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9CE0E" w14:textId="77777777" w:rsidR="00DD563C" w:rsidRPr="00E16370" w:rsidRDefault="00DD563C" w:rsidP="00DD563C">
      <w:pPr>
        <w:jc w:val="center"/>
        <w:rPr>
          <w:rFonts w:cs="Calibri"/>
          <w:sz w:val="32"/>
          <w:szCs w:val="32"/>
          <w:lang w:val="el-GR"/>
        </w:rPr>
      </w:pPr>
      <w:r w:rsidRPr="00E16370">
        <w:rPr>
          <w:rFonts w:cs="Calibri"/>
          <w:b/>
          <w:sz w:val="32"/>
          <w:szCs w:val="32"/>
          <w:lang w:val="el-GR"/>
        </w:rPr>
        <w:t>ΕΘΝΙΚΟ ΚΑΙ ΚΑΠΟΔΙΣΤΡΙΑΚΟ ΠΑΝΕΠΙΣΤΗΜΙΟ ΑΘΗΝΩΝ</w:t>
      </w:r>
    </w:p>
    <w:p w14:paraId="29769616" w14:textId="77777777" w:rsidR="00DD563C" w:rsidRPr="00E16370" w:rsidRDefault="00DD563C" w:rsidP="00DD563C">
      <w:pPr>
        <w:jc w:val="center"/>
        <w:rPr>
          <w:rFonts w:cs="Calibri"/>
          <w:sz w:val="32"/>
          <w:szCs w:val="32"/>
          <w:lang w:val="el-GR"/>
        </w:rPr>
      </w:pPr>
      <w:r w:rsidRPr="00E16370">
        <w:rPr>
          <w:rFonts w:cs="Calibri"/>
          <w:b/>
          <w:sz w:val="32"/>
          <w:szCs w:val="32"/>
          <w:lang w:val="el-GR"/>
        </w:rPr>
        <w:t>ΜΕΤΑΠΤΥΧΙΑΚΟ ΠΡΟΓΡΑΜΜΑ ΣΠΟΥΔΩΝ</w:t>
      </w:r>
      <w:r w:rsidRPr="00E16370">
        <w:rPr>
          <w:rFonts w:cs="Calibri"/>
          <w:b/>
          <w:sz w:val="32"/>
          <w:szCs w:val="32"/>
          <w:lang w:val="el-GR"/>
        </w:rPr>
        <w:br/>
        <w:t>«Βιοστατιστική και Επιστήμη Δεδομένων Υγείας»</w:t>
      </w:r>
    </w:p>
    <w:p w14:paraId="40A6F388" w14:textId="0BBF8E85" w:rsidR="00F07C01" w:rsidRPr="00E16370" w:rsidRDefault="00F07C01" w:rsidP="00F07C01">
      <w:pPr>
        <w:jc w:val="center"/>
        <w:rPr>
          <w:rFonts w:cs="Calibri"/>
          <w:lang w:val="el-GR"/>
        </w:rPr>
      </w:pPr>
    </w:p>
    <w:p w14:paraId="38CDA0E2" w14:textId="1AF6FCC5" w:rsidR="00F07C01" w:rsidRPr="00E16370" w:rsidRDefault="00F07C01" w:rsidP="00F07C01">
      <w:pPr>
        <w:jc w:val="center"/>
        <w:rPr>
          <w:rFonts w:cs="Calibri"/>
          <w:lang w:val="el-GR"/>
        </w:rPr>
      </w:pPr>
    </w:p>
    <w:p w14:paraId="0E7D4F85" w14:textId="104BC8DE" w:rsidR="00820C84" w:rsidRPr="00E16370" w:rsidRDefault="006135AE" w:rsidP="00F07C01">
      <w:pPr>
        <w:jc w:val="center"/>
        <w:rPr>
          <w:rFonts w:cs="Calibri"/>
          <w:lang w:val="el-GR"/>
        </w:rPr>
      </w:pPr>
      <w:r w:rsidRPr="00807EC1">
        <w:rPr>
          <w:rFonts w:cs="Calibri"/>
          <w:noProof/>
        </w:rPr>
        <w:drawing>
          <wp:anchor distT="0" distB="0" distL="114300" distR="114300" simplePos="0" relativeHeight="251658240" behindDoc="0" locked="0" layoutInCell="1" allowOverlap="1" wp14:anchorId="73B78C70" wp14:editId="7491E2AD">
            <wp:simplePos x="0" y="0"/>
            <wp:positionH relativeFrom="column">
              <wp:posOffset>1272540</wp:posOffset>
            </wp:positionH>
            <wp:positionV relativeFrom="paragraph">
              <wp:posOffset>316230</wp:posOffset>
            </wp:positionV>
            <wp:extent cx="3131820" cy="952500"/>
            <wp:effectExtent l="0" t="0" r="0" b="0"/>
            <wp:wrapTopAndBottom/>
            <wp:docPr id="703921173"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21173" name="Picture 1" descr="A close up of a sign&#10;&#10;AI-generated content may be incorrect."/>
                    <pic:cNvPicPr/>
                  </pic:nvPicPr>
                  <pic:blipFill>
                    <a:blip r:embed="rId8"/>
                    <a:stretch>
                      <a:fillRect/>
                    </a:stretch>
                  </pic:blipFill>
                  <pic:spPr>
                    <a:xfrm>
                      <a:off x="0" y="0"/>
                      <a:ext cx="3131820" cy="952500"/>
                    </a:xfrm>
                    <a:prstGeom prst="rect">
                      <a:avLst/>
                    </a:prstGeom>
                  </pic:spPr>
                </pic:pic>
              </a:graphicData>
            </a:graphic>
          </wp:anchor>
        </w:drawing>
      </w:r>
    </w:p>
    <w:p w14:paraId="16985597" w14:textId="77777777" w:rsidR="006135AE" w:rsidRPr="00E16370" w:rsidRDefault="006135AE" w:rsidP="00F07C01">
      <w:pPr>
        <w:jc w:val="center"/>
        <w:rPr>
          <w:rFonts w:cs="Calibri"/>
          <w:b/>
          <w:bCs/>
          <w:sz w:val="28"/>
          <w:szCs w:val="28"/>
          <w:lang w:val="el-GR"/>
        </w:rPr>
      </w:pPr>
    </w:p>
    <w:p w14:paraId="5549E979" w14:textId="77777777" w:rsidR="006135AE" w:rsidRPr="00E16370" w:rsidRDefault="006135AE" w:rsidP="00F07C01">
      <w:pPr>
        <w:jc w:val="center"/>
        <w:rPr>
          <w:rFonts w:cs="Calibri"/>
          <w:b/>
          <w:bCs/>
          <w:sz w:val="28"/>
          <w:szCs w:val="28"/>
          <w:lang w:val="el-GR"/>
        </w:rPr>
      </w:pPr>
    </w:p>
    <w:p w14:paraId="77DC3A75" w14:textId="77777777" w:rsidR="00C502AF" w:rsidRPr="00E16370" w:rsidRDefault="00C502AF" w:rsidP="00F07C01">
      <w:pPr>
        <w:jc w:val="center"/>
        <w:rPr>
          <w:rFonts w:cs="Calibri"/>
          <w:b/>
          <w:bCs/>
          <w:sz w:val="28"/>
          <w:szCs w:val="28"/>
          <w:lang w:val="el-GR"/>
        </w:rPr>
      </w:pPr>
    </w:p>
    <w:p w14:paraId="45688483" w14:textId="56BB911D" w:rsidR="00DD563C" w:rsidRPr="00E16370" w:rsidRDefault="00DD563C" w:rsidP="00F07C01">
      <w:pPr>
        <w:jc w:val="center"/>
        <w:rPr>
          <w:rFonts w:cs="Calibri"/>
          <w:b/>
          <w:bCs/>
          <w:sz w:val="32"/>
          <w:szCs w:val="32"/>
          <w:lang w:val="el-GR"/>
        </w:rPr>
      </w:pPr>
      <w:r w:rsidRPr="00E16370">
        <w:rPr>
          <w:rFonts w:cs="Calibri"/>
          <w:b/>
          <w:bCs/>
          <w:sz w:val="28"/>
          <w:szCs w:val="28"/>
          <w:lang w:val="el-GR"/>
        </w:rPr>
        <w:br/>
      </w:r>
      <w:r w:rsidR="00F07C01" w:rsidRPr="00E16370">
        <w:rPr>
          <w:rFonts w:cs="Calibri"/>
          <w:b/>
          <w:bCs/>
          <w:sz w:val="32"/>
          <w:szCs w:val="32"/>
          <w:lang w:val="el-GR"/>
        </w:rPr>
        <w:t>Διπλωματική Εργασία</w:t>
      </w:r>
    </w:p>
    <w:p w14:paraId="433193DA" w14:textId="77777777" w:rsidR="00C502AF" w:rsidRPr="00E16370" w:rsidRDefault="00C502AF" w:rsidP="00F07C01">
      <w:pPr>
        <w:jc w:val="center"/>
        <w:rPr>
          <w:rFonts w:cs="Calibri"/>
          <w:b/>
          <w:bCs/>
          <w:sz w:val="32"/>
          <w:szCs w:val="32"/>
          <w:lang w:val="el-GR"/>
        </w:rPr>
      </w:pPr>
    </w:p>
    <w:p w14:paraId="55B0759C" w14:textId="77777777" w:rsidR="00DD563C" w:rsidRPr="00E16370" w:rsidRDefault="00DD563C" w:rsidP="00DD563C">
      <w:pPr>
        <w:jc w:val="center"/>
        <w:rPr>
          <w:rFonts w:cs="Calibri"/>
          <w:b/>
          <w:sz w:val="32"/>
          <w:szCs w:val="32"/>
          <w:lang w:val="el-GR"/>
        </w:rPr>
      </w:pPr>
      <w:r w:rsidRPr="00E16370">
        <w:rPr>
          <w:rFonts w:cs="Calibri"/>
          <w:b/>
          <w:sz w:val="32"/>
          <w:szCs w:val="32"/>
          <w:lang w:val="el-GR"/>
        </w:rPr>
        <w:t xml:space="preserve">Πρόβλεψη πρόωρου τερματισμού κλινικών δοκιμών με μοντέλα μηχανικής μάθησης </w:t>
      </w:r>
      <w:r w:rsidRPr="00807EC1">
        <w:rPr>
          <w:rFonts w:cs="Calibri"/>
          <w:b/>
          <w:sz w:val="32"/>
          <w:szCs w:val="32"/>
        </w:rPr>
        <w:t>vs</w:t>
      </w:r>
      <w:r w:rsidRPr="00E16370">
        <w:rPr>
          <w:rFonts w:cs="Calibri"/>
          <w:b/>
          <w:sz w:val="32"/>
          <w:szCs w:val="32"/>
          <w:lang w:val="el-GR"/>
        </w:rPr>
        <w:t xml:space="preserve"> κλασσικής παλινδρόμησης,</w:t>
      </w:r>
      <w:r w:rsidRPr="00E16370">
        <w:rPr>
          <w:rFonts w:cs="Calibri"/>
          <w:b/>
          <w:sz w:val="32"/>
          <w:szCs w:val="32"/>
          <w:lang w:val="el-GR"/>
        </w:rPr>
        <w:br/>
        <w:t>βάση ανάλυσης των χαρακτηριστικών σχεδιασμού τους</w:t>
      </w:r>
    </w:p>
    <w:p w14:paraId="5558B2A6" w14:textId="77777777" w:rsidR="0004433B" w:rsidRPr="00E16370" w:rsidRDefault="0004433B" w:rsidP="00DD563C">
      <w:pPr>
        <w:jc w:val="center"/>
        <w:rPr>
          <w:rFonts w:cs="Calibri"/>
          <w:sz w:val="32"/>
          <w:szCs w:val="32"/>
          <w:lang w:val="el-GR"/>
        </w:rPr>
      </w:pPr>
    </w:p>
    <w:p w14:paraId="2DC958B7" w14:textId="77777777" w:rsidR="0004433B" w:rsidRPr="00E16370" w:rsidRDefault="0004433B" w:rsidP="00DD563C">
      <w:pPr>
        <w:rPr>
          <w:rFonts w:cs="Calibri"/>
          <w:lang w:val="el-GR"/>
        </w:rPr>
      </w:pPr>
    </w:p>
    <w:p w14:paraId="6D9CC5EC" w14:textId="310D856A" w:rsidR="00DD563C" w:rsidRPr="00807EC1" w:rsidRDefault="0004433B" w:rsidP="0004433B">
      <w:pPr>
        <w:jc w:val="center"/>
        <w:rPr>
          <w:rFonts w:cs="Calibri"/>
        </w:rPr>
      </w:pPr>
      <w:r w:rsidRPr="00807EC1">
        <w:rPr>
          <w:rFonts w:cs="Calibri"/>
          <w:b/>
          <w:bCs/>
          <w:sz w:val="32"/>
          <w:szCs w:val="32"/>
        </w:rPr>
        <w:t>Diploma Thesis</w:t>
      </w:r>
      <w:r w:rsidR="00DD563C" w:rsidRPr="00807EC1">
        <w:rPr>
          <w:rFonts w:cs="Calibri"/>
          <w:b/>
          <w:bCs/>
          <w:sz w:val="32"/>
          <w:szCs w:val="32"/>
        </w:rPr>
        <w:br/>
      </w:r>
    </w:p>
    <w:p w14:paraId="724BFC9B" w14:textId="6170EC9E" w:rsidR="00DD563C" w:rsidRPr="00807EC1" w:rsidRDefault="00F000F7" w:rsidP="00F000F7">
      <w:pPr>
        <w:jc w:val="center"/>
        <w:rPr>
          <w:rFonts w:cs="Calibri"/>
          <w:sz w:val="28"/>
          <w:szCs w:val="28"/>
        </w:rPr>
      </w:pPr>
      <w:r w:rsidRPr="00807EC1">
        <w:rPr>
          <w:rFonts w:cs="Calibri"/>
          <w:b/>
          <w:sz w:val="32"/>
          <w:szCs w:val="32"/>
        </w:rPr>
        <w:t>Predicting early termination of clinical trials with machine learning vs. classical regression models, based on analysis of their design characteristics</w:t>
      </w:r>
      <w:r w:rsidR="00DD563C" w:rsidRPr="00807EC1">
        <w:rPr>
          <w:rFonts w:cs="Calibri"/>
        </w:rPr>
        <w:br/>
      </w:r>
    </w:p>
    <w:p w14:paraId="60B52B7A" w14:textId="77777777" w:rsidR="0004433B" w:rsidRPr="00807EC1" w:rsidRDefault="0004433B" w:rsidP="00F000F7">
      <w:pPr>
        <w:jc w:val="center"/>
        <w:rPr>
          <w:rFonts w:cs="Calibri"/>
          <w:sz w:val="28"/>
          <w:szCs w:val="28"/>
        </w:rPr>
      </w:pPr>
    </w:p>
    <w:p w14:paraId="4AA9E508" w14:textId="77777777" w:rsidR="0004433B" w:rsidRPr="00807EC1" w:rsidRDefault="0004433B" w:rsidP="00F000F7">
      <w:pPr>
        <w:jc w:val="center"/>
        <w:rPr>
          <w:rFonts w:cs="Calibri"/>
          <w:sz w:val="28"/>
          <w:szCs w:val="28"/>
        </w:rPr>
      </w:pPr>
    </w:p>
    <w:p w14:paraId="6826A936" w14:textId="77777777" w:rsidR="00DD563C" w:rsidRPr="00E16370" w:rsidRDefault="00DD563C" w:rsidP="00DD563C">
      <w:pPr>
        <w:jc w:val="center"/>
        <w:rPr>
          <w:rFonts w:cs="Calibri"/>
          <w:sz w:val="28"/>
          <w:szCs w:val="28"/>
          <w:lang w:val="el-GR"/>
        </w:rPr>
      </w:pPr>
      <w:r w:rsidRPr="00E16370">
        <w:rPr>
          <w:rFonts w:cs="Calibri"/>
          <w:b/>
          <w:bCs/>
          <w:sz w:val="28"/>
          <w:szCs w:val="28"/>
          <w:lang w:val="el-GR"/>
        </w:rPr>
        <w:t>Συγγραφέας</w:t>
      </w:r>
      <w:r w:rsidRPr="00E16370">
        <w:rPr>
          <w:rFonts w:cs="Calibri"/>
          <w:sz w:val="28"/>
          <w:szCs w:val="28"/>
          <w:lang w:val="el-GR"/>
        </w:rPr>
        <w:t>: Ανδρέου Ευγενία</w:t>
      </w:r>
    </w:p>
    <w:p w14:paraId="2E3673D4" w14:textId="49520670" w:rsidR="00DD563C" w:rsidRPr="00E16370" w:rsidRDefault="00DD563C" w:rsidP="00DD563C">
      <w:pPr>
        <w:jc w:val="center"/>
        <w:rPr>
          <w:rFonts w:cs="Calibri"/>
          <w:sz w:val="28"/>
          <w:szCs w:val="28"/>
          <w:lang w:val="el-GR"/>
        </w:rPr>
      </w:pPr>
      <w:r w:rsidRPr="00E16370">
        <w:rPr>
          <w:rFonts w:cs="Calibri"/>
          <w:b/>
          <w:bCs/>
          <w:sz w:val="28"/>
          <w:szCs w:val="28"/>
          <w:lang w:val="el-GR"/>
        </w:rPr>
        <w:t>Επιβλέπων</w:t>
      </w:r>
      <w:r w:rsidRPr="00E16370">
        <w:rPr>
          <w:rFonts w:cs="Calibri"/>
          <w:sz w:val="28"/>
          <w:szCs w:val="28"/>
          <w:lang w:val="el-GR"/>
        </w:rPr>
        <w:t xml:space="preserve">: </w:t>
      </w:r>
      <w:r w:rsidR="00365194" w:rsidRPr="00E16370">
        <w:rPr>
          <w:rFonts w:cs="Calibri"/>
          <w:sz w:val="28"/>
          <w:szCs w:val="28"/>
          <w:lang w:val="el-GR"/>
        </w:rPr>
        <w:t>Σπύρος Δεναξάς</w:t>
      </w:r>
    </w:p>
    <w:p w14:paraId="626FF4E0" w14:textId="77777777" w:rsidR="00DD563C" w:rsidRPr="00E16370" w:rsidRDefault="00DD563C" w:rsidP="00DD563C">
      <w:pPr>
        <w:rPr>
          <w:rFonts w:cs="Calibri"/>
          <w:lang w:val="el-GR"/>
        </w:rPr>
      </w:pPr>
      <w:r w:rsidRPr="00E16370">
        <w:rPr>
          <w:rFonts w:cs="Calibri"/>
          <w:lang w:val="el-GR"/>
        </w:rPr>
        <w:br/>
      </w:r>
      <w:r w:rsidRPr="00E16370">
        <w:rPr>
          <w:rFonts w:cs="Calibri"/>
          <w:lang w:val="el-GR"/>
        </w:rPr>
        <w:br/>
      </w:r>
      <w:r w:rsidRPr="00E16370">
        <w:rPr>
          <w:rFonts w:cs="Calibri"/>
          <w:lang w:val="el-GR"/>
        </w:rPr>
        <w:br/>
      </w:r>
    </w:p>
    <w:p w14:paraId="03854E78" w14:textId="15E034CF" w:rsidR="00647A1A" w:rsidRPr="00807EC1" w:rsidRDefault="00DD563C" w:rsidP="0004433B">
      <w:pPr>
        <w:jc w:val="center"/>
        <w:rPr>
          <w:rFonts w:cs="Calibri"/>
        </w:rPr>
      </w:pPr>
      <w:r w:rsidRPr="00807EC1">
        <w:rPr>
          <w:rFonts w:cs="Calibri"/>
        </w:rPr>
        <w:t>ΑΘΗΝΑ, 2025</w:t>
      </w:r>
    </w:p>
    <w:sdt>
      <w:sdtPr>
        <w:rPr>
          <w:rFonts w:cs="Calibri"/>
          <w:b/>
          <w:bCs/>
          <w:sz w:val="32"/>
          <w:szCs w:val="32"/>
        </w:rPr>
        <w:id w:val="1503235229"/>
        <w:docPartObj>
          <w:docPartGallery w:val="Table of Contents"/>
          <w:docPartUnique/>
        </w:docPartObj>
      </w:sdtPr>
      <w:sdtEndPr>
        <w:rPr>
          <w:b w:val="0"/>
          <w:sz w:val="24"/>
          <w:szCs w:val="24"/>
        </w:rPr>
      </w:sdtEndPr>
      <w:sdtContent>
        <w:p w14:paraId="645B6423" w14:textId="72045F66" w:rsidR="001F45F2" w:rsidRPr="00807EC1" w:rsidRDefault="001F45F2" w:rsidP="00DE4AE2">
          <w:pPr>
            <w:jc w:val="center"/>
            <w:rPr>
              <w:rFonts w:cs="Calibri"/>
              <w:b/>
              <w:bCs/>
              <w:sz w:val="32"/>
              <w:szCs w:val="32"/>
            </w:rPr>
          </w:pPr>
          <w:r w:rsidRPr="00807EC1">
            <w:rPr>
              <w:rFonts w:cs="Calibri"/>
              <w:b/>
              <w:bCs/>
              <w:sz w:val="32"/>
              <w:szCs w:val="32"/>
            </w:rPr>
            <w:t>Contents</w:t>
          </w:r>
        </w:p>
        <w:p w14:paraId="04036881" w14:textId="078CE6E6" w:rsidR="006A0B77" w:rsidRDefault="001F45F2">
          <w:pPr>
            <w:pStyle w:val="TOC1"/>
            <w:tabs>
              <w:tab w:val="left" w:pos="480"/>
              <w:tab w:val="right" w:leader="dot" w:pos="8630"/>
            </w:tabs>
            <w:rPr>
              <w:rFonts w:eastAsiaTheme="minorEastAsia"/>
              <w:noProof/>
              <w:lang w:eastAsia="en-GB"/>
            </w:rPr>
          </w:pPr>
          <w:r w:rsidRPr="00807EC1">
            <w:rPr>
              <w:rFonts w:cs="Calibri"/>
            </w:rPr>
            <w:fldChar w:fldCharType="begin"/>
          </w:r>
          <w:r w:rsidRPr="00807EC1">
            <w:rPr>
              <w:rFonts w:cs="Calibri"/>
            </w:rPr>
            <w:instrText xml:space="preserve"> TOC \o "1-3" \h \z \u </w:instrText>
          </w:r>
          <w:r w:rsidRPr="00807EC1">
            <w:rPr>
              <w:rFonts w:cs="Calibri"/>
            </w:rPr>
            <w:fldChar w:fldCharType="separate"/>
          </w:r>
          <w:hyperlink w:anchor="_Toc208126361" w:history="1">
            <w:r w:rsidR="006A0B77" w:rsidRPr="008358BE">
              <w:rPr>
                <w:rStyle w:val="Hyperlink"/>
                <w:noProof/>
              </w:rPr>
              <w:t>1.</w:t>
            </w:r>
            <w:r w:rsidR="006A0B77">
              <w:rPr>
                <w:rFonts w:eastAsiaTheme="minorEastAsia"/>
                <w:noProof/>
                <w:lang w:eastAsia="en-GB"/>
              </w:rPr>
              <w:tab/>
            </w:r>
            <w:r w:rsidR="006A0B77" w:rsidRPr="008358BE">
              <w:rPr>
                <w:rStyle w:val="Hyperlink"/>
                <w:noProof/>
              </w:rPr>
              <w:t>Summary</w:t>
            </w:r>
            <w:r w:rsidR="006A0B77">
              <w:rPr>
                <w:noProof/>
                <w:webHidden/>
              </w:rPr>
              <w:tab/>
            </w:r>
            <w:r w:rsidR="006A0B77">
              <w:rPr>
                <w:noProof/>
                <w:webHidden/>
              </w:rPr>
              <w:fldChar w:fldCharType="begin"/>
            </w:r>
            <w:r w:rsidR="006A0B77">
              <w:rPr>
                <w:noProof/>
                <w:webHidden/>
              </w:rPr>
              <w:instrText xml:space="preserve"> PAGEREF _Toc208126361 \h </w:instrText>
            </w:r>
            <w:r w:rsidR="006A0B77">
              <w:rPr>
                <w:noProof/>
                <w:webHidden/>
              </w:rPr>
            </w:r>
            <w:r w:rsidR="006A0B77">
              <w:rPr>
                <w:noProof/>
                <w:webHidden/>
              </w:rPr>
              <w:fldChar w:fldCharType="separate"/>
            </w:r>
            <w:r w:rsidR="006A0B77">
              <w:rPr>
                <w:noProof/>
                <w:webHidden/>
              </w:rPr>
              <w:t>4</w:t>
            </w:r>
            <w:r w:rsidR="006A0B77">
              <w:rPr>
                <w:noProof/>
                <w:webHidden/>
              </w:rPr>
              <w:fldChar w:fldCharType="end"/>
            </w:r>
          </w:hyperlink>
        </w:p>
        <w:p w14:paraId="11CCCD1F" w14:textId="07748B6E" w:rsidR="006A0B77" w:rsidRDefault="006A0B77">
          <w:pPr>
            <w:pStyle w:val="TOC1"/>
            <w:tabs>
              <w:tab w:val="left" w:pos="480"/>
              <w:tab w:val="right" w:leader="dot" w:pos="8630"/>
            </w:tabs>
            <w:rPr>
              <w:rFonts w:eastAsiaTheme="minorEastAsia"/>
              <w:noProof/>
              <w:lang w:eastAsia="en-GB"/>
            </w:rPr>
          </w:pPr>
          <w:hyperlink w:anchor="_Toc208126362" w:history="1">
            <w:r w:rsidRPr="008358BE">
              <w:rPr>
                <w:rStyle w:val="Hyperlink"/>
                <w:noProof/>
              </w:rPr>
              <w:t>2.</w:t>
            </w:r>
            <w:r>
              <w:rPr>
                <w:rFonts w:eastAsiaTheme="minorEastAsia"/>
                <w:noProof/>
                <w:lang w:eastAsia="en-GB"/>
              </w:rPr>
              <w:tab/>
            </w:r>
            <w:r w:rsidRPr="008358BE">
              <w:rPr>
                <w:rStyle w:val="Hyperlink"/>
                <w:noProof/>
              </w:rPr>
              <w:t>Introduction</w:t>
            </w:r>
            <w:r>
              <w:rPr>
                <w:noProof/>
                <w:webHidden/>
              </w:rPr>
              <w:tab/>
            </w:r>
            <w:r>
              <w:rPr>
                <w:noProof/>
                <w:webHidden/>
              </w:rPr>
              <w:fldChar w:fldCharType="begin"/>
            </w:r>
            <w:r>
              <w:rPr>
                <w:noProof/>
                <w:webHidden/>
              </w:rPr>
              <w:instrText xml:space="preserve"> PAGEREF _Toc208126362 \h </w:instrText>
            </w:r>
            <w:r>
              <w:rPr>
                <w:noProof/>
                <w:webHidden/>
              </w:rPr>
            </w:r>
            <w:r>
              <w:rPr>
                <w:noProof/>
                <w:webHidden/>
              </w:rPr>
              <w:fldChar w:fldCharType="separate"/>
            </w:r>
            <w:r>
              <w:rPr>
                <w:noProof/>
                <w:webHidden/>
              </w:rPr>
              <w:t>6</w:t>
            </w:r>
            <w:r>
              <w:rPr>
                <w:noProof/>
                <w:webHidden/>
              </w:rPr>
              <w:fldChar w:fldCharType="end"/>
            </w:r>
          </w:hyperlink>
        </w:p>
        <w:p w14:paraId="78E5D0D6" w14:textId="62BDDCC6" w:rsidR="006A0B77" w:rsidRDefault="006A0B77">
          <w:pPr>
            <w:pStyle w:val="TOC2"/>
            <w:rPr>
              <w:rFonts w:eastAsiaTheme="minorEastAsia"/>
              <w:noProof/>
              <w:lang w:eastAsia="en-GB"/>
            </w:rPr>
          </w:pPr>
          <w:hyperlink w:anchor="_Toc208126363" w:history="1">
            <w:r w:rsidRPr="008358BE">
              <w:rPr>
                <w:rStyle w:val="Hyperlink"/>
                <w:noProof/>
              </w:rPr>
              <w:t xml:space="preserve">Clinical Trials </w:t>
            </w:r>
            <w:r w:rsidRPr="008358BE">
              <w:rPr>
                <w:rStyle w:val="Hyperlink"/>
                <w:noProof/>
                <w:lang w:val="en-US"/>
              </w:rPr>
              <w:t>Design</w:t>
            </w:r>
            <w:r>
              <w:rPr>
                <w:noProof/>
                <w:webHidden/>
              </w:rPr>
              <w:tab/>
            </w:r>
            <w:r>
              <w:rPr>
                <w:noProof/>
                <w:webHidden/>
              </w:rPr>
              <w:fldChar w:fldCharType="begin"/>
            </w:r>
            <w:r>
              <w:rPr>
                <w:noProof/>
                <w:webHidden/>
              </w:rPr>
              <w:instrText xml:space="preserve"> PAGEREF _Toc208126363 \h </w:instrText>
            </w:r>
            <w:r>
              <w:rPr>
                <w:noProof/>
                <w:webHidden/>
              </w:rPr>
            </w:r>
            <w:r>
              <w:rPr>
                <w:noProof/>
                <w:webHidden/>
              </w:rPr>
              <w:fldChar w:fldCharType="separate"/>
            </w:r>
            <w:r>
              <w:rPr>
                <w:noProof/>
                <w:webHidden/>
              </w:rPr>
              <w:t>6</w:t>
            </w:r>
            <w:r>
              <w:rPr>
                <w:noProof/>
                <w:webHidden/>
              </w:rPr>
              <w:fldChar w:fldCharType="end"/>
            </w:r>
          </w:hyperlink>
        </w:p>
        <w:p w14:paraId="238992E3" w14:textId="21931053" w:rsidR="006A0B77" w:rsidRDefault="006A0B77">
          <w:pPr>
            <w:pStyle w:val="TOC3"/>
            <w:tabs>
              <w:tab w:val="right" w:leader="dot" w:pos="8630"/>
            </w:tabs>
            <w:rPr>
              <w:rFonts w:eastAsiaTheme="minorEastAsia"/>
              <w:noProof/>
              <w:lang w:eastAsia="en-GB"/>
            </w:rPr>
          </w:pPr>
          <w:hyperlink w:anchor="_Toc208126364" w:history="1">
            <w:r w:rsidRPr="008358BE">
              <w:rPr>
                <w:rStyle w:val="Hyperlink"/>
                <w:noProof/>
              </w:rPr>
              <w:t>Advantages/Disadvantages</w:t>
            </w:r>
            <w:r>
              <w:rPr>
                <w:noProof/>
                <w:webHidden/>
              </w:rPr>
              <w:tab/>
            </w:r>
            <w:r>
              <w:rPr>
                <w:noProof/>
                <w:webHidden/>
              </w:rPr>
              <w:fldChar w:fldCharType="begin"/>
            </w:r>
            <w:r>
              <w:rPr>
                <w:noProof/>
                <w:webHidden/>
              </w:rPr>
              <w:instrText xml:space="preserve"> PAGEREF _Toc208126364 \h </w:instrText>
            </w:r>
            <w:r>
              <w:rPr>
                <w:noProof/>
                <w:webHidden/>
              </w:rPr>
            </w:r>
            <w:r>
              <w:rPr>
                <w:noProof/>
                <w:webHidden/>
              </w:rPr>
              <w:fldChar w:fldCharType="separate"/>
            </w:r>
            <w:r>
              <w:rPr>
                <w:noProof/>
                <w:webHidden/>
              </w:rPr>
              <w:t>6</w:t>
            </w:r>
            <w:r>
              <w:rPr>
                <w:noProof/>
                <w:webHidden/>
              </w:rPr>
              <w:fldChar w:fldCharType="end"/>
            </w:r>
          </w:hyperlink>
        </w:p>
        <w:p w14:paraId="6FD4CCBA" w14:textId="104F9BAD" w:rsidR="006A0B77" w:rsidRDefault="006A0B77">
          <w:pPr>
            <w:pStyle w:val="TOC3"/>
            <w:tabs>
              <w:tab w:val="right" w:leader="dot" w:pos="8630"/>
            </w:tabs>
            <w:rPr>
              <w:rFonts w:eastAsiaTheme="minorEastAsia"/>
              <w:noProof/>
              <w:lang w:eastAsia="en-GB"/>
            </w:rPr>
          </w:pPr>
          <w:hyperlink w:anchor="_Toc208126365" w:history="1">
            <w:r w:rsidRPr="008358BE">
              <w:rPr>
                <w:rStyle w:val="Hyperlink"/>
                <w:noProof/>
              </w:rPr>
              <w:t>Approvals and stages</w:t>
            </w:r>
            <w:r>
              <w:rPr>
                <w:noProof/>
                <w:webHidden/>
              </w:rPr>
              <w:tab/>
            </w:r>
            <w:r>
              <w:rPr>
                <w:noProof/>
                <w:webHidden/>
              </w:rPr>
              <w:fldChar w:fldCharType="begin"/>
            </w:r>
            <w:r>
              <w:rPr>
                <w:noProof/>
                <w:webHidden/>
              </w:rPr>
              <w:instrText xml:space="preserve"> PAGEREF _Toc208126365 \h </w:instrText>
            </w:r>
            <w:r>
              <w:rPr>
                <w:noProof/>
                <w:webHidden/>
              </w:rPr>
            </w:r>
            <w:r>
              <w:rPr>
                <w:noProof/>
                <w:webHidden/>
              </w:rPr>
              <w:fldChar w:fldCharType="separate"/>
            </w:r>
            <w:r>
              <w:rPr>
                <w:noProof/>
                <w:webHidden/>
              </w:rPr>
              <w:t>6</w:t>
            </w:r>
            <w:r>
              <w:rPr>
                <w:noProof/>
                <w:webHidden/>
              </w:rPr>
              <w:fldChar w:fldCharType="end"/>
            </w:r>
          </w:hyperlink>
        </w:p>
        <w:p w14:paraId="51BEF999" w14:textId="6FAB33F9" w:rsidR="006A0B77" w:rsidRDefault="006A0B77">
          <w:pPr>
            <w:pStyle w:val="TOC3"/>
            <w:tabs>
              <w:tab w:val="right" w:leader="dot" w:pos="8630"/>
            </w:tabs>
            <w:rPr>
              <w:rFonts w:eastAsiaTheme="minorEastAsia"/>
              <w:noProof/>
              <w:lang w:eastAsia="en-GB"/>
            </w:rPr>
          </w:pPr>
          <w:hyperlink w:anchor="_Toc208126366" w:history="1">
            <w:r w:rsidRPr="008358BE">
              <w:rPr>
                <w:rStyle w:val="Hyperlink"/>
                <w:noProof/>
                <w:lang w:val="en-US"/>
              </w:rPr>
              <w:t>Phases</w:t>
            </w:r>
            <w:r>
              <w:rPr>
                <w:noProof/>
                <w:webHidden/>
              </w:rPr>
              <w:tab/>
            </w:r>
            <w:r>
              <w:rPr>
                <w:noProof/>
                <w:webHidden/>
              </w:rPr>
              <w:fldChar w:fldCharType="begin"/>
            </w:r>
            <w:r>
              <w:rPr>
                <w:noProof/>
                <w:webHidden/>
              </w:rPr>
              <w:instrText xml:space="preserve"> PAGEREF _Toc208126366 \h </w:instrText>
            </w:r>
            <w:r>
              <w:rPr>
                <w:noProof/>
                <w:webHidden/>
              </w:rPr>
            </w:r>
            <w:r>
              <w:rPr>
                <w:noProof/>
                <w:webHidden/>
              </w:rPr>
              <w:fldChar w:fldCharType="separate"/>
            </w:r>
            <w:r>
              <w:rPr>
                <w:noProof/>
                <w:webHidden/>
              </w:rPr>
              <w:t>7</w:t>
            </w:r>
            <w:r>
              <w:rPr>
                <w:noProof/>
                <w:webHidden/>
              </w:rPr>
              <w:fldChar w:fldCharType="end"/>
            </w:r>
          </w:hyperlink>
        </w:p>
        <w:p w14:paraId="267A5081" w14:textId="11AA53CD" w:rsidR="006A0B77" w:rsidRDefault="006A0B77">
          <w:pPr>
            <w:pStyle w:val="TOC2"/>
            <w:rPr>
              <w:rFonts w:eastAsiaTheme="minorEastAsia"/>
              <w:noProof/>
              <w:lang w:eastAsia="en-GB"/>
            </w:rPr>
          </w:pPr>
          <w:hyperlink w:anchor="_Toc208126367" w:history="1">
            <w:r w:rsidRPr="008358BE">
              <w:rPr>
                <w:rStyle w:val="Hyperlink"/>
                <w:noProof/>
              </w:rPr>
              <w:t>Reasons and Consequences of Early Termination</w:t>
            </w:r>
            <w:r>
              <w:rPr>
                <w:noProof/>
                <w:webHidden/>
              </w:rPr>
              <w:tab/>
            </w:r>
            <w:r>
              <w:rPr>
                <w:noProof/>
                <w:webHidden/>
              </w:rPr>
              <w:fldChar w:fldCharType="begin"/>
            </w:r>
            <w:r>
              <w:rPr>
                <w:noProof/>
                <w:webHidden/>
              </w:rPr>
              <w:instrText xml:space="preserve"> PAGEREF _Toc208126367 \h </w:instrText>
            </w:r>
            <w:r>
              <w:rPr>
                <w:noProof/>
                <w:webHidden/>
              </w:rPr>
            </w:r>
            <w:r>
              <w:rPr>
                <w:noProof/>
                <w:webHidden/>
              </w:rPr>
              <w:fldChar w:fldCharType="separate"/>
            </w:r>
            <w:r>
              <w:rPr>
                <w:noProof/>
                <w:webHidden/>
              </w:rPr>
              <w:t>10</w:t>
            </w:r>
            <w:r>
              <w:rPr>
                <w:noProof/>
                <w:webHidden/>
              </w:rPr>
              <w:fldChar w:fldCharType="end"/>
            </w:r>
          </w:hyperlink>
        </w:p>
        <w:p w14:paraId="3D6F2A3F" w14:textId="79B844F8" w:rsidR="006A0B77" w:rsidRDefault="006A0B77">
          <w:pPr>
            <w:pStyle w:val="TOC3"/>
            <w:tabs>
              <w:tab w:val="right" w:leader="dot" w:pos="8630"/>
            </w:tabs>
            <w:rPr>
              <w:rFonts w:eastAsiaTheme="minorEastAsia"/>
              <w:noProof/>
              <w:lang w:eastAsia="en-GB"/>
            </w:rPr>
          </w:pPr>
          <w:hyperlink w:anchor="_Toc208126368" w:history="1">
            <w:r w:rsidRPr="008358BE">
              <w:rPr>
                <w:rStyle w:val="Hyperlink"/>
                <w:noProof/>
              </w:rPr>
              <w:t>ClinicalTrials.gov Registry</w:t>
            </w:r>
            <w:r>
              <w:rPr>
                <w:noProof/>
                <w:webHidden/>
              </w:rPr>
              <w:tab/>
            </w:r>
            <w:r>
              <w:rPr>
                <w:noProof/>
                <w:webHidden/>
              </w:rPr>
              <w:fldChar w:fldCharType="begin"/>
            </w:r>
            <w:r>
              <w:rPr>
                <w:noProof/>
                <w:webHidden/>
              </w:rPr>
              <w:instrText xml:space="preserve"> PAGEREF _Toc208126368 \h </w:instrText>
            </w:r>
            <w:r>
              <w:rPr>
                <w:noProof/>
                <w:webHidden/>
              </w:rPr>
            </w:r>
            <w:r>
              <w:rPr>
                <w:noProof/>
                <w:webHidden/>
              </w:rPr>
              <w:fldChar w:fldCharType="separate"/>
            </w:r>
            <w:r>
              <w:rPr>
                <w:noProof/>
                <w:webHidden/>
              </w:rPr>
              <w:t>10</w:t>
            </w:r>
            <w:r>
              <w:rPr>
                <w:noProof/>
                <w:webHidden/>
              </w:rPr>
              <w:fldChar w:fldCharType="end"/>
            </w:r>
          </w:hyperlink>
        </w:p>
        <w:p w14:paraId="6CB4945E" w14:textId="441BD60D" w:rsidR="006A0B77" w:rsidRDefault="006A0B77">
          <w:pPr>
            <w:pStyle w:val="TOC3"/>
            <w:tabs>
              <w:tab w:val="right" w:leader="dot" w:pos="8630"/>
            </w:tabs>
            <w:rPr>
              <w:rFonts w:eastAsiaTheme="minorEastAsia"/>
              <w:noProof/>
              <w:lang w:eastAsia="en-GB"/>
            </w:rPr>
          </w:pPr>
          <w:hyperlink w:anchor="_Toc208126369" w:history="1">
            <w:r w:rsidRPr="008358BE">
              <w:rPr>
                <w:rStyle w:val="Hyperlink"/>
                <w:noProof/>
              </w:rPr>
              <w:t>Clinical Trials.gov Data issues</w:t>
            </w:r>
            <w:r>
              <w:rPr>
                <w:noProof/>
                <w:webHidden/>
              </w:rPr>
              <w:tab/>
            </w:r>
            <w:r>
              <w:rPr>
                <w:noProof/>
                <w:webHidden/>
              </w:rPr>
              <w:fldChar w:fldCharType="begin"/>
            </w:r>
            <w:r>
              <w:rPr>
                <w:noProof/>
                <w:webHidden/>
              </w:rPr>
              <w:instrText xml:space="preserve"> PAGEREF _Toc208126369 \h </w:instrText>
            </w:r>
            <w:r>
              <w:rPr>
                <w:noProof/>
                <w:webHidden/>
              </w:rPr>
            </w:r>
            <w:r>
              <w:rPr>
                <w:noProof/>
                <w:webHidden/>
              </w:rPr>
              <w:fldChar w:fldCharType="separate"/>
            </w:r>
            <w:r>
              <w:rPr>
                <w:noProof/>
                <w:webHidden/>
              </w:rPr>
              <w:t>10</w:t>
            </w:r>
            <w:r>
              <w:rPr>
                <w:noProof/>
                <w:webHidden/>
              </w:rPr>
              <w:fldChar w:fldCharType="end"/>
            </w:r>
          </w:hyperlink>
        </w:p>
        <w:p w14:paraId="66ACC00D" w14:textId="53EE191C" w:rsidR="006A0B77" w:rsidRDefault="006A0B77">
          <w:pPr>
            <w:pStyle w:val="TOC3"/>
            <w:tabs>
              <w:tab w:val="right" w:leader="dot" w:pos="8630"/>
            </w:tabs>
            <w:rPr>
              <w:rFonts w:eastAsiaTheme="minorEastAsia"/>
              <w:noProof/>
              <w:lang w:eastAsia="en-GB"/>
            </w:rPr>
          </w:pPr>
          <w:hyperlink w:anchor="_Toc208126370" w:history="1">
            <w:r w:rsidRPr="008358BE">
              <w:rPr>
                <w:rStyle w:val="Hyperlink"/>
                <w:noProof/>
              </w:rPr>
              <w:t>Importance of Accurate Registration of Clinical Trials</w:t>
            </w:r>
            <w:r>
              <w:rPr>
                <w:noProof/>
                <w:webHidden/>
              </w:rPr>
              <w:tab/>
            </w:r>
            <w:r>
              <w:rPr>
                <w:noProof/>
                <w:webHidden/>
              </w:rPr>
              <w:fldChar w:fldCharType="begin"/>
            </w:r>
            <w:r>
              <w:rPr>
                <w:noProof/>
                <w:webHidden/>
              </w:rPr>
              <w:instrText xml:space="preserve"> PAGEREF _Toc208126370 \h </w:instrText>
            </w:r>
            <w:r>
              <w:rPr>
                <w:noProof/>
                <w:webHidden/>
              </w:rPr>
            </w:r>
            <w:r>
              <w:rPr>
                <w:noProof/>
                <w:webHidden/>
              </w:rPr>
              <w:fldChar w:fldCharType="separate"/>
            </w:r>
            <w:r>
              <w:rPr>
                <w:noProof/>
                <w:webHidden/>
              </w:rPr>
              <w:t>12</w:t>
            </w:r>
            <w:r>
              <w:rPr>
                <w:noProof/>
                <w:webHidden/>
              </w:rPr>
              <w:fldChar w:fldCharType="end"/>
            </w:r>
          </w:hyperlink>
        </w:p>
        <w:p w14:paraId="0C508DC4" w14:textId="5116579A" w:rsidR="006A0B77" w:rsidRDefault="006A0B77">
          <w:pPr>
            <w:pStyle w:val="TOC2"/>
            <w:rPr>
              <w:rFonts w:eastAsiaTheme="minorEastAsia"/>
              <w:noProof/>
              <w:lang w:eastAsia="en-GB"/>
            </w:rPr>
          </w:pPr>
          <w:hyperlink w:anchor="_Toc208126371" w:history="1">
            <w:r w:rsidRPr="008358BE">
              <w:rPr>
                <w:rStyle w:val="Hyperlink"/>
                <w:noProof/>
              </w:rPr>
              <w:t>Background</w:t>
            </w:r>
            <w:r>
              <w:rPr>
                <w:noProof/>
                <w:webHidden/>
              </w:rPr>
              <w:tab/>
            </w:r>
            <w:r>
              <w:rPr>
                <w:noProof/>
                <w:webHidden/>
              </w:rPr>
              <w:fldChar w:fldCharType="begin"/>
            </w:r>
            <w:r>
              <w:rPr>
                <w:noProof/>
                <w:webHidden/>
              </w:rPr>
              <w:instrText xml:space="preserve"> PAGEREF _Toc208126371 \h </w:instrText>
            </w:r>
            <w:r>
              <w:rPr>
                <w:noProof/>
                <w:webHidden/>
              </w:rPr>
            </w:r>
            <w:r>
              <w:rPr>
                <w:noProof/>
                <w:webHidden/>
              </w:rPr>
              <w:fldChar w:fldCharType="separate"/>
            </w:r>
            <w:r>
              <w:rPr>
                <w:noProof/>
                <w:webHidden/>
              </w:rPr>
              <w:t>12</w:t>
            </w:r>
            <w:r>
              <w:rPr>
                <w:noProof/>
                <w:webHidden/>
              </w:rPr>
              <w:fldChar w:fldCharType="end"/>
            </w:r>
          </w:hyperlink>
        </w:p>
        <w:p w14:paraId="095B3FEB" w14:textId="5DFD5AC2" w:rsidR="006A0B77" w:rsidRDefault="006A0B77">
          <w:pPr>
            <w:pStyle w:val="TOC3"/>
            <w:tabs>
              <w:tab w:val="right" w:leader="dot" w:pos="8630"/>
            </w:tabs>
            <w:rPr>
              <w:rFonts w:eastAsiaTheme="minorEastAsia"/>
              <w:noProof/>
              <w:lang w:eastAsia="en-GB"/>
            </w:rPr>
          </w:pPr>
          <w:hyperlink w:anchor="_Toc208126372" w:history="1">
            <w:r w:rsidRPr="008358BE">
              <w:rPr>
                <w:rStyle w:val="Hyperlink"/>
                <w:noProof/>
              </w:rPr>
              <w:t>Termination Reasons</w:t>
            </w:r>
            <w:r>
              <w:rPr>
                <w:noProof/>
                <w:webHidden/>
              </w:rPr>
              <w:tab/>
            </w:r>
            <w:r>
              <w:rPr>
                <w:noProof/>
                <w:webHidden/>
              </w:rPr>
              <w:fldChar w:fldCharType="begin"/>
            </w:r>
            <w:r>
              <w:rPr>
                <w:noProof/>
                <w:webHidden/>
              </w:rPr>
              <w:instrText xml:space="preserve"> PAGEREF _Toc208126372 \h </w:instrText>
            </w:r>
            <w:r>
              <w:rPr>
                <w:noProof/>
                <w:webHidden/>
              </w:rPr>
            </w:r>
            <w:r>
              <w:rPr>
                <w:noProof/>
                <w:webHidden/>
              </w:rPr>
              <w:fldChar w:fldCharType="separate"/>
            </w:r>
            <w:r>
              <w:rPr>
                <w:noProof/>
                <w:webHidden/>
              </w:rPr>
              <w:t>12</w:t>
            </w:r>
            <w:r>
              <w:rPr>
                <w:noProof/>
                <w:webHidden/>
              </w:rPr>
              <w:fldChar w:fldCharType="end"/>
            </w:r>
          </w:hyperlink>
        </w:p>
        <w:p w14:paraId="0CAFD831" w14:textId="33C9EC48" w:rsidR="006A0B77" w:rsidRDefault="006A0B77">
          <w:pPr>
            <w:pStyle w:val="TOC3"/>
            <w:tabs>
              <w:tab w:val="right" w:leader="dot" w:pos="8630"/>
            </w:tabs>
            <w:rPr>
              <w:rFonts w:eastAsiaTheme="minorEastAsia"/>
              <w:noProof/>
              <w:lang w:eastAsia="en-GB"/>
            </w:rPr>
          </w:pPr>
          <w:hyperlink w:anchor="_Toc208126373" w:history="1">
            <w:r w:rsidRPr="008358BE">
              <w:rPr>
                <w:rStyle w:val="Hyperlink"/>
                <w:noProof/>
                <w:lang w:val="en-US"/>
              </w:rPr>
              <w:t>Background Research</w:t>
            </w:r>
            <w:r>
              <w:rPr>
                <w:noProof/>
                <w:webHidden/>
              </w:rPr>
              <w:tab/>
            </w:r>
            <w:r>
              <w:rPr>
                <w:noProof/>
                <w:webHidden/>
              </w:rPr>
              <w:fldChar w:fldCharType="begin"/>
            </w:r>
            <w:r>
              <w:rPr>
                <w:noProof/>
                <w:webHidden/>
              </w:rPr>
              <w:instrText xml:space="preserve"> PAGEREF _Toc208126373 \h </w:instrText>
            </w:r>
            <w:r>
              <w:rPr>
                <w:noProof/>
                <w:webHidden/>
              </w:rPr>
            </w:r>
            <w:r>
              <w:rPr>
                <w:noProof/>
                <w:webHidden/>
              </w:rPr>
              <w:fldChar w:fldCharType="separate"/>
            </w:r>
            <w:r>
              <w:rPr>
                <w:noProof/>
                <w:webHidden/>
              </w:rPr>
              <w:t>13</w:t>
            </w:r>
            <w:r>
              <w:rPr>
                <w:noProof/>
                <w:webHidden/>
              </w:rPr>
              <w:fldChar w:fldCharType="end"/>
            </w:r>
          </w:hyperlink>
        </w:p>
        <w:p w14:paraId="51057DA8" w14:textId="46570495" w:rsidR="006A0B77" w:rsidRDefault="006A0B77">
          <w:pPr>
            <w:pStyle w:val="TOC1"/>
            <w:tabs>
              <w:tab w:val="left" w:pos="480"/>
              <w:tab w:val="right" w:leader="dot" w:pos="8630"/>
            </w:tabs>
            <w:rPr>
              <w:rFonts w:eastAsiaTheme="minorEastAsia"/>
              <w:noProof/>
              <w:lang w:eastAsia="en-GB"/>
            </w:rPr>
          </w:pPr>
          <w:hyperlink w:anchor="_Toc208126374" w:history="1">
            <w:r w:rsidRPr="008358BE">
              <w:rPr>
                <w:rStyle w:val="Hyperlink"/>
                <w:noProof/>
              </w:rPr>
              <w:t>3.</w:t>
            </w:r>
            <w:r>
              <w:rPr>
                <w:rFonts w:eastAsiaTheme="minorEastAsia"/>
                <w:noProof/>
                <w:lang w:eastAsia="en-GB"/>
              </w:rPr>
              <w:tab/>
            </w:r>
            <w:r w:rsidRPr="008358BE">
              <w:rPr>
                <w:rStyle w:val="Hyperlink"/>
                <w:noProof/>
              </w:rPr>
              <w:t>Statistical Theory</w:t>
            </w:r>
            <w:r>
              <w:rPr>
                <w:noProof/>
                <w:webHidden/>
              </w:rPr>
              <w:tab/>
            </w:r>
            <w:r>
              <w:rPr>
                <w:noProof/>
                <w:webHidden/>
              </w:rPr>
              <w:fldChar w:fldCharType="begin"/>
            </w:r>
            <w:r>
              <w:rPr>
                <w:noProof/>
                <w:webHidden/>
              </w:rPr>
              <w:instrText xml:space="preserve"> PAGEREF _Toc208126374 \h </w:instrText>
            </w:r>
            <w:r>
              <w:rPr>
                <w:noProof/>
                <w:webHidden/>
              </w:rPr>
            </w:r>
            <w:r>
              <w:rPr>
                <w:noProof/>
                <w:webHidden/>
              </w:rPr>
              <w:fldChar w:fldCharType="separate"/>
            </w:r>
            <w:r>
              <w:rPr>
                <w:noProof/>
                <w:webHidden/>
              </w:rPr>
              <w:t>18</w:t>
            </w:r>
            <w:r>
              <w:rPr>
                <w:noProof/>
                <w:webHidden/>
              </w:rPr>
              <w:fldChar w:fldCharType="end"/>
            </w:r>
          </w:hyperlink>
        </w:p>
        <w:p w14:paraId="5AB2762A" w14:textId="263D9E20" w:rsidR="006A0B77" w:rsidRDefault="006A0B77">
          <w:pPr>
            <w:pStyle w:val="TOC2"/>
            <w:rPr>
              <w:rFonts w:eastAsiaTheme="minorEastAsia"/>
              <w:noProof/>
              <w:lang w:eastAsia="en-GB"/>
            </w:rPr>
          </w:pPr>
          <w:hyperlink w:anchor="_Toc208126375" w:history="1">
            <w:r w:rsidRPr="008358BE">
              <w:rPr>
                <w:rStyle w:val="Hyperlink"/>
                <w:noProof/>
              </w:rPr>
              <w:t>1.</w:t>
            </w:r>
            <w:r>
              <w:rPr>
                <w:rFonts w:eastAsiaTheme="minorEastAsia"/>
                <w:noProof/>
                <w:lang w:eastAsia="en-GB"/>
              </w:rPr>
              <w:tab/>
            </w:r>
            <w:r w:rsidRPr="008358BE">
              <w:rPr>
                <w:rStyle w:val="Hyperlink"/>
                <w:noProof/>
              </w:rPr>
              <w:t>Evaluation Metrics - Feature Selection</w:t>
            </w:r>
            <w:r>
              <w:rPr>
                <w:noProof/>
                <w:webHidden/>
              </w:rPr>
              <w:tab/>
            </w:r>
            <w:r>
              <w:rPr>
                <w:noProof/>
                <w:webHidden/>
              </w:rPr>
              <w:fldChar w:fldCharType="begin"/>
            </w:r>
            <w:r>
              <w:rPr>
                <w:noProof/>
                <w:webHidden/>
              </w:rPr>
              <w:instrText xml:space="preserve"> PAGEREF _Toc208126375 \h </w:instrText>
            </w:r>
            <w:r>
              <w:rPr>
                <w:noProof/>
                <w:webHidden/>
              </w:rPr>
            </w:r>
            <w:r>
              <w:rPr>
                <w:noProof/>
                <w:webHidden/>
              </w:rPr>
              <w:fldChar w:fldCharType="separate"/>
            </w:r>
            <w:r>
              <w:rPr>
                <w:noProof/>
                <w:webHidden/>
              </w:rPr>
              <w:t>18</w:t>
            </w:r>
            <w:r>
              <w:rPr>
                <w:noProof/>
                <w:webHidden/>
              </w:rPr>
              <w:fldChar w:fldCharType="end"/>
            </w:r>
          </w:hyperlink>
        </w:p>
        <w:p w14:paraId="0B6C04D3" w14:textId="743DAF36" w:rsidR="006A0B77" w:rsidRDefault="006A0B77">
          <w:pPr>
            <w:pStyle w:val="TOC2"/>
            <w:rPr>
              <w:rFonts w:eastAsiaTheme="minorEastAsia"/>
              <w:noProof/>
              <w:lang w:eastAsia="en-GB"/>
            </w:rPr>
          </w:pPr>
          <w:hyperlink w:anchor="_Toc208126376" w:history="1">
            <w:r w:rsidRPr="008358BE">
              <w:rPr>
                <w:rStyle w:val="Hyperlink"/>
                <w:noProof/>
              </w:rPr>
              <w:t>Binomial Distribution</w:t>
            </w:r>
            <w:r>
              <w:rPr>
                <w:noProof/>
                <w:webHidden/>
              </w:rPr>
              <w:tab/>
            </w:r>
            <w:r>
              <w:rPr>
                <w:noProof/>
                <w:webHidden/>
              </w:rPr>
              <w:fldChar w:fldCharType="begin"/>
            </w:r>
            <w:r>
              <w:rPr>
                <w:noProof/>
                <w:webHidden/>
              </w:rPr>
              <w:instrText xml:space="preserve"> PAGEREF _Toc208126376 \h </w:instrText>
            </w:r>
            <w:r>
              <w:rPr>
                <w:noProof/>
                <w:webHidden/>
              </w:rPr>
            </w:r>
            <w:r>
              <w:rPr>
                <w:noProof/>
                <w:webHidden/>
              </w:rPr>
              <w:fldChar w:fldCharType="separate"/>
            </w:r>
            <w:r>
              <w:rPr>
                <w:noProof/>
                <w:webHidden/>
              </w:rPr>
              <w:t>28</w:t>
            </w:r>
            <w:r>
              <w:rPr>
                <w:noProof/>
                <w:webHidden/>
              </w:rPr>
              <w:fldChar w:fldCharType="end"/>
            </w:r>
          </w:hyperlink>
        </w:p>
        <w:p w14:paraId="4A01C4C7" w14:textId="7148DE66" w:rsidR="006A0B77" w:rsidRDefault="006A0B77">
          <w:pPr>
            <w:pStyle w:val="TOC2"/>
            <w:rPr>
              <w:rFonts w:eastAsiaTheme="minorEastAsia"/>
              <w:noProof/>
              <w:lang w:eastAsia="en-GB"/>
            </w:rPr>
          </w:pPr>
          <w:hyperlink w:anchor="_Toc208126377" w:history="1">
            <w:r w:rsidRPr="008358BE">
              <w:rPr>
                <w:rStyle w:val="Hyperlink"/>
                <w:noProof/>
              </w:rPr>
              <w:t>1.</w:t>
            </w:r>
            <w:r>
              <w:rPr>
                <w:rFonts w:eastAsiaTheme="minorEastAsia"/>
                <w:noProof/>
                <w:lang w:eastAsia="en-GB"/>
              </w:rPr>
              <w:tab/>
            </w:r>
            <w:r w:rsidRPr="008358BE">
              <w:rPr>
                <w:rStyle w:val="Hyperlink"/>
                <w:noProof/>
              </w:rPr>
              <w:t>Models</w:t>
            </w:r>
            <w:r>
              <w:rPr>
                <w:noProof/>
                <w:webHidden/>
              </w:rPr>
              <w:tab/>
            </w:r>
            <w:r>
              <w:rPr>
                <w:noProof/>
                <w:webHidden/>
              </w:rPr>
              <w:fldChar w:fldCharType="begin"/>
            </w:r>
            <w:r>
              <w:rPr>
                <w:noProof/>
                <w:webHidden/>
              </w:rPr>
              <w:instrText xml:space="preserve"> PAGEREF _Toc208126377 \h </w:instrText>
            </w:r>
            <w:r>
              <w:rPr>
                <w:noProof/>
                <w:webHidden/>
              </w:rPr>
            </w:r>
            <w:r>
              <w:rPr>
                <w:noProof/>
                <w:webHidden/>
              </w:rPr>
              <w:fldChar w:fldCharType="separate"/>
            </w:r>
            <w:r>
              <w:rPr>
                <w:noProof/>
                <w:webHidden/>
              </w:rPr>
              <w:t>28</w:t>
            </w:r>
            <w:r>
              <w:rPr>
                <w:noProof/>
                <w:webHidden/>
              </w:rPr>
              <w:fldChar w:fldCharType="end"/>
            </w:r>
          </w:hyperlink>
        </w:p>
        <w:p w14:paraId="40E6F3FD" w14:textId="04026EC0" w:rsidR="006A0B77" w:rsidRDefault="006A0B77">
          <w:pPr>
            <w:pStyle w:val="TOC3"/>
            <w:tabs>
              <w:tab w:val="left" w:pos="960"/>
              <w:tab w:val="right" w:leader="dot" w:pos="8630"/>
            </w:tabs>
            <w:rPr>
              <w:rFonts w:eastAsiaTheme="minorEastAsia"/>
              <w:noProof/>
              <w:lang w:eastAsia="en-GB"/>
            </w:rPr>
          </w:pPr>
          <w:hyperlink w:anchor="_Toc208126378" w:history="1">
            <w:r w:rsidRPr="008358BE">
              <w:rPr>
                <w:rStyle w:val="Hyperlink"/>
                <w:noProof/>
              </w:rPr>
              <w:t>1.</w:t>
            </w:r>
            <w:r>
              <w:rPr>
                <w:rFonts w:eastAsiaTheme="minorEastAsia"/>
                <w:noProof/>
                <w:lang w:eastAsia="en-GB"/>
              </w:rPr>
              <w:tab/>
            </w:r>
            <w:r w:rsidRPr="008358BE">
              <w:rPr>
                <w:rStyle w:val="Hyperlink"/>
                <w:noProof/>
              </w:rPr>
              <w:t>Logistic regression</w:t>
            </w:r>
            <w:r>
              <w:rPr>
                <w:noProof/>
                <w:webHidden/>
              </w:rPr>
              <w:tab/>
            </w:r>
            <w:r>
              <w:rPr>
                <w:noProof/>
                <w:webHidden/>
              </w:rPr>
              <w:fldChar w:fldCharType="begin"/>
            </w:r>
            <w:r>
              <w:rPr>
                <w:noProof/>
                <w:webHidden/>
              </w:rPr>
              <w:instrText xml:space="preserve"> PAGEREF _Toc208126378 \h </w:instrText>
            </w:r>
            <w:r>
              <w:rPr>
                <w:noProof/>
                <w:webHidden/>
              </w:rPr>
            </w:r>
            <w:r>
              <w:rPr>
                <w:noProof/>
                <w:webHidden/>
              </w:rPr>
              <w:fldChar w:fldCharType="separate"/>
            </w:r>
            <w:r>
              <w:rPr>
                <w:noProof/>
                <w:webHidden/>
              </w:rPr>
              <w:t>28</w:t>
            </w:r>
            <w:r>
              <w:rPr>
                <w:noProof/>
                <w:webHidden/>
              </w:rPr>
              <w:fldChar w:fldCharType="end"/>
            </w:r>
          </w:hyperlink>
        </w:p>
        <w:p w14:paraId="772B07C0" w14:textId="22CDC62B" w:rsidR="006A0B77" w:rsidRDefault="006A0B77">
          <w:pPr>
            <w:pStyle w:val="TOC3"/>
            <w:tabs>
              <w:tab w:val="right" w:leader="dot" w:pos="8630"/>
            </w:tabs>
            <w:rPr>
              <w:rFonts w:eastAsiaTheme="minorEastAsia"/>
              <w:noProof/>
              <w:lang w:eastAsia="en-GB"/>
            </w:rPr>
          </w:pPr>
          <w:hyperlink w:anchor="_Toc208126379" w:history="1">
            <w:r w:rsidRPr="008358BE">
              <w:rPr>
                <w:rStyle w:val="Hyperlink"/>
                <w:noProof/>
                <w:lang w:val="en-US"/>
              </w:rPr>
              <w:t>Generative Models</w:t>
            </w:r>
            <w:r>
              <w:rPr>
                <w:noProof/>
                <w:webHidden/>
              </w:rPr>
              <w:tab/>
            </w:r>
            <w:r>
              <w:rPr>
                <w:noProof/>
                <w:webHidden/>
              </w:rPr>
              <w:fldChar w:fldCharType="begin"/>
            </w:r>
            <w:r>
              <w:rPr>
                <w:noProof/>
                <w:webHidden/>
              </w:rPr>
              <w:instrText xml:space="preserve"> PAGEREF _Toc208126379 \h </w:instrText>
            </w:r>
            <w:r>
              <w:rPr>
                <w:noProof/>
                <w:webHidden/>
              </w:rPr>
            </w:r>
            <w:r>
              <w:rPr>
                <w:noProof/>
                <w:webHidden/>
              </w:rPr>
              <w:fldChar w:fldCharType="separate"/>
            </w:r>
            <w:r>
              <w:rPr>
                <w:noProof/>
                <w:webHidden/>
              </w:rPr>
              <w:t>34</w:t>
            </w:r>
            <w:r>
              <w:rPr>
                <w:noProof/>
                <w:webHidden/>
              </w:rPr>
              <w:fldChar w:fldCharType="end"/>
            </w:r>
          </w:hyperlink>
        </w:p>
        <w:p w14:paraId="48D53E98" w14:textId="44E4CDDA" w:rsidR="006A0B77" w:rsidRDefault="006A0B77">
          <w:pPr>
            <w:pStyle w:val="TOC3"/>
            <w:tabs>
              <w:tab w:val="right" w:leader="dot" w:pos="8630"/>
            </w:tabs>
            <w:rPr>
              <w:rFonts w:eastAsiaTheme="minorEastAsia"/>
              <w:noProof/>
              <w:lang w:eastAsia="en-GB"/>
            </w:rPr>
          </w:pPr>
          <w:hyperlink w:anchor="_Toc208126380" w:history="1">
            <w:r w:rsidRPr="008358BE">
              <w:rPr>
                <w:rStyle w:val="Hyperlink"/>
                <w:noProof/>
              </w:rPr>
              <w:t>K-Nearest Neighbours - KNN</w:t>
            </w:r>
            <w:r>
              <w:rPr>
                <w:noProof/>
                <w:webHidden/>
              </w:rPr>
              <w:tab/>
            </w:r>
            <w:r>
              <w:rPr>
                <w:noProof/>
                <w:webHidden/>
              </w:rPr>
              <w:fldChar w:fldCharType="begin"/>
            </w:r>
            <w:r>
              <w:rPr>
                <w:noProof/>
                <w:webHidden/>
              </w:rPr>
              <w:instrText xml:space="preserve"> PAGEREF _Toc208126380 \h </w:instrText>
            </w:r>
            <w:r>
              <w:rPr>
                <w:noProof/>
                <w:webHidden/>
              </w:rPr>
            </w:r>
            <w:r>
              <w:rPr>
                <w:noProof/>
                <w:webHidden/>
              </w:rPr>
              <w:fldChar w:fldCharType="separate"/>
            </w:r>
            <w:r>
              <w:rPr>
                <w:noProof/>
                <w:webHidden/>
              </w:rPr>
              <w:t>36</w:t>
            </w:r>
            <w:r>
              <w:rPr>
                <w:noProof/>
                <w:webHidden/>
              </w:rPr>
              <w:fldChar w:fldCharType="end"/>
            </w:r>
          </w:hyperlink>
        </w:p>
        <w:p w14:paraId="37CF3226" w14:textId="3361A4C9" w:rsidR="006A0B77" w:rsidRDefault="006A0B77">
          <w:pPr>
            <w:pStyle w:val="TOC3"/>
            <w:tabs>
              <w:tab w:val="right" w:leader="dot" w:pos="8630"/>
            </w:tabs>
            <w:rPr>
              <w:rFonts w:eastAsiaTheme="minorEastAsia"/>
              <w:noProof/>
              <w:lang w:eastAsia="en-GB"/>
            </w:rPr>
          </w:pPr>
          <w:hyperlink w:anchor="_Toc208126381" w:history="1">
            <w:r w:rsidRPr="008358BE">
              <w:rPr>
                <w:rStyle w:val="Hyperlink"/>
                <w:noProof/>
              </w:rPr>
              <w:t>SVC</w:t>
            </w:r>
            <w:r>
              <w:rPr>
                <w:noProof/>
                <w:webHidden/>
              </w:rPr>
              <w:tab/>
            </w:r>
            <w:r>
              <w:rPr>
                <w:noProof/>
                <w:webHidden/>
              </w:rPr>
              <w:fldChar w:fldCharType="begin"/>
            </w:r>
            <w:r>
              <w:rPr>
                <w:noProof/>
                <w:webHidden/>
              </w:rPr>
              <w:instrText xml:space="preserve"> PAGEREF _Toc208126381 \h </w:instrText>
            </w:r>
            <w:r>
              <w:rPr>
                <w:noProof/>
                <w:webHidden/>
              </w:rPr>
            </w:r>
            <w:r>
              <w:rPr>
                <w:noProof/>
                <w:webHidden/>
              </w:rPr>
              <w:fldChar w:fldCharType="separate"/>
            </w:r>
            <w:r>
              <w:rPr>
                <w:noProof/>
                <w:webHidden/>
              </w:rPr>
              <w:t>41</w:t>
            </w:r>
            <w:r>
              <w:rPr>
                <w:noProof/>
                <w:webHidden/>
              </w:rPr>
              <w:fldChar w:fldCharType="end"/>
            </w:r>
          </w:hyperlink>
        </w:p>
        <w:p w14:paraId="22C3A8FC" w14:textId="23B6ACD7" w:rsidR="006A0B77" w:rsidRDefault="006A0B77">
          <w:pPr>
            <w:pStyle w:val="TOC3"/>
            <w:tabs>
              <w:tab w:val="right" w:leader="dot" w:pos="8630"/>
            </w:tabs>
            <w:rPr>
              <w:rFonts w:eastAsiaTheme="minorEastAsia"/>
              <w:noProof/>
              <w:lang w:eastAsia="en-GB"/>
            </w:rPr>
          </w:pPr>
          <w:hyperlink w:anchor="_Toc208126382" w:history="1">
            <w:r w:rsidRPr="008358BE">
              <w:rPr>
                <w:rStyle w:val="Hyperlink"/>
                <w:noProof/>
              </w:rPr>
              <w:t>Classification Trees</w:t>
            </w:r>
            <w:r>
              <w:rPr>
                <w:noProof/>
                <w:webHidden/>
              </w:rPr>
              <w:tab/>
            </w:r>
            <w:r>
              <w:rPr>
                <w:noProof/>
                <w:webHidden/>
              </w:rPr>
              <w:fldChar w:fldCharType="begin"/>
            </w:r>
            <w:r>
              <w:rPr>
                <w:noProof/>
                <w:webHidden/>
              </w:rPr>
              <w:instrText xml:space="preserve"> PAGEREF _Toc208126382 \h </w:instrText>
            </w:r>
            <w:r>
              <w:rPr>
                <w:noProof/>
                <w:webHidden/>
              </w:rPr>
            </w:r>
            <w:r>
              <w:rPr>
                <w:noProof/>
                <w:webHidden/>
              </w:rPr>
              <w:fldChar w:fldCharType="separate"/>
            </w:r>
            <w:r>
              <w:rPr>
                <w:noProof/>
                <w:webHidden/>
              </w:rPr>
              <w:t>44</w:t>
            </w:r>
            <w:r>
              <w:rPr>
                <w:noProof/>
                <w:webHidden/>
              </w:rPr>
              <w:fldChar w:fldCharType="end"/>
            </w:r>
          </w:hyperlink>
        </w:p>
        <w:p w14:paraId="47368278" w14:textId="60C5508A" w:rsidR="006A0B77" w:rsidRDefault="006A0B77">
          <w:pPr>
            <w:pStyle w:val="TOC2"/>
            <w:rPr>
              <w:rFonts w:eastAsiaTheme="minorEastAsia"/>
              <w:noProof/>
              <w:lang w:eastAsia="en-GB"/>
            </w:rPr>
          </w:pPr>
          <w:hyperlink w:anchor="_Toc208126383" w:history="1">
            <w:r w:rsidRPr="008358BE">
              <w:rPr>
                <w:rStyle w:val="Hyperlink"/>
                <w:noProof/>
              </w:rPr>
              <w:t>2.</w:t>
            </w:r>
            <w:r>
              <w:rPr>
                <w:rFonts w:eastAsiaTheme="minorEastAsia"/>
                <w:noProof/>
                <w:lang w:eastAsia="en-GB"/>
              </w:rPr>
              <w:tab/>
            </w:r>
            <w:r w:rsidRPr="008358BE">
              <w:rPr>
                <w:rStyle w:val="Hyperlink"/>
                <w:noProof/>
              </w:rPr>
              <w:t>Performance Comparison</w:t>
            </w:r>
            <w:r>
              <w:rPr>
                <w:noProof/>
                <w:webHidden/>
              </w:rPr>
              <w:tab/>
            </w:r>
            <w:r>
              <w:rPr>
                <w:noProof/>
                <w:webHidden/>
              </w:rPr>
              <w:fldChar w:fldCharType="begin"/>
            </w:r>
            <w:r>
              <w:rPr>
                <w:noProof/>
                <w:webHidden/>
              </w:rPr>
              <w:instrText xml:space="preserve"> PAGEREF _Toc208126383 \h </w:instrText>
            </w:r>
            <w:r>
              <w:rPr>
                <w:noProof/>
                <w:webHidden/>
              </w:rPr>
            </w:r>
            <w:r>
              <w:rPr>
                <w:noProof/>
                <w:webHidden/>
              </w:rPr>
              <w:fldChar w:fldCharType="separate"/>
            </w:r>
            <w:r>
              <w:rPr>
                <w:noProof/>
                <w:webHidden/>
              </w:rPr>
              <w:t>49</w:t>
            </w:r>
            <w:r>
              <w:rPr>
                <w:noProof/>
                <w:webHidden/>
              </w:rPr>
              <w:fldChar w:fldCharType="end"/>
            </w:r>
          </w:hyperlink>
        </w:p>
        <w:p w14:paraId="113814E8" w14:textId="4BD849EA" w:rsidR="006A0B77" w:rsidRDefault="006A0B77">
          <w:pPr>
            <w:pStyle w:val="TOC1"/>
            <w:tabs>
              <w:tab w:val="left" w:pos="480"/>
              <w:tab w:val="right" w:leader="dot" w:pos="8630"/>
            </w:tabs>
            <w:rPr>
              <w:rFonts w:eastAsiaTheme="minorEastAsia"/>
              <w:noProof/>
              <w:lang w:eastAsia="en-GB"/>
            </w:rPr>
          </w:pPr>
          <w:hyperlink w:anchor="_Toc208126384" w:history="1">
            <w:r w:rsidRPr="008358BE">
              <w:rPr>
                <w:rStyle w:val="Hyperlink"/>
                <w:noProof/>
              </w:rPr>
              <w:t>4.</w:t>
            </w:r>
            <w:r>
              <w:rPr>
                <w:rFonts w:eastAsiaTheme="minorEastAsia"/>
                <w:noProof/>
                <w:lang w:eastAsia="en-GB"/>
              </w:rPr>
              <w:tab/>
            </w:r>
            <w:r w:rsidRPr="008358BE">
              <w:rPr>
                <w:rStyle w:val="Hyperlink"/>
                <w:noProof/>
              </w:rPr>
              <w:t>Methods</w:t>
            </w:r>
            <w:r>
              <w:rPr>
                <w:noProof/>
                <w:webHidden/>
              </w:rPr>
              <w:tab/>
            </w:r>
            <w:r>
              <w:rPr>
                <w:noProof/>
                <w:webHidden/>
              </w:rPr>
              <w:fldChar w:fldCharType="begin"/>
            </w:r>
            <w:r>
              <w:rPr>
                <w:noProof/>
                <w:webHidden/>
              </w:rPr>
              <w:instrText xml:space="preserve"> PAGEREF _Toc208126384 \h </w:instrText>
            </w:r>
            <w:r>
              <w:rPr>
                <w:noProof/>
                <w:webHidden/>
              </w:rPr>
            </w:r>
            <w:r>
              <w:rPr>
                <w:noProof/>
                <w:webHidden/>
              </w:rPr>
              <w:fldChar w:fldCharType="separate"/>
            </w:r>
            <w:r>
              <w:rPr>
                <w:noProof/>
                <w:webHidden/>
              </w:rPr>
              <w:t>57</w:t>
            </w:r>
            <w:r>
              <w:rPr>
                <w:noProof/>
                <w:webHidden/>
              </w:rPr>
              <w:fldChar w:fldCharType="end"/>
            </w:r>
          </w:hyperlink>
        </w:p>
        <w:p w14:paraId="2F86BD8E" w14:textId="4C9CCBC2" w:rsidR="006A0B77" w:rsidRDefault="006A0B77">
          <w:pPr>
            <w:pStyle w:val="TOC2"/>
            <w:rPr>
              <w:rFonts w:eastAsiaTheme="minorEastAsia"/>
              <w:noProof/>
              <w:lang w:eastAsia="en-GB"/>
            </w:rPr>
          </w:pPr>
          <w:hyperlink w:anchor="_Toc208126385" w:history="1">
            <w:r w:rsidRPr="008358BE">
              <w:rPr>
                <w:rStyle w:val="Hyperlink"/>
                <w:noProof/>
              </w:rPr>
              <w:t>Tools and Technologies</w:t>
            </w:r>
            <w:r>
              <w:rPr>
                <w:noProof/>
                <w:webHidden/>
              </w:rPr>
              <w:tab/>
            </w:r>
            <w:r>
              <w:rPr>
                <w:noProof/>
                <w:webHidden/>
              </w:rPr>
              <w:fldChar w:fldCharType="begin"/>
            </w:r>
            <w:r>
              <w:rPr>
                <w:noProof/>
                <w:webHidden/>
              </w:rPr>
              <w:instrText xml:space="preserve"> PAGEREF _Toc208126385 \h </w:instrText>
            </w:r>
            <w:r>
              <w:rPr>
                <w:noProof/>
                <w:webHidden/>
              </w:rPr>
            </w:r>
            <w:r>
              <w:rPr>
                <w:noProof/>
                <w:webHidden/>
              </w:rPr>
              <w:fldChar w:fldCharType="separate"/>
            </w:r>
            <w:r>
              <w:rPr>
                <w:noProof/>
                <w:webHidden/>
              </w:rPr>
              <w:t>57</w:t>
            </w:r>
            <w:r>
              <w:rPr>
                <w:noProof/>
                <w:webHidden/>
              </w:rPr>
              <w:fldChar w:fldCharType="end"/>
            </w:r>
          </w:hyperlink>
        </w:p>
        <w:p w14:paraId="5F22D00B" w14:textId="11F4017A" w:rsidR="006A0B77" w:rsidRDefault="006A0B77">
          <w:pPr>
            <w:pStyle w:val="TOC3"/>
            <w:tabs>
              <w:tab w:val="right" w:leader="dot" w:pos="8630"/>
            </w:tabs>
            <w:rPr>
              <w:rFonts w:eastAsiaTheme="minorEastAsia"/>
              <w:noProof/>
              <w:lang w:eastAsia="en-GB"/>
            </w:rPr>
          </w:pPr>
          <w:hyperlink w:anchor="_Toc208126386" w:history="1">
            <w:r w:rsidRPr="008358BE">
              <w:rPr>
                <w:rStyle w:val="Hyperlink"/>
                <w:noProof/>
              </w:rPr>
              <w:t>Environment</w:t>
            </w:r>
            <w:r>
              <w:rPr>
                <w:noProof/>
                <w:webHidden/>
              </w:rPr>
              <w:tab/>
            </w:r>
            <w:r>
              <w:rPr>
                <w:noProof/>
                <w:webHidden/>
              </w:rPr>
              <w:fldChar w:fldCharType="begin"/>
            </w:r>
            <w:r>
              <w:rPr>
                <w:noProof/>
                <w:webHidden/>
              </w:rPr>
              <w:instrText xml:space="preserve"> PAGEREF _Toc208126386 \h </w:instrText>
            </w:r>
            <w:r>
              <w:rPr>
                <w:noProof/>
                <w:webHidden/>
              </w:rPr>
            </w:r>
            <w:r>
              <w:rPr>
                <w:noProof/>
                <w:webHidden/>
              </w:rPr>
              <w:fldChar w:fldCharType="separate"/>
            </w:r>
            <w:r>
              <w:rPr>
                <w:noProof/>
                <w:webHidden/>
              </w:rPr>
              <w:t>57</w:t>
            </w:r>
            <w:r>
              <w:rPr>
                <w:noProof/>
                <w:webHidden/>
              </w:rPr>
              <w:fldChar w:fldCharType="end"/>
            </w:r>
          </w:hyperlink>
        </w:p>
        <w:p w14:paraId="55941F92" w14:textId="0DFCF962" w:rsidR="006A0B77" w:rsidRDefault="006A0B77">
          <w:pPr>
            <w:pStyle w:val="TOC3"/>
            <w:tabs>
              <w:tab w:val="right" w:leader="dot" w:pos="8630"/>
            </w:tabs>
            <w:rPr>
              <w:rFonts w:eastAsiaTheme="minorEastAsia"/>
              <w:noProof/>
              <w:lang w:eastAsia="en-GB"/>
            </w:rPr>
          </w:pPr>
          <w:hyperlink w:anchor="_Toc208126387" w:history="1">
            <w:r w:rsidRPr="008358BE">
              <w:rPr>
                <w:rStyle w:val="Hyperlink"/>
                <w:noProof/>
              </w:rPr>
              <w:t>Libraries</w:t>
            </w:r>
            <w:r>
              <w:rPr>
                <w:noProof/>
                <w:webHidden/>
              </w:rPr>
              <w:tab/>
            </w:r>
            <w:r>
              <w:rPr>
                <w:noProof/>
                <w:webHidden/>
              </w:rPr>
              <w:fldChar w:fldCharType="begin"/>
            </w:r>
            <w:r>
              <w:rPr>
                <w:noProof/>
                <w:webHidden/>
              </w:rPr>
              <w:instrText xml:space="preserve"> PAGEREF _Toc208126387 \h </w:instrText>
            </w:r>
            <w:r>
              <w:rPr>
                <w:noProof/>
                <w:webHidden/>
              </w:rPr>
            </w:r>
            <w:r>
              <w:rPr>
                <w:noProof/>
                <w:webHidden/>
              </w:rPr>
              <w:fldChar w:fldCharType="separate"/>
            </w:r>
            <w:r>
              <w:rPr>
                <w:noProof/>
                <w:webHidden/>
              </w:rPr>
              <w:t>58</w:t>
            </w:r>
            <w:r>
              <w:rPr>
                <w:noProof/>
                <w:webHidden/>
              </w:rPr>
              <w:fldChar w:fldCharType="end"/>
            </w:r>
          </w:hyperlink>
        </w:p>
        <w:p w14:paraId="2E8BFB42" w14:textId="0D8AAD86" w:rsidR="006A0B77" w:rsidRDefault="006A0B77">
          <w:pPr>
            <w:pStyle w:val="TOC2"/>
            <w:rPr>
              <w:rFonts w:eastAsiaTheme="minorEastAsia"/>
              <w:noProof/>
              <w:lang w:eastAsia="en-GB"/>
            </w:rPr>
          </w:pPr>
          <w:hyperlink w:anchor="_Toc208126388" w:history="1">
            <w:r w:rsidRPr="008358BE">
              <w:rPr>
                <w:rStyle w:val="Hyperlink"/>
                <w:noProof/>
              </w:rPr>
              <w:t>Data Sources</w:t>
            </w:r>
            <w:r>
              <w:rPr>
                <w:noProof/>
                <w:webHidden/>
              </w:rPr>
              <w:tab/>
            </w:r>
            <w:r>
              <w:rPr>
                <w:noProof/>
                <w:webHidden/>
              </w:rPr>
              <w:fldChar w:fldCharType="begin"/>
            </w:r>
            <w:r>
              <w:rPr>
                <w:noProof/>
                <w:webHidden/>
              </w:rPr>
              <w:instrText xml:space="preserve"> PAGEREF _Toc208126388 \h </w:instrText>
            </w:r>
            <w:r>
              <w:rPr>
                <w:noProof/>
                <w:webHidden/>
              </w:rPr>
            </w:r>
            <w:r>
              <w:rPr>
                <w:noProof/>
                <w:webHidden/>
              </w:rPr>
              <w:fldChar w:fldCharType="separate"/>
            </w:r>
            <w:r>
              <w:rPr>
                <w:noProof/>
                <w:webHidden/>
              </w:rPr>
              <w:t>58</w:t>
            </w:r>
            <w:r>
              <w:rPr>
                <w:noProof/>
                <w:webHidden/>
              </w:rPr>
              <w:fldChar w:fldCharType="end"/>
            </w:r>
          </w:hyperlink>
        </w:p>
        <w:p w14:paraId="4B32D6F0" w14:textId="6B827EFA" w:rsidR="006A0B77" w:rsidRDefault="006A0B77">
          <w:pPr>
            <w:pStyle w:val="TOC2"/>
            <w:rPr>
              <w:rFonts w:eastAsiaTheme="minorEastAsia"/>
              <w:noProof/>
              <w:lang w:eastAsia="en-GB"/>
            </w:rPr>
          </w:pPr>
          <w:hyperlink w:anchor="_Toc208126389" w:history="1">
            <w:r w:rsidRPr="008358BE">
              <w:rPr>
                <w:rStyle w:val="Hyperlink"/>
                <w:noProof/>
              </w:rPr>
              <w:t>Data Engineering - Feature Formats</w:t>
            </w:r>
            <w:r>
              <w:rPr>
                <w:noProof/>
                <w:webHidden/>
              </w:rPr>
              <w:tab/>
            </w:r>
            <w:r>
              <w:rPr>
                <w:noProof/>
                <w:webHidden/>
              </w:rPr>
              <w:fldChar w:fldCharType="begin"/>
            </w:r>
            <w:r>
              <w:rPr>
                <w:noProof/>
                <w:webHidden/>
              </w:rPr>
              <w:instrText xml:space="preserve"> PAGEREF _Toc208126389 \h </w:instrText>
            </w:r>
            <w:r>
              <w:rPr>
                <w:noProof/>
                <w:webHidden/>
              </w:rPr>
            </w:r>
            <w:r>
              <w:rPr>
                <w:noProof/>
                <w:webHidden/>
              </w:rPr>
              <w:fldChar w:fldCharType="separate"/>
            </w:r>
            <w:r>
              <w:rPr>
                <w:noProof/>
                <w:webHidden/>
              </w:rPr>
              <w:t>59</w:t>
            </w:r>
            <w:r>
              <w:rPr>
                <w:noProof/>
                <w:webHidden/>
              </w:rPr>
              <w:fldChar w:fldCharType="end"/>
            </w:r>
          </w:hyperlink>
        </w:p>
        <w:p w14:paraId="786C855C" w14:textId="37C517C3" w:rsidR="006A0B77" w:rsidRDefault="006A0B77">
          <w:pPr>
            <w:pStyle w:val="TOC3"/>
            <w:tabs>
              <w:tab w:val="right" w:leader="dot" w:pos="8630"/>
            </w:tabs>
            <w:rPr>
              <w:rFonts w:eastAsiaTheme="minorEastAsia"/>
              <w:noProof/>
              <w:lang w:eastAsia="en-GB"/>
            </w:rPr>
          </w:pPr>
          <w:hyperlink w:anchor="_Toc208126390" w:history="1">
            <w:r w:rsidRPr="008358BE">
              <w:rPr>
                <w:rStyle w:val="Hyperlink"/>
                <w:noProof/>
              </w:rPr>
              <w:t>General</w:t>
            </w:r>
            <w:r>
              <w:rPr>
                <w:noProof/>
                <w:webHidden/>
              </w:rPr>
              <w:tab/>
            </w:r>
            <w:r>
              <w:rPr>
                <w:noProof/>
                <w:webHidden/>
              </w:rPr>
              <w:fldChar w:fldCharType="begin"/>
            </w:r>
            <w:r>
              <w:rPr>
                <w:noProof/>
                <w:webHidden/>
              </w:rPr>
              <w:instrText xml:space="preserve"> PAGEREF _Toc208126390 \h </w:instrText>
            </w:r>
            <w:r>
              <w:rPr>
                <w:noProof/>
                <w:webHidden/>
              </w:rPr>
            </w:r>
            <w:r>
              <w:rPr>
                <w:noProof/>
                <w:webHidden/>
              </w:rPr>
              <w:fldChar w:fldCharType="separate"/>
            </w:r>
            <w:r>
              <w:rPr>
                <w:noProof/>
                <w:webHidden/>
              </w:rPr>
              <w:t>59</w:t>
            </w:r>
            <w:r>
              <w:rPr>
                <w:noProof/>
                <w:webHidden/>
              </w:rPr>
              <w:fldChar w:fldCharType="end"/>
            </w:r>
          </w:hyperlink>
        </w:p>
        <w:p w14:paraId="764501E5" w14:textId="2B34B0A3" w:rsidR="006A0B77" w:rsidRDefault="006A0B77">
          <w:pPr>
            <w:pStyle w:val="TOC3"/>
            <w:tabs>
              <w:tab w:val="right" w:leader="dot" w:pos="8630"/>
            </w:tabs>
            <w:rPr>
              <w:rFonts w:eastAsiaTheme="minorEastAsia"/>
              <w:noProof/>
              <w:lang w:eastAsia="en-GB"/>
            </w:rPr>
          </w:pPr>
          <w:hyperlink w:anchor="_Toc208126391" w:history="1">
            <w:r w:rsidRPr="008358BE">
              <w:rPr>
                <w:rStyle w:val="Hyperlink"/>
                <w:noProof/>
              </w:rPr>
              <w:t>Missing values</w:t>
            </w:r>
            <w:r>
              <w:rPr>
                <w:noProof/>
                <w:webHidden/>
              </w:rPr>
              <w:tab/>
            </w:r>
            <w:r>
              <w:rPr>
                <w:noProof/>
                <w:webHidden/>
              </w:rPr>
              <w:fldChar w:fldCharType="begin"/>
            </w:r>
            <w:r>
              <w:rPr>
                <w:noProof/>
                <w:webHidden/>
              </w:rPr>
              <w:instrText xml:space="preserve"> PAGEREF _Toc208126391 \h </w:instrText>
            </w:r>
            <w:r>
              <w:rPr>
                <w:noProof/>
                <w:webHidden/>
              </w:rPr>
            </w:r>
            <w:r>
              <w:rPr>
                <w:noProof/>
                <w:webHidden/>
              </w:rPr>
              <w:fldChar w:fldCharType="separate"/>
            </w:r>
            <w:r>
              <w:rPr>
                <w:noProof/>
                <w:webHidden/>
              </w:rPr>
              <w:t>59</w:t>
            </w:r>
            <w:r>
              <w:rPr>
                <w:noProof/>
                <w:webHidden/>
              </w:rPr>
              <w:fldChar w:fldCharType="end"/>
            </w:r>
          </w:hyperlink>
        </w:p>
        <w:p w14:paraId="5066A88C" w14:textId="1FF0E29A" w:rsidR="006A0B77" w:rsidRDefault="006A0B77">
          <w:pPr>
            <w:pStyle w:val="TOC3"/>
            <w:tabs>
              <w:tab w:val="right" w:leader="dot" w:pos="8630"/>
            </w:tabs>
            <w:rPr>
              <w:rFonts w:eastAsiaTheme="minorEastAsia"/>
              <w:noProof/>
              <w:lang w:eastAsia="en-GB"/>
            </w:rPr>
          </w:pPr>
          <w:hyperlink w:anchor="_Toc208126392" w:history="1">
            <w:r w:rsidRPr="008358BE">
              <w:rPr>
                <w:rStyle w:val="Hyperlink"/>
                <w:noProof/>
                <w:lang w:val="en-US"/>
              </w:rPr>
              <w:t>Data Engineering</w:t>
            </w:r>
            <w:r>
              <w:rPr>
                <w:noProof/>
                <w:webHidden/>
              </w:rPr>
              <w:tab/>
            </w:r>
            <w:r>
              <w:rPr>
                <w:noProof/>
                <w:webHidden/>
              </w:rPr>
              <w:fldChar w:fldCharType="begin"/>
            </w:r>
            <w:r>
              <w:rPr>
                <w:noProof/>
                <w:webHidden/>
              </w:rPr>
              <w:instrText xml:space="preserve"> PAGEREF _Toc208126392 \h </w:instrText>
            </w:r>
            <w:r>
              <w:rPr>
                <w:noProof/>
                <w:webHidden/>
              </w:rPr>
            </w:r>
            <w:r>
              <w:rPr>
                <w:noProof/>
                <w:webHidden/>
              </w:rPr>
              <w:fldChar w:fldCharType="separate"/>
            </w:r>
            <w:r>
              <w:rPr>
                <w:noProof/>
                <w:webHidden/>
              </w:rPr>
              <w:t>60</w:t>
            </w:r>
            <w:r>
              <w:rPr>
                <w:noProof/>
                <w:webHidden/>
              </w:rPr>
              <w:fldChar w:fldCharType="end"/>
            </w:r>
          </w:hyperlink>
        </w:p>
        <w:p w14:paraId="0D5CF487" w14:textId="4F4E61A8" w:rsidR="006A0B77" w:rsidRDefault="006A0B77">
          <w:pPr>
            <w:pStyle w:val="TOC2"/>
            <w:rPr>
              <w:rFonts w:eastAsiaTheme="minorEastAsia"/>
              <w:noProof/>
              <w:lang w:eastAsia="en-GB"/>
            </w:rPr>
          </w:pPr>
          <w:hyperlink w:anchor="_Toc208126393" w:history="1">
            <w:r w:rsidRPr="008358BE">
              <w:rPr>
                <w:rStyle w:val="Hyperlink"/>
                <w:noProof/>
              </w:rPr>
              <w:t>Features Dropped – Not used</w:t>
            </w:r>
            <w:r>
              <w:rPr>
                <w:noProof/>
                <w:webHidden/>
              </w:rPr>
              <w:tab/>
            </w:r>
            <w:r>
              <w:rPr>
                <w:noProof/>
                <w:webHidden/>
              </w:rPr>
              <w:fldChar w:fldCharType="begin"/>
            </w:r>
            <w:r>
              <w:rPr>
                <w:noProof/>
                <w:webHidden/>
              </w:rPr>
              <w:instrText xml:space="preserve"> PAGEREF _Toc208126393 \h </w:instrText>
            </w:r>
            <w:r>
              <w:rPr>
                <w:noProof/>
                <w:webHidden/>
              </w:rPr>
            </w:r>
            <w:r>
              <w:rPr>
                <w:noProof/>
                <w:webHidden/>
              </w:rPr>
              <w:fldChar w:fldCharType="separate"/>
            </w:r>
            <w:r>
              <w:rPr>
                <w:noProof/>
                <w:webHidden/>
              </w:rPr>
              <w:t>63</w:t>
            </w:r>
            <w:r>
              <w:rPr>
                <w:noProof/>
                <w:webHidden/>
              </w:rPr>
              <w:fldChar w:fldCharType="end"/>
            </w:r>
          </w:hyperlink>
        </w:p>
        <w:p w14:paraId="421DA793" w14:textId="1EA4CCB4" w:rsidR="006A0B77" w:rsidRDefault="006A0B77">
          <w:pPr>
            <w:pStyle w:val="TOC2"/>
            <w:rPr>
              <w:rFonts w:eastAsiaTheme="minorEastAsia"/>
              <w:noProof/>
              <w:lang w:eastAsia="en-GB"/>
            </w:rPr>
          </w:pPr>
          <w:hyperlink w:anchor="_Toc208126394" w:history="1">
            <w:r w:rsidRPr="008358BE">
              <w:rPr>
                <w:rStyle w:val="Hyperlink"/>
                <w:noProof/>
              </w:rPr>
              <w:t>Visualization Pre-Processing</w:t>
            </w:r>
            <w:r>
              <w:rPr>
                <w:noProof/>
                <w:webHidden/>
              </w:rPr>
              <w:tab/>
            </w:r>
            <w:r>
              <w:rPr>
                <w:noProof/>
                <w:webHidden/>
              </w:rPr>
              <w:fldChar w:fldCharType="begin"/>
            </w:r>
            <w:r>
              <w:rPr>
                <w:noProof/>
                <w:webHidden/>
              </w:rPr>
              <w:instrText xml:space="preserve"> PAGEREF _Toc208126394 \h </w:instrText>
            </w:r>
            <w:r>
              <w:rPr>
                <w:noProof/>
                <w:webHidden/>
              </w:rPr>
            </w:r>
            <w:r>
              <w:rPr>
                <w:noProof/>
                <w:webHidden/>
              </w:rPr>
              <w:fldChar w:fldCharType="separate"/>
            </w:r>
            <w:r>
              <w:rPr>
                <w:noProof/>
                <w:webHidden/>
              </w:rPr>
              <w:t>64</w:t>
            </w:r>
            <w:r>
              <w:rPr>
                <w:noProof/>
                <w:webHidden/>
              </w:rPr>
              <w:fldChar w:fldCharType="end"/>
            </w:r>
          </w:hyperlink>
        </w:p>
        <w:p w14:paraId="06B285A7" w14:textId="4B33B1E8" w:rsidR="006A0B77" w:rsidRDefault="006A0B77">
          <w:pPr>
            <w:pStyle w:val="TOC2"/>
            <w:rPr>
              <w:rFonts w:eastAsiaTheme="minorEastAsia"/>
              <w:noProof/>
              <w:lang w:eastAsia="en-GB"/>
            </w:rPr>
          </w:pPr>
          <w:hyperlink w:anchor="_Toc208126395" w:history="1">
            <w:r w:rsidRPr="008358BE">
              <w:rPr>
                <w:rStyle w:val="Hyperlink"/>
                <w:noProof/>
              </w:rPr>
              <w:t>Dummies</w:t>
            </w:r>
            <w:r>
              <w:rPr>
                <w:noProof/>
                <w:webHidden/>
              </w:rPr>
              <w:tab/>
            </w:r>
            <w:r>
              <w:rPr>
                <w:noProof/>
                <w:webHidden/>
              </w:rPr>
              <w:fldChar w:fldCharType="begin"/>
            </w:r>
            <w:r>
              <w:rPr>
                <w:noProof/>
                <w:webHidden/>
              </w:rPr>
              <w:instrText xml:space="preserve"> PAGEREF _Toc208126395 \h </w:instrText>
            </w:r>
            <w:r>
              <w:rPr>
                <w:noProof/>
                <w:webHidden/>
              </w:rPr>
            </w:r>
            <w:r>
              <w:rPr>
                <w:noProof/>
                <w:webHidden/>
              </w:rPr>
              <w:fldChar w:fldCharType="separate"/>
            </w:r>
            <w:r>
              <w:rPr>
                <w:noProof/>
                <w:webHidden/>
              </w:rPr>
              <w:t>64</w:t>
            </w:r>
            <w:r>
              <w:rPr>
                <w:noProof/>
                <w:webHidden/>
              </w:rPr>
              <w:fldChar w:fldCharType="end"/>
            </w:r>
          </w:hyperlink>
        </w:p>
        <w:p w14:paraId="09BE0394" w14:textId="4F37AB67" w:rsidR="006A0B77" w:rsidRDefault="006A0B77">
          <w:pPr>
            <w:pStyle w:val="TOC2"/>
            <w:rPr>
              <w:rFonts w:eastAsiaTheme="minorEastAsia"/>
              <w:noProof/>
              <w:lang w:eastAsia="en-GB"/>
            </w:rPr>
          </w:pPr>
          <w:hyperlink w:anchor="_Toc208126396" w:history="1">
            <w:r w:rsidRPr="008358BE">
              <w:rPr>
                <w:rStyle w:val="Hyperlink"/>
                <w:noProof/>
                <w:lang w:val="en-US"/>
              </w:rPr>
              <w:t>Interactions</w:t>
            </w:r>
            <w:r>
              <w:rPr>
                <w:noProof/>
                <w:webHidden/>
              </w:rPr>
              <w:tab/>
            </w:r>
            <w:r>
              <w:rPr>
                <w:noProof/>
                <w:webHidden/>
              </w:rPr>
              <w:fldChar w:fldCharType="begin"/>
            </w:r>
            <w:r>
              <w:rPr>
                <w:noProof/>
                <w:webHidden/>
              </w:rPr>
              <w:instrText xml:space="preserve"> PAGEREF _Toc208126396 \h </w:instrText>
            </w:r>
            <w:r>
              <w:rPr>
                <w:noProof/>
                <w:webHidden/>
              </w:rPr>
            </w:r>
            <w:r>
              <w:rPr>
                <w:noProof/>
                <w:webHidden/>
              </w:rPr>
              <w:fldChar w:fldCharType="separate"/>
            </w:r>
            <w:r>
              <w:rPr>
                <w:noProof/>
                <w:webHidden/>
              </w:rPr>
              <w:t>64</w:t>
            </w:r>
            <w:r>
              <w:rPr>
                <w:noProof/>
                <w:webHidden/>
              </w:rPr>
              <w:fldChar w:fldCharType="end"/>
            </w:r>
          </w:hyperlink>
        </w:p>
        <w:p w14:paraId="599C092D" w14:textId="071F098D" w:rsidR="006A0B77" w:rsidRDefault="006A0B77">
          <w:pPr>
            <w:pStyle w:val="TOC2"/>
            <w:rPr>
              <w:rFonts w:eastAsiaTheme="minorEastAsia"/>
              <w:noProof/>
              <w:lang w:eastAsia="en-GB"/>
            </w:rPr>
          </w:pPr>
          <w:hyperlink w:anchor="_Toc208126397" w:history="1">
            <w:r w:rsidRPr="008358BE">
              <w:rPr>
                <w:rStyle w:val="Hyperlink"/>
                <w:noProof/>
                <w:lang w:val="en-US"/>
              </w:rPr>
              <w:t>Models</w:t>
            </w:r>
            <w:r>
              <w:rPr>
                <w:noProof/>
                <w:webHidden/>
              </w:rPr>
              <w:tab/>
            </w:r>
            <w:r>
              <w:rPr>
                <w:noProof/>
                <w:webHidden/>
              </w:rPr>
              <w:fldChar w:fldCharType="begin"/>
            </w:r>
            <w:r>
              <w:rPr>
                <w:noProof/>
                <w:webHidden/>
              </w:rPr>
              <w:instrText xml:space="preserve"> PAGEREF _Toc208126397 \h </w:instrText>
            </w:r>
            <w:r>
              <w:rPr>
                <w:noProof/>
                <w:webHidden/>
              </w:rPr>
            </w:r>
            <w:r>
              <w:rPr>
                <w:noProof/>
                <w:webHidden/>
              </w:rPr>
              <w:fldChar w:fldCharType="separate"/>
            </w:r>
            <w:r>
              <w:rPr>
                <w:noProof/>
                <w:webHidden/>
              </w:rPr>
              <w:t>64</w:t>
            </w:r>
            <w:r>
              <w:rPr>
                <w:noProof/>
                <w:webHidden/>
              </w:rPr>
              <w:fldChar w:fldCharType="end"/>
            </w:r>
          </w:hyperlink>
        </w:p>
        <w:p w14:paraId="5218D6F8" w14:textId="332F023C" w:rsidR="006A0B77" w:rsidRDefault="006A0B77">
          <w:pPr>
            <w:pStyle w:val="TOC1"/>
            <w:tabs>
              <w:tab w:val="left" w:pos="480"/>
              <w:tab w:val="right" w:leader="dot" w:pos="8630"/>
            </w:tabs>
            <w:rPr>
              <w:rFonts w:eastAsiaTheme="minorEastAsia"/>
              <w:noProof/>
              <w:lang w:eastAsia="en-GB"/>
            </w:rPr>
          </w:pPr>
          <w:hyperlink w:anchor="_Toc208126398" w:history="1">
            <w:r w:rsidRPr="008358BE">
              <w:rPr>
                <w:rStyle w:val="Hyperlink"/>
                <w:noProof/>
              </w:rPr>
              <w:t>5.</w:t>
            </w:r>
            <w:r>
              <w:rPr>
                <w:rFonts w:eastAsiaTheme="minorEastAsia"/>
                <w:noProof/>
                <w:lang w:eastAsia="en-GB"/>
              </w:rPr>
              <w:tab/>
            </w:r>
            <w:r w:rsidRPr="008358BE">
              <w:rPr>
                <w:rStyle w:val="Hyperlink"/>
                <w:noProof/>
              </w:rPr>
              <w:t>Results</w:t>
            </w:r>
            <w:r>
              <w:rPr>
                <w:noProof/>
                <w:webHidden/>
              </w:rPr>
              <w:tab/>
            </w:r>
            <w:r>
              <w:rPr>
                <w:noProof/>
                <w:webHidden/>
              </w:rPr>
              <w:fldChar w:fldCharType="begin"/>
            </w:r>
            <w:r>
              <w:rPr>
                <w:noProof/>
                <w:webHidden/>
              </w:rPr>
              <w:instrText xml:space="preserve"> PAGEREF _Toc208126398 \h </w:instrText>
            </w:r>
            <w:r>
              <w:rPr>
                <w:noProof/>
                <w:webHidden/>
              </w:rPr>
            </w:r>
            <w:r>
              <w:rPr>
                <w:noProof/>
                <w:webHidden/>
              </w:rPr>
              <w:fldChar w:fldCharType="separate"/>
            </w:r>
            <w:r>
              <w:rPr>
                <w:noProof/>
                <w:webHidden/>
              </w:rPr>
              <w:t>65</w:t>
            </w:r>
            <w:r>
              <w:rPr>
                <w:noProof/>
                <w:webHidden/>
              </w:rPr>
              <w:fldChar w:fldCharType="end"/>
            </w:r>
          </w:hyperlink>
        </w:p>
        <w:p w14:paraId="1DFBB6D9" w14:textId="12D3E6B7" w:rsidR="006A0B77" w:rsidRDefault="006A0B77">
          <w:pPr>
            <w:pStyle w:val="TOC2"/>
            <w:rPr>
              <w:rFonts w:eastAsiaTheme="minorEastAsia"/>
              <w:noProof/>
              <w:lang w:eastAsia="en-GB"/>
            </w:rPr>
          </w:pPr>
          <w:hyperlink w:anchor="_Toc208126399" w:history="1">
            <w:r w:rsidRPr="008358BE">
              <w:rPr>
                <w:rStyle w:val="Hyperlink"/>
                <w:noProof/>
              </w:rPr>
              <w:t>Descriptive Statistics – Visualization</w:t>
            </w:r>
            <w:r>
              <w:rPr>
                <w:noProof/>
                <w:webHidden/>
              </w:rPr>
              <w:tab/>
            </w:r>
            <w:r>
              <w:rPr>
                <w:noProof/>
                <w:webHidden/>
              </w:rPr>
              <w:fldChar w:fldCharType="begin"/>
            </w:r>
            <w:r>
              <w:rPr>
                <w:noProof/>
                <w:webHidden/>
              </w:rPr>
              <w:instrText xml:space="preserve"> PAGEREF _Toc208126399 \h </w:instrText>
            </w:r>
            <w:r>
              <w:rPr>
                <w:noProof/>
                <w:webHidden/>
              </w:rPr>
            </w:r>
            <w:r>
              <w:rPr>
                <w:noProof/>
                <w:webHidden/>
              </w:rPr>
              <w:fldChar w:fldCharType="separate"/>
            </w:r>
            <w:r>
              <w:rPr>
                <w:noProof/>
                <w:webHidden/>
              </w:rPr>
              <w:t>65</w:t>
            </w:r>
            <w:r>
              <w:rPr>
                <w:noProof/>
                <w:webHidden/>
              </w:rPr>
              <w:fldChar w:fldCharType="end"/>
            </w:r>
          </w:hyperlink>
        </w:p>
        <w:p w14:paraId="5CA252A3" w14:textId="4485F3E5" w:rsidR="006A0B77" w:rsidRDefault="006A0B77">
          <w:pPr>
            <w:pStyle w:val="TOC2"/>
            <w:rPr>
              <w:rFonts w:eastAsiaTheme="minorEastAsia"/>
              <w:noProof/>
              <w:lang w:eastAsia="en-GB"/>
            </w:rPr>
          </w:pPr>
          <w:hyperlink w:anchor="_Toc208126400" w:history="1">
            <w:r w:rsidRPr="008358BE">
              <w:rPr>
                <w:rStyle w:val="Hyperlink"/>
                <w:noProof/>
              </w:rPr>
              <w:t>Selected Model</w:t>
            </w:r>
            <w:r>
              <w:rPr>
                <w:noProof/>
                <w:webHidden/>
              </w:rPr>
              <w:tab/>
            </w:r>
            <w:r>
              <w:rPr>
                <w:noProof/>
                <w:webHidden/>
              </w:rPr>
              <w:fldChar w:fldCharType="begin"/>
            </w:r>
            <w:r>
              <w:rPr>
                <w:noProof/>
                <w:webHidden/>
              </w:rPr>
              <w:instrText xml:space="preserve"> PAGEREF _Toc208126400 \h </w:instrText>
            </w:r>
            <w:r>
              <w:rPr>
                <w:noProof/>
                <w:webHidden/>
              </w:rPr>
            </w:r>
            <w:r>
              <w:rPr>
                <w:noProof/>
                <w:webHidden/>
              </w:rPr>
              <w:fldChar w:fldCharType="separate"/>
            </w:r>
            <w:r>
              <w:rPr>
                <w:noProof/>
                <w:webHidden/>
              </w:rPr>
              <w:t>65</w:t>
            </w:r>
            <w:r>
              <w:rPr>
                <w:noProof/>
                <w:webHidden/>
              </w:rPr>
              <w:fldChar w:fldCharType="end"/>
            </w:r>
          </w:hyperlink>
        </w:p>
        <w:p w14:paraId="5A490CB5" w14:textId="79EBF129" w:rsidR="006A0B77" w:rsidRDefault="006A0B77">
          <w:pPr>
            <w:pStyle w:val="TOC2"/>
            <w:rPr>
              <w:rFonts w:eastAsiaTheme="minorEastAsia"/>
              <w:noProof/>
              <w:lang w:eastAsia="en-GB"/>
            </w:rPr>
          </w:pPr>
          <w:hyperlink w:anchor="_Toc208126401" w:history="1">
            <w:r w:rsidRPr="008358BE">
              <w:rPr>
                <w:rStyle w:val="Hyperlink"/>
                <w:noProof/>
              </w:rPr>
              <w:t>Features Contribution</w:t>
            </w:r>
            <w:r>
              <w:rPr>
                <w:noProof/>
                <w:webHidden/>
              </w:rPr>
              <w:tab/>
            </w:r>
            <w:r>
              <w:rPr>
                <w:noProof/>
                <w:webHidden/>
              </w:rPr>
              <w:fldChar w:fldCharType="begin"/>
            </w:r>
            <w:r>
              <w:rPr>
                <w:noProof/>
                <w:webHidden/>
              </w:rPr>
              <w:instrText xml:space="preserve"> PAGEREF _Toc208126401 \h </w:instrText>
            </w:r>
            <w:r>
              <w:rPr>
                <w:noProof/>
                <w:webHidden/>
              </w:rPr>
            </w:r>
            <w:r>
              <w:rPr>
                <w:noProof/>
                <w:webHidden/>
              </w:rPr>
              <w:fldChar w:fldCharType="separate"/>
            </w:r>
            <w:r>
              <w:rPr>
                <w:noProof/>
                <w:webHidden/>
              </w:rPr>
              <w:t>65</w:t>
            </w:r>
            <w:r>
              <w:rPr>
                <w:noProof/>
                <w:webHidden/>
              </w:rPr>
              <w:fldChar w:fldCharType="end"/>
            </w:r>
          </w:hyperlink>
        </w:p>
        <w:p w14:paraId="3F795F42" w14:textId="037971C8" w:rsidR="006A0B77" w:rsidRDefault="006A0B77">
          <w:pPr>
            <w:pStyle w:val="TOC1"/>
            <w:tabs>
              <w:tab w:val="left" w:pos="480"/>
              <w:tab w:val="right" w:leader="dot" w:pos="8630"/>
            </w:tabs>
            <w:rPr>
              <w:rFonts w:eastAsiaTheme="minorEastAsia"/>
              <w:noProof/>
              <w:lang w:eastAsia="en-GB"/>
            </w:rPr>
          </w:pPr>
          <w:hyperlink w:anchor="_Toc208126402" w:history="1">
            <w:r w:rsidRPr="008358BE">
              <w:rPr>
                <w:rStyle w:val="Hyperlink"/>
                <w:noProof/>
              </w:rPr>
              <w:t>6.</w:t>
            </w:r>
            <w:r>
              <w:rPr>
                <w:rFonts w:eastAsiaTheme="minorEastAsia"/>
                <w:noProof/>
                <w:lang w:eastAsia="en-GB"/>
              </w:rPr>
              <w:tab/>
            </w:r>
            <w:r w:rsidRPr="008358BE">
              <w:rPr>
                <w:rStyle w:val="Hyperlink"/>
                <w:noProof/>
              </w:rPr>
              <w:t>Discussion</w:t>
            </w:r>
            <w:r>
              <w:rPr>
                <w:noProof/>
                <w:webHidden/>
              </w:rPr>
              <w:tab/>
            </w:r>
            <w:r>
              <w:rPr>
                <w:noProof/>
                <w:webHidden/>
              </w:rPr>
              <w:fldChar w:fldCharType="begin"/>
            </w:r>
            <w:r>
              <w:rPr>
                <w:noProof/>
                <w:webHidden/>
              </w:rPr>
              <w:instrText xml:space="preserve"> PAGEREF _Toc208126402 \h </w:instrText>
            </w:r>
            <w:r>
              <w:rPr>
                <w:noProof/>
                <w:webHidden/>
              </w:rPr>
            </w:r>
            <w:r>
              <w:rPr>
                <w:noProof/>
                <w:webHidden/>
              </w:rPr>
              <w:fldChar w:fldCharType="separate"/>
            </w:r>
            <w:r>
              <w:rPr>
                <w:noProof/>
                <w:webHidden/>
              </w:rPr>
              <w:t>66</w:t>
            </w:r>
            <w:r>
              <w:rPr>
                <w:noProof/>
                <w:webHidden/>
              </w:rPr>
              <w:fldChar w:fldCharType="end"/>
            </w:r>
          </w:hyperlink>
        </w:p>
        <w:p w14:paraId="2E484935" w14:textId="7EE1760A" w:rsidR="006A0B77" w:rsidRDefault="006A0B77">
          <w:pPr>
            <w:pStyle w:val="TOC2"/>
            <w:rPr>
              <w:rFonts w:eastAsiaTheme="minorEastAsia"/>
              <w:noProof/>
              <w:lang w:eastAsia="en-GB"/>
            </w:rPr>
          </w:pPr>
          <w:hyperlink w:anchor="_Toc208126403" w:history="1">
            <w:r w:rsidRPr="008358BE">
              <w:rPr>
                <w:rStyle w:val="Hyperlink"/>
                <w:noProof/>
              </w:rPr>
              <w:t>Comparison with Literature - Strengths and Limitations</w:t>
            </w:r>
            <w:r>
              <w:rPr>
                <w:noProof/>
                <w:webHidden/>
              </w:rPr>
              <w:tab/>
            </w:r>
            <w:r>
              <w:rPr>
                <w:noProof/>
                <w:webHidden/>
              </w:rPr>
              <w:fldChar w:fldCharType="begin"/>
            </w:r>
            <w:r>
              <w:rPr>
                <w:noProof/>
                <w:webHidden/>
              </w:rPr>
              <w:instrText xml:space="preserve"> PAGEREF _Toc208126403 \h </w:instrText>
            </w:r>
            <w:r>
              <w:rPr>
                <w:noProof/>
                <w:webHidden/>
              </w:rPr>
            </w:r>
            <w:r>
              <w:rPr>
                <w:noProof/>
                <w:webHidden/>
              </w:rPr>
              <w:fldChar w:fldCharType="separate"/>
            </w:r>
            <w:r>
              <w:rPr>
                <w:noProof/>
                <w:webHidden/>
              </w:rPr>
              <w:t>66</w:t>
            </w:r>
            <w:r>
              <w:rPr>
                <w:noProof/>
                <w:webHidden/>
              </w:rPr>
              <w:fldChar w:fldCharType="end"/>
            </w:r>
          </w:hyperlink>
        </w:p>
        <w:p w14:paraId="262D551D" w14:textId="340FA53F" w:rsidR="006A0B77" w:rsidRDefault="006A0B77">
          <w:pPr>
            <w:pStyle w:val="TOC2"/>
            <w:rPr>
              <w:rFonts w:eastAsiaTheme="minorEastAsia"/>
              <w:noProof/>
              <w:lang w:eastAsia="en-GB"/>
            </w:rPr>
          </w:pPr>
          <w:hyperlink w:anchor="_Toc208126404" w:history="1">
            <w:r w:rsidRPr="008358BE">
              <w:rPr>
                <w:rStyle w:val="Hyperlink"/>
                <w:noProof/>
              </w:rPr>
              <w:t>Recommendations for Practice</w:t>
            </w:r>
            <w:r>
              <w:rPr>
                <w:noProof/>
                <w:webHidden/>
              </w:rPr>
              <w:tab/>
            </w:r>
            <w:r>
              <w:rPr>
                <w:noProof/>
                <w:webHidden/>
              </w:rPr>
              <w:fldChar w:fldCharType="begin"/>
            </w:r>
            <w:r>
              <w:rPr>
                <w:noProof/>
                <w:webHidden/>
              </w:rPr>
              <w:instrText xml:space="preserve"> PAGEREF _Toc208126404 \h </w:instrText>
            </w:r>
            <w:r>
              <w:rPr>
                <w:noProof/>
                <w:webHidden/>
              </w:rPr>
            </w:r>
            <w:r>
              <w:rPr>
                <w:noProof/>
                <w:webHidden/>
              </w:rPr>
              <w:fldChar w:fldCharType="separate"/>
            </w:r>
            <w:r>
              <w:rPr>
                <w:noProof/>
                <w:webHidden/>
              </w:rPr>
              <w:t>66</w:t>
            </w:r>
            <w:r>
              <w:rPr>
                <w:noProof/>
                <w:webHidden/>
              </w:rPr>
              <w:fldChar w:fldCharType="end"/>
            </w:r>
          </w:hyperlink>
        </w:p>
        <w:p w14:paraId="342711BA" w14:textId="4A3A3606" w:rsidR="006A0B77" w:rsidRDefault="006A0B77">
          <w:pPr>
            <w:pStyle w:val="TOC1"/>
            <w:tabs>
              <w:tab w:val="left" w:pos="480"/>
              <w:tab w:val="right" w:leader="dot" w:pos="8630"/>
            </w:tabs>
            <w:rPr>
              <w:rFonts w:eastAsiaTheme="minorEastAsia"/>
              <w:noProof/>
              <w:lang w:eastAsia="en-GB"/>
            </w:rPr>
          </w:pPr>
          <w:hyperlink w:anchor="_Toc208126405" w:history="1">
            <w:r w:rsidRPr="008358BE">
              <w:rPr>
                <w:rStyle w:val="Hyperlink"/>
                <w:noProof/>
              </w:rPr>
              <w:t>7.</w:t>
            </w:r>
            <w:r>
              <w:rPr>
                <w:rFonts w:eastAsiaTheme="minorEastAsia"/>
                <w:noProof/>
                <w:lang w:eastAsia="en-GB"/>
              </w:rPr>
              <w:tab/>
            </w:r>
            <w:r w:rsidRPr="008358BE">
              <w:rPr>
                <w:rStyle w:val="Hyperlink"/>
                <w:noProof/>
              </w:rPr>
              <w:t>Appendices</w:t>
            </w:r>
            <w:r>
              <w:rPr>
                <w:noProof/>
                <w:webHidden/>
              </w:rPr>
              <w:tab/>
            </w:r>
            <w:r>
              <w:rPr>
                <w:noProof/>
                <w:webHidden/>
              </w:rPr>
              <w:fldChar w:fldCharType="begin"/>
            </w:r>
            <w:r>
              <w:rPr>
                <w:noProof/>
                <w:webHidden/>
              </w:rPr>
              <w:instrText xml:space="preserve"> PAGEREF _Toc208126405 \h </w:instrText>
            </w:r>
            <w:r>
              <w:rPr>
                <w:noProof/>
                <w:webHidden/>
              </w:rPr>
            </w:r>
            <w:r>
              <w:rPr>
                <w:noProof/>
                <w:webHidden/>
              </w:rPr>
              <w:fldChar w:fldCharType="separate"/>
            </w:r>
            <w:r>
              <w:rPr>
                <w:noProof/>
                <w:webHidden/>
              </w:rPr>
              <w:t>67</w:t>
            </w:r>
            <w:r>
              <w:rPr>
                <w:noProof/>
                <w:webHidden/>
              </w:rPr>
              <w:fldChar w:fldCharType="end"/>
            </w:r>
          </w:hyperlink>
        </w:p>
        <w:p w14:paraId="59DFDE64" w14:textId="08017641" w:rsidR="006A0B77" w:rsidRDefault="006A0B77">
          <w:pPr>
            <w:pStyle w:val="TOC2"/>
            <w:rPr>
              <w:rFonts w:eastAsiaTheme="minorEastAsia"/>
              <w:noProof/>
              <w:lang w:eastAsia="en-GB"/>
            </w:rPr>
          </w:pPr>
          <w:hyperlink w:anchor="_Toc208126406" w:history="1">
            <w:r w:rsidRPr="008358BE">
              <w:rPr>
                <w:rStyle w:val="Hyperlink"/>
                <w:noProof/>
              </w:rPr>
              <w:t>Python Code</w:t>
            </w:r>
            <w:r>
              <w:rPr>
                <w:noProof/>
                <w:webHidden/>
              </w:rPr>
              <w:tab/>
            </w:r>
            <w:r>
              <w:rPr>
                <w:noProof/>
                <w:webHidden/>
              </w:rPr>
              <w:fldChar w:fldCharType="begin"/>
            </w:r>
            <w:r>
              <w:rPr>
                <w:noProof/>
                <w:webHidden/>
              </w:rPr>
              <w:instrText xml:space="preserve"> PAGEREF _Toc208126406 \h </w:instrText>
            </w:r>
            <w:r>
              <w:rPr>
                <w:noProof/>
                <w:webHidden/>
              </w:rPr>
            </w:r>
            <w:r>
              <w:rPr>
                <w:noProof/>
                <w:webHidden/>
              </w:rPr>
              <w:fldChar w:fldCharType="separate"/>
            </w:r>
            <w:r>
              <w:rPr>
                <w:noProof/>
                <w:webHidden/>
              </w:rPr>
              <w:t>67</w:t>
            </w:r>
            <w:r>
              <w:rPr>
                <w:noProof/>
                <w:webHidden/>
              </w:rPr>
              <w:fldChar w:fldCharType="end"/>
            </w:r>
          </w:hyperlink>
        </w:p>
        <w:p w14:paraId="7C6389A7" w14:textId="30717DCF" w:rsidR="006A0B77" w:rsidRDefault="006A0B77">
          <w:pPr>
            <w:pStyle w:val="TOC2"/>
            <w:rPr>
              <w:rFonts w:eastAsiaTheme="minorEastAsia"/>
              <w:noProof/>
              <w:lang w:eastAsia="en-GB"/>
            </w:rPr>
          </w:pPr>
          <w:hyperlink w:anchor="_Toc208126407" w:history="1">
            <w:r w:rsidRPr="008358BE">
              <w:rPr>
                <w:rStyle w:val="Hyperlink"/>
                <w:noProof/>
              </w:rPr>
              <w:t>Data Dictionaries</w:t>
            </w:r>
            <w:r>
              <w:rPr>
                <w:noProof/>
                <w:webHidden/>
              </w:rPr>
              <w:tab/>
            </w:r>
            <w:r>
              <w:rPr>
                <w:noProof/>
                <w:webHidden/>
              </w:rPr>
              <w:fldChar w:fldCharType="begin"/>
            </w:r>
            <w:r>
              <w:rPr>
                <w:noProof/>
                <w:webHidden/>
              </w:rPr>
              <w:instrText xml:space="preserve"> PAGEREF _Toc208126407 \h </w:instrText>
            </w:r>
            <w:r>
              <w:rPr>
                <w:noProof/>
                <w:webHidden/>
              </w:rPr>
            </w:r>
            <w:r>
              <w:rPr>
                <w:noProof/>
                <w:webHidden/>
              </w:rPr>
              <w:fldChar w:fldCharType="separate"/>
            </w:r>
            <w:r>
              <w:rPr>
                <w:noProof/>
                <w:webHidden/>
              </w:rPr>
              <w:t>67</w:t>
            </w:r>
            <w:r>
              <w:rPr>
                <w:noProof/>
                <w:webHidden/>
              </w:rPr>
              <w:fldChar w:fldCharType="end"/>
            </w:r>
          </w:hyperlink>
        </w:p>
        <w:p w14:paraId="11A4B804" w14:textId="12B8D698" w:rsidR="006A0B77" w:rsidRDefault="006A0B77">
          <w:pPr>
            <w:pStyle w:val="TOC1"/>
            <w:tabs>
              <w:tab w:val="left" w:pos="480"/>
              <w:tab w:val="right" w:leader="dot" w:pos="8630"/>
            </w:tabs>
            <w:rPr>
              <w:rFonts w:eastAsiaTheme="minorEastAsia"/>
              <w:noProof/>
              <w:lang w:eastAsia="en-GB"/>
            </w:rPr>
          </w:pPr>
          <w:hyperlink w:anchor="_Toc208126408" w:history="1">
            <w:r w:rsidRPr="008358BE">
              <w:rPr>
                <w:rStyle w:val="Hyperlink"/>
                <w:noProof/>
              </w:rPr>
              <w:t>8.</w:t>
            </w:r>
            <w:r>
              <w:rPr>
                <w:rFonts w:eastAsiaTheme="minorEastAsia"/>
                <w:noProof/>
                <w:lang w:eastAsia="en-GB"/>
              </w:rPr>
              <w:tab/>
            </w:r>
            <w:r w:rsidRPr="008358BE">
              <w:rPr>
                <w:rStyle w:val="Hyperlink"/>
                <w:noProof/>
              </w:rPr>
              <w:t>References</w:t>
            </w:r>
            <w:r>
              <w:rPr>
                <w:noProof/>
                <w:webHidden/>
              </w:rPr>
              <w:tab/>
            </w:r>
            <w:r>
              <w:rPr>
                <w:noProof/>
                <w:webHidden/>
              </w:rPr>
              <w:fldChar w:fldCharType="begin"/>
            </w:r>
            <w:r>
              <w:rPr>
                <w:noProof/>
                <w:webHidden/>
              </w:rPr>
              <w:instrText xml:space="preserve"> PAGEREF _Toc208126408 \h </w:instrText>
            </w:r>
            <w:r>
              <w:rPr>
                <w:noProof/>
                <w:webHidden/>
              </w:rPr>
            </w:r>
            <w:r>
              <w:rPr>
                <w:noProof/>
                <w:webHidden/>
              </w:rPr>
              <w:fldChar w:fldCharType="separate"/>
            </w:r>
            <w:r>
              <w:rPr>
                <w:noProof/>
                <w:webHidden/>
              </w:rPr>
              <w:t>67</w:t>
            </w:r>
            <w:r>
              <w:rPr>
                <w:noProof/>
                <w:webHidden/>
              </w:rPr>
              <w:fldChar w:fldCharType="end"/>
            </w:r>
          </w:hyperlink>
        </w:p>
        <w:p w14:paraId="211D79E5" w14:textId="77343E1A" w:rsidR="001F45F2" w:rsidRPr="00807EC1" w:rsidRDefault="001F45F2" w:rsidP="006E5A97">
          <w:pPr>
            <w:tabs>
              <w:tab w:val="right" w:pos="8640"/>
            </w:tabs>
            <w:rPr>
              <w:rFonts w:cs="Calibri"/>
              <w:b/>
              <w:bCs/>
            </w:rPr>
          </w:pPr>
          <w:r w:rsidRPr="00807EC1">
            <w:rPr>
              <w:rFonts w:cs="Calibri"/>
              <w:b/>
              <w:bCs/>
            </w:rPr>
            <w:fldChar w:fldCharType="end"/>
          </w:r>
          <w:r w:rsidR="00471656" w:rsidRPr="00807EC1">
            <w:rPr>
              <w:rFonts w:cs="Calibri"/>
              <w:b/>
              <w:bCs/>
            </w:rPr>
            <w:tab/>
          </w:r>
        </w:p>
      </w:sdtContent>
    </w:sdt>
    <w:p w14:paraId="70629252" w14:textId="4285C850" w:rsidR="00471656" w:rsidRPr="00807EC1" w:rsidRDefault="00471656" w:rsidP="00471656">
      <w:pPr>
        <w:rPr>
          <w:rFonts w:cs="Calibri"/>
          <w:b/>
          <w:bCs/>
        </w:rPr>
      </w:pPr>
      <w:r w:rsidRPr="00807EC1">
        <w:rPr>
          <w:rFonts w:cs="Calibri"/>
          <w:b/>
          <w:bCs/>
        </w:rPr>
        <w:br w:type="page"/>
      </w:r>
    </w:p>
    <w:p w14:paraId="11D99FAC" w14:textId="66BED5E1" w:rsidR="00A07639" w:rsidRPr="00807EC1" w:rsidRDefault="007538FD" w:rsidP="007435CD">
      <w:pPr>
        <w:pStyle w:val="Heading1"/>
      </w:pPr>
      <w:bookmarkStart w:id="0" w:name="_Toc208126361"/>
      <w:r w:rsidRPr="00807EC1">
        <w:lastRenderedPageBreak/>
        <w:t>Summary</w:t>
      </w:r>
      <w:bookmarkEnd w:id="0"/>
    </w:p>
    <w:p w14:paraId="0CE731A0" w14:textId="2C9F214B" w:rsidR="002B54B3" w:rsidRPr="00807EC1" w:rsidRDefault="002B54B3" w:rsidP="00A07639">
      <w:pPr>
        <w:pStyle w:val="Standard"/>
        <w:rPr>
          <w:rFonts w:asciiTheme="minorHAnsi" w:hAnsiTheme="minorHAnsi" w:cs="Calibri"/>
          <w:b/>
          <w:bCs/>
          <w:lang w:val="en-GB"/>
        </w:rPr>
      </w:pPr>
      <w:r w:rsidRPr="00807EC1">
        <w:rPr>
          <w:rFonts w:asciiTheme="minorHAnsi" w:hAnsiTheme="minorHAnsi" w:cs="Calibri"/>
          <w:b/>
          <w:bCs/>
          <w:lang w:val="en-GB"/>
        </w:rPr>
        <w:t>Πρόβλημα</w:t>
      </w:r>
      <w:r w:rsidR="00E22089" w:rsidRPr="00807EC1">
        <w:rPr>
          <w:rFonts w:asciiTheme="minorHAnsi" w:hAnsiTheme="minorHAnsi" w:cs="Calibri"/>
          <w:b/>
          <w:bCs/>
          <w:lang w:val="en-GB"/>
        </w:rPr>
        <w:t>/Υπόβαθρο</w:t>
      </w:r>
      <w:r w:rsidRPr="00807EC1">
        <w:rPr>
          <w:rFonts w:asciiTheme="minorHAnsi" w:hAnsiTheme="minorHAnsi" w:cs="Calibri"/>
          <w:b/>
          <w:bCs/>
          <w:lang w:val="en-GB"/>
        </w:rPr>
        <w:t>:</w:t>
      </w:r>
    </w:p>
    <w:p w14:paraId="6A633199" w14:textId="315AB538" w:rsidR="006A75AB" w:rsidRPr="00807EC1" w:rsidRDefault="00595E85" w:rsidP="00A07639">
      <w:pPr>
        <w:pStyle w:val="Standard"/>
        <w:rPr>
          <w:rFonts w:asciiTheme="minorHAnsi" w:hAnsiTheme="minorHAnsi" w:cs="Calibri"/>
          <w:lang w:val="el-GR"/>
        </w:rPr>
      </w:pPr>
      <w:r w:rsidRPr="00E16370">
        <w:rPr>
          <w:rFonts w:asciiTheme="minorHAnsi" w:hAnsiTheme="minorHAnsi" w:cs="Calibri"/>
          <w:lang w:val="el-GR"/>
        </w:rPr>
        <w:t>Ο πρόωρος τερματι</w:t>
      </w:r>
      <w:r w:rsidR="002230CB" w:rsidRPr="00E16370">
        <w:rPr>
          <w:rFonts w:asciiTheme="minorHAnsi" w:hAnsiTheme="minorHAnsi" w:cs="Calibri"/>
          <w:lang w:val="el-GR"/>
        </w:rPr>
        <w:t>σ</w:t>
      </w:r>
      <w:r w:rsidRPr="00E16370">
        <w:rPr>
          <w:rFonts w:asciiTheme="minorHAnsi" w:hAnsiTheme="minorHAnsi" w:cs="Calibri"/>
          <w:lang w:val="el-GR"/>
        </w:rPr>
        <w:t xml:space="preserve">μός των </w:t>
      </w:r>
      <w:r w:rsidR="002230CB" w:rsidRPr="00E16370">
        <w:rPr>
          <w:rFonts w:asciiTheme="minorHAnsi" w:hAnsiTheme="minorHAnsi" w:cs="Calibri"/>
          <w:lang w:val="el-GR"/>
        </w:rPr>
        <w:t>κλινικών</w:t>
      </w:r>
      <w:r w:rsidRPr="00E16370">
        <w:rPr>
          <w:rFonts w:asciiTheme="minorHAnsi" w:hAnsiTheme="minorHAnsi" w:cs="Calibri"/>
          <w:lang w:val="el-GR"/>
        </w:rPr>
        <w:t xml:space="preserve"> δοκιμών</w:t>
      </w:r>
      <w:r w:rsidR="002230CB" w:rsidRPr="00E16370">
        <w:rPr>
          <w:rFonts w:asciiTheme="minorHAnsi" w:hAnsiTheme="minorHAnsi" w:cs="Calibri"/>
          <w:lang w:val="el-GR"/>
        </w:rPr>
        <w:t xml:space="preserve"> έχει ως αποτέλεσμα τη σπατάλη πόρων</w:t>
      </w:r>
      <w:r w:rsidR="00895895" w:rsidRPr="00E16370">
        <w:rPr>
          <w:rFonts w:asciiTheme="minorHAnsi" w:hAnsiTheme="minorHAnsi" w:cs="Calibri"/>
          <w:lang w:val="el-GR"/>
        </w:rPr>
        <w:t>, ανθρώπινου δυναμικού</w:t>
      </w:r>
      <w:r w:rsidR="009400FD" w:rsidRPr="00E16370">
        <w:rPr>
          <w:rFonts w:asciiTheme="minorHAnsi" w:hAnsiTheme="minorHAnsi" w:cs="Calibri"/>
          <w:lang w:val="el-GR"/>
        </w:rPr>
        <w:t xml:space="preserve"> αλλά</w:t>
      </w:r>
      <w:r w:rsidR="002230CB" w:rsidRPr="00E16370">
        <w:rPr>
          <w:rFonts w:asciiTheme="minorHAnsi" w:hAnsiTheme="minorHAnsi" w:cs="Calibri"/>
          <w:lang w:val="el-GR"/>
        </w:rPr>
        <w:t xml:space="preserve"> </w:t>
      </w:r>
      <w:r w:rsidR="0059284B" w:rsidRPr="00E16370">
        <w:rPr>
          <w:rFonts w:asciiTheme="minorHAnsi" w:hAnsiTheme="minorHAnsi" w:cs="Calibri"/>
          <w:lang w:val="el-GR"/>
        </w:rPr>
        <w:t xml:space="preserve">και χρηματοδοτήσεων. </w:t>
      </w:r>
      <w:r w:rsidR="00E152C2" w:rsidRPr="00807EC1">
        <w:rPr>
          <w:rFonts w:asciiTheme="minorHAnsi" w:hAnsiTheme="minorHAnsi" w:cs="Calibri"/>
          <w:lang w:val="el-GR"/>
        </w:rPr>
        <w:t xml:space="preserve">Το αντίκτυπο είναι μεγαλύτερο σε </w:t>
      </w:r>
      <w:r w:rsidR="00710799" w:rsidRPr="00807EC1">
        <w:rPr>
          <w:rFonts w:asciiTheme="minorHAnsi" w:hAnsiTheme="minorHAnsi" w:cs="Calibri"/>
          <w:lang w:val="el-GR"/>
        </w:rPr>
        <w:t>προχωρημένες φάσεις, όπως η 2</w:t>
      </w:r>
      <w:r w:rsidR="00E477D1" w:rsidRPr="00807EC1">
        <w:rPr>
          <w:rFonts w:asciiTheme="minorHAnsi" w:hAnsiTheme="minorHAnsi" w:cs="Calibri"/>
          <w:lang w:val="el-GR"/>
        </w:rPr>
        <w:t>,</w:t>
      </w:r>
      <w:r w:rsidR="00710799" w:rsidRPr="00807EC1">
        <w:rPr>
          <w:rFonts w:asciiTheme="minorHAnsi" w:hAnsiTheme="minorHAnsi" w:cs="Calibri"/>
          <w:lang w:val="el-GR"/>
        </w:rPr>
        <w:t xml:space="preserve"> 3 και 4</w:t>
      </w:r>
      <w:r w:rsidR="00E152C2" w:rsidRPr="00807EC1">
        <w:rPr>
          <w:rFonts w:asciiTheme="minorHAnsi" w:hAnsiTheme="minorHAnsi" w:cs="Calibri"/>
          <w:lang w:val="el-GR"/>
        </w:rPr>
        <w:t xml:space="preserve">, </w:t>
      </w:r>
      <w:r w:rsidR="00710799" w:rsidRPr="00807EC1">
        <w:rPr>
          <w:rFonts w:asciiTheme="minorHAnsi" w:hAnsiTheme="minorHAnsi" w:cs="Calibri"/>
          <w:lang w:val="el-GR"/>
        </w:rPr>
        <w:t xml:space="preserve">δεδομένου του μεγαλύτερου μεγέθους </w:t>
      </w:r>
      <w:r w:rsidR="00895895" w:rsidRPr="00807EC1">
        <w:rPr>
          <w:rFonts w:asciiTheme="minorHAnsi" w:hAnsiTheme="minorHAnsi" w:cs="Calibri"/>
          <w:lang w:val="el-GR"/>
        </w:rPr>
        <w:t>των παραπ</w:t>
      </w:r>
      <w:r w:rsidR="009C7F05" w:rsidRPr="00807EC1">
        <w:rPr>
          <w:rFonts w:asciiTheme="minorHAnsi" w:hAnsiTheme="minorHAnsi" w:cs="Calibri"/>
          <w:lang w:val="el-GR"/>
        </w:rPr>
        <w:t>ά</w:t>
      </w:r>
      <w:r w:rsidR="00895895" w:rsidRPr="00807EC1">
        <w:rPr>
          <w:rFonts w:asciiTheme="minorHAnsi" w:hAnsiTheme="minorHAnsi" w:cs="Calibri"/>
          <w:lang w:val="el-GR"/>
        </w:rPr>
        <w:t xml:space="preserve">νω πόρων. </w:t>
      </w:r>
    </w:p>
    <w:p w14:paraId="0A1EA924" w14:textId="5E417C62" w:rsidR="006A75AB" w:rsidRPr="00E16370" w:rsidRDefault="00C65DE8" w:rsidP="006A75AB">
      <w:pPr>
        <w:pStyle w:val="Standard"/>
        <w:rPr>
          <w:rFonts w:asciiTheme="minorHAnsi" w:hAnsiTheme="minorHAnsi" w:cs="Calibri"/>
          <w:lang w:val="el-GR"/>
        </w:rPr>
      </w:pPr>
      <w:r w:rsidRPr="00E16370">
        <w:rPr>
          <w:rFonts w:asciiTheme="minorHAnsi" w:hAnsiTheme="minorHAnsi" w:cs="Calibri"/>
          <w:lang w:val="el-GR"/>
        </w:rPr>
        <w:t xml:space="preserve">Οι λόγοι </w:t>
      </w:r>
      <w:r w:rsidR="00BA02EF" w:rsidRPr="00E16370">
        <w:rPr>
          <w:rFonts w:asciiTheme="minorHAnsi" w:hAnsiTheme="minorHAnsi" w:cs="Calibri"/>
          <w:lang w:val="el-GR"/>
        </w:rPr>
        <w:t xml:space="preserve">μπορεί να </w:t>
      </w:r>
      <w:r w:rsidRPr="00E16370">
        <w:rPr>
          <w:rFonts w:asciiTheme="minorHAnsi" w:hAnsiTheme="minorHAnsi" w:cs="Calibri"/>
          <w:lang w:val="el-GR"/>
        </w:rPr>
        <w:t>οφείλονται</w:t>
      </w:r>
      <w:r w:rsidR="00BA02EF" w:rsidRPr="00E16370">
        <w:rPr>
          <w:rFonts w:asciiTheme="minorHAnsi" w:hAnsiTheme="minorHAnsi" w:cs="Calibri"/>
          <w:lang w:val="el-GR"/>
        </w:rPr>
        <w:t xml:space="preserve"> </w:t>
      </w:r>
      <w:r w:rsidR="00C31FD0" w:rsidRPr="00E16370">
        <w:rPr>
          <w:rFonts w:asciiTheme="minorHAnsi" w:hAnsiTheme="minorHAnsi" w:cs="Calibri"/>
          <w:lang w:val="el-GR"/>
        </w:rPr>
        <w:t>μεταξύ</w:t>
      </w:r>
      <w:r w:rsidR="00CA1EBF" w:rsidRPr="00E16370">
        <w:rPr>
          <w:rFonts w:asciiTheme="minorHAnsi" w:hAnsiTheme="minorHAnsi" w:cs="Calibri"/>
          <w:lang w:val="el-GR"/>
        </w:rPr>
        <w:t xml:space="preserve"> </w:t>
      </w:r>
      <w:r w:rsidR="00C31FD0" w:rsidRPr="00E16370">
        <w:rPr>
          <w:rFonts w:asciiTheme="minorHAnsi" w:hAnsiTheme="minorHAnsi" w:cs="Calibri"/>
          <w:lang w:val="el-GR"/>
        </w:rPr>
        <w:t>άλλων</w:t>
      </w:r>
      <w:r w:rsidR="00776248" w:rsidRPr="00E16370">
        <w:rPr>
          <w:rFonts w:asciiTheme="minorHAnsi" w:hAnsiTheme="minorHAnsi" w:cs="Calibri"/>
          <w:lang w:val="el-GR"/>
        </w:rPr>
        <w:t>,</w:t>
      </w:r>
      <w:r w:rsidR="00BA02EF" w:rsidRPr="00E16370">
        <w:rPr>
          <w:rFonts w:asciiTheme="minorHAnsi" w:hAnsiTheme="minorHAnsi" w:cs="Calibri"/>
          <w:lang w:val="el-GR"/>
        </w:rPr>
        <w:t xml:space="preserve"> </w:t>
      </w:r>
      <w:r w:rsidR="00CA1EBF" w:rsidRPr="00E16370">
        <w:rPr>
          <w:rFonts w:asciiTheme="minorHAnsi" w:hAnsiTheme="minorHAnsi" w:cs="Calibri"/>
          <w:lang w:val="el-GR"/>
        </w:rPr>
        <w:t>σ</w:t>
      </w:r>
      <w:r w:rsidR="00BA02EF" w:rsidRPr="00E16370">
        <w:rPr>
          <w:rFonts w:asciiTheme="minorHAnsi" w:hAnsiTheme="minorHAnsi" w:cs="Calibri"/>
          <w:lang w:val="el-GR"/>
        </w:rPr>
        <w:t xml:space="preserve">τα </w:t>
      </w:r>
      <w:r w:rsidR="00CA1EBF" w:rsidRPr="00E16370">
        <w:rPr>
          <w:rFonts w:asciiTheme="minorHAnsi" w:hAnsiTheme="minorHAnsi" w:cs="Calibri"/>
          <w:lang w:val="el-GR"/>
        </w:rPr>
        <w:t xml:space="preserve">ίδια τα </w:t>
      </w:r>
      <w:r w:rsidR="00BA02EF" w:rsidRPr="00E16370">
        <w:rPr>
          <w:rFonts w:asciiTheme="minorHAnsi" w:hAnsiTheme="minorHAnsi" w:cs="Calibri"/>
          <w:lang w:val="el-GR"/>
        </w:rPr>
        <w:t xml:space="preserve">χαρακτηριστικά σχεδιασμού </w:t>
      </w:r>
      <w:r w:rsidR="00CA1EBF" w:rsidRPr="00E16370">
        <w:rPr>
          <w:rFonts w:asciiTheme="minorHAnsi" w:hAnsiTheme="minorHAnsi" w:cs="Calibri"/>
          <w:lang w:val="el-GR"/>
        </w:rPr>
        <w:t>της έρευνας</w:t>
      </w:r>
      <w:r w:rsidR="00BA02EF" w:rsidRPr="00E16370">
        <w:rPr>
          <w:rFonts w:asciiTheme="minorHAnsi" w:hAnsiTheme="minorHAnsi" w:cs="Calibri"/>
          <w:lang w:val="el-GR"/>
        </w:rPr>
        <w:t xml:space="preserve">. </w:t>
      </w:r>
      <w:r w:rsidRPr="00E16370">
        <w:rPr>
          <w:rFonts w:asciiTheme="minorHAnsi" w:hAnsiTheme="minorHAnsi" w:cs="Calibri"/>
          <w:lang w:val="el-GR"/>
        </w:rPr>
        <w:t xml:space="preserve">Συνεπώς, ο τερματισμός </w:t>
      </w:r>
      <w:r w:rsidR="000D1648" w:rsidRPr="00E16370">
        <w:rPr>
          <w:rFonts w:asciiTheme="minorHAnsi" w:hAnsiTheme="minorHAnsi" w:cs="Calibri"/>
          <w:lang w:val="el-GR"/>
        </w:rPr>
        <w:t>μιας τόσο σύνθετης ερευνητικής διαδικασίας είναι πολύ παραγοντικ</w:t>
      </w:r>
      <w:r w:rsidRPr="00E16370">
        <w:rPr>
          <w:rFonts w:asciiTheme="minorHAnsi" w:hAnsiTheme="minorHAnsi" w:cs="Calibri"/>
          <w:lang w:val="el-GR"/>
        </w:rPr>
        <w:t>ός</w:t>
      </w:r>
      <w:r w:rsidR="000D1648" w:rsidRPr="00E16370">
        <w:rPr>
          <w:rFonts w:asciiTheme="minorHAnsi" w:hAnsiTheme="minorHAnsi" w:cs="Calibri"/>
          <w:lang w:val="el-GR"/>
        </w:rPr>
        <w:t xml:space="preserve"> αλλά και μοναδικ</w:t>
      </w:r>
      <w:r w:rsidRPr="00E16370">
        <w:rPr>
          <w:rFonts w:asciiTheme="minorHAnsi" w:hAnsiTheme="minorHAnsi" w:cs="Calibri"/>
          <w:lang w:val="el-GR"/>
        </w:rPr>
        <w:t>ός</w:t>
      </w:r>
      <w:r w:rsidR="000D1648" w:rsidRPr="00E16370">
        <w:rPr>
          <w:rFonts w:asciiTheme="minorHAnsi" w:hAnsiTheme="minorHAnsi" w:cs="Calibri"/>
          <w:lang w:val="el-GR"/>
        </w:rPr>
        <w:t xml:space="preserve"> για την εκάστοτε </w:t>
      </w:r>
      <w:r w:rsidR="00F3132A" w:rsidRPr="00E16370">
        <w:rPr>
          <w:rFonts w:asciiTheme="minorHAnsi" w:hAnsiTheme="minorHAnsi" w:cs="Calibri"/>
          <w:lang w:val="el-GR"/>
        </w:rPr>
        <w:t>κλινική</w:t>
      </w:r>
      <w:r w:rsidR="00E71364" w:rsidRPr="00E16370">
        <w:rPr>
          <w:rFonts w:asciiTheme="minorHAnsi" w:hAnsiTheme="minorHAnsi" w:cs="Calibri"/>
          <w:lang w:val="el-GR"/>
        </w:rPr>
        <w:t xml:space="preserve"> </w:t>
      </w:r>
      <w:r w:rsidR="000D1648" w:rsidRPr="00E16370">
        <w:rPr>
          <w:rFonts w:asciiTheme="minorHAnsi" w:hAnsiTheme="minorHAnsi" w:cs="Calibri"/>
          <w:lang w:val="el-GR"/>
        </w:rPr>
        <w:t xml:space="preserve">δοκιμή. </w:t>
      </w:r>
      <w:r w:rsidR="006A75AB" w:rsidRPr="00E16370">
        <w:rPr>
          <w:rFonts w:asciiTheme="minorHAnsi" w:hAnsiTheme="minorHAnsi" w:cs="Calibri"/>
          <w:lang w:val="el-GR"/>
        </w:rPr>
        <w:t xml:space="preserve">Το σύμπλεγμα αιτιών καθίσταται </w:t>
      </w:r>
      <w:r w:rsidR="002A6A7D" w:rsidRPr="00E16370">
        <w:rPr>
          <w:rFonts w:asciiTheme="minorHAnsi" w:hAnsiTheme="minorHAnsi" w:cs="Calibri"/>
          <w:lang w:val="el-GR"/>
        </w:rPr>
        <w:t xml:space="preserve">συχνά </w:t>
      </w:r>
      <w:r w:rsidR="006A75AB" w:rsidRPr="00E16370">
        <w:rPr>
          <w:rFonts w:asciiTheme="minorHAnsi" w:hAnsiTheme="minorHAnsi" w:cs="Calibri"/>
          <w:lang w:val="el-GR"/>
        </w:rPr>
        <w:t>δύσκολα ανιχνεύσιμο από τα κλασσικά μοντέλα πρόβλεψης, όταν αντίθετα τα μοντέλα μηχανικής μάθησης εκπαιδεύονται συγκεκριμένα στα εκάστοτε δεδομένα.</w:t>
      </w:r>
    </w:p>
    <w:p w14:paraId="56D0CE66" w14:textId="21FCF816" w:rsidR="00971C2E" w:rsidRPr="00E16370" w:rsidRDefault="00971C2E" w:rsidP="006A75AB">
      <w:pPr>
        <w:pStyle w:val="Standard"/>
        <w:rPr>
          <w:rFonts w:asciiTheme="minorHAnsi" w:hAnsiTheme="minorHAnsi" w:cs="Calibri"/>
          <w:b/>
          <w:bCs/>
          <w:lang w:val="el-GR"/>
        </w:rPr>
      </w:pPr>
      <w:r w:rsidRPr="00E16370">
        <w:rPr>
          <w:rFonts w:asciiTheme="minorHAnsi" w:hAnsiTheme="minorHAnsi" w:cs="Calibri"/>
          <w:b/>
          <w:bCs/>
          <w:lang w:val="el-GR"/>
        </w:rPr>
        <w:t>Σκοπός:</w:t>
      </w:r>
    </w:p>
    <w:p w14:paraId="2A2876A8" w14:textId="25B34157" w:rsidR="00E436C6" w:rsidRPr="00E16370" w:rsidRDefault="006A75AB" w:rsidP="00A07639">
      <w:pPr>
        <w:pStyle w:val="Standard"/>
        <w:rPr>
          <w:rFonts w:asciiTheme="minorHAnsi" w:hAnsiTheme="minorHAnsi" w:cs="Calibri"/>
          <w:lang w:val="el-GR"/>
        </w:rPr>
      </w:pPr>
      <w:r w:rsidRPr="00E16370">
        <w:rPr>
          <w:rFonts w:asciiTheme="minorHAnsi" w:hAnsiTheme="minorHAnsi" w:cs="Calibri"/>
          <w:lang w:val="el-GR"/>
        </w:rPr>
        <w:t xml:space="preserve">Το περιεχόμενο της </w:t>
      </w:r>
      <w:r w:rsidR="00F3132A" w:rsidRPr="00E16370">
        <w:rPr>
          <w:rFonts w:asciiTheme="minorHAnsi" w:hAnsiTheme="minorHAnsi" w:cs="Calibri"/>
          <w:lang w:val="el-GR"/>
        </w:rPr>
        <w:t>παρούσας</w:t>
      </w:r>
      <w:r w:rsidR="003F17A0" w:rsidRPr="00E16370">
        <w:rPr>
          <w:rFonts w:asciiTheme="minorHAnsi" w:hAnsiTheme="minorHAnsi" w:cs="Calibri"/>
          <w:lang w:val="el-GR"/>
        </w:rPr>
        <w:t xml:space="preserve"> </w:t>
      </w:r>
      <w:r w:rsidRPr="00E16370">
        <w:rPr>
          <w:rFonts w:asciiTheme="minorHAnsi" w:hAnsiTheme="minorHAnsi" w:cs="Calibri"/>
          <w:lang w:val="el-GR"/>
        </w:rPr>
        <w:t xml:space="preserve">εργασίας είναι η ανάλυση </w:t>
      </w:r>
      <w:r w:rsidR="002A4D20" w:rsidRPr="00E16370">
        <w:rPr>
          <w:rFonts w:asciiTheme="minorHAnsi" w:hAnsiTheme="minorHAnsi" w:cs="Calibri"/>
          <w:lang w:val="el-GR"/>
        </w:rPr>
        <w:t xml:space="preserve">των χαρακτηριστικών </w:t>
      </w:r>
      <w:r w:rsidR="00F65B1E" w:rsidRPr="00E16370">
        <w:rPr>
          <w:rFonts w:asciiTheme="minorHAnsi" w:hAnsiTheme="minorHAnsi" w:cs="Calibri"/>
          <w:lang w:val="el-GR"/>
        </w:rPr>
        <w:t xml:space="preserve">των κλινικών </w:t>
      </w:r>
      <w:r w:rsidR="00F3132A" w:rsidRPr="00E16370">
        <w:rPr>
          <w:rFonts w:asciiTheme="minorHAnsi" w:hAnsiTheme="minorHAnsi" w:cs="Calibri"/>
          <w:lang w:val="el-GR"/>
        </w:rPr>
        <w:t>δοκίμων</w:t>
      </w:r>
      <w:r w:rsidR="00F65B1E" w:rsidRPr="00E16370">
        <w:rPr>
          <w:rFonts w:asciiTheme="minorHAnsi" w:hAnsiTheme="minorHAnsi" w:cs="Calibri"/>
          <w:lang w:val="el-GR"/>
        </w:rPr>
        <w:t xml:space="preserve"> </w:t>
      </w:r>
      <w:r w:rsidR="007428D8" w:rsidRPr="00E16370">
        <w:rPr>
          <w:rFonts w:asciiTheme="minorHAnsi" w:hAnsiTheme="minorHAnsi" w:cs="Calibri"/>
          <w:lang w:val="el-GR"/>
        </w:rPr>
        <w:t>μ</w:t>
      </w:r>
      <w:r w:rsidR="0048155F" w:rsidRPr="00E16370">
        <w:rPr>
          <w:rFonts w:asciiTheme="minorHAnsi" w:hAnsiTheme="minorHAnsi" w:cs="Calibri"/>
          <w:lang w:val="el-GR"/>
        </w:rPr>
        <w:t xml:space="preserve">έσω </w:t>
      </w:r>
      <w:r w:rsidRPr="00E16370">
        <w:rPr>
          <w:rFonts w:asciiTheme="minorHAnsi" w:hAnsiTheme="minorHAnsi" w:cs="Calibri"/>
          <w:lang w:val="el-GR"/>
        </w:rPr>
        <w:t xml:space="preserve">μοντέλων πρόβλεψης της πιθανότητας πρόωρου τερματισμού </w:t>
      </w:r>
      <w:r w:rsidR="007428D8" w:rsidRPr="00E16370">
        <w:rPr>
          <w:rFonts w:asciiTheme="minorHAnsi" w:hAnsiTheme="minorHAnsi" w:cs="Calibri"/>
          <w:lang w:val="el-GR"/>
        </w:rPr>
        <w:t xml:space="preserve">τους. Η αναγνώριση των </w:t>
      </w:r>
      <w:r w:rsidR="00F3132A" w:rsidRPr="00E16370">
        <w:rPr>
          <w:rFonts w:asciiTheme="minorHAnsi" w:hAnsiTheme="minorHAnsi" w:cs="Calibri"/>
          <w:lang w:val="el-GR"/>
        </w:rPr>
        <w:t>χαρακτηριστικών</w:t>
      </w:r>
      <w:r w:rsidR="007428D8" w:rsidRPr="00E16370">
        <w:rPr>
          <w:rFonts w:asciiTheme="minorHAnsi" w:hAnsiTheme="minorHAnsi" w:cs="Calibri"/>
          <w:lang w:val="el-GR"/>
        </w:rPr>
        <w:t xml:space="preserve"> </w:t>
      </w:r>
      <w:r w:rsidR="00191F70" w:rsidRPr="00E16370">
        <w:rPr>
          <w:rFonts w:asciiTheme="minorHAnsi" w:hAnsiTheme="minorHAnsi" w:cs="Calibri"/>
          <w:lang w:val="el-GR"/>
        </w:rPr>
        <w:t xml:space="preserve">αυτών </w:t>
      </w:r>
      <w:r w:rsidR="004849F0" w:rsidRPr="00E16370">
        <w:rPr>
          <w:rFonts w:asciiTheme="minorHAnsi" w:hAnsiTheme="minorHAnsi" w:cs="Calibri"/>
          <w:lang w:val="el-GR"/>
        </w:rPr>
        <w:t xml:space="preserve">μπορεί να συμβάλλει στη βελτίωση του σχεδιασμού </w:t>
      </w:r>
      <w:r w:rsidR="00191F70" w:rsidRPr="00E16370">
        <w:rPr>
          <w:rFonts w:asciiTheme="minorHAnsi" w:hAnsiTheme="minorHAnsi" w:cs="Calibri"/>
          <w:lang w:val="el-GR"/>
        </w:rPr>
        <w:t xml:space="preserve">των κλινικών δοκιμών </w:t>
      </w:r>
      <w:r w:rsidR="004849F0" w:rsidRPr="00E16370">
        <w:rPr>
          <w:rFonts w:asciiTheme="minorHAnsi" w:hAnsiTheme="minorHAnsi" w:cs="Calibri"/>
          <w:lang w:val="el-GR"/>
        </w:rPr>
        <w:t xml:space="preserve">και </w:t>
      </w:r>
      <w:r w:rsidR="00F3132A" w:rsidRPr="00E16370">
        <w:rPr>
          <w:rFonts w:asciiTheme="minorHAnsi" w:hAnsiTheme="minorHAnsi" w:cs="Calibri"/>
          <w:lang w:val="el-GR"/>
        </w:rPr>
        <w:t>κατ’ επέκταση</w:t>
      </w:r>
      <w:r w:rsidR="00191F70" w:rsidRPr="00E16370">
        <w:rPr>
          <w:rFonts w:asciiTheme="minorHAnsi" w:hAnsiTheme="minorHAnsi" w:cs="Calibri"/>
          <w:lang w:val="el-GR"/>
        </w:rPr>
        <w:t xml:space="preserve"> σ</w:t>
      </w:r>
      <w:r w:rsidR="004849F0" w:rsidRPr="00E16370">
        <w:rPr>
          <w:rFonts w:asciiTheme="minorHAnsi" w:hAnsiTheme="minorHAnsi" w:cs="Calibri"/>
          <w:lang w:val="el-GR"/>
        </w:rPr>
        <w:t xml:space="preserve">την </w:t>
      </w:r>
      <w:r w:rsidR="0048155F" w:rsidRPr="00E16370">
        <w:rPr>
          <w:rFonts w:asciiTheme="minorHAnsi" w:hAnsiTheme="minorHAnsi" w:cs="Calibri"/>
          <w:lang w:val="el-GR"/>
        </w:rPr>
        <w:t xml:space="preserve">επαρκέστερη διαχείριση πόρων. </w:t>
      </w:r>
    </w:p>
    <w:p w14:paraId="14FA9D2E" w14:textId="1A6BEB29" w:rsidR="00B80BB9" w:rsidRPr="00E16370" w:rsidRDefault="00B80BB9" w:rsidP="00A07639">
      <w:pPr>
        <w:pStyle w:val="Standard"/>
        <w:rPr>
          <w:rFonts w:asciiTheme="minorHAnsi" w:hAnsiTheme="minorHAnsi" w:cs="Calibri"/>
          <w:b/>
          <w:bCs/>
          <w:lang w:val="el-GR"/>
        </w:rPr>
      </w:pPr>
      <w:r w:rsidRPr="00E16370">
        <w:rPr>
          <w:rFonts w:asciiTheme="minorHAnsi" w:hAnsiTheme="minorHAnsi" w:cs="Calibri"/>
          <w:b/>
          <w:bCs/>
          <w:lang w:val="el-GR"/>
        </w:rPr>
        <w:t>Μέθοδο</w:t>
      </w:r>
      <w:r w:rsidR="009F395E">
        <w:rPr>
          <w:rFonts w:asciiTheme="minorHAnsi" w:hAnsiTheme="minorHAnsi" w:cs="Calibri"/>
          <w:b/>
          <w:bCs/>
          <w:lang w:val="el-GR"/>
        </w:rPr>
        <w:t>ι</w:t>
      </w:r>
      <w:r w:rsidRPr="00E16370">
        <w:rPr>
          <w:rFonts w:asciiTheme="minorHAnsi" w:hAnsiTheme="minorHAnsi" w:cs="Calibri"/>
          <w:b/>
          <w:bCs/>
          <w:lang w:val="el-GR"/>
        </w:rPr>
        <w:t>:</w:t>
      </w:r>
    </w:p>
    <w:p w14:paraId="550E9667" w14:textId="387FC348" w:rsidR="000B3824" w:rsidRDefault="00A07639" w:rsidP="00A70A49">
      <w:pPr>
        <w:pStyle w:val="Standard"/>
        <w:rPr>
          <w:rFonts w:asciiTheme="minorHAnsi" w:hAnsiTheme="minorHAnsi" w:cs="Calibri"/>
          <w:lang w:val="el-GR"/>
        </w:rPr>
      </w:pPr>
      <w:r w:rsidRPr="00E16370">
        <w:rPr>
          <w:rFonts w:asciiTheme="minorHAnsi" w:hAnsiTheme="minorHAnsi" w:cs="Calibri"/>
          <w:lang w:val="el-GR"/>
        </w:rPr>
        <w:t xml:space="preserve">Για το σκοπό αυτό </w:t>
      </w:r>
      <w:r w:rsidR="001E5708" w:rsidRPr="00E16370">
        <w:rPr>
          <w:rFonts w:asciiTheme="minorHAnsi" w:hAnsiTheme="minorHAnsi" w:cs="Calibri"/>
          <w:lang w:val="el-GR"/>
        </w:rPr>
        <w:t>αναλύθηκαν</w:t>
      </w:r>
      <w:r w:rsidRPr="00E16370">
        <w:rPr>
          <w:rFonts w:asciiTheme="minorHAnsi" w:hAnsiTheme="minorHAnsi" w:cs="Calibri"/>
          <w:lang w:val="el-GR"/>
        </w:rPr>
        <w:t xml:space="preserve"> οι κλινικές δοκιμές διαστήματος </w:t>
      </w:r>
      <w:r w:rsidR="00D469AA" w:rsidRPr="00E16370">
        <w:rPr>
          <w:rFonts w:asciiTheme="minorHAnsi" w:hAnsiTheme="minorHAnsi" w:cs="Calibri"/>
          <w:lang w:val="el-GR"/>
        </w:rPr>
        <w:t>2011-2024</w:t>
      </w:r>
      <w:r w:rsidRPr="00E16370">
        <w:rPr>
          <w:rFonts w:asciiTheme="minorHAnsi" w:hAnsiTheme="minorHAnsi" w:cs="Calibri"/>
          <w:lang w:val="el-GR"/>
        </w:rPr>
        <w:t xml:space="preserve"> </w:t>
      </w:r>
      <w:r w:rsidR="00F3132A" w:rsidRPr="00E16370">
        <w:rPr>
          <w:rFonts w:asciiTheme="minorHAnsi" w:hAnsiTheme="minorHAnsi" w:cs="Calibri"/>
          <w:lang w:val="el-GR"/>
        </w:rPr>
        <w:t>από</w:t>
      </w:r>
      <w:r w:rsidRPr="00E16370">
        <w:rPr>
          <w:rFonts w:asciiTheme="minorHAnsi" w:hAnsiTheme="minorHAnsi" w:cs="Calibri"/>
          <w:lang w:val="el-GR"/>
        </w:rPr>
        <w:t xml:space="preserve"> το</w:t>
      </w:r>
      <w:r w:rsidRPr="00807EC1">
        <w:rPr>
          <w:rFonts w:asciiTheme="minorHAnsi" w:hAnsiTheme="minorHAnsi" w:cs="Calibri"/>
          <w:lang w:val="en-GB"/>
        </w:rPr>
        <w:t> </w:t>
      </w:r>
      <w:hyperlink r:id="rId9" w:history="1">
        <w:r w:rsidRPr="00807EC1">
          <w:rPr>
            <w:rStyle w:val="Hyperlink"/>
            <w:rFonts w:asciiTheme="minorHAnsi" w:hAnsiTheme="minorHAnsi" w:cs="Calibri"/>
            <w:lang w:val="en-GB"/>
          </w:rPr>
          <w:t>https</w:t>
        </w:r>
        <w:r w:rsidRPr="00E16370">
          <w:rPr>
            <w:rStyle w:val="Hyperlink"/>
            <w:rFonts w:asciiTheme="minorHAnsi" w:hAnsiTheme="minorHAnsi" w:cs="Calibri"/>
            <w:lang w:val="el-GR"/>
          </w:rPr>
          <w:t>://</w:t>
        </w:r>
        <w:r w:rsidRPr="00807EC1">
          <w:rPr>
            <w:rStyle w:val="Hyperlink"/>
            <w:rFonts w:asciiTheme="minorHAnsi" w:hAnsiTheme="minorHAnsi" w:cs="Calibri"/>
            <w:lang w:val="en-GB"/>
          </w:rPr>
          <w:t>www</w:t>
        </w:r>
        <w:r w:rsidRPr="00E16370">
          <w:rPr>
            <w:rStyle w:val="Hyperlink"/>
            <w:rFonts w:asciiTheme="minorHAnsi" w:hAnsiTheme="minorHAnsi" w:cs="Calibri"/>
            <w:lang w:val="el-GR"/>
          </w:rPr>
          <w:t>.</w:t>
        </w:r>
        <w:r w:rsidRPr="00807EC1">
          <w:rPr>
            <w:rStyle w:val="Hyperlink"/>
            <w:rFonts w:asciiTheme="minorHAnsi" w:hAnsiTheme="minorHAnsi" w:cs="Calibri"/>
            <w:lang w:val="en-GB"/>
          </w:rPr>
          <w:t>clinicaltrials</w:t>
        </w:r>
        <w:r w:rsidRPr="00E16370">
          <w:rPr>
            <w:rStyle w:val="Hyperlink"/>
            <w:rFonts w:asciiTheme="minorHAnsi" w:hAnsiTheme="minorHAnsi" w:cs="Calibri"/>
            <w:lang w:val="el-GR"/>
          </w:rPr>
          <w:t>.</w:t>
        </w:r>
        <w:r w:rsidRPr="00807EC1">
          <w:rPr>
            <w:rStyle w:val="Hyperlink"/>
            <w:rFonts w:asciiTheme="minorHAnsi" w:hAnsiTheme="minorHAnsi" w:cs="Calibri"/>
            <w:lang w:val="en-GB"/>
          </w:rPr>
          <w:t>gov</w:t>
        </w:r>
        <w:r w:rsidRPr="00E16370">
          <w:rPr>
            <w:rStyle w:val="Hyperlink"/>
            <w:rFonts w:asciiTheme="minorHAnsi" w:hAnsiTheme="minorHAnsi" w:cs="Calibri"/>
            <w:lang w:val="el-GR"/>
          </w:rPr>
          <w:t>/</w:t>
        </w:r>
      </w:hyperlink>
      <w:r w:rsidR="00113FAB" w:rsidRPr="00E16370">
        <w:rPr>
          <w:rFonts w:asciiTheme="minorHAnsi" w:hAnsiTheme="minorHAnsi" w:cs="Calibri"/>
          <w:lang w:val="el-GR"/>
        </w:rPr>
        <w:t xml:space="preserve"> κα</w:t>
      </w:r>
      <w:r w:rsidR="00317B0A" w:rsidRPr="00E16370">
        <w:rPr>
          <w:rFonts w:asciiTheme="minorHAnsi" w:hAnsiTheme="minorHAnsi" w:cs="Calibri"/>
          <w:lang w:val="el-GR"/>
        </w:rPr>
        <w:t xml:space="preserve">ι </w:t>
      </w:r>
      <w:hyperlink r:id="rId10" w:history="1">
        <w:r w:rsidR="00A70A49" w:rsidRPr="00807EC1">
          <w:rPr>
            <w:rStyle w:val="Hyperlink"/>
            <w:rFonts w:asciiTheme="minorHAnsi" w:hAnsiTheme="minorHAnsi" w:cs="Calibri"/>
            <w:lang w:val="en-GB"/>
          </w:rPr>
          <w:t>https</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aact</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ctti</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clinicaltrials</w:t>
        </w:r>
        <w:r w:rsidR="00A70A49" w:rsidRPr="00E16370">
          <w:rPr>
            <w:rStyle w:val="Hyperlink"/>
            <w:rFonts w:asciiTheme="minorHAnsi" w:hAnsiTheme="minorHAnsi" w:cs="Calibri"/>
            <w:lang w:val="el-GR"/>
          </w:rPr>
          <w:t>.</w:t>
        </w:r>
        <w:r w:rsidR="00A70A49" w:rsidRPr="00807EC1">
          <w:rPr>
            <w:rStyle w:val="Hyperlink"/>
            <w:rFonts w:asciiTheme="minorHAnsi" w:hAnsiTheme="minorHAnsi" w:cs="Calibri"/>
            <w:lang w:val="en-GB"/>
          </w:rPr>
          <w:t>org</w:t>
        </w:r>
        <w:r w:rsidR="00A70A49" w:rsidRPr="00E16370">
          <w:rPr>
            <w:rStyle w:val="Hyperlink"/>
            <w:rFonts w:asciiTheme="minorHAnsi" w:hAnsiTheme="minorHAnsi" w:cs="Calibri"/>
            <w:lang w:val="el-GR"/>
          </w:rPr>
          <w:t>/</w:t>
        </w:r>
      </w:hyperlink>
      <w:r w:rsidR="00A70A49" w:rsidRPr="00E16370">
        <w:rPr>
          <w:rFonts w:asciiTheme="minorHAnsi" w:hAnsiTheme="minorHAnsi" w:cs="Calibri"/>
          <w:lang w:val="el-GR"/>
        </w:rPr>
        <w:t xml:space="preserve"> </w:t>
      </w:r>
      <w:r w:rsidRPr="00E16370">
        <w:rPr>
          <w:rFonts w:asciiTheme="minorHAnsi" w:hAnsiTheme="minorHAnsi" w:cs="Calibri"/>
          <w:lang w:val="el-GR"/>
        </w:rPr>
        <w:t xml:space="preserve">. </w:t>
      </w:r>
      <w:r w:rsidR="004A4E49" w:rsidRPr="00E16370">
        <w:rPr>
          <w:rFonts w:asciiTheme="minorHAnsi" w:hAnsiTheme="minorHAnsi" w:cs="Calibri"/>
          <w:lang w:val="el-GR"/>
        </w:rPr>
        <w:t>Εκπαιδεύτηκαν</w:t>
      </w:r>
      <w:r w:rsidRPr="00E16370">
        <w:rPr>
          <w:rFonts w:asciiTheme="minorHAnsi" w:hAnsiTheme="minorHAnsi" w:cs="Calibri"/>
          <w:lang w:val="el-GR"/>
        </w:rPr>
        <w:t xml:space="preserve"> </w:t>
      </w:r>
      <w:r w:rsidR="00542FA9" w:rsidRPr="00E16370">
        <w:rPr>
          <w:rFonts w:asciiTheme="minorHAnsi" w:hAnsiTheme="minorHAnsi" w:cs="Calibri"/>
          <w:lang w:val="el-GR"/>
        </w:rPr>
        <w:t xml:space="preserve">μοντέλα </w:t>
      </w:r>
      <w:r w:rsidR="004A4E49" w:rsidRPr="00E16370">
        <w:rPr>
          <w:rFonts w:asciiTheme="minorHAnsi" w:hAnsiTheme="minorHAnsi" w:cs="Calibri"/>
          <w:lang w:val="el-GR"/>
        </w:rPr>
        <w:t xml:space="preserve">μηχανικής μάθησης και κλασσικής παλινδρόμησης </w:t>
      </w:r>
      <w:r w:rsidRPr="00E16370">
        <w:rPr>
          <w:rFonts w:asciiTheme="minorHAnsi" w:hAnsiTheme="minorHAnsi" w:cs="Calibri"/>
          <w:lang w:val="el-GR"/>
        </w:rPr>
        <w:t xml:space="preserve">σε δεδομένα σχεδιασμού - αποτελέσματος και </w:t>
      </w:r>
      <w:r w:rsidR="004A4E49" w:rsidRPr="00E16370">
        <w:rPr>
          <w:rFonts w:asciiTheme="minorHAnsi" w:hAnsiTheme="minorHAnsi" w:cs="Calibri"/>
          <w:lang w:val="el-GR"/>
        </w:rPr>
        <w:t>συγκρίθηκε</w:t>
      </w:r>
      <w:r w:rsidRPr="00E16370">
        <w:rPr>
          <w:rFonts w:asciiTheme="minorHAnsi" w:hAnsiTheme="minorHAnsi" w:cs="Calibri"/>
          <w:lang w:val="el-GR"/>
        </w:rPr>
        <w:t xml:space="preserve"> η </w:t>
      </w:r>
      <w:r w:rsidR="008E58E2" w:rsidRPr="00E16370">
        <w:rPr>
          <w:rFonts w:asciiTheme="minorHAnsi" w:hAnsiTheme="minorHAnsi" w:cs="Calibri"/>
          <w:lang w:val="el-GR"/>
        </w:rPr>
        <w:t xml:space="preserve">μεταξύ τους </w:t>
      </w:r>
      <w:r w:rsidRPr="00E16370">
        <w:rPr>
          <w:rFonts w:asciiTheme="minorHAnsi" w:hAnsiTheme="minorHAnsi" w:cs="Calibri"/>
          <w:lang w:val="el-GR"/>
        </w:rPr>
        <w:t>απόδοσή</w:t>
      </w:r>
      <w:r w:rsidR="004A4E49" w:rsidRPr="00E16370">
        <w:rPr>
          <w:rFonts w:asciiTheme="minorHAnsi" w:hAnsiTheme="minorHAnsi" w:cs="Calibri"/>
          <w:lang w:val="el-GR"/>
        </w:rPr>
        <w:t>.</w:t>
      </w:r>
      <w:r w:rsidRPr="00E16370">
        <w:rPr>
          <w:rFonts w:asciiTheme="minorHAnsi" w:hAnsiTheme="minorHAnsi" w:cs="Calibri"/>
          <w:lang w:val="el-GR"/>
        </w:rPr>
        <w:t xml:space="preserve"> </w:t>
      </w:r>
    </w:p>
    <w:p w14:paraId="0F5DD7D4" w14:textId="5A99D01B" w:rsidR="00A310FE" w:rsidRPr="00A310FE" w:rsidRDefault="00A310FE" w:rsidP="00A70A49">
      <w:pPr>
        <w:pStyle w:val="Standard"/>
        <w:rPr>
          <w:rFonts w:asciiTheme="minorHAnsi" w:hAnsiTheme="minorHAnsi" w:cs="Calibri"/>
          <w:lang w:val="el-GR"/>
        </w:rPr>
      </w:pPr>
      <w:r w:rsidRPr="00A310FE">
        <w:rPr>
          <w:rFonts w:asciiTheme="minorHAnsi" w:hAnsiTheme="minorHAnsi" w:cs="Calibri"/>
          <w:b/>
          <w:bCs/>
          <w:lang w:val="el-GR"/>
        </w:rPr>
        <w:t>Αποτελέσματα:</w:t>
      </w:r>
    </w:p>
    <w:p w14:paraId="6BC4DB50" w14:textId="33498A4E" w:rsidR="003E1594" w:rsidRPr="00E16370" w:rsidRDefault="00A310FE" w:rsidP="00A70A49">
      <w:pPr>
        <w:pStyle w:val="Standard"/>
        <w:rPr>
          <w:rFonts w:asciiTheme="minorHAnsi" w:hAnsiTheme="minorHAnsi" w:cs="Calibri"/>
          <w:b/>
          <w:bCs/>
          <w:lang w:val="el-GR"/>
        </w:rPr>
      </w:pPr>
      <w:r>
        <w:rPr>
          <w:rFonts w:asciiTheme="minorHAnsi" w:hAnsiTheme="minorHAnsi" w:cs="Calibri"/>
          <w:b/>
          <w:bCs/>
          <w:lang w:val="el-GR"/>
        </w:rPr>
        <w:t>Συζήτηση/</w:t>
      </w:r>
      <w:r w:rsidR="003E1594" w:rsidRPr="00E16370">
        <w:rPr>
          <w:rFonts w:asciiTheme="minorHAnsi" w:hAnsiTheme="minorHAnsi" w:cs="Calibri"/>
          <w:b/>
          <w:bCs/>
          <w:lang w:val="el-GR"/>
        </w:rPr>
        <w:t>Συμπεράσματα:</w:t>
      </w:r>
    </w:p>
    <w:p w14:paraId="1F5A70F1" w14:textId="77777777" w:rsidR="007538FD" w:rsidRPr="00E16370" w:rsidRDefault="007538FD" w:rsidP="007D427E">
      <w:pPr>
        <w:pStyle w:val="Standard"/>
        <w:rPr>
          <w:rFonts w:asciiTheme="minorHAnsi" w:hAnsiTheme="minorHAnsi" w:cs="Calibri"/>
          <w:b/>
          <w:bCs/>
          <w:lang w:val="el-GR"/>
        </w:rPr>
      </w:pPr>
    </w:p>
    <w:p w14:paraId="2DA9F968" w14:textId="5EAE7B58" w:rsidR="007538FD" w:rsidRPr="00E16370" w:rsidRDefault="007538FD" w:rsidP="007D427E">
      <w:pPr>
        <w:pStyle w:val="Standard"/>
        <w:rPr>
          <w:rFonts w:asciiTheme="minorHAnsi" w:hAnsiTheme="minorHAnsi" w:cs="Calibri"/>
          <w:b/>
          <w:bCs/>
          <w:lang w:val="el-GR"/>
        </w:rPr>
      </w:pPr>
    </w:p>
    <w:p w14:paraId="27F588BA" w14:textId="6BAB8213" w:rsidR="00937B68" w:rsidRPr="00E16370" w:rsidRDefault="00937B68" w:rsidP="007D427E">
      <w:pPr>
        <w:pStyle w:val="Standard"/>
        <w:rPr>
          <w:rFonts w:asciiTheme="minorHAnsi" w:hAnsiTheme="minorHAnsi" w:cs="Calibri"/>
          <w:b/>
          <w:bCs/>
          <w:lang w:val="el-GR"/>
        </w:rPr>
      </w:pPr>
      <w:r w:rsidRPr="00807EC1">
        <w:rPr>
          <w:rFonts w:asciiTheme="minorHAnsi" w:hAnsiTheme="minorHAnsi" w:cs="Calibri"/>
          <w:b/>
          <w:bCs/>
          <w:lang w:val="en-GB"/>
        </w:rPr>
        <w:t>Problem</w:t>
      </w:r>
      <w:r w:rsidRPr="00E16370">
        <w:rPr>
          <w:rFonts w:asciiTheme="minorHAnsi" w:hAnsiTheme="minorHAnsi" w:cs="Calibri"/>
          <w:b/>
          <w:bCs/>
          <w:lang w:val="el-GR"/>
        </w:rPr>
        <w:t>/</w:t>
      </w:r>
      <w:r w:rsidRPr="00807EC1">
        <w:rPr>
          <w:rFonts w:asciiTheme="minorHAnsi" w:hAnsiTheme="minorHAnsi" w:cs="Calibri"/>
          <w:b/>
          <w:bCs/>
          <w:lang w:val="en-GB"/>
        </w:rPr>
        <w:t>Background</w:t>
      </w:r>
      <w:r w:rsidRPr="00E16370">
        <w:rPr>
          <w:rFonts w:asciiTheme="minorHAnsi" w:hAnsiTheme="minorHAnsi" w:cs="Calibri"/>
          <w:b/>
          <w:bCs/>
          <w:lang w:val="el-GR"/>
        </w:rPr>
        <w:t>:</w:t>
      </w:r>
    </w:p>
    <w:p w14:paraId="794676D9" w14:textId="3D7F2B47" w:rsidR="007D427E" w:rsidRPr="00807EC1" w:rsidRDefault="007D427E" w:rsidP="007D427E">
      <w:pPr>
        <w:pStyle w:val="Standard"/>
        <w:rPr>
          <w:rFonts w:asciiTheme="minorHAnsi" w:hAnsiTheme="minorHAnsi" w:cs="Calibri"/>
          <w:lang w:val="en-GB"/>
        </w:rPr>
      </w:pPr>
      <w:r w:rsidRPr="00807EC1">
        <w:rPr>
          <w:rFonts w:asciiTheme="minorHAnsi" w:hAnsiTheme="minorHAnsi" w:cs="Calibri"/>
          <w:lang w:val="en-GB"/>
        </w:rPr>
        <w:t>The premature termination of clinical trials results in the waste of resources,</w:t>
      </w:r>
      <w:r w:rsidR="00E679BB" w:rsidRPr="00807EC1">
        <w:rPr>
          <w:rFonts w:asciiTheme="minorHAnsi" w:hAnsiTheme="minorHAnsi" w:cs="Calibri"/>
          <w:lang w:val="en-GB"/>
        </w:rPr>
        <w:t xml:space="preserve"> such as</w:t>
      </w:r>
      <w:r w:rsidRPr="00807EC1">
        <w:rPr>
          <w:rFonts w:asciiTheme="minorHAnsi" w:hAnsiTheme="minorHAnsi" w:cs="Calibri"/>
          <w:lang w:val="en-GB"/>
        </w:rPr>
        <w:t xml:space="preserve"> human resources and funding. The impact is greater in </w:t>
      </w:r>
      <w:r w:rsidR="00E679BB" w:rsidRPr="00807EC1">
        <w:rPr>
          <w:rFonts w:asciiTheme="minorHAnsi" w:hAnsiTheme="minorHAnsi" w:cs="Calibri"/>
          <w:lang w:val="en-GB"/>
        </w:rPr>
        <w:t>late</w:t>
      </w:r>
      <w:r w:rsidRPr="00807EC1">
        <w:rPr>
          <w:rFonts w:asciiTheme="minorHAnsi" w:hAnsiTheme="minorHAnsi" w:cs="Calibri"/>
          <w:lang w:val="en-GB"/>
        </w:rPr>
        <w:t xml:space="preserve"> phases, such as 2, 3 and 4, given the greater size of the above resources.</w:t>
      </w:r>
    </w:p>
    <w:p w14:paraId="1F4A6EE0" w14:textId="77777777" w:rsidR="007D427E" w:rsidRPr="00807EC1" w:rsidRDefault="007D427E" w:rsidP="007D427E">
      <w:pPr>
        <w:pStyle w:val="Standard"/>
        <w:rPr>
          <w:rFonts w:asciiTheme="minorHAnsi" w:hAnsiTheme="minorHAnsi" w:cs="Calibri"/>
          <w:lang w:val="en-GB"/>
        </w:rPr>
      </w:pPr>
      <w:r w:rsidRPr="00807EC1">
        <w:rPr>
          <w:rFonts w:asciiTheme="minorHAnsi" w:hAnsiTheme="minorHAnsi" w:cs="Calibri"/>
          <w:lang w:val="en-GB"/>
        </w:rPr>
        <w:t>The reasons may be due, among other things, to the design characteristics of the research itself. Consequently, the termination of such a complex research process is very factorial but also unique to each clinical trial. The complex of causes often becomes difficult to detect by classical prediction models, when on the contrary, machine learning models are specifically trained on each data.</w:t>
      </w:r>
    </w:p>
    <w:p w14:paraId="058C4D96" w14:textId="77777777" w:rsidR="007D427E" w:rsidRPr="00807EC1" w:rsidRDefault="007D427E" w:rsidP="007D427E">
      <w:pPr>
        <w:pStyle w:val="Standard"/>
        <w:rPr>
          <w:rFonts w:asciiTheme="minorHAnsi" w:hAnsiTheme="minorHAnsi" w:cs="Calibri"/>
          <w:b/>
          <w:bCs/>
          <w:lang w:val="en-GB"/>
        </w:rPr>
      </w:pPr>
      <w:r w:rsidRPr="00807EC1">
        <w:rPr>
          <w:rFonts w:asciiTheme="minorHAnsi" w:hAnsiTheme="minorHAnsi" w:cs="Calibri"/>
          <w:b/>
          <w:bCs/>
          <w:lang w:val="en-GB"/>
        </w:rPr>
        <w:t>Purpose:</w:t>
      </w:r>
    </w:p>
    <w:p w14:paraId="72892E88" w14:textId="77777777" w:rsidR="007D427E" w:rsidRPr="00807EC1" w:rsidRDefault="007D427E" w:rsidP="007D427E">
      <w:pPr>
        <w:pStyle w:val="Standard"/>
        <w:rPr>
          <w:rFonts w:asciiTheme="minorHAnsi" w:hAnsiTheme="minorHAnsi" w:cs="Calibri"/>
          <w:lang w:val="en-GB"/>
        </w:rPr>
      </w:pPr>
      <w:r w:rsidRPr="00807EC1">
        <w:rPr>
          <w:rFonts w:asciiTheme="minorHAnsi" w:hAnsiTheme="minorHAnsi" w:cs="Calibri"/>
          <w:lang w:val="en-GB"/>
        </w:rPr>
        <w:t>The content of this work is the analysis of the characteristics of clinical trials through prediction models of the probability of their premature termination. The identification of these characteristics can contribute to improving the design of clinical trials and, by extension, to more efficient resource management.</w:t>
      </w:r>
    </w:p>
    <w:p w14:paraId="13CB1CB5" w14:textId="77777777" w:rsidR="007D427E" w:rsidRPr="00807EC1" w:rsidRDefault="007D427E" w:rsidP="007D427E">
      <w:pPr>
        <w:pStyle w:val="Standard"/>
        <w:rPr>
          <w:rFonts w:asciiTheme="minorHAnsi" w:hAnsiTheme="minorHAnsi" w:cs="Calibri"/>
          <w:b/>
          <w:bCs/>
          <w:lang w:val="en-GB"/>
        </w:rPr>
      </w:pPr>
      <w:r w:rsidRPr="00807EC1">
        <w:rPr>
          <w:rFonts w:asciiTheme="minorHAnsi" w:hAnsiTheme="minorHAnsi" w:cs="Calibri"/>
          <w:b/>
          <w:bCs/>
          <w:lang w:val="en-GB"/>
        </w:rPr>
        <w:t>Method:</w:t>
      </w:r>
    </w:p>
    <w:p w14:paraId="7219049F" w14:textId="080A818D" w:rsidR="007D427E" w:rsidRPr="00E16370" w:rsidRDefault="007D427E" w:rsidP="007D427E">
      <w:pPr>
        <w:pStyle w:val="Standard"/>
        <w:rPr>
          <w:rFonts w:asciiTheme="minorHAnsi" w:hAnsiTheme="minorHAnsi" w:cs="Calibri"/>
          <w:lang w:val="en-GB"/>
        </w:rPr>
      </w:pPr>
      <w:r w:rsidRPr="00807EC1">
        <w:rPr>
          <w:rFonts w:asciiTheme="minorHAnsi" w:hAnsiTheme="minorHAnsi" w:cs="Calibri"/>
          <w:lang w:val="en-GB"/>
        </w:rPr>
        <w:t xml:space="preserve">For this purpose, clinical trials from the period 2011-2024 were </w:t>
      </w:r>
      <w:r w:rsidR="007538FD" w:rsidRPr="00807EC1">
        <w:rPr>
          <w:rFonts w:asciiTheme="minorHAnsi" w:hAnsiTheme="minorHAnsi" w:cs="Calibri"/>
          <w:lang w:val="en-GB"/>
        </w:rPr>
        <w:t>analysed</w:t>
      </w:r>
      <w:r w:rsidRPr="00807EC1">
        <w:rPr>
          <w:rFonts w:asciiTheme="minorHAnsi" w:hAnsiTheme="minorHAnsi" w:cs="Calibri"/>
          <w:lang w:val="en-GB"/>
        </w:rPr>
        <w:t xml:space="preserve"> from </w:t>
      </w:r>
      <w:hyperlink r:id="rId11" w:history="1">
        <w:r w:rsidR="005E1D4E" w:rsidRPr="00807EC1">
          <w:rPr>
            <w:rStyle w:val="Hyperlink"/>
            <w:rFonts w:asciiTheme="minorHAnsi" w:hAnsiTheme="minorHAnsi" w:cs="Calibri"/>
            <w:lang w:val="en-GB"/>
          </w:rPr>
          <w:t>https://www.clinicaltrials.gov/</w:t>
        </w:r>
      </w:hyperlink>
      <w:r w:rsidR="005E1D4E" w:rsidRPr="00807EC1">
        <w:rPr>
          <w:rFonts w:asciiTheme="minorHAnsi" w:hAnsiTheme="minorHAnsi" w:cs="Calibri"/>
          <w:lang w:val="en-GB"/>
        </w:rPr>
        <w:t xml:space="preserve"> </w:t>
      </w:r>
      <w:r w:rsidRPr="00807EC1">
        <w:rPr>
          <w:rFonts w:asciiTheme="minorHAnsi" w:hAnsiTheme="minorHAnsi" w:cs="Calibri"/>
          <w:lang w:val="en-GB"/>
        </w:rPr>
        <w:t xml:space="preserve">and </w:t>
      </w:r>
      <w:hyperlink r:id="rId12" w:history="1">
        <w:r w:rsidR="005E1D4E" w:rsidRPr="00807EC1">
          <w:rPr>
            <w:rStyle w:val="Hyperlink"/>
            <w:rFonts w:asciiTheme="minorHAnsi" w:hAnsiTheme="minorHAnsi" w:cs="Calibri"/>
            <w:lang w:val="en-GB"/>
          </w:rPr>
          <w:t>https://aact.ctti-clinicaltrials.org/</w:t>
        </w:r>
      </w:hyperlink>
      <w:r w:rsidR="005E1D4E" w:rsidRPr="00807EC1">
        <w:rPr>
          <w:rFonts w:asciiTheme="minorHAnsi" w:hAnsiTheme="minorHAnsi" w:cs="Calibri"/>
          <w:lang w:val="en-GB"/>
        </w:rPr>
        <w:t xml:space="preserve"> </w:t>
      </w:r>
      <w:r w:rsidRPr="00807EC1">
        <w:rPr>
          <w:rFonts w:asciiTheme="minorHAnsi" w:hAnsiTheme="minorHAnsi" w:cs="Calibri"/>
          <w:lang w:val="en-GB"/>
        </w:rPr>
        <w:t xml:space="preserve">. Machine learning and classical regression models were trained on design-outcome </w:t>
      </w:r>
      <w:r w:rsidR="007538FD" w:rsidRPr="00807EC1">
        <w:rPr>
          <w:rFonts w:asciiTheme="minorHAnsi" w:hAnsiTheme="minorHAnsi" w:cs="Calibri"/>
          <w:lang w:val="en-GB"/>
        </w:rPr>
        <w:t>data,</w:t>
      </w:r>
      <w:r w:rsidRPr="00807EC1">
        <w:rPr>
          <w:rFonts w:asciiTheme="minorHAnsi" w:hAnsiTheme="minorHAnsi" w:cs="Calibri"/>
          <w:lang w:val="en-GB"/>
        </w:rPr>
        <w:t xml:space="preserve"> and their performance was compared.</w:t>
      </w:r>
    </w:p>
    <w:p w14:paraId="1C30367F" w14:textId="09465D17" w:rsidR="00A310FE" w:rsidRPr="00A310FE" w:rsidRDefault="00A310FE" w:rsidP="007D427E">
      <w:pPr>
        <w:pStyle w:val="Standard"/>
        <w:rPr>
          <w:rFonts w:asciiTheme="minorHAnsi" w:hAnsiTheme="minorHAnsi" w:cs="Calibri"/>
          <w:b/>
          <w:bCs/>
          <w:lang w:val="en-GB"/>
        </w:rPr>
      </w:pPr>
      <w:r w:rsidRPr="00A310FE">
        <w:rPr>
          <w:rFonts w:asciiTheme="minorHAnsi" w:hAnsiTheme="minorHAnsi" w:cs="Calibri"/>
          <w:b/>
          <w:bCs/>
          <w:lang w:val="en-GB"/>
        </w:rPr>
        <w:t>Results:</w:t>
      </w:r>
    </w:p>
    <w:p w14:paraId="2808DD61" w14:textId="34A122D9" w:rsidR="00961945" w:rsidRDefault="00A310FE" w:rsidP="00A70A49">
      <w:pPr>
        <w:pStyle w:val="Standard"/>
        <w:rPr>
          <w:rFonts w:asciiTheme="minorHAnsi" w:hAnsiTheme="minorHAnsi" w:cs="Calibri"/>
          <w:b/>
          <w:bCs/>
          <w:lang w:val="en-GB"/>
        </w:rPr>
      </w:pPr>
      <w:r>
        <w:rPr>
          <w:rFonts w:asciiTheme="minorHAnsi" w:hAnsiTheme="minorHAnsi" w:cs="Calibri"/>
          <w:b/>
          <w:bCs/>
          <w:lang w:val="en-GB"/>
        </w:rPr>
        <w:t>Discussion/</w:t>
      </w:r>
      <w:r w:rsidR="007D427E" w:rsidRPr="00807EC1">
        <w:rPr>
          <w:rFonts w:asciiTheme="minorHAnsi" w:hAnsiTheme="minorHAnsi" w:cs="Calibri"/>
          <w:b/>
          <w:bCs/>
          <w:lang w:val="en-GB"/>
        </w:rPr>
        <w:t>Conclusions:</w:t>
      </w:r>
    </w:p>
    <w:p w14:paraId="0D493A61" w14:textId="34C76918" w:rsidR="005C4089" w:rsidRPr="00961945" w:rsidRDefault="00961945" w:rsidP="00961945">
      <w:pPr>
        <w:rPr>
          <w:rFonts w:eastAsia="Andale Sans UI" w:cs="Calibri"/>
          <w:b/>
          <w:bCs/>
          <w:kern w:val="3"/>
          <w:lang w:eastAsia="ja-JP" w:bidi="fa-IR"/>
          <w14:ligatures w14:val="none"/>
        </w:rPr>
      </w:pPr>
      <w:r>
        <w:rPr>
          <w:rFonts w:cs="Calibri"/>
          <w:b/>
          <w:bCs/>
        </w:rPr>
        <w:br w:type="page"/>
      </w:r>
    </w:p>
    <w:p w14:paraId="7EFD2D5F" w14:textId="72005F10" w:rsidR="00102149" w:rsidRPr="007435CD" w:rsidRDefault="00102149" w:rsidP="007435CD">
      <w:pPr>
        <w:pStyle w:val="Heading1"/>
      </w:pPr>
      <w:bookmarkStart w:id="1" w:name="_Toc208126362"/>
      <w:r w:rsidRPr="007435CD">
        <w:lastRenderedPageBreak/>
        <w:t>Introduction</w:t>
      </w:r>
      <w:bookmarkEnd w:id="1"/>
    </w:p>
    <w:p w14:paraId="516BE122" w14:textId="57270DBA" w:rsidR="00E155F9" w:rsidRDefault="00E155F9" w:rsidP="00BA2B5F">
      <w:pPr>
        <w:pStyle w:val="Heading2"/>
        <w:rPr>
          <w:lang w:val="en-US"/>
        </w:rPr>
      </w:pPr>
      <w:bookmarkStart w:id="2" w:name="_Toc208126363"/>
      <w:r w:rsidRPr="00807EC1">
        <w:t>Clinical Trials</w:t>
      </w:r>
      <w:r w:rsidR="00BD493C">
        <w:t xml:space="preserve"> </w:t>
      </w:r>
      <w:r w:rsidR="00ED7586">
        <w:rPr>
          <w:lang w:val="en-US"/>
        </w:rPr>
        <w:t>Design</w:t>
      </w:r>
      <w:bookmarkEnd w:id="2"/>
    </w:p>
    <w:p w14:paraId="20FE8CF3" w14:textId="2B37B5A9" w:rsidR="003E7FA2" w:rsidRDefault="0048543E" w:rsidP="00A429FD">
      <w:pPr>
        <w:rPr>
          <w:lang w:val="en-US"/>
        </w:rPr>
      </w:pPr>
      <w:r w:rsidRPr="0048543E">
        <w:rPr>
          <w:lang w:val="en-US"/>
        </w:rPr>
        <w:t>Clinical trials</w:t>
      </w:r>
      <w:r w:rsidR="00CB0D67">
        <w:rPr>
          <w:lang w:val="en-US"/>
        </w:rPr>
        <w:t xml:space="preserve"> </w:t>
      </w:r>
      <w:r w:rsidRPr="0048543E">
        <w:rPr>
          <w:lang w:val="en-US"/>
        </w:rPr>
        <w:t>are designed to observe outcomes of human subjects</w:t>
      </w:r>
      <w:r w:rsidR="00A01FC6">
        <w:rPr>
          <w:lang w:val="en-US"/>
        </w:rPr>
        <w:t xml:space="preserve"> </w:t>
      </w:r>
      <w:r w:rsidRPr="0048543E">
        <w:rPr>
          <w:lang w:val="en-US"/>
        </w:rPr>
        <w:t>under</w:t>
      </w:r>
      <w:r w:rsidR="00CB0D67">
        <w:rPr>
          <w:lang w:val="en-US"/>
        </w:rPr>
        <w:t xml:space="preserve"> </w:t>
      </w:r>
      <w:r w:rsidR="00A4251C">
        <w:rPr>
          <w:lang w:val="en-US"/>
        </w:rPr>
        <w:t xml:space="preserve">interventional </w:t>
      </w:r>
      <w:r w:rsidRPr="0048543E">
        <w:rPr>
          <w:lang w:val="en-US"/>
        </w:rPr>
        <w:t>experiment conditions controlled by the scientist.</w:t>
      </w:r>
      <w:r w:rsidR="00B4376E">
        <w:rPr>
          <w:lang w:val="en-US"/>
        </w:rPr>
        <w:t xml:space="preserve"> </w:t>
      </w:r>
      <w:r w:rsidR="00A4689F" w:rsidRPr="00A429FD">
        <w:rPr>
          <w:lang w:val="en-US"/>
        </w:rPr>
        <w:t>Randomized</w:t>
      </w:r>
      <w:r w:rsidR="00A429FD" w:rsidRPr="00A429FD">
        <w:rPr>
          <w:lang w:val="en-US"/>
        </w:rPr>
        <w:t xml:space="preserve"> controlled trials, where participants are allocated at random (by chance alone) to receive one</w:t>
      </w:r>
      <w:r w:rsidR="00A4689F">
        <w:rPr>
          <w:lang w:val="en-US"/>
        </w:rPr>
        <w:t xml:space="preserve"> </w:t>
      </w:r>
      <w:r w:rsidR="00A429FD" w:rsidRPr="00A429FD">
        <w:rPr>
          <w:lang w:val="en-US"/>
        </w:rPr>
        <w:t>of several clinical interventions, are the ultimate evaluation of a healthcare intervention</w:t>
      </w:r>
      <w:r w:rsidR="00523F5A">
        <w:rPr>
          <w:lang w:val="en-US"/>
        </w:rPr>
        <w:t>.</w:t>
      </w:r>
      <w:sdt>
        <w:sdtPr>
          <w:rPr>
            <w:color w:val="000000"/>
            <w:lang w:val="en-US"/>
          </w:rPr>
          <w:tag w:val="MENDELEY_CITATION_v3_eyJjaXRhdGlvbklEIjoiTUVOREVMRVlfQ0lUQVRJT05fY2ZhODJlZjEtMWU4Mi00YjZhLWFlNjMtODQxOTMyYmVjMTk4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827437075"/>
          <w:placeholder>
            <w:docPart w:val="DefaultPlaceholder_-1854013440"/>
          </w:placeholder>
        </w:sdtPr>
        <w:sdtContent>
          <w:r w:rsidR="00B45A6A" w:rsidRPr="00B45A6A">
            <w:rPr>
              <w:color w:val="000000"/>
              <w:lang w:val="en-US"/>
            </w:rPr>
            <w:t>[1]</w:t>
          </w:r>
        </w:sdtContent>
      </w:sdt>
    </w:p>
    <w:p w14:paraId="5D069805" w14:textId="77777777" w:rsidR="00F01677" w:rsidRDefault="00F01677" w:rsidP="0048543E">
      <w:pPr>
        <w:rPr>
          <w:lang w:val="en-US"/>
        </w:rPr>
      </w:pPr>
    </w:p>
    <w:p w14:paraId="7401F822" w14:textId="77777777" w:rsidR="00693AC3" w:rsidRDefault="00693AC3" w:rsidP="005F53BA">
      <w:pPr>
        <w:pStyle w:val="Heading3"/>
      </w:pPr>
      <w:bookmarkStart w:id="3" w:name="_Toc208126364"/>
      <w:r>
        <w:t>Advantages/Disadvantages</w:t>
      </w:r>
      <w:bookmarkEnd w:id="3"/>
    </w:p>
    <w:p w14:paraId="0A992D30" w14:textId="77777777" w:rsidR="00693AC3" w:rsidRDefault="00693AC3" w:rsidP="00693AC3">
      <w:pPr>
        <w:rPr>
          <w:lang w:val="en-US"/>
        </w:rPr>
      </w:pPr>
      <w:r>
        <w:rPr>
          <w:lang w:val="en-US"/>
        </w:rPr>
        <w:t xml:space="preserve">RCTs main advantage is the randomization which solves selection bias problems. Selection bias could be formed due to unknown confounders. </w:t>
      </w:r>
    </w:p>
    <w:p w14:paraId="31672F3A" w14:textId="5F98F255" w:rsidR="00693AC3" w:rsidRPr="00F1612F" w:rsidRDefault="00693AC3" w:rsidP="00693AC3">
      <w:r>
        <w:rPr>
          <w:lang w:val="en-US"/>
        </w:rPr>
        <w:t xml:space="preserve">In contrast some biases that may occur are </w:t>
      </w:r>
      <w:r w:rsidR="005800B4">
        <w:rPr>
          <w:lang w:val="en-US"/>
        </w:rPr>
        <w:t>‘</w:t>
      </w:r>
      <w:r>
        <w:rPr>
          <w:lang w:val="en-US"/>
        </w:rPr>
        <w:t>misclassification-information bias</w:t>
      </w:r>
      <w:r w:rsidR="005800B4">
        <w:rPr>
          <w:lang w:val="en-US"/>
        </w:rPr>
        <w:t>’</w:t>
      </w:r>
      <w:r>
        <w:rPr>
          <w:lang w:val="en-US"/>
        </w:rPr>
        <w:t xml:space="preserve"> where outcomes or exposure are incorrectly recorded, co-interventions (e.g., additional interventions received), contamination (e.g., subjects receiving the intervention outside the trial etc.). Another problem </w:t>
      </w:r>
      <w:r w:rsidR="005800B4">
        <w:rPr>
          <w:lang w:val="en-US"/>
        </w:rPr>
        <w:t>‘</w:t>
      </w:r>
      <w:r>
        <w:rPr>
          <w:lang w:val="en-US"/>
        </w:rPr>
        <w:t>volunteer bias</w:t>
      </w:r>
      <w:r w:rsidR="005800B4">
        <w:rPr>
          <w:lang w:val="en-US"/>
        </w:rPr>
        <w:t>’</w:t>
      </w:r>
      <w:r>
        <w:rPr>
          <w:lang w:val="en-US"/>
        </w:rPr>
        <w:t xml:space="preserve"> (sub-type of </w:t>
      </w:r>
      <w:r w:rsidR="005800B4">
        <w:rPr>
          <w:lang w:val="en-US"/>
        </w:rPr>
        <w:t>‘</w:t>
      </w:r>
      <w:r>
        <w:rPr>
          <w:lang w:val="en-US"/>
        </w:rPr>
        <w:t>selection bias</w:t>
      </w:r>
      <w:r w:rsidR="005800B4">
        <w:rPr>
          <w:lang w:val="en-US"/>
        </w:rPr>
        <w:t>’</w:t>
      </w:r>
      <w:r>
        <w:rPr>
          <w:lang w:val="en-US"/>
        </w:rPr>
        <w:t xml:space="preserve">) i.e., when the sample is not representative of the population from which it was drawn. This happens mostly due to restricted inclusion or exclusion criteria. More specifically, possible participants may be excluded due to eligibility criteria such as comorbidities, or other attributes like distance from study facility etc. Restricted criteria are defined to study design to achieve homogeneity of groups, control of confounders and thus </w:t>
      </w:r>
      <w:r w:rsidR="005800B4">
        <w:rPr>
          <w:lang w:val="en-US"/>
        </w:rPr>
        <w:t>‘</w:t>
      </w:r>
      <w:r>
        <w:rPr>
          <w:lang w:val="en-US"/>
        </w:rPr>
        <w:t>efficacy</w:t>
      </w:r>
      <w:r w:rsidR="005800B4">
        <w:rPr>
          <w:lang w:val="en-US"/>
        </w:rPr>
        <w:t>’</w:t>
      </w:r>
      <w:r>
        <w:rPr>
          <w:lang w:val="en-US"/>
        </w:rPr>
        <w:t xml:space="preserve"> (measure of success of intervention under experimental conditions). On contrast, this leads to loss of generalizability to real world population, where comorbidities or other parameters may occur. The result is that RCT although offering very good </w:t>
      </w:r>
      <w:r w:rsidR="005800B4">
        <w:rPr>
          <w:lang w:val="en-US"/>
        </w:rPr>
        <w:t>‘</w:t>
      </w:r>
      <w:r>
        <w:rPr>
          <w:lang w:val="en-US"/>
        </w:rPr>
        <w:t>efficacy</w:t>
      </w:r>
      <w:r w:rsidR="005800B4">
        <w:rPr>
          <w:lang w:val="en-US"/>
        </w:rPr>
        <w:t>’</w:t>
      </w:r>
      <w:r>
        <w:rPr>
          <w:lang w:val="en-US"/>
        </w:rPr>
        <w:t xml:space="preserve"> measures, cannot promise intervention’s </w:t>
      </w:r>
      <w:r w:rsidR="005800B4">
        <w:rPr>
          <w:lang w:val="en-US"/>
        </w:rPr>
        <w:t>‘</w:t>
      </w:r>
      <w:r>
        <w:rPr>
          <w:lang w:val="en-US"/>
        </w:rPr>
        <w:t>effectiveness</w:t>
      </w:r>
      <w:r w:rsidR="005800B4">
        <w:rPr>
          <w:lang w:val="en-US"/>
        </w:rPr>
        <w:t>’</w:t>
      </w:r>
      <w:r>
        <w:rPr>
          <w:lang w:val="en-US"/>
        </w:rPr>
        <w:t xml:space="preserve"> (real world measure of success of intervention). </w:t>
      </w:r>
    </w:p>
    <w:p w14:paraId="5E8BA507" w14:textId="77777777" w:rsidR="00693AC3" w:rsidRDefault="00693AC3" w:rsidP="00693AC3">
      <w:pPr>
        <w:rPr>
          <w:lang w:val="en-US"/>
        </w:rPr>
      </w:pPr>
    </w:p>
    <w:p w14:paraId="2E46D908" w14:textId="721EE934" w:rsidR="00693AC3" w:rsidRPr="00D128F5" w:rsidRDefault="00693AC3" w:rsidP="00693AC3">
      <w:r>
        <w:rPr>
          <w:lang w:val="en-US"/>
        </w:rPr>
        <w:t xml:space="preserve">A well-structured RCT needs a well-defined and representative sample from population. Sample size needs to be sufficient for the study to achieve the appropriate power needed to detect a statistically significant difference. Studies’ outcomes must be reliable and meaningful measures. </w:t>
      </w:r>
      <w:r w:rsidRPr="00390C29">
        <w:rPr>
          <w:lang w:val="en-US"/>
        </w:rPr>
        <w:t>Above all else, ensuring safety is the top priority.</w:t>
      </w:r>
      <w:sdt>
        <w:sdtPr>
          <w:rPr>
            <w:color w:val="000000"/>
            <w:lang w:val="en-US"/>
          </w:rPr>
          <w:tag w:val="MENDELEY_CITATION_v3_eyJjaXRhdGlvbklEIjoiTUVOREVMRVlfQ0lUQVRJT05fYjFkZmU0MzEtNWRmNS00MTFiLTgxMmItODc3NzJmYzA3ZjN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1470404023"/>
          <w:placeholder>
            <w:docPart w:val="DefaultPlaceholder_-1854013440"/>
          </w:placeholder>
        </w:sdtPr>
        <w:sdtContent>
          <w:r w:rsidR="00B45A6A" w:rsidRPr="00B45A6A">
            <w:rPr>
              <w:color w:val="000000"/>
              <w:lang w:val="en-US"/>
            </w:rPr>
            <w:t>[1]</w:t>
          </w:r>
        </w:sdtContent>
      </w:sdt>
    </w:p>
    <w:p w14:paraId="6F00D96D" w14:textId="77777777" w:rsidR="00693AC3" w:rsidRPr="00D128F5" w:rsidRDefault="00693AC3" w:rsidP="00693AC3"/>
    <w:p w14:paraId="0EA21C6B" w14:textId="77777777" w:rsidR="00693AC3" w:rsidRDefault="00693AC3" w:rsidP="005F53BA">
      <w:pPr>
        <w:pStyle w:val="Heading3"/>
      </w:pPr>
      <w:bookmarkStart w:id="4" w:name="_Toc208126365"/>
      <w:r>
        <w:t>Approvals and stages</w:t>
      </w:r>
      <w:bookmarkEnd w:id="4"/>
    </w:p>
    <w:p w14:paraId="28C97CB7" w14:textId="6F936FEF" w:rsidR="00693AC3" w:rsidRDefault="00693AC3" w:rsidP="00693AC3">
      <w:pPr>
        <w:pStyle w:val="NoSpacing"/>
      </w:pPr>
      <w:r>
        <w:t xml:space="preserve">For a promising intervention in pre-clinical stage, the sponsor or/and investigator submits an investigational new drug (IND) application to FDA, with all necessary drug information and results till this stage. If approved phases I-III follow. Similarly, if those phases results are promising regarding not only efficacy but safety too, </w:t>
      </w:r>
      <w:r w:rsidRPr="004740BF">
        <w:t>New Drug Application (NDA)</w:t>
      </w:r>
      <w:r>
        <w:t xml:space="preserve">. Except FDA an external committee is also involved with this </w:t>
      </w:r>
      <w:r>
        <w:lastRenderedPageBreak/>
        <w:t>application. After final approval, phase IV follows, in which safety and effectiveness for the indicated population is monitored.</w:t>
      </w:r>
      <w:sdt>
        <w:sdtPr>
          <w:rPr>
            <w:color w:val="000000"/>
          </w:rPr>
          <w:tag w:val="MENDELEY_CITATION_v3_eyJjaXRhdGlvbklEIjoiTUVOREVMRVlfQ0lUQVRJT05fNDM4YmQ2N2EtNWY3OS00MzUzLWE5YmQtODU3ZjFkZTliNmNl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2114309889"/>
          <w:placeholder>
            <w:docPart w:val="DefaultPlaceholder_-1854013440"/>
          </w:placeholder>
        </w:sdtPr>
        <w:sdtContent>
          <w:r w:rsidR="00B45A6A" w:rsidRPr="00B45A6A">
            <w:rPr>
              <w:color w:val="000000"/>
            </w:rPr>
            <w:t>[1]</w:t>
          </w:r>
        </w:sdtContent>
      </w:sdt>
    </w:p>
    <w:p w14:paraId="34D5F759" w14:textId="493A20EF" w:rsidR="00EE1EE7" w:rsidRDefault="00EE1EE7" w:rsidP="005F53BA">
      <w:pPr>
        <w:pStyle w:val="Heading3"/>
        <w:rPr>
          <w:lang w:val="en-US"/>
        </w:rPr>
      </w:pPr>
      <w:bookmarkStart w:id="5" w:name="_Toc208126366"/>
      <w:r>
        <w:rPr>
          <w:lang w:val="en-US"/>
        </w:rPr>
        <w:t>Phases</w:t>
      </w:r>
      <w:bookmarkEnd w:id="5"/>
    </w:p>
    <w:p w14:paraId="3BBD9DE7" w14:textId="2CB2974E" w:rsidR="00693AC3" w:rsidRPr="00DF0DE7" w:rsidRDefault="00693AC3" w:rsidP="00DF0DE7">
      <w:pPr>
        <w:pStyle w:val="NoSpacing"/>
        <w:rPr>
          <w:color w:val="000000"/>
          <w:lang w:val="en-GB"/>
        </w:rPr>
      </w:pPr>
      <w:r>
        <w:t>As mentioned above, safety is above all matters in an RCT, so the first of 4 phases purpose to test the safety and maximum tolerated dose (MTD) of a drug, the pharmacokinetics, pharmacodynamics and drug–drug interactions.</w:t>
      </w:r>
      <w:r w:rsidR="00A429FD" w:rsidRPr="00A429FD">
        <w:rPr>
          <w:lang w:val="en-GB"/>
        </w:rPr>
        <w:t xml:space="preserve"> </w:t>
      </w:r>
      <w:sdt>
        <w:sdtPr>
          <w:rPr>
            <w:color w:val="000000"/>
          </w:rPr>
          <w:tag w:val="MENDELEY_CITATION_v3_eyJjaXRhdGlvbklEIjoiTUVOREVMRVlfQ0lUQVRJT05fOTVhMGI1OWQtYjEzNy00ZDdhLWFmYzctZWNhMzk3YzY4Njk5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1919284512"/>
          <w:placeholder>
            <w:docPart w:val="11C9C50EF4DF439A82C8A62762660E58"/>
          </w:placeholder>
        </w:sdtPr>
        <w:sdtContent>
          <w:r w:rsidR="00B45A6A" w:rsidRPr="00B45A6A">
            <w:rPr>
              <w:color w:val="000000"/>
            </w:rPr>
            <w:t>[1]</w:t>
          </w:r>
        </w:sdtContent>
      </w:sdt>
      <w:r w:rsidR="00DF0DE7" w:rsidRPr="00DF0DE7">
        <w:rPr>
          <w:color w:val="000000"/>
          <w:lang w:val="en-GB"/>
        </w:rPr>
        <w:t xml:space="preserve"> </w:t>
      </w:r>
      <w:r w:rsidR="00DF0DE7">
        <w:rPr>
          <w:color w:val="000000"/>
          <w:lang w:val="en-GB"/>
        </w:rPr>
        <w:t>P</w:t>
      </w:r>
      <w:r w:rsidR="00DF0DE7" w:rsidRPr="00DF0DE7">
        <w:rPr>
          <w:color w:val="000000"/>
          <w:lang w:val="en-GB"/>
        </w:rPr>
        <w:t>articipants are allocated at random</w:t>
      </w:r>
      <w:r w:rsidR="00DF0DE7">
        <w:rPr>
          <w:color w:val="000000"/>
          <w:lang w:val="en-GB"/>
        </w:rPr>
        <w:t xml:space="preserve"> </w:t>
      </w:r>
      <w:r w:rsidR="00DF0DE7" w:rsidRPr="00DF0DE7">
        <w:rPr>
          <w:color w:val="000000"/>
          <w:lang w:val="en-GB"/>
        </w:rPr>
        <w:t>to receive clinical interventions</w:t>
      </w:r>
      <w:r w:rsidR="00DF0DE7">
        <w:rPr>
          <w:color w:val="000000"/>
          <w:lang w:val="en-GB"/>
        </w:rPr>
        <w:t>.</w:t>
      </w:r>
      <w:r w:rsidR="00DF0DE7" w:rsidRPr="00DF0DE7">
        <w:rPr>
          <w:color w:val="000000"/>
          <w:lang w:val="en-GB"/>
        </w:rPr>
        <w:t xml:space="preserve"> </w:t>
      </w:r>
      <w:r w:rsidR="00DF0DE7">
        <w:rPr>
          <w:color w:val="000000"/>
          <w:lang w:val="en-GB"/>
        </w:rPr>
        <w:t xml:space="preserve">RCT are considered </w:t>
      </w:r>
      <w:r w:rsidR="00DF0DE7" w:rsidRPr="00DF0DE7">
        <w:rPr>
          <w:color w:val="000000"/>
          <w:lang w:val="en-GB"/>
        </w:rPr>
        <w:t>the ultimate evaluation of a healthcare intervention.</w:t>
      </w:r>
      <w:sdt>
        <w:sdtPr>
          <w:rPr>
            <w:color w:val="000000"/>
            <w:lang w:val="en-GB"/>
          </w:rPr>
          <w:tag w:val="MENDELEY_CITATION_v3_eyJjaXRhdGlvbklEIjoiTUVOREVMRVlfQ0lUQVRJT05fZDgzMDY0ZjYtZjMxYi00ZDk0LWJlYzgtMzhiOWY3ZTliOWNj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1858234738"/>
          <w:placeholder>
            <w:docPart w:val="DefaultPlaceholder_-1854013440"/>
          </w:placeholder>
        </w:sdtPr>
        <w:sdtContent>
          <w:r w:rsidR="00B45A6A" w:rsidRPr="00B45A6A">
            <w:rPr>
              <w:color w:val="000000"/>
              <w:lang w:val="en-GB"/>
            </w:rPr>
            <w:t>[2]</w:t>
          </w:r>
        </w:sdtContent>
      </w:sdt>
    </w:p>
    <w:p w14:paraId="745F8BEB" w14:textId="068F9065" w:rsidR="00693AC3" w:rsidRDefault="00DF0DE7" w:rsidP="00693AC3">
      <w:pPr>
        <w:pStyle w:val="NoSpacing"/>
      </w:pPr>
      <w:r>
        <w:t>Below are explained all stages of an RCT in detail.</w:t>
      </w:r>
    </w:p>
    <w:p w14:paraId="12889CE0" w14:textId="77777777" w:rsidR="001F0FD2" w:rsidRPr="00E63E6A" w:rsidRDefault="001F0FD2" w:rsidP="00693AC3">
      <w:pPr>
        <w:pStyle w:val="NoSpacing"/>
      </w:pPr>
    </w:p>
    <w:p w14:paraId="1087B0E2" w14:textId="77777777" w:rsidR="00693AC3" w:rsidRPr="00E63E6A" w:rsidRDefault="00693AC3" w:rsidP="005F53BA">
      <w:pPr>
        <w:pStyle w:val="Heading4"/>
      </w:pPr>
      <w:r w:rsidRPr="00E63E6A">
        <w:t>Pre-Clinical</w:t>
      </w:r>
    </w:p>
    <w:p w14:paraId="409980FA" w14:textId="77777777" w:rsidR="00693AC3" w:rsidRDefault="00693AC3" w:rsidP="00693AC3">
      <w:pPr>
        <w:pStyle w:val="NoSpacing"/>
      </w:pPr>
      <w:r>
        <w:t xml:space="preserve">Pre-Clinical stage includes animal experiments and evaluation of drug production and purity. Main concepts studied are: 1) Drug safety per dose, approximated to human quantities. 2) Pharmacodynamics (e.g., mechanisms, dose-response), 3) Pharmacokinetics (e.g., absorption, metabolism, drug interactions). Those data are all included in IND approval submitted to FDA for further drug investigation in humans. </w:t>
      </w:r>
    </w:p>
    <w:p w14:paraId="5BF5DD78" w14:textId="77777777" w:rsidR="00693AC3" w:rsidRDefault="00693AC3" w:rsidP="00693AC3">
      <w:pPr>
        <w:pStyle w:val="NoSpacing"/>
      </w:pPr>
    </w:p>
    <w:p w14:paraId="023E3EF5" w14:textId="49459346" w:rsidR="00693AC3" w:rsidRPr="00753E65" w:rsidRDefault="00693AC3" w:rsidP="005F53BA">
      <w:pPr>
        <w:pStyle w:val="Heading4"/>
      </w:pPr>
      <w:r w:rsidRPr="00753E65">
        <w:t>Phases I-II (</w:t>
      </w:r>
      <w:r w:rsidR="005800B4">
        <w:t>‘</w:t>
      </w:r>
      <w:r w:rsidRPr="00753E65">
        <w:t>dose-escalation</w:t>
      </w:r>
      <w:r w:rsidR="005800B4">
        <w:t>’</w:t>
      </w:r>
      <w:r w:rsidRPr="00753E65">
        <w:t xml:space="preserve">  or  </w:t>
      </w:r>
      <w:r w:rsidR="005800B4">
        <w:t>‘</w:t>
      </w:r>
      <w:r w:rsidRPr="00753E65">
        <w:t>human pharmacology</w:t>
      </w:r>
      <w:r w:rsidR="005800B4">
        <w:t>’</w:t>
      </w:r>
      <w:r w:rsidRPr="00753E65">
        <w:t>)</w:t>
      </w:r>
    </w:p>
    <w:p w14:paraId="2901E1DF" w14:textId="77777777" w:rsidR="00693AC3" w:rsidRDefault="00693AC3" w:rsidP="00693AC3">
      <w:pPr>
        <w:pStyle w:val="NoSpacing"/>
      </w:pPr>
      <w:r>
        <w:t>It is the first human experiment stage. In this stage are determined the maximum tolerated dose (MTD) and doses before toxicity. Subjects are followed closely for all dose levels for any toxic effects.</w:t>
      </w:r>
    </w:p>
    <w:p w14:paraId="4842E993" w14:textId="7A64B417" w:rsidR="00693AC3" w:rsidRDefault="00693AC3" w:rsidP="00693AC3">
      <w:pPr>
        <w:pStyle w:val="NoSpacing"/>
      </w:pPr>
      <w:r>
        <w:t xml:space="preserve">Although, the objective of this stage is dose and pharmacology testing, there is a misinterpretation from volunteers that it could be therapeutic. Some improvements regarding the consent form, could help solving more clearly this </w:t>
      </w:r>
      <w:r w:rsidR="005800B4">
        <w:t>‘</w:t>
      </w:r>
      <w:r>
        <w:t>therapeutic misconception</w:t>
      </w:r>
      <w:r w:rsidR="005800B4">
        <w:t>’</w:t>
      </w:r>
      <w:r>
        <w:t xml:space="preserve">. Participants constitute a small number of healthy or/and diseased volunteers. This stage is open labeled. </w:t>
      </w:r>
    </w:p>
    <w:p w14:paraId="4A079AC5" w14:textId="77777777" w:rsidR="00693AC3" w:rsidRDefault="00693AC3" w:rsidP="00693AC3">
      <w:pPr>
        <w:pStyle w:val="NoSpacing"/>
      </w:pPr>
    </w:p>
    <w:p w14:paraId="20C966C3" w14:textId="14F13A34" w:rsidR="00693AC3" w:rsidRPr="001C25A4" w:rsidRDefault="00693AC3" w:rsidP="005F53BA">
      <w:pPr>
        <w:pStyle w:val="Heading4"/>
      </w:pPr>
      <w:r w:rsidRPr="001C25A4">
        <w:t>Phase II (</w:t>
      </w:r>
      <w:r w:rsidR="005800B4">
        <w:t>‘</w:t>
      </w:r>
      <w:r w:rsidRPr="001C25A4">
        <w:t>therapeutic exploratory</w:t>
      </w:r>
      <w:r w:rsidR="005800B4">
        <w:t>’</w:t>
      </w:r>
      <w:r w:rsidRPr="001C25A4">
        <w:t>)</w:t>
      </w:r>
    </w:p>
    <w:p w14:paraId="69780F98" w14:textId="77777777" w:rsidR="00693AC3" w:rsidRDefault="00693AC3" w:rsidP="00693AC3">
      <w:pPr>
        <w:pStyle w:val="NoSpacing"/>
      </w:pPr>
      <w:r>
        <w:t xml:space="preserve">They mostly test safety, pharmacokinetics, pharmacodynamics etc. An especial role these trials have is that they are also a supportive stage to proceed to phase III, as they answer crucial </w:t>
      </w:r>
      <w:r w:rsidRPr="00BD066B">
        <w:t xml:space="preserve">questions </w:t>
      </w:r>
      <w:r>
        <w:t xml:space="preserve">regarding doses, dose frequencies, administration routes, endpoints etc. </w:t>
      </w:r>
    </w:p>
    <w:p w14:paraId="3DFB225F" w14:textId="77777777" w:rsidR="00693AC3" w:rsidRDefault="00693AC3" w:rsidP="00693AC3">
      <w:pPr>
        <w:pStyle w:val="NoSpacing"/>
      </w:pPr>
      <w:r>
        <w:t xml:space="preserve">They may also study </w:t>
      </w:r>
      <w:r w:rsidRPr="00BD066B">
        <w:t xml:space="preserve">preliminary </w:t>
      </w:r>
      <w:r>
        <w:t xml:space="preserve">evidence of efficacy by comparing the drug with other controls (e.g., drug from published trials, standard therapies etc.), randomize and examine different dose arms (e.g., control arm). </w:t>
      </w:r>
    </w:p>
    <w:p w14:paraId="66625C6B" w14:textId="77777777" w:rsidR="00693AC3" w:rsidRDefault="00693AC3" w:rsidP="00693AC3">
      <w:pPr>
        <w:pStyle w:val="NoSpacing"/>
        <w:rPr>
          <w:lang w:val="en-GB"/>
        </w:rPr>
      </w:pPr>
      <w:r>
        <w:t>Despite</w:t>
      </w:r>
      <w:r w:rsidRPr="0073149B">
        <w:t xml:space="preserve"> the possibility of studying all the above</w:t>
      </w:r>
      <w:r>
        <w:t xml:space="preserve"> and that they are larger that phase I trials, they are also conducted with a small number of participants but only with the disease of interest. In combination with the safety concerns of early stages, this phase cannot serve any efficacy establishment but</w:t>
      </w:r>
      <w:r w:rsidRPr="00CD0478">
        <w:t xml:space="preserve"> only support the continuity and </w:t>
      </w:r>
      <w:r w:rsidRPr="00CD0478">
        <w:lastRenderedPageBreak/>
        <w:t>planning of phase</w:t>
      </w:r>
      <w:r w:rsidRPr="00CD0478">
        <w:rPr>
          <w:lang w:val="en-GB"/>
        </w:rPr>
        <w:t xml:space="preserve"> </w:t>
      </w:r>
      <w:r>
        <w:rPr>
          <w:lang w:val="el-GR"/>
        </w:rPr>
        <w:t>ΙΙΙ</w:t>
      </w:r>
      <w:r w:rsidRPr="00CD0478">
        <w:rPr>
          <w:lang w:val="en-GB"/>
        </w:rPr>
        <w:t>.</w:t>
      </w:r>
      <w:r>
        <w:rPr>
          <w:lang w:val="en-GB"/>
        </w:rPr>
        <w:t xml:space="preserve"> That is the reason FDA usually requests for additional phase IV less common adverse events to be identified.</w:t>
      </w:r>
    </w:p>
    <w:p w14:paraId="668060C4" w14:textId="77777777" w:rsidR="00693AC3" w:rsidRDefault="00693AC3" w:rsidP="00693AC3">
      <w:pPr>
        <w:pStyle w:val="NoSpacing"/>
        <w:rPr>
          <w:lang w:val="en-GB"/>
        </w:rPr>
      </w:pPr>
    </w:p>
    <w:p w14:paraId="660D2E9F" w14:textId="77777777" w:rsidR="00693AC3" w:rsidRDefault="00693AC3" w:rsidP="00693AC3">
      <w:pPr>
        <w:pStyle w:val="NoSpacing"/>
        <w:rPr>
          <w:lang w:val="en-GB"/>
        </w:rPr>
      </w:pPr>
      <w:r>
        <w:rPr>
          <w:lang w:val="en-GB"/>
        </w:rPr>
        <w:t xml:space="preserve">With the </w:t>
      </w:r>
      <w:r>
        <w:t xml:space="preserve">completion of the above early phases, a meeting may be conducted between sponsors, investigators and FDA to review preliminary data, </w:t>
      </w:r>
      <w:r w:rsidRPr="009C611B">
        <w:rPr>
          <w:lang w:val="en-GB"/>
        </w:rPr>
        <w:t>IND</w:t>
      </w:r>
      <w:r>
        <w:rPr>
          <w:lang w:val="en-GB"/>
        </w:rPr>
        <w:t xml:space="preserve"> or even manufacturing concerns, to decide if phase III will be initialized.</w:t>
      </w:r>
    </w:p>
    <w:p w14:paraId="22C2676D" w14:textId="77777777" w:rsidR="00693AC3" w:rsidRDefault="00693AC3" w:rsidP="00693AC3">
      <w:pPr>
        <w:pStyle w:val="NoSpacing"/>
        <w:rPr>
          <w:lang w:val="en-GB"/>
        </w:rPr>
      </w:pPr>
    </w:p>
    <w:p w14:paraId="17067606" w14:textId="5C57CF5A" w:rsidR="00693AC3" w:rsidRPr="003F5F59" w:rsidRDefault="00693AC3" w:rsidP="005F53BA">
      <w:pPr>
        <w:pStyle w:val="Heading4"/>
      </w:pPr>
      <w:r w:rsidRPr="003F5F59">
        <w:t>Phase III (</w:t>
      </w:r>
      <w:r w:rsidR="005800B4">
        <w:t>‘</w:t>
      </w:r>
      <w:r w:rsidRPr="003F5F59">
        <w:t>therapeutic confirmatory</w:t>
      </w:r>
      <w:r w:rsidR="005800B4">
        <w:t>’</w:t>
      </w:r>
      <w:r w:rsidR="00847DCA">
        <w:t>,</w:t>
      </w:r>
      <w:r w:rsidRPr="003F5F59">
        <w:t xml:space="preserve"> </w:t>
      </w:r>
      <w:r w:rsidR="005800B4">
        <w:t>‘</w:t>
      </w:r>
      <w:r w:rsidRPr="003F5F59">
        <w:t>comparative efficacy</w:t>
      </w:r>
      <w:r w:rsidR="005800B4">
        <w:t>’</w:t>
      </w:r>
      <w:r w:rsidRPr="003F5F59">
        <w:t xml:space="preserve"> or </w:t>
      </w:r>
      <w:r w:rsidR="005800B4">
        <w:t>‘</w:t>
      </w:r>
      <w:r w:rsidRPr="003F5F59">
        <w:t>pivotal trial</w:t>
      </w:r>
      <w:r w:rsidR="005800B4">
        <w:t>’</w:t>
      </w:r>
      <w:r w:rsidRPr="003F5F59">
        <w:t>)</w:t>
      </w:r>
    </w:p>
    <w:p w14:paraId="6DEA8B36" w14:textId="77777777" w:rsidR="00693AC3" w:rsidRDefault="00693AC3" w:rsidP="00693AC3">
      <w:pPr>
        <w:pStyle w:val="NoSpacing"/>
        <w:rPr>
          <w:lang w:val="en-GB"/>
        </w:rPr>
      </w:pPr>
      <w:r>
        <w:rPr>
          <w:lang w:val="en-GB"/>
        </w:rPr>
        <w:t xml:space="preserve">They are much larger that the above with a more diverse population. Their main topic is to identify efficacy and adverse events. </w:t>
      </w:r>
    </w:p>
    <w:p w14:paraId="59EB77F3" w14:textId="3E1F40EB" w:rsidR="00693AC3" w:rsidRPr="00864C18" w:rsidRDefault="00693AC3" w:rsidP="00693AC3">
      <w:pPr>
        <w:pStyle w:val="NoSpacing"/>
        <w:rPr>
          <w:lang w:val="en-GB"/>
        </w:rPr>
      </w:pPr>
      <w:r>
        <w:rPr>
          <w:lang w:val="en-GB"/>
        </w:rPr>
        <w:t xml:space="preserve">However, it has no more than 300-3000 participants, which gives a statistical power to establish an adverse event no less than 1 in 100 participants </w:t>
      </w:r>
      <w:sdt>
        <w:sdtPr>
          <w:rPr>
            <w:color w:val="000000"/>
            <w:lang w:val="en-GB"/>
          </w:rPr>
          <w:tag w:val="MENDELEY_CITATION_v3_eyJjaXRhdGlvbklEIjoiTUVOREVMRVlfQ0lUQVRJT05fMjZjYmI1ZWMtODFiMy00YjExLTk0NWQtZTBkZDY2MmY1NDdiIiwicHJvcGVydGllcyI6eyJub3RlSW5kZXgiOjB9LCJpc0VkaXRlZCI6ZmFsc2UsIm1hbnVhbE92ZXJyaWRlIjp7ImlzTWFudWFsbHlPdmVycmlkZGVuIjpmYWxzZSwiY2l0ZXByb2NUZXh0IjoiWzNdIiwibWFudWFsT3ZlcnJpZGVUZXh0IjoiIn0sImNpdGF0aW9uSXRlbXMiOlt7ImlkIjoiN2U4MjQyMWItZjMzMS0zMDk0LTg3ZmYtM2U0OWU4NmYxNWI3IiwiaXRlbURhdGEiOnsidHlwZSI6InJlcG9ydCIsImlkIjoiN2U4MjQyMWItZjMzMS0zMDk0LTg3ZmYtM2U0OWU4NmYxNWI3IiwidGl0bGUiOiJQcm9iYWJpbGl0eSBvZmFkdmVyc2UgZXZlbnRzIHRoYXQgaGF2ZSBub3QgeWV0IG9jY3VycmVkOiBhIHN0YXRpc3RpY2FsIHJlbWluZGVyIiwiYXV0aG9yIjpbeyJmYW1pbHkiOiJFeXBhc2NoIFJvbGZMZWZlcmluZyBLIEt1bSBIYW5zIFRyb2lkbCIsImdpdmVuIjoiRXJuc3QgQyIsInBhcnNlLW5hbWVzIjpmYWxzZSwiZHJvcHBpbmctcGFydGljbGUiOiIiLCJub24tZHJvcHBpbmctcGFydGljbGUiOiIifSx7ImZhbWlseSI6IkV5cGFzY2giLCJnaXZlbiI6IkVybnN0IiwicGFyc2UtbmFtZXMiOmZhbHNlLCJkcm9wcGluZy1wYXJ0aWNsZSI6IiIsIm5vbi1kcm9wcGluZy1wYXJ0aWNsZSI6IiJ9LHsiZmFtaWx5IjoiS3VtIiwiZ2l2ZW4iOiJDIEsiLCJwYXJzZS1uYW1lcyI6ZmFsc2UsImRyb3BwaW5nLXBhcnRpY2xlIjoiIiwibm9uLWRyb3BwaW5nLXBhcnRpY2xlIjoiIn0seyJmYW1pbHkiOiJUcm9pZGwiLCJnaXZlbiI6IkhhbnMiLCJwYXJzZS1uYW1lcyI6ZmFsc2UsImRyb3BwaW5nLXBhcnRpY2xlIjoiIiwibm9uLWRyb3BwaW5nLXBhcnRpY2xlIjoiIn1dLCJhYnN0cmFjdCI6Ik5pbmUgY2VudHVyaWVzIGluIGEgc2Vhc29uIEEgc3BlbGwgb2YgYmFkIHdlYXRoZXIgZHVyaW5nIEp1bmUgYW5kIEp1bHkgd2l0aCB3ZXQgd2lja2V0cyBzdGF1bmNoZWQgdGhlIGZsb3cgb2YgcnVucyBzb21ld2hhdCBpbiBtaWRzdW1tZXIsIHdoZW4gV0cgd2FzIGZvcmNlZCB0byBhZG1pdCB0aGF0IGhlIFwid2FzIG1hc3RlciBvZiB0aGUgc2l0dWF0aW9uIG5vIGxvbmdlci5cIjQgTmV2ZXJ0aGVsZXNzLCB3aXRoIGJsdWUgc2tpZXMgYW5kIGZpcm1lciB3aWNrZXRzIGluIEF1Z3VzdCB0aGUgcnVucyByZXR1cm5lZCBpbiBhYnVuZGFuY2UgYW5kIGhlIHNjb3JlZCBmaXZlIG1vcmUgY2VudHVyaWVzLiBBdCB0aGUgZW5kIG9mIHRoZSBzdW1tZXIgaGUgaGFkIGFjY3VtdWxhdGVkIDIzNDYgcnVucyB3aXRoIG5pbmUgY2VudHVyaWVzLCBhbiBhc3RvbmlzaGluZyBwZXJmb3JtYW5jZSBmb3IgYSBwb3J0bHksIG1pZGRsZSBhZ2VkIGdlbmVyYWwgcHJhY3RpdGlvbmVyIHdob3NlIGNhcmVlciBoYWQgYmVlbiBwZXJjZWl2ZWQgYnkgY3JpdGljcyBhcyBiZWluZyBvbiB0aGUgd2FuZSBhdCB0aGUgYmVnaW5uaW5nIG9mdGhlIHNlYXNvbi4gVGhlc2UgZXhwbG9pdHMgaGFkIGV4Y2l0ZWQgdGhlIGltYWdpbmF0aW9uIGFuZCBhZmZlY3Rpb24gb2YgYWxsIGNsYXNzZXMgdGhyb3VnaG91dCBFbmdsYW5kLiBUbyB0aGUgVmljdG9yaWFuIHB1YmxpYyBEciBXIEcgR3JhY2Ugd2FzIGFzIGVhc2lseSByZWNvZy1uaXNhYmxlIGFzIHRoZSBRdWVlbiBvciBoZXIgcHJpbWUgbWluaXN0ZXJzLiBGb3IgbW9yZSB0aGFuIDMwIHllYXJzIGhlIGhhZCBiZWVuIGEgZ2lhbnQgdG93ZXJpbmcgb3ZlciBoaXMgZmVsbG93IHNwb3J0c21lbi4gVGhlIGtuaWdodGhvb2QgZGVtYW5kZWQgYnkgdGhlIHByZXNzIGRpZCBub3QgbWF0ZXJpYWxpc2UsIGJ1dCBpbiBtb3JlIHByYWN0aWNhbCB0ZXJtcyBhIHdhdmUgb2YgdGVzdGltb25pYWxzIHRocm91Z2hvdXQgdGhlIGNvdW50cnkgZnJvbSB0aGUgRGFpbHkgVGVsZWdyYXBoLCB0aGUgU3BvcnRzbWFuLCB0aGUgTUNDLCBhbmQgR2xvdWNlc3RlcnNoaXJlIENvdW50eSBDcmlja2V0IENsdWIgcHJvZHVjZWQgYSBncmF0aWZ5aW5nIHRvdGFsIG9mIEM5MDczIDhzIDZkLiBJdCB3YXMgaW5kZWVkIGEgZ2VuZXJvdXMgZ2lmdCBmb3IgYW4gYW1hdGV1ciBhbmQgYWxsb3dlZCBXRyB0byByZXR1cm4gdG8gaGlzIGRvY3RvcmluZyBhbmQgaGlzIHdpbnRlciBxdWFydGVycyB3ZWxsIHNhdGlzZmllZCB3aXRoIHRoZSBzdW1tZXIncyB3b3JrLiBJbiBtb3JlIHdheXMgdGhhbiBvbmUgMTg5NSBoYWQgYmVlbiBhIGdvbGRlbiBzdW1tZXIgZm9yIHRoaXMgZW1pbmVudCBWaWN0b3JpYW4uIFRoZSBwcm9iYWJpbGl0eSBvZiBhZHZlcnNlIGFuZCB1bmRlc2lyYWJsZSBldmVudHMgZHVyaW5nIGFuZCBhZnRlciBvcGVyYXRpb25zIHRoYXQgaGF2ZSBub3QgeWV0IG9jY3VycmVkIGluIGEgZmluaXRlIG51bWJlciBvZiBwYXRpZW50cyAobikgY2FuIGJlIGVzdGltYXRlZCB3aXRoIEhhbmxleSdzIHNpbXBsZSBmb3JtdWxhLCB3aGljaCBnaXZlcyB0aGUgdXBwZXIgbGltaXQgb2YgdGhlIDk1JSBjb25maWRlbmNlIGludGVydmFsIG9mIHRoZSBwcm9iYWJpbGl0eSBvZiBzdWNoIGFuIGV2ZW50OiB1cHBlciBsaW1pdCBvZiA5NSUgY29uZmlkZW5jZSBpbnRlcnZhbD1tYXhpbXVtIHJpc2s9IDMvbiAoZm9yIG4gPiAzMCkuIERvY3RvcnMgYW5kIHN1cmdlb25zIHNob3VsZCBrZWVwIHRoaXMgc2ltcGxlIHJ1bGUgaW4gbWluZCB3aGVuIGNvbXBsaWNhdGlvbiByYXRlcyBvZnplcm8gYXJlIHJlcG9ydGVkIGluIHRoZSBsaXRlcmF0dXJlIGFuZCB3aGVuIHRoZXkgaGF2ZSBub3QgKHlldCkgZXhwZXJpZW5jZWQgYSBkaXNhc3Ryb3VzIGNvbXBsaWNhdGlvbiBpbiBhIHByb2NlZHVyZS4gSnVzdCBhcyBhZXJvcGxhbmVzIHNob3VsZCBub3QgY3Jhc2gsIGNvbW1vbiBiaWxlIGR1Y3RzIHNob3VsZCBub3QgYmUgY3V0IGFuZCBpbGlhYyB2ZXNzZWxzIG5vdCBiZSBwdW5jdHVyZWQgZHVyaW5nIGxhcGFyb3Njb3BpYyBwcm9jZWR1cmVzLiBJbiByZWFsaXR5LCBob3dldmVyLCB0aGVzZSB0aGluZ3MgZG8gaGFwcGVuLicgV2l0aCB0aGUgYm9vbSBpbiBlbmRvc2NvcGljIHN1cmdlcnksIHN1cmdlb25zIGFyZSBjbGFpbWluZyB0byBoYXZlIHplcm8gbW9ydGFsaXR5IG9yIGV2ZW4gemVybyBtb3JiaWRpdHkgaW4gdGhlaXIgc2VyaWVzIG9mIG9wZXJhdGlvbnMuIEEgbGl0dGxlIHJlbWluZGVyLCBub3Qgb25seSBmb3Igc3VyZ2VvbnMsIG1heSBiZSBuZWNlc3NhcnkuIElmIGEgY2VydGFpbiBhZHZlcnNlIGV2ZW50IG9yIGNvbXBsaWNhdGlvbiBkb2VzIG5vdCBvY2N1ciBpbiBhIHNlcmllcywgaXQgZG9lcyBub3QgbWVhbiB0aGF0IGl0IHdpbGwgbmV2ZXIgaGFwcGVuLiBFeHBlcmllbmNlIGFuZCBNdXJwaHkncyBsYXcgdGVhY2ggdXMgdGhhdCBjYXRhc3Ryb3BoZXMgZG8gaGFwcGVuLCBhbmQgdGhlaXIgcHJvYmFiaWxpdHkgY2FuIGluIGZhY3QgYmUgY2FsY3VsYXRlZCBieSBhIHNpbXBsZSBydWxlIG9mIHRodW1iLiBJbiAxOTgzIEhhbmxleSwgYSBDYW5hZGlhbiBzdGF0aXN0aWNpYW4sIHB1Ymxpc2hlZCB0aGUgcGFwZXIgSWYgbm90aGluZyBnb2VzIHdyb25nIGlzIGV2ZXJ5dGhpbmcgYWxyaWdodD8gVGhpcyBwYXBlciBkZXNlcnZlcyBleHBsYW5hdGlvbiBhbmQgbmVlZHMgdG8gYmUgaGlnaGxpZ2h0ZWQgdG8gc3VyZ2VvbnMgaW4gcGFydGljdWxhci4gVGhlIHBhcGVyIGRlc2NyaWJlcyBpbiBkZXRhaWwgdGhlIHN0YXRpc3RpY2FsIGltcGxpY2F0aW9ucyBpZiBhbiBldmVudCBvZiBpbnRlcmVzdCBmYWlscyB0byBvY2N1ciBpbiBhIGZpbml0ZSBudW1iZXIgb2Ygb3BlcmF0aW9ucyBvciBzdWJqZWN0cy4gSW5zdGVhZCBvZiBhc3N1bWluZyB0aGF0IGEgdGVjaG5pcXVlIGlzIHNhZmUgYmVjYXVzZSBvZiB6ZXJvIG51bWVyYXRvcnMsIHdlIHNob3VsZCBsb29rIGF0IGNvbmZpZGVuY2UgaW50ZXJ2YWxzIGJldHdlZW4gemVybyBhbmQgYSBjZXJ0YWluIHVwcGVyIGxpbWl0LiBIYW5sZXkgZ2l2ZXMgYSBzaW1wbGUgcnVsZSwgd2hpY2ggc2hvdWxkIGJlIGtub3duIGJ5IGV2ZXJ5IHByYWN0aXNpbmcgc3VyZ2VvbiwgdG8gY2FsY3VsYXRlIHRoZSB1cHBlciBsaW1pdCBvZiBhIDk1JSBjb25maWRlbmNlIGludGVydmFsLiBNZXRob2RzIFRIRSBGT1JNVUxBIEhhbmxleSB3cm90ZTogXCJUaGlzIHJ1bGUgb2YgdGhyZWUgc3RhdGVzIHRoYXQgaWYgbm9uZSBvZiBuIHBhdGllbnRzIHNob3dlZCB0aGUgZXZlbnQgYWJvdXQgd2hpY2ggd2UgYXJlIGNvbmNlcm5lZCwgd2UgY2FuIGJlIDk1JSBjb25maWRlbnQgdGhhdCB0aGUgY2hhbmNlIG9mIHRoaXMgZXZlbnQgaXMgYXQgbW9zdCAzIGluIG4gKGkuZS4gMy9uKS4gSW4gb3RoZXIgd29yZHMsIHRoZSB1cHBlciA5NSUgY29uZmlkZW5jZSBsaW1pdCBvZiBhIDAvbiByYXRlIGlzIGFwcHJveGltYXRlbHkgMy9uLlwiMiBUaGUgY2FsY3VsYXRpb25zIGFyZSBiYXNlZCBvbiB0aGUgZm9sbG93aW5nIGNvbnNpZGVyYXRpb24uIEdpdmVuIHRoZSByaXNrIG9mIGEgY2VydGFpbiBldmVudCwgdGhlIHByb2JhYmlsaXR5IG9mIHRoaXMgZXZlbnQgbm90IG9jY3VycmluZyBpcyAoMS1yaXNrKS4gVGhlIHByb2JhYmlsaXR5IG9mIHRoaXMgZXZlbnQgbm90IG9jY3VycmluZyBpbiBuIGluZGVwZW5kZW50IG9ic2VydmF0aW9ucyAocGF0aWVudHMgb3Igb3BlcmF0aW9ucykgaXMgdGhlbiAoMS1yaXNrKW4uIFRoZSBoaWdoZXIgdGhlIHJpc2ssIHRoZSBsb3dlciB0aGUgY2hhbmNlIG9mIG5vdCBmaW5kaW5nIGF0IGxlYXN0IG9uZSBvY2N1cnJlbmNlIG9mIHRoZSBldmVudC4gT25lIGNhbiB0aGVyZWZvcmUgZGV0ZXJtaW5lIHRoZSBtYXhpbXVtIHJpc2sgb2YgYW4gZXZlbnQsIHdpdGggYSA1JSBlcnJvciwgdGhhdCBpcyBjb21wYXRpYmxlIHdpdGggbiBvYnNlcnZhdGlvbnMgb2Zub24tb2NjdXJyZW5jZTogKDEtbWF4aW11bSByaXNrKW4tMCAwNSwgZXF1YWwgdG8gMS1tYXhpbXVtIHJpc2stbid5JzBPICwgZXF1YWwgdG8gMS1tYXhpbXVtIHJpc2s9KDAgMDUpNTEnLiBGb3IgbiA+IDMwIHRoaXMgY2FuIGJlIGFwcHJveGltYXRlZCBieSAxLW1heGltdW0gcmlzaz0gMS0oMy9uKSwgZXF1YWwgdG8gbWF4aW11bSByaXNrLTMvbi4gVGhpcyBmb3JtdWxhIGNsb3NlbHkgZml0cyB0aGUgdXBwZXIgbGltaXQgb2YgdGhlIDk1JSBjb25maWRlbmNlIGludGVydmFsLjIgRXZlbiB3aGVuIG49MjAgdGhlIG51bWJlciBiYXNlZCBvbiB0aGUgcnVsZSBvZiB0aHJlZSBkb2VzIG5vdCBkaWZmZXIgc3Vic3RhbnRpYWxseSBmcm9tIHRoZSBleGFjdCB2YWx1ZSAoMTUlIHYgMTQlMikuIiwiY29udGFpbmVyLXRpdGxlLXNob3J0IjoiIn0sImlzVGVtcG9yYXJ5IjpmYWxzZX1dfQ=="/>
          <w:id w:val="86038566"/>
          <w:placeholder>
            <w:docPart w:val="F2CD075CD00247A5930137CA4AE9850C"/>
          </w:placeholder>
        </w:sdtPr>
        <w:sdtContent>
          <w:r w:rsidR="00B45A6A" w:rsidRPr="00B45A6A">
            <w:rPr>
              <w:color w:val="000000"/>
              <w:lang w:val="en-GB"/>
            </w:rPr>
            <w:t>[3]</w:t>
          </w:r>
        </w:sdtContent>
      </w:sdt>
      <w:r>
        <w:rPr>
          <w:lang w:val="en-GB"/>
        </w:rPr>
        <w:t xml:space="preserve">.This means that less common adverse events are not probable to be identified in this stage, and this is the reason why </w:t>
      </w:r>
      <w:r>
        <w:t xml:space="preserve">occasionally </w:t>
      </w:r>
      <w:r>
        <w:rPr>
          <w:lang w:val="en-GB"/>
        </w:rPr>
        <w:t xml:space="preserve">FDA requests for more than one phase III clinical trials or additional phase IV trial after drug approval. </w:t>
      </w:r>
    </w:p>
    <w:p w14:paraId="39657D52" w14:textId="77777777" w:rsidR="00693AC3" w:rsidRDefault="00693AC3" w:rsidP="00693AC3">
      <w:pPr>
        <w:pStyle w:val="NoSpacing"/>
        <w:rPr>
          <w:b/>
          <w:bCs/>
        </w:rPr>
      </w:pPr>
    </w:p>
    <w:p w14:paraId="058576AE" w14:textId="448D2F30" w:rsidR="00693AC3" w:rsidRDefault="00693AC3" w:rsidP="008B5830">
      <w:pPr>
        <w:pStyle w:val="NoSpacing"/>
        <w:numPr>
          <w:ilvl w:val="0"/>
          <w:numId w:val="38"/>
        </w:numPr>
      </w:pPr>
      <w:r>
        <w:t>Comparative Efficacy trials (</w:t>
      </w:r>
      <w:r w:rsidR="005800B4">
        <w:t>‘</w:t>
      </w:r>
      <w:r>
        <w:t>superiority</w:t>
      </w:r>
      <w:r w:rsidR="005800B4">
        <w:t>’</w:t>
      </w:r>
      <w:r>
        <w:t xml:space="preserve"> or </w:t>
      </w:r>
      <w:r w:rsidR="005800B4">
        <w:t>‘</w:t>
      </w:r>
      <w:r>
        <w:t>placebo-controlled trials</w:t>
      </w:r>
      <w:r w:rsidR="005800B4">
        <w:t>’</w:t>
      </w:r>
      <w:r>
        <w:t>):</w:t>
      </w:r>
    </w:p>
    <w:p w14:paraId="6C26940D" w14:textId="19C7B07B" w:rsidR="00693AC3" w:rsidRPr="00012737" w:rsidRDefault="00693AC3" w:rsidP="00693AC3">
      <w:pPr>
        <w:pStyle w:val="NoSpacing"/>
        <w:rPr>
          <w:b/>
          <w:bCs/>
        </w:rPr>
      </w:pPr>
      <w:r>
        <w:t xml:space="preserve">It is the most common type of phase III RCTs where an intervention is compared to a standard therapy or placebo. It is notable that many </w:t>
      </w:r>
      <w:r w:rsidR="005800B4">
        <w:t>‘</w:t>
      </w:r>
      <w:r>
        <w:t>placebo effect</w:t>
      </w:r>
      <w:r w:rsidR="005800B4">
        <w:t>’</w:t>
      </w:r>
      <w:r>
        <w:t xml:space="preserve"> instances (health improvement by placebo administration). </w:t>
      </w:r>
      <w:r w:rsidRPr="00C912A8">
        <w:t>Some say it's due to better care under research conditions</w:t>
      </w:r>
      <w:r w:rsidRPr="00C912A8">
        <w:rPr>
          <w:lang w:val="en-GB"/>
        </w:rPr>
        <w:t xml:space="preserve">, </w:t>
      </w:r>
      <w:r>
        <w:t>while others say that participants with acute symptoms  would either way improve as time passes even without intervention</w:t>
      </w:r>
      <w:r w:rsidRPr="00C912A8">
        <w:t>.</w:t>
      </w:r>
      <w:r>
        <w:t xml:space="preserve"> However, this indicates that a promising indication from a study does not always establish efficacy, as placebo effect may occur to both interventions. Another problem in phase III is a debate regarding comparative design in cases like surgical placebo procedures. </w:t>
      </w:r>
    </w:p>
    <w:p w14:paraId="1F0AA252" w14:textId="77777777" w:rsidR="00693AC3" w:rsidRDefault="00693AC3" w:rsidP="00693AC3">
      <w:pPr>
        <w:pStyle w:val="NoSpacing"/>
      </w:pPr>
    </w:p>
    <w:p w14:paraId="7601F755" w14:textId="589CA835" w:rsidR="00693AC3" w:rsidRDefault="00693AC3" w:rsidP="008B5830">
      <w:pPr>
        <w:pStyle w:val="NoSpacing"/>
        <w:numPr>
          <w:ilvl w:val="0"/>
          <w:numId w:val="38"/>
        </w:numPr>
      </w:pPr>
      <w:r>
        <w:t>Equivalency trial (</w:t>
      </w:r>
      <w:r w:rsidR="005800B4">
        <w:t>‘</w:t>
      </w:r>
      <w:r>
        <w:t>positive-control study</w:t>
      </w:r>
      <w:r w:rsidR="005800B4">
        <w:t>’</w:t>
      </w:r>
      <w:r>
        <w:t>):</w:t>
      </w:r>
    </w:p>
    <w:p w14:paraId="447A6606" w14:textId="77777777" w:rsidR="00693AC3" w:rsidRDefault="00693AC3" w:rsidP="00693AC3">
      <w:pPr>
        <w:pStyle w:val="NoSpacing"/>
      </w:pPr>
      <w:r>
        <w:t xml:space="preserve">The objective of this type of study is to study whether the intervention of interest is similar or different from another comparator. In this type, a placebo is almost never used. The margins are prespecified by the investigator and although they are based on statistical evidence, clinical experience etc. guidance for margin specification remains poor. </w:t>
      </w:r>
    </w:p>
    <w:p w14:paraId="26A8CE9F" w14:textId="77777777" w:rsidR="00693AC3" w:rsidRDefault="00693AC3" w:rsidP="00693AC3">
      <w:pPr>
        <w:pStyle w:val="NoSpacing"/>
      </w:pPr>
    </w:p>
    <w:p w14:paraId="350B6674" w14:textId="77777777" w:rsidR="00693AC3" w:rsidRDefault="00693AC3" w:rsidP="008B5830">
      <w:pPr>
        <w:pStyle w:val="NoSpacing"/>
        <w:numPr>
          <w:ilvl w:val="0"/>
          <w:numId w:val="38"/>
        </w:numPr>
      </w:pPr>
      <w:r>
        <w:t>Non-inferiority trial:</w:t>
      </w:r>
    </w:p>
    <w:p w14:paraId="11664EEE" w14:textId="77777777" w:rsidR="00693AC3" w:rsidRDefault="00693AC3" w:rsidP="00693AC3">
      <w:pPr>
        <w:pStyle w:val="NoSpacing"/>
      </w:pPr>
      <w:r>
        <w:t>This type is a variant of equivalency studies. Its objective is to exclude that drug of interest is less effective from comparator i.e., null hypothesis is there is difference.</w:t>
      </w:r>
    </w:p>
    <w:p w14:paraId="1CEEAB53" w14:textId="77777777" w:rsidR="00693AC3" w:rsidRDefault="00693AC3" w:rsidP="00693AC3">
      <w:pPr>
        <w:pStyle w:val="NoSpacing"/>
      </w:pPr>
      <w:r>
        <w:t>Non-inferiority trials often appear major issues, such as biased results towards null hypothesis (no differences) or else false positive, due to incorrect design and analysis. It is notable that they are most prone to false positive than any other study. It is notable that a false positive for an equivalency study would be a false negative in a comparative efficacy study.</w:t>
      </w:r>
    </w:p>
    <w:p w14:paraId="0B2F3EBC" w14:textId="77777777" w:rsidR="00693AC3" w:rsidRDefault="00693AC3" w:rsidP="00693AC3">
      <w:pPr>
        <w:pStyle w:val="NoSpacing"/>
      </w:pPr>
    </w:p>
    <w:p w14:paraId="2E8672E3" w14:textId="77777777" w:rsidR="00693AC3" w:rsidRPr="00F1385D" w:rsidRDefault="00693AC3" w:rsidP="00693AC3">
      <w:pPr>
        <w:pStyle w:val="NoSpacing"/>
        <w:rPr>
          <w:i/>
          <w:iCs/>
          <w:u w:val="single"/>
        </w:rPr>
      </w:pPr>
      <w:r w:rsidRPr="00F1385D">
        <w:rPr>
          <w:i/>
          <w:iCs/>
          <w:u w:val="single"/>
        </w:rPr>
        <w:t xml:space="preserve">Phase III analysis/balance methods </w:t>
      </w:r>
    </w:p>
    <w:p w14:paraId="76F237F7" w14:textId="77777777" w:rsidR="00693AC3" w:rsidRPr="00033C9E" w:rsidRDefault="00693AC3" w:rsidP="008B5830">
      <w:pPr>
        <w:pStyle w:val="NoSpacing"/>
        <w:numPr>
          <w:ilvl w:val="0"/>
          <w:numId w:val="38"/>
        </w:numPr>
        <w:rPr>
          <w:lang w:val="en-GB"/>
        </w:rPr>
      </w:pPr>
      <w:r>
        <w:t xml:space="preserve">Randomization: </w:t>
      </w:r>
    </w:p>
    <w:p w14:paraId="455A0633" w14:textId="77777777" w:rsidR="00693AC3" w:rsidRDefault="00693AC3" w:rsidP="00693AC3">
      <w:pPr>
        <w:pStyle w:val="NoSpacing"/>
      </w:pPr>
      <w:r>
        <w:t xml:space="preserve">The massive positive of Phase III studies is randomization in treatment allocation. Its purpose is to eliminate confounders and systematic differences (bias) between groups, thus any difference is due to treatment and not confounders. A common method is to just randomly assign subjects per group like flipping a coin. </w:t>
      </w:r>
    </w:p>
    <w:p w14:paraId="29ACBBF4" w14:textId="71E831C7" w:rsidR="00693AC3" w:rsidRDefault="00693AC3" w:rsidP="00693AC3">
      <w:pPr>
        <w:pStyle w:val="NoSpacing"/>
      </w:pPr>
      <w:r>
        <w:t xml:space="preserve">However, this could lead to imbalances in treatment assignments or covariates’ distribution. A solution is </w:t>
      </w:r>
      <w:r w:rsidR="005800B4">
        <w:t>‘</w:t>
      </w:r>
      <w:r>
        <w:t>block randomization</w:t>
      </w:r>
      <w:r w:rsidR="005800B4">
        <w:t>’</w:t>
      </w:r>
      <w:r>
        <w:t xml:space="preserve"> in which the number of subjects per arm is equal and balanced after a specified block size. For example, in a trial with 2 arms, a block size of 4 subjects would have 2 positions in arm A and 2 positions in arm B. </w:t>
      </w:r>
    </w:p>
    <w:p w14:paraId="62B348EB" w14:textId="77777777" w:rsidR="00693AC3" w:rsidRPr="00033C9E" w:rsidRDefault="00693AC3" w:rsidP="00693AC3">
      <w:pPr>
        <w:pStyle w:val="NoSpacing"/>
        <w:rPr>
          <w:lang w:val="en-GB"/>
        </w:rPr>
      </w:pPr>
      <w:r>
        <w:t>Yet, this could also result in ‘unblinding’ issues. For example, in a block size of 2, investigator will understand that if the first subject belongs to treatment A the next belongs to treatment B</w:t>
      </w:r>
      <w:r w:rsidRPr="00033C9E">
        <w:rPr>
          <w:lang w:val="en-GB"/>
        </w:rPr>
        <w:t>.</w:t>
      </w:r>
    </w:p>
    <w:p w14:paraId="130151F1" w14:textId="77777777" w:rsidR="00693AC3" w:rsidRDefault="00693AC3" w:rsidP="00693AC3">
      <w:pPr>
        <w:pStyle w:val="NoSpacing"/>
      </w:pPr>
    </w:p>
    <w:p w14:paraId="34B1339D" w14:textId="77777777" w:rsidR="00693AC3" w:rsidRDefault="00693AC3" w:rsidP="008B5830">
      <w:pPr>
        <w:pStyle w:val="NoSpacing"/>
        <w:numPr>
          <w:ilvl w:val="0"/>
          <w:numId w:val="38"/>
        </w:numPr>
      </w:pPr>
      <w:r>
        <w:t xml:space="preserve">Stratification: </w:t>
      </w:r>
    </w:p>
    <w:p w14:paraId="0D15D632" w14:textId="77777777" w:rsidR="00693AC3" w:rsidRDefault="00693AC3" w:rsidP="00693AC3">
      <w:pPr>
        <w:pStyle w:val="NoSpacing"/>
      </w:pPr>
      <w:r>
        <w:t>This method is usually used in combination with randomization</w:t>
      </w:r>
      <w:r w:rsidRPr="00FC384B">
        <w:rPr>
          <w:lang w:val="en-GB"/>
        </w:rPr>
        <w:t xml:space="preserve">. </w:t>
      </w:r>
      <w:r>
        <w:t>Stratification ensures that some prognostic factors of clinical importance are balanced within arm groups.</w:t>
      </w:r>
    </w:p>
    <w:p w14:paraId="19C6EC92" w14:textId="77777777" w:rsidR="00693AC3" w:rsidRDefault="00693AC3" w:rsidP="00693AC3">
      <w:pPr>
        <w:pStyle w:val="NoSpacing"/>
      </w:pPr>
      <w:r>
        <w:t>Though, in small sample sizes when block randomization and stratification had both been applied, the original intended balance may be lost. To avoid such problems, alternative randomization methods can be used such as minimization or dynamic allocation that reduce imbalances among multiple study arms.</w:t>
      </w:r>
    </w:p>
    <w:p w14:paraId="7F6E5D8C" w14:textId="77777777" w:rsidR="00693AC3" w:rsidRDefault="00693AC3" w:rsidP="00693AC3">
      <w:pPr>
        <w:pStyle w:val="NoSpacing"/>
      </w:pPr>
    </w:p>
    <w:p w14:paraId="4807D31F" w14:textId="77777777" w:rsidR="00693AC3" w:rsidRDefault="00693AC3" w:rsidP="008B5830">
      <w:pPr>
        <w:pStyle w:val="NoSpacing"/>
        <w:numPr>
          <w:ilvl w:val="0"/>
          <w:numId w:val="38"/>
        </w:numPr>
      </w:pPr>
      <w:r>
        <w:t>Blinding-Masking</w:t>
      </w:r>
    </w:p>
    <w:p w14:paraId="6F3B317D" w14:textId="76BBD785" w:rsidR="00693AC3" w:rsidRDefault="00693AC3" w:rsidP="00693AC3">
      <w:pPr>
        <w:pStyle w:val="NoSpacing"/>
      </w:pPr>
      <w:r>
        <w:t xml:space="preserve">Blinding aims to reduce </w:t>
      </w:r>
      <w:r w:rsidR="005800B4">
        <w:t>‘</w:t>
      </w:r>
      <w:r>
        <w:t>information bias</w:t>
      </w:r>
      <w:r w:rsidR="005800B4">
        <w:t>’</w:t>
      </w:r>
      <w:r>
        <w:t xml:space="preserve"> of subjects’ outcomes. Blinding could be:</w:t>
      </w:r>
    </w:p>
    <w:p w14:paraId="4CE67176" w14:textId="50B49E4E" w:rsidR="00693AC3" w:rsidRDefault="005800B4" w:rsidP="008B5830">
      <w:pPr>
        <w:pStyle w:val="NoSpacing"/>
        <w:numPr>
          <w:ilvl w:val="0"/>
          <w:numId w:val="39"/>
        </w:numPr>
      </w:pPr>
      <w:r>
        <w:t>‘</w:t>
      </w:r>
      <w:r w:rsidR="00693AC3">
        <w:t>Single Blinding</w:t>
      </w:r>
      <w:r>
        <w:t>’</w:t>
      </w:r>
      <w:r w:rsidR="00693AC3">
        <w:t>: Subject unaware of the given treatments.</w:t>
      </w:r>
    </w:p>
    <w:p w14:paraId="3F9B88D2" w14:textId="72BBCE02" w:rsidR="00693AC3" w:rsidRDefault="005800B4" w:rsidP="008B5830">
      <w:pPr>
        <w:pStyle w:val="NoSpacing"/>
        <w:numPr>
          <w:ilvl w:val="0"/>
          <w:numId w:val="39"/>
        </w:numPr>
      </w:pPr>
      <w:r>
        <w:t>‘</w:t>
      </w:r>
      <w:r w:rsidR="00693AC3">
        <w:t>Double Blinding</w:t>
      </w:r>
      <w:r>
        <w:t>’</w:t>
      </w:r>
      <w:r w:rsidR="00693AC3">
        <w:t>: Subject and investigator unaware of the given treatment.</w:t>
      </w:r>
    </w:p>
    <w:p w14:paraId="4CDCA8AB" w14:textId="2A6C5744" w:rsidR="00693AC3" w:rsidRDefault="005800B4" w:rsidP="008B5830">
      <w:pPr>
        <w:pStyle w:val="NoSpacing"/>
        <w:numPr>
          <w:ilvl w:val="0"/>
          <w:numId w:val="39"/>
        </w:numPr>
      </w:pPr>
      <w:r>
        <w:t>‘</w:t>
      </w:r>
      <w:r w:rsidR="00693AC3">
        <w:t>Triple Blinding</w:t>
      </w:r>
      <w:r>
        <w:t>’</w:t>
      </w:r>
      <w:r w:rsidR="00693AC3">
        <w:t>: Data analyst, subject, and investigator unaware of the given treatment.</w:t>
      </w:r>
    </w:p>
    <w:p w14:paraId="483F93CB" w14:textId="77777777" w:rsidR="00693AC3" w:rsidRDefault="00693AC3" w:rsidP="00693AC3">
      <w:pPr>
        <w:pStyle w:val="NoSpacing"/>
      </w:pPr>
      <w:r>
        <w:t>Still, not all types of studies can be blinded</w:t>
      </w:r>
      <w:r w:rsidRPr="00FD1AD3">
        <w:rPr>
          <w:lang w:val="en-GB"/>
        </w:rPr>
        <w:t xml:space="preserve">. </w:t>
      </w:r>
      <w:r>
        <w:t>For example, drug delivery methods or expected adverse and toxicities could indicate which drug is provided.</w:t>
      </w:r>
    </w:p>
    <w:p w14:paraId="4A15AD42" w14:textId="6F661FE7" w:rsidR="00693AC3" w:rsidRDefault="00693AC3" w:rsidP="00693AC3">
      <w:pPr>
        <w:pStyle w:val="NoSpacing"/>
      </w:pPr>
      <w:r>
        <w:t xml:space="preserve">Trial design can be customized to the above problems like </w:t>
      </w:r>
      <w:r w:rsidR="005800B4">
        <w:t>‘</w:t>
      </w:r>
      <w:r>
        <w:t>crossover</w:t>
      </w:r>
      <w:r w:rsidR="005800B4">
        <w:t>’</w:t>
      </w:r>
      <w:r>
        <w:t xml:space="preserve"> where each subject is also its own control or </w:t>
      </w:r>
      <w:r w:rsidR="005800B4">
        <w:t>‘</w:t>
      </w:r>
      <w:r>
        <w:t>factorial</w:t>
      </w:r>
      <w:r w:rsidR="005800B4">
        <w:t>’</w:t>
      </w:r>
      <w:r>
        <w:t xml:space="preserve"> where more than one treatment are simultaneously evaluated.</w:t>
      </w:r>
    </w:p>
    <w:p w14:paraId="3CA4A700" w14:textId="77777777" w:rsidR="00693AC3" w:rsidRDefault="00693AC3" w:rsidP="00693AC3">
      <w:pPr>
        <w:pStyle w:val="NoSpacing"/>
      </w:pPr>
    </w:p>
    <w:p w14:paraId="13A785AB" w14:textId="77777777" w:rsidR="00693AC3" w:rsidRPr="00F1385D" w:rsidRDefault="00693AC3" w:rsidP="00693AC3">
      <w:pPr>
        <w:pStyle w:val="NoSpacing"/>
        <w:rPr>
          <w:i/>
          <w:iCs/>
          <w:u w:val="single"/>
        </w:rPr>
      </w:pPr>
      <w:r w:rsidRPr="00F1385D">
        <w:rPr>
          <w:i/>
          <w:iCs/>
          <w:u w:val="single"/>
        </w:rPr>
        <w:t>Analysis methods</w:t>
      </w:r>
    </w:p>
    <w:p w14:paraId="1CBF9C5B" w14:textId="07DDA891" w:rsidR="00693AC3" w:rsidRDefault="005800B4" w:rsidP="008B5830">
      <w:pPr>
        <w:pStyle w:val="NoSpacing"/>
        <w:numPr>
          <w:ilvl w:val="0"/>
          <w:numId w:val="40"/>
        </w:numPr>
      </w:pPr>
      <w:r>
        <w:t>‘</w:t>
      </w:r>
      <w:r w:rsidR="00693AC3">
        <w:t>I</w:t>
      </w:r>
      <w:r w:rsidR="00693AC3" w:rsidRPr="00CB02B6">
        <w:t>ntention-to-treat</w:t>
      </w:r>
      <w:r>
        <w:t>’</w:t>
      </w:r>
      <w:r w:rsidR="00693AC3" w:rsidRPr="00CB02B6">
        <w:t xml:space="preserve"> analysis</w:t>
      </w:r>
      <w:r w:rsidR="00693AC3">
        <w:t xml:space="preserve"> (or </w:t>
      </w:r>
      <w:r>
        <w:t>‘</w:t>
      </w:r>
      <w:r w:rsidR="00693AC3" w:rsidRPr="00BF7044">
        <w:t>analyzed as randomized</w:t>
      </w:r>
      <w:r>
        <w:t>’</w:t>
      </w:r>
      <w:r w:rsidR="00693AC3">
        <w:t xml:space="preserve"> rule):</w:t>
      </w:r>
    </w:p>
    <w:p w14:paraId="7DDE217A" w14:textId="77777777" w:rsidR="00693AC3" w:rsidRPr="009F0DAE" w:rsidRDefault="00693AC3" w:rsidP="00693AC3">
      <w:pPr>
        <w:pStyle w:val="NoSpacing"/>
      </w:pPr>
      <w:r>
        <w:t xml:space="preserve">Subjects are evaluated based on the arm they belong, no matter what treatment they receive. It is the primary analysis method and most used, as it has the benefits of randomization’s selection bias reduction. </w:t>
      </w:r>
    </w:p>
    <w:p w14:paraId="4DB73E07" w14:textId="02FF049E" w:rsidR="00693AC3" w:rsidRDefault="005800B4" w:rsidP="008B5830">
      <w:pPr>
        <w:pStyle w:val="NoSpacing"/>
        <w:numPr>
          <w:ilvl w:val="0"/>
          <w:numId w:val="40"/>
        </w:numPr>
      </w:pPr>
      <w:r>
        <w:t>‘</w:t>
      </w:r>
      <w:r w:rsidR="00693AC3">
        <w:t>As-treated</w:t>
      </w:r>
      <w:r>
        <w:t>’</w:t>
      </w:r>
      <w:r w:rsidR="00693AC3">
        <w:t xml:space="preserve"> or </w:t>
      </w:r>
      <w:r>
        <w:t>‘</w:t>
      </w:r>
      <w:r w:rsidR="00693AC3">
        <w:t>per-protocol</w:t>
      </w:r>
      <w:r>
        <w:t>’</w:t>
      </w:r>
      <w:r w:rsidR="00693AC3">
        <w:t xml:space="preserve"> analysis:</w:t>
      </w:r>
    </w:p>
    <w:p w14:paraId="09D3845D" w14:textId="1613BA00" w:rsidR="00693AC3" w:rsidRPr="00C10288" w:rsidRDefault="00693AC3" w:rsidP="00693AC3">
      <w:pPr>
        <w:pStyle w:val="NoSpacing"/>
        <w:rPr>
          <w:lang w:val="en-GB"/>
        </w:rPr>
      </w:pPr>
      <w:r>
        <w:lastRenderedPageBreak/>
        <w:t xml:space="preserve">Subjects are evaluated based on the treatment received, no matter in arm they belong to. It is used mainly as complementary analysis as it diminishes the randomization benefits and is prone to selection bias. </w:t>
      </w:r>
      <w:r w:rsidRPr="00C10288">
        <w:t>Although in comparison to the above it seems not so use</w:t>
      </w:r>
      <w:r>
        <w:t xml:space="preserve">ful </w:t>
      </w:r>
      <w:r w:rsidRPr="00C10288">
        <w:t>method, it has much better results in the case that,</w:t>
      </w:r>
      <w:r>
        <w:t xml:space="preserve"> there are </w:t>
      </w:r>
      <w:r w:rsidR="005800B4">
        <w:t>‘</w:t>
      </w:r>
      <w:r>
        <w:t>adherence</w:t>
      </w:r>
      <w:r w:rsidR="005800B4">
        <w:t>’</w:t>
      </w:r>
      <w:r>
        <w:t xml:space="preserve"> or </w:t>
      </w:r>
      <w:r w:rsidR="005800B4">
        <w:t>‘</w:t>
      </w:r>
      <w:r>
        <w:t>contamination</w:t>
      </w:r>
      <w:r w:rsidR="005800B4">
        <w:t>’</w:t>
      </w:r>
      <w:r>
        <w:t xml:space="preserve"> issues, where the above method fails. </w:t>
      </w:r>
    </w:p>
    <w:p w14:paraId="128993E4" w14:textId="77777777" w:rsidR="00693AC3" w:rsidRDefault="00693AC3" w:rsidP="00693AC3">
      <w:pPr>
        <w:pStyle w:val="NoSpacing"/>
      </w:pPr>
    </w:p>
    <w:p w14:paraId="42FB5CD5" w14:textId="76E8A146" w:rsidR="00693AC3" w:rsidRDefault="00693AC3" w:rsidP="005F53BA">
      <w:pPr>
        <w:pStyle w:val="Heading4"/>
      </w:pPr>
      <w:r w:rsidRPr="00235690">
        <w:t>Phase IV</w:t>
      </w:r>
      <w:r w:rsidR="00230757">
        <w:t xml:space="preserve"> (</w:t>
      </w:r>
      <w:r w:rsidR="005800B4">
        <w:t>‘</w:t>
      </w:r>
      <w:r w:rsidR="00230757" w:rsidRPr="00230757">
        <w:t>therapeutic use</w:t>
      </w:r>
      <w:r w:rsidR="005800B4">
        <w:t>’</w:t>
      </w:r>
      <w:r w:rsidR="00230757" w:rsidRPr="00230757">
        <w:t xml:space="preserve"> or</w:t>
      </w:r>
      <w:r w:rsidR="00CC0D8E">
        <w:t xml:space="preserve"> </w:t>
      </w:r>
      <w:r w:rsidR="00230757" w:rsidRPr="00230757">
        <w:t xml:space="preserve"> </w:t>
      </w:r>
      <w:r w:rsidR="005800B4">
        <w:t>‘</w:t>
      </w:r>
      <w:r w:rsidR="00230757" w:rsidRPr="00230757">
        <w:t>post-marketing</w:t>
      </w:r>
      <w:r w:rsidR="005800B4">
        <w:t>’</w:t>
      </w:r>
      <w:r w:rsidR="00230757">
        <w:t>)</w:t>
      </w:r>
    </w:p>
    <w:p w14:paraId="1A54D047" w14:textId="19F20FEC" w:rsidR="008955F8" w:rsidRDefault="004353B9" w:rsidP="003022FA">
      <w:pPr>
        <w:pStyle w:val="NoSpacing"/>
      </w:pPr>
      <w:r w:rsidRPr="004353B9">
        <w:t>FDA</w:t>
      </w:r>
      <w:r>
        <w:t xml:space="preserve"> may request </w:t>
      </w:r>
      <w:r w:rsidR="00974E15">
        <w:t>phase IV trial after a drug approval.</w:t>
      </w:r>
      <w:r w:rsidR="00FD3C15">
        <w:t xml:space="preserve"> Their purpose is to </w:t>
      </w:r>
      <w:r w:rsidR="003022FA">
        <w:t xml:space="preserve">identify less common adverse </w:t>
      </w:r>
      <w:r w:rsidR="00FE17B9">
        <w:t>events</w:t>
      </w:r>
      <w:r w:rsidR="009E17D2">
        <w:t xml:space="preserve"> </w:t>
      </w:r>
      <w:r w:rsidR="00EE1EE7">
        <w:t>and</w:t>
      </w:r>
      <w:r w:rsidR="003022FA">
        <w:t xml:space="preserve"> </w:t>
      </w:r>
      <w:r w:rsidR="00EE1EE7">
        <w:t xml:space="preserve">even </w:t>
      </w:r>
      <w:r w:rsidR="003022FA">
        <w:t>evaluate cost</w:t>
      </w:r>
      <w:r w:rsidR="00FE17B9">
        <w:t xml:space="preserve">, </w:t>
      </w:r>
      <w:r w:rsidR="003022FA">
        <w:t>drug effectiveness</w:t>
      </w:r>
      <w:r w:rsidR="00FE17B9">
        <w:t xml:space="preserve"> in</w:t>
      </w:r>
      <w:r w:rsidR="003022FA">
        <w:t xml:space="preserve"> populations</w:t>
      </w:r>
      <w:r w:rsidR="008955F8">
        <w:t xml:space="preserve"> and doses</w:t>
      </w:r>
      <w:r w:rsidR="003022FA">
        <w:t xml:space="preserve"> similar</w:t>
      </w:r>
      <w:r w:rsidR="00D25434">
        <w:t xml:space="preserve"> </w:t>
      </w:r>
      <w:r w:rsidR="003022FA">
        <w:t xml:space="preserve">or </w:t>
      </w:r>
      <w:r w:rsidR="00D25434">
        <w:t xml:space="preserve">even </w:t>
      </w:r>
      <w:r w:rsidR="003022FA">
        <w:t>different</w:t>
      </w:r>
      <w:r w:rsidR="00FE17B9">
        <w:t xml:space="preserve"> </w:t>
      </w:r>
      <w:r w:rsidR="003022FA">
        <w:t xml:space="preserve">from the </w:t>
      </w:r>
      <w:r w:rsidR="009545BA">
        <w:t xml:space="preserve">previous </w:t>
      </w:r>
      <w:r w:rsidR="003022FA">
        <w:t xml:space="preserve">study. </w:t>
      </w:r>
    </w:p>
    <w:p w14:paraId="3F3A2753" w14:textId="780E10E3" w:rsidR="00D06BCE" w:rsidRDefault="00C71752" w:rsidP="00D06BCE">
      <w:pPr>
        <w:pStyle w:val="NoSpacing"/>
      </w:pPr>
      <w:r>
        <w:t xml:space="preserve">After post-marketing phase IV </w:t>
      </w:r>
      <w:r w:rsidR="00D06BCE">
        <w:t>many drugs require new black box</w:t>
      </w:r>
    </w:p>
    <w:p w14:paraId="706C4004" w14:textId="0F5D74E6" w:rsidR="00D06BCE" w:rsidRDefault="00D06BCE" w:rsidP="00D06BCE">
      <w:pPr>
        <w:pStyle w:val="NoSpacing"/>
      </w:pPr>
      <w:r>
        <w:t>warnings post-marketing</w:t>
      </w:r>
      <w:r w:rsidR="00824647">
        <w:t xml:space="preserve"> than pre-marketing phases (e.g, phase III)</w:t>
      </w:r>
      <w:r w:rsidR="00C71752">
        <w:t xml:space="preserve"> or many drugs even withdraw because of </w:t>
      </w:r>
      <w:r w:rsidR="001A2255">
        <w:t>safety reasons.</w:t>
      </w:r>
      <w:sdt>
        <w:sdtPr>
          <w:rPr>
            <w:color w:val="000000"/>
          </w:rPr>
          <w:tag w:val="MENDELEY_CITATION_v3_eyJjaXRhdGlvbklEIjoiTUVOREVMRVlfQ0lUQVRJT05fZTMzZTYxMTEtOTg4MS00ZTUwLTg3NTEtZTkyZmUyZjgyNDh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620952738"/>
          <w:placeholder>
            <w:docPart w:val="DefaultPlaceholder_-1854013440"/>
          </w:placeholder>
        </w:sdtPr>
        <w:sdtContent>
          <w:r w:rsidR="00B45A6A" w:rsidRPr="00B45A6A">
            <w:rPr>
              <w:color w:val="000000"/>
            </w:rPr>
            <w:t>[1]</w:t>
          </w:r>
        </w:sdtContent>
      </w:sdt>
    </w:p>
    <w:p w14:paraId="63081F6A" w14:textId="77777777" w:rsidR="00D06BCE" w:rsidRDefault="00D06BCE" w:rsidP="003022FA">
      <w:pPr>
        <w:pStyle w:val="NoSpacing"/>
      </w:pPr>
    </w:p>
    <w:p w14:paraId="34737BCB" w14:textId="373DDBC0" w:rsidR="00C320D3" w:rsidRDefault="00C320D3" w:rsidP="00A12759">
      <w:pPr>
        <w:pStyle w:val="Heading2"/>
      </w:pPr>
      <w:bookmarkStart w:id="6" w:name="_Toc208126367"/>
      <w:r>
        <w:t>Reasons</w:t>
      </w:r>
      <w:r w:rsidRPr="00807EC1">
        <w:t xml:space="preserve"> and Consequences of Early Termination</w:t>
      </w:r>
      <w:bookmarkEnd w:id="6"/>
    </w:p>
    <w:p w14:paraId="635B0A56" w14:textId="77777777" w:rsidR="00C320D3" w:rsidRDefault="00C320D3" w:rsidP="00A12759">
      <w:pPr>
        <w:pStyle w:val="Heading3"/>
      </w:pPr>
      <w:bookmarkStart w:id="7" w:name="_Toc208126368"/>
      <w:r>
        <w:t>ClinicalTrials.gov Registry</w:t>
      </w:r>
      <w:bookmarkEnd w:id="7"/>
    </w:p>
    <w:p w14:paraId="36A86839" w14:textId="4BA91F98" w:rsidR="00C320D3" w:rsidRDefault="00C320D3" w:rsidP="00C320D3">
      <w:r>
        <w:t xml:space="preserve">Clinical Trials.gov is a national registry of clinical trials, created from FDA in 2000 </w:t>
      </w:r>
      <w:sdt>
        <w:sdtPr>
          <w:rPr>
            <w:color w:val="000000"/>
          </w:rPr>
          <w:tag w:val="MENDELEY_CITATION_v3_eyJjaXRhdGlvbklEIjoiTUVOREVMRVlfQ0lUQVRJT05fZDI2YjllM2QtZDc3My00MzBhLWFkMzYtMmU3OTIzNGJlYzc4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2065596280"/>
          <w:placeholder>
            <w:docPart w:val="108D3D535584440E993D4E981B6BF0BF"/>
          </w:placeholder>
        </w:sdtPr>
        <w:sdtContent>
          <w:r w:rsidR="00B45A6A" w:rsidRPr="00B45A6A">
            <w:rPr>
              <w:color w:val="000000"/>
            </w:rPr>
            <w:t>[4]</w:t>
          </w:r>
        </w:sdtContent>
      </w:sdt>
      <w:r>
        <w:rPr>
          <w:color w:val="000000"/>
        </w:rPr>
        <w:t xml:space="preserve"> due to a law of </w:t>
      </w:r>
      <w:r w:rsidRPr="009D6999">
        <w:t>Food and Drug Administration Modernization Act of 1997</w:t>
      </w:r>
      <w:r>
        <w:t xml:space="preserve"> which required from National Library of Medicine (NLM) to create and manage a public database for investigational drugs </w:t>
      </w:r>
      <w:sdt>
        <w:sdtPr>
          <w:rPr>
            <w:color w:val="000000"/>
          </w:rPr>
          <w:tag w:val="MENDELEY_CITATION_v3_eyJjaXRhdGlvbklEIjoiTUVOREVMRVlfQ0lUQVRJT05fYjc1MTMxMjktZjhkMC00MDEwLWFhYzctNDI3YzdhMWU2YmI3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429094415"/>
          <w:placeholder>
            <w:docPart w:val="108D3D535584440E993D4E981B6BF0BF"/>
          </w:placeholder>
        </w:sdtPr>
        <w:sdtContent>
          <w:r w:rsidR="00B45A6A" w:rsidRPr="00B45A6A">
            <w:rPr>
              <w:color w:val="000000"/>
            </w:rPr>
            <w:t>[5]</w:t>
          </w:r>
        </w:sdtContent>
      </w:sdt>
      <w:sdt>
        <w:sdtPr>
          <w:rPr>
            <w:color w:val="000000"/>
          </w:rPr>
          <w:tag w:val="MENDELEY_CITATION_v3_eyJjaXRhdGlvbklEIjoiTUVOREVMRVlfQ0lUQVRJT05fZWExMTZhNWUtODJlOS00MDg5LTgyZDYtNTkwMDVkMmNiOGVl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549345337"/>
          <w:placeholder>
            <w:docPart w:val="108D3D535584440E993D4E981B6BF0BF"/>
          </w:placeholder>
        </w:sdtPr>
        <w:sdtContent>
          <w:r w:rsidR="00B45A6A" w:rsidRPr="00B45A6A">
            <w:rPr>
              <w:color w:val="000000"/>
            </w:rPr>
            <w:t>[6]</w:t>
          </w:r>
        </w:sdtContent>
      </w:sdt>
      <w:r>
        <w:t xml:space="preserve">. Although today it includes clinical trials and observational studies, </w:t>
      </w:r>
      <w:r w:rsidRPr="00096076">
        <w:t xml:space="preserve">happening now, will happen, or </w:t>
      </w:r>
      <w:r>
        <w:t>completed/terminated, with corresponding information e.g., study names, sponsors, investigators, dates, conditions, intervention types, documents etc.</w:t>
      </w:r>
    </w:p>
    <w:p w14:paraId="75B32A85" w14:textId="24D66AB4" w:rsidR="00C320D3" w:rsidRDefault="00C320D3" w:rsidP="00C320D3">
      <w:pPr>
        <w:rPr>
          <w:color w:val="000000"/>
        </w:rPr>
      </w:pPr>
      <w:r>
        <w:t xml:space="preserve">It includes studies from over 200 countries. Registry of studies should be done from Investigators and Sponsors </w:t>
      </w:r>
      <w:sdt>
        <w:sdtPr>
          <w:rPr>
            <w:color w:val="000000"/>
          </w:rPr>
          <w:tag w:val="MENDELEY_CITATION_v3_eyJjaXRhdGlvbklEIjoiTUVOREVMRVlfQ0lUQVRJT05fNDhmODA5ZjgtMGU4ZS00ODU1LWE1MTItYTA0ZjI2MzM3MjB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1450229569"/>
          <w:placeholder>
            <w:docPart w:val="108D3D535584440E993D4E981B6BF0BF"/>
          </w:placeholder>
        </w:sdtPr>
        <w:sdtContent>
          <w:r w:rsidR="00B45A6A" w:rsidRPr="00B45A6A">
            <w:rPr>
              <w:color w:val="000000"/>
            </w:rPr>
            <w:t>[6]</w:t>
          </w:r>
        </w:sdtContent>
      </w:sdt>
      <w:r w:rsidRPr="00793B05">
        <w:t>.</w:t>
      </w:r>
      <w:r>
        <w:t xml:space="preserve"> Registration data are displayed as table containing sponsors, design features, sample eligibility criteria, study endpoints,  study results,</w:t>
      </w:r>
      <w:r>
        <w:rPr>
          <w:color w:val="000000"/>
        </w:rPr>
        <w:t xml:space="preserve"> and other </w:t>
      </w:r>
      <w:sdt>
        <w:sdtPr>
          <w:rPr>
            <w:color w:val="000000"/>
          </w:rPr>
          <w:tag w:val="MENDELEY_CITATION_v3_eyJjaXRhdGlvbklEIjoiTUVOREVMRVlfQ0lUQVRJT05fYzZlYTJiOWYtZmQ5ZC00YWU0LWEzOGYtMDEyNmE1N2VlNWRk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294174752"/>
          <w:placeholder>
            <w:docPart w:val="108D3D535584440E993D4E981B6BF0BF"/>
          </w:placeholder>
        </w:sdtPr>
        <w:sdtContent>
          <w:r w:rsidR="00B45A6A" w:rsidRPr="00B45A6A">
            <w:rPr>
              <w:color w:val="000000"/>
            </w:rPr>
            <w:t>[5]</w:t>
          </w:r>
        </w:sdtContent>
      </w:sdt>
      <w:r>
        <w:rPr>
          <w:color w:val="000000"/>
        </w:rPr>
        <w:t xml:space="preserve">. Especially, for FDA approved drugs results must be uploaded within one year of the study’s completion, but this does not apply for all studies. </w:t>
      </w:r>
      <w:sdt>
        <w:sdtPr>
          <w:rPr>
            <w:color w:val="000000"/>
          </w:rPr>
          <w:tag w:val="MENDELEY_CITATION_v3_eyJjaXRhdGlvbklEIjoiTUVOREVMRVlfQ0lUQVRJT05fMjcxZmNkNWUtMjFkNy00MDVhLTg5NGMtYTE0Zjg1MTc3MTcz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1003976388"/>
          <w:placeholder>
            <w:docPart w:val="108D3D535584440E993D4E981B6BF0BF"/>
          </w:placeholder>
        </w:sdtPr>
        <w:sdtContent>
          <w:r w:rsidR="00B45A6A" w:rsidRPr="00B45A6A">
            <w:rPr>
              <w:color w:val="000000"/>
            </w:rPr>
            <w:t>[4]</w:t>
          </w:r>
        </w:sdtContent>
      </w:sdt>
      <w:r>
        <w:rPr>
          <w:color w:val="000000"/>
        </w:rPr>
        <w:t xml:space="preserve"> </w:t>
      </w:r>
      <w:sdt>
        <w:sdtPr>
          <w:rPr>
            <w:color w:val="000000"/>
          </w:rPr>
          <w:tag w:val="MENDELEY_CITATION_v3_eyJjaXRhdGlvbklEIjoiTUVOREVMRVlfQ0lUQVRJT05fN2Q2NTZjMmYtZWE4Mi00MTU2LTg0NDAtOTAzMzcyYzk5OTZ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1971166782"/>
          <w:placeholder>
            <w:docPart w:val="108D3D535584440E993D4E981B6BF0BF"/>
          </w:placeholder>
        </w:sdtPr>
        <w:sdtContent>
          <w:r w:rsidR="00B45A6A" w:rsidRPr="00B45A6A">
            <w:rPr>
              <w:color w:val="000000"/>
            </w:rPr>
            <w:t>[6]</w:t>
          </w:r>
        </w:sdtContent>
      </w:sdt>
    </w:p>
    <w:p w14:paraId="75732C05" w14:textId="5871FE83" w:rsidR="00C320D3" w:rsidRPr="00793B05" w:rsidRDefault="00C320D3" w:rsidP="00C320D3">
      <w:r>
        <w:t xml:space="preserve">Finally, Clinical Trials </w:t>
      </w:r>
      <w:r w:rsidR="005800B4">
        <w:t>‘</w:t>
      </w:r>
      <w:r>
        <w:t>expanded access</w:t>
      </w:r>
      <w:r w:rsidR="005800B4">
        <w:t>’</w:t>
      </w:r>
      <w:r>
        <w:t xml:space="preserve"> provide the possibility to patients with serious illness, unable to participate in trials,  to register for an unapproved treatment. </w:t>
      </w:r>
      <w:sdt>
        <w:sdtPr>
          <w:rPr>
            <w:color w:val="000000"/>
          </w:rPr>
          <w:tag w:val="MENDELEY_CITATION_v3_eyJjaXRhdGlvbklEIjoiTUVOREVMRVlfQ0lUQVRJT05fODlhOWY2ODItMzQ1Zi00MjRiLWI2YTEtYjQzNzY0OTdmYjk1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701789539"/>
          <w:placeholder>
            <w:docPart w:val="108D3D535584440E993D4E981B6BF0BF"/>
          </w:placeholder>
        </w:sdtPr>
        <w:sdtContent>
          <w:r w:rsidR="00B45A6A" w:rsidRPr="00B45A6A">
            <w:rPr>
              <w:color w:val="000000"/>
            </w:rPr>
            <w:t>[6]</w:t>
          </w:r>
        </w:sdtContent>
      </w:sdt>
    </w:p>
    <w:p w14:paraId="3EDB8101" w14:textId="77777777" w:rsidR="00CA48B1" w:rsidRDefault="00CA48B1" w:rsidP="00D121B2">
      <w:pPr>
        <w:rPr>
          <w:color w:val="000000"/>
        </w:rPr>
      </w:pPr>
    </w:p>
    <w:p w14:paraId="43AD3139" w14:textId="77777777" w:rsidR="00C320D3" w:rsidRDefault="00C320D3" w:rsidP="001531BD">
      <w:pPr>
        <w:pStyle w:val="Heading3"/>
      </w:pPr>
      <w:bookmarkStart w:id="8" w:name="_Toc208126369"/>
      <w:r w:rsidRPr="00807EC1">
        <w:t>Clinical Trials.gov Data issues</w:t>
      </w:r>
      <w:bookmarkEnd w:id="8"/>
    </w:p>
    <w:p w14:paraId="2AF0BBAD" w14:textId="31B25609" w:rsidR="00C320D3" w:rsidRDefault="00C320D3" w:rsidP="00C320D3">
      <w:r>
        <w:t>Many issues about inaccurate data registration at Clinical Trials.gov have been noticed. Most common problems are missing or misleading data (e.g., Intervention types, RP names or roles, enrolment size, dates, sites etc.)</w:t>
      </w:r>
      <w:sdt>
        <w:sdtPr>
          <w:rPr>
            <w:color w:val="000000"/>
          </w:rPr>
          <w:tag w:val="MENDELEY_CITATION_v3_eyJjaXRhdGlvbklEIjoiTUVOREVMRVlfQ0lUQVRJT05fYzVkNWY0NTgtNTllZS00ODk0LThhYTUtNTk0ZWRiYmM4MzE0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210462925"/>
          <w:placeholder>
            <w:docPart w:val="9D007D7FF4F04028854A972C66692093"/>
          </w:placeholder>
        </w:sdtPr>
        <w:sdtContent>
          <w:r w:rsidR="00B45A6A" w:rsidRPr="00B45A6A">
            <w:rPr>
              <w:color w:val="000000"/>
            </w:rPr>
            <w:t>[7]</w:t>
          </w:r>
        </w:sdtContent>
      </w:sdt>
      <w:r>
        <w:t xml:space="preserve"> </w:t>
      </w:r>
      <w:sdt>
        <w:sdtPr>
          <w:rPr>
            <w:color w:val="000000"/>
          </w:rPr>
          <w:tag w:val="MENDELEY_CITATION_v3_eyJjaXRhdGlvbklEIjoiTUVOREVMRVlfQ0lUQVRJT05fMzU4ZmRmNzctMmY1ZC00OGUyLTg4YmYtMmEzMjYwYzdmMDUx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1773693946"/>
          <w:placeholder>
            <w:docPart w:val="9D007D7FF4F04028854A972C66692093"/>
          </w:placeholder>
        </w:sdtPr>
        <w:sdtContent>
          <w:r w:rsidR="00B45A6A" w:rsidRPr="00B45A6A">
            <w:rPr>
              <w:color w:val="000000"/>
            </w:rPr>
            <w:t>[8]</w:t>
          </w:r>
        </w:sdtContent>
      </w:sdt>
      <w:r>
        <w:rPr>
          <w:color w:val="000000"/>
        </w:rPr>
        <w:t xml:space="preserve"> </w:t>
      </w:r>
      <w:sdt>
        <w:sdtPr>
          <w:rPr>
            <w:color w:val="000000"/>
          </w:rPr>
          <w:tag w:val="MENDELEY_CITATION_v3_eyJjaXRhdGlvbklEIjoiTUVOREVMRVlfQ0lUQVRJT05fNGQ1ZGZhYzktZmYyMy00NDM3LTkwOWEtZmMyMzc0OWNlYzdj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
          <w:id w:val="-642581827"/>
          <w:placeholder>
            <w:docPart w:val="9D007D7FF4F04028854A972C66692093"/>
          </w:placeholder>
        </w:sdtPr>
        <w:sdtContent>
          <w:r w:rsidR="00B45A6A" w:rsidRPr="00B45A6A">
            <w:rPr>
              <w:color w:val="000000"/>
            </w:rPr>
            <w:t>[9]</w:t>
          </w:r>
        </w:sdtContent>
      </w:sdt>
      <w:r>
        <w:t>and non-reporting results on time. However, most of this information are being mandatory to mention (e.g., sponsor’s name).</w:t>
      </w:r>
    </w:p>
    <w:p w14:paraId="1F33FC95" w14:textId="023D513C" w:rsidR="00C320D3" w:rsidRPr="0038274F" w:rsidRDefault="00C320D3" w:rsidP="00C320D3">
      <w:r>
        <w:t xml:space="preserve">First field regarding RPs/PI personal information. For example, there have been noticed trials not mentioning one or both of responsible Parties (PR), Principal </w:t>
      </w:r>
      <w:r>
        <w:lastRenderedPageBreak/>
        <w:t xml:space="preserve">Investigator (PI) names, others not matching PRs’ number with corresponding roles etc.  Additionally, many RP names are typed with various formats, within different fields of registry, or are even </w:t>
      </w:r>
      <w:r w:rsidRPr="000A5060">
        <w:t xml:space="preserve">presented with personal information of fake non-existent </w:t>
      </w:r>
      <w:r>
        <w:t xml:space="preserve">person. Registries with more than one PI per trial, </w:t>
      </w:r>
      <w:r>
        <w:rPr>
          <w:lang w:val="en-US"/>
        </w:rPr>
        <w:t>despite</w:t>
      </w:r>
      <w:r w:rsidRPr="00623F20">
        <w:t xml:space="preserve"> normally only one </w:t>
      </w:r>
      <w:r>
        <w:rPr>
          <w:lang w:val="en-US"/>
        </w:rPr>
        <w:t xml:space="preserve">should </w:t>
      </w:r>
      <w:r w:rsidRPr="00623F20">
        <w:t>bear responsibility</w:t>
      </w:r>
      <w:r>
        <w:t xml:space="preserve">. Even for multi-location trials each location’s PI registry should be </w:t>
      </w:r>
      <w:r w:rsidRPr="00A05DDB">
        <w:t>distinguish</w:t>
      </w:r>
      <w:r>
        <w:rPr>
          <w:lang w:val="en-US"/>
        </w:rPr>
        <w:t>ed from the main</w:t>
      </w:r>
      <w:r>
        <w:t>.</w:t>
      </w:r>
      <w:sdt>
        <w:sdtPr>
          <w:rPr>
            <w:color w:val="000000"/>
          </w:rPr>
          <w:tag w:val="MENDELEY_CITATION_v3_eyJjaXRhdGlvbklEIjoiTUVOREVMRVlfQ0lUQVRJT05fMWQ3MzQ2YzctMWUzNC00OGE1LTk4ZDctZjI5NDU0YTkyZjFk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629708771"/>
          <w:placeholder>
            <w:docPart w:val="FA8942101F3B45A4B8354A4873B9C874"/>
          </w:placeholder>
        </w:sdtPr>
        <w:sdtContent>
          <w:r w:rsidR="00B45A6A" w:rsidRPr="00B45A6A">
            <w:rPr>
              <w:color w:val="000000"/>
            </w:rPr>
            <w:t>[7]</w:t>
          </w:r>
        </w:sdtContent>
      </w:sdt>
      <w:r>
        <w:t xml:space="preserve"> </w:t>
      </w:r>
      <w:r w:rsidR="0038274F">
        <w:t xml:space="preserve"> </w:t>
      </w:r>
      <w:r>
        <w:rPr>
          <w:color w:val="000000"/>
        </w:rPr>
        <w:t xml:space="preserve">Another rarer issue is multiple primary outcome registries. </w:t>
      </w:r>
      <w:sdt>
        <w:sdtPr>
          <w:rPr>
            <w:color w:val="000000"/>
          </w:rPr>
          <w:tag w:val="MENDELEY_CITATION_v3_eyJjaXRhdGlvbklEIjoiTUVOREVMRVlfQ0lUQVRJT05fMWNiZTIwMTItZWU5NC00NjgzLWJlZDktMDZkYjEyYzQ4ODcz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
          <w:id w:val="657501112"/>
          <w:placeholder>
            <w:docPart w:val="0248AB82C28843D482CBD59CE19F762E"/>
          </w:placeholder>
        </w:sdtPr>
        <w:sdtContent>
          <w:r w:rsidR="00B45A6A" w:rsidRPr="00B45A6A">
            <w:rPr>
              <w:color w:val="000000"/>
            </w:rPr>
            <w:t>[9]</w:t>
          </w:r>
        </w:sdtContent>
      </w:sdt>
      <w:r w:rsidR="0038274F">
        <w:t xml:space="preserve"> </w:t>
      </w:r>
      <w:r>
        <w:rPr>
          <w:color w:val="000000"/>
        </w:rPr>
        <w:t xml:space="preserve">Further, problem is the </w:t>
      </w:r>
      <w:r>
        <w:rPr>
          <w:color w:val="000000"/>
          <w:lang w:val="en-US"/>
        </w:rPr>
        <w:t xml:space="preserve">wrongly </w:t>
      </w:r>
      <w:r>
        <w:rPr>
          <w:color w:val="000000"/>
        </w:rPr>
        <w:t>labelled studies e.g., RCTs labelled as observational and via versa or even more general as ‘NA’ etc.</w:t>
      </w:r>
      <w:sdt>
        <w:sdtPr>
          <w:rPr>
            <w:color w:val="000000"/>
          </w:rPr>
          <w:tag w:val="MENDELEY_CITATION_v3_eyJjaXRhdGlvbklEIjoiTUVOREVMRVlfQ0lUQVRJT05fZWZkOTRkNWYtZGJhYS00ZDY2LTk4NGQtMTI5ZGNkYTkyMmI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658644734"/>
          <w:placeholder>
            <w:docPart w:val="50489B8E003243F18649BFD759368691"/>
          </w:placeholder>
        </w:sdtPr>
        <w:sdtContent>
          <w:r w:rsidR="00B45A6A" w:rsidRPr="00B45A6A">
            <w:rPr>
              <w:color w:val="000000"/>
            </w:rPr>
            <w:t>[7]</w:t>
          </w:r>
        </w:sdtContent>
      </w:sdt>
      <w:r>
        <w:rPr>
          <w:color w:val="000000"/>
        </w:rPr>
        <w:t xml:space="preserve"> </w:t>
      </w:r>
      <w:sdt>
        <w:sdtPr>
          <w:rPr>
            <w:color w:val="000000"/>
          </w:rPr>
          <w:tag w:val="MENDELEY_CITATION_v3_eyJjaXRhdGlvbklEIjoiTUVOREVMRVlfQ0lUQVRJT05fOWJlZmEzOGItNzJkOC00YmY4LTlhZjgtZTBjMWI4MWYzOTFl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
          <w:id w:val="1826540876"/>
          <w:placeholder>
            <w:docPart w:val="0E67F981338A4130BDFDFFFE25756D66"/>
          </w:placeholder>
        </w:sdtPr>
        <w:sdtContent>
          <w:r w:rsidR="00B45A6A" w:rsidRPr="00B45A6A">
            <w:rPr>
              <w:color w:val="000000"/>
            </w:rPr>
            <w:t>[9]</w:t>
          </w:r>
        </w:sdtContent>
      </w:sdt>
    </w:p>
    <w:p w14:paraId="286DA451" w14:textId="77777777" w:rsidR="00C320D3" w:rsidRDefault="00C320D3" w:rsidP="00C320D3">
      <w:pPr>
        <w:rPr>
          <w:color w:val="000000"/>
        </w:rPr>
      </w:pPr>
      <w:r w:rsidRPr="0081202F">
        <w:rPr>
          <w:color w:val="000000"/>
        </w:rPr>
        <w:t xml:space="preserve">Another </w:t>
      </w:r>
      <w:r>
        <w:rPr>
          <w:color w:val="000000"/>
          <w:lang w:val="en-US"/>
        </w:rPr>
        <w:t>issue</w:t>
      </w:r>
      <w:r w:rsidRPr="0081202F">
        <w:rPr>
          <w:color w:val="000000"/>
        </w:rPr>
        <w:t xml:space="preserve"> concerns the delayed </w:t>
      </w:r>
      <w:r>
        <w:rPr>
          <w:color w:val="000000"/>
          <w:lang w:val="en-US"/>
        </w:rPr>
        <w:t xml:space="preserve">or belated </w:t>
      </w:r>
      <w:r w:rsidRPr="0081202F">
        <w:rPr>
          <w:color w:val="000000"/>
        </w:rPr>
        <w:t>publication of studies and results.</w:t>
      </w:r>
      <w:r>
        <w:rPr>
          <w:color w:val="000000"/>
        </w:rPr>
        <w:t xml:space="preserve"> </w:t>
      </w:r>
    </w:p>
    <w:p w14:paraId="30D21E31" w14:textId="2321D338" w:rsidR="00C320D3" w:rsidRDefault="00C320D3" w:rsidP="00C320D3">
      <w:pPr>
        <w:rPr>
          <w:color w:val="000000"/>
        </w:rPr>
      </w:pPr>
      <w:r>
        <w:rPr>
          <w:color w:val="000000"/>
        </w:rPr>
        <w:t>Trials should register prospectively and upload main primary outcomes, before enrolment starts. Also, they should upload results within one year of study completion.</w:t>
      </w:r>
      <w:r w:rsidRPr="00B5441C">
        <w:rPr>
          <w:color w:val="000000"/>
        </w:rPr>
        <w:t xml:space="preserve"> </w:t>
      </w:r>
      <w:r>
        <w:rPr>
          <w:color w:val="000000"/>
          <w:lang w:val="en-US"/>
        </w:rPr>
        <w:t>However</w:t>
      </w:r>
      <w:r>
        <w:rPr>
          <w:color w:val="000000"/>
        </w:rPr>
        <w:t xml:space="preserve">, not all obligations are met, as there are still trials not registering </w:t>
      </w:r>
      <w:sdt>
        <w:sdtPr>
          <w:rPr>
            <w:color w:val="000000"/>
          </w:rPr>
          <w:tag w:val="MENDELEY_CITATION_v3_eyJjaXRhdGlvbklEIjoiTUVOREVMRVlfQ0lUQVRJT05fMjg3YzM4MjAtYzhhNC00NzkwLTk1NTUtZDNjNmY5MjA4ZjA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127233556"/>
          <w:placeholder>
            <w:docPart w:val="C15408EFC2D84133BF9DFAA5009CF675"/>
          </w:placeholder>
        </w:sdtPr>
        <w:sdtContent>
          <w:r w:rsidR="00B45A6A" w:rsidRPr="00B45A6A">
            <w:rPr>
              <w:color w:val="000000"/>
            </w:rPr>
            <w:t>[7]</w:t>
          </w:r>
        </w:sdtContent>
      </w:sdt>
      <w:r>
        <w:rPr>
          <w:color w:val="000000"/>
        </w:rPr>
        <w:t xml:space="preserve"> or data uploaded later than they should</w:t>
      </w:r>
      <w:r w:rsidRPr="00D802C6">
        <w:rPr>
          <w:color w:val="000000"/>
        </w:rPr>
        <w:t xml:space="preserve">, </w:t>
      </w:r>
      <w:r>
        <w:rPr>
          <w:color w:val="000000"/>
        </w:rPr>
        <w:t>affecting investigators’ analysis by missing information etc., Another, serious data misleading is about enrolment sizes. Many studies did not mention pre-designed or actual sample sizes or mentioned extreme outlier values which was obviously mistaken. Moreover, in some the size referred to cluster samples,</w:t>
      </w:r>
      <w:r w:rsidRPr="006322F6">
        <w:rPr>
          <w:color w:val="000000"/>
        </w:rPr>
        <w:t xml:space="preserve"> </w:t>
      </w:r>
      <w:r>
        <w:rPr>
          <w:color w:val="000000"/>
        </w:rPr>
        <w:t>population</w:t>
      </w:r>
      <w:r w:rsidRPr="0006313A">
        <w:rPr>
          <w:color w:val="000000"/>
        </w:rPr>
        <w:t xml:space="preserve"> </w:t>
      </w:r>
      <w:r>
        <w:rPr>
          <w:color w:val="000000"/>
          <w:lang w:val="en-US"/>
        </w:rPr>
        <w:t>proportion</w:t>
      </w:r>
      <w:r>
        <w:rPr>
          <w:color w:val="000000"/>
        </w:rPr>
        <w:t xml:space="preserve"> sizes etc. rather than actual participant’s size.  Several, discrepancies between sample estimates during register and actual accruals (usually less sample achieved actually), something noticeable if compare enrolment registries to their text reports. </w:t>
      </w:r>
      <w:sdt>
        <w:sdtPr>
          <w:rPr>
            <w:color w:val="000000"/>
          </w:rPr>
          <w:tag w:val="MENDELEY_CITATION_v3_eyJjaXRhdGlvbklEIjoiTUVOREVMRVlfQ0lUQVRJT05fMzIzOGUxODctYTI3ZC00ZDJiLWIwNjMtNTE0YTUxZTM1YzRl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
          <w:id w:val="-1930418338"/>
          <w:placeholder>
            <w:docPart w:val="9D007D7FF4F04028854A972C66692093"/>
          </w:placeholder>
        </w:sdtPr>
        <w:sdtContent>
          <w:r w:rsidR="00B45A6A" w:rsidRPr="00B45A6A">
            <w:rPr>
              <w:color w:val="000000"/>
            </w:rPr>
            <w:t>[9]</w:t>
          </w:r>
        </w:sdtContent>
      </w:sdt>
    </w:p>
    <w:p w14:paraId="4728C887" w14:textId="2415D4B5" w:rsidR="00C320D3" w:rsidRDefault="00C320D3" w:rsidP="00C320D3">
      <w:pPr>
        <w:rPr>
          <w:color w:val="000000"/>
          <w:lang w:val="en-US"/>
        </w:rPr>
      </w:pPr>
      <w:r>
        <w:rPr>
          <w:color w:val="000000"/>
        </w:rPr>
        <w:t>A</w:t>
      </w:r>
      <w:r w:rsidRPr="0075496A">
        <w:rPr>
          <w:color w:val="000000"/>
        </w:rPr>
        <w:t xml:space="preserve">nother issue that </w:t>
      </w:r>
      <w:r>
        <w:rPr>
          <w:color w:val="000000"/>
        </w:rPr>
        <w:t xml:space="preserve">noticed </w:t>
      </w:r>
      <w:r>
        <w:rPr>
          <w:color w:val="000000"/>
          <w:lang w:val="en-US"/>
        </w:rPr>
        <w:t>in the precent work and</w:t>
      </w:r>
      <w:r>
        <w:rPr>
          <w:color w:val="000000"/>
        </w:rPr>
        <w:t xml:space="preserve"> </w:t>
      </w:r>
      <w:r w:rsidRPr="0075496A">
        <w:rPr>
          <w:color w:val="000000"/>
        </w:rPr>
        <w:t xml:space="preserve">complicates analysis, </w:t>
      </w:r>
      <w:r>
        <w:rPr>
          <w:color w:val="000000"/>
          <w:lang w:val="en-US"/>
        </w:rPr>
        <w:t xml:space="preserve">is the great amount of </w:t>
      </w:r>
      <w:r w:rsidR="008B1023">
        <w:rPr>
          <w:color w:val="000000"/>
          <w:lang w:val="en-US"/>
        </w:rPr>
        <w:t xml:space="preserve">unstructured </w:t>
      </w:r>
      <w:r>
        <w:rPr>
          <w:color w:val="000000"/>
          <w:lang w:val="en-US"/>
        </w:rPr>
        <w:t>text data in ClinicalTrials.gov.</w:t>
      </w:r>
      <w:r w:rsidR="0044679E">
        <w:rPr>
          <w:color w:val="000000"/>
          <w:lang w:val="en-US"/>
        </w:rPr>
        <w:t xml:space="preserve"> Explanation summaries </w:t>
      </w:r>
      <w:r>
        <w:rPr>
          <w:color w:val="000000"/>
          <w:lang w:val="en-US"/>
        </w:rPr>
        <w:t>and descriptions are conducted through brief texts without formatting restrictions, although they include precious information e.g, termination reasons</w:t>
      </w:r>
      <w:r w:rsidR="008B1023">
        <w:rPr>
          <w:color w:val="000000"/>
          <w:lang w:val="en-US"/>
        </w:rPr>
        <w:t xml:space="preserve">. </w:t>
      </w:r>
      <w:r>
        <w:rPr>
          <w:color w:val="000000"/>
        </w:rPr>
        <w:t xml:space="preserve">Finaly, the most serious problem, is the </w:t>
      </w:r>
      <w:r>
        <w:rPr>
          <w:color w:val="000000"/>
          <w:lang w:val="en-US"/>
        </w:rPr>
        <w:t xml:space="preserve">discrepancies found between registries and their publication </w:t>
      </w:r>
      <w:sdt>
        <w:sdtPr>
          <w:rPr>
            <w:color w:val="000000"/>
            <w:lang w:val="en-US"/>
          </w:rPr>
          <w:tag w:val="MENDELEY_CITATION_v3_eyJjaXRhdGlvbklEIjoiTUVOREVMRVlfQ0lUQVRJT05fNWVjYTM1NGQtOGJjOC00NzUwLTljYmItM2FiNDFiY2ZjMmVm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315384838"/>
          <w:placeholder>
            <w:docPart w:val="A92021FB8B54455DBDC542EBA0D845B1"/>
          </w:placeholder>
        </w:sdtPr>
        <w:sdtContent>
          <w:r w:rsidR="00B45A6A" w:rsidRPr="00B45A6A">
            <w:rPr>
              <w:color w:val="000000"/>
              <w:lang w:val="en-US"/>
            </w:rPr>
            <w:t>[8]</w:t>
          </w:r>
        </w:sdtContent>
      </w:sdt>
      <w:r>
        <w:rPr>
          <w:color w:val="000000"/>
          <w:lang w:val="en-US"/>
        </w:rPr>
        <w:t xml:space="preserve"> </w:t>
      </w:r>
      <w:sdt>
        <w:sdtPr>
          <w:rPr>
            <w:color w:val="000000"/>
            <w:lang w:val="en-US"/>
          </w:rPr>
          <w:tag w:val="MENDELEY_CITATION_v3_eyJjaXRhdGlvbklEIjoiTUVOREVMRVlfQ0lUQVRJT05fMzZjNTlkZmYtOWYxNi00ZjFmLTkzMzYtYjhhMTY4NWFmOWU2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960872079"/>
          <w:placeholder>
            <w:docPart w:val="0AB8023162194EE0823ADF9DFA218591"/>
          </w:placeholder>
        </w:sdtPr>
        <w:sdtContent>
          <w:r w:rsidR="00B45A6A" w:rsidRPr="00B45A6A">
            <w:rPr>
              <w:color w:val="000000"/>
              <w:lang w:val="en-US"/>
            </w:rPr>
            <w:t>[5]</w:t>
          </w:r>
        </w:sdtContent>
      </w:sdt>
      <w:r>
        <w:rPr>
          <w:color w:val="000000"/>
          <w:lang w:val="en-US"/>
        </w:rPr>
        <w:t xml:space="preserve"> </w:t>
      </w:r>
      <w:sdt>
        <w:sdtPr>
          <w:rPr>
            <w:color w:val="000000"/>
          </w:rPr>
          <w:tag w:val="MENDELEY_CITATION_v3_eyJjaXRhdGlvbklEIjoiTUVOREVMRVlfQ0lUQVRJT05fOWM0NzdkZDMtZDdiOC00MDJjLWIwOWItYTRmMTM4NDg0NDM3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
          <w:id w:val="1809279883"/>
          <w:placeholder>
            <w:docPart w:val="DF56DD5BC52C4D8EB4CE98ECE3B3C0CF"/>
          </w:placeholder>
        </w:sdtPr>
        <w:sdtContent>
          <w:r w:rsidR="00B45A6A" w:rsidRPr="00B45A6A">
            <w:rPr>
              <w:color w:val="000000"/>
            </w:rPr>
            <w:t>[9]</w:t>
          </w:r>
        </w:sdtContent>
      </w:sdt>
      <w:r>
        <w:rPr>
          <w:color w:val="000000"/>
          <w:lang w:val="en-US"/>
        </w:rPr>
        <w:t xml:space="preserve">. However, here ClinicalTrials.gov usually seemed to be more accurate. Specifically, publications studies were found not to mention part or whole number of adverse events (usually ClinicalTrials.gov were accurate) or actual efficacy, which is harmful for the health community. </w:t>
      </w:r>
      <w:sdt>
        <w:sdtPr>
          <w:rPr>
            <w:color w:val="000000"/>
            <w:lang w:val="en-US"/>
          </w:rPr>
          <w:tag w:val="MENDELEY_CITATION_v3_eyJjaXRhdGlvbklEIjoiTUVOREVMRVlfQ0lUQVRJT05fNzU2NzVjNDgtMzA2ZC00OTY0LWI0MzUtODFmZjU1Yjg0YzJm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382860762"/>
          <w:placeholder>
            <w:docPart w:val="9D007D7FF4F04028854A972C66692093"/>
          </w:placeholder>
        </w:sdtPr>
        <w:sdtContent>
          <w:r w:rsidR="00B45A6A" w:rsidRPr="00B45A6A">
            <w:rPr>
              <w:color w:val="000000"/>
              <w:lang w:val="en-US"/>
            </w:rPr>
            <w:t>[5]</w:t>
          </w:r>
        </w:sdtContent>
      </w:sdt>
      <w:sdt>
        <w:sdtPr>
          <w:rPr>
            <w:color w:val="000000"/>
            <w:lang w:val="en-US"/>
          </w:rPr>
          <w:tag w:val="MENDELEY_CITATION_v3_eyJjaXRhdGlvbklEIjoiTUVOREVMRVlfQ0lUQVRJT05fYjNkY2EwNmEtOTRlMy00MDFiLWJlMDctODk5M2M2ZGUxMTdj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59333541"/>
          <w:placeholder>
            <w:docPart w:val="9D007D7FF4F04028854A972C66692093"/>
          </w:placeholder>
        </w:sdtPr>
        <w:sdtContent>
          <w:r w:rsidR="00B45A6A" w:rsidRPr="00B45A6A">
            <w:rPr>
              <w:color w:val="000000"/>
              <w:lang w:val="en-US"/>
            </w:rPr>
            <w:t>[8]</w:t>
          </w:r>
        </w:sdtContent>
      </w:sdt>
    </w:p>
    <w:p w14:paraId="74B9B42E" w14:textId="7625563C" w:rsidR="00DA0968" w:rsidRDefault="009F5132" w:rsidP="00FC0019">
      <w:pPr>
        <w:rPr>
          <w:color w:val="000000"/>
        </w:rPr>
      </w:pPr>
      <w:r>
        <w:rPr>
          <w:color w:val="000000"/>
        </w:rPr>
        <w:t xml:space="preserve">It is notable that on </w:t>
      </w:r>
      <w:r w:rsidR="00126A57">
        <w:rPr>
          <w:color w:val="000000"/>
        </w:rPr>
        <w:t>ClinicalTrials.gov registry documentations</w:t>
      </w:r>
      <w:r>
        <w:rPr>
          <w:color w:val="000000"/>
        </w:rPr>
        <w:t xml:space="preserve">, is referred that </w:t>
      </w:r>
      <w:r w:rsidR="00EC081C">
        <w:rPr>
          <w:color w:val="000000"/>
        </w:rPr>
        <w:t xml:space="preserve">some </w:t>
      </w:r>
      <w:r w:rsidR="00A54DBD">
        <w:rPr>
          <w:color w:val="000000"/>
        </w:rPr>
        <w:t>fields</w:t>
      </w:r>
      <w:r w:rsidR="00EC081C">
        <w:rPr>
          <w:color w:val="000000"/>
        </w:rPr>
        <w:t xml:space="preserve"> were </w:t>
      </w:r>
      <w:r w:rsidR="00A54DBD">
        <w:rPr>
          <w:color w:val="000000"/>
        </w:rPr>
        <w:t>made mandatory only</w:t>
      </w:r>
      <w:r w:rsidR="00EC081C">
        <w:rPr>
          <w:color w:val="000000"/>
        </w:rPr>
        <w:t xml:space="preserve"> after specific date</w:t>
      </w:r>
      <w:r w:rsidR="00A54DBD">
        <w:rPr>
          <w:color w:val="000000"/>
        </w:rPr>
        <w:t>s</w:t>
      </w:r>
      <w:r w:rsidR="00EC081C">
        <w:rPr>
          <w:color w:val="000000"/>
        </w:rPr>
        <w:t xml:space="preserve">, </w:t>
      </w:r>
      <w:r w:rsidR="00742841">
        <w:rPr>
          <w:color w:val="000000"/>
        </w:rPr>
        <w:t>while</w:t>
      </w:r>
      <w:r w:rsidR="00EC081C">
        <w:rPr>
          <w:color w:val="000000"/>
        </w:rPr>
        <w:t xml:space="preserve"> </w:t>
      </w:r>
      <w:r w:rsidR="00742841">
        <w:rPr>
          <w:color w:val="000000"/>
        </w:rPr>
        <w:t>other</w:t>
      </w:r>
      <w:r w:rsidR="00A54DBD">
        <w:rPr>
          <w:color w:val="000000"/>
        </w:rPr>
        <w:t>s</w:t>
      </w:r>
      <w:r w:rsidR="00742841">
        <w:rPr>
          <w:color w:val="000000"/>
        </w:rPr>
        <w:t xml:space="preserve"> </w:t>
      </w:r>
      <w:r w:rsidR="00EC081C">
        <w:rPr>
          <w:color w:val="000000"/>
        </w:rPr>
        <w:t xml:space="preserve">are not mandatory </w:t>
      </w:r>
      <w:r w:rsidR="00A54DBD">
        <w:rPr>
          <w:color w:val="000000"/>
        </w:rPr>
        <w:t xml:space="preserve">even today </w:t>
      </w:r>
      <w:r w:rsidR="00742841">
        <w:rPr>
          <w:color w:val="000000"/>
        </w:rPr>
        <w:t>as seen in icons below</w:t>
      </w:r>
      <w:r w:rsidR="00A54DBD">
        <w:rPr>
          <w:color w:val="000000"/>
        </w:rPr>
        <w:t>.</w:t>
      </w:r>
      <w:sdt>
        <w:sdtPr>
          <w:rPr>
            <w:color w:val="000000"/>
          </w:rPr>
          <w:tag w:val="MENDELEY_CITATION_v3_eyJjaXRhdGlvbklEIjoiTUVOREVMRVlfQ0lUQVRJT05fYmMyYjc4ODEtNjFhOS00YTkzLTkyZTItOGM0NjYxYTMxMDBkIiwicHJvcGVydGllcyI6eyJub3RlSW5kZXgiOjB9LCJpc0VkaXRlZCI6ZmFsc2UsIm1hbnVhbE92ZXJyaWRlIjp7ImlzTWFudWFsbHlPdmVycmlkZGVuIjpmYWxzZSwiY2l0ZXByb2NUZXh0IjoiWzEwXSIsIm1hbnVhbE92ZXJyaWRlVGV4dCI6IiJ9LCJjaXRhdGlvbkl0ZW1zIjpbeyJpZCI6ImM5YjAyMDliLWQ1OTYtMzY1Zi04Mzk2LTI1MjUzMjMyOGIwMiIsIml0ZW1EYXRhIjp7InR5cGUiOiJ3ZWJwYWdlIiwiaWQiOiJjOWIwMjA5Yi1kNTk2LTM2NWYtODM5Ni0yNTI1MzIzMjhiMDIiLCJ0aXRsZSI6IkNsaW5pY2FsVHJpYWxzLmdvdiBQcm90b2NvbC1EZWZpbml0aW9ucyIsImFjY2Vzc2VkIjp7ImRhdGUtcGFydHMiOltbMjAyNSw5LDNdXX0sIlVSTCI6Imh0dHBzOi8vY2xpbmljYWx0cmlhbHMuZ292L3BvbGljeS9wcm90b2NvbC1kZWZpbml0aW9ucyIsImNvbnRhaW5lci10aXRsZS1zaG9ydCI6IiJ9LCJpc1RlbXBvcmFyeSI6ZmFsc2V9XX0="/>
          <w:id w:val="-148909943"/>
          <w:placeholder>
            <w:docPart w:val="DefaultPlaceholder_-1854013440"/>
          </w:placeholder>
        </w:sdtPr>
        <w:sdtContent>
          <w:r w:rsidR="00B45A6A" w:rsidRPr="00B45A6A">
            <w:rPr>
              <w:color w:val="000000"/>
            </w:rPr>
            <w:t>[10]</w:t>
          </w:r>
        </w:sdtContent>
      </w:sdt>
      <w:r w:rsidR="00A54DBD">
        <w:rPr>
          <w:color w:val="00000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82"/>
        <w:gridCol w:w="6160"/>
      </w:tblGrid>
      <w:tr w:rsidR="00DA0968" w:rsidRPr="00DA0968" w14:paraId="3FDFDB2D" w14:textId="77777777">
        <w:trPr>
          <w:tblCellSpacing w:w="15" w:type="dxa"/>
        </w:trPr>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5FBCD049" w14:textId="77777777" w:rsidR="00DA0968" w:rsidRPr="00DA0968" w:rsidRDefault="00DA0968" w:rsidP="00DA0968">
            <w:pPr>
              <w:rPr>
                <w:color w:val="000000"/>
              </w:rPr>
            </w:pPr>
            <w:r w:rsidRPr="00DA0968">
              <w:rPr>
                <w:b/>
                <w:bCs/>
                <w:color w:val="000000"/>
              </w:rPr>
              <w:t>*</w:t>
            </w:r>
          </w:p>
        </w:tc>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698F7747" w14:textId="77777777" w:rsidR="00DA0968" w:rsidRPr="00DA0968" w:rsidRDefault="00DA0968" w:rsidP="00DA0968">
            <w:pPr>
              <w:rPr>
                <w:color w:val="000000"/>
              </w:rPr>
            </w:pPr>
            <w:r w:rsidRPr="00DA0968">
              <w:rPr>
                <w:color w:val="000000"/>
              </w:rPr>
              <w:t>Required</w:t>
            </w:r>
          </w:p>
        </w:tc>
      </w:tr>
      <w:tr w:rsidR="00DA0968" w:rsidRPr="00DA0968" w14:paraId="13BCD43E" w14:textId="77777777">
        <w:trPr>
          <w:tblCellSpacing w:w="15" w:type="dxa"/>
        </w:trPr>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09E814E8" w14:textId="77777777" w:rsidR="00DA0968" w:rsidRPr="00DA0968" w:rsidRDefault="00DA0968" w:rsidP="00DA0968">
            <w:pPr>
              <w:rPr>
                <w:color w:val="000000"/>
              </w:rPr>
            </w:pPr>
            <w:r w:rsidRPr="00DA0968">
              <w:rPr>
                <w:b/>
                <w:bCs/>
                <w:color w:val="000000"/>
              </w:rPr>
              <w:t>*§</w:t>
            </w:r>
          </w:p>
        </w:tc>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2776CDAB" w14:textId="77777777" w:rsidR="00DA0968" w:rsidRPr="00DA0968" w:rsidRDefault="00DA0968" w:rsidP="00DA0968">
            <w:pPr>
              <w:rPr>
                <w:color w:val="000000"/>
              </w:rPr>
            </w:pPr>
            <w:r w:rsidRPr="00DA0968">
              <w:rPr>
                <w:color w:val="000000"/>
              </w:rPr>
              <w:t>Required if Study Start Date is on or after January 18, 2017</w:t>
            </w:r>
          </w:p>
        </w:tc>
      </w:tr>
      <w:tr w:rsidR="00DA0968" w:rsidRPr="00DA0968" w14:paraId="5737B745" w14:textId="77777777">
        <w:trPr>
          <w:tblCellSpacing w:w="15" w:type="dxa"/>
        </w:trPr>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4E270E10" w14:textId="77777777" w:rsidR="00DA0968" w:rsidRPr="00DA0968" w:rsidRDefault="00DA0968" w:rsidP="00DA0968">
            <w:pPr>
              <w:rPr>
                <w:color w:val="000000"/>
              </w:rPr>
            </w:pPr>
            <w:r w:rsidRPr="00DA0968">
              <w:rPr>
                <w:b/>
                <w:bCs/>
                <w:color w:val="000000"/>
              </w:rPr>
              <w:t>[*]</w:t>
            </w:r>
          </w:p>
        </w:tc>
        <w:tc>
          <w:tcPr>
            <w:tcW w:w="0" w:type="auto"/>
            <w:tcBorders>
              <w:top w:val="nil"/>
              <w:left w:val="nil"/>
              <w:bottom w:val="nil"/>
              <w:right w:val="nil"/>
            </w:tcBorders>
            <w:shd w:val="clear" w:color="auto" w:fill="FFFFFF"/>
            <w:tcMar>
              <w:top w:w="0" w:type="dxa"/>
              <w:left w:w="15" w:type="dxa"/>
              <w:bottom w:w="0" w:type="dxa"/>
              <w:right w:w="150" w:type="dxa"/>
            </w:tcMar>
            <w:vAlign w:val="center"/>
            <w:hideMark/>
          </w:tcPr>
          <w:p w14:paraId="4B5356DA" w14:textId="77777777" w:rsidR="00DA0968" w:rsidRPr="00DA0968" w:rsidRDefault="00DA0968" w:rsidP="00DA0968">
            <w:pPr>
              <w:rPr>
                <w:color w:val="000000"/>
              </w:rPr>
            </w:pPr>
            <w:r w:rsidRPr="00DA0968">
              <w:rPr>
                <w:color w:val="000000"/>
              </w:rPr>
              <w:t>Conditionally required</w:t>
            </w:r>
          </w:p>
        </w:tc>
      </w:tr>
    </w:tbl>
    <w:p w14:paraId="6D5C3423" w14:textId="6CFF457B" w:rsidR="00DA0968" w:rsidRDefault="00E378B5" w:rsidP="00FC0019">
      <w:pPr>
        <w:rPr>
          <w:color w:val="000000"/>
        </w:rPr>
      </w:pPr>
      <w:r>
        <w:rPr>
          <w:color w:val="000000"/>
        </w:rPr>
        <w:t xml:space="preserve">For example, Study Documents </w:t>
      </w:r>
      <w:r w:rsidR="00EA1C54" w:rsidRPr="00EA1C54">
        <w:rPr>
          <w:b/>
          <w:bCs/>
          <w:color w:val="000000"/>
        </w:rPr>
        <w:t>*§</w:t>
      </w:r>
      <w:r w:rsidR="00EA1C54">
        <w:rPr>
          <w:b/>
          <w:bCs/>
          <w:color w:val="000000"/>
        </w:rPr>
        <w:t xml:space="preserve"> </w:t>
      </w:r>
      <w:r>
        <w:rPr>
          <w:color w:val="000000"/>
        </w:rPr>
        <w:t xml:space="preserve">column from registry, </w:t>
      </w:r>
      <w:r w:rsidR="005B5897">
        <w:rPr>
          <w:color w:val="000000"/>
        </w:rPr>
        <w:t xml:space="preserve">has more than 100.000 null values out of 180.000 and more that were downloaded in precent analysis. </w:t>
      </w:r>
    </w:p>
    <w:p w14:paraId="2BBFE54A" w14:textId="1F8483D2" w:rsidR="009454E3" w:rsidRDefault="00C320D3" w:rsidP="00FC0019">
      <w:pPr>
        <w:rPr>
          <w:color w:val="000000"/>
        </w:rPr>
      </w:pPr>
      <w:r w:rsidRPr="006F6262">
        <w:rPr>
          <w:color w:val="000000"/>
        </w:rPr>
        <w:t>Due to the direction</w:t>
      </w:r>
      <w:r>
        <w:rPr>
          <w:color w:val="000000"/>
          <w:lang w:val="en-US"/>
        </w:rPr>
        <w:t>s</w:t>
      </w:r>
      <w:r w:rsidRPr="006F6262">
        <w:rPr>
          <w:color w:val="000000"/>
        </w:rPr>
        <w:t xml:space="preserve"> and pressure of the </w:t>
      </w:r>
      <w:r>
        <w:rPr>
          <w:color w:val="000000"/>
        </w:rPr>
        <w:t xml:space="preserve">FDA and </w:t>
      </w:r>
      <w:r w:rsidRPr="00D121B2">
        <w:rPr>
          <w:color w:val="000000"/>
        </w:rPr>
        <w:t>ICMJE</w:t>
      </w:r>
      <w:r>
        <w:rPr>
          <w:color w:val="000000"/>
        </w:rPr>
        <w:t xml:space="preserve"> </w:t>
      </w:r>
      <w:r w:rsidRPr="006F6262">
        <w:rPr>
          <w:color w:val="000000"/>
        </w:rPr>
        <w:t>the situation has improved considerably over the years</w:t>
      </w:r>
      <w:r>
        <w:rPr>
          <w:color w:val="000000"/>
        </w:rPr>
        <w:t xml:space="preserve"> </w:t>
      </w:r>
      <w:sdt>
        <w:sdtPr>
          <w:rPr>
            <w:color w:val="000000"/>
          </w:rPr>
          <w:tag w:val="MENDELEY_CITATION_v3_eyJjaXRhdGlvbklEIjoiTUVOREVMRVlfQ0lUQVRJT05fNjY1MDdiNGMtYWYxYi00MGNhLWFmMTgtOTJiNmY1YzgwM2I1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2025932523"/>
          <w:placeholder>
            <w:docPart w:val="C02667E22659421F9E550BE38E67BC49"/>
          </w:placeholder>
        </w:sdtPr>
        <w:sdtContent>
          <w:r w:rsidR="00B45A6A" w:rsidRPr="00B45A6A">
            <w:rPr>
              <w:color w:val="000000"/>
            </w:rPr>
            <w:t>[7]</w:t>
          </w:r>
        </w:sdtContent>
      </w:sdt>
      <w:r>
        <w:rPr>
          <w:color w:val="000000"/>
        </w:rPr>
        <w:t xml:space="preserve">, although it is important to be noted that ClinicalTrials.gov does not review the accuracy of registrations </w:t>
      </w:r>
      <w:sdt>
        <w:sdtPr>
          <w:rPr>
            <w:color w:val="000000"/>
          </w:rPr>
          <w:tag w:val="MENDELEY_CITATION_v3_eyJjaXRhdGlvbklEIjoiTUVOREVMRVlfQ0lUQVRJT05fYTNmODVhM2ItMGRiMS00OWIwLWE0ODMtZGE3NjdmYzBjYmJk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2088192635"/>
          <w:placeholder>
            <w:docPart w:val="9D007D7FF4F04028854A972C66692093"/>
          </w:placeholder>
        </w:sdtPr>
        <w:sdtContent>
          <w:r w:rsidR="00B45A6A" w:rsidRPr="00B45A6A">
            <w:rPr>
              <w:color w:val="000000"/>
            </w:rPr>
            <w:t>[6]</w:t>
          </w:r>
        </w:sdtContent>
      </w:sdt>
      <w:r w:rsidRPr="006F6262">
        <w:rPr>
          <w:color w:val="000000"/>
        </w:rPr>
        <w:t>.</w:t>
      </w:r>
      <w:r>
        <w:rPr>
          <w:color w:val="000000"/>
        </w:rPr>
        <w:t xml:space="preserve"> </w:t>
      </w:r>
    </w:p>
    <w:p w14:paraId="02DED5A9" w14:textId="77777777" w:rsidR="00F13E1F" w:rsidRDefault="00F13E1F" w:rsidP="00FC0019">
      <w:pPr>
        <w:rPr>
          <w:color w:val="000000"/>
        </w:rPr>
      </w:pPr>
    </w:p>
    <w:p w14:paraId="397A6895" w14:textId="77777777" w:rsidR="00F86353" w:rsidRDefault="00F86353" w:rsidP="001531BD">
      <w:pPr>
        <w:pStyle w:val="Heading3"/>
      </w:pPr>
      <w:bookmarkStart w:id="9" w:name="_Toc208126370"/>
      <w:r>
        <w:lastRenderedPageBreak/>
        <w:t>Importance of Accurate Registration of Clinical Trials</w:t>
      </w:r>
      <w:bookmarkEnd w:id="9"/>
    </w:p>
    <w:p w14:paraId="280AF2BF" w14:textId="2ED48958" w:rsidR="00F86353" w:rsidRDefault="00F86353" w:rsidP="00F86353">
      <w:r>
        <w:t>The importance of accurate registry of clinical trials has many benefits, while the opposite may even have harmful consequences.</w:t>
      </w:r>
      <w:r w:rsidR="004B4B08">
        <w:t xml:space="preserve"> </w:t>
      </w:r>
    </w:p>
    <w:p w14:paraId="322778F9" w14:textId="735CFB38" w:rsidR="00E97592" w:rsidRDefault="00192EC2" w:rsidP="00F86353">
      <w:r>
        <w:t>Because</w:t>
      </w:r>
      <w:r w:rsidR="00080DB9">
        <w:t xml:space="preserve"> g</w:t>
      </w:r>
      <w:r w:rsidR="00E97592">
        <w:t>reat funding is applied to RCT trials</w:t>
      </w:r>
      <w:r w:rsidR="00080DB9">
        <w:t xml:space="preserve"> t</w:t>
      </w:r>
      <w:r w:rsidR="00E97592">
        <w:t xml:space="preserve">he appropriate registration of </w:t>
      </w:r>
      <w:r w:rsidR="001E21E2">
        <w:t>their design</w:t>
      </w:r>
      <w:r w:rsidR="00080DB9">
        <w:t xml:space="preserve"> </w:t>
      </w:r>
      <w:r>
        <w:t>characteristics</w:t>
      </w:r>
      <w:r w:rsidR="0001721B">
        <w:t xml:space="preserve"> (especially, those leading to early termination)</w:t>
      </w:r>
      <w:r w:rsidR="001E21E2">
        <w:t xml:space="preserve">, could be evaluated </w:t>
      </w:r>
      <w:r w:rsidR="00080DB9">
        <w:t>from registries</w:t>
      </w:r>
      <w:r w:rsidR="0001721B">
        <w:t>’</w:t>
      </w:r>
      <w:r w:rsidR="00080DB9">
        <w:t xml:space="preserve"> statistic</w:t>
      </w:r>
      <w:r w:rsidR="0001721B">
        <w:t>al analysis. The</w:t>
      </w:r>
      <w:r>
        <w:t xml:space="preserve"> detect</w:t>
      </w:r>
      <w:r w:rsidR="0001721B">
        <w:t>ion of</w:t>
      </w:r>
      <w:r>
        <w:t xml:space="preserve"> those characteristics </w:t>
      </w:r>
      <w:r w:rsidR="0001721B">
        <w:t>could</w:t>
      </w:r>
      <w:r w:rsidR="001E21E2">
        <w:t xml:space="preserve"> prevent</w:t>
      </w:r>
      <w:r w:rsidR="00D93816">
        <w:t xml:space="preserve"> the risk of wasted resources.</w:t>
      </w:r>
      <w:r w:rsidR="00095133">
        <w:t xml:space="preserve"> Early termination is most costly on later phases where </w:t>
      </w:r>
      <w:r w:rsidR="00A52C21">
        <w:t xml:space="preserve">human and fund </w:t>
      </w:r>
      <w:r w:rsidR="00095133">
        <w:t>resources are greater.</w:t>
      </w:r>
      <w:r w:rsidR="00D93816">
        <w:t xml:space="preserve"> </w:t>
      </w:r>
      <w:sdt>
        <w:sdtPr>
          <w:rPr>
            <w:color w:val="000000"/>
          </w:rPr>
          <w:tag w:val="MENDELEY_CITATION_v3_eyJjaXRhdGlvbklEIjoiTUVOREVMRVlfQ0lUQVRJT05fZDE1NjZhNDctZTBmMy00N2FjLTk1ODktNTU0YjQ0YzI5N2U1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118819320"/>
          <w:placeholder>
            <w:docPart w:val="DefaultPlaceholder_-1854013440"/>
          </w:placeholder>
        </w:sdtPr>
        <w:sdtContent>
          <w:r w:rsidR="00B45A6A" w:rsidRPr="00B45A6A">
            <w:rPr>
              <w:color w:val="000000"/>
            </w:rPr>
            <w:t>[11]</w:t>
          </w:r>
        </w:sdtContent>
      </w:sdt>
    </w:p>
    <w:p w14:paraId="470F6254" w14:textId="18921D5A" w:rsidR="00F86353" w:rsidRDefault="00F86353" w:rsidP="00F86353">
      <w:pPr>
        <w:rPr>
          <w:color w:val="000000"/>
        </w:rPr>
      </w:pPr>
      <w:r>
        <w:t xml:space="preserve">Clinical trials involve experiments implemented on human samples. They aim to health science evolution, and their results may have implications to future patient’s care </w:t>
      </w:r>
      <w:sdt>
        <w:sdtPr>
          <w:rPr>
            <w:color w:val="000000"/>
          </w:rPr>
          <w:tag w:val="MENDELEY_CITATION_v3_eyJjaXRhdGlvbklEIjoiTUVOREVMRVlfQ0lUQVRJT05fOTYzNmIwMmMtZGM5Ni00Y2ExLWFhMWQtM2IyNTE5YmU3OWY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287858384"/>
          <w:placeholder>
            <w:docPart w:val="CF7D8840B38B4AA5928A64FDEF5D8BA4"/>
          </w:placeholder>
        </w:sdtPr>
        <w:sdtContent>
          <w:r w:rsidR="00B45A6A" w:rsidRPr="00B45A6A">
            <w:rPr>
              <w:color w:val="000000"/>
            </w:rPr>
            <w:t>[7]</w:t>
          </w:r>
        </w:sdtContent>
      </w:sdt>
      <w:r>
        <w:rPr>
          <w:color w:val="000000"/>
        </w:rPr>
        <w:t xml:space="preserve">. </w:t>
      </w:r>
      <w:r w:rsidRPr="00BE4ACE">
        <w:rPr>
          <w:color w:val="000000"/>
        </w:rPr>
        <w:t>The impact of clinical trials</w:t>
      </w:r>
      <w:r>
        <w:rPr>
          <w:color w:val="000000"/>
        </w:rPr>
        <w:t xml:space="preserve"> </w:t>
      </w:r>
      <w:r w:rsidRPr="00BE4ACE">
        <w:rPr>
          <w:color w:val="000000"/>
        </w:rPr>
        <w:t>extends to individual patient</w:t>
      </w:r>
      <w:r>
        <w:rPr>
          <w:color w:val="000000"/>
        </w:rPr>
        <w:t>s</w:t>
      </w:r>
      <w:r w:rsidRPr="00BE4ACE">
        <w:rPr>
          <w:color w:val="000000"/>
        </w:rPr>
        <w:t xml:space="preserve"> by </w:t>
      </w:r>
      <w:r>
        <w:rPr>
          <w:color w:val="000000"/>
        </w:rPr>
        <w:t>providing</w:t>
      </w:r>
      <w:r w:rsidRPr="00BE4ACE">
        <w:rPr>
          <w:color w:val="000000"/>
        </w:rPr>
        <w:t xml:space="preserve"> </w:t>
      </w:r>
      <w:r>
        <w:rPr>
          <w:color w:val="000000"/>
        </w:rPr>
        <w:t>alternative</w:t>
      </w:r>
      <w:r w:rsidRPr="00BE4ACE">
        <w:rPr>
          <w:color w:val="000000"/>
        </w:rPr>
        <w:t xml:space="preserve"> therapies, </w:t>
      </w:r>
      <w:r>
        <w:rPr>
          <w:color w:val="000000"/>
        </w:rPr>
        <w:t>and</w:t>
      </w:r>
      <w:r w:rsidRPr="00BE4ACE">
        <w:rPr>
          <w:color w:val="000000"/>
        </w:rPr>
        <w:t xml:space="preserve"> </w:t>
      </w:r>
      <w:r>
        <w:rPr>
          <w:color w:val="000000"/>
        </w:rPr>
        <w:t>the</w:t>
      </w:r>
      <w:r w:rsidRPr="00BE4ACE">
        <w:rPr>
          <w:color w:val="000000"/>
        </w:rPr>
        <w:t xml:space="preserve"> society by </w:t>
      </w:r>
      <w:r>
        <w:rPr>
          <w:color w:val="000000"/>
        </w:rPr>
        <w:t>increasing</w:t>
      </w:r>
      <w:r w:rsidRPr="00BE4ACE">
        <w:rPr>
          <w:color w:val="000000"/>
        </w:rPr>
        <w:t xml:space="preserve"> health</w:t>
      </w:r>
      <w:r>
        <w:rPr>
          <w:color w:val="000000"/>
        </w:rPr>
        <w:t xml:space="preserve"> c</w:t>
      </w:r>
      <w:r w:rsidRPr="00BE4ACE">
        <w:rPr>
          <w:color w:val="000000"/>
        </w:rPr>
        <w:t>are</w:t>
      </w:r>
      <w:r>
        <w:rPr>
          <w:color w:val="000000"/>
        </w:rPr>
        <w:t xml:space="preserve"> value.</w:t>
      </w:r>
      <w:sdt>
        <w:sdtPr>
          <w:rPr>
            <w:color w:val="000000"/>
          </w:rPr>
          <w:tag w:val="MENDELEY_CITATION_v3_eyJjaXRhdGlvbklEIjoiTUVOREVMRVlfQ0lUQVRJT05fZDE1YTczODAtNGViOC00MjYyLWFlNzQtYWE5YmRlMWU5ZWQw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1198744819"/>
          <w:placeholder>
            <w:docPart w:val="C056544D9CCF47AB9DE6F5B5762893D5"/>
          </w:placeholder>
        </w:sdtPr>
        <w:sdtContent>
          <w:r w:rsidR="00B45A6A" w:rsidRPr="00B45A6A">
            <w:rPr>
              <w:color w:val="000000"/>
            </w:rPr>
            <w:t>[1]</w:t>
          </w:r>
        </w:sdtContent>
      </w:sdt>
    </w:p>
    <w:p w14:paraId="343BFB4C" w14:textId="353F115F" w:rsidR="00F86353" w:rsidRDefault="00F86353" w:rsidP="00F86353">
      <w:pPr>
        <w:rPr>
          <w:color w:val="000000"/>
        </w:rPr>
      </w:pPr>
      <w:r>
        <w:rPr>
          <w:color w:val="000000"/>
        </w:rPr>
        <w:t xml:space="preserve">Especially, </w:t>
      </w:r>
      <w:r>
        <w:t xml:space="preserve">Randomized controlled trials (RCTs), which are fundamental for health science evolution and decision-making, should be reported transparently, regarding not only the treatment efficacy but also adverse events or safety risks that patients may occur e.g., death risk, hospitalization or abnormalities. </w:t>
      </w:r>
      <w:r>
        <w:rPr>
          <w:color w:val="000000"/>
        </w:rPr>
        <w:t>As such it is harmful and thus unethical not to be reported accurately</w:t>
      </w:r>
      <w:r>
        <w:t xml:space="preserve"> </w:t>
      </w:r>
      <w:sdt>
        <w:sdtPr>
          <w:rPr>
            <w:color w:val="000000"/>
          </w:rPr>
          <w:tag w:val="MENDELEY_CITATION_v3_eyJjaXRhdGlvbklEIjoiTUVOREVMRVlfQ0lUQVRJT05fZDczYjAxZWYtZmRjNy00ODdiLWI2YmYtY2Y0N2U2ZTcxYTcy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
          <w:id w:val="-607503916"/>
          <w:placeholder>
            <w:docPart w:val="AA2C159A9A0449409A6A8ECA1D674D79"/>
          </w:placeholder>
        </w:sdtPr>
        <w:sdtContent>
          <w:r w:rsidR="00B45A6A" w:rsidRPr="00B45A6A">
            <w:rPr>
              <w:color w:val="000000"/>
            </w:rPr>
            <w:t>[8]</w:t>
          </w:r>
        </w:sdtContent>
      </w:sdt>
      <w:sdt>
        <w:sdtPr>
          <w:rPr>
            <w:color w:val="000000"/>
          </w:rPr>
          <w:tag w:val="MENDELEY_CITATION_v3_eyJjaXRhdGlvbklEIjoiTUVOREVMRVlfQ0lUQVRJT05fYzVlZWIzZWQtOGNkMi00OWIwLTg0NzgtN2NkOWQ1OGM1ZTF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
          <w:id w:val="-512841324"/>
          <w:placeholder>
            <w:docPart w:val="C056544D9CCF47AB9DE6F5B5762893D5"/>
          </w:placeholder>
        </w:sdtPr>
        <w:sdtContent>
          <w:r w:rsidR="00B45A6A" w:rsidRPr="00B45A6A">
            <w:rPr>
              <w:color w:val="000000"/>
            </w:rPr>
            <w:t>[1]</w:t>
          </w:r>
        </w:sdtContent>
      </w:sdt>
      <w:r>
        <w:rPr>
          <w:color w:val="000000"/>
        </w:rPr>
        <w:t>.</w:t>
      </w:r>
    </w:p>
    <w:p w14:paraId="7C2450B9" w14:textId="363A9966" w:rsidR="00F86353" w:rsidRDefault="00F86353" w:rsidP="00F86353">
      <w:pPr>
        <w:rPr>
          <w:color w:val="000000"/>
        </w:rPr>
      </w:pPr>
      <w:r>
        <w:rPr>
          <w:color w:val="000000"/>
        </w:rPr>
        <w:t xml:space="preserve">Furthermore, lots of studies are possibly to be published at journals with great impact on the clinical care community </w:t>
      </w:r>
      <w:sdt>
        <w:sdtPr>
          <w:rPr>
            <w:color w:val="000000"/>
          </w:rPr>
          <w:tag w:val="MENDELEY_CITATION_v3_eyJjaXRhdGlvbklEIjoiTUVOREVMRVlfQ0lUQVRJT05fZDQ4OTBkZDUtYWY4MC00YWYwLTlhMmMtZTFhODQwNzYzOTUw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
          <w:id w:val="-10226835"/>
          <w:placeholder>
            <w:docPart w:val="C056544D9CCF47AB9DE6F5B5762893D5"/>
          </w:placeholder>
        </w:sdtPr>
        <w:sdtContent>
          <w:r w:rsidR="00B45A6A" w:rsidRPr="00B45A6A">
            <w:rPr>
              <w:color w:val="000000"/>
            </w:rPr>
            <w:t>[5]</w:t>
          </w:r>
        </w:sdtContent>
      </w:sdt>
      <w:r>
        <w:rPr>
          <w:color w:val="000000"/>
        </w:rPr>
        <w:t xml:space="preserve">. </w:t>
      </w:r>
    </w:p>
    <w:p w14:paraId="1839B94D" w14:textId="0693F3FB" w:rsidR="00F86353" w:rsidRDefault="00F86353" w:rsidP="00F86353">
      <w:pPr>
        <w:rPr>
          <w:color w:val="000000"/>
        </w:rPr>
      </w:pPr>
      <w:r>
        <w:rPr>
          <w:color w:val="000000"/>
        </w:rPr>
        <w:t xml:space="preserve">The reduction of literature bias will benefit </w:t>
      </w:r>
      <w:r>
        <w:t xml:space="preserve">prescribers, inform patients for new treatments and researchers doing systematic reviews </w:t>
      </w:r>
      <w:sdt>
        <w:sdtPr>
          <w:rPr>
            <w:color w:val="000000"/>
          </w:rPr>
          <w:tag w:val="MENDELEY_CITATION_v3_eyJjaXRhdGlvbklEIjoiTUVOREVMRVlfQ0lUQVRJT05fMTdmMDlmODUtNzQyYi00NGZmLWE4NDEtY2IxZDI4ZTFmMjllIiwicHJvcGVydGllcyI6eyJub3RlSW5kZXgiOjB9LCJpc0VkaXRlZCI6ZmFsc2UsIm1hbnVhbE92ZXJyaWRlIjp7ImlzTWFudWFsbHlPdmVycmlkZGVuIjpmYWxzZSwiY2l0ZXByb2NUZXh0IjoiWzRdLCBbN10iLCJtYW51YWxPdmVycmlkZVRleHQiOiIifSwiY2l0YXRpb25JdGVtcyI6W3siaWQiOiJkMGZjYWU5Zi00YTQ3LTMyZTktYTc0Mi1mYzY1ODhjZTkwZTgiLCJpdGVtRGF0YSI6eyJ0eXBlIjoiYXJ0aWNsZS1qb3VybmFsIiwiaWQiOiJkMGZjYWU5Zi00YTQ3LTMyZTktYTc0Mi1mYzY1ODhjZTkwZTgiLCJ0aXRsZSI6IlNvbWUgZGF0YSBxdWFsaXR5IGlzc3VlcyBhdCBDbGluaWNhbFRyaWFscy5nb3YiLCJhdXRob3IiOlt7ImZhbWlseSI6IkNoYXR1cnZlZGkiLCJnaXZlbiI6Ik5laGEiLCJwYXJzZS1uYW1lcyI6ZmFsc2UsImRyb3BwaW5nLXBhcnRpY2xlIjoiIiwibm9uLWRyb3BwaW5nLXBhcnRpY2xlIjoiIn0seyJmYW1pbHkiOiJNZWhyb3RyYSIsImdpdmVuIjoiQmFnaXNoIiwicGFyc2UtbmFtZXMiOmZhbHNlLCJkcm9wcGluZy1wYXJ0aWNsZSI6IiIsIm5vbi1kcm9wcGluZy1wYXJ0aWNsZSI6IiJ9LHsiZmFtaWx5IjoiS3VtYXJpIiwiZ2l2ZW4iOiJTYW5nZWV0YSIsInBhcnNlLW5hbWVzIjpmYWxzZSwiZHJvcHBpbmctcGFydGljbGUiOiIiLCJub24tZHJvcHBpbmctcGFydGljbGUiOiIifSx7ImZhbWlseSI6Ikd1cHRhIiwiZ2l2ZW4iOiJTYXVyYWJoIiwicGFyc2UtbmFtZXMiOmZhbHNlLCJkcm9wcGluZy1wYXJ0aWNsZSI6IiIsIm5vbi1kcm9wcGluZy1wYXJ0aWNsZSI6IiJ9LHsiZmFtaWx5IjoiU3VicmFtYW55YSIsImdpdmVuIjoiSC4gUy4iLCJwYXJzZS1uYW1lcyI6ZmFsc2UsImRyb3BwaW5nLXBhcnRpY2xlIjoiIiwibm9uLWRyb3BwaW5nLXBhcnRpY2xlIjoiIn0seyJmYW1pbHkiOiJTYWJlcndhbCIsImdpdmVuIjoiR2F5YXRyaSIsInBhcnNlLW5hbWVzIjpmYWxzZSwiZHJvcHBpbmctcGFydGljbGUiOiIiLCJub24tZHJvcHBpbmctcGFydGljbGUiOiIifV0sImNvbnRhaW5lci10aXRsZSI6IlRyaWFscyIsImNvbnRhaW5lci10aXRsZS1zaG9ydCI6IlRyaWFscyIsIkRPSSI6IjEwLjExODYvczEzMDYzLTAxOS0zNDA4LTIiLCJJU1NOIjoiMTc0NTYyMTUiLCJQTUlEIjoiMzEyMzQ5MjMiLCJpc3N1ZWQiOnsiZGF0ZS1wYXJ0cyI6W1syMDE5LDYsMjRdXX0sImFic3RyYWN0IjoiQmFja2dyb3VuZDogQ2xpbmljYWwgdHJpYWwgcmVnaXN0cmllcyBoYXZlIGJlZW4gZXN0YWJsaXNoZWQgYXMgYSBmb3JtIG9mIHB1YmxpYyBhY2NvdW50YWJpbGl0eS4gU3BvbnNvcnMgb3VnaHQgdG8gcmVnaXN0ZXIgdGhlaXIgdHJpYWxzIHByb21wdGx5IGFuZCBhY2N1cmF0ZWx5LCBidXQgdGhpcyBpcyBub3QgYWx3YXlzIGRvbmUuIFNvbWUgb2YgdGhlIHByb2JsZW1zIGluY2x1ZGUgbm9uLXJlZ2lzdHJhdGlvbiBvZiB0cmlhbHMsIHJlZ2lzdHJhdGlvbiBvZiB0cmlhbHMgd2l0aCBpbmNvbXBsZXRlIGluZm9ybWF0aW9uLCBhbmQgbm9uLXJlcG9ydGluZyBvZiB0cmlhbCByZXN1bHRzIG9uIHRpbWUuIEluIHRoaXMgc3R1ZHkgd2UgZW51bWVyYXRlIG9yIHF1YW50aWZ5IHNvbWUgcXVhbGl0eSBpc3N1ZXMgd2l0aCByZXNwZWN0IHRvIFByaW5jaXBhbCBJbnZlc3RpZ2F0b3IgKFBJKSBhbmQgUmVzcG9uc2libGUgUGFydHkgZGF0YS4gTWV0aG9kczogV2UgYW5hbHl6ZWQgaW50ZXJ2ZW50aW9uYWwgdHJpYWxzIHJlZ2lzdGVyZWQgd2l0aCBDbGluaWNhbFRyaWFscy5nb3YuIFVzaW5nIGNlcnRhaW4gc2VsZWN0aW9uIGNyaXRlcmlhLCB3ZSBzdGFydGVkIHdpdGggMTEyLDAxMyByZWNvcmRzLCBhbmQgdGhlbiBhcHBsaWVkIGZ1cnRoZXIgZmlsdGVycy4gVGhlIHRyaWFsIGhhZCB0byAoYSkgc3RhcnQgYmV0d2VlbiAxIEphbnVhcnkgMjAwNSBhbmQgMzEgRGVjZW1iZXIgMjAxNCwgKGIpIGluY2x1ZGUgYSBcImRydWdcIiBvciBcImJpb2xvZ2ljYWxcIiBpbiB0aGUgXCJpbnRlcnZlbnRpb25cIiBmaWVsZCwgKGMpIGJlIHJlZ2lzdGVyZWQgd2l0aCBhbiBBbWVyaWNhbiBhdXRob3JpdHksIGFuZCAoZCkgbGlzdCBhIHJlYWwgcGVyc29uJ3MgbmFtZSBhcyBpbnZlc3RpZ2F0b3IgYW5kIGFsc28gaGlzIG9yIGhlciByb2xlIGluIHRoZSBzdHVkeS4gUmVzdWx0czogV2UgaWRlbnRpZmllZCBmb3VyIGNhdGVnb3JpZXMgb2YgZXJyb3JzIGluIHRoZSBDbGluaWNhbFRyaWFscy5nb3YgcmVjb3Jkcy4gRmlyc3QsIHNvbWUgZGF0YSB3ZXJlIG1pc3NpbmcuIFRoZSBuYW1lIG9mIHRoZSBpbnZlc3RpZ2F0b3IsIG9yIGhpcyBvciBoZXIgcm9sZSwgd2FzIG1pc3NpbmcgaW4gMTIlIG9mIDM1LDEyMSB0cmlhbHMuIEluIGV4YW1pbmluZyA3MSwzNTkgcGFpcnMgb2YgbmFtZXMgYW5kIHJvbGVzLCAxNyUgb2YgdGhlIFwibmFtZXNcIiB3ZXJlIGZvdW5kIHRvIGJlIG5vdCB0aG9zZSBvZiByZWFsIHBlcnNvbnMsIGJ1dCBpbnN0ZWFkIGp1bmsgaW5mb3JtYXRpb24uIFNlY29uZCwgdGhlcmUgd2VyZSB2YXJpYXRpb25zIGluIGEgbGFyZ2UgbnVtYmVyIG9mIG5hbWVzLiBXZSBpZGVudGlmaWVkIDE5IGNhdGVnb3JpZXMgb2YgdmFyaWFudHMuIFdlIGRldGVybWluZWQgdGhhdCAxMyUgb2YgdGhlIG5hbWVzIGhhZCB2YXJpYW50cyB0aGF0IGNvdWxkIG5vdCBiZSByZXNvbHZlZCB1c2luZyBhIHByb2dyYW0uIFRoaXJkLCBzb21lIHRyaWFscyBsaXN0ZWQgbWFueSBQSXMgZWFjaCwgYWx0aG91Z2ggb25seSBvbmUgc3VjaCBwZXJzb24gaG9sZHMgb3ZlcmFsbCByZXNwb25zaWJpbGl0eSBmb3IgdGhlIHRyaWFsIGFuZCB0aGVyZWZvcmUgbm90IG1vcmUgdGhhbiBvbmUgcGVyc29uIHNob3VsZCBiZSBsaXN0ZWQgYXMgUEkuIEZvdXJ0aCwgaW4gZXhhbWluaW5nIHdoZXRoZXIgdGhlIFBJJ3MgbmFtZSB3YXMgYXZhaWxhYmxlIGFzIHBhcnQgb2YgdGhlIFJlc3BvbnNpYmxlIFBhcnR5IHRhZywgd2UgZm91bmQgdGhhdCBpbiAxMjIxICgzLjUlKSBvZiAzNSwxMjEgdHJpYWxzLCB0aGUgUmVzcG9uc2libGUgUGFydHkgdGFnIGlzIGFic2VudC4gQ29uY2x1c2lvbnM6IFdlIGhhdmUgb3V0bGluZWQgZm91ciBjYXRlZ29yaWVzIG9mIHByb2JsZW1zIHdpdGggZGF0YSBob3N0ZWQgYnkgQ2xpbmljYWxUcmlhbHMuZ292IGFuZCBoYXZlIHF1YW50aWZpZWQgdGhyZWUgb2YgdGhlbS4gV2UgYWxzbyBzdWdnZXN0IGhvdyB0aGVzZSBlcnJvcnMgY291bGQgYmUgcHJldmVudGVkIGluIGZ1dHVyZS4gSXQgaXMgaW1wb3J0YW50IHRvIGNhcnJ5IG91dCB2YXJpb3VzIGtpbmRzIG9mIGF1ZGl0cyBvZiB0cmlhbCByZWdpc3RyaWVzLCBpbiBvcmRlciB0byBpZGVudGlmeSBsYWN1bmFlIGluIHRoZSByZWNvcmRzLCB0aGF0IHRoZXkgYmUgYWRkcmVzc2VkLiIsInB1Ymxpc2hlciI6IkJpb01lZCBDZW50cmFsIEx0ZC4iLCJpc3N1ZSI6IjEiLCJ2b2x1bWUiOiIyMCJ9LCJpc1RlbXBvcmFyeSI6ZmFsc2V9LHsiaWQiOiJjZmVhNjcwNy04ZThlLTM4NTgtOGNiMS05NzA0N2YwYTdlODUiLCJpdGVtRGF0YSI6eyJ0eXBlIjoiYXJ0aWNsZS1qb3VybmFsIiwiaWQiOiJjZmVhNjcwNy04ZThlLTM4NTgtOGNiMS05NzA0N2YwYTdlODUiLCJ0aXRsZSI6IkNvbXBsaWFuY2Ugd2l0aCBtYW5kYXRvcnkgcmVwb3J0aW5nIG9mIGNsaW5pY2FsIHRyaWFsIHJlc3VsdHMgb24gQ2xpbmljYWxUcmlhbHMuZ292OiBDcm9zcyBzZWN0aW9uYWwgc3R1ZHkiLCJhdXRob3IiOlt7ImZhbWlseSI6IlByYXlsZSIsImdpdmVuIjoiQW5kcmV3IFAuIiwicGFyc2UtbmFtZXMiOmZhbHNlLCJkcm9wcGluZy1wYXJ0aWNsZSI6IiIsIm5vbi1kcm9wcGluZy1wYXJ0aWNsZSI6IiJ9LHsiZmFtaWx5IjoiSHVybGV5IiwiZ2l2ZW4iOiJNYXR0aGV3IE4uIiwicGFyc2UtbmFtZXMiOmZhbHNlLCJkcm9wcGluZy1wYXJ0aWNsZSI6IiIsIm5vbi1kcm9wcGluZy1wYXJ0aWNsZSI6IiJ9LHsiZmFtaWx5IjoiU215dGgiLCJnaXZlbiI6IkFsYW4gUi4iLCJwYXJzZS1uYW1lcyI6ZmFsc2UsImRyb3BwaW5nLXBhcnRpY2xlIjoiIiwibm9uLWRyb3BwaW5nLXBhcnRpY2xlIjoiIn1dLCJjb250YWluZXItdGl0bGUiOiJCTUogKE9ubGluZSkiLCJET0kiOiIxMC4xMTM2L2Jtai5kNzM3MyIsIklTU04iOiIwOTU5ODE0NiIsIlBNSUQiOiIyMjIxNDc1NiIsImlzc3VlZCI6eyJkYXRlLXBhcnRzIjpbWzIwMTIsMSw3XV19LCJhYnN0cmFjdCI6Ik9iamVjdGl2ZTogVG8gZXhhbWluZSBjb21wbGlhbmNlIHdpdGggbWFuZGF0b3J5IHJlcG9ydGluZyBvZiBzdW1tYXJ5IGNsaW5pY2FsIHRyaWFsIHJlc3VsdHMgKHdpdGhpbiBvbmUgeWVhciBvZiBjb21wbGV0aW9uIG9mIHRyaWFsKSBvbiBDbGluaWNhbFRyaWFscy5nb3YgZm9yIHN0dWRpZXMgdGhhdCBmYWxsIHVuZGVyIHRoZSByZWNlbnQgRm9vZCBhbmQgRHJ1ZyBBZG1pbmlzdHJhdGlvbiBBbWVuZG1lbnRzIEFjdCAoRkRBQUEpIGxlZ2lzbGF0aW9uLiBEZXNpZ246IFJlZ2lzdHJ5IGJhc2VkIHN0dWR5IG9mIGNsaW5pY2FsIHRyaWFsIHN1bW1hcmllcy4gRGF0YSBzb3VyY2VzOiBDbGluaWNhbFRyaWFscy5nb3YsIHNlYXJjaGVkIG9uIDE5IEphbnVhcnkgMjAxMSwgd2l0aCBjcm9zcyByZWZlcmVuY2luZyB3aXRoIERydWdzQEZEQSB0byBkZXRlcm1pbmUgZm9yIHdoaWNoIHRyaWFscyBtYW5kYXRvcnkgcmVwb3J0aW5nIHdhcyByZXF1aXJlZCB3aXRoaW4gb25lIHllYXIuIFNlbGVjdGlvbiBjcml0ZXJpYTogU3R1ZGllcyByZWdpc3RlcmVkIG9uIENsaW5pY2FsVHJpYWxzLmdvdiB3aXRoIFVTIHNpdGVzIHdoaWNoIGNvbXBsZXRlZCBiZXR3ZWVuIDEgSmFudWFyeSBhbmQgMzEgRGVjZW1iZXIgMjAwOS4gTWFpbiBvdXRjb21lIG1lYXN1cmU6IFByb3BvcnRpb24gb2YgdHJpYWxzIGZvciB3aGljaCByZXN1bHRzIGhhZCBiZWVuIHJlcG9ydGVkLiBSZXN1bHRzOiBUaGUgQ2xpbmljYWxUcmlhbHMuZ292IHJlZ2lzdHJ5IGNvbnRhaW5lZCA4MyA1NzkgZW50cmllcyBmb3IgaW50ZXJ2ZW50aW9uYWwgdHJpYWxzLCBvZiB3aGljaCA1NjQyIHdlcmUgY29tcGxldGVkIHdpdGhpbiB0aGUgdGltZXNjYWxlIG9mIGludGVyZXN0LiBXZSBpZGVudGlmaWVkIHRyaWFscyBhcyBmYWxsaW5nIHdpdGhpbiB0aGUgbWFuZGF0b3J5IHJlcG9ydGluZyBydWxlcyBpZiB0aGV5IHdlcmUgY292ZXJlZCBieSB0aGUgRkRBQUEgKHRyaWFscyBvZiBhIGRydWcsIGRldmljZSwgb3IgYmlvbG9naWNhbCBhZ2VudCwgd2hpY2ggaGF2ZSBhdCBsZWFzdCBvbmUgVVMgc2l0ZSwgYW5kIGFyZSBvZiBwaGFzZSBJSSBvciBsYXRlcikgYW5kIGlmIHRoZXkgaW52ZXN0aWdhdGVkIGEgZHJ1ZyB0aGF0IGFscmVhZHkgaGFkIGFwcHJvdmFsIGZyb20gdGhlIEZvb2QgYW5kIERydWcgQWRtaW5pc3RyYXRpb24uIE9mIHRoZXNlLCAxNjMvNzM4ICgyMiUpIGhhZCByZXBvcnRlZCByZXN1bHRzIHdpdGhpbiBvbmUgeWVhciBvZiBjb21wbGV0aW9uIG9mIHRoZSB0cmlhbCBjb21wYXJlZCB3aXRoIDc2LzcyNyAoMTAlKSB0cmlhbHMgdGhhdCB3ZXJlIG5vdCBzdWJqZWN0IHRvIG1hbmRhdG9yeSByZXBvcnRpbmcgKDk1JSBjb25maWRlbmNlIGludGVydmFsIGZvciB0aGUgZGlmZmVyZW5jZSBpbiBwcm9wb3J0aW9ucyA3LjglIHRvIDE1LjUlOyDPhzIgdGVzdCwgUD0yLjbDlzEwLTkpLiBMYXRlciBwaGFzZSB0cmlhbHMgd2VyZSBtb3JlIGxpa2VseSB0byByZXBvcnQgcmVzdWx0cyAoUD00LjTDlzEwLTExKSwgYXMgd2VyZSBpbmR1c3RyeSBmdW5kZWQgdHJpYWxzIChQPTIuMsOXMTAtMTYpLiBDb25jbHVzaW9uOiBNb3N0IHRyaWFscyBzdWJqZWN0IHRvIG1hbmRhdG9yeSByZXBvcnRpbmcgZGlkIG5vdCByZXBvcnQgcmVzdWx0cyB3aXRoaW4gYSB5ZWFyIG9mIGNvbXBsZXRpb24uIiwiaXNzdWUiOiI3ODM4Iiwidm9sdW1lIjoiMzQ0IiwiY29udGFpbmVyLXRpdGxlLXNob3J0IjoiIn0sImlzVGVtcG9yYXJ5IjpmYWxzZX1dfQ=="/>
          <w:id w:val="728273077"/>
          <w:placeholder>
            <w:docPart w:val="C056544D9CCF47AB9DE6F5B5762893D5"/>
          </w:placeholder>
        </w:sdtPr>
        <w:sdtContent>
          <w:r w:rsidR="00B45A6A" w:rsidRPr="00B45A6A">
            <w:rPr>
              <w:color w:val="000000"/>
            </w:rPr>
            <w:t>[4], [7]</w:t>
          </w:r>
        </w:sdtContent>
      </w:sdt>
      <w:sdt>
        <w:sdtPr>
          <w:rPr>
            <w:color w:val="000000"/>
          </w:rPr>
          <w:tag w:val="MENDELEY_CITATION_v3_eyJjaXRhdGlvbklEIjoiTUVOREVMRVlfQ0lUQVRJT05fOTg0NDQ2OWUtNjI5Zi00YzIxLTliNmEtYjY2Njg5YmU2MDNh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626282892"/>
          <w:placeholder>
            <w:docPart w:val="C056544D9CCF47AB9DE6F5B5762893D5"/>
          </w:placeholder>
        </w:sdtPr>
        <w:sdtContent>
          <w:r w:rsidR="00B45A6A" w:rsidRPr="00B45A6A">
            <w:rPr>
              <w:color w:val="000000"/>
            </w:rPr>
            <w:t>[4]</w:t>
          </w:r>
        </w:sdtContent>
      </w:sdt>
      <w:r>
        <w:t>, without leading them to biased results</w:t>
      </w:r>
      <w:r>
        <w:rPr>
          <w:color w:val="000000"/>
        </w:rPr>
        <w:t xml:space="preserve">. All in all, such registries are of public accountability </w:t>
      </w:r>
      <w:sdt>
        <w:sdtPr>
          <w:rPr>
            <w:color w:val="000000"/>
          </w:rPr>
          <w:tag w:val="MENDELEY_CITATION_v3_eyJjaXRhdGlvbklEIjoiTUVOREVMRVlfQ0lUQVRJT05fYjU0ZGNhY2MtODc2Zi00NDI0LWE4ZTMtMzU0MzZiMjhlOTA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1877732853"/>
          <w:placeholder>
            <w:docPart w:val="6246CD838F08408E89311AE34DF07262"/>
          </w:placeholder>
        </w:sdtPr>
        <w:sdtContent>
          <w:r w:rsidR="00B45A6A" w:rsidRPr="00B45A6A">
            <w:rPr>
              <w:color w:val="000000"/>
            </w:rPr>
            <w:t>[7]</w:t>
          </w:r>
        </w:sdtContent>
      </w:sdt>
      <w:sdt>
        <w:sdtPr>
          <w:rPr>
            <w:color w:val="000000"/>
          </w:rPr>
          <w:tag w:val="MENDELEY_CITATION_v3_eyJjaXRhdGlvbklEIjoiTUVOREVMRVlfQ0lUQVRJT05fOTUyMmI3NTUtZjVkNy00OWYxLWFiODctMjYyMTlhZDE1ZjcxIiwicHJvcGVydGllcyI6eyJub3RlSW5kZXgiOjB9LCJpc0VkaXRlZCI6ZmFsc2UsIm1hbnVhbE92ZXJyaWRlIjp7ImlzTWFudWFsbHlPdmVycmlkZGVuIjpmYWxzZSwiY2l0ZXByb2NUZXh0IjoiWzEyXSIsIm1hbnVhbE92ZXJyaWRlVGV4dCI6IiJ9LCJjaXRhdGlvbkl0ZW1zIjpbeyJpZCI6ImQ2YjVhNjg2LWU3MWItMzBhYS1hM2ExLTg5ZmY0MzFkMTFlZSIsIml0ZW1EYXRhIjp7InR5cGUiOiJhcnRpY2xlIiwiaWQiOiJkNmI1YTY4Ni1lNzFiLTMwYWEtYTNhMS04OWZmNDMxZDExZWUiLCJ0aXRsZSI6IlVuZGVyLXJlcG9ydGluZyBvZiBjbGluaWNhbCB0cmlhbHMgaXMgdW5ldGhpY2FsIiwiYXV0aG9yIjpbeyJmYW1pbHkiOiJBbnRlcyIsImdpdmVuIjoiR2VyZCIsInBhcnNlLW5hbWVzIjpmYWxzZSwiZHJvcHBpbmctcGFydGljbGUiOiIiLCJub24tZHJvcHBpbmctcGFydGljbGUiOiIifSx7ImZhbWlseSI6IkNoYWxtZXJzIiwiZ2l2ZW4iOiJJYWluIiwicGFyc2UtbmFtZXMiOmZhbHNlLCJkcm9wcGluZy1wYXJ0aWNsZSI6IiIsIm5vbi1kcm9wcGluZy1wYXJ0aWNsZSI6IiJ9XSwiY29udGFpbmVyLXRpdGxlIjoiTGFuY2V0IiwiRE9JIjoiMTAuMTAxNi9TMDE0MC02NzM2KDAzKTEyODM4LTMiLCJJU1NOIjoiMDE0MDY3MzYiLCJQTUlEIjoiMTI2NjAwNDkiLCJpc3N1ZWQiOnsiZGF0ZS1wYXJ0cyI6W1syMDAzLDMsMjJdXX0sInBhZ2UiOiI5NzgtOTc5IiwicHVibGlzaGVyIjoiRWxzZXZpZXIgQi5WLiIsImlzc3VlIjoiOTM2MiIsInZvbHVtZSI6IjM2MSIsImNvbnRhaW5lci10aXRsZS1zaG9ydCI6IiJ9LCJpc1RlbXBvcmFyeSI6ZmFsc2V9XX0="/>
          <w:id w:val="-788503601"/>
          <w:placeholder>
            <w:docPart w:val="58E5F21A5FAC45A89937944EEEAA3989"/>
          </w:placeholder>
        </w:sdtPr>
        <w:sdtContent>
          <w:r w:rsidR="00B45A6A" w:rsidRPr="00B45A6A">
            <w:rPr>
              <w:color w:val="000000"/>
            </w:rPr>
            <w:t>[12]</w:t>
          </w:r>
        </w:sdtContent>
      </w:sdt>
      <w:r>
        <w:rPr>
          <w:color w:val="000000"/>
        </w:rPr>
        <w:t>.</w:t>
      </w:r>
    </w:p>
    <w:p w14:paraId="79868E9E" w14:textId="0AA9702F" w:rsidR="00F86353" w:rsidRDefault="00F86353" w:rsidP="00F86353">
      <w:pPr>
        <w:rPr>
          <w:color w:val="000000"/>
        </w:rPr>
      </w:pPr>
      <w:r>
        <w:t xml:space="preserve">Finally, misleading records also </w:t>
      </w:r>
      <w:r w:rsidRPr="004C4CEC">
        <w:t>cancel</w:t>
      </w:r>
      <w:r>
        <w:t xml:space="preserve">s </w:t>
      </w:r>
      <w:r w:rsidRPr="004C4CEC">
        <w:t>the participants' attempt</w:t>
      </w:r>
      <w:r>
        <w:t xml:space="preserve"> to contribute to health knowledge, especially of those relying on the study results </w:t>
      </w:r>
      <w:sdt>
        <w:sdtPr>
          <w:rPr>
            <w:color w:val="000000"/>
          </w:rPr>
          <w:tag w:val="MENDELEY_CITATION_v3_eyJjaXRhdGlvbklEIjoiTUVOREVMRVlfQ0lUQVRJT05fYmIwMDA0YzUtYjJlZS00NWRiLThhZDAtODcyZjU5NzU3NDIyIiwicHJvcGVydGllcyI6eyJub3RlSW5kZXgiOjB9LCJpc0VkaXRlZCI6ZmFsc2UsIm1hbnVhbE92ZXJyaWRlIjp7ImlzTWFudWFsbHlPdmVycmlkZGVuIjpmYWxzZSwiY2l0ZXByb2NUZXh0IjoiWzEyXSIsIm1hbnVhbE92ZXJyaWRlVGV4dCI6IiJ9LCJjaXRhdGlvbkl0ZW1zIjpbeyJpZCI6ImQ2YjVhNjg2LWU3MWItMzBhYS1hM2ExLTg5ZmY0MzFkMTFlZSIsIml0ZW1EYXRhIjp7InR5cGUiOiJhcnRpY2xlIiwiaWQiOiJkNmI1YTY4Ni1lNzFiLTMwYWEtYTNhMS04OWZmNDMxZDExZWUiLCJ0aXRsZSI6IlVuZGVyLXJlcG9ydGluZyBvZiBjbGluaWNhbCB0cmlhbHMgaXMgdW5ldGhpY2FsIiwiYXV0aG9yIjpbeyJmYW1pbHkiOiJBbnRlcyIsImdpdmVuIjoiR2VyZCIsInBhcnNlLW5hbWVzIjpmYWxzZSwiZHJvcHBpbmctcGFydGljbGUiOiIiLCJub24tZHJvcHBpbmctcGFydGljbGUiOiIifSx7ImZhbWlseSI6IkNoYWxtZXJzIiwiZ2l2ZW4iOiJJYWluIiwicGFyc2UtbmFtZXMiOmZhbHNlLCJkcm9wcGluZy1wYXJ0aWNsZSI6IiIsIm5vbi1kcm9wcGluZy1wYXJ0aWNsZSI6IiJ9XSwiY29udGFpbmVyLXRpdGxlIjoiTGFuY2V0IiwiRE9JIjoiMTAuMTAxNi9TMDE0MC02NzM2KDAzKTEyODM4LTMiLCJJU1NOIjoiMDE0MDY3MzYiLCJQTUlEIjoiMTI2NjAwNDkiLCJpc3N1ZWQiOnsiZGF0ZS1wYXJ0cyI6W1syMDAzLDMsMjJdXX0sInBhZ2UiOiI5NzgtOTc5IiwicHVibGlzaGVyIjoiRWxzZXZpZXIgQi5WLiIsImlzc3VlIjoiOTM2MiIsInZvbHVtZSI6IjM2MSIsImNvbnRhaW5lci10aXRsZS1zaG9ydCI6IiJ9LCJpc1RlbXBvcmFyeSI6ZmFsc2V9XX0="/>
          <w:id w:val="596221551"/>
          <w:placeholder>
            <w:docPart w:val="4D7A7A9EEDF7420F88E517B9D0C646C9"/>
          </w:placeholder>
        </w:sdtPr>
        <w:sdtContent>
          <w:r w:rsidR="00B45A6A" w:rsidRPr="00B45A6A">
            <w:rPr>
              <w:color w:val="000000"/>
            </w:rPr>
            <w:t>[12]</w:t>
          </w:r>
        </w:sdtContent>
      </w:sdt>
      <w:r>
        <w:rPr>
          <w:color w:val="000000"/>
        </w:rPr>
        <w:t>.</w:t>
      </w:r>
    </w:p>
    <w:p w14:paraId="3A1A46D3" w14:textId="39DA071D" w:rsidR="00F86353" w:rsidRDefault="00F86353" w:rsidP="00F86353">
      <w:pPr>
        <w:rPr>
          <w:color w:val="000000"/>
        </w:rPr>
      </w:pPr>
      <w:r>
        <w:rPr>
          <w:color w:val="000000"/>
        </w:rPr>
        <w:t xml:space="preserve">Moreover, public registration platforms, such as CLinicalTtials.gov, use the data for variety of analysis regarding the sample sizes, sponsor type (e.g., industry, on- industry), number of Principal Investigator (PI), sponsor or funder per trial, sources distribution for global studies, termination reasons, results, type of intervention, locations that trials are distributed globally, nations health burden, unmatched or missing registries within platforms for same trials etc. </w:t>
      </w:r>
      <w:sdt>
        <w:sdtPr>
          <w:rPr>
            <w:color w:val="000000"/>
          </w:rPr>
          <w:tag w:val="MENDELEY_CITATION_v3_eyJjaXRhdGlvbklEIjoiTUVOREVMRVlfQ0lUQVRJT05fZjk5NzE5YWQtNjE4Ni00ODZiLTkyOGEtOWY4YTM4YTY3OTll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2049988677"/>
          <w:placeholder>
            <w:docPart w:val="C7B0334520E646A9B6F18B9CAD608A5B"/>
          </w:placeholder>
        </w:sdtPr>
        <w:sdtContent>
          <w:r w:rsidR="00B45A6A" w:rsidRPr="00B45A6A">
            <w:rPr>
              <w:color w:val="000000"/>
            </w:rPr>
            <w:t>[7]</w:t>
          </w:r>
        </w:sdtContent>
      </w:sdt>
      <w:r>
        <w:rPr>
          <w:color w:val="000000"/>
        </w:rPr>
        <w:t>.</w:t>
      </w:r>
    </w:p>
    <w:p w14:paraId="1D1BD735" w14:textId="7831D9B1" w:rsidR="00F86353" w:rsidRDefault="00F86353" w:rsidP="00F86353">
      <w:pPr>
        <w:rPr>
          <w:color w:val="000000"/>
        </w:rPr>
      </w:pPr>
      <w:r>
        <w:rPr>
          <w:color w:val="000000"/>
        </w:rPr>
        <w:t xml:space="preserve">Due to the above, </w:t>
      </w:r>
      <w:r w:rsidRPr="00D121B2">
        <w:rPr>
          <w:color w:val="000000"/>
        </w:rPr>
        <w:t>International Committee of Medical Journal Editors</w:t>
      </w:r>
      <w:r>
        <w:rPr>
          <w:color w:val="000000"/>
        </w:rPr>
        <w:t xml:space="preserve"> </w:t>
      </w:r>
      <w:r w:rsidRPr="00D121B2">
        <w:rPr>
          <w:color w:val="000000"/>
        </w:rPr>
        <w:t>(ICMJE)</w:t>
      </w:r>
      <w:r>
        <w:rPr>
          <w:color w:val="000000"/>
        </w:rPr>
        <w:t xml:space="preserve">, decided in 2005 that trials should be registered in corresponding public platforms, such as </w:t>
      </w:r>
      <w:hyperlink r:id="rId13" w:history="1">
        <w:r w:rsidRPr="00EA3FE5">
          <w:rPr>
            <w:rStyle w:val="Hyperlink"/>
          </w:rPr>
          <w:t>ClinicalTrials.gov</w:t>
        </w:r>
      </w:hyperlink>
      <w:r>
        <w:rPr>
          <w:color w:val="000000"/>
        </w:rPr>
        <w:t xml:space="preserve"> , before patients recruitment,  if they need to qualify for publication </w:t>
      </w:r>
      <w:sdt>
        <w:sdtPr>
          <w:rPr>
            <w:color w:val="000000"/>
          </w:rPr>
          <w:tag w:val="MENDELEY_CITATION_v3_eyJjaXRhdGlvbklEIjoiTUVOREVMRVlfQ0lUQVRJT05fYmY3MmE4MGQtN2Y1OC00YjY3LTg4MmUtZmUxMTIxMmYzNGQy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
          <w:id w:val="-977995258"/>
          <w:placeholder>
            <w:docPart w:val="08D5E6DDB979462AA0EE62A07199D246"/>
          </w:placeholder>
        </w:sdtPr>
        <w:sdtContent>
          <w:r w:rsidR="00B45A6A" w:rsidRPr="00B45A6A">
            <w:rPr>
              <w:color w:val="000000"/>
            </w:rPr>
            <w:t>[7]</w:t>
          </w:r>
        </w:sdtContent>
      </w:sdt>
      <w:sdt>
        <w:sdtPr>
          <w:rPr>
            <w:color w:val="000000"/>
          </w:rPr>
          <w:tag w:val="MENDELEY_CITATION_v3_eyJjaXRhdGlvbklEIjoiTUVOREVMRVlfQ0lUQVRJT05fOTc2Yzc3MTItYzQzZi00NjhlLThmMzUtYTk1ZWY5Njk4ZTFk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777868850"/>
          <w:placeholder>
            <w:docPart w:val="210333ACBEE84B7DB5205142467700A4"/>
          </w:placeholder>
        </w:sdtPr>
        <w:sdtContent>
          <w:r w:rsidR="00B45A6A" w:rsidRPr="00B45A6A">
            <w:rPr>
              <w:color w:val="000000"/>
            </w:rPr>
            <w:t>[4]</w:t>
          </w:r>
        </w:sdtContent>
      </w:sdt>
      <w:r>
        <w:rPr>
          <w:color w:val="000000"/>
        </w:rPr>
        <w:t>. Similar, requirements were decided from Food and Drug Administration FDA in 2007</w:t>
      </w:r>
      <w:sdt>
        <w:sdtPr>
          <w:rPr>
            <w:color w:val="000000"/>
          </w:rPr>
          <w:tag w:val="MENDELEY_CITATION_v3_eyJjaXRhdGlvbklEIjoiTUVOREVMRVlfQ0lUQVRJT05fZjA5ZGY2OTMtM2E1Ni00YWJkLWEwY2ItY2YzYmViZjk1YWYx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
          <w:id w:val="-356976299"/>
          <w:placeholder>
            <w:docPart w:val="209C1A7FC2884E428F0C07A2CC9140D0"/>
          </w:placeholder>
        </w:sdtPr>
        <w:sdtContent>
          <w:r w:rsidR="00B45A6A" w:rsidRPr="00B45A6A">
            <w:rPr>
              <w:color w:val="000000"/>
            </w:rPr>
            <w:t>[4]</w:t>
          </w:r>
        </w:sdtContent>
      </w:sdt>
      <w:r>
        <w:rPr>
          <w:color w:val="000000"/>
        </w:rPr>
        <w:t xml:space="preserve"> which required all </w:t>
      </w:r>
      <w:r w:rsidRPr="006A1CA5">
        <w:rPr>
          <w:color w:val="000000"/>
        </w:rPr>
        <w:t>clinical trials</w:t>
      </w:r>
      <w:r>
        <w:rPr>
          <w:color w:val="000000"/>
        </w:rPr>
        <w:t>,</w:t>
      </w:r>
      <w:r w:rsidRPr="006A1CA5">
        <w:rPr>
          <w:color w:val="000000"/>
        </w:rPr>
        <w:t xml:space="preserve"> </w:t>
      </w:r>
      <w:r>
        <w:rPr>
          <w:color w:val="000000"/>
        </w:rPr>
        <w:t xml:space="preserve">with </w:t>
      </w:r>
      <w:r w:rsidRPr="006A1CA5">
        <w:rPr>
          <w:color w:val="000000"/>
        </w:rPr>
        <w:t>one or more sites in the United States</w:t>
      </w:r>
      <w:r>
        <w:rPr>
          <w:color w:val="000000"/>
        </w:rPr>
        <w:t xml:space="preserve">, </w:t>
      </w:r>
      <w:r w:rsidRPr="006A1CA5">
        <w:rPr>
          <w:color w:val="000000"/>
        </w:rPr>
        <w:t>to be registered to ClinicalTrials.gov</w:t>
      </w:r>
      <w:r>
        <w:rPr>
          <w:color w:val="000000"/>
        </w:rPr>
        <w:t>.</w:t>
      </w:r>
      <w:sdt>
        <w:sdtPr>
          <w:rPr>
            <w:color w:val="000000"/>
          </w:rPr>
          <w:tag w:val="MENDELEY_CITATION_v3_eyJjaXRhdGlvbklEIjoiTUVOREVMRVlfQ0lUQVRJT05fM2NjN2E4MWEtMDQ4Ny00NGMzLWE1NzItYzkxOTcwNzFlZGY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763696039"/>
          <w:placeholder>
            <w:docPart w:val="C056544D9CCF47AB9DE6F5B5762893D5"/>
          </w:placeholder>
        </w:sdtPr>
        <w:sdtContent>
          <w:r w:rsidR="00B45A6A" w:rsidRPr="00B45A6A">
            <w:rPr>
              <w:color w:val="000000"/>
            </w:rPr>
            <w:t>[2]</w:t>
          </w:r>
        </w:sdtContent>
      </w:sdt>
      <w:r>
        <w:rPr>
          <w:color w:val="000000"/>
        </w:rPr>
        <w:t xml:space="preserve"> </w:t>
      </w:r>
    </w:p>
    <w:p w14:paraId="344BA2D0" w14:textId="77777777" w:rsidR="00F86353" w:rsidRDefault="00F86353" w:rsidP="00FC0019">
      <w:pPr>
        <w:rPr>
          <w:color w:val="000000"/>
        </w:rPr>
      </w:pPr>
    </w:p>
    <w:p w14:paraId="5B439014" w14:textId="77777777" w:rsidR="00F13E1F" w:rsidRDefault="00F13E1F" w:rsidP="00BA2B5F">
      <w:pPr>
        <w:pStyle w:val="Heading2"/>
      </w:pPr>
      <w:bookmarkStart w:id="10" w:name="_Toc208126371"/>
      <w:r w:rsidRPr="00807EC1">
        <w:t>Background</w:t>
      </w:r>
      <w:bookmarkEnd w:id="10"/>
    </w:p>
    <w:p w14:paraId="01ED92D9" w14:textId="4A17D258" w:rsidR="006B2704" w:rsidRPr="006B2704" w:rsidRDefault="00611581" w:rsidP="007600C6">
      <w:pPr>
        <w:pStyle w:val="Heading3"/>
      </w:pPr>
      <w:bookmarkStart w:id="11" w:name="_Toc208126372"/>
      <w:r>
        <w:t>Termination Reasons</w:t>
      </w:r>
      <w:bookmarkEnd w:id="11"/>
    </w:p>
    <w:p w14:paraId="78250203" w14:textId="7DF382CB" w:rsidR="007200D7" w:rsidRDefault="007200D7" w:rsidP="007200D7">
      <w:r>
        <w:t>Clinical trials depend on human volunteers and cost significant investments of human, physical, and financial resources. Given the above, an early terminated trial raises financial, ethical, and scientific concerns such as cost of resources</w:t>
      </w:r>
    </w:p>
    <w:p w14:paraId="2C1E719D" w14:textId="6E07016E" w:rsidR="007200D7" w:rsidRPr="007200D7" w:rsidRDefault="007200D7" w:rsidP="007200D7">
      <w:r>
        <w:lastRenderedPageBreak/>
        <w:t>that could have supported other trial</w:t>
      </w:r>
      <w:r w:rsidR="00DE139C">
        <w:t>,</w:t>
      </w:r>
      <w:r>
        <w:t xml:space="preserve"> ethical issues regarding volunteers whose participation may not contribute to meaningful scientific knowledge</w:t>
      </w:r>
      <w:r w:rsidR="00DE139C">
        <w:t>,</w:t>
      </w:r>
      <w:r>
        <w:t xml:space="preserve"> scientific issues </w:t>
      </w:r>
      <w:r w:rsidR="00734DC1">
        <w:t>which</w:t>
      </w:r>
      <w:r w:rsidR="00DE139C">
        <w:t xml:space="preserve"> lead</w:t>
      </w:r>
      <w:r>
        <w:t xml:space="preserve"> to </w:t>
      </w:r>
      <w:r w:rsidR="00734DC1">
        <w:t xml:space="preserve">termination decision and </w:t>
      </w:r>
      <w:r w:rsidR="009416E4">
        <w:t>finally</w:t>
      </w:r>
      <w:r w:rsidR="00734DC1">
        <w:t xml:space="preserve"> safety concerns regarding efficacy and most important safety of </w:t>
      </w:r>
      <w:r w:rsidR="003F5731">
        <w:t xml:space="preserve">provided drugs. </w:t>
      </w:r>
      <w:sdt>
        <w:sdtPr>
          <w:rPr>
            <w:color w:val="000000"/>
          </w:rPr>
          <w:tag w:val="MENDELEY_CITATION_v3_eyJjaXRhdGlvbklEIjoiTUVOREVMRVlfQ0lUQVRJT05fMWI0MTgzODMtYjUyNC00NjY3LTlmZTQtMWE1OGY3MDc1ZTEx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466506295"/>
          <w:placeholder>
            <w:docPart w:val="DefaultPlaceholder_-1854013440"/>
          </w:placeholder>
        </w:sdtPr>
        <w:sdtContent>
          <w:r w:rsidR="00B45A6A" w:rsidRPr="00B45A6A">
            <w:rPr>
              <w:color w:val="000000"/>
            </w:rPr>
            <w:t>[13]</w:t>
          </w:r>
        </w:sdtContent>
      </w:sdt>
    </w:p>
    <w:p w14:paraId="2421E517" w14:textId="43B853F9" w:rsidR="00F27678" w:rsidRDefault="00EA1BFE" w:rsidP="00611581">
      <w:pPr>
        <w:rPr>
          <w:lang w:val="en-US"/>
        </w:rPr>
      </w:pPr>
      <w:r>
        <w:t>RCTs</w:t>
      </w:r>
      <w:r w:rsidR="00611581">
        <w:t xml:space="preserve"> initiation, involve extensive planning, cost, researchers’ and sponsors’ deliberation. Funding agencies (e.g., NIH) are trying to screen only quality studies before funding, by conducting many</w:t>
      </w:r>
      <w:r w:rsidR="00611581" w:rsidRPr="004D0101">
        <w:t xml:space="preserve"> </w:t>
      </w:r>
      <w:r w:rsidR="00611581">
        <w:t>peer reviews</w:t>
      </w:r>
      <w:r w:rsidR="00611581" w:rsidRPr="004D0101">
        <w:t xml:space="preserve">, </w:t>
      </w:r>
      <w:r w:rsidR="00611581">
        <w:rPr>
          <w:lang w:val="en-US"/>
        </w:rPr>
        <w:t xml:space="preserve">which are </w:t>
      </w:r>
      <w:r w:rsidR="009077D0">
        <w:rPr>
          <w:lang w:val="en-US"/>
        </w:rPr>
        <w:t xml:space="preserve">costly for </w:t>
      </w:r>
      <w:r w:rsidR="00611581">
        <w:rPr>
          <w:lang w:val="en-US"/>
        </w:rPr>
        <w:t>enterprise and time consuming. Even though, still many trials achieve moving on but unfortunately, they end up early terminated</w:t>
      </w:r>
      <w:r w:rsidR="009929B9">
        <w:rPr>
          <w:lang w:val="en-US"/>
        </w:rPr>
        <w:t xml:space="preserve"> </w:t>
      </w:r>
      <w:sdt>
        <w:sdtPr>
          <w:rPr>
            <w:color w:val="000000"/>
            <w:lang w:val="en-US"/>
          </w:rPr>
          <w:tag w:val="MENDELEY_CITATION_v3_eyJjaXRhdGlvbklEIjoiTUVOREVMRVlfQ0lUQVRJT05fZDUyMTQ2ZjktNTQ1NS00YzRhLTk2NzctZDNiN2NmZGM4YjMw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110501752"/>
          <w:placeholder>
            <w:docPart w:val="6882F3F1D1B64D26B794AB53CF29F989"/>
          </w:placeholder>
        </w:sdtPr>
        <w:sdtContent>
          <w:r w:rsidR="00B45A6A" w:rsidRPr="00B45A6A">
            <w:rPr>
              <w:color w:val="000000"/>
              <w:lang w:val="en-US"/>
            </w:rPr>
            <w:t>[14]</w:t>
          </w:r>
        </w:sdtContent>
      </w:sdt>
      <w:sdt>
        <w:sdtPr>
          <w:rPr>
            <w:color w:val="000000"/>
            <w:lang w:val="en-US"/>
          </w:rPr>
          <w:tag w:val="MENDELEY_CITATION_v3_eyJjaXRhdGlvbklEIjoiTUVOREVMRVlfQ0lUQVRJT05fYzc5MDgyNWYtODQ2Yy00NWQ2LWI4YmMtYjY2MjY4NzU1MjZj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483969405"/>
          <w:placeholder>
            <w:docPart w:val="DefaultPlaceholder_-1854013440"/>
          </w:placeholder>
        </w:sdtPr>
        <w:sdtContent>
          <w:r w:rsidR="00B45A6A" w:rsidRPr="00B45A6A">
            <w:rPr>
              <w:color w:val="000000"/>
              <w:lang w:val="en-US"/>
            </w:rPr>
            <w:t>[15]</w:t>
          </w:r>
        </w:sdtContent>
      </w:sdt>
      <w:r w:rsidR="00611581">
        <w:rPr>
          <w:lang w:val="en-US"/>
        </w:rPr>
        <w:t xml:space="preserve">. </w:t>
      </w:r>
      <w:r w:rsidR="009929B9">
        <w:rPr>
          <w:lang w:val="en-US"/>
        </w:rPr>
        <w:t xml:space="preserve">Unfortunately, later phases have more complicated explanation for termination. </w:t>
      </w:r>
      <w:sdt>
        <w:sdtPr>
          <w:rPr>
            <w:color w:val="000000"/>
            <w:lang w:val="en-US"/>
          </w:rPr>
          <w:tag w:val="MENDELEY_CITATION_v3_eyJjaXRhdGlvbklEIjoiTUVOREVMRVlfQ0lUQVRJT05fZTlhN2RjYTYtZDI2MC00ZTZmLWJmNzAtZTM4MmI3NzcyMTM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2072415875"/>
          <w:placeholder>
            <w:docPart w:val="3E803862982141C3B18B028FCF45B23F"/>
          </w:placeholder>
        </w:sdtPr>
        <w:sdtContent>
          <w:r w:rsidR="00B45A6A" w:rsidRPr="00B45A6A">
            <w:rPr>
              <w:color w:val="000000"/>
              <w:lang w:val="en-US"/>
            </w:rPr>
            <w:t>[2]</w:t>
          </w:r>
        </w:sdtContent>
      </w:sdt>
    </w:p>
    <w:p w14:paraId="67F98D6D" w14:textId="7F9AEBA5" w:rsidR="00F96916" w:rsidRDefault="00611581" w:rsidP="00611581">
      <w:pPr>
        <w:rPr>
          <w:lang w:val="en-US"/>
        </w:rPr>
      </w:pPr>
      <w:r>
        <w:rPr>
          <w:lang w:val="en-US"/>
        </w:rPr>
        <w:t>Termination reasons seem to be difficult to obtain, even though registered outcomes.</w:t>
      </w:r>
      <w:sdt>
        <w:sdtPr>
          <w:rPr>
            <w:color w:val="000000"/>
            <w:lang w:val="en-US"/>
          </w:rPr>
          <w:tag w:val="MENDELEY_CITATION_v3_eyJjaXRhdGlvbklEIjoiTUVOREVMRVlfQ0lUQVRJT05fOGNjN2QwNzgtMjZkMC00NWM0LWE4OTctYjExODdkZjEyMDQw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520384876"/>
          <w:placeholder>
            <w:docPart w:val="DefaultPlaceholder_-1854013440"/>
          </w:placeholder>
        </w:sdtPr>
        <w:sdtContent>
          <w:r w:rsidR="00B45A6A" w:rsidRPr="00B45A6A">
            <w:rPr>
              <w:color w:val="000000"/>
              <w:lang w:val="en-US"/>
            </w:rPr>
            <w:t>[14]</w:t>
          </w:r>
        </w:sdtContent>
      </w:sdt>
      <w:r>
        <w:rPr>
          <w:lang w:val="en-US"/>
        </w:rPr>
        <w:t xml:space="preserve"> </w:t>
      </w:r>
    </w:p>
    <w:p w14:paraId="5C053EAB" w14:textId="78892032" w:rsidR="000430A1" w:rsidRDefault="00E3632B" w:rsidP="00611581">
      <w:pPr>
        <w:rPr>
          <w:lang w:val="en-US"/>
        </w:rPr>
      </w:pPr>
      <w:r>
        <w:rPr>
          <w:lang w:val="en-US"/>
        </w:rPr>
        <w:t>The</w:t>
      </w:r>
      <w:r w:rsidR="00004D71">
        <w:rPr>
          <w:lang w:val="en-US"/>
        </w:rPr>
        <w:t xml:space="preserve"> </w:t>
      </w:r>
      <w:r w:rsidR="004111B3">
        <w:rPr>
          <w:lang w:val="en-US"/>
        </w:rPr>
        <w:t>most common</w:t>
      </w:r>
      <w:r w:rsidR="00004D71">
        <w:rPr>
          <w:lang w:val="en-US"/>
        </w:rPr>
        <w:t xml:space="preserve"> reason </w:t>
      </w:r>
      <w:r w:rsidR="004111B3">
        <w:rPr>
          <w:lang w:val="en-US"/>
        </w:rPr>
        <w:t>is</w:t>
      </w:r>
      <w:r w:rsidR="00BB4113">
        <w:rPr>
          <w:lang w:val="en-US"/>
        </w:rPr>
        <w:t xml:space="preserve"> </w:t>
      </w:r>
      <w:r w:rsidR="004D2B38">
        <w:rPr>
          <w:lang w:val="en-US"/>
        </w:rPr>
        <w:t xml:space="preserve">fully unsuccessful or </w:t>
      </w:r>
      <w:r w:rsidR="00BB4113">
        <w:rPr>
          <w:lang w:val="en-US"/>
        </w:rPr>
        <w:t xml:space="preserve">low </w:t>
      </w:r>
      <w:r w:rsidR="00497120">
        <w:rPr>
          <w:lang w:val="en-US"/>
        </w:rPr>
        <w:t>enrollment</w:t>
      </w:r>
      <w:r w:rsidR="00485B56">
        <w:rPr>
          <w:lang w:val="en-US"/>
        </w:rPr>
        <w:t xml:space="preserve">, </w:t>
      </w:r>
      <w:r w:rsidR="007B358B">
        <w:rPr>
          <w:lang w:val="en-US"/>
        </w:rPr>
        <w:t>especially in specific study fields</w:t>
      </w:r>
      <w:r w:rsidR="008B1E6C">
        <w:rPr>
          <w:lang w:val="en-US"/>
        </w:rPr>
        <w:t xml:space="preserve">(e.g., rarity of disease hardens </w:t>
      </w:r>
      <w:r w:rsidR="0070674D">
        <w:rPr>
          <w:lang w:val="en-US"/>
        </w:rPr>
        <w:t>the collection of sufficient sample size)</w:t>
      </w:r>
      <w:r w:rsidR="00A70B4D">
        <w:rPr>
          <w:lang w:val="en-US"/>
        </w:rPr>
        <w:t>.</w:t>
      </w:r>
      <w:r w:rsidR="00A2658E">
        <w:rPr>
          <w:lang w:val="en-US"/>
        </w:rPr>
        <w:t xml:space="preserve"> </w:t>
      </w:r>
      <w:sdt>
        <w:sdtPr>
          <w:rPr>
            <w:color w:val="000000"/>
            <w:lang w:val="en-US"/>
          </w:rPr>
          <w:tag w:val="MENDELEY_CITATION_v3_eyJjaXRhdGlvbklEIjoiTUVOREVMRVlfQ0lUQVRJT05fN2Y0ZTVlMDEtYjE3NS00ZGQyLTkyNjctNmY4MGVkZjI0OGIzIiwicHJvcGVydGllcyI6eyJub3RlSW5kZXgiOjB9LCJpc0VkaXRlZCI6ZmFsc2UsIm1hbnVhbE92ZXJyaWRlIjp7ImlzTWFudWFsbHlPdmVycmlkZGVuIjpmYWxzZSwiY2l0ZXByb2NUZXh0IjoiWzE2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
          <w:id w:val="-1661301838"/>
          <w:placeholder>
            <w:docPart w:val="DefaultPlaceholder_-1854013440"/>
          </w:placeholder>
        </w:sdtPr>
        <w:sdtContent>
          <w:r w:rsidR="00B45A6A" w:rsidRPr="00B45A6A">
            <w:rPr>
              <w:color w:val="000000"/>
              <w:lang w:val="en-US"/>
            </w:rPr>
            <w:t>[16]</w:t>
          </w:r>
        </w:sdtContent>
      </w:sdt>
      <w:r w:rsidR="00B87A50">
        <w:rPr>
          <w:lang w:val="en-US"/>
        </w:rPr>
        <w:t xml:space="preserve"> </w:t>
      </w:r>
      <w:sdt>
        <w:sdtPr>
          <w:rPr>
            <w:color w:val="000000"/>
            <w:lang w:val="en-US"/>
          </w:rPr>
          <w:tag w:val="MENDELEY_CITATION_v3_eyJjaXRhdGlvbklEIjoiTUVOREVMRVlfQ0lUQVRJT05fMjBhYTlhMTEtMTk3Zi00YjAxLTgyZTMtYjZiOGNiY2JjMzgyIiwicHJvcGVydGllcyI6eyJub3RlSW5kZXgiOjB9LCJpc0VkaXRlZCI6ZmFsc2UsIm1hbnVhbE92ZXJyaWRlIjp7ImlzTWFudWFsbHlPdmVycmlkZGVuIjpmYWxzZSwiY2l0ZXByb2NUZXh0IjoiWzE3XSIsIm1hbnVhbE92ZXJyaWRlVGV4dCI6IiJ9LCJjaXRhdGlvbkl0ZW1zIjpbeyJpZCI6IjZjYzY0ODY5LThiMjctMzI0YS1hODIwLTEzOGM2YWVjZGU4NCIsIml0ZW1EYXRhIjp7InR5cGUiOiJhcnRpY2xlLWpvdXJuYWwiLCJpZCI6IjZjYzY0ODY5LThiMjctMzI0YS1hODIwLTEzOGM2YWVjZGU4NCIsInRpdGxlIjoiRWFybHkgdGVybWluYXRpb24gb2YgY2FyZGlvdmFzY3VsYXIgdHJpYWxzIGFzIGEgY29uc2VxdWVuY2Ugb2YgcG9vciBhY2NydWFsOiBBbmFseXNpcyBvZiBDbGluaWNhbFRyaWFscy5nb3YgMjAwNi0yMDE1IiwiYXV0aG9yIjpbeyJmYW1pbHkiOiJCYWxkaSIsImdpdmVuIjoiSWxlYW5hIiwicGFyc2UtbmFtZXMiOmZhbHNlLCJkcm9wcGluZy1wYXJ0aWNsZSI6IiIsIm5vbi1kcm9wcGluZy1wYXJ0aWNsZSI6IiJ9LHsiZmFtaWx5IjoiTGFuZXJhIiwiZ2l2ZW4iOiJDb3JyYWRvIiwicGFyc2UtbmFtZXMiOmZhbHNlLCJkcm9wcGluZy1wYXJ0aWNsZSI6IiIsIm5vbi1kcm9wcGluZy1wYXJ0aWNsZSI6IiJ9LHsiZmFtaWx5IjoiQmVyY2hpYWxsYSIsImdpdmVuIjoiUGFvbGEiLCJwYXJzZS1uYW1lcyI6ZmFsc2UsImRyb3BwaW5nLXBhcnRpY2xlIjoiIiwibm9uLWRyb3BwaW5nLXBhcnRpY2xlIjoiIn0seyJmYW1pbHkiOiJHcmVnb3JpIiwiZ2l2ZW4iOiJEYXJpbyIsInBhcnNlLW5hbWVzIjpmYWxzZSwiZHJvcHBpbmctcGFydGljbGUiOiIiLCJub24tZHJvcHBpbmctcGFydGljbGUiOiIifV0sImNvbnRhaW5lci10aXRsZSI6IkJNSiBPcGVuIiwiY29udGFpbmVyLXRpdGxlLXNob3J0IjoiQk1KIE9wZW4iLCJET0kiOiIxMC4xMTM2L2Jtam9wZW4tMjAxNi0wMTM0ODIiLCJJU1NOIjoiMjA0NDYwNTUiLCJQTUlEIjoiMjg2MTk3NjUiLCJpc3N1ZWQiOnsiZGF0ZS1wYXJ0cyI6W1syMDE3LDYsMV1dfSwiYWJzdHJhY3QiOiJPYmplY3RpdmVzIFRvIHByZXNlbnQgYSBzbmFwc2hvdCBvZiBleHBlcmltZW50YWwgY2FyZGlvdmFzY3VsYXIgcmVzZWFyY2ggd2l0aCBhIGZvY3VzIG9uIGdlb2dyYXBoaWNhbCBhbmQgdGVtcG9yYWwgcGF0dGVybnMgb2YgZWFybHkgdGVybWluYXRpb24gZHVlIHRvIHBvb3IgYWNjcnVhbC4gU2V0dGluZyBUaGUgQWdncmVnYXRlIEFuYWx5c2lzIG9mIENsaW5pY2FsVHJpYWxzLmdvdiAoQUFDVCkgZGF0YWJhc2UsIHJlZmxlY3RpbmcgQ2xpbmljYWxUcmlhbHMuZ292IGFzIG9mIDI3IE1hcmNoIDIwMTYuIERlc2lnbiBUaGUgQUFDVCBkYXRhYmFzZSB3YXMgc2VhcmNoZWQgZm9yIGFsbCBjYXJkaW92YXNjdWxhciBjbGluaWNhbCB0cmlhbHMgdGhhdCBzdGFydGVkIGZyb20gSmFudWFyeSAyMDA2IHVwIHRvIERlY2VtYmVyIDIwMTUuIFJlc3VsdHMgVGhpcnRlZW4gdGhvdXNhbmQgYW5kIHNldmVuIGh1bmRyZWQgdHdlbnR5LW5pbmUgY2FyZGlvdmFzY3VsYXIgdHJpYWxzIHdlcmUgaWRlbnRpZmllZC4gT2YgdGhlc2UsIDg5MDAgKDY1JSkgd2VyZSBjbGFzc2lmaWVkIGFzIGNsb3NlZCBzdHVkaWVzLiBHbG9iYWxseSwgMTElIG9mIGNsb3NlZCB0cmlhbHMgd2VyZSB0ZXJtaW5hdGVkLiBUaGlzIHByb3BvcnRpb24gdmFyaWVkIGZyb20gOS42JSB0byAxNCUgZm9yIHRyaWFscyByZWNydWl0aW5nIGZyb20gRXVyb3BlIGFuZCBBbWVyaWNhcywgcmVzcGVjdGl2ZWx5LCB3aXRoIGEgc2xpZ2h0bHkgZGVjcmVhc2luZyB0cmVuZCAocD0wLjAyKSBvdmVyIHRoZSBzdHVkeSBwZXJpb2QuIFRoZSBtb3N0IGNvbW1vbiByZWFzb24gZm9yIHRyaWFscyBmYWlsaW5nIHRvIGNvbXBsZXRlIHdhcyBwb29yIGFjY3J1YWwgKDQxJSkuIEludGVyY29udGluZW50YWwgdHJpYWxzIGV4aGliaXRlZCBsb3dlciBmaWd1cmVzIG9mIHBvb3IgYWNjcnVhbCBhcyB0aGUgcmVhc29uIGZvciB0aGVpciBlYXJseSBzdG9wcGluZywgYXMgY29tcGFyZWQgd2l0aCB0cmlhbHMgcmVjcnVpdGluZyBpbiBhIHNpbmdsZSBjb250aW5lbnQgKDI4JSB2cyA0NCUsIHA9MC4wMDIpLiBDb25jbHVzaW9ucyBQb29yIGFjY3J1YWwgc2lnbmlmaWNhbnRseSBjaGFsbGVuZ2VzIHRoZSBzdWNjZXNzZnVsIGNvbXBsZXRpb24gb2YgY2FyZGlvdmFzY3VsYXIgY2xpbmljYWwgdHJpYWxzLiBGaW5kaW5ncyBhcmUgc3VnZ2VzdGl2ZSBvZiBhIHBvc2l0aXZlIGVmZmVjdCBvZiBnbG9iYWxpc2F0aW9uIG9mIGNhcmRpb3Zhc2N1bGFyIGNsaW5pY2FsIHJlc2VhcmNoIG9uIHRoZSBhY2hpZXZlbWVudCBvZiBlbnJvbG1lbnQgZ29hbHMgd2l0aGluIGEgcmVhc29uYWJsZSB0aW1lIGZyYW1lLiIsInB1Ymxpc2hlciI6IkJNSiBQdWJsaXNoaW5nIEdyb3VwIiwiaXNzdWUiOiI2Iiwidm9sdW1lIjoiNyJ9LCJpc1RlbXBvcmFyeSI6ZmFsc2V9XX0="/>
          <w:id w:val="-1939211043"/>
          <w:placeholder>
            <w:docPart w:val="DefaultPlaceholder_-1854013440"/>
          </w:placeholder>
        </w:sdtPr>
        <w:sdtContent>
          <w:r w:rsidR="00B45A6A" w:rsidRPr="00B45A6A">
            <w:rPr>
              <w:color w:val="000000"/>
              <w:lang w:val="en-US"/>
            </w:rPr>
            <w:t>[17]</w:t>
          </w:r>
        </w:sdtContent>
      </w:sdt>
      <w:sdt>
        <w:sdtPr>
          <w:rPr>
            <w:color w:val="000000"/>
            <w:lang w:val="en-US"/>
          </w:rPr>
          <w:tag w:val="MENDELEY_CITATION_v3_eyJjaXRhdGlvbklEIjoiTUVOREVMRVlfQ0lUQVRJT05fNzg0OGE2NzUtMWFmZS00YmQ3LThjMjYtNzQ1ZTdkNDE5NWIx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585341645"/>
          <w:placeholder>
            <w:docPart w:val="DefaultPlaceholder_-1854013440"/>
          </w:placeholder>
        </w:sdtPr>
        <w:sdtContent>
          <w:r w:rsidR="00B45A6A" w:rsidRPr="00B45A6A">
            <w:rPr>
              <w:color w:val="000000"/>
              <w:lang w:val="en-US"/>
            </w:rPr>
            <w:t>[13]</w:t>
          </w:r>
        </w:sdtContent>
      </w:sdt>
      <w:sdt>
        <w:sdtPr>
          <w:rPr>
            <w:color w:val="000000"/>
            <w:lang w:val="en-US"/>
          </w:rPr>
          <w:tag w:val="MENDELEY_CITATION_v3_eyJjaXRhdGlvbklEIjoiTUVOREVMRVlfQ0lUQVRJT05fZjI3ZjZmNjItYmY0ZC00MzI2LTk3Y2YtNWUzMjU0ZTU5MjU4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2000887333"/>
          <w:placeholder>
            <w:docPart w:val="DefaultPlaceholder_-1854013440"/>
          </w:placeholder>
        </w:sdtPr>
        <w:sdtContent>
          <w:r w:rsidR="00B45A6A" w:rsidRPr="00B45A6A">
            <w:rPr>
              <w:color w:val="000000"/>
              <w:lang w:val="en-US"/>
            </w:rPr>
            <w:t>[2]</w:t>
          </w:r>
        </w:sdtContent>
      </w:sdt>
      <w:sdt>
        <w:sdtPr>
          <w:rPr>
            <w:color w:val="000000"/>
            <w:lang w:val="en-US"/>
          </w:rPr>
          <w:tag w:val="MENDELEY_CITATION_v3_eyJjaXRhdGlvbklEIjoiTUVOREVMRVlfQ0lUQVRJT05fYmMwMDgyZjAtODJjZS00ZTdlLWEzZmMtM2FhYzY5ZTQ5M2Ji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1165745594"/>
          <w:placeholder>
            <w:docPart w:val="DefaultPlaceholder_-1854013440"/>
          </w:placeholder>
        </w:sdtPr>
        <w:sdtContent>
          <w:r w:rsidR="00B45A6A" w:rsidRPr="00B45A6A">
            <w:rPr>
              <w:color w:val="000000"/>
              <w:lang w:val="en-US"/>
            </w:rPr>
            <w:t>[15]</w:t>
          </w:r>
        </w:sdtContent>
      </w:sdt>
      <w:sdt>
        <w:sdtPr>
          <w:rPr>
            <w:color w:val="000000"/>
            <w:lang w:val="en-US"/>
          </w:rPr>
          <w:tag w:val="MENDELEY_CITATION_v3_eyJjaXRhdGlvbklEIjoiTUVOREVMRVlfQ0lUQVRJT05fYjA4NTc4MmYtNDZjOS00OWViLWE5MWEtYjU0MjI5MDRhNzIx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
          <w:id w:val="-876160917"/>
          <w:placeholder>
            <w:docPart w:val="DefaultPlaceholder_-1854013440"/>
          </w:placeholder>
        </w:sdtPr>
        <w:sdtContent>
          <w:r w:rsidR="00B45A6A" w:rsidRPr="00B45A6A">
            <w:rPr>
              <w:color w:val="000000"/>
              <w:lang w:val="en-US"/>
            </w:rPr>
            <w:t>[18]</w:t>
          </w:r>
        </w:sdtContent>
      </w:sdt>
      <w:r w:rsidR="00A70B4D">
        <w:rPr>
          <w:lang w:val="en-US"/>
        </w:rPr>
        <w:t xml:space="preserve">. </w:t>
      </w:r>
      <w:r w:rsidR="000430A1">
        <w:rPr>
          <w:color w:val="000000"/>
          <w:lang w:val="en-US"/>
        </w:rPr>
        <w:t xml:space="preserve">Larger sample size trials seem to have lower termination rates </w:t>
      </w:r>
      <w:sdt>
        <w:sdtPr>
          <w:rPr>
            <w:color w:val="000000"/>
            <w:lang w:val="en-US"/>
          </w:rPr>
          <w:tag w:val="MENDELEY_CITATION_v3_eyJjaXRhdGlvbklEIjoiTUVOREVMRVlfQ0lUQVRJT05fZmQxZWU1NGUtZDAzMi00MjQ2LTkyZjAtM2QyYjNjYmJjYWM5IiwicHJvcGVydGllcyI6eyJub3RlSW5kZXgiOjB9LCJpc0VkaXRlZCI6ZmFsc2UsIm1hbnVhbE92ZXJyaWRlIjp7ImlzTWFudWFsbHlPdmVycmlkZGVuIjpmYWxzZSwiY2l0ZXByb2NUZXh0IjoiWzE2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
          <w:id w:val="501711407"/>
          <w:placeholder>
            <w:docPart w:val="9139167AD16F475A8074BC8D8D37CD91"/>
          </w:placeholder>
        </w:sdtPr>
        <w:sdtContent>
          <w:r w:rsidR="00B45A6A" w:rsidRPr="00B45A6A">
            <w:rPr>
              <w:color w:val="000000"/>
              <w:lang w:val="en-US"/>
            </w:rPr>
            <w:t>[16]</w:t>
          </w:r>
        </w:sdtContent>
      </w:sdt>
      <w:r w:rsidR="000430A1">
        <w:rPr>
          <w:color w:val="000000"/>
          <w:lang w:val="en-US"/>
        </w:rPr>
        <w:t xml:space="preserve">. </w:t>
      </w:r>
    </w:p>
    <w:p w14:paraId="52BC3EC6" w14:textId="52823F9F" w:rsidR="00A70B4D" w:rsidRDefault="006B5707" w:rsidP="00611581">
      <w:pPr>
        <w:rPr>
          <w:color w:val="000000"/>
          <w:lang w:val="en-US"/>
        </w:rPr>
      </w:pPr>
      <w:r>
        <w:rPr>
          <w:lang w:val="en-US"/>
        </w:rPr>
        <w:t>Field of study is also a</w:t>
      </w:r>
      <w:r w:rsidR="00761855">
        <w:rPr>
          <w:lang w:val="en-US"/>
        </w:rPr>
        <w:t>n indicator</w:t>
      </w:r>
      <w:r w:rsidR="001D27B4">
        <w:rPr>
          <w:lang w:val="en-US"/>
        </w:rPr>
        <w:t xml:space="preserve">, with most common the </w:t>
      </w:r>
      <w:r w:rsidR="00077414">
        <w:rPr>
          <w:lang w:val="en-US"/>
        </w:rPr>
        <w:t>cancer</w:t>
      </w:r>
      <w:r w:rsidR="000430A1">
        <w:rPr>
          <w:lang w:val="en-US"/>
        </w:rPr>
        <w:t>/neoplasms</w:t>
      </w:r>
      <w:r w:rsidR="001D27B4">
        <w:rPr>
          <w:lang w:val="en-US"/>
        </w:rPr>
        <w:t xml:space="preserve"> trials</w:t>
      </w:r>
      <w:r w:rsidR="00761855">
        <w:rPr>
          <w:lang w:val="en-US"/>
        </w:rPr>
        <w:t xml:space="preserve">, </w:t>
      </w:r>
      <w:r w:rsidR="001D27B4">
        <w:rPr>
          <w:lang w:val="en-US"/>
        </w:rPr>
        <w:t xml:space="preserve">followed by </w:t>
      </w:r>
      <w:r w:rsidR="003C75AE">
        <w:rPr>
          <w:lang w:val="en-US"/>
        </w:rPr>
        <w:t>surgical</w:t>
      </w:r>
      <w:r w:rsidR="001A3177">
        <w:rPr>
          <w:lang w:val="en-US"/>
        </w:rPr>
        <w:t xml:space="preserve">, while </w:t>
      </w:r>
      <w:r w:rsidR="00761855">
        <w:rPr>
          <w:lang w:val="en-US"/>
        </w:rPr>
        <w:t>pediatric trials</w:t>
      </w:r>
      <w:r w:rsidR="00077414">
        <w:rPr>
          <w:lang w:val="en-US"/>
        </w:rPr>
        <w:t xml:space="preserve"> </w:t>
      </w:r>
      <w:r w:rsidR="001A3177">
        <w:rPr>
          <w:lang w:val="en-US"/>
        </w:rPr>
        <w:t xml:space="preserve">were mentioned </w:t>
      </w:r>
      <w:r w:rsidR="003A0B04">
        <w:rPr>
          <w:lang w:val="en-US"/>
        </w:rPr>
        <w:t>rarer</w:t>
      </w:r>
      <w:r w:rsidR="00544497">
        <w:rPr>
          <w:lang w:val="en-US"/>
        </w:rPr>
        <w:t xml:space="preserve"> </w:t>
      </w:r>
      <w:sdt>
        <w:sdtPr>
          <w:rPr>
            <w:color w:val="000000"/>
            <w:lang w:val="en-US"/>
          </w:rPr>
          <w:tag w:val="MENDELEY_CITATION_v3_eyJjaXRhdGlvbklEIjoiTUVOREVMRVlfQ0lUQVRJT05fNjQ4NDA3ZTgtMDYxNy00ZGJhLTk2YjItODU3ZjAxYzU5Yzdh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813940429"/>
          <w:placeholder>
            <w:docPart w:val="3530000F362740819EBC7F77CBDC83EE"/>
          </w:placeholder>
        </w:sdtPr>
        <w:sdtContent>
          <w:r w:rsidR="00B45A6A" w:rsidRPr="00B45A6A">
            <w:rPr>
              <w:color w:val="000000"/>
              <w:lang w:val="en-US"/>
            </w:rPr>
            <w:t>[14]</w:t>
          </w:r>
        </w:sdtContent>
      </w:sdt>
      <w:sdt>
        <w:sdtPr>
          <w:rPr>
            <w:color w:val="000000"/>
            <w:lang w:val="en-US"/>
          </w:rPr>
          <w:tag w:val="MENDELEY_CITATION_v3_eyJjaXRhdGlvbklEIjoiTUVOREVMRVlfQ0lUQVRJT05fZDY5ZDk3YWItNDc0OC00Yjg5LTgwMTktMzE0MjRhZmYwYjY1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1141031611"/>
          <w:placeholder>
            <w:docPart w:val="DefaultPlaceholder_-1854013440"/>
          </w:placeholder>
        </w:sdtPr>
        <w:sdtContent>
          <w:r w:rsidR="00B45A6A" w:rsidRPr="00B45A6A">
            <w:rPr>
              <w:color w:val="000000"/>
              <w:lang w:val="en-US"/>
            </w:rPr>
            <w:t>[15]</w:t>
          </w:r>
        </w:sdtContent>
      </w:sdt>
      <w:sdt>
        <w:sdtPr>
          <w:rPr>
            <w:color w:val="000000"/>
            <w:lang w:val="en-US"/>
          </w:rPr>
          <w:tag w:val="MENDELEY_CITATION_v3_eyJjaXRhdGlvbklEIjoiTUVOREVMRVlfQ0lUQVRJT05fZDU0N2RkMDQtNDQxOC00ODMyLWFlNDAtMzNhMmQyZjEwMDQ4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
          <w:id w:val="932314576"/>
          <w:placeholder>
            <w:docPart w:val="DefaultPlaceholder_-1854013440"/>
          </w:placeholder>
        </w:sdtPr>
        <w:sdtContent>
          <w:r w:rsidR="00B45A6A" w:rsidRPr="00B45A6A">
            <w:rPr>
              <w:color w:val="000000"/>
              <w:lang w:val="en-US"/>
            </w:rPr>
            <w:t>[19]</w:t>
          </w:r>
        </w:sdtContent>
      </w:sdt>
      <w:sdt>
        <w:sdtPr>
          <w:rPr>
            <w:color w:val="000000"/>
            <w:lang w:val="en-US"/>
          </w:rPr>
          <w:tag w:val="MENDELEY_CITATION_v3_eyJjaXRhdGlvbklEIjoiTUVOREVMRVlfQ0lUQVRJT05fN2ZkOGEzZGUtM2Y1MC00MDYyLTliMzItYTU4NTZiYjQ4OTI1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1974508224"/>
          <w:placeholder>
            <w:docPart w:val="DefaultPlaceholder_-1854013440"/>
          </w:placeholder>
        </w:sdtPr>
        <w:sdtContent>
          <w:r w:rsidR="00B45A6A" w:rsidRPr="00B45A6A">
            <w:rPr>
              <w:color w:val="000000"/>
              <w:lang w:val="en-US"/>
            </w:rPr>
            <w:t>[11]</w:t>
          </w:r>
        </w:sdtContent>
      </w:sdt>
      <w:r w:rsidR="00175E89">
        <w:rPr>
          <w:color w:val="000000"/>
          <w:lang w:val="en-US"/>
        </w:rPr>
        <w:t>.</w:t>
      </w:r>
      <w:r w:rsidR="005009F8">
        <w:rPr>
          <w:color w:val="000000"/>
          <w:lang w:val="en-US"/>
        </w:rPr>
        <w:t xml:space="preserve"> </w:t>
      </w:r>
      <w:r w:rsidR="00295336">
        <w:rPr>
          <w:color w:val="000000"/>
          <w:lang w:val="en-US"/>
        </w:rPr>
        <w:t xml:space="preserve">Also, trials </w:t>
      </w:r>
      <w:r w:rsidR="004A14F7">
        <w:rPr>
          <w:color w:val="000000"/>
          <w:lang w:val="en-US"/>
        </w:rPr>
        <w:t xml:space="preserve">not </w:t>
      </w:r>
      <w:r w:rsidR="00295336">
        <w:rPr>
          <w:color w:val="000000"/>
          <w:lang w:val="en-US"/>
        </w:rPr>
        <w:t xml:space="preserve">accepting </w:t>
      </w:r>
      <w:r w:rsidR="00A530FE">
        <w:rPr>
          <w:color w:val="000000"/>
          <w:lang w:val="en-US"/>
        </w:rPr>
        <w:t xml:space="preserve">healthy volunteers were noticed to have greater rate of termination in </w:t>
      </w:r>
      <w:r w:rsidR="00275A5D">
        <w:rPr>
          <w:color w:val="000000"/>
          <w:lang w:val="en-US"/>
        </w:rPr>
        <w:t>one</w:t>
      </w:r>
      <w:r w:rsidR="00A530FE">
        <w:rPr>
          <w:color w:val="000000"/>
          <w:lang w:val="en-US"/>
        </w:rPr>
        <w:t xml:space="preserve"> stud</w:t>
      </w:r>
      <w:r w:rsidR="00275A5D">
        <w:rPr>
          <w:color w:val="000000"/>
          <w:lang w:val="en-US"/>
        </w:rPr>
        <w:t>y</w:t>
      </w:r>
      <w:r w:rsidR="00A530FE">
        <w:rPr>
          <w:color w:val="000000"/>
          <w:lang w:val="en-US"/>
        </w:rPr>
        <w:t xml:space="preserve"> </w:t>
      </w:r>
      <w:sdt>
        <w:sdtPr>
          <w:rPr>
            <w:color w:val="000000"/>
            <w:lang w:val="en-US"/>
          </w:rPr>
          <w:tag w:val="MENDELEY_CITATION_v3_eyJjaXRhdGlvbklEIjoiTUVOREVMRVlfQ0lUQVRJT05fYWMxYTBlNDMtYTNlNy00NjEyLTlkODktNzNhOTc4YzRkMWEy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148528055"/>
          <w:placeholder>
            <w:docPart w:val="DefaultPlaceholder_-1854013440"/>
          </w:placeholder>
        </w:sdtPr>
        <w:sdtContent>
          <w:r w:rsidR="00B45A6A" w:rsidRPr="00B45A6A">
            <w:rPr>
              <w:color w:val="000000"/>
              <w:lang w:val="en-US"/>
            </w:rPr>
            <w:t>[11]</w:t>
          </w:r>
        </w:sdtContent>
      </w:sdt>
      <w:r w:rsidR="00A530FE">
        <w:rPr>
          <w:color w:val="000000"/>
          <w:lang w:val="en-US"/>
        </w:rPr>
        <w:t xml:space="preserve"> .</w:t>
      </w:r>
      <w:r w:rsidR="005009F8">
        <w:rPr>
          <w:color w:val="000000"/>
          <w:lang w:val="en-US"/>
        </w:rPr>
        <w:t xml:space="preserve">Moreover, disease type was affecting the low accruals rates e.g., rarer diseases had lower enrollment. </w:t>
      </w:r>
      <w:sdt>
        <w:sdtPr>
          <w:rPr>
            <w:color w:val="000000"/>
            <w:lang w:val="en-US"/>
          </w:rPr>
          <w:tag w:val="MENDELEY_CITATION_v3_eyJjaXRhdGlvbklEIjoiTUVOREVMRVlfQ0lUQVRJT05fODkzMzgzMTAtNWRkMy00NzIwLWJmZjQtNWRmZWU4ZDVmYTQ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1886635430"/>
          <w:placeholder>
            <w:docPart w:val="DefaultPlaceholder_-1854013440"/>
          </w:placeholder>
        </w:sdtPr>
        <w:sdtContent>
          <w:r w:rsidR="00B45A6A" w:rsidRPr="00B45A6A">
            <w:rPr>
              <w:color w:val="000000"/>
              <w:lang w:val="en-US"/>
            </w:rPr>
            <w:t>[2]</w:t>
          </w:r>
        </w:sdtContent>
      </w:sdt>
      <w:sdt>
        <w:sdtPr>
          <w:rPr>
            <w:color w:val="000000"/>
            <w:lang w:val="en-US"/>
          </w:rPr>
          <w:tag w:val="MENDELEY_CITATION_v3_eyJjaXRhdGlvbklEIjoiTUVOREVMRVlfQ0lUQVRJT05fMTJjZWIwOTQtNWRjNS00YzllLWI3ZDAtYWVhNGYzYjk3YmVm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
          <w:id w:val="-1583373857"/>
          <w:placeholder>
            <w:docPart w:val="DefaultPlaceholder_-1854013440"/>
          </w:placeholder>
        </w:sdtPr>
        <w:sdtContent>
          <w:r w:rsidR="00B45A6A" w:rsidRPr="00B45A6A">
            <w:rPr>
              <w:color w:val="000000"/>
              <w:lang w:val="en-US"/>
            </w:rPr>
            <w:t>[19]</w:t>
          </w:r>
        </w:sdtContent>
      </w:sdt>
    </w:p>
    <w:p w14:paraId="3CCFEA5C" w14:textId="76F6BDC9" w:rsidR="00064994" w:rsidRPr="00EA1680" w:rsidRDefault="00064994" w:rsidP="00611581">
      <w:r>
        <w:rPr>
          <w:color w:val="000000"/>
          <w:lang w:val="en-US"/>
        </w:rPr>
        <w:t xml:space="preserve">Poor </w:t>
      </w:r>
      <w:r w:rsidR="00347467">
        <w:rPr>
          <w:color w:val="000000"/>
          <w:lang w:val="en-US"/>
        </w:rPr>
        <w:t>accruals</w:t>
      </w:r>
      <w:r>
        <w:rPr>
          <w:color w:val="000000"/>
          <w:lang w:val="en-US"/>
        </w:rPr>
        <w:t xml:space="preserve"> affect also the statistic power of a study, thus it is important to </w:t>
      </w:r>
      <w:r w:rsidR="00101E97">
        <w:rPr>
          <w:color w:val="000000"/>
          <w:lang w:val="en-US"/>
        </w:rPr>
        <w:t>fulfil</w:t>
      </w:r>
      <w:r>
        <w:rPr>
          <w:color w:val="000000"/>
          <w:lang w:val="en-US"/>
        </w:rPr>
        <w:t xml:space="preserve"> the pre-designed </w:t>
      </w:r>
      <w:r w:rsidR="0060186F">
        <w:rPr>
          <w:color w:val="000000"/>
          <w:lang w:val="en-US"/>
        </w:rPr>
        <w:t>participant’s</w:t>
      </w:r>
      <w:r>
        <w:rPr>
          <w:color w:val="000000"/>
          <w:lang w:val="en-US"/>
        </w:rPr>
        <w:t xml:space="preserve"> number. </w:t>
      </w:r>
      <w:sdt>
        <w:sdtPr>
          <w:rPr>
            <w:color w:val="000000"/>
            <w:lang w:val="en-US"/>
          </w:rPr>
          <w:tag w:val="MENDELEY_CITATION_v3_eyJjaXRhdGlvbklEIjoiTUVOREVMRVlfQ0lUQVRJT05fYWVhOGFiZTMtYmY2NC00YTlmLWE1MTAtZGVhZmUyNjM2OTIy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
          <w:id w:val="-770006920"/>
          <w:placeholder>
            <w:docPart w:val="DefaultPlaceholder_-1854013440"/>
          </w:placeholder>
        </w:sdtPr>
        <w:sdtContent>
          <w:r w:rsidR="00B45A6A" w:rsidRPr="00B45A6A">
            <w:rPr>
              <w:color w:val="000000"/>
              <w:lang w:val="en-US"/>
            </w:rPr>
            <w:t>[18]</w:t>
          </w:r>
        </w:sdtContent>
      </w:sdt>
      <w:r w:rsidR="006F7BA1">
        <w:rPr>
          <w:color w:val="000000"/>
          <w:lang w:val="en-US"/>
        </w:rPr>
        <w:t xml:space="preserve">. Lastly, number of sites </w:t>
      </w:r>
      <w:r w:rsidR="00E617E9">
        <w:rPr>
          <w:color w:val="000000"/>
          <w:lang w:val="en-US"/>
        </w:rPr>
        <w:t xml:space="preserve">impacts </w:t>
      </w:r>
      <w:r w:rsidR="006F7BA1">
        <w:rPr>
          <w:color w:val="000000"/>
          <w:lang w:val="en-US"/>
        </w:rPr>
        <w:t>t</w:t>
      </w:r>
      <w:r w:rsidR="00E617E9">
        <w:rPr>
          <w:color w:val="000000"/>
          <w:lang w:val="en-US"/>
        </w:rPr>
        <w:t>he</w:t>
      </w:r>
      <w:r w:rsidR="006F7BA1">
        <w:rPr>
          <w:color w:val="000000"/>
          <w:lang w:val="en-US"/>
        </w:rPr>
        <w:t xml:space="preserve"> enrolment outcome, as it is </w:t>
      </w:r>
      <w:r w:rsidR="00E617E9">
        <w:rPr>
          <w:color w:val="000000"/>
          <w:lang w:val="en-US"/>
        </w:rPr>
        <w:t xml:space="preserve">related </w:t>
      </w:r>
      <w:r w:rsidR="006764FF">
        <w:rPr>
          <w:color w:val="000000"/>
          <w:lang w:val="en-US"/>
        </w:rPr>
        <w:t xml:space="preserve">to </w:t>
      </w:r>
      <w:r w:rsidR="00EF4B7F">
        <w:rPr>
          <w:color w:val="000000"/>
          <w:lang w:val="en-US"/>
        </w:rPr>
        <w:t>limitations</w:t>
      </w:r>
      <w:r w:rsidR="00EA1680" w:rsidRPr="00EA1680">
        <w:rPr>
          <w:color w:val="000000"/>
          <w:lang w:val="en-US"/>
        </w:rPr>
        <w:t xml:space="preserve"> </w:t>
      </w:r>
      <w:r w:rsidR="006764FF">
        <w:rPr>
          <w:color w:val="000000"/>
          <w:lang w:val="en-US"/>
        </w:rPr>
        <w:t>of</w:t>
      </w:r>
      <w:r w:rsidR="00EA1680" w:rsidRPr="00EA1680">
        <w:rPr>
          <w:color w:val="000000"/>
          <w:lang w:val="en-US"/>
        </w:rPr>
        <w:t xml:space="preserve"> </w:t>
      </w:r>
      <w:r w:rsidR="00EF4B7F" w:rsidRPr="00EA1680">
        <w:rPr>
          <w:color w:val="000000"/>
          <w:lang w:val="en-US"/>
        </w:rPr>
        <w:t>participants</w:t>
      </w:r>
      <w:r w:rsidR="00EA1680" w:rsidRPr="00EA1680">
        <w:rPr>
          <w:color w:val="000000"/>
          <w:lang w:val="en-US"/>
        </w:rPr>
        <w:t xml:space="preserve"> </w:t>
      </w:r>
      <w:r w:rsidR="00EF4B7F">
        <w:rPr>
          <w:color w:val="000000"/>
          <w:lang w:val="en-US"/>
        </w:rPr>
        <w:t xml:space="preserve">leaving nearby or not </w:t>
      </w:r>
      <w:r w:rsidR="006764FF">
        <w:rPr>
          <w:color w:val="000000"/>
          <w:lang w:val="en-US"/>
        </w:rPr>
        <w:t>from sites etc.</w:t>
      </w:r>
      <w:sdt>
        <w:sdtPr>
          <w:rPr>
            <w:color w:val="000000"/>
            <w:lang w:val="en-US"/>
          </w:rPr>
          <w:tag w:val="MENDELEY_CITATION_v3_eyJjaXRhdGlvbklEIjoiTUVOREVMRVlfQ0lUQVRJT05fOGQ0NDQ3OTAtZWYxZC00MDgwLWEzMTItNGZmOWJhNmRmZDJl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331041771"/>
          <w:placeholder>
            <w:docPart w:val="DefaultPlaceholder_-1854013440"/>
          </w:placeholder>
        </w:sdtPr>
        <w:sdtContent>
          <w:r w:rsidR="00B45A6A" w:rsidRPr="00B45A6A">
            <w:rPr>
              <w:color w:val="000000"/>
              <w:lang w:val="en-US"/>
            </w:rPr>
            <w:t>[11]</w:t>
          </w:r>
        </w:sdtContent>
      </w:sdt>
    </w:p>
    <w:p w14:paraId="45B6B0C7" w14:textId="7B50CA0A" w:rsidR="00BF6C35" w:rsidRDefault="00187C5B" w:rsidP="00611581">
      <w:pPr>
        <w:rPr>
          <w:lang w:val="en-US"/>
        </w:rPr>
      </w:pPr>
      <w:r>
        <w:rPr>
          <w:lang w:val="en-US"/>
        </w:rPr>
        <w:t>Another</w:t>
      </w:r>
      <w:r w:rsidR="004111B3">
        <w:rPr>
          <w:lang w:val="en-US"/>
        </w:rPr>
        <w:t xml:space="preserve"> main </w:t>
      </w:r>
      <w:r w:rsidR="00CF2D86">
        <w:rPr>
          <w:lang w:val="en-US"/>
        </w:rPr>
        <w:t>explanation</w:t>
      </w:r>
      <w:r>
        <w:rPr>
          <w:lang w:val="en-US"/>
        </w:rPr>
        <w:t xml:space="preserve"> is </w:t>
      </w:r>
      <w:r w:rsidR="00BB4113">
        <w:rPr>
          <w:lang w:val="en-US"/>
        </w:rPr>
        <w:t>drug efficacy</w:t>
      </w:r>
      <w:r>
        <w:rPr>
          <w:lang w:val="en-US"/>
        </w:rPr>
        <w:t xml:space="preserve">, </w:t>
      </w:r>
      <w:r w:rsidR="00BB4113">
        <w:rPr>
          <w:lang w:val="en-US"/>
        </w:rPr>
        <w:t>toxicity</w:t>
      </w:r>
      <w:r w:rsidR="00603C42">
        <w:rPr>
          <w:lang w:val="en-US"/>
        </w:rPr>
        <w:t xml:space="preserve"> </w:t>
      </w:r>
      <w:r>
        <w:rPr>
          <w:lang w:val="en-US"/>
        </w:rPr>
        <w:t xml:space="preserve">or more general the </w:t>
      </w:r>
      <w:r w:rsidR="00603C42">
        <w:rPr>
          <w:lang w:val="en-US"/>
        </w:rPr>
        <w:t>risk</w:t>
      </w:r>
      <w:r>
        <w:rPr>
          <w:lang w:val="en-US"/>
        </w:rPr>
        <w:t>-</w:t>
      </w:r>
      <w:r w:rsidR="00603C42">
        <w:rPr>
          <w:lang w:val="en-US"/>
        </w:rPr>
        <w:t>benefit ratio</w:t>
      </w:r>
      <w:r w:rsidR="00BF6C35">
        <w:rPr>
          <w:lang w:val="en-US"/>
        </w:rPr>
        <w:t xml:space="preserve"> </w:t>
      </w:r>
      <w:sdt>
        <w:sdtPr>
          <w:rPr>
            <w:color w:val="000000"/>
            <w:lang w:val="en-US"/>
          </w:rPr>
          <w:tag w:val="MENDELEY_CITATION_v3_eyJjaXRhdGlvbklEIjoiTUVOREVMRVlfQ0lUQVRJT05fNTdkZDMwNjUtNmY4MC00MzllLWFkYjQtMWZmMzJhZTNkOGZi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26309366"/>
          <w:placeholder>
            <w:docPart w:val="49C622B31A1A4D8198BA7AEAB829DCA8"/>
          </w:placeholder>
        </w:sdtPr>
        <w:sdtContent>
          <w:r w:rsidR="00B45A6A" w:rsidRPr="00B45A6A">
            <w:rPr>
              <w:color w:val="000000"/>
              <w:lang w:val="en-US"/>
            </w:rPr>
            <w:t>[14]</w:t>
          </w:r>
        </w:sdtContent>
      </w:sdt>
      <w:r w:rsidR="00BF6C35">
        <w:rPr>
          <w:lang w:val="en-US"/>
        </w:rPr>
        <w:t xml:space="preserve"> </w:t>
      </w:r>
      <w:sdt>
        <w:sdtPr>
          <w:rPr>
            <w:color w:val="000000"/>
            <w:lang w:val="en-US"/>
          </w:rPr>
          <w:tag w:val="MENDELEY_CITATION_v3_eyJjaXRhdGlvbklEIjoiTUVOREVMRVlfQ0lUQVRJT05fN2UzOGE4MTEtNmNiNy00MzFlLTg0OGYtMWNmZmI2ODY1NGZj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287890467"/>
          <w:placeholder>
            <w:docPart w:val="22E11352079B4F52A8F41FEC39D1CB0D"/>
          </w:placeholder>
        </w:sdtPr>
        <w:sdtContent>
          <w:r w:rsidR="00B45A6A" w:rsidRPr="00B45A6A">
            <w:rPr>
              <w:color w:val="000000"/>
              <w:lang w:val="en-US"/>
            </w:rPr>
            <w:t>[13]</w:t>
          </w:r>
        </w:sdtContent>
      </w:sdt>
      <w:r w:rsidR="00BF6C35">
        <w:rPr>
          <w:color w:val="000000"/>
          <w:lang w:val="en-US"/>
        </w:rPr>
        <w:t xml:space="preserve"> </w:t>
      </w:r>
      <w:sdt>
        <w:sdtPr>
          <w:rPr>
            <w:color w:val="000000"/>
            <w:lang w:val="en-US"/>
          </w:rPr>
          <w:tag w:val="MENDELEY_CITATION_v3_eyJjaXRhdGlvbklEIjoiTUVOREVMRVlfQ0lUQVRJT05fMzZmMGQ0ZGUtMDI3My00Y2IzLTg4MTMtZjE5ZTc3YmYyOGE4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335383731"/>
          <w:placeholder>
            <w:docPart w:val="DefaultPlaceholder_-1854013440"/>
          </w:placeholder>
        </w:sdtPr>
        <w:sdtContent>
          <w:r w:rsidR="00B45A6A" w:rsidRPr="00B45A6A">
            <w:rPr>
              <w:color w:val="000000"/>
              <w:lang w:val="en-US"/>
            </w:rPr>
            <w:t>[11]</w:t>
          </w:r>
        </w:sdtContent>
      </w:sdt>
      <w:sdt>
        <w:sdtPr>
          <w:rPr>
            <w:color w:val="000000"/>
            <w:lang w:val="en-US"/>
          </w:rPr>
          <w:tag w:val="MENDELEY_CITATION_v3_eyJjaXRhdGlvbklEIjoiTUVOREVMRVlfQ0lUQVRJT05fYWQ3OTM4ODAtODU5Zi00NDQ4LThiNDYtZjhkYWFmZjU3ZDE5IiwicHJvcGVydGllcyI6eyJub3RlSW5kZXgiOjB9LCJpc0VkaXRlZCI6ZmFsc2UsIm1hbnVhbE92ZXJyaWRlIjp7ImlzTWFudWFsbHlPdmVycmlkZGVuIjpmYWxzZSwiY2l0ZXByb2NUZXh0IjoiWzIw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
          <w:id w:val="-1515909496"/>
          <w:placeholder>
            <w:docPart w:val="DefaultPlaceholder_-1854013440"/>
          </w:placeholder>
        </w:sdtPr>
        <w:sdtContent>
          <w:r w:rsidR="00B45A6A" w:rsidRPr="00B45A6A">
            <w:rPr>
              <w:color w:val="000000"/>
              <w:lang w:val="en-US"/>
            </w:rPr>
            <w:t>[20]</w:t>
          </w:r>
        </w:sdtContent>
      </w:sdt>
      <w:sdt>
        <w:sdtPr>
          <w:rPr>
            <w:color w:val="000000"/>
            <w:lang w:val="en-US"/>
          </w:rPr>
          <w:tag w:val="MENDELEY_CITATION_v3_eyJjaXRhdGlvbklEIjoiTUVOREVMRVlfQ0lUQVRJT05fOWZhNDUzN2UtZGZiMi00NWUyLThiOGYtY2IyNjVmZjkyNjcy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
          <w:id w:val="1595287619"/>
          <w:placeholder>
            <w:docPart w:val="DefaultPlaceholder_-1854013440"/>
          </w:placeholder>
        </w:sdtPr>
        <w:sdtContent>
          <w:r w:rsidR="00B45A6A" w:rsidRPr="00B45A6A">
            <w:rPr>
              <w:color w:val="000000"/>
              <w:lang w:val="en-US"/>
            </w:rPr>
            <w:t>[15]</w:t>
          </w:r>
        </w:sdtContent>
      </w:sdt>
      <w:r w:rsidR="00175E89">
        <w:rPr>
          <w:color w:val="000000"/>
          <w:lang w:val="en-US"/>
        </w:rPr>
        <w:t>.</w:t>
      </w:r>
    </w:p>
    <w:p w14:paraId="18F423DC" w14:textId="6F2D25F8" w:rsidR="004E1F85" w:rsidRDefault="00BF6C35" w:rsidP="00611581">
      <w:pPr>
        <w:rPr>
          <w:color w:val="000000"/>
          <w:lang w:val="en-US"/>
        </w:rPr>
      </w:pPr>
      <w:r>
        <w:rPr>
          <w:lang w:val="en-US"/>
        </w:rPr>
        <w:t xml:space="preserve">Moreover, </w:t>
      </w:r>
      <w:r w:rsidR="00BB4113">
        <w:rPr>
          <w:lang w:val="en-US"/>
        </w:rPr>
        <w:t>funding</w:t>
      </w:r>
      <w:r w:rsidR="0028306D">
        <w:rPr>
          <w:lang w:val="en-US"/>
        </w:rPr>
        <w:t xml:space="preserve">, type of sponsor </w:t>
      </w:r>
      <w:r w:rsidR="00E3632B">
        <w:rPr>
          <w:lang w:val="en-US"/>
        </w:rPr>
        <w:t>etc</w:t>
      </w:r>
      <w:r w:rsidR="00BB4113">
        <w:rPr>
          <w:lang w:val="en-US"/>
        </w:rPr>
        <w:t>.</w:t>
      </w:r>
      <w:r w:rsidR="001A5A80">
        <w:rPr>
          <w:color w:val="000000"/>
          <w:lang w:val="en-US"/>
        </w:rPr>
        <w:t xml:space="preserve"> </w:t>
      </w:r>
      <w:r w:rsidR="00871D6D">
        <w:rPr>
          <w:lang w:val="en-US"/>
        </w:rPr>
        <w:t xml:space="preserve">or even </w:t>
      </w:r>
      <w:r w:rsidR="00004D71">
        <w:rPr>
          <w:lang w:val="en-US"/>
        </w:rPr>
        <w:t>due to</w:t>
      </w:r>
      <w:r w:rsidR="000B1B31">
        <w:rPr>
          <w:lang w:val="en-US"/>
        </w:rPr>
        <w:t xml:space="preserve"> </w:t>
      </w:r>
      <w:r w:rsidR="00611581">
        <w:rPr>
          <w:lang w:val="en-US"/>
        </w:rPr>
        <w:t>location of facilities</w:t>
      </w:r>
      <w:r w:rsidR="00871D6D">
        <w:rPr>
          <w:lang w:val="en-US"/>
        </w:rPr>
        <w:t xml:space="preserve"> </w:t>
      </w:r>
      <w:sdt>
        <w:sdtPr>
          <w:rPr>
            <w:color w:val="000000"/>
            <w:lang w:val="en-US"/>
          </w:rPr>
          <w:tag w:val="MENDELEY_CITATION_v3_eyJjaXRhdGlvbklEIjoiTUVOREVMRVlfQ0lUQVRJT05fMjE1YTI0OGUtZWM1Ni00NWFjLWI5MDEtZmYzMzA0YmRjZDU4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052761084"/>
          <w:placeholder>
            <w:docPart w:val="39E94545D1E44439AA197091F4C13F7B"/>
          </w:placeholder>
        </w:sdtPr>
        <w:sdtContent>
          <w:r w:rsidR="00B45A6A" w:rsidRPr="00B45A6A">
            <w:rPr>
              <w:color w:val="000000"/>
              <w:lang w:val="en-US"/>
            </w:rPr>
            <w:t>[14]</w:t>
          </w:r>
        </w:sdtContent>
      </w:sdt>
      <w:r w:rsidR="00E1011E">
        <w:rPr>
          <w:color w:val="000000"/>
          <w:lang w:val="en-US"/>
        </w:rPr>
        <w:t>.</w:t>
      </w:r>
      <w:r w:rsidR="00871D6D">
        <w:rPr>
          <w:color w:val="000000"/>
          <w:lang w:val="en-US"/>
        </w:rPr>
        <w:t xml:space="preserve"> </w:t>
      </w:r>
    </w:p>
    <w:p w14:paraId="518879A5" w14:textId="4EC03E13" w:rsidR="000C4F7C" w:rsidRDefault="00F8200E" w:rsidP="00611581">
      <w:pPr>
        <w:rPr>
          <w:color w:val="000000"/>
          <w:lang w:val="en-US"/>
        </w:rPr>
      </w:pPr>
      <w:r>
        <w:rPr>
          <w:color w:val="000000"/>
          <w:lang w:val="en-US"/>
        </w:rPr>
        <w:t>G</w:t>
      </w:r>
      <w:r w:rsidR="00E1011E">
        <w:rPr>
          <w:color w:val="000000"/>
          <w:lang w:val="en-US"/>
        </w:rPr>
        <w:t xml:space="preserve">reater number of collaborators has been noticed to result </w:t>
      </w:r>
      <w:r w:rsidR="00004D71">
        <w:rPr>
          <w:color w:val="000000"/>
          <w:lang w:val="en-US"/>
        </w:rPr>
        <w:t>in higher probability of termination</w:t>
      </w:r>
      <w:sdt>
        <w:sdtPr>
          <w:rPr>
            <w:color w:val="000000"/>
            <w:lang w:val="en-US"/>
          </w:rPr>
          <w:tag w:val="MENDELEY_CITATION_v3_eyJjaXRhdGlvbklEIjoiTUVOREVMRVlfQ0lUQVRJT05fOGRmNjgxZDQtZGU4Yy00MDdhLTg5MTYtZDRkZDBlMmNlYzQ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1226261819"/>
          <w:placeholder>
            <w:docPart w:val="DefaultPlaceholder_-1854013440"/>
          </w:placeholder>
        </w:sdtPr>
        <w:sdtContent>
          <w:r w:rsidR="00B45A6A" w:rsidRPr="00B45A6A">
            <w:rPr>
              <w:color w:val="000000"/>
              <w:lang w:val="en-US"/>
            </w:rPr>
            <w:t>[2]</w:t>
          </w:r>
        </w:sdtContent>
      </w:sdt>
      <w:r w:rsidR="00004D71">
        <w:rPr>
          <w:color w:val="000000"/>
          <w:lang w:val="en-US"/>
        </w:rPr>
        <w:t xml:space="preserve">. </w:t>
      </w:r>
      <w:r w:rsidR="001A5A80">
        <w:rPr>
          <w:color w:val="000000"/>
          <w:lang w:val="en-US"/>
        </w:rPr>
        <w:t xml:space="preserve">Administrative explanations </w:t>
      </w:r>
      <w:r w:rsidR="0094192C">
        <w:rPr>
          <w:color w:val="000000"/>
          <w:lang w:val="en-US"/>
        </w:rPr>
        <w:t>were also detected regarding protocols</w:t>
      </w:r>
      <w:r w:rsidR="0027315C">
        <w:rPr>
          <w:color w:val="000000"/>
          <w:lang w:val="en-US"/>
        </w:rPr>
        <w:t xml:space="preserve">, </w:t>
      </w:r>
      <w:r w:rsidR="0094192C">
        <w:rPr>
          <w:color w:val="000000"/>
          <w:lang w:val="en-US"/>
        </w:rPr>
        <w:t>investigators</w:t>
      </w:r>
      <w:r w:rsidR="0027315C">
        <w:rPr>
          <w:color w:val="000000"/>
          <w:lang w:val="en-US"/>
        </w:rPr>
        <w:t>, drug supply or withdrawal etc.</w:t>
      </w:r>
      <w:r w:rsidR="0094192C">
        <w:rPr>
          <w:color w:val="000000"/>
          <w:lang w:val="en-US"/>
        </w:rPr>
        <w:t xml:space="preserve"> </w:t>
      </w:r>
      <w:sdt>
        <w:sdtPr>
          <w:rPr>
            <w:color w:val="000000"/>
            <w:lang w:val="en-US"/>
          </w:rPr>
          <w:tag w:val="MENDELEY_CITATION_v3_eyJjaXRhdGlvbklEIjoiTUVOREVMRVlfQ0lUQVRJT05fODc4NTkyOTMtZjc4Ny00NjE5LWIwNmEtNWI1OGU4YjU2OGEz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391924463"/>
          <w:placeholder>
            <w:docPart w:val="DefaultPlaceholder_-1854013440"/>
          </w:placeholder>
        </w:sdtPr>
        <w:sdtContent>
          <w:r w:rsidR="00B45A6A" w:rsidRPr="00B45A6A">
            <w:rPr>
              <w:color w:val="000000"/>
              <w:lang w:val="en-US"/>
            </w:rPr>
            <w:t>[13]</w:t>
          </w:r>
        </w:sdtContent>
      </w:sdt>
    </w:p>
    <w:p w14:paraId="36D48FDE" w14:textId="0E382EE3" w:rsidR="00474C43" w:rsidRDefault="00F96916" w:rsidP="00611581">
      <w:pPr>
        <w:rPr>
          <w:lang w:val="en-US"/>
        </w:rPr>
      </w:pPr>
      <w:r>
        <w:rPr>
          <w:lang w:val="en-US"/>
        </w:rPr>
        <w:t xml:space="preserve">It is notable that </w:t>
      </w:r>
      <w:r w:rsidR="00CE3355">
        <w:rPr>
          <w:lang w:val="en-US"/>
        </w:rPr>
        <w:t xml:space="preserve">‘terminated’ trials refer to those who no longer treat participants, while ‘withdrawn’ refer to trials </w:t>
      </w:r>
      <w:r w:rsidR="00474C43">
        <w:rPr>
          <w:lang w:val="en-US"/>
        </w:rPr>
        <w:t>for which enrollment was never initiated, thus did not enroll any participant.</w:t>
      </w:r>
      <w:sdt>
        <w:sdtPr>
          <w:rPr>
            <w:color w:val="000000"/>
            <w:lang w:val="en-US"/>
          </w:rPr>
          <w:tag w:val="MENDELEY_CITATION_v3_eyJjaXRhdGlvbklEIjoiTUVOREVMRVlfQ0lUQVRJT05fMWJhZDY4NGQtYjc2MS00ZTRiLTgyMmYtZTU3YWY3Y2FlMDVj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1628501983"/>
          <w:placeholder>
            <w:docPart w:val="DefaultPlaceholder_-1854013440"/>
          </w:placeholder>
        </w:sdtPr>
        <w:sdtContent>
          <w:r w:rsidR="00B45A6A" w:rsidRPr="00B45A6A">
            <w:rPr>
              <w:color w:val="000000"/>
              <w:lang w:val="en-US"/>
            </w:rPr>
            <w:t>[13]</w:t>
          </w:r>
        </w:sdtContent>
      </w:sdt>
    </w:p>
    <w:p w14:paraId="3B172C7A" w14:textId="09E87B73" w:rsidR="004C4CB9" w:rsidRPr="00104AF1" w:rsidRDefault="00CE3355" w:rsidP="00611581">
      <w:pPr>
        <w:rPr>
          <w:lang w:val="en-US"/>
        </w:rPr>
      </w:pPr>
      <w:r>
        <w:rPr>
          <w:lang w:val="en-US"/>
        </w:rPr>
        <w:t xml:space="preserve"> </w:t>
      </w:r>
    </w:p>
    <w:p w14:paraId="33F5B2DD" w14:textId="1BD147C7" w:rsidR="009F665F" w:rsidRPr="0083718C" w:rsidRDefault="00705A49" w:rsidP="007600C6">
      <w:pPr>
        <w:pStyle w:val="Heading3"/>
        <w:rPr>
          <w:lang w:val="en-US"/>
        </w:rPr>
      </w:pPr>
      <w:bookmarkStart w:id="12" w:name="_Toc208126373"/>
      <w:r w:rsidRPr="0083718C">
        <w:rPr>
          <w:lang w:val="en-US"/>
        </w:rPr>
        <w:t xml:space="preserve">Background </w:t>
      </w:r>
      <w:r w:rsidR="00A429FD" w:rsidRPr="0083718C">
        <w:rPr>
          <w:lang w:val="en-US"/>
        </w:rPr>
        <w:t>Research</w:t>
      </w:r>
      <w:bookmarkEnd w:id="12"/>
    </w:p>
    <w:p w14:paraId="0D8732E8" w14:textId="79EDDC65" w:rsidR="00F03119" w:rsidRDefault="005F77A1" w:rsidP="009F665F">
      <w:pPr>
        <w:rPr>
          <w:color w:val="000000"/>
          <w:lang w:val="en-US"/>
        </w:rPr>
      </w:pPr>
      <w:r>
        <w:t xml:space="preserve">While all </w:t>
      </w:r>
      <w:r w:rsidR="002E3E7A">
        <w:rPr>
          <w:lang w:val="en-US"/>
        </w:rPr>
        <w:t xml:space="preserve">institutions and registries </w:t>
      </w:r>
      <w:r w:rsidR="00772C02">
        <w:rPr>
          <w:lang w:val="en-US"/>
        </w:rPr>
        <w:t>try</w:t>
      </w:r>
      <w:r w:rsidR="005D56D9">
        <w:rPr>
          <w:lang w:val="en-US"/>
        </w:rPr>
        <w:t xml:space="preserve"> </w:t>
      </w:r>
      <w:r w:rsidR="00584F54">
        <w:rPr>
          <w:lang w:val="en-US"/>
        </w:rPr>
        <w:t>to overcome early terminations and false registries to</w:t>
      </w:r>
      <w:r w:rsidR="005D56D9">
        <w:rPr>
          <w:lang w:val="en-US"/>
        </w:rPr>
        <w:t xml:space="preserve"> save human and funding resources, this </w:t>
      </w:r>
      <w:r w:rsidR="00772C02">
        <w:rPr>
          <w:lang w:val="en-US"/>
        </w:rPr>
        <w:t>topic has become popular to researchers who study reasons for RCTs early termination.</w:t>
      </w:r>
      <w:r w:rsidR="00584F54">
        <w:rPr>
          <w:lang w:val="en-US"/>
        </w:rPr>
        <w:t xml:space="preserve"> Many technics have been used apart from classic models such as ML algorithms or even NLP processes to track differences indicating an early termination</w:t>
      </w:r>
      <w:r w:rsidR="00C80570">
        <w:rPr>
          <w:lang w:val="en-US"/>
        </w:rPr>
        <w:t xml:space="preserve"> as soon as possible.</w:t>
      </w:r>
      <w:r w:rsidR="00772C02">
        <w:rPr>
          <w:lang w:val="en-US"/>
        </w:rPr>
        <w:t xml:space="preserve"> </w:t>
      </w:r>
      <w:sdt>
        <w:sdtPr>
          <w:rPr>
            <w:color w:val="000000"/>
            <w:lang w:val="en-US"/>
          </w:rPr>
          <w:tag w:val="MENDELEY_CITATION_v3_eyJjaXRhdGlvbklEIjoiTUVOREVMRVlfQ0lUQVRJT05fNjQ4YmIyYTUtZWE3MC00MzRkLTkxMDMtZjUwMzBjYjNiNzk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2110418537"/>
          <w:placeholder>
            <w:docPart w:val="C91C65F493684CB2A7266158AA6CC4C8"/>
          </w:placeholder>
        </w:sdtPr>
        <w:sdtContent>
          <w:r w:rsidR="00B45A6A" w:rsidRPr="00B45A6A">
            <w:rPr>
              <w:color w:val="000000"/>
              <w:lang w:val="en-US"/>
            </w:rPr>
            <w:t>[14]</w:t>
          </w:r>
        </w:sdtContent>
      </w:sdt>
    </w:p>
    <w:p w14:paraId="6746CF33" w14:textId="77777777" w:rsidR="00796558" w:rsidRDefault="00796558" w:rsidP="009F665F">
      <w:pPr>
        <w:rPr>
          <w:lang w:val="en-US"/>
        </w:rPr>
      </w:pPr>
    </w:p>
    <w:p w14:paraId="6A5DE5A0" w14:textId="77777777" w:rsidR="008A1A50" w:rsidRDefault="00DB7F80" w:rsidP="00376E89">
      <w:pPr>
        <w:rPr>
          <w:lang w:val="en-US"/>
        </w:rPr>
      </w:pPr>
      <w:r w:rsidRPr="00DB7F80">
        <w:rPr>
          <w:lang w:val="en-US"/>
        </w:rPr>
        <w:t xml:space="preserve">Some of the research that dealt with the topic </w:t>
      </w:r>
      <w:r w:rsidR="008E3A6F">
        <w:rPr>
          <w:lang w:val="en-US"/>
        </w:rPr>
        <w:t>is</w:t>
      </w:r>
      <w:r w:rsidR="008A1A50">
        <w:rPr>
          <w:lang w:val="en-US"/>
        </w:rPr>
        <w:t>:</w:t>
      </w:r>
    </w:p>
    <w:p w14:paraId="3A34955A" w14:textId="2249D8F3" w:rsidR="007B0925" w:rsidRDefault="008E3A6F" w:rsidP="00376E89">
      <w:pPr>
        <w:rPr>
          <w:lang w:val="en-US"/>
        </w:rPr>
      </w:pPr>
      <w:hyperlink w:anchor="_References" w:history="1">
        <w:r w:rsidRPr="007405F7">
          <w:rPr>
            <w:rStyle w:val="Hyperlink"/>
          </w:rPr>
          <w:t>Follett L, Geletta S, Laugerman M (2019)</w:t>
        </w:r>
      </w:hyperlink>
      <w:r w:rsidR="007405F7">
        <w:t xml:space="preserve"> who studie</w:t>
      </w:r>
      <w:r w:rsidR="00093E56">
        <w:t xml:space="preserve">d only </w:t>
      </w:r>
      <w:r w:rsidR="00461BC4">
        <w:t>‘</w:t>
      </w:r>
      <w:r w:rsidR="00093E56">
        <w:t>completed</w:t>
      </w:r>
      <w:r w:rsidR="00461BC4">
        <w:t>’</w:t>
      </w:r>
      <w:r w:rsidR="00093E56">
        <w:t xml:space="preserve"> </w:t>
      </w:r>
      <w:r w:rsidR="00796558">
        <w:t xml:space="preserve">and </w:t>
      </w:r>
      <w:r w:rsidR="00461BC4">
        <w:t>‘</w:t>
      </w:r>
      <w:r w:rsidR="00093E56">
        <w:t>terminated</w:t>
      </w:r>
      <w:r w:rsidR="00461BC4">
        <w:t>’</w:t>
      </w:r>
      <w:r w:rsidR="00093E56">
        <w:t xml:space="preserve"> </w:t>
      </w:r>
      <w:r w:rsidR="007405F7">
        <w:t xml:space="preserve"> </w:t>
      </w:r>
      <w:r w:rsidR="00093E56">
        <w:t>prior to 2015</w:t>
      </w:r>
      <w:r w:rsidR="000A261D">
        <w:t xml:space="preserve"> trials from ClinicalTrials.gov</w:t>
      </w:r>
      <w:r w:rsidR="00093E56">
        <w:t>. They</w:t>
      </w:r>
      <w:r w:rsidR="00DD4F96">
        <w:t xml:space="preserve"> </w:t>
      </w:r>
      <w:r w:rsidR="007405F7">
        <w:t xml:space="preserve">used </w:t>
      </w:r>
      <w:r w:rsidR="00DD4F96">
        <w:t xml:space="preserve">a combination of structured data offered from ClinicalTrials.gov </w:t>
      </w:r>
      <w:r w:rsidR="002E0329">
        <w:t xml:space="preserve">public format </w:t>
      </w:r>
      <w:r w:rsidR="00DD4F96">
        <w:t xml:space="preserve">with </w:t>
      </w:r>
      <w:r w:rsidR="007405F7">
        <w:t xml:space="preserve">unstructured text data </w:t>
      </w:r>
      <w:r w:rsidR="00DD4F96">
        <w:t xml:space="preserve">they </w:t>
      </w:r>
      <w:r w:rsidR="007405F7">
        <w:t xml:space="preserve">from </w:t>
      </w:r>
      <w:r w:rsidR="00461BC4">
        <w:t>‘</w:t>
      </w:r>
      <w:r w:rsidR="007405F7">
        <w:t>description</w:t>
      </w:r>
      <w:r w:rsidR="00461BC4">
        <w:t>’</w:t>
      </w:r>
      <w:r w:rsidR="007405F7">
        <w:t xml:space="preserve"> column</w:t>
      </w:r>
      <w:r w:rsidR="002E0329">
        <w:t>. The</w:t>
      </w:r>
      <w:r w:rsidR="00971DBA">
        <w:t xml:space="preserve"> study included</w:t>
      </w:r>
      <w:r w:rsidR="002E0329">
        <w:t xml:space="preserve"> </w:t>
      </w:r>
      <w:r w:rsidR="00971DBA">
        <w:t>transformation of</w:t>
      </w:r>
      <w:r w:rsidR="002E0329">
        <w:t xml:space="preserve"> </w:t>
      </w:r>
      <w:r w:rsidR="00461BC4">
        <w:t>‘</w:t>
      </w:r>
      <w:r w:rsidR="002E0329">
        <w:t>description</w:t>
      </w:r>
      <w:r w:rsidR="00461BC4">
        <w:t>’</w:t>
      </w:r>
      <w:r w:rsidR="002E0329">
        <w:t xml:space="preserve"> column to a structured format by creating</w:t>
      </w:r>
      <w:r w:rsidR="007405F7">
        <w:t xml:space="preserve"> binary </w:t>
      </w:r>
      <w:r w:rsidR="00F66D90">
        <w:t>columns</w:t>
      </w:r>
      <w:r w:rsidR="007405F7">
        <w:t xml:space="preserve"> based on the presence of most frequent</w:t>
      </w:r>
      <w:r w:rsidR="00DD4F96">
        <w:t xml:space="preserve">ly detected </w:t>
      </w:r>
      <w:r w:rsidR="00417DEF">
        <w:t>words</w:t>
      </w:r>
      <w:r w:rsidR="007405F7">
        <w:t xml:space="preserve"> in </w:t>
      </w:r>
      <w:r w:rsidR="00DD4F96">
        <w:t xml:space="preserve">each category of </w:t>
      </w:r>
      <w:r w:rsidR="007405F7">
        <w:t>studies.</w:t>
      </w:r>
      <w:r w:rsidR="00796558">
        <w:t xml:space="preserve"> After</w:t>
      </w:r>
      <w:r w:rsidR="00971DBA">
        <w:t>,</w:t>
      </w:r>
      <w:r w:rsidR="00796558">
        <w:t xml:space="preserve"> data engineering </w:t>
      </w:r>
      <w:r w:rsidR="00971DBA">
        <w:t xml:space="preserve">by </w:t>
      </w:r>
      <w:r w:rsidR="00796558">
        <w:t xml:space="preserve">removing common </w:t>
      </w:r>
      <w:r w:rsidR="002D319E">
        <w:t>or</w:t>
      </w:r>
      <w:r w:rsidR="00796558">
        <w:t xml:space="preserve"> unwanted characters</w:t>
      </w:r>
      <w:r w:rsidR="00E54C68">
        <w:t>-</w:t>
      </w:r>
      <w:r w:rsidR="00461BC4">
        <w:t>‘</w:t>
      </w:r>
      <w:r w:rsidR="00E54C68">
        <w:t>tokenization</w:t>
      </w:r>
      <w:r w:rsidR="00461BC4">
        <w:t>’</w:t>
      </w:r>
      <w:r w:rsidR="00796558">
        <w:t xml:space="preserve">, </w:t>
      </w:r>
      <w:r w:rsidR="00E54C68">
        <w:t xml:space="preserve">separating </w:t>
      </w:r>
      <w:r w:rsidR="00417DEF">
        <w:t>words</w:t>
      </w:r>
      <w:r w:rsidR="00E54C68">
        <w:t xml:space="preserve">, </w:t>
      </w:r>
      <w:r w:rsidR="00796558">
        <w:t>creating</w:t>
      </w:r>
      <w:r w:rsidR="00461BC4">
        <w:t xml:space="preserve"> ‘</w:t>
      </w:r>
      <w:r w:rsidR="00F828C2">
        <w:t>tidy data frame</w:t>
      </w:r>
      <w:r w:rsidR="002811FE">
        <w:t>’</w:t>
      </w:r>
      <w:r w:rsidR="00F828C2">
        <w:t xml:space="preserve"> </w:t>
      </w:r>
      <w:r w:rsidR="002D319E">
        <w:t>of</w:t>
      </w:r>
      <w:r w:rsidR="00F828C2">
        <w:t xml:space="preserve"> </w:t>
      </w:r>
      <w:r w:rsidR="00417DEF">
        <w:t>words</w:t>
      </w:r>
      <w:r w:rsidR="00F828C2">
        <w:t>-trials</w:t>
      </w:r>
      <w:r w:rsidR="00D71A60">
        <w:t xml:space="preserve">, inverse document </w:t>
      </w:r>
      <w:r w:rsidR="002D319E">
        <w:t xml:space="preserve">frequencies, binarization </w:t>
      </w:r>
      <w:r w:rsidR="00F828C2">
        <w:t>etc</w:t>
      </w:r>
      <w:r w:rsidR="00971DBA">
        <w:t xml:space="preserve">. </w:t>
      </w:r>
      <w:r w:rsidR="00417DEF">
        <w:rPr>
          <w:lang w:val="en-US"/>
        </w:rPr>
        <w:t>Words</w:t>
      </w:r>
      <w:r w:rsidR="003861DF">
        <w:rPr>
          <w:lang w:val="en-US"/>
        </w:rPr>
        <w:t xml:space="preserve"> </w:t>
      </w:r>
      <w:r w:rsidR="004B0022">
        <w:rPr>
          <w:lang w:val="en-US"/>
        </w:rPr>
        <w:t>were assigned</w:t>
      </w:r>
      <w:r w:rsidR="003861DF">
        <w:rPr>
          <w:lang w:val="en-US"/>
        </w:rPr>
        <w:t xml:space="preserve"> to one of two outcome</w:t>
      </w:r>
      <w:r w:rsidR="00F271CC">
        <w:rPr>
          <w:lang w:val="en-US"/>
        </w:rPr>
        <w:t xml:space="preserve"> categories,</w:t>
      </w:r>
      <w:r w:rsidR="003861DF">
        <w:rPr>
          <w:lang w:val="en-US"/>
        </w:rPr>
        <w:t xml:space="preserve"> if some pre-specified frequency</w:t>
      </w:r>
      <w:r w:rsidR="009A5052">
        <w:rPr>
          <w:lang w:val="en-US"/>
        </w:rPr>
        <w:t xml:space="preserve"> </w:t>
      </w:r>
      <w:r w:rsidR="00F271CC">
        <w:rPr>
          <w:lang w:val="en-US"/>
        </w:rPr>
        <w:t xml:space="preserve">threshold </w:t>
      </w:r>
      <w:r w:rsidR="00D075A8">
        <w:rPr>
          <w:lang w:val="en-US"/>
        </w:rPr>
        <w:t xml:space="preserve">was exceeded </w:t>
      </w:r>
      <w:r w:rsidR="009A5052">
        <w:rPr>
          <w:lang w:val="en-US"/>
        </w:rPr>
        <w:t xml:space="preserve">to </w:t>
      </w:r>
      <w:r w:rsidR="004B0022">
        <w:rPr>
          <w:lang w:val="en-US"/>
        </w:rPr>
        <w:t>this</w:t>
      </w:r>
      <w:r w:rsidR="003861DF">
        <w:rPr>
          <w:lang w:val="en-US"/>
        </w:rPr>
        <w:t xml:space="preserve"> </w:t>
      </w:r>
      <w:r w:rsidR="009A5052">
        <w:rPr>
          <w:lang w:val="en-US"/>
        </w:rPr>
        <w:t xml:space="preserve">category </w:t>
      </w:r>
      <w:r w:rsidR="006E5FAF">
        <w:rPr>
          <w:lang w:val="en-US"/>
        </w:rPr>
        <w:t xml:space="preserve">trials </w:t>
      </w:r>
      <w:r w:rsidR="003861DF">
        <w:rPr>
          <w:lang w:val="en-US"/>
        </w:rPr>
        <w:t>while</w:t>
      </w:r>
      <w:r w:rsidR="009A5052">
        <w:rPr>
          <w:lang w:val="en-US"/>
        </w:rPr>
        <w:t xml:space="preserve"> rarely </w:t>
      </w:r>
      <w:r w:rsidR="003861DF">
        <w:rPr>
          <w:lang w:val="en-US"/>
        </w:rPr>
        <w:t xml:space="preserve">detected </w:t>
      </w:r>
      <w:r w:rsidR="00F271CC">
        <w:rPr>
          <w:lang w:val="en-US"/>
        </w:rPr>
        <w:t>the</w:t>
      </w:r>
      <w:r w:rsidR="009A5052">
        <w:rPr>
          <w:lang w:val="en-US"/>
        </w:rPr>
        <w:t xml:space="preserve"> other</w:t>
      </w:r>
      <w:r w:rsidR="00F04224">
        <w:rPr>
          <w:lang w:val="en-US"/>
        </w:rPr>
        <w:t xml:space="preserve"> category</w:t>
      </w:r>
      <w:r w:rsidR="006E5FAF">
        <w:rPr>
          <w:lang w:val="en-US"/>
        </w:rPr>
        <w:t xml:space="preserve"> trials</w:t>
      </w:r>
      <w:r w:rsidR="00D71A60">
        <w:rPr>
          <w:lang w:val="en-US"/>
        </w:rPr>
        <w:t>.</w:t>
      </w:r>
      <w:r w:rsidR="004B0022">
        <w:rPr>
          <w:lang w:val="en-US"/>
        </w:rPr>
        <w:t xml:space="preserve"> Many </w:t>
      </w:r>
      <w:r w:rsidR="00417DEF">
        <w:rPr>
          <w:lang w:val="en-US"/>
        </w:rPr>
        <w:t>words</w:t>
      </w:r>
      <w:r w:rsidR="004B0022">
        <w:rPr>
          <w:lang w:val="en-US"/>
        </w:rPr>
        <w:t xml:space="preserve"> were evenly detected in both completed and terminated </w:t>
      </w:r>
      <w:r w:rsidR="00AA4576">
        <w:rPr>
          <w:lang w:val="en-US"/>
        </w:rPr>
        <w:t>categories</w:t>
      </w:r>
      <w:r w:rsidR="004B0022">
        <w:rPr>
          <w:lang w:val="en-US"/>
        </w:rPr>
        <w:t>.</w:t>
      </w:r>
      <w:r w:rsidR="003861DF">
        <w:rPr>
          <w:lang w:val="en-US"/>
        </w:rPr>
        <w:t xml:space="preserve"> </w:t>
      </w:r>
    </w:p>
    <w:p w14:paraId="7A81974D" w14:textId="6F369E27" w:rsidR="00772C02" w:rsidRPr="00376E89" w:rsidRDefault="007B0925" w:rsidP="00376E89">
      <w:pPr>
        <w:rPr>
          <w:lang w:val="en-US"/>
        </w:rPr>
      </w:pPr>
      <w:r>
        <w:rPr>
          <w:lang w:val="en-US"/>
        </w:rPr>
        <w:t>Finally</w:t>
      </w:r>
      <w:r w:rsidR="00AA4576">
        <w:rPr>
          <w:lang w:val="en-US"/>
        </w:rPr>
        <w:t xml:space="preserve">, all data </w:t>
      </w:r>
      <w:r w:rsidR="002A4899">
        <w:rPr>
          <w:lang w:val="en-US"/>
        </w:rPr>
        <w:t>fitted</w:t>
      </w:r>
      <w:r w:rsidR="00AA4576">
        <w:rPr>
          <w:lang w:val="en-US"/>
        </w:rPr>
        <w:t xml:space="preserve"> with random forest models</w:t>
      </w:r>
      <w:r w:rsidR="004F1658">
        <w:rPr>
          <w:lang w:val="en-US"/>
        </w:rPr>
        <w:t>.</w:t>
      </w:r>
      <w:r w:rsidR="00AA4576">
        <w:rPr>
          <w:lang w:val="en-US"/>
        </w:rPr>
        <w:t xml:space="preserve"> </w:t>
      </w:r>
      <w:r w:rsidR="00376E89">
        <w:rPr>
          <w:lang w:val="en-US"/>
        </w:rPr>
        <w:t>Study resulted in</w:t>
      </w:r>
      <w:r w:rsidR="00376E89" w:rsidRPr="00376E89">
        <w:rPr>
          <w:lang w:val="en-US"/>
        </w:rPr>
        <w:t xml:space="preserve"> specific words as model predictors, </w:t>
      </w:r>
      <w:r w:rsidR="00376E89">
        <w:rPr>
          <w:lang w:val="en-US"/>
        </w:rPr>
        <w:t xml:space="preserve">with </w:t>
      </w:r>
      <w:r w:rsidR="00376E89" w:rsidRPr="00376E89">
        <w:rPr>
          <w:lang w:val="en-US"/>
        </w:rPr>
        <w:t>the top five (based on their predictive</w:t>
      </w:r>
      <w:r w:rsidR="00376E89">
        <w:rPr>
          <w:lang w:val="en-US"/>
        </w:rPr>
        <w:t xml:space="preserve"> </w:t>
      </w:r>
      <w:r w:rsidR="00376E89" w:rsidRPr="00376E89">
        <w:rPr>
          <w:lang w:val="en-US"/>
        </w:rPr>
        <w:t xml:space="preserve">importance), are </w:t>
      </w:r>
      <w:r w:rsidR="005800B4">
        <w:rPr>
          <w:lang w:val="en-US"/>
        </w:rPr>
        <w:t>‘</w:t>
      </w:r>
      <w:r w:rsidR="00376E89" w:rsidRPr="00376E89">
        <w:rPr>
          <w:lang w:val="en-US"/>
        </w:rPr>
        <w:t>treat</w:t>
      </w:r>
      <w:r w:rsidR="005800B4">
        <w:rPr>
          <w:lang w:val="en-US"/>
        </w:rPr>
        <w:t>’</w:t>
      </w:r>
      <w:r w:rsidR="00376E89" w:rsidRPr="00376E89">
        <w:rPr>
          <w:lang w:val="en-US"/>
        </w:rPr>
        <w:t xml:space="preserve">, </w:t>
      </w:r>
      <w:r w:rsidR="005800B4">
        <w:rPr>
          <w:lang w:val="en-US"/>
        </w:rPr>
        <w:t>‘</w:t>
      </w:r>
      <w:r w:rsidR="00376E89" w:rsidRPr="00376E89">
        <w:rPr>
          <w:lang w:val="en-US"/>
        </w:rPr>
        <w:t>chemotherapy</w:t>
      </w:r>
      <w:r w:rsidR="005800B4">
        <w:rPr>
          <w:lang w:val="en-US"/>
        </w:rPr>
        <w:t>’</w:t>
      </w:r>
      <w:r w:rsidR="00376E89" w:rsidRPr="00376E89">
        <w:rPr>
          <w:lang w:val="en-US"/>
        </w:rPr>
        <w:t xml:space="preserve">, </w:t>
      </w:r>
      <w:r w:rsidR="005800B4">
        <w:rPr>
          <w:lang w:val="en-US"/>
        </w:rPr>
        <w:t>‘</w:t>
      </w:r>
      <w:r w:rsidR="00376E89" w:rsidRPr="00376E89">
        <w:rPr>
          <w:lang w:val="en-US"/>
        </w:rPr>
        <w:t>cancer</w:t>
      </w:r>
      <w:r w:rsidR="005800B4">
        <w:rPr>
          <w:lang w:val="en-US"/>
        </w:rPr>
        <w:t>’</w:t>
      </w:r>
      <w:r w:rsidR="00376E89" w:rsidRPr="00376E89">
        <w:rPr>
          <w:lang w:val="en-US"/>
        </w:rPr>
        <w:t xml:space="preserve">, </w:t>
      </w:r>
      <w:r w:rsidR="005800B4">
        <w:rPr>
          <w:lang w:val="en-US"/>
        </w:rPr>
        <w:t>‘</w:t>
      </w:r>
      <w:r w:rsidR="00376E89" w:rsidRPr="00376E89">
        <w:rPr>
          <w:lang w:val="en-US"/>
        </w:rPr>
        <w:t>patients</w:t>
      </w:r>
      <w:r w:rsidR="005800B4">
        <w:rPr>
          <w:lang w:val="en-US"/>
        </w:rPr>
        <w:t>’</w:t>
      </w:r>
      <w:r w:rsidR="00376E89" w:rsidRPr="00376E89">
        <w:rPr>
          <w:lang w:val="en-US"/>
        </w:rPr>
        <w:t xml:space="preserve">, and </w:t>
      </w:r>
      <w:r w:rsidR="005800B4">
        <w:rPr>
          <w:lang w:val="en-US"/>
        </w:rPr>
        <w:t>‘</w:t>
      </w:r>
      <w:r w:rsidR="00376E89" w:rsidRPr="00376E89">
        <w:rPr>
          <w:lang w:val="en-US"/>
        </w:rPr>
        <w:t>tumor</w:t>
      </w:r>
      <w:r w:rsidR="005800B4">
        <w:rPr>
          <w:lang w:val="en-US"/>
        </w:rPr>
        <w:t>’</w:t>
      </w:r>
      <w:r w:rsidR="00376E89">
        <w:rPr>
          <w:lang w:val="en-US"/>
        </w:rPr>
        <w:t>.</w:t>
      </w:r>
      <w:r w:rsidR="003861DF">
        <w:rPr>
          <w:lang w:val="en-US"/>
        </w:rPr>
        <w:t xml:space="preserve"> </w:t>
      </w:r>
      <w:r w:rsidR="00376E89">
        <w:rPr>
          <w:lang w:val="en-US"/>
        </w:rPr>
        <w:t xml:space="preserve">Study was conducted in all phases and not separate per phase. </w:t>
      </w:r>
      <w:r w:rsidR="007405F7">
        <w:t xml:space="preserve"> </w:t>
      </w:r>
      <w:sdt>
        <w:sdtPr>
          <w:rPr>
            <w:color w:val="000000"/>
          </w:rPr>
          <w:tag w:val="MENDELEY_CITATION_v3_eyJjaXRhdGlvbklEIjoiTUVOREVMRVlfQ0lUQVRJT05fZDJiMTU5MjAtZGE0Yy00OTYzLTkwODEtMmEzMmRlOTM0Mjdj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194661323"/>
          <w:placeholder>
            <w:docPart w:val="DefaultPlaceholder_-1854013440"/>
          </w:placeholder>
        </w:sdtPr>
        <w:sdtContent>
          <w:r w:rsidR="00B45A6A" w:rsidRPr="00B45A6A">
            <w:rPr>
              <w:color w:val="000000"/>
            </w:rPr>
            <w:t>[14]</w:t>
          </w:r>
        </w:sdtContent>
      </w:sdt>
    </w:p>
    <w:p w14:paraId="1A2F9F0A" w14:textId="77777777" w:rsidR="00DB7F80" w:rsidRDefault="00DB7F80" w:rsidP="009F665F"/>
    <w:p w14:paraId="168CD5FC" w14:textId="50FEC326" w:rsidR="00630E4D" w:rsidRDefault="00630E4D" w:rsidP="00945861">
      <w:hyperlink w:anchor="_References" w:history="1">
        <w:r w:rsidRPr="005000C4">
          <w:rPr>
            <w:rStyle w:val="Hyperlink"/>
          </w:rPr>
          <w:t>Geletta S, Follett L, Laugerman M (2019)</w:t>
        </w:r>
      </w:hyperlink>
      <w:r>
        <w:t xml:space="preserve"> </w:t>
      </w:r>
      <w:r w:rsidR="009241F7">
        <w:t xml:space="preserve">used </w:t>
      </w:r>
      <w:r w:rsidR="001530B0">
        <w:t xml:space="preserve">NLP and ML algorithms to predict patterns of early </w:t>
      </w:r>
      <w:r w:rsidR="00555214">
        <w:t>trials’</w:t>
      </w:r>
      <w:r w:rsidR="001530B0">
        <w:t xml:space="preserve"> termin</w:t>
      </w:r>
      <w:r w:rsidR="00555214">
        <w:t>a</w:t>
      </w:r>
      <w:r w:rsidR="001530B0">
        <w:t>tion</w:t>
      </w:r>
      <w:r w:rsidR="008E51FE">
        <w:t xml:space="preserve"> on trials started prion 2015</w:t>
      </w:r>
      <w:r w:rsidR="001530B0">
        <w:t>.</w:t>
      </w:r>
      <w:r w:rsidR="00555214">
        <w:t xml:space="preserve"> Specifically, </w:t>
      </w:r>
      <w:r w:rsidR="00555214" w:rsidRPr="00555214">
        <w:t>Latent Dirichlet Allocation (LDA)</w:t>
      </w:r>
      <w:r w:rsidR="008E51FE">
        <w:t xml:space="preserve"> was used on </w:t>
      </w:r>
      <w:r w:rsidR="00A24A89">
        <w:t xml:space="preserve">unstructured </w:t>
      </w:r>
      <w:r w:rsidR="00D664A7">
        <w:t xml:space="preserve">texts data from descriptions of </w:t>
      </w:r>
      <w:r w:rsidR="00A24A89">
        <w:t xml:space="preserve">trials (e.g., </w:t>
      </w:r>
      <w:r w:rsidR="00790B46">
        <w:t>B</w:t>
      </w:r>
      <w:r w:rsidR="00A24A89">
        <w:t xml:space="preserve">rief </w:t>
      </w:r>
      <w:r w:rsidR="00790B46">
        <w:t>S</w:t>
      </w:r>
      <w:r w:rsidR="00A24A89">
        <w:t xml:space="preserve">ummary). </w:t>
      </w:r>
      <w:r w:rsidR="00D664A7">
        <w:t>LDA uses Bayesian methods to model each</w:t>
      </w:r>
      <w:r w:rsidR="00A24A89">
        <w:t xml:space="preserve"> </w:t>
      </w:r>
      <w:r w:rsidR="00D664A7">
        <w:t>document as a mixture of topics and each topic as a</w:t>
      </w:r>
      <w:r w:rsidR="00A24A89">
        <w:t xml:space="preserve"> </w:t>
      </w:r>
      <w:r w:rsidR="00D664A7">
        <w:t>mixture of words</w:t>
      </w:r>
      <w:r w:rsidR="00D67284">
        <w:t>, which are after corresponded to</w:t>
      </w:r>
      <w:r w:rsidR="00D664A7">
        <w:t xml:space="preserve"> </w:t>
      </w:r>
      <w:r w:rsidR="00E729B0">
        <w:t>probabilities.</w:t>
      </w:r>
      <w:r w:rsidR="00945861">
        <w:t xml:space="preserve"> Thus, </w:t>
      </w:r>
      <w:r w:rsidR="00D67284">
        <w:t xml:space="preserve">a </w:t>
      </w:r>
      <w:r w:rsidR="00945861">
        <w:t xml:space="preserve"> document can be represented by a vector of topic probabilities while each topic can be represented by a vector of word probabilities. Number of topics choice is </w:t>
      </w:r>
      <w:r w:rsidR="00925425">
        <w:t>mostly arbitrary.</w:t>
      </w:r>
    </w:p>
    <w:p w14:paraId="6EE9840E" w14:textId="3672BF80" w:rsidR="0038607E" w:rsidRDefault="00F83256" w:rsidP="00F83256">
      <w:r>
        <w:t xml:space="preserve">Pre-processing of LDA included ‘tokenization’ </w:t>
      </w:r>
      <w:r w:rsidR="002811FE">
        <w:t xml:space="preserve">as above study </w:t>
      </w:r>
      <w:r>
        <w:t xml:space="preserve">(data transformed </w:t>
      </w:r>
      <w:r w:rsidR="002811FE">
        <w:t xml:space="preserve">to ‘tidy data frame’ </w:t>
      </w:r>
      <w:r>
        <w:t xml:space="preserve">so that there is one line per word </w:t>
      </w:r>
      <w:r w:rsidR="002811FE">
        <w:t>-</w:t>
      </w:r>
      <w:r w:rsidR="005800B4">
        <w:t>’</w:t>
      </w:r>
      <w:r>
        <w:t>token</w:t>
      </w:r>
      <w:r w:rsidR="005800B4">
        <w:t>’</w:t>
      </w:r>
      <w:r w:rsidR="002811FE">
        <w:t xml:space="preserve"> </w:t>
      </w:r>
      <w:r>
        <w:t>per clinical trial).</w:t>
      </w:r>
      <w:r w:rsidR="002811FE">
        <w:t xml:space="preserve"> Common English words and characters were also excluded. </w:t>
      </w:r>
      <w:r w:rsidR="00784CFF">
        <w:t xml:space="preserve">Document-term matrix is created by calculating the frequencies per trials. </w:t>
      </w:r>
    </w:p>
    <w:p w14:paraId="57BE1AB9" w14:textId="77777777" w:rsidR="00945DE6" w:rsidRDefault="002811FE" w:rsidP="00945DE6">
      <w:r>
        <w:t xml:space="preserve">Then, </w:t>
      </w:r>
      <w:r w:rsidR="003072BC">
        <w:t>LDA was applied to the document-term matrix to create topic-word probabilities (β matrix)</w:t>
      </w:r>
      <w:r w:rsidR="00945DE6">
        <w:t xml:space="preserve"> and document-topic probabilities (γ matrix)</w:t>
      </w:r>
      <w:r w:rsidR="00784CFF">
        <w:t>.</w:t>
      </w:r>
      <w:r w:rsidR="00EB13D4">
        <w:t xml:space="preserve"> </w:t>
      </w:r>
    </w:p>
    <w:p w14:paraId="074FEF77" w14:textId="1D5738AA" w:rsidR="00950E28" w:rsidRDefault="00950E28" w:rsidP="00945DE6">
      <w:r>
        <w:t xml:space="preserve">Form all topics only 25 </w:t>
      </w:r>
      <w:r w:rsidR="006B2783">
        <w:t xml:space="preserve">were used based on their probabilities. </w:t>
      </w:r>
      <w:r>
        <w:t xml:space="preserve"> </w:t>
      </w:r>
    </w:p>
    <w:p w14:paraId="4FBFC1E8" w14:textId="7D596233" w:rsidR="002811FE" w:rsidRDefault="00EB13D4" w:rsidP="00945DE6">
      <w:r>
        <w:t>After,</w:t>
      </w:r>
      <w:r w:rsidR="006B2783">
        <w:t xml:space="preserve"> those 25 topics were fitted with</w:t>
      </w:r>
      <w:r>
        <w:t xml:space="preserve"> random forest classifier </w:t>
      </w:r>
      <w:r w:rsidR="006B2783">
        <w:t>with 6 other</w:t>
      </w:r>
      <w:r>
        <w:t xml:space="preserve"> structured data</w:t>
      </w:r>
      <w:r w:rsidR="00C15E14">
        <w:t>, to assess importance of the LDA topic probabilities</w:t>
      </w:r>
      <w:r w:rsidR="004A0FCD">
        <w:t xml:space="preserve">. Another </w:t>
      </w:r>
      <w:r w:rsidR="006B2783">
        <w:t>Random forest was fitted</w:t>
      </w:r>
      <w:r>
        <w:t xml:space="preserve"> also for </w:t>
      </w:r>
      <w:r w:rsidR="00965FDD">
        <w:t xml:space="preserve">the 6 </w:t>
      </w:r>
      <w:r w:rsidR="00D031C4">
        <w:t xml:space="preserve">structured </w:t>
      </w:r>
      <w:r w:rsidR="004A0FCD">
        <w:t xml:space="preserve">data </w:t>
      </w:r>
      <w:r w:rsidR="00D031C4">
        <w:t xml:space="preserve">only. </w:t>
      </w:r>
      <w:r w:rsidR="00E00747">
        <w:t xml:space="preserve">Then a logistic regression was used </w:t>
      </w:r>
      <w:r w:rsidR="008829CD">
        <w:t>for interpretation reasons.</w:t>
      </w:r>
      <w:r w:rsidR="00664001">
        <w:t xml:space="preserve"> </w:t>
      </w:r>
      <w:r w:rsidR="00D031C4">
        <w:t xml:space="preserve">It was proven that both </w:t>
      </w:r>
      <w:r w:rsidR="00763AFD">
        <w:t>type of predictors gave better results</w:t>
      </w:r>
      <w:r w:rsidR="00631660">
        <w:t>, as structured alone lost in rare diseases</w:t>
      </w:r>
      <w:r w:rsidR="00763AFD">
        <w:t xml:space="preserve">. </w:t>
      </w:r>
    </w:p>
    <w:p w14:paraId="493A5A3D" w14:textId="10343089" w:rsidR="00763AFD" w:rsidRDefault="00664001" w:rsidP="00C6648C">
      <w:r>
        <w:t xml:space="preserve">For each topic, top 10 words in terms of the term-topic probabilities were evaluated and resulted in </w:t>
      </w:r>
      <w:r w:rsidR="006B7498">
        <w:t xml:space="preserve">a </w:t>
      </w:r>
      <w:r w:rsidR="00763AFD">
        <w:t xml:space="preserve">top 5 </w:t>
      </w:r>
      <w:r w:rsidR="006B7498">
        <w:t xml:space="preserve">of diseases fields </w:t>
      </w:r>
      <w:r w:rsidR="00C6648C">
        <w:t xml:space="preserve">that </w:t>
      </w:r>
      <w:r w:rsidR="006B7498">
        <w:t>seemed to be most valuable indicators of termination</w:t>
      </w:r>
      <w:r w:rsidR="00C6648C">
        <w:t xml:space="preserve"> (e.g., </w:t>
      </w:r>
      <w:r w:rsidR="005800B4">
        <w:t>‘</w:t>
      </w:r>
      <w:r w:rsidR="00C6648C">
        <w:t>surgery</w:t>
      </w:r>
      <w:r w:rsidR="005800B4">
        <w:t>’</w:t>
      </w:r>
      <w:r w:rsidR="00C6648C">
        <w:t xml:space="preserve">, </w:t>
      </w:r>
      <w:r w:rsidR="005800B4">
        <w:t>‘</w:t>
      </w:r>
      <w:r w:rsidR="00C6648C">
        <w:t>surgical</w:t>
      </w:r>
      <w:r w:rsidR="005800B4">
        <w:t>’</w:t>
      </w:r>
      <w:r w:rsidR="00C6648C">
        <w:t xml:space="preserve"> , </w:t>
      </w:r>
      <w:r w:rsidR="005800B4">
        <w:t>‘</w:t>
      </w:r>
      <w:r w:rsidR="00C6648C">
        <w:t>pain</w:t>
      </w:r>
      <w:r w:rsidR="005800B4">
        <w:t>’</w:t>
      </w:r>
      <w:r w:rsidR="00C6648C">
        <w:t xml:space="preserve"> underlying surgical procedures</w:t>
      </w:r>
      <w:r w:rsidR="006B7498">
        <w:t>.</w:t>
      </w:r>
      <w:r w:rsidR="00631660">
        <w:t xml:space="preserve"> </w:t>
      </w:r>
      <w:r w:rsidR="006B7498">
        <w:t>First</w:t>
      </w:r>
      <w:r w:rsidR="003205CA">
        <w:t xml:space="preserve"> </w:t>
      </w:r>
      <w:r w:rsidR="00C6648C">
        <w:t xml:space="preserve">topics </w:t>
      </w:r>
      <w:r w:rsidR="003205CA">
        <w:t>were the</w:t>
      </w:r>
      <w:r w:rsidR="006B7498">
        <w:t xml:space="preserve"> surgical procedures, then </w:t>
      </w:r>
      <w:r w:rsidR="003205CA">
        <w:t xml:space="preserve">dermatological, heart conditions, pregnancy and last HIV. </w:t>
      </w:r>
      <w:sdt>
        <w:sdtPr>
          <w:rPr>
            <w:color w:val="000000"/>
          </w:rPr>
          <w:tag w:val="MENDELEY_CITATION_v3_eyJjaXRhdGlvbklEIjoiTUVOREVMRVlfQ0lUQVRJT05fZjUwYTA2NDYtM2I2Yy00ZjMzLWIwZjYtZTQxOTFlMjE4YTg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1338151176"/>
          <w:placeholder>
            <w:docPart w:val="DefaultPlaceholder_-1854013440"/>
          </w:placeholder>
        </w:sdtPr>
        <w:sdtContent>
          <w:r w:rsidR="00B45A6A" w:rsidRPr="00B45A6A">
            <w:rPr>
              <w:color w:val="000000"/>
            </w:rPr>
            <w:t>[14]</w:t>
          </w:r>
        </w:sdtContent>
      </w:sdt>
    </w:p>
    <w:p w14:paraId="473D5258" w14:textId="77777777" w:rsidR="00630E4D" w:rsidRDefault="00630E4D" w:rsidP="009F665F"/>
    <w:p w14:paraId="6009B883" w14:textId="45D6F05C" w:rsidR="00B72141" w:rsidRDefault="00332D34" w:rsidP="00EE5C77">
      <w:hyperlink w:anchor="_References" w:history="1">
        <w:r w:rsidRPr="00332D34">
          <w:rPr>
            <w:rStyle w:val="Hyperlink"/>
          </w:rPr>
          <w:t>Kavalci E, Hartshorn A (2023)</w:t>
        </w:r>
      </w:hyperlink>
      <w:r>
        <w:t xml:space="preserve"> </w:t>
      </w:r>
      <w:r w:rsidR="0075796E">
        <w:t xml:space="preserve">studied </w:t>
      </w:r>
      <w:r w:rsidR="00115AA0">
        <w:t>only ‘completed’, ‘terminated’ or ‘withdrawn</w:t>
      </w:r>
      <w:r w:rsidR="005F17B1">
        <w:t>’</w:t>
      </w:r>
      <w:r w:rsidR="00151A57">
        <w:t xml:space="preserve"> </w:t>
      </w:r>
      <w:r w:rsidR="005F17B1">
        <w:t>(no enrolment),</w:t>
      </w:r>
      <w:r w:rsidR="00115AA0">
        <w:t xml:space="preserve"> clinical trials </w:t>
      </w:r>
      <w:r w:rsidR="0075796E">
        <w:t>from ClinicalTrials.gov register</w:t>
      </w:r>
      <w:r w:rsidR="008D7725">
        <w:t xml:space="preserve"> for year 2012-2022 (before 2011 missing data were greater)</w:t>
      </w:r>
      <w:r w:rsidR="0075796E">
        <w:t>.</w:t>
      </w:r>
      <w:r w:rsidR="008D7725">
        <w:t xml:space="preserve"> This study </w:t>
      </w:r>
      <w:r w:rsidR="002E624B">
        <w:t>combined</w:t>
      </w:r>
      <w:r w:rsidR="008D7725">
        <w:t xml:space="preserve"> </w:t>
      </w:r>
      <w:r w:rsidR="002E624B">
        <w:t>two</w:t>
      </w:r>
      <w:r w:rsidR="008D7725">
        <w:t xml:space="preserve"> different public datasets, ClinicalTrials.gov </w:t>
      </w:r>
      <w:r w:rsidR="001D34FE">
        <w:t>and CHIA dataset</w:t>
      </w:r>
      <w:r w:rsidR="00EE3FC9">
        <w:t xml:space="preserve"> (</w:t>
      </w:r>
      <w:r w:rsidR="00084DD5" w:rsidRPr="00084DD5">
        <w:t xml:space="preserve">CHIA contains </w:t>
      </w:r>
      <w:r w:rsidR="003873A4">
        <w:t>thousands of</w:t>
      </w:r>
      <w:r w:rsidR="00084DD5" w:rsidRPr="00084DD5">
        <w:t xml:space="preserve"> inclusion and exclusion criteria</w:t>
      </w:r>
      <w:r w:rsidR="003873A4">
        <w:t xml:space="preserve"> based on phase 4 studies</w:t>
      </w:r>
      <w:r w:rsidR="00084DD5">
        <w:t>)</w:t>
      </w:r>
      <w:r w:rsidR="001D34FE">
        <w:t xml:space="preserve">. The first </w:t>
      </w:r>
      <w:r w:rsidR="0091554B">
        <w:t xml:space="preserve">was used as source </w:t>
      </w:r>
      <w:r w:rsidR="002E624B">
        <w:t>for RCT data</w:t>
      </w:r>
      <w:r w:rsidR="00BD185E">
        <w:t xml:space="preserve"> </w:t>
      </w:r>
      <w:r w:rsidR="0091554B">
        <w:t>(</w:t>
      </w:r>
      <w:r w:rsidR="00BD185E">
        <w:t>CSV format</w:t>
      </w:r>
      <w:r w:rsidR="0091554B">
        <w:t>)</w:t>
      </w:r>
      <w:r w:rsidR="001D34FE">
        <w:t xml:space="preserve"> </w:t>
      </w:r>
      <w:r w:rsidR="00391037">
        <w:t>and</w:t>
      </w:r>
      <w:r w:rsidR="0091554B">
        <w:t xml:space="preserve"> </w:t>
      </w:r>
      <w:r w:rsidR="001D34FE">
        <w:t>disease categorization features</w:t>
      </w:r>
      <w:r w:rsidR="00BD185E">
        <w:t xml:space="preserve">, </w:t>
      </w:r>
      <w:r w:rsidR="0091554B">
        <w:t xml:space="preserve">while the second </w:t>
      </w:r>
      <w:r w:rsidR="00BD185E">
        <w:t xml:space="preserve">dataset to </w:t>
      </w:r>
      <w:r w:rsidR="001D34FE">
        <w:t>generate</w:t>
      </w:r>
      <w:r w:rsidR="00BD185E">
        <w:t xml:space="preserve"> </w:t>
      </w:r>
      <w:r w:rsidR="001D34FE">
        <w:t>new set of</w:t>
      </w:r>
      <w:r w:rsidR="00BD185E">
        <w:t xml:space="preserve"> eligibility criteria.</w:t>
      </w:r>
      <w:r w:rsidR="00BE1E04">
        <w:t xml:space="preserve"> </w:t>
      </w:r>
      <w:r w:rsidR="0001608A">
        <w:t xml:space="preserve">‘Text mining’ </w:t>
      </w:r>
      <w:r w:rsidR="00726CCD">
        <w:t>from unstructured</w:t>
      </w:r>
      <w:r w:rsidR="001F5599">
        <w:t xml:space="preserve"> text data</w:t>
      </w:r>
      <w:r w:rsidR="00726CCD">
        <w:t xml:space="preserve"> with</w:t>
      </w:r>
      <w:r w:rsidR="0001608A">
        <w:t xml:space="preserve"> already structured data were combined.</w:t>
      </w:r>
    </w:p>
    <w:p w14:paraId="4806B781" w14:textId="633D6D92" w:rsidR="00EE5C77" w:rsidRDefault="00EE5C77" w:rsidP="00EE5C77">
      <w:r>
        <w:t>Double phase characterizes studies were assigned to both phases e.g., phase 2/3.</w:t>
      </w:r>
    </w:p>
    <w:p w14:paraId="385C9155" w14:textId="77777777" w:rsidR="00B72141" w:rsidRDefault="00EE5C77" w:rsidP="009F665F">
      <w:r>
        <w:t>Withdrawn trials were also characterized as ‘terminated’ in order to create a binary outcome.</w:t>
      </w:r>
      <w:r w:rsidR="003A4B4B">
        <w:t xml:space="preserve"> </w:t>
      </w:r>
    </w:p>
    <w:p w14:paraId="3EE2374C" w14:textId="77777777" w:rsidR="001C30A8" w:rsidRDefault="003A4B4B" w:rsidP="009F665F">
      <w:r>
        <w:t xml:space="preserve">Some </w:t>
      </w:r>
      <w:r w:rsidR="00465A04">
        <w:t>examples</w:t>
      </w:r>
      <w:r w:rsidR="00056303">
        <w:t xml:space="preserve"> of f</w:t>
      </w:r>
      <w:r w:rsidR="0028563F">
        <w:t xml:space="preserve">eatures </w:t>
      </w:r>
      <w:r w:rsidR="00056303">
        <w:t>used from ClinicalTrials.gov, is the number of primary and secondary outcomes</w:t>
      </w:r>
      <w:r w:rsidR="00C340D2">
        <w:t>, number of sites</w:t>
      </w:r>
      <w:r w:rsidR="004D55CB">
        <w:t xml:space="preserve">, </w:t>
      </w:r>
      <w:r w:rsidR="005225F3">
        <w:t>termination by disease (</w:t>
      </w:r>
      <w:r w:rsidR="007F17BB">
        <w:t>e.g.,</w:t>
      </w:r>
      <w:r w:rsidR="005225F3">
        <w:t xml:space="preserve"> neoplasm</w:t>
      </w:r>
      <w:r w:rsidR="000F6CB1">
        <w:t xml:space="preserve"> studies</w:t>
      </w:r>
      <w:r w:rsidR="005225F3">
        <w:t xml:space="preserve"> were most likely to fail)</w:t>
      </w:r>
      <w:r w:rsidR="00056303">
        <w:t xml:space="preserve"> etc.</w:t>
      </w:r>
      <w:r w:rsidR="00465A04">
        <w:t xml:space="preserve"> </w:t>
      </w:r>
      <w:r w:rsidR="004A37E9">
        <w:t xml:space="preserve">Other </w:t>
      </w:r>
      <w:r w:rsidR="0098732C">
        <w:t xml:space="preserve">regarding eligibilities such as gender, age, healthy volunteers, </w:t>
      </w:r>
      <w:r w:rsidR="00F46EA6">
        <w:t>number of inclusion/exclusion criteria etc.</w:t>
      </w:r>
      <w:r w:rsidR="00B72141">
        <w:t xml:space="preserve"> </w:t>
      </w:r>
    </w:p>
    <w:p w14:paraId="533AF03D" w14:textId="6340C022" w:rsidR="00966ED3" w:rsidRDefault="001C30A8" w:rsidP="009F665F">
      <w:r>
        <w:t xml:space="preserve">Especially, </w:t>
      </w:r>
      <w:r w:rsidR="00B72141">
        <w:t>CH</w:t>
      </w:r>
      <w:r>
        <w:t>I</w:t>
      </w:r>
      <w:r w:rsidR="00B72141">
        <w:t xml:space="preserve">A dataset was used to generate more complex eligibility criteria </w:t>
      </w:r>
      <w:r w:rsidR="00C106DB">
        <w:t>which were also used as search terms in text data</w:t>
      </w:r>
      <w:r w:rsidR="0089661B">
        <w:t>. Those, data were transformed into binary a binary dataset of 12,864 features.</w:t>
      </w:r>
    </w:p>
    <w:p w14:paraId="3B9A1B36" w14:textId="77777777" w:rsidR="00A83F0B" w:rsidRDefault="00BB10C4" w:rsidP="00084566">
      <w:r>
        <w:t xml:space="preserve">Other, important data and statistic handling: </w:t>
      </w:r>
      <w:r w:rsidR="001D51E3">
        <w:t xml:space="preserve">Missing data for numerical features were handled via </w:t>
      </w:r>
      <w:r w:rsidR="00F61DF8" w:rsidRPr="00F61DF8">
        <w:t>Multiple Imputation by Chained Equations (MICE)</w:t>
      </w:r>
      <w:r w:rsidR="001D51E3">
        <w:t>.</w:t>
      </w:r>
      <w:r>
        <w:t xml:space="preserve"> </w:t>
      </w:r>
      <w:r w:rsidR="00F01717">
        <w:t xml:space="preserve">Phases were studied </w:t>
      </w:r>
      <w:r w:rsidR="007B533C">
        <w:t xml:space="preserve">at </w:t>
      </w:r>
      <w:r w:rsidR="00F01717">
        <w:t>separate datasets</w:t>
      </w:r>
      <w:r w:rsidR="00222BC4">
        <w:t xml:space="preserve"> each</w:t>
      </w:r>
      <w:r w:rsidR="00F01717">
        <w:t xml:space="preserve">. </w:t>
      </w:r>
      <w:r>
        <w:t>Train test split 70:30</w:t>
      </w:r>
      <w:r w:rsidR="00ED05C4">
        <w:t xml:space="preserve"> ratio. Imbalance dataset towards completed </w:t>
      </w:r>
      <w:r w:rsidR="005906E6">
        <w:t xml:space="preserve">status </w:t>
      </w:r>
      <w:r w:rsidR="001D3683">
        <w:t xml:space="preserve">(85:15 ratio) </w:t>
      </w:r>
      <w:r w:rsidR="005906E6">
        <w:t>was</w:t>
      </w:r>
      <w:r w:rsidR="001D3683">
        <w:t xml:space="preserve"> handled with random </w:t>
      </w:r>
      <w:r w:rsidR="002204CC">
        <w:t xml:space="preserve">under sampling on the train set only, in order for the test set to be representative of true status distribution. </w:t>
      </w:r>
      <w:r w:rsidR="00DC23E0">
        <w:t xml:space="preserve">Feature election was used because eligibilities created </w:t>
      </w:r>
      <w:r w:rsidR="00EA7285">
        <w:t>enlarged the dataset and created noise. Firstly, elbow point of features vs model error plot was used to identify k number of features. Then, ANOVA</w:t>
      </w:r>
      <w:r w:rsidR="00D5739F">
        <w:t xml:space="preserve"> F scores determined which features to keep. </w:t>
      </w:r>
    </w:p>
    <w:p w14:paraId="20380964" w14:textId="77777777" w:rsidR="001933DE" w:rsidRDefault="00A6493E" w:rsidP="00084566">
      <w:r>
        <w:t>For model evaluation fivefold cross validation was also used, because of small dataset occurring after under sampling.</w:t>
      </w:r>
      <w:r w:rsidR="00EA7285">
        <w:t xml:space="preserve"> </w:t>
      </w:r>
      <w:r w:rsidR="00F51D71">
        <w:t>D</w:t>
      </w:r>
      <w:r w:rsidR="00673367">
        <w:t xml:space="preserve">ataset </w:t>
      </w:r>
      <w:r w:rsidR="003709E9">
        <w:t xml:space="preserve">was </w:t>
      </w:r>
      <w:r w:rsidR="00673367">
        <w:t xml:space="preserve">split into 5 folds </w:t>
      </w:r>
      <w:r w:rsidR="00084566">
        <w:t xml:space="preserve">and </w:t>
      </w:r>
      <w:r w:rsidR="00057023">
        <w:t xml:space="preserve">each time a different </w:t>
      </w:r>
      <w:r w:rsidR="00084566">
        <w:t>fold</w:t>
      </w:r>
      <w:r w:rsidR="00057023">
        <w:t xml:space="preserve"> </w:t>
      </w:r>
      <w:r w:rsidR="00B57087">
        <w:t>was</w:t>
      </w:r>
      <w:r w:rsidR="00057023">
        <w:t xml:space="preserve"> used as the test </w:t>
      </w:r>
      <w:r w:rsidR="00084566">
        <w:t>set</w:t>
      </w:r>
      <w:r w:rsidR="00673367">
        <w:t>.</w:t>
      </w:r>
      <w:r w:rsidR="00084566">
        <w:t xml:space="preserve"> Thus, model</w:t>
      </w:r>
      <w:r w:rsidR="00A83F0B">
        <w:t xml:space="preserve"> is </w:t>
      </w:r>
      <w:r w:rsidR="00084566">
        <w:t>trained 5 times</w:t>
      </w:r>
      <w:r w:rsidR="00A83F0B">
        <w:t xml:space="preserve"> in total. </w:t>
      </w:r>
      <w:r w:rsidR="00084566">
        <w:t>Performance of the model was the average of 5.</w:t>
      </w:r>
      <w:r w:rsidR="006263B6">
        <w:t xml:space="preserve"> </w:t>
      </w:r>
    </w:p>
    <w:p w14:paraId="7E6BFF5A" w14:textId="7E25257D" w:rsidR="00084566" w:rsidRDefault="001933DE" w:rsidP="00084566">
      <w:r>
        <w:t xml:space="preserve">Then features were analysed with logistic but also ensemble models like Random Forest and XGBoost to predict probability of termination. </w:t>
      </w:r>
      <w:r w:rsidR="006263B6">
        <w:t>XGBoost model evaluated as the best performing.</w:t>
      </w:r>
    </w:p>
    <w:p w14:paraId="371055B1" w14:textId="0FAAF5A6" w:rsidR="007B011C" w:rsidRPr="004A2A34" w:rsidRDefault="006332C9" w:rsidP="00D522C8">
      <w:r>
        <w:t>After, t</w:t>
      </w:r>
      <w:r w:rsidR="00815380">
        <w:t xml:space="preserve">wo different </w:t>
      </w:r>
      <w:r w:rsidR="004F5B79">
        <w:t>types</w:t>
      </w:r>
      <w:r w:rsidR="00815380">
        <w:t xml:space="preserve"> of </w:t>
      </w:r>
      <w:r w:rsidR="004F5B79">
        <w:t xml:space="preserve">XGBoost </w:t>
      </w:r>
      <w:r w:rsidR="00815380">
        <w:t>models were trained</w:t>
      </w:r>
      <w:r>
        <w:t xml:space="preserve"> for all phases together.</w:t>
      </w:r>
      <w:r w:rsidR="00815380">
        <w:t xml:space="preserve"> </w:t>
      </w:r>
      <w:r>
        <w:t>O</w:t>
      </w:r>
      <w:r w:rsidR="00815380">
        <w:t xml:space="preserve">ne with only </w:t>
      </w:r>
      <w:r>
        <w:t xml:space="preserve">study characteristics features, and the other with eligibility criteria search features and disease categorisation features additionally. McNemar </w:t>
      </w:r>
      <w:r w:rsidR="00D522C8">
        <w:t xml:space="preserve">test for paired nominal data was used to test the null hypothesis is that </w:t>
      </w:r>
      <w:r w:rsidR="00B753BF">
        <w:t>models perform the same</w:t>
      </w:r>
      <w:r w:rsidR="00D522C8">
        <w:t>.</w:t>
      </w:r>
    </w:p>
    <w:p w14:paraId="617A0109" w14:textId="5E33BF7E" w:rsidR="00C1594C" w:rsidRDefault="00C1594C" w:rsidP="00C1594C">
      <w:r>
        <w:t xml:space="preserve">For model interpretation </w:t>
      </w:r>
      <w:r w:rsidRPr="00A94E3C">
        <w:t>(SHapley Additive exPlanations)</w:t>
      </w:r>
      <w:r>
        <w:t xml:space="preserve"> SHAP plots for local overview were used.</w:t>
      </w:r>
      <w:r w:rsidR="004C466E">
        <w:t xml:space="preserve"> </w:t>
      </w:r>
      <w:sdt>
        <w:sdtPr>
          <w:rPr>
            <w:color w:val="000000"/>
          </w:rPr>
          <w:tag w:val="MENDELEY_CITATION_v3_eyJjaXRhdGlvbklEIjoiTUVOREVMRVlfQ0lUQVRJT05fOWI5MGQyNDYtZTk0YS00ZDQxLWExY2UtOWI2NGU2ZWQ0ODZj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678081574"/>
          <w:placeholder>
            <w:docPart w:val="DefaultPlaceholder_-1854013440"/>
          </w:placeholder>
        </w:sdtPr>
        <w:sdtContent>
          <w:r w:rsidR="00B45A6A" w:rsidRPr="00B45A6A">
            <w:rPr>
              <w:color w:val="000000"/>
            </w:rPr>
            <w:t>[11]</w:t>
          </w:r>
        </w:sdtContent>
      </w:sdt>
    </w:p>
    <w:p w14:paraId="3C1DE965" w14:textId="2FAB2249" w:rsidR="00630E4D" w:rsidRDefault="00630E4D" w:rsidP="009F665F"/>
    <w:p w14:paraId="2E94FCD2" w14:textId="77777777" w:rsidR="000D3FC4" w:rsidRDefault="00A8571D" w:rsidP="000D3FC4">
      <w:hyperlink w:anchor="_References" w:history="1">
        <w:r w:rsidRPr="00A8571D">
          <w:rPr>
            <w:rStyle w:val="Hyperlink"/>
          </w:rPr>
          <w:t>Elkin M, Zhu X (2021)</w:t>
        </w:r>
      </w:hyperlink>
      <w:r>
        <w:t xml:space="preserve"> </w:t>
      </w:r>
      <w:r w:rsidR="008123C1">
        <w:t xml:space="preserve">studied interventional and observational studies from 2000 and after. </w:t>
      </w:r>
      <w:r w:rsidR="00233B92">
        <w:t xml:space="preserve">Like above, features were created from the registries structured and unstructured data. </w:t>
      </w:r>
    </w:p>
    <w:p w14:paraId="783F6F79" w14:textId="77777777" w:rsidR="00B56EC8" w:rsidRDefault="00C45BDF" w:rsidP="000D3FC4">
      <w:r>
        <w:t>F</w:t>
      </w:r>
      <w:r w:rsidR="006C46F3">
        <w:t xml:space="preserve">eatures </w:t>
      </w:r>
      <w:r>
        <w:t xml:space="preserve">were </w:t>
      </w:r>
      <w:r w:rsidR="00B500B7">
        <w:t>formed</w:t>
      </w:r>
      <w:r w:rsidR="006C46F3">
        <w:t xml:space="preserve"> </w:t>
      </w:r>
      <w:r>
        <w:t>in t</w:t>
      </w:r>
      <w:r w:rsidR="000D3FC4">
        <w:t>h</w:t>
      </w:r>
      <w:r>
        <w:t>ree categories:</w:t>
      </w:r>
      <w:r w:rsidR="006C46F3">
        <w:t xml:space="preserve"> </w:t>
      </w:r>
    </w:p>
    <w:p w14:paraId="497FCCCA" w14:textId="05DFDD74" w:rsidR="00993C1C" w:rsidRDefault="00B56EC8" w:rsidP="000D3FC4">
      <w:r>
        <w:t>1)</w:t>
      </w:r>
      <w:r w:rsidR="00767AF2">
        <w:t xml:space="preserve"> </w:t>
      </w:r>
      <w:r w:rsidR="00B500B7">
        <w:t>‘</w:t>
      </w:r>
      <w:r w:rsidR="006C46F3">
        <w:t xml:space="preserve">statistic </w:t>
      </w:r>
      <w:r w:rsidR="00B500B7">
        <w:t xml:space="preserve">features’ </w:t>
      </w:r>
      <w:r w:rsidR="006C46F3">
        <w:t xml:space="preserve">(e.g., </w:t>
      </w:r>
      <w:r w:rsidR="00E1011E">
        <w:t>number of collaborators, industry</w:t>
      </w:r>
      <w:r w:rsidR="001D3E54">
        <w:t>/non-industry</w:t>
      </w:r>
      <w:r w:rsidR="00E1011E">
        <w:t xml:space="preserve"> sponsor</w:t>
      </w:r>
      <w:r w:rsidR="00EC6C18">
        <w:t xml:space="preserve">, study design </w:t>
      </w:r>
      <w:r w:rsidR="00993C1C">
        <w:t xml:space="preserve">like </w:t>
      </w:r>
      <w:r w:rsidR="00EC6C18">
        <w:t xml:space="preserve">masking type, </w:t>
      </w:r>
      <w:r w:rsidR="00883B89">
        <w:t>eligibility criteria like gender, USA/non-USA location</w:t>
      </w:r>
      <w:r w:rsidR="001320B5">
        <w:t>, number of countries</w:t>
      </w:r>
      <w:r w:rsidR="002654C6">
        <w:t xml:space="preserve"> etc.)</w:t>
      </w:r>
      <w:r w:rsidR="00993C1C">
        <w:t>.</w:t>
      </w:r>
      <w:r w:rsidR="002654C6">
        <w:t xml:space="preserve"> </w:t>
      </w:r>
    </w:p>
    <w:p w14:paraId="5AF3819C" w14:textId="4334954C" w:rsidR="00993C1C" w:rsidRDefault="00767AF2" w:rsidP="000D3FC4">
      <w:r>
        <w:t>2</w:t>
      </w:r>
      <w:r w:rsidR="009A69CC">
        <w:t>)</w:t>
      </w:r>
      <w:r>
        <w:t xml:space="preserve"> ‘Keyword features’</w:t>
      </w:r>
      <w:r w:rsidR="00C45BDF">
        <w:t xml:space="preserve"> resulting from </w:t>
      </w:r>
      <w:r w:rsidR="00E95D69">
        <w:t>more</w:t>
      </w:r>
      <w:r w:rsidR="00C45BDF">
        <w:t xml:space="preserve"> unstructured data from ‘description’ field</w:t>
      </w:r>
      <w:r w:rsidR="00CD42EA">
        <w:t>. A</w:t>
      </w:r>
      <w:r w:rsidR="00C45BDF">
        <w:t xml:space="preserve">nalysed with TF-IDF (term frequency-inverse document frequency). TF is the frequency of words in a  document while IDF is the frequency of words in several documents. Based on IDF a term that occurs in many documents (e.g., </w:t>
      </w:r>
      <w:r w:rsidR="005800B4">
        <w:t>‘</w:t>
      </w:r>
      <w:r w:rsidR="00C45BDF">
        <w:t>the</w:t>
      </w:r>
      <w:r w:rsidR="005800B4">
        <w:t>’</w:t>
      </w:r>
      <w:r w:rsidR="00C45BDF">
        <w:t>), is not a good discriminator and is given less weight</w:t>
      </w:r>
      <w:r w:rsidR="00993C1C">
        <w:t>.</w:t>
      </w:r>
    </w:p>
    <w:p w14:paraId="3E1A98F7" w14:textId="66F8F57C" w:rsidR="000D3FC4" w:rsidRDefault="009A69CC" w:rsidP="000D3FC4">
      <w:r>
        <w:t>3)</w:t>
      </w:r>
      <w:r w:rsidR="00191B10">
        <w:t xml:space="preserve"> ‘</w:t>
      </w:r>
      <w:r w:rsidR="00191B10" w:rsidRPr="00191B10">
        <w:t>Embedding features</w:t>
      </w:r>
      <w:r w:rsidR="00191B10">
        <w:t xml:space="preserve">’ to overcome the problem </w:t>
      </w:r>
      <w:r w:rsidR="000D3FC4">
        <w:t>of sparse data for keywords appearing in small number</w:t>
      </w:r>
      <w:r w:rsidR="00993C1C">
        <w:t xml:space="preserve">, using </w:t>
      </w:r>
      <w:r w:rsidR="00676CF4" w:rsidRPr="00676CF4">
        <w:t>Doc2Vec</w:t>
      </w:r>
      <w:r w:rsidR="00676CF4">
        <w:t xml:space="preserve"> to generate </w:t>
      </w:r>
      <w:r w:rsidR="00E95D69" w:rsidRPr="00E95D69">
        <w:t>vector representations of words</w:t>
      </w:r>
      <w:r w:rsidR="00DE62B1">
        <w:t xml:space="preserve">. </w:t>
      </w:r>
    </w:p>
    <w:p w14:paraId="161851A9" w14:textId="055D7589" w:rsidR="00DE62B1" w:rsidRDefault="00DE62B1" w:rsidP="004F4686">
      <w:r>
        <w:t xml:space="preserve">Furthermore, five feature selection methods </w:t>
      </w:r>
      <w:r w:rsidR="00462270">
        <w:t xml:space="preserve">were </w:t>
      </w:r>
      <w:r>
        <w:t>use</w:t>
      </w:r>
      <w:r w:rsidR="00462270">
        <w:t>d,</w:t>
      </w:r>
      <w:r>
        <w:t xml:space="preserve"> </w:t>
      </w:r>
      <w:r w:rsidR="00462270">
        <w:t>including ANOVA, ReliefF, Mutual Information (MI), CIFE (Conditional</w:t>
      </w:r>
      <w:r w:rsidR="009F09C4">
        <w:t xml:space="preserve"> </w:t>
      </w:r>
      <w:r w:rsidR="00462270">
        <w:t>Informative Feature Extraction) and ICAP</w:t>
      </w:r>
      <w:r w:rsidR="009F09C4">
        <w:t xml:space="preserve"> </w:t>
      </w:r>
      <w:r w:rsidR="00462270">
        <w:t>(Interaction Capping)</w:t>
      </w:r>
      <w:r w:rsidR="009F09C4">
        <w:t xml:space="preserve">. </w:t>
      </w:r>
      <w:r w:rsidR="004F4686">
        <w:t xml:space="preserve">Dowdall method was implemented to combine and select features from all five methods.  Dowdall </w:t>
      </w:r>
      <w:r w:rsidR="00531F9A">
        <w:t>favours</w:t>
      </w:r>
      <w:r w:rsidR="004F4686">
        <w:t xml:space="preserve"> </w:t>
      </w:r>
      <w:r w:rsidR="00531F9A">
        <w:t>feature</w:t>
      </w:r>
      <w:r w:rsidR="004F4686">
        <w:t xml:space="preserve"> with many first preferences, thus, If a feature is accidentally ranked to the bottom by a method, it will have little impact</w:t>
      </w:r>
      <w:r w:rsidR="00D74056">
        <w:t xml:space="preserve"> the</w:t>
      </w:r>
      <w:r w:rsidR="004F4686">
        <w:t xml:space="preserve"> aggregation value</w:t>
      </w:r>
      <w:r w:rsidR="00D74056">
        <w:t>.</w:t>
      </w:r>
    </w:p>
    <w:p w14:paraId="17FB86CC" w14:textId="2AF2EBA8" w:rsidR="00D12903" w:rsidRPr="009F2C39" w:rsidRDefault="002F3191" w:rsidP="00D12903">
      <w:pPr>
        <w:rPr>
          <w:lang w:val="en-US"/>
        </w:rPr>
      </w:pPr>
      <w:r>
        <w:rPr>
          <w:lang w:val="en-US"/>
        </w:rPr>
        <w:t>Finally, data were fitted</w:t>
      </w:r>
      <w:r w:rsidR="00D12903">
        <w:t xml:space="preserve"> </w:t>
      </w:r>
      <w:r>
        <w:t>to</w:t>
      </w:r>
      <w:r w:rsidR="00D12903">
        <w:t xml:space="preserve"> four classifiers, Neural Networks, Random Forest, XGBoost, and Logistic Regression. </w:t>
      </w:r>
      <w:r w:rsidR="00037B25">
        <w:t xml:space="preserve">Three types of features were fitted </w:t>
      </w:r>
      <w:r w:rsidR="003446C8">
        <w:t xml:space="preserve">and evaluated </w:t>
      </w:r>
      <w:r w:rsidR="00E746C6">
        <w:t>separately and combined.</w:t>
      </w:r>
      <w:r w:rsidR="003446C8">
        <w:t xml:space="preserve"> Highest metrics resulted from combination of features (all three together)</w:t>
      </w:r>
      <w:r w:rsidR="00B0377B">
        <w:t xml:space="preserve">. </w:t>
      </w:r>
      <w:r w:rsidR="00A5104F">
        <w:t xml:space="preserve">Ensemble models like random forest and </w:t>
      </w:r>
      <w:r w:rsidR="00531F9A">
        <w:t>XGBoost</w:t>
      </w:r>
      <w:r w:rsidR="00A5104F">
        <w:t xml:space="preserve"> outperformed logistic. </w:t>
      </w:r>
      <w:r w:rsidR="00BC5F31">
        <w:t xml:space="preserve">Similar to first study above, cancer words were top detected to relate with early termination but also some </w:t>
      </w:r>
      <w:r w:rsidR="009F2C39">
        <w:t>rarer diseases</w:t>
      </w:r>
      <w:r w:rsidR="00F2454E">
        <w:t xml:space="preserve"> (</w:t>
      </w:r>
      <w:r w:rsidR="004D7917">
        <w:t>‘</w:t>
      </w:r>
      <w:r w:rsidR="00F2454E" w:rsidRPr="00F2454E">
        <w:t>Mycosis</w:t>
      </w:r>
      <w:r w:rsidR="004D7917">
        <w:t>’</w:t>
      </w:r>
      <w:r w:rsidR="00F2454E" w:rsidRPr="00F2454E">
        <w:t xml:space="preserve">, </w:t>
      </w:r>
      <w:r w:rsidR="004D7917">
        <w:t>‘</w:t>
      </w:r>
      <w:r w:rsidR="00F2454E" w:rsidRPr="00F2454E">
        <w:t>Fungoides</w:t>
      </w:r>
      <w:r w:rsidR="004D7917">
        <w:t>’</w:t>
      </w:r>
      <w:r w:rsidR="00F2454E" w:rsidRPr="00F2454E">
        <w:t xml:space="preserve">, and </w:t>
      </w:r>
      <w:r w:rsidR="004D7917">
        <w:t>‘</w:t>
      </w:r>
      <w:r w:rsidR="00F2454E" w:rsidRPr="00F2454E">
        <w:t>Sezary</w:t>
      </w:r>
      <w:r w:rsidR="004D7917">
        <w:t>’</w:t>
      </w:r>
      <w:r w:rsidR="00F2454E">
        <w:t>)</w:t>
      </w:r>
      <w:r w:rsidR="009F2C39">
        <w:t xml:space="preserve"> which may </w:t>
      </w:r>
      <w:r w:rsidR="009F2C39">
        <w:rPr>
          <w:lang w:val="en-US"/>
        </w:rPr>
        <w:t>reflect the difficulty of finding sufficient sample.</w:t>
      </w:r>
      <w:sdt>
        <w:sdtPr>
          <w:rPr>
            <w:color w:val="000000"/>
            <w:lang w:val="en-US"/>
          </w:rPr>
          <w:tag w:val="MENDELEY_CITATION_v3_eyJjaXRhdGlvbklEIjoiTUVOREVMRVlfQ0lUQVRJT05fNDU2OGZhN2YtMzIyNi00MGMzLWJlM2YtMWQ2MGJlMGZlMDkx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
          <w:id w:val="247236243"/>
          <w:placeholder>
            <w:docPart w:val="DefaultPlaceholder_-1854013440"/>
          </w:placeholder>
        </w:sdtPr>
        <w:sdtContent>
          <w:r w:rsidR="00B45A6A" w:rsidRPr="00B45A6A">
            <w:rPr>
              <w:color w:val="000000"/>
              <w:lang w:val="en-US"/>
            </w:rPr>
            <w:t>[2]</w:t>
          </w:r>
        </w:sdtContent>
      </w:sdt>
    </w:p>
    <w:p w14:paraId="6FF62141" w14:textId="77777777" w:rsidR="00D74056" w:rsidRDefault="00D74056" w:rsidP="004F4686"/>
    <w:p w14:paraId="1013F5EF" w14:textId="412B8899" w:rsidR="00D74056" w:rsidRDefault="00901EC5" w:rsidP="004F4686">
      <w:hyperlink w:anchor="_References" w:history="1">
        <w:r w:rsidRPr="00901EC5">
          <w:rPr>
            <w:rStyle w:val="Hyperlink"/>
          </w:rPr>
          <w:t>Williams R, Tse T, […]</w:t>
        </w:r>
      </w:hyperlink>
      <w:r w:rsidR="006F250E">
        <w:t xml:space="preserve"> </w:t>
      </w:r>
      <w:r w:rsidR="003D08B5">
        <w:t xml:space="preserve">studied </w:t>
      </w:r>
      <w:r w:rsidR="0026205D">
        <w:t>‘primary outcomes’ field from ClinicalTrials.gov for RCT studies</w:t>
      </w:r>
      <w:r w:rsidR="009C1DA0">
        <w:t xml:space="preserve"> to detect reasons of early termination and </w:t>
      </w:r>
      <w:r w:rsidR="00D922DF">
        <w:t>pattern that</w:t>
      </w:r>
      <w:r w:rsidR="005C20F8">
        <w:t xml:space="preserve"> primary outcomes were reported on registry </w:t>
      </w:r>
      <w:r w:rsidR="00D922DF">
        <w:t xml:space="preserve">or </w:t>
      </w:r>
      <w:r w:rsidR="00664048">
        <w:t>public</w:t>
      </w:r>
      <w:r w:rsidR="00D922DF">
        <w:t xml:space="preserve"> literature.</w:t>
      </w:r>
    </w:p>
    <w:p w14:paraId="195CA2DE" w14:textId="77777777" w:rsidR="00B56EC8" w:rsidRDefault="00664048" w:rsidP="004F4686">
      <w:r>
        <w:t xml:space="preserve">Study defined 3 types of </w:t>
      </w:r>
      <w:r w:rsidR="00B56EC8">
        <w:t xml:space="preserve">explanation for trial termination: </w:t>
      </w:r>
    </w:p>
    <w:p w14:paraId="6C93F1B9" w14:textId="5139D7FB" w:rsidR="00D74056" w:rsidRDefault="00B56EC8" w:rsidP="008B5830">
      <w:pPr>
        <w:numPr>
          <w:ilvl w:val="0"/>
          <w:numId w:val="45"/>
        </w:numPr>
      </w:pPr>
      <w:r>
        <w:t>Scientific reasoning</w:t>
      </w:r>
      <w:r w:rsidR="007F4142">
        <w:t xml:space="preserve"> was most common</w:t>
      </w:r>
      <w:r w:rsidR="009378D0">
        <w:t xml:space="preserve"> </w:t>
      </w:r>
      <w:r w:rsidR="00893646">
        <w:t>e.g., risk-benefit</w:t>
      </w:r>
    </w:p>
    <w:p w14:paraId="72333673" w14:textId="2311DF72" w:rsidR="00221B7E" w:rsidRDefault="009378D0" w:rsidP="008B5830">
      <w:pPr>
        <w:numPr>
          <w:ilvl w:val="0"/>
          <w:numId w:val="45"/>
        </w:numPr>
      </w:pPr>
      <w:r>
        <w:t>Other than scientific study</w:t>
      </w:r>
      <w:r w:rsidR="007F4142">
        <w:t xml:space="preserve">, </w:t>
      </w:r>
      <w:r>
        <w:t>e.g, low accrual</w:t>
      </w:r>
      <w:r w:rsidR="00BA0E65">
        <w:t xml:space="preserve"> as main in this category</w:t>
      </w:r>
      <w:r>
        <w:t>,</w:t>
      </w:r>
      <w:r w:rsidR="00221B7E">
        <w:t xml:space="preserve"> administrative</w:t>
      </w:r>
      <w:r w:rsidR="00DF2CFA">
        <w:t xml:space="preserve"> </w:t>
      </w:r>
      <w:r w:rsidR="00E61732">
        <w:t>regarding to</w:t>
      </w:r>
      <w:r w:rsidR="00DF2CFA">
        <w:t xml:space="preserve"> protocol or investigators, funding, product withdrawal, </w:t>
      </w:r>
      <w:r w:rsidR="00FC4D6A">
        <w:t xml:space="preserve">insufficient drug supply, </w:t>
      </w:r>
      <w:r w:rsidR="00E61732">
        <w:t>etc.</w:t>
      </w:r>
      <w:r>
        <w:t xml:space="preserve"> </w:t>
      </w:r>
    </w:p>
    <w:p w14:paraId="54343926" w14:textId="2F7C08BA" w:rsidR="00FC4D6A" w:rsidRDefault="00792841" w:rsidP="008B5830">
      <w:pPr>
        <w:numPr>
          <w:ilvl w:val="0"/>
          <w:numId w:val="45"/>
        </w:numPr>
      </w:pPr>
      <w:r>
        <w:t>Unknown-not provided</w:t>
      </w:r>
      <w:r w:rsidR="004D714E">
        <w:t xml:space="preserve"> </w:t>
      </w:r>
      <w:sdt>
        <w:sdtPr>
          <w:rPr>
            <w:color w:val="000000"/>
          </w:rPr>
          <w:tag w:val="MENDELEY_CITATION_v3_eyJjaXRhdGlvbklEIjoiTUVOREVMRVlfQ0lUQVRJT05fMzQ2YzEwMzctNmM2Ni00ODAzLTkzZTQtYjM1MjI3YTg0Yjc1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
          <w:id w:val="787541264"/>
          <w:placeholder>
            <w:docPart w:val="DefaultPlaceholder_-1854013440"/>
          </w:placeholder>
        </w:sdtPr>
        <w:sdtContent>
          <w:r w:rsidR="00B45A6A" w:rsidRPr="00B45A6A">
            <w:rPr>
              <w:color w:val="000000"/>
            </w:rPr>
            <w:t>[13]</w:t>
          </w:r>
        </w:sdtContent>
      </w:sdt>
    </w:p>
    <w:p w14:paraId="696B1F5B" w14:textId="77777777" w:rsidR="00221B7E" w:rsidRDefault="00221B7E" w:rsidP="00221B7E"/>
    <w:p w14:paraId="102B78C7" w14:textId="77777777" w:rsidR="00FA172A" w:rsidRDefault="004F1AFF" w:rsidP="00D43F5F">
      <w:hyperlink w:anchor="_References" w:history="1">
        <w:r w:rsidRPr="00677971">
          <w:rPr>
            <w:rStyle w:val="Hyperlink"/>
          </w:rPr>
          <w:t>Gayvert K, Madhukar N, Elemento O (2016)</w:t>
        </w:r>
      </w:hyperlink>
      <w:r w:rsidR="00677971">
        <w:t xml:space="preserve"> studied </w:t>
      </w:r>
      <w:r w:rsidR="00E93E8E">
        <w:t>RCT provided drugs</w:t>
      </w:r>
      <w:r w:rsidR="00CC21D4">
        <w:t xml:space="preserve"> from ClinicalTrials.gov based on their features</w:t>
      </w:r>
      <w:r w:rsidR="00FB06EC">
        <w:t xml:space="preserve"> to predict toxicity </w:t>
      </w:r>
      <w:r w:rsidR="00373D39">
        <w:t>related</w:t>
      </w:r>
      <w:r w:rsidR="00FB06EC">
        <w:t xml:space="preserve"> early </w:t>
      </w:r>
      <w:r w:rsidR="00373D39">
        <w:t>termination</w:t>
      </w:r>
      <w:r w:rsidR="0036429B">
        <w:t xml:space="preserve"> of trial. </w:t>
      </w:r>
      <w:r w:rsidR="00CC21D4">
        <w:t xml:space="preserve"> </w:t>
      </w:r>
      <w:r w:rsidR="0036429B">
        <w:t>In addition,</w:t>
      </w:r>
      <w:r w:rsidR="00CC21D4">
        <w:t xml:space="preserve"> </w:t>
      </w:r>
      <w:r w:rsidR="00373D39">
        <w:t xml:space="preserve">were </w:t>
      </w:r>
      <w:r w:rsidR="00CC21D4">
        <w:t xml:space="preserve">compared drugs that </w:t>
      </w:r>
      <w:r w:rsidR="00FB06EC">
        <w:t>although</w:t>
      </w:r>
      <w:r w:rsidR="00CC21D4">
        <w:t xml:space="preserve"> been approved from FDA  but failed in </w:t>
      </w:r>
      <w:r w:rsidR="00FB06EC">
        <w:t xml:space="preserve">toxicity </w:t>
      </w:r>
      <w:r w:rsidR="00CC21D4">
        <w:t>trials</w:t>
      </w:r>
      <w:r w:rsidR="00FB06EC">
        <w:t xml:space="preserve"> (FFT drugs)</w:t>
      </w:r>
      <w:r w:rsidR="00CC21D4">
        <w:t xml:space="preserve">. </w:t>
      </w:r>
    </w:p>
    <w:p w14:paraId="4A609C8E" w14:textId="745F8984" w:rsidR="008F29B5" w:rsidRDefault="00A20B20" w:rsidP="00D43F5F">
      <w:r>
        <w:lastRenderedPageBreak/>
        <w:t xml:space="preserve">Features regarding drug characteristics but also tissue expression (eg., genes etc.) where considered </w:t>
      </w:r>
      <w:r w:rsidR="00856616">
        <w:t>with</w:t>
      </w:r>
      <w:r w:rsidR="005810BA">
        <w:rPr>
          <w:lang w:val="en-US"/>
        </w:rPr>
        <w:t xml:space="preserve"> additional</w:t>
      </w:r>
      <w:r w:rsidR="00856616">
        <w:t xml:space="preserve"> data from DrugBank register. </w:t>
      </w:r>
      <w:r w:rsidR="005810BA">
        <w:t>Example</w:t>
      </w:r>
      <w:r w:rsidR="007C1CBE">
        <w:t>s</w:t>
      </w:r>
      <w:r w:rsidR="005810BA">
        <w:t xml:space="preserve"> of </w:t>
      </w:r>
      <w:r w:rsidR="00A508A1">
        <w:t xml:space="preserve">drug </w:t>
      </w:r>
      <w:r w:rsidR="005810BA">
        <w:t xml:space="preserve">features </w:t>
      </w:r>
      <w:r w:rsidR="0041086C">
        <w:t>are</w:t>
      </w:r>
      <w:r w:rsidR="005810BA">
        <w:t xml:space="preserve"> </w:t>
      </w:r>
      <w:r w:rsidR="0041086C">
        <w:t xml:space="preserve">Hydrogen Bond Acceptor Count, </w:t>
      </w:r>
      <w:r w:rsidR="0041086C" w:rsidRPr="0041086C">
        <w:t>Molecular Weight</w:t>
      </w:r>
      <w:r w:rsidR="00B81560">
        <w:t xml:space="preserve">, </w:t>
      </w:r>
      <w:r w:rsidR="003067A8" w:rsidRPr="003067A8">
        <w:t>Polar Surface Area</w:t>
      </w:r>
      <w:r w:rsidR="007C1CBE">
        <w:t xml:space="preserve"> </w:t>
      </w:r>
      <w:r w:rsidR="00A508A1">
        <w:t xml:space="preserve">etc. and </w:t>
      </w:r>
      <w:r w:rsidR="007C1CBE">
        <w:t>examples</w:t>
      </w:r>
      <w:r w:rsidR="00A508A1">
        <w:t xml:space="preserve"> of target </w:t>
      </w:r>
      <w:r w:rsidR="007C1CBE">
        <w:t xml:space="preserve">tissue </w:t>
      </w:r>
      <w:r w:rsidR="00A508A1">
        <w:t>features are</w:t>
      </w:r>
      <w:r w:rsidR="00CE366A">
        <w:t xml:space="preserve"> Target Liver</w:t>
      </w:r>
      <w:r w:rsidR="007C1CBE">
        <w:t xml:space="preserve"> </w:t>
      </w:r>
      <w:r w:rsidR="00CE366A">
        <w:t>Expression</w:t>
      </w:r>
      <w:r w:rsidR="00D43F5F">
        <w:t>, Target</w:t>
      </w:r>
      <w:r w:rsidR="007C1CBE">
        <w:t xml:space="preserve"> </w:t>
      </w:r>
      <w:r w:rsidR="00D43F5F">
        <w:t xml:space="preserve">Network Degree, Target LOF Mutation Frequency etc. </w:t>
      </w:r>
    </w:p>
    <w:p w14:paraId="1F4A75ED" w14:textId="44CF6789" w:rsidR="0066796E" w:rsidRDefault="0066796E" w:rsidP="00D43F5F">
      <w:r>
        <w:t xml:space="preserve">This study developed a new approach for predicting the odds of clinical trial outcomes using random forest (PrOCTOR). PrOCTOR integrates </w:t>
      </w:r>
      <w:r w:rsidR="00363404">
        <w:t xml:space="preserve">the two types of features mentioned above in order </w:t>
      </w:r>
      <w:r>
        <w:t>to distinguish FDA-approved drugs from FTT drugs.</w:t>
      </w:r>
    </w:p>
    <w:p w14:paraId="509538B8" w14:textId="4C04EF5C" w:rsidR="004F1AFF" w:rsidRDefault="002B6706" w:rsidP="004F4686">
      <w:r>
        <w:t xml:space="preserve">Principal components analysis (PCA) was used due to high correlation of </w:t>
      </w:r>
      <w:r w:rsidR="00FA172A">
        <w:t xml:space="preserve">target expression features. </w:t>
      </w:r>
    </w:p>
    <w:p w14:paraId="6E4599E6" w14:textId="47CA8D1C" w:rsidR="002B6706" w:rsidRDefault="006E2F1D" w:rsidP="004F4686">
      <w:r>
        <w:t xml:space="preserve">Study results showed that frequent adverse events are acceptable for drugs treating serious diseases such as cancer, </w:t>
      </w:r>
      <w:r w:rsidR="005C61DA">
        <w:t xml:space="preserve">which was mentioned to all above studies as well. </w:t>
      </w:r>
    </w:p>
    <w:p w14:paraId="7BF745C0" w14:textId="44681541" w:rsidR="00F27087" w:rsidRDefault="00A81F0F" w:rsidP="004F4686">
      <w:r>
        <w:t>This because many drugs may have partly failed as FFT but alternative others may have failed to all similar requirements.</w:t>
      </w:r>
      <w:r w:rsidR="00661FEB">
        <w:t xml:space="preserve"> Analysis also indicated that both categories of features were important indicators, </w:t>
      </w:r>
      <w:r w:rsidR="00DC4537">
        <w:t xml:space="preserve">while combination of other although uncorrelated features </w:t>
      </w:r>
      <w:r w:rsidR="000B46E5" w:rsidRPr="000B46E5">
        <w:t>provided greater discriminative power</w:t>
      </w:r>
      <w:r w:rsidR="000B46E5">
        <w:t xml:space="preserve"> </w:t>
      </w:r>
      <w:r w:rsidR="00DC4537">
        <w:t xml:space="preserve">as well. </w:t>
      </w:r>
      <w:sdt>
        <w:sdtPr>
          <w:rPr>
            <w:color w:val="000000"/>
          </w:rPr>
          <w:tag w:val="MENDELEY_CITATION_v3_eyJjaXRhdGlvbklEIjoiTUVOREVMRVlfQ0lUQVRJT05fOTk2ZTE0Y2YtNjhmOC00ZWQ4LWFiNzktNTdhMDY4NmQxNDFiIiwicHJvcGVydGllcyI6eyJub3RlSW5kZXgiOjB9LCJpc0VkaXRlZCI6ZmFsc2UsIm1hbnVhbE92ZXJyaWRlIjp7ImlzTWFudWFsbHlPdmVycmlkZGVuIjpmYWxzZSwiY2l0ZXByb2NUZXh0IjoiWzIw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
          <w:id w:val="2145157500"/>
          <w:placeholder>
            <w:docPart w:val="A85C4A56B3CA48B8B6DCAA4A0B5C932F"/>
          </w:placeholder>
        </w:sdtPr>
        <w:sdtContent>
          <w:r w:rsidR="00B45A6A" w:rsidRPr="00B45A6A">
            <w:rPr>
              <w:color w:val="000000"/>
            </w:rPr>
            <w:t>[20]</w:t>
          </w:r>
        </w:sdtContent>
      </w:sdt>
    </w:p>
    <w:p w14:paraId="3A5C09DE" w14:textId="77777777" w:rsidR="004F78D8" w:rsidRDefault="004F78D8" w:rsidP="004F4686"/>
    <w:p w14:paraId="5BDE684D" w14:textId="7A7775B0" w:rsidR="007D5257" w:rsidRDefault="00AD2819" w:rsidP="00AD2819">
      <w:pPr>
        <w:rPr>
          <w:color w:val="000000"/>
        </w:rPr>
      </w:pPr>
      <w:hyperlink w:anchor="_References" w:history="1">
        <w:r w:rsidRPr="00AD2819">
          <w:rPr>
            <w:rStyle w:val="Hyperlink"/>
          </w:rPr>
          <w:t>Chapman S, Shelton B, […] Bhangu A (2014)</w:t>
        </w:r>
      </w:hyperlink>
      <w:r>
        <w:t xml:space="preserve"> </w:t>
      </w:r>
      <w:r w:rsidR="00403185">
        <w:t xml:space="preserve">studied </w:t>
      </w:r>
      <w:r w:rsidR="00DC3E37">
        <w:t>phase III</w:t>
      </w:r>
      <w:r w:rsidR="00C14157">
        <w:t xml:space="preserve">/IV </w:t>
      </w:r>
      <w:r w:rsidR="00403185">
        <w:t xml:space="preserve">clinical trials from ClinicalTrials.gov database for year 2008-2009 for surgical procedures </w:t>
      </w:r>
      <w:r w:rsidR="00C14157">
        <w:t>specifically</w:t>
      </w:r>
      <w:r w:rsidR="00403185">
        <w:t xml:space="preserve">, using logistic regression. Result were that surgical procedure trials were more likely to early </w:t>
      </w:r>
      <w:r w:rsidR="00C14157">
        <w:t>terminate and</w:t>
      </w:r>
      <w:r w:rsidR="00403185">
        <w:t xml:space="preserve"> appear </w:t>
      </w:r>
      <w:r w:rsidR="00C14157">
        <w:t>low accrual rates</w:t>
      </w:r>
      <w:r w:rsidR="00DC3E37">
        <w:t xml:space="preserve"> as well</w:t>
      </w:r>
      <w:r w:rsidR="00C14157">
        <w:t xml:space="preserve">. </w:t>
      </w:r>
      <w:sdt>
        <w:sdtPr>
          <w:rPr>
            <w:color w:val="000000"/>
          </w:rPr>
          <w:tag w:val="MENDELEY_CITATION_v3_eyJjaXRhdGlvbklEIjoiTUVOREVMRVlfQ0lUQVRJT05fOTBjYjFmNzItYWQyOS00N2M5LWIwMDUtZWQzNjUzZDQ1NDVh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
          <w:id w:val="458144318"/>
          <w:placeholder>
            <w:docPart w:val="DefaultPlaceholder_-1854013440"/>
          </w:placeholder>
        </w:sdtPr>
        <w:sdtContent>
          <w:r w:rsidR="00B45A6A" w:rsidRPr="00B45A6A">
            <w:rPr>
              <w:color w:val="000000"/>
            </w:rPr>
            <w:t>[19]</w:t>
          </w:r>
        </w:sdtContent>
      </w:sdt>
    </w:p>
    <w:p w14:paraId="50F396BB" w14:textId="77777777" w:rsidR="002D46A8" w:rsidRDefault="002D46A8" w:rsidP="00AD2819">
      <w:pPr>
        <w:rPr>
          <w:color w:val="000000"/>
        </w:rPr>
      </w:pPr>
    </w:p>
    <w:p w14:paraId="2B0080A9" w14:textId="2506907E" w:rsidR="002D46A8" w:rsidRDefault="00543E0B" w:rsidP="00543E0B">
      <w:hyperlink w:anchor="_References" w:history="1">
        <w:r w:rsidRPr="00543E0B">
          <w:rPr>
            <w:rStyle w:val="Hyperlink"/>
          </w:rPr>
          <w:t>Carlisle B, Kimmelman J, […] MacKinnon N (2015)</w:t>
        </w:r>
      </w:hyperlink>
      <w:r>
        <w:t xml:space="preserve"> studied trials </w:t>
      </w:r>
      <w:r w:rsidR="00A212D1">
        <w:t>‘completed’ or ‘terminated’ in</w:t>
      </w:r>
      <w:r>
        <w:t xml:space="preserve"> </w:t>
      </w:r>
      <w:r w:rsidR="000A79C3">
        <w:t xml:space="preserve">2011 from </w:t>
      </w:r>
      <w:r>
        <w:t xml:space="preserve">ClinicalTrials.gov </w:t>
      </w:r>
      <w:r w:rsidR="000A79C3">
        <w:t>registry</w:t>
      </w:r>
      <w:r w:rsidR="00410DCA">
        <w:t>, which had</w:t>
      </w:r>
      <w:r w:rsidR="00F82B8B">
        <w:t xml:space="preserve"> </w:t>
      </w:r>
      <w:r w:rsidR="00996913">
        <w:t xml:space="preserve">unsuccessful </w:t>
      </w:r>
      <w:r w:rsidR="00410DCA">
        <w:t xml:space="preserve">or fulfilled less than 85% of pre-designed </w:t>
      </w:r>
      <w:r w:rsidR="00A52776">
        <w:t>enrolment</w:t>
      </w:r>
      <w:r w:rsidR="00F82B8B">
        <w:t>.</w:t>
      </w:r>
      <w:r w:rsidR="006B55CF">
        <w:t xml:space="preserve"> Other factors </w:t>
      </w:r>
      <w:r w:rsidR="00270040">
        <w:t xml:space="preserve">which resulted in poor enrolment, were </w:t>
      </w:r>
      <w:r w:rsidR="0062376F">
        <w:t xml:space="preserve">greater number of </w:t>
      </w:r>
      <w:r w:rsidR="00270040">
        <w:t>eligibility criteria,</w:t>
      </w:r>
      <w:r w:rsidR="007E7C40">
        <w:t xml:space="preserve"> non-</w:t>
      </w:r>
      <w:r w:rsidR="00270040">
        <w:t xml:space="preserve">industry funding, </w:t>
      </w:r>
      <w:r w:rsidR="00B95EC9">
        <w:t xml:space="preserve">early phases, </w:t>
      </w:r>
      <w:r w:rsidR="004A5C39">
        <w:t>smaller</w:t>
      </w:r>
      <w:r w:rsidR="0062376F">
        <w:t xml:space="preserve"> </w:t>
      </w:r>
      <w:r w:rsidR="00B95EC9">
        <w:t xml:space="preserve">number of sites, </w:t>
      </w:r>
      <w:r w:rsidR="007E7C40">
        <w:t>use of placebo</w:t>
      </w:r>
      <w:r w:rsidR="00B95EC9">
        <w:t xml:space="preserve"> etc. </w:t>
      </w:r>
      <w:r w:rsidR="00340DCA">
        <w:t>Statistical methods used, where chi squared test, backward feature selection and logistic model.</w:t>
      </w:r>
      <w:sdt>
        <w:sdtPr>
          <w:rPr>
            <w:color w:val="000000"/>
          </w:rPr>
          <w:tag w:val="MENDELEY_CITATION_v3_eyJjaXRhdGlvbklEIjoiTUVOREVMRVlfQ0lUQVRJT05fODMxNDNhN2YtNjYzMS00NzM1LTk5MWQtYzBjMzlkNWFjZWNi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
          <w:id w:val="1530142454"/>
          <w:placeholder>
            <w:docPart w:val="DefaultPlaceholder_-1854013440"/>
          </w:placeholder>
        </w:sdtPr>
        <w:sdtContent>
          <w:r w:rsidR="00B45A6A" w:rsidRPr="00B45A6A">
            <w:rPr>
              <w:color w:val="000000"/>
            </w:rPr>
            <w:t>[18]</w:t>
          </w:r>
        </w:sdtContent>
      </w:sdt>
    </w:p>
    <w:p w14:paraId="7F15F13D" w14:textId="77777777" w:rsidR="007D5257" w:rsidRDefault="007D5257" w:rsidP="004F4686"/>
    <w:p w14:paraId="144FF264" w14:textId="27E94841" w:rsidR="00F32C59" w:rsidRDefault="00ED1B7C" w:rsidP="004F4686">
      <w:r>
        <w:t xml:space="preserve">Some of </w:t>
      </w:r>
      <w:r w:rsidR="00AF0CD6">
        <w:t>commonly</w:t>
      </w:r>
      <w:r>
        <w:t xml:space="preserve"> used methods in most of the studies</w:t>
      </w:r>
      <w:r w:rsidR="00643525">
        <w:t xml:space="preserve"> are</w:t>
      </w:r>
      <w:r w:rsidR="00726C37">
        <w:t>:</w:t>
      </w:r>
      <w:r w:rsidR="00643525">
        <w:t xml:space="preserve"> </w:t>
      </w:r>
      <w:r w:rsidR="00726C37">
        <w:t xml:space="preserve">Choosing </w:t>
      </w:r>
      <w:r w:rsidR="000E10AA">
        <w:t>location this with most facilities</w:t>
      </w:r>
      <w:r w:rsidR="005B7FFD">
        <w:t>, as main location, for multi-location trials</w:t>
      </w:r>
      <w:r w:rsidR="000E10AA">
        <w:t xml:space="preserve">. </w:t>
      </w:r>
      <w:r w:rsidR="004B064A">
        <w:t xml:space="preserve">Evaluate models on test sets or parameter tunning with validation set cross validation and k-fold cv accordingly. </w:t>
      </w:r>
      <w:r w:rsidR="005B7FFD">
        <w:t>E</w:t>
      </w:r>
      <w:r w:rsidR="000E10AA">
        <w:t xml:space="preserve">valuation metrics </w:t>
      </w:r>
      <w:r w:rsidR="005B7FFD">
        <w:t>always include</w:t>
      </w:r>
      <w:r w:rsidR="000E10AA">
        <w:t xml:space="preserve"> balanced accuracy</w:t>
      </w:r>
      <w:r w:rsidR="00F32C59">
        <w:t xml:space="preserve"> </w:t>
      </w:r>
      <w:r w:rsidR="00F32C59">
        <w:rPr>
          <w:lang w:val="en-US"/>
        </w:rPr>
        <w:t>(imbalance towards ‘completed’)</w:t>
      </w:r>
      <w:r w:rsidR="000E10AA">
        <w:t xml:space="preserve">, sensitivity, specificity and ROC curves. </w:t>
      </w:r>
      <w:r>
        <w:t xml:space="preserve">Imbalance of </w:t>
      </w:r>
      <w:r w:rsidR="00AF0CD6">
        <w:t xml:space="preserve">ClinicalTrials.gov </w:t>
      </w:r>
      <w:r w:rsidR="00E25756">
        <w:t>dataset</w:t>
      </w:r>
      <w:r w:rsidR="00AF0CD6">
        <w:t>s</w:t>
      </w:r>
      <w:r w:rsidR="00E25756">
        <w:t xml:space="preserve"> </w:t>
      </w:r>
      <w:r>
        <w:t>towards completed was usually treated with random under sampling.</w:t>
      </w:r>
    </w:p>
    <w:p w14:paraId="26F3834D" w14:textId="324175C6" w:rsidR="008F29B5" w:rsidRDefault="00F32C59" w:rsidP="004F4686">
      <w:r>
        <w:rPr>
          <w:lang w:val="en-US"/>
        </w:rPr>
        <w:t xml:space="preserve"> </w:t>
      </w:r>
    </w:p>
    <w:p w14:paraId="06E49EE3" w14:textId="53CEDF2D" w:rsidR="00C00D9F" w:rsidRPr="00807EC1" w:rsidRDefault="00D23000" w:rsidP="00FC0019">
      <w:pPr>
        <w:pStyle w:val="Heading1"/>
      </w:pPr>
      <w:bookmarkStart w:id="13" w:name="_Toc208126374"/>
      <w:r>
        <w:lastRenderedPageBreak/>
        <w:t>Statistical Theory</w:t>
      </w:r>
      <w:bookmarkEnd w:id="13"/>
    </w:p>
    <w:p w14:paraId="28C5C5CF" w14:textId="45F9080F" w:rsidR="00395DC4" w:rsidRPr="00395DC4" w:rsidRDefault="00395DC4" w:rsidP="00BA2B5F">
      <w:pPr>
        <w:pStyle w:val="Heading2"/>
        <w:numPr>
          <w:ilvl w:val="0"/>
          <w:numId w:val="47"/>
        </w:numPr>
      </w:pPr>
      <w:bookmarkStart w:id="14" w:name="_Toc208126375"/>
      <w:r w:rsidRPr="00807EC1">
        <w:t>Evaluation Metrics</w:t>
      </w:r>
      <w:r>
        <w:t xml:space="preserve"> - </w:t>
      </w:r>
      <w:r w:rsidRPr="00807EC1">
        <w:t>Feature Selection</w:t>
      </w:r>
      <w:bookmarkEnd w:id="14"/>
    </w:p>
    <w:p w14:paraId="00E222A1" w14:textId="77777777" w:rsidR="005C7617" w:rsidRPr="0083718C" w:rsidRDefault="005C7617" w:rsidP="00AD2F7E">
      <w:pPr>
        <w:pStyle w:val="Heading4"/>
        <w:numPr>
          <w:ilvl w:val="0"/>
          <w:numId w:val="26"/>
        </w:numPr>
        <w:rPr>
          <w:lang w:val="en-US"/>
        </w:rPr>
      </w:pPr>
      <w:r>
        <w:t>Hypothesis</w:t>
      </w:r>
      <w:r w:rsidRPr="0083718C">
        <w:rPr>
          <w:lang w:val="el-GR"/>
        </w:rPr>
        <w:t xml:space="preserve"> </w:t>
      </w:r>
      <w:r w:rsidRPr="0083718C">
        <w:rPr>
          <w:lang w:val="en-US"/>
        </w:rPr>
        <w:t>Testing</w:t>
      </w:r>
    </w:p>
    <w:p w14:paraId="58D19894" w14:textId="62C057BE" w:rsidR="00DA1200" w:rsidRDefault="00DA1200" w:rsidP="00DA1200">
      <w:pPr>
        <w:rPr>
          <w:lang w:val="en-US"/>
        </w:rPr>
      </w:pPr>
      <w:r>
        <w:rPr>
          <w:lang w:val="en-US"/>
        </w:rPr>
        <w:t>Hypothesis</w:t>
      </w:r>
      <w:r w:rsidRPr="00DA1200">
        <w:rPr>
          <w:lang w:val="en-US"/>
        </w:rPr>
        <w:t xml:space="preserve"> testing explores how</w:t>
      </w:r>
      <w:r>
        <w:rPr>
          <w:lang w:val="en-US"/>
        </w:rPr>
        <w:t xml:space="preserve"> </w:t>
      </w:r>
      <w:r w:rsidRPr="00DA1200">
        <w:rPr>
          <w:lang w:val="en-US"/>
        </w:rPr>
        <w:t>likely it is that the observed difference would be seen by</w:t>
      </w:r>
      <w:r>
        <w:rPr>
          <w:lang w:val="en-US"/>
        </w:rPr>
        <w:t xml:space="preserve"> </w:t>
      </w:r>
      <w:r w:rsidRPr="00DA1200">
        <w:rPr>
          <w:lang w:val="en-US"/>
        </w:rPr>
        <w:t>chance alone if the null hypothesis were true.</w:t>
      </w:r>
    </w:p>
    <w:p w14:paraId="2FE91198" w14:textId="0CF28CB7" w:rsidR="00DA1200" w:rsidRDefault="002155EA" w:rsidP="002155EA">
      <w:pPr>
        <w:rPr>
          <w:lang w:val="en-US"/>
        </w:rPr>
      </w:pPr>
      <w:r>
        <w:rPr>
          <w:lang w:val="en-US"/>
        </w:rPr>
        <w:t xml:space="preserve">The </w:t>
      </w:r>
      <w:r w:rsidR="00C26C24">
        <w:rPr>
          <w:lang w:val="en-US"/>
        </w:rPr>
        <w:t xml:space="preserve">goal is </w:t>
      </w:r>
      <w:r w:rsidRPr="002155EA">
        <w:rPr>
          <w:lang w:val="en-US"/>
        </w:rPr>
        <w:t>not to accept or</w:t>
      </w:r>
      <w:r w:rsidR="00C26C24">
        <w:rPr>
          <w:lang w:val="en-US"/>
        </w:rPr>
        <w:t xml:space="preserve"> </w:t>
      </w:r>
      <w:r w:rsidRPr="002155EA">
        <w:rPr>
          <w:lang w:val="en-US"/>
        </w:rPr>
        <w:t>reject the null hypothesis</w:t>
      </w:r>
      <w:r w:rsidR="00C26C24">
        <w:rPr>
          <w:lang w:val="en-US"/>
        </w:rPr>
        <w:t xml:space="preserve"> but to rather </w:t>
      </w:r>
      <w:r w:rsidRPr="002155EA">
        <w:rPr>
          <w:lang w:val="en-US"/>
        </w:rPr>
        <w:t xml:space="preserve">to </w:t>
      </w:r>
      <w:r w:rsidR="00566EEC">
        <w:rPr>
          <w:lang w:val="en-US"/>
        </w:rPr>
        <w:t>evaluate</w:t>
      </w:r>
      <w:r w:rsidRPr="002155EA">
        <w:rPr>
          <w:lang w:val="en-US"/>
        </w:rPr>
        <w:t xml:space="preserve"> how</w:t>
      </w:r>
      <w:r w:rsidR="00566EEC">
        <w:rPr>
          <w:lang w:val="en-US"/>
        </w:rPr>
        <w:t xml:space="preserve"> </w:t>
      </w:r>
      <w:r w:rsidRPr="002155EA">
        <w:rPr>
          <w:lang w:val="en-US"/>
        </w:rPr>
        <w:t xml:space="preserve">likely it is </w:t>
      </w:r>
      <w:r w:rsidR="00566EEC">
        <w:rPr>
          <w:lang w:val="en-US"/>
        </w:rPr>
        <w:t xml:space="preserve">for an </w:t>
      </w:r>
      <w:r w:rsidRPr="002155EA">
        <w:rPr>
          <w:lang w:val="en-US"/>
        </w:rPr>
        <w:t xml:space="preserve">observed difference </w:t>
      </w:r>
      <w:r w:rsidR="00566EEC">
        <w:rPr>
          <w:lang w:val="en-US"/>
        </w:rPr>
        <w:t xml:space="preserve">to </w:t>
      </w:r>
      <w:r w:rsidR="00591712">
        <w:rPr>
          <w:lang w:val="en-US"/>
        </w:rPr>
        <w:t>happen</w:t>
      </w:r>
      <w:r w:rsidRPr="002155EA">
        <w:rPr>
          <w:lang w:val="en-US"/>
        </w:rPr>
        <w:t xml:space="preserve"> if the null</w:t>
      </w:r>
      <w:r w:rsidR="00566EEC">
        <w:rPr>
          <w:lang w:val="en-US"/>
        </w:rPr>
        <w:t xml:space="preserve"> </w:t>
      </w:r>
      <w:r w:rsidRPr="002155EA">
        <w:rPr>
          <w:lang w:val="en-US"/>
        </w:rPr>
        <w:t>hypothesis is true</w:t>
      </w:r>
      <w:r w:rsidR="0086726E">
        <w:rPr>
          <w:lang w:val="en-US"/>
        </w:rPr>
        <w:t xml:space="preserve"> </w:t>
      </w:r>
      <w:sdt>
        <w:sdtPr>
          <w:rPr>
            <w:color w:val="000000"/>
            <w:lang w:val="en-US"/>
          </w:rPr>
          <w:tag w:val="MENDELEY_CITATION_v3_eyJjaXRhdGlvbklEIjoiTUVOREVMRVlfQ0lUQVRJT05fZGQwZGI3NmMtZjRjMS00OTJlLWI1MzEtMWMzNzhjNzhhYjQ1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107732049"/>
          <w:placeholder>
            <w:docPart w:val="B704B297A1864C74856A8EC003B53413"/>
          </w:placeholder>
        </w:sdtPr>
        <w:sdtContent>
          <w:r w:rsidR="00B45A6A" w:rsidRPr="00B45A6A">
            <w:rPr>
              <w:color w:val="000000"/>
              <w:lang w:val="en-US"/>
            </w:rPr>
            <w:t>[21]</w:t>
          </w:r>
        </w:sdtContent>
      </w:sdt>
      <w:r w:rsidRPr="002155EA">
        <w:rPr>
          <w:lang w:val="en-US"/>
        </w:rPr>
        <w:t>.</w:t>
      </w:r>
    </w:p>
    <w:p w14:paraId="5B3CCDC4" w14:textId="77777777" w:rsidR="002155EA" w:rsidRPr="00DA1200" w:rsidRDefault="002155EA" w:rsidP="002155EA">
      <w:pPr>
        <w:rPr>
          <w:lang w:val="en-US"/>
        </w:rPr>
      </w:pPr>
    </w:p>
    <w:p w14:paraId="73434AA7" w14:textId="0A1ADF1D" w:rsidR="00A92378" w:rsidRPr="001F0D35" w:rsidRDefault="00000000" w:rsidP="00A92378">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lang w:val="el-GR"/>
          </w:rPr>
          <m:t>θ</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oMath>
      <w:r w:rsidR="00D47DAF">
        <w:rPr>
          <w:rFonts w:eastAsiaTheme="minorEastAsia"/>
        </w:rPr>
        <w:t xml:space="preserve"> </w:t>
      </w:r>
      <w:r w:rsidR="008321E3">
        <w:rPr>
          <w:lang w:val="en-US"/>
        </w:rPr>
        <w:t xml:space="preserve">: Null Hypothesis </w:t>
      </w:r>
      <w:r w:rsidR="00A92378" w:rsidRPr="00A92378">
        <w:rPr>
          <w:lang w:val="en-US"/>
        </w:rPr>
        <w:t xml:space="preserve">assumes </w:t>
      </w:r>
      <w:r w:rsidR="00A92378">
        <w:rPr>
          <w:lang w:val="en-US"/>
        </w:rPr>
        <w:t xml:space="preserve">no difference between groups </w:t>
      </w:r>
      <w:r w:rsidR="00725D67">
        <w:rPr>
          <w:lang w:val="en-US"/>
        </w:rPr>
        <w:t xml:space="preserve">(e.g., in their mean or proportions). Any difference lies due to chance. </w:t>
      </w:r>
      <w:sdt>
        <w:sdtPr>
          <w:rPr>
            <w:color w:val="000000"/>
            <w:lang w:val="en-US"/>
          </w:rPr>
          <w:tag w:val="MENDELEY_CITATION_v3_eyJjaXRhdGlvbklEIjoiTUVOREVMRVlfQ0lUQVRJT05fNmMxMzgyZDEtMzg0Ny00NTc0LWEyNTItOGQ4NmJiZDU1MzljIiwicHJvcGVydGllcyI6eyJub3RlSW5kZXgiOjB9LCJpc0VkaXRlZCI6ZmFsc2UsIm1hbnVhbE92ZXJyaWRlIjp7ImlzTWFudWFsbHlPdmVycmlkZGVuIjpmYWxzZSwiY2l0ZXByb2NUZXh0IjoiWzIy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
          <w:id w:val="-332758326"/>
          <w:placeholder>
            <w:docPart w:val="42508C97C1594A5BADBC3F9A2435A3BD"/>
          </w:placeholder>
        </w:sdtPr>
        <w:sdtContent>
          <w:r w:rsidR="00B45A6A" w:rsidRPr="00B45A6A">
            <w:rPr>
              <w:color w:val="000000"/>
              <w:lang w:val="en-US"/>
            </w:rPr>
            <w:t>[22]</w:t>
          </w:r>
        </w:sdtContent>
      </w:sdt>
      <w:r w:rsidR="000972EA" w:rsidRPr="000972EA">
        <w:rPr>
          <w:color w:val="000000"/>
        </w:rPr>
        <w:t xml:space="preserve">. </w:t>
      </w:r>
      <w:r w:rsidR="009466A7">
        <w:rPr>
          <w:lang w:val="en-US"/>
        </w:rPr>
        <w:t xml:space="preserve">It expresses a specified value of </w:t>
      </w:r>
      <w:r w:rsidR="009063A4">
        <w:rPr>
          <w:lang w:val="en-US"/>
        </w:rPr>
        <w:t>a</w:t>
      </w:r>
      <w:r w:rsidR="000C24E6">
        <w:rPr>
          <w:lang w:val="en-US"/>
        </w:rPr>
        <w:t>n unknown</w:t>
      </w:r>
      <w:r w:rsidR="009466A7">
        <w:rPr>
          <w:lang w:val="en-US"/>
        </w:rPr>
        <w:t xml:space="preserve"> parameter</w:t>
      </w:r>
      <w:r w:rsidR="004F1746" w:rsidRPr="004F1746">
        <w:t xml:space="preserve"> </w:t>
      </w:r>
      <w:r w:rsidR="004F1746">
        <w:rPr>
          <w:lang w:val="en-US"/>
        </w:rPr>
        <w:t>of population</w:t>
      </w:r>
      <w:r w:rsidR="009063A4">
        <w:rPr>
          <w:lang w:val="en-US"/>
        </w:rPr>
        <w:t xml:space="preserve"> </w:t>
      </w:r>
      <m:oMath>
        <m:r>
          <w:rPr>
            <w:rFonts w:ascii="Cambria Math" w:hAnsi="Cambria Math"/>
            <w:lang w:val="el-GR"/>
          </w:rPr>
          <m:t>θ</m:t>
        </m:r>
      </m:oMath>
      <w:r w:rsidR="009063A4">
        <w:rPr>
          <w:rFonts w:eastAsiaTheme="minorEastAsia"/>
          <w:lang w:val="en-US"/>
        </w:rPr>
        <w:t xml:space="preserve">, </w:t>
      </w:r>
      <w:r w:rsidR="000C24E6">
        <w:rPr>
          <w:rFonts w:eastAsiaTheme="minorEastAsia"/>
          <w:lang w:val="en-US"/>
        </w:rPr>
        <w:t>such as</w:t>
      </w:r>
      <w:r w:rsidR="000C24E6" w:rsidRPr="000C24E6">
        <w:rPr>
          <w:rFonts w:eastAsiaTheme="minorEastAsia"/>
        </w:rPr>
        <w:t xml:space="preserve"> </w:t>
      </w:r>
      <w:r w:rsidR="000C24E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lang w:val="el-GR"/>
          </w:rPr>
          <m:t>θ</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oMath>
      <w:r w:rsidR="002C6701">
        <w:rPr>
          <w:rFonts w:eastAsiaTheme="minorEastAsia"/>
        </w:rPr>
        <w:t xml:space="preserve">, where </w:t>
      </w:r>
      <w:r w:rsidR="004F17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oMath>
      <w:r w:rsidR="002C6701">
        <w:rPr>
          <w:rFonts w:eastAsiaTheme="minorEastAsia"/>
        </w:rPr>
        <w:t xml:space="preserve"> a known constant </w:t>
      </w:r>
      <w:sdt>
        <w:sdtPr>
          <w:rPr>
            <w:rFonts w:eastAsiaTheme="minorEastAsia"/>
            <w:color w:val="000000"/>
          </w:rPr>
          <w:tag w:val="MENDELEY_CITATION_v3_eyJjaXRhdGlvbklEIjoiTUVOREVMRVlfQ0lUQVRJT05fNTczYzYxYmEtMGRjYi00ZjU3LWI2N2ItMTNlNmI0MmQ1N2Nj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572620877"/>
          <w:placeholder>
            <w:docPart w:val="DefaultPlaceholder_-1854013440"/>
          </w:placeholder>
        </w:sdtPr>
        <w:sdtContent>
          <w:r w:rsidR="00B45A6A" w:rsidRPr="00B45A6A">
            <w:rPr>
              <w:rFonts w:eastAsiaTheme="minorEastAsia"/>
              <w:color w:val="000000"/>
            </w:rPr>
            <w:t>[23]</w:t>
          </w:r>
        </w:sdtContent>
      </w:sdt>
      <w:r w:rsidR="002C6701">
        <w:rPr>
          <w:rFonts w:eastAsiaTheme="minorEastAsia"/>
          <w:color w:val="000000"/>
        </w:rPr>
        <w:t>.</w:t>
      </w:r>
    </w:p>
    <w:p w14:paraId="64AE99C4" w14:textId="0A71E84D" w:rsidR="008321E3" w:rsidRPr="003F703B" w:rsidRDefault="00000000" w:rsidP="00C642D6">
      <w:pPr>
        <w:rPr>
          <w:color w:val="000000"/>
          <w:lang w:val="en-US"/>
        </w:rPr>
      </w:pPr>
      <m:oMath>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lang w:val="el-GR"/>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oMath>
      <w:r w:rsidR="00814BC9">
        <w:rPr>
          <w:rFonts w:eastAsiaTheme="minorEastAsia"/>
        </w:rPr>
        <w:t>:</w:t>
      </w:r>
      <w:r w:rsidR="00C642D6">
        <w:rPr>
          <w:rFonts w:eastAsiaTheme="minorEastAsia"/>
          <w:lang w:val="en-US"/>
        </w:rPr>
        <w:t xml:space="preserve"> A</w:t>
      </w:r>
      <w:r w:rsidR="00C642D6" w:rsidRPr="00C642D6">
        <w:rPr>
          <w:rFonts w:eastAsiaTheme="minorEastAsia"/>
          <w:lang w:val="en-US"/>
        </w:rPr>
        <w:t xml:space="preserve">lternative </w:t>
      </w:r>
      <w:r w:rsidR="00C642D6">
        <w:rPr>
          <w:rFonts w:eastAsiaTheme="minorEastAsia"/>
          <w:lang w:val="en-US"/>
        </w:rPr>
        <w:t>H</w:t>
      </w:r>
      <w:r w:rsidR="00C642D6" w:rsidRPr="00C642D6">
        <w:rPr>
          <w:rFonts w:eastAsiaTheme="minorEastAsia"/>
          <w:lang w:val="en-US"/>
        </w:rPr>
        <w:t xml:space="preserve">ypotheses </w:t>
      </w:r>
      <w:r w:rsidR="00C642D6">
        <w:rPr>
          <w:rFonts w:eastAsiaTheme="minorEastAsia"/>
          <w:lang w:val="en-US"/>
        </w:rPr>
        <w:t xml:space="preserve">assumes </w:t>
      </w:r>
      <w:r w:rsidR="00C642D6" w:rsidRPr="00C642D6">
        <w:rPr>
          <w:rFonts w:eastAsiaTheme="minorEastAsia"/>
          <w:lang w:val="en-US"/>
        </w:rPr>
        <w:t>signiﬁcant di</w:t>
      </w:r>
      <w:r w:rsidR="00C642D6" w:rsidRPr="00C642D6">
        <w:rPr>
          <w:rFonts w:ascii="Arial" w:eastAsiaTheme="minorEastAsia" w:hAnsi="Arial" w:cs="Arial"/>
          <w:lang w:val="en-US"/>
        </w:rPr>
        <w:t>ﬀ</w:t>
      </w:r>
      <w:r w:rsidR="00C642D6" w:rsidRPr="00C642D6">
        <w:rPr>
          <w:rFonts w:eastAsiaTheme="minorEastAsia"/>
          <w:lang w:val="en-US"/>
        </w:rPr>
        <w:t xml:space="preserve">erences between </w:t>
      </w:r>
      <w:r w:rsidR="00EA6346">
        <w:rPr>
          <w:rFonts w:eastAsiaTheme="minorEastAsia"/>
          <w:lang w:val="en-US"/>
        </w:rPr>
        <w:t>two groups</w:t>
      </w:r>
      <w:r w:rsidR="00244770">
        <w:rPr>
          <w:rFonts w:eastAsiaTheme="minorEastAsia"/>
          <w:lang w:val="en-US"/>
        </w:rPr>
        <w:t xml:space="preserve"> or else that there is significant</w:t>
      </w:r>
      <w:r w:rsidR="00244770" w:rsidRPr="003F703B">
        <w:rPr>
          <w:rFonts w:eastAsiaTheme="minorEastAsia"/>
        </w:rPr>
        <w:t xml:space="preserve"> </w:t>
      </w:r>
      <w:r w:rsidR="00244770">
        <w:rPr>
          <w:rFonts w:eastAsiaTheme="minorEastAsia"/>
          <w:lang w:val="en-US"/>
        </w:rPr>
        <w:t xml:space="preserve">deviance of </w:t>
      </w:r>
      <m:oMath>
        <m:r>
          <w:rPr>
            <w:rFonts w:ascii="Cambria Math" w:eastAsiaTheme="minorEastAsia" w:hAnsi="Cambria Math"/>
            <w:lang w:val="el-GR"/>
          </w:rPr>
          <m:t>θ</m:t>
        </m:r>
      </m:oMath>
      <w:r w:rsidR="00244770">
        <w:rPr>
          <w:rFonts w:eastAsiaTheme="minorEastAsia"/>
          <w:lang w:val="en-US"/>
        </w:rPr>
        <w:t xml:space="preserve"> from </w:t>
      </w:r>
      <m:oMath>
        <m:sSub>
          <m:sSubPr>
            <m:ctrlPr>
              <w:rPr>
                <w:rFonts w:ascii="Cambria Math" w:eastAsiaTheme="minorEastAsia" w:hAnsi="Cambria Math"/>
                <w:i/>
              </w:rPr>
            </m:ctrlPr>
          </m:sSubPr>
          <m:e>
            <m:r>
              <w:rPr>
                <w:rFonts w:ascii="Cambria Math" w:eastAsiaTheme="minorEastAsia" w:hAnsi="Cambria Math"/>
                <w:lang w:val="el-GR"/>
              </w:rPr>
              <m:t>θ</m:t>
            </m:r>
            <m:ctrlPr>
              <w:rPr>
                <w:rFonts w:ascii="Cambria Math" w:eastAsiaTheme="minorEastAsia" w:hAnsi="Cambria Math"/>
                <w:i/>
                <w:lang w:val="el-GR"/>
              </w:rPr>
            </m:ctrlPr>
          </m:e>
          <m:sub>
            <m:r>
              <w:rPr>
                <w:rFonts w:ascii="Cambria Math" w:eastAsiaTheme="minorEastAsia" w:hAnsi="Cambria Math"/>
              </w:rPr>
              <m:t>0</m:t>
            </m:r>
          </m:sub>
        </m:sSub>
      </m:oMath>
      <w:r w:rsidR="003F703B">
        <w:rPr>
          <w:rFonts w:eastAsiaTheme="minorEastAsia"/>
        </w:rPr>
        <w:t>.</w:t>
      </w:r>
    </w:p>
    <w:p w14:paraId="56E8C27E" w14:textId="54725417" w:rsidR="00677C1B" w:rsidRPr="008512E4" w:rsidRDefault="00962C30" w:rsidP="001626DD">
      <w:pPr>
        <w:rPr>
          <w:rFonts w:eastAsiaTheme="minorEastAsia"/>
        </w:rPr>
      </w:pPr>
      <w:r w:rsidRPr="00962C30">
        <w:rPr>
          <w:rFonts w:eastAsiaTheme="minorEastAsia"/>
          <w:lang w:val="en-US"/>
        </w:rPr>
        <w:t>The alternative hypothesis must be based on a logical explanation</w:t>
      </w:r>
      <w:r w:rsidRPr="00962C30">
        <w:rPr>
          <w:rFonts w:eastAsiaTheme="minorEastAsia"/>
        </w:rPr>
        <w:t xml:space="preserve"> </w:t>
      </w:r>
      <w:r>
        <w:rPr>
          <w:rFonts w:eastAsiaTheme="minorEastAsia"/>
          <w:lang w:val="en-US"/>
        </w:rPr>
        <w:t>based on the problem background</w:t>
      </w:r>
      <w:r w:rsidR="00D74DFE">
        <w:rPr>
          <w:rFonts w:eastAsiaTheme="minorEastAsia"/>
          <w:lang w:val="en-US"/>
        </w:rPr>
        <w:t xml:space="preserve"> </w:t>
      </w:r>
      <w:sdt>
        <w:sdtPr>
          <w:rPr>
            <w:color w:val="000000"/>
            <w:lang w:val="en-US"/>
          </w:rPr>
          <w:tag w:val="MENDELEY_CITATION_v3_eyJjaXRhdGlvbklEIjoiTUVOREVMRVlfQ0lUQVRJT05fY2YyNDgzNGUtZDdmOC00MDViLTkyYmYtNzVkZmI0YzRiMzZkIiwicHJvcGVydGllcyI6eyJub3RlSW5kZXgiOjB9LCJpc0VkaXRlZCI6ZmFsc2UsIm1hbnVhbE92ZXJyaWRlIjp7ImlzTWFudWFsbHlPdmVycmlkZGVuIjpmYWxzZSwiY2l0ZXByb2NUZXh0IjoiWzIy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
          <w:id w:val="-204714923"/>
          <w:placeholder>
            <w:docPart w:val="0491B4092A08497B9D1D9E797DCA3E52"/>
          </w:placeholder>
        </w:sdtPr>
        <w:sdtContent>
          <w:r w:rsidR="00B45A6A" w:rsidRPr="00B45A6A">
            <w:rPr>
              <w:color w:val="000000"/>
              <w:lang w:val="en-US"/>
            </w:rPr>
            <w:t>[22]</w:t>
          </w:r>
        </w:sdtContent>
      </w:sdt>
      <w:r>
        <w:rPr>
          <w:rFonts w:eastAsiaTheme="minorEastAsia"/>
          <w:lang w:val="en-US"/>
        </w:rPr>
        <w:t>.</w:t>
      </w:r>
      <w:r w:rsidR="00F836EC">
        <w:rPr>
          <w:rFonts w:eastAsiaTheme="minorEastAsia"/>
          <w:lang w:val="en-US"/>
        </w:rPr>
        <w:t xml:space="preserve"> </w:t>
      </w:r>
      <w:r w:rsidR="007D0920">
        <w:rPr>
          <w:rFonts w:eastAsiaTheme="minorEastAsia"/>
          <w:lang w:val="en-US"/>
        </w:rPr>
        <w:t xml:space="preserve">Alternative Hypothesis can be </w:t>
      </w:r>
      <w:r w:rsidR="005B33CD">
        <w:rPr>
          <w:rFonts w:eastAsiaTheme="minorEastAsia"/>
          <w:lang w:val="en-US"/>
        </w:rPr>
        <w:t xml:space="preserve">two-sided (or two tailed) such as </w:t>
      </w:r>
      <m:oMath>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lang w:val="el-GR"/>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oMath>
      <w:r w:rsidR="005B33CD" w:rsidRPr="005B33CD">
        <w:rPr>
          <w:rFonts w:eastAsiaTheme="minorEastAsia"/>
        </w:rPr>
        <w:t xml:space="preserve"> </w:t>
      </w:r>
      <w:r w:rsidR="00445D3E">
        <w:rPr>
          <w:rFonts w:eastAsiaTheme="minorEastAsia"/>
        </w:rPr>
        <w:t xml:space="preserve">, or one-sided (one tailed) such as </w:t>
      </w:r>
      <m:oMath>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lang w:val="el-GR"/>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&gt;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r>
          <w:rPr>
            <w:rFonts w:ascii="Cambria Math" w:eastAsiaTheme="minorEastAsia" w:hAnsi="Cambria Math"/>
            <w:lang w:val="en-US"/>
          </w:rPr>
          <m:t xml:space="preserve"> or </m:t>
        </m:r>
        <m:sSub>
          <m:sSubPr>
            <m:ctrlPr>
              <w:rPr>
                <w:rFonts w:ascii="Cambria Math" w:eastAsiaTheme="minorEastAsia" w:hAnsi="Cambria Math"/>
                <w:i/>
                <w:lang w:val="en-US"/>
              </w:rPr>
            </m:ctrlPr>
          </m:sSubPr>
          <m:e>
            <m:r>
              <w:rPr>
                <w:rFonts w:ascii="Cambria Math" w:eastAsiaTheme="minorEastAsia" w:hAnsi="Cambria Math"/>
                <w:lang w:val="el-GR"/>
              </w:rPr>
              <m:t>Η</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θ</m:t>
        </m:r>
        <m:r>
          <w:rPr>
            <w:rFonts w:ascii="Cambria Math" w:eastAsiaTheme="minorEastAsia" w:hAnsi="Cambria Math"/>
          </w:rPr>
          <m:t>&lt;</m:t>
        </m:r>
        <m:sSub>
          <m:sSubPr>
            <m:ctrlPr>
              <w:rPr>
                <w:rFonts w:ascii="Cambria Math" w:eastAsiaTheme="minorEastAsia" w:hAnsi="Cambria Math" w:cs="Cambria Math"/>
                <w:i/>
              </w:rPr>
            </m:ctrlPr>
          </m:sSubPr>
          <m:e>
            <m:r>
              <w:rPr>
                <w:rFonts w:ascii="Cambria Math" w:eastAsiaTheme="minorEastAsia" w:hAnsi="Cambria Math" w:cs="Cambria Math"/>
              </w:rPr>
              <m:t>θ</m:t>
            </m:r>
            <m:ctrlPr>
              <w:rPr>
                <w:rFonts w:ascii="Cambria Math" w:eastAsiaTheme="minorEastAsia" w:hAnsi="Cambria Math"/>
                <w:i/>
              </w:rPr>
            </m:ctrlPr>
          </m:e>
          <m:sub>
            <m:r>
              <w:rPr>
                <w:rFonts w:ascii="Cambria Math" w:eastAsiaTheme="minorEastAsia" w:hAnsi="Cambria Math"/>
              </w:rPr>
              <m:t>0</m:t>
            </m:r>
          </m:sub>
        </m:sSub>
      </m:oMath>
      <w:r w:rsidR="008512E4">
        <w:rPr>
          <w:rFonts w:eastAsiaTheme="minorEastAsia"/>
        </w:rPr>
        <w:t xml:space="preserve"> depending on the problem</w:t>
      </w:r>
      <w:r w:rsidR="006F732F">
        <w:rPr>
          <w:rFonts w:eastAsiaTheme="minorEastAsia"/>
        </w:rPr>
        <w:t xml:space="preserve"> (e.g., </w:t>
      </w:r>
      <w:r w:rsidR="00245ACB">
        <w:rPr>
          <w:rFonts w:eastAsiaTheme="minorEastAsia"/>
        </w:rPr>
        <w:t xml:space="preserve">one tailed: </w:t>
      </w:r>
      <w:r w:rsidR="006F732F">
        <w:rPr>
          <w:rFonts w:eastAsiaTheme="minorEastAsia"/>
          <w:lang w:val="en-US"/>
        </w:rPr>
        <w:t>assuming</w:t>
      </w:r>
      <w:r w:rsidR="00F54A3A">
        <w:rPr>
          <w:rFonts w:eastAsiaTheme="minorEastAsia"/>
        </w:rPr>
        <w:t xml:space="preserve"> the true time results of a drug appear equals to 10, then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cs="Cambria Math"/>
          </w:rPr>
          <m:t>μ</m:t>
        </m:r>
        <m:r>
          <w:rPr>
            <w:rFonts w:ascii="Cambria Math" w:eastAsiaTheme="minorEastAsia" w:hAnsi="Cambria Math"/>
          </w:rPr>
          <m:t xml:space="preserve">=10 and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s="Cambria Math"/>
          </w:rPr>
          <m:t>μ</m:t>
        </m:r>
        <m:r>
          <w:rPr>
            <w:rFonts w:ascii="Cambria Math" w:eastAsiaTheme="minorEastAsia" w:hAnsi="Cambria Math"/>
          </w:rPr>
          <m:t>&lt;10</m:t>
        </m:r>
      </m:oMath>
      <w:r w:rsidR="007F734B">
        <w:rPr>
          <w:rFonts w:eastAsiaTheme="minorEastAsia"/>
        </w:rPr>
        <w:t>)</w:t>
      </w:r>
      <w:r w:rsidR="00331EFF">
        <w:rPr>
          <w:rFonts w:eastAsiaTheme="minorEastAsia"/>
        </w:rPr>
        <w:t xml:space="preserve"> </w:t>
      </w:r>
      <w:sdt>
        <w:sdtPr>
          <w:rPr>
            <w:rFonts w:eastAsiaTheme="minorEastAsia"/>
            <w:color w:val="000000"/>
          </w:rPr>
          <w:tag w:val="MENDELEY_CITATION_v3_eyJjaXRhdGlvbklEIjoiTUVOREVMRVlfQ0lUQVRJT05fMTRjMGQxNzAtZjZmOS00OTQ0LTkzYjItODg4NGUzMjE0YjMz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25331323"/>
          <w:placeholder>
            <w:docPart w:val="DefaultPlaceholder_-1854013440"/>
          </w:placeholder>
        </w:sdtPr>
        <w:sdtContent>
          <w:r w:rsidR="00B45A6A" w:rsidRPr="00B45A6A">
            <w:rPr>
              <w:rFonts w:eastAsiaTheme="minorEastAsia"/>
              <w:color w:val="000000"/>
            </w:rPr>
            <w:t>[23]</w:t>
          </w:r>
        </w:sdtContent>
      </w:sdt>
      <w:r w:rsidR="007F734B">
        <w:rPr>
          <w:rFonts w:eastAsiaTheme="minorEastAsia"/>
        </w:rPr>
        <w:t>.</w:t>
      </w:r>
    </w:p>
    <w:p w14:paraId="1BB1708A" w14:textId="77777777" w:rsidR="00677C1B" w:rsidRDefault="00677C1B" w:rsidP="001626DD">
      <w:pPr>
        <w:rPr>
          <w:rFonts w:eastAsiaTheme="minorEastAsia"/>
        </w:rPr>
      </w:pPr>
    </w:p>
    <w:p w14:paraId="70B1B6BC" w14:textId="512B1905" w:rsidR="0058252C" w:rsidRDefault="0005574C" w:rsidP="001626DD">
      <w:pPr>
        <w:rPr>
          <w:rFonts w:eastAsiaTheme="minorEastAsia"/>
          <w:lang w:val="en-US"/>
        </w:rPr>
      </w:pPr>
      <w:r>
        <w:rPr>
          <w:rFonts w:eastAsiaTheme="minorEastAsia"/>
        </w:rPr>
        <w:t xml:space="preserve">Then a random sample of the </w:t>
      </w:r>
      <w:r w:rsidR="00452A57">
        <w:rPr>
          <w:rFonts w:eastAsiaTheme="minorEastAsia"/>
        </w:rPr>
        <w:t xml:space="preserve">evaluated </w:t>
      </w:r>
      <w:r>
        <w:rPr>
          <w:rFonts w:eastAsiaTheme="minorEastAsia"/>
        </w:rPr>
        <w:t>population</w:t>
      </w:r>
      <w:r w:rsidR="00452A57">
        <w:rPr>
          <w:rFonts w:eastAsiaTheme="minorEastAsia"/>
        </w:rPr>
        <w:t>s</w:t>
      </w:r>
      <w:r>
        <w:rPr>
          <w:rFonts w:eastAsiaTheme="minorEastAsia"/>
        </w:rPr>
        <w:t xml:space="preserve"> is chosen. </w:t>
      </w:r>
      <w:r w:rsidR="00E025F1">
        <w:rPr>
          <w:rFonts w:eastAsiaTheme="minorEastAsia"/>
        </w:rPr>
        <w:t xml:space="preserve">The acceptance or rejection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0093260B">
        <w:rPr>
          <w:rFonts w:eastAsiaTheme="minorEastAsia"/>
        </w:rPr>
        <w:t xml:space="preserve"> is based on the value of a given </w:t>
      </w:r>
      <w:r w:rsidR="008E4DC9">
        <w:rPr>
          <w:rFonts w:eastAsiaTheme="minorEastAsia"/>
        </w:rPr>
        <w:t xml:space="preserve">test statistic, which needs to have </w:t>
      </w:r>
      <w:r w:rsidR="0063665D">
        <w:rPr>
          <w:rFonts w:eastAsiaTheme="minorEastAsia"/>
          <w:lang w:val="en-US"/>
        </w:rPr>
        <w:t xml:space="preserve">a defined distribution under the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oMath>
      <w:r w:rsidR="0063665D">
        <w:rPr>
          <w:rFonts w:eastAsiaTheme="minorEastAsia"/>
          <w:lang w:val="en-US"/>
        </w:rPr>
        <w:t>.</w:t>
      </w:r>
      <w:r w:rsidR="006A4E23">
        <w:rPr>
          <w:rFonts w:eastAsiaTheme="minorEastAsia"/>
          <w:lang w:val="en-US"/>
        </w:rPr>
        <w:t xml:space="preserve"> Afterwards, values of statistic test </w:t>
      </w:r>
      <w:r w:rsidR="00CE1ED6">
        <w:rPr>
          <w:rFonts w:eastAsiaTheme="minorEastAsia"/>
          <w:lang w:val="en-US"/>
        </w:rPr>
        <w:t>are</w:t>
      </w:r>
      <w:r w:rsidR="006A4E23">
        <w:rPr>
          <w:rFonts w:eastAsiaTheme="minorEastAsia"/>
          <w:lang w:val="en-US"/>
        </w:rPr>
        <w:t xml:space="preserve"> separated into two discrete</w:t>
      </w:r>
      <w:r w:rsidR="004E0416">
        <w:rPr>
          <w:rFonts w:eastAsiaTheme="minorEastAsia"/>
          <w:lang w:val="en-US"/>
        </w:rPr>
        <w:t xml:space="preserve"> spaces. In one region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oMath>
      <w:r w:rsidR="004E0416">
        <w:rPr>
          <w:rFonts w:eastAsiaTheme="minorEastAsia"/>
          <w:lang w:val="en-US"/>
        </w:rPr>
        <w:t xml:space="preserve"> is accepted while in the other rejected</w:t>
      </w:r>
      <w:r w:rsidR="00CE1ED6">
        <w:rPr>
          <w:rFonts w:eastAsiaTheme="minorEastAsia"/>
          <w:lang w:val="en-US"/>
        </w:rPr>
        <w:t xml:space="preserve"> with second space </w:t>
      </w:r>
      <w:r w:rsidR="00B556CD">
        <w:rPr>
          <w:rFonts w:eastAsiaTheme="minorEastAsia"/>
          <w:lang w:val="en-US"/>
        </w:rPr>
        <w:t xml:space="preserve">being called </w:t>
      </w:r>
      <m:oMath>
        <m:r>
          <w:rPr>
            <w:rFonts w:ascii="Cambria Math" w:eastAsiaTheme="minorEastAsia" w:hAnsi="Cambria Math"/>
            <w:lang w:val="en-US"/>
          </w:rPr>
          <m:t>‘critical region’</m:t>
        </m:r>
      </m:oMath>
      <w:r w:rsidR="00BC4394">
        <w:rPr>
          <w:rFonts w:eastAsiaTheme="minorEastAsia"/>
          <w:lang w:val="en-US"/>
        </w:rPr>
        <w:t xml:space="preserve"> </w:t>
      </w:r>
      <w:sdt>
        <w:sdtPr>
          <w:rPr>
            <w:rFonts w:eastAsiaTheme="minorEastAsia"/>
            <w:color w:val="000000"/>
            <w:lang w:val="en-US"/>
          </w:rPr>
          <w:tag w:val="MENDELEY_CITATION_v3_eyJjaXRhdGlvbklEIjoiTUVOREVMRVlfQ0lUQVRJT05fNWE1NTRlMTMtYWI0YS00YjNiLWE5MmItZTc2ODVmMmY2Y2Ji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981541740"/>
          <w:placeholder>
            <w:docPart w:val="DefaultPlaceholder_-1854013440"/>
          </w:placeholder>
        </w:sdtPr>
        <w:sdtContent>
          <w:r w:rsidR="00B45A6A" w:rsidRPr="00B45A6A">
            <w:rPr>
              <w:rFonts w:eastAsiaTheme="minorEastAsia"/>
              <w:color w:val="000000"/>
              <w:lang w:val="en-US"/>
            </w:rPr>
            <w:t>[23]</w:t>
          </w:r>
        </w:sdtContent>
      </w:sdt>
      <w:r w:rsidR="00B556CD">
        <w:rPr>
          <w:rFonts w:eastAsiaTheme="minorEastAsia"/>
          <w:lang w:val="en-US"/>
        </w:rPr>
        <w:t>.</w:t>
      </w:r>
    </w:p>
    <w:p w14:paraId="56A6734D" w14:textId="77777777" w:rsidR="003901C7" w:rsidRDefault="003901C7" w:rsidP="001626DD">
      <w:pPr>
        <w:rPr>
          <w:rFonts w:eastAsiaTheme="minorEastAsia"/>
        </w:rPr>
      </w:pPr>
    </w:p>
    <w:p w14:paraId="08B6792C" w14:textId="70C42CE6" w:rsidR="00EE7285" w:rsidRDefault="001C3FF5" w:rsidP="001775DE">
      <w:pPr>
        <w:pStyle w:val="Heading5"/>
      </w:pPr>
      <w:r>
        <w:t>p</w:t>
      </w:r>
      <w:r w:rsidR="00EE7285">
        <w:t xml:space="preserve"> value</w:t>
      </w:r>
    </w:p>
    <w:p w14:paraId="14E1CD8F" w14:textId="04A5B182" w:rsidR="005F01EB" w:rsidRDefault="001C3FF5" w:rsidP="005F01EB">
      <w:pPr>
        <w:pStyle w:val="NoSpacing"/>
      </w:pPr>
      <m:oMath>
        <m:r>
          <w:rPr>
            <w:rFonts w:ascii="Cambria Math" w:hAnsi="Cambria Math"/>
          </w:rPr>
          <m:t>p value</m:t>
        </m:r>
      </m:oMath>
      <w:r>
        <w:t xml:space="preserve"> is the probability that an observed effect is simply due to chance, if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true</w:t>
      </w:r>
      <w:sdt>
        <w:sdtPr>
          <w:rPr>
            <w:color w:val="000000"/>
          </w:rPr>
          <w:tag w:val="MENDELEY_CITATION_v3_eyJjaXRhdGlvbklEIjoiTUVOREVMRVlfQ0lUQVRJT05fODI0Y2RmZTYtNDRmNy00ZjA4LWJlNmMtN2Y5MjM2YjI4YTMyIiwicHJvcGVydGllcyI6eyJub3RlSW5kZXgiOjB9LCJpc0VkaXRlZCI6ZmFsc2UsIm1hbnVhbE92ZXJyaWRlIjp7ImlzTWFudWFsbHlPdmVycmlkZGVuIjpmYWxzZSwiY2l0ZXByb2NUZXh0IjoiWzI0XSIsIm1hbnVhbE92ZXJyaWRlVGV4dCI6IiJ9LCJjaXRhdGlvbkl0ZW1zIjpbeyJpZCI6IjkzMTNjNzdiLTRlODUtMzU2ZC1hZTRjLWU5OTE1N2M3YWZmNiIsIml0ZW1EYXRhIjp7InR5cGUiOiJhcnRpY2xlIiwiaWQiOiI5MzEzYzc3Yi00ZTg1LTM1NmQtYWU0Yy1lOTkxNTdjN2FmZjY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
          <w:id w:val="-1417631481"/>
          <w:placeholder>
            <w:docPart w:val="DefaultPlaceholder_-1854013440"/>
          </w:placeholder>
        </w:sdtPr>
        <w:sdtContent>
          <w:r w:rsidR="00B45A6A" w:rsidRPr="00B45A6A">
            <w:rPr>
              <w:color w:val="000000"/>
            </w:rPr>
            <w:t>[24]</w:t>
          </w:r>
        </w:sdtContent>
      </w:sdt>
      <w:r w:rsidR="00ED0643">
        <w:t xml:space="preserve"> or else </w:t>
      </w:r>
      <w:r w:rsidR="00562602">
        <w:t>is the probability of seeing the observed difference, or</w:t>
      </w:r>
      <w:r w:rsidR="00FC73FF">
        <w:t xml:space="preserve"> greater, just by chance if the null hypothesis is true</w:t>
      </w:r>
      <w:r w:rsidR="005F01EB">
        <w:t>.</w:t>
      </w:r>
    </w:p>
    <w:p w14:paraId="0B910283" w14:textId="708762AF" w:rsidR="008574CD" w:rsidRDefault="00C77EEA" w:rsidP="005F01EB">
      <w:pPr>
        <w:pStyle w:val="NoSpacing"/>
      </w:pPr>
      <w:r>
        <w:t>As a probability it</w:t>
      </w:r>
      <w:r w:rsidR="00FC73FF">
        <w:t xml:space="preserve"> can take any value between 0 and 1</w:t>
      </w:r>
      <w:r w:rsidR="002C0361">
        <w:t>. Values</w:t>
      </w:r>
      <w:r>
        <w:rPr>
          <w:rFonts w:eastAsiaTheme="minorEastAsia"/>
        </w:rPr>
        <w:t xml:space="preserve"> close to </w:t>
      </w:r>
      <w:r w:rsidR="00157EC7">
        <w:rPr>
          <w:rFonts w:eastAsiaTheme="minorEastAsia"/>
        </w:rPr>
        <w:t>0</w:t>
      </w:r>
      <w:r>
        <w:rPr>
          <w:rFonts w:eastAsiaTheme="minorEastAsia"/>
        </w:rPr>
        <w:t xml:space="preserve"> indicate </w:t>
      </w:r>
      <w:r w:rsidR="006141C6">
        <w:rPr>
          <w:rFonts w:eastAsiaTheme="minorEastAsia"/>
        </w:rPr>
        <w:t>that the observed difference is very unlikely to be due to chance</w:t>
      </w:r>
      <w:r w:rsidR="002C0361">
        <w:rPr>
          <w:rFonts w:eastAsiaTheme="minorEastAsia"/>
        </w:rPr>
        <w:t xml:space="preserve"> and </w:t>
      </w:r>
      <w:r w:rsidR="006141C6">
        <w:rPr>
          <w:rFonts w:eastAsiaTheme="minorEastAsia"/>
        </w:rPr>
        <w:t xml:space="preserve">in contrast </w:t>
      </w:r>
      <w:r w:rsidR="002C0361">
        <w:rPr>
          <w:rFonts w:eastAsiaTheme="minorEastAsia"/>
        </w:rPr>
        <w:t>values</w:t>
      </w:r>
      <w:r w:rsidR="006141C6">
        <w:rPr>
          <w:rFonts w:eastAsiaTheme="minorEastAsia"/>
        </w:rPr>
        <w:t xml:space="preserve"> near </w:t>
      </w:r>
      <w:r w:rsidR="00157EC7">
        <w:rPr>
          <w:rFonts w:eastAsiaTheme="minorEastAsia"/>
        </w:rPr>
        <w:t>1 indicate that observed difference is very likely to occur due to chance and random variation.</w:t>
      </w:r>
      <w:r w:rsidR="006141C6">
        <w:rPr>
          <w:rFonts w:eastAsiaTheme="minorEastAsia"/>
        </w:rPr>
        <w:t xml:space="preserve"> </w:t>
      </w:r>
    </w:p>
    <w:p w14:paraId="3FA5129C" w14:textId="04ACB230" w:rsidR="00FC73FF" w:rsidRDefault="00ED7B0F" w:rsidP="00FC73FF">
      <w:pPr>
        <w:pStyle w:val="NoSpacing"/>
      </w:pPr>
      <w:r>
        <w:t xml:space="preserve">As an </w:t>
      </w:r>
      <w:r w:rsidR="000D5EC7">
        <w:t>example,</w:t>
      </w:r>
      <w:r>
        <w:t xml:space="preserve"> assume p value = 0.08 for a problem studie</w:t>
      </w:r>
      <w:r w:rsidR="00B240C3">
        <w:t>d</w:t>
      </w:r>
      <w:r>
        <w:t xml:space="preserve"> </w:t>
      </w:r>
      <w:r w:rsidR="00B240C3">
        <w:t>with</w:t>
      </w:r>
      <w:r>
        <w:t xml:space="preserve"> logistic regression with given Odds ratio = 0.33. p value indicates that there is </w:t>
      </w:r>
      <w:r w:rsidR="00A400BB">
        <w:t>an 8% chance or else (8 out of 100 times) to observe such a difference</w:t>
      </w:r>
      <w:r w:rsidR="00844CCF">
        <w:t xml:space="preserve"> o</w:t>
      </w:r>
      <w:r w:rsidR="006D6EB1">
        <w:t>f</w:t>
      </w:r>
      <w:r w:rsidR="00844CCF">
        <w:t xml:space="preserve"> 66% risk reduction</w:t>
      </w:r>
      <w:r w:rsidR="00A400BB">
        <w:t xml:space="preserve"> (or extremer) </w:t>
      </w:r>
      <w:r w:rsidR="00844CCF">
        <w:t xml:space="preserve">if no effect occurs, just by chance. </w:t>
      </w:r>
      <w:sdt>
        <w:sdtPr>
          <w:rPr>
            <w:color w:val="000000"/>
          </w:rPr>
          <w:tag w:val="MENDELEY_CITATION_v3_eyJjaXRhdGlvbklEIjoiTUVOREVMRVlfQ0lUQVRJT05fZDQwNGZjYzktNTI0Yi00NzNkLTlhOWEtM2E1YjVhZjYxODkw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298582105"/>
          <w:placeholder>
            <w:docPart w:val="DefaultPlaceholder_-1854013440"/>
          </w:placeholder>
        </w:sdtPr>
        <w:sdtContent>
          <w:r w:rsidR="00B45A6A" w:rsidRPr="00B45A6A">
            <w:rPr>
              <w:color w:val="000000"/>
            </w:rPr>
            <w:t>[21]</w:t>
          </w:r>
        </w:sdtContent>
      </w:sdt>
    </w:p>
    <w:p w14:paraId="758CEE61" w14:textId="77777777" w:rsidR="00ED7B0F" w:rsidRDefault="00ED7B0F" w:rsidP="00ED7B0F">
      <w:pPr>
        <w:pStyle w:val="NoSpacing"/>
      </w:pPr>
    </w:p>
    <w:p w14:paraId="79CF71FD" w14:textId="627509C4" w:rsidR="00204EDD" w:rsidRPr="00F60B18" w:rsidRDefault="002805E6" w:rsidP="001C3FF5">
      <w:pPr>
        <w:pStyle w:val="NoSpacing"/>
      </w:pPr>
      <w:r>
        <w:t xml:space="preserve">Finally, </w:t>
      </w:r>
      <m:oMath>
        <m:r>
          <w:rPr>
            <w:rFonts w:ascii="Cambria Math" w:hAnsi="Cambria Math"/>
          </w:rPr>
          <m:t>p value</m:t>
        </m:r>
      </m:oMath>
      <w:r w:rsidR="001C3FF5">
        <w:t xml:space="preserve"> </w:t>
      </w:r>
      <w:r w:rsidR="00204EDD">
        <w:t>is</w:t>
      </w:r>
      <w:r w:rsidR="001C3FF5">
        <w:t xml:space="preserve"> a measure of </w:t>
      </w:r>
      <w:r w:rsidR="008A01F6">
        <w:t xml:space="preserve">the </w:t>
      </w:r>
      <w:r w:rsidR="001C3FF5">
        <w:t>strength of an association</w:t>
      </w:r>
      <w:r w:rsidR="00D619F5">
        <w:t xml:space="preserve"> but</w:t>
      </w:r>
      <w:r w:rsidR="001C3FF5">
        <w:t xml:space="preserve"> does not provide any measure of the </w:t>
      </w:r>
      <w:r w:rsidR="00204EDD">
        <w:t xml:space="preserve">effect </w:t>
      </w:r>
      <w:r w:rsidR="008A01F6">
        <w:t xml:space="preserve">size </w:t>
      </w:r>
      <w:r w:rsidR="00204EDD">
        <w:t>and</w:t>
      </w:r>
      <w:r w:rsidR="001C3FF5">
        <w:t xml:space="preserve"> </w:t>
      </w:r>
      <w:r w:rsidR="008A01F6">
        <w:t xml:space="preserve">so it </w:t>
      </w:r>
      <w:r w:rsidR="000E041A">
        <w:t>must not</w:t>
      </w:r>
      <w:r w:rsidR="001C3FF5">
        <w:t xml:space="preserve"> be used </w:t>
      </w:r>
      <w:r w:rsidR="000E041A">
        <w:t xml:space="preserve">as the only guide for </w:t>
      </w:r>
      <w:r w:rsidR="008A01F6">
        <w:t xml:space="preserve">evaluating a </w:t>
      </w:r>
      <w:r w:rsidR="001C01C4">
        <w:t>result</w:t>
      </w:r>
      <w:r w:rsidR="000E041A">
        <w:t>.</w:t>
      </w:r>
      <w:sdt>
        <w:sdtPr>
          <w:rPr>
            <w:color w:val="000000"/>
          </w:rPr>
          <w:tag w:val="MENDELEY_CITATION_v3_eyJjaXRhdGlvbklEIjoiTUVOREVMRVlfQ0lUQVRJT05fMzgyYTliOTItMGRjMS00OTFiLTlhOWMtMTI3OGZmZDQxNjA2IiwicHJvcGVydGllcyI6eyJub3RlSW5kZXgiOjB9LCJpc0VkaXRlZCI6ZmFsc2UsIm1hbnVhbE92ZXJyaWRlIjp7ImlzTWFudWFsbHlPdmVycmlkZGVuIjpmYWxzZSwiY2l0ZXByb2NUZXh0IjoiWzI1XSIsIm1hbnVhbE92ZXJyaWRlVGV4dCI6IiJ9LCJjaXRhdGlvbkl0ZW1zIjpbeyJpZCI6IjA0NGFiOTU3LTc5ODQtMzU2My1iM2E1LTdjYWFiYTZmNzc0YSIsIml0ZW1EYXRhIjp7InR5cGUiOiJhcnRpY2xlIiwiaWQiOiIwNDRhYjk1Ny03OTg0LTM1NjMtYjNhNS03Y2FhYmE2Zjc3NGE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
          <w:id w:val="2007166938"/>
          <w:placeholder>
            <w:docPart w:val="DefaultPlaceholder_-1854013440"/>
          </w:placeholder>
        </w:sdtPr>
        <w:sdtContent>
          <w:r w:rsidR="00B45A6A" w:rsidRPr="00B45A6A">
            <w:rPr>
              <w:color w:val="000000"/>
            </w:rPr>
            <w:t>[25]</w:t>
          </w:r>
        </w:sdtContent>
      </w:sdt>
      <w:r w:rsidR="00A6605B">
        <w:rPr>
          <w:color w:val="000000"/>
        </w:rPr>
        <w:t xml:space="preserve">. More specifically the ‘significant’ or ‘non-significant’ result </w:t>
      </w:r>
      <w:r w:rsidR="00A6605B">
        <w:rPr>
          <w:color w:val="000000"/>
        </w:rPr>
        <w:lastRenderedPageBreak/>
        <w:t xml:space="preserve">based on p value is obsolete. This </w:t>
      </w:r>
      <w:r w:rsidR="00FA2CD5">
        <w:rPr>
          <w:color w:val="000000"/>
        </w:rPr>
        <w:t>is because</w:t>
      </w:r>
      <w:r w:rsidR="00A6605B">
        <w:rPr>
          <w:color w:val="000000"/>
        </w:rPr>
        <w:t xml:space="preserve">, </w:t>
      </w:r>
      <w:r w:rsidR="00FA2CD5">
        <w:rPr>
          <w:color w:val="000000"/>
        </w:rPr>
        <w:t xml:space="preserve">for e.g., p = 0.05 values, </w:t>
      </w:r>
      <w:r w:rsidR="00053DD9">
        <w:rPr>
          <w:color w:val="000000"/>
        </w:rPr>
        <w:t>researchers</w:t>
      </w:r>
      <w:r w:rsidR="00FA2CD5">
        <w:rPr>
          <w:color w:val="000000"/>
        </w:rPr>
        <w:t xml:space="preserve"> will</w:t>
      </w:r>
      <w:r w:rsidR="00070747">
        <w:rPr>
          <w:color w:val="000000"/>
        </w:rPr>
        <w:t xml:space="preserve"> wrongly</w:t>
      </w:r>
      <w:r w:rsidR="00FA2CD5">
        <w:rPr>
          <w:color w:val="000000"/>
        </w:rPr>
        <w:t xml:space="preserve"> </w:t>
      </w:r>
      <w:r w:rsidR="00070747">
        <w:rPr>
          <w:color w:val="000000"/>
        </w:rPr>
        <w:t>accept</w:t>
      </w:r>
      <w:r w:rsidR="00FA2CD5">
        <w:rPr>
          <w:color w:val="000000"/>
        </w:rPr>
        <w:t xml:space="preserve">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oMath>
      <w:r w:rsidR="00070747">
        <w:rPr>
          <w:color w:val="000000"/>
        </w:rPr>
        <w:t xml:space="preserve"> </w:t>
      </w:r>
      <w:r w:rsidR="00FA2CD5">
        <w:rPr>
          <w:color w:val="000000"/>
        </w:rPr>
        <w:t>5% of the times (5% of times the result occur</w:t>
      </w:r>
      <w:r w:rsidR="00070747">
        <w:rPr>
          <w:color w:val="000000"/>
        </w:rPr>
        <w:t>s</w:t>
      </w:r>
      <w:r w:rsidR="00FA2CD5">
        <w:rPr>
          <w:color w:val="000000"/>
        </w:rPr>
        <w:t xml:space="preserve"> due to randomness)</w:t>
      </w:r>
      <w:r w:rsidR="00B8192D" w:rsidRPr="00B8192D">
        <w:rPr>
          <w:color w:val="000000"/>
          <w:lang w:val="en-GB"/>
        </w:rPr>
        <w:t xml:space="preserve">, </w:t>
      </w:r>
      <w:r w:rsidR="00B8192D">
        <w:rPr>
          <w:color w:val="000000"/>
        </w:rPr>
        <w:t xml:space="preserve">meaning to fall into a </w:t>
      </w:r>
      <m:oMath>
        <m:r>
          <w:rPr>
            <w:rFonts w:ascii="Cambria Math" w:hAnsi="Cambria Math"/>
            <w:color w:val="000000"/>
          </w:rPr>
          <m:t>Type I error</m:t>
        </m:r>
      </m:oMath>
      <w:r w:rsidR="00070747">
        <w:rPr>
          <w:color w:val="000000"/>
        </w:rPr>
        <w:t>,</w:t>
      </w:r>
      <w:r w:rsidR="00CE03D2">
        <w:rPr>
          <w:color w:val="000000"/>
        </w:rPr>
        <w:t xml:space="preserve"> but</w:t>
      </w:r>
      <w:r w:rsidR="00070747">
        <w:rPr>
          <w:color w:val="000000"/>
        </w:rPr>
        <w:t xml:space="preserve"> </w:t>
      </w:r>
      <w:r w:rsidR="000F6262">
        <w:rPr>
          <w:color w:val="000000"/>
        </w:rPr>
        <w:t>wrongly rejecting the hypothesis</w:t>
      </w:r>
      <w:r w:rsidR="00F60B18">
        <w:rPr>
          <w:color w:val="000000"/>
        </w:rPr>
        <w:t xml:space="preserve"> </w:t>
      </w:r>
      <w:r w:rsidR="000F6262">
        <w:rPr>
          <w:color w:val="000000"/>
        </w:rPr>
        <w:t xml:space="preserve">can induce a </w:t>
      </w:r>
      <m:oMath>
        <m:r>
          <w:rPr>
            <w:rFonts w:ascii="Cambria Math" w:hAnsi="Cambria Math"/>
            <w:color w:val="000000"/>
          </w:rPr>
          <m:t>Type II error</m:t>
        </m:r>
      </m:oMath>
      <w:r w:rsidR="00454AA6">
        <w:rPr>
          <w:rFonts w:eastAsiaTheme="minorEastAsia"/>
          <w:color w:val="000000"/>
        </w:rPr>
        <w:t xml:space="preserve"> too.</w:t>
      </w:r>
      <w:r w:rsidR="00C06EB1">
        <w:rPr>
          <w:rFonts w:eastAsiaTheme="minorEastAsia"/>
          <w:color w:val="000000"/>
        </w:rPr>
        <w:t xml:space="preserve"> The wrong evaluation </w:t>
      </w:r>
      <w:r w:rsidR="005A2561">
        <w:rPr>
          <w:rFonts w:eastAsiaTheme="minorEastAsia"/>
          <w:color w:val="000000"/>
        </w:rPr>
        <w:t>is</w:t>
      </w:r>
      <w:r w:rsidR="00C06EB1">
        <w:rPr>
          <w:rFonts w:eastAsiaTheme="minorEastAsia"/>
          <w:color w:val="000000"/>
        </w:rPr>
        <w:t xml:space="preserve"> more probable in small sample sizes, </w:t>
      </w:r>
      <w:r w:rsidR="00B863F8">
        <w:rPr>
          <w:rFonts w:eastAsiaTheme="minorEastAsia"/>
          <w:color w:val="000000"/>
        </w:rPr>
        <w:t>where</w:t>
      </w:r>
      <w:r w:rsidR="005A2561">
        <w:rPr>
          <w:rFonts w:eastAsiaTheme="minorEastAsia"/>
          <w:color w:val="000000"/>
        </w:rPr>
        <w:t xml:space="preserve"> </w:t>
      </w:r>
      <w:r w:rsidR="00B863F8">
        <w:rPr>
          <w:rFonts w:eastAsiaTheme="minorEastAsia"/>
          <w:color w:val="000000"/>
        </w:rPr>
        <w:t xml:space="preserve">significance may </w:t>
      </w:r>
      <w:r w:rsidR="004A1EDC">
        <w:rPr>
          <w:rFonts w:eastAsiaTheme="minorEastAsia"/>
          <w:color w:val="000000"/>
        </w:rPr>
        <w:t>be missed</w:t>
      </w:r>
      <w:r w:rsidR="00B863F8">
        <w:rPr>
          <w:rFonts w:eastAsiaTheme="minorEastAsia"/>
          <w:color w:val="000000"/>
        </w:rPr>
        <w:t xml:space="preserve"> due to </w:t>
      </w:r>
      <w:r w:rsidR="008340D2">
        <w:rPr>
          <w:rFonts w:eastAsiaTheme="minorEastAsia"/>
          <w:color w:val="000000"/>
        </w:rPr>
        <w:t>small</w:t>
      </w:r>
      <w:r w:rsidR="00B863F8">
        <w:rPr>
          <w:rFonts w:eastAsiaTheme="minorEastAsia"/>
          <w:color w:val="000000"/>
        </w:rPr>
        <w:t xml:space="preserve"> sample.</w:t>
      </w:r>
      <w:r w:rsidR="00235EA2">
        <w:rPr>
          <w:rFonts w:eastAsiaTheme="minorEastAsia"/>
          <w:color w:val="000000"/>
        </w:rPr>
        <w:t xml:space="preserve"> Furthermore, p value should not be used for </w:t>
      </w:r>
      <w:r w:rsidR="00213EC4">
        <w:rPr>
          <w:rFonts w:eastAsiaTheme="minorEastAsia"/>
          <w:color w:val="000000"/>
        </w:rPr>
        <w:t>clinical</w:t>
      </w:r>
      <w:r w:rsidR="00235EA2">
        <w:rPr>
          <w:rFonts w:eastAsiaTheme="minorEastAsia"/>
          <w:color w:val="000000"/>
        </w:rPr>
        <w:t xml:space="preserve"> decisions</w:t>
      </w:r>
      <w:r w:rsidR="00213EC4">
        <w:rPr>
          <w:rFonts w:eastAsiaTheme="minorEastAsia"/>
          <w:color w:val="000000"/>
        </w:rPr>
        <w:t>, as they offer no evidence for effect size, adverse events, etc.</w:t>
      </w:r>
      <w:sdt>
        <w:sdtPr>
          <w:rPr>
            <w:rFonts w:eastAsiaTheme="minorEastAsia"/>
            <w:color w:val="000000"/>
          </w:rPr>
          <w:tag w:val="MENDELEY_CITATION_v3_eyJjaXRhdGlvbklEIjoiTUVOREVMRVlfQ0lUQVRJT05fOTgwMWI1YWEtNmExOS00ZGY3LWFiMmMtZGU5ZjMxMWExMDAx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781837505"/>
          <w:placeholder>
            <w:docPart w:val="DefaultPlaceholder_-1854013440"/>
          </w:placeholder>
        </w:sdtPr>
        <w:sdtContent>
          <w:r w:rsidR="00B45A6A" w:rsidRPr="00B45A6A">
            <w:rPr>
              <w:rFonts w:eastAsiaTheme="minorEastAsia"/>
              <w:color w:val="000000"/>
            </w:rPr>
            <w:t>[21]</w:t>
          </w:r>
        </w:sdtContent>
      </w:sdt>
    </w:p>
    <w:p w14:paraId="2EF55763" w14:textId="77777777" w:rsidR="00070747" w:rsidRDefault="00070747" w:rsidP="00070747">
      <w:pPr>
        <w:pStyle w:val="NoSpacing"/>
      </w:pPr>
    </w:p>
    <w:p w14:paraId="76083BA3" w14:textId="2F4E3924" w:rsidR="009E7100" w:rsidRPr="009E7100" w:rsidRDefault="00795B9A" w:rsidP="001775DE">
      <w:pPr>
        <w:pStyle w:val="Heading5"/>
      </w:pPr>
      <w:r>
        <w:t xml:space="preserve">Test Statistics on Logistic </w:t>
      </w:r>
    </w:p>
    <w:p w14:paraId="50ECA86B" w14:textId="636446F5" w:rsidR="00387732" w:rsidRPr="0006044B" w:rsidRDefault="007558A0" w:rsidP="00D43849">
      <w:pPr>
        <w:pStyle w:val="NoSpacing"/>
        <w:rPr>
          <w:rFonts w:eastAsiaTheme="minorEastAsia"/>
        </w:rPr>
      </w:pPr>
      <w:r>
        <w:t xml:space="preserve">For logistic regression statistic test is </w:t>
      </w:r>
      <m:oMath>
        <m:r>
          <w:rPr>
            <w:rFonts w:ascii="Cambria Math" w:hAnsi="Cambria Math"/>
          </w:rPr>
          <m:t>z</m:t>
        </m:r>
      </m:oMath>
      <w:r>
        <w:t xml:space="preserve"> </w:t>
      </w:r>
      <w:r w:rsidR="000B4E2A">
        <w:rPr>
          <w:rFonts w:eastAsiaTheme="minorEastAsia"/>
        </w:rPr>
        <w:t>statistic</w:t>
      </w:r>
      <w:r w:rsidR="000C2D2F">
        <w:rPr>
          <w:rFonts w:eastAsiaTheme="minorEastAsia"/>
        </w:rPr>
        <w:t xml:space="preserve"> that divides the difference in observed and </w:t>
      </w:r>
      <m:oMath>
        <m:sSub>
          <m:sSubPr>
            <m:ctrlPr>
              <w:rPr>
                <w:rFonts w:ascii="Cambria Math" w:eastAsiaTheme="minorEastAsia" w:hAnsi="Cambria Math"/>
                <w:i/>
              </w:rPr>
            </m:ctrlPr>
          </m:sSubPr>
          <m:e>
            <m:r>
              <m:rPr>
                <m:sty m:val="p"/>
              </m:rPr>
              <w:rPr>
                <w:rFonts w:ascii="Cambria Math" w:eastAsiaTheme="minorEastAsia" w:hAnsi="Cambria Math"/>
              </w:rPr>
              <m:t>H</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’s</m:t>
        </m:r>
      </m:oMath>
      <w:r w:rsidR="000C2D2F">
        <w:t xml:space="preserve"> proportions by the </w:t>
      </w:r>
      <w:r w:rsidR="0025588D">
        <w:t xml:space="preserve">null </w:t>
      </w:r>
      <w:r w:rsidR="000C2D2F">
        <w:t xml:space="preserve">standard error of sample’s </w:t>
      </w:r>
      <m:oMath>
        <m:r>
          <w:rPr>
            <w:rFonts w:ascii="Cambria Math" w:hAnsi="Cambria Math"/>
          </w:rPr>
          <m:t>p</m:t>
        </m:r>
      </m:oMath>
      <w:r w:rsidR="000C2D2F">
        <w:rPr>
          <w:rFonts w:eastAsiaTheme="minorEastAsia"/>
        </w:rPr>
        <w:t>.</w:t>
      </w:r>
      <w:r w:rsidR="00D43849">
        <w:rPr>
          <w:rFonts w:eastAsiaTheme="minorEastAsia"/>
        </w:rPr>
        <w:t xml:space="preserve"> </w:t>
      </w:r>
      <w:r w:rsidR="00D43849" w:rsidRPr="00D43849">
        <w:rPr>
          <w:rFonts w:eastAsiaTheme="minorEastAsia"/>
        </w:rPr>
        <w:t>z statistic measures the</w:t>
      </w:r>
      <w:r w:rsidR="00D43849">
        <w:rPr>
          <w:rFonts w:eastAsiaTheme="minorEastAsia"/>
        </w:rPr>
        <w:t xml:space="preserve"> </w:t>
      </w:r>
      <w:r w:rsidR="00D43849" w:rsidRPr="00D43849">
        <w:rPr>
          <w:rFonts w:eastAsiaTheme="minorEastAsia"/>
        </w:rPr>
        <w:t xml:space="preserve">number of </w:t>
      </w:r>
      <w:r w:rsidR="0006044B">
        <w:rPr>
          <w:rFonts w:eastAsiaTheme="minorEastAsia"/>
        </w:rPr>
        <w:t xml:space="preserve">null </w:t>
      </w:r>
      <w:r w:rsidR="00D43849" w:rsidRPr="00D43849">
        <w:rPr>
          <w:rFonts w:eastAsiaTheme="minorEastAsia"/>
        </w:rPr>
        <w:t>standard errors that the sample proportion</w:t>
      </w:r>
      <w:r w:rsidR="0006044B">
        <w:rPr>
          <w:rFonts w:eastAsiaTheme="minorEastAsia"/>
        </w:rPr>
        <w:t xml:space="preserve"> </w:t>
      </w:r>
      <m:oMath>
        <m:r>
          <w:rPr>
            <w:rFonts w:ascii="Cambria Math" w:eastAsiaTheme="minorEastAsia" w:hAnsi="Cambria Math"/>
          </w:rPr>
          <m:t>p</m:t>
        </m:r>
      </m:oMath>
      <w:r w:rsidR="00D43849" w:rsidRPr="00D43849">
        <w:rPr>
          <w:rFonts w:eastAsiaTheme="minorEastAsia"/>
        </w:rPr>
        <w:t xml:space="preserve"> falls from the null hypothesized</w:t>
      </w:r>
      <w:r w:rsidR="0006044B">
        <w:rPr>
          <w:rFonts w:eastAsiaTheme="minorEastAsia"/>
        </w:rPr>
        <w:t xml:space="preserve"> </w:t>
      </w:r>
      <w:r w:rsidR="006B6E1B">
        <w:rPr>
          <w:rFonts w:eastAsiaTheme="minorEastAsia"/>
        </w:rPr>
        <w:t>proportion</w:t>
      </w:r>
      <w:r w:rsidR="0006044B">
        <w:rPr>
          <w:rFonts w:eastAsiaTheme="minorEastAsia"/>
        </w:rPr>
        <w:t xml:space="preserve"> </w:t>
      </w:r>
      <m:oMath>
        <m:sSub>
          <m:sSubPr>
            <m:ctrlPr>
              <w:rPr>
                <w:rFonts w:ascii="Cambria Math" w:eastAsiaTheme="minorEastAsia" w:hAnsi="Cambria Math"/>
                <w:i/>
                <w:lang w:val="en-GB"/>
              </w:rPr>
            </m:ctrlPr>
          </m:sSubPr>
          <m:e>
            <m:r>
              <w:rPr>
                <w:rFonts w:ascii="Cambria Math" w:eastAsiaTheme="minorEastAsia" w:hAnsi="Cambria Math"/>
                <w:lang w:val="el-GR"/>
              </w:rPr>
              <m:t>π</m:t>
            </m:r>
            <m:ctrlPr>
              <w:rPr>
                <w:rFonts w:ascii="Cambria Math" w:eastAsiaTheme="minorEastAsia" w:hAnsi="Cambria Math"/>
                <w:i/>
                <w:lang w:val="el-GR"/>
              </w:rPr>
            </m:ctrlPr>
          </m:e>
          <m:sub>
            <m:r>
              <w:rPr>
                <w:rFonts w:ascii="Cambria Math" w:eastAsiaTheme="minorEastAsia" w:hAnsi="Cambria Math"/>
                <w:lang w:val="en-GB"/>
              </w:rPr>
              <m:t>0</m:t>
            </m:r>
          </m:sub>
        </m:sSub>
      </m:oMath>
      <w:r w:rsidR="00D43849" w:rsidRPr="00D43849">
        <w:rPr>
          <w:rFonts w:eastAsiaTheme="minorEastAsia"/>
        </w:rPr>
        <w:t>.</w:t>
      </w:r>
    </w:p>
    <w:p w14:paraId="3622D9CA" w14:textId="77777777" w:rsidR="007558A0" w:rsidRDefault="007558A0" w:rsidP="006D54B6">
      <w:pPr>
        <w:pStyle w:val="NoSpacing"/>
      </w:pPr>
    </w:p>
    <w:p w14:paraId="72CE0631" w14:textId="6BA35772" w:rsidR="003A25B2" w:rsidRPr="000C4502" w:rsidRDefault="0025588D" w:rsidP="006D54B6">
      <w:pPr>
        <w:pStyle w:val="NoSpacing"/>
        <w:rPr>
          <w:rFonts w:eastAsiaTheme="minorEastAsia"/>
        </w:rPr>
      </w:pPr>
      <m:oMathPara>
        <m:oMath>
          <m:r>
            <w:rPr>
              <w:rFonts w:ascii="Cambria Math" w:hAnsi="Cambria Math"/>
            </w:rPr>
            <m:t>z=</m:t>
          </m:r>
          <m:f>
            <m:fPr>
              <m:ctrlPr>
                <w:rPr>
                  <w:rFonts w:ascii="Cambria Math" w:hAnsi="Cambria Math"/>
                </w:rPr>
              </m:ctrlPr>
            </m:fPr>
            <m:num>
              <m:r>
                <w:rPr>
                  <w:rFonts w:ascii="Cambria Math" w:hAnsi="Cambria Math"/>
                </w:rPr>
                <m:t>p-</m:t>
              </m:r>
              <m:sSub>
                <m:sSubPr>
                  <m:ctrlPr>
                    <w:rPr>
                      <w:rFonts w:ascii="Cambria Math" w:hAnsi="Cambria Math"/>
                      <w:i/>
                    </w:rPr>
                  </m:ctrlPr>
                </m:sSubPr>
                <m:e>
                  <m:r>
                    <m:rPr>
                      <m:sty m:val="p"/>
                    </m:rPr>
                    <w:rPr>
                      <w:rFonts w:ascii="Cambria Math" w:hAnsi="Cambria Math"/>
                    </w:rPr>
                    <m:t>π</m:t>
                  </m:r>
                </m:e>
                <m:sub>
                  <m:r>
                    <w:rPr>
                      <w:rFonts w:ascii="Cambria Math" w:hAnsi="Cambria Math"/>
                    </w:rPr>
                    <m:t>0</m:t>
                  </m:r>
                </m:sub>
              </m:sSub>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rPr>
                          </m:ctrlPr>
                        </m:sSubPr>
                        <m:e>
                          <m:r>
                            <m:rPr>
                              <m:sty m:val="p"/>
                            </m:rPr>
                            <w:rPr>
                              <w:rFonts w:ascii="Cambria Math" w:hAnsi="Cambria Math"/>
                            </w:rPr>
                            <m:t>π</m:t>
                          </m:r>
                        </m:e>
                        <m:sub>
                          <m:r>
                            <w:rPr>
                              <w:rFonts w:ascii="Cambria Math" w:hAnsi="Cambria Math"/>
                            </w:rPr>
                            <m:t>0</m:t>
                          </m:r>
                        </m:sub>
                      </m:sSub>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π</m:t>
                              </m:r>
                            </m:e>
                            <m:sub>
                              <m:r>
                                <w:rPr>
                                  <w:rFonts w:ascii="Cambria Math" w:hAnsi="Cambria Math"/>
                                </w:rPr>
                                <m:t>0</m:t>
                              </m:r>
                            </m:sub>
                          </m:sSub>
                        </m:e>
                      </m:d>
                      <m:ctrlPr>
                        <w:rPr>
                          <w:rFonts w:ascii="Cambria Math" w:hAnsi="Cambria Math"/>
                          <w:i/>
                        </w:rPr>
                      </m:ctrlPr>
                    </m:num>
                    <m:den>
                      <m:r>
                        <w:rPr>
                          <w:rFonts w:ascii="Cambria Math" w:hAnsi="Cambria Math"/>
                        </w:rPr>
                        <m:t>n</m:t>
                      </m:r>
                      <m:ctrlPr>
                        <w:rPr>
                          <w:rFonts w:ascii="Cambria Math" w:hAnsi="Cambria Math"/>
                          <w:i/>
                        </w:rPr>
                      </m:ctrlPr>
                    </m:den>
                  </m:f>
                </m:e>
              </m:rad>
              <m:ctrlPr>
                <w:rPr>
                  <w:rFonts w:ascii="Cambria Math" w:hAnsi="Cambria Math"/>
                  <w:i/>
                </w:rPr>
              </m:ctrlPr>
            </m:den>
          </m:f>
          <m:d>
            <m:dPr>
              <m:ctrlPr>
                <w:rPr>
                  <w:rFonts w:ascii="Cambria Math" w:hAnsi="Cambria Math"/>
                  <w:i/>
                </w:rPr>
              </m:ctrlPr>
            </m:dPr>
            <m:e>
              <m:r>
                <m:rPr>
                  <m:sty m:val="p"/>
                </m:rPr>
                <w:rPr>
                  <w:rFonts w:ascii="Cambria Math" w:eastAsiaTheme="minorEastAsia" w:hAnsi="Cambria Math"/>
                </w:rPr>
                <m:t>3.1</m:t>
              </m:r>
              <m:ctrlPr>
                <w:rPr>
                  <w:rFonts w:ascii="Cambria Math" w:eastAsiaTheme="minorEastAsia" w:hAnsi="Cambria Math"/>
                </w:rPr>
              </m:ctrlPr>
            </m:e>
          </m:d>
        </m:oMath>
      </m:oMathPara>
    </w:p>
    <w:p w14:paraId="60050846" w14:textId="3350CDA1" w:rsidR="00C012AE" w:rsidRPr="008F274A" w:rsidRDefault="00C012AE" w:rsidP="006D54B6">
      <w:pPr>
        <w:pStyle w:val="NoSpacing"/>
        <w:rPr>
          <w:rFonts w:eastAsiaTheme="minorEastAsia"/>
          <w:lang w:val="en-GB"/>
        </w:rPr>
      </w:pPr>
      <m:oMath>
        <m:r>
          <w:rPr>
            <w:rFonts w:ascii="Cambria Math" w:eastAsiaTheme="minorEastAsia" w:hAnsi="Cambria Math"/>
          </w:rPr>
          <m:t>n</m:t>
        </m:r>
      </m:oMath>
      <w:r>
        <w:rPr>
          <w:rFonts w:eastAsiaTheme="minorEastAsia"/>
        </w:rPr>
        <w:t xml:space="preserve"> : sample size</w:t>
      </w:r>
    </w:p>
    <w:p w14:paraId="04C14E26" w14:textId="3BD23779" w:rsidR="00AA6797" w:rsidRPr="00F04380" w:rsidRDefault="00AA6797" w:rsidP="006D54B6">
      <w:pPr>
        <w:pStyle w:val="NoSpacing"/>
        <w:rPr>
          <w:lang w:val="en-GB"/>
        </w:rPr>
      </w:pPr>
      <m:oMath>
        <m:r>
          <w:rPr>
            <w:rFonts w:ascii="Cambria Math" w:hAnsi="Cambria Math"/>
          </w:rPr>
          <m:t>p</m:t>
        </m:r>
      </m:oMath>
      <w:r>
        <w:t xml:space="preserve">: </w:t>
      </w:r>
      <w:r w:rsidRPr="00440FBC">
        <w:t>sample proportion</w:t>
      </w:r>
    </w:p>
    <w:p w14:paraId="5B4E035A" w14:textId="543B888A" w:rsidR="000C4502" w:rsidRPr="00F04380" w:rsidRDefault="0025588D" w:rsidP="006D54B6">
      <w:pPr>
        <w:pStyle w:val="NoSpacing"/>
        <w:rPr>
          <w:lang w:val="en-GB"/>
        </w:rPr>
      </w:pPr>
      <m:oMath>
        <m:r>
          <w:rPr>
            <w:rFonts w:ascii="Cambria Math" w:hAnsi="Cambria Math"/>
          </w:rPr>
          <m:t>E</m:t>
        </m:r>
        <m:d>
          <m:dPr>
            <m:ctrlPr>
              <w:rPr>
                <w:rFonts w:ascii="Cambria Math" w:hAnsi="Cambria Math"/>
                <w:i/>
              </w:rPr>
            </m:ctrlPr>
          </m:dPr>
          <m:e>
            <m:r>
              <w:rPr>
                <w:rFonts w:ascii="Cambria Math" w:hAnsi="Cambria Math"/>
              </w:rPr>
              <m:t>p</m:t>
            </m:r>
          </m:e>
        </m:d>
        <m:r>
          <w:rPr>
            <w:rFonts w:ascii="Cambria Math" w:hAnsi="Cambria Math"/>
          </w:rPr>
          <m:t>=π</m:t>
        </m:r>
      </m:oMath>
      <w:r w:rsidR="00844547">
        <w:t xml:space="preserve"> </w:t>
      </w:r>
      <w:r w:rsidR="009A6F92">
        <w:t xml:space="preserve">: mean of </w:t>
      </w:r>
      <m:oMath>
        <m:r>
          <w:rPr>
            <w:rFonts w:ascii="Cambria Math" w:hAnsi="Cambria Math"/>
          </w:rPr>
          <m:t>p</m:t>
        </m:r>
      </m:oMath>
    </w:p>
    <w:p w14:paraId="6692CEB4" w14:textId="2335342E" w:rsidR="0030795A" w:rsidRPr="00FF282C" w:rsidRDefault="0030795A" w:rsidP="006D54B6">
      <w:pPr>
        <w:pStyle w:val="NoSpacing"/>
        <w:rPr>
          <w:rFonts w:eastAsiaTheme="minorEastAsia"/>
          <w:lang w:val="en-GB"/>
        </w:rPr>
      </w:pPr>
      <m:oMath>
        <m:r>
          <m:rPr>
            <m:sty m:val="p"/>
          </m:rPr>
          <w:rPr>
            <w:rFonts w:ascii="Cambria Math" w:hAnsi="Cambria Math"/>
          </w:rPr>
          <m:t>σ</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m:rPr>
                    <m:sty m:val="p"/>
                  </m:rPr>
                  <w:rPr>
                    <w:rFonts w:ascii="Cambria Math" w:hAnsi="Cambria Math"/>
                  </w:rPr>
                  <m:t>π</m:t>
                </m:r>
                <m:d>
                  <m:dPr>
                    <m:ctrlPr>
                      <w:rPr>
                        <w:rFonts w:ascii="Cambria Math" w:hAnsi="Cambria Math"/>
                        <w:i/>
                      </w:rPr>
                    </m:ctrlPr>
                  </m:dPr>
                  <m:e>
                    <m:r>
                      <w:rPr>
                        <w:rFonts w:ascii="Cambria Math" w:hAnsi="Cambria Math"/>
                      </w:rPr>
                      <m:t>1-</m:t>
                    </m:r>
                    <m:r>
                      <m:rPr>
                        <m:sty m:val="p"/>
                      </m:rPr>
                      <w:rPr>
                        <w:rFonts w:ascii="Cambria Math" w:hAnsi="Cambria Math"/>
                      </w:rPr>
                      <m:t>π</m:t>
                    </m:r>
                  </m:e>
                </m:d>
                <m:ctrlPr>
                  <w:rPr>
                    <w:rFonts w:ascii="Cambria Math" w:hAnsi="Cambria Math"/>
                    <w:i/>
                  </w:rPr>
                </m:ctrlPr>
              </m:num>
              <m:den>
                <m:r>
                  <w:rPr>
                    <w:rFonts w:ascii="Cambria Math" w:hAnsi="Cambria Math"/>
                  </w:rPr>
                  <m:t>n</m:t>
                </m:r>
                <m:ctrlPr>
                  <w:rPr>
                    <w:rFonts w:ascii="Cambria Math" w:hAnsi="Cambria Math"/>
                    <w:i/>
                  </w:rPr>
                </m:ctrlPr>
              </m:den>
            </m:f>
          </m:e>
        </m:rad>
      </m:oMath>
      <w:r w:rsidR="009A6F92">
        <w:t xml:space="preserve">  :</w:t>
      </w:r>
      <w:r w:rsidR="0034411F">
        <w:t xml:space="preserve"> S</w:t>
      </w:r>
      <w:r w:rsidR="009A6F92">
        <w:t xml:space="preserve">tandard error of </w:t>
      </w:r>
      <m:oMath>
        <m:r>
          <w:rPr>
            <w:rFonts w:ascii="Cambria Math" w:hAnsi="Cambria Math"/>
          </w:rPr>
          <m:t>p</m:t>
        </m:r>
      </m:oMath>
      <w:r w:rsidR="00FF282C">
        <w:rPr>
          <w:rFonts w:eastAsiaTheme="minorEastAsia"/>
        </w:rPr>
        <w:t xml:space="preserve">   (3.2)</w:t>
      </w:r>
    </w:p>
    <w:p w14:paraId="552A845D" w14:textId="77777777" w:rsidR="00AA6797" w:rsidRDefault="00000000" w:rsidP="00AA6797">
      <w:pPr>
        <w:pStyle w:val="NoSpacing"/>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0</m:t>
            </m:r>
          </m:sub>
        </m:sSub>
      </m:oMath>
      <w:r w:rsidR="00AA6797">
        <w:t xml:space="preserve"> </w:t>
      </w:r>
    </w:p>
    <w:p w14:paraId="119D2895" w14:textId="72DB6547" w:rsidR="00AA6797" w:rsidRPr="00AA6797" w:rsidRDefault="00000000" w:rsidP="006D54B6">
      <w:pPr>
        <w:pStyle w:val="NoSpacing"/>
        <w:rPr>
          <w:rFonts w:eastAsiaTheme="minorEastAsia"/>
        </w:rPr>
      </w:pPr>
      <m:oMath>
        <m:sSub>
          <m:sSubPr>
            <m:ctrlPr>
              <w:rPr>
                <w:rFonts w:ascii="Cambria Math" w:hAnsi="Cambria Math"/>
                <w:i/>
              </w:rPr>
            </m:ctrlPr>
          </m:sSubPr>
          <m:e>
            <m:r>
              <w:rPr>
                <w:rFonts w:ascii="Cambria Math" w:hAnsi="Cambria Math"/>
              </w:rPr>
              <m:t>π</m:t>
            </m:r>
          </m:e>
          <m:sub>
            <m:r>
              <w:rPr>
                <w:rFonts w:ascii="Cambria Math" w:hAnsi="Cambria Math"/>
              </w:rPr>
              <m:t>0</m:t>
            </m:r>
          </m:sub>
        </m:sSub>
      </m:oMath>
      <w:r w:rsidR="00AA6797">
        <w:t xml:space="preserve"> : population proportion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FF282C">
        <w:rPr>
          <w:rFonts w:eastAsiaTheme="minorEastAsia"/>
        </w:rPr>
        <w:t xml:space="preserve">    (3.3)</w:t>
      </w:r>
    </w:p>
    <w:p w14:paraId="1C0AC988" w14:textId="1A6CBD8D" w:rsidR="0034411F" w:rsidRDefault="0034411F" w:rsidP="0034411F">
      <w:pPr>
        <w:pStyle w:val="NoSpacing"/>
        <w:rPr>
          <w:rFonts w:eastAsiaTheme="minorEastAsia"/>
        </w:rPr>
      </w:pPr>
      <m:oMath>
        <m:r>
          <w:rPr>
            <w:rFonts w:ascii="Cambria Math" w:hAnsi="Cambria Math"/>
          </w:rPr>
          <m:t>σ</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iCs/>
                      </w:rPr>
                    </m:ctrlPr>
                  </m:sSubPr>
                  <m:e>
                    <m:r>
                      <w:rPr>
                        <w:rFonts w:ascii="Cambria Math" w:hAnsi="Cambria Math"/>
                      </w:rPr>
                      <m:t>π</m:t>
                    </m:r>
                  </m:e>
                  <m:sub>
                    <m:r>
                      <w:rPr>
                        <w:rFonts w:ascii="Cambria Math" w:hAnsi="Cambria Math"/>
                      </w:rPr>
                      <m:t>0</m:t>
                    </m:r>
                    <m:d>
                      <m:dPr>
                        <m:ctrlPr>
                          <w:rPr>
                            <w:rFonts w:ascii="Cambria Math" w:hAnsi="Cambria Math"/>
                            <w:i/>
                          </w:rPr>
                        </m:ctrlPr>
                      </m:dPr>
                      <m:e>
                        <m:r>
                          <w:rPr>
                            <w:rFonts w:ascii="Cambria Math" w:hAnsi="Cambria Math"/>
                          </w:rPr>
                          <m:t>1-</m:t>
                        </m:r>
                        <m:sSub>
                          <m:sSubPr>
                            <m:ctrlPr>
                              <w:rPr>
                                <w:rFonts w:ascii="Cambria Math" w:hAnsi="Cambria Math"/>
                                <w:i/>
                                <w:iCs/>
                              </w:rPr>
                            </m:ctrlPr>
                          </m:sSubPr>
                          <m:e>
                            <m:r>
                              <w:rPr>
                                <w:rFonts w:ascii="Cambria Math" w:hAnsi="Cambria Math"/>
                              </w:rPr>
                              <m:t>π</m:t>
                            </m:r>
                            <m:ctrlPr>
                              <w:rPr>
                                <w:rFonts w:ascii="Cambria Math" w:hAnsi="Cambria Math"/>
                                <w:i/>
                              </w:rPr>
                            </m:ctrlPr>
                          </m:e>
                          <m:sub>
                            <m:r>
                              <w:rPr>
                                <w:rFonts w:ascii="Cambria Math" w:hAnsi="Cambria Math"/>
                              </w:rPr>
                              <m:t>0</m:t>
                            </m:r>
                          </m:sub>
                        </m:sSub>
                      </m:e>
                    </m:d>
                  </m:sub>
                </m:sSub>
                <m:ctrlPr>
                  <w:rPr>
                    <w:rFonts w:ascii="Cambria Math" w:hAnsi="Cambria Math"/>
                    <w:i/>
                  </w:rPr>
                </m:ctrlPr>
              </m:num>
              <m:den>
                <m:r>
                  <w:rPr>
                    <w:rFonts w:ascii="Cambria Math" w:hAnsi="Cambria Math"/>
                  </w:rPr>
                  <m:t>n</m:t>
                </m:r>
                <m:ctrlPr>
                  <w:rPr>
                    <w:rFonts w:ascii="Cambria Math" w:hAnsi="Cambria Math"/>
                    <w:i/>
                  </w:rPr>
                </m:ctrlPr>
              </m:den>
            </m:f>
          </m:e>
        </m:rad>
      </m:oMath>
      <w:r>
        <w:t xml:space="preserve">  : Null standard error of </w:t>
      </w:r>
      <m:oMath>
        <m:r>
          <w:rPr>
            <w:rFonts w:ascii="Cambria Math" w:hAnsi="Cambria Math"/>
          </w:rPr>
          <m:t>p</m:t>
        </m:r>
      </m:oMath>
      <w:r>
        <w:rPr>
          <w:rFonts w:eastAsiaTheme="minorEastAsia"/>
        </w:rPr>
        <w:t xml:space="preserve">, that holds under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p>
    <w:p w14:paraId="08303AEA" w14:textId="77777777" w:rsidR="00C012AE" w:rsidRDefault="00C012AE" w:rsidP="006D54B6">
      <w:pPr>
        <w:pStyle w:val="NoSpacing"/>
        <w:rPr>
          <w:rFonts w:eastAsiaTheme="minorEastAsia"/>
        </w:rPr>
      </w:pPr>
    </w:p>
    <w:p w14:paraId="635AAC88" w14:textId="020A6354" w:rsidR="00C012AE" w:rsidRPr="00172C65" w:rsidRDefault="00C012AE" w:rsidP="006D54B6">
      <w:pPr>
        <w:pStyle w:val="NoSpacing"/>
        <w:rPr>
          <w:rFonts w:eastAsiaTheme="minorEastAsia"/>
          <w:lang w:val="en-GB"/>
        </w:rPr>
      </w:pPr>
      <w:r>
        <w:rPr>
          <w:rFonts w:eastAsiaTheme="minorEastAsia"/>
        </w:rPr>
        <w:t xml:space="preserve">Note that as sample </w:t>
      </w:r>
      <m:oMath>
        <m:r>
          <w:rPr>
            <w:rFonts w:ascii="Cambria Math" w:eastAsiaTheme="minorEastAsia" w:hAnsi="Cambria Math"/>
          </w:rPr>
          <m:t>n</m:t>
        </m:r>
      </m:oMath>
      <w:r>
        <w:rPr>
          <w:rFonts w:eastAsiaTheme="minorEastAsia"/>
        </w:rPr>
        <w:t xml:space="preserve"> increases </w:t>
      </w:r>
      <w:r w:rsidR="00151FC0">
        <w:rPr>
          <w:rFonts w:eastAsiaTheme="minorEastAsia"/>
        </w:rPr>
        <w:t xml:space="preserve">the standard error of samples proportion </w:t>
      </w:r>
      <m:oMath>
        <m:r>
          <w:rPr>
            <w:rFonts w:ascii="Cambria Math" w:eastAsiaTheme="minorEastAsia" w:hAnsi="Cambria Math"/>
          </w:rPr>
          <m:t>p</m:t>
        </m:r>
      </m:oMath>
      <w:r w:rsidR="00151FC0">
        <w:rPr>
          <w:rFonts w:eastAsiaTheme="minorEastAsia"/>
        </w:rPr>
        <w:t xml:space="preserve"> </w:t>
      </w:r>
      <w:r w:rsidR="0074292A">
        <w:rPr>
          <w:rFonts w:eastAsiaTheme="minorEastAsia"/>
        </w:rPr>
        <w:t>decreases</w:t>
      </w:r>
      <w:r w:rsidR="00151FC0">
        <w:rPr>
          <w:rFonts w:eastAsiaTheme="minorEastAsia"/>
        </w:rPr>
        <w:t xml:space="preserve"> and approximates populations</w:t>
      </w:r>
      <w:r w:rsidR="00151FC0" w:rsidRPr="00151FC0">
        <w:rPr>
          <w:rFonts w:eastAsiaTheme="minorEastAsia"/>
          <w:lang w:val="en-GB"/>
        </w:rPr>
        <w:t xml:space="preserve"> </w:t>
      </w:r>
      <w:r w:rsidR="00151FC0">
        <w:rPr>
          <w:rFonts w:eastAsiaTheme="minorEastAsia"/>
        </w:rPr>
        <w:t xml:space="preserve">proportion </w:t>
      </w:r>
      <m:oMath>
        <m:r>
          <w:rPr>
            <w:rFonts w:ascii="Cambria Math" w:eastAsiaTheme="minorEastAsia" w:hAnsi="Cambria Math"/>
            <w:lang w:val="el-GR"/>
          </w:rPr>
          <m:t>π</m:t>
        </m:r>
      </m:oMath>
      <w:r w:rsidR="0074292A">
        <w:rPr>
          <w:rFonts w:eastAsiaTheme="minorEastAsia"/>
        </w:rPr>
        <w:t xml:space="preserve"> </w:t>
      </w:r>
      <w:r w:rsidR="00D43849">
        <w:rPr>
          <w:rFonts w:eastAsiaTheme="minorEastAsia"/>
        </w:rPr>
        <w:t>and</w:t>
      </w:r>
      <w:r w:rsidR="0074292A">
        <w:rPr>
          <w:rFonts w:eastAsiaTheme="minorEastAsia"/>
        </w:rPr>
        <w:t xml:space="preserve"> </w:t>
      </w:r>
      <w:r w:rsidR="000C52FE">
        <w:rPr>
          <w:rFonts w:eastAsiaTheme="minorEastAsia"/>
        </w:rPr>
        <w:t xml:space="preserve">distribution of p approximates the normal. </w:t>
      </w:r>
      <w:sdt>
        <w:sdtPr>
          <w:rPr>
            <w:rFonts w:eastAsiaTheme="minorEastAsia"/>
            <w:color w:val="000000"/>
          </w:rPr>
          <w:tag w:val="MENDELEY_CITATION_v3_eyJjaXRhdGlvbklEIjoiTUVOREVMRVlfQ0lUQVRJT05fYWJmYjExMGUtNTFjNS00MWU3LThiZTYtMzMxN2M4ZWZmMDNj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894178081"/>
          <w:placeholder>
            <w:docPart w:val="DefaultPlaceholder_-1854013440"/>
          </w:placeholder>
        </w:sdtPr>
        <w:sdtContent>
          <w:r w:rsidR="00B45A6A" w:rsidRPr="00B45A6A">
            <w:rPr>
              <w:rFonts w:eastAsiaTheme="minorEastAsia"/>
              <w:color w:val="000000"/>
            </w:rPr>
            <w:t>[26]</w:t>
          </w:r>
        </w:sdtContent>
      </w:sdt>
    </w:p>
    <w:p w14:paraId="0A580D42" w14:textId="77777777" w:rsidR="00C517E8" w:rsidRPr="00172C65" w:rsidRDefault="00C517E8" w:rsidP="006D54B6">
      <w:pPr>
        <w:pStyle w:val="NoSpacing"/>
        <w:rPr>
          <w:lang w:val="en-GB"/>
        </w:rPr>
      </w:pPr>
    </w:p>
    <w:p w14:paraId="7ADCEE7F" w14:textId="03E89B74" w:rsidR="00EE7285" w:rsidRDefault="00652D88" w:rsidP="001775DE">
      <w:pPr>
        <w:pStyle w:val="Heading5"/>
      </w:pPr>
      <w:r>
        <w:t>Confidence Intervals CL</w:t>
      </w:r>
    </w:p>
    <w:p w14:paraId="234EA84A" w14:textId="7D14950C" w:rsidR="001A37D1" w:rsidRDefault="009203FC" w:rsidP="001A37D1">
      <w:pPr>
        <w:pStyle w:val="NoSpacing"/>
      </w:pPr>
      <w:r>
        <w:t>Confidence intervals</w:t>
      </w:r>
      <w:r w:rsidR="002A2F1B">
        <w:t xml:space="preserve"> determine the range of all plausible values</w:t>
      </w:r>
      <w:r w:rsidR="00906D7B">
        <w:t xml:space="preserve"> that a parameter can be assigned</w:t>
      </w:r>
      <w:r w:rsidR="001A37D1">
        <w:t xml:space="preserve"> </w:t>
      </w:r>
      <w:sdt>
        <w:sdtPr>
          <w:rPr>
            <w:color w:val="000000"/>
            <w:lang w:val="en-GB"/>
          </w:rPr>
          <w:tag w:val="MENDELEY_CITATION_v3_eyJjaXRhdGlvbklEIjoiTUVOREVMRVlfQ0lUQVRJT05fYzI0MTExYjktNmQ1My00YjY1LTkxYjYtYWM2MDkzMzZhOTM0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2107616187"/>
          <w:placeholder>
            <w:docPart w:val="74AC7223A1AC4EC290DAC1129E02989A"/>
          </w:placeholder>
        </w:sdtPr>
        <w:sdtContent>
          <w:r w:rsidR="00B45A6A" w:rsidRPr="00B45A6A">
            <w:rPr>
              <w:color w:val="000000"/>
              <w:lang w:val="en-GB"/>
            </w:rPr>
            <w:t>[26]</w:t>
          </w:r>
        </w:sdtContent>
      </w:sdt>
      <w:r w:rsidR="001A37D1">
        <w:rPr>
          <w:color w:val="000000"/>
          <w:lang w:val="en-GB"/>
        </w:rPr>
        <w:t xml:space="preserve"> or else</w:t>
      </w:r>
      <w:r w:rsidR="001A37D1">
        <w:t xml:space="preserve"> a range of values within which it is likely that the</w:t>
      </w:r>
    </w:p>
    <w:p w14:paraId="410435C0" w14:textId="46F5AD05" w:rsidR="00B367AC" w:rsidRPr="009203FC" w:rsidRDefault="001A37D1" w:rsidP="001A37D1">
      <w:pPr>
        <w:pStyle w:val="NoSpacing"/>
      </w:pPr>
      <w:r>
        <w:t>true population value lies.</w:t>
      </w:r>
      <w:sdt>
        <w:sdtPr>
          <w:rPr>
            <w:color w:val="000000"/>
          </w:rPr>
          <w:tag w:val="MENDELEY_CITATION_v3_eyJjaXRhdGlvbklEIjoiTUVOREVMRVlfQ0lUQVRJT05fOTAyYTUwOTQtZmU3OC00Yjc0LWI3NzItMjljMzc3MmQxOGE3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
          <w:id w:val="-1984686793"/>
          <w:placeholder>
            <w:docPart w:val="DefaultPlaceholder_-1854013440"/>
          </w:placeholder>
        </w:sdtPr>
        <w:sdtContent>
          <w:r w:rsidR="00B45A6A" w:rsidRPr="00B45A6A">
            <w:rPr>
              <w:color w:val="000000"/>
            </w:rPr>
            <w:t>[21]</w:t>
          </w:r>
        </w:sdtContent>
      </w:sdt>
    </w:p>
    <w:p w14:paraId="4FDCCE44" w14:textId="52512F7C" w:rsidR="006A5A96" w:rsidRDefault="004B17D7" w:rsidP="00E81E63">
      <w:pPr>
        <w:pStyle w:val="NoSpacing"/>
        <w:rPr>
          <w:rFonts w:eastAsiaTheme="minorEastAsia"/>
          <w:lang w:val="en-GB"/>
        </w:rPr>
      </w:pPr>
      <m:oMathPara>
        <m:oMath>
          <m:r>
            <w:rPr>
              <w:rFonts w:ascii="Cambria Math" w:hAnsi="Cambria Math"/>
              <w:lang w:val="en-GB"/>
            </w:rPr>
            <m:t>p</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ctrlPr>
                <w:rPr>
                  <w:rFonts w:ascii="Cambria Math" w:hAnsi="Cambria Math"/>
                  <w:lang w:val="en-GB"/>
                </w:rPr>
              </m:ctrlPr>
            </m:e>
            <m:sub>
              <m:r>
                <m:rPr>
                  <m:sty m:val="p"/>
                </m:rPr>
                <w:rPr>
                  <w:rFonts w:ascii="Cambria Math" w:hAnsi="Cambria Math"/>
                  <w:lang w:val="en-GB"/>
                </w:rPr>
                <m:t>α</m:t>
              </m:r>
              <m:r>
                <m:rPr>
                  <m:lit/>
                </m:rPr>
                <w:rPr>
                  <w:rFonts w:ascii="Cambria Math" w:hAnsi="Cambria Math"/>
                  <w:lang w:val="en-GB"/>
                </w:rPr>
                <m:t>/</m:t>
              </m:r>
              <m:r>
                <w:rPr>
                  <w:rFonts w:ascii="Cambria Math" w:hAnsi="Cambria Math"/>
                  <w:lang w:val="en-GB"/>
                </w:rPr>
                <m:t>2</m:t>
              </m:r>
            </m:sub>
          </m:sSub>
          <m:d>
            <m:dPr>
              <m:ctrlPr>
                <w:rPr>
                  <w:rFonts w:ascii="Cambria Math" w:hAnsi="Cambria Math"/>
                  <w:i/>
                  <w:lang w:val="en-GB"/>
                </w:rPr>
              </m:ctrlPr>
            </m:dPr>
            <m:e>
              <m:r>
                <w:rPr>
                  <w:rFonts w:ascii="Cambria Math" w:hAnsi="Cambria Math"/>
                  <w:lang w:val="en-GB"/>
                </w:rPr>
                <m:t>SE</m:t>
              </m:r>
            </m:e>
          </m:d>
          <m:r>
            <w:rPr>
              <w:rFonts w:ascii="Cambria Math" w:hAnsi="Cambria Math"/>
              <w:lang w:val="en-GB"/>
            </w:rPr>
            <m:t xml:space="preserve">     (3.4)</m:t>
          </m:r>
        </m:oMath>
      </m:oMathPara>
    </w:p>
    <w:p w14:paraId="0612F80A" w14:textId="77777777" w:rsidR="00B442E7" w:rsidRDefault="00B442E7" w:rsidP="00E81E63">
      <w:pPr>
        <w:pStyle w:val="NoSpacing"/>
        <w:rPr>
          <w:rFonts w:eastAsiaTheme="minorEastAsia"/>
          <w:lang w:val="en-GB"/>
        </w:rPr>
      </w:pPr>
    </w:p>
    <w:p w14:paraId="3836A542" w14:textId="77777777" w:rsidR="001D7BAF" w:rsidRDefault="00847854" w:rsidP="00E81E63">
      <w:pPr>
        <w:pStyle w:val="NoSpacing"/>
        <w:rPr>
          <w:rFonts w:eastAsiaTheme="minorEastAsia"/>
          <w:lang w:val="en-GB"/>
        </w:rPr>
      </w:pPr>
      <m:oMath>
        <m:r>
          <w:rPr>
            <w:rFonts w:ascii="Cambria Math" w:eastAsiaTheme="minorEastAsia" w:hAnsi="Cambria Math"/>
            <w:lang w:val="en-GB"/>
          </w:rPr>
          <m:t>SE=</m:t>
        </m:r>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p</m:t>
            </m:r>
            <m:d>
              <m:dPr>
                <m:ctrlPr>
                  <w:rPr>
                    <w:rFonts w:ascii="Cambria Math" w:hAnsi="Cambria Math"/>
                    <w:i/>
                    <w:lang w:val="en-GB"/>
                  </w:rPr>
                </m:ctrlPr>
              </m:dPr>
              <m:e>
                <m:r>
                  <w:rPr>
                    <w:rFonts w:ascii="Cambria Math" w:hAnsi="Cambria Math"/>
                    <w:lang w:val="en-GB"/>
                  </w:rPr>
                  <m:t>1-p</m:t>
                </m:r>
              </m:e>
            </m:d>
            <m:r>
              <m:rPr>
                <m:lit/>
              </m:rPr>
              <w:rPr>
                <w:rFonts w:ascii="Cambria Math" w:hAnsi="Cambria Math"/>
                <w:lang w:val="en-GB"/>
              </w:rPr>
              <m:t>/</m:t>
            </m:r>
            <m:r>
              <w:rPr>
                <w:rFonts w:ascii="Cambria Math" w:hAnsi="Cambria Math"/>
                <w:lang w:val="en-GB"/>
              </w:rPr>
              <m:t>n</m:t>
            </m:r>
          </m:e>
        </m:rad>
      </m:oMath>
      <w:r w:rsidR="006A5A96" w:rsidRPr="006A5A96">
        <w:rPr>
          <w:rFonts w:eastAsiaTheme="minorEastAsia"/>
          <w:lang w:val="en-GB"/>
        </w:rPr>
        <w:t xml:space="preserve"> </w:t>
      </w:r>
      <w:r w:rsidR="006A5A96">
        <w:rPr>
          <w:rFonts w:eastAsiaTheme="minorEastAsia"/>
          <w:lang w:val="en-GB"/>
        </w:rPr>
        <w:t xml:space="preserve">: The </w:t>
      </w:r>
      <w:r w:rsidR="006A5A96" w:rsidRPr="006A5A96">
        <w:rPr>
          <w:rFonts w:eastAsiaTheme="minorEastAsia"/>
          <w:lang w:val="en-GB"/>
        </w:rPr>
        <w:t>estimated standard error of</w:t>
      </w:r>
      <w:r w:rsidR="006A5A96">
        <w:rPr>
          <w:rFonts w:eastAsiaTheme="minorEastAsia"/>
          <w:lang w:val="en-GB"/>
        </w:rPr>
        <w:t xml:space="preserve"> </w:t>
      </w:r>
      <w:r w:rsidR="006A5A96" w:rsidRPr="006A5A96">
        <w:rPr>
          <w:rFonts w:eastAsiaTheme="minorEastAsia"/>
          <w:lang w:val="en-GB"/>
        </w:rPr>
        <w:t>p</w:t>
      </w:r>
      <w:r w:rsidR="00481D56">
        <w:rPr>
          <w:rFonts w:eastAsiaTheme="minorEastAsia"/>
          <w:lang w:val="en-GB"/>
        </w:rPr>
        <w:t xml:space="preserve">. </w:t>
      </w:r>
    </w:p>
    <w:p w14:paraId="0E45D2F0" w14:textId="5229495E" w:rsidR="006A5A96" w:rsidRPr="00203F9B" w:rsidRDefault="00203F9B" w:rsidP="00E81E63">
      <w:pPr>
        <w:pStyle w:val="NoSpacing"/>
        <w:rPr>
          <w:lang w:val="en-GB"/>
        </w:rPr>
      </w:pPr>
      <w:r>
        <w:rPr>
          <w:rFonts w:eastAsiaTheme="minorEastAsia"/>
          <w:lang w:val="en-GB"/>
        </w:rPr>
        <w:t xml:space="preserve">Note that </w:t>
      </w:r>
      <w:r>
        <w:rPr>
          <w:lang w:val="en-GB"/>
        </w:rPr>
        <w:t>t</w:t>
      </w:r>
      <w:r w:rsidRPr="00247A8F">
        <w:rPr>
          <w:lang w:val="en-GB"/>
        </w:rPr>
        <w:t>his formula substitutes</w:t>
      </w:r>
      <w:r>
        <w:rPr>
          <w:lang w:val="en-GB"/>
        </w:rPr>
        <w:t xml:space="preserve"> unknown population parameter</w:t>
      </w:r>
      <w:r w:rsidRPr="00247A8F">
        <w:rPr>
          <w:lang w:val="en-GB"/>
        </w:rPr>
        <w:t xml:space="preserve"> </w:t>
      </w:r>
      <m:oMath>
        <m:r>
          <w:rPr>
            <w:rFonts w:ascii="Cambria Math" w:hAnsi="Cambria Math"/>
            <w:lang w:val="en-GB"/>
          </w:rPr>
          <m:t>π</m:t>
        </m:r>
      </m:oMath>
      <w:r>
        <w:rPr>
          <w:lang w:val="en-GB"/>
        </w:rPr>
        <w:t xml:space="preserve"> with t</w:t>
      </w:r>
      <w:r w:rsidRPr="00247A8F">
        <w:rPr>
          <w:lang w:val="en-GB"/>
        </w:rPr>
        <w:t xml:space="preserve">he sample proportion </w:t>
      </w:r>
      <m:oMath>
        <m:r>
          <w:rPr>
            <w:rFonts w:ascii="Cambria Math" w:hAnsi="Cambria Math"/>
            <w:lang w:val="en-GB"/>
          </w:rPr>
          <m:t>p</m:t>
        </m:r>
      </m:oMath>
      <w:r w:rsidRPr="00247A8F">
        <w:rPr>
          <w:lang w:val="en-GB"/>
        </w:rPr>
        <w:t xml:space="preserve"> </w:t>
      </w:r>
      <w:r>
        <w:rPr>
          <w:lang w:val="en-GB"/>
        </w:rPr>
        <w:t xml:space="preserve"> in the</w:t>
      </w:r>
      <w:r w:rsidR="001D7BAF">
        <w:rPr>
          <w:lang w:val="en-GB"/>
        </w:rPr>
        <w:t xml:space="preserve"> population standard error</w:t>
      </w:r>
      <w:r>
        <w:rPr>
          <w:lang w:val="en-GB"/>
        </w:rPr>
        <w:t xml:space="preserve"> </w:t>
      </w:r>
      <m:oMath>
        <m:r>
          <w:rPr>
            <w:rFonts w:ascii="Cambria Math" w:hAnsi="Cambria Math"/>
          </w:rPr>
          <m:t>σ</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π</m:t>
                </m:r>
                <m:d>
                  <m:dPr>
                    <m:ctrlPr>
                      <w:rPr>
                        <w:rFonts w:ascii="Cambria Math" w:hAnsi="Cambria Math"/>
                        <w:i/>
                      </w:rPr>
                    </m:ctrlPr>
                  </m:dPr>
                  <m:e>
                    <m:r>
                      <w:rPr>
                        <w:rFonts w:ascii="Cambria Math" w:hAnsi="Cambria Math"/>
                      </w:rPr>
                      <m:t>1-π</m:t>
                    </m:r>
                  </m:e>
                </m:d>
                <m:ctrlPr>
                  <w:rPr>
                    <w:rFonts w:ascii="Cambria Math" w:hAnsi="Cambria Math"/>
                    <w:i/>
                  </w:rPr>
                </m:ctrlPr>
              </m:num>
              <m:den>
                <m:r>
                  <w:rPr>
                    <w:rFonts w:ascii="Cambria Math" w:hAnsi="Cambria Math"/>
                  </w:rPr>
                  <m:t>n</m:t>
                </m:r>
                <m:ctrlPr>
                  <w:rPr>
                    <w:rFonts w:ascii="Cambria Math" w:hAnsi="Cambria Math"/>
                    <w:i/>
                  </w:rPr>
                </m:ctrlPr>
              </m:den>
            </m:f>
          </m:e>
        </m:rad>
      </m:oMath>
      <w:r>
        <w:rPr>
          <w:lang w:val="en-GB"/>
        </w:rPr>
        <w:t xml:space="preserve">  </w:t>
      </w:r>
    </w:p>
    <w:p w14:paraId="65BD4020" w14:textId="76DE6B86" w:rsidR="00442714" w:rsidRDefault="00000000" w:rsidP="006A5A96">
      <w:pPr>
        <w:pStyle w:val="NoSpacing"/>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α</m:t>
            </m:r>
            <m:r>
              <m:rPr>
                <m:lit/>
              </m:rPr>
              <w:rPr>
                <w:rFonts w:ascii="Cambria Math" w:eastAsiaTheme="minorEastAsia" w:hAnsi="Cambria Math"/>
                <w:lang w:val="en-GB"/>
              </w:rPr>
              <m:t>/</m:t>
            </m:r>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z</m:t>
            </m:r>
          </m:e>
          <m:sub>
            <m:r>
              <w:rPr>
                <w:rFonts w:ascii="Cambria Math" w:eastAsiaTheme="minorEastAsia" w:hAnsi="Cambria Math"/>
                <w:lang w:val="en-GB"/>
              </w:rPr>
              <m:t>0.025</m:t>
            </m:r>
          </m:sub>
        </m:sSub>
        <m:r>
          <w:rPr>
            <w:rFonts w:ascii="Cambria Math" w:eastAsiaTheme="minorEastAsia" w:hAnsi="Cambria Math"/>
            <w:lang w:val="en-GB"/>
          </w:rPr>
          <m:t>=1.96</m:t>
        </m:r>
      </m:oMath>
      <w:r w:rsidR="006A5A96" w:rsidRPr="006A5A96">
        <w:rPr>
          <w:rFonts w:eastAsiaTheme="minorEastAsia"/>
          <w:lang w:val="en-GB"/>
        </w:rPr>
        <w:t xml:space="preserve"> </w:t>
      </w:r>
      <w:r w:rsidR="00714C48">
        <w:rPr>
          <w:rFonts w:eastAsiaTheme="minorEastAsia"/>
          <w:lang w:val="en-GB"/>
        </w:rPr>
        <w:t>: T</w:t>
      </w:r>
      <w:r w:rsidR="006A5A96" w:rsidRPr="006A5A96">
        <w:rPr>
          <w:rFonts w:eastAsiaTheme="minorEastAsia"/>
          <w:lang w:val="en-GB"/>
        </w:rPr>
        <w:t>he standard normal percentile having right-tail probability</w:t>
      </w:r>
      <w:r w:rsidR="00714C48">
        <w:rPr>
          <w:rFonts w:eastAsiaTheme="minorEastAsia"/>
          <w:lang w:val="en-GB"/>
        </w:rPr>
        <w:t xml:space="preserve"> </w:t>
      </w:r>
      <w:r w:rsidR="006A5A96" w:rsidRPr="006A5A96">
        <w:rPr>
          <w:rFonts w:eastAsiaTheme="minorEastAsia"/>
          <w:lang w:val="en-GB"/>
        </w:rPr>
        <w:t xml:space="preserve">equal to </w:t>
      </w:r>
      <m:oMath>
        <m:sSub>
          <m:sSubPr>
            <m:ctrlPr>
              <w:rPr>
                <w:rFonts w:ascii="Cambria Math" w:eastAsiaTheme="minorEastAsia" w:hAnsi="Cambria Math"/>
                <w:i/>
                <w:lang w:val="en-GB"/>
              </w:rPr>
            </m:ctrlPr>
          </m:sSubPr>
          <m:e>
            <m:r>
              <w:rPr>
                <w:rFonts w:ascii="Cambria Math" w:eastAsiaTheme="minorEastAsia" w:hAnsi="Cambria Math"/>
                <w:lang w:val="en-GB"/>
              </w:rPr>
              <m:t>α</m:t>
            </m:r>
          </m:e>
          <m:sub>
            <m:r>
              <m:rPr>
                <m:lit/>
              </m:rPr>
              <w:rPr>
                <w:rFonts w:ascii="Cambria Math" w:eastAsiaTheme="minorEastAsia" w:hAnsi="Cambria Math"/>
                <w:lang w:val="en-GB"/>
              </w:rPr>
              <m:t>/</m:t>
            </m:r>
            <m:r>
              <w:rPr>
                <w:rFonts w:ascii="Cambria Math" w:eastAsiaTheme="minorEastAsia" w:hAnsi="Cambria Math"/>
                <w:lang w:val="en-GB"/>
              </w:rPr>
              <m:t>2</m:t>
            </m:r>
          </m:sub>
        </m:sSub>
      </m:oMath>
      <w:r w:rsidR="00442714">
        <w:rPr>
          <w:rFonts w:eastAsiaTheme="minorEastAsia"/>
          <w:lang w:val="en-GB"/>
        </w:rPr>
        <w:t>.</w:t>
      </w:r>
    </w:p>
    <w:p w14:paraId="0011BD7E" w14:textId="23776F90" w:rsidR="00247A8F" w:rsidRPr="00175BF6" w:rsidRDefault="00A75957" w:rsidP="00E81E63">
      <w:pPr>
        <w:pStyle w:val="NoSpacing"/>
        <w:rPr>
          <w:rFonts w:eastAsiaTheme="minorEastAsia"/>
        </w:rPr>
      </w:pPr>
      <m:oMath>
        <m:r>
          <w:rPr>
            <w:rFonts w:ascii="Cambria Math" w:eastAsiaTheme="minorEastAsia" w:hAnsi="Cambria Math"/>
            <w:lang w:val="en-GB"/>
          </w:rPr>
          <w:lastRenderedPageBreak/>
          <m:t>100</m:t>
        </m:r>
        <m:d>
          <m:dPr>
            <m:ctrlPr>
              <w:rPr>
                <w:rFonts w:ascii="Cambria Math" w:eastAsiaTheme="minorEastAsia" w:hAnsi="Cambria Math"/>
                <w:i/>
                <w:lang w:val="en-GB"/>
              </w:rPr>
            </m:ctrlPr>
          </m:dPr>
          <m:e>
            <m:r>
              <w:rPr>
                <w:rFonts w:ascii="Cambria Math" w:eastAsiaTheme="minorEastAsia" w:hAnsi="Cambria Math"/>
                <w:lang w:val="en-GB"/>
              </w:rPr>
              <m:t>1-α</m:t>
            </m:r>
          </m:e>
        </m:d>
        <m:r>
          <w:rPr>
            <w:rFonts w:ascii="Cambria Math" w:eastAsiaTheme="minorEastAsia" w:hAnsi="Cambria Math"/>
            <w:lang w:val="en-GB"/>
          </w:rPr>
          <m:t>%</m:t>
        </m:r>
      </m:oMath>
      <w:r w:rsidR="000D66D8" w:rsidRPr="000D66D8">
        <w:rPr>
          <w:rFonts w:eastAsiaTheme="minorEastAsia"/>
          <w:lang w:val="en-GB"/>
        </w:rPr>
        <w:t xml:space="preserve"> </w:t>
      </w:r>
      <w:r w:rsidR="00F90688">
        <w:rPr>
          <w:rFonts w:eastAsiaTheme="minorEastAsia"/>
          <w:lang w:val="en-GB"/>
        </w:rPr>
        <w:t xml:space="preserve">: </w:t>
      </w:r>
      <w:r w:rsidR="000D66D8">
        <w:rPr>
          <w:rFonts w:eastAsiaTheme="minorEastAsia"/>
          <w:lang w:val="en-GB"/>
        </w:rPr>
        <w:t>a 95</w:t>
      </w:r>
      <w:r w:rsidR="00FF282C">
        <w:rPr>
          <w:rFonts w:eastAsiaTheme="minorEastAsia"/>
          <w:lang w:val="en-GB"/>
        </w:rPr>
        <w:t xml:space="preserve">% </w:t>
      </w:r>
      <w:r w:rsidR="000D66D8" w:rsidRPr="000D66D8">
        <w:rPr>
          <w:rFonts w:eastAsiaTheme="minorEastAsia"/>
          <w:lang w:val="en-GB"/>
        </w:rPr>
        <w:t xml:space="preserve">conﬁdence interval for </w:t>
      </w:r>
      <m:oMath>
        <m:r>
          <w:rPr>
            <w:rFonts w:ascii="Cambria Math" w:eastAsiaTheme="minorEastAsia" w:hAnsi="Cambria Math"/>
            <w:lang w:val="en-GB"/>
          </w:rPr>
          <m:t>π</m:t>
        </m:r>
      </m:oMath>
      <w:r w:rsidR="00054C29">
        <w:rPr>
          <w:rFonts w:eastAsiaTheme="minorEastAsia"/>
          <w:lang w:val="en-GB"/>
        </w:rPr>
        <w:t xml:space="preserve"> i.e., 95% of the times values of </w:t>
      </w:r>
      <m:oMath>
        <m:r>
          <w:rPr>
            <w:rFonts w:ascii="Cambria Math" w:eastAsiaTheme="minorEastAsia" w:hAnsi="Cambria Math"/>
            <w:lang w:val="el-GR"/>
          </w:rPr>
          <m:t>π</m:t>
        </m:r>
      </m:oMath>
      <w:r w:rsidR="00054C29">
        <w:rPr>
          <w:rFonts w:eastAsiaTheme="minorEastAsia"/>
        </w:rPr>
        <w:t xml:space="preserve"> belong in this range of </w:t>
      </w:r>
      <w:r w:rsidR="00F90688">
        <w:rPr>
          <w:rFonts w:eastAsiaTheme="minorEastAsia"/>
        </w:rPr>
        <w:t>values</w:t>
      </w:r>
      <w:r w:rsidR="00054C29">
        <w:rPr>
          <w:rFonts w:eastAsiaTheme="minorEastAsia"/>
        </w:rPr>
        <w:t>.</w:t>
      </w:r>
      <w:r w:rsidR="00D45504">
        <w:rPr>
          <w:rFonts w:eastAsiaTheme="minorEastAsia"/>
        </w:rPr>
        <w:t xml:space="preserve"> Also, </w:t>
      </w:r>
      <m:oMath>
        <m:r>
          <w:rPr>
            <w:rFonts w:ascii="Cambria Math" w:eastAsiaTheme="minorEastAsia" w:hAnsi="Cambria Math"/>
            <w:lang w:val="en-GB"/>
          </w:rPr>
          <m:t>α = 0.05</m:t>
        </m:r>
      </m:oMath>
      <w:r w:rsidR="00175BF6">
        <w:rPr>
          <w:lang w:val="en-GB"/>
        </w:rPr>
        <w:t xml:space="preserve">. </w:t>
      </w:r>
    </w:p>
    <w:p w14:paraId="4E5D97D9" w14:textId="77777777" w:rsidR="00247A8F" w:rsidRDefault="00247A8F" w:rsidP="00E81E63">
      <w:pPr>
        <w:pStyle w:val="NoSpacing"/>
        <w:rPr>
          <w:lang w:val="en-GB"/>
        </w:rPr>
      </w:pPr>
    </w:p>
    <w:p w14:paraId="313C774C" w14:textId="7B6D7262" w:rsidR="0004515B" w:rsidRDefault="00847854" w:rsidP="00847854">
      <w:pPr>
        <w:pStyle w:val="NoSpacing"/>
        <w:rPr>
          <w:lang w:val="en-GB"/>
        </w:rPr>
      </w:pPr>
      <w:r w:rsidRPr="00847854">
        <w:rPr>
          <w:lang w:val="en-GB"/>
        </w:rPr>
        <w:t xml:space="preserve">We can be 95% conﬁdent that the population proportion is between </w:t>
      </w:r>
      <w:r w:rsidR="00175BF6">
        <w:rPr>
          <w:lang w:val="en-GB"/>
        </w:rPr>
        <w:t xml:space="preserve">the two values that arise from equation </w:t>
      </w:r>
      <w:r w:rsidR="0004515B">
        <w:rPr>
          <w:lang w:val="en-GB"/>
        </w:rPr>
        <w:t xml:space="preserve">(3.4). </w:t>
      </w:r>
      <w:sdt>
        <w:sdtPr>
          <w:rPr>
            <w:color w:val="000000"/>
            <w:lang w:val="en-GB"/>
          </w:rPr>
          <w:tag w:val="MENDELEY_CITATION_v3_eyJjaXRhdGlvbklEIjoiTUVOREVMRVlfQ0lUQVRJT05fYTYxMjE3ZjMtZDBmYS00MDkzLTk5ZWItNzNjNzM3YTlmM2U1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593003848"/>
          <w:placeholder>
            <w:docPart w:val="DefaultPlaceholder_-1854013440"/>
          </w:placeholder>
        </w:sdtPr>
        <w:sdtContent>
          <w:r w:rsidR="00B45A6A" w:rsidRPr="00B45A6A">
            <w:rPr>
              <w:color w:val="000000"/>
              <w:lang w:val="en-GB"/>
            </w:rPr>
            <w:t>[26]</w:t>
          </w:r>
        </w:sdtContent>
      </w:sdt>
    </w:p>
    <w:p w14:paraId="3AD8200A" w14:textId="77777777" w:rsidR="002D1682" w:rsidRDefault="002D1682" w:rsidP="00847854">
      <w:pPr>
        <w:pStyle w:val="NoSpacing"/>
        <w:rPr>
          <w:lang w:val="en-GB"/>
        </w:rPr>
      </w:pPr>
    </w:p>
    <w:p w14:paraId="4CFF145F" w14:textId="77777777" w:rsidR="003901C7" w:rsidRDefault="003901C7" w:rsidP="001775DE">
      <w:pPr>
        <w:pStyle w:val="Heading5"/>
      </w:pPr>
      <w:r>
        <w:t>Type I, II Error</w:t>
      </w:r>
    </w:p>
    <w:p w14:paraId="70BD501F" w14:textId="469E1813" w:rsidR="003901C7" w:rsidRDefault="003901C7" w:rsidP="003901C7">
      <w:pPr>
        <w:pStyle w:val="NoSpacing"/>
      </w:pPr>
      <w:r>
        <w:t xml:space="preserve">As the rejection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is based upon one value of the statistic test, two mistakes arise to make:  </w:t>
      </w:r>
    </w:p>
    <w:p w14:paraId="29B7A20F" w14:textId="77777777" w:rsidR="003901C7" w:rsidRDefault="003901C7" w:rsidP="008B5830">
      <w:pPr>
        <w:pStyle w:val="NoSpacing"/>
        <w:numPr>
          <w:ilvl w:val="0"/>
          <w:numId w:val="32"/>
        </w:numPr>
      </w:pPr>
      <m:oMath>
        <m:r>
          <w:rPr>
            <w:rFonts w:ascii="Cambria Math" w:eastAsiaTheme="minorEastAsia" w:hAnsi="Cambria Math"/>
          </w:rPr>
          <m:t>Type I error</m:t>
        </m:r>
      </m:oMath>
      <w:r>
        <w:t xml:space="preserve">: Is to reject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while it is actually true. This error can occur when statistic test’s value belongs to the </w:t>
      </w:r>
      <m:oMath>
        <m:r>
          <w:rPr>
            <w:rFonts w:ascii="Cambria Math" w:hAnsi="Cambria Math"/>
          </w:rPr>
          <m:t>critical region</m:t>
        </m:r>
      </m:oMath>
      <w:r>
        <w:t xml:space="preserve"> but should not. </w:t>
      </w:r>
    </w:p>
    <w:p w14:paraId="2D7E7C54" w14:textId="3A0E6220" w:rsidR="00705A49" w:rsidRDefault="00705A49" w:rsidP="00705A49">
      <w:pPr>
        <w:pStyle w:val="NoSpacing"/>
        <w:ind w:left="360"/>
      </w:pPr>
      <w:r w:rsidRPr="00E64F1F">
        <w:rPr>
          <w:noProof/>
        </w:rPr>
        <w:drawing>
          <wp:anchor distT="0" distB="0" distL="114300" distR="114300" simplePos="0" relativeHeight="251658244" behindDoc="0" locked="0" layoutInCell="1" allowOverlap="1" wp14:anchorId="50A8B5F4" wp14:editId="4A8B8E8C">
            <wp:simplePos x="0" y="0"/>
            <wp:positionH relativeFrom="column">
              <wp:posOffset>1239520</wp:posOffset>
            </wp:positionH>
            <wp:positionV relativeFrom="paragraph">
              <wp:posOffset>0</wp:posOffset>
            </wp:positionV>
            <wp:extent cx="3034030" cy="1078865"/>
            <wp:effectExtent l="0" t="0" r="0" b="6985"/>
            <wp:wrapTopAndBottom/>
            <wp:docPr id="814068886"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8886" name="Picture 1" descr="A white rectangular box with black text&#10;&#10;AI-generated content may be incorrect."/>
                    <pic:cNvPicPr/>
                  </pic:nvPicPr>
                  <pic:blipFill>
                    <a:blip r:embed="rId14"/>
                    <a:stretch>
                      <a:fillRect/>
                    </a:stretch>
                  </pic:blipFill>
                  <pic:spPr>
                    <a:xfrm>
                      <a:off x="0" y="0"/>
                      <a:ext cx="3034030" cy="1078865"/>
                    </a:xfrm>
                    <a:prstGeom prst="rect">
                      <a:avLst/>
                    </a:prstGeom>
                  </pic:spPr>
                </pic:pic>
              </a:graphicData>
            </a:graphic>
            <wp14:sizeRelH relativeFrom="margin">
              <wp14:pctWidth>0</wp14:pctWidth>
            </wp14:sizeRelH>
            <wp14:sizeRelV relativeFrom="margin">
              <wp14:pctHeight>0</wp14:pctHeight>
            </wp14:sizeRelV>
          </wp:anchor>
        </w:drawing>
      </w:r>
    </w:p>
    <w:p w14:paraId="04D0E967" w14:textId="1E3A9932" w:rsidR="003901C7" w:rsidRDefault="003901C7" w:rsidP="008B5830">
      <w:pPr>
        <w:pStyle w:val="NoSpacing"/>
        <w:numPr>
          <w:ilvl w:val="0"/>
          <w:numId w:val="32"/>
        </w:numPr>
      </w:pPr>
      <m:oMath>
        <m:r>
          <w:rPr>
            <w:rFonts w:ascii="Cambria Math" w:eastAsiaTheme="minorEastAsia" w:hAnsi="Cambria Math"/>
          </w:rPr>
          <m:t>Type II error</m:t>
        </m:r>
      </m:oMath>
      <w:r>
        <w:t xml:space="preserve">: Is to accept it when it is actually untrue. This error can occur when statistic test’s value belongs outside the </w:t>
      </w:r>
      <m:oMath>
        <m:r>
          <w:rPr>
            <w:rFonts w:ascii="Cambria Math" w:hAnsi="Cambria Math"/>
          </w:rPr>
          <m:t>critical regio</m:t>
        </m:r>
      </m:oMath>
      <w:r>
        <w:t>n but should not.</w:t>
      </w:r>
      <w:sdt>
        <w:sdtPr>
          <w:rPr>
            <w:color w:val="000000"/>
          </w:rPr>
          <w:tag w:val="MENDELEY_CITATION_v3_eyJjaXRhdGlvbklEIjoiTUVOREVMRVlfQ0lUQVRJT05fZTVkMTkxOTQtNjRjMi00YzM0LWIyYjctMTBkODVlYjQ3MGQy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201364508"/>
          <w:placeholder>
            <w:docPart w:val="A92617998912494D99946163220B0D3A"/>
          </w:placeholder>
        </w:sdtPr>
        <w:sdtContent>
          <w:r w:rsidR="00B45A6A" w:rsidRPr="00B45A6A">
            <w:rPr>
              <w:color w:val="000000"/>
            </w:rPr>
            <w:t>[23]</w:t>
          </w:r>
        </w:sdtContent>
      </w:sdt>
    </w:p>
    <w:sdt>
      <w:sdtPr>
        <w:rPr>
          <w:color w:val="000000"/>
        </w:rPr>
        <w:tag w:val="MENDELEY_CITATION_v3_eyJjaXRhdGlvbklEIjoiTUVOREVMRVlfQ0lUQVRJT05fZjc0YTkyMDMtZWJkZi00NjEzLTk4ZDYtODYwNjgxNDc4ZjAwIiwicHJvcGVydGllcyI6eyJub3RlSW5kZXgiOjB9LCJpc0VkaXRlZCI6ZmFsc2UsIm1hbnVhbE92ZXJyaWRlIjp7ImlzTWFudWFsbHlPdmVycmlkZGVuIjpmYWxzZSwiY2l0ZXByb2NUZXh0IjoiWzI3XSIsIm1hbnVhbE92ZXJyaWRlVGV4dCI6IiJ9LCJjaXRhdGlvbkl0ZW1zIjpbeyJpZCI6ImQ2ZmJhMWRiLWMzNTYtM2U3Yi1hYjJmLTdmZDFmNWFjOTE2YSIsIml0ZW1EYXRhIjp7InR5cGUiOiJhcnRpY2xlLWpvdXJuYWwiLCJpZCI6ImQ2ZmJhMWRiLWMzNTYtM2U3Yi1hYjJmLTdmZDFmNWFjOTE2YSIsInRpdGxlIjoiUCAgVkFMVUUsIEEgVFJVRSBURVNUIE9GIFNUQVRJU1RJQ0FMIFNJR05JRklDQU5DRSBBIENBVVRJT05BUlkgTk9URSIsImNvbnRhaW5lci10aXRsZS1zaG9ydCI6IiJ9LCJpc1RlbXBvcmFyeSI6ZmFsc2V9XX0="/>
        <w:id w:val="1842581812"/>
        <w:placeholder>
          <w:docPart w:val="A92617998912494D99946163220B0D3A"/>
        </w:placeholder>
      </w:sdtPr>
      <w:sdtContent>
        <w:p w14:paraId="5D96C0A0" w14:textId="784B1BA7" w:rsidR="003901C7" w:rsidRDefault="00B45A6A" w:rsidP="003901C7">
          <w:pPr>
            <w:pStyle w:val="NoSpacing"/>
          </w:pPr>
          <w:r w:rsidRPr="00B45A6A">
            <w:rPr>
              <w:color w:val="000000"/>
            </w:rPr>
            <w:t>[27]</w:t>
          </w:r>
        </w:p>
      </w:sdtContent>
    </w:sdt>
    <w:p w14:paraId="7B689A68" w14:textId="1455DF84" w:rsidR="003901C7" w:rsidRPr="00B20CAB" w:rsidRDefault="003901C7" w:rsidP="003901C7">
      <w:pPr>
        <w:pStyle w:val="NoSpacing"/>
        <w:rPr>
          <w:lang w:val="en-GB"/>
        </w:rPr>
      </w:pPr>
      <w:r>
        <w:t xml:space="preserve">It cannot be accurately specified what type of error occurs. However, the possibility of making </w:t>
      </w:r>
      <m:oMath>
        <m:r>
          <w:rPr>
            <w:rFonts w:ascii="Cambria Math" w:hAnsi="Cambria Math"/>
          </w:rPr>
          <m:t>Type I error</m:t>
        </m:r>
      </m:oMath>
      <w:r>
        <w:t xml:space="preserve"> can be computed through the </w:t>
      </w:r>
      <m:oMath>
        <m:r>
          <m:rPr>
            <m:sty m:val="p"/>
          </m:rPr>
          <w:rPr>
            <w:rFonts w:ascii="Cambria Math" w:hAnsi="Cambria Math"/>
          </w:rPr>
          <m:t>‘</m:t>
        </m:r>
        <m:r>
          <w:rPr>
            <w:rFonts w:ascii="Cambria Math" w:hAnsi="Cambria Math"/>
          </w:rPr>
          <m:t>significance level</m:t>
        </m:r>
        <m:r>
          <w:rPr>
            <w:rFonts w:ascii="Cambria Math" w:hAnsi="Cambria Math"/>
            <w:lang w:val="en-GB"/>
          </w:rPr>
          <m:t xml:space="preserve"> </m:t>
        </m:r>
        <m:r>
          <w:rPr>
            <w:rFonts w:ascii="Cambria Math" w:hAnsi="Cambria Math"/>
            <w:lang w:val="el-GR"/>
          </w:rPr>
          <m:t>α</m:t>
        </m:r>
        <m:r>
          <m:rPr>
            <m:sty m:val="p"/>
          </m:rPr>
          <w:rPr>
            <w:rFonts w:ascii="Cambria Math" w:hAnsi="Cambria Math"/>
          </w:rPr>
          <m:t>’</m:t>
        </m:r>
      </m:oMath>
      <w:r>
        <w:t xml:space="preserve">. In contrast, possibility of Type II error cannot be computed as it is based on unknown true value of </w:t>
      </w:r>
      <m:oMath>
        <m:r>
          <w:rPr>
            <w:rFonts w:ascii="Cambria Math" w:hAnsi="Cambria Math"/>
            <w:lang w:val="el-GR"/>
          </w:rPr>
          <m:t>θ</m:t>
        </m:r>
      </m:oMath>
      <w:r>
        <w:rPr>
          <w:rFonts w:eastAsiaTheme="minorEastAsia"/>
        </w:rPr>
        <w:t xml:space="preserve"> parameter. The unknown probability of </w:t>
      </w:r>
      <m:oMath>
        <m:r>
          <w:rPr>
            <w:rFonts w:ascii="Cambria Math" w:eastAsiaTheme="minorEastAsia" w:hAnsi="Cambria Math"/>
          </w:rPr>
          <m:t>Type II error</m:t>
        </m:r>
      </m:oMath>
      <w:r>
        <w:rPr>
          <w:rFonts w:eastAsiaTheme="minorEastAsia"/>
        </w:rPr>
        <w:t xml:space="preserve"> is symbolized as </w:t>
      </w:r>
      <m:oMath>
        <m:r>
          <w:rPr>
            <w:rFonts w:ascii="Cambria Math" w:eastAsiaTheme="minorEastAsia" w:hAnsi="Cambria Math"/>
            <w:lang w:val="el-GR"/>
          </w:rPr>
          <m:t>β</m:t>
        </m:r>
        <m:d>
          <m:dPr>
            <m:ctrlPr>
              <w:rPr>
                <w:rFonts w:ascii="Cambria Math" w:eastAsiaTheme="minorEastAsia" w:hAnsi="Cambria Math"/>
                <w:i/>
                <w:lang w:val="en-GB"/>
              </w:rPr>
            </m:ctrlPr>
          </m:dPr>
          <m:e>
            <m:r>
              <w:rPr>
                <w:rFonts w:ascii="Cambria Math" w:eastAsiaTheme="minorEastAsia" w:hAnsi="Cambria Math"/>
                <w:lang w:val="el-GR"/>
              </w:rPr>
              <m:t>θ</m:t>
            </m:r>
          </m:e>
        </m:d>
      </m:oMath>
      <w:r>
        <w:rPr>
          <w:rFonts w:eastAsiaTheme="minorEastAsia"/>
          <w:lang w:val="en-GB"/>
        </w:rPr>
        <w:t xml:space="preserve"> </w:t>
      </w:r>
      <w:r w:rsidRPr="00131E37">
        <w:rPr>
          <w:rFonts w:eastAsiaTheme="minorEastAsia"/>
          <w:lang w:val="en-GB"/>
        </w:rPr>
        <w:t xml:space="preserve">its domain is </w:t>
      </w:r>
      <w:r w:rsidRPr="00131E37">
        <w:rPr>
          <w:rFonts w:ascii="Cambria Math" w:eastAsiaTheme="minorEastAsia" w:hAnsi="Cambria Math" w:cs="Cambria Math"/>
          <w:lang w:val="en-GB"/>
        </w:rPr>
        <w:t>𝜃</w:t>
      </w:r>
      <w:r w:rsidRPr="00131E37">
        <w:rPr>
          <w:rFonts w:eastAsiaTheme="minorEastAsia"/>
          <w:lang w:val="en-GB"/>
        </w:rPr>
        <w:t xml:space="preserve"> values specified by the alternative hypothesis</w:t>
      </w:r>
      <w:r w:rsidRPr="00B20CAB">
        <w:rPr>
          <w:rFonts w:eastAsiaTheme="minorEastAsia"/>
          <w:lang w:val="en-GB"/>
        </w:rPr>
        <w:t>.</w:t>
      </w:r>
    </w:p>
    <w:p w14:paraId="76F87147" w14:textId="19F381CC" w:rsidR="003901C7" w:rsidRDefault="003901C7" w:rsidP="003901C7">
      <w:pPr>
        <w:pStyle w:val="NoSpacing"/>
      </w:pPr>
      <w:r>
        <w:t xml:space="preserve">The probability of rejecting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while actually true is called </w:t>
      </w:r>
      <w:r w:rsidR="004D7917">
        <w:rPr>
          <w:rFonts w:eastAsiaTheme="minorEastAsia"/>
        </w:rPr>
        <w:t>‘</w:t>
      </w:r>
      <w:r>
        <w:rPr>
          <w:rFonts w:eastAsiaTheme="minorEastAsia"/>
        </w:rPr>
        <w:t>power</w:t>
      </w:r>
      <w:r w:rsidR="004D7917">
        <w:rPr>
          <w:rFonts w:eastAsiaTheme="minorEastAsia"/>
        </w:rPr>
        <w:t>’</w:t>
      </w:r>
      <w:r>
        <w:rPr>
          <w:rFonts w:eastAsiaTheme="minorEastAsia"/>
        </w:rPr>
        <w:t xml:space="preserve"> and defined as </w:t>
      </w:r>
      <m:oMath>
        <m:r>
          <w:rPr>
            <w:rFonts w:ascii="Cambria Math" w:eastAsiaTheme="minorEastAsia" w:hAnsi="Cambria Math" w:cs="Cambria Math"/>
          </w:rPr>
          <m:t>γ</m:t>
        </m:r>
        <m:d>
          <m:dPr>
            <m:ctrlPr>
              <w:rPr>
                <w:rFonts w:ascii="Cambria Math" w:eastAsiaTheme="minorEastAsia" w:hAnsi="Cambria Math"/>
                <w:i/>
              </w:rPr>
            </m:ctrlPr>
          </m:dPr>
          <m:e>
            <m:r>
              <w:rPr>
                <w:rFonts w:ascii="Cambria Math" w:eastAsiaTheme="minorEastAsia" w:hAnsi="Cambria Math" w:cs="Cambria Math"/>
              </w:rPr>
              <m:t>θ</m:t>
            </m:r>
          </m:e>
        </m:d>
        <m:r>
          <w:rPr>
            <w:rFonts w:ascii="Cambria Math" w:eastAsiaTheme="minorEastAsia" w:hAnsi="Cambria Math"/>
          </w:rPr>
          <m:t>=1-</m:t>
        </m:r>
        <m:r>
          <w:rPr>
            <w:rFonts w:ascii="Cambria Math" w:eastAsiaTheme="minorEastAsia" w:hAnsi="Cambria Math" w:cs="Cambria Math"/>
          </w:rPr>
          <m:t>β</m:t>
        </m:r>
        <m:d>
          <m:dPr>
            <m:ctrlPr>
              <w:rPr>
                <w:rFonts w:ascii="Cambria Math" w:eastAsiaTheme="minorEastAsia" w:hAnsi="Cambria Math"/>
                <w:i/>
              </w:rPr>
            </m:ctrlPr>
          </m:dPr>
          <m:e>
            <m:r>
              <w:rPr>
                <w:rFonts w:ascii="Cambria Math" w:eastAsiaTheme="minorEastAsia" w:hAnsi="Cambria Math" w:cs="Cambria Math"/>
              </w:rPr>
              <m:t>θ</m:t>
            </m:r>
          </m:e>
        </m:d>
      </m:oMath>
      <w:r>
        <w:rPr>
          <w:rFonts w:eastAsiaTheme="minorEastAsia"/>
        </w:rPr>
        <w:t>.</w:t>
      </w:r>
    </w:p>
    <w:p w14:paraId="341EA768" w14:textId="77777777" w:rsidR="003901C7" w:rsidRDefault="003901C7" w:rsidP="003901C7">
      <w:pPr>
        <w:pStyle w:val="NoSpacing"/>
      </w:pPr>
    </w:p>
    <w:p w14:paraId="170908F1" w14:textId="23FA4E1B" w:rsidR="003901C7" w:rsidRDefault="003901C7" w:rsidP="003901C7">
      <w:pPr>
        <w:pStyle w:val="NoSpacing"/>
      </w:pPr>
      <w:r>
        <w:t xml:space="preserve">The critical region is chosen based on where the probabilities of Type I and II error could be minimum. The concurrent minimization of those two is practically not achievable. So values of </w:t>
      </w:r>
      <m:oMath>
        <m:r>
          <w:rPr>
            <w:rFonts w:ascii="Cambria Math" w:hAnsi="Cambria Math"/>
            <w:lang w:val="el-GR"/>
          </w:rPr>
          <m:t>α</m:t>
        </m:r>
      </m:oMath>
      <w:r w:rsidRPr="00BC7022">
        <w:rPr>
          <w:lang w:val="en-GB"/>
        </w:rPr>
        <w:t xml:space="preserve">, </w:t>
      </w:r>
      <m:oMath>
        <m:r>
          <w:rPr>
            <w:rFonts w:ascii="Cambria Math" w:hAnsi="Cambria Math"/>
          </w:rPr>
          <m:t>statistic test</m:t>
        </m:r>
      </m:oMath>
      <w:r>
        <w:t xml:space="preserve"> and </w:t>
      </w:r>
      <m:oMath>
        <m:r>
          <w:rPr>
            <w:rFonts w:ascii="Cambria Math" w:hAnsi="Cambria Math"/>
          </w:rPr>
          <m:t>critical region</m:t>
        </m:r>
      </m:oMath>
      <w:r>
        <w:t xml:space="preserve"> which lead to small values of </w:t>
      </w:r>
      <m:oMath>
        <m:r>
          <w:rPr>
            <w:rFonts w:ascii="Cambria Math" w:hAnsi="Cambria Math"/>
            <w:lang w:val="el-GR"/>
          </w:rPr>
          <m:t>β</m:t>
        </m:r>
        <m:d>
          <m:dPr>
            <m:ctrlPr>
              <w:rPr>
                <w:rFonts w:ascii="Cambria Math" w:hAnsi="Cambria Math"/>
                <w:i/>
                <w:lang w:val="en-GB"/>
              </w:rPr>
            </m:ctrlPr>
          </m:dPr>
          <m:e>
            <m:r>
              <w:rPr>
                <w:rFonts w:ascii="Cambria Math" w:hAnsi="Cambria Math"/>
                <w:lang w:val="el-GR"/>
              </w:rPr>
              <m:t>θ</m:t>
            </m:r>
          </m:e>
        </m:d>
      </m:oMath>
      <w:r w:rsidRPr="00D77246">
        <w:rPr>
          <w:lang w:val="en-GB"/>
        </w:rPr>
        <w:t xml:space="preserve">, </w:t>
      </w:r>
      <w:r>
        <w:t xml:space="preserve">should be chosen wisely in order to minimize those two errors </w:t>
      </w:r>
      <w:sdt>
        <w:sdtPr>
          <w:rPr>
            <w:rFonts w:eastAsiaTheme="minorEastAsia"/>
            <w:color w:val="000000"/>
          </w:rPr>
          <w:tag w:val="MENDELEY_CITATION_v3_eyJjaXRhdGlvbklEIjoiTUVOREVMRVlfQ0lUQVRJT05fODU3OWFmNGItZjEzYy00ZmM3LTgwNjQtMTJiOGYzMGIzNzYx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116710969"/>
          <w:placeholder>
            <w:docPart w:val="C83BD258261349A0882C0A5C80E7E21E"/>
          </w:placeholder>
        </w:sdtPr>
        <w:sdtContent>
          <w:r w:rsidR="00B45A6A" w:rsidRPr="00B45A6A">
            <w:rPr>
              <w:rFonts w:eastAsiaTheme="minorEastAsia"/>
              <w:color w:val="000000"/>
            </w:rPr>
            <w:t>[23]</w:t>
          </w:r>
        </w:sdtContent>
      </w:sdt>
      <w:r>
        <w:t xml:space="preserve">. </w:t>
      </w:r>
    </w:p>
    <w:p w14:paraId="26CE8EEB" w14:textId="77777777" w:rsidR="003901C7" w:rsidRPr="00E12415" w:rsidRDefault="003901C7" w:rsidP="00847854">
      <w:pPr>
        <w:pStyle w:val="NoSpacing"/>
      </w:pPr>
    </w:p>
    <w:p w14:paraId="2549B44C" w14:textId="77E9DC92" w:rsidR="00C82605" w:rsidRDefault="000D3B4F" w:rsidP="00AD2F7E">
      <w:pPr>
        <w:pStyle w:val="Heading4"/>
      </w:pPr>
      <w:r w:rsidRPr="000D3B4F">
        <w:t>Akaike information criterion (AIC)</w:t>
      </w:r>
    </w:p>
    <w:p w14:paraId="28B6471D" w14:textId="76B4883F" w:rsidR="00F218BF" w:rsidRDefault="00F218BF" w:rsidP="00F218BF">
      <w:r>
        <w:t xml:space="preserve">AIC tests a model by how close </w:t>
      </w:r>
      <w:r w:rsidR="00B07749">
        <w:t>the</w:t>
      </w:r>
      <w:r>
        <w:t xml:space="preserve"> ﬁtted values are to the true values, as summarized by a certain</w:t>
      </w:r>
      <w:r w:rsidR="000410A8">
        <w:t xml:space="preserve"> </w:t>
      </w:r>
      <w:r>
        <w:t xml:space="preserve">distance between the two. The </w:t>
      </w:r>
      <w:r w:rsidR="00474252">
        <w:t>optimal</w:t>
      </w:r>
      <w:r>
        <w:t xml:space="preserve"> model is th</w:t>
      </w:r>
      <w:r w:rsidR="00422EFB">
        <w:t>at</w:t>
      </w:r>
      <w:r>
        <w:t xml:space="preserve"> </w:t>
      </w:r>
      <w:r w:rsidR="00422EFB">
        <w:t>which tends to have the closest predicted and true outcome probabilities</w:t>
      </w:r>
      <w:r w:rsidR="00474252">
        <w:t xml:space="preserve"> for a logistic regression. </w:t>
      </w:r>
      <w:r w:rsidR="005125A9">
        <w:t>This</w:t>
      </w:r>
      <w:r>
        <w:t xml:space="preserve"> model </w:t>
      </w:r>
      <w:r w:rsidR="005125A9">
        <w:t>also</w:t>
      </w:r>
      <w:r>
        <w:t xml:space="preserve"> minimizes</w:t>
      </w:r>
      <w:r w:rsidR="000410A8">
        <w:t xml:space="preserve"> the following: </w:t>
      </w:r>
    </w:p>
    <w:p w14:paraId="4D60826B" w14:textId="77777777" w:rsidR="000410A8" w:rsidRDefault="000410A8" w:rsidP="00F218BF"/>
    <w:p w14:paraId="166832E4" w14:textId="16992196" w:rsidR="000D3B4F" w:rsidRPr="000410A8" w:rsidRDefault="0025588D" w:rsidP="00F218BF">
      <w:pPr>
        <w:rPr>
          <w:rFonts w:eastAsiaTheme="minorEastAsia"/>
        </w:rPr>
      </w:pPr>
      <m:oMathPara>
        <m:oMath>
          <m:r>
            <w:rPr>
              <w:rFonts w:ascii="Cambria Math" w:hAnsi="Cambria Math"/>
            </w:rPr>
            <m:t>AIC=-2</m:t>
          </m:r>
          <m:d>
            <m:dPr>
              <m:ctrlPr>
                <w:rPr>
                  <w:rFonts w:ascii="Cambria Math" w:hAnsi="Cambria Math"/>
                  <w:i/>
                </w:rPr>
              </m:ctrlPr>
            </m:dPr>
            <m:e>
              <m:r>
                <w:rPr>
                  <w:rFonts w:ascii="Cambria Math" w:hAnsi="Cambria Math"/>
                </w:rPr>
                <m:t>loglikelihood-numberofparametersinmodel</m:t>
              </m:r>
            </m:e>
          </m:d>
          <m:d>
            <m:dPr>
              <m:ctrlPr>
                <w:rPr>
                  <w:rFonts w:ascii="Cambria Math" w:hAnsi="Cambria Math"/>
                  <w:i/>
                </w:rPr>
              </m:ctrlPr>
            </m:dPr>
            <m:e>
              <m:r>
                <w:rPr>
                  <w:rFonts w:ascii="Cambria Math" w:hAnsi="Cambria Math"/>
                </w:rPr>
                <m:t>3.2</m:t>
              </m:r>
            </m:e>
          </m:d>
        </m:oMath>
      </m:oMathPara>
    </w:p>
    <w:p w14:paraId="3E37152D" w14:textId="77777777" w:rsidR="000410A8" w:rsidRDefault="000410A8" w:rsidP="00F218BF"/>
    <w:p w14:paraId="74F9E4E9" w14:textId="77777777" w:rsidR="00FD7561" w:rsidRDefault="00036FD0" w:rsidP="00F218BF">
      <w:r>
        <w:lastRenderedPageBreak/>
        <w:t xml:space="preserve">AIC depends on loglikelihood </w:t>
      </w:r>
      <w:r w:rsidR="00AD7A71">
        <w:t>and</w:t>
      </w:r>
      <w:r>
        <w:t xml:space="preserve"> number of predictors. Increase in predictors </w:t>
      </w:r>
      <w:r w:rsidR="00700EA9">
        <w:t xml:space="preserve">increases AIC score and thus has a negative impact. </w:t>
      </w:r>
    </w:p>
    <w:p w14:paraId="44EB16CD" w14:textId="5B9102B4" w:rsidR="00036FD0" w:rsidRDefault="002360E9" w:rsidP="00F218BF">
      <w:r>
        <w:t>In case of same number of predictors are compared</w:t>
      </w:r>
      <w:r w:rsidR="00FD7561">
        <w:t xml:space="preserve"> or even same predictors with different formatting (e.g., </w:t>
      </w:r>
      <w:r w:rsidR="00B3116A">
        <w:t>log, sqrt etc.)</w:t>
      </w:r>
      <w:r>
        <w:t xml:space="preserve">, AIC part </w:t>
      </w:r>
      <w:r w:rsidR="00024ACD">
        <w:t xml:space="preserve">of equation </w:t>
      </w:r>
      <w:r>
        <w:t xml:space="preserve">that is </w:t>
      </w:r>
      <w:r w:rsidR="008936E3">
        <w:t>compared</w:t>
      </w:r>
      <w:r>
        <w:t xml:space="preserve"> is </w:t>
      </w:r>
      <m:oMath>
        <m:r>
          <w:rPr>
            <w:rFonts w:ascii="Cambria Math" w:hAnsi="Cambria Math"/>
          </w:rPr>
          <m:t>-2loglikelihood</m:t>
        </m:r>
      </m:oMath>
      <w:r w:rsidR="00B9288E">
        <w:t xml:space="preserve"> as the predictors part is </w:t>
      </w:r>
      <w:r w:rsidR="00A325F1">
        <w:t xml:space="preserve">the </w:t>
      </w:r>
      <w:r w:rsidR="00B9288E">
        <w:t>same</w:t>
      </w:r>
      <w:r w:rsidR="004B082E">
        <w:t xml:space="preserve"> </w:t>
      </w:r>
      <w:r w:rsidR="009E14DD">
        <w:t xml:space="preserve">for all </w:t>
      </w:r>
      <w:r w:rsidR="004B082E">
        <w:t>compared models</w:t>
      </w:r>
      <w:r w:rsidR="00387D3B">
        <w:rPr>
          <w:rFonts w:eastAsiaTheme="minorEastAsia"/>
        </w:rPr>
        <w:t>.</w:t>
      </w:r>
      <w:sdt>
        <w:sdtPr>
          <w:rPr>
            <w:rFonts w:eastAsiaTheme="minorEastAsia"/>
            <w:color w:val="000000"/>
          </w:rPr>
          <w:tag w:val="MENDELEY_CITATION_v3_eyJjaXRhdGlvbklEIjoiTUVOREVMRVlfQ0lUQVRJT05fNDNlNmI4MmYtNWUxYy00MGZlLTk0ZGYtZjNkY2EyYTFlMTNl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fSwiaXNUZW1wb3JhcnkiOmZhbHNlfV19"/>
          <w:id w:val="929467244"/>
          <w:placeholder>
            <w:docPart w:val="DefaultPlaceholder_-1854013440"/>
          </w:placeholder>
        </w:sdtPr>
        <w:sdtContent>
          <w:r w:rsidR="00B45A6A" w:rsidRPr="00B45A6A">
            <w:rPr>
              <w:rFonts w:eastAsiaTheme="minorEastAsia"/>
              <w:color w:val="000000"/>
            </w:rPr>
            <w:t>[28]</w:t>
          </w:r>
        </w:sdtContent>
      </w:sdt>
      <w:r w:rsidR="00AB1E72">
        <w:t xml:space="preserve"> </w:t>
      </w:r>
    </w:p>
    <w:p w14:paraId="3C011A8F" w14:textId="77777777" w:rsidR="00A325F1" w:rsidRPr="000D3B4F" w:rsidRDefault="00A325F1" w:rsidP="00F218BF"/>
    <w:p w14:paraId="6D4B1FC8" w14:textId="654C3C26" w:rsidR="00FA68EB" w:rsidRDefault="00520617" w:rsidP="00AD2F7E">
      <w:pPr>
        <w:pStyle w:val="Heading4"/>
      </w:pPr>
      <w:r w:rsidRPr="00807EC1">
        <w:t>Cross-validation</w:t>
      </w:r>
      <w:r w:rsidR="00126B91">
        <w:t xml:space="preserve"> (CV)</w:t>
      </w:r>
    </w:p>
    <w:p w14:paraId="0884847C" w14:textId="666B1E84" w:rsidR="00C72F34" w:rsidRPr="00807EC1" w:rsidRDefault="00C72F34" w:rsidP="00C72F34">
      <w:pPr>
        <w:rPr>
          <w:rFonts w:cs="Calibri"/>
        </w:rPr>
      </w:pPr>
      <w:r>
        <w:rPr>
          <w:rFonts w:cs="Calibri"/>
        </w:rPr>
        <w:t>The</w:t>
      </w:r>
      <w:r w:rsidRPr="004D7CF7">
        <w:rPr>
          <w:rFonts w:cs="Calibri"/>
        </w:rPr>
        <w:t xml:space="preserve"> more complex </w:t>
      </w:r>
      <w:r>
        <w:rPr>
          <w:rFonts w:cs="Calibri"/>
        </w:rPr>
        <w:t xml:space="preserve">and higher dimensional the data becomes, </w:t>
      </w:r>
      <w:r w:rsidRPr="004D7CF7">
        <w:rPr>
          <w:rFonts w:cs="Calibri"/>
        </w:rPr>
        <w:t xml:space="preserve">the </w:t>
      </w:r>
      <w:r>
        <w:rPr>
          <w:rFonts w:cs="Calibri"/>
        </w:rPr>
        <w:t xml:space="preserve">more the model’s </w:t>
      </w:r>
      <w:r w:rsidRPr="004D7CF7">
        <w:rPr>
          <w:rFonts w:cs="Calibri"/>
        </w:rPr>
        <w:t>fit reflect the noise values in the data set. A sign of overfitting is that the model fits</w:t>
      </w:r>
      <w:r>
        <w:rPr>
          <w:rFonts w:cs="Calibri"/>
        </w:rPr>
        <w:t xml:space="preserve"> </w:t>
      </w:r>
      <w:r w:rsidRPr="004D7CF7">
        <w:rPr>
          <w:rFonts w:cs="Calibri"/>
        </w:rPr>
        <w:t xml:space="preserve">well to </w:t>
      </w:r>
      <w:r>
        <w:rPr>
          <w:rFonts w:cs="Calibri"/>
        </w:rPr>
        <w:t>trained data</w:t>
      </w:r>
      <w:r w:rsidRPr="004D7CF7">
        <w:rPr>
          <w:rFonts w:cs="Calibri"/>
        </w:rPr>
        <w:t xml:space="preserve"> but poorly to </w:t>
      </w:r>
      <w:r>
        <w:rPr>
          <w:rFonts w:cs="Calibri"/>
        </w:rPr>
        <w:t>test</w:t>
      </w:r>
      <w:r w:rsidRPr="004D7CF7">
        <w:rPr>
          <w:rFonts w:cs="Calibri"/>
        </w:rPr>
        <w:t xml:space="preserve"> data </w:t>
      </w:r>
      <w:r>
        <w:rPr>
          <w:rFonts w:cs="Calibri"/>
        </w:rPr>
        <w:t xml:space="preserve">from the same initial sample </w:t>
      </w:r>
      <w:r w:rsidRPr="004D7CF7">
        <w:rPr>
          <w:rFonts w:cs="Calibri"/>
        </w:rPr>
        <w:t>.</w:t>
      </w:r>
    </w:p>
    <w:p w14:paraId="4E0A6C90" w14:textId="45FDDB51" w:rsidR="00201984" w:rsidRDefault="00201984" w:rsidP="00FD1441"/>
    <w:p w14:paraId="2A73407E" w14:textId="644D1EE5" w:rsidR="007D318B" w:rsidRDefault="007D318B" w:rsidP="00E5502A">
      <w:r>
        <w:t>k-fold has common use in which the data split into k different subsets (folds). The model is trained on every subset except one held-out subset in which the model is tested.</w:t>
      </w:r>
      <w:r w:rsidR="006F2643">
        <w:t xml:space="preserve"> CV needs to assure a total isolation of the test data. No test data must be part of selective (e.g., variables, parameters etc.) or training procedures. If not, then </w:t>
      </w:r>
      <w:r w:rsidR="004D7917">
        <w:t>‘</w:t>
      </w:r>
      <w:r w:rsidR="006F2643">
        <w:t>information leaking</w:t>
      </w:r>
      <w:r w:rsidR="004D7917">
        <w:t>’</w:t>
      </w:r>
      <w:r w:rsidR="006F2643">
        <w:t xml:space="preserve"> is going to happen from test data’s information to fitting procedure, which results to inflated accuracy scores. </w:t>
      </w:r>
      <w:sdt>
        <w:sdtPr>
          <w:rPr>
            <w:rFonts w:cs="Calibri"/>
            <w:color w:val="000000"/>
          </w:rPr>
          <w:tag w:val="MENDELEY_CITATION_v3_eyJjaXRhdGlvbklEIjoiTUVOREVMRVlfQ0lUQVRJT05fN2NjMDhiYjAtYTc2Yy00ZjBhLWI5ODQtMTUyZmUyMmQxZjZkIiwicHJvcGVydGllcyI6eyJub3RlSW5kZXgiOjB9LCJpc0VkaXRlZCI6ZmFsc2UsIm1hbnVhbE92ZXJyaWRlIjp7ImlzTWFudWFsbHlPdmVycmlkZGVuIjpmYWxzZSwiY2l0ZXByb2NUZXh0IjoiWzI5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
          <w:id w:val="294876833"/>
          <w:placeholder>
            <w:docPart w:val="5176E4F0565746099DAFD21202AFFB4D"/>
          </w:placeholder>
        </w:sdtPr>
        <w:sdtContent>
          <w:r w:rsidR="00B45A6A" w:rsidRPr="00B45A6A">
            <w:rPr>
              <w:rFonts w:cs="Calibri"/>
              <w:color w:val="000000"/>
            </w:rPr>
            <w:t>[29]</w:t>
          </w:r>
        </w:sdtContent>
      </w:sdt>
      <w:r w:rsidR="007C32F1">
        <w:rPr>
          <w:rFonts w:cs="Calibri"/>
          <w:color w:val="000000"/>
        </w:rPr>
        <w:t xml:space="preserve">. Also, variable selection must not be done prior to cv, however, many studies miss this </w:t>
      </w:r>
      <w:r w:rsidR="001B33CB">
        <w:rPr>
          <w:rFonts w:cs="Calibri"/>
          <w:color w:val="000000"/>
        </w:rPr>
        <w:t>and have biased results.</w:t>
      </w:r>
      <w:sdt>
        <w:sdtPr>
          <w:rPr>
            <w:rFonts w:cs="Calibri"/>
            <w:color w:val="000000"/>
          </w:rPr>
          <w:tag w:val="MENDELEY_CITATION_v3_eyJjaXRhdGlvbklEIjoiTUVOREVMRVlfQ0lUQVRJT05fYjQ2ZDlkNjYtMjEzNS00MmFjLWExMTUtMmQ2YzA3MGI4M2Ux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
          <w:id w:val="-1922253462"/>
          <w:placeholder>
            <w:docPart w:val="DefaultPlaceholder_-1854013440"/>
          </w:placeholder>
        </w:sdtPr>
        <w:sdtContent>
          <w:r w:rsidR="00B45A6A" w:rsidRPr="00B45A6A">
            <w:rPr>
              <w:rFonts w:cs="Calibri"/>
              <w:color w:val="000000"/>
            </w:rPr>
            <w:t>[30]</w:t>
          </w:r>
        </w:sdtContent>
      </w:sdt>
    </w:p>
    <w:p w14:paraId="5A811D7B" w14:textId="77777777" w:rsidR="00E5502A" w:rsidRDefault="00E5502A" w:rsidP="00E5502A"/>
    <w:p w14:paraId="21E509E9" w14:textId="11F0E4CA" w:rsidR="004E10CE" w:rsidRDefault="004E10CE" w:rsidP="001775DE">
      <w:pPr>
        <w:pStyle w:val="Heading5"/>
      </w:pPr>
      <w:r>
        <w:t>k-fold cv</w:t>
      </w:r>
    </w:p>
    <w:p w14:paraId="00B08196" w14:textId="5824F3F4" w:rsidR="004E10CE" w:rsidRDefault="004E5F70" w:rsidP="004E10CE">
      <w:pPr>
        <w:pStyle w:val="NoSpacing"/>
      </w:pPr>
      <w:r>
        <w:t xml:space="preserve">Firstly, dataset is </w:t>
      </w:r>
      <w:r w:rsidR="004E10CE">
        <w:t>randomly</w:t>
      </w:r>
      <w:r>
        <w:t xml:space="preserve"> divided into k groups (folds), of approximately equal size. </w:t>
      </w:r>
    </w:p>
    <w:p w14:paraId="0702A1D7" w14:textId="3E967F1B" w:rsidR="00A30CDD" w:rsidRPr="002D0AA4" w:rsidRDefault="00BF2018" w:rsidP="004E10CE">
      <w:pPr>
        <w:pStyle w:val="NoSpacing"/>
        <w:rPr>
          <w:color w:val="000000"/>
          <w:lang w:val="en-GB"/>
        </w:rPr>
      </w:pPr>
      <w:r>
        <w:t xml:space="preserve">Then the statistical method is fitted to </w:t>
      </w:r>
      <m:oMath>
        <m:r>
          <w:rPr>
            <w:rFonts w:ascii="Cambria Math" w:hAnsi="Cambria Math"/>
          </w:rPr>
          <m:t>k- 1</m:t>
        </m:r>
      </m:oMath>
      <w:r w:rsidR="009932E7">
        <w:t xml:space="preserve"> </w:t>
      </w:r>
      <w:r w:rsidR="00AF4D4B">
        <w:t>folds and</w:t>
      </w:r>
      <w:r>
        <w:t xml:space="preserve"> tested to the</w:t>
      </w:r>
      <w:r w:rsidR="00C06E5B">
        <w:t xml:space="preserve"> remaining</w:t>
      </w:r>
      <w:r>
        <w:t xml:space="preserve"> held out fol</w:t>
      </w:r>
      <w:r w:rsidR="00DC79D1">
        <w:t>d (validation set)</w:t>
      </w:r>
      <w:r>
        <w:t xml:space="preserve">. This process is repeated </w:t>
      </w:r>
      <w:r w:rsidR="00A30CDD">
        <w:t xml:space="preserve">by </w:t>
      </w:r>
      <w:r>
        <w:t xml:space="preserve">having </w:t>
      </w:r>
      <w:r w:rsidR="000854DF">
        <w:t>different fold</w:t>
      </w:r>
      <w:r w:rsidR="00CD0904">
        <w:t xml:space="preserve"> as</w:t>
      </w:r>
      <w:r w:rsidR="00DC79D1">
        <w:t xml:space="preserve"> validation </w:t>
      </w:r>
      <w:r w:rsidR="00CD0904">
        <w:t xml:space="preserve">each time. </w:t>
      </w:r>
      <w:r w:rsidR="00F37781">
        <w:t xml:space="preserve">From this process </w:t>
      </w:r>
      <w:r w:rsidR="0038633D">
        <w:t>k number of error scores</w:t>
      </w:r>
      <w:r w:rsidR="007F3BE7">
        <w:t xml:space="preserve"> (number of misclassifications for binary outcome)</w:t>
      </w:r>
      <w:r w:rsidR="0038633D">
        <w:t>, that are averaged</w:t>
      </w:r>
      <w:r w:rsidR="005118FD">
        <w:t xml:space="preserve"> to the final error. </w:t>
      </w:r>
      <w:sdt>
        <w:sdtPr>
          <w:rPr>
            <w:color w:val="000000"/>
          </w:rPr>
          <w:tag w:val="MENDELEY_CITATION_v3_eyJjaXRhdGlvbklEIjoiTUVOREVMRVlfQ0lUQVRJT05fZjM0NDM4NWYtYWYzNi00NWU2LWI4ZjEtOWRhZjg0MzU2NGV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445614996"/>
          <w:placeholder>
            <w:docPart w:val="DefaultPlaceholder_-1854013440"/>
          </w:placeholder>
        </w:sdtPr>
        <w:sdtContent>
          <w:r w:rsidR="00B45A6A" w:rsidRPr="00B45A6A">
            <w:rPr>
              <w:color w:val="000000"/>
            </w:rPr>
            <w:t>[31]</w:t>
          </w:r>
        </w:sdtContent>
      </w:sdt>
      <w:sdt>
        <w:sdtPr>
          <w:rPr>
            <w:color w:val="000000"/>
          </w:rPr>
          <w:tag w:val="MENDELEY_CITATION_v3_eyJjaXRhdGlvbklEIjoiTUVOREVMRVlfQ0lUQVRJT05fYmFjMDViNTUtZWJlMi00ODFjLWJhMDUtODA3ZmU2ZGQ3YTAx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070651989"/>
          <w:placeholder>
            <w:docPart w:val="DefaultPlaceholder_-1854013440"/>
          </w:placeholder>
        </w:sdtPr>
        <w:sdtContent>
          <w:r w:rsidR="00B45A6A" w:rsidRPr="00B45A6A">
            <w:rPr>
              <w:color w:val="000000"/>
            </w:rPr>
            <w:t>[32]</w:t>
          </w:r>
        </w:sdtContent>
      </w:sdt>
    </w:p>
    <w:p w14:paraId="33996F5A" w14:textId="32D9483A" w:rsidR="00DD4981" w:rsidRDefault="00DD4981" w:rsidP="004E10CE">
      <w:pPr>
        <w:pStyle w:val="NoSpacing"/>
        <w:rPr>
          <w:color w:val="000000"/>
        </w:rPr>
      </w:pPr>
      <w:r>
        <w:rPr>
          <w:color w:val="000000"/>
        </w:rPr>
        <w:t>The error rate calculated from each iteration of cv</w:t>
      </w:r>
      <w:r w:rsidR="00EF35F6">
        <w:rPr>
          <w:color w:val="000000"/>
        </w:rPr>
        <w:t>, is the probability of misclassification for classification problems.</w:t>
      </w:r>
      <w:r w:rsidR="0058698D">
        <w:rPr>
          <w:color w:val="000000"/>
        </w:rPr>
        <w:t xml:space="preserve"> The error rate is a measure of predictive capacity of the classifier – model.</w:t>
      </w:r>
      <w:r w:rsidR="00005D71">
        <w:rPr>
          <w:color w:val="000000"/>
        </w:rPr>
        <w:t xml:space="preserve"> </w:t>
      </w:r>
    </w:p>
    <w:p w14:paraId="68C1C70E" w14:textId="68A3A4D3" w:rsidR="00F05E97" w:rsidRDefault="00556468" w:rsidP="004E10CE">
      <w:pPr>
        <w:pStyle w:val="NoSpacing"/>
        <w:rPr>
          <w:color w:val="000000"/>
        </w:rPr>
      </w:pPr>
      <w:r>
        <w:rPr>
          <w:color w:val="000000"/>
        </w:rPr>
        <w:t>U</w:t>
      </w:r>
      <w:r w:rsidRPr="00556468">
        <w:rPr>
          <w:color w:val="000000"/>
        </w:rPr>
        <w:t>nder random</w:t>
      </w:r>
      <w:r>
        <w:rPr>
          <w:color w:val="000000"/>
        </w:rPr>
        <w:t xml:space="preserve"> </w:t>
      </w:r>
      <w:r w:rsidRPr="00556468">
        <w:rPr>
          <w:color w:val="000000"/>
        </w:rPr>
        <w:t>sampling, it can be proved that</w:t>
      </w:r>
      <w:r>
        <w:rPr>
          <w:color w:val="000000"/>
        </w:rPr>
        <w:t xml:space="preserve"> </w:t>
      </w:r>
      <w:r w:rsidRPr="00556468">
        <w:rPr>
          <w:color w:val="000000"/>
        </w:rPr>
        <w:t>it is</w:t>
      </w:r>
      <w:r>
        <w:rPr>
          <w:color w:val="000000"/>
        </w:rPr>
        <w:t xml:space="preserve"> </w:t>
      </w:r>
      <w:r w:rsidR="00F05E97">
        <w:rPr>
          <w:color w:val="000000"/>
        </w:rPr>
        <w:t xml:space="preserve">cv is </w:t>
      </w:r>
      <w:r w:rsidRPr="00556468">
        <w:rPr>
          <w:color w:val="000000"/>
        </w:rPr>
        <w:t>almost unbiased</w:t>
      </w:r>
      <w:r w:rsidR="00F05E97">
        <w:rPr>
          <w:color w:val="000000"/>
        </w:rPr>
        <w:t>.</w:t>
      </w:r>
      <w:sdt>
        <w:sdtPr>
          <w:rPr>
            <w:color w:val="000000"/>
          </w:rPr>
          <w:tag w:val="MENDELEY_CITATION_v3_eyJjaXRhdGlvbklEIjoiTUVOREVMRVlfQ0lUQVRJT05fNjFjZjU1MjUtOTk5Mi00YzJlLWI2MzUtNjZhMTU2MjRiMTBj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556078719"/>
          <w:placeholder>
            <w:docPart w:val="C49FF5C44ECB442E96EA0A395A7BECDE"/>
          </w:placeholder>
        </w:sdtPr>
        <w:sdtContent>
          <w:r w:rsidR="00B45A6A" w:rsidRPr="00B45A6A">
            <w:rPr>
              <w:color w:val="000000"/>
            </w:rPr>
            <w:t>[32]</w:t>
          </w:r>
        </w:sdtContent>
      </w:sdt>
    </w:p>
    <w:p w14:paraId="32C0A36F" w14:textId="77777777" w:rsidR="009629B0" w:rsidRDefault="009629B0" w:rsidP="00842F88">
      <w:pPr>
        <w:pStyle w:val="NoSpacing"/>
        <w:rPr>
          <w:rFonts w:eastAsiaTheme="minorEastAsia"/>
          <w:color w:val="000000"/>
        </w:rPr>
      </w:pPr>
    </w:p>
    <w:p w14:paraId="4F40AD87" w14:textId="77777777" w:rsidR="009629B0" w:rsidRPr="006F069A" w:rsidRDefault="009629B0" w:rsidP="009629B0">
      <w:pPr>
        <w:pStyle w:val="NoSpacing"/>
        <w:rPr>
          <w:rFonts w:eastAsiaTheme="minorEastAsia"/>
        </w:rPr>
      </w:pPr>
      <m:oMathPara>
        <m:oMath>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oMath>
      </m:oMathPara>
    </w:p>
    <w:p w14:paraId="7F4DFDEA" w14:textId="0E4276E0" w:rsidR="009629B0" w:rsidRDefault="00CC510E" w:rsidP="009629B0">
      <w:pPr>
        <w:pStyle w:val="NoSpacing"/>
      </w:pPr>
      <w:r>
        <w:t>Per fold error rate:</w:t>
      </w:r>
    </w:p>
    <w:p w14:paraId="65DDFE65" w14:textId="31F1AADE" w:rsidR="00366E89" w:rsidRPr="009629B0" w:rsidRDefault="00000000" w:rsidP="009629B0">
      <w:pPr>
        <w:pStyle w:val="NoSpacing"/>
        <w:rPr>
          <w:rFonts w:eastAsiaTheme="minorEastAsia"/>
        </w:rPr>
      </w:pPr>
      <m:oMathPara>
        <m:oMath>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cv</m:t>
                  </m:r>
                  <m:d>
                    <m:dPr>
                      <m:ctrlPr>
                        <w:rPr>
                          <w:rFonts w:ascii="Cambria Math" w:hAnsi="Cambria Math"/>
                          <w:color w:val="000000"/>
                        </w:rPr>
                      </m:ctrlPr>
                    </m:dPr>
                    <m:e>
                      <m:r>
                        <w:rPr>
                          <w:rFonts w:ascii="Cambria Math" w:hAnsi="Cambria Math"/>
                          <w:color w:val="000000"/>
                        </w:rPr>
                        <m:t>k</m:t>
                      </m:r>
                      <m:ctrlPr>
                        <w:rPr>
                          <w:rFonts w:ascii="Cambria Math" w:hAnsi="Cambria Math"/>
                          <w:i/>
                          <w:color w:val="000000"/>
                        </w:rPr>
                      </m:ctrlPr>
                    </m:e>
                  </m:d>
                </m:sup>
              </m:sSubSup>
            </m:e>
          </m:ac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rPr>
              </m:ctrlPr>
            </m:e>
          </m:nary>
        </m:oMath>
      </m:oMathPara>
    </w:p>
    <w:p w14:paraId="2EF384F6" w14:textId="34C98227" w:rsidR="009629B0" w:rsidRPr="00F95D9B" w:rsidRDefault="00F95D9B" w:rsidP="00842F88">
      <w:pPr>
        <w:pStyle w:val="NoSpacing"/>
        <w:rPr>
          <w:color w:val="000000"/>
        </w:rPr>
      </w:pPr>
      <w:r>
        <w:rPr>
          <w:rFonts w:eastAsiaTheme="minorEastAsia"/>
          <w:color w:val="000000"/>
        </w:rPr>
        <w:t>k- fold cv averaged error rate</w:t>
      </w:r>
      <w:r w:rsidR="00DA1945">
        <w:rPr>
          <w:rFonts w:eastAsiaTheme="minorEastAsia"/>
          <w:color w:val="000000"/>
        </w:rPr>
        <w:t>:</w:t>
      </w:r>
    </w:p>
    <w:p w14:paraId="42D4C795" w14:textId="543E45E8" w:rsidR="00611D70" w:rsidRDefault="00842F88" w:rsidP="00842F88">
      <w:pPr>
        <w:pStyle w:val="NoSpacing"/>
        <w:rPr>
          <w:rFonts w:eastAsiaTheme="minorEastAsia"/>
          <w:color w:val="000000"/>
        </w:rPr>
      </w:pPr>
      <m:oMathPara>
        <m:oMath>
          <m:r>
            <m:rPr>
              <m:sty m:val="p"/>
            </m:rPr>
            <w:rPr>
              <w:rFonts w:ascii="Cambria Math" w:hAnsi="Cambria Math"/>
              <w:color w:val="000000"/>
            </w:rPr>
            <m:t>E</m:t>
          </m:r>
          <m:d>
            <m:dPr>
              <m:begChr m:val="["/>
              <m:endChr m:val="]"/>
              <m:ctrlPr>
                <w:rPr>
                  <w:rFonts w:ascii="Cambria Math" w:hAnsi="Cambria Math"/>
                  <w:color w:val="000000"/>
                </w:rPr>
              </m:ctrlPr>
            </m:dPr>
            <m:e>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cv</m:t>
                      </m:r>
                      <m:d>
                        <m:dPr>
                          <m:ctrlPr>
                            <w:rPr>
                              <w:rFonts w:ascii="Cambria Math" w:hAnsi="Cambria Math"/>
                              <w:color w:val="000000"/>
                            </w:rPr>
                          </m:ctrlPr>
                        </m:dPr>
                        <m:e>
                          <m:r>
                            <w:rPr>
                              <w:rFonts w:ascii="Cambria Math" w:hAnsi="Cambria Math"/>
                              <w:color w:val="000000"/>
                            </w:rPr>
                            <m:t>k</m:t>
                          </m:r>
                          <m:ctrlPr>
                            <w:rPr>
                              <w:rFonts w:ascii="Cambria Math" w:hAnsi="Cambria Math"/>
                              <w:i/>
                              <w:color w:val="000000"/>
                            </w:rPr>
                          </m:ctrlPr>
                        </m:e>
                      </m:d>
                    </m:sup>
                  </m:sSubSup>
                </m:e>
              </m:acc>
              <m:ctrlPr>
                <w:rPr>
                  <w:rFonts w:ascii="Cambria Math" w:hAnsi="Cambria Math"/>
                  <w:i/>
                  <w:color w:val="000000"/>
                </w:rPr>
              </m:ctrlPr>
            </m:e>
          </m:d>
        </m:oMath>
      </m:oMathPara>
    </w:p>
    <w:p w14:paraId="748AD0C5" w14:textId="4BBEDB6B" w:rsidR="003A7F98" w:rsidRPr="00F46740" w:rsidRDefault="00F95D9B" w:rsidP="00B0553B">
      <w:pPr>
        <w:pStyle w:val="NoSpacing"/>
        <w:rPr>
          <w:rFonts w:eastAsiaTheme="minorEastAsia"/>
          <w:lang w:val="en-GB"/>
        </w:rPr>
      </w:pPr>
      <w:r>
        <w:rPr>
          <w:rFonts w:eastAsiaTheme="minorEastAsia"/>
          <w:color w:val="000000"/>
        </w:rPr>
        <w:t xml:space="preserve"> </w:t>
      </w:r>
      <w:sdt>
        <w:sdtPr>
          <w:rPr>
            <w:color w:val="000000"/>
          </w:rPr>
          <w:tag w:val="MENDELEY_CITATION_v3_eyJjaXRhdGlvbklEIjoiTUVOREVMRVlfQ0lUQVRJT05fZGU3ZDA5MGEtNzlmYi00ODFjLWEwMDMtOTY5M2U2NWNmMTAx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122265543"/>
          <w:placeholder>
            <w:docPart w:val="87003C11C1B64334BF6E1D4858694DCC"/>
          </w:placeholder>
        </w:sdtPr>
        <w:sdtContent>
          <w:r w:rsidR="00B45A6A" w:rsidRPr="00B45A6A">
            <w:rPr>
              <w:color w:val="000000"/>
            </w:rPr>
            <w:t>[32]</w:t>
          </w:r>
        </w:sdtContent>
      </w:sdt>
      <w:sdt>
        <w:sdtPr>
          <w:rPr>
            <w:color w:val="000000"/>
          </w:rPr>
          <w:tag w:val="MENDELEY_CITATION_v3_eyJjaXRhdGlvbklEIjoiTUVOREVMRVlfQ0lUQVRJT05fZDk1Nzc4MmItOTE0MC00YWVjLTlmNGMtYWNkMDM3Y2FjMTh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17082837"/>
          <w:placeholder>
            <w:docPart w:val="DBADBB65349A41EDA6AEB20874DD35E4"/>
          </w:placeholder>
        </w:sdtPr>
        <w:sdtContent>
          <w:r w:rsidR="00B45A6A" w:rsidRPr="00B45A6A">
            <w:rPr>
              <w:color w:val="000000"/>
            </w:rPr>
            <w:t>[31]</w:t>
          </w:r>
        </w:sdtContent>
      </w:sdt>
    </w:p>
    <w:p w14:paraId="480E809F" w14:textId="0218A6B8" w:rsidR="00A925FF" w:rsidRDefault="00000000" w:rsidP="00A925FF">
      <w:pPr>
        <w:pStyle w:val="NoSpacing"/>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w:r w:rsidR="00A925FF" w:rsidRPr="00A925FF">
        <w:rPr>
          <w:rFonts w:eastAsiaTheme="minorEastAsia"/>
        </w:rPr>
        <w:t xml:space="preserve"> </w:t>
      </w:r>
      <w:r w:rsidR="00A925FF">
        <w:rPr>
          <w:rFonts w:eastAsiaTheme="minorEastAsia"/>
        </w:rPr>
        <w:t xml:space="preserve">: </w:t>
      </w:r>
      <w:r w:rsidR="00A925FF" w:rsidRPr="00A925FF">
        <w:rPr>
          <w:rFonts w:eastAsiaTheme="minorEastAsia"/>
        </w:rPr>
        <w:t>true error (probability of misclassification) of a</w:t>
      </w:r>
      <w:r w:rsidR="00A925FF">
        <w:rPr>
          <w:rFonts w:eastAsiaTheme="minorEastAsia"/>
        </w:rPr>
        <w:t xml:space="preserve"> </w:t>
      </w:r>
      <w:r w:rsidR="00A925FF" w:rsidRPr="00A925FF">
        <w:rPr>
          <w:rFonts w:eastAsiaTheme="minorEastAsia"/>
        </w:rPr>
        <w:t xml:space="preserve">classifier designed on a sample of size n. </w:t>
      </w:r>
    </w:p>
    <w:p w14:paraId="2FFAB6EF" w14:textId="19E1EDF3" w:rsidR="00B0553B" w:rsidRDefault="00C93FE9" w:rsidP="00A925FF">
      <w:pPr>
        <w:pStyle w:val="NoSpacing"/>
        <w:rPr>
          <w:color w:val="000000"/>
        </w:rPr>
      </w:pPr>
      <w:r>
        <w:rPr>
          <w:rFonts w:eastAsiaTheme="minorEastAsia"/>
        </w:rPr>
        <w:t>Bias</w:t>
      </w:r>
      <w:r w:rsidR="00A925FF" w:rsidRPr="00A925FF">
        <w:rPr>
          <w:rFonts w:eastAsiaTheme="minorEastAsia"/>
        </w:rPr>
        <w:t xml:space="preserve"> is not</w:t>
      </w:r>
      <w:r w:rsidR="00A925FF">
        <w:rPr>
          <w:rFonts w:eastAsiaTheme="minorEastAsia"/>
        </w:rPr>
        <w:t xml:space="preserve"> </w:t>
      </w:r>
      <w:r w:rsidR="00A925FF" w:rsidRPr="00A925FF">
        <w:rPr>
          <w:rFonts w:eastAsiaTheme="minorEastAsia"/>
        </w:rPr>
        <w:t xml:space="preserve">too great as long as </w:t>
      </w:r>
      <m:oMath>
        <m:r>
          <w:rPr>
            <w:rFonts w:ascii="Cambria Math" w:eastAsiaTheme="minorEastAsia" w:hAnsi="Cambria Math"/>
          </w:rPr>
          <m:t>n/k</m:t>
        </m:r>
      </m:oMath>
      <w:r w:rsidR="00A925FF" w:rsidRPr="00A925FF">
        <w:rPr>
          <w:rFonts w:eastAsiaTheme="minorEastAsia"/>
        </w:rPr>
        <w:t xml:space="preserve"> is small</w:t>
      </w:r>
      <w:r w:rsidR="00A925FF">
        <w:rPr>
          <w:rFonts w:eastAsiaTheme="minorEastAsia"/>
        </w:rPr>
        <w:t>.</w:t>
      </w:r>
      <w:sdt>
        <w:sdtPr>
          <w:rPr>
            <w:color w:val="000000"/>
          </w:rPr>
          <w:tag w:val="MENDELEY_CITATION_v3_eyJjaXRhdGlvbklEIjoiTUVOREVMRVlfQ0lUQVRJT05fMTg0NzA4YzctYzQxNS00MzljLWIyYTYtZWI5ZDEzYzJkMTA5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1980030834"/>
          <w:placeholder>
            <w:docPart w:val="F773944607044074B315CC8D42B76F7F"/>
          </w:placeholder>
        </w:sdtPr>
        <w:sdtContent>
          <w:r w:rsidR="00B45A6A" w:rsidRPr="00B45A6A">
            <w:rPr>
              <w:color w:val="000000"/>
            </w:rPr>
            <w:t>[32]</w:t>
          </w:r>
        </w:sdtContent>
      </w:sdt>
    </w:p>
    <w:p w14:paraId="50DBB949" w14:textId="77777777" w:rsidR="004E059A" w:rsidRDefault="004E059A" w:rsidP="00A925FF">
      <w:pPr>
        <w:pStyle w:val="NoSpacing"/>
        <w:rPr>
          <w:color w:val="000000"/>
        </w:rPr>
      </w:pPr>
    </w:p>
    <w:p w14:paraId="50988530" w14:textId="7E7BED12" w:rsidR="004E059A" w:rsidRDefault="004E059A" w:rsidP="001775DE">
      <w:pPr>
        <w:pStyle w:val="Heading5"/>
      </w:pPr>
      <w:r w:rsidRPr="004E059A">
        <w:lastRenderedPageBreak/>
        <w:t>Leave One Out Cross Validation (LOOCV)</w:t>
      </w:r>
    </w:p>
    <w:p w14:paraId="0F34A46D" w14:textId="11F57D14" w:rsidR="004E059A" w:rsidRDefault="007E2C2E" w:rsidP="007E2C2E">
      <w:pPr>
        <w:pStyle w:val="NoSpacing"/>
      </w:pPr>
      <w:r>
        <w:t xml:space="preserve">The extreme version of the k-fold CV approach in which </w:t>
      </w:r>
      <w:r w:rsidR="002F4E53">
        <w:t xml:space="preserve">k </w:t>
      </w:r>
      <w:r w:rsidR="00EE054A">
        <w:t>equals</w:t>
      </w:r>
      <w:r w:rsidR="002F4E53">
        <w:t xml:space="preserve"> the total number of individual data entries n of </w:t>
      </w:r>
      <w:r w:rsidR="00255771">
        <w:t>dataset (e.g., training dataset).</w:t>
      </w:r>
      <w:r>
        <w:t xml:space="preserve"> Instead of splitting </w:t>
      </w:r>
      <w:r w:rsidR="007E4583">
        <w:t xml:space="preserve">the dataset of interest </w:t>
      </w:r>
      <w:r>
        <w:t>into k</w:t>
      </w:r>
      <w:r w:rsidR="007E4583">
        <w:t>-</w:t>
      </w:r>
      <w:r>
        <w:t>folds</w:t>
      </w:r>
      <w:r w:rsidR="007E4583">
        <w:t xml:space="preserve">, </w:t>
      </w:r>
      <w:r w:rsidR="00012FB9">
        <w:t xml:space="preserve">here </w:t>
      </w:r>
      <w:r w:rsidR="007E4583">
        <w:t xml:space="preserve">only </w:t>
      </w:r>
      <w:r>
        <w:t xml:space="preserve">one </w:t>
      </w:r>
      <w:r w:rsidR="00012FB9">
        <w:t xml:space="preserve">data point is left out as test point </w:t>
      </w:r>
      <w:r>
        <w:t>each time for each cross-validation step.</w:t>
      </w:r>
      <w:sdt>
        <w:sdtPr>
          <w:rPr>
            <w:color w:val="000000"/>
          </w:rPr>
          <w:tag w:val="MENDELEY_CITATION_v3_eyJjaXRhdGlvbklEIjoiTUVOREVMRVlfQ0lUQVRJT05fZDFjNTZmMzUtMmFkNy00MTc1LTgwNDYtN2QxYmUwNzAyMGIy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
          <w:id w:val="1750384163"/>
          <w:placeholder>
            <w:docPart w:val="DefaultPlaceholder_-1854013440"/>
          </w:placeholder>
        </w:sdtPr>
        <w:sdtContent>
          <w:r w:rsidR="00B45A6A" w:rsidRPr="00B45A6A">
            <w:rPr>
              <w:color w:val="000000"/>
            </w:rPr>
            <w:t>[33]</w:t>
          </w:r>
        </w:sdtContent>
      </w:sdt>
      <w:r w:rsidR="002730B6">
        <w:rPr>
          <w:color w:val="000000"/>
        </w:rPr>
        <w:t xml:space="preserve"> So, LOOCV can be referred as a </w:t>
      </w:r>
      <w:r w:rsidR="0016547A">
        <w:rPr>
          <w:color w:val="000000"/>
        </w:rPr>
        <w:t xml:space="preserve">special </w:t>
      </w:r>
      <w:r w:rsidR="002730B6">
        <w:rPr>
          <w:color w:val="000000"/>
        </w:rPr>
        <w:t>case o</w:t>
      </w:r>
      <w:r w:rsidR="0016547A">
        <w:rPr>
          <w:color w:val="000000"/>
        </w:rPr>
        <w:t>f</w:t>
      </w:r>
      <w:r w:rsidR="002730B6">
        <w:rPr>
          <w:color w:val="000000"/>
        </w:rPr>
        <w:t xml:space="preserve"> k-fold that </w:t>
      </w:r>
      <m:oMath>
        <m:r>
          <w:rPr>
            <w:rFonts w:ascii="Cambria Math" w:hAnsi="Cambria Math"/>
            <w:color w:val="000000"/>
          </w:rPr>
          <m:t>k</m:t>
        </m:r>
      </m:oMath>
      <w:r w:rsidR="002730B6">
        <w:rPr>
          <w:color w:val="000000"/>
        </w:rPr>
        <w:t xml:space="preserve"> here equals to all data points </w:t>
      </w:r>
      <m:oMath>
        <m:r>
          <w:rPr>
            <w:rFonts w:ascii="Cambria Math" w:hAnsi="Cambria Math"/>
            <w:color w:val="000000"/>
          </w:rPr>
          <m:t>n</m:t>
        </m:r>
      </m:oMath>
      <w:r w:rsidR="002730B6">
        <w:rPr>
          <w:color w:val="000000"/>
        </w:rPr>
        <w:t>.</w:t>
      </w:r>
    </w:p>
    <w:p w14:paraId="55EAC12F" w14:textId="77777777" w:rsidR="000F655F" w:rsidRPr="002C281A" w:rsidRDefault="000F655F" w:rsidP="00607166">
      <w:pPr>
        <w:pStyle w:val="NoSpacing"/>
        <w:rPr>
          <w:color w:val="000000"/>
        </w:rPr>
      </w:pPr>
    </w:p>
    <w:p w14:paraId="5A4C9249" w14:textId="65FE06D4" w:rsidR="00607166" w:rsidRPr="006F069A" w:rsidRDefault="000F655F" w:rsidP="007E2C2E">
      <w:pPr>
        <w:pStyle w:val="NoSpacing"/>
        <w:rPr>
          <w:rFonts w:eastAsiaTheme="minorEastAsia"/>
        </w:rPr>
      </w:pPr>
      <m:oMathPara>
        <m:oMath>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oMath>
      </m:oMathPara>
    </w:p>
    <w:p w14:paraId="2476B202" w14:textId="77777777" w:rsidR="006F069A" w:rsidRDefault="006F069A" w:rsidP="007E2C2E">
      <w:pPr>
        <w:pStyle w:val="NoSpacing"/>
      </w:pPr>
    </w:p>
    <w:p w14:paraId="72EFE06C" w14:textId="441BF7CB" w:rsidR="00792809" w:rsidRPr="003A62D5" w:rsidRDefault="00000000" w:rsidP="007E2C2E">
      <w:pPr>
        <w:pStyle w:val="NoSpacing"/>
        <w:rPr>
          <w:rFonts w:eastAsiaTheme="minorEastAsia"/>
        </w:rPr>
      </w:pPr>
      <m:oMathPara>
        <m:oMath>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l</m:t>
                  </m:r>
                </m:sup>
              </m:sSubSup>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rPr>
              </m:ctrlPr>
            </m:e>
          </m:nary>
        </m:oMath>
      </m:oMathPara>
    </w:p>
    <w:p w14:paraId="76C675B4" w14:textId="6019B58E" w:rsidR="003A62D5" w:rsidRPr="00DA6D02" w:rsidRDefault="00DA6D02" w:rsidP="007E2C2E">
      <w:pPr>
        <w:pStyle w:val="NoSpacing"/>
        <w:rPr>
          <w:color w:val="000000"/>
        </w:rPr>
      </w:pPr>
      <w:r>
        <w:rPr>
          <w:rFonts w:eastAsiaTheme="minorEastAsia"/>
          <w:color w:val="000000"/>
        </w:rPr>
        <w:t xml:space="preserve">LOOCV cv averaged error rate:  </w:t>
      </w:r>
    </w:p>
    <w:p w14:paraId="0F0FC962" w14:textId="77777777" w:rsidR="003A62D5" w:rsidRDefault="000F655F" w:rsidP="000F655F">
      <w:pPr>
        <w:pStyle w:val="NoSpacing"/>
        <w:rPr>
          <w:rFonts w:eastAsiaTheme="minorEastAsia"/>
          <w:color w:val="000000"/>
        </w:rPr>
      </w:pPr>
      <m:oMathPara>
        <m:oMath>
          <m:r>
            <m:rPr>
              <m:sty m:val="p"/>
            </m:rPr>
            <w:rPr>
              <w:rFonts w:ascii="Cambria Math" w:hAnsi="Cambria Math"/>
              <w:color w:val="000000"/>
            </w:rPr>
            <m:t>E</m:t>
          </m:r>
          <m:d>
            <m:dPr>
              <m:begChr m:val="["/>
              <m:endChr m:val="]"/>
              <m:ctrlPr>
                <w:rPr>
                  <w:rFonts w:ascii="Cambria Math" w:hAnsi="Cambria Math"/>
                  <w:color w:val="000000"/>
                </w:rPr>
              </m:ctrlPr>
            </m:dPr>
            <m:e>
              <m:acc>
                <m:accPr>
                  <m:ctrlPr>
                    <w:rPr>
                      <w:rFonts w:ascii="Cambria Math" w:hAnsi="Cambria Math"/>
                      <w:color w:val="000000"/>
                    </w:rPr>
                  </m:ctrlPr>
                </m:accPr>
                <m:e>
                  <m:sSubSup>
                    <m:sSubSupPr>
                      <m:ctrlPr>
                        <w:rPr>
                          <w:rFonts w:ascii="Cambria Math" w:hAnsi="Cambria Math"/>
                          <w:i/>
                          <w:color w:val="000000"/>
                        </w:rPr>
                      </m:ctrlPr>
                    </m:sSubSupPr>
                    <m:e>
                      <m:r>
                        <m:rPr>
                          <m:sty m:val="p"/>
                        </m:rPr>
                        <w:rPr>
                          <w:rFonts w:ascii="Cambria Math" w:hAnsi="Cambria Math"/>
                          <w:color w:val="000000"/>
                        </w:rPr>
                        <m:t>ε</m:t>
                      </m:r>
                      <m:ctrlPr>
                        <w:rPr>
                          <w:rFonts w:ascii="Cambria Math" w:hAnsi="Cambria Math"/>
                          <w:color w:val="000000"/>
                        </w:rPr>
                      </m:ctrlPr>
                    </m:e>
                    <m:sub>
                      <m:r>
                        <w:rPr>
                          <w:rFonts w:ascii="Cambria Math" w:hAnsi="Cambria Math"/>
                          <w:color w:val="000000"/>
                        </w:rPr>
                        <m:t>n</m:t>
                      </m:r>
                    </m:sub>
                    <m:sup>
                      <m:r>
                        <w:rPr>
                          <w:rFonts w:ascii="Cambria Math" w:hAnsi="Cambria Math"/>
                          <w:color w:val="000000"/>
                        </w:rPr>
                        <m:t>l</m:t>
                      </m:r>
                    </m:sup>
                  </m:sSubSup>
                </m:e>
              </m:acc>
              <m:ctrlPr>
                <w:rPr>
                  <w:rFonts w:ascii="Cambria Math" w:hAnsi="Cambria Math"/>
                  <w:i/>
                  <w:color w:val="000000"/>
                </w:rPr>
              </m:ctrlPr>
            </m:e>
          </m:d>
        </m:oMath>
      </m:oMathPara>
    </w:p>
    <w:p w14:paraId="085C9380" w14:textId="307461A4" w:rsidR="000F655F" w:rsidRDefault="00000000" w:rsidP="007E2C2E">
      <w:pPr>
        <w:pStyle w:val="NoSpacing"/>
      </w:pPr>
      <w:sdt>
        <w:sdtPr>
          <w:rPr>
            <w:color w:val="000000"/>
          </w:rPr>
          <w:tag w:val="MENDELEY_CITATION_v3_eyJjaXRhdGlvbklEIjoiTUVOREVMRVlfQ0lUQVRJT05fYzllMTY4YWItNzdhYS00NTJiLThkYTMtNzRhZWFiZjE1YmI2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
          <w:id w:val="-482240223"/>
          <w:placeholder>
            <w:docPart w:val="3B0DA6DA699A47D497B784C298FB6912"/>
          </w:placeholder>
        </w:sdtPr>
        <w:sdtContent>
          <w:r w:rsidR="00B45A6A" w:rsidRPr="00B45A6A">
            <w:rPr>
              <w:color w:val="000000"/>
            </w:rPr>
            <w:t>[32]</w:t>
          </w:r>
        </w:sdtContent>
      </w:sdt>
      <w:sdt>
        <w:sdtPr>
          <w:rPr>
            <w:color w:val="000000"/>
          </w:rPr>
          <w:tag w:val="MENDELEY_CITATION_v3_eyJjaXRhdGlvbklEIjoiTUVOREVMRVlfQ0lUQVRJT05fMjY1ZDcyZWYtMDUxYS00ZmY3LWJiMjItYWYxNTYwZmQ0NTh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020973409"/>
          <w:placeholder>
            <w:docPart w:val="8076C4836B7E4B3B93C8B6ACBBB304EB"/>
          </w:placeholder>
        </w:sdtPr>
        <w:sdtContent>
          <w:r w:rsidR="00B45A6A" w:rsidRPr="00B45A6A">
            <w:rPr>
              <w:color w:val="000000"/>
            </w:rPr>
            <w:t>[31]</w:t>
          </w:r>
        </w:sdtContent>
      </w:sdt>
    </w:p>
    <w:p w14:paraId="011D0324" w14:textId="2239ACCA" w:rsidR="00240C95" w:rsidRDefault="00240C95" w:rsidP="001775DE">
      <w:pPr>
        <w:pStyle w:val="Heading5"/>
      </w:pPr>
      <w:r>
        <w:t>Validation Set approach</w:t>
      </w:r>
    </w:p>
    <w:p w14:paraId="5C0B1C73" w14:textId="2ABDD8C2" w:rsidR="00382F4B" w:rsidRDefault="00382F4B" w:rsidP="00240C95">
      <w:pPr>
        <w:pStyle w:val="NoSpacing"/>
      </w:pPr>
      <w:r>
        <w:t xml:space="preserve">Validation set s used for evaluation of a method, usually to find the performance of a model </w:t>
      </w:r>
      <w:r w:rsidR="006742B8">
        <w:t xml:space="preserve">on unseen data. It includes simply dividing the initial dataset into two subsets, the ‘training set’ and ‘test set-validation set or hold-out set’. The </w:t>
      </w:r>
      <w:r w:rsidR="008D2EEB">
        <w:t>model</w:t>
      </w:r>
      <w:r w:rsidR="006742B8">
        <w:t xml:space="preserve"> fitted on the training </w:t>
      </w:r>
      <w:r w:rsidR="008D2EEB">
        <w:t>data and</w:t>
      </w:r>
      <w:r w:rsidR="006742B8">
        <w:t xml:space="preserve"> then </w:t>
      </w:r>
      <w:r w:rsidR="00A144F3">
        <w:t xml:space="preserve">predict </w:t>
      </w:r>
      <w:r w:rsidR="006742B8">
        <w:t xml:space="preserve">values of </w:t>
      </w:r>
      <w:r w:rsidR="005054B9">
        <w:t xml:space="preserve">unseen </w:t>
      </w:r>
      <w:r w:rsidR="006742B8">
        <w:t>test data</w:t>
      </w:r>
      <w:r w:rsidR="008D2EEB">
        <w:t xml:space="preserve">. Resulting test error rate is like above. </w:t>
      </w:r>
    </w:p>
    <w:p w14:paraId="7E52CB2C" w14:textId="77777777" w:rsidR="00DA1945" w:rsidRPr="00DA1945" w:rsidRDefault="00DA1945" w:rsidP="00DA1945">
      <w:pPr>
        <w:pStyle w:val="NoSpacing"/>
        <w:rPr>
          <w:rFonts w:eastAsiaTheme="minorEastAsia"/>
        </w:rPr>
      </w:pPr>
      <m:oMathPara>
        <m:oMath>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oMath>
      </m:oMathPara>
    </w:p>
    <w:p w14:paraId="1E5FB680" w14:textId="77777777" w:rsidR="00DA1945" w:rsidRPr="006F069A" w:rsidRDefault="00DA1945" w:rsidP="00DA1945">
      <w:pPr>
        <w:pStyle w:val="NoSpacing"/>
        <w:rPr>
          <w:rFonts w:eastAsiaTheme="minorEastAsia"/>
        </w:rPr>
      </w:pPr>
    </w:p>
    <w:p w14:paraId="3249252B" w14:textId="3A6C6F38" w:rsidR="006742B8" w:rsidRPr="00907D85" w:rsidRDefault="00DA1945" w:rsidP="00240C95">
      <w:pPr>
        <w:pStyle w:val="NoSpacing"/>
        <w:rPr>
          <w:rFonts w:eastAsiaTheme="minorEastAsia"/>
        </w:rPr>
      </w:pPr>
      <m:oMathPara>
        <m:oMath>
          <m:r>
            <m:rPr>
              <m:sty m:val="p"/>
            </m:rPr>
            <w:rPr>
              <w:rFonts w:ascii="Cambria Math" w:hAnsi="Cambria Math"/>
              <w:color w:val="000000"/>
            </w:rPr>
            <m:t>C</m:t>
          </m:r>
          <m:sSub>
            <m:sSubPr>
              <m:ctrlPr>
                <w:rPr>
                  <w:rFonts w:ascii="Cambria Math" w:hAnsi="Cambria Math"/>
                  <w:color w:val="000000"/>
                </w:rPr>
              </m:ctrlPr>
            </m:sSubPr>
            <m:e>
              <m:r>
                <m:rPr>
                  <m:sty m:val="p"/>
                </m:rPr>
                <w:rPr>
                  <w:rFonts w:ascii="Cambria Math" w:hAnsi="Cambria Math"/>
                  <w:color w:val="000000"/>
                </w:rPr>
                <m:t>V</m:t>
              </m:r>
            </m:e>
            <m:sub>
              <m:d>
                <m:dPr>
                  <m:ctrlPr>
                    <w:rPr>
                      <w:rFonts w:ascii="Cambria Math" w:hAnsi="Cambria Math"/>
                      <w:color w:val="000000"/>
                    </w:rPr>
                  </m:ctrlPr>
                </m:dPr>
                <m:e>
                  <m:r>
                    <m:rPr>
                      <m:sty m:val="p"/>
                    </m:rPr>
                    <w:rPr>
                      <w:rFonts w:ascii="Cambria Math" w:hAnsi="Cambria Math"/>
                      <w:color w:val="000000"/>
                    </w:rPr>
                    <m:t>n</m:t>
                  </m:r>
                </m:e>
              </m:d>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Er</m:t>
              </m:r>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rPr>
              </m:ctrlPr>
            </m:e>
          </m:nary>
        </m:oMath>
      </m:oMathPara>
    </w:p>
    <w:p w14:paraId="0C04DA5D" w14:textId="15F43E92" w:rsidR="00907D85" w:rsidRPr="00DA1945" w:rsidRDefault="00907D85" w:rsidP="00240C95">
      <w:pPr>
        <w:pStyle w:val="NoSpacing"/>
        <w:rPr>
          <w:rFonts w:eastAsiaTheme="minorEastAsia"/>
        </w:rPr>
      </w:pPr>
      <m:oMath>
        <m:r>
          <w:rPr>
            <w:rFonts w:ascii="Cambria Math" w:eastAsiaTheme="minorEastAsia" w:hAnsi="Cambria Math"/>
          </w:rPr>
          <m:t>n</m:t>
        </m:r>
      </m:oMath>
      <w:r>
        <w:rPr>
          <w:rFonts w:eastAsiaTheme="minorEastAsia"/>
        </w:rPr>
        <w:t xml:space="preserve"> : test set data points</w:t>
      </w:r>
    </w:p>
    <w:p w14:paraId="05735EB3" w14:textId="5D12CB85" w:rsidR="00CA1EFC" w:rsidRPr="00CA1EFC" w:rsidRDefault="00CA1EFC" w:rsidP="001775DE">
      <w:pPr>
        <w:pStyle w:val="Heading5"/>
      </w:pPr>
      <w:r w:rsidRPr="00CA1EFC">
        <w:t>Uses</w:t>
      </w:r>
    </w:p>
    <w:p w14:paraId="2874B28C" w14:textId="6874AF33" w:rsidR="0011009A" w:rsidRDefault="006F2643" w:rsidP="009E2D61">
      <w:r>
        <w:t>CV is commonly used t</w:t>
      </w:r>
      <w:r w:rsidR="00C72F34">
        <w:t xml:space="preserve">o overcome </w:t>
      </w:r>
      <w:r w:rsidR="00201984">
        <w:t>overfitting</w:t>
      </w:r>
      <w:r w:rsidR="00CE4103">
        <w:t xml:space="preserve"> by model</w:t>
      </w:r>
      <w:r w:rsidR="00F11907">
        <w:t xml:space="preserve"> </w:t>
      </w:r>
      <w:r w:rsidR="00265CBE">
        <w:t xml:space="preserve">selection </w:t>
      </w:r>
      <w:r w:rsidR="00125B66">
        <w:t>and model</w:t>
      </w:r>
      <w:r w:rsidR="00782F65">
        <w:t>s’</w:t>
      </w:r>
      <w:r w:rsidR="00125B66">
        <w:t xml:space="preserve"> best parameters</w:t>
      </w:r>
      <w:r w:rsidR="00B07939">
        <w:t xml:space="preserve"> (parameter tuning)</w:t>
      </w:r>
      <w:r w:rsidR="00F11907">
        <w:t xml:space="preserve"> through grid search cross validation</w:t>
      </w:r>
      <w:r>
        <w:t>.</w:t>
      </w:r>
      <w:r w:rsidR="00523505">
        <w:t xml:space="preserve"> </w:t>
      </w:r>
      <w:r w:rsidR="001771E0">
        <w:t>I</w:t>
      </w:r>
      <w:r w:rsidR="00523505">
        <w:t>s also used for model assessment.</w:t>
      </w:r>
      <w:sdt>
        <w:sdtPr>
          <w:rPr>
            <w:color w:val="000000"/>
          </w:rPr>
          <w:tag w:val="MENDELEY_CITATION_v3_eyJjaXRhdGlvbklEIjoiTUVOREVMRVlfQ0lUQVRJT05fODBjZDAyZjUtOTcxMi00MmM1LTg2NDMtYzVkYjQyNTkwMzg3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
          <w:id w:val="-1216970291"/>
          <w:placeholder>
            <w:docPart w:val="DefaultPlaceholder_-1854013440"/>
          </w:placeholder>
        </w:sdtPr>
        <w:sdtContent>
          <w:r w:rsidR="00B45A6A" w:rsidRPr="00B45A6A">
            <w:rPr>
              <w:color w:val="000000"/>
            </w:rPr>
            <w:t>[30]</w:t>
          </w:r>
        </w:sdtContent>
      </w:sdt>
      <w:r>
        <w:t xml:space="preserve"> </w:t>
      </w:r>
      <w:r w:rsidR="00F52E18">
        <w:t xml:space="preserve"> </w:t>
      </w:r>
      <w:r w:rsidR="004B7E5E">
        <w:t xml:space="preserve">Another use is for </w:t>
      </w:r>
      <w:r w:rsidR="00F65275">
        <w:t>estimation</w:t>
      </w:r>
      <w:r w:rsidR="004B7E5E">
        <w:t xml:space="preserve"> of </w:t>
      </w:r>
      <w:r w:rsidR="00F65275">
        <w:t xml:space="preserve">test error rate, through training set, as </w:t>
      </w:r>
      <w:r w:rsidR="001771E0">
        <w:t xml:space="preserve">training </w:t>
      </w:r>
      <w:r w:rsidR="00B77A3B">
        <w:t>error rate is usually, much lower than test</w:t>
      </w:r>
      <w:r w:rsidR="000A4112">
        <w:t>’s.</w:t>
      </w:r>
      <w:r w:rsidR="00235A29">
        <w:t xml:space="preserve"> </w:t>
      </w:r>
      <w:r w:rsidR="009E2D61">
        <w:t xml:space="preserve">The estimation of test error rate is done by </w:t>
      </w:r>
      <w:r w:rsidR="00F16CBB">
        <w:t>the method described above</w:t>
      </w:r>
      <w:r w:rsidR="002E1934">
        <w:t>. The error</w:t>
      </w:r>
      <w:r w:rsidR="00981CCA">
        <w:t xml:space="preserve"> curve</w:t>
      </w:r>
      <w:r w:rsidR="002E1934">
        <w:t xml:space="preserve"> resulting from this process from the training data is</w:t>
      </w:r>
      <w:r w:rsidR="00981CCA">
        <w:t xml:space="preserve"> similar to the one resulting from </w:t>
      </w:r>
      <w:r w:rsidR="004C1D88">
        <w:t xml:space="preserve">true </w:t>
      </w:r>
      <w:r w:rsidR="00981CCA">
        <w:t>test data</w:t>
      </w:r>
      <w:r w:rsidR="00211246">
        <w:t xml:space="preserve"> error</w:t>
      </w:r>
      <w:r w:rsidR="00981CCA">
        <w:t>.</w:t>
      </w:r>
      <w:r w:rsidR="002E1934">
        <w:t xml:space="preserve"> </w:t>
      </w:r>
      <w:sdt>
        <w:sdtPr>
          <w:rPr>
            <w:color w:val="000000"/>
          </w:rPr>
          <w:tag w:val="MENDELEY_CITATION_v3_eyJjaXRhdGlvbklEIjoiTUVOREVMRVlfQ0lUQVRJT05fODYwOGMxNDgtZTA4Ny00ZTdlLTk3ZDEtYjIzZjQ2N2I4Zjh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440997897"/>
          <w:placeholder>
            <w:docPart w:val="DefaultPlaceholder_-1854013440"/>
          </w:placeholder>
        </w:sdtPr>
        <w:sdtContent>
          <w:r w:rsidR="00B45A6A" w:rsidRPr="00B45A6A">
            <w:rPr>
              <w:color w:val="000000"/>
            </w:rPr>
            <w:t>[31]</w:t>
          </w:r>
        </w:sdtContent>
      </w:sdt>
    </w:p>
    <w:p w14:paraId="34806FE0" w14:textId="1867CF4B" w:rsidR="0011009A" w:rsidRDefault="0011009A" w:rsidP="0011009A"/>
    <w:p w14:paraId="533E4BEE" w14:textId="1949ACF2" w:rsidR="00675E94" w:rsidRDefault="00675E94" w:rsidP="001775DE">
      <w:pPr>
        <w:pStyle w:val="Heading5"/>
      </w:pPr>
      <w:r>
        <w:t>Drawbacks of cv</w:t>
      </w:r>
    </w:p>
    <w:p w14:paraId="2ABA05FE" w14:textId="408F6FB3" w:rsidR="005B7CA7" w:rsidRDefault="00675E94" w:rsidP="00BD143F">
      <w:pPr>
        <w:rPr>
          <w:color w:val="000000"/>
        </w:rPr>
      </w:pPr>
      <w:r>
        <w:t xml:space="preserve">One pitfall cv may fall, is that when splitting data into folds, different subsets will be produced each time, so different tuning parameters may be chosen. </w:t>
      </w:r>
      <w:r w:rsidR="0099746C">
        <w:t xml:space="preserve">For this problem </w:t>
      </w:r>
      <w:r w:rsidR="004D7917">
        <w:t>‘</w:t>
      </w:r>
      <w:r w:rsidR="0099746C">
        <w:t>repeated grid search cv</w:t>
      </w:r>
      <w:r w:rsidR="004D7917">
        <w:t>’</w:t>
      </w:r>
      <w:r w:rsidR="0099746C">
        <w:t xml:space="preserve"> </w:t>
      </w:r>
      <w:r w:rsidR="00847B5A">
        <w:t>may be</w:t>
      </w:r>
      <w:r w:rsidR="0099746C">
        <w:t xml:space="preserve"> used</w:t>
      </w:r>
      <w:r w:rsidR="000A7E7D">
        <w:t>, which repeats</w:t>
      </w:r>
      <w:r w:rsidR="00B45DAF">
        <w:t xml:space="preserve"> a specified</w:t>
      </w:r>
      <w:r w:rsidR="000A7E7D">
        <w:t xml:space="preserve"> </w:t>
      </w:r>
      <m:oMath>
        <m:r>
          <w:rPr>
            <w:rFonts w:ascii="Cambria Math" w:hAnsi="Cambria Math"/>
          </w:rPr>
          <m:t>Nexp</m:t>
        </m:r>
      </m:oMath>
      <w:r w:rsidR="000A7E7D">
        <w:t xml:space="preserve"> times, and produces same amount of cv errors</w:t>
      </w:r>
      <w:r w:rsidR="00B37705">
        <w:t>, so t</w:t>
      </w:r>
      <w:r w:rsidR="000A7E7D">
        <w:t xml:space="preserve">he minimal cv error parameter </w:t>
      </w:r>
      <w:r w:rsidR="00B37705">
        <w:t>is</w:t>
      </w:r>
      <w:r w:rsidR="000A7E7D">
        <w:t xml:space="preserve"> chosen. </w:t>
      </w:r>
      <w:sdt>
        <w:sdtPr>
          <w:rPr>
            <w:color w:val="000000"/>
          </w:rPr>
          <w:tag w:val="MENDELEY_CITATION_v3_eyJjaXRhdGlvbklEIjoiTUVOREVMRVlfQ0lUQVRJT05fZGVkMTBlZWEtOGVkNi00NzAwLTgxMzItZmJhMWQwN2Y5NGVm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
          <w:id w:val="15817367"/>
          <w:placeholder>
            <w:docPart w:val="DefaultPlaceholder_-1854013440"/>
          </w:placeholder>
        </w:sdtPr>
        <w:sdtContent>
          <w:r w:rsidR="00B45A6A" w:rsidRPr="00B45A6A">
            <w:rPr>
              <w:color w:val="000000"/>
            </w:rPr>
            <w:t>[30]</w:t>
          </w:r>
        </w:sdtContent>
      </w:sdt>
      <w:r w:rsidR="00420346">
        <w:rPr>
          <w:color w:val="000000"/>
        </w:rPr>
        <w:t xml:space="preserve"> </w:t>
      </w:r>
    </w:p>
    <w:p w14:paraId="70277C35" w14:textId="00074D35" w:rsidR="00201984" w:rsidRDefault="00420346" w:rsidP="00BD143F">
      <w:r>
        <w:lastRenderedPageBreak/>
        <w:t>An</w:t>
      </w:r>
      <w:r w:rsidR="00603D45">
        <w:t>other one is the</w:t>
      </w:r>
      <w:r>
        <w:t xml:space="preserve"> assumption of CV is that observations are independent. </w:t>
      </w:r>
      <w:r w:rsidR="00BD143F">
        <w:t xml:space="preserve">The </w:t>
      </w:r>
      <w:r w:rsidR="00AC1591">
        <w:t>existence</w:t>
      </w:r>
      <w:r w:rsidR="00BD143F">
        <w:t xml:space="preserve"> of this assumption is critical to the validity of k-fold cross-validation</w:t>
      </w:r>
      <w:r>
        <w:t xml:space="preserve"> e.g., </w:t>
      </w:r>
      <w:r w:rsidR="00972A2C">
        <w:t>it is violated for data from</w:t>
      </w:r>
      <w:r>
        <w:t xml:space="preserve"> famil</w:t>
      </w:r>
      <w:r w:rsidR="006F06CE">
        <w:t xml:space="preserve">y </w:t>
      </w:r>
      <w:r w:rsidR="008B2E62">
        <w:t>members</w:t>
      </w:r>
      <w:r>
        <w:t xml:space="preserve">, where its members tend to have more similarities. </w:t>
      </w:r>
      <w:sdt>
        <w:sdtPr>
          <w:rPr>
            <w:rFonts w:cs="Calibri"/>
            <w:color w:val="000000"/>
          </w:rPr>
          <w:tag w:val="MENDELEY_CITATION_v3_eyJjaXRhdGlvbklEIjoiTUVOREVMRVlfQ0lUQVRJT05fZTViZGQ5NjctYWJiYy00ZDk2LTkwNzctNTRhZDYxNzYyZmMwIiwicHJvcGVydGllcyI6eyJub3RlSW5kZXgiOjB9LCJpc0VkaXRlZCI6ZmFsc2UsIm1hbnVhbE92ZXJyaWRlIjp7ImlzTWFudWFsbHlPdmVycmlkZGVuIjpmYWxzZSwiY2l0ZXByb2NUZXh0IjoiWzI5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
          <w:id w:val="601233877"/>
          <w:placeholder>
            <w:docPart w:val="09EFCA647F334D098233DA4B5C81EA87"/>
          </w:placeholder>
        </w:sdtPr>
        <w:sdtContent>
          <w:r w:rsidR="00B45A6A" w:rsidRPr="00B45A6A">
            <w:rPr>
              <w:rFonts w:cs="Calibri"/>
              <w:color w:val="000000"/>
            </w:rPr>
            <w:t>[29]</w:t>
          </w:r>
        </w:sdtContent>
      </w:sdt>
      <w:sdt>
        <w:sdtPr>
          <w:rPr>
            <w:rFonts w:cs="Calibri"/>
            <w:color w:val="000000"/>
          </w:rPr>
          <w:tag w:val="MENDELEY_CITATION_v3_eyJjaXRhdGlvbklEIjoiTUVOREVMRVlfQ0lUQVRJT05fZDllZGIyMTAtYjhiNy00YTdlLWEzYWItODUyN2U5YWQ3MmIwIiwicHJvcGVydGllcyI6eyJub3RlSW5kZXgiOjB9LCJpc0VkaXRlZCI6ZmFsc2UsIm1hbnVhbE92ZXJyaWRlIjp7ImlzTWFudWFsbHlPdmVycmlkZGVuIjpmYWxzZSwiY2l0ZXByb2NUZXh0IjoiWzM0XSIsIm1hbnVhbE92ZXJyaWRlVGV4dCI6IiJ9LCJjaXRhdGlvbkl0ZW1zIjpbeyJpZCI6IjRlYTExODFmLTExNTItMzk2MC04OWFiLWYyMDY3OWY4ODFiYSIsIml0ZW1EYXRhIjp7InR5cGUiOiJhcnRpY2xlLWpvdXJuYWwiLCJpZCI6IjRlYTExODFmLTExNTItMzk2MC04OWFiLWYyMDY3OWY4ODFiYSIsInRpdGxlIjoiay1Gb2xkIENyb3NzLVZhbGlkYXRpb24gQ2FuIFNpZ25pZmljYW50bHkgT3Zlci1Fc3RpbWF0ZSBUcnVlIENsYXNzaWZpY2F0aW9uIEFjY3VyYWN5IGluIENvbW1vbiBFRUctQmFzZWQgUGFzc2l2ZSBCQ0kgRXhwZXJpbWVudGFsIERlc2lnbnM6IEFuIEVtcGlyaWNhbCBJbnZlc3RpZ2F0aW9uIiwiYXV0aG9yIjpbeyJmYW1pbHkiOiJXaGl0ZSIsImdpdmVuIjoiSmFjb2IiLCJwYXJzZS1uYW1lcyI6ZmFsc2UsImRyb3BwaW5nLXBhcnRpY2xlIjoiIiwibm9uLWRyb3BwaW5nLXBhcnRpY2xlIjoiIn0seyJmYW1pbHkiOiJQb3dlciIsImdpdmVuIjoiU2FyYWggRC4iLCJwYXJzZS1uYW1lcyI6ZmFsc2UsImRyb3BwaW5nLXBhcnRpY2xlIjoiIiwibm9uLWRyb3BwaW5nLXBhcnRpY2xlIjoiIn1dLCJjb250YWluZXItdGl0bGUiOiJTZW5zb3JzIiwiRE9JIjoiMTAuMzM5MC9zMjMxMzYwNzciLCJJU1NOIjoiMTQyNDgyMjAiLCJQTUlEIjoiMzc0NDc5MjYiLCJpc3N1ZWQiOnsiZGF0ZS1wYXJ0cyI6W1syMDIzLDcsMV1dfSwiYWJzdHJhY3QiOiJJbiBwYXNzaXZlIEJDSSBzdHVkaWVzLCBhIGNvbW1vbiBhcHByb2FjaCBpcyB0byBjb2xsZWN0IGRhdGEgZnJvbSBtZW50YWwgc3RhdGVzIG9mIGludGVyZXN0IGR1cmluZyByZWxhdGl2ZWx5IGxvbmcgdHJpYWxzIGFuZCBkaXZpZGUgdGhlc2UgdHJpYWxzIGludG8gc2hvcnRlciDigJxlcG9jaHPigJ0gdG8gc2VydmUgYXMgaW5kaXZpZHVhbCBzYW1wbGVzIGluIGNsYXNzaWZpY2F0aW9uLiBXaGlsZSBpdCBpcyBrbm93biB0aGF0IHVzaW5nIGstZm9sZCBjcm9zcy12YWxpZGF0aW9uIChDVikgaW4gdGhpcyBzY2VuYXJpbyBjYW4gcmVzdWx0IGluIHVucmVsaWFibGUgZXN0aW1hdGVzIG9mIG1lbnRhbCBzdGF0ZSBzZXBhcmFiaWxpdHkgKGR1ZSB0byBhdXRvY29ycmVsYXRpb24gaW4gdGhlIHNhbXBsZXMgZGVyaXZlZCBmcm9tIHRoZSBzYW1lIHRyaWFsKSwgay1mb2xkIENWIGlzIHN0aWxsIGNvbW1vbmx5IHVzZWQgYW5kIHJlcG9ydGVkIGluIHBhc3NpdmUgQkNJIHN0dWRpZXMuIFdoYXQgaXMgbm90IGtub3duIGlzIHRoZSBleHRlbnQgdG8gd2hpY2ggay1mb2xkIENWIG1pc3JlcHJlc2VudHMgdHJ1ZSBtZW50YWwgc3RhdGUgc2VwYXJhYmlsaXR5LiBUaGlzIG1ha2VzIGl0IGRpZmZpY3VsdCB0byBpbnRlcnByZXQgdGhlIHJlc3VsdHMgb2Ygc3R1ZGllcyB0aGF0IHVzZSBpdC4gRnVydGhlcm1vcmUsIGlmIHRoZSBzZXJpb3VzbmVzcyBvZiB0aGUgcHJvYmxlbSB3ZXJlIGNsZWFybHkga25vd24sIHBlcmhhcHMgbW9yZSByZXNlYXJjaGVycyB3b3VsZCBiZSBhd2FyZSB0aGF0IHRoZXkgc2hvdWxkIGF2b2lkIGl0LiBJbiB0aGlzIHdvcmssIGEgbm92ZWwgZXhwZXJpbWVudCBleHBsb3JlZCBob3cgdGhlIGRlZ3JlZSBvZiBjb3JyZWxhdGlvbiBhbW9uZyBzYW1wbGVzIHdpdGhpbiBhIGNsYXNzIGFmZmVjdHMgRUVHLWJhc2VkIG1lbnRhbCBzdGF0ZSBjbGFzc2lmaWNhdGlvbiBhY2N1cmFjeSBlc3RpbWF0ZWQgYnkgay1mb2xkIENWLiBSZXN1bHRzIHdlcmUgY29tcGFyZWQgdG8gYSBncm91bmQtdHJ1dGggKEdUKSBhY2N1cmFjeSBhbmQgdG8g4oCcYmxvY2std2lzZeKAnSBDViwgYW4gYWx0ZXJuYXRpdmUgdG8gay1mb2xkIHdoaWNoIGlzIHB1cnBvcnRlZCB0byBhbGxldmlhdGUgdGhlIGF1dG9jb3JyZWxhdGlvbiBpc3N1ZXMuIEZhY3RvcnMgc3VjaCBhcyB0aGUgZGVncmVlIG9mIHRydWUgY2xhc3Mgc2VwYXJhYmlsaXR5IGFuZCB0aGUgZmVhdHVyZSBzZXQgYW5kIGNsYXNzaWZpZXIgdXNlZCB3ZXJlIGFsc28gZXhwbG9yZWQuIFRoZSByZXN1bHRzIHNob3cgdGhhdCwgdW5kZXIgc29tZSBjb25kaXRpb25zLCBrLWZvbGQgQ1YgaW5mbGF0ZWQgdGhlIEdUIGNsYXNzaWZpY2F0aW9uIGFjY3VyYWN5IGJ5IHVwIHRvIDI1JSwgYnV0IGJsb2NrLXdpc2UgQ1YgdW5kZXJlc3RpbWF0ZWQgdGhlIEdUIGFjY3VyYWN5IGJ5IGFzIG11Y2ggYXMgMTElLiBJdCBpcyBvdXIgcmVjb21tZW5kYXRpb24gdGhhdCB0aGUgbnVtYmVyIG9mIHNhbXBsZXMgZGVyaXZlZCBmcm9tIHRoZSBzYW1lIHRyaWFsIHNob3VsZCBiZSByZWR1Y2VkIHdoZW5ldmVyIHBvc3NpYmxlIGluIHNpbmdsZS1zdWJqZWN0IGFuYWx5c2lzLCBhbmQgdGhhdCBib3RoIHRoZSBrLWZvbGQgYW5kIGJsb2NrLXdpc2UgQ1YgcmVzdWx0cyBhcmUgcmVwb3J0ZWQuIiwicHVibGlzaGVyIjoiTXVsdGlkaXNjaXBsaW5hcnkgRGlnaXRhbCBQdWJsaXNoaW5nIEluc3RpdHV0ZSAoTURQSSkiLCJpc3N1ZSI6IjEzIiwidm9sdW1lIjoiMjMiLCJjb250YWluZXItdGl0bGUtc2hvcnQiOiIifSwiaXNUZW1wb3JhcnkiOmZhbHNlfV19"/>
          <w:id w:val="1862777987"/>
          <w:placeholder>
            <w:docPart w:val="DefaultPlaceholder_-1854013440"/>
          </w:placeholder>
        </w:sdtPr>
        <w:sdtContent>
          <w:r w:rsidR="00B45A6A" w:rsidRPr="00B45A6A">
            <w:rPr>
              <w:rFonts w:cs="Calibri"/>
              <w:color w:val="000000"/>
            </w:rPr>
            <w:t>[34]</w:t>
          </w:r>
        </w:sdtContent>
      </w:sdt>
    </w:p>
    <w:p w14:paraId="7854CD85" w14:textId="77777777" w:rsidR="00847B5A" w:rsidRDefault="00847B5A" w:rsidP="0011009A"/>
    <w:p w14:paraId="64A9F282" w14:textId="2B08FA8D" w:rsidR="004F5FC4" w:rsidRPr="004F5FC4" w:rsidRDefault="004F5FC4" w:rsidP="001775DE">
      <w:pPr>
        <w:pStyle w:val="Heading5"/>
      </w:pPr>
      <w:r>
        <w:t xml:space="preserve">Train-test Split </w:t>
      </w:r>
      <w:r w:rsidR="00270E60">
        <w:t>–</w:t>
      </w:r>
      <w:r>
        <w:t xml:space="preserve"> </w:t>
      </w:r>
      <w:r w:rsidR="00270E60">
        <w:t xml:space="preserve">Validation set </w:t>
      </w:r>
      <w:r>
        <w:t>CV</w:t>
      </w:r>
    </w:p>
    <w:p w14:paraId="3A288274" w14:textId="77777777" w:rsidR="004F5FC4" w:rsidRDefault="004F5FC4" w:rsidP="0011009A"/>
    <w:p w14:paraId="13123CD1" w14:textId="573DA9B7" w:rsidR="009D17C1" w:rsidRPr="00452453" w:rsidRDefault="00F90FE5" w:rsidP="00AD2F7E">
      <w:pPr>
        <w:pStyle w:val="Heading4"/>
      </w:pPr>
      <w:r w:rsidRPr="00807EC1">
        <w:t>Chi-Square Test</w:t>
      </w:r>
    </w:p>
    <w:p w14:paraId="1E120C17" w14:textId="0CB4E718" w:rsidR="006D396D" w:rsidRPr="006D396D" w:rsidRDefault="006D396D" w:rsidP="006D396D">
      <w:pPr>
        <w:rPr>
          <w:b/>
          <w:bCs/>
        </w:rPr>
      </w:pPr>
      <w:r w:rsidRPr="006D396D">
        <w:rPr>
          <w:b/>
          <w:bCs/>
        </w:rPr>
        <w:t>Chi square Distribution</w:t>
      </w:r>
    </w:p>
    <w:p w14:paraId="0C55AD65" w14:textId="3F40B39F" w:rsidR="00F21922" w:rsidRDefault="00780985" w:rsidP="00780985">
      <w:pPr>
        <w:rPr>
          <w:color w:val="000000"/>
        </w:rPr>
      </w:pPr>
      <w:r>
        <w:t>Chi</w:t>
      </w:r>
      <w:r w:rsidR="00623B62">
        <w:t xml:space="preserve">-square </w:t>
      </w:r>
      <w:r>
        <w:t>test</w:t>
      </w:r>
      <w:r w:rsidR="0060322C">
        <w:t xml:space="preserve"> was proposed f</w:t>
      </w:r>
      <w:r w:rsidR="00D366BA">
        <w:t>rom</w:t>
      </w:r>
      <w:r w:rsidR="002953D1">
        <w:t xml:space="preserve"> </w:t>
      </w:r>
      <w:r w:rsidR="0060322C">
        <w:t xml:space="preserve">Karl Pearson back in </w:t>
      </w:r>
      <w:r>
        <w:t xml:space="preserve"> </w:t>
      </w:r>
      <w:r w:rsidR="00D366BA">
        <w:t>1900</w:t>
      </w:r>
      <w:r w:rsidR="004428CE">
        <w:t xml:space="preserve"> and </w:t>
      </w:r>
      <w:r>
        <w:t xml:space="preserve">is used for </w:t>
      </w:r>
      <w:r w:rsidR="00623B62">
        <w:t>comparing unpaired</w:t>
      </w:r>
      <w:r w:rsidR="00B94CF6">
        <w:t xml:space="preserve"> group </w:t>
      </w:r>
      <w:r w:rsidR="00623B62">
        <w:t>data</w:t>
      </w:r>
      <w:r w:rsidR="008D7BC2">
        <w:t>, for categorical</w:t>
      </w:r>
      <w:r w:rsidR="0026593D">
        <w:t>/nominal</w:t>
      </w:r>
      <w:r w:rsidR="008D7BC2">
        <w:t xml:space="preserve"> variables</w:t>
      </w:r>
      <w:r w:rsidR="00D47C99">
        <w:t xml:space="preserve"> </w:t>
      </w:r>
      <w:sdt>
        <w:sdtPr>
          <w:rPr>
            <w:color w:val="000000"/>
          </w:rPr>
          <w:tag w:val="MENDELEY_CITATION_v3_eyJjaXRhdGlvbklEIjoiTUVOREVMRVlfQ0lUQVRJT05fZDAzNjIxOTctMDhjYy00NTU5LWE2NzgtMDFiYjM3MzgyM2M1IiwicHJvcGVydGllcyI6eyJub3RlSW5kZXgiOjB9LCJpc0VkaXRlZCI6ZmFsc2UsIm1hbnVhbE92ZXJyaWRlIjp7ImlzTWFudWFsbHlPdmVycmlkZGVuIjpmYWxzZSwiY2l0ZXByb2NUZXh0IjoiWzM1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
          <w:id w:val="398565501"/>
          <w:placeholder>
            <w:docPart w:val="DefaultPlaceholder_-1854013440"/>
          </w:placeholder>
        </w:sdtPr>
        <w:sdtContent>
          <w:r w:rsidR="00B45A6A" w:rsidRPr="00B45A6A">
            <w:rPr>
              <w:color w:val="000000"/>
            </w:rPr>
            <w:t>[35]</w:t>
          </w:r>
        </w:sdtContent>
      </w:sdt>
      <w:r w:rsidR="0026593D">
        <w:rPr>
          <w:color w:val="000000"/>
        </w:rPr>
        <w:t xml:space="preserve"> </w:t>
      </w:r>
      <w:sdt>
        <w:sdtPr>
          <w:rPr>
            <w:color w:val="000000"/>
          </w:rPr>
          <w:tag w:val="MENDELEY_CITATION_v3_eyJjaXRhdGlvbklEIjoiTUVOREVMRVlfQ0lUQVRJT05fNTY3M2Q1MGEtMjJlZC00ZTFmLWI4MGQtMTJlMmJkNDFmMzhj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991868550"/>
          <w:placeholder>
            <w:docPart w:val="DefaultPlaceholder_-1854013440"/>
          </w:placeholder>
        </w:sdtPr>
        <w:sdtContent>
          <w:r w:rsidR="00B45A6A" w:rsidRPr="00B45A6A">
            <w:rPr>
              <w:color w:val="000000"/>
            </w:rPr>
            <w:t>[23]</w:t>
          </w:r>
        </w:sdtContent>
      </w:sdt>
      <w:r w:rsidR="00D47C99">
        <w:rPr>
          <w:color w:val="000000"/>
        </w:rPr>
        <w:t xml:space="preserve">. </w:t>
      </w:r>
      <w:r w:rsidR="0026593D">
        <w:rPr>
          <w:color w:val="000000"/>
        </w:rPr>
        <w:t>Chi square test uses frequencies</w:t>
      </w:r>
      <w:r w:rsidR="0000644D">
        <w:rPr>
          <w:color w:val="000000"/>
        </w:rPr>
        <w:t xml:space="preserve"> </w:t>
      </w:r>
      <w:r w:rsidR="00610F9F">
        <w:rPr>
          <w:color w:val="000000"/>
        </w:rPr>
        <w:t>(</w:t>
      </w:r>
      <w:r w:rsidR="0000644D">
        <w:rPr>
          <w:color w:val="000000"/>
        </w:rPr>
        <w:t>i.e.,</w:t>
      </w:r>
      <w:r w:rsidR="007E1611">
        <w:rPr>
          <w:color w:val="000000"/>
        </w:rPr>
        <w:t xml:space="preserve"> the number of observations per category</w:t>
      </w:r>
      <w:r w:rsidR="00610F9F">
        <w:rPr>
          <w:color w:val="000000"/>
        </w:rPr>
        <w:t>)</w:t>
      </w:r>
      <w:r w:rsidR="0026593D">
        <w:rPr>
          <w:color w:val="000000"/>
        </w:rPr>
        <w:t>.</w:t>
      </w:r>
      <w:r w:rsidR="002C2353">
        <w:rPr>
          <w:color w:val="000000"/>
        </w:rPr>
        <w:t xml:space="preserve"> </w:t>
      </w:r>
      <w:r w:rsidR="005417CD">
        <w:rPr>
          <w:color w:val="000000"/>
        </w:rPr>
        <w:t>As</w:t>
      </w:r>
      <w:r w:rsidR="002C2353">
        <w:rPr>
          <w:color w:val="000000"/>
        </w:rPr>
        <w:t xml:space="preserve"> a </w:t>
      </w:r>
      <w:r w:rsidR="005800AB">
        <w:rPr>
          <w:color w:val="000000"/>
        </w:rPr>
        <w:t>non-parametric</w:t>
      </w:r>
      <w:r w:rsidR="002C2353">
        <w:rPr>
          <w:color w:val="000000"/>
        </w:rPr>
        <w:t xml:space="preserve"> </w:t>
      </w:r>
      <w:r w:rsidR="005417CD">
        <w:rPr>
          <w:color w:val="000000"/>
        </w:rPr>
        <w:t>test,</w:t>
      </w:r>
      <w:r w:rsidR="002C2353">
        <w:rPr>
          <w:color w:val="000000"/>
        </w:rPr>
        <w:t xml:space="preserve"> </w:t>
      </w:r>
      <w:r w:rsidR="00550562">
        <w:rPr>
          <w:color w:val="000000"/>
        </w:rPr>
        <w:t>i</w:t>
      </w:r>
      <w:r w:rsidR="00C24221">
        <w:rPr>
          <w:color w:val="000000"/>
        </w:rPr>
        <w:t xml:space="preserve">t </w:t>
      </w:r>
      <w:r w:rsidR="003115CD">
        <w:rPr>
          <w:color w:val="000000"/>
        </w:rPr>
        <w:t>doesn’t make</w:t>
      </w:r>
      <w:r w:rsidR="00C24221">
        <w:rPr>
          <w:color w:val="000000"/>
        </w:rPr>
        <w:t xml:space="preserve"> </w:t>
      </w:r>
      <w:r w:rsidR="005800AB">
        <w:rPr>
          <w:color w:val="000000"/>
        </w:rPr>
        <w:t>population characteristics</w:t>
      </w:r>
      <w:r w:rsidR="003115CD">
        <w:rPr>
          <w:color w:val="000000"/>
        </w:rPr>
        <w:t xml:space="preserve"> assumptions</w:t>
      </w:r>
      <w:r w:rsidR="005800AB">
        <w:rPr>
          <w:color w:val="000000"/>
        </w:rPr>
        <w:t xml:space="preserve"> e.g., </w:t>
      </w:r>
      <w:r w:rsidR="00AE2D5A">
        <w:rPr>
          <w:color w:val="000000"/>
        </w:rPr>
        <w:t xml:space="preserve">about </w:t>
      </w:r>
      <w:r w:rsidR="005800AB">
        <w:rPr>
          <w:color w:val="000000"/>
        </w:rPr>
        <w:t>distribution</w:t>
      </w:r>
      <w:r w:rsidR="00E32A82">
        <w:rPr>
          <w:color w:val="000000"/>
        </w:rPr>
        <w:t>s</w:t>
      </w:r>
      <w:r w:rsidR="005800AB">
        <w:rPr>
          <w:color w:val="000000"/>
        </w:rPr>
        <w:t>.</w:t>
      </w:r>
      <w:r w:rsidR="000D3038">
        <w:rPr>
          <w:color w:val="000000"/>
        </w:rPr>
        <w:t xml:space="preserve"> However, </w:t>
      </w:r>
      <w:r w:rsidR="00E564AE">
        <w:rPr>
          <w:color w:val="000000"/>
        </w:rPr>
        <w:t>non-parametric</w:t>
      </w:r>
      <w:r w:rsidR="000D3038">
        <w:rPr>
          <w:color w:val="000000"/>
        </w:rPr>
        <w:t xml:space="preserve"> tests are generally less powerful to </w:t>
      </w:r>
      <w:r w:rsidR="00E564AE">
        <w:rPr>
          <w:color w:val="000000"/>
        </w:rPr>
        <w:t xml:space="preserve">identify significant differences and reject null </w:t>
      </w:r>
      <w:r w:rsidR="004153F2">
        <w:rPr>
          <w:color w:val="000000"/>
        </w:rPr>
        <w:t>hypothesis</w:t>
      </w:r>
      <w:r w:rsidR="00987EE9">
        <w:rPr>
          <w:color w:val="000000"/>
        </w:rPr>
        <w:t xml:space="preserve"> </w:t>
      </w:r>
      <w:sdt>
        <w:sdtPr>
          <w:rPr>
            <w:color w:val="000000"/>
          </w:rPr>
          <w:tag w:val="MENDELEY_CITATION_v3_eyJjaXRhdGlvbklEIjoiTUVOREVMRVlfQ0lUQVRJT05fNjdjNWZiODMtZjczZS00ZjliLWE5YjAtYWMyZGU4NWIwYzgxIiwicHJvcGVydGllcyI6eyJub3RlSW5kZXgiOjB9LCJpc0VkaXRlZCI6ZmFsc2UsIm1hbnVhbE92ZXJyaWRlIjp7ImlzTWFudWFsbHlPdmVycmlkZGVuIjpmYWxzZSwiY2l0ZXByb2NUZXh0IjoiWzM1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
          <w:id w:val="-2067868759"/>
          <w:placeholder>
            <w:docPart w:val="BCC04803E98D4EF296D990D1A3FB16C2"/>
          </w:placeholder>
        </w:sdtPr>
        <w:sdtContent>
          <w:r w:rsidR="00B45A6A" w:rsidRPr="00B45A6A">
            <w:rPr>
              <w:color w:val="000000"/>
            </w:rPr>
            <w:t>[35]</w:t>
          </w:r>
        </w:sdtContent>
      </w:sdt>
      <w:sdt>
        <w:sdtPr>
          <w:rPr>
            <w:color w:val="000000"/>
          </w:rPr>
          <w:tag w:val="MENDELEY_CITATION_v3_eyJjaXRhdGlvbklEIjoiTUVOREVMRVlfQ0lUQVRJT05fMzk1NTdjM2UtN2QzNi00MTJmLWE5NDItYTAxMjFhYTA4NDMy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455410448"/>
          <w:placeholder>
            <w:docPart w:val="EEDE9777FFA147B592E56EE237B610D1"/>
          </w:placeholder>
        </w:sdtPr>
        <w:sdtContent>
          <w:r w:rsidR="00B45A6A" w:rsidRPr="00B45A6A">
            <w:rPr>
              <w:color w:val="000000"/>
            </w:rPr>
            <w:t>[36]</w:t>
          </w:r>
        </w:sdtContent>
      </w:sdt>
      <w:r w:rsidR="0071364A">
        <w:rPr>
          <w:color w:val="000000"/>
        </w:rPr>
        <w:t xml:space="preserve"> i.e</w:t>
      </w:r>
      <w:r w:rsidR="00987EE9">
        <w:rPr>
          <w:color w:val="000000"/>
        </w:rPr>
        <w:t>.,</w:t>
      </w:r>
      <w:r w:rsidR="0071364A">
        <w:rPr>
          <w:color w:val="000000"/>
        </w:rPr>
        <w:t xml:space="preserve"> greater Type II error rate</w:t>
      </w:r>
      <w:r w:rsidR="00E564AE">
        <w:rPr>
          <w:color w:val="000000"/>
        </w:rPr>
        <w:t>.</w:t>
      </w:r>
      <w:r w:rsidR="0026593D">
        <w:rPr>
          <w:color w:val="000000"/>
        </w:rPr>
        <w:t xml:space="preserve"> </w:t>
      </w:r>
      <w:sdt>
        <w:sdtPr>
          <w:rPr>
            <w:color w:val="000000"/>
          </w:rPr>
          <w:tag w:val="MENDELEY_CITATION_v3_eyJjaXRhdGlvbklEIjoiTUVOREVMRVlfQ0lUQVRJT05fMDBlOWM1ZmYtZjA3NC00OTQ0LTk0NzMtYTg3YTIwOTA3OTJi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208959813"/>
          <w:placeholder>
            <w:docPart w:val="DefaultPlaceholder_-1854013440"/>
          </w:placeholder>
        </w:sdtPr>
        <w:sdtContent>
          <w:r w:rsidR="00B45A6A" w:rsidRPr="00B45A6A">
            <w:rPr>
              <w:color w:val="000000"/>
            </w:rPr>
            <w:t>[36]</w:t>
          </w:r>
        </w:sdtContent>
      </w:sdt>
    </w:p>
    <w:p w14:paraId="4E0D79FB" w14:textId="77777777" w:rsidR="00144F64" w:rsidRDefault="00144F64" w:rsidP="00780985">
      <w:pPr>
        <w:rPr>
          <w:color w:val="000000"/>
        </w:rPr>
      </w:pPr>
    </w:p>
    <w:p w14:paraId="45291FB4" w14:textId="1BB33438" w:rsidR="00783B86" w:rsidRPr="00EF189E" w:rsidRDefault="00783B86" w:rsidP="00714DAF">
      <w:pPr>
        <w:rPr>
          <w:color w:val="000000"/>
          <w:lang w:val="en-US"/>
        </w:rPr>
      </w:pPr>
      <w:r>
        <w:rPr>
          <w:color w:val="000000"/>
        </w:rPr>
        <w:t xml:space="preserve">Chi square test is used to </w:t>
      </w:r>
      <w:r w:rsidR="00EE1B43">
        <w:rPr>
          <w:color w:val="000000"/>
        </w:rPr>
        <w:t>test if observed frequencies differ significantly from the expected ones.</w:t>
      </w:r>
      <w:r w:rsidR="00C107AD">
        <w:rPr>
          <w:color w:val="000000"/>
        </w:rPr>
        <w:t xml:space="preserve"> </w:t>
      </w:r>
      <w:r w:rsidR="00D2760E">
        <w:rPr>
          <w:color w:val="000000"/>
        </w:rPr>
        <w:t>Firstly,</w:t>
      </w:r>
      <w:r w:rsidR="00C107AD">
        <w:rPr>
          <w:color w:val="000000"/>
        </w:rPr>
        <w:t xml:space="preserve"> </w:t>
      </w:r>
      <w:r w:rsidR="00E03FE5">
        <w:rPr>
          <w:color w:val="000000"/>
        </w:rPr>
        <w:t xml:space="preserve">to </w:t>
      </w:r>
      <w:r w:rsidR="00C412A6">
        <w:rPr>
          <w:color w:val="000000"/>
          <w:lang w:val="en-US"/>
        </w:rPr>
        <w:t>recognize</w:t>
      </w:r>
      <w:r w:rsidR="00714DAF">
        <w:rPr>
          <w:color w:val="000000"/>
        </w:rPr>
        <w:t xml:space="preserve"> </w:t>
      </w:r>
      <w:r w:rsidR="00714DAF" w:rsidRPr="00EC7EA7">
        <w:rPr>
          <w:color w:val="000000"/>
        </w:rPr>
        <w:t>deviations</w:t>
      </w:r>
      <w:r w:rsidR="00714DAF">
        <w:rPr>
          <w:color w:val="000000"/>
        </w:rPr>
        <w:t xml:space="preserve"> </w:t>
      </w:r>
      <w:r w:rsidR="003E1F08">
        <w:rPr>
          <w:color w:val="000000"/>
        </w:rPr>
        <w:t>of the sample</w:t>
      </w:r>
      <w:r w:rsidR="003E1F08" w:rsidRPr="00EC7EA7">
        <w:rPr>
          <w:color w:val="000000"/>
        </w:rPr>
        <w:t xml:space="preserve"> observed frequencies </w:t>
      </w:r>
      <w:r w:rsidR="003E1F08">
        <w:rPr>
          <w:color w:val="000000"/>
        </w:rPr>
        <w:t xml:space="preserve">from the </w:t>
      </w:r>
      <w:r w:rsidR="00714DAF" w:rsidRPr="00EC7EA7">
        <w:rPr>
          <w:color w:val="000000"/>
        </w:rPr>
        <w:t>theoretically</w:t>
      </w:r>
      <w:r w:rsidR="00260038">
        <w:rPr>
          <w:color w:val="000000"/>
        </w:rPr>
        <w:t xml:space="preserve"> </w:t>
      </w:r>
      <w:r w:rsidR="00714DAF" w:rsidRPr="00EC7EA7">
        <w:rPr>
          <w:color w:val="000000"/>
        </w:rPr>
        <w:t>expected</w:t>
      </w:r>
      <w:r w:rsidR="00522788">
        <w:rPr>
          <w:color w:val="000000"/>
        </w:rPr>
        <w:t xml:space="preserve"> ones </w:t>
      </w:r>
      <w:r w:rsidR="00714DAF" w:rsidRPr="00EC7EA7">
        <w:rPr>
          <w:color w:val="000000"/>
        </w:rPr>
        <w:t>(one-way tables)</w:t>
      </w:r>
      <w:r w:rsidR="00C107AD">
        <w:rPr>
          <w:color w:val="000000"/>
        </w:rPr>
        <w:t xml:space="preserve"> and s</w:t>
      </w:r>
      <w:r w:rsidR="00522788">
        <w:rPr>
          <w:color w:val="000000"/>
        </w:rPr>
        <w:t xml:space="preserve">econdly </w:t>
      </w:r>
      <w:r w:rsidR="00714DAF" w:rsidRPr="00EC7EA7">
        <w:rPr>
          <w:color w:val="000000"/>
        </w:rPr>
        <w:t>relationship</w:t>
      </w:r>
      <w:r w:rsidR="00522788">
        <w:rPr>
          <w:color w:val="000000"/>
        </w:rPr>
        <w:t>s</w:t>
      </w:r>
      <w:r w:rsidR="00714DAF" w:rsidRPr="00EC7EA7">
        <w:rPr>
          <w:color w:val="000000"/>
        </w:rPr>
        <w:t xml:space="preserve"> between</w:t>
      </w:r>
      <w:r w:rsidR="00FF0777">
        <w:rPr>
          <w:color w:val="000000"/>
        </w:rPr>
        <w:t xml:space="preserve"> </w:t>
      </w:r>
      <w:r w:rsidR="00714DAF" w:rsidRPr="00EC7EA7">
        <w:rPr>
          <w:color w:val="000000"/>
        </w:rPr>
        <w:t>categorical variables (contingency tables)</w:t>
      </w:r>
      <w:r w:rsidR="000079A4">
        <w:rPr>
          <w:color w:val="000000"/>
        </w:rPr>
        <w:t xml:space="preserve">. The closer to accept Ho i.e., closer the observed to the expected frequency,  the smaller </w:t>
      </w:r>
      <w:r w:rsidR="000079A4">
        <w:rPr>
          <w:color w:val="000000"/>
          <w:lang w:val="el-GR"/>
        </w:rPr>
        <w:t>χ</w:t>
      </w:r>
      <w:r w:rsidR="000079A4" w:rsidRPr="00890AD4">
        <w:rPr>
          <w:color w:val="000000"/>
          <w:vertAlign w:val="superscript"/>
        </w:rPr>
        <w:t>2</w:t>
      </w:r>
      <w:r w:rsidR="000079A4">
        <w:rPr>
          <w:color w:val="000000"/>
        </w:rPr>
        <w:t xml:space="preserve"> value will be and via versa.</w:t>
      </w:r>
      <w:r w:rsidR="005358EA">
        <w:rPr>
          <w:color w:val="000000"/>
        </w:rPr>
        <w:t xml:space="preserve"> Also, as the df increase the</w:t>
      </w:r>
      <w:r w:rsidR="00745965">
        <w:rPr>
          <w:color w:val="000000"/>
        </w:rPr>
        <w:t xml:space="preserve"> </w:t>
      </w:r>
      <w:r w:rsidR="005358EA">
        <w:rPr>
          <w:color w:val="000000"/>
          <w:lang w:val="el-GR"/>
        </w:rPr>
        <w:t>χ</w:t>
      </w:r>
      <w:r w:rsidR="005358EA" w:rsidRPr="00885B77">
        <w:rPr>
          <w:color w:val="000000"/>
          <w:vertAlign w:val="superscript"/>
        </w:rPr>
        <w:t>2</w:t>
      </w:r>
      <w:r w:rsidR="005358EA">
        <w:rPr>
          <w:color w:val="000000"/>
          <w:lang w:val="en-US"/>
        </w:rPr>
        <w:t xml:space="preserve"> value</w:t>
      </w:r>
      <w:r w:rsidR="00AB08C6">
        <w:rPr>
          <w:color w:val="000000"/>
          <w:lang w:val="en-US"/>
        </w:rPr>
        <w:t xml:space="preserve"> </w:t>
      </w:r>
      <w:r w:rsidR="005358EA">
        <w:rPr>
          <w:color w:val="000000"/>
          <w:lang w:val="en-US"/>
        </w:rPr>
        <w:t>increases, as more squared differences</w:t>
      </w:r>
      <w:r w:rsidR="00424A9A">
        <w:rPr>
          <w:color w:val="000000"/>
          <w:lang w:val="en-US"/>
        </w:rPr>
        <w:t xml:space="preserve"> </w:t>
      </w:r>
      <w:r w:rsidR="002F21BC">
        <w:rPr>
          <w:color w:val="000000"/>
          <w:lang w:val="en-US"/>
        </w:rPr>
        <w:t xml:space="preserve">are summarizing </w:t>
      </w:r>
      <w:r w:rsidR="00EC6305">
        <w:rPr>
          <w:color w:val="000000"/>
          <w:lang w:val="en-US"/>
        </w:rPr>
        <w:t>and</w:t>
      </w:r>
      <w:r w:rsidR="00424A9A">
        <w:rPr>
          <w:color w:val="000000"/>
          <w:lang w:val="en-US"/>
        </w:rPr>
        <w:t xml:space="preserve"> the critical value for rejection of Ho also increases</w:t>
      </w:r>
      <w:r w:rsidR="005358EA">
        <w:rPr>
          <w:color w:val="000000"/>
          <w:lang w:val="en-US"/>
        </w:rPr>
        <w:t>.</w:t>
      </w:r>
      <w:r w:rsidR="000079A4">
        <w:rPr>
          <w:color w:val="000000"/>
        </w:rPr>
        <w:t xml:space="preserve"> </w:t>
      </w:r>
      <w:sdt>
        <w:sdtPr>
          <w:rPr>
            <w:color w:val="000000"/>
          </w:rPr>
          <w:tag w:val="MENDELEY_CITATION_v3_eyJjaXRhdGlvbklEIjoiTUVOREVMRVlfQ0lUQVRJT05fMGU5MTcxYzctYWM4Ny00NGNkLWEzZDYtODFlNGJlZWE4YzA0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330912699"/>
          <w:placeholder>
            <w:docPart w:val="2AE99AAF7A37407E90ADF688D9816805"/>
          </w:placeholder>
        </w:sdtPr>
        <w:sdtContent>
          <w:r w:rsidR="00B45A6A" w:rsidRPr="00B45A6A">
            <w:rPr>
              <w:color w:val="000000"/>
            </w:rPr>
            <w:t>[36]</w:t>
          </w:r>
        </w:sdtContent>
      </w:sdt>
      <w:r w:rsidR="00EE1B43">
        <w:rPr>
          <w:color w:val="000000"/>
        </w:rPr>
        <w:t xml:space="preserve"> </w:t>
      </w:r>
      <w:sdt>
        <w:sdtPr>
          <w:rPr>
            <w:color w:val="000000"/>
          </w:rPr>
          <w:tag w:val="MENDELEY_CITATION_v3_eyJjaXRhdGlvbklEIjoiTUVOREVMRVlfQ0lUQVRJT05fOTY4MWMwYzMtNmQ4OS00YzUzLWEzYzMtODAxYTRlN2QzY2U5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743919115"/>
          <w:placeholder>
            <w:docPart w:val="DefaultPlaceholder_-1854013440"/>
          </w:placeholder>
        </w:sdtPr>
        <w:sdtContent>
          <w:r w:rsidR="00B45A6A" w:rsidRPr="00B45A6A">
            <w:rPr>
              <w:color w:val="000000"/>
            </w:rPr>
            <w:t>[37]</w:t>
          </w:r>
        </w:sdtContent>
      </w:sdt>
      <w:r w:rsidR="000079A4">
        <w:rPr>
          <w:color w:val="000000"/>
        </w:rPr>
        <w:t xml:space="preserve">. </w:t>
      </w:r>
    </w:p>
    <w:p w14:paraId="7F4640D2" w14:textId="1F886C6D" w:rsidR="002F6607" w:rsidRDefault="0053714E" w:rsidP="00753597">
      <w:pPr>
        <w:rPr>
          <w:color w:val="000000"/>
        </w:rPr>
      </w:pPr>
      <w:r>
        <w:rPr>
          <w:color w:val="000000"/>
        </w:rPr>
        <w:t>Chi square distribution is skewed</w:t>
      </w:r>
      <w:r w:rsidR="00E911B7">
        <w:rPr>
          <w:color w:val="000000"/>
        </w:rPr>
        <w:t xml:space="preserve">, with skewness decreasing as the df increase, </w:t>
      </w:r>
      <w:r w:rsidR="00FD7512">
        <w:rPr>
          <w:color w:val="000000"/>
        </w:rPr>
        <w:t>so as</w:t>
      </w:r>
      <w:r w:rsidR="00C9172F">
        <w:rPr>
          <w:color w:val="000000"/>
        </w:rPr>
        <w:t xml:space="preserve"> n </w:t>
      </w:r>
      <w:r w:rsidR="00C9172F" w:rsidRPr="00E911B7">
        <w:rPr>
          <w:color w:val="000000"/>
        </w:rPr>
        <w:sym w:font="Wingdings" w:char="F0E0"/>
      </w:r>
      <w:r w:rsidR="00C9172F">
        <w:rPr>
          <w:color w:val="000000"/>
        </w:rPr>
        <w:t xml:space="preserve"> ∞  it </w:t>
      </w:r>
      <w:r w:rsidR="00E911B7">
        <w:rPr>
          <w:color w:val="000000"/>
        </w:rPr>
        <w:t>approximat</w:t>
      </w:r>
      <w:r w:rsidR="00C9172F">
        <w:rPr>
          <w:color w:val="000000"/>
        </w:rPr>
        <w:t>es</w:t>
      </w:r>
      <w:r w:rsidR="00E911B7">
        <w:rPr>
          <w:color w:val="000000"/>
        </w:rPr>
        <w:t xml:space="preserve"> </w:t>
      </w:r>
      <w:r w:rsidR="00FD7512">
        <w:rPr>
          <w:color w:val="000000"/>
          <w:lang w:val="el-GR"/>
        </w:rPr>
        <w:t>Ν</w:t>
      </w:r>
      <w:r w:rsidR="00FD7512" w:rsidRPr="009471E8">
        <w:rPr>
          <w:color w:val="000000"/>
        </w:rPr>
        <w:t>(0,1)</w:t>
      </w:r>
      <w:r w:rsidR="00FD7512">
        <w:rPr>
          <w:color w:val="000000"/>
        </w:rPr>
        <w:t xml:space="preserve"> </w:t>
      </w:r>
      <w:r w:rsidR="00E911B7">
        <w:rPr>
          <w:color w:val="000000"/>
        </w:rPr>
        <w:t>normal distribution</w:t>
      </w:r>
      <w:r w:rsidR="009471E8" w:rsidRPr="009471E8">
        <w:rPr>
          <w:color w:val="000000"/>
        </w:rPr>
        <w:t xml:space="preserve"> </w:t>
      </w:r>
      <w:sdt>
        <w:sdtPr>
          <w:rPr>
            <w:color w:val="000000"/>
          </w:rPr>
          <w:tag w:val="MENDELEY_CITATION_v3_eyJjaXRhdGlvbklEIjoiTUVOREVMRVlfQ0lUQVRJT05fZWU5YTg3YzQtZjc1Zi00M2U4LWI4MGEtYWNjYmE5MDUyZDI3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382857959"/>
          <w:placeholder>
            <w:docPart w:val="0C978A12CB5B4B06AA0E27BCD2267447"/>
          </w:placeholder>
        </w:sdtPr>
        <w:sdtContent>
          <w:r w:rsidR="00B45A6A" w:rsidRPr="00B45A6A">
            <w:rPr>
              <w:color w:val="000000"/>
            </w:rPr>
            <w:t>[37]</w:t>
          </w:r>
        </w:sdtContent>
      </w:sdt>
      <w:r w:rsidR="00C312B5">
        <w:rPr>
          <w:color w:val="000000"/>
        </w:rPr>
        <w:t xml:space="preserve">. </w:t>
      </w:r>
    </w:p>
    <w:p w14:paraId="04AA1A05" w14:textId="6BC82BB0" w:rsidR="009D17C1" w:rsidRDefault="00292D3A" w:rsidP="00753597">
      <w:pPr>
        <w:rPr>
          <w:color w:val="000000"/>
        </w:rPr>
      </w:pPr>
      <w:r>
        <w:rPr>
          <w:color w:val="000000"/>
        </w:rPr>
        <w:t xml:space="preserve">N should be large enough for the chi square achieve approximation i.e., greater than sample </w:t>
      </w:r>
      <w:r w:rsidR="0003768A">
        <w:rPr>
          <w:color w:val="000000"/>
        </w:rPr>
        <w:t>5.</w:t>
      </w:r>
      <w:sdt>
        <w:sdtPr>
          <w:rPr>
            <w:color w:val="000000"/>
          </w:rPr>
          <w:tag w:val="MENDELEY_CITATION_v3_eyJjaXRhdGlvbklEIjoiTUVOREVMRVlfQ0lUQVRJT05fNDZhNzBhZmMtODJkYy00NjMzLWJlYTUtODc1MDkxNTYxNWM4IiwicHJvcGVydGllcyI6eyJub3RlSW5kZXgiOjB9LCJpc0VkaXRlZCI6ZmFsc2UsIm1hbnVhbE92ZXJyaWRlIjp7ImlzTWFudWFsbHlPdmVycmlkZGVuIjpmYWxzZSwiY2l0ZXByb2NUZXh0IjoiWzM4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
          <w:id w:val="140787161"/>
          <w:placeholder>
            <w:docPart w:val="DefaultPlaceholder_-1854013440"/>
          </w:placeholder>
        </w:sdtPr>
        <w:sdtContent>
          <w:r w:rsidR="00B45A6A" w:rsidRPr="00B45A6A">
            <w:rPr>
              <w:color w:val="000000"/>
            </w:rPr>
            <w:t>[38]</w:t>
          </w:r>
        </w:sdtContent>
      </w:sdt>
      <w:r w:rsidR="005358EA">
        <w:rPr>
          <w:color w:val="000000"/>
        </w:rPr>
        <w:t xml:space="preserve">. </w:t>
      </w:r>
      <w:r w:rsidR="00753597" w:rsidRPr="00753597">
        <w:rPr>
          <w:color w:val="000000"/>
        </w:rPr>
        <w:t xml:space="preserve">The area of </w:t>
      </w:r>
      <w:r w:rsidR="00E66006">
        <w:rPr>
          <w:color w:val="000000"/>
        </w:rPr>
        <w:t xml:space="preserve">a </w:t>
      </w:r>
      <w:r w:rsidR="00753597" w:rsidRPr="00753597">
        <w:rPr>
          <w:color w:val="000000"/>
        </w:rPr>
        <w:t xml:space="preserve">Chi Square distribution </w:t>
      </w:r>
      <w:r w:rsidR="001C73C0">
        <w:rPr>
          <w:color w:val="000000"/>
        </w:rPr>
        <w:t xml:space="preserve">below </w:t>
      </w:r>
      <w:r w:rsidR="00753597" w:rsidRPr="00753597">
        <w:rPr>
          <w:color w:val="000000"/>
        </w:rPr>
        <w:t>4 is sam</w:t>
      </w:r>
      <w:r w:rsidR="001C73C0">
        <w:rPr>
          <w:color w:val="000000"/>
        </w:rPr>
        <w:t xml:space="preserve">e </w:t>
      </w:r>
      <w:r w:rsidR="00753597" w:rsidRPr="00753597">
        <w:rPr>
          <w:color w:val="000000"/>
        </w:rPr>
        <w:t>as of standard normal distribution below 2</w:t>
      </w:r>
      <w:r w:rsidR="001C73C0">
        <w:rPr>
          <w:color w:val="000000"/>
        </w:rPr>
        <w:t xml:space="preserve">. </w:t>
      </w:r>
      <w:sdt>
        <w:sdtPr>
          <w:rPr>
            <w:color w:val="000000"/>
          </w:rPr>
          <w:tag w:val="MENDELEY_CITATION_v3_eyJjaXRhdGlvbklEIjoiTUVOREVMRVlfQ0lUQVRJT05fZDhkODY0ZDgtY2I4NC00MWEzLTk0YWMtYmM2YWFmMDFjMDE2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837681795"/>
          <w:placeholder>
            <w:docPart w:val="DefaultPlaceholder_-1854013440"/>
          </w:placeholder>
        </w:sdtPr>
        <w:sdtContent>
          <w:r w:rsidR="00B45A6A" w:rsidRPr="00B45A6A">
            <w:rPr>
              <w:color w:val="000000"/>
            </w:rPr>
            <w:t>[37]</w:t>
          </w:r>
        </w:sdtContent>
      </w:sdt>
      <w:r w:rsidR="00B11862" w:rsidRPr="00B11862">
        <w:rPr>
          <w:color w:val="000000"/>
        </w:rPr>
        <w:t>.</w:t>
      </w:r>
      <w:r w:rsidR="00CA77BE">
        <w:rPr>
          <w:color w:val="000000"/>
        </w:rPr>
        <w:t xml:space="preserve"> </w:t>
      </w:r>
    </w:p>
    <w:p w14:paraId="35F1A2DD" w14:textId="77777777" w:rsidR="00F90BA8" w:rsidRDefault="00F90BA8" w:rsidP="00753597">
      <w:pPr>
        <w:rPr>
          <w:color w:val="000000"/>
        </w:rPr>
      </w:pPr>
    </w:p>
    <w:p w14:paraId="3B4094CC" w14:textId="4D5B4F45" w:rsidR="00011CA0" w:rsidRPr="00011CA0" w:rsidRDefault="00011CA0" w:rsidP="00753597">
      <w:pPr>
        <w:rPr>
          <w:b/>
          <w:bCs/>
          <w:color w:val="000000"/>
        </w:rPr>
      </w:pPr>
      <w:r w:rsidRPr="00011CA0">
        <w:rPr>
          <w:b/>
          <w:bCs/>
          <w:color w:val="000000"/>
        </w:rPr>
        <w:t>Degrees of freedom</w:t>
      </w:r>
    </w:p>
    <w:p w14:paraId="20FB7DE6" w14:textId="77777777" w:rsidR="00F77E31" w:rsidRPr="00B11862" w:rsidRDefault="00F77E31" w:rsidP="00F77E31">
      <w:pPr>
        <w:rPr>
          <w:color w:val="000000"/>
        </w:rPr>
      </w:pPr>
      <w:r w:rsidRPr="00B11862">
        <w:rPr>
          <w:color w:val="000000"/>
        </w:rPr>
        <w:t>A standard normal deviate is a random sample from the standard normal</w:t>
      </w:r>
    </w:p>
    <w:p w14:paraId="1F0514CB" w14:textId="3B4EE9E1" w:rsidR="00F77E31" w:rsidRDefault="00F77E31" w:rsidP="00753597">
      <w:pPr>
        <w:rPr>
          <w:color w:val="000000"/>
        </w:rPr>
      </w:pPr>
      <w:r w:rsidRPr="00B11862">
        <w:rPr>
          <w:color w:val="000000"/>
        </w:rPr>
        <w:t>Distribution</w:t>
      </w:r>
      <w:r>
        <w:rPr>
          <w:color w:val="000000"/>
        </w:rPr>
        <w:t xml:space="preserve">. </w:t>
      </w:r>
      <w:r w:rsidRPr="00B11862">
        <w:rPr>
          <w:color w:val="000000"/>
        </w:rPr>
        <w:t>The Chi Square is the distribution of the sum of squared</w:t>
      </w:r>
      <w:r>
        <w:rPr>
          <w:color w:val="000000"/>
        </w:rPr>
        <w:t xml:space="preserve"> </w:t>
      </w:r>
      <w:r w:rsidRPr="00B11862">
        <w:rPr>
          <w:color w:val="000000"/>
        </w:rPr>
        <w:t xml:space="preserve">standard normal </w:t>
      </w:r>
      <w:r w:rsidR="003E5726" w:rsidRPr="00B11862">
        <w:rPr>
          <w:color w:val="000000"/>
        </w:rPr>
        <w:t>deviates</w:t>
      </w:r>
      <w:r w:rsidR="003E5726">
        <w:rPr>
          <w:color w:val="000000"/>
        </w:rPr>
        <w:t xml:space="preserve"> </w:t>
      </w:r>
      <w:sdt>
        <w:sdtPr>
          <w:rPr>
            <w:color w:val="000000"/>
          </w:rPr>
          <w:tag w:val="MENDELEY_CITATION_v3_eyJjaXRhdGlvbklEIjoiTUVOREVMRVlfQ0lUQVRJT05fOWNkZjYwYTktNTY2Mi00ZDMxLWI5YTEtZmIwNWFkYmJkNjVj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994179858"/>
          <w:placeholder>
            <w:docPart w:val="1E752E828BE44E7D9648794A80DFAF25"/>
          </w:placeholder>
        </w:sdtPr>
        <w:sdtContent>
          <w:r w:rsidR="00B45A6A" w:rsidRPr="00B45A6A">
            <w:rPr>
              <w:color w:val="000000"/>
            </w:rPr>
            <w:t>[37]</w:t>
          </w:r>
        </w:sdtContent>
      </w:sdt>
      <w:r w:rsidR="003E5726">
        <w:rPr>
          <w:color w:val="000000"/>
        </w:rPr>
        <w:t>,</w:t>
      </w:r>
      <w:r w:rsidR="00CA77BE">
        <w:rPr>
          <w:color w:val="000000"/>
        </w:rPr>
        <w:t xml:space="preserve"> thus all values are positive</w:t>
      </w:r>
      <w:r w:rsidR="003E5726">
        <w:rPr>
          <w:color w:val="000000"/>
        </w:rPr>
        <w:t>.</w:t>
      </w:r>
      <w:sdt>
        <w:sdtPr>
          <w:rPr>
            <w:color w:val="000000"/>
          </w:rPr>
          <w:tag w:val="MENDELEY_CITATION_v3_eyJjaXRhdGlvbklEIjoiTUVOREVMRVlfQ0lUQVRJT05fNmNmZWRkODctYzFhOS00NmE2LWFjZmItYzEwODJjOGM4NWE1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616945869"/>
          <w:placeholder>
            <w:docPart w:val="DefaultPlaceholder_-1854013440"/>
          </w:placeholder>
        </w:sdtPr>
        <w:sdtContent>
          <w:r w:rsidR="00B45A6A" w:rsidRPr="00B45A6A">
            <w:rPr>
              <w:color w:val="000000"/>
            </w:rPr>
            <w:t>[36]</w:t>
          </w:r>
        </w:sdtContent>
      </w:sdt>
      <w:r w:rsidR="003E5726">
        <w:rPr>
          <w:color w:val="000000"/>
        </w:rPr>
        <w:t xml:space="preserve"> The</w:t>
      </w:r>
      <w:r>
        <w:rPr>
          <w:color w:val="000000"/>
        </w:rPr>
        <w:t xml:space="preserve"> degrees of freedom (df) equal the number of independent normal deviates e.g., only 1 independent normal deviate means a </w:t>
      </w:r>
      <w:r>
        <w:rPr>
          <w:color w:val="000000"/>
          <w:lang w:val="el-GR"/>
        </w:rPr>
        <w:t>χ</w:t>
      </w:r>
      <w:r w:rsidRPr="0073715D">
        <w:rPr>
          <w:color w:val="000000"/>
          <w:vertAlign w:val="superscript"/>
        </w:rPr>
        <w:t>2</w:t>
      </w:r>
      <w:r>
        <w:rPr>
          <w:color w:val="000000"/>
        </w:rPr>
        <w:t xml:space="preserve">(1) distribution with 1 df. </w:t>
      </w:r>
      <w:sdt>
        <w:sdtPr>
          <w:rPr>
            <w:color w:val="000000"/>
          </w:rPr>
          <w:tag w:val="MENDELEY_CITATION_v3_eyJjaXRhdGlvbklEIjoiTUVOREVMRVlfQ0lUQVRJT05fM2E2NzYwM2ItNjRhYy00ZmU4LWFkMGQtYWYyYmIzYzgyNGZh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713026562"/>
          <w:placeholder>
            <w:docPart w:val="DefaultPlaceholder_-1854013440"/>
          </w:placeholder>
        </w:sdtPr>
        <w:sdtContent>
          <w:r w:rsidR="00B45A6A" w:rsidRPr="00B45A6A">
            <w:rPr>
              <w:color w:val="000000"/>
            </w:rPr>
            <w:t>[37]</w:t>
          </w:r>
        </w:sdtContent>
      </w:sdt>
    </w:p>
    <w:p w14:paraId="4BD181C0" w14:textId="77777777" w:rsidR="004F7AFB" w:rsidRDefault="004F7AFB" w:rsidP="00753597">
      <w:pPr>
        <w:rPr>
          <w:color w:val="000000"/>
        </w:rPr>
      </w:pPr>
    </w:p>
    <w:p w14:paraId="1E4E1899" w14:textId="4ACDFB56" w:rsidR="00AA45D2" w:rsidRDefault="004F7AFB" w:rsidP="00753597">
      <w:pPr>
        <w:rPr>
          <w:b/>
          <w:bCs/>
          <w:color w:val="000000"/>
        </w:rPr>
      </w:pPr>
      <w:r w:rsidRPr="004F7AFB">
        <w:rPr>
          <w:b/>
          <w:bCs/>
          <w:color w:val="000000"/>
        </w:rPr>
        <w:t>Chi square applications</w:t>
      </w:r>
    </w:p>
    <w:p w14:paraId="3F1CAD18" w14:textId="77777777" w:rsidR="00325419" w:rsidRDefault="008D22E1" w:rsidP="00753597">
      <w:pPr>
        <w:rPr>
          <w:color w:val="000000"/>
        </w:rPr>
      </w:pPr>
      <w:r>
        <w:rPr>
          <w:color w:val="000000"/>
        </w:rPr>
        <w:t>There are always two hypothesis H</w:t>
      </w:r>
      <w:r w:rsidRPr="00BD06B4">
        <w:rPr>
          <w:color w:val="000000"/>
          <w:vertAlign w:val="subscript"/>
        </w:rPr>
        <w:t>0</w:t>
      </w:r>
      <w:r>
        <w:rPr>
          <w:color w:val="000000"/>
        </w:rPr>
        <w:t xml:space="preserve"> and H</w:t>
      </w:r>
      <w:r w:rsidRPr="00BD06B4">
        <w:rPr>
          <w:color w:val="000000"/>
          <w:vertAlign w:val="subscript"/>
        </w:rPr>
        <w:t>1</w:t>
      </w:r>
      <w:r>
        <w:rPr>
          <w:color w:val="000000"/>
        </w:rPr>
        <w:t xml:space="preserve">. To reject </w:t>
      </w:r>
      <w:r w:rsidR="008747DD">
        <w:rPr>
          <w:color w:val="000000"/>
        </w:rPr>
        <w:t>Ho,</w:t>
      </w:r>
      <w:r>
        <w:rPr>
          <w:color w:val="000000"/>
        </w:rPr>
        <w:t xml:space="preserve"> </w:t>
      </w:r>
      <w:r w:rsidR="00145FBE">
        <w:rPr>
          <w:color w:val="000000"/>
        </w:rPr>
        <w:t xml:space="preserve">it must be </w:t>
      </w:r>
      <w:r w:rsidR="00325419">
        <w:rPr>
          <w:color w:val="000000"/>
          <w:lang w:val="el-GR"/>
        </w:rPr>
        <w:t>χ</w:t>
      </w:r>
      <w:r w:rsidR="00145FBE" w:rsidRPr="00325419">
        <w:rPr>
          <w:color w:val="000000"/>
          <w:vertAlign w:val="superscript"/>
        </w:rPr>
        <w:t>2</w:t>
      </w:r>
      <w:r w:rsidR="00145FBE">
        <w:rPr>
          <w:color w:val="000000"/>
        </w:rPr>
        <w:t xml:space="preserve"> &gt; c</w:t>
      </w:r>
      <w:r w:rsidR="00325419">
        <w:rPr>
          <w:color w:val="000000"/>
        </w:rPr>
        <w:t>, where</w:t>
      </w:r>
      <w:r w:rsidR="00145FBE">
        <w:rPr>
          <w:color w:val="000000"/>
        </w:rPr>
        <w:t xml:space="preserve"> </w:t>
      </w:r>
    </w:p>
    <w:p w14:paraId="3C73DD44" w14:textId="20F86E85" w:rsidR="00FD4162" w:rsidRDefault="00325419" w:rsidP="00753597">
      <w:pPr>
        <w:rPr>
          <w:color w:val="000000"/>
        </w:rPr>
      </w:pPr>
      <w:r>
        <w:rPr>
          <w:color w:val="000000"/>
        </w:rPr>
        <w:t xml:space="preserve">c = </w:t>
      </w:r>
      <w:r w:rsidR="00145FBE">
        <w:rPr>
          <w:color w:val="000000"/>
        </w:rPr>
        <w:t xml:space="preserve">critical value, defined from literature, </w:t>
      </w:r>
      <w:r w:rsidR="00FC1144">
        <w:rPr>
          <w:color w:val="000000"/>
        </w:rPr>
        <w:t xml:space="preserve">based on df and </w:t>
      </w:r>
      <w:r w:rsidR="00BD06B4">
        <w:rPr>
          <w:color w:val="000000"/>
        </w:rPr>
        <w:t>a</w:t>
      </w:r>
      <w:r w:rsidR="00B07F81">
        <w:rPr>
          <w:color w:val="000000"/>
        </w:rPr>
        <w:t xml:space="preserve"> sig.</w:t>
      </w:r>
      <w:r w:rsidR="00BD06B4">
        <w:rPr>
          <w:color w:val="000000"/>
        </w:rPr>
        <w:t xml:space="preserve"> level. Beyond c threshold null hypothesis is being rejected.</w:t>
      </w:r>
      <w:r w:rsidR="00145FBE">
        <w:rPr>
          <w:color w:val="000000"/>
        </w:rPr>
        <w:t xml:space="preserve"> </w:t>
      </w:r>
      <w:sdt>
        <w:sdtPr>
          <w:rPr>
            <w:color w:val="000000"/>
          </w:rPr>
          <w:tag w:val="MENDELEY_CITATION_v3_eyJjaXRhdGlvbklEIjoiTUVOREVMRVlfQ0lUQVRJT05fN2E0ODgwMTgtMzA0NS00NGRkLWJiN2QtZWY2NjM5ZjRmNjUwIiwicHJvcGVydGllcyI6eyJub3RlSW5kZXgiOjB9LCJpc0VkaXRlZCI6ZmFsc2UsIm1hbnVhbE92ZXJyaWRlIjp7ImlzTWFudWFsbHlPdmVycmlkZGVuIjpmYWxzZSwiY2l0ZXByb2NUZXh0IjoiWzM4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
          <w:id w:val="-1722897088"/>
          <w:placeholder>
            <w:docPart w:val="DefaultPlaceholder_-1854013440"/>
          </w:placeholder>
        </w:sdtPr>
        <w:sdtContent>
          <w:r w:rsidR="00B45A6A" w:rsidRPr="00B45A6A">
            <w:rPr>
              <w:color w:val="000000"/>
            </w:rPr>
            <w:t>[38]</w:t>
          </w:r>
        </w:sdtContent>
      </w:sdt>
      <w:sdt>
        <w:sdtPr>
          <w:rPr>
            <w:color w:val="000000"/>
          </w:rPr>
          <w:tag w:val="MENDELEY_CITATION_v3_eyJjaXRhdGlvbklEIjoiTUVOREVMRVlfQ0lUQVRJT05fOWE3ZjlmM2YtZTAwNi00M2QxLTkxZjAtYWYxNjBlMjdiM2Uz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68025198"/>
          <w:placeholder>
            <w:docPart w:val="DefaultPlaceholder_-1854013440"/>
          </w:placeholder>
        </w:sdtPr>
        <w:sdtContent>
          <w:r w:rsidR="00B45A6A" w:rsidRPr="00B45A6A">
            <w:rPr>
              <w:color w:val="000000"/>
            </w:rPr>
            <w:t>[36]</w:t>
          </w:r>
        </w:sdtContent>
      </w:sdt>
    </w:p>
    <w:p w14:paraId="3E0D955D" w14:textId="77777777" w:rsidR="00B07F81" w:rsidRDefault="00B07F81" w:rsidP="00B07F81">
      <w:pPr>
        <w:rPr>
          <w:color w:val="000000"/>
        </w:rPr>
      </w:pPr>
      <w:r>
        <w:rPr>
          <w:color w:val="000000"/>
        </w:rPr>
        <w:t>Most common applications of chi square test are the two below.</w:t>
      </w:r>
    </w:p>
    <w:p w14:paraId="2E3313E3" w14:textId="77777777" w:rsidR="00325419" w:rsidRPr="00332F8E" w:rsidRDefault="00325419" w:rsidP="00753597">
      <w:pPr>
        <w:rPr>
          <w:color w:val="000000"/>
        </w:rPr>
      </w:pPr>
    </w:p>
    <w:p w14:paraId="1C85BCC7" w14:textId="65A2FEC7" w:rsidR="004F7AFB" w:rsidRDefault="004F7AFB" w:rsidP="004F7AFB">
      <w:pPr>
        <w:numPr>
          <w:ilvl w:val="1"/>
          <w:numId w:val="1"/>
        </w:numPr>
        <w:rPr>
          <w:color w:val="000000"/>
        </w:rPr>
      </w:pPr>
      <w:r w:rsidRPr="001306AC">
        <w:rPr>
          <w:color w:val="000000"/>
          <w:u w:val="single"/>
        </w:rPr>
        <w:lastRenderedPageBreak/>
        <w:t>Testing Goodness of Fit (One-</w:t>
      </w:r>
      <w:r>
        <w:rPr>
          <w:color w:val="000000"/>
          <w:u w:val="single"/>
        </w:rPr>
        <w:t>W</w:t>
      </w:r>
      <w:r w:rsidRPr="001306AC">
        <w:rPr>
          <w:color w:val="000000"/>
          <w:u w:val="single"/>
        </w:rPr>
        <w:t xml:space="preserve">ay </w:t>
      </w:r>
      <w:r>
        <w:rPr>
          <w:color w:val="000000"/>
          <w:u w:val="single"/>
        </w:rPr>
        <w:t>Design</w:t>
      </w:r>
      <w:r w:rsidRPr="001306AC">
        <w:rPr>
          <w:color w:val="000000"/>
          <w:u w:val="single"/>
        </w:rPr>
        <w:t>)</w:t>
      </w:r>
    </w:p>
    <w:p w14:paraId="616B5CC0" w14:textId="0982A075" w:rsidR="00206D21" w:rsidRDefault="00644D53" w:rsidP="004F7AFB">
      <w:pPr>
        <w:rPr>
          <w:color w:val="000000"/>
        </w:rPr>
      </w:pPr>
      <w:r>
        <w:rPr>
          <w:color w:val="000000"/>
        </w:rPr>
        <w:t>Tests</w:t>
      </w:r>
      <w:r w:rsidRPr="00644D53">
        <w:rPr>
          <w:color w:val="000000"/>
        </w:rPr>
        <w:t xml:space="preserve"> </w:t>
      </w:r>
      <w:r>
        <w:rPr>
          <w:color w:val="000000"/>
        </w:rPr>
        <w:t>if</w:t>
      </w:r>
      <w:r w:rsidRPr="00644D53">
        <w:rPr>
          <w:color w:val="000000"/>
        </w:rPr>
        <w:t xml:space="preserve"> observed data </w:t>
      </w:r>
      <w:r w:rsidR="002227E5">
        <w:rPr>
          <w:color w:val="000000"/>
        </w:rPr>
        <w:t xml:space="preserve">(from sample) </w:t>
      </w:r>
      <w:r w:rsidRPr="00644D53">
        <w:rPr>
          <w:color w:val="000000"/>
        </w:rPr>
        <w:t>differ</w:t>
      </w:r>
      <w:r w:rsidR="00BE66B2">
        <w:rPr>
          <w:color w:val="000000"/>
        </w:rPr>
        <w:t xml:space="preserve"> </w:t>
      </w:r>
      <w:r w:rsidRPr="00644D53">
        <w:rPr>
          <w:color w:val="000000"/>
        </w:rPr>
        <w:t xml:space="preserve">signiﬁcantly from </w:t>
      </w:r>
      <w:r w:rsidR="00332C59">
        <w:rPr>
          <w:color w:val="000000"/>
        </w:rPr>
        <w:t>a</w:t>
      </w:r>
      <w:r w:rsidR="004F04BD">
        <w:rPr>
          <w:color w:val="000000"/>
        </w:rPr>
        <w:t xml:space="preserve">n </w:t>
      </w:r>
      <w:r w:rsidR="00CF2696" w:rsidRPr="00644D53">
        <w:rPr>
          <w:color w:val="000000"/>
        </w:rPr>
        <w:t>expected</w:t>
      </w:r>
      <w:r w:rsidR="00E26153">
        <w:rPr>
          <w:color w:val="000000"/>
        </w:rPr>
        <w:t xml:space="preserve"> </w:t>
      </w:r>
      <w:r w:rsidR="00BE66B2">
        <w:rPr>
          <w:color w:val="000000"/>
        </w:rPr>
        <w:t xml:space="preserve">population </w:t>
      </w:r>
      <w:r w:rsidR="00E26153">
        <w:rPr>
          <w:color w:val="000000"/>
        </w:rPr>
        <w:t>frequenc</w:t>
      </w:r>
      <w:r w:rsidR="00BE66B2">
        <w:rPr>
          <w:color w:val="000000"/>
        </w:rPr>
        <w:t>y</w:t>
      </w:r>
      <w:r w:rsidR="00E46CB8">
        <w:rPr>
          <w:color w:val="000000"/>
        </w:rPr>
        <w:t xml:space="preserve">, that can </w:t>
      </w:r>
      <w:r w:rsidR="00DD3B30">
        <w:rPr>
          <w:color w:val="000000"/>
        </w:rPr>
        <w:t xml:space="preserve">be </w:t>
      </w:r>
      <w:r w:rsidR="004F04BD" w:rsidRPr="00644D53">
        <w:rPr>
          <w:color w:val="000000"/>
        </w:rPr>
        <w:t>theoretical</w:t>
      </w:r>
      <w:r w:rsidR="004F04BD">
        <w:rPr>
          <w:color w:val="000000"/>
        </w:rPr>
        <w:t>ly</w:t>
      </w:r>
      <w:r w:rsidR="004F04BD" w:rsidRPr="00644D53">
        <w:rPr>
          <w:color w:val="000000"/>
        </w:rPr>
        <w:t xml:space="preserve"> </w:t>
      </w:r>
      <w:r w:rsidR="00BE66B2">
        <w:rPr>
          <w:color w:val="000000"/>
        </w:rPr>
        <w:t>determined</w:t>
      </w:r>
      <w:r w:rsidR="00DD3B30">
        <w:rPr>
          <w:color w:val="000000"/>
        </w:rPr>
        <w:t xml:space="preserve"> </w:t>
      </w:r>
      <w:r w:rsidR="004F04BD">
        <w:rPr>
          <w:color w:val="000000"/>
        </w:rPr>
        <w:t xml:space="preserve">even </w:t>
      </w:r>
      <w:r w:rsidR="00DD3B30">
        <w:rPr>
          <w:color w:val="000000"/>
        </w:rPr>
        <w:t>rationally or empirically.</w:t>
      </w:r>
      <w:r w:rsidR="000D25BB">
        <w:rPr>
          <w:color w:val="000000"/>
        </w:rPr>
        <w:t xml:space="preserve"> </w:t>
      </w:r>
    </w:p>
    <w:p w14:paraId="6E1D1118" w14:textId="30258C4A" w:rsidR="00206D21" w:rsidRDefault="00206D21" w:rsidP="004F7AFB">
      <w:pPr>
        <w:rPr>
          <w:rFonts w:ascii="Cambria Math" w:hAnsi="Cambria Math" w:cs="Cambria Math"/>
          <w:color w:val="000000"/>
          <w:lang w:val="en-US"/>
        </w:rPr>
      </w:pPr>
      <w:r>
        <w:rPr>
          <w:color w:val="000000"/>
        </w:rPr>
        <w:t>One</w:t>
      </w:r>
      <w:r w:rsidRPr="004947DE">
        <w:rPr>
          <w:color w:val="000000"/>
        </w:rPr>
        <w:t>-</w:t>
      </w:r>
      <w:r>
        <w:rPr>
          <w:color w:val="000000"/>
        </w:rPr>
        <w:t>way</w:t>
      </w:r>
      <w:r w:rsidRPr="004947DE">
        <w:rPr>
          <w:color w:val="000000"/>
        </w:rPr>
        <w:t xml:space="preserve"> </w:t>
      </w:r>
      <w:r>
        <w:rPr>
          <w:color w:val="000000"/>
        </w:rPr>
        <w:t>table</w:t>
      </w:r>
      <w:r w:rsidRPr="004947DE">
        <w:rPr>
          <w:color w:val="000000"/>
        </w:rPr>
        <w:t xml:space="preserve"> </w:t>
      </w:r>
      <w:r>
        <w:rPr>
          <w:color w:val="000000"/>
        </w:rPr>
        <w:t>example</w:t>
      </w:r>
      <w:r w:rsidRPr="004947DE">
        <w:rPr>
          <w:color w:val="000000"/>
        </w:rPr>
        <w:t>:</w:t>
      </w:r>
      <w:r>
        <w:rPr>
          <w:rFonts w:ascii="Cambria Math" w:hAnsi="Cambria Math" w:cs="Cambria Math"/>
          <w:color w:val="000000"/>
          <w:lang w:val="en-US"/>
        </w:rPr>
        <w:t xml:space="preserve"> </w:t>
      </w:r>
    </w:p>
    <w:p w14:paraId="58CF2961" w14:textId="77777777" w:rsidR="00B42761" w:rsidRPr="006561F9" w:rsidRDefault="00B42761" w:rsidP="004F7AFB">
      <w:pPr>
        <w:rPr>
          <w:rFonts w:eastAsiaTheme="minorEastAsia"/>
          <w:color w:val="000000"/>
        </w:rPr>
      </w:pPr>
    </w:p>
    <w:tbl>
      <w:tblPr>
        <w:tblStyle w:val="TableGrid"/>
        <w:tblW w:w="0" w:type="auto"/>
        <w:jc w:val="center"/>
        <w:tblLook w:val="04A0" w:firstRow="1" w:lastRow="0" w:firstColumn="1" w:lastColumn="0" w:noHBand="0" w:noVBand="1"/>
      </w:tblPr>
      <w:tblGrid>
        <w:gridCol w:w="1234"/>
        <w:gridCol w:w="831"/>
        <w:gridCol w:w="900"/>
      </w:tblGrid>
      <w:tr w:rsidR="00B044B0" w14:paraId="6F4FD08E" w14:textId="77777777" w:rsidTr="00B157FF">
        <w:trPr>
          <w:cantSplit/>
          <w:jc w:val="center"/>
        </w:trPr>
        <w:tc>
          <w:tcPr>
            <w:tcW w:w="1234" w:type="dxa"/>
          </w:tcPr>
          <w:p w14:paraId="3A8AE435" w14:textId="77777777" w:rsidR="00B044B0" w:rsidRPr="00974FBF" w:rsidRDefault="00B044B0" w:rsidP="00B044B0">
            <w:pPr>
              <w:jc w:val="center"/>
              <w:rPr>
                <w:b/>
                <w:bCs/>
                <w:color w:val="000000"/>
                <w:lang w:val="en-US"/>
              </w:rPr>
            </w:pPr>
            <w:r w:rsidRPr="00974FBF">
              <w:rPr>
                <w:b/>
                <w:bCs/>
                <w:color w:val="000000"/>
                <w:lang w:val="en-US"/>
              </w:rPr>
              <w:t>Outcome Category</w:t>
            </w:r>
          </w:p>
        </w:tc>
        <w:tc>
          <w:tcPr>
            <w:tcW w:w="831" w:type="dxa"/>
          </w:tcPr>
          <w:p w14:paraId="7D6199C5" w14:textId="77777777" w:rsidR="00B044B0" w:rsidRPr="00974FBF" w:rsidRDefault="00B044B0" w:rsidP="00B044B0">
            <w:pPr>
              <w:jc w:val="center"/>
              <w:rPr>
                <w:b/>
                <w:bCs/>
                <w:color w:val="000000"/>
                <w:lang w:val="en-US"/>
              </w:rPr>
            </w:pPr>
            <w:r w:rsidRPr="00974FBF">
              <w:rPr>
                <w:rFonts w:ascii="Cambria Math" w:hAnsi="Cambria Math" w:cs="Cambria Math"/>
                <w:b/>
                <w:bCs/>
                <w:color w:val="000000"/>
                <w:lang w:val="en-US"/>
              </w:rPr>
              <w:t>𝐸𝑖</w:t>
            </w:r>
          </w:p>
        </w:tc>
        <w:tc>
          <w:tcPr>
            <w:tcW w:w="900" w:type="dxa"/>
          </w:tcPr>
          <w:p w14:paraId="24551693" w14:textId="77777777" w:rsidR="00B044B0" w:rsidRPr="00974FBF" w:rsidRDefault="00B044B0" w:rsidP="00B044B0">
            <w:pPr>
              <w:jc w:val="center"/>
              <w:rPr>
                <w:b/>
                <w:bCs/>
                <w:color w:val="000000"/>
                <w:lang w:val="en-US"/>
              </w:rPr>
            </w:pPr>
            <w:r w:rsidRPr="00974FBF">
              <w:rPr>
                <w:rFonts w:ascii="Cambria Math" w:hAnsi="Cambria Math" w:cs="Cambria Math"/>
                <w:b/>
                <w:bCs/>
                <w:color w:val="000000"/>
                <w:lang w:val="en-US"/>
              </w:rPr>
              <w:t>𝑂𝑖</w:t>
            </w:r>
          </w:p>
        </w:tc>
      </w:tr>
      <w:tr w:rsidR="00B044B0" w14:paraId="438371C6" w14:textId="77777777" w:rsidTr="00B157FF">
        <w:trPr>
          <w:cantSplit/>
          <w:jc w:val="center"/>
        </w:trPr>
        <w:tc>
          <w:tcPr>
            <w:tcW w:w="1234" w:type="dxa"/>
          </w:tcPr>
          <w:p w14:paraId="6400B88B" w14:textId="77777777" w:rsidR="00B044B0" w:rsidRDefault="00B044B0" w:rsidP="00B044B0">
            <w:pPr>
              <w:jc w:val="center"/>
              <w:rPr>
                <w:color w:val="000000"/>
                <w:lang w:val="en-US"/>
              </w:rPr>
            </w:pPr>
            <w:r>
              <w:rPr>
                <w:color w:val="000000"/>
                <w:lang w:val="en-US"/>
              </w:rPr>
              <w:t>1</w:t>
            </w:r>
          </w:p>
        </w:tc>
        <w:tc>
          <w:tcPr>
            <w:tcW w:w="831" w:type="dxa"/>
          </w:tcPr>
          <w:p w14:paraId="0AB48823" w14:textId="77777777" w:rsidR="00B044B0" w:rsidRDefault="00B044B0" w:rsidP="00B044B0">
            <w:pPr>
              <w:jc w:val="center"/>
              <w:rPr>
                <w:color w:val="000000"/>
                <w:lang w:val="en-US"/>
              </w:rPr>
            </w:pPr>
            <w:r>
              <w:rPr>
                <w:color w:val="000000"/>
                <w:lang w:val="en-US"/>
              </w:rPr>
              <w:t>25</w:t>
            </w:r>
          </w:p>
        </w:tc>
        <w:tc>
          <w:tcPr>
            <w:tcW w:w="900" w:type="dxa"/>
          </w:tcPr>
          <w:p w14:paraId="4AD75FCF" w14:textId="77777777" w:rsidR="00B044B0" w:rsidRDefault="00B044B0" w:rsidP="00B044B0">
            <w:pPr>
              <w:jc w:val="center"/>
              <w:rPr>
                <w:color w:val="000000"/>
                <w:lang w:val="en-US"/>
              </w:rPr>
            </w:pPr>
            <w:r w:rsidRPr="00AF44E6">
              <w:rPr>
                <w:color w:val="000000"/>
                <w:lang w:val="en-US"/>
              </w:rPr>
              <w:t>18</w:t>
            </w:r>
          </w:p>
        </w:tc>
      </w:tr>
      <w:tr w:rsidR="00B044B0" w14:paraId="413A0A5A" w14:textId="77777777" w:rsidTr="00B157FF">
        <w:trPr>
          <w:cantSplit/>
          <w:jc w:val="center"/>
        </w:trPr>
        <w:tc>
          <w:tcPr>
            <w:tcW w:w="1234" w:type="dxa"/>
          </w:tcPr>
          <w:p w14:paraId="24B09026" w14:textId="77777777" w:rsidR="00B044B0" w:rsidRDefault="00B044B0" w:rsidP="00B044B0">
            <w:pPr>
              <w:jc w:val="center"/>
              <w:rPr>
                <w:color w:val="000000"/>
                <w:lang w:val="en-US"/>
              </w:rPr>
            </w:pPr>
            <w:r>
              <w:rPr>
                <w:color w:val="000000"/>
                <w:lang w:val="en-US"/>
              </w:rPr>
              <w:t>2</w:t>
            </w:r>
          </w:p>
        </w:tc>
        <w:tc>
          <w:tcPr>
            <w:tcW w:w="831" w:type="dxa"/>
          </w:tcPr>
          <w:p w14:paraId="2496C5C4" w14:textId="77777777" w:rsidR="00B044B0" w:rsidRDefault="00B044B0" w:rsidP="00B044B0">
            <w:pPr>
              <w:jc w:val="center"/>
              <w:rPr>
                <w:color w:val="000000"/>
                <w:lang w:val="en-US"/>
              </w:rPr>
            </w:pPr>
            <w:r>
              <w:rPr>
                <w:color w:val="000000"/>
                <w:lang w:val="en-US"/>
              </w:rPr>
              <w:t>10</w:t>
            </w:r>
          </w:p>
        </w:tc>
        <w:tc>
          <w:tcPr>
            <w:tcW w:w="900" w:type="dxa"/>
          </w:tcPr>
          <w:p w14:paraId="472DC060" w14:textId="77777777" w:rsidR="00B044B0" w:rsidRDefault="00B044B0" w:rsidP="00B044B0">
            <w:pPr>
              <w:jc w:val="center"/>
              <w:rPr>
                <w:color w:val="000000"/>
                <w:lang w:val="en-US"/>
              </w:rPr>
            </w:pPr>
            <w:r>
              <w:rPr>
                <w:color w:val="000000"/>
                <w:lang w:val="en-US"/>
              </w:rPr>
              <w:t>22</w:t>
            </w:r>
          </w:p>
        </w:tc>
      </w:tr>
      <w:tr w:rsidR="00B044B0" w14:paraId="06125E43" w14:textId="77777777" w:rsidTr="00B157FF">
        <w:trPr>
          <w:cantSplit/>
          <w:jc w:val="center"/>
        </w:trPr>
        <w:tc>
          <w:tcPr>
            <w:tcW w:w="1234" w:type="dxa"/>
          </w:tcPr>
          <w:p w14:paraId="6AABF29D" w14:textId="77777777" w:rsidR="00B044B0" w:rsidRDefault="00B044B0" w:rsidP="00B044B0">
            <w:pPr>
              <w:jc w:val="center"/>
              <w:rPr>
                <w:color w:val="000000"/>
                <w:lang w:val="en-US"/>
              </w:rPr>
            </w:pPr>
            <w:r>
              <w:rPr>
                <w:color w:val="000000"/>
                <w:lang w:val="en-US"/>
              </w:rPr>
              <w:t>3</w:t>
            </w:r>
          </w:p>
        </w:tc>
        <w:tc>
          <w:tcPr>
            <w:tcW w:w="831" w:type="dxa"/>
          </w:tcPr>
          <w:p w14:paraId="61875BA8" w14:textId="77777777" w:rsidR="00B044B0" w:rsidRDefault="00B044B0" w:rsidP="00B044B0">
            <w:pPr>
              <w:jc w:val="center"/>
              <w:rPr>
                <w:color w:val="000000"/>
                <w:lang w:val="en-US"/>
              </w:rPr>
            </w:pPr>
            <w:r>
              <w:rPr>
                <w:color w:val="000000"/>
                <w:lang w:val="en-US"/>
              </w:rPr>
              <w:t>13</w:t>
            </w:r>
          </w:p>
        </w:tc>
        <w:tc>
          <w:tcPr>
            <w:tcW w:w="900" w:type="dxa"/>
          </w:tcPr>
          <w:p w14:paraId="20D42814" w14:textId="77777777" w:rsidR="00B044B0" w:rsidRDefault="00B044B0" w:rsidP="00B044B0">
            <w:pPr>
              <w:jc w:val="center"/>
              <w:rPr>
                <w:color w:val="000000"/>
                <w:lang w:val="en-US"/>
              </w:rPr>
            </w:pPr>
            <w:r>
              <w:rPr>
                <w:color w:val="000000"/>
                <w:lang w:val="en-US"/>
              </w:rPr>
              <w:t>30</w:t>
            </w:r>
          </w:p>
        </w:tc>
      </w:tr>
      <w:tr w:rsidR="00B044B0" w14:paraId="37677AB8" w14:textId="77777777" w:rsidTr="00B157FF">
        <w:trPr>
          <w:cantSplit/>
          <w:jc w:val="center"/>
        </w:trPr>
        <w:tc>
          <w:tcPr>
            <w:tcW w:w="1234" w:type="dxa"/>
          </w:tcPr>
          <w:p w14:paraId="09B6DF66" w14:textId="77777777" w:rsidR="00B044B0" w:rsidRDefault="00B044B0" w:rsidP="00B044B0">
            <w:pPr>
              <w:jc w:val="center"/>
              <w:rPr>
                <w:color w:val="000000"/>
                <w:lang w:val="en-US"/>
              </w:rPr>
            </w:pPr>
            <w:r>
              <w:rPr>
                <w:color w:val="000000"/>
                <w:lang w:val="en-US"/>
              </w:rPr>
              <w:t>4</w:t>
            </w:r>
          </w:p>
        </w:tc>
        <w:tc>
          <w:tcPr>
            <w:tcW w:w="831" w:type="dxa"/>
          </w:tcPr>
          <w:p w14:paraId="47A5023A" w14:textId="77777777" w:rsidR="00B044B0" w:rsidRDefault="00B044B0" w:rsidP="00B044B0">
            <w:pPr>
              <w:jc w:val="center"/>
              <w:rPr>
                <w:color w:val="000000"/>
                <w:lang w:val="en-US"/>
              </w:rPr>
            </w:pPr>
            <w:r>
              <w:rPr>
                <w:color w:val="000000"/>
                <w:lang w:val="en-US"/>
              </w:rPr>
              <w:t>5</w:t>
            </w:r>
          </w:p>
        </w:tc>
        <w:tc>
          <w:tcPr>
            <w:tcW w:w="900" w:type="dxa"/>
          </w:tcPr>
          <w:p w14:paraId="2053516D" w14:textId="77777777" w:rsidR="00B044B0" w:rsidRDefault="00B044B0" w:rsidP="00B044B0">
            <w:pPr>
              <w:jc w:val="center"/>
              <w:rPr>
                <w:color w:val="000000"/>
                <w:lang w:val="en-US"/>
              </w:rPr>
            </w:pPr>
            <w:r>
              <w:rPr>
                <w:color w:val="000000"/>
                <w:lang w:val="en-US"/>
              </w:rPr>
              <w:t>21</w:t>
            </w:r>
          </w:p>
        </w:tc>
      </w:tr>
      <w:tr w:rsidR="00B044B0" w14:paraId="2B218217" w14:textId="77777777" w:rsidTr="00B157FF">
        <w:trPr>
          <w:cantSplit/>
          <w:jc w:val="center"/>
        </w:trPr>
        <w:tc>
          <w:tcPr>
            <w:tcW w:w="1234" w:type="dxa"/>
          </w:tcPr>
          <w:p w14:paraId="17DBC08F" w14:textId="77777777" w:rsidR="00B044B0" w:rsidRDefault="00B044B0" w:rsidP="00B044B0">
            <w:pPr>
              <w:jc w:val="center"/>
              <w:rPr>
                <w:color w:val="000000"/>
                <w:lang w:val="en-US"/>
              </w:rPr>
            </w:pPr>
            <w:r>
              <w:rPr>
                <w:color w:val="000000"/>
                <w:lang w:val="en-US"/>
              </w:rPr>
              <w:t>5</w:t>
            </w:r>
          </w:p>
        </w:tc>
        <w:tc>
          <w:tcPr>
            <w:tcW w:w="831" w:type="dxa"/>
          </w:tcPr>
          <w:p w14:paraId="6476EE03" w14:textId="77777777" w:rsidR="00B044B0" w:rsidRDefault="00B044B0" w:rsidP="00B044B0">
            <w:pPr>
              <w:jc w:val="center"/>
              <w:rPr>
                <w:color w:val="000000"/>
                <w:lang w:val="en-US"/>
              </w:rPr>
            </w:pPr>
            <w:r>
              <w:rPr>
                <w:color w:val="000000"/>
                <w:lang w:val="en-US"/>
              </w:rPr>
              <w:t>12</w:t>
            </w:r>
          </w:p>
        </w:tc>
        <w:tc>
          <w:tcPr>
            <w:tcW w:w="900" w:type="dxa"/>
          </w:tcPr>
          <w:p w14:paraId="4195CE8B" w14:textId="77777777" w:rsidR="00B044B0" w:rsidRDefault="00B044B0" w:rsidP="00B044B0">
            <w:pPr>
              <w:jc w:val="center"/>
              <w:rPr>
                <w:color w:val="000000"/>
                <w:lang w:val="en-US"/>
              </w:rPr>
            </w:pPr>
            <w:r>
              <w:rPr>
                <w:color w:val="000000"/>
                <w:lang w:val="en-US"/>
              </w:rPr>
              <w:t>17</w:t>
            </w:r>
          </w:p>
        </w:tc>
      </w:tr>
      <w:tr w:rsidR="00B044B0" w14:paraId="51D6B5FD" w14:textId="77777777" w:rsidTr="00B157FF">
        <w:trPr>
          <w:cantSplit/>
          <w:jc w:val="center"/>
        </w:trPr>
        <w:tc>
          <w:tcPr>
            <w:tcW w:w="1234" w:type="dxa"/>
          </w:tcPr>
          <w:p w14:paraId="3F886CCB" w14:textId="77777777" w:rsidR="00B044B0" w:rsidRDefault="00B044B0" w:rsidP="00B044B0">
            <w:pPr>
              <w:jc w:val="center"/>
              <w:rPr>
                <w:color w:val="000000"/>
                <w:lang w:val="en-US"/>
              </w:rPr>
            </w:pPr>
            <w:r>
              <w:rPr>
                <w:color w:val="000000"/>
                <w:lang w:val="en-US"/>
              </w:rPr>
              <w:t>6</w:t>
            </w:r>
          </w:p>
        </w:tc>
        <w:tc>
          <w:tcPr>
            <w:tcW w:w="831" w:type="dxa"/>
          </w:tcPr>
          <w:p w14:paraId="6FC289AD" w14:textId="77777777" w:rsidR="00B044B0" w:rsidRDefault="00B044B0" w:rsidP="00B044B0">
            <w:pPr>
              <w:jc w:val="center"/>
              <w:rPr>
                <w:color w:val="000000"/>
                <w:lang w:val="en-US"/>
              </w:rPr>
            </w:pPr>
            <w:r>
              <w:rPr>
                <w:color w:val="000000"/>
                <w:lang w:val="en-US"/>
              </w:rPr>
              <w:t>20</w:t>
            </w:r>
          </w:p>
        </w:tc>
        <w:tc>
          <w:tcPr>
            <w:tcW w:w="900" w:type="dxa"/>
          </w:tcPr>
          <w:p w14:paraId="15289B33" w14:textId="77777777" w:rsidR="00B044B0" w:rsidRDefault="00B044B0" w:rsidP="00B044B0">
            <w:pPr>
              <w:jc w:val="center"/>
              <w:rPr>
                <w:color w:val="000000"/>
                <w:lang w:val="en-US"/>
              </w:rPr>
            </w:pPr>
            <w:r>
              <w:rPr>
                <w:color w:val="000000"/>
                <w:lang w:val="en-US"/>
              </w:rPr>
              <w:t>12</w:t>
            </w:r>
          </w:p>
        </w:tc>
      </w:tr>
    </w:tbl>
    <w:p w14:paraId="21D1CD70" w14:textId="77777777" w:rsidR="009F73AD" w:rsidRDefault="009F73AD" w:rsidP="00EC3990">
      <w:pPr>
        <w:rPr>
          <w:rFonts w:eastAsiaTheme="minorEastAsia"/>
          <w:color w:val="000000"/>
        </w:rPr>
      </w:pPr>
    </w:p>
    <w:p w14:paraId="48F478E4" w14:textId="4B0F0D0A" w:rsidR="00206D21" w:rsidRPr="00FD4162" w:rsidRDefault="00000000" w:rsidP="00EC3990">
      <w:pPr>
        <w:rPr>
          <w:rFonts w:ascii="Cambria Math" w:hAnsi="Cambria Math" w:cs="Cambria Math"/>
          <w:color w:val="000000"/>
          <w:lang w:val="en-US"/>
        </w:rPr>
      </w:pPr>
      <m:oMathPara>
        <m:oMath>
          <m:sSup>
            <m:sSupPr>
              <m:ctrlPr>
                <w:rPr>
                  <w:rFonts w:ascii="Cambria Math" w:eastAsiaTheme="minorEastAsia" w:hAnsi="Cambria Math"/>
                  <w:i/>
                  <w:color w:val="000000"/>
                </w:rPr>
              </m:ctrlPr>
            </m:sSupPr>
            <m:e>
              <m:r>
                <w:rPr>
                  <w:rFonts w:ascii="Cambria Math" w:eastAsiaTheme="minorEastAsia" w:hAnsi="Cambria Math"/>
                  <w:color w:val="000000"/>
                </w:rPr>
                <m:t>X</m:t>
              </m:r>
            </m:e>
            <m:sup>
              <m:r>
                <w:rPr>
                  <w:rFonts w:ascii="Cambria Math" w:eastAsiaTheme="minorEastAsia" w:hAnsi="Cambria Math"/>
                  <w:color w:val="000000"/>
                </w:rPr>
                <m:t>2</m:t>
              </m:r>
            </m:sup>
          </m:sSup>
          <m:r>
            <w:rPr>
              <w:rFonts w:ascii="Cambria Math" w:eastAsiaTheme="minorEastAsia" w:hAnsi="Cambria Math"/>
              <w:color w:val="000000"/>
            </w:rPr>
            <m:t>=</m:t>
          </m:r>
          <m:nary>
            <m:naryPr>
              <m:chr m:val="∑"/>
              <m:ctrlPr>
                <w:rPr>
                  <w:rFonts w:ascii="Cambria Math" w:eastAsiaTheme="minorEastAsia" w:hAnsi="Cambria Math"/>
                  <w:color w:val="000000"/>
                </w:rPr>
              </m:ctrlPr>
            </m:naryPr>
            <m:sub>
              <m:r>
                <w:rPr>
                  <w:rFonts w:ascii="Cambria Math" w:eastAsiaTheme="minorEastAsia" w:hAnsi="Cambria Math"/>
                  <w:color w:val="000000"/>
                </w:rPr>
                <m:t>i=1</m:t>
              </m:r>
              <m:ctrlPr>
                <w:rPr>
                  <w:rFonts w:ascii="Cambria Math" w:eastAsiaTheme="minorEastAsia" w:hAnsi="Cambria Math"/>
                  <w:i/>
                  <w:color w:val="000000"/>
                </w:rPr>
              </m:ctrlPr>
            </m:sub>
            <m:sup>
              <m:r>
                <w:rPr>
                  <w:rFonts w:ascii="Cambria Math" w:eastAsiaTheme="minorEastAsia" w:hAnsi="Cambria Math"/>
                  <w:color w:val="000000"/>
                </w:rPr>
                <m:t>k</m:t>
              </m:r>
              <m:ctrlPr>
                <w:rPr>
                  <w:rFonts w:ascii="Cambria Math" w:eastAsiaTheme="minorEastAsia" w:hAnsi="Cambria Math"/>
                  <w:i/>
                  <w:color w:val="000000"/>
                </w:rPr>
              </m:ctrlPr>
            </m:sup>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e>
                      </m:d>
                    </m:e>
                    <m:sup>
                      <m:r>
                        <w:rPr>
                          <w:rFonts w:ascii="Cambria Math" w:eastAsiaTheme="minorEastAsia" w:hAnsi="Cambria Math"/>
                          <w:color w:val="000000"/>
                        </w:rPr>
                        <m:t>2</m:t>
                      </m:r>
                    </m:sup>
                  </m:sSup>
                  <m:ctrlPr>
                    <w:rPr>
                      <w:rFonts w:ascii="Cambria Math" w:eastAsiaTheme="minorEastAsia" w:hAnsi="Cambria Math"/>
                      <w:i/>
                      <w:color w:val="000000"/>
                    </w:rPr>
                  </m:ctrlPr>
                </m:num>
                <m:den>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ctrlPr>
                    <w:rPr>
                      <w:rFonts w:ascii="Cambria Math" w:eastAsiaTheme="minorEastAsia" w:hAnsi="Cambria Math"/>
                      <w:i/>
                      <w:color w:val="000000"/>
                    </w:rPr>
                  </m:ctrlPr>
                </m:den>
              </m:f>
              <m:r>
                <w:rPr>
                  <w:rFonts w:ascii="Cambria Math" w:eastAsiaTheme="minorEastAsia" w:hAnsi="Cambria Math"/>
                  <w:color w:val="000000"/>
                </w:rPr>
                <m:t xml:space="preserve">      </m:t>
              </m:r>
            </m:e>
          </m:nary>
          <w:sdt>
            <w:sdtPr>
              <w:rPr>
                <w:rFonts w:ascii="Cambria Math" w:hAnsi="Cambria Math"/>
                <w:color w:val="000000"/>
              </w:rPr>
              <w:tag w:val="MENDELEY_CITATION_v3_eyJjaXRhdGlvbklEIjoiTUVOREVMRVlfQ0lUQVRJT05fMzdhOWZkNDEtZGNlYS00NWZhLTk3NDYtZWRjMDFjMDIwMTUx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233090416"/>
              <w:placeholder>
                <w:docPart w:val="079E6AC5379841B0BFB8E39B9A69258B"/>
              </w:placeholder>
            </w:sdtPr>
            <w:sdtContent>
              <m:r>
                <w:rPr>
                  <w:rFonts w:ascii="Cambria Math" w:hAnsi="Cambria Math"/>
                  <w:color w:val="000000"/>
                </w:rPr>
                <m:t>[23]</m:t>
              </m:r>
            </w:sdtContent>
          </w:sdt>
        </m:oMath>
      </m:oMathPara>
    </w:p>
    <w:p w14:paraId="613B2FB2" w14:textId="77777777" w:rsidR="00FD4162" w:rsidRDefault="00FD4162" w:rsidP="00EC3990">
      <w:pPr>
        <w:rPr>
          <w:rFonts w:ascii="Cambria Math" w:hAnsi="Cambria Math" w:cs="Cambria Math"/>
          <w:color w:val="000000"/>
          <w:lang w:val="en-US"/>
        </w:rPr>
      </w:pPr>
    </w:p>
    <w:p w14:paraId="40EE7760" w14:textId="331AD037" w:rsidR="005F0D7B" w:rsidRDefault="005F0D7B" w:rsidP="00EC3990">
      <w:pPr>
        <w:rPr>
          <w:rFonts w:cs="Cambria Math"/>
          <w:color w:val="000000"/>
          <w:lang w:val="en-US"/>
        </w:rPr>
      </w:pPr>
      <w:r w:rsidRPr="00992BB7">
        <w:rPr>
          <w:rFonts w:ascii="Cambria Math" w:hAnsi="Cambria Math" w:cs="Cambria Math"/>
          <w:color w:val="000000"/>
          <w:lang w:val="en-US"/>
        </w:rPr>
        <w:t>X</w:t>
      </w:r>
      <w:r w:rsidRPr="005F0D7B">
        <w:rPr>
          <w:rFonts w:cs="Cambria Math"/>
          <w:color w:val="000000"/>
          <w:lang w:val="en-US"/>
        </w:rPr>
        <w:t xml:space="preserve"> = Random variable</w:t>
      </w:r>
      <w:r w:rsidR="001E2848">
        <w:rPr>
          <w:rFonts w:cs="Cambria Math"/>
          <w:color w:val="000000"/>
          <w:lang w:val="en-US"/>
        </w:rPr>
        <w:t xml:space="preserve"> from which observation</w:t>
      </w:r>
      <w:r w:rsidR="00441DD8">
        <w:rPr>
          <w:rFonts w:cs="Cambria Math"/>
          <w:color w:val="000000"/>
          <w:lang w:val="en-US"/>
        </w:rPr>
        <w:t>s</w:t>
      </w:r>
      <w:r w:rsidR="001E2848">
        <w:rPr>
          <w:rFonts w:cs="Cambria Math"/>
          <w:color w:val="000000"/>
          <w:lang w:val="en-US"/>
        </w:rPr>
        <w:t xml:space="preserve"> </w:t>
      </w:r>
      <w:r w:rsidR="00441DD8">
        <w:rPr>
          <w:rFonts w:cs="Cambria Math"/>
          <w:color w:val="000000"/>
          <w:lang w:val="en-US"/>
        </w:rPr>
        <w:t>occur</w:t>
      </w:r>
      <w:r w:rsidR="001E2848">
        <w:rPr>
          <w:rFonts w:cs="Cambria Math"/>
          <w:color w:val="000000"/>
          <w:lang w:val="en-US"/>
        </w:rPr>
        <w:t xml:space="preserve"> with mutual independent outcome.</w:t>
      </w:r>
    </w:p>
    <w:p w14:paraId="2D57CD2E" w14:textId="5A5E2CF0" w:rsidR="001E2848" w:rsidRPr="001E2848" w:rsidRDefault="001E2848" w:rsidP="001E2848">
      <w:pPr>
        <w:rPr>
          <w:rFonts w:cs="Cambria Math"/>
          <w:color w:val="000000"/>
          <w:lang w:val="en-US"/>
        </w:rPr>
      </w:pPr>
      <w:r w:rsidRPr="00992BB7">
        <w:rPr>
          <w:rFonts w:ascii="Cambria Math" w:hAnsi="Cambria Math" w:cs="Cambria Math"/>
          <w:color w:val="000000"/>
          <w:lang w:val="en-US"/>
        </w:rPr>
        <w:t>O</w:t>
      </w:r>
      <w:r w:rsidRPr="00992BB7">
        <w:rPr>
          <w:rFonts w:ascii="Cambria Math" w:hAnsi="Cambria Math" w:cs="Cambria Math"/>
          <w:color w:val="000000"/>
          <w:vertAlign w:val="subscript"/>
          <w:lang w:val="en-US"/>
        </w:rPr>
        <w:t>i</w:t>
      </w:r>
      <w:r>
        <w:rPr>
          <w:rFonts w:cs="Cambria Math"/>
          <w:color w:val="000000"/>
          <w:lang w:val="en-US"/>
        </w:rPr>
        <w:t xml:space="preserve"> </w:t>
      </w:r>
      <w:r w:rsidR="009A1A43">
        <w:rPr>
          <w:rFonts w:cs="Cambria Math"/>
          <w:color w:val="000000"/>
          <w:lang w:val="en-US"/>
        </w:rPr>
        <w:t xml:space="preserve">= (i.e., </w:t>
      </w:r>
      <w:r w:rsidRPr="00992BB7">
        <w:rPr>
          <w:rFonts w:ascii="Cambria Math" w:hAnsi="Cambria Math" w:cs="Cambria Math"/>
          <w:color w:val="000000"/>
          <w:lang w:val="el-GR"/>
        </w:rPr>
        <w:t>Ο</w:t>
      </w:r>
      <w:r w:rsidRPr="00992BB7">
        <w:rPr>
          <w:rFonts w:ascii="Cambria Math" w:hAnsi="Cambria Math" w:cs="Cambria Math"/>
          <w:color w:val="000000"/>
          <w:vertAlign w:val="subscript"/>
        </w:rPr>
        <w:t>1</w:t>
      </w:r>
      <w:r w:rsidRPr="00992BB7">
        <w:rPr>
          <w:rFonts w:ascii="Cambria Math" w:hAnsi="Cambria Math" w:cs="Cambria Math"/>
          <w:color w:val="000000"/>
        </w:rPr>
        <w:t>,</w:t>
      </w:r>
      <w:r w:rsidRPr="00992BB7">
        <w:rPr>
          <w:rFonts w:ascii="Cambria Math" w:hAnsi="Cambria Math" w:cs="Cambria Math"/>
          <w:color w:val="000000"/>
          <w:lang w:val="el-GR"/>
        </w:rPr>
        <w:t>Ο</w:t>
      </w:r>
      <w:r w:rsidRPr="00992BB7">
        <w:rPr>
          <w:rFonts w:ascii="Cambria Math" w:hAnsi="Cambria Math" w:cs="Cambria Math"/>
          <w:color w:val="000000"/>
          <w:vertAlign w:val="subscript"/>
        </w:rPr>
        <w:t>2</w:t>
      </w:r>
      <w:r w:rsidRPr="00992BB7">
        <w:rPr>
          <w:rFonts w:ascii="Cambria Math" w:hAnsi="Cambria Math" w:cs="Cambria Math"/>
          <w:color w:val="000000"/>
        </w:rPr>
        <w:t>,</w:t>
      </w:r>
      <w:r w:rsidR="009A1A43" w:rsidRPr="00992BB7">
        <w:rPr>
          <w:rFonts w:ascii="Cambria Math" w:hAnsi="Cambria Math" w:cs="Cambria Math"/>
          <w:color w:val="000000"/>
        </w:rPr>
        <w:t xml:space="preserve"> </w:t>
      </w:r>
      <w:r w:rsidRPr="00992BB7">
        <w:rPr>
          <w:rFonts w:ascii="Cambria Math" w:hAnsi="Cambria Math" w:cs="Cambria Math"/>
          <w:color w:val="000000"/>
        </w:rPr>
        <w:t>…,</w:t>
      </w:r>
      <w:r w:rsidRPr="00992BB7">
        <w:rPr>
          <w:rFonts w:ascii="Cambria Math" w:hAnsi="Cambria Math" w:cs="Cambria Math"/>
          <w:color w:val="000000"/>
          <w:lang w:val="el-GR"/>
        </w:rPr>
        <w:t>Ο</w:t>
      </w:r>
      <w:r w:rsidRPr="00992BB7">
        <w:rPr>
          <w:rFonts w:ascii="Cambria Math" w:hAnsi="Cambria Math" w:cs="Cambria Math"/>
          <w:color w:val="000000"/>
          <w:vertAlign w:val="subscript"/>
          <w:lang w:val="en-US"/>
        </w:rPr>
        <w:t>𝑘</w:t>
      </w:r>
      <w:r w:rsidR="009A1A43" w:rsidRPr="00992BB7">
        <w:rPr>
          <w:rFonts w:ascii="Cambria Math" w:hAnsi="Cambria Math" w:cs="Cambria Math"/>
          <w:color w:val="000000"/>
          <w:lang w:val="en-US"/>
        </w:rPr>
        <w:t>)</w:t>
      </w:r>
      <w:r w:rsidR="009A1A43">
        <w:rPr>
          <w:rFonts w:ascii="Cambria Math" w:hAnsi="Cambria Math" w:cs="Cambria Math"/>
          <w:color w:val="000000"/>
          <w:vertAlign w:val="subscript"/>
          <w:lang w:val="en-US"/>
        </w:rPr>
        <w:t xml:space="preserve"> =</w:t>
      </w:r>
      <w:r w:rsidRPr="001E2848">
        <w:rPr>
          <w:rFonts w:cs="Cambria Math"/>
          <w:color w:val="000000"/>
        </w:rPr>
        <w:t xml:space="preserve"> </w:t>
      </w:r>
      <w:r w:rsidR="00D75E37">
        <w:rPr>
          <w:rFonts w:cs="Cambria Math"/>
          <w:color w:val="000000"/>
        </w:rPr>
        <w:t>observed frequencies (number of observations)</w:t>
      </w:r>
      <w:r w:rsidR="009A1A43">
        <w:rPr>
          <w:rFonts w:cs="Cambria Math"/>
          <w:color w:val="000000"/>
        </w:rPr>
        <w:t xml:space="preserve"> that belong to set Ii (i.e., </w:t>
      </w:r>
      <w:r w:rsidR="009A1A43" w:rsidRPr="00992BB7">
        <w:rPr>
          <w:rFonts w:ascii="Cambria Math" w:hAnsi="Cambria Math" w:cs="Cambria Math"/>
          <w:color w:val="000000"/>
        </w:rPr>
        <w:t>I</w:t>
      </w:r>
      <w:r w:rsidR="009A1A43" w:rsidRPr="00992BB7">
        <w:rPr>
          <w:rFonts w:ascii="Cambria Math" w:hAnsi="Cambria Math" w:cs="Cambria Math"/>
          <w:color w:val="000000"/>
          <w:vertAlign w:val="subscript"/>
        </w:rPr>
        <w:t>1</w:t>
      </w:r>
      <w:r w:rsidR="009A1A43" w:rsidRPr="00992BB7">
        <w:rPr>
          <w:rFonts w:ascii="Cambria Math" w:hAnsi="Cambria Math" w:cs="Cambria Math"/>
          <w:color w:val="000000"/>
        </w:rPr>
        <w:t>, …, I</w:t>
      </w:r>
      <w:r w:rsidR="009A1A43" w:rsidRPr="00992BB7">
        <w:rPr>
          <w:rFonts w:ascii="Cambria Math" w:hAnsi="Cambria Math" w:cs="Cambria Math"/>
          <w:color w:val="000000"/>
          <w:vertAlign w:val="subscript"/>
        </w:rPr>
        <w:t>k</w:t>
      </w:r>
      <w:r w:rsidR="009A1A43">
        <w:rPr>
          <w:rFonts w:cs="Cambria Math"/>
          <w:color w:val="000000"/>
        </w:rPr>
        <w:t>).</w:t>
      </w:r>
    </w:p>
    <w:p w14:paraId="64C75127" w14:textId="46E8F805" w:rsidR="00633786" w:rsidRDefault="001A263E" w:rsidP="00EC3990">
      <w:pPr>
        <w:rPr>
          <w:color w:val="000000"/>
        </w:rPr>
      </w:pPr>
      <w:r w:rsidRPr="00992BB7">
        <w:rPr>
          <w:rFonts w:ascii="Cambria Math" w:hAnsi="Cambria Math" w:cs="Cambria Math"/>
          <w:color w:val="000000"/>
          <w:lang w:val="el-GR"/>
        </w:rPr>
        <w:t>𝐸𝑖</w:t>
      </w:r>
      <w:r w:rsidRPr="00992BB7">
        <w:rPr>
          <w:rFonts w:ascii="Cambria Math" w:hAnsi="Cambria Math"/>
          <w:color w:val="000000"/>
        </w:rPr>
        <w:t xml:space="preserve"> = </w:t>
      </w:r>
      <w:r w:rsidRPr="00992BB7">
        <w:rPr>
          <w:rFonts w:ascii="Cambria Math" w:hAnsi="Cambria Math" w:cs="Cambria Math"/>
          <w:color w:val="000000"/>
          <w:lang w:val="el-GR"/>
        </w:rPr>
        <w:t>𝑛𝑝</w:t>
      </w:r>
      <w:r w:rsidR="00E1479F" w:rsidRPr="00992BB7">
        <w:rPr>
          <w:rFonts w:ascii="Cambria Math" w:hAnsi="Cambria Math" w:cs="Aptos"/>
          <w:color w:val="000000"/>
          <w:vertAlign w:val="subscript"/>
          <w:lang w:val="en-US"/>
        </w:rPr>
        <w:t>i</w:t>
      </w:r>
      <w:r w:rsidR="00E1479F" w:rsidRPr="00633786">
        <w:rPr>
          <w:color w:val="000000"/>
        </w:rPr>
        <w:t xml:space="preserve"> </w:t>
      </w:r>
      <w:r w:rsidR="006F4BD0">
        <w:rPr>
          <w:color w:val="000000"/>
        </w:rPr>
        <w:t>=</w:t>
      </w:r>
      <w:r w:rsidR="003635A0" w:rsidRPr="00633786">
        <w:rPr>
          <w:color w:val="000000"/>
        </w:rPr>
        <w:t xml:space="preserve"> </w:t>
      </w:r>
      <w:r w:rsidR="003635A0">
        <w:rPr>
          <w:color w:val="000000"/>
          <w:lang w:val="en-US"/>
        </w:rPr>
        <w:t>expected</w:t>
      </w:r>
      <w:r w:rsidR="003635A0" w:rsidRPr="00633786">
        <w:rPr>
          <w:color w:val="000000"/>
        </w:rPr>
        <w:t xml:space="preserve"> </w:t>
      </w:r>
      <w:r w:rsidR="00AF651B">
        <w:rPr>
          <w:color w:val="000000"/>
          <w:lang w:val="en-US"/>
        </w:rPr>
        <w:t>frequency</w:t>
      </w:r>
      <w:r w:rsidR="00AF651B" w:rsidRPr="00633786">
        <w:rPr>
          <w:color w:val="000000"/>
        </w:rPr>
        <w:t xml:space="preserve"> </w:t>
      </w:r>
      <w:r w:rsidR="007C504F">
        <w:rPr>
          <w:color w:val="000000"/>
          <w:lang w:val="en-US"/>
        </w:rPr>
        <w:t>of</w:t>
      </w:r>
      <w:r w:rsidR="00AF651B" w:rsidRPr="00633786">
        <w:rPr>
          <w:color w:val="000000"/>
        </w:rPr>
        <w:t xml:space="preserve"> </w:t>
      </w:r>
      <w:r w:rsidR="00D5410D">
        <w:rPr>
          <w:color w:val="000000"/>
        </w:rPr>
        <w:t>set I</w:t>
      </w:r>
      <w:r w:rsidR="00D5410D" w:rsidRPr="00A04F62">
        <w:rPr>
          <w:color w:val="000000"/>
          <w:vertAlign w:val="subscript"/>
        </w:rPr>
        <w:t>i</w:t>
      </w:r>
      <w:r w:rsidR="00D5410D">
        <w:rPr>
          <w:color w:val="000000"/>
          <w:vertAlign w:val="subscript"/>
        </w:rPr>
        <w:t xml:space="preserve"> </w:t>
      </w:r>
      <w:r w:rsidR="00D5410D">
        <w:rPr>
          <w:color w:val="000000"/>
        </w:rPr>
        <w:t>(or i</w:t>
      </w:r>
      <w:r w:rsidR="00D5410D" w:rsidRPr="00443E55">
        <w:rPr>
          <w:color w:val="000000"/>
          <w:vertAlign w:val="superscript"/>
        </w:rPr>
        <w:t>th</w:t>
      </w:r>
      <w:r w:rsidR="00D5410D">
        <w:rPr>
          <w:color w:val="000000"/>
        </w:rPr>
        <w:t xml:space="preserve"> category)</w:t>
      </w:r>
      <w:r w:rsidR="007C504F">
        <w:rPr>
          <w:color w:val="000000"/>
        </w:rPr>
        <w:t xml:space="preserve"> based on H</w:t>
      </w:r>
      <w:r w:rsidR="007C504F" w:rsidRPr="007C504F">
        <w:rPr>
          <w:color w:val="000000"/>
          <w:vertAlign w:val="subscript"/>
        </w:rPr>
        <w:t>0</w:t>
      </w:r>
      <w:r w:rsidR="00633786" w:rsidRPr="00633786">
        <w:rPr>
          <w:color w:val="000000"/>
        </w:rPr>
        <w:t>.</w:t>
      </w:r>
      <w:r w:rsidR="00653779">
        <w:rPr>
          <w:color w:val="000000"/>
        </w:rPr>
        <w:t xml:space="preserve"> </w:t>
      </w:r>
      <w:r w:rsidR="00633786" w:rsidRPr="00633786">
        <w:rPr>
          <w:color w:val="000000"/>
        </w:rPr>
        <w:t xml:space="preserve"> </w:t>
      </w:r>
    </w:p>
    <w:p w14:paraId="637DF58C" w14:textId="1BEDF00A" w:rsidR="00751EDC" w:rsidRPr="004947DE" w:rsidRDefault="00A12553" w:rsidP="00EC3990">
      <w:pPr>
        <w:rPr>
          <w:color w:val="000000"/>
        </w:rPr>
      </w:pPr>
      <w:r w:rsidRPr="00992BB7">
        <w:rPr>
          <w:rFonts w:ascii="Cambria Math" w:hAnsi="Cambria Math"/>
          <w:color w:val="000000"/>
        </w:rPr>
        <w:t>p</w:t>
      </w:r>
      <w:r w:rsidRPr="00992BB7">
        <w:rPr>
          <w:rFonts w:ascii="Cambria Math" w:hAnsi="Cambria Math"/>
          <w:color w:val="000000"/>
          <w:vertAlign w:val="subscript"/>
        </w:rPr>
        <w:t>i</w:t>
      </w:r>
      <w:r>
        <w:rPr>
          <w:color w:val="000000"/>
        </w:rPr>
        <w:t xml:space="preserve"> </w:t>
      </w:r>
      <w:r w:rsidR="006B5578">
        <w:rPr>
          <w:color w:val="000000"/>
        </w:rPr>
        <w:t xml:space="preserve">= </w:t>
      </w:r>
      <w:r>
        <w:rPr>
          <w:color w:val="000000"/>
        </w:rPr>
        <w:t xml:space="preserve"> probability that </w:t>
      </w:r>
      <w:r w:rsidR="005F7E29">
        <w:rPr>
          <w:color w:val="000000"/>
        </w:rPr>
        <w:t>a random observation’s</w:t>
      </w:r>
      <w:r>
        <w:rPr>
          <w:color w:val="000000"/>
        </w:rPr>
        <w:t xml:space="preserve"> </w:t>
      </w:r>
      <w:r w:rsidR="00277DEC">
        <w:rPr>
          <w:color w:val="000000"/>
        </w:rPr>
        <w:t xml:space="preserve">outcome is from set </w:t>
      </w:r>
      <w:r w:rsidR="00A04F62">
        <w:rPr>
          <w:color w:val="000000"/>
        </w:rPr>
        <w:t>I</w:t>
      </w:r>
      <w:r w:rsidR="00A04F62" w:rsidRPr="00A04F62">
        <w:rPr>
          <w:color w:val="000000"/>
          <w:vertAlign w:val="subscript"/>
        </w:rPr>
        <w:t>i</w:t>
      </w:r>
      <w:r w:rsidR="00443E55">
        <w:rPr>
          <w:color w:val="000000"/>
          <w:vertAlign w:val="subscript"/>
        </w:rPr>
        <w:t xml:space="preserve"> </w:t>
      </w:r>
      <w:r w:rsidR="00443E55">
        <w:rPr>
          <w:color w:val="000000"/>
        </w:rPr>
        <w:t>(</w:t>
      </w:r>
      <w:r w:rsidR="00705BE2">
        <w:rPr>
          <w:color w:val="000000"/>
        </w:rPr>
        <w:t>or</w:t>
      </w:r>
      <w:r w:rsidR="00443E55">
        <w:rPr>
          <w:color w:val="000000"/>
        </w:rPr>
        <w:t xml:space="preserve"> i</w:t>
      </w:r>
      <w:r w:rsidR="00443E55" w:rsidRPr="00443E55">
        <w:rPr>
          <w:color w:val="000000"/>
          <w:vertAlign w:val="superscript"/>
        </w:rPr>
        <w:t>th</w:t>
      </w:r>
      <w:r w:rsidR="00443E55">
        <w:rPr>
          <w:color w:val="000000"/>
        </w:rPr>
        <w:t xml:space="preserve"> category)</w:t>
      </w:r>
      <w:r w:rsidR="00277DEC">
        <w:rPr>
          <w:color w:val="000000"/>
        </w:rPr>
        <w:t>.</w:t>
      </w:r>
      <w:r w:rsidR="00653779">
        <w:rPr>
          <w:color w:val="000000"/>
        </w:rPr>
        <w:t xml:space="preserve"> </w:t>
      </w:r>
    </w:p>
    <w:p w14:paraId="30EA0B7B" w14:textId="19A2B4E7" w:rsidR="004012FE" w:rsidRDefault="00E1479F" w:rsidP="00EC3990">
      <w:pPr>
        <w:ind w:left="-720" w:firstLine="720"/>
        <w:rPr>
          <w:color w:val="000000"/>
          <w:lang w:val="en-US"/>
        </w:rPr>
      </w:pPr>
      <w:r w:rsidRPr="00E1479F">
        <w:rPr>
          <w:rFonts w:ascii="Cambria Math" w:hAnsi="Cambria Math" w:cs="Cambria Math"/>
          <w:color w:val="000000"/>
        </w:rPr>
        <w:t>𝑖</w:t>
      </w:r>
      <w:r w:rsidRPr="0021589E">
        <w:rPr>
          <w:color w:val="000000"/>
        </w:rPr>
        <w:t xml:space="preserve"> = 1, … , </w:t>
      </w:r>
      <w:r w:rsidRPr="00E1479F">
        <w:rPr>
          <w:rFonts w:ascii="Cambria Math" w:hAnsi="Cambria Math" w:cs="Cambria Math"/>
          <w:color w:val="000000"/>
        </w:rPr>
        <w:t>𝑘</w:t>
      </w:r>
      <w:r w:rsidRPr="0021589E">
        <w:rPr>
          <w:color w:val="000000"/>
        </w:rPr>
        <w:t xml:space="preserve">, </w:t>
      </w:r>
      <w:r w:rsidR="00834413">
        <w:rPr>
          <w:color w:val="000000"/>
          <w:lang w:val="en-US"/>
        </w:rPr>
        <w:t>categor</w:t>
      </w:r>
      <w:r w:rsidR="002D28BB">
        <w:rPr>
          <w:color w:val="000000"/>
          <w:lang w:val="en-US"/>
        </w:rPr>
        <w:t>ies</w:t>
      </w:r>
      <w:r w:rsidR="00834413">
        <w:rPr>
          <w:color w:val="000000"/>
          <w:lang w:val="en-US"/>
        </w:rPr>
        <w:t xml:space="preserve"> of outcomes</w:t>
      </w:r>
      <w:r w:rsidR="004012FE">
        <w:rPr>
          <w:color w:val="000000"/>
          <w:lang w:val="en-US"/>
        </w:rPr>
        <w:t>.</w:t>
      </w:r>
      <w:r w:rsidR="00834413">
        <w:rPr>
          <w:color w:val="000000"/>
          <w:lang w:val="en-US"/>
        </w:rPr>
        <w:t xml:space="preserve"> </w:t>
      </w:r>
    </w:p>
    <w:p w14:paraId="53512CA8" w14:textId="03C9CE1E" w:rsidR="00642F6A" w:rsidRDefault="004947DE" w:rsidP="00EC3990">
      <w:pPr>
        <w:ind w:left="-720" w:firstLine="720"/>
        <w:rPr>
          <w:color w:val="000000"/>
        </w:rPr>
      </w:pPr>
      <w:r w:rsidRPr="00EB1429">
        <w:rPr>
          <w:rFonts w:ascii="Cambria Math" w:hAnsi="Cambria Math"/>
          <w:color w:val="000000"/>
          <w:lang w:val="en-US"/>
        </w:rPr>
        <w:t>df = k-1</w:t>
      </w:r>
      <w:r w:rsidR="00F64827">
        <w:rPr>
          <w:color w:val="000000"/>
          <w:lang w:val="en-US"/>
        </w:rPr>
        <w:t xml:space="preserve">. </w:t>
      </w:r>
      <w:sdt>
        <w:sdtPr>
          <w:rPr>
            <w:rFonts w:ascii="Cambria Math" w:hAnsi="Cambria Math"/>
            <w:color w:val="000000"/>
          </w:rPr>
          <w:tag w:val="MENDELEY_CITATION_v3_eyJjaXRhdGlvbklEIjoiTUVOREVMRVlfQ0lUQVRJT05fOWJhZmM2NWItNDg0ZC00MTAxLTkwOTgtZjAwMGJlOGI0Zjkw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385454485"/>
          <w:placeholder>
            <w:docPart w:val="87511836C51044C183DEE2916D6E4B01"/>
          </w:placeholder>
        </w:sdtPr>
        <w:sdtContent>
          <m:oMath>
            <m:r>
              <w:rPr>
                <w:rFonts w:ascii="Cambria Math" w:hAnsi="Cambria Math"/>
                <w:color w:val="000000"/>
              </w:rPr>
              <m:t>[23]</m:t>
            </m:r>
          </m:oMath>
        </w:sdtContent>
      </w:sdt>
    </w:p>
    <w:p w14:paraId="6FEE2C54" w14:textId="77777777" w:rsidR="00642F6A" w:rsidRDefault="00642F6A" w:rsidP="00EC3990">
      <w:pPr>
        <w:ind w:left="-720" w:firstLine="720"/>
        <w:rPr>
          <w:color w:val="000000"/>
        </w:rPr>
      </w:pPr>
    </w:p>
    <w:p w14:paraId="636472C5" w14:textId="28BA1996" w:rsidR="00CF224F" w:rsidRDefault="00642F6A" w:rsidP="00642F6A">
      <w:pPr>
        <w:rPr>
          <w:color w:val="000000"/>
        </w:rPr>
      </w:pPr>
      <w:r>
        <w:rPr>
          <w:color w:val="000000"/>
        </w:rPr>
        <w:t>Degrees</w:t>
      </w:r>
      <w:r w:rsidRPr="00420050">
        <w:rPr>
          <w:color w:val="000000"/>
        </w:rPr>
        <w:t xml:space="preserve"> of freedom</w:t>
      </w:r>
      <w:r>
        <w:rPr>
          <w:color w:val="000000"/>
        </w:rPr>
        <w:t xml:space="preserve"> are calculated based on the number of categories k - 1. </w:t>
      </w:r>
      <w:sdt>
        <w:sdtPr>
          <w:rPr>
            <w:color w:val="000000"/>
          </w:rPr>
          <w:tag w:val="MENDELEY_CITATION_v3_eyJjaXRhdGlvbklEIjoiTUVOREVMRVlfQ0lUQVRJT05fOTE4MDhhNmItMmFhMC00NjJmLTk4NzMtZmI4NjEwZDY2NjU3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770306799"/>
          <w:placeholder>
            <w:docPart w:val="9082A5E076BB468EA4FFACDA85A59209"/>
          </w:placeholder>
        </w:sdtPr>
        <w:sdtContent>
          <w:r w:rsidR="00B45A6A" w:rsidRPr="00B45A6A">
            <w:rPr>
              <w:color w:val="000000"/>
            </w:rPr>
            <w:t>[36]</w:t>
          </w:r>
        </w:sdtContent>
      </w:sdt>
      <w:r>
        <w:rPr>
          <w:color w:val="000000"/>
        </w:rPr>
        <w:t xml:space="preserve"> as one category’s frequency can be calculated from the sum of all other frequencies and total number of sample/experiments occurring. </w:t>
      </w:r>
    </w:p>
    <w:p w14:paraId="6C2B11C7" w14:textId="4DDF924F" w:rsidR="00642F6A" w:rsidRDefault="00642F6A" w:rsidP="00642F6A">
      <w:pPr>
        <w:rPr>
          <w:color w:val="000000"/>
        </w:rPr>
      </w:pPr>
      <w:r>
        <w:rPr>
          <w:color w:val="000000"/>
        </w:rPr>
        <w:t xml:space="preserve">So </w:t>
      </w:r>
      <w:r w:rsidRPr="00420050">
        <w:rPr>
          <w:color w:val="000000"/>
        </w:rPr>
        <w:t xml:space="preserve">df = number of </w:t>
      </w:r>
      <w:r>
        <w:rPr>
          <w:color w:val="000000"/>
        </w:rPr>
        <w:t>categories –</w:t>
      </w:r>
      <w:r w:rsidRPr="00420050">
        <w:rPr>
          <w:color w:val="000000"/>
        </w:rPr>
        <w:t xml:space="preserve"> 1</w:t>
      </w:r>
      <w:r>
        <w:rPr>
          <w:color w:val="000000"/>
        </w:rPr>
        <w:t xml:space="preserve"> (i.e., (</w:t>
      </w:r>
      <w:r w:rsidRPr="00420050">
        <w:rPr>
          <w:color w:val="000000"/>
        </w:rPr>
        <w:t>e.g.,</w:t>
      </w:r>
      <w:r>
        <w:rPr>
          <w:color w:val="000000"/>
        </w:rPr>
        <w:t xml:space="preserve"> 6 category outcomes </w:t>
      </w:r>
      <w:r w:rsidRPr="00420050">
        <w:rPr>
          <w:color w:val="000000"/>
        </w:rPr>
        <w:t>df = 6 - 1 = 5</w:t>
      </w:r>
      <w:r>
        <w:rPr>
          <w:color w:val="000000"/>
        </w:rPr>
        <w:t>)</w:t>
      </w:r>
      <w:r w:rsidRPr="00420050">
        <w:rPr>
          <w:color w:val="000000"/>
        </w:rPr>
        <w:t xml:space="preserve">. </w:t>
      </w:r>
      <w:sdt>
        <w:sdtPr>
          <w:rPr>
            <w:color w:val="000000"/>
          </w:rPr>
          <w:tag w:val="MENDELEY_CITATION_v3_eyJjaXRhdGlvbklEIjoiTUVOREVMRVlfQ0lUQVRJT05fMjYzOTY4OTctOGE4OS00MGViLTk0NzQtMmQwYjkwOGYyODk3IiwicHJvcGVydGllcyI6eyJub3RlSW5kZXgiOjB9LCJpc0VkaXRlZCI6ZmFsc2UsIm1hbnVhbE92ZXJyaWRlIjp7ImlzTWFudWFsbHlPdmVycmlkZGVuIjpmYWxzZSwiY2l0ZXByb2NUZXh0IjoiWzM5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
          <w:id w:val="-264074274"/>
          <w:placeholder>
            <w:docPart w:val="D0FC77EFCAA341D787DA7C24337456CD"/>
          </w:placeholder>
        </w:sdtPr>
        <w:sdtContent>
          <w:r w:rsidR="00B45A6A" w:rsidRPr="00B45A6A">
            <w:rPr>
              <w:color w:val="000000"/>
            </w:rPr>
            <w:t>[39]</w:t>
          </w:r>
        </w:sdtContent>
      </w:sdt>
    </w:p>
    <w:p w14:paraId="54A208B0" w14:textId="77777777" w:rsidR="00E60DE0" w:rsidRDefault="00E60DE0" w:rsidP="00642F6A">
      <w:pPr>
        <w:rPr>
          <w:color w:val="000000"/>
        </w:rPr>
      </w:pPr>
    </w:p>
    <w:p w14:paraId="59F998E2" w14:textId="7C076E9B" w:rsidR="00E60DE0" w:rsidRDefault="00000000" w:rsidP="00642F6A">
      <w:pPr>
        <w:rPr>
          <w:rFonts w:eastAsiaTheme="minorEastAsia"/>
          <w:color w:val="000000"/>
        </w:rPr>
      </w:pPr>
      <m:oMathPara>
        <m:oMath>
          <m:nary>
            <m:naryPr>
              <m:chr m:val="∑"/>
              <m:ctrlPr>
                <w:rPr>
                  <w:rFonts w:ascii="Cambria Math" w:hAnsi="Cambria Math"/>
                  <w:i/>
                  <w:color w:val="000000"/>
                </w:rPr>
              </m:ctrlPr>
            </m:naryPr>
            <m:sub>
              <m:d>
                <m:dPr>
                  <m:begChr m:val="{"/>
                  <m:endChr m:val="}"/>
                  <m:ctrlPr>
                    <w:rPr>
                      <w:rFonts w:ascii="Cambria Math" w:hAnsi="Cambria Math"/>
                      <w:i/>
                      <w:color w:val="000000"/>
                    </w:rPr>
                  </m:ctrlPr>
                </m:dPr>
                <m:e>
                  <m:r>
                    <w:rPr>
                      <w:rFonts w:ascii="Cambria Math" w:hAnsi="Cambria Math"/>
                      <w:color w:val="000000"/>
                    </w:rPr>
                    <m:t>i=1</m:t>
                  </m:r>
                </m:e>
              </m:d>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e>
          </m:nary>
          <m:r>
            <w:rPr>
              <w:rFonts w:ascii="Cambria Math" w:hAnsi="Cambria Math"/>
              <w:color w:val="000000"/>
            </w:rPr>
            <m:t xml:space="preserve">= n        </m:t>
          </m:r>
          <w:sdt>
            <w:sdtPr>
              <w:rPr>
                <w:rFonts w:ascii="Cambria Math" w:hAnsi="Cambria Math"/>
                <w:color w:val="000000"/>
              </w:rPr>
              <w:tag w:val="MENDELEY_CITATION_v3_eyJjaXRhdGlvbklEIjoiTUVOREVMRVlfQ0lUQVRJT05fZGJhMjc2ZDAtYTI4MC00YjRmLTk5OWUtNjFjMGY0ZGUzYWNiIiwicHJvcGVydGllcyI6eyJub3RlSW5kZXgiOjB9LCJpc0VkaXRlZCI6ZmFsc2UsIm1hbnVhbE92ZXJyaWRlIjp7ImlzTWFudWFsbHlPdmVycmlkZGVuIjpmYWxzZSwiY2l0ZXByb2NUZXh0IjoiWzM5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
              <w:id w:val="1010567629"/>
              <w:placeholder>
                <w:docPart w:val="496F6E0C33DC43AF968A81F033A6EE45"/>
              </w:placeholder>
            </w:sdtPr>
            <w:sdtContent>
              <m:r>
                <w:rPr>
                  <w:rFonts w:ascii="Cambria Math" w:hAnsi="Cambria Math"/>
                  <w:color w:val="000000"/>
                </w:rPr>
                <m:t>[39]</m:t>
              </m:r>
            </w:sdtContent>
          </w:sdt>
        </m:oMath>
      </m:oMathPara>
    </w:p>
    <w:p w14:paraId="3E94AA6D" w14:textId="77777777" w:rsidR="00E60DE0" w:rsidRDefault="00E60DE0" w:rsidP="00642F6A">
      <w:pPr>
        <w:rPr>
          <w:rFonts w:eastAsiaTheme="minorEastAsia"/>
          <w:color w:val="000000"/>
        </w:rPr>
      </w:pPr>
    </w:p>
    <w:p w14:paraId="6F64BA2D" w14:textId="576AFDBA" w:rsidR="00642F6A" w:rsidRPr="00E60DE0" w:rsidRDefault="00642F6A" w:rsidP="00642F6A">
      <w:pPr>
        <w:rPr>
          <w:rFonts w:eastAsiaTheme="minorEastAsia"/>
          <w:color w:val="000000"/>
        </w:rPr>
      </w:pPr>
      <w:r>
        <w:rPr>
          <w:color w:val="000000"/>
        </w:rPr>
        <w:t>O</w:t>
      </w:r>
      <w:r w:rsidRPr="001B5EF9">
        <w:rPr>
          <w:color w:val="000000"/>
          <w:vertAlign w:val="subscript"/>
        </w:rPr>
        <w:t>i</w:t>
      </w:r>
      <w:r>
        <w:rPr>
          <w:color w:val="000000"/>
        </w:rPr>
        <w:t xml:space="preserve"> = each observed frequency of corresponding category</w:t>
      </w:r>
    </w:p>
    <w:p w14:paraId="3D169FE7" w14:textId="55F3DCD6" w:rsidR="00AF44E6" w:rsidRPr="00C61497" w:rsidRDefault="00642F6A" w:rsidP="00C61497">
      <w:pPr>
        <w:rPr>
          <w:color w:val="000000"/>
        </w:rPr>
      </w:pPr>
      <w:r>
        <w:rPr>
          <w:color w:val="000000"/>
        </w:rPr>
        <w:t xml:space="preserve">n = total number of independent observations or total number of independent random experiments. </w:t>
      </w:r>
      <w:sdt>
        <w:sdtPr>
          <w:rPr>
            <w:color w:val="000000"/>
          </w:rPr>
          <w:tag w:val="MENDELEY_CITATION_v3_eyJjaXRhdGlvbklEIjoiTUVOREVMRVlfQ0lUQVRJT05fOGExMGFkNjgtOGIxMC00MGNhLTg0M2QtYzY1ZWQ5YTkzOWQw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126048014"/>
          <w:placeholder>
            <w:docPart w:val="DE2230A7F8EC477E81F62FAB3E2B0300"/>
          </w:placeholder>
        </w:sdtPr>
        <w:sdtContent>
          <w:r w:rsidR="00B45A6A" w:rsidRPr="00B45A6A">
            <w:rPr>
              <w:color w:val="000000"/>
            </w:rPr>
            <w:t>[37]</w:t>
          </w:r>
        </w:sdtContent>
      </w:sdt>
    </w:p>
    <w:p w14:paraId="4F6396BD" w14:textId="77777777" w:rsidR="00AF44E6" w:rsidRPr="00FD6157" w:rsidRDefault="00AF44E6" w:rsidP="00AF44E6">
      <w:pPr>
        <w:ind w:left="-720" w:firstLine="720"/>
        <w:rPr>
          <w:color w:val="000000"/>
          <w:lang w:val="en-US"/>
        </w:rPr>
      </w:pPr>
    </w:p>
    <w:p w14:paraId="56E5BDA1" w14:textId="07207FCC" w:rsidR="00DD55B3" w:rsidRPr="0034443A" w:rsidRDefault="001D496F" w:rsidP="0034443A">
      <w:pPr>
        <w:numPr>
          <w:ilvl w:val="1"/>
          <w:numId w:val="1"/>
        </w:numPr>
        <w:rPr>
          <w:u w:val="single"/>
        </w:rPr>
      </w:pPr>
      <w:r w:rsidRPr="00DD55B3">
        <w:rPr>
          <w:u w:val="single"/>
        </w:rPr>
        <w:t>Independenc</w:t>
      </w:r>
      <w:r w:rsidR="00FE7DA3">
        <w:rPr>
          <w:u w:val="single"/>
        </w:rPr>
        <w:t>y</w:t>
      </w:r>
      <w:r w:rsidRPr="00DD55B3">
        <w:rPr>
          <w:u w:val="single"/>
        </w:rPr>
        <w:t xml:space="preserve"> test </w:t>
      </w:r>
      <w:r w:rsidRPr="0034443A">
        <w:rPr>
          <w:u w:val="single"/>
        </w:rPr>
        <w:t>(</w:t>
      </w:r>
      <w:r w:rsidR="001C4C66" w:rsidRPr="0034443A">
        <w:rPr>
          <w:u w:val="single"/>
        </w:rPr>
        <w:t>Two- Way Design</w:t>
      </w:r>
      <w:r w:rsidR="0034443A" w:rsidRPr="0034443A">
        <w:rPr>
          <w:u w:val="single"/>
        </w:rPr>
        <w:t>)</w:t>
      </w:r>
      <w:r w:rsidR="0034443A">
        <w:rPr>
          <w:u w:val="single"/>
        </w:rPr>
        <w:br/>
      </w:r>
      <w:r w:rsidR="0034443A" w:rsidRPr="0034443A">
        <w:rPr>
          <w:u w:val="single"/>
        </w:rPr>
        <w:t>(</w:t>
      </w:r>
      <w:r w:rsidR="00F45FA5" w:rsidRPr="0034443A">
        <w:rPr>
          <w:u w:val="single"/>
        </w:rPr>
        <w:t>Contingency</w:t>
      </w:r>
      <w:r w:rsidR="0034443A" w:rsidRPr="0034443A">
        <w:rPr>
          <w:u w:val="single"/>
        </w:rPr>
        <w:t xml:space="preserve"> -</w:t>
      </w:r>
      <w:r w:rsidR="008B2C41" w:rsidRPr="0034443A">
        <w:rPr>
          <w:u w:val="single"/>
        </w:rPr>
        <w:t xml:space="preserve"> frequency - cross tabulation table</w:t>
      </w:r>
      <w:r w:rsidR="0034443A" w:rsidRPr="0034443A">
        <w:rPr>
          <w:u w:val="single"/>
        </w:rPr>
        <w:t>s</w:t>
      </w:r>
      <w:r w:rsidRPr="0034443A">
        <w:rPr>
          <w:u w:val="single"/>
        </w:rPr>
        <w:t>)</w:t>
      </w:r>
    </w:p>
    <w:p w14:paraId="5C31BA69" w14:textId="44920007" w:rsidR="009346A6" w:rsidRPr="00F53765" w:rsidRDefault="00A01780" w:rsidP="00A01780">
      <w:pPr>
        <w:rPr>
          <w:color w:val="000000"/>
          <w:lang w:val="en-US"/>
        </w:rPr>
      </w:pPr>
      <w:r>
        <w:rPr>
          <w:color w:val="000000"/>
        </w:rPr>
        <w:lastRenderedPageBreak/>
        <w:t>Tests</w:t>
      </w:r>
      <w:r w:rsidR="009346A6">
        <w:rPr>
          <w:color w:val="000000"/>
        </w:rPr>
        <w:t xml:space="preserve"> </w:t>
      </w:r>
      <w:r>
        <w:rPr>
          <w:color w:val="000000"/>
        </w:rPr>
        <w:t>whether</w:t>
      </w:r>
      <w:r w:rsidR="009346A6">
        <w:rPr>
          <w:color w:val="000000"/>
        </w:rPr>
        <w:t xml:space="preserve"> the distribution </w:t>
      </w:r>
      <w:r w:rsidR="007C6DC6">
        <w:rPr>
          <w:color w:val="000000"/>
        </w:rPr>
        <w:t xml:space="preserve">of </w:t>
      </w:r>
      <w:r w:rsidR="009346A6">
        <w:rPr>
          <w:color w:val="000000"/>
        </w:rPr>
        <w:t xml:space="preserve">frequencies in one variable is related to the distribution of frequencies </w:t>
      </w:r>
      <w:r>
        <w:rPr>
          <w:color w:val="000000"/>
        </w:rPr>
        <w:t>to</w:t>
      </w:r>
      <w:r w:rsidR="009346A6">
        <w:rPr>
          <w:color w:val="000000"/>
        </w:rPr>
        <w:t xml:space="preserve"> the second variable. Where if true (H</w:t>
      </w:r>
      <w:r w:rsidR="009346A6" w:rsidRPr="00C92017">
        <w:rPr>
          <w:color w:val="000000"/>
          <w:vertAlign w:val="subscript"/>
        </w:rPr>
        <w:t>1</w:t>
      </w:r>
      <w:r w:rsidR="009346A6">
        <w:rPr>
          <w:color w:val="000000"/>
        </w:rPr>
        <w:t xml:space="preserve"> accepted) the two of them are related</w:t>
      </w:r>
      <w:r w:rsidR="003D567B">
        <w:rPr>
          <w:color w:val="000000"/>
        </w:rPr>
        <w:t xml:space="preserve">. </w:t>
      </w:r>
    </w:p>
    <w:p w14:paraId="0FABEEDE" w14:textId="39DF3229" w:rsidR="00E01C62" w:rsidRDefault="00516C33" w:rsidP="00A01780">
      <w:pPr>
        <w:rPr>
          <w:color w:val="000000"/>
        </w:rPr>
      </w:pPr>
      <w:r w:rsidRPr="00427C42">
        <w:rPr>
          <w:rFonts w:ascii="Cambria Math" w:hAnsi="Cambria Math"/>
          <w:color w:val="000000"/>
        </w:rPr>
        <w:t>H</w:t>
      </w:r>
      <w:r w:rsidR="00C92017" w:rsidRPr="00427C42">
        <w:rPr>
          <w:rFonts w:ascii="Cambria Math" w:hAnsi="Cambria Math"/>
          <w:color w:val="000000"/>
          <w:vertAlign w:val="subscript"/>
        </w:rPr>
        <w:t>0</w:t>
      </w:r>
      <w:r>
        <w:rPr>
          <w:color w:val="000000"/>
        </w:rPr>
        <w:t xml:space="preserve">: </w:t>
      </w:r>
      <w:r w:rsidR="006D5E17">
        <w:rPr>
          <w:color w:val="000000"/>
        </w:rPr>
        <w:t xml:space="preserve">2 </w:t>
      </w:r>
      <w:r w:rsidR="00CD148D">
        <w:rPr>
          <w:color w:val="000000"/>
        </w:rPr>
        <w:t>V</w:t>
      </w:r>
      <w:r>
        <w:rPr>
          <w:color w:val="000000"/>
        </w:rPr>
        <w:t xml:space="preserve">ariables </w:t>
      </w:r>
      <w:r w:rsidR="006D5E17" w:rsidRPr="00AF3EFB">
        <w:rPr>
          <w:rFonts w:ascii="Cambria Math" w:hAnsi="Cambria Math"/>
          <w:color w:val="000000"/>
        </w:rPr>
        <w:t>A,B</w:t>
      </w:r>
      <w:r w:rsidR="006D5E17">
        <w:rPr>
          <w:color w:val="000000"/>
        </w:rPr>
        <w:t xml:space="preserve"> </w:t>
      </w:r>
      <w:r>
        <w:rPr>
          <w:color w:val="000000"/>
        </w:rPr>
        <w:t>are independent</w:t>
      </w:r>
      <w:r w:rsidR="003D567B">
        <w:rPr>
          <w:color w:val="000000"/>
        </w:rPr>
        <w:t xml:space="preserve"> </w:t>
      </w:r>
    </w:p>
    <w:p w14:paraId="1ACA4480" w14:textId="4F98F441" w:rsidR="00E01C62" w:rsidRDefault="00660611" w:rsidP="00A01780">
      <w:pPr>
        <w:rPr>
          <w:color w:val="000000"/>
        </w:rPr>
      </w:pPr>
      <w:r w:rsidRPr="00427C42">
        <w:rPr>
          <w:rFonts w:ascii="Cambria Math" w:hAnsi="Cambria Math"/>
          <w:color w:val="000000"/>
        </w:rPr>
        <w:t>H</w:t>
      </w:r>
      <w:r w:rsidRPr="00427C42">
        <w:rPr>
          <w:rFonts w:ascii="Cambria Math" w:hAnsi="Cambria Math"/>
          <w:color w:val="000000"/>
          <w:vertAlign w:val="subscript"/>
        </w:rPr>
        <w:t>1</w:t>
      </w:r>
      <w:r>
        <w:rPr>
          <w:color w:val="000000"/>
        </w:rPr>
        <w:t xml:space="preserve">: </w:t>
      </w:r>
      <w:r w:rsidR="006D5E17">
        <w:rPr>
          <w:color w:val="000000"/>
        </w:rPr>
        <w:t xml:space="preserve">2 </w:t>
      </w:r>
      <w:r w:rsidR="00CD148D">
        <w:rPr>
          <w:color w:val="000000"/>
        </w:rPr>
        <w:t>V</w:t>
      </w:r>
      <w:r>
        <w:rPr>
          <w:color w:val="000000"/>
        </w:rPr>
        <w:t>ariables</w:t>
      </w:r>
      <w:r w:rsidR="006D5E17">
        <w:rPr>
          <w:color w:val="000000"/>
        </w:rPr>
        <w:t xml:space="preserve"> </w:t>
      </w:r>
      <w:r w:rsidR="006D5E17" w:rsidRPr="00AF3EFB">
        <w:rPr>
          <w:rFonts w:ascii="Cambria Math" w:hAnsi="Cambria Math"/>
          <w:color w:val="000000"/>
        </w:rPr>
        <w:t>A,B</w:t>
      </w:r>
      <w:r>
        <w:rPr>
          <w:color w:val="000000"/>
        </w:rPr>
        <w:t xml:space="preserve"> are related</w:t>
      </w:r>
      <w:r w:rsidR="00DB4CD8">
        <w:rPr>
          <w:color w:val="000000"/>
        </w:rPr>
        <w:t xml:space="preserve"> </w:t>
      </w:r>
    </w:p>
    <w:p w14:paraId="4D9969D2" w14:textId="094DC896" w:rsidR="00456387" w:rsidRDefault="00E01C62" w:rsidP="00A01780">
      <w:pPr>
        <w:rPr>
          <w:color w:val="000000"/>
        </w:rPr>
      </w:pPr>
      <w:r>
        <w:rPr>
          <w:color w:val="000000"/>
        </w:rPr>
        <w:t xml:space="preserve">Issue: </w:t>
      </w:r>
      <w:r w:rsidR="00DB4CD8">
        <w:rPr>
          <w:color w:val="000000"/>
        </w:rPr>
        <w:t>distribution of frequency of one variable is</w:t>
      </w:r>
      <w:r>
        <w:rPr>
          <w:color w:val="000000"/>
        </w:rPr>
        <w:t xml:space="preserve"> or is not</w:t>
      </w:r>
      <w:r w:rsidR="00DB4CD8">
        <w:rPr>
          <w:color w:val="000000"/>
        </w:rPr>
        <w:t xml:space="preserve"> associated with the distribution of frequency of the other</w:t>
      </w:r>
      <w:r w:rsidR="00456387">
        <w:rPr>
          <w:color w:val="000000"/>
        </w:rPr>
        <w:t>.</w:t>
      </w:r>
      <w:sdt>
        <w:sdtPr>
          <w:rPr>
            <w:color w:val="000000"/>
          </w:rPr>
          <w:tag w:val="MENDELEY_CITATION_v3_eyJjaXRhdGlvbklEIjoiTUVOREVMRVlfQ0lUQVRJT05fODE5ZjdjZGQtOWE3NS00ZDBmLWJmZWQtN2EzNGJkOTE1ODI4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041369138"/>
          <w:placeholder>
            <w:docPart w:val="C14AE9D545B44617865DC8BBF8A44F32"/>
          </w:placeholder>
        </w:sdtPr>
        <w:sdtContent>
          <w:r w:rsidR="00B45A6A" w:rsidRPr="00B45A6A">
            <w:rPr>
              <w:color w:val="000000"/>
            </w:rPr>
            <w:t>[36]</w:t>
          </w:r>
        </w:sdtContent>
      </w:sdt>
    </w:p>
    <w:p w14:paraId="7AA7B300" w14:textId="19B6519F" w:rsidR="00456387" w:rsidRPr="00DF2CCE" w:rsidRDefault="00456387" w:rsidP="00456387">
      <w:pPr>
        <w:rPr>
          <w:rFonts w:ascii="Cambria Math" w:hAnsi="Cambria Math"/>
          <w:color w:val="000000"/>
          <w:vertAlign w:val="subscript"/>
        </w:rPr>
      </w:pPr>
      <w:r>
        <w:rPr>
          <w:color w:val="000000"/>
        </w:rPr>
        <w:t>D</w:t>
      </w:r>
      <w:r w:rsidRPr="00456387">
        <w:rPr>
          <w:color w:val="000000"/>
        </w:rPr>
        <w:t xml:space="preserve">egrees of freedom </w:t>
      </w:r>
      <w:r>
        <w:rPr>
          <w:color w:val="000000"/>
        </w:rPr>
        <w:t>are calculated</w:t>
      </w:r>
      <w:r w:rsidRPr="00456387">
        <w:rPr>
          <w:color w:val="000000"/>
        </w:rPr>
        <w:t xml:space="preserve"> </w:t>
      </w:r>
      <w:r>
        <w:rPr>
          <w:color w:val="000000"/>
        </w:rPr>
        <w:t>based on rows and columns of the table, where</w:t>
      </w:r>
      <w:r w:rsidRPr="00456387">
        <w:rPr>
          <w:color w:val="000000"/>
        </w:rPr>
        <w:t xml:space="preserve"> </w:t>
      </w:r>
      <w:r w:rsidRPr="00DF2CCE">
        <w:rPr>
          <w:rFonts w:ascii="Cambria Math" w:hAnsi="Cambria Math"/>
          <w:color w:val="000000"/>
        </w:rPr>
        <w:t xml:space="preserve">df =(R − 1)(C− 1). </w:t>
      </w:r>
    </w:p>
    <w:p w14:paraId="64E047B3" w14:textId="0E518AEA" w:rsidR="00456387" w:rsidRDefault="00456387" w:rsidP="00456387">
      <w:pPr>
        <w:rPr>
          <w:color w:val="000000"/>
        </w:rPr>
      </w:pPr>
      <w:r w:rsidRPr="006F2899">
        <w:rPr>
          <w:rFonts w:ascii="Cambria Math" w:hAnsi="Cambria Math"/>
          <w:color w:val="000000"/>
        </w:rPr>
        <w:t>R</w:t>
      </w:r>
      <w:r>
        <w:rPr>
          <w:color w:val="000000"/>
        </w:rPr>
        <w:t xml:space="preserve"> = number of rows</w:t>
      </w:r>
    </w:p>
    <w:p w14:paraId="7C9391A9" w14:textId="4B57166B" w:rsidR="00D80EEC" w:rsidRDefault="0082229A" w:rsidP="00456387">
      <w:pPr>
        <w:rPr>
          <w:color w:val="000000"/>
        </w:rPr>
      </w:pPr>
      <w:r w:rsidRPr="006F2899">
        <w:rPr>
          <w:rFonts w:ascii="Cambria Math" w:hAnsi="Cambria Math"/>
          <w:color w:val="000000"/>
        </w:rPr>
        <w:t>C</w:t>
      </w:r>
      <w:r>
        <w:rPr>
          <w:color w:val="000000"/>
        </w:rPr>
        <w:t xml:space="preserve"> = number of columns. </w:t>
      </w:r>
      <w:sdt>
        <w:sdtPr>
          <w:rPr>
            <w:color w:val="000000"/>
          </w:rPr>
          <w:tag w:val="MENDELEY_CITATION_v3_eyJjaXRhdGlvbklEIjoiTUVOREVMRVlfQ0lUQVRJT05fN2RkZDVlNGEtYzliZi00MjE4LWJhMTYtZjg5MzkyY2VhMmJm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877994218"/>
          <w:placeholder>
            <w:docPart w:val="E39BD410517A4BF69A38FA41F907199D"/>
          </w:placeholder>
        </w:sdtPr>
        <w:sdtContent>
          <w:r w:rsidR="00B45A6A" w:rsidRPr="00B45A6A">
            <w:rPr>
              <w:color w:val="000000"/>
            </w:rPr>
            <w:t>[37]</w:t>
          </w:r>
        </w:sdtContent>
      </w:sdt>
    </w:p>
    <w:p w14:paraId="237879B3" w14:textId="77777777" w:rsidR="006D0C54" w:rsidRDefault="006D0C54" w:rsidP="00456387">
      <w:pPr>
        <w:rPr>
          <w:color w:val="000000"/>
        </w:rPr>
      </w:pPr>
    </w:p>
    <w:tbl>
      <w:tblPr>
        <w:tblStyle w:val="TableGrid"/>
        <w:tblW w:w="0" w:type="auto"/>
        <w:jc w:val="center"/>
        <w:tblLook w:val="04A0" w:firstRow="1" w:lastRow="0" w:firstColumn="1" w:lastColumn="0" w:noHBand="0" w:noVBand="1"/>
      </w:tblPr>
      <w:tblGrid>
        <w:gridCol w:w="867"/>
        <w:gridCol w:w="550"/>
        <w:gridCol w:w="550"/>
        <w:gridCol w:w="397"/>
        <w:gridCol w:w="532"/>
        <w:gridCol w:w="870"/>
      </w:tblGrid>
      <w:tr w:rsidR="003F7635" w14:paraId="78705FE0" w14:textId="77777777" w:rsidTr="006D0C54">
        <w:trPr>
          <w:cantSplit/>
          <w:trHeight w:val="339"/>
          <w:jc w:val="center"/>
        </w:trPr>
        <w:tc>
          <w:tcPr>
            <w:tcW w:w="0" w:type="auto"/>
            <w:vAlign w:val="center"/>
          </w:tcPr>
          <w:p w14:paraId="0B6C7C91" w14:textId="77777777" w:rsidR="003F7635" w:rsidRPr="00C92064" w:rsidRDefault="003F7635" w:rsidP="006D0C54">
            <w:pPr>
              <w:jc w:val="center"/>
              <w:rPr>
                <w:rFonts w:ascii="Cambria Math" w:hAnsi="Cambria Math"/>
                <w:b/>
                <w:bCs/>
                <w:color w:val="000000"/>
              </w:rPr>
            </w:pPr>
          </w:p>
        </w:tc>
        <w:tc>
          <w:tcPr>
            <w:tcW w:w="0" w:type="auto"/>
            <w:vAlign w:val="center"/>
          </w:tcPr>
          <w:p w14:paraId="5BF38D8E"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B</w:t>
            </w:r>
            <w:r w:rsidRPr="00821F07">
              <w:rPr>
                <w:rFonts w:ascii="Cambria Math" w:hAnsi="Cambria Math"/>
                <w:b/>
                <w:bCs/>
                <w:i/>
                <w:iCs/>
                <w:color w:val="000000"/>
                <w:vertAlign w:val="subscript"/>
              </w:rPr>
              <w:t>1</w:t>
            </w:r>
          </w:p>
        </w:tc>
        <w:tc>
          <w:tcPr>
            <w:tcW w:w="0" w:type="auto"/>
            <w:vAlign w:val="center"/>
          </w:tcPr>
          <w:p w14:paraId="298A7A59"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B</w:t>
            </w:r>
            <w:r w:rsidRPr="00821F07">
              <w:rPr>
                <w:rFonts w:ascii="Cambria Math" w:hAnsi="Cambria Math"/>
                <w:b/>
                <w:bCs/>
                <w:i/>
                <w:iCs/>
                <w:color w:val="000000"/>
                <w:vertAlign w:val="subscript"/>
              </w:rPr>
              <w:t>2</w:t>
            </w:r>
          </w:p>
        </w:tc>
        <w:tc>
          <w:tcPr>
            <w:tcW w:w="0" w:type="auto"/>
            <w:vAlign w:val="center"/>
          </w:tcPr>
          <w:p w14:paraId="4084622D" w14:textId="6B752963"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w:t>
            </w:r>
          </w:p>
        </w:tc>
        <w:tc>
          <w:tcPr>
            <w:tcW w:w="0" w:type="auto"/>
            <w:vAlign w:val="center"/>
          </w:tcPr>
          <w:p w14:paraId="31B73AE1"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B</w:t>
            </w:r>
            <w:r w:rsidRPr="00821F07">
              <w:rPr>
                <w:rFonts w:ascii="Cambria Math" w:hAnsi="Cambria Math"/>
                <w:b/>
                <w:bCs/>
                <w:i/>
                <w:iCs/>
                <w:color w:val="000000"/>
                <w:vertAlign w:val="subscript"/>
              </w:rPr>
              <w:t>c</w:t>
            </w:r>
          </w:p>
        </w:tc>
        <w:tc>
          <w:tcPr>
            <w:tcW w:w="0" w:type="auto"/>
            <w:vAlign w:val="center"/>
          </w:tcPr>
          <w:p w14:paraId="5D5A9E1B"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Sum A</w:t>
            </w:r>
          </w:p>
        </w:tc>
      </w:tr>
      <w:tr w:rsidR="003F7635" w14:paraId="7606FD42" w14:textId="77777777" w:rsidTr="006D0C54">
        <w:trPr>
          <w:cantSplit/>
          <w:trHeight w:val="339"/>
          <w:jc w:val="center"/>
        </w:trPr>
        <w:tc>
          <w:tcPr>
            <w:tcW w:w="0" w:type="auto"/>
            <w:vAlign w:val="center"/>
          </w:tcPr>
          <w:p w14:paraId="0A1B0E10"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A</w:t>
            </w:r>
            <w:r w:rsidRPr="00821F07">
              <w:rPr>
                <w:rFonts w:ascii="Cambria Math" w:hAnsi="Cambria Math"/>
                <w:b/>
                <w:bCs/>
                <w:i/>
                <w:iCs/>
                <w:color w:val="000000"/>
                <w:vertAlign w:val="subscript"/>
              </w:rPr>
              <w:t>1</w:t>
            </w:r>
          </w:p>
        </w:tc>
        <w:tc>
          <w:tcPr>
            <w:tcW w:w="0" w:type="auto"/>
            <w:vAlign w:val="center"/>
          </w:tcPr>
          <w:p w14:paraId="4AF72EB0"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11</w:t>
            </w:r>
          </w:p>
        </w:tc>
        <w:tc>
          <w:tcPr>
            <w:tcW w:w="0" w:type="auto"/>
            <w:vAlign w:val="center"/>
          </w:tcPr>
          <w:p w14:paraId="07C6FC98"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12</w:t>
            </w:r>
          </w:p>
        </w:tc>
        <w:tc>
          <w:tcPr>
            <w:tcW w:w="0" w:type="auto"/>
            <w:vAlign w:val="center"/>
          </w:tcPr>
          <w:p w14:paraId="77D500D9"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418E766C"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1c</w:t>
            </w:r>
          </w:p>
        </w:tc>
        <w:tc>
          <w:tcPr>
            <w:tcW w:w="0" w:type="auto"/>
            <w:vAlign w:val="center"/>
          </w:tcPr>
          <w:p w14:paraId="1161F52A"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1j</w:t>
            </w:r>
          </w:p>
        </w:tc>
      </w:tr>
      <w:tr w:rsidR="003F7635" w14:paraId="46CF2446" w14:textId="77777777" w:rsidTr="006D0C54">
        <w:trPr>
          <w:cantSplit/>
          <w:trHeight w:val="339"/>
          <w:jc w:val="center"/>
        </w:trPr>
        <w:tc>
          <w:tcPr>
            <w:tcW w:w="0" w:type="auto"/>
            <w:vAlign w:val="center"/>
          </w:tcPr>
          <w:p w14:paraId="052EC53E"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A</w:t>
            </w:r>
            <w:r w:rsidRPr="00821F07">
              <w:rPr>
                <w:rFonts w:ascii="Cambria Math" w:hAnsi="Cambria Math"/>
                <w:b/>
                <w:bCs/>
                <w:i/>
                <w:iCs/>
                <w:color w:val="000000"/>
                <w:vertAlign w:val="subscript"/>
              </w:rPr>
              <w:t>2</w:t>
            </w:r>
          </w:p>
        </w:tc>
        <w:tc>
          <w:tcPr>
            <w:tcW w:w="0" w:type="auto"/>
            <w:vAlign w:val="center"/>
          </w:tcPr>
          <w:p w14:paraId="6E517D2A"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21</w:t>
            </w:r>
          </w:p>
        </w:tc>
        <w:tc>
          <w:tcPr>
            <w:tcW w:w="0" w:type="auto"/>
            <w:vAlign w:val="center"/>
          </w:tcPr>
          <w:p w14:paraId="473BA374"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22</w:t>
            </w:r>
          </w:p>
        </w:tc>
        <w:tc>
          <w:tcPr>
            <w:tcW w:w="0" w:type="auto"/>
            <w:vAlign w:val="center"/>
          </w:tcPr>
          <w:p w14:paraId="55FA61E5" w14:textId="77777777" w:rsidR="003F7635" w:rsidRPr="00C92064" w:rsidRDefault="003F7635" w:rsidP="006D0C54">
            <w:pPr>
              <w:rPr>
                <w:rFonts w:ascii="Cambria Math" w:hAnsi="Cambria Math"/>
                <w:color w:val="000000"/>
              </w:rPr>
            </w:pPr>
            <w:r w:rsidRPr="00C92064">
              <w:rPr>
                <w:rFonts w:ascii="Cambria Math" w:hAnsi="Cambria Math"/>
                <w:color w:val="000000"/>
              </w:rPr>
              <w:t>…</w:t>
            </w:r>
          </w:p>
        </w:tc>
        <w:tc>
          <w:tcPr>
            <w:tcW w:w="0" w:type="auto"/>
            <w:vAlign w:val="center"/>
          </w:tcPr>
          <w:p w14:paraId="018A7659"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2c</w:t>
            </w:r>
          </w:p>
        </w:tc>
        <w:tc>
          <w:tcPr>
            <w:tcW w:w="0" w:type="auto"/>
            <w:vAlign w:val="center"/>
          </w:tcPr>
          <w:p w14:paraId="37EAD3E1"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2j</w:t>
            </w:r>
          </w:p>
        </w:tc>
      </w:tr>
      <w:tr w:rsidR="003F7635" w14:paraId="3334557B" w14:textId="77777777" w:rsidTr="006D0C54">
        <w:trPr>
          <w:cantSplit/>
          <w:trHeight w:val="350"/>
          <w:jc w:val="center"/>
        </w:trPr>
        <w:tc>
          <w:tcPr>
            <w:tcW w:w="0" w:type="auto"/>
            <w:vAlign w:val="center"/>
          </w:tcPr>
          <w:p w14:paraId="13AF65F4"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w:t>
            </w:r>
          </w:p>
        </w:tc>
        <w:tc>
          <w:tcPr>
            <w:tcW w:w="0" w:type="auto"/>
            <w:vAlign w:val="center"/>
          </w:tcPr>
          <w:p w14:paraId="4AE6F0EC"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18B558D1"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001CFD8E" w14:textId="77777777" w:rsidR="003F7635" w:rsidRPr="00C92064" w:rsidRDefault="003F7635" w:rsidP="006D0C54">
            <w:pPr>
              <w:rPr>
                <w:rFonts w:ascii="Cambria Math" w:hAnsi="Cambria Math"/>
                <w:color w:val="000000"/>
              </w:rPr>
            </w:pPr>
            <w:r w:rsidRPr="00C92064">
              <w:rPr>
                <w:rFonts w:ascii="Cambria Math" w:hAnsi="Cambria Math"/>
                <w:color w:val="000000"/>
              </w:rPr>
              <w:t>…</w:t>
            </w:r>
          </w:p>
        </w:tc>
        <w:tc>
          <w:tcPr>
            <w:tcW w:w="0" w:type="auto"/>
            <w:vAlign w:val="center"/>
          </w:tcPr>
          <w:p w14:paraId="7337E9D4"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w:t>
            </w:r>
          </w:p>
        </w:tc>
        <w:tc>
          <w:tcPr>
            <w:tcW w:w="0" w:type="auto"/>
            <w:vAlign w:val="center"/>
          </w:tcPr>
          <w:p w14:paraId="43126187"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w:t>
            </w:r>
          </w:p>
        </w:tc>
      </w:tr>
      <w:tr w:rsidR="003F7635" w14:paraId="6F10E69F" w14:textId="77777777" w:rsidTr="006D0C54">
        <w:trPr>
          <w:cantSplit/>
          <w:trHeight w:val="339"/>
          <w:jc w:val="center"/>
        </w:trPr>
        <w:tc>
          <w:tcPr>
            <w:tcW w:w="0" w:type="auto"/>
            <w:vAlign w:val="center"/>
          </w:tcPr>
          <w:p w14:paraId="79C01690" w14:textId="77777777" w:rsidR="003F7635" w:rsidRPr="00821F07" w:rsidRDefault="003F7635" w:rsidP="006D0C54">
            <w:pPr>
              <w:jc w:val="center"/>
              <w:rPr>
                <w:rFonts w:ascii="Cambria Math" w:hAnsi="Cambria Math"/>
                <w:b/>
                <w:bCs/>
                <w:i/>
                <w:iCs/>
                <w:color w:val="000000"/>
              </w:rPr>
            </w:pPr>
            <w:r w:rsidRPr="00821F07">
              <w:rPr>
                <w:rFonts w:ascii="Cambria Math" w:hAnsi="Cambria Math"/>
                <w:b/>
                <w:bCs/>
                <w:i/>
                <w:iCs/>
                <w:color w:val="000000"/>
              </w:rPr>
              <w:t>A</w:t>
            </w:r>
            <w:r w:rsidRPr="00821F07">
              <w:rPr>
                <w:rFonts w:ascii="Cambria Math" w:hAnsi="Cambria Math"/>
                <w:b/>
                <w:bCs/>
                <w:i/>
                <w:iCs/>
                <w:color w:val="000000"/>
                <w:vertAlign w:val="subscript"/>
              </w:rPr>
              <w:t>r</w:t>
            </w:r>
          </w:p>
        </w:tc>
        <w:tc>
          <w:tcPr>
            <w:tcW w:w="0" w:type="auto"/>
            <w:vAlign w:val="center"/>
          </w:tcPr>
          <w:p w14:paraId="592E8C12"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r1</w:t>
            </w:r>
          </w:p>
        </w:tc>
        <w:tc>
          <w:tcPr>
            <w:tcW w:w="0" w:type="auto"/>
            <w:vAlign w:val="center"/>
          </w:tcPr>
          <w:p w14:paraId="69C06ED2"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r2</w:t>
            </w:r>
          </w:p>
        </w:tc>
        <w:tc>
          <w:tcPr>
            <w:tcW w:w="0" w:type="auto"/>
            <w:vAlign w:val="center"/>
          </w:tcPr>
          <w:p w14:paraId="166857CA" w14:textId="77777777" w:rsidR="003F7635" w:rsidRPr="00C92064" w:rsidRDefault="003F7635" w:rsidP="006D0C54">
            <w:pPr>
              <w:rPr>
                <w:rFonts w:ascii="Cambria Math" w:hAnsi="Cambria Math"/>
                <w:color w:val="000000"/>
              </w:rPr>
            </w:pPr>
            <w:r w:rsidRPr="00C92064">
              <w:rPr>
                <w:rFonts w:ascii="Cambria Math" w:hAnsi="Cambria Math"/>
                <w:color w:val="000000"/>
              </w:rPr>
              <w:t>…</w:t>
            </w:r>
          </w:p>
        </w:tc>
        <w:tc>
          <w:tcPr>
            <w:tcW w:w="0" w:type="auto"/>
            <w:vAlign w:val="center"/>
          </w:tcPr>
          <w:p w14:paraId="3BFCB0A2" w14:textId="77777777" w:rsidR="003F7635" w:rsidRPr="00C92064" w:rsidRDefault="003F7635" w:rsidP="006D0C54">
            <w:pPr>
              <w:jc w:val="center"/>
              <w:rPr>
                <w:rFonts w:ascii="Cambria Math" w:hAnsi="Cambria Math"/>
                <w:color w:val="000000"/>
              </w:rPr>
            </w:pPr>
            <w:r w:rsidRPr="00C92064">
              <w:rPr>
                <w:rFonts w:ascii="Cambria Math" w:hAnsi="Cambria Math"/>
                <w:color w:val="000000"/>
              </w:rPr>
              <w:t>O</w:t>
            </w:r>
            <w:r w:rsidRPr="00C92064">
              <w:rPr>
                <w:rFonts w:ascii="Cambria Math" w:hAnsi="Cambria Math"/>
                <w:color w:val="000000"/>
                <w:vertAlign w:val="subscript"/>
              </w:rPr>
              <w:t>rc</w:t>
            </w:r>
          </w:p>
        </w:tc>
        <w:tc>
          <w:tcPr>
            <w:tcW w:w="0" w:type="auto"/>
            <w:vAlign w:val="center"/>
          </w:tcPr>
          <w:p w14:paraId="6810FEEE"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rj</w:t>
            </w:r>
          </w:p>
        </w:tc>
      </w:tr>
      <w:tr w:rsidR="003F7635" w14:paraId="7C04C2A8" w14:textId="77777777" w:rsidTr="006D0C54">
        <w:trPr>
          <w:cantSplit/>
          <w:trHeight w:val="339"/>
          <w:jc w:val="center"/>
        </w:trPr>
        <w:tc>
          <w:tcPr>
            <w:tcW w:w="0" w:type="auto"/>
            <w:vAlign w:val="center"/>
          </w:tcPr>
          <w:p w14:paraId="766C4CC2" w14:textId="77777777" w:rsidR="003F7635" w:rsidRPr="00814E70" w:rsidRDefault="003F7635" w:rsidP="006D0C54">
            <w:pPr>
              <w:jc w:val="center"/>
              <w:rPr>
                <w:rFonts w:ascii="Cambria Math" w:hAnsi="Cambria Math"/>
                <w:color w:val="000000"/>
              </w:rPr>
            </w:pPr>
            <w:r w:rsidRPr="00814E70">
              <w:rPr>
                <w:rFonts w:ascii="Cambria Math" w:hAnsi="Cambria Math"/>
                <w:color w:val="000000"/>
              </w:rPr>
              <w:t>Sum B</w:t>
            </w:r>
          </w:p>
        </w:tc>
        <w:tc>
          <w:tcPr>
            <w:tcW w:w="0" w:type="auto"/>
            <w:vAlign w:val="center"/>
          </w:tcPr>
          <w:p w14:paraId="33C99701"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i1</w:t>
            </w:r>
          </w:p>
        </w:tc>
        <w:tc>
          <w:tcPr>
            <w:tcW w:w="0" w:type="auto"/>
            <w:vAlign w:val="center"/>
          </w:tcPr>
          <w:p w14:paraId="57B2C3D3"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i2</w:t>
            </w:r>
          </w:p>
        </w:tc>
        <w:tc>
          <w:tcPr>
            <w:tcW w:w="0" w:type="auto"/>
            <w:vAlign w:val="center"/>
          </w:tcPr>
          <w:p w14:paraId="000F53EB" w14:textId="77777777" w:rsidR="003F7635" w:rsidRPr="00C92064" w:rsidRDefault="003F7635" w:rsidP="006D0C54">
            <w:pPr>
              <w:rPr>
                <w:rFonts w:ascii="Cambria Math" w:hAnsi="Cambria Math"/>
                <w:b/>
                <w:bCs/>
                <w:color w:val="000000"/>
              </w:rPr>
            </w:pPr>
            <w:r w:rsidRPr="00C92064">
              <w:rPr>
                <w:rFonts w:ascii="Cambria Math" w:hAnsi="Cambria Math"/>
                <w:b/>
                <w:bCs/>
                <w:color w:val="000000"/>
              </w:rPr>
              <w:t>…</w:t>
            </w:r>
          </w:p>
        </w:tc>
        <w:tc>
          <w:tcPr>
            <w:tcW w:w="0" w:type="auto"/>
            <w:vAlign w:val="center"/>
          </w:tcPr>
          <w:p w14:paraId="6712FED0"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O</w:t>
            </w:r>
            <w:r w:rsidRPr="00C92064">
              <w:rPr>
                <w:rFonts w:ascii="Cambria Math" w:hAnsi="Cambria Math"/>
                <w:b/>
                <w:bCs/>
                <w:color w:val="000000"/>
                <w:vertAlign w:val="subscript"/>
              </w:rPr>
              <w:t>ic</w:t>
            </w:r>
          </w:p>
        </w:tc>
        <w:tc>
          <w:tcPr>
            <w:tcW w:w="0" w:type="auto"/>
            <w:vAlign w:val="center"/>
          </w:tcPr>
          <w:p w14:paraId="5EC6645A" w14:textId="77777777" w:rsidR="003F7635" w:rsidRPr="00C92064" w:rsidRDefault="003F7635" w:rsidP="006D0C54">
            <w:pPr>
              <w:jc w:val="center"/>
              <w:rPr>
                <w:rFonts w:ascii="Cambria Math" w:hAnsi="Cambria Math"/>
                <w:b/>
                <w:bCs/>
                <w:color w:val="000000"/>
              </w:rPr>
            </w:pPr>
            <w:r w:rsidRPr="00C92064">
              <w:rPr>
                <w:rFonts w:ascii="Cambria Math" w:hAnsi="Cambria Math"/>
                <w:b/>
                <w:bCs/>
                <w:color w:val="000000"/>
              </w:rPr>
              <w:t>N</w:t>
            </w:r>
          </w:p>
        </w:tc>
      </w:tr>
    </w:tbl>
    <w:p w14:paraId="600E1ED9" w14:textId="77777777" w:rsidR="00EE4C38" w:rsidRDefault="00EE4C38" w:rsidP="009953BE">
      <w:pPr>
        <w:rPr>
          <w:color w:val="000000"/>
        </w:rPr>
      </w:pPr>
    </w:p>
    <w:p w14:paraId="1124CABC" w14:textId="77777777" w:rsidR="00336076" w:rsidRDefault="00336076" w:rsidP="009953BE">
      <w:pPr>
        <w:rPr>
          <w:color w:val="000000"/>
        </w:rPr>
      </w:pPr>
    </w:p>
    <w:p w14:paraId="26E534C6" w14:textId="4725D337" w:rsidR="00CB5E84" w:rsidRDefault="009953BE" w:rsidP="009953BE">
      <w:pPr>
        <w:rPr>
          <w:color w:val="000000"/>
        </w:rPr>
      </w:pPr>
      <w:r>
        <w:rPr>
          <w:color w:val="000000"/>
        </w:rPr>
        <w:t xml:space="preserve">The </w:t>
      </w:r>
      <w:r w:rsidRPr="009953BE">
        <w:rPr>
          <w:color w:val="000000"/>
        </w:rPr>
        <w:t>expected frequency for a cell</w:t>
      </w:r>
      <w:r w:rsidR="008336CA">
        <w:rPr>
          <w:color w:val="000000"/>
        </w:rPr>
        <w:t xml:space="preserve"> in</w:t>
      </w:r>
      <w:r w:rsidRPr="009953BE">
        <w:rPr>
          <w:color w:val="000000"/>
        </w:rPr>
        <w:t xml:space="preserve"> i</w:t>
      </w:r>
      <w:r w:rsidRPr="009953BE">
        <w:rPr>
          <w:color w:val="000000"/>
          <w:vertAlign w:val="superscript"/>
        </w:rPr>
        <w:t>th</w:t>
      </w:r>
      <w:r w:rsidRPr="009953BE">
        <w:rPr>
          <w:color w:val="000000"/>
        </w:rPr>
        <w:t xml:space="preserve"> row and j</w:t>
      </w:r>
      <w:r w:rsidRPr="009953BE">
        <w:rPr>
          <w:color w:val="000000"/>
          <w:vertAlign w:val="superscript"/>
        </w:rPr>
        <w:t>th</w:t>
      </w:r>
      <w:r w:rsidRPr="009953BE">
        <w:rPr>
          <w:color w:val="000000"/>
        </w:rPr>
        <w:t xml:space="preserve"> column</w:t>
      </w:r>
      <w:r w:rsidR="002E67DE">
        <w:rPr>
          <w:color w:val="000000"/>
        </w:rPr>
        <w:t>:</w:t>
      </w:r>
    </w:p>
    <w:p w14:paraId="356011FF" w14:textId="77777777" w:rsidR="00EE4C38" w:rsidRDefault="00EE4C38" w:rsidP="009953BE">
      <w:pPr>
        <w:rPr>
          <w:color w:val="000000"/>
        </w:rPr>
      </w:pPr>
    </w:p>
    <w:p w14:paraId="0CF92753" w14:textId="22D6A835" w:rsidR="00CE5AA9" w:rsidRPr="00CE5AA9" w:rsidRDefault="00000000" w:rsidP="00500D02">
      <w:pPr>
        <w:rPr>
          <w:rFonts w:eastAsiaTheme="minorEastAsia"/>
          <w:color w:val="000000"/>
        </w:rPr>
      </w:pPr>
      <m:oMathPara>
        <m:oMath>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ij</m:t>
              </m:r>
            </m:sub>
          </m:sSub>
          <m:r>
            <w:rPr>
              <w:rFonts w:ascii="Cambria Math" w:eastAsiaTheme="minorEastAsia" w:hAnsi="Cambria Math"/>
              <w:color w:val="000000"/>
            </w:rPr>
            <m:t>=n</m:t>
          </m:r>
          <m:r>
            <m:rPr>
              <m:sty m:val="p"/>
            </m:rPr>
            <w:rPr>
              <w:rFonts w:ascii="Cambria Math" w:eastAsiaTheme="minorEastAsia" w:hAnsi="Cambria Math"/>
              <w:color w:val="000000"/>
            </w:rPr>
            <m:t>⋅</m:t>
          </m:r>
          <m:f>
            <m:fPr>
              <m:ctrlPr>
                <w:rPr>
                  <w:rFonts w:ascii="Cambria Math" w:eastAsiaTheme="minorEastAsia" w:hAnsi="Cambria Math"/>
                  <w:color w:val="000000"/>
                </w:rPr>
              </m:ctrlPr>
            </m:fPr>
            <m:num>
              <m:nary>
                <m:naryPr>
                  <m:chr m:val="∑"/>
                  <m:ctrlPr>
                    <w:rPr>
                      <w:rFonts w:ascii="Cambria Math" w:eastAsiaTheme="minorEastAsia" w:hAnsi="Cambria Math"/>
                      <w:color w:val="000000"/>
                    </w:rPr>
                  </m:ctrlPr>
                </m:naryPr>
                <m:sub>
                  <m:r>
                    <w:rPr>
                      <w:rFonts w:ascii="Cambria Math" w:eastAsiaTheme="minorEastAsia" w:hAnsi="Cambria Math"/>
                      <w:color w:val="000000"/>
                    </w:rPr>
                    <m:t>l=1</m:t>
                  </m:r>
                  <m:ctrlPr>
                    <w:rPr>
                      <w:rFonts w:ascii="Cambria Math" w:eastAsiaTheme="minorEastAsia" w:hAnsi="Cambria Math"/>
                      <w:i/>
                      <w:color w:val="000000"/>
                    </w:rPr>
                  </m:ctrlPr>
                </m:sub>
                <m:sup>
                  <m:r>
                    <w:rPr>
                      <w:rFonts w:ascii="Cambria Math" w:eastAsiaTheme="minorEastAsia" w:hAnsi="Cambria Math"/>
                      <w:color w:val="000000"/>
                    </w:rPr>
                    <m:t>r</m:t>
                  </m:r>
                  <m:ctrlPr>
                    <w:rPr>
                      <w:rFonts w:ascii="Cambria Math" w:eastAsiaTheme="minorEastAsia" w:hAnsi="Cambria Math"/>
                      <w:i/>
                      <w:color w:val="000000"/>
                    </w:rPr>
                  </m:ctrlPr>
                </m:sup>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il</m:t>
                      </m:r>
                    </m:sub>
                  </m:sSub>
                  <m:ctrlPr>
                    <w:rPr>
                      <w:rFonts w:ascii="Cambria Math" w:eastAsiaTheme="minorEastAsia" w:hAnsi="Cambria Math"/>
                      <w:i/>
                      <w:color w:val="000000"/>
                    </w:rPr>
                  </m:ctrlPr>
                </m:e>
              </m:nary>
              <m:ctrlPr>
                <w:rPr>
                  <w:rFonts w:ascii="Cambria Math" w:eastAsiaTheme="minorEastAsia" w:hAnsi="Cambria Math"/>
                  <w:i/>
                  <w:color w:val="000000"/>
                </w:rPr>
              </m:ctrlPr>
            </m:num>
            <m:den>
              <m:r>
                <w:rPr>
                  <w:rFonts w:ascii="Cambria Math" w:eastAsiaTheme="minorEastAsia" w:hAnsi="Cambria Math"/>
                  <w:color w:val="000000"/>
                </w:rPr>
                <m:t>n</m:t>
              </m:r>
              <m:ctrlPr>
                <w:rPr>
                  <w:rFonts w:ascii="Cambria Math" w:eastAsiaTheme="minorEastAsia" w:hAnsi="Cambria Math"/>
                  <w:i/>
                  <w:color w:val="000000"/>
                </w:rPr>
              </m:ctrlPr>
            </m:den>
          </m:f>
          <m:r>
            <m:rPr>
              <m:sty m:val="p"/>
            </m:rPr>
            <w:rPr>
              <w:rFonts w:ascii="Cambria Math" w:eastAsiaTheme="minorEastAsia" w:hAnsi="Cambria Math"/>
              <w:color w:val="000000"/>
            </w:rPr>
            <m:t>⋅</m:t>
          </m:r>
          <m:f>
            <m:fPr>
              <m:ctrlPr>
                <w:rPr>
                  <w:rFonts w:ascii="Cambria Math" w:eastAsiaTheme="minorEastAsia" w:hAnsi="Cambria Math"/>
                  <w:color w:val="000000"/>
                </w:rPr>
              </m:ctrlPr>
            </m:fPr>
            <m:num>
              <m:nary>
                <m:naryPr>
                  <m:chr m:val="∑"/>
                  <m:ctrlPr>
                    <w:rPr>
                      <w:rFonts w:ascii="Cambria Math" w:eastAsiaTheme="minorEastAsia" w:hAnsi="Cambria Math"/>
                      <w:color w:val="000000"/>
                    </w:rPr>
                  </m:ctrlPr>
                </m:naryPr>
                <m:sub>
                  <m:r>
                    <w:rPr>
                      <w:rFonts w:ascii="Cambria Math" w:eastAsiaTheme="minorEastAsia" w:hAnsi="Cambria Math"/>
                      <w:color w:val="000000"/>
                    </w:rPr>
                    <m:t>m=1</m:t>
                  </m:r>
                  <m:ctrlPr>
                    <w:rPr>
                      <w:rFonts w:ascii="Cambria Math" w:eastAsiaTheme="minorEastAsia" w:hAnsi="Cambria Math"/>
                      <w:i/>
                      <w:color w:val="000000"/>
                    </w:rPr>
                  </m:ctrlPr>
                </m:sub>
                <m:sup>
                  <m:r>
                    <w:rPr>
                      <w:rFonts w:ascii="Cambria Math" w:eastAsiaTheme="minorEastAsia" w:hAnsi="Cambria Math"/>
                      <w:color w:val="000000"/>
                    </w:rPr>
                    <m:t>c</m:t>
                  </m:r>
                  <m:ctrlPr>
                    <w:rPr>
                      <w:rFonts w:ascii="Cambria Math" w:eastAsiaTheme="minorEastAsia" w:hAnsi="Cambria Math"/>
                      <w:i/>
                      <w:color w:val="000000"/>
                    </w:rPr>
                  </m:ctrlPr>
                </m:sup>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mj</m:t>
                      </m:r>
                    </m:sub>
                  </m:sSub>
                  <m:ctrlPr>
                    <w:rPr>
                      <w:rFonts w:ascii="Cambria Math" w:eastAsiaTheme="minorEastAsia" w:hAnsi="Cambria Math"/>
                      <w:i/>
                      <w:color w:val="000000"/>
                    </w:rPr>
                  </m:ctrlPr>
                </m:e>
              </m:nary>
              <m:ctrlPr>
                <w:rPr>
                  <w:rFonts w:ascii="Cambria Math" w:eastAsiaTheme="minorEastAsia" w:hAnsi="Cambria Math"/>
                  <w:i/>
                  <w:color w:val="000000"/>
                </w:rPr>
              </m:ctrlPr>
            </m:num>
            <m:den>
              <m:r>
                <w:rPr>
                  <w:rFonts w:ascii="Cambria Math" w:eastAsiaTheme="minorEastAsia" w:hAnsi="Cambria Math"/>
                  <w:color w:val="000000"/>
                </w:rPr>
                <m:t>n</m:t>
              </m:r>
              <m:ctrlPr>
                <w:rPr>
                  <w:rFonts w:ascii="Cambria Math" w:eastAsiaTheme="minorEastAsia" w:hAnsi="Cambria Math"/>
                  <w:i/>
                  <w:color w:val="000000"/>
                </w:rPr>
              </m:ctrlPr>
            </m:den>
          </m:f>
          <m:r>
            <w:rPr>
              <w:rFonts w:ascii="Cambria Math" w:eastAsiaTheme="minorEastAsia" w:hAnsi="Cambria Math"/>
              <w:color w:val="000000"/>
            </w:rPr>
            <m:t xml:space="preserve">   </m:t>
          </m:r>
          <w:sdt>
            <w:sdtPr>
              <w:rPr>
                <w:rFonts w:ascii="Cambria Math" w:eastAsiaTheme="minorEastAsia" w:hAnsi="Cambria Math"/>
                <w:i/>
                <w:color w:val="000000"/>
              </w:rPr>
              <w:tag w:val="MENDELEY_CITATION_v3_eyJjaXRhdGlvbklEIjoiTUVOREVMRVlfQ0lUQVRJT05fZDJjNzQxNTctNzVhMy00NmViLWI5YTctZGExOTVkZmRkYzNk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864404526"/>
              <w:placeholder>
                <w:docPart w:val="DefaultPlaceholder_-1854013440"/>
              </w:placeholder>
            </w:sdtPr>
            <w:sdtContent>
              <m:r>
                <w:rPr>
                  <w:rFonts w:ascii="Cambria Math" w:eastAsiaTheme="minorEastAsia" w:hAnsi="Cambria Math"/>
                  <w:color w:val="000000"/>
                </w:rPr>
                <m:t>[23]</m:t>
              </m:r>
            </w:sdtContent>
          </w:sdt>
          <m:r>
            <w:rPr>
              <w:rFonts w:ascii="Cambria Math" w:eastAsiaTheme="minorEastAsia" w:hAnsi="Cambria Math"/>
              <w:color w:val="000000"/>
            </w:rPr>
            <m:t xml:space="preserve">  or generally  </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i,j</m:t>
              </m:r>
            </m:sub>
          </m:sSub>
          <m: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lang w:val="en-US"/>
                    </w:rPr>
                    <m:t>O</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j</m:t>
                  </m:r>
                </m:sub>
              </m:sSub>
              <m:ctrlPr>
                <w:rPr>
                  <w:rFonts w:ascii="Cambria Math" w:hAnsi="Cambria Math"/>
                  <w:i/>
                  <w:color w:val="000000"/>
                </w:rPr>
              </m:ctrlPr>
            </m:num>
            <m:den>
              <m:r>
                <w:rPr>
                  <w:rFonts w:ascii="Cambria Math" w:hAnsi="Cambria Math"/>
                  <w:color w:val="000000"/>
                </w:rPr>
                <m:t>N</m:t>
              </m:r>
              <m:ctrlPr>
                <w:rPr>
                  <w:rFonts w:ascii="Cambria Math" w:hAnsi="Cambria Math"/>
                  <w:i/>
                  <w:color w:val="000000"/>
                </w:rPr>
              </m:ctrlPr>
            </m:den>
          </m:f>
          <m:r>
            <w:rPr>
              <w:rFonts w:ascii="Cambria Math" w:hAnsi="Cambria Math"/>
              <w:color w:val="000000"/>
            </w:rPr>
            <m:t xml:space="preserve">   </m:t>
          </m:r>
          <w:sdt>
            <w:sdtPr>
              <w:rPr>
                <w:rFonts w:ascii="Cambria Math" w:hAnsi="Cambria Math"/>
                <w:i/>
                <w:color w:val="000000"/>
              </w:rPr>
              <w:tag w:val="MENDELEY_CITATION_v3_eyJjaXRhdGlvbklEIjoiTUVOREVMRVlfQ0lUQVRJT05fY2E2YzBmY2ItZTg4NS00N2EwLWFmNjktODM1NzliY2FjYTk2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923936154"/>
              <w:placeholder>
                <w:docPart w:val="DefaultPlaceholder_-1854013440"/>
              </w:placeholder>
            </w:sdtPr>
            <w:sdtContent>
              <m:r>
                <w:rPr>
                  <w:rFonts w:ascii="Cambria Math" w:hAnsi="Cambria Math"/>
                  <w:color w:val="000000"/>
                </w:rPr>
                <m:t>[37]</m:t>
              </m:r>
            </w:sdtContent>
          </w:sdt>
          <m:r>
            <m:rPr>
              <m:sty m:val="p"/>
            </m:rPr>
            <w:rPr>
              <w:rFonts w:ascii="Cambria Math" w:eastAsiaTheme="minorEastAsia" w:hAnsi="Cambria Math"/>
              <w:color w:val="000000"/>
            </w:rPr>
            <w:br/>
          </m:r>
        </m:oMath>
      </m:oMathPara>
    </w:p>
    <w:p w14:paraId="63D9A7CA" w14:textId="304E12A1" w:rsidR="00500D02" w:rsidRDefault="00A23FD5" w:rsidP="00500D02">
      <w:pPr>
        <w:rPr>
          <w:color w:val="000000"/>
        </w:rPr>
      </w:pPr>
      <w:r w:rsidRPr="00943503">
        <w:rPr>
          <w:rFonts w:ascii="Cambria Math" w:hAnsi="Cambria Math"/>
          <w:color w:val="000000"/>
        </w:rPr>
        <w:t>O</w:t>
      </w:r>
      <w:r w:rsidR="00500D02" w:rsidRPr="00943503">
        <w:rPr>
          <w:rFonts w:ascii="Cambria Math" w:hAnsi="Cambria Math"/>
          <w:color w:val="000000"/>
          <w:vertAlign w:val="subscript"/>
        </w:rPr>
        <w:t>i</w:t>
      </w:r>
      <w:r w:rsidR="00500D02" w:rsidRPr="00500D02">
        <w:rPr>
          <w:color w:val="000000"/>
        </w:rPr>
        <w:t xml:space="preserve"> </w:t>
      </w:r>
      <w:r w:rsidR="00500D02">
        <w:rPr>
          <w:color w:val="000000"/>
        </w:rPr>
        <w:t>=</w:t>
      </w:r>
      <w:r w:rsidR="00500D02" w:rsidRPr="00500D02">
        <w:rPr>
          <w:color w:val="000000"/>
        </w:rPr>
        <w:t xml:space="preserve"> </w:t>
      </w:r>
      <w:r w:rsidR="00500D02">
        <w:rPr>
          <w:color w:val="000000"/>
        </w:rPr>
        <w:t>T</w:t>
      </w:r>
      <w:r w:rsidR="00500D02" w:rsidRPr="00500D02">
        <w:rPr>
          <w:color w:val="000000"/>
        </w:rPr>
        <w:t>otal for the i</w:t>
      </w:r>
      <w:r w:rsidR="00500D02" w:rsidRPr="0094316C">
        <w:rPr>
          <w:color w:val="000000"/>
          <w:vertAlign w:val="superscript"/>
        </w:rPr>
        <w:t xml:space="preserve">th </w:t>
      </w:r>
      <w:r w:rsidR="00500D02" w:rsidRPr="00500D02">
        <w:rPr>
          <w:color w:val="000000"/>
        </w:rPr>
        <w:t xml:space="preserve">row, </w:t>
      </w:r>
    </w:p>
    <w:p w14:paraId="3C074BC5" w14:textId="6870542E" w:rsidR="00500D02" w:rsidRDefault="00A23FD5" w:rsidP="00500D02">
      <w:pPr>
        <w:rPr>
          <w:color w:val="000000"/>
        </w:rPr>
      </w:pPr>
      <w:r w:rsidRPr="00943503">
        <w:rPr>
          <w:rFonts w:ascii="Cambria Math" w:hAnsi="Cambria Math"/>
          <w:color w:val="000000"/>
        </w:rPr>
        <w:t>O</w:t>
      </w:r>
      <w:r w:rsidR="00500D02" w:rsidRPr="00943503">
        <w:rPr>
          <w:rFonts w:ascii="Cambria Math" w:hAnsi="Cambria Math"/>
          <w:color w:val="000000"/>
          <w:vertAlign w:val="subscript"/>
        </w:rPr>
        <w:t>j</w:t>
      </w:r>
      <w:r w:rsidR="00500D02" w:rsidRPr="00500D02">
        <w:rPr>
          <w:color w:val="000000"/>
        </w:rPr>
        <w:t xml:space="preserve"> </w:t>
      </w:r>
      <w:r w:rsidR="00500D02">
        <w:rPr>
          <w:color w:val="000000"/>
        </w:rPr>
        <w:t>=</w:t>
      </w:r>
      <w:r w:rsidR="00500D02" w:rsidRPr="00500D02">
        <w:rPr>
          <w:color w:val="000000"/>
        </w:rPr>
        <w:t xml:space="preserve"> total for the j</w:t>
      </w:r>
      <w:r w:rsidR="00500D02" w:rsidRPr="0094316C">
        <w:rPr>
          <w:color w:val="000000"/>
          <w:vertAlign w:val="superscript"/>
        </w:rPr>
        <w:t>th</w:t>
      </w:r>
      <w:r w:rsidR="00500D02" w:rsidRPr="00500D02">
        <w:rPr>
          <w:color w:val="000000"/>
        </w:rPr>
        <w:t xml:space="preserve"> column,</w:t>
      </w:r>
    </w:p>
    <w:p w14:paraId="2B1F2432" w14:textId="195922E2" w:rsidR="00F546B1" w:rsidRPr="00FB623B" w:rsidRDefault="00EE5EC6" w:rsidP="00FB623B">
      <w:pPr>
        <w:rPr>
          <w:rFonts w:eastAsiaTheme="minorEastAsia"/>
          <w:color w:val="000000"/>
        </w:rPr>
      </w:pPr>
      <w:r w:rsidRPr="00943503">
        <w:rPr>
          <w:rFonts w:ascii="Cambria Math" w:hAnsi="Cambria Math"/>
          <w:color w:val="000000"/>
        </w:rPr>
        <w:t>N</w:t>
      </w:r>
      <w:r w:rsidR="00500D02" w:rsidRPr="00500D02">
        <w:rPr>
          <w:color w:val="000000"/>
        </w:rPr>
        <w:t xml:space="preserve"> </w:t>
      </w:r>
      <w:r w:rsidR="00500D02">
        <w:rPr>
          <w:color w:val="000000"/>
        </w:rPr>
        <w:t xml:space="preserve">= </w:t>
      </w:r>
      <w:r w:rsidR="00500D02" w:rsidRPr="00500D02">
        <w:rPr>
          <w:color w:val="000000"/>
        </w:rPr>
        <w:t>total number of observations.</w:t>
      </w:r>
      <w:r w:rsidR="0045369E">
        <w:rPr>
          <w:color w:val="000000"/>
        </w:rPr>
        <w:t xml:space="preserve"> </w:t>
      </w:r>
      <w:sdt>
        <w:sdtPr>
          <w:rPr>
            <w:rFonts w:ascii="Cambria Math" w:hAnsi="Cambria Math"/>
            <w:i/>
            <w:color w:val="000000"/>
          </w:rPr>
          <w:tag w:val="MENDELEY_CITATION_v3_eyJjaXRhdGlvbklEIjoiTUVOREVMRVlfQ0lUQVRJT05fNDE4NThhNjItMzIyNC00NTlhLWFmODQtNzg0MjU5ZmRjMWUx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786318337"/>
          <w:placeholder>
            <w:docPart w:val="487BC07A6BF5435AB225F74DCD06B57D"/>
          </w:placeholder>
        </w:sdtPr>
        <w:sdtContent>
          <m:oMath>
            <m:r>
              <w:rPr>
                <w:rFonts w:ascii="Cambria Math" w:hAnsi="Cambria Math"/>
                <w:color w:val="000000"/>
              </w:rPr>
              <m:t>[37]</m:t>
            </m:r>
          </m:oMath>
        </w:sdtContent>
      </w:sdt>
    </w:p>
    <w:p w14:paraId="092B7EE4" w14:textId="77777777" w:rsidR="005C7069" w:rsidRDefault="005C7069" w:rsidP="00B11862">
      <w:pPr>
        <w:rPr>
          <w:rFonts w:eastAsiaTheme="minorEastAsia"/>
          <w:color w:val="000000"/>
        </w:rPr>
      </w:pPr>
    </w:p>
    <w:p w14:paraId="28C7ABFC" w14:textId="796C1D28" w:rsidR="004C3AF8" w:rsidRPr="00AC35B1" w:rsidRDefault="00000000" w:rsidP="00B11862">
      <w:pPr>
        <w:rPr>
          <w:rFonts w:eastAsiaTheme="minorEastAsia"/>
          <w:color w:val="000000"/>
        </w:rPr>
      </w:pPr>
      <m:oMathPara>
        <m:oMath>
          <m:sSup>
            <m:sSupPr>
              <m:ctrlPr>
                <w:rPr>
                  <w:rFonts w:ascii="Cambria Math" w:eastAsiaTheme="minorEastAsia" w:hAnsi="Cambria Math"/>
                  <w:i/>
                  <w:color w:val="000000"/>
                </w:rPr>
              </m:ctrlPr>
            </m:sSupPr>
            <m:e>
              <m:sSup>
                <m:sSupPr>
                  <m:ctrlPr>
                    <w:rPr>
                      <w:rFonts w:ascii="Cambria Math" w:eastAsiaTheme="minorEastAsia" w:hAnsi="Cambria Math"/>
                      <w:i/>
                      <w:color w:val="000000"/>
                    </w:rPr>
                  </m:ctrlPr>
                </m:sSupPr>
                <m:e>
                  <m:r>
                    <w:rPr>
                      <w:rFonts w:ascii="Cambria Math" w:eastAsiaTheme="minorEastAsia" w:hAnsi="Cambria Math"/>
                      <w:color w:val="000000"/>
                    </w:rPr>
                    <m:t>X</m:t>
                  </m:r>
                </m:e>
                <m:sup>
                  <m:r>
                    <w:rPr>
                      <w:rFonts w:ascii="Cambria Math" w:eastAsiaTheme="minorEastAsia" w:hAnsi="Cambria Math"/>
                      <w:color w:val="000000"/>
                    </w:rPr>
                    <m:t>2</m:t>
                  </m:r>
                </m:sup>
              </m:sSup>
              <m:r>
                <w:rPr>
                  <w:rFonts w:ascii="Cambria Math" w:eastAsiaTheme="minorEastAsia" w:hAnsi="Cambria Math"/>
                  <w:color w:val="000000"/>
                </w:rPr>
                <m:t>=</m:t>
              </m:r>
              <m:nary>
                <m:naryPr>
                  <m:chr m:val="∑"/>
                  <m:ctrlPr>
                    <w:rPr>
                      <w:rFonts w:ascii="Cambria Math" w:eastAsiaTheme="minorEastAsia" w:hAnsi="Cambria Math"/>
                      <w:color w:val="000000"/>
                    </w:rPr>
                  </m:ctrlPr>
                </m:naryPr>
                <m:sub>
                  <m:r>
                    <w:rPr>
                      <w:rFonts w:ascii="Cambria Math" w:eastAsiaTheme="minorEastAsia" w:hAnsi="Cambria Math"/>
                      <w:color w:val="000000"/>
                    </w:rPr>
                    <m:t>i=1</m:t>
                  </m:r>
                  <m:ctrlPr>
                    <w:rPr>
                      <w:rFonts w:ascii="Cambria Math" w:eastAsiaTheme="minorEastAsia" w:hAnsi="Cambria Math"/>
                      <w:i/>
                      <w:color w:val="000000"/>
                    </w:rPr>
                  </m:ctrlPr>
                </m:sub>
                <m:sup>
                  <m:r>
                    <w:rPr>
                      <w:rFonts w:ascii="Cambria Math" w:eastAsiaTheme="minorEastAsia" w:hAnsi="Cambria Math"/>
                      <w:color w:val="000000"/>
                    </w:rPr>
                    <m:t>r</m:t>
                  </m:r>
                  <m:ctrlPr>
                    <w:rPr>
                      <w:rFonts w:ascii="Cambria Math" w:eastAsiaTheme="minorEastAsia" w:hAnsi="Cambria Math"/>
                      <w:i/>
                      <w:color w:val="000000"/>
                    </w:rPr>
                  </m:ctrlPr>
                </m:sup>
                <m:e>
                  <m:nary>
                    <m:naryPr>
                      <m:chr m:val="∑"/>
                      <m:ctrlPr>
                        <w:rPr>
                          <w:rFonts w:ascii="Cambria Math" w:eastAsiaTheme="minorEastAsia" w:hAnsi="Cambria Math"/>
                          <w:color w:val="000000"/>
                        </w:rPr>
                      </m:ctrlPr>
                    </m:naryPr>
                    <m:sub>
                      <m:r>
                        <w:rPr>
                          <w:rFonts w:ascii="Cambria Math" w:eastAsiaTheme="minorEastAsia" w:hAnsi="Cambria Math"/>
                          <w:color w:val="000000"/>
                        </w:rPr>
                        <m:t>j=1</m:t>
                      </m:r>
                      <m:ctrlPr>
                        <w:rPr>
                          <w:rFonts w:ascii="Cambria Math" w:eastAsiaTheme="minorEastAsia" w:hAnsi="Cambria Math"/>
                          <w:i/>
                          <w:color w:val="000000"/>
                        </w:rPr>
                      </m:ctrlPr>
                    </m:sub>
                    <m:sup>
                      <m:r>
                        <w:rPr>
                          <w:rFonts w:ascii="Cambria Math" w:eastAsiaTheme="minorEastAsia" w:hAnsi="Cambria Math"/>
                          <w:color w:val="000000"/>
                        </w:rPr>
                        <m:t>c</m:t>
                      </m:r>
                      <m:ctrlPr>
                        <w:rPr>
                          <w:rFonts w:ascii="Cambria Math" w:eastAsiaTheme="minorEastAsia" w:hAnsi="Cambria Math"/>
                          <w:i/>
                          <w:color w:val="000000"/>
                        </w:rPr>
                      </m:ctrlPr>
                    </m:sup>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ij</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ij</m:t>
                                      </m:r>
                                    </m:sub>
                                  </m:sSub>
                                </m:e>
                              </m:d>
                            </m:e>
                            <m:sup>
                              <m:r>
                                <w:rPr>
                                  <w:rFonts w:ascii="Cambria Math" w:eastAsiaTheme="minorEastAsia" w:hAnsi="Cambria Math"/>
                                  <w:color w:val="000000"/>
                                </w:rPr>
                                <m:t>2</m:t>
                              </m:r>
                            </m:sup>
                          </m:sSup>
                          <m:ctrlPr>
                            <w:rPr>
                              <w:rFonts w:ascii="Cambria Math" w:eastAsiaTheme="minorEastAsia" w:hAnsi="Cambria Math"/>
                              <w:i/>
                              <w:color w:val="000000"/>
                            </w:rPr>
                          </m:ctrlPr>
                        </m:num>
                        <m:den>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ij</m:t>
                              </m:r>
                            </m:sub>
                          </m:sSub>
                          <m:ctrlPr>
                            <w:rPr>
                              <w:rFonts w:ascii="Cambria Math" w:eastAsiaTheme="minorEastAsia" w:hAnsi="Cambria Math"/>
                              <w:i/>
                              <w:color w:val="000000"/>
                            </w:rPr>
                          </m:ctrlPr>
                        </m:den>
                      </m:f>
                      <m:ctrlPr>
                        <w:rPr>
                          <w:rFonts w:ascii="Cambria Math" w:eastAsiaTheme="minorEastAsia" w:hAnsi="Cambria Math"/>
                          <w:i/>
                          <w:color w:val="000000"/>
                        </w:rPr>
                      </m:ctrlPr>
                    </m:e>
                  </m:nary>
                  <m:ctrlPr>
                    <w:rPr>
                      <w:rFonts w:ascii="Cambria Math" w:eastAsiaTheme="minorEastAsia" w:hAnsi="Cambria Math"/>
                      <w:i/>
                      <w:color w:val="000000"/>
                    </w:rPr>
                  </m:ctrlPr>
                </m:e>
              </m:nary>
              <m:r>
                <m:rPr>
                  <m:sty m:val="p"/>
                </m:rPr>
                <w:rPr>
                  <w:rFonts w:ascii="Cambria Math" w:eastAsiaTheme="minorEastAsia" w:hAnsi="Cambria Math"/>
                  <w:color w:val="000000"/>
                </w:rPr>
                <m:t>∼</m:t>
              </m:r>
              <m:sSubSup>
                <m:sSubSupPr>
                  <m:ctrlPr>
                    <w:rPr>
                      <w:rFonts w:ascii="Cambria Math" w:eastAsiaTheme="minorEastAsia" w:hAnsi="Cambria Math"/>
                      <w:i/>
                      <w:color w:val="000000"/>
                    </w:rPr>
                  </m:ctrlPr>
                </m:sSubSupPr>
                <m:e>
                  <m:r>
                    <m:rPr>
                      <m:sty m:val="p"/>
                    </m:rPr>
                    <w:rPr>
                      <w:rFonts w:ascii="Cambria Math" w:eastAsiaTheme="minorEastAsia" w:hAnsi="Cambria Math"/>
                      <w:color w:val="000000"/>
                    </w:rPr>
                    <m:t>χ</m:t>
                  </m:r>
                  <m:ctrlPr>
                    <w:rPr>
                      <w:rFonts w:ascii="Cambria Math" w:eastAsiaTheme="minorEastAsia" w:hAnsi="Cambria Math"/>
                      <w:color w:val="000000"/>
                    </w:rPr>
                  </m:ctrlPr>
                </m:e>
                <m:sub>
                  <m:d>
                    <m:dPr>
                      <m:ctrlPr>
                        <w:rPr>
                          <w:rFonts w:ascii="Cambria Math" w:eastAsiaTheme="minorEastAsia" w:hAnsi="Cambria Math"/>
                          <w:i/>
                          <w:color w:val="000000"/>
                        </w:rPr>
                      </m:ctrlPr>
                    </m:dPr>
                    <m:e>
                      <m:r>
                        <w:rPr>
                          <w:rFonts w:ascii="Cambria Math" w:eastAsiaTheme="minorEastAsia" w:hAnsi="Cambria Math"/>
                          <w:color w:val="000000"/>
                        </w:rPr>
                        <m:t>r-1</m:t>
                      </m:r>
                    </m:e>
                  </m:d>
                  <m:d>
                    <m:dPr>
                      <m:ctrlPr>
                        <w:rPr>
                          <w:rFonts w:ascii="Cambria Math" w:eastAsiaTheme="minorEastAsia" w:hAnsi="Cambria Math"/>
                          <w:i/>
                          <w:color w:val="000000"/>
                        </w:rPr>
                      </m:ctrlPr>
                    </m:dPr>
                    <m:e>
                      <m:r>
                        <w:rPr>
                          <w:rFonts w:ascii="Cambria Math" w:eastAsiaTheme="minorEastAsia" w:hAnsi="Cambria Math"/>
                          <w:color w:val="000000"/>
                        </w:rPr>
                        <m:t>c-1</m:t>
                      </m:r>
                    </m:e>
                  </m:d>
                </m:sub>
                <m:sup>
                  <m:r>
                    <w:rPr>
                      <w:rFonts w:ascii="Cambria Math" w:eastAsiaTheme="minorEastAsia" w:hAnsi="Cambria Math"/>
                      <w:color w:val="000000"/>
                    </w:rPr>
                    <m:t>2</m:t>
                  </m:r>
                </m:sup>
              </m:sSubSup>
              <m:r>
                <w:rPr>
                  <w:rFonts w:ascii="Cambria Math" w:eastAsiaTheme="minorEastAsia" w:hAnsi="Cambria Math"/>
                  <w:color w:val="000000"/>
                </w:rPr>
                <m:t xml:space="preserve"> </m:t>
              </m:r>
              <w:sdt>
                <w:sdtPr>
                  <w:rPr>
                    <w:rFonts w:ascii="Cambria Math" w:eastAsiaTheme="minorEastAsia" w:hAnsi="Cambria Math"/>
                    <w:i/>
                    <w:color w:val="000000"/>
                  </w:rPr>
                  <w:tag w:val="MENDELEY_CITATION_v3_eyJjaXRhdGlvbklEIjoiTUVOREVMRVlfQ0lUQVRJT05fNzgxMjAwMDgtNjI5Yy00NTFjLWEyNGUtZTFmZDBmZWRiZDcw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
                  <w:id w:val="1041398783"/>
                  <w:placeholder>
                    <w:docPart w:val="DefaultPlaceholder_-1854013440"/>
                  </w:placeholder>
                </w:sdtPr>
                <w:sdtContent>
                  <m:r>
                    <w:rPr>
                      <w:rFonts w:ascii="Cambria Math" w:eastAsiaTheme="minorEastAsia" w:hAnsi="Cambria Math"/>
                      <w:color w:val="000000"/>
                    </w:rPr>
                    <m:t>[23]</m:t>
                  </m:r>
                </w:sdtContent>
              </w:sdt>
              <m:r>
                <w:rPr>
                  <w:rFonts w:ascii="Cambria Math" w:eastAsiaTheme="minorEastAsia" w:hAnsi="Cambria Math"/>
                  <w:color w:val="000000"/>
                </w:rPr>
                <m:t xml:space="preserve"> or generally  X</m:t>
              </m:r>
            </m:e>
            <m:sup>
              <m:r>
                <w:rPr>
                  <w:rFonts w:ascii="Cambria Math" w:eastAsiaTheme="minorEastAsia" w:hAnsi="Cambria Math"/>
                  <w:color w:val="000000"/>
                </w:rPr>
                <m:t>2</m:t>
              </m:r>
            </m:sup>
          </m:sSup>
          <m:r>
            <w:rPr>
              <w:rFonts w:ascii="Cambria Math" w:eastAsiaTheme="minorEastAsia" w:hAnsi="Cambria Math"/>
              <w:color w:val="000000"/>
            </w:rPr>
            <m:t>=</m:t>
          </m:r>
          <m:nary>
            <m:naryPr>
              <m:chr m:val="∑"/>
              <m:ctrlPr>
                <w:rPr>
                  <w:rFonts w:ascii="Cambria Math" w:eastAsiaTheme="minorEastAsia" w:hAnsi="Cambria Math"/>
                  <w:color w:val="000000"/>
                </w:rPr>
              </m:ctrlPr>
            </m:naryPr>
            <m:sub>
              <m:r>
                <w:rPr>
                  <w:rFonts w:ascii="Cambria Math" w:eastAsiaTheme="minorEastAsia" w:hAnsi="Cambria Math"/>
                  <w:color w:val="000000"/>
                </w:rPr>
                <m:t>i=1</m:t>
              </m:r>
              <m:ctrlPr>
                <w:rPr>
                  <w:rFonts w:ascii="Cambria Math" w:eastAsiaTheme="minorEastAsia" w:hAnsi="Cambria Math"/>
                  <w:i/>
                  <w:color w:val="000000"/>
                </w:rPr>
              </m:ctrlPr>
            </m:sub>
            <m:sup>
              <m:r>
                <w:rPr>
                  <w:rFonts w:ascii="Cambria Math" w:eastAsiaTheme="minorEastAsia" w:hAnsi="Cambria Math"/>
                  <w:color w:val="000000"/>
                </w:rPr>
                <m:t>k</m:t>
              </m:r>
              <m:ctrlPr>
                <w:rPr>
                  <w:rFonts w:ascii="Cambria Math" w:eastAsiaTheme="minorEastAsia" w:hAnsi="Cambria Math"/>
                  <w:i/>
                  <w:color w:val="000000"/>
                </w:rPr>
              </m:ctrlPr>
            </m:sup>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O</m:t>
                              </m:r>
                            </m:e>
                            <m:sub>
                              <m:r>
                                <w:rPr>
                                  <w:rFonts w:ascii="Cambria Math" w:eastAsiaTheme="minorEastAsia" w:hAnsi="Cambria Math"/>
                                  <w:color w:val="000000"/>
                                </w:rPr>
                                <m:t>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e>
                      </m:d>
                    </m:e>
                    <m:sup>
                      <m:r>
                        <w:rPr>
                          <w:rFonts w:ascii="Cambria Math" w:eastAsiaTheme="minorEastAsia" w:hAnsi="Cambria Math"/>
                          <w:color w:val="000000"/>
                        </w:rPr>
                        <m:t>2</m:t>
                      </m:r>
                    </m:sup>
                  </m:sSup>
                  <m:ctrlPr>
                    <w:rPr>
                      <w:rFonts w:ascii="Cambria Math" w:eastAsiaTheme="minorEastAsia" w:hAnsi="Cambria Math"/>
                      <w:i/>
                      <w:color w:val="000000"/>
                    </w:rPr>
                  </m:ctrlPr>
                </m:num>
                <m:den>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i</m:t>
                      </m:r>
                    </m:sub>
                  </m:sSub>
                  <m:ctrlPr>
                    <w:rPr>
                      <w:rFonts w:ascii="Cambria Math" w:eastAsiaTheme="minorEastAsia" w:hAnsi="Cambria Math"/>
                      <w:i/>
                      <w:color w:val="000000"/>
                    </w:rPr>
                  </m:ctrlPr>
                </m:den>
              </m:f>
            </m:e>
          </m:nary>
          <m:r>
            <m:rPr>
              <m:sty m:val="p"/>
            </m:rPr>
            <w:rPr>
              <w:rFonts w:ascii="Cambria Math" w:hAnsi="Cambria Math" w:cs="Cambria Math"/>
              <w:color w:val="000000"/>
              <w:lang w:val="en-US"/>
            </w:rPr>
            <m:t xml:space="preserve">     </m:t>
          </m:r>
          <w:sdt>
            <w:sdtPr>
              <w:rPr>
                <w:rFonts w:ascii="Cambria Math" w:hAnsi="Cambria Math" w:cs="Cambria Math"/>
                <w:color w:val="000000"/>
                <w:lang w:val="en-US"/>
              </w:rPr>
              <w:tag w:val="MENDELEY_CITATION_v3_eyJjaXRhdGlvbklEIjoiTUVOREVMRVlfQ0lUQVRJT05fMDRkN2ZlOGMtYzdlYi00M2Q2LThhOTQtMjQzMThkN2FiZjZk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690182515"/>
              <w:placeholder>
                <w:docPart w:val="DefaultPlaceholder_-1854013440"/>
              </w:placeholder>
            </w:sdtPr>
            <w:sdtContent>
              <m:r>
                <w:rPr>
                  <w:rFonts w:ascii="Cambria Math" w:hAnsi="Cambria Math" w:cs="Cambria Math"/>
                  <w:color w:val="000000"/>
                  <w:lang w:val="en-US"/>
                </w:rPr>
                <m:t>[37]</m:t>
              </m:r>
            </w:sdtContent>
          </w:sdt>
        </m:oMath>
      </m:oMathPara>
    </w:p>
    <w:p w14:paraId="6401D76A" w14:textId="77777777" w:rsidR="00F546B1" w:rsidRDefault="00F546B1" w:rsidP="00EB3A56">
      <w:pPr>
        <w:rPr>
          <w:rFonts w:eastAsiaTheme="minorEastAsia"/>
          <w:color w:val="000000"/>
        </w:rPr>
      </w:pPr>
    </w:p>
    <w:p w14:paraId="110C8169" w14:textId="557B0F61" w:rsidR="00CB5FA0" w:rsidRDefault="00EB3A56" w:rsidP="00EB3A56">
      <w:pPr>
        <w:rPr>
          <w:rFonts w:eastAsiaTheme="minorEastAsia"/>
          <w:color w:val="000000"/>
        </w:rPr>
      </w:pPr>
      <w:r>
        <w:rPr>
          <w:rFonts w:eastAsiaTheme="minorEastAsia"/>
          <w:color w:val="000000"/>
        </w:rPr>
        <w:t>E</w:t>
      </w:r>
      <w:r w:rsidRPr="00EB3A56">
        <w:rPr>
          <w:rFonts w:eastAsiaTheme="minorEastAsia"/>
          <w:color w:val="000000"/>
        </w:rPr>
        <w:t xml:space="preserve">ach </w:t>
      </w:r>
      <w:r w:rsidR="0045369E">
        <w:rPr>
          <w:rFonts w:eastAsiaTheme="minorEastAsia"/>
          <w:color w:val="000000"/>
        </w:rPr>
        <w:t>observation</w:t>
      </w:r>
      <w:r w:rsidRPr="00EB3A56">
        <w:rPr>
          <w:rFonts w:eastAsiaTheme="minorEastAsia"/>
          <w:color w:val="000000"/>
        </w:rPr>
        <w:t xml:space="preserve"> contributes to only one cell</w:t>
      </w:r>
      <w:r w:rsidR="00CF4A3A">
        <w:rPr>
          <w:rFonts w:eastAsiaTheme="minorEastAsia"/>
          <w:color w:val="000000"/>
        </w:rPr>
        <w:t xml:space="preserve"> (unpaired sample)</w:t>
      </w:r>
      <w:r w:rsidRPr="00EB3A56">
        <w:rPr>
          <w:rFonts w:eastAsiaTheme="minorEastAsia"/>
          <w:color w:val="000000"/>
        </w:rPr>
        <w:t xml:space="preserve">. </w:t>
      </w:r>
      <w:r w:rsidR="0045369E">
        <w:rPr>
          <w:rFonts w:eastAsiaTheme="minorEastAsia"/>
          <w:color w:val="000000"/>
        </w:rPr>
        <w:t>thus</w:t>
      </w:r>
      <w:r w:rsidRPr="00EB3A56">
        <w:rPr>
          <w:rFonts w:eastAsiaTheme="minorEastAsia"/>
          <w:color w:val="000000"/>
        </w:rPr>
        <w:t>, the sum of all cell</w:t>
      </w:r>
      <w:r>
        <w:rPr>
          <w:rFonts w:eastAsiaTheme="minorEastAsia"/>
          <w:color w:val="000000"/>
        </w:rPr>
        <w:t xml:space="preserve"> </w:t>
      </w:r>
      <w:r w:rsidRPr="00EB3A56">
        <w:rPr>
          <w:rFonts w:eastAsiaTheme="minorEastAsia"/>
          <w:color w:val="000000"/>
        </w:rPr>
        <w:t>frequencies</w:t>
      </w:r>
      <w:r w:rsidR="008114DA">
        <w:rPr>
          <w:rFonts w:eastAsiaTheme="minorEastAsia"/>
          <w:color w:val="000000"/>
        </w:rPr>
        <w:t xml:space="preserve"> is the </w:t>
      </w:r>
      <w:r w:rsidRPr="00EB3A56">
        <w:rPr>
          <w:rFonts w:eastAsiaTheme="minorEastAsia"/>
          <w:color w:val="000000"/>
        </w:rPr>
        <w:t xml:space="preserve">same as the number of </w:t>
      </w:r>
      <w:r w:rsidR="008114DA">
        <w:rPr>
          <w:rFonts w:eastAsiaTheme="minorEastAsia"/>
          <w:color w:val="000000"/>
        </w:rPr>
        <w:t>observations (sample)</w:t>
      </w:r>
      <w:r w:rsidRPr="00EB3A56">
        <w:rPr>
          <w:rFonts w:eastAsiaTheme="minorEastAsia"/>
          <w:color w:val="000000"/>
        </w:rPr>
        <w:t xml:space="preserve"> in the experiment</w:t>
      </w:r>
      <w:r w:rsidR="00BC4420">
        <w:rPr>
          <w:rFonts w:eastAsiaTheme="minorEastAsia"/>
          <w:color w:val="000000"/>
        </w:rPr>
        <w:t xml:space="preserve"> </w:t>
      </w:r>
      <w:sdt>
        <w:sdtPr>
          <w:rPr>
            <w:rFonts w:ascii="Cambria Math" w:hAnsi="Cambria Math"/>
            <w:i/>
            <w:color w:val="000000"/>
          </w:rPr>
          <w:tag w:val="MENDELEY_CITATION_v3_eyJjaXRhdGlvbklEIjoiTUVOREVMRVlfQ0lUQVRJT05fYmQzYWI0MTgtZDkxNC00ZTgxLTk5ZTYtY2ZiMzg0NzQwNjRi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
          <w:id w:val="-1607189273"/>
          <w:placeholder>
            <w:docPart w:val="ADCCFD7878ED489CB3A95C36F8DA1A99"/>
          </w:placeholder>
        </w:sdtPr>
        <w:sdtContent>
          <m:oMath>
            <m:r>
              <w:rPr>
                <w:rFonts w:ascii="Cambria Math" w:hAnsi="Cambria Math"/>
                <w:color w:val="000000"/>
              </w:rPr>
              <m:t>[37]</m:t>
            </m:r>
          </m:oMath>
        </w:sdtContent>
      </w:sdt>
    </w:p>
    <w:p w14:paraId="347B13C5" w14:textId="77777777" w:rsidR="00FB623B" w:rsidRDefault="00FB623B" w:rsidP="00EB3A56">
      <w:pPr>
        <w:rPr>
          <w:rFonts w:eastAsiaTheme="minorEastAsia"/>
          <w:color w:val="000000"/>
        </w:rPr>
      </w:pPr>
    </w:p>
    <w:p w14:paraId="0BCF673B" w14:textId="6689B164" w:rsidR="00474B77" w:rsidRDefault="00474B77" w:rsidP="00474B77">
      <w:pPr>
        <w:rPr>
          <w:rFonts w:ascii="Aptos" w:eastAsiaTheme="minorEastAsia" w:hAnsi="Aptos" w:cs="Aptos"/>
          <w:color w:val="000000"/>
        </w:rPr>
      </w:pPr>
      <w:r>
        <w:rPr>
          <w:rFonts w:ascii="Aptos" w:eastAsiaTheme="minorEastAsia" w:hAnsi="Aptos" w:cs="Aptos"/>
          <w:color w:val="000000"/>
        </w:rPr>
        <w:t xml:space="preserve">Ai = Variables with categories: </w:t>
      </w:r>
      <w:r w:rsidRPr="00F23C0C">
        <w:rPr>
          <w:rFonts w:ascii="Cambria Math" w:eastAsiaTheme="minorEastAsia" w:hAnsi="Cambria Math" w:cs="Cambria Math"/>
          <w:color w:val="000000"/>
        </w:rPr>
        <w:t>𝑖</w:t>
      </w:r>
      <w:r w:rsidRPr="00F23C0C">
        <w:rPr>
          <w:rFonts w:ascii="Aptos" w:eastAsiaTheme="minorEastAsia" w:hAnsi="Aptos" w:cs="Aptos"/>
          <w:color w:val="000000"/>
        </w:rPr>
        <w:t xml:space="preserve"> = 1,</w:t>
      </w:r>
      <w:r>
        <w:rPr>
          <w:rFonts w:ascii="Aptos" w:eastAsiaTheme="minorEastAsia" w:hAnsi="Aptos" w:cs="Aptos"/>
          <w:color w:val="000000"/>
        </w:rPr>
        <w:t xml:space="preserve"> </w:t>
      </w:r>
      <w:r w:rsidRPr="00F23C0C">
        <w:rPr>
          <w:rFonts w:ascii="Aptos" w:eastAsiaTheme="minorEastAsia" w:hAnsi="Aptos" w:cs="Aptos"/>
          <w:color w:val="000000"/>
        </w:rPr>
        <w:t xml:space="preserve">…, </w:t>
      </w:r>
      <w:r w:rsidRPr="00F23C0C">
        <w:rPr>
          <w:rFonts w:ascii="Cambria Math" w:eastAsiaTheme="minorEastAsia" w:hAnsi="Cambria Math" w:cs="Cambria Math"/>
          <w:color w:val="000000"/>
        </w:rPr>
        <w:t>𝑟</w:t>
      </w:r>
      <w:r w:rsidRPr="00F23C0C">
        <w:rPr>
          <w:rFonts w:ascii="Aptos" w:eastAsiaTheme="minorEastAsia" w:hAnsi="Aptos" w:cs="Aptos"/>
          <w:color w:val="000000"/>
        </w:rPr>
        <w:t>,</w:t>
      </w:r>
      <w:r>
        <w:rPr>
          <w:rFonts w:ascii="Aptos" w:eastAsiaTheme="minorEastAsia" w:hAnsi="Aptos" w:cs="Aptos"/>
          <w:color w:val="000000"/>
        </w:rPr>
        <w:t xml:space="preserve"> </w:t>
      </w:r>
    </w:p>
    <w:p w14:paraId="1BFB1E8A" w14:textId="12CDB27F" w:rsidR="00474B77" w:rsidRDefault="00474B77" w:rsidP="00EB3A56">
      <w:pPr>
        <w:rPr>
          <w:rFonts w:ascii="Aptos" w:eastAsiaTheme="minorEastAsia" w:hAnsi="Aptos" w:cs="Aptos"/>
          <w:color w:val="000000"/>
        </w:rPr>
      </w:pPr>
      <w:r>
        <w:rPr>
          <w:rFonts w:ascii="Aptos" w:eastAsiaTheme="minorEastAsia" w:hAnsi="Aptos" w:cs="Aptos"/>
          <w:color w:val="000000"/>
        </w:rPr>
        <w:t>Bj</w:t>
      </w:r>
      <w:r w:rsidRPr="00EE12F8">
        <w:rPr>
          <w:rFonts w:ascii="Aptos" w:eastAsiaTheme="minorEastAsia" w:hAnsi="Aptos" w:cs="Aptos"/>
          <w:color w:val="000000"/>
        </w:rPr>
        <w:t xml:space="preserve"> = </w:t>
      </w:r>
      <w:r>
        <w:rPr>
          <w:rFonts w:ascii="Aptos" w:eastAsiaTheme="minorEastAsia" w:hAnsi="Aptos" w:cs="Aptos"/>
          <w:color w:val="000000"/>
        </w:rPr>
        <w:t xml:space="preserve">Variables with categories:  </w:t>
      </w:r>
      <w:r w:rsidRPr="00F23C0C">
        <w:rPr>
          <w:rFonts w:ascii="Cambria Math" w:eastAsiaTheme="minorEastAsia" w:hAnsi="Cambria Math" w:cs="Cambria Math"/>
          <w:color w:val="000000"/>
        </w:rPr>
        <w:t>𝑗</w:t>
      </w:r>
      <w:r w:rsidRPr="00EE12F8">
        <w:rPr>
          <w:rFonts w:ascii="Aptos" w:eastAsiaTheme="minorEastAsia" w:hAnsi="Aptos" w:cs="Aptos"/>
          <w:color w:val="000000"/>
        </w:rPr>
        <w:t xml:space="preserve"> = 1, …, </w:t>
      </w:r>
      <w:r w:rsidRPr="00F23C0C">
        <w:rPr>
          <w:rFonts w:ascii="Cambria Math" w:eastAsiaTheme="minorEastAsia" w:hAnsi="Cambria Math" w:cs="Cambria Math"/>
          <w:color w:val="000000"/>
        </w:rPr>
        <w:t>𝑐</w:t>
      </w:r>
      <w:r w:rsidRPr="00EE12F8">
        <w:rPr>
          <w:rFonts w:ascii="Aptos" w:eastAsiaTheme="minorEastAsia" w:hAnsi="Aptos" w:cs="Aptos"/>
          <w:color w:val="000000"/>
        </w:rPr>
        <w:t>.</w:t>
      </w:r>
    </w:p>
    <w:p w14:paraId="6C8C8F1D" w14:textId="239ED4FA" w:rsidR="00A23E08" w:rsidRPr="00474B77" w:rsidRDefault="000164FE" w:rsidP="00EB3A56">
      <w:pPr>
        <w:rPr>
          <w:rFonts w:ascii="Aptos" w:eastAsiaTheme="minorEastAsia" w:hAnsi="Aptos" w:cs="Aptos"/>
          <w:color w:val="000000"/>
          <w:lang w:val="en-US"/>
        </w:rPr>
      </w:pPr>
      <w:r w:rsidRPr="000164FE">
        <w:rPr>
          <w:rFonts w:ascii="Cambria Math" w:eastAsiaTheme="minorEastAsia" w:hAnsi="Cambria Math" w:cs="Aptos"/>
          <w:color w:val="000000"/>
        </w:rPr>
        <w:t>k</w:t>
      </w:r>
      <w:r w:rsidR="00A23E08">
        <w:rPr>
          <w:rFonts w:ascii="Aptos" w:eastAsiaTheme="minorEastAsia" w:hAnsi="Aptos" w:cs="Aptos"/>
          <w:color w:val="000000"/>
        </w:rPr>
        <w:t xml:space="preserve"> = </w:t>
      </w:r>
      <w:r w:rsidR="00162FCD">
        <w:rPr>
          <w:rFonts w:ascii="Aptos" w:eastAsiaTheme="minorEastAsia" w:hAnsi="Aptos" w:cs="Aptos"/>
          <w:color w:val="000000"/>
        </w:rPr>
        <w:t xml:space="preserve">categories of combination </w:t>
      </w:r>
      <w:r w:rsidR="00162FCD" w:rsidRPr="00162FCD">
        <w:rPr>
          <w:rFonts w:ascii="Cambria Math" w:eastAsiaTheme="minorEastAsia" w:hAnsi="Cambria Math" w:cs="Aptos"/>
          <w:color w:val="000000"/>
        </w:rPr>
        <w:t xml:space="preserve">i,j </w:t>
      </w:r>
      <w:r w:rsidR="00162FCD">
        <w:rPr>
          <w:rFonts w:ascii="Aptos" w:eastAsiaTheme="minorEastAsia" w:hAnsi="Aptos" w:cs="Aptos"/>
          <w:color w:val="000000"/>
        </w:rPr>
        <w:t xml:space="preserve">of variables </w:t>
      </w:r>
      <w:r w:rsidR="00162FCD" w:rsidRPr="00162FCD">
        <w:rPr>
          <w:rFonts w:ascii="Cambria Math" w:eastAsiaTheme="minorEastAsia" w:hAnsi="Cambria Math" w:cs="Aptos"/>
          <w:color w:val="000000"/>
        </w:rPr>
        <w:t>A,B</w:t>
      </w:r>
      <w:r w:rsidR="00162FCD">
        <w:rPr>
          <w:rFonts w:ascii="Aptos" w:eastAsiaTheme="minorEastAsia" w:hAnsi="Aptos" w:cs="Aptos"/>
          <w:color w:val="000000"/>
        </w:rPr>
        <w:t>.</w:t>
      </w:r>
    </w:p>
    <w:p w14:paraId="6AF4175A" w14:textId="789C371C" w:rsidR="00FB623B" w:rsidRPr="00FB623B" w:rsidRDefault="00FB623B" w:rsidP="00EB3A56">
      <w:pPr>
        <w:rPr>
          <w:rFonts w:ascii="Aptos" w:eastAsiaTheme="minorEastAsia" w:hAnsi="Aptos" w:cs="Aptos"/>
          <w:color w:val="000000"/>
        </w:rPr>
      </w:pPr>
      <w:r w:rsidRPr="00FB623B">
        <w:rPr>
          <w:rFonts w:ascii="Cambria Math" w:eastAsiaTheme="minorEastAsia" w:hAnsi="Cambria Math"/>
          <w:color w:val="000000"/>
          <w:lang w:val="el-GR"/>
        </w:rPr>
        <w:t>Ο</w:t>
      </w:r>
      <w:r w:rsidRPr="00FB623B">
        <w:rPr>
          <w:rFonts w:ascii="Cambria Math" w:eastAsiaTheme="minorEastAsia" w:hAnsi="Cambria Math" w:cs="Cambria Math"/>
          <w:color w:val="000000"/>
        </w:rPr>
        <w:t>𝑖</w:t>
      </w:r>
      <w:r w:rsidRPr="00FB623B">
        <w:rPr>
          <w:rFonts w:ascii="Cambria Math" w:eastAsiaTheme="minorEastAsia" w:hAnsi="Cambria Math"/>
          <w:color w:val="000000"/>
        </w:rPr>
        <w:t>,</w:t>
      </w:r>
      <w:r w:rsidRPr="00FB623B">
        <w:rPr>
          <w:rFonts w:ascii="Cambria Math" w:eastAsiaTheme="minorEastAsia" w:hAnsi="Cambria Math" w:cs="Cambria Math"/>
          <w:color w:val="000000"/>
        </w:rPr>
        <w:t>𝑗</w:t>
      </w:r>
      <w:r w:rsidRPr="00FB623B">
        <w:rPr>
          <w:rFonts w:eastAsiaTheme="minorEastAsia"/>
          <w:color w:val="000000"/>
        </w:rPr>
        <w:t xml:space="preserve"> </w:t>
      </w:r>
      <w:r w:rsidR="00F23C0C">
        <w:rPr>
          <w:rFonts w:eastAsiaTheme="minorEastAsia"/>
          <w:color w:val="000000"/>
          <w:lang w:val="en-US"/>
        </w:rPr>
        <w:t>=</w:t>
      </w:r>
      <w:r w:rsidRPr="00FB623B">
        <w:rPr>
          <w:rFonts w:eastAsiaTheme="minorEastAsia"/>
          <w:color w:val="000000"/>
        </w:rPr>
        <w:t xml:space="preserve"> </w:t>
      </w:r>
      <w:r>
        <w:rPr>
          <w:rFonts w:eastAsiaTheme="minorEastAsia"/>
          <w:color w:val="000000"/>
          <w:lang w:val="en-US"/>
        </w:rPr>
        <w:t>number</w:t>
      </w:r>
      <w:r w:rsidRPr="00FB623B">
        <w:rPr>
          <w:rFonts w:eastAsiaTheme="minorEastAsia"/>
          <w:color w:val="000000"/>
        </w:rPr>
        <w:t xml:space="preserve"> </w:t>
      </w:r>
      <w:r>
        <w:rPr>
          <w:rFonts w:eastAsiaTheme="minorEastAsia"/>
          <w:color w:val="000000"/>
          <w:lang w:val="en-US"/>
        </w:rPr>
        <w:t>of</w:t>
      </w:r>
      <w:r w:rsidRPr="00FB623B">
        <w:rPr>
          <w:rFonts w:eastAsiaTheme="minorEastAsia"/>
          <w:color w:val="000000"/>
        </w:rPr>
        <w:t xml:space="preserve"> </w:t>
      </w:r>
      <w:r>
        <w:rPr>
          <w:rFonts w:eastAsiaTheme="minorEastAsia"/>
          <w:color w:val="000000"/>
          <w:lang w:val="en-US"/>
        </w:rPr>
        <w:t>observations</w:t>
      </w:r>
      <w:r w:rsidRPr="00FB623B">
        <w:rPr>
          <w:rFonts w:eastAsiaTheme="minorEastAsia"/>
          <w:color w:val="000000"/>
        </w:rPr>
        <w:t xml:space="preserve"> </w:t>
      </w:r>
      <w:r>
        <w:rPr>
          <w:rFonts w:eastAsiaTheme="minorEastAsia"/>
          <w:color w:val="000000"/>
          <w:lang w:val="en-US"/>
        </w:rPr>
        <w:t>belonging</w:t>
      </w:r>
      <w:r w:rsidRPr="00FB623B">
        <w:rPr>
          <w:rFonts w:eastAsiaTheme="minorEastAsia"/>
          <w:color w:val="000000"/>
        </w:rPr>
        <w:t xml:space="preserve"> </w:t>
      </w:r>
      <w:r w:rsidR="008A08B7">
        <w:rPr>
          <w:rFonts w:eastAsiaTheme="minorEastAsia"/>
          <w:color w:val="000000"/>
          <w:lang w:val="en-US"/>
        </w:rPr>
        <w:t>in categories of</w:t>
      </w:r>
      <w:r w:rsidRPr="00FB623B">
        <w:rPr>
          <w:rFonts w:eastAsiaTheme="minorEastAsia"/>
          <w:color w:val="000000"/>
        </w:rPr>
        <w:t xml:space="preserve"> </w:t>
      </w:r>
      <w:r w:rsidRPr="006F7952">
        <w:rPr>
          <w:rFonts w:ascii="Cambria Math" w:eastAsiaTheme="minorEastAsia" w:hAnsi="Cambria Math"/>
          <w:color w:val="000000"/>
        </w:rPr>
        <w:t>A</w:t>
      </w:r>
      <w:r w:rsidR="006F7952">
        <w:rPr>
          <w:rFonts w:ascii="Cambria Math" w:eastAsiaTheme="minorEastAsia" w:hAnsi="Cambria Math"/>
          <w:color w:val="000000"/>
          <w:lang w:val="en-US"/>
        </w:rPr>
        <w:t>i</w:t>
      </w:r>
      <w:r>
        <w:rPr>
          <w:rFonts w:eastAsiaTheme="minorEastAsia"/>
          <w:color w:val="000000"/>
          <w:lang w:val="en-US"/>
        </w:rPr>
        <w:t xml:space="preserve"> </w:t>
      </w:r>
      <w:r w:rsidR="006F7952">
        <w:rPr>
          <w:rFonts w:eastAsiaTheme="minorEastAsia"/>
          <w:color w:val="000000"/>
          <w:lang w:val="en-US"/>
        </w:rPr>
        <w:t xml:space="preserve">and </w:t>
      </w:r>
      <w:r w:rsidR="006F7952" w:rsidRPr="006F7952">
        <w:rPr>
          <w:rFonts w:ascii="Cambria Math" w:eastAsiaTheme="minorEastAsia" w:hAnsi="Cambria Math"/>
          <w:color w:val="000000"/>
          <w:lang w:val="en-US"/>
        </w:rPr>
        <w:t>Bj</w:t>
      </w:r>
      <w:r w:rsidR="006F7952">
        <w:rPr>
          <w:rFonts w:eastAsiaTheme="minorEastAsia"/>
          <w:color w:val="000000"/>
          <w:lang w:val="en-US"/>
        </w:rPr>
        <w:t xml:space="preserve"> </w:t>
      </w:r>
      <w:r w:rsidR="008A08B7">
        <w:rPr>
          <w:rFonts w:eastAsiaTheme="minorEastAsia"/>
          <w:color w:val="000000"/>
          <w:lang w:val="en-US"/>
        </w:rPr>
        <w:t>variables</w:t>
      </w:r>
      <w:r w:rsidR="006F7952">
        <w:rPr>
          <w:rFonts w:eastAsiaTheme="minorEastAsia"/>
          <w:color w:val="000000"/>
          <w:lang w:val="en-US"/>
        </w:rPr>
        <w:t xml:space="preserve">. </w:t>
      </w:r>
    </w:p>
    <w:p w14:paraId="6132B22E" w14:textId="60751EA6" w:rsidR="00FB623B" w:rsidRDefault="00A825E7" w:rsidP="00EB3A56">
      <w:pPr>
        <w:rPr>
          <w:rFonts w:eastAsiaTheme="minorEastAsia"/>
          <w:color w:val="000000"/>
        </w:rPr>
      </w:pPr>
      <w:r w:rsidRPr="00A825E7">
        <w:rPr>
          <w:rFonts w:ascii="Cambria Math" w:eastAsiaTheme="minorEastAsia" w:hAnsi="Cambria Math" w:cs="Cambria Math"/>
          <w:color w:val="000000"/>
        </w:rPr>
        <w:t>𝑝𝑖𝑗</w:t>
      </w:r>
      <w:r w:rsidRPr="00A825E7">
        <w:rPr>
          <w:rFonts w:eastAsiaTheme="minorEastAsia"/>
          <w:color w:val="000000"/>
        </w:rPr>
        <w:t xml:space="preserve"> = </w:t>
      </w:r>
      <w:r>
        <w:rPr>
          <w:rFonts w:eastAsiaTheme="minorEastAsia"/>
          <w:color w:val="000000"/>
          <w:lang w:val="en-US"/>
        </w:rPr>
        <w:t>probability</w:t>
      </w:r>
      <w:r w:rsidRPr="00A825E7">
        <w:rPr>
          <w:rFonts w:eastAsiaTheme="minorEastAsia"/>
          <w:color w:val="000000"/>
        </w:rPr>
        <w:t xml:space="preserve"> </w:t>
      </w:r>
      <w:r>
        <w:rPr>
          <w:rFonts w:eastAsiaTheme="minorEastAsia"/>
          <w:color w:val="000000"/>
          <w:lang w:val="en-US"/>
        </w:rPr>
        <w:t>of</w:t>
      </w:r>
      <w:r w:rsidRPr="00A825E7">
        <w:rPr>
          <w:rFonts w:eastAsiaTheme="minorEastAsia"/>
          <w:color w:val="000000"/>
        </w:rPr>
        <w:t xml:space="preserve"> </w:t>
      </w:r>
      <w:r>
        <w:rPr>
          <w:rFonts w:eastAsiaTheme="minorEastAsia"/>
          <w:color w:val="000000"/>
          <w:lang w:val="en-US"/>
        </w:rPr>
        <w:t>an</w:t>
      </w:r>
      <w:r w:rsidRPr="00A825E7">
        <w:rPr>
          <w:rFonts w:eastAsiaTheme="minorEastAsia"/>
          <w:color w:val="000000"/>
        </w:rPr>
        <w:t xml:space="preserve"> </w:t>
      </w:r>
      <w:r>
        <w:rPr>
          <w:rFonts w:eastAsiaTheme="minorEastAsia"/>
          <w:color w:val="000000"/>
          <w:lang w:val="en-US"/>
        </w:rPr>
        <w:t xml:space="preserve">observation to belong in cell </w:t>
      </w:r>
      <w:r w:rsidRPr="00A825E7">
        <w:rPr>
          <w:rFonts w:eastAsiaTheme="minorEastAsia"/>
          <w:color w:val="000000"/>
        </w:rPr>
        <w:t>(</w:t>
      </w:r>
      <w:r w:rsidRPr="00A825E7">
        <w:rPr>
          <w:rFonts w:ascii="Cambria Math" w:eastAsiaTheme="minorEastAsia" w:hAnsi="Cambria Math" w:cs="Cambria Math"/>
          <w:color w:val="000000"/>
        </w:rPr>
        <w:t>𝑖</w:t>
      </w:r>
      <w:r w:rsidRPr="00A825E7">
        <w:rPr>
          <w:rFonts w:eastAsiaTheme="minorEastAsia"/>
          <w:color w:val="000000"/>
        </w:rPr>
        <w:t>,</w:t>
      </w:r>
      <w:r w:rsidRPr="00A825E7">
        <w:rPr>
          <w:rFonts w:ascii="Cambria Math" w:eastAsiaTheme="minorEastAsia" w:hAnsi="Cambria Math" w:cs="Cambria Math"/>
          <w:color w:val="000000"/>
        </w:rPr>
        <w:t>𝑗</w:t>
      </w:r>
      <w:r w:rsidRPr="00A825E7">
        <w:rPr>
          <w:rFonts w:eastAsiaTheme="minorEastAsia"/>
          <w:color w:val="000000"/>
        </w:rPr>
        <w:t>)</w:t>
      </w:r>
    </w:p>
    <w:p w14:paraId="1990B791" w14:textId="055CA4C8" w:rsidR="002D760E" w:rsidRPr="00A825E7" w:rsidRDefault="002D760E" w:rsidP="002D760E">
      <w:pPr>
        <w:rPr>
          <w:rFonts w:eastAsiaTheme="minorEastAsia"/>
          <w:color w:val="000000"/>
        </w:rPr>
      </w:pPr>
      <w:r w:rsidRPr="00A825E7">
        <w:rPr>
          <w:rFonts w:ascii="Cambria Math" w:eastAsiaTheme="minorEastAsia" w:hAnsi="Cambria Math" w:cs="Cambria Math"/>
          <w:color w:val="000000"/>
        </w:rPr>
        <w:t>𝑝𝑖</w:t>
      </w:r>
      <w:r w:rsidRPr="00A825E7">
        <w:rPr>
          <w:rFonts w:eastAsiaTheme="minorEastAsia"/>
          <w:color w:val="000000"/>
        </w:rPr>
        <w:t xml:space="preserve"> = </w:t>
      </w:r>
      <w:r>
        <w:rPr>
          <w:rFonts w:eastAsiaTheme="minorEastAsia"/>
          <w:color w:val="000000"/>
          <w:lang w:val="en-US"/>
        </w:rPr>
        <w:t>probability</w:t>
      </w:r>
      <w:r w:rsidRPr="00A825E7">
        <w:rPr>
          <w:rFonts w:eastAsiaTheme="minorEastAsia"/>
          <w:color w:val="000000"/>
        </w:rPr>
        <w:t xml:space="preserve"> </w:t>
      </w:r>
      <w:r>
        <w:rPr>
          <w:rFonts w:eastAsiaTheme="minorEastAsia"/>
          <w:color w:val="000000"/>
          <w:lang w:val="en-US"/>
        </w:rPr>
        <w:t>of</w:t>
      </w:r>
      <w:r w:rsidRPr="00A825E7">
        <w:rPr>
          <w:rFonts w:eastAsiaTheme="minorEastAsia"/>
          <w:color w:val="000000"/>
        </w:rPr>
        <w:t xml:space="preserve"> </w:t>
      </w:r>
      <w:r>
        <w:rPr>
          <w:rFonts w:eastAsiaTheme="minorEastAsia"/>
          <w:color w:val="000000"/>
          <w:lang w:val="en-US"/>
        </w:rPr>
        <w:t>an</w:t>
      </w:r>
      <w:r w:rsidRPr="00A825E7">
        <w:rPr>
          <w:rFonts w:eastAsiaTheme="minorEastAsia"/>
          <w:color w:val="000000"/>
        </w:rPr>
        <w:t xml:space="preserve"> </w:t>
      </w:r>
      <w:r>
        <w:rPr>
          <w:rFonts w:eastAsiaTheme="minorEastAsia"/>
          <w:color w:val="000000"/>
          <w:lang w:val="en-US"/>
        </w:rPr>
        <w:t xml:space="preserve">observation to belong in </w:t>
      </w:r>
      <w:r w:rsidR="00812FF7">
        <w:rPr>
          <w:rFonts w:eastAsiaTheme="minorEastAsia"/>
          <w:color w:val="000000"/>
          <w:lang w:val="en-US"/>
        </w:rPr>
        <w:t>a</w:t>
      </w:r>
      <w:r>
        <w:rPr>
          <w:rFonts w:eastAsiaTheme="minorEastAsia"/>
          <w:color w:val="000000"/>
          <w:lang w:val="en-US"/>
        </w:rPr>
        <w:t xml:space="preserve"> category </w:t>
      </w:r>
      <w:r w:rsidR="00812FF7">
        <w:rPr>
          <w:rFonts w:eastAsiaTheme="minorEastAsia"/>
          <w:color w:val="000000"/>
          <w:lang w:val="en-US"/>
        </w:rPr>
        <w:t>of A variable.</w:t>
      </w:r>
    </w:p>
    <w:p w14:paraId="0832B15B" w14:textId="04589259" w:rsidR="002D760E" w:rsidRPr="00A825E7" w:rsidRDefault="002D760E" w:rsidP="002D760E">
      <w:pPr>
        <w:rPr>
          <w:rFonts w:eastAsiaTheme="minorEastAsia"/>
          <w:color w:val="000000"/>
        </w:rPr>
      </w:pPr>
      <w:r w:rsidRPr="00A825E7">
        <w:rPr>
          <w:rFonts w:ascii="Cambria Math" w:eastAsiaTheme="minorEastAsia" w:hAnsi="Cambria Math" w:cs="Cambria Math"/>
          <w:color w:val="000000"/>
        </w:rPr>
        <w:lastRenderedPageBreak/>
        <w:t>𝑝𝑗</w:t>
      </w:r>
      <w:r w:rsidRPr="00A825E7">
        <w:rPr>
          <w:rFonts w:eastAsiaTheme="minorEastAsia"/>
          <w:color w:val="000000"/>
        </w:rPr>
        <w:t xml:space="preserve"> = </w:t>
      </w:r>
      <w:r>
        <w:rPr>
          <w:rFonts w:eastAsiaTheme="minorEastAsia"/>
          <w:color w:val="000000"/>
          <w:lang w:val="en-US"/>
        </w:rPr>
        <w:t>probability</w:t>
      </w:r>
      <w:r w:rsidRPr="00A825E7">
        <w:rPr>
          <w:rFonts w:eastAsiaTheme="minorEastAsia"/>
          <w:color w:val="000000"/>
        </w:rPr>
        <w:t xml:space="preserve"> </w:t>
      </w:r>
      <w:r>
        <w:rPr>
          <w:rFonts w:eastAsiaTheme="minorEastAsia"/>
          <w:color w:val="000000"/>
          <w:lang w:val="en-US"/>
        </w:rPr>
        <w:t>of</w:t>
      </w:r>
      <w:r w:rsidRPr="00A825E7">
        <w:rPr>
          <w:rFonts w:eastAsiaTheme="minorEastAsia"/>
          <w:color w:val="000000"/>
        </w:rPr>
        <w:t xml:space="preserve"> </w:t>
      </w:r>
      <w:r>
        <w:rPr>
          <w:rFonts w:eastAsiaTheme="minorEastAsia"/>
          <w:color w:val="000000"/>
          <w:lang w:val="en-US"/>
        </w:rPr>
        <w:t>an</w:t>
      </w:r>
      <w:r w:rsidRPr="00A825E7">
        <w:rPr>
          <w:rFonts w:eastAsiaTheme="minorEastAsia"/>
          <w:color w:val="000000"/>
        </w:rPr>
        <w:t xml:space="preserve"> </w:t>
      </w:r>
      <w:r>
        <w:rPr>
          <w:rFonts w:eastAsiaTheme="minorEastAsia"/>
          <w:color w:val="000000"/>
          <w:lang w:val="en-US"/>
        </w:rPr>
        <w:t xml:space="preserve">observation to belong in </w:t>
      </w:r>
      <w:r w:rsidR="00812FF7">
        <w:rPr>
          <w:rFonts w:eastAsiaTheme="minorEastAsia"/>
          <w:color w:val="000000"/>
          <w:lang w:val="en-US"/>
        </w:rPr>
        <w:t>a</w:t>
      </w:r>
      <w:r>
        <w:rPr>
          <w:rFonts w:eastAsiaTheme="minorEastAsia"/>
          <w:color w:val="000000"/>
          <w:lang w:val="en-US"/>
        </w:rPr>
        <w:t xml:space="preserve"> category </w:t>
      </w:r>
      <w:r w:rsidR="00812FF7">
        <w:rPr>
          <w:rFonts w:eastAsiaTheme="minorEastAsia"/>
          <w:color w:val="000000"/>
        </w:rPr>
        <w:t>of B variable</w:t>
      </w:r>
      <w:r w:rsidR="00E6445E">
        <w:rPr>
          <w:rFonts w:eastAsiaTheme="minorEastAsia"/>
          <w:color w:val="000000"/>
        </w:rPr>
        <w:t>.</w:t>
      </w:r>
    </w:p>
    <w:p w14:paraId="6C4120B5" w14:textId="3A90C73B" w:rsidR="002D760E" w:rsidRPr="00A825E7" w:rsidRDefault="007827EC" w:rsidP="00EB3A56">
      <w:pPr>
        <w:rPr>
          <w:rFonts w:eastAsiaTheme="minorEastAsia"/>
          <w:color w:val="000000"/>
        </w:rPr>
      </w:pPr>
      <w:r>
        <w:rPr>
          <w:rFonts w:eastAsiaTheme="minorEastAsia"/>
          <w:color w:val="000000"/>
        </w:rPr>
        <w:t xml:space="preserve">Under </w:t>
      </w:r>
      <w:r w:rsidRPr="007827EC">
        <w:rPr>
          <w:rFonts w:ascii="Cambria Math" w:eastAsiaTheme="minorEastAsia" w:hAnsi="Cambria Math" w:cs="Cambria Math"/>
          <w:color w:val="000000"/>
        </w:rPr>
        <w:t>𝐻</w:t>
      </w:r>
      <w:r w:rsidRPr="007827EC">
        <w:rPr>
          <w:rFonts w:eastAsiaTheme="minorEastAsia"/>
          <w:color w:val="000000"/>
          <w:vertAlign w:val="subscript"/>
        </w:rPr>
        <w:t>0</w:t>
      </w:r>
      <w:r w:rsidRPr="007827EC">
        <w:rPr>
          <w:rFonts w:eastAsiaTheme="minorEastAsia"/>
          <w:color w:val="000000"/>
        </w:rPr>
        <w:t xml:space="preserve"> ∶</w:t>
      </w:r>
      <w:r w:rsidR="007A02C6">
        <w:rPr>
          <w:rFonts w:eastAsiaTheme="minorEastAsia"/>
          <w:color w:val="000000"/>
        </w:rPr>
        <w:t xml:space="preserve"> </w:t>
      </w:r>
      <w:r w:rsidRPr="007827EC">
        <w:rPr>
          <w:rFonts w:ascii="Cambria Math" w:eastAsiaTheme="minorEastAsia" w:hAnsi="Cambria Math" w:cs="Cambria Math"/>
          <w:color w:val="000000"/>
        </w:rPr>
        <w:t>𝑝𝑖𝑗</w:t>
      </w:r>
      <w:r w:rsidRPr="007827EC">
        <w:rPr>
          <w:rFonts w:eastAsiaTheme="minorEastAsia"/>
          <w:color w:val="000000"/>
        </w:rPr>
        <w:t xml:space="preserve"> =</w:t>
      </w:r>
      <w:r w:rsidR="007A4479">
        <w:rPr>
          <w:rFonts w:eastAsiaTheme="minorEastAsia"/>
          <w:color w:val="000000"/>
        </w:rPr>
        <w:t xml:space="preserve"> </w:t>
      </w:r>
      <w:r w:rsidRPr="007827EC">
        <w:rPr>
          <w:rFonts w:ascii="Cambria Math" w:eastAsiaTheme="minorEastAsia" w:hAnsi="Cambria Math" w:cs="Cambria Math"/>
          <w:color w:val="000000"/>
        </w:rPr>
        <w:t>𝑝𝑖</w:t>
      </w:r>
      <w:r w:rsidR="009F5D17">
        <w:rPr>
          <w:rFonts w:ascii="Cambria Math" w:eastAsiaTheme="minorEastAsia" w:hAnsi="Cambria Math" w:cs="Cambria Math"/>
          <w:color w:val="000000"/>
        </w:rPr>
        <w:t xml:space="preserve"> i.e., probability of belonging to one of i</w:t>
      </w:r>
      <w:r w:rsidR="00412FA2" w:rsidRPr="00E6445E">
        <w:rPr>
          <w:rFonts w:ascii="Cambria Math" w:eastAsiaTheme="minorEastAsia" w:hAnsi="Cambria Math" w:cs="Cambria Math"/>
          <w:color w:val="000000"/>
          <w:vertAlign w:val="superscript"/>
        </w:rPr>
        <w:t>th</w:t>
      </w:r>
      <w:r w:rsidR="009F5D17">
        <w:rPr>
          <w:rFonts w:ascii="Cambria Math" w:eastAsiaTheme="minorEastAsia" w:hAnsi="Cambria Math" w:cs="Cambria Math"/>
          <w:color w:val="000000"/>
        </w:rPr>
        <w:t xml:space="preserve"> categories</w:t>
      </w:r>
      <w:r w:rsidR="00412FA2">
        <w:rPr>
          <w:rFonts w:ascii="Cambria Math" w:eastAsiaTheme="minorEastAsia" w:hAnsi="Cambria Math" w:cs="Cambria Math"/>
          <w:color w:val="000000"/>
        </w:rPr>
        <w:t xml:space="preserve"> of A variable</w:t>
      </w:r>
      <w:r w:rsidR="009F5D17">
        <w:rPr>
          <w:rFonts w:ascii="Cambria Math" w:eastAsiaTheme="minorEastAsia" w:hAnsi="Cambria Math" w:cs="Cambria Math"/>
          <w:color w:val="000000"/>
        </w:rPr>
        <w:t xml:space="preserve">, does not depend on </w:t>
      </w:r>
      <w:r w:rsidR="00412FA2">
        <w:rPr>
          <w:rFonts w:ascii="Cambria Math" w:eastAsiaTheme="minorEastAsia" w:hAnsi="Cambria Math" w:cs="Cambria Math"/>
          <w:color w:val="000000"/>
        </w:rPr>
        <w:t>probability of belonging to j</w:t>
      </w:r>
      <w:r w:rsidR="00412FA2" w:rsidRPr="00E6445E">
        <w:rPr>
          <w:rFonts w:ascii="Cambria Math" w:eastAsiaTheme="minorEastAsia" w:hAnsi="Cambria Math" w:cs="Cambria Math"/>
          <w:color w:val="000000"/>
          <w:vertAlign w:val="superscript"/>
        </w:rPr>
        <w:t>th</w:t>
      </w:r>
      <w:r w:rsidR="00412FA2">
        <w:rPr>
          <w:rFonts w:ascii="Cambria Math" w:eastAsiaTheme="minorEastAsia" w:hAnsi="Cambria Math" w:cs="Cambria Math"/>
          <w:color w:val="000000"/>
        </w:rPr>
        <w:t xml:space="preserve"> category of B variable.</w:t>
      </w:r>
    </w:p>
    <w:p w14:paraId="718685BF" w14:textId="77777777" w:rsidR="00A825E7" w:rsidRPr="00A825E7" w:rsidRDefault="00A825E7" w:rsidP="00EB3A56">
      <w:pPr>
        <w:rPr>
          <w:rFonts w:eastAsiaTheme="minorEastAsia"/>
          <w:color w:val="000000"/>
        </w:rPr>
      </w:pPr>
    </w:p>
    <w:p w14:paraId="3CD2FBC6" w14:textId="3DAA2886" w:rsidR="00EC3424" w:rsidRPr="003E6F8C" w:rsidRDefault="00EC3424" w:rsidP="00EB3A56">
      <w:pPr>
        <w:rPr>
          <w:rFonts w:eastAsiaTheme="minorEastAsia"/>
          <w:b/>
          <w:bCs/>
          <w:color w:val="000000"/>
        </w:rPr>
      </w:pPr>
      <w:r w:rsidRPr="003E6F8C">
        <w:rPr>
          <w:rFonts w:eastAsiaTheme="minorEastAsia"/>
          <w:b/>
          <w:bCs/>
          <w:color w:val="000000"/>
        </w:rPr>
        <w:t xml:space="preserve">2x2 Tables </w:t>
      </w:r>
      <w:r w:rsidR="00F26A3D">
        <w:rPr>
          <w:rFonts w:eastAsiaTheme="minorEastAsia"/>
          <w:b/>
          <w:bCs/>
          <w:color w:val="000000"/>
        </w:rPr>
        <w:t>C</w:t>
      </w:r>
      <w:r w:rsidRPr="003E6F8C">
        <w:rPr>
          <w:rFonts w:eastAsiaTheme="minorEastAsia"/>
          <w:b/>
          <w:bCs/>
          <w:color w:val="000000"/>
        </w:rPr>
        <w:t xml:space="preserve">hi </w:t>
      </w:r>
      <w:r w:rsidR="004411A3">
        <w:rPr>
          <w:rFonts w:eastAsiaTheme="minorEastAsia"/>
          <w:b/>
          <w:bCs/>
          <w:color w:val="000000"/>
        </w:rPr>
        <w:t>S</w:t>
      </w:r>
      <w:r w:rsidRPr="003E6F8C">
        <w:rPr>
          <w:rFonts w:eastAsiaTheme="minorEastAsia"/>
          <w:b/>
          <w:bCs/>
          <w:color w:val="000000"/>
        </w:rPr>
        <w:t xml:space="preserve">quare test </w:t>
      </w:r>
    </w:p>
    <w:p w14:paraId="7F83320B" w14:textId="77777777" w:rsidR="001A7190" w:rsidRPr="00EC3424" w:rsidRDefault="001A7190" w:rsidP="00EB3A56">
      <w:pPr>
        <w:rPr>
          <w:color w:val="000000"/>
        </w:rPr>
      </w:pPr>
    </w:p>
    <w:tbl>
      <w:tblPr>
        <w:tblStyle w:val="TableGrid"/>
        <w:tblW w:w="2829" w:type="dxa"/>
        <w:jc w:val="center"/>
        <w:tblLook w:val="04A0" w:firstRow="1" w:lastRow="0" w:firstColumn="1" w:lastColumn="0" w:noHBand="0" w:noVBand="1"/>
      </w:tblPr>
      <w:tblGrid>
        <w:gridCol w:w="929"/>
        <w:gridCol w:w="957"/>
        <w:gridCol w:w="943"/>
      </w:tblGrid>
      <w:tr w:rsidR="00F546B1" w14:paraId="51AFDE05" w14:textId="77777777" w:rsidTr="000C56BB">
        <w:trPr>
          <w:cantSplit/>
          <w:trHeight w:val="528"/>
          <w:jc w:val="center"/>
        </w:trPr>
        <w:tc>
          <w:tcPr>
            <w:tcW w:w="0" w:type="auto"/>
            <w:vAlign w:val="center"/>
          </w:tcPr>
          <w:p w14:paraId="4616DE85"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A</w:t>
            </w:r>
          </w:p>
        </w:tc>
        <w:tc>
          <w:tcPr>
            <w:tcW w:w="0" w:type="auto"/>
            <w:vAlign w:val="center"/>
          </w:tcPr>
          <w:p w14:paraId="766364C9"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B</w:t>
            </w:r>
          </w:p>
        </w:tc>
        <w:tc>
          <w:tcPr>
            <w:tcW w:w="0" w:type="auto"/>
            <w:vAlign w:val="center"/>
          </w:tcPr>
          <w:p w14:paraId="5E1E765E"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A+B</w:t>
            </w:r>
          </w:p>
        </w:tc>
      </w:tr>
      <w:tr w:rsidR="00F546B1" w14:paraId="0D504E38" w14:textId="77777777" w:rsidTr="000C56BB">
        <w:trPr>
          <w:cantSplit/>
          <w:trHeight w:val="528"/>
          <w:jc w:val="center"/>
        </w:trPr>
        <w:tc>
          <w:tcPr>
            <w:tcW w:w="0" w:type="auto"/>
            <w:vAlign w:val="center"/>
          </w:tcPr>
          <w:p w14:paraId="62E558E8"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C</w:t>
            </w:r>
          </w:p>
        </w:tc>
        <w:tc>
          <w:tcPr>
            <w:tcW w:w="0" w:type="auto"/>
            <w:vAlign w:val="center"/>
          </w:tcPr>
          <w:p w14:paraId="13909620" w14:textId="77777777" w:rsidR="00CB7A98" w:rsidRPr="00EE12F8" w:rsidRDefault="00CB7A98" w:rsidP="00EC3424">
            <w:pPr>
              <w:jc w:val="center"/>
              <w:rPr>
                <w:rFonts w:ascii="Cambria Math" w:hAnsi="Cambria Math"/>
                <w:color w:val="000000"/>
              </w:rPr>
            </w:pPr>
            <w:r w:rsidRPr="00EE12F8">
              <w:rPr>
                <w:rFonts w:ascii="Cambria Math" w:hAnsi="Cambria Math"/>
                <w:color w:val="000000"/>
              </w:rPr>
              <w:t>D</w:t>
            </w:r>
          </w:p>
        </w:tc>
        <w:tc>
          <w:tcPr>
            <w:tcW w:w="0" w:type="auto"/>
            <w:vAlign w:val="center"/>
          </w:tcPr>
          <w:p w14:paraId="2CDBF4EF"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C+D</w:t>
            </w:r>
          </w:p>
        </w:tc>
      </w:tr>
      <w:tr w:rsidR="00F546B1" w14:paraId="4105E146" w14:textId="77777777" w:rsidTr="000C56BB">
        <w:trPr>
          <w:cantSplit/>
          <w:trHeight w:val="509"/>
          <w:jc w:val="center"/>
        </w:trPr>
        <w:tc>
          <w:tcPr>
            <w:tcW w:w="0" w:type="auto"/>
            <w:vAlign w:val="center"/>
          </w:tcPr>
          <w:p w14:paraId="5CD56234"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A+C</w:t>
            </w:r>
          </w:p>
        </w:tc>
        <w:tc>
          <w:tcPr>
            <w:tcW w:w="0" w:type="auto"/>
            <w:vAlign w:val="center"/>
          </w:tcPr>
          <w:p w14:paraId="01255703"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B+D</w:t>
            </w:r>
          </w:p>
        </w:tc>
        <w:tc>
          <w:tcPr>
            <w:tcW w:w="0" w:type="auto"/>
            <w:vAlign w:val="center"/>
          </w:tcPr>
          <w:p w14:paraId="1087B3B5" w14:textId="77777777" w:rsidR="00CB7A98" w:rsidRPr="00EE12F8" w:rsidRDefault="00CB7A98" w:rsidP="00EC3424">
            <w:pPr>
              <w:jc w:val="center"/>
              <w:rPr>
                <w:rFonts w:ascii="Cambria Math" w:hAnsi="Cambria Math"/>
                <w:b/>
                <w:bCs/>
                <w:color w:val="000000"/>
              </w:rPr>
            </w:pPr>
            <w:r w:rsidRPr="00EE12F8">
              <w:rPr>
                <w:rFonts w:ascii="Cambria Math" w:hAnsi="Cambria Math"/>
                <w:b/>
                <w:bCs/>
                <w:color w:val="000000"/>
              </w:rPr>
              <w:t>N</w:t>
            </w:r>
          </w:p>
        </w:tc>
      </w:tr>
    </w:tbl>
    <w:p w14:paraId="42A1AE3C" w14:textId="112EC47C" w:rsidR="00BF21A3" w:rsidRPr="00BF21A3" w:rsidRDefault="00BF21A3" w:rsidP="00B11862">
      <w:pPr>
        <w:rPr>
          <w:rFonts w:eastAsiaTheme="minorEastAsia"/>
          <w:color w:val="000000"/>
        </w:rPr>
      </w:pPr>
    </w:p>
    <w:p w14:paraId="02316AFD" w14:textId="6E82EFC0" w:rsidR="006A3DA9" w:rsidRDefault="00000000" w:rsidP="006A3DA9">
      <w:pPr>
        <w:rPr>
          <w:rFonts w:eastAsiaTheme="minorEastAsia"/>
          <w:color w:val="000000"/>
        </w:rPr>
      </w:pPr>
      <m:oMathPara>
        <m:oMath>
          <m:sSup>
            <m:sSupPr>
              <m:ctrlPr>
                <w:rPr>
                  <w:rFonts w:ascii="Cambria Math" w:eastAsiaTheme="minorEastAsia" w:hAnsi="Cambria Math"/>
                  <w:i/>
                  <w:color w:val="000000"/>
                </w:rPr>
              </m:ctrlPr>
            </m:sSupPr>
            <m:e>
              <m:r>
                <w:rPr>
                  <w:rFonts w:ascii="Cambria Math" w:eastAsiaTheme="minorEastAsia" w:hAnsi="Cambria Math"/>
                  <w:color w:val="000000"/>
                </w:rPr>
                <m:t>X</m:t>
              </m:r>
            </m:e>
            <m:sup>
              <m:r>
                <w:rPr>
                  <w:rFonts w:ascii="Cambria Math" w:eastAsiaTheme="minorEastAsia" w:hAnsi="Cambria Math"/>
                  <w:color w:val="000000"/>
                </w:rPr>
                <m:t>2</m:t>
              </m:r>
            </m:sup>
          </m:sSup>
          <m:r>
            <w:rPr>
              <w:rFonts w:ascii="Cambria Math" w:eastAsiaTheme="minorEastAsia" w:hAnsi="Cambria Math"/>
              <w:color w:val="000000"/>
            </w:rPr>
            <m:t>=</m:t>
          </m:r>
          <m:f>
            <m:fPr>
              <m:ctrlPr>
                <w:rPr>
                  <w:rFonts w:ascii="Cambria Math" w:eastAsiaTheme="minorEastAsia" w:hAnsi="Cambria Math"/>
                  <w:color w:val="000000"/>
                </w:rPr>
              </m:ctrlPr>
            </m:fPr>
            <m:num>
              <m:r>
                <w:rPr>
                  <w:rFonts w:ascii="Cambria Math" w:eastAsiaTheme="minorEastAsia" w:hAnsi="Cambria Math"/>
                  <w:color w:val="000000"/>
                </w:rPr>
                <m:t>N</m:t>
              </m:r>
              <m:d>
                <m:dPr>
                  <m:ctrlPr>
                    <w:rPr>
                      <w:rFonts w:ascii="Cambria Math" w:eastAsiaTheme="minorEastAsia" w:hAnsi="Cambria Math"/>
                      <w:i/>
                      <w:color w:val="000000"/>
                    </w:rPr>
                  </m:ctrlPr>
                </m:dPr>
                <m:e>
                  <m:r>
                    <w:rPr>
                      <w:rFonts w:ascii="Cambria Math" w:eastAsiaTheme="minorEastAsia" w:hAnsi="Cambria Math"/>
                      <w:color w:val="000000"/>
                    </w:rPr>
                    <m:t>AD-BC</m:t>
                  </m:r>
                </m:e>
              </m:d>
              <m:ctrlPr>
                <w:rPr>
                  <w:rFonts w:ascii="Cambria Math" w:eastAsiaTheme="minorEastAsia" w:hAnsi="Cambria Math"/>
                  <w:i/>
                  <w:color w:val="000000"/>
                </w:rPr>
              </m:ctrlPr>
            </m:num>
            <m:den>
              <m:d>
                <m:dPr>
                  <m:ctrlPr>
                    <w:rPr>
                      <w:rFonts w:ascii="Cambria Math" w:eastAsiaTheme="minorEastAsia" w:hAnsi="Cambria Math"/>
                      <w:i/>
                      <w:color w:val="000000"/>
                    </w:rPr>
                  </m:ctrlPr>
                </m:dPr>
                <m:e>
                  <m:r>
                    <w:rPr>
                      <w:rFonts w:ascii="Cambria Math" w:eastAsiaTheme="minorEastAsia" w:hAnsi="Cambria Math"/>
                      <w:color w:val="000000"/>
                    </w:rPr>
                    <m:t>A+B</m:t>
                  </m:r>
                </m:e>
              </m:d>
              <m:d>
                <m:dPr>
                  <m:ctrlPr>
                    <w:rPr>
                      <w:rFonts w:ascii="Cambria Math" w:eastAsiaTheme="minorEastAsia" w:hAnsi="Cambria Math"/>
                      <w:i/>
                      <w:color w:val="000000"/>
                    </w:rPr>
                  </m:ctrlPr>
                </m:dPr>
                <m:e>
                  <m:r>
                    <w:rPr>
                      <w:rFonts w:ascii="Cambria Math" w:eastAsiaTheme="minorEastAsia" w:hAnsi="Cambria Math"/>
                      <w:color w:val="000000"/>
                    </w:rPr>
                    <m:t>C+D</m:t>
                  </m:r>
                </m:e>
              </m:d>
              <m:d>
                <m:dPr>
                  <m:ctrlPr>
                    <w:rPr>
                      <w:rFonts w:ascii="Cambria Math" w:eastAsiaTheme="minorEastAsia" w:hAnsi="Cambria Math"/>
                      <w:i/>
                      <w:color w:val="000000"/>
                    </w:rPr>
                  </m:ctrlPr>
                </m:dPr>
                <m:e>
                  <m:r>
                    <w:rPr>
                      <w:rFonts w:ascii="Cambria Math" w:eastAsiaTheme="minorEastAsia" w:hAnsi="Cambria Math"/>
                      <w:color w:val="000000"/>
                    </w:rPr>
                    <m:t>A+C</m:t>
                  </m:r>
                </m:e>
              </m:d>
              <m:d>
                <m:dPr>
                  <m:ctrlPr>
                    <w:rPr>
                      <w:rFonts w:ascii="Cambria Math" w:eastAsiaTheme="minorEastAsia" w:hAnsi="Cambria Math"/>
                      <w:i/>
                      <w:color w:val="000000"/>
                    </w:rPr>
                  </m:ctrlPr>
                </m:dPr>
                <m:e>
                  <m:r>
                    <w:rPr>
                      <w:rFonts w:ascii="Cambria Math" w:eastAsiaTheme="minorEastAsia" w:hAnsi="Cambria Math"/>
                      <w:color w:val="000000"/>
                    </w:rPr>
                    <m:t>B+D</m:t>
                  </m:r>
                </m:e>
              </m:d>
              <m:ctrlPr>
                <w:rPr>
                  <w:rFonts w:ascii="Cambria Math" w:eastAsiaTheme="minorEastAsia" w:hAnsi="Cambria Math"/>
                  <w:i/>
                  <w:color w:val="000000"/>
                </w:rPr>
              </m:ctrlPr>
            </m:den>
          </m:f>
          <w:sdt>
            <w:sdtPr>
              <w:rPr>
                <w:rFonts w:ascii="Cambria Math" w:hAnsi="Cambria Math"/>
                <w:color w:val="000000"/>
              </w:rPr>
              <w:tag w:val="MENDELEY_CITATION_v3_eyJjaXRhdGlvbklEIjoiTUVOREVMRVlfQ0lUQVRJT05fMGJhYTJkZTMtYmQ0Yy00ZjhjLThmY2QtNGM3OWMyYTdjNTg2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2007082199"/>
              <w:placeholder>
                <w:docPart w:val="C1DD455A96D04E45B7A7AA52427EF12D"/>
              </w:placeholder>
            </w:sdtPr>
            <w:sdtContent>
              <m:r>
                <w:rPr>
                  <w:rFonts w:ascii="Cambria Math" w:hAnsi="Cambria Math"/>
                  <w:color w:val="000000"/>
                </w:rPr>
                <m:t>[36]</m:t>
              </m:r>
            </w:sdtContent>
          </w:sdt>
        </m:oMath>
      </m:oMathPara>
    </w:p>
    <w:p w14:paraId="765D5F4E" w14:textId="77777777" w:rsidR="00234427" w:rsidRDefault="00234427" w:rsidP="006A3DA9">
      <w:pPr>
        <w:rPr>
          <w:rFonts w:eastAsiaTheme="minorEastAsia"/>
          <w:color w:val="000000"/>
        </w:rPr>
      </w:pPr>
    </w:p>
    <w:p w14:paraId="72ACFBA8" w14:textId="5B94CBDA" w:rsidR="006A3DA9" w:rsidRPr="006A3DA9" w:rsidRDefault="006A3DA9" w:rsidP="006A3DA9">
      <w:pPr>
        <w:rPr>
          <w:rFonts w:eastAsiaTheme="minorEastAsia"/>
          <w:color w:val="000000"/>
        </w:rPr>
      </w:pPr>
      <w:r w:rsidRPr="006A3DA9">
        <w:rPr>
          <w:rFonts w:eastAsiaTheme="minorEastAsia"/>
          <w:color w:val="000000"/>
        </w:rPr>
        <w:t xml:space="preserve">A, B, C, D = observed frequencies, </w:t>
      </w:r>
      <w:r w:rsidR="00A76BA9" w:rsidRPr="00A76BA9">
        <w:rPr>
          <w:rFonts w:ascii="Cambria Math" w:eastAsiaTheme="minorEastAsia" w:hAnsi="Cambria Math"/>
          <w:color w:val="000000"/>
        </w:rPr>
        <w:t>O</w:t>
      </w:r>
      <w:r w:rsidR="00A76BA9" w:rsidRPr="00A76BA9">
        <w:rPr>
          <w:rFonts w:ascii="Cambria Math" w:eastAsiaTheme="minorEastAsia" w:hAnsi="Cambria Math"/>
          <w:color w:val="000000"/>
          <w:vertAlign w:val="subscript"/>
        </w:rPr>
        <w:t>i</w:t>
      </w:r>
      <w:r w:rsidRPr="006A3DA9">
        <w:rPr>
          <w:rFonts w:eastAsiaTheme="minorEastAsia"/>
          <w:color w:val="000000"/>
        </w:rPr>
        <w:t>, in each cell</w:t>
      </w:r>
    </w:p>
    <w:p w14:paraId="713F4F91" w14:textId="5F426435" w:rsidR="006A3DA9" w:rsidRPr="006A3DA9" w:rsidRDefault="006A3DA9" w:rsidP="006A3DA9">
      <w:pPr>
        <w:rPr>
          <w:rFonts w:eastAsiaTheme="minorEastAsia"/>
          <w:color w:val="000000"/>
        </w:rPr>
      </w:pPr>
      <w:r w:rsidRPr="006A3DA9">
        <w:rPr>
          <w:rFonts w:eastAsiaTheme="minorEastAsia"/>
          <w:color w:val="000000"/>
        </w:rPr>
        <w:t xml:space="preserve">AD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A</w:t>
      </w:r>
      <w:r w:rsidRPr="006A3DA9">
        <w:rPr>
          <w:rFonts w:eastAsiaTheme="minorEastAsia"/>
          <w:color w:val="000000"/>
        </w:rPr>
        <w:t xml:space="preserve">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D</w:t>
      </w:r>
      <w:r w:rsidRPr="006A3DA9">
        <w:rPr>
          <w:rFonts w:eastAsiaTheme="minorEastAsia"/>
          <w:color w:val="000000"/>
        </w:rPr>
        <w:t xml:space="preserve"> </w:t>
      </w:r>
    </w:p>
    <w:p w14:paraId="24DC717A" w14:textId="110B1D00" w:rsidR="006A3DA9" w:rsidRPr="006A3DA9" w:rsidRDefault="006A3DA9" w:rsidP="006A3DA9">
      <w:pPr>
        <w:rPr>
          <w:rFonts w:eastAsiaTheme="minorEastAsia"/>
          <w:color w:val="000000"/>
        </w:rPr>
      </w:pPr>
      <w:r w:rsidRPr="006A3DA9">
        <w:rPr>
          <w:rFonts w:eastAsiaTheme="minorEastAsia"/>
          <w:color w:val="000000"/>
        </w:rPr>
        <w:t xml:space="preserve">BC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B</w:t>
      </w:r>
      <w:r w:rsidRPr="006A3DA9">
        <w:rPr>
          <w:rFonts w:eastAsiaTheme="minorEastAsia"/>
          <w:color w:val="000000"/>
        </w:rPr>
        <w:t xml:space="preserve"> × </w:t>
      </w:r>
      <w:r w:rsidR="00A76BA9" w:rsidRPr="00A76BA9">
        <w:rPr>
          <w:rFonts w:ascii="Cambria Math" w:eastAsiaTheme="minorEastAsia" w:hAnsi="Cambria Math"/>
          <w:color w:val="000000"/>
        </w:rPr>
        <w:t>O</w:t>
      </w:r>
      <w:r w:rsidR="00685E93">
        <w:rPr>
          <w:rFonts w:ascii="Cambria Math" w:eastAsiaTheme="minorEastAsia" w:hAnsi="Cambria Math"/>
          <w:color w:val="000000"/>
          <w:vertAlign w:val="subscript"/>
        </w:rPr>
        <w:t>C</w:t>
      </w:r>
      <w:r w:rsidRPr="006A3DA9">
        <w:rPr>
          <w:rFonts w:eastAsiaTheme="minorEastAsia"/>
          <w:color w:val="000000"/>
        </w:rPr>
        <w:t xml:space="preserve"> </w:t>
      </w:r>
    </w:p>
    <w:p w14:paraId="650E8D5E" w14:textId="33B958E4" w:rsidR="006A3DA9" w:rsidRPr="007B0E7C" w:rsidRDefault="006A3DA9" w:rsidP="006A3DA9">
      <w:pPr>
        <w:rPr>
          <w:rFonts w:eastAsiaTheme="minorEastAsia"/>
          <w:color w:val="000000"/>
        </w:rPr>
      </w:pPr>
      <w:r w:rsidRPr="006A3DA9">
        <w:rPr>
          <w:rFonts w:eastAsiaTheme="minorEastAsia"/>
          <w:color w:val="000000"/>
        </w:rPr>
        <w:t>N</w:t>
      </w:r>
      <w:r w:rsidR="00EE1479">
        <w:rPr>
          <w:rFonts w:eastAsiaTheme="minorEastAsia"/>
          <w:color w:val="000000"/>
        </w:rPr>
        <w:t xml:space="preserve"> </w:t>
      </w:r>
      <w:r w:rsidRPr="006A3DA9">
        <w:rPr>
          <w:rFonts w:eastAsiaTheme="minorEastAsia"/>
          <w:color w:val="000000"/>
        </w:rPr>
        <w:t xml:space="preserve">= </w:t>
      </w:r>
      <w:r w:rsidR="007879C2">
        <w:rPr>
          <w:rFonts w:eastAsiaTheme="minorEastAsia"/>
          <w:color w:val="000000"/>
        </w:rPr>
        <w:t>T</w:t>
      </w:r>
      <w:r w:rsidRPr="006A3DA9">
        <w:rPr>
          <w:rFonts w:eastAsiaTheme="minorEastAsia"/>
          <w:color w:val="000000"/>
        </w:rPr>
        <w:t xml:space="preserve">otal number of </w:t>
      </w:r>
      <w:r w:rsidR="007879C2">
        <w:rPr>
          <w:rFonts w:eastAsiaTheme="minorEastAsia"/>
          <w:color w:val="000000"/>
        </w:rPr>
        <w:t>observations</w:t>
      </w:r>
      <w:r w:rsidR="00F36A12">
        <w:rPr>
          <w:rFonts w:eastAsiaTheme="minorEastAsia"/>
          <w:color w:val="000000"/>
        </w:rPr>
        <w:t xml:space="preserve"> </w:t>
      </w:r>
      <w:sdt>
        <w:sdtPr>
          <w:rPr>
            <w:color w:val="000000"/>
          </w:rPr>
          <w:tag w:val="MENDELEY_CITATION_v3_eyJjaXRhdGlvbklEIjoiTUVOREVMRVlfQ0lUQVRJT05fYzY4ZTUwZjMtNGNlMS00ZTljLWI1ZmItZGQ1MDBlOWMyYWM0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146545769"/>
          <w:placeholder>
            <w:docPart w:val="947C7EF697E04553918050755B7F5661"/>
          </w:placeholder>
        </w:sdtPr>
        <w:sdtContent>
          <w:r w:rsidR="00B45A6A" w:rsidRPr="00B45A6A">
            <w:rPr>
              <w:color w:val="000000"/>
            </w:rPr>
            <w:t>[36]</w:t>
          </w:r>
        </w:sdtContent>
      </w:sdt>
    </w:p>
    <w:p w14:paraId="3C2F80D3" w14:textId="77777777" w:rsidR="00D971C2" w:rsidRDefault="00D971C2" w:rsidP="001C0136">
      <w:pPr>
        <w:rPr>
          <w:b/>
          <w:bCs/>
          <w:color w:val="000000"/>
        </w:rPr>
      </w:pPr>
    </w:p>
    <w:p w14:paraId="3B6E8838" w14:textId="41A976A3" w:rsidR="00605F50" w:rsidRDefault="009916BA" w:rsidP="001C0136">
      <w:pPr>
        <w:rPr>
          <w:color w:val="000000"/>
        </w:rPr>
      </w:pPr>
      <w:r>
        <w:rPr>
          <w:b/>
          <w:bCs/>
          <w:color w:val="000000"/>
        </w:rPr>
        <w:t xml:space="preserve">Cramer V - </w:t>
      </w:r>
      <w:r w:rsidRPr="009916BA">
        <w:rPr>
          <w:b/>
          <w:bCs/>
          <w:color w:val="000000"/>
        </w:rPr>
        <w:t>Effect size</w:t>
      </w:r>
      <w:r>
        <w:rPr>
          <w:b/>
          <w:bCs/>
          <w:color w:val="000000"/>
        </w:rPr>
        <w:t xml:space="preserve"> of Chi Square</w:t>
      </w:r>
      <w:r w:rsidR="00B248F6">
        <w:rPr>
          <w:b/>
          <w:bCs/>
          <w:color w:val="000000"/>
        </w:rPr>
        <w:br/>
      </w:r>
      <w:r w:rsidR="00E75E0E" w:rsidRPr="00AA1C4A">
        <w:t>As the sample size</w:t>
      </w:r>
      <w:r w:rsidR="00E75E0E">
        <w:rPr>
          <w:b/>
          <w:bCs/>
          <w:color w:val="000000"/>
        </w:rPr>
        <w:t xml:space="preserve"> </w:t>
      </w:r>
      <w:r w:rsidR="00AA1C4A">
        <w:t>gets greater the more Chi square test can d</w:t>
      </w:r>
      <w:r w:rsidR="0075317D">
        <w:t xml:space="preserve">etect smaller effects, as the statistical power increases. However, the effect size of this measure is calculated through </w:t>
      </w:r>
      <w:r w:rsidR="001C0136" w:rsidRPr="001C0136">
        <w:rPr>
          <w:color w:val="000000"/>
        </w:rPr>
        <w:t>Cramér’s V(or</w:t>
      </w:r>
      <w:r w:rsidR="001C0136">
        <w:rPr>
          <w:color w:val="000000"/>
        </w:rPr>
        <w:t xml:space="preserve"> </w:t>
      </w:r>
      <w:r w:rsidR="001C0136" w:rsidRPr="001C0136">
        <w:rPr>
          <w:color w:val="000000"/>
        </w:rPr>
        <w:t>Cramér’s phi</w:t>
      </w:r>
      <w:r w:rsidR="001C0136">
        <w:rPr>
          <w:color w:val="000000"/>
        </w:rPr>
        <w:t>)</w:t>
      </w:r>
      <w:r w:rsidR="0075317D">
        <w:rPr>
          <w:color w:val="000000"/>
        </w:rPr>
        <w:t xml:space="preserve"> value.</w:t>
      </w:r>
    </w:p>
    <w:p w14:paraId="34C2638B" w14:textId="77777777" w:rsidR="00336076" w:rsidRPr="00B248F6" w:rsidRDefault="00336076" w:rsidP="001C0136">
      <w:pPr>
        <w:rPr>
          <w:b/>
          <w:bCs/>
          <w:color w:val="000000"/>
        </w:rPr>
      </w:pPr>
    </w:p>
    <w:p w14:paraId="50948F19" w14:textId="347508BB" w:rsidR="00685A07" w:rsidRPr="00E662FC" w:rsidRDefault="0025588D" w:rsidP="005B683B">
      <w:pPr>
        <w:rPr>
          <w:rFonts w:eastAsiaTheme="minorEastAsia"/>
          <w:color w:val="000000"/>
        </w:rPr>
      </w:pPr>
      <m:oMathPara>
        <m:oMath>
          <m:r>
            <m:rPr>
              <m:sty m:val="p"/>
            </m:rPr>
            <w:rPr>
              <w:rFonts w:ascii="Cambria Math" w:eastAsiaTheme="minorEastAsia" w:hAnsi="Cambria Math"/>
              <w:color w:val="000000"/>
            </w:rPr>
            <m:t>ϕ</m:t>
          </m:r>
          <m:r>
            <w:rPr>
              <w:rFonts w:ascii="Cambria Math" w:eastAsiaTheme="minorEastAsia" w:hAnsi="Cambria Math"/>
              <w:color w:val="000000"/>
            </w:rPr>
            <m:t>=</m:t>
          </m:r>
          <m:rad>
            <m:radPr>
              <m:degHide m:val="1"/>
              <m:ctrlPr>
                <w:rPr>
                  <w:rFonts w:ascii="Cambria Math" w:eastAsiaTheme="minorEastAsia" w:hAnsi="Cambria Math"/>
                  <w:color w:val="000000"/>
                </w:rPr>
              </m:ctrlPr>
            </m:radPr>
            <m:deg>
              <m:ctrlPr>
                <w:rPr>
                  <w:rFonts w:ascii="Cambria Math" w:eastAsiaTheme="minorEastAsia" w:hAnsi="Cambria Math"/>
                  <w:i/>
                  <w:color w:val="000000"/>
                </w:rPr>
              </m:ctrlPr>
            </m:deg>
            <m:e>
              <m:f>
                <m:fPr>
                  <m:ctrlPr>
                    <w:rPr>
                      <w:rFonts w:ascii="Cambria Math" w:eastAsiaTheme="minorEastAsia" w:hAnsi="Cambria Math"/>
                      <w:color w:val="000000"/>
                    </w:rPr>
                  </m:ctrlPr>
                </m:fPr>
                <m:num>
                  <m:sSup>
                    <m:sSupPr>
                      <m:ctrlPr>
                        <w:rPr>
                          <w:rFonts w:ascii="Cambria Math" w:eastAsiaTheme="minorEastAsia" w:hAnsi="Cambria Math"/>
                          <w:i/>
                          <w:color w:val="000000"/>
                        </w:rPr>
                      </m:ctrlPr>
                    </m:sSupPr>
                    <m:e>
                      <m:r>
                        <m:rPr>
                          <m:sty m:val="p"/>
                        </m:rPr>
                        <w:rPr>
                          <w:rFonts w:ascii="Cambria Math" w:eastAsiaTheme="minorEastAsia" w:hAnsi="Cambria Math"/>
                          <w:color w:val="000000"/>
                        </w:rPr>
                        <m:t>χ</m:t>
                      </m:r>
                    </m:e>
                    <m:sup>
                      <m:r>
                        <w:rPr>
                          <w:rFonts w:ascii="Cambria Math" w:eastAsiaTheme="minorEastAsia" w:hAnsi="Cambria Math"/>
                          <w:color w:val="000000"/>
                        </w:rPr>
                        <m:t>2</m:t>
                      </m:r>
                    </m:sup>
                  </m:sSup>
                  <m:ctrlPr>
                    <w:rPr>
                      <w:rFonts w:ascii="Cambria Math" w:eastAsiaTheme="minorEastAsia" w:hAnsi="Cambria Math"/>
                      <w:i/>
                      <w:color w:val="000000"/>
                    </w:rPr>
                  </m:ctrlPr>
                </m:num>
                <m:den>
                  <m:d>
                    <m:dPr>
                      <m:ctrlPr>
                        <w:rPr>
                          <w:rFonts w:ascii="Cambria Math" w:eastAsiaTheme="minorEastAsia" w:hAnsi="Cambria Math"/>
                          <w:i/>
                          <w:color w:val="000000"/>
                        </w:rPr>
                      </m:ctrlPr>
                    </m:dPr>
                    <m:e>
                      <m:r>
                        <w:rPr>
                          <w:rFonts w:ascii="Cambria Math" w:eastAsiaTheme="minorEastAsia" w:hAnsi="Cambria Math"/>
                          <w:color w:val="000000"/>
                        </w:rPr>
                        <m:t>N</m:t>
                      </m:r>
                    </m:e>
                  </m:d>
                  <m:d>
                    <m:dPr>
                      <m:ctrlPr>
                        <w:rPr>
                          <w:rFonts w:ascii="Cambria Math" w:eastAsiaTheme="minorEastAsia" w:hAnsi="Cambria Math"/>
                          <w:color w:val="000000"/>
                        </w:rPr>
                      </m:ctrlPr>
                    </m:dPr>
                    <m:e>
                      <m:r>
                        <w:rPr>
                          <w:rFonts w:ascii="Cambria Math" w:eastAsiaTheme="minorEastAsia" w:hAnsi="Cambria Math"/>
                          <w:color w:val="000000"/>
                        </w:rPr>
                        <m:t>d</m:t>
                      </m:r>
                      <m:sSub>
                        <m:sSubPr>
                          <m:ctrlPr>
                            <w:rPr>
                              <w:rFonts w:ascii="Cambria Math" w:eastAsiaTheme="minorEastAsia" w:hAnsi="Cambria Math"/>
                              <w:i/>
                              <w:color w:val="000000"/>
                            </w:rPr>
                          </m:ctrlPr>
                        </m:sSubPr>
                        <m:e>
                          <m:r>
                            <w:rPr>
                              <w:rFonts w:ascii="Cambria Math" w:eastAsiaTheme="minorEastAsia" w:hAnsi="Cambria Math"/>
                              <w:color w:val="000000"/>
                            </w:rPr>
                            <m:t>f</m:t>
                          </m:r>
                        </m:e>
                        <m:sub>
                          <m:r>
                            <m:rPr>
                              <m:nor/>
                            </m:rPr>
                            <w:rPr>
                              <w:rFonts w:ascii="Cambria Math" w:eastAsiaTheme="minorEastAsia" w:hAnsi="Cambria Math"/>
                              <w:color w:val="000000"/>
                            </w:rPr>
                            <m:t>row</m:t>
                          </m:r>
                          <m:r>
                            <m:rPr>
                              <m:lit/>
                              <m:nor/>
                            </m:rPr>
                            <w:rPr>
                              <w:rFonts w:ascii="Cambria Math" w:eastAsiaTheme="minorEastAsia" w:hAnsi="Cambria Math"/>
                              <w:color w:val="000000"/>
                            </w:rPr>
                            <m:t>/</m:t>
                          </m:r>
                          <m:r>
                            <m:rPr>
                              <m:nor/>
                            </m:rPr>
                            <w:rPr>
                              <w:rFonts w:ascii="Cambria Math" w:eastAsiaTheme="minorEastAsia" w:hAnsi="Cambria Math"/>
                              <w:color w:val="000000"/>
                            </w:rPr>
                            <m:t>column</m:t>
                          </m:r>
                        </m:sub>
                      </m:sSub>
                      <m:ctrlPr>
                        <w:rPr>
                          <w:rFonts w:ascii="Cambria Math" w:eastAsiaTheme="minorEastAsia" w:hAnsi="Cambria Math"/>
                          <w:i/>
                          <w:color w:val="000000"/>
                        </w:rPr>
                      </m:ctrlPr>
                    </m:e>
                  </m:d>
                  <m:ctrlPr>
                    <w:rPr>
                      <w:rFonts w:ascii="Cambria Math" w:eastAsiaTheme="minorEastAsia" w:hAnsi="Cambria Math"/>
                      <w:i/>
                      <w:color w:val="000000"/>
                    </w:rPr>
                  </m:ctrlPr>
                </m:den>
              </m:f>
            </m:e>
          </m:rad>
          <m:r>
            <m:rPr>
              <m:sty m:val="p"/>
            </m:rPr>
            <w:rPr>
              <w:rFonts w:ascii="Cambria Math" w:eastAsiaTheme="minorEastAsia" w:hAnsi="Cambria Math"/>
              <w:color w:val="000000"/>
              <w:lang w:val="en-US"/>
            </w:rPr>
            <m:t xml:space="preserve">    </m:t>
          </m:r>
          <w:sdt>
            <w:sdtPr>
              <w:rPr>
                <w:rFonts w:ascii="Cambria Math" w:eastAsiaTheme="minorEastAsia" w:hAnsi="Cambria Math"/>
                <w:color w:val="000000"/>
                <w:lang w:val="en-US"/>
              </w:rPr>
              <w:tag w:val="MENDELEY_CITATION_v3_eyJjaXRhdGlvbklEIjoiTUVOREVMRVlfQ0lUQVRJT05fYjhhYTM0MDgtNjBmYy00NjAyLTg0NDctZmVmMmM1ODI1ZGYx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1291976835"/>
              <w:placeholder>
                <w:docPart w:val="2776B80CA3874A44B49D3655B1701471"/>
              </w:placeholder>
            </w:sdtPr>
            <w:sdtContent>
              <m:r>
                <w:rPr>
                  <w:rFonts w:ascii="Cambria Math" w:eastAsiaTheme="minorEastAsia" w:hAnsi="Cambria Math"/>
                  <w:color w:val="000000"/>
                  <w:lang w:val="en-US"/>
                </w:rPr>
                <m:t>[36]</m:t>
              </m:r>
            </w:sdtContent>
          </w:sdt>
        </m:oMath>
      </m:oMathPara>
    </w:p>
    <w:p w14:paraId="730DABC6" w14:textId="77777777" w:rsidR="005D4FE4" w:rsidRPr="005D4FE4" w:rsidRDefault="005D4FE4" w:rsidP="005B683B">
      <w:pPr>
        <w:rPr>
          <w:rFonts w:eastAsiaTheme="minorEastAsia"/>
          <w:color w:val="000000"/>
        </w:rPr>
      </w:pPr>
    </w:p>
    <w:p w14:paraId="09EE0493" w14:textId="086167B1" w:rsidR="00CB699C" w:rsidRDefault="00654A84" w:rsidP="005B683B">
      <w:pPr>
        <w:rPr>
          <w:rFonts w:eastAsiaTheme="minorEastAsia"/>
          <w:color w:val="000000"/>
          <w:lang w:val="en-US"/>
        </w:rPr>
      </w:pPr>
      <w:r>
        <w:rPr>
          <w:rFonts w:eastAsiaTheme="minorEastAsia"/>
          <w:color w:val="000000"/>
          <w:lang w:val="el-GR"/>
        </w:rPr>
        <w:t>φ</w:t>
      </w:r>
      <w:r w:rsidRPr="00E845E5">
        <w:rPr>
          <w:rFonts w:eastAsiaTheme="minorEastAsia"/>
          <w:color w:val="000000"/>
        </w:rPr>
        <w:t xml:space="preserve"> </w:t>
      </w:r>
      <w:r w:rsidR="00E845E5">
        <w:rPr>
          <w:rFonts w:eastAsiaTheme="minorEastAsia"/>
          <w:color w:val="000000"/>
        </w:rPr>
        <w:t>≤</w:t>
      </w:r>
      <w:r w:rsidR="00E845E5" w:rsidRPr="00E845E5">
        <w:rPr>
          <w:rFonts w:eastAsiaTheme="minorEastAsia"/>
          <w:color w:val="000000"/>
        </w:rPr>
        <w:t xml:space="preserve"> 0,1</w:t>
      </w:r>
      <w:r w:rsidRPr="00E845E5">
        <w:rPr>
          <w:rFonts w:eastAsiaTheme="minorEastAsia"/>
          <w:color w:val="000000"/>
        </w:rPr>
        <w:t xml:space="preserve"> </w:t>
      </w:r>
      <w:r w:rsidR="00E845E5">
        <w:rPr>
          <w:rFonts w:eastAsiaTheme="minorEastAsia"/>
          <w:color w:val="000000"/>
          <w:lang w:val="en-US"/>
        </w:rPr>
        <w:t xml:space="preserve">are considered </w:t>
      </w:r>
      <w:r w:rsidR="00685A07">
        <w:rPr>
          <w:rFonts w:eastAsiaTheme="minorEastAsia"/>
          <w:color w:val="000000"/>
          <w:lang w:val="en-US"/>
        </w:rPr>
        <w:t xml:space="preserve">to have small effect size, while </w:t>
      </w:r>
    </w:p>
    <w:p w14:paraId="70649503" w14:textId="3D001D61" w:rsidR="00685A07" w:rsidRPr="00E471E8" w:rsidRDefault="006B288B" w:rsidP="005B683B">
      <w:pPr>
        <w:rPr>
          <w:rFonts w:eastAsiaTheme="minorEastAsia"/>
          <w:color w:val="000000"/>
        </w:rPr>
      </w:pPr>
      <w:r>
        <w:rPr>
          <w:rFonts w:eastAsiaTheme="minorEastAsia"/>
          <w:color w:val="000000"/>
          <w:lang w:val="el-GR"/>
        </w:rPr>
        <w:t>φ</w:t>
      </w:r>
      <w:r w:rsidR="00685A07" w:rsidRPr="00685A07">
        <w:rPr>
          <w:rFonts w:eastAsiaTheme="minorEastAsia"/>
          <w:color w:val="000000"/>
        </w:rPr>
        <w:t xml:space="preserve"> </w:t>
      </w:r>
      <w:r w:rsidR="00685A07">
        <w:rPr>
          <w:rFonts w:eastAsiaTheme="minorEastAsia"/>
          <w:color w:val="000000"/>
          <w:lang w:val="en-US"/>
        </w:rPr>
        <w:t xml:space="preserve">≥ 0.3 are considered to have large effect size. </w:t>
      </w:r>
      <w:sdt>
        <w:sdtPr>
          <w:rPr>
            <w:rFonts w:eastAsiaTheme="minorEastAsia"/>
            <w:color w:val="000000"/>
            <w:lang w:val="en-US"/>
          </w:rPr>
          <w:tag w:val="MENDELEY_CITATION_v3_eyJjaXRhdGlvbklEIjoiTUVOREVMRVlfQ0lUQVRJT05fMGYwYjc2OGMtZDY4YS00YzhmLThmN2UtMmVmMWU2MWM0NGY1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
          <w:id w:val="-860349275"/>
          <w:placeholder>
            <w:docPart w:val="DefaultPlaceholder_-1854013440"/>
          </w:placeholder>
        </w:sdtPr>
        <w:sdtContent>
          <w:r w:rsidR="00B45A6A" w:rsidRPr="00B45A6A">
            <w:rPr>
              <w:rFonts w:eastAsiaTheme="minorEastAsia"/>
              <w:color w:val="000000"/>
              <w:lang w:val="en-US"/>
            </w:rPr>
            <w:t>[36]</w:t>
          </w:r>
        </w:sdtContent>
      </w:sdt>
    </w:p>
    <w:p w14:paraId="700AB453" w14:textId="77777777" w:rsidR="006B288B" w:rsidRDefault="006B288B" w:rsidP="005B683B">
      <w:pPr>
        <w:rPr>
          <w:rFonts w:eastAsiaTheme="minorEastAsia"/>
          <w:color w:val="000000"/>
          <w:lang w:val="en-US"/>
        </w:rPr>
      </w:pPr>
    </w:p>
    <w:p w14:paraId="7154CACB" w14:textId="1E589467" w:rsidR="00A64762" w:rsidRDefault="00A64762" w:rsidP="00AD2F7E">
      <w:pPr>
        <w:pStyle w:val="Heading4"/>
        <w:rPr>
          <w:lang w:val="en-US"/>
        </w:rPr>
      </w:pPr>
      <w:r>
        <w:rPr>
          <w:lang w:val="en-US"/>
        </w:rPr>
        <w:t>Bias – Variance Tradeoff</w:t>
      </w:r>
    </w:p>
    <w:p w14:paraId="0B4E18B6" w14:textId="77777777" w:rsidR="00D47727" w:rsidRDefault="00D47727" w:rsidP="00D47727">
      <w:pPr>
        <w:rPr>
          <w:lang w:val="en-US"/>
        </w:rPr>
      </w:pPr>
    </w:p>
    <w:p w14:paraId="5665F460" w14:textId="6DA03031" w:rsidR="00D47727" w:rsidRDefault="00D47727" w:rsidP="001775DE">
      <w:pPr>
        <w:pStyle w:val="Heading5"/>
      </w:pPr>
      <w:r>
        <w:t>Quality of Fit</w:t>
      </w:r>
    </w:p>
    <w:p w14:paraId="0A05B5AB" w14:textId="6E7D99E3" w:rsidR="001A11C7" w:rsidRDefault="00D47727" w:rsidP="00D47727">
      <w:pPr>
        <w:pStyle w:val="NoSpacing"/>
      </w:pPr>
      <w:r>
        <w:t xml:space="preserve">To </w:t>
      </w:r>
      <w:r w:rsidR="001A11C7">
        <w:t>evaluate</w:t>
      </w:r>
      <w:r>
        <w:t xml:space="preserve"> the quality of fit, </w:t>
      </w:r>
      <w:r w:rsidR="00AA2B24">
        <w:t>there needs to be measured how well predictions match the true data values.</w:t>
      </w:r>
      <w:r w:rsidR="009768FC">
        <w:t xml:space="preserve"> The interest lies in evaluating the </w:t>
      </w:r>
      <w:r w:rsidR="00A87F7B">
        <w:t>accuracy of predictions on unseen test data, rather than training data.</w:t>
      </w:r>
    </w:p>
    <w:p w14:paraId="214C2A97" w14:textId="77777777" w:rsidR="005A54D9" w:rsidRDefault="005A54D9" w:rsidP="00D47727">
      <w:pPr>
        <w:pStyle w:val="NoSpacing"/>
      </w:pPr>
    </w:p>
    <w:p w14:paraId="3DEE1866" w14:textId="7DB1983C" w:rsidR="006015CE" w:rsidRDefault="006015CE" w:rsidP="00D47727">
      <w:pPr>
        <w:pStyle w:val="NoSpacing"/>
      </w:pPr>
      <w:r>
        <w:t xml:space="preserve">The quality of fit is evaluated through </w:t>
      </w:r>
      <w:r w:rsidR="00FC748F">
        <w:t xml:space="preserve">the accuracy of estimation </w:t>
      </w:r>
      <m:oMath>
        <m:acc>
          <m:accPr>
            <m:ctrlPr>
              <w:rPr>
                <w:rFonts w:ascii="Cambria Math" w:hAnsi="Cambria Math"/>
                <w:color w:val="000000"/>
              </w:rPr>
            </m:ctrlPr>
          </m:accPr>
          <m:e>
            <m:r>
              <w:rPr>
                <w:rFonts w:ascii="Cambria Math" w:hAnsi="Cambria Math"/>
                <w:color w:val="000000"/>
              </w:rPr>
              <m:t>f</m:t>
            </m:r>
          </m:e>
        </m:acc>
      </m:oMath>
      <w:r w:rsidR="00FC748F">
        <w:rPr>
          <w:rFonts w:eastAsiaTheme="minorEastAsia"/>
          <w:color w:val="000000"/>
        </w:rPr>
        <w:t>, i.e., how well i</w:t>
      </w:r>
      <w:r w:rsidR="00D20FE4">
        <w:rPr>
          <w:rFonts w:eastAsiaTheme="minorEastAsia"/>
          <w:color w:val="000000"/>
        </w:rPr>
        <w:t xml:space="preserve">t </w:t>
      </w:r>
      <w:r w:rsidR="00FC748F">
        <w:t>perform</w:t>
      </w:r>
      <w:r w:rsidR="00D20FE4">
        <w:t>s</w:t>
      </w:r>
      <w:r w:rsidR="00FC748F">
        <w:t xml:space="preserve"> when used to </w:t>
      </w:r>
      <w:r w:rsidR="00D20FE4">
        <w:t>predict data.</w:t>
      </w:r>
      <w:r w:rsidR="00115437">
        <w:t xml:space="preserve"> As for classification:</w:t>
      </w:r>
    </w:p>
    <w:p w14:paraId="394C54A3" w14:textId="67234B1B" w:rsidR="00417612" w:rsidRDefault="00115437" w:rsidP="008B5830">
      <w:pPr>
        <w:pStyle w:val="NoSpacing"/>
        <w:numPr>
          <w:ilvl w:val="0"/>
          <w:numId w:val="42"/>
        </w:numPr>
      </w:pPr>
      <w:r w:rsidRPr="00115437">
        <w:rPr>
          <w:i/>
          <w:iCs/>
        </w:rPr>
        <w:lastRenderedPageBreak/>
        <w:t>Training error rate</w:t>
      </w:r>
      <w:r>
        <w:rPr>
          <w:i/>
          <w:iCs/>
        </w:rPr>
        <w:t>:</w:t>
      </w:r>
      <w:r w:rsidR="00417612" w:rsidRPr="00417612">
        <w:t xml:space="preserve"> </w:t>
      </w:r>
      <w:r w:rsidR="00417612">
        <w:t>T</w:t>
      </w:r>
      <w:r w:rsidR="00417612" w:rsidRPr="00417612">
        <w:t xml:space="preserve">he proportion of mistakes if </w:t>
      </w:r>
      <w:r w:rsidR="00EA7767">
        <w:t xml:space="preserve">estimator </w:t>
      </w:r>
      <m:oMath>
        <m:acc>
          <m:accPr>
            <m:ctrlPr>
              <w:rPr>
                <w:rFonts w:ascii="Cambria Math" w:hAnsi="Cambria Math"/>
                <w:color w:val="000000"/>
              </w:rPr>
            </m:ctrlPr>
          </m:accPr>
          <m:e>
            <m:r>
              <w:rPr>
                <w:rFonts w:ascii="Cambria Math" w:hAnsi="Cambria Math"/>
                <w:color w:val="000000"/>
              </w:rPr>
              <m:t>f</m:t>
            </m:r>
          </m:e>
        </m:acc>
      </m:oMath>
      <w:r w:rsidR="00417612" w:rsidRPr="00417612">
        <w:t xml:space="preserve"> </w:t>
      </w:r>
      <w:r w:rsidR="00EA7767">
        <w:t xml:space="preserve">is used </w:t>
      </w:r>
      <w:r w:rsidR="00417612" w:rsidRPr="00417612">
        <w:t xml:space="preserve">to the training </w:t>
      </w:r>
      <w:r w:rsidR="002B187C">
        <w:t>set</w:t>
      </w:r>
      <w:r w:rsidR="00417612">
        <w:t>.</w:t>
      </w:r>
    </w:p>
    <w:p w14:paraId="5128CA6C" w14:textId="66306F73" w:rsidR="009850F0" w:rsidRPr="002C00F9" w:rsidRDefault="00000000" w:rsidP="00417612">
      <w:pPr>
        <w:pStyle w:val="NoSpacing"/>
        <w:rPr>
          <w:rFonts w:eastAsiaTheme="minorEastAsia"/>
        </w:rPr>
      </w:pPr>
      <m:oMathPara>
        <m:oMath>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n</m:t>
              </m:r>
              <m:ctrlPr>
                <w:rPr>
                  <w:rFonts w:ascii="Cambria Math" w:hAnsi="Cambria Math"/>
                  <w:i/>
                  <w:iCs/>
                </w:rPr>
              </m:ctrlPr>
            </m:den>
          </m:f>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ctrlPr>
                <w:rPr>
                  <w:rFonts w:ascii="Cambria Math" w:hAnsi="Cambria Math"/>
                  <w:i/>
                  <w:iCs/>
                </w:rPr>
              </m:ctrlPr>
            </m:e>
          </m:nary>
        </m:oMath>
      </m:oMathPara>
    </w:p>
    <w:p w14:paraId="457F79F5" w14:textId="77777777" w:rsidR="002C00F9" w:rsidRPr="002C00F9" w:rsidRDefault="002C00F9" w:rsidP="00417612">
      <w:pPr>
        <w:pStyle w:val="NoSpacing"/>
        <w:rPr>
          <w:rFonts w:eastAsiaTheme="minorEastAsia"/>
        </w:rPr>
      </w:pPr>
    </w:p>
    <w:p w14:paraId="2255DC50" w14:textId="01C390BD" w:rsidR="00935580" w:rsidRDefault="00000000" w:rsidP="00417612">
      <w:pPr>
        <w:pStyle w:val="NoSpacing"/>
        <w:rPr>
          <w:rFonts w:eastAsiaTheme="minorEastAsia"/>
          <w:color w:val="000000"/>
        </w:rPr>
      </w:pPr>
      <m:oMath>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oMath>
      <w:r w:rsidR="00EB59E6">
        <w:rPr>
          <w:rFonts w:eastAsiaTheme="minorEastAsia"/>
          <w:iCs/>
        </w:rPr>
        <w:t>: Predicted label</w:t>
      </w:r>
      <w:r w:rsidR="00935580">
        <w:rPr>
          <w:rFonts w:eastAsiaTheme="minorEastAsia"/>
          <w:iCs/>
        </w:rPr>
        <w:t xml:space="preserve"> of i</w:t>
      </w:r>
      <w:r w:rsidR="00935580" w:rsidRPr="00935580">
        <w:rPr>
          <w:rFonts w:eastAsiaTheme="minorEastAsia"/>
          <w:iCs/>
          <w:vertAlign w:val="superscript"/>
        </w:rPr>
        <w:t>th</w:t>
      </w:r>
      <w:r w:rsidR="002C00F9">
        <w:rPr>
          <w:rFonts w:eastAsiaTheme="minorEastAsia"/>
          <w:iCs/>
        </w:rPr>
        <w:t xml:space="preserve"> observation by using </w:t>
      </w:r>
      <m:oMath>
        <m:acc>
          <m:accPr>
            <m:ctrlPr>
              <w:rPr>
                <w:rFonts w:ascii="Cambria Math" w:hAnsi="Cambria Math"/>
                <w:color w:val="000000"/>
              </w:rPr>
            </m:ctrlPr>
          </m:accPr>
          <m:e>
            <m:r>
              <w:rPr>
                <w:rFonts w:ascii="Cambria Math" w:hAnsi="Cambria Math"/>
                <w:color w:val="000000"/>
              </w:rPr>
              <m:t>f</m:t>
            </m:r>
          </m:e>
        </m:acc>
      </m:oMath>
    </w:p>
    <w:p w14:paraId="6EB80874" w14:textId="226FE23F" w:rsidR="008B0924" w:rsidRDefault="00000000" w:rsidP="00417612">
      <w:pPr>
        <w:pStyle w:val="NoSpacing"/>
        <w:rPr>
          <w:rFonts w:eastAsiaTheme="minorEastAsia"/>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E97974">
        <w:rPr>
          <w:rFonts w:eastAsiaTheme="minorEastAsia"/>
          <w:iCs/>
        </w:rPr>
        <w:t>: True label of i</w:t>
      </w:r>
      <w:r w:rsidR="00E97974" w:rsidRPr="00E97974">
        <w:rPr>
          <w:rFonts w:eastAsiaTheme="minorEastAsia"/>
          <w:iCs/>
          <w:vertAlign w:val="superscript"/>
        </w:rPr>
        <w:t xml:space="preserve">th </w:t>
      </w:r>
      <w:r w:rsidR="00E97974">
        <w:rPr>
          <w:rFonts w:eastAsiaTheme="minorEastAsia"/>
          <w:iCs/>
        </w:rPr>
        <w:t>observation</w:t>
      </w:r>
    </w:p>
    <w:p w14:paraId="74DF9F57" w14:textId="78D845A1" w:rsidR="008B0924" w:rsidRPr="008B0924" w:rsidRDefault="00CC74B4" w:rsidP="008B0924">
      <w:pPr>
        <w:pStyle w:val="NoSpacing"/>
        <w:rPr>
          <w:rFonts w:eastAsiaTheme="minorEastAsia"/>
          <w:iCs/>
        </w:rPr>
      </w:p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oMath>
      <w:r>
        <w:rPr>
          <w:rFonts w:eastAsiaTheme="minorEastAsia"/>
          <w:iCs/>
        </w:rPr>
        <w:t>:</w:t>
      </w:r>
      <w:r w:rsidR="008B0924" w:rsidRPr="008B0924">
        <w:rPr>
          <w:rFonts w:eastAsiaTheme="minorEastAsia"/>
          <w:iCs/>
        </w:rPr>
        <w:t xml:space="preserve"> </w:t>
      </w:r>
      <w:r>
        <w:rPr>
          <w:rFonts w:eastAsiaTheme="minorEastAsia"/>
          <w:iCs/>
        </w:rPr>
        <w:t>I</w:t>
      </w:r>
      <w:r w:rsidR="008B0924" w:rsidRPr="008B0924">
        <w:rPr>
          <w:rFonts w:eastAsiaTheme="minorEastAsia"/>
          <w:iCs/>
        </w:rPr>
        <w:t>ndicator variable</w:t>
      </w:r>
      <w:r>
        <w:rPr>
          <w:rFonts w:eastAsiaTheme="minorEastAsia"/>
          <w:iCs/>
        </w:rPr>
        <w:t xml:space="preserve">. </w:t>
      </w: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r>
          <m:rPr>
            <m:sty m:val="p"/>
          </m:rPr>
          <w:rPr>
            <w:rFonts w:ascii="Cambria Math" w:eastAsiaTheme="minorEastAsia" w:hAnsi="Cambria Math"/>
          </w:rPr>
          <m:t xml:space="preserve">=1 </m:t>
        </m:r>
      </m:oMath>
      <w:r w:rsidR="008B0924" w:rsidRPr="008B0924">
        <w:rPr>
          <w:rFonts w:eastAsiaTheme="minorEastAsia"/>
          <w:iCs/>
        </w:rPr>
        <w:t xml:space="preserve">if </w:t>
      </w:r>
      <m:oMath>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oMath>
      <w:r w:rsidR="008B0924" w:rsidRPr="008B0924">
        <w:rPr>
          <w:rFonts w:eastAsiaTheme="minorEastAsia"/>
          <w:iCs/>
        </w:rPr>
        <w:t xml:space="preserve"> </w:t>
      </w:r>
      <w:r w:rsidR="006327BF">
        <w:rPr>
          <w:rFonts w:eastAsiaTheme="minorEastAsia"/>
          <w:iCs/>
        </w:rPr>
        <w:t xml:space="preserve"> </w:t>
      </w:r>
      <w:r w:rsidR="008B0924" w:rsidRPr="008B0924">
        <w:rPr>
          <w:rFonts w:eastAsiaTheme="minorEastAsia"/>
          <w:iCs/>
        </w:rPr>
        <w:t xml:space="preserve">and </w:t>
      </w: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e>
        </m:d>
        <m:r>
          <m:rPr>
            <m:sty m:val="p"/>
          </m:rPr>
          <w:rPr>
            <w:rFonts w:ascii="Cambria Math" w:eastAsiaTheme="minorEastAsia" w:hAnsi="Cambria Math"/>
          </w:rPr>
          <m:t xml:space="preserve">=0 </m:t>
        </m:r>
      </m:oMath>
      <w:r w:rsidR="008B0924" w:rsidRPr="008B0924">
        <w:rPr>
          <w:rFonts w:eastAsiaTheme="minorEastAsia"/>
          <w:iCs/>
        </w:rPr>
        <w:t xml:space="preserve">if </w:t>
      </w:r>
      <m:oMath>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y</m:t>
                </m:r>
                <m:ctrlPr>
                  <w:rPr>
                    <w:rFonts w:ascii="Cambria Math" w:hAnsi="Cambria Math"/>
                    <w:iCs/>
                  </w:rPr>
                </m:ctrlPr>
              </m:e>
              <m:sub>
                <m:r>
                  <w:rPr>
                    <w:rFonts w:ascii="Cambria Math" w:hAnsi="Cambria Math"/>
                  </w:rPr>
                  <m:t>i</m:t>
                </m:r>
              </m:sub>
            </m:sSub>
          </m:e>
        </m:acc>
      </m:oMath>
      <w:r w:rsidR="008B0924" w:rsidRPr="008B0924">
        <w:rPr>
          <w:rFonts w:eastAsiaTheme="minorEastAsia"/>
          <w:iCs/>
        </w:rPr>
        <w:t>.</w:t>
      </w:r>
    </w:p>
    <w:p w14:paraId="2158ABB0" w14:textId="2F13D64C" w:rsidR="002C00F9" w:rsidRPr="002C00F9" w:rsidRDefault="002C00F9" w:rsidP="008B0924">
      <w:pPr>
        <w:pStyle w:val="NoSpacing"/>
        <w:rPr>
          <w:rFonts w:eastAsiaTheme="minorEastAsia"/>
          <w:iCs/>
        </w:rPr>
      </w:pPr>
    </w:p>
    <w:p w14:paraId="2A49E2DE" w14:textId="0F74C03F" w:rsidR="0006425D" w:rsidRPr="00B7024D" w:rsidRDefault="009850F0" w:rsidP="008B5830">
      <w:pPr>
        <w:pStyle w:val="NoSpacing"/>
        <w:numPr>
          <w:ilvl w:val="0"/>
          <w:numId w:val="42"/>
        </w:numPr>
        <w:rPr>
          <w:i/>
          <w:iCs/>
        </w:rPr>
      </w:pPr>
      <w:r>
        <w:rPr>
          <w:i/>
          <w:iCs/>
        </w:rPr>
        <w:t xml:space="preserve">Test error rate: </w:t>
      </w:r>
      <w:r w:rsidR="0006425D">
        <w:t>It is a</w:t>
      </w:r>
      <w:r w:rsidR="0006425D" w:rsidRPr="0006425D">
        <w:t xml:space="preserve">ssociated with a set of test observations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sidR="00DF3E7D">
        <w:rPr>
          <w:rFonts w:eastAsiaTheme="minorEastAsia"/>
        </w:rPr>
        <w:t xml:space="preserve"> on which </w:t>
      </w:r>
      <m:oMath>
        <m:acc>
          <m:accPr>
            <m:ctrlPr>
              <w:rPr>
                <w:rFonts w:ascii="Cambria Math" w:hAnsi="Cambria Math"/>
                <w:color w:val="000000"/>
              </w:rPr>
            </m:ctrlPr>
          </m:accPr>
          <m:e>
            <m:r>
              <w:rPr>
                <w:rFonts w:ascii="Cambria Math" w:hAnsi="Cambria Math"/>
                <w:color w:val="000000"/>
              </w:rPr>
              <m:t>f</m:t>
            </m:r>
          </m:e>
        </m:acc>
      </m:oMath>
      <w:r w:rsidR="00DF3E7D">
        <w:rPr>
          <w:rFonts w:eastAsiaTheme="minorEastAsia"/>
          <w:color w:val="000000"/>
        </w:rPr>
        <w:t xml:space="preserve"> has been applied</w:t>
      </w:r>
      <w:r w:rsidR="0006425D">
        <w:t>:</w:t>
      </w:r>
    </w:p>
    <w:p w14:paraId="42CE2605" w14:textId="77777777" w:rsidR="00B7024D" w:rsidRPr="00B7024D" w:rsidRDefault="00B7024D" w:rsidP="00B7024D">
      <w:pPr>
        <w:pStyle w:val="NoSpacing"/>
        <w:ind w:left="720"/>
      </w:pPr>
    </w:p>
    <w:p w14:paraId="580DA400" w14:textId="36CA499D" w:rsidR="00B97770" w:rsidRPr="00CF5264" w:rsidRDefault="00A40DAC" w:rsidP="00D47727">
      <w:pPr>
        <w:pStyle w:val="NoSpacing"/>
        <w:rPr>
          <w:rFonts w:eastAsiaTheme="minorEastAsia"/>
        </w:rPr>
      </w:pPr>
      <m:oMathPara>
        <m:oMath>
          <m:r>
            <m:rPr>
              <m:nor/>
            </m:rPr>
            <w:rPr>
              <w:rFonts w:ascii="Cambria Math" w:hAnsi="Cambria Math"/>
            </w:rPr>
            <m:t>Ave</m:t>
          </m:r>
          <m:d>
            <m:dPr>
              <m:ctrlPr>
                <w:rPr>
                  <w:rFonts w:ascii="Cambria Math" w:hAnsi="Cambria Math"/>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0</m:t>
                          </m:r>
                        </m:sub>
                      </m:sSub>
                    </m:e>
                  </m:acc>
                </m:e>
              </m:d>
              <m:ctrlPr>
                <w:rPr>
                  <w:rFonts w:ascii="Cambria Math" w:hAnsi="Cambria Math"/>
                  <w:i/>
                </w:rPr>
              </m:ctrlPr>
            </m:e>
          </m:d>
        </m:oMath>
      </m:oMathPara>
    </w:p>
    <w:p w14:paraId="7E362183" w14:textId="77777777" w:rsidR="00285FA0" w:rsidRDefault="00000000" w:rsidP="00C6632E">
      <w:pPr>
        <w:pStyle w:val="NoSpacing"/>
        <w:rPr>
          <w:rFonts w:eastAsiaTheme="minorEastAsia"/>
        </w:rPr>
      </w:pPr>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0</m:t>
                </m:r>
              </m:sub>
            </m:sSub>
          </m:e>
        </m:acc>
      </m:oMath>
      <w:r w:rsidR="00C6632E">
        <w:rPr>
          <w:rFonts w:eastAsiaTheme="minorEastAsia"/>
        </w:rPr>
        <w:t>:</w:t>
      </w:r>
      <w:r w:rsidR="00C6632E" w:rsidRPr="00C6632E">
        <w:rPr>
          <w:rFonts w:eastAsiaTheme="minorEastAsia"/>
        </w:rPr>
        <w:t xml:space="preserve"> </w:t>
      </w:r>
      <w:r w:rsidR="00285FA0">
        <w:rPr>
          <w:rFonts w:eastAsiaTheme="minorEastAsia"/>
        </w:rPr>
        <w:t>P</w:t>
      </w:r>
      <w:r w:rsidR="00C6632E" w:rsidRPr="00C6632E">
        <w:rPr>
          <w:rFonts w:eastAsiaTheme="minorEastAsia"/>
        </w:rPr>
        <w:t xml:space="preserve">redicted label </w:t>
      </w:r>
      <w:r w:rsidR="00285FA0">
        <w:rPr>
          <w:rFonts w:eastAsiaTheme="minorEastAsia"/>
        </w:rPr>
        <w:t xml:space="preserve">by using </w:t>
      </w:r>
      <m:oMath>
        <m:acc>
          <m:accPr>
            <m:ctrlPr>
              <w:rPr>
                <w:rFonts w:ascii="Cambria Math" w:eastAsiaTheme="minorEastAsia" w:hAnsi="Cambria Math"/>
              </w:rPr>
            </m:ctrlPr>
          </m:accPr>
          <m:e>
            <m:r>
              <w:rPr>
                <w:rFonts w:ascii="Cambria Math" w:eastAsiaTheme="minorEastAsia" w:hAnsi="Cambria Math"/>
              </w:rPr>
              <m:t>f</m:t>
            </m:r>
          </m:e>
        </m:acc>
      </m:oMath>
      <w:r w:rsidR="00285FA0">
        <w:rPr>
          <w:rFonts w:eastAsiaTheme="minorEastAsia"/>
        </w:rPr>
        <w:t xml:space="preserve"> </w:t>
      </w:r>
      <w:r w:rsidR="00C6632E" w:rsidRPr="00C6632E">
        <w:rPr>
          <w:rFonts w:eastAsiaTheme="minorEastAsia"/>
        </w:rPr>
        <w:t>classifier</w:t>
      </w:r>
      <w:r w:rsidR="00285FA0">
        <w:rPr>
          <w:rFonts w:eastAsiaTheme="minorEastAsia"/>
        </w:rPr>
        <w:t xml:space="preserve"> </w:t>
      </w:r>
      <w:r w:rsidR="00C6632E" w:rsidRPr="00C6632E">
        <w:rPr>
          <w:rFonts w:eastAsiaTheme="minorEastAsia"/>
        </w:rPr>
        <w:t>to the test observation.</w:t>
      </w:r>
    </w:p>
    <w:p w14:paraId="0446AF23" w14:textId="6E9A65F8" w:rsidR="00CF5264" w:rsidRDefault="00C6632E" w:rsidP="00C6632E">
      <w:pPr>
        <w:pStyle w:val="NoSpacing"/>
        <w:rPr>
          <w:rFonts w:eastAsiaTheme="minorEastAsia"/>
        </w:rPr>
      </w:pPr>
      <w:r w:rsidRPr="00C6632E">
        <w:rPr>
          <w:rFonts w:eastAsiaTheme="minorEastAsia"/>
        </w:rPr>
        <w:t>A good classifier is one for which</w:t>
      </w:r>
      <w:r w:rsidR="00285FA0">
        <w:rPr>
          <w:rFonts w:eastAsiaTheme="minorEastAsia"/>
        </w:rPr>
        <w:t xml:space="preserve"> </w:t>
      </w:r>
      <w:r w:rsidRPr="00C6632E">
        <w:rPr>
          <w:rFonts w:eastAsiaTheme="minorEastAsia"/>
        </w:rPr>
        <w:t>the test error is smallest.</w:t>
      </w:r>
      <w:sdt>
        <w:sdtPr>
          <w:rPr>
            <w:rFonts w:eastAsiaTheme="minorEastAsia"/>
            <w:color w:val="000000"/>
          </w:rPr>
          <w:tag w:val="MENDELEY_CITATION_v3_eyJjaXRhdGlvbklEIjoiTUVOREVMRVlfQ0lUQVRJT05fYTY1OTZlNWQtOTY2YS00ZTgyLTg4YTItMjZkZDZiMjczZTV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805129340"/>
          <w:placeholder>
            <w:docPart w:val="DefaultPlaceholder_-1854013440"/>
          </w:placeholder>
        </w:sdtPr>
        <w:sdtContent>
          <w:r w:rsidR="00B45A6A" w:rsidRPr="00B45A6A">
            <w:rPr>
              <w:rFonts w:eastAsiaTheme="minorEastAsia"/>
              <w:color w:val="000000"/>
            </w:rPr>
            <w:t>[31]</w:t>
          </w:r>
        </w:sdtContent>
      </w:sdt>
    </w:p>
    <w:p w14:paraId="7635F7A4" w14:textId="77777777" w:rsidR="00C6632E" w:rsidRPr="0099256E" w:rsidRDefault="00C6632E" w:rsidP="00C6632E">
      <w:pPr>
        <w:pStyle w:val="NoSpacing"/>
        <w:rPr>
          <w:rFonts w:eastAsiaTheme="minorEastAsia"/>
        </w:rPr>
      </w:pPr>
    </w:p>
    <w:p w14:paraId="3581CF5A" w14:textId="249434F8" w:rsidR="00A64762" w:rsidRPr="00977756" w:rsidRDefault="003A01C0" w:rsidP="003A01C0">
      <w:pPr>
        <w:rPr>
          <w:lang w:val="en-US"/>
        </w:rPr>
      </w:pPr>
      <w:r w:rsidRPr="003A01C0">
        <w:rPr>
          <w:lang w:val="en-US"/>
        </w:rPr>
        <w:t>Overfitting</w:t>
      </w:r>
      <w:r>
        <w:rPr>
          <w:lang w:val="en-US"/>
        </w:rPr>
        <w:t xml:space="preserve">: </w:t>
      </w:r>
      <w:r w:rsidR="00E025CE">
        <w:rPr>
          <w:lang w:val="en-US"/>
        </w:rPr>
        <w:t>T</w:t>
      </w:r>
      <w:r w:rsidRPr="003A01C0">
        <w:rPr>
          <w:lang w:val="en-US"/>
        </w:rPr>
        <w:t>he model appear</w:t>
      </w:r>
      <w:r w:rsidR="002B5556">
        <w:rPr>
          <w:lang w:val="en-US"/>
        </w:rPr>
        <w:t>s</w:t>
      </w:r>
      <w:r w:rsidRPr="003A01C0">
        <w:rPr>
          <w:lang w:val="en-US"/>
        </w:rPr>
        <w:t xml:space="preserve"> </w:t>
      </w:r>
      <w:r w:rsidR="00EC099E" w:rsidRPr="003A01C0">
        <w:rPr>
          <w:lang w:val="en-US"/>
        </w:rPr>
        <w:t>to be a good</w:t>
      </w:r>
      <w:r w:rsidRPr="003A01C0">
        <w:rPr>
          <w:lang w:val="en-US"/>
        </w:rPr>
        <w:t xml:space="preserve"> predictor on the training </w:t>
      </w:r>
      <w:r w:rsidR="002B5556">
        <w:rPr>
          <w:lang w:val="en-US"/>
        </w:rPr>
        <w:t>set</w:t>
      </w:r>
      <w:r w:rsidRPr="003A01C0">
        <w:rPr>
          <w:lang w:val="en-US"/>
        </w:rPr>
        <w:t xml:space="preserve"> while</w:t>
      </w:r>
      <w:r>
        <w:rPr>
          <w:lang w:val="en-US"/>
        </w:rPr>
        <w:t xml:space="preserve"> </w:t>
      </w:r>
      <w:r w:rsidRPr="003A01C0">
        <w:rPr>
          <w:lang w:val="en-US"/>
        </w:rPr>
        <w:t xml:space="preserve">underperforming on unseen data </w:t>
      </w:r>
      <w:r w:rsidR="00E025CE">
        <w:rPr>
          <w:lang w:val="en-US"/>
        </w:rPr>
        <w:t>of</w:t>
      </w:r>
      <w:r w:rsidR="00703FF3">
        <w:rPr>
          <w:lang w:val="en-US"/>
        </w:rPr>
        <w:t xml:space="preserve"> test set. </w:t>
      </w:r>
      <w:r w:rsidRPr="003A01C0">
        <w:rPr>
          <w:lang w:val="en-US"/>
        </w:rPr>
        <w:t>This is</w:t>
      </w:r>
      <w:r>
        <w:rPr>
          <w:lang w:val="en-US"/>
        </w:rPr>
        <w:t xml:space="preserve"> </w:t>
      </w:r>
      <w:r w:rsidRPr="003A01C0">
        <w:rPr>
          <w:lang w:val="en-US"/>
        </w:rPr>
        <w:t xml:space="preserve">due to </w:t>
      </w:r>
      <w:r w:rsidR="002B5556" w:rsidRPr="003A01C0">
        <w:rPr>
          <w:lang w:val="en-US"/>
        </w:rPr>
        <w:t>its</w:t>
      </w:r>
      <w:r w:rsidRPr="003A01C0">
        <w:rPr>
          <w:lang w:val="en-US"/>
        </w:rPr>
        <w:t xml:space="preserve"> low bias and high variance in which the model may adapt too strongly to</w:t>
      </w:r>
      <w:r>
        <w:rPr>
          <w:lang w:val="en-US"/>
        </w:rPr>
        <w:t xml:space="preserve"> </w:t>
      </w:r>
      <w:r w:rsidRPr="003A01C0">
        <w:rPr>
          <w:lang w:val="en-US"/>
        </w:rPr>
        <w:t xml:space="preserve">the data which </w:t>
      </w:r>
      <w:r w:rsidR="00967AB9" w:rsidRPr="003A01C0">
        <w:rPr>
          <w:lang w:val="en-US"/>
        </w:rPr>
        <w:t>includes</w:t>
      </w:r>
      <w:r w:rsidRPr="003A01C0">
        <w:rPr>
          <w:lang w:val="en-US"/>
        </w:rPr>
        <w:t xml:space="preserve"> noise.</w:t>
      </w:r>
      <w:r w:rsidR="00EC099E">
        <w:rPr>
          <w:lang w:val="en-US"/>
        </w:rPr>
        <w:t xml:space="preserve"> </w:t>
      </w:r>
    </w:p>
    <w:p w14:paraId="2094B2BE" w14:textId="365F13CF" w:rsidR="007D4F1B" w:rsidRDefault="00A45D8D" w:rsidP="00A45D8D">
      <w:pPr>
        <w:rPr>
          <w:color w:val="000000"/>
          <w:lang w:val="en-US"/>
        </w:rPr>
      </w:pPr>
      <w:r>
        <w:rPr>
          <w:lang w:val="en-US"/>
        </w:rPr>
        <w:t>Underfitting: The</w:t>
      </w:r>
      <w:r w:rsidRPr="00A45D8D">
        <w:rPr>
          <w:lang w:val="en-US"/>
        </w:rPr>
        <w:t xml:space="preserve"> model has high bias and lower variance. </w:t>
      </w:r>
      <w:r w:rsidR="00793BFE">
        <w:rPr>
          <w:lang w:val="en-US"/>
        </w:rPr>
        <w:t>This is due to</w:t>
      </w:r>
      <w:r w:rsidRPr="00A45D8D">
        <w:rPr>
          <w:lang w:val="en-US"/>
        </w:rPr>
        <w:t xml:space="preserve"> potential interrelationships between data features may </w:t>
      </w:r>
      <w:r w:rsidR="00BE71CA">
        <w:rPr>
          <w:lang w:val="en-US"/>
        </w:rPr>
        <w:t xml:space="preserve">have </w:t>
      </w:r>
      <w:r w:rsidRPr="00A45D8D">
        <w:rPr>
          <w:lang w:val="en-US"/>
        </w:rPr>
        <w:t>b</w:t>
      </w:r>
      <w:r w:rsidR="00BE71CA">
        <w:rPr>
          <w:lang w:val="en-US"/>
        </w:rPr>
        <w:t>e</w:t>
      </w:r>
      <w:r w:rsidRPr="00A45D8D">
        <w:rPr>
          <w:lang w:val="en-US"/>
        </w:rPr>
        <w:t>e</w:t>
      </w:r>
      <w:r w:rsidR="00BE71CA">
        <w:rPr>
          <w:lang w:val="en-US"/>
        </w:rPr>
        <w:t>n</w:t>
      </w:r>
      <w:r w:rsidRPr="00A45D8D">
        <w:rPr>
          <w:lang w:val="en-US"/>
        </w:rPr>
        <w:t xml:space="preserve"> ignored.</w:t>
      </w:r>
      <w:sdt>
        <w:sdtPr>
          <w:rPr>
            <w:color w:val="000000"/>
            <w:lang w:val="en-US"/>
          </w:rPr>
          <w:tag w:val="MENDELEY_CITATION_v3_eyJjaXRhdGlvbklEIjoiTUVOREVMRVlfQ0lUQVRJT05fZmZjMmQzY2EtZGQ1Yy00ODMxLWEwYWItMTJhNjI4YmI2YWU4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
          <w:id w:val="-215733969"/>
          <w:placeholder>
            <w:docPart w:val="731532BA7C1542E9982C7B1FCC4928C4"/>
          </w:placeholder>
        </w:sdtPr>
        <w:sdtContent>
          <w:r w:rsidR="00B45A6A" w:rsidRPr="00B45A6A">
            <w:rPr>
              <w:color w:val="000000"/>
              <w:lang w:val="en-US"/>
            </w:rPr>
            <w:t>[33]</w:t>
          </w:r>
        </w:sdtContent>
      </w:sdt>
    </w:p>
    <w:p w14:paraId="5DD2823F" w14:textId="77777777" w:rsidR="00350094" w:rsidRDefault="00350094" w:rsidP="00A45D8D">
      <w:pPr>
        <w:rPr>
          <w:color w:val="000000"/>
          <w:lang w:val="en-US"/>
        </w:rPr>
      </w:pPr>
    </w:p>
    <w:p w14:paraId="0385491C" w14:textId="77777777" w:rsidR="00CF0166" w:rsidRDefault="00CF0166" w:rsidP="001775DE">
      <w:pPr>
        <w:pStyle w:val="Heading5"/>
      </w:pPr>
      <w:r>
        <w:t>Bias – Variance Tradeoff</w:t>
      </w:r>
    </w:p>
    <w:p w14:paraId="7F425508" w14:textId="1D9299E1" w:rsidR="00CF0166" w:rsidRDefault="00CF0166" w:rsidP="00A45D8D">
      <w:pPr>
        <w:rPr>
          <w:color w:val="000000"/>
          <w:lang w:val="en-US"/>
        </w:rPr>
      </w:pPr>
      <w:r>
        <w:rPr>
          <w:color w:val="000000"/>
          <w:lang w:val="en-US"/>
        </w:rPr>
        <w:t>Bias variance trade</w:t>
      </w:r>
      <w:r w:rsidR="00E657E6">
        <w:rPr>
          <w:color w:val="000000"/>
          <w:lang w:val="en-US"/>
        </w:rPr>
        <w:t>-</w:t>
      </w:r>
      <w:r>
        <w:rPr>
          <w:color w:val="000000"/>
          <w:lang w:val="en-US"/>
        </w:rPr>
        <w:t xml:space="preserve">off </w:t>
      </w:r>
      <w:r w:rsidR="001235F2">
        <w:rPr>
          <w:color w:val="000000"/>
          <w:lang w:val="en-US"/>
        </w:rPr>
        <w:t>refers to finding the best balance between bias</w:t>
      </w:r>
      <w:r w:rsidR="00294226">
        <w:rPr>
          <w:color w:val="000000"/>
          <w:lang w:val="en-US"/>
        </w:rPr>
        <w:t xml:space="preserve"> and variance</w:t>
      </w:r>
      <w:r w:rsidR="00752076">
        <w:rPr>
          <w:color w:val="000000"/>
          <w:lang w:val="en-US"/>
        </w:rPr>
        <w:t xml:space="preserve"> to have a more genera</w:t>
      </w:r>
      <w:r w:rsidR="00DE0C06">
        <w:rPr>
          <w:color w:val="000000"/>
          <w:lang w:val="en-US"/>
        </w:rPr>
        <w:t>lizable model</w:t>
      </w:r>
      <w:r w:rsidR="00294226">
        <w:rPr>
          <w:color w:val="000000"/>
          <w:lang w:val="en-US"/>
        </w:rPr>
        <w:t xml:space="preserve">. </w:t>
      </w:r>
      <w:r w:rsidR="00DE0C06">
        <w:rPr>
          <w:color w:val="000000"/>
          <w:lang w:val="en-US"/>
        </w:rPr>
        <w:t>I</w:t>
      </w:r>
      <w:r w:rsidR="00294226">
        <w:rPr>
          <w:color w:val="000000"/>
          <w:lang w:val="en-US"/>
        </w:rPr>
        <w:t>ncreased bias</w:t>
      </w:r>
      <w:r w:rsidR="00855710">
        <w:rPr>
          <w:color w:val="000000"/>
          <w:lang w:val="en-US"/>
        </w:rPr>
        <w:t xml:space="preserve"> </w:t>
      </w:r>
      <w:r w:rsidR="00D64B26">
        <w:rPr>
          <w:color w:val="000000"/>
          <w:lang w:val="en-US"/>
        </w:rPr>
        <w:t>translates into</w:t>
      </w:r>
      <w:r w:rsidR="00294226">
        <w:rPr>
          <w:color w:val="000000"/>
          <w:lang w:val="en-US"/>
        </w:rPr>
        <w:t xml:space="preserve"> </w:t>
      </w:r>
      <w:r w:rsidR="00D64B26">
        <w:rPr>
          <w:color w:val="000000"/>
          <w:lang w:val="en-US"/>
        </w:rPr>
        <w:t>underfitting</w:t>
      </w:r>
      <w:r w:rsidR="00752076">
        <w:rPr>
          <w:color w:val="000000"/>
          <w:lang w:val="en-US"/>
        </w:rPr>
        <w:t>, while increased variance translates into overfit</w:t>
      </w:r>
      <w:r w:rsidR="00A53C4A">
        <w:rPr>
          <w:color w:val="000000"/>
          <w:lang w:val="en-US"/>
        </w:rPr>
        <w:t>ting</w:t>
      </w:r>
      <w:r w:rsidR="00C80666">
        <w:rPr>
          <w:color w:val="000000"/>
          <w:lang w:val="en-US"/>
        </w:rPr>
        <w:t xml:space="preserve"> </w:t>
      </w:r>
      <w:sdt>
        <w:sdtPr>
          <w:rPr>
            <w:color w:val="000000"/>
            <w:lang w:val="en-US"/>
          </w:rPr>
          <w:tag w:val="MENDELEY_CITATION_v3_eyJjaXRhdGlvbklEIjoiTUVOREVMRVlfQ0lUQVRJT05fMDNiMzc5YmItYWQ0Zi00MTViLTk3ZGMtYjI1OWNiNDM4NTEw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
          <w:id w:val="1866245667"/>
          <w:placeholder>
            <w:docPart w:val="DefaultPlaceholder_-1854013440"/>
          </w:placeholder>
        </w:sdtPr>
        <w:sdtContent>
          <w:r w:rsidR="00B45A6A" w:rsidRPr="00B45A6A">
            <w:rPr>
              <w:color w:val="000000"/>
              <w:lang w:val="en-US"/>
            </w:rPr>
            <w:t>[33]</w:t>
          </w:r>
        </w:sdtContent>
      </w:sdt>
      <w:r w:rsidR="00752076">
        <w:rPr>
          <w:color w:val="000000"/>
          <w:lang w:val="en-US"/>
        </w:rPr>
        <w:t xml:space="preserve">. </w:t>
      </w:r>
      <w:r w:rsidR="00D64B26">
        <w:rPr>
          <w:color w:val="000000"/>
          <w:lang w:val="en-US"/>
        </w:rPr>
        <w:t xml:space="preserve"> </w:t>
      </w:r>
    </w:p>
    <w:p w14:paraId="45BA5B26" w14:textId="77777777" w:rsidR="00CF0166" w:rsidRDefault="00CF0166" w:rsidP="00CF0166">
      <w:pPr>
        <w:rPr>
          <w:color w:val="000000"/>
          <w:lang w:val="en-US"/>
        </w:rPr>
      </w:pPr>
    </w:p>
    <w:p w14:paraId="228CD951" w14:textId="77777777" w:rsidR="00E8510C" w:rsidRDefault="00E657E6" w:rsidP="008B5830">
      <w:pPr>
        <w:numPr>
          <w:ilvl w:val="0"/>
          <w:numId w:val="41"/>
        </w:numPr>
        <w:rPr>
          <w:color w:val="000000"/>
          <w:lang w:val="en-US"/>
        </w:rPr>
      </w:pPr>
      <w:r w:rsidRPr="00E657E6">
        <w:rPr>
          <w:color w:val="000000"/>
          <w:lang w:val="en-US"/>
        </w:rPr>
        <w:t>Variance</w:t>
      </w:r>
      <w:r>
        <w:rPr>
          <w:color w:val="000000"/>
          <w:lang w:val="en-US"/>
        </w:rPr>
        <w:t>:</w:t>
      </w:r>
      <w:r w:rsidRPr="00E657E6">
        <w:rPr>
          <w:color w:val="000000"/>
          <w:lang w:val="en-US"/>
        </w:rPr>
        <w:t xml:space="preserve"> </w:t>
      </w:r>
    </w:p>
    <w:p w14:paraId="27864C5B" w14:textId="595810E4" w:rsidR="00280956" w:rsidRDefault="00E657E6" w:rsidP="00280956">
      <w:pPr>
        <w:rPr>
          <w:rFonts w:eastAsiaTheme="minorEastAsia"/>
          <w:color w:val="000000"/>
          <w:lang w:val="en-US"/>
        </w:rPr>
      </w:pPr>
      <w:r>
        <w:rPr>
          <w:color w:val="000000"/>
          <w:lang w:val="en-US"/>
        </w:rPr>
        <w:t>R</w:t>
      </w:r>
      <w:r w:rsidRPr="00E657E6">
        <w:rPr>
          <w:color w:val="000000"/>
          <w:lang w:val="en-US"/>
        </w:rPr>
        <w:t xml:space="preserve">efers to the amount by which </w:t>
      </w:r>
      <m:oMath>
        <m:acc>
          <m:accPr>
            <m:ctrlPr>
              <w:rPr>
                <w:rFonts w:ascii="Cambria Math" w:hAnsi="Cambria Math"/>
                <w:color w:val="000000"/>
                <w:lang w:val="en-US"/>
              </w:rPr>
            </m:ctrlPr>
          </m:accPr>
          <m:e>
            <m:r>
              <w:rPr>
                <w:rFonts w:ascii="Cambria Math" w:hAnsi="Cambria Math"/>
                <w:color w:val="000000"/>
                <w:lang w:val="en-US"/>
              </w:rPr>
              <m:t>f</m:t>
            </m:r>
          </m:e>
        </m:acc>
      </m:oMath>
      <w:r w:rsidRPr="00E657E6">
        <w:rPr>
          <w:color w:val="000000"/>
          <w:lang w:val="en-US"/>
        </w:rPr>
        <w:t xml:space="preserve"> would change if </w:t>
      </w:r>
      <w:r w:rsidR="00280956">
        <w:rPr>
          <w:color w:val="000000"/>
          <w:lang w:val="en-US"/>
        </w:rPr>
        <w:t>another data set was used</w:t>
      </w:r>
      <w:r w:rsidR="002928FE">
        <w:rPr>
          <w:color w:val="000000"/>
          <w:lang w:val="en-US"/>
        </w:rPr>
        <w:t xml:space="preserve"> (e.g., different training data). Ideally, </w:t>
      </w:r>
      <m:oMath>
        <m:acc>
          <m:accPr>
            <m:ctrlPr>
              <w:rPr>
                <w:rFonts w:ascii="Cambria Math" w:hAnsi="Cambria Math"/>
                <w:color w:val="000000"/>
                <w:lang w:val="en-US"/>
              </w:rPr>
            </m:ctrlPr>
          </m:accPr>
          <m:e>
            <m:r>
              <w:rPr>
                <w:rFonts w:ascii="Cambria Math" w:hAnsi="Cambria Math"/>
                <w:color w:val="000000"/>
                <w:lang w:val="en-US"/>
              </w:rPr>
              <m:t>f</m:t>
            </m:r>
          </m:e>
        </m:acc>
      </m:oMath>
      <w:r w:rsidR="004711BF">
        <w:rPr>
          <w:rFonts w:eastAsiaTheme="minorEastAsia"/>
          <w:color w:val="000000"/>
          <w:lang w:val="en-US"/>
        </w:rPr>
        <w:t xml:space="preserve"> should not change much within different sets.</w:t>
      </w:r>
      <w:r w:rsidR="002A6E57">
        <w:rPr>
          <w:rFonts w:eastAsiaTheme="minorEastAsia"/>
          <w:color w:val="000000"/>
          <w:lang w:val="en-US"/>
        </w:rPr>
        <w:t xml:space="preserve"> High variance model means that </w:t>
      </w:r>
      <w:r w:rsidR="00A36F1E">
        <w:rPr>
          <w:rFonts w:eastAsiaTheme="minorEastAsia"/>
          <w:color w:val="000000"/>
          <w:lang w:val="en-US"/>
        </w:rPr>
        <w:t>small</w:t>
      </w:r>
      <w:r w:rsidR="002A6E57">
        <w:rPr>
          <w:rFonts w:eastAsiaTheme="minorEastAsia"/>
          <w:color w:val="000000"/>
          <w:lang w:val="en-US"/>
        </w:rPr>
        <w:t xml:space="preserve"> changes </w:t>
      </w:r>
      <w:r w:rsidR="00CB6D55">
        <w:rPr>
          <w:rFonts w:eastAsiaTheme="minorEastAsia"/>
          <w:color w:val="000000"/>
          <w:lang w:val="en-US"/>
        </w:rPr>
        <w:t>of</w:t>
      </w:r>
      <w:r w:rsidR="002A6E57">
        <w:rPr>
          <w:rFonts w:eastAsiaTheme="minorEastAsia"/>
          <w:color w:val="000000"/>
          <w:lang w:val="en-US"/>
        </w:rPr>
        <w:t xml:space="preserve"> dataset </w:t>
      </w:r>
      <w:r w:rsidR="00CB6D55">
        <w:rPr>
          <w:rFonts w:eastAsiaTheme="minorEastAsia"/>
          <w:color w:val="000000"/>
          <w:lang w:val="en-US"/>
        </w:rPr>
        <w:t xml:space="preserve">(e.g., change any data point) </w:t>
      </w:r>
      <w:r w:rsidR="002A6E57">
        <w:rPr>
          <w:rFonts w:eastAsiaTheme="minorEastAsia"/>
          <w:color w:val="000000"/>
          <w:lang w:val="en-US"/>
        </w:rPr>
        <w:t xml:space="preserve">result in </w:t>
      </w:r>
      <w:r w:rsidR="00E40C9E">
        <w:rPr>
          <w:rFonts w:eastAsiaTheme="minorEastAsia"/>
          <w:color w:val="000000"/>
          <w:lang w:val="en-US"/>
        </w:rPr>
        <w:t>great</w:t>
      </w:r>
      <w:r w:rsidR="009F1318">
        <w:rPr>
          <w:rFonts w:eastAsiaTheme="minorEastAsia"/>
          <w:color w:val="000000"/>
          <w:lang w:val="en-US"/>
        </w:rPr>
        <w:t xml:space="preserve"> changes in </w:t>
      </w:r>
      <m:oMath>
        <m:acc>
          <m:accPr>
            <m:ctrlPr>
              <w:rPr>
                <w:rFonts w:ascii="Cambria Math" w:hAnsi="Cambria Math"/>
                <w:color w:val="000000"/>
                <w:lang w:val="en-US"/>
              </w:rPr>
            </m:ctrlPr>
          </m:accPr>
          <m:e>
            <m:r>
              <w:rPr>
                <w:rFonts w:ascii="Cambria Math" w:hAnsi="Cambria Math"/>
                <w:color w:val="000000"/>
                <w:lang w:val="en-US"/>
              </w:rPr>
              <m:t>f</m:t>
            </m:r>
          </m:e>
        </m:acc>
      </m:oMath>
      <w:r w:rsidR="00610A3C">
        <w:rPr>
          <w:rFonts w:eastAsiaTheme="minorEastAsia"/>
          <w:color w:val="000000"/>
          <w:lang w:val="en-US"/>
        </w:rPr>
        <w:t xml:space="preserve"> estimate</w:t>
      </w:r>
      <w:r w:rsidR="009F1318">
        <w:rPr>
          <w:rFonts w:eastAsiaTheme="minorEastAsia"/>
          <w:color w:val="000000"/>
          <w:lang w:val="en-US"/>
        </w:rPr>
        <w:t>.</w:t>
      </w:r>
      <w:r w:rsidR="00A36F1E">
        <w:rPr>
          <w:rFonts w:eastAsiaTheme="minorEastAsia"/>
          <w:color w:val="000000"/>
          <w:lang w:val="en-US"/>
        </w:rPr>
        <w:t xml:space="preserve"> More flexible models tend to have greater variance.</w:t>
      </w:r>
    </w:p>
    <w:p w14:paraId="22F2D813" w14:textId="77777777" w:rsidR="00E8510C" w:rsidRDefault="00D70242" w:rsidP="008B5830">
      <w:pPr>
        <w:numPr>
          <w:ilvl w:val="0"/>
          <w:numId w:val="41"/>
        </w:numPr>
        <w:rPr>
          <w:color w:val="000000"/>
          <w:lang w:val="en-US"/>
        </w:rPr>
      </w:pPr>
      <w:r>
        <w:rPr>
          <w:color w:val="000000"/>
          <w:lang w:val="en-US"/>
        </w:rPr>
        <w:t>Bias:</w:t>
      </w:r>
      <w:r w:rsidR="00C71A09">
        <w:rPr>
          <w:color w:val="000000"/>
          <w:lang w:val="en-US"/>
        </w:rPr>
        <w:t xml:space="preserve"> </w:t>
      </w:r>
    </w:p>
    <w:p w14:paraId="48894BE9" w14:textId="44F35FF6" w:rsidR="002A6E57" w:rsidRDefault="00C71A09" w:rsidP="00C71A09">
      <w:pPr>
        <w:rPr>
          <w:color w:val="000000"/>
          <w:lang w:val="en-US"/>
        </w:rPr>
      </w:pPr>
      <w:r>
        <w:rPr>
          <w:color w:val="000000"/>
          <w:lang w:val="en-US"/>
        </w:rPr>
        <w:t>R</w:t>
      </w:r>
      <w:r w:rsidRPr="00C71A09">
        <w:rPr>
          <w:color w:val="000000"/>
          <w:lang w:val="en-US"/>
        </w:rPr>
        <w:t>efer</w:t>
      </w:r>
      <w:r w:rsidR="002071AF">
        <w:rPr>
          <w:color w:val="000000"/>
          <w:lang w:val="en-US"/>
        </w:rPr>
        <w:t>s</w:t>
      </w:r>
      <w:r w:rsidRPr="00C71A09">
        <w:rPr>
          <w:color w:val="000000"/>
          <w:lang w:val="en-US"/>
        </w:rPr>
        <w:t xml:space="preserve"> to the </w:t>
      </w:r>
      <w:r w:rsidRPr="00514984">
        <w:rPr>
          <w:i/>
          <w:iCs/>
          <w:color w:val="000000"/>
          <w:lang w:val="en-US"/>
        </w:rPr>
        <w:t>error</w:t>
      </w:r>
      <w:r w:rsidRPr="00C71A09">
        <w:rPr>
          <w:color w:val="000000"/>
          <w:lang w:val="en-US"/>
        </w:rPr>
        <w:t xml:space="preserve"> introduced by approximating a real-life problem, which may be extremely complicated, by a much</w:t>
      </w:r>
      <w:r>
        <w:rPr>
          <w:color w:val="000000"/>
          <w:lang w:val="en-US"/>
        </w:rPr>
        <w:t xml:space="preserve"> </w:t>
      </w:r>
      <w:r w:rsidRPr="00C71A09">
        <w:rPr>
          <w:color w:val="000000"/>
          <w:lang w:val="en-US"/>
        </w:rPr>
        <w:t>simpler model.</w:t>
      </w:r>
      <w:r w:rsidR="00B249A5">
        <w:rPr>
          <w:color w:val="000000"/>
          <w:lang w:val="en-US"/>
        </w:rPr>
        <w:t xml:space="preserve"> Low bias translates into that the model fits the data more closely.</w:t>
      </w:r>
      <w:r w:rsidR="00B57E12">
        <w:rPr>
          <w:color w:val="000000"/>
          <w:lang w:val="en-US"/>
        </w:rPr>
        <w:t xml:space="preserve"> For example, a </w:t>
      </w:r>
      <w:r w:rsidR="00EC2932">
        <w:rPr>
          <w:color w:val="000000"/>
          <w:lang w:val="en-US"/>
        </w:rPr>
        <w:t xml:space="preserve">linear relationship may not fit well in real-life </w:t>
      </w:r>
      <w:r w:rsidR="00FF00DD">
        <w:rPr>
          <w:color w:val="000000"/>
          <w:lang w:val="en-US"/>
        </w:rPr>
        <w:t xml:space="preserve">problems, so </w:t>
      </w:r>
      <w:r w:rsidR="00863B57">
        <w:rPr>
          <w:color w:val="000000"/>
          <w:lang w:val="en-US"/>
        </w:rPr>
        <w:t xml:space="preserve">there will be bias in the </w:t>
      </w:r>
      <w:r w:rsidR="00FF00DD">
        <w:rPr>
          <w:color w:val="000000"/>
          <w:lang w:val="en-US"/>
        </w:rPr>
        <w:t xml:space="preserve"> estimation</w:t>
      </w:r>
      <w:r w:rsidR="00863B57">
        <w:rPr>
          <w:color w:val="000000"/>
          <w:lang w:val="en-US"/>
        </w:rPr>
        <w:t xml:space="preserve"> of</w:t>
      </w:r>
      <w:r w:rsidR="00FF00DD">
        <w:rPr>
          <w:color w:val="000000"/>
          <w:lang w:val="en-US"/>
        </w:rPr>
        <w:t xml:space="preserve"> </w:t>
      </w:r>
      <m:oMath>
        <m:acc>
          <m:accPr>
            <m:ctrlPr>
              <w:rPr>
                <w:rFonts w:ascii="Cambria Math" w:hAnsi="Cambria Math"/>
                <w:color w:val="000000"/>
                <w:lang w:val="en-US"/>
              </w:rPr>
            </m:ctrlPr>
          </m:accPr>
          <m:e>
            <m:r>
              <w:rPr>
                <w:rFonts w:ascii="Cambria Math" w:hAnsi="Cambria Math"/>
                <w:color w:val="000000"/>
                <w:lang w:val="en-US"/>
              </w:rPr>
              <m:t>f</m:t>
            </m:r>
          </m:e>
        </m:acc>
      </m:oMath>
      <w:r w:rsidR="00863B57">
        <w:rPr>
          <w:rFonts w:eastAsiaTheme="minorEastAsia"/>
          <w:color w:val="000000"/>
          <w:lang w:val="en-US"/>
        </w:rPr>
        <w:t>.</w:t>
      </w:r>
    </w:p>
    <w:p w14:paraId="2170FDEE" w14:textId="77777777" w:rsidR="00B249A5" w:rsidRDefault="00D70242" w:rsidP="008B5830">
      <w:pPr>
        <w:numPr>
          <w:ilvl w:val="0"/>
          <w:numId w:val="41"/>
        </w:numPr>
        <w:rPr>
          <w:color w:val="000000"/>
          <w:lang w:val="en-US"/>
        </w:rPr>
      </w:pPr>
      <w:r>
        <w:rPr>
          <w:color w:val="000000"/>
          <w:lang w:val="en-US"/>
        </w:rPr>
        <w:t xml:space="preserve">Flexibility: </w:t>
      </w:r>
    </w:p>
    <w:p w14:paraId="2411AFF7" w14:textId="5C625102" w:rsidR="00D70242" w:rsidRPr="00E657E6" w:rsidRDefault="00923916" w:rsidP="00D70242">
      <w:pPr>
        <w:rPr>
          <w:color w:val="000000"/>
          <w:lang w:val="en-US"/>
        </w:rPr>
      </w:pPr>
      <w:r>
        <w:rPr>
          <w:color w:val="000000"/>
          <w:lang w:val="en-US"/>
        </w:rPr>
        <w:lastRenderedPageBreak/>
        <w:t>M</w:t>
      </w:r>
      <w:r w:rsidR="00D70242" w:rsidRPr="00D70242">
        <w:rPr>
          <w:color w:val="000000"/>
          <w:lang w:val="en-US"/>
        </w:rPr>
        <w:t xml:space="preserve">ore flexible methods, </w:t>
      </w:r>
      <w:r w:rsidR="00B249A5">
        <w:rPr>
          <w:color w:val="000000"/>
          <w:lang w:val="en-US"/>
        </w:rPr>
        <w:t>have</w:t>
      </w:r>
      <w:r w:rsidR="00D70242" w:rsidRPr="00D70242">
        <w:rPr>
          <w:color w:val="000000"/>
          <w:lang w:val="en-US"/>
        </w:rPr>
        <w:t xml:space="preserve"> </w:t>
      </w:r>
      <w:r w:rsidR="00D70242">
        <w:rPr>
          <w:color w:val="000000"/>
          <w:lang w:val="en-US"/>
        </w:rPr>
        <w:t xml:space="preserve">more </w:t>
      </w:r>
      <w:r>
        <w:rPr>
          <w:color w:val="000000"/>
          <w:lang w:val="en-US"/>
        </w:rPr>
        <w:t>variance</w:t>
      </w:r>
      <w:r w:rsidR="00D70242" w:rsidRPr="00D70242">
        <w:rPr>
          <w:color w:val="000000"/>
          <w:lang w:val="en-US"/>
        </w:rPr>
        <w:t xml:space="preserve"> and</w:t>
      </w:r>
      <w:r w:rsidR="00D70242">
        <w:rPr>
          <w:color w:val="000000"/>
          <w:lang w:val="en-US"/>
        </w:rPr>
        <w:t xml:space="preserve"> </w:t>
      </w:r>
      <w:r w:rsidR="00136A3F">
        <w:rPr>
          <w:color w:val="000000"/>
          <w:lang w:val="en-US"/>
        </w:rPr>
        <w:t xml:space="preserve">less </w:t>
      </w:r>
      <w:r w:rsidR="00D70242" w:rsidRPr="00D70242">
        <w:rPr>
          <w:color w:val="000000"/>
          <w:lang w:val="en-US"/>
        </w:rPr>
        <w:t>bias.</w:t>
      </w:r>
      <w:r w:rsidR="00552FFB">
        <w:rPr>
          <w:color w:val="000000"/>
          <w:lang w:val="en-US"/>
        </w:rPr>
        <w:t xml:space="preserve"> Flexibility is associated with degrees of freedom of the model</w:t>
      </w:r>
      <w:r w:rsidR="00326FCB">
        <w:rPr>
          <w:color w:val="000000"/>
          <w:lang w:val="en-US"/>
        </w:rPr>
        <w:t xml:space="preserve">, where less df mean more </w:t>
      </w:r>
      <w:r w:rsidR="00267B7A">
        <w:rPr>
          <w:color w:val="000000"/>
          <w:lang w:val="en-US"/>
        </w:rPr>
        <w:t>restricted and robust model</w:t>
      </w:r>
      <w:r w:rsidR="00552FFB">
        <w:rPr>
          <w:color w:val="000000"/>
          <w:lang w:val="en-US"/>
        </w:rPr>
        <w:t>.</w:t>
      </w:r>
      <w:sdt>
        <w:sdtPr>
          <w:rPr>
            <w:rFonts w:eastAsiaTheme="minorEastAsia"/>
            <w:color w:val="000000"/>
            <w:lang w:val="en-US"/>
          </w:rPr>
          <w:tag w:val="MENDELEY_CITATION_v3_eyJjaXRhdGlvbklEIjoiTUVOREVMRVlfQ0lUQVRJT05fNzM5MWJiNzUtMzU3Mi00ZGQ2LWE0NDctYjRjNmFlNzE5NTU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986743556"/>
          <w:placeholder>
            <w:docPart w:val="995D2B5A5A54495E8692258A4DF23FFA"/>
          </w:placeholder>
        </w:sdtPr>
        <w:sdtContent>
          <w:r w:rsidR="00B45A6A" w:rsidRPr="00B45A6A">
            <w:rPr>
              <w:rFonts w:eastAsiaTheme="minorEastAsia"/>
              <w:color w:val="000000"/>
              <w:lang w:val="en-US"/>
            </w:rPr>
            <w:t>[31]</w:t>
          </w:r>
        </w:sdtContent>
      </w:sdt>
    </w:p>
    <w:p w14:paraId="0AAF2127" w14:textId="77777777" w:rsidR="00CF0166" w:rsidRDefault="00CF0166" w:rsidP="00CF0166">
      <w:pPr>
        <w:rPr>
          <w:color w:val="000000"/>
          <w:lang w:val="en-US"/>
        </w:rPr>
      </w:pPr>
    </w:p>
    <w:p w14:paraId="18624788" w14:textId="69EE1D21" w:rsidR="00BE34A2" w:rsidRDefault="00BE34A2" w:rsidP="00AD2F7E">
      <w:pPr>
        <w:pStyle w:val="Heading4"/>
      </w:pPr>
      <w:r>
        <w:t>Normalization (Scaling)</w:t>
      </w:r>
    </w:p>
    <w:p w14:paraId="4AA921B5" w14:textId="77777777" w:rsidR="00D02D0E" w:rsidRDefault="00D02D0E" w:rsidP="00BA2B5F">
      <w:pPr>
        <w:pStyle w:val="Heading2"/>
      </w:pPr>
      <w:bookmarkStart w:id="15" w:name="_Toc208126376"/>
      <w:r>
        <w:t>Binomial Distribution</w:t>
      </w:r>
      <w:bookmarkEnd w:id="15"/>
    </w:p>
    <w:p w14:paraId="1AD22389" w14:textId="19145BE4" w:rsidR="00380786" w:rsidRDefault="00D02D0E" w:rsidP="00D02D0E">
      <w:r>
        <w:t>Distribution results from</w:t>
      </w:r>
      <w:r>
        <w:rPr>
          <w:rFonts w:eastAsiaTheme="minorEastAsia"/>
        </w:rPr>
        <w:t xml:space="preserve"> </w:t>
      </w:r>
      <m:oMath>
        <m:r>
          <w:rPr>
            <w:rFonts w:ascii="Cambria Math" w:hAnsi="Cambria Math"/>
          </w:rPr>
          <m:t>n</m:t>
        </m:r>
      </m:oMath>
      <w:r>
        <w:rPr>
          <w:rFonts w:eastAsiaTheme="minorEastAsia"/>
        </w:rPr>
        <w:t xml:space="preserve"> number of Bernoulli trials which</w:t>
      </w:r>
      <w:r>
        <w:t xml:space="preserve"> could have two possible outcomes referred as </w:t>
      </w:r>
      <w:r w:rsidR="004D7917">
        <w:t>‘</w:t>
      </w:r>
      <w:r>
        <w:t>success</w:t>
      </w:r>
      <w:r w:rsidR="004D7917">
        <w:t>’</w:t>
      </w:r>
      <w:r>
        <w:t xml:space="preserve"> and </w:t>
      </w:r>
      <w:r w:rsidR="004D7917">
        <w:t>‘</w:t>
      </w:r>
      <w:r>
        <w:t>failure</w:t>
      </w:r>
      <w:r w:rsidR="004D7917">
        <w:t>’</w:t>
      </w:r>
      <w:r>
        <w:t xml:space="preserve">, with </w:t>
      </w:r>
      <w:r w:rsidR="004D7917">
        <w:t>‘</w:t>
      </w:r>
      <w:r>
        <w:t>success</w:t>
      </w:r>
      <w:r w:rsidR="004D7917">
        <w:t>’</w:t>
      </w:r>
      <w:r>
        <w:t xml:space="preserve"> usually labelled as the preferred outcome. </w:t>
      </w:r>
    </w:p>
    <w:p w14:paraId="2ADB089A" w14:textId="77777777" w:rsidR="00D53CAE" w:rsidRDefault="00380786" w:rsidP="00D02D0E">
      <w:pPr>
        <w:rPr>
          <w:lang w:val="en-US"/>
        </w:rPr>
      </w:pPr>
      <m:oMath>
        <m:r>
          <w:rPr>
            <w:rFonts w:ascii="Cambria Math" w:hAnsi="Cambria Math"/>
            <w:lang w:val="el-GR"/>
          </w:rPr>
          <m:t>π</m:t>
        </m:r>
      </m:oMath>
      <w:r>
        <w:rPr>
          <w:rFonts w:eastAsiaTheme="minorEastAsia"/>
          <w:lang w:val="en-US"/>
        </w:rPr>
        <w:t xml:space="preserve">: </w:t>
      </w:r>
      <w:r w:rsidR="00D02D0E">
        <w:t>Success probability for a given trial</w:t>
      </w:r>
      <w:r w:rsidR="00D02D0E">
        <w:rPr>
          <w:lang w:val="en-US"/>
        </w:rPr>
        <w:t xml:space="preserve">, </w:t>
      </w:r>
    </w:p>
    <w:p w14:paraId="557EECED" w14:textId="5C68D5DF" w:rsidR="00D02D0E" w:rsidRDefault="00D53CAE" w:rsidP="00D02D0E">
      <m:oMath>
        <m:r>
          <w:rPr>
            <w:rFonts w:ascii="Cambria Math" w:hAnsi="Cambria Math"/>
          </w:rPr>
          <m:t>Y</m:t>
        </m:r>
      </m:oMath>
      <w:r>
        <w:rPr>
          <w:rFonts w:eastAsiaTheme="minorEastAsia"/>
        </w:rPr>
        <w:t>: T</w:t>
      </w:r>
      <w:r w:rsidR="00D02D0E">
        <w:t xml:space="preserve">he number of successes out of the n trials is denoted with. </w:t>
      </w:r>
      <w:r w:rsidR="00D02D0E">
        <w:rPr>
          <w:rFonts w:eastAsiaTheme="minorEastAsia"/>
        </w:rPr>
        <w:t xml:space="preserve">So, </w:t>
      </w:r>
      <m:oMath>
        <m:r>
          <w:rPr>
            <w:rFonts w:ascii="Cambria Math" w:hAnsi="Cambria Math"/>
          </w:rPr>
          <m:t>Y</m:t>
        </m:r>
      </m:oMath>
      <w:r w:rsidR="00D02D0E">
        <w:t xml:space="preserve"> has the binomial distribution with index n, parameter π. </w:t>
      </w:r>
    </w:p>
    <w:p w14:paraId="01542794" w14:textId="77777777" w:rsidR="00D02D0E" w:rsidRPr="004A35CC" w:rsidRDefault="00D02D0E" w:rsidP="00D02D0E">
      <w:pPr>
        <w:rPr>
          <w:rFonts w:eastAsiaTheme="minorEastAsia"/>
          <w:lang w:val="en-US"/>
        </w:rPr>
      </w:pPr>
      <m:oMath>
        <m:r>
          <w:rPr>
            <w:rFonts w:ascii="Cambria Math" w:hAnsi="Cambria Math"/>
          </w:rPr>
          <m:t>n</m:t>
        </m:r>
      </m:oMath>
      <w:r>
        <w:rPr>
          <w:rFonts w:eastAsiaTheme="minorEastAsia"/>
        </w:rPr>
        <w:t xml:space="preserve">  trials are assumed </w:t>
      </w:r>
      <w:r>
        <w:rPr>
          <w:rFonts w:eastAsiaTheme="minorEastAsia"/>
          <w:lang w:val="en-US"/>
        </w:rPr>
        <w:t>to be:</w:t>
      </w:r>
    </w:p>
    <w:p w14:paraId="147F0653" w14:textId="77777777" w:rsidR="00D02D0E" w:rsidRDefault="00D02D0E" w:rsidP="008B5830">
      <w:pPr>
        <w:numPr>
          <w:ilvl w:val="0"/>
          <w:numId w:val="40"/>
        </w:numPr>
        <w:rPr>
          <w:rFonts w:eastAsiaTheme="minorEastAsia"/>
        </w:rPr>
      </w:pPr>
      <w:r>
        <w:rPr>
          <w:rFonts w:eastAsiaTheme="minorEastAsia"/>
        </w:rPr>
        <w:t xml:space="preserve">Identical (same probability of success is same for all trials) and </w:t>
      </w:r>
    </w:p>
    <w:p w14:paraId="68226269" w14:textId="77777777" w:rsidR="00D02D0E" w:rsidRPr="00720CDC" w:rsidRDefault="00D02D0E" w:rsidP="008B5830">
      <w:pPr>
        <w:numPr>
          <w:ilvl w:val="0"/>
          <w:numId w:val="40"/>
        </w:numPr>
      </w:pPr>
      <w:r>
        <w:rPr>
          <w:rFonts w:eastAsiaTheme="minorEastAsia"/>
        </w:rPr>
        <w:t>Independent random variables (the outcome of one trial is independent from other trials).</w:t>
      </w:r>
    </w:p>
    <w:p w14:paraId="0A264DB2" w14:textId="77777777" w:rsidR="00D02D0E" w:rsidRDefault="00D02D0E" w:rsidP="00D02D0E">
      <w:r>
        <w:t>Binomial distribution’s mean and standard deviation:</w:t>
      </w:r>
    </w:p>
    <w:p w14:paraId="7A7F64E6" w14:textId="77777777" w:rsidR="00D02D0E" w:rsidRDefault="00D02D0E" w:rsidP="00D02D0E"/>
    <w:p w14:paraId="044ED773" w14:textId="77777777" w:rsidR="00D02D0E" w:rsidRPr="005F380B" w:rsidRDefault="00D02D0E" w:rsidP="00D02D0E">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=μ=n</m:t>
          </m:r>
        </m:oMath>
      </m:oMathPara>
    </w:p>
    <w:p w14:paraId="5FAC0F0C" w14:textId="77777777" w:rsidR="00D02D0E" w:rsidRPr="005F380B" w:rsidRDefault="00D02D0E" w:rsidP="00D02D0E">
      <w:pPr>
        <w:rPr>
          <w:rFonts w:eastAsiaTheme="minorEastAsia"/>
        </w:rPr>
      </w:pPr>
    </w:p>
    <w:p w14:paraId="66CA2902" w14:textId="77777777" w:rsidR="00D02D0E" w:rsidRPr="005F380B" w:rsidRDefault="00D02D0E" w:rsidP="00D02D0E">
      <w:pPr>
        <w:rPr>
          <w:rFonts w:eastAsiaTheme="minorEastAsia"/>
        </w:rPr>
      </w:pPr>
      <m:oMathPara>
        <m:oMath>
          <m:r>
            <w:rPr>
              <w:rFonts w:ascii="Cambria Math" w:hAnsi="Cambria Math"/>
            </w:rPr>
            <m:t>σ=</m:t>
          </m:r>
          <m:rad>
            <m:radPr>
              <m:degHide m:val="1"/>
              <m:ctrlPr>
                <w:rPr>
                  <w:rFonts w:ascii="Cambria Math" w:hAnsi="Cambria Math"/>
                </w:rPr>
              </m:ctrlPr>
            </m:radPr>
            <m:deg>
              <m:ctrlPr>
                <w:rPr>
                  <w:rFonts w:ascii="Cambria Math" w:hAnsi="Cambria Math"/>
                  <w:i/>
                </w:rPr>
              </m:ctrlPr>
            </m:deg>
            <m:e>
              <m:r>
                <w:rPr>
                  <w:rFonts w:ascii="Cambria Math" w:hAnsi="Cambria Math"/>
                </w:rPr>
                <m:t>nπ</m:t>
              </m:r>
              <m:d>
                <m:dPr>
                  <m:ctrlPr>
                    <w:rPr>
                      <w:rFonts w:ascii="Cambria Math" w:hAnsi="Cambria Math"/>
                      <w:i/>
                    </w:rPr>
                  </m:ctrlPr>
                </m:dPr>
                <m:e>
                  <m:r>
                    <w:rPr>
                      <w:rFonts w:ascii="Cambria Math" w:hAnsi="Cambria Math"/>
                    </w:rPr>
                    <m:t>1-π</m:t>
                  </m:r>
                </m:e>
              </m:d>
            </m:e>
          </m:rad>
        </m:oMath>
      </m:oMathPara>
    </w:p>
    <w:p w14:paraId="74940FE9" w14:textId="77777777" w:rsidR="00D02D0E" w:rsidRPr="004A1862" w:rsidRDefault="00D02D0E" w:rsidP="00D02D0E"/>
    <w:p w14:paraId="6F3343D8" w14:textId="77777777" w:rsidR="00D02D0E" w:rsidRDefault="00D02D0E" w:rsidP="00D02D0E">
      <w:r>
        <w:t>The p</w:t>
      </w:r>
      <w:r w:rsidRPr="004A1862">
        <w:t>robability of outcome y for Y</w:t>
      </w:r>
      <w:r>
        <w:t>:</w:t>
      </w:r>
    </w:p>
    <w:p w14:paraId="1CBEAC62" w14:textId="77777777" w:rsidR="00D02D0E" w:rsidRDefault="00D02D0E" w:rsidP="00D02D0E"/>
    <w:p w14:paraId="59E7E944" w14:textId="77777777" w:rsidR="00D02D0E" w:rsidRPr="00982FE9" w:rsidRDefault="00D02D0E" w:rsidP="00D02D0E">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y! </m:t>
              </m:r>
              <m:d>
                <m:dPr>
                  <m:ctrlPr>
                    <w:rPr>
                      <w:rFonts w:ascii="Cambria Math" w:hAnsi="Cambria Math"/>
                      <w:i/>
                    </w:rPr>
                  </m:ctrlPr>
                </m:dPr>
                <m:e>
                  <m:r>
                    <w:rPr>
                      <w:rFonts w:ascii="Cambria Math" w:hAnsi="Cambria Math"/>
                    </w:rPr>
                    <m:t>n-y</m:t>
                  </m:r>
                </m:e>
              </m:d>
              <m:r>
                <w:rPr>
                  <w:rFonts w:ascii="Cambria Math" w:hAnsi="Cambria Math"/>
                </w:rPr>
                <m:t>!</m:t>
              </m:r>
              <m:ctrlPr>
                <w:rPr>
                  <w:rFonts w:ascii="Cambria Math" w:hAnsi="Cambria Math"/>
                  <w:i/>
                </w:rPr>
              </m:ctrlPr>
            </m:den>
          </m:f>
          <m:r>
            <w:rPr>
              <w:rFonts w:ascii="Cambria Math" w:hAnsi="Cambria Math"/>
            </w:rPr>
            <m:t> </m:t>
          </m:r>
          <m:sSup>
            <m:sSupPr>
              <m:ctrlPr>
                <w:rPr>
                  <w:rFonts w:ascii="Cambria Math" w:hAnsi="Cambria Math"/>
                  <w:i/>
                </w:rPr>
              </m:ctrlPr>
            </m:sSupPr>
            <m:e>
              <m:r>
                <w:rPr>
                  <w:rFonts w:ascii="Cambria Math" w:hAnsi="Cambria Math"/>
                </w:rPr>
                <m:t>π</m:t>
              </m:r>
            </m:e>
            <m:sup>
              <m:r>
                <w:rPr>
                  <w:rFonts w:ascii="Cambria Math" w:hAnsi="Cambria Math"/>
                </w:rPr>
                <m:t>y</m:t>
              </m:r>
            </m:sup>
          </m:sSup>
          <m:sSup>
            <m:sSupPr>
              <m:ctrlPr>
                <w:rPr>
                  <w:rFonts w:ascii="Cambria Math" w:hAnsi="Cambria Math"/>
                  <w:i/>
                </w:rPr>
              </m:ctrlPr>
            </m:sSupPr>
            <m:e>
              <m:d>
                <m:dPr>
                  <m:ctrlPr>
                    <w:rPr>
                      <w:rFonts w:ascii="Cambria Math" w:hAnsi="Cambria Math"/>
                      <w:i/>
                    </w:rPr>
                  </m:ctrlPr>
                </m:dPr>
                <m:e>
                  <m:r>
                    <w:rPr>
                      <w:rFonts w:ascii="Cambria Math" w:hAnsi="Cambria Math"/>
                    </w:rPr>
                    <m:t>1-π</m:t>
                  </m:r>
                </m:e>
              </m:d>
            </m:e>
            <m:sup>
              <m:r>
                <w:rPr>
                  <w:rFonts w:ascii="Cambria Math" w:hAnsi="Cambria Math"/>
                </w:rPr>
                <m:t> n-y</m:t>
              </m:r>
            </m:sup>
          </m:sSup>
          <m:r>
            <w:rPr>
              <w:rFonts w:ascii="Cambria Math" w:hAnsi="Cambria Math"/>
            </w:rPr>
            <m:t>,</m:t>
          </m:r>
          <m:r>
            <m:rPr>
              <m:sty m:val="p"/>
            </m:rPr>
            <w:rPr>
              <w:rFonts w:ascii="Cambria Math" w:hAnsi="Cambria Math"/>
            </w:rPr>
            <m:t>  </m:t>
          </m:r>
          <m:r>
            <w:rPr>
              <w:rFonts w:ascii="Cambria Math" w:hAnsi="Cambria Math"/>
            </w:rPr>
            <m:t>y=0,1,2,</m:t>
          </m:r>
          <m:r>
            <m:rPr>
              <m:sty m:val="p"/>
            </m:rPr>
            <w:rPr>
              <w:rFonts w:ascii="Cambria Math" w:hAnsi="Cambria Math"/>
            </w:rPr>
            <m:t>…</m:t>
          </m:r>
          <m:r>
            <w:rPr>
              <w:rFonts w:ascii="Cambria Math" w:hAnsi="Cambria Math"/>
            </w:rPr>
            <m:t>,n</m:t>
          </m:r>
        </m:oMath>
      </m:oMathPara>
    </w:p>
    <w:sdt>
      <w:sdtPr>
        <w:rPr>
          <w:rFonts w:eastAsiaTheme="minorEastAsia"/>
          <w:color w:val="000000"/>
        </w:rPr>
        <w:tag w:val="MENDELEY_CITATION_v3_eyJjaXRhdGlvbklEIjoiTUVOREVMRVlfQ0lUQVRJT05fNzAyYjNiMmItMDVhNi00YzdkLTk2MGQtN2FlZDk3MWZmMGYy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1746062693"/>
        <w:placeholder>
          <w:docPart w:val="A00EE06645594373A3B143D687BADC8C"/>
        </w:placeholder>
      </w:sdtPr>
      <w:sdtContent>
        <w:p w14:paraId="5F729ACA" w14:textId="11434A1B" w:rsidR="00D02D0E" w:rsidRPr="00D02D0E" w:rsidRDefault="00B45A6A" w:rsidP="00D02D0E">
          <w:pPr>
            <w:rPr>
              <w:rFonts w:eastAsiaTheme="minorEastAsia"/>
              <w:color w:val="000000"/>
            </w:rPr>
          </w:pPr>
          <w:r w:rsidRPr="00B45A6A">
            <w:rPr>
              <w:rFonts w:eastAsiaTheme="minorEastAsia"/>
              <w:color w:val="000000"/>
            </w:rPr>
            <w:t>[26]</w:t>
          </w:r>
        </w:p>
      </w:sdtContent>
    </w:sdt>
    <w:p w14:paraId="6480CF0F" w14:textId="157F5A48" w:rsidR="004B4B32" w:rsidRPr="004B4B32" w:rsidRDefault="00E71C12" w:rsidP="00BA2B5F">
      <w:pPr>
        <w:pStyle w:val="Heading2"/>
        <w:numPr>
          <w:ilvl w:val="0"/>
          <w:numId w:val="9"/>
        </w:numPr>
      </w:pPr>
      <w:bookmarkStart w:id="16" w:name="_Toc208126377"/>
      <w:r w:rsidRPr="00464E63">
        <w:t>Models</w:t>
      </w:r>
      <w:bookmarkEnd w:id="16"/>
    </w:p>
    <w:p w14:paraId="3B8629B0" w14:textId="782CDFE4" w:rsidR="000F3EE9" w:rsidRPr="00464E63" w:rsidRDefault="00E71C12" w:rsidP="003C4EA0">
      <w:pPr>
        <w:pStyle w:val="Heading3"/>
        <w:numPr>
          <w:ilvl w:val="0"/>
          <w:numId w:val="8"/>
        </w:numPr>
      </w:pPr>
      <w:bookmarkStart w:id="17" w:name="_Toc208126378"/>
      <w:r w:rsidRPr="00A732D3">
        <w:t>Logistic</w:t>
      </w:r>
      <w:r w:rsidRPr="00464E63">
        <w:t xml:space="preserve"> regression</w:t>
      </w:r>
      <w:bookmarkEnd w:id="17"/>
    </w:p>
    <w:p w14:paraId="14B2CF25" w14:textId="77777777" w:rsidR="00AB4C2E" w:rsidRDefault="00AB4C2E" w:rsidP="00AD2F7E">
      <w:pPr>
        <w:pStyle w:val="Heading4"/>
        <w:numPr>
          <w:ilvl w:val="0"/>
          <w:numId w:val="43"/>
        </w:numPr>
      </w:pPr>
      <w:r>
        <w:t>Maximum Likelihood Method</w:t>
      </w:r>
    </w:p>
    <w:p w14:paraId="2AC18E04" w14:textId="77777777" w:rsidR="00AB4C2E" w:rsidRPr="007A1166" w:rsidRDefault="00AB4C2E" w:rsidP="00AB4C2E">
      <w:pPr>
        <w:rPr>
          <w:rFonts w:ascii="Cambria Math" w:eastAsiaTheme="minorEastAsia" w:hAnsi="Cambria Math"/>
        </w:rPr>
      </w:pPr>
      <w:r>
        <w:t xml:space="preserve">Maximum Likelihood is the method used to fit the logistic regression model. It searches for </w:t>
      </w:r>
      <w:r>
        <w:rPr>
          <w:rFonts w:ascii="Cambria Math" w:eastAsiaTheme="minorEastAsia" w:hAnsi="Cambria Math"/>
          <w:lang w:val="en-US"/>
        </w:rPr>
        <w:t xml:space="preserve">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m:t>
                </m:r>
              </m:sub>
            </m:sSub>
          </m:e>
        </m:acc>
        <m:r>
          <w:rPr>
            <w:rFonts w:ascii="Cambria Math" w:hAnsi="Cambria Math"/>
          </w:rPr>
          <m:t>, </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e>
        </m:acc>
      </m:oMath>
      <w:r>
        <w:rPr>
          <w:vertAlign w:val="subscript"/>
          <w:lang w:val="en-US"/>
        </w:rPr>
        <w:t xml:space="preserve"> </w:t>
      </w:r>
      <w:r>
        <w:rPr>
          <w:lang w:val="en-US"/>
        </w:rPr>
        <w:t>coefficients that maximize the likelihood function:</w:t>
      </w:r>
    </w:p>
    <w:p w14:paraId="5E72058B" w14:textId="77777777" w:rsidR="00AB4C2E" w:rsidRDefault="00AB4C2E" w:rsidP="00AB4C2E">
      <w:pPr>
        <w:rPr>
          <w:lang w:val="en-US"/>
        </w:rPr>
      </w:pPr>
    </w:p>
    <w:p w14:paraId="574B9A62" w14:textId="77777777" w:rsidR="00AB4C2E" w:rsidRPr="00C22E68" w:rsidRDefault="00AB4C2E" w:rsidP="00AB4C2E">
      <w:pPr>
        <w:rPr>
          <w:rFonts w:eastAsiaTheme="minorEastAsia"/>
          <w:lang w:val="en-US"/>
        </w:rPr>
      </w:pPr>
      <m:oMathPara>
        <m:oMath>
          <m:r>
            <m:rPr>
              <m:sty m:val="p"/>
            </m:rPr>
            <w:rPr>
              <w:rFonts w:ascii="Cambria Math" w:hAnsi="Cambria Math"/>
              <w:lang w:val="en-US"/>
            </w:rPr>
            <m:t>l</m:t>
          </m:r>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β</m:t>
                  </m:r>
                </m:e>
                <m:sub>
                  <m:r>
                    <w:rPr>
                      <w:rFonts w:ascii="Cambria Math" w:hAnsi="Cambria Math"/>
                      <w:lang w:val="en-US"/>
                    </w:rPr>
                    <m:t>1</m:t>
                  </m:r>
                </m:sub>
              </m:sSub>
            </m:e>
          </m:d>
          <m:r>
            <w:rPr>
              <w:rFonts w:ascii="Cambria Math" w:hAnsi="Cambria Math"/>
              <w:lang w:val="en-US"/>
            </w:rPr>
            <m:t>=</m:t>
          </m:r>
          <m:nary>
            <m:naryPr>
              <m:chr m:val="∏"/>
              <m:supHide m:val="1"/>
              <m:ctrlPr>
                <w:rPr>
                  <w:rFonts w:ascii="Cambria Math" w:hAnsi="Cambria Math"/>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=1</m:t>
              </m:r>
              <m:ctrlPr>
                <w:rPr>
                  <w:rFonts w:ascii="Cambria Math" w:hAnsi="Cambria Math"/>
                  <w:i/>
                  <w:lang w:val="en-US"/>
                </w:rPr>
              </m:ctrlPr>
            </m:sub>
            <m:sup>
              <m:ctrlPr>
                <w:rPr>
                  <w:rFonts w:ascii="Cambria Math" w:hAnsi="Cambria Math"/>
                  <w:i/>
                  <w:lang w:val="en-US"/>
                </w:rPr>
              </m:ctrlPr>
            </m:sup>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nary>
                <m:naryPr>
                  <m:chr m:val="∏"/>
                  <m:supHide m:val="1"/>
                  <m:ctrlPr>
                    <w:rPr>
                      <w:rFonts w:ascii="Cambria Math" w:hAnsi="Cambria Math"/>
                      <w:lang w:val="en-US"/>
                    </w:rPr>
                  </m:ctrlPr>
                </m:naryPr>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sub>
                  </m:sSub>
                  <m:r>
                    <w:rPr>
                      <w:rFonts w:ascii="Cambria Math" w:hAnsi="Cambria Math"/>
                      <w:lang w:val="en-US"/>
                    </w:rPr>
                    <m:t>=0</m:t>
                  </m:r>
                  <m:ctrlPr>
                    <w:rPr>
                      <w:rFonts w:ascii="Cambria Math" w:hAnsi="Cambria Math"/>
                      <w:i/>
                      <w:lang w:val="en-US"/>
                    </w:rPr>
                  </m:ctrlPr>
                </m:sub>
                <m:sup>
                  <m:ctrlPr>
                    <w:rPr>
                      <w:rFonts w:ascii="Cambria Math" w:hAnsi="Cambria Math"/>
                      <w:i/>
                      <w:lang w:val="en-US"/>
                    </w:rPr>
                  </m:ctrlPr>
                </m:sup>
                <m:e>
                  <m:d>
                    <m:dPr>
                      <m:ctrlPr>
                        <w:rPr>
                          <w:rFonts w:ascii="Cambria Math" w:hAnsi="Cambria Math"/>
                          <w:lang w:val="en-US"/>
                        </w:rPr>
                      </m:ctrlPr>
                    </m:dPr>
                    <m:e>
                      <m:r>
                        <w:rPr>
                          <w:rFonts w:ascii="Cambria Math" w:hAnsi="Cambria Math"/>
                          <w:lang w:val="en-US"/>
                        </w:rPr>
                        <m:t>1-p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sub>
                          </m:sSub>
                        </m:e>
                      </m:d>
                      <m:ctrlPr>
                        <w:rPr>
                          <w:rFonts w:ascii="Cambria Math" w:hAnsi="Cambria Math"/>
                          <w:i/>
                          <w:lang w:val="en-US"/>
                        </w:rPr>
                      </m:ctrlPr>
                    </m:e>
                  </m:d>
                  <m:d>
                    <m:dPr>
                      <m:ctrlPr>
                        <w:rPr>
                          <w:rFonts w:ascii="Cambria Math" w:hAnsi="Cambria Math"/>
                          <w:i/>
                          <w:lang w:val="en-US"/>
                        </w:rPr>
                      </m:ctrlPr>
                    </m:dPr>
                    <m:e>
                      <m:r>
                        <w:rPr>
                          <w:rFonts w:ascii="Cambria Math" w:hAnsi="Cambria Math"/>
                          <w:lang w:val="en-US"/>
                        </w:rPr>
                        <m:t>1.5</m:t>
                      </m:r>
                    </m:e>
                  </m:d>
                  <m:ctrlPr>
                    <w:rPr>
                      <w:rFonts w:ascii="Cambria Math" w:hAnsi="Cambria Math"/>
                      <w:i/>
                      <w:lang w:val="en-US"/>
                    </w:rPr>
                  </m:ctrlPr>
                </m:e>
              </m:nary>
              <m:ctrlPr>
                <w:rPr>
                  <w:rFonts w:ascii="Cambria Math" w:hAnsi="Cambria Math"/>
                  <w:i/>
                  <w:lang w:val="en-US"/>
                </w:rPr>
              </m:ctrlPr>
            </m:e>
          </m:nary>
        </m:oMath>
      </m:oMathPara>
    </w:p>
    <w:p w14:paraId="0A6E893B" w14:textId="77777777" w:rsidR="00AB4C2E" w:rsidRPr="00C22E68" w:rsidRDefault="00AB4C2E" w:rsidP="00AB4C2E">
      <w:pPr>
        <w:rPr>
          <w:rFonts w:eastAsiaTheme="minorEastAsia"/>
          <w:lang w:val="en-US"/>
        </w:rPr>
      </w:pPr>
    </w:p>
    <w:p w14:paraId="4D9357ED" w14:textId="77777777" w:rsidR="00AB4C2E" w:rsidRDefault="00AB4C2E" w:rsidP="00AB4C2E">
      <w:pPr>
        <w:rPr>
          <w:rFonts w:eastAsiaTheme="minorEastAsia"/>
          <w:lang w:val="en-US"/>
        </w:rPr>
      </w:pPr>
      <w:r>
        <w:rPr>
          <w:lang w:val="en-US"/>
        </w:rPr>
        <w:t xml:space="preserve">From the equation it can be concluded that maximizing likelihood means finding those coefficients, for which each data point is assigned with a predicted probability </w:t>
      </w:r>
      <m:oMath>
        <m:acc>
          <m:accPr>
            <m:ctrlPr>
              <w:rPr>
                <w:rFonts w:ascii="Cambria Math" w:hAnsi="Cambria Math"/>
                <w:lang w:val="en-US"/>
              </w:rPr>
            </m:ctrlPr>
          </m:accPr>
          <m:e>
            <m:r>
              <w:rPr>
                <w:rFonts w:ascii="Cambria Math" w:hAnsi="Cambria Math"/>
                <w:lang w:val="en-US"/>
              </w:rPr>
              <m:t>p</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oMath>
      <w:r>
        <w:rPr>
          <w:rFonts w:eastAsiaTheme="minorEastAsia"/>
          <w:lang w:val="en-US"/>
        </w:rPr>
        <w:t xml:space="preserve"> that gives as close as possible the actual observed value for each data point i.e., assign value close to 0 for Y = 0 and close to 1 for Y = 1, when predicted  </w:t>
      </w:r>
      <m:oMath>
        <m:acc>
          <m:accPr>
            <m:ctrlPr>
              <w:rPr>
                <w:rFonts w:ascii="Cambria Math" w:hAnsi="Cambria Math"/>
              </w:rPr>
            </m:ctrlPr>
          </m:accPr>
          <m:e>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0</m:t>
                </m:r>
              </m:sub>
            </m:sSub>
          </m:e>
        </m:acc>
        <m:r>
          <w:rPr>
            <w:rFonts w:ascii="Cambria Math" w:hAnsi="Cambria Math"/>
          </w:rPr>
          <m:t>, </m:t>
        </m:r>
        <m:acc>
          <m:accPr>
            <m:ctrlPr>
              <w:rPr>
                <w:rFonts w:ascii="Cambria Math" w:hAnsi="Cambria Math"/>
              </w:rPr>
            </m:ctrlPr>
          </m:accPr>
          <m:e>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1</m:t>
                </m:r>
              </m:sub>
            </m:sSub>
          </m:e>
        </m:acc>
      </m:oMath>
      <w:r>
        <w:rPr>
          <w:rFonts w:eastAsiaTheme="minorEastAsia"/>
          <w:lang w:val="en-US"/>
        </w:rPr>
        <w:t xml:space="preserve"> </w:t>
      </w:r>
    </w:p>
    <w:p w14:paraId="3B8FBF83" w14:textId="172E3364" w:rsidR="00AB4C2E" w:rsidRPr="00AB4C2E" w:rsidRDefault="00AB4C2E" w:rsidP="00AB4C2E">
      <w:r>
        <w:rPr>
          <w:rFonts w:eastAsiaTheme="minorEastAsia"/>
          <w:lang w:val="en-US"/>
        </w:rPr>
        <w:t>replaces coefficients in the above equation.</w:t>
      </w:r>
      <w:sdt>
        <w:sdtPr>
          <w:rPr>
            <w:rFonts w:eastAsiaTheme="minorEastAsia"/>
            <w:color w:val="000000"/>
            <w:lang w:val="en-US"/>
          </w:rPr>
          <w:tag w:val="MENDELEY_CITATION_v3_eyJjaXRhdGlvbklEIjoiTUVOREVMRVlfQ0lUQVRJT05fMmM1MTNlZTctODI0OS00ODE4LWEzNmMtNjdhYTY5NDg4OWY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09161590"/>
          <w:placeholder>
            <w:docPart w:val="358CC10AEE974DE88418AE87BC0ACCDD"/>
          </w:placeholder>
        </w:sdtPr>
        <w:sdtContent>
          <w:r w:rsidR="00B45A6A" w:rsidRPr="00B45A6A">
            <w:rPr>
              <w:rFonts w:eastAsiaTheme="minorEastAsia"/>
              <w:color w:val="000000"/>
              <w:lang w:val="en-US"/>
            </w:rPr>
            <w:t>[31]</w:t>
          </w:r>
        </w:sdtContent>
      </w:sdt>
    </w:p>
    <w:p w14:paraId="32E1C3EF" w14:textId="7BD1B579" w:rsidR="00234A95" w:rsidRDefault="00A873E9" w:rsidP="00AD2F7E">
      <w:pPr>
        <w:pStyle w:val="Heading4"/>
        <w:numPr>
          <w:ilvl w:val="0"/>
          <w:numId w:val="43"/>
        </w:numPr>
      </w:pPr>
      <w:r>
        <w:t>The Need for Classification models</w:t>
      </w:r>
    </w:p>
    <w:p w14:paraId="31375256" w14:textId="61F8D3D6" w:rsidR="00D46BA8" w:rsidRDefault="00C24E16" w:rsidP="00D46BA8">
      <w:r>
        <w:t xml:space="preserve">A Linear form of the </w:t>
      </w:r>
      <w:r w:rsidR="00AD74AC">
        <w:t>r</w:t>
      </w:r>
      <w:r w:rsidR="00D46BA8">
        <w:t>elation</w:t>
      </w:r>
      <w:r w:rsidR="00AD74AC">
        <w:t xml:space="preserve">ship of </w:t>
      </w:r>
      <w:r w:rsidR="004F77EE">
        <w:t>X</w:t>
      </w:r>
      <w:r w:rsidR="005B447F">
        <w:t xml:space="preserve"> with</w:t>
      </w:r>
      <w:r w:rsidR="00ED6967">
        <w:t xml:space="preserve"> </w:t>
      </w:r>
      <w:r w:rsidR="00653B53">
        <w:t xml:space="preserve">a </w:t>
      </w:r>
      <w:r w:rsidR="00ED6967">
        <w:t>binary outcome</w:t>
      </w:r>
      <w:r w:rsidR="004F77EE">
        <w:t xml:space="preserve"> y</w:t>
      </w:r>
      <w:r w:rsidR="00ED6967">
        <w:t xml:space="preserve"> to be interpreted:</w:t>
      </w:r>
      <w:r w:rsidR="00D46BA8">
        <w:t xml:space="preserve"> </w:t>
      </w:r>
      <w:sdt>
        <w:sdtPr>
          <w:rPr>
            <w:color w:val="000000"/>
          </w:rPr>
          <w:tag w:val="MENDELEY_CITATION_v3_eyJjaXRhdGlvbklEIjoiTUVOREVMRVlfQ0lUQVRJT05fOGQzM2VhMmMtYTZmNC00ZGIxLTkzYmUtMjQ1ZmIyYzQ1M2I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2079701121"/>
          <w:placeholder>
            <w:docPart w:val="DefaultPlaceholder_-1854013440"/>
          </w:placeholder>
        </w:sdtPr>
        <w:sdtContent>
          <w:r w:rsidR="00B45A6A" w:rsidRPr="00B45A6A">
            <w:rPr>
              <w:color w:val="000000"/>
            </w:rPr>
            <w:t>[31]</w:t>
          </w:r>
        </w:sdtContent>
      </w:sdt>
    </w:p>
    <w:p w14:paraId="5D988D17" w14:textId="315FD756" w:rsidR="00266462" w:rsidRPr="003A7883" w:rsidRDefault="00776867" w:rsidP="00266462">
      <w:pPr>
        <w:rPr>
          <w:rFonts w:eastAsiaTheme="majorEastAsia" w:cstheme="majorBidi"/>
        </w:rPr>
      </w:pPr>
      <m:oMath>
        <m:r>
          <w:rPr>
            <w:rFonts w:ascii="Cambria Math" w:hAnsi="Cambria Math"/>
          </w:rPr>
          <m:t>p</m:t>
        </m:r>
        <m:d>
          <m:dPr>
            <m:ctrlPr>
              <w:rPr>
                <w:rFonts w:ascii="Cambria Math" w:hAnsi="Cambria Math"/>
                <w:i/>
              </w:rPr>
            </m:ctrlPr>
          </m:dPr>
          <m:e>
            <m:r>
              <w:rPr>
                <w:rFonts w:ascii="Cambria Math" w:hAnsi="Cambria Math"/>
              </w:rPr>
              <m:t>X</m:t>
            </m:r>
          </m:e>
        </m:d>
      </m:oMath>
      <w:r w:rsidR="00266462">
        <w:rPr>
          <w:rFonts w:eastAsiaTheme="majorEastAsia" w:cstheme="majorBidi"/>
        </w:rPr>
        <w:t xml:space="preserve">: Probability of </w:t>
      </w:r>
      <w:r w:rsidR="004D7917">
        <w:rPr>
          <w:rFonts w:eastAsiaTheme="majorEastAsia" w:cstheme="majorBidi"/>
        </w:rPr>
        <w:t>‘</w:t>
      </w:r>
      <w:r w:rsidR="00266462">
        <w:rPr>
          <w:rFonts w:eastAsiaTheme="majorEastAsia" w:cstheme="majorBidi"/>
        </w:rPr>
        <w:t>success</w:t>
      </w:r>
      <w:r w:rsidR="004D7917">
        <w:rPr>
          <w:rFonts w:eastAsiaTheme="majorEastAsia" w:cstheme="majorBidi"/>
        </w:rPr>
        <w:t>’</w:t>
      </w:r>
      <w:r>
        <w:rPr>
          <w:rFonts w:eastAsiaTheme="majorEastAsia" w:cstheme="majorBidi"/>
        </w:rPr>
        <w:t>.</w:t>
      </w:r>
    </w:p>
    <w:p w14:paraId="4C75A9EF" w14:textId="77777777" w:rsidR="00ED6967" w:rsidRPr="00D46BA8" w:rsidRDefault="00ED6967" w:rsidP="00D46BA8"/>
    <w:p w14:paraId="0918E994" w14:textId="4451074D" w:rsidR="003A7883" w:rsidRPr="003A7883" w:rsidRDefault="00D46BA8" w:rsidP="003F57F0">
      <w:pPr>
        <w:rPr>
          <w:rFonts w:eastAsiaTheme="majorEastAsia" w:cstheme="majorBidi"/>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sepChr m:val="∣"/>
                  <m:ctrlPr>
                    <w:rPr>
                      <w:rFonts w:ascii="Cambria Math" w:hAnsi="Cambria Math"/>
                      <w:i/>
                    </w:rPr>
                  </m:ctrlPr>
                </m:dPr>
                <m:e>
                  <m:r>
                    <w:rPr>
                      <w:rFonts w:ascii="Cambria Math" w:hAnsi="Cambria Math"/>
                    </w:rPr>
                    <m:t>Y=1</m:t>
                  </m:r>
                  <m:ctrlPr>
                    <w:rPr>
                      <w:rFonts w:ascii="Cambria Math" w:hAnsi="Cambria Math"/>
                    </w:rPr>
                  </m:ctrlPr>
                </m:e>
                <m:e>
                  <m:r>
                    <w:rPr>
                      <w:rFonts w:ascii="Cambria Math" w:hAnsi="Cambria Math"/>
                    </w:rPr>
                    <m:t>X</m:t>
                  </m:r>
                </m:e>
              </m:d>
            </m:e>
          </m:func>
        </m:oMath>
      </m:oMathPara>
    </w:p>
    <w:p w14:paraId="60DCECA7" w14:textId="77777777" w:rsidR="00E11E56" w:rsidRDefault="00E11E56" w:rsidP="003F57F0">
      <w:pPr>
        <w:rPr>
          <w:rFonts w:eastAsiaTheme="majorEastAsia" w:cstheme="majorBidi"/>
        </w:rPr>
      </w:pPr>
    </w:p>
    <w:p w14:paraId="7627938C" w14:textId="2020B246" w:rsidR="00227CE0" w:rsidRPr="00D46BA8" w:rsidRDefault="000D2792" w:rsidP="003F57F0">
      <w:pPr>
        <w:rPr>
          <w:rFonts w:eastAsiaTheme="majorEastAsia" w:cstheme="majorBidi"/>
        </w:rPr>
      </w:pPr>
      <w:r>
        <w:rPr>
          <w:rFonts w:eastAsiaTheme="majorEastAsia" w:cstheme="majorBidi"/>
        </w:rPr>
        <w:t>Outcome Y is e</w:t>
      </w:r>
      <w:r w:rsidR="00E11E56">
        <w:rPr>
          <w:rFonts w:eastAsiaTheme="majorEastAsia" w:cstheme="majorBidi"/>
        </w:rPr>
        <w:t>ncoded as 0,1 for convenience.</w:t>
      </w:r>
    </w:p>
    <w:p w14:paraId="5FFADCAC" w14:textId="730E0B98" w:rsidR="00D46BA8" w:rsidRDefault="00227CE0" w:rsidP="003F57F0">
      <w:pPr>
        <w:rPr>
          <w:rFonts w:eastAsiaTheme="majorEastAsia" w:cstheme="majorBidi"/>
        </w:rPr>
      </w:pPr>
      <w:r w:rsidRPr="00227CE0">
        <w:rPr>
          <w:rFonts w:eastAsiaTheme="majorEastAsia" w:cstheme="majorBidi"/>
          <w:noProof/>
        </w:rPr>
        <w:drawing>
          <wp:anchor distT="0" distB="0" distL="114300" distR="114300" simplePos="0" relativeHeight="251658241" behindDoc="0" locked="0" layoutInCell="1" allowOverlap="0" wp14:anchorId="3667EF71" wp14:editId="1BB205EE">
            <wp:simplePos x="0" y="0"/>
            <wp:positionH relativeFrom="column">
              <wp:posOffset>749300</wp:posOffset>
            </wp:positionH>
            <wp:positionV relativeFrom="paragraph">
              <wp:posOffset>443865</wp:posOffset>
            </wp:positionV>
            <wp:extent cx="3816350" cy="1320800"/>
            <wp:effectExtent l="0" t="0" r="0" b="0"/>
            <wp:wrapTopAndBottom/>
            <wp:docPr id="686220967" name="Picture 1" descr="A comparison of a number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20967" name="Picture 1" descr="A comparison of a number of graphs&#10;&#10;AI-generated content may be incorrect."/>
                    <pic:cNvPicPr/>
                  </pic:nvPicPr>
                  <pic:blipFill>
                    <a:blip r:embed="rId15"/>
                    <a:stretch>
                      <a:fillRect/>
                    </a:stretch>
                  </pic:blipFill>
                  <pic:spPr>
                    <a:xfrm>
                      <a:off x="0" y="0"/>
                      <a:ext cx="3816350" cy="1320800"/>
                    </a:xfrm>
                    <a:prstGeom prst="rect">
                      <a:avLst/>
                    </a:prstGeom>
                  </pic:spPr>
                </pic:pic>
              </a:graphicData>
            </a:graphic>
            <wp14:sizeRelH relativeFrom="margin">
              <wp14:pctWidth>0</wp14:pctWidth>
            </wp14:sizeRelH>
            <wp14:sizeRelV relativeFrom="margin">
              <wp14:pctHeight>0</wp14:pctHeight>
            </wp14:sizeRelV>
          </wp:anchor>
        </w:drawing>
      </w:r>
      <w:r w:rsidR="004B4B32">
        <w:rPr>
          <w:rFonts w:eastAsiaTheme="majorEastAsia" w:cstheme="majorBidi"/>
        </w:rPr>
        <w:t xml:space="preserve">This relation </w:t>
      </w:r>
      <w:r w:rsidR="0041285B">
        <w:rPr>
          <w:rFonts w:eastAsiaTheme="majorEastAsia" w:cstheme="majorBidi"/>
        </w:rPr>
        <w:t>cannot</w:t>
      </w:r>
      <w:r w:rsidR="004B4B32">
        <w:rPr>
          <w:rFonts w:eastAsiaTheme="majorEastAsia" w:cstheme="majorBidi"/>
        </w:rPr>
        <w:t xml:space="preserve"> be </w:t>
      </w:r>
      <w:r w:rsidR="0041285B">
        <w:rPr>
          <w:rFonts w:eastAsiaTheme="majorEastAsia" w:cstheme="majorBidi"/>
        </w:rPr>
        <w:t>explained</w:t>
      </w:r>
      <w:r w:rsidR="004B4B32">
        <w:rPr>
          <w:rFonts w:eastAsiaTheme="majorEastAsia" w:cstheme="majorBidi"/>
        </w:rPr>
        <w:t xml:space="preserve"> through </w:t>
      </w:r>
      <w:r w:rsidR="00A827F3">
        <w:rPr>
          <w:rFonts w:eastAsiaTheme="majorEastAsia" w:cstheme="majorBidi"/>
        </w:rPr>
        <w:t xml:space="preserve">linear </w:t>
      </w:r>
      <w:r w:rsidR="004B4B32">
        <w:rPr>
          <w:rFonts w:eastAsiaTheme="majorEastAsia" w:cstheme="majorBidi"/>
        </w:rPr>
        <w:t>regression</w:t>
      </w:r>
      <w:r w:rsidR="00A827F3">
        <w:rPr>
          <w:rFonts w:eastAsiaTheme="majorEastAsia" w:cstheme="majorBidi"/>
        </w:rPr>
        <w:t xml:space="preserve">, because </w:t>
      </w:r>
      <w:r w:rsidR="00521515">
        <w:rPr>
          <w:rFonts w:eastAsiaTheme="majorEastAsia" w:cstheme="majorBidi"/>
        </w:rPr>
        <w:t xml:space="preserve">negative </w:t>
      </w:r>
      <w:r w:rsidR="0097013D">
        <w:rPr>
          <w:rFonts w:eastAsiaTheme="majorEastAsia" w:cstheme="majorBidi"/>
        </w:rPr>
        <w:t xml:space="preserve">probabilities </w:t>
      </w:r>
      <w:r w:rsidR="00521515">
        <w:rPr>
          <w:rFonts w:eastAsiaTheme="majorEastAsia" w:cstheme="majorBidi"/>
        </w:rPr>
        <w:t xml:space="preserve">or greater than 1 </w:t>
      </w:r>
      <w:r w:rsidR="00A827F3">
        <w:rPr>
          <w:rFonts w:eastAsiaTheme="majorEastAsia" w:cstheme="majorBidi"/>
        </w:rPr>
        <w:t>occur</w:t>
      </w:r>
      <w:r>
        <w:rPr>
          <w:rFonts w:eastAsiaTheme="majorEastAsia" w:cstheme="majorBidi"/>
        </w:rPr>
        <w:t>, as seen below.</w:t>
      </w:r>
    </w:p>
    <w:p w14:paraId="5A7FEA4D" w14:textId="77777777" w:rsidR="0013502B" w:rsidRDefault="0013502B" w:rsidP="003F57F0">
      <w:pPr>
        <w:rPr>
          <w:rFonts w:eastAsiaTheme="majorEastAsia" w:cstheme="majorBidi"/>
        </w:rPr>
      </w:pPr>
    </w:p>
    <w:p w14:paraId="6A3A4B60" w14:textId="69A53780" w:rsidR="00981C96" w:rsidRDefault="00981C96" w:rsidP="00AD2F7E">
      <w:pPr>
        <w:pStyle w:val="Heading4"/>
      </w:pPr>
      <w:r>
        <w:t xml:space="preserve">Logistic </w:t>
      </w:r>
      <w:r w:rsidR="004B0400">
        <w:t>F</w:t>
      </w:r>
      <w:r>
        <w:t>it</w:t>
      </w:r>
    </w:p>
    <w:p w14:paraId="7A8C8038" w14:textId="62622535" w:rsidR="00227CE0" w:rsidRDefault="006A1E2C" w:rsidP="003F57F0">
      <w:pPr>
        <w:rPr>
          <w:rFonts w:eastAsiaTheme="majorEastAsia" w:cstheme="majorBidi"/>
        </w:rPr>
      </w:pPr>
      <w:r>
        <w:rPr>
          <w:rFonts w:eastAsiaTheme="majorEastAsia" w:cstheme="majorBidi"/>
        </w:rPr>
        <w:t>Logistic regression uses this transformation to interpret the binary outcome.</w:t>
      </w:r>
    </w:p>
    <w:p w14:paraId="31B15FBD" w14:textId="77777777" w:rsidR="006A1E2C" w:rsidRDefault="006A1E2C" w:rsidP="003F57F0">
      <w:pPr>
        <w:rPr>
          <w:rFonts w:eastAsiaTheme="majorEastAsia" w:cstheme="majorBidi"/>
        </w:rPr>
      </w:pPr>
    </w:p>
    <w:p w14:paraId="60C313D9" w14:textId="47F41893" w:rsidR="006A1E2C" w:rsidRPr="0013502B" w:rsidRDefault="00657B66" w:rsidP="003F57F0">
      <w:pPr>
        <w:rPr>
          <w:rFonts w:eastAsiaTheme="majorEastAsia" w:cstheme="majorBidi"/>
        </w:rPr>
      </w:pPr>
      <m:oMathPara>
        <m:oMath>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num>
            <m:den>
              <m:r>
                <w:rPr>
                  <w:rFonts w:ascii="Cambria Math" w:eastAsiaTheme="majorEastAsia" w:hAnsi="Cambria Math" w:cstheme="majorBidi"/>
                </w:rPr>
                <m:t>1+</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den>
          </m:f>
        </m:oMath>
      </m:oMathPara>
    </w:p>
    <w:p w14:paraId="5BEA30A2" w14:textId="77777777" w:rsidR="0013502B" w:rsidRPr="006A1E2C" w:rsidRDefault="0013502B" w:rsidP="003F57F0">
      <w:pPr>
        <w:rPr>
          <w:rFonts w:eastAsiaTheme="majorEastAsia" w:cstheme="majorBidi"/>
        </w:rPr>
      </w:pPr>
    </w:p>
    <w:p w14:paraId="06E58ACC" w14:textId="54DF980B" w:rsidR="00D54FCA" w:rsidRPr="006A1E2C" w:rsidRDefault="00783D5E" w:rsidP="003F57F0">
      <w:pPr>
        <w:rPr>
          <w:rFonts w:eastAsiaTheme="majorEastAsia" w:cstheme="majorBidi"/>
        </w:rPr>
      </w:pPr>
      <w:r>
        <w:rPr>
          <w:rFonts w:eastAsiaTheme="majorEastAsia" w:cstheme="majorBidi"/>
        </w:rPr>
        <w:t xml:space="preserve">From the equation is notable that </w:t>
      </w:r>
      <w:r w:rsidR="00D54FCA">
        <w:rPr>
          <w:rFonts w:eastAsiaTheme="majorEastAsia" w:cstheme="majorBidi"/>
        </w:rPr>
        <w:t xml:space="preserve">p(X) cannot take values equal or less than zero </w:t>
      </w:r>
      <w:r w:rsidR="00FD6E76">
        <w:rPr>
          <w:rFonts w:eastAsiaTheme="majorEastAsia" w:cstheme="majorBidi"/>
        </w:rPr>
        <w:t>and</w:t>
      </w:r>
      <w:r w:rsidR="00D54FCA">
        <w:rPr>
          <w:rFonts w:eastAsiaTheme="majorEastAsia" w:cstheme="majorBidi"/>
        </w:rPr>
        <w:t xml:space="preserve"> equal or </w:t>
      </w:r>
      <w:r w:rsidR="00FD6E76">
        <w:rPr>
          <w:rFonts w:eastAsiaTheme="majorEastAsia" w:cstheme="majorBidi"/>
        </w:rPr>
        <w:t>greater</w:t>
      </w:r>
      <w:r w:rsidR="00D54FCA">
        <w:rPr>
          <w:rFonts w:eastAsiaTheme="majorEastAsia" w:cstheme="majorBidi"/>
        </w:rPr>
        <w:t xml:space="preserve"> than 1, </w:t>
      </w:r>
      <w:r w:rsidR="00A42BC3">
        <w:rPr>
          <w:rFonts w:eastAsiaTheme="majorEastAsia" w:cstheme="majorBidi"/>
        </w:rPr>
        <w:t xml:space="preserve">for </w:t>
      </w:r>
      <w:r w:rsidR="00D54FCA">
        <w:rPr>
          <w:rFonts w:eastAsiaTheme="majorEastAsia" w:cstheme="majorBidi"/>
        </w:rPr>
        <w:t xml:space="preserve">whatever X is used. </w:t>
      </w:r>
    </w:p>
    <w:p w14:paraId="5172919A" w14:textId="514E9DC1" w:rsidR="00E71C12" w:rsidRDefault="00E71C12" w:rsidP="00AD2F7E">
      <w:pPr>
        <w:pStyle w:val="Heading4"/>
      </w:pPr>
      <w:r>
        <w:t>Odds</w:t>
      </w:r>
    </w:p>
    <w:p w14:paraId="4EF7BEF0" w14:textId="4EB1F419" w:rsidR="0040679D" w:rsidRDefault="00C636AF" w:rsidP="00C636AF">
      <w:pPr>
        <w:rPr>
          <w:rFonts w:eastAsiaTheme="majorEastAsia" w:cstheme="majorBidi"/>
        </w:rPr>
      </w:pPr>
      <w:r>
        <w:rPr>
          <w:rFonts w:eastAsiaTheme="majorEastAsia" w:cstheme="majorBidi"/>
        </w:rPr>
        <w:t xml:space="preserve">By transforming above equation, we </w:t>
      </w:r>
      <w:r w:rsidR="0040679D">
        <w:rPr>
          <w:rFonts w:eastAsiaTheme="majorEastAsia" w:cstheme="majorBidi"/>
        </w:rPr>
        <w:t xml:space="preserve">receive the Odds quantity:  </w:t>
      </w:r>
      <m:oMath>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den>
        </m:f>
      </m:oMath>
      <w:r w:rsidR="009E2949">
        <w:rPr>
          <w:rFonts w:eastAsiaTheme="majorEastAsia" w:cstheme="majorBidi"/>
        </w:rPr>
        <w:t xml:space="preserve"> , which </w:t>
      </w:r>
      <w:r w:rsidR="00BD2424">
        <w:rPr>
          <w:rFonts w:eastAsiaTheme="majorEastAsia" w:cstheme="majorBidi"/>
        </w:rPr>
        <w:t xml:space="preserve">takes </w:t>
      </w:r>
      <w:r w:rsidR="00AD3820">
        <w:rPr>
          <w:rFonts w:eastAsiaTheme="majorEastAsia" w:cstheme="majorBidi"/>
        </w:rPr>
        <w:t xml:space="preserve">positive </w:t>
      </w:r>
      <w:r w:rsidR="00BD2424">
        <w:rPr>
          <w:rFonts w:eastAsiaTheme="majorEastAsia" w:cstheme="majorBidi"/>
        </w:rPr>
        <w:t>values [0, +∞)</w:t>
      </w:r>
      <w:r w:rsidR="004905B1">
        <w:rPr>
          <w:rFonts w:eastAsiaTheme="majorEastAsia" w:cstheme="majorBidi"/>
        </w:rPr>
        <w:t xml:space="preserve">. A unit increase in X multiplies odds by: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1</m:t>
                </m:r>
              </m:sub>
            </m:sSub>
          </m:sup>
        </m:sSup>
      </m:oMath>
    </w:p>
    <w:p w14:paraId="4F343E83" w14:textId="77777777" w:rsidR="00F9334C" w:rsidRDefault="00F9334C" w:rsidP="00C636AF">
      <w:pPr>
        <w:rPr>
          <w:rFonts w:eastAsiaTheme="majorEastAsia" w:cstheme="majorBidi"/>
        </w:rPr>
      </w:pPr>
    </w:p>
    <w:p w14:paraId="03CA01E4" w14:textId="67D0AEB7" w:rsidR="00F9334C" w:rsidRPr="0040679D" w:rsidRDefault="00F9334C" w:rsidP="008B5830">
      <w:pPr>
        <w:numPr>
          <w:ilvl w:val="0"/>
          <w:numId w:val="35"/>
        </w:numPr>
        <w:rPr>
          <w:rFonts w:eastAsiaTheme="majorEastAsia" w:cstheme="majorBidi"/>
        </w:rPr>
      </w:pPr>
      <w:r>
        <w:rPr>
          <w:rFonts w:eastAsiaTheme="majorEastAsia" w:cstheme="majorBidi"/>
        </w:rPr>
        <w:t xml:space="preserve">Odds: </w:t>
      </w:r>
      <w:sdt>
        <w:sdtPr>
          <w:rPr>
            <w:rFonts w:eastAsiaTheme="majorEastAsia" w:cstheme="majorBidi"/>
            <w:color w:val="000000"/>
          </w:rPr>
          <w:tag w:val="MENDELEY_CITATION_v3_eyJjaXRhdGlvbklEIjoiTUVOREVMRVlfQ0lUQVRJT05fNzRhMDdmYmMtZGE5Yy00NWVjLWIxNzUtMWNmYjdkY2FmYjU3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95525888"/>
          <w:placeholder>
            <w:docPart w:val="DefaultPlaceholder_-1854013440"/>
          </w:placeholder>
        </w:sdtPr>
        <w:sdtContent>
          <w:r w:rsidR="00B45A6A" w:rsidRPr="00B45A6A">
            <w:rPr>
              <w:rFonts w:eastAsiaTheme="majorEastAsia" w:cstheme="majorBidi"/>
              <w:color w:val="000000"/>
            </w:rPr>
            <w:t>[31]</w:t>
          </w:r>
        </w:sdtContent>
      </w:sdt>
    </w:p>
    <w:p w14:paraId="34312881" w14:textId="3D001A0C" w:rsidR="00C636AF" w:rsidRPr="00C636AF" w:rsidRDefault="00000000" w:rsidP="006E0344">
      <w:pPr>
        <w:ind w:left="720"/>
        <w:rPr>
          <w:rFonts w:eastAsiaTheme="majorEastAsia" w:cstheme="majorBidi"/>
        </w:rPr>
      </w:pPr>
      <m:oMathPara>
        <m:oMath>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ctrlPr>
                <w:rPr>
                  <w:rFonts w:ascii="Cambria Math" w:hAnsi="Cambria Math"/>
                  <w:i/>
                </w:rPr>
              </m:ctrlPr>
            </m:num>
            <m:den>
              <m:r>
                <w:rPr>
                  <w:rFonts w:ascii="Cambria Math" w:hAnsi="Cambria Math"/>
                </w:rPr>
                <m:t>1-p</m:t>
              </m:r>
              <m:d>
                <m:dPr>
                  <m:ctrlPr>
                    <w:rPr>
                      <w:rFonts w:ascii="Cambria Math" w:hAnsi="Cambria Math"/>
                      <w:i/>
                    </w:rPr>
                  </m:ctrlPr>
                </m:dPr>
                <m:e>
                  <m:r>
                    <w:rPr>
                      <w:rFonts w:ascii="Cambria Math" w:hAnsi="Cambria Math"/>
                    </w:rPr>
                    <m:t>X</m:t>
                  </m:r>
                </m:e>
              </m:d>
              <m:ctrlPr>
                <w:rPr>
                  <w:rFonts w:ascii="Cambria Math" w:hAnsi="Cambria Math"/>
                  <w:i/>
                </w:rPr>
              </m:ctrlPr>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X</m:t>
              </m:r>
            </m:sup>
          </m:sSup>
        </m:oMath>
      </m:oMathPara>
    </w:p>
    <w:p w14:paraId="08F07717" w14:textId="77777777" w:rsidR="003E6723" w:rsidRDefault="003E6723" w:rsidP="00C636AF">
      <w:pPr>
        <w:rPr>
          <w:rFonts w:eastAsiaTheme="majorEastAsia" w:cstheme="majorBidi"/>
        </w:rPr>
      </w:pPr>
    </w:p>
    <w:p w14:paraId="3C83E7C3" w14:textId="47763545" w:rsidR="00C636AF" w:rsidRDefault="003E6723" w:rsidP="008B5830">
      <w:pPr>
        <w:numPr>
          <w:ilvl w:val="0"/>
          <w:numId w:val="35"/>
        </w:numPr>
        <w:rPr>
          <w:rFonts w:eastAsiaTheme="majorEastAsia" w:cstheme="majorBidi"/>
        </w:rPr>
      </w:pPr>
      <w:r>
        <w:rPr>
          <w:rFonts w:eastAsiaTheme="majorEastAsia" w:cstheme="majorBidi"/>
        </w:rPr>
        <w:t>L</w:t>
      </w:r>
      <w:r w:rsidR="00850B36">
        <w:rPr>
          <w:rFonts w:eastAsiaTheme="majorEastAsia" w:cstheme="majorBidi"/>
        </w:rPr>
        <w:t>ogarithm of Odds</w:t>
      </w:r>
      <w:r>
        <w:rPr>
          <w:rFonts w:eastAsiaTheme="majorEastAsia" w:cstheme="majorBidi"/>
        </w:rPr>
        <w:t xml:space="preserve"> (Log Odds/Logit)</w:t>
      </w:r>
      <w:r w:rsidR="00850B36">
        <w:rPr>
          <w:rFonts w:eastAsiaTheme="majorEastAsia" w:cstheme="majorBidi"/>
        </w:rPr>
        <w:t>:</w:t>
      </w:r>
      <w:r w:rsidR="008319D3">
        <w:rPr>
          <w:rFonts w:eastAsiaTheme="majorEastAsia" w:cstheme="majorBidi"/>
        </w:rPr>
        <w:t xml:space="preserve"> </w:t>
      </w:r>
      <w:sdt>
        <w:sdtPr>
          <w:rPr>
            <w:rFonts w:eastAsiaTheme="majorEastAsia" w:cstheme="majorBidi"/>
            <w:color w:val="000000"/>
          </w:rPr>
          <w:tag w:val="MENDELEY_CITATION_v3_eyJjaXRhdGlvbklEIjoiTUVOREVMRVlfQ0lUQVRJT05fNWNhOGYyNWEtODE2OS00NzMxLWEwMWMtYjUyMmM4ODM5NGU2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516614857"/>
          <w:placeholder>
            <w:docPart w:val="DefaultPlaceholder_-1854013440"/>
          </w:placeholder>
        </w:sdtPr>
        <w:sdtContent>
          <w:r w:rsidR="00B45A6A" w:rsidRPr="00B45A6A">
            <w:rPr>
              <w:rFonts w:eastAsiaTheme="majorEastAsia" w:cstheme="majorBidi"/>
              <w:color w:val="000000"/>
            </w:rPr>
            <w:t>[26]</w:t>
          </w:r>
        </w:sdtContent>
      </w:sdt>
    </w:p>
    <w:p w14:paraId="50276826" w14:textId="77777777" w:rsidR="00F9334C" w:rsidRDefault="00F9334C" w:rsidP="00C636AF">
      <w:pPr>
        <w:rPr>
          <w:rFonts w:eastAsiaTheme="majorEastAsia" w:cstheme="majorBidi"/>
        </w:rPr>
      </w:pPr>
    </w:p>
    <w:p w14:paraId="2765D0CA" w14:textId="427C7E25" w:rsidR="00850B36" w:rsidRPr="007B5477" w:rsidRDefault="008319D3" w:rsidP="006E0344">
      <w:pPr>
        <w:ind w:left="720"/>
        <w:rPr>
          <w:rFonts w:eastAsiaTheme="majorEastAsia" w:cstheme="majorBidi"/>
        </w:rPr>
      </w:pPr>
      <m:oMathPara>
        <m:oMath>
          <m:r>
            <w:rPr>
              <w:rFonts w:ascii="Cambria Math" w:eastAsiaTheme="majorEastAsia" w:hAnsi="Cambria Math" w:cstheme="majorBidi"/>
            </w:rPr>
            <m:t>logit</m:t>
          </m:r>
          <m:d>
            <m:dPr>
              <m:begChr m:val="["/>
              <m:endChr m:val="]"/>
              <m:ctrlPr>
                <w:rPr>
                  <w:rFonts w:ascii="Cambria Math" w:eastAsiaTheme="majorEastAsia" w:hAnsi="Cambria Math" w:cstheme="majorBidi"/>
                  <w:i/>
                </w:rPr>
              </m:ctrlPr>
            </m:dPr>
            <m:e>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e>
          </m:d>
          <m:r>
            <w:rPr>
              <w:rFonts w:ascii="Cambria Math" w:eastAsiaTheme="majorEastAsia" w:hAnsi="Cambria Math" w:cstheme="majorBidi"/>
            </w:rPr>
            <m:t>=</m:t>
          </m:r>
          <m:func>
            <m:funcPr>
              <m:ctrlPr>
                <w:rPr>
                  <w:rFonts w:ascii="Cambria Math" w:eastAsiaTheme="majorEastAsia" w:hAnsi="Cambria Math" w:cstheme="majorBidi"/>
                </w:rPr>
              </m:ctrlPr>
            </m:funcPr>
            <m:fName>
              <m:r>
                <m:rPr>
                  <m:sty m:val="p"/>
                </m:rPr>
                <w:rPr>
                  <w:rFonts w:ascii="Cambria Math" w:eastAsiaTheme="majorEastAsia" w:hAnsi="Cambria Math" w:cstheme="majorBidi"/>
                </w:rPr>
                <m:t>log</m:t>
              </m:r>
              <m:ctrlPr>
                <w:rPr>
                  <w:rFonts w:ascii="Cambria Math" w:eastAsiaTheme="majorEastAsia" w:hAnsi="Cambria Math" w:cstheme="majorBidi"/>
                  <w:i/>
                </w:rPr>
              </m:ctrlPr>
            </m:fName>
            <m:e>
              <m:d>
                <m:dPr>
                  <m:ctrlPr>
                    <w:rPr>
                      <w:rFonts w:ascii="Cambria Math" w:eastAsiaTheme="majorEastAsia" w:hAnsi="Cambria Math" w:cstheme="majorBidi"/>
                    </w:rPr>
                  </m:ctrlPr>
                </m:dPr>
                <m:e>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den>
                  </m:f>
                  <m:ctrlPr>
                    <w:rPr>
                      <w:rFonts w:ascii="Cambria Math" w:eastAsiaTheme="majorEastAsia" w:hAnsi="Cambria Math" w:cstheme="majorBidi"/>
                      <w:i/>
                    </w:rPr>
                  </m:ctrlPr>
                </m:e>
              </m:d>
            </m:e>
          </m:func>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oMath>
      </m:oMathPara>
    </w:p>
    <w:p w14:paraId="18A73D60" w14:textId="77777777" w:rsidR="007B5477" w:rsidRPr="007B5477" w:rsidRDefault="007B5477" w:rsidP="00C636AF">
      <w:pPr>
        <w:rPr>
          <w:rFonts w:eastAsiaTheme="majorEastAsia" w:cstheme="majorBidi"/>
        </w:rPr>
      </w:pPr>
    </w:p>
    <w:p w14:paraId="22F42C57" w14:textId="7388809B" w:rsidR="007B5477" w:rsidRPr="005F76CE" w:rsidRDefault="0045283C" w:rsidP="00C636AF">
      <w:pPr>
        <w:rPr>
          <w:rFonts w:eastAsiaTheme="majorEastAsia" w:cstheme="majorBidi"/>
          <w:lang w:val="en-US"/>
        </w:rPr>
      </w:pPr>
      <w:r>
        <w:rPr>
          <w:rFonts w:eastAsiaTheme="majorEastAsia" w:cstheme="majorBidi"/>
        </w:rPr>
        <w:t xml:space="preserve">Log Odds : </w:t>
      </w:r>
      <m:oMath>
        <m:func>
          <m:funcPr>
            <m:ctrlPr>
              <w:rPr>
                <w:rFonts w:ascii="Cambria Math" w:eastAsiaTheme="majorEastAsia" w:hAnsi="Cambria Math" w:cstheme="majorBidi"/>
              </w:rPr>
            </m:ctrlPr>
          </m:funcPr>
          <m:fName>
            <m:r>
              <m:rPr>
                <m:sty m:val="p"/>
              </m:rPr>
              <w:rPr>
                <w:rFonts w:ascii="Cambria Math" w:eastAsiaTheme="majorEastAsia" w:hAnsi="Cambria Math" w:cstheme="majorBidi"/>
              </w:rPr>
              <m:t>log</m:t>
            </m:r>
            <m:ctrlPr>
              <w:rPr>
                <w:rFonts w:ascii="Cambria Math" w:eastAsiaTheme="majorEastAsia" w:hAnsi="Cambria Math" w:cstheme="majorBidi"/>
                <w:i/>
              </w:rPr>
            </m:ctrlPr>
          </m:fName>
          <m:e>
            <m:d>
              <m:dPr>
                <m:ctrlPr>
                  <w:rPr>
                    <w:rFonts w:ascii="Cambria Math" w:eastAsiaTheme="majorEastAsia" w:hAnsi="Cambria Math" w:cstheme="majorBidi"/>
                  </w:rPr>
                </m:ctrlPr>
              </m:dPr>
              <m:e>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i/>
                          </w:rPr>
                        </m:ctrlPr>
                      </m:dPr>
                      <m:e>
                        <m:r>
                          <w:rPr>
                            <w:rFonts w:ascii="Cambria Math" w:eastAsiaTheme="majorEastAsia" w:hAnsi="Cambria Math" w:cstheme="majorBidi"/>
                          </w:rPr>
                          <m:t>X</m:t>
                        </m:r>
                      </m:e>
                    </m:d>
                    <m:ctrlPr>
                      <w:rPr>
                        <w:rFonts w:ascii="Cambria Math" w:eastAsiaTheme="majorEastAsia" w:hAnsi="Cambria Math" w:cstheme="majorBidi"/>
                        <w:i/>
                      </w:rPr>
                    </m:ctrlPr>
                  </m:den>
                </m:f>
                <m:ctrlPr>
                  <w:rPr>
                    <w:rFonts w:ascii="Cambria Math" w:eastAsiaTheme="majorEastAsia" w:hAnsi="Cambria Math" w:cstheme="majorBidi"/>
                    <w:i/>
                  </w:rPr>
                </m:ctrlPr>
              </m:e>
            </m:d>
          </m:e>
        </m:func>
      </m:oMath>
      <w:r>
        <w:rPr>
          <w:rFonts w:eastAsiaTheme="majorEastAsia" w:cstheme="majorBidi"/>
        </w:rPr>
        <w:t xml:space="preserve"> is linear to X</w:t>
      </w:r>
      <w:r w:rsidR="005A0788">
        <w:rPr>
          <w:rFonts w:eastAsiaTheme="majorEastAsia" w:cstheme="majorBidi"/>
        </w:rPr>
        <w:t>.</w:t>
      </w:r>
      <w:r w:rsidR="006F2C90">
        <w:rPr>
          <w:rFonts w:eastAsiaTheme="majorEastAsia" w:cstheme="majorBidi"/>
        </w:rPr>
        <w:t xml:space="preserve"> Thus, a unit increase in X changes the log odds </w:t>
      </w:r>
      <w:r w:rsidR="005F76CE">
        <w:rPr>
          <w:rFonts w:eastAsiaTheme="majorEastAsia" w:cstheme="majorBidi"/>
        </w:rPr>
        <w:t xml:space="preserve">by </w:t>
      </w:r>
      <w:r w:rsidR="005F76CE">
        <w:rPr>
          <w:rFonts w:eastAsiaTheme="majorEastAsia" w:cstheme="majorBidi"/>
          <w:lang w:val="el-GR"/>
        </w:rPr>
        <w:t>β</w:t>
      </w:r>
      <w:r w:rsidR="005F76CE" w:rsidRPr="005F76CE">
        <w:rPr>
          <w:rFonts w:eastAsiaTheme="majorEastAsia" w:cstheme="majorBidi"/>
        </w:rPr>
        <w:t>1</w:t>
      </w:r>
      <w:r w:rsidR="005F76CE">
        <w:rPr>
          <w:rFonts w:eastAsiaTheme="majorEastAsia" w:cstheme="majorBidi"/>
          <w:lang w:val="en-US"/>
        </w:rPr>
        <w:t>.</w:t>
      </w:r>
      <w:r w:rsidR="00DF67F3">
        <w:rPr>
          <w:rFonts w:eastAsiaTheme="majorEastAsia" w:cstheme="majorBidi"/>
        </w:rPr>
        <w:t xml:space="preserve"> </w:t>
      </w:r>
    </w:p>
    <w:p w14:paraId="18E12D7D" w14:textId="19C3ECE4" w:rsidR="000969B3" w:rsidRPr="00AB4C2E" w:rsidRDefault="00B93D52" w:rsidP="000969B3">
      <w:pPr>
        <w:rPr>
          <w:rFonts w:eastAsiaTheme="majorEastAsia" w:cstheme="majorBidi"/>
          <w:lang w:val="en-US"/>
        </w:rPr>
      </w:pPr>
      <w:r>
        <w:rPr>
          <w:rFonts w:eastAsiaTheme="majorEastAsia" w:cstheme="majorBidi"/>
          <w:lang w:val="en-US"/>
        </w:rPr>
        <w:t>I</w:t>
      </w:r>
      <w:r w:rsidR="00145529">
        <w:rPr>
          <w:rFonts w:eastAsiaTheme="majorEastAsia" w:cstheme="majorBidi"/>
        </w:rPr>
        <w:t xml:space="preserve">t </w:t>
      </w:r>
      <w:r>
        <w:rPr>
          <w:rFonts w:eastAsiaTheme="majorEastAsia" w:cstheme="majorBidi"/>
        </w:rPr>
        <w:t>must</w:t>
      </w:r>
      <w:r w:rsidR="00145529">
        <w:rPr>
          <w:rFonts w:eastAsiaTheme="majorEastAsia" w:cstheme="majorBidi"/>
        </w:rPr>
        <w:t xml:space="preserve"> be noted </w:t>
      </w:r>
      <w:r>
        <w:rPr>
          <w:rFonts w:eastAsiaTheme="majorEastAsia" w:cstheme="majorBidi"/>
        </w:rPr>
        <w:t xml:space="preserve">clearly </w:t>
      </w:r>
      <w:r w:rsidR="00145529">
        <w:rPr>
          <w:rFonts w:eastAsiaTheme="majorEastAsia" w:cstheme="majorBidi"/>
        </w:rPr>
        <w:t>that</w:t>
      </w:r>
      <w:r w:rsidR="00502E24">
        <w:rPr>
          <w:rFonts w:eastAsiaTheme="majorEastAsia" w:cstheme="majorBidi"/>
        </w:rPr>
        <w:t xml:space="preserve"> relation between p(X) and X is not straight line</w:t>
      </w:r>
      <w:r>
        <w:rPr>
          <w:rFonts w:eastAsiaTheme="majorEastAsia" w:cstheme="majorBidi"/>
        </w:rPr>
        <w:t xml:space="preserve">, as </w:t>
      </w:r>
      <w:r w:rsidR="00DA124A">
        <w:rPr>
          <w:rFonts w:eastAsiaTheme="majorEastAsia" w:cstheme="majorBidi"/>
        </w:rPr>
        <w:t>is</w:t>
      </w:r>
      <w:r>
        <w:rPr>
          <w:rFonts w:eastAsiaTheme="majorEastAsia" w:cstheme="majorBidi"/>
        </w:rPr>
        <w:t xml:space="preserve"> in simple linear regression</w:t>
      </w:r>
      <w:r w:rsidR="00101F41">
        <w:rPr>
          <w:rFonts w:eastAsiaTheme="majorEastAsia" w:cstheme="majorBidi"/>
        </w:rPr>
        <w:t>.</w:t>
      </w:r>
      <w:r w:rsidR="0080207F">
        <w:rPr>
          <w:rFonts w:eastAsiaTheme="majorEastAsia" w:cstheme="majorBidi"/>
        </w:rPr>
        <w:t xml:space="preserve"> (i.e., it is not </w:t>
      </w:r>
      <m:oMath>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oMath>
      <w:r w:rsidR="00101F41">
        <w:rPr>
          <w:rFonts w:eastAsiaTheme="majorEastAsia" w:cstheme="majorBidi"/>
        </w:rPr>
        <w:t xml:space="preserve"> </w:t>
      </w:r>
      <w:r w:rsidR="0080207F">
        <w:rPr>
          <w:rFonts w:eastAsiaTheme="majorEastAsia" w:cstheme="majorBidi"/>
        </w:rPr>
        <w:t xml:space="preserve">). </w:t>
      </w:r>
      <w:r w:rsidR="00DB19D1">
        <w:rPr>
          <w:rFonts w:eastAsiaTheme="majorEastAsia" w:cstheme="majorBidi"/>
        </w:rPr>
        <w:t xml:space="preserve">This is understandable </w:t>
      </w:r>
      <w:r w:rsidR="00101F41">
        <w:rPr>
          <w:rFonts w:eastAsiaTheme="majorEastAsia" w:cstheme="majorBidi"/>
        </w:rPr>
        <w:t>when plot</w:t>
      </w:r>
      <w:r w:rsidR="00207B1E">
        <w:rPr>
          <w:rFonts w:eastAsiaTheme="majorEastAsia" w:cstheme="majorBidi"/>
        </w:rPr>
        <w:t xml:space="preserve"> X ~</w:t>
      </w:r>
      <w:r w:rsidR="00714E3A">
        <w:rPr>
          <w:rFonts w:eastAsiaTheme="majorEastAsia" w:cstheme="majorBidi"/>
        </w:rPr>
        <w:t xml:space="preserve"> p(X)</w:t>
      </w:r>
      <w:r w:rsidR="00207B1E">
        <w:rPr>
          <w:rFonts w:eastAsiaTheme="majorEastAsia" w:cstheme="majorBidi"/>
        </w:rPr>
        <w:t xml:space="preserve"> (fig above)</w:t>
      </w:r>
      <w:r w:rsidR="00706288">
        <w:rPr>
          <w:rFonts w:eastAsiaTheme="majorEastAsia" w:cstheme="majorBidi"/>
        </w:rPr>
        <w:t xml:space="preserve">, </w:t>
      </w:r>
      <w:r w:rsidR="003461E0">
        <w:rPr>
          <w:rFonts w:eastAsiaTheme="majorEastAsia" w:cstheme="majorBidi"/>
        </w:rPr>
        <w:t>that</w:t>
      </w:r>
      <w:r w:rsidR="00706288">
        <w:rPr>
          <w:rFonts w:eastAsiaTheme="majorEastAsia" w:cstheme="majorBidi"/>
        </w:rPr>
        <w:t xml:space="preserve"> </w:t>
      </w:r>
      <w:r w:rsidR="00F174DE">
        <w:rPr>
          <w:rFonts w:eastAsiaTheme="majorEastAsia" w:cstheme="majorBidi"/>
        </w:rPr>
        <w:t>logistic gives a</w:t>
      </w:r>
      <w:r w:rsidR="006E55C1">
        <w:rPr>
          <w:rFonts w:eastAsiaTheme="majorEastAsia" w:cstheme="majorBidi"/>
        </w:rPr>
        <w:t xml:space="preserve">n </w:t>
      </w:r>
      <m:oMath>
        <m:r>
          <w:rPr>
            <w:rFonts w:ascii="Cambria Math" w:eastAsiaTheme="majorEastAsia" w:hAnsi="Cambria Math" w:cstheme="majorBidi"/>
          </w:rPr>
          <m:t>S</m:t>
        </m:r>
      </m:oMath>
      <w:r w:rsidR="000D4EDE">
        <w:rPr>
          <w:rFonts w:eastAsiaTheme="majorEastAsia" w:cstheme="majorBidi"/>
        </w:rPr>
        <w:t xml:space="preserve"> </w:t>
      </w:r>
      <w:r w:rsidR="00F174DE">
        <w:rPr>
          <w:rFonts w:eastAsiaTheme="majorEastAsia" w:cstheme="majorBidi"/>
        </w:rPr>
        <w:t>shape</w:t>
      </w:r>
      <w:r w:rsidR="000D4EDE">
        <w:rPr>
          <w:rFonts w:eastAsiaTheme="majorEastAsia" w:cstheme="majorBidi"/>
        </w:rPr>
        <w:t>d</w:t>
      </w:r>
      <w:r w:rsidR="008660D3" w:rsidRPr="008660D3">
        <w:rPr>
          <w:rFonts w:eastAsiaTheme="majorEastAsia" w:cstheme="majorBidi"/>
        </w:rPr>
        <w:t xml:space="preserve"> </w:t>
      </w:r>
      <w:r w:rsidR="006E55C1">
        <w:rPr>
          <w:rFonts w:eastAsiaTheme="majorEastAsia" w:cstheme="majorBidi"/>
          <w:lang w:val="en-US"/>
        </w:rPr>
        <w:t>curve</w:t>
      </w:r>
      <w:r w:rsidR="001D543A">
        <w:rPr>
          <w:rFonts w:eastAsiaTheme="majorEastAsia" w:cstheme="majorBidi"/>
        </w:rPr>
        <w:t>.</w:t>
      </w:r>
      <w:r w:rsidR="00502E24">
        <w:rPr>
          <w:rFonts w:eastAsiaTheme="majorEastAsia" w:cstheme="majorBidi"/>
        </w:rPr>
        <w:t xml:space="preserve"> </w:t>
      </w:r>
      <w:r w:rsidR="001D543A">
        <w:rPr>
          <w:rFonts w:eastAsiaTheme="majorEastAsia" w:cstheme="majorBidi"/>
        </w:rPr>
        <w:t>T</w:t>
      </w:r>
      <w:r w:rsidR="00502E24">
        <w:rPr>
          <w:rFonts w:eastAsiaTheme="majorEastAsia" w:cstheme="majorBidi"/>
        </w:rPr>
        <w:t>hus</w:t>
      </w:r>
      <w:r w:rsidR="00F174DE">
        <w:rPr>
          <w:rFonts w:eastAsiaTheme="majorEastAsia" w:cstheme="majorBidi"/>
        </w:rPr>
        <w:t xml:space="preserve">, </w:t>
      </w:r>
      <w:r w:rsidR="00502E24">
        <w:rPr>
          <w:rFonts w:eastAsiaTheme="majorEastAsia" w:cstheme="majorBidi"/>
        </w:rPr>
        <w:t xml:space="preserve"> </w:t>
      </w:r>
      <w:r w:rsidR="007F2811">
        <w:rPr>
          <w:rFonts w:eastAsiaTheme="majorEastAsia" w:cstheme="majorBidi"/>
        </w:rPr>
        <w:t xml:space="preserve">a unit change in X does not correspond to change in p(X) by </w:t>
      </w:r>
      <w:r w:rsidR="007F2811">
        <w:rPr>
          <w:rFonts w:eastAsiaTheme="majorEastAsia" w:cstheme="majorBidi"/>
          <w:lang w:val="el-GR"/>
        </w:rPr>
        <w:t>β</w:t>
      </w:r>
      <w:r w:rsidR="007F2811" w:rsidRPr="007F2811">
        <w:rPr>
          <w:rFonts w:eastAsiaTheme="majorEastAsia" w:cstheme="majorBidi"/>
        </w:rPr>
        <w:t>1</w:t>
      </w:r>
      <w:r w:rsidR="00070D72">
        <w:rPr>
          <w:rFonts w:eastAsiaTheme="majorEastAsia" w:cstheme="majorBidi"/>
        </w:rPr>
        <w:t xml:space="preserve"> (but </w:t>
      </w:r>
      <w:r w:rsidR="00A175B8">
        <w:rPr>
          <w:rFonts w:eastAsiaTheme="majorEastAsia" w:cstheme="majorBidi"/>
        </w:rPr>
        <w:t xml:space="preserve">the </w:t>
      </w:r>
      <w:r w:rsidR="00070D72">
        <w:rPr>
          <w:rFonts w:eastAsiaTheme="majorEastAsia" w:cstheme="majorBidi"/>
        </w:rPr>
        <w:t xml:space="preserve">log Odds by </w:t>
      </w:r>
      <w:r w:rsidR="00070D72">
        <w:rPr>
          <w:rFonts w:eastAsiaTheme="majorEastAsia" w:cstheme="majorBidi"/>
          <w:lang w:val="el-GR"/>
        </w:rPr>
        <w:t>β</w:t>
      </w:r>
      <w:r w:rsidR="00070D72" w:rsidRPr="00070D72">
        <w:rPr>
          <w:rFonts w:eastAsiaTheme="majorEastAsia" w:cstheme="majorBidi"/>
        </w:rPr>
        <w:t xml:space="preserve">1 </w:t>
      </w:r>
      <w:r w:rsidR="00070D72">
        <w:rPr>
          <w:rFonts w:eastAsiaTheme="majorEastAsia" w:cstheme="majorBidi"/>
          <w:lang w:val="en-US"/>
        </w:rPr>
        <w:t>as notes above)</w:t>
      </w:r>
      <w:r w:rsidR="00DA292F">
        <w:rPr>
          <w:rFonts w:eastAsiaTheme="majorEastAsia" w:cstheme="majorBidi"/>
          <w:lang w:val="en-US"/>
        </w:rPr>
        <w:t xml:space="preserve">. The </w:t>
      </w:r>
      <w:r w:rsidR="008920AB">
        <w:rPr>
          <w:rFonts w:eastAsiaTheme="majorEastAsia" w:cstheme="majorBidi"/>
          <w:lang w:val="en-US"/>
        </w:rPr>
        <w:t>rate</w:t>
      </w:r>
      <w:r w:rsidR="00394E74">
        <w:rPr>
          <w:rFonts w:eastAsiaTheme="majorEastAsia" w:cstheme="majorBidi"/>
          <w:lang w:val="en-US"/>
        </w:rPr>
        <w:t xml:space="preserve"> of</w:t>
      </w:r>
      <w:r w:rsidR="00DA292F">
        <w:rPr>
          <w:rFonts w:eastAsiaTheme="majorEastAsia" w:cstheme="majorBidi"/>
          <w:lang w:val="en-US"/>
        </w:rPr>
        <w:t xml:space="preserve"> change of p(X) per unit of X depends on the value of X.</w:t>
      </w:r>
      <w:sdt>
        <w:sdtPr>
          <w:rPr>
            <w:rFonts w:eastAsiaTheme="majorEastAsia" w:cstheme="majorBidi"/>
            <w:color w:val="000000"/>
            <w:lang w:val="en-US"/>
          </w:rPr>
          <w:tag w:val="MENDELEY_CITATION_v3_eyJjaXRhdGlvbklEIjoiTUVOREVMRVlfQ0lUQVRJT05fOWNiMDg2NzEtYWQxYi00Zjk2LTgzY2UtMGI1NzVhM2Q0NTc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344678687"/>
          <w:placeholder>
            <w:docPart w:val="DefaultPlaceholder_-1854013440"/>
          </w:placeholder>
        </w:sdtPr>
        <w:sdtContent>
          <w:r w:rsidR="00B45A6A" w:rsidRPr="00B45A6A">
            <w:rPr>
              <w:rFonts w:eastAsiaTheme="majorEastAsia" w:cstheme="majorBidi"/>
              <w:color w:val="000000"/>
              <w:lang w:val="en-US"/>
            </w:rPr>
            <w:t>[31]</w:t>
          </w:r>
        </w:sdtContent>
      </w:sdt>
    </w:p>
    <w:p w14:paraId="3B0624F8" w14:textId="77777777" w:rsidR="00D03E14" w:rsidRDefault="00D03E14" w:rsidP="000969B3">
      <w:pPr>
        <w:rPr>
          <w:rFonts w:eastAsiaTheme="minorEastAsia"/>
          <w:lang w:val="en-US"/>
        </w:rPr>
      </w:pPr>
    </w:p>
    <w:p w14:paraId="300C4CFB" w14:textId="48D7A2B6" w:rsidR="009208E5" w:rsidRPr="000B0DA8" w:rsidRDefault="00D963DE" w:rsidP="00AD2F7E">
      <w:pPr>
        <w:pStyle w:val="Heading4"/>
        <w:rPr>
          <w:lang w:val="en-US"/>
        </w:rPr>
      </w:pPr>
      <w:r>
        <w:rPr>
          <w:lang w:val="en-US"/>
        </w:rPr>
        <w:t xml:space="preserve">Interpreting </w:t>
      </w:r>
      <w:r w:rsidR="000B07D1">
        <w:rPr>
          <w:lang w:val="en-US"/>
        </w:rPr>
        <w:t>logistic</w:t>
      </w:r>
      <w:r w:rsidR="006F35A1">
        <w:rPr>
          <w:lang w:val="en-US"/>
        </w:rPr>
        <w:t xml:space="preserve"> Output</w:t>
      </w:r>
    </w:p>
    <w:p w14:paraId="050C21F0" w14:textId="3ED671AB" w:rsidR="001D06C3" w:rsidRDefault="001D06C3" w:rsidP="001D06C3">
      <w:pPr>
        <w:rPr>
          <w:lang w:val="en-US"/>
        </w:rPr>
      </w:pPr>
      <w:r>
        <w:rPr>
          <w:lang w:val="en-US"/>
        </w:rPr>
        <w:t>L</w:t>
      </w:r>
      <w:r w:rsidR="009208E5" w:rsidRPr="009208E5">
        <w:rPr>
          <w:lang w:val="en-US"/>
        </w:rPr>
        <w:t>ogit</w:t>
      </w:r>
      <w:r>
        <w:rPr>
          <w:lang w:val="en-US"/>
        </w:rPr>
        <w:t xml:space="preserve"> (log Odds)</w:t>
      </w:r>
      <w:r w:rsidR="009208E5" w:rsidRPr="009208E5">
        <w:rPr>
          <w:lang w:val="en-US"/>
        </w:rPr>
        <w:t xml:space="preserve"> increases</w:t>
      </w:r>
      <w:r w:rsidR="009369D8">
        <w:rPr>
          <w:lang w:val="en-US"/>
        </w:rPr>
        <w:t>/</w:t>
      </w:r>
      <w:r w:rsidR="00451ED7">
        <w:rPr>
          <w:lang w:val="en-US"/>
        </w:rPr>
        <w:t>decreases</w:t>
      </w:r>
      <w:r w:rsidR="009208E5" w:rsidRPr="009208E5">
        <w:rPr>
          <w:lang w:val="en-US"/>
        </w:rPr>
        <w:t xml:space="preserve"> by β for every</w:t>
      </w:r>
      <w:r>
        <w:rPr>
          <w:lang w:val="en-US"/>
        </w:rPr>
        <w:t xml:space="preserve"> </w:t>
      </w:r>
      <w:r w:rsidR="009208E5" w:rsidRPr="009208E5">
        <w:rPr>
          <w:lang w:val="en-US"/>
        </w:rPr>
        <w:t xml:space="preserve">1 </w:t>
      </w:r>
      <w:r>
        <w:rPr>
          <w:lang w:val="en-US"/>
        </w:rPr>
        <w:t>unit</w:t>
      </w:r>
      <w:r w:rsidR="009208E5" w:rsidRPr="009208E5">
        <w:rPr>
          <w:lang w:val="en-US"/>
        </w:rPr>
        <w:t xml:space="preserve"> </w:t>
      </w:r>
      <w:r w:rsidR="00B7183F">
        <w:rPr>
          <w:lang w:val="en-US"/>
        </w:rPr>
        <w:t>change</w:t>
      </w:r>
      <w:r w:rsidR="009208E5" w:rsidRPr="009208E5">
        <w:rPr>
          <w:lang w:val="en-US"/>
        </w:rPr>
        <w:t xml:space="preserve"> in </w:t>
      </w:r>
      <w:r w:rsidR="00B871AC">
        <w:rPr>
          <w:lang w:val="en-US"/>
        </w:rPr>
        <w:t>X</w:t>
      </w:r>
      <w:r w:rsidR="009208E5" w:rsidRPr="009208E5">
        <w:rPr>
          <w:lang w:val="en-US"/>
        </w:rPr>
        <w:t xml:space="preserve">. </w:t>
      </w:r>
    </w:p>
    <w:p w14:paraId="6CF24F0A" w14:textId="5B785D53" w:rsidR="00F300C3" w:rsidRDefault="00F300C3" w:rsidP="001D06C3">
      <w:pPr>
        <w:rPr>
          <w:lang w:val="en-US"/>
        </w:rPr>
      </w:pPr>
      <w:r w:rsidRPr="009208E5">
        <w:rPr>
          <w:lang w:val="en-US"/>
        </w:rPr>
        <w:t xml:space="preserve"> </w:t>
      </w:r>
      <m:oMath>
        <m:r>
          <w:rPr>
            <w:rFonts w:ascii="Cambria Math" w:hAnsi="Cambria Math"/>
            <w:lang w:val="en-US"/>
          </w:rPr>
          <m:t>β</m:t>
        </m:r>
      </m:oMath>
      <w:r w:rsidRPr="009208E5">
        <w:rPr>
          <w:lang w:val="en-US"/>
        </w:rPr>
        <w:t xml:space="preserve"> </w:t>
      </w:r>
      <w:r>
        <w:rPr>
          <w:lang w:val="en-US"/>
        </w:rPr>
        <w:t xml:space="preserve">: </w:t>
      </w:r>
      <w:r w:rsidR="006F1C58">
        <w:rPr>
          <w:lang w:val="en-US"/>
        </w:rPr>
        <w:t>D</w:t>
      </w:r>
      <w:r>
        <w:rPr>
          <w:lang w:val="en-US"/>
        </w:rPr>
        <w:t xml:space="preserve">etermines the </w:t>
      </w:r>
      <w:r w:rsidR="00142C56">
        <w:rPr>
          <w:lang w:val="en-US"/>
        </w:rPr>
        <w:t xml:space="preserve">rate of </w:t>
      </w:r>
      <w:r>
        <w:rPr>
          <w:lang w:val="en-US"/>
        </w:rPr>
        <w:t>increase or decrease of change</w:t>
      </w:r>
      <w:r w:rsidR="009A6F50">
        <w:rPr>
          <w:lang w:val="en-US"/>
        </w:rPr>
        <w:t xml:space="preserve"> in logit with the corresponding change of </w:t>
      </w:r>
      <w:r w:rsidR="00B871AC">
        <w:rPr>
          <w:lang w:val="en-US"/>
        </w:rPr>
        <w:t>X</w:t>
      </w:r>
      <w:r w:rsidR="009A6F50">
        <w:rPr>
          <w:lang w:val="en-US"/>
        </w:rPr>
        <w:t xml:space="preserve">. </w:t>
      </w:r>
    </w:p>
    <w:p w14:paraId="1349201F" w14:textId="77777777" w:rsidR="00D1565A" w:rsidRDefault="00D1565A" w:rsidP="001D06C3">
      <w:pPr>
        <w:rPr>
          <w:lang w:val="en-US"/>
        </w:rPr>
      </w:pPr>
    </w:p>
    <w:p w14:paraId="69A9D64B" w14:textId="0B58BA8E" w:rsidR="00B871AC" w:rsidRDefault="00B871AC" w:rsidP="001D06C3">
      <w:pPr>
        <w:rPr>
          <w:lang w:val="en-US"/>
        </w:rPr>
      </w:pPr>
      <m:oMath>
        <m:r>
          <w:rPr>
            <w:rFonts w:ascii="Cambria Math" w:hAnsi="Cambria Math"/>
            <w:lang w:val="en-US"/>
          </w:rPr>
          <m:t>β &gt; 0</m:t>
        </m:r>
      </m:oMath>
      <w:r>
        <w:rPr>
          <w:rFonts w:eastAsiaTheme="minorEastAsia"/>
          <w:lang w:val="en-US"/>
        </w:rPr>
        <w:t>: Increase of</w:t>
      </w:r>
      <w:r w:rsidR="00B7183F">
        <w:rPr>
          <w:rFonts w:eastAsiaTheme="minorEastAsia"/>
          <w:lang w:val="en-US"/>
        </w:rPr>
        <w:t xml:space="preserve"> logit. A</w:t>
      </w:r>
      <w:r w:rsidRPr="009208E5">
        <w:rPr>
          <w:lang w:val="en-US"/>
        </w:rPr>
        <w:t>scend</w:t>
      </w:r>
      <w:r>
        <w:rPr>
          <w:lang w:val="en-US"/>
        </w:rPr>
        <w:t>ing S curve.</w:t>
      </w:r>
    </w:p>
    <w:p w14:paraId="0D3841D6" w14:textId="11F44DA7" w:rsidR="00142C56" w:rsidRDefault="00142C56" w:rsidP="00142C56">
      <w:pPr>
        <w:rPr>
          <w:lang w:val="en-US"/>
        </w:rPr>
      </w:pPr>
      <m:oMath>
        <m:r>
          <w:rPr>
            <w:rFonts w:ascii="Cambria Math" w:hAnsi="Cambria Math"/>
            <w:lang w:val="en-US"/>
          </w:rPr>
          <m:t>β &lt; 0</m:t>
        </m:r>
      </m:oMath>
      <w:r>
        <w:rPr>
          <w:rFonts w:eastAsiaTheme="minorEastAsia"/>
          <w:lang w:val="en-US"/>
        </w:rPr>
        <w:t>: Decrease of logit. Descending</w:t>
      </w:r>
      <w:r>
        <w:rPr>
          <w:lang w:val="en-US"/>
        </w:rPr>
        <w:t xml:space="preserve"> S curve.</w:t>
      </w:r>
    </w:p>
    <w:p w14:paraId="314C547F" w14:textId="20CAF42B" w:rsidR="00B7183F" w:rsidRDefault="003C52C1" w:rsidP="001D06C3">
      <w:pPr>
        <w:rPr>
          <w:lang w:val="en-US"/>
        </w:rPr>
      </w:pPr>
      <m:oMath>
        <m:r>
          <w:rPr>
            <w:rFonts w:ascii="Cambria Math" w:hAnsi="Cambria Math"/>
            <w:lang w:val="en-US"/>
          </w:rPr>
          <m:t>β = 0</m:t>
        </m:r>
      </m:oMath>
      <w:r w:rsidR="00601691">
        <w:rPr>
          <w:lang w:val="en-US"/>
        </w:rPr>
        <w:t xml:space="preserve"> : </w:t>
      </w:r>
      <w:r w:rsidR="00601691" w:rsidRPr="009208E5">
        <w:rPr>
          <w:lang w:val="en-US"/>
        </w:rPr>
        <w:t>Y is then independent of X</w:t>
      </w:r>
      <w:r w:rsidR="00601691">
        <w:rPr>
          <w:lang w:val="en-US"/>
        </w:rPr>
        <w:t>. H</w:t>
      </w:r>
      <w:r w:rsidR="00601691" w:rsidRPr="009208E5">
        <w:rPr>
          <w:lang w:val="en-US"/>
        </w:rPr>
        <w:t>orizontal straight line</w:t>
      </w:r>
      <w:r w:rsidR="00384F5E">
        <w:rPr>
          <w:lang w:val="en-US"/>
        </w:rPr>
        <w:t>.</w:t>
      </w:r>
      <w:r w:rsidR="002F2568" w:rsidRPr="002F2568">
        <w:t xml:space="preserve"> </w:t>
      </w:r>
      <w:r w:rsidR="002F2568">
        <w:rPr>
          <w:lang w:val="en-US"/>
        </w:rPr>
        <w:t>Then,</w:t>
      </w:r>
      <w:r w:rsidR="00384F5E" w:rsidRPr="009E1F96">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l-GR"/>
              </w:rPr>
              <m:t>β</m:t>
            </m:r>
          </m:sup>
        </m:sSup>
        <m:r>
          <w:rPr>
            <w:rFonts w:ascii="Cambria Math" w:eastAsiaTheme="minorEastAsia" w:hAnsi="Cambria Math"/>
            <w:lang w:val="en-US"/>
          </w:rPr>
          <m:t>=</m:t>
        </m:r>
        <m:r>
          <w:rPr>
            <w:rFonts w:ascii="Cambria Math" w:eastAsiaTheme="minorEastAsia" w:hAnsi="Cambria Math"/>
          </w:rPr>
          <m:t>1</m:t>
        </m:r>
      </m:oMath>
      <w:r w:rsidR="007867C8">
        <w:rPr>
          <w:rFonts w:eastAsiaTheme="minorEastAsia"/>
        </w:rPr>
        <w:t>.</w:t>
      </w:r>
    </w:p>
    <w:p w14:paraId="553FFB69" w14:textId="77777777" w:rsidR="00941411" w:rsidRDefault="00941411" w:rsidP="009208E5">
      <w:pPr>
        <w:rPr>
          <w:lang w:val="en-US"/>
        </w:rPr>
      </w:pPr>
    </w:p>
    <w:p w14:paraId="2D2A8A55" w14:textId="37033585" w:rsidR="00291407" w:rsidRDefault="00353F69" w:rsidP="00291407">
      <w:pPr>
        <w:rPr>
          <w:lang w:val="en-US"/>
        </w:rPr>
      </w:pPr>
      <m:oMath>
        <m:r>
          <w:rPr>
            <w:rFonts w:ascii="Cambria Math" w:hAnsi="Cambria Math"/>
            <w:lang w:val="en-US"/>
          </w:rPr>
          <m:t>βπ</m:t>
        </m:r>
        <m:d>
          <m:dPr>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1-π</m:t>
            </m:r>
            <m:d>
              <m:dPr>
                <m:ctrlPr>
                  <w:rPr>
                    <w:rFonts w:ascii="Cambria Math" w:hAnsi="Cambria Math"/>
                    <w:i/>
                    <w:lang w:val="en-US"/>
                  </w:rPr>
                </m:ctrlPr>
              </m:dPr>
              <m:e>
                <m:r>
                  <w:rPr>
                    <w:rFonts w:ascii="Cambria Math" w:hAnsi="Cambria Math"/>
                    <w:lang w:val="en-US"/>
                  </w:rPr>
                  <m:t>x</m:t>
                </m:r>
              </m:e>
            </m:d>
          </m:e>
        </m:d>
      </m:oMath>
      <w:r w:rsidR="00A747C8">
        <w:rPr>
          <w:rFonts w:eastAsiaTheme="minorEastAsia"/>
          <w:lang w:val="en-US"/>
        </w:rPr>
        <w:t xml:space="preserve">: </w:t>
      </w:r>
      <w:r w:rsidR="00A747C8">
        <w:rPr>
          <w:lang w:val="en-US"/>
        </w:rPr>
        <w:t>The curve’s slope</w:t>
      </w:r>
      <w:r w:rsidR="002B4B9C">
        <w:rPr>
          <w:lang w:val="en-US"/>
        </w:rPr>
        <w:t xml:space="preserve"> or else </w:t>
      </w:r>
      <w:r w:rsidR="006F1C58">
        <w:rPr>
          <w:lang w:val="en-US"/>
        </w:rPr>
        <w:t xml:space="preserve">actual </w:t>
      </w:r>
      <w:r w:rsidR="002B4B9C">
        <w:rPr>
          <w:lang w:val="en-US"/>
        </w:rPr>
        <w:t>rate of change</w:t>
      </w:r>
      <w:r w:rsidR="00291407" w:rsidRPr="00291407">
        <w:rPr>
          <w:lang w:val="en-US"/>
        </w:rPr>
        <w:t xml:space="preserve">. For </w:t>
      </w:r>
      <w:r>
        <w:rPr>
          <w:lang w:val="en-US"/>
        </w:rPr>
        <w:t>example</w:t>
      </w:r>
      <w:r w:rsidR="00291407" w:rsidRPr="00291407">
        <w:rPr>
          <w:lang w:val="en-US"/>
        </w:rPr>
        <w:t xml:space="preserve">, </w:t>
      </w:r>
      <w:r>
        <w:rPr>
          <w:lang w:val="en-US"/>
        </w:rPr>
        <w:t xml:space="preserve">for </w:t>
      </w:r>
    </w:p>
    <w:p w14:paraId="0D0DFFAF" w14:textId="74343F2B" w:rsidR="00EA194B" w:rsidRDefault="004C1A27" w:rsidP="004C1A27">
      <w:pPr>
        <w:rPr>
          <w:lang w:val="en-US"/>
        </w:rPr>
      </w:pPr>
      <w:r w:rsidRPr="004C1A27">
        <w:rPr>
          <w:lang w:val="en-US"/>
        </w:rPr>
        <w:t>The slope approaches 0 as the probability</w:t>
      </w:r>
      <w:r>
        <w:rPr>
          <w:lang w:val="en-US"/>
        </w:rPr>
        <w:t xml:space="preserve"> </w:t>
      </w:r>
      <w:r w:rsidRPr="004C1A27">
        <w:rPr>
          <w:lang w:val="en-US"/>
        </w:rPr>
        <w:t>approaches 1.0 or 0.</w:t>
      </w:r>
    </w:p>
    <w:p w14:paraId="23EFD250" w14:textId="6BCCC927" w:rsidR="004C1A27" w:rsidRDefault="004C1A27" w:rsidP="004C1A27">
      <w:pPr>
        <w:rPr>
          <w:lang w:val="en-US"/>
        </w:rPr>
      </w:pPr>
    </w:p>
    <w:p w14:paraId="449F5920" w14:textId="1E27B2AF" w:rsidR="00EA194B" w:rsidRDefault="00EA194B" w:rsidP="002E37CD">
      <w:pPr>
        <w:rPr>
          <w:rFonts w:eastAsiaTheme="minorEastAsia"/>
          <w:lang w:val="en-US"/>
        </w:rPr>
      </w:pPr>
      <m:oMath>
        <m:r>
          <w:rPr>
            <w:rFonts w:ascii="Cambria Math" w:hAnsi="Cambria Math"/>
            <w:lang w:val="en-US"/>
          </w:rPr>
          <m:t>X=-</m:t>
        </m:r>
        <m:r>
          <w:rPr>
            <w:rFonts w:ascii="Cambria Math" w:hAnsi="Cambria Math"/>
            <w:lang w:val="el-GR"/>
          </w:rPr>
          <m:t>α</m:t>
        </m:r>
        <m:r>
          <m:rPr>
            <m:lit/>
          </m:rPr>
          <w:rPr>
            <w:rFonts w:ascii="Cambria Math" w:hAnsi="Cambria Math"/>
          </w:rPr>
          <m:t>/</m:t>
        </m:r>
        <m:r>
          <w:rPr>
            <w:rFonts w:ascii="Cambria Math" w:hAnsi="Cambria Math"/>
            <w:lang w:val="el-GR"/>
          </w:rPr>
          <m:t>β</m:t>
        </m:r>
        <m:r>
          <w:rPr>
            <w:rFonts w:ascii="Cambria Math" w:eastAsiaTheme="minorEastAsia" w:hAnsi="Cambria Math"/>
          </w:rPr>
          <m:t>=</m:t>
        </m:r>
        <m:r>
          <w:rPr>
            <w:rFonts w:ascii="Cambria Math" w:eastAsiaTheme="minorEastAsia" w:hAnsi="Cambria Math"/>
            <w:lang w:val="en-US"/>
          </w:rPr>
          <m:t>E</m:t>
        </m:r>
        <m:sSub>
          <m:sSubPr>
            <m:ctrlPr>
              <w:rPr>
                <w:rFonts w:ascii="Cambria Math" w:eastAsiaTheme="minorEastAsia" w:hAnsi="Cambria Math"/>
                <w:i/>
                <w:lang w:val="el-GR"/>
              </w:rPr>
            </m:ctrlPr>
          </m:sSub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rPr>
              <m:t>5</m:t>
            </m:r>
          </m:sub>
        </m:sSub>
        <m:r>
          <w:rPr>
            <w:rFonts w:ascii="Cambria Math" w:eastAsiaTheme="minorEastAsia" w:hAnsi="Cambria Math"/>
          </w:rPr>
          <m:t>0</m:t>
        </m:r>
      </m:oMath>
      <w:r>
        <w:rPr>
          <w:rFonts w:eastAsiaTheme="minorEastAsia"/>
          <w:lang w:val="en-US"/>
        </w:rPr>
        <w:t>: median effective level</w:t>
      </w:r>
      <w:r w:rsidR="007A3F86">
        <w:rPr>
          <w:rFonts w:eastAsiaTheme="minorEastAsia"/>
          <w:lang w:val="en-US"/>
        </w:rPr>
        <w:t xml:space="preserve">, </w:t>
      </w:r>
      <w:r w:rsidR="00252FAC">
        <w:rPr>
          <w:rFonts w:eastAsiaTheme="minorEastAsia"/>
          <w:lang w:val="en-US"/>
        </w:rPr>
        <w:t>where</w:t>
      </w:r>
      <w:r>
        <w:rPr>
          <w:rFonts w:eastAsiaTheme="minorEastAsia"/>
          <w:lang w:val="en-US"/>
        </w:rPr>
        <w:t xml:space="preserve"> </w:t>
      </w:r>
      <m:oMath>
        <m:r>
          <w:rPr>
            <w:rFonts w:ascii="Cambria Math" w:eastAsiaTheme="minorEastAsia" w:hAnsi="Cambria Math"/>
            <w:lang w:val="en-US"/>
          </w:rPr>
          <m:t>p(X)=0.5</m:t>
        </m:r>
      </m:oMath>
      <w:r w:rsidR="00CF14B8">
        <w:rPr>
          <w:rFonts w:eastAsiaTheme="minorEastAsia"/>
          <w:lang w:val="en-US"/>
        </w:rPr>
        <w:t>0</w:t>
      </w:r>
      <w:r w:rsidR="002E37CD">
        <w:rPr>
          <w:rFonts w:eastAsiaTheme="minorEastAsia"/>
          <w:lang w:val="en-US"/>
        </w:rPr>
        <w:t xml:space="preserve"> (</w:t>
      </w:r>
      <w:r w:rsidR="002E37CD" w:rsidRPr="002E37CD">
        <w:rPr>
          <w:rFonts w:eastAsiaTheme="minorEastAsia"/>
          <w:lang w:val="en-US"/>
        </w:rPr>
        <w:t>outcome has a 50% chance</w:t>
      </w:r>
      <w:r w:rsidR="002E37CD">
        <w:rPr>
          <w:rFonts w:eastAsiaTheme="minorEastAsia"/>
          <w:lang w:val="en-US"/>
        </w:rPr>
        <w:t>)</w:t>
      </w:r>
      <w:r w:rsidR="002E37CD" w:rsidRPr="002E37CD">
        <w:rPr>
          <w:rFonts w:eastAsiaTheme="minorEastAsia"/>
          <w:lang w:val="en-US"/>
        </w:rPr>
        <w:t>.</w:t>
      </w:r>
    </w:p>
    <w:p w14:paraId="506620CB" w14:textId="77777777" w:rsidR="00E65CAA" w:rsidRDefault="00CF14B8" w:rsidP="00291407">
      <w:pPr>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=0.50</m:t>
        </m:r>
      </m:oMath>
      <w:r w:rsidRPr="00291407">
        <w:rPr>
          <w:lang w:val="en-US"/>
        </w:rPr>
        <w:t xml:space="preserve"> has slope </w:t>
      </w:r>
      <w:r>
        <w:rPr>
          <w:lang w:val="en-US"/>
        </w:rPr>
        <w:t>approached zero(straight line</w:t>
      </w:r>
      <w:r w:rsidR="00E65CAA">
        <w:rPr>
          <w:lang w:val="en-US"/>
        </w:rPr>
        <w:t>).</w:t>
      </w:r>
    </w:p>
    <w:p w14:paraId="3B3815B3" w14:textId="1F72AD03" w:rsidR="00611B01" w:rsidRDefault="00611B01" w:rsidP="00291407">
      <w:pPr>
        <w:rPr>
          <w:rFonts w:eastAsiaTheme="minorEastAsia"/>
          <w:lang w:val="en-US"/>
        </w:rPr>
      </w:pPr>
      <m:oMath>
        <m:r>
          <w:rPr>
            <w:rFonts w:ascii="Cambria Math" w:hAnsi="Cambria Math"/>
            <w:lang w:val="en-US"/>
          </w:rPr>
          <m:t>β(0.50)(0.50) = 0.25β</m:t>
        </m:r>
      </m:oMath>
      <w:r>
        <w:rPr>
          <w:lang w:val="en-US"/>
        </w:rPr>
        <w:t xml:space="preserve">.Slope </w:t>
      </w:r>
      <w:sdt>
        <w:sdtPr>
          <w:rPr>
            <w:color w:val="000000"/>
            <w:lang w:val="en-US"/>
          </w:rPr>
          <w:tag w:val="MENDELEY_CITATION_v3_eyJjaXRhdGlvbklEIjoiTUVOREVMRVlfQ0lUQVRJT05fYWM5OTYzNDMtYmNkNC00NGM0LWFlZTgtMTJmZWNiMTg0YjJm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796145769"/>
          <w:placeholder>
            <w:docPart w:val="DefaultPlaceholder_-1854013440"/>
          </w:placeholder>
        </w:sdtPr>
        <w:sdtContent>
          <w:r w:rsidR="00B45A6A" w:rsidRPr="00B45A6A">
            <w:rPr>
              <w:color w:val="000000"/>
              <w:lang w:val="en-US"/>
            </w:rPr>
            <w:t>[26]</w:t>
          </w:r>
        </w:sdtContent>
      </w:sdt>
    </w:p>
    <w:p w14:paraId="6BB78D50" w14:textId="6CEEAE64" w:rsidR="003D2DCA" w:rsidRDefault="003D2DCA" w:rsidP="00291407">
      <w:pPr>
        <w:rPr>
          <w:lang w:val="en-US"/>
        </w:rPr>
      </w:pPr>
    </w:p>
    <w:p w14:paraId="10FFE49F" w14:textId="3DE9D49A" w:rsidR="00AD2238" w:rsidRDefault="005C4E35" w:rsidP="00291407">
      <w:pPr>
        <w:rPr>
          <w:b/>
          <w:bCs/>
          <w:lang w:val="en-US"/>
        </w:rPr>
      </w:pPr>
      <w:r w:rsidRPr="005C4E35">
        <w:rPr>
          <w:b/>
          <w:bCs/>
          <w:lang w:val="en-US"/>
        </w:rPr>
        <w:t>Interpret Probability:</w:t>
      </w:r>
    </w:p>
    <w:p w14:paraId="5F5337D4" w14:textId="66DAFB1D" w:rsidR="008D7D28" w:rsidRDefault="008D7D28" w:rsidP="008D7D28">
      <w:pPr>
        <w:rPr>
          <w:lang w:val="en-US"/>
        </w:rPr>
      </w:pPr>
      <w:r w:rsidRPr="003A10C4">
        <w:rPr>
          <w:lang w:val="en-US"/>
        </w:rPr>
        <w:t>For example, for x =</w:t>
      </w:r>
      <w:r>
        <w:rPr>
          <w:lang w:val="en-US"/>
        </w:rPr>
        <w:t xml:space="preserve"> 33.5 probability of success is 0.987 or 98.7% as seen below.</w:t>
      </w:r>
    </w:p>
    <w:p w14:paraId="4E6DECBE" w14:textId="564429EA" w:rsidR="00DA3BD1" w:rsidRPr="008D7D28" w:rsidRDefault="008D7D28" w:rsidP="00291407">
      <w:pPr>
        <w:rPr>
          <w:b/>
          <w:bCs/>
          <w:lang w:val="en-US"/>
        </w:rPr>
      </w:pPr>
      <w:r w:rsidRPr="003A10C4">
        <w:rPr>
          <w:noProof/>
          <w:lang w:val="en-US"/>
        </w:rPr>
        <w:drawing>
          <wp:anchor distT="0" distB="0" distL="114300" distR="114300" simplePos="0" relativeHeight="251658248" behindDoc="0" locked="0" layoutInCell="1" allowOverlap="1" wp14:anchorId="6FF29930" wp14:editId="623FA2A8">
            <wp:simplePos x="0" y="0"/>
            <wp:positionH relativeFrom="column">
              <wp:posOffset>739140</wp:posOffset>
            </wp:positionH>
            <wp:positionV relativeFrom="paragraph">
              <wp:posOffset>112395</wp:posOffset>
            </wp:positionV>
            <wp:extent cx="4168140" cy="812165"/>
            <wp:effectExtent l="0" t="0" r="3810" b="6985"/>
            <wp:wrapTopAndBottom/>
            <wp:docPr id="208121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16804" name=""/>
                    <pic:cNvPicPr/>
                  </pic:nvPicPr>
                  <pic:blipFill>
                    <a:blip r:embed="rId16"/>
                    <a:stretch>
                      <a:fillRect/>
                    </a:stretch>
                  </pic:blipFill>
                  <pic:spPr>
                    <a:xfrm>
                      <a:off x="0" y="0"/>
                      <a:ext cx="4168140" cy="812165"/>
                    </a:xfrm>
                    <a:prstGeom prst="rect">
                      <a:avLst/>
                    </a:prstGeom>
                  </pic:spPr>
                </pic:pic>
              </a:graphicData>
            </a:graphic>
            <wp14:sizeRelH relativeFrom="margin">
              <wp14:pctWidth>0</wp14:pctWidth>
            </wp14:sizeRelH>
            <wp14:sizeRelV relativeFrom="margin">
              <wp14:pctHeight>0</wp14:pctHeight>
            </wp14:sizeRelV>
          </wp:anchor>
        </w:drawing>
      </w:r>
    </w:p>
    <w:p w14:paraId="2AD9BB81" w14:textId="409B177D" w:rsidR="00315464" w:rsidRPr="003A10C4" w:rsidRDefault="00FF7023" w:rsidP="00FF7023">
      <w:pPr>
        <w:rPr>
          <w:rFonts w:eastAsiaTheme="minorEastAsia"/>
        </w:rPr>
      </w:pPr>
      <m:oMathPara>
        <m:oMath>
          <m:r>
            <w:rPr>
              <w:rFonts w:ascii="Cambria Math" w:eastAsiaTheme="majorEastAsia" w:hAnsi="Cambria Math" w:cstheme="majorBidi"/>
            </w:rPr>
            <m:t>p</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num>
            <m:den>
              <m:r>
                <w:rPr>
                  <w:rFonts w:ascii="Cambria Math" w:eastAsiaTheme="majorEastAsia" w:hAnsi="Cambria Math" w:cstheme="majorBidi"/>
                </w:rPr>
                <m:t>1+</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β</m:t>
                      </m:r>
                    </m:e>
                    <m:sub>
                      <m:r>
                        <w:rPr>
                          <w:rFonts w:ascii="Cambria Math" w:eastAsiaTheme="majorEastAsia" w:hAnsi="Cambria Math" w:cstheme="majorBidi"/>
                        </w:rPr>
                        <m:t>1</m:t>
                      </m:r>
                    </m:sub>
                  </m:sSub>
                  <m:r>
                    <w:rPr>
                      <w:rFonts w:ascii="Cambria Math" w:eastAsiaTheme="majorEastAsia" w:hAnsi="Cambria Math" w:cstheme="majorBidi"/>
                    </w:rPr>
                    <m:t>X</m:t>
                  </m:r>
                </m:sup>
              </m:sSup>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-12.351+0.497</m:t>
                  </m:r>
                  <m:r>
                    <m:rPr>
                      <m:sty m:val="p"/>
                    </m:rPr>
                    <w:rPr>
                      <w:rFonts w:ascii="Cambria Math" w:eastAsiaTheme="majorEastAsia" w:hAnsi="Cambria Math" w:cstheme="majorBidi"/>
                    </w:rPr>
                    <m:t>⋅</m:t>
                  </m:r>
                  <m:r>
                    <w:rPr>
                      <w:rFonts w:ascii="Cambria Math" w:eastAsiaTheme="majorEastAsia" w:hAnsi="Cambria Math" w:cstheme="majorBidi"/>
                    </w:rPr>
                    <m:t>33.5</m:t>
                  </m:r>
                </m:sup>
              </m:sSup>
              <m:ctrlPr>
                <w:rPr>
                  <w:rFonts w:ascii="Cambria Math" w:eastAsiaTheme="majorEastAsia" w:hAnsi="Cambria Math" w:cstheme="majorBidi"/>
                  <w:i/>
                </w:rPr>
              </m:ctrlPr>
            </m:num>
            <m:den>
              <m:r>
                <w:rPr>
                  <w:rFonts w:ascii="Cambria Math" w:eastAsiaTheme="majorEastAsia" w:hAnsi="Cambria Math" w:cstheme="majorBidi"/>
                </w:rPr>
                <m:t>1+</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-12.351+0.497</m:t>
                  </m:r>
                  <m:r>
                    <m:rPr>
                      <m:sty m:val="p"/>
                    </m:rPr>
                    <w:rPr>
                      <w:rFonts w:ascii="Cambria Math" w:eastAsiaTheme="majorEastAsia" w:hAnsi="Cambria Math" w:cstheme="majorBidi"/>
                    </w:rPr>
                    <m:t>⋅</m:t>
                  </m:r>
                  <m:r>
                    <w:rPr>
                      <w:rFonts w:ascii="Cambria Math" w:eastAsiaTheme="majorEastAsia" w:hAnsi="Cambria Math" w:cstheme="majorBidi"/>
                    </w:rPr>
                    <m:t>33.5</m:t>
                  </m:r>
                </m:sup>
              </m:sSup>
              <m:ctrlPr>
                <w:rPr>
                  <w:rFonts w:ascii="Cambria Math" w:eastAsiaTheme="majorEastAsia" w:hAnsi="Cambria Math" w:cstheme="majorBidi"/>
                  <w:i/>
                </w:rPr>
              </m:ctrlPr>
            </m:den>
          </m:f>
          <m:r>
            <w:rPr>
              <w:rFonts w:ascii="Cambria Math" w:eastAsiaTheme="majorEastAsia" w:hAnsi="Cambria Math" w:cstheme="majorBidi"/>
            </w:rPr>
            <m:t>=0.987</m:t>
          </m:r>
        </m:oMath>
      </m:oMathPara>
    </w:p>
    <w:sdt>
      <w:sdtPr>
        <w:rPr>
          <w:color w:val="000000"/>
          <w:lang w:val="en-US"/>
        </w:rPr>
        <w:tag w:val="MENDELEY_CITATION_v3_eyJjaXRhdGlvbklEIjoiTUVOREVMRVlfQ0lUQVRJT05fOGVmYzNhZjUtYmQ2ZS00MTY3LWJjYjMtNWViMDc1MmM2NzUx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
        <w:id w:val="855468719"/>
        <w:placeholder>
          <w:docPart w:val="DefaultPlaceholder_-1854013440"/>
        </w:placeholder>
      </w:sdtPr>
      <w:sdtContent>
        <w:p w14:paraId="7732AC7E" w14:textId="2B759717" w:rsidR="005C4E35" w:rsidRDefault="00B45A6A" w:rsidP="00291407">
          <w:pPr>
            <w:rPr>
              <w:color w:val="000000"/>
              <w:lang w:val="en-US"/>
            </w:rPr>
          </w:pPr>
          <w:r w:rsidRPr="00B45A6A">
            <w:rPr>
              <w:color w:val="000000"/>
              <w:lang w:val="en-US"/>
            </w:rPr>
            <w:t>[26]</w:t>
          </w:r>
        </w:p>
      </w:sdtContent>
    </w:sdt>
    <w:p w14:paraId="0C6E8576" w14:textId="77777777" w:rsidR="00F50B1D" w:rsidRDefault="00F50B1D" w:rsidP="00291407">
      <w:pPr>
        <w:rPr>
          <w:color w:val="000000"/>
          <w:lang w:val="en-US"/>
        </w:rPr>
      </w:pPr>
    </w:p>
    <w:p w14:paraId="0E1443BB" w14:textId="102EEE8F" w:rsidR="00F50B1D" w:rsidRDefault="00A73918" w:rsidP="00291407">
      <w:pPr>
        <w:rPr>
          <w:b/>
          <w:bCs/>
          <w:lang w:val="en-US"/>
        </w:rPr>
      </w:pPr>
      <w:r w:rsidRPr="00A73918">
        <w:rPr>
          <w:b/>
          <w:bCs/>
          <w:lang w:val="en-US"/>
        </w:rPr>
        <w:t>Odds Ratio Interpretation</w:t>
      </w:r>
    </w:p>
    <w:p w14:paraId="45F44B62" w14:textId="3FAB230B" w:rsidR="00A73918" w:rsidRDefault="00BB1708" w:rsidP="00BB1708">
      <w:pPr>
        <w:rPr>
          <w:rFonts w:eastAsiaTheme="minorEastAsia"/>
          <w:lang w:val="en-US"/>
        </w:rPr>
      </w:pPr>
      <w:r w:rsidRPr="00BB1708">
        <w:rPr>
          <w:lang w:val="en-US"/>
        </w:rPr>
        <w:t>The odds multiply by</w:t>
      </w:r>
      <w:r>
        <w:rPr>
          <w:lang w:val="en-US"/>
        </w:rPr>
        <w:t xml:space="preserve">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β</m:t>
            </m:r>
          </m:sup>
        </m:sSup>
      </m:oMath>
      <w:r w:rsidRPr="00BB1708">
        <w:rPr>
          <w:lang w:val="en-US"/>
        </w:rPr>
        <w:t xml:space="preserve"> for every 1-unit increase in x. </w:t>
      </w:r>
      <w:r w:rsidR="00EC5142">
        <w:rPr>
          <w:lang w:val="en-US"/>
        </w:rPr>
        <w:t>Thus</w:t>
      </w:r>
      <w:r w:rsidRPr="00BB1708">
        <w:rPr>
          <w:lang w:val="en-US"/>
        </w:rPr>
        <w:t>, the odds at level x + 1 equal the odds at x</w:t>
      </w:r>
      <w:r w:rsidR="00EC5142">
        <w:rPr>
          <w:lang w:val="en-US"/>
        </w:rPr>
        <w:t xml:space="preserve"> </w:t>
      </w:r>
      <w:r w:rsidRPr="00BB1708">
        <w:rPr>
          <w:lang w:val="en-US"/>
        </w:rPr>
        <w:t xml:space="preserve">multiplied by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β</m:t>
            </m:r>
          </m:sup>
        </m:sSup>
      </m:oMath>
      <w:r w:rsidR="00EC5142">
        <w:rPr>
          <w:rFonts w:eastAsiaTheme="minorEastAsia"/>
          <w:lang w:val="en-US"/>
        </w:rPr>
        <w:t>.</w:t>
      </w:r>
    </w:p>
    <w:p w14:paraId="2103333D" w14:textId="77777777" w:rsidR="00EC5142" w:rsidRDefault="00EC5142" w:rsidP="00BB1708">
      <w:pPr>
        <w:rPr>
          <w:rFonts w:eastAsiaTheme="minorEastAsia"/>
          <w:lang w:val="en-US"/>
        </w:rPr>
      </w:pPr>
    </w:p>
    <w:p w14:paraId="12E93B1E" w14:textId="59A2283E" w:rsidR="00EC5142" w:rsidRPr="00CE1C81" w:rsidRDefault="00D059D5" w:rsidP="00EC5142">
      <w:pPr>
        <w:ind w:left="720"/>
        <w:rPr>
          <w:rFonts w:eastAsiaTheme="majorEastAsia" w:cstheme="majorBidi"/>
        </w:rPr>
      </w:pPr>
      <m:oMathPara>
        <m:oMath>
          <m:r>
            <w:rPr>
              <w:rFonts w:ascii="Cambria Math" w:eastAsiaTheme="minorEastAsia" w:hAnsi="Cambria Math"/>
            </w:rPr>
            <w:lastRenderedPageBreak/>
            <m:t>logit</m:t>
          </m:r>
          <m:d>
            <m:dPr>
              <m:begChr m:val="["/>
              <m:endChr m:val="]"/>
              <m:ctrlPr>
                <w:rPr>
                  <w:rFonts w:ascii="Cambria Math" w:eastAsiaTheme="minorEastAsia" w:hAnsi="Cambria Math"/>
                </w:rPr>
              </m:ctrlPr>
            </m:dPr>
            <m:e>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X</m:t>
                  </m:r>
                  <m:ctrlPr>
                    <w:rPr>
                      <w:rFonts w:ascii="Cambria Math" w:eastAsiaTheme="minorEastAsia" w:hAnsi="Cambria Math"/>
                      <w:i/>
                    </w:rPr>
                  </m:ctrlPr>
                </m:e>
              </m:d>
              <m:ctrlPr>
                <w:rPr>
                  <w:rFonts w:ascii="Cambria Math" w:eastAsiaTheme="minorEastAsia" w:hAnsi="Cambria Math"/>
                  <w:i/>
                </w:rPr>
              </m:ctrlP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X</m:t>
                          </m:r>
                          <m:ctrlPr>
                            <w:rPr>
                              <w:rFonts w:ascii="Cambria Math" w:eastAsiaTheme="minorEastAsia" w:hAnsi="Cambria Math"/>
                              <w:i/>
                            </w:rPr>
                          </m:ctrlPr>
                        </m:e>
                      </m:d>
                      <m:ctrlPr>
                        <w:rPr>
                          <w:rFonts w:ascii="Cambria Math" w:eastAsiaTheme="minorEastAsia" w:hAnsi="Cambria Math"/>
                          <w:i/>
                        </w:rPr>
                      </m:ctrlPr>
                    </m:num>
                    <m:den>
                      <m:r>
                        <w:rPr>
                          <w:rFonts w:ascii="Cambria Math" w:eastAsiaTheme="minorEastAsia" w:hAnsi="Cambria Math"/>
                        </w:rPr>
                        <m:t>1-p</m:t>
                      </m:r>
                      <m:d>
                        <m:dPr>
                          <m:ctrlPr>
                            <w:rPr>
                              <w:rFonts w:ascii="Cambria Math" w:eastAsiaTheme="minorEastAsia" w:hAnsi="Cambria Math"/>
                            </w:rPr>
                          </m:ctrlPr>
                        </m:dPr>
                        <m:e>
                          <m:r>
                            <w:rPr>
                              <w:rFonts w:ascii="Cambria Math" w:eastAsiaTheme="minorEastAsia" w:hAnsi="Cambria Math"/>
                            </w:rPr>
                            <m:t>X</m:t>
                          </m:r>
                          <m:ctrlPr>
                            <w:rPr>
                              <w:rFonts w:ascii="Cambria Math" w:eastAsiaTheme="minorEastAsia" w:hAnsi="Cambria Math"/>
                              <w:i/>
                            </w:rPr>
                          </m:ctrlPr>
                        </m:e>
                      </m:d>
                      <m:ctrlPr>
                        <w:rPr>
                          <w:rFonts w:ascii="Cambria Math" w:eastAsiaTheme="minorEastAsia" w:hAnsi="Cambria Math"/>
                          <w:i/>
                        </w:rPr>
                      </m:ctrlPr>
                    </m:den>
                  </m:f>
                  <m:ctrlPr>
                    <w:rPr>
                      <w:rFonts w:ascii="Cambria Math" w:eastAsiaTheme="minorEastAsia" w:hAnsi="Cambria Math"/>
                      <w:i/>
                    </w:rPr>
                  </m:ctrlPr>
                </m:e>
              </m:d>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X=-12.35+0.497x</m:t>
          </m:r>
        </m:oMath>
      </m:oMathPara>
    </w:p>
    <w:p w14:paraId="77CA7ABC" w14:textId="77777777" w:rsidR="00AB5AB0" w:rsidRDefault="00CE1C81" w:rsidP="00CE1C81">
      <w:pPr>
        <w:rPr>
          <w:rFonts w:eastAsiaTheme="majorEastAsia" w:cstheme="majorBidi"/>
        </w:rPr>
      </w:pPr>
      <w:r>
        <w:rPr>
          <w:rFonts w:eastAsiaTheme="majorEastAsia" w:cstheme="majorBidi"/>
        </w:rPr>
        <w:t>Thus, for 1 unit increase of x</w:t>
      </w:r>
      <w:r w:rsidR="00AB5AB0">
        <w:rPr>
          <w:rFonts w:eastAsiaTheme="majorEastAsia" w:cstheme="majorBidi"/>
        </w:rPr>
        <w:t>:</w:t>
      </w:r>
      <w:r>
        <w:rPr>
          <w:rFonts w:eastAsiaTheme="majorEastAsia" w:cstheme="majorBidi"/>
        </w:rPr>
        <w:t xml:space="preserve"> </w:t>
      </w:r>
    </w:p>
    <w:p w14:paraId="240AD8DF" w14:textId="77777777" w:rsidR="00AB5AB0" w:rsidRDefault="00AB5AB0" w:rsidP="00CE1C81">
      <w:pPr>
        <w:rPr>
          <w:rFonts w:eastAsiaTheme="majorEastAsia" w:cstheme="majorBidi"/>
        </w:rPr>
      </w:pPr>
    </w:p>
    <w:p w14:paraId="6AA38C5C" w14:textId="56D7A130" w:rsidR="00CE1C81" w:rsidRPr="00431E64" w:rsidRDefault="00A93CF0" w:rsidP="00CE1C81">
      <w:pPr>
        <w:rPr>
          <w:rFonts w:eastAsiaTheme="majorEastAsia" w:cstheme="majorBidi"/>
        </w:rPr>
      </w:pPr>
      <m:oMathPara>
        <m:oMath>
          <m:r>
            <w:rPr>
              <w:rFonts w:ascii="Cambria Math" w:eastAsiaTheme="majorEastAsia" w:hAnsi="Cambria Math" w:cstheme="majorBidi"/>
            </w:rPr>
            <m:t>Odds(</m:t>
          </m:r>
          <m:r>
            <w:rPr>
              <w:rFonts w:ascii="Cambria Math" w:eastAsiaTheme="majorEastAsia" w:hAnsi="Cambria Math" w:cstheme="majorBidi"/>
              <w:lang w:val="el-GR"/>
            </w:rPr>
            <m:t>Χ)</m:t>
          </m:r>
          <m:r>
            <w:rPr>
              <w:rFonts w:ascii="Cambria Math" w:eastAsiaTheme="majorEastAsia" w:hAnsi="Cambria Math" w:cstheme="majorBidi"/>
            </w:rPr>
            <m:t> = </m:t>
          </m:r>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rPr>
                  </m:ctrlPr>
                </m:dPr>
                <m:e>
                  <m:r>
                    <w:rPr>
                      <w:rFonts w:ascii="Cambria Math" w:eastAsiaTheme="majorEastAsia" w:hAnsi="Cambria Math" w:cstheme="majorBidi"/>
                    </w:rPr>
                    <m:t>X</m:t>
                  </m:r>
                  <m:ctrlPr>
                    <w:rPr>
                      <w:rFonts w:ascii="Cambria Math" w:eastAsiaTheme="majorEastAsia" w:hAnsi="Cambria Math" w:cstheme="majorBidi"/>
                      <w:i/>
                    </w:rPr>
                  </m:ctrlP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rPr>
                  </m:ctrlPr>
                </m:dPr>
                <m:e>
                  <m:r>
                    <w:rPr>
                      <w:rFonts w:ascii="Cambria Math" w:eastAsiaTheme="majorEastAsia" w:hAnsi="Cambria Math" w:cstheme="majorBidi"/>
                    </w:rPr>
                    <m:t>X</m:t>
                  </m:r>
                  <m:ctrlPr>
                    <w:rPr>
                      <w:rFonts w:ascii="Cambria Math" w:eastAsiaTheme="majorEastAsia" w:hAnsi="Cambria Math" w:cstheme="majorBidi"/>
                      <w:i/>
                    </w:rPr>
                  </m:ctrlPr>
                </m:e>
              </m:d>
              <m:ctrlPr>
                <w:rPr>
                  <w:rFonts w:ascii="Cambria Math" w:eastAsiaTheme="majorEastAsia" w:hAnsi="Cambria Math" w:cstheme="majorBidi"/>
                  <w:i/>
                </w:rPr>
              </m:ctrlPr>
            </m:den>
          </m:f>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r>
                <w:rPr>
                  <w:rFonts w:ascii="Cambria Math" w:eastAsiaTheme="majorEastAsia" w:hAnsi="Cambria Math" w:cstheme="majorBidi"/>
                  <w:lang w:val="el-GR"/>
                </w:rPr>
                <m:t>+</m:t>
              </m:r>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sup>
          </m:sSup>
          <m:r>
            <w:rPr>
              <w:rFonts w:ascii="Cambria Math" w:eastAsiaTheme="majorEastAsia" w:hAnsi="Cambria Math" w:cstheme="majorBidi"/>
            </w:rPr>
            <m:t> = </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sup>
          </m:sSup>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sup>
          </m:sSup>
          <m:r>
            <w:rPr>
              <w:rFonts w:ascii="Cambria Math" w:eastAsiaTheme="majorEastAsia" w:hAnsi="Cambria Math" w:cstheme="majorBidi"/>
            </w:rPr>
            <m:t>  </m:t>
          </m:r>
        </m:oMath>
      </m:oMathPara>
    </w:p>
    <w:p w14:paraId="301BE1DB" w14:textId="77777777" w:rsidR="00431E64" w:rsidRPr="00567106" w:rsidRDefault="00431E64" w:rsidP="00CE1C81">
      <w:pPr>
        <w:rPr>
          <w:rFonts w:eastAsiaTheme="majorEastAsia" w:cstheme="majorBidi"/>
          <w:lang w:val="el-GR"/>
        </w:rPr>
      </w:pPr>
    </w:p>
    <w:p w14:paraId="1DCDFDB7" w14:textId="2F0CC80E" w:rsidR="00431E64" w:rsidRPr="00A26025" w:rsidRDefault="00567106" w:rsidP="00431E64">
      <w:pPr>
        <w:rPr>
          <w:rFonts w:eastAsiaTheme="majorEastAsia" w:cstheme="majorBidi"/>
        </w:rPr>
      </w:pPr>
      <m:oMathPara>
        <m:oMath>
          <m:r>
            <w:rPr>
              <w:rFonts w:ascii="Cambria Math" w:eastAsiaTheme="majorEastAsia" w:hAnsi="Cambria Math" w:cstheme="majorBidi"/>
            </w:rPr>
            <m:t>Odds(</m:t>
          </m:r>
          <m:r>
            <w:rPr>
              <w:rFonts w:ascii="Cambria Math" w:eastAsiaTheme="majorEastAsia" w:hAnsi="Cambria Math" w:cstheme="majorBidi"/>
              <w:lang w:val="el-GR"/>
            </w:rPr>
            <m:t>Χ+1)</m:t>
          </m:r>
          <m:r>
            <w:rPr>
              <w:rFonts w:ascii="Cambria Math" w:eastAsiaTheme="majorEastAsia" w:hAnsi="Cambria Math" w:cstheme="majorBidi"/>
            </w:rPr>
            <m:t> = </m:t>
          </m:r>
          <m:f>
            <m:fPr>
              <m:ctrlPr>
                <w:rPr>
                  <w:rFonts w:ascii="Cambria Math" w:eastAsiaTheme="majorEastAsia" w:hAnsi="Cambria Math" w:cstheme="majorBidi"/>
                </w:rPr>
              </m:ctrlPr>
            </m:fPr>
            <m:num>
              <m:r>
                <w:rPr>
                  <w:rFonts w:ascii="Cambria Math" w:eastAsiaTheme="majorEastAsia" w:hAnsi="Cambria Math" w:cstheme="majorBidi"/>
                </w:rPr>
                <m:t>p</m:t>
              </m:r>
              <m:d>
                <m:dPr>
                  <m:ctrlPr>
                    <w:rPr>
                      <w:rFonts w:ascii="Cambria Math" w:eastAsiaTheme="majorEastAsia" w:hAnsi="Cambria Math" w:cstheme="majorBidi"/>
                    </w:rPr>
                  </m:ctrlPr>
                </m:dPr>
                <m:e>
                  <m:r>
                    <w:rPr>
                      <w:rFonts w:ascii="Cambria Math" w:eastAsiaTheme="majorEastAsia" w:hAnsi="Cambria Math" w:cstheme="majorBidi"/>
                    </w:rPr>
                    <m:t>X+</m:t>
                  </m:r>
                  <m:r>
                    <w:rPr>
                      <w:rFonts w:ascii="Cambria Math" w:eastAsiaTheme="majorEastAsia" w:hAnsi="Cambria Math" w:cstheme="majorBidi"/>
                      <w:lang w:val="el-GR"/>
                    </w:rPr>
                    <m:t>1</m:t>
                  </m:r>
                  <m:ctrlPr>
                    <w:rPr>
                      <w:rFonts w:ascii="Cambria Math" w:eastAsiaTheme="majorEastAsia" w:hAnsi="Cambria Math" w:cstheme="majorBidi"/>
                      <w:i/>
                    </w:rPr>
                  </m:ctrlPr>
                </m:e>
              </m:d>
              <m:ctrlPr>
                <w:rPr>
                  <w:rFonts w:ascii="Cambria Math" w:eastAsiaTheme="majorEastAsia" w:hAnsi="Cambria Math" w:cstheme="majorBidi"/>
                  <w:i/>
                </w:rPr>
              </m:ctrlPr>
            </m:num>
            <m:den>
              <m:r>
                <w:rPr>
                  <w:rFonts w:ascii="Cambria Math" w:eastAsiaTheme="majorEastAsia" w:hAnsi="Cambria Math" w:cstheme="majorBidi"/>
                </w:rPr>
                <m:t>1-p</m:t>
              </m:r>
              <m:d>
                <m:dPr>
                  <m:ctrlPr>
                    <w:rPr>
                      <w:rFonts w:ascii="Cambria Math" w:eastAsiaTheme="majorEastAsia" w:hAnsi="Cambria Math" w:cstheme="majorBidi"/>
                    </w:rPr>
                  </m:ctrlPr>
                </m:dPr>
                <m:e>
                  <m:r>
                    <w:rPr>
                      <w:rFonts w:ascii="Cambria Math" w:eastAsiaTheme="majorEastAsia" w:hAnsi="Cambria Math" w:cstheme="majorBidi"/>
                    </w:rPr>
                    <m:t>X+</m:t>
                  </m:r>
                  <m:r>
                    <w:rPr>
                      <w:rFonts w:ascii="Cambria Math" w:eastAsiaTheme="majorEastAsia" w:hAnsi="Cambria Math" w:cstheme="majorBidi"/>
                      <w:lang w:val="el-GR"/>
                    </w:rPr>
                    <m:t>1</m:t>
                  </m:r>
                  <m:ctrlPr>
                    <w:rPr>
                      <w:rFonts w:ascii="Cambria Math" w:eastAsiaTheme="majorEastAsia" w:hAnsi="Cambria Math" w:cstheme="majorBidi"/>
                      <w:i/>
                    </w:rPr>
                  </m:ctrlPr>
                </m:e>
              </m:d>
              <m:ctrlPr>
                <w:rPr>
                  <w:rFonts w:ascii="Cambria Math" w:eastAsiaTheme="majorEastAsia" w:hAnsi="Cambria Math" w:cstheme="majorBidi"/>
                  <w:i/>
                </w:rPr>
              </m:ctrlPr>
            </m:den>
          </m:f>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r>
                <w:rPr>
                  <w:rFonts w:ascii="Cambria Math" w:eastAsiaTheme="majorEastAsia" w:hAnsi="Cambria Math" w:cstheme="majorBidi"/>
                  <w:lang w:val="el-GR"/>
                </w:rPr>
                <m:t>+</m:t>
              </m:r>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r>
                <w:rPr>
                  <w:rFonts w:ascii="Cambria Math" w:eastAsiaTheme="majorEastAsia" w:hAnsi="Cambria Math" w:cstheme="majorBidi"/>
                  <w:lang w:val="el-GR"/>
                </w:rPr>
                <m:t>1)</m:t>
              </m:r>
            </m:sup>
          </m:sSup>
          <m:r>
            <w:rPr>
              <w:rFonts w:ascii="Cambria Math" w:eastAsiaTheme="majorEastAsia" w:hAnsi="Cambria Math" w:cstheme="majorBidi"/>
            </w:rPr>
            <m:t> = </m:t>
          </m:r>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e>
                <m:sub>
                  <m:r>
                    <w:rPr>
                      <w:rFonts w:ascii="Cambria Math" w:eastAsiaTheme="majorEastAsia" w:hAnsi="Cambria Math" w:cstheme="majorBidi"/>
                      <w:lang w:val="el-GR"/>
                    </w:rPr>
                    <m:t>0</m:t>
                  </m:r>
                </m:sub>
              </m:sSub>
            </m:sup>
          </m:sSup>
          <m:sSup>
            <m:sSupPr>
              <m:ctrlPr>
                <w:rPr>
                  <w:rFonts w:ascii="Cambria Math" w:eastAsiaTheme="majorEastAsia" w:hAnsi="Cambria Math" w:cstheme="majorBidi"/>
                  <w:i/>
                </w:rPr>
              </m:ctrlPr>
            </m:sSupPr>
            <m:e>
              <m:r>
                <w:rPr>
                  <w:rFonts w:ascii="Cambria Math" w:eastAsiaTheme="majorEastAsia" w:hAnsi="Cambria Math" w:cstheme="majorBidi"/>
                </w:rPr>
                <m:t>e</m:t>
              </m:r>
            </m:e>
            <m:sup>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β</m:t>
                  </m:r>
                  <m:ctrlPr>
                    <w:rPr>
                      <w:rFonts w:ascii="Cambria Math" w:eastAsiaTheme="majorEastAsia" w:hAnsi="Cambria Math" w:cstheme="majorBidi"/>
                      <w:i/>
                    </w:rPr>
                  </m:ctrlPr>
                </m:e>
                <m:sub>
                  <m:r>
                    <w:rPr>
                      <w:rFonts w:ascii="Cambria Math" w:eastAsiaTheme="majorEastAsia" w:hAnsi="Cambria Math" w:cstheme="majorBidi"/>
                      <w:lang w:val="el-GR"/>
                    </w:rPr>
                    <m:t>1</m:t>
                  </m:r>
                </m:sub>
              </m:sSub>
              <m:r>
                <w:rPr>
                  <w:rFonts w:ascii="Cambria Math" w:eastAsiaTheme="majorEastAsia" w:hAnsi="Cambria Math" w:cstheme="majorBidi"/>
                  <w:lang w:val="en-US"/>
                </w:rPr>
                <m:t>(X+</m:t>
              </m:r>
              <m:r>
                <w:rPr>
                  <w:rFonts w:ascii="Cambria Math" w:eastAsiaTheme="majorEastAsia" w:hAnsi="Cambria Math" w:cstheme="majorBidi"/>
                  <w:lang w:val="el-GR"/>
                </w:rPr>
                <m:t>1)</m:t>
              </m:r>
            </m:sup>
          </m:sSup>
          <m:r>
            <w:rPr>
              <w:rFonts w:ascii="Cambria Math" w:eastAsiaTheme="majorEastAsia" w:hAnsi="Cambria Math" w:cstheme="majorBidi"/>
            </w:rPr>
            <m:t>  </m:t>
          </m:r>
        </m:oMath>
      </m:oMathPara>
    </w:p>
    <w:p w14:paraId="04DC9767" w14:textId="77777777" w:rsidR="00431E64" w:rsidRPr="00D60CD6" w:rsidRDefault="00431E64" w:rsidP="00431E64">
      <w:pPr>
        <w:rPr>
          <w:rFonts w:ascii="Cambria Math" w:eastAsiaTheme="majorEastAsia" w:hAnsi="Cambria Math" w:cstheme="majorBidi"/>
          <w:lang w:val="en-US"/>
          <w:oMath/>
        </w:rPr>
      </w:pPr>
    </w:p>
    <w:p w14:paraId="077E49FE" w14:textId="5260D5B9" w:rsidR="00EC5142" w:rsidRPr="007A322E" w:rsidRDefault="00A30ADE" w:rsidP="00BB1708">
      <w:pPr>
        <w:rPr>
          <w:lang w:val="en-US"/>
        </w:rPr>
      </w:pPr>
      <m:oMathPara>
        <m:oMath>
          <m:r>
            <w:rPr>
              <w:rFonts w:ascii="Cambria Math" w:eastAsiaTheme="majorEastAsia" w:hAnsi="Cambria Math" w:cstheme="majorBidi"/>
              <w:lang w:val="en-US"/>
            </w:rPr>
            <m:t>OddsRatio</m:t>
          </m:r>
          <m:r>
            <w:rPr>
              <w:rFonts w:ascii="Cambria Math" w:eastAsiaTheme="majorEastAsia" w:hAnsi="Cambria Math" w:cstheme="majorBidi"/>
              <w:lang w:val="el-GR"/>
            </w:rPr>
            <m:t>=</m:t>
          </m:r>
          <m:f>
            <m:fPr>
              <m:ctrlPr>
                <w:rPr>
                  <w:rFonts w:ascii="Cambria Math" w:eastAsiaTheme="majorEastAsia" w:hAnsi="Cambria Math" w:cstheme="majorBidi"/>
                  <w:lang w:val="el-GR"/>
                </w:rPr>
              </m:ctrlPr>
            </m:fPr>
            <m:num>
              <m:r>
                <w:rPr>
                  <w:rFonts w:ascii="Cambria Math" w:eastAsiaTheme="majorEastAsia" w:hAnsi="Cambria Math" w:cstheme="majorBidi"/>
                  <w:lang w:val="en-US"/>
                </w:rPr>
                <m:t>Odds</m:t>
              </m:r>
              <m:d>
                <m:dPr>
                  <m:ctrlPr>
                    <w:rPr>
                      <w:rFonts w:ascii="Cambria Math" w:eastAsiaTheme="majorEastAsia" w:hAnsi="Cambria Math" w:cstheme="majorBidi"/>
                      <w:i/>
                      <w:lang w:val="el-GR"/>
                    </w:rPr>
                  </m:ctrlPr>
                </m:dPr>
                <m:e>
                  <m:r>
                    <w:rPr>
                      <w:rFonts w:ascii="Cambria Math" w:eastAsiaTheme="majorEastAsia" w:hAnsi="Cambria Math" w:cstheme="majorBidi"/>
                      <w:lang w:val="en-US"/>
                    </w:rPr>
                    <m:t>X</m:t>
                  </m:r>
                  <m:r>
                    <w:rPr>
                      <w:rFonts w:ascii="Cambria Math" w:eastAsiaTheme="majorEastAsia" w:hAnsi="Cambria Math" w:cstheme="majorBidi"/>
                      <w:lang w:val="el-GR"/>
                    </w:rPr>
                    <m:t>+1</m:t>
                  </m:r>
                </m:e>
              </m:d>
              <m:ctrlPr>
                <w:rPr>
                  <w:rFonts w:ascii="Cambria Math" w:eastAsiaTheme="majorEastAsia" w:hAnsi="Cambria Math" w:cstheme="majorBidi"/>
                  <w:i/>
                  <w:lang w:val="el-GR"/>
                </w:rPr>
              </m:ctrlPr>
            </m:num>
            <m:den>
              <m:r>
                <w:rPr>
                  <w:rFonts w:ascii="Cambria Math" w:eastAsiaTheme="majorEastAsia" w:hAnsi="Cambria Math" w:cstheme="majorBidi"/>
                  <w:lang w:val="en-US"/>
                </w:rPr>
                <m:t>Odds</m:t>
              </m:r>
              <m:d>
                <m:dPr>
                  <m:ctrlPr>
                    <w:rPr>
                      <w:rFonts w:ascii="Cambria Math" w:eastAsiaTheme="majorEastAsia" w:hAnsi="Cambria Math" w:cstheme="majorBidi"/>
                      <w:i/>
                      <w:lang w:val="el-GR"/>
                    </w:rPr>
                  </m:ctrlPr>
                </m:dPr>
                <m:e>
                  <m:r>
                    <w:rPr>
                      <w:rFonts w:ascii="Cambria Math" w:eastAsiaTheme="majorEastAsia" w:hAnsi="Cambria Math" w:cstheme="majorBidi"/>
                      <w:lang w:val="en-US"/>
                    </w:rPr>
                    <m:t>X</m:t>
                  </m:r>
                </m:e>
              </m:d>
              <m:ctrlPr>
                <w:rPr>
                  <w:rFonts w:ascii="Cambria Math" w:eastAsiaTheme="majorEastAsia" w:hAnsi="Cambria Math" w:cstheme="majorBidi"/>
                  <w:i/>
                  <w:lang w:val="el-GR"/>
                </w:rPr>
              </m:ctrlPr>
            </m:den>
          </m:f>
        </m:oMath>
      </m:oMathPara>
    </w:p>
    <w:p w14:paraId="692739A3" w14:textId="77777777" w:rsidR="00A26025" w:rsidRDefault="00A26025" w:rsidP="00BB1708">
      <w:pPr>
        <w:rPr>
          <w:rFonts w:eastAsiaTheme="minorEastAsia"/>
          <w:lang w:val="en-US"/>
        </w:rPr>
      </w:pPr>
    </w:p>
    <w:p w14:paraId="0FCA4B4F" w14:textId="1CD83DB0" w:rsidR="00A26025" w:rsidRPr="009D76C3" w:rsidRDefault="00A30ADE" w:rsidP="002F043E">
      <w:pPr>
        <w:rPr>
          <w:rFonts w:eastAsiaTheme="minorEastAsia"/>
          <w:lang w:val="en-US"/>
        </w:rPr>
      </w:pPr>
      <m:oMathPara>
        <m:oMath>
          <m:r>
            <w:rPr>
              <w:rFonts w:ascii="Cambria Math" w:eastAsiaTheme="minorEastAsia" w:hAnsi="Cambria Math"/>
              <w:lang w:val="en-US"/>
            </w:rPr>
            <m:t>OddsRatio=</m:t>
          </m:r>
          <m:f>
            <m:fPr>
              <m:ctrlPr>
                <w:rPr>
                  <w:rFonts w:ascii="Cambria Math" w:eastAsiaTheme="minorEastAsia" w:hAnsi="Cambria Math"/>
                  <w:lang w:val="en-US"/>
                </w:rPr>
              </m:ctrlPr>
            </m:fPr>
            <m:num>
              <m:r>
                <m:rPr>
                  <m:nor/>
                </m:rPr>
                <w:rPr>
                  <w:rFonts w:ascii="Cambria Math" w:eastAsiaTheme="minorEastAsia" w:hAnsi="Cambria Math"/>
                  <w:lang w:val="en-US"/>
                </w:rPr>
                <m:t>odds</m:t>
              </m:r>
              <m:d>
                <m:dPr>
                  <m:ctrlPr>
                    <w:rPr>
                      <w:rFonts w:ascii="Cambria Math" w:eastAsiaTheme="minorEastAsia" w:hAnsi="Cambria Math"/>
                      <w:i/>
                      <w:lang w:val="en-US"/>
                    </w:rPr>
                  </m:ctrlPr>
                </m:dPr>
                <m:e>
                  <m:r>
                    <w:rPr>
                      <w:rFonts w:ascii="Cambria Math" w:eastAsiaTheme="minorEastAsia" w:hAnsi="Cambria Math"/>
                      <w:lang w:val="en-US"/>
                    </w:rPr>
                    <m:t>x+1</m:t>
                  </m:r>
                </m:e>
              </m:d>
              <m:ctrlPr>
                <w:rPr>
                  <w:rFonts w:ascii="Cambria Math" w:eastAsiaTheme="minorEastAsia" w:hAnsi="Cambria Math"/>
                  <w:i/>
                  <w:lang w:val="en-US"/>
                </w:rPr>
              </m:ctrlPr>
            </m:num>
            <m:den>
              <m:r>
                <m:rPr>
                  <m:nor/>
                </m:rPr>
                <w:rPr>
                  <w:rFonts w:ascii="Cambria Math" w:eastAsiaTheme="minorEastAsia" w:hAnsi="Cambria Math"/>
                  <w:lang w:val="en-US"/>
                </w:rPr>
                <m:t>odds</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sup>
              </m:sSup>
              <m:r>
                <w:rPr>
                  <w:rFonts w:ascii="Cambria Math" w:eastAsiaTheme="minorEastAsia" w:hAnsi="Cambria Math"/>
                  <w:lang w:val="en-US"/>
                </w:rPr>
                <m:t> </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x+1</m:t>
                      </m:r>
                    </m:e>
                  </m:d>
                </m:sup>
              </m:sSup>
              <m:ctrlPr>
                <w:rPr>
                  <w:rFonts w:ascii="Cambria Math" w:eastAsiaTheme="minorEastAsia" w:hAnsi="Cambria Math"/>
                  <w:i/>
                  <w:lang w:val="en-US"/>
                </w:rPr>
              </m:ctrlPr>
            </m:num>
            <m:den>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sup>
              </m:sSup>
              <m:r>
                <w:rPr>
                  <w:rFonts w:ascii="Cambria Math" w:eastAsiaTheme="minorEastAsia" w:hAnsi="Cambria Math"/>
                  <w:lang w:val="en-US"/>
                </w:rPr>
                <m:t> </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r>
                    <w:rPr>
                      <w:rFonts w:ascii="Cambria Math" w:eastAsiaTheme="minorEastAsia" w:hAnsi="Cambria Math"/>
                      <w:lang w:val="en-US"/>
                    </w:rPr>
                    <m:t>x</m:t>
                  </m:r>
                </m:sup>
              </m:sSup>
              <m:ctrlPr>
                <w:rPr>
                  <w:rFonts w:ascii="Cambria Math" w:eastAsiaTheme="minorEastAsia" w:hAnsi="Cambria Math"/>
                  <w:i/>
                  <w:lang w:val="en-US"/>
                </w:rPr>
              </m:ctrlPr>
            </m:den>
          </m:f>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sup>
          </m:sSup>
        </m:oMath>
      </m:oMathPara>
    </w:p>
    <w:p w14:paraId="6E768839" w14:textId="77777777" w:rsidR="009D76C3" w:rsidRPr="001C7FA6" w:rsidRDefault="009D76C3" w:rsidP="002F043E">
      <w:pPr>
        <w:rPr>
          <w:rFonts w:eastAsiaTheme="minorEastAsia"/>
          <w:lang w:val="en-US"/>
        </w:rPr>
      </w:pPr>
    </w:p>
    <w:p w14:paraId="03D54BBC" w14:textId="7B441FE0" w:rsidR="001C7FA6" w:rsidRPr="00A26025" w:rsidRDefault="00000000" w:rsidP="002F043E">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0.497</m:t>
              </m:r>
            </m:sup>
          </m:sSup>
          <m:r>
            <w:rPr>
              <w:rFonts w:ascii="Cambria Math" w:eastAsiaTheme="minorEastAsia" w:hAnsi="Cambria Math"/>
              <w:lang w:val="en-US"/>
            </w:rPr>
            <m:t>=1.64</m:t>
          </m:r>
        </m:oMath>
      </m:oMathPara>
    </w:p>
    <w:p w14:paraId="66E836C7" w14:textId="77777777" w:rsidR="00026B94" w:rsidRDefault="00026B94" w:rsidP="00BB1708">
      <w:pPr>
        <w:rPr>
          <w:lang w:val="en-US"/>
        </w:rPr>
      </w:pPr>
    </w:p>
    <w:p w14:paraId="4115BDF1" w14:textId="428FA546" w:rsidR="00A26025" w:rsidRDefault="00026B94" w:rsidP="00BB1708">
      <w:pPr>
        <w:rPr>
          <w:lang w:val="en-US"/>
        </w:rPr>
      </w:pPr>
      <w:r>
        <w:rPr>
          <w:lang w:val="en-US"/>
        </w:rPr>
        <w:t>F</w:t>
      </w:r>
      <w:r w:rsidR="009D76C3" w:rsidRPr="009D76C3">
        <w:rPr>
          <w:lang w:val="en-US"/>
        </w:rPr>
        <w:t xml:space="preserve">or each </w:t>
      </w:r>
      <w:r>
        <w:rPr>
          <w:lang w:val="en-US"/>
        </w:rPr>
        <w:t>unit</w:t>
      </w:r>
      <w:r w:rsidR="009D76C3" w:rsidRPr="009D76C3">
        <w:rPr>
          <w:lang w:val="en-US"/>
        </w:rPr>
        <w:t xml:space="preserve"> increase in</w:t>
      </w:r>
      <w:r>
        <w:rPr>
          <w:lang w:val="en-US"/>
        </w:rPr>
        <w:t xml:space="preserve"> x there is (1+0.64) = 64% increase</w:t>
      </w:r>
      <w:r w:rsidR="00AE740C">
        <w:rPr>
          <w:lang w:val="en-US"/>
        </w:rPr>
        <w:t xml:space="preserve"> in Odds.</w:t>
      </w:r>
    </w:p>
    <w:p w14:paraId="5D22EED0" w14:textId="77777777" w:rsidR="00C621FB" w:rsidRDefault="00C621FB" w:rsidP="00BB1708">
      <w:pPr>
        <w:rPr>
          <w:lang w:val="en-US"/>
        </w:rPr>
      </w:pPr>
    </w:p>
    <w:p w14:paraId="7F96291A" w14:textId="5663730C" w:rsidR="00C621FB" w:rsidRDefault="00C621FB" w:rsidP="001775DE">
      <w:pPr>
        <w:pStyle w:val="Heading5"/>
      </w:pPr>
      <w:r>
        <w:t>Confidence Intervals</w:t>
      </w:r>
    </w:p>
    <w:p w14:paraId="20EF1E55" w14:textId="2CB15CE4" w:rsidR="00C621FB" w:rsidRDefault="003056B5" w:rsidP="00C621FB">
      <w:pPr>
        <w:pStyle w:val="NoSpacing"/>
      </w:pPr>
      <w:r w:rsidRPr="003056B5">
        <w:t xml:space="preserve">Wald conﬁdence interval for the parameter β </w:t>
      </w:r>
      <w:r>
        <w:t>coefficient</w:t>
      </w:r>
      <w:r w:rsidR="008742D6">
        <w:t xml:space="preserve"> and </w:t>
      </w:r>
      <m:oMath>
        <m:sSup>
          <m:sSupPr>
            <m:ctrlPr>
              <w:rPr>
                <w:rFonts w:ascii="Cambria Math" w:hAnsi="Cambria Math"/>
                <w:i/>
              </w:rPr>
            </m:ctrlPr>
          </m:sSupPr>
          <m:e>
            <m:r>
              <w:rPr>
                <w:rFonts w:ascii="Cambria Math" w:hAnsi="Cambria Math"/>
              </w:rPr>
              <m:t>e</m:t>
            </m:r>
          </m:e>
          <m:sup>
            <m:r>
              <w:rPr>
                <w:rFonts w:ascii="Cambria Math" w:hAnsi="Cambria Math"/>
                <w:lang w:val="el-GR"/>
              </w:rPr>
              <m:t>β</m:t>
            </m:r>
          </m:sup>
        </m:sSup>
      </m:oMath>
      <w:r w:rsidR="0087175A">
        <w:rPr>
          <w:rFonts w:eastAsiaTheme="minorEastAsia"/>
        </w:rPr>
        <w:t>(confidence intervals for odds)</w:t>
      </w:r>
      <w:r w:rsidR="008742D6" w:rsidRPr="008742D6">
        <w:t xml:space="preserve"> </w:t>
      </w:r>
      <w:r w:rsidR="008742D6">
        <w:t>accordingly</w:t>
      </w:r>
      <w:r>
        <w:t>:</w:t>
      </w:r>
    </w:p>
    <w:p w14:paraId="5818981F" w14:textId="77777777" w:rsidR="003056B5" w:rsidRDefault="003056B5" w:rsidP="00C621FB">
      <w:pPr>
        <w:pStyle w:val="NoSpacing"/>
      </w:pPr>
    </w:p>
    <w:p w14:paraId="5C4034D5" w14:textId="162B205C" w:rsidR="008742D6" w:rsidRPr="008742D6" w:rsidRDefault="00000000" w:rsidP="008742D6">
      <w:pPr>
        <w:pStyle w:val="NoSpacing"/>
        <w:rPr>
          <w:rFonts w:eastAsiaTheme="minorEastAsia"/>
        </w:rPr>
      </w:pPr>
      <m:oMathPara>
        <m:oMath>
          <m:acc>
            <m:accPr>
              <m:ctrlPr>
                <w:rPr>
                  <w:rFonts w:ascii="Cambria Math" w:hAnsi="Cambria Math"/>
                </w:rPr>
              </m:ctrlPr>
            </m:accPr>
            <m:e>
              <m:r>
                <w:rPr>
                  <w:rFonts w:ascii="Cambria Math" w:hAnsi="Cambria Math"/>
                </w:rPr>
                <m:t>β</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m:t>
              </m:r>
              <m:r>
                <m:rPr>
                  <m:lit/>
                </m:rPr>
                <w:rPr>
                  <w:rFonts w:ascii="Cambria Math" w:hAnsi="Cambria Math"/>
                </w:rPr>
                <m:t>/</m:t>
              </m:r>
              <m:r>
                <w:rPr>
                  <w:rFonts w:ascii="Cambria Math" w:hAnsi="Cambria Math"/>
                </w:rPr>
                <m:t>2</m:t>
              </m:r>
            </m:sub>
          </m:sSub>
          <m:d>
            <m:dPr>
              <m:ctrlPr>
                <w:rPr>
                  <w:rFonts w:ascii="Cambria Math" w:hAnsi="Cambria Math"/>
                  <w:i/>
                </w:rPr>
              </m:ctrlPr>
            </m:dPr>
            <m:e>
              <m:r>
                <w:rPr>
                  <w:rFonts w:ascii="Cambria Math" w:hAnsi="Cambria Math"/>
                </w:rPr>
                <m:t>SE</m:t>
              </m:r>
            </m:e>
          </m:d>
          <m:r>
            <m:rPr>
              <m:sty m:val="p"/>
            </m:rPr>
            <w:rPr>
              <w:rFonts w:ascii="Cambria Math" w:eastAsiaTheme="minorEastAsia" w:hAnsi="Cambria Math"/>
            </w:rPr>
            <m:t xml:space="preserve">,    </m:t>
          </m:r>
          <m:sSup>
            <m:sSupPr>
              <m:ctrlPr>
                <w:rPr>
                  <w:rFonts w:ascii="Cambria Math" w:hAnsi="Cambria Math"/>
                  <w:i/>
                </w:rPr>
              </m:ctrlPr>
            </m:sSupPr>
            <m:e>
              <m:r>
                <w:rPr>
                  <w:rFonts w:ascii="Cambria Math" w:hAnsi="Cambria Math"/>
                </w:rPr>
                <m:t>e</m:t>
              </m:r>
            </m:e>
            <m:sup>
              <m:acc>
                <m:accPr>
                  <m:ctrlPr>
                    <w:rPr>
                      <w:rFonts w:ascii="Cambria Math" w:hAnsi="Cambria Math"/>
                    </w:rPr>
                  </m:ctrlPr>
                </m:accPr>
                <m:e>
                  <m:r>
                    <w:rPr>
                      <w:rFonts w:ascii="Cambria Math" w:hAnsi="Cambria Math"/>
                    </w:rPr>
                    <m:t>β</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m:t>
                  </m:r>
                  <m:r>
                    <m:rPr>
                      <m:lit/>
                    </m:rPr>
                    <w:rPr>
                      <w:rFonts w:ascii="Cambria Math" w:hAnsi="Cambria Math"/>
                    </w:rPr>
                    <m:t>/</m:t>
                  </m:r>
                  <m:r>
                    <w:rPr>
                      <w:rFonts w:ascii="Cambria Math" w:hAnsi="Cambria Math"/>
                    </w:rPr>
                    <m:t>2</m:t>
                  </m:r>
                </m:sub>
              </m:sSub>
              <m:d>
                <m:dPr>
                  <m:ctrlPr>
                    <w:rPr>
                      <w:rFonts w:ascii="Cambria Math" w:hAnsi="Cambria Math"/>
                      <w:i/>
                    </w:rPr>
                  </m:ctrlPr>
                </m:dPr>
                <m:e>
                  <m:r>
                    <w:rPr>
                      <w:rFonts w:ascii="Cambria Math" w:hAnsi="Cambria Math"/>
                    </w:rPr>
                    <m:t>SE</m:t>
                  </m:r>
                </m:e>
              </m:d>
            </m:sup>
          </m:sSup>
        </m:oMath>
      </m:oMathPara>
    </w:p>
    <w:p w14:paraId="7ADF1BF3" w14:textId="30BDD8BD" w:rsidR="008742D6" w:rsidRPr="00913EDC" w:rsidRDefault="00913EDC" w:rsidP="001775DE">
      <w:pPr>
        <w:pStyle w:val="Heading5"/>
      </w:pPr>
      <w:r w:rsidRPr="00913EDC">
        <w:t>Signiﬁcance Testing</w:t>
      </w:r>
    </w:p>
    <w:p w14:paraId="1E95FC32" w14:textId="7242DC3C" w:rsidR="00BB2E4D" w:rsidRDefault="00A845BB" w:rsidP="00C621FB">
      <w:pPr>
        <w:pStyle w:val="NoSpacing"/>
      </w:pPr>
      <w:r>
        <w:t>Wald test statistic</w:t>
      </w:r>
      <w:r w:rsidR="0093029A">
        <w:t>, following approximately standard normal distribution</w:t>
      </w:r>
      <w:r w:rsidR="00EF2BB6">
        <w:t>:</w:t>
      </w:r>
    </w:p>
    <w:p w14:paraId="6975D516" w14:textId="461B37F5" w:rsidR="00A845BB" w:rsidRPr="00EF2BB6" w:rsidRDefault="00A845BB" w:rsidP="00C621FB">
      <w:pPr>
        <w:pStyle w:val="NoSpacing"/>
        <w:rPr>
          <w:rFonts w:eastAsiaTheme="minorEastAsia"/>
        </w:rPr>
      </w:pPr>
      <m:oMathPara>
        <m:oMath>
          <m:r>
            <w:rPr>
              <w:rFonts w:ascii="Cambria Math" w:hAnsi="Cambria Math"/>
            </w:rPr>
            <m:t>z=</m:t>
          </m:r>
          <m:f>
            <m:fPr>
              <m:ctrlPr>
                <w:rPr>
                  <w:rFonts w:ascii="Cambria Math" w:hAnsi="Cambria Math"/>
                </w:rPr>
              </m:ctrlPr>
            </m:fPr>
            <m:num>
              <m:acc>
                <m:accPr>
                  <m:ctrlPr>
                    <w:rPr>
                      <w:rFonts w:ascii="Cambria Math" w:hAnsi="Cambria Math"/>
                    </w:rPr>
                  </m:ctrlPr>
                </m:accPr>
                <m:e>
                  <m:r>
                    <w:rPr>
                      <w:rFonts w:ascii="Cambria Math" w:hAnsi="Cambria Math"/>
                    </w:rPr>
                    <m:t>β</m:t>
                  </m:r>
                </m:e>
              </m:acc>
              <m:ctrlPr>
                <w:rPr>
                  <w:rFonts w:ascii="Cambria Math" w:hAnsi="Cambria Math"/>
                  <w:i/>
                </w:rPr>
              </m:ctrlPr>
            </m:num>
            <m:den>
              <m:r>
                <w:rPr>
                  <w:rFonts w:ascii="Cambria Math" w:hAnsi="Cambria Math"/>
                </w:rPr>
                <m:t>SE</m:t>
              </m:r>
              <m:ctrlPr>
                <w:rPr>
                  <w:rFonts w:ascii="Cambria Math" w:hAnsi="Cambria Math"/>
                  <w:i/>
                </w:rPr>
              </m:ctrlPr>
            </m:den>
          </m:f>
        </m:oMath>
      </m:oMathPara>
    </w:p>
    <w:p w14:paraId="1F313553" w14:textId="6667AD5D" w:rsidR="00EF2BB6" w:rsidRDefault="00000000" w:rsidP="00C621FB">
      <w:pPr>
        <w:pStyle w:val="NoSpacing"/>
      </w:pP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acc>
                      <m:accPr>
                        <m:ctrlPr>
                          <w:rPr>
                            <w:rFonts w:ascii="Cambria Math" w:hAnsi="Cambria Math"/>
                          </w:rPr>
                        </m:ctrlPr>
                      </m:accPr>
                      <m:e>
                        <m:r>
                          <w:rPr>
                            <w:rFonts w:ascii="Cambria Math" w:hAnsi="Cambria Math"/>
                          </w:rPr>
                          <m:t>β</m:t>
                        </m:r>
                      </m:e>
                    </m:acc>
                    <m:ctrlPr>
                      <w:rPr>
                        <w:rFonts w:ascii="Cambria Math" w:hAnsi="Cambria Math"/>
                        <w:i/>
                      </w:rPr>
                    </m:ctrlPr>
                  </m:num>
                  <m:den>
                    <m:r>
                      <w:rPr>
                        <w:rFonts w:ascii="Cambria Math" w:hAnsi="Cambria Math"/>
                      </w:rPr>
                      <m:t>SE</m:t>
                    </m:r>
                    <m:ctrlPr>
                      <w:rPr>
                        <w:rFonts w:ascii="Cambria Math" w:hAnsi="Cambria Math"/>
                        <w:i/>
                      </w:rPr>
                    </m:ctrlPr>
                  </m:den>
                </m:f>
              </m:e>
            </m:d>
          </m:e>
          <m:sup>
            <m:r>
              <w:rPr>
                <w:rFonts w:ascii="Cambria Math" w:hAnsi="Cambria Math"/>
              </w:rPr>
              <m:t>2</m:t>
            </m:r>
          </m:sup>
        </m:sSup>
      </m:oMath>
      <w:r w:rsidR="00EF2BB6" w:rsidRPr="00EF2BB6">
        <w:t xml:space="preserve"> </w:t>
      </w:r>
      <w:r w:rsidR="00EF2BB6">
        <w:t xml:space="preserve">follows </w:t>
      </w:r>
      <w:r w:rsidR="00EF2BB6" w:rsidRPr="00EF2BB6">
        <w:t>chi-squared distribution with df = 1</w:t>
      </w:r>
      <w:r w:rsidR="00EF2BB6">
        <w:t>.</w:t>
      </w:r>
    </w:p>
    <w:p w14:paraId="6C0F4776" w14:textId="77777777" w:rsidR="00A845BB" w:rsidRDefault="00A845BB" w:rsidP="00C621FB">
      <w:pPr>
        <w:pStyle w:val="NoSpacing"/>
      </w:pPr>
    </w:p>
    <w:p w14:paraId="67F2092E" w14:textId="261C3E61" w:rsidR="00BF7DE8" w:rsidRPr="00C621FB" w:rsidRDefault="00645B9C" w:rsidP="00BF7DE8">
      <w:pPr>
        <w:pStyle w:val="NoSpacing"/>
      </w:pPr>
      <w:r>
        <w:t>The</w:t>
      </w:r>
      <w:r w:rsidR="00376FF2">
        <w:t xml:space="preserve"> </w:t>
      </w:r>
      <w:r w:rsidR="00687AF2">
        <w:t>likelihood ratio test</w:t>
      </w:r>
      <w:r>
        <w:t xml:space="preserve"> is more reliable. It </w:t>
      </w:r>
      <w:r w:rsidR="00BF7DE8">
        <w:t xml:space="preserve">compares the maximum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BF7DE8">
        <w:t xml:space="preserve"> of log-likelihood when β = 0 to the maximum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F7DE8">
        <w:t xml:space="preserve"> of log-likelihood for β</w:t>
      </w:r>
      <w:r w:rsidR="00E75338">
        <w:t>≠0</w:t>
      </w:r>
      <w:r w:rsidR="00420669">
        <w:t>.</w:t>
      </w:r>
      <w:r w:rsidR="00241944">
        <w:t xml:space="preserve"> It follows </w:t>
      </w:r>
      <w:r w:rsidR="00241944" w:rsidRPr="00645B9C">
        <w:t xml:space="preserve">chi-squared </w:t>
      </w:r>
      <w:r w:rsidR="00241944">
        <w:t>distribution with df=1.</w:t>
      </w:r>
    </w:p>
    <w:p w14:paraId="5BCA1D74" w14:textId="29E29617" w:rsidR="00BF7DE8" w:rsidRPr="00241944" w:rsidRDefault="00645B9C" w:rsidP="00241944">
      <w:pPr>
        <w:pStyle w:val="NoSpacing"/>
        <w:rPr>
          <w:rFonts w:eastAsiaTheme="minorEastAsia"/>
        </w:rPr>
      </w:pPr>
      <m:oMathPara>
        <m:oMath>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D0DFE73" w14:textId="77777777" w:rsidR="00241944" w:rsidRDefault="00241944" w:rsidP="00241944">
      <w:pPr>
        <w:pStyle w:val="NoSpacing"/>
      </w:pPr>
    </w:p>
    <w:p w14:paraId="1E22DD7E" w14:textId="0BABE057" w:rsidR="00883A54" w:rsidRDefault="00284E7B" w:rsidP="00AD2F7E">
      <w:pPr>
        <w:pStyle w:val="Heading4"/>
        <w:rPr>
          <w:lang w:val="en-US"/>
        </w:rPr>
      </w:pPr>
      <w:r>
        <w:rPr>
          <w:lang w:val="en-US"/>
        </w:rPr>
        <w:t xml:space="preserve">Regularization </w:t>
      </w:r>
    </w:p>
    <w:p w14:paraId="0D49578D" w14:textId="00DD7189" w:rsidR="00AF38C8" w:rsidRDefault="00AF38C8" w:rsidP="00AF38C8">
      <w:pPr>
        <w:rPr>
          <w:lang w:val="en-US"/>
        </w:rPr>
      </w:pPr>
      <w:r>
        <w:rPr>
          <w:lang w:val="en-US"/>
        </w:rPr>
        <w:t>Regularization is when the</w:t>
      </w:r>
      <w:r w:rsidR="00102376">
        <w:rPr>
          <w:lang w:val="en-US"/>
        </w:rPr>
        <w:t xml:space="preserve"> coefficient estimates are regularized</w:t>
      </w:r>
      <w:r w:rsidR="00776D5C">
        <w:rPr>
          <w:lang w:val="en-US"/>
        </w:rPr>
        <w:t xml:space="preserve"> i.e., constrained or else shrink towards zero. </w:t>
      </w:r>
    </w:p>
    <w:p w14:paraId="317D6EA4" w14:textId="4E555F2C" w:rsidR="008C0530" w:rsidRDefault="008C0530" w:rsidP="00AF38C8">
      <w:pPr>
        <w:rPr>
          <w:color w:val="000000"/>
          <w:lang w:val="en-US"/>
        </w:rPr>
      </w:pPr>
      <w:r>
        <w:rPr>
          <w:lang w:val="en-US"/>
        </w:rPr>
        <w:t xml:space="preserve">This way, models bias may increase slightly but the variance will be reduced. </w:t>
      </w:r>
      <w:sdt>
        <w:sdtPr>
          <w:rPr>
            <w:color w:val="000000"/>
            <w:lang w:val="en-US"/>
          </w:rPr>
          <w:tag w:val="MENDELEY_CITATION_v3_eyJjaXRhdGlvbklEIjoiTUVOREVMRVlfQ0lUQVRJT05fMzlkYTU3MmEtOTU2MC00NGQ2LThmZDYtMjgwMzEzZTU5ODBl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
          <w:id w:val="949667111"/>
          <w:placeholder>
            <w:docPart w:val="DefaultPlaceholder_-1854013440"/>
          </w:placeholder>
        </w:sdtPr>
        <w:sdtContent>
          <w:r w:rsidR="00B45A6A" w:rsidRPr="00B45A6A">
            <w:rPr>
              <w:color w:val="000000"/>
              <w:lang w:val="en-US"/>
            </w:rPr>
            <w:t>[40]</w:t>
          </w:r>
        </w:sdtContent>
      </w:sdt>
    </w:p>
    <w:p w14:paraId="39ABC6F4" w14:textId="77777777" w:rsidR="00E82D39" w:rsidRDefault="00E82D39" w:rsidP="00AF38C8">
      <w:pPr>
        <w:rPr>
          <w:color w:val="000000"/>
          <w:lang w:val="en-US"/>
        </w:rPr>
      </w:pPr>
    </w:p>
    <w:p w14:paraId="212C62C7" w14:textId="7B72994B" w:rsidR="00E82D39" w:rsidRDefault="00E82D39" w:rsidP="00E82D39">
      <w:pPr>
        <w:rPr>
          <w:lang w:val="en-US"/>
        </w:rPr>
      </w:pPr>
      <w:r>
        <w:rPr>
          <w:lang w:val="en-US"/>
        </w:rPr>
        <w:lastRenderedPageBreak/>
        <w:t xml:space="preserve">A </w:t>
      </w:r>
      <w:r w:rsidR="00331BF2">
        <w:rPr>
          <w:lang w:val="en-US"/>
        </w:rPr>
        <w:t>case where r</w:t>
      </w:r>
      <w:r>
        <w:rPr>
          <w:lang w:val="en-US"/>
        </w:rPr>
        <w:t xml:space="preserve">egularization </w:t>
      </w:r>
      <w:r w:rsidR="00331BF2">
        <w:rPr>
          <w:lang w:val="en-US"/>
        </w:rPr>
        <w:t>helps is</w:t>
      </w:r>
      <w:r w:rsidRPr="00E82D39">
        <w:rPr>
          <w:lang w:val="en-US"/>
        </w:rPr>
        <w:t xml:space="preserve"> </w:t>
      </w:r>
      <w:r>
        <w:rPr>
          <w:lang w:val="en-US"/>
        </w:rPr>
        <w:t>when</w:t>
      </w:r>
      <w:r w:rsidRPr="00E82D39">
        <w:rPr>
          <w:lang w:val="en-US"/>
        </w:rPr>
        <w:t xml:space="preserve"> the number of </w:t>
      </w:r>
      <w:r w:rsidR="00331BF2">
        <w:rPr>
          <w:lang w:val="en-US"/>
        </w:rPr>
        <w:t>predictors</w:t>
      </w:r>
      <w:r w:rsidRPr="00E82D39">
        <w:rPr>
          <w:lang w:val="en-US"/>
        </w:rPr>
        <w:t xml:space="preserve"> is large compared </w:t>
      </w:r>
      <w:r w:rsidR="00331BF2">
        <w:rPr>
          <w:lang w:val="en-US"/>
        </w:rPr>
        <w:t>to</w:t>
      </w:r>
      <w:r w:rsidRPr="00E82D39">
        <w:rPr>
          <w:lang w:val="en-US"/>
        </w:rPr>
        <w:t xml:space="preserve"> the </w:t>
      </w:r>
      <w:r w:rsidR="00331BF2">
        <w:rPr>
          <w:lang w:val="en-US"/>
        </w:rPr>
        <w:t>sample size</w:t>
      </w:r>
      <w:r w:rsidR="00373F50">
        <w:rPr>
          <w:lang w:val="en-US"/>
        </w:rPr>
        <w:t xml:space="preserve">. Another one is when </w:t>
      </w:r>
      <w:r w:rsidRPr="00E82D39">
        <w:rPr>
          <w:lang w:val="en-US"/>
        </w:rPr>
        <w:t>covariates are correlated</w:t>
      </w:r>
      <w:r w:rsidR="00373F50">
        <w:rPr>
          <w:lang w:val="en-US"/>
        </w:rPr>
        <w:t xml:space="preserve"> with each other</w:t>
      </w:r>
      <w:r w:rsidRPr="00E82D39">
        <w:rPr>
          <w:lang w:val="en-US"/>
        </w:rPr>
        <w:t>. Overfitting and collinearity</w:t>
      </w:r>
      <w:r w:rsidR="00373F50">
        <w:rPr>
          <w:lang w:val="en-US"/>
        </w:rPr>
        <w:t xml:space="preserve"> </w:t>
      </w:r>
      <w:r w:rsidRPr="00E82D39">
        <w:rPr>
          <w:lang w:val="en-US"/>
        </w:rPr>
        <w:t>yield very unstable</w:t>
      </w:r>
      <w:r w:rsidR="007C1D43">
        <w:rPr>
          <w:lang w:val="en-US"/>
        </w:rPr>
        <w:t xml:space="preserve"> </w:t>
      </w:r>
      <w:r w:rsidR="00B42225" w:rsidRPr="00E82D39">
        <w:rPr>
          <w:lang w:val="en-US"/>
        </w:rPr>
        <w:t>maximum likelihood</w:t>
      </w:r>
      <w:r w:rsidR="00B42225">
        <w:rPr>
          <w:lang w:val="en-US"/>
        </w:rPr>
        <w:t xml:space="preserve"> </w:t>
      </w:r>
      <w:r w:rsidR="00B42225" w:rsidRPr="00E82D39">
        <w:rPr>
          <w:lang w:val="en-US"/>
        </w:rPr>
        <w:t>estimates (MLEs)</w:t>
      </w:r>
      <w:r w:rsidR="00B42225">
        <w:rPr>
          <w:lang w:val="en-US"/>
        </w:rPr>
        <w:t xml:space="preserve"> with </w:t>
      </w:r>
      <w:r w:rsidRPr="00E82D39">
        <w:rPr>
          <w:lang w:val="en-US"/>
        </w:rPr>
        <w:t xml:space="preserve">some of the </w:t>
      </w:r>
      <w:r w:rsidR="00B42225">
        <w:rPr>
          <w:lang w:val="en-US"/>
        </w:rPr>
        <w:t xml:space="preserve">being even </w:t>
      </w:r>
      <w:r w:rsidRPr="00E82D39">
        <w:rPr>
          <w:lang w:val="en-US"/>
        </w:rPr>
        <w:t xml:space="preserve">infinite. </w:t>
      </w:r>
      <w:sdt>
        <w:sdtPr>
          <w:rPr>
            <w:color w:val="000000"/>
            <w:lang w:val="en-US"/>
          </w:rPr>
          <w:tag w:val="MENDELEY_CITATION_v3_eyJjaXRhdGlvbklEIjoiTUVOREVMRVlfQ0lUQVRJT05fYWQ0YTY5MTAtNjhlZi00NTIxLWIwMTUtM2MyZGRkZTVkNjRl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
          <w:id w:val="-1498881019"/>
          <w:placeholder>
            <w:docPart w:val="DefaultPlaceholder_-1854013440"/>
          </w:placeholder>
        </w:sdtPr>
        <w:sdtContent>
          <w:r w:rsidR="00B45A6A" w:rsidRPr="00B45A6A">
            <w:rPr>
              <w:color w:val="000000"/>
              <w:lang w:val="en-US"/>
            </w:rPr>
            <w:t>[40]</w:t>
          </w:r>
        </w:sdtContent>
      </w:sdt>
    </w:p>
    <w:p w14:paraId="020A9129" w14:textId="77777777" w:rsidR="00E82D39" w:rsidRPr="00AF38C8" w:rsidRDefault="00E82D39" w:rsidP="00E82D39">
      <w:pPr>
        <w:rPr>
          <w:lang w:val="en-US"/>
        </w:rPr>
      </w:pPr>
    </w:p>
    <w:p w14:paraId="5B602AC6" w14:textId="2B437CB1" w:rsidR="00C94785" w:rsidRDefault="00BF5CE7" w:rsidP="001775DE">
      <w:pPr>
        <w:pStyle w:val="Heading5"/>
      </w:pPr>
      <w:r>
        <w:t>Ridge</w:t>
      </w:r>
    </w:p>
    <w:p w14:paraId="30CD859F" w14:textId="5E7E3C4C" w:rsidR="00923AFF" w:rsidRPr="00F8030D" w:rsidRDefault="00923AFF" w:rsidP="00923AFF">
      <w:pPr>
        <w:pStyle w:val="NoSpacing"/>
        <w:rPr>
          <w:lang w:val="en-GB"/>
        </w:rPr>
      </w:pPr>
      <w:r>
        <w:t xml:space="preserve">Ridge regression has effects on coefficient estimators by </w:t>
      </w:r>
      <w:r w:rsidR="00BA2200">
        <w:t>s</w:t>
      </w:r>
      <w:r>
        <w:t>hrinking them towards zero, but never equal to zero</w:t>
      </w:r>
      <w:r w:rsidR="002B668B">
        <w:t>, which can be a problem for high dimensional data</w:t>
      </w:r>
      <w:r>
        <w:t>.</w:t>
      </w:r>
    </w:p>
    <w:p w14:paraId="7615F144" w14:textId="77777777" w:rsidR="005D3A13" w:rsidRPr="00F8030D" w:rsidRDefault="005D3A13" w:rsidP="00923AFF">
      <w:pPr>
        <w:pStyle w:val="NoSpacing"/>
        <w:rPr>
          <w:lang w:val="en-GB"/>
        </w:rPr>
      </w:pPr>
    </w:p>
    <w:p w14:paraId="48D2D097" w14:textId="73F13ABD" w:rsidR="000A0C94" w:rsidRDefault="002B5FA9" w:rsidP="00C94785">
      <w:pPr>
        <w:pStyle w:val="NoSpacing"/>
        <w:rPr>
          <w:rFonts w:eastAsiaTheme="minorEastAsia"/>
        </w:rPr>
      </w:pPr>
      <m:oMath>
        <m:r>
          <w:rPr>
            <w:rFonts w:ascii="Cambria Math" w:hAnsi="Cambria Math"/>
          </w:rPr>
          <m:t>λ</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p</m:t>
            </m:r>
            <m:ctrlPr>
              <w:rPr>
                <w:rFonts w:ascii="Cambria Math" w:hAnsi="Cambria Math"/>
                <w:i/>
              </w:rPr>
            </m:ctrlP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ctrlPr>
              <w:rPr>
                <w:rFonts w:ascii="Cambria Math" w:hAnsi="Cambria Math"/>
                <w:i/>
              </w:rPr>
            </m:ctrlPr>
          </m:e>
        </m:nary>
      </m:oMath>
      <w:r>
        <w:rPr>
          <w:rFonts w:eastAsiaTheme="minorEastAsia"/>
        </w:rPr>
        <w:t xml:space="preserve"> : Shrinkage Penalty.</w:t>
      </w:r>
      <w:sdt>
        <w:sdtPr>
          <w:rPr>
            <w:rFonts w:eastAsiaTheme="minorEastAsia"/>
            <w:color w:val="000000"/>
          </w:rPr>
          <w:tag w:val="MENDELEY_CITATION_v3_eyJjaXRhdGlvbklEIjoiTUVOREVMRVlfQ0lUQVRJT05fMTFjYzk0MTgtYmNiOC00MzAzLTkyMGUtMDFiYWQ4NjRlNDU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042397040"/>
          <w:placeholder>
            <w:docPart w:val="DefaultPlaceholder_-1854013440"/>
          </w:placeholder>
        </w:sdtPr>
        <w:sdtContent>
          <w:r w:rsidR="00B45A6A" w:rsidRPr="00B45A6A">
            <w:rPr>
              <w:rFonts w:eastAsiaTheme="minorEastAsia"/>
              <w:color w:val="000000"/>
            </w:rPr>
            <w:t>[31]</w:t>
          </w:r>
        </w:sdtContent>
      </w:sdt>
    </w:p>
    <w:p w14:paraId="5A72DE84" w14:textId="77777777" w:rsidR="00DA6330" w:rsidRPr="00B108C4" w:rsidRDefault="00DA6330" w:rsidP="00C94785">
      <w:pPr>
        <w:pStyle w:val="NoSpacing"/>
        <w:rPr>
          <w:rFonts w:eastAsiaTheme="minorEastAsia"/>
          <w:lang w:val="en-GB"/>
        </w:rPr>
      </w:pPr>
    </w:p>
    <w:p w14:paraId="3A19F8E9" w14:textId="34F0410D" w:rsidR="000A0C94" w:rsidRDefault="00000000" w:rsidP="00C94785">
      <w:pPr>
        <w:pStyle w:val="NoSpacing"/>
        <w:rPr>
          <w:rFonts w:eastAsiaTheme="minorEastAsia"/>
        </w:rPr>
      </w:pPr>
      <m:oMath>
        <m:f>
          <m:fPr>
            <m:ctrlPr>
              <w:rPr>
                <w:rFonts w:ascii="Cambria Math" w:eastAsiaTheme="minorEastAsia" w:hAnsi="Cambria Math"/>
              </w:rPr>
            </m:ctrlPr>
          </m:fPr>
          <m:num>
            <m:r>
              <m:rPr>
                <m:lit/>
              </m:rPr>
              <w:rPr>
                <w:rFonts w:ascii="Cambria Math" w:eastAsiaTheme="minorEastAsia" w:hAnsi="Cambria Math"/>
              </w:rPr>
              <m:t>||</m:t>
            </m:r>
            <m:acc>
              <m:accPr>
                <m:ctrlPr>
                  <w:rPr>
                    <w:rFonts w:ascii="Cambria Math" w:eastAsiaTheme="minorEastAsia" w:hAnsi="Cambria Math"/>
                  </w:rPr>
                </m:ctrlPr>
              </m:accPr>
              <m:e>
                <m:sSubSup>
                  <m:sSubSupPr>
                    <m:ctrlPr>
                      <w:rPr>
                        <w:rFonts w:ascii="Cambria Math" w:eastAsiaTheme="minorEastAsia" w:hAnsi="Cambria Math"/>
                        <w:i/>
                      </w:rPr>
                    </m:ctrlPr>
                  </m:sSubSupPr>
                  <m:e>
                    <m:r>
                      <m:rPr>
                        <m:sty m:val="p"/>
                      </m:rPr>
                      <w:rPr>
                        <w:rFonts w:ascii="Cambria Math" w:eastAsiaTheme="minorEastAsia" w:hAnsi="Cambria Math"/>
                      </w:rPr>
                      <m:t>β</m:t>
                    </m:r>
                    <m:ctrlPr>
                      <w:rPr>
                        <w:rFonts w:ascii="Cambria Math" w:eastAsiaTheme="minorEastAsia" w:hAnsi="Cambria Math"/>
                      </w:rPr>
                    </m:ctrlPr>
                  </m:e>
                  <m:sub>
                    <m:r>
                      <m:rPr>
                        <m:sty m:val="p"/>
                      </m:rPr>
                      <w:rPr>
                        <w:rFonts w:ascii="Cambria Math" w:eastAsiaTheme="minorEastAsia" w:hAnsi="Cambria Math"/>
                      </w:rPr>
                      <m:t>λ</m:t>
                    </m:r>
                  </m:sub>
                  <m:sup>
                    <m:r>
                      <w:rPr>
                        <w:rFonts w:ascii="Cambria Math" w:eastAsiaTheme="minorEastAsia" w:hAnsi="Cambria Math"/>
                      </w:rPr>
                      <m:t>R</m:t>
                    </m:r>
                  </m:sup>
                </m:sSubSup>
              </m:e>
            </m:acc>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ctrlPr>
              <w:rPr>
                <w:rFonts w:ascii="Cambria Math" w:eastAsiaTheme="minorEastAsia" w:hAnsi="Cambria Math"/>
                <w:i/>
              </w:rPr>
            </m:ctrlPr>
          </m:num>
          <m:den>
            <m:r>
              <m:rPr>
                <m:lit/>
              </m:rPr>
              <w:rPr>
                <w:rFonts w:ascii="Cambria Math" w:eastAsiaTheme="minorEastAsia" w:hAnsi="Cambria Math"/>
              </w:rPr>
              <m:t>||</m:t>
            </m:r>
            <m:acc>
              <m:accPr>
                <m:ctrlPr>
                  <w:rPr>
                    <w:rFonts w:ascii="Cambria Math" w:eastAsiaTheme="minorEastAsia" w:hAnsi="Cambria Math"/>
                  </w:rPr>
                </m:ctrlPr>
              </m:accPr>
              <m:e>
                <m:r>
                  <m:rPr>
                    <m:sty m:val="p"/>
                  </m:rPr>
                  <w:rPr>
                    <w:rFonts w:ascii="Cambria Math" w:eastAsiaTheme="minorEastAsia" w:hAnsi="Cambria Math"/>
                  </w:rPr>
                  <m:t>β</m:t>
                </m:r>
              </m:e>
            </m:acc>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ctrlPr>
              <w:rPr>
                <w:rFonts w:ascii="Cambria Math" w:eastAsiaTheme="minorEastAsia" w:hAnsi="Cambria Math"/>
                <w:i/>
              </w:rPr>
            </m:ctrlPr>
          </m:den>
        </m:f>
      </m:oMath>
      <w:r w:rsidR="002E296A">
        <w:rPr>
          <w:rFonts w:eastAsiaTheme="minorEastAsia"/>
        </w:rPr>
        <w:t xml:space="preserve"> : </w:t>
      </w:r>
      <w:r w:rsidR="003956D2">
        <w:rPr>
          <w:rFonts w:eastAsiaTheme="minorEastAsia"/>
        </w:rPr>
        <w:t>Fraction of Ridge estimators towards initial ones.</w:t>
      </w:r>
    </w:p>
    <w:p w14:paraId="5233DD72" w14:textId="54D7E256" w:rsidR="00C60554" w:rsidRDefault="002D2D0C" w:rsidP="00C94785">
      <w:pPr>
        <w:pStyle w:val="NoSpacing"/>
        <w:rPr>
          <w:rFonts w:eastAsiaTheme="minorEastAsia"/>
        </w:rPr>
      </w:pPr>
      <m:oMath>
        <m:r>
          <m:rPr>
            <m:lit/>
            <m:sty m:val="p"/>
          </m:rP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rPr>
            </m:ctrlPr>
          </m:sSubPr>
          <m:e>
            <m:r>
              <m:rPr>
                <m:lit/>
                <m:sty m:val="p"/>
              </m:rPr>
              <w:rPr>
                <w:rFonts w:ascii="Cambria Math" w:eastAsiaTheme="minorEastAsia" w:hAnsi="Cambria Math"/>
              </w:rPr>
              <m:t>||</m:t>
            </m:r>
          </m:e>
          <m:sub>
            <m:r>
              <m:rPr>
                <m:sty m:val="p"/>
              </m:rPr>
              <w:rPr>
                <w:rFonts w:ascii="Cambria Math" w:eastAsiaTheme="minorEastAsia" w:hAnsi="Cambria Math"/>
              </w:rPr>
              <m:t>2</m:t>
            </m:r>
          </m:sub>
        </m:sSub>
        <m:r>
          <m:rPr>
            <m:sty m:val="p"/>
          </m:rP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nary>
              <m:naryPr>
                <m:chr m:val="∑"/>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p</m:t>
                </m:r>
              </m:sup>
              <m:e>
                <m:sSubSup>
                  <m:sSubSupPr>
                    <m:ctrlPr>
                      <w:rPr>
                        <w:rFonts w:ascii="Cambria Math" w:eastAsiaTheme="minorEastAsia" w:hAnsi="Cambria Math"/>
                      </w:rPr>
                    </m:ctrlPr>
                  </m:sSubSupPr>
                  <m:e>
                    <m:r>
                      <m:rPr>
                        <m:sty m:val="p"/>
                      </m:rPr>
                      <w:rPr>
                        <w:rFonts w:ascii="Cambria Math" w:eastAsiaTheme="minorEastAsia" w:hAnsi="Cambria Math"/>
                      </w:rPr>
                      <m:t>β</m:t>
                    </m:r>
                  </m:e>
                  <m:sub>
                    <m:r>
                      <m:rPr>
                        <m:sty m:val="p"/>
                      </m:rPr>
                      <w:rPr>
                        <w:rFonts w:ascii="Cambria Math" w:eastAsiaTheme="minorEastAsia" w:hAnsi="Cambria Math"/>
                      </w:rPr>
                      <m:t>j</m:t>
                    </m:r>
                  </m:sub>
                  <m:sup>
                    <m:r>
                      <m:rPr>
                        <m:sty m:val="p"/>
                      </m:rPr>
                      <w:rPr>
                        <w:rFonts w:ascii="Cambria Math" w:eastAsiaTheme="minorEastAsia" w:hAnsi="Cambria Math"/>
                      </w:rPr>
                      <m:t>2</m:t>
                    </m:r>
                  </m:sup>
                </m:sSubSup>
              </m:e>
            </m:nary>
          </m:e>
        </m:rad>
      </m:oMath>
      <w:r w:rsidR="0063625C">
        <w:rPr>
          <w:rFonts w:eastAsiaTheme="minorEastAsia"/>
        </w:rPr>
        <w:t xml:space="preserve"> </w:t>
      </w:r>
      <w:r w:rsidR="007B46D4" w:rsidRPr="007B46D4">
        <w:rPr>
          <w:rFonts w:eastAsiaTheme="minorEastAsia"/>
        </w:rPr>
        <w:t xml:space="preserve"> </w:t>
      </w:r>
      <w:r w:rsidR="007B46D4">
        <w:rPr>
          <w:rFonts w:eastAsiaTheme="minorEastAsia"/>
        </w:rPr>
        <w:t xml:space="preserve">or else </w:t>
      </w:r>
      <m:oMath>
        <m:sSup>
          <m:sSupPr>
            <m:ctrlPr>
              <w:rPr>
                <w:rFonts w:ascii="Cambria Math" w:eastAsiaTheme="minorEastAsia" w:hAnsi="Cambria Math"/>
                <w:i/>
                <w:lang w:val="en-GB"/>
              </w:rPr>
            </m:ctrlPr>
          </m:sSupPr>
          <m:e>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β</m:t>
                    </m:r>
                  </m:e>
                </m:d>
              </m:e>
            </m:d>
          </m:e>
          <m:sup>
            <m:r>
              <w:rPr>
                <w:rFonts w:ascii="Cambria Math" w:eastAsiaTheme="minorEastAsia" w:hAnsi="Cambria Math"/>
                <w:lang w:val="en-GB"/>
              </w:rPr>
              <m:t>2</m:t>
            </m:r>
          </m:sup>
        </m:sSup>
        <m:r>
          <w:rPr>
            <w:rFonts w:ascii="Cambria Math" w:eastAsiaTheme="minorEastAsia" w:hAnsi="Cambria Math"/>
            <w:lang w:val="en-GB"/>
          </w:rPr>
          <m:t> = </m:t>
        </m:r>
        <m:nary>
          <m:naryPr>
            <m:chr m:val="∑"/>
            <m:ctrlPr>
              <w:rPr>
                <w:rFonts w:ascii="Cambria Math" w:eastAsiaTheme="minorEastAsia" w:hAnsi="Cambria Math"/>
                <w:iCs/>
              </w:rPr>
            </m:ctrlPr>
          </m:naryPr>
          <m:sub>
            <m:r>
              <w:rPr>
                <w:rFonts w:ascii="Cambria Math" w:eastAsiaTheme="minorEastAsia" w:hAnsi="Cambria Math"/>
              </w:rPr>
              <m:t>j</m:t>
            </m:r>
            <m:r>
              <m:rPr>
                <m:sty m:val="p"/>
              </m:rPr>
              <w:rPr>
                <w:rFonts w:ascii="Cambria Math" w:eastAsiaTheme="minorEastAsia" w:hAnsi="Cambria Math"/>
              </w:rPr>
              <m:t>=1</m:t>
            </m:r>
            <m:ctrlPr>
              <w:rPr>
                <w:rFonts w:ascii="Cambria Math" w:eastAsiaTheme="minorEastAsia" w:hAnsi="Cambria Math"/>
              </w:rPr>
            </m:ctrlPr>
          </m:sub>
          <m:sup>
            <m:r>
              <w:rPr>
                <w:rFonts w:ascii="Cambria Math" w:eastAsiaTheme="minorEastAsia" w:hAnsi="Cambria Math"/>
              </w:rPr>
              <m:t>p</m:t>
            </m:r>
            <m:ctrlPr>
              <w:rPr>
                <w:rFonts w:ascii="Cambria Math" w:eastAsiaTheme="minorEastAsia" w:hAnsi="Cambria Math"/>
              </w:rPr>
            </m:ctrlPr>
          </m:sup>
          <m:e>
            <m:sSubSup>
              <m:sSubSupPr>
                <m:ctrlPr>
                  <w:rPr>
                    <w:rFonts w:ascii="Cambria Math" w:eastAsiaTheme="minorEastAsia" w:hAnsi="Cambria Math"/>
                  </w:rPr>
                </m:ctrlPr>
              </m:sSubSupPr>
              <m:e>
                <m:r>
                  <w:rPr>
                    <w:rFonts w:ascii="Cambria Math" w:eastAsiaTheme="minorEastAsia" w:hAnsi="Cambria Math"/>
                    <w:lang w:val="el-GR"/>
                  </w:rPr>
                  <m:t>β</m:t>
                </m:r>
                <m:ctrlPr>
                  <w:rPr>
                    <w:rFonts w:ascii="Cambria Math" w:eastAsiaTheme="minorEastAsia" w:hAnsi="Cambria Math"/>
                    <w:i/>
                    <w:iCs/>
                    <w:lang w:val="el-GR"/>
                  </w:rPr>
                </m:ctrlPr>
              </m:e>
              <m:sub>
                <m:r>
                  <w:rPr>
                    <w:rFonts w:ascii="Cambria Math" w:eastAsiaTheme="minorEastAsia" w:hAnsi="Cambria Math"/>
                  </w:rPr>
                  <m:t>j</m:t>
                </m:r>
              </m:sub>
              <m:sup>
                <m:r>
                  <m:rPr>
                    <m:sty m:val="p"/>
                  </m:rPr>
                  <w:rPr>
                    <w:rFonts w:ascii="Cambria Math" w:eastAsiaTheme="minorEastAsia" w:hAnsi="Cambria Math"/>
                  </w:rPr>
                  <m:t>2</m:t>
                </m:r>
              </m:sup>
            </m:sSubSup>
            <m:ctrlPr>
              <w:rPr>
                <w:rFonts w:ascii="Cambria Math" w:eastAsiaTheme="minorEastAsia" w:hAnsi="Cambria Math"/>
                <w:i/>
                <w:iCs/>
                <w:lang w:val="el-GR"/>
              </w:rPr>
            </m:ctrlPr>
          </m:e>
        </m:nary>
        <m:r>
          <w:rPr>
            <w:rFonts w:ascii="Cambria Math" w:eastAsiaTheme="minorEastAsia" w:hAnsi="Cambria Math"/>
            <w:lang w:val="en-GB"/>
          </w:rPr>
          <m:t> </m:t>
        </m:r>
      </m:oMath>
      <w:r w:rsidR="007B46D4">
        <w:rPr>
          <w:rFonts w:eastAsiaTheme="minorEastAsia"/>
          <w:lang w:val="en-GB"/>
        </w:rPr>
        <w:t xml:space="preserve"> </w:t>
      </w:r>
      <w:r w:rsidR="0063625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norm</m:t>
        </m:r>
      </m:oMath>
      <w:r w:rsidR="0063625C">
        <w:rPr>
          <w:rFonts w:eastAsiaTheme="minorEastAsia"/>
        </w:rPr>
        <w:t xml:space="preserve">. </w:t>
      </w:r>
      <w:sdt>
        <w:sdtPr>
          <w:rPr>
            <w:rFonts w:eastAsiaTheme="minorEastAsia"/>
            <w:color w:val="000000"/>
          </w:rPr>
          <w:tag w:val="MENDELEY_CITATION_v3_eyJjaXRhdGlvbklEIjoiTUVOREVMRVlfQ0lUQVRJT05fZmJjNjFjODQtYzA5ZS00NDNlLTg5ZmQtOTIzZWEwNmRmNjFi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807387211"/>
          <w:placeholder>
            <w:docPart w:val="DefaultPlaceholder_-1854013440"/>
          </w:placeholder>
        </w:sdtPr>
        <w:sdtContent>
          <w:r w:rsidR="00B45A6A" w:rsidRPr="00B45A6A">
            <w:rPr>
              <w:rFonts w:eastAsiaTheme="minorEastAsia"/>
              <w:color w:val="000000"/>
            </w:rPr>
            <w:t>[31]</w:t>
          </w:r>
        </w:sdtContent>
      </w:sdt>
      <w:sdt>
        <w:sdtPr>
          <w:rPr>
            <w:rFonts w:eastAsiaTheme="minorEastAsia"/>
            <w:color w:val="000000"/>
          </w:rPr>
          <w:tag w:val="MENDELEY_CITATION_v3_eyJjaXRhdGlvbklEIjoiTUVOREVMRVlfQ0lUQVRJT05fZGQ3NDM2YzktOWY1MS00MzU2LWIwY2MtNDhkNmRmODUxNzM1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
          <w:id w:val="-1320500939"/>
          <w:placeholder>
            <w:docPart w:val="DefaultPlaceholder_-1854013440"/>
          </w:placeholder>
        </w:sdtPr>
        <w:sdtContent>
          <w:r w:rsidR="00B45A6A" w:rsidRPr="00B45A6A">
            <w:rPr>
              <w:rFonts w:eastAsiaTheme="minorEastAsia"/>
              <w:color w:val="000000"/>
            </w:rPr>
            <w:t>[41]</w:t>
          </w:r>
        </w:sdtContent>
      </w:sdt>
    </w:p>
    <w:p w14:paraId="77D83120" w14:textId="77777777" w:rsidR="00C60554" w:rsidRPr="002D1503" w:rsidRDefault="00C60554" w:rsidP="00C94785">
      <w:pPr>
        <w:pStyle w:val="NoSpacing"/>
        <w:rPr>
          <w:rFonts w:eastAsiaTheme="minorEastAsia"/>
          <w:lang w:val="en-GB"/>
        </w:rPr>
      </w:pPr>
    </w:p>
    <w:p w14:paraId="21889763" w14:textId="0EC39614" w:rsidR="00977EB0" w:rsidRPr="008108A9" w:rsidRDefault="00FD5E44" w:rsidP="001E71C6">
      <w:pPr>
        <w:pStyle w:val="NoSpacing"/>
        <w:rPr>
          <w:rFonts w:ascii="Cambria Math" w:eastAsiaTheme="minorEastAsia" w:hAnsi="Cambria Math"/>
          <w:color w:val="000000"/>
          <w:oMath/>
        </w:rPr>
      </w:pPr>
      <m:oMath>
        <m:r>
          <m:rPr>
            <m:sty m:val="p"/>
          </m:rPr>
          <w:rPr>
            <w:rFonts w:ascii="Cambria Math" w:eastAsiaTheme="minorEastAsia" w:hAnsi="Cambria Math"/>
            <w:color w:val="000000"/>
          </w:rPr>
          <m:t>p</m:t>
        </m:r>
        <m:d>
          <m:dPr>
            <m:ctrlPr>
              <w:rPr>
                <w:rFonts w:ascii="Cambria Math" w:eastAsiaTheme="minorEastAsia" w:hAnsi="Cambria Math"/>
                <w:iCs/>
                <w:color w:val="000000"/>
              </w:rPr>
            </m:ctrlPr>
          </m:dPr>
          <m:e>
            <m:sSub>
              <m:sSubPr>
                <m:ctrlPr>
                  <w:rPr>
                    <w:rFonts w:ascii="Cambria Math" w:eastAsiaTheme="minorEastAsia" w:hAnsi="Cambria Math"/>
                    <w:i/>
                    <w:iCs/>
                    <w:color w:val="000000"/>
                  </w:rPr>
                </m:ctrlPr>
              </m:sSubPr>
              <m:e>
                <m:r>
                  <w:rPr>
                    <w:rFonts w:ascii="Cambria Math" w:eastAsiaTheme="minorEastAsia" w:hAnsi="Cambria Math"/>
                    <w:color w:val="000000"/>
                  </w:rPr>
                  <m:t>X</m:t>
                </m:r>
                <m:ctrlPr>
                  <w:rPr>
                    <w:rFonts w:ascii="Cambria Math" w:eastAsiaTheme="minorEastAsia" w:hAnsi="Cambria Math"/>
                    <w:iCs/>
                    <w:color w:val="000000"/>
                  </w:rPr>
                </m:ctrlPr>
              </m:e>
              <m:sub>
                <m:r>
                  <w:rPr>
                    <w:rFonts w:ascii="Cambria Math" w:eastAsiaTheme="minorEastAsia" w:hAnsi="Cambria Math"/>
                    <w:color w:val="000000"/>
                  </w:rPr>
                  <m:t>i</m:t>
                </m:r>
              </m:sub>
            </m:sSub>
            <m:ctrlPr>
              <w:rPr>
                <w:rFonts w:ascii="Cambria Math" w:eastAsiaTheme="minorEastAsia" w:hAnsi="Cambria Math"/>
                <w:i/>
                <w:iCs/>
                <w:color w:val="000000"/>
              </w:rPr>
            </m:ctrlPr>
          </m:e>
        </m:d>
        <m:r>
          <w:rPr>
            <w:rFonts w:ascii="Cambria Math" w:eastAsiaTheme="minorEastAsia" w:hAnsi="Cambria Math"/>
            <w:color w:val="000000"/>
          </w:rPr>
          <m:t>=</m:t>
        </m:r>
        <m:f>
          <m:fPr>
            <m:ctrlPr>
              <w:rPr>
                <w:rFonts w:ascii="Cambria Math" w:eastAsiaTheme="minorEastAsia" w:hAnsi="Cambria Math"/>
                <w:iCs/>
                <w:color w:val="000000"/>
              </w:rPr>
            </m:ctrlPr>
          </m:fPr>
          <m:num>
            <m:func>
              <m:funcPr>
                <m:ctrlPr>
                  <w:rPr>
                    <w:rFonts w:ascii="Cambria Math" w:eastAsiaTheme="minorEastAsia" w:hAnsi="Cambria Math"/>
                    <w:iCs/>
                    <w:color w:val="000000"/>
                  </w:rPr>
                </m:ctrlPr>
              </m:funcPr>
              <m:fName>
                <m:r>
                  <m:rPr>
                    <m:sty m:val="p"/>
                  </m:rPr>
                  <w:rPr>
                    <w:rFonts w:ascii="Cambria Math" w:eastAsiaTheme="minorEastAsia" w:hAnsi="Cambria Math"/>
                    <w:color w:val="000000"/>
                  </w:rPr>
                  <m:t>exp</m:t>
                </m:r>
              </m:fName>
              <m:e>
                <m:d>
                  <m:dPr>
                    <m:ctrlPr>
                      <w:rPr>
                        <w:rFonts w:ascii="Cambria Math" w:eastAsiaTheme="minorEastAsia" w:hAnsi="Cambria Math"/>
                        <w:iCs/>
                        <w:color w:val="000000"/>
                      </w:rPr>
                    </m:ctrlPr>
                  </m:dPr>
                  <m:e>
                    <m:nary>
                      <m:naryPr>
                        <m:chr m:val="∑"/>
                        <m:ctrlPr>
                          <w:rPr>
                            <w:rFonts w:ascii="Cambria Math" w:eastAsiaTheme="minorEastAsia" w:hAnsi="Cambria Math"/>
                            <w:iCs/>
                            <w:color w:val="000000"/>
                          </w:rPr>
                        </m:ctrlPr>
                      </m:naryPr>
                      <m:sub>
                        <m:r>
                          <w:rPr>
                            <w:rFonts w:ascii="Cambria Math" w:eastAsiaTheme="minorEastAsia" w:hAnsi="Cambria Math"/>
                            <w:color w:val="000000"/>
                          </w:rPr>
                          <m:t>j=1</m:t>
                        </m:r>
                        <m:ctrlPr>
                          <w:rPr>
                            <w:rFonts w:ascii="Cambria Math" w:eastAsiaTheme="minorEastAsia" w:hAnsi="Cambria Math"/>
                            <w:i/>
                            <w:iCs/>
                            <w:color w:val="000000"/>
                          </w:rPr>
                        </m:ctrlPr>
                      </m:sub>
                      <m:sup>
                        <m:r>
                          <w:rPr>
                            <w:rFonts w:ascii="Cambria Math" w:eastAsiaTheme="minorEastAsia" w:hAnsi="Cambria Math"/>
                            <w:color w:val="000000"/>
                          </w:rPr>
                          <m:t>p</m:t>
                        </m:r>
                        <m:ctrlPr>
                          <w:rPr>
                            <w:rFonts w:ascii="Cambria Math" w:eastAsiaTheme="minorEastAsia" w:hAnsi="Cambria Math"/>
                            <w:i/>
                            <w:iCs/>
                            <w:color w:val="000000"/>
                          </w:rPr>
                        </m:ctrlPr>
                      </m:sup>
                      <m:e>
                        <m:sSub>
                          <m:sSubPr>
                            <m:ctrlPr>
                              <w:rPr>
                                <w:rFonts w:ascii="Cambria Math" w:eastAsiaTheme="minorEastAsia" w:hAnsi="Cambria Math"/>
                                <w:i/>
                                <w:iCs/>
                                <w:color w:val="000000"/>
                              </w:rPr>
                            </m:ctrlPr>
                          </m:sSubPr>
                          <m:e>
                            <m:r>
                              <m:rPr>
                                <m:sty m:val="p"/>
                              </m:rPr>
                              <w:rPr>
                                <w:rFonts w:ascii="Cambria Math" w:eastAsiaTheme="minorEastAsia" w:hAnsi="Cambria Math"/>
                                <w:color w:val="000000"/>
                              </w:rPr>
                              <m:t>β</m:t>
                            </m:r>
                          </m:e>
                          <m:sub>
                            <m:r>
                              <w:rPr>
                                <w:rFonts w:ascii="Cambria Math" w:eastAsiaTheme="minorEastAsia" w:hAnsi="Cambria Math"/>
                                <w:color w:val="000000"/>
                              </w:rPr>
                              <m:t>j</m:t>
                            </m:r>
                          </m:sub>
                        </m:sSub>
                        <m:sSub>
                          <m:sSubPr>
                            <m:ctrlPr>
                              <w:rPr>
                                <w:rFonts w:ascii="Cambria Math" w:eastAsiaTheme="minorEastAsia" w:hAnsi="Cambria Math"/>
                                <w:i/>
                                <w:iCs/>
                                <w:color w:val="000000"/>
                              </w:rPr>
                            </m:ctrlPr>
                          </m:sSubPr>
                          <m:e>
                            <m:r>
                              <w:rPr>
                                <w:rFonts w:ascii="Cambria Math" w:eastAsiaTheme="minorEastAsia" w:hAnsi="Cambria Math"/>
                                <w:color w:val="000000"/>
                              </w:rPr>
                              <m:t>X</m:t>
                            </m:r>
                          </m:e>
                          <m:sub>
                            <m:r>
                              <w:rPr>
                                <w:rFonts w:ascii="Cambria Math" w:eastAsiaTheme="minorEastAsia" w:hAnsi="Cambria Math"/>
                                <w:color w:val="000000"/>
                              </w:rPr>
                              <m:t>ij</m:t>
                            </m:r>
                          </m:sub>
                        </m:sSub>
                        <m:ctrlPr>
                          <w:rPr>
                            <w:rFonts w:ascii="Cambria Math" w:eastAsiaTheme="minorEastAsia" w:hAnsi="Cambria Math"/>
                            <w:i/>
                            <w:iCs/>
                            <w:color w:val="000000"/>
                          </w:rPr>
                        </m:ctrlPr>
                      </m:e>
                    </m:nary>
                    <m:ctrlPr>
                      <w:rPr>
                        <w:rFonts w:ascii="Cambria Math" w:eastAsiaTheme="minorEastAsia" w:hAnsi="Cambria Math"/>
                        <w:i/>
                        <w:iCs/>
                        <w:color w:val="000000"/>
                      </w:rPr>
                    </m:ctrlPr>
                  </m:e>
                </m:d>
              </m:e>
            </m:func>
          </m:num>
          <m:den>
            <m:r>
              <w:rPr>
                <w:rFonts w:ascii="Cambria Math" w:eastAsiaTheme="minorEastAsia" w:hAnsi="Cambria Math"/>
                <w:color w:val="000000"/>
              </w:rPr>
              <m:t>1+</m:t>
            </m:r>
            <m:func>
              <m:funcPr>
                <m:ctrlPr>
                  <w:rPr>
                    <w:rFonts w:ascii="Cambria Math" w:eastAsiaTheme="minorEastAsia" w:hAnsi="Cambria Math"/>
                    <w:iCs/>
                    <w:color w:val="000000"/>
                  </w:rPr>
                </m:ctrlPr>
              </m:funcPr>
              <m:fName>
                <m:r>
                  <m:rPr>
                    <m:sty m:val="p"/>
                  </m:rPr>
                  <w:rPr>
                    <w:rFonts w:ascii="Cambria Math" w:eastAsiaTheme="minorEastAsia" w:hAnsi="Cambria Math"/>
                    <w:color w:val="000000"/>
                  </w:rPr>
                  <m:t>exp</m:t>
                </m:r>
              </m:fName>
              <m:e>
                <m:d>
                  <m:dPr>
                    <m:ctrlPr>
                      <w:rPr>
                        <w:rFonts w:ascii="Cambria Math" w:eastAsiaTheme="minorEastAsia" w:hAnsi="Cambria Math"/>
                        <w:iCs/>
                        <w:color w:val="000000"/>
                      </w:rPr>
                    </m:ctrlPr>
                  </m:dPr>
                  <m:e>
                    <m:nary>
                      <m:naryPr>
                        <m:chr m:val="∑"/>
                        <m:ctrlPr>
                          <w:rPr>
                            <w:rFonts w:ascii="Cambria Math" w:eastAsiaTheme="minorEastAsia" w:hAnsi="Cambria Math"/>
                            <w:iCs/>
                            <w:color w:val="000000"/>
                          </w:rPr>
                        </m:ctrlPr>
                      </m:naryPr>
                      <m:sub>
                        <m:r>
                          <w:rPr>
                            <w:rFonts w:ascii="Cambria Math" w:eastAsiaTheme="minorEastAsia" w:hAnsi="Cambria Math"/>
                            <w:color w:val="000000"/>
                          </w:rPr>
                          <m:t>j=1</m:t>
                        </m:r>
                        <m:ctrlPr>
                          <w:rPr>
                            <w:rFonts w:ascii="Cambria Math" w:eastAsiaTheme="minorEastAsia" w:hAnsi="Cambria Math"/>
                            <w:i/>
                            <w:iCs/>
                            <w:color w:val="000000"/>
                          </w:rPr>
                        </m:ctrlPr>
                      </m:sub>
                      <m:sup>
                        <m:r>
                          <w:rPr>
                            <w:rFonts w:ascii="Cambria Math" w:eastAsiaTheme="minorEastAsia" w:hAnsi="Cambria Math"/>
                            <w:color w:val="000000"/>
                          </w:rPr>
                          <m:t>p</m:t>
                        </m:r>
                        <m:ctrlPr>
                          <w:rPr>
                            <w:rFonts w:ascii="Cambria Math" w:eastAsiaTheme="minorEastAsia" w:hAnsi="Cambria Math"/>
                            <w:i/>
                            <w:iCs/>
                            <w:color w:val="000000"/>
                          </w:rPr>
                        </m:ctrlPr>
                      </m:sup>
                      <m:e>
                        <m:sSub>
                          <m:sSubPr>
                            <m:ctrlPr>
                              <w:rPr>
                                <w:rFonts w:ascii="Cambria Math" w:eastAsiaTheme="minorEastAsia" w:hAnsi="Cambria Math"/>
                                <w:i/>
                                <w:iCs/>
                                <w:color w:val="000000"/>
                              </w:rPr>
                            </m:ctrlPr>
                          </m:sSubPr>
                          <m:e>
                            <m:r>
                              <m:rPr>
                                <m:sty m:val="p"/>
                              </m:rPr>
                              <w:rPr>
                                <w:rFonts w:ascii="Cambria Math" w:eastAsiaTheme="minorEastAsia" w:hAnsi="Cambria Math"/>
                                <w:color w:val="000000"/>
                              </w:rPr>
                              <m:t>β</m:t>
                            </m:r>
                          </m:e>
                          <m:sub>
                            <m:r>
                              <w:rPr>
                                <w:rFonts w:ascii="Cambria Math" w:eastAsiaTheme="minorEastAsia" w:hAnsi="Cambria Math"/>
                                <w:color w:val="000000"/>
                              </w:rPr>
                              <m:t>j</m:t>
                            </m:r>
                          </m:sub>
                        </m:sSub>
                        <m:sSub>
                          <m:sSubPr>
                            <m:ctrlPr>
                              <w:rPr>
                                <w:rFonts w:ascii="Cambria Math" w:eastAsiaTheme="minorEastAsia" w:hAnsi="Cambria Math"/>
                                <w:i/>
                                <w:iCs/>
                                <w:color w:val="000000"/>
                              </w:rPr>
                            </m:ctrlPr>
                          </m:sSubPr>
                          <m:e>
                            <m:r>
                              <w:rPr>
                                <w:rFonts w:ascii="Cambria Math" w:eastAsiaTheme="minorEastAsia" w:hAnsi="Cambria Math"/>
                                <w:color w:val="000000"/>
                              </w:rPr>
                              <m:t>X</m:t>
                            </m:r>
                          </m:e>
                          <m:sub>
                            <m:r>
                              <w:rPr>
                                <w:rFonts w:ascii="Cambria Math" w:eastAsiaTheme="minorEastAsia" w:hAnsi="Cambria Math"/>
                                <w:color w:val="000000"/>
                              </w:rPr>
                              <m:t>ij</m:t>
                            </m:r>
                          </m:sub>
                        </m:sSub>
                        <m:ctrlPr>
                          <w:rPr>
                            <w:rFonts w:ascii="Cambria Math" w:eastAsiaTheme="minorEastAsia" w:hAnsi="Cambria Math"/>
                            <w:i/>
                            <w:iCs/>
                            <w:color w:val="000000"/>
                          </w:rPr>
                        </m:ctrlPr>
                      </m:e>
                    </m:nary>
                    <m:ctrlPr>
                      <w:rPr>
                        <w:rFonts w:ascii="Cambria Math" w:eastAsiaTheme="minorEastAsia" w:hAnsi="Cambria Math"/>
                        <w:i/>
                        <w:iCs/>
                        <w:color w:val="000000"/>
                      </w:rPr>
                    </m:ctrlPr>
                  </m:e>
                </m:d>
              </m:e>
            </m:func>
          </m:den>
        </m:f>
      </m:oMath>
      <w:r w:rsidR="00226D0A" w:rsidRPr="00226D0A">
        <w:rPr>
          <w:rFonts w:eastAsiaTheme="minorEastAsia"/>
          <w:color w:val="000000"/>
          <w:lang w:val="en-GB"/>
        </w:rPr>
        <w:t xml:space="preserve"> </w:t>
      </w:r>
      <w:r w:rsidR="008108A9">
        <w:rPr>
          <w:rFonts w:eastAsiaTheme="minorEastAsia"/>
          <w:color w:val="000000"/>
          <w:lang w:val="en-GB"/>
        </w:rPr>
        <w:t xml:space="preserve"> </w:t>
      </w:r>
      <w:r w:rsidR="008108A9">
        <w:rPr>
          <w:rFonts w:eastAsiaTheme="minorEastAsia"/>
          <w:color w:val="000000"/>
        </w:rPr>
        <w:t>: P</w:t>
      </w:r>
      <w:r w:rsidR="008108A9" w:rsidRPr="002903FD">
        <w:rPr>
          <w:rFonts w:eastAsiaTheme="minorEastAsia"/>
          <w:color w:val="000000"/>
        </w:rPr>
        <w:t xml:space="preserve">robability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i</m:t>
            </m:r>
          </m:sub>
        </m:sSub>
        <m:r>
          <w:rPr>
            <w:rFonts w:ascii="Cambria Math" w:eastAsiaTheme="minorEastAsia" w:hAnsi="Cambria Math"/>
            <w:color w:val="000000"/>
          </w:rPr>
          <m:t>=1</m:t>
        </m:r>
      </m:oMath>
      <w:r w:rsidR="008108A9" w:rsidRPr="002903FD">
        <w:rPr>
          <w:rFonts w:eastAsiaTheme="minorEastAsia"/>
          <w:color w:val="000000"/>
        </w:rPr>
        <w:t xml:space="preserve">, </w:t>
      </w:r>
      <w:r w:rsidR="00226D0A" w:rsidRPr="002903FD">
        <w:rPr>
          <w:rFonts w:eastAsiaTheme="minorEastAsia"/>
          <w:color w:val="000000"/>
        </w:rPr>
        <w:t xml:space="preserve">given the value </w:t>
      </w:r>
      <m:oMath>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m:t>
            </m:r>
          </m:sub>
        </m:sSub>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n</m:t>
                </m:r>
              </m:sub>
            </m:sSub>
          </m:e>
        </m:d>
      </m:oMath>
      <w:r w:rsidR="00226D0A">
        <w:rPr>
          <w:rFonts w:eastAsiaTheme="minorEastAsia"/>
          <w:color w:val="000000"/>
        </w:rPr>
        <w:t>:</w:t>
      </w:r>
    </w:p>
    <w:p w14:paraId="102470BB" w14:textId="77777777" w:rsidR="00977EB0" w:rsidRPr="00226D0A" w:rsidRDefault="00977EB0" w:rsidP="00977EB0">
      <w:pPr>
        <w:pStyle w:val="NoSpacing"/>
        <w:rPr>
          <w:rFonts w:eastAsiaTheme="minorEastAsia"/>
          <w:color w:val="000000"/>
          <w:lang w:val="en-GB"/>
        </w:rPr>
      </w:pPr>
    </w:p>
    <w:p w14:paraId="61057F83" w14:textId="77777777" w:rsidR="00977EB0" w:rsidRDefault="00977EB0" w:rsidP="00977EB0">
      <w:pPr>
        <w:pStyle w:val="NoSpacing"/>
        <w:rPr>
          <w:rFonts w:eastAsiaTheme="minorEastAsia"/>
        </w:rPr>
      </w:pPr>
      <w:r>
        <w:rPr>
          <w:rFonts w:eastAsiaTheme="minorEastAsia"/>
        </w:rPr>
        <w:t xml:space="preserve">Log likelihood :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p</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rPr>
                    </m:ctrlPr>
                  </m:funcPr>
                  <m:fName>
                    <m:r>
                      <m:rPr>
                        <m:sty m:val="p"/>
                      </m:rPr>
                      <w:rPr>
                        <w:rFonts w:ascii="Cambria Math" w:eastAsiaTheme="minorEastAsia" w:hAnsi="Cambria Math"/>
                      </w:rPr>
                      <m:t>log</m:t>
                    </m:r>
                  </m:fName>
                  <m:e>
                    <m:r>
                      <m:rPr>
                        <m:lit/>
                      </m:rPr>
                      <w:rPr>
                        <w:rFonts w:ascii="Cambria Math" w:eastAsiaTheme="minorEastAsia" w:hAnsi="Cambria Math"/>
                      </w:rPr>
                      <m:t>{</m:t>
                    </m:r>
                  </m:e>
                </m:func>
                <m:r>
                  <w:rPr>
                    <w:rFonts w:ascii="Cambria Math" w:eastAsiaTheme="minorEastAsia" w:hAnsi="Cambria Math"/>
                  </w:rPr>
                  <m:t>1-p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m:rPr>
                    <m:lit/>
                  </m:rPr>
                  <w:rPr>
                    <w:rFonts w:ascii="Cambria Math" w:eastAsiaTheme="minorEastAsia" w:hAnsi="Cambria Math"/>
                  </w:rPr>
                  <m:t>}</m:t>
                </m:r>
              </m:e>
            </m:d>
            <m:ctrlPr>
              <w:rPr>
                <w:rFonts w:ascii="Cambria Math" w:eastAsiaTheme="minorEastAsia" w:hAnsi="Cambria Math"/>
                <w:i/>
              </w:rPr>
            </m:ctrlPr>
          </m:e>
        </m:nary>
      </m:oMath>
    </w:p>
    <w:p w14:paraId="0003D532" w14:textId="77777777" w:rsidR="00EC3491" w:rsidRPr="005E3EE6" w:rsidRDefault="00EC3491" w:rsidP="00977EB0">
      <w:pPr>
        <w:pStyle w:val="NoSpacing"/>
        <w:rPr>
          <w:rFonts w:eastAsiaTheme="minorEastAsia"/>
        </w:rPr>
      </w:pPr>
    </w:p>
    <w:p w14:paraId="40EFEEFF" w14:textId="6C5A995C" w:rsidR="00850E8B" w:rsidRPr="00B77503" w:rsidRDefault="00000000" w:rsidP="00850E8B">
      <w:pPr>
        <w:pStyle w:val="NoSpacing"/>
        <w:rPr>
          <w:rFonts w:eastAsiaTheme="minorEastAsia"/>
          <w:i/>
        </w:rPr>
      </w:pPr>
      <m:oMathPara>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m:rPr>
                  <m:sty m:val="p"/>
                </m:rPr>
                <w:rPr>
                  <w:rFonts w:ascii="Cambria Math" w:eastAsiaTheme="minorEastAsia" w:hAnsi="Cambria Math"/>
                  <w:lang w:val="el-GR"/>
                </w:rPr>
                <m:t>λ</m:t>
              </m:r>
            </m:sup>
          </m:sSup>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lang w:val="en-GB"/>
            </w:rPr>
            <m:t>=</m:t>
          </m:r>
          <m: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rPr>
              </m:ctrlPr>
            </m:e>
          </m:d>
          <m:r>
            <w:rPr>
              <w:rFonts w:ascii="Cambria Math" w:eastAsiaTheme="minorEastAsia" w:hAnsi="Cambria Math"/>
            </w:rPr>
            <m:t>-</m:t>
          </m:r>
          <m:r>
            <m:rPr>
              <m:sty m:val="p"/>
            </m:rPr>
            <w:rPr>
              <w:rFonts w:ascii="Cambria Math" w:eastAsiaTheme="minorEastAsia" w:hAnsi="Cambria Math"/>
              <w:lang w:val="el-GR"/>
            </w:rPr>
            <m:t>λ</m:t>
          </m:r>
          <m:nary>
            <m:naryPr>
              <m:chr m:val="∑"/>
              <m:subHide m:val="1"/>
              <m:supHide m:val="1"/>
              <m:ctrlPr>
                <w:rPr>
                  <w:rFonts w:ascii="Cambria Math" w:eastAsiaTheme="minorEastAsia" w:hAnsi="Cambria Math"/>
                </w:rPr>
              </m:ctrlPr>
            </m:naryPr>
            <m:sub>
              <m:ctrlPr>
                <w:rPr>
                  <w:rFonts w:ascii="Cambria Math" w:eastAsiaTheme="minorEastAsia" w:hAnsi="Cambria Math"/>
                  <w:lang w:val="el-GR"/>
                </w:rPr>
              </m:ctrlPr>
            </m:sub>
            <m:sup>
              <m:ctrlPr>
                <w:rPr>
                  <w:rFonts w:ascii="Cambria Math" w:eastAsiaTheme="minorEastAsia" w:hAnsi="Cambria Math"/>
                  <w:lang w:val="el-GR"/>
                </w:rPr>
              </m:ctrlPr>
            </m:sup>
            <m:e>
              <m:sSubSup>
                <m:sSubSupPr>
                  <m:ctrlPr>
                    <w:rPr>
                      <w:rFonts w:ascii="Cambria Math" w:eastAsiaTheme="minorEastAsia" w:hAnsi="Cambria Math"/>
                      <w:i/>
                      <w:lang w:val="el-GR"/>
                    </w:rPr>
                  </m:ctrlPr>
                </m:sSubSupPr>
                <m:e>
                  <m:r>
                    <w:rPr>
                      <w:rFonts w:ascii="Cambria Math" w:eastAsiaTheme="minorEastAsia" w:hAnsi="Cambria Math"/>
                      <w:lang w:val="el-GR"/>
                    </w:rPr>
                    <m:t>β</m:t>
                  </m:r>
                </m:e>
                <m:sub>
                  <m:r>
                    <w:rPr>
                      <w:rFonts w:ascii="Cambria Math" w:eastAsiaTheme="minorEastAsia" w:hAnsi="Cambria Math"/>
                    </w:rPr>
                    <m:t>j</m:t>
                  </m:r>
                  <m:ctrlPr>
                    <w:rPr>
                      <w:rFonts w:ascii="Cambria Math" w:eastAsiaTheme="minorEastAsia" w:hAnsi="Cambria Math"/>
                      <w:i/>
                    </w:rPr>
                  </m:ctrlPr>
                </m:sub>
                <m:sup>
                  <m:r>
                    <w:rPr>
                      <w:rFonts w:ascii="Cambria Math" w:eastAsiaTheme="minorEastAsia" w:hAnsi="Cambria Math"/>
                    </w:rPr>
                    <m:t>2</m:t>
                  </m:r>
                  <m:ctrlPr>
                    <w:rPr>
                      <w:rFonts w:ascii="Cambria Math" w:eastAsiaTheme="minorEastAsia" w:hAnsi="Cambria Math"/>
                      <w:i/>
                    </w:rPr>
                  </m:ctrlPr>
                </m:sup>
              </m:sSubSup>
              <m:ctrlPr>
                <w:rPr>
                  <w:rFonts w:ascii="Cambria Math" w:eastAsiaTheme="minorEastAsia" w:hAnsi="Cambria Math"/>
                  <w:lang w:val="el-GR"/>
                </w:rPr>
              </m:ctrlPr>
            </m:e>
          </m:nary>
        </m:oMath>
      </m:oMathPara>
    </w:p>
    <w:p w14:paraId="2AF9ACAB" w14:textId="77777777" w:rsidR="00977EB0" w:rsidRDefault="00977EB0" w:rsidP="00977EB0">
      <w:pPr>
        <w:pStyle w:val="NoSpacing"/>
        <w:rPr>
          <w:rFonts w:eastAsiaTheme="minorEastAsia"/>
        </w:rPr>
      </w:pPr>
    </w:p>
    <w:p w14:paraId="0BEA024E" w14:textId="7FA016C4" w:rsidR="00351757" w:rsidRDefault="00AA5826" w:rsidP="00C94785">
      <w:pPr>
        <w:pStyle w:val="NoSpacing"/>
        <w:rPr>
          <w:rFonts w:eastAsiaTheme="minorEastAsia"/>
        </w:rPr>
      </w:pPr>
      <m:oMath>
        <m:r>
          <w:rPr>
            <w:rFonts w:ascii="Cambria Math" w:eastAsiaTheme="minorEastAsia" w:hAnsi="Cambria Math"/>
            <w:lang w:val="el-GR"/>
          </w:rPr>
          <m:t>λ</m:t>
        </m:r>
      </m:oMath>
      <w:r>
        <w:rPr>
          <w:rFonts w:eastAsiaTheme="minorEastAsia"/>
        </w:rPr>
        <w:t xml:space="preserve"> : Tunning parameter.</w:t>
      </w:r>
      <w:r w:rsidR="00D36904">
        <w:rPr>
          <w:rFonts w:eastAsiaTheme="minorEastAsia"/>
        </w:rPr>
        <w:t xml:space="preserve"> </w:t>
      </w:r>
      <w:r w:rsidR="00BF68DD">
        <w:rPr>
          <w:rFonts w:eastAsiaTheme="minorEastAsia"/>
        </w:rPr>
        <w:t xml:space="preserve">Controls the size of shrinkage </w:t>
      </w:r>
    </w:p>
    <w:p w14:paraId="2B2DBF16" w14:textId="3DA1B4C1" w:rsidR="004D4FD1" w:rsidRPr="004D4FD1" w:rsidRDefault="00640F12" w:rsidP="00C94785">
      <w:pPr>
        <w:pStyle w:val="NoSpacing"/>
        <w:rPr>
          <w:rFonts w:eastAsiaTheme="minorEastAsia"/>
          <w:lang w:val="en-GB"/>
        </w:rPr>
      </w:pPr>
      <m:oMath>
        <m:r>
          <w:rPr>
            <w:rFonts w:ascii="Cambria Math" w:eastAsiaTheme="minorEastAsia" w:hAnsi="Cambria Math"/>
            <w:lang w:val="el-GR"/>
          </w:rPr>
          <m:t>λ</m:t>
        </m:r>
        <m:r>
          <w:rPr>
            <w:rFonts w:ascii="Cambria Math" w:eastAsiaTheme="minorEastAsia" w:hAnsi="Cambria Math"/>
            <w:lang w:val="en-GB"/>
          </w:rPr>
          <m:t xml:space="preserve"> = 0</m:t>
        </m:r>
      </m:oMath>
      <w:r w:rsidR="004D4FD1">
        <w:rPr>
          <w:rFonts w:eastAsiaTheme="minorEastAsia"/>
          <w:lang w:val="en-GB"/>
        </w:rPr>
        <w:t xml:space="preserve"> :</w:t>
      </w:r>
      <w:r w:rsidR="0045476D">
        <w:rPr>
          <w:rFonts w:eastAsiaTheme="minorEastAsia"/>
        </w:rPr>
        <w:t xml:space="preserve"> no coefficients </w:t>
      </w:r>
      <w:r w:rsidR="000A1AA1">
        <w:rPr>
          <w:rFonts w:eastAsiaTheme="minorEastAsia"/>
        </w:rPr>
        <w:t>shrink,</w:t>
      </w:r>
      <w:r w:rsidR="00351757">
        <w:rPr>
          <w:rFonts w:eastAsiaTheme="minorEastAsia"/>
        </w:rPr>
        <w:t xml:space="preserve"> and</w:t>
      </w:r>
      <w:r w:rsidR="0045476D">
        <w:rPr>
          <w:rFonts w:eastAsiaTheme="minorEastAsia"/>
        </w:rPr>
        <w:t xml:space="preserve"> model is fitted as original</w:t>
      </w:r>
      <w:r w:rsidR="00D36904">
        <w:rPr>
          <w:rFonts w:eastAsiaTheme="minorEastAsia"/>
        </w:rPr>
        <w:t xml:space="preserve"> </w:t>
      </w:r>
    </w:p>
    <w:p w14:paraId="6EF07C82" w14:textId="1430BD98" w:rsidR="00045A33" w:rsidRDefault="004D4FD1" w:rsidP="00C94785">
      <w:pPr>
        <w:pStyle w:val="NoSpacing"/>
        <w:rPr>
          <w:rFonts w:eastAsiaTheme="minorEastAsia"/>
        </w:rPr>
      </w:pPr>
      <w:r>
        <w:rPr>
          <w:rFonts w:eastAsiaTheme="minorEastAsia"/>
          <w:lang w:val="el-GR"/>
        </w:rPr>
        <w:t>λ</w:t>
      </w:r>
      <w:r w:rsidRPr="00EC443D">
        <w:rPr>
          <w:rFonts w:eastAsiaTheme="minorEastAsia"/>
          <w:lang w:val="en-GB"/>
        </w:rPr>
        <w:t xml:space="preserve"> = ∞</w:t>
      </w:r>
      <w:r>
        <w:rPr>
          <w:rFonts w:eastAsiaTheme="minorEastAsia"/>
        </w:rPr>
        <w:t xml:space="preserve"> :</w:t>
      </w:r>
      <w:r w:rsidR="000A1AA1">
        <w:rPr>
          <w:rFonts w:eastAsiaTheme="minorEastAsia"/>
        </w:rPr>
        <w:t xml:space="preserve"> </w:t>
      </w:r>
      <w:r w:rsidR="00C72696">
        <w:rPr>
          <w:rFonts w:eastAsiaTheme="minorEastAsia"/>
        </w:rPr>
        <w:t xml:space="preserve">coefficients </w:t>
      </w:r>
      <w:r w:rsidR="00045A33">
        <w:rPr>
          <w:rFonts w:eastAsiaTheme="minorEastAsia"/>
        </w:rPr>
        <w:t>will approach</w:t>
      </w:r>
      <w:r w:rsidR="00C72696">
        <w:rPr>
          <w:rFonts w:eastAsiaTheme="minorEastAsia"/>
        </w:rPr>
        <w:t xml:space="preserve"> zero </w:t>
      </w:r>
    </w:p>
    <w:p w14:paraId="73DD5F59" w14:textId="2D09BC2B" w:rsidR="00AA5826" w:rsidRDefault="00D36904" w:rsidP="00C94785">
      <w:pPr>
        <w:pStyle w:val="NoSpacing"/>
        <w:rPr>
          <w:rFonts w:eastAsiaTheme="minorEastAsia"/>
        </w:rPr>
      </w:pPr>
      <w:r>
        <w:rPr>
          <w:rFonts w:eastAsiaTheme="minorEastAsia"/>
        </w:rPr>
        <w:t xml:space="preserve">As </w:t>
      </w:r>
      <m:oMath>
        <m:r>
          <w:rPr>
            <w:rFonts w:ascii="Cambria Math" w:eastAsiaTheme="minorEastAsia" w:hAnsi="Cambria Math"/>
            <w:lang w:val="el-GR"/>
          </w:rPr>
          <m:t>λ</m:t>
        </m:r>
      </m:oMath>
      <w:r>
        <w:rPr>
          <w:rFonts w:eastAsiaTheme="minorEastAsia"/>
        </w:rPr>
        <w:t xml:space="preserve"> increases</w:t>
      </w:r>
      <w:r w:rsidR="00351757">
        <w:rPr>
          <w:rFonts w:eastAsiaTheme="minorEastAsia"/>
        </w:rPr>
        <w:t xml:space="preserve">, </w:t>
      </w:r>
      <w:r>
        <w:rPr>
          <w:rFonts w:eastAsiaTheme="minorEastAsia"/>
        </w:rPr>
        <w:t xml:space="preserve"> shrinkage increases</w:t>
      </w:r>
      <w:r w:rsidR="00351757">
        <w:rPr>
          <w:rFonts w:eastAsiaTheme="minorEastAsia"/>
        </w:rPr>
        <w:t>,</w:t>
      </w:r>
      <w:r w:rsidR="0033675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norm</m:t>
        </m:r>
      </m:oMath>
      <w:r w:rsidR="00351757">
        <w:rPr>
          <w:rFonts w:eastAsiaTheme="minorEastAsia"/>
        </w:rPr>
        <w:t xml:space="preserve"> </w:t>
      </w:r>
      <w:r w:rsidR="002A54B9">
        <w:rPr>
          <w:rFonts w:eastAsiaTheme="minorEastAsia"/>
        </w:rPr>
        <w:t xml:space="preserve">and </w:t>
      </w:r>
      <m:oMath>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β</m:t>
                </m:r>
                <m:ctrlPr>
                  <w:rPr>
                    <w:rFonts w:ascii="Cambria Math" w:eastAsiaTheme="minorEastAsia" w:hAnsi="Cambria Math"/>
                    <w:lang w:val="en-GB"/>
                  </w:rPr>
                </m:ctrlPr>
              </m:e>
              <m:sub>
                <m:r>
                  <m:rPr>
                    <m:sty m:val="p"/>
                  </m:rPr>
                  <w:rPr>
                    <w:rFonts w:ascii="Cambria Math" w:eastAsiaTheme="minorEastAsia" w:hAnsi="Cambria Math"/>
                    <w:lang w:val="en-GB"/>
                  </w:rPr>
                  <m:t>λ</m:t>
                </m:r>
              </m:sub>
              <m:sup>
                <m:r>
                  <w:rPr>
                    <w:rFonts w:ascii="Cambria Math" w:eastAsiaTheme="minorEastAsia" w:hAnsi="Cambria Math"/>
                  </w:rPr>
                  <m:t>R</m:t>
                </m:r>
              </m:sup>
            </m:sSubSup>
          </m:e>
        </m:acc>
      </m:oMath>
      <w:r w:rsidR="002A54B9" w:rsidRPr="002A54B9">
        <w:rPr>
          <w:rFonts w:eastAsiaTheme="minorEastAsia"/>
          <w:lang w:val="en-GB"/>
        </w:rPr>
        <w:t xml:space="preserve"> </w:t>
      </w:r>
      <w:r w:rsidR="0033675C">
        <w:rPr>
          <w:rFonts w:eastAsiaTheme="minorEastAsia"/>
        </w:rPr>
        <w:t>decrease</w:t>
      </w:r>
      <w:r>
        <w:rPr>
          <w:rFonts w:eastAsiaTheme="minorEastAsia"/>
        </w:rPr>
        <w:t>.</w:t>
      </w:r>
      <w:r w:rsidR="004A6637">
        <w:rPr>
          <w:rFonts w:eastAsiaTheme="minorEastAsia"/>
        </w:rPr>
        <w:t xml:space="preserve"> </w:t>
      </w:r>
      <w:r w:rsidR="002A54B9">
        <w:rPr>
          <w:rFonts w:eastAsiaTheme="minorEastAsia"/>
        </w:rPr>
        <w:t>Its</w:t>
      </w:r>
      <w:r w:rsidR="004A6637">
        <w:rPr>
          <w:rFonts w:eastAsiaTheme="minorEastAsia"/>
        </w:rPr>
        <w:t xml:space="preserve"> value is </w:t>
      </w:r>
      <w:r w:rsidR="005D3A13">
        <w:rPr>
          <w:rFonts w:eastAsiaTheme="minorEastAsia"/>
        </w:rPr>
        <w:t>usually</w:t>
      </w:r>
      <w:r w:rsidR="004A6637">
        <w:rPr>
          <w:rFonts w:eastAsiaTheme="minorEastAsia"/>
        </w:rPr>
        <w:t xml:space="preserve"> selected through cross validation</w:t>
      </w:r>
    </w:p>
    <w:p w14:paraId="1D7F05E5" w14:textId="633823CD" w:rsidR="00BF5CE7" w:rsidRDefault="00E61736" w:rsidP="004A7C0D">
      <w:pPr>
        <w:pStyle w:val="NoSpacing"/>
        <w:rPr>
          <w:rFonts w:eastAsiaTheme="minorEastAsia"/>
        </w:rPr>
      </w:pPr>
      <w:r>
        <w:rPr>
          <w:rFonts w:eastAsiaTheme="minorEastAsia"/>
          <w:lang w:val="el-GR"/>
        </w:rPr>
        <w:t>Τ</w:t>
      </w:r>
      <w:r w:rsidR="004A7C0D" w:rsidRPr="004A7C0D">
        <w:rPr>
          <w:rFonts w:eastAsiaTheme="minorEastAsia"/>
        </w:rPr>
        <w:t>he estimate</w:t>
      </w:r>
      <w:r w:rsidR="005A282F" w:rsidRPr="005A282F">
        <w:rPr>
          <w:rFonts w:eastAsiaTheme="minorEastAsia"/>
          <w:lang w:val="en-GB"/>
        </w:rPr>
        <w:t xml:space="preserve"> </w:t>
      </w:r>
      <w:r w:rsidR="005A282F">
        <w:rPr>
          <w:rFonts w:eastAsiaTheme="minorEastAsia"/>
        </w:rPr>
        <w:t>of Ridge coefficients</w:t>
      </w:r>
      <w:r w:rsidR="004A7C0D" w:rsidRPr="004A7C0D">
        <w:rPr>
          <w:rFonts w:eastAsiaTheme="minorEastAsia"/>
        </w:rPr>
        <w:t xml:space="preserve"> </w:t>
      </w:r>
      <m:oMath>
        <m:sSup>
          <m:sSupPr>
            <m:ctrlPr>
              <w:rPr>
                <w:rFonts w:ascii="Cambria Math" w:eastAsiaTheme="minorEastAsia" w:hAnsi="Cambria Math"/>
                <w:i/>
                <w:lang w:val="en-GB"/>
              </w:rPr>
            </m:ctrlPr>
          </m:sSupPr>
          <m:e>
            <m:acc>
              <m:accPr>
                <m:ctrlPr>
                  <w:rPr>
                    <w:rFonts w:ascii="Cambria Math" w:eastAsiaTheme="minorEastAsia" w:hAnsi="Cambria Math"/>
                    <w:lang w:val="en-GB"/>
                  </w:rPr>
                </m:ctrlPr>
              </m:accPr>
              <m:e>
                <m:r>
                  <m:rPr>
                    <m:sty m:val="p"/>
                  </m:rPr>
                  <w:rPr>
                    <w:rFonts w:ascii="Cambria Math" w:eastAsiaTheme="minorEastAsia" w:hAnsi="Cambria Math"/>
                    <w:lang w:val="en-GB"/>
                  </w:rPr>
                  <m:t>β</m:t>
                </m:r>
              </m:e>
            </m:acc>
            <m:ctrlPr>
              <w:rPr>
                <w:rFonts w:ascii="Cambria Math" w:eastAsiaTheme="minorEastAsia" w:hAnsi="Cambria Math"/>
                <w:lang w:val="en-GB"/>
              </w:rPr>
            </m:ctrlPr>
          </m:e>
          <m:sup>
            <m:r>
              <m:rPr>
                <m:sty m:val="p"/>
              </m:rPr>
              <w:rPr>
                <w:rFonts w:ascii="Cambria Math" w:eastAsiaTheme="minorEastAsia" w:hAnsi="Cambria Math"/>
                <w:lang w:val="en-GB"/>
              </w:rPr>
              <m:t>λ</m:t>
            </m:r>
          </m:sup>
        </m:sSup>
      </m:oMath>
      <w:r w:rsidR="004A7C0D" w:rsidRPr="004A7C0D">
        <w:rPr>
          <w:rFonts w:eastAsiaTheme="minorEastAsia"/>
        </w:rPr>
        <w:t xml:space="preserve"> is expected to</w:t>
      </w:r>
      <w:r w:rsidR="00BF05F5">
        <w:rPr>
          <w:rFonts w:eastAsiaTheme="minorEastAsia"/>
        </w:rPr>
        <w:t xml:space="preserve"> </w:t>
      </w:r>
      <w:r w:rsidR="004A7C0D" w:rsidRPr="004A7C0D">
        <w:rPr>
          <w:rFonts w:eastAsiaTheme="minorEastAsia"/>
        </w:rPr>
        <w:t xml:space="preserve">be on average closer to the real value of </w:t>
      </w:r>
      <m:oMath>
        <m:r>
          <w:rPr>
            <w:rFonts w:ascii="Cambria Math" w:eastAsiaTheme="minorEastAsia" w:hAnsi="Cambria Math"/>
            <w:lang w:val="el-GR"/>
          </w:rPr>
          <m:t>β</m:t>
        </m:r>
      </m:oMath>
      <w:r w:rsidR="004A7C0D" w:rsidRPr="004A7C0D">
        <w:rPr>
          <w:rFonts w:eastAsiaTheme="minorEastAsia"/>
        </w:rPr>
        <w:t xml:space="preserve"> than the unrestricted </w:t>
      </w:r>
      <m:oMath>
        <m:r>
          <w:rPr>
            <w:rFonts w:ascii="Cambria Math" w:eastAsiaTheme="minorEastAsia" w:hAnsi="Cambria Math"/>
          </w:rPr>
          <m:t>MLE</m:t>
        </m:r>
      </m:oMath>
      <w:r w:rsidR="004A7C0D" w:rsidRPr="004A7C0D">
        <w:rPr>
          <w:rFonts w:eastAsiaTheme="minorEastAsia"/>
        </w:rPr>
        <w:t xml:space="preserve">, i.e. </w:t>
      </w:r>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m:rPr>
                <m:sty m:val="p"/>
              </m:rPr>
              <w:rPr>
                <w:rFonts w:ascii="Cambria Math" w:eastAsiaTheme="minorEastAsia" w:hAnsi="Cambria Math"/>
                <w:lang w:val="el-GR"/>
              </w:rPr>
              <m:t>λ</m:t>
            </m:r>
          </m:sup>
        </m:sSup>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rPr>
          <m:t>&lt;l</m:t>
        </m:r>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rPr>
            </m:ctrlPr>
          </m:e>
        </m:d>
      </m:oMath>
      <w:r w:rsidRPr="004A7C0D">
        <w:rPr>
          <w:rFonts w:eastAsiaTheme="minorEastAsia"/>
        </w:rPr>
        <w:t xml:space="preserve"> </w:t>
      </w:r>
      <w:r w:rsidR="006E008F">
        <w:rPr>
          <w:rFonts w:eastAsiaTheme="minorEastAsia"/>
        </w:rPr>
        <w:t>for regression</w:t>
      </w:r>
      <w:r w:rsidR="004A7C0D" w:rsidRPr="004A7C0D">
        <w:rPr>
          <w:rFonts w:eastAsiaTheme="minorEastAsia"/>
        </w:rPr>
        <w:t>.</w:t>
      </w:r>
      <w:sdt>
        <w:sdtPr>
          <w:rPr>
            <w:rFonts w:eastAsiaTheme="minorEastAsia"/>
            <w:color w:val="000000"/>
          </w:rPr>
          <w:tag w:val="MENDELEY_CITATION_v3_eyJjaXRhdGlvbklEIjoiTUVOREVMRVlfQ0lUQVRJT05fMzUyMmRlMDItMGU3OS00YjQ3LWFkZWMtNzIwMTQ1NTg3MGM3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
          <w:id w:val="-956184795"/>
          <w:placeholder>
            <w:docPart w:val="DefaultPlaceholder_-1854013440"/>
          </w:placeholder>
        </w:sdtPr>
        <w:sdtContent>
          <w:r w:rsidR="00B45A6A" w:rsidRPr="00B45A6A">
            <w:rPr>
              <w:rFonts w:eastAsiaTheme="minorEastAsia"/>
              <w:color w:val="000000"/>
            </w:rPr>
            <w:t>[40]</w:t>
          </w:r>
        </w:sdtContent>
      </w:sdt>
    </w:p>
    <w:p w14:paraId="46F62BAB" w14:textId="77777777" w:rsidR="004A7C0D" w:rsidRDefault="004A7C0D" w:rsidP="004A7C0D">
      <w:pPr>
        <w:pStyle w:val="NoSpacing"/>
        <w:rPr>
          <w:rFonts w:eastAsiaTheme="minorEastAsia"/>
        </w:rPr>
      </w:pPr>
    </w:p>
    <w:p w14:paraId="600FED33" w14:textId="7F583B51" w:rsidR="00627F3B" w:rsidRDefault="00000000" w:rsidP="00627F3B">
      <w:pPr>
        <w:pStyle w:val="NoSpacing"/>
        <w:rPr>
          <w:rFonts w:eastAsiaTheme="minorEastAsia"/>
          <w:color w:val="000000"/>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lang w:val="el-GR"/>
                  </w:rPr>
                  <m:t>β</m:t>
                </m:r>
                <m:ctrlPr>
                  <w:rPr>
                    <w:rFonts w:ascii="Cambria Math" w:eastAsiaTheme="minorEastAsia" w:hAnsi="Cambria Math"/>
                  </w:rPr>
                </m:ctrlPr>
              </m:e>
              <m:sub>
                <m:r>
                  <w:rPr>
                    <w:rFonts w:ascii="Cambria Math" w:eastAsiaTheme="minorEastAsia" w:hAnsi="Cambria Math"/>
                  </w:rPr>
                  <m:t>j,</m:t>
                </m:r>
                <m:r>
                  <w:rPr>
                    <w:rFonts w:ascii="Cambria Math" w:eastAsiaTheme="minorEastAsia" w:hAnsi="Cambria Math"/>
                    <w:lang w:val="el-GR"/>
                  </w:rPr>
                  <m:t>λ</m:t>
                </m:r>
              </m:sub>
              <m:sup>
                <m:r>
                  <w:rPr>
                    <w:rFonts w:ascii="Cambria Math" w:eastAsiaTheme="minorEastAsia" w:hAnsi="Cambria Math"/>
                  </w:rPr>
                  <m:t>R</m:t>
                </m:r>
              </m:sup>
            </m:sSubSup>
          </m:e>
        </m:acc>
      </m:oMath>
      <w:r w:rsidR="00DA7051">
        <w:rPr>
          <w:rFonts w:eastAsiaTheme="minorEastAsia"/>
        </w:rPr>
        <w:t xml:space="preserve"> : depends on </w:t>
      </w:r>
      <w:r w:rsidR="00DA7051">
        <w:rPr>
          <w:rFonts w:eastAsiaTheme="minorEastAsia"/>
          <w:lang w:val="el-GR"/>
        </w:rPr>
        <w:t>λ</w:t>
      </w:r>
      <w:r w:rsidR="00DA7051" w:rsidRPr="00DA7051">
        <w:rPr>
          <w:rFonts w:eastAsiaTheme="minorEastAsia"/>
          <w:lang w:val="en-GB"/>
        </w:rPr>
        <w:t xml:space="preserve"> </w:t>
      </w:r>
      <w:r w:rsidR="00DA7051">
        <w:rPr>
          <w:rFonts w:eastAsiaTheme="minorEastAsia"/>
        </w:rPr>
        <w:t xml:space="preserve">value </w:t>
      </w:r>
      <w:r w:rsidR="00872BD5">
        <w:rPr>
          <w:rFonts w:eastAsiaTheme="minorEastAsia"/>
        </w:rPr>
        <w:t>and</w:t>
      </w:r>
      <w:r w:rsidR="00DA7051">
        <w:rPr>
          <w:rFonts w:eastAsiaTheme="minorEastAsia"/>
        </w:rPr>
        <w:t xml:space="preserve"> </w:t>
      </w:r>
      <w:r w:rsidR="00A30919">
        <w:rPr>
          <w:rFonts w:eastAsiaTheme="minorEastAsia"/>
        </w:rPr>
        <w:t>scaling of predictors</w:t>
      </w:r>
      <w:r w:rsidR="000651B8">
        <w:rPr>
          <w:rFonts w:eastAsiaTheme="minorEastAsia"/>
        </w:rPr>
        <w:t xml:space="preserve"> e.g., a greater scale of </w:t>
      </w:r>
      <w:r w:rsidR="00E82D39">
        <w:rPr>
          <w:rFonts w:eastAsiaTheme="minorEastAsia"/>
        </w:rPr>
        <w:t>predictors</w:t>
      </w:r>
      <w:r w:rsidR="000651B8">
        <w:rPr>
          <w:rFonts w:eastAsiaTheme="minorEastAsia"/>
        </w:rPr>
        <w:t xml:space="preserve"> would </w:t>
      </w:r>
      <w:r w:rsidR="0076493D">
        <w:rPr>
          <w:rFonts w:eastAsiaTheme="minorEastAsia"/>
        </w:rPr>
        <w:t>estimate much different</w:t>
      </w:r>
      <w:r w:rsidR="00065D5A">
        <w:rPr>
          <w:rFonts w:eastAsiaTheme="minorEastAsia"/>
        </w:rPr>
        <w:t xml:space="preserve"> on</w:t>
      </w:r>
      <w:r w:rsidR="0076493D">
        <w:rPr>
          <w:rFonts w:eastAsiaTheme="minorEastAsia"/>
        </w:rPr>
        <w:t xml:space="preserve"> the </w:t>
      </w:r>
      <w:r w:rsidR="00065D5A">
        <w:rPr>
          <w:rFonts w:eastAsiaTheme="minorEastAsia"/>
        </w:rPr>
        <w:t>outcome</w:t>
      </w:r>
      <w:r w:rsidR="0076493D">
        <w:rPr>
          <w:rFonts w:eastAsiaTheme="minorEastAsia"/>
        </w:rPr>
        <w:t xml:space="preserve"> as the coefficients are also shrunk.</w:t>
      </w:r>
      <w:r w:rsidR="00A51AC2">
        <w:rPr>
          <w:rFonts w:eastAsiaTheme="minorEastAsia"/>
        </w:rPr>
        <w:t xml:space="preserve"> </w:t>
      </w:r>
      <w:sdt>
        <w:sdtPr>
          <w:rPr>
            <w:rFonts w:eastAsiaTheme="minorEastAsia"/>
            <w:color w:val="000000"/>
          </w:rPr>
          <w:tag w:val="MENDELEY_CITATION_v3_eyJjaXRhdGlvbklEIjoiTUVOREVMRVlfQ0lUQVRJT05fNjE3NzE1MGItMmNhMS00MDY4LTk2ZWQtNzE0Yjc1NzliNGQ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00298972"/>
          <w:placeholder>
            <w:docPart w:val="DefaultPlaceholder_-1854013440"/>
          </w:placeholder>
        </w:sdtPr>
        <w:sdtContent>
          <w:r w:rsidR="00B45A6A" w:rsidRPr="00B45A6A">
            <w:rPr>
              <w:rFonts w:eastAsiaTheme="minorEastAsia"/>
              <w:color w:val="000000"/>
            </w:rPr>
            <w:t>[31]</w:t>
          </w:r>
        </w:sdtContent>
      </w:sdt>
    </w:p>
    <w:p w14:paraId="53AB14F2" w14:textId="77777777" w:rsidR="00667279" w:rsidRDefault="00667279" w:rsidP="00627F3B">
      <w:pPr>
        <w:pStyle w:val="NoSpacing"/>
        <w:rPr>
          <w:rFonts w:eastAsiaTheme="minorEastAsia"/>
          <w:color w:val="000000"/>
        </w:rPr>
      </w:pPr>
    </w:p>
    <w:p w14:paraId="092F75FB" w14:textId="1A161EC0" w:rsidR="009B59E2" w:rsidRDefault="009B59E2" w:rsidP="009B59E2">
      <w:pPr>
        <w:pStyle w:val="NoSpacing"/>
        <w:rPr>
          <w:rFonts w:eastAsiaTheme="minorEastAsia"/>
          <w:color w:val="000000"/>
        </w:rPr>
      </w:pPr>
      <w:r w:rsidRPr="009B59E2">
        <w:rPr>
          <w:rFonts w:eastAsiaTheme="minorEastAsia"/>
          <w:color w:val="000000"/>
        </w:rPr>
        <w:t>Ridge regression shrink</w:t>
      </w:r>
      <w:r w:rsidR="000563D7">
        <w:rPr>
          <w:rFonts w:eastAsiaTheme="minorEastAsia"/>
          <w:color w:val="000000"/>
        </w:rPr>
        <w:t>s</w:t>
      </w:r>
      <w:r w:rsidRPr="009B59E2">
        <w:rPr>
          <w:rFonts w:eastAsiaTheme="minorEastAsia"/>
          <w:color w:val="000000"/>
        </w:rPr>
        <w:t xml:space="preserve"> correlated predictors</w:t>
      </w:r>
      <w:r w:rsidR="00253F04">
        <w:rPr>
          <w:rFonts w:eastAsiaTheme="minorEastAsia"/>
          <w:color w:val="000000"/>
        </w:rPr>
        <w:t xml:space="preserve">’ </w:t>
      </w:r>
      <w:r w:rsidR="00253F04" w:rsidRPr="009B59E2">
        <w:rPr>
          <w:rFonts w:eastAsiaTheme="minorEastAsia"/>
          <w:color w:val="000000"/>
        </w:rPr>
        <w:t>coefficients</w:t>
      </w:r>
      <w:r w:rsidRPr="009B59E2">
        <w:rPr>
          <w:rFonts w:eastAsiaTheme="minorEastAsia"/>
          <w:color w:val="000000"/>
        </w:rPr>
        <w:t xml:space="preserve"> towards each other,</w:t>
      </w:r>
      <w:r>
        <w:rPr>
          <w:rFonts w:eastAsiaTheme="minorEastAsia"/>
          <w:color w:val="000000"/>
        </w:rPr>
        <w:t xml:space="preserve"> </w:t>
      </w:r>
      <w:r w:rsidRPr="009B59E2">
        <w:rPr>
          <w:rFonts w:eastAsiaTheme="minorEastAsia"/>
          <w:color w:val="000000"/>
        </w:rPr>
        <w:t>allowing them to borrow strength from each other. In the extreme case of k identical predictors,</w:t>
      </w:r>
      <w:r>
        <w:rPr>
          <w:rFonts w:eastAsiaTheme="minorEastAsia"/>
          <w:color w:val="000000"/>
        </w:rPr>
        <w:t xml:space="preserve"> </w:t>
      </w:r>
      <w:r w:rsidRPr="009B59E2">
        <w:rPr>
          <w:rFonts w:eastAsiaTheme="minorEastAsia"/>
          <w:color w:val="000000"/>
        </w:rPr>
        <w:t xml:space="preserve">they </w:t>
      </w:r>
      <w:r w:rsidR="000563D7">
        <w:rPr>
          <w:rFonts w:eastAsiaTheme="minorEastAsia"/>
          <w:color w:val="000000"/>
        </w:rPr>
        <w:t xml:space="preserve">all </w:t>
      </w:r>
      <w:r w:rsidRPr="009B59E2">
        <w:rPr>
          <w:rFonts w:eastAsiaTheme="minorEastAsia"/>
          <w:color w:val="000000"/>
        </w:rPr>
        <w:t>get identical coefficients with 1/k</w:t>
      </w:r>
      <w:r w:rsidRPr="000563D7">
        <w:rPr>
          <w:rFonts w:eastAsiaTheme="minorEastAsia"/>
          <w:color w:val="000000"/>
          <w:vertAlign w:val="superscript"/>
        </w:rPr>
        <w:t>th</w:t>
      </w:r>
      <w:r w:rsidRPr="009B59E2">
        <w:rPr>
          <w:rFonts w:eastAsiaTheme="minorEastAsia"/>
          <w:color w:val="000000"/>
        </w:rPr>
        <w:t xml:space="preserve"> the size that any single one would get if fit alone.</w:t>
      </w:r>
      <w:r w:rsidR="00253F04">
        <w:rPr>
          <w:rFonts w:eastAsiaTheme="minorEastAsia"/>
          <w:color w:val="000000"/>
        </w:rPr>
        <w:t xml:space="preserve"> </w:t>
      </w:r>
      <w:r w:rsidR="00D867C3">
        <w:rPr>
          <w:rFonts w:eastAsiaTheme="minorEastAsia"/>
          <w:color w:val="000000"/>
        </w:rPr>
        <w:t xml:space="preserve">It </w:t>
      </w:r>
      <w:r w:rsidRPr="009B59E2">
        <w:rPr>
          <w:rFonts w:eastAsiaTheme="minorEastAsia"/>
          <w:color w:val="000000"/>
        </w:rPr>
        <w:t>is ideal if there are many predictors, and all</w:t>
      </w:r>
      <w:r>
        <w:rPr>
          <w:rFonts w:eastAsiaTheme="minorEastAsia"/>
          <w:color w:val="000000"/>
        </w:rPr>
        <w:t xml:space="preserve"> </w:t>
      </w:r>
      <w:r w:rsidRPr="009B59E2">
        <w:rPr>
          <w:rFonts w:eastAsiaTheme="minorEastAsia"/>
          <w:color w:val="000000"/>
        </w:rPr>
        <w:t>have non-zero</w:t>
      </w:r>
      <w:r>
        <w:rPr>
          <w:rFonts w:eastAsiaTheme="minorEastAsia"/>
          <w:color w:val="000000"/>
        </w:rPr>
        <w:t xml:space="preserve"> </w:t>
      </w:r>
      <w:r w:rsidRPr="009B59E2">
        <w:rPr>
          <w:rFonts w:eastAsiaTheme="minorEastAsia"/>
          <w:color w:val="000000"/>
        </w:rPr>
        <w:t>coefficients</w:t>
      </w:r>
      <w:r w:rsidR="00D867C3">
        <w:rPr>
          <w:rFonts w:eastAsiaTheme="minorEastAsia"/>
          <w:color w:val="000000"/>
        </w:rPr>
        <w:t>.</w:t>
      </w:r>
      <w:sdt>
        <w:sdtPr>
          <w:rPr>
            <w:rFonts w:eastAsiaTheme="minorEastAsia"/>
            <w:color w:val="000000"/>
          </w:rPr>
          <w:tag w:val="MENDELEY_CITATION_v3_eyJjaXRhdGlvbklEIjoiTUVOREVMRVlfQ0lUQVRJT05fZDA3MGQxYzAtYzAxYS00NGQzLWE2N2QtODZjMWQxYjVkN2MxIiwicHJvcGVydGllcyI6eyJub3RlSW5kZXgiOjB9LCJpc0VkaXRlZCI6ZmFsc2UsIm1hbnVhbE92ZXJyaWRlIjp7ImlzTWFudWFsbHlPdmVycmlkZGVuIjpmYWxzZSwiY2l0ZXByb2NUZXh0IjoiWzQy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
          <w:id w:val="-834380867"/>
          <w:placeholder>
            <w:docPart w:val="DefaultPlaceholder_-1854013440"/>
          </w:placeholder>
        </w:sdtPr>
        <w:sdtContent>
          <w:r w:rsidR="00B45A6A" w:rsidRPr="00B45A6A">
            <w:rPr>
              <w:rFonts w:eastAsiaTheme="minorEastAsia"/>
              <w:color w:val="000000"/>
            </w:rPr>
            <w:t>[42]</w:t>
          </w:r>
        </w:sdtContent>
      </w:sdt>
    </w:p>
    <w:p w14:paraId="5C823092" w14:textId="77777777" w:rsidR="009B59E2" w:rsidRDefault="009B59E2" w:rsidP="009B59E2">
      <w:pPr>
        <w:pStyle w:val="NoSpacing"/>
        <w:rPr>
          <w:rFonts w:eastAsiaTheme="minorEastAsia"/>
          <w:color w:val="000000"/>
        </w:rPr>
      </w:pPr>
    </w:p>
    <w:p w14:paraId="1F981A4C" w14:textId="734F4CFC" w:rsidR="00BF5CE7" w:rsidRDefault="00BF5CE7" w:rsidP="00C94785">
      <w:pPr>
        <w:pStyle w:val="NoSpacing"/>
        <w:rPr>
          <w:rFonts w:eastAsiaTheme="minorEastAsia"/>
          <w:b/>
          <w:bCs/>
        </w:rPr>
      </w:pPr>
      <w:r w:rsidRPr="00BF5CE7">
        <w:rPr>
          <w:rFonts w:eastAsiaTheme="minorEastAsia"/>
          <w:b/>
          <w:bCs/>
        </w:rPr>
        <w:t>Lasso</w:t>
      </w:r>
    </w:p>
    <w:p w14:paraId="52F6EF3B" w14:textId="5F05F53E" w:rsidR="00553D1D" w:rsidRPr="00852D55" w:rsidRDefault="00B81E79" w:rsidP="00C94785">
      <w:pPr>
        <w:pStyle w:val="NoSpacing"/>
      </w:pPr>
      <w:r>
        <w:rPr>
          <w:rFonts w:eastAsiaTheme="minorEastAsia"/>
        </w:rPr>
        <w:lastRenderedPageBreak/>
        <w:t xml:space="preserve">Lasso regularization </w:t>
      </w:r>
      <w:r w:rsidR="00DF26B7">
        <w:rPr>
          <w:rFonts w:eastAsiaTheme="minorEastAsia"/>
        </w:rPr>
        <w:t xml:space="preserve">works </w:t>
      </w:r>
      <w:r w:rsidR="00E0585B">
        <w:rPr>
          <w:rFonts w:eastAsiaTheme="minorEastAsia"/>
        </w:rPr>
        <w:t>like</w:t>
      </w:r>
      <w:r w:rsidR="00DF26B7">
        <w:rPr>
          <w:rFonts w:eastAsiaTheme="minorEastAsia"/>
        </w:rPr>
        <w:t xml:space="preserve"> Ridge, </w:t>
      </w:r>
      <w:r w:rsidR="00553D1D">
        <w:rPr>
          <w:rFonts w:eastAsiaTheme="minorEastAsia"/>
        </w:rPr>
        <w:t xml:space="preserve">but here </w:t>
      </w:r>
      <w:r w:rsidR="00DF26B7">
        <w:rPr>
          <w:rFonts w:eastAsiaTheme="minorEastAsia"/>
        </w:rPr>
        <w:t>coefficients can get exact zero.</w:t>
      </w:r>
      <w:r w:rsidR="00BB2C75">
        <w:rPr>
          <w:rFonts w:eastAsiaTheme="minorEastAsia"/>
        </w:rPr>
        <w:t xml:space="preserve"> Another difference of lasso is that </w:t>
      </w:r>
      <m:oMath>
        <m:r>
          <m:rPr>
            <m:lit/>
          </m:rPr>
          <w:rPr>
            <w:rFonts w:ascii="Cambria Math" w:hAnsi="Cambria Math"/>
          </w:rPr>
          <m:t>||</m:t>
        </m:r>
        <m:sSub>
          <m:sSubPr>
            <m:ctrlPr>
              <w:rPr>
                <w:rFonts w:ascii="Cambria Math" w:hAnsi="Cambria Math"/>
                <w:i/>
                <w:lang w:val="el-GR"/>
              </w:rPr>
            </m:ctrlPr>
          </m:sSubPr>
          <m:e>
            <m:r>
              <w:rPr>
                <w:rFonts w:ascii="Cambria Math" w:hAnsi="Cambria Math"/>
                <w:lang w:val="el-GR"/>
              </w:rPr>
              <m:t>β</m:t>
            </m:r>
          </m:e>
          <m:sub>
            <m:r>
              <w:rPr>
                <w:rFonts w:ascii="Cambria Math" w:hAnsi="Cambria Math"/>
              </w:rPr>
              <m:t>j</m:t>
            </m:r>
          </m:sub>
        </m:sSub>
        <m:sSub>
          <m:sSubPr>
            <m:ctrlPr>
              <w:rPr>
                <w:rFonts w:ascii="Cambria Math" w:hAnsi="Cambria Math"/>
                <w:i/>
              </w:rPr>
            </m:ctrlPr>
          </m:sSubPr>
          <m:e>
            <m:r>
              <m:rPr>
                <m:lit/>
              </m:rPr>
              <w:rPr>
                <w:rFonts w:ascii="Cambria Math" w:hAnsi="Cambria Math"/>
              </w:rPr>
              <m:t>|</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norm</m:t>
        </m:r>
      </m:oMath>
      <w:r w:rsidR="00BB2C75">
        <w:rPr>
          <w:rFonts w:eastAsiaTheme="minorEastAsia"/>
        </w:rPr>
        <w:t xml:space="preserve"> is used.</w:t>
      </w:r>
      <w:r w:rsidR="00DF26B7">
        <w:rPr>
          <w:rFonts w:eastAsiaTheme="minorEastAsia"/>
        </w:rPr>
        <w:t xml:space="preserve"> </w:t>
      </w:r>
      <w:sdt>
        <w:sdtPr>
          <w:rPr>
            <w:rFonts w:eastAsiaTheme="minorEastAsia"/>
            <w:color w:val="000000"/>
          </w:rPr>
          <w:tag w:val="MENDELEY_CITATION_v3_eyJjaXRhdGlvbklEIjoiTUVOREVMRVlfQ0lUQVRJT05fYmYzMDVlMWQtYWE5OC00ZjZmLWFmYTAtNmM0ZjM1OTZmYjB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2098404914"/>
          <w:placeholder>
            <w:docPart w:val="DefaultPlaceholder_-1854013440"/>
          </w:placeholder>
        </w:sdtPr>
        <w:sdtContent>
          <w:r w:rsidR="00B45A6A" w:rsidRPr="00B45A6A">
            <w:rPr>
              <w:rFonts w:eastAsiaTheme="minorEastAsia"/>
              <w:color w:val="000000"/>
            </w:rPr>
            <w:t>[31]</w:t>
          </w:r>
        </w:sdtContent>
      </w:sdt>
    </w:p>
    <w:p w14:paraId="78120143" w14:textId="77777777" w:rsidR="00864C71" w:rsidRDefault="00864C71" w:rsidP="00C94785">
      <w:pPr>
        <w:pStyle w:val="NoSpacing"/>
        <w:rPr>
          <w:rFonts w:eastAsiaTheme="minorEastAsia"/>
        </w:rPr>
      </w:pPr>
    </w:p>
    <w:p w14:paraId="7117E2C9" w14:textId="274F08CE" w:rsidR="00132367" w:rsidRDefault="00AF1132" w:rsidP="00132367">
      <w:pPr>
        <w:pStyle w:val="NoSpacing"/>
        <w:rPr>
          <w:color w:val="000000"/>
        </w:rPr>
      </w:pPr>
      <m:oMath>
        <m:r>
          <m:rPr>
            <m:lit/>
          </m:rPr>
          <w:rPr>
            <w:rFonts w:ascii="Cambria Math" w:hAnsi="Cambria Math"/>
          </w:rPr>
          <m:t>||</m:t>
        </m:r>
        <m:sSub>
          <m:sSubPr>
            <m:ctrlPr>
              <w:rPr>
                <w:rFonts w:ascii="Cambria Math" w:hAnsi="Cambria Math"/>
                <w:i/>
                <w:lang w:val="el-GR"/>
              </w:rPr>
            </m:ctrlPr>
          </m:sSubPr>
          <m:e>
            <m:r>
              <w:rPr>
                <w:rFonts w:ascii="Cambria Math" w:hAnsi="Cambria Math"/>
                <w:lang w:val="el-GR"/>
              </w:rPr>
              <m:t>β</m:t>
            </m:r>
          </m:e>
          <m:sub>
            <m:r>
              <w:rPr>
                <w:rFonts w:ascii="Cambria Math" w:hAnsi="Cambria Math"/>
              </w:rPr>
              <m:t>j</m:t>
            </m:r>
          </m:sub>
        </m:sSub>
        <m:r>
          <m:rPr>
            <m:lit/>
          </m:rPr>
          <w:rPr>
            <w:rFonts w:ascii="Cambria Math" w:hAnsi="Cambria Math"/>
          </w:rPr>
          <m:t>|</m:t>
        </m:r>
        <m:sSub>
          <m:sSubPr>
            <m:ctrlPr>
              <w:rPr>
                <w:rFonts w:ascii="Cambria Math" w:hAnsi="Cambria Math"/>
                <w:i/>
              </w:rPr>
            </m:ctrlPr>
          </m:sSubPr>
          <m:e>
            <m:r>
              <m:rPr>
                <m:lit/>
              </m:rPr>
              <w:rPr>
                <w:rFonts w:ascii="Cambria Math" w:hAnsi="Cambria Math"/>
              </w:rPr>
              <m:t>|</m:t>
            </m:r>
          </m:e>
          <m:sub>
            <m:r>
              <w:rPr>
                <w:rFonts w:ascii="Cambria Math" w:hAnsi="Cambria Math"/>
              </w:rPr>
              <m:t>1</m:t>
            </m:r>
          </m:sub>
        </m:sSub>
      </m:oMath>
      <w:r w:rsidR="00564170">
        <w:t xml:space="preserve"> </w:t>
      </w:r>
      <w:r w:rsidR="00645EDD">
        <w:t xml:space="preserve">= </w:t>
      </w:r>
      <m:oMath>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m:rPr>
                <m:lit/>
              </m:rPr>
              <w:rPr>
                <w:rFonts w:ascii="Cambria Math" w:hAnsi="Cambria Math"/>
              </w:rPr>
              <m:t>|</m:t>
            </m:r>
            <m:sSub>
              <m:sSubPr>
                <m:ctrlPr>
                  <w:rPr>
                    <w:rFonts w:ascii="Cambria Math" w:hAnsi="Cambria Math"/>
                    <w:i/>
                    <w:lang w:val="el-GR"/>
                  </w:rPr>
                </m:ctrlPr>
              </m:sSubPr>
              <m:e>
                <m:r>
                  <w:rPr>
                    <w:rFonts w:ascii="Cambria Math" w:hAnsi="Cambria Math"/>
                    <w:lang w:val="el-GR"/>
                  </w:rPr>
                  <m:t>β</m:t>
                </m:r>
              </m:e>
              <m:sub>
                <m:r>
                  <w:rPr>
                    <w:rFonts w:ascii="Cambria Math" w:hAnsi="Cambria Math"/>
                  </w:rPr>
                  <m:t>j</m:t>
                </m:r>
              </m:sub>
            </m:sSub>
            <m:r>
              <m:rPr>
                <m:lit/>
              </m:rPr>
              <w:rPr>
                <w:rFonts w:ascii="Cambria Math" w:hAnsi="Cambria Math"/>
              </w:rPr>
              <m:t>|</m:t>
            </m:r>
            <m:ctrlPr>
              <w:rPr>
                <w:rFonts w:ascii="Cambria Math" w:hAnsi="Cambria Math"/>
                <w:i/>
              </w:rPr>
            </m:ctrlPr>
          </m:e>
        </m:nary>
      </m:oMath>
      <w:r w:rsidR="002976DC">
        <w:rPr>
          <w:rFonts w:eastAsiaTheme="minorEastAsia"/>
        </w:rP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norm</m:t>
        </m:r>
      </m:oMath>
      <w:r w:rsidR="00132367">
        <w:rPr>
          <w:rFonts w:eastAsiaTheme="minorEastAsia"/>
        </w:rPr>
        <w:t xml:space="preserve">  </w:t>
      </w:r>
      <w:sdt>
        <w:sdtPr>
          <w:rPr>
            <w:color w:val="000000"/>
          </w:rPr>
          <w:tag w:val="MENDELEY_CITATION_v3_eyJjaXRhdGlvbklEIjoiTUVOREVMRVlfQ0lUQVRJT05fYTc0YmViOWQtZTNkNC00ZmNjLTgwZDAtM2ViZTE1NWViNzhlIiwicHJvcGVydGllcyI6eyJub3RlSW5kZXgiOjB9LCJpc0VkaXRlZCI6ZmFsc2UsIm1hbnVhbE92ZXJyaWRlIjp7ImlzTWFudWFsbHlPdmVycmlkZGVuIjpmYWxzZSwiY2l0ZXByb2NUZXh0IjoiWzQz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
          <w:id w:val="-352956137"/>
          <w:placeholder>
            <w:docPart w:val="A05B5C4847354061AB86B9CDC8FCB35B"/>
          </w:placeholder>
        </w:sdtPr>
        <w:sdtContent>
          <w:r w:rsidR="00B45A6A" w:rsidRPr="00B45A6A">
            <w:rPr>
              <w:color w:val="000000"/>
            </w:rPr>
            <w:t>[43]</w:t>
          </w:r>
        </w:sdtContent>
      </w:sdt>
      <w:sdt>
        <w:sdtPr>
          <w:rPr>
            <w:color w:val="000000"/>
          </w:rPr>
          <w:tag w:val="MENDELEY_CITATION_v3_eyJjaXRhdGlvbklEIjoiTUVOREVMRVlfQ0lUQVRJT05fZDkxNjBhM2ItZmY1ZS00MDc2LWIyNDEtMjk3YTI4NDgyNDdh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
          <w:id w:val="1196047313"/>
          <w:placeholder>
            <w:docPart w:val="DefaultPlaceholder_-1854013440"/>
          </w:placeholder>
        </w:sdtPr>
        <w:sdtContent>
          <w:r w:rsidR="00B45A6A" w:rsidRPr="00B45A6A">
            <w:rPr>
              <w:color w:val="000000"/>
            </w:rPr>
            <w:t>[41]</w:t>
          </w:r>
        </w:sdtContent>
      </w:sdt>
    </w:p>
    <w:p w14:paraId="70C950B5" w14:textId="5D85E0C5" w:rsidR="00564170" w:rsidRDefault="00F33A93" w:rsidP="00564170">
      <w:pPr>
        <w:pStyle w:val="NoSpacing"/>
      </w:pPr>
      <m:oMath>
        <m:r>
          <m:rPr>
            <m:sty m:val="p"/>
          </m:rPr>
          <w:rPr>
            <w:rFonts w:ascii="Cambria Math" w:eastAsiaTheme="minorEastAsia" w:hAnsi="Cambria Math"/>
            <w:lang w:val="el-GR"/>
          </w:rPr>
          <m:t>λ</m:t>
        </m:r>
        <m:nary>
          <m:naryPr>
            <m:chr m:val="∑"/>
            <m:subHide m:val="1"/>
            <m:supHide m:val="1"/>
            <m:ctrlPr>
              <w:rPr>
                <w:rFonts w:ascii="Cambria Math" w:eastAsiaTheme="minorEastAsia" w:hAnsi="Cambria Math"/>
              </w:rPr>
            </m:ctrlPr>
          </m:naryPr>
          <m:sub>
            <m:ctrlPr>
              <w:rPr>
                <w:rFonts w:ascii="Cambria Math" w:eastAsiaTheme="minorEastAsia" w:hAnsi="Cambria Math"/>
                <w:lang w:val="el-GR"/>
              </w:rPr>
            </m:ctrlPr>
          </m:sub>
          <m:sup>
            <m:ctrlPr>
              <w:rPr>
                <w:rFonts w:ascii="Cambria Math" w:eastAsiaTheme="minorEastAsia" w:hAnsi="Cambria Math"/>
                <w:lang w:val="el-GR"/>
              </w:rPr>
            </m:ctrlPr>
          </m:sup>
          <m:e>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m:rPr>
                        <m:sty m:val="p"/>
                      </m:rPr>
                      <w:rPr>
                        <w:rFonts w:ascii="Cambria Math" w:eastAsiaTheme="minorEastAsia" w:hAnsi="Cambria Math"/>
                        <w:lang w:val="el-GR"/>
                      </w:rPr>
                      <m:t>β</m:t>
                    </m: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lang w:val="el-GR"/>
              </w:rPr>
            </m:ctrlPr>
          </m:e>
        </m:nary>
      </m:oMath>
      <w:r>
        <w:rPr>
          <w:rFonts w:eastAsiaTheme="minorEastAsia"/>
        </w:rPr>
        <w:t xml:space="preserve"> : Shrinkage Penalty</w:t>
      </w:r>
    </w:p>
    <w:p w14:paraId="0CD0C200" w14:textId="77777777" w:rsidR="00564170" w:rsidRDefault="00564170" w:rsidP="00564170">
      <w:pPr>
        <w:pStyle w:val="NoSpacing"/>
      </w:pPr>
    </w:p>
    <w:p w14:paraId="49C2EEF4" w14:textId="1215C4B7" w:rsidR="00F05B47" w:rsidRPr="008F6B67" w:rsidRDefault="00000000" w:rsidP="00564170">
      <w:pPr>
        <w:pStyle w:val="NoSpacing"/>
        <w:rPr>
          <w:rFonts w:eastAsiaTheme="minorEastAsia"/>
          <w:i/>
          <w:color w:val="000000"/>
        </w:rPr>
      </w:pPr>
      <m:oMathPara>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m:rPr>
                  <m:sty m:val="p"/>
                </m:rPr>
                <w:rPr>
                  <w:rFonts w:ascii="Cambria Math" w:eastAsiaTheme="minorEastAsia" w:hAnsi="Cambria Math"/>
                  <w:lang w:val="el-GR"/>
                </w:rPr>
                <m:t>λ</m:t>
              </m:r>
            </m:sup>
          </m:sSup>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lang w:val="en-GB"/>
            </w:rPr>
            <m:t>=</m:t>
          </m:r>
          <m:r>
            <m:rPr>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lang w:val="el-GR"/>
                </w:rPr>
                <m:t>β</m:t>
              </m:r>
              <m:ctrlPr>
                <w:rPr>
                  <w:rFonts w:ascii="Cambria Math" w:eastAsiaTheme="minorEastAsia" w:hAnsi="Cambria Math"/>
                  <w:i/>
                </w:rPr>
              </m:ctrlPr>
            </m:e>
          </m:d>
          <m:r>
            <w:rPr>
              <w:rFonts w:ascii="Cambria Math" w:eastAsiaTheme="minorEastAsia" w:hAnsi="Cambria Math"/>
            </w:rPr>
            <m:t>-</m:t>
          </m:r>
          <m:r>
            <m:rPr>
              <m:sty m:val="p"/>
            </m:rPr>
            <w:rPr>
              <w:rFonts w:ascii="Cambria Math" w:eastAsiaTheme="minorEastAsia" w:hAnsi="Cambria Math"/>
              <w:lang w:val="el-GR"/>
            </w:rPr>
            <m:t>λ</m:t>
          </m:r>
          <m:nary>
            <m:naryPr>
              <m:chr m:val="∑"/>
              <m:subHide m:val="1"/>
              <m:supHide m:val="1"/>
              <m:ctrlPr>
                <w:rPr>
                  <w:rFonts w:ascii="Cambria Math" w:eastAsiaTheme="minorEastAsia" w:hAnsi="Cambria Math"/>
                </w:rPr>
              </m:ctrlPr>
            </m:naryPr>
            <m:sub>
              <m:ctrlPr>
                <w:rPr>
                  <w:rFonts w:ascii="Cambria Math" w:eastAsiaTheme="minorEastAsia" w:hAnsi="Cambria Math"/>
                  <w:lang w:val="el-GR"/>
                </w:rPr>
              </m:ctrlPr>
            </m:sub>
            <m:sup>
              <m:ctrlPr>
                <w:rPr>
                  <w:rFonts w:ascii="Cambria Math" w:eastAsiaTheme="minorEastAsia" w:hAnsi="Cambria Math"/>
                  <w:lang w:val="el-GR"/>
                </w:rPr>
              </m:ctrlPr>
            </m:sup>
            <m:e>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m:rPr>
                          <m:sty m:val="p"/>
                        </m:rPr>
                        <w:rPr>
                          <w:rFonts w:ascii="Cambria Math" w:eastAsiaTheme="minorEastAsia" w:hAnsi="Cambria Math"/>
                          <w:lang w:val="el-GR"/>
                        </w:rPr>
                        <m:t>β</m:t>
                      </m: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lang w:val="el-GR"/>
                </w:rPr>
              </m:ctrlPr>
            </m:e>
          </m:nary>
          <m:r>
            <w:rPr>
              <w:rFonts w:ascii="Cambria Math" w:eastAsiaTheme="minorEastAsia" w:hAnsi="Cambria Math"/>
              <w:lang w:val="en-GB"/>
            </w:rPr>
            <m:t xml:space="preserve"> </m:t>
          </m:r>
          <m:r>
            <w:rPr>
              <w:rFonts w:ascii="Cambria Math" w:eastAsiaTheme="minorEastAsia" w:hAnsi="Cambria Math"/>
            </w:rPr>
            <m:t xml:space="preserve">    </m:t>
          </m:r>
          <w:sdt>
            <w:sdtPr>
              <w:rPr>
                <w:rFonts w:ascii="Cambria Math" w:eastAsiaTheme="minorEastAsia" w:hAnsi="Cambria Math"/>
                <w:i/>
                <w:color w:val="000000"/>
              </w:rPr>
              <w:tag w:val="MENDELEY_CITATION_v3_eyJjaXRhdGlvbklEIjoiTUVOREVMRVlfQ0lUQVRJT05fMjE2MTM4YWUtOGQzYy00MTQ3LTg2OTItMzlmNGNjZjVhZjZlIiwicHJvcGVydGllcyI6eyJub3RlSW5kZXgiOjB9LCJpc0VkaXRlZCI6ZmFsc2UsIm1hbnVhbE92ZXJyaWRlIjp7ImlzTWFudWFsbHlPdmVycmlkZGVuIjpmYWxzZSwiY2l0ZXByb2NUZXh0IjoiWzQ0XSIsIm1hbnVhbE92ZXJyaWRlVGV4dCI6IiJ9LCJjaXRhdGlvbkl0ZW1zIjpbeyJpZCI6ImFlOGYwMmJkLTFmYWQtM2Q3OC04MmE5LTQxYTI4NTNmMWY5YyIsIml0ZW1EYXRhIjp7InR5cGUiOiJhcnRpY2xlLWpvdXJuYWwiLCJpZCI6ImFlOGYwMmJkLTFmYWQtM2Q3OC04MmE5LTQxYTI4NTNmMWY5YyIsInRpdGxlIjoiUG9zdC1zZWxlY3Rpb24gaW5mZXJlbmNlIGZvciDihJMxLXBlbmFsaXplZCBsaWtlbGlob29kIG1vZGVscyIsImF1dGhvciI6W3siZmFtaWx5IjoiVGF5bG9yIiwiZ2l2ZW4iOiJKb25hdGhhbiIsInBhcnNlLW5hbWVzIjpmYWxzZSwiZHJvcHBpbmctcGFydGljbGUiOiIiLCJub24tZHJvcHBpbmctcGFydGljbGUiOiIifSx7ImZhbWlseSI6IlRpYnNoaXJhbmkiLCJnaXZlbiI6IlJvYmVydCIsInBhcnNlLW5hbWVzIjpmYWxzZSwiZHJvcHBpbmctcGFydGljbGUiOiIiLCJub24tZHJvcHBpbmctcGFydGljbGUiOiIifV0sImNvbnRhaW5lci10aXRsZSI6IkNhbmFkaWFuIEpvdXJuYWwgb2YgU3RhdGlzdGljcyIsIkRPSSI6IjEwLjEwMDIvY2pzLjExMzEzIiwiSVNTTiI6IjE3MDg5NDVYIiwiaXNzdWVkIjp7ImRhdGUtcGFydHMiOltbMjAxOCwzLDFdXX0sInBhZ2UiOiI0MS02MSIsImFic3RyYWN0IjoiV2UgcHJlc2VudCBhIG5ldyBtZXRob2QgZm9yIHBvc3Qtc2VsZWN0aW9uIGluZmVyZW5jZSBmb3IgbDEgKGxhc3NvKSdwZW5hbGl6ZWQgbGlrZWxpaG9vZCBtb2RlbHMsIGluY2x1ZGluZyBnZW5lcmFsaXplZCByZWdyZXNzaW9uIG1vZGVscy4gT3VyIGFwcHJvYWNoIGdlbmVyYWxpemVzIHRoZSBwb3N0LXNlbGVjdGlvbiBmcmFtZXdvcmsgcHJlc2VudGVkIGluIExlZSBldCBhbC4gKDIwMTMpLiBUaGUgbWV0aG9kIHByb3ZpZGVzIFAtdmFsdWVzIGFuZCBjb25maWRlbmNlIGludGVydmFscyB0aGF0IGFyZSBhc3ltcHRvdGljYWxseSB2YWxpZCwgY29uZGl0aW9uYWwgb24gdGhlIGluaGVyZW50IHNlbGVjdGlvbiBkb25lIGJ5IHRoZSBsYXNzby4gV2UgcHJlc2VudCBhcHBsaWNhdGlvbnMgb2YgdGhpcyB3b3JrIHRvIChyZWd1bGFyaXplZCkgbG9naXN0aWMgcmVncmVzc2lvbiwgQ294J3MgcHJvcG9ydGlvbmFsIGhhemFyZHMgbW9kZWwsIGFuZCB0aGUgZ3JhcGhpY2FsIGxhc3NvLiBXZSBkbyBub3QgcHJvdmlkZSByaWdvcm91cyBwcm9vZnMgaGVyZSBvZiB0aGUgY2xhaW1lZCByZXN1bHRzLCBidXQgcmF0aGVyIGNvbmNlcHR1YWwgYW5kIHRoZW9yZXRpY2FsIHNrZXRjaGVzLiBUaGUgQ2FuYWRpYW4gSm91cm5hbCBvZiBTdGF0aXN0aWNzIDQ2OiA0MeKAkzYxOyAyMDE4IMKpIDIwMTcgU3RhdGlzdGljYWwgU29jaWV0eSBvZiBDYW5hZGEuIiwicHVibGlzaGVyIjoiU3RhdGlzdGljYWwgU29jaWV0eSBvZiBDYW5hZGEiLCJpc3N1ZSI6IjEiLCJ2b2x1bWUiOiI0NiIsImNvbnRhaW5lci10aXRsZS1zaG9ydCI6IiJ9LCJpc1RlbXBvcmFyeSI6ZmFsc2V9XX0="/>
              <w:id w:val="1911412984"/>
              <w:placeholder>
                <w:docPart w:val="DefaultPlaceholder_-1854013440"/>
              </w:placeholder>
            </w:sdtPr>
            <w:sdtContent>
              <m:r>
                <w:rPr>
                  <w:rFonts w:ascii="Cambria Math" w:eastAsiaTheme="minorEastAsia" w:hAnsi="Cambria Math"/>
                  <w:color w:val="000000"/>
                </w:rPr>
                <m:t>[44]</m:t>
              </m:r>
            </w:sdtContent>
          </w:sdt>
        </m:oMath>
      </m:oMathPara>
    </w:p>
    <w:p w14:paraId="435D8C4C" w14:textId="77777777" w:rsidR="008F6B67" w:rsidRDefault="008F6B67" w:rsidP="00564170">
      <w:pPr>
        <w:pStyle w:val="NoSpacing"/>
        <w:rPr>
          <w:rFonts w:eastAsiaTheme="minorEastAsia"/>
          <w:i/>
          <w:color w:val="000000"/>
        </w:rPr>
      </w:pPr>
    </w:p>
    <w:p w14:paraId="598A82CA" w14:textId="2DDF7227" w:rsidR="00852D55" w:rsidRDefault="00971BCB" w:rsidP="00852D55">
      <w:pPr>
        <w:pStyle w:val="NoSpacing"/>
        <w:rPr>
          <w:rFonts w:eastAsiaTheme="minorEastAsia"/>
        </w:rPr>
      </w:pPr>
      <w:r>
        <w:rPr>
          <w:rFonts w:eastAsiaTheme="minorEastAsia"/>
        </w:rPr>
        <w:t xml:space="preserve">It is useful for high dimensional data where </w:t>
      </w:r>
      <w:r w:rsidR="00852D55">
        <w:rPr>
          <w:rFonts w:eastAsiaTheme="minorEastAsia"/>
        </w:rPr>
        <w:t xml:space="preserve">variable selection </w:t>
      </w:r>
      <w:r>
        <w:rPr>
          <w:rFonts w:eastAsiaTheme="minorEastAsia"/>
        </w:rPr>
        <w:t xml:space="preserve">is needed </w:t>
      </w:r>
      <w:r w:rsidR="00852D55">
        <w:rPr>
          <w:rFonts w:eastAsiaTheme="minorEastAsia"/>
        </w:rPr>
        <w:t xml:space="preserve">and </w:t>
      </w:r>
      <w:r>
        <w:rPr>
          <w:rFonts w:eastAsiaTheme="minorEastAsia"/>
        </w:rPr>
        <w:t xml:space="preserve">also it </w:t>
      </w:r>
      <w:r w:rsidR="00852D55">
        <w:rPr>
          <w:rFonts w:eastAsiaTheme="minorEastAsia"/>
        </w:rPr>
        <w:t>result</w:t>
      </w:r>
      <w:r>
        <w:rPr>
          <w:rFonts w:eastAsiaTheme="minorEastAsia"/>
        </w:rPr>
        <w:t>s</w:t>
      </w:r>
      <w:r w:rsidR="00852D55">
        <w:rPr>
          <w:rFonts w:eastAsiaTheme="minorEastAsia"/>
        </w:rPr>
        <w:t xml:space="preserve"> </w:t>
      </w:r>
      <w:r w:rsidR="00591CCE">
        <w:rPr>
          <w:rFonts w:eastAsiaTheme="minorEastAsia"/>
        </w:rPr>
        <w:t>in</w:t>
      </w:r>
      <w:r w:rsidR="00852D55">
        <w:rPr>
          <w:rFonts w:eastAsiaTheme="minorEastAsia"/>
        </w:rPr>
        <w:t xml:space="preserve"> </w:t>
      </w:r>
      <w:r w:rsidR="00226130">
        <w:rPr>
          <w:rFonts w:eastAsiaTheme="minorEastAsia"/>
        </w:rPr>
        <w:t xml:space="preserve">and </w:t>
      </w:r>
      <w:r w:rsidR="00852D55">
        <w:rPr>
          <w:rFonts w:eastAsiaTheme="minorEastAsia"/>
        </w:rPr>
        <w:t>easier interpretat</w:t>
      </w:r>
      <w:r w:rsidR="00226130">
        <w:rPr>
          <w:rFonts w:eastAsiaTheme="minorEastAsia"/>
        </w:rPr>
        <w:t>ed</w:t>
      </w:r>
      <w:r w:rsidR="00852D55">
        <w:rPr>
          <w:rFonts w:eastAsiaTheme="minorEastAsia"/>
        </w:rPr>
        <w:t xml:space="preserve"> </w:t>
      </w:r>
      <w:r w:rsidR="00BB2C75">
        <w:rPr>
          <w:rFonts w:eastAsiaTheme="minorEastAsia"/>
        </w:rPr>
        <w:t>model</w:t>
      </w:r>
      <w:r w:rsidR="00852D55">
        <w:rPr>
          <w:rFonts w:eastAsiaTheme="minorEastAsia"/>
        </w:rPr>
        <w:t>.</w:t>
      </w:r>
      <w:r w:rsidR="00BB2C75">
        <w:rPr>
          <w:rFonts w:eastAsiaTheme="minorEastAsia"/>
        </w:rPr>
        <w:t xml:space="preserve"> </w:t>
      </w:r>
      <w:sdt>
        <w:sdtPr>
          <w:rPr>
            <w:rFonts w:eastAsiaTheme="minorEastAsia"/>
            <w:color w:val="000000"/>
          </w:rPr>
          <w:tag w:val="MENDELEY_CITATION_v3_eyJjaXRhdGlvbklEIjoiTUVOREVMRVlfQ0lUQVRJT05fMzQ0NDBlYTYtZGMwZi00MmUzLTg2NGQtODI0ZGI2YjdiMWNl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587814861"/>
          <w:placeholder>
            <w:docPart w:val="F6B319584FD14B9092E31CD5398EE67D"/>
          </w:placeholder>
        </w:sdtPr>
        <w:sdtContent>
          <w:r w:rsidR="00B45A6A" w:rsidRPr="00B45A6A">
            <w:rPr>
              <w:rFonts w:eastAsiaTheme="minorEastAsia"/>
              <w:color w:val="000000"/>
            </w:rPr>
            <w:t>[31]</w:t>
          </w:r>
        </w:sdtContent>
      </w:sdt>
    </w:p>
    <w:p w14:paraId="744D8802" w14:textId="3FA4EA40" w:rsidR="008F6B67" w:rsidRDefault="00591CCE" w:rsidP="00852D55">
      <w:pPr>
        <w:pStyle w:val="NoSpacing"/>
        <w:rPr>
          <w:rFonts w:eastAsiaTheme="minorEastAsia"/>
        </w:rPr>
      </w:pPr>
      <w:r>
        <w:rPr>
          <w:rFonts w:eastAsiaTheme="minorEastAsia"/>
        </w:rPr>
        <w:t xml:space="preserve">In contrast to Ridge, lasso is </w:t>
      </w:r>
      <w:r w:rsidR="00852D55" w:rsidRPr="00852D55">
        <w:rPr>
          <w:rFonts w:eastAsiaTheme="minorEastAsia"/>
        </w:rPr>
        <w:t xml:space="preserve">indifferent to very correlated predictors and </w:t>
      </w:r>
      <w:r>
        <w:rPr>
          <w:rFonts w:eastAsiaTheme="minorEastAsia"/>
        </w:rPr>
        <w:t xml:space="preserve">as it </w:t>
      </w:r>
      <w:r w:rsidR="00852D55" w:rsidRPr="00852D55">
        <w:rPr>
          <w:rFonts w:eastAsiaTheme="minorEastAsia"/>
        </w:rPr>
        <w:t xml:space="preserve">will pick one and ignore the rest. In the extreme case </w:t>
      </w:r>
      <w:r w:rsidR="00971BCB">
        <w:rPr>
          <w:rFonts w:eastAsiaTheme="minorEastAsia"/>
        </w:rPr>
        <w:t xml:space="preserve">of k identical predictors however it fails. </w:t>
      </w:r>
      <w:sdt>
        <w:sdtPr>
          <w:rPr>
            <w:rFonts w:eastAsiaTheme="minorEastAsia"/>
            <w:color w:val="000000"/>
          </w:rPr>
          <w:tag w:val="MENDELEY_CITATION_v3_eyJjaXRhdGlvbklEIjoiTUVOREVMRVlfQ0lUQVRJT05fMjcwZmIyMDctODZmNC00YTk0LWE0YmEtNWNiNjZkZTgyNDA0IiwicHJvcGVydGllcyI6eyJub3RlSW5kZXgiOjB9LCJpc0VkaXRlZCI6ZmFsc2UsIm1hbnVhbE92ZXJyaWRlIjp7ImlzTWFudWFsbHlPdmVycmlkZGVuIjpmYWxzZSwiY2l0ZXByb2NUZXh0IjoiWzQy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
          <w:id w:val="926391390"/>
          <w:placeholder>
            <w:docPart w:val="DefaultPlaceholder_-1854013440"/>
          </w:placeholder>
        </w:sdtPr>
        <w:sdtContent>
          <w:r w:rsidR="00B45A6A" w:rsidRPr="00B45A6A">
            <w:rPr>
              <w:rFonts w:eastAsiaTheme="minorEastAsia"/>
              <w:color w:val="000000"/>
            </w:rPr>
            <w:t>[42]</w:t>
          </w:r>
        </w:sdtContent>
      </w:sdt>
    </w:p>
    <w:p w14:paraId="2BFBE3B1" w14:textId="77777777" w:rsidR="00852D55" w:rsidRPr="00852D55" w:rsidRDefault="00852D55" w:rsidP="00852D55">
      <w:pPr>
        <w:pStyle w:val="NoSpacing"/>
        <w:rPr>
          <w:rFonts w:eastAsiaTheme="minorEastAsia"/>
        </w:rPr>
      </w:pPr>
    </w:p>
    <w:p w14:paraId="546E14DA" w14:textId="0D0BC745" w:rsidR="00883A54" w:rsidRDefault="00883A54" w:rsidP="001775DE">
      <w:pPr>
        <w:pStyle w:val="Heading5"/>
      </w:pPr>
      <w:r>
        <w:t xml:space="preserve">Elastic Net </w:t>
      </w:r>
    </w:p>
    <w:p w14:paraId="544310C0" w14:textId="72A528B3" w:rsidR="00D24EB8" w:rsidRPr="002D1503" w:rsidRDefault="006676E1" w:rsidP="00D24EB8">
      <w:pPr>
        <w:pStyle w:val="NoSpacing"/>
        <w:rPr>
          <w:lang w:val="en-GB"/>
        </w:rPr>
      </w:pPr>
      <w:r>
        <w:t xml:space="preserve">Elastic Net combined both Ridge and Lasso. </w:t>
      </w:r>
    </w:p>
    <w:p w14:paraId="1D0411AE" w14:textId="219F437B" w:rsidR="00D3254F" w:rsidRPr="00D3254F" w:rsidRDefault="00135C28" w:rsidP="00D24EB8">
      <w:pPr>
        <w:pStyle w:val="NoSpacing"/>
      </w:pPr>
      <w:r>
        <w:t>It</w:t>
      </w:r>
      <w:r w:rsidR="00D3254F">
        <w:t xml:space="preserve"> is useful in high dimensional data and when correlated predictors occur.</w:t>
      </w:r>
    </w:p>
    <w:p w14:paraId="29423891" w14:textId="77777777" w:rsidR="006676E1" w:rsidRDefault="006676E1" w:rsidP="00D24EB8">
      <w:pPr>
        <w:pStyle w:val="NoSpacing"/>
      </w:pPr>
    </w:p>
    <w:p w14:paraId="38C23799" w14:textId="45DDACC8" w:rsidR="002C7922" w:rsidRPr="008337A7" w:rsidRDefault="00000000" w:rsidP="001D6EA2">
      <w:pPr>
        <w:pStyle w:val="NoSpacing"/>
        <w:rPr>
          <w:rFonts w:eastAsiaTheme="minorEastAsia"/>
        </w:rPr>
      </w:pPr>
      <m:oMathPara>
        <m:oMath>
          <m:sSup>
            <m:sSupPr>
              <m:ctrlPr>
                <w:rPr>
                  <w:rFonts w:ascii="Cambria Math" w:eastAsiaTheme="minorEastAsia" w:hAnsi="Cambria Math"/>
                  <w:i/>
                  <w:lang w:val="en-GB"/>
                </w:rPr>
              </m:ctrlPr>
            </m:sSupPr>
            <m:e>
              <m:r>
                <w:rPr>
                  <w:rFonts w:ascii="Cambria Math" w:eastAsiaTheme="minorEastAsia" w:hAnsi="Cambria Math"/>
                </w:rPr>
                <m:t>l</m:t>
              </m:r>
              <m:ctrlPr>
                <w:rPr>
                  <w:rFonts w:ascii="Cambria Math" w:eastAsiaTheme="minorEastAsia" w:hAnsi="Cambria Math"/>
                  <w:i/>
                </w:rPr>
              </m:ctrlPr>
            </m:e>
            <m:sup>
              <m:r>
                <w:rPr>
                  <w:rFonts w:ascii="Cambria Math" w:eastAsiaTheme="minorEastAsia" w:hAnsi="Cambria Math"/>
                  <w:lang w:val="el-GR"/>
                </w:rPr>
                <m:t>λ</m:t>
              </m:r>
            </m:sup>
          </m:sSup>
          <m:d>
            <m:dPr>
              <m:ctrlPr>
                <w:rPr>
                  <w:rFonts w:ascii="Cambria Math" w:eastAsiaTheme="minorEastAsia" w:hAnsi="Cambria Math"/>
                </w:rPr>
              </m:ctrlPr>
            </m:dPr>
            <m:e>
              <m:r>
                <w:rPr>
                  <w:rFonts w:ascii="Cambria Math" w:eastAsiaTheme="minorEastAsia" w:hAnsi="Cambria Math"/>
                  <w:lang w:val="el-GR"/>
                </w:rPr>
                <m:t>β</m:t>
              </m:r>
              <m:ctrlPr>
                <w:rPr>
                  <w:rFonts w:ascii="Cambria Math" w:eastAsiaTheme="minorEastAsia" w:hAnsi="Cambria Math"/>
                  <w:i/>
                  <w:lang w:val="en-GB"/>
                </w:rPr>
              </m:ctrlPr>
            </m:e>
          </m:d>
          <m:r>
            <w:rPr>
              <w:rFonts w:ascii="Cambria Math" w:eastAsiaTheme="minorEastAsia" w:hAnsi="Cambria Math"/>
              <w:lang w:val="en-GB"/>
            </w:rPr>
            <m:t>=</m:t>
          </m:r>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lang w:val="el-GR"/>
                </w:rPr>
                <m:t>β</m:t>
              </m:r>
              <m:ctrlPr>
                <w:rPr>
                  <w:rFonts w:ascii="Cambria Math" w:eastAsiaTheme="minorEastAsia" w:hAnsi="Cambria Math"/>
                  <w:i/>
                </w:rPr>
              </m:ctrlPr>
            </m:e>
          </m:d>
          <m:r>
            <w:rPr>
              <w:rFonts w:ascii="Cambria Math" w:eastAsiaTheme="minorEastAsia" w:hAnsi="Cambria Math"/>
            </w:rPr>
            <m:t>-</m:t>
          </m:r>
          <m:r>
            <w:rPr>
              <w:rFonts w:ascii="Cambria Math" w:hAnsi="Cambria Math"/>
            </w:rPr>
            <m:t>λ</m:t>
          </m:r>
          <m:r>
            <m:rPr>
              <m:sty m:val="p"/>
            </m:rPr>
            <w:rPr>
              <w:rFonts w:ascii="Cambria Math" w:hAnsi="Cambria Math"/>
            </w:rPr>
            <m: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α</m:t>
              </m:r>
            </m:sub>
          </m:sSub>
          <m:d>
            <m:dPr>
              <m:ctrlPr>
                <w:rPr>
                  <w:rFonts w:ascii="Cambria Math" w:hAnsi="Cambria Math"/>
                  <w:i/>
                </w:rPr>
              </m:ctrlPr>
            </m:dPr>
            <m:e>
              <m:r>
                <w:rPr>
                  <w:rFonts w:ascii="Cambria Math" w:hAnsi="Cambria Math"/>
                </w:rPr>
                <m:t>β</m:t>
              </m:r>
            </m:e>
          </m:d>
        </m:oMath>
      </m:oMathPara>
    </w:p>
    <w:p w14:paraId="4A8D3630" w14:textId="77777777" w:rsidR="008337A7" w:rsidRDefault="008337A7" w:rsidP="001D6EA2">
      <w:pPr>
        <w:pStyle w:val="NoSpacing"/>
        <w:rPr>
          <w:rFonts w:eastAsiaTheme="minorEastAsia"/>
        </w:rPr>
      </w:pPr>
    </w:p>
    <w:p w14:paraId="6DF80EFB" w14:textId="7C72CBD6" w:rsidR="00735A4B" w:rsidRDefault="00000000" w:rsidP="00735A4B">
      <w:pPr>
        <w:pStyle w:val="NoSpacing"/>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m:rPr>
                  <m:sty m:val="p"/>
                </m:rPr>
                <w:rPr>
                  <w:rFonts w:ascii="Cambria Math" w:eastAsiaTheme="minorEastAsia" w:hAnsi="Cambria Math"/>
                </w:rPr>
                <m:t>α</m:t>
              </m:r>
            </m:sub>
          </m:sSub>
          <m:d>
            <m:dPr>
              <m:ctrlPr>
                <w:rPr>
                  <w:rFonts w:ascii="Cambria Math" w:eastAsiaTheme="minorEastAsia" w:hAnsi="Cambria Math"/>
                  <w:i/>
                </w:rPr>
              </m:ctrlPr>
            </m:dPr>
            <m:e>
              <m:r>
                <m:rPr>
                  <m:sty m:val="p"/>
                </m:rPr>
                <w:rPr>
                  <w:rFonts w:ascii="Cambria Math" w:eastAsiaTheme="minorEastAsia" w:hAnsi="Cambria Math"/>
                </w:rPr>
                <m:t>β</m:t>
              </m:r>
            </m:e>
          </m:d>
          <m:r>
            <w:rPr>
              <w:rFonts w:ascii="Cambria Math" w:eastAsiaTheme="minorEastAsia" w:hAnsi="Cambria Math"/>
            </w:rPr>
            <m:t> = </m:t>
          </m:r>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α</m:t>
              </m:r>
            </m:e>
          </m:d>
          <m:r>
            <w:rPr>
              <w:rFonts w:ascii="Cambria Math" w:eastAsiaTheme="minorEastAsia" w:hAnsi="Cambria Math"/>
            </w:rPr>
            <m:t> </m:t>
          </m:r>
          <m:r>
            <m:rPr>
              <m:lit/>
            </m:rPr>
            <w:rPr>
              <w:rFonts w:ascii="Cambria Math" w:eastAsiaTheme="minorEastAsia" w:hAnsi="Cambria Math"/>
            </w:rPr>
            <m:t>|</m:t>
          </m:r>
          <m:r>
            <m:rPr>
              <m:sty m:val="p"/>
            </m:rPr>
            <w:rPr>
              <w:rFonts w:ascii="Cambria Math" w:eastAsiaTheme="minorEastAsia" w:hAnsi="Cambria Math"/>
            </w:rPr>
            <m:t>β</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 + </m:t>
          </m:r>
          <m:r>
            <m:rPr>
              <m:sty m:val="p"/>
            </m:rPr>
            <w:rPr>
              <w:rFonts w:ascii="Cambria Math" w:eastAsiaTheme="minorEastAsia" w:hAnsi="Cambria Math"/>
            </w:rPr>
            <m:t>α</m:t>
          </m:r>
          <m:r>
            <w:rPr>
              <w:rFonts w:ascii="Cambria Math" w:eastAsiaTheme="minorEastAsia" w:hAnsi="Cambria Math"/>
            </w:rPr>
            <m:t> </m:t>
          </m:r>
          <m:r>
            <m:rPr>
              <m:lit/>
            </m:rPr>
            <w:rPr>
              <w:rFonts w:ascii="Cambria Math" w:eastAsiaTheme="minorEastAsia" w:hAnsi="Cambria Math"/>
            </w:rPr>
            <m:t>|</m:t>
          </m:r>
          <m:r>
            <m:rPr>
              <m:sty m:val="p"/>
            </m:rPr>
            <w:rPr>
              <w:rFonts w:ascii="Cambria Math" w:eastAsiaTheme="minorEastAsia" w:hAnsi="Cambria Math"/>
            </w:rPr>
            <m:t>β</m:t>
          </m:r>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 = </m:t>
          </m:r>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p</m:t>
              </m:r>
              <m:ctrlPr>
                <w:rPr>
                  <w:rFonts w:ascii="Cambria Math" w:eastAsiaTheme="minorEastAsia" w:hAnsi="Cambria Math"/>
                  <w:i/>
                </w:rPr>
              </m:ctrlPr>
            </m:sup>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α</m:t>
                      </m:r>
                    </m:e>
                  </m:d>
                  <m:r>
                    <w:rPr>
                      <w:rFonts w:ascii="Cambria Math" w:eastAsiaTheme="minorEastAsia" w:hAnsi="Cambria Math"/>
                    </w:rPr>
                    <m:t>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j</m:t>
                          </m:r>
                        </m:sub>
                      </m:sSub>
                    </m:e>
                  </m:d>
                  <m:r>
                    <w:rPr>
                      <w:rFonts w:ascii="Cambria Math" w:eastAsiaTheme="minorEastAsia" w:hAnsi="Cambria Math"/>
                    </w:rPr>
                    <m:t> + </m:t>
                  </m:r>
                  <m:r>
                    <m:rPr>
                      <m:sty m:val="p"/>
                    </m:rPr>
                    <w:rPr>
                      <w:rFonts w:ascii="Cambria Math" w:eastAsiaTheme="minorEastAsia" w:hAnsi="Cambria Math"/>
                    </w:rPr>
                    <m:t>α</m:t>
                  </m:r>
                  <m:r>
                    <w:rPr>
                      <w:rFonts w:ascii="Cambria Math" w:eastAsiaTheme="minorEastAsia" w:hAnsi="Cambria Math"/>
                    </w:rPr>
                    <m:t> </m:t>
                  </m:r>
                  <m:sSubSup>
                    <m:sSubSupPr>
                      <m:ctrlPr>
                        <w:rPr>
                          <w:rFonts w:ascii="Cambria Math" w:eastAsiaTheme="minorEastAsia" w:hAnsi="Cambria Math"/>
                          <w:i/>
                        </w:rPr>
                      </m:ctrlPr>
                    </m:sSubSupPr>
                    <m:e>
                      <m:r>
                        <m:rPr>
                          <m:sty m:val="p"/>
                        </m:rPr>
                        <w:rPr>
                          <w:rFonts w:ascii="Cambria Math" w:eastAsiaTheme="minorEastAsia" w:hAnsi="Cambria Math"/>
                        </w:rPr>
                        <m:t>β</m:t>
                      </m:r>
                    </m:e>
                    <m:sub>
                      <m:r>
                        <w:rPr>
                          <w:rFonts w:ascii="Cambria Math" w:eastAsiaTheme="minorEastAsia" w:hAnsi="Cambria Math"/>
                        </w:rPr>
                        <m:t>j</m:t>
                      </m:r>
                    </m:sub>
                    <m:sup>
                      <m:r>
                        <w:rPr>
                          <w:rFonts w:ascii="Cambria Math" w:eastAsiaTheme="minorEastAsia" w:hAnsi="Cambria Math"/>
                        </w:rPr>
                        <m:t>2</m:t>
                      </m:r>
                    </m:sup>
                  </m:sSubSup>
                </m:e>
              </m:d>
              <m:ctrlPr>
                <w:rPr>
                  <w:rFonts w:ascii="Cambria Math" w:eastAsiaTheme="minorEastAsia" w:hAnsi="Cambria Math"/>
                  <w:i/>
                </w:rPr>
              </m:ctrlPr>
            </m:e>
          </m:nary>
          <m:r>
            <w:rPr>
              <w:rFonts w:ascii="Cambria Math" w:eastAsiaTheme="minorEastAsia" w:hAnsi="Cambria Math"/>
            </w:rPr>
            <m:t>,</m:t>
          </m:r>
          <m:r>
            <m:rPr>
              <m:sty m:val="p"/>
            </m:rPr>
            <w:rPr>
              <w:rFonts w:ascii="Cambria Math" w:eastAsiaTheme="minorEastAsia" w:hAnsi="Cambria Math"/>
            </w:rPr>
            <m:t>  α∈</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m:t>
          </m:r>
          <m:r>
            <m:rPr>
              <m:sty m:val="p"/>
            </m:rPr>
            <w:rPr>
              <w:rFonts w:ascii="Cambria Math" w:eastAsiaTheme="minorEastAsia" w:hAnsi="Cambria Math"/>
            </w:rPr>
            <m:t>λ</m:t>
          </m:r>
          <m:r>
            <w:rPr>
              <w:rFonts w:ascii="Cambria Math" w:eastAsiaTheme="minorEastAsia" w:hAnsi="Cambria Math"/>
            </w:rPr>
            <m:t>&gt;0.</m:t>
          </m:r>
        </m:oMath>
      </m:oMathPara>
    </w:p>
    <w:p w14:paraId="741AADBB" w14:textId="77777777" w:rsidR="00735A4B" w:rsidRDefault="00735A4B" w:rsidP="00735A4B">
      <w:pPr>
        <w:pStyle w:val="NoSpacing"/>
        <w:rPr>
          <w:rFonts w:eastAsiaTheme="minorEastAsia"/>
        </w:rPr>
      </w:pPr>
    </w:p>
    <w:p w14:paraId="085C9440" w14:textId="069C80DB" w:rsidR="008954F5" w:rsidRDefault="00405A0E" w:rsidP="001D6EA2">
      <w:pPr>
        <w:pStyle w:val="NoSpacing"/>
        <w:rPr>
          <w:rFonts w:eastAsiaTheme="minorEastAsia"/>
        </w:rPr>
      </w:pPr>
      <m:oMathPara>
        <m:oMath>
          <m:r>
            <w:rPr>
              <w:rFonts w:ascii="Cambria Math" w:eastAsiaTheme="minorEastAsia" w:hAnsi="Cambria Math"/>
            </w:rPr>
            <m:t>α=</m:t>
          </m:r>
          <m:f>
            <m:fPr>
              <m:ctrlPr>
                <w:rPr>
                  <w:rFonts w:ascii="Cambria Math" w:eastAsiaTheme="minorEastAsia" w:hAnsi="Cambria Math"/>
                </w:rPr>
              </m:ctrlPr>
            </m:fPr>
            <m:num>
              <m:r>
                <w:rPr>
                  <w:rFonts w:ascii="Cambria Math" w:eastAsiaTheme="minorEastAsia" w:hAnsi="Cambria Math"/>
                </w:rPr>
                <m:t>λ2</m:t>
              </m:r>
              <m:ctrlPr>
                <w:rPr>
                  <w:rFonts w:ascii="Cambria Math" w:eastAsiaTheme="minorEastAsia" w:hAnsi="Cambria Math"/>
                  <w:i/>
                </w:rPr>
              </m:ctrlPr>
            </m:num>
            <m:den>
              <m:r>
                <w:rPr>
                  <w:rFonts w:ascii="Cambria Math" w:eastAsiaTheme="minorEastAsia" w:hAnsi="Cambria Math"/>
                </w:rPr>
                <m:t>λ1+λ2</m:t>
              </m:r>
              <m:ctrlPr>
                <w:rPr>
                  <w:rFonts w:ascii="Cambria Math" w:eastAsiaTheme="minorEastAsia" w:hAnsi="Cambria Math"/>
                  <w:i/>
                </w:rPr>
              </m:ctrlPr>
            </m:den>
          </m:f>
          <m:r>
            <w:rPr>
              <w:rFonts w:ascii="Cambria Math" w:eastAsiaTheme="minorEastAsia" w:hAnsi="Cambria Math"/>
            </w:rPr>
            <m:t xml:space="preserve">     ,     1-</m:t>
          </m:r>
          <m:r>
            <w:rPr>
              <w:rFonts w:ascii="Cambria Math" w:eastAsiaTheme="minorEastAsia" w:hAnsi="Cambria Math"/>
              <w:lang w:val="el-GR"/>
            </w:rPr>
            <m:t>α=</m:t>
          </m:r>
          <m:f>
            <m:fPr>
              <m:ctrlPr>
                <w:rPr>
                  <w:rFonts w:ascii="Cambria Math" w:eastAsiaTheme="minorEastAsia" w:hAnsi="Cambria Math"/>
                  <w:lang w:val="el-GR"/>
                </w:rPr>
              </m:ctrlPr>
            </m:fPr>
            <m:num>
              <m:r>
                <w:rPr>
                  <w:rFonts w:ascii="Cambria Math" w:eastAsiaTheme="minorEastAsia" w:hAnsi="Cambria Math"/>
                  <w:lang w:val="el-GR"/>
                </w:rPr>
                <m:t>λ1</m:t>
              </m:r>
              <m:ctrlPr>
                <w:rPr>
                  <w:rFonts w:ascii="Cambria Math" w:eastAsiaTheme="minorEastAsia" w:hAnsi="Cambria Math"/>
                  <w:i/>
                  <w:lang w:val="el-GR"/>
                </w:rPr>
              </m:ctrlPr>
            </m:num>
            <m:den>
              <m:r>
                <w:rPr>
                  <w:rFonts w:ascii="Cambria Math" w:eastAsiaTheme="minorEastAsia" w:hAnsi="Cambria Math"/>
                  <w:lang w:val="el-GR"/>
                </w:rPr>
                <m:t>λ1+λ2</m:t>
              </m:r>
              <m:ctrlPr>
                <w:rPr>
                  <w:rFonts w:ascii="Cambria Math" w:eastAsiaTheme="minorEastAsia" w:hAnsi="Cambria Math"/>
                  <w:i/>
                  <w:lang w:val="el-GR"/>
                </w:rPr>
              </m:ctrlPr>
            </m:den>
          </m:f>
          <m:r>
            <m:rPr>
              <m:sty m:val="p"/>
            </m:rPr>
            <w:rPr>
              <w:rFonts w:eastAsiaTheme="minorEastAsia"/>
            </w:rPr>
            <w:br/>
          </m:r>
        </m:oMath>
      </m:oMathPara>
    </w:p>
    <w:p w14:paraId="21BE68BF" w14:textId="248B5C30" w:rsidR="00047C99" w:rsidRDefault="00047C99" w:rsidP="00047C99">
      <w:pPr>
        <w:pStyle w:val="NoSpacing"/>
      </w:pPr>
      <m:oMath>
        <m:r>
          <w:rPr>
            <w:rFonts w:ascii="Cambria Math" w:hAnsi="Cambria Math"/>
          </w:rPr>
          <m:t>λ</m:t>
        </m:r>
        <m:r>
          <m:rPr>
            <m:sty m:val="p"/>
          </m:rPr>
          <w:rPr>
            <w:rFonts w:ascii="Cambria Math" w:hAnsi="Cambria Math"/>
          </w:rPr>
          <m: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α</m:t>
            </m:r>
          </m:sub>
        </m:sSub>
        <m:d>
          <m:dPr>
            <m:ctrlPr>
              <w:rPr>
                <w:rFonts w:ascii="Cambria Math" w:hAnsi="Cambria Math"/>
                <w:i/>
              </w:rPr>
            </m:ctrlPr>
          </m:dPr>
          <m:e>
            <m:r>
              <w:rPr>
                <w:rFonts w:ascii="Cambria Math" w:hAnsi="Cambria Math"/>
              </w:rPr>
              <m:t>β</m:t>
            </m:r>
          </m:e>
        </m:d>
      </m:oMath>
      <w:r>
        <w:rPr>
          <w:rFonts w:eastAsiaTheme="minorEastAsia"/>
        </w:rPr>
        <w:t xml:space="preserve"> : Shrinkage Penalty</w:t>
      </w:r>
    </w:p>
    <w:p w14:paraId="5DDDD197" w14:textId="77777777" w:rsidR="00047C99" w:rsidRDefault="00047C99" w:rsidP="001D6EA2">
      <w:pPr>
        <w:pStyle w:val="NoSpacing"/>
        <w:rPr>
          <w:rFonts w:eastAsiaTheme="minorEastAsia"/>
        </w:rPr>
      </w:pPr>
    </w:p>
    <w:p w14:paraId="7AA4DF81" w14:textId="13579E7D" w:rsidR="008337A7" w:rsidRDefault="0054123B" w:rsidP="008B5830">
      <w:pPr>
        <w:pStyle w:val="NoSpacing"/>
        <w:numPr>
          <w:ilvl w:val="0"/>
          <w:numId w:val="35"/>
        </w:numPr>
        <w:rPr>
          <w:rFonts w:eastAsiaTheme="minorEastAsia"/>
        </w:rPr>
      </w:pPr>
      <m:oMath>
        <m:r>
          <w:rPr>
            <w:rFonts w:ascii="Cambria Math" w:eastAsiaTheme="minorEastAsia" w:hAnsi="Cambria Math"/>
            <w:lang w:val="el-GR"/>
          </w:rPr>
          <m:t>α</m:t>
        </m:r>
        <m:r>
          <w:rPr>
            <w:rFonts w:ascii="Cambria Math" w:eastAsiaTheme="minorEastAsia" w:hAnsi="Cambria Math"/>
          </w:rPr>
          <m:t xml:space="preserve"> = 0</m:t>
        </m:r>
      </m:oMath>
      <w:r>
        <w:rPr>
          <w:rFonts w:eastAsiaTheme="minorEastAsia"/>
        </w:rPr>
        <w:t xml:space="preserve"> : Ridge</w:t>
      </w:r>
      <w:r w:rsidR="00D90BAA">
        <w:rPr>
          <w:rFonts w:eastAsiaTheme="minorEastAsia"/>
        </w:rPr>
        <w:t xml:space="preserve"> regularization</w:t>
      </w:r>
    </w:p>
    <w:p w14:paraId="7E9A1DFB" w14:textId="5CB6ACB7" w:rsidR="0054123B" w:rsidRDefault="0054123B" w:rsidP="008B5830">
      <w:pPr>
        <w:pStyle w:val="NoSpacing"/>
        <w:numPr>
          <w:ilvl w:val="0"/>
          <w:numId w:val="35"/>
        </w:numPr>
        <w:rPr>
          <w:rFonts w:eastAsiaTheme="minorEastAsia"/>
        </w:rPr>
      </w:pPr>
      <m:oMath>
        <m:r>
          <w:rPr>
            <w:rFonts w:ascii="Cambria Math" w:eastAsiaTheme="minorEastAsia" w:hAnsi="Cambria Math"/>
            <w:lang w:val="el-GR"/>
          </w:rPr>
          <m:t>α</m:t>
        </m:r>
        <m:r>
          <w:rPr>
            <w:rFonts w:ascii="Cambria Math" w:eastAsiaTheme="minorEastAsia" w:hAnsi="Cambria Math"/>
          </w:rPr>
          <m:t xml:space="preserve"> = 1</m:t>
        </m:r>
      </m:oMath>
      <w:r>
        <w:rPr>
          <w:rFonts w:eastAsiaTheme="minorEastAsia"/>
        </w:rPr>
        <w:t xml:space="preserve"> : Lasso</w:t>
      </w:r>
      <w:r w:rsidR="00D90BAA">
        <w:rPr>
          <w:rFonts w:eastAsiaTheme="minorEastAsia"/>
        </w:rPr>
        <w:t xml:space="preserve"> regularization</w:t>
      </w:r>
    </w:p>
    <w:p w14:paraId="7AAFFA1E" w14:textId="2C02A40A" w:rsidR="00B31EA2" w:rsidRPr="001C3DD1" w:rsidRDefault="009F3EB7" w:rsidP="008B5830">
      <w:pPr>
        <w:pStyle w:val="NoSpacing"/>
        <w:numPr>
          <w:ilvl w:val="0"/>
          <w:numId w:val="35"/>
        </w:numPr>
        <w:rPr>
          <w:rFonts w:eastAsiaTheme="minorEastAsia"/>
        </w:rPr>
      </w:pPr>
      <m:oMath>
        <m:r>
          <w:rPr>
            <w:rFonts w:ascii="Cambria Math" w:eastAsiaTheme="minorEastAsia" w:hAnsi="Cambria Math"/>
          </w:rPr>
          <m:t xml:space="preserve">0&lt; </m:t>
        </m:r>
        <m:r>
          <w:rPr>
            <w:rFonts w:ascii="Cambria Math" w:eastAsiaTheme="minorEastAsia" w:hAnsi="Cambria Math"/>
            <w:lang w:val="el-GR"/>
          </w:rPr>
          <m:t>α</m:t>
        </m:r>
        <m:r>
          <w:rPr>
            <w:rFonts w:ascii="Cambria Math" w:eastAsiaTheme="minorEastAsia" w:hAnsi="Cambria Math"/>
            <w:lang w:val="en-GB"/>
          </w:rPr>
          <m:t xml:space="preserve"> &lt;1</m:t>
        </m:r>
      </m:oMath>
      <w:r w:rsidR="00B95F85" w:rsidRPr="00B95F85">
        <w:rPr>
          <w:rFonts w:eastAsiaTheme="minorEastAsia"/>
          <w:lang w:val="en-GB"/>
        </w:rPr>
        <w:t xml:space="preserve"> </w:t>
      </w:r>
      <w:r w:rsidR="00B95F85">
        <w:rPr>
          <w:rFonts w:eastAsiaTheme="minorEastAsia"/>
        </w:rPr>
        <w:t xml:space="preserve">: </w:t>
      </w:r>
      <w:r>
        <w:rPr>
          <w:rFonts w:eastAsiaTheme="minorEastAsia"/>
        </w:rPr>
        <w:t>In b</w:t>
      </w:r>
      <w:r w:rsidR="00B95F85">
        <w:rPr>
          <w:rFonts w:eastAsiaTheme="minorEastAsia"/>
        </w:rPr>
        <w:t>etween Ridge and lasso</w:t>
      </w:r>
      <w:r w:rsidR="009300B0">
        <w:rPr>
          <w:rFonts w:eastAsiaTheme="minorEastAsia"/>
        </w:rPr>
        <w:t xml:space="preserve"> regularization</w:t>
      </w:r>
      <w:r w:rsidR="001C3DD1">
        <w:rPr>
          <w:rFonts w:eastAsiaTheme="minorEastAsia"/>
        </w:rPr>
        <w:t xml:space="preserve"> </w:t>
      </w:r>
      <w:sdt>
        <w:sdtPr>
          <w:rPr>
            <w:rFonts w:eastAsiaTheme="minorEastAsia"/>
            <w:color w:val="000000"/>
          </w:rPr>
          <w:tag w:val="MENDELEY_CITATION_v3_eyJjaXRhdGlvbklEIjoiTUVOREVMRVlfQ0lUQVRJT05fZjY1YmFjZTYtNGY2ZS00MDBiLTlhNTItM2VlNjhhYmMxOTk0IiwicHJvcGVydGllcyI6eyJub3RlSW5kZXgiOjB9LCJpc0VkaXRlZCI6ZmFsc2UsIm1hbnVhbE92ZXJyaWRlIjp7ImlzTWFudWFsbHlPdmVycmlkZGVuIjpmYWxzZSwiY2l0ZXByb2NUZXh0IjoiWzQ1XSIsIm1hbnVhbE92ZXJyaWRlVGV4dCI6IiJ9LCJjaXRhdGlvbkl0ZW1zIjpbeyJpZCI6ImYwNzI2OWMzLTJhNGMtMzMyYS05ZTRhLTBkMTAzZjlmNGY3ZSIsIml0ZW1EYXRhIjp7InR5cGUiOiJhcnRpY2xlLWpvdXJuYWwiLCJpZCI6ImYwNzI2OWMzLTJhNGMtMzMyYS05ZTRhLTBkMTAzZjlmNGY3ZSIsInRpdGxlIjoiRWxhc3RpYyBOZXQgUmVndWxhcml6YXRpb24gUGF0aHMgZm9yIEFsbCBHZW5lcmFsaXplZCBMaW5lYXIgTW9kZWxzIiwiYXV0aG9yIjpbeyJmYW1pbHkiOiJUYXkiLCJnaXZlbiI6IkouIEtlbm5ldGgiLCJwYXJzZS1uYW1lcyI6ZmFsc2UsImRyb3BwaW5nLXBhcnRpY2xlIjoiIiwibm9uLWRyb3BwaW5nLXBhcnRpY2xlIjoiIn0seyJmYW1pbHkiOiJOYXJhc2ltaGFuIiwiZ2l2ZW4iOiJCYWxhc3VicmFtYW5pYW4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U3RhdGlzdGljYWwgU29mdHdhcmUiLCJjb250YWluZXItdGl0bGUtc2hvcnQiOiJKIFN0YXQgU29mdHciLCJET0kiOiIxMC4xODYzNy9qc3MudjEwNi5pMDEiLCJJU1NOIjoiMTU0ODc2NjAiLCJpc3N1ZWQiOnsiZGF0ZS1wYXJ0cyI6W1syMDIzXV19LCJhYnN0cmFjdCI6IlRoZSBsYXNzbyBhbmQgZWxhc3RpYyBuZXQgYXJlIHBvcHVsYXIgcmVndWxhcml6ZWQgcmVncmVzc2lvbiBtb2RlbHMgZm9yIHN1cGVydmlzZWQgbGVhcm5pbmcuIEZyaWVkbWFuLCBIYXN0aWUsIGFuZCBUaWJzaGlyYW5pICgyMDEwKSBpbnRyb2R1Y2VkIGEgY29tcHV0YXRpb25hbGx5IGVmZmljaWVudCBhbGdvcml0aG0gZm9yIGNvbXB1dGluZyB0aGUgZWxhc3RpYyBuZXQgcmVndWxhcml6YXRpb24gcGF0aCBmb3Igb3JkaW5hcnkgbGVhc3Qgc3F1YXJlcyByZWdyZXNzaW9uLCBsb2dpc3RpYyByZWdyZXNzaW9uIGFuZCBtdWx0aW5vbWlhbCBsb2dpc3RpYyByZWdyZXNzaW9uLCB3aGlsZSBTaW1vbiwgRnJpZWRtYW4sIEhhc3RpZSwgYW5kIFRpYnNoaXJhbmkgKDIwMTEpIGV4dGVuZGVkIHRoaXMgd29yayB0byBDb3ggbW9kZWxzIGZvciByaWdodC1jZW5zb3JlZCBkYXRhLiBXZSBmdXJ0aGVyIGV4dGVuZCB0aGUgcmVhY2ggb2YgdGhlIGVsYXN0aWMgbmV0LXJlZ3VsYXJpemVkIHJlZ3Jlc3Npb24gdG8gYWxsIGdlbmVyYWxpemVkIGxpbmVhciBtb2RlbCBmYW1pbGllcywgQ294IG1vZGVscyB3aXRoIChzdGFydCwgc3RvcF0gZGF0YSBhbmQgc3RyYXRhLCBhbmQgYSBzaW1wbGlmaWVkIHZlcnNpb24gb2YgdGhlIHJlbGF4ZWQgbGFzc28uIFdlIGFsc28gZGlzY3VzcyBjb252ZW5pZW50IHV0aWxpdHkgZnVuY3Rpb25zIGZvciBtZWFzdXJpbmcgdGhlIHBlcmZvcm1hbmNlIG9mIHRoZXNlIGZpdHRlZCBtb2RlbHMuIiwicHVibGlzaGVyIjoiQW1lcmljYW4gU3RhdGlzdGljYWwgQXNzb2NpYXRpb24iLCJ2b2x1bWUiOiIxMDYifSwiaXNUZW1wb3JhcnkiOmZhbHNlfV19"/>
          <w:id w:val="-974991943"/>
          <w:placeholder>
            <w:docPart w:val="DefaultPlaceholder_-1854013440"/>
          </w:placeholder>
        </w:sdtPr>
        <w:sdtContent>
          <w:r w:rsidR="00B45A6A" w:rsidRPr="00B45A6A">
            <w:rPr>
              <w:rFonts w:eastAsiaTheme="minorEastAsia"/>
              <w:color w:val="000000"/>
            </w:rPr>
            <w:t>[45]</w:t>
          </w:r>
        </w:sdtContent>
      </w:sdt>
      <w:sdt>
        <w:sdtPr>
          <w:rPr>
            <w:rFonts w:eastAsiaTheme="minorEastAsia"/>
            <w:color w:val="000000"/>
          </w:rPr>
          <w:tag w:val="MENDELEY_CITATION_v3_eyJjaXRhdGlvbklEIjoiTUVOREVMRVlfQ0lUQVRJT05fYzhjZjNmZjctMGU3Yy00YjZlLTg1ZmItOGU2ODY5YjExNzgx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
          <w:id w:val="963467494"/>
          <w:placeholder>
            <w:docPart w:val="DefaultPlaceholder_-1854013440"/>
          </w:placeholder>
        </w:sdtPr>
        <w:sdtContent>
          <w:r w:rsidR="00B45A6A" w:rsidRPr="00B45A6A">
            <w:rPr>
              <w:rFonts w:eastAsiaTheme="minorEastAsia"/>
              <w:color w:val="000000"/>
            </w:rPr>
            <w:t>[41]</w:t>
          </w:r>
        </w:sdtContent>
      </w:sdt>
    </w:p>
    <w:p w14:paraId="29F985CC" w14:textId="77777777" w:rsidR="00781CC7" w:rsidRDefault="00781CC7" w:rsidP="00B31EA2">
      <w:pPr>
        <w:pStyle w:val="NoSpacing"/>
        <w:rPr>
          <w:rFonts w:eastAsiaTheme="minorEastAsia"/>
          <w:color w:val="000000"/>
        </w:rPr>
      </w:pPr>
    </w:p>
    <w:p w14:paraId="54566339" w14:textId="5D6CD940" w:rsidR="001C3DD1" w:rsidRDefault="001C3DD1" w:rsidP="00B31EA2">
      <w:pPr>
        <w:pStyle w:val="NoSpacing"/>
        <w:rPr>
          <w:rFonts w:eastAsiaTheme="minorEastAsia"/>
          <w:color w:val="000000"/>
        </w:rPr>
      </w:pPr>
      <w:r>
        <w:rPr>
          <w:rFonts w:eastAsiaTheme="minorEastAsia"/>
          <w:color w:val="000000"/>
        </w:rPr>
        <w:t xml:space="preserve">Or </w:t>
      </w:r>
      <m:oMath>
        <m:r>
          <w:rPr>
            <w:rFonts w:ascii="Cambria Math" w:eastAsiaTheme="minorEastAsia" w:hAnsi="Cambria Math"/>
            <w:color w:val="000000"/>
          </w:rPr>
          <m:t>glmnet</m:t>
        </m:r>
      </m:oMath>
      <w:r>
        <w:rPr>
          <w:rFonts w:eastAsiaTheme="minorEastAsia"/>
          <w:color w:val="000000"/>
        </w:rPr>
        <w:t xml:space="preserve"> format</w:t>
      </w:r>
      <w:r w:rsidR="00CF468D">
        <w:rPr>
          <w:rFonts w:eastAsiaTheme="minorEastAsia"/>
          <w:color w:val="000000"/>
        </w:rPr>
        <w:t>:</w:t>
      </w:r>
    </w:p>
    <w:p w14:paraId="4EA3B99C" w14:textId="25EDC260" w:rsidR="00781CC7" w:rsidRPr="00CF468D" w:rsidRDefault="00000000" w:rsidP="00B31EA2">
      <w:pPr>
        <w:pStyle w:val="NoSpacing"/>
        <w:rPr>
          <w:rFonts w:eastAsiaTheme="minorEastAsia"/>
          <w:color w:val="000000"/>
        </w:rPr>
      </w:pPr>
      <m:oMathPara>
        <m:oMath>
          <m:sSub>
            <m:sSubPr>
              <m:ctrlPr>
                <w:rPr>
                  <w:rFonts w:ascii="Cambria Math" w:hAnsi="Cambria Math"/>
                  <w:i/>
                </w:rPr>
              </m:ctrlPr>
            </m:sSubPr>
            <m:e>
              <m:r>
                <w:rPr>
                  <w:rFonts w:ascii="Cambria Math" w:hAnsi="Cambria Math"/>
                </w:rPr>
                <m:t>P</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β</m:t>
              </m:r>
              <m:ctrlPr>
                <w:rPr>
                  <w:rFonts w:ascii="Cambria Math" w:hAnsi="Cambria Math"/>
                  <w:i/>
                </w:rPr>
              </m:ctrlPr>
            </m:e>
          </m:d>
          <m:r>
            <w:rPr>
              <w:rFonts w:ascii="Cambria Math" w:hAnsi="Cambria Math"/>
            </w:rPr>
            <m:t> = </m:t>
          </m:r>
          <m:d>
            <m:dPr>
              <m:ctrlPr>
                <w:rPr>
                  <w:rFonts w:ascii="Cambria Math" w:hAnsi="Cambria Math"/>
                </w:rPr>
              </m:ctrlPr>
            </m:dPr>
            <m:e>
              <m:r>
                <w:rPr>
                  <w:rFonts w:ascii="Cambria Math" w:hAnsi="Cambria Math"/>
                </w:rPr>
                <m:t>1-</m:t>
              </m:r>
              <m:r>
                <m:rPr>
                  <m:sty m:val="p"/>
                </m:rPr>
                <w:rPr>
                  <w:rFonts w:ascii="Cambria Math" w:hAnsi="Cambria Math"/>
                </w:rPr>
                <m:t>α</m:t>
              </m:r>
              <m:ctrlPr>
                <w:rPr>
                  <w:rFonts w:ascii="Cambria Math" w:hAnsi="Cambria Math"/>
                  <w:i/>
                </w:rPr>
              </m:ctrlPr>
            </m:e>
          </m:d>
          <m:sSubSup>
            <m:sSubSupPr>
              <m:ctrlPr>
                <w:rPr>
                  <w:rFonts w:ascii="Cambria Math" w:hAnsi="Cambria Math"/>
                  <w:i/>
                </w:rPr>
              </m:ctrlPr>
            </m:sSubSupPr>
            <m:e>
              <m:d>
                <m:dPr>
                  <m:begChr m:val="|"/>
                  <m:endChr m:val="|"/>
                  <m:ctrlPr>
                    <w:rPr>
                      <w:rFonts w:ascii="Cambria Math" w:hAnsi="Cambria Math"/>
                    </w:rPr>
                  </m:ctrlPr>
                </m:dPr>
                <m:e>
                  <m:r>
                    <m:rPr>
                      <m:sty m:val="p"/>
                    </m:rPr>
                    <w:rPr>
                      <w:rFonts w:ascii="Cambria Math" w:hAnsi="Cambria Math"/>
                    </w:rPr>
                    <m:t>β</m:t>
                  </m:r>
                  <m:ctrlPr>
                    <w:rPr>
                      <w:rFonts w:ascii="Cambria Math" w:hAnsi="Cambria Math"/>
                      <w:i/>
                    </w:rPr>
                  </m:ctrlPr>
                </m:e>
              </m:d>
              <m:ctrlPr>
                <w:rPr>
                  <w:rFonts w:ascii="Cambria Math" w:hAnsi="Cambria Math"/>
                </w:rPr>
              </m:ctrlPr>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 + </m:t>
          </m:r>
          <m:r>
            <m:rPr>
              <m:sty m:val="p"/>
            </m:rPr>
            <w:rPr>
              <w:rFonts w:ascii="Cambria Math" w:hAnsi="Cambria Math"/>
            </w:rPr>
            <m:t>α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β</m:t>
                  </m:r>
                  <m:ctrlPr>
                    <w:rPr>
                      <w:rFonts w:ascii="Cambria Math" w:hAnsi="Cambria Math"/>
                      <w:i/>
                    </w:rPr>
                  </m:ctrlPr>
                </m:e>
              </m:d>
              <m:ctrlPr>
                <w:rPr>
                  <w:rFonts w:ascii="Cambria Math" w:hAnsi="Cambria Math"/>
                </w:rPr>
              </m:ctrlP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p</m:t>
              </m:r>
              <m:ctrlPr>
                <w:rPr>
                  <w:rFonts w:ascii="Cambria Math" w:eastAsiaTheme="minorEastAsia" w:hAnsi="Cambria Math"/>
                  <w:i/>
                </w:rPr>
              </m:ctrlPr>
            </m:sup>
            <m:e>
              <m:d>
                <m:dPr>
                  <m:begChr m:val="["/>
                  <m:endChr m:val="]"/>
                  <m:ctrlPr>
                    <w:rPr>
                      <w:rFonts w:ascii="Cambria Math" w:eastAsiaTheme="minorEastAsia" w:hAnsi="Cambria Math"/>
                    </w:rPr>
                  </m:ctrlPr>
                </m:dPr>
                <m:e>
                  <m:d>
                    <m:dPr>
                      <m:ctrlPr>
                        <w:rPr>
                          <w:rFonts w:ascii="Cambria Math" w:hAnsi="Cambria Math"/>
                        </w:rPr>
                      </m:ctrlPr>
                    </m:dPr>
                    <m:e>
                      <m:r>
                        <w:rPr>
                          <w:rFonts w:ascii="Cambria Math" w:hAnsi="Cambria Math"/>
                        </w:rPr>
                        <m:t>1-</m:t>
                      </m:r>
                      <m:r>
                        <m:rPr>
                          <m:sty m:val="p"/>
                        </m:rPr>
                        <w:rPr>
                          <w:rFonts w:ascii="Cambria Math" w:hAnsi="Cambria Math"/>
                        </w:rPr>
                        <m:t>α</m:t>
                      </m:r>
                      <m:ctrlPr>
                        <w:rPr>
                          <w:rFonts w:ascii="Cambria Math" w:hAnsi="Cambria Math"/>
                          <w:i/>
                        </w:rPr>
                      </m:ctrlPr>
                    </m:e>
                  </m:d>
                  <m:r>
                    <m:rPr>
                      <m:sty m:val="p"/>
                    </m:rPr>
                    <w:rPr>
                      <w:rFonts w:ascii="Cambria Math" w:hAnsi="Cambria Math"/>
                    </w:rPr>
                    <m:t> </m:t>
                  </m:r>
                  <m:sSubSup>
                    <m:sSubSupPr>
                      <m:ctrlPr>
                        <w:rPr>
                          <w:rFonts w:ascii="Cambria Math" w:eastAsiaTheme="minorEastAsia" w:hAnsi="Cambria Math"/>
                          <w:i/>
                        </w:rPr>
                      </m:ctrlPr>
                    </m:sSubSupPr>
                    <m:e>
                      <m:r>
                        <m:rPr>
                          <m:sty m:val="p"/>
                        </m:rPr>
                        <w:rPr>
                          <w:rFonts w:ascii="Cambria Math" w:eastAsiaTheme="minorEastAsia" w:hAnsi="Cambria Math"/>
                        </w:rPr>
                        <m:t>β</m:t>
                      </m:r>
                      <m:ctrlPr>
                        <w:rPr>
                          <w:rFonts w:ascii="Cambria Math" w:hAnsi="Cambria Math"/>
                        </w:rPr>
                      </m:ctrlP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 + </m:t>
                  </m:r>
                  <m:r>
                    <m:rPr>
                      <m:sty m:val="p"/>
                    </m:rPr>
                    <w:rPr>
                      <w:rFonts w:ascii="Cambria Math" w:hAnsi="Cambria Math"/>
                    </w:rPr>
                    <m:t>α </m:t>
                  </m:r>
                  <m:d>
                    <m:dPr>
                      <m:begChr m:val="|"/>
                      <m:endChr m:val="|"/>
                      <m:ctrlPr>
                        <w:rPr>
                          <w:rFonts w:ascii="Cambria Math" w:eastAsiaTheme="minorEastAsia" w:hAnsi="Cambria Math"/>
                        </w:rPr>
                      </m:ctrlPr>
                    </m:d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j</m:t>
                          </m:r>
                        </m:sub>
                      </m:sSub>
                      <m:ctrlPr>
                        <w:rPr>
                          <w:rFonts w:ascii="Cambria Math" w:eastAsiaTheme="minorEastAsia" w:hAnsi="Cambria Math"/>
                          <w:i/>
                        </w:rPr>
                      </m:ctrlPr>
                    </m:e>
                  </m:d>
                  <m:ctrlPr>
                    <w:rPr>
                      <w:rFonts w:ascii="Cambria Math" w:eastAsiaTheme="minorEastAsia" w:hAnsi="Cambria Math"/>
                      <w:i/>
                    </w:rPr>
                  </m:ctrlPr>
                </m:e>
              </m:d>
            </m:e>
          </m:nary>
        </m:oMath>
      </m:oMathPara>
    </w:p>
    <w:p w14:paraId="11EE697C" w14:textId="0F3A2D7B" w:rsidR="00CF468D" w:rsidRPr="002864C5" w:rsidRDefault="00CF468D" w:rsidP="00B31EA2">
      <w:pPr>
        <w:pStyle w:val="NoSpacing"/>
        <w:rPr>
          <w:rFonts w:eastAsiaTheme="minorEastAsia"/>
          <w:color w:val="000000"/>
        </w:rPr>
      </w:pPr>
      <m:oMathPara>
        <m:oMath>
          <m:r>
            <w:rPr>
              <w:rFonts w:ascii="Cambria Math" w:eastAsiaTheme="minorEastAsia" w:hAnsi="Cambria Math"/>
            </w:rPr>
            <m:t>α=</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ctrlPr>
                <w:rPr>
                  <w:rFonts w:ascii="Cambria Math" w:eastAsiaTheme="minorEastAsia" w:hAnsi="Cambria Math"/>
                  <w:i/>
                </w:rPr>
              </m:ctrlPr>
            </m:den>
          </m:f>
          <m:r>
            <w:rPr>
              <w:rFonts w:ascii="Cambria Math" w:eastAsiaTheme="minorEastAsia" w:hAnsi="Cambria Math"/>
            </w:rPr>
            <m:t xml:space="preserve">     ,     1-</m:t>
          </m:r>
          <m:r>
            <w:rPr>
              <w:rFonts w:ascii="Cambria Math" w:eastAsiaTheme="minorEastAsia" w:hAnsi="Cambria Math"/>
              <w:lang w:val="el-GR"/>
            </w:rPr>
            <m:t>α=</m:t>
          </m:r>
          <m:f>
            <m:fPr>
              <m:ctrlPr>
                <w:rPr>
                  <w:rFonts w:ascii="Cambria Math" w:eastAsiaTheme="minorEastAsia" w:hAnsi="Cambria Math"/>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2</m:t>
                  </m:r>
                </m:sub>
              </m:sSub>
              <m:ctrlPr>
                <w:rPr>
                  <w:rFonts w:ascii="Cambria Math" w:eastAsiaTheme="minorEastAsia" w:hAnsi="Cambria Math"/>
                  <w:i/>
                  <w:lang w:val="el-GR"/>
                </w:rPr>
              </m:ctrlPr>
            </m:num>
            <m:den>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2</m:t>
                  </m:r>
                </m:sub>
              </m:sSub>
              <m:ctrlPr>
                <w:rPr>
                  <w:rFonts w:ascii="Cambria Math" w:eastAsiaTheme="minorEastAsia" w:hAnsi="Cambria Math"/>
                  <w:i/>
                  <w:lang w:val="el-GR"/>
                </w:rPr>
              </m:ctrlPr>
            </m:den>
          </m:f>
        </m:oMath>
      </m:oMathPara>
    </w:p>
    <w:p w14:paraId="472BB8AB" w14:textId="7C5E6629" w:rsidR="002864C5" w:rsidRPr="002864C5" w:rsidRDefault="00000000" w:rsidP="00B31EA2">
      <w:pPr>
        <w:pStyle w:val="NoSpacing"/>
        <w:rPr>
          <w:rFonts w:eastAsiaTheme="minorEastAsia"/>
        </w:rPr>
      </w:pPr>
      <w:sdt>
        <w:sdtPr>
          <w:rPr>
            <w:rFonts w:ascii="Cambria Math" w:eastAsiaTheme="minorEastAsia" w:hAnsi="Cambria Math"/>
            <w:color w:val="000000"/>
          </w:rPr>
          <w:tag w:val="MENDELEY_CITATION_v3_eyJjaXRhdGlvbklEIjoiTUVOREVMRVlfQ0lUQVRJT05fZTdlOTMzNmQtYzgwNy00NTExLTkyNTItNTExOTc3NmJlOTI5IiwicHJvcGVydGllcyI6eyJub3RlSW5kZXgiOjB9LCJpc0VkaXRlZCI6ZmFsc2UsIm1hbnVhbE92ZXJyaWRlIjp7ImlzTWFudWFsbHlPdmVycmlkZGVuIjpmYWxzZSwiY2l0ZXByb2NUZXh0IjoiWzQ2XSIsIm1hbnVhbE92ZXJyaWRlVGV4dCI6IiJ9LCJjaXRhdGlvbkl0ZW1zIjpbeyJpZCI6Ijg0OGRmNTQzLWQ2ZTQtMzE4NS1hNjM3LTY3YTRmMTNhMjIzMCIsIml0ZW1EYXRhIjp7InR5cGUiOiJyZXBvcnQiLCJpZCI6Ijg0OGRmNTQzLWQ2ZTQtMzE4NS1hNjM3LTY3YTRmMTNhMjIzMCIsInRpdGxlIjoiUmVndWxhcml6YXRpb24gUGF0aHMgZm9yIENveCdzIFByb3BvcnRpb25hbCBIYXphcmRzIE1vZGVsIHZpYSBDb29yZGluYXRlIERlc2NlbnQiLCJhdXRob3IiOlt7ImZhbWlseSI6IlNpbW9uIiwiZ2l2ZW4iOiJOb2FoIiwicGFyc2UtbmFtZXMiOmZhbHNlLCJkcm9wcGluZy1wYXJ0aWNsZSI6IiIsIm5vbi1kcm9wcGluZy1wYXJ0aWNsZSI6IiJ9LH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29udGFpbmVyLXRpdGxlIjoiSlNTIEpvdXJuYWwgb2YgU3RhdGlzdGljYWwgU29mdHdhcmUiLCJVUkwiOiJodHRwOi8vd3d3LmpzdGF0c29mdC5vcmcvIiwiaXNzdWVkIjp7ImRhdGUtcGFydHMiOltbMjAxMV1dfSwiYWJzdHJhY3QiOiJXZSBpbnRyb2R1Y2UgYSBwYXRod2lzZSBhbGdvcml0aG0gZm9yIHRoZSBDb3ggcHJvcG9ydGlvbmFsIGhhemFyZHMgbW9kZWwsIHJlZ3VsYXJpemVkIGJ5IGNvbnZleCBjb21iaW5hdGlvbnMgb2YgMSBhbmQgMiBwZW5hbHRpZXMgKGVsYXN0aWMgbmV0KS4gT3VyIGFsZ29yaXRobSBmaXRzIHZpYSBjeWNsaWNhbCBjb29yZGluYXRlIGRlc2NlbnQsIGFuZCBlbXBsb3lzIHdhcm0gc3RhcnRzIHRvIGZpbmQgYSBzb2x1dGlvbiBhbG9uZyBhIHJlZ3VsYXJpemF0aW9uIHBhdGguIFdlIGRlbW9uc3RyYXRlIHRoZSBlZmZpY2FjeSBvZiBvdXIgYWxnb3JpdGhtIG9uIHJlYWwgYW5kIHNpbXVsYXRlZCBkYXRhIHNldHMsIGFuZCBmaW5kIGNvbnNpZGVyYWJsZSBzcGVlZHVwIGJldHdlZW4gb3VyIGFsZ29yaXRobSBhbmQgY29tcGV0aW5nIG1ldGhvZHMuIiwidm9sdW1lIjoiMzkiLCJjb250YWluZXItdGl0bGUtc2hvcnQiOiIifSwiaXNUZW1wb3JhcnkiOmZhbHNlfV19"/>
          <w:id w:val="-2015989587"/>
          <w:placeholder>
            <w:docPart w:val="FE21CE4036C14023B501F97ECB20BC80"/>
          </w:placeholder>
        </w:sdtPr>
        <w:sdtContent>
          <m:oMath>
            <m:r>
              <w:rPr>
                <w:rFonts w:ascii="Cambria Math" w:eastAsiaTheme="minorEastAsia" w:hAnsi="Cambria Math"/>
                <w:color w:val="000000"/>
              </w:rPr>
              <m:t>[46]</m:t>
            </m:r>
          </m:oMath>
        </w:sdtContent>
      </w:sdt>
      <w:sdt>
        <w:sdtPr>
          <w:rPr>
            <w:rFonts w:ascii="Cambria Math" w:eastAsiaTheme="minorEastAsia" w:hAnsi="Cambria Math"/>
            <w:color w:val="000000"/>
          </w:rPr>
          <w:tag w:val="MENDELEY_CITATION_v3_eyJjaXRhdGlvbklEIjoiTUVOREVMRVlfQ0lUQVRJT05fNTYzOWFhZTAtN2UzNC00NjU2LTkzYzMtMmEyNWMyZmM2OTZiIiwicHJvcGVydGllcyI6eyJub3RlSW5kZXgiOjB9LCJpc0VkaXRlZCI6ZmFsc2UsIm1hbnVhbE92ZXJyaWRlIjp7ImlzTWFudWFsbHlPdmVycmlkZGVuIjpmYWxzZSwiY2l0ZXByb2NUZXh0IjoiWzQz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
          <w:id w:val="1688245994"/>
          <w:placeholder>
            <w:docPart w:val="DefaultPlaceholder_-1854013440"/>
          </w:placeholder>
        </w:sdtPr>
        <w:sdtContent>
          <m:oMath>
            <m:r>
              <m:rPr>
                <m:sty m:val="p"/>
              </m:rPr>
              <w:rPr>
                <w:rFonts w:ascii="Cambria Math" w:eastAsiaTheme="minorEastAsia" w:hAnsi="Cambria Math"/>
                <w:color w:val="000000"/>
              </w:rPr>
              <m:t>[43]</m:t>
            </m:r>
          </m:oMath>
        </w:sdtContent>
      </w:sdt>
    </w:p>
    <w:p w14:paraId="560396A1" w14:textId="1A81C8D4" w:rsidR="00AD4DEF" w:rsidRDefault="00AD4DEF" w:rsidP="003C4EA0">
      <w:pPr>
        <w:pStyle w:val="Heading3"/>
        <w:rPr>
          <w:lang w:val="en-US"/>
        </w:rPr>
      </w:pPr>
      <w:bookmarkStart w:id="18" w:name="_Toc208126379"/>
      <w:r>
        <w:rPr>
          <w:lang w:val="en-US"/>
        </w:rPr>
        <w:lastRenderedPageBreak/>
        <w:t>Generative Models</w:t>
      </w:r>
      <w:bookmarkEnd w:id="18"/>
    </w:p>
    <w:p w14:paraId="101CF8B4" w14:textId="55CF14AE" w:rsidR="00A9633B" w:rsidRPr="006A5E84" w:rsidRDefault="00AD4DEF" w:rsidP="00AD4DEF">
      <w:pPr>
        <w:rPr>
          <w:rFonts w:eastAsiaTheme="minorEastAsia"/>
          <w:lang w:val="en-US"/>
        </w:rPr>
      </w:pPr>
      <w:r>
        <w:rPr>
          <w:lang w:val="en-US"/>
        </w:rPr>
        <w:t>Generative models use another method to fit the classification</w:t>
      </w:r>
      <w:r w:rsidR="00A47841">
        <w:rPr>
          <w:lang w:val="en-US"/>
        </w:rPr>
        <w:t>, based on Bayes</w:t>
      </w:r>
      <w:r w:rsidR="00376E1A">
        <w:rPr>
          <w:lang w:val="en-US"/>
        </w:rPr>
        <w:t>’</w:t>
      </w:r>
      <w:r w:rsidR="00A47841">
        <w:rPr>
          <w:lang w:val="en-US"/>
        </w:rPr>
        <w:t xml:space="preserve"> </w:t>
      </w:r>
      <w:r w:rsidR="00F840E5">
        <w:rPr>
          <w:lang w:val="en-US"/>
        </w:rPr>
        <w:t>theorem</w:t>
      </w:r>
      <w:r w:rsidR="00833350">
        <w:rPr>
          <w:lang w:val="en-US"/>
        </w:rPr>
        <w:t>/Bayes’ classifier</w:t>
      </w:r>
      <w:r w:rsidR="00580FAC">
        <w:rPr>
          <w:lang w:val="en-US"/>
        </w:rPr>
        <w:t xml:space="preserve"> if K classes assumed</w:t>
      </w:r>
      <w:r w:rsidR="003605F4">
        <w:rPr>
          <w:lang w:val="en-US"/>
        </w:rPr>
        <w:t>:</w:t>
      </w:r>
      <w:r w:rsidR="00A9633B">
        <w:rPr>
          <w:lang w:val="en-US"/>
        </w:rPr>
        <w:br/>
      </w:r>
      <m:oMathPara>
        <m:oMath>
          <m:func>
            <m:funcPr>
              <m:ctrlPr>
                <w:rPr>
                  <w:rFonts w:ascii="Cambria Math" w:hAnsi="Cambria Math"/>
                  <w:lang w:val="en-US"/>
                </w:rPr>
              </m:ctrlPr>
            </m:funcPr>
            <m:fNa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r>
                <m:rPr>
                  <m:sty m:val="p"/>
                </m:rPr>
                <w:rPr>
                  <w:rFonts w:ascii="Cambria Math" w:hAnsi="Cambria Math"/>
                  <w:lang w:val="en-US"/>
                </w:rPr>
                <m:t>= Pr</m:t>
              </m:r>
              <m:ctrlPr>
                <w:rPr>
                  <w:rFonts w:ascii="Cambria Math" w:hAnsi="Cambria Math"/>
                  <w:i/>
                  <w:lang w:val="en-US"/>
                </w:rPr>
              </m:ctrlPr>
            </m:fName>
            <m:e>
              <m:d>
                <m:dPr>
                  <m:sepChr m:val="∣"/>
                  <m:ctrlPr>
                    <w:rPr>
                      <w:rFonts w:ascii="Cambria Math" w:hAnsi="Cambria Math"/>
                      <w:i/>
                      <w:lang w:val="en-US"/>
                    </w:rPr>
                  </m:ctrlPr>
                </m:dPr>
                <m:e>
                  <m:r>
                    <w:rPr>
                      <w:rFonts w:ascii="Cambria Math" w:hAnsi="Cambria Math"/>
                      <w:lang w:val="en-US"/>
                    </w:rPr>
                    <m:t>Y=k</m:t>
                  </m:r>
                  <m:ctrlPr>
                    <w:rPr>
                      <w:rFonts w:ascii="Cambria Math" w:hAnsi="Cambria Math"/>
                      <w:lang w:val="en-US"/>
                    </w:rPr>
                  </m:ctrlPr>
                </m:e>
                <m:e>
                  <m:r>
                    <w:rPr>
                      <w:rFonts w:ascii="Cambria Math" w:hAnsi="Cambria Math"/>
                      <w:lang w:val="en-US"/>
                    </w:rPr>
                    <m:t>X=x</m:t>
                  </m:r>
                </m:e>
              </m:d>
            </m:e>
          </m:func>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num>
            <m:den>
              <m:nary>
                <m:naryPr>
                  <m:chr m:val="∑"/>
                  <m:ctrlPr>
                    <w:rPr>
                      <w:rFonts w:ascii="Cambria Math" w:hAnsi="Cambria Math"/>
                      <w:lang w:val="en-US"/>
                    </w:rPr>
                  </m:ctrlPr>
                </m:naryPr>
                <m:sub>
                  <m:r>
                    <w:rPr>
                      <w:rFonts w:ascii="Cambria Math" w:hAnsi="Cambria Math"/>
                      <w:lang w:val="en-US"/>
                    </w:rPr>
                    <m:t>l=1</m:t>
                  </m:r>
                  <m:ctrlPr>
                    <w:rPr>
                      <w:rFonts w:ascii="Cambria Math" w:hAnsi="Cambria Math"/>
                      <w:i/>
                      <w:lang w:val="en-US"/>
                    </w:rPr>
                  </m:ctrlPr>
                </m:sub>
                <m:sup>
                  <m:r>
                    <w:rPr>
                      <w:rFonts w:ascii="Cambria Math" w:hAnsi="Cambria Math"/>
                      <w:lang w:val="en-US"/>
                    </w:rPr>
                    <m:t>K</m:t>
                  </m:r>
                  <m:ctrlPr>
                    <w:rPr>
                      <w:rFonts w:ascii="Cambria Math" w:hAnsi="Cambria Math"/>
                      <w:i/>
                      <w:lang w:val="en-US"/>
                    </w:rPr>
                  </m:ctrlPr>
                </m:sup>
                <m:e>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e>
              </m:nary>
              <m:ctrlPr>
                <w:rPr>
                  <w:rFonts w:ascii="Cambria Math" w:hAnsi="Cambria Math"/>
                  <w:i/>
                  <w:lang w:val="en-US"/>
                </w:rPr>
              </m:ctrlPr>
            </m:den>
          </m:f>
        </m:oMath>
      </m:oMathPara>
    </w:p>
    <w:p w14:paraId="32E8B75B" w14:textId="77777777" w:rsidR="006A5E84" w:rsidRPr="00A9633B" w:rsidRDefault="006A5E84" w:rsidP="00AD4DEF">
      <w:pPr>
        <w:rPr>
          <w:rFonts w:eastAsiaTheme="minorEastAsia"/>
          <w:lang w:val="en-US"/>
        </w:rPr>
      </w:pPr>
    </w:p>
    <w:p w14:paraId="2D1EC166" w14:textId="7C548496" w:rsidR="003B634F" w:rsidRDefault="00B31729" w:rsidP="003B634F">
      <w:pPr>
        <w:rPr>
          <w:rFonts w:eastAsiaTheme="minorEastAsia"/>
          <w:lang w:val="en-US"/>
        </w:rPr>
      </w:pPr>
      <w:r>
        <w:rPr>
          <w:lang w:val="en-US"/>
        </w:rPr>
        <w:t xml:space="preserve">The idea </w:t>
      </w:r>
      <w:r w:rsidR="003B634F">
        <w:rPr>
          <w:lang w:val="en-US"/>
        </w:rPr>
        <w:t xml:space="preserve">is </w:t>
      </w:r>
      <w:r w:rsidR="003B634F">
        <w:rPr>
          <w:rFonts w:eastAsiaTheme="minorEastAsia"/>
          <w:lang w:val="en-US"/>
        </w:rPr>
        <w:t xml:space="preserve">that it categorizes each observation x to the class where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oMath>
      <w:r w:rsidR="003B634F">
        <w:rPr>
          <w:rFonts w:eastAsiaTheme="minorEastAsia"/>
          <w:lang w:val="en-US"/>
        </w:rPr>
        <w:t xml:space="preserve"> is largest.</w:t>
      </w:r>
    </w:p>
    <w:p w14:paraId="642B465F" w14:textId="0FEE1FD4" w:rsidR="00B31729" w:rsidRDefault="00B31729" w:rsidP="00AD4DEF">
      <w:pPr>
        <w:rPr>
          <w:lang w:val="en-US"/>
        </w:rPr>
      </w:pPr>
    </w:p>
    <w:p w14:paraId="630A57AC" w14:textId="2E2EFE5A" w:rsidR="00597FAD" w:rsidRDefault="00284CCE" w:rsidP="00AD4DEF">
      <w:pPr>
        <w:rPr>
          <w:lang w:val="en-US"/>
        </w:rPr>
      </w:pPr>
      <w:r>
        <w:rPr>
          <w:lang w:val="en-US"/>
        </w:rPr>
        <w:t>This method</w:t>
      </w:r>
      <w:r w:rsidR="00BF7C7D">
        <w:rPr>
          <w:lang w:val="en-US"/>
        </w:rPr>
        <w:t xml:space="preserve"> </w:t>
      </w:r>
      <w:r w:rsidR="00F667FB">
        <w:rPr>
          <w:lang w:val="en-US"/>
        </w:rPr>
        <w:t xml:space="preserve">is </w:t>
      </w:r>
      <w:r w:rsidR="00BF7C7D">
        <w:rPr>
          <w:lang w:val="en-US"/>
        </w:rPr>
        <w:t xml:space="preserve">useful </w:t>
      </w:r>
      <w:r w:rsidR="00F667FB">
        <w:rPr>
          <w:lang w:val="en-US"/>
        </w:rPr>
        <w:t>for cases where:</w:t>
      </w:r>
      <w:r w:rsidR="00E950C4">
        <w:rPr>
          <w:lang w:val="en-US"/>
        </w:rPr>
        <w:t xml:space="preserve"> 1.</w:t>
      </w:r>
      <w:r w:rsidR="00BF7C7D">
        <w:rPr>
          <w:lang w:val="en-US"/>
        </w:rPr>
        <w:t xml:space="preserve"> there is a serious separation </w:t>
      </w:r>
      <w:r w:rsidR="00F840E5">
        <w:rPr>
          <w:lang w:val="en-US"/>
        </w:rPr>
        <w:t>between</w:t>
      </w:r>
      <w:r w:rsidR="00BF7C7D">
        <w:rPr>
          <w:lang w:val="en-US"/>
        </w:rPr>
        <w:t xml:space="preserve"> classes, where logistics coefficients become very unstable</w:t>
      </w:r>
      <w:r w:rsidR="00E950C4">
        <w:rPr>
          <w:lang w:val="en-US"/>
        </w:rPr>
        <w:t xml:space="preserve">, and 2. </w:t>
      </w:r>
      <w:r w:rsidR="0047276E">
        <w:rPr>
          <w:lang w:val="en-US"/>
        </w:rPr>
        <w:t>if</w:t>
      </w:r>
      <w:r w:rsidR="00E950C4">
        <w:rPr>
          <w:lang w:val="en-US"/>
        </w:rPr>
        <w:t xml:space="preserve"> X follow</w:t>
      </w:r>
      <w:r w:rsidR="0047276E">
        <w:rPr>
          <w:lang w:val="en-US"/>
        </w:rPr>
        <w:t>s</w:t>
      </w:r>
      <w:r w:rsidR="00E950C4">
        <w:rPr>
          <w:lang w:val="en-US"/>
        </w:rPr>
        <w:t xml:space="preserve"> an approximate normal distribution </w:t>
      </w:r>
      <w:r w:rsidR="00785C3B">
        <w:rPr>
          <w:lang w:val="en-US"/>
        </w:rPr>
        <w:t xml:space="preserve">in each class </w:t>
      </w:r>
      <w:r w:rsidR="00E950C4">
        <w:rPr>
          <w:lang w:val="en-US"/>
        </w:rPr>
        <w:t>with small sample size.</w:t>
      </w:r>
      <w:r w:rsidR="00597FAD">
        <w:rPr>
          <w:lang w:val="en-US"/>
        </w:rPr>
        <w:t xml:space="preserve"> </w:t>
      </w:r>
    </w:p>
    <w:p w14:paraId="067328D7" w14:textId="77777777" w:rsidR="002B2139" w:rsidRDefault="002B2139" w:rsidP="00AD4DEF">
      <w:pPr>
        <w:rPr>
          <w:lang w:val="en-US"/>
        </w:rPr>
      </w:pPr>
    </w:p>
    <w:p w14:paraId="4C8CE2D7" w14:textId="77777777" w:rsidR="00841FFE" w:rsidRDefault="00000000" w:rsidP="00AD4DEF">
      <w:pPr>
        <w:rPr>
          <w:rFonts w:eastAsiaTheme="minorEastAsia"/>
          <w:lang w:val="en-US"/>
        </w:rPr>
      </w:pP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oMath>
      <w:r w:rsidR="00F6593E">
        <w:rPr>
          <w:rFonts w:eastAsiaTheme="minorEastAsia"/>
          <w:lang w:val="en-US"/>
        </w:rPr>
        <w:t xml:space="preserve"> = </w:t>
      </w:r>
      <w:r w:rsidR="00F73369">
        <w:rPr>
          <w:rFonts w:eastAsiaTheme="minorEastAsia"/>
          <w:lang w:val="en-US"/>
        </w:rPr>
        <w:t>prior probability that a</w:t>
      </w:r>
      <w:r w:rsidR="008164CE">
        <w:rPr>
          <w:rFonts w:eastAsiaTheme="minorEastAsia"/>
          <w:lang w:val="en-US"/>
        </w:rPr>
        <w:t xml:space="preserve">n </w:t>
      </w:r>
      <w:r w:rsidR="00F73369">
        <w:rPr>
          <w:rFonts w:eastAsiaTheme="minorEastAsia"/>
          <w:lang w:val="en-US"/>
        </w:rPr>
        <w:t>observation x belongs to k</w:t>
      </w:r>
      <w:r w:rsidR="00F73369" w:rsidRPr="00F73369">
        <w:rPr>
          <w:rFonts w:eastAsiaTheme="minorEastAsia"/>
          <w:vertAlign w:val="superscript"/>
          <w:lang w:val="en-US"/>
        </w:rPr>
        <w:t>th</w:t>
      </w:r>
      <w:r w:rsidR="00F73369">
        <w:rPr>
          <w:rFonts w:eastAsiaTheme="minorEastAsia"/>
          <w:lang w:val="en-US"/>
        </w:rPr>
        <w:t xml:space="preserve"> class.</w:t>
      </w:r>
      <w:r w:rsidR="00122FFC">
        <w:rPr>
          <w:rFonts w:eastAsiaTheme="minorEastAsia"/>
          <w:lang w:val="en-US"/>
        </w:rPr>
        <w:t xml:space="preserve"> </w:t>
      </w:r>
    </w:p>
    <w:p w14:paraId="0A00DE55" w14:textId="08414F53" w:rsidR="00F4602B" w:rsidRDefault="00000000" w:rsidP="00AD4DEF">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Pr</m:t>
            </m:r>
            <m:ctrlPr>
              <w:rPr>
                <w:rFonts w:ascii="Cambria Math" w:eastAsiaTheme="minorEastAsia" w:hAnsi="Cambria Math"/>
                <w:i/>
                <w:lang w:val="en-US"/>
              </w:rPr>
            </m:ctrlPr>
          </m:fName>
          <m:e>
            <m:d>
              <m:dPr>
                <m:sepChr m:val="∣"/>
                <m:ctrlPr>
                  <w:rPr>
                    <w:rFonts w:ascii="Cambria Math" w:eastAsiaTheme="minorEastAsia" w:hAnsi="Cambria Math"/>
                    <w:i/>
                    <w:lang w:val="en-US"/>
                  </w:rPr>
                </m:ctrlPr>
              </m:dPr>
              <m:e>
                <m:r>
                  <w:rPr>
                    <w:rFonts w:ascii="Cambria Math" w:eastAsiaTheme="minorEastAsia" w:hAnsi="Cambria Math"/>
                    <w:lang w:val="en-US"/>
                  </w:rPr>
                  <m:t>X</m:t>
                </m:r>
                <m:ctrlPr>
                  <w:rPr>
                    <w:rFonts w:ascii="Cambria Math" w:eastAsiaTheme="minorEastAsia" w:hAnsi="Cambria Math"/>
                    <w:lang w:val="en-US"/>
                  </w:rPr>
                </m:ctrlPr>
              </m:e>
              <m:e>
                <m:r>
                  <w:rPr>
                    <w:rFonts w:ascii="Cambria Math" w:eastAsiaTheme="minorEastAsia" w:hAnsi="Cambria Math"/>
                    <w:lang w:val="en-US"/>
                  </w:rPr>
                  <m:t>Y=k</m:t>
                </m:r>
              </m:e>
            </m:d>
          </m:e>
        </m:func>
      </m:oMath>
      <w:r w:rsidR="00F4602B">
        <w:rPr>
          <w:rFonts w:eastAsiaTheme="minorEastAsia"/>
          <w:lang w:val="en-US"/>
        </w:rPr>
        <w:t xml:space="preserve"> = </w:t>
      </w:r>
      <w:r w:rsidR="006A32E3">
        <w:rPr>
          <w:rFonts w:eastAsiaTheme="minorEastAsia"/>
          <w:lang w:val="en-US"/>
        </w:rPr>
        <w:t>density function</w:t>
      </w:r>
      <w:r w:rsidR="006967D5">
        <w:rPr>
          <w:rFonts w:eastAsiaTheme="minorEastAsia"/>
          <w:lang w:val="en-US"/>
        </w:rPr>
        <w:t xml:space="preserve"> of X for an observation x which belongs to k</w:t>
      </w:r>
      <w:r w:rsidR="006967D5" w:rsidRPr="00F73369">
        <w:rPr>
          <w:rFonts w:eastAsiaTheme="minorEastAsia"/>
          <w:vertAlign w:val="superscript"/>
          <w:lang w:val="en-US"/>
        </w:rPr>
        <w:t>th</w:t>
      </w:r>
      <w:r w:rsidR="006967D5">
        <w:rPr>
          <w:rFonts w:eastAsiaTheme="minorEastAsia"/>
          <w:lang w:val="en-US"/>
        </w:rPr>
        <w:t xml:space="preserve"> class</w:t>
      </w:r>
      <w:r w:rsidR="00322D48">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322D48">
        <w:rPr>
          <w:rFonts w:eastAsiaTheme="minorEastAsia"/>
          <w:lang w:val="en-US"/>
        </w:rPr>
        <w:t xml:space="preserve"> is large if probability of X ≈ x</w:t>
      </w:r>
      <w:r w:rsidR="00593285">
        <w:rPr>
          <w:rFonts w:eastAsiaTheme="minorEastAsia"/>
          <w:lang w:val="en-US"/>
        </w:rPr>
        <w:t xml:space="preserve"> </w:t>
      </w:r>
      <w:r w:rsidR="00713525">
        <w:rPr>
          <w:rFonts w:eastAsiaTheme="minorEastAsia"/>
          <w:lang w:val="en-US"/>
        </w:rPr>
        <w:t>(i.e., belong to k</w:t>
      </w:r>
      <w:r w:rsidR="00713525" w:rsidRPr="00713525">
        <w:rPr>
          <w:rFonts w:eastAsiaTheme="minorEastAsia"/>
          <w:vertAlign w:val="superscript"/>
          <w:lang w:val="en-US"/>
        </w:rPr>
        <w:t>th</w:t>
      </w:r>
      <w:r w:rsidR="00713525">
        <w:rPr>
          <w:rFonts w:eastAsiaTheme="minorEastAsia"/>
          <w:lang w:val="en-US"/>
        </w:rPr>
        <w:t xml:space="preserve"> class) </w:t>
      </w:r>
      <w:r w:rsidR="00593285">
        <w:rPr>
          <w:rFonts w:eastAsiaTheme="minorEastAsia"/>
          <w:lang w:val="en-US"/>
        </w:rPr>
        <w:t>and small otherwise.</w:t>
      </w:r>
    </w:p>
    <w:p w14:paraId="5975811F" w14:textId="5C87CD3F" w:rsidR="00C8298D" w:rsidRDefault="00000000" w:rsidP="0011073E">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r>
          <w:rPr>
            <w:rFonts w:ascii="Cambria Math" w:eastAsiaTheme="minorEastAsia" w:hAnsi="Cambria Math"/>
            <w:lang w:val="en-US"/>
          </w:rPr>
          <m:t>= Pr</m:t>
        </m:r>
        <m:d>
          <m:dPr>
            <m:sepChr m:val="∣"/>
            <m:ctrlPr>
              <w:rPr>
                <w:rFonts w:ascii="Cambria Math" w:eastAsiaTheme="minorEastAsia" w:hAnsi="Cambria Math"/>
                <w:i/>
                <w:lang w:val="en-US"/>
              </w:rPr>
            </m:ctrlPr>
          </m:dPr>
          <m:e>
            <m:r>
              <w:rPr>
                <w:rFonts w:ascii="Cambria Math" w:eastAsiaTheme="minorEastAsia" w:hAnsi="Cambria Math"/>
                <w:lang w:val="en-US"/>
              </w:rPr>
              <m:t xml:space="preserve">Y = k </m:t>
            </m:r>
          </m:e>
          <m:e>
            <m:r>
              <w:rPr>
                <w:rFonts w:ascii="Cambria Math" w:eastAsiaTheme="minorEastAsia" w:hAnsi="Cambria Math"/>
                <w:lang w:val="en-US"/>
              </w:rPr>
              <m:t>X = x</m:t>
            </m:r>
          </m:e>
        </m:d>
      </m:oMath>
      <w:r w:rsidR="0011073E">
        <w:rPr>
          <w:rFonts w:eastAsiaTheme="minorEastAsia"/>
          <w:lang w:val="en-US"/>
        </w:rPr>
        <w:t xml:space="preserve"> = </w:t>
      </w:r>
      <w:r w:rsidR="0011073E" w:rsidRPr="0011073E">
        <w:rPr>
          <w:rFonts w:eastAsiaTheme="minorEastAsia"/>
          <w:lang w:val="en-US"/>
        </w:rPr>
        <w:t xml:space="preserve">posterior probability </w:t>
      </w:r>
      <w:r w:rsidR="0011073E">
        <w:rPr>
          <w:rFonts w:eastAsiaTheme="minorEastAsia"/>
          <w:lang w:val="en-US"/>
        </w:rPr>
        <w:t>of</w:t>
      </w:r>
      <w:r w:rsidR="0011073E" w:rsidRPr="0011073E">
        <w:rPr>
          <w:rFonts w:eastAsiaTheme="minorEastAsia"/>
          <w:lang w:val="en-US"/>
        </w:rPr>
        <w:t xml:space="preserve"> an observation</w:t>
      </w:r>
      <w:r w:rsidR="0011073E">
        <w:rPr>
          <w:rFonts w:eastAsiaTheme="minorEastAsia"/>
          <w:lang w:val="en-US"/>
        </w:rPr>
        <w:t xml:space="preserve"> </w:t>
      </w:r>
      <w:r w:rsidR="0011073E" w:rsidRPr="0011073E">
        <w:rPr>
          <w:rFonts w:eastAsiaTheme="minorEastAsia"/>
          <w:lang w:val="en-US"/>
        </w:rPr>
        <w:t>X = x belongs to the k</w:t>
      </w:r>
      <w:r w:rsidR="0011073E" w:rsidRPr="0011073E">
        <w:rPr>
          <w:rFonts w:eastAsiaTheme="minorEastAsia"/>
          <w:vertAlign w:val="superscript"/>
          <w:lang w:val="en-US"/>
        </w:rPr>
        <w:t>th</w:t>
      </w:r>
      <w:r w:rsidR="0011073E" w:rsidRPr="0011073E">
        <w:rPr>
          <w:rFonts w:eastAsiaTheme="minorEastAsia"/>
          <w:lang w:val="en-US"/>
        </w:rPr>
        <w:t xml:space="preserve"> class</w:t>
      </w:r>
      <w:r w:rsidR="00D04BEA">
        <w:rPr>
          <w:rFonts w:eastAsiaTheme="minorEastAsia"/>
          <w:lang w:val="en-US"/>
        </w:rPr>
        <w:t xml:space="preserve">, given the </w:t>
      </w:r>
      <w:r w:rsidR="00054790">
        <w:rPr>
          <w:rFonts w:eastAsiaTheme="minorEastAsia"/>
          <w:lang w:val="en-US"/>
        </w:rPr>
        <w:t>predictor</w:t>
      </w:r>
      <w:r w:rsidR="00D04BEA">
        <w:rPr>
          <w:rFonts w:eastAsiaTheme="minorEastAsia"/>
          <w:lang w:val="en-US"/>
        </w:rPr>
        <w:t xml:space="preserve"> value</w:t>
      </w:r>
      <w:r w:rsidR="006D3F0D">
        <w:rPr>
          <w:rFonts w:eastAsiaTheme="minorEastAsia"/>
          <w:lang w:val="en-US"/>
        </w:rPr>
        <w:t xml:space="preserve"> for this observation.</w:t>
      </w:r>
    </w:p>
    <w:p w14:paraId="17B9FFEB" w14:textId="36F4365E" w:rsidR="0062548E" w:rsidRDefault="00BA12BB" w:rsidP="00AD4DEF">
      <w:pPr>
        <w:rPr>
          <w:rFonts w:eastAsiaTheme="minorEastAsia"/>
          <w:lang w:val="en-US"/>
        </w:rPr>
      </w:pPr>
      <w:r>
        <w:rPr>
          <w:rFonts w:eastAsiaTheme="minorEastAsia"/>
          <w:lang w:val="en-US"/>
        </w:rPr>
        <w:t xml:space="preserve">The idea is that instead </w:t>
      </w:r>
      <w:r w:rsidR="00D40860">
        <w:rPr>
          <w:rFonts w:eastAsiaTheme="minorEastAsia"/>
          <w:lang w:val="en-US"/>
        </w:rPr>
        <w:t xml:space="preserve">of computing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oMath>
      <w:r w:rsidR="006E721A">
        <w:rPr>
          <w:rFonts w:eastAsiaTheme="minorEastAsia"/>
          <w:lang w:val="en-US"/>
        </w:rPr>
        <w:t xml:space="preserve">, to just plugin </w:t>
      </w: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oMath>
      <w:r w:rsidR="00A2094A">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193A1B">
        <w:rPr>
          <w:rFonts w:eastAsiaTheme="minorEastAsia"/>
          <w:lang w:val="en-US"/>
        </w:rPr>
        <w:t xml:space="preserve"> to the equation (1)</w:t>
      </w:r>
      <w:r w:rsidR="00122FFC">
        <w:rPr>
          <w:rFonts w:eastAsiaTheme="minorEastAsia"/>
          <w:lang w:val="en-US"/>
        </w:rPr>
        <w:t>.</w:t>
      </w:r>
      <w:r w:rsidR="00C03BDB">
        <w:rPr>
          <w:rFonts w:eastAsiaTheme="minorEastAsia"/>
          <w:lang w:val="en-US"/>
        </w:rPr>
        <w:t xml:space="preserve"> Specifically, </w:t>
      </w:r>
      <w:r w:rsidR="000A7201">
        <w:rPr>
          <w:rFonts w:eastAsiaTheme="minorEastAsia"/>
          <w:lang w:val="en-US"/>
        </w:rPr>
        <w:t>estimations:</w:t>
      </w:r>
    </w:p>
    <w:p w14:paraId="72455AAA" w14:textId="6C5C36DA" w:rsidR="000A7201" w:rsidRPr="00F6593E" w:rsidRDefault="00000000" w:rsidP="000A7201">
      <w:pPr>
        <w:rPr>
          <w:lang w:val="en-US"/>
        </w:rPr>
      </w:pP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oMath>
      <w:r w:rsidR="000A7201">
        <w:rPr>
          <w:rFonts w:eastAsiaTheme="minorEastAsia"/>
          <w:lang w:val="en-US"/>
        </w:rPr>
        <w:t xml:space="preserve"> = By simply taking the fraction of k</w:t>
      </w:r>
      <w:r w:rsidR="000A7201" w:rsidRPr="00501D49">
        <w:rPr>
          <w:rFonts w:eastAsiaTheme="minorEastAsia"/>
          <w:vertAlign w:val="superscript"/>
          <w:lang w:val="en-US"/>
        </w:rPr>
        <w:t>t</w:t>
      </w:r>
      <w:r w:rsidR="00C15137">
        <w:rPr>
          <w:rFonts w:eastAsiaTheme="minorEastAsia"/>
          <w:vertAlign w:val="superscript"/>
          <w:lang w:val="en-US"/>
        </w:rPr>
        <w:t>v</w:t>
      </w:r>
      <w:r w:rsidR="000A7201" w:rsidRPr="00501D49">
        <w:rPr>
          <w:rFonts w:eastAsiaTheme="minorEastAsia"/>
          <w:vertAlign w:val="superscript"/>
          <w:lang w:val="en-US"/>
        </w:rPr>
        <w:t>h</w:t>
      </w:r>
      <w:r w:rsidR="000A7201">
        <w:rPr>
          <w:rFonts w:eastAsiaTheme="minorEastAsia"/>
          <w:lang w:val="en-US"/>
        </w:rPr>
        <w:t xml:space="preserve"> class from a training set from a random sample of population.</w:t>
      </w:r>
    </w:p>
    <w:p w14:paraId="54F77E94" w14:textId="1806A313" w:rsidR="001474D7" w:rsidRDefault="00000000" w:rsidP="00AD4DEF">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C74797">
        <w:rPr>
          <w:rFonts w:eastAsiaTheme="minorEastAsia"/>
          <w:lang w:val="en-US"/>
        </w:rPr>
        <w:t xml:space="preserve"> = it is more difficult to </w:t>
      </w:r>
      <w:r w:rsidR="00DC0C0B">
        <w:rPr>
          <w:rFonts w:eastAsiaTheme="minorEastAsia"/>
          <w:lang w:val="en-US"/>
        </w:rPr>
        <w:t xml:space="preserve">estimate, and each of the LDA and QDA models make corresponding assumption. </w:t>
      </w:r>
      <w:sdt>
        <w:sdtPr>
          <w:rPr>
            <w:rFonts w:eastAsiaTheme="minorEastAsia"/>
            <w:color w:val="000000"/>
            <w:lang w:val="en-US"/>
          </w:rPr>
          <w:tag w:val="MENDELEY_CITATION_v3_eyJjaXRhdGlvbklEIjoiTUVOREVMRVlfQ0lUQVRJT05fNzAwOTIxMTQtOWJkMi00NWRjLWJiYTctMzExNmIyYjYyODI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23991335"/>
          <w:placeholder>
            <w:docPart w:val="DefaultPlaceholder_-1854013440"/>
          </w:placeholder>
        </w:sdtPr>
        <w:sdtContent>
          <w:r w:rsidR="00B45A6A" w:rsidRPr="00B45A6A">
            <w:rPr>
              <w:rFonts w:eastAsiaTheme="minorEastAsia"/>
              <w:color w:val="000000"/>
              <w:lang w:val="en-US"/>
            </w:rPr>
            <w:t>[31]</w:t>
          </w:r>
        </w:sdtContent>
      </w:sdt>
    </w:p>
    <w:p w14:paraId="303286A0" w14:textId="77777777" w:rsidR="009D2213" w:rsidRDefault="009D2213" w:rsidP="00AD4DEF">
      <w:pPr>
        <w:rPr>
          <w:rFonts w:eastAsiaTheme="minorEastAsia"/>
          <w:lang w:val="en-US"/>
        </w:rPr>
      </w:pPr>
    </w:p>
    <w:p w14:paraId="03194630" w14:textId="3DD69A5F" w:rsidR="00E71C12" w:rsidRDefault="00E71C12" w:rsidP="00AD2F7E">
      <w:pPr>
        <w:pStyle w:val="Heading4"/>
        <w:numPr>
          <w:ilvl w:val="0"/>
          <w:numId w:val="28"/>
        </w:numPr>
      </w:pPr>
      <w:r w:rsidRPr="00807EC1">
        <w:t>LDA</w:t>
      </w:r>
      <w:r w:rsidR="00BB0288">
        <w:t xml:space="preserve"> – Linear Discriminant Analysis</w:t>
      </w:r>
    </w:p>
    <w:p w14:paraId="0B8BE484" w14:textId="359AFF59" w:rsidR="00D91E8D" w:rsidRPr="00D91E8D" w:rsidRDefault="00622D21" w:rsidP="00D91E8D">
      <w:pPr>
        <w:rPr>
          <w:b/>
          <w:bCs/>
        </w:rPr>
      </w:pPr>
      <w:r>
        <w:rPr>
          <w:b/>
          <w:bCs/>
        </w:rPr>
        <w:t>Unique predictor</w:t>
      </w:r>
      <w:r w:rsidR="000F04CD">
        <w:rPr>
          <w:b/>
          <w:bCs/>
        </w:rPr>
        <w:t xml:space="preserve">, </w:t>
      </w:r>
      <w:r w:rsidR="00D91E8D">
        <w:rPr>
          <w:b/>
          <w:bCs/>
        </w:rPr>
        <w:t>p</w:t>
      </w:r>
      <w:r w:rsidR="00D91E8D" w:rsidRPr="00D91E8D">
        <w:rPr>
          <w:b/>
          <w:bCs/>
        </w:rPr>
        <w:t xml:space="preserve"> = 1</w:t>
      </w:r>
    </w:p>
    <w:p w14:paraId="505A4502" w14:textId="09534BAB" w:rsidR="0091018F" w:rsidRPr="00C2341F" w:rsidRDefault="0091018F" w:rsidP="00072933">
      <w:pPr>
        <w:rPr>
          <w:rFonts w:eastAsiaTheme="majorEastAsia" w:cstheme="majorBidi"/>
          <w:lang w:val="en-US"/>
        </w:rPr>
      </w:pPr>
      <w:r>
        <w:rPr>
          <w:rFonts w:eastAsiaTheme="majorEastAsia" w:cstheme="majorBidi"/>
          <w:lang w:val="en-US"/>
        </w:rPr>
        <w:t xml:space="preserve">Assumptions of LDA to </w:t>
      </w:r>
      <w:r w:rsidR="00C2341F">
        <w:rPr>
          <w:rFonts w:eastAsiaTheme="majorEastAsia" w:cstheme="majorBidi"/>
          <w:lang w:val="en-US"/>
        </w:rPr>
        <w:t xml:space="preserve">satisfy Bayes’ theorem: </w:t>
      </w:r>
    </w:p>
    <w:p w14:paraId="594E5F05" w14:textId="693F9D1B" w:rsidR="0091018F" w:rsidRPr="0091018F" w:rsidRDefault="00000000" w:rsidP="00D30209">
      <w:pPr>
        <w:numPr>
          <w:ilvl w:val="1"/>
          <w:numId w:val="1"/>
        </w:num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6A13C6">
        <w:t xml:space="preserve">   = </w:t>
      </w:r>
      <w:r w:rsidR="00C2341F">
        <w:t>follows normal gaussian distribution</w:t>
      </w:r>
    </w:p>
    <w:p w14:paraId="4BBB3FA8" w14:textId="1EBACCF6" w:rsidR="00CB0171" w:rsidRPr="00B44627" w:rsidRDefault="00000000" w:rsidP="00D30209">
      <w:pPr>
        <w:numPr>
          <w:ilvl w:val="1"/>
          <w:numId w:val="1"/>
        </w:numPr>
        <w:rPr>
          <w:rFonts w:eastAsiaTheme="minorEastAsia"/>
          <w:lang w:val="en-US"/>
        </w:rPr>
      </w:pPr>
      <m:oMath>
        <m:sSubSup>
          <m:sSubSupPr>
            <m:ctrlPr>
              <w:rPr>
                <w:rFonts w:ascii="Cambria Math" w:hAnsi="Cambria Math"/>
                <w:i/>
                <w:lang w:val="el-GR"/>
              </w:rPr>
            </m:ctrlPr>
          </m:sSubSupPr>
          <m:e>
            <m:r>
              <w:rPr>
                <w:rFonts w:ascii="Cambria Math" w:hAnsi="Cambria Math"/>
                <w:lang w:val="el-GR"/>
              </w:rPr>
              <m:t>σ</m:t>
            </m:r>
          </m:e>
          <m:sub>
            <m:r>
              <w:rPr>
                <w:rFonts w:ascii="Cambria Math" w:hAnsi="Cambria Math"/>
              </w:rPr>
              <m:t>1</m:t>
            </m:r>
          </m:sub>
          <m:sup>
            <m:r>
              <w:rPr>
                <w:rFonts w:ascii="Cambria Math" w:hAnsi="Cambria Math"/>
              </w:rPr>
              <m:t>2</m:t>
            </m:r>
          </m:sup>
        </m:sSubSup>
        <m:r>
          <w:rPr>
            <w:rFonts w:ascii="Cambria Math" w:hAnsi="Cambria Math"/>
          </w:rPr>
          <m:t xml:space="preserve">= ⋯= </m:t>
        </m:r>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K</m:t>
            </m:r>
          </m:sub>
          <m:sup>
            <m:r>
              <w:rPr>
                <w:rFonts w:ascii="Cambria Math" w:hAnsi="Cambria Math"/>
              </w:rPr>
              <m:t>2</m:t>
            </m:r>
          </m:sup>
        </m:sSubSup>
      </m:oMath>
      <w:r w:rsidR="0091018F" w:rsidRPr="008753E2">
        <w:t xml:space="preserve"> </w:t>
      </w:r>
      <w:r w:rsidR="00C2341F">
        <w:rPr>
          <w:lang w:val="en-US"/>
        </w:rPr>
        <w:t xml:space="preserve"> =</w:t>
      </w:r>
      <w:r w:rsidR="00465125">
        <w:rPr>
          <w:lang w:val="en-US"/>
        </w:rPr>
        <w:t xml:space="preserve"> </w:t>
      </w:r>
      <w:r w:rsidR="00E45D00">
        <w:rPr>
          <w:rFonts w:eastAsiaTheme="minorEastAsia"/>
          <w:lang w:val="en-US"/>
        </w:rPr>
        <w:t xml:space="preserve"> </w:t>
      </w:r>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oMath>
      <w:r w:rsidR="00795457">
        <w:rPr>
          <w:rFonts w:eastAsiaTheme="minorEastAsia"/>
          <w:lang w:val="en-US"/>
        </w:rPr>
        <w:t xml:space="preserve">  </w:t>
      </w:r>
      <w:r w:rsidR="00356C0E">
        <w:rPr>
          <w:lang w:val="en-US"/>
        </w:rPr>
        <w:t xml:space="preserve">variance </w:t>
      </w:r>
      <w:r w:rsidR="00067E44">
        <w:rPr>
          <w:lang w:val="en-US"/>
        </w:rPr>
        <w:t>is equal among all classes</w:t>
      </w:r>
      <w:r w:rsidR="00356C0E">
        <w:rPr>
          <w:lang w:val="en-US"/>
        </w:rPr>
        <w:t>.</w:t>
      </w:r>
    </w:p>
    <w:p w14:paraId="090D3425" w14:textId="08A5208F" w:rsidR="00B44627" w:rsidRPr="00994478" w:rsidRDefault="00B44627" w:rsidP="0058348D">
      <w:pPr>
        <w:rPr>
          <w:rFonts w:eastAsiaTheme="minorEastAsia"/>
          <w:lang w:val="en-US"/>
        </w:rPr>
      </w:pPr>
      <w:r>
        <w:rPr>
          <w:rFonts w:eastAsiaTheme="minorEastAsia"/>
          <w:lang w:val="en-US"/>
        </w:rPr>
        <w:t xml:space="preserve">Other assumptions: </w:t>
      </w:r>
    </w:p>
    <w:p w14:paraId="74E8796D" w14:textId="15955D41" w:rsidR="00994478" w:rsidRPr="00994478" w:rsidRDefault="00000000" w:rsidP="008B5830">
      <w:pPr>
        <w:numPr>
          <w:ilvl w:val="1"/>
          <w:numId w:val="10"/>
        </w:numPr>
        <w:rPr>
          <w:rFonts w:eastAsiaTheme="minorEastAsia"/>
          <w:lang w:val="en-US"/>
        </w:rPr>
      </w:pP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e>
        </m:acc>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ctrlPr>
              <w:rPr>
                <w:rFonts w:ascii="Cambria Math" w:eastAsiaTheme="minorEastAsia" w:hAnsi="Cambria Math"/>
                <w:i/>
                <w:lang w:val="en-US"/>
              </w:rPr>
            </m:ctrlPr>
          </m:den>
        </m:f>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=k</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eastAsiaTheme="minorEastAsia" w:hAnsi="Cambria Math"/>
                <w:i/>
                <w:lang w:val="en-US"/>
              </w:rPr>
            </m:ctrlPr>
          </m:e>
        </m:nary>
      </m:oMath>
      <w:r w:rsidR="003F199F">
        <w:rPr>
          <w:rFonts w:eastAsiaTheme="minorEastAsia"/>
          <w:lang w:val="en-US"/>
        </w:rPr>
        <w:t xml:space="preserve">  </w:t>
      </w:r>
      <w:r w:rsidR="003721A7">
        <w:rPr>
          <w:rFonts w:eastAsiaTheme="minorEastAsia"/>
          <w:lang w:val="en-US"/>
        </w:rPr>
        <w:t xml:space="preserve">= </w:t>
      </w:r>
      <w:r w:rsidR="003F199F">
        <w:rPr>
          <w:rFonts w:eastAsiaTheme="minorEastAsia"/>
          <w:lang w:val="en-US"/>
        </w:rPr>
        <w:t xml:space="preserve"> is unknown</w:t>
      </w:r>
      <w:r w:rsidR="001D7F1E">
        <w:rPr>
          <w:rFonts w:eastAsiaTheme="minorEastAsia"/>
          <w:lang w:val="en-US"/>
        </w:rPr>
        <w:t xml:space="preserve"> and s</w:t>
      </w:r>
      <w:r w:rsidR="00501D3A">
        <w:rPr>
          <w:rFonts w:eastAsiaTheme="minorEastAsia"/>
          <w:lang w:val="en-US"/>
        </w:rPr>
        <w:t>impl</w:t>
      </w:r>
      <w:r w:rsidR="001D7F1E">
        <w:rPr>
          <w:rFonts w:eastAsiaTheme="minorEastAsia"/>
          <w:lang w:val="en-US"/>
        </w:rPr>
        <w:t>y assumed</w:t>
      </w:r>
      <w:r w:rsidR="00501D3A">
        <w:rPr>
          <w:rFonts w:eastAsiaTheme="minorEastAsia"/>
          <w:lang w:val="en-US"/>
        </w:rPr>
        <w:t xml:space="preserve"> as the average of the training </w:t>
      </w:r>
      <w:r w:rsidR="003721A7">
        <w:rPr>
          <w:rFonts w:eastAsiaTheme="minorEastAsia"/>
          <w:lang w:val="en-US"/>
        </w:rPr>
        <w:t>sample of k</w:t>
      </w:r>
      <w:r w:rsidR="003721A7" w:rsidRPr="003721A7">
        <w:rPr>
          <w:rFonts w:eastAsiaTheme="minorEastAsia"/>
          <w:vertAlign w:val="superscript"/>
          <w:lang w:val="en-US"/>
        </w:rPr>
        <w:t>th</w:t>
      </w:r>
      <w:r w:rsidR="003721A7">
        <w:rPr>
          <w:rFonts w:eastAsiaTheme="minorEastAsia"/>
          <w:lang w:val="en-US"/>
        </w:rPr>
        <w:t xml:space="preserve"> class.</w:t>
      </w:r>
    </w:p>
    <w:p w14:paraId="04E8DFC1" w14:textId="7E039D58" w:rsidR="00312765" w:rsidRPr="00312765" w:rsidRDefault="00000000" w:rsidP="00312765">
      <w:pPr>
        <w:numPr>
          <w:ilvl w:val="1"/>
          <w:numId w:val="1"/>
        </w:numPr>
        <w:rPr>
          <w:rFonts w:eastAsiaTheme="minorEastAsia"/>
          <w:lang w:val="en-US"/>
        </w:rPr>
      </w:pPr>
      <m:oMath>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e>
        </m:acc>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n-K</m:t>
            </m:r>
            <m:ctrlPr>
              <w:rPr>
                <w:rFonts w:ascii="Cambria Math" w:eastAsiaTheme="minorEastAsia" w:hAnsi="Cambria Math"/>
                <w:i/>
                <w:lang w:val="en-US"/>
              </w:rPr>
            </m:ctrlPr>
          </m:den>
        </m:f>
        <m:nary>
          <m:naryPr>
            <m:chr m:val="∑"/>
            <m:ctrlPr>
              <w:rPr>
                <w:rFonts w:ascii="Cambria Math" w:eastAsiaTheme="minorEastAsia" w:hAnsi="Cambria Math"/>
                <w:lang w:val="en-US"/>
              </w:rPr>
            </m:ctrlPr>
          </m:naryPr>
          <m:sub>
            <m:r>
              <w:rPr>
                <w:rFonts w:ascii="Cambria Math" w:eastAsiaTheme="minorEastAsia" w:hAnsi="Cambria Math"/>
                <w:lang w:val="en-US"/>
              </w:rPr>
              <m:t>k=1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=k</m:t>
                </m:r>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e>
                        </m:acc>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e>
        </m:nary>
      </m:oMath>
      <w:r w:rsidR="003721A7">
        <w:rPr>
          <w:rFonts w:eastAsiaTheme="minorEastAsia"/>
          <w:lang w:val="en-US"/>
        </w:rPr>
        <w:t xml:space="preserve">  = </w:t>
      </w:r>
      <w:r w:rsidR="001D7F1E">
        <w:rPr>
          <w:rFonts w:eastAsiaTheme="minorEastAsia"/>
          <w:lang w:val="en-US"/>
        </w:rPr>
        <w:t xml:space="preserve">is unknown and simply assumed as </w:t>
      </w:r>
      <w:r w:rsidR="00312765" w:rsidRPr="00312765">
        <w:rPr>
          <w:rFonts w:eastAsiaTheme="minorEastAsia"/>
          <w:lang w:val="en-US"/>
        </w:rPr>
        <w:t>a weighted average of the sample variances for each of the K</w:t>
      </w:r>
    </w:p>
    <w:p w14:paraId="55FF8B3E" w14:textId="74DCAD9A" w:rsidR="0091018F" w:rsidRDefault="00312765" w:rsidP="00312765">
      <w:pPr>
        <w:numPr>
          <w:ilvl w:val="1"/>
          <w:numId w:val="1"/>
        </w:numPr>
        <w:rPr>
          <w:rFonts w:eastAsiaTheme="minorEastAsia"/>
          <w:lang w:val="en-US"/>
        </w:rPr>
      </w:pPr>
      <w:r w:rsidRPr="00312765">
        <w:rPr>
          <w:rFonts w:eastAsiaTheme="minorEastAsia"/>
          <w:lang w:val="en-US"/>
        </w:rPr>
        <w:t>classes.</w:t>
      </w:r>
    </w:p>
    <w:p w14:paraId="51A7CA65" w14:textId="7579B1CF" w:rsidR="00953EC5" w:rsidRPr="002A4C47" w:rsidRDefault="00000000" w:rsidP="00D776A3">
      <w:pPr>
        <w:numPr>
          <w:ilvl w:val="1"/>
          <w:numId w:val="1"/>
        </w:numPr>
        <w:rPr>
          <w:rFonts w:eastAsiaTheme="minorEastAsia"/>
        </w:rPr>
      </w:pP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m:rPr>
            <m:lit/>
          </m:rPr>
          <w:rPr>
            <w:rFonts w:ascii="Cambria Math" w:eastAsiaTheme="minorEastAsia" w:hAnsi="Cambria Math"/>
            <w:lang w:val="en-US"/>
          </w:rPr>
          <m:t>/</m:t>
        </m:r>
        <m:r>
          <w:rPr>
            <w:rFonts w:ascii="Cambria Math" w:eastAsiaTheme="minorEastAsia" w:hAnsi="Cambria Math"/>
            <w:lang w:val="en-US"/>
          </w:rPr>
          <m:t>n</m:t>
        </m:r>
      </m:oMath>
      <w:r w:rsidR="00E621B8" w:rsidRPr="002A4C47">
        <w:rPr>
          <w:rFonts w:eastAsiaTheme="minorEastAsia"/>
          <w:lang w:val="en-US"/>
        </w:rPr>
        <w:t xml:space="preserve">  = </w:t>
      </w:r>
      <w:r w:rsidR="002A4C47">
        <w:rPr>
          <w:rFonts w:eastAsiaTheme="minorEastAsia"/>
          <w:lang w:val="en-US"/>
        </w:rPr>
        <w:t>f</w:t>
      </w:r>
      <w:r w:rsidR="002A4C47" w:rsidRPr="002A4C47">
        <w:rPr>
          <w:rFonts w:eastAsiaTheme="minorEastAsia"/>
          <w:lang w:val="en-US"/>
        </w:rPr>
        <w:t xml:space="preserve">or no other information, </w:t>
      </w:r>
      <w:r w:rsidR="001D7F1E">
        <w:rPr>
          <w:rFonts w:eastAsiaTheme="minorEastAsia"/>
          <w:lang w:val="en-US"/>
        </w:rPr>
        <w:t>is simply assumed as</w:t>
      </w:r>
      <w:r w:rsidR="002A4C47" w:rsidRPr="002A4C47">
        <w:rPr>
          <w:rFonts w:eastAsiaTheme="minorEastAsia"/>
          <w:lang w:val="en-US"/>
        </w:rPr>
        <w:t xml:space="preserve"> the fraction of the number of observations in the k</w:t>
      </w:r>
      <w:r w:rsidR="002A4C47" w:rsidRPr="001D7F1E">
        <w:rPr>
          <w:rFonts w:eastAsiaTheme="minorEastAsia"/>
          <w:vertAlign w:val="superscript"/>
          <w:lang w:val="en-US"/>
        </w:rPr>
        <w:t>th</w:t>
      </w:r>
      <w:r w:rsidR="002A4C47" w:rsidRPr="002A4C47">
        <w:rPr>
          <w:rFonts w:eastAsiaTheme="minorEastAsia"/>
          <w:lang w:val="en-US"/>
        </w:rPr>
        <w:t xml:space="preserve"> category to the entire sample size.</w:t>
      </w:r>
    </w:p>
    <w:p w14:paraId="235C92B5" w14:textId="66A903DC" w:rsidR="00D03E14" w:rsidRDefault="00D03E14" w:rsidP="00072933">
      <w:pPr>
        <w:rPr>
          <w:rFonts w:eastAsiaTheme="minorEastAsia"/>
        </w:rPr>
      </w:pPr>
      <w:r>
        <w:rPr>
          <w:rFonts w:eastAsiaTheme="minorEastAsia"/>
        </w:rPr>
        <w:t>Thus,</w:t>
      </w:r>
    </w:p>
    <w:p w14:paraId="6C3A1366" w14:textId="1291E45F" w:rsidR="00D03E14" w:rsidRDefault="00657B66" w:rsidP="00072933">
      <w:pPr>
        <w:rPr>
          <w:rFonts w:eastAsiaTheme="minorEastAsia"/>
        </w:rPr>
      </w:pPr>
      <m:oMathPara>
        <m:oMath>
          <m:r>
            <w:rPr>
              <w:rFonts w:ascii="Cambria Math" w:hAnsi="Cambria Math"/>
              <w:lang w:val="en-US"/>
            </w:rPr>
            <w:lastRenderedPageBreak/>
            <m:t>Baye</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x</m:t>
                      </m:r>
                    </m:e>
                  </m:d>
                </m:sub>
              </m:sSub>
              <m:r>
                <m:rPr>
                  <m:sty m:val="p"/>
                </m:rPr>
                <w:rPr>
                  <w:rFonts w:ascii="Cambria Math" w:hAnsi="Cambria Math"/>
                  <w:lang w:val="en-US"/>
                </w:rPr>
                <m:t>= Pr</m:t>
              </m:r>
              <m:ctrlPr>
                <w:rPr>
                  <w:rFonts w:ascii="Cambria Math" w:hAnsi="Cambria Math"/>
                  <w:i/>
                  <w:lang w:val="en-US"/>
                </w:rPr>
              </m:ctrlPr>
            </m:fName>
            <m:e>
              <m:d>
                <m:dPr>
                  <m:sepChr m:val="∣"/>
                  <m:ctrlPr>
                    <w:rPr>
                      <w:rFonts w:ascii="Cambria Math" w:hAnsi="Cambria Math"/>
                      <w:i/>
                      <w:lang w:val="en-US"/>
                    </w:rPr>
                  </m:ctrlPr>
                </m:dPr>
                <m:e>
                  <m:r>
                    <w:rPr>
                      <w:rFonts w:ascii="Cambria Math" w:hAnsi="Cambria Math"/>
                      <w:lang w:val="en-US"/>
                    </w:rPr>
                    <m:t>Y=k</m:t>
                  </m:r>
                  <m:ctrlPr>
                    <w:rPr>
                      <w:rFonts w:ascii="Cambria Math" w:hAnsi="Cambria Math"/>
                      <w:lang w:val="en-US"/>
                    </w:rPr>
                  </m:ctrlPr>
                </m:e>
                <m:e>
                  <m:r>
                    <w:rPr>
                      <w:rFonts w:ascii="Cambria Math" w:hAnsi="Cambria Math"/>
                      <w:lang w:val="en-US"/>
                    </w:rPr>
                    <m:t>X=x</m:t>
                  </m:r>
                </m:e>
              </m:d>
            </m:e>
          </m:func>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num>
            <m:den>
              <m:nary>
                <m:naryPr>
                  <m:chr m:val="∑"/>
                  <m:ctrlPr>
                    <w:rPr>
                      <w:rFonts w:ascii="Cambria Math" w:hAnsi="Cambria Math"/>
                      <w:lang w:val="en-US"/>
                    </w:rPr>
                  </m:ctrlPr>
                </m:naryPr>
                <m:sub>
                  <m:r>
                    <w:rPr>
                      <w:rFonts w:ascii="Cambria Math" w:hAnsi="Cambria Math"/>
                      <w:lang w:val="en-US"/>
                    </w:rPr>
                    <m:t>l=1</m:t>
                  </m:r>
                  <m:ctrlPr>
                    <w:rPr>
                      <w:rFonts w:ascii="Cambria Math" w:hAnsi="Cambria Math"/>
                      <w:i/>
                      <w:lang w:val="en-US"/>
                    </w:rPr>
                  </m:ctrlPr>
                </m:sub>
                <m:sup>
                  <m:r>
                    <w:rPr>
                      <w:rFonts w:ascii="Cambria Math" w:hAnsi="Cambria Math"/>
                      <w:lang w:val="en-US"/>
                    </w:rPr>
                    <m:t>K</m:t>
                  </m:r>
                  <m:ctrlPr>
                    <w:rPr>
                      <w:rFonts w:ascii="Cambria Math" w:hAnsi="Cambria Math"/>
                      <w:i/>
                      <w:lang w:val="en-US"/>
                    </w:rPr>
                  </m:ctrlPr>
                </m:sup>
                <m:e>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x</m:t>
                      </m:r>
                    </m:e>
                  </m:d>
                  <m:ctrlPr>
                    <w:rPr>
                      <w:rFonts w:ascii="Cambria Math" w:hAnsi="Cambria Math"/>
                      <w:i/>
                      <w:lang w:val="en-US"/>
                    </w:rPr>
                  </m:ctrlPr>
                </m:e>
              </m:nary>
              <m:ctrlPr>
                <w:rPr>
                  <w:rFonts w:ascii="Cambria Math" w:hAnsi="Cambria Math"/>
                  <w:i/>
                  <w:lang w:val="en-US"/>
                </w:rPr>
              </m:ctrlPr>
            </m:den>
          </m:f>
          <m:r>
            <m:rPr>
              <m:sty m:val="p"/>
            </m:rPr>
            <w:rPr>
              <w:rFonts w:eastAsiaTheme="minorEastAsia"/>
            </w:rPr>
            <w:br/>
          </m:r>
        </m:oMath>
      </m:oMathPara>
      <w:r w:rsidR="003B0BB7">
        <w:rPr>
          <w:rFonts w:eastAsiaTheme="minorEastAsia"/>
        </w:rPr>
        <w:t xml:space="preserve">      </w:t>
      </w:r>
      <w:r w:rsidR="003B0BB7">
        <w:rPr>
          <w:rFonts w:eastAsiaTheme="minorEastAsia"/>
        </w:rPr>
        <w:tab/>
      </w:r>
    </w:p>
    <w:p w14:paraId="3941285C" w14:textId="497AE1C7" w:rsidR="00566990" w:rsidRDefault="00000000" w:rsidP="0007293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r>
                    <m:rPr>
                      <m:sty m:val="p"/>
                    </m:rPr>
                    <w:rPr>
                      <w:rFonts w:ascii="Cambria Math" w:eastAsiaTheme="minorEastAsia" w:hAnsi="Cambria Math"/>
                    </w:rPr>
                    <m:t>π</m:t>
                  </m:r>
                </m:e>
              </m:rad>
              <m:sSub>
                <m:sSubPr>
                  <m:ctrlPr>
                    <w:rPr>
                      <w:rFonts w:ascii="Cambria Math" w:eastAsiaTheme="minorEastAsia" w:hAnsi="Cambria Math"/>
                      <w:i/>
                    </w:rPr>
                  </m:ctrlPr>
                </m:sSub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k</m:t>
                  </m:r>
                </m:sub>
              </m:sSub>
              <m:ctrlPr>
                <w:rPr>
                  <w:rFonts w:ascii="Cambria Math" w:eastAsiaTheme="minorEastAsia" w:hAnsi="Cambria Math"/>
                  <w:i/>
                </w:rPr>
              </m:ctrlPr>
            </m:den>
          </m:f>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sSubSup>
                        <m:sSubSupPr>
                          <m:ctrlPr>
                            <w:rPr>
                              <w:rFonts w:ascii="Cambria Math" w:eastAsiaTheme="minorEastAsia" w:hAnsi="Cambria Math"/>
                              <w:i/>
                            </w:rPr>
                          </m:ctrlPr>
                        </m:sSubSup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k</m:t>
                          </m:r>
                        </m:sub>
                        <m:sup>
                          <m:r>
                            <w:rPr>
                              <w:rFonts w:ascii="Cambria Math" w:eastAsiaTheme="minorEastAsia" w:hAnsi="Cambria Math"/>
                            </w:rPr>
                            <m:t>2</m:t>
                          </m:r>
                        </m:sup>
                      </m:sSubSup>
                      <m:ctrlPr>
                        <w:rPr>
                          <w:rFonts w:ascii="Cambria Math" w:eastAsiaTheme="minorEastAsia" w:hAnsi="Cambria Math"/>
                          <w:i/>
                        </w:rPr>
                      </m:ctrlP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m:rPr>
                                  <m:sty m:val="p"/>
                                </m:rPr>
                                <w:rPr>
                                  <w:rFonts w:ascii="Cambria Math" w:eastAsiaTheme="minorEastAsia" w:hAnsi="Cambria Math"/>
                                </w:rPr>
                                <m:t>μ</m:t>
                              </m:r>
                            </m:e>
                            <m:sub>
                              <m:r>
                                <w:rPr>
                                  <w:rFonts w:ascii="Cambria Math" w:eastAsiaTheme="minorEastAsia" w:hAnsi="Cambria Math"/>
                                </w:rPr>
                                <m:t>k</m:t>
                              </m:r>
                            </m:sub>
                          </m:sSub>
                        </m:e>
                      </m:d>
                    </m:e>
                    <m:sup>
                      <m:r>
                        <w:rPr>
                          <w:rFonts w:ascii="Cambria Math" w:eastAsiaTheme="minorEastAsia" w:hAnsi="Cambria Math"/>
                        </w:rPr>
                        <m:t>2</m:t>
                      </m:r>
                    </m:sup>
                  </m:sSup>
                  <m:ctrlPr>
                    <w:rPr>
                      <w:rFonts w:ascii="Cambria Math" w:eastAsiaTheme="minorEastAsia" w:hAnsi="Cambria Math"/>
                      <w:i/>
                    </w:rPr>
                  </m:ctrlPr>
                </m:e>
              </m:d>
            </m:e>
          </m:func>
          <m:r>
            <m:rPr>
              <m:sty m:val="p"/>
            </m:rPr>
            <w:rPr>
              <w:rFonts w:eastAsiaTheme="minorEastAsia"/>
            </w:rPr>
            <w:br/>
          </m:r>
        </m:oMath>
      </m:oMathPara>
      <w:r w:rsidR="00566990">
        <w:rPr>
          <w:rFonts w:eastAsiaTheme="minorEastAsia"/>
        </w:rPr>
        <w:t xml:space="preserve">                                 </w:t>
      </w:r>
      <w:r w:rsidR="003B0BB7">
        <w:rPr>
          <w:rFonts w:eastAsiaTheme="minorEastAsia"/>
        </w:rPr>
        <w:tab/>
      </w:r>
    </w:p>
    <w:p w14:paraId="65577848" w14:textId="77777777" w:rsidR="004C3616" w:rsidRDefault="004C3616" w:rsidP="00B25AD0">
      <w:pPr>
        <w:rPr>
          <w:rFonts w:eastAsiaTheme="minorEastAsia"/>
        </w:rPr>
      </w:pPr>
    </w:p>
    <w:p w14:paraId="367655A7" w14:textId="0755101A" w:rsidR="00B25AD0" w:rsidRPr="00B25AD0" w:rsidRDefault="007247C2" w:rsidP="00B25AD0">
      <w:pPr>
        <w:rPr>
          <w:rFonts w:eastAsiaTheme="minorEastAsia"/>
          <w:lang w:val="en-US"/>
        </w:rPr>
      </w:pPr>
      <w:r>
        <w:rPr>
          <w:rFonts w:eastAsiaTheme="minorEastAsia"/>
        </w:rPr>
        <w:t xml:space="preserve">By replacing  </w:t>
      </w:r>
      <m:oMath>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 </w:t>
      </w:r>
    </w:p>
    <w:p w14:paraId="69FE3DE5" w14:textId="1DBBF25C" w:rsidR="005F203F" w:rsidRDefault="00000000" w:rsidP="006A6F1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π</m:t>
                  </m:r>
                </m:e>
                <m:sub>
                  <m:r>
                    <w:rPr>
                      <w:rFonts w:ascii="Cambria Math" w:eastAsiaTheme="minorEastAsia" w:hAnsi="Cambria Math"/>
                      <w:lang w:val="en-US"/>
                    </w:rPr>
                    <m:t>k</m:t>
                  </m:r>
                </m:sub>
              </m:sSub>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ctrlPr>
                    <w:rPr>
                      <w:rFonts w:ascii="Cambria Math" w:eastAsiaTheme="minorEastAsia" w:hAnsi="Cambria Math"/>
                      <w:i/>
                      <w:lang w:val="en-US"/>
                    </w:rPr>
                  </m:ctrlPr>
                </m:fName>
                <m:e>
                  <m:d>
                    <m:dPr>
                      <m:ctrlPr>
                        <w:rPr>
                          <w:rFonts w:ascii="Cambria Math" w:eastAsiaTheme="minorEastAsia" w:hAnsi="Cambria Math"/>
                          <w:lang w:val="en-US"/>
                        </w:rPr>
                      </m:ctrlPr>
                    </m:dPr>
                    <m:e>
                      <m: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k</m:t>
                                      </m:r>
                                    </m:sub>
                                  </m:sSub>
                                </m:e>
                              </m:d>
                            </m:e>
                            <m:sup>
                              <m:r>
                                <w:rPr>
                                  <w:rFonts w:ascii="Cambria Math" w:eastAsiaTheme="minorEastAsia" w:hAnsi="Cambria Math"/>
                                  <w:lang w:val="en-US"/>
                                </w:rPr>
                                <m:t>2</m:t>
                              </m:r>
                            </m:sup>
                          </m:sSup>
                          <m:ctrlPr>
                            <w:rPr>
                              <w:rFonts w:ascii="Cambria Math" w:eastAsiaTheme="minorEastAsia" w:hAnsi="Cambria Math"/>
                              <w:i/>
                              <w:lang w:val="en-US"/>
                            </w:rPr>
                          </m:ctrlPr>
                        </m:num>
                        <m:den>
                          <m:r>
                            <w:rPr>
                              <w:rFonts w:ascii="Cambria Math" w:eastAsiaTheme="minorEastAsia" w:hAnsi="Cambria Math"/>
                              <w:lang w:val="en-US"/>
                            </w:rPr>
                            <m:t>2</m:t>
                          </m:r>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ctrlPr>
                            <w:rPr>
                              <w:rFonts w:ascii="Cambria Math" w:eastAsiaTheme="minorEastAsia" w:hAnsi="Cambria Math"/>
                              <w:i/>
                              <w:lang w:val="en-US"/>
                            </w:rPr>
                          </m:ctrlPr>
                        </m:den>
                      </m:f>
                      <m:ctrlPr>
                        <w:rPr>
                          <w:rFonts w:ascii="Cambria Math" w:eastAsiaTheme="minorEastAsia" w:hAnsi="Cambria Math"/>
                          <w:i/>
                          <w:lang w:val="en-US"/>
                        </w:rPr>
                      </m:ctrlPr>
                    </m:e>
                  </m:d>
                </m:e>
              </m:func>
              <m:ctrlPr>
                <w:rPr>
                  <w:rFonts w:ascii="Cambria Math" w:eastAsiaTheme="minorEastAsia" w:hAnsi="Cambria Math"/>
                  <w:i/>
                  <w:lang w:val="en-US"/>
                </w:rPr>
              </m:ctrlPr>
            </m:num>
            <m:den>
              <m:nary>
                <m:naryPr>
                  <m:chr m:val="∑"/>
                  <m:ctrlPr>
                    <w:rPr>
                      <w:rFonts w:ascii="Cambria Math" w:eastAsiaTheme="minorEastAsia" w:hAnsi="Cambria Math"/>
                      <w:lang w:val="en-US"/>
                    </w:rPr>
                  </m:ctrlPr>
                </m:naryPr>
                <m:sub>
                  <m:r>
                    <w:rPr>
                      <w:rFonts w:ascii="Cambria Math" w:eastAsiaTheme="minorEastAsia" w:hAnsi="Cambria Math"/>
                      <w:lang w:val="en-US"/>
                    </w:rPr>
                    <m:t>l=1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sSub>
                    <m:sSubPr>
                      <m:ctrlPr>
                        <w:rPr>
                          <w:rFonts w:ascii="Cambria Math" w:eastAsiaTheme="minorEastAsia" w:hAnsi="Cambria Math"/>
                          <w:i/>
                          <w:lang w:val="en-US"/>
                        </w:rPr>
                      </m:ctrlPr>
                    </m:sSubPr>
                    <m:e>
                      <m:r>
                        <m:rPr>
                          <m:sty m:val="p"/>
                        </m:rPr>
                        <w:rPr>
                          <w:rFonts w:ascii="Cambria Math" w:eastAsiaTheme="minorEastAsia" w:hAnsi="Cambria Math"/>
                          <w:lang w:val="en-US"/>
                        </w:rPr>
                        <m:t>π</m:t>
                      </m:r>
                    </m:e>
                    <m:sub>
                      <m:r>
                        <w:rPr>
                          <w:rFonts w:ascii="Cambria Math" w:eastAsiaTheme="minorEastAsia" w:hAnsi="Cambria Math"/>
                          <w:lang w:val="en-US"/>
                        </w:rPr>
                        <m:t>l</m:t>
                      </m:r>
                    </m:sub>
                  </m:sSub>
                  <m:ctrlPr>
                    <w:rPr>
                      <w:rFonts w:ascii="Cambria Math" w:eastAsiaTheme="minorEastAsia" w:hAnsi="Cambria Math"/>
                      <w:i/>
                      <w:lang w:val="en-US"/>
                    </w:rPr>
                  </m:ctrlPr>
                </m:e>
              </m:nary>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lang w:val="en-US"/>
                        </w:rPr>
                      </m:ctrlPr>
                    </m:dPr>
                    <m:e>
                      <m:r>
                        <w:rPr>
                          <w:rFonts w:ascii="Cambria Math" w:eastAsiaTheme="minorEastAsia" w:hAnsi="Cambria Math"/>
                          <w:lang w:val="en-US"/>
                        </w:rPr>
                        <m:t>-</m:t>
                      </m:r>
                      <m:f>
                        <m:fPr>
                          <m:ctrlPr>
                            <w:rPr>
                              <w:rFonts w:ascii="Cambria Math" w:eastAsiaTheme="minorEastAsia" w:hAnsi="Cambria Math"/>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l</m:t>
                                      </m:r>
                                    </m:sub>
                                  </m:sSub>
                                </m:e>
                              </m:d>
                            </m:e>
                            <m:sup>
                              <m:r>
                                <w:rPr>
                                  <w:rFonts w:ascii="Cambria Math" w:eastAsiaTheme="minorEastAsia" w:hAnsi="Cambria Math"/>
                                  <w:lang w:val="en-US"/>
                                </w:rPr>
                                <m:t>2</m:t>
                              </m:r>
                            </m:sup>
                          </m:sSup>
                          <m:ctrlPr>
                            <w:rPr>
                              <w:rFonts w:ascii="Cambria Math" w:eastAsiaTheme="minorEastAsia" w:hAnsi="Cambria Math"/>
                              <w:i/>
                              <w:lang w:val="en-US"/>
                            </w:rPr>
                          </m:ctrlPr>
                        </m:num>
                        <m:den>
                          <m:r>
                            <w:rPr>
                              <w:rFonts w:ascii="Cambria Math" w:eastAsiaTheme="minorEastAsia" w:hAnsi="Cambria Math"/>
                              <w:lang w:val="en-US"/>
                            </w:rPr>
                            <m:t>2</m:t>
                          </m:r>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ctrlPr>
                            <w:rPr>
                              <w:rFonts w:ascii="Cambria Math" w:eastAsiaTheme="minorEastAsia" w:hAnsi="Cambria Math"/>
                              <w:i/>
                              <w:lang w:val="en-US"/>
                            </w:rPr>
                          </m:ctrlPr>
                        </m:den>
                      </m:f>
                      <m:ctrlPr>
                        <w:rPr>
                          <w:rFonts w:ascii="Cambria Math" w:eastAsiaTheme="minorEastAsia" w:hAnsi="Cambria Math"/>
                          <w:i/>
                          <w:lang w:val="en-US"/>
                        </w:rPr>
                      </m:ctrlPr>
                    </m:e>
                  </m:d>
                </m:e>
              </m:func>
              <m:ctrlPr>
                <w:rPr>
                  <w:rFonts w:ascii="Cambria Math" w:eastAsiaTheme="minorEastAsia" w:hAnsi="Cambria Math"/>
                  <w:i/>
                  <w:lang w:val="en-US"/>
                </w:rPr>
              </m:ctrlPr>
            </m:den>
          </m:f>
          <m:r>
            <m:rPr>
              <m:sty m:val="p"/>
            </m:rPr>
            <w:rPr>
              <w:rFonts w:eastAsiaTheme="minorEastAsia"/>
              <w:lang w:val="en-US"/>
            </w:rPr>
            <w:br/>
          </m:r>
        </m:oMath>
      </m:oMathPara>
      <w:r w:rsidR="00517509">
        <w:rPr>
          <w:rFonts w:eastAsiaTheme="minorEastAsia"/>
          <w:lang w:val="en-US"/>
        </w:rPr>
        <w:t xml:space="preserve">     </w:t>
      </w:r>
    </w:p>
    <w:p w14:paraId="26884BE5" w14:textId="036E948E" w:rsidR="005F203F" w:rsidRDefault="00566559" w:rsidP="006A6F18">
      <w:pPr>
        <w:rPr>
          <w:rFonts w:eastAsiaTheme="minorEastAsia"/>
          <w:lang w:val="en-US"/>
        </w:rPr>
      </w:pPr>
      <w:r>
        <w:rPr>
          <w:rFonts w:eastAsiaTheme="minorEastAsia"/>
          <w:lang w:val="en-US"/>
        </w:rPr>
        <w:t xml:space="preserve">or </w:t>
      </w:r>
      <w:r w:rsidR="00196039">
        <w:rPr>
          <w:rFonts w:eastAsiaTheme="minorEastAsia"/>
          <w:lang w:val="en-US"/>
        </w:rPr>
        <w:t xml:space="preserve">the </w:t>
      </w:r>
      <w:r>
        <w:rPr>
          <w:rFonts w:eastAsiaTheme="minorEastAsia"/>
          <w:lang w:val="en-US"/>
        </w:rPr>
        <w:t>log</w:t>
      </w:r>
      <w:r w:rsidR="00196039">
        <w:rPr>
          <w:rFonts w:eastAsiaTheme="minorEastAsia"/>
          <w:lang w:val="en-US"/>
        </w:rPr>
        <w:t>,</w:t>
      </w:r>
      <w:r w:rsidR="005F203F">
        <w:rPr>
          <w:rFonts w:eastAsiaTheme="minorEastAsia"/>
          <w:lang w:val="en-US"/>
        </w:rPr>
        <w:t xml:space="preserve"> named Discriminant function </w:t>
      </w:r>
      <w:r w:rsidR="00196039">
        <w:rPr>
          <w:rFonts w:eastAsiaTheme="minorEastAsia"/>
          <w:lang w:val="en-US"/>
        </w:rPr>
        <w:t>which</w:t>
      </w:r>
      <w:r w:rsidR="005F203F">
        <w:rPr>
          <w:rFonts w:eastAsiaTheme="minorEastAsia"/>
          <w:lang w:val="en-US"/>
        </w:rPr>
        <w:t xml:space="preserve"> is linear to x</w:t>
      </w:r>
      <w:r w:rsidR="00FA23B7">
        <w:rPr>
          <w:rFonts w:eastAsiaTheme="minorEastAsia"/>
          <w:lang w:val="en-US"/>
        </w:rPr>
        <w:t xml:space="preserve"> </w:t>
      </w:r>
      <w:r w:rsidR="005F203F">
        <w:rPr>
          <w:rFonts w:eastAsiaTheme="minorEastAsia"/>
          <w:lang w:val="en-US"/>
        </w:rPr>
        <w:t xml:space="preserve">: </w:t>
      </w:r>
      <w:r w:rsidR="00DD2620">
        <w:rPr>
          <w:rFonts w:eastAsiaTheme="minorEastAsia"/>
          <w:lang w:val="en-US"/>
        </w:rPr>
        <w:t xml:space="preserve">  </w:t>
      </w:r>
    </w:p>
    <w:p w14:paraId="26CBA2E7" w14:textId="40FB64C1" w:rsidR="00B934F0" w:rsidRPr="00FF5F9A" w:rsidRDefault="00000000" w:rsidP="00B934F0">
      <w:pPr>
        <w:rPr>
          <w:rFonts w:eastAsiaTheme="minorEastAsia"/>
          <w:lang w:val="en-US"/>
        </w:rPr>
      </w:pPr>
      <m:oMath>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r>
          <m:rPr>
            <m:sty m:val="p"/>
          </m:rP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k</m:t>
                </m:r>
              </m:sub>
            </m:sSub>
            <m:ctrlPr>
              <w:rPr>
                <w:rFonts w:ascii="Cambria Math" w:eastAsiaTheme="minorEastAsia" w:hAnsi="Cambria Math"/>
                <w:i/>
                <w:lang w:val="en-US"/>
              </w:rPr>
            </m:ctrlPr>
          </m:num>
          <m:den>
            <m:sSup>
              <m:sSupPr>
                <m:ctrlPr>
                  <w:rPr>
                    <w:rFonts w:ascii="Cambria Math" w:eastAsiaTheme="minorEastAsia" w:hAnsi="Cambria Math"/>
                    <w:i/>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2</m:t>
                </m:r>
              </m:sup>
            </m:sSup>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sSubSup>
              <m:sSubSupPr>
                <m:ctrlPr>
                  <w:rPr>
                    <w:rFonts w:ascii="Cambria Math" w:eastAsiaTheme="minorEastAsia" w:hAnsi="Cambria Math"/>
                    <w:i/>
                    <w:lang w:val="en-US"/>
                  </w:rPr>
                </m:ctrlPr>
              </m:sSubSupPr>
              <m:e>
                <m:r>
                  <m:rPr>
                    <m:sty m:val="p"/>
                  </m:rPr>
                  <w:rPr>
                    <w:rFonts w:ascii="Cambria Math" w:eastAsiaTheme="minorEastAsia" w:hAnsi="Cambria Math"/>
                    <w:lang w:val="en-US"/>
                  </w:rPr>
                  <m:t>μ</m:t>
                </m:r>
              </m:e>
              <m:sub>
                <m:r>
                  <w:rPr>
                    <w:rFonts w:ascii="Cambria Math" w:eastAsiaTheme="minorEastAsia" w:hAnsi="Cambria Math"/>
                    <w:lang w:val="en-US"/>
                  </w:rPr>
                  <m:t>k</m:t>
                </m:r>
              </m:sub>
              <m:sup>
                <m:r>
                  <w:rPr>
                    <w:rFonts w:ascii="Cambria Math" w:eastAsiaTheme="minorEastAsia" w:hAnsi="Cambria Math"/>
                    <w:lang w:val="en-US"/>
                  </w:rPr>
                  <m:t>2</m:t>
                </m:r>
              </m:sup>
            </m:sSubSup>
            <m:ctrlPr>
              <w:rPr>
                <w:rFonts w:ascii="Cambria Math" w:eastAsiaTheme="minorEastAsia" w:hAnsi="Cambria Math"/>
                <w:i/>
                <w:lang w:val="en-US"/>
              </w:rPr>
            </m:ctrlPr>
          </m:num>
          <m:den>
            <m:r>
              <w:rPr>
                <w:rFonts w:ascii="Cambria Math" w:eastAsiaTheme="minorEastAsia" w:hAnsi="Cambria Math"/>
                <w:lang w:val="en-US"/>
              </w:rPr>
              <m:t>2</m:t>
            </m:r>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ctrlPr>
              <w:rPr>
                <w:rFonts w:ascii="Cambria Math" w:eastAsiaTheme="minorEastAsia" w:hAnsi="Cambria Math"/>
                <w:i/>
                <w:lang w:val="en-US"/>
              </w:rPr>
            </m:ctrlPr>
          </m:den>
        </m:f>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p"/>
                      </m:rPr>
                      <w:rPr>
                        <w:rFonts w:ascii="Cambria Math" w:eastAsiaTheme="minorEastAsia" w:hAnsi="Cambria Math"/>
                        <w:lang w:val="en-US"/>
                      </w:rPr>
                      <m:t>π</m:t>
                    </m:r>
                  </m:e>
                  <m:sub>
                    <m:r>
                      <w:rPr>
                        <w:rFonts w:ascii="Cambria Math" w:eastAsiaTheme="minorEastAsia" w:hAnsi="Cambria Math"/>
                        <w:lang w:val="en-US"/>
                      </w:rPr>
                      <m:t>k</m:t>
                    </m:r>
                  </m:sub>
                </m:sSub>
              </m:e>
            </m:d>
          </m:e>
        </m:func>
      </m:oMath>
      <w:r w:rsidR="005A7E8D">
        <w:rPr>
          <w:rFonts w:eastAsiaTheme="minorEastAsia"/>
          <w:lang w:val="en-US"/>
        </w:rPr>
        <w:t xml:space="preserve"> </w:t>
      </w:r>
      <w:r w:rsidR="007D0271">
        <w:rPr>
          <w:rFonts w:eastAsiaTheme="minorEastAsia"/>
          <w:lang w:val="en-US"/>
        </w:rPr>
        <w:t xml:space="preserve">  </w:t>
      </w:r>
      <w:r w:rsidR="00FA23B7">
        <w:rPr>
          <w:rFonts w:eastAsiaTheme="minorEastAsia"/>
          <w:lang w:val="en-US"/>
        </w:rPr>
        <w:t>which</w:t>
      </w:r>
      <w:r w:rsidR="00001BAD">
        <w:rPr>
          <w:rFonts w:eastAsiaTheme="minorEastAsia"/>
          <w:lang w:val="en-US"/>
        </w:rPr>
        <w:t xml:space="preserve">  </w:t>
      </w:r>
      <w:r w:rsidR="007D0271">
        <w:rPr>
          <w:rFonts w:eastAsiaTheme="minorEastAsia"/>
          <w:lang w:val="en-US"/>
        </w:rPr>
        <w:t xml:space="preserve">replacing </w:t>
      </w:r>
      <w:r w:rsidR="00FA23B7">
        <w:rPr>
          <w:rFonts w:eastAsiaTheme="minorEastAsia"/>
          <w:lang w:val="en-US"/>
        </w:rPr>
        <w:t xml:space="preserve">for </w:t>
      </w:r>
      <w:r w:rsidR="007D0271">
        <w:rPr>
          <w:rFonts w:eastAsiaTheme="minorEastAsia"/>
          <w:lang w:val="en-US"/>
        </w:rPr>
        <w:t>mean, variance assumptions</w:t>
      </w:r>
      <w:r w:rsidR="00FA23B7">
        <w:rPr>
          <w:rFonts w:eastAsiaTheme="minorEastAsia"/>
          <w:lang w:val="en-US"/>
        </w:rPr>
        <w:t xml:space="preserve"> is</w:t>
      </w:r>
      <w:r w:rsidR="007D0271" w:rsidRPr="007D0271">
        <w:rPr>
          <w:rFonts w:eastAsiaTheme="minorEastAsia"/>
          <w:lang w:val="en-US"/>
        </w:rPr>
        <w:t>∶</w:t>
      </w:r>
      <w:r w:rsidR="007D0271">
        <w:rPr>
          <w:rFonts w:eastAsiaTheme="minorEastAsia"/>
          <w:lang w:val="en-US"/>
        </w:rPr>
        <w:t xml:space="preserve">    </w:t>
      </w:r>
      <w:r w:rsidR="00001BAD">
        <w:rPr>
          <w:rFonts w:eastAsiaTheme="minorEastAsia"/>
          <w:lang w:val="en-US"/>
        </w:rPr>
        <w:br/>
      </w: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e>
          </m:acc>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r>
            <m:rPr>
              <m:sty m:val="p"/>
            </m:rPr>
            <w:rPr>
              <w:rFonts w:ascii="Cambria Math" w:eastAsiaTheme="minorEastAsia" w:hAnsi="Cambria Math"/>
              <w:lang w:val="en-US"/>
            </w:rPr>
            <m:t>⋅</m:t>
          </m:r>
          <m:f>
            <m:fPr>
              <m:ctrlPr>
                <w:rPr>
                  <w:rFonts w:ascii="Cambria Math" w:eastAsiaTheme="minorEastAsia" w:hAnsi="Cambria Math"/>
                  <w:lang w:val="en-US"/>
                </w:rPr>
              </m:ctrlPr>
            </m:fPr>
            <m:num>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e>
              </m:acc>
              <m:ctrlPr>
                <w:rPr>
                  <w:rFonts w:ascii="Cambria Math" w:eastAsiaTheme="minorEastAsia" w:hAnsi="Cambria Math"/>
                  <w:i/>
                  <w:lang w:val="en-US"/>
                </w:rPr>
              </m:ctrlPr>
            </m:num>
            <m:den>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e>
              </m:acc>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acc>
                <m:accPr>
                  <m:ctrlPr>
                    <w:rPr>
                      <w:rFonts w:ascii="Cambria Math" w:eastAsiaTheme="minorEastAsia" w:hAnsi="Cambria Math"/>
                      <w:lang w:val="en-US"/>
                    </w:rPr>
                  </m:ctrlPr>
                </m:accPr>
                <m:e>
                  <m:sSubSup>
                    <m:sSubSupPr>
                      <m:ctrlPr>
                        <w:rPr>
                          <w:rFonts w:ascii="Cambria Math" w:eastAsiaTheme="minorEastAsia" w:hAnsi="Cambria Math"/>
                          <w:i/>
                          <w:lang w:val="en-US"/>
                        </w:rPr>
                      </m:ctrlPr>
                    </m:sSubSupPr>
                    <m:e>
                      <m: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up>
                      <m:r>
                        <w:rPr>
                          <w:rFonts w:ascii="Cambria Math" w:eastAsiaTheme="minorEastAsia" w:hAnsi="Cambria Math"/>
                          <w:lang w:val="en-US"/>
                        </w:rPr>
                        <m:t>2</m:t>
                      </m:r>
                    </m:sup>
                  </m:sSubSup>
                </m:e>
              </m:acc>
              <m:ctrlPr>
                <w:rPr>
                  <w:rFonts w:ascii="Cambria Math" w:eastAsiaTheme="minorEastAsia" w:hAnsi="Cambria Math"/>
                  <w:i/>
                  <w:lang w:val="en-US"/>
                </w:rPr>
              </m:ctrlPr>
            </m:num>
            <m:den>
              <m:r>
                <w:rPr>
                  <w:rFonts w:ascii="Cambria Math" w:eastAsiaTheme="minorEastAsia" w:hAnsi="Cambria Math"/>
                  <w:lang w:val="en-US"/>
                </w:rPr>
                <m:t>2</m:t>
              </m:r>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2</m:t>
                      </m:r>
                    </m:sup>
                  </m:sSup>
                </m:e>
              </m:acc>
              <m:ctrlPr>
                <w:rPr>
                  <w:rFonts w:ascii="Cambria Math" w:eastAsiaTheme="minorEastAsia" w:hAnsi="Cambria Math"/>
                  <w:i/>
                  <w:lang w:val="en-US"/>
                </w:rPr>
              </m:ctrlPr>
            </m:den>
          </m:f>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d>
                <m:dPr>
                  <m:ctrlPr>
                    <w:rPr>
                      <w:rFonts w:ascii="Cambria Math" w:eastAsiaTheme="minorEastAsia" w:hAnsi="Cambria Math"/>
                      <w:i/>
                      <w:lang w:val="en-US"/>
                    </w:rPr>
                  </m:ctrlPr>
                </m:dPr>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π</m:t>
                          </m:r>
                          <m:ctrlPr>
                            <w:rPr>
                              <w:rFonts w:ascii="Cambria Math" w:eastAsiaTheme="minorEastAsia" w:hAnsi="Cambria Math"/>
                              <w:lang w:val="en-US"/>
                            </w:rPr>
                          </m:ctrlPr>
                        </m:e>
                        <m:sub>
                          <m:r>
                            <w:rPr>
                              <w:rFonts w:ascii="Cambria Math" w:eastAsiaTheme="minorEastAsia" w:hAnsi="Cambria Math"/>
                              <w:lang w:val="en-US"/>
                            </w:rPr>
                            <m:t>k</m:t>
                          </m:r>
                        </m:sub>
                      </m:sSub>
                    </m:e>
                  </m:acc>
                </m:e>
              </m:d>
              <m:r>
                <w:rPr>
                  <w:rFonts w:ascii="Cambria Math" w:eastAsiaTheme="minorEastAsia" w:hAnsi="Cambria Math"/>
                  <w:lang w:val="en-US"/>
                </w:rPr>
                <m:t xml:space="preserve">   </m:t>
              </m:r>
            </m:e>
          </m:func>
          <m:r>
            <m:rPr>
              <m:sty m:val="p"/>
            </m:rPr>
            <w:rPr>
              <w:rFonts w:eastAsiaTheme="minorEastAsia"/>
              <w:lang w:val="en-US"/>
            </w:rPr>
            <w:br/>
          </m:r>
        </m:oMath>
      </m:oMathPara>
    </w:p>
    <w:p w14:paraId="14810B21" w14:textId="532B6498" w:rsidR="00B934F0" w:rsidRPr="00F17FB1" w:rsidRDefault="00000000" w:rsidP="00B934F0">
      <w:pPr>
        <w:rPr>
          <w:rFonts w:eastAsiaTheme="minorEastAsia"/>
          <w:lang w:val="en-US"/>
        </w:rPr>
      </w:pPr>
      <m:oMath>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oMath>
      <w:r w:rsidR="00E319CA">
        <w:rPr>
          <w:rFonts w:eastAsiaTheme="minorEastAsia"/>
          <w:lang w:val="en-US"/>
        </w:rPr>
        <w:t xml:space="preserve"> is linear to x </w:t>
      </w:r>
      <w:r w:rsidR="00D3663A">
        <w:rPr>
          <w:rFonts w:eastAsiaTheme="minorEastAsia"/>
          <w:lang w:val="en-US"/>
        </w:rPr>
        <w:t xml:space="preserve">(linear discriminant analysis) </w:t>
      </w:r>
      <w:r w:rsidR="00E319CA">
        <w:rPr>
          <w:rFonts w:eastAsiaTheme="minorEastAsia"/>
          <w:lang w:val="en-US"/>
        </w:rPr>
        <w:t>and decision depends only on</w:t>
      </w:r>
      <w:r w:rsidR="00D3663A">
        <w:rPr>
          <w:rFonts w:eastAsiaTheme="minorEastAsia"/>
          <w:lang w:val="en-US"/>
        </w:rPr>
        <w:t xml:space="preserve"> </w:t>
      </w:r>
      <w:r w:rsidR="00E319CA">
        <w:rPr>
          <w:rFonts w:eastAsiaTheme="minorEastAsia"/>
          <w:lang w:val="en-US"/>
        </w:rPr>
        <w:t>x</w:t>
      </w:r>
      <w:r w:rsidR="002D190F">
        <w:rPr>
          <w:rFonts w:eastAsiaTheme="minorEastAsia"/>
          <w:lang w:val="en-US"/>
        </w:rPr>
        <w:t>.</w:t>
      </w:r>
      <w:r w:rsidR="000C4986">
        <w:rPr>
          <w:rFonts w:eastAsiaTheme="minorEastAsia"/>
          <w:lang w:val="en-US"/>
        </w:rPr>
        <w:t xml:space="preserve"> Decision boundaries are </w:t>
      </w:r>
      <w:r w:rsidR="00025D73">
        <w:rPr>
          <w:rFonts w:eastAsiaTheme="minorEastAsia"/>
          <w:lang w:val="en-US"/>
        </w:rPr>
        <w:t>‘lines’ themselves</w:t>
      </w:r>
      <w:r w:rsidR="000C4986">
        <w:rPr>
          <w:rFonts w:eastAsiaTheme="minorEastAsia"/>
          <w:lang w:val="en-US"/>
        </w:rPr>
        <w:t xml:space="preserve"> as well.</w:t>
      </w:r>
      <w:r w:rsidR="00006649">
        <w:rPr>
          <w:rFonts w:eastAsiaTheme="minorEastAsia"/>
          <w:lang w:val="en-US"/>
        </w:rPr>
        <w:t xml:space="preserve"> </w:t>
      </w:r>
      <w:r w:rsidR="00B934F0">
        <w:rPr>
          <w:rFonts w:eastAsiaTheme="minorEastAsia"/>
          <w:lang w:val="en-US"/>
        </w:rPr>
        <w:t xml:space="preserve">In case </w:t>
      </w:r>
      <m:oMath>
        <m:r>
          <w:rPr>
            <w:rFonts w:ascii="Cambria Math" w:eastAsiaTheme="minorEastAsia" w:hAnsi="Cambria Math"/>
            <w:lang w:val="en-US"/>
          </w:rPr>
          <m:t>π1=π2</m:t>
        </m:r>
      </m:oMath>
      <w:r w:rsidR="00B934F0">
        <w:rPr>
          <w:rFonts w:eastAsiaTheme="minorEastAsia"/>
          <w:lang w:val="en-US"/>
        </w:rPr>
        <w:t xml:space="preserve">  i.e., equal prior probability to belong to each class, then classifies observation to class for which : </w:t>
      </w:r>
      <m:oMath>
        <m:r>
          <w:rPr>
            <w:rFonts w:ascii="Cambria Math" w:eastAsiaTheme="minorEastAsia" w:hAnsi="Cambria Math"/>
            <w:lang w:val="en-US"/>
          </w:rPr>
          <m:t>2x</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2</m:t>
                </m:r>
              </m:sub>
            </m:sSub>
          </m:e>
        </m:d>
        <m:r>
          <w:rPr>
            <w:rFonts w:ascii="Cambria Math" w:eastAsiaTheme="minorEastAsia" w:hAnsi="Cambria Math"/>
            <w:lang w:val="en-US"/>
          </w:rPr>
          <m:t>&gt;</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2</m:t>
                </m:r>
              </m:sub>
            </m:sSub>
            <m:ctrlPr>
              <w:rPr>
                <w:rFonts w:ascii="Cambria Math" w:eastAsiaTheme="minorEastAsia" w:hAnsi="Cambria Math"/>
                <w:i/>
                <w:lang w:val="en-US"/>
              </w:rPr>
            </m:ctrlPr>
          </m:num>
          <m:den>
            <m:r>
              <w:rPr>
                <w:rFonts w:ascii="Cambria Math" w:eastAsiaTheme="minorEastAsia" w:hAnsi="Cambria Math"/>
                <w:lang w:val="en-US"/>
              </w:rPr>
              <m:t>1-</m:t>
            </m:r>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m:rPr>
                        <m:sty m:val="p"/>
                      </m:rPr>
                      <w:rPr>
                        <w:rFonts w:ascii="Cambria Math" w:eastAsiaTheme="minorEastAsia" w:hAnsi="Cambria Math"/>
                        <w:lang w:val="en-US"/>
                      </w:rPr>
                      <m:t>μ</m:t>
                    </m:r>
                  </m:e>
                  <m:sub>
                    <m:r>
                      <w:rPr>
                        <w:rFonts w:ascii="Cambria Math" w:eastAsiaTheme="minorEastAsia" w:hAnsi="Cambria Math"/>
                        <w:lang w:val="en-US"/>
                      </w:rPr>
                      <m:t>2</m:t>
                    </m:r>
                  </m:sub>
                </m:sSub>
                <m:ctrlPr>
                  <w:rPr>
                    <w:rFonts w:ascii="Cambria Math" w:eastAsiaTheme="minorEastAsia" w:hAnsi="Cambria Math"/>
                    <w:i/>
                    <w:lang w:val="en-US"/>
                  </w:rPr>
                </m:ctrlPr>
              </m:num>
              <m:den>
                <m:r>
                  <w:rPr>
                    <w:rFonts w:ascii="Cambria Math" w:eastAsiaTheme="minorEastAsia" w:hAnsi="Cambria Math"/>
                    <w:lang w:val="en-US"/>
                  </w:rPr>
                  <m:t>2</m:t>
                </m:r>
                <m:ctrlPr>
                  <w:rPr>
                    <w:rFonts w:ascii="Cambria Math" w:eastAsiaTheme="minorEastAsia" w:hAnsi="Cambria Math"/>
                    <w:i/>
                    <w:lang w:val="en-US"/>
                  </w:rPr>
                </m:ctrlPr>
              </m:den>
            </m:f>
            <m:ctrlPr>
              <w:rPr>
                <w:rFonts w:ascii="Cambria Math" w:eastAsiaTheme="minorEastAsia" w:hAnsi="Cambria Math"/>
                <w:i/>
                <w:lang w:val="en-US"/>
              </w:rPr>
            </m:ctrlPr>
          </m:den>
        </m:f>
      </m:oMath>
    </w:p>
    <w:p w14:paraId="055E7A28" w14:textId="3594A61D" w:rsidR="00B934F0" w:rsidRDefault="007D0271" w:rsidP="006A6F18">
      <w:pPr>
        <w:rPr>
          <w:rFonts w:eastAsiaTheme="minorEastAsia"/>
          <w:b/>
          <w:bCs/>
          <w:lang w:val="en-US"/>
        </w:rPr>
      </w:pPr>
      <w:r w:rsidRPr="00622D21">
        <w:rPr>
          <w:rFonts w:eastAsiaTheme="minorEastAsia"/>
          <w:b/>
          <w:bCs/>
          <w:lang w:val="en-US"/>
        </w:rPr>
        <w:t xml:space="preserve"> </w:t>
      </w:r>
    </w:p>
    <w:p w14:paraId="21F8CE86" w14:textId="6470E104" w:rsidR="00DD2620" w:rsidRDefault="002836AE" w:rsidP="006A6F18">
      <w:pPr>
        <w:rPr>
          <w:rFonts w:eastAsiaTheme="minorEastAsia"/>
          <w:b/>
          <w:bCs/>
          <w:lang w:val="en-US"/>
        </w:rPr>
      </w:pPr>
      <w:r>
        <w:rPr>
          <w:rFonts w:eastAsiaTheme="minorEastAsia"/>
          <w:b/>
          <w:bCs/>
          <w:lang w:val="en-US"/>
        </w:rPr>
        <w:t xml:space="preserve">Generalize for </w:t>
      </w:r>
      <w:r w:rsidR="00622D21">
        <w:rPr>
          <w:rFonts w:eastAsiaTheme="minorEastAsia"/>
          <w:b/>
          <w:bCs/>
          <w:lang w:val="en-US"/>
        </w:rPr>
        <w:t>Predictors</w:t>
      </w:r>
      <w:r w:rsidR="000F04CD">
        <w:rPr>
          <w:rFonts w:eastAsiaTheme="minorEastAsia"/>
          <w:b/>
          <w:bCs/>
          <w:lang w:val="en-US"/>
        </w:rPr>
        <w:t xml:space="preserve">, </w:t>
      </w:r>
      <w:r w:rsidR="00622D21">
        <w:rPr>
          <w:rFonts w:eastAsiaTheme="minorEastAsia"/>
          <w:b/>
          <w:bCs/>
          <w:lang w:val="en-US"/>
        </w:rPr>
        <w:t xml:space="preserve"> </w:t>
      </w:r>
      <w:r w:rsidR="00622D21" w:rsidRPr="00622D21">
        <w:rPr>
          <w:rFonts w:eastAsiaTheme="minorEastAsia"/>
          <w:b/>
          <w:bCs/>
          <w:lang w:val="en-US"/>
        </w:rPr>
        <w:t>p &gt; 1</w:t>
      </w:r>
    </w:p>
    <w:p w14:paraId="3FCA9D5E" w14:textId="36EBB938" w:rsidR="00E119E9" w:rsidRPr="009E4971" w:rsidRDefault="00E119E9" w:rsidP="006A6F18">
      <w:pPr>
        <w:rPr>
          <w:rFonts w:eastAsiaTheme="minorEastAsia"/>
          <w:lang w:val="en-US"/>
        </w:rPr>
      </w:pPr>
      <w:r w:rsidRPr="00E119E9">
        <w:rPr>
          <w:rFonts w:eastAsiaTheme="minorEastAsia"/>
          <w:lang w:val="en-US"/>
        </w:rPr>
        <w:t>Assumptions</w:t>
      </w:r>
      <w:r>
        <w:rPr>
          <w:rFonts w:eastAsiaTheme="minorEastAsia"/>
          <w:b/>
          <w:bCs/>
          <w:lang w:val="en-US"/>
        </w:rPr>
        <w:t xml:space="preserve">: </w:t>
      </w:r>
    </w:p>
    <w:p w14:paraId="5C816EA6" w14:textId="7E876CF2" w:rsidR="009951A2" w:rsidRPr="00D25D40" w:rsidRDefault="00AF546B" w:rsidP="008B5830">
      <w:pPr>
        <w:numPr>
          <w:ilvl w:val="1"/>
          <w:numId w:val="11"/>
        </w:numPr>
        <w:rPr>
          <w:rFonts w:eastAsiaTheme="minorEastAsia"/>
        </w:rPr>
      </w:pPr>
      <m:oMath>
        <m:r>
          <w:rPr>
            <w:rFonts w:ascii="Cambria Math" w:eastAsiaTheme="minorEastAsia" w:hAnsi="Cambria Math"/>
            <w:lang w:val="en-US"/>
          </w:rPr>
          <m:t>X</m:t>
        </m:r>
        <m:r>
          <w:rPr>
            <w:rFonts w:ascii="Cambria Math" w:eastAsiaTheme="minorEastAsia" w:hAnsi="Cambria Math"/>
          </w:rPr>
          <m:t>=</m:t>
        </m:r>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lang w:val="en-US"/>
                  </w:rPr>
                  <m:t>p</m:t>
                </m:r>
              </m:sub>
            </m:sSub>
          </m:e>
        </m:d>
      </m:oMath>
      <w:r>
        <w:rPr>
          <w:rFonts w:eastAsiaTheme="minorEastAsia"/>
          <w:lang w:val="en-US"/>
        </w:rPr>
        <w:t xml:space="preserve"> </w:t>
      </w:r>
      <w:r w:rsidR="00D22C9A">
        <w:rPr>
          <w:rFonts w:eastAsiaTheme="minorEastAsia"/>
          <w:lang w:val="en-US"/>
        </w:rPr>
        <w:t xml:space="preserve">: </w:t>
      </w:r>
      <w:r w:rsidR="008F510B">
        <w:rPr>
          <w:rFonts w:eastAsiaTheme="minorEastAsia"/>
          <w:lang w:val="en-US"/>
        </w:rPr>
        <w:t xml:space="preserve"> predictors, follow multivariate gaussian </w:t>
      </w:r>
      <w:r w:rsidR="00B61A0C">
        <w:rPr>
          <w:rFonts w:eastAsiaTheme="minorEastAsia"/>
          <w:lang w:val="en-US"/>
        </w:rPr>
        <w:t>(normal)</w:t>
      </w:r>
      <w:r w:rsidR="00D22C9A">
        <w:rPr>
          <w:rFonts w:eastAsiaTheme="minorEastAsia"/>
          <w:lang w:val="en-US"/>
        </w:rPr>
        <w:t xml:space="preserve"> </w:t>
      </w:r>
      <m:oMath>
        <m:r>
          <w:rPr>
            <w:rFonts w:ascii="Cambria Math" w:eastAsiaTheme="minorEastAsia" w:hAnsi="Cambria Math"/>
            <w:lang w:val="en-US"/>
          </w:rPr>
          <m:t xml:space="preserve"> X</m:t>
        </m:r>
        <m:r>
          <m:rPr>
            <m:sty m:val="p"/>
          </m:rPr>
          <w:rPr>
            <w:rFonts w:ascii="Cambria Math" w:eastAsiaTheme="minorEastAsia" w:hAnsi="Cambria Math"/>
            <w:lang w:val="en-US"/>
          </w:rPr>
          <m:t>∼</m:t>
        </m:r>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μ,</m:t>
            </m:r>
            <m:r>
              <m:rPr>
                <m:sty m:val="p"/>
              </m:rPr>
              <w:rPr>
                <w:rFonts w:ascii="Cambria Math" w:eastAsiaTheme="minorEastAsia" w:hAnsi="Cambria Math"/>
                <w:lang w:val="en-US"/>
              </w:rPr>
              <m:t>Σ</m:t>
            </m:r>
          </m:e>
        </m:d>
      </m:oMath>
      <w:r w:rsidR="00905C4C">
        <w:rPr>
          <w:rFonts w:eastAsiaTheme="minorEastAsia"/>
          <w:lang w:val="en-US"/>
        </w:rPr>
        <w:t xml:space="preserve"> </w:t>
      </w:r>
      <w:r w:rsidR="00B61A0C">
        <w:rPr>
          <w:rFonts w:eastAsiaTheme="minorEastAsia"/>
          <w:lang w:val="en-US"/>
        </w:rPr>
        <w:t xml:space="preserve"> distribution, with some </w:t>
      </w:r>
      <w:r w:rsidR="00226804">
        <w:rPr>
          <w:rFonts w:eastAsiaTheme="minorEastAsia"/>
          <w:lang w:val="en-US"/>
        </w:rPr>
        <w:t>correlation between them</w:t>
      </w:r>
      <w:r w:rsidR="00E82E11">
        <w:rPr>
          <w:rFonts w:eastAsiaTheme="minorEastAsia"/>
          <w:lang w:val="en-US"/>
        </w:rPr>
        <w:t>.</w:t>
      </w:r>
      <w:r w:rsidR="00371E63">
        <w:rPr>
          <w:rFonts w:eastAsiaTheme="minorEastAsia"/>
          <w:lang w:val="en-US"/>
        </w:rPr>
        <w:t xml:space="preserve"> </w:t>
      </w:r>
    </w:p>
    <w:p w14:paraId="3D9FEED4" w14:textId="2AAD8233" w:rsidR="00D25D40" w:rsidRPr="00D25D40" w:rsidRDefault="003E0CBB" w:rsidP="005B3EBE">
      <w:pPr>
        <w:numPr>
          <w:ilvl w:val="1"/>
          <w:numId w:val="1"/>
        </w:numPr>
        <w:rPr>
          <w:rFonts w:eastAsiaTheme="minorEastAsia"/>
        </w:rPr>
      </w:pP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 xml:space="preserve">= </m:t>
        </m:r>
        <m:r>
          <w:rPr>
            <w:rFonts w:ascii="Cambria Math" w:eastAsiaTheme="minorEastAsia" w:hAnsi="Cambria Math"/>
            <w:lang w:val="el-GR"/>
          </w:rPr>
          <m:t>μ</m:t>
        </m:r>
      </m:oMath>
      <w:r w:rsidRPr="0075390F">
        <w:rPr>
          <w:rFonts w:eastAsiaTheme="minorEastAsia"/>
        </w:rPr>
        <w:t xml:space="preserve"> </w:t>
      </w:r>
      <w:r w:rsidR="00D22C9A">
        <w:rPr>
          <w:rFonts w:eastAsiaTheme="minorEastAsia"/>
        </w:rPr>
        <w:t xml:space="preserve">: </w:t>
      </w:r>
      <w:r w:rsidR="00934BB2">
        <w:rPr>
          <w:rFonts w:eastAsiaTheme="minorEastAsia"/>
        </w:rPr>
        <w:t xml:space="preserve"> mean of X</w:t>
      </w:r>
    </w:p>
    <w:p w14:paraId="51679914" w14:textId="5DE93723" w:rsidR="00323FFC" w:rsidRPr="00A616BF" w:rsidRDefault="00657B66" w:rsidP="00DC60E9">
      <w:pPr>
        <w:numPr>
          <w:ilvl w:val="1"/>
          <w:numId w:val="1"/>
        </w:numPr>
        <w:rPr>
          <w:rFonts w:eastAsiaTheme="minorEastAsia"/>
        </w:rPr>
      </w:pPr>
      <m:oMath>
        <m:r>
          <w:rPr>
            <w:rFonts w:ascii="Cambria Math" w:eastAsiaTheme="minorEastAsia" w:hAnsi="Cambria Math"/>
            <w:lang w:val="en-US"/>
          </w:rPr>
          <m:t>Cov</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Σ</m:t>
            </m:r>
            <m:ctrlPr>
              <w:rPr>
                <w:rFonts w:ascii="Cambria Math" w:eastAsiaTheme="minorEastAsia" w:hAnsi="Cambria Math"/>
                <w:i/>
                <w:lang w:val="en-US"/>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Σ</m:t>
            </m:r>
          </m:e>
          <m:sub>
            <m:r>
              <w:rPr>
                <w:rFonts w:ascii="Cambria Math" w:eastAsiaTheme="minorEastAsia" w:hAnsi="Cambria Math"/>
              </w:rPr>
              <m:t xml:space="preserve">2 </m:t>
            </m:r>
          </m:sub>
        </m:sSub>
        <m:r>
          <w:rPr>
            <w:rFonts w:ascii="Cambria Math" w:eastAsiaTheme="minorEastAsia" w:hAnsi="Cambria Math"/>
          </w:rPr>
          <m:t>=,..,=</m:t>
        </m:r>
        <m:r>
          <w:rPr>
            <w:rFonts w:ascii="Cambria Math" w:eastAsiaTheme="minorEastAsia" w:hAnsi="Cambria Math"/>
            <w:lang w:val="el-GR"/>
          </w:rPr>
          <m:t>Σ</m:t>
        </m:r>
      </m:oMath>
      <w:r w:rsidR="00323FFC" w:rsidRPr="00323FFC">
        <w:rPr>
          <w:rFonts w:eastAsiaTheme="minorEastAsia"/>
        </w:rPr>
        <w:t xml:space="preserve"> </w:t>
      </w:r>
      <w:r w:rsidR="00D22C9A">
        <w:rPr>
          <w:rFonts w:eastAsiaTheme="minorEastAsia"/>
          <w:lang w:val="en-US"/>
        </w:rPr>
        <w:t>:</w:t>
      </w:r>
      <w:r w:rsidR="00DD24D4">
        <w:rPr>
          <w:rFonts w:eastAsiaTheme="minorEastAsia"/>
          <w:lang w:val="en-US"/>
        </w:rPr>
        <w:t xml:space="preserve"> </w:t>
      </w:r>
      <w:r w:rsidR="00F83B73">
        <w:rPr>
          <w:rFonts w:eastAsiaTheme="minorEastAsia"/>
          <w:lang w:val="en-US"/>
        </w:rPr>
        <w:t>is u</w:t>
      </w:r>
      <w:r w:rsidR="00AD5C8B">
        <w:rPr>
          <w:rFonts w:eastAsiaTheme="minorEastAsia"/>
          <w:lang w:val="en-US"/>
        </w:rPr>
        <w:t xml:space="preserve">nknown </w:t>
      </w:r>
      <w:r w:rsidR="00DD24D4" w:rsidRPr="00DD24D4">
        <w:rPr>
          <w:rFonts w:eastAsiaTheme="minorEastAsia"/>
          <w:lang w:val="en-US"/>
        </w:rPr>
        <w:t>p × p covariance matrix of X</w:t>
      </w:r>
      <w:r w:rsidR="00C8161E">
        <w:rPr>
          <w:rFonts w:eastAsiaTheme="minorEastAsia"/>
          <w:lang w:val="en-US"/>
        </w:rPr>
        <w:t>, common to all classes</w:t>
      </w:r>
      <w:r w:rsidR="00B443B9">
        <w:rPr>
          <w:rFonts w:eastAsiaTheme="minorEastAsia"/>
          <w:lang w:val="en-US"/>
        </w:rPr>
        <w:t>.</w:t>
      </w:r>
      <w:r w:rsidR="00871CC9">
        <w:rPr>
          <w:rFonts w:eastAsiaTheme="minorEastAsia"/>
          <w:lang w:val="en-US"/>
        </w:rPr>
        <w:t xml:space="preserve"> Common covariance matrix makes LDA </w:t>
      </w:r>
      <w:r w:rsidR="000E2975">
        <w:rPr>
          <w:rFonts w:eastAsiaTheme="minorEastAsia"/>
          <w:lang w:val="en-US"/>
        </w:rPr>
        <w:t xml:space="preserve">model </w:t>
      </w:r>
      <w:r w:rsidR="00871CC9">
        <w:rPr>
          <w:rFonts w:eastAsiaTheme="minorEastAsia"/>
          <w:lang w:val="en-US"/>
        </w:rPr>
        <w:t>linear to x.</w:t>
      </w:r>
    </w:p>
    <w:p w14:paraId="59287D9E" w14:textId="7696B1CA" w:rsidR="00DC60E9" w:rsidRDefault="00000000" w:rsidP="005B3EBE">
      <w:pPr>
        <w:numPr>
          <w:ilvl w:val="1"/>
          <w:numId w:val="1"/>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r>
              <m:rPr>
                <m:sty m:val="p"/>
              </m:rPr>
              <w:rPr>
                <w:rFonts w:ascii="Cambria Math" w:eastAsiaTheme="minorEastAsia" w:hAnsi="Cambria Math"/>
                <w:lang w:val="en-US"/>
              </w:rPr>
              <m:t>Σ</m:t>
            </m:r>
          </m:e>
        </m:d>
      </m:oMath>
      <w:r w:rsidR="00D25D40">
        <w:rPr>
          <w:rFonts w:eastAsiaTheme="minorEastAsia"/>
          <w:lang w:val="en-US"/>
        </w:rPr>
        <w:t xml:space="preserve"> </w:t>
      </w:r>
    </w:p>
    <w:p w14:paraId="319A4A5F" w14:textId="0E36C552" w:rsidR="00B443B9" w:rsidRDefault="00000000" w:rsidP="005B3EBE">
      <w:pPr>
        <w:numPr>
          <w:ilvl w:val="1"/>
          <w:numId w:val="1"/>
        </w:numPr>
        <w:rPr>
          <w:rFonts w:eastAsiaTheme="minorEastAsia"/>
          <w:lang w:val="en-US"/>
        </w:rPr>
      </w:pPr>
      <m:oMath>
        <m:sSub>
          <m:sSubPr>
            <m:ctrlPr>
              <w:rPr>
                <w:rFonts w:ascii="Cambria Math" w:eastAsiaTheme="minorEastAsia" w:hAnsi="Cambria Math"/>
                <w:i/>
                <w:lang w:val="el-GR"/>
              </w:rPr>
            </m:ctrlPr>
          </m:sSubPr>
          <m:e>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n-US"/>
                  </w:rPr>
                  <m:t>1</m:t>
                </m:r>
              </m:sub>
            </m:sSub>
            <m:r>
              <w:rPr>
                <w:rFonts w:ascii="Cambria Math" w:eastAsiaTheme="minorEastAsia" w:hAnsi="Cambria Math"/>
              </w:rPr>
              <m:t>,…,</m:t>
            </m:r>
            <m:r>
              <w:rPr>
                <w:rFonts w:ascii="Cambria Math" w:eastAsiaTheme="minorEastAsia" w:hAnsi="Cambria Math"/>
                <w:lang w:val="en-US"/>
              </w:rPr>
              <m:t> </m:t>
            </m:r>
            <m:r>
              <w:rPr>
                <w:rFonts w:ascii="Cambria Math" w:eastAsiaTheme="minorEastAsia" w:hAnsi="Cambria Math"/>
                <w:lang w:val="el-GR"/>
              </w:rPr>
              <m:t>μ</m:t>
            </m:r>
            <m:ctrlPr>
              <w:rPr>
                <w:rFonts w:ascii="Cambria Math" w:eastAsiaTheme="minorEastAsia" w:hAnsi="Cambria Math"/>
                <w:i/>
                <w:lang w:val="en-US"/>
              </w:rPr>
            </m:ctrlPr>
          </m:e>
          <m:sub>
            <m:r>
              <w:rPr>
                <w:rFonts w:ascii="Cambria Math" w:eastAsiaTheme="minorEastAsia" w:hAnsi="Cambria Math"/>
                <w:lang w:val="en-US"/>
              </w:rPr>
              <m:t>k</m:t>
            </m:r>
          </m:sub>
        </m:sSub>
      </m:oMath>
      <w:r w:rsidR="0005628E">
        <w:rPr>
          <w:rFonts w:eastAsiaTheme="minorEastAsia"/>
          <w:lang w:val="en-US"/>
        </w:rPr>
        <w:t xml:space="preserve"> = </w:t>
      </w:r>
      <w:r w:rsidR="00C50B38">
        <w:rPr>
          <w:rFonts w:eastAsiaTheme="minorEastAsia"/>
          <w:lang w:val="en-US"/>
        </w:rPr>
        <w:t>are</w:t>
      </w:r>
      <w:r w:rsidR="00F83B73">
        <w:rPr>
          <w:rFonts w:eastAsiaTheme="minorEastAsia"/>
          <w:lang w:val="en-US"/>
        </w:rPr>
        <w:t xml:space="preserve"> u</w:t>
      </w:r>
      <w:r w:rsidR="00D25D40">
        <w:rPr>
          <w:rFonts w:eastAsiaTheme="minorEastAsia"/>
          <w:lang w:val="en-US"/>
        </w:rPr>
        <w:t>nknown means</w:t>
      </w:r>
      <w:r w:rsidR="0005628E">
        <w:rPr>
          <w:rFonts w:eastAsiaTheme="minorEastAsia"/>
          <w:lang w:val="en-US"/>
        </w:rPr>
        <w:t xml:space="preserve"> for each class</w:t>
      </w:r>
      <w:r w:rsidR="002B3C2D">
        <w:rPr>
          <w:rFonts w:eastAsiaTheme="minorEastAsia"/>
          <w:lang w:val="en-US"/>
        </w:rPr>
        <w:t>.</w:t>
      </w:r>
    </w:p>
    <w:p w14:paraId="2EE1E023" w14:textId="09DB95CF" w:rsidR="00162633" w:rsidRDefault="00000000" w:rsidP="00DC60E9">
      <w:pPr>
        <w:numPr>
          <w:ilvl w:val="1"/>
          <w:numId w:val="1"/>
        </w:numPr>
        <w:rPr>
          <w:rFonts w:eastAsiaTheme="minorEastAsia"/>
          <w:lang w:val="en-US"/>
        </w:rPr>
      </w:pPr>
      <m:oMath>
        <m:sSub>
          <m:sSubPr>
            <m:ctrlPr>
              <w:rPr>
                <w:rFonts w:ascii="Cambria Math" w:eastAsiaTheme="minorEastAsia" w:hAnsi="Cambria Math"/>
                <w:i/>
                <w:lang w:val="el-GR"/>
              </w:rPr>
            </m:ctrlPr>
          </m:sSubPr>
          <m:e>
            <m:r>
              <w:rPr>
                <w:rFonts w:ascii="Cambria Math" w:eastAsiaTheme="minorEastAsia" w:hAnsi="Cambria Math"/>
              </w:rPr>
              <m:t>π</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π</m:t>
            </m:r>
          </m:e>
          <m:sub>
            <m:r>
              <w:rPr>
                <w:rFonts w:ascii="Cambria Math" w:eastAsiaTheme="minorEastAsia" w:hAnsi="Cambria Math"/>
                <w:lang w:val="en-US"/>
              </w:rPr>
              <m:t>k</m:t>
            </m:r>
          </m:sub>
        </m:sSub>
      </m:oMath>
      <w:r w:rsidR="00162633">
        <w:rPr>
          <w:rFonts w:eastAsiaTheme="minorEastAsia"/>
          <w:lang w:val="en-US"/>
        </w:rPr>
        <w:t xml:space="preserve"> = </w:t>
      </w:r>
      <w:r w:rsidR="00C50B38">
        <w:rPr>
          <w:rFonts w:eastAsiaTheme="minorEastAsia"/>
          <w:lang w:val="en-US"/>
        </w:rPr>
        <w:t>are</w:t>
      </w:r>
      <w:r w:rsidR="00F83B73">
        <w:rPr>
          <w:rFonts w:eastAsiaTheme="minorEastAsia"/>
          <w:lang w:val="en-US"/>
        </w:rPr>
        <w:t xml:space="preserve"> </w:t>
      </w:r>
      <w:r w:rsidR="00EE3F9E">
        <w:rPr>
          <w:rFonts w:eastAsiaTheme="minorEastAsia"/>
          <w:lang w:val="en-US"/>
        </w:rPr>
        <w:t>unkn</w:t>
      </w:r>
      <w:r w:rsidR="00162633">
        <w:rPr>
          <w:rFonts w:eastAsiaTheme="minorEastAsia"/>
          <w:lang w:val="en-US"/>
        </w:rPr>
        <w:t>own</w:t>
      </w:r>
      <w:r w:rsidR="002B3C2D">
        <w:rPr>
          <w:rFonts w:eastAsiaTheme="minorEastAsia"/>
          <w:lang w:val="en-US"/>
        </w:rPr>
        <w:t>.</w:t>
      </w:r>
    </w:p>
    <w:p w14:paraId="62954A81" w14:textId="77777777" w:rsidR="00486A6D" w:rsidRDefault="00486A6D" w:rsidP="002B3C2D">
      <w:pPr>
        <w:rPr>
          <w:rFonts w:eastAsiaTheme="minorEastAsia"/>
          <w:lang w:val="en-US"/>
        </w:rPr>
      </w:pPr>
    </w:p>
    <w:p w14:paraId="7F82FDE3" w14:textId="177E47CD" w:rsidR="002B3C2D" w:rsidRPr="00F679A9" w:rsidRDefault="001A4214" w:rsidP="002B3C2D">
      <w:pPr>
        <w:rPr>
          <w:rFonts w:eastAsiaTheme="minorEastAsia"/>
          <w:lang w:val="en-US"/>
        </w:rPr>
      </w:pPr>
      <w:r>
        <w:rPr>
          <w:rFonts w:eastAsiaTheme="minorEastAsia"/>
          <w:lang w:val="en-US"/>
        </w:rPr>
        <w:t>Simple assumption to approximate those values happen also for p&gt;1.</w:t>
      </w:r>
    </w:p>
    <w:p w14:paraId="1B3F7AE4" w14:textId="77777777" w:rsidR="0005628E" w:rsidRPr="0005628E" w:rsidRDefault="0005628E" w:rsidP="00DC60E9">
      <w:pPr>
        <w:rPr>
          <w:rFonts w:eastAsiaTheme="minorEastAsia"/>
          <w:lang w:val="en-US"/>
        </w:rPr>
      </w:pPr>
    </w:p>
    <w:p w14:paraId="38A1535D" w14:textId="35271F94" w:rsidR="00442F62" w:rsidRPr="00442F62" w:rsidRDefault="00000000" w:rsidP="00442F62">
      <w:pPr>
        <w:rPr>
          <w:rFonts w:eastAsiaTheme="minorEastAsia"/>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δ</m:t>
              </m:r>
              <m:ctrlPr>
                <w:rPr>
                  <w:rFonts w:ascii="Cambria Math" w:eastAsiaTheme="minorEastAsia" w:hAnsi="Cambria Math"/>
                  <w:lang w:val="en-US"/>
                </w:rPr>
              </m:ctrlP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-1</m:t>
              </m:r>
            </m:sup>
          </m:sSup>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2</m:t>
              </m:r>
              <m:ctrlPr>
                <w:rPr>
                  <w:rFonts w:ascii="Cambria Math" w:eastAsiaTheme="minorEastAsia" w:hAnsi="Cambria Math"/>
                  <w:i/>
                  <w:lang w:val="en-US"/>
                </w:rPr>
              </m:ctrlPr>
            </m:den>
          </m:f>
          <m:sSubSup>
            <m:sSubSupPr>
              <m:ctrlPr>
                <w:rPr>
                  <w:rFonts w:ascii="Cambria Math" w:eastAsiaTheme="minorEastAsia" w:hAnsi="Cambria Math"/>
                  <w:i/>
                  <w:lang w:val="en-US"/>
                </w:rPr>
              </m:ctrlPr>
            </m:sSubSupPr>
            <m:e>
              <m:r>
                <m:rPr>
                  <m:sty m:val="p"/>
                </m:rPr>
                <w:rPr>
                  <w:rFonts w:ascii="Cambria Math" w:eastAsiaTheme="minorEastAsia" w:hAnsi="Cambria Math"/>
                  <w:lang w:val="en-US"/>
                </w:rPr>
                <m:t>μ</m:t>
              </m:r>
            </m:e>
            <m:sub>
              <m:r>
                <w:rPr>
                  <w:rFonts w:ascii="Cambria Math" w:eastAsiaTheme="minorEastAsia" w:hAnsi="Cambria Math"/>
                  <w:lang w:val="en-US"/>
                </w:rPr>
                <m:t>k</m:t>
              </m:r>
            </m:sub>
            <m:sup>
              <m:r>
                <w:rPr>
                  <w:rFonts w:ascii="Cambria Math" w:eastAsiaTheme="minorEastAsia" w:hAnsi="Cambria Math"/>
                  <w:lang w:val="en-US"/>
                </w:rPr>
                <m:t>T</m:t>
              </m:r>
            </m:sup>
          </m:sSubSup>
          <m:sSup>
            <m:sSupPr>
              <m:ctrlPr>
                <w:rPr>
                  <w:rFonts w:ascii="Cambria Math" w:eastAsiaTheme="minorEastAsia" w:hAnsi="Cambria Math"/>
                  <w:i/>
                  <w:lang w:val="en-US"/>
                </w:rPr>
              </m:ctrlPr>
            </m:sSupPr>
            <m:e>
              <m:r>
                <m:rPr>
                  <m:sty m:val="p"/>
                </m:rPr>
                <w:rPr>
                  <w:rFonts w:ascii="Cambria Math" w:eastAsiaTheme="minorEastAsia" w:hAnsi="Cambria Math"/>
                  <w:lang w:val="en-US"/>
                </w:rPr>
                <m:t>Σ</m:t>
              </m:r>
              <m:ctrlPr>
                <w:rPr>
                  <w:rFonts w:ascii="Cambria Math" w:eastAsiaTheme="minorEastAsia" w:hAnsi="Cambria Math"/>
                  <w:lang w:val="en-US"/>
                </w:rPr>
              </m:ctrlPr>
            </m:e>
            <m:sup>
              <m:r>
                <w:rPr>
                  <w:rFonts w:ascii="Cambria Math" w:eastAsiaTheme="minorEastAsia" w:hAnsi="Cambria Math"/>
                  <w:lang w:val="en-US"/>
                </w:rPr>
                <m:t>-1</m:t>
              </m:r>
            </m:sup>
          </m:sSup>
          <m:sSub>
            <m:sSubPr>
              <m:ctrlPr>
                <w:rPr>
                  <w:rFonts w:ascii="Cambria Math" w:eastAsiaTheme="minorEastAsia" w:hAnsi="Cambria Math"/>
                  <w:i/>
                  <w:lang w:val="en-US"/>
                </w:rPr>
              </m:ctrlPr>
            </m:sSubPr>
            <m:e>
              <m:r>
                <m:rPr>
                  <m:sty m:val="p"/>
                </m:rPr>
                <w:rPr>
                  <w:rFonts w:ascii="Cambria Math" w:eastAsiaTheme="minorEastAsia" w:hAnsi="Cambria Math"/>
                  <w:lang w:val="en-US"/>
                </w:rPr>
                <m:t>μ</m:t>
              </m:r>
              <m:ctrlPr>
                <w:rPr>
                  <w:rFonts w:ascii="Cambria Math" w:eastAsiaTheme="minorEastAsia" w:hAnsi="Cambria Math"/>
                  <w:lang w:val="en-US"/>
                </w:rPr>
              </m:ctrlPr>
            </m:e>
            <m:sub>
              <m:r>
                <w:rPr>
                  <w:rFonts w:ascii="Cambria Math" w:eastAsiaTheme="minorEastAsia" w:hAnsi="Cambria Math"/>
                  <w:lang w:val="en-US"/>
                </w:rPr>
                <m:t>k</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ctrlPr>
                <w:rPr>
                  <w:rFonts w:ascii="Cambria Math" w:eastAsiaTheme="minorEastAsia" w:hAnsi="Cambria Math"/>
                  <w:i/>
                  <w:lang w:val="en-US"/>
                </w:rPr>
              </m:ctrlPr>
            </m:fName>
            <m:e>
              <m:sSub>
                <m:sSubPr>
                  <m:ctrlPr>
                    <w:rPr>
                      <w:rFonts w:ascii="Cambria Math" w:eastAsiaTheme="minorEastAsia" w:hAnsi="Cambria Math"/>
                      <w:i/>
                      <w:lang w:val="en-US"/>
                    </w:rPr>
                  </m:ctrlPr>
                </m:sSubPr>
                <m:e>
                  <m:r>
                    <m:rPr>
                      <m:sty m:val="p"/>
                    </m:rPr>
                    <w:rPr>
                      <w:rFonts w:ascii="Cambria Math" w:eastAsiaTheme="minorEastAsia" w:hAnsi="Cambria Math"/>
                      <w:lang w:val="en-US"/>
                    </w:rPr>
                    <m:t>π</m:t>
                  </m:r>
                  <m:ctrlPr>
                    <w:rPr>
                      <w:rFonts w:ascii="Cambria Math" w:eastAsiaTheme="minorEastAsia" w:hAnsi="Cambria Math"/>
                      <w:lang w:val="en-US"/>
                    </w:rPr>
                  </m:ctrlPr>
                </m:e>
                <m:sub>
                  <m:r>
                    <w:rPr>
                      <w:rFonts w:ascii="Cambria Math" w:eastAsiaTheme="minorEastAsia" w:hAnsi="Cambria Math"/>
                      <w:lang w:val="en-US"/>
                    </w:rPr>
                    <m:t>k</m:t>
                  </m:r>
                </m:sub>
              </m:sSub>
            </m:e>
          </m:func>
          <m:d>
            <m:dPr>
              <m:ctrlPr>
                <w:rPr>
                  <w:rFonts w:ascii="Cambria Math" w:eastAsiaTheme="minorEastAsia" w:hAnsi="Cambria Math"/>
                  <w:lang w:val="en-US"/>
                </w:rPr>
              </m:ctrlPr>
            </m:dPr>
            <m:e>
              <m:r>
                <m:rPr>
                  <m:sty m:val="p"/>
                </m:rPr>
                <w:rPr>
                  <w:rFonts w:ascii="Cambria Math" w:eastAsiaTheme="minorEastAsia" w:hAnsi="Cambria Math"/>
                  <w:lang w:val="en-US"/>
                </w:rPr>
                <m:t>4.5</m:t>
              </m:r>
            </m:e>
          </m:d>
        </m:oMath>
      </m:oMathPara>
    </w:p>
    <w:p w14:paraId="5C71BA94" w14:textId="77777777" w:rsidR="00442F62" w:rsidRDefault="00442F62" w:rsidP="00442F62">
      <w:pPr>
        <w:rPr>
          <w:rFonts w:eastAsiaTheme="minorEastAsia"/>
          <w:lang w:val="en-US"/>
        </w:rPr>
      </w:pPr>
    </w:p>
    <w:p w14:paraId="0F8397A8" w14:textId="39ED3A15" w:rsidR="00796545" w:rsidRDefault="00312C85" w:rsidP="00442F62">
      <w:pPr>
        <w:rPr>
          <w:rFonts w:eastAsiaTheme="minorEastAsia"/>
          <w:lang w:val="en-US"/>
        </w:rPr>
      </w:pPr>
      <w:r>
        <w:rPr>
          <w:rFonts w:eastAsiaTheme="minorEastAsia"/>
          <w:lang w:val="en-US"/>
        </w:rPr>
        <w:t xml:space="preserve">Decision boundaries number is based on pair of predictors. E.g., 3 predictors </w:t>
      </w:r>
      <w:r w:rsidR="00F63E81">
        <w:rPr>
          <w:rFonts w:eastAsiaTheme="minorEastAsia"/>
          <w:lang w:val="en-US"/>
        </w:rPr>
        <w:t xml:space="preserve">mean </w:t>
      </w:r>
      <w:r w:rsidR="00F679A9">
        <w:rPr>
          <w:rFonts w:eastAsiaTheme="minorEastAsia"/>
          <w:lang w:val="en-US"/>
        </w:rPr>
        <w:t xml:space="preserve">3 boundaries or 3 </w:t>
      </w:r>
      <w:r w:rsidR="009C51CE">
        <w:rPr>
          <w:rFonts w:eastAsiaTheme="minorEastAsia"/>
          <w:lang w:val="en-US"/>
        </w:rPr>
        <w:t xml:space="preserve">separate </w:t>
      </w:r>
      <w:r w:rsidR="00F679A9">
        <w:rPr>
          <w:rFonts w:eastAsiaTheme="minorEastAsia"/>
          <w:lang w:val="en-US"/>
        </w:rPr>
        <w:t>spaces for each class k</w:t>
      </w:r>
      <w:r w:rsidR="00307436">
        <w:rPr>
          <w:rFonts w:eastAsiaTheme="minorEastAsia"/>
          <w:lang w:val="en-US"/>
        </w:rPr>
        <w:t>.</w:t>
      </w:r>
    </w:p>
    <w:p w14:paraId="55FBC02A" w14:textId="116D83A1" w:rsidR="00566990" w:rsidRDefault="00796545" w:rsidP="00072933">
      <w:pPr>
        <w:rPr>
          <w:rFonts w:eastAsiaTheme="minorEastAsia"/>
          <w:lang w:val="en-US"/>
        </w:rPr>
      </w:pPr>
      <w:r>
        <w:rPr>
          <w:rFonts w:eastAsiaTheme="minorEastAsia"/>
          <w:lang w:val="en-US"/>
        </w:rPr>
        <w:lastRenderedPageBreak/>
        <w:t xml:space="preserve">Error rates </w:t>
      </w:r>
      <w:r w:rsidR="002B3C2D">
        <w:rPr>
          <w:rFonts w:eastAsiaTheme="minorEastAsia"/>
          <w:lang w:val="en-US"/>
        </w:rPr>
        <w:t xml:space="preserve">are a function of posterior probability </w:t>
      </w:r>
      <m:oMath>
        <m:r>
          <w:rPr>
            <w:rFonts w:ascii="Cambria Math" w:eastAsiaTheme="minorEastAsia" w:hAnsi="Cambria Math"/>
            <w:lang w:val="en-US"/>
          </w:rPr>
          <m:t xml:space="preserve"> </m:t>
        </m:r>
      </m:oMath>
      <w:r w:rsidR="00486A6D">
        <w:rPr>
          <w:rFonts w:eastAsiaTheme="minorEastAsia"/>
          <w:lang w:val="en-US"/>
        </w:rPr>
        <w:t>threshold</w:t>
      </w:r>
      <w:r w:rsidR="008D3D8D">
        <w:rPr>
          <w:rFonts w:eastAsiaTheme="minorEastAsia"/>
          <w:lang w:val="en-US"/>
        </w:rPr>
        <w:t>, where changes can differ sensitivity for specificity and via versa</w:t>
      </w:r>
      <w:r w:rsidR="00D27317">
        <w:rPr>
          <w:rFonts w:eastAsiaTheme="minorEastAsia"/>
          <w:lang w:val="en-US"/>
        </w:rPr>
        <w:t>.</w:t>
      </w:r>
    </w:p>
    <w:p w14:paraId="21F5E2C2" w14:textId="77777777" w:rsidR="00D27317" w:rsidRDefault="00D27317" w:rsidP="00072933">
      <w:pPr>
        <w:rPr>
          <w:rFonts w:eastAsiaTheme="minorEastAsia"/>
          <w:lang w:val="en-US"/>
        </w:rPr>
      </w:pPr>
    </w:p>
    <w:p w14:paraId="36B58BFB" w14:textId="0C4193B1" w:rsidR="005A7614" w:rsidRDefault="005A7614" w:rsidP="009A007C">
      <w:pPr>
        <w:rPr>
          <w:rFonts w:eastAsiaTheme="minorEastAsia"/>
          <w:lang w:val="en-US"/>
        </w:rPr>
      </w:pPr>
      <w:r w:rsidRPr="00BB58A9">
        <w:rPr>
          <w:rFonts w:eastAsiaTheme="minorEastAsia"/>
          <w:lang w:val="en-US"/>
        </w:rPr>
        <w:t>LDA in general is less flexible</w:t>
      </w:r>
      <w:r w:rsidR="00BB58A9">
        <w:rPr>
          <w:rFonts w:eastAsiaTheme="minorEastAsia"/>
          <w:lang w:val="en-US"/>
        </w:rPr>
        <w:t xml:space="preserve"> with its linear boundaries</w:t>
      </w:r>
      <w:r w:rsidRPr="00BB58A9">
        <w:rPr>
          <w:rFonts w:eastAsiaTheme="minorEastAsia"/>
          <w:lang w:val="en-US"/>
        </w:rPr>
        <w:t xml:space="preserve">, </w:t>
      </w:r>
      <w:r w:rsidR="00BB58A9" w:rsidRPr="00BB58A9">
        <w:rPr>
          <w:rFonts w:eastAsiaTheme="minorEastAsia"/>
          <w:lang w:val="en-US"/>
        </w:rPr>
        <w:t>with less variance</w:t>
      </w:r>
      <w:r w:rsidR="00743FAE">
        <w:rPr>
          <w:rFonts w:eastAsiaTheme="minorEastAsia"/>
          <w:lang w:val="en-US"/>
        </w:rPr>
        <w:t>. Moreover</w:t>
      </w:r>
      <w:r w:rsidR="00086670">
        <w:rPr>
          <w:rFonts w:eastAsiaTheme="minorEastAsia"/>
          <w:lang w:val="en-US"/>
        </w:rPr>
        <w:t>,</w:t>
      </w:r>
      <w:r w:rsidR="00743FAE">
        <w:rPr>
          <w:rFonts w:eastAsiaTheme="minorEastAsia"/>
          <w:lang w:val="en-US"/>
        </w:rPr>
        <w:t xml:space="preserve"> assumption for common covariance is not actually happening to data, LDA will </w:t>
      </w:r>
      <w:r w:rsidR="00086670">
        <w:rPr>
          <w:rFonts w:eastAsiaTheme="minorEastAsia"/>
          <w:lang w:val="en-US"/>
        </w:rPr>
        <w:t>perform</w:t>
      </w:r>
      <w:r w:rsidR="00743FAE">
        <w:rPr>
          <w:rFonts w:eastAsiaTheme="minorEastAsia"/>
          <w:lang w:val="en-US"/>
        </w:rPr>
        <w:t xml:space="preserve"> high bias.</w:t>
      </w:r>
      <w:r w:rsidR="008F2B3C">
        <w:rPr>
          <w:rFonts w:eastAsiaTheme="minorEastAsia"/>
          <w:lang w:val="en-US"/>
        </w:rPr>
        <w:t xml:space="preserve"> The fact that LDA depends on all data points, </w:t>
      </w:r>
      <w:r w:rsidR="00A85F92">
        <w:rPr>
          <w:rFonts w:eastAsiaTheme="minorEastAsia"/>
          <w:lang w:val="en-US"/>
        </w:rPr>
        <w:t xml:space="preserve">considering within class means and covariance matrices, </w:t>
      </w:r>
      <w:r w:rsidR="00EB6663">
        <w:rPr>
          <w:rFonts w:eastAsiaTheme="minorEastAsia"/>
          <w:lang w:val="en-US"/>
        </w:rPr>
        <w:t>makes</w:t>
      </w:r>
      <w:r w:rsidR="00A85F92">
        <w:rPr>
          <w:rFonts w:eastAsiaTheme="minorEastAsia"/>
          <w:lang w:val="en-US"/>
        </w:rPr>
        <w:t xml:space="preserve"> it very </w:t>
      </w:r>
      <w:r w:rsidR="000561AF">
        <w:rPr>
          <w:rFonts w:eastAsiaTheme="minorEastAsia"/>
          <w:lang w:val="en-US"/>
        </w:rPr>
        <w:t>vulnerable</w:t>
      </w:r>
      <w:r w:rsidR="00E95CBE">
        <w:rPr>
          <w:rFonts w:eastAsiaTheme="minorEastAsia"/>
          <w:lang w:val="en-US"/>
        </w:rPr>
        <w:t xml:space="preserve"> to data changes and thus </w:t>
      </w:r>
      <w:r w:rsidR="000561AF">
        <w:rPr>
          <w:rFonts w:eastAsiaTheme="minorEastAsia"/>
          <w:lang w:val="en-US"/>
        </w:rPr>
        <w:t>l</w:t>
      </w:r>
      <w:r w:rsidR="00E95CBE">
        <w:rPr>
          <w:rFonts w:eastAsiaTheme="minorEastAsia"/>
          <w:lang w:val="en-US"/>
        </w:rPr>
        <w:t>ess robust</w:t>
      </w:r>
      <w:r w:rsidR="00FB3821">
        <w:rPr>
          <w:rFonts w:eastAsiaTheme="minorEastAsia"/>
          <w:lang w:val="en-US"/>
        </w:rPr>
        <w:t xml:space="preserve"> to outliers or noise</w:t>
      </w:r>
      <w:r w:rsidR="00E95CBE">
        <w:rPr>
          <w:rFonts w:eastAsiaTheme="minorEastAsia"/>
          <w:lang w:val="en-US"/>
        </w:rPr>
        <w:t>.</w:t>
      </w:r>
      <w:r w:rsidR="009A007C">
        <w:rPr>
          <w:rFonts w:eastAsiaTheme="minorEastAsia"/>
          <w:lang w:val="en-US"/>
        </w:rPr>
        <w:t xml:space="preserve"> However, it is recommended when t</w:t>
      </w:r>
      <w:r>
        <w:rPr>
          <w:rFonts w:eastAsiaTheme="minorEastAsia"/>
          <w:lang w:val="en-US"/>
        </w:rPr>
        <w:t xml:space="preserve">here is small training sample, as variance is </w:t>
      </w:r>
      <w:r w:rsidR="003554CF">
        <w:rPr>
          <w:rFonts w:eastAsiaTheme="minorEastAsia"/>
          <w:lang w:val="en-US"/>
        </w:rPr>
        <w:t>reduced</w:t>
      </w:r>
      <w:r>
        <w:rPr>
          <w:rFonts w:eastAsiaTheme="minorEastAsia"/>
          <w:lang w:val="en-US"/>
        </w:rPr>
        <w:t>.</w:t>
      </w:r>
      <w:r w:rsidR="00566E8E">
        <w:rPr>
          <w:rFonts w:eastAsiaTheme="minorEastAsia"/>
          <w:lang w:val="en-US"/>
        </w:rPr>
        <w:t xml:space="preserve"> </w:t>
      </w:r>
      <w:sdt>
        <w:sdtPr>
          <w:rPr>
            <w:rFonts w:eastAsiaTheme="minorEastAsia"/>
            <w:color w:val="000000"/>
            <w:lang w:val="en-US"/>
          </w:rPr>
          <w:tag w:val="MENDELEY_CITATION_v3_eyJjaXRhdGlvbklEIjoiTUVOREVMRVlfQ0lUQVRJT05fMzJkOWI3MzItZDcxOC00N2ZjLWFmOTMtZTljOGVjZmRiM2U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641238178"/>
          <w:placeholder>
            <w:docPart w:val="DefaultPlaceholder_-1854013440"/>
          </w:placeholder>
        </w:sdtPr>
        <w:sdtContent>
          <w:r w:rsidR="00B45A6A" w:rsidRPr="00B45A6A">
            <w:rPr>
              <w:rFonts w:eastAsiaTheme="minorEastAsia"/>
              <w:color w:val="000000"/>
              <w:lang w:val="en-US"/>
            </w:rPr>
            <w:t>[31]</w:t>
          </w:r>
        </w:sdtContent>
      </w:sdt>
    </w:p>
    <w:p w14:paraId="10D1C3A9" w14:textId="77777777" w:rsidR="003554CF" w:rsidRPr="005A7614" w:rsidRDefault="003554CF" w:rsidP="009A007C">
      <w:pPr>
        <w:rPr>
          <w:rFonts w:eastAsiaTheme="minorEastAsia"/>
          <w:lang w:val="en-US"/>
        </w:rPr>
      </w:pPr>
    </w:p>
    <w:p w14:paraId="7BA64EA4" w14:textId="6CC98C66" w:rsidR="00E71C12" w:rsidRDefault="00E71C12" w:rsidP="00AD2F7E">
      <w:pPr>
        <w:pStyle w:val="Heading4"/>
      </w:pPr>
      <w:r w:rsidRPr="00807EC1">
        <w:t>QDA</w:t>
      </w:r>
      <w:r w:rsidR="00BB0288">
        <w:t xml:space="preserve"> - </w:t>
      </w:r>
      <w:r w:rsidR="00BB0288" w:rsidRPr="00BB0288">
        <w:t>Quadratic discriminant analysis</w:t>
      </w:r>
    </w:p>
    <w:p w14:paraId="35F047E2" w14:textId="1C7668AC" w:rsidR="00D27317" w:rsidRPr="00192543" w:rsidRDefault="00AC4DAC" w:rsidP="00192543">
      <w:pPr>
        <w:rPr>
          <w:rFonts w:eastAsiaTheme="minorEastAsia"/>
        </w:rPr>
      </w:pPr>
      <w:r>
        <w:t xml:space="preserve">Generally, the concept of QDA is </w:t>
      </w:r>
      <w:r w:rsidR="000D6344">
        <w:t>like</w:t>
      </w:r>
      <w:r>
        <w:t xml:space="preserve"> LDA</w:t>
      </w:r>
      <w:r w:rsidR="00FF72BF">
        <w:t>, using the Bayes’ theorem</w:t>
      </w:r>
      <w:r w:rsidR="005A1903">
        <w:t xml:space="preserve"> with plugged in values of </w:t>
      </w:r>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lang w:val="el-GR"/>
              </w:rPr>
              <m:t>μ</m:t>
            </m:r>
          </m:e>
          <m:sub>
            <m:r>
              <w:rPr>
                <w:rFonts w:ascii="Cambria Math" w:hAnsi="Cambria Math"/>
                <w:lang w:val="en-US"/>
              </w:rPr>
              <m:t>k</m:t>
            </m:r>
          </m:sub>
        </m:sSub>
        <m:r>
          <w:rPr>
            <w:rFonts w:ascii="Cambria Math" w:hAnsi="Cambria Math"/>
            <w:lang w:val="en-US"/>
          </w:rPr>
          <m:t>,</m:t>
        </m:r>
        <m:sSub>
          <m:sSubPr>
            <m:ctrlPr>
              <w:rPr>
                <w:rFonts w:ascii="Cambria Math" w:hAnsi="Cambria Math"/>
                <w:i/>
                <w:lang w:val="el-GR"/>
              </w:rPr>
            </m:ctrlPr>
          </m:sSubPr>
          <m:e>
            <m:r>
              <w:rPr>
                <w:rFonts w:ascii="Cambria Math" w:hAnsi="Cambria Math"/>
                <w:lang w:val="en-US"/>
              </w:rPr>
              <m:t>π</m:t>
            </m:r>
            <m:ctrlPr>
              <w:rPr>
                <w:rFonts w:ascii="Cambria Math" w:hAnsi="Cambria Math"/>
                <w:i/>
                <w:lang w:val="en-US"/>
              </w:rPr>
            </m:ctrlPr>
          </m:e>
          <m:sub>
            <m:r>
              <w:rPr>
                <w:rFonts w:ascii="Cambria Math" w:hAnsi="Cambria Math"/>
                <w:lang w:val="en-US"/>
              </w:rPr>
              <m:t>k</m:t>
            </m:r>
          </m:sub>
        </m:sSub>
      </m:oMath>
      <w:r w:rsidR="00192543">
        <w:t xml:space="preserve">, </w:t>
      </w:r>
      <w:r w:rsidR="005A1903">
        <w:t xml:space="preserve"> </w:t>
      </w:r>
      <w:r w:rsidR="00810E5C">
        <w:t>while differences lie to covariances and boundaries shape.</w:t>
      </w:r>
    </w:p>
    <w:p w14:paraId="5E3322EC" w14:textId="1043BFEF" w:rsidR="00810E5C" w:rsidRDefault="00810E5C" w:rsidP="00D27317">
      <w:r w:rsidRPr="007A1095">
        <w:t>Assumptions</w:t>
      </w:r>
      <w:r w:rsidR="00A33A55">
        <w:t>:</w:t>
      </w:r>
    </w:p>
    <w:p w14:paraId="01CA5200" w14:textId="77777777" w:rsidR="00E93486" w:rsidRPr="00D25D40" w:rsidRDefault="00E93486" w:rsidP="008B5830">
      <w:pPr>
        <w:numPr>
          <w:ilvl w:val="1"/>
          <w:numId w:val="11"/>
        </w:numPr>
        <w:rPr>
          <w:rFonts w:eastAsiaTheme="minorEastAsia"/>
        </w:rPr>
      </w:pPr>
      <m:oMath>
        <m:r>
          <w:rPr>
            <w:rFonts w:ascii="Cambria Math" w:eastAsiaTheme="minorEastAsia" w:hAnsi="Cambria Math"/>
            <w:lang w:val="en-US"/>
          </w:rPr>
          <m:t>X</m:t>
        </m:r>
        <m:r>
          <w:rPr>
            <w:rFonts w:ascii="Cambria Math" w:eastAsiaTheme="minorEastAsia" w:hAnsi="Cambria Math"/>
          </w:rPr>
          <m:t>=</m:t>
        </m:r>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X</m:t>
                </m:r>
              </m:e>
              <m:sub>
                <m:r>
                  <w:rPr>
                    <w:rFonts w:ascii="Cambria Math" w:eastAsiaTheme="minorEastAsia" w:hAnsi="Cambria Math"/>
                    <w:lang w:val="en-US"/>
                  </w:rPr>
                  <m:t>p</m:t>
                </m:r>
              </m:sub>
            </m:sSub>
          </m:e>
        </m:d>
      </m:oMath>
      <w:r>
        <w:rPr>
          <w:rFonts w:eastAsiaTheme="minorEastAsia"/>
          <w:lang w:val="en-US"/>
        </w:rPr>
        <w:t xml:space="preserve"> :  predictors, follow multivariate gaussian (normal) </w:t>
      </w:r>
      <m:oMath>
        <m:r>
          <w:rPr>
            <w:rFonts w:ascii="Cambria Math" w:eastAsiaTheme="minorEastAsia" w:hAnsi="Cambria Math"/>
            <w:lang w:val="en-US"/>
          </w:rPr>
          <m:t xml:space="preserve"> X</m:t>
        </m:r>
        <m:r>
          <m:rPr>
            <m:sty m:val="p"/>
          </m:rPr>
          <w:rPr>
            <w:rFonts w:ascii="Cambria Math" w:eastAsiaTheme="minorEastAsia" w:hAnsi="Cambria Math"/>
            <w:lang w:val="en-US"/>
          </w:rPr>
          <m:t>∼</m:t>
        </m:r>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μ,</m:t>
            </m:r>
            <m:r>
              <m:rPr>
                <m:sty m:val="p"/>
              </m:rPr>
              <w:rPr>
                <w:rFonts w:ascii="Cambria Math" w:eastAsiaTheme="minorEastAsia" w:hAnsi="Cambria Math"/>
                <w:lang w:val="en-US"/>
              </w:rPr>
              <m:t>Σ</m:t>
            </m:r>
          </m:e>
        </m:d>
      </m:oMath>
      <w:r>
        <w:rPr>
          <w:rFonts w:eastAsiaTheme="minorEastAsia"/>
          <w:lang w:val="en-US"/>
        </w:rPr>
        <w:t xml:space="preserve">  distribution, with some correlation between them. </w:t>
      </w:r>
    </w:p>
    <w:p w14:paraId="49B880EC" w14:textId="77777777" w:rsidR="00E93486" w:rsidRPr="00D25D40" w:rsidRDefault="00E93486" w:rsidP="00E93486">
      <w:pPr>
        <w:numPr>
          <w:ilvl w:val="1"/>
          <w:numId w:val="1"/>
        </w:numPr>
        <w:rPr>
          <w:rFonts w:eastAsiaTheme="minorEastAsia"/>
        </w:rPr>
      </w:pP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 xml:space="preserve">= </m:t>
        </m:r>
        <m:r>
          <w:rPr>
            <w:rFonts w:ascii="Cambria Math" w:eastAsiaTheme="minorEastAsia" w:hAnsi="Cambria Math"/>
            <w:lang w:val="el-GR"/>
          </w:rPr>
          <m:t>μ</m:t>
        </m:r>
      </m:oMath>
      <w:r w:rsidRPr="0075390F">
        <w:rPr>
          <w:rFonts w:eastAsiaTheme="minorEastAsia"/>
        </w:rPr>
        <w:t xml:space="preserve"> </w:t>
      </w:r>
      <w:r>
        <w:rPr>
          <w:rFonts w:eastAsiaTheme="minorEastAsia"/>
        </w:rPr>
        <w:t>:  mean of X</w:t>
      </w:r>
    </w:p>
    <w:p w14:paraId="4636BD0C" w14:textId="51F39AC6" w:rsidR="00E93486" w:rsidRPr="009268BB" w:rsidRDefault="009268BB" w:rsidP="009268BB">
      <w:pPr>
        <w:numPr>
          <w:ilvl w:val="1"/>
          <w:numId w:val="1"/>
        </w:numPr>
        <w:rPr>
          <w:rFonts w:eastAsiaTheme="minorEastAsia"/>
        </w:rPr>
      </w:pPr>
      <m:oMath>
        <m:r>
          <w:rPr>
            <w:rFonts w:ascii="Cambria Math" w:eastAsiaTheme="minorEastAsia" w:hAnsi="Cambria Math"/>
            <w:lang w:val="en-US"/>
          </w:rPr>
          <m:t>Cov</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n-US"/>
              </w:rPr>
              <m:t>Σ</m:t>
            </m:r>
            <m:ctrlPr>
              <w:rPr>
                <w:rFonts w:ascii="Cambria Math" w:eastAsiaTheme="minorEastAsia" w:hAnsi="Cambria Math"/>
                <w:i/>
                <w:lang w:val="en-US"/>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Σ</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m:t>
            </m:r>
            <m:r>
              <m:rPr>
                <m:sty m:val="p"/>
              </m:rPr>
              <w:rPr>
                <w:rFonts w:ascii="Cambria Math" w:eastAsiaTheme="minorEastAsia" w:hAnsi="Cambria Math"/>
                <w:lang w:val="en-US"/>
              </w:rPr>
              <m:t>Σ</m:t>
            </m:r>
          </m:e>
          <m:sub>
            <m:r>
              <w:rPr>
                <w:rFonts w:ascii="Cambria Math" w:eastAsiaTheme="minorEastAsia" w:hAnsi="Cambria Math"/>
                <w:lang w:val="en-US"/>
              </w:rPr>
              <m:t>k</m:t>
            </m:r>
          </m:sub>
        </m:sSub>
      </m:oMath>
      <w:r>
        <w:rPr>
          <w:rFonts w:eastAsiaTheme="minorEastAsia"/>
        </w:rPr>
        <w:t xml:space="preserve"> </w:t>
      </w:r>
      <w:r w:rsidR="00E93486" w:rsidRPr="009268BB">
        <w:rPr>
          <w:rFonts w:eastAsiaTheme="minorEastAsia"/>
        </w:rPr>
        <w:t xml:space="preserve"> </w:t>
      </w:r>
      <w:r w:rsidR="00E93486" w:rsidRPr="009268BB">
        <w:rPr>
          <w:rFonts w:eastAsiaTheme="minorEastAsia"/>
          <w:lang w:val="en-US"/>
        </w:rPr>
        <w:t xml:space="preserve">: </w:t>
      </w:r>
      <w:r w:rsidR="00855946">
        <w:rPr>
          <w:rFonts w:eastAsiaTheme="minorEastAsia"/>
          <w:lang w:val="en-US"/>
        </w:rPr>
        <w:t>are</w:t>
      </w:r>
      <w:r w:rsidR="00E93486" w:rsidRPr="009268BB">
        <w:rPr>
          <w:rFonts w:eastAsiaTheme="minorEastAsia"/>
          <w:lang w:val="en-US"/>
        </w:rPr>
        <w:t xml:space="preserve"> unknown covariance matri</w:t>
      </w:r>
      <w:r w:rsidR="00855946">
        <w:rPr>
          <w:rFonts w:eastAsiaTheme="minorEastAsia"/>
          <w:lang w:val="en-US"/>
        </w:rPr>
        <w:t>ces</w:t>
      </w:r>
      <w:r w:rsidR="00E93486" w:rsidRPr="009268BB">
        <w:rPr>
          <w:rFonts w:eastAsiaTheme="minorEastAsia"/>
          <w:lang w:val="en-US"/>
        </w:rPr>
        <w:t xml:space="preserve">, </w:t>
      </w:r>
      <w:r w:rsidR="00855946">
        <w:rPr>
          <w:rFonts w:eastAsiaTheme="minorEastAsia"/>
          <w:lang w:val="en-US"/>
        </w:rPr>
        <w:t>different</w:t>
      </w:r>
      <w:r w:rsidR="00E93486" w:rsidRPr="009268BB">
        <w:rPr>
          <w:rFonts w:eastAsiaTheme="minorEastAsia"/>
          <w:lang w:val="en-US"/>
        </w:rPr>
        <w:t xml:space="preserve"> </w:t>
      </w:r>
      <w:r w:rsidR="00855946">
        <w:rPr>
          <w:rFonts w:eastAsiaTheme="minorEastAsia"/>
          <w:lang w:val="en-US"/>
        </w:rPr>
        <w:t>for each class</w:t>
      </w:r>
      <w:r w:rsidR="00E93486" w:rsidRPr="009268BB">
        <w:rPr>
          <w:rFonts w:eastAsiaTheme="minorEastAsia"/>
          <w:lang w:val="en-US"/>
        </w:rPr>
        <w:t xml:space="preserve"> </w:t>
      </w:r>
      <w:r w:rsidR="00855946">
        <w:rPr>
          <w:rFonts w:eastAsiaTheme="minorEastAsia"/>
          <w:lang w:val="en-US"/>
        </w:rPr>
        <w:t>k</w:t>
      </w:r>
      <w:r w:rsidR="00E93486" w:rsidRPr="009268BB">
        <w:rPr>
          <w:rFonts w:eastAsiaTheme="minorEastAsia"/>
          <w:lang w:val="en-US"/>
        </w:rPr>
        <w:t xml:space="preserve">. </w:t>
      </w:r>
      <w:r w:rsidR="00521316">
        <w:rPr>
          <w:rFonts w:eastAsiaTheme="minorEastAsia"/>
          <w:lang w:val="en-US"/>
        </w:rPr>
        <w:t>Unequal</w:t>
      </w:r>
      <w:r w:rsidR="00E93486" w:rsidRPr="009268BB">
        <w:rPr>
          <w:rFonts w:eastAsiaTheme="minorEastAsia"/>
          <w:lang w:val="en-US"/>
        </w:rPr>
        <w:t xml:space="preserve"> covariance matrix makes </w:t>
      </w:r>
      <w:r w:rsidR="00521316">
        <w:rPr>
          <w:rFonts w:eastAsiaTheme="minorEastAsia"/>
          <w:lang w:val="en-US"/>
        </w:rPr>
        <w:t>Q</w:t>
      </w:r>
      <w:r w:rsidR="00E93486" w:rsidRPr="009268BB">
        <w:rPr>
          <w:rFonts w:eastAsiaTheme="minorEastAsia"/>
          <w:lang w:val="en-US"/>
        </w:rPr>
        <w:t xml:space="preserve">DA model </w:t>
      </w:r>
      <w:r w:rsidR="00A8331E">
        <w:rPr>
          <w:rFonts w:eastAsiaTheme="minorEastAsia"/>
          <w:lang w:val="en-US"/>
        </w:rPr>
        <w:t>quadratic</w:t>
      </w:r>
      <w:r w:rsidR="00E93486" w:rsidRPr="009268BB">
        <w:rPr>
          <w:rFonts w:eastAsiaTheme="minorEastAsia"/>
          <w:lang w:val="en-US"/>
        </w:rPr>
        <w:t xml:space="preserve"> to x.</w:t>
      </w:r>
    </w:p>
    <w:p w14:paraId="3CFF41A3" w14:textId="5102C767" w:rsidR="00E93486" w:rsidRPr="00F92F95" w:rsidRDefault="00000000" w:rsidP="00F92F95">
      <w:pPr>
        <w:numPr>
          <w:ilvl w:val="1"/>
          <w:numId w:val="1"/>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Σ</m:t>
                </m:r>
              </m:e>
              <m:sub>
                <m:r>
                  <w:rPr>
                    <w:rFonts w:ascii="Cambria Math" w:eastAsiaTheme="minorEastAsia" w:hAnsi="Cambria Math"/>
                    <w:lang w:val="en-US"/>
                  </w:rPr>
                  <m:t>k</m:t>
                </m:r>
              </m:sub>
            </m:sSub>
          </m:e>
        </m:d>
      </m:oMath>
      <w:r w:rsidR="00E93486" w:rsidRPr="00F92F95">
        <w:rPr>
          <w:rFonts w:eastAsiaTheme="minorEastAsia"/>
          <w:lang w:val="en-US"/>
        </w:rPr>
        <w:t xml:space="preserve"> </w:t>
      </w:r>
    </w:p>
    <w:p w14:paraId="2785E09C" w14:textId="34CE4E60" w:rsidR="00E93486" w:rsidRDefault="00000000" w:rsidP="00E93486">
      <w:pPr>
        <w:numPr>
          <w:ilvl w:val="1"/>
          <w:numId w:val="1"/>
        </w:numPr>
        <w:rPr>
          <w:rFonts w:eastAsiaTheme="minorEastAsia"/>
          <w:lang w:val="en-US"/>
        </w:rPr>
      </w:pPr>
      <m:oMath>
        <m:sSub>
          <m:sSubPr>
            <m:ctrlPr>
              <w:rPr>
                <w:rFonts w:ascii="Cambria Math" w:eastAsiaTheme="minorEastAsia" w:hAnsi="Cambria Math"/>
                <w:i/>
                <w:lang w:val="el-GR"/>
              </w:rPr>
            </m:ctrlPr>
          </m:sSubPr>
          <m:e>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n-US"/>
                  </w:rPr>
                  <m:t>1</m:t>
                </m:r>
              </m:sub>
            </m:sSub>
            <m:r>
              <w:rPr>
                <w:rFonts w:ascii="Cambria Math" w:eastAsiaTheme="minorEastAsia" w:hAnsi="Cambria Math"/>
              </w:rPr>
              <m:t>,…,</m:t>
            </m:r>
            <m:r>
              <w:rPr>
                <w:rFonts w:ascii="Cambria Math" w:eastAsiaTheme="minorEastAsia" w:hAnsi="Cambria Math"/>
                <w:lang w:val="en-US"/>
              </w:rPr>
              <m:t> </m:t>
            </m:r>
            <m:r>
              <w:rPr>
                <w:rFonts w:ascii="Cambria Math" w:eastAsiaTheme="minorEastAsia" w:hAnsi="Cambria Math"/>
                <w:lang w:val="el-GR"/>
              </w:rPr>
              <m:t>μ</m:t>
            </m:r>
            <m:ctrlPr>
              <w:rPr>
                <w:rFonts w:ascii="Cambria Math" w:eastAsiaTheme="minorEastAsia" w:hAnsi="Cambria Math"/>
                <w:i/>
                <w:lang w:val="en-US"/>
              </w:rPr>
            </m:ctrlPr>
          </m:e>
          <m:sub>
            <m:r>
              <w:rPr>
                <w:rFonts w:ascii="Cambria Math" w:eastAsiaTheme="minorEastAsia" w:hAnsi="Cambria Math"/>
                <w:lang w:val="en-US"/>
              </w:rPr>
              <m:t>k</m:t>
            </m:r>
          </m:sub>
        </m:sSub>
      </m:oMath>
      <w:r w:rsidR="00E93486">
        <w:rPr>
          <w:rFonts w:eastAsiaTheme="minorEastAsia"/>
          <w:lang w:val="en-US"/>
        </w:rPr>
        <w:t xml:space="preserve"> = </w:t>
      </w:r>
      <w:r w:rsidR="00F24C5D">
        <w:rPr>
          <w:rFonts w:eastAsiaTheme="minorEastAsia"/>
          <w:lang w:val="en-US"/>
        </w:rPr>
        <w:t>are</w:t>
      </w:r>
      <w:r w:rsidR="00E93486">
        <w:rPr>
          <w:rFonts w:eastAsiaTheme="minorEastAsia"/>
          <w:lang w:val="en-US"/>
        </w:rPr>
        <w:t xml:space="preserve"> unknown means for each class.</w:t>
      </w:r>
    </w:p>
    <w:p w14:paraId="560684B5" w14:textId="4A988249" w:rsidR="00E93486" w:rsidRDefault="00000000" w:rsidP="00E93486">
      <w:pPr>
        <w:numPr>
          <w:ilvl w:val="1"/>
          <w:numId w:val="1"/>
        </w:numPr>
        <w:rPr>
          <w:rFonts w:eastAsiaTheme="minorEastAsia"/>
          <w:lang w:val="en-US"/>
        </w:rPr>
      </w:pPr>
      <m:oMath>
        <m:sSub>
          <m:sSubPr>
            <m:ctrlPr>
              <w:rPr>
                <w:rFonts w:ascii="Cambria Math" w:eastAsiaTheme="minorEastAsia" w:hAnsi="Cambria Math"/>
                <w:i/>
                <w:lang w:val="el-GR"/>
              </w:rPr>
            </m:ctrlPr>
          </m:sSubPr>
          <m:e>
            <m:r>
              <w:rPr>
                <w:rFonts w:ascii="Cambria Math" w:eastAsiaTheme="minorEastAsia" w:hAnsi="Cambria Math"/>
              </w:rPr>
              <m:t>π</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π</m:t>
            </m:r>
          </m:e>
          <m:sub>
            <m:r>
              <w:rPr>
                <w:rFonts w:ascii="Cambria Math" w:eastAsiaTheme="minorEastAsia" w:hAnsi="Cambria Math"/>
                <w:lang w:val="en-US"/>
              </w:rPr>
              <m:t>k</m:t>
            </m:r>
          </m:sub>
        </m:sSub>
      </m:oMath>
      <w:r w:rsidR="00E93486">
        <w:rPr>
          <w:rFonts w:eastAsiaTheme="minorEastAsia"/>
          <w:lang w:val="en-US"/>
        </w:rPr>
        <w:t xml:space="preserve"> = </w:t>
      </w:r>
      <w:r w:rsidR="00F24C5D">
        <w:rPr>
          <w:rFonts w:eastAsiaTheme="minorEastAsia"/>
          <w:lang w:val="en-US"/>
        </w:rPr>
        <w:t>are</w:t>
      </w:r>
      <w:r w:rsidR="00E93486">
        <w:rPr>
          <w:rFonts w:eastAsiaTheme="minorEastAsia"/>
          <w:lang w:val="en-US"/>
        </w:rPr>
        <w:t xml:space="preserve"> unknown.</w:t>
      </w:r>
    </w:p>
    <w:p w14:paraId="787EB269" w14:textId="77777777" w:rsidR="00A33A55" w:rsidRDefault="00A33A55" w:rsidP="00D27317">
      <w:pPr>
        <w:rPr>
          <w:lang w:val="en-US"/>
        </w:rPr>
      </w:pPr>
    </w:p>
    <w:p w14:paraId="5126CC94" w14:textId="4DFBE874" w:rsidR="0019279C" w:rsidRPr="00185185" w:rsidRDefault="00000000" w:rsidP="0019279C">
      <w:pPr>
        <w:rPr>
          <w:rFonts w:eastAsiaTheme="minorEastAsia"/>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μ</m:t>
                      </m:r>
                    </m:e>
                    <m:sub>
                      <m:r>
                        <w:rPr>
                          <w:rFonts w:ascii="Cambria Math" w:hAnsi="Cambria Math"/>
                          <w:lang w:val="en-US"/>
                        </w:rPr>
                        <m:t>k</m:t>
                      </m:r>
                    </m:sub>
                  </m:sSub>
                </m:e>
              </m:d>
            </m:e>
            <m:sup>
              <m:r>
                <w:rPr>
                  <w:rFonts w:ascii="Cambria Math" w:hAnsi="Cambria Math"/>
                  <w:lang w:val="en-US"/>
                </w:rPr>
                <m:t>T</m:t>
              </m:r>
            </m:sup>
          </m:s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μ</m:t>
                  </m:r>
                </m:e>
                <m:sub>
                  <m:r>
                    <w:rPr>
                      <w:rFonts w:ascii="Cambria Math" w:hAnsi="Cambria Math"/>
                      <w:lang w:val="en-US"/>
                    </w:rPr>
                    <m:t>k</m:t>
                  </m:r>
                </m:sub>
              </m:sSub>
            </m:e>
          </m:d>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Σ</m:t>
                      </m:r>
                    </m:e>
                    <m:sub>
                      <m:r>
                        <w:rPr>
                          <w:rFonts w:ascii="Cambria Math" w:hAnsi="Cambria Math"/>
                          <w:lang w:val="en-US"/>
                        </w:rPr>
                        <m:t>k</m:t>
                      </m:r>
                    </m:sub>
                  </m:sSub>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5.1</m:t>
                  </m:r>
                </m:e>
              </m:d>
            </m:e>
          </m:func>
          <m:r>
            <w:rPr>
              <w:rFonts w:ascii="Cambria Math" w:hAnsi="Cambria Math"/>
              <w:lang w:val="en-US"/>
            </w:rPr>
            <m:t xml:space="preserve"> </m:t>
          </m:r>
        </m:oMath>
      </m:oMathPara>
    </w:p>
    <w:p w14:paraId="145ACD83" w14:textId="15F95356" w:rsidR="0019279C" w:rsidRPr="00185185" w:rsidRDefault="00000000" w:rsidP="0019279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δ</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r>
            <w:rPr>
              <w:rFonts w:ascii="Cambria Math" w:hAnsi="Cambria Math"/>
              <w:lang w:val="en-US"/>
            </w:rPr>
            <m:t>x+</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sSub>
            <m:sSubPr>
              <m:ctrlPr>
                <w:rPr>
                  <w:rFonts w:ascii="Cambria Math" w:hAnsi="Cambria Math"/>
                  <w:i/>
                  <w:lang w:val="en-US"/>
                </w:rPr>
              </m:ctrlPr>
            </m:sSubPr>
            <m:e>
              <m:r>
                <m:rPr>
                  <m:sty m:val="p"/>
                </m:rPr>
                <w:rPr>
                  <w:rFonts w:ascii="Cambria Math" w:hAnsi="Cambria Math"/>
                  <w:lang w:val="en-US"/>
                </w:rPr>
                <m:t>μ</m:t>
              </m:r>
              <m:ctrlPr>
                <w:rPr>
                  <w:rFonts w:ascii="Cambria Math" w:hAnsi="Cambria Math"/>
                  <w:lang w:val="en-US"/>
                </w:rPr>
              </m:ctrlPr>
            </m:e>
            <m:sub>
              <m:r>
                <w:rPr>
                  <w:rFonts w:ascii="Cambria Math" w:hAnsi="Cambria Math"/>
                  <w:lang w:val="en-US"/>
                </w:rPr>
                <m:t>k</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sSubSup>
            <m:sSubSupPr>
              <m:ctrlPr>
                <w:rPr>
                  <w:rFonts w:ascii="Cambria Math" w:hAnsi="Cambria Math"/>
                  <w:i/>
                  <w:lang w:val="en-US"/>
                </w:rPr>
              </m:ctrlPr>
            </m:sSubSupPr>
            <m:e>
              <m:r>
                <m:rPr>
                  <m:sty m:val="p"/>
                </m:rPr>
                <w:rPr>
                  <w:rFonts w:ascii="Cambria Math" w:hAnsi="Cambria Math"/>
                  <w:lang w:val="en-US"/>
                </w:rPr>
                <m:t>μ</m:t>
              </m:r>
            </m:e>
            <m:sub>
              <m:r>
                <w:rPr>
                  <w:rFonts w:ascii="Cambria Math" w:hAnsi="Cambria Math"/>
                  <w:lang w:val="en-US"/>
                </w:rPr>
                <m:t>k</m:t>
              </m:r>
            </m:sub>
            <m:sup>
              <m:r>
                <w:rPr>
                  <w:rFonts w:ascii="Cambria Math" w:hAnsi="Cambria Math"/>
                  <w:lang w:val="en-US"/>
                </w:rPr>
                <m:t>T</m:t>
              </m:r>
            </m:sup>
          </m:sSubSup>
          <m:sSubSup>
            <m:sSubSupPr>
              <m:ctrlPr>
                <w:rPr>
                  <w:rFonts w:ascii="Cambria Math" w:hAnsi="Cambria Math"/>
                  <w:i/>
                  <w:lang w:val="en-US"/>
                </w:rPr>
              </m:ctrlPr>
            </m:sSubSupPr>
            <m:e>
              <m:r>
                <m:rPr>
                  <m:sty m:val="p"/>
                </m:rPr>
                <w:rPr>
                  <w:rFonts w:ascii="Cambria Math" w:hAnsi="Cambria Math"/>
                  <w:lang w:val="en-US"/>
                </w:rPr>
                <m:t>Σ</m:t>
              </m:r>
              <m:ctrlPr>
                <w:rPr>
                  <w:rFonts w:ascii="Cambria Math" w:hAnsi="Cambria Math"/>
                  <w:lang w:val="en-US"/>
                </w:rPr>
              </m:ctrlPr>
            </m:e>
            <m:sub>
              <m:r>
                <w:rPr>
                  <w:rFonts w:ascii="Cambria Math" w:hAnsi="Cambria Math"/>
                  <w:lang w:val="en-US"/>
                </w:rPr>
                <m:t>k</m:t>
              </m:r>
            </m:sub>
            <m:sup>
              <m:r>
                <w:rPr>
                  <w:rFonts w:ascii="Cambria Math" w:hAnsi="Cambria Math"/>
                  <w:lang w:val="en-US"/>
                </w:rPr>
                <m:t>-1</m:t>
              </m:r>
            </m:sup>
          </m:sSubSup>
          <m:sSub>
            <m:sSubPr>
              <m:ctrlPr>
                <w:rPr>
                  <w:rFonts w:ascii="Cambria Math" w:hAnsi="Cambria Math"/>
                  <w:i/>
                  <w:lang w:val="en-US"/>
                </w:rPr>
              </m:ctrlPr>
            </m:sSubPr>
            <m:e>
              <m:r>
                <m:rPr>
                  <m:sty m:val="p"/>
                </m:rPr>
                <w:rPr>
                  <w:rFonts w:ascii="Cambria Math" w:hAnsi="Cambria Math"/>
                  <w:lang w:val="en-US"/>
                </w:rPr>
                <m:t>μ</m:t>
              </m:r>
              <m:ctrlPr>
                <w:rPr>
                  <w:rFonts w:ascii="Cambria Math" w:hAnsi="Cambria Math"/>
                  <w:lang w:val="en-US"/>
                </w:rPr>
              </m:ctrlPr>
            </m:e>
            <m:sub>
              <m:r>
                <w:rPr>
                  <w:rFonts w:ascii="Cambria Math" w:hAnsi="Cambria Math"/>
                  <w:lang w:val="en-US"/>
                </w:rPr>
                <m:t>k</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ctrlPr>
                <w:rPr>
                  <w:rFonts w:ascii="Cambria Math" w:hAnsi="Cambria Math"/>
                  <w:i/>
                  <w:lang w:val="en-US"/>
                </w:rPr>
              </m:ctrlPr>
            </m:num>
            <m:den>
              <m:r>
                <w:rPr>
                  <w:rFonts w:ascii="Cambria Math" w:hAnsi="Cambria Math"/>
                  <w:lang w:val="en-US"/>
                </w:rPr>
                <m:t>2</m:t>
              </m:r>
              <m:ctrlPr>
                <w:rPr>
                  <w:rFonts w:ascii="Cambria Math" w:hAnsi="Cambria Math"/>
                  <w:i/>
                  <w:lang w:val="en-US"/>
                </w:rPr>
              </m:ctrlPr>
            </m:den>
          </m:f>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Σ</m:t>
                      </m:r>
                    </m:e>
                    <m:sub>
                      <m:r>
                        <w:rPr>
                          <w:rFonts w:ascii="Cambria Math" w:hAnsi="Cambria Math"/>
                          <w:lang w:val="en-US"/>
                        </w:rPr>
                        <m:t>k</m:t>
                      </m:r>
                    </m:sub>
                  </m:sSub>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sSub>
                <m:sSubPr>
                  <m:ctrlPr>
                    <w:rPr>
                      <w:rFonts w:ascii="Cambria Math" w:hAnsi="Cambria Math"/>
                      <w:i/>
                      <w:lang w:val="en-US"/>
                    </w:rPr>
                  </m:ctrlPr>
                </m:sSubPr>
                <m:e>
                  <m:r>
                    <m:rPr>
                      <m:sty m:val="p"/>
                    </m:rPr>
                    <w:rPr>
                      <w:rFonts w:ascii="Cambria Math" w:hAnsi="Cambria Math"/>
                      <w:lang w:val="en-US"/>
                    </w:rPr>
                    <m:t>π</m:t>
                  </m:r>
                  <m:ctrlPr>
                    <w:rPr>
                      <w:rFonts w:ascii="Cambria Math" w:hAnsi="Cambria Math"/>
                      <w:lang w:val="en-US"/>
                    </w:rPr>
                  </m:ctrlP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5.2</m:t>
                  </m:r>
                </m:e>
              </m:d>
            </m:e>
          </m:func>
          <m:r>
            <w:rPr>
              <w:rFonts w:ascii="Cambria Math" w:hAnsi="Cambria Math"/>
              <w:lang w:val="en-US"/>
            </w:rPr>
            <m:t xml:space="preserve"> </m:t>
          </m:r>
        </m:oMath>
      </m:oMathPara>
    </w:p>
    <w:p w14:paraId="211BB2E4" w14:textId="77777777" w:rsidR="0019279C" w:rsidRDefault="0019279C" w:rsidP="0019279C">
      <w:pPr>
        <w:rPr>
          <w:lang w:val="en-US"/>
        </w:rPr>
      </w:pPr>
    </w:p>
    <w:p w14:paraId="638C6CFE" w14:textId="7A97B188" w:rsidR="00A8331E" w:rsidRPr="00E93486" w:rsidRDefault="00A8331E" w:rsidP="00D27317">
      <w:pPr>
        <w:rPr>
          <w:lang w:val="en-US"/>
        </w:rPr>
      </w:pPr>
      <w:r>
        <w:rPr>
          <w:lang w:val="en-US"/>
        </w:rPr>
        <w:t xml:space="preserve">QDA model has </w:t>
      </w:r>
      <w:r w:rsidR="00F57567">
        <w:rPr>
          <w:lang w:val="en-US"/>
        </w:rPr>
        <w:t>the</w:t>
      </w:r>
      <w:r>
        <w:rPr>
          <w:lang w:val="en-US"/>
        </w:rPr>
        <w:t xml:space="preserve"> drawback that many covariance matrices need to be computed. However, it is more flexible </w:t>
      </w:r>
      <w:r w:rsidR="00FF3686">
        <w:rPr>
          <w:lang w:val="en-US"/>
        </w:rPr>
        <w:t xml:space="preserve">and better for great sample sizes, </w:t>
      </w:r>
      <w:r w:rsidR="00AD6DB8">
        <w:rPr>
          <w:lang w:val="en-US"/>
        </w:rPr>
        <w:t>especially when</w:t>
      </w:r>
      <w:r w:rsidR="00FF3686">
        <w:rPr>
          <w:lang w:val="en-US"/>
        </w:rPr>
        <w:t xml:space="preserve"> variance </w:t>
      </w:r>
      <w:r w:rsidR="004714B4">
        <w:rPr>
          <w:lang w:val="en-US"/>
        </w:rPr>
        <w:t xml:space="preserve">of classifier </w:t>
      </w:r>
      <w:r w:rsidR="00723885">
        <w:rPr>
          <w:lang w:val="en-US"/>
        </w:rPr>
        <w:t xml:space="preserve">is </w:t>
      </w:r>
      <w:r w:rsidR="00F450DF">
        <w:rPr>
          <w:lang w:val="en-US"/>
        </w:rPr>
        <w:t xml:space="preserve">not </w:t>
      </w:r>
      <w:r w:rsidR="00DF0D84">
        <w:rPr>
          <w:lang w:val="en-US"/>
        </w:rPr>
        <w:t>of big concern</w:t>
      </w:r>
      <w:r w:rsidR="004714B4">
        <w:rPr>
          <w:lang w:val="en-US"/>
        </w:rPr>
        <w:t xml:space="preserve">. </w:t>
      </w:r>
      <w:sdt>
        <w:sdtPr>
          <w:rPr>
            <w:color w:val="000000"/>
            <w:lang w:val="en-US"/>
          </w:rPr>
          <w:tag w:val="MENDELEY_CITATION_v3_eyJjaXRhdGlvbklEIjoiTUVOREVMRVlfQ0lUQVRJT05fYzc2Mzk3N2MtYzAwOS00NTg2LTg4OGYtOTlkMTQ0YTk0NDU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2370924"/>
          <w:placeholder>
            <w:docPart w:val="DefaultPlaceholder_-1854013440"/>
          </w:placeholder>
        </w:sdtPr>
        <w:sdtContent>
          <w:r w:rsidR="00B45A6A" w:rsidRPr="00B45A6A">
            <w:rPr>
              <w:color w:val="000000"/>
              <w:lang w:val="en-US"/>
            </w:rPr>
            <w:t>[31]</w:t>
          </w:r>
        </w:sdtContent>
      </w:sdt>
    </w:p>
    <w:p w14:paraId="178AEBD7" w14:textId="266B930B" w:rsidR="00E71C12" w:rsidRDefault="00F174E4" w:rsidP="003C4EA0">
      <w:pPr>
        <w:pStyle w:val="Heading3"/>
      </w:pPr>
      <w:bookmarkStart w:id="19" w:name="_Toc208126380"/>
      <w:r>
        <w:t xml:space="preserve">K-Nearest Neighbours - </w:t>
      </w:r>
      <w:r w:rsidR="00E71C12" w:rsidRPr="00807EC1">
        <w:t>KNN</w:t>
      </w:r>
      <w:bookmarkEnd w:id="19"/>
    </w:p>
    <w:p w14:paraId="58C858B7" w14:textId="5BB065CD" w:rsidR="00F174E4" w:rsidRDefault="00F174E4" w:rsidP="00F174E4">
      <w:pPr>
        <w:rPr>
          <w:color w:val="000000"/>
        </w:rPr>
      </w:pPr>
      <w:r>
        <w:t xml:space="preserve">KNN </w:t>
      </w:r>
      <w:r w:rsidR="002527FB">
        <w:t xml:space="preserve">is a </w:t>
      </w:r>
      <w:r w:rsidR="00303654">
        <w:t xml:space="preserve">non-parametric </w:t>
      </w:r>
      <w:r>
        <w:t>supervised machine learning</w:t>
      </w:r>
      <w:r w:rsidR="002527FB">
        <w:t xml:space="preserve"> method which was developed by </w:t>
      </w:r>
      <w:r>
        <w:t xml:space="preserve">Evelyn Fix and Joseph Hodges in 1951 and later </w:t>
      </w:r>
      <w:r w:rsidR="002527FB">
        <w:t>optimized</w:t>
      </w:r>
      <w:r>
        <w:t xml:space="preserve"> by Thomas Cover</w:t>
      </w:r>
      <w:r w:rsidR="002527FB">
        <w:t>.</w:t>
      </w:r>
      <w:r w:rsidR="008420B8">
        <w:t xml:space="preserve"> </w:t>
      </w:r>
    </w:p>
    <w:p w14:paraId="3A2D3979" w14:textId="14626114" w:rsidR="001E66AC" w:rsidRDefault="00135306" w:rsidP="00420EFA">
      <w:pPr>
        <w:rPr>
          <w:color w:val="000000"/>
        </w:rPr>
      </w:pPr>
      <w:r>
        <w:t>KNN method has various applications, especially</w:t>
      </w:r>
      <w:r w:rsidR="001B787F">
        <w:t xml:space="preserve"> in</w:t>
      </w:r>
      <w:r w:rsidR="00420EFA">
        <w:t xml:space="preserve"> registering closest points</w:t>
      </w:r>
      <w:r w:rsidR="00962B11">
        <w:t xml:space="preserve">, </w:t>
      </w:r>
      <w:r w:rsidR="00420EFA">
        <w:t>recognizing patterns</w:t>
      </w:r>
      <w:r w:rsidR="000D2D5C">
        <w:t xml:space="preserve">, </w:t>
      </w:r>
      <w:r w:rsidR="00EC353E">
        <w:t>fraud detection</w:t>
      </w:r>
      <w:r w:rsidR="002F35FB">
        <w:t xml:space="preserve"> </w:t>
      </w:r>
      <w:r w:rsidR="000D2D5C">
        <w:t>etc</w:t>
      </w:r>
      <w:r w:rsidR="00420EFA">
        <w:t>.</w:t>
      </w:r>
      <w:sdt>
        <w:sdtPr>
          <w:rPr>
            <w:color w:val="000000"/>
          </w:rPr>
          <w:tag w:val="MENDELEY_CITATION_v3_eyJjaXRhdGlvbklEIjoiTUVOREVMRVlfQ0lUQVRJT05fYjVmOTkxNWUtZTYxOS00MDk2LTlkZmItNmVkN2Q3MDIxYzE1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939032085"/>
          <w:placeholder>
            <w:docPart w:val="E44F886061884B2EABC37AEBC80C70DE"/>
          </w:placeholder>
        </w:sdtPr>
        <w:sdtContent>
          <w:r w:rsidR="00B45A6A" w:rsidRPr="00B45A6A">
            <w:rPr>
              <w:color w:val="000000"/>
            </w:rPr>
            <w:t>[47]</w:t>
          </w:r>
        </w:sdtContent>
      </w:sdt>
    </w:p>
    <w:p w14:paraId="69F16723" w14:textId="77777777" w:rsidR="00103B80" w:rsidRDefault="00103B80" w:rsidP="00420EFA">
      <w:pPr>
        <w:rPr>
          <w:b/>
          <w:bCs/>
          <w:color w:val="000000"/>
        </w:rPr>
      </w:pPr>
    </w:p>
    <w:p w14:paraId="13773F7E" w14:textId="35D93C77" w:rsidR="00103B80" w:rsidRDefault="00103B80" w:rsidP="00420EFA">
      <w:pPr>
        <w:rPr>
          <w:b/>
          <w:bCs/>
          <w:color w:val="000000"/>
        </w:rPr>
      </w:pPr>
      <w:r w:rsidRPr="00103B80">
        <w:rPr>
          <w:b/>
          <w:bCs/>
          <w:color w:val="000000"/>
        </w:rPr>
        <w:t>Method</w:t>
      </w:r>
    </w:p>
    <w:p w14:paraId="353736FD" w14:textId="49B1E90D" w:rsidR="00A60FDD" w:rsidRDefault="0085676F" w:rsidP="00420EFA">
      <w:r>
        <w:lastRenderedPageBreak/>
        <w:t>K</w:t>
      </w:r>
      <w:r w:rsidR="008F33B8">
        <w:t>NN model</w:t>
      </w:r>
      <w:r w:rsidR="00F118E4">
        <w:t xml:space="preserve"> is instance based i.e., it </w:t>
      </w:r>
      <w:r w:rsidR="00FE45B8">
        <w:t xml:space="preserve">does not </w:t>
      </w:r>
      <w:r w:rsidR="00F118E4">
        <w:t>use</w:t>
      </w:r>
      <w:r w:rsidR="00FE45B8">
        <w:t xml:space="preserve"> a function </w:t>
      </w:r>
      <w:r w:rsidR="00597680">
        <w:t>defined</w:t>
      </w:r>
      <w:r w:rsidR="00FE45B8">
        <w:t xml:space="preserve"> from training set</w:t>
      </w:r>
      <w:r w:rsidR="00335434">
        <w:t xml:space="preserve">, but it rather makes predictions by analysing the data in real-time </w:t>
      </w:r>
      <w:r w:rsidR="00E6382E">
        <w:t>when</w:t>
      </w:r>
      <w:r w:rsidR="00335434">
        <w:t xml:space="preserve"> new </w:t>
      </w:r>
      <w:r w:rsidR="00E64386">
        <w:t xml:space="preserve">data points </w:t>
      </w:r>
      <w:r w:rsidR="00E6382E">
        <w:t xml:space="preserve"> </w:t>
      </w:r>
      <w:r w:rsidR="00E64386">
        <w:t>appear</w:t>
      </w:r>
      <w:r w:rsidR="00335434">
        <w:t xml:space="preserve">, </w:t>
      </w:r>
      <w:r w:rsidR="002929A9" w:rsidRPr="002929A9">
        <w:t>without necessarily having to go through a training phase.</w:t>
      </w:r>
    </w:p>
    <w:p w14:paraId="2D8E250E" w14:textId="578C336D" w:rsidR="00714B67" w:rsidRDefault="00961CA7" w:rsidP="00A91BBD">
      <w:r>
        <w:t>KNN works based in neighbour data points</w:t>
      </w:r>
      <w:r w:rsidR="00400020">
        <w:t>. S</w:t>
      </w:r>
      <w:r w:rsidR="006F2B3A">
        <w:t>imilar data points usually cluster nearby at space.</w:t>
      </w:r>
      <w:r w:rsidR="00AE6B3F">
        <w:t xml:space="preserve"> Thus, a </w:t>
      </w:r>
      <w:r w:rsidR="005A5492">
        <w:t>prediction</w:t>
      </w:r>
      <w:r w:rsidR="00D81B74">
        <w:t xml:space="preserve"> for a </w:t>
      </w:r>
      <w:r w:rsidR="00B041B2">
        <w:t>query</w:t>
      </w:r>
      <w:r w:rsidR="00400020">
        <w:t xml:space="preserve"> </w:t>
      </w:r>
      <w:r w:rsidR="00D81B74">
        <w:t>data point</w:t>
      </w:r>
      <w:r w:rsidR="00AE6B3F">
        <w:t xml:space="preserve"> </w:t>
      </w:r>
      <w:r w:rsidR="00C9315E">
        <w:t xml:space="preserve">happens based on the distance and </w:t>
      </w:r>
      <w:r w:rsidR="00400020">
        <w:t>thus</w:t>
      </w:r>
      <w:r w:rsidR="00C9315E">
        <w:t xml:space="preserve"> similarity to the exciting </w:t>
      </w:r>
      <w:r w:rsidR="00400020">
        <w:t xml:space="preserve">training </w:t>
      </w:r>
      <w:r w:rsidR="00C9315E">
        <w:t xml:space="preserve">data points. </w:t>
      </w:r>
      <w:r w:rsidR="00F365C4">
        <w:t xml:space="preserve"> </w:t>
      </w:r>
      <w:sdt>
        <w:sdtPr>
          <w:rPr>
            <w:color w:val="000000"/>
          </w:rPr>
          <w:tag w:val="MENDELEY_CITATION_v3_eyJjaXRhdGlvbklEIjoiTUVOREVMRVlfQ0lUQVRJT05fNjMzZDUzZTEtN2JhOS00YmUwLWFhM2MtZGI2N2ZiMWJhMzg4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182485108"/>
          <w:placeholder>
            <w:docPart w:val="DefaultPlaceholder_-1854013440"/>
          </w:placeholder>
        </w:sdtPr>
        <w:sdtContent>
          <w:r w:rsidR="00B45A6A" w:rsidRPr="00B45A6A">
            <w:rPr>
              <w:color w:val="000000"/>
            </w:rPr>
            <w:t>[47]</w:t>
          </w:r>
        </w:sdtContent>
      </w:sdt>
      <w:r w:rsidR="0085676F">
        <w:rPr>
          <w:color w:val="000000"/>
        </w:rPr>
        <w:t xml:space="preserve">. </w:t>
      </w:r>
    </w:p>
    <w:p w14:paraId="64CF72C6" w14:textId="77777777" w:rsidR="0083117E" w:rsidRDefault="0083117E" w:rsidP="00420EFA"/>
    <w:p w14:paraId="0BAC2CEE" w14:textId="52F0E6FD" w:rsidR="0083117E" w:rsidRDefault="0083117E" w:rsidP="00420EFA">
      <w:pPr>
        <w:rPr>
          <w:b/>
          <w:bCs/>
        </w:rPr>
      </w:pPr>
      <w:r w:rsidRPr="0083117E">
        <w:rPr>
          <w:b/>
          <w:bCs/>
        </w:rPr>
        <w:t>Parameters</w:t>
      </w:r>
    </w:p>
    <w:p w14:paraId="7B5D83BC" w14:textId="77777777" w:rsidR="00A80594" w:rsidRDefault="00FA5501" w:rsidP="008B5830">
      <w:pPr>
        <w:numPr>
          <w:ilvl w:val="0"/>
          <w:numId w:val="18"/>
        </w:numPr>
        <w:rPr>
          <w:rFonts w:eastAsiaTheme="minorEastAsia"/>
          <w:lang w:val="en-US"/>
        </w:rPr>
      </w:pPr>
      <m:oMath>
        <m:r>
          <w:rPr>
            <w:rFonts w:ascii="Cambria Math" w:hAnsi="Cambria Math"/>
          </w:rPr>
          <m:t>k</m:t>
        </m:r>
      </m:oMath>
      <w:r>
        <w:t xml:space="preserve"> : Number of neighbour data points. Crucial tuning parameter. For large </w:t>
      </w:r>
      <m:oMath>
        <m:r>
          <w:rPr>
            <w:rFonts w:ascii="Cambria Math" w:hAnsi="Cambria Math"/>
          </w:rPr>
          <m:t>k</m:t>
        </m:r>
      </m:oMath>
      <w:r>
        <w:rPr>
          <w:rFonts w:eastAsiaTheme="minorEastAsia"/>
        </w:rPr>
        <w:t xml:space="preserve">, computational </w:t>
      </w:r>
      <w:r w:rsidR="001E2257">
        <w:rPr>
          <w:rFonts w:eastAsiaTheme="minorEastAsia"/>
          <w:lang w:val="en-US"/>
        </w:rPr>
        <w:t>demands increase.</w:t>
      </w:r>
      <w:r w:rsidR="00B3210C">
        <w:rPr>
          <w:rFonts w:eastAsiaTheme="minorEastAsia"/>
          <w:lang w:val="en-US"/>
        </w:rPr>
        <w:t xml:space="preserve"> </w:t>
      </w:r>
      <w:r w:rsidR="00191894">
        <w:rPr>
          <w:rFonts w:eastAsiaTheme="minorEastAsia"/>
          <w:lang w:val="en-US"/>
        </w:rPr>
        <w:t>Choice</w:t>
      </w:r>
      <w:r w:rsidR="00B3210C">
        <w:rPr>
          <w:rFonts w:eastAsiaTheme="minorEastAsia"/>
          <w:lang w:val="en-US"/>
        </w:rPr>
        <w:t xml:space="preserve"> is associated with dataset</w:t>
      </w:r>
      <w:r w:rsidR="00F97CC3">
        <w:rPr>
          <w:rFonts w:eastAsiaTheme="minorEastAsia"/>
          <w:lang w:val="en-US"/>
        </w:rPr>
        <w:t xml:space="preserve">’s </w:t>
      </w:r>
      <w:r w:rsidR="00191894">
        <w:rPr>
          <w:rFonts w:eastAsiaTheme="minorEastAsia"/>
          <w:lang w:val="en-US"/>
        </w:rPr>
        <w:t>characteristics and</w:t>
      </w:r>
      <w:r w:rsidR="00F97CC3">
        <w:rPr>
          <w:rFonts w:eastAsiaTheme="minorEastAsia"/>
          <w:lang w:val="en-US"/>
        </w:rPr>
        <w:t xml:space="preserve"> </w:t>
      </w:r>
      <w:r w:rsidR="00150551">
        <w:rPr>
          <w:rFonts w:eastAsiaTheme="minorEastAsia"/>
          <w:lang w:val="en-US"/>
        </w:rPr>
        <w:t>impacts</w:t>
      </w:r>
      <w:r w:rsidR="00F97CC3">
        <w:rPr>
          <w:rFonts w:eastAsiaTheme="minorEastAsia"/>
          <w:lang w:val="en-US"/>
        </w:rPr>
        <w:t xml:space="preserve"> </w:t>
      </w:r>
      <w:r w:rsidR="00191894">
        <w:rPr>
          <w:rFonts w:eastAsiaTheme="minorEastAsia"/>
          <w:lang w:val="en-US"/>
        </w:rPr>
        <w:t xml:space="preserve">the </w:t>
      </w:r>
      <w:r w:rsidR="00B3210C">
        <w:rPr>
          <w:rFonts w:eastAsiaTheme="minorEastAsia"/>
          <w:lang w:val="en-US"/>
        </w:rPr>
        <w:t>accuracy.</w:t>
      </w:r>
      <w:r w:rsidR="00191894">
        <w:rPr>
          <w:rFonts w:eastAsiaTheme="minorEastAsia"/>
          <w:lang w:val="en-US"/>
        </w:rPr>
        <w:t xml:space="preserve"> </w:t>
      </w:r>
    </w:p>
    <w:p w14:paraId="2CBF8646" w14:textId="7182F52E" w:rsidR="00A80594" w:rsidRPr="00A80594" w:rsidRDefault="00191894" w:rsidP="008B5830">
      <w:pPr>
        <w:numPr>
          <w:ilvl w:val="0"/>
          <w:numId w:val="20"/>
        </w:numPr>
        <w:rPr>
          <w:rFonts w:eastAsiaTheme="minorEastAsia"/>
          <w:lang w:val="en-US"/>
        </w:rPr>
      </w:pPr>
      <w:r>
        <w:rPr>
          <w:rFonts w:eastAsiaTheme="minorEastAsia"/>
          <w:lang w:val="en-US"/>
        </w:rPr>
        <w:t xml:space="preserve">Small </w:t>
      </w:r>
      <m:oMath>
        <m:r>
          <w:rPr>
            <w:rFonts w:ascii="Cambria Math" w:eastAsiaTheme="minorEastAsia" w:hAnsi="Cambria Math"/>
            <w:lang w:val="en-US"/>
          </w:rPr>
          <m:t>k</m:t>
        </m:r>
      </m:oMath>
      <w:r>
        <w:rPr>
          <w:rFonts w:eastAsiaTheme="minorEastAsia"/>
          <w:lang w:val="en-US"/>
        </w:rPr>
        <w:t xml:space="preserve"> values </w:t>
      </w:r>
      <w:r w:rsidR="007D0392">
        <w:rPr>
          <w:rFonts w:eastAsiaTheme="minorEastAsia"/>
          <w:lang w:val="en-US"/>
        </w:rPr>
        <w:t>(</w:t>
      </w:r>
      <w:r w:rsidR="00F81913">
        <w:rPr>
          <w:rFonts w:eastAsiaTheme="minorEastAsia"/>
          <w:lang w:val="en-US"/>
        </w:rPr>
        <w:t>few neighbors</w:t>
      </w:r>
      <w:r w:rsidR="007D0392">
        <w:rPr>
          <w:rFonts w:eastAsiaTheme="minorEastAsia"/>
          <w:lang w:val="en-US"/>
        </w:rPr>
        <w:t>)</w:t>
      </w:r>
      <w:r w:rsidR="00F81913">
        <w:rPr>
          <w:rFonts w:eastAsiaTheme="minorEastAsia"/>
          <w:lang w:val="en-US"/>
        </w:rPr>
        <w:t xml:space="preserve"> </w:t>
      </w:r>
      <w:r w:rsidR="00160641">
        <w:rPr>
          <w:rFonts w:eastAsiaTheme="minorEastAsia"/>
          <w:lang w:val="en-US"/>
        </w:rPr>
        <w:t xml:space="preserve">increase model flexibility and noise </w:t>
      </w:r>
      <w:r w:rsidR="00160641" w:rsidRPr="00160641">
        <w:rPr>
          <w:rFonts w:eastAsiaTheme="minorEastAsia"/>
          <w:lang w:val="en-US"/>
        </w:rPr>
        <w:t>susceptibil</w:t>
      </w:r>
      <w:r w:rsidR="00250793">
        <w:rPr>
          <w:rFonts w:eastAsiaTheme="minorEastAsia"/>
          <w:lang w:val="en-US"/>
        </w:rPr>
        <w:t>ity i.e., overfitting</w:t>
      </w:r>
      <w:r w:rsidR="00A405F0" w:rsidRPr="00A405F0">
        <w:rPr>
          <w:rFonts w:eastAsiaTheme="minorEastAsia"/>
        </w:rPr>
        <w:t xml:space="preserve">. </w:t>
      </w:r>
    </w:p>
    <w:p w14:paraId="1EDE5D4C" w14:textId="054E9E80" w:rsidR="00020387" w:rsidRDefault="00A80594" w:rsidP="008B5830">
      <w:pPr>
        <w:numPr>
          <w:ilvl w:val="0"/>
          <w:numId w:val="20"/>
        </w:numPr>
        <w:rPr>
          <w:rFonts w:eastAsiaTheme="minorEastAsia"/>
          <w:lang w:val="en-US"/>
        </w:rPr>
      </w:pPr>
      <w:r>
        <w:rPr>
          <w:rFonts w:eastAsiaTheme="minorEastAsia"/>
        </w:rPr>
        <w:t>Large</w:t>
      </w:r>
      <w:r w:rsidR="00CB6FF2">
        <w:rPr>
          <w:rFonts w:eastAsiaTheme="minorEastAsia"/>
        </w:rPr>
        <w:t xml:space="preserve"> </w:t>
      </w:r>
      <m:oMath>
        <m:r>
          <w:rPr>
            <w:rFonts w:ascii="Cambria Math" w:eastAsiaTheme="minorEastAsia" w:hAnsi="Cambria Math"/>
          </w:rPr>
          <m:t>k</m:t>
        </m:r>
      </m:oMath>
      <w:r w:rsidR="00CB6FF2">
        <w:rPr>
          <w:rFonts w:eastAsiaTheme="minorEastAsia"/>
          <w:lang w:val="en-US"/>
        </w:rPr>
        <w:t xml:space="preserve"> values (lots of neighbors) can underfit, while also being computationally more </w:t>
      </w:r>
      <w:r w:rsidR="005265EE">
        <w:rPr>
          <w:rFonts w:eastAsiaTheme="minorEastAsia"/>
          <w:lang w:val="en-US"/>
        </w:rPr>
        <w:t>demanding.</w:t>
      </w:r>
      <w:r w:rsidR="00281D2B">
        <w:rPr>
          <w:rFonts w:eastAsiaTheme="minorEastAsia"/>
          <w:lang w:val="en-US"/>
        </w:rPr>
        <w:t xml:space="preserve"> Boundaries are also smoother.</w:t>
      </w:r>
    </w:p>
    <w:p w14:paraId="0659A27D" w14:textId="2DA4226B" w:rsidR="00333E75" w:rsidRDefault="00020387" w:rsidP="008B5830">
      <w:pPr>
        <w:numPr>
          <w:ilvl w:val="0"/>
          <w:numId w:val="18"/>
        </w:numPr>
        <w:rPr>
          <w:rFonts w:eastAsiaTheme="minorEastAsia"/>
          <w:lang w:val="en-US"/>
        </w:rPr>
      </w:pPr>
      <w:r>
        <w:rPr>
          <w:rFonts w:eastAsiaTheme="minorEastAsia"/>
          <w:lang w:val="en-US"/>
        </w:rPr>
        <w:t>Distances :</w:t>
      </w:r>
      <w:r w:rsidR="00F81913">
        <w:rPr>
          <w:rFonts w:eastAsiaTheme="minorEastAsia"/>
          <w:lang w:val="en-US"/>
        </w:rPr>
        <w:t xml:space="preserve"> </w:t>
      </w:r>
      <w:r w:rsidR="00333E75">
        <w:rPr>
          <w:rFonts w:eastAsiaTheme="minorEastAsia"/>
          <w:lang w:val="en-US"/>
        </w:rPr>
        <w:t xml:space="preserve">Usual metrics : </w:t>
      </w:r>
    </w:p>
    <w:p w14:paraId="29C7DD08" w14:textId="2D074E5F" w:rsidR="00333E75" w:rsidRDefault="00333E75" w:rsidP="008B5830">
      <w:pPr>
        <w:numPr>
          <w:ilvl w:val="0"/>
          <w:numId w:val="19"/>
        </w:numPr>
        <w:rPr>
          <w:rFonts w:eastAsiaTheme="minorEastAsia"/>
          <w:lang w:val="en-US"/>
        </w:rPr>
      </w:pPr>
      <w:r w:rsidRPr="00333E75">
        <w:rPr>
          <w:rFonts w:eastAsiaTheme="minorEastAsia"/>
          <w:lang w:val="en-US"/>
        </w:rPr>
        <w:t>Euclidean</w:t>
      </w:r>
      <w:r w:rsidR="006A2852">
        <w:rPr>
          <w:rFonts w:eastAsiaTheme="minorEastAsia"/>
          <w:lang w:val="en-US"/>
        </w:rPr>
        <w:t xml:space="preserve"> : </w:t>
      </w:r>
      <w:r w:rsidR="008F6C41">
        <w:rPr>
          <w:rFonts w:eastAsiaTheme="minorEastAsia"/>
          <w:lang w:val="en-US"/>
        </w:rPr>
        <w:t>M</w:t>
      </w:r>
      <w:r w:rsidR="006652CD">
        <w:rPr>
          <w:rFonts w:eastAsiaTheme="minorEastAsia"/>
          <w:lang w:val="en-US"/>
        </w:rPr>
        <w:t>ost used</w:t>
      </w:r>
      <w:r w:rsidR="006A2852">
        <w:rPr>
          <w:rFonts w:eastAsiaTheme="minorEastAsia"/>
          <w:lang w:val="en-US"/>
        </w:rPr>
        <w:t>.</w:t>
      </w:r>
    </w:p>
    <w:p w14:paraId="13C53DCD" w14:textId="5469A83B" w:rsidR="00333E75" w:rsidRPr="006652CD" w:rsidRDefault="00333E75" w:rsidP="008B5830">
      <w:pPr>
        <w:numPr>
          <w:ilvl w:val="0"/>
          <w:numId w:val="19"/>
        </w:numPr>
        <w:rPr>
          <w:rFonts w:eastAsiaTheme="minorEastAsia"/>
          <w:lang w:val="en-US"/>
        </w:rPr>
      </w:pPr>
      <w:r w:rsidRPr="00333E75">
        <w:rPr>
          <w:rFonts w:eastAsiaTheme="minorEastAsia"/>
          <w:lang w:val="en-US"/>
        </w:rPr>
        <w:t>Ma</w:t>
      </w:r>
      <w:r w:rsidR="00A35ACE">
        <w:rPr>
          <w:rFonts w:eastAsiaTheme="minorEastAsia"/>
          <w:lang w:val="en-US"/>
        </w:rPr>
        <w:t>nh</w:t>
      </w:r>
      <w:r w:rsidRPr="00333E75">
        <w:rPr>
          <w:rFonts w:eastAsiaTheme="minorEastAsia"/>
          <w:lang w:val="en-US"/>
        </w:rPr>
        <w:t xml:space="preserve">attan </w:t>
      </w:r>
      <w:r w:rsidR="008901CF">
        <w:rPr>
          <w:rFonts w:eastAsiaTheme="minorEastAsia"/>
          <w:lang w:val="en-US"/>
        </w:rPr>
        <w:t xml:space="preserve">: </w:t>
      </w:r>
      <w:r w:rsidR="008F6C41">
        <w:rPr>
          <w:rFonts w:eastAsiaTheme="minorEastAsia"/>
          <w:lang w:val="en-US"/>
        </w:rPr>
        <w:t>B</w:t>
      </w:r>
      <w:r w:rsidR="008901CF">
        <w:rPr>
          <w:rFonts w:eastAsiaTheme="minorEastAsia"/>
          <w:lang w:val="en-US"/>
        </w:rPr>
        <w:t xml:space="preserve">etter for </w:t>
      </w:r>
      <w:r w:rsidR="008901CF" w:rsidRPr="008901CF">
        <w:rPr>
          <w:rFonts w:eastAsiaTheme="minorEastAsia"/>
          <w:lang w:val="en-US"/>
        </w:rPr>
        <w:t>high</w:t>
      </w:r>
      <w:r w:rsidR="00643227">
        <w:rPr>
          <w:rFonts w:eastAsiaTheme="minorEastAsia"/>
          <w:lang w:val="en-US"/>
        </w:rPr>
        <w:t xml:space="preserve"> </w:t>
      </w:r>
      <w:r w:rsidR="008901CF" w:rsidRPr="008901CF">
        <w:rPr>
          <w:rFonts w:eastAsiaTheme="minorEastAsia"/>
          <w:lang w:val="en-US"/>
        </w:rPr>
        <w:t>dimension</w:t>
      </w:r>
      <w:r w:rsidR="007C6156">
        <w:rPr>
          <w:rFonts w:eastAsiaTheme="minorEastAsia"/>
          <w:lang w:val="en-US"/>
        </w:rPr>
        <w:t xml:space="preserve"> data, for </w:t>
      </w:r>
      <w:r w:rsidR="008901CF" w:rsidRPr="008901CF">
        <w:rPr>
          <w:rFonts w:eastAsiaTheme="minorEastAsia"/>
          <w:lang w:val="en-US"/>
        </w:rPr>
        <w:t xml:space="preserve">different scaling or sensitivity to </w:t>
      </w:r>
      <w:r w:rsidR="00A74251">
        <w:rPr>
          <w:rFonts w:eastAsiaTheme="minorEastAsia"/>
          <w:lang w:val="en-US"/>
        </w:rPr>
        <w:t>specific</w:t>
      </w:r>
      <w:r w:rsidR="008901CF" w:rsidRPr="008901CF">
        <w:rPr>
          <w:rFonts w:eastAsiaTheme="minorEastAsia"/>
          <w:lang w:val="en-US"/>
        </w:rPr>
        <w:t xml:space="preserve"> </w:t>
      </w:r>
      <w:r w:rsidR="005A4407">
        <w:rPr>
          <w:rFonts w:eastAsiaTheme="minorEastAsia"/>
          <w:lang w:val="en-US"/>
        </w:rPr>
        <w:t>predic</w:t>
      </w:r>
      <w:r w:rsidR="00A065CA">
        <w:rPr>
          <w:rFonts w:eastAsiaTheme="minorEastAsia"/>
          <w:lang w:val="en-US"/>
        </w:rPr>
        <w:t>tors</w:t>
      </w:r>
      <w:r w:rsidR="006652CD">
        <w:rPr>
          <w:rFonts w:eastAsiaTheme="minorEastAsia"/>
          <w:lang w:val="en-US"/>
        </w:rPr>
        <w:t>.</w:t>
      </w:r>
    </w:p>
    <w:p w14:paraId="74B2E640" w14:textId="5C5E475A" w:rsidR="00FA5501" w:rsidRDefault="00333E75" w:rsidP="008B5830">
      <w:pPr>
        <w:numPr>
          <w:ilvl w:val="0"/>
          <w:numId w:val="19"/>
        </w:numPr>
        <w:rPr>
          <w:rFonts w:eastAsiaTheme="minorEastAsia"/>
          <w:lang w:val="en-US"/>
        </w:rPr>
      </w:pPr>
      <w:r w:rsidRPr="00333E75">
        <w:rPr>
          <w:rFonts w:eastAsiaTheme="minorEastAsia"/>
          <w:lang w:val="en-US"/>
        </w:rPr>
        <w:t>Minkowski</w:t>
      </w:r>
      <w:r w:rsidR="00A74251">
        <w:rPr>
          <w:rFonts w:eastAsiaTheme="minorEastAsia"/>
          <w:lang w:val="en-US"/>
        </w:rPr>
        <w:t xml:space="preserve"> : </w:t>
      </w:r>
      <w:r w:rsidR="008755E2">
        <w:rPr>
          <w:rFonts w:eastAsiaTheme="minorEastAsia"/>
          <w:lang w:val="en-US"/>
        </w:rPr>
        <w:t>Similar uses as</w:t>
      </w:r>
      <w:r w:rsidR="00A74251">
        <w:rPr>
          <w:rFonts w:eastAsiaTheme="minorEastAsia"/>
          <w:lang w:val="en-US"/>
        </w:rPr>
        <w:t xml:space="preserve"> </w:t>
      </w:r>
      <w:r w:rsidR="00A74251" w:rsidRPr="00333E75">
        <w:rPr>
          <w:rFonts w:eastAsiaTheme="minorEastAsia"/>
          <w:lang w:val="en-US"/>
        </w:rPr>
        <w:t>Ma</w:t>
      </w:r>
      <w:r w:rsidR="00A74251">
        <w:rPr>
          <w:rFonts w:eastAsiaTheme="minorEastAsia"/>
          <w:lang w:val="en-US"/>
        </w:rPr>
        <w:t>nh</w:t>
      </w:r>
      <w:r w:rsidR="00A74251" w:rsidRPr="00333E75">
        <w:rPr>
          <w:rFonts w:eastAsiaTheme="minorEastAsia"/>
          <w:lang w:val="en-US"/>
        </w:rPr>
        <w:t>attan</w:t>
      </w:r>
      <w:r w:rsidR="00A74251">
        <w:rPr>
          <w:rFonts w:eastAsiaTheme="minorEastAsia"/>
          <w:lang w:val="en-US"/>
        </w:rPr>
        <w:t>.</w:t>
      </w:r>
    </w:p>
    <w:p w14:paraId="6FA6CD15" w14:textId="01761A22" w:rsidR="00073246" w:rsidRDefault="00073246" w:rsidP="008B5830">
      <w:pPr>
        <w:numPr>
          <w:ilvl w:val="0"/>
          <w:numId w:val="18"/>
        </w:numPr>
        <w:rPr>
          <w:rFonts w:eastAsiaTheme="minorEastAsia"/>
          <w:lang w:val="en-US"/>
        </w:rPr>
      </w:pPr>
      <w:r>
        <w:rPr>
          <w:rFonts w:eastAsiaTheme="minorEastAsia"/>
          <w:lang w:val="en-US"/>
        </w:rPr>
        <w:t xml:space="preserve">Neighbors: </w:t>
      </w:r>
      <w:r w:rsidR="003E18E5">
        <w:rPr>
          <w:rFonts w:eastAsiaTheme="minorEastAsia"/>
          <w:lang w:val="en-US"/>
        </w:rPr>
        <w:br/>
      </w:r>
      <w:r w:rsidR="00AC779A">
        <w:rPr>
          <w:rFonts w:eastAsiaTheme="minorEastAsia"/>
          <w:lang w:val="en-US"/>
        </w:rPr>
        <w:t>A</w:t>
      </w:r>
      <w:r w:rsidR="00C96A5D">
        <w:rPr>
          <w:rFonts w:eastAsiaTheme="minorEastAsia"/>
          <w:lang w:val="en-US"/>
        </w:rPr>
        <w:t xml:space="preserve">ll data points </w:t>
      </w:r>
      <w:r w:rsidR="000A230F">
        <w:rPr>
          <w:rFonts w:eastAsiaTheme="minorEastAsia"/>
          <w:lang w:val="en-US"/>
        </w:rPr>
        <w:t xml:space="preserve">are </w:t>
      </w:r>
      <w:r w:rsidR="00C96A5D">
        <w:rPr>
          <w:rFonts w:eastAsiaTheme="minorEastAsia"/>
          <w:lang w:val="en-US"/>
        </w:rPr>
        <w:t>ordered based on their distance</w:t>
      </w:r>
      <w:r w:rsidR="00AC779A">
        <w:rPr>
          <w:rFonts w:eastAsiaTheme="minorEastAsia"/>
          <w:lang w:val="en-US"/>
        </w:rPr>
        <w:t xml:space="preserve"> and </w:t>
      </w:r>
      <w:r w:rsidR="00C96A5D">
        <w:rPr>
          <w:rFonts w:eastAsiaTheme="minorEastAsia"/>
          <w:lang w:val="en-US"/>
        </w:rPr>
        <w:t xml:space="preserve">the </w:t>
      </w:r>
      <m:oMath>
        <m:r>
          <w:rPr>
            <w:rFonts w:ascii="Cambria Math" w:eastAsiaTheme="minorEastAsia" w:hAnsi="Cambria Math"/>
            <w:lang w:val="en-US"/>
          </w:rPr>
          <m:t>k</m:t>
        </m:r>
      </m:oMath>
      <w:r w:rsidR="00C96A5D">
        <w:rPr>
          <w:rFonts w:eastAsiaTheme="minorEastAsia"/>
          <w:lang w:val="en-US"/>
        </w:rPr>
        <w:t xml:space="preserve"> number </w:t>
      </w:r>
      <w:r w:rsidR="00AC779A">
        <w:rPr>
          <w:rFonts w:eastAsiaTheme="minorEastAsia"/>
          <w:lang w:val="en-US"/>
        </w:rPr>
        <w:t xml:space="preserve">of closest data points </w:t>
      </w:r>
      <w:r w:rsidR="00C96A5D">
        <w:rPr>
          <w:rFonts w:eastAsiaTheme="minorEastAsia"/>
          <w:lang w:val="en-US"/>
        </w:rPr>
        <w:t xml:space="preserve">of neighbors </w:t>
      </w:r>
      <w:r w:rsidR="00AC779A">
        <w:rPr>
          <w:rFonts w:eastAsiaTheme="minorEastAsia"/>
          <w:lang w:val="en-US"/>
        </w:rPr>
        <w:t>are becoming the neighbors</w:t>
      </w:r>
      <w:r w:rsidR="00C96A5D">
        <w:rPr>
          <w:rFonts w:eastAsiaTheme="minorEastAsia"/>
          <w:lang w:val="en-US"/>
        </w:rPr>
        <w:t>.</w:t>
      </w:r>
    </w:p>
    <w:p w14:paraId="33407D63" w14:textId="7D5DDE1D" w:rsidR="004D0145" w:rsidRDefault="004D0145" w:rsidP="008B5830">
      <w:pPr>
        <w:numPr>
          <w:ilvl w:val="0"/>
          <w:numId w:val="18"/>
        </w:numPr>
        <w:rPr>
          <w:rFonts w:eastAsiaTheme="minorEastAsia"/>
          <w:lang w:val="en-US"/>
        </w:rPr>
      </w:pPr>
      <w:r>
        <w:rPr>
          <w:rFonts w:eastAsiaTheme="minorEastAsia"/>
          <w:lang w:val="en-US"/>
        </w:rPr>
        <w:t xml:space="preserve">Response: </w:t>
      </w:r>
      <w:r w:rsidR="003E18E5">
        <w:rPr>
          <w:rFonts w:eastAsiaTheme="minorEastAsia"/>
          <w:lang w:val="en-US"/>
        </w:rPr>
        <w:br/>
      </w:r>
      <w:r>
        <w:rPr>
          <w:rFonts w:eastAsiaTheme="minorEastAsia"/>
          <w:lang w:val="en-US"/>
        </w:rPr>
        <w:t xml:space="preserve">For classification response is simply the most common occurring class of neighborhood. For </w:t>
      </w:r>
      <w:r w:rsidR="00180CEA">
        <w:rPr>
          <w:rFonts w:eastAsiaTheme="minorEastAsia"/>
          <w:lang w:val="en-US"/>
        </w:rPr>
        <w:t>regression</w:t>
      </w:r>
      <w:r>
        <w:rPr>
          <w:rFonts w:eastAsiaTheme="minorEastAsia"/>
          <w:lang w:val="en-US"/>
        </w:rPr>
        <w:t xml:space="preserve"> could be similarly the mean, median etc.</w:t>
      </w:r>
      <w:r w:rsidR="00B513F8">
        <w:rPr>
          <w:rFonts w:eastAsiaTheme="minorEastAsia"/>
          <w:lang w:val="en-US"/>
        </w:rPr>
        <w:t xml:space="preserve"> Note that test </w:t>
      </w:r>
      <w:r w:rsidR="00180CEA">
        <w:rPr>
          <w:rFonts w:eastAsiaTheme="minorEastAsia"/>
          <w:lang w:val="en-US"/>
        </w:rPr>
        <w:t>points</w:t>
      </w:r>
      <w:r w:rsidR="00B513F8">
        <w:rPr>
          <w:rFonts w:eastAsiaTheme="minorEastAsia"/>
          <w:lang w:val="en-US"/>
        </w:rPr>
        <w:t xml:space="preserve"> will always take the same value </w:t>
      </w:r>
      <w:r w:rsidR="00591BA6">
        <w:rPr>
          <w:rFonts w:eastAsiaTheme="minorEastAsia"/>
          <w:lang w:val="en-US"/>
        </w:rPr>
        <w:t>as</w:t>
      </w:r>
      <w:r w:rsidR="00B513F8">
        <w:rPr>
          <w:rFonts w:eastAsiaTheme="minorEastAsia"/>
          <w:lang w:val="en-US"/>
        </w:rPr>
        <w:t xml:space="preserve"> response, based e.g., on mean of neighb</w:t>
      </w:r>
      <w:r w:rsidR="00180CEA">
        <w:rPr>
          <w:rFonts w:eastAsiaTheme="minorEastAsia"/>
          <w:lang w:val="en-US"/>
        </w:rPr>
        <w:t xml:space="preserve">orhood. </w:t>
      </w:r>
      <w:sdt>
        <w:sdtPr>
          <w:rPr>
            <w:rFonts w:eastAsiaTheme="minorEastAsia"/>
            <w:color w:val="000000"/>
            <w:lang w:val="en-US"/>
          </w:rPr>
          <w:tag w:val="MENDELEY_CITATION_v3_eyJjaXRhdGlvbklEIjoiTUVOREVMRVlfQ0lUQVRJT05fYjI2Y2IzMjktMTIyYi00MjdlLTgyMTYtOGJkMzQ4YjhjMzE0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2109257410"/>
          <w:placeholder>
            <w:docPart w:val="DefaultPlaceholder_-1854013440"/>
          </w:placeholder>
        </w:sdtPr>
        <w:sdtContent>
          <w:r w:rsidR="00B45A6A" w:rsidRPr="00B45A6A">
            <w:rPr>
              <w:rFonts w:eastAsiaTheme="minorEastAsia"/>
              <w:color w:val="000000"/>
              <w:lang w:val="en-US"/>
            </w:rPr>
            <w:t>[47]</w:t>
          </w:r>
        </w:sdtContent>
      </w:sdt>
    </w:p>
    <w:p w14:paraId="5A141AE4" w14:textId="77777777" w:rsidR="00831DF9" w:rsidRDefault="00831DF9" w:rsidP="00831DF9">
      <w:pPr>
        <w:rPr>
          <w:rFonts w:eastAsiaTheme="minorEastAsia"/>
          <w:lang w:val="en-US"/>
        </w:rPr>
      </w:pPr>
    </w:p>
    <w:p w14:paraId="58CD68CA" w14:textId="08689940" w:rsidR="002261D6" w:rsidRPr="002261D6" w:rsidRDefault="002261D6" w:rsidP="00831DF9">
      <w:pPr>
        <w:rPr>
          <w:rFonts w:eastAsiaTheme="minorEastAsia"/>
          <w:b/>
          <w:bCs/>
          <w:lang w:val="en-US"/>
        </w:rPr>
      </w:pPr>
      <w:r w:rsidRPr="002261D6">
        <w:rPr>
          <w:rFonts w:eastAsiaTheme="minorEastAsia"/>
          <w:b/>
          <w:bCs/>
          <w:lang w:val="en-US"/>
        </w:rPr>
        <w:t>Exact KNN</w:t>
      </w:r>
    </w:p>
    <w:p w14:paraId="44E467C1" w14:textId="7F92437A" w:rsidR="002261D6" w:rsidRDefault="004810D5" w:rsidP="002261D6">
      <w:pPr>
        <w:rPr>
          <w:rFonts w:eastAsiaTheme="minorEastAsia"/>
          <w:lang w:val="en-US"/>
        </w:rPr>
      </w:pPr>
      <w:r>
        <w:rPr>
          <w:rFonts w:eastAsiaTheme="minorEastAsia"/>
          <w:lang w:val="en-US"/>
        </w:rPr>
        <w:t>E</w:t>
      </w:r>
      <w:r w:rsidR="00D33A9D">
        <w:rPr>
          <w:rFonts w:eastAsiaTheme="minorEastAsia"/>
          <w:lang w:val="en-US"/>
        </w:rPr>
        <w:t>xact KNN metho</w:t>
      </w:r>
      <w:r w:rsidR="00FC0265">
        <w:rPr>
          <w:rFonts w:eastAsiaTheme="minorEastAsia"/>
          <w:lang w:val="en-US"/>
        </w:rPr>
        <w:t>ds</w:t>
      </w:r>
      <w:r w:rsidR="00D33A9D">
        <w:rPr>
          <w:rFonts w:eastAsiaTheme="minorEastAsia"/>
          <w:lang w:val="en-US"/>
        </w:rPr>
        <w:t xml:space="preserve"> </w:t>
      </w:r>
      <w:r w:rsidR="00FC0265">
        <w:rPr>
          <w:rFonts w:eastAsiaTheme="minorEastAsia"/>
          <w:lang w:val="en-US"/>
        </w:rPr>
        <w:t>tend to be</w:t>
      </w:r>
      <w:r w:rsidR="00D33A9D">
        <w:rPr>
          <w:rFonts w:eastAsiaTheme="minorEastAsia"/>
          <w:lang w:val="en-US"/>
        </w:rPr>
        <w:t xml:space="preserve"> </w:t>
      </w:r>
      <w:r w:rsidR="00FC0265">
        <w:rPr>
          <w:rFonts w:eastAsiaTheme="minorEastAsia"/>
          <w:lang w:val="en-US"/>
        </w:rPr>
        <w:t>more</w:t>
      </w:r>
      <w:r w:rsidR="00D33A9D">
        <w:rPr>
          <w:rFonts w:eastAsiaTheme="minorEastAsia"/>
          <w:lang w:val="en-US"/>
        </w:rPr>
        <w:t xml:space="preserve"> accurate in finding the actual neighbor data points</w:t>
      </w:r>
      <w:r w:rsidR="00FC0265">
        <w:rPr>
          <w:rFonts w:eastAsiaTheme="minorEastAsia"/>
          <w:lang w:val="en-US"/>
        </w:rPr>
        <w:t xml:space="preserve"> (i.e., </w:t>
      </w:r>
      <w:r w:rsidR="001D3106">
        <w:rPr>
          <w:rFonts w:eastAsiaTheme="minorEastAsia"/>
          <w:lang w:val="en-US"/>
        </w:rPr>
        <w:t>actual close</w:t>
      </w:r>
      <w:r w:rsidR="00FC0265">
        <w:rPr>
          <w:rFonts w:eastAsiaTheme="minorEastAsia"/>
          <w:lang w:val="en-US"/>
        </w:rPr>
        <w:t xml:space="preserve"> ones</w:t>
      </w:r>
      <w:r w:rsidR="00B86DB7">
        <w:rPr>
          <w:rFonts w:eastAsiaTheme="minorEastAsia"/>
          <w:lang w:val="en-US"/>
        </w:rPr>
        <w:t xml:space="preserve">) </w:t>
      </w:r>
      <w:r w:rsidR="009D0D11">
        <w:rPr>
          <w:rFonts w:eastAsiaTheme="minorEastAsia"/>
          <w:lang w:val="en-US"/>
        </w:rPr>
        <w:t>and</w:t>
      </w:r>
      <w:r w:rsidR="00B86DB7">
        <w:rPr>
          <w:rFonts w:eastAsiaTheme="minorEastAsia"/>
          <w:lang w:val="en-US"/>
        </w:rPr>
        <w:t xml:space="preserve"> </w:t>
      </w:r>
      <w:r w:rsidR="00A018FF">
        <w:rPr>
          <w:rFonts w:eastAsiaTheme="minorEastAsia"/>
          <w:lang w:val="en-US"/>
        </w:rPr>
        <w:t xml:space="preserve">perform </w:t>
      </w:r>
      <w:r w:rsidR="00D33A9D">
        <w:rPr>
          <w:rFonts w:eastAsiaTheme="minorEastAsia"/>
          <w:lang w:val="en-US"/>
        </w:rPr>
        <w:t xml:space="preserve">better where precision is important </w:t>
      </w:r>
      <w:r w:rsidR="00C14393">
        <w:rPr>
          <w:rFonts w:eastAsiaTheme="minorEastAsia"/>
          <w:lang w:val="en-US"/>
        </w:rPr>
        <w:t xml:space="preserve">in the </w:t>
      </w:r>
      <w:r w:rsidR="00D33A9D">
        <w:rPr>
          <w:rFonts w:eastAsiaTheme="minorEastAsia"/>
          <w:lang w:val="en-US"/>
        </w:rPr>
        <w:t>outcome e.g., health data.</w:t>
      </w:r>
      <w:r w:rsidR="0050787C">
        <w:rPr>
          <w:rFonts w:eastAsiaTheme="minorEastAsia"/>
          <w:lang w:val="en-US"/>
        </w:rPr>
        <w:t xml:space="preserve"> Exact KNN has two main </w:t>
      </w:r>
      <w:r w:rsidR="009D0D11">
        <w:rPr>
          <w:rFonts w:eastAsiaTheme="minorEastAsia"/>
          <w:lang w:val="en-US"/>
        </w:rPr>
        <w:t>types</w:t>
      </w:r>
      <w:r w:rsidR="0050787C">
        <w:rPr>
          <w:rFonts w:eastAsiaTheme="minorEastAsia"/>
          <w:lang w:val="en-US"/>
        </w:rPr>
        <w:t xml:space="preserve"> of methos : KNN search and KNN join</w:t>
      </w:r>
      <w:r w:rsidR="00FD6FD4">
        <w:rPr>
          <w:rFonts w:eastAsiaTheme="minorEastAsia"/>
          <w:lang w:val="en-US"/>
        </w:rPr>
        <w:t xml:space="preserve"> for selecting the </w:t>
      </w:r>
      <m:oMath>
        <m:r>
          <w:rPr>
            <w:rFonts w:ascii="Cambria Math" w:eastAsiaTheme="minorEastAsia" w:hAnsi="Cambria Math"/>
            <w:lang w:val="en-US"/>
          </w:rPr>
          <m:t>k</m:t>
        </m:r>
      </m:oMath>
      <w:r w:rsidR="004169A3">
        <w:rPr>
          <w:rFonts w:eastAsiaTheme="minorEastAsia"/>
          <w:lang w:val="en-US"/>
        </w:rPr>
        <w:t xml:space="preserve"> </w:t>
      </w:r>
      <w:r w:rsidR="00824D3C">
        <w:rPr>
          <w:rFonts w:eastAsiaTheme="minorEastAsia"/>
          <w:lang w:val="en-US"/>
        </w:rPr>
        <w:t xml:space="preserve">nearest </w:t>
      </w:r>
      <w:r w:rsidR="009D0D11">
        <w:rPr>
          <w:rFonts w:eastAsiaTheme="minorEastAsia"/>
          <w:lang w:val="en-US"/>
        </w:rPr>
        <w:t>neighbor’s</w:t>
      </w:r>
      <w:r w:rsidR="00FD6FD4">
        <w:rPr>
          <w:rFonts w:eastAsiaTheme="minorEastAsia"/>
          <w:lang w:val="en-US"/>
        </w:rPr>
        <w:t xml:space="preserve"> data points.</w:t>
      </w:r>
      <w:r w:rsidR="002261D6">
        <w:rPr>
          <w:rFonts w:eastAsiaTheme="minorEastAsia"/>
          <w:lang w:val="en-US"/>
        </w:rPr>
        <w:t xml:space="preserve"> </w:t>
      </w:r>
      <w:sdt>
        <w:sdtPr>
          <w:rPr>
            <w:rFonts w:eastAsiaTheme="minorEastAsia"/>
            <w:color w:val="000000"/>
            <w:lang w:val="en-US"/>
          </w:rPr>
          <w:tag w:val="MENDELEY_CITATION_v3_eyJjaXRhdGlvbklEIjoiTUVOREVMRVlfQ0lUQVRJT05fODJkMGQ2MGYtODY1Mi00YTJkLWFkMDAtMDdkNWVmZWVkMmEy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156849422"/>
          <w:placeholder>
            <w:docPart w:val="DefaultPlaceholder_-1854013440"/>
          </w:placeholder>
        </w:sdtPr>
        <w:sdtContent>
          <w:r w:rsidR="00B45A6A" w:rsidRPr="00B45A6A">
            <w:rPr>
              <w:rFonts w:eastAsiaTheme="minorEastAsia"/>
              <w:color w:val="000000"/>
              <w:lang w:val="en-US"/>
            </w:rPr>
            <w:t>[47]</w:t>
          </w:r>
        </w:sdtContent>
      </w:sdt>
    </w:p>
    <w:p w14:paraId="347F7549" w14:textId="77777777" w:rsidR="00E13DB2" w:rsidRDefault="00E13DB2" w:rsidP="002261D6">
      <w:pPr>
        <w:rPr>
          <w:rFonts w:eastAsiaTheme="minorEastAsia"/>
          <w:lang w:val="en-US"/>
        </w:rPr>
      </w:pPr>
    </w:p>
    <w:p w14:paraId="5EFB240B" w14:textId="52220777" w:rsidR="00B179D1" w:rsidRPr="002E782B" w:rsidRDefault="002261D6" w:rsidP="008B5830">
      <w:pPr>
        <w:numPr>
          <w:ilvl w:val="0"/>
          <w:numId w:val="22"/>
        </w:numPr>
        <w:rPr>
          <w:rFonts w:eastAsiaTheme="minorEastAsia"/>
          <w:lang w:val="en-US"/>
        </w:rPr>
      </w:pPr>
      <w:r>
        <w:rPr>
          <w:rFonts w:eastAsiaTheme="minorEastAsia"/>
          <w:lang w:val="en-US"/>
        </w:rPr>
        <w:t>K</w:t>
      </w:r>
      <w:r w:rsidRPr="002261D6">
        <w:rPr>
          <w:rFonts w:eastAsiaTheme="minorEastAsia"/>
          <w:lang w:val="en-US"/>
        </w:rPr>
        <w:t xml:space="preserve">NN Search </w:t>
      </w:r>
      <w:r w:rsidR="0084552E">
        <w:rPr>
          <w:rFonts w:eastAsiaTheme="minorEastAsia"/>
          <w:lang w:val="en-US"/>
        </w:rPr>
        <w:t>(B</w:t>
      </w:r>
      <w:r w:rsidR="0084552E" w:rsidRPr="0084552E">
        <w:rPr>
          <w:rFonts w:eastAsiaTheme="minorEastAsia"/>
          <w:lang w:val="en-US"/>
        </w:rPr>
        <w:t xml:space="preserve">rute </w:t>
      </w:r>
      <w:r w:rsidR="0084552E">
        <w:rPr>
          <w:rFonts w:eastAsiaTheme="minorEastAsia"/>
          <w:lang w:val="en-US"/>
        </w:rPr>
        <w:t>F</w:t>
      </w:r>
      <w:r w:rsidR="0084552E" w:rsidRPr="0084552E">
        <w:rPr>
          <w:rFonts w:eastAsiaTheme="minorEastAsia"/>
          <w:lang w:val="en-US"/>
        </w:rPr>
        <w:t xml:space="preserve">orce </w:t>
      </w:r>
      <w:r w:rsidR="0084552E">
        <w:rPr>
          <w:rFonts w:eastAsiaTheme="minorEastAsia"/>
          <w:lang w:val="en-US"/>
        </w:rPr>
        <w:t xml:space="preserve">- </w:t>
      </w:r>
      <w:r w:rsidR="0084552E" w:rsidRPr="0084552E">
        <w:rPr>
          <w:rFonts w:eastAsiaTheme="minorEastAsia"/>
          <w:lang w:val="en-US"/>
        </w:rPr>
        <w:t xml:space="preserve">BF </w:t>
      </w:r>
      <w:r w:rsidR="0084552E">
        <w:rPr>
          <w:rFonts w:eastAsiaTheme="minorEastAsia"/>
          <w:lang w:val="en-US"/>
        </w:rPr>
        <w:t>or E</w:t>
      </w:r>
      <w:r w:rsidR="0084552E" w:rsidRPr="0084552E">
        <w:rPr>
          <w:rFonts w:eastAsiaTheme="minorEastAsia"/>
          <w:lang w:val="en-US"/>
        </w:rPr>
        <w:t xml:space="preserve">xhaustive </w:t>
      </w:r>
      <w:r w:rsidR="0084552E">
        <w:rPr>
          <w:rFonts w:eastAsiaTheme="minorEastAsia"/>
          <w:lang w:val="en-US"/>
        </w:rPr>
        <w:t>S</w:t>
      </w:r>
      <w:r w:rsidR="0084552E" w:rsidRPr="0084552E">
        <w:rPr>
          <w:rFonts w:eastAsiaTheme="minorEastAsia"/>
          <w:lang w:val="en-US"/>
        </w:rPr>
        <w:t>earch</w:t>
      </w:r>
      <w:r w:rsidR="0084552E">
        <w:rPr>
          <w:rFonts w:eastAsiaTheme="minorEastAsia"/>
          <w:lang w:val="en-US"/>
        </w:rPr>
        <w:t>)</w:t>
      </w:r>
      <w:r>
        <w:rPr>
          <w:rFonts w:eastAsiaTheme="minorEastAsia"/>
          <w:lang w:val="en-US"/>
        </w:rPr>
        <w:t xml:space="preserve">: </w:t>
      </w:r>
      <w:r w:rsidR="00F35DBC">
        <w:rPr>
          <w:rFonts w:eastAsiaTheme="minorEastAsia"/>
          <w:lang w:val="en-US"/>
        </w:rPr>
        <w:br/>
      </w:r>
      <w:r w:rsidRPr="00F35DBC">
        <w:rPr>
          <w:rFonts w:eastAsiaTheme="minorEastAsia"/>
          <w:lang w:val="en-US"/>
        </w:rPr>
        <w:t xml:space="preserve">Finds </w:t>
      </w:r>
      <m:oMath>
        <m:r>
          <w:rPr>
            <w:rFonts w:ascii="Cambria Math" w:eastAsiaTheme="minorEastAsia" w:hAnsi="Cambria Math"/>
            <w:lang w:val="en-US"/>
          </w:rPr>
          <m:t>K</m:t>
        </m:r>
      </m:oMath>
      <w:r w:rsidR="000F4EDE" w:rsidRPr="00F35DBC">
        <w:rPr>
          <w:rFonts w:eastAsiaTheme="minorEastAsia"/>
          <w:lang w:val="en-US"/>
        </w:rPr>
        <w:t xml:space="preserve"> nearest points of one point</w:t>
      </w:r>
      <w:r w:rsidR="00A05DA6">
        <w:rPr>
          <w:rFonts w:eastAsiaTheme="minorEastAsia"/>
          <w:lang w:val="en-US"/>
        </w:rPr>
        <w:t xml:space="preserve"> from the rest points. The process is repeated for all data points. </w:t>
      </w:r>
      <w:r w:rsidR="00172BF0">
        <w:rPr>
          <w:rFonts w:eastAsiaTheme="minorEastAsia"/>
          <w:lang w:val="en-US"/>
        </w:rPr>
        <w:t xml:space="preserve"> However, due to calculating all distances for each data point, it is </w:t>
      </w:r>
      <w:r w:rsidR="00EF0652">
        <w:rPr>
          <w:rFonts w:eastAsiaTheme="minorEastAsia"/>
          <w:lang w:val="en-US"/>
        </w:rPr>
        <w:t>extremely computationally</w:t>
      </w:r>
      <w:r w:rsidR="00172BF0">
        <w:rPr>
          <w:rFonts w:eastAsiaTheme="minorEastAsia"/>
          <w:lang w:val="en-US"/>
        </w:rPr>
        <w:t xml:space="preserve"> expensive</w:t>
      </w:r>
      <w:r w:rsidR="00EF0652">
        <w:rPr>
          <w:rFonts w:eastAsiaTheme="minorEastAsia"/>
          <w:lang w:val="en-US"/>
        </w:rPr>
        <w:t xml:space="preserve"> in big datasets</w:t>
      </w:r>
      <w:r w:rsidR="00172BF0">
        <w:rPr>
          <w:rFonts w:eastAsiaTheme="minorEastAsia"/>
          <w:lang w:val="en-US"/>
        </w:rPr>
        <w:t xml:space="preserve">. </w:t>
      </w:r>
      <w:r w:rsidR="00736807">
        <w:rPr>
          <w:rFonts w:eastAsiaTheme="minorEastAsia"/>
          <w:lang w:val="en-US"/>
        </w:rPr>
        <w:br/>
        <w:t>This method is b</w:t>
      </w:r>
      <w:r w:rsidR="00736807" w:rsidRPr="00F35DBC">
        <w:rPr>
          <w:rFonts w:eastAsiaTheme="minorEastAsia"/>
          <w:lang w:val="en-US"/>
        </w:rPr>
        <w:t>etter for problems which need speed and accuracy.</w:t>
      </w:r>
      <w:r w:rsidR="00736807">
        <w:rPr>
          <w:rFonts w:eastAsiaTheme="minorEastAsia"/>
          <w:lang w:val="en-US"/>
        </w:rPr>
        <w:t xml:space="preserve"> </w:t>
      </w:r>
      <w:r w:rsidR="00D0368F">
        <w:rPr>
          <w:rFonts w:eastAsiaTheme="minorEastAsia"/>
          <w:lang w:val="en-US"/>
        </w:rPr>
        <w:t>In more</w:t>
      </w:r>
      <w:r w:rsidR="00EC0730">
        <w:rPr>
          <w:rFonts w:eastAsiaTheme="minorEastAsia"/>
          <w:lang w:val="en-US"/>
        </w:rPr>
        <w:t xml:space="preserve"> detail</w:t>
      </w:r>
      <w:r w:rsidR="003F59AF">
        <w:rPr>
          <w:rFonts w:eastAsiaTheme="minorEastAsia"/>
          <w:lang w:val="en-US"/>
        </w:rPr>
        <w:t>:</w:t>
      </w:r>
      <w:r w:rsidR="00DA62FA">
        <w:rPr>
          <w:rFonts w:eastAsiaTheme="minorEastAsia"/>
          <w:lang w:val="en-US"/>
        </w:rPr>
        <w:t xml:space="preserve"> </w:t>
      </w:r>
      <w:r w:rsidR="003F59AF">
        <w:rPr>
          <w:rFonts w:eastAsiaTheme="minorEastAsia"/>
          <w:lang w:val="en-US"/>
        </w:rPr>
        <w:br/>
      </w:r>
      <m:oMath>
        <m:r>
          <w:rPr>
            <w:rFonts w:ascii="Cambria Math" w:eastAsiaTheme="minorEastAsia" w:hAnsi="Cambria Math"/>
            <w:lang w:val="en-US"/>
          </w:rPr>
          <m:t>D</m:t>
        </m:r>
      </m:oMath>
      <w:r w:rsidR="003F59AF">
        <w:rPr>
          <w:rFonts w:eastAsiaTheme="minorEastAsia"/>
          <w:lang w:val="en-US"/>
        </w:rPr>
        <w:t>:</w:t>
      </w:r>
      <w:r w:rsidR="00EC0730" w:rsidRPr="00DA62FA">
        <w:rPr>
          <w:rFonts w:eastAsiaTheme="minorEastAsia"/>
          <w:lang w:val="en-US"/>
        </w:rPr>
        <w:t xml:space="preserve"> dataset</w:t>
      </w:r>
      <w:r w:rsidR="005E4374">
        <w:rPr>
          <w:rFonts w:eastAsiaTheme="minorEastAsia"/>
          <w:lang w:val="en-US"/>
        </w:rPr>
        <w:br/>
      </w:r>
      <w:r w:rsidR="00EC0730" w:rsidRPr="00DA62FA">
        <w:rPr>
          <w:rFonts w:eastAsiaTheme="minorEastAsia"/>
          <w:lang w:val="en-US"/>
        </w:rPr>
        <w:t>n</w:t>
      </w:r>
      <w:r w:rsidR="005E4374">
        <w:rPr>
          <w:rFonts w:eastAsiaTheme="minorEastAsia"/>
          <w:lang w:val="en-US"/>
        </w:rPr>
        <w:t xml:space="preserve">: data </w:t>
      </w:r>
      <w:r w:rsidR="00EC0730" w:rsidRPr="00DA62FA">
        <w:rPr>
          <w:rFonts w:eastAsiaTheme="minorEastAsia"/>
          <w:lang w:val="en-US"/>
        </w:rPr>
        <w:t xml:space="preserve">points </w:t>
      </w:r>
      <w:r w:rsidR="005E4374">
        <w:rPr>
          <w:rFonts w:eastAsiaTheme="minorEastAsia"/>
          <w:lang w:val="en-US"/>
        </w:rPr>
        <w:br/>
      </w:r>
      <m:oMath>
        <m:r>
          <w:rPr>
            <w:rFonts w:ascii="Cambria Math" w:eastAsiaTheme="minorEastAsia" w:hAnsi="Cambria Math"/>
            <w:lang w:val="en-US"/>
          </w:rPr>
          <w:lastRenderedPageBreak/>
          <m:t>d</m:t>
        </m:r>
      </m:oMath>
      <w:r w:rsidR="005E4374">
        <w:rPr>
          <w:rFonts w:eastAsiaTheme="minorEastAsia"/>
          <w:lang w:val="en-US"/>
        </w:rPr>
        <w:t xml:space="preserve">: number of </w:t>
      </w:r>
      <w:r w:rsidR="00EC0730" w:rsidRPr="00DA62FA">
        <w:rPr>
          <w:rFonts w:eastAsiaTheme="minorEastAsia"/>
          <w:lang w:val="en-US"/>
        </w:rPr>
        <w:t>dimension</w:t>
      </w:r>
      <w:r w:rsidR="00DA62FA">
        <w:rPr>
          <w:rFonts w:eastAsiaTheme="minorEastAsia"/>
          <w:lang w:val="en-US"/>
        </w:rPr>
        <w:t>s</w:t>
      </w:r>
      <w:r w:rsidR="00943BAE">
        <w:rPr>
          <w:rFonts w:eastAsiaTheme="minorEastAsia"/>
          <w:lang w:val="en-US"/>
        </w:rPr>
        <w:t xml:space="preserve">, </w:t>
      </w:r>
      <w:r w:rsidR="005E4374">
        <w:rPr>
          <w:rFonts w:eastAsiaTheme="minorEastAsia"/>
          <w:lang w:val="en-US"/>
        </w:rPr>
        <w:br/>
      </w:r>
      <m:oMath>
        <m:r>
          <w:rPr>
            <w:rFonts w:ascii="Cambria Math" w:eastAsiaTheme="minorEastAsia" w:hAnsi="Cambria Math"/>
            <w:lang w:val="en-US"/>
          </w:rPr>
          <m:t>q</m:t>
        </m:r>
      </m:oMath>
      <w:r w:rsidR="005E4374">
        <w:rPr>
          <w:rFonts w:eastAsiaTheme="minorEastAsia"/>
          <w:lang w:val="en-US"/>
        </w:rPr>
        <w:t xml:space="preserve">: </w:t>
      </w:r>
      <w:r w:rsidR="00EC0730" w:rsidRPr="00DA62FA">
        <w:rPr>
          <w:rFonts w:eastAsiaTheme="minorEastAsia"/>
          <w:lang w:val="en-US"/>
        </w:rPr>
        <w:t xml:space="preserve">a query </w:t>
      </w:r>
      <w:r w:rsidR="00B179D1">
        <w:rPr>
          <w:rFonts w:eastAsiaTheme="minorEastAsia"/>
          <w:lang w:val="en-US"/>
        </w:rPr>
        <w:t xml:space="preserve">(test) </w:t>
      </w:r>
      <w:r w:rsidR="00943BAE">
        <w:rPr>
          <w:rFonts w:eastAsiaTheme="minorEastAsia"/>
          <w:lang w:val="en-US"/>
        </w:rPr>
        <w:t>point,</w:t>
      </w:r>
      <w:r w:rsidR="005E4374">
        <w:rPr>
          <w:rFonts w:eastAsiaTheme="minorEastAsia"/>
          <w:lang w:val="en-US"/>
        </w:rPr>
        <w:br/>
      </w:r>
      <m:oMath>
        <m:r>
          <w:rPr>
            <w:rFonts w:ascii="Cambria Math" w:eastAsiaTheme="minorEastAsia" w:hAnsi="Cambria Math"/>
            <w:lang w:val="en-US"/>
          </w:rPr>
          <m:t>k</m:t>
        </m:r>
      </m:oMath>
      <w:r w:rsidR="006A74A5">
        <w:rPr>
          <w:rFonts w:eastAsiaTheme="minorEastAsia"/>
          <w:lang w:val="en-US"/>
        </w:rPr>
        <w:t xml:space="preserve">: </w:t>
      </w:r>
      <w:r w:rsidR="00EC0730" w:rsidRPr="00943BAE">
        <w:rPr>
          <w:rFonts w:eastAsiaTheme="minorEastAsia"/>
          <w:lang w:val="en-US"/>
        </w:rPr>
        <w:t>number of nearest neighbors</w:t>
      </w:r>
      <w:r w:rsidR="006A74A5">
        <w:rPr>
          <w:rFonts w:eastAsiaTheme="minorEastAsia"/>
          <w:lang w:val="en-US"/>
        </w:rPr>
        <w:br/>
      </w:r>
      <m:oMath>
        <m:r>
          <w:rPr>
            <w:rFonts w:ascii="Cambria Math" w:eastAsiaTheme="minorEastAsia" w:hAnsi="Cambria Math"/>
            <w:lang w:val="en-US"/>
          </w:rPr>
          <m:t>dist</m:t>
        </m:r>
        <m:d>
          <m:dPr>
            <m:ctrlPr>
              <w:rPr>
                <w:rFonts w:ascii="Cambria Math" w:eastAsiaTheme="minorEastAsia" w:hAnsi="Cambria Math"/>
                <w:i/>
                <w:lang w:val="en-US"/>
              </w:rPr>
            </m:ctrlPr>
          </m:dPr>
          <m:e>
            <m:r>
              <w:rPr>
                <w:rFonts w:ascii="Cambria Math" w:eastAsiaTheme="minorEastAsia" w:hAnsi="Cambria Math"/>
                <w:lang w:val="en-US"/>
              </w:rPr>
              <m:t>p,q</m:t>
            </m:r>
          </m:e>
        </m:d>
      </m:oMath>
      <w:r w:rsidR="006A74A5">
        <w:rPr>
          <w:rFonts w:eastAsiaTheme="minorEastAsia"/>
          <w:lang w:val="en-US"/>
        </w:rPr>
        <w:t>:</w:t>
      </w:r>
      <w:r w:rsidR="00EC0730" w:rsidRPr="00943BAE">
        <w:rPr>
          <w:rFonts w:eastAsiaTheme="minorEastAsia"/>
          <w:lang w:val="en-US"/>
        </w:rPr>
        <w:t xml:space="preserve"> a function that calculates the distance between point </w:t>
      </w:r>
      <m:oMath>
        <m:r>
          <w:rPr>
            <w:rFonts w:ascii="Cambria Math" w:eastAsiaTheme="minorEastAsia" w:hAnsi="Cambria Math"/>
            <w:lang w:val="en-US"/>
          </w:rPr>
          <m:t>p</m:t>
        </m:r>
      </m:oMath>
      <w:r w:rsidR="00EC0730" w:rsidRPr="00943BAE">
        <w:rPr>
          <w:rFonts w:eastAsiaTheme="minorEastAsia"/>
          <w:lang w:val="en-US"/>
        </w:rPr>
        <w:t xml:space="preserve"> and query point </w:t>
      </w:r>
      <m:oMath>
        <m:r>
          <w:rPr>
            <w:rFonts w:ascii="Cambria Math" w:eastAsiaTheme="minorEastAsia" w:hAnsi="Cambria Math"/>
            <w:lang w:val="en-US"/>
          </w:rPr>
          <m:t>q</m:t>
        </m:r>
      </m:oMath>
      <w:r w:rsidR="00EC0730" w:rsidRPr="00943BAE">
        <w:rPr>
          <w:rFonts w:eastAsiaTheme="minorEastAsia"/>
          <w:lang w:val="en-US"/>
        </w:rPr>
        <w:t xml:space="preserve"> . </w:t>
      </w:r>
      <w:r w:rsidR="00252C15">
        <w:rPr>
          <w:rFonts w:eastAsiaTheme="minorEastAsia"/>
          <w:lang w:val="en-US"/>
        </w:rPr>
        <w:br/>
      </w:r>
      <m:oMath>
        <m:r>
          <w:rPr>
            <w:rFonts w:ascii="Cambria Math" w:eastAsiaTheme="minorEastAsia" w:hAnsi="Cambria Math"/>
            <w:lang w:val="en-US"/>
          </w:rPr>
          <m:t>R</m:t>
        </m:r>
      </m:oMath>
      <w:r w:rsidR="00252C15">
        <w:rPr>
          <w:rFonts w:eastAsiaTheme="minorEastAsia"/>
          <w:lang w:val="en-US"/>
        </w:rPr>
        <w:t xml:space="preserve">: a set of </w:t>
      </w:r>
      <w:r w:rsidR="00252C15" w:rsidRPr="006A74A5">
        <w:rPr>
          <w:rFonts w:eastAsiaTheme="minorEastAsia"/>
          <w:lang w:val="en-US"/>
        </w:rPr>
        <w:t>k neighbor points</w:t>
      </w:r>
      <w:r w:rsidR="002B43D6">
        <w:rPr>
          <w:rFonts w:eastAsiaTheme="minorEastAsia"/>
          <w:lang w:val="en-US"/>
        </w:rPr>
        <w:t xml:space="preserve">. </w:t>
      </w:r>
      <w:r w:rsidR="006A74A5">
        <w:rPr>
          <w:rFonts w:eastAsiaTheme="minorEastAsia"/>
          <w:lang w:val="en-US"/>
        </w:rPr>
        <w:br/>
      </w:r>
      <w:r w:rsidR="00934FC8">
        <w:rPr>
          <w:rFonts w:eastAsiaTheme="minorEastAsia"/>
          <w:lang w:val="en-US"/>
        </w:rPr>
        <w:t>K</w:t>
      </w:r>
      <w:r w:rsidR="00EC0730" w:rsidRPr="00943BAE">
        <w:rPr>
          <w:rFonts w:eastAsiaTheme="minorEastAsia"/>
          <w:lang w:val="en-US"/>
        </w:rPr>
        <w:t xml:space="preserve">NN search </w:t>
      </w:r>
      <w:r w:rsidR="00934FC8">
        <w:rPr>
          <w:rFonts w:eastAsiaTheme="minorEastAsia"/>
          <w:lang w:val="en-US"/>
        </w:rPr>
        <w:t>finds</w:t>
      </w:r>
      <w:r w:rsidR="006A74A5">
        <w:rPr>
          <w:rFonts w:eastAsiaTheme="minorEastAsia"/>
          <w:lang w:val="en-US"/>
        </w:rPr>
        <w:t xml:space="preserve"> </w:t>
      </w:r>
      <w:r w:rsidR="00EC0730" w:rsidRPr="006A74A5">
        <w:rPr>
          <w:rFonts w:eastAsiaTheme="minorEastAsia"/>
          <w:lang w:val="en-US"/>
        </w:rPr>
        <w:t xml:space="preserve">a set </w:t>
      </w:r>
      <m:oMath>
        <m:r>
          <w:rPr>
            <w:rFonts w:ascii="Cambria Math" w:eastAsiaTheme="minorEastAsia" w:hAnsi="Cambria Math"/>
            <w:lang w:val="en-US"/>
          </w:rPr>
          <m:t>R</m:t>
        </m:r>
      </m:oMath>
      <w:r w:rsidR="00EC0730" w:rsidRPr="006A74A5">
        <w:rPr>
          <w:rFonts w:eastAsiaTheme="minorEastAsia"/>
          <w:lang w:val="en-US"/>
        </w:rPr>
        <w:t xml:space="preserve"> </w:t>
      </w:r>
      <w:r w:rsidR="00934FC8" w:rsidRPr="006A74A5">
        <w:rPr>
          <w:rFonts w:eastAsiaTheme="minorEastAsia"/>
          <w:lang w:val="en-US"/>
        </w:rPr>
        <w:t>of</w:t>
      </w:r>
      <w:r w:rsidR="00EC0730" w:rsidRPr="006A74A5">
        <w:rPr>
          <w:rFonts w:eastAsiaTheme="minorEastAsia"/>
          <w:lang w:val="en-US"/>
        </w:rPr>
        <w:t xml:space="preserve"> k </w:t>
      </w:r>
      <w:r w:rsidR="00934FC8" w:rsidRPr="006A74A5">
        <w:rPr>
          <w:rFonts w:eastAsiaTheme="minorEastAsia"/>
          <w:lang w:val="en-US"/>
        </w:rPr>
        <w:t xml:space="preserve">neighbor </w:t>
      </w:r>
      <w:r w:rsidR="00EC0730" w:rsidRPr="006A74A5">
        <w:rPr>
          <w:rFonts w:eastAsiaTheme="minorEastAsia"/>
          <w:lang w:val="en-US"/>
        </w:rPr>
        <w:t xml:space="preserve">points such that for each point p </w:t>
      </w:r>
      <w:r w:rsidR="00EC0730" w:rsidRPr="006A74A5">
        <w:rPr>
          <w:rFonts w:ascii="Cambria Math" w:eastAsiaTheme="minorEastAsia" w:hAnsi="Cambria Math" w:cs="Cambria Math"/>
          <w:lang w:val="en-US"/>
        </w:rPr>
        <w:t>∈</w:t>
      </w:r>
      <w:r w:rsidR="00EC0730" w:rsidRPr="006A74A5">
        <w:rPr>
          <w:rFonts w:eastAsiaTheme="minorEastAsia"/>
          <w:lang w:val="en-US"/>
        </w:rPr>
        <w:t xml:space="preserve"> R , there is no other</w:t>
      </w:r>
      <w:r w:rsidR="002E782B">
        <w:rPr>
          <w:rFonts w:eastAsiaTheme="minorEastAsia"/>
          <w:lang w:val="en-US"/>
        </w:rPr>
        <w:t xml:space="preserve"> </w:t>
      </w:r>
      <w:r w:rsidR="00EC0730" w:rsidRPr="002E782B">
        <w:rPr>
          <w:rFonts w:eastAsiaTheme="minorEastAsia"/>
          <w:lang w:val="en-US"/>
        </w:rPr>
        <w:t xml:space="preserve">point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cs="Cambria Math"/>
            <w:lang w:val="en-US"/>
          </w:rPr>
          <m:t>∈</m:t>
        </m:r>
        <m:r>
          <w:rPr>
            <w:rFonts w:ascii="Cambria Math" w:eastAsiaTheme="minorEastAsia" w:hAnsi="Cambria Math"/>
            <w:lang w:val="en-US"/>
          </w:rPr>
          <m:t>D</m:t>
        </m:r>
      </m:oMath>
      <w:r w:rsidR="00EC0730" w:rsidRPr="002E782B">
        <w:rPr>
          <w:rFonts w:eastAsiaTheme="minorEastAsia"/>
          <w:lang w:val="en-US"/>
        </w:rPr>
        <w:t xml:space="preserve"> where </w:t>
      </w:r>
      <m:oMath>
        <m:r>
          <w:rPr>
            <w:rFonts w:ascii="Cambria Math" w:eastAsiaTheme="minorEastAsia" w:hAnsi="Cambria Math"/>
            <w:lang w:val="en-US"/>
          </w:rPr>
          <m:t>dist</m:t>
        </m:r>
        <m:d>
          <m:dPr>
            <m:ctrlPr>
              <w:rPr>
                <w:rFonts w:ascii="Cambria Math" w:eastAsiaTheme="minorEastAsia" w:hAnsi="Cambria Math"/>
                <w:i/>
                <w:lang w:val="en-US"/>
              </w:rPr>
            </m:ctrlPr>
          </m:dPr>
          <m:e>
            <m:r>
              <w:rPr>
                <w:rFonts w:ascii="Cambria Math" w:eastAsiaTheme="minorEastAsia" w:hAnsi="Cambria Math"/>
                <w:lang w:val="en-US"/>
              </w:rPr>
              <m:t>p,q</m:t>
            </m:r>
          </m:e>
        </m:d>
        <m:r>
          <w:rPr>
            <w:rFonts w:ascii="Cambria Math" w:eastAsiaTheme="minorEastAsia" w:hAnsi="Cambria Math"/>
            <w:lang w:val="en-US"/>
          </w:rPr>
          <m:t>&gt;dist</m:t>
        </m:r>
        <m:d>
          <m:dPr>
            <m:ctrlPr>
              <w:rPr>
                <w:rFonts w:ascii="Cambria Math" w:eastAsiaTheme="minorEastAsia" w:hAnsi="Cambria Math"/>
                <w:i/>
                <w:lang w:val="en-US"/>
              </w:rPr>
            </m:ctrlPr>
          </m:dPr>
          <m:e>
            <m:sSup>
              <m:sSupPr>
                <m:ctrlPr>
                  <w:rPr>
                    <w:rFonts w:ascii="Cambria Math" w:eastAsiaTheme="minorEastAsia" w:hAnsi="Cambria Math" w:cs="Aptos"/>
                    <w:i/>
                    <w:lang w:val="en-US"/>
                  </w:rPr>
                </m:ctrlPr>
              </m:sSupPr>
              <m:e>
                <m:r>
                  <w:rPr>
                    <w:rFonts w:ascii="Cambria Math" w:eastAsiaTheme="minorEastAsia" w:hAnsi="Cambria Math"/>
                    <w:lang w:val="en-US"/>
                  </w:rPr>
                  <m:t>p</m:t>
                </m:r>
                <m:ctrlPr>
                  <w:rPr>
                    <w:rFonts w:ascii="Cambria Math" w:eastAsiaTheme="minorEastAsia" w:hAnsi="Cambria Math"/>
                    <w:i/>
                    <w:lang w:val="en-US"/>
                  </w:rPr>
                </m:ctrlPr>
              </m:e>
              <m:sup>
                <m:r>
                  <w:rPr>
                    <w:rFonts w:ascii="Cambria Math" w:eastAsiaTheme="minorEastAsia" w:hAnsi="Cambria Math" w:cs="Aptos"/>
                    <w:lang w:val="en-US"/>
                  </w:rPr>
                  <m:t>'</m:t>
                </m:r>
              </m:sup>
            </m:sSup>
            <m:r>
              <w:rPr>
                <w:rFonts w:ascii="Cambria Math" w:eastAsiaTheme="minorEastAsia" w:hAnsi="Cambria Math"/>
                <w:lang w:val="en-US"/>
              </w:rPr>
              <m:t>,q</m:t>
            </m:r>
          </m:e>
        </m:d>
      </m:oMath>
      <w:r w:rsidR="002E782B">
        <w:rPr>
          <w:rFonts w:eastAsiaTheme="minorEastAsia"/>
          <w:lang w:val="en-US"/>
        </w:rPr>
        <w:t xml:space="preserve">. </w:t>
      </w:r>
    </w:p>
    <w:p w14:paraId="6313F1D9" w14:textId="77777777" w:rsidR="00667FB3" w:rsidRPr="00F35DBC" w:rsidRDefault="00667FB3" w:rsidP="00667FB3">
      <w:pPr>
        <w:ind w:left="720"/>
        <w:rPr>
          <w:rFonts w:eastAsiaTheme="minorEastAsia"/>
          <w:lang w:val="en-US"/>
        </w:rPr>
      </w:pPr>
    </w:p>
    <w:p w14:paraId="72B770C6" w14:textId="24330A10" w:rsidR="00143368" w:rsidRPr="00143368" w:rsidRDefault="005D1227" w:rsidP="008B5830">
      <w:pPr>
        <w:numPr>
          <w:ilvl w:val="0"/>
          <w:numId w:val="22"/>
        </w:numPr>
        <w:rPr>
          <w:rFonts w:eastAsiaTheme="minorEastAsia"/>
          <w:lang w:val="en-US"/>
        </w:rPr>
      </w:pPr>
      <w:r>
        <w:rPr>
          <w:rFonts w:eastAsiaTheme="minorEastAsia"/>
          <w:lang w:val="en-US"/>
        </w:rPr>
        <w:t>K</w:t>
      </w:r>
      <w:r w:rsidRPr="005D1227">
        <w:rPr>
          <w:rFonts w:eastAsiaTheme="minorEastAsia"/>
          <w:lang w:val="en-US"/>
        </w:rPr>
        <w:t xml:space="preserve">NN Join </w:t>
      </w:r>
      <w:r>
        <w:rPr>
          <w:rFonts w:eastAsiaTheme="minorEastAsia"/>
          <w:lang w:val="en-US"/>
        </w:rPr>
        <w:t>: Finds</w:t>
      </w:r>
      <w:r w:rsidRPr="002261D6">
        <w:rPr>
          <w:rFonts w:eastAsiaTheme="minorEastAsia"/>
          <w:lang w:val="en-US"/>
        </w:rPr>
        <w:t xml:space="preserve"> </w:t>
      </w:r>
      <m:oMath>
        <m:r>
          <w:rPr>
            <w:rFonts w:ascii="Cambria Math" w:eastAsiaTheme="minorEastAsia" w:hAnsi="Cambria Math"/>
            <w:lang w:val="en-US"/>
          </w:rPr>
          <m:t>K</m:t>
        </m:r>
      </m:oMath>
      <w:r>
        <w:rPr>
          <w:rFonts w:eastAsiaTheme="minorEastAsia"/>
          <w:lang w:val="en-US"/>
        </w:rPr>
        <w:t xml:space="preserve"> nearest points for </w:t>
      </w:r>
      <w:r w:rsidR="001A0D2C">
        <w:rPr>
          <w:rFonts w:eastAsiaTheme="minorEastAsia"/>
          <w:lang w:val="en-US"/>
        </w:rPr>
        <w:t>each</w:t>
      </w:r>
      <w:r w:rsidRPr="005D1227">
        <w:rPr>
          <w:rFonts w:eastAsiaTheme="minorEastAsia"/>
          <w:lang w:val="en-US"/>
        </w:rPr>
        <w:t xml:space="preserve"> </w:t>
      </w:r>
      <w:r w:rsidR="001A0D2C">
        <w:rPr>
          <w:rFonts w:eastAsiaTheme="minorEastAsia"/>
          <w:lang w:val="en-US"/>
        </w:rPr>
        <w:t xml:space="preserve">data </w:t>
      </w:r>
      <w:r w:rsidRPr="005D1227">
        <w:rPr>
          <w:rFonts w:eastAsiaTheme="minorEastAsia"/>
          <w:lang w:val="en-US"/>
        </w:rPr>
        <w:t>point</w:t>
      </w:r>
      <w:r w:rsidR="00773DEB">
        <w:rPr>
          <w:rFonts w:eastAsiaTheme="minorEastAsia"/>
          <w:lang w:val="en-US"/>
        </w:rPr>
        <w:t>,</w:t>
      </w:r>
      <w:r w:rsidR="00B86537">
        <w:rPr>
          <w:rFonts w:eastAsiaTheme="minorEastAsia"/>
          <w:lang w:val="en-US"/>
        </w:rPr>
        <w:t xml:space="preserve"> but</w:t>
      </w:r>
      <w:r w:rsidR="00773DEB">
        <w:rPr>
          <w:rFonts w:eastAsiaTheme="minorEastAsia"/>
          <w:lang w:val="en-US"/>
        </w:rPr>
        <w:t xml:space="preserve"> the process does not repeat as above </w:t>
      </w:r>
      <w:r w:rsidR="009744C5">
        <w:rPr>
          <w:rFonts w:eastAsiaTheme="minorEastAsia"/>
          <w:lang w:val="en-US"/>
        </w:rPr>
        <w:t xml:space="preserve">per data point </w:t>
      </w:r>
      <w:r w:rsidR="00773DEB">
        <w:rPr>
          <w:rFonts w:eastAsiaTheme="minorEastAsia"/>
          <w:lang w:val="en-US"/>
        </w:rPr>
        <w:t xml:space="preserve">but happens </w:t>
      </w:r>
      <w:r w:rsidR="00F92F09">
        <w:rPr>
          <w:rFonts w:eastAsiaTheme="minorEastAsia"/>
          <w:lang w:val="en-US"/>
        </w:rPr>
        <w:t xml:space="preserve"> </w:t>
      </w:r>
      <w:r w:rsidR="009744C5">
        <w:rPr>
          <w:rFonts w:eastAsiaTheme="minorEastAsia"/>
          <w:lang w:val="en-US"/>
        </w:rPr>
        <w:t xml:space="preserve">for all data points as the same time. </w:t>
      </w:r>
      <w:r w:rsidR="001913FD">
        <w:rPr>
          <w:rFonts w:eastAsiaTheme="minorEastAsia"/>
          <w:lang w:val="en-US"/>
        </w:rPr>
        <w:t xml:space="preserve"> Better when uncovering hidden relationships or patterns needed</w:t>
      </w:r>
      <w:r w:rsidR="006F5DF1">
        <w:rPr>
          <w:rFonts w:eastAsiaTheme="minorEastAsia"/>
          <w:lang w:val="en-US"/>
        </w:rPr>
        <w:t xml:space="preserve"> and also computationally more efficient</w:t>
      </w:r>
      <w:r w:rsidR="001913FD">
        <w:rPr>
          <w:rFonts w:eastAsiaTheme="minorEastAsia"/>
          <w:lang w:val="en-US"/>
        </w:rPr>
        <w:t xml:space="preserve">. </w:t>
      </w:r>
      <w:r w:rsidR="00677E52">
        <w:rPr>
          <w:rFonts w:eastAsiaTheme="minorEastAsia"/>
          <w:lang w:val="en-US"/>
        </w:rPr>
        <w:t xml:space="preserve">This method is applied to </w:t>
      </w:r>
      <w:r w:rsidR="00563229" w:rsidRPr="00563229">
        <w:rPr>
          <w:rFonts w:eastAsiaTheme="minorEastAsia"/>
          <w:lang w:val="en-US"/>
        </w:rPr>
        <w:t>k-means clustering</w:t>
      </w:r>
      <w:r w:rsidR="00563229">
        <w:rPr>
          <w:rFonts w:eastAsiaTheme="minorEastAsia"/>
          <w:lang w:val="en-US"/>
        </w:rPr>
        <w:t xml:space="preserve">, </w:t>
      </w:r>
      <w:r w:rsidR="00563229" w:rsidRPr="00563229">
        <w:rPr>
          <w:rFonts w:eastAsiaTheme="minorEastAsia"/>
          <w:lang w:val="en-US"/>
        </w:rPr>
        <w:t>Outlier detection,</w:t>
      </w:r>
      <w:r w:rsidR="00563229">
        <w:rPr>
          <w:rFonts w:eastAsiaTheme="minorEastAsia"/>
          <w:lang w:val="en-US"/>
        </w:rPr>
        <w:t xml:space="preserve"> K</w:t>
      </w:r>
      <w:r w:rsidR="00563229" w:rsidRPr="00563229">
        <w:rPr>
          <w:rFonts w:eastAsiaTheme="minorEastAsia"/>
          <w:lang w:val="en-US"/>
        </w:rPr>
        <w:t>NN classification</w:t>
      </w:r>
      <w:r w:rsidR="00563229">
        <w:rPr>
          <w:rFonts w:eastAsiaTheme="minorEastAsia"/>
          <w:lang w:val="en-US"/>
        </w:rPr>
        <w:t xml:space="preserve">, </w:t>
      </w:r>
      <w:r w:rsidR="00563229" w:rsidRPr="00563229">
        <w:rPr>
          <w:rFonts w:eastAsiaTheme="minorEastAsia"/>
          <w:lang w:val="en-US"/>
        </w:rPr>
        <w:t xml:space="preserve">Missing </w:t>
      </w:r>
      <w:r w:rsidR="00563229">
        <w:rPr>
          <w:rFonts w:eastAsiaTheme="minorEastAsia"/>
          <w:lang w:val="en-US"/>
        </w:rPr>
        <w:t>v</w:t>
      </w:r>
      <w:r w:rsidR="00563229" w:rsidRPr="00563229">
        <w:rPr>
          <w:rFonts w:eastAsiaTheme="minorEastAsia"/>
          <w:lang w:val="en-US"/>
        </w:rPr>
        <w:t>al</w:t>
      </w:r>
      <w:r w:rsidR="00563229">
        <w:rPr>
          <w:rFonts w:eastAsiaTheme="minorEastAsia"/>
          <w:lang w:val="en-US"/>
        </w:rPr>
        <w:t>ue computation etc.</w:t>
      </w:r>
      <w:r w:rsidR="009F435F">
        <w:rPr>
          <w:rFonts w:eastAsiaTheme="minorEastAsia"/>
          <w:lang w:val="en-US"/>
        </w:rPr>
        <w:t xml:space="preserve"> More detailed:</w:t>
      </w:r>
      <w:r w:rsidR="009F435F">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9F435F">
        <w:rPr>
          <w:rFonts w:eastAsiaTheme="minorEastAsia"/>
          <w:lang w:val="en-US"/>
        </w:rPr>
        <w:t>:</w:t>
      </w:r>
      <w:r w:rsidR="009F435F" w:rsidRPr="00DA62FA">
        <w:rPr>
          <w:rFonts w:eastAsiaTheme="minorEastAsia"/>
          <w:lang w:val="en-US"/>
        </w:rPr>
        <w:t xml:space="preserve"> dataset</w:t>
      </w:r>
      <w:r w:rsidR="00284197">
        <w:rPr>
          <w:rFonts w:eastAsiaTheme="minorEastAsia"/>
          <w:lang w:val="en-US"/>
        </w:rPr>
        <w:br/>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284197">
        <w:rPr>
          <w:rFonts w:eastAsiaTheme="minorEastAsia"/>
          <w:lang w:val="en-US"/>
        </w:rPr>
        <w:t>:</w:t>
      </w:r>
      <w:r w:rsidR="00284197" w:rsidRPr="00DA62FA">
        <w:rPr>
          <w:rFonts w:eastAsiaTheme="minorEastAsia"/>
          <w:lang w:val="en-US"/>
        </w:rPr>
        <w:t xml:space="preserve"> dataset</w:t>
      </w:r>
      <w:r w:rsidR="009F435F">
        <w:rPr>
          <w:rFonts w:eastAsiaTheme="minorEastAsia"/>
          <w:lang w:val="en-US"/>
        </w:rPr>
        <w:br/>
      </w:r>
      <w:r w:rsidR="009F435F" w:rsidRPr="00DA62FA">
        <w:rPr>
          <w:rFonts w:eastAsiaTheme="minorEastAsia"/>
          <w:lang w:val="en-US"/>
        </w:rPr>
        <w:t>n</w:t>
      </w:r>
      <w:r w:rsidR="009F435F">
        <w:rPr>
          <w:rFonts w:eastAsiaTheme="minorEastAsia"/>
          <w:lang w:val="en-US"/>
        </w:rPr>
        <w:t xml:space="preserve">: data </w:t>
      </w:r>
      <w:r w:rsidR="009F435F" w:rsidRPr="00DA62FA">
        <w:rPr>
          <w:rFonts w:eastAsiaTheme="minorEastAsia"/>
          <w:lang w:val="en-US"/>
        </w:rPr>
        <w:t xml:space="preserve">points </w:t>
      </w:r>
      <w:r w:rsidR="00284197">
        <w:rPr>
          <w:rFonts w:eastAsiaTheme="minorEastAsia"/>
          <w:lang w:val="en-US"/>
        </w:rPr>
        <w:t xml:space="preserve">in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9F435F" w:rsidRPr="00284197">
        <w:rPr>
          <w:rFonts w:eastAsiaTheme="minorEastAsia"/>
          <w:lang w:val="en-US"/>
        </w:rPr>
        <w:br/>
      </w:r>
      <m:oMath>
        <m:r>
          <w:rPr>
            <w:rFonts w:ascii="Cambria Math" w:eastAsiaTheme="minorEastAsia" w:hAnsi="Cambria Math"/>
            <w:lang w:val="en-US"/>
          </w:rPr>
          <m:t>d</m:t>
        </m:r>
      </m:oMath>
      <w:r w:rsidR="009F435F" w:rsidRPr="00284197">
        <w:rPr>
          <w:rFonts w:eastAsiaTheme="minorEastAsia"/>
          <w:lang w:val="en-US"/>
        </w:rPr>
        <w:t>: number of dimensions</w:t>
      </w:r>
      <w:r w:rsidR="009F435F" w:rsidRPr="00284197">
        <w:rPr>
          <w:rFonts w:eastAsiaTheme="minorEastAsia"/>
          <w:lang w:val="en-US"/>
        </w:rPr>
        <w:br/>
      </w:r>
      <m:oMath>
        <m:r>
          <w:rPr>
            <w:rFonts w:ascii="Cambria Math" w:eastAsiaTheme="minorEastAsia" w:hAnsi="Cambria Math"/>
            <w:lang w:val="en-US"/>
          </w:rPr>
          <m:t>k</m:t>
        </m:r>
      </m:oMath>
      <w:r w:rsidR="009F435F" w:rsidRPr="00284197">
        <w:rPr>
          <w:rFonts w:eastAsiaTheme="minorEastAsia"/>
          <w:lang w:val="en-US"/>
        </w:rPr>
        <w:t>: number of nearest neighbors</w:t>
      </w:r>
      <w:r w:rsidR="009F435F" w:rsidRPr="00284197">
        <w:rPr>
          <w:rFonts w:eastAsiaTheme="minorEastAsia"/>
          <w:lang w:val="en-US"/>
        </w:rPr>
        <w:br/>
      </w:r>
      <m:oMath>
        <m:r>
          <w:rPr>
            <w:rFonts w:ascii="Cambria Math" w:eastAsiaTheme="minorEastAsia" w:hAnsi="Cambria Math"/>
            <w:lang w:val="en-US"/>
          </w:rPr>
          <m:t>dist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e>
        </m:d>
      </m:oMath>
      <w:r w:rsidR="001A1437">
        <w:rPr>
          <w:rFonts w:eastAsiaTheme="minorEastAsia"/>
          <w:lang w:val="en-US"/>
        </w:rPr>
        <w:t xml:space="preserve"> </w:t>
      </w:r>
      <w:r w:rsidR="009F435F" w:rsidRPr="001A1437">
        <w:rPr>
          <w:rFonts w:eastAsiaTheme="minorEastAsia"/>
          <w:lang w:val="en-US"/>
        </w:rPr>
        <w:t xml:space="preserve">: a function that calculates the distance between point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p>
    <w:p w14:paraId="26E16A82" w14:textId="58A601F5" w:rsidR="009F435F" w:rsidRPr="00143368" w:rsidRDefault="00143368" w:rsidP="005C50A0">
      <w:pPr>
        <w:pStyle w:val="ListParagraph"/>
        <w:rPr>
          <w:rFonts w:eastAsiaTheme="minorEastAsia"/>
          <w:lang w:val="en-US"/>
        </w:rPr>
      </w:pPr>
      <w:r>
        <w:rPr>
          <w:rFonts w:eastAsiaTheme="minorEastAsia"/>
          <w:lang w:val="en-US"/>
        </w:rPr>
        <w:t>and</w:t>
      </w:r>
      <w:r w:rsidR="008E091B">
        <w:rPr>
          <w:rFonts w:eastAsiaTheme="minorEastAsia"/>
          <w:lang w:val="en-US"/>
        </w:rPr>
        <w:t xml:space="preserve"> query</w:t>
      </w:r>
      <w:r w:rsidR="002D73FE">
        <w:rPr>
          <w:rFonts w:eastAsiaTheme="minorEastAsia"/>
          <w:lang w:val="en-US"/>
        </w:rPr>
        <w:t xml:space="preserve"> point</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9F435F" w:rsidRPr="001A1437">
        <w:rPr>
          <w:rFonts w:eastAsiaTheme="minorEastAsia"/>
          <w:lang w:val="en-US"/>
        </w:rPr>
        <w:br/>
      </w:r>
      <m:oMath>
        <m:r>
          <w:rPr>
            <w:rFonts w:ascii="Cambria Math" w:eastAsiaTheme="minorEastAsia" w:hAnsi="Cambria Math"/>
            <w:lang w:val="en-US"/>
          </w:rPr>
          <m:t>R</m:t>
        </m:r>
      </m:oMath>
      <w:r w:rsidR="009F435F" w:rsidRPr="001A1437">
        <w:rPr>
          <w:rFonts w:eastAsiaTheme="minorEastAsia"/>
          <w:lang w:val="en-US"/>
        </w:rPr>
        <w:t xml:space="preserve">: a set of k neighbor points. </w:t>
      </w:r>
      <w:r w:rsidR="009F435F" w:rsidRPr="001A1437">
        <w:rPr>
          <w:rFonts w:eastAsiaTheme="minorEastAsia"/>
          <w:lang w:val="en-US"/>
        </w:rPr>
        <w:br/>
      </w:r>
      <w:r w:rsidR="007630FB">
        <w:rPr>
          <w:rFonts w:eastAsiaTheme="minorEastAsia"/>
          <w:lang w:val="en-US"/>
        </w:rPr>
        <w:t>K</w:t>
      </w:r>
      <w:r w:rsidR="007630FB" w:rsidRPr="005D1227">
        <w:rPr>
          <w:rFonts w:eastAsiaTheme="minorEastAsia"/>
          <w:lang w:val="en-US"/>
        </w:rPr>
        <w:t xml:space="preserve">NN Join </w:t>
      </w:r>
      <w:r w:rsidR="007630FB" w:rsidRPr="007630FB">
        <w:rPr>
          <w:rFonts w:eastAsiaTheme="minorEastAsia"/>
          <w:lang w:val="en-US"/>
        </w:rPr>
        <w:t>find pairs</w:t>
      </w:r>
      <w:r w:rsidR="007630FB">
        <w:rPr>
          <w:rFonts w:eastAsiaTheme="minorEastAsia"/>
          <w:lang w:val="en-US"/>
        </w:rPr>
        <w:t xml:space="preserve"> </w:t>
      </w:r>
      <w:r w:rsidR="007630FB" w:rsidRPr="007630FB">
        <w:rPr>
          <w:rFonts w:eastAsiaTheme="minorEastAsia"/>
          <w:lang w:val="en-US"/>
        </w:rPr>
        <w:t xml:space="preserve">of points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e>
        </m:d>
      </m:oMath>
      <w:r w:rsidR="007630FB" w:rsidRPr="007630FB">
        <w:rPr>
          <w:rFonts w:eastAsiaTheme="minorEastAsia"/>
          <w:lang w:val="en-US"/>
        </w:rPr>
        <w:t xml:space="preserve"> such that</w:t>
      </w:r>
      <w:r w:rsidR="000524E1">
        <w:rPr>
          <w:rFonts w:eastAsiaTheme="minorEastAsia"/>
          <w:lang w:val="en-US"/>
        </w:rPr>
        <w:t xml:space="preserve"> </w:t>
      </w:r>
      <w:r w:rsidR="005C50A0">
        <w:rPr>
          <w:rFonts w:eastAsiaTheme="minorEastAsia"/>
          <w:lang w:val="en-US"/>
        </w:rPr>
        <w:t xml:space="preserve"> for each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cs="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7630FB" w:rsidRPr="007630FB">
        <w:rPr>
          <w:rFonts w:eastAsiaTheme="minorEastAsia"/>
          <w:lang w:val="en-US"/>
        </w:rPr>
        <w:t xml:space="preserve">, there are exactly k points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cs="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7630FB" w:rsidRPr="007630FB">
        <w:rPr>
          <w:rFonts w:eastAsiaTheme="minorEastAsia"/>
          <w:lang w:val="en-US"/>
        </w:rPr>
        <w:t xml:space="preserve"> with minimal distanc</w:t>
      </w:r>
      <w:r w:rsidR="005C50A0">
        <w:rPr>
          <w:rFonts w:eastAsiaTheme="minorEastAsia"/>
          <w:lang w:val="en-US"/>
        </w:rPr>
        <w:t>e</w:t>
      </w:r>
      <w:r w:rsidR="007630FB" w:rsidRPr="007630FB">
        <w:rPr>
          <w:rFonts w:eastAsiaTheme="minorEastAsia"/>
          <w:lang w:val="en-US"/>
        </w:rPr>
        <w:t xml:space="preserve">. </w:t>
      </w:r>
      <w:r w:rsidR="00F01C37">
        <w:rPr>
          <w:rFonts w:eastAsiaTheme="minorEastAsia"/>
          <w:lang w:val="en-US"/>
        </w:rPr>
        <w:t>Or el</w:t>
      </w:r>
      <w:r w:rsidR="002609E5">
        <w:rPr>
          <w:rFonts w:eastAsiaTheme="minorEastAsia"/>
          <w:lang w:val="en-US"/>
        </w:rPr>
        <w:t>se</w:t>
      </w:r>
      <w:r w:rsidR="00F01C37">
        <w:rPr>
          <w:rFonts w:eastAsiaTheme="minorEastAsia"/>
          <w:lang w:val="en-US"/>
        </w:rPr>
        <w:t>,</w:t>
      </w:r>
      <w:r w:rsidR="007630FB" w:rsidRPr="007630FB">
        <w:rPr>
          <w:rFonts w:eastAsiaTheme="minorEastAsia"/>
          <w:lang w:val="en-US"/>
        </w:rPr>
        <w:t xml:space="preserve"> for each point in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7630FB" w:rsidRPr="007630FB">
        <w:rPr>
          <w:rFonts w:eastAsiaTheme="minorEastAsia"/>
          <w:lang w:val="en-US"/>
        </w:rPr>
        <w:t xml:space="preserve"> , we find </w:t>
      </w:r>
      <w:r w:rsidR="00F01C37" w:rsidRPr="007630FB">
        <w:rPr>
          <w:rFonts w:eastAsiaTheme="minorEastAsia"/>
          <w:lang w:val="en-US"/>
        </w:rPr>
        <w:t>its</w:t>
      </w:r>
      <w:r w:rsidR="007630FB" w:rsidRPr="007630FB">
        <w:rPr>
          <w:rFonts w:eastAsiaTheme="minorEastAsia"/>
          <w:lang w:val="en-US"/>
        </w:rPr>
        <w:t xml:space="preserve"> </w:t>
      </w:r>
      <m:oMath>
        <m:r>
          <w:rPr>
            <w:rFonts w:ascii="Cambria Math" w:eastAsiaTheme="minorEastAsia" w:hAnsi="Cambria Math"/>
            <w:lang w:val="en-US"/>
          </w:rPr>
          <m:t>k</m:t>
        </m:r>
      </m:oMath>
      <w:r w:rsidR="00F01C37">
        <w:rPr>
          <w:rFonts w:eastAsiaTheme="minorEastAsia"/>
          <w:lang w:val="en-US"/>
        </w:rPr>
        <w:t xml:space="preserve"> </w:t>
      </w:r>
      <w:r w:rsidR="007630FB" w:rsidRPr="007630FB">
        <w:rPr>
          <w:rFonts w:eastAsiaTheme="minorEastAsia"/>
          <w:lang w:val="en-US"/>
        </w:rPr>
        <w:t>closest points in</w:t>
      </w:r>
      <w:r w:rsidR="00F01C3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rsidR="00AB3300">
        <w:rPr>
          <w:rFonts w:eastAsiaTheme="minorEastAsia"/>
          <w:lang w:val="en-US"/>
        </w:rPr>
        <w:t>.</w:t>
      </w:r>
      <w:sdt>
        <w:sdtPr>
          <w:rPr>
            <w:rFonts w:eastAsiaTheme="minorEastAsia"/>
            <w:color w:val="000000"/>
            <w:lang w:val="en-US"/>
          </w:rPr>
          <w:tag w:val="MENDELEY_CITATION_v3_eyJjaXRhdGlvbklEIjoiTUVOREVMRVlfQ0lUQVRJT05fMjRhMDRhYzQtYjQ0Ni00Zjc0LWExNGQtOTA3YjQzMjg5ZDIy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645169175"/>
          <w:placeholder>
            <w:docPart w:val="DefaultPlaceholder_-1854013440"/>
          </w:placeholder>
        </w:sdtPr>
        <w:sdtContent>
          <w:r w:rsidR="00B45A6A" w:rsidRPr="00B45A6A">
            <w:rPr>
              <w:rFonts w:eastAsiaTheme="minorEastAsia"/>
              <w:color w:val="000000"/>
              <w:lang w:val="en-US"/>
            </w:rPr>
            <w:t>[47]</w:t>
          </w:r>
        </w:sdtContent>
      </w:sdt>
    </w:p>
    <w:p w14:paraId="4F725DFC" w14:textId="77777777" w:rsidR="00D677F8" w:rsidRDefault="00D677F8" w:rsidP="00D677F8">
      <w:pPr>
        <w:rPr>
          <w:rFonts w:eastAsiaTheme="minorEastAsia"/>
          <w:lang w:val="en-US"/>
        </w:rPr>
      </w:pPr>
    </w:p>
    <w:p w14:paraId="718C7AD7" w14:textId="77777777" w:rsidR="00D677F8" w:rsidRDefault="00D677F8" w:rsidP="00D677F8">
      <w:pPr>
        <w:rPr>
          <w:rFonts w:eastAsiaTheme="minorEastAsia"/>
          <w:b/>
          <w:bCs/>
          <w:lang w:val="en-US"/>
        </w:rPr>
      </w:pPr>
      <w:r w:rsidRPr="00044E7E">
        <w:rPr>
          <w:rFonts w:eastAsiaTheme="minorEastAsia"/>
          <w:b/>
          <w:bCs/>
          <w:lang w:val="en-US"/>
        </w:rPr>
        <w:t>Drawbacks</w:t>
      </w:r>
    </w:p>
    <w:p w14:paraId="35517255" w14:textId="47C07165" w:rsidR="00D677F8" w:rsidRDefault="00D677F8" w:rsidP="00D677F8">
      <w:r w:rsidRPr="00591BA6">
        <w:rPr>
          <w:rFonts w:eastAsiaTheme="minorEastAsia"/>
          <w:lang w:val="en-US"/>
        </w:rPr>
        <w:t xml:space="preserve">Computational </w:t>
      </w:r>
      <w:r>
        <w:rPr>
          <w:rFonts w:eastAsiaTheme="minorEastAsia"/>
          <w:lang w:val="en-US"/>
        </w:rPr>
        <w:t xml:space="preserve">requirements:  A data point’s distance must be calculated from all the other data points. This escalates when it comes to bigger sample datasets </w:t>
      </w:r>
      <w:sdt>
        <w:sdtPr>
          <w:rPr>
            <w:rFonts w:eastAsiaTheme="minorEastAsia"/>
            <w:color w:val="000000"/>
            <w:lang w:val="en-US"/>
          </w:rPr>
          <w:tag w:val="MENDELEY_CITATION_v3_eyJjaXRhdGlvbklEIjoiTUVOREVMRVlfQ0lUQVRJT05fZTQ2MDRlMDQtYzU3NC00MDlhLWI2YTMtMmUyMTdkOTIxYzll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441535062"/>
          <w:placeholder>
            <w:docPart w:val="9E7DF0FC14434A71BDDBDE21AD23D652"/>
          </w:placeholder>
        </w:sdtPr>
        <w:sdtContent>
          <w:r w:rsidR="00B45A6A" w:rsidRPr="00B45A6A">
            <w:rPr>
              <w:rFonts w:eastAsiaTheme="minorEastAsia"/>
              <w:color w:val="000000"/>
              <w:lang w:val="en-US"/>
            </w:rPr>
            <w:t>[47]</w:t>
          </w:r>
        </w:sdtContent>
      </w:sdt>
      <w:r>
        <w:rPr>
          <w:rFonts w:eastAsiaTheme="minorEastAsia"/>
          <w:color w:val="000000"/>
          <w:lang w:val="en-US"/>
        </w:rPr>
        <w:t xml:space="preserve">. </w:t>
      </w:r>
      <w:r>
        <w:rPr>
          <w:lang w:val="en-US"/>
        </w:rPr>
        <w:t>Roughly</w:t>
      </w:r>
      <w:r>
        <w:t>,</w:t>
      </w:r>
      <w:r w:rsidRPr="00A82CDC">
        <w:t xml:space="preserve"> </w:t>
      </w:r>
      <w:r>
        <w:t xml:space="preserve">the time needed to find nearest neighbours </w:t>
      </w:r>
      <m:oMath>
        <m:d>
          <m:dPr>
            <m:ctrlPr>
              <w:rPr>
                <w:rFonts w:ascii="Cambria Math" w:hAnsi="Cambria Math"/>
                <w:i/>
              </w:rPr>
            </m:ctrlPr>
          </m:dPr>
          <m:e>
            <m:r>
              <w:rPr>
                <w:rFonts w:ascii="Cambria Math" w:hAnsi="Cambria Math"/>
              </w:rPr>
              <m:t>NN</m:t>
            </m:r>
          </m:e>
        </m:d>
      </m:oMath>
      <w:r>
        <w:t xml:space="preserve"> is about </w:t>
      </w:r>
      <m:oMath>
        <m:r>
          <w:rPr>
            <w:rFonts w:ascii="Cambria Math" w:hAnsi="Cambria Math"/>
          </w:rPr>
          <m:t>O</m:t>
        </m:r>
        <m:d>
          <m:dPr>
            <m:ctrlPr>
              <w:rPr>
                <w:rFonts w:ascii="Cambria Math" w:hAnsi="Cambria Math"/>
                <w:i/>
              </w:rPr>
            </m:ctrlPr>
          </m:dPr>
          <m:e>
            <m:r>
              <w:rPr>
                <w:rFonts w:ascii="Cambria Math" w:hAnsi="Cambria Math"/>
              </w:rPr>
              <m:t>n</m:t>
            </m:r>
          </m:e>
        </m:d>
      </m:oMath>
      <w:r>
        <w:t xml:space="preserve"> time, which can be a serious time passing by with large n samples. </w:t>
      </w:r>
      <w:sdt>
        <w:sdtPr>
          <w:rPr>
            <w:color w:val="000000"/>
          </w:rPr>
          <w:tag w:val="MENDELEY_CITATION_v3_eyJjaXRhdGlvbklEIjoiTUVOREVMRVlfQ0lUQVRJT05fYzgzYmNiZWYtYzA1ZS00NWI3LWIxMWMtZTA2NmYzY2YzYzNlIiwicHJvcGVydGllcyI6eyJub3RlSW5kZXgiOjB9LCJpc0VkaXRlZCI6ZmFsc2UsIm1hbnVhbE92ZXJyaWRlIjp7ImlzTWFudWFsbHlPdmVycmlkZGVuIjpmYWxzZSwiY2l0ZXByb2NUZXh0IjoiWzQ4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
          <w:id w:val="-413704076"/>
          <w:placeholder>
            <w:docPart w:val="9E7DF0FC14434A71BDDBDE21AD23D652"/>
          </w:placeholder>
        </w:sdtPr>
        <w:sdtContent>
          <w:r w:rsidR="00B45A6A" w:rsidRPr="00B45A6A">
            <w:rPr>
              <w:color w:val="000000"/>
            </w:rPr>
            <w:t>[48]</w:t>
          </w:r>
        </w:sdtContent>
      </w:sdt>
    </w:p>
    <w:p w14:paraId="109BF3D5" w14:textId="77777777" w:rsidR="00D677F8" w:rsidRDefault="00D677F8" w:rsidP="00D677F8">
      <w:pPr>
        <w:ind w:left="720"/>
        <w:rPr>
          <w:rFonts w:eastAsiaTheme="minorEastAsia"/>
          <w:lang w:val="en-US"/>
        </w:rPr>
      </w:pPr>
    </w:p>
    <w:p w14:paraId="49E5FAC2" w14:textId="178B12E2" w:rsidR="00D677F8" w:rsidRDefault="00D677F8" w:rsidP="008B5830">
      <w:pPr>
        <w:numPr>
          <w:ilvl w:val="0"/>
          <w:numId w:val="21"/>
        </w:numPr>
        <w:rPr>
          <w:rFonts w:eastAsiaTheme="minorEastAsia"/>
          <w:lang w:val="en-US"/>
        </w:rPr>
      </w:pPr>
      <w:r>
        <w:rPr>
          <w:rFonts w:eastAsiaTheme="minorEastAsia"/>
          <w:lang w:val="en-US"/>
        </w:rPr>
        <w:t xml:space="preserve">Noise, Outliers: </w:t>
      </w:r>
      <w:r w:rsidR="00042E72">
        <w:rPr>
          <w:rFonts w:eastAsiaTheme="minorEastAsia"/>
          <w:lang w:val="en-US"/>
        </w:rPr>
        <w:br/>
      </w:r>
      <w:r>
        <w:rPr>
          <w:rFonts w:eastAsiaTheme="minorEastAsia"/>
          <w:lang w:val="en-US"/>
        </w:rPr>
        <w:t>The fact that method is based on neighbors makes it susceptible to noise and outliers, in case a non-significant predictor or an extreme value in considered as neighbor.</w:t>
      </w:r>
    </w:p>
    <w:p w14:paraId="16D1D027" w14:textId="4D60149C" w:rsidR="00D677F8" w:rsidRDefault="00D677F8" w:rsidP="008B5830">
      <w:pPr>
        <w:numPr>
          <w:ilvl w:val="0"/>
          <w:numId w:val="21"/>
        </w:numPr>
        <w:rPr>
          <w:rFonts w:eastAsiaTheme="minorEastAsia"/>
          <w:lang w:val="en-US"/>
        </w:rPr>
      </w:pPr>
      <w:r>
        <w:rPr>
          <w:rFonts w:eastAsiaTheme="minorEastAsia"/>
          <w:lang w:val="en-US"/>
        </w:rPr>
        <w:t xml:space="preserve">Accuracy: </w:t>
      </w:r>
      <w:r w:rsidR="00042E72">
        <w:rPr>
          <w:rFonts w:eastAsiaTheme="minorEastAsia"/>
          <w:lang w:val="en-US"/>
        </w:rPr>
        <w:br/>
      </w:r>
      <w:r>
        <w:rPr>
          <w:rFonts w:eastAsiaTheme="minorEastAsia"/>
          <w:lang w:val="en-US"/>
        </w:rPr>
        <w:t xml:space="preserve">By finding the efficient </w:t>
      </w:r>
      <m:oMath>
        <m:r>
          <w:rPr>
            <w:rFonts w:ascii="Cambria Math" w:eastAsiaTheme="minorEastAsia" w:hAnsi="Cambria Math"/>
            <w:lang w:val="en-US"/>
          </w:rPr>
          <m:t>k</m:t>
        </m:r>
      </m:oMath>
      <w:r>
        <w:rPr>
          <w:rFonts w:eastAsiaTheme="minorEastAsia"/>
          <w:lang w:val="en-US"/>
        </w:rPr>
        <w:t xml:space="preserve"> number and neighbor points precisely. Especially, in high dimensions, where distances lose their meaning, it is more difficult to find the actual near data points.</w:t>
      </w:r>
    </w:p>
    <w:p w14:paraId="0A2B1C52" w14:textId="172C40AB" w:rsidR="00D677F8" w:rsidRDefault="004D7917" w:rsidP="008B5830">
      <w:pPr>
        <w:numPr>
          <w:ilvl w:val="0"/>
          <w:numId w:val="21"/>
        </w:numPr>
        <w:rPr>
          <w:rFonts w:eastAsiaTheme="minorEastAsia"/>
          <w:lang w:val="en-US"/>
        </w:rPr>
      </w:pPr>
      <w:r>
        <w:rPr>
          <w:rFonts w:eastAsiaTheme="minorEastAsia"/>
          <w:lang w:val="en-US"/>
        </w:rPr>
        <w:t>‘</w:t>
      </w:r>
      <w:r w:rsidR="00D677F8">
        <w:rPr>
          <w:rFonts w:eastAsiaTheme="minorEastAsia"/>
          <w:lang w:val="en-US"/>
        </w:rPr>
        <w:t>C</w:t>
      </w:r>
      <w:r w:rsidR="00D677F8" w:rsidRPr="003A16F4">
        <w:rPr>
          <w:rFonts w:eastAsiaTheme="minorEastAsia"/>
          <w:lang w:val="en-US"/>
        </w:rPr>
        <w:t xml:space="preserve">urse of </w:t>
      </w:r>
      <w:r w:rsidR="00D677F8">
        <w:rPr>
          <w:rFonts w:eastAsiaTheme="minorEastAsia"/>
          <w:lang w:val="en-US"/>
        </w:rPr>
        <w:t>D</w:t>
      </w:r>
      <w:r w:rsidR="00D677F8" w:rsidRPr="003A16F4">
        <w:rPr>
          <w:rFonts w:eastAsiaTheme="minorEastAsia"/>
          <w:lang w:val="en-US"/>
        </w:rPr>
        <w:t>imensionality</w:t>
      </w:r>
      <w:r>
        <w:rPr>
          <w:rFonts w:eastAsiaTheme="minorEastAsia"/>
          <w:lang w:val="en-US"/>
        </w:rPr>
        <w:t>’</w:t>
      </w:r>
      <w:r w:rsidR="00D677F8" w:rsidRPr="003A16F4">
        <w:rPr>
          <w:rFonts w:eastAsiaTheme="minorEastAsia"/>
          <w:lang w:val="en-US"/>
        </w:rPr>
        <w:t xml:space="preserve"> : </w:t>
      </w:r>
      <w:r w:rsidR="00042E72">
        <w:rPr>
          <w:rFonts w:eastAsiaTheme="minorEastAsia"/>
          <w:lang w:val="en-US"/>
        </w:rPr>
        <w:br/>
      </w:r>
      <w:r w:rsidR="00D677F8">
        <w:rPr>
          <w:rFonts w:eastAsiaTheme="minorEastAsia"/>
          <w:lang w:val="en-US"/>
        </w:rPr>
        <w:t>Model’s</w:t>
      </w:r>
      <w:r w:rsidR="00D677F8" w:rsidRPr="003A16F4">
        <w:rPr>
          <w:rFonts w:eastAsiaTheme="minorEastAsia"/>
          <w:lang w:val="en-US"/>
        </w:rPr>
        <w:t xml:space="preserve"> performance can </w:t>
      </w:r>
      <w:r w:rsidR="00D677F8">
        <w:rPr>
          <w:rFonts w:eastAsiaTheme="minorEastAsia"/>
          <w:lang w:val="en-US"/>
        </w:rPr>
        <w:t>decrease</w:t>
      </w:r>
      <w:r w:rsidR="00D677F8" w:rsidRPr="003A16F4">
        <w:rPr>
          <w:rFonts w:eastAsiaTheme="minorEastAsia"/>
          <w:lang w:val="en-US"/>
        </w:rPr>
        <w:t xml:space="preserve"> in high</w:t>
      </w:r>
      <w:r w:rsidR="00D677F8">
        <w:rPr>
          <w:rFonts w:eastAsiaTheme="minorEastAsia"/>
          <w:lang w:val="en-US"/>
        </w:rPr>
        <w:t xml:space="preserve"> </w:t>
      </w:r>
      <w:r w:rsidR="00D677F8" w:rsidRPr="003A16F4">
        <w:rPr>
          <w:rFonts w:eastAsiaTheme="minorEastAsia"/>
          <w:lang w:val="en-US"/>
        </w:rPr>
        <w:t>dimension</w:t>
      </w:r>
      <w:r w:rsidR="00D677F8">
        <w:rPr>
          <w:rFonts w:eastAsiaTheme="minorEastAsia"/>
          <w:lang w:val="en-US"/>
        </w:rPr>
        <w:t>s</w:t>
      </w:r>
      <w:r w:rsidR="00D677F8" w:rsidRPr="003A16F4">
        <w:rPr>
          <w:rFonts w:eastAsiaTheme="minorEastAsia"/>
          <w:lang w:val="en-US"/>
        </w:rPr>
        <w:t xml:space="preserve"> </w:t>
      </w:r>
      <w:r w:rsidR="00D677F8">
        <w:rPr>
          <w:rFonts w:eastAsiaTheme="minorEastAsia"/>
          <w:lang w:val="en-US"/>
        </w:rPr>
        <w:t>because</w:t>
      </w:r>
      <w:r w:rsidR="00D677F8" w:rsidRPr="003A16F4">
        <w:rPr>
          <w:rFonts w:eastAsiaTheme="minorEastAsia"/>
          <w:lang w:val="en-US"/>
        </w:rPr>
        <w:t xml:space="preserve"> distances become less</w:t>
      </w:r>
      <w:r w:rsidR="00D677F8">
        <w:rPr>
          <w:rFonts w:eastAsiaTheme="minorEastAsia"/>
          <w:lang w:val="en-US"/>
        </w:rPr>
        <w:t xml:space="preserve"> </w:t>
      </w:r>
      <w:r w:rsidR="00D677F8" w:rsidRPr="003A16F4">
        <w:rPr>
          <w:rFonts w:eastAsiaTheme="minorEastAsia"/>
          <w:lang w:val="en-US"/>
        </w:rPr>
        <w:t>meaningful</w:t>
      </w:r>
      <w:r w:rsidR="00D677F8">
        <w:rPr>
          <w:rFonts w:eastAsiaTheme="minorEastAsia"/>
          <w:lang w:val="en-US"/>
        </w:rPr>
        <w:t>.</w:t>
      </w:r>
      <w:sdt>
        <w:sdtPr>
          <w:rPr>
            <w:rFonts w:eastAsiaTheme="minorEastAsia"/>
            <w:color w:val="000000"/>
            <w:lang w:val="en-US"/>
          </w:rPr>
          <w:tag w:val="MENDELEY_CITATION_v3_eyJjaXRhdGlvbklEIjoiTUVOREVMRVlfQ0lUQVRJT05fMzgyMzdjZTMtOWNhNi00MTE0LTk4NjAtMDBjNzIyYTRlOThk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206948517"/>
          <w:placeholder>
            <w:docPart w:val="9E7DF0FC14434A71BDDBDE21AD23D652"/>
          </w:placeholder>
        </w:sdtPr>
        <w:sdtContent>
          <w:r w:rsidR="00B45A6A" w:rsidRPr="00B45A6A">
            <w:rPr>
              <w:rFonts w:eastAsiaTheme="minorEastAsia"/>
              <w:color w:val="000000"/>
              <w:lang w:val="en-US"/>
            </w:rPr>
            <w:t>[47]</w:t>
          </w:r>
        </w:sdtContent>
      </w:sdt>
    </w:p>
    <w:p w14:paraId="46DC73CF" w14:textId="77777777" w:rsidR="00D677F8" w:rsidRDefault="00D677F8" w:rsidP="001913FD">
      <w:pPr>
        <w:rPr>
          <w:rFonts w:eastAsiaTheme="minorEastAsia"/>
          <w:lang w:val="en-US"/>
        </w:rPr>
      </w:pPr>
    </w:p>
    <w:p w14:paraId="2F250A4C" w14:textId="726D3A51" w:rsidR="00B8455B" w:rsidRPr="00B8455B" w:rsidRDefault="00B8455B" w:rsidP="001913FD">
      <w:pPr>
        <w:rPr>
          <w:rFonts w:eastAsiaTheme="minorEastAsia"/>
          <w:b/>
          <w:bCs/>
          <w:lang w:val="en-US"/>
        </w:rPr>
      </w:pPr>
      <w:r w:rsidRPr="00831DF9">
        <w:rPr>
          <w:rFonts w:eastAsiaTheme="minorEastAsia"/>
          <w:b/>
          <w:bCs/>
          <w:lang w:val="en-US"/>
        </w:rPr>
        <w:t xml:space="preserve">Alternative </w:t>
      </w:r>
      <w:r w:rsidR="004216CA">
        <w:rPr>
          <w:rFonts w:eastAsiaTheme="minorEastAsia"/>
          <w:b/>
          <w:bCs/>
          <w:lang w:val="en-US"/>
        </w:rPr>
        <w:t xml:space="preserve">methods and KNN </w:t>
      </w:r>
      <w:r w:rsidR="00162502">
        <w:rPr>
          <w:rFonts w:eastAsiaTheme="minorEastAsia"/>
          <w:b/>
          <w:bCs/>
          <w:lang w:val="en-US"/>
        </w:rPr>
        <w:t>models</w:t>
      </w:r>
    </w:p>
    <w:p w14:paraId="34F8D907" w14:textId="2B1811EA" w:rsidR="00F57DCD" w:rsidRDefault="002424C5" w:rsidP="00831DF9">
      <w:pPr>
        <w:rPr>
          <w:rFonts w:eastAsiaTheme="minorEastAsia"/>
          <w:lang w:val="en-US"/>
        </w:rPr>
      </w:pPr>
      <w:r>
        <w:rPr>
          <w:rFonts w:eastAsiaTheme="minorEastAsia"/>
          <w:lang w:val="en-US"/>
        </w:rPr>
        <w:t>Other a</w:t>
      </w:r>
      <w:r w:rsidR="004810D5">
        <w:rPr>
          <w:rFonts w:eastAsiaTheme="minorEastAsia"/>
          <w:lang w:val="en-US"/>
        </w:rPr>
        <w:t xml:space="preserve">lternative methods help in overcoming the drawbacks </w:t>
      </w:r>
      <w:r w:rsidR="00BA0757">
        <w:rPr>
          <w:rFonts w:eastAsiaTheme="minorEastAsia"/>
          <w:lang w:val="en-US"/>
        </w:rPr>
        <w:t>that</w:t>
      </w:r>
      <w:r w:rsidR="004810D5">
        <w:rPr>
          <w:rFonts w:eastAsiaTheme="minorEastAsia"/>
          <w:lang w:val="en-US"/>
        </w:rPr>
        <w:t xml:space="preserve"> exact </w:t>
      </w:r>
      <w:r w:rsidR="004810D5">
        <w:rPr>
          <w:rFonts w:eastAsiaTheme="minorEastAsia"/>
          <w:lang w:val="el-GR"/>
        </w:rPr>
        <w:t>ΚΝΝ</w:t>
      </w:r>
      <w:r w:rsidR="00BA0757">
        <w:rPr>
          <w:rFonts w:eastAsiaTheme="minorEastAsia"/>
          <w:lang w:val="en-US"/>
        </w:rPr>
        <w:t xml:space="preserve"> cannot</w:t>
      </w:r>
      <w:r w:rsidR="00581459">
        <w:rPr>
          <w:rFonts w:eastAsiaTheme="minorEastAsia"/>
          <w:lang w:val="en-US"/>
        </w:rPr>
        <w:t xml:space="preserve"> by itself</w:t>
      </w:r>
      <w:r w:rsidR="004810D5" w:rsidRPr="004810D5">
        <w:rPr>
          <w:rFonts w:eastAsiaTheme="minorEastAsia"/>
        </w:rPr>
        <w:t xml:space="preserve">. </w:t>
      </w:r>
    </w:p>
    <w:p w14:paraId="2691B0F7" w14:textId="5BDC60AF" w:rsidR="00B855F2" w:rsidRPr="008A4228" w:rsidRDefault="00BA6DD3" w:rsidP="008B5830">
      <w:pPr>
        <w:numPr>
          <w:ilvl w:val="0"/>
          <w:numId w:val="23"/>
        </w:numPr>
        <w:rPr>
          <w:rFonts w:eastAsiaTheme="minorEastAsia"/>
          <w:lang w:val="en-US"/>
        </w:rPr>
      </w:pPr>
      <w:r w:rsidRPr="00F57DCD">
        <w:rPr>
          <w:rFonts w:eastAsiaTheme="minorEastAsia"/>
          <w:lang w:val="en-US"/>
        </w:rPr>
        <w:t>Computational efficacy</w:t>
      </w:r>
      <w:r w:rsidR="00725357">
        <w:rPr>
          <w:rFonts w:eastAsiaTheme="minorEastAsia"/>
          <w:lang w:val="en-US"/>
        </w:rPr>
        <w:t xml:space="preserve">: </w:t>
      </w:r>
      <w:r w:rsidR="00D26577">
        <w:rPr>
          <w:rFonts w:eastAsiaTheme="minorEastAsia"/>
          <w:lang w:val="en-US"/>
        </w:rPr>
        <w:br/>
      </w:r>
      <w:r w:rsidR="00542F5E">
        <w:rPr>
          <w:rFonts w:eastAsiaTheme="minorEastAsia"/>
          <w:lang w:val="en-US"/>
        </w:rPr>
        <w:t>Alternative</w:t>
      </w:r>
      <w:r w:rsidR="003E6398">
        <w:rPr>
          <w:rFonts w:eastAsiaTheme="minorEastAsia"/>
          <w:lang w:val="en-US"/>
        </w:rPr>
        <w:t xml:space="preserve"> </w:t>
      </w:r>
      <w:r w:rsidR="00743513">
        <w:rPr>
          <w:rFonts w:eastAsiaTheme="minorEastAsia"/>
          <w:lang w:val="en-US"/>
        </w:rPr>
        <w:t xml:space="preserve">KNN </w:t>
      </w:r>
      <w:r w:rsidR="00542F5E">
        <w:rPr>
          <w:rFonts w:eastAsiaTheme="minorEastAsia"/>
          <w:lang w:val="en-US"/>
        </w:rPr>
        <w:t xml:space="preserve">models </w:t>
      </w:r>
      <w:r w:rsidR="003E6398">
        <w:rPr>
          <w:rFonts w:eastAsiaTheme="minorEastAsia"/>
          <w:lang w:val="en-US"/>
        </w:rPr>
        <w:t xml:space="preserve">like </w:t>
      </w:r>
      <w:r w:rsidR="004D7917">
        <w:rPr>
          <w:rFonts w:eastAsiaTheme="minorEastAsia"/>
          <w:lang w:val="en-US"/>
        </w:rPr>
        <w:t>‘</w:t>
      </w:r>
      <w:r w:rsidR="0011559E">
        <w:rPr>
          <w:rFonts w:eastAsiaTheme="minorEastAsia"/>
          <w:lang w:val="en-US"/>
        </w:rPr>
        <w:t>A</w:t>
      </w:r>
      <w:r w:rsidR="003E6398" w:rsidRPr="000827A9">
        <w:rPr>
          <w:rFonts w:eastAsiaTheme="minorEastAsia"/>
          <w:lang w:val="en-US"/>
        </w:rPr>
        <w:t xml:space="preserve">pproximate </w:t>
      </w:r>
      <w:r w:rsidR="0011559E">
        <w:rPr>
          <w:rFonts w:eastAsiaTheme="minorEastAsia"/>
          <w:lang w:val="en-US"/>
        </w:rPr>
        <w:t>N</w:t>
      </w:r>
      <w:r w:rsidR="003E6398" w:rsidRPr="000827A9">
        <w:rPr>
          <w:rFonts w:eastAsiaTheme="minorEastAsia"/>
          <w:lang w:val="en-US"/>
        </w:rPr>
        <w:t xml:space="preserve">earest </w:t>
      </w:r>
      <w:r w:rsidR="0011559E">
        <w:rPr>
          <w:rFonts w:eastAsiaTheme="minorEastAsia"/>
          <w:lang w:val="en-US"/>
        </w:rPr>
        <w:t>N</w:t>
      </w:r>
      <w:r w:rsidR="003E6398" w:rsidRPr="000827A9">
        <w:rPr>
          <w:rFonts w:eastAsiaTheme="minorEastAsia"/>
          <w:lang w:val="en-US"/>
        </w:rPr>
        <w:t>eighbor</w:t>
      </w:r>
      <w:r w:rsidR="00C945F4">
        <w:rPr>
          <w:rFonts w:eastAsiaTheme="minorEastAsia"/>
          <w:lang w:val="en-US"/>
        </w:rPr>
        <w:t>s</w:t>
      </w:r>
      <w:r w:rsidR="004D7917">
        <w:rPr>
          <w:rFonts w:eastAsiaTheme="minorEastAsia"/>
          <w:lang w:val="en-US"/>
        </w:rPr>
        <w:t>’</w:t>
      </w:r>
      <w:r w:rsidR="003E6398" w:rsidRPr="000827A9">
        <w:rPr>
          <w:rFonts w:eastAsiaTheme="minorEastAsia"/>
          <w:lang w:val="en-US"/>
        </w:rPr>
        <w:t xml:space="preserve"> (ANN) </w:t>
      </w:r>
      <w:r w:rsidR="003E6398">
        <w:rPr>
          <w:rFonts w:eastAsiaTheme="minorEastAsia"/>
          <w:lang w:val="en-US"/>
        </w:rPr>
        <w:t xml:space="preserve">for more </w:t>
      </w:r>
      <w:r w:rsidR="003E6398" w:rsidRPr="000827A9">
        <w:rPr>
          <w:rFonts w:eastAsiaTheme="minorEastAsia"/>
          <w:lang w:val="en-US"/>
        </w:rPr>
        <w:t>complex data</w:t>
      </w:r>
      <w:r w:rsidR="003E6398">
        <w:rPr>
          <w:rFonts w:eastAsiaTheme="minorEastAsia"/>
          <w:lang w:val="en-US"/>
        </w:rPr>
        <w:t>, are faster but with a cost of accurately choosing the neighbors, i.e., neighbors chosen might not be the actual nearest ones.</w:t>
      </w:r>
    </w:p>
    <w:p w14:paraId="7F8DD8FE" w14:textId="2F824D96" w:rsidR="00B855F2" w:rsidRDefault="00CB2449" w:rsidP="008B5830">
      <w:pPr>
        <w:numPr>
          <w:ilvl w:val="0"/>
          <w:numId w:val="23"/>
        </w:numPr>
        <w:rPr>
          <w:rFonts w:eastAsiaTheme="minorEastAsia"/>
          <w:lang w:val="en-US"/>
        </w:rPr>
      </w:pPr>
      <w:r>
        <w:rPr>
          <w:rFonts w:eastAsiaTheme="minorEastAsia"/>
          <w:lang w:val="en-US"/>
        </w:rPr>
        <w:t xml:space="preserve">Noise, Outlier: </w:t>
      </w:r>
      <w:r w:rsidR="00D26577">
        <w:rPr>
          <w:rFonts w:eastAsiaTheme="minorEastAsia"/>
          <w:lang w:val="en-US"/>
        </w:rPr>
        <w:br/>
      </w:r>
      <w:r w:rsidR="00F64C2D" w:rsidRPr="00F64C2D">
        <w:rPr>
          <w:rFonts w:eastAsiaTheme="minorEastAsia"/>
          <w:lang w:val="en-US"/>
        </w:rPr>
        <w:t>Advanced distance metrics</w:t>
      </w:r>
      <w:r>
        <w:rPr>
          <w:rFonts w:eastAsiaTheme="minorEastAsia"/>
          <w:lang w:val="en-US"/>
        </w:rPr>
        <w:t xml:space="preserve">, </w:t>
      </w:r>
      <w:r w:rsidR="00F64C2D" w:rsidRPr="00F64C2D">
        <w:rPr>
          <w:rFonts w:eastAsiaTheme="minorEastAsia"/>
          <w:lang w:val="en-US"/>
        </w:rPr>
        <w:t>weight</w:t>
      </w:r>
      <w:r w:rsidR="00FF4EF9">
        <w:rPr>
          <w:rFonts w:eastAsiaTheme="minorEastAsia"/>
          <w:lang w:val="en-US"/>
        </w:rPr>
        <w:t>s (i.e.,</w:t>
      </w:r>
      <w:r w:rsidR="00D82CC7">
        <w:rPr>
          <w:rFonts w:eastAsiaTheme="minorEastAsia"/>
          <w:lang w:val="en-US"/>
        </w:rPr>
        <w:t xml:space="preserve"> far </w:t>
      </w:r>
      <w:r w:rsidR="00ED2EEF">
        <w:rPr>
          <w:rFonts w:eastAsiaTheme="minorEastAsia"/>
          <w:lang w:val="en-US"/>
        </w:rPr>
        <w:t>neighbor</w:t>
      </w:r>
      <w:r w:rsidR="00D82CC7">
        <w:rPr>
          <w:rFonts w:eastAsiaTheme="minorEastAsia"/>
          <w:lang w:val="en-US"/>
        </w:rPr>
        <w:t xml:space="preserve"> points </w:t>
      </w:r>
      <w:r w:rsidR="003E5675">
        <w:rPr>
          <w:rFonts w:eastAsiaTheme="minorEastAsia"/>
          <w:lang w:val="en-US"/>
        </w:rPr>
        <w:t>are more</w:t>
      </w:r>
      <w:r w:rsidR="00D82CC7">
        <w:rPr>
          <w:rFonts w:eastAsiaTheme="minorEastAsia"/>
          <w:lang w:val="en-US"/>
        </w:rPr>
        <w:t xml:space="preserve"> influential </w:t>
      </w:r>
      <w:r w:rsidR="006F181B">
        <w:rPr>
          <w:rFonts w:eastAsiaTheme="minorEastAsia"/>
          <w:lang w:val="en-US"/>
        </w:rPr>
        <w:t>than close ones</w:t>
      </w:r>
      <w:r w:rsidR="008F31A6">
        <w:rPr>
          <w:rFonts w:eastAsiaTheme="minorEastAsia"/>
          <w:lang w:val="en-US"/>
        </w:rPr>
        <w:t xml:space="preserve"> </w:t>
      </w:r>
      <w:r w:rsidR="00D82CC7">
        <w:rPr>
          <w:rFonts w:eastAsiaTheme="minorEastAsia"/>
          <w:lang w:val="en-US"/>
        </w:rPr>
        <w:t>etc.).</w:t>
      </w:r>
      <w:r w:rsidR="008F31A6">
        <w:rPr>
          <w:rFonts w:eastAsiaTheme="minorEastAsia"/>
          <w:lang w:val="en-US"/>
        </w:rPr>
        <w:t xml:space="preserve"> For example, </w:t>
      </w:r>
      <w:r w:rsidR="00FA3459">
        <w:rPr>
          <w:rFonts w:eastAsiaTheme="minorEastAsia"/>
          <w:lang w:val="en-US"/>
        </w:rPr>
        <w:t xml:space="preserve">variations of </w:t>
      </w:r>
      <w:r w:rsidR="00BB5939">
        <w:rPr>
          <w:rFonts w:eastAsiaTheme="minorEastAsia"/>
          <w:lang w:val="en-US"/>
        </w:rPr>
        <w:t xml:space="preserve">model </w:t>
      </w:r>
      <w:r w:rsidR="00FA3459">
        <w:rPr>
          <w:rFonts w:eastAsiaTheme="minorEastAsia"/>
          <w:lang w:val="en-US"/>
        </w:rPr>
        <w:t xml:space="preserve">K such as </w:t>
      </w:r>
      <w:r w:rsidR="008F31A6">
        <w:rPr>
          <w:rFonts w:eastAsiaTheme="minorEastAsia"/>
          <w:lang w:val="en-US"/>
        </w:rPr>
        <w:t xml:space="preserve"> </w:t>
      </w:r>
      <w:r w:rsidR="008F31A6" w:rsidRPr="008F31A6">
        <w:rPr>
          <w:rFonts w:eastAsiaTheme="minorEastAsia"/>
          <w:lang w:val="en-US"/>
        </w:rPr>
        <w:t xml:space="preserve">Adaptive </w:t>
      </w:r>
      <w:r w:rsidR="005D264E">
        <w:rPr>
          <w:rFonts w:eastAsiaTheme="minorEastAsia"/>
          <w:lang w:val="en-US"/>
        </w:rPr>
        <w:t>K</w:t>
      </w:r>
      <w:r w:rsidR="008F31A6" w:rsidRPr="008F31A6">
        <w:rPr>
          <w:rFonts w:eastAsiaTheme="minorEastAsia"/>
          <w:lang w:val="en-US"/>
        </w:rPr>
        <w:t xml:space="preserve">NN, Weight adjusted </w:t>
      </w:r>
      <w:r w:rsidR="005D264E">
        <w:rPr>
          <w:rFonts w:eastAsiaTheme="minorEastAsia"/>
          <w:lang w:val="en-US"/>
        </w:rPr>
        <w:t>K</w:t>
      </w:r>
      <w:r w:rsidR="008F31A6" w:rsidRPr="008F31A6">
        <w:rPr>
          <w:rFonts w:eastAsiaTheme="minorEastAsia"/>
          <w:lang w:val="en-US"/>
        </w:rPr>
        <w:t>NN and Fuzzy</w:t>
      </w:r>
      <w:r w:rsidR="005D264E">
        <w:rPr>
          <w:rFonts w:eastAsiaTheme="minorEastAsia"/>
          <w:lang w:val="en-US"/>
        </w:rPr>
        <w:t xml:space="preserve"> K</w:t>
      </w:r>
      <w:r w:rsidR="008F31A6" w:rsidRPr="008F31A6">
        <w:rPr>
          <w:rFonts w:eastAsiaTheme="minorEastAsia"/>
          <w:lang w:val="en-US"/>
        </w:rPr>
        <w:t>NN</w:t>
      </w:r>
      <w:r w:rsidR="00D40720">
        <w:rPr>
          <w:rFonts w:eastAsiaTheme="minorEastAsia"/>
          <w:lang w:val="en-US"/>
        </w:rPr>
        <w:t xml:space="preserve"> </w:t>
      </w:r>
      <w:r w:rsidR="00BB5939">
        <w:rPr>
          <w:rFonts w:eastAsiaTheme="minorEastAsia"/>
          <w:lang w:val="en-US"/>
        </w:rPr>
        <w:t xml:space="preserve">to </w:t>
      </w:r>
      <w:r w:rsidR="00D40720">
        <w:rPr>
          <w:rFonts w:eastAsiaTheme="minorEastAsia"/>
          <w:lang w:val="en-US"/>
        </w:rPr>
        <w:t>improve precision</w:t>
      </w:r>
      <w:r w:rsidR="00CF1B05">
        <w:rPr>
          <w:rFonts w:eastAsiaTheme="minorEastAsia"/>
          <w:lang w:val="en-US"/>
        </w:rPr>
        <w:t>.</w:t>
      </w:r>
      <w:r w:rsidR="000827A9">
        <w:rPr>
          <w:rFonts w:eastAsiaTheme="minorEastAsia"/>
          <w:lang w:val="en-US"/>
        </w:rPr>
        <w:t xml:space="preserve"> </w:t>
      </w:r>
    </w:p>
    <w:p w14:paraId="03E7C57A" w14:textId="080363CD" w:rsidR="009E3003" w:rsidRPr="009E3003" w:rsidRDefault="009E3003" w:rsidP="008B5830">
      <w:pPr>
        <w:numPr>
          <w:ilvl w:val="0"/>
          <w:numId w:val="23"/>
        </w:numPr>
        <w:rPr>
          <w:rFonts w:eastAsiaTheme="minorEastAsia"/>
          <w:lang w:val="en-US"/>
        </w:rPr>
      </w:pPr>
      <w:r>
        <w:rPr>
          <w:rFonts w:eastAsiaTheme="minorEastAsia"/>
          <w:lang w:val="en-US"/>
        </w:rPr>
        <w:t>Other</w:t>
      </w:r>
      <w:r w:rsidR="00D26577">
        <w:rPr>
          <w:rFonts w:eastAsiaTheme="minorEastAsia"/>
          <w:lang w:val="en-US"/>
        </w:rPr>
        <w:t>:</w:t>
      </w:r>
      <w:r>
        <w:rPr>
          <w:rFonts w:eastAsiaTheme="minorEastAsia"/>
          <w:lang w:val="en-US"/>
        </w:rPr>
        <w:t xml:space="preserve"> </w:t>
      </w:r>
      <w:r w:rsidR="00D26577">
        <w:rPr>
          <w:rFonts w:eastAsiaTheme="minorEastAsia"/>
          <w:lang w:val="en-US"/>
        </w:rPr>
        <w:br/>
      </w:r>
      <w:r>
        <w:rPr>
          <w:rFonts w:eastAsiaTheme="minorEastAsia"/>
          <w:lang w:val="en-US"/>
        </w:rPr>
        <w:t xml:space="preserve">e.g., </w:t>
      </w:r>
      <w:r w:rsidRPr="00D13604">
        <w:rPr>
          <w:rFonts w:eastAsiaTheme="minorEastAsia"/>
          <w:lang w:val="en-US"/>
        </w:rPr>
        <w:t>k</w:t>
      </w:r>
      <w:r w:rsidRPr="00D13604">
        <w:rPr>
          <w:rFonts w:ascii="Cambria Math" w:eastAsiaTheme="minorEastAsia" w:hAnsi="Cambria Math" w:cs="Cambria Math"/>
          <w:lang w:val="en-US"/>
        </w:rPr>
        <w:t>‑</w:t>
      </w:r>
      <w:r w:rsidRPr="00D13604">
        <w:rPr>
          <w:rFonts w:eastAsiaTheme="minorEastAsia"/>
          <w:lang w:val="en-US"/>
        </w:rPr>
        <w:t>distance join</w:t>
      </w:r>
      <w:r>
        <w:rPr>
          <w:rFonts w:eastAsiaTheme="minorEastAsia"/>
          <w:lang w:val="en-US"/>
        </w:rPr>
        <w:t xml:space="preserve">, </w:t>
      </w:r>
      <w:r w:rsidRPr="009734CC">
        <w:rPr>
          <w:rFonts w:eastAsiaTheme="minorEastAsia"/>
          <w:lang w:val="en-US"/>
        </w:rPr>
        <w:t xml:space="preserve">reverse </w:t>
      </w:r>
      <w:r>
        <w:rPr>
          <w:rFonts w:eastAsiaTheme="minorEastAsia"/>
          <w:lang w:val="en-US"/>
        </w:rPr>
        <w:t>K</w:t>
      </w:r>
      <w:r w:rsidRPr="009734CC">
        <w:rPr>
          <w:rFonts w:eastAsiaTheme="minorEastAsia"/>
          <w:lang w:val="en-US"/>
        </w:rPr>
        <w:t>NN join</w:t>
      </w:r>
      <w:r>
        <w:rPr>
          <w:rFonts w:eastAsiaTheme="minorEastAsia"/>
          <w:lang w:val="en-US"/>
        </w:rPr>
        <w:t xml:space="preserve">, </w:t>
      </w:r>
      <w:r w:rsidRPr="00A52ED4">
        <w:rPr>
          <w:rFonts w:eastAsiaTheme="minorEastAsia"/>
          <w:lang w:val="en-US"/>
        </w:rPr>
        <w:t xml:space="preserve">dynamic </w:t>
      </w:r>
      <w:r>
        <w:rPr>
          <w:rFonts w:eastAsiaTheme="minorEastAsia"/>
          <w:lang w:val="en-US"/>
        </w:rPr>
        <w:t>K</w:t>
      </w:r>
      <w:r w:rsidRPr="00A52ED4">
        <w:rPr>
          <w:rFonts w:eastAsiaTheme="minorEastAsia"/>
          <w:lang w:val="en-US"/>
        </w:rPr>
        <w:t>NN join</w:t>
      </w:r>
      <w:r>
        <w:rPr>
          <w:rFonts w:eastAsiaTheme="minorEastAsia"/>
          <w:lang w:val="en-US"/>
        </w:rPr>
        <w:t xml:space="preserve"> etc.</w:t>
      </w:r>
      <w:sdt>
        <w:sdtPr>
          <w:rPr>
            <w:rFonts w:eastAsiaTheme="minorEastAsia"/>
            <w:color w:val="000000"/>
            <w:lang w:val="en-US"/>
          </w:rPr>
          <w:tag w:val="MENDELEY_CITATION_v3_eyJjaXRhdGlvbklEIjoiTUVOREVMRVlfQ0lUQVRJT05fYTQyNDJjMjYtYjUwYy00YTNjLTgxN2MtZGU2ZmQ3ZWYyZjAz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256335811"/>
          <w:placeholder>
            <w:docPart w:val="DefaultPlaceholder_-1854013440"/>
          </w:placeholder>
        </w:sdtPr>
        <w:sdtContent>
          <w:r w:rsidR="00B45A6A" w:rsidRPr="00B45A6A">
            <w:rPr>
              <w:rFonts w:eastAsiaTheme="minorEastAsia"/>
              <w:color w:val="000000"/>
              <w:lang w:val="en-US"/>
            </w:rPr>
            <w:t>[47]</w:t>
          </w:r>
        </w:sdtContent>
      </w:sdt>
    </w:p>
    <w:p w14:paraId="13F46300" w14:textId="77777777" w:rsidR="001F32AF" w:rsidRDefault="001F32AF" w:rsidP="00831DF9">
      <w:pPr>
        <w:rPr>
          <w:rFonts w:eastAsiaTheme="minorEastAsia"/>
          <w:b/>
          <w:bCs/>
          <w:lang w:val="en-US"/>
        </w:rPr>
      </w:pPr>
    </w:p>
    <w:p w14:paraId="4BE61F85" w14:textId="05C07128" w:rsidR="00E63FD1" w:rsidRDefault="00C8517D" w:rsidP="00831DF9">
      <w:pPr>
        <w:rPr>
          <w:rFonts w:eastAsiaTheme="minorEastAsia"/>
          <w:lang w:val="en-US"/>
        </w:rPr>
      </w:pPr>
      <w:r>
        <w:rPr>
          <w:rFonts w:eastAsiaTheme="minorEastAsia"/>
          <w:lang w:val="en-US"/>
        </w:rPr>
        <w:t>Below</w:t>
      </w:r>
      <w:r w:rsidR="004665A1">
        <w:rPr>
          <w:rFonts w:eastAsiaTheme="minorEastAsia"/>
          <w:lang w:val="en-US"/>
        </w:rPr>
        <w:t xml:space="preserve"> methods are useful for computing the actual neighbor points accurately </w:t>
      </w:r>
      <w:r w:rsidR="003F406D">
        <w:rPr>
          <w:rFonts w:eastAsiaTheme="minorEastAsia"/>
          <w:lang w:val="en-US"/>
        </w:rPr>
        <w:t>but</w:t>
      </w:r>
      <w:r w:rsidR="004665A1">
        <w:rPr>
          <w:rFonts w:eastAsiaTheme="minorEastAsia"/>
          <w:lang w:val="en-US"/>
        </w:rPr>
        <w:t xml:space="preserve"> </w:t>
      </w:r>
      <w:r w:rsidR="00FA25A4">
        <w:rPr>
          <w:rFonts w:eastAsiaTheme="minorEastAsia"/>
          <w:lang w:val="en-US"/>
        </w:rPr>
        <w:t xml:space="preserve">also </w:t>
      </w:r>
      <w:r w:rsidR="004665A1">
        <w:rPr>
          <w:rFonts w:eastAsiaTheme="minorEastAsia"/>
          <w:lang w:val="en-US"/>
        </w:rPr>
        <w:t>as fast as possible.</w:t>
      </w:r>
      <w:r w:rsidR="00E63FD1">
        <w:rPr>
          <w:rFonts w:eastAsiaTheme="minorEastAsia"/>
          <w:lang w:val="en-US"/>
        </w:rPr>
        <w:t xml:space="preserve"> Especially in high dimension </w:t>
      </w:r>
      <w:r w:rsidR="00CA3042">
        <w:rPr>
          <w:rFonts w:eastAsiaTheme="minorEastAsia"/>
          <w:lang w:val="en-US"/>
        </w:rPr>
        <w:t>B or R-tree indexing methods, perform purely.</w:t>
      </w:r>
      <w:r w:rsidR="008C36FB">
        <w:rPr>
          <w:rFonts w:eastAsiaTheme="minorEastAsia"/>
          <w:lang w:val="en-US"/>
        </w:rPr>
        <w:t xml:space="preserve"> </w:t>
      </w:r>
    </w:p>
    <w:p w14:paraId="645B46F4" w14:textId="77777777" w:rsidR="00125ADB" w:rsidRDefault="00125ADB" w:rsidP="00831DF9">
      <w:pPr>
        <w:rPr>
          <w:rFonts w:eastAsiaTheme="minorEastAsia"/>
          <w:lang w:val="en-US"/>
        </w:rPr>
      </w:pPr>
    </w:p>
    <w:p w14:paraId="3867264B" w14:textId="0F91C35E" w:rsidR="00186FB3" w:rsidRPr="00186FB3" w:rsidRDefault="001972AB" w:rsidP="008B5830">
      <w:pPr>
        <w:numPr>
          <w:ilvl w:val="0"/>
          <w:numId w:val="24"/>
        </w:numPr>
        <w:rPr>
          <w:rFonts w:eastAsiaTheme="minorEastAsia"/>
          <w:lang w:val="en-US"/>
        </w:rPr>
      </w:pPr>
      <w:r>
        <w:rPr>
          <w:rFonts w:eastAsiaTheme="minorEastAsia"/>
          <w:lang w:val="en-US"/>
        </w:rPr>
        <w:t>P</w:t>
      </w:r>
      <w:r w:rsidRPr="001972AB">
        <w:rPr>
          <w:rFonts w:eastAsiaTheme="minorEastAsia"/>
          <w:lang w:val="en-US"/>
        </w:rPr>
        <w:t>arallelization</w:t>
      </w:r>
      <w:r w:rsidR="00726A4B">
        <w:rPr>
          <w:rFonts w:eastAsiaTheme="minorEastAsia"/>
          <w:lang w:val="en-US"/>
        </w:rPr>
        <w:t>:</w:t>
      </w:r>
      <w:r w:rsidR="00186FB3">
        <w:rPr>
          <w:rFonts w:eastAsiaTheme="minorEastAsia"/>
          <w:lang w:val="en-US"/>
        </w:rPr>
        <w:t xml:space="preserve">  </w:t>
      </w:r>
      <w:r w:rsidR="00186FB3" w:rsidRPr="00186FB3">
        <w:rPr>
          <w:rFonts w:eastAsiaTheme="minorEastAsia"/>
          <w:lang w:val="en-US"/>
        </w:rPr>
        <w:t xml:space="preserve">divides the </w:t>
      </w:r>
      <w:r w:rsidR="001C178A" w:rsidRPr="00186FB3">
        <w:rPr>
          <w:rFonts w:eastAsiaTheme="minorEastAsia"/>
          <w:lang w:val="en-US"/>
        </w:rPr>
        <w:t xml:space="preserve">concurrent </w:t>
      </w:r>
      <w:r w:rsidR="002720C5">
        <w:rPr>
          <w:rFonts w:eastAsiaTheme="minorEastAsia"/>
          <w:lang w:val="en-US"/>
        </w:rPr>
        <w:t>process of distance computing into</w:t>
      </w:r>
      <w:r w:rsidR="00186FB3" w:rsidRPr="00186FB3">
        <w:rPr>
          <w:rFonts w:eastAsiaTheme="minorEastAsia"/>
          <w:lang w:val="en-US"/>
        </w:rPr>
        <w:t xml:space="preserve"> different units. </w:t>
      </w:r>
      <w:r w:rsidR="006E7027">
        <w:rPr>
          <w:rFonts w:eastAsiaTheme="minorEastAsia"/>
          <w:lang w:val="en-US"/>
        </w:rPr>
        <w:t xml:space="preserve">For example, this method is </w:t>
      </w:r>
      <w:r w:rsidR="00B7379F">
        <w:rPr>
          <w:rFonts w:eastAsiaTheme="minorEastAsia"/>
          <w:lang w:val="en-US"/>
        </w:rPr>
        <w:t>regarding</w:t>
      </w:r>
      <w:r w:rsidR="006E7027">
        <w:rPr>
          <w:rFonts w:eastAsiaTheme="minorEastAsia"/>
          <w:lang w:val="en-US"/>
        </w:rPr>
        <w:t xml:space="preserve"> device</w:t>
      </w:r>
      <w:r w:rsidR="00B7379F">
        <w:rPr>
          <w:rFonts w:eastAsiaTheme="minorEastAsia"/>
          <w:lang w:val="en-US"/>
        </w:rPr>
        <w:t xml:space="preserve">’s </w:t>
      </w:r>
      <w:r w:rsidR="006E7027">
        <w:rPr>
          <w:rFonts w:eastAsiaTheme="minorEastAsia"/>
          <w:lang w:val="en-US"/>
        </w:rPr>
        <w:t xml:space="preserve">CPU </w:t>
      </w:r>
      <w:r w:rsidR="00B7379F">
        <w:rPr>
          <w:rFonts w:eastAsiaTheme="minorEastAsia"/>
          <w:lang w:val="en-US"/>
        </w:rPr>
        <w:t>way of procedure</w:t>
      </w:r>
      <w:r w:rsidR="00340298">
        <w:rPr>
          <w:rFonts w:eastAsiaTheme="minorEastAsia"/>
          <w:lang w:val="en-US"/>
        </w:rPr>
        <w:t xml:space="preserve"> with </w:t>
      </w:r>
      <m:oMath>
        <m:r>
          <w:rPr>
            <w:rFonts w:ascii="Cambria Math" w:eastAsiaTheme="minorEastAsia" w:hAnsi="Cambria Math"/>
            <w:lang w:val="en-US"/>
          </w:rPr>
          <m:t xml:space="preserve">n_jobs </m:t>
        </m:r>
      </m:oMath>
      <w:r w:rsidR="00340298">
        <w:rPr>
          <w:rFonts w:eastAsiaTheme="minorEastAsia"/>
          <w:lang w:val="en-US"/>
        </w:rPr>
        <w:t>command</w:t>
      </w:r>
      <w:r w:rsidR="00B7379F">
        <w:rPr>
          <w:rFonts w:eastAsiaTheme="minorEastAsia"/>
          <w:lang w:val="en-US"/>
        </w:rPr>
        <w:t xml:space="preserve"> (e.g., </w:t>
      </w:r>
      <m:oMath>
        <m:r>
          <w:rPr>
            <w:rFonts w:ascii="Cambria Math" w:eastAsiaTheme="minorEastAsia" w:hAnsi="Cambria Math"/>
            <w:lang w:val="en-US"/>
          </w:rPr>
          <m:t>n_jobs</m:t>
        </m:r>
      </m:oMath>
      <w:r w:rsidR="00B7379F">
        <w:rPr>
          <w:rFonts w:eastAsiaTheme="minorEastAsia"/>
          <w:lang w:val="en-US"/>
        </w:rPr>
        <w:t xml:space="preserve"> = 1 work only on 1 </w:t>
      </w:r>
      <w:r w:rsidR="00432949">
        <w:rPr>
          <w:rFonts w:eastAsiaTheme="minorEastAsia"/>
          <w:lang w:val="en-US"/>
        </w:rPr>
        <w:t>core</w:t>
      </w:r>
      <w:r w:rsidR="00ED5613">
        <w:rPr>
          <w:rFonts w:eastAsiaTheme="minorEastAsia"/>
          <w:lang w:val="en-US"/>
        </w:rPr>
        <w:t xml:space="preserve"> which is computationally slow</w:t>
      </w:r>
      <w:r w:rsidR="00432949">
        <w:rPr>
          <w:rFonts w:eastAsiaTheme="minorEastAsia"/>
          <w:lang w:val="en-US"/>
        </w:rPr>
        <w:t xml:space="preserve">, </w:t>
      </w:r>
      <m:oMath>
        <m:r>
          <w:rPr>
            <w:rFonts w:ascii="Cambria Math" w:eastAsiaTheme="minorEastAsia" w:hAnsi="Cambria Math"/>
            <w:lang w:val="en-US"/>
          </w:rPr>
          <m:t>n_jobs</m:t>
        </m:r>
      </m:oMath>
      <w:r w:rsidR="00432949">
        <w:rPr>
          <w:rFonts w:eastAsiaTheme="minorEastAsia"/>
          <w:lang w:val="en-US"/>
        </w:rPr>
        <w:t xml:space="preserve"> = 4 work on 4 cores,  </w:t>
      </w:r>
      <m:oMath>
        <m:r>
          <w:rPr>
            <w:rFonts w:ascii="Cambria Math" w:eastAsiaTheme="minorEastAsia" w:hAnsi="Cambria Math"/>
            <w:lang w:val="en-US"/>
          </w:rPr>
          <m:t>n_jobs</m:t>
        </m:r>
      </m:oMath>
      <w:r w:rsidR="00432949">
        <w:rPr>
          <w:rFonts w:eastAsiaTheme="minorEastAsia"/>
          <w:lang w:val="en-US"/>
        </w:rPr>
        <w:t xml:space="preserve"> = -1 work on all available cores)</w:t>
      </w:r>
      <w:r w:rsidR="009B5E2E">
        <w:rPr>
          <w:rFonts w:eastAsiaTheme="minorEastAsia"/>
          <w:lang w:val="en-US"/>
        </w:rPr>
        <w:t xml:space="preserve">. </w:t>
      </w:r>
    </w:p>
    <w:p w14:paraId="0B5411FC" w14:textId="53ACEB8B" w:rsidR="001972AB" w:rsidRDefault="001972AB" w:rsidP="008B5830">
      <w:pPr>
        <w:numPr>
          <w:ilvl w:val="0"/>
          <w:numId w:val="24"/>
        </w:numPr>
        <w:rPr>
          <w:rFonts w:eastAsiaTheme="minorEastAsia"/>
          <w:lang w:val="en-US"/>
        </w:rPr>
      </w:pPr>
      <w:r>
        <w:rPr>
          <w:rFonts w:eastAsiaTheme="minorEastAsia"/>
          <w:lang w:val="en-US"/>
        </w:rPr>
        <w:t>D</w:t>
      </w:r>
      <w:r w:rsidRPr="001972AB">
        <w:rPr>
          <w:rFonts w:eastAsiaTheme="minorEastAsia"/>
          <w:lang w:val="en-US"/>
        </w:rPr>
        <w:t>imensionality reduction</w:t>
      </w:r>
      <w:r w:rsidR="00463C25">
        <w:rPr>
          <w:rFonts w:eastAsiaTheme="minorEastAsia"/>
          <w:lang w:val="en-US"/>
        </w:rPr>
        <w:t xml:space="preserve"> (DR)</w:t>
      </w:r>
      <w:r w:rsidR="00726A4B">
        <w:rPr>
          <w:rFonts w:eastAsiaTheme="minorEastAsia"/>
          <w:lang w:val="en-US"/>
        </w:rPr>
        <w:t>:</w:t>
      </w:r>
      <w:r w:rsidR="0061255C">
        <w:rPr>
          <w:rFonts w:eastAsiaTheme="minorEastAsia"/>
          <w:lang w:val="en-US"/>
        </w:rPr>
        <w:t xml:space="preserve"> Simply, decreases dimensionality e.g., through </w:t>
      </w:r>
      <w:r w:rsidR="004D7917">
        <w:rPr>
          <w:rFonts w:eastAsiaTheme="minorEastAsia"/>
          <w:lang w:val="en-US"/>
        </w:rPr>
        <w:t>‘</w:t>
      </w:r>
      <w:r w:rsidR="00411CBD">
        <w:rPr>
          <w:rFonts w:eastAsiaTheme="minorEastAsia"/>
          <w:lang w:val="en-US"/>
        </w:rPr>
        <w:t>principal components analysis</w:t>
      </w:r>
      <w:r w:rsidR="004D7917">
        <w:rPr>
          <w:rFonts w:eastAsiaTheme="minorEastAsia"/>
          <w:lang w:val="en-US"/>
        </w:rPr>
        <w:t>’</w:t>
      </w:r>
      <w:r w:rsidR="00411CBD">
        <w:rPr>
          <w:rFonts w:eastAsiaTheme="minorEastAsia"/>
          <w:lang w:val="en-US"/>
        </w:rPr>
        <w:t xml:space="preserve"> </w:t>
      </w:r>
      <w:r w:rsidR="00AD5E45">
        <w:rPr>
          <w:rFonts w:eastAsiaTheme="minorEastAsia"/>
          <w:lang w:val="en-US"/>
        </w:rPr>
        <w:t xml:space="preserve">- </w:t>
      </w:r>
      <w:r w:rsidR="0061255C">
        <w:rPr>
          <w:rFonts w:eastAsiaTheme="minorEastAsia"/>
          <w:lang w:val="en-US"/>
        </w:rPr>
        <w:t>PCA</w:t>
      </w:r>
      <w:r w:rsidR="001F5208">
        <w:rPr>
          <w:rFonts w:eastAsiaTheme="minorEastAsia"/>
          <w:lang w:val="en-US"/>
        </w:rPr>
        <w:t>.</w:t>
      </w:r>
    </w:p>
    <w:p w14:paraId="0DF0E00F" w14:textId="7CDC4E00" w:rsidR="001F5208" w:rsidRPr="001F282E" w:rsidRDefault="001972AB" w:rsidP="008B5830">
      <w:pPr>
        <w:numPr>
          <w:ilvl w:val="0"/>
          <w:numId w:val="24"/>
        </w:numPr>
        <w:rPr>
          <w:rFonts w:eastAsiaTheme="minorEastAsia"/>
          <w:lang w:val="en-US"/>
        </w:rPr>
      </w:pPr>
      <w:r>
        <w:rPr>
          <w:rFonts w:eastAsiaTheme="minorEastAsia"/>
          <w:lang w:val="en-US"/>
        </w:rPr>
        <w:t>P</w:t>
      </w:r>
      <w:r w:rsidRPr="001972AB">
        <w:rPr>
          <w:rFonts w:eastAsiaTheme="minorEastAsia"/>
          <w:lang w:val="en-US"/>
        </w:rPr>
        <w:t>artitioning</w:t>
      </w:r>
      <w:r w:rsidR="00726A4B">
        <w:rPr>
          <w:rFonts w:eastAsiaTheme="minorEastAsia"/>
          <w:lang w:val="en-US"/>
        </w:rPr>
        <w:t>:</w:t>
      </w:r>
      <w:r w:rsidR="007E106E">
        <w:rPr>
          <w:rFonts w:eastAsiaTheme="minorEastAsia"/>
          <w:lang w:val="en-US"/>
        </w:rPr>
        <w:t xml:space="preserve"> </w:t>
      </w:r>
      <w:r w:rsidR="00AB7DCB">
        <w:rPr>
          <w:rFonts w:eastAsiaTheme="minorEastAsia"/>
          <w:lang w:val="en-US"/>
        </w:rPr>
        <w:t xml:space="preserve">Data </w:t>
      </w:r>
      <w:r w:rsidR="00480554">
        <w:rPr>
          <w:rFonts w:eastAsiaTheme="minorEastAsia"/>
          <w:lang w:val="en-US"/>
        </w:rPr>
        <w:t>is segmented</w:t>
      </w:r>
      <w:r w:rsidR="00CA668F">
        <w:rPr>
          <w:rFonts w:eastAsiaTheme="minorEastAsia"/>
          <w:lang w:val="en-US"/>
        </w:rPr>
        <w:t xml:space="preserve"> through </w:t>
      </w:r>
      <w:r w:rsidR="00AB7DCB">
        <w:rPr>
          <w:rFonts w:eastAsiaTheme="minorEastAsia"/>
          <w:lang w:val="en-US"/>
        </w:rPr>
        <w:t xml:space="preserve">tree structures </w:t>
      </w:r>
      <w:r w:rsidR="00CA668F">
        <w:rPr>
          <w:rFonts w:eastAsiaTheme="minorEastAsia"/>
          <w:lang w:val="en-US"/>
        </w:rPr>
        <w:t xml:space="preserve">(e.g., </w:t>
      </w:r>
      <w:r w:rsidR="002E177D" w:rsidRPr="007E106E">
        <w:rPr>
          <w:rFonts w:eastAsiaTheme="minorEastAsia"/>
          <w:lang w:val="en-US"/>
        </w:rPr>
        <w:t>R-tree,</w:t>
      </w:r>
      <w:r w:rsidR="002E177D">
        <w:rPr>
          <w:rFonts w:eastAsiaTheme="minorEastAsia"/>
          <w:lang w:val="en-US"/>
        </w:rPr>
        <w:t xml:space="preserve"> </w:t>
      </w:r>
      <w:r w:rsidR="002E177D" w:rsidRPr="001F282E">
        <w:rPr>
          <w:rFonts w:eastAsiaTheme="minorEastAsia"/>
          <w:lang w:val="en-US"/>
        </w:rPr>
        <w:t>R*-tree, Ball tree, KD-tree</w:t>
      </w:r>
      <w:r w:rsidR="002E177D">
        <w:rPr>
          <w:rFonts w:eastAsiaTheme="minorEastAsia"/>
          <w:lang w:val="en-US"/>
        </w:rPr>
        <w:t xml:space="preserve"> etc.</w:t>
      </w:r>
      <w:r w:rsidR="00CA668F">
        <w:rPr>
          <w:rFonts w:eastAsiaTheme="minorEastAsia"/>
          <w:lang w:val="en-US"/>
        </w:rPr>
        <w:t>)</w:t>
      </w:r>
      <w:r w:rsidR="002E177D">
        <w:rPr>
          <w:rFonts w:eastAsiaTheme="minorEastAsia"/>
          <w:lang w:val="en-US"/>
        </w:rPr>
        <w:t xml:space="preserve"> </w:t>
      </w:r>
      <w:r w:rsidR="00CA668F">
        <w:rPr>
          <w:rFonts w:eastAsiaTheme="minorEastAsia"/>
          <w:lang w:val="en-US"/>
        </w:rPr>
        <w:t xml:space="preserve">that </w:t>
      </w:r>
      <w:r w:rsidR="00715F5F">
        <w:rPr>
          <w:rFonts w:eastAsiaTheme="minorEastAsia"/>
          <w:lang w:val="en-US"/>
        </w:rPr>
        <w:t xml:space="preserve">perform </w:t>
      </w:r>
      <w:r w:rsidR="007E106E" w:rsidRPr="001F282E">
        <w:rPr>
          <w:rFonts w:eastAsiaTheme="minorEastAsia"/>
          <w:lang w:val="en-US"/>
        </w:rPr>
        <w:t>pruning</w:t>
      </w:r>
      <w:r w:rsidR="00715F5F">
        <w:rPr>
          <w:rFonts w:eastAsiaTheme="minorEastAsia"/>
          <w:lang w:val="en-US"/>
        </w:rPr>
        <w:t xml:space="preserve"> on part of data</w:t>
      </w:r>
      <w:r w:rsidR="007E106E" w:rsidRPr="001F282E">
        <w:rPr>
          <w:rFonts w:eastAsiaTheme="minorEastAsia"/>
          <w:lang w:val="en-US"/>
        </w:rPr>
        <w:t>.</w:t>
      </w:r>
    </w:p>
    <w:p w14:paraId="29DA8FEA" w14:textId="0DEE48E1" w:rsidR="001F5208" w:rsidRPr="001F5208" w:rsidRDefault="001F5208" w:rsidP="008B5830">
      <w:pPr>
        <w:numPr>
          <w:ilvl w:val="0"/>
          <w:numId w:val="25"/>
        </w:numPr>
        <w:rPr>
          <w:rFonts w:eastAsiaTheme="minorEastAsia"/>
          <w:lang w:val="en-US"/>
        </w:rPr>
      </w:pPr>
      <w:r>
        <w:rPr>
          <w:rFonts w:eastAsiaTheme="minorEastAsia"/>
          <w:lang w:val="en-US"/>
        </w:rPr>
        <w:t>S</w:t>
      </w:r>
      <w:r w:rsidRPr="001F5208">
        <w:rPr>
          <w:rFonts w:eastAsiaTheme="minorEastAsia"/>
          <w:lang w:val="en-US"/>
        </w:rPr>
        <w:t>pace</w:t>
      </w:r>
      <w:r>
        <w:rPr>
          <w:rFonts w:eastAsiaTheme="minorEastAsia"/>
          <w:lang w:val="en-US"/>
        </w:rPr>
        <w:t xml:space="preserve"> b</w:t>
      </w:r>
      <w:r w:rsidRPr="001F5208">
        <w:rPr>
          <w:rFonts w:eastAsiaTheme="minorEastAsia"/>
          <w:lang w:val="en-US"/>
        </w:rPr>
        <w:t>ased</w:t>
      </w:r>
    </w:p>
    <w:p w14:paraId="72492433" w14:textId="5F4C5BFF" w:rsidR="00FD2132" w:rsidRPr="00FD2132" w:rsidRDefault="001F5208" w:rsidP="008B5830">
      <w:pPr>
        <w:numPr>
          <w:ilvl w:val="0"/>
          <w:numId w:val="25"/>
        </w:numPr>
        <w:rPr>
          <w:rFonts w:eastAsiaTheme="minorEastAsia"/>
          <w:lang w:val="en-US"/>
        </w:rPr>
      </w:pPr>
      <w:r w:rsidRPr="001F5208">
        <w:rPr>
          <w:rFonts w:eastAsiaTheme="minorEastAsia"/>
          <w:lang w:val="en-US"/>
        </w:rPr>
        <w:t>Data</w:t>
      </w:r>
      <w:r>
        <w:rPr>
          <w:rFonts w:eastAsiaTheme="minorEastAsia"/>
          <w:lang w:val="en-US"/>
        </w:rPr>
        <w:t xml:space="preserve"> b</w:t>
      </w:r>
      <w:r w:rsidRPr="001F5208">
        <w:rPr>
          <w:rFonts w:eastAsiaTheme="minorEastAsia"/>
          <w:lang w:val="en-US"/>
        </w:rPr>
        <w:t>ased</w:t>
      </w:r>
      <w:r w:rsidR="00873731">
        <w:rPr>
          <w:rFonts w:eastAsiaTheme="minorEastAsia"/>
          <w:lang w:val="en-US"/>
        </w:rPr>
        <w:t xml:space="preserve"> </w:t>
      </w:r>
      <w:sdt>
        <w:sdtPr>
          <w:rPr>
            <w:rFonts w:eastAsiaTheme="minorEastAsia"/>
            <w:color w:val="000000"/>
            <w:lang w:val="en-US"/>
          </w:rPr>
          <w:tag w:val="MENDELEY_CITATION_v3_eyJjaXRhdGlvbklEIjoiTUVOREVMRVlfQ0lUQVRJT05fZjExZTRhYjctM2Q3Ni00N2VjLWI3YjktODA3YTQ1MjNlZjJi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
          <w:id w:val="-402920460"/>
          <w:placeholder>
            <w:docPart w:val="DefaultPlaceholder_-1854013440"/>
          </w:placeholder>
        </w:sdtPr>
        <w:sdtContent>
          <w:r w:rsidR="00B45A6A" w:rsidRPr="00B45A6A">
            <w:rPr>
              <w:rFonts w:eastAsiaTheme="minorEastAsia"/>
              <w:color w:val="000000"/>
              <w:lang w:val="en-US"/>
            </w:rPr>
            <w:t>[47]</w:t>
          </w:r>
        </w:sdtContent>
      </w:sdt>
    </w:p>
    <w:p w14:paraId="04652119" w14:textId="1C02592D" w:rsidR="00B855F2" w:rsidRDefault="00B855F2" w:rsidP="004C1C4B">
      <w:pPr>
        <w:rPr>
          <w:rFonts w:eastAsiaTheme="minorEastAsia"/>
        </w:rPr>
      </w:pPr>
    </w:p>
    <w:p w14:paraId="04CF55FD" w14:textId="77777777" w:rsidR="0029593B" w:rsidRDefault="0029593B" w:rsidP="0029593B">
      <w:pPr>
        <w:rPr>
          <w:rFonts w:eastAsiaTheme="minorEastAsia"/>
          <w:b/>
          <w:bCs/>
        </w:rPr>
      </w:pPr>
      <w:r w:rsidRPr="004C1C4B">
        <w:rPr>
          <w:rFonts w:eastAsiaTheme="minorEastAsia"/>
          <w:b/>
          <w:bCs/>
        </w:rPr>
        <w:t>Tree Structures of Exact KNN</w:t>
      </w:r>
    </w:p>
    <w:p w14:paraId="21227F70" w14:textId="77777777" w:rsidR="0029593B" w:rsidRPr="009211C1" w:rsidRDefault="0029593B" w:rsidP="0029593B">
      <w:pPr>
        <w:rPr>
          <w:rFonts w:eastAsiaTheme="minorEastAsia"/>
        </w:rPr>
      </w:pPr>
      <w:r w:rsidRPr="00154F54">
        <w:rPr>
          <w:rFonts w:eastAsiaTheme="minorEastAsia"/>
        </w:rPr>
        <w:t xml:space="preserve">Tree structures are </w:t>
      </w:r>
      <w:r>
        <w:rPr>
          <w:rFonts w:eastAsiaTheme="minorEastAsia"/>
        </w:rPr>
        <w:t xml:space="preserve">a partitioning method, with the most common to be </w:t>
      </w:r>
      <m:oMath>
        <m:r>
          <w:rPr>
            <w:rFonts w:ascii="Cambria Math" w:eastAsiaTheme="minorEastAsia" w:hAnsi="Cambria Math"/>
          </w:rPr>
          <m:t>k-d tree</m:t>
        </m:r>
      </m:oMath>
      <w:r>
        <w:rPr>
          <w:rFonts w:eastAsiaTheme="minorEastAsia"/>
        </w:rPr>
        <w:t xml:space="preserve">. Tree’s root is the whole data space </w:t>
      </w:r>
      <m:oMath>
        <m:r>
          <w:rPr>
            <w:rFonts w:ascii="Cambria Math" w:eastAsiaTheme="minorEastAsia" w:hAnsi="Cambria Math"/>
          </w:rPr>
          <m:t>D</m:t>
        </m:r>
      </m:oMath>
      <w:r>
        <w:rPr>
          <w:rFonts w:eastAsiaTheme="minorEastAsia"/>
        </w:rPr>
        <w:t xml:space="preserve"> which is the initial cell. </w:t>
      </w:r>
      <w:r>
        <w:rPr>
          <w:rFonts w:eastAsiaTheme="minorEastAsia"/>
          <w:lang w:val="en-US"/>
        </w:rPr>
        <w:t xml:space="preserve">Then data split at their median along the direction of a chosen coordinate. The process is repeated until split leaf cells are left with a threshold of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data points. Final tree has a depth of about </w:t>
      </w:r>
      <m:oMath>
        <m:r>
          <w:rPr>
            <w:rFonts w:ascii="Cambria Math" w:eastAsiaTheme="minorEastAsia" w:hAnsi="Cambria Math"/>
            <w:lang w:val="en-US"/>
          </w:rPr>
          <m:t>lo</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n</m:t>
            </m:r>
            <m:r>
              <m:rPr>
                <m:lit/>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o</m:t>
                </m:r>
              </m:sub>
            </m:sSub>
          </m:e>
        </m:d>
      </m:oMath>
      <w:r>
        <w:rPr>
          <w:rFonts w:eastAsiaTheme="minorEastAsia"/>
          <w:lang w:val="en-US"/>
        </w:rPr>
        <w:t xml:space="preserve">. Time that is consumed for this process is about </w:t>
      </w:r>
    </w:p>
    <w:p w14:paraId="437FABD4" w14:textId="77777777" w:rsidR="0029593B" w:rsidRDefault="0029593B" w:rsidP="0029593B">
      <w:pPr>
        <w:rPr>
          <w:rFonts w:eastAsiaTheme="minorEastAsia"/>
          <w:lang w:val="en-US"/>
        </w:rPr>
      </w:pPr>
      <w:r>
        <w:rPr>
          <w:rFonts w:eastAsiaTheme="minorEastAsia"/>
          <w:lang w:val="en-US"/>
        </w:rPr>
        <w:t>When a query point appears two methods of prediction may be chosen:</w:t>
      </w:r>
    </w:p>
    <w:p w14:paraId="13EFAA14" w14:textId="7519CD29" w:rsidR="0029593B" w:rsidRDefault="0029593B" w:rsidP="008B5830">
      <w:pPr>
        <w:numPr>
          <w:ilvl w:val="0"/>
          <w:numId w:val="27"/>
        </w:numPr>
        <w:rPr>
          <w:rFonts w:eastAsiaTheme="minorEastAsia"/>
          <w:lang w:val="en-US"/>
        </w:rPr>
      </w:pPr>
      <w:r>
        <w:rPr>
          <w:rFonts w:eastAsiaTheme="minorEastAsia"/>
          <w:lang w:val="en-US"/>
        </w:rPr>
        <w:t xml:space="preserve">Defeatist search: the query point is assigned down to the appropriate leaf and takes the value of the closest to it leaf point. Time consumption is more efficient at about </w:t>
      </w:r>
      <m:oMath>
        <m:r>
          <w:rPr>
            <w:rFonts w:ascii="Cambria Math" w:eastAsiaTheme="minorEastAsia" w:hAnsi="Cambria Math"/>
            <w:lang w:val="en-US"/>
          </w:rPr>
          <m:t>O</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o</m:t>
                </m:r>
              </m:sub>
            </m:sSub>
            <m:r>
              <w:rPr>
                <w:rFonts w:ascii="Cambria Math" w:eastAsiaTheme="minorEastAsia" w:hAnsi="Cambria Math"/>
                <w:lang w:val="en-US"/>
              </w:rPr>
              <m:t>+log</m:t>
            </m:r>
            <m:d>
              <m:dPr>
                <m:ctrlPr>
                  <w:rPr>
                    <w:rFonts w:ascii="Cambria Math" w:eastAsiaTheme="minorEastAsia" w:hAnsi="Cambria Math"/>
                    <w:i/>
                    <w:lang w:val="en-US"/>
                  </w:rPr>
                </m:ctrlPr>
              </m:dPr>
              <m:e>
                <m:r>
                  <w:rPr>
                    <w:rFonts w:ascii="Cambria Math" w:eastAsiaTheme="minorEastAsia" w:hAnsi="Cambria Math"/>
                    <w:lang w:val="en-US"/>
                  </w:rPr>
                  <m:t>n</m:t>
                </m:r>
                <m:r>
                  <m:rPr>
                    <m:lit/>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o</m:t>
                    </m:r>
                  </m:sub>
                </m:sSub>
              </m:e>
            </m:d>
          </m:e>
        </m:d>
      </m:oMath>
      <w:r>
        <w:rPr>
          <w:rFonts w:eastAsiaTheme="minorEastAsia"/>
          <w:lang w:val="en-US"/>
        </w:rPr>
        <w:t xml:space="preserve"> or </w:t>
      </w:r>
      <m:oMath>
        <m:r>
          <w:rPr>
            <w:rFonts w:ascii="Cambria Math" w:eastAsiaTheme="minorEastAsia" w:hAnsi="Cambria Math"/>
            <w:lang w:val="en-US"/>
          </w:rPr>
          <m:t>O</m:t>
        </m:r>
        <m:d>
          <m:dPr>
            <m:ctrlPr>
              <w:rPr>
                <w:rFonts w:ascii="Cambria Math" w:eastAsiaTheme="minorEastAsia" w:hAnsi="Cambria Math"/>
                <w:i/>
                <w:lang w:val="en-US"/>
              </w:rPr>
            </m:ctrlPr>
          </m:dPr>
          <m:e>
            <m:r>
              <w:rPr>
                <w:rFonts w:ascii="Cambria Math" w:eastAsiaTheme="minorEastAsia" w:hAnsi="Cambria Math"/>
                <w:lang w:val="en-US"/>
              </w:rPr>
              <m:t>logn</m:t>
            </m:r>
          </m:e>
        </m:d>
      </m:oMath>
      <w:r>
        <w:rPr>
          <w:rFonts w:eastAsiaTheme="minorEastAsia"/>
          <w:lang w:val="en-US"/>
        </w:rPr>
        <w:t xml:space="preserve"> for constant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The great negative of this is that the </w:t>
      </w:r>
      <w:r w:rsidR="004D7917">
        <w:rPr>
          <w:rFonts w:eastAsiaTheme="minorEastAsia"/>
          <w:lang w:val="en-US"/>
        </w:rPr>
        <w:t>‘</w:t>
      </w:r>
      <w:r>
        <w:rPr>
          <w:rFonts w:eastAsiaTheme="minorEastAsia"/>
          <w:lang w:val="en-US"/>
        </w:rPr>
        <w:t>nearest point</w:t>
      </w:r>
      <w:r w:rsidR="004D7917">
        <w:rPr>
          <w:rFonts w:eastAsiaTheme="minorEastAsia"/>
          <w:lang w:val="en-US"/>
        </w:rPr>
        <w:t>’</w:t>
      </w:r>
      <w:r>
        <w:rPr>
          <w:rFonts w:eastAsiaTheme="minorEastAsia"/>
          <w:lang w:val="en-US"/>
        </w:rPr>
        <w:t xml:space="preserve"> may be giving very wrong prediction i.e., may not be actual as similar as needed and also another leaf’s point may </w:t>
      </w:r>
      <w:r>
        <w:rPr>
          <w:rFonts w:eastAsiaTheme="minorEastAsia"/>
          <w:lang w:val="en-US"/>
        </w:rPr>
        <w:lastRenderedPageBreak/>
        <w:t>be the actual closest one to the query point. Unfortunately, failure rates may be unacceptable.</w:t>
      </w:r>
    </w:p>
    <w:p w14:paraId="6C5C6E5F" w14:textId="2B77E9BF" w:rsidR="0029593B" w:rsidRDefault="0029593B" w:rsidP="008B5830">
      <w:pPr>
        <w:numPr>
          <w:ilvl w:val="0"/>
          <w:numId w:val="27"/>
        </w:numPr>
        <w:rPr>
          <w:rFonts w:eastAsiaTheme="minorEastAsia"/>
          <w:lang w:val="en-US"/>
        </w:rPr>
      </w:pPr>
      <w:r>
        <w:rPr>
          <w:rFonts w:eastAsiaTheme="minorEastAsia"/>
          <w:lang w:val="en-US"/>
        </w:rPr>
        <w:t xml:space="preserve">Comprehensive search: Checks which other leaves may be needed to be taken into consideration for NN doners and returns the true closest neighbor point. Computationally it may take max </w:t>
      </w:r>
      <m:oMath>
        <m:r>
          <w:rPr>
            <w:rFonts w:ascii="Cambria Math" w:hAnsi="Cambria Math"/>
          </w:rPr>
          <m:t>O</m:t>
        </m:r>
        <m:d>
          <m:dPr>
            <m:ctrlPr>
              <w:rPr>
                <w:rFonts w:ascii="Cambria Math" w:hAnsi="Cambria Math"/>
                <w:i/>
              </w:rPr>
            </m:ctrlPr>
          </m:dPr>
          <m:e>
            <m:r>
              <w:rPr>
                <w:rFonts w:ascii="Cambria Math" w:hAnsi="Cambria Math"/>
              </w:rPr>
              <m:t>n</m:t>
            </m:r>
          </m:e>
        </m:d>
      </m:oMath>
      <w:r>
        <w:rPr>
          <w:rFonts w:eastAsiaTheme="minorEastAsia"/>
        </w:rPr>
        <w:t xml:space="preserve"> time.</w:t>
      </w:r>
    </w:p>
    <w:p w14:paraId="310319B0" w14:textId="77777777" w:rsidR="0029593B" w:rsidRDefault="0029593B" w:rsidP="0029593B">
      <w:pPr>
        <w:rPr>
          <w:rFonts w:eastAsiaTheme="minorEastAsia"/>
          <w:lang w:val="en-US"/>
        </w:rPr>
      </w:pPr>
    </w:p>
    <w:p w14:paraId="79CE924C" w14:textId="59D6BEA5" w:rsidR="0029593B" w:rsidRDefault="0029593B" w:rsidP="004C1C4B">
      <w:pPr>
        <w:rPr>
          <w:rFonts w:eastAsiaTheme="minorEastAsia"/>
          <w:lang w:val="en-US"/>
        </w:rPr>
      </w:pPr>
      <w:r>
        <w:rPr>
          <w:rFonts w:eastAsiaTheme="minorEastAsia"/>
          <w:lang w:val="en-US"/>
        </w:rPr>
        <w:t xml:space="preserve">A big drawback of tree KNN is that their performance decreases a lot in high dimensions. For this problem, extra methods for dimension reduction are applied such as PCA as noted above. </w:t>
      </w:r>
      <w:sdt>
        <w:sdtPr>
          <w:rPr>
            <w:rFonts w:eastAsiaTheme="minorEastAsia"/>
            <w:color w:val="000000"/>
            <w:lang w:val="en-US"/>
          </w:rPr>
          <w:tag w:val="MENDELEY_CITATION_v3_eyJjaXRhdGlvbklEIjoiTUVOREVMRVlfQ0lUQVRJT05fMzU4ZTFkNjUtY2FkMC00YTZhLWFhN2MtYjMyNmQyN2E1YjFhIiwicHJvcGVydGllcyI6eyJub3RlSW5kZXgiOjB9LCJpc0VkaXRlZCI6ZmFsc2UsIm1hbnVhbE92ZXJyaWRlIjp7ImlzTWFudWFsbHlPdmVycmlkZGVuIjpmYWxzZSwiY2l0ZXByb2NUZXh0IjoiWzQ4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
          <w:id w:val="-21474537"/>
          <w:placeholder>
            <w:docPart w:val="DefaultPlaceholder_-1854013440"/>
          </w:placeholder>
        </w:sdtPr>
        <w:sdtContent>
          <w:r w:rsidR="00B45A6A" w:rsidRPr="00B45A6A">
            <w:rPr>
              <w:rFonts w:eastAsiaTheme="minorEastAsia"/>
              <w:color w:val="000000"/>
              <w:lang w:val="en-US"/>
            </w:rPr>
            <w:t>[48]</w:t>
          </w:r>
        </w:sdtContent>
      </w:sdt>
    </w:p>
    <w:p w14:paraId="3A386DAC" w14:textId="4B079A74" w:rsidR="00E82D3B" w:rsidRPr="00E82D3B" w:rsidRDefault="003504F0" w:rsidP="004C1C4B">
      <w:pPr>
        <w:rPr>
          <w:rFonts w:eastAsiaTheme="minorEastAsia"/>
          <w:b/>
          <w:bCs/>
          <w:lang w:val="en-US"/>
        </w:rPr>
      </w:pPr>
      <w:r>
        <w:rPr>
          <w:rFonts w:eastAsiaTheme="minorEastAsia"/>
          <w:b/>
          <w:bCs/>
          <w:noProof/>
          <w:lang w:val="en-US"/>
        </w:rPr>
        <w:drawing>
          <wp:anchor distT="0" distB="0" distL="114300" distR="114300" simplePos="0" relativeHeight="251658242" behindDoc="0" locked="0" layoutInCell="1" allowOverlap="0" wp14:anchorId="3E6B1AE7" wp14:editId="5A3EC42E">
            <wp:simplePos x="0" y="0"/>
            <wp:positionH relativeFrom="column">
              <wp:posOffset>287020</wp:posOffset>
            </wp:positionH>
            <wp:positionV relativeFrom="paragraph">
              <wp:posOffset>3809307</wp:posOffset>
            </wp:positionV>
            <wp:extent cx="4751705" cy="2615565"/>
            <wp:effectExtent l="0" t="0" r="0" b="0"/>
            <wp:wrapTopAndBottom/>
            <wp:docPr id="813685817" name="Picture 1" descr="A table of informationa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85817" name="Picture 1" descr="A table of informational text&#10;&#10;AI-generated content may be incorrect."/>
                    <pic:cNvPicPr>
                      <a:picLocks noChangeAspect="1"/>
                    </pic:cNvPicPr>
                  </pic:nvPicPr>
                  <pic:blipFill>
                    <a:blip r:embed="rId17"/>
                    <a:stretch>
                      <a:fillRect/>
                    </a:stretch>
                  </pic:blipFill>
                  <pic:spPr>
                    <a:xfrm>
                      <a:off x="0" y="0"/>
                      <a:ext cx="4751705" cy="26155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noProof/>
          <w:lang w:val="en-US"/>
        </w:rPr>
        <w:drawing>
          <wp:anchor distT="0" distB="0" distL="114300" distR="114300" simplePos="0" relativeHeight="251658243" behindDoc="0" locked="0" layoutInCell="1" allowOverlap="0" wp14:anchorId="30D71BDF" wp14:editId="163217CE">
            <wp:simplePos x="0" y="0"/>
            <wp:positionH relativeFrom="column">
              <wp:posOffset>283845</wp:posOffset>
            </wp:positionH>
            <wp:positionV relativeFrom="paragraph">
              <wp:posOffset>274320</wp:posOffset>
            </wp:positionV>
            <wp:extent cx="4751705" cy="3535045"/>
            <wp:effectExtent l="0" t="0" r="0" b="8255"/>
            <wp:wrapTopAndBottom/>
            <wp:docPr id="1883942080"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2080" name="Picture 1" descr="A white sheet with black text&#10;&#10;AI-generated content may be incorrect."/>
                    <pic:cNvPicPr>
                      <a:picLocks noChangeAspect="1"/>
                    </pic:cNvPicPr>
                  </pic:nvPicPr>
                  <pic:blipFill>
                    <a:blip r:embed="rId18"/>
                    <a:stretch>
                      <a:fillRect/>
                    </a:stretch>
                  </pic:blipFill>
                  <pic:spPr>
                    <a:xfrm>
                      <a:off x="0" y="0"/>
                      <a:ext cx="4751705" cy="3535045"/>
                    </a:xfrm>
                    <a:prstGeom prst="rect">
                      <a:avLst/>
                    </a:prstGeom>
                  </pic:spPr>
                </pic:pic>
              </a:graphicData>
            </a:graphic>
            <wp14:sizeRelH relativeFrom="margin">
              <wp14:pctWidth>0</wp14:pctWidth>
            </wp14:sizeRelH>
            <wp14:sizeRelV relativeFrom="margin">
              <wp14:pctHeight>0</wp14:pctHeight>
            </wp14:sizeRelV>
          </wp:anchor>
        </w:drawing>
      </w:r>
      <w:r w:rsidR="00E82D3B" w:rsidRPr="00E82D3B">
        <w:rPr>
          <w:rFonts w:eastAsiaTheme="minorEastAsia"/>
          <w:b/>
          <w:bCs/>
          <w:lang w:val="en-US"/>
        </w:rPr>
        <w:t>Summary of different KNN models and methods</w:t>
      </w:r>
      <w:r w:rsidR="006479E8">
        <w:rPr>
          <w:rFonts w:eastAsiaTheme="minorEastAsia"/>
          <w:b/>
          <w:bCs/>
          <w:lang w:val="en-US"/>
        </w:rPr>
        <w:t xml:space="preserve"> </w:t>
      </w:r>
      <w:sdt>
        <w:sdtPr>
          <w:rPr>
            <w:rFonts w:eastAsiaTheme="minorEastAsia"/>
            <w:bCs/>
            <w:color w:val="000000"/>
            <w:lang w:val="en-US"/>
          </w:rPr>
          <w:tag w:val="MENDELEY_CITATION_v3_eyJjaXRhdGlvbklEIjoiTUVOREVMRVlfQ0lUQVRJT05fZTA0YWU2NjQtYTNmZi00YmZkLWEwNDEtNGJkNzQxOGYyNDgzIiwicHJvcGVydGllcyI6eyJub3RlSW5kZXgiOjB9LCJpc0VkaXRlZCI6ZmFsc2UsIm1hbnVhbE92ZXJyaWRlIjp7ImlzTWFudWFsbHlPdmVycmlkZGVuIjpmYWxzZSwiY2l0ZXByb2NUZXh0IjoiWzQ5XSIsIm1hbnVhbE92ZXJyaWRlVGV4dCI6IiJ9LCJjaXRhdGlvbkl0ZW1zIjpbeyJpZCI6ImMxNjNiMWRiLTYzY2MtMzM0My1hOTdhLTBlNGE4NzhkMWMzYSIsIml0ZW1EYXRhIjp7InR5cGUiOiJyZXBvcnQiLCJpZCI6ImMxNjNiMWRiLTYzY2MtMzM0My1hOTdhLTBlNGE4NzhkMWMzYSIsInRpdGxlIjoiU3VydmV5IG9mIE5lYXJlc3QgTmVpZ2hib3IgVGVjaG5pcXVlcyIsImF1dGhvciI6W3siZmFtaWx5IjoiQmhhdGlhIiwiZ2l2ZW4iOiJOaXRpbiIsInBhcnNlLW5hbWVzIjpmYWxzZSwiZHJvcHBpbmctcGFydGljbGUiOiIiLCJub24tZHJvcHBpbmctcGFydGljbGUiOiIifV0sImNvbnRhaW5lci10aXRsZSI6IklKQ1NJUykgSW50ZXJuYXRpb25hbCBKb3VybmFsIG9mIENvbXB1dGVyIFNjaWVuY2UgYW5kIEluZm9ybWF0aW9uIFNlY3VyaXR5IiwiVVJMIjoiaHR0cDovL3NpdGVzLmdvb2dsZS5jb20vc2l0ZS9pamNzaXMvIiwiaXNzdWVkIjp7ImRhdGUtcGFydHMiOltbMjAxMF1dfSwiYWJzdHJhY3QiOiJUaGUgbmVhcmVzdCBuZWlnaGJvciAoTk4pIHRlY2huaXF1ZSBpcyB2ZXJ5IHNpbXBsZSwgaGlnaGx5IGVmZmljaWVudCBhbmQgZWZmZWN0aXZlIGluIHRoZSBmaWVsZCBvZiBwYXR0ZXJuIHJlY29nbml0aW9uLCB0ZXh0IGNhdGVnb3JpemF0aW9uLCBvYmplY3QgcmVjb2duaXRpb24gZXRjLiBJdHMgc2ltcGxpY2l0eSBpcyBpdHMgbWFpbiBhZHZhbnRhZ2UsIGJ1dCB0aGUgZGlzYWR2YW50YWdlcyBjYW4ndCBiZSBpZ25vcmVkIGV2ZW4uIFRoZSBtZW1vcnkgcmVxdWlyZW1lbnQgYW5kIGNvbXB1dGF0aW9uIGNvbXBsZXhpdHkgYWxzbyBtYXR0ZXIuIE1hbnkgdGVjaG5pcXVlcyBhcmUgZGV2ZWxvcGVkIHRvIG92ZXJjb21lIHRoZXNlIGxpbWl0YXRpb25zLiBOTiB0ZWNobmlxdWVzIGFyZSBicm9hZGx5IGNsYXNzaWZpZWQgaW50byBzdHJ1Y3R1cmUgbGVzcyBhbmQgc3RydWN0dXJlIGJhc2VkIHRlY2huaXF1ZXMuIEluIHRoaXMgcGFwZXIsIHdlIHByZXNlbnQgdGhlIHN1cnZleSBvZiBzdWNoIHRlY2huaXF1ZXMuIFdlaWdodGVkIGtOTiwgTW9kZWwgYmFzZWQga05OLCBDb25kZW5zZWQgTk4sIFJlZHVjZWQgTk4sIEdlbmVyYWxpemVkIE5OIGFyZSBzdHJ1Y3R1cmUgbGVzcyB0ZWNobmlxdWVzIHdoZXJlYXMgay1kIHRyZWUsIGJhbGwgdHJlZSwgUHJpbmNpcGFsIEF4aXMgVHJlZSwgTmVhcmVzdCBGZWF0dXJlIExpbmUsIFR1bmFibGUgTk4sIE9ydGhvZ29uYWwgU2VhcmNoIFRyZWUgYXJlIHN0cnVjdHVyZSBiYXNlZCBhbGdvcml0aG1zIGRldmVsb3BlZCBvbiB0aGUgYmFzaXMgb2Yga05OLiBUaGUgc3RydWN0dXJlIGxlc3MgbWV0aG9kIG92ZXJjb21lIG1lbW9yeSBsaW1pdGF0aW9uIGFuZCBzdHJ1Y3R1cmUgYmFzZWQgdGVjaG5pcXVlcyByZWR1Y2UgdGhlIGNvbXB1dGF0aW9uYWwgY29tcGxleGl0eS4iLCJpc3N1ZSI6IjIiLCJ2b2x1bWUiOiI4IiwiY29udGFpbmVyLXRpdGxlLXNob3J0IjoiIn0sImlzVGVtcG9yYXJ5IjpmYWxzZX1dfQ=="/>
          <w:id w:val="-1733295494"/>
          <w:placeholder>
            <w:docPart w:val="DefaultPlaceholder_-1854013440"/>
          </w:placeholder>
        </w:sdtPr>
        <w:sdtContent>
          <w:r w:rsidR="00B45A6A" w:rsidRPr="00B45A6A">
            <w:rPr>
              <w:rFonts w:eastAsiaTheme="minorEastAsia"/>
              <w:bCs/>
              <w:color w:val="000000"/>
              <w:lang w:val="en-US"/>
            </w:rPr>
            <w:t>[49]</w:t>
          </w:r>
        </w:sdtContent>
      </w:sdt>
    </w:p>
    <w:p w14:paraId="478646E9" w14:textId="0678C49B" w:rsidR="00E71C12" w:rsidRPr="007B14E4" w:rsidRDefault="00E71C12" w:rsidP="003C4EA0">
      <w:pPr>
        <w:pStyle w:val="Heading3"/>
      </w:pPr>
      <w:bookmarkStart w:id="20" w:name="_Toc208126381"/>
      <w:r w:rsidRPr="007B14E4">
        <w:lastRenderedPageBreak/>
        <w:t>SVC</w:t>
      </w:r>
      <w:bookmarkEnd w:id="20"/>
    </w:p>
    <w:p w14:paraId="5B72DBC0" w14:textId="3A8A4CB7" w:rsidR="0033670A" w:rsidRDefault="00960C88" w:rsidP="00AD2F7E">
      <w:pPr>
        <w:pStyle w:val="Heading4"/>
        <w:numPr>
          <w:ilvl w:val="0"/>
          <w:numId w:val="17"/>
        </w:numPr>
      </w:pPr>
      <w:r w:rsidRPr="00960C88">
        <w:t>Maximal Margin Classifier</w:t>
      </w:r>
    </w:p>
    <w:p w14:paraId="1BF9F387" w14:textId="44E2DAE5" w:rsidR="00960C88" w:rsidRPr="00917AE1" w:rsidRDefault="00812FCB" w:rsidP="00960C88">
      <w:pPr>
        <w:rPr>
          <w:b/>
          <w:bCs/>
        </w:rPr>
      </w:pPr>
      <w:r>
        <w:rPr>
          <w:b/>
          <w:bCs/>
        </w:rPr>
        <w:t>Separating</w:t>
      </w:r>
      <w:r w:rsidR="00341906">
        <w:rPr>
          <w:b/>
          <w:bCs/>
        </w:rPr>
        <w:t xml:space="preserve"> </w:t>
      </w:r>
      <w:r w:rsidR="00960C88" w:rsidRPr="00917AE1">
        <w:rPr>
          <w:b/>
          <w:bCs/>
        </w:rPr>
        <w:t>Hyperplane</w:t>
      </w:r>
    </w:p>
    <w:p w14:paraId="448A8900" w14:textId="79E7CFCC" w:rsidR="000D425F" w:rsidRDefault="009E1FB0" w:rsidP="00960C88">
      <w:r>
        <w:t xml:space="preserve">A </w:t>
      </w:r>
      <w:r w:rsidR="006E0087">
        <w:t>Hyperplane is a</w:t>
      </w:r>
      <w:r w:rsidR="00A02D7C">
        <w:t xml:space="preserve"> </w:t>
      </w:r>
      <w:r>
        <w:t xml:space="preserve"> </w:t>
      </w:r>
      <m:oMath>
        <m:r>
          <w:rPr>
            <w:rFonts w:ascii="Cambria Math" w:hAnsi="Cambria Math"/>
          </w:rPr>
          <m:t>p-1</m:t>
        </m:r>
      </m:oMath>
      <w:r w:rsidR="005902A9">
        <w:t xml:space="preserve"> dimension</w:t>
      </w:r>
      <w:r w:rsidR="006E0087">
        <w:t xml:space="preserve"> flat subspace</w:t>
      </w:r>
      <w:r w:rsidR="00B437B9">
        <w:t>, which separates classes</w:t>
      </w:r>
      <w:r w:rsidR="00833A0A">
        <w:t>,</w:t>
      </w:r>
      <w:r w:rsidR="006E0087">
        <w:t xml:space="preserve"> </w:t>
      </w:r>
      <w:r w:rsidR="00833A0A">
        <w:t>in</w:t>
      </w:r>
      <w:r w:rsidR="006E0087">
        <w:t xml:space="preserve"> </w:t>
      </w:r>
      <w:r>
        <w:t xml:space="preserve">a </w:t>
      </w:r>
      <w:r w:rsidR="006E0087">
        <w:t>p dimensional space</w:t>
      </w:r>
      <w:r w:rsidR="002109D8">
        <w:t xml:space="preserve"> or </w:t>
      </w:r>
      <w:r w:rsidR="00CF6DD9">
        <w:t>else</w:t>
      </w:r>
      <w:r w:rsidR="002109D8">
        <w:t xml:space="preserve"> a linear decision bound</w:t>
      </w:r>
      <w:r w:rsidR="007C6577">
        <w:t>a</w:t>
      </w:r>
      <w:r w:rsidR="002109D8">
        <w:t>ry</w:t>
      </w:r>
      <w:r w:rsidR="009904E0">
        <w:t xml:space="preserve">. For </w:t>
      </w:r>
      <w:r w:rsidR="003A354F">
        <w:t>example,</w:t>
      </w:r>
      <w:r w:rsidR="00017174">
        <w:t xml:space="preserve"> for </w:t>
      </w:r>
      <m:oMath>
        <m:r>
          <w:rPr>
            <w:rFonts w:ascii="Cambria Math" w:hAnsi="Cambria Math"/>
          </w:rPr>
          <m:t>p = 2</m:t>
        </m:r>
      </m:oMath>
      <w:r w:rsidR="00017174">
        <w:t xml:space="preserve">, it is </w:t>
      </w:r>
      <w:r w:rsidR="00833A0A">
        <w:t>a</w:t>
      </w:r>
      <w:r w:rsidR="00017174">
        <w:t xml:space="preserve"> </w:t>
      </w:r>
      <w:r w:rsidR="00CF61A3">
        <w:t xml:space="preserve">simple </w:t>
      </w:r>
      <w:r w:rsidR="00017174">
        <w:t>line</w:t>
      </w:r>
      <w:r w:rsidR="0020324E">
        <w:t xml:space="preserve"> separating</w:t>
      </w:r>
      <w:r w:rsidR="00604746">
        <w:t xml:space="preserve"> </w:t>
      </w:r>
      <w:r w:rsidR="000D425F">
        <w:t>two</w:t>
      </w:r>
      <w:r w:rsidR="0020324E">
        <w:t xml:space="preserve"> classes</w:t>
      </w:r>
      <w:r w:rsidR="00CF61A3">
        <w:t>.</w:t>
      </w:r>
      <w:r w:rsidR="000D425F">
        <w:t xml:space="preserve"> For more than two classes multiple hyperplanes are used.</w:t>
      </w:r>
    </w:p>
    <w:p w14:paraId="1F3F9C5A" w14:textId="6AA7363C" w:rsidR="009904E0" w:rsidRDefault="00CF61A3" w:rsidP="00960C88">
      <w:r>
        <w:t>Generalizing for p</w:t>
      </w:r>
      <w:r w:rsidR="00817C2F">
        <w:t xml:space="preserve"> the equation of a hyperplane is simply:</w:t>
      </w:r>
    </w:p>
    <w:p w14:paraId="30753C26" w14:textId="74EFB452" w:rsidR="00B91513" w:rsidRDefault="00B91513" w:rsidP="00960C88"/>
    <w:p w14:paraId="53BD3530" w14:textId="1C5A8E22" w:rsidR="009904E0" w:rsidRDefault="00000000" w:rsidP="00A954AE">
      <w:pPr>
        <w:jc w:val="center"/>
        <w:rPr>
          <w:rFonts w:eastAsiaTheme="minorEastAsia"/>
        </w:rPr>
      </w:pP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val="el-GR"/>
              </w:rPr>
            </m:ctrlPr>
          </m:sSubPr>
          <m:e>
            <m:r>
              <w:rPr>
                <w:rFonts w:ascii="Cambria Math" w:hAnsi="Cambria Math"/>
                <w:lang w:val="el-GR"/>
              </w:rPr>
              <m:t>β</m:t>
            </m:r>
            <m:ctrlPr>
              <w:rPr>
                <w:rFonts w:ascii="Cambria Math" w:hAnsi="Cambria Math"/>
                <w:i/>
              </w:rPr>
            </m:ctrlP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r>
          <w:rPr>
            <w:rFonts w:ascii="Cambria Math" w:hAnsi="Cambria Math"/>
          </w:rPr>
          <m:t>=0</m:t>
        </m:r>
      </m:oMath>
      <w:r w:rsidR="00BE3F67">
        <w:rPr>
          <w:rFonts w:eastAsiaTheme="minorEastAsia"/>
        </w:rPr>
        <w:t xml:space="preserve">  </w:t>
      </w:r>
      <w:r w:rsidR="00BF2887">
        <w:rPr>
          <w:rFonts w:eastAsiaTheme="minorEastAsia"/>
        </w:rPr>
        <w:t xml:space="preserve"> </w:t>
      </w:r>
      <w:r w:rsidR="00BE3F67">
        <w:rPr>
          <w:rFonts w:eastAsiaTheme="minorEastAsia"/>
        </w:rPr>
        <w:t xml:space="preserve">      </w:t>
      </w:r>
      <w:r w:rsidR="00BF2887">
        <w:rPr>
          <w:rFonts w:eastAsiaTheme="minorEastAsia"/>
        </w:rPr>
        <w:t>(7.1)</w:t>
      </w:r>
    </w:p>
    <w:p w14:paraId="02EAE1A9" w14:textId="4F04BC49" w:rsidR="00B91513" w:rsidRPr="002232B4" w:rsidRDefault="00B91513" w:rsidP="00A954AE">
      <w:pPr>
        <w:jc w:val="center"/>
        <w:rPr>
          <w:rFonts w:eastAsiaTheme="minorEastAsia"/>
        </w:rPr>
      </w:pPr>
    </w:p>
    <w:p w14:paraId="1B8402ED" w14:textId="40979901" w:rsidR="006B6AB9" w:rsidRDefault="00150726" w:rsidP="00960C88">
      <w:pPr>
        <w:rPr>
          <w:rFonts w:eastAsiaTheme="minorEastAsia"/>
        </w:rPr>
      </w:pPr>
      <w:r>
        <w:rPr>
          <w:rFonts w:eastAsiaTheme="minorEastAsia"/>
        </w:rPr>
        <w:t>A</w:t>
      </w:r>
      <w:r w:rsidR="00473839">
        <w:rPr>
          <w:rFonts w:eastAsiaTheme="minorEastAsia"/>
        </w:rPr>
        <w:t xml:space="preserve">ny </w:t>
      </w:r>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T</m:t>
            </m:r>
          </m:sup>
        </m:sSup>
      </m:oMath>
      <w:r w:rsidR="009904E0">
        <w:rPr>
          <w:rFonts w:eastAsiaTheme="minorEastAsia"/>
        </w:rPr>
        <w:t xml:space="preserve"> that satisf</w:t>
      </w:r>
      <w:r w:rsidR="00EA7AA7">
        <w:rPr>
          <w:rFonts w:eastAsiaTheme="minorEastAsia"/>
        </w:rPr>
        <w:t xml:space="preserve">ies </w:t>
      </w:r>
      <w:r w:rsidR="009904E0">
        <w:rPr>
          <w:rFonts w:eastAsiaTheme="minorEastAsia"/>
        </w:rPr>
        <w:t>this equation</w:t>
      </w:r>
      <w:r>
        <w:rPr>
          <w:rFonts w:eastAsiaTheme="minorEastAsia"/>
        </w:rPr>
        <w:t>, is a point of the hyperplane</w:t>
      </w:r>
      <w:r w:rsidR="00EA7AA7">
        <w:rPr>
          <w:rFonts w:eastAsiaTheme="minorEastAsia"/>
        </w:rPr>
        <w:t xml:space="preserve"> and defines the hyperplane</w:t>
      </w:r>
      <w:r>
        <w:rPr>
          <w:rFonts w:eastAsiaTheme="minorEastAsia"/>
        </w:rPr>
        <w:t>.</w:t>
      </w:r>
    </w:p>
    <w:p w14:paraId="350C7307" w14:textId="5E0E407C" w:rsidR="000C6BED" w:rsidRPr="000C6BED" w:rsidRDefault="000C6BED" w:rsidP="000C6BED">
      <w:pPr>
        <w:rPr>
          <w:rFonts w:eastAsiaTheme="minorEastAsia"/>
        </w:rPr>
      </w:pPr>
      <w:r>
        <w:rPr>
          <w:rFonts w:eastAsiaTheme="minorEastAsia"/>
        </w:rPr>
        <w:t>F</w:t>
      </w:r>
      <w:r w:rsidR="00F948B2">
        <w:rPr>
          <w:rFonts w:eastAsiaTheme="minorEastAsia"/>
        </w:rPr>
        <w:t>or training set</w:t>
      </w:r>
      <w:r w:rsidR="00B768D3">
        <w:rPr>
          <w:rFonts w:eastAsiaTheme="minorEastAsia"/>
        </w:rPr>
        <w:t xml:space="preserve"> </w:t>
      </w:r>
      <w:r w:rsidR="0025759B">
        <w:rPr>
          <w:rFonts w:eastAsiaTheme="minorEastAsia"/>
        </w:rPr>
        <w:t>of</w:t>
      </w:r>
      <w:r w:rsidR="00B768D3">
        <w:rPr>
          <w:rFonts w:eastAsiaTheme="minorEastAsia"/>
        </w:rPr>
        <w:t xml:space="preserve"> n training observations</w:t>
      </w:r>
      <w:r w:rsidR="006139B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6139B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-1,1</m:t>
        </m:r>
        <m:r>
          <m:rPr>
            <m:lit/>
          </m:rPr>
          <w:rPr>
            <w:rFonts w:ascii="Cambria Math" w:eastAsiaTheme="minorEastAsia" w:hAnsi="Cambria Math"/>
          </w:rPr>
          <m:t>}</m:t>
        </m:r>
      </m:oMath>
    </w:p>
    <w:p w14:paraId="4D71ED04" w14:textId="72E48E6C" w:rsidR="00BE6429" w:rsidRPr="00B8245E" w:rsidRDefault="00000000" w:rsidP="00960C88">
      <w:pPr>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+···+βpxip=0</m:t>
        </m:r>
      </m:oMath>
      <w:r w:rsidR="00B8245E">
        <w:rPr>
          <w:rFonts w:eastAsiaTheme="minorEastAsia"/>
        </w:rPr>
        <w:t xml:space="preserve">   </w:t>
      </w:r>
      <w:r w:rsidR="00BE6429">
        <w:rPr>
          <w:rFonts w:eastAsiaTheme="minorEastAsia"/>
        </w:rPr>
        <w:t xml:space="preserve">X </w:t>
      </w:r>
      <w:r w:rsidR="007F684F">
        <w:rPr>
          <w:rFonts w:eastAsiaTheme="minorEastAsia"/>
        </w:rPr>
        <w:t>lies</w:t>
      </w:r>
      <w:r w:rsidR="00BE6429">
        <w:rPr>
          <w:rFonts w:eastAsiaTheme="minorEastAsia"/>
        </w:rPr>
        <w:t xml:space="preserve"> on the hyperplane</w:t>
      </w:r>
      <w:r w:rsidR="00B8245E">
        <w:rPr>
          <w:rFonts w:eastAsiaTheme="minorEastAsia"/>
        </w:rPr>
        <w:t xml:space="preserve"> and defines it.</w:t>
      </w:r>
    </w:p>
    <w:p w14:paraId="05E4123B" w14:textId="4FB7FCDC" w:rsidR="003750A4" w:rsidRDefault="00000000" w:rsidP="00960C88">
      <w:pPr>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+···+βpxip&gt;0   if   yi =1</m:t>
        </m:r>
      </m:oMath>
      <w:r w:rsidR="00BE6429">
        <w:rPr>
          <w:rFonts w:eastAsiaTheme="minorEastAsia"/>
        </w:rPr>
        <w:t xml:space="preserve"> </w:t>
      </w:r>
      <w:r w:rsidR="00F162DA">
        <w:rPr>
          <w:rFonts w:eastAsiaTheme="minorEastAsia"/>
        </w:rPr>
        <w:t xml:space="preserve"> </w:t>
      </w:r>
      <w:r w:rsidR="0075765C">
        <w:rPr>
          <w:rFonts w:eastAsiaTheme="minorEastAsia"/>
        </w:rPr>
        <w:t xml:space="preserve">and X </w:t>
      </w:r>
      <w:r w:rsidR="00F162DA">
        <w:rPr>
          <w:rFonts w:eastAsiaTheme="minorEastAsia"/>
        </w:rPr>
        <w:t xml:space="preserve"> </w:t>
      </w:r>
      <w:r w:rsidR="007F684F">
        <w:rPr>
          <w:rFonts w:eastAsiaTheme="minorEastAsia"/>
        </w:rPr>
        <w:t>lies</w:t>
      </w:r>
      <w:r w:rsidR="00BE6429">
        <w:rPr>
          <w:rFonts w:eastAsiaTheme="minorEastAsia"/>
        </w:rPr>
        <w:t xml:space="preserve"> to one side</w:t>
      </w:r>
      <w:r w:rsidR="003750A4">
        <w:rPr>
          <w:rFonts w:eastAsiaTheme="minorEastAsia"/>
        </w:rPr>
        <w:t xml:space="preserve"> of hyperplane</w:t>
      </w:r>
      <w:r w:rsidR="00BE6429">
        <w:rPr>
          <w:rFonts w:eastAsiaTheme="minorEastAsia"/>
        </w:rPr>
        <w:t xml:space="preserve"> </w:t>
      </w:r>
    </w:p>
    <w:p w14:paraId="289245A9" w14:textId="02083E35" w:rsidR="00836E0F" w:rsidRDefault="00000000" w:rsidP="003750A4">
      <w:pPr>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+···+βpxip&lt;0   if   yi =-1</m:t>
        </m:r>
      </m:oMath>
      <w:r w:rsidR="00950062">
        <w:rPr>
          <w:rFonts w:eastAsiaTheme="minorEastAsia"/>
        </w:rPr>
        <w:t xml:space="preserve"> </w:t>
      </w:r>
      <w:r w:rsidR="00F162DA">
        <w:rPr>
          <w:rFonts w:eastAsiaTheme="minorEastAsia"/>
        </w:rPr>
        <w:t xml:space="preserve"> </w:t>
      </w:r>
      <w:r w:rsidR="007F684F">
        <w:rPr>
          <w:rFonts w:eastAsiaTheme="minorEastAsia"/>
        </w:rPr>
        <w:t>and X lies</w:t>
      </w:r>
      <w:r w:rsidR="003750A4">
        <w:rPr>
          <w:rFonts w:eastAsiaTheme="minorEastAsia"/>
        </w:rPr>
        <w:t xml:space="preserve"> to the other side of hyperplane</w:t>
      </w:r>
      <w:r w:rsidR="00EF1A1B">
        <w:rPr>
          <w:rFonts w:eastAsiaTheme="minorEastAsia"/>
        </w:rPr>
        <w:t xml:space="preserve">. </w:t>
      </w:r>
      <w:r w:rsidR="00836E0F">
        <w:rPr>
          <w:rFonts w:eastAsiaTheme="minorEastAsia"/>
        </w:rPr>
        <w:t>Or more combined</w:t>
      </w:r>
      <w:r w:rsidR="008B4365">
        <w:rPr>
          <w:rFonts w:eastAsiaTheme="minorEastAsia"/>
        </w:rPr>
        <w:t>, ensuring all points are on the correct si</w:t>
      </w:r>
      <w:r w:rsidR="00E0647F">
        <w:rPr>
          <w:rFonts w:eastAsiaTheme="minorEastAsia"/>
        </w:rPr>
        <w:t>de</w:t>
      </w:r>
      <w:r w:rsidR="00836E0F">
        <w:rPr>
          <w:rFonts w:eastAsiaTheme="minorEastAsia"/>
        </w:rPr>
        <w:t>:</w:t>
      </w:r>
    </w:p>
    <w:p w14:paraId="552AE7F1" w14:textId="6BC81DB8" w:rsidR="001818EF" w:rsidRDefault="001818EF" w:rsidP="003750A4">
      <w:pPr>
        <w:rPr>
          <w:rFonts w:eastAsiaTheme="minorEastAsia"/>
        </w:rPr>
      </w:pPr>
    </w:p>
    <w:p w14:paraId="1B8A6FCF" w14:textId="2C121353" w:rsidR="00836E0F" w:rsidRPr="008402F1" w:rsidRDefault="00000000" w:rsidP="003750A4">
      <w:pPr>
        <w:rPr>
          <w:rFonts w:eastAsiaTheme="minorEastAsia"/>
        </w:rPr>
      </w:pPr>
      <m:oMathPara>
        <m:oMath>
          <m:sSub>
            <m:sSubPr>
              <m:ctrlPr>
                <w:rPr>
                  <w:rFonts w:ascii="Cambria Math" w:hAnsi="Cambria Math"/>
                  <w:i/>
                </w:rPr>
              </m:ctrlPr>
            </m:sSubPr>
            <m:e>
              <m:r>
                <w:rPr>
                  <w:rFonts w:ascii="Cambria Math" w:hAnsi="Cambria Math"/>
                </w:rPr>
                <m:t>yi(β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+···+β</m:t>
          </m:r>
          <m:r>
            <w:rPr>
              <w:rFonts w:ascii="Cambria Math" w:eastAsiaTheme="minorEastAsia" w:hAnsi="Cambria Math"/>
            </w:rPr>
            <m:t>p</m:t>
          </m:r>
          <m:r>
            <w:rPr>
              <w:rFonts w:ascii="Cambria Math" w:hAnsi="Cambria Math"/>
            </w:rPr>
            <m:t>xip)&gt;0</m:t>
          </m:r>
          <m:r>
            <w:rPr>
              <w:rFonts w:ascii="Cambria Math" w:eastAsiaTheme="minorEastAsia" w:hAnsi="Cambria Math"/>
            </w:rPr>
            <m:t xml:space="preserve">     (7.2)</m:t>
          </m:r>
        </m:oMath>
      </m:oMathPara>
    </w:p>
    <w:p w14:paraId="6D91ADB1" w14:textId="757A2F03" w:rsidR="00836E0F" w:rsidRPr="00EA7AA7" w:rsidRDefault="00836E0F" w:rsidP="003750A4">
      <w:pPr>
        <w:rPr>
          <w:rFonts w:eastAsiaTheme="minorEastAsia"/>
        </w:rPr>
      </w:pPr>
    </w:p>
    <w:p w14:paraId="402AA376" w14:textId="7DC9EC14" w:rsidR="00F948B2" w:rsidRDefault="00F948B2" w:rsidP="00F948B2">
      <w:pPr>
        <w:rPr>
          <w:rFonts w:eastAsiaTheme="minorEastAsia"/>
        </w:rPr>
      </w:pPr>
      <w:r>
        <w:rPr>
          <w:rFonts w:eastAsiaTheme="minorEastAsia"/>
        </w:rPr>
        <w:t xml:space="preserve">Thus, for a test data point, the categorization is achieved based on the sign (positive or negative) the equation </w:t>
      </w:r>
      <w:r w:rsidR="0069349A">
        <w:rPr>
          <w:rFonts w:eastAsiaTheme="minorEastAsia"/>
        </w:rPr>
        <w:t xml:space="preserve">is assigned for 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m:t>
            </m:r>
          </m:sup>
        </m:sSubSup>
      </m:oMath>
      <w:r>
        <w:rPr>
          <w:rFonts w:eastAsiaTheme="minorEastAsia"/>
        </w:rPr>
        <w:t xml:space="preserve"> </w:t>
      </w:r>
      <w:r w:rsidR="0086319C">
        <w:rPr>
          <w:rFonts w:eastAsiaTheme="minorEastAsia"/>
        </w:rPr>
        <w:t>data point</w:t>
      </w:r>
      <w:r>
        <w:rPr>
          <w:rFonts w:eastAsiaTheme="minorEastAsia"/>
        </w:rPr>
        <w:t>.</w:t>
      </w:r>
    </w:p>
    <w:p w14:paraId="1A802DD8" w14:textId="0FFBF88F" w:rsidR="003554EB" w:rsidRDefault="003554EB" w:rsidP="00F948B2">
      <w:pPr>
        <w:rPr>
          <w:rFonts w:eastAsiaTheme="minorEastAsia"/>
        </w:rPr>
      </w:pPr>
    </w:p>
    <w:p w14:paraId="5702AB76" w14:textId="13202D22" w:rsidR="00526471" w:rsidRDefault="00657B66" w:rsidP="007D17A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1</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p</m:t>
              </m:r>
              <m:ctrlPr>
                <w:rPr>
                  <w:rFonts w:ascii="Cambria Math" w:eastAsiaTheme="minorEastAsia" w:hAnsi="Cambria Math"/>
                  <w:i/>
                </w:rPr>
              </m:ctrlPr>
            </m:sub>
            <m:sup>
              <m:r>
                <w:rPr>
                  <w:rFonts w:ascii="Cambria Math" w:eastAsiaTheme="minorEastAsia" w:hAnsi="Cambria Math" w:cs="Cambria Math"/>
                </w:rPr>
                <m:t>*</m:t>
              </m:r>
            </m:sup>
          </m:sSubSup>
          <m:d>
            <m:dPr>
              <m:ctrlPr>
                <w:rPr>
                  <w:rFonts w:ascii="Cambria Math" w:eastAsiaTheme="minorEastAsia" w:hAnsi="Cambria Math"/>
                </w:rPr>
              </m:ctrlPr>
            </m:dPr>
            <m:e>
              <m:r>
                <m:rPr>
                  <m:sty m:val="p"/>
                </m:rPr>
                <w:rPr>
                  <w:rFonts w:ascii="Cambria Math" w:eastAsiaTheme="minorEastAsia"/>
                </w:rPr>
                <m:t>7.3</m:t>
              </m:r>
            </m:e>
          </m:d>
          <m:r>
            <m:rPr>
              <m:sty m:val="p"/>
            </m:rPr>
            <w:rPr>
              <w:rFonts w:ascii="Cambria Math" w:eastAsiaTheme="minorEastAsia" w:hAnsi="Cambria Math"/>
            </w:rPr>
            <w:br/>
          </m:r>
        </m:oMath>
      </m:oMathPara>
      <w:r w:rsidR="00CD1CDE">
        <w:rPr>
          <w:rFonts w:eastAsiaTheme="minorEastAsia"/>
        </w:rPr>
        <w:t xml:space="preserve">       </w:t>
      </w:r>
    </w:p>
    <w:p w14:paraId="1BC8ACE4" w14:textId="0BB9190C" w:rsidR="00CD1CDE" w:rsidRDefault="00CD1CDE" w:rsidP="007D17AD">
      <w:pPr>
        <w:rPr>
          <w:rFonts w:eastAsiaTheme="minorEastAsia"/>
        </w:rPr>
      </w:pPr>
      <w:r>
        <w:rPr>
          <w:rFonts w:eastAsiaTheme="minorEastAsia"/>
        </w:rPr>
        <w:t>Thus for:</w:t>
      </w:r>
    </w:p>
    <w:p w14:paraId="7BFA5D02" w14:textId="74ADDA0F" w:rsidR="00CD1CDE" w:rsidRPr="00CD1CDE" w:rsidRDefault="005832BE" w:rsidP="007D17A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 xml:space="preserve">&gt;0 ,  test observation=+1  </m:t>
          </m:r>
        </m:oMath>
      </m:oMathPara>
    </w:p>
    <w:p w14:paraId="404D38CE" w14:textId="5C151714" w:rsidR="000B6A36" w:rsidRPr="00CD43AD" w:rsidRDefault="005832BE" w:rsidP="007D17A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 xml:space="preserve"> &gt;0 ,  test observation=-1   </m:t>
          </m:r>
        </m:oMath>
      </m:oMathPara>
    </w:p>
    <w:p w14:paraId="64676B9B" w14:textId="1AFD38B1" w:rsidR="00CD43AD" w:rsidRPr="000B6A36" w:rsidRDefault="00CD43AD" w:rsidP="007D17AD">
      <w:pPr>
        <w:rPr>
          <w:rFonts w:eastAsiaTheme="minorEastAsia"/>
        </w:rPr>
      </w:pPr>
    </w:p>
    <w:p w14:paraId="58B0EBA2" w14:textId="402B112C" w:rsidR="00221AC5" w:rsidRPr="000B6A36" w:rsidRDefault="00CD1CDE" w:rsidP="007D17AD">
      <w:pPr>
        <w:rPr>
          <w:rFonts w:eastAsiaTheme="minorEastAsia"/>
        </w:rPr>
      </w:pPr>
      <w:r>
        <w:rPr>
          <w:rFonts w:eastAsiaTheme="minorEastAsia"/>
        </w:rPr>
        <w:t xml:space="preserve"> </w:t>
      </w:r>
      <w:r w:rsidR="00F950A9">
        <w:rPr>
          <w:rFonts w:eastAsiaTheme="minorEastAsia"/>
        </w:rPr>
        <w:t xml:space="preserve">The farthest from zero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oMath>
      <w:r w:rsidR="00F950A9">
        <w:rPr>
          <w:rFonts w:eastAsiaTheme="minorEastAsia"/>
        </w:rPr>
        <w:t xml:space="preserve"> is, the </w:t>
      </w:r>
      <w:r w:rsidR="00536611">
        <w:rPr>
          <w:rFonts w:eastAsiaTheme="minorEastAsia"/>
        </w:rPr>
        <w:t>surer</w:t>
      </w:r>
      <w:r w:rsidR="00F950A9">
        <w:rPr>
          <w:rFonts w:eastAsiaTheme="minorEastAsia"/>
        </w:rPr>
        <w:t xml:space="preserve"> </w:t>
      </w:r>
      <w:r w:rsidR="001D69BF">
        <w:rPr>
          <w:rFonts w:eastAsiaTheme="minorEastAsia"/>
        </w:rPr>
        <w:t>for the classification, as it belongs far from the boundaries</w:t>
      </w:r>
      <w:r w:rsidR="00FF79FE">
        <w:rPr>
          <w:rFonts w:eastAsiaTheme="minorEastAsia"/>
        </w:rPr>
        <w:t xml:space="preserve"> space</w:t>
      </w:r>
      <w:r w:rsidR="001D69BF">
        <w:rPr>
          <w:rFonts w:eastAsiaTheme="minorEastAsia"/>
        </w:rPr>
        <w:t xml:space="preserve">. </w:t>
      </w:r>
    </w:p>
    <w:p w14:paraId="2BDC9AD0" w14:textId="77777777" w:rsidR="00671682" w:rsidRDefault="00671682" w:rsidP="00960C88">
      <w:pPr>
        <w:rPr>
          <w:rFonts w:eastAsiaTheme="minorEastAsia"/>
          <w:b/>
          <w:bCs/>
        </w:rPr>
      </w:pPr>
    </w:p>
    <w:p w14:paraId="336083CB" w14:textId="1D47007E" w:rsidR="00063071" w:rsidRPr="001935DE" w:rsidRDefault="00063071" w:rsidP="00960C88">
      <w:pPr>
        <w:rPr>
          <w:rFonts w:eastAsiaTheme="minorEastAsia"/>
          <w:b/>
          <w:bCs/>
        </w:rPr>
      </w:pPr>
      <w:r w:rsidRPr="001935DE">
        <w:rPr>
          <w:rFonts w:eastAsiaTheme="minorEastAsia"/>
          <w:b/>
          <w:bCs/>
        </w:rPr>
        <w:t xml:space="preserve">Maximal </w:t>
      </w:r>
      <w:r w:rsidR="001935DE">
        <w:rPr>
          <w:rFonts w:eastAsiaTheme="minorEastAsia"/>
          <w:b/>
          <w:bCs/>
        </w:rPr>
        <w:t>M</w:t>
      </w:r>
      <w:r w:rsidRPr="001935DE">
        <w:rPr>
          <w:rFonts w:eastAsiaTheme="minorEastAsia"/>
          <w:b/>
          <w:bCs/>
        </w:rPr>
        <w:t xml:space="preserve">argin </w:t>
      </w:r>
      <w:r w:rsidR="00215307">
        <w:rPr>
          <w:rFonts w:eastAsiaTheme="minorEastAsia"/>
          <w:b/>
          <w:bCs/>
        </w:rPr>
        <w:t>Classifier</w:t>
      </w:r>
      <w:r w:rsidRPr="001935DE">
        <w:rPr>
          <w:rFonts w:eastAsiaTheme="minorEastAsia"/>
          <w:b/>
          <w:bCs/>
        </w:rPr>
        <w:t xml:space="preserve"> </w:t>
      </w:r>
      <w:r w:rsidR="00A11CD7">
        <w:rPr>
          <w:rFonts w:eastAsiaTheme="minorEastAsia"/>
          <w:b/>
          <w:bCs/>
        </w:rPr>
        <w:t>–</w:t>
      </w:r>
      <w:r w:rsidRPr="001935DE">
        <w:rPr>
          <w:rFonts w:eastAsiaTheme="minorEastAsia"/>
          <w:b/>
          <w:bCs/>
        </w:rPr>
        <w:t xml:space="preserve"> </w:t>
      </w:r>
      <w:r w:rsidR="00A11CD7">
        <w:rPr>
          <w:rFonts w:eastAsiaTheme="minorEastAsia"/>
          <w:b/>
          <w:bCs/>
        </w:rPr>
        <w:t xml:space="preserve">Hyperplane </w:t>
      </w:r>
      <w:r w:rsidRPr="001935DE">
        <w:rPr>
          <w:rFonts w:eastAsiaTheme="minorEastAsia"/>
          <w:b/>
          <w:bCs/>
        </w:rPr>
        <w:t>Margins</w:t>
      </w:r>
    </w:p>
    <w:p w14:paraId="3B80595F" w14:textId="67C68969" w:rsidR="0031502B" w:rsidRDefault="00671682" w:rsidP="00960C88">
      <w:pPr>
        <w:rPr>
          <w:rFonts w:eastAsiaTheme="minorEastAsia"/>
        </w:rPr>
      </w:pPr>
      <w:r w:rsidRPr="00671682">
        <w:rPr>
          <w:rFonts w:eastAsiaTheme="minorEastAsia"/>
        </w:rPr>
        <w:t>If data are perfectly separable</w:t>
      </w:r>
      <w:r w:rsidR="00F7132D">
        <w:rPr>
          <w:rFonts w:eastAsiaTheme="minorEastAsia"/>
        </w:rPr>
        <w:t xml:space="preserve">, </w:t>
      </w:r>
      <w:r>
        <w:rPr>
          <w:rFonts w:eastAsiaTheme="minorEastAsia"/>
        </w:rPr>
        <w:t xml:space="preserve">then </w:t>
      </w:r>
      <w:r w:rsidR="00A22CB5">
        <w:rPr>
          <w:rFonts w:eastAsiaTheme="minorEastAsia"/>
        </w:rPr>
        <w:t xml:space="preserve">there may be infinite </w:t>
      </w:r>
      <w:r w:rsidR="002E284E">
        <w:rPr>
          <w:rFonts w:eastAsiaTheme="minorEastAsia"/>
        </w:rPr>
        <w:t>hyperplanes</w:t>
      </w:r>
      <w:r w:rsidR="00A22CB5">
        <w:rPr>
          <w:rFonts w:eastAsiaTheme="minorEastAsia"/>
        </w:rPr>
        <w:t>, slightly rotat</w:t>
      </w:r>
      <w:r w:rsidR="002E284E">
        <w:rPr>
          <w:rFonts w:eastAsiaTheme="minorEastAsia"/>
        </w:rPr>
        <w:t>ed</w:t>
      </w:r>
      <w:r w:rsidR="00F7132D">
        <w:rPr>
          <w:rFonts w:eastAsiaTheme="minorEastAsia"/>
        </w:rPr>
        <w:t>,</w:t>
      </w:r>
      <w:r w:rsidR="00A22CB5">
        <w:rPr>
          <w:rFonts w:eastAsiaTheme="minorEastAsia"/>
        </w:rPr>
        <w:t xml:space="preserve"> that can separate them too</w:t>
      </w:r>
      <w:r w:rsidR="002D1BD0">
        <w:rPr>
          <w:rFonts w:eastAsiaTheme="minorEastAsia"/>
        </w:rPr>
        <w:t xml:space="preserve">. </w:t>
      </w:r>
      <w:r w:rsidR="006D1EAD">
        <w:rPr>
          <w:rFonts w:eastAsiaTheme="minorEastAsia"/>
        </w:rPr>
        <w:t xml:space="preserve">In order to stick with one hyperplane, the ‘maximal margin </w:t>
      </w:r>
      <w:r w:rsidR="004E157A">
        <w:rPr>
          <w:rFonts w:eastAsiaTheme="minorEastAsia"/>
        </w:rPr>
        <w:t>hyperplane</w:t>
      </w:r>
      <w:r w:rsidR="006D1EAD">
        <w:rPr>
          <w:rFonts w:eastAsiaTheme="minorEastAsia"/>
        </w:rPr>
        <w:t>’</w:t>
      </w:r>
      <w:r w:rsidR="004E157A">
        <w:rPr>
          <w:rFonts w:eastAsiaTheme="minorEastAsia"/>
        </w:rPr>
        <w:t xml:space="preserve"> </w:t>
      </w:r>
      <w:r w:rsidR="006D1EAD">
        <w:rPr>
          <w:rFonts w:eastAsiaTheme="minorEastAsia"/>
        </w:rPr>
        <w:t>is used</w:t>
      </w:r>
      <w:r w:rsidR="00215307">
        <w:rPr>
          <w:rFonts w:eastAsiaTheme="minorEastAsia"/>
        </w:rPr>
        <w:t xml:space="preserve"> among all the other</w:t>
      </w:r>
      <w:r w:rsidR="002D1BD0">
        <w:rPr>
          <w:rFonts w:eastAsiaTheme="minorEastAsia"/>
        </w:rPr>
        <w:t xml:space="preserve"> hyperplane choices</w:t>
      </w:r>
      <w:r w:rsidR="006D1EAD">
        <w:rPr>
          <w:rFonts w:eastAsiaTheme="minorEastAsia"/>
        </w:rPr>
        <w:t>.</w:t>
      </w:r>
      <w:r w:rsidR="004E157A">
        <w:rPr>
          <w:rFonts w:eastAsiaTheme="minorEastAsia"/>
        </w:rPr>
        <w:t xml:space="preserve"> More specific</w:t>
      </w:r>
      <w:r w:rsidR="00C42FE1">
        <w:rPr>
          <w:rFonts w:eastAsiaTheme="minorEastAsia"/>
        </w:rPr>
        <w:t xml:space="preserve">, </w:t>
      </w:r>
      <w:r w:rsidR="00D60A5E">
        <w:rPr>
          <w:rFonts w:eastAsiaTheme="minorEastAsia"/>
        </w:rPr>
        <w:t>two margins are defined in both sides of the hyperplane</w:t>
      </w:r>
      <w:r w:rsidR="008C4CA3">
        <w:rPr>
          <w:rFonts w:eastAsiaTheme="minorEastAsia"/>
        </w:rPr>
        <w:t>. These margins are define</w:t>
      </w:r>
      <w:r w:rsidR="007920DA">
        <w:rPr>
          <w:rFonts w:eastAsiaTheme="minorEastAsia"/>
        </w:rPr>
        <w:t>d</w:t>
      </w:r>
      <w:r w:rsidR="008C4CA3">
        <w:rPr>
          <w:rFonts w:eastAsiaTheme="minorEastAsia"/>
        </w:rPr>
        <w:t xml:space="preserve"> by calculating the maximum </w:t>
      </w:r>
      <w:r w:rsidR="00963430">
        <w:rPr>
          <w:rFonts w:eastAsiaTheme="minorEastAsia"/>
        </w:rPr>
        <w:t xml:space="preserve">distance </w:t>
      </w:r>
      <w:r w:rsidR="009919C5">
        <w:rPr>
          <w:rFonts w:eastAsiaTheme="minorEastAsia"/>
        </w:rPr>
        <w:t xml:space="preserve">M </w:t>
      </w:r>
      <w:r w:rsidR="00963430">
        <w:rPr>
          <w:rFonts w:eastAsiaTheme="minorEastAsia"/>
        </w:rPr>
        <w:t xml:space="preserve">from each side of the hyperplane, </w:t>
      </w:r>
      <w:r w:rsidR="007920DA">
        <w:rPr>
          <w:rFonts w:eastAsiaTheme="minorEastAsia"/>
        </w:rPr>
        <w:t xml:space="preserve">from the closest </w:t>
      </w:r>
      <w:r w:rsidR="007C5482">
        <w:rPr>
          <w:rFonts w:eastAsiaTheme="minorEastAsia"/>
        </w:rPr>
        <w:t xml:space="preserve">to the hyperplane </w:t>
      </w:r>
      <w:r w:rsidR="007920DA">
        <w:rPr>
          <w:rFonts w:eastAsiaTheme="minorEastAsia"/>
        </w:rPr>
        <w:t>data points</w:t>
      </w:r>
      <w:r w:rsidR="00963430">
        <w:rPr>
          <w:rFonts w:eastAsiaTheme="minorEastAsia"/>
        </w:rPr>
        <w:t>.</w:t>
      </w:r>
      <w:r w:rsidR="00BD7544">
        <w:rPr>
          <w:rFonts w:eastAsiaTheme="minorEastAsia"/>
        </w:rPr>
        <w:t xml:space="preserve"> </w:t>
      </w:r>
      <w:r w:rsidR="00081B91">
        <w:rPr>
          <w:rFonts w:eastAsiaTheme="minorEastAsia"/>
          <w:lang w:val="en-US"/>
        </w:rPr>
        <w:t xml:space="preserve">So, we are looking for coefficients to satisfy the maximized value of M. </w:t>
      </w:r>
      <w:r w:rsidR="00BD7544">
        <w:rPr>
          <w:rFonts w:eastAsiaTheme="minorEastAsia"/>
        </w:rPr>
        <w:t xml:space="preserve">The distance between margin and hyperplane is </w:t>
      </w:r>
      <w:r w:rsidR="00BD0419">
        <w:rPr>
          <w:rFonts w:eastAsiaTheme="minorEastAsia"/>
        </w:rPr>
        <w:t>constant</w:t>
      </w:r>
      <w:r w:rsidR="00BD7544">
        <w:rPr>
          <w:rFonts w:eastAsiaTheme="minorEastAsia"/>
        </w:rPr>
        <w:t xml:space="preserve"> all along the hyperplane.</w:t>
      </w:r>
      <w:r w:rsidR="00963430">
        <w:rPr>
          <w:rFonts w:eastAsiaTheme="minorEastAsia"/>
        </w:rPr>
        <w:t xml:space="preserve"> </w:t>
      </w:r>
      <w:r w:rsidR="007C5482">
        <w:rPr>
          <w:rFonts w:eastAsiaTheme="minorEastAsia"/>
        </w:rPr>
        <w:t xml:space="preserve">Those </w:t>
      </w:r>
      <w:r w:rsidR="00BD0419">
        <w:rPr>
          <w:rFonts w:eastAsiaTheme="minorEastAsia"/>
        </w:rPr>
        <w:t xml:space="preserve">closest to hyperplane </w:t>
      </w:r>
      <w:r w:rsidR="007C5482">
        <w:rPr>
          <w:rFonts w:eastAsiaTheme="minorEastAsia"/>
        </w:rPr>
        <w:t xml:space="preserve">data points that </w:t>
      </w:r>
      <w:r w:rsidR="007C5482">
        <w:rPr>
          <w:rFonts w:eastAsiaTheme="minorEastAsia"/>
        </w:rPr>
        <w:lastRenderedPageBreak/>
        <w:t xml:space="preserve">define where margins and thus </w:t>
      </w:r>
      <w:r w:rsidR="00BD0419">
        <w:rPr>
          <w:rFonts w:eastAsiaTheme="minorEastAsia"/>
        </w:rPr>
        <w:t>hyperplane</w:t>
      </w:r>
      <w:r w:rsidR="00750C6C">
        <w:rPr>
          <w:rFonts w:eastAsiaTheme="minorEastAsia"/>
        </w:rPr>
        <w:t xml:space="preserve"> are oriented, are practically</w:t>
      </w:r>
      <w:r w:rsidR="00837083">
        <w:rPr>
          <w:rFonts w:eastAsiaTheme="minorEastAsia"/>
        </w:rPr>
        <w:t xml:space="preserve"> </w:t>
      </w:r>
      <w:r w:rsidR="00750C6C">
        <w:rPr>
          <w:rFonts w:eastAsiaTheme="minorEastAsia"/>
        </w:rPr>
        <w:t>lying</w:t>
      </w:r>
      <w:r w:rsidR="00837083">
        <w:rPr>
          <w:rFonts w:eastAsiaTheme="minorEastAsia"/>
        </w:rPr>
        <w:t xml:space="preserve"> on the margin boundar</w:t>
      </w:r>
      <w:r w:rsidR="00750C6C">
        <w:rPr>
          <w:rFonts w:eastAsiaTheme="minorEastAsia"/>
        </w:rPr>
        <w:t>ies</w:t>
      </w:r>
      <w:r w:rsidR="00837083">
        <w:rPr>
          <w:rFonts w:eastAsiaTheme="minorEastAsia"/>
        </w:rPr>
        <w:t xml:space="preserve"> and are called </w:t>
      </w:r>
      <w:r w:rsidR="004D7917">
        <w:rPr>
          <w:rFonts w:eastAsiaTheme="minorEastAsia"/>
        </w:rPr>
        <w:t>‘</w:t>
      </w:r>
      <w:r w:rsidR="00837083">
        <w:rPr>
          <w:rFonts w:eastAsiaTheme="minorEastAsia"/>
        </w:rPr>
        <w:t>support vectors</w:t>
      </w:r>
      <w:r w:rsidR="004D7917">
        <w:rPr>
          <w:rFonts w:eastAsiaTheme="minorEastAsia"/>
        </w:rPr>
        <w:t>’</w:t>
      </w:r>
      <w:r w:rsidR="00837083">
        <w:rPr>
          <w:rFonts w:eastAsiaTheme="minorEastAsia"/>
        </w:rPr>
        <w:t xml:space="preserve">. All in all, maximal margin hyperplane </w:t>
      </w:r>
      <w:r w:rsidR="00BC5609">
        <w:rPr>
          <w:rFonts w:eastAsiaTheme="minorEastAsia"/>
        </w:rPr>
        <w:t>depends</w:t>
      </w:r>
      <w:r w:rsidR="00526FEF">
        <w:rPr>
          <w:rFonts w:eastAsiaTheme="minorEastAsia"/>
        </w:rPr>
        <w:t xml:space="preserve"> only on the close neighbour data points, </w:t>
      </w:r>
      <w:r w:rsidR="00DB5558">
        <w:rPr>
          <w:rFonts w:eastAsiaTheme="minorEastAsia"/>
        </w:rPr>
        <w:t xml:space="preserve">that can ‘touch’ the margin boundaries, </w:t>
      </w:r>
      <w:r w:rsidR="00526FEF">
        <w:rPr>
          <w:rFonts w:eastAsiaTheme="minorEastAsia"/>
        </w:rPr>
        <w:t>rather than the whole dataset</w:t>
      </w:r>
      <w:r w:rsidR="00617BD5">
        <w:rPr>
          <w:rFonts w:eastAsiaTheme="minorEastAsia"/>
        </w:rPr>
        <w:t xml:space="preserve">. </w:t>
      </w:r>
    </w:p>
    <w:p w14:paraId="7B221FF7" w14:textId="3E48BA27" w:rsidR="002D1BD0" w:rsidRDefault="00617BD5" w:rsidP="00960C88">
      <w:pPr>
        <w:rPr>
          <w:rFonts w:eastAsiaTheme="minorEastAsia"/>
        </w:rPr>
      </w:pPr>
      <w:r>
        <w:rPr>
          <w:rFonts w:eastAsiaTheme="minorEastAsia"/>
        </w:rPr>
        <w:t>Thus,</w:t>
      </w:r>
      <w:r w:rsidR="00DB5558">
        <w:rPr>
          <w:rFonts w:eastAsiaTheme="minorEastAsia"/>
        </w:rPr>
        <w:t xml:space="preserve"> any addition</w:t>
      </w:r>
      <w:r w:rsidR="007B5FEB">
        <w:rPr>
          <w:rFonts w:eastAsiaTheme="minorEastAsia"/>
        </w:rPr>
        <w:t xml:space="preserve">, removal or other change </w:t>
      </w:r>
      <w:r w:rsidR="00DB5558">
        <w:rPr>
          <w:rFonts w:eastAsiaTheme="minorEastAsia"/>
        </w:rPr>
        <w:t xml:space="preserve">of </w:t>
      </w:r>
      <w:r w:rsidR="00AE0900">
        <w:rPr>
          <w:rFonts w:eastAsiaTheme="minorEastAsia"/>
        </w:rPr>
        <w:t xml:space="preserve">support vectors or </w:t>
      </w:r>
      <w:r w:rsidR="00DB5558">
        <w:rPr>
          <w:rFonts w:eastAsiaTheme="minorEastAsia"/>
        </w:rPr>
        <w:t xml:space="preserve">data points </w:t>
      </w:r>
      <w:r w:rsidR="00F21C8A">
        <w:rPr>
          <w:rFonts w:eastAsiaTheme="minorEastAsia"/>
        </w:rPr>
        <w:t xml:space="preserve">capable of being support vectors, </w:t>
      </w:r>
      <w:r w:rsidR="005A624A">
        <w:rPr>
          <w:rFonts w:eastAsiaTheme="minorEastAsia"/>
        </w:rPr>
        <w:t xml:space="preserve">will make </w:t>
      </w:r>
      <w:r w:rsidR="005662B3">
        <w:rPr>
          <w:rFonts w:eastAsiaTheme="minorEastAsia"/>
        </w:rPr>
        <w:t xml:space="preserve">the hyperplane orientation to change, </w:t>
      </w:r>
      <w:r w:rsidR="00534709">
        <w:rPr>
          <w:rFonts w:eastAsiaTheme="minorEastAsia"/>
        </w:rPr>
        <w:t xml:space="preserve">when in contrast </w:t>
      </w:r>
      <w:r w:rsidR="005662B3">
        <w:rPr>
          <w:rFonts w:eastAsiaTheme="minorEastAsia"/>
        </w:rPr>
        <w:t xml:space="preserve">changes </w:t>
      </w:r>
      <w:r w:rsidR="00D716A3">
        <w:rPr>
          <w:rFonts w:eastAsiaTheme="minorEastAsia"/>
        </w:rPr>
        <w:t xml:space="preserve">in </w:t>
      </w:r>
      <w:r w:rsidR="005662B3">
        <w:rPr>
          <w:rFonts w:eastAsiaTheme="minorEastAsia"/>
        </w:rPr>
        <w:t xml:space="preserve">the </w:t>
      </w:r>
      <w:r w:rsidR="006567B4">
        <w:rPr>
          <w:rFonts w:eastAsiaTheme="minorEastAsia"/>
          <w:lang w:val="en-US"/>
        </w:rPr>
        <w:t xml:space="preserve">rest of the dataset, </w:t>
      </w:r>
      <w:r w:rsidR="006567B4">
        <w:rPr>
          <w:rFonts w:eastAsiaTheme="minorEastAsia"/>
        </w:rPr>
        <w:t>will not make any difference</w:t>
      </w:r>
      <w:r w:rsidR="00DC5C82">
        <w:rPr>
          <w:rFonts w:eastAsiaTheme="minorEastAsia"/>
        </w:rPr>
        <w:t xml:space="preserve">. </w:t>
      </w:r>
      <w:r w:rsidR="001F5AEE">
        <w:rPr>
          <w:rFonts w:eastAsiaTheme="minorEastAsia"/>
        </w:rPr>
        <w:t>This,</w:t>
      </w:r>
      <w:r w:rsidR="00F27C8C">
        <w:rPr>
          <w:rFonts w:eastAsiaTheme="minorEastAsia"/>
        </w:rPr>
        <w:t xml:space="preserve"> however, </w:t>
      </w:r>
      <w:r w:rsidR="00DC5C82">
        <w:rPr>
          <w:rFonts w:eastAsiaTheme="minorEastAsia"/>
        </w:rPr>
        <w:t>impl</w:t>
      </w:r>
      <w:r w:rsidR="00972D46">
        <w:rPr>
          <w:rFonts w:eastAsiaTheme="minorEastAsia"/>
        </w:rPr>
        <w:t>ies</w:t>
      </w:r>
      <w:r w:rsidR="00DC5C82">
        <w:rPr>
          <w:rFonts w:eastAsiaTheme="minorEastAsia"/>
        </w:rPr>
        <w:t xml:space="preserve"> overfitting issues may occur</w:t>
      </w:r>
      <w:r w:rsidR="00C44A0C">
        <w:rPr>
          <w:rFonts w:eastAsiaTheme="minorEastAsia"/>
        </w:rPr>
        <w:t xml:space="preserve">. </w:t>
      </w:r>
    </w:p>
    <w:p w14:paraId="4311F930" w14:textId="00C5CBC3" w:rsidR="00E03ED0" w:rsidRDefault="00506B0B" w:rsidP="00960C88">
      <w:pPr>
        <w:rPr>
          <w:rFonts w:eastAsiaTheme="minorEastAsia"/>
          <w:lang w:val="en-US"/>
        </w:rPr>
      </w:pPr>
      <w:r>
        <w:rPr>
          <w:rFonts w:eastAsiaTheme="minorEastAsia"/>
        </w:rPr>
        <w:t>Finally, another problem arises whe</w:t>
      </w:r>
      <w:r w:rsidR="004A1194">
        <w:rPr>
          <w:rFonts w:eastAsiaTheme="minorEastAsia"/>
        </w:rPr>
        <w:t>n</w:t>
      </w:r>
      <w:r>
        <w:rPr>
          <w:rFonts w:eastAsiaTheme="minorEastAsia"/>
        </w:rPr>
        <w:t xml:space="preserve"> it comes to </w:t>
      </w:r>
      <w:r w:rsidR="004A1194">
        <w:rPr>
          <w:rFonts w:eastAsiaTheme="minorEastAsia"/>
        </w:rPr>
        <w:t>non-perfectly</w:t>
      </w:r>
      <w:r>
        <w:rPr>
          <w:rFonts w:eastAsiaTheme="minorEastAsia"/>
        </w:rPr>
        <w:t xml:space="preserve"> </w:t>
      </w:r>
      <w:r w:rsidR="004A1194">
        <w:rPr>
          <w:rFonts w:eastAsiaTheme="minorEastAsia"/>
        </w:rPr>
        <w:t>separable</w:t>
      </w:r>
      <w:r>
        <w:rPr>
          <w:rFonts w:eastAsiaTheme="minorEastAsia"/>
        </w:rPr>
        <w:t xml:space="preserve"> datasets, where the </w:t>
      </w:r>
      <w:r w:rsidR="006862FD">
        <w:rPr>
          <w:rFonts w:eastAsiaTheme="minorEastAsia"/>
          <w:lang w:val="en-US"/>
        </w:rPr>
        <w:t xml:space="preserve">violation of margins and/or hyperplane is inevitable from </w:t>
      </w:r>
      <w:r w:rsidR="004A1194">
        <w:rPr>
          <w:rFonts w:eastAsiaTheme="minorEastAsia"/>
          <w:lang w:val="en-US"/>
        </w:rPr>
        <w:t xml:space="preserve">some data points. This problem is solved </w:t>
      </w:r>
      <w:r w:rsidR="0059777E">
        <w:rPr>
          <w:rFonts w:eastAsiaTheme="minorEastAsia"/>
          <w:lang w:val="en-US"/>
        </w:rPr>
        <w:t>by</w:t>
      </w:r>
      <w:r w:rsidR="004A1194">
        <w:rPr>
          <w:rFonts w:eastAsiaTheme="minorEastAsia"/>
          <w:lang w:val="en-US"/>
        </w:rPr>
        <w:t xml:space="preserve"> </w:t>
      </w:r>
      <w:r w:rsidR="004D7917">
        <w:rPr>
          <w:rFonts w:eastAsiaTheme="minorEastAsia"/>
          <w:lang w:val="en-US"/>
        </w:rPr>
        <w:t>‘</w:t>
      </w:r>
      <w:r w:rsidR="0059777E">
        <w:rPr>
          <w:rFonts w:eastAsiaTheme="minorEastAsia"/>
          <w:lang w:val="en-US"/>
        </w:rPr>
        <w:t>soft</w:t>
      </w:r>
      <w:r w:rsidR="004A1194">
        <w:rPr>
          <w:rFonts w:eastAsiaTheme="minorEastAsia"/>
          <w:lang w:val="en-US"/>
        </w:rPr>
        <w:t xml:space="preserve"> </w:t>
      </w:r>
      <w:r w:rsidR="0059777E">
        <w:rPr>
          <w:rFonts w:eastAsiaTheme="minorEastAsia"/>
          <w:lang w:val="en-US"/>
        </w:rPr>
        <w:t>margin</w:t>
      </w:r>
      <w:r w:rsidR="004A1194">
        <w:rPr>
          <w:rFonts w:eastAsiaTheme="minorEastAsia"/>
          <w:lang w:val="en-US"/>
        </w:rPr>
        <w:t xml:space="preserve"> classifiers</w:t>
      </w:r>
      <w:r w:rsidR="004D7917">
        <w:rPr>
          <w:rFonts w:eastAsiaTheme="minorEastAsia"/>
          <w:lang w:val="en-US"/>
        </w:rPr>
        <w:t>’</w:t>
      </w:r>
      <w:r w:rsidR="0059777E">
        <w:rPr>
          <w:rFonts w:eastAsiaTheme="minorEastAsia"/>
          <w:lang w:val="en-US"/>
        </w:rPr>
        <w:t xml:space="preserve"> or else </w:t>
      </w:r>
      <w:r w:rsidR="004D7917">
        <w:rPr>
          <w:rFonts w:eastAsiaTheme="minorEastAsia"/>
          <w:lang w:val="en-US"/>
        </w:rPr>
        <w:t>‘</w:t>
      </w:r>
      <w:r w:rsidR="0059777E">
        <w:rPr>
          <w:rFonts w:eastAsiaTheme="minorEastAsia"/>
          <w:lang w:val="en-US"/>
        </w:rPr>
        <w:t>support vector classifiers</w:t>
      </w:r>
      <w:r w:rsidR="004D7917">
        <w:rPr>
          <w:rFonts w:eastAsiaTheme="minorEastAsia"/>
          <w:lang w:val="en-US"/>
        </w:rPr>
        <w:t>’</w:t>
      </w:r>
      <w:r w:rsidR="004A1194">
        <w:rPr>
          <w:rFonts w:eastAsiaTheme="minorEastAsia"/>
          <w:lang w:val="en-US"/>
        </w:rPr>
        <w:t>.</w:t>
      </w:r>
      <w:r w:rsidR="00AF5925">
        <w:rPr>
          <w:rFonts w:eastAsiaTheme="minorEastAsia"/>
          <w:lang w:val="en-US"/>
        </w:rPr>
        <w:t xml:space="preserve"> </w:t>
      </w:r>
    </w:p>
    <w:p w14:paraId="145C280C" w14:textId="6F05E31D" w:rsidR="00506065" w:rsidRPr="003D11FD" w:rsidRDefault="00000000" w:rsidP="00960C8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sub>
              </m:sSub>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7.4</m:t>
              </m:r>
            </m:e>
          </m:d>
        </m:oMath>
      </m:oMathPara>
    </w:p>
    <w:p w14:paraId="67EAEB93" w14:textId="77777777" w:rsidR="003D11FD" w:rsidRPr="00CD43AD" w:rsidRDefault="003D11FD" w:rsidP="00960C88">
      <w:pPr>
        <w:rPr>
          <w:rFonts w:eastAsiaTheme="minorEastAsia"/>
        </w:rPr>
      </w:pPr>
    </w:p>
    <w:p w14:paraId="5BBB8C66" w14:textId="4325F79D" w:rsidR="00CD43AD" w:rsidRPr="00870511" w:rsidRDefault="00E03ED0" w:rsidP="00960C8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cs="Cambria Math"/>
                    </w:rPr>
                    <m:t>*</m:t>
                  </m:r>
                </m:sup>
              </m:sSup>
            </m:e>
          </m:d>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Aptos"/>
                  <w:i/>
                </w:rPr>
              </m:ctrlPr>
            </m:sSubPr>
            <m:e>
              <m:r>
                <w:rPr>
                  <w:rFonts w:ascii="Cambria Math" w:eastAsiaTheme="minorEastAsia" w:hAnsi="Cambria Math" w:cs="Aptos"/>
                </w:rPr>
                <m:t>β</m:t>
              </m:r>
              <m:ctrlPr>
                <w:rPr>
                  <w:rFonts w:ascii="Cambria Math" w:eastAsiaTheme="minorEastAsia" w:hAnsi="Cambria Math"/>
                  <w:i/>
                </w:rPr>
              </m:ctrlPr>
            </m:e>
            <m:sub>
              <m:r>
                <w:rPr>
                  <w:rFonts w:ascii="Cambria Math" w:eastAsiaTheme="minorEastAsia" w:hAnsi="Cambria Math"/>
                </w:rPr>
                <m:t>1</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up>
              <m:r>
                <w:rPr>
                  <w:rFonts w:ascii="Cambria Math" w:eastAsiaTheme="minorEastAsia" w:hAnsi="Cambria Math" w:cs="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m:t>
              </m:r>
            </m:sub>
          </m:sSub>
          <m:sSubSup>
            <m:sSubSupPr>
              <m:ctrlPr>
                <w:rPr>
                  <w:rFonts w:ascii="Cambria Math" w:eastAsiaTheme="minorEastAsia" w:hAnsi="Cambria Math" w:cs="Cambria Math"/>
                  <w:i/>
                </w:rPr>
              </m:ctrlPr>
            </m:sSubSup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p</m:t>
              </m:r>
              <m:ctrlPr>
                <w:rPr>
                  <w:rFonts w:ascii="Cambria Math" w:eastAsiaTheme="minorEastAsia" w:hAnsi="Cambria Math"/>
                  <w:i/>
                </w:rPr>
              </m:ctrlPr>
            </m:sub>
            <m:sup>
              <m:r>
                <w:rPr>
                  <w:rFonts w:ascii="Cambria Math" w:eastAsiaTheme="minorEastAsia" w:hAnsi="Cambria Math" w:cs="Cambria Math"/>
                </w:rPr>
                <m:t>*</m:t>
              </m:r>
            </m:sup>
          </m:sSubSup>
        </m:oMath>
      </m:oMathPara>
    </w:p>
    <w:p w14:paraId="3F3B7CEF" w14:textId="76281BC5" w:rsidR="00870511" w:rsidRPr="008F69AD" w:rsidRDefault="00870511" w:rsidP="00870511">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&gt; M  ,  assign to class +1</m:t>
          </m:r>
        </m:oMath>
      </m:oMathPara>
    </w:p>
    <w:p w14:paraId="6834B16B" w14:textId="4F4B40CC" w:rsidR="00870511" w:rsidRPr="008F69AD" w:rsidRDefault="00870511" w:rsidP="00870511">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&lt; M  ,  assign to class - 1</m:t>
          </m:r>
        </m:oMath>
      </m:oMathPara>
    </w:p>
    <w:p w14:paraId="1E6F571B" w14:textId="77777777" w:rsidR="009E7C99" w:rsidRPr="009E7C99" w:rsidRDefault="009E7C99" w:rsidP="00960C88">
      <w:pPr>
        <w:rPr>
          <w:rFonts w:eastAsiaTheme="minorEastAsia"/>
        </w:rPr>
      </w:pPr>
    </w:p>
    <w:p w14:paraId="77562A12" w14:textId="19A4D37F" w:rsidR="00506065" w:rsidRDefault="00506065" w:rsidP="00960C88">
      <w:pPr>
        <w:rPr>
          <w:rFonts w:eastAsiaTheme="minorEastAsia"/>
          <w:b/>
          <w:bCs/>
        </w:rPr>
      </w:pPr>
      <w:r w:rsidRPr="00AC68C6">
        <w:rPr>
          <w:rFonts w:eastAsiaTheme="minorEastAsia"/>
          <w:b/>
          <w:bCs/>
        </w:rPr>
        <w:t xml:space="preserve">Support </w:t>
      </w:r>
      <w:r w:rsidR="00AC68C6" w:rsidRPr="00AC68C6">
        <w:rPr>
          <w:rFonts w:eastAsiaTheme="minorEastAsia"/>
          <w:b/>
          <w:bCs/>
        </w:rPr>
        <w:t>V</w:t>
      </w:r>
      <w:r w:rsidRPr="00AC68C6">
        <w:rPr>
          <w:rFonts w:eastAsiaTheme="minorEastAsia"/>
          <w:b/>
          <w:bCs/>
        </w:rPr>
        <w:t xml:space="preserve">ector </w:t>
      </w:r>
      <w:r w:rsidR="00B43669">
        <w:rPr>
          <w:rFonts w:eastAsiaTheme="minorEastAsia"/>
          <w:b/>
          <w:bCs/>
        </w:rPr>
        <w:t xml:space="preserve">– Soft margin </w:t>
      </w:r>
      <w:r w:rsidR="00B43669" w:rsidRPr="00AC68C6">
        <w:rPr>
          <w:rFonts w:eastAsiaTheme="minorEastAsia"/>
          <w:b/>
          <w:bCs/>
        </w:rPr>
        <w:t>Classifier</w:t>
      </w:r>
      <w:r w:rsidR="00B43669">
        <w:rPr>
          <w:rFonts w:eastAsiaTheme="minorEastAsia"/>
          <w:b/>
          <w:bCs/>
        </w:rPr>
        <w:t xml:space="preserve"> </w:t>
      </w:r>
    </w:p>
    <w:p w14:paraId="689AAF39" w14:textId="6FD5E977" w:rsidR="002D1BD0" w:rsidRDefault="001D6475" w:rsidP="00960C88">
      <w:pPr>
        <w:rPr>
          <w:rFonts w:eastAsiaTheme="minorEastAsia"/>
        </w:rPr>
      </w:pPr>
      <w:r w:rsidRPr="001D6475">
        <w:rPr>
          <w:rFonts w:eastAsiaTheme="minorEastAsia"/>
        </w:rPr>
        <w:t>Support Vector classifier solves the above problems, by allowing misclassification and boundary violation to some data points close to margins and hyper</w:t>
      </w:r>
      <w:r>
        <w:rPr>
          <w:rFonts w:eastAsiaTheme="minorEastAsia"/>
        </w:rPr>
        <w:t>plane</w:t>
      </w:r>
      <w:r w:rsidRPr="001D6475">
        <w:rPr>
          <w:rFonts w:eastAsiaTheme="minorEastAsia"/>
        </w:rPr>
        <w:t>.</w:t>
      </w:r>
      <w:r w:rsidR="00B15CA2">
        <w:rPr>
          <w:rFonts w:eastAsiaTheme="minorEastAsia"/>
        </w:rPr>
        <w:t xml:space="preserve"> Those violators can be in the wrong side not only of </w:t>
      </w:r>
      <w:r w:rsidR="00184CB2">
        <w:rPr>
          <w:rFonts w:eastAsiaTheme="minorEastAsia"/>
        </w:rPr>
        <w:t>margins</w:t>
      </w:r>
      <w:r w:rsidR="00B15CA2">
        <w:rPr>
          <w:rFonts w:eastAsiaTheme="minorEastAsia"/>
        </w:rPr>
        <w:t xml:space="preserve"> b</w:t>
      </w:r>
      <w:r w:rsidR="00184CB2">
        <w:rPr>
          <w:rFonts w:eastAsiaTheme="minorEastAsia"/>
        </w:rPr>
        <w:t>u</w:t>
      </w:r>
      <w:r w:rsidR="00B15CA2">
        <w:rPr>
          <w:rFonts w:eastAsiaTheme="minorEastAsia"/>
        </w:rPr>
        <w:t>t</w:t>
      </w:r>
      <w:r w:rsidR="00184CB2">
        <w:rPr>
          <w:rFonts w:eastAsiaTheme="minorEastAsia"/>
        </w:rPr>
        <w:t xml:space="preserve"> also</w:t>
      </w:r>
      <w:r w:rsidR="00B15CA2">
        <w:rPr>
          <w:rFonts w:eastAsiaTheme="minorEastAsia"/>
        </w:rPr>
        <w:t xml:space="preserve"> hyperplane itself.</w:t>
      </w:r>
      <w:r>
        <w:rPr>
          <w:rFonts w:eastAsiaTheme="minorEastAsia"/>
        </w:rPr>
        <w:t xml:space="preserve"> Thi</w:t>
      </w:r>
      <w:r w:rsidR="009521B4">
        <w:rPr>
          <w:rFonts w:eastAsiaTheme="minorEastAsia"/>
        </w:rPr>
        <w:t>s</w:t>
      </w:r>
      <w:r>
        <w:rPr>
          <w:rFonts w:eastAsiaTheme="minorEastAsia"/>
        </w:rPr>
        <w:t xml:space="preserve"> makes the model more </w:t>
      </w:r>
      <w:r w:rsidR="00ED148F">
        <w:rPr>
          <w:rFonts w:eastAsiaTheme="minorEastAsia"/>
        </w:rPr>
        <w:t>robust and</w:t>
      </w:r>
      <w:r>
        <w:rPr>
          <w:rFonts w:eastAsiaTheme="minorEastAsia"/>
        </w:rPr>
        <w:t xml:space="preserve"> overcomes the problem of overfitting</w:t>
      </w:r>
      <w:r w:rsidR="009521B4">
        <w:rPr>
          <w:rFonts w:eastAsiaTheme="minorEastAsia"/>
        </w:rPr>
        <w:t>.</w:t>
      </w:r>
    </w:p>
    <w:p w14:paraId="4D76A3A6" w14:textId="616990CA" w:rsidR="001F7EC9" w:rsidRDefault="00550CA1" w:rsidP="00960C88">
      <w:pPr>
        <w:rPr>
          <w:rFonts w:eastAsiaTheme="minorEastAsia"/>
        </w:rPr>
      </w:pPr>
      <w:r>
        <w:rPr>
          <w:rFonts w:eastAsiaTheme="minorEastAsia"/>
        </w:rPr>
        <w:t>Similarly</w:t>
      </w:r>
      <w:r w:rsidR="002E5C7F" w:rsidRPr="002E5C7F">
        <w:rPr>
          <w:rFonts w:eastAsiaTheme="minorEastAsia"/>
        </w:rPr>
        <w:t>,</w:t>
      </w:r>
      <w:r>
        <w:rPr>
          <w:rFonts w:eastAsiaTheme="minorEastAsia"/>
        </w:rPr>
        <w:t xml:space="preserve"> with above M is the margin </w:t>
      </w:r>
      <w:r w:rsidR="002E5C7F">
        <w:rPr>
          <w:rFonts w:eastAsiaTheme="minorEastAsia"/>
        </w:rPr>
        <w:t>width and</w:t>
      </w:r>
      <w:r>
        <w:rPr>
          <w:rFonts w:eastAsiaTheme="minorEastAsia"/>
        </w:rPr>
        <w:t xml:space="preserve"> needs to be as large as </w:t>
      </w:r>
      <w:r w:rsidR="0092202D">
        <w:rPr>
          <w:rFonts w:eastAsiaTheme="minorEastAsia"/>
        </w:rPr>
        <w:t>it can be.</w:t>
      </w:r>
      <w:r w:rsidR="00CF549D">
        <w:rPr>
          <w:rFonts w:eastAsiaTheme="minorEastAsia"/>
        </w:rPr>
        <w:t xml:space="preserve"> Support vectors are now the data points, lying on margins</w:t>
      </w:r>
      <w:r w:rsidR="00105EF5">
        <w:rPr>
          <w:rFonts w:eastAsiaTheme="minorEastAsia"/>
        </w:rPr>
        <w:t xml:space="preserve"> or being inside them</w:t>
      </w:r>
      <w:r w:rsidR="00EB3DC0">
        <w:rPr>
          <w:rFonts w:eastAsiaTheme="minorEastAsia"/>
        </w:rPr>
        <w:t xml:space="preserve"> i.e. </w:t>
      </w:r>
      <w:r w:rsidR="00A93435">
        <w:rPr>
          <w:rFonts w:eastAsiaTheme="minorEastAsia"/>
        </w:rPr>
        <w:t xml:space="preserve">all </w:t>
      </w:r>
      <w:r w:rsidR="00EB3DC0">
        <w:rPr>
          <w:rFonts w:eastAsiaTheme="minorEastAsia"/>
        </w:rPr>
        <w:t>data points which violated</w:t>
      </w:r>
      <w:r w:rsidR="00105EF5">
        <w:rPr>
          <w:rFonts w:eastAsiaTheme="minorEastAsia"/>
        </w:rPr>
        <w:t>.</w:t>
      </w:r>
    </w:p>
    <w:p w14:paraId="6C90A28D" w14:textId="758C6382" w:rsidR="002E5C7F" w:rsidRPr="006B2100" w:rsidRDefault="00000000" w:rsidP="00960C88">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m:t>
            </m:r>
          </m:sub>
        </m:sSub>
      </m:oMath>
      <w:r w:rsidR="006B2100">
        <w:rPr>
          <w:rFonts w:eastAsiaTheme="minorEastAsia"/>
          <w:lang w:val="en-US"/>
        </w:rPr>
        <w:t xml:space="preserve"> </w:t>
      </w:r>
      <w:r w:rsidR="002E5C7F">
        <w:rPr>
          <w:rFonts w:eastAsiaTheme="minorEastAsia"/>
          <w:lang w:val="en-US"/>
        </w:rPr>
        <w:t xml:space="preserve">are </w:t>
      </w:r>
      <w:r w:rsidR="004D7917">
        <w:rPr>
          <w:rFonts w:eastAsiaTheme="minorEastAsia"/>
          <w:lang w:val="en-US"/>
        </w:rPr>
        <w:t>‘</w:t>
      </w:r>
      <w:r w:rsidR="002E5C7F">
        <w:rPr>
          <w:rFonts w:eastAsiaTheme="minorEastAsia"/>
          <w:lang w:val="en-US"/>
        </w:rPr>
        <w:t>slap</w:t>
      </w:r>
      <w:r w:rsidR="004D7917">
        <w:rPr>
          <w:rFonts w:eastAsiaTheme="minorEastAsia"/>
          <w:lang w:val="en-US"/>
        </w:rPr>
        <w:t>’</w:t>
      </w:r>
      <w:r w:rsidR="002E5C7F">
        <w:rPr>
          <w:rFonts w:eastAsiaTheme="minorEastAsia"/>
          <w:lang w:val="en-US"/>
        </w:rPr>
        <w:t xml:space="preserve"> variables</w:t>
      </w:r>
      <w:r w:rsidR="006C25CF">
        <w:rPr>
          <w:rFonts w:eastAsiaTheme="minorEastAsia"/>
          <w:lang w:val="en-US"/>
        </w:rPr>
        <w:t>, which allow observations to violate boundaries.</w:t>
      </w:r>
    </w:p>
    <w:p w14:paraId="217325BA" w14:textId="44033053" w:rsidR="006B2100" w:rsidRDefault="00D25C2C" w:rsidP="00960C88">
      <w:pPr>
        <w:rPr>
          <w:rFonts w:eastAsiaTheme="minorEastAsia"/>
          <w:lang w:val="en-US"/>
        </w:rPr>
      </w:pPr>
      <w:r>
        <w:rPr>
          <w:rFonts w:eastAsiaTheme="minorEastAsia"/>
          <w:lang w:val="en-US"/>
        </w:rPr>
        <w:t>For the training set:</w:t>
      </w:r>
    </w:p>
    <w:p w14:paraId="44659FBD" w14:textId="77777777" w:rsidR="00D25C2C" w:rsidRDefault="00D25C2C" w:rsidP="00960C88">
      <w:pPr>
        <w:rPr>
          <w:rFonts w:eastAsiaTheme="minorEastAsia"/>
          <w:lang w:val="en-US"/>
        </w:rPr>
      </w:pPr>
    </w:p>
    <w:p w14:paraId="2E7183B1" w14:textId="444FED52" w:rsidR="00984140" w:rsidRPr="00F57E60" w:rsidRDefault="00000000" w:rsidP="00960C88">
      <w:pPr>
        <w:rPr>
          <w:rFonts w:eastAsiaTheme="minorEastAsia"/>
          <w:lang w:val="en-US"/>
        </w:rPr>
      </w:pPr>
      <m:oMathPara>
        <m:oMath>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(7.5)</m:t>
          </m:r>
        </m:oMath>
      </m:oMathPara>
    </w:p>
    <w:p w14:paraId="1F311555" w14:textId="77777777" w:rsidR="00D25C2C" w:rsidRDefault="00D25C2C" w:rsidP="00960C88">
      <w:pPr>
        <w:rPr>
          <w:rFonts w:eastAsiaTheme="minorEastAsia"/>
          <w:lang w:val="en-US"/>
        </w:rPr>
      </w:pPr>
    </w:p>
    <w:p w14:paraId="214FE7BF" w14:textId="44377931" w:rsidR="00F57E60" w:rsidRPr="00F57E60" w:rsidRDefault="00251DDD" w:rsidP="00960C88">
      <w:pPr>
        <w:rPr>
          <w:rFonts w:eastAsiaTheme="minorEastAsia"/>
          <w:lang w:val="en-US"/>
        </w:rPr>
      </w:pPr>
      <w:r>
        <w:rPr>
          <w:rFonts w:eastAsiaTheme="minorEastAsia"/>
          <w:lang w:val="en-US"/>
        </w:rPr>
        <w:t xml:space="preserve">Classification </w:t>
      </w:r>
      <w:r w:rsidR="00D25C2C">
        <w:rPr>
          <w:rFonts w:eastAsiaTheme="minorEastAsia"/>
          <w:lang w:val="en-US"/>
        </w:rPr>
        <w:t>of a test data point:</w:t>
      </w:r>
    </w:p>
    <w:p w14:paraId="1DF3FE1F" w14:textId="77777777" w:rsidR="0031417E" w:rsidRDefault="0031417E" w:rsidP="00AE5D2E">
      <w:pPr>
        <w:rPr>
          <w:rFonts w:eastAsiaTheme="minorEastAsia"/>
          <w:lang w:val="en-US"/>
        </w:rPr>
      </w:pPr>
    </w:p>
    <w:p w14:paraId="6D2F8F97" w14:textId="347F97EC" w:rsidR="00AE5D2E" w:rsidRPr="00CD43AD" w:rsidRDefault="00AE5D2E"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1</m:t>
              </m:r>
            </m:sub>
          </m:sSub>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p</m:t>
              </m:r>
            </m:sub>
          </m:sSub>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p</m:t>
              </m:r>
            </m:sub>
            <m:sup>
              <m:r>
                <w:rPr>
                  <w:rFonts w:ascii="Cambria Math" w:eastAsiaTheme="minorEastAsia" w:hAnsi="Cambria Math"/>
                  <w:lang w:val="en-US"/>
                </w:rPr>
                <m:t>*</m:t>
              </m:r>
            </m:sup>
          </m:sSubSup>
        </m:oMath>
      </m:oMathPara>
    </w:p>
    <w:p w14:paraId="1488CC6A" w14:textId="77777777" w:rsidR="00CD43AD" w:rsidRPr="0031417E" w:rsidRDefault="00CD43AD" w:rsidP="00AE5D2E">
      <w:pPr>
        <w:rPr>
          <w:rFonts w:eastAsiaTheme="minorEastAsia"/>
          <w:lang w:val="en-US"/>
        </w:rPr>
      </w:pPr>
    </w:p>
    <w:p w14:paraId="2DC3BD24" w14:textId="6E911E4F" w:rsidR="0031417E" w:rsidRPr="008F69AD" w:rsidRDefault="0031417E"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&gt; 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assign to class +1</m:t>
          </m:r>
        </m:oMath>
      </m:oMathPara>
    </w:p>
    <w:p w14:paraId="27CB0B50" w14:textId="197B361C" w:rsidR="008F69AD" w:rsidRPr="008F69AD" w:rsidRDefault="008F69AD"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e>
          </m:d>
          <m:r>
            <w:rPr>
              <w:rFonts w:ascii="Cambria Math" w:eastAsiaTheme="minorEastAsia" w:hAnsi="Cambria Math"/>
              <w:lang w:val="en-US"/>
            </w:rPr>
            <m:t xml:space="preserve"> &lt; 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assign to class - 1</m:t>
          </m:r>
        </m:oMath>
      </m:oMathPara>
    </w:p>
    <w:p w14:paraId="7C7FC5F8" w14:textId="77777777" w:rsidR="00122954" w:rsidRPr="00001A1C" w:rsidRDefault="00122954" w:rsidP="00AE5D2E">
      <w:pPr>
        <w:rPr>
          <w:rFonts w:eastAsiaTheme="minorEastAsia"/>
          <w:lang w:val="en-US"/>
        </w:rPr>
      </w:pPr>
    </w:p>
    <w:p w14:paraId="535D7EAF" w14:textId="1790343C" w:rsidR="00001A1C" w:rsidRPr="006513E0" w:rsidRDefault="00000000" w:rsidP="008B5830">
      <w:pPr>
        <w:numPr>
          <w:ilvl w:val="0"/>
          <w:numId w:val="12"/>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r>
          <w:rPr>
            <w:rFonts w:ascii="Cambria Math" w:eastAsiaTheme="minorEastAsia" w:hAnsi="Cambria Math"/>
            <w:lang w:val="en-US"/>
          </w:rPr>
          <m:t>=0</m:t>
        </m:r>
      </m:oMath>
      <w:r w:rsidR="00C922B3">
        <w:rPr>
          <w:rFonts w:eastAsiaTheme="minorEastAsia"/>
          <w:lang w:val="en-US"/>
        </w:rPr>
        <w:t xml:space="preserve"> </w:t>
      </w:r>
      <w:r w:rsidR="00122954">
        <w:rPr>
          <w:rFonts w:eastAsiaTheme="minorEastAsia"/>
          <w:lang w:val="en-US"/>
        </w:rPr>
        <w:t xml:space="preserve"> </w:t>
      </w:r>
      <w:r w:rsidR="00247B46">
        <w:rPr>
          <w:rFonts w:eastAsiaTheme="minorEastAsia"/>
          <w:lang w:val="en-US"/>
        </w:rPr>
        <w:t xml:space="preserve">: </w:t>
      </w:r>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M ≥ 0</m:t>
        </m:r>
      </m:oMath>
      <w:r w:rsidR="006513E0">
        <w:rPr>
          <w:rFonts w:eastAsiaTheme="minorEastAsia"/>
          <w:lang w:val="en-US"/>
        </w:rPr>
        <w:t xml:space="preserve"> </w:t>
      </w:r>
      <w:r w:rsidR="00122954">
        <w:rPr>
          <w:rFonts w:eastAsiaTheme="minorEastAsia"/>
          <w:lang w:val="en-US"/>
        </w:rPr>
        <w:t xml:space="preserve">, test point </w:t>
      </w:r>
      <w:r w:rsidR="00361217">
        <w:rPr>
          <w:rFonts w:eastAsiaTheme="minorEastAsia"/>
          <w:lang w:val="en-US"/>
        </w:rPr>
        <w:t>on</w:t>
      </w:r>
      <w:r w:rsidR="00043B03">
        <w:rPr>
          <w:rFonts w:eastAsiaTheme="minorEastAsia"/>
          <w:lang w:val="en-US"/>
        </w:rPr>
        <w:t xml:space="preserve"> correct side. </w:t>
      </w:r>
    </w:p>
    <w:p w14:paraId="6989F2B9" w14:textId="444A2E69" w:rsidR="006513E0" w:rsidRPr="00805A9F" w:rsidRDefault="00B465FA" w:rsidP="008B5830">
      <w:pPr>
        <w:numPr>
          <w:ilvl w:val="0"/>
          <w:numId w:val="12"/>
        </w:numPr>
        <w:rPr>
          <w:rFonts w:eastAsiaTheme="minorEastAsia"/>
          <w:lang w:val="en-US"/>
        </w:rPr>
      </w:pPr>
      <m:oMath>
        <m:r>
          <w:rPr>
            <w:rFonts w:ascii="Cambria Math" w:eastAsiaTheme="minorEastAsia" w:hAnsi="Cambria Math"/>
            <w:lang w:val="en-US"/>
          </w:rPr>
          <m:t>0 &lt;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r>
          <w:rPr>
            <w:rFonts w:ascii="Cambria Math" w:eastAsiaTheme="minorEastAsia" w:hAnsi="Cambria Math"/>
            <w:lang w:val="en-US"/>
          </w:rPr>
          <m:t>&lt;1</m:t>
        </m:r>
      </m:oMath>
      <w:r w:rsidR="00805A9F">
        <w:rPr>
          <w:rFonts w:eastAsiaTheme="minorEastAsia"/>
          <w:lang w:val="en-US"/>
        </w:rPr>
        <w:t xml:space="preserve">  </w:t>
      </w:r>
      <w:r w:rsidR="00247B46">
        <w:rPr>
          <w:rFonts w:eastAsiaTheme="minorEastAsia"/>
          <w:lang w:val="en-US"/>
        </w:rPr>
        <w:t xml:space="preserve">: </w:t>
      </w:r>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1 ≥ M ≥ 0</m:t>
        </m:r>
      </m:oMath>
      <w:r w:rsidR="00805A9F">
        <w:rPr>
          <w:rFonts w:eastAsiaTheme="minorEastAsia"/>
          <w:lang w:val="en-US"/>
        </w:rPr>
        <w:t xml:space="preserve">, test point </w:t>
      </w:r>
      <w:r w:rsidR="008503D3">
        <w:rPr>
          <w:rFonts w:eastAsiaTheme="minorEastAsia"/>
          <w:lang w:val="en-US"/>
        </w:rPr>
        <w:t>is inside the margin</w:t>
      </w:r>
      <w:r w:rsidR="00A90CC4">
        <w:rPr>
          <w:rFonts w:eastAsiaTheme="minorEastAsia"/>
          <w:lang w:val="en-US"/>
        </w:rPr>
        <w:t>.</w:t>
      </w:r>
    </w:p>
    <w:p w14:paraId="0EBBB835" w14:textId="179D3ABC" w:rsidR="00A90CC4" w:rsidRPr="00805A9F" w:rsidRDefault="00000000" w:rsidP="008B5830">
      <w:pPr>
        <w:numPr>
          <w:ilvl w:val="0"/>
          <w:numId w:val="12"/>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r>
          <w:rPr>
            <w:rFonts w:ascii="Cambria Math" w:eastAsiaTheme="minorEastAsia" w:hAnsi="Cambria Math"/>
            <w:lang w:val="en-US"/>
          </w:rPr>
          <m:t>&gt;1</m:t>
        </m:r>
      </m:oMath>
      <w:r w:rsidR="00A90CC4">
        <w:rPr>
          <w:rFonts w:eastAsiaTheme="minorEastAsia"/>
          <w:lang w:val="en-US"/>
        </w:rPr>
        <w:t xml:space="preserve">  </w:t>
      </w:r>
      <w:r w:rsidR="00247B46">
        <w:rPr>
          <w:rFonts w:eastAsiaTheme="minorEastAsia"/>
          <w:lang w:val="en-US"/>
        </w:rPr>
        <w:t xml:space="preserve">: </w:t>
      </w:r>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i</m:t>
                </m:r>
              </m:sub>
            </m:sSub>
          </m:e>
        </m:d>
        <m:r>
          <w:rPr>
            <w:rFonts w:ascii="Cambria Math" w:eastAsiaTheme="minorEastAsia" w:hAnsi="Cambria Math"/>
            <w:lang w:val="en-US"/>
          </w:rPr>
          <m:t xml:space="preserve"> ⇒ M &lt; 0</m:t>
        </m:r>
      </m:oMath>
      <w:r w:rsidR="00A90CC4">
        <w:rPr>
          <w:rFonts w:eastAsiaTheme="minorEastAsia"/>
          <w:lang w:val="en-US"/>
        </w:rPr>
        <w:t xml:space="preserve">, point </w:t>
      </w:r>
      <w:r w:rsidR="00012407">
        <w:rPr>
          <w:rFonts w:eastAsiaTheme="minorEastAsia"/>
          <w:lang w:val="en-US"/>
        </w:rPr>
        <w:t>on</w:t>
      </w:r>
      <w:r w:rsidR="00A90CC4">
        <w:rPr>
          <w:rFonts w:eastAsiaTheme="minorEastAsia"/>
          <w:lang w:val="en-US"/>
        </w:rPr>
        <w:t xml:space="preserve"> the wrong side of </w:t>
      </w:r>
      <w:r w:rsidR="00CD3695">
        <w:rPr>
          <w:rFonts w:eastAsiaTheme="minorEastAsia"/>
          <w:lang w:val="en-US"/>
        </w:rPr>
        <w:t>h</w:t>
      </w:r>
      <w:r w:rsidR="00A90CC4">
        <w:rPr>
          <w:rFonts w:eastAsiaTheme="minorEastAsia"/>
          <w:lang w:val="en-US"/>
        </w:rPr>
        <w:t>yperplane.</w:t>
      </w:r>
    </w:p>
    <w:p w14:paraId="2A6E2E0D" w14:textId="77777777" w:rsidR="00043B03" w:rsidRDefault="00043B03" w:rsidP="00AE5D2E">
      <w:pPr>
        <w:rPr>
          <w:rFonts w:eastAsiaTheme="minorEastAsia"/>
          <w:lang w:val="en-US"/>
        </w:rPr>
      </w:pPr>
    </w:p>
    <w:p w14:paraId="784192CA" w14:textId="0F28445D" w:rsidR="00ED13E3" w:rsidRPr="00471FEE" w:rsidRDefault="00ED13E3" w:rsidP="00AE5D2E">
      <w:pPr>
        <w:rPr>
          <w:rFonts w:eastAsiaTheme="minorEastAsia"/>
          <w:b/>
          <w:bCs/>
          <w:lang w:val="en-US"/>
        </w:rPr>
      </w:pPr>
      <w:r w:rsidRPr="00471FEE">
        <w:rPr>
          <w:rFonts w:eastAsiaTheme="minorEastAsia"/>
          <w:b/>
          <w:bCs/>
          <w:lang w:val="en-US"/>
        </w:rPr>
        <w:t>Tuning parameter C:</w:t>
      </w:r>
    </w:p>
    <w:p w14:paraId="11B8856A" w14:textId="6DD51449" w:rsidR="00122954" w:rsidRPr="00122954" w:rsidRDefault="00000000" w:rsidP="00AE5D2E">
      <w:pPr>
        <w:rPr>
          <w:rFonts w:eastAsiaTheme="minorEastAsia"/>
          <w:lang w:val="en-US"/>
        </w:rPr>
      </w:pPr>
      <m:oMathPara>
        <m:oMath>
          <m:nary>
            <m:naryPr>
              <m:chr m:val="∑"/>
              <m:ctrlPr>
                <w:rPr>
                  <w:rFonts w:ascii="Cambria Math" w:eastAsiaTheme="minorEastAsia" w:hAnsi="Cambria Math"/>
                  <w:lang w:val="en-US"/>
                </w:rPr>
              </m:ctrlPr>
            </m:naryPr>
            <m:sub>
              <m:r>
                <w:rPr>
                  <w:rFonts w:ascii="Cambria Math" w:eastAsiaTheme="minorEastAsia" w:hAnsi="Cambria Math"/>
                  <w:lang w:val="en-US"/>
                </w:rPr>
                <m:t>i=1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i</m:t>
                  </m:r>
                </m:sub>
              </m:sSub>
              <m:ctrlPr>
                <w:rPr>
                  <w:rFonts w:ascii="Cambria Math" w:eastAsiaTheme="minorEastAsia" w:hAnsi="Cambria Math"/>
                  <w:i/>
                  <w:lang w:val="en-US"/>
                </w:rPr>
              </m:ctrlPr>
            </m:e>
          </m:nary>
          <m:r>
            <m:rPr>
              <m:sty m:val="p"/>
            </m:rPr>
            <w:rPr>
              <w:rFonts w:ascii="Cambria Math" w:eastAsiaTheme="minorEastAsia" w:hAnsi="Cambria Math"/>
              <w:lang w:val="en-US"/>
            </w:rPr>
            <m:t>≤</m:t>
          </m:r>
          <m:r>
            <w:rPr>
              <w:rFonts w:ascii="Cambria Math" w:eastAsiaTheme="minorEastAsia" w:hAnsi="Cambria Math"/>
              <w:lang w:val="en-US"/>
            </w:rPr>
            <m:t>C,</m:t>
          </m:r>
          <m:sSub>
            <m:sSubPr>
              <m:ctrlPr>
                <w:rPr>
                  <w:rFonts w:ascii="Cambria Math" w:eastAsiaTheme="minorEastAsia" w:hAnsi="Cambria Math"/>
                  <w:lang w:val="en-US"/>
                </w:rPr>
              </m:ctrlPr>
            </m:sSubPr>
            <m:e>
              <m:r>
                <m:rPr>
                  <m:sty m:val="p"/>
                </m:rPr>
                <w:rPr>
                  <w:rFonts w:ascii="Cambria Math" w:eastAsiaTheme="minorEastAsia" w:hAnsi="Cambria Math"/>
                  <w:lang w:val="en-US"/>
                </w:rPr>
                <m:t xml:space="preserve">      </m:t>
              </m:r>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i</m:t>
              </m:r>
            </m:sub>
          </m:sSub>
          <m:r>
            <m:rPr>
              <m:sty m:val="p"/>
            </m:rPr>
            <w:rPr>
              <w:rFonts w:ascii="Cambria Math" w:eastAsiaTheme="minorEastAsia" w:hAnsi="Cambria Math"/>
              <w:lang w:val="en-US"/>
            </w:rPr>
            <m:t>≥0</m:t>
          </m:r>
          <m:d>
            <m:dPr>
              <m:ctrlPr>
                <w:rPr>
                  <w:rFonts w:ascii="Cambria Math" w:eastAsiaTheme="minorEastAsia" w:hAnsi="Cambria Math"/>
                  <w:i/>
                  <w:lang w:val="en-US"/>
                </w:rPr>
              </m:ctrlPr>
            </m:dPr>
            <m:e>
              <m:r>
                <w:rPr>
                  <w:rFonts w:ascii="Cambria Math" w:eastAsiaTheme="minorEastAsia" w:hAnsi="Cambria Math"/>
                  <w:lang w:val="en-US"/>
                </w:rPr>
                <m:t>7.6</m:t>
              </m:r>
            </m:e>
          </m:d>
        </m:oMath>
      </m:oMathPara>
    </w:p>
    <w:p w14:paraId="709D7958" w14:textId="77777777" w:rsidR="00C922B3" w:rsidRPr="00C922B3" w:rsidRDefault="00C922B3" w:rsidP="00AE5D2E">
      <w:pPr>
        <w:rPr>
          <w:rFonts w:eastAsiaTheme="minorEastAsia"/>
          <w:lang w:val="en-US"/>
        </w:rPr>
      </w:pPr>
    </w:p>
    <w:p w14:paraId="37D81866" w14:textId="38D09087" w:rsidR="00C922B3" w:rsidRDefault="00D238DA" w:rsidP="00AE5D2E">
      <w:pPr>
        <w:rPr>
          <w:rFonts w:eastAsiaTheme="minorEastAsia"/>
          <w:lang w:val="en-US"/>
        </w:rPr>
      </w:pPr>
      <w:r>
        <w:rPr>
          <w:rFonts w:eastAsiaTheme="minorEastAsia"/>
          <w:lang w:val="en-US"/>
        </w:rPr>
        <w:t>C parameter defines the number of violations allowed from the classifier</w:t>
      </w:r>
      <w:r w:rsidR="009656DC">
        <w:rPr>
          <w:rFonts w:eastAsiaTheme="minorEastAsia"/>
          <w:lang w:val="en-US"/>
        </w:rPr>
        <w:t xml:space="preserve"> and thus the bias-variance </w:t>
      </w:r>
      <w:r w:rsidR="00A845CB">
        <w:rPr>
          <w:rFonts w:eastAsiaTheme="minorEastAsia"/>
          <w:lang w:val="en-US"/>
        </w:rPr>
        <w:t>trade-off</w:t>
      </w:r>
      <w:r>
        <w:rPr>
          <w:rFonts w:eastAsiaTheme="minorEastAsia"/>
          <w:lang w:val="en-US"/>
        </w:rPr>
        <w:t>.</w:t>
      </w:r>
    </w:p>
    <w:p w14:paraId="37267673" w14:textId="0BA36AEE" w:rsidR="00D238DA" w:rsidRDefault="00A849F1" w:rsidP="008B5830">
      <w:pPr>
        <w:numPr>
          <w:ilvl w:val="0"/>
          <w:numId w:val="13"/>
        </w:numPr>
        <w:rPr>
          <w:rFonts w:eastAsiaTheme="minorEastAsia"/>
          <w:lang w:val="en-US"/>
        </w:rPr>
      </w:pPr>
      <m:oMath>
        <m:r>
          <w:rPr>
            <w:rFonts w:ascii="Cambria Math" w:eastAsiaTheme="minorEastAsia" w:hAnsi="Cambria Math"/>
            <w:lang w:val="en-US"/>
          </w:rPr>
          <m:t>C = 0</m:t>
        </m:r>
      </m:oMath>
      <w:r w:rsidR="00D238DA">
        <w:rPr>
          <w:rFonts w:eastAsiaTheme="minorEastAsia"/>
          <w:lang w:val="en-US"/>
        </w:rPr>
        <w:t xml:space="preserve">, </w:t>
      </w:r>
      <w:r w:rsidR="00434AF1">
        <w:rPr>
          <w:rFonts w:eastAsiaTheme="minorEastAsia"/>
          <w:lang w:val="en-US"/>
        </w:rPr>
        <w:t xml:space="preserve">  </w:t>
      </w:r>
      <w:r w:rsidR="00657C26">
        <w:rPr>
          <w:rFonts w:eastAsiaTheme="minorEastAsia"/>
          <w:lang w:val="en-US"/>
        </w:rPr>
        <w:t xml:space="preserve">each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i</m:t>
            </m:r>
          </m:sub>
        </m:sSub>
        <m:r>
          <w:rPr>
            <w:rFonts w:ascii="Cambria Math" w:eastAsiaTheme="minorEastAsia" w:hAnsi="Cambria Math"/>
            <w:lang w:val="en-US"/>
          </w:rPr>
          <m:t xml:space="preserve"> = 0</m:t>
        </m:r>
      </m:oMath>
      <w:r w:rsidR="00657C26">
        <w:rPr>
          <w:rFonts w:eastAsiaTheme="minorEastAsia"/>
          <w:lang w:val="en-US"/>
        </w:rPr>
        <w:t xml:space="preserve">,  </w:t>
      </w:r>
      <w:r w:rsidR="00434AF1">
        <w:rPr>
          <w:rFonts w:eastAsiaTheme="minorEastAsia"/>
          <w:lang w:val="en-US"/>
        </w:rPr>
        <w:t>no violations allowed.</w:t>
      </w:r>
    </w:p>
    <w:p w14:paraId="2104BAB8" w14:textId="77777777" w:rsidR="00914440" w:rsidRDefault="00A849F1" w:rsidP="008B5830">
      <w:pPr>
        <w:numPr>
          <w:ilvl w:val="0"/>
          <w:numId w:val="13"/>
        </w:numPr>
        <w:rPr>
          <w:rFonts w:eastAsiaTheme="minorEastAsia"/>
          <w:lang w:val="en-US"/>
        </w:rPr>
      </w:pPr>
      <m:oMath>
        <m:r>
          <w:rPr>
            <w:rFonts w:ascii="Cambria Math" w:eastAsiaTheme="minorEastAsia" w:hAnsi="Cambria Math"/>
            <w:lang w:val="en-US"/>
          </w:rPr>
          <m:t>C &gt; 0</m:t>
        </m:r>
      </m:oMath>
      <w:r w:rsidR="00E73B58">
        <w:rPr>
          <w:rFonts w:eastAsiaTheme="minorEastAsia"/>
          <w:lang w:val="en-US"/>
        </w:rPr>
        <w:t xml:space="preserve">,  maximum number hyperplane </w:t>
      </w:r>
      <w:r w:rsidR="00597340">
        <w:rPr>
          <w:rFonts w:eastAsiaTheme="minorEastAsia"/>
          <w:lang w:val="en-US"/>
        </w:rPr>
        <w:t xml:space="preserve">violations </w:t>
      </w:r>
      <w:r w:rsidR="00E73B58">
        <w:rPr>
          <w:rFonts w:eastAsiaTheme="minorEastAsia"/>
          <w:lang w:val="en-US"/>
        </w:rPr>
        <w:t>allowed</w:t>
      </w:r>
      <w:r w:rsidR="008F2EA1">
        <w:rPr>
          <w:rFonts w:eastAsiaTheme="minorEastAsia"/>
          <w:lang w:val="en-US"/>
        </w:rPr>
        <w:t xml:space="preserve"> are </w:t>
      </w:r>
      <w:r w:rsidR="00CF7505">
        <w:rPr>
          <w:rFonts w:eastAsiaTheme="minorEastAsia"/>
          <w:lang w:val="en-US"/>
        </w:rPr>
        <w:t>equal</w:t>
      </w:r>
      <w:r w:rsidR="00E03863">
        <w:rPr>
          <w:rFonts w:eastAsiaTheme="minorEastAsia"/>
          <w:lang w:val="en-US"/>
        </w:rPr>
        <w:t xml:space="preserve"> to</w:t>
      </w:r>
      <w:r w:rsidR="00CF7505">
        <w:rPr>
          <w:rFonts w:eastAsiaTheme="minorEastAsia"/>
          <w:lang w:val="en-US"/>
        </w:rPr>
        <w:t xml:space="preserve"> C</w:t>
      </w:r>
      <w:r w:rsidR="00E73B58">
        <w:rPr>
          <w:rFonts w:eastAsiaTheme="minorEastAsia"/>
          <w:lang w:val="en-US"/>
        </w:rPr>
        <w:t xml:space="preserve">. </w:t>
      </w:r>
    </w:p>
    <w:p w14:paraId="54A47543" w14:textId="4026D7A4" w:rsidR="00AE5D2E" w:rsidRDefault="00A849F1" w:rsidP="00AE5D2E">
      <w:pPr>
        <w:rPr>
          <w:rFonts w:eastAsiaTheme="minorEastAsia"/>
          <w:lang w:val="en-US"/>
        </w:rPr>
      </w:pPr>
      <w:r>
        <w:rPr>
          <w:rFonts w:eastAsiaTheme="minorEastAsia"/>
          <w:lang w:val="en-US"/>
        </w:rPr>
        <w:t xml:space="preserve">The higher the </w:t>
      </w:r>
      <w:r w:rsidR="00914440">
        <w:rPr>
          <w:rFonts w:eastAsiaTheme="minorEastAsia"/>
          <w:lang w:val="en-US"/>
        </w:rPr>
        <w:t xml:space="preserve">C </w:t>
      </w:r>
      <w:r>
        <w:rPr>
          <w:rFonts w:eastAsiaTheme="minorEastAsia"/>
          <w:lang w:val="en-US"/>
        </w:rPr>
        <w:t>value, the wider the margins</w:t>
      </w:r>
      <w:r w:rsidR="00914440">
        <w:rPr>
          <w:rFonts w:eastAsiaTheme="minorEastAsia"/>
          <w:lang w:val="en-US"/>
        </w:rPr>
        <w:t xml:space="preserve"> and</w:t>
      </w:r>
      <w:r w:rsidR="00224250">
        <w:rPr>
          <w:rFonts w:eastAsiaTheme="minorEastAsia"/>
          <w:lang w:val="en-US"/>
        </w:rPr>
        <w:t xml:space="preserve"> the more </w:t>
      </w:r>
      <w:r w:rsidR="00914440">
        <w:rPr>
          <w:rFonts w:eastAsiaTheme="minorEastAsia"/>
          <w:lang w:val="en-US"/>
        </w:rPr>
        <w:t xml:space="preserve">the </w:t>
      </w:r>
      <w:r w:rsidR="00224250">
        <w:rPr>
          <w:rFonts w:eastAsiaTheme="minorEastAsia"/>
          <w:lang w:val="en-US"/>
        </w:rPr>
        <w:t>support vectors</w:t>
      </w:r>
      <w:r>
        <w:rPr>
          <w:rFonts w:eastAsiaTheme="minorEastAsia"/>
          <w:lang w:val="en-US"/>
        </w:rPr>
        <w:t xml:space="preserve">. </w:t>
      </w:r>
    </w:p>
    <w:p w14:paraId="032DC423" w14:textId="77777777" w:rsidR="00AE5D2E" w:rsidRPr="00AE5D2E" w:rsidRDefault="00AE5D2E" w:rsidP="00AE5D2E">
      <w:pPr>
        <w:rPr>
          <w:rFonts w:eastAsiaTheme="minorEastAsia"/>
          <w:lang w:val="en-US"/>
        </w:rPr>
      </w:pPr>
    </w:p>
    <w:p w14:paraId="44336A46" w14:textId="46755322" w:rsidR="00AE5D2E" w:rsidRPr="00C4600E" w:rsidRDefault="00AF3F36" w:rsidP="00C4600E">
      <w:pPr>
        <w:rPr>
          <w:b/>
          <w:bCs/>
        </w:rPr>
      </w:pPr>
      <w:r w:rsidRPr="00C4600E">
        <w:rPr>
          <w:b/>
          <w:bCs/>
        </w:rPr>
        <w:t>Support vector Machines – Non-Linear Boundaries</w:t>
      </w:r>
    </w:p>
    <w:p w14:paraId="01E8148F" w14:textId="7756A032" w:rsidR="00AE5D2E" w:rsidRPr="00AE5D2E" w:rsidRDefault="0040778A" w:rsidP="00AE5D2E">
      <w:pPr>
        <w:rPr>
          <w:rFonts w:eastAsiaTheme="minorEastAsia"/>
          <w:lang w:val="en-US"/>
        </w:rPr>
      </w:pPr>
      <w:r>
        <w:rPr>
          <w:rFonts w:eastAsiaTheme="minorEastAsia"/>
          <w:lang w:val="en-US"/>
        </w:rPr>
        <w:t xml:space="preserve">Support vector machines are </w:t>
      </w:r>
      <w:r w:rsidR="00B37E45">
        <w:rPr>
          <w:rFonts w:eastAsiaTheme="minorEastAsia"/>
          <w:lang w:val="en-US"/>
        </w:rPr>
        <w:t xml:space="preserve">a support vector classifier, which use kernels to enlarge the feature space, and </w:t>
      </w:r>
      <w:r w:rsidR="00DD1CD3">
        <w:rPr>
          <w:rFonts w:eastAsiaTheme="minorEastAsia"/>
          <w:lang w:val="en-US"/>
        </w:rPr>
        <w:t xml:space="preserve">produce </w:t>
      </w:r>
      <w:r w:rsidR="00F14699">
        <w:rPr>
          <w:rFonts w:eastAsiaTheme="minorEastAsia"/>
          <w:lang w:val="en-US"/>
        </w:rPr>
        <w:t>non-linear boundaries.</w:t>
      </w:r>
      <w:r w:rsidR="008C5084">
        <w:rPr>
          <w:rFonts w:eastAsiaTheme="minorEastAsia"/>
          <w:lang w:val="en-US"/>
        </w:rPr>
        <w:t xml:space="preserve"> </w:t>
      </w:r>
    </w:p>
    <w:p w14:paraId="22DCF6F7" w14:textId="77777777" w:rsidR="00131768" w:rsidRDefault="00804F0D" w:rsidP="00AE5D2E">
      <w:pPr>
        <w:rPr>
          <w:rFonts w:eastAsiaTheme="minorEastAsia"/>
          <w:lang w:val="en-US"/>
        </w:rPr>
      </w:pPr>
      <w:r>
        <w:rPr>
          <w:rFonts w:eastAsiaTheme="minorEastAsia"/>
          <w:lang w:val="en-US"/>
        </w:rPr>
        <w:t xml:space="preserve">The </w:t>
      </w:r>
      <w:r w:rsidR="00D35E6E">
        <w:rPr>
          <w:rFonts w:eastAsiaTheme="minorEastAsia"/>
          <w:lang w:val="en-US"/>
        </w:rPr>
        <w:t>mathematical</w:t>
      </w:r>
      <w:r>
        <w:rPr>
          <w:rFonts w:eastAsiaTheme="minorEastAsia"/>
          <w:lang w:val="en-US"/>
        </w:rPr>
        <w:t xml:space="preserve"> solution to above functions</w:t>
      </w:r>
      <w:r w:rsidR="004C3472">
        <w:rPr>
          <w:rFonts w:eastAsiaTheme="minorEastAsia"/>
          <w:lang w:val="en-US"/>
        </w:rPr>
        <w:t xml:space="preserve"> </w:t>
      </w:r>
      <w:r w:rsidR="00131768">
        <w:rPr>
          <w:rFonts w:eastAsiaTheme="minorEastAsia"/>
          <w:lang w:val="en-US"/>
        </w:rPr>
        <w:t>includes the</w:t>
      </w:r>
      <w:r>
        <w:rPr>
          <w:rFonts w:eastAsiaTheme="minorEastAsia"/>
          <w:lang w:val="en-US"/>
        </w:rPr>
        <w:t xml:space="preserve"> inner products of </w:t>
      </w:r>
      <w:r w:rsidR="00131768">
        <w:rPr>
          <w:rFonts w:eastAsiaTheme="minorEastAsia"/>
          <w:lang w:val="en-US"/>
        </w:rPr>
        <w:t xml:space="preserve">training </w:t>
      </w:r>
      <w:r>
        <w:rPr>
          <w:rFonts w:eastAsiaTheme="minorEastAsia"/>
          <w:lang w:val="en-US"/>
        </w:rPr>
        <w:t>observations</w:t>
      </w:r>
      <w:r w:rsidR="00C673FC">
        <w:rPr>
          <w:rFonts w:eastAsiaTheme="minorEastAsia"/>
          <w:lang w:val="en-US"/>
        </w:rPr>
        <w:t xml:space="preserve">, e.g., </w:t>
      </w:r>
      <w:r w:rsidR="00A65D87">
        <w:rPr>
          <w:rFonts w:eastAsiaTheme="minorEastAsia"/>
          <w:lang w:val="en-US"/>
        </w:rPr>
        <w:t xml:space="preserve">the </w:t>
      </w:r>
      <w:r w:rsidR="00C673FC">
        <w:rPr>
          <w:rFonts w:eastAsiaTheme="minorEastAsia"/>
          <w:lang w:val="en-US"/>
        </w:rPr>
        <w:t xml:space="preserve">inner product of two observations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oMath>
      <w:r w:rsidR="00E25D51">
        <w:rPr>
          <w:rFonts w:eastAsiaTheme="minorEastAsia"/>
          <w:lang w:val="en-US"/>
        </w:rPr>
        <w:t xml:space="preserve"> is</w:t>
      </w:r>
    </w:p>
    <w:p w14:paraId="59D2D665" w14:textId="56EE2D14" w:rsidR="00BC208E" w:rsidRDefault="00000000" w:rsidP="00AE5D2E">
      <w:pPr>
        <w:rPr>
          <w:rFonts w:eastAsiaTheme="minorEastAsia"/>
          <w:lang w:val="en-US"/>
        </w:rPr>
      </w:pPr>
      <m:oMath>
        <m:d>
          <m:dPr>
            <m:begChr m:val="⟨"/>
            <m:endChr m:val="⟩"/>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ctrlPr>
              <w:rPr>
                <w:rFonts w:ascii="Cambria Math" w:eastAsiaTheme="minorEastAsia" w:hAnsi="Cambria Math"/>
                <w:i/>
                <w:lang w:val="en-US"/>
              </w:rPr>
            </m:ctrlPr>
          </m:e>
        </m:nary>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oMath>
      <w:r w:rsidR="00656BB0">
        <w:rPr>
          <w:rFonts w:eastAsiaTheme="minorEastAsia"/>
          <w:lang w:val="en-US"/>
        </w:rPr>
        <w:t xml:space="preserve"> </w:t>
      </w:r>
      <w:r w:rsidR="00131768">
        <w:rPr>
          <w:rFonts w:eastAsiaTheme="minorEastAsia"/>
          <w:lang w:val="en-US"/>
        </w:rPr>
        <w:t xml:space="preserve">. </w:t>
      </w:r>
      <w:r w:rsidR="00656BB0">
        <w:rPr>
          <w:rFonts w:eastAsiaTheme="minorEastAsia"/>
          <w:lang w:val="en-US"/>
        </w:rPr>
        <w:t xml:space="preserve"> </w:t>
      </w:r>
    </w:p>
    <w:p w14:paraId="3AEF05B0" w14:textId="00E2ADCB" w:rsidR="00264C2C" w:rsidRPr="0016339D" w:rsidRDefault="00554483" w:rsidP="00AE5D2E">
      <w:pPr>
        <w:rPr>
          <w:rFonts w:eastAsiaTheme="minorEastAsia"/>
          <w:lang w:val="en-US"/>
        </w:rPr>
      </w:pPr>
      <w:r>
        <w:rPr>
          <w:rFonts w:eastAsiaTheme="minorEastAsia"/>
          <w:lang w:val="en-US"/>
        </w:rPr>
        <w:t>F</w:t>
      </w:r>
      <w:r w:rsidR="00E25D51">
        <w:rPr>
          <w:rFonts w:eastAsiaTheme="minorEastAsia"/>
          <w:lang w:val="en-US"/>
        </w:rPr>
        <w:t xml:space="preserve">or </w:t>
      </w:r>
      <m:oMath>
        <m:r>
          <w:rPr>
            <w:rFonts w:ascii="Cambria Math" w:eastAsiaTheme="minorEastAsia" w:hAnsi="Cambria Math"/>
            <w:lang w:val="en-US"/>
          </w:rPr>
          <m:t>n</m:t>
        </m:r>
      </m:oMath>
      <w:r w:rsidR="00E25D51">
        <w:rPr>
          <w:rFonts w:eastAsiaTheme="minorEastAsia"/>
          <w:lang w:val="en-US"/>
        </w:rPr>
        <w:t xml:space="preserve"> observations </w:t>
      </w:r>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,i=1,…,n</m:t>
        </m:r>
      </m:oMath>
      <w:r w:rsidR="0016339D">
        <w:rPr>
          <w:rFonts w:eastAsiaTheme="minorEastAsia"/>
          <w:lang w:val="en-US"/>
        </w:rPr>
        <w:t xml:space="preserve"> parameters</w:t>
      </w:r>
      <w:r w:rsidR="00156FE7">
        <w:rPr>
          <w:rFonts w:eastAsiaTheme="minorEastAsia"/>
          <w:lang w:val="en-US"/>
        </w:rPr>
        <w:t>, which are</w:t>
      </w:r>
      <w:r w:rsidR="003B29F9">
        <w:rPr>
          <w:rFonts w:eastAsiaTheme="minorEastAsia"/>
          <w:lang w:val="en-US"/>
        </w:rPr>
        <w:t xml:space="preserve"> </w:t>
      </w:r>
      <w:r w:rsidR="00156FE7">
        <w:rPr>
          <w:rFonts w:eastAsiaTheme="minorEastAsia"/>
          <w:lang w:val="en-US"/>
        </w:rPr>
        <w:t xml:space="preserve">the </w:t>
      </w:r>
      <w:r w:rsidR="003B29F9">
        <w:rPr>
          <w:rFonts w:eastAsiaTheme="minorEastAsia"/>
          <w:lang w:val="en-US"/>
        </w:rPr>
        <w:t>trained coefficients</w:t>
      </w:r>
      <w:r w:rsidR="0016339D">
        <w:rPr>
          <w:rFonts w:eastAsiaTheme="minorEastAsia"/>
          <w:lang w:val="en-US"/>
        </w:rPr>
        <w:t xml:space="preserve"> per </w:t>
      </w:r>
      <w:r w:rsidR="00CA3F3F">
        <w:rPr>
          <w:rFonts w:eastAsiaTheme="minorEastAsia"/>
          <w:lang w:val="en-US"/>
        </w:rPr>
        <w:t>training observation</w:t>
      </w:r>
      <w:r w:rsidR="00156FE7">
        <w:rPr>
          <w:rFonts w:eastAsiaTheme="minorEastAsia"/>
          <w:lang w:val="en-US"/>
        </w:rPr>
        <w:t xml:space="preserve"> </w:t>
      </w:r>
      <w:r>
        <w:rPr>
          <w:rFonts w:eastAsiaTheme="minorEastAsia"/>
          <w:lang w:val="en-US"/>
        </w:rPr>
        <w:t>and are</w:t>
      </w:r>
      <w:r w:rsidR="00156FE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≠0</m:t>
        </m:r>
      </m:oMath>
      <w:r w:rsidR="00156FE7">
        <w:rPr>
          <w:rFonts w:eastAsiaTheme="minorEastAsia"/>
          <w:lang w:val="en-US"/>
        </w:rPr>
        <w:t xml:space="preserve"> only for support vector data points</w:t>
      </w:r>
      <w:r w:rsidR="000B3CCF">
        <w:rPr>
          <w:rFonts w:eastAsiaTheme="minorEastAsia"/>
          <w:lang w:val="en-US"/>
        </w:rPr>
        <w:t>,</w:t>
      </w:r>
      <w:r w:rsidR="0016339D">
        <w:rPr>
          <w:rFonts w:eastAsiaTheme="minorEastAsia"/>
          <w:lang w:val="en-US"/>
        </w:rPr>
        <w:t xml:space="preserve"> </w:t>
      </w:r>
      <w:r>
        <w:rPr>
          <w:rFonts w:eastAsiaTheme="minorEastAsia"/>
          <w:lang w:val="en-US"/>
        </w:rPr>
        <w:t xml:space="preserve">the above function </w:t>
      </w:r>
      <w:r w:rsidR="00273E88">
        <w:rPr>
          <w:rFonts w:eastAsiaTheme="minorEastAsia"/>
          <w:lang w:val="en-US"/>
        </w:rPr>
        <w:t>is formed</w:t>
      </w:r>
      <w:r w:rsidR="00264C2C">
        <w:rPr>
          <w:rFonts w:eastAsiaTheme="minorEastAsia"/>
          <w:lang w:val="en-US"/>
        </w:rPr>
        <w:t xml:space="preserve"> as</w:t>
      </w:r>
      <w:r w:rsidR="00CA3F3F">
        <w:rPr>
          <w:rFonts w:eastAsiaTheme="minorEastAsia"/>
          <w:lang w:val="en-US"/>
        </w:rPr>
        <w:t xml:space="preserve"> follows</w:t>
      </w:r>
      <w:r w:rsidR="006D7B9B">
        <w:rPr>
          <w:rFonts w:eastAsiaTheme="minorEastAsia"/>
          <w:lang w:val="en-US"/>
        </w:rPr>
        <w:t xml:space="preserve">: </w:t>
      </w:r>
    </w:p>
    <w:p w14:paraId="51E2B673" w14:textId="5DFAB3DD" w:rsidR="008C6F38" w:rsidRPr="008C6F38" w:rsidRDefault="00657B66" w:rsidP="00AE5D2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S</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i</m:t>
                  </m:r>
                </m:sub>
              </m:sSub>
              <m:d>
                <m:dPr>
                  <m:begChr m:val="⟨"/>
                  <m:endChr m:val="⟩"/>
                  <m:ctrlPr>
                    <w:rPr>
                      <w:rFonts w:ascii="Cambria Math" w:eastAsiaTheme="minorEastAsia" w:hAnsi="Cambria Math"/>
                      <w:lang w:val="en-US"/>
                    </w:rPr>
                  </m:ctrlPr>
                </m:dPr>
                <m:e>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ctrlPr>
                <w:rPr>
                  <w:rFonts w:ascii="Cambria Math" w:eastAsiaTheme="minorEastAsia" w:hAnsi="Cambria Math"/>
                  <w:i/>
                  <w:lang w:val="en-US"/>
                </w:rPr>
              </m:ctrlPr>
            </m:e>
          </m:nary>
          <m:d>
            <m:dPr>
              <m:ctrlPr>
                <w:rPr>
                  <w:rFonts w:ascii="Cambria Math" w:eastAsiaTheme="minorEastAsia" w:hAnsi="Cambria Math"/>
                  <w:i/>
                  <w:lang w:val="en-US"/>
                </w:rPr>
              </m:ctrlPr>
            </m:dPr>
            <m:e>
              <m:r>
                <w:rPr>
                  <w:rFonts w:ascii="Cambria Math" w:eastAsiaTheme="minorEastAsia" w:hAnsi="Cambria Math"/>
                  <w:lang w:val="en-US"/>
                </w:rPr>
                <m:t>7.7</m:t>
              </m:r>
            </m:e>
          </m:d>
        </m:oMath>
      </m:oMathPara>
    </w:p>
    <w:p w14:paraId="00729F11" w14:textId="77777777" w:rsidR="00B83AA3" w:rsidRDefault="00B83AA3" w:rsidP="00B83AA3">
      <w:pPr>
        <w:rPr>
          <w:rFonts w:eastAsiaTheme="minorEastAsia"/>
        </w:rPr>
      </w:pPr>
    </w:p>
    <w:p w14:paraId="613DFA8F" w14:textId="26C220D7" w:rsidR="008C6F38" w:rsidRPr="008C6F38" w:rsidRDefault="00B83AA3" w:rsidP="00B83AA3">
      <w:pPr>
        <w:rPr>
          <w:rFonts w:eastAsiaTheme="minorEastAsia"/>
        </w:rPr>
      </w:pPr>
      <w:r w:rsidRPr="00B83AA3">
        <w:rPr>
          <w:rFonts w:eastAsiaTheme="minorEastAsia"/>
        </w:rPr>
        <w:t xml:space="preserve">S is the collection of indices of support </w:t>
      </w:r>
      <w:r>
        <w:rPr>
          <w:rFonts w:eastAsiaTheme="minorEastAsia"/>
        </w:rPr>
        <w:t>vectors.</w:t>
      </w:r>
    </w:p>
    <w:p w14:paraId="3DF76A01" w14:textId="58C15E9A" w:rsidR="00656BB0" w:rsidRPr="00872858" w:rsidRDefault="00000000" w:rsidP="00AE5D2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lang w:val="el-GR"/>
              </w:rPr>
              <m:t>β</m:t>
            </m:r>
            <m:ctrlPr>
              <w:rPr>
                <w:rFonts w:ascii="Cambria Math" w:eastAsiaTheme="minorEastAsia" w:hAnsi="Cambria Math"/>
                <w:i/>
                <w:lang w:val="el-GR"/>
              </w:rPr>
            </m:ctrlPr>
          </m:e>
          <m:sub>
            <m:r>
              <w:rPr>
                <w:rFonts w:ascii="Cambria Math" w:eastAsiaTheme="minorEastAsia" w:hAnsi="Cambria Math"/>
              </w:rPr>
              <m:t>0</m:t>
            </m:r>
          </m:sub>
        </m:sSub>
      </m:oMath>
      <w:r w:rsidR="00872858">
        <w:rPr>
          <w:rFonts w:eastAsiaTheme="minorEastAsia"/>
        </w:rPr>
        <w:t xml:space="preserve"> and</w:t>
      </w:r>
      <w:r w:rsidR="00516D7D" w:rsidRPr="00516D7D">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,i=1,…,n</m:t>
        </m:r>
      </m:oMath>
      <w:r w:rsidR="00516D7D">
        <w:rPr>
          <w:rFonts w:eastAsiaTheme="minorEastAsia"/>
          <w:lang w:val="en-US"/>
        </w:rPr>
        <w:t xml:space="preserve">  </w:t>
      </w:r>
      <w:r w:rsidR="00A476BC">
        <w:rPr>
          <w:rFonts w:eastAsiaTheme="minorEastAsia"/>
          <w:lang w:val="en-US"/>
        </w:rPr>
        <w:t>are</w:t>
      </w:r>
      <w:r w:rsidR="00516D7D">
        <w:rPr>
          <w:rFonts w:eastAsiaTheme="minorEastAsia"/>
          <w:lang w:val="en-US"/>
        </w:rPr>
        <w:t xml:space="preserve"> estimated using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n-1</m:t>
            </m:r>
          </m:e>
        </m:d>
        <m:r>
          <m:rPr>
            <m:lit/>
          </m:rPr>
          <w:rPr>
            <w:rFonts w:ascii="Cambria Math" w:eastAsiaTheme="minorEastAsia" w:hAnsi="Cambria Math"/>
            <w:lang w:val="en-US"/>
          </w:rPr>
          <m:t>/</m:t>
        </m:r>
        <m:r>
          <w:rPr>
            <w:rFonts w:ascii="Cambria Math" w:eastAsiaTheme="minorEastAsia" w:hAnsi="Cambria Math"/>
            <w:lang w:val="en-US"/>
          </w:rPr>
          <m:t>2</m:t>
        </m:r>
      </m:oMath>
      <w:r w:rsidR="00872858">
        <w:rPr>
          <w:rFonts w:eastAsiaTheme="minorEastAsia"/>
          <w:lang w:val="en-US"/>
        </w:rPr>
        <w:t xml:space="preserve"> </w:t>
      </w:r>
      <w:r w:rsidR="001E196C">
        <w:rPr>
          <w:rFonts w:eastAsiaTheme="minorEastAsia"/>
          <w:lang w:val="en-US"/>
        </w:rPr>
        <w:t>number of n data point pairs.</w:t>
      </w:r>
    </w:p>
    <w:p w14:paraId="6DAC453B" w14:textId="2E949F27" w:rsidR="00AE5D2E" w:rsidRPr="00AE5D2E" w:rsidRDefault="00674488" w:rsidP="00AE5D2E">
      <w:pPr>
        <w:rPr>
          <w:rFonts w:eastAsiaTheme="minorEastAsia"/>
          <w:lang w:val="en-US"/>
        </w:rPr>
      </w:pPr>
      <w:r>
        <w:rPr>
          <w:rFonts w:eastAsiaTheme="minorEastAsia"/>
          <w:lang w:val="en-US"/>
        </w:rPr>
        <w:t xml:space="preserve">The classification of </w:t>
      </w:r>
      <w:r w:rsidR="00BD0366">
        <w:rPr>
          <w:rFonts w:eastAsiaTheme="minorEastAsia"/>
          <w:lang w:val="en-US"/>
        </w:rPr>
        <w:t>test</w:t>
      </w:r>
      <w:r>
        <w:rPr>
          <w:rFonts w:eastAsiaTheme="minorEastAsia"/>
          <w:lang w:val="en-US"/>
        </w:rPr>
        <w:t xml:space="preserve"> point x needs to </w:t>
      </w:r>
      <w:r w:rsidR="008D2F7A">
        <w:rPr>
          <w:rFonts w:eastAsiaTheme="minorEastAsia"/>
          <w:lang w:val="en-US"/>
        </w:rPr>
        <w:t>compute all the inner products of that point with all the training points</w:t>
      </w:r>
      <w:r w:rsidR="0045423E">
        <w:rPr>
          <w:rFonts w:eastAsiaTheme="minorEastAsia"/>
          <w:lang w:val="en-US"/>
        </w:rPr>
        <w:t>.</w:t>
      </w:r>
    </w:p>
    <w:p w14:paraId="020740D8" w14:textId="5E800388" w:rsidR="000C0329" w:rsidRDefault="00C444D5" w:rsidP="00AE5D2E">
      <w:pPr>
        <w:rPr>
          <w:rFonts w:eastAsiaTheme="minorEastAsia"/>
          <w:lang w:val="en-US"/>
        </w:rPr>
      </w:pPr>
      <w:r>
        <w:rPr>
          <w:rFonts w:eastAsiaTheme="minorEastAsia"/>
          <w:lang w:val="en-US"/>
        </w:rPr>
        <w:t>General form of function, where K is a kernel function</w:t>
      </w:r>
      <w:r w:rsidR="00E30DA7">
        <w:rPr>
          <w:rFonts w:eastAsiaTheme="minorEastAsia"/>
          <w:lang w:val="en-US"/>
        </w:rPr>
        <w:t xml:space="preserve">, which </w:t>
      </w:r>
      <w:r w:rsidR="000C0329" w:rsidRPr="000C0329">
        <w:rPr>
          <w:rFonts w:eastAsiaTheme="minorEastAsia"/>
          <w:lang w:val="en-US"/>
        </w:rPr>
        <w:t>quantifies the similarity of two observations.</w:t>
      </w:r>
      <w:r w:rsidR="006D5C73">
        <w:rPr>
          <w:rFonts w:eastAsiaTheme="minorEastAsia"/>
          <w:lang w:val="en-US"/>
        </w:rPr>
        <w:t xml:space="preserve"> Te following most common kernels:</w:t>
      </w:r>
    </w:p>
    <w:p w14:paraId="2D8A08E2" w14:textId="41486652" w:rsidR="00C444D5" w:rsidRDefault="00B16E37" w:rsidP="008B5830">
      <w:pPr>
        <w:numPr>
          <w:ilvl w:val="0"/>
          <w:numId w:val="14"/>
        </w:numPr>
        <w:rPr>
          <w:rFonts w:eastAsiaTheme="minorEastAsia"/>
          <w:lang w:val="en-US"/>
        </w:rPr>
      </w:pPr>
      <w:r>
        <w:rPr>
          <w:rFonts w:eastAsiaTheme="minorEastAsia"/>
          <w:lang w:val="en-US"/>
        </w:rPr>
        <w:t>Linear Kernel:</w:t>
      </w:r>
      <w:r w:rsidR="00BE2D65">
        <w:rPr>
          <w:rFonts w:eastAsiaTheme="minorEastAsia"/>
          <w:lang w:val="en-US"/>
        </w:rPr>
        <w:br/>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ctrlPr>
              <w:rPr>
                <w:rFonts w:ascii="Cambria Math" w:eastAsiaTheme="minorEastAsia" w:hAnsi="Cambria Math"/>
                <w:i/>
                <w:lang w:val="en-US"/>
              </w:rPr>
            </m:ctrlPr>
          </m:e>
        </m:nary>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oMath>
      <w:r w:rsidR="009D168E">
        <w:rPr>
          <w:rFonts w:eastAsiaTheme="minorEastAsia"/>
          <w:lang w:val="en-US"/>
        </w:rPr>
        <w:t>, where classifier is line</w:t>
      </w:r>
      <w:r w:rsidR="006F77CF">
        <w:rPr>
          <w:rFonts w:eastAsiaTheme="minorEastAsia"/>
          <w:lang w:val="en-US"/>
        </w:rPr>
        <w:t>a</w:t>
      </w:r>
      <w:r w:rsidR="009D168E">
        <w:rPr>
          <w:rFonts w:eastAsiaTheme="minorEastAsia"/>
          <w:lang w:val="en-US"/>
        </w:rPr>
        <w:t>r to x</w:t>
      </w:r>
      <w:r w:rsidR="006F77CF">
        <w:rPr>
          <w:rFonts w:eastAsiaTheme="minorEastAsia"/>
          <w:lang w:val="en-US"/>
        </w:rPr>
        <w:t>.</w:t>
      </w:r>
      <w:r w:rsidR="006F77CF" w:rsidRPr="006F77CF">
        <w:rPr>
          <w:rFonts w:eastAsiaTheme="minorEastAsia"/>
          <w:lang w:val="en-US"/>
        </w:rPr>
        <w:t xml:space="preserve"> </w:t>
      </w:r>
      <w:r w:rsidR="00961260">
        <w:rPr>
          <w:rFonts w:eastAsiaTheme="minorEastAsia"/>
          <w:lang w:val="en-US"/>
        </w:rPr>
        <w:t>It uses</w:t>
      </w:r>
      <w:r w:rsidR="006F77CF" w:rsidRPr="006F77CF">
        <w:rPr>
          <w:rFonts w:eastAsiaTheme="minorEastAsia"/>
          <w:lang w:val="en-US"/>
        </w:rPr>
        <w:t xml:space="preserve"> Pearson (standard) correlation</w:t>
      </w:r>
      <w:r w:rsidR="00961260">
        <w:rPr>
          <w:rFonts w:eastAsiaTheme="minorEastAsia"/>
          <w:lang w:val="en-US"/>
        </w:rPr>
        <w:t>, to quantify 2 observations similarity.</w:t>
      </w:r>
    </w:p>
    <w:p w14:paraId="4DE50979" w14:textId="204E655F" w:rsidR="00B8158E" w:rsidRPr="00B8158E" w:rsidRDefault="00EA1EA1" w:rsidP="008B5830">
      <w:pPr>
        <w:numPr>
          <w:ilvl w:val="0"/>
          <w:numId w:val="14"/>
        </w:numPr>
        <w:rPr>
          <w:rFonts w:eastAsiaTheme="minorEastAsia"/>
          <w:lang w:val="en-US"/>
        </w:rPr>
      </w:pPr>
      <w:r>
        <w:rPr>
          <w:rFonts w:eastAsiaTheme="minorEastAsia"/>
          <w:lang w:val="en-US"/>
        </w:rPr>
        <w:t xml:space="preserve">Polynomial </w:t>
      </w:r>
      <w:r w:rsidR="006D5C73">
        <w:rPr>
          <w:rFonts w:eastAsiaTheme="minorEastAsia"/>
          <w:lang w:val="en-US"/>
        </w:rPr>
        <w:t>Kernel:</w:t>
      </w:r>
      <w:r w:rsidR="00BE2D65">
        <w:rPr>
          <w:rFonts w:eastAsiaTheme="minorEastAsia"/>
          <w:lang w:val="en-US"/>
        </w:rPr>
        <w:br/>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ctrlPr>
                      <w:rPr>
                        <w:rFonts w:ascii="Cambria Math" w:eastAsiaTheme="minorEastAsia" w:hAnsi="Cambria Math"/>
                        <w:i/>
                        <w:lang w:val="en-US"/>
                      </w:rPr>
                    </m:ctrlPr>
                  </m:e>
                </m:nary>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e>
            </m:d>
          </m:e>
          <m:sup>
            <m:r>
              <w:rPr>
                <w:rFonts w:ascii="Cambria Math" w:eastAsiaTheme="minorEastAsia" w:hAnsi="Cambria Math"/>
                <w:lang w:val="en-US"/>
              </w:rPr>
              <m:t>d</m:t>
            </m:r>
          </m:sup>
        </m:sSup>
      </m:oMath>
      <w:r w:rsidR="003A75E0" w:rsidRPr="00B8158E">
        <w:rPr>
          <w:rFonts w:eastAsiaTheme="minorEastAsia"/>
          <w:lang w:val="en-US"/>
        </w:rPr>
        <w:t xml:space="preserve">,     </w:t>
      </w:r>
      <m:oMath>
        <m:r>
          <w:rPr>
            <w:rFonts w:ascii="Cambria Math" w:eastAsiaTheme="minorEastAsia" w:hAnsi="Cambria Math"/>
            <w:lang w:val="en-US"/>
          </w:rPr>
          <m:t>d&gt;0</m:t>
        </m:r>
      </m:oMath>
      <w:r w:rsidR="00517D37">
        <w:rPr>
          <w:rFonts w:eastAsiaTheme="minorEastAsia"/>
          <w:lang w:val="en-US"/>
        </w:rPr>
        <w:t>. The greater the d the more flexible the boundaries.</w:t>
      </w:r>
    </w:p>
    <w:p w14:paraId="77E93916" w14:textId="5A3AD788" w:rsidR="00EA1EA1" w:rsidRPr="0097294C" w:rsidRDefault="007E1ED1" w:rsidP="008B5830">
      <w:pPr>
        <w:numPr>
          <w:ilvl w:val="0"/>
          <w:numId w:val="14"/>
        </w:numPr>
        <w:rPr>
          <w:rFonts w:eastAsiaTheme="minorEastAsia"/>
          <w:lang w:val="en-US"/>
        </w:rPr>
      </w:pPr>
      <w:r>
        <w:rPr>
          <w:rFonts w:eastAsiaTheme="minorEastAsia"/>
          <w:lang w:val="en-US"/>
        </w:rPr>
        <w:t>Radial Kernel:</w:t>
      </w:r>
      <w:r w:rsidR="00BE2D65">
        <w:rPr>
          <w:rFonts w:eastAsiaTheme="minorEastAsia"/>
          <w:lang w:val="en-US"/>
        </w:rPr>
        <w:br/>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ctrlPr>
              <w:rPr>
                <w:rFonts w:ascii="Cambria Math" w:eastAsiaTheme="minorEastAsia" w:hAnsi="Cambria Math"/>
                <w:i/>
                <w:lang w:val="en-US"/>
              </w:rPr>
            </m:ctrlPr>
          </m:fName>
          <m:e>
            <m:d>
              <m:dPr>
                <m:ctrlPr>
                  <w:rPr>
                    <w:rFonts w:ascii="Cambria Math" w:eastAsiaTheme="minorEastAsia" w:hAnsi="Cambria Math"/>
                    <w:lang w:val="en-US"/>
                  </w:rPr>
                </m:ctrlPr>
              </m:dPr>
              <m:e>
                <m:r>
                  <w:rPr>
                    <w:rFonts w:ascii="Cambria Math" w:eastAsiaTheme="minorEastAsia" w:hAnsi="Cambria Math"/>
                    <w:lang w:val="en-US"/>
                  </w:rPr>
                  <m:t>-</m:t>
                </m:r>
                <m:r>
                  <m:rPr>
                    <m:sty m:val="p"/>
                  </m:rPr>
                  <w:rPr>
                    <w:rFonts w:ascii="Cambria Math" w:eastAsiaTheme="minorEastAsia" w:hAnsi="Cambria Math"/>
                    <w:lang w:val="en-US"/>
                  </w:rPr>
                  <m:t>γ</m:t>
                </m:r>
                <m:nary>
                  <m:naryPr>
                    <m:chr m:val="∑"/>
                    <m:ctrlPr>
                      <w:rPr>
                        <w:rFonts w:ascii="Cambria Math" w:eastAsiaTheme="minorEastAsia" w:hAnsi="Cambria Math"/>
                        <w:lang w:val="en-US"/>
                      </w:rPr>
                    </m:ctrlPr>
                  </m:naryPr>
                  <m:sub>
                    <m:r>
                      <w:rPr>
                        <w:rFonts w:ascii="Cambria Math" w:eastAsiaTheme="minorEastAsia" w:hAnsi="Cambria Math"/>
                        <w:lang w:val="en-US"/>
                      </w:rPr>
                      <m:t>j=1</m:t>
                    </m:r>
                    <m:ctrlPr>
                      <w:rPr>
                        <w:rFonts w:ascii="Cambria Math" w:eastAsiaTheme="minorEastAsia" w:hAnsi="Cambria Math"/>
                        <w:i/>
                        <w:lang w:val="en-US"/>
                      </w:rPr>
                    </m:ctrlPr>
                  </m:sub>
                  <m:sup>
                    <m:r>
                      <w:rPr>
                        <w:rFonts w:ascii="Cambria Math" w:eastAsiaTheme="minorEastAsia" w:hAnsi="Cambria Math"/>
                        <w:lang w:val="en-US"/>
                      </w:rPr>
                      <m:t>p</m:t>
                    </m:r>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r>
                                  <w:rPr>
                                    <w:rFonts w:ascii="Cambria Math" w:eastAsiaTheme="minorEastAsia" w:hAnsi="Cambria Math"/>
                                    <w:lang w:val="en-US"/>
                                  </w:rPr>
                                  <m:t>j</m:t>
                                </m:r>
                              </m:sub>
                            </m:sSub>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e>
            </m:d>
          </m:e>
        </m:func>
        <m:r>
          <w:rPr>
            <w:rFonts w:ascii="Cambria Math" w:eastAsiaTheme="minorEastAsia" w:hAnsi="Cambria Math"/>
          </w:rPr>
          <m:t xml:space="preserve"> </m:t>
        </m:r>
        <m:r>
          <w:rPr>
            <w:rFonts w:ascii="Cambria Math" w:eastAsiaTheme="minorEastAsia" w:hAnsi="Cambria Math"/>
            <w:lang w:val="en-US"/>
          </w:rPr>
          <m:t xml:space="preserve">,   </m:t>
        </m:r>
        <m:r>
          <w:rPr>
            <w:rFonts w:ascii="Cambria Math" w:eastAsiaTheme="minorEastAsia" w:hAnsi="Cambria Math"/>
          </w:rPr>
          <m:t xml:space="preserve"> </m:t>
        </m:r>
        <m:r>
          <m:rPr>
            <m:sty m:val="p"/>
          </m:rPr>
          <w:rPr>
            <w:rFonts w:ascii="Cambria Math" w:eastAsiaTheme="minorEastAsia" w:hAnsi="Cambria Math"/>
            <w:lang w:val="el-GR"/>
          </w:rPr>
          <m:t>γ</m:t>
        </m:r>
        <m:r>
          <m:rPr>
            <m:sty m:val="p"/>
          </m:rPr>
          <w:rPr>
            <w:rFonts w:ascii="Cambria Math" w:eastAsiaTheme="minorEastAsia" w:hAnsi="Cambria Math"/>
          </w:rPr>
          <m:t xml:space="preserve"> &gt;0  constant</m:t>
        </m:r>
      </m:oMath>
      <w:r w:rsidR="00057DA8">
        <w:rPr>
          <w:rFonts w:eastAsiaTheme="minorEastAsia"/>
        </w:rPr>
        <w:t xml:space="preserve">. Works very local with close to </w:t>
      </w:r>
      <w:r w:rsidR="003132FA">
        <w:rPr>
          <w:rFonts w:eastAsiaTheme="minorEastAsia"/>
        </w:rPr>
        <w:t>boundaries</w:t>
      </w:r>
      <w:r w:rsidR="00057DA8">
        <w:rPr>
          <w:rFonts w:eastAsiaTheme="minorEastAsia"/>
        </w:rPr>
        <w:t xml:space="preserve"> points.</w:t>
      </w:r>
    </w:p>
    <w:p w14:paraId="22428F24" w14:textId="77777777" w:rsidR="0097294C" w:rsidRDefault="0097294C" w:rsidP="00A65D2E">
      <w:pPr>
        <w:ind w:left="360"/>
        <w:rPr>
          <w:rFonts w:eastAsiaTheme="minorEastAsia"/>
          <w:lang w:val="en-US"/>
        </w:rPr>
      </w:pPr>
    </w:p>
    <w:p w14:paraId="3B39F219" w14:textId="0F0A8DBA" w:rsidR="00B16E37" w:rsidRPr="00AE5D2E" w:rsidRDefault="0097337C" w:rsidP="00AE5D2E">
      <w:pPr>
        <w:rPr>
          <w:rFonts w:eastAsiaTheme="minorEastAsia"/>
          <w:lang w:val="en-US"/>
        </w:rPr>
      </w:pPr>
      <w:r>
        <w:rPr>
          <w:rFonts w:eastAsiaTheme="minorEastAsia"/>
          <w:lang w:val="en-US"/>
        </w:rPr>
        <w:t>The a</w:t>
      </w:r>
      <w:r w:rsidRPr="0097337C">
        <w:rPr>
          <w:rFonts w:eastAsiaTheme="minorEastAsia"/>
          <w:lang w:val="en-US"/>
        </w:rPr>
        <w:t>dvantage of using a kernel rather than simply enlarging</w:t>
      </w:r>
      <w:r>
        <w:rPr>
          <w:rFonts w:eastAsiaTheme="minorEastAsia"/>
          <w:lang w:val="en-US"/>
        </w:rPr>
        <w:t xml:space="preserve"> </w:t>
      </w:r>
      <w:r w:rsidRPr="0097337C">
        <w:rPr>
          <w:rFonts w:eastAsiaTheme="minorEastAsia"/>
          <w:lang w:val="en-US"/>
        </w:rPr>
        <w:t xml:space="preserve">the feature space </w:t>
      </w:r>
      <w:r w:rsidR="003A13EB">
        <w:rPr>
          <w:rFonts w:eastAsiaTheme="minorEastAsia"/>
          <w:lang w:val="en-US"/>
        </w:rPr>
        <w:t>as we would do in a linear regression model</w:t>
      </w:r>
      <w:r w:rsidR="00D72B23">
        <w:rPr>
          <w:rFonts w:eastAsiaTheme="minorEastAsia"/>
          <w:lang w:val="en-US"/>
        </w:rPr>
        <w:t xml:space="preserve"> (with polynomials, interactions etc.)</w:t>
      </w:r>
      <w:r w:rsidR="003A13EB">
        <w:rPr>
          <w:rFonts w:eastAsiaTheme="minorEastAsia"/>
          <w:lang w:val="en-US"/>
        </w:rPr>
        <w:t>,</w:t>
      </w:r>
      <w:r w:rsidRPr="0097337C">
        <w:rPr>
          <w:rFonts w:eastAsiaTheme="minorEastAsia"/>
          <w:lang w:val="en-US"/>
        </w:rPr>
        <w:t xml:space="preserve"> is computational</w:t>
      </w:r>
      <w:r w:rsidR="00D72B23">
        <w:rPr>
          <w:rFonts w:eastAsiaTheme="minorEastAsia"/>
          <w:lang w:val="en-US"/>
        </w:rPr>
        <w:t xml:space="preserve"> efficacy</w:t>
      </w:r>
      <w:r w:rsidRPr="0097337C">
        <w:rPr>
          <w:rFonts w:eastAsiaTheme="minorEastAsia"/>
          <w:lang w:val="en-US"/>
        </w:rPr>
        <w:t xml:space="preserve">, </w:t>
      </w:r>
      <w:r w:rsidR="003D1E1C">
        <w:rPr>
          <w:rFonts w:eastAsiaTheme="minorEastAsia"/>
          <w:lang w:val="en-US"/>
        </w:rPr>
        <w:t>as</w:t>
      </w:r>
      <w:r w:rsidRPr="0097337C">
        <w:rPr>
          <w:rFonts w:eastAsiaTheme="minorEastAsia"/>
          <w:lang w:val="en-US"/>
        </w:rPr>
        <w:t xml:space="preserve"> using kernels</w:t>
      </w:r>
      <w:r w:rsidR="003D1E1C">
        <w:rPr>
          <w:rFonts w:eastAsiaTheme="minorEastAsia"/>
          <w:lang w:val="en-US"/>
        </w:rPr>
        <w:t xml:space="preserve"> </w:t>
      </w:r>
      <w:r w:rsidRPr="0097337C">
        <w:rPr>
          <w:rFonts w:eastAsiaTheme="minorEastAsia"/>
          <w:lang w:val="en-US"/>
        </w:rPr>
        <w:t>need</w:t>
      </w:r>
      <w:r w:rsidR="003D1E1C">
        <w:rPr>
          <w:rFonts w:eastAsiaTheme="minorEastAsia"/>
          <w:lang w:val="en-US"/>
        </w:rPr>
        <w:t>s</w:t>
      </w:r>
      <w:r w:rsidRPr="0097337C">
        <w:rPr>
          <w:rFonts w:eastAsiaTheme="minorEastAsia"/>
          <w:lang w:val="en-US"/>
        </w:rPr>
        <w:t xml:space="preserve"> only </w:t>
      </w:r>
      <w:r w:rsidR="003D1E1C">
        <w:rPr>
          <w:rFonts w:eastAsiaTheme="minorEastAsia"/>
          <w:lang w:val="en-US"/>
        </w:rPr>
        <w:t xml:space="preserve">to </w:t>
      </w:r>
      <w:r w:rsidRPr="0097337C">
        <w:rPr>
          <w:rFonts w:eastAsiaTheme="minorEastAsia"/>
          <w:lang w:val="en-US"/>
        </w:rPr>
        <w:t xml:space="preserve">compute </w:t>
      </w:r>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m:t>
                    </m:r>
                  </m:sup>
                </m:sSup>
              </m:sub>
            </m:sSub>
          </m:e>
        </m:d>
      </m:oMath>
      <w:r w:rsidR="00934335">
        <w:rPr>
          <w:rFonts w:eastAsiaTheme="minorEastAsia"/>
          <w:lang w:val="en-US"/>
        </w:rPr>
        <w:t xml:space="preserve">for all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n-1</m:t>
            </m:r>
          </m:e>
        </m:d>
        <m:r>
          <m:rPr>
            <m:lit/>
          </m:rPr>
          <w:rPr>
            <w:rFonts w:ascii="Cambria Math" w:eastAsiaTheme="minorEastAsia" w:hAnsi="Cambria Math"/>
            <w:lang w:val="en-US"/>
          </w:rPr>
          <m:t>/</m:t>
        </m:r>
        <m:r>
          <w:rPr>
            <w:rFonts w:ascii="Cambria Math" w:eastAsiaTheme="minorEastAsia" w:hAnsi="Cambria Math"/>
            <w:lang w:val="en-US"/>
          </w:rPr>
          <m:t>2 pairs of data.</m:t>
        </m:r>
      </m:oMath>
      <w:r w:rsidR="00FF4255">
        <w:rPr>
          <w:rFonts w:eastAsiaTheme="minorEastAsia"/>
          <w:lang w:val="en-US"/>
        </w:rPr>
        <w:t xml:space="preserve"> </w:t>
      </w:r>
      <w:sdt>
        <w:sdtPr>
          <w:rPr>
            <w:rFonts w:eastAsiaTheme="minorEastAsia"/>
            <w:color w:val="000000"/>
            <w:lang w:val="en-US"/>
          </w:rPr>
          <w:tag w:val="MENDELEY_CITATION_v3_eyJjaXRhdGlvbklEIjoiTUVOREVMRVlfQ0lUQVRJT05fYTA0NjQ1ODQtOWVjNC00NTJjLWE0YzUtZTM3ZTQzY2I4ZGY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399561333"/>
          <w:placeholder>
            <w:docPart w:val="DefaultPlaceholder_-1854013440"/>
          </w:placeholder>
        </w:sdtPr>
        <w:sdtContent>
          <w:r w:rsidR="00B45A6A" w:rsidRPr="00B45A6A">
            <w:rPr>
              <w:rFonts w:eastAsiaTheme="minorEastAsia"/>
              <w:color w:val="000000"/>
              <w:lang w:val="en-US"/>
            </w:rPr>
            <w:t>[31]</w:t>
          </w:r>
        </w:sdtContent>
      </w:sdt>
    </w:p>
    <w:p w14:paraId="055B2E24" w14:textId="5F5AF42E" w:rsidR="00E71C12" w:rsidRDefault="00B64073" w:rsidP="003C4EA0">
      <w:pPr>
        <w:pStyle w:val="Heading3"/>
      </w:pPr>
      <w:bookmarkStart w:id="21" w:name="_Toc208126382"/>
      <w:r>
        <w:lastRenderedPageBreak/>
        <w:t xml:space="preserve">Classification </w:t>
      </w:r>
      <w:r w:rsidR="00E71C12" w:rsidRPr="00807EC1">
        <w:t>Tree</w:t>
      </w:r>
      <w:r w:rsidR="00DB0230">
        <w:t>s</w:t>
      </w:r>
      <w:bookmarkEnd w:id="21"/>
    </w:p>
    <w:p w14:paraId="50B377EA" w14:textId="0E25DFC2" w:rsidR="00236A54" w:rsidRPr="0083718C" w:rsidRDefault="008C27C5" w:rsidP="00AD2F7E">
      <w:pPr>
        <w:pStyle w:val="Heading4"/>
        <w:numPr>
          <w:ilvl w:val="0"/>
          <w:numId w:val="16"/>
        </w:numPr>
        <w:rPr>
          <w:lang w:val="en-US"/>
        </w:rPr>
      </w:pPr>
      <w:r w:rsidRPr="0083718C">
        <w:rPr>
          <w:lang w:val="en-US"/>
        </w:rPr>
        <w:t>Recursive Binary Splitting</w:t>
      </w:r>
    </w:p>
    <w:p w14:paraId="57F43BF5" w14:textId="624F84AD" w:rsidR="0035756A" w:rsidRDefault="00B209B5" w:rsidP="005F76F1">
      <w:pPr>
        <w:rPr>
          <w:rFonts w:eastAsiaTheme="minorEastAsia"/>
          <w:lang w:val="en-US"/>
        </w:rPr>
      </w:pPr>
      <w:r>
        <w:rPr>
          <w:lang w:val="en-US"/>
        </w:rPr>
        <w:t xml:space="preserve">For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oMath>
      <w:r w:rsidR="0035756A">
        <w:rPr>
          <w:rFonts w:eastAsiaTheme="minorEastAsia"/>
          <w:lang w:val="en-US"/>
        </w:rPr>
        <w:t xml:space="preserve"> </w:t>
      </w:r>
      <w:r w:rsidR="0035756A">
        <w:rPr>
          <w:lang w:val="en-US"/>
        </w:rPr>
        <w:t xml:space="preserve">predictors, </w:t>
      </w:r>
      <w:r w:rsidR="005F76F1">
        <w:rPr>
          <w:lang w:val="en-US"/>
        </w:rPr>
        <w:t xml:space="preserve">Trees are separating </w:t>
      </w:r>
      <w:r w:rsidR="006C6F18">
        <w:rPr>
          <w:lang w:val="en-US"/>
        </w:rPr>
        <w:t>th</w:t>
      </w:r>
      <w:r w:rsidR="0035756A">
        <w:rPr>
          <w:lang w:val="en-US"/>
        </w:rPr>
        <w:t>is</w:t>
      </w:r>
      <w:r w:rsidR="006C6F18">
        <w:rPr>
          <w:lang w:val="en-US"/>
        </w:rPr>
        <w:t xml:space="preserve"> predictor</w:t>
      </w:r>
      <w:r w:rsidR="005E6FE5">
        <w:rPr>
          <w:lang w:val="en-US"/>
        </w:rPr>
        <w:t>’</w:t>
      </w:r>
      <w:r w:rsidR="006C6F18">
        <w:rPr>
          <w:lang w:val="en-US"/>
        </w:rPr>
        <w:t xml:space="preserve">s space into </w:t>
      </w:r>
      <m:oMath>
        <m:r>
          <w:rPr>
            <w:rFonts w:ascii="Cambria Math" w:hAnsi="Cambria Math"/>
            <w:lang w:val="en-US"/>
          </w:rPr>
          <m:t>J</m:t>
        </m:r>
      </m:oMath>
      <w:r w:rsidR="00F36424">
        <w:rPr>
          <w:lang w:val="en-US"/>
        </w:rPr>
        <w:t xml:space="preserve"> distinct</w:t>
      </w:r>
      <w:r w:rsidR="0079529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rsidR="008F1630">
        <w:rPr>
          <w:rFonts w:eastAsiaTheme="minorEastAsia"/>
          <w:lang w:val="en-US"/>
        </w:rPr>
        <w:t xml:space="preserve"> regions.</w:t>
      </w:r>
      <w:r w:rsidR="00861DDE">
        <w:rPr>
          <w:rFonts w:eastAsiaTheme="minorEastAsia"/>
          <w:lang w:val="en-US"/>
        </w:rPr>
        <w:t xml:space="preserve"> </w:t>
      </w:r>
      <w:r w:rsidR="003B55F3">
        <w:rPr>
          <w:rFonts w:eastAsiaTheme="minorEastAsia"/>
          <w:lang w:val="en-US"/>
        </w:rPr>
        <w:t>Regions</w:t>
      </w:r>
      <w:r w:rsidR="00B03BB1">
        <w:rPr>
          <w:rFonts w:eastAsiaTheme="minorEastAsia"/>
          <w:lang w:val="en-US"/>
        </w:rPr>
        <w:t xml:space="preserve"> could have any shape, but usually, </w:t>
      </w:r>
      <w:r w:rsidR="004D7917">
        <w:rPr>
          <w:rFonts w:eastAsiaTheme="minorEastAsia"/>
          <w:lang w:val="en-US"/>
        </w:rPr>
        <w:t>‘</w:t>
      </w:r>
      <w:r w:rsidR="00B03BB1">
        <w:rPr>
          <w:rFonts w:eastAsiaTheme="minorEastAsia"/>
          <w:lang w:val="en-US"/>
        </w:rPr>
        <w:t>boxe</w:t>
      </w:r>
      <w:r w:rsidR="00861DDE">
        <w:rPr>
          <w:rFonts w:eastAsiaTheme="minorEastAsia"/>
          <w:lang w:val="en-US"/>
        </w:rPr>
        <w:t>s</w:t>
      </w:r>
      <w:r w:rsidR="004D7917">
        <w:rPr>
          <w:rFonts w:eastAsiaTheme="minorEastAsia"/>
          <w:lang w:val="en-US"/>
        </w:rPr>
        <w:t>’</w:t>
      </w:r>
      <w:r w:rsidR="00B03BB1">
        <w:rPr>
          <w:rFonts w:eastAsiaTheme="minorEastAsia"/>
          <w:lang w:val="en-US"/>
        </w:rPr>
        <w:t xml:space="preserve"> </w:t>
      </w:r>
      <w:r w:rsidR="00861DDE">
        <w:rPr>
          <w:rFonts w:eastAsiaTheme="minorEastAsia"/>
          <w:lang w:val="en-US"/>
        </w:rPr>
        <w:t xml:space="preserve"> are chosen for interpretation </w:t>
      </w:r>
      <w:r w:rsidR="001A6449">
        <w:rPr>
          <w:rFonts w:eastAsiaTheme="minorEastAsia"/>
          <w:lang w:val="en-US"/>
        </w:rPr>
        <w:t>facilitate.</w:t>
      </w:r>
      <w:r w:rsidR="00410D1F">
        <w:rPr>
          <w:rFonts w:eastAsiaTheme="minorEastAsia"/>
          <w:lang w:val="en-US"/>
        </w:rPr>
        <w:t xml:space="preserve"> A split can result </w:t>
      </w:r>
      <w:r w:rsidR="00EC2D9A">
        <w:rPr>
          <w:rFonts w:eastAsiaTheme="minorEastAsia"/>
          <w:lang w:val="en-US"/>
        </w:rPr>
        <w:t>in</w:t>
      </w:r>
      <w:r w:rsidR="00410D1F">
        <w:rPr>
          <w:rFonts w:eastAsiaTheme="minorEastAsia"/>
          <w:lang w:val="en-US"/>
        </w:rPr>
        <w:t xml:space="preserve"> two or a single region or lea</w:t>
      </w:r>
      <w:r w:rsidR="00E17C78">
        <w:rPr>
          <w:rFonts w:eastAsiaTheme="minorEastAsia"/>
          <w:lang w:val="en-US"/>
        </w:rPr>
        <w:t>f.</w:t>
      </w:r>
    </w:p>
    <w:p w14:paraId="6F395896" w14:textId="77777777" w:rsidR="008F03DB" w:rsidRDefault="008F03DB" w:rsidP="005F76F1">
      <w:pPr>
        <w:rPr>
          <w:rFonts w:eastAsiaTheme="minorEastAsia"/>
          <w:lang w:val="en-US"/>
        </w:rPr>
      </w:pPr>
    </w:p>
    <w:p w14:paraId="25C90359" w14:textId="2B92454D" w:rsidR="00E161D8" w:rsidRPr="00CC12CF" w:rsidRDefault="00000000" w:rsidP="005F76F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j,s</m:t>
              </m:r>
            </m:e>
          </m:d>
          <m:r>
            <w:rPr>
              <w:rFonts w:ascii="Cambria Math" w:eastAsiaTheme="minorEastAsia" w:hAnsi="Cambria Math"/>
              <w:lang w:val="en-US"/>
            </w:rPr>
            <m:t>=</m:t>
          </m:r>
          <m:r>
            <m:rPr>
              <m:lit/>
            </m:rPr>
            <w:rPr>
              <w:rFonts w:ascii="Cambria Math" w:eastAsiaTheme="minorEastAsia" w:hAnsi="Cambria Math"/>
              <w:lang w:val="en-US"/>
            </w:rPr>
            <m:t>{</m:t>
          </m:r>
          <m:r>
            <w:rPr>
              <w:rFonts w:ascii="Cambria Math" w:eastAsiaTheme="minorEastAsia" w:hAnsi="Cambria Math"/>
              <w:lang w:val="en-US"/>
            </w:rPr>
            <m:t>X</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j</m:t>
              </m:r>
            </m:sub>
          </m:sSub>
          <m:r>
            <w:rPr>
              <w:rFonts w:ascii="Cambria Math" w:eastAsiaTheme="minorEastAsia" w:hAnsi="Cambria Math"/>
              <w:lang w:val="en-US"/>
            </w:rPr>
            <m:t>&lt;s</m:t>
          </m:r>
          <m:r>
            <m:rPr>
              <m:lit/>
            </m:rPr>
            <w:rPr>
              <w:rFonts w:ascii="Cambria Math" w:eastAsiaTheme="minorEastAsia" w:hAnsi="Cambria Math"/>
              <w:lang w:val="en-US"/>
            </w:rPr>
            <m:t>}</m:t>
          </m:r>
          <m:r>
            <m:rPr>
              <m:sty m:val="p"/>
            </m:rPr>
            <w:rPr>
              <w:rFonts w:ascii="Cambria Math" w:eastAsiaTheme="minorEastAsia" w:hAnsi="Cambria Math"/>
              <w:lang w:val="en-US"/>
            </w:rPr>
            <m:t> </m:t>
          </m:r>
          <m:r>
            <m:rPr>
              <m:nor/>
            </m:rPr>
            <w:rPr>
              <w:rFonts w:ascii="Cambria Math" w:eastAsiaTheme="minorEastAsia" w:hAnsi="Cambria Math"/>
              <w:lang w:val="en-US"/>
            </w:rPr>
            <m:t>and</m:t>
          </m:r>
          <m:r>
            <m:rPr>
              <m:sty m:val="p"/>
            </m:rP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j,s</m:t>
              </m:r>
            </m:e>
          </m:d>
          <m:r>
            <w:rPr>
              <w:rFonts w:ascii="Cambria Math" w:eastAsiaTheme="minorEastAsia" w:hAnsi="Cambria Math"/>
              <w:lang w:val="en-US"/>
            </w:rPr>
            <m:t>=</m:t>
          </m:r>
          <m:r>
            <m:rPr>
              <m:lit/>
            </m:rPr>
            <w:rPr>
              <w:rFonts w:ascii="Cambria Math" w:eastAsiaTheme="minorEastAsia" w:hAnsi="Cambria Math"/>
              <w:lang w:val="en-US"/>
            </w:rPr>
            <m:t>{</m:t>
          </m:r>
          <m:r>
            <w:rPr>
              <w:rFonts w:ascii="Cambria Math" w:eastAsiaTheme="minorEastAsia" w:hAnsi="Cambria Math"/>
              <w:lang w:val="en-US"/>
            </w:rPr>
            <m:t>X</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j</m:t>
              </m:r>
            </m:sub>
          </m:sSub>
          <m:r>
            <m:rPr>
              <m:sty m:val="p"/>
            </m:rPr>
            <w:rPr>
              <w:rFonts w:ascii="Cambria Math" w:eastAsiaTheme="minorEastAsia" w:hAnsi="Cambria Math"/>
              <w:lang w:val="en-US"/>
            </w:rPr>
            <m:t>≥</m:t>
          </m:r>
          <m:r>
            <w:rPr>
              <w:rFonts w:ascii="Cambria Math" w:eastAsiaTheme="minorEastAsia" w:hAnsi="Cambria Math"/>
              <w:lang w:val="en-US"/>
            </w:rPr>
            <m:t>s</m:t>
          </m:r>
          <m:r>
            <m:rPr>
              <m:lit/>
            </m:rPr>
            <w:rPr>
              <w:rFonts w:ascii="Cambria Math" w:eastAsiaTheme="minorEastAsia" w:hAnsi="Cambria Math"/>
              <w:lang w:val="en-US"/>
            </w:rPr>
            <m:t>}</m:t>
          </m:r>
        </m:oMath>
      </m:oMathPara>
    </w:p>
    <w:p w14:paraId="0250C1C1" w14:textId="77777777" w:rsidR="00CC12CF" w:rsidRDefault="00CC12CF" w:rsidP="005F76F1">
      <w:pPr>
        <w:rPr>
          <w:rFonts w:eastAsiaTheme="minorEastAsia"/>
          <w:lang w:val="en-US"/>
        </w:rPr>
      </w:pPr>
    </w:p>
    <w:p w14:paraId="4EC2EE6C" w14:textId="7D4563A7" w:rsidR="0097417F" w:rsidRDefault="007B69CD" w:rsidP="005F76F1">
      <w:pPr>
        <w:rPr>
          <w:rFonts w:eastAsiaTheme="minorEastAsia"/>
          <w:lang w:val="en-US"/>
        </w:rPr>
      </w:pPr>
      <w:r>
        <w:rPr>
          <w:rFonts w:eastAsiaTheme="minorEastAsia"/>
          <w:lang w:val="en-US"/>
        </w:rPr>
        <w:t xml:space="preserve">The process initiates </w:t>
      </w:r>
      <w:r w:rsidR="005A0F03">
        <w:rPr>
          <w:rFonts w:eastAsiaTheme="minorEastAsia"/>
          <w:lang w:val="en-US"/>
        </w:rPr>
        <w:t xml:space="preserve">from the top split, </w:t>
      </w:r>
      <w:r>
        <w:rPr>
          <w:rFonts w:eastAsiaTheme="minorEastAsia"/>
          <w:lang w:val="en-US"/>
        </w:rPr>
        <w:t xml:space="preserve">by </w:t>
      </w:r>
      <w:r w:rsidR="005D3637">
        <w:rPr>
          <w:rFonts w:eastAsiaTheme="minorEastAsia"/>
          <w:lang w:val="en-US"/>
        </w:rPr>
        <w:t xml:space="preserve">considering all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m:t>
            </m:r>
          </m:sub>
        </m:sSub>
      </m:oMath>
      <w:r w:rsidR="00BA15B2">
        <w:rPr>
          <w:rFonts w:eastAsiaTheme="minorEastAsia"/>
          <w:lang w:val="en-US"/>
        </w:rPr>
        <w:t xml:space="preserve"> </w:t>
      </w:r>
      <w:r w:rsidR="00B5356A">
        <w:rPr>
          <w:rFonts w:eastAsiaTheme="minorEastAsia"/>
          <w:lang w:val="en-US"/>
        </w:rPr>
        <w:t xml:space="preserve">as first </w:t>
      </w:r>
      <w:r w:rsidR="008F03DB">
        <w:rPr>
          <w:rFonts w:eastAsiaTheme="minorEastAsia"/>
          <w:lang w:val="en-US"/>
        </w:rPr>
        <w:t xml:space="preserve">the first </w:t>
      </w:r>
      <w:r w:rsidR="00B5356A">
        <w:rPr>
          <w:rFonts w:eastAsiaTheme="minorEastAsia"/>
          <w:lang w:val="en-US"/>
        </w:rPr>
        <w:t xml:space="preserve">candidate for splitting, </w:t>
      </w:r>
      <w:r w:rsidR="005A0F03">
        <w:rPr>
          <w:rFonts w:eastAsiaTheme="minorEastAsia"/>
          <w:lang w:val="en-US"/>
        </w:rPr>
        <w:t>to</w:t>
      </w:r>
      <w:r w:rsidR="00AA01E0">
        <w:rPr>
          <w:rFonts w:eastAsiaTheme="minorEastAsia"/>
          <w:lang w:val="en-US"/>
        </w:rPr>
        <w:t xml:space="preserve"> finally</w:t>
      </w:r>
      <w:r w:rsidR="005A0F03">
        <w:rPr>
          <w:rFonts w:eastAsiaTheme="minorEastAsia"/>
          <w:lang w:val="en-US"/>
        </w:rPr>
        <w:t xml:space="preserve"> choose the one </w:t>
      </w:r>
      <w:r w:rsidR="00AA01E0">
        <w:rPr>
          <w:rFonts w:eastAsiaTheme="minorEastAsia"/>
          <w:lang w:val="en-US"/>
        </w:rPr>
        <w:t xml:space="preserve">that will give less </w:t>
      </w:r>
      <w:r w:rsidR="001C2288">
        <w:rPr>
          <w:rFonts w:eastAsiaTheme="minorEastAsia"/>
          <w:lang w:val="en-US"/>
        </w:rPr>
        <w:t xml:space="preserve">Classification error rate </w:t>
      </w:r>
      <w:r w:rsidR="00DD001B">
        <w:rPr>
          <w:rFonts w:eastAsiaTheme="minorEastAsia"/>
          <w:lang w:val="en-US"/>
        </w:rPr>
        <w:t>(</w:t>
      </w:r>
      <w:r w:rsidR="001C2288">
        <w:rPr>
          <w:rFonts w:eastAsiaTheme="minorEastAsia"/>
          <w:lang w:val="en-US"/>
        </w:rPr>
        <w:t xml:space="preserve">or RSS </w:t>
      </w:r>
      <w:r w:rsidR="00DD001B">
        <w:rPr>
          <w:rFonts w:eastAsiaTheme="minorEastAsia"/>
          <w:lang w:val="en-US"/>
        </w:rPr>
        <w:t>for regression) in both</w:t>
      </w:r>
      <w:r w:rsidR="00785F70">
        <w:rPr>
          <w:rFonts w:eastAsiaTheme="minorEastAsia"/>
          <w:lang w:val="en-US"/>
        </w:rPr>
        <w:t xml:space="preserve"> </w:t>
      </w:r>
      <w:r w:rsidR="0097417F">
        <w:rPr>
          <w:rFonts w:eastAsiaTheme="minorEastAsia"/>
          <w:lang w:val="en-US"/>
        </w:rPr>
        <w:t xml:space="preserve">resulting </w:t>
      </w:r>
      <w:r w:rsidR="000829D6">
        <w:rPr>
          <w:rFonts w:eastAsiaTheme="minorEastAsia"/>
          <w:lang w:val="en-US"/>
        </w:rPr>
        <w:t>regions</w:t>
      </w:r>
      <w:r w:rsidR="00BA15B2">
        <w:rPr>
          <w:rFonts w:eastAsiaTheme="minorEastAsia"/>
          <w:lang w:val="en-US"/>
        </w:rPr>
        <w:t>.</w:t>
      </w:r>
      <w:r w:rsidR="00262C4D">
        <w:rPr>
          <w:rFonts w:eastAsiaTheme="minorEastAsia"/>
          <w:lang w:val="en-US"/>
        </w:rPr>
        <w:t xml:space="preserve"> The first feature is the most important </w:t>
      </w:r>
      <w:r w:rsidR="00225D7F">
        <w:rPr>
          <w:rFonts w:eastAsiaTheme="minorEastAsia"/>
          <w:lang w:val="en-US"/>
        </w:rPr>
        <w:t>predictor</w:t>
      </w:r>
      <w:r w:rsidR="00262C4D">
        <w:rPr>
          <w:rFonts w:eastAsiaTheme="minorEastAsia"/>
          <w:lang w:val="en-US"/>
        </w:rPr>
        <w:t>.</w:t>
      </w:r>
    </w:p>
    <w:p w14:paraId="687C3C93" w14:textId="77777777" w:rsidR="00711F3B" w:rsidRDefault="00711F3B" w:rsidP="00711F3B">
      <w:pPr>
        <w:rPr>
          <w:rFonts w:eastAsiaTheme="minorEastAsia"/>
          <w:lang w:val="en-US"/>
        </w:rPr>
      </w:pPr>
      <w:r>
        <w:rPr>
          <w:rFonts w:eastAsiaTheme="minorEastAsia"/>
          <w:lang w:val="en-US"/>
        </w:rPr>
        <w:t xml:space="preserve">The process continues similarly, from top to bottom. However, it is a greedy process as splits continue to be decided based on the rest of predictors and the already formed regions i.e., next regions are divisions of the previous ones. The process ends when a cut point is reached, e.g., a specific number of observations in leaves. </w:t>
      </w:r>
    </w:p>
    <w:p w14:paraId="012CB257" w14:textId="77777777" w:rsidR="00711F3B" w:rsidRPr="001D2E9B" w:rsidRDefault="00711F3B" w:rsidP="00711F3B">
      <w:pPr>
        <w:rPr>
          <w:rFonts w:eastAsiaTheme="minorEastAsia"/>
          <w:lang w:val="en-US"/>
        </w:rPr>
      </w:pPr>
    </w:p>
    <w:p w14:paraId="2AC26C67" w14:textId="2268DECB" w:rsidR="00711F3B" w:rsidRDefault="00711F3B" w:rsidP="00711F3B">
      <w:pPr>
        <w:numPr>
          <w:ilvl w:val="1"/>
          <w:numId w:val="1"/>
        </w:numPr>
        <w:rPr>
          <w:lang w:val="en-US"/>
        </w:rPr>
      </w:pPr>
      <w:r>
        <w:rPr>
          <w:lang w:val="en-US"/>
        </w:rPr>
        <w:t xml:space="preserve">Internal nodes: </w:t>
      </w:r>
      <w:r w:rsidR="00C73CE3">
        <w:rPr>
          <w:lang w:val="en-US"/>
        </w:rPr>
        <w:br/>
      </w:r>
      <w:r>
        <w:rPr>
          <w:lang w:val="en-US"/>
        </w:rPr>
        <w:t xml:space="preserve">The node where a predictors space splits. </w:t>
      </w:r>
    </w:p>
    <w:p w14:paraId="7FC5791E" w14:textId="36297D9A" w:rsidR="00711F3B" w:rsidRPr="00971234" w:rsidRDefault="00711F3B" w:rsidP="00711F3B">
      <w:pPr>
        <w:ind w:left="1440"/>
        <w:rPr>
          <w:lang w:val="en-US"/>
        </w:rPr>
      </w:pPr>
      <w:r>
        <w:rPr>
          <w:lang w:val="en-US"/>
        </w:rPr>
        <w:t xml:space="preserve">e.g., Left: </w:t>
      </w:r>
      <m:oMath>
        <m:r>
          <w:rPr>
            <w:rFonts w:ascii="Cambria Math" w:hAnsi="Cambria Math"/>
            <w:lang w:val="en-US"/>
          </w:rPr>
          <m:t>Xj &lt;tk</m:t>
        </m:r>
      </m:oMath>
      <w:r w:rsidRPr="00971234">
        <w:rPr>
          <w:rFonts w:eastAsiaTheme="minorEastAsia"/>
        </w:rPr>
        <w:t xml:space="preserve">  , </w:t>
      </w:r>
      <w:r>
        <w:rPr>
          <w:rFonts w:eastAsiaTheme="minorEastAsia"/>
          <w:lang w:val="en-US"/>
        </w:rPr>
        <w:t xml:space="preserve">Right: </w:t>
      </w:r>
      <m:oMath>
        <m:r>
          <w:rPr>
            <w:rFonts w:ascii="Cambria Math" w:hAnsi="Cambria Math"/>
            <w:lang w:val="en-US"/>
          </w:rPr>
          <m:t>Xj &gt;tk</m:t>
        </m:r>
      </m:oMath>
      <w:r w:rsidR="009E74C7">
        <w:rPr>
          <w:rFonts w:eastAsiaTheme="minorEastAsia"/>
          <w:lang w:val="en-US"/>
        </w:rPr>
        <w:t xml:space="preserve">,   </w:t>
      </w:r>
      <m:oMath>
        <m:r>
          <w:rPr>
            <w:rFonts w:ascii="Cambria Math" w:hAnsi="Cambria Math"/>
            <w:lang w:val="en-US"/>
          </w:rPr>
          <m:t>tk</m:t>
        </m:r>
      </m:oMath>
      <w:r w:rsidR="009E74C7">
        <w:rPr>
          <w:rFonts w:eastAsiaTheme="minorEastAsia"/>
          <w:lang w:val="en-US"/>
        </w:rPr>
        <w:t xml:space="preserve">  the response measure for regression or classification accordingly.</w:t>
      </w:r>
    </w:p>
    <w:p w14:paraId="55C4671A" w14:textId="2C37DE2D" w:rsidR="00711F3B" w:rsidRDefault="00711F3B" w:rsidP="00711F3B">
      <w:pPr>
        <w:numPr>
          <w:ilvl w:val="1"/>
          <w:numId w:val="1"/>
        </w:numPr>
        <w:rPr>
          <w:lang w:val="en-US"/>
        </w:rPr>
      </w:pPr>
      <w:r>
        <w:rPr>
          <w:lang w:val="en-US"/>
        </w:rPr>
        <w:t xml:space="preserve">Leaves (Terminal nodes) : </w:t>
      </w:r>
      <w:r w:rsidR="00C73CE3">
        <w:rPr>
          <w:lang w:val="en-US"/>
        </w:rPr>
        <w:br/>
      </w:r>
      <w:r>
        <w:rPr>
          <w:lang w:val="en-US"/>
        </w:rPr>
        <w:t xml:space="preserve">The last outcomes of the last internal nodes, at the bottom of the tree. </w:t>
      </w:r>
    </w:p>
    <w:p w14:paraId="6AB42197" w14:textId="77777777" w:rsidR="00711F3B" w:rsidRDefault="00711F3B" w:rsidP="00711F3B">
      <w:pPr>
        <w:ind w:left="1440"/>
        <w:rPr>
          <w:lang w:val="en-US"/>
        </w:rPr>
      </w:pPr>
    </w:p>
    <w:p w14:paraId="4F115F27" w14:textId="499826B7" w:rsidR="00711F3B" w:rsidRPr="00A82A63" w:rsidRDefault="00711F3B" w:rsidP="005F76F1">
      <w:pPr>
        <w:rPr>
          <w:lang w:val="en-US"/>
        </w:rPr>
      </w:pPr>
      <w:r>
        <w:rPr>
          <w:lang w:val="en-US"/>
        </w:rPr>
        <w:t xml:space="preserve">Practically, each split leads to a Region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rPr>
          <w:lang w:val="en-US"/>
        </w:rPr>
        <w:t xml:space="preserve"> , where the outcome values are always the same for all data points belonging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rPr>
          <w:lang w:val="en-US"/>
        </w:rPr>
        <w:t xml:space="preserve">. For example, for classification this value is the most </w:t>
      </w:r>
      <w:r w:rsidR="004D7917">
        <w:rPr>
          <w:lang w:val="en-US"/>
        </w:rPr>
        <w:t>‘</w:t>
      </w:r>
      <w:r>
        <w:rPr>
          <w:lang w:val="en-US"/>
        </w:rPr>
        <w:t>common occurring class</w:t>
      </w:r>
      <w:r w:rsidR="004D7917">
        <w:rPr>
          <w:lang w:val="en-US"/>
        </w:rPr>
        <w:t>’</w:t>
      </w:r>
      <w:r>
        <w:rPr>
          <w:lang w:val="en-US"/>
        </w:rPr>
        <w:t xml:space="preserve"> in this region, while for regression it usually is the mean value of the response for points in the region. In classification the interest lies not only to the most common class but also to the proportion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Pr>
          <w:rFonts w:eastAsiaTheme="minorEastAsia"/>
          <w:lang w:val="en-US"/>
        </w:rPr>
        <w:t xml:space="preserve"> </w:t>
      </w:r>
      <w:r>
        <w:rPr>
          <w:lang w:val="en-US"/>
        </w:rPr>
        <w:t xml:space="preserve">of this class, among others. Finally, </w:t>
      </w:r>
      <w:r>
        <w:rPr>
          <w:rFonts w:eastAsiaTheme="minorEastAsia"/>
          <w:lang w:val="en-US"/>
        </w:rPr>
        <w:t>this process runs faster for less predictors (less dimensions p).</w:t>
      </w:r>
      <w:r>
        <w:rPr>
          <w:lang w:val="en-US"/>
        </w:rPr>
        <w:t xml:space="preserve"> </w:t>
      </w:r>
    </w:p>
    <w:p w14:paraId="247C3E09" w14:textId="77777777" w:rsidR="00493563" w:rsidRDefault="00493563" w:rsidP="005F76F1">
      <w:pPr>
        <w:rPr>
          <w:rFonts w:eastAsiaTheme="minorEastAsia"/>
          <w:lang w:val="en-US"/>
        </w:rPr>
      </w:pPr>
    </w:p>
    <w:p w14:paraId="0A49D78C" w14:textId="77DAAFA3" w:rsidR="00493563" w:rsidRDefault="00493563" w:rsidP="005F76F1">
      <w:pPr>
        <w:rPr>
          <w:rFonts w:eastAsiaTheme="minorEastAsia"/>
          <w:b/>
          <w:bCs/>
          <w:lang w:val="en-US"/>
        </w:rPr>
      </w:pPr>
      <w:r w:rsidRPr="00493563">
        <w:rPr>
          <w:rFonts w:eastAsiaTheme="minorEastAsia"/>
          <w:b/>
          <w:bCs/>
          <w:lang w:val="en-US"/>
        </w:rPr>
        <w:t>Separating criteria</w:t>
      </w:r>
    </w:p>
    <w:p w14:paraId="2CB35368" w14:textId="6235F289" w:rsidR="00D97C92" w:rsidRPr="00493563" w:rsidRDefault="00D97C92" w:rsidP="005F76F1">
      <w:pPr>
        <w:rPr>
          <w:rFonts w:eastAsiaTheme="minorEastAsia"/>
          <w:b/>
          <w:bCs/>
          <w:lang w:val="en-US"/>
        </w:rPr>
      </w:pPr>
      <w:r w:rsidRPr="00D97C92">
        <w:rPr>
          <w:rFonts w:eastAsiaTheme="minorEastAsia"/>
          <w:lang w:val="en-US"/>
        </w:rPr>
        <w:t>Classification:</w:t>
      </w:r>
    </w:p>
    <w:p w14:paraId="31F8E82A" w14:textId="66695409" w:rsidR="00D26415" w:rsidRDefault="005B2132" w:rsidP="00597050">
      <w:pPr>
        <w:numPr>
          <w:ilvl w:val="1"/>
          <w:numId w:val="1"/>
        </w:numPr>
        <w:rPr>
          <w:rFonts w:eastAsiaTheme="minorEastAsia"/>
          <w:lang w:val="en-US"/>
        </w:rPr>
      </w:pPr>
      <w:r>
        <w:rPr>
          <w:rFonts w:eastAsiaTheme="minorEastAsia"/>
          <w:lang w:val="en-US"/>
        </w:rPr>
        <w:t>Classification error rate</w:t>
      </w:r>
      <w:r w:rsidR="00060C81">
        <w:rPr>
          <w:rFonts w:eastAsiaTheme="minorEastAsia"/>
          <w:lang w:val="en-US"/>
        </w:rPr>
        <w:t>:</w:t>
      </w:r>
    </w:p>
    <w:p w14:paraId="53C631C5" w14:textId="3E2697B1" w:rsidR="00D50A6C" w:rsidRDefault="00D26415" w:rsidP="00EB06DD">
      <w:pPr>
        <w:ind w:left="1440"/>
        <w:rPr>
          <w:rFonts w:eastAsiaTheme="minorEastAsia"/>
          <w:lang w:val="en-US"/>
        </w:rPr>
      </w:pPr>
      <w:r>
        <w:rPr>
          <w:rFonts w:eastAsiaTheme="minorEastAsia"/>
          <w:lang w:val="en-US"/>
        </w:rPr>
        <w:t>I</w:t>
      </w:r>
      <w:r w:rsidR="004C2910">
        <w:rPr>
          <w:rFonts w:eastAsiaTheme="minorEastAsia"/>
          <w:lang w:val="en-US"/>
        </w:rPr>
        <w:t>s the fraction of observation not belonging to k</w:t>
      </w:r>
      <w:r w:rsidR="004C2910">
        <w:rPr>
          <w:rFonts w:eastAsiaTheme="minorEastAsia"/>
          <w:vertAlign w:val="superscript"/>
          <w:lang w:val="en-US"/>
        </w:rPr>
        <w:t xml:space="preserve">th  </w:t>
      </w:r>
      <w:r w:rsidR="004C2910">
        <w:rPr>
          <w:rFonts w:eastAsiaTheme="minorEastAsia"/>
          <w:lang w:val="en-US"/>
        </w:rPr>
        <w:t>class in a particular region</w:t>
      </w:r>
      <w:r w:rsidR="00D738D4">
        <w:rPr>
          <w:rFonts w:eastAsiaTheme="minorEastAsia"/>
          <w:lang w:val="en-US"/>
        </w:rPr>
        <w:t xml:space="preserve"> and needs to be minimum.</w:t>
      </w:r>
      <w:r w:rsidR="003A17F1">
        <w:rPr>
          <w:rFonts w:eastAsiaTheme="minorEastAsia"/>
          <w:lang w:val="en-US"/>
        </w:rPr>
        <w:t xml:space="preserve"> However, it is not used in practice. </w:t>
      </w:r>
    </w:p>
    <w:p w14:paraId="37D4CEDC" w14:textId="06ADC75F" w:rsidR="001F406D" w:rsidRPr="001F406D" w:rsidRDefault="00D26415" w:rsidP="00EB06DD">
      <w:pPr>
        <w:ind w:left="1440"/>
        <w:rPr>
          <w:rFonts w:eastAsiaTheme="minorEastAsia"/>
          <w:lang w:val="en-US"/>
        </w:rPr>
      </w:pPr>
      <w:r>
        <w:rPr>
          <w:rFonts w:eastAsiaTheme="minorEastAsia"/>
          <w:lang w:val="en-US"/>
        </w:rPr>
        <w:br/>
      </w:r>
      <m:oMathPara>
        <m:oMath>
          <m:r>
            <w:rPr>
              <w:rFonts w:ascii="Cambria Math" w:eastAsiaTheme="minorEastAsia" w:hAnsi="Cambria Math"/>
              <w:lang w:val="en-US"/>
            </w:rPr>
            <m:t>E=1-</m:t>
          </m:r>
          <m:func>
            <m:funcPr>
              <m:ctrlPr>
                <w:rPr>
                  <w:rFonts w:ascii="Cambria Math" w:eastAsiaTheme="minorEastAsia" w:hAnsi="Cambria Math"/>
                  <w:lang w:val="en-US"/>
                </w:rPr>
              </m:ctrlPr>
            </m:funcPr>
            <m:fName>
              <m:limLow>
                <m:limLowPr>
                  <m:ctrlPr>
                    <w:rPr>
                      <w:rFonts w:ascii="Cambria Math" w:eastAsiaTheme="minorEastAsia" w:hAnsi="Cambria Math"/>
                      <w:i/>
                      <w:lang w:val="en-US"/>
                    </w:rPr>
                  </m:ctrlPr>
                </m:limLowPr>
                <m:e>
                  <m:r>
                    <m:rPr>
                      <m:sty m:val="p"/>
                    </m:rPr>
                    <w:rPr>
                      <w:rFonts w:ascii="Cambria Math" w:eastAsiaTheme="minorEastAsia" w:hAnsi="Cambria Math"/>
                      <w:lang w:val="en-US"/>
                    </w:rPr>
                    <m:t>max</m:t>
                  </m:r>
                </m:e>
                <m:lim>
                  <m:r>
                    <w:rPr>
                      <w:rFonts w:ascii="Cambria Math" w:eastAsiaTheme="minorEastAsia" w:hAnsi="Cambria Math"/>
                      <w:lang w:val="en-US"/>
                    </w:rPr>
                    <m:t>k</m:t>
                  </m:r>
                  <m:ctrlPr>
                    <w:rPr>
                      <w:rFonts w:ascii="Cambria Math" w:eastAsiaTheme="minorEastAsia" w:hAnsi="Cambria Math"/>
                      <w:lang w:val="en-US"/>
                    </w:rPr>
                  </m:ctrlPr>
                </m:lim>
              </m:limLow>
              <m:ctrlPr>
                <w:rPr>
                  <w:rFonts w:ascii="Cambria Math" w:eastAsiaTheme="minorEastAsia" w:hAnsi="Cambria Math"/>
                  <w:i/>
                  <w:lang w:val="en-US"/>
                </w:rPr>
              </m:ctrlPr>
            </m:fName>
            <m:e>
              <m:d>
                <m:dPr>
                  <m:ctrlPr>
                    <w:rPr>
                      <w:rFonts w:ascii="Cambria Math" w:eastAsiaTheme="minorEastAsia" w:hAnsi="Cambria Math"/>
                      <w:i/>
                      <w:lang w:val="en-US"/>
                    </w:rPr>
                  </m:ctrlPr>
                </m:dPr>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e>
              </m:d>
              <m:r>
                <w:rPr>
                  <w:rFonts w:ascii="Cambria Math" w:eastAsiaTheme="minorEastAsia" w:hAnsi="Cambria Math"/>
                  <w:lang w:val="en-US"/>
                </w:rPr>
                <m:t xml:space="preserve">      </m:t>
              </m:r>
              <m:d>
                <m:dPr>
                  <m:ctrlPr>
                    <w:rPr>
                      <w:rFonts w:ascii="Cambria Math" w:eastAsiaTheme="minorEastAsia" w:hAnsi="Cambria Math"/>
                      <w:lang w:val="en-US"/>
                    </w:rPr>
                  </m:ctrlPr>
                </m:dPr>
                <m:e>
                  <m:r>
                    <m:rPr>
                      <m:sty m:val="p"/>
                    </m:rPr>
                    <w:rPr>
                      <w:rFonts w:ascii="Cambria Math" w:eastAsiaTheme="minorEastAsia" w:hAnsi="Cambria Math"/>
                      <w:lang w:val="en-US"/>
                    </w:rPr>
                    <m:t>8.1</m:t>
                  </m:r>
                </m:e>
              </m:d>
              <m:ctrlPr>
                <w:rPr>
                  <w:rFonts w:ascii="Cambria Math" w:eastAsiaTheme="minorEastAsia" w:hAnsi="Cambria Math"/>
                  <w:i/>
                  <w:lang w:val="en-US"/>
                </w:rPr>
              </m:ctrlPr>
            </m:e>
          </m:func>
        </m:oMath>
      </m:oMathPara>
    </w:p>
    <w:p w14:paraId="5D63F1A7" w14:textId="69DF5535" w:rsidR="00353E19" w:rsidRPr="00EB06DD" w:rsidRDefault="00597050" w:rsidP="00EB06DD">
      <w:pPr>
        <w:ind w:left="1440"/>
        <w:rPr>
          <w:rFonts w:eastAsiaTheme="minorEastAsia"/>
          <w:lang w:val="en-US"/>
        </w:rPr>
      </w:pPr>
      <w:r w:rsidRPr="00D26415">
        <w:rPr>
          <w:rFonts w:eastAsiaTheme="minorEastAsia"/>
          <w:lang w:val="en-US"/>
        </w:rPr>
        <w:br/>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sidR="00AB2824" w:rsidRPr="00D26415">
        <w:rPr>
          <w:rFonts w:eastAsiaTheme="minorEastAsia"/>
          <w:lang w:val="en-US"/>
        </w:rPr>
        <w:t xml:space="preserve"> :</w:t>
      </w:r>
      <w:r w:rsidR="00EB06DD">
        <w:rPr>
          <w:rFonts w:eastAsiaTheme="minorEastAsia"/>
          <w:lang w:val="en-US"/>
        </w:rPr>
        <w:t xml:space="preserve"> </w:t>
      </w:r>
      <w:r w:rsidR="00AB2824" w:rsidRPr="00D26415">
        <w:rPr>
          <w:rFonts w:eastAsiaTheme="minorEastAsia"/>
          <w:lang w:val="en-US"/>
        </w:rPr>
        <w:t xml:space="preserve"> </w:t>
      </w:r>
      <m:oMath>
        <m:r>
          <w:rPr>
            <w:rFonts w:ascii="Cambria Math" w:eastAsiaTheme="minorEastAsia" w:hAnsi="Cambria Math"/>
            <w:lang w:val="en-US"/>
          </w:rPr>
          <m:t>0</m:t>
        </m:r>
        <m:r>
          <m:rPr>
            <m:sty m:val="p"/>
          </m:rP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r>
          <m:rPr>
            <m:sty m:val="p"/>
          </m:rPr>
          <w:rPr>
            <w:rFonts w:ascii="Cambria Math" w:eastAsiaTheme="minorEastAsia" w:hAnsi="Cambria Math"/>
            <w:lang w:val="en-US"/>
          </w:rPr>
          <m:t>≤</m:t>
        </m:r>
        <m:r>
          <w:rPr>
            <w:rFonts w:ascii="Cambria Math" w:eastAsiaTheme="minorEastAsia" w:hAnsi="Cambria Math"/>
            <w:lang w:val="en-US"/>
          </w:rPr>
          <m:t>1</m:t>
        </m:r>
      </m:oMath>
      <w:r w:rsidR="00EB06DD">
        <w:rPr>
          <w:rFonts w:eastAsiaTheme="minorEastAsia"/>
          <w:lang w:val="en-US"/>
        </w:rPr>
        <w:t xml:space="preserve">  </w:t>
      </w:r>
      <w:r w:rsidR="00AB2824" w:rsidRPr="00D26415">
        <w:rPr>
          <w:rFonts w:eastAsiaTheme="minorEastAsia"/>
          <w:lang w:val="en-US"/>
        </w:rPr>
        <w:t xml:space="preserve">is the proportion of training observations </w:t>
      </w:r>
      <w:r w:rsidR="00ED0772" w:rsidRPr="00D26415">
        <w:rPr>
          <w:rFonts w:eastAsiaTheme="minorEastAsia"/>
          <w:lang w:val="en-US"/>
        </w:rPr>
        <w:t>from the k</w:t>
      </w:r>
      <w:r w:rsidR="00ED0772" w:rsidRPr="00D26415">
        <w:rPr>
          <w:rFonts w:eastAsiaTheme="minorEastAsia"/>
          <w:vertAlign w:val="superscript"/>
          <w:lang w:val="en-US"/>
        </w:rPr>
        <w:t>th</w:t>
      </w:r>
      <w:r w:rsidR="00ED0772" w:rsidRPr="00D26415">
        <w:rPr>
          <w:rFonts w:eastAsiaTheme="minorEastAsia"/>
          <w:lang w:val="en-US"/>
        </w:rPr>
        <w:t xml:space="preserve"> class </w:t>
      </w:r>
      <w:r w:rsidR="00AB2824" w:rsidRPr="00D26415">
        <w:rPr>
          <w:rFonts w:eastAsiaTheme="minorEastAsia"/>
          <w:lang w:val="en-US"/>
        </w:rPr>
        <w:t>in the m</w:t>
      </w:r>
      <w:r w:rsidR="00AB2824" w:rsidRPr="00D26415">
        <w:rPr>
          <w:rFonts w:eastAsiaTheme="minorEastAsia"/>
          <w:vertAlign w:val="superscript"/>
          <w:lang w:val="en-US"/>
        </w:rPr>
        <w:t xml:space="preserve">th  </w:t>
      </w:r>
      <w:r w:rsidR="00AB2824" w:rsidRPr="00D26415">
        <w:rPr>
          <w:rFonts w:eastAsiaTheme="minorEastAsia"/>
          <w:lang w:val="en-US"/>
        </w:rPr>
        <w:t>region</w:t>
      </w:r>
      <w:r w:rsidR="00ED0772" w:rsidRPr="00D26415">
        <w:rPr>
          <w:rFonts w:eastAsiaTheme="minorEastAsia"/>
          <w:lang w:val="en-US"/>
        </w:rPr>
        <w:t>.</w:t>
      </w:r>
    </w:p>
    <w:p w14:paraId="6D7075B7" w14:textId="77777777" w:rsidR="00493563" w:rsidRDefault="00493563" w:rsidP="00AB2824">
      <w:pPr>
        <w:rPr>
          <w:rFonts w:eastAsiaTheme="minorEastAsia"/>
          <w:lang w:val="en-US"/>
        </w:rPr>
      </w:pPr>
    </w:p>
    <w:p w14:paraId="374EC71D" w14:textId="5453802B" w:rsidR="00493563" w:rsidRDefault="00D26415" w:rsidP="00D26415">
      <w:pPr>
        <w:numPr>
          <w:ilvl w:val="1"/>
          <w:numId w:val="1"/>
        </w:numPr>
        <w:rPr>
          <w:rFonts w:eastAsiaTheme="minorEastAsia"/>
          <w:lang w:val="en-US"/>
        </w:rPr>
      </w:pPr>
      <w:r>
        <w:rPr>
          <w:rFonts w:eastAsiaTheme="minorEastAsia"/>
          <w:lang w:val="en-US"/>
        </w:rPr>
        <w:t>Gini Index</w:t>
      </w:r>
      <w:r w:rsidR="00060C81">
        <w:rPr>
          <w:rFonts w:eastAsiaTheme="minorEastAsia"/>
          <w:lang w:val="en-US"/>
        </w:rPr>
        <w:t>:</w:t>
      </w:r>
      <w:r w:rsidR="00C73CE3">
        <w:rPr>
          <w:rFonts w:eastAsiaTheme="minorEastAsia"/>
          <w:lang w:val="en-US"/>
        </w:rPr>
        <w:t xml:space="preserve"> </w:t>
      </w:r>
      <w:r w:rsidR="00C73CE3">
        <w:rPr>
          <w:rFonts w:eastAsiaTheme="minorEastAsia"/>
          <w:lang w:val="en-US"/>
        </w:rPr>
        <w:br/>
      </w:r>
      <w:r w:rsidR="00912719">
        <w:rPr>
          <w:rFonts w:eastAsiaTheme="minorEastAsia"/>
          <w:lang w:val="en-US"/>
        </w:rPr>
        <w:t>A</w:t>
      </w:r>
      <w:r w:rsidR="0051361D">
        <w:rPr>
          <w:rFonts w:eastAsiaTheme="minorEastAsia"/>
          <w:lang w:val="en-US"/>
        </w:rPr>
        <w:t xml:space="preserve"> measure of variance</w:t>
      </w:r>
      <w:r w:rsidR="00912719">
        <w:rPr>
          <w:rFonts w:eastAsiaTheme="minorEastAsia"/>
          <w:lang w:val="en-US"/>
        </w:rPr>
        <w:t xml:space="preserve"> across </w:t>
      </w:r>
      <m:oMath>
        <m:r>
          <w:rPr>
            <w:rFonts w:ascii="Cambria Math" w:eastAsiaTheme="minorEastAsia" w:hAnsi="Cambria Math"/>
            <w:lang w:val="en-US"/>
          </w:rPr>
          <m:t>K</m:t>
        </m:r>
      </m:oMath>
      <w:r w:rsidR="00912719">
        <w:rPr>
          <w:rFonts w:eastAsiaTheme="minorEastAsia"/>
          <w:lang w:val="en-US"/>
        </w:rPr>
        <w:t xml:space="preserve"> classes</w:t>
      </w:r>
      <w:r w:rsidR="00B63321">
        <w:rPr>
          <w:rFonts w:eastAsiaTheme="minorEastAsia"/>
          <w:lang w:val="en-US"/>
        </w:rPr>
        <w:t xml:space="preserve"> and node purity as well</w:t>
      </w:r>
      <w:r w:rsidR="00912719">
        <w:rPr>
          <w:rFonts w:eastAsiaTheme="minorEastAsia"/>
          <w:lang w:val="en-US"/>
        </w:rPr>
        <w:t xml:space="preserve">. For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sidR="00B57F63">
        <w:rPr>
          <w:rFonts w:eastAsiaTheme="minorEastAsia"/>
          <w:lang w:val="en-US"/>
        </w:rPr>
        <w:t xml:space="preserve"> </w:t>
      </w:r>
      <w:r w:rsidR="00A715DC">
        <w:rPr>
          <w:rFonts w:eastAsiaTheme="minorEastAsia"/>
          <w:lang w:val="en-US"/>
        </w:rPr>
        <w:t xml:space="preserve">close to zero </w:t>
      </w:r>
      <w:r w:rsidR="00212CC1">
        <w:rPr>
          <w:rFonts w:eastAsiaTheme="minorEastAsia"/>
          <w:lang w:val="en-US"/>
        </w:rPr>
        <w:t xml:space="preserve">or one. i.e., </w:t>
      </w:r>
      <w:r w:rsidR="00F03E6C">
        <w:rPr>
          <w:rFonts w:eastAsiaTheme="minorEastAsia"/>
          <w:lang w:val="en-US"/>
        </w:rPr>
        <w:t>great</w:t>
      </w:r>
      <w:r w:rsidR="00212CC1">
        <w:rPr>
          <w:rFonts w:eastAsiaTheme="minorEastAsia"/>
          <w:lang w:val="en-US"/>
        </w:rPr>
        <w:t xml:space="preserve"> pur</w:t>
      </w:r>
      <w:r w:rsidR="00753A39">
        <w:rPr>
          <w:rFonts w:eastAsiaTheme="minorEastAsia"/>
          <w:lang w:val="en-US"/>
        </w:rPr>
        <w:t>i</w:t>
      </w:r>
      <w:r w:rsidR="00212CC1">
        <w:rPr>
          <w:rFonts w:eastAsiaTheme="minorEastAsia"/>
          <w:lang w:val="en-US"/>
        </w:rPr>
        <w:t>ty</w:t>
      </w:r>
      <w:r w:rsidR="00F03E6C">
        <w:rPr>
          <w:rFonts w:eastAsiaTheme="minorEastAsia"/>
          <w:lang w:val="en-US"/>
        </w:rPr>
        <w:t xml:space="preserve"> in node</w:t>
      </w:r>
      <w:r w:rsidR="00212CC1">
        <w:rPr>
          <w:rFonts w:eastAsiaTheme="minorEastAsia"/>
          <w:lang w:val="en-US"/>
        </w:rPr>
        <w:t xml:space="preserve">. </w:t>
      </w:r>
      <w:r w:rsidR="003C0FFB">
        <w:rPr>
          <w:rFonts w:eastAsiaTheme="minorEastAsia"/>
          <w:lang w:val="en-US"/>
        </w:rPr>
        <w:t xml:space="preserve">For very pure nodes (i.e., most of observations belong to </w:t>
      </w:r>
      <w:r w:rsidR="001B144B">
        <w:rPr>
          <w:rFonts w:eastAsiaTheme="minorEastAsia"/>
          <w:lang w:val="en-US"/>
        </w:rPr>
        <w:t>k</w:t>
      </w:r>
      <w:r w:rsidR="001B144B" w:rsidRPr="001B144B">
        <w:rPr>
          <w:rFonts w:eastAsiaTheme="minorEastAsia"/>
          <w:vertAlign w:val="superscript"/>
          <w:lang w:val="en-US"/>
        </w:rPr>
        <w:t>th</w:t>
      </w:r>
      <w:r w:rsidR="001B144B">
        <w:rPr>
          <w:rFonts w:eastAsiaTheme="minorEastAsia"/>
          <w:vertAlign w:val="superscript"/>
          <w:lang w:val="en-US"/>
        </w:rPr>
        <w:t xml:space="preserve"> </w:t>
      </w:r>
      <w:r w:rsidR="001B144B">
        <w:rPr>
          <w:rFonts w:eastAsiaTheme="minorEastAsia"/>
          <w:lang w:val="en-US"/>
        </w:rPr>
        <w:t>class)</w:t>
      </w:r>
      <w:r w:rsidR="00F32F8A">
        <w:rPr>
          <w:rFonts w:eastAsiaTheme="minorEastAsia"/>
          <w:lang w:val="en-US"/>
        </w:rPr>
        <w:t>.</w:t>
      </w:r>
      <w:r w:rsidR="001B144B">
        <w:rPr>
          <w:rFonts w:eastAsiaTheme="minorEastAsia"/>
          <w:lang w:val="en-US"/>
        </w:rPr>
        <w:t xml:space="preserve"> </w:t>
      </w:r>
      <w:r w:rsidR="00F32F8A">
        <w:rPr>
          <w:rFonts w:eastAsiaTheme="minorEastAsia"/>
          <w:lang w:val="en-US"/>
        </w:rPr>
        <w:br/>
      </w:r>
      <w:r w:rsidR="001B144B">
        <w:rPr>
          <w:rFonts w:eastAsiaTheme="minorEastAsia"/>
          <w:lang w:val="en-US"/>
        </w:rPr>
        <w:t>Gini Index</w:t>
      </w:r>
      <w:r w:rsidR="00687993">
        <w:rPr>
          <w:rFonts w:eastAsiaTheme="minorEastAsia"/>
          <w:lang w:val="en-US"/>
        </w:rPr>
        <w:t xml:space="preserve"> has a small value</w:t>
      </w:r>
      <w:r w:rsidR="00F32F8A">
        <w:rPr>
          <w:rFonts w:eastAsiaTheme="minorEastAsia"/>
          <w:lang w:val="en-US"/>
        </w:rPr>
        <w:t xml:space="preserve"> for pure nodes.</w:t>
      </w:r>
      <w:r w:rsidR="00687993">
        <w:rPr>
          <w:rFonts w:eastAsiaTheme="minorEastAsia"/>
          <w:lang w:val="en-US"/>
        </w:rPr>
        <w:t>.</w:t>
      </w:r>
    </w:p>
    <w:p w14:paraId="2062DBDA" w14:textId="7C9D9F15" w:rsidR="00D97C92" w:rsidRPr="00B23E84" w:rsidRDefault="00657B66" w:rsidP="00D97C92">
      <w:pPr>
        <w:ind w:left="1440"/>
        <w:rPr>
          <w:rFonts w:eastAsiaTheme="minorEastAsia"/>
          <w:lang w:val="en-US"/>
        </w:rPr>
      </w:pPr>
      <m:oMathPara>
        <m:oMath>
          <m:r>
            <w:rPr>
              <w:rFonts w:ascii="Cambria Math" w:eastAsiaTheme="minorEastAsia" w:hAnsi="Cambria Math"/>
              <w:lang w:val="en-US"/>
            </w:rPr>
            <m:t>G=</m:t>
          </m:r>
          <m:nary>
            <m:naryPr>
              <m:chr m:val="∑"/>
              <m:ctrlPr>
                <w:rPr>
                  <w:rFonts w:ascii="Cambria Math" w:eastAsiaTheme="minorEastAsia" w:hAnsi="Cambria Math"/>
                  <w:lang w:val="en-US"/>
                </w:rPr>
              </m:ctrlPr>
            </m:naryPr>
            <m:sub>
              <m:r>
                <w:rPr>
                  <w:rFonts w:ascii="Cambria Math" w:eastAsiaTheme="minorEastAsia" w:hAnsi="Cambria Math"/>
                  <w:lang w:val="en-US"/>
                </w:rPr>
                <m:t>k=1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d>
                <m:dPr>
                  <m:ctrlPr>
                    <w:rPr>
                      <w:rFonts w:ascii="Cambria Math" w:eastAsiaTheme="minorEastAsia" w:hAnsi="Cambria Math"/>
                      <w:lang w:val="en-US"/>
                    </w:rPr>
                  </m:ctrlPr>
                </m:dPr>
                <m:e>
                  <m:r>
                    <w:rPr>
                      <w:rFonts w:ascii="Cambria Math" w:eastAsiaTheme="minorEastAsia" w:hAnsi="Cambria Math"/>
                      <w:lang w:val="en-US"/>
                    </w:rPr>
                    <m:t>1-</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ctrlPr>
                    <w:rPr>
                      <w:rFonts w:ascii="Cambria Math" w:eastAsiaTheme="minorEastAsia" w:hAnsi="Cambria Math"/>
                      <w:i/>
                      <w:lang w:val="en-US"/>
                    </w:rPr>
                  </m:ctrlPr>
                </m:e>
              </m:d>
              <m:ctrlPr>
                <w:rPr>
                  <w:rFonts w:ascii="Cambria Math" w:eastAsiaTheme="minorEastAsia" w:hAnsi="Cambria Math"/>
                  <w:i/>
                  <w:lang w:val="en-US"/>
                </w:rPr>
              </m:ctrlPr>
            </m:e>
          </m:nary>
          <m:d>
            <m:dPr>
              <m:ctrlPr>
                <w:rPr>
                  <w:rFonts w:ascii="Cambria Math" w:eastAsiaTheme="minorEastAsia" w:hAnsi="Cambria Math"/>
                  <w:i/>
                  <w:lang w:val="en-US"/>
                </w:rPr>
              </m:ctrlPr>
            </m:dPr>
            <m:e>
              <m:r>
                <w:rPr>
                  <w:rFonts w:ascii="Cambria Math" w:eastAsiaTheme="minorEastAsia" w:hAnsi="Cambria Math"/>
                  <w:lang w:val="en-US"/>
                </w:rPr>
                <m:t>8.2</m:t>
              </m:r>
            </m:e>
          </m:d>
        </m:oMath>
      </m:oMathPara>
    </w:p>
    <w:p w14:paraId="3E9C8725" w14:textId="47B2ABE3" w:rsidR="00D97C92" w:rsidRPr="00F07264" w:rsidRDefault="00B23E84" w:rsidP="005F76F1">
      <w:pPr>
        <w:numPr>
          <w:ilvl w:val="1"/>
          <w:numId w:val="1"/>
        </w:numPr>
        <w:rPr>
          <w:rFonts w:eastAsiaTheme="minorEastAsia"/>
          <w:lang w:val="en-US"/>
        </w:rPr>
      </w:pPr>
      <w:r>
        <w:rPr>
          <w:rFonts w:eastAsiaTheme="minorEastAsia"/>
          <w:lang w:val="en-US"/>
        </w:rPr>
        <w:t>Entropy</w:t>
      </w:r>
      <w:r w:rsidR="00925C70">
        <w:rPr>
          <w:rFonts w:eastAsiaTheme="minorEastAsia"/>
          <w:lang w:val="en-US"/>
        </w:rPr>
        <w:t>:</w:t>
      </w:r>
      <w:r w:rsidR="00B57F63">
        <w:rPr>
          <w:rFonts w:eastAsiaTheme="minorEastAsia"/>
          <w:lang w:val="en-US"/>
        </w:rPr>
        <w:br/>
        <w:t xml:space="preserve">For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k</m:t>
                    </m:r>
                  </m:sub>
                </m:sSub>
              </m:sub>
            </m:sSub>
          </m:e>
        </m:acc>
      </m:oMath>
      <w:r w:rsidR="00B57F63">
        <w:rPr>
          <w:rFonts w:eastAsiaTheme="minorEastAsia"/>
          <w:lang w:val="en-US"/>
        </w:rPr>
        <w:t xml:space="preserve"> near zero or one (pure node) </w:t>
      </w:r>
      <w:r w:rsidR="000728B6">
        <w:rPr>
          <w:rFonts w:eastAsiaTheme="minorEastAsia"/>
          <w:lang w:val="en-US"/>
        </w:rPr>
        <w:t>entropy takes value ne</w:t>
      </w:r>
      <w:r w:rsidR="00940DC9">
        <w:rPr>
          <w:rFonts w:eastAsiaTheme="minorEastAsia"/>
          <w:lang w:val="en-US"/>
        </w:rPr>
        <w:t>a</w:t>
      </w:r>
      <w:r w:rsidR="000728B6">
        <w:rPr>
          <w:rFonts w:eastAsiaTheme="minorEastAsia"/>
          <w:lang w:val="en-US"/>
        </w:rPr>
        <w:t>r zero</w:t>
      </w:r>
      <w:r w:rsidR="00582FAE">
        <w:rPr>
          <w:rFonts w:eastAsiaTheme="minorEastAsia"/>
          <w:lang w:val="en-US"/>
        </w:rPr>
        <w:t>, i.e., entropy takes small value for pure nodes</w:t>
      </w:r>
      <w:r w:rsidR="000728B6">
        <w:rPr>
          <w:rFonts w:eastAsiaTheme="minorEastAsia"/>
          <w:lang w:val="en-US"/>
        </w:rPr>
        <w:t>.</w:t>
      </w:r>
      <w:r w:rsidR="00925C70" w:rsidRPr="00B57F63">
        <w:rPr>
          <w:rFonts w:eastAsiaTheme="minorEastAsia"/>
          <w:lang w:val="en-US"/>
        </w:rPr>
        <w:br/>
      </w:r>
      <m:oMathPara>
        <m:oMath>
          <m:r>
            <w:rPr>
              <w:rFonts w:ascii="Cambria Math" w:eastAsiaTheme="minorEastAsia" w:hAnsi="Cambria Math"/>
              <w:lang w:val="en-US"/>
            </w:rPr>
            <m:t>D=-</m:t>
          </m:r>
          <m:nary>
            <m:naryPr>
              <m:chr m:val="∑"/>
              <m:ctrlPr>
                <w:rPr>
                  <w:rFonts w:ascii="Cambria Math" w:eastAsiaTheme="minorEastAsia" w:hAnsi="Cambria Math"/>
                  <w:lang w:val="en-US"/>
                </w:rPr>
              </m:ctrlPr>
            </m:naryPr>
            <m:sub>
              <m:r>
                <w:rPr>
                  <w:rFonts w:ascii="Cambria Math" w:eastAsiaTheme="minorEastAsia" w:hAnsi="Cambria Math"/>
                  <w:lang w:val="en-US"/>
                </w:rPr>
                <m:t>k=1</m:t>
              </m:r>
              <m:ctrlPr>
                <w:rPr>
                  <w:rFonts w:ascii="Cambria Math" w:eastAsiaTheme="minorEastAsia" w:hAnsi="Cambria Math"/>
                  <w:i/>
                  <w:lang w:val="en-US"/>
                </w:rPr>
              </m:ctrlPr>
            </m:sub>
            <m:sup>
              <m:r>
                <w:rPr>
                  <w:rFonts w:ascii="Cambria Math" w:eastAsiaTheme="minorEastAsia" w:hAnsi="Cambria Math"/>
                  <w:lang w:val="en-US"/>
                </w:rPr>
                <m:t>K</m:t>
              </m:r>
              <m:ctrlPr>
                <w:rPr>
                  <w:rFonts w:ascii="Cambria Math" w:eastAsiaTheme="minorEastAsia" w:hAnsi="Cambria Math"/>
                  <w:i/>
                  <w:lang w:val="en-US"/>
                </w:rPr>
              </m:ctrlPr>
            </m:sup>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ctrlPr>
                <w:rPr>
                  <w:rFonts w:ascii="Cambria Math" w:eastAsiaTheme="minorEastAsia" w:hAnsi="Cambria Math"/>
                  <w:i/>
                  <w:lang w:val="en-US"/>
                </w:rPr>
              </m:ctrlPr>
            </m:e>
          </m:nary>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fName>
            <m:e>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lang w:val="en-US"/>
                        </w:rPr>
                      </m:ctrlPr>
                    </m:e>
                    <m:sub>
                      <m:r>
                        <w:rPr>
                          <w:rFonts w:ascii="Cambria Math" w:eastAsiaTheme="minorEastAsia" w:hAnsi="Cambria Math"/>
                          <w:lang w:val="en-US"/>
                        </w:rPr>
                        <m:t>mk</m:t>
                      </m:r>
                    </m:sub>
                  </m:sSub>
                </m:e>
              </m:acc>
            </m:e>
          </m:func>
          <m:r>
            <w:rPr>
              <w:rFonts w:ascii="Cambria Math" w:eastAsiaTheme="minorEastAsia" w:hAnsi="Cambria Math"/>
              <w:lang w:val="en-US"/>
            </w:rPr>
            <m:t xml:space="preserve"> ≥0    </m:t>
          </m:r>
          <m:d>
            <m:dPr>
              <m:ctrlPr>
                <w:rPr>
                  <w:rFonts w:ascii="Cambria Math" w:eastAsiaTheme="minorEastAsia" w:hAnsi="Cambria Math"/>
                  <w:i/>
                  <w:lang w:val="en-US"/>
                </w:rPr>
              </m:ctrlPr>
            </m:dPr>
            <m:e>
              <m:r>
                <w:rPr>
                  <w:rFonts w:ascii="Cambria Math" w:eastAsiaTheme="minorEastAsia" w:hAnsi="Cambria Math"/>
                  <w:lang w:val="en-US"/>
                </w:rPr>
                <m:t>8.3</m:t>
              </m:r>
            </m:e>
          </m:d>
        </m:oMath>
      </m:oMathPara>
    </w:p>
    <w:p w14:paraId="375CFFFA" w14:textId="429D0FC3" w:rsidR="008E4CE5" w:rsidRPr="00E61F68" w:rsidRDefault="00D97C92" w:rsidP="005F76F1">
      <w:pPr>
        <w:rPr>
          <w:rFonts w:eastAsiaTheme="minorEastAsia"/>
          <w:lang w:val="en-US"/>
        </w:rPr>
      </w:pPr>
      <w:r>
        <w:rPr>
          <w:rFonts w:eastAsiaTheme="minorEastAsia"/>
          <w:lang w:val="en-US"/>
        </w:rPr>
        <w:t>Regression:</w:t>
      </w:r>
    </w:p>
    <w:p w14:paraId="18728737" w14:textId="06E2E9BB" w:rsidR="00E61F68" w:rsidRPr="001D2E9B" w:rsidRDefault="00000000" w:rsidP="001D2E9B">
      <w:pPr>
        <w:rPr>
          <w:rFonts w:eastAsiaTheme="minorEastAsia"/>
          <w:lang w:val="en-US"/>
        </w:rPr>
      </w:pPr>
      <m:oMathPara>
        <m:oMath>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j,s</m:t>
                  </m:r>
                </m:e>
              </m:d>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sub>
                          </m:sSub>
                        </m:e>
                      </m:acc>
                      <m:ctrlPr>
                        <w:rPr>
                          <w:rFonts w:ascii="Cambria Math" w:eastAsiaTheme="minorEastAsia" w:hAnsi="Cambria Math"/>
                          <w:i/>
                          <w:lang w:val="en-US"/>
                        </w:rPr>
                      </m:ctrlPr>
                    </m:e>
                  </m:d>
                </m:e>
                <m:sup>
                  <m:r>
                    <w:rPr>
                      <w:rFonts w:ascii="Cambria Math" w:eastAsiaTheme="minorEastAsia" w:hAnsi="Cambria Math"/>
                      <w:lang w:val="en-US"/>
                    </w:rPr>
                    <m:t>2</m:t>
                  </m:r>
                </m:sup>
              </m:sSup>
              <m:ctrlPr>
                <w:rPr>
                  <w:rFonts w:ascii="Cambria Math" w:eastAsiaTheme="minorEastAsia" w:hAnsi="Cambria Math"/>
                  <w:i/>
                  <w:lang w:val="en-US"/>
                </w:rPr>
              </m:ctrlPr>
            </m:e>
          </m:nary>
          <m:r>
            <w:rPr>
              <w:rFonts w:ascii="Cambria Math" w:eastAsiaTheme="minorEastAsia" w:hAnsi="Cambria Math"/>
              <w:lang w:val="en-US"/>
            </w:rPr>
            <m:t xml:space="preserve">   +</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j,s</m:t>
                  </m:r>
                </m:e>
              </m:d>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sub>
                          </m:sSub>
                        </m:e>
                      </m:acc>
                      <m:ctrlPr>
                        <w:rPr>
                          <w:rFonts w:ascii="Cambria Math" w:eastAsiaTheme="minorEastAsia" w:hAnsi="Cambria Math"/>
                          <w:i/>
                          <w:lang w:val="en-US"/>
                        </w:rPr>
                      </m:ctrlPr>
                    </m:e>
                  </m:d>
                </m:e>
                <m:sup>
                  <m:r>
                    <w:rPr>
                      <w:rFonts w:ascii="Cambria Math" w:eastAsiaTheme="minorEastAsia" w:hAnsi="Cambria Math"/>
                      <w:lang w:val="en-US"/>
                    </w:rPr>
                    <m:t>2</m:t>
                  </m:r>
                </m:sup>
              </m:sSup>
              <m:d>
                <m:dPr>
                  <m:ctrlPr>
                    <w:rPr>
                      <w:rFonts w:ascii="Cambria Math" w:eastAsiaTheme="minorEastAsia" w:hAnsi="Cambria Math"/>
                      <w:lang w:val="en-US"/>
                    </w:rPr>
                  </m:ctrlPr>
                </m:dPr>
                <m:e>
                  <m:r>
                    <m:rPr>
                      <m:sty m:val="p"/>
                    </m:rPr>
                    <w:rPr>
                      <w:rFonts w:ascii="Cambria Math" w:eastAsiaTheme="minorEastAsia" w:hAnsi="Cambria Math"/>
                      <w:lang w:val="en-US"/>
                    </w:rPr>
                    <m:t>8.4</m:t>
                  </m:r>
                </m:e>
              </m:d>
              <m:ctrlPr>
                <w:rPr>
                  <w:rFonts w:ascii="Cambria Math" w:eastAsiaTheme="minorEastAsia" w:hAnsi="Cambria Math"/>
                  <w:i/>
                  <w:lang w:val="en-US"/>
                </w:rPr>
              </m:ctrlPr>
            </m:e>
          </m:nary>
          <m:r>
            <m:rPr>
              <m:sty m:val="p"/>
            </m:rPr>
            <w:rPr>
              <w:rFonts w:eastAsiaTheme="minorEastAsia"/>
              <w:lang w:val="en-US"/>
            </w:rPr>
            <w:br/>
          </m:r>
        </m:oMath>
      </m:oMathPara>
      <w:r w:rsidR="00EC2D9A">
        <w:rPr>
          <w:rFonts w:eastAsiaTheme="minorEastAsia"/>
          <w:lang w:val="en-US"/>
        </w:rPr>
        <w:t xml:space="preserve">    </w:t>
      </w:r>
    </w:p>
    <w:p w14:paraId="17DFB7A5" w14:textId="59EC420B" w:rsidR="005B4240" w:rsidRPr="005B4240" w:rsidRDefault="00000000" w:rsidP="001D2E9B">
      <w:pPr>
        <w:rPr>
          <w:rFonts w:eastAsiaTheme="minorEastAsia"/>
          <w:lang w:val="en-US"/>
        </w:rPr>
      </w:pP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sub>
            </m:sSub>
          </m:e>
        </m:acc>
      </m:oMath>
      <w:r w:rsidR="005B4240">
        <w:rPr>
          <w:rFonts w:eastAsiaTheme="minorEastAsia"/>
          <w:lang w:val="en-US"/>
        </w:rPr>
        <w:t xml:space="preserve"> = mean response or common label for all points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p>
    <w:p w14:paraId="7ADDC052" w14:textId="5DF92733" w:rsidR="005B4240" w:rsidRPr="005B4240" w:rsidRDefault="00000000" w:rsidP="005B4240">
      <w:pPr>
        <w:rPr>
          <w:rFonts w:eastAsiaTheme="minorEastAsia"/>
          <w:lang w:val="en-US"/>
        </w:rPr>
      </w:pP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sub>
            </m:sSub>
          </m:e>
        </m:acc>
      </m:oMath>
      <w:r w:rsidR="005B4240">
        <w:rPr>
          <w:rFonts w:eastAsiaTheme="minorEastAsia"/>
          <w:lang w:val="en-US"/>
        </w:rPr>
        <w:t xml:space="preserve"> = mean response or common label for all points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p>
    <w:p w14:paraId="455F9E58" w14:textId="77777777" w:rsidR="00547112" w:rsidRDefault="00547112" w:rsidP="00C3418D">
      <w:pPr>
        <w:rPr>
          <w:lang w:val="en-US"/>
        </w:rPr>
      </w:pPr>
    </w:p>
    <w:p w14:paraId="4FE217D7" w14:textId="0A5A1BF7" w:rsidR="00100950" w:rsidRDefault="00547112" w:rsidP="00C3418D">
      <w:pPr>
        <w:rPr>
          <w:lang w:val="en-US"/>
        </w:rPr>
      </w:pPr>
      <w:r>
        <w:rPr>
          <w:lang w:val="en-US"/>
        </w:rPr>
        <w:t xml:space="preserve">Note </w:t>
      </w:r>
      <w:r w:rsidR="00FE52A6">
        <w:rPr>
          <w:lang w:val="en-US"/>
        </w:rPr>
        <w:t>that</w:t>
      </w:r>
      <w:r>
        <w:rPr>
          <w:lang w:val="en-US"/>
        </w:rPr>
        <w:t xml:space="preserve"> regression criteria is oriented to both nodes, while in classification per node. </w:t>
      </w:r>
      <w:sdt>
        <w:sdtPr>
          <w:rPr>
            <w:color w:val="000000"/>
            <w:lang w:val="en-US"/>
          </w:rPr>
          <w:tag w:val="MENDELEY_CITATION_v3_eyJjaXRhdGlvbklEIjoiTUVOREVMRVlfQ0lUQVRJT05fODViOTRiYmYtNTAzYi00YzFmLWE3OGMtNmM5NjQzODI4Yjg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668796059"/>
          <w:placeholder>
            <w:docPart w:val="DefaultPlaceholder_-1854013440"/>
          </w:placeholder>
        </w:sdtPr>
        <w:sdtContent>
          <w:r w:rsidR="00B45A6A" w:rsidRPr="00B45A6A">
            <w:rPr>
              <w:color w:val="000000"/>
              <w:lang w:val="en-US"/>
            </w:rPr>
            <w:t>[31]</w:t>
          </w:r>
        </w:sdtContent>
      </w:sdt>
    </w:p>
    <w:p w14:paraId="510F2364" w14:textId="75ECE56D" w:rsidR="00112121" w:rsidRDefault="00112121" w:rsidP="00AD2F7E">
      <w:pPr>
        <w:pStyle w:val="Heading4"/>
        <w:rPr>
          <w:lang w:val="en-US"/>
        </w:rPr>
      </w:pPr>
      <w:r>
        <w:rPr>
          <w:lang w:val="en-US"/>
        </w:rPr>
        <w:t>Pruned Trees</w:t>
      </w:r>
    </w:p>
    <w:p w14:paraId="79741C90" w14:textId="70A7B4F3" w:rsidR="00666805" w:rsidRDefault="00666805" w:rsidP="00666805">
      <w:pPr>
        <w:rPr>
          <w:lang w:val="en-US"/>
        </w:rPr>
      </w:pPr>
      <w:r>
        <w:rPr>
          <w:lang w:val="en-US"/>
        </w:rPr>
        <w:t xml:space="preserve">With simple trees there is </w:t>
      </w:r>
      <w:r w:rsidR="006D0F5A">
        <w:rPr>
          <w:lang w:val="en-US"/>
        </w:rPr>
        <w:t>a risk of overfitting, as more the splits and leaves</w:t>
      </w:r>
      <w:r w:rsidR="00AC1F9C">
        <w:rPr>
          <w:lang w:val="en-US"/>
        </w:rPr>
        <w:t xml:space="preserve">, </w:t>
      </w:r>
      <w:r w:rsidR="00F84984">
        <w:rPr>
          <w:lang w:val="en-US"/>
        </w:rPr>
        <w:t>i.e., think that</w:t>
      </w:r>
      <w:r w:rsidR="00AC1F9C">
        <w:rPr>
          <w:lang w:val="en-US"/>
        </w:rPr>
        <w:t xml:space="preserve"> the bias is minimized </w:t>
      </w:r>
      <w:r w:rsidR="000D52B1">
        <w:rPr>
          <w:lang w:val="en-US"/>
        </w:rPr>
        <w:t xml:space="preserve">(overfitting) </w:t>
      </w:r>
      <w:r w:rsidR="00AC1F9C">
        <w:rPr>
          <w:lang w:val="en-US"/>
        </w:rPr>
        <w:t>on training data</w:t>
      </w:r>
      <w:r w:rsidR="00FE4F8F">
        <w:rPr>
          <w:lang w:val="en-US"/>
        </w:rPr>
        <w:t xml:space="preserve"> but does not mean the same will happen for test observations</w:t>
      </w:r>
      <w:r w:rsidR="006D0F5A">
        <w:rPr>
          <w:lang w:val="en-US"/>
        </w:rPr>
        <w:t xml:space="preserve">. </w:t>
      </w:r>
    </w:p>
    <w:p w14:paraId="4E1FBEC6" w14:textId="77777777" w:rsidR="001379FC" w:rsidRDefault="00124502" w:rsidP="00666805">
      <w:pPr>
        <w:rPr>
          <w:lang w:val="en-US"/>
        </w:rPr>
      </w:pPr>
      <w:r>
        <w:rPr>
          <w:lang w:val="en-US"/>
        </w:rPr>
        <w:t xml:space="preserve">For this reason, pruned trees create less nodes and leaves in order to </w:t>
      </w:r>
      <w:r w:rsidR="00805B2B">
        <w:rPr>
          <w:lang w:val="en-US"/>
        </w:rPr>
        <w:t>decrease</w:t>
      </w:r>
      <w:r>
        <w:rPr>
          <w:lang w:val="en-US"/>
        </w:rPr>
        <w:t xml:space="preserve"> variance with the </w:t>
      </w:r>
      <w:r w:rsidR="00F10A9B">
        <w:rPr>
          <w:lang w:val="en-US"/>
        </w:rPr>
        <w:t>trade of bias increase.</w:t>
      </w:r>
    </w:p>
    <w:p w14:paraId="55C177F3" w14:textId="4C17F506" w:rsidR="006D0F5A" w:rsidRDefault="00F10A9B" w:rsidP="00666805">
      <w:pPr>
        <w:rPr>
          <w:lang w:val="en-US"/>
        </w:rPr>
      </w:pPr>
      <w:r>
        <w:rPr>
          <w:lang w:val="en-US"/>
        </w:rPr>
        <w:t xml:space="preserve"> </w:t>
      </w:r>
    </w:p>
    <w:p w14:paraId="4F9A53C0" w14:textId="0158F0BB" w:rsidR="00C7621D" w:rsidRPr="001379FC" w:rsidRDefault="001379FC" w:rsidP="00666805">
      <w:pPr>
        <w:rPr>
          <w:b/>
          <w:bCs/>
          <w:lang w:val="en-US"/>
        </w:rPr>
      </w:pPr>
      <w:r w:rsidRPr="001379FC">
        <w:rPr>
          <w:b/>
          <w:bCs/>
          <w:lang w:val="en-US"/>
        </w:rPr>
        <w:t>Cost complexity pruning</w:t>
      </w:r>
    </w:p>
    <w:p w14:paraId="30CC7DCC" w14:textId="044D224B" w:rsidR="00A31812" w:rsidRDefault="00C7621D" w:rsidP="00666805">
      <w:pPr>
        <w:rPr>
          <w:rFonts w:eastAsiaTheme="minorEastAsia"/>
          <w:lang w:val="en-US"/>
        </w:rPr>
      </w:pPr>
      <w:r>
        <w:rPr>
          <w:lang w:val="en-US"/>
        </w:rPr>
        <w:t xml:space="preserve">Initially,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C783B">
        <w:rPr>
          <w:rFonts w:eastAsiaTheme="minorEastAsia"/>
          <w:lang w:val="en-US"/>
        </w:rPr>
        <w:t xml:space="preserve"> very large unpruned tree is made. Then a series of </w:t>
      </w:r>
      <m:oMath>
        <m:r>
          <w:rPr>
            <w:rFonts w:ascii="Cambria Math" w:eastAsiaTheme="minorEastAsia" w:hAnsi="Cambria Math"/>
            <w:lang w:val="en-US"/>
          </w:rPr>
          <m:t>T</m:t>
        </m:r>
      </m:oMath>
      <w:r w:rsidR="00FC783B">
        <w:rPr>
          <w:rFonts w:eastAsiaTheme="minorEastAsia"/>
          <w:lang w:val="en-US"/>
        </w:rPr>
        <w:t xml:space="preserve"> other pruned subtrees</w:t>
      </w:r>
      <w:r w:rsidR="00BA4EA5">
        <w:rPr>
          <w:rFonts w:eastAsiaTheme="minorEastAsia"/>
          <w:lang w:val="en-US"/>
        </w:rPr>
        <w:t xml:space="preserve"> are </w:t>
      </w:r>
      <w:r w:rsidR="00ED45CF">
        <w:rPr>
          <w:rFonts w:eastAsiaTheme="minorEastAsia"/>
          <w:lang w:val="en-US"/>
        </w:rPr>
        <w:t>defined</w:t>
      </w:r>
      <w:r w:rsidR="00FC783B">
        <w:rPr>
          <w:rFonts w:eastAsiaTheme="minorEastAsia"/>
          <w:lang w:val="en-US"/>
        </w:rPr>
        <w:t xml:space="preserve"> </w:t>
      </w:r>
      <w:r w:rsidR="00ED45CF">
        <w:rPr>
          <w:rFonts w:eastAsiaTheme="minorEastAsia"/>
          <w:lang w:val="en-US"/>
        </w:rPr>
        <w:t>by</w:t>
      </w:r>
      <w:r w:rsidR="00FC783B">
        <w:rPr>
          <w:rFonts w:eastAsiaTheme="minorEastAsia"/>
          <w:lang w:val="en-US"/>
        </w:rPr>
        <w:t xml:space="preserve"> pruning the initial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10514A">
        <w:rPr>
          <w:rFonts w:eastAsiaTheme="minorEastAsia"/>
          <w:lang w:val="en-US"/>
        </w:rPr>
        <w:t xml:space="preserve">. In order not to compute all the possible combination of </w:t>
      </w:r>
      <m:oMath>
        <m:r>
          <w:rPr>
            <w:rFonts w:ascii="Cambria Math" w:eastAsiaTheme="minorEastAsia" w:hAnsi="Cambria Math"/>
            <w:lang w:val="en-US"/>
          </w:rPr>
          <m:t>T</m:t>
        </m:r>
      </m:oMath>
      <w:r w:rsidR="0010514A">
        <w:rPr>
          <w:rFonts w:eastAsiaTheme="minorEastAsia"/>
          <w:lang w:val="en-US"/>
        </w:rPr>
        <w:t xml:space="preserve">, a parameter </w:t>
      </w:r>
      <m:oMath>
        <m:r>
          <w:rPr>
            <w:rFonts w:ascii="Cambria Math" w:eastAsiaTheme="minorEastAsia" w:hAnsi="Cambria Math"/>
            <w:lang w:val="en-US"/>
          </w:rPr>
          <m:t>a</m:t>
        </m:r>
      </m:oMath>
      <w:r w:rsidR="0010514A">
        <w:rPr>
          <w:rFonts w:eastAsiaTheme="minorEastAsia"/>
          <w:lang w:val="en-US"/>
        </w:rPr>
        <w:t xml:space="preserve"> is defined, </w:t>
      </w:r>
      <w:r w:rsidR="00C97A16">
        <w:rPr>
          <w:rFonts w:eastAsiaTheme="minorEastAsia"/>
          <w:lang w:val="en-US"/>
        </w:rPr>
        <w:t xml:space="preserve">based on which a series of </w:t>
      </w:r>
      <m:oMath>
        <m:r>
          <w:rPr>
            <w:rFonts w:ascii="Cambria Math" w:eastAsiaTheme="minorEastAsia" w:hAnsi="Cambria Math"/>
            <w:lang w:val="en-US"/>
          </w:rPr>
          <m:t>T</m:t>
        </m:r>
      </m:oMath>
      <w:r w:rsidR="00C97A16">
        <w:rPr>
          <w:rFonts w:eastAsiaTheme="minorEastAsia"/>
          <w:lang w:val="en-US"/>
        </w:rPr>
        <w:t xml:space="preserve"> </w:t>
      </w:r>
      <w:r w:rsidR="00ED45CF">
        <w:rPr>
          <w:rFonts w:eastAsiaTheme="minorEastAsia"/>
          <w:lang w:val="en-US"/>
        </w:rPr>
        <w:t xml:space="preserve">subtrees </w:t>
      </w:r>
      <w:r w:rsidR="00C97A16">
        <w:rPr>
          <w:rFonts w:eastAsiaTheme="minorEastAsia"/>
          <w:lang w:val="en-US"/>
        </w:rPr>
        <w:t>are created</w:t>
      </w:r>
      <w:r w:rsidR="00DB0A9D">
        <w:rPr>
          <w:rFonts w:eastAsiaTheme="minorEastAsia"/>
          <w:lang w:val="en-US"/>
        </w:rPr>
        <w:t xml:space="preserve"> i.e., </w:t>
      </w:r>
      <w:r w:rsidR="007921F3">
        <w:rPr>
          <w:rFonts w:eastAsiaTheme="minorEastAsia"/>
          <w:lang w:val="en-US"/>
        </w:rPr>
        <w:t xml:space="preserve">for </w:t>
      </w:r>
      <w:r w:rsidR="00DB0A9D" w:rsidRPr="00DB0A9D">
        <w:rPr>
          <w:rFonts w:eastAsiaTheme="minorEastAsia"/>
          <w:lang w:val="en-US"/>
        </w:rPr>
        <w:t xml:space="preserve">each value of </w:t>
      </w:r>
      <m:oMath>
        <m:r>
          <w:rPr>
            <w:rFonts w:ascii="Cambria Math" w:eastAsiaTheme="minorEastAsia" w:hAnsi="Cambria Math"/>
            <w:lang w:val="en-US"/>
          </w:rPr>
          <m:t>α</m:t>
        </m:r>
      </m:oMath>
      <w:r w:rsidR="00DB0A9D" w:rsidRPr="00DB0A9D">
        <w:rPr>
          <w:rFonts w:eastAsiaTheme="minorEastAsia"/>
          <w:lang w:val="en-US"/>
        </w:rPr>
        <w:t xml:space="preserve"> corresponds a subtree </w:t>
      </w:r>
      <m:oMath>
        <m:r>
          <w:rPr>
            <w:rFonts w:ascii="Cambria Math" w:eastAsiaTheme="minorEastAsia" w:hAnsi="Cambria Math"/>
            <w:lang w:val="en-US"/>
          </w:rPr>
          <m:t>T</m:t>
        </m:r>
        <m:r>
          <w:rPr>
            <w:rFonts w:ascii="Cambria Math" w:eastAsiaTheme="minorEastAsia" w:hAnsi="Cambria Math" w:cs="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oMath>
      <w:r w:rsidR="001B050B">
        <w:rPr>
          <w:rFonts w:eastAsiaTheme="minorEastAsia"/>
          <w:lang w:val="en-US"/>
        </w:rPr>
        <w:t>.</w:t>
      </w:r>
    </w:p>
    <w:p w14:paraId="3F002220" w14:textId="3B591664" w:rsidR="00DB0A9D" w:rsidRDefault="00000000" w:rsidP="00666805">
      <w:p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T</m:t>
            </m:r>
          </m:e>
        </m:d>
      </m:oMath>
      <w:r w:rsidR="00A31812">
        <w:rPr>
          <w:rFonts w:eastAsiaTheme="minorEastAsia"/>
          <w:lang w:val="en-US"/>
        </w:rPr>
        <w:t xml:space="preserve"> : number of terminal nodes (leaves)</w:t>
      </w:r>
    </w:p>
    <w:p w14:paraId="1A059542" w14:textId="3E5F4786" w:rsidR="00394A77" w:rsidRDefault="00394A77" w:rsidP="00666805">
      <w:pPr>
        <w:rPr>
          <w:rFonts w:eastAsiaTheme="minorEastAsia"/>
          <w:lang w:val="en-US"/>
        </w:rPr>
      </w:pPr>
      <m:oMath>
        <m:r>
          <w:rPr>
            <w:rFonts w:ascii="Cambria Math" w:eastAsiaTheme="minorEastAsia" w:hAnsi="Cambria Math"/>
            <w:lang w:val="en-US"/>
          </w:rPr>
          <m:t>α</m:t>
        </m:r>
      </m:oMath>
      <w:r>
        <w:rPr>
          <w:rFonts w:eastAsiaTheme="minorEastAsia"/>
          <w:lang w:val="en-US"/>
        </w:rPr>
        <w:t xml:space="preserve">  : </w:t>
      </w:r>
      <m:oMath>
        <m:r>
          <w:rPr>
            <w:rFonts w:ascii="Cambria Math" w:eastAsiaTheme="minorEastAsia" w:hAnsi="Cambria Math"/>
            <w:lang w:val="en-US"/>
          </w:rPr>
          <m:t>α≥0</m:t>
        </m:r>
      </m:oMath>
      <w:r>
        <w:rPr>
          <w:rFonts w:eastAsiaTheme="minorEastAsia"/>
          <w:lang w:val="en-US"/>
        </w:rPr>
        <w:t xml:space="preserve">  </w:t>
      </w:r>
      <w:r w:rsidR="0085169A">
        <w:rPr>
          <w:rFonts w:eastAsiaTheme="minorEastAsia"/>
          <w:lang w:val="en-US"/>
        </w:rPr>
        <w:t>is a t</w:t>
      </w:r>
      <w:r>
        <w:rPr>
          <w:rFonts w:eastAsiaTheme="minorEastAsia"/>
          <w:lang w:val="en-US"/>
        </w:rPr>
        <w:t>unning parameter</w:t>
      </w:r>
      <w:r w:rsidR="009C40B4">
        <w:rPr>
          <w:rFonts w:eastAsiaTheme="minorEastAsia"/>
          <w:lang w:val="en-US"/>
        </w:rPr>
        <w:t xml:space="preserve">, that </w:t>
      </w:r>
      <w:r w:rsidR="00FB6FA2">
        <w:rPr>
          <w:rFonts w:eastAsiaTheme="minorEastAsia"/>
          <w:lang w:val="en-US"/>
        </w:rPr>
        <w:t>considers</w:t>
      </w:r>
      <w:r w:rsidR="009C40B4">
        <w:rPr>
          <w:rFonts w:eastAsiaTheme="minorEastAsia"/>
          <w:lang w:val="en-US"/>
        </w:rPr>
        <w:t xml:space="preserve"> the bias-variance </w:t>
      </w:r>
      <w:r w:rsidR="007921F3">
        <w:rPr>
          <w:rFonts w:eastAsiaTheme="minorEastAsia"/>
          <w:lang w:val="en-US"/>
        </w:rPr>
        <w:t xml:space="preserve">trade-off </w:t>
      </w:r>
      <w:r w:rsidR="00A7285F">
        <w:rPr>
          <w:rFonts w:eastAsiaTheme="minorEastAsia"/>
          <w:lang w:val="en-US"/>
        </w:rPr>
        <w:t>of complexity vs fitting to training set. It is usually</w:t>
      </w:r>
      <w:r w:rsidR="0031022D">
        <w:rPr>
          <w:rFonts w:eastAsiaTheme="minorEastAsia"/>
          <w:lang w:val="en-US"/>
        </w:rPr>
        <w:t xml:space="preserve"> selected through cross validation. </w:t>
      </w:r>
    </w:p>
    <w:p w14:paraId="6DC139E8" w14:textId="1120BD71" w:rsidR="008460AE" w:rsidRDefault="00312D99" w:rsidP="008B5830">
      <w:pPr>
        <w:numPr>
          <w:ilvl w:val="0"/>
          <w:numId w:val="15"/>
        </w:numPr>
        <w:rPr>
          <w:rFonts w:eastAsiaTheme="minorEastAsia"/>
          <w:lang w:val="en-US"/>
        </w:rPr>
      </w:pPr>
      <m:oMath>
        <m:r>
          <w:rPr>
            <w:rFonts w:ascii="Cambria Math" w:eastAsiaTheme="minorEastAsia" w:hAnsi="Cambria Math"/>
            <w:lang w:val="en-US"/>
          </w:rPr>
          <m:t>α = 0</m:t>
        </m:r>
      </m:oMath>
      <w:r>
        <w:rPr>
          <w:rFonts w:eastAsiaTheme="minorEastAsia"/>
          <w:lang w:val="en-US"/>
        </w:rPr>
        <w:t xml:space="preserve"> : subtree equals the initial unpruned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Pr>
          <w:rFonts w:eastAsiaTheme="minorEastAsia"/>
          <w:lang w:val="en-US"/>
        </w:rPr>
        <w:t>.</w:t>
      </w:r>
    </w:p>
    <w:p w14:paraId="7E36944E" w14:textId="2965C932" w:rsidR="00312D99" w:rsidRDefault="00FD5313" w:rsidP="008B5830">
      <w:pPr>
        <w:numPr>
          <w:ilvl w:val="0"/>
          <w:numId w:val="15"/>
        </w:numPr>
        <w:rPr>
          <w:rFonts w:eastAsiaTheme="minorEastAsia"/>
          <w:lang w:val="en-US"/>
        </w:rPr>
      </w:pPr>
      <m:oMath>
        <m:r>
          <w:rPr>
            <w:rFonts w:ascii="Cambria Math" w:eastAsiaTheme="minorEastAsia" w:hAnsi="Cambria Math"/>
            <w:lang w:val="en-US"/>
          </w:rPr>
          <m:t>a &gt; 0</m:t>
        </m:r>
      </m:oMath>
      <w:r>
        <w:rPr>
          <w:rFonts w:eastAsiaTheme="minorEastAsia"/>
          <w:lang w:val="en-US"/>
        </w:rPr>
        <w:t xml:space="preserve"> : As </w:t>
      </w:r>
      <m:oMath>
        <m:r>
          <w:rPr>
            <w:rFonts w:ascii="Cambria Math" w:eastAsiaTheme="minorEastAsia" w:hAnsi="Cambria Math"/>
            <w:lang w:val="en-US"/>
          </w:rPr>
          <m:t>a</m:t>
        </m:r>
      </m:oMath>
      <w:r>
        <w:rPr>
          <w:rFonts w:eastAsiaTheme="minorEastAsia"/>
          <w:lang w:val="en-US"/>
        </w:rPr>
        <w:t xml:space="preserve"> increases less leaves remain i.e.,</w:t>
      </w:r>
      <w:r w:rsidR="0031022D">
        <w:rPr>
          <w:rFonts w:eastAsiaTheme="minorEastAsia"/>
          <w:lang w:val="en-US"/>
        </w:rPr>
        <w:t xml:space="preserve"> </w:t>
      </w:r>
      <w:r>
        <w:rPr>
          <w:rFonts w:eastAsiaTheme="minorEastAsia"/>
          <w:lang w:val="en-US"/>
        </w:rPr>
        <w:t>more pruning happens.</w:t>
      </w:r>
    </w:p>
    <w:p w14:paraId="05D460F7" w14:textId="77777777" w:rsidR="00DE5155" w:rsidRDefault="00DE5155" w:rsidP="008B5830">
      <w:pPr>
        <w:numPr>
          <w:ilvl w:val="0"/>
          <w:numId w:val="15"/>
        </w:numPr>
        <w:rPr>
          <w:rFonts w:eastAsiaTheme="minorEastAsia"/>
          <w:lang w:val="en-US"/>
        </w:rPr>
      </w:pPr>
    </w:p>
    <w:p w14:paraId="28DA3660" w14:textId="792FC6C4" w:rsidR="00B60360" w:rsidRDefault="00B60360" w:rsidP="00666805">
      <w:pPr>
        <w:rPr>
          <w:rFonts w:eastAsiaTheme="minorEastAsia"/>
          <w:lang w:val="en-US"/>
        </w:rPr>
      </w:pPr>
      <w:r>
        <w:rPr>
          <w:rFonts w:eastAsiaTheme="minorEastAsia"/>
          <w:lang w:val="en-US"/>
        </w:rPr>
        <w:lastRenderedPageBreak/>
        <w:t xml:space="preserve">Finally, after cross validation in the training set, the </w:t>
      </w:r>
      <w:r w:rsidR="00DE5155">
        <w:rPr>
          <w:rFonts w:eastAsiaTheme="minorEastAsia"/>
          <w:lang w:val="en-US"/>
        </w:rPr>
        <w:t xml:space="preserve">chosen </w:t>
      </w:r>
      <w:r>
        <w:rPr>
          <w:rFonts w:eastAsiaTheme="minorEastAsia"/>
          <w:lang w:val="en-US"/>
        </w:rPr>
        <w:t xml:space="preserve">subtree </w:t>
      </w:r>
      <w:r w:rsidR="001E2DB0">
        <w:rPr>
          <w:rFonts w:eastAsiaTheme="minorEastAsia"/>
          <w:lang w:val="en-US"/>
        </w:rPr>
        <w:t xml:space="preserve">is the one </w:t>
      </w:r>
      <w:r w:rsidR="00640DAD">
        <w:rPr>
          <w:rFonts w:eastAsiaTheme="minorEastAsia"/>
          <w:lang w:val="en-US"/>
        </w:rPr>
        <w:t xml:space="preserve">for which </w:t>
      </w:r>
      <w:r w:rsidR="003A62EF">
        <w:rPr>
          <w:rFonts w:eastAsiaTheme="minorEastAsia"/>
          <w:lang w:val="en-US"/>
        </w:rPr>
        <w:t>the</w:t>
      </w:r>
      <w:r w:rsidR="001E2DB0">
        <w:rPr>
          <w:rFonts w:eastAsiaTheme="minorEastAsia"/>
          <w:lang w:val="en-US"/>
        </w:rPr>
        <w:t xml:space="preserve"> below</w:t>
      </w:r>
      <w:r>
        <w:rPr>
          <w:rFonts w:eastAsiaTheme="minorEastAsia"/>
          <w:lang w:val="en-US"/>
        </w:rPr>
        <w:t xml:space="preserve"> </w:t>
      </w:r>
      <w:r w:rsidR="003C3F97">
        <w:rPr>
          <w:rFonts w:eastAsiaTheme="minorEastAsia"/>
          <w:lang w:val="en-US"/>
        </w:rPr>
        <w:t>obtains</w:t>
      </w:r>
      <w:r w:rsidR="00640DAD">
        <w:rPr>
          <w:rFonts w:eastAsiaTheme="minorEastAsia"/>
          <w:lang w:val="en-US"/>
        </w:rPr>
        <w:t xml:space="preserve"> minimum value.</w:t>
      </w:r>
    </w:p>
    <w:p w14:paraId="690383D5" w14:textId="77777777" w:rsidR="00DE5155" w:rsidRPr="00DB0A9D" w:rsidRDefault="00DE5155" w:rsidP="00666805">
      <w:pPr>
        <w:rPr>
          <w:rFonts w:eastAsiaTheme="minorEastAsia"/>
          <w:lang w:val="en-US"/>
        </w:rPr>
      </w:pPr>
    </w:p>
    <w:p w14:paraId="101B5559" w14:textId="44D43D1D" w:rsidR="00C7621D" w:rsidRPr="00497978" w:rsidRDefault="00000000" w:rsidP="00666805">
      <w:pPr>
        <w:rPr>
          <w:rFonts w:eastAsiaTheme="minorEastAsia"/>
          <w:lang w:val="en-US"/>
        </w:rPr>
      </w:pPr>
      <m:oMathPara>
        <m:oMath>
          <m:nary>
            <m:naryPr>
              <m:chr m:val="∑"/>
              <m:ctrlPr>
                <w:rPr>
                  <w:rFonts w:ascii="Cambria Math" w:eastAsiaTheme="minorEastAsia" w:hAnsi="Cambria Math"/>
                  <w:lang w:val="en-US"/>
                </w:rPr>
              </m:ctrlPr>
            </m:naryPr>
            <m:sub>
              <m:r>
                <w:rPr>
                  <w:rFonts w:ascii="Cambria Math" w:eastAsiaTheme="minorEastAsia" w:hAnsi="Cambria Math"/>
                  <w:lang w:val="en-US"/>
                </w:rPr>
                <m:t>m=1</m:t>
              </m:r>
              <m:ctrlPr>
                <w:rPr>
                  <w:rFonts w:ascii="Cambria Math" w:eastAsiaTheme="minorEastAsia" w:hAnsi="Cambria Math"/>
                  <w:i/>
                  <w:lang w:val="en-US"/>
                </w:rPr>
              </m:ctrlPr>
            </m:sub>
            <m:sup>
              <m:d>
                <m:dPr>
                  <m:begChr m:val="|"/>
                  <m:endChr m:val="|"/>
                  <m:ctrlPr>
                    <w:rPr>
                      <w:rFonts w:ascii="Cambria Math" w:eastAsiaTheme="minorEastAsia" w:hAnsi="Cambria Math"/>
                      <w:i/>
                      <w:lang w:val="en-US"/>
                    </w:rPr>
                  </m:ctrlPr>
                </m:dPr>
                <m:e>
                  <m:r>
                    <w:rPr>
                      <w:rFonts w:ascii="Cambria Math" w:eastAsiaTheme="minorEastAsia" w:hAnsi="Cambria Math"/>
                      <w:lang w:val="en-US"/>
                    </w:rPr>
                    <m:t>T</m:t>
                  </m:r>
                </m:e>
              </m:d>
              <m:ctrlPr>
                <w:rPr>
                  <w:rFonts w:ascii="Cambria Math" w:eastAsiaTheme="minorEastAsia" w:hAnsi="Cambria Math"/>
                  <w:i/>
                  <w:lang w:val="en-US"/>
                </w:rPr>
              </m:ctrlPr>
            </m:sup>
            <m:e>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m</m:t>
                      </m:r>
                    </m:sub>
                  </m:sSub>
                  <m:ctrlPr>
                    <w:rPr>
                      <w:rFonts w:ascii="Cambria Math" w:eastAsiaTheme="minorEastAsia" w:hAnsi="Cambria Math"/>
                      <w:i/>
                      <w:lang w:val="en-US"/>
                    </w:rPr>
                  </m:ctrlPr>
                </m:sub>
                <m:sup>
                  <m:ctrlPr>
                    <w:rPr>
                      <w:rFonts w:ascii="Cambria Math" w:eastAsiaTheme="minorEastAsia" w:hAnsi="Cambria Math"/>
                      <w:i/>
                      <w:lang w:val="en-US"/>
                    </w:rPr>
                  </m:ctrlPr>
                </m:sup>
                <m:e>
                  <m:sSup>
                    <m:sSupPr>
                      <m:ctrlPr>
                        <w:rPr>
                          <w:rFonts w:ascii="Cambria Math" w:eastAsiaTheme="minorEastAsia" w:hAnsi="Cambria Math"/>
                          <w:i/>
                          <w:lang w:val="en-US"/>
                        </w:rPr>
                      </m:ctrlPr>
                    </m:sSupPr>
                    <m:e>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sub>
                              </m:sSub>
                            </m:e>
                          </m:acc>
                          <m:ctrlPr>
                            <w:rPr>
                              <w:rFonts w:ascii="Cambria Math" w:eastAsiaTheme="minorEastAsia" w:hAnsi="Cambria Math"/>
                              <w:i/>
                              <w:lang w:val="en-US"/>
                            </w:rPr>
                          </m:ctrlPr>
                        </m:e>
                      </m:d>
                    </m:e>
                    <m:sup>
                      <m:r>
                        <w:rPr>
                          <w:rFonts w:ascii="Cambria Math" w:eastAsiaTheme="minorEastAsia" w:hAnsi="Cambria Math"/>
                          <w:lang w:val="en-US"/>
                        </w:rPr>
                        <m:t>2</m:t>
                      </m:r>
                    </m:sup>
                  </m:sSup>
                  <m:ctrlPr>
                    <w:rPr>
                      <w:rFonts w:ascii="Cambria Math" w:eastAsiaTheme="minorEastAsia" w:hAnsi="Cambria Math"/>
                      <w:i/>
                      <w:lang w:val="en-US"/>
                    </w:rPr>
                  </m:ctrlPr>
                </m:e>
              </m:nary>
              <m:ctrlPr>
                <w:rPr>
                  <w:rFonts w:ascii="Cambria Math" w:eastAsiaTheme="minorEastAsia" w:hAnsi="Cambria Math"/>
                  <w:i/>
                  <w:lang w:val="en-US"/>
                </w:rPr>
              </m:ctrlPr>
            </m:e>
          </m:nary>
          <m:r>
            <w:rPr>
              <w:rFonts w:ascii="Cambria Math" w:eastAsiaTheme="minorEastAsia" w:hAnsi="Cambria Math"/>
              <w:lang w:val="en-US"/>
            </w:rPr>
            <m:t> + </m:t>
          </m:r>
          <m:r>
            <m:rPr>
              <m:sty m:val="p"/>
            </m:rPr>
            <w:rPr>
              <w:rFonts w:ascii="Cambria Math" w:eastAsiaTheme="minorEastAsia" w:hAnsi="Cambria Math"/>
              <w:lang w:val="en-US"/>
            </w:rPr>
            <m:t>α</m:t>
          </m:r>
          <m:d>
            <m:dPr>
              <m:begChr m:val="|"/>
              <m:endChr m:val="|"/>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8.5</m:t>
              </m:r>
            </m:e>
          </m:d>
        </m:oMath>
      </m:oMathPara>
    </w:p>
    <w:p w14:paraId="73FE0F74" w14:textId="77777777" w:rsidR="00497978" w:rsidRPr="00497978" w:rsidRDefault="00497978" w:rsidP="00666805">
      <w:pPr>
        <w:rPr>
          <w:rFonts w:eastAsiaTheme="minorEastAsia"/>
          <w:lang w:val="en-US"/>
        </w:rPr>
      </w:pPr>
    </w:p>
    <w:p w14:paraId="61FDA7B7" w14:textId="61C46BFB" w:rsidR="00C7621D" w:rsidRDefault="004A6512" w:rsidP="00666805">
      <w:pPr>
        <w:rPr>
          <w:rFonts w:eastAsiaTheme="minorEastAsia"/>
          <w:lang w:val="en-US"/>
        </w:rPr>
      </w:pPr>
      <w:r>
        <w:rPr>
          <w:rFonts w:eastAsiaTheme="minorEastAsia"/>
          <w:lang w:val="en-US"/>
        </w:rPr>
        <w:t>R</w:t>
      </w:r>
      <w:r w:rsidR="00933E51">
        <w:rPr>
          <w:rFonts w:eastAsiaTheme="minorEastAsia"/>
          <w:lang w:val="en-US"/>
        </w:rPr>
        <w:t xml:space="preserve">eason why many </w:t>
      </w:r>
      <m:oMath>
        <m:r>
          <w:rPr>
            <w:rFonts w:ascii="Cambria Math" w:eastAsiaTheme="minorEastAsia" w:hAnsi="Cambria Math"/>
            <w:lang w:val="en-US"/>
          </w:rPr>
          <m:t>T</m:t>
        </m:r>
      </m:oMath>
      <w:r w:rsidR="00933E51">
        <w:rPr>
          <w:rFonts w:eastAsiaTheme="minorEastAsia"/>
          <w:lang w:val="en-US"/>
        </w:rPr>
        <w:t xml:space="preserve"> subtrees are </w:t>
      </w:r>
      <w:r>
        <w:rPr>
          <w:rFonts w:eastAsiaTheme="minorEastAsia"/>
          <w:lang w:val="en-US"/>
        </w:rPr>
        <w:t>calculated</w:t>
      </w:r>
      <w:r w:rsidR="00933E51">
        <w:rPr>
          <w:rFonts w:eastAsiaTheme="minorEastAsia"/>
          <w:lang w:val="en-US"/>
        </w:rPr>
        <w:t>, rather than one pruned based on a defined threshold (e.g., number of leaves to stop) is because tree structure is a</w:t>
      </w:r>
      <w:r>
        <w:rPr>
          <w:rFonts w:eastAsiaTheme="minorEastAsia"/>
          <w:lang w:val="en-US"/>
        </w:rPr>
        <w:t xml:space="preserve"> </w:t>
      </w:r>
      <w:r w:rsidR="00933E51">
        <w:rPr>
          <w:rFonts w:eastAsiaTheme="minorEastAsia"/>
          <w:lang w:val="en-US"/>
        </w:rPr>
        <w:t>greedy process as mentioned above</w:t>
      </w:r>
      <w:r>
        <w:rPr>
          <w:rFonts w:eastAsiaTheme="minorEastAsia"/>
          <w:lang w:val="en-US"/>
        </w:rPr>
        <w:t>. So,</w:t>
      </w:r>
      <w:r w:rsidR="00933E51">
        <w:rPr>
          <w:rFonts w:eastAsiaTheme="minorEastAsia"/>
          <w:lang w:val="en-US"/>
        </w:rPr>
        <w:t xml:space="preserve"> </w:t>
      </w:r>
      <w:r>
        <w:rPr>
          <w:rFonts w:eastAsiaTheme="minorEastAsia"/>
          <w:lang w:val="en-US"/>
        </w:rPr>
        <w:t>the pruning may have ended to</w:t>
      </w:r>
      <w:r w:rsidR="001A2A2D">
        <w:rPr>
          <w:rFonts w:eastAsiaTheme="minorEastAsia"/>
          <w:lang w:val="en-US"/>
        </w:rPr>
        <w:t xml:space="preserve"> a</w:t>
      </w:r>
      <w:r>
        <w:rPr>
          <w:rFonts w:eastAsiaTheme="minorEastAsia"/>
          <w:lang w:val="en-US"/>
        </w:rPr>
        <w:t xml:space="preserve"> not so important split, while a more important may have followed, if continued. </w:t>
      </w:r>
    </w:p>
    <w:p w14:paraId="4D7BAB75" w14:textId="77777777" w:rsidR="00992CC2" w:rsidRDefault="00992CC2" w:rsidP="00992CC2">
      <w:pPr>
        <w:rPr>
          <w:lang w:val="en-US"/>
        </w:rPr>
      </w:pPr>
    </w:p>
    <w:p w14:paraId="1C6D938E" w14:textId="22F630F2" w:rsidR="00992CC2" w:rsidRDefault="00992CC2" w:rsidP="00992CC2">
      <w:pPr>
        <w:rPr>
          <w:b/>
          <w:bCs/>
          <w:lang w:val="en-US"/>
        </w:rPr>
      </w:pPr>
      <w:r w:rsidRPr="00C3418D">
        <w:rPr>
          <w:b/>
          <w:bCs/>
          <w:lang w:val="en-US"/>
        </w:rPr>
        <w:t>Advantages</w:t>
      </w:r>
      <w:r>
        <w:rPr>
          <w:b/>
          <w:bCs/>
          <w:lang w:val="en-US"/>
        </w:rPr>
        <w:t xml:space="preserve"> and Drawbacks of Trees</w:t>
      </w:r>
    </w:p>
    <w:p w14:paraId="7DE0675B" w14:textId="5321FA54" w:rsidR="00B76A37" w:rsidRPr="004A6DCE" w:rsidRDefault="00992CC2" w:rsidP="00992CC2">
      <w:pPr>
        <w:rPr>
          <w:lang w:val="en-US"/>
        </w:rPr>
      </w:pPr>
      <w:r>
        <w:rPr>
          <w:lang w:val="en-US"/>
        </w:rPr>
        <w:t>Firstly, trees are simple and easy to interpret, especially because of their Graphical representation</w:t>
      </w:r>
      <w:r w:rsidR="00A86D3A">
        <w:rPr>
          <w:lang w:val="en-US"/>
        </w:rPr>
        <w:t xml:space="preserve"> not only </w:t>
      </w:r>
      <w:r w:rsidR="00001A90">
        <w:rPr>
          <w:lang w:val="en-US"/>
        </w:rPr>
        <w:t xml:space="preserve">regarding their </w:t>
      </w:r>
      <w:r w:rsidR="004D7917">
        <w:rPr>
          <w:lang w:val="en-US"/>
        </w:rPr>
        <w:t>‘</w:t>
      </w:r>
      <w:r w:rsidR="00A86D3A">
        <w:rPr>
          <w:lang w:val="en-US"/>
        </w:rPr>
        <w:t>tree</w:t>
      </w:r>
      <w:r w:rsidR="004D7917">
        <w:rPr>
          <w:lang w:val="en-US"/>
        </w:rPr>
        <w:t>’</w:t>
      </w:r>
      <w:r w:rsidR="00A86D3A">
        <w:rPr>
          <w:lang w:val="en-US"/>
        </w:rPr>
        <w:t xml:space="preserve"> structure but also</w:t>
      </w:r>
      <w:r w:rsidR="00001A90">
        <w:rPr>
          <w:lang w:val="en-US"/>
        </w:rPr>
        <w:t xml:space="preserve"> the region spaces in </w:t>
      </w:r>
      <w:r w:rsidR="00320DC5" w:rsidRPr="00320DC5">
        <w:rPr>
          <w:lang w:val="en-US"/>
        </w:rPr>
        <w:t>Cartesian plane</w:t>
      </w:r>
      <w:r>
        <w:rPr>
          <w:lang w:val="en-US"/>
        </w:rPr>
        <w:t>.</w:t>
      </w:r>
      <w:r w:rsidR="004A6DCE" w:rsidRPr="004A6DCE">
        <w:t xml:space="preserve"> </w:t>
      </w:r>
      <w:r w:rsidR="004A6DCE">
        <w:rPr>
          <w:lang w:val="en-US"/>
        </w:rPr>
        <w:t>They will also outperform classic liner models for non-linear or complex relationships.</w:t>
      </w:r>
    </w:p>
    <w:p w14:paraId="154C9370" w14:textId="77777777" w:rsidR="00B87A3A" w:rsidRDefault="007117C7" w:rsidP="00992CC2">
      <w:pPr>
        <w:rPr>
          <w:lang w:val="en-US"/>
        </w:rPr>
      </w:pPr>
      <w:r>
        <w:rPr>
          <w:lang w:val="en-US"/>
        </w:rPr>
        <w:t>However, in general they are l</w:t>
      </w:r>
      <w:r w:rsidR="00992CC2" w:rsidRPr="004618B1">
        <w:rPr>
          <w:lang w:val="en-US"/>
        </w:rPr>
        <w:t>ess accurate than best supervised methods</w:t>
      </w:r>
      <w:r w:rsidR="00B87A3A">
        <w:rPr>
          <w:lang w:val="en-US"/>
        </w:rPr>
        <w:t>.</w:t>
      </w:r>
      <w:r w:rsidR="004A6DCE">
        <w:rPr>
          <w:lang w:val="en-US"/>
        </w:rPr>
        <w:t xml:space="preserve"> </w:t>
      </w:r>
    </w:p>
    <w:p w14:paraId="149AD5BE" w14:textId="5337DB9D" w:rsidR="00992CC2" w:rsidRDefault="00B87A3A" w:rsidP="00992CC2">
      <w:pPr>
        <w:rPr>
          <w:lang w:val="en-US"/>
        </w:rPr>
      </w:pPr>
      <w:r>
        <w:rPr>
          <w:lang w:val="en-US"/>
        </w:rPr>
        <w:t>Most important</w:t>
      </w:r>
      <w:r w:rsidR="004A6DCE">
        <w:rPr>
          <w:lang w:val="en-US"/>
        </w:rPr>
        <w:t>, they are very prone to data changes, i.e., they lack robustness</w:t>
      </w:r>
      <w:r>
        <w:rPr>
          <w:lang w:val="en-US"/>
        </w:rPr>
        <w:t xml:space="preserve"> or else </w:t>
      </w:r>
      <w:r w:rsidR="00ED1951">
        <w:rPr>
          <w:lang w:val="en-US"/>
        </w:rPr>
        <w:t>suffer from</w:t>
      </w:r>
      <w:r>
        <w:rPr>
          <w:lang w:val="en-US"/>
        </w:rPr>
        <w:t xml:space="preserve"> high variance. </w:t>
      </w:r>
      <w:r w:rsidR="00A228D6">
        <w:rPr>
          <w:lang w:val="en-US"/>
        </w:rPr>
        <w:t xml:space="preserve">For </w:t>
      </w:r>
      <w:r w:rsidR="00117EAD">
        <w:rPr>
          <w:lang w:val="en-US"/>
        </w:rPr>
        <w:t>example,</w:t>
      </w:r>
      <w:r w:rsidR="00D573D5">
        <w:rPr>
          <w:lang w:val="en-US"/>
        </w:rPr>
        <w:t xml:space="preserve"> </w:t>
      </w:r>
      <w:r w:rsidR="00667C06">
        <w:rPr>
          <w:lang w:val="en-US"/>
        </w:rPr>
        <w:t xml:space="preserve">2 different datasets </w:t>
      </w:r>
      <w:r w:rsidR="00A228D6">
        <w:rPr>
          <w:lang w:val="en-US"/>
        </w:rPr>
        <w:t xml:space="preserve">for the same classification problem and predictors </w:t>
      </w:r>
      <w:r w:rsidR="00667C06">
        <w:rPr>
          <w:lang w:val="en-US"/>
        </w:rPr>
        <w:t xml:space="preserve">or even 2 different random splits </w:t>
      </w:r>
      <w:r w:rsidR="00A228D6">
        <w:rPr>
          <w:lang w:val="en-US"/>
        </w:rPr>
        <w:t>from the same dataset will give different tree</w:t>
      </w:r>
      <w:r w:rsidR="00E751D2">
        <w:rPr>
          <w:lang w:val="en-US"/>
        </w:rPr>
        <w:t>s</w:t>
      </w:r>
      <w:r w:rsidR="00667C06">
        <w:rPr>
          <w:lang w:val="en-US"/>
        </w:rPr>
        <w:t xml:space="preserve">. </w:t>
      </w:r>
    </w:p>
    <w:p w14:paraId="6A81255F" w14:textId="77777777" w:rsidR="00207937" w:rsidRDefault="00207937" w:rsidP="00992CC2">
      <w:pPr>
        <w:rPr>
          <w:lang w:val="en-US"/>
        </w:rPr>
      </w:pPr>
    </w:p>
    <w:p w14:paraId="347FF7B2" w14:textId="3F73A8B5" w:rsidR="00207937" w:rsidRDefault="00207937" w:rsidP="00992CC2">
      <w:pPr>
        <w:rPr>
          <w:lang w:val="en-US"/>
        </w:rPr>
      </w:pPr>
      <w:r>
        <w:rPr>
          <w:lang w:val="en-US"/>
        </w:rPr>
        <w:t xml:space="preserve">For the </w:t>
      </w:r>
      <w:r w:rsidR="002E2CD1">
        <w:rPr>
          <w:lang w:val="en-US"/>
        </w:rPr>
        <w:t>accuracy optimization</w:t>
      </w:r>
      <w:r>
        <w:rPr>
          <w:lang w:val="en-US"/>
        </w:rPr>
        <w:t xml:space="preserve">, the below alternative </w:t>
      </w:r>
      <w:r w:rsidR="00117EAD">
        <w:rPr>
          <w:lang w:val="en-US"/>
        </w:rPr>
        <w:t>tree</w:t>
      </w:r>
      <w:r>
        <w:rPr>
          <w:lang w:val="en-US"/>
        </w:rPr>
        <w:t xml:space="preserve"> methods have been defined</w:t>
      </w:r>
      <w:r w:rsidR="002E2CD1">
        <w:rPr>
          <w:lang w:val="en-US"/>
        </w:rPr>
        <w:t>, but with the trade of</w:t>
      </w:r>
      <w:r w:rsidR="00FB6254">
        <w:rPr>
          <w:lang w:val="en-US"/>
        </w:rPr>
        <w:t xml:space="preserve"> decreased</w:t>
      </w:r>
      <w:r w:rsidR="002E2CD1">
        <w:rPr>
          <w:lang w:val="en-US"/>
        </w:rPr>
        <w:t xml:space="preserve"> interpret</w:t>
      </w:r>
      <w:r w:rsidR="007F3473">
        <w:rPr>
          <w:lang w:val="en-US"/>
        </w:rPr>
        <w:t>ability</w:t>
      </w:r>
      <w:r>
        <w:rPr>
          <w:lang w:val="en-US"/>
        </w:rPr>
        <w:t>.</w:t>
      </w:r>
      <w:r w:rsidR="00804133">
        <w:rPr>
          <w:lang w:val="en-US"/>
        </w:rPr>
        <w:t xml:space="preserve"> </w:t>
      </w:r>
      <w:sdt>
        <w:sdtPr>
          <w:rPr>
            <w:color w:val="000000"/>
            <w:lang w:val="en-US"/>
          </w:rPr>
          <w:tag w:val="MENDELEY_CITATION_v3_eyJjaXRhdGlvbklEIjoiTUVOREVMRVlfQ0lUQVRJT05fNjg2NWFlMjUtY2EyYS00OTE1LTljNjItMzVjYjc5NGQwMjM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165823566"/>
          <w:placeholder>
            <w:docPart w:val="DefaultPlaceholder_-1854013440"/>
          </w:placeholder>
        </w:sdtPr>
        <w:sdtContent>
          <w:r w:rsidR="00B45A6A" w:rsidRPr="00B45A6A">
            <w:rPr>
              <w:color w:val="000000"/>
              <w:lang w:val="en-US"/>
            </w:rPr>
            <w:t>[31]</w:t>
          </w:r>
        </w:sdtContent>
      </w:sdt>
    </w:p>
    <w:p w14:paraId="184D4BA9" w14:textId="77777777" w:rsidR="00992CC2" w:rsidRDefault="00992CC2" w:rsidP="00666805">
      <w:pPr>
        <w:rPr>
          <w:rFonts w:eastAsiaTheme="minorEastAsia"/>
          <w:lang w:val="en-US"/>
        </w:rPr>
      </w:pPr>
    </w:p>
    <w:p w14:paraId="077CA840" w14:textId="0118BC0F" w:rsidR="007F1AB7" w:rsidRDefault="009F1128" w:rsidP="00AD2F7E">
      <w:pPr>
        <w:pStyle w:val="Heading4"/>
        <w:rPr>
          <w:lang w:val="en-US"/>
        </w:rPr>
      </w:pPr>
      <w:r>
        <w:rPr>
          <w:lang w:val="en-US"/>
        </w:rPr>
        <w:t>E</w:t>
      </w:r>
      <w:r w:rsidR="007F1AB7" w:rsidRPr="00CD1956">
        <w:rPr>
          <w:lang w:val="en-US"/>
        </w:rPr>
        <w:t xml:space="preserve">nsemble </w:t>
      </w:r>
      <w:r w:rsidR="00D913DD">
        <w:rPr>
          <w:lang w:val="en-US"/>
        </w:rPr>
        <w:t xml:space="preserve">Method </w:t>
      </w:r>
      <w:r>
        <w:rPr>
          <w:lang w:val="en-US"/>
        </w:rPr>
        <w:t>Trees</w:t>
      </w:r>
    </w:p>
    <w:p w14:paraId="6BB9ED0A" w14:textId="33B04C8D" w:rsidR="007F1AB7" w:rsidRDefault="00E368B7" w:rsidP="00666805">
      <w:pPr>
        <w:rPr>
          <w:rFonts w:eastAsiaTheme="minorEastAsia"/>
          <w:lang w:val="en-US"/>
        </w:rPr>
      </w:pPr>
      <w:r>
        <w:rPr>
          <w:rFonts w:eastAsiaTheme="minorEastAsia"/>
          <w:lang w:val="en-US"/>
        </w:rPr>
        <w:t>Ensemble method</w:t>
      </w:r>
      <w:r w:rsidR="007F1AB7">
        <w:rPr>
          <w:rFonts w:eastAsiaTheme="minorEastAsia"/>
          <w:lang w:val="en-US"/>
        </w:rPr>
        <w:t xml:space="preserve"> combines a number of simpler models to final predictor/model in order to achieve better performance. Such as, </w:t>
      </w:r>
      <w:r>
        <w:rPr>
          <w:rFonts w:eastAsiaTheme="minorEastAsia"/>
          <w:lang w:val="en-US"/>
        </w:rPr>
        <w:t>bagging</w:t>
      </w:r>
      <w:r w:rsidR="005D542F">
        <w:rPr>
          <w:rFonts w:eastAsiaTheme="minorEastAsia"/>
          <w:lang w:val="en-US"/>
        </w:rPr>
        <w:t xml:space="preserve"> trees, random forests,</w:t>
      </w:r>
      <w:r>
        <w:rPr>
          <w:rFonts w:eastAsiaTheme="minorEastAsia"/>
          <w:lang w:val="en-US"/>
        </w:rPr>
        <w:t xml:space="preserve"> boosting</w:t>
      </w:r>
      <w:r w:rsidR="005D542F">
        <w:rPr>
          <w:rFonts w:eastAsiaTheme="minorEastAsia"/>
          <w:lang w:val="en-US"/>
        </w:rPr>
        <w:t xml:space="preserve"> and xgboost trees</w:t>
      </w:r>
      <w:r w:rsidR="00CC0626">
        <w:rPr>
          <w:rFonts w:eastAsiaTheme="minorEastAsia"/>
          <w:lang w:val="en-US"/>
        </w:rPr>
        <w:t>, that are discussed below,</w:t>
      </w:r>
      <w:r w:rsidR="007F1AB7">
        <w:rPr>
          <w:rFonts w:eastAsiaTheme="minorEastAsia"/>
          <w:lang w:val="en-US"/>
        </w:rPr>
        <w:t xml:space="preserve"> </w:t>
      </w:r>
      <w:r w:rsidR="007F1AB7" w:rsidRPr="00CD1956">
        <w:rPr>
          <w:rFonts w:eastAsiaTheme="minorEastAsia"/>
          <w:lang w:val="en-US"/>
        </w:rPr>
        <w:t>aggregate</w:t>
      </w:r>
      <w:r w:rsidR="007F1AB7">
        <w:rPr>
          <w:rFonts w:eastAsiaTheme="minorEastAsia"/>
          <w:lang w:val="en-US"/>
        </w:rPr>
        <w:t xml:space="preserve"> </w:t>
      </w:r>
      <w:r w:rsidR="007F1AB7" w:rsidRPr="00CD1956">
        <w:rPr>
          <w:rFonts w:eastAsiaTheme="minorEastAsia"/>
          <w:lang w:val="en-US"/>
        </w:rPr>
        <w:t>several decision trees into a single</w:t>
      </w:r>
      <w:r w:rsidR="007F1AB7">
        <w:rPr>
          <w:rFonts w:eastAsiaTheme="minorEastAsia"/>
          <w:lang w:val="en-US"/>
        </w:rPr>
        <w:t xml:space="preserve"> </w:t>
      </w:r>
      <w:r w:rsidR="007F1AB7" w:rsidRPr="00CD1956">
        <w:rPr>
          <w:rFonts w:eastAsiaTheme="minorEastAsia"/>
          <w:lang w:val="en-US"/>
        </w:rPr>
        <w:t>predictor.</w:t>
      </w:r>
      <w:r w:rsidR="007F1AB7">
        <w:rPr>
          <w:rFonts w:eastAsiaTheme="minorEastAsia"/>
          <w:lang w:val="en-US"/>
        </w:rPr>
        <w:t xml:space="preserve"> </w:t>
      </w:r>
      <w:sdt>
        <w:sdtPr>
          <w:rPr>
            <w:rFonts w:eastAsiaTheme="minorEastAsia"/>
            <w:color w:val="000000"/>
            <w:lang w:val="en-US"/>
          </w:rPr>
          <w:tag w:val="MENDELEY_CITATION_v3_eyJjaXRhdGlvbklEIjoiTUVOREVMRVlfQ0lUQVRJT05fYmFmZmI4NzAtYTY0Zi00Y2FlLTgyNGEtNjBjODI1ZDdkZTY2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302888353"/>
          <w:placeholder>
            <w:docPart w:val="0752725457B242B6BAEB5C1A1F5D4ED9"/>
          </w:placeholder>
        </w:sdtPr>
        <w:sdtContent>
          <w:r w:rsidR="00B45A6A" w:rsidRPr="00B45A6A">
            <w:rPr>
              <w:rFonts w:eastAsiaTheme="minorEastAsia"/>
              <w:color w:val="000000"/>
              <w:lang w:val="en-US"/>
            </w:rPr>
            <w:t>[50]</w:t>
          </w:r>
        </w:sdtContent>
      </w:sdt>
    </w:p>
    <w:p w14:paraId="23E2E56F" w14:textId="77777777" w:rsidR="007F1AB7" w:rsidRPr="00C7621D" w:rsidRDefault="007F1AB7" w:rsidP="00666805">
      <w:pPr>
        <w:rPr>
          <w:rFonts w:eastAsiaTheme="minorEastAsia"/>
          <w:lang w:val="en-US"/>
        </w:rPr>
      </w:pPr>
    </w:p>
    <w:p w14:paraId="3BDFEAC0" w14:textId="14DFCEB8" w:rsidR="006747C5" w:rsidRDefault="003E1C6A" w:rsidP="001775DE">
      <w:pPr>
        <w:pStyle w:val="Heading5"/>
      </w:pPr>
      <w:r>
        <w:t>Bagging</w:t>
      </w:r>
      <w:r w:rsidR="00BC3E2F">
        <w:t xml:space="preserve"> </w:t>
      </w:r>
      <w:r w:rsidR="00CE4173">
        <w:t>Trees</w:t>
      </w:r>
      <w:r w:rsidR="00123CE3">
        <w:t xml:space="preserve"> </w:t>
      </w:r>
      <w:r w:rsidR="00BC3E2F">
        <w:t>(Bootstrap)</w:t>
      </w:r>
    </w:p>
    <w:p w14:paraId="26D9E31C" w14:textId="3C4FF6C0" w:rsidR="00AE7947" w:rsidRDefault="002B3A22" w:rsidP="00AE7947">
      <w:r>
        <w:t xml:space="preserve">Because </w:t>
      </w:r>
      <w:r w:rsidR="00AE7947">
        <w:t xml:space="preserve">of high variance </w:t>
      </w:r>
      <w:r w:rsidR="001663D9">
        <w:t xml:space="preserve">and lower accuracy </w:t>
      </w:r>
      <w:r w:rsidR="00884294">
        <w:t xml:space="preserve">scores </w:t>
      </w:r>
      <w:r w:rsidR="00AE7947">
        <w:t xml:space="preserve">in </w:t>
      </w:r>
      <w:r w:rsidR="0047082D">
        <w:t xml:space="preserve">simple </w:t>
      </w:r>
      <w:r w:rsidR="00AE7947">
        <w:t>trees, there have been defined other methods</w:t>
      </w:r>
      <w:r w:rsidR="001663D9">
        <w:t xml:space="preserve"> to solve those problems.</w:t>
      </w:r>
    </w:p>
    <w:p w14:paraId="3632DC11" w14:textId="77777777" w:rsidR="009144E3" w:rsidRDefault="0043440B" w:rsidP="00AE7947">
      <w:pPr>
        <w:rPr>
          <w:lang w:val="en-US"/>
        </w:rPr>
      </w:pPr>
      <w:r>
        <w:t xml:space="preserve">Random forests use the bagging method </w:t>
      </w:r>
      <w:r w:rsidR="006B24A6">
        <w:t>to</w:t>
      </w:r>
      <w:r>
        <w:t xml:space="preserve"> defin</w:t>
      </w:r>
      <w:r w:rsidR="006B24A6">
        <w:t>e</w:t>
      </w:r>
      <w:r>
        <w:t xml:space="preserve"> more than one trees</w:t>
      </w:r>
      <w:r w:rsidR="006B24A6">
        <w:t xml:space="preserve">, </w:t>
      </w:r>
      <w:r w:rsidR="00184684">
        <w:t xml:space="preserve">while </w:t>
      </w:r>
      <w:r w:rsidR="006B24A6">
        <w:t xml:space="preserve">also </w:t>
      </w:r>
      <w:r w:rsidR="00184684">
        <w:t xml:space="preserve">using the </w:t>
      </w:r>
      <w:r w:rsidR="00AC7418">
        <w:rPr>
          <w:lang w:val="en-US"/>
        </w:rPr>
        <w:t xml:space="preserve">property of </w:t>
      </w:r>
      <w:r w:rsidR="00706398">
        <w:rPr>
          <w:lang w:val="en-US"/>
        </w:rPr>
        <w:t xml:space="preserve">reducing variance by </w:t>
      </w:r>
      <w:r w:rsidR="00AC7418">
        <w:rPr>
          <w:lang w:val="en-US"/>
        </w:rPr>
        <w:t xml:space="preserve">averaging </w:t>
      </w:r>
      <w:r w:rsidR="006B7350">
        <w:rPr>
          <w:lang w:val="en-US"/>
        </w:rPr>
        <w:t xml:space="preserve">this set of </w:t>
      </w:r>
      <w:r w:rsidR="00706398">
        <w:rPr>
          <w:lang w:val="en-US"/>
        </w:rPr>
        <w:t>trees</w:t>
      </w:r>
      <w:r w:rsidR="00AC7418">
        <w:rPr>
          <w:lang w:val="en-US"/>
        </w:rPr>
        <w:t xml:space="preserve">. </w:t>
      </w:r>
    </w:p>
    <w:p w14:paraId="649A37C3" w14:textId="63197A61" w:rsidR="00DA6BA1" w:rsidRPr="00DA6BA1" w:rsidRDefault="0043440B" w:rsidP="00AE7947">
      <w:pPr>
        <w:rPr>
          <w:rFonts w:eastAsiaTheme="minorEastAsia"/>
        </w:rPr>
      </w:pPr>
      <w:r>
        <w:t xml:space="preserve">More specifically, </w:t>
      </w:r>
      <w:r w:rsidR="00DE5EED">
        <w:t>bootstrapping</w:t>
      </w:r>
      <w:r w:rsidR="00377960">
        <w:t xml:space="preserve"> </w:t>
      </w:r>
      <w:r w:rsidR="00DE5EED">
        <w:t>is</w:t>
      </w:r>
      <w:r w:rsidR="00377960">
        <w:t xml:space="preserve"> </w:t>
      </w:r>
      <w:r w:rsidR="000F6582">
        <w:t xml:space="preserve">taking repeatedly random samples from the training set, </w:t>
      </w:r>
      <m:oMath>
        <m:r>
          <w:rPr>
            <w:rFonts w:ascii="Cambria Math" w:hAnsi="Cambria Math"/>
          </w:rPr>
          <m:t>B</m:t>
        </m:r>
      </m:oMath>
      <w:r w:rsidR="002C3E4E">
        <w:rPr>
          <w:rFonts w:eastAsiaTheme="minorEastAsia"/>
        </w:rPr>
        <w:t xml:space="preserve"> </w:t>
      </w:r>
      <w:r w:rsidR="00251F80">
        <w:rPr>
          <w:rFonts w:eastAsiaTheme="minorEastAsia"/>
        </w:rPr>
        <w:t>separated random training samples are generated from the initial one.</w:t>
      </w:r>
      <w:r w:rsidR="002D29CE">
        <w:rPr>
          <w:rFonts w:eastAsiaTheme="minorEastAsia"/>
        </w:rPr>
        <w:t xml:space="preserve"> Thus,</w:t>
      </w:r>
      <w:r w:rsidR="00310436">
        <w:rPr>
          <w:rFonts w:eastAsiaTheme="minorEastAsia"/>
        </w:rPr>
        <w:t xml:space="preserve"> it is and </w:t>
      </w:r>
      <m:oMath>
        <m:acc>
          <m:accPr>
            <m:ctrlPr>
              <w:rPr>
                <w:rFonts w:ascii="Cambria Math" w:eastAsiaTheme="minorEastAsia" w:hAnsi="Cambria Math"/>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x</m:t>
            </m:r>
          </m:e>
        </m:d>
      </m:oMath>
      <w:r w:rsidR="00DA6BA1">
        <w:rPr>
          <w:rFonts w:eastAsiaTheme="minorEastAsia"/>
        </w:rPr>
        <w:t xml:space="preserve"> for each of the </w:t>
      </w:r>
      <m:oMath>
        <m:r>
          <w:rPr>
            <w:rFonts w:ascii="Cambria Math" w:eastAsiaTheme="minorEastAsia" w:hAnsi="Cambria Math"/>
          </w:rPr>
          <m:t xml:space="preserve">B </m:t>
        </m:r>
      </m:oMath>
      <w:r w:rsidR="00DA6BA1">
        <w:rPr>
          <w:rFonts w:eastAsiaTheme="minorEastAsia"/>
        </w:rPr>
        <w:t xml:space="preserve">training sets. </w:t>
      </w:r>
      <w:sdt>
        <w:sdtPr>
          <w:rPr>
            <w:color w:val="000000"/>
            <w:lang w:val="en-US"/>
          </w:rPr>
          <w:tag w:val="MENDELEY_CITATION_v3_eyJjaXRhdGlvbklEIjoiTUVOREVMRVlfQ0lUQVRJT05fY2I2MWQ2ZDMtNjI0Zi00ZTVkLWE0MWQtOTk1NmIwOGY3YzI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562753790"/>
          <w:placeholder>
            <w:docPart w:val="E1E9CEBB9EA442D0B73966E02A4E9F9C"/>
          </w:placeholder>
        </w:sdtPr>
        <w:sdtContent>
          <w:r w:rsidR="00B45A6A" w:rsidRPr="00B45A6A">
            <w:rPr>
              <w:color w:val="000000"/>
              <w:lang w:val="en-US"/>
            </w:rPr>
            <w:t>[31]</w:t>
          </w:r>
        </w:sdtContent>
      </w:sdt>
    </w:p>
    <w:p w14:paraId="711F1803" w14:textId="706B6F50" w:rsidR="0043440B" w:rsidRPr="00C33CEC" w:rsidRDefault="00D17F23" w:rsidP="00AE7947">
      <w:pPr>
        <w:rPr>
          <w:rFonts w:eastAsiaTheme="minorEastAsia"/>
        </w:rPr>
      </w:pPr>
      <w:r>
        <w:rPr>
          <w:rFonts w:eastAsiaTheme="minorEastAsia"/>
        </w:rPr>
        <w:br/>
      </w:r>
      <m:oMathPara>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1</m:t>
                  </m:r>
                </m:sub>
              </m:sSub>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r>
            <m:rPr>
              <m:sty m:val="p"/>
            </m:rPr>
            <w:rPr>
              <w:rFonts w:ascii="Cambria Math" w:eastAsiaTheme="minorEastAsia" w:hAnsi="Cambria Math"/>
            </w:rPr>
            <m:t>…</m:t>
          </m:r>
          <m:r>
            <w:rPr>
              <w:rFonts w:ascii="Cambria Math" w:eastAsiaTheme="minorEastAsia" w:hAnsi="Cambria Math"/>
            </w:rPr>
            <m:t>, </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B</m:t>
                  </m:r>
                </m:sub>
              </m:sSub>
            </m:e>
          </m:acc>
          <m:d>
            <m:dPr>
              <m:ctrlPr>
                <w:rPr>
                  <w:rFonts w:ascii="Cambria Math" w:eastAsiaTheme="minorEastAsia" w:hAnsi="Cambria Math"/>
                  <w:i/>
                </w:rPr>
              </m:ctrlPr>
            </m:dPr>
            <m:e>
              <m:r>
                <w:rPr>
                  <w:rFonts w:ascii="Cambria Math" w:eastAsiaTheme="minorEastAsia" w:hAnsi="Cambria Math"/>
                </w:rPr>
                <m:t>x</m:t>
              </m:r>
            </m:e>
          </m:d>
        </m:oMath>
      </m:oMathPara>
    </w:p>
    <w:p w14:paraId="73AFEA03" w14:textId="22586108" w:rsidR="00C33CEC" w:rsidRPr="00C33CEC" w:rsidRDefault="00000000" w:rsidP="00AE7947">
      <w:pPr>
        <w:rPr>
          <w:rFonts w:eastAsiaTheme="minorEastAsia"/>
        </w:rPr>
      </w:pPr>
      <m:oMathPara>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m:rPr>
                      <m:nor/>
                    </m:rPr>
                    <w:rPr>
                      <w:rFonts w:ascii="Cambria Math" w:eastAsiaTheme="minorEastAsia" w:hAnsi="Cambria Math"/>
                    </w:rPr>
                    <m:t>avg</m:t>
                  </m:r>
                </m:sub>
              </m:sSub>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b=1</m:t>
              </m:r>
              <m:ctrlPr>
                <w:rPr>
                  <w:rFonts w:ascii="Cambria Math" w:eastAsiaTheme="minorEastAsia" w:hAnsi="Cambria Math"/>
                  <w:i/>
                </w:rPr>
              </m:ctrlPr>
            </m:sub>
            <m:sup>
              <m:r>
                <w:rPr>
                  <w:rFonts w:ascii="Cambria Math" w:eastAsiaTheme="minorEastAsia" w:hAnsi="Cambria Math"/>
                </w:rPr>
                <m:t>B</m:t>
              </m:r>
              <m:ctrlPr>
                <w:rPr>
                  <w:rFonts w:ascii="Cambria Math" w:eastAsiaTheme="minorEastAsia" w:hAnsi="Cambria Math"/>
                  <w:i/>
                </w:rPr>
              </m:ctrlPr>
            </m:sup>
            <m:e>
              <m:acc>
                <m:accPr>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f</m:t>
                      </m:r>
                      <m:ctrlPr>
                        <w:rPr>
                          <w:rFonts w:ascii="Cambria Math" w:eastAsiaTheme="minorEastAsia" w:hAnsi="Cambria Math"/>
                        </w:rPr>
                      </m:ctrlPr>
                    </m:e>
                    <m:sup>
                      <m:r>
                        <w:rPr>
                          <w:rFonts w:ascii="Cambria Math" w:eastAsiaTheme="minorEastAsia" w:hAnsi="Cambria Math"/>
                        </w:rPr>
                        <m:t>b</m:t>
                      </m:r>
                    </m:sup>
                  </m:sSup>
                </m:e>
              </m:acc>
              <m:d>
                <m:dPr>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nary>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8.6</m:t>
              </m:r>
            </m:e>
          </m:d>
        </m:oMath>
      </m:oMathPara>
    </w:p>
    <w:p w14:paraId="752F4CDE" w14:textId="77777777" w:rsidR="009144E3" w:rsidRDefault="009144E3" w:rsidP="009144E3">
      <w:pPr>
        <w:rPr>
          <w:rFonts w:eastAsiaTheme="minorEastAsia"/>
        </w:rPr>
      </w:pPr>
    </w:p>
    <w:p w14:paraId="271B97D6" w14:textId="04F84CD0" w:rsidR="009144E3" w:rsidRDefault="0045271B" w:rsidP="009144E3">
      <w:pPr>
        <w:rPr>
          <w:rFonts w:eastAsiaTheme="minorEastAsia"/>
        </w:rPr>
      </w:pPr>
      <w:r>
        <w:rPr>
          <w:rFonts w:eastAsiaTheme="minorEastAsia"/>
        </w:rPr>
        <w:t>A</w:t>
      </w:r>
      <w:r w:rsidR="009144E3">
        <w:rPr>
          <w:rFonts w:eastAsiaTheme="minorEastAsia"/>
        </w:rPr>
        <w:t xml:space="preserve"> test point prediction in a classification problem</w:t>
      </w:r>
      <w:r>
        <w:rPr>
          <w:rFonts w:eastAsiaTheme="minorEastAsia"/>
        </w:rPr>
        <w:t>, is decided by considering</w:t>
      </w:r>
      <w:r w:rsidR="009144E3">
        <w:rPr>
          <w:rFonts w:eastAsiaTheme="minorEastAsia"/>
        </w:rPr>
        <w:t xml:space="preserve"> </w:t>
      </w:r>
      <w:r w:rsidR="00083BDE">
        <w:rPr>
          <w:rFonts w:eastAsiaTheme="minorEastAsia"/>
        </w:rPr>
        <w:t xml:space="preserve">the class that each one of </w:t>
      </w:r>
      <m:oMath>
        <m:r>
          <w:rPr>
            <w:rFonts w:ascii="Cambria Math" w:eastAsiaTheme="minorEastAsia" w:hAnsi="Cambria Math"/>
          </w:rPr>
          <m:t>B</m:t>
        </m:r>
      </m:oMath>
      <w:r w:rsidR="00083BDE">
        <w:rPr>
          <w:rFonts w:eastAsiaTheme="minorEastAsia"/>
        </w:rPr>
        <w:t xml:space="preserve"> bagging trees </w:t>
      </w:r>
      <w:r>
        <w:rPr>
          <w:rFonts w:eastAsiaTheme="minorEastAsia"/>
        </w:rPr>
        <w:t>gave and choose the most commonly occurring.</w:t>
      </w:r>
      <w:r w:rsidR="00A07315">
        <w:rPr>
          <w:rFonts w:eastAsiaTheme="minorEastAsia"/>
        </w:rPr>
        <w:t xml:space="preserve"> </w:t>
      </w:r>
      <w:sdt>
        <w:sdtPr>
          <w:rPr>
            <w:color w:val="000000"/>
            <w:lang w:val="en-US"/>
          </w:rPr>
          <w:tag w:val="MENDELEY_CITATION_v3_eyJjaXRhdGlvbklEIjoiTUVOREVMRVlfQ0lUQVRJT05fNGRiZDQwMDMtYjk5Mi00ZDY0LWI3ZjMtNDdkMDRmYjNiNzZ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194459364"/>
          <w:placeholder>
            <w:docPart w:val="5D528492E6FD490D9FB1EAF5C5ECC07C"/>
          </w:placeholder>
        </w:sdtPr>
        <w:sdtContent>
          <w:r w:rsidR="00B45A6A" w:rsidRPr="00B45A6A">
            <w:rPr>
              <w:color w:val="000000"/>
              <w:lang w:val="en-US"/>
            </w:rPr>
            <w:t>[31]</w:t>
          </w:r>
        </w:sdtContent>
      </w:sdt>
    </w:p>
    <w:p w14:paraId="70718874" w14:textId="77777777" w:rsidR="00404936" w:rsidRDefault="00A07315" w:rsidP="008273C6">
      <w:pPr>
        <w:rPr>
          <w:rFonts w:eastAsiaTheme="minorEastAsia"/>
        </w:rPr>
      </w:pPr>
      <w:r>
        <w:rPr>
          <w:rFonts w:eastAsiaTheme="minorEastAsia"/>
        </w:rPr>
        <w:t>Finally, the number of trees in not so crucial</w:t>
      </w:r>
      <w:r w:rsidR="008E2B2C">
        <w:rPr>
          <w:rFonts w:eastAsiaTheme="minorEastAsia"/>
        </w:rPr>
        <w:t>. A</w:t>
      </w:r>
      <w:r>
        <w:rPr>
          <w:rFonts w:eastAsiaTheme="minorEastAsia"/>
        </w:rPr>
        <w:t xml:space="preserve">s far as an efficient number </w:t>
      </w:r>
      <w:r w:rsidR="008E2B2C">
        <w:rPr>
          <w:rFonts w:eastAsiaTheme="minorEastAsia"/>
        </w:rPr>
        <w:t xml:space="preserve">of bagging trees </w:t>
      </w:r>
      <w:r>
        <w:rPr>
          <w:rFonts w:eastAsiaTheme="minorEastAsia"/>
        </w:rPr>
        <w:t>is chosen,</w:t>
      </w:r>
      <w:r w:rsidR="008E2B2C">
        <w:rPr>
          <w:rFonts w:eastAsiaTheme="minorEastAsia"/>
        </w:rPr>
        <w:t xml:space="preserve"> a greater one </w:t>
      </w:r>
      <w:r>
        <w:rPr>
          <w:rFonts w:eastAsiaTheme="minorEastAsia"/>
        </w:rPr>
        <w:t xml:space="preserve">will not increase the accuracy </w:t>
      </w:r>
      <w:r w:rsidR="00DD6A13">
        <w:rPr>
          <w:rFonts w:eastAsiaTheme="minorEastAsia"/>
        </w:rPr>
        <w:t xml:space="preserve">or even overfit </w:t>
      </w:r>
      <w:r>
        <w:rPr>
          <w:rFonts w:eastAsiaTheme="minorEastAsia"/>
        </w:rPr>
        <w:t>further.</w:t>
      </w:r>
      <w:r w:rsidR="00DD6A13">
        <w:rPr>
          <w:rFonts w:eastAsiaTheme="minorEastAsia"/>
        </w:rPr>
        <w:t xml:space="preserve"> </w:t>
      </w:r>
      <w:r w:rsidR="00404936">
        <w:rPr>
          <w:rFonts w:eastAsiaTheme="minorEastAsia"/>
        </w:rPr>
        <w:t>Thus</w:t>
      </w:r>
      <w:r w:rsidR="00DD6A13">
        <w:rPr>
          <w:rFonts w:eastAsiaTheme="minorEastAsia"/>
        </w:rPr>
        <w:t>, one positive aspect of ba</w:t>
      </w:r>
      <w:r w:rsidR="00404936">
        <w:rPr>
          <w:rFonts w:eastAsiaTheme="minorEastAsia"/>
        </w:rPr>
        <w:t xml:space="preserve">gging </w:t>
      </w:r>
      <w:r w:rsidR="00DD6A13">
        <w:rPr>
          <w:rFonts w:eastAsiaTheme="minorEastAsia"/>
        </w:rPr>
        <w:t>is the lower risk of overfitting</w:t>
      </w:r>
      <w:r w:rsidR="00A465A8">
        <w:rPr>
          <w:rFonts w:eastAsiaTheme="minorEastAsia"/>
        </w:rPr>
        <w:t xml:space="preserve">. </w:t>
      </w:r>
    </w:p>
    <w:p w14:paraId="0A0E6211" w14:textId="7D73DD4E" w:rsidR="00C31C68" w:rsidRDefault="00A465A8" w:rsidP="008273C6">
      <w:pPr>
        <w:rPr>
          <w:rFonts w:eastAsiaTheme="minorEastAsia"/>
        </w:rPr>
      </w:pPr>
      <w:r>
        <w:rPr>
          <w:rFonts w:eastAsiaTheme="minorEastAsia"/>
        </w:rPr>
        <w:t xml:space="preserve">Moreover, </w:t>
      </w:r>
      <w:r w:rsidR="00404936">
        <w:rPr>
          <w:rFonts w:eastAsiaTheme="minorEastAsia"/>
        </w:rPr>
        <w:t xml:space="preserve">bagging trees </w:t>
      </w:r>
      <w:r>
        <w:rPr>
          <w:rFonts w:eastAsiaTheme="minorEastAsia"/>
        </w:rPr>
        <w:t xml:space="preserve">offer the capability of </w:t>
      </w:r>
      <w:r w:rsidR="00FB4DB9">
        <w:rPr>
          <w:rFonts w:eastAsiaTheme="minorEastAsia"/>
        </w:rPr>
        <w:t>summarizing</w:t>
      </w:r>
      <w:r w:rsidR="00B8403A">
        <w:rPr>
          <w:rFonts w:eastAsiaTheme="minorEastAsia"/>
        </w:rPr>
        <w:t xml:space="preserve"> predictor</w:t>
      </w:r>
      <w:r w:rsidR="003E39AC">
        <w:rPr>
          <w:rFonts w:eastAsiaTheme="minorEastAsia"/>
        </w:rPr>
        <w:t>’</w:t>
      </w:r>
      <w:r w:rsidR="00B8403A">
        <w:rPr>
          <w:rFonts w:eastAsiaTheme="minorEastAsia"/>
        </w:rPr>
        <w:t>s importance</w:t>
      </w:r>
      <w:r w:rsidR="00FB4DB9">
        <w:rPr>
          <w:rFonts w:eastAsiaTheme="minorEastAsia"/>
        </w:rPr>
        <w:t>s.</w:t>
      </w:r>
      <w:r w:rsidR="008273C6">
        <w:rPr>
          <w:rFonts w:eastAsiaTheme="minorEastAsia"/>
        </w:rPr>
        <w:t xml:space="preserve"> </w:t>
      </w:r>
      <w:r w:rsidR="00FB4DB9">
        <w:rPr>
          <w:rFonts w:eastAsiaTheme="minorEastAsia"/>
        </w:rPr>
        <w:t>F</w:t>
      </w:r>
      <w:r w:rsidR="008273C6">
        <w:rPr>
          <w:rFonts w:eastAsiaTheme="minorEastAsia"/>
        </w:rPr>
        <w:t>or example</w:t>
      </w:r>
      <w:r w:rsidR="00FB4DB9">
        <w:rPr>
          <w:rFonts w:eastAsiaTheme="minorEastAsia"/>
        </w:rPr>
        <w:t>,</w:t>
      </w:r>
      <w:r w:rsidR="008273C6">
        <w:rPr>
          <w:rFonts w:eastAsiaTheme="minorEastAsia"/>
        </w:rPr>
        <w:t xml:space="preserve"> </w:t>
      </w:r>
      <w:r w:rsidR="008273C6" w:rsidRPr="008273C6">
        <w:rPr>
          <w:rFonts w:eastAsiaTheme="minorEastAsia"/>
        </w:rPr>
        <w:t xml:space="preserve">the total amount </w:t>
      </w:r>
      <w:r w:rsidR="008273C6">
        <w:rPr>
          <w:rFonts w:eastAsiaTheme="minorEastAsia"/>
        </w:rPr>
        <w:t xml:space="preserve">of </w:t>
      </w:r>
      <w:r w:rsidR="008273C6" w:rsidRPr="008273C6">
        <w:rPr>
          <w:rFonts w:eastAsiaTheme="minorEastAsia"/>
        </w:rPr>
        <w:t xml:space="preserve">Gini index </w:t>
      </w:r>
      <w:r w:rsidR="00FB4DB9" w:rsidRPr="008273C6">
        <w:rPr>
          <w:rFonts w:eastAsiaTheme="minorEastAsia"/>
        </w:rPr>
        <w:t>decrease</w:t>
      </w:r>
      <w:r w:rsidR="003A137C">
        <w:rPr>
          <w:rFonts w:eastAsiaTheme="minorEastAsia"/>
        </w:rPr>
        <w:t>d</w:t>
      </w:r>
      <w:r w:rsidR="008273C6">
        <w:rPr>
          <w:rFonts w:eastAsiaTheme="minorEastAsia"/>
        </w:rPr>
        <w:t xml:space="preserve"> </w:t>
      </w:r>
      <w:r w:rsidR="003A137C" w:rsidRPr="008273C6">
        <w:rPr>
          <w:rFonts w:eastAsiaTheme="minorEastAsia"/>
        </w:rPr>
        <w:t>averaged over all B trees</w:t>
      </w:r>
      <w:r w:rsidR="008A769A">
        <w:rPr>
          <w:rFonts w:eastAsiaTheme="minorEastAsia"/>
        </w:rPr>
        <w:t xml:space="preserve">, </w:t>
      </w:r>
      <w:r w:rsidR="008273C6" w:rsidRPr="008273C6">
        <w:rPr>
          <w:rFonts w:eastAsiaTheme="minorEastAsia"/>
        </w:rPr>
        <w:t>by splits over a given predictor</w:t>
      </w:r>
      <w:r w:rsidR="008A769A">
        <w:rPr>
          <w:rFonts w:eastAsiaTheme="minorEastAsia"/>
        </w:rPr>
        <w:t xml:space="preserve">, </w:t>
      </w:r>
      <w:r w:rsidR="00FB4DB9">
        <w:rPr>
          <w:rFonts w:eastAsiaTheme="minorEastAsia"/>
        </w:rPr>
        <w:t xml:space="preserve">can indicate and important predictor </w:t>
      </w:r>
      <w:r w:rsidR="00446B02">
        <w:rPr>
          <w:rFonts w:eastAsiaTheme="minorEastAsia"/>
        </w:rPr>
        <w:t>if</w:t>
      </w:r>
      <w:r w:rsidR="00FB4DB9">
        <w:rPr>
          <w:rFonts w:eastAsiaTheme="minorEastAsia"/>
        </w:rPr>
        <w:t xml:space="preserve"> this value is large enough. Similarly, happens</w:t>
      </w:r>
      <w:r w:rsidR="008273C6">
        <w:rPr>
          <w:rFonts w:eastAsiaTheme="minorEastAsia"/>
        </w:rPr>
        <w:t xml:space="preserve"> </w:t>
      </w:r>
      <w:r w:rsidR="00FB4DB9">
        <w:rPr>
          <w:rFonts w:eastAsiaTheme="minorEastAsia"/>
        </w:rPr>
        <w:t>with</w:t>
      </w:r>
      <w:r w:rsidR="008273C6">
        <w:rPr>
          <w:rFonts w:eastAsiaTheme="minorEastAsia"/>
        </w:rPr>
        <w:t xml:space="preserve"> RSS for  reg</w:t>
      </w:r>
      <w:r w:rsidR="00554A2A">
        <w:rPr>
          <w:rFonts w:eastAsiaTheme="minorEastAsia"/>
        </w:rPr>
        <w:t>ression</w:t>
      </w:r>
      <w:r w:rsidR="004D32AB">
        <w:rPr>
          <w:rFonts w:eastAsiaTheme="minorEastAsia"/>
        </w:rPr>
        <w:t xml:space="preserve"> problems</w:t>
      </w:r>
      <w:r w:rsidR="008273C6" w:rsidRPr="008273C6">
        <w:rPr>
          <w:rFonts w:eastAsiaTheme="minorEastAsia"/>
        </w:rPr>
        <w:t>.</w:t>
      </w:r>
      <w:r w:rsidR="00244930">
        <w:rPr>
          <w:rFonts w:eastAsiaTheme="minorEastAsia"/>
        </w:rPr>
        <w:t xml:space="preserve"> </w:t>
      </w:r>
    </w:p>
    <w:p w14:paraId="4BCCA6AB" w14:textId="45960C4C" w:rsidR="00A465A8" w:rsidRDefault="00244930" w:rsidP="008273C6">
      <w:pPr>
        <w:rPr>
          <w:rFonts w:eastAsiaTheme="minorEastAsia"/>
        </w:rPr>
      </w:pPr>
      <w:r>
        <w:rPr>
          <w:rFonts w:eastAsiaTheme="minorEastAsia"/>
        </w:rPr>
        <w:t>In contrast, due to more than one trees, they lo</w:t>
      </w:r>
      <w:r w:rsidR="003E010D">
        <w:rPr>
          <w:rFonts w:eastAsiaTheme="minorEastAsia"/>
        </w:rPr>
        <w:t>se</w:t>
      </w:r>
      <w:r>
        <w:rPr>
          <w:rFonts w:eastAsiaTheme="minorEastAsia"/>
        </w:rPr>
        <w:t xml:space="preserve"> their interpretability efficacy</w:t>
      </w:r>
      <w:r w:rsidR="000134F3">
        <w:rPr>
          <w:rFonts w:eastAsiaTheme="minorEastAsia"/>
        </w:rPr>
        <w:t xml:space="preserve"> compared to a single tree.</w:t>
      </w:r>
      <w:r w:rsidR="00723621">
        <w:rPr>
          <w:rFonts w:eastAsiaTheme="minorEastAsia"/>
        </w:rPr>
        <w:t xml:space="preserve"> </w:t>
      </w:r>
      <w:sdt>
        <w:sdtPr>
          <w:rPr>
            <w:rFonts w:eastAsiaTheme="minorEastAsia"/>
            <w:color w:val="000000"/>
          </w:rPr>
          <w:tag w:val="MENDELEY_CITATION_v3_eyJjaXRhdGlvbklEIjoiTUVOREVMRVlfQ0lUQVRJT05fNTdjNmUxNTQtNDVjYS00NWFmLWFmNGQtZjVhODVkZDkzNTY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997952886"/>
          <w:placeholder>
            <w:docPart w:val="DefaultPlaceholder_-1854013440"/>
          </w:placeholder>
        </w:sdtPr>
        <w:sdtContent>
          <w:r w:rsidR="00B45A6A" w:rsidRPr="00B45A6A">
            <w:rPr>
              <w:rFonts w:eastAsiaTheme="minorEastAsia"/>
              <w:color w:val="000000"/>
            </w:rPr>
            <w:t>[31]</w:t>
          </w:r>
        </w:sdtContent>
      </w:sdt>
    </w:p>
    <w:p w14:paraId="190FF3ED" w14:textId="77777777" w:rsidR="004D5919" w:rsidRDefault="004D5919" w:rsidP="009144E3">
      <w:pPr>
        <w:rPr>
          <w:rFonts w:eastAsiaTheme="minorEastAsia"/>
          <w:b/>
          <w:bCs/>
        </w:rPr>
      </w:pPr>
    </w:p>
    <w:p w14:paraId="5D758CD8" w14:textId="4D6FF034" w:rsidR="003C55F9" w:rsidRDefault="003C55F9" w:rsidP="001775DE">
      <w:pPr>
        <w:pStyle w:val="Heading5"/>
      </w:pPr>
      <w:r w:rsidRPr="003C55E4">
        <w:t>Random</w:t>
      </w:r>
      <w:r w:rsidRPr="003C55F9">
        <w:t xml:space="preserve"> Forests</w:t>
      </w:r>
    </w:p>
    <w:p w14:paraId="4B155DE9" w14:textId="07CF1B9D" w:rsidR="00F00939" w:rsidRPr="006A3163" w:rsidRDefault="003C55F9" w:rsidP="006A3163">
      <w:pPr>
        <w:rPr>
          <w:rFonts w:eastAsiaTheme="minorEastAsia"/>
          <w:color w:val="000000"/>
          <w:lang w:val="en-US"/>
        </w:rPr>
      </w:pPr>
      <w:r>
        <w:t>Random Forests are a</w:t>
      </w:r>
      <w:r w:rsidR="009E4E99">
        <w:t>n</w:t>
      </w:r>
      <w:r>
        <w:t xml:space="preserve"> </w:t>
      </w:r>
      <w:r w:rsidR="00297034">
        <w:t>optimized form of bagging trees</w:t>
      </w:r>
      <w:r w:rsidR="007E3762">
        <w:t xml:space="preserve"> regarding the </w:t>
      </w:r>
      <w:r w:rsidR="004D7917">
        <w:t>‘</w:t>
      </w:r>
      <w:r w:rsidR="007E3762">
        <w:t xml:space="preserve">tree </w:t>
      </w:r>
      <w:r w:rsidR="009E4E99">
        <w:t>de</w:t>
      </w:r>
      <w:r w:rsidR="007E3762">
        <w:t>correlation</w:t>
      </w:r>
      <w:r w:rsidR="004D7917">
        <w:t>’</w:t>
      </w:r>
      <w:r w:rsidR="007E3762">
        <w:t>.</w:t>
      </w:r>
      <w:r w:rsidR="009E4E99">
        <w:t xml:space="preserve"> </w:t>
      </w:r>
      <w:r w:rsidR="009C723B">
        <w:t>The concept of bootstrap defined trees is the same. The difference lies on the splitting methods.</w:t>
      </w:r>
      <w:r w:rsidR="002C7387">
        <w:t xml:space="preserve"> Here, only a random sample </w:t>
      </w:r>
      <w:r w:rsidR="00F00939">
        <w:t>of</w:t>
      </w:r>
      <w:r w:rsidR="002C7387">
        <w:t xml:space="preserve"> the predictors (usually </w:t>
      </w:r>
      <m:oMath>
        <m:r>
          <w:rPr>
            <w:rFonts w:ascii="Cambria Math" w:hAnsi="Cambria Math"/>
          </w:rPr>
          <m:t>m≈</m:t>
        </m:r>
        <m:rad>
          <m:radPr>
            <m:degHide m:val="1"/>
            <m:ctrlPr>
              <w:rPr>
                <w:rFonts w:ascii="Cambria Math" w:hAnsi="Cambria Math"/>
              </w:rPr>
            </m:ctrlPr>
          </m:radPr>
          <m:deg>
            <m:ctrlPr>
              <w:rPr>
                <w:rFonts w:ascii="Cambria Math" w:hAnsi="Cambria Math"/>
                <w:i/>
              </w:rPr>
            </m:ctrlPr>
          </m:deg>
          <m:e>
            <m:r>
              <w:rPr>
                <w:rFonts w:ascii="Cambria Math" w:hAnsi="Cambria Math"/>
              </w:rPr>
              <m:t>p</m:t>
            </m:r>
          </m:e>
        </m:rad>
      </m:oMath>
      <w:r w:rsidR="00F00939">
        <w:rPr>
          <w:rFonts w:eastAsiaTheme="minorEastAsia"/>
        </w:rPr>
        <w:t xml:space="preserve">) are </w:t>
      </w:r>
      <w:r w:rsidR="002E2FC9">
        <w:rPr>
          <w:rFonts w:eastAsiaTheme="minorEastAsia"/>
        </w:rPr>
        <w:t>candidates for each split</w:t>
      </w:r>
      <w:r w:rsidR="005059CB">
        <w:rPr>
          <w:rFonts w:eastAsiaTheme="minorEastAsia"/>
        </w:rPr>
        <w:t xml:space="preserve"> and from </w:t>
      </w:r>
      <w:r w:rsidR="002E2FC9">
        <w:rPr>
          <w:rFonts w:eastAsiaTheme="minorEastAsia"/>
        </w:rPr>
        <w:t>those, only one is chosen</w:t>
      </w:r>
      <w:r w:rsidR="005059CB">
        <w:rPr>
          <w:rFonts w:eastAsiaTheme="minorEastAsia"/>
        </w:rPr>
        <w:t xml:space="preserve">. </w:t>
      </w:r>
      <w:r w:rsidR="00967720">
        <w:rPr>
          <w:rFonts w:eastAsiaTheme="minorEastAsia"/>
        </w:rPr>
        <w:t xml:space="preserve">This way, bagging trees defined are not the same with </w:t>
      </w:r>
      <w:r w:rsidR="00347A7C">
        <w:rPr>
          <w:rFonts w:eastAsiaTheme="minorEastAsia"/>
        </w:rPr>
        <w:t xml:space="preserve">one another and if </w:t>
      </w:r>
      <w:r w:rsidR="002309F1">
        <w:rPr>
          <w:rFonts w:eastAsiaTheme="minorEastAsia"/>
        </w:rPr>
        <w:t>for</w:t>
      </w:r>
      <w:r w:rsidR="00347A7C">
        <w:rPr>
          <w:rFonts w:eastAsiaTheme="minorEastAsia"/>
        </w:rPr>
        <w:t xml:space="preserve"> example, a very strong predictor occurs </w:t>
      </w:r>
      <w:r w:rsidR="00577325">
        <w:rPr>
          <w:rFonts w:eastAsiaTheme="minorEastAsia"/>
        </w:rPr>
        <w:t xml:space="preserve">among others, he will not be present </w:t>
      </w:r>
      <w:r w:rsidR="001F028D" w:rsidRPr="001F028D">
        <w:rPr>
          <w:rFonts w:eastAsiaTheme="minorEastAsia"/>
        </w:rPr>
        <w:t xml:space="preserve">on average </w:t>
      </w:r>
      <w:r w:rsidR="001F028D">
        <w:rPr>
          <w:rFonts w:eastAsiaTheme="minorEastAsia"/>
        </w:rPr>
        <w:t xml:space="preserve">to </w:t>
      </w:r>
      <w:r w:rsidR="001F028D" w:rsidRPr="001F028D">
        <w:rPr>
          <w:rFonts w:eastAsiaTheme="minorEastAsia"/>
        </w:rPr>
        <w:t>(p − m)/p of the</w:t>
      </w:r>
      <w:r w:rsidR="001F028D">
        <w:rPr>
          <w:rFonts w:eastAsiaTheme="minorEastAsia"/>
        </w:rPr>
        <w:t xml:space="preserve"> </w:t>
      </w:r>
      <w:r w:rsidR="001F028D" w:rsidRPr="001F028D">
        <w:rPr>
          <w:rFonts w:eastAsiaTheme="minorEastAsia"/>
        </w:rPr>
        <w:t>splits</w:t>
      </w:r>
      <w:r w:rsidR="002309F1">
        <w:rPr>
          <w:rFonts w:eastAsiaTheme="minorEastAsia"/>
        </w:rPr>
        <w:t>. T</w:t>
      </w:r>
      <w:r w:rsidR="00577325">
        <w:rPr>
          <w:rFonts w:eastAsiaTheme="minorEastAsia"/>
        </w:rPr>
        <w:t>his predictor w</w:t>
      </w:r>
      <w:r w:rsidR="002309F1">
        <w:rPr>
          <w:rFonts w:eastAsiaTheme="minorEastAsia"/>
        </w:rPr>
        <w:t>ill</w:t>
      </w:r>
      <w:r w:rsidR="00577325">
        <w:rPr>
          <w:rFonts w:eastAsiaTheme="minorEastAsia"/>
        </w:rPr>
        <w:t xml:space="preserve"> </w:t>
      </w:r>
      <w:r w:rsidR="002309F1">
        <w:rPr>
          <w:rFonts w:eastAsiaTheme="minorEastAsia"/>
        </w:rPr>
        <w:t xml:space="preserve">not </w:t>
      </w:r>
      <w:r w:rsidR="00AE695A">
        <w:rPr>
          <w:rFonts w:eastAsiaTheme="minorEastAsia"/>
          <w:lang w:val="en-US"/>
        </w:rPr>
        <w:t>prevail,</w:t>
      </w:r>
      <w:r w:rsidR="007B2BCC">
        <w:rPr>
          <w:rFonts w:eastAsiaTheme="minorEastAsia"/>
          <w:lang w:val="en-US"/>
        </w:rPr>
        <w:t xml:space="preserve"> and</w:t>
      </w:r>
      <w:r w:rsidR="002B457D">
        <w:rPr>
          <w:rFonts w:eastAsiaTheme="minorEastAsia"/>
          <w:lang w:val="en-US"/>
        </w:rPr>
        <w:t xml:space="preserve"> trees </w:t>
      </w:r>
      <w:r w:rsidR="007B2BCC">
        <w:rPr>
          <w:rFonts w:eastAsiaTheme="minorEastAsia"/>
          <w:lang w:val="en-US"/>
        </w:rPr>
        <w:t>will not give</w:t>
      </w:r>
      <w:r w:rsidR="002B457D">
        <w:rPr>
          <w:rFonts w:eastAsiaTheme="minorEastAsia"/>
          <w:lang w:val="en-US"/>
        </w:rPr>
        <w:t xml:space="preserve"> </w:t>
      </w:r>
      <w:r w:rsidR="0054689C">
        <w:rPr>
          <w:rFonts w:eastAsiaTheme="minorEastAsia"/>
          <w:lang w:val="en-US"/>
        </w:rPr>
        <w:t>similar</w:t>
      </w:r>
      <w:r w:rsidR="002B457D">
        <w:rPr>
          <w:rFonts w:eastAsiaTheme="minorEastAsia"/>
          <w:lang w:val="en-US"/>
        </w:rPr>
        <w:t xml:space="preserve"> results</w:t>
      </w:r>
      <w:r w:rsidR="00A91BDC">
        <w:rPr>
          <w:rFonts w:eastAsiaTheme="minorEastAsia"/>
          <w:lang w:val="en-US"/>
        </w:rPr>
        <w:t xml:space="preserve"> as it would happen in bagging trees</w:t>
      </w:r>
      <w:r w:rsidR="002B457D">
        <w:rPr>
          <w:rFonts w:eastAsiaTheme="minorEastAsia"/>
          <w:lang w:val="en-US"/>
        </w:rPr>
        <w:t xml:space="preserve">. </w:t>
      </w:r>
      <w:r w:rsidR="00593A0F">
        <w:rPr>
          <w:rFonts w:eastAsiaTheme="minorEastAsia"/>
          <w:lang w:val="en-US"/>
        </w:rPr>
        <w:t>Averaging, uncorrelated trees lead to variance reduction, while with correlated ones this does not happen.</w:t>
      </w:r>
      <w:r w:rsidR="00F273E8">
        <w:rPr>
          <w:rFonts w:eastAsiaTheme="minorEastAsia"/>
          <w:lang w:val="en-US"/>
        </w:rPr>
        <w:t xml:space="preserve"> Additionally, using a part of predictors for fitting, is extremely useful when it comes to high dimensional datasets</w:t>
      </w:r>
      <w:r w:rsidR="007730EF">
        <w:rPr>
          <w:rFonts w:eastAsiaTheme="minorEastAsia"/>
          <w:lang w:val="en-US"/>
        </w:rPr>
        <w:t xml:space="preserve">, or correlated </w:t>
      </w:r>
      <w:r w:rsidR="00877C2A">
        <w:rPr>
          <w:rFonts w:eastAsiaTheme="minorEastAsia"/>
          <w:lang w:val="en-US"/>
        </w:rPr>
        <w:t>predictors</w:t>
      </w:r>
      <w:r w:rsidR="00804133">
        <w:rPr>
          <w:rFonts w:eastAsiaTheme="minorEastAsia"/>
          <w:lang w:val="en-US"/>
        </w:rPr>
        <w:t xml:space="preserve"> </w:t>
      </w:r>
      <w:sdt>
        <w:sdtPr>
          <w:rPr>
            <w:rFonts w:eastAsiaTheme="minorEastAsia"/>
            <w:color w:val="000000"/>
            <w:lang w:val="en-US"/>
          </w:rPr>
          <w:tag w:val="MENDELEY_CITATION_v3_eyJjaXRhdGlvbklEIjoiTUVOREVMRVlfQ0lUQVRJT05fMDc4MjMxMzktNzQ4ZC00MjBmLThlMGUtZDZkNzM3YjQ5Yzc2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311944214"/>
          <w:placeholder>
            <w:docPart w:val="DefaultPlaceholder_-1854013440"/>
          </w:placeholder>
        </w:sdtPr>
        <w:sdtContent>
          <w:r w:rsidR="00B45A6A" w:rsidRPr="00B45A6A">
            <w:rPr>
              <w:rFonts w:eastAsiaTheme="minorEastAsia"/>
              <w:color w:val="000000"/>
              <w:lang w:val="en-US"/>
            </w:rPr>
            <w:t>[31]</w:t>
          </w:r>
        </w:sdtContent>
      </w:sdt>
      <w:r w:rsidR="007F2F06">
        <w:rPr>
          <w:rFonts w:eastAsiaTheme="minorEastAsia"/>
          <w:color w:val="000000"/>
          <w:lang w:val="en-US"/>
        </w:rPr>
        <w:t xml:space="preserve">. Random Forests are proven an extremely good performing model for classification, which requires less pruning than other algorithms and is also </w:t>
      </w:r>
      <w:r w:rsidR="006A3163" w:rsidRPr="006A3163">
        <w:rPr>
          <w:rFonts w:eastAsiaTheme="minorEastAsia"/>
          <w:color w:val="000000"/>
          <w:lang w:val="en-US"/>
        </w:rPr>
        <w:t>straightforward as it is simply a form</w:t>
      </w:r>
      <w:r w:rsidR="006A3163">
        <w:rPr>
          <w:rFonts w:eastAsiaTheme="minorEastAsia"/>
          <w:color w:val="000000"/>
          <w:lang w:val="en-US"/>
        </w:rPr>
        <w:t xml:space="preserve"> </w:t>
      </w:r>
      <w:r w:rsidR="006A3163" w:rsidRPr="006A3163">
        <w:rPr>
          <w:rFonts w:eastAsiaTheme="minorEastAsia"/>
          <w:color w:val="000000"/>
          <w:lang w:val="en-US"/>
        </w:rPr>
        <w:t>of ensemble learning involving multiple classification trees</w:t>
      </w:r>
      <w:r w:rsidR="006A3163">
        <w:rPr>
          <w:rFonts w:eastAsiaTheme="minorEastAsia"/>
          <w:color w:val="000000"/>
          <w:lang w:val="en-US"/>
        </w:rPr>
        <w:t>.</w:t>
      </w:r>
      <w:sdt>
        <w:sdtPr>
          <w:rPr>
            <w:rFonts w:eastAsiaTheme="minorEastAsia"/>
            <w:color w:val="000000"/>
            <w:lang w:val="en-US"/>
          </w:rPr>
          <w:tag w:val="MENDELEY_CITATION_v3_eyJjaXRhdGlvbklEIjoiTUVOREVMRVlfQ0lUQVRJT05fOTEyYmU2NmUtNzkwZi00ZjA1LWFlNzUtZmI3NTk3NTEzMjc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
          <w:id w:val="-313177336"/>
          <w:placeholder>
            <w:docPart w:val="DefaultPlaceholder_-1854013440"/>
          </w:placeholder>
        </w:sdtPr>
        <w:sdtContent>
          <w:r w:rsidR="00B45A6A" w:rsidRPr="00B45A6A">
            <w:rPr>
              <w:rFonts w:eastAsiaTheme="minorEastAsia"/>
              <w:color w:val="000000"/>
              <w:lang w:val="en-US"/>
            </w:rPr>
            <w:t>[14]</w:t>
          </w:r>
        </w:sdtContent>
      </w:sdt>
    </w:p>
    <w:p w14:paraId="3D2AAAF1" w14:textId="07EE29B9" w:rsidR="003C55F9" w:rsidRPr="003C55F9" w:rsidRDefault="003C55F9" w:rsidP="003C55F9"/>
    <w:p w14:paraId="041F020B" w14:textId="08F6116B" w:rsidR="00210AB6" w:rsidRDefault="00210AB6" w:rsidP="001775DE">
      <w:pPr>
        <w:pStyle w:val="Heading5"/>
      </w:pPr>
      <w:r w:rsidRPr="00210AB6">
        <w:t>Gradient Boosted Decision Tree (GBDT)</w:t>
      </w:r>
      <w:r w:rsidR="007F273E">
        <w:t xml:space="preserve"> </w:t>
      </w:r>
      <w:sdt>
        <w:sdtPr>
          <w:rPr>
            <w:b w:val="0"/>
            <w:color w:val="000000"/>
          </w:rPr>
          <w:tag w:val="MENDELEY_CITATION_v3_eyJjaXRhdGlvbklEIjoiTUVOREVMRVlfQ0lUQVRJT05fNjQwODQ2ZDQtNzk0My00OWU4LTk2YjYtNGEzZGUyNjUzYThmIiwicHJvcGVydGllcyI6eyJub3RlSW5kZXgiOjB9LCJpc0VkaXRlZCI6ZmFsc2UsIm1hbnVhbE92ZXJyaWRlIjp7ImlzTWFudWFsbHlPdmVycmlkZGVuIjpmYWxzZSwiY2l0ZXByb2NUZXh0IjoiWzUxXSIsIm1hbnVhbE92ZXJyaWRlVGV4dCI6IiJ9LCJjaXRhdGlvbkl0ZW1zIjpbeyJpZCI6IjMxNmVhZTQ3LTQ3NDItMzkyYi05MGVkLWVjODcxYjFiZGQxZSIsIml0ZW1EYXRhIjp7InR5cGUiOiJ3ZWJwYWdlIiwiaWQiOiIzMTZlYWU0Ny00NzQyLTM5MmItOTBlZC1lYzg3MWIxYmRkMWUiLCJ0aXRsZSI6IkRNTEMgWEdCb29zdCBEb2N1bWVudGF0aW9uIiwiYXV0aG9yIjpbeyJmYW1pbHkiOiLCqSBDb3B5cmlnaHQgMjAyMiIsImdpdmVuIjoieGdib29zdCBkZXZlbG9wZXJzLiIsInBhcnNlLW5hbWVzIjpmYWxzZSwiZHJvcHBpbmctcGFydGljbGUiOiIiLCJub24tZHJvcHBpbmctcGFydGljbGUiOiIifV0sImNvbnRhaW5lci10aXRsZS1zaG9ydCI6IiJ9LCJpc1RlbXBvcmFyeSI6ZmFsc2V9XX0="/>
          <w:id w:val="-268936047"/>
          <w:placeholder>
            <w:docPart w:val="DefaultPlaceholder_-1854013440"/>
          </w:placeholder>
        </w:sdtPr>
        <w:sdtContent>
          <w:r w:rsidR="00B45A6A" w:rsidRPr="00B45A6A">
            <w:rPr>
              <w:b w:val="0"/>
              <w:color w:val="000000"/>
            </w:rPr>
            <w:t>[51]</w:t>
          </w:r>
        </w:sdtContent>
      </w:sdt>
    </w:p>
    <w:p w14:paraId="0DA10530" w14:textId="546DF3D3" w:rsidR="00DC4EA1" w:rsidRPr="00753D14" w:rsidRDefault="00D4449E" w:rsidP="007E1D78">
      <w:pPr>
        <w:rPr>
          <w:lang w:val="en-US"/>
        </w:rPr>
      </w:pPr>
      <w:r w:rsidRPr="00CD1956">
        <w:rPr>
          <w:rFonts w:eastAsiaTheme="minorEastAsia"/>
          <w:lang w:val="en-US"/>
        </w:rPr>
        <w:t>GBM is an</w:t>
      </w:r>
      <w:r>
        <w:rPr>
          <w:rFonts w:eastAsiaTheme="minorEastAsia"/>
          <w:lang w:val="en-US"/>
        </w:rPr>
        <w:t>other</w:t>
      </w:r>
      <w:r w:rsidRPr="00CD1956">
        <w:rPr>
          <w:rFonts w:eastAsiaTheme="minorEastAsia"/>
          <w:lang w:val="en-US"/>
        </w:rPr>
        <w:t xml:space="preserve"> ensemble </w:t>
      </w:r>
      <w:r w:rsidR="006A3163">
        <w:rPr>
          <w:rFonts w:eastAsiaTheme="minorEastAsia"/>
          <w:lang w:val="en-US"/>
        </w:rPr>
        <w:t>method,</w:t>
      </w:r>
      <w:r>
        <w:rPr>
          <w:rFonts w:eastAsiaTheme="minorEastAsia"/>
          <w:lang w:val="en-US"/>
        </w:rPr>
        <w:t xml:space="preserve"> i.e., it combines a number </w:t>
      </w:r>
      <w:r w:rsidRPr="00CD1956">
        <w:rPr>
          <w:rFonts w:eastAsiaTheme="minorEastAsia"/>
          <w:lang w:val="en-US"/>
        </w:rPr>
        <w:t>several decision trees into a single</w:t>
      </w:r>
      <w:r>
        <w:rPr>
          <w:rFonts w:eastAsiaTheme="minorEastAsia"/>
          <w:lang w:val="en-US"/>
        </w:rPr>
        <w:t xml:space="preserve"> </w:t>
      </w:r>
      <w:r w:rsidR="006A3163" w:rsidRPr="00CD1956">
        <w:rPr>
          <w:rFonts w:eastAsiaTheme="minorEastAsia"/>
          <w:lang w:val="en-US"/>
        </w:rPr>
        <w:t>predictor,</w:t>
      </w:r>
      <w:r w:rsidR="00192D0C">
        <w:rPr>
          <w:rFonts w:eastAsiaTheme="minorEastAsia"/>
          <w:lang w:val="en-US"/>
        </w:rPr>
        <w:t xml:space="preserve"> i.e., </w:t>
      </w:r>
      <w:r w:rsidR="00192D0C">
        <w:rPr>
          <w:lang w:val="en-US"/>
        </w:rPr>
        <w:t>many trees are combined as well</w:t>
      </w:r>
      <w:r w:rsidRPr="00CD1956">
        <w:rPr>
          <w:rFonts w:eastAsiaTheme="minorEastAsia"/>
          <w:lang w:val="en-US"/>
        </w:rPr>
        <w:t>.</w:t>
      </w:r>
      <w:r>
        <w:rPr>
          <w:rFonts w:eastAsiaTheme="minorEastAsia"/>
          <w:lang w:val="en-US"/>
        </w:rPr>
        <w:t xml:space="preserve"> </w:t>
      </w:r>
      <w:sdt>
        <w:sdtPr>
          <w:rPr>
            <w:rFonts w:eastAsiaTheme="minorEastAsia"/>
            <w:color w:val="000000"/>
            <w:lang w:val="en-US"/>
          </w:rPr>
          <w:tag w:val="MENDELEY_CITATION_v3_eyJjaXRhdGlvbklEIjoiTUVOREVMRVlfQ0lUQVRJT05fYzI3NGZmYjYtMDJmNC00N2M1LThkZWEtNWVkZWRmNjIzYzc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546797308"/>
          <w:placeholder>
            <w:docPart w:val="BDD7DE6AE92C43B5BA8D54CABDBCA26D"/>
          </w:placeholder>
        </w:sdtPr>
        <w:sdtContent>
          <w:r w:rsidR="00B45A6A" w:rsidRPr="00B45A6A">
            <w:rPr>
              <w:rFonts w:eastAsiaTheme="minorEastAsia"/>
              <w:color w:val="000000"/>
              <w:lang w:val="en-US"/>
            </w:rPr>
            <w:t>[31]</w:t>
          </w:r>
        </w:sdtContent>
      </w:sdt>
      <w:r w:rsidR="006F0E68">
        <w:rPr>
          <w:rFonts w:eastAsiaTheme="minorEastAsia"/>
          <w:lang w:val="en-US"/>
        </w:rPr>
        <w:t xml:space="preserve"> </w:t>
      </w:r>
      <w:sdt>
        <w:sdtPr>
          <w:rPr>
            <w:rFonts w:eastAsiaTheme="minorEastAsia"/>
            <w:color w:val="000000"/>
            <w:lang w:val="en-US"/>
          </w:rPr>
          <w:tag w:val="MENDELEY_CITATION_v3_eyJjaXRhdGlvbklEIjoiTUVOREVMRVlfQ0lUQVRJT05fODI4MDA4YTUtZDBmZS00YTBkLWIxZDktMTZkNGFiNGU5MTUw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352956202"/>
          <w:placeholder>
            <w:docPart w:val="179432B08129468F8A411D069B8A4677"/>
          </w:placeholder>
        </w:sdtPr>
        <w:sdtContent>
          <w:r w:rsidR="00B45A6A" w:rsidRPr="00B45A6A">
            <w:rPr>
              <w:rFonts w:eastAsiaTheme="minorEastAsia"/>
              <w:color w:val="000000"/>
              <w:lang w:val="en-US"/>
            </w:rPr>
            <w:t>[50]</w:t>
          </w:r>
        </w:sdtContent>
      </w:sdt>
      <w:r w:rsidR="006F0E68">
        <w:rPr>
          <w:rFonts w:eastAsiaTheme="minorEastAsia"/>
          <w:color w:val="000000"/>
          <w:lang w:val="en-US"/>
        </w:rPr>
        <w:t xml:space="preserve">. </w:t>
      </w:r>
      <w:r w:rsidR="0087749B">
        <w:t xml:space="preserve">Boosting </w:t>
      </w:r>
      <w:r w:rsidR="00877C2A">
        <w:t>differ</w:t>
      </w:r>
      <w:r w:rsidR="006F0E68">
        <w:t>s</w:t>
      </w:r>
      <w:r w:rsidR="00877C2A">
        <w:t xml:space="preserve"> from the above</w:t>
      </w:r>
      <w:r w:rsidR="006F0E68">
        <w:t xml:space="preserve"> ensemble methods, </w:t>
      </w:r>
      <w:r w:rsidR="00877C2A">
        <w:t xml:space="preserve"> </w:t>
      </w:r>
      <w:r w:rsidR="007B2559">
        <w:t xml:space="preserve">in </w:t>
      </w:r>
      <w:r w:rsidR="009732CD">
        <w:t>that</w:t>
      </w:r>
      <w:r w:rsidR="00C7267D">
        <w:rPr>
          <w:lang w:val="en-US"/>
        </w:rPr>
        <w:t xml:space="preserve"> </w:t>
      </w:r>
      <w:r w:rsidR="009732CD">
        <w:rPr>
          <w:lang w:val="en-US"/>
        </w:rPr>
        <w:t>t</w:t>
      </w:r>
      <w:r w:rsidR="00C7267D">
        <w:rPr>
          <w:lang w:val="en-US"/>
        </w:rPr>
        <w:t xml:space="preserve">rees grow </w:t>
      </w:r>
      <w:r w:rsidR="0046738E">
        <w:rPr>
          <w:lang w:val="en-US"/>
        </w:rPr>
        <w:t>sequentially,</w:t>
      </w:r>
      <w:r w:rsidR="00C7267D">
        <w:rPr>
          <w:lang w:val="en-US"/>
        </w:rPr>
        <w:t xml:space="preserve"> i.e., </w:t>
      </w:r>
      <w:r w:rsidR="00BF28AC">
        <w:rPr>
          <w:lang w:val="en-US"/>
        </w:rPr>
        <w:t xml:space="preserve">each tree </w:t>
      </w:r>
      <w:r w:rsidR="0046738E">
        <w:rPr>
          <w:lang w:val="en-US"/>
        </w:rPr>
        <w:t>grows</w:t>
      </w:r>
      <w:r w:rsidR="00BF28AC">
        <w:rPr>
          <w:lang w:val="en-US"/>
        </w:rPr>
        <w:t xml:space="preserve"> based on the previous</w:t>
      </w:r>
      <w:r w:rsidR="009732CD">
        <w:rPr>
          <w:lang w:val="en-US"/>
        </w:rPr>
        <w:t xml:space="preserve"> and also that trees are fitted from the whole initial dataset, rather than </w:t>
      </w:r>
      <w:r w:rsidR="00705EFE">
        <w:rPr>
          <w:lang w:val="en-US"/>
        </w:rPr>
        <w:t>bagging samples of it.</w:t>
      </w:r>
      <w:r w:rsidR="00192D0C">
        <w:rPr>
          <w:lang w:val="en-US"/>
        </w:rPr>
        <w:t xml:space="preserve"> </w:t>
      </w:r>
      <w:sdt>
        <w:sdtPr>
          <w:rPr>
            <w:rFonts w:eastAsiaTheme="minorEastAsia"/>
            <w:color w:val="000000"/>
            <w:lang w:val="en-US"/>
          </w:rPr>
          <w:tag w:val="MENDELEY_CITATION_v3_eyJjaXRhdGlvbklEIjoiTUVOREVMRVlfQ0lUQVRJT05fOTViOTE3ZjctZjMxZS00ZmNhLTg5MzEtYTIzZDIwNjAzNDg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613791210"/>
          <w:placeholder>
            <w:docPart w:val="3A97147BB2FD4275A2AFA2C478F1D421"/>
          </w:placeholder>
        </w:sdtPr>
        <w:sdtContent>
          <w:r w:rsidR="00B45A6A" w:rsidRPr="00B45A6A">
            <w:rPr>
              <w:rFonts w:eastAsiaTheme="minorEastAsia"/>
              <w:color w:val="000000"/>
              <w:lang w:val="en-US"/>
            </w:rPr>
            <w:t>[31]</w:t>
          </w:r>
        </w:sdtContent>
      </w:sdt>
    </w:p>
    <w:p w14:paraId="07C260B0" w14:textId="04468DE4" w:rsidR="00D72794" w:rsidRDefault="00124234" w:rsidP="009B6B31">
      <w:pPr>
        <w:rPr>
          <w:rFonts w:eastAsiaTheme="minorEastAsia"/>
          <w:lang w:val="en-US"/>
        </w:rPr>
      </w:pPr>
      <w:r>
        <w:rPr>
          <w:rFonts w:eastAsiaTheme="minorEastAsia"/>
          <w:lang w:val="en-US"/>
        </w:rPr>
        <w:t>It is notable that GMB</w:t>
      </w:r>
      <w:r w:rsidR="00D72794">
        <w:rPr>
          <w:rFonts w:eastAsiaTheme="minorEastAsia"/>
          <w:lang w:val="en-US"/>
        </w:rPr>
        <w:t xml:space="preserve"> works based </w:t>
      </w:r>
      <w:r>
        <w:rPr>
          <w:rFonts w:eastAsiaTheme="minorEastAsia"/>
          <w:lang w:val="en-US"/>
        </w:rPr>
        <w:t xml:space="preserve">not on parameters, but </w:t>
      </w:r>
      <w:r w:rsidR="00D72794">
        <w:rPr>
          <w:rFonts w:eastAsiaTheme="minorEastAsia"/>
          <w:lang w:val="en-US"/>
        </w:rPr>
        <w:t>on function</w:t>
      </w:r>
      <w:r>
        <w:rPr>
          <w:rFonts w:eastAsiaTheme="minorEastAsia"/>
          <w:lang w:val="en-US"/>
        </w:rPr>
        <w:t xml:space="preserve">s’ </w:t>
      </w:r>
      <w:r w:rsidR="00D72794">
        <w:rPr>
          <w:rFonts w:eastAsiaTheme="minorEastAsia"/>
          <w:lang w:val="en-US"/>
        </w:rPr>
        <w:t>space</w:t>
      </w:r>
      <w:r>
        <w:rPr>
          <w:rFonts w:eastAsiaTheme="minorEastAsia"/>
          <w:lang w:val="en-US"/>
        </w:rPr>
        <w:t xml:space="preserve"> </w:t>
      </w:r>
      <w:r w:rsidR="00B46C79">
        <w:rPr>
          <w:rFonts w:eastAsiaTheme="minorEastAsia"/>
          <w:lang w:val="en-US"/>
        </w:rPr>
        <w:t xml:space="preserve">and also that not </w:t>
      </w:r>
      <m:oMath>
        <m:r>
          <w:rPr>
            <w:rFonts w:ascii="Cambria Math" w:eastAsiaTheme="minorEastAsia" w:hAnsi="Cambria Math"/>
            <w:lang w:val="en-US"/>
          </w:rPr>
          <m:t>Y</m:t>
        </m:r>
      </m:oMath>
      <w:r w:rsidR="00B46C79">
        <w:rPr>
          <w:rFonts w:eastAsiaTheme="minorEastAsia"/>
          <w:color w:val="000000"/>
          <w:lang w:val="en-US"/>
        </w:rPr>
        <w:t xml:space="preserve"> but residuals are used</w:t>
      </w:r>
      <w:r>
        <w:rPr>
          <w:rFonts w:eastAsiaTheme="minorEastAsia"/>
          <w:color w:val="000000"/>
          <w:lang w:val="en-US"/>
        </w:rPr>
        <w:t>.</w:t>
      </w:r>
      <w:sdt>
        <w:sdtPr>
          <w:rPr>
            <w:rFonts w:eastAsiaTheme="minorEastAsia"/>
            <w:color w:val="000000"/>
            <w:lang w:val="en-US"/>
          </w:rPr>
          <w:tag w:val="MENDELEY_CITATION_v3_eyJjaXRhdGlvbklEIjoiTUVOREVMRVlfQ0lUQVRJT05fOTNkZGQ0MGUtNGRlMi00YjY2LWJjZjUtODNlZDg1YzI5Yjk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898790998"/>
          <w:placeholder>
            <w:docPart w:val="3F96E5F2BA2B451CB78AD7FACCBF694D"/>
          </w:placeholder>
        </w:sdtPr>
        <w:sdtContent>
          <w:r w:rsidR="00B45A6A" w:rsidRPr="00B45A6A">
            <w:rPr>
              <w:rFonts w:eastAsiaTheme="minorEastAsia"/>
              <w:color w:val="000000"/>
              <w:lang w:val="en-US"/>
            </w:rPr>
            <w:t>[31]</w:t>
          </w:r>
        </w:sdtContent>
      </w:sdt>
      <w:sdt>
        <w:sdtPr>
          <w:rPr>
            <w:rFonts w:eastAsiaTheme="minorEastAsia"/>
            <w:color w:val="000000"/>
            <w:lang w:val="en-US"/>
          </w:rPr>
          <w:tag w:val="MENDELEY_CITATION_v3_eyJjaXRhdGlvbklEIjoiTUVOREVMRVlfQ0lUQVRJT05fMTc5OWNmNzItOGMwYy00Y2Y0LWIxMTQtMDM5MzBiMWVhNmV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84882564"/>
          <w:placeholder>
            <w:docPart w:val="38DBA4139AC94F829E30B17467BD20ED"/>
          </w:placeholder>
        </w:sdtPr>
        <w:sdtContent>
          <w:r w:rsidR="00B45A6A" w:rsidRPr="00B45A6A">
            <w:rPr>
              <w:rFonts w:eastAsiaTheme="minorEastAsia"/>
              <w:color w:val="000000"/>
              <w:lang w:val="en-US"/>
            </w:rPr>
            <w:t>[50]</w:t>
          </w:r>
        </w:sdtContent>
      </w:sdt>
    </w:p>
    <w:p w14:paraId="2E85C4C7" w14:textId="77777777" w:rsidR="009B6B31" w:rsidRPr="007F2C41" w:rsidRDefault="009B6B31" w:rsidP="009B6B31">
      <w:pPr>
        <w:rPr>
          <w:rFonts w:eastAsiaTheme="minorEastAsia"/>
          <w:lang w:val="en-US"/>
        </w:rPr>
      </w:pPr>
      <w:r>
        <w:rPr>
          <w:rFonts w:eastAsiaTheme="minorEastAsia"/>
          <w:lang w:val="en-US"/>
        </w:rPr>
        <w:t>E</w:t>
      </w:r>
      <w:r w:rsidRPr="007F2C41">
        <w:rPr>
          <w:rFonts w:eastAsiaTheme="minorEastAsia"/>
          <w:lang w:val="en-US"/>
        </w:rPr>
        <w:t>ach new decision tree is</w:t>
      </w:r>
      <w:r>
        <w:rPr>
          <w:rFonts w:eastAsiaTheme="minorEastAsia"/>
          <w:lang w:val="en-US"/>
        </w:rPr>
        <w:t xml:space="preserve"> trained</w:t>
      </w:r>
      <w:r w:rsidRPr="007F2C41">
        <w:rPr>
          <w:rFonts w:eastAsiaTheme="minorEastAsia"/>
          <w:lang w:val="en-US"/>
        </w:rPr>
        <w:t xml:space="preserve"> </w:t>
      </w:r>
      <w:r>
        <w:rPr>
          <w:rFonts w:eastAsiaTheme="minorEastAsia"/>
          <w:lang w:val="en-US"/>
        </w:rPr>
        <w:t>based on</w:t>
      </w:r>
      <w:r w:rsidRPr="007F2C41">
        <w:rPr>
          <w:rFonts w:eastAsiaTheme="minorEastAsia"/>
          <w:lang w:val="en-US"/>
        </w:rPr>
        <w:t xml:space="preserve"> compensat</w:t>
      </w:r>
      <w:r>
        <w:rPr>
          <w:rFonts w:eastAsiaTheme="minorEastAsia"/>
          <w:lang w:val="en-US"/>
        </w:rPr>
        <w:t>ing</w:t>
      </w:r>
      <w:r w:rsidRPr="007F2C41">
        <w:rPr>
          <w:rFonts w:eastAsiaTheme="minorEastAsia"/>
          <w:lang w:val="en-US"/>
        </w:rPr>
        <w:t xml:space="preserve"> the prediction errors</w:t>
      </w:r>
    </w:p>
    <w:p w14:paraId="080B65E8" w14:textId="58F5B410" w:rsidR="003A624F" w:rsidRDefault="009B6B31" w:rsidP="007E1D78">
      <w:pPr>
        <w:rPr>
          <w:rFonts w:eastAsiaTheme="minorEastAsia"/>
          <w:color w:val="000000"/>
          <w:lang w:val="en-US"/>
        </w:rPr>
      </w:pPr>
      <w:r>
        <w:rPr>
          <w:rFonts w:eastAsiaTheme="minorEastAsia"/>
          <w:lang w:val="en-US"/>
        </w:rPr>
        <w:t>of the</w:t>
      </w:r>
      <w:r w:rsidRPr="007F2C41">
        <w:rPr>
          <w:rFonts w:eastAsiaTheme="minorEastAsia"/>
          <w:lang w:val="en-US"/>
        </w:rPr>
        <w:t xml:space="preserve"> previous iteration</w:t>
      </w:r>
      <w:r>
        <w:rPr>
          <w:rFonts w:eastAsiaTheme="minorEastAsia"/>
          <w:lang w:val="en-US"/>
        </w:rPr>
        <w:t>’s tree</w:t>
      </w:r>
      <w:r w:rsidR="008B1669">
        <w:rPr>
          <w:rFonts w:eastAsiaTheme="minorEastAsia"/>
          <w:lang w:val="en-US"/>
        </w:rPr>
        <w:t xml:space="preserve"> </w:t>
      </w:r>
      <w:sdt>
        <w:sdtPr>
          <w:rPr>
            <w:rFonts w:eastAsiaTheme="minorEastAsia"/>
            <w:color w:val="000000"/>
            <w:lang w:val="en-US"/>
          </w:rPr>
          <w:tag w:val="MENDELEY_CITATION_v3_eyJjaXRhdGlvbklEIjoiTUVOREVMRVlfQ0lUQVRJT05fNDc3NThmMzEtZDgyYi00OWQ3LTlkZjMtNmNkN2VmYjQ3MjF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695651138"/>
          <w:placeholder>
            <w:docPart w:val="D4581572E8394DD4A49D1DD941AC6B46"/>
          </w:placeholder>
        </w:sdtPr>
        <w:sdtContent>
          <w:r w:rsidR="00B45A6A" w:rsidRPr="00B45A6A">
            <w:rPr>
              <w:rFonts w:eastAsiaTheme="minorEastAsia"/>
              <w:color w:val="000000"/>
              <w:lang w:val="en-US"/>
            </w:rPr>
            <w:t>[50]</w:t>
          </w:r>
        </w:sdtContent>
      </w:sdt>
      <w:r w:rsidR="008B1669">
        <w:rPr>
          <w:rFonts w:eastAsiaTheme="minorEastAsia"/>
          <w:color w:val="000000"/>
          <w:lang w:val="en-US"/>
        </w:rPr>
        <w:t>.</w:t>
      </w:r>
      <w:r w:rsidR="00753D14">
        <w:rPr>
          <w:rFonts w:eastAsiaTheme="minorEastAsia"/>
          <w:color w:val="000000"/>
          <w:lang w:val="en-US"/>
        </w:rPr>
        <w:t xml:space="preserve"> </w:t>
      </w:r>
    </w:p>
    <w:p w14:paraId="7C1D6087" w14:textId="77777777" w:rsidR="00F558E8" w:rsidRDefault="00F558E8" w:rsidP="007E1D78">
      <w:pPr>
        <w:rPr>
          <w:rFonts w:eastAsiaTheme="minorEastAsia"/>
          <w:color w:val="000000"/>
          <w:lang w:val="en-US"/>
        </w:rPr>
      </w:pPr>
    </w:p>
    <w:p w14:paraId="13D94897" w14:textId="2474C3BD" w:rsidR="009548D9" w:rsidRDefault="00C90A87" w:rsidP="009548D9">
      <w:pPr>
        <w:rPr>
          <w:rFonts w:eastAsiaTheme="minorEastAsia"/>
          <w:lang w:val="en-US"/>
        </w:rPr>
      </w:pPr>
      <w:r>
        <w:rPr>
          <w:rFonts w:eastAsiaTheme="minorEastAsia"/>
          <w:lang w:val="en-US"/>
        </w:rPr>
        <w:t xml:space="preserve">More specifically, GMB works by approximating the function </w:t>
      </w:r>
      <m:oMath>
        <m:r>
          <w:rPr>
            <w:rFonts w:ascii="Cambria Math" w:eastAsiaTheme="minorEastAsia" w:hAnsi="Cambria Math"/>
            <w:lang w:val="en-US"/>
          </w:rPr>
          <m:t>F</m:t>
        </m:r>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oMath>
      <w:r>
        <w:rPr>
          <w:rFonts w:eastAsiaTheme="minorEastAsia"/>
          <w:lang w:val="en-US"/>
        </w:rPr>
        <w:t xml:space="preserve">, of the relation of </w:t>
      </w:r>
      <m:oMath>
        <m:r>
          <w:rPr>
            <w:rFonts w:ascii="Cambria Math" w:eastAsiaTheme="minorEastAsia" w:hAnsi="Cambria Math"/>
            <w:lang w:val="en-US"/>
          </w:rPr>
          <m:t>X, Y</m:t>
        </m:r>
      </m:oMath>
      <w:r>
        <w:rPr>
          <w:rFonts w:eastAsiaTheme="minorEastAsia"/>
          <w:lang w:val="en-US"/>
        </w:rPr>
        <w:t xml:space="preserve">, by computing of </w:t>
      </w:r>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in an additive manner.</w:t>
      </w:r>
      <w:r w:rsidR="000A2D30">
        <w:rPr>
          <w:rFonts w:eastAsiaTheme="minorEastAsia"/>
          <w:lang w:val="en-US"/>
        </w:rPr>
        <w:t xml:space="preserve"> Firstly, g</w:t>
      </w:r>
      <w:r w:rsidR="00F833BE" w:rsidRPr="008B623D">
        <w:rPr>
          <w:rFonts w:eastAsiaTheme="minorEastAsia"/>
          <w:lang w:val="en-US"/>
        </w:rPr>
        <w:t xml:space="preserve">iven the </w:t>
      </w:r>
      <w:r w:rsidR="00F17D6C">
        <w:rPr>
          <w:rFonts w:eastAsiaTheme="minorEastAsia"/>
          <w:lang w:val="en-US"/>
        </w:rPr>
        <w:t>initial</w:t>
      </w:r>
      <w:r w:rsidR="00F833BE">
        <w:rPr>
          <w:rFonts w:eastAsiaTheme="minorEastAsia"/>
          <w:lang w:val="en-US"/>
        </w:rPr>
        <w:t xml:space="preserve"> </w:t>
      </w:r>
      <w:r w:rsidR="00F833BE" w:rsidRPr="008B623D">
        <w:rPr>
          <w:rFonts w:eastAsiaTheme="minorEastAsia"/>
          <w:lang w:val="en-US"/>
        </w:rPr>
        <w:t>model</w:t>
      </w:r>
      <w:r w:rsidR="00F17D6C">
        <w:rPr>
          <w:rFonts w:eastAsiaTheme="minorEastAsia"/>
          <w:lang w:val="en-US"/>
        </w:rPr>
        <w:t>,</w:t>
      </w:r>
      <w:r w:rsidR="00F833BE" w:rsidRPr="008B623D">
        <w:rPr>
          <w:rFonts w:eastAsiaTheme="minorEastAsia"/>
          <w:lang w:val="en-US"/>
        </w:rPr>
        <w:t xml:space="preserve"> a decision tree </w:t>
      </w:r>
      <w:r w:rsidR="0095788C">
        <w:rPr>
          <w:rFonts w:eastAsiaTheme="minorEastAsia"/>
          <w:lang w:val="en-US"/>
        </w:rPr>
        <w:t xml:space="preserve">is fitted </w:t>
      </w:r>
      <w:r w:rsidR="00F833BE" w:rsidRPr="008B623D">
        <w:rPr>
          <w:rFonts w:eastAsiaTheme="minorEastAsia"/>
          <w:lang w:val="en-US"/>
        </w:rPr>
        <w:t>to the residuals</w:t>
      </w:r>
      <w:r w:rsidR="00763D5E">
        <w:rPr>
          <w:rFonts w:eastAsiaTheme="minorEastAsia"/>
          <w:lang w:val="en-US"/>
        </w:rPr>
        <w:t xml:space="preserve">, which equal to true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EB58B8">
        <w:rPr>
          <w:rFonts w:eastAsiaTheme="minorEastAsia"/>
          <w:lang w:val="en-US"/>
        </w:rPr>
        <w:t xml:space="preserve"> only for this iteration</w:t>
      </w:r>
      <w:r w:rsidR="00F833BE" w:rsidRPr="008B623D">
        <w:rPr>
          <w:rFonts w:eastAsiaTheme="minorEastAsia"/>
          <w:lang w:val="en-US"/>
        </w:rPr>
        <w:t xml:space="preserve">. </w:t>
      </w:r>
      <w:r w:rsidR="009548D9">
        <w:rPr>
          <w:rFonts w:eastAsiaTheme="minorEastAsia"/>
          <w:lang w:val="en-US"/>
        </w:rPr>
        <w:t>After the first iteration, tree, each new tree is trained to minimize the following:</w:t>
      </w:r>
      <w:r w:rsidR="007130DA">
        <w:rPr>
          <w:rFonts w:eastAsiaTheme="minorEastAsia"/>
          <w:lang w:val="en-US"/>
        </w:rPr>
        <w:t xml:space="preserve"> </w:t>
      </w:r>
      <w:sdt>
        <w:sdtPr>
          <w:rPr>
            <w:rFonts w:eastAsiaTheme="minorEastAsia"/>
            <w:color w:val="000000"/>
            <w:lang w:val="en-US"/>
          </w:rPr>
          <w:tag w:val="MENDELEY_CITATION_v3_eyJjaXRhdGlvbklEIjoiTUVOREVMRVlfQ0lUQVRJT05fMDA5MmFhZWUtYzhhNi00YmFkLWEzZDctOTdiYjA2ODMwMjU4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745692837"/>
          <w:placeholder>
            <w:docPart w:val="CE3AB3EC37FD45CF9464951C5128BB04"/>
          </w:placeholder>
        </w:sdtPr>
        <w:sdtContent>
          <w:r w:rsidR="00B45A6A" w:rsidRPr="00B45A6A">
            <w:rPr>
              <w:rFonts w:eastAsiaTheme="minorEastAsia"/>
              <w:color w:val="000000"/>
              <w:lang w:val="en-US"/>
            </w:rPr>
            <w:t>[50]</w:t>
          </w:r>
        </w:sdtContent>
      </w:sdt>
    </w:p>
    <w:p w14:paraId="43A8E371" w14:textId="77777777" w:rsidR="001C1DF2" w:rsidRDefault="001C1DF2" w:rsidP="009548D9">
      <w:pPr>
        <w:rPr>
          <w:rFonts w:eastAsiaTheme="minorEastAsia"/>
          <w:lang w:val="en-US"/>
        </w:rPr>
      </w:pPr>
    </w:p>
    <w:p w14:paraId="73B876D4" w14:textId="5A65B131" w:rsidR="009548D9" w:rsidRPr="001C1DF2" w:rsidRDefault="00000000" w:rsidP="009548D9">
      <w:pPr>
        <w:rPr>
          <w:rFonts w:eastAsiaTheme="minorEastAsia"/>
          <w:lang w:val="en-US"/>
        </w:rPr>
      </w:pP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F</m:t>
                  </m:r>
                  <m:ctrlPr>
                    <w:rPr>
                      <w:rFonts w:ascii="Cambria Math" w:eastAsiaTheme="minorEastAsia" w:hAnsi="Cambria Math"/>
                      <w:lang w:val="en-US"/>
                    </w:rPr>
                  </m:ctrlPr>
                </m:e>
                <m:sub>
                  <m:r>
                    <w:rPr>
                      <w:rFonts w:ascii="Cambria Math" w:eastAsiaTheme="minorEastAsia" w:hAnsi="Cambria Math"/>
                      <w:lang w:val="en-US"/>
                    </w:rPr>
                    <m:t>m</m:t>
                  </m:r>
                </m:sub>
              </m:sSub>
            </m:e>
          </m:acc>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ctrlPr>
                <w:rPr>
                  <w:rFonts w:ascii="Cambria Math" w:eastAsiaTheme="minorEastAsia" w:hAnsi="Cambria Math"/>
                  <w:i/>
                  <w:lang w:val="en-US"/>
                </w:rPr>
              </m:ctrlPr>
            </m:fName>
            <m:e>
              <m:func>
                <m:funcPr>
                  <m:ctrlPr>
                    <w:rPr>
                      <w:rFonts w:ascii="Cambria Math" w:eastAsiaTheme="minorEastAsia" w:hAnsi="Cambria Math"/>
                      <w:lang w:val="en-US"/>
                    </w:rPr>
                  </m:ctrlPr>
                </m:funcPr>
                <m:fName>
                  <m:r>
                    <m:rPr>
                      <m:sty m:val="p"/>
                    </m:rPr>
                    <w:rPr>
                      <w:rFonts w:ascii="Cambria Math" w:eastAsiaTheme="minorEastAsia" w:hAnsi="Cambria Math"/>
                      <w:lang w:val="en-US"/>
                    </w:rPr>
                    <m:t>min</m:t>
                  </m:r>
                </m:fName>
                <m:e>
                  <m:r>
                    <w:rPr>
                      <w:rFonts w:ascii="Cambria Math" w:eastAsiaTheme="minorEastAsia" w:hAnsi="Cambria Math"/>
                      <w:lang w:val="en-US"/>
                    </w:rPr>
                    <m:t>E</m:t>
                  </m:r>
                </m:e>
              </m:func>
            </m:e>
          </m:func>
          <m:d>
            <m:dPr>
              <m:ctrlPr>
                <w:rPr>
                  <w:rFonts w:ascii="Cambria Math" w:eastAsiaTheme="minorEastAsia" w:hAnsi="Cambria Math"/>
                  <w:lang w:val="en-US"/>
                </w:rPr>
              </m:ctrlPr>
            </m:d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e>
                  </m:d>
                  <m:ctrlPr>
                    <w:rPr>
                      <w:rFonts w:ascii="Cambria Math" w:eastAsiaTheme="minorEastAsia" w:hAnsi="Cambria Math"/>
                      <w:i/>
                      <w:lang w:val="en-US"/>
                    </w:rPr>
                  </m:ctrlP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ctrlPr>
                    <w:rPr>
                      <w:rFonts w:ascii="Cambria Math" w:eastAsiaTheme="minorEastAsia" w:hAnsi="Cambria Math"/>
                      <w:i/>
                      <w:lang w:val="en-US"/>
                    </w:rPr>
                  </m:ctrlP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m:t>
                  </m:r>
                </m:sub>
              </m:sSub>
              <m:ctrlPr>
                <w:rPr>
                  <w:rFonts w:ascii="Cambria Math" w:eastAsiaTheme="minorEastAsia" w:hAnsi="Cambria Math"/>
                  <w:i/>
                  <w:lang w:val="en-US"/>
                </w:rPr>
              </m:ctrlPr>
            </m:e>
          </m:d>
          <m:d>
            <m:dPr>
              <m:ctrlPr>
                <w:rPr>
                  <w:rFonts w:ascii="Cambria Math" w:eastAsiaTheme="minorEastAsia" w:hAnsi="Cambria Math"/>
                  <w:i/>
                  <w:lang w:val="en-US"/>
                </w:rPr>
              </m:ctrlPr>
            </m:dPr>
            <m:e>
              <m:r>
                <w:rPr>
                  <w:rFonts w:ascii="Cambria Math" w:eastAsiaTheme="minorEastAsia" w:hAnsi="Cambria Math"/>
                  <w:lang w:val="en-US"/>
                </w:rPr>
                <m:t>8.9</m:t>
              </m:r>
            </m:e>
          </m:d>
        </m:oMath>
      </m:oMathPara>
    </w:p>
    <w:p w14:paraId="23FBC531" w14:textId="77777777" w:rsidR="00EC3410" w:rsidRDefault="00EC3410" w:rsidP="00EC3410">
      <w:pPr>
        <w:rPr>
          <w:rFonts w:eastAsiaTheme="minorEastAsia"/>
          <w:lang w:val="en-US"/>
        </w:rPr>
      </w:pPr>
    </w:p>
    <w:p w14:paraId="33330E02" w14:textId="5E6D58FD" w:rsidR="00EC3410" w:rsidRDefault="00EC3410" w:rsidP="00EC3410">
      <w:pPr>
        <w:rPr>
          <w:rFonts w:eastAsiaTheme="minorEastAsia"/>
          <w:lang w:val="en-US"/>
        </w:rPr>
      </w:pPr>
      <m:oMath>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e>
            </m:d>
            <m:ctrlPr>
              <w:rPr>
                <w:rFonts w:ascii="Cambria Math" w:eastAsiaTheme="minorEastAsia" w:hAnsi="Cambria Math"/>
                <w:i/>
                <w:lang w:val="en-US"/>
              </w:rPr>
            </m:ctrlP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m-1</m:t>
                </m:r>
              </m:sub>
            </m:sSub>
            <m:ctrlPr>
              <w:rPr>
                <w:rFonts w:ascii="Cambria Math" w:eastAsiaTheme="minorEastAsia" w:hAnsi="Cambria Math"/>
                <w:i/>
                <w:lang w:val="en-US"/>
              </w:rPr>
            </m:ctrlPr>
          </m:den>
        </m:f>
      </m:oMath>
      <w:r>
        <w:rPr>
          <w:rFonts w:eastAsiaTheme="minorEastAsia"/>
          <w:lang w:val="en-US"/>
        </w:rPr>
        <w:t xml:space="preserve"> : Residuals of previous iteration </w:t>
      </w:r>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w:t>
      </w:r>
    </w:p>
    <w:p w14:paraId="58F9BDD2" w14:textId="77777777" w:rsidR="00EC3410" w:rsidRDefault="00EC3410" w:rsidP="00EC3410">
      <w:pPr>
        <w:rPr>
          <w:rFonts w:eastAsiaTheme="minorEastAsia"/>
          <w:lang w:val="en-US"/>
        </w:rPr>
      </w:pPr>
    </w:p>
    <w:p w14:paraId="7FF40F5B" w14:textId="77777777" w:rsidR="00EC3410" w:rsidRDefault="00EC3410" w:rsidP="00EC3410">
      <w:pPr>
        <w:rPr>
          <w:rFonts w:eastAsiaTheme="minorEastAsia"/>
          <w:lang w:val="en-US"/>
        </w:rPr>
      </w:pPr>
      <m:oMath>
        <m:r>
          <w:rPr>
            <w:rFonts w:ascii="Cambria Math" w:eastAsiaTheme="minorEastAsia" w:hAnsi="Cambria Math"/>
            <w:lang w:val="en-US"/>
          </w:rPr>
          <m:t>L</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oMath>
      <w:r>
        <w:rPr>
          <w:rFonts w:eastAsiaTheme="minorEastAsia"/>
          <w:lang w:val="en-US"/>
        </w:rPr>
        <w:t xml:space="preserve"> : loss function. Measure of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prediction’s error. </w:t>
      </w:r>
    </w:p>
    <w:p w14:paraId="3CC334FF" w14:textId="3E4D660E" w:rsidR="00EC3410" w:rsidRPr="004155E0" w:rsidRDefault="00000000" w:rsidP="00F833BE">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m:t>
            </m:r>
          </m:sub>
        </m:sSub>
      </m:oMath>
      <w:r w:rsidR="007B69FC" w:rsidRPr="007B69FC">
        <w:rPr>
          <w:rFonts w:eastAsiaTheme="minorEastAsia"/>
        </w:rPr>
        <w:t xml:space="preserve"> </w:t>
      </w:r>
      <w:r w:rsidR="00EC3410">
        <w:rPr>
          <w:rFonts w:eastAsiaTheme="minorEastAsia"/>
          <w:lang w:val="en-US"/>
        </w:rPr>
        <w:t>: Prediction of current m</w:t>
      </w:r>
      <w:r w:rsidR="00EC3410">
        <w:rPr>
          <w:rFonts w:eastAsiaTheme="minorEastAsia"/>
          <w:vertAlign w:val="superscript"/>
          <w:lang w:val="en-US"/>
        </w:rPr>
        <w:t>th</w:t>
      </w:r>
      <w:r w:rsidR="00EC3410">
        <w:rPr>
          <w:rFonts w:eastAsiaTheme="minorEastAsia"/>
          <w:lang w:val="en-US"/>
        </w:rPr>
        <w:t xml:space="preserve"> tree</w:t>
      </w:r>
      <w:r w:rsidR="004155E0">
        <w:rPr>
          <w:rFonts w:eastAsiaTheme="minorEastAsia"/>
          <w:lang w:val="en-US"/>
        </w:rPr>
        <w:t xml:space="preserve"> </w:t>
      </w:r>
      <w:sdt>
        <w:sdtPr>
          <w:rPr>
            <w:rFonts w:eastAsiaTheme="minorEastAsia"/>
            <w:color w:val="000000"/>
            <w:lang w:val="en-US"/>
          </w:rPr>
          <w:tag w:val="MENDELEY_CITATION_v3_eyJjaXRhdGlvbklEIjoiTUVOREVMRVlfQ0lUQVRJT05fYjZhNzgwYTgtMWNjNS00YTI3LWFiNjctMzIxNjZhOWE2ODEw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740619235"/>
          <w:placeholder>
            <w:docPart w:val="3B39A2AFE8D344538EB3000A4CC90813"/>
          </w:placeholder>
        </w:sdtPr>
        <w:sdtContent>
          <w:r w:rsidR="00B45A6A" w:rsidRPr="00B45A6A">
            <w:rPr>
              <w:rFonts w:eastAsiaTheme="minorEastAsia"/>
              <w:color w:val="000000"/>
              <w:lang w:val="en-US"/>
            </w:rPr>
            <w:t>[50]</w:t>
          </w:r>
        </w:sdtContent>
      </w:sdt>
      <w:r w:rsidR="00B92E32">
        <w:rPr>
          <w:rFonts w:eastAsiaTheme="minorEastAsia"/>
          <w:color w:val="000000"/>
          <w:lang w:val="en-US"/>
        </w:rPr>
        <w:t xml:space="preserve">. </w:t>
      </w:r>
    </w:p>
    <w:p w14:paraId="2FC4FD38" w14:textId="77777777" w:rsidR="00EC3410" w:rsidRDefault="00EC3410" w:rsidP="00F833BE">
      <w:pPr>
        <w:rPr>
          <w:rFonts w:eastAsiaTheme="minorEastAsia"/>
          <w:color w:val="000000"/>
          <w:lang w:val="en-US"/>
        </w:rPr>
      </w:pPr>
    </w:p>
    <w:p w14:paraId="5CC97846" w14:textId="77777777" w:rsidR="00825D8A" w:rsidRDefault="00825D8A" w:rsidP="00825D8A">
      <w:pPr>
        <w:rPr>
          <w:rFonts w:eastAsiaTheme="minorEastAsia"/>
          <w:lang w:val="en-US"/>
        </w:rPr>
      </w:pPr>
      <m:oMath>
        <m:r>
          <w:rPr>
            <w:rFonts w:ascii="Cambria Math" w:eastAsiaTheme="minorEastAsia" w:hAnsi="Cambria Math"/>
            <w:lang w:val="en-US"/>
          </w:rPr>
          <m:t>X</m:t>
        </m:r>
      </m:oMath>
      <w:r>
        <w:rPr>
          <w:rFonts w:eastAsiaTheme="minorEastAsia"/>
          <w:lang w:val="en-US"/>
        </w:rPr>
        <w:t xml:space="preserve"> : matrix of features</w:t>
      </w:r>
    </w:p>
    <w:p w14:paraId="3818067F" w14:textId="77777777" w:rsidR="00825D8A" w:rsidRDefault="00825D8A" w:rsidP="00825D8A">
      <w:pPr>
        <w:rPr>
          <w:rFonts w:eastAsiaTheme="minorEastAsia"/>
          <w:lang w:val="en-US"/>
        </w:rPr>
      </w:pPr>
      <m:oMath>
        <m:r>
          <w:rPr>
            <w:rFonts w:ascii="Cambria Math" w:eastAsiaTheme="minorEastAsia" w:hAnsi="Cambria Math"/>
            <w:lang w:val="en-US"/>
          </w:rPr>
          <m:t>Y</m:t>
        </m:r>
      </m:oMath>
      <w:r>
        <w:rPr>
          <w:rFonts w:eastAsiaTheme="minorEastAsia"/>
          <w:lang w:val="en-US"/>
        </w:rPr>
        <w:t xml:space="preserve"> : output vector</w:t>
      </w:r>
    </w:p>
    <w:p w14:paraId="087DCA60" w14:textId="77777777" w:rsidR="00825D8A" w:rsidRDefault="00825D8A" w:rsidP="00F833BE">
      <w:pPr>
        <w:rPr>
          <w:rFonts w:eastAsiaTheme="minorEastAsia"/>
          <w:color w:val="000000"/>
          <w:lang w:val="en-US"/>
        </w:rPr>
      </w:pPr>
    </w:p>
    <w:p w14:paraId="64061B53" w14:textId="77777777" w:rsidR="007130DA" w:rsidRDefault="007130DA" w:rsidP="007130DA">
      <w:pPr>
        <w:rPr>
          <w:lang w:val="en-US"/>
        </w:rPr>
      </w:pPr>
      <m:oMath>
        <m:r>
          <w:rPr>
            <w:rFonts w:ascii="Cambria Math" w:eastAsiaTheme="minorEastAsia" w:hAnsi="Cambria Math"/>
            <w:lang w:val="en-US"/>
          </w:rPr>
          <m:t>M</m:t>
        </m:r>
      </m:oMath>
      <w:r>
        <w:rPr>
          <w:lang w:val="en-US"/>
        </w:rPr>
        <w:t xml:space="preserve"> : Number of trees. </w:t>
      </w:r>
    </w:p>
    <w:p w14:paraId="59533C22" w14:textId="77777777" w:rsidR="007130DA" w:rsidRPr="008F576D" w:rsidRDefault="007130DA" w:rsidP="007130DA">
      <w:pPr>
        <w:rPr>
          <w:rFonts w:eastAsiaTheme="minorEastAsia"/>
          <w:lang w:val="en-US"/>
        </w:rPr>
      </w:pPr>
      <m:oMath>
        <m:r>
          <w:rPr>
            <w:rFonts w:ascii="Cambria Math" w:eastAsiaTheme="minorEastAsia" w:hAnsi="Cambria Math"/>
            <w:lang w:val="en-US"/>
          </w:rPr>
          <m:t>m = 1, 2, .., M</m:t>
        </m:r>
      </m:oMath>
      <w:r>
        <w:rPr>
          <w:rFonts w:eastAsiaTheme="minorEastAsia"/>
          <w:lang w:val="en-US"/>
        </w:rPr>
        <w:t xml:space="preserve"> : </w:t>
      </w:r>
      <m:oMath>
        <m:r>
          <w:rPr>
            <w:rFonts w:ascii="Cambria Math" w:eastAsiaTheme="minorEastAsia" w:hAnsi="Cambria Math"/>
            <w:lang w:val="en-US"/>
          </w:rPr>
          <m:t>M = number of trees</m:t>
        </m:r>
      </m:oMath>
      <w:r>
        <w:rPr>
          <w:rFonts w:eastAsiaTheme="minorEastAsia"/>
          <w:lang w:val="en-US"/>
        </w:rPr>
        <w:t xml:space="preserve">, </w:t>
      </w: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th</m:t>
            </m:r>
          </m:sup>
        </m:sSup>
        <m:r>
          <w:rPr>
            <w:rFonts w:ascii="Cambria Math" w:eastAsiaTheme="minorEastAsia" w:hAnsi="Cambria Math"/>
            <w:lang w:val="en-US"/>
          </w:rPr>
          <m:t xml:space="preserve"> tree</m:t>
        </m:r>
      </m:oMath>
      <w:r>
        <w:rPr>
          <w:rFonts w:eastAsiaTheme="minorEastAsia"/>
          <w:lang w:val="en-US"/>
        </w:rPr>
        <w:t xml:space="preserve"> .</w:t>
      </w:r>
    </w:p>
    <w:p w14:paraId="6936BD4A" w14:textId="77777777" w:rsidR="007130DA" w:rsidRDefault="007130DA" w:rsidP="007130DA">
      <w:pPr>
        <w:rPr>
          <w:lang w:val="en-US"/>
        </w:rPr>
      </w:pPr>
      <m:oMath>
        <m:r>
          <w:rPr>
            <w:rFonts w:ascii="Cambria Math" w:hAnsi="Cambria Math"/>
            <w:lang w:val="en-US"/>
          </w:rPr>
          <m:t>d</m:t>
        </m:r>
      </m:oMath>
      <w:r>
        <w:rPr>
          <w:lang w:val="en-US"/>
        </w:rPr>
        <w:t xml:space="preserve"> : Number of splits for </w:t>
      </w:r>
      <m:oMath>
        <m:r>
          <w:rPr>
            <w:rFonts w:ascii="Cambria Math" w:hAnsi="Cambria Math"/>
            <w:lang w:val="en-US"/>
          </w:rPr>
          <m:t xml:space="preserve">d+1 </m:t>
        </m:r>
      </m:oMath>
      <w:r w:rsidRPr="004B1B2B">
        <w:rPr>
          <w:lang w:val="en-US"/>
        </w:rPr>
        <w:t>terminal nodes</w:t>
      </w:r>
      <w:r>
        <w:rPr>
          <w:lang w:val="en-US"/>
        </w:rPr>
        <w:t xml:space="preserve">. </w:t>
      </w:r>
    </w:p>
    <w:p w14:paraId="5901C88C" w14:textId="77777777" w:rsidR="00825D8A" w:rsidRPr="00AA0BD8" w:rsidRDefault="00000000" w:rsidP="00825D8A">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825D8A">
        <w:rPr>
          <w:rFonts w:eastAsiaTheme="minorEastAsia"/>
          <w:lang w:val="en-US"/>
        </w:rPr>
        <w:t xml:space="preserve"> </w:t>
      </w:r>
      <w:r w:rsidR="00825D8A" w:rsidRPr="00A249FB">
        <w:rPr>
          <w:rFonts w:eastAsiaTheme="minorEastAsia"/>
          <w:lang w:val="en-US"/>
        </w:rPr>
        <w:t xml:space="preserve"> </w:t>
      </w:r>
      <w:r w:rsidR="00825D8A">
        <w:rPr>
          <w:rFonts w:eastAsiaTheme="minorEastAsia"/>
          <w:lang w:val="en-US"/>
        </w:rPr>
        <w:t xml:space="preserve">: Initializing residuals </w:t>
      </w:r>
      <w:r w:rsidR="00825D8A" w:rsidRPr="00A249FB">
        <w:rPr>
          <w:rFonts w:eastAsiaTheme="minorEastAsia"/>
          <w:lang w:val="en-US"/>
        </w:rPr>
        <w:t xml:space="preserve">for all </w:t>
      </w:r>
      <m:oMath>
        <m:r>
          <w:rPr>
            <w:rFonts w:ascii="Cambria Math" w:eastAsiaTheme="minorEastAsia" w:hAnsi="Cambria Math"/>
            <w:lang w:val="en-US"/>
          </w:rPr>
          <m:t>i</m:t>
        </m:r>
      </m:oMath>
      <w:r w:rsidR="00825D8A" w:rsidRPr="00A249FB">
        <w:rPr>
          <w:rFonts w:eastAsiaTheme="minorEastAsia"/>
          <w:lang w:val="en-US"/>
        </w:rPr>
        <w:t xml:space="preserve"> in the training set</w:t>
      </w:r>
      <w:r w:rsidR="00825D8A">
        <w:rPr>
          <w:rFonts w:eastAsiaTheme="minorEastAsia"/>
          <w:lang w:val="en-US"/>
        </w:rPr>
        <w:t>.</w:t>
      </w:r>
    </w:p>
    <w:p w14:paraId="0C2DEDA0" w14:textId="77777777" w:rsidR="00825D8A" w:rsidRDefault="00825D8A" w:rsidP="007130DA">
      <w:pPr>
        <w:rPr>
          <w:lang w:val="en-US"/>
        </w:rPr>
      </w:pPr>
    </w:p>
    <w:p w14:paraId="7408B106" w14:textId="6DA089EB" w:rsidR="007130DA" w:rsidRDefault="00122295" w:rsidP="007130DA">
      <w:pPr>
        <w:rPr>
          <w:rFonts w:eastAsiaTheme="minorEastAsia"/>
          <w:lang w:val="en-US"/>
        </w:rPr>
      </w:pPr>
      <m:oMath>
        <m:r>
          <w:rPr>
            <w:rFonts w:ascii="Cambria Math" w:eastAsiaTheme="minorEastAsia" w:hAnsi="Cambria Math"/>
            <w:lang w:val="el-GR"/>
          </w:rPr>
          <m:t>σ</m:t>
        </m:r>
        <m:r>
          <w:rPr>
            <w:rFonts w:ascii="Cambria Math" w:eastAsiaTheme="minorEastAsia" w:hAnsi="Cambria Math"/>
          </w:rPr>
          <m:t xml:space="preserve"> </m:t>
        </m:r>
        <m:r>
          <w:rPr>
            <w:rFonts w:ascii="Cambria Math" w:eastAsiaTheme="minorEastAsia" w:hAnsi="Cambria Math"/>
            <w:lang w:val="en-US"/>
          </w:rPr>
          <m:t>&gt;0</m:t>
        </m:r>
      </m:oMath>
      <w:r w:rsidR="007130DA">
        <w:rPr>
          <w:rFonts w:eastAsiaTheme="minorEastAsia"/>
          <w:lang w:val="en-US"/>
        </w:rPr>
        <w:t xml:space="preserve"> : Learning rate. Constant regularization parameter, that limits the influence of trees ensembled to avoid overfitting. It takes small values (e.g., 0.001, 0.01) </w:t>
      </w:r>
      <w:r w:rsidR="007130DA">
        <w:rPr>
          <w:lang w:val="en-US"/>
        </w:rPr>
        <w:t xml:space="preserve">Boosting trees </w:t>
      </w:r>
      <w:r w:rsidR="004D7917">
        <w:rPr>
          <w:lang w:val="en-US"/>
        </w:rPr>
        <w:t>‘</w:t>
      </w:r>
      <w:r w:rsidR="007130DA">
        <w:rPr>
          <w:lang w:val="en-US"/>
        </w:rPr>
        <w:t>learn slowly</w:t>
      </w:r>
      <w:r w:rsidR="004D7917">
        <w:rPr>
          <w:lang w:val="en-US"/>
        </w:rPr>
        <w:t>’</w:t>
      </w:r>
      <w:r w:rsidR="007130DA">
        <w:rPr>
          <w:lang w:val="en-US"/>
        </w:rPr>
        <w:t xml:space="preserve">, so </w:t>
      </w:r>
      <m:oMath>
        <m:r>
          <w:rPr>
            <w:rFonts w:ascii="Cambria Math" w:hAnsi="Cambria Math"/>
            <w:lang w:val="el-GR"/>
          </w:rPr>
          <m:t>λ</m:t>
        </m:r>
      </m:oMath>
      <w:r w:rsidR="007130DA" w:rsidRPr="00E946C6">
        <w:t xml:space="preserve">, </w:t>
      </w:r>
      <w:r w:rsidR="007130DA">
        <w:rPr>
          <w:rFonts w:eastAsiaTheme="minorEastAsia"/>
          <w:lang w:val="en-US"/>
        </w:rPr>
        <w:t xml:space="preserve">slows the process, by determining how much trees’ change during the iterations. </w:t>
      </w:r>
    </w:p>
    <w:p w14:paraId="0C7C17A9" w14:textId="1703A649" w:rsidR="007130DA" w:rsidRDefault="007130DA" w:rsidP="007130DA">
      <w:pPr>
        <w:rPr>
          <w:rFonts w:eastAsiaTheme="minorEastAsia"/>
          <w:lang w:val="en-US"/>
        </w:rPr>
      </w:pPr>
      <w:r>
        <w:rPr>
          <w:rFonts w:eastAsiaTheme="minorEastAsia"/>
          <w:lang w:val="en-US"/>
        </w:rPr>
        <w:t xml:space="preserve">Small </w:t>
      </w:r>
      <m:oMath>
        <m:r>
          <w:rPr>
            <w:rFonts w:ascii="Cambria Math" w:eastAsiaTheme="minorEastAsia" w:hAnsi="Cambria Math"/>
            <w:lang w:val="el-GR"/>
          </w:rPr>
          <m:t>λ</m:t>
        </m:r>
      </m:oMath>
      <w:r>
        <w:rPr>
          <w:rFonts w:eastAsiaTheme="minorEastAsia"/>
          <w:lang w:val="en-US"/>
        </w:rPr>
        <w:t xml:space="preserve"> values usually need greater </w:t>
      </w:r>
      <m:oMath>
        <m:r>
          <w:rPr>
            <w:rFonts w:ascii="Cambria Math" w:eastAsiaTheme="minorEastAsia" w:hAnsi="Cambria Math"/>
            <w:lang w:val="en-US"/>
          </w:rPr>
          <m:t>B</m:t>
        </m:r>
      </m:oMath>
      <w:r>
        <w:rPr>
          <w:rFonts w:eastAsiaTheme="minorEastAsia"/>
          <w:lang w:val="en-US"/>
        </w:rPr>
        <w:t xml:space="preserve">. Generally, the slower the learning rate the better the performance . </w:t>
      </w:r>
    </w:p>
    <w:p w14:paraId="347A114D" w14:textId="77777777" w:rsidR="00825D8A" w:rsidRPr="00AA0BD8" w:rsidRDefault="00825D8A" w:rsidP="007130DA">
      <w:pPr>
        <w:rPr>
          <w:rFonts w:eastAsiaTheme="minorEastAsia"/>
          <w:lang w:val="en-US"/>
        </w:rPr>
      </w:pPr>
    </w:p>
    <w:p w14:paraId="33A41325" w14:textId="77777777" w:rsidR="007130DA" w:rsidRPr="004A46DD" w:rsidRDefault="00000000" w:rsidP="007130DA">
      <w:pPr>
        <w:rPr>
          <w:rFonts w:eastAsiaTheme="minorEastAsia"/>
          <w:lang w:val="en-US"/>
        </w:rPr>
      </w:pPr>
      <m:oMath>
        <m:acc>
          <m:accPr>
            <m:ctrlPr>
              <w:rPr>
                <w:rFonts w:ascii="Cambria Math" w:hAnsi="Cambria Math"/>
                <w:lang w:val="en-US"/>
              </w:rPr>
            </m:ctrlPr>
          </m:accPr>
          <m:e>
            <m:r>
              <w:rPr>
                <w:rFonts w:ascii="Cambria Math" w:hAnsi="Cambria Math"/>
                <w:lang w:val="en-US"/>
              </w:rPr>
              <m:t>f</m:t>
            </m:r>
            <m:d>
              <m:dPr>
                <m:ctrlPr>
                  <w:rPr>
                    <w:rFonts w:ascii="Cambria Math" w:hAnsi="Cambria Math"/>
                    <w:lang w:val="en-US"/>
                  </w:rPr>
                </m:ctrlPr>
              </m:dPr>
              <m:e>
                <m:r>
                  <w:rPr>
                    <w:rFonts w:ascii="Cambria Math" w:hAnsi="Cambria Math"/>
                    <w:lang w:val="en-US"/>
                  </w:rPr>
                  <m:t>x</m:t>
                </m:r>
                <m:ctrlPr>
                  <w:rPr>
                    <w:rFonts w:ascii="Cambria Math" w:hAnsi="Cambria Math"/>
                    <w:i/>
                    <w:lang w:val="en-US"/>
                  </w:rPr>
                </m:ctrlPr>
              </m:e>
            </m:d>
          </m:e>
        </m:acc>
      </m:oMath>
      <w:r w:rsidR="007130DA">
        <w:rPr>
          <w:rFonts w:eastAsiaTheme="minorEastAsia"/>
          <w:lang w:val="en-US"/>
        </w:rPr>
        <w:t xml:space="preserve"> : Initial function (e.g., </w:t>
      </w:r>
      <m:oMath>
        <m:acc>
          <m:accPr>
            <m:ctrlPr>
              <w:rPr>
                <w:rFonts w:ascii="Cambria Math" w:hAnsi="Cambria Math"/>
                <w:lang w:val="en-US"/>
              </w:rPr>
            </m:ctrlPr>
          </m:accPr>
          <m:e>
            <m:r>
              <w:rPr>
                <w:rFonts w:ascii="Cambria Math" w:hAnsi="Cambria Math"/>
                <w:lang w:val="en-US"/>
              </w:rPr>
              <m:t>f</m:t>
            </m:r>
            <m:d>
              <m:dPr>
                <m:ctrlPr>
                  <w:rPr>
                    <w:rFonts w:ascii="Cambria Math" w:hAnsi="Cambria Math"/>
                    <w:lang w:val="en-US"/>
                  </w:rPr>
                </m:ctrlPr>
              </m:dPr>
              <m:e>
                <m:r>
                  <w:rPr>
                    <w:rFonts w:ascii="Cambria Math" w:hAnsi="Cambria Math"/>
                    <w:lang w:val="en-US"/>
                  </w:rPr>
                  <m:t>x</m:t>
                </m:r>
                <m:ctrlPr>
                  <w:rPr>
                    <w:rFonts w:ascii="Cambria Math" w:hAnsi="Cambria Math"/>
                    <w:i/>
                    <w:lang w:val="en-US"/>
                  </w:rPr>
                </m:ctrlPr>
              </m:e>
            </m:d>
          </m:e>
        </m:acc>
        <m:r>
          <w:rPr>
            <w:rFonts w:ascii="Cambria Math" w:hAnsi="Cambria Math"/>
            <w:lang w:val="en-US"/>
          </w:rPr>
          <m:t xml:space="preserve"> = 0)</m:t>
        </m:r>
      </m:oMath>
      <w:r w:rsidR="007130DA">
        <w:rPr>
          <w:rFonts w:eastAsiaTheme="minorEastAsia"/>
          <w:lang w:val="en-US"/>
        </w:rPr>
        <w:t xml:space="preserve"> that is going to be </w:t>
      </w:r>
      <w:r w:rsidR="007130DA" w:rsidRPr="007F2C41">
        <w:rPr>
          <w:rFonts w:eastAsiaTheme="minorEastAsia"/>
          <w:lang w:val="en-US"/>
        </w:rPr>
        <w:t>compensat</w:t>
      </w:r>
      <w:r w:rsidR="007130DA">
        <w:rPr>
          <w:rFonts w:eastAsiaTheme="minorEastAsia"/>
          <w:lang w:val="en-US"/>
        </w:rPr>
        <w:t>ed.</w:t>
      </w:r>
    </w:p>
    <w:p w14:paraId="387F4B62" w14:textId="77777777" w:rsidR="007130DA" w:rsidRDefault="00000000" w:rsidP="007130DA">
      <w:pPr>
        <w:rPr>
          <w:rFonts w:eastAsiaTheme="minorEastAsia"/>
          <w:lang w:val="en-US"/>
        </w:rPr>
      </w:pPr>
      <m:oMath>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f</m:t>
                </m:r>
                <m:ctrlPr>
                  <w:rPr>
                    <w:rFonts w:ascii="Cambria Math" w:eastAsiaTheme="minorEastAsia" w:hAnsi="Cambria Math"/>
                    <w:lang w:val="en-US"/>
                  </w:rPr>
                </m:ctrlPr>
              </m:e>
              <m:sup>
                <m:r>
                  <w:rPr>
                    <w:rFonts w:ascii="Cambria Math" w:eastAsiaTheme="minorEastAsia" w:hAnsi="Cambria Math"/>
                    <w:lang w:val="en-US"/>
                  </w:rPr>
                  <m:t>m</m:t>
                </m:r>
              </m:sup>
            </m:sSup>
          </m:e>
        </m:acc>
      </m:oMath>
      <w:r w:rsidR="007130DA">
        <w:rPr>
          <w:rFonts w:eastAsiaTheme="minorEastAsia"/>
          <w:lang w:val="en-US"/>
        </w:rPr>
        <w:t xml:space="preserve"> : Tree fitted in the </w:t>
      </w:r>
      <m:oMath>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th</m:t>
            </m:r>
          </m:sup>
        </m:sSup>
      </m:oMath>
      <w:r w:rsidR="007130DA">
        <w:rPr>
          <w:rFonts w:eastAsiaTheme="minorEastAsia"/>
          <w:lang w:val="en-US"/>
        </w:rPr>
        <w:t xml:space="preserve"> iteration.  </w:t>
      </w:r>
    </w:p>
    <w:p w14:paraId="7C063692" w14:textId="77777777" w:rsidR="007130DA" w:rsidRDefault="007130DA" w:rsidP="007130DA">
      <w:p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oMath>
      <w:r>
        <w:rPr>
          <w:rFonts w:eastAsiaTheme="minorEastAsia"/>
          <w:lang w:val="en-US"/>
        </w:rPr>
        <w:t xml:space="preserve"> : True function of relationship between </w:t>
      </w:r>
      <m:oMath>
        <m:r>
          <w:rPr>
            <w:rFonts w:ascii="Cambria Math" w:eastAsiaTheme="minorEastAsia" w:hAnsi="Cambria Math"/>
            <w:lang w:val="en-US"/>
          </w:rPr>
          <m:t>X,Y</m:t>
        </m:r>
      </m:oMath>
    </w:p>
    <w:p w14:paraId="1568750E" w14:textId="77777777" w:rsidR="007130DA" w:rsidRDefault="00000000" w:rsidP="007130DA">
      <w:pPr>
        <w:rPr>
          <w:rFonts w:eastAsiaTheme="minorEastAsia"/>
          <w:lang w:val="en-US"/>
        </w:rPr>
      </w:pPr>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oMath>
      <w:r w:rsidR="007130DA">
        <w:rPr>
          <w:rFonts w:eastAsiaTheme="minorEastAsia"/>
          <w:lang w:val="en-US"/>
        </w:rPr>
        <w:t xml:space="preserve"> : Approximately computed function of </w:t>
      </w:r>
      <m:oMath>
        <m:r>
          <w:rPr>
            <w:rFonts w:ascii="Cambria Math" w:eastAsiaTheme="minorEastAsia" w:hAnsi="Cambria Math"/>
            <w:lang w:val="en-US"/>
          </w:rPr>
          <m:t>F</m:t>
        </m:r>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oMath>
    </w:p>
    <w:p w14:paraId="2AC1B33E" w14:textId="77777777" w:rsidR="007130DA" w:rsidRDefault="007130DA" w:rsidP="00F833BE">
      <w:pPr>
        <w:rPr>
          <w:rFonts w:eastAsiaTheme="minorEastAsia"/>
          <w:color w:val="000000"/>
          <w:lang w:val="en-US"/>
        </w:rPr>
      </w:pPr>
    </w:p>
    <w:p w14:paraId="52876C01" w14:textId="60E690BB" w:rsidR="009F7B34" w:rsidRDefault="00B92E32" w:rsidP="007E1D78">
      <w:pPr>
        <w:rPr>
          <w:rFonts w:eastAsiaTheme="minorEastAsia"/>
          <w:lang w:val="en-US"/>
        </w:rPr>
      </w:pPr>
      <w:r>
        <w:rPr>
          <w:lang w:val="en-US"/>
        </w:rPr>
        <w:t xml:space="preserve">Then, the tree defined is added to the initial model </w:t>
      </w:r>
      <m:oMath>
        <m:acc>
          <m:accPr>
            <m:ctrlPr>
              <w:rPr>
                <w:rFonts w:ascii="Cambria Math" w:eastAsiaTheme="minorEastAsia" w:hAnsi="Cambria Math"/>
                <w:lang w:val="en-US"/>
              </w:rPr>
            </m:ctrlPr>
          </m:accPr>
          <m:e>
            <m:r>
              <w:rPr>
                <w:rFonts w:ascii="Cambria Math" w:eastAsiaTheme="minorEastAsia" w:hAnsi="Cambria Math"/>
                <w:lang w:val="en-US"/>
              </w:rPr>
              <m:t>f</m:t>
            </m:r>
          </m:e>
        </m:acc>
      </m:oMath>
      <w:r w:rsidR="00AF4654">
        <w:rPr>
          <w:rFonts w:eastAsiaTheme="minorEastAsia"/>
          <w:lang w:val="en-US"/>
        </w:rPr>
        <w:t xml:space="preserve"> </w:t>
      </w:r>
      <w:r>
        <w:rPr>
          <w:lang w:val="en-US"/>
        </w:rPr>
        <w:t>to update the residuals</w:t>
      </w:r>
      <w:r w:rsidR="007F2C27">
        <w:rPr>
          <w:rFonts w:eastAsiaTheme="minorEastAsia"/>
          <w:color w:val="000000"/>
          <w:lang w:val="en-US"/>
        </w:rPr>
        <w:t xml:space="preserve"> </w:t>
      </w:r>
      <w:r w:rsidR="00AF4654" w:rsidRPr="005D2859">
        <w:rPr>
          <w:rFonts w:eastAsiaTheme="minorEastAsia"/>
          <w:lang w:val="en-US"/>
        </w:rPr>
        <w:t>by adding a shrunken version of the new tree</w:t>
      </w:r>
      <w:r w:rsidR="00AF4654">
        <w:rPr>
          <w:rFonts w:eastAsiaTheme="minorEastAsia"/>
          <w:lang w:val="en-US"/>
        </w:rPr>
        <w:t xml:space="preserve">, </w:t>
      </w:r>
      <w:r w:rsidR="007F2C27">
        <w:rPr>
          <w:rFonts w:eastAsiaTheme="minorEastAsia"/>
          <w:color w:val="000000"/>
          <w:lang w:val="en-US"/>
        </w:rPr>
        <w:t xml:space="preserve">and this is repeated similarly. </w:t>
      </w:r>
    </w:p>
    <w:p w14:paraId="01B21373" w14:textId="5159B340" w:rsidR="00E558A5" w:rsidRPr="00E558A5" w:rsidRDefault="00825D8A" w:rsidP="00376A35">
      <w:pPr>
        <w:rPr>
          <w:rFonts w:eastAsiaTheme="minorEastAsia"/>
          <w:lang w:val="en-US"/>
        </w:rPr>
      </w:pPr>
      <w:r>
        <w:rPr>
          <w:rFonts w:eastAsiaTheme="minorEastAsia"/>
          <w:lang w:val="en-US"/>
        </w:rPr>
        <w:t xml:space="preserve">Update previous tree </w:t>
      </w:r>
      <w:sdt>
        <w:sdtPr>
          <w:rPr>
            <w:rFonts w:eastAsiaTheme="minorEastAsia"/>
            <w:color w:val="000000"/>
            <w:lang w:val="en-US"/>
          </w:rPr>
          <w:tag w:val="MENDELEY_CITATION_v3_eyJjaXRhdGlvbklEIjoiTUVOREVMRVlfQ0lUQVRJT05fYzdjNzMzNWItNjZhZi00YzZhLWJkYWMtODUzMGM0NGY3Njlk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279461110"/>
          <w:placeholder>
            <w:docPart w:val="12E72EF611474C72BEB4D63CEE6C9D43"/>
          </w:placeholder>
        </w:sdtPr>
        <w:sdtContent>
          <w:r w:rsidR="00B45A6A" w:rsidRPr="00B45A6A">
            <w:rPr>
              <w:rFonts w:eastAsiaTheme="minorEastAsia"/>
              <w:color w:val="000000"/>
              <w:lang w:val="en-US"/>
            </w:rPr>
            <w:t>[31]</w:t>
          </w:r>
        </w:sdtContent>
      </w:sdt>
      <w:sdt>
        <w:sdtPr>
          <w:rPr>
            <w:rFonts w:eastAsiaTheme="minorEastAsia"/>
            <w:color w:val="000000"/>
            <w:lang w:val="en-US"/>
          </w:rPr>
          <w:tag w:val="MENDELEY_CITATION_v3_eyJjaXRhdGlvbklEIjoiTUVOREVMRVlfQ0lUQVRJT05fMDdiNTA0NzEtZDNmZi00ZjViLThiNDAtMTdhMDZjNTgxMGR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005670322"/>
          <w:placeholder>
            <w:docPart w:val="DefaultPlaceholder_-1854013440"/>
          </w:placeholder>
        </w:sdtPr>
        <w:sdtContent>
          <w:r w:rsidR="00B45A6A" w:rsidRPr="00B45A6A">
            <w:rPr>
              <w:rFonts w:eastAsiaTheme="minorEastAsia"/>
              <w:color w:val="000000"/>
              <w:lang w:val="en-US"/>
            </w:rPr>
            <w:t>[50]</w:t>
          </w:r>
        </w:sdtContent>
      </w:sdt>
      <w:sdt>
        <w:sdtPr>
          <w:rPr>
            <w:rFonts w:eastAsiaTheme="minorEastAsia"/>
            <w:color w:val="000000"/>
            <w:lang w:val="en-US"/>
          </w:rPr>
          <w:tag w:val="MENDELEY_CITATION_v3_eyJjaXRhdGlvbklEIjoiTUVOREVMRVlfQ0lUQVRJT05fZjkzZWQ5YmUtNDU1Yy00ZDA0LTlmM2EtYTdjOTA3Y2M0YzBl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
          <w:id w:val="1361158525"/>
          <w:placeholder>
            <w:docPart w:val="DefaultPlaceholder_-1854013440"/>
          </w:placeholder>
        </w:sdtPr>
        <w:sdtContent>
          <w:r w:rsidR="00B45A6A" w:rsidRPr="00B45A6A">
            <w:rPr>
              <w:rFonts w:eastAsiaTheme="minorEastAsia"/>
              <w:color w:val="000000"/>
              <w:lang w:val="en-US"/>
            </w:rPr>
            <w:t>[52]</w:t>
          </w:r>
        </w:sdtContent>
      </w:sdt>
      <w:r>
        <w:rPr>
          <w:rFonts w:eastAsiaTheme="minorEastAsia"/>
          <w:lang w:val="en-US"/>
        </w:rPr>
        <w:t>:</w:t>
      </w:r>
      <w:r w:rsidR="00AF4654">
        <w:rPr>
          <w:rFonts w:eastAsiaTheme="minorEastAsia"/>
          <w:lang w:val="en-US"/>
        </w:rPr>
        <w:br/>
      </w:r>
      <m:oMathPara>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eastAsiaTheme="minorEastAsia" w:hAnsi="Cambria Math"/>
              <w:lang w:val="en-US"/>
            </w:rPr>
            <m:t>←</m:t>
          </m:r>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+σ</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f</m:t>
                  </m:r>
                  <m:ctrlPr>
                    <w:rPr>
                      <w:rFonts w:ascii="Cambria Math" w:eastAsiaTheme="minorEastAsia" w:hAnsi="Cambria Math"/>
                      <w:lang w:val="en-US"/>
                    </w:rPr>
                  </m:ctrlPr>
                </m:e>
                <m:sub>
                  <m:r>
                    <w:rPr>
                      <w:rFonts w:ascii="Cambria Math" w:eastAsiaTheme="minorEastAsia" w:hAnsi="Cambria Math"/>
                      <w:lang w:val="en-US"/>
                    </w:rPr>
                    <m:t>m</m:t>
                  </m:r>
                </m:sub>
              </m:sSub>
            </m:e>
          </m:acc>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r>
            <w:rPr>
              <w:rFonts w:ascii="Cambria Math" w:eastAsiaTheme="minorEastAsia" w:hAnsi="Cambria Math"/>
            </w:rPr>
            <m:t xml:space="preserve">    </m:t>
          </m:r>
          <m:d>
            <m:dPr>
              <m:ctrlPr>
                <w:rPr>
                  <w:rFonts w:ascii="Cambria Math" w:eastAsiaTheme="minorEastAsia" w:hAnsi="Cambria Math"/>
                  <w:lang w:val="en-US"/>
                </w:rPr>
              </m:ctrlPr>
            </m:dPr>
            <m:e>
              <m:r>
                <m:rPr>
                  <m:sty m:val="p"/>
                </m:rPr>
                <w:rPr>
                  <w:rFonts w:ascii="Cambria Math" w:eastAsiaTheme="minorEastAsia" w:hAnsi="Cambria Math"/>
                  <w:lang w:val="en-US"/>
                </w:rPr>
                <m:t>8.10</m:t>
              </m:r>
            </m:e>
          </m:d>
        </m:oMath>
      </m:oMathPara>
    </w:p>
    <w:p w14:paraId="29CE48ED" w14:textId="29EFC0F4" w:rsidR="00376A35" w:rsidRPr="00024ACD" w:rsidRDefault="00E558A5" w:rsidP="007E1D78">
      <w:pPr>
        <w:rPr>
          <w:rFonts w:eastAsiaTheme="minorEastAsia"/>
          <w:i/>
        </w:rPr>
      </w:pPr>
      <w:r w:rsidRPr="004763F0">
        <w:rPr>
          <w:rFonts w:eastAsiaTheme="minorEastAsia"/>
          <w:lang w:val="en-US"/>
        </w:rPr>
        <w:t>Update residuals</w:t>
      </w:r>
      <w:r>
        <w:rPr>
          <w:rFonts w:eastAsiaTheme="minorEastAsia"/>
          <w:lang w:val="en-US"/>
        </w:rPr>
        <w:t xml:space="preserve"> </w:t>
      </w:r>
      <w:sdt>
        <w:sdtPr>
          <w:rPr>
            <w:rFonts w:eastAsiaTheme="minorEastAsia"/>
            <w:color w:val="000000"/>
            <w:lang w:val="en-US"/>
          </w:rPr>
          <w:tag w:val="MENDELEY_CITATION_v3_eyJjaXRhdGlvbklEIjoiTUVOREVMRVlfQ0lUQVRJT05fOTUzNDc1YWQtYTQ2Mi00ODVkLWI1YzgtNTUzYzlhZTdhZGRj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462623031"/>
          <w:placeholder>
            <w:docPart w:val="DB36AFB700BB4996B036D6A9823C4A81"/>
          </w:placeholder>
        </w:sdtPr>
        <w:sdtContent>
          <w:r w:rsidR="00B45A6A" w:rsidRPr="00B45A6A">
            <w:rPr>
              <w:rFonts w:eastAsiaTheme="minorEastAsia"/>
              <w:color w:val="000000"/>
              <w:lang w:val="en-US"/>
            </w:rPr>
            <w:t>[31]</w:t>
          </w:r>
        </w:sdtContent>
      </w:sdt>
      <w:r>
        <w:rPr>
          <w:rFonts w:eastAsiaTheme="minorEastAsia"/>
          <w:lang w:val="en-US"/>
        </w:rPr>
        <w:t>:</w:t>
      </w: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-σ</m:t>
          </m:r>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f</m:t>
                  </m:r>
                  <m:ctrlPr>
                    <w:rPr>
                      <w:rFonts w:ascii="Cambria Math" w:eastAsiaTheme="minorEastAsia" w:hAnsi="Cambria Math"/>
                      <w:lang w:val="en-US"/>
                    </w:rPr>
                  </m:ctrlPr>
                </m:e>
                <m:sup>
                  <m:r>
                    <w:rPr>
                      <w:rFonts w:ascii="Cambria Math" w:eastAsiaTheme="minorEastAsia" w:hAnsi="Cambria Math"/>
                      <w:lang w:val="en-US"/>
                    </w:rPr>
                    <m:t> m</m:t>
                  </m:r>
                </m:sup>
              </m:sSup>
            </m:e>
          </m:acc>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d>
            <m:dPr>
              <m:ctrlPr>
                <w:rPr>
                  <w:rFonts w:ascii="Cambria Math" w:eastAsiaTheme="minorEastAsia" w:hAnsi="Cambria Math"/>
                  <w:i/>
                </w:rPr>
              </m:ctrlPr>
            </m:dPr>
            <m:e>
              <m:r>
                <w:rPr>
                  <w:rFonts w:ascii="Cambria Math" w:eastAsiaTheme="minorEastAsia" w:hAnsi="Cambria Math"/>
                </w:rPr>
                <m:t>8,11</m:t>
              </m:r>
            </m:e>
          </m:d>
        </m:oMath>
      </m:oMathPara>
    </w:p>
    <w:p w14:paraId="187AB3AD" w14:textId="61249998" w:rsidR="0093786D" w:rsidRDefault="00D76C4D" w:rsidP="007E1D78">
      <w:pPr>
        <w:rPr>
          <w:rFonts w:eastAsiaTheme="minorEastAsia"/>
          <w:lang w:val="en-US"/>
        </w:rPr>
      </w:pPr>
      <w:r>
        <w:rPr>
          <w:rFonts w:eastAsiaTheme="minorEastAsia"/>
          <w:lang w:val="en-US"/>
        </w:rPr>
        <w:t>Final, model</w:t>
      </w:r>
      <w:r w:rsidR="00825D8A">
        <w:rPr>
          <w:rFonts w:eastAsiaTheme="minorEastAsia"/>
          <w:lang w:val="en-US"/>
        </w:rPr>
        <w:t xml:space="preserve"> </w:t>
      </w:r>
      <w:sdt>
        <w:sdtPr>
          <w:rPr>
            <w:rFonts w:eastAsiaTheme="minorEastAsia"/>
            <w:color w:val="000000"/>
            <w:lang w:val="en-US"/>
          </w:rPr>
          <w:tag w:val="MENDELEY_CITATION_v3_eyJjaXRhdGlvbklEIjoiTUVOREVMRVlfQ0lUQVRJT05fODFhNTI1OTgtYWY5Yi00OWQ2LTlkY2EtZGUyY2Y0Njk3N2U0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024749727"/>
          <w:placeholder>
            <w:docPart w:val="DefaultPlaceholder_-1854013440"/>
          </w:placeholder>
        </w:sdtPr>
        <w:sdtContent>
          <w:r w:rsidR="00B45A6A" w:rsidRPr="00B45A6A">
            <w:rPr>
              <w:rFonts w:eastAsiaTheme="minorEastAsia"/>
              <w:color w:val="000000"/>
              <w:lang w:val="en-US"/>
            </w:rPr>
            <w:t>[50]</w:t>
          </w:r>
        </w:sdtContent>
      </w:sdt>
      <w:r w:rsidR="00825D8A">
        <w:rPr>
          <w:rFonts w:eastAsiaTheme="minorEastAsia"/>
          <w:color w:val="000000"/>
          <w:lang w:val="en-US"/>
        </w:rPr>
        <w:t>:</w:t>
      </w:r>
    </w:p>
    <w:p w14:paraId="0362B88A" w14:textId="63DBA636" w:rsidR="002F7B1B" w:rsidRPr="007130DA" w:rsidRDefault="00000000" w:rsidP="007F2C41">
      <w:pPr>
        <w:rPr>
          <w:rFonts w:eastAsiaTheme="minorEastAsia"/>
          <w:color w:val="000000"/>
          <w:lang w:val="en-US"/>
        </w:rPr>
      </w:pPr>
      <m:oMathPara>
        <m:oMath>
          <m:acc>
            <m:accPr>
              <m:ctrlPr>
                <w:rPr>
                  <w:rFonts w:ascii="Cambria Math" w:eastAsiaTheme="minorEastAsia" w:hAnsi="Cambria Math"/>
                  <w:lang w:val="en-US"/>
                </w:rPr>
              </m:ctrlPr>
            </m:accPr>
            <m:e>
              <m:r>
                <w:rPr>
                  <w:rFonts w:ascii="Cambria Math" w:eastAsiaTheme="minorEastAsia" w:hAnsi="Cambria Math"/>
                  <w:lang w:val="en-US"/>
                </w:rPr>
                <m:t>F</m:t>
              </m:r>
            </m:e>
          </m:acc>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n-US"/>
            </w:rPr>
            <m:t>=</m:t>
          </m:r>
          <m:nary>
            <m:naryPr>
              <m:chr m:val="∑"/>
              <m:ctrlPr>
                <w:rPr>
                  <w:rFonts w:ascii="Cambria Math" w:eastAsiaTheme="minorEastAsia" w:hAnsi="Cambria Math"/>
                  <w:lang w:val="en-US"/>
                </w:rPr>
              </m:ctrlPr>
            </m:naryPr>
            <m:sub>
              <m:r>
                <w:rPr>
                  <w:rFonts w:ascii="Cambria Math" w:eastAsiaTheme="minorEastAsia" w:hAnsi="Cambria Math"/>
                  <w:lang w:val="en-US"/>
                </w:rPr>
                <m:t>b=1</m:t>
              </m:r>
              <m:ctrlPr>
                <w:rPr>
                  <w:rFonts w:ascii="Cambria Math" w:eastAsiaTheme="minorEastAsia" w:hAnsi="Cambria Math"/>
                  <w:i/>
                  <w:lang w:val="en-US"/>
                </w:rPr>
              </m:ctrlPr>
            </m:sub>
            <m:sup>
              <m:r>
                <w:rPr>
                  <w:rFonts w:ascii="Cambria Math" w:eastAsiaTheme="minorEastAsia" w:hAnsi="Cambria Math"/>
                  <w:lang w:val="en-US"/>
                </w:rPr>
                <m:t>B</m:t>
              </m:r>
              <m:ctrlPr>
                <w:rPr>
                  <w:rFonts w:ascii="Cambria Math" w:eastAsiaTheme="minorEastAsia" w:hAnsi="Cambria Math"/>
                  <w:i/>
                  <w:lang w:val="en-US"/>
                </w:rPr>
              </m:ctrlPr>
            </m:sup>
            <m:e>
              <m:r>
                <m:rPr>
                  <m:sty m:val="p"/>
                </m:rPr>
                <w:rPr>
                  <w:rFonts w:ascii="Cambria Math" w:eastAsiaTheme="minorEastAsia" w:hAnsi="Cambria Math"/>
                  <w:lang w:val="en-US"/>
                </w:rPr>
                <m:t>σ</m:t>
              </m:r>
              <m:acc>
                <m:accPr>
                  <m:ctrlPr>
                    <w:rPr>
                      <w:rFonts w:ascii="Cambria Math" w:eastAsiaTheme="minorEastAsia" w:hAnsi="Cambria Math"/>
                      <w:lang w:val="en-US"/>
                    </w:rPr>
                  </m:ctrlPr>
                </m:accPr>
                <m:e>
                  <m:sSup>
                    <m:sSupPr>
                      <m:ctrlPr>
                        <w:rPr>
                          <w:rFonts w:ascii="Cambria Math" w:eastAsiaTheme="minorEastAsia" w:hAnsi="Cambria Math"/>
                          <w:i/>
                          <w:lang w:val="en-US"/>
                        </w:rPr>
                      </m:ctrlPr>
                    </m:sSupPr>
                    <m:e>
                      <m:r>
                        <w:rPr>
                          <w:rFonts w:ascii="Cambria Math" w:eastAsiaTheme="minorEastAsia" w:hAnsi="Cambria Math"/>
                          <w:lang w:val="en-US"/>
                        </w:rPr>
                        <m:t>f</m:t>
                      </m:r>
                      <m:ctrlPr>
                        <w:rPr>
                          <w:rFonts w:ascii="Cambria Math" w:eastAsiaTheme="minorEastAsia" w:hAnsi="Cambria Math"/>
                          <w:lang w:val="en-US"/>
                        </w:rPr>
                      </m:ctrlPr>
                    </m:e>
                    <m:sup>
                      <m:r>
                        <w:rPr>
                          <w:rFonts w:ascii="Cambria Math" w:eastAsiaTheme="minorEastAsia" w:hAnsi="Cambria Math"/>
                          <w:lang w:val="en-US"/>
                        </w:rPr>
                        <m:t>m</m:t>
                      </m:r>
                    </m:sup>
                  </m:sSup>
                </m:e>
              </m:acc>
              <m:d>
                <m:dPr>
                  <m:ctrlPr>
                    <w:rPr>
                      <w:rFonts w:ascii="Cambria Math" w:eastAsiaTheme="minorEastAsia" w:hAnsi="Cambria Math"/>
                      <w:lang w:val="en-US"/>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n-US"/>
                </w:rPr>
                <m:t xml:space="preserve">             </m:t>
              </m:r>
              <m:d>
                <m:dPr>
                  <m:ctrlPr>
                    <w:rPr>
                      <w:rFonts w:ascii="Cambria Math" w:eastAsiaTheme="minorEastAsia" w:hAnsi="Cambria Math"/>
                      <w:lang w:val="en-US"/>
                    </w:rPr>
                  </m:ctrlPr>
                </m:dPr>
                <m:e>
                  <m:r>
                    <w:rPr>
                      <w:rFonts w:ascii="Cambria Math" w:eastAsiaTheme="minorEastAsia" w:hAnsi="Cambria Math"/>
                      <w:lang w:val="en-US"/>
                    </w:rPr>
                    <m:t>8.1</m:t>
                  </m:r>
                  <m:r>
                    <w:rPr>
                      <w:rFonts w:ascii="Cambria Math" w:eastAsiaTheme="minorEastAsia" w:hAnsi="Cambria Math"/>
                      <w:lang w:val="el-GR"/>
                    </w:rPr>
                    <m:t>2</m:t>
                  </m:r>
                  <m:ctrlPr>
                    <w:rPr>
                      <w:rFonts w:ascii="Cambria Math" w:eastAsiaTheme="minorEastAsia" w:hAnsi="Cambria Math"/>
                      <w:i/>
                      <w:lang w:val="en-US"/>
                    </w:rPr>
                  </m:ctrlPr>
                </m:e>
              </m:d>
              <m:ctrlPr>
                <w:rPr>
                  <w:rFonts w:ascii="Cambria Math" w:eastAsiaTheme="minorEastAsia" w:hAnsi="Cambria Math"/>
                  <w:i/>
                  <w:lang w:val="en-US"/>
                </w:rPr>
              </m:ctrlPr>
            </m:e>
          </m:nary>
        </m:oMath>
      </m:oMathPara>
    </w:p>
    <w:p w14:paraId="46C954BF" w14:textId="77777777" w:rsidR="007C1C0A" w:rsidRDefault="007C1C0A" w:rsidP="00C8592C">
      <w:pPr>
        <w:rPr>
          <w:lang w:val="en-US"/>
        </w:rPr>
      </w:pPr>
    </w:p>
    <w:p w14:paraId="57E7B920" w14:textId="5A80B9F1" w:rsidR="00C8592C" w:rsidRDefault="007C1C0A" w:rsidP="007F2C41">
      <w:pPr>
        <w:rPr>
          <w:rFonts w:eastAsiaTheme="minorEastAsia"/>
          <w:lang w:val="en-US"/>
        </w:rPr>
      </w:pPr>
      <w:r>
        <w:rPr>
          <w:lang w:val="en-US"/>
        </w:rPr>
        <w:t>T</w:t>
      </w:r>
      <w:r w:rsidR="00C8592C">
        <w:rPr>
          <w:lang w:val="en-US"/>
        </w:rPr>
        <w:t xml:space="preserve">rees do not </w:t>
      </w:r>
      <w:r w:rsidR="00AA35AB">
        <w:rPr>
          <w:lang w:val="en-US"/>
        </w:rPr>
        <w:t>need to</w:t>
      </w:r>
      <w:r w:rsidR="00D96410">
        <w:rPr>
          <w:lang w:val="en-US"/>
        </w:rPr>
        <w:t xml:space="preserve"> </w:t>
      </w:r>
      <w:r w:rsidR="00C8592C">
        <w:rPr>
          <w:lang w:val="en-US"/>
        </w:rPr>
        <w:t>have many splits</w:t>
      </w:r>
      <w:r w:rsidR="00782A2F">
        <w:rPr>
          <w:lang w:val="en-US"/>
        </w:rPr>
        <w:t xml:space="preserve">. </w:t>
      </w:r>
      <w:r w:rsidR="00F44E98">
        <w:rPr>
          <w:lang w:val="en-US"/>
        </w:rPr>
        <w:t>Even o</w:t>
      </w:r>
      <w:r w:rsidR="00782A2F">
        <w:rPr>
          <w:lang w:val="en-US"/>
        </w:rPr>
        <w:t>ne</w:t>
      </w:r>
      <w:r w:rsidR="00C8592C">
        <w:rPr>
          <w:lang w:val="en-US"/>
        </w:rPr>
        <w:t xml:space="preserve"> or two</w:t>
      </w:r>
      <w:r w:rsidR="00782A2F">
        <w:rPr>
          <w:lang w:val="en-US"/>
        </w:rPr>
        <w:t xml:space="preserve"> splits </w:t>
      </w:r>
      <w:r w:rsidR="00F44E98">
        <w:rPr>
          <w:lang w:val="en-US"/>
        </w:rPr>
        <w:t>can be enough</w:t>
      </w:r>
      <w:r w:rsidR="00C8592C">
        <w:rPr>
          <w:lang w:val="en-US"/>
        </w:rPr>
        <w:t xml:space="preserve">, as fitting small trees results in optimizing  </w:t>
      </w:r>
      <m:oMath>
        <m:acc>
          <m:accPr>
            <m:ctrlPr>
              <w:rPr>
                <w:rFonts w:ascii="Cambria Math" w:hAnsi="Cambria Math"/>
                <w:lang w:val="en-US"/>
              </w:rPr>
            </m:ctrlPr>
          </m:accPr>
          <m:e>
            <m:r>
              <w:rPr>
                <w:rFonts w:ascii="Cambria Math" w:hAnsi="Cambria Math"/>
                <w:lang w:val="en-US"/>
              </w:rPr>
              <m:t>f</m:t>
            </m:r>
          </m:e>
        </m:acc>
      </m:oMath>
      <w:r w:rsidR="00C8592C">
        <w:rPr>
          <w:rFonts w:eastAsiaTheme="minorEastAsia"/>
          <w:lang w:val="en-US"/>
        </w:rPr>
        <w:t xml:space="preserve"> to areas that does not perform well.</w:t>
      </w:r>
      <w:r w:rsidR="00C8592C">
        <w:rPr>
          <w:lang w:val="en-US"/>
        </w:rPr>
        <w:t xml:space="preserve"> Although, a great number of </w:t>
      </w:r>
      <m:oMath>
        <m:r>
          <w:rPr>
            <w:rFonts w:ascii="Cambria Math" w:hAnsi="Cambria Math"/>
            <w:lang w:val="en-US"/>
          </w:rPr>
          <m:t>B</m:t>
        </m:r>
      </m:oMath>
      <w:r w:rsidR="00C8592C">
        <w:rPr>
          <w:rFonts w:eastAsiaTheme="minorEastAsia"/>
          <w:lang w:val="en-US"/>
        </w:rPr>
        <w:t xml:space="preserve"> trees can overfit. </w:t>
      </w:r>
      <m:oMath>
        <m:r>
          <w:rPr>
            <w:rFonts w:ascii="Cambria Math" w:eastAsiaTheme="minorEastAsia" w:hAnsi="Cambria Math"/>
            <w:lang w:val="en-US"/>
          </w:rPr>
          <m:t>B</m:t>
        </m:r>
      </m:oMath>
      <w:r w:rsidR="00C8592C">
        <w:rPr>
          <w:rFonts w:eastAsiaTheme="minorEastAsia"/>
          <w:lang w:val="en-US"/>
        </w:rPr>
        <w:t xml:space="preserve"> parameter is selected</w:t>
      </w:r>
      <w:r w:rsidR="001A6105">
        <w:rPr>
          <w:rFonts w:eastAsiaTheme="minorEastAsia"/>
          <w:lang w:val="en-US"/>
        </w:rPr>
        <w:t>,</w:t>
      </w:r>
      <w:r w:rsidR="00C8592C">
        <w:rPr>
          <w:rFonts w:eastAsiaTheme="minorEastAsia"/>
          <w:lang w:val="en-US"/>
        </w:rPr>
        <w:t xml:space="preserve"> </w:t>
      </w:r>
      <w:r w:rsidR="00122356">
        <w:rPr>
          <w:rFonts w:eastAsiaTheme="minorEastAsia"/>
          <w:lang w:val="en-US"/>
        </w:rPr>
        <w:t xml:space="preserve">as </w:t>
      </w:r>
      <w:r w:rsidR="00C8592C">
        <w:rPr>
          <w:rFonts w:eastAsiaTheme="minorEastAsia"/>
          <w:lang w:val="en-US"/>
        </w:rPr>
        <w:t xml:space="preserve">usual, through cross validation. </w:t>
      </w:r>
      <w:sdt>
        <w:sdtPr>
          <w:rPr>
            <w:rFonts w:eastAsiaTheme="minorEastAsia"/>
            <w:color w:val="000000"/>
            <w:lang w:val="en-US"/>
          </w:rPr>
          <w:tag w:val="MENDELEY_CITATION_v3_eyJjaXRhdGlvbklEIjoiTUVOREVMRVlfQ0lUQVRJT05fNjQ0OWNmMmEtOGI4Mi00NDZkLTg2MWYtNWY4NGFlODRmY2Ux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
          <w:id w:val="1379662354"/>
          <w:placeholder>
            <w:docPart w:val="0334EE0263244B41AFED1BE0EDE44894"/>
          </w:placeholder>
        </w:sdtPr>
        <w:sdtContent>
          <w:r w:rsidR="00B45A6A" w:rsidRPr="00B45A6A">
            <w:rPr>
              <w:rFonts w:eastAsiaTheme="minorEastAsia"/>
              <w:color w:val="000000"/>
              <w:lang w:val="en-US"/>
            </w:rPr>
            <w:t>[31]</w:t>
          </w:r>
        </w:sdtContent>
      </w:sdt>
    </w:p>
    <w:p w14:paraId="50BBF97B" w14:textId="77777777" w:rsidR="002F7B1B" w:rsidRPr="001A556C" w:rsidRDefault="002F7B1B" w:rsidP="007F2C41">
      <w:pPr>
        <w:rPr>
          <w:rFonts w:eastAsiaTheme="minorEastAsia"/>
          <w:lang w:val="en-US"/>
        </w:rPr>
      </w:pPr>
    </w:p>
    <w:p w14:paraId="069CBBA0" w14:textId="64D92AEB" w:rsidR="005C41B9" w:rsidRDefault="00E71C12" w:rsidP="00AD2F7E">
      <w:pPr>
        <w:pStyle w:val="Heading4"/>
      </w:pPr>
      <w:r w:rsidRPr="00807EC1">
        <w:t>Extreme Gradient Boosting</w:t>
      </w:r>
      <w:r w:rsidR="009A2AC4">
        <w:t xml:space="preserve"> - </w:t>
      </w:r>
      <w:r w:rsidR="00266FDB">
        <w:t>XG</w:t>
      </w:r>
      <w:r w:rsidR="009A2AC4">
        <w:t>Boost</w:t>
      </w:r>
    </w:p>
    <w:p w14:paraId="67DE843A" w14:textId="2B600741" w:rsidR="002446CA" w:rsidRPr="00181C63" w:rsidRDefault="00266FDB" w:rsidP="009A2AC4">
      <w:pPr>
        <w:rPr>
          <w:rFonts w:eastAsiaTheme="minorEastAsia"/>
          <w:lang w:val="el-GR"/>
        </w:rPr>
      </w:pPr>
      <w:r>
        <w:t>XG</w:t>
      </w:r>
      <w:r w:rsidR="009A2AC4">
        <w:t xml:space="preserve">Boost is a </w:t>
      </w:r>
      <w:r w:rsidR="0026058E">
        <w:t>regularized alternative of GMB.</w:t>
      </w:r>
      <w:r w:rsidR="00B85A47">
        <w:t xml:space="preserve"> The difference lies in the computation of residuals per iteration </w:t>
      </w:r>
      <m:oMath>
        <m:r>
          <w:rPr>
            <w:rFonts w:ascii="Cambria Math" w:hAnsi="Cambria Math"/>
          </w:rPr>
          <m:t>m</m:t>
        </m:r>
      </m:oMath>
      <w:r w:rsidR="00B45B84">
        <w:rPr>
          <w:rFonts w:eastAsiaTheme="minorEastAsia"/>
        </w:rPr>
        <w:t>, that is no more</w:t>
      </w:r>
      <w:r w:rsidR="007E6827">
        <w:rPr>
          <w:rFonts w:eastAsiaTheme="minorEastAsia"/>
        </w:rPr>
        <w:t xml:space="preserve"> a</w:t>
      </w:r>
      <w:r w:rsidR="00B45B84">
        <w:rPr>
          <w:rFonts w:eastAsiaTheme="minorEastAsia"/>
        </w:rPr>
        <w:t xml:space="preserve"> loss function</w:t>
      </w:r>
      <w:r w:rsidR="00B85A47">
        <w:rPr>
          <w:rFonts w:eastAsiaTheme="minorEastAsia"/>
        </w:rPr>
        <w:t>.</w:t>
      </w:r>
      <w:r w:rsidR="002446CA">
        <w:rPr>
          <w:rFonts w:eastAsiaTheme="minorEastAsia"/>
        </w:rPr>
        <w:t xml:space="preserve"> Formula used for residuals is now:</w:t>
      </w:r>
    </w:p>
    <w:p w14:paraId="5C0CD141" w14:textId="02D9ED86" w:rsidR="00CE3350" w:rsidRPr="00D4253E" w:rsidRDefault="00000000" w:rsidP="00CE33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rPr>
                <m:t>Φ</m:t>
              </m:r>
            </m:sub>
          </m:sSub>
          <m:d>
            <m:dPr>
              <m:ctrlPr>
                <w:rPr>
                  <w:rFonts w:ascii="Cambria Math" w:eastAsiaTheme="minorEastAsia" w:hAnsi="Cambria Math"/>
                  <w:i/>
                </w:rPr>
              </m:ctrlPr>
            </m:dPr>
            <m:e>
              <m:r>
                <w:rPr>
                  <w:rFonts w:ascii="Cambria Math" w:eastAsiaTheme="minorEastAsia" w:hAnsi="Cambria Math"/>
                </w:rPr>
                <m:t>y,p</m:t>
              </m:r>
            </m:e>
          </m:d>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I</m:t>
              </m:r>
              <m:ctrlPr>
                <w:rPr>
                  <w:rFonts w:ascii="Cambria Math" w:eastAsiaTheme="minorEastAsia" w:hAnsi="Cambria Math"/>
                  <w:i/>
                </w:rPr>
              </m:ctrlPr>
            </m:sup>
            <m:e>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ctrlPr>
                <w:rPr>
                  <w:rFonts w:ascii="Cambria Math" w:eastAsiaTheme="minorEastAsia" w:hAnsi="Cambria Math"/>
                  <w:i/>
                </w:rPr>
              </m:ctrlPr>
            </m:e>
          </m:nary>
          <m:r>
            <w:rPr>
              <w:rFonts w:ascii="Cambria Math" w:eastAsiaTheme="minorEastAsia" w:hAnsi="Cambria Math"/>
            </w:rPr>
            <m:t>+</m:t>
          </m:r>
          <m:r>
            <m:rPr>
              <m:sty m:val="p"/>
            </m:rP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λ</m:t>
          </m:r>
          <m:r>
            <m:rPr>
              <m:lit/>
            </m:rP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e>
          </m:d>
          <m:sSup>
            <m:sSupPr>
              <m:ctrlPr>
                <w:rPr>
                  <w:rFonts w:ascii="Cambria Math" w:eastAsiaTheme="minorEastAsia" w:hAnsi="Cambria Math"/>
                  <w:i/>
                </w:rPr>
              </m:ctrlPr>
            </m:sSupPr>
            <m:e>
              <m:r>
                <m:rPr>
                  <m:lit/>
                </m:rPr>
                <w:rPr>
                  <w:rFonts w:ascii="Cambria Math" w:eastAsiaTheme="minorEastAsia" w:hAnsi="Cambria Math"/>
                </w:rPr>
                <m:t>|</m:t>
              </m:r>
            </m:e>
            <m:sup>
              <m:r>
                <w:rPr>
                  <w:rFonts w:ascii="Cambria Math" w:eastAsiaTheme="minorEastAsia" w:hAnsi="Cambria Math"/>
                </w:rPr>
                <m:t>2</m:t>
              </m:r>
            </m:sup>
          </m:sSup>
        </m:oMath>
      </m:oMathPara>
    </w:p>
    <w:p w14:paraId="422BEAC7" w14:textId="77777777" w:rsidR="00757A31" w:rsidRDefault="00757A31" w:rsidP="006D4D16">
      <w:pPr>
        <w:rPr>
          <w:rFonts w:eastAsiaTheme="minorEastAsia"/>
        </w:rPr>
      </w:pPr>
    </w:p>
    <w:p w14:paraId="5DD924D5" w14:textId="582CEC17" w:rsidR="005675B0" w:rsidRDefault="006D4D16" w:rsidP="006D4D16">
      <w:pPr>
        <w:rPr>
          <w:rFonts w:eastAsiaTheme="minorEastAsia"/>
        </w:rPr>
      </w:pPr>
      <m:oMath>
        <m:r>
          <w:rPr>
            <w:rFonts w:ascii="Cambria Math" w:eastAsiaTheme="minorEastAsia" w:hAnsi="Cambria Math"/>
          </w:rPr>
          <m:t xml:space="preserve">γ, </m:t>
        </m:r>
        <m:r>
          <w:rPr>
            <w:rFonts w:ascii="Cambria Math" w:eastAsiaTheme="minorEastAsia" w:hAnsi="Cambria Math"/>
            <w:lang w:val="el-GR"/>
          </w:rPr>
          <m:t>λ</m:t>
        </m:r>
      </m:oMath>
      <w:r>
        <w:rPr>
          <w:rFonts w:eastAsiaTheme="minorEastAsia"/>
        </w:rPr>
        <w:t xml:space="preserve"> : </w:t>
      </w:r>
      <w:r w:rsidR="002A694D">
        <w:rPr>
          <w:rFonts w:eastAsiaTheme="minorEastAsia"/>
          <w:lang w:val="en-US"/>
        </w:rPr>
        <w:t>Regularization</w:t>
      </w:r>
      <w:r w:rsidRPr="006D4D16">
        <w:rPr>
          <w:rFonts w:eastAsiaTheme="minorEastAsia"/>
        </w:rPr>
        <w:t xml:space="preserve"> hyperparameters</w:t>
      </w:r>
      <w:r w:rsidR="00A12E95">
        <w:rPr>
          <w:rFonts w:eastAsiaTheme="minorEastAsia"/>
        </w:rPr>
        <w:t xml:space="preserve"> </w:t>
      </w:r>
      <w:sdt>
        <w:sdtPr>
          <w:rPr>
            <w:rFonts w:eastAsiaTheme="minorEastAsia"/>
            <w:color w:val="000000"/>
          </w:rPr>
          <w:tag w:val="MENDELEY_CITATION_v3_eyJjaXRhdGlvbklEIjoiTUVOREVMRVlfQ0lUQVRJT05fYjBhNGJjMTctZDE2Yi00OWMzLTk1MTEtMmRjMzk4Y2JjMzE0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964609596"/>
          <w:placeholder>
            <w:docPart w:val="8120FEE8B80C4A449A099990334A8B41"/>
          </w:placeholder>
        </w:sdtPr>
        <w:sdtContent>
          <w:r w:rsidR="00B45A6A" w:rsidRPr="00B45A6A">
            <w:rPr>
              <w:rFonts w:eastAsiaTheme="minorEastAsia"/>
              <w:color w:val="000000"/>
            </w:rPr>
            <w:t>[50]</w:t>
          </w:r>
        </w:sdtContent>
      </w:sdt>
    </w:p>
    <w:p w14:paraId="0B4257B9" w14:textId="1BB6E076" w:rsidR="00A35729" w:rsidRDefault="00000000" w:rsidP="00DE773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002A694D">
        <w:rPr>
          <w:rFonts w:eastAsiaTheme="minorEastAsia"/>
        </w:rPr>
        <w:t xml:space="preserve"> : </w:t>
      </w:r>
      <w:r w:rsidR="00DE773C">
        <w:rPr>
          <w:rFonts w:eastAsiaTheme="minorEastAsia"/>
        </w:rPr>
        <w:t xml:space="preserve">Number </w:t>
      </w:r>
      <w:r w:rsidR="006D4D16" w:rsidRPr="006D4D16">
        <w:rPr>
          <w:rFonts w:eastAsiaTheme="minorEastAsia"/>
        </w:rPr>
        <w:t xml:space="preserve">of leaves in the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vertAlign w:val="superscript"/>
              </w:rPr>
              <m:t>th</m:t>
            </m:r>
          </m:sup>
        </m:sSup>
      </m:oMath>
      <w:r w:rsidR="006D4D16" w:rsidRPr="006D4D16">
        <w:rPr>
          <w:rFonts w:eastAsiaTheme="minorEastAsia"/>
        </w:rPr>
        <w:t xml:space="preserve"> tree </w:t>
      </w:r>
    </w:p>
    <w:p w14:paraId="0D2B6CFB" w14:textId="06E835E7" w:rsidR="00D525B9" w:rsidRDefault="00A35729" w:rsidP="006D4D16">
      <w:pPr>
        <w:rPr>
          <w:rFonts w:eastAsiaTheme="minorEastAsia"/>
        </w:rPr>
      </w:pPr>
      <m:oMath>
        <m:r>
          <m:rPr>
            <m:lit/>
          </m:rP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m:t>
                </m:r>
                <m:r>
                  <m:rPr>
                    <m:lit/>
                  </m:rPr>
                  <w:rPr>
                    <w:rFonts w:ascii="Cambria Math" w:eastAsiaTheme="minorEastAsia" w:hAnsi="Cambria Math"/>
                  </w:rPr>
                  <m:t>|</m:t>
                </m:r>
              </m:e>
            </m:d>
          </m:e>
          <m:sup>
            <m:r>
              <w:rPr>
                <w:rFonts w:ascii="Cambria Math" w:eastAsiaTheme="minorEastAsia" w:hAnsi="Cambria Math"/>
              </w:rPr>
              <m:t>2</m:t>
            </m:r>
          </m:sup>
        </m:sSup>
      </m:oMath>
      <w:r>
        <w:rPr>
          <w:rFonts w:eastAsiaTheme="minorEastAsia"/>
        </w:rPr>
        <w:t xml:space="preserve"> : </w:t>
      </w:r>
      <w:r w:rsidR="006D4D16" w:rsidRPr="006D4D16">
        <w:rPr>
          <w:rFonts w:eastAsiaTheme="minorEastAsia"/>
        </w:rPr>
        <w:t xml:space="preserve">L2 norm of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vertAlign w:val="superscript"/>
              </w:rPr>
              <m:t>th</m:t>
            </m:r>
          </m:sup>
        </m:sSup>
      </m:oMath>
      <w:r w:rsidRPr="006D4D16">
        <w:rPr>
          <w:rFonts w:eastAsiaTheme="minorEastAsia"/>
        </w:rPr>
        <w:t xml:space="preserve"> tree</w:t>
      </w:r>
      <w:r>
        <w:rPr>
          <w:rFonts w:eastAsiaTheme="minorEastAsia"/>
        </w:rPr>
        <w:t xml:space="preserve">’s </w:t>
      </w:r>
      <w:r w:rsidR="006D4D16" w:rsidRPr="006D4D16">
        <w:rPr>
          <w:rFonts w:eastAsiaTheme="minorEastAsia"/>
        </w:rPr>
        <w:t>leaf weights</w:t>
      </w:r>
      <w:r w:rsidR="00357454">
        <w:rPr>
          <w:rFonts w:eastAsiaTheme="minorEastAsia"/>
        </w:rPr>
        <w:t xml:space="preserve"> </w:t>
      </w:r>
      <w:sdt>
        <w:sdtPr>
          <w:rPr>
            <w:rFonts w:eastAsiaTheme="minorEastAsia"/>
            <w:color w:val="000000"/>
          </w:rPr>
          <w:tag w:val="MENDELEY_CITATION_v3_eyJjaXRhdGlvbklEIjoiTUVOREVMRVlfQ0lUQVRJT05fZDJlOWRlZTctOWJjMy00MWQ0LTllNjctMDY5NDM2YjQwZmQx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560795260"/>
          <w:placeholder>
            <w:docPart w:val="DefaultPlaceholder_-1854013440"/>
          </w:placeholder>
        </w:sdtPr>
        <w:sdtContent>
          <w:r w:rsidR="00B45A6A" w:rsidRPr="00B45A6A">
            <w:rPr>
              <w:rFonts w:eastAsiaTheme="minorEastAsia"/>
              <w:color w:val="000000"/>
            </w:rPr>
            <w:t>[50]</w:t>
          </w:r>
        </w:sdtContent>
      </w:sdt>
      <w:sdt>
        <w:sdtPr>
          <w:rPr>
            <w:rFonts w:eastAsiaTheme="minorEastAsia"/>
            <w:color w:val="000000"/>
          </w:rPr>
          <w:tag w:val="MENDELEY_CITATION_v3_eyJjaXRhdGlvbklEIjoiTUVOREVMRVlfQ0lUQVRJT05fMmNmNWQ3MDMtYzQyZS00MTJmLWI5YzgtOGYyZTJmZGRmM2Zm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
          <w:id w:val="380064909"/>
          <w:placeholder>
            <w:docPart w:val="DefaultPlaceholder_-1854013440"/>
          </w:placeholder>
        </w:sdtPr>
        <w:sdtContent>
          <w:r w:rsidR="00B45A6A" w:rsidRPr="00B45A6A">
            <w:rPr>
              <w:rFonts w:eastAsiaTheme="minorEastAsia"/>
              <w:color w:val="000000"/>
            </w:rPr>
            <w:t>[52]</w:t>
          </w:r>
        </w:sdtContent>
      </w:sdt>
    </w:p>
    <w:p w14:paraId="32CD9854" w14:textId="77777777" w:rsidR="00A12E95" w:rsidRDefault="00A12E95" w:rsidP="0017400E">
      <w:pPr>
        <w:rPr>
          <w:rFonts w:eastAsiaTheme="minorEastAsia"/>
        </w:rPr>
      </w:pPr>
    </w:p>
    <w:p w14:paraId="6D7768B2" w14:textId="386D2D13" w:rsidR="00D525B9" w:rsidRDefault="00DA4EB7" w:rsidP="0017400E">
      <w:pPr>
        <w:rPr>
          <w:rFonts w:eastAsiaTheme="minorEastAsia"/>
          <w:color w:val="000000"/>
        </w:rPr>
      </w:pPr>
      <w:r w:rsidRPr="00DA4EB7">
        <w:rPr>
          <w:rFonts w:eastAsiaTheme="minorEastAsia"/>
        </w:rPr>
        <w:t>XGBoost learns simpler trees with smoother weights,</w:t>
      </w:r>
      <w:r>
        <w:rPr>
          <w:rFonts w:eastAsiaTheme="minorEastAsia"/>
        </w:rPr>
        <w:t xml:space="preserve"> </w:t>
      </w:r>
      <w:r w:rsidRPr="00DA4EB7">
        <w:rPr>
          <w:rFonts w:eastAsiaTheme="minorEastAsia"/>
        </w:rPr>
        <w:t>which leads to better generalization</w:t>
      </w:r>
      <w:r>
        <w:rPr>
          <w:rFonts w:eastAsiaTheme="minorEastAsia"/>
        </w:rPr>
        <w:t xml:space="preserve">. </w:t>
      </w:r>
      <w:r w:rsidR="00D525B9" w:rsidRPr="00D525B9">
        <w:rPr>
          <w:rFonts w:eastAsiaTheme="minorEastAsia"/>
        </w:rPr>
        <w:t>Additionally,</w:t>
      </w:r>
      <w:r w:rsidR="00D525B9">
        <w:rPr>
          <w:rFonts w:eastAsiaTheme="minorEastAsia"/>
        </w:rPr>
        <w:t xml:space="preserve"> </w:t>
      </w:r>
      <w:r w:rsidR="00D525B9" w:rsidRPr="00D525B9">
        <w:rPr>
          <w:rFonts w:eastAsiaTheme="minorEastAsia"/>
        </w:rPr>
        <w:t>XGBoost employs Newton descent instead of gradient</w:t>
      </w:r>
      <w:r w:rsidR="00D525B9">
        <w:rPr>
          <w:rFonts w:eastAsiaTheme="minorEastAsia"/>
        </w:rPr>
        <w:t xml:space="preserve"> </w:t>
      </w:r>
      <w:r w:rsidR="00D525B9" w:rsidRPr="00D525B9">
        <w:rPr>
          <w:rFonts w:eastAsiaTheme="minorEastAsia"/>
        </w:rPr>
        <w:t>descent to optimize its trees, which leads to faster convergence</w:t>
      </w:r>
      <w:r>
        <w:rPr>
          <w:rFonts w:eastAsiaTheme="minorEastAsia"/>
        </w:rPr>
        <w:t>.</w:t>
      </w:r>
      <w:r w:rsidR="0017400E">
        <w:rPr>
          <w:rFonts w:eastAsiaTheme="minorEastAsia"/>
        </w:rPr>
        <w:t xml:space="preserve"> </w:t>
      </w:r>
      <w:r w:rsidR="0017400E" w:rsidRPr="0017400E">
        <w:rPr>
          <w:rFonts w:eastAsiaTheme="minorEastAsia"/>
        </w:rPr>
        <w:t>Finally, XGBoost also introduced a new</w:t>
      </w:r>
      <w:r w:rsidR="0017400E">
        <w:rPr>
          <w:rFonts w:eastAsiaTheme="minorEastAsia"/>
        </w:rPr>
        <w:t xml:space="preserve"> </w:t>
      </w:r>
      <w:r w:rsidR="0017400E" w:rsidRPr="0017400E">
        <w:rPr>
          <w:rFonts w:eastAsiaTheme="minorEastAsia"/>
        </w:rPr>
        <w:t>feature split finding algorithm to speed up training</w:t>
      </w:r>
      <w:r w:rsidR="00494177">
        <w:rPr>
          <w:rFonts w:eastAsiaTheme="minorEastAsia"/>
        </w:rPr>
        <w:t>.</w:t>
      </w:r>
      <w:r w:rsidR="003C1451">
        <w:rPr>
          <w:rFonts w:eastAsiaTheme="minorEastAsia"/>
        </w:rPr>
        <w:t xml:space="preserve"> </w:t>
      </w:r>
      <w:sdt>
        <w:sdtPr>
          <w:rPr>
            <w:rFonts w:eastAsiaTheme="minorEastAsia"/>
            <w:color w:val="000000"/>
          </w:rPr>
          <w:tag w:val="MENDELEY_CITATION_v3_eyJjaXRhdGlvbklEIjoiTUVOREVMRVlfQ0lUQVRJT05fMTkwOGU5ZTEtMjc1Zi00NjAwLTllNzctODkyMzIzYWZkZjc2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
          <w:id w:val="-1128695880"/>
          <w:placeholder>
            <w:docPart w:val="A58008B859784B8FA74BF373887C68A0"/>
          </w:placeholder>
        </w:sdtPr>
        <w:sdtContent>
          <w:r w:rsidR="00B45A6A" w:rsidRPr="00B45A6A">
            <w:rPr>
              <w:rFonts w:eastAsiaTheme="minorEastAsia"/>
              <w:color w:val="000000"/>
            </w:rPr>
            <w:t>[50]</w:t>
          </w:r>
        </w:sdtContent>
      </w:sdt>
    </w:p>
    <w:p w14:paraId="4F72C268" w14:textId="1112041D" w:rsidR="001E3418" w:rsidRDefault="001E3418" w:rsidP="0017400E">
      <w:pPr>
        <w:rPr>
          <w:rFonts w:eastAsiaTheme="minorEastAsia"/>
          <w:color w:val="000000"/>
        </w:rPr>
      </w:pPr>
      <w:r w:rsidRPr="001E3418">
        <w:rPr>
          <w:rFonts w:eastAsiaTheme="minorEastAsia"/>
          <w:color w:val="000000"/>
        </w:rPr>
        <w:t>XGBoost</w:t>
      </w:r>
      <w:r>
        <w:rPr>
          <w:rFonts w:eastAsiaTheme="minorEastAsia"/>
          <w:color w:val="000000"/>
        </w:rPr>
        <w:t xml:space="preserve"> gives very good performance in </w:t>
      </w:r>
      <w:r w:rsidR="004721AA">
        <w:rPr>
          <w:rFonts w:eastAsiaTheme="minorEastAsia"/>
          <w:color w:val="000000"/>
        </w:rPr>
        <w:t xml:space="preserve">many problems, outperforming most of the times the commonly used models. This happens mainly, because it a scalable method to all scenarios, </w:t>
      </w:r>
      <w:r w:rsidR="00857A57">
        <w:rPr>
          <w:rFonts w:eastAsiaTheme="minorEastAsia"/>
          <w:color w:val="000000"/>
        </w:rPr>
        <w:t>while also runs notable faster than them offering a computational relief</w:t>
      </w:r>
      <w:r w:rsidR="008D64B4">
        <w:rPr>
          <w:rFonts w:eastAsiaTheme="minorEastAsia"/>
          <w:color w:val="000000"/>
        </w:rPr>
        <w:t xml:space="preserve"> even if ran on a common desktop</w:t>
      </w:r>
      <w:r w:rsidR="00857A57">
        <w:rPr>
          <w:rFonts w:eastAsiaTheme="minorEastAsia"/>
          <w:color w:val="000000"/>
        </w:rPr>
        <w:t xml:space="preserve">. </w:t>
      </w:r>
      <w:sdt>
        <w:sdtPr>
          <w:rPr>
            <w:rFonts w:eastAsiaTheme="minorEastAsia"/>
            <w:color w:val="000000"/>
          </w:rPr>
          <w:tag w:val="MENDELEY_CITATION_v3_eyJjaXRhdGlvbklEIjoiTUVOREVMRVlfQ0lUQVRJT05fYTIxMDRhM2MtZDg5OS00ZTEwLWJhOTctMGE0YjkwZmZlNTFl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
          <w:id w:val="1490593633"/>
          <w:placeholder>
            <w:docPart w:val="DefaultPlaceholder_-1854013440"/>
          </w:placeholder>
        </w:sdtPr>
        <w:sdtContent>
          <w:r w:rsidR="00B45A6A" w:rsidRPr="00B45A6A">
            <w:rPr>
              <w:rFonts w:eastAsiaTheme="minorEastAsia"/>
              <w:color w:val="000000"/>
            </w:rPr>
            <w:t>[52]</w:t>
          </w:r>
        </w:sdtContent>
      </w:sdt>
    </w:p>
    <w:p w14:paraId="551A7C10" w14:textId="77777777" w:rsidR="00272EC4" w:rsidRDefault="00272EC4" w:rsidP="0017400E">
      <w:pPr>
        <w:rPr>
          <w:rFonts w:eastAsiaTheme="minorEastAsia"/>
          <w:color w:val="000000"/>
        </w:rPr>
      </w:pPr>
    </w:p>
    <w:p w14:paraId="7213A756" w14:textId="2BF170F5" w:rsidR="001D00DD" w:rsidRDefault="00040685" w:rsidP="00BA2B5F">
      <w:pPr>
        <w:pStyle w:val="Heading2"/>
        <w:numPr>
          <w:ilvl w:val="0"/>
          <w:numId w:val="9"/>
        </w:numPr>
      </w:pPr>
      <w:bookmarkStart w:id="22" w:name="_Toc208126383"/>
      <w:r w:rsidRPr="00807EC1">
        <w:t xml:space="preserve">Performance </w:t>
      </w:r>
      <w:r w:rsidR="00E46263">
        <w:t>Comparison</w:t>
      </w:r>
      <w:bookmarkEnd w:id="22"/>
      <w:r w:rsidR="00E46263">
        <w:t xml:space="preserve"> </w:t>
      </w:r>
    </w:p>
    <w:p w14:paraId="55106BF6" w14:textId="77777777" w:rsidR="009113F1" w:rsidRDefault="009113F1" w:rsidP="00AD2F7E">
      <w:pPr>
        <w:pStyle w:val="Heading4"/>
        <w:numPr>
          <w:ilvl w:val="0"/>
          <w:numId w:val="30"/>
        </w:numPr>
      </w:pPr>
      <w:r w:rsidRPr="00807EC1">
        <w:t xml:space="preserve">SHAP Plots </w:t>
      </w:r>
    </w:p>
    <w:p w14:paraId="38E2B9A8" w14:textId="38B3782E" w:rsidR="006629BD" w:rsidRDefault="00072446" w:rsidP="006629BD">
      <w:pPr>
        <w:rPr>
          <w:lang w:val="en-US"/>
        </w:rPr>
      </w:pPr>
      <w:r>
        <w:t xml:space="preserve">Machine learning models </w:t>
      </w:r>
      <w:r w:rsidR="00C203AB">
        <w:rPr>
          <w:lang w:val="en-US"/>
        </w:rPr>
        <w:t>steadily</w:t>
      </w:r>
      <w:r w:rsidR="008504AE">
        <w:rPr>
          <w:lang w:val="en-US"/>
        </w:rPr>
        <w:t xml:space="preserve"> gain </w:t>
      </w:r>
      <w:r w:rsidR="00C203AB">
        <w:rPr>
          <w:lang w:val="en-US"/>
        </w:rPr>
        <w:t xml:space="preserve">large applications on drug development, however their low interpretability </w:t>
      </w:r>
      <w:r w:rsidR="00E70527">
        <w:rPr>
          <w:lang w:val="en-US"/>
        </w:rPr>
        <w:t xml:space="preserve">of results, limits their implementation. SHAP plots is a </w:t>
      </w:r>
      <w:r w:rsidR="004E2659">
        <w:rPr>
          <w:lang w:val="en-US"/>
        </w:rPr>
        <w:t>feature-based</w:t>
      </w:r>
      <w:r w:rsidR="00E70527">
        <w:rPr>
          <w:lang w:val="en-US"/>
        </w:rPr>
        <w:t xml:space="preserve"> plot method that enhanced ML models to better interpretability and </w:t>
      </w:r>
      <w:r w:rsidR="004E2659">
        <w:rPr>
          <w:lang w:val="en-US"/>
        </w:rPr>
        <w:t>thereby their trustworthy.</w:t>
      </w:r>
    </w:p>
    <w:p w14:paraId="0EACEF3D" w14:textId="205A33CC" w:rsidR="008B3CD8" w:rsidRDefault="00CC2EE0" w:rsidP="002203FA">
      <w:pPr>
        <w:rPr>
          <w:lang w:val="en-US"/>
        </w:rPr>
      </w:pPr>
      <w:r w:rsidRPr="00CC2EE0">
        <w:rPr>
          <w:lang w:val="en-US"/>
        </w:rPr>
        <w:t xml:space="preserve">SHAP analysis is </w:t>
      </w:r>
      <w:r>
        <w:rPr>
          <w:lang w:val="en-US"/>
        </w:rPr>
        <w:t>based on</w:t>
      </w:r>
      <w:r w:rsidRPr="00CC2EE0">
        <w:rPr>
          <w:lang w:val="en-US"/>
        </w:rPr>
        <w:t xml:space="preserve"> Shapley values, a concept</w:t>
      </w:r>
      <w:r>
        <w:rPr>
          <w:lang w:val="en-US"/>
        </w:rPr>
        <w:t xml:space="preserve"> </w:t>
      </w:r>
      <w:r w:rsidRPr="00CC2EE0">
        <w:rPr>
          <w:lang w:val="en-US"/>
        </w:rPr>
        <w:t xml:space="preserve">from </w:t>
      </w:r>
      <w:r w:rsidR="00EF5E8F" w:rsidRPr="00EF5E8F">
        <w:t>‘</w:t>
      </w:r>
      <w:r w:rsidRPr="00CC2EE0">
        <w:rPr>
          <w:lang w:val="en-US"/>
        </w:rPr>
        <w:t>collaborative game theory</w:t>
      </w:r>
      <w:r w:rsidR="00EF5E8F" w:rsidRPr="00EF5E8F">
        <w:t>’</w:t>
      </w:r>
      <w:r w:rsidRPr="00CC2EE0">
        <w:rPr>
          <w:lang w:val="en-US"/>
        </w:rPr>
        <w:t>.</w:t>
      </w:r>
      <w:r w:rsidR="007D5C5D">
        <w:rPr>
          <w:lang w:val="en-US"/>
        </w:rPr>
        <w:t xml:space="preserve"> </w:t>
      </w:r>
      <w:r w:rsidR="002203FA">
        <w:rPr>
          <w:lang w:val="en-US"/>
        </w:rPr>
        <w:t xml:space="preserve">SHAP provides </w:t>
      </w:r>
      <w:r w:rsidR="002203FA" w:rsidRPr="002203FA">
        <w:rPr>
          <w:lang w:val="en-US"/>
        </w:rPr>
        <w:t xml:space="preserve">a fair distribution of a </w:t>
      </w:r>
      <w:r w:rsidR="00DC37B6">
        <w:rPr>
          <w:lang w:val="en-US"/>
        </w:rPr>
        <w:t>result payout</w:t>
      </w:r>
      <w:r w:rsidR="002203FA" w:rsidRPr="002203FA">
        <w:rPr>
          <w:lang w:val="en-US"/>
        </w:rPr>
        <w:t xml:space="preserve"> among </w:t>
      </w:r>
      <w:r w:rsidR="00B4242D" w:rsidRPr="002203FA">
        <w:rPr>
          <w:lang w:val="en-US"/>
        </w:rPr>
        <w:t xml:space="preserve">collaborative </w:t>
      </w:r>
      <w:r w:rsidR="00B4242D">
        <w:rPr>
          <w:lang w:val="en-US"/>
        </w:rPr>
        <w:t>factors</w:t>
      </w:r>
      <w:r w:rsidR="0014638F">
        <w:rPr>
          <w:lang w:val="en-US"/>
        </w:rPr>
        <w:t xml:space="preserve"> (e.g., features </w:t>
      </w:r>
      <w:r w:rsidR="00472944">
        <w:rPr>
          <w:lang w:val="en-US"/>
        </w:rPr>
        <w:t>of</w:t>
      </w:r>
      <w:r w:rsidR="0014638F">
        <w:rPr>
          <w:lang w:val="en-US"/>
        </w:rPr>
        <w:t xml:space="preserve"> a drug) </w:t>
      </w:r>
      <w:r w:rsidR="002203FA" w:rsidRPr="002203FA">
        <w:rPr>
          <w:lang w:val="en-US"/>
        </w:rPr>
        <w:t xml:space="preserve"> where </w:t>
      </w:r>
      <w:r w:rsidR="00B4242D">
        <w:rPr>
          <w:lang w:val="en-US"/>
        </w:rPr>
        <w:t>factors</w:t>
      </w:r>
      <w:r w:rsidR="002203FA" w:rsidRPr="002203FA">
        <w:rPr>
          <w:lang w:val="en-US"/>
        </w:rPr>
        <w:t xml:space="preserve"> </w:t>
      </w:r>
      <w:r w:rsidR="00962E22">
        <w:rPr>
          <w:lang w:val="en-US"/>
        </w:rPr>
        <w:t>cooperate</w:t>
      </w:r>
      <w:r w:rsidR="002203FA" w:rsidRPr="002203FA">
        <w:rPr>
          <w:lang w:val="en-US"/>
        </w:rPr>
        <w:t xml:space="preserve"> </w:t>
      </w:r>
      <w:r w:rsidR="00B4242D">
        <w:rPr>
          <w:lang w:val="en-US"/>
        </w:rPr>
        <w:t xml:space="preserve">for a </w:t>
      </w:r>
      <w:r w:rsidR="00DB5FB3">
        <w:rPr>
          <w:lang w:val="en-US"/>
        </w:rPr>
        <w:t xml:space="preserve">common </w:t>
      </w:r>
      <w:r w:rsidR="004E7B80">
        <w:rPr>
          <w:lang w:val="en-US"/>
        </w:rPr>
        <w:t>purpose</w:t>
      </w:r>
      <w:r w:rsidR="002203FA" w:rsidRPr="002203FA">
        <w:rPr>
          <w:lang w:val="en-US"/>
        </w:rPr>
        <w:t xml:space="preserve">, </w:t>
      </w:r>
      <w:r w:rsidR="00B4242D">
        <w:rPr>
          <w:lang w:val="en-US"/>
        </w:rPr>
        <w:t xml:space="preserve">without </w:t>
      </w:r>
      <w:r w:rsidR="001859B6">
        <w:rPr>
          <w:lang w:val="en-US"/>
        </w:rPr>
        <w:t>necessarily</w:t>
      </w:r>
      <w:r w:rsidR="002203FA" w:rsidRPr="002203FA">
        <w:rPr>
          <w:lang w:val="en-US"/>
        </w:rPr>
        <w:t xml:space="preserve"> contribut</w:t>
      </w:r>
      <w:r w:rsidR="00962E22">
        <w:rPr>
          <w:lang w:val="en-US"/>
        </w:rPr>
        <w:t>ing</w:t>
      </w:r>
      <w:r w:rsidR="002203FA" w:rsidRPr="002203FA">
        <w:rPr>
          <w:lang w:val="en-US"/>
        </w:rPr>
        <w:t xml:space="preserve"> equally.</w:t>
      </w:r>
    </w:p>
    <w:p w14:paraId="20465E76" w14:textId="22B9EAB2" w:rsidR="000563D3" w:rsidRDefault="00C37AED" w:rsidP="00C37AED">
      <w:pPr>
        <w:rPr>
          <w:lang w:val="en-US"/>
        </w:rPr>
      </w:pPr>
      <w:r>
        <w:rPr>
          <w:lang w:val="en-US"/>
        </w:rPr>
        <w:lastRenderedPageBreak/>
        <w:t xml:space="preserve">For </w:t>
      </w:r>
      <w:r w:rsidR="00DB5FB3">
        <w:rPr>
          <w:lang w:val="en-US"/>
        </w:rPr>
        <w:t>example,</w:t>
      </w:r>
      <w:r>
        <w:rPr>
          <w:lang w:val="en-US"/>
        </w:rPr>
        <w:t xml:space="preserve"> </w:t>
      </w:r>
      <w:r w:rsidR="001D58EF">
        <w:rPr>
          <w:lang w:val="en-US"/>
        </w:rPr>
        <w:t xml:space="preserve">instead of ‘players’, let’s assume </w:t>
      </w:r>
      <w:r w:rsidR="00D339D9">
        <w:rPr>
          <w:lang w:val="en-US"/>
        </w:rPr>
        <w:t>Feature</w:t>
      </w:r>
      <w:r w:rsidR="00D339D9" w:rsidRPr="00C37AED">
        <w:rPr>
          <w:lang w:val="en-US"/>
        </w:rPr>
        <w:t xml:space="preserve"> </w:t>
      </w:r>
      <w:r w:rsidRPr="00C37AED">
        <w:rPr>
          <w:lang w:val="en-US"/>
        </w:rPr>
        <w:t>A,</w:t>
      </w:r>
      <w:r>
        <w:rPr>
          <w:lang w:val="en-US"/>
        </w:rPr>
        <w:t xml:space="preserve"> </w:t>
      </w:r>
      <w:r w:rsidR="00D339D9">
        <w:rPr>
          <w:lang w:val="en-US"/>
        </w:rPr>
        <w:t>Feature</w:t>
      </w:r>
      <w:r w:rsidR="00D339D9" w:rsidRPr="00C37AED">
        <w:rPr>
          <w:lang w:val="en-US"/>
        </w:rPr>
        <w:t xml:space="preserve"> </w:t>
      </w:r>
      <w:r w:rsidRPr="00C37AED">
        <w:rPr>
          <w:lang w:val="en-US"/>
        </w:rPr>
        <w:t xml:space="preserve">B and </w:t>
      </w:r>
      <w:r w:rsidR="00D339D9">
        <w:rPr>
          <w:lang w:val="en-US"/>
        </w:rPr>
        <w:t>Feature</w:t>
      </w:r>
      <w:r w:rsidR="00D339D9" w:rsidRPr="00C37AED">
        <w:rPr>
          <w:lang w:val="en-US"/>
        </w:rPr>
        <w:t xml:space="preserve"> </w:t>
      </w:r>
      <w:r w:rsidRPr="00C37AED">
        <w:rPr>
          <w:lang w:val="en-US"/>
        </w:rPr>
        <w:t>C</w:t>
      </w:r>
      <w:r w:rsidR="000563D3">
        <w:rPr>
          <w:lang w:val="en-US"/>
        </w:rPr>
        <w:t>.</w:t>
      </w:r>
      <w:r w:rsidR="00DB5FB3">
        <w:rPr>
          <w:lang w:val="en-US"/>
        </w:rPr>
        <w:t xml:space="preserve"> </w:t>
      </w:r>
      <w:r w:rsidR="001D58EF">
        <w:rPr>
          <w:lang w:val="en-US"/>
        </w:rPr>
        <w:t>Further, l</w:t>
      </w:r>
      <w:r w:rsidR="00897952">
        <w:rPr>
          <w:lang w:val="en-US"/>
        </w:rPr>
        <w:t>et’s assume</w:t>
      </w:r>
      <w:r w:rsidR="001D58EF">
        <w:rPr>
          <w:lang w:val="en-US"/>
        </w:rPr>
        <w:t xml:space="preserve"> </w:t>
      </w:r>
      <w:r w:rsidR="00AD1223">
        <w:rPr>
          <w:lang w:val="en-US"/>
        </w:rPr>
        <w:t xml:space="preserve">a </w:t>
      </w:r>
      <w:r w:rsidR="00034921">
        <w:rPr>
          <w:lang w:val="en-US"/>
        </w:rPr>
        <w:t>model</w:t>
      </w:r>
      <w:r w:rsidR="0072425E">
        <w:rPr>
          <w:lang w:val="en-US"/>
        </w:rPr>
        <w:t>’s</w:t>
      </w:r>
      <w:r w:rsidR="00034921">
        <w:rPr>
          <w:lang w:val="en-US"/>
        </w:rPr>
        <w:t xml:space="preserve"> outcome </w:t>
      </w:r>
      <w:r w:rsidR="00374E53">
        <w:rPr>
          <w:lang w:val="en-US"/>
        </w:rPr>
        <w:t xml:space="preserve">(e.g, outcome in percentage) </w:t>
      </w:r>
      <w:r w:rsidR="00AD1223">
        <w:rPr>
          <w:lang w:val="en-US"/>
        </w:rPr>
        <w:t>instead of ‘game’</w:t>
      </w:r>
      <w:r w:rsidR="003B2703">
        <w:rPr>
          <w:lang w:val="en-US"/>
        </w:rPr>
        <w:t>, for which features contribute in order to be predicted</w:t>
      </w:r>
      <w:r w:rsidR="00897952">
        <w:rPr>
          <w:lang w:val="en-US"/>
        </w:rPr>
        <w:t>.</w:t>
      </w:r>
    </w:p>
    <w:p w14:paraId="4E4E032A" w14:textId="77777777" w:rsidR="0090746B" w:rsidRDefault="0090746B" w:rsidP="00C37AED">
      <w:pPr>
        <w:rPr>
          <w:lang w:val="en-US"/>
        </w:rPr>
      </w:pPr>
    </w:p>
    <w:p w14:paraId="2B544E64" w14:textId="1B5606C2" w:rsidR="000563D3" w:rsidRDefault="000563D3" w:rsidP="00C37AED">
      <w:pPr>
        <w:rPr>
          <w:lang w:val="en-US"/>
        </w:rPr>
      </w:pPr>
      <w:r>
        <w:rPr>
          <w:lang w:val="en-US"/>
        </w:rPr>
        <w:t>T</w:t>
      </w:r>
      <w:r w:rsidR="00526BBA">
        <w:rPr>
          <w:lang w:val="en-US"/>
        </w:rPr>
        <w:t xml:space="preserve">otal </w:t>
      </w:r>
      <w:r w:rsidR="00C37AED" w:rsidRPr="00C37AED">
        <w:rPr>
          <w:lang w:val="en-US"/>
        </w:rPr>
        <w:t>response rate</w:t>
      </w:r>
      <w:r>
        <w:rPr>
          <w:lang w:val="en-US"/>
        </w:rPr>
        <w:t>:</w:t>
      </w:r>
    </w:p>
    <w:p w14:paraId="3918A296" w14:textId="3B24517C" w:rsidR="00526BBA" w:rsidRDefault="00320350" w:rsidP="00C37AED">
      <w:pPr>
        <w:rPr>
          <w:lang w:val="en-US"/>
        </w:rPr>
      </w:pPr>
      <w:r>
        <w:rPr>
          <w:lang w:val="en-US"/>
        </w:rPr>
        <w:t>Feature</w:t>
      </w:r>
      <w:r w:rsidR="000563D3" w:rsidRPr="00C37AED">
        <w:rPr>
          <w:lang w:val="en-US"/>
        </w:rPr>
        <w:t xml:space="preserve"> A,</w:t>
      </w:r>
      <w:r w:rsidR="000563D3">
        <w:rPr>
          <w:lang w:val="en-US"/>
        </w:rPr>
        <w:t xml:space="preserve"> </w:t>
      </w:r>
      <w:r>
        <w:rPr>
          <w:lang w:val="en-US"/>
        </w:rPr>
        <w:t>Feature</w:t>
      </w:r>
      <w:r w:rsidRPr="00C37AED">
        <w:rPr>
          <w:lang w:val="en-US"/>
        </w:rPr>
        <w:t xml:space="preserve"> </w:t>
      </w:r>
      <w:r w:rsidR="000563D3" w:rsidRPr="00C37AED">
        <w:rPr>
          <w:lang w:val="en-US"/>
        </w:rPr>
        <w:t>B</w:t>
      </w:r>
      <w:r w:rsidR="000563D3">
        <w:rPr>
          <w:lang w:val="en-US"/>
        </w:rPr>
        <w:t xml:space="preserve">, </w:t>
      </w:r>
      <w:r>
        <w:rPr>
          <w:lang w:val="en-US"/>
        </w:rPr>
        <w:t>Feature</w:t>
      </w:r>
      <w:r w:rsidRPr="00C37AED">
        <w:rPr>
          <w:lang w:val="en-US"/>
        </w:rPr>
        <w:t xml:space="preserve"> </w:t>
      </w:r>
      <w:r w:rsidR="000563D3" w:rsidRPr="00C37AED">
        <w:rPr>
          <w:lang w:val="en-US"/>
        </w:rPr>
        <w:t>C</w:t>
      </w:r>
      <w:r w:rsidR="000563D3">
        <w:rPr>
          <w:lang w:val="en-US"/>
        </w:rPr>
        <w:t xml:space="preserve">: </w:t>
      </w:r>
      <w:r w:rsidR="00C37AED" w:rsidRPr="00C37AED">
        <w:rPr>
          <w:lang w:val="en-US"/>
        </w:rPr>
        <w:t xml:space="preserve">90%. </w:t>
      </w:r>
    </w:p>
    <w:p w14:paraId="17063342" w14:textId="77777777" w:rsidR="0090746B" w:rsidRDefault="0090746B" w:rsidP="00C37AED">
      <w:pPr>
        <w:rPr>
          <w:lang w:val="en-US"/>
        </w:rPr>
      </w:pPr>
    </w:p>
    <w:p w14:paraId="1B9B5DF9" w14:textId="21DC2F10" w:rsidR="00C37AED" w:rsidRPr="00C37AED" w:rsidRDefault="00526BBA" w:rsidP="00C37AED">
      <w:pPr>
        <w:rPr>
          <w:lang w:val="en-US"/>
        </w:rPr>
      </w:pPr>
      <w:r>
        <w:rPr>
          <w:lang w:val="en-US"/>
        </w:rPr>
        <w:t>Each</w:t>
      </w:r>
      <w:r w:rsidR="00C37AED" w:rsidRPr="00C37AED">
        <w:rPr>
          <w:lang w:val="en-US"/>
        </w:rPr>
        <w:t xml:space="preserve"> drug</w:t>
      </w:r>
      <w:r>
        <w:rPr>
          <w:lang w:val="en-US"/>
        </w:rPr>
        <w:t>’s</w:t>
      </w:r>
      <w:r w:rsidR="00C37AED" w:rsidRPr="00C37AED">
        <w:rPr>
          <w:lang w:val="en-US"/>
        </w:rPr>
        <w:t xml:space="preserve"> response</w:t>
      </w:r>
      <w:r>
        <w:rPr>
          <w:lang w:val="en-US"/>
        </w:rPr>
        <w:t xml:space="preserve"> </w:t>
      </w:r>
      <w:r w:rsidR="00C37AED" w:rsidRPr="00C37AED">
        <w:rPr>
          <w:lang w:val="en-US"/>
        </w:rPr>
        <w:t>rates:</w:t>
      </w:r>
    </w:p>
    <w:p w14:paraId="3270E91C" w14:textId="4E414502" w:rsidR="00C37AED" w:rsidRPr="00C37AED" w:rsidRDefault="00320350" w:rsidP="00C37AED">
      <w:pPr>
        <w:rPr>
          <w:lang w:val="en-US"/>
        </w:rPr>
      </w:pPr>
      <w:r>
        <w:rPr>
          <w:lang w:val="en-US"/>
        </w:rPr>
        <w:t>Feature</w:t>
      </w:r>
      <w:r w:rsidRPr="00C37AED">
        <w:rPr>
          <w:lang w:val="en-US"/>
        </w:rPr>
        <w:t xml:space="preserve"> </w:t>
      </w:r>
      <w:r w:rsidR="00C37AED" w:rsidRPr="00C37AED">
        <w:rPr>
          <w:lang w:val="en-US"/>
        </w:rPr>
        <w:t>A: 40%</w:t>
      </w:r>
    </w:p>
    <w:p w14:paraId="30ABA4E0" w14:textId="7E110F1B" w:rsidR="00C37AED" w:rsidRPr="00C37AED" w:rsidRDefault="00320350" w:rsidP="00C37AED">
      <w:pPr>
        <w:rPr>
          <w:lang w:val="en-US"/>
        </w:rPr>
      </w:pPr>
      <w:r>
        <w:rPr>
          <w:lang w:val="en-US"/>
        </w:rPr>
        <w:t>Feature</w:t>
      </w:r>
      <w:r w:rsidRPr="00C37AED">
        <w:rPr>
          <w:lang w:val="en-US"/>
        </w:rPr>
        <w:t xml:space="preserve"> </w:t>
      </w:r>
      <w:r w:rsidR="00C37AED" w:rsidRPr="00C37AED">
        <w:rPr>
          <w:lang w:val="en-US"/>
        </w:rPr>
        <w:t>B: 50%</w:t>
      </w:r>
    </w:p>
    <w:p w14:paraId="693CD2EF" w14:textId="393CCD58" w:rsidR="00526BBA" w:rsidRPr="00C37AED" w:rsidRDefault="00320350" w:rsidP="00C37AED">
      <w:pPr>
        <w:rPr>
          <w:lang w:val="en-US"/>
        </w:rPr>
      </w:pPr>
      <w:r>
        <w:rPr>
          <w:lang w:val="en-US"/>
        </w:rPr>
        <w:t>Feature</w:t>
      </w:r>
      <w:r w:rsidRPr="00C37AED">
        <w:rPr>
          <w:lang w:val="en-US"/>
        </w:rPr>
        <w:t xml:space="preserve"> </w:t>
      </w:r>
      <w:r w:rsidR="00C37AED" w:rsidRPr="00C37AED">
        <w:rPr>
          <w:lang w:val="en-US"/>
        </w:rPr>
        <w:t>C: 60%</w:t>
      </w:r>
    </w:p>
    <w:p w14:paraId="4EF8C172" w14:textId="0E24A28B" w:rsidR="00526BBA" w:rsidRDefault="00414C76" w:rsidP="00526BBA">
      <w:pPr>
        <w:rPr>
          <w:lang w:val="en-US"/>
        </w:rPr>
      </w:pPr>
      <w:r>
        <w:rPr>
          <w:lang w:val="en-US"/>
        </w:rPr>
        <w:t>Paired drugs</w:t>
      </w:r>
      <w:r w:rsidR="00526BBA">
        <w:rPr>
          <w:lang w:val="en-US"/>
        </w:rPr>
        <w:t>’ response rates:</w:t>
      </w:r>
    </w:p>
    <w:p w14:paraId="44A0B1F0" w14:textId="489F1211" w:rsidR="00C37AED" w:rsidRPr="00C37AED" w:rsidRDefault="00320350" w:rsidP="00526BBA">
      <w:pPr>
        <w:rPr>
          <w:lang w:val="en-US"/>
        </w:rPr>
      </w:pPr>
      <w:r>
        <w:rPr>
          <w:lang w:val="en-US"/>
        </w:rPr>
        <w:t>Feature</w:t>
      </w:r>
      <w:r w:rsidRPr="00C37AED">
        <w:rPr>
          <w:lang w:val="en-US"/>
        </w:rPr>
        <w:t xml:space="preserve"> </w:t>
      </w:r>
      <w:r w:rsidR="00C37AED" w:rsidRPr="00C37AED">
        <w:rPr>
          <w:lang w:val="en-US"/>
        </w:rPr>
        <w:t>A</w:t>
      </w:r>
      <w:r w:rsidR="00526BBA">
        <w:rPr>
          <w:lang w:val="en-US"/>
        </w:rPr>
        <w:t xml:space="preserve">, </w:t>
      </w:r>
      <w:r>
        <w:rPr>
          <w:lang w:val="en-US"/>
        </w:rPr>
        <w:t>Feature</w:t>
      </w:r>
      <w:r w:rsidRPr="00C37AED">
        <w:rPr>
          <w:lang w:val="en-US"/>
        </w:rPr>
        <w:t xml:space="preserve"> </w:t>
      </w:r>
      <w:r w:rsidR="00C37AED" w:rsidRPr="00C37AED">
        <w:rPr>
          <w:lang w:val="en-US"/>
        </w:rPr>
        <w:t>B: 70%</w:t>
      </w:r>
    </w:p>
    <w:p w14:paraId="63D72884" w14:textId="1D882927" w:rsidR="00C37AED" w:rsidRPr="00C37AED" w:rsidRDefault="00320350" w:rsidP="00C37AED">
      <w:pPr>
        <w:rPr>
          <w:lang w:val="en-US"/>
        </w:rPr>
      </w:pPr>
      <w:r>
        <w:rPr>
          <w:lang w:val="en-US"/>
        </w:rPr>
        <w:t>Feature</w:t>
      </w:r>
      <w:r w:rsidRPr="00C37AED">
        <w:rPr>
          <w:lang w:val="en-US"/>
        </w:rPr>
        <w:t xml:space="preserve"> </w:t>
      </w:r>
      <w:r w:rsidR="00C37AED" w:rsidRPr="00C37AED">
        <w:rPr>
          <w:lang w:val="en-US"/>
        </w:rPr>
        <w:t>A</w:t>
      </w:r>
      <w:r w:rsidR="00526BBA">
        <w:rPr>
          <w:lang w:val="en-US"/>
        </w:rPr>
        <w:t xml:space="preserve">, </w:t>
      </w:r>
      <w:r>
        <w:rPr>
          <w:lang w:val="en-US"/>
        </w:rPr>
        <w:t>Feature</w:t>
      </w:r>
      <w:r w:rsidRPr="00C37AED">
        <w:rPr>
          <w:lang w:val="en-US"/>
        </w:rPr>
        <w:t xml:space="preserve"> </w:t>
      </w:r>
      <w:r w:rsidR="00C37AED" w:rsidRPr="00C37AED">
        <w:rPr>
          <w:lang w:val="en-US"/>
        </w:rPr>
        <w:t>C: 65%</w:t>
      </w:r>
    </w:p>
    <w:p w14:paraId="503A321C" w14:textId="7F0497DC" w:rsidR="00C37AED" w:rsidRDefault="00320350" w:rsidP="00C37AED">
      <w:pPr>
        <w:rPr>
          <w:lang w:val="en-US"/>
        </w:rPr>
      </w:pPr>
      <w:r>
        <w:rPr>
          <w:lang w:val="en-US"/>
        </w:rPr>
        <w:t>Feature</w:t>
      </w:r>
      <w:r w:rsidRPr="00C37AED">
        <w:rPr>
          <w:lang w:val="en-US"/>
        </w:rPr>
        <w:t xml:space="preserve"> </w:t>
      </w:r>
      <w:r w:rsidR="00C37AED" w:rsidRPr="00C37AED">
        <w:rPr>
          <w:lang w:val="en-US"/>
        </w:rPr>
        <w:t>B</w:t>
      </w:r>
      <w:r w:rsidR="00526BBA">
        <w:rPr>
          <w:lang w:val="en-US"/>
        </w:rPr>
        <w:t xml:space="preserve">, </w:t>
      </w:r>
      <w:r>
        <w:rPr>
          <w:lang w:val="en-US"/>
        </w:rPr>
        <w:t>Feature</w:t>
      </w:r>
      <w:r w:rsidRPr="00C37AED">
        <w:rPr>
          <w:lang w:val="en-US"/>
        </w:rPr>
        <w:t xml:space="preserve"> </w:t>
      </w:r>
      <w:r w:rsidR="00C37AED" w:rsidRPr="00C37AED">
        <w:rPr>
          <w:lang w:val="en-US"/>
        </w:rPr>
        <w:t>C: 80%</w:t>
      </w:r>
    </w:p>
    <w:p w14:paraId="006A8443" w14:textId="2297A109" w:rsidR="002268DA" w:rsidRDefault="002268DA" w:rsidP="00C37AED">
      <w:pPr>
        <w:rPr>
          <w:lang w:val="en-US"/>
        </w:rPr>
      </w:pPr>
    </w:p>
    <w:p w14:paraId="344E9022" w14:textId="144E2051" w:rsidR="003800C4" w:rsidRDefault="003800C4" w:rsidP="00C37AED">
      <w:pPr>
        <w:rPr>
          <w:lang w:val="en-US"/>
        </w:rPr>
      </w:pPr>
      <w:r>
        <w:rPr>
          <w:lang w:val="en-US"/>
        </w:rPr>
        <w:t>Assumptions of SHAP:</w:t>
      </w:r>
    </w:p>
    <w:p w14:paraId="44451A13" w14:textId="28AD7D73" w:rsidR="00EF136E" w:rsidRDefault="00F75320" w:rsidP="00F75320">
      <w:pPr>
        <w:rPr>
          <w:lang w:val="en-US"/>
        </w:rPr>
      </w:pPr>
      <w:r w:rsidRPr="00F75320">
        <w:rPr>
          <w:lang w:val="en-US"/>
        </w:rPr>
        <w:t xml:space="preserve">• Efficiency: The sum of </w:t>
      </w:r>
      <w:r w:rsidR="009277F4">
        <w:rPr>
          <w:lang w:val="en-US"/>
        </w:rPr>
        <w:t>each drugs’</w:t>
      </w:r>
      <w:r w:rsidRPr="00F75320">
        <w:rPr>
          <w:lang w:val="en-US"/>
        </w:rPr>
        <w:t xml:space="preserve"> contributions </w:t>
      </w:r>
      <w:r w:rsidR="009277F4" w:rsidRPr="00F75320">
        <w:rPr>
          <w:lang w:val="en-US"/>
        </w:rPr>
        <w:t>equals</w:t>
      </w:r>
      <w:r w:rsidRPr="00F75320">
        <w:rPr>
          <w:lang w:val="en-US"/>
        </w:rPr>
        <w:t xml:space="preserve"> the </w:t>
      </w:r>
      <w:r>
        <w:rPr>
          <w:lang w:val="en-US"/>
        </w:rPr>
        <w:t xml:space="preserve">total </w:t>
      </w:r>
      <w:r w:rsidR="00EF136E">
        <w:rPr>
          <w:lang w:val="en-US"/>
        </w:rPr>
        <w:t>response</w:t>
      </w:r>
      <w:r w:rsidRPr="00F75320">
        <w:rPr>
          <w:lang w:val="en-US"/>
        </w:rPr>
        <w:t xml:space="preserve"> (</w:t>
      </w:r>
      <w:r w:rsidR="00EF136E">
        <w:rPr>
          <w:lang w:val="en-US"/>
        </w:rPr>
        <w:t xml:space="preserve">e.g., </w:t>
      </w:r>
      <w:r w:rsidRPr="00F75320">
        <w:rPr>
          <w:lang w:val="en-US"/>
        </w:rPr>
        <w:t>90%</w:t>
      </w:r>
      <w:r w:rsidR="00EF136E">
        <w:rPr>
          <w:lang w:val="en-US"/>
        </w:rPr>
        <w:t>)</w:t>
      </w:r>
    </w:p>
    <w:p w14:paraId="0B3E0BD8" w14:textId="13EF6CDB" w:rsidR="00F75320" w:rsidRPr="00F75320" w:rsidRDefault="00F75320" w:rsidP="00F75320">
      <w:pPr>
        <w:rPr>
          <w:lang w:val="en-US"/>
        </w:rPr>
      </w:pPr>
      <w:r w:rsidRPr="00F75320">
        <w:rPr>
          <w:lang w:val="en-US"/>
        </w:rPr>
        <w:t xml:space="preserve">• Symmetry: If two </w:t>
      </w:r>
      <w:r w:rsidR="00320350">
        <w:rPr>
          <w:lang w:val="en-US"/>
        </w:rPr>
        <w:t>Feature</w:t>
      </w:r>
      <w:r w:rsidR="00320350" w:rsidRPr="00C37AED">
        <w:rPr>
          <w:lang w:val="en-US"/>
        </w:rPr>
        <w:t xml:space="preserve"> </w:t>
      </w:r>
      <w:r w:rsidRPr="00F75320">
        <w:rPr>
          <w:lang w:val="en-US"/>
        </w:rPr>
        <w:t xml:space="preserve">contribute </w:t>
      </w:r>
      <w:r w:rsidR="00F84E27">
        <w:rPr>
          <w:lang w:val="en-US"/>
        </w:rPr>
        <w:t xml:space="preserve">always </w:t>
      </w:r>
      <w:r w:rsidRPr="00F75320">
        <w:rPr>
          <w:lang w:val="en-US"/>
        </w:rPr>
        <w:t>the same</w:t>
      </w:r>
      <w:r w:rsidR="002B0C8F">
        <w:rPr>
          <w:lang w:val="en-US"/>
        </w:rPr>
        <w:t xml:space="preserve"> whichever the subset</w:t>
      </w:r>
      <w:r w:rsidR="00233689">
        <w:rPr>
          <w:lang w:val="en-US"/>
        </w:rPr>
        <w:t xml:space="preserve"> </w:t>
      </w:r>
      <w:r w:rsidR="002B0C8F">
        <w:rPr>
          <w:lang w:val="en-US"/>
        </w:rPr>
        <w:t>they belong (eg., pair</w:t>
      </w:r>
      <w:r w:rsidR="009E0B0C">
        <w:rPr>
          <w:lang w:val="en-US"/>
        </w:rPr>
        <w:t xml:space="preserve"> or individually</w:t>
      </w:r>
      <w:r w:rsidR="002B0C8F">
        <w:rPr>
          <w:lang w:val="en-US"/>
        </w:rPr>
        <w:t>)</w:t>
      </w:r>
      <w:r w:rsidRPr="00F75320">
        <w:rPr>
          <w:lang w:val="en-US"/>
        </w:rPr>
        <w:t>, they should receive an equal</w:t>
      </w:r>
      <w:r w:rsidR="001E78C3">
        <w:rPr>
          <w:lang w:val="en-US"/>
        </w:rPr>
        <w:t xml:space="preserve"> </w:t>
      </w:r>
      <w:r w:rsidR="00C72EE1">
        <w:rPr>
          <w:lang w:val="en-US"/>
        </w:rPr>
        <w:t>result</w:t>
      </w:r>
      <w:r w:rsidR="00E31AC6">
        <w:rPr>
          <w:lang w:val="en-US"/>
        </w:rPr>
        <w:t xml:space="preserve"> payout</w:t>
      </w:r>
      <w:r w:rsidRPr="00F75320">
        <w:rPr>
          <w:lang w:val="en-US"/>
        </w:rPr>
        <w:t xml:space="preserve">. </w:t>
      </w:r>
    </w:p>
    <w:p w14:paraId="2055B881" w14:textId="29D5934B" w:rsidR="00F75320" w:rsidRPr="00F75320" w:rsidRDefault="00F75320" w:rsidP="00F75320">
      <w:pPr>
        <w:rPr>
          <w:lang w:val="en-US"/>
        </w:rPr>
      </w:pPr>
      <w:r w:rsidRPr="00F75320">
        <w:rPr>
          <w:lang w:val="en-US"/>
        </w:rPr>
        <w:t xml:space="preserve">• Additivity: </w:t>
      </w:r>
      <w:r w:rsidR="003F30E7">
        <w:rPr>
          <w:lang w:val="en-US"/>
        </w:rPr>
        <w:t>If a</w:t>
      </w:r>
      <w:r w:rsidR="00035E65">
        <w:rPr>
          <w:lang w:val="en-US"/>
        </w:rPr>
        <w:t xml:space="preserve">n intervention </w:t>
      </w:r>
      <w:r w:rsidR="003F30E7">
        <w:rPr>
          <w:lang w:val="en-US"/>
        </w:rPr>
        <w:t>has</w:t>
      </w:r>
      <w:r w:rsidRPr="00F75320">
        <w:rPr>
          <w:lang w:val="en-US"/>
        </w:rPr>
        <w:t xml:space="preserve"> multiple sub</w:t>
      </w:r>
      <w:r w:rsidR="00035E65">
        <w:rPr>
          <w:lang w:val="en-US"/>
        </w:rPr>
        <w:t>-</w:t>
      </w:r>
      <w:r w:rsidR="00876667">
        <w:rPr>
          <w:lang w:val="en-US"/>
        </w:rPr>
        <w:t>samples</w:t>
      </w:r>
      <w:r w:rsidR="008E7673">
        <w:rPr>
          <w:lang w:val="en-US"/>
        </w:rPr>
        <w:t xml:space="preserve"> and</w:t>
      </w:r>
      <w:r w:rsidRPr="00F75320">
        <w:rPr>
          <w:lang w:val="en-US"/>
        </w:rPr>
        <w:t xml:space="preserve"> each</w:t>
      </w:r>
      <w:r w:rsidR="00876667">
        <w:rPr>
          <w:lang w:val="en-US"/>
        </w:rPr>
        <w:t xml:space="preserve"> </w:t>
      </w:r>
      <w:r w:rsidR="0017550C">
        <w:rPr>
          <w:lang w:val="en-US"/>
        </w:rPr>
        <w:t xml:space="preserve">has </w:t>
      </w:r>
      <w:r w:rsidRPr="00F75320">
        <w:rPr>
          <w:lang w:val="en-US"/>
        </w:rPr>
        <w:t>a separate payout</w:t>
      </w:r>
      <w:r w:rsidR="0017550C">
        <w:rPr>
          <w:lang w:val="en-US"/>
        </w:rPr>
        <w:t xml:space="preserve"> result</w:t>
      </w:r>
      <w:r w:rsidRPr="00F75320">
        <w:rPr>
          <w:lang w:val="en-US"/>
        </w:rPr>
        <w:t>,</w:t>
      </w:r>
      <w:r w:rsidR="008E7673">
        <w:rPr>
          <w:lang w:val="en-US"/>
        </w:rPr>
        <w:t xml:space="preserve">  then</w:t>
      </w:r>
      <w:r w:rsidRPr="00F75320">
        <w:rPr>
          <w:lang w:val="en-US"/>
        </w:rPr>
        <w:t xml:space="preserve"> the contribution of </w:t>
      </w:r>
      <w:r w:rsidR="00B30A24">
        <w:rPr>
          <w:lang w:val="en-US"/>
        </w:rPr>
        <w:t>each</w:t>
      </w:r>
      <w:r w:rsidRPr="00F75320">
        <w:rPr>
          <w:lang w:val="en-US"/>
        </w:rPr>
        <w:t xml:space="preserve"> </w:t>
      </w:r>
      <w:r w:rsidR="00876667">
        <w:rPr>
          <w:lang w:val="en-US"/>
        </w:rPr>
        <w:t>feature</w:t>
      </w:r>
      <w:r w:rsidR="00876667" w:rsidRPr="00C37AED">
        <w:rPr>
          <w:lang w:val="en-US"/>
        </w:rPr>
        <w:t xml:space="preserve"> </w:t>
      </w:r>
      <w:r w:rsidRPr="00F75320">
        <w:rPr>
          <w:lang w:val="en-US"/>
        </w:rPr>
        <w:t xml:space="preserve">to the </w:t>
      </w:r>
      <w:r w:rsidR="00DF2CFE">
        <w:rPr>
          <w:lang w:val="en-US"/>
        </w:rPr>
        <w:t>outcome</w:t>
      </w:r>
      <w:r w:rsidRPr="00F75320">
        <w:rPr>
          <w:lang w:val="en-US"/>
        </w:rPr>
        <w:t xml:space="preserve"> is equal to the sum of contributions to each </w:t>
      </w:r>
      <w:r w:rsidR="00B30A24">
        <w:rPr>
          <w:lang w:val="en-US"/>
        </w:rPr>
        <w:t>sub</w:t>
      </w:r>
      <w:r w:rsidR="00897952">
        <w:rPr>
          <w:lang w:val="en-US"/>
        </w:rPr>
        <w:t>-</w:t>
      </w:r>
      <w:r w:rsidR="00876667">
        <w:rPr>
          <w:lang w:val="en-US"/>
        </w:rPr>
        <w:t>sample</w:t>
      </w:r>
      <w:r w:rsidRPr="00F75320">
        <w:rPr>
          <w:lang w:val="en-US"/>
        </w:rPr>
        <w:t>. (e.g., two</w:t>
      </w:r>
      <w:r w:rsidR="002B0C8F">
        <w:rPr>
          <w:lang w:val="en-US"/>
        </w:rPr>
        <w:t xml:space="preserve"> </w:t>
      </w:r>
      <w:r w:rsidRPr="00F75320">
        <w:rPr>
          <w:lang w:val="en-US"/>
        </w:rPr>
        <w:t>sub</w:t>
      </w:r>
      <w:r w:rsidR="005C2EA5">
        <w:rPr>
          <w:lang w:val="en-US"/>
        </w:rPr>
        <w:t>-</w:t>
      </w:r>
      <w:r w:rsidRPr="00F75320">
        <w:rPr>
          <w:lang w:val="en-US"/>
        </w:rPr>
        <w:t xml:space="preserve">populations of patients, </w:t>
      </w:r>
      <w:r w:rsidR="00E97476">
        <w:rPr>
          <w:lang w:val="en-US"/>
        </w:rPr>
        <w:t xml:space="preserve">the </w:t>
      </w:r>
      <w:r w:rsidR="00DF2CFE">
        <w:rPr>
          <w:lang w:val="en-US"/>
        </w:rPr>
        <w:t xml:space="preserve">feature </w:t>
      </w:r>
      <w:r w:rsidRPr="00F75320">
        <w:rPr>
          <w:lang w:val="en-US"/>
        </w:rPr>
        <w:t>A contribution</w:t>
      </w:r>
      <w:r w:rsidR="002B0C8F">
        <w:rPr>
          <w:lang w:val="en-US"/>
        </w:rPr>
        <w:t xml:space="preserve"> </w:t>
      </w:r>
      <w:r w:rsidRPr="00F75320">
        <w:rPr>
          <w:lang w:val="en-US"/>
        </w:rPr>
        <w:t>to the total population equal</w:t>
      </w:r>
      <w:r w:rsidR="00373EEA">
        <w:rPr>
          <w:lang w:val="en-US"/>
        </w:rPr>
        <w:t>s</w:t>
      </w:r>
      <w:r w:rsidRPr="00F75320">
        <w:rPr>
          <w:lang w:val="en-US"/>
        </w:rPr>
        <w:t xml:space="preserve"> the sum of </w:t>
      </w:r>
      <w:r w:rsidR="00163F53">
        <w:rPr>
          <w:lang w:val="en-US"/>
        </w:rPr>
        <w:t>its</w:t>
      </w:r>
      <w:r w:rsidRPr="00F75320">
        <w:rPr>
          <w:lang w:val="en-US"/>
        </w:rPr>
        <w:t xml:space="preserve"> contribution</w:t>
      </w:r>
      <w:r w:rsidR="00163F53">
        <w:rPr>
          <w:lang w:val="en-US"/>
        </w:rPr>
        <w:t xml:space="preserve"> </w:t>
      </w:r>
      <w:r w:rsidRPr="00F75320">
        <w:rPr>
          <w:lang w:val="en-US"/>
        </w:rPr>
        <w:t>to each of the sub</w:t>
      </w:r>
      <w:r w:rsidR="00373EEA">
        <w:rPr>
          <w:lang w:val="en-US"/>
        </w:rPr>
        <w:t>-</w:t>
      </w:r>
      <w:r w:rsidRPr="00F75320">
        <w:rPr>
          <w:lang w:val="en-US"/>
        </w:rPr>
        <w:t>populations).</w:t>
      </w:r>
    </w:p>
    <w:p w14:paraId="5DDD91EC" w14:textId="08475AEB" w:rsidR="003800C4" w:rsidRDefault="00F75320" w:rsidP="00F75320">
      <w:pPr>
        <w:rPr>
          <w:lang w:val="en-US"/>
        </w:rPr>
      </w:pPr>
      <w:r w:rsidRPr="00F75320">
        <w:rPr>
          <w:lang w:val="en-US"/>
        </w:rPr>
        <w:t xml:space="preserve">• Null player: If a </w:t>
      </w:r>
      <w:r w:rsidR="00432327">
        <w:rPr>
          <w:lang w:val="en-US"/>
        </w:rPr>
        <w:t>feature</w:t>
      </w:r>
      <w:r w:rsidR="00432327" w:rsidRPr="00C37AED">
        <w:rPr>
          <w:lang w:val="en-US"/>
        </w:rPr>
        <w:t xml:space="preserve"> </w:t>
      </w:r>
      <w:r w:rsidRPr="00F75320">
        <w:rPr>
          <w:lang w:val="en-US"/>
        </w:rPr>
        <w:t xml:space="preserve">doesn't contribute to any </w:t>
      </w:r>
      <w:r w:rsidR="009E0B0C">
        <w:rPr>
          <w:lang w:val="en-US"/>
        </w:rPr>
        <w:t>subset (e., pair or individually)</w:t>
      </w:r>
      <w:r w:rsidRPr="00F75320">
        <w:rPr>
          <w:lang w:val="en-US"/>
        </w:rPr>
        <w:t xml:space="preserve">, </w:t>
      </w:r>
      <w:r w:rsidR="00D339D9">
        <w:rPr>
          <w:lang w:val="en-US"/>
        </w:rPr>
        <w:t>its</w:t>
      </w:r>
      <w:r w:rsidRPr="00F75320">
        <w:rPr>
          <w:lang w:val="en-US"/>
        </w:rPr>
        <w:t xml:space="preserve"> share of the </w:t>
      </w:r>
      <w:r w:rsidR="000D500C" w:rsidRPr="00F75320">
        <w:rPr>
          <w:lang w:val="en-US"/>
        </w:rPr>
        <w:t>payout</w:t>
      </w:r>
      <w:r w:rsidR="00337C5D">
        <w:rPr>
          <w:lang w:val="en-US"/>
        </w:rPr>
        <w:t xml:space="preserve"> result </w:t>
      </w:r>
      <w:r w:rsidRPr="00F75320">
        <w:rPr>
          <w:lang w:val="en-US"/>
        </w:rPr>
        <w:t>is 0.</w:t>
      </w:r>
    </w:p>
    <w:p w14:paraId="2366E118" w14:textId="77777777" w:rsidR="00384AFC" w:rsidRDefault="00384AFC" w:rsidP="00F75320">
      <w:pPr>
        <w:rPr>
          <w:lang w:val="en-US"/>
        </w:rPr>
      </w:pPr>
    </w:p>
    <w:p w14:paraId="2E6E68DC" w14:textId="1CC1A571" w:rsidR="00825FC7" w:rsidRDefault="00E45503" w:rsidP="00F75320">
      <w:pPr>
        <w:rPr>
          <w:lang w:val="en-US"/>
        </w:rPr>
      </w:pPr>
      <m:oMath>
        <m:r>
          <w:rPr>
            <w:rFonts w:ascii="Cambria Math" w:hAnsi="Cambria Math"/>
            <w:lang w:val="en-US"/>
          </w:rPr>
          <m:t>V</m:t>
        </m:r>
      </m:oMath>
      <w:r w:rsidR="00825FC7">
        <w:rPr>
          <w:lang w:val="en-US"/>
        </w:rPr>
        <w:t>: Result payout</w:t>
      </w:r>
    </w:p>
    <w:p w14:paraId="7BE2C944" w14:textId="25727494" w:rsidR="00194253" w:rsidRDefault="00E45503" w:rsidP="00F75320">
      <w:pPr>
        <w:rPr>
          <w:lang w:val="en-US"/>
        </w:rPr>
      </w:pPr>
      <m:oMath>
        <m:r>
          <w:rPr>
            <w:rFonts w:ascii="Cambria Math" w:hAnsi="Cambria Math"/>
            <w:lang w:val="en-US"/>
          </w:rPr>
          <m:t>j</m:t>
        </m:r>
      </m:oMath>
      <w:r w:rsidR="00194253">
        <w:rPr>
          <w:lang w:val="en-US"/>
        </w:rPr>
        <w:t xml:space="preserve">: </w:t>
      </w:r>
      <w:r w:rsidR="00133912">
        <w:rPr>
          <w:lang w:val="en-US"/>
        </w:rPr>
        <w:t xml:space="preserve"> </w:t>
      </w:r>
      <w:r w:rsidR="00194253">
        <w:rPr>
          <w:lang w:val="en-US"/>
        </w:rPr>
        <w:t>‘Player’ (e.g., Drug in this example)</w:t>
      </w:r>
    </w:p>
    <w:p w14:paraId="0C6F5907" w14:textId="7F2AEAC8" w:rsidR="00892151" w:rsidRDefault="00000000" w:rsidP="00892151">
      <w:pPr>
        <w:rPr>
          <w:lang w:val="en-US"/>
        </w:rPr>
      </w:pPr>
      <m:oMath>
        <m:sSub>
          <m:sSubPr>
            <m:ctrlPr>
              <w:rPr>
                <w:rFonts w:ascii="Cambria Math" w:hAnsi="Cambria Math"/>
                <w:i/>
              </w:rPr>
            </m:ctrlPr>
          </m:sSubPr>
          <m:e>
            <m:r>
              <w:rPr>
                <w:rFonts w:ascii="Cambria Math" w:hAnsi="Cambria Math"/>
                <w:lang w:val="el-GR"/>
              </w:rPr>
              <m:t>Φ</m:t>
            </m:r>
            <m:ctrlPr>
              <w:rPr>
                <w:rFonts w:ascii="Cambria Math" w:hAnsi="Cambria Math"/>
                <w:i/>
                <w:lang w:val="el-GR"/>
              </w:rPr>
            </m:ctrlPr>
          </m:e>
          <m:sub>
            <m:r>
              <w:rPr>
                <w:rFonts w:ascii="Cambria Math" w:hAnsi="Cambria Math"/>
                <w:lang w:val="en-US"/>
              </w:rPr>
              <m:t>j</m:t>
            </m:r>
          </m:sub>
        </m:sSub>
        <m:r>
          <w:rPr>
            <w:rFonts w:ascii="Cambria Math" w:hAnsi="Cambria Math"/>
            <w:lang w:val="en-US"/>
          </w:rPr>
          <m:t>:</m:t>
        </m:r>
      </m:oMath>
      <w:r w:rsidR="00133912">
        <w:rPr>
          <w:lang w:val="en-US"/>
        </w:rPr>
        <w:t xml:space="preserve"> SHAP value</w:t>
      </w:r>
      <w:r w:rsidR="000142EB">
        <w:rPr>
          <w:lang w:val="en-US"/>
        </w:rPr>
        <w:t>. One</w:t>
      </w:r>
      <w:r w:rsidR="0075038D">
        <w:rPr>
          <w:lang w:val="en-US"/>
        </w:rPr>
        <w:t xml:space="preserve"> </w:t>
      </w:r>
      <m:oMath>
        <m:sSub>
          <m:sSubPr>
            <m:ctrlPr>
              <w:rPr>
                <w:rFonts w:ascii="Cambria Math" w:hAnsi="Cambria Math"/>
                <w:i/>
              </w:rPr>
            </m:ctrlPr>
          </m:sSubPr>
          <m:e>
            <m:r>
              <w:rPr>
                <w:rFonts w:ascii="Cambria Math" w:hAnsi="Cambria Math"/>
                <w:lang w:val="el-GR"/>
              </w:rPr>
              <m:t>Φ</m:t>
            </m:r>
            <m:ctrlPr>
              <w:rPr>
                <w:rFonts w:ascii="Cambria Math" w:hAnsi="Cambria Math"/>
                <w:i/>
                <w:lang w:val="el-GR"/>
              </w:rPr>
            </m:ctrlPr>
          </m:e>
          <m:sub>
            <m:r>
              <w:rPr>
                <w:rFonts w:ascii="Cambria Math" w:hAnsi="Cambria Math"/>
                <w:lang w:val="en-US"/>
              </w:rPr>
              <m:t>j</m:t>
            </m:r>
          </m:sub>
        </m:sSub>
      </m:oMath>
      <w:r w:rsidR="0075038D">
        <w:rPr>
          <w:lang w:val="en-US"/>
        </w:rPr>
        <w:t xml:space="preserve"> </w:t>
      </w:r>
      <w:r w:rsidR="000142EB">
        <w:rPr>
          <w:lang w:val="en-US"/>
        </w:rPr>
        <w:t xml:space="preserve"> is assigned to</w:t>
      </w:r>
      <w:r w:rsidR="007635E5">
        <w:rPr>
          <w:lang w:val="en-US"/>
        </w:rPr>
        <w:t xml:space="preserve"> each </w:t>
      </w:r>
      <w:r w:rsidR="003D197C">
        <w:rPr>
          <w:lang w:val="en-US"/>
        </w:rPr>
        <w:t>drug (‘</w:t>
      </w:r>
      <w:r w:rsidR="0092066A">
        <w:rPr>
          <w:lang w:val="en-US"/>
        </w:rPr>
        <w:t xml:space="preserve">player’ </w:t>
      </w:r>
      <w:r w:rsidR="007635E5">
        <w:rPr>
          <w:lang w:val="en-US"/>
        </w:rPr>
        <w:t>)</w:t>
      </w:r>
      <w:r w:rsidR="000142EB">
        <w:rPr>
          <w:lang w:val="en-US"/>
        </w:rPr>
        <w:t xml:space="preserve"> and correspond</w:t>
      </w:r>
      <w:r w:rsidR="0092066A">
        <w:rPr>
          <w:lang w:val="en-US"/>
        </w:rPr>
        <w:t>s</w:t>
      </w:r>
      <w:r w:rsidR="000142EB">
        <w:rPr>
          <w:lang w:val="en-US"/>
        </w:rPr>
        <w:t xml:space="preserve"> to </w:t>
      </w:r>
      <w:r w:rsidR="0075038D">
        <w:rPr>
          <w:lang w:val="en-US"/>
        </w:rPr>
        <w:t xml:space="preserve">its </w:t>
      </w:r>
      <w:r w:rsidR="000142EB">
        <w:rPr>
          <w:lang w:val="en-US"/>
        </w:rPr>
        <w:t>contribution</w:t>
      </w:r>
      <w:r w:rsidR="0075038D">
        <w:rPr>
          <w:lang w:val="en-US"/>
        </w:rPr>
        <w:t xml:space="preserve"> to the total outcome</w:t>
      </w:r>
      <w:r w:rsidR="007635E5">
        <w:rPr>
          <w:lang w:val="en-US"/>
        </w:rPr>
        <w:t xml:space="preserve">. </w:t>
      </w:r>
      <w:r w:rsidR="00892151">
        <w:rPr>
          <w:lang w:val="en-US"/>
        </w:rPr>
        <w:t xml:space="preserve">SHAP values </w:t>
      </w:r>
      <w:r w:rsidR="00FB3AA6">
        <w:rPr>
          <w:lang w:val="en-US"/>
        </w:rPr>
        <w:t xml:space="preserve">can be described as </w:t>
      </w:r>
      <w:r w:rsidR="00892151" w:rsidRPr="00892151">
        <w:rPr>
          <w:lang w:val="en-US"/>
        </w:rPr>
        <w:t xml:space="preserve">the weighted average of a </w:t>
      </w:r>
      <w:r w:rsidR="00FB3AA6">
        <w:rPr>
          <w:lang w:val="en-US"/>
        </w:rPr>
        <w:t>drugs</w:t>
      </w:r>
      <w:r w:rsidR="00892151" w:rsidRPr="00892151">
        <w:rPr>
          <w:lang w:val="en-US"/>
        </w:rPr>
        <w:t xml:space="preserve"> contributions across all possible</w:t>
      </w:r>
      <w:r w:rsidR="00FB3AA6">
        <w:rPr>
          <w:lang w:val="en-US"/>
        </w:rPr>
        <w:t xml:space="preserve"> subsets</w:t>
      </w:r>
      <w:r w:rsidR="00892151" w:rsidRPr="00892151">
        <w:rPr>
          <w:lang w:val="en-US"/>
        </w:rPr>
        <w:t>.</w:t>
      </w:r>
    </w:p>
    <w:p w14:paraId="223C4A4A" w14:textId="5DBF3C0B" w:rsidR="00133912" w:rsidRDefault="007635E5" w:rsidP="00892151">
      <w:pPr>
        <w:rPr>
          <w:lang w:val="en-US"/>
        </w:rPr>
      </w:pPr>
      <w:r>
        <w:rPr>
          <w:lang w:val="en-US"/>
        </w:rPr>
        <w:t>SHAP values</w:t>
      </w:r>
      <w:r w:rsidR="00133912">
        <w:rPr>
          <w:lang w:val="en-US"/>
        </w:rPr>
        <w:t xml:space="preserve"> satisfy above assumptions. </w:t>
      </w:r>
    </w:p>
    <w:p w14:paraId="16ABCD12" w14:textId="77777777" w:rsidR="00133912" w:rsidRDefault="00133912" w:rsidP="00F75320">
      <w:pPr>
        <w:rPr>
          <w:lang w:val="en-US"/>
        </w:rPr>
      </w:pPr>
    </w:p>
    <w:p w14:paraId="08E3A4E3" w14:textId="1D139C23" w:rsidR="004D7513" w:rsidRPr="004D7513" w:rsidRDefault="00000000" w:rsidP="004D7513">
      <w:pPr>
        <w:rPr>
          <w:rFonts w:eastAsiaTheme="minorEastAsia"/>
          <w:lang w:val="en-US"/>
        </w:rPr>
      </w:pPr>
      <m:oMathPara>
        <m:oMath>
          <m:sSub>
            <m:sSubPr>
              <m:ctrlPr>
                <w:rPr>
                  <w:rFonts w:ascii="Cambria Math" w:hAnsi="Cambria Math"/>
                  <w:i/>
                  <w:lang w:val="en-US"/>
                </w:rPr>
              </m:ctrlPr>
            </m:sSubPr>
            <m:e>
              <m:r>
                <m:rPr>
                  <m:sty m:val="p"/>
                </m:rPr>
                <w:rPr>
                  <w:rFonts w:ascii="Cambria Math" w:hAnsi="Cambria Math"/>
                  <w:lang w:val="en-US"/>
                </w:rPr>
                <m:t>ϕ</m:t>
              </m:r>
              <m:ctrlPr>
                <w:rPr>
                  <w:rFonts w:ascii="Cambria Math" w:hAnsi="Cambria Math"/>
                  <w:lang w:val="en-US"/>
                </w:rPr>
              </m:ctrlPr>
            </m:e>
            <m:sub>
              <m:r>
                <w:rPr>
                  <w:rFonts w:ascii="Cambria Math" w:hAnsi="Cambria Math"/>
                  <w:lang w:val="en-US"/>
                </w:rPr>
                <m:t>j</m:t>
              </m:r>
            </m:sub>
          </m:sSub>
          <m:r>
            <w:rPr>
              <w:rFonts w:ascii="Cambria Math" w:hAnsi="Cambria Math"/>
              <w:lang w:val="en-US"/>
            </w:rPr>
            <m:t>=</m:t>
          </m:r>
          <m:nary>
            <m:naryPr>
              <m:chr m:val="∑"/>
              <m:supHide m:val="1"/>
              <m:ctrlPr>
                <w:rPr>
                  <w:rFonts w:ascii="Cambria Math" w:hAnsi="Cambria Math"/>
                  <w:lang w:val="en-US"/>
                </w:rPr>
              </m:ctrlPr>
            </m:naryPr>
            <m:sub>
              <m:r>
                <w:rPr>
                  <w:rFonts w:ascii="Cambria Math" w:hAnsi="Cambria Math"/>
                  <w:lang w:val="en-US"/>
                </w:rPr>
                <m:t>S</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ctrlPr>
                <w:rPr>
                  <w:rFonts w:ascii="Cambria Math" w:hAnsi="Cambria Math"/>
                  <w:i/>
                  <w:lang w:val="en-US"/>
                </w:rPr>
              </m:ctrlPr>
            </m:sub>
            <m:sup>
              <m:ctrlPr>
                <w:rPr>
                  <w:rFonts w:ascii="Cambria Math" w:hAnsi="Cambria Math"/>
                  <w:i/>
                  <w:lang w:val="en-US"/>
                </w:rPr>
              </m:ctrlPr>
            </m:sup>
            <m:e>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-1</m:t>
                      </m:r>
                    </m:e>
                  </m:d>
                  <m:r>
                    <w:rPr>
                      <w:rFonts w:ascii="Cambria Math" w:hAnsi="Cambria Math"/>
                      <w:lang w:val="en-US"/>
                    </w:rPr>
                    <m:t>!</m:t>
                  </m:r>
                  <m:ctrlPr>
                    <w:rPr>
                      <w:rFonts w:ascii="Cambria Math" w:hAnsi="Cambria Math"/>
                      <w:i/>
                      <w:lang w:val="en-US"/>
                    </w:rPr>
                  </m:ctrlPr>
                </m:num>
                <m:den>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ctrlPr>
                    <w:rPr>
                      <w:rFonts w:ascii="Cambria Math" w:hAnsi="Cambria Math"/>
                      <w:i/>
                      <w:lang w:val="en-US"/>
                    </w:rPr>
                  </m:ctrlPr>
                </m:den>
              </m:f>
              <m:d>
                <m:dPr>
                  <m:ctrlPr>
                    <w:rPr>
                      <w:rFonts w:ascii="Cambria Math" w:hAnsi="Cambria Math"/>
                      <w:lang w:val="en-US"/>
                    </w:rPr>
                  </m:ctrlPr>
                </m:dPr>
                <m:e>
                  <m:r>
                    <w:rPr>
                      <w:rFonts w:ascii="Cambria Math" w:hAnsi="Cambria Math"/>
                      <w:lang w:val="en-US"/>
                    </w:rPr>
                    <m:t>V</m:t>
                  </m:r>
                  <m:d>
                    <m:dPr>
                      <m:ctrlPr>
                        <w:rPr>
                          <w:rFonts w:ascii="Cambria Math" w:hAnsi="Cambria Math"/>
                          <w:i/>
                          <w:lang w:val="en-US"/>
                        </w:rPr>
                      </m:ctrlPr>
                    </m:dPr>
                    <m:e>
                      <m:r>
                        <w:rPr>
                          <w:rFonts w:ascii="Cambria Math" w:hAnsi="Cambria Math"/>
                          <w:lang w:val="en-US"/>
                        </w:rPr>
                        <m:t>S</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e>
                  </m:d>
                  <m:r>
                    <w:rPr>
                      <w:rFonts w:ascii="Cambria Math" w:hAnsi="Cambria Math"/>
                      <w:lang w:val="en-US"/>
                    </w:rPr>
                    <m:t>-V</m:t>
                  </m:r>
                  <m:d>
                    <m:dPr>
                      <m:ctrlPr>
                        <w:rPr>
                          <w:rFonts w:ascii="Cambria Math" w:hAnsi="Cambria Math"/>
                          <w:i/>
                          <w:lang w:val="en-US"/>
                        </w:rPr>
                      </m:ctrlPr>
                    </m:dPr>
                    <m:e>
                      <m:r>
                        <w:rPr>
                          <w:rFonts w:ascii="Cambria Math" w:hAnsi="Cambria Math"/>
                          <w:lang w:val="en-US"/>
                        </w:rPr>
                        <m:t>S</m:t>
                      </m:r>
                    </m:e>
                  </m:d>
                  <m:ctrlPr>
                    <w:rPr>
                      <w:rFonts w:ascii="Cambria Math" w:hAnsi="Cambria Math"/>
                      <w:i/>
                      <w:lang w:val="en-US"/>
                    </w:rPr>
                  </m:ctrlPr>
                </m:e>
              </m:d>
              <m:ctrlPr>
                <w:rPr>
                  <w:rFonts w:ascii="Cambria Math" w:hAnsi="Cambria Math"/>
                  <w:i/>
                  <w:lang w:val="en-US"/>
                </w:rPr>
              </m:ctrlPr>
            </m:e>
          </m:nary>
        </m:oMath>
      </m:oMathPara>
    </w:p>
    <w:p w14:paraId="7F24FB7A" w14:textId="77777777" w:rsidR="004D7513" w:rsidRDefault="004D7513" w:rsidP="004D7513">
      <w:pPr>
        <w:rPr>
          <w:lang w:val="en-US"/>
        </w:rPr>
      </w:pPr>
    </w:p>
    <w:p w14:paraId="09CE56CB" w14:textId="0735F76A" w:rsidR="00A27977" w:rsidRDefault="00A27977" w:rsidP="004D7513">
      <w:pPr>
        <w:rPr>
          <w:rFonts w:eastAsiaTheme="minorEastAsia"/>
          <w:lang w:val="en-US"/>
        </w:rPr>
      </w:pPr>
      <m:oMath>
        <m:r>
          <w:rPr>
            <w:rFonts w:ascii="Cambria Math" w:hAnsi="Cambria Math"/>
            <w:lang w:val="en-US"/>
          </w:rPr>
          <m:t>N</m:t>
        </m:r>
      </m:oMath>
      <w:r>
        <w:rPr>
          <w:rFonts w:eastAsiaTheme="minorEastAsia"/>
          <w:lang w:val="en-US"/>
        </w:rPr>
        <w:t>: Set of all drugs</w:t>
      </w:r>
    </w:p>
    <w:p w14:paraId="3608BD3C" w14:textId="2DB29117" w:rsidR="007F11B3" w:rsidRDefault="007F11B3" w:rsidP="004D7513">
      <w:pPr>
        <w:rPr>
          <w:lang w:val="en-US"/>
        </w:rPr>
      </w:pPr>
      <m:oMath>
        <m:r>
          <w:rPr>
            <w:rFonts w:ascii="Cambria Math" w:eastAsiaTheme="minorEastAsia" w:hAnsi="Cambria Math"/>
            <w:lang w:val="en-US"/>
          </w:rPr>
          <m:t>|S|</m:t>
        </m:r>
      </m:oMath>
      <w:r>
        <w:rPr>
          <w:rFonts w:eastAsiaTheme="minorEastAsia"/>
          <w:lang w:val="en-US"/>
        </w:rPr>
        <w:t xml:space="preserve">: size of </w:t>
      </w:r>
      <m:oMath>
        <m:r>
          <w:rPr>
            <w:rFonts w:ascii="Cambria Math" w:hAnsi="Cambria Math"/>
            <w:lang w:val="en-US"/>
          </w:rPr>
          <m:t>S</m:t>
        </m:r>
      </m:oMath>
      <w:r>
        <w:rPr>
          <w:lang w:val="en-US"/>
        </w:rPr>
        <w:t xml:space="preserve"> subset (eg., S = {Drug A, Drug B}) of size </w:t>
      </w:r>
    </w:p>
    <w:p w14:paraId="4D18C689" w14:textId="428C24AB" w:rsidR="00A9486F" w:rsidRDefault="00037A3C" w:rsidP="004D7513">
      <w:pPr>
        <w:rPr>
          <w:rFonts w:eastAsiaTheme="minorEastAsia"/>
          <w:lang w:val="en-US"/>
        </w:rPr>
      </w:pPr>
      <m:oMath>
        <m:r>
          <w:rPr>
            <w:rFonts w:ascii="Cambria Math" w:hAnsi="Cambria Math"/>
            <w:lang w:val="en-US"/>
          </w:rPr>
          <m:t>V</m:t>
        </m:r>
        <m:d>
          <m:dPr>
            <m:ctrlPr>
              <w:rPr>
                <w:rFonts w:ascii="Cambria Math" w:hAnsi="Cambria Math"/>
                <w:i/>
                <w:lang w:val="en-US"/>
              </w:rPr>
            </m:ctrlPr>
          </m:dPr>
          <m:e>
            <m:r>
              <w:rPr>
                <w:rFonts w:ascii="Cambria Math" w:hAnsi="Cambria Math"/>
                <w:lang w:val="en-US"/>
              </w:rPr>
              <m:t>S</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e>
        </m:d>
        <m:r>
          <w:rPr>
            <w:rFonts w:ascii="Cambria Math" w:hAnsi="Cambria Math"/>
            <w:lang w:val="en-US"/>
          </w:rPr>
          <m:t>-V</m:t>
        </m:r>
        <m:d>
          <m:dPr>
            <m:ctrlPr>
              <w:rPr>
                <w:rFonts w:ascii="Cambria Math" w:hAnsi="Cambria Math"/>
                <w:i/>
                <w:lang w:val="en-US"/>
              </w:rPr>
            </m:ctrlPr>
          </m:dPr>
          <m:e>
            <m:r>
              <w:rPr>
                <w:rFonts w:ascii="Cambria Math" w:hAnsi="Cambria Math"/>
                <w:lang w:val="en-US"/>
              </w:rPr>
              <m:t>S</m:t>
            </m:r>
          </m:e>
        </m:d>
      </m:oMath>
      <w:r>
        <w:rPr>
          <w:rFonts w:eastAsiaTheme="minorEastAsia"/>
          <w:lang w:val="en-US"/>
        </w:rPr>
        <w:t xml:space="preserve">: </w:t>
      </w:r>
      <w:r w:rsidR="005477FD">
        <w:rPr>
          <w:rFonts w:eastAsiaTheme="minorEastAsia"/>
          <w:lang w:val="en-US"/>
        </w:rPr>
        <w:t xml:space="preserve">quantifies the contribution of </w:t>
      </w:r>
      <w:r w:rsidR="007A3101">
        <w:rPr>
          <w:rFonts w:eastAsiaTheme="minorEastAsia"/>
          <w:lang w:val="en-US"/>
        </w:rPr>
        <w:t xml:space="preserve">drug </w:t>
      </w:r>
      <w:r w:rsidR="007A3101" w:rsidRPr="007A3101">
        <w:rPr>
          <w:rFonts w:eastAsiaTheme="minorEastAsia"/>
          <w:lang w:val="en-US"/>
        </w:rPr>
        <w:t xml:space="preserve">j to </w:t>
      </w:r>
      <w:r w:rsidR="007A3101">
        <w:rPr>
          <w:rFonts w:eastAsiaTheme="minorEastAsia"/>
          <w:lang w:val="en-US"/>
        </w:rPr>
        <w:t>subset</w:t>
      </w:r>
      <w:r w:rsidR="007A3101" w:rsidRPr="007A3101">
        <w:rPr>
          <w:rFonts w:eastAsiaTheme="minorEastAsia"/>
          <w:lang w:val="en-US"/>
        </w:rPr>
        <w:t xml:space="preserve"> S</w:t>
      </w:r>
    </w:p>
    <w:p w14:paraId="2DC43498" w14:textId="647442AB" w:rsidR="00A65ED4" w:rsidRDefault="00000000" w:rsidP="004D7513">
      <w:pPr>
        <w:rPr>
          <w:rFonts w:eastAsiaTheme="minorEastAsia"/>
          <w:lang w:val="en-US"/>
        </w:rPr>
      </w:pPr>
      <m:oMath>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-1</m:t>
                </m:r>
              </m:e>
            </m:d>
            <m:r>
              <w:rPr>
                <w:rFonts w:ascii="Cambria Math" w:hAnsi="Cambria Math"/>
                <w:lang w:val="en-US"/>
              </w:rPr>
              <m:t>!</m:t>
            </m:r>
            <m:ctrlPr>
              <w:rPr>
                <w:rFonts w:ascii="Cambria Math" w:hAnsi="Cambria Math"/>
                <w:i/>
                <w:lang w:val="en-US"/>
              </w:rPr>
            </m:ctrlPr>
          </m:num>
          <m:den>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ctrlPr>
              <w:rPr>
                <w:rFonts w:ascii="Cambria Math" w:hAnsi="Cambria Math"/>
                <w:i/>
                <w:lang w:val="en-US"/>
              </w:rPr>
            </m:ctrlPr>
          </m:den>
        </m:f>
      </m:oMath>
      <w:r w:rsidR="00A65ED4">
        <w:rPr>
          <w:rFonts w:eastAsiaTheme="minorEastAsia"/>
          <w:lang w:val="en-US"/>
        </w:rPr>
        <w:t xml:space="preserve">: </w:t>
      </w:r>
      <w:r w:rsidR="005920AB">
        <w:rPr>
          <w:rFonts w:eastAsiaTheme="minorEastAsia"/>
          <w:lang w:val="en-US"/>
        </w:rPr>
        <w:t>Weight of contribution.</w:t>
      </w:r>
    </w:p>
    <w:p w14:paraId="020002A6" w14:textId="77777777" w:rsidR="005920AB" w:rsidRDefault="00000000" w:rsidP="004D7513">
      <w:pPr>
        <w:rPr>
          <w:rFonts w:eastAsiaTheme="minorEastAsia"/>
          <w:lang w:val="en-US"/>
        </w:rPr>
      </w:pPr>
      <m:oMath>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S</m:t>
                    </m:r>
                  </m:e>
                </m:d>
                <m:r>
                  <w:rPr>
                    <w:rFonts w:ascii="Cambria Math" w:hAnsi="Cambria Math"/>
                    <w:lang w:val="en-US"/>
                  </w:rPr>
                  <m:t>-1</m:t>
                </m:r>
              </m:e>
            </m:d>
            <m:r>
              <w:rPr>
                <w:rFonts w:ascii="Cambria Math" w:hAnsi="Cambria Math"/>
                <w:lang w:val="en-US"/>
              </w:rPr>
              <m:t>!</m:t>
            </m:r>
            <m:ctrlPr>
              <w:rPr>
                <w:rFonts w:ascii="Cambria Math" w:hAnsi="Cambria Math"/>
                <w:i/>
                <w:lang w:val="en-US"/>
              </w:rPr>
            </m:ctrlPr>
          </m:num>
          <m:den>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ctrlPr>
              <w:rPr>
                <w:rFonts w:ascii="Cambria Math" w:hAnsi="Cambria Math"/>
                <w:i/>
                <w:lang w:val="en-US"/>
              </w:rPr>
            </m:ctrlPr>
          </m:den>
        </m:f>
        <m:r>
          <w:rPr>
            <w:rFonts w:ascii="Cambria Math" w:hAnsi="Cambria Math"/>
            <w:lang w:val="en-US"/>
          </w:rPr>
          <m:t>V</m:t>
        </m:r>
        <m:d>
          <m:dPr>
            <m:ctrlPr>
              <w:rPr>
                <w:rFonts w:ascii="Cambria Math" w:hAnsi="Cambria Math"/>
                <w:i/>
                <w:lang w:val="en-US"/>
              </w:rPr>
            </m:ctrlPr>
          </m:dPr>
          <m:e>
            <m:r>
              <w:rPr>
                <w:rFonts w:ascii="Cambria Math" w:hAnsi="Cambria Math"/>
                <w:lang w:val="en-US"/>
              </w:rPr>
              <m:t>S</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e>
        </m:d>
        <m:r>
          <w:rPr>
            <w:rFonts w:ascii="Cambria Math" w:hAnsi="Cambria Math"/>
            <w:lang w:val="en-US"/>
          </w:rPr>
          <m:t>-V</m:t>
        </m:r>
        <m:d>
          <m:dPr>
            <m:ctrlPr>
              <w:rPr>
                <w:rFonts w:ascii="Cambria Math" w:hAnsi="Cambria Math"/>
                <w:i/>
                <w:lang w:val="en-US"/>
              </w:rPr>
            </m:ctrlPr>
          </m:dPr>
          <m:e>
            <m:r>
              <w:rPr>
                <w:rFonts w:ascii="Cambria Math" w:hAnsi="Cambria Math"/>
                <w:lang w:val="en-US"/>
              </w:rPr>
              <m:t>S</m:t>
            </m:r>
          </m:e>
        </m:d>
      </m:oMath>
      <w:r w:rsidR="00037A3C">
        <w:rPr>
          <w:rFonts w:eastAsiaTheme="minorEastAsia"/>
          <w:lang w:val="en-US"/>
        </w:rPr>
        <w:t xml:space="preserve">: </w:t>
      </w:r>
      <w:r w:rsidR="005920AB">
        <w:rPr>
          <w:rFonts w:eastAsiaTheme="minorEastAsia"/>
          <w:lang w:val="en-US"/>
        </w:rPr>
        <w:t xml:space="preserve">Weighted contribution of subset of size </w:t>
      </w:r>
      <m:oMath>
        <m:r>
          <w:rPr>
            <w:rFonts w:ascii="Cambria Math" w:eastAsiaTheme="minorEastAsia" w:hAnsi="Cambria Math"/>
            <w:lang w:val="en-US"/>
          </w:rPr>
          <m:t>|S|</m:t>
        </m:r>
      </m:oMath>
    </w:p>
    <w:p w14:paraId="11732A04" w14:textId="43BE98FD" w:rsidR="003D6751" w:rsidRDefault="00000000" w:rsidP="004D7513">
      <w:pPr>
        <w:rPr>
          <w:rFonts w:eastAsiaTheme="minorEastAsia"/>
          <w:lang w:val="en-US"/>
        </w:rPr>
      </w:pPr>
      <m:oMath>
        <m:nary>
          <m:naryPr>
            <m:chr m:val="∑"/>
            <m:supHide m:val="1"/>
            <m:ctrlPr>
              <w:rPr>
                <w:rFonts w:ascii="Cambria Math" w:hAnsi="Cambria Math"/>
                <w:lang w:val="en-US"/>
              </w:rPr>
            </m:ctrlPr>
          </m:naryPr>
          <m:sub>
            <m:r>
              <w:rPr>
                <w:rFonts w:ascii="Cambria Math" w:hAnsi="Cambria Math"/>
                <w:lang w:val="en-US"/>
              </w:rPr>
              <m:t>S</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m:rPr>
                <m:lit/>
              </m:rPr>
              <w:rPr>
                <w:rFonts w:ascii="Cambria Math" w:hAnsi="Cambria Math"/>
                <w:lang w:val="en-US"/>
              </w:rPr>
              <m:t>{</m:t>
            </m:r>
            <m:r>
              <w:rPr>
                <w:rFonts w:ascii="Cambria Math" w:hAnsi="Cambria Math"/>
                <w:lang w:val="en-US"/>
              </w:rPr>
              <m:t>j</m:t>
            </m:r>
            <m:r>
              <m:rPr>
                <m:lit/>
              </m:rPr>
              <w:rPr>
                <w:rFonts w:ascii="Cambria Math" w:hAnsi="Cambria Math"/>
                <w:lang w:val="en-US"/>
              </w:rPr>
              <m:t>}</m:t>
            </m:r>
            <m:ctrlPr>
              <w:rPr>
                <w:rFonts w:ascii="Cambria Math" w:hAnsi="Cambria Math"/>
                <w:i/>
                <w:lang w:val="en-US"/>
              </w:rPr>
            </m:ctrlPr>
          </m:sub>
          <m:sup/>
          <m:e>
            <m:r>
              <w:rPr>
                <w:rFonts w:ascii="Cambria Math" w:hAnsi="Cambria Math"/>
                <w:lang w:val="en-US"/>
              </w:rPr>
              <m:t>:</m:t>
            </m:r>
          </m:e>
        </m:nary>
      </m:oMath>
      <w:r w:rsidR="0074331F">
        <w:rPr>
          <w:rFonts w:eastAsiaTheme="minorEastAsia"/>
          <w:lang w:val="en-US"/>
        </w:rPr>
        <w:t xml:space="preserve"> sums all possible </w:t>
      </w:r>
      <w:r w:rsidR="00082B8D">
        <w:rPr>
          <w:rFonts w:eastAsiaTheme="minorEastAsia"/>
          <w:lang w:val="en-US"/>
        </w:rPr>
        <w:t xml:space="preserve">subset </w:t>
      </w:r>
      <w:r w:rsidR="00C51499">
        <w:rPr>
          <w:rFonts w:eastAsiaTheme="minorEastAsia"/>
          <w:lang w:val="en-US"/>
        </w:rPr>
        <w:t>contributions</w:t>
      </w:r>
      <w:r w:rsidR="006E44DC">
        <w:rPr>
          <w:rFonts w:eastAsiaTheme="minorEastAsia"/>
          <w:lang w:val="en-US"/>
        </w:rPr>
        <w:t xml:space="preserve"> without </w:t>
      </w:r>
      <m:oMath>
        <m:r>
          <w:rPr>
            <w:rFonts w:ascii="Cambria Math" w:eastAsiaTheme="minorEastAsia" w:hAnsi="Cambria Math"/>
            <w:lang w:val="en-US"/>
          </w:rPr>
          <m:t>j</m:t>
        </m:r>
      </m:oMath>
    </w:p>
    <w:p w14:paraId="3EB7203D" w14:textId="77777777" w:rsidR="00813D32" w:rsidRDefault="00813D32" w:rsidP="004D7513">
      <w:pPr>
        <w:rPr>
          <w:rFonts w:eastAsiaTheme="minorEastAsia"/>
          <w:lang w:val="en-US"/>
        </w:rPr>
      </w:pPr>
    </w:p>
    <w:p w14:paraId="0FACC509" w14:textId="0EF9D0B7" w:rsidR="003C38DC" w:rsidRDefault="000676C8" w:rsidP="001E31E1">
      <w:pPr>
        <w:rPr>
          <w:rFonts w:eastAsiaTheme="minorEastAsia"/>
          <w:lang w:val="en-US"/>
        </w:rPr>
      </w:pPr>
      <w:r>
        <w:rPr>
          <w:rFonts w:eastAsiaTheme="minorEastAsia"/>
          <w:lang w:val="en-US"/>
        </w:rPr>
        <w:t>In practi</w:t>
      </w:r>
      <w:r w:rsidR="00F02996">
        <w:rPr>
          <w:rFonts w:eastAsiaTheme="minorEastAsia"/>
          <w:lang w:val="en-US"/>
        </w:rPr>
        <w:t>ce, other approximate methods are used to calculate SHAP values, as this formula would be calculating expensive</w:t>
      </w:r>
      <w:r w:rsidR="00621374">
        <w:rPr>
          <w:rFonts w:eastAsiaTheme="minorEastAsia"/>
          <w:lang w:val="en-US"/>
        </w:rPr>
        <w:t>.</w:t>
      </w:r>
      <w:r w:rsidR="00EA3090">
        <w:rPr>
          <w:rFonts w:eastAsiaTheme="minorEastAsia"/>
          <w:lang w:val="en-US"/>
        </w:rPr>
        <w:t xml:space="preserve"> </w:t>
      </w:r>
    </w:p>
    <w:p w14:paraId="200F98BE" w14:textId="140AE7EA" w:rsidR="000676C8" w:rsidRDefault="00F02996" w:rsidP="001E31E1">
      <w:pPr>
        <w:rPr>
          <w:rFonts w:eastAsiaTheme="minorEastAsia"/>
          <w:lang w:val="en-US"/>
        </w:rPr>
      </w:pPr>
      <w:r>
        <w:rPr>
          <w:rFonts w:eastAsiaTheme="minorEastAsia"/>
          <w:lang w:val="en-US"/>
        </w:rPr>
        <w:t xml:space="preserve">Especially, </w:t>
      </w:r>
      <w:r w:rsidR="001E31E1">
        <w:rPr>
          <w:rFonts w:eastAsiaTheme="minorEastAsia"/>
          <w:lang w:val="en-US"/>
        </w:rPr>
        <w:t>in</w:t>
      </w:r>
      <w:r>
        <w:rPr>
          <w:rFonts w:eastAsiaTheme="minorEastAsia"/>
          <w:lang w:val="en-US"/>
        </w:rPr>
        <w:t xml:space="preserve"> </w:t>
      </w:r>
      <w:r w:rsidR="001E31E1">
        <w:rPr>
          <w:rFonts w:eastAsiaTheme="minorEastAsia"/>
          <w:lang w:val="en-US"/>
        </w:rPr>
        <w:t>P</w:t>
      </w:r>
      <w:r>
        <w:rPr>
          <w:rFonts w:eastAsiaTheme="minorEastAsia"/>
          <w:lang w:val="en-US"/>
        </w:rPr>
        <w:t xml:space="preserve">yhton </w:t>
      </w:r>
      <w:r w:rsidR="001E31E1">
        <w:rPr>
          <w:rFonts w:eastAsiaTheme="minorEastAsia"/>
          <w:lang w:val="en-US"/>
        </w:rPr>
        <w:t>SHAP package</w:t>
      </w:r>
      <w:r w:rsidR="00C46E83">
        <w:rPr>
          <w:rFonts w:eastAsiaTheme="minorEastAsia"/>
          <w:lang w:val="en-US"/>
        </w:rPr>
        <w:t xml:space="preserve"> is used with e.g.,</w:t>
      </w:r>
      <w:r w:rsidR="00C46E83" w:rsidRPr="001E31E1">
        <w:rPr>
          <w:rFonts w:eastAsiaTheme="minorEastAsia"/>
          <w:lang w:val="en-US"/>
        </w:rPr>
        <w:t>DeepExplainer</w:t>
      </w:r>
      <w:r w:rsidR="00C46E83">
        <w:rPr>
          <w:rFonts w:eastAsiaTheme="minorEastAsia"/>
          <w:lang w:val="en-US"/>
        </w:rPr>
        <w:t xml:space="preserve">, </w:t>
      </w:r>
      <w:r w:rsidR="00C46E83" w:rsidRPr="001E31E1">
        <w:rPr>
          <w:rFonts w:eastAsiaTheme="minorEastAsia"/>
          <w:lang w:val="en-US"/>
        </w:rPr>
        <w:t>GradientExplainer</w:t>
      </w:r>
      <w:r w:rsidR="00C46E83">
        <w:rPr>
          <w:rFonts w:eastAsiaTheme="minorEastAsia"/>
          <w:lang w:val="en-US"/>
        </w:rPr>
        <w:t xml:space="preserve"> etc</w:t>
      </w:r>
      <w:r w:rsidR="001E31E1">
        <w:rPr>
          <w:rFonts w:eastAsiaTheme="minorEastAsia"/>
          <w:lang w:val="en-US"/>
        </w:rPr>
        <w:t>.</w:t>
      </w:r>
    </w:p>
    <w:p w14:paraId="095BB53F" w14:textId="77777777" w:rsidR="001E31E1" w:rsidRDefault="001E31E1" w:rsidP="001E31E1">
      <w:pPr>
        <w:rPr>
          <w:rFonts w:eastAsiaTheme="minorEastAsia"/>
          <w:lang w:val="en-US"/>
        </w:rPr>
      </w:pPr>
    </w:p>
    <w:p w14:paraId="07BB8571" w14:textId="7455A800" w:rsidR="00813D32" w:rsidRPr="00D37A2A" w:rsidRDefault="00745363" w:rsidP="004D7513">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0</m:t>
              </m:r>
            </m:sub>
          </m:sSub>
          <m:r>
            <w:rPr>
              <w:rFonts w:ascii="Cambria Math" w:eastAsiaTheme="minorEastAsia" w:hAnsi="Cambria Math"/>
              <w:lang w:val="en-US"/>
            </w:rPr>
            <m:t>+</m:t>
          </m:r>
          <m:nary>
            <m:naryPr>
              <m:chr m:val="∑"/>
              <m:supHide m:val="1"/>
              <m:ctrlPr>
                <w:rPr>
                  <w:rFonts w:ascii="Cambria Math" w:eastAsiaTheme="minorEastAsia" w:hAnsi="Cambria Math"/>
                  <w:lang w:val="en-US"/>
                </w:rPr>
              </m:ctrlPr>
            </m:naryPr>
            <m:sub>
              <m:r>
                <m:rPr>
                  <m:nor/>
                </m:rPr>
                <w:rPr>
                  <w:rFonts w:ascii="Cambria Math" w:eastAsiaTheme="minorEastAsia" w:hAnsi="Cambria Math"/>
                  <w:lang w:val="en-US"/>
                </w:rPr>
                <m:t>features</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m:rPr>
                      <m:sty m:val="p"/>
                    </m:rPr>
                    <w:rPr>
                      <w:rFonts w:ascii="Cambria Math" w:eastAsiaTheme="minorEastAsia" w:hAnsi="Cambria Math"/>
                      <w:lang w:val="en-US"/>
                    </w:rPr>
                    <m:t>ϕ</m:t>
                  </m:r>
                </m:e>
                <m:sub>
                  <m:r>
                    <w:rPr>
                      <w:rFonts w:ascii="Cambria Math" w:eastAsiaTheme="minorEastAsia" w:hAnsi="Cambria Math"/>
                      <w:lang w:val="en-US"/>
                    </w:rPr>
                    <m:t>i,j</m:t>
                  </m:r>
                </m:sub>
              </m:sSub>
              <m:ctrlPr>
                <w:rPr>
                  <w:rFonts w:ascii="Cambria Math" w:eastAsiaTheme="minorEastAsia" w:hAnsi="Cambria Math"/>
                  <w:i/>
                  <w:lang w:val="en-US"/>
                </w:rPr>
              </m:ctrlPr>
            </m:e>
          </m:nary>
        </m:oMath>
      </m:oMathPara>
    </w:p>
    <w:p w14:paraId="3942BA0F" w14:textId="18290157" w:rsidR="00D37A2A" w:rsidRDefault="00253BC5" w:rsidP="004D7513">
      <w:pPr>
        <w:rPr>
          <w:rFonts w:eastAsiaTheme="minorEastAsia"/>
          <w:lang w:val="en-US"/>
        </w:rPr>
      </w:pPr>
      <m:oMath>
        <m:r>
          <w:rPr>
            <w:rFonts w:ascii="Cambria Math" w:hAnsi="Cambria Math"/>
            <w:lang w:val="en-US"/>
          </w:rPr>
          <m:t>i</m:t>
        </m:r>
      </m:oMath>
      <w:r>
        <w:rPr>
          <w:rFonts w:eastAsiaTheme="minorEastAsia"/>
          <w:lang w:val="en-US"/>
        </w:rPr>
        <w:t xml:space="preserve">: sample </w:t>
      </w:r>
      <m:oMath>
        <m:r>
          <w:rPr>
            <w:rFonts w:ascii="Cambria Math" w:eastAsiaTheme="minorEastAsia" w:hAnsi="Cambria Math"/>
            <w:lang w:val="en-US"/>
          </w:rPr>
          <m:t>i</m:t>
        </m:r>
      </m:oMath>
    </w:p>
    <w:p w14:paraId="455D4729" w14:textId="1CFB2ACE" w:rsidR="00253BC5" w:rsidRDefault="00AD39B6" w:rsidP="004D7513">
      <w:p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i</m:t>
            </m:r>
          </m:e>
        </m:d>
      </m:oMath>
      <w:r w:rsidR="00253BC5">
        <w:rPr>
          <w:rFonts w:eastAsiaTheme="minorEastAsia"/>
          <w:lang w:val="en-US"/>
        </w:rPr>
        <w:t xml:space="preserve">: </w:t>
      </w:r>
      <w:r w:rsidR="00161C49">
        <w:rPr>
          <w:rFonts w:eastAsiaTheme="minorEastAsia"/>
          <w:lang w:val="en-US"/>
        </w:rPr>
        <w:t xml:space="preserve">Model </w:t>
      </w:r>
      <w:r w:rsidR="00253BC5">
        <w:rPr>
          <w:rFonts w:eastAsiaTheme="minorEastAsia"/>
          <w:lang w:val="en-US"/>
        </w:rPr>
        <w:t xml:space="preserve">prediction </w:t>
      </w:r>
      <w:r>
        <w:rPr>
          <w:rFonts w:eastAsiaTheme="minorEastAsia"/>
          <w:lang w:val="en-US"/>
        </w:rPr>
        <w:t xml:space="preserve">for sample </w:t>
      </w:r>
      <m:oMath>
        <m:r>
          <w:rPr>
            <w:rFonts w:ascii="Cambria Math" w:eastAsiaTheme="minorEastAsia" w:hAnsi="Cambria Math"/>
            <w:lang w:val="en-US"/>
          </w:rPr>
          <m:t>i</m:t>
        </m:r>
      </m:oMath>
    </w:p>
    <w:p w14:paraId="5B551AE1" w14:textId="322DCA26" w:rsidR="00161C49" w:rsidRDefault="00000000" w:rsidP="004D7513">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0</m:t>
            </m:r>
          </m:sub>
        </m:sSub>
      </m:oMath>
      <w:r w:rsidR="00161C49">
        <w:rPr>
          <w:rFonts w:eastAsiaTheme="minorEastAsia"/>
          <w:lang w:val="en-US"/>
        </w:rPr>
        <w:t>: Average model prediction</w:t>
      </w:r>
    </w:p>
    <w:p w14:paraId="06031EAE" w14:textId="05753C12" w:rsidR="0047674A" w:rsidRDefault="00000000" w:rsidP="0047674A">
      <w:pPr>
        <w:rPr>
          <w:lang w:val="en-US"/>
        </w:rPr>
      </w:pPr>
      <m:oMath>
        <m:nary>
          <m:naryPr>
            <m:chr m:val="∑"/>
            <m:supHide m:val="1"/>
            <m:ctrlPr>
              <w:rPr>
                <w:rFonts w:ascii="Cambria Math" w:eastAsiaTheme="minorEastAsia" w:hAnsi="Cambria Math"/>
                <w:lang w:val="en-US"/>
              </w:rPr>
            </m:ctrlPr>
          </m:naryPr>
          <m:sub>
            <m:r>
              <m:rPr>
                <m:nor/>
              </m:rPr>
              <w:rPr>
                <w:rFonts w:ascii="Cambria Math" w:eastAsiaTheme="minorEastAsia" w:hAnsi="Cambria Math"/>
                <w:lang w:val="en-US"/>
              </w:rPr>
              <m:t>features</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ϕ</m:t>
                </m:r>
              </m:e>
              <m:sub>
                <m:r>
                  <w:rPr>
                    <w:rFonts w:ascii="Cambria Math" w:eastAsiaTheme="minorEastAsia" w:hAnsi="Cambria Math"/>
                    <w:lang w:val="en-US"/>
                  </w:rPr>
                  <m:t>i,j</m:t>
                </m:r>
              </m:sub>
            </m:sSub>
            <m:ctrlPr>
              <w:rPr>
                <w:rFonts w:ascii="Cambria Math" w:eastAsiaTheme="minorEastAsia" w:hAnsi="Cambria Math"/>
                <w:i/>
                <w:lang w:val="en-US"/>
              </w:rPr>
            </m:ctrlPr>
          </m:e>
        </m:nary>
      </m:oMath>
      <w:r w:rsidR="0047674A">
        <w:rPr>
          <w:rFonts w:eastAsiaTheme="minorEastAsia"/>
          <w:lang w:val="en-US"/>
        </w:rPr>
        <w:t xml:space="preserve">: </w:t>
      </w:r>
      <w:r w:rsidR="0047674A" w:rsidRPr="0047674A">
        <w:rPr>
          <w:lang w:val="en-US"/>
        </w:rPr>
        <w:t>Sum of all SHAP</w:t>
      </w:r>
      <w:r w:rsidR="0047674A">
        <w:rPr>
          <w:lang w:val="en-US"/>
        </w:rPr>
        <w:t xml:space="preserve"> </w:t>
      </w:r>
      <w:r w:rsidR="0047674A" w:rsidRPr="0047674A">
        <w:rPr>
          <w:lang w:val="en-US"/>
        </w:rPr>
        <w:t>values for sample i</w:t>
      </w:r>
    </w:p>
    <w:p w14:paraId="09D2F575" w14:textId="12905537" w:rsidR="006F733C" w:rsidRDefault="006F733C" w:rsidP="006F733C">
      <w:pPr>
        <w:rPr>
          <w:lang w:val="en-US"/>
        </w:rPr>
      </w:pPr>
      <w:r w:rsidRPr="006F733C">
        <w:rPr>
          <w:lang w:val="en-US"/>
        </w:rPr>
        <w:t>T</w:t>
      </w:r>
      <w:r>
        <w:rPr>
          <w:lang w:val="en-US"/>
        </w:rPr>
        <w:t xml:space="preserve">hus, </w:t>
      </w:r>
      <w:r w:rsidRPr="006F733C">
        <w:rPr>
          <w:lang w:val="en-US"/>
        </w:rPr>
        <w:t>for sample i, the SHAP values</w:t>
      </w:r>
      <w:r>
        <w:rPr>
          <w:lang w:val="en-US"/>
        </w:rPr>
        <w:t xml:space="preserve"> </w:t>
      </w:r>
      <w:r w:rsidRPr="006F733C">
        <w:rPr>
          <w:lang w:val="en-US"/>
        </w:rPr>
        <w:t xml:space="preserve">assigned to each feature describe </w:t>
      </w:r>
      <w:r>
        <w:rPr>
          <w:lang w:val="en-US"/>
        </w:rPr>
        <w:t>how</w:t>
      </w:r>
      <w:r w:rsidRPr="006F733C">
        <w:rPr>
          <w:lang w:val="en-US"/>
        </w:rPr>
        <w:t xml:space="preserve"> that</w:t>
      </w:r>
      <w:r>
        <w:rPr>
          <w:lang w:val="en-US"/>
        </w:rPr>
        <w:t xml:space="preserve"> </w:t>
      </w:r>
      <w:r w:rsidRPr="006F733C">
        <w:rPr>
          <w:lang w:val="en-US"/>
        </w:rPr>
        <w:t>feature contributed to the difference between the individual prediction of this sample from the average model prediction.</w:t>
      </w:r>
    </w:p>
    <w:p w14:paraId="0BD7A5E6" w14:textId="77777777" w:rsidR="00892525" w:rsidRDefault="00892525" w:rsidP="006F733C">
      <w:pPr>
        <w:rPr>
          <w:lang w:val="en-US"/>
        </w:rPr>
      </w:pPr>
    </w:p>
    <w:p w14:paraId="15A6283F" w14:textId="419935CB" w:rsidR="00892525" w:rsidRDefault="00892525" w:rsidP="001775DE">
      <w:pPr>
        <w:pStyle w:val="Heading5"/>
      </w:pPr>
      <w:r>
        <w:t>SHAP interpretation</w:t>
      </w:r>
    </w:p>
    <w:p w14:paraId="10AA0177" w14:textId="725E6363" w:rsidR="00892525" w:rsidRDefault="001B033A" w:rsidP="00892525">
      <w:pPr>
        <w:pStyle w:val="NoSpacing"/>
      </w:pPr>
      <w:r>
        <w:t>Reported SHAP plots refer to test dataset.</w:t>
      </w:r>
      <w:r w:rsidR="006C5127">
        <w:t xml:space="preserve"> Different SHAP plots can illustrate explanation</w:t>
      </w:r>
      <w:r w:rsidR="00886D18">
        <w:t xml:space="preserve"> of feature contributions,</w:t>
      </w:r>
      <w:r w:rsidR="006C5127">
        <w:t xml:space="preserve"> </w:t>
      </w:r>
      <w:r w:rsidR="00DE5662">
        <w:t>locally</w:t>
      </w:r>
      <w:r w:rsidR="006C5127">
        <w:t xml:space="preserve"> i.e., </w:t>
      </w:r>
      <w:r w:rsidR="00DE5662">
        <w:t xml:space="preserve">on </w:t>
      </w:r>
      <w:r w:rsidR="006C5127">
        <w:t xml:space="preserve">one data point or </w:t>
      </w:r>
      <w:r w:rsidR="00886D18">
        <w:t>globally</w:t>
      </w:r>
      <w:r w:rsidR="006C5127">
        <w:t xml:space="preserve"> i.e., whole dataset</w:t>
      </w:r>
      <w:r w:rsidR="00886D18">
        <w:t>.</w:t>
      </w:r>
    </w:p>
    <w:p w14:paraId="4ED8FA34" w14:textId="3A9A1C6B" w:rsidR="00886D18" w:rsidRDefault="006B4429" w:rsidP="008B5830">
      <w:pPr>
        <w:pStyle w:val="NoSpacing"/>
        <w:numPr>
          <w:ilvl w:val="0"/>
          <w:numId w:val="48"/>
        </w:numPr>
      </w:pPr>
      <w:r>
        <w:t>Bar Plot</w:t>
      </w:r>
    </w:p>
    <w:p w14:paraId="730A7002" w14:textId="18D70126" w:rsidR="00986C44" w:rsidRDefault="00986C44" w:rsidP="00241AB9">
      <w:pPr>
        <w:pStyle w:val="NoSpacing"/>
      </w:pPr>
      <w:r>
        <w:t>Displays the mean absolute SHAP value for each feature, considering all data points i.e., global</w:t>
      </w:r>
      <w:r w:rsidR="00EB23F7">
        <w:t xml:space="preserve"> overview</w:t>
      </w:r>
      <w:r>
        <w:t xml:space="preserve">. </w:t>
      </w:r>
      <w:r w:rsidR="002772C8">
        <w:t>Thus, i</w:t>
      </w:r>
      <w:r>
        <w:t>t is</w:t>
      </w:r>
      <w:r w:rsidRPr="00241AB9">
        <w:t xml:space="preserve"> </w:t>
      </w:r>
      <w:r w:rsidR="002772C8">
        <w:t xml:space="preserve">a </w:t>
      </w:r>
      <w:r w:rsidRPr="00241AB9">
        <w:t>measure of feature importance</w:t>
      </w:r>
      <w:r>
        <w:t xml:space="preserve"> but also rank</w:t>
      </w:r>
      <w:r w:rsidR="009771E1">
        <w:t xml:space="preserve">s </w:t>
      </w:r>
      <w:r w:rsidR="008D4390">
        <w:t>features top to bottom based on their mean absolute SHAP value or else impact on prediction</w:t>
      </w:r>
      <w:r w:rsidR="00844587">
        <w:t>s</w:t>
      </w:r>
      <w:r w:rsidR="008D4390" w:rsidRPr="00241AB9">
        <w:t>.</w:t>
      </w:r>
    </w:p>
    <w:p w14:paraId="3BFA7AB6" w14:textId="77777777" w:rsidR="00CB7CBD" w:rsidRDefault="007B536E" w:rsidP="00241AB9">
      <w:pPr>
        <w:pStyle w:val="NoSpacing"/>
      </w:pPr>
      <w:r>
        <w:t>Advantage</w:t>
      </w:r>
      <w:r w:rsidR="00FA10C4">
        <w:t>s</w:t>
      </w:r>
      <w:r>
        <w:t xml:space="preserve">: </w:t>
      </w:r>
    </w:p>
    <w:p w14:paraId="4DCBF77F" w14:textId="774C0F79" w:rsidR="007B536E" w:rsidRDefault="00D97572" w:rsidP="00241AB9">
      <w:pPr>
        <w:pStyle w:val="NoSpacing"/>
      </w:pPr>
      <w:r>
        <w:t>Provides s</w:t>
      </w:r>
      <w:r w:rsidR="007B536E">
        <w:t xml:space="preserve">ame units as </w:t>
      </w:r>
      <w:r w:rsidR="00FA10C4">
        <w:t xml:space="preserve">model’s </w:t>
      </w:r>
      <w:r w:rsidR="007B536E">
        <w:t xml:space="preserve">predictions, </w:t>
      </w:r>
      <w:r w:rsidR="00F07315">
        <w:t>provides</w:t>
      </w:r>
      <w:r w:rsidR="007B536E">
        <w:t xml:space="preserve"> good interpretability.</w:t>
      </w:r>
    </w:p>
    <w:p w14:paraId="7537AB66" w14:textId="77777777" w:rsidR="00CB7CBD" w:rsidRDefault="00C14E9A" w:rsidP="00241AB9">
      <w:pPr>
        <w:pStyle w:val="NoSpacing"/>
      </w:pPr>
      <w:r w:rsidRPr="00C14E9A">
        <w:rPr>
          <w:noProof/>
        </w:rPr>
        <w:drawing>
          <wp:anchor distT="0" distB="0" distL="114300" distR="114300" simplePos="0" relativeHeight="251660296" behindDoc="0" locked="0" layoutInCell="1" allowOverlap="1" wp14:anchorId="0844A97C" wp14:editId="11DC8369">
            <wp:simplePos x="0" y="0"/>
            <wp:positionH relativeFrom="column">
              <wp:posOffset>1281546</wp:posOffset>
            </wp:positionH>
            <wp:positionV relativeFrom="paragraph">
              <wp:posOffset>429145</wp:posOffset>
            </wp:positionV>
            <wp:extent cx="2743200" cy="1428115"/>
            <wp:effectExtent l="19050" t="19050" r="19050" b="19685"/>
            <wp:wrapTopAndBottom/>
            <wp:docPr id="267223513" name="Picture 1" descr="A bar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23513" name="Picture 1" descr="A bar graph with numbers and symbols&#10;&#10;AI-generated content may be incorrect."/>
                    <pic:cNvPicPr/>
                  </pic:nvPicPr>
                  <pic:blipFill>
                    <a:blip r:embed="rId19"/>
                    <a:stretch>
                      <a:fillRect/>
                    </a:stretch>
                  </pic:blipFill>
                  <pic:spPr>
                    <a:xfrm>
                      <a:off x="0" y="0"/>
                      <a:ext cx="2743200" cy="14281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A10C4">
        <w:t xml:space="preserve">Disadvantages: </w:t>
      </w:r>
    </w:p>
    <w:p w14:paraId="77479624" w14:textId="1342655F" w:rsidR="007B536E" w:rsidRDefault="00FA10C4" w:rsidP="00241AB9">
      <w:pPr>
        <w:pStyle w:val="NoSpacing"/>
      </w:pPr>
      <w:r>
        <w:t xml:space="preserve">Lack of direction </w:t>
      </w:r>
      <w:r w:rsidR="0009437B">
        <w:t xml:space="preserve">(eg., positive, negative) and monotonicity </w:t>
      </w:r>
      <w:r>
        <w:t>of impact</w:t>
      </w:r>
      <w:r w:rsidR="00E274A4">
        <w:t>.</w:t>
      </w:r>
    </w:p>
    <w:p w14:paraId="7443B59E" w14:textId="3AD9C94C" w:rsidR="00E3061C" w:rsidRDefault="00E3061C" w:rsidP="00241AB9">
      <w:pPr>
        <w:pStyle w:val="NoSpacing"/>
      </w:pPr>
    </w:p>
    <w:p w14:paraId="545D00F3" w14:textId="096ACBE0" w:rsidR="00F07315" w:rsidRDefault="00B35B8C" w:rsidP="008B5830">
      <w:pPr>
        <w:pStyle w:val="NoSpacing"/>
        <w:numPr>
          <w:ilvl w:val="0"/>
          <w:numId w:val="48"/>
        </w:numPr>
        <w:rPr>
          <w:b/>
          <w:bCs/>
        </w:rPr>
      </w:pPr>
      <w:r w:rsidRPr="00B35B8C">
        <w:rPr>
          <w:b/>
          <w:bCs/>
        </w:rPr>
        <w:t>Beeswarm Plot</w:t>
      </w:r>
    </w:p>
    <w:p w14:paraId="1CBB90A4" w14:textId="52659330" w:rsidR="00B35B8C" w:rsidRDefault="00B35B8C" w:rsidP="00B35B8C">
      <w:pPr>
        <w:pStyle w:val="NoSpacing"/>
      </w:pPr>
      <w:r>
        <w:lastRenderedPageBreak/>
        <w:t>Displays SHAP value for each feature, considering all data points i.e., global overview</w:t>
      </w:r>
      <w:r w:rsidR="009C44A7">
        <w:t>, ordered by the mean absolute SHAP value.</w:t>
      </w:r>
      <w:r>
        <w:t xml:space="preserve"> Thus, it is</w:t>
      </w:r>
      <w:r w:rsidRPr="00241AB9">
        <w:t xml:space="preserve"> </w:t>
      </w:r>
      <w:r>
        <w:t xml:space="preserve">a </w:t>
      </w:r>
      <w:r w:rsidRPr="00241AB9">
        <w:t>measure of feature importance</w:t>
      </w:r>
      <w:r w:rsidR="00AC28CC">
        <w:t xml:space="preserve">, which </w:t>
      </w:r>
      <w:r>
        <w:t xml:space="preserve">ranks features top to bottom based on their </w:t>
      </w:r>
      <w:r w:rsidR="00E97A81">
        <w:t xml:space="preserve">mean </w:t>
      </w:r>
      <w:r w:rsidR="0017163D">
        <w:t xml:space="preserve">absolute </w:t>
      </w:r>
      <w:r w:rsidR="00E97A81">
        <w:t>SHAP value</w:t>
      </w:r>
      <w:r w:rsidR="008D4390">
        <w:t xml:space="preserve"> or else impact on prediction</w:t>
      </w:r>
      <w:r w:rsidR="00836BB5">
        <w:t>s</w:t>
      </w:r>
      <w:r w:rsidRPr="00241AB9">
        <w:t>.</w:t>
      </w:r>
    </w:p>
    <w:p w14:paraId="04F988A8" w14:textId="1D873915" w:rsidR="00CB7CBD" w:rsidRDefault="00875FFE" w:rsidP="00A014AE">
      <w:pPr>
        <w:pStyle w:val="NoSpacing"/>
      </w:pPr>
      <w:r>
        <w:t>The d</w:t>
      </w:r>
      <w:r w:rsidR="00A014AE" w:rsidRPr="00A014AE">
        <w:t>ot</w:t>
      </w:r>
      <w:r>
        <w:t>s</w:t>
      </w:r>
      <w:r w:rsidR="00A014AE" w:rsidRPr="00A014AE">
        <w:t xml:space="preserve"> </w:t>
      </w:r>
      <w:r>
        <w:t>are</w:t>
      </w:r>
      <w:r w:rsidR="00A014AE" w:rsidRPr="00A014AE">
        <w:t xml:space="preserve"> the SHAP value</w:t>
      </w:r>
      <w:r>
        <w:t>s</w:t>
      </w:r>
      <w:r w:rsidR="00A014AE" w:rsidRPr="00A014AE">
        <w:t xml:space="preserve"> </w:t>
      </w:r>
      <w:r>
        <w:t xml:space="preserve">of each </w:t>
      </w:r>
      <w:r w:rsidR="00B62CE7">
        <w:t>data point</w:t>
      </w:r>
      <w:r w:rsidR="0013317C">
        <w:t xml:space="preserve">. </w:t>
      </w:r>
      <w:r w:rsidR="00ED7EBB">
        <w:t xml:space="preserve">Color range indicates </w:t>
      </w:r>
      <w:r w:rsidR="00D7471D">
        <w:t xml:space="preserve">feature values. High </w:t>
      </w:r>
      <w:r w:rsidR="00EB5CAF">
        <w:t>feature</w:t>
      </w:r>
      <w:r w:rsidR="00D7471D">
        <w:t xml:space="preserve"> values are </w:t>
      </w:r>
      <w:r w:rsidR="00EB5CAF">
        <w:t>displayed</w:t>
      </w:r>
      <w:r w:rsidR="00D7471D">
        <w:t xml:space="preserve"> as red, while </w:t>
      </w:r>
      <w:r w:rsidR="00EB5CAF">
        <w:t>lower as blue. Missing values</w:t>
      </w:r>
      <w:r w:rsidR="00351004">
        <w:t xml:space="preserve">, if any, </w:t>
      </w:r>
      <w:r w:rsidR="00EB5CAF">
        <w:t xml:space="preserve">are displayed as grey. </w:t>
      </w:r>
      <w:r w:rsidR="00F54CC9">
        <w:t xml:space="preserve">Each dot is placed </w:t>
      </w:r>
      <w:r w:rsidR="00A450C6">
        <w:t>based on its SHAP value on x-axis</w:t>
      </w:r>
      <w:r w:rsidR="00F50A59">
        <w:t xml:space="preserve">. </w:t>
      </w:r>
    </w:p>
    <w:p w14:paraId="53156838" w14:textId="77777777" w:rsidR="00CB7CBD" w:rsidRDefault="00CB7CBD" w:rsidP="00A014AE">
      <w:pPr>
        <w:pStyle w:val="NoSpacing"/>
      </w:pPr>
      <w:r>
        <w:t xml:space="preserve">Advantages: </w:t>
      </w:r>
    </w:p>
    <w:p w14:paraId="5690D54A" w14:textId="02CCC239" w:rsidR="00F54CC9" w:rsidRDefault="00DE3A22" w:rsidP="00A014AE">
      <w:pPr>
        <w:pStyle w:val="NoSpacing"/>
      </w:pPr>
      <w:r>
        <w:t>The c</w:t>
      </w:r>
      <w:r w:rsidR="00F50A59">
        <w:t>ombin</w:t>
      </w:r>
      <w:r>
        <w:t>ation</w:t>
      </w:r>
      <w:r w:rsidR="00F50A59">
        <w:t xml:space="preserve"> </w:t>
      </w:r>
      <w:r w:rsidR="00CB7CBD">
        <w:t xml:space="preserve">of </w:t>
      </w:r>
      <w:r w:rsidR="00F50A59">
        <w:t>dot</w:t>
      </w:r>
      <w:r>
        <w:t>s’ color</w:t>
      </w:r>
      <w:r w:rsidR="00F50A59">
        <w:t xml:space="preserve"> and place on x-</w:t>
      </w:r>
      <w:r w:rsidR="00291126">
        <w:t>axis</w:t>
      </w:r>
      <w:r w:rsidR="00F50A59">
        <w:t xml:space="preserve"> </w:t>
      </w:r>
      <w:r>
        <w:t xml:space="preserve">indicates the direction of </w:t>
      </w:r>
      <w:r w:rsidR="00C12147">
        <w:t>feature-</w:t>
      </w:r>
      <w:r w:rsidR="00B07054">
        <w:t>prediction relationship</w:t>
      </w:r>
      <w:r w:rsidR="0056561C">
        <w:t>, monotonic</w:t>
      </w:r>
      <w:r w:rsidR="002D5BC1">
        <w:t>ity, possible alike spreading or even outlier SHAP values</w:t>
      </w:r>
      <w:r w:rsidR="00B07054">
        <w:t>.</w:t>
      </w:r>
    </w:p>
    <w:p w14:paraId="3F62D9F7" w14:textId="77777777" w:rsidR="00291126" w:rsidRDefault="00291126" w:rsidP="00291126">
      <w:pPr>
        <w:pStyle w:val="NoSpacing"/>
      </w:pPr>
      <w:r>
        <w:t xml:space="preserve">Disadvantages: </w:t>
      </w:r>
    </w:p>
    <w:p w14:paraId="5A4BCF39" w14:textId="35FCDDD6" w:rsidR="00ED7EBB" w:rsidRDefault="00037439" w:rsidP="00291126">
      <w:pPr>
        <w:pStyle w:val="NoSpacing"/>
      </w:pPr>
      <w:r w:rsidRPr="00037439">
        <w:rPr>
          <w:noProof/>
          <w:lang w:val="en-GB"/>
        </w:rPr>
        <w:drawing>
          <wp:anchor distT="0" distB="0" distL="114300" distR="114300" simplePos="0" relativeHeight="251661320" behindDoc="0" locked="0" layoutInCell="1" allowOverlap="1" wp14:anchorId="3104ED46" wp14:editId="4F33E89C">
            <wp:simplePos x="0" y="0"/>
            <wp:positionH relativeFrom="column">
              <wp:posOffset>1350357</wp:posOffset>
            </wp:positionH>
            <wp:positionV relativeFrom="paragraph">
              <wp:posOffset>440401</wp:posOffset>
            </wp:positionV>
            <wp:extent cx="2694709" cy="2046295"/>
            <wp:effectExtent l="19050" t="19050" r="10795" b="11430"/>
            <wp:wrapTopAndBottom/>
            <wp:docPr id="1736870142"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0142" name="Picture 2" descr="A diagram of a graph&#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709" cy="2046295"/>
                    </a:xfrm>
                    <a:prstGeom prst="rect">
                      <a:avLst/>
                    </a:prstGeom>
                    <a:noFill/>
                    <a:ln>
                      <a:solidFill>
                        <a:schemeClr val="accent1"/>
                      </a:solidFill>
                    </a:ln>
                  </pic:spPr>
                </pic:pic>
              </a:graphicData>
            </a:graphic>
          </wp:anchor>
        </w:drawing>
      </w:r>
      <w:r w:rsidR="009A67BA">
        <w:rPr>
          <w:lang w:val="en-GB"/>
        </w:rPr>
        <w:t>Colour</w:t>
      </w:r>
      <w:r w:rsidR="00291126">
        <w:t xml:space="preserve"> scale make</w:t>
      </w:r>
      <w:r w:rsidR="009A67BA">
        <w:t>s</w:t>
      </w:r>
      <w:r w:rsidR="00291126">
        <w:t xml:space="preserve"> it difficult to </w:t>
      </w:r>
      <w:r w:rsidR="006D7708">
        <w:t xml:space="preserve">surely </w:t>
      </w:r>
      <w:r w:rsidR="00B92EF8">
        <w:t>explain</w:t>
      </w:r>
      <w:r w:rsidR="009A67BA">
        <w:t xml:space="preserve"> </w:t>
      </w:r>
      <w:r w:rsidR="00291126">
        <w:t xml:space="preserve">the </w:t>
      </w:r>
      <w:r w:rsidR="00880C1E">
        <w:t xml:space="preserve">characteristics of </w:t>
      </w:r>
      <w:r w:rsidR="00291126">
        <w:t xml:space="preserve">relationship </w:t>
      </w:r>
      <w:r w:rsidR="00880C1E">
        <w:t xml:space="preserve">due to overlapping </w:t>
      </w:r>
      <w:r w:rsidR="00490B71">
        <w:t xml:space="preserve">colored </w:t>
      </w:r>
      <w:r w:rsidR="00880C1E">
        <w:t>points</w:t>
      </w:r>
      <w:r w:rsidR="009A67BA">
        <w:t>, more co</w:t>
      </w:r>
      <w:r w:rsidR="00447BF6">
        <w:t xml:space="preserve">mplex </w:t>
      </w:r>
      <w:r w:rsidR="00DB0E80">
        <w:t>relationships</w:t>
      </w:r>
      <w:r w:rsidR="00447BF6">
        <w:t xml:space="preserve"> etc.</w:t>
      </w:r>
    </w:p>
    <w:p w14:paraId="6C1A7D62" w14:textId="26248150" w:rsidR="009A2F95" w:rsidRDefault="009A2F95" w:rsidP="00291126">
      <w:pPr>
        <w:pStyle w:val="NoSpacing"/>
      </w:pPr>
    </w:p>
    <w:p w14:paraId="15D9FF93" w14:textId="69F83D17" w:rsidR="002F69F2" w:rsidRPr="00904457" w:rsidRDefault="009A2F95" w:rsidP="008B5830">
      <w:pPr>
        <w:pStyle w:val="NoSpacing"/>
        <w:numPr>
          <w:ilvl w:val="0"/>
          <w:numId w:val="48"/>
        </w:numPr>
        <w:rPr>
          <w:b/>
          <w:bCs/>
        </w:rPr>
      </w:pPr>
      <w:r w:rsidRPr="009A2F95">
        <w:rPr>
          <w:b/>
          <w:bCs/>
        </w:rPr>
        <w:t>Scatter Plot</w:t>
      </w:r>
    </w:p>
    <w:p w14:paraId="326ACCF0" w14:textId="10910CD3" w:rsidR="002F69F2" w:rsidRDefault="00485463" w:rsidP="002F69F2">
      <w:pPr>
        <w:pStyle w:val="NoSpacing"/>
      </w:pPr>
      <w:r>
        <w:t>Displays</w:t>
      </w:r>
      <w:r w:rsidR="005C3983">
        <w:t xml:space="preserve"> the relationship between </w:t>
      </w:r>
      <w:r w:rsidR="006A2D83">
        <w:t xml:space="preserve">one </w:t>
      </w:r>
      <w:r w:rsidR="005C3983">
        <w:t>feature</w:t>
      </w:r>
      <w:r w:rsidR="006A2D83">
        <w:t>’s</w:t>
      </w:r>
      <w:r w:rsidR="005C3983">
        <w:t xml:space="preserve"> values (x-axis) and SHAP values (y-axis)</w:t>
      </w:r>
      <w:r w:rsidR="004459D4">
        <w:t>,</w:t>
      </w:r>
      <w:r w:rsidR="005C3983">
        <w:t xml:space="preserve"> considering all data points i.e., global overview</w:t>
      </w:r>
      <w:r w:rsidR="008A26A0">
        <w:t xml:space="preserve"> but not for all features</w:t>
      </w:r>
      <w:r w:rsidR="005C3983">
        <w:t>.</w:t>
      </w:r>
      <w:r w:rsidR="00284C61">
        <w:t xml:space="preserve"> On x-axis it may be displayed a histogram regarding feature value distribution.</w:t>
      </w:r>
    </w:p>
    <w:p w14:paraId="1FEE69A6" w14:textId="29B58B26" w:rsidR="00BE6322" w:rsidRDefault="00BE6322" w:rsidP="002F69F2">
      <w:pPr>
        <w:pStyle w:val="NoSpacing"/>
      </w:pPr>
      <w:r>
        <w:t xml:space="preserve">Advantages: </w:t>
      </w:r>
      <w:r>
        <w:br/>
      </w:r>
      <w:r w:rsidR="00BD63DD">
        <w:t xml:space="preserve">Relationship </w:t>
      </w:r>
      <w:r w:rsidR="00D868A0">
        <w:t xml:space="preserve">of feature-SHAP values </w:t>
      </w:r>
      <w:r>
        <w:t xml:space="preserve">trend </w:t>
      </w:r>
      <w:r w:rsidR="00A279C4">
        <w:t>indication</w:t>
      </w:r>
      <w:r>
        <w:t xml:space="preserve"> (eg., linear/non-linear)</w:t>
      </w:r>
    </w:p>
    <w:p w14:paraId="330F720F" w14:textId="20E5FECE" w:rsidR="00A3500D" w:rsidRDefault="00A3500D" w:rsidP="002F69F2">
      <w:pPr>
        <w:pStyle w:val="NoSpacing"/>
      </w:pPr>
      <w:r>
        <w:t xml:space="preserve">Interactions with other features if </w:t>
      </w:r>
      <w:r w:rsidR="00856D43">
        <w:t>a vertical spread of SHAP values</w:t>
      </w:r>
      <w:r w:rsidR="00E71427">
        <w:t xml:space="preserve">, or </w:t>
      </w:r>
      <w:r w:rsidR="005778EF">
        <w:t>through coloring of points</w:t>
      </w:r>
      <w:r w:rsidR="00856D43">
        <w:t>.</w:t>
      </w:r>
      <w:r w:rsidR="00B77A43">
        <w:t xml:space="preserve"> The addition of t</w:t>
      </w:r>
      <w:r w:rsidR="00247753">
        <w:t xml:space="preserve">rend lines </w:t>
      </w:r>
      <w:r w:rsidR="00B77A43">
        <w:t xml:space="preserve">makes </w:t>
      </w:r>
      <w:r w:rsidR="00BC3D4E">
        <w:t>patterns</w:t>
      </w:r>
      <w:r w:rsidR="00B77A43">
        <w:t xml:space="preserve"> more obvious</w:t>
      </w:r>
      <w:r w:rsidR="00247753">
        <w:t>.</w:t>
      </w:r>
    </w:p>
    <w:p w14:paraId="1F3BD2FF" w14:textId="52D05921" w:rsidR="00991BAA" w:rsidRDefault="00262795" w:rsidP="002F69F2">
      <w:pPr>
        <w:pStyle w:val="NoSpacing"/>
      </w:pPr>
      <w:r>
        <w:t xml:space="preserve">Can be used for k-fold validation, displaying all </w:t>
      </w:r>
      <w:r w:rsidR="003E47CA">
        <w:t>folds’</w:t>
      </w:r>
      <w:r>
        <w:t xml:space="preserve"> samples, and indicating different patterns within different samples of dataset. </w:t>
      </w:r>
      <w:r w:rsidR="003E47CA">
        <w:t>Each fold is assigned with a specific data point coloring.</w:t>
      </w:r>
    </w:p>
    <w:p w14:paraId="62CE01D9" w14:textId="2AB8560F" w:rsidR="00315A0F" w:rsidRDefault="00315A0F" w:rsidP="002F69F2">
      <w:pPr>
        <w:pStyle w:val="NoSpacing"/>
      </w:pPr>
      <w:r w:rsidRPr="002F69F2">
        <w:rPr>
          <w:noProof/>
          <w:lang w:val="en-GB"/>
        </w:rPr>
        <w:lastRenderedPageBreak/>
        <w:drawing>
          <wp:anchor distT="0" distB="0" distL="114300" distR="114300" simplePos="0" relativeHeight="251666440" behindDoc="0" locked="0" layoutInCell="1" allowOverlap="0" wp14:anchorId="24DA1011" wp14:editId="268E5827">
            <wp:simplePos x="0" y="0"/>
            <wp:positionH relativeFrom="column">
              <wp:posOffset>1332403</wp:posOffset>
            </wp:positionH>
            <wp:positionV relativeFrom="paragraph">
              <wp:posOffset>483178</wp:posOffset>
            </wp:positionV>
            <wp:extent cx="2614930" cy="2286000"/>
            <wp:effectExtent l="19050" t="19050" r="13970" b="19050"/>
            <wp:wrapTopAndBottom/>
            <wp:docPr id="204577989" name="Picture 2" descr="A graph of value and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7989" name="Picture 2" descr="A graph of value and valu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4930" cy="22860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B6069">
        <w:t>Disadvantages:</w:t>
      </w:r>
      <w:r w:rsidR="00AB6069">
        <w:br/>
        <w:t>Only one feature per plot.</w:t>
      </w:r>
    </w:p>
    <w:p w14:paraId="73D08C74" w14:textId="0DF70EB1" w:rsidR="004D4A93" w:rsidRDefault="004D4A93" w:rsidP="002F69F2">
      <w:pPr>
        <w:pStyle w:val="NoSpacing"/>
      </w:pPr>
    </w:p>
    <w:p w14:paraId="50EF118B" w14:textId="0EE726C8" w:rsidR="004D4A93" w:rsidRDefault="00E1643E" w:rsidP="008B5830">
      <w:pPr>
        <w:pStyle w:val="NoSpacing"/>
        <w:numPr>
          <w:ilvl w:val="0"/>
          <w:numId w:val="48"/>
        </w:numPr>
        <w:rPr>
          <w:b/>
          <w:bCs/>
        </w:rPr>
      </w:pPr>
      <w:r w:rsidRPr="00E1643E">
        <w:rPr>
          <w:b/>
          <w:bCs/>
        </w:rPr>
        <w:t>Waterfall plot</w:t>
      </w:r>
    </w:p>
    <w:p w14:paraId="36DE773A" w14:textId="241128F9" w:rsidR="00E1643E" w:rsidRDefault="00437A21" w:rsidP="00A827F8">
      <w:pPr>
        <w:pStyle w:val="NoSpacing"/>
      </w:pPr>
      <w:r>
        <w:t xml:space="preserve">Displays SHAP values of a single </w:t>
      </w:r>
      <w:r w:rsidR="0023757C">
        <w:t>data point but</w:t>
      </w:r>
      <w:r>
        <w:t xml:space="preserve"> </w:t>
      </w:r>
      <w:r w:rsidR="0023757C">
        <w:t>for</w:t>
      </w:r>
      <w:r>
        <w:t xml:space="preserve"> all features</w:t>
      </w:r>
      <w:r w:rsidR="006A2D83">
        <w:t xml:space="preserve"> i.e., it is a local overview.</w:t>
      </w:r>
      <w:r w:rsidR="00AB3378">
        <w:t xml:space="preserve"> Displays </w:t>
      </w:r>
      <w:r w:rsidR="00746681">
        <w:t xml:space="preserve">features (y-axis) </w:t>
      </w:r>
      <w:r w:rsidR="00A17144">
        <w:t>and SHAP values (x-axis)</w:t>
      </w:r>
      <w:r w:rsidR="00A827F8">
        <w:t xml:space="preserve">. The value of that feature for that specific </w:t>
      </w:r>
      <w:r w:rsidR="007571C8">
        <w:t xml:space="preserve">point </w:t>
      </w:r>
      <w:r w:rsidR="00A827F8">
        <w:t>is denoted in gray.</w:t>
      </w:r>
      <w:r w:rsidR="00B538DB">
        <w:t xml:space="preserve"> SHAP values are </w:t>
      </w:r>
      <w:r w:rsidR="00FA0D6A">
        <w:t>displayed</w:t>
      </w:r>
      <w:r w:rsidR="00B538DB">
        <w:t xml:space="preserve"> </w:t>
      </w:r>
      <w:r w:rsidR="00FA0D6A">
        <w:t>on</w:t>
      </w:r>
      <w:r w:rsidR="00B538DB">
        <w:t xml:space="preserve"> the </w:t>
      </w:r>
      <w:r w:rsidR="005800B4">
        <w:t>‘</w:t>
      </w:r>
      <w:r w:rsidR="00B538DB">
        <w:t>arrow</w:t>
      </w:r>
      <w:r w:rsidR="005800B4">
        <w:t>’</w:t>
      </w:r>
      <w:r w:rsidR="002933F3">
        <w:t xml:space="preserve"> of each feature. </w:t>
      </w:r>
      <w:r w:rsidR="00FA0D6A">
        <w:t xml:space="preserve"> </w:t>
      </w:r>
      <w:r w:rsidR="00FC0885">
        <w:t>Arrows are colored, with red color meaning that SHAP value increases</w:t>
      </w:r>
      <w:r w:rsidR="003E4B31">
        <w:t xml:space="preserve"> the prediction </w:t>
      </w:r>
      <m:oMath>
        <m:r>
          <w:rPr>
            <w:rFonts w:ascii="Cambria Math" w:hAnsi="Cambria Math"/>
          </w:rPr>
          <m:t>f(xi)</m:t>
        </m:r>
      </m:oMath>
      <w:r w:rsidR="003E4B31">
        <w:t xml:space="preserve">, and blue if </w:t>
      </w:r>
      <w:r w:rsidR="00604730">
        <w:t>decreases it.</w:t>
      </w:r>
    </w:p>
    <w:p w14:paraId="72CAF7E6" w14:textId="1435D40B" w:rsidR="009A2F95" w:rsidRDefault="00F21C47" w:rsidP="009A2F95">
      <w:pPr>
        <w:pStyle w:val="NoSpacing"/>
      </w:pPr>
      <w:r>
        <w:t>Advantages:</w:t>
      </w:r>
    </w:p>
    <w:p w14:paraId="0E73167E" w14:textId="63BF6FEF" w:rsidR="00F21C47" w:rsidRDefault="00F21C47" w:rsidP="009A2F95">
      <w:pPr>
        <w:pStyle w:val="NoSpacing"/>
      </w:pPr>
      <w:r>
        <w:t>Outliers, SHAP value outliers, evaluate specific features.</w:t>
      </w:r>
    </w:p>
    <w:p w14:paraId="49641C32" w14:textId="5D6FCEEE" w:rsidR="00A565FF" w:rsidRDefault="007F072A" w:rsidP="00A014AE">
      <w:pPr>
        <w:pStyle w:val="NoSpacing"/>
      </w:pPr>
      <w:r w:rsidRPr="000811EC">
        <w:rPr>
          <w:noProof/>
          <w:lang w:val="en-GB"/>
        </w:rPr>
        <w:drawing>
          <wp:anchor distT="0" distB="0" distL="114300" distR="114300" simplePos="0" relativeHeight="251664392" behindDoc="0" locked="0" layoutInCell="1" allowOverlap="1" wp14:anchorId="568052B1" wp14:editId="63F736C6">
            <wp:simplePos x="0" y="0"/>
            <wp:positionH relativeFrom="column">
              <wp:posOffset>1336040</wp:posOffset>
            </wp:positionH>
            <wp:positionV relativeFrom="paragraph">
              <wp:posOffset>406573</wp:posOffset>
            </wp:positionV>
            <wp:extent cx="2819400" cy="1663700"/>
            <wp:effectExtent l="19050" t="19050" r="19050" b="12700"/>
            <wp:wrapTopAndBottom/>
            <wp:docPr id="2126092559" name="Picture 1" descr="A graph with numbers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2559" name="Picture 1" descr="A graph with numbers and a graph&#10;&#10;AI-generated content may be incorrect."/>
                    <pic:cNvPicPr/>
                  </pic:nvPicPr>
                  <pic:blipFill>
                    <a:blip r:embed="rId22"/>
                    <a:stretch>
                      <a:fillRect/>
                    </a:stretch>
                  </pic:blipFill>
                  <pic:spPr>
                    <a:xfrm>
                      <a:off x="0" y="0"/>
                      <a:ext cx="2819400" cy="16637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21C47">
        <w:t>Disa</w:t>
      </w:r>
      <w:r w:rsidR="00461A98">
        <w:t>dvantages:</w:t>
      </w:r>
      <w:r w:rsidR="00461A98">
        <w:br/>
        <w:t>Display only one feature.</w:t>
      </w:r>
    </w:p>
    <w:p w14:paraId="182336C3" w14:textId="77777777" w:rsidR="007F072A" w:rsidRDefault="007F072A" w:rsidP="00A014AE">
      <w:pPr>
        <w:pStyle w:val="NoSpacing"/>
      </w:pPr>
    </w:p>
    <w:p w14:paraId="31696AF5" w14:textId="5350FD1F" w:rsidR="00991BAA" w:rsidRDefault="00991BAA" w:rsidP="001775DE">
      <w:pPr>
        <w:pStyle w:val="Heading5"/>
      </w:pPr>
      <w:r>
        <w:lastRenderedPageBreak/>
        <w:t>SHAP for Classification</w:t>
      </w:r>
    </w:p>
    <w:p w14:paraId="7DE65045" w14:textId="2A8461E5" w:rsidR="003C2700" w:rsidRDefault="007A7B85" w:rsidP="0074190A">
      <w:pPr>
        <w:pStyle w:val="NoSpacing"/>
      </w:pPr>
      <w:r w:rsidRPr="003C2700">
        <w:rPr>
          <w:noProof/>
        </w:rPr>
        <w:drawing>
          <wp:anchor distT="0" distB="0" distL="114300" distR="114300" simplePos="0" relativeHeight="251668488" behindDoc="0" locked="0" layoutInCell="1" allowOverlap="1" wp14:anchorId="3DA0FCB5" wp14:editId="1A7925D2">
            <wp:simplePos x="0" y="0"/>
            <wp:positionH relativeFrom="column">
              <wp:posOffset>219421</wp:posOffset>
            </wp:positionH>
            <wp:positionV relativeFrom="paragraph">
              <wp:posOffset>933334</wp:posOffset>
            </wp:positionV>
            <wp:extent cx="4843780" cy="1707515"/>
            <wp:effectExtent l="19050" t="19050" r="13970" b="26035"/>
            <wp:wrapTopAndBottom/>
            <wp:docPr id="889380805" name="Picture 1" descr="A close-up of a graph&#10;&#10;AI-generated content may be incorrec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0805" name="Picture 1" descr="A close-up of a graph&#10;&#10;AI-generated content may be incorrect.">
                      <a:extLst>
                        <a:ext uri="{C183D7F6-B498-43B3-948B-1728B52AA6E4}">
                          <adec:decorative xmlns:adec="http://schemas.microsoft.com/office/drawing/2017/decorative" val="0"/>
                        </a:ext>
                      </a:extLst>
                    </pic:cNvPr>
                    <pic:cNvPicPr/>
                  </pic:nvPicPr>
                  <pic:blipFill>
                    <a:blip r:embed="rId23"/>
                    <a:stretch>
                      <a:fillRect/>
                    </a:stretch>
                  </pic:blipFill>
                  <pic:spPr>
                    <a:xfrm>
                      <a:off x="0" y="0"/>
                      <a:ext cx="4843780" cy="17075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74190A">
        <w:t>In classification models, SHAP plots may interpret: 1) probabilities</w:t>
      </w:r>
      <w:r w:rsidR="00731223">
        <w:t xml:space="preserve">, or 2) log-Odds. When probabilities are displayed, it is easier to </w:t>
      </w:r>
      <w:r w:rsidR="003C2700">
        <w:t>interpret</w:t>
      </w:r>
      <w:r w:rsidR="00EB20B2">
        <w:t xml:space="preserve"> </w:t>
      </w:r>
      <w:r w:rsidR="001D0F81">
        <w:t>predictions</w:t>
      </w:r>
      <w:r w:rsidR="00EB20B2">
        <w:t>, however, log-odds offer easier relationship interpretation between features</w:t>
      </w:r>
      <w:r w:rsidR="001171C7">
        <w:t xml:space="preserve"> (e.g., interactions etc.)</w:t>
      </w:r>
      <w:r w:rsidR="00FC5101">
        <w:t>. Best practice is to evaluate both formats.</w:t>
      </w:r>
    </w:p>
    <w:p w14:paraId="603110B2" w14:textId="77777777" w:rsidR="007A7B85" w:rsidRDefault="007A7B85" w:rsidP="0074190A">
      <w:pPr>
        <w:pStyle w:val="NoSpacing"/>
      </w:pPr>
    </w:p>
    <w:p w14:paraId="00A8F3D7" w14:textId="32D6454E" w:rsidR="00731223" w:rsidRDefault="007F072A" w:rsidP="0074190A">
      <w:pPr>
        <w:pStyle w:val="NoSpacing"/>
      </w:pPr>
      <w:r>
        <w:t>Example</w:t>
      </w:r>
      <w:r w:rsidR="0035702C">
        <w:t xml:space="preserve"> left </w:t>
      </w:r>
      <w:r w:rsidR="002B2FFA">
        <w:t xml:space="preserve">probabilities are displayed on x-axis, while </w:t>
      </w:r>
      <w:r w:rsidR="001974E4">
        <w:t xml:space="preserve">on the </w:t>
      </w:r>
      <w:r w:rsidR="002B2FFA">
        <w:t xml:space="preserve">right </w:t>
      </w:r>
      <w:r w:rsidR="003F5585">
        <w:t>log odds</w:t>
      </w:r>
      <w:r w:rsidR="00163133">
        <w:t>.</w:t>
      </w:r>
      <w:r w:rsidR="007A7B85">
        <w:t xml:space="preserve"> </w:t>
      </w:r>
      <w:sdt>
        <w:sdtPr>
          <w:rPr>
            <w:color w:val="000000"/>
          </w:rPr>
          <w:tag w:val="MENDELEY_CITATION_v3_eyJjaXRhdGlvbklEIjoiTUVOREVMRVlfQ0lUQVRJT05fOTM5MDllYmYtMjg5MS00MjQ4LWE2NjAtM2E2NTQ1N2FkNzBmIiwicHJvcGVydGllcyI6eyJub3RlSW5kZXgiOjB9LCJpc0VkaXRlZCI6ZmFsc2UsIm1hbnVhbE92ZXJyaWRlIjp7ImlzTWFudWFsbHlPdmVycmlkZGVuIjpmYWxzZSwiY2l0ZXByb2NUZXh0IjoiWzUzXSIsIm1hbnVhbE92ZXJyaWRlVGV4dCI6IiJ9LCJjaXRhdGlvbkl0ZW1zIjpbeyJpZCI6IjQ0NTFmZmFmLThhYjQtMzEyNC04NDM4LTE0Y2NmZGM0MzkzZiIsIml0ZW1EYXRhIjp7InR5cGUiOiJhcnRpY2xlLWpvdXJuYWwiLCJpZCI6IjQ0NTFmZmFmLThhYjQtMzEyNC04NDM4LTE0Y2NmZGM0MzkzZiIsInRpdGxlIjoiUHJhY3RpY2FsIGd1aWRlIHRvIFNIQVAgYW5hbHlzaXM6IEV4cGxhaW5pbmcgc3VwZXJ2aXNlZCBtYWNoaW5lIGxlYXJuaW5nIG1vZGVsIHByZWRpY3Rpb25zIGluIGRydWcgZGV2ZWxvcG1lbnQiLCJhdXRob3IiOlt7ImZhbWlseSI6IlBvbmNlLUJvYmFkaWxsYSIsImdpdmVuIjoiQW5hIFZpY3RvcmlhIiwicGFyc2UtbmFtZXMiOmZhbHNlLCJkcm9wcGluZy1wYXJ0aWNsZSI6IiIsIm5vbi1kcm9wcGluZy1wYXJ0aWNsZSI6IiJ9LHsiZmFtaWx5IjoiU2NobWl0dCIsImdpdmVuIjoiVmFuZXNzYSIsInBhcnNlLW5hbWVzIjpmYWxzZSwiZHJvcHBpbmctcGFydGljbGUiOiIiLCJub24tZHJvcHBpbmctcGFydGljbGUiOiIifSx7ImZhbWlseSI6Ik1haWVyIiwiZ2l2ZW4iOiJDb3Jpbm5hIFMuIiwicGFyc2UtbmFtZXMiOmZhbHNlLCJkcm9wcGluZy1wYXJ0aWNsZSI6IiIsIm5vbi1kcm9wcGluZy1wYXJ0aWNsZSI6IiJ9LHsiZmFtaWx5IjoiTWVuc2luZyIsImdpdmVuIjoiU3ZlbiIsInBhcnNlLW5hbWVzIjpmYWxzZSwiZHJvcHBpbmctcGFydGljbGUiOiIiLCJub24tZHJvcHBpbmctcGFydGljbGUiOiIifSx7ImZhbWlseSI6IlN0b2R0bWFubiIsImdpdmVuIjoiU3ZlbiIsInBhcnNlLW5hbWVzIjpmYWxzZSwiZHJvcHBpbmctcGFydGljbGUiOiIiLCJub24tZHJvcHBpbmctcGFydGljbGUiOiIifV0sImNvbnRhaW5lci10aXRsZSI6IkNsaW5pY2FsIGFuZCBUcmFuc2xhdGlvbmFsIFNjaWVuY2UiLCJjb250YWluZXItdGl0bGUtc2hvcnQiOiJDbGluIFRyYW5zbCBTY2kiLCJET0kiOiIxMC4xMTExL2N0cy43MDA1NiIsIklTU04iOiIxNzUyODA2MiIsIlBNSUQiOiIzOTQ2MzE3NiIsImlzc3VlZCI6eyJkYXRlLXBhcnRzIjpbWzIwMjQsMTEsMV1dfSwiYWJzdHJhY3QiOiJEZXNwaXRlIGluY3JlYXNpbmcgaW50ZXJlc3QgaW4gdXNpbmcgQXJ0aWZpY2lhbCBJbnRlbGxpZ2VuY2UgKEFJKSBhbmQgTWFjaGluZSBMZWFybmluZyAoTUwpIG1vZGVscyBmb3IgZHJ1ZyBkZXZlbG9wbWVudCwgZWZmZWN0aXZlbHkgaW50ZXJwcmV0aW5nIHRoZWlyIHByZWRpY3Rpb25zIHJlbWFpbnMgYSBjaGFsbGVuZ2UsIHdoaWNoIGxpbWl0cyB0aGVpciBpbXBhY3Qgb24gY2xpbmljYWwgZGVjaXNpb25zLiBXZSBhZGRyZXNzIHRoaXMgaXNzdWUgYnkgcHJvdmlkaW5nIGEgcHJhY3RpY2FsIGd1aWRlIHRvIFNIYXBsZXkgQWRkaXRpdmUgZXhQbGFuYXRpb25zIChTSEFQKSwgYSBwb3B1bGFyIGZlYXR1cmUtYmFzZWQgaW50ZXJwcmV0YWJpbGl0eSBtZXRob2QsIHdoaWNoIGNhbiBiZSBzZWFtbGVzc2x5IGludGVncmF0ZWQgaW50byBzdXBlcnZpc2VkIE1MIG1vZGVscyB0byBnYWluIGEgZGVlcGVyIHVuZGVyc3RhbmRpbmcgb2YgdGhlaXIgcHJlZGljdGlvbnMsIHRoZXJlYnkgZW5oYW5jaW5nIHRoZWlyIHRyYW5zcGFyZW5jeSBhbmQgdHJ1c3R3b3J0aGluZXNzLiBUaGlzIHR1dG9yaWFsIGZvY3VzZXMgb24gdGhlIGFwcGxpY2F0aW9uIG9mIFNIQVAgYW5hbHlzaXMgdG8gc3RhbmRhcmQgTUwgYmxhY2stYm94IG1vZGVscyBmb3IgcmVncmVzc2lvbiBhbmQgY2xhc3NpZmljYXRpb24gcHJvYmxlbXMuIFdlIHByb3ZpZGUgYW4gb3ZlcnZpZXcgb2YgdmFyaW91cyB2aXN1YWxpemF0aW9uIHBsb3RzIGFuZCB0aGVpciBpbnRlcnByZXRhdGlvbiwgYXZhaWxhYmxlIHNvZnR3YXJlIGZvciBpbXBsZW1lbnRpbmcgU0hBUCwgYW5kIGhpZ2hsaWdodCBiZXN0IHByYWN0aWNlcywgYXMgd2VsbCBhcyBzcGVjaWFsIGNvbnNpZGVyYXRpb25zLCB3aGVuIGRlYWxpbmcgd2l0aCBiaW5hcnkgZW5kcG9pbnRzIGFuZCB0aW1lLXNlcmllcyBtb2RlbHMuIFRvIGVuaGFuY2UgdGhlIHJlYWRlcidzIHVuZGVyc3RhbmRpbmcgZm9yIHRoZSBtZXRob2QsIHdlIGFsc28gYXBwbHkgaXQgdG8gaW5oZXJlbnRseSBleHBsYWluYWJsZSByZWdyZXNzaW9uIG1vZGVscy4gRmluYWxseSwgd2UgZGlzY3VzcyB0aGUgbGltaXRhdGlvbnMgYW5kIG9uZ29pbmcgYWR2YW5jZW1lbnRzIGFpbWVkIGF0IHRhY2tsaW5nIHRoZSBjdXJyZW50IGRyYXdiYWNrcyBvZiB0aGUgbWV0aG9kLiIsInB1Ymxpc2hlciI6IkpvaG4gV2lsZXkgYW5kIFNvbnMgSW5jIiwiaXNzdWUiOiIxMSIsInZvbHVtZSI6IjE3In0sImlzVGVtcG9yYXJ5IjpmYWxzZX1dfQ=="/>
          <w:id w:val="-788123407"/>
          <w:placeholder>
            <w:docPart w:val="DefaultPlaceholder_-1854013440"/>
          </w:placeholder>
        </w:sdtPr>
        <w:sdtContent>
          <w:r w:rsidR="00B45A6A" w:rsidRPr="00B45A6A">
            <w:rPr>
              <w:color w:val="000000"/>
            </w:rPr>
            <w:t>[53]</w:t>
          </w:r>
        </w:sdtContent>
      </w:sdt>
    </w:p>
    <w:p w14:paraId="6916232B" w14:textId="77777777" w:rsidR="00853D62" w:rsidRDefault="00853D62" w:rsidP="0074190A">
      <w:pPr>
        <w:pStyle w:val="NoSpacing"/>
      </w:pPr>
    </w:p>
    <w:p w14:paraId="1698E0F0" w14:textId="77777777" w:rsidR="007F072A" w:rsidRDefault="007F072A" w:rsidP="0074190A">
      <w:pPr>
        <w:pStyle w:val="NoSpacing"/>
      </w:pPr>
    </w:p>
    <w:p w14:paraId="03B86BE9" w14:textId="726E5420" w:rsidR="009113F1" w:rsidRDefault="009113F1" w:rsidP="00AD2F7E">
      <w:pPr>
        <w:pStyle w:val="Heading4"/>
      </w:pPr>
      <w:r>
        <w:t xml:space="preserve">Roc </w:t>
      </w:r>
      <w:r w:rsidR="00133636">
        <w:t xml:space="preserve">Curve – </w:t>
      </w:r>
      <w:r w:rsidR="00B3089E">
        <w:t>ROC</w:t>
      </w:r>
    </w:p>
    <w:p w14:paraId="4E60E3B4" w14:textId="478DC493" w:rsidR="00B3089E" w:rsidRPr="00B3089E" w:rsidRDefault="00B3089E" w:rsidP="001775DE">
      <w:pPr>
        <w:pStyle w:val="Heading5"/>
      </w:pPr>
      <w:r>
        <w:t xml:space="preserve">Roc Curve </w:t>
      </w:r>
    </w:p>
    <w:p w14:paraId="679A3CB7" w14:textId="7A99355F" w:rsidR="007D2AD9" w:rsidRDefault="002D3BC5" w:rsidP="00133636">
      <w:pPr>
        <w:rPr>
          <w:rFonts w:eastAsiaTheme="minorEastAsia"/>
        </w:rPr>
      </w:pPr>
      <w:r>
        <w:t>R</w:t>
      </w:r>
      <w:r w:rsidRPr="00133636">
        <w:t xml:space="preserve">eceiver </w:t>
      </w:r>
      <w:r>
        <w:t>O</w:t>
      </w:r>
      <w:r w:rsidRPr="00133636">
        <w:t xml:space="preserve">perating </w:t>
      </w:r>
      <w:r>
        <w:t>C</w:t>
      </w:r>
      <w:r w:rsidRPr="00133636">
        <w:t>haracteristic</w:t>
      </w:r>
      <w:r>
        <w:t xml:space="preserve"> Curve (ROC)</w:t>
      </w:r>
      <w:r w:rsidR="008C0A69">
        <w:rPr>
          <w:rFonts w:eastAsiaTheme="minorEastAsia"/>
        </w:rPr>
        <w:t xml:space="preserve"> plots the probabilit</w:t>
      </w:r>
      <w:r w:rsidR="0078703A">
        <w:rPr>
          <w:rFonts w:eastAsiaTheme="minorEastAsia"/>
        </w:rPr>
        <w:t>y of true signal detection (</w:t>
      </w:r>
      <w:r>
        <w:rPr>
          <w:rFonts w:eastAsiaTheme="minorEastAsia"/>
        </w:rPr>
        <w:t>sensitivity</w:t>
      </w:r>
      <w:r w:rsidR="0078703A">
        <w:rPr>
          <w:rFonts w:eastAsiaTheme="minorEastAsia"/>
        </w:rPr>
        <w:t>) v</w:t>
      </w:r>
      <w:r>
        <w:rPr>
          <w:rFonts w:eastAsiaTheme="minorEastAsia"/>
        </w:rPr>
        <w:t>s</w:t>
      </w:r>
      <w:r w:rsidR="0078703A">
        <w:rPr>
          <w:rFonts w:eastAsiaTheme="minorEastAsia"/>
        </w:rPr>
        <w:t xml:space="preserve"> false signal detection (1-specificity)</w:t>
      </w:r>
      <w:r>
        <w:rPr>
          <w:rFonts w:eastAsiaTheme="minorEastAsia"/>
        </w:rPr>
        <w:t xml:space="preserve"> for a range of possible cut points.</w:t>
      </w:r>
      <w:r w:rsidR="00734D9F">
        <w:rPr>
          <w:rFonts w:eastAsiaTheme="minorEastAsia"/>
        </w:rPr>
        <w:t xml:space="preserve"> ROC curve is a completed description of a model</w:t>
      </w:r>
      <w:r w:rsidR="005A2ED2">
        <w:rPr>
          <w:rFonts w:eastAsiaTheme="minorEastAsia"/>
        </w:rPr>
        <w:t>’</w:t>
      </w:r>
      <w:r w:rsidR="00734D9F">
        <w:rPr>
          <w:rFonts w:eastAsiaTheme="minorEastAsia"/>
        </w:rPr>
        <w:t xml:space="preserve">s accuracy. </w:t>
      </w:r>
    </w:p>
    <w:p w14:paraId="36E9334C" w14:textId="1F94A206" w:rsidR="00BD54D6" w:rsidRDefault="002A35F9" w:rsidP="00133636">
      <w:pPr>
        <w:rPr>
          <w:rFonts w:eastAsiaTheme="minorEastAsia"/>
        </w:rPr>
      </w:pPr>
      <w:r>
        <w:rPr>
          <w:rFonts w:eastAsiaTheme="minorEastAsia"/>
        </w:rPr>
        <w:t xml:space="preserve">Area Under the Curve (AUC) is a measure </w:t>
      </w:r>
      <w:r w:rsidR="004A0BC4">
        <w:rPr>
          <w:rFonts w:eastAsiaTheme="minorEastAsia"/>
        </w:rPr>
        <w:t>of the ability of the model to discriminate among the individuals who would achieve the outcome (Y=1) v</w:t>
      </w:r>
      <w:r w:rsidR="00565953">
        <w:rPr>
          <w:rFonts w:eastAsiaTheme="minorEastAsia"/>
        </w:rPr>
        <w:t>s</w:t>
      </w:r>
      <w:r w:rsidR="004A0BC4">
        <w:rPr>
          <w:rFonts w:eastAsiaTheme="minorEastAsia"/>
        </w:rPr>
        <w:t xml:space="preserve"> those who would not (Y=0)</w:t>
      </w:r>
      <w:r w:rsidR="00F376A5">
        <w:rPr>
          <w:rFonts w:eastAsiaTheme="minorEastAsia"/>
        </w:rPr>
        <w:t>. AUC values lie from 0 to.</w:t>
      </w:r>
    </w:p>
    <w:p w14:paraId="74F2BC95" w14:textId="5708EA08" w:rsidR="00D508D8" w:rsidRDefault="00D508D8" w:rsidP="00133636">
      <w:pPr>
        <w:rPr>
          <w:rFonts w:eastAsiaTheme="minorEastAsia"/>
        </w:rPr>
      </w:pPr>
    </w:p>
    <w:p w14:paraId="7701D2A6" w14:textId="18E11E6B" w:rsidR="00E17004" w:rsidRPr="0070149B" w:rsidRDefault="00AE3257" w:rsidP="00133636">
      <w:pPr>
        <w:rPr>
          <w:rFonts w:eastAsiaTheme="minorEastAsia"/>
          <w:color w:val="000000"/>
        </w:rPr>
      </w:pPr>
      <w:r>
        <w:rPr>
          <w:rFonts w:eastAsiaTheme="minorEastAsia"/>
          <w:noProof/>
        </w:rPr>
        <mc:AlternateContent>
          <mc:Choice Requires="wpg">
            <w:drawing>
              <wp:anchor distT="0" distB="0" distL="114300" distR="114300" simplePos="0" relativeHeight="251658245" behindDoc="0" locked="0" layoutInCell="1" allowOverlap="1" wp14:anchorId="54C961B5" wp14:editId="5F913092">
                <wp:simplePos x="0" y="0"/>
                <wp:positionH relativeFrom="column">
                  <wp:posOffset>450850</wp:posOffset>
                </wp:positionH>
                <wp:positionV relativeFrom="paragraph">
                  <wp:posOffset>840740</wp:posOffset>
                </wp:positionV>
                <wp:extent cx="4489450" cy="1485900"/>
                <wp:effectExtent l="19050" t="19050" r="25400" b="19050"/>
                <wp:wrapTopAndBottom/>
                <wp:docPr id="789838678" name="Group 1"/>
                <wp:cNvGraphicFramePr/>
                <a:graphic xmlns:a="http://schemas.openxmlformats.org/drawingml/2006/main">
                  <a:graphicData uri="http://schemas.microsoft.com/office/word/2010/wordprocessingGroup">
                    <wpg:wgp>
                      <wpg:cNvGrpSpPr/>
                      <wpg:grpSpPr>
                        <a:xfrm>
                          <a:off x="0" y="0"/>
                          <a:ext cx="4489450" cy="1485900"/>
                          <a:chOff x="-26801" y="0"/>
                          <a:chExt cx="5605870" cy="1641475"/>
                        </a:xfrm>
                      </wpg:grpSpPr>
                      <pic:pic xmlns:pic="http://schemas.openxmlformats.org/drawingml/2006/picture">
                        <pic:nvPicPr>
                          <pic:cNvPr id="2032325803" name="Picture 1" descr="A table with numbers and symbols&#10;&#10;AI-generated content may be incorrect."/>
                          <pic:cNvPicPr>
                            <a:picLocks noChangeAspect="1"/>
                          </pic:cNvPicPr>
                        </pic:nvPicPr>
                        <pic:blipFill>
                          <a:blip r:embed="rId24"/>
                          <a:stretch>
                            <a:fillRect/>
                          </a:stretch>
                        </pic:blipFill>
                        <pic:spPr>
                          <a:xfrm>
                            <a:off x="-26801" y="0"/>
                            <a:ext cx="3081151" cy="1641475"/>
                          </a:xfrm>
                          <a:prstGeom prst="rect">
                            <a:avLst/>
                          </a:prstGeom>
                          <a:ln>
                            <a:solidFill>
                              <a:schemeClr val="tx1"/>
                            </a:solidFill>
                          </a:ln>
                        </pic:spPr>
                      </pic:pic>
                      <pic:pic xmlns:pic="http://schemas.openxmlformats.org/drawingml/2006/picture">
                        <pic:nvPicPr>
                          <pic:cNvPr id="1643131411" name="Picture 1" descr="A graph of a function&#10;&#10;AI-generated content may be incorrect."/>
                          <pic:cNvPicPr>
                            <a:picLocks noChangeAspect="1"/>
                          </pic:cNvPicPr>
                        </pic:nvPicPr>
                        <pic:blipFill>
                          <a:blip r:embed="rId25"/>
                          <a:stretch>
                            <a:fillRect/>
                          </a:stretch>
                        </pic:blipFill>
                        <pic:spPr>
                          <a:xfrm>
                            <a:off x="3137266" y="0"/>
                            <a:ext cx="2441803" cy="164147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DC7A3AB" id="Group 1" o:spid="_x0000_s1026" style="position:absolute;margin-left:35.5pt;margin-top:66.2pt;width:353.5pt;height:117pt;z-index:251658245;mso-width-relative:margin;mso-height-relative:margin" coordorigin="-268" coordsize="56058,16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4v84gIAAIEIAAAOAAAAZHJzL2Uyb0RvYy54bWzkVslu2zAQvRfoPxAq&#10;0JutxbLsqLEDI2mCAEFrdPkAmqIkItxA0tvfd0jJTpykaBH00KIH08Nt+ObN41DnFzvB0YYay5Sc&#10;RekwiRCVRFVMNrPo+7frwTRC1mFZYa4knUV7aqOL+ds351td0ky1ilfUIHAibbnVs6h1TpdxbElL&#10;BbZDpamEyVoZgR10TRNXBm/Bu+BxliRFvFWm0kYRai2MXnWT0Tz4r2tK3Oe6ttQhPosAmwutCe3K&#10;t/H8HJeNwbplpIeBX4FCYCbh0KOrK+wwWhv2zJVgxCirajckSsSqrhmhIQaIJk2eRHNj1FqHWJpy&#10;2+gjTUDtE55e7ZZ82twY/VUvDTCx1Q1wEXo+ll1thP8HlGgXKNsfKaM7hwgM5vn0LB8DswTm0nw6&#10;Pkt6UkkLzPt9g6yYJmmEHjaT9mO/fVwk4+nksL3I03wy9jmJD6fHJ5g0IyX8eiLAekbErwUDu9za&#10;0Kh3In7Lh8Dmfq0HkDONHVsxztw+6A+y40HJzZKRpek6wOnSIFbNoiwZZaNsPE1GEZJYgP5hmT8d&#10;AR8VtQSUuEAOrzhFW+ZaJNdiBZcJwYVBdi9Witv373aLD6FZ3A4aKqnBjlaIKOmodEjgPVpRxODS&#10;GQNyH3r6PCSPosOEPWd3itxbJNVli2VDF1bDWshYIPt0eey7JwGtONPXjHMvBm/31AH4JzJ8gf1O&#10;4leKrAXA7e6soRxYVNK2TNsImZJC1ECXua0CIFxaZ6gjrT+whoO/ANhOFceJgPIBmMdsQcUv6Pa5&#10;/g7iHSXTNB1DKoJ4X1AfMGesu6FKIG8AQgACKccl3tzZHtJhiR/m0rdWcVYdCAuljF5ygzYYipDb&#10;dZyfrAK5+50hpi6KYEJQXS7B+Gc0nxb5KB2leQq8/lzzoeQiVSOM6rUkXg3/l9Azf/P+rNCB9klW&#10;FI8r7UHpWZ6noQr9zUoPtR7euVD++zfZP6SP+2A//nKY/wAAAP//AwBQSwMECgAAAAAAAAAhAFra&#10;d+NqzQEAas0BABQAAABkcnMvbWVkaWEvaW1hZ2UxLnBuZ4lQTkcNChoKAAAADUlIRFIAAALOAAAB&#10;gggGAAAA8J5FpgAAAAFzUkdCAK7OHOkAAAAEZ0FNQQAAsY8L/GEFAAAACXBIWXMAAA7DAAAOwwHH&#10;b6hkAAD/pUlEQVR4Xuydd3hURfv3v9uzPb1DQkLvqFQLHRRRAUFFUBAEERUQBBREQQRFVFB4UOnw&#10;KIoNFaSIFEUEVLDRSwoQ0rOb7f37/vFmzy+7SSAgj6Kez3Wd60qmndlz7rnnnjkz90hIEhV4vV64&#10;3W7IZDKo1WoAAEnY7XY4HA4EAoFg0irIZDJotVpoNJpa5VEoFJDJZHC5XJBKpVCr1bDb7eHJAABK&#10;pRKouIdKpYLdbkdMTExImvB7KZVKIV9lAoEAHA4HtFotJBJJeHQIPp8PHo8HERERwu+p9LhqRKFQ&#10;wGg0oqSkBFqtFsXFxZg6dSo+/fRTPPzww0hPTwcAeDweLF++HA6HA8OHD8drr70WXlStCP4mjUYD&#10;l8sFu90Ov98fniwEiUQivC+pVBoeHYLP54PdbofT6QyPAgBERERALpfD4/FALpdDoVDAZrNBqVTC&#10;4/EgLi4OAFBcXAy/34+oqCj07dsXu3fvhs/nAwDo9Xo899xzGDt2LDQaTdgdLo7H40FZWVl4MKKj&#10;o2G32+F2u0PC5XI5NBoNlEolSkpKQuIqo9frodVqw4NrjdfrhcPhqPG5XS4xMTFQKBThwVeEw+GA&#10;xWIJD641crkcsbGxIAmHwwG1Wi3Ikcvlgs/ng0KhgEqlAgC43W7YbLYq7TYcm80Gm80WHnxJNBoN&#10;DAZDePBVx263w2q1hgdXISIiAlqt9qq9L7/fD5fLdVF5tFqt1erQS7V1j8cDj8cDn88Hr9cLtVot&#10;6HCtVgutVgupVAqTyQS32w29Xg+FQgGPxyP0FV6vF6WlpeFF14hSqUR0dHR4cLVcqaxW7mMuhU6n&#10;g1KphMPhgMvlEvoah8MRnrTWaLVaOJ1OqFQqaLVayOVyWCyWWpWpVquh1Wphs9lqVf+rjc/nw4YN&#10;G3DrrbfCaDQK8hPsMx0OBxwOh6C//0yCesXv9wu6VSKRIC4uDk6nExERESgvL4fH4wnPekX4/X5s&#10;2LABdrsd7du3x759+0LiIyIiMHDgwGrbulwuR1RUFIqLiwWbw+l0Cv2zx+PB559/jjvvvFPQlajo&#10;09esWYPhw4dDIpHg3XffhdfrrVTyxXnwwQchk8nCgy/Jf//736v+ThUKBYYOHRoefEkCgQD27NmD&#10;rKwsNGrUCKdOnarRnrwclEolBg0aVK19CAA5OTn45ptvqtiTw4YNQ2xsLABAEjScHQ4HNm/ejJkz&#10;Z2LChAkhxsv333+PjRs3XrTScrkc48aNQ0JCAgBgz5492Lx5c415FAoFxo4dizfeeANSqRRt27bF&#10;gQMHwpMBAFQqFbp27YqsrCz069cPCxcuxOzZs0PSZGdn48MPP8Sjjz6KxYsX46mnnkJ6ejqkUinS&#10;09Ph8/mwf/9+kMSuXbvQrVu3kPzV4ff7sXTpUowZMwabN2/Gnj17amU4K5VKzJw5E9OnT0efPn2w&#10;ZcsWWK1WWCyWKgatXC7H888/j4SEhIt2iheDJHbu3Ilu3bohNzcXS5curXKfcCQSCXr16oWuXbte&#10;cgDh9/vxn//8B3l5eeFRQIWSnzhxIl599VU0adIEN910E5YtWyYojLlz5wIApk2bBr/fj+effx6v&#10;vPIKTp06FVKOTqfDyy+/jHvvvVcI+/rrr2uUoSAejwczZswID8bs2bPx5ptvori4OCRcLpdj6tSp&#10;0Gg0mD59ekhcZfr3748OHTqEB9car9eLl156qVpj5krYvHkzjh49esl3WxuOHz+OVatWhQfXGoVC&#10;gRdffBEAcODAAbRr106QI6fTiQULFmDSpElCZ+BwODB37lwhT01s374dX3/9dXjwJWnXrh3uvvvu&#10;8OCrzrfffosvv/wyPLgKGo0G06ZNq7YzvRL8fj9OnjyJJk2ahEcJbN26Fbt27QoPhkQiQZcuXdC7&#10;d+9q2/rBgwfRoEEDLFiwAG63GyNHjsTBgwdx8OBBXHfddRg0aBCkUinmz5+PkpIS3HXXXbjhhhvw&#10;6quv4sknnxQM52effTa86BpRqVR44YUXwoOr5dChQ1i/fn148CWp3Mdcittvvx0dOnTA3Llz4XQ6&#10;IZPJkJaWhqysrPCktWbAgAH47LPPEBkZiUmTJkEul+PTTz+tsZ+rTFxcHCZMmIBly5YhJycnPPp/&#10;jtfrFZ6DXq/HgAED0LZtWyHeYrFg3rx5V93Iqg1KpRKTJ0/GwoULBd0qkUjw0ksv4b333sPgwYMx&#10;Z86cq6Z3fT4fLBYLnE4ndDpdlYGzWq2GwWCotq3L5XLMnj0bzzzzDK6//nq0adMGq1atEnS4y+WC&#10;x+OBQqEQJitR0d7z8/ORnJwMqVSKwsLCyzKck5KSrshwLigouOrvVKlUIj4+Pjz4kgQCAVgsFths&#10;Nuj1ethstlrZX5dCpVJBr9cjIiIiPAqomICwWq0hdodKpcLo0aPx5ptvApUNZ7PZjDvvvBO//fbb&#10;/5VwGQQCAbjdbng8HqhUqhorVRmfzweXywWdThcS7vF44HK5hIckk8mEWc3LRaVSCSN9u90OlUoV&#10;MrL7M7HZbCFGj1KphFwuF2YgJBJJrWfNAoEAPB4PpFJplZFTcOa38vtQKBQIBAIhjdvlclWZja0J&#10;qVQKvV4fHnxV8Pv98Hq9CAQCkEgkSE5OFuLOnTt3SUNRIpEgIiICSqUSLperVrJ3KYJfXy5170sh&#10;k8mqyPeV4Ha7oVQqa/U1IRyFQgGpVAqfzwe/3y/MplWn6GtLIBCo0oFUh1KphFqtDtEPl6JyHp/P&#10;V0W+q8Ptdv9PZ+bkcjkiIiJq3Rl5vV64XK5LDvouh9roB7lcjri4OOTn50MqlSIlJQU6nQ4lJSUo&#10;KSmBxWK57Drp9Xo4HA5B7uRyuaBXUdF+HQ6HoB+C70Kn09X4vIJfsf4IlfW4Uqmsdja9NqSkpMDl&#10;cgkz5sEvRVKpFDqdrtrZbrlcDpJV2uLV0pPBvkKj0YS008tpE1eLmtp6eN3+LPwVX18uZuAFZ/hr&#10;g9FoFAwlpVKJlJQU2Gw2mM3mGo3VyMhIJCYm4uzZs0hISMDZs2eryEJNREREIC0tTTCIg19LgzIc&#10;FxcHi8WC8vJyAECjRo0glUrh8XiQk5OD+Ph4REZGhpUayokTJy67naPSvSrj9/tRXFyMxMTEkPDa&#10;4vP5qkySXQnV1e1K8Pl8yMnJqfHd1sSwYcOEQbhgOKPCeL7Yp+uL4fF4MHLkSJw9exZPPPEE7r77&#10;7mpnNypTWFiIoUOHYvv27SHhR48exeOPPy78MI1Ggw0bNlz2J/wPP/wQixYtEv6XyWSYPn06evbs&#10;GZLuz6JPnz4hCqhPnz649dZbMW7cOKDCwNm5c2elHDXj8Xjw4IMPYurUqWjTpk1IXElJCbxeLxYs&#10;WIB9+/Zh0KBB6NSpExo1aiQo9UAggBUrVuDdd9+tVQNTqVRXNBNYG1wuF55++mmcOnUqpJOy2Wy1&#10;WlKjUCjw6quvonXr1li5ciVGjBjxhxuYzWZD//79/7AxZjAYajVDeSl2796NmTNn1lo5VyYqKgqr&#10;Vq3CfffdB5fLBbVajU8//fQPGfRutxs9evQID65Ct27dMGvWLHi9XowaNQpnzpwJT1KF3r1749ln&#10;n4XH48GYMWOwcuXK8CRV+OKLLzB//vzw4KuGVqvFhg0bQmaFLobFYsGAAQNqPTCtDbXRD0GD1m63&#10;QyaTISoqCgaDASaTCWazGd26davV4KUyO3bsQN++fYXP4uH62Ol0om/fvtixYwdIYtOmTXjttdew&#10;devWGgexdrsdt956a3hwrZFIJBg0aBBatmyJtWvX4u23375iIy4uLg4+nw8mkwkAkJeXh/vuuw9K&#10;pRJfffUVunTpEp4FWq0WXbp0qdK2lUolduzYERJ2JfTs2RMulwuLFy9Gq1athPDTp08jPj7+kgOo&#10;q4nH40H37t3Dg/Huu+8iLS0tPPh/jsvlQv/+/S+6pGvjxo2XNC6DGI1GYaCi0+kEOXK5XDUus4uM&#10;jERkZCQcDge8Xi/sdnut25Ver0dUVBSUSiWKi4sFA1mhUAg6mSTMZjMAIC0tDQqFAhaLBWazGQaD&#10;4ZK/LTs7+4r6ijp16lSZWAwOUq60v3A6nTV+rb4c6tate1UGjA6HA2azuVZLpipjNBqFZachhrOI&#10;yLWC3+/Hd999h06dOl1xhygiIiIiIiIicjURDWcRERERERERERGRWvDHvmeLiIiIiIiIiIiI/EsQ&#10;DWcRERERERERERGRWiAaziIiIiIiIiIiIiK1QDScRURERERERERERGqBuDlQRERERESkws2i2WwW&#10;XJ0FD9C6lEtMEZFrmeLiYshksmpP6wwEAjCbzTCbzcLZGfHx8ZBKpXj11VdhsVjwwgsvXNEBbcEz&#10;Of5M94l/Bv+qGeegA/HKV2lpKbxeL4qLi1FYWFij38ZrCbfbjZMnT+KXX36p1jm/yN8Ps9mMEydO&#10;oG/fvujVqxf27duHnJwc5ObmwmQy1crX9v+a0tJSPProoygoKAiPqhaz2YycnBwUFRWFR9Uah8OB&#10;SZMmITc395p4BiLV4/P5UFZWhpycHPTo0QPdunXDiRMnBD0b9FX7VxI0EKZPn46ioqIqByCUl5fj&#10;/vvvR4cOHXDHHXegbdu2uOGGG/DGG2+gtLQU586du2K/7jabDdOnT8fZs2f/Fn3MPxGPx4Pi4mJc&#10;uHAhPOqKKSgowJEjR3DrrbeiT58+OHbsGHJycpCXl1ftoTF/BcXFxejZsyf69u0rHPITxOv1YvHi&#10;xbjlllvQr18/dOrUCW3btsWdd96JnJwcLF26FOvWrbui9ltaWoo77rgDd911F3766afw6L83/Bdg&#10;t9t5+vRpPvDAA4yNjQ250tPT+eCDD7Jx48Zs0qQJi4uLw7Nfc/z0009MSkpibGwsd+zYER4t8jej&#10;rKyMt956K41GI5VKJaVSKXU6HWNjYxkXF8f27dvT5XKFZ/tTKS8v58CBA6nX69moUaPw6Gp57bXX&#10;GBsby5YtW7KoqCg8+pI4nU5OmzaNWq2WCQkJ9Pl8IfF2u51utzskTOSvwWazsVWrVoyNjaVEIiEA&#10;Go1GQc/279+fZrM5PNufitfr5S233EKdTsfbb7+ddrtdiHM6nfzoo48YHR3Nli1b8uzZs2zfvj2l&#10;UinvvfderlmzhsnJyXzqqafocDhCyq0NEydOZFRUFBs0aPC36GP+aZSUlHD06NFMTU1lZmZmePQV&#10;cfjwYaanp1Ov11Mmk1GhUNBgMDA2NpYJCQkcOXJkeJa/hOzsbMbGxjIxMZHnzp0Twr1eLwsLC9m0&#10;aVPq9XqeO3eOc+fOpUajYVJSErdu3cqEhATGxcUxJycnpMzasG3bNkZGRtJgMPDbb78Nj/5b84+f&#10;cS4vL8esWbPQrl07fPjhh3j00UdDrgceeAA7duzA6dOnUV5eXuvTf8LxeDywWq2XfRrNlRAREQGV&#10;SgWDwYDU1NTwaJG/ES6XC5988gn27NkDABg/fjymT5+OsWPHwuFwoLi4GAcOHLiiU6CuJlKpFAkJ&#10;CTAYDLjvvvvCo2G322G1WkOOwfX5fHA6nSB5RSc5Bo9fNxgMuPnmm0M+lzscDixbtgxTp0696Ali&#10;Iv97nE4nli1bhl9//RUulwvTpk3DjBkzMGzYMDgcDpSUlODAgQN/+Ijtq0FkZCT0ej3uuuuukOPA&#10;bTYbJk+eDK/Xi3Xr1iEpKQmbN2/GjBkzMGrUKMjlcshkMnz33XdX1BYTEhKg1Wpx0003hZzM5vP5&#10;YLVar4ln80/lxx9/xLRp07B+/XqcP38eZWVlf/h52+12LFiwAHl5edBqtZg8eTKefvpp3HzzzbBa&#10;rSgsLMQXX3wRnu0vQaVSISYmBtHR0SEn7/l8PkyaNAnHjh3D0KFDERcXh3HjxmHGjBl46qmn0LJl&#10;S0ycOBETJ06E0WgMKbM2tG/fHpMnT8bUqVNx3XXXhcRV11/8rQi3pP9JmM1mPv3009TpdDQYDBw0&#10;aFB4EpLkiRMnaDQamZyczLy8vPDoS+J2u/nzzz+zdevWV5T/cnG73SwpKWFhYWF41GURCAR46NAh&#10;7ty5kx6PJzxa5E+goKCASUlJBMAhQ4YIs2AOh4PPP/881Wo1AYTMjv1VWK1W5ufn02azhUdx5syZ&#10;7NWrV0hcUVERH3vsMZ49ezYk7eXgcrl4/vx5lpeXMxAICOGrV6+mXq9namoq8/PzQ/KI/LkUFRVR&#10;q9VSKpVyypQpgi6x2WwcO3YsNRrNFevWq4nf72d5eTnPnz9fRd/l5eUxOTmZ0dHRPH36dEgcSVos&#10;Fubl5bG0tLRK3tpgs9mYn59Pi8UihHm9XhYUFPCmm27iZ599FpJe5OphNpt5+PBhxsXFEcBVmQH9&#10;6KOPBN28Z88e4ctXcXEx+/btS6VSybi4uPBsfwl2u52FhYUsKioK+Vpit9vZv39/SqVSTp48+Yrk&#10;+kqw2+2cPXs2u3TpUm1f8nfg8qeB/iZ4vV6sWrUKb7zxBvx+P7Zt24bly5eHJwMAJCcno0OHDpDL&#10;5eFRAiThcrlgNptht9uFWQev1yusTT1z5oxwvvyVQhJOp1M4S7262Q2lUinMnFxqzZ3X662ylg8V&#10;R1ofO3YMPXv2xIIFC654pl3kj+F0OoX3I5PJBBlUq9V4+umnMXTo0LAcobhcLlgsFrjd7vCoy4Yk&#10;zpw5g9LSUphMJtjt9pAZAZ1Oh8TExJBNIiRx+vRpzJs3DyUlJSHp4+LisHjxYtSpU0cIu1xUKhVS&#10;UlJgMBiEGee9e/diwoQJwhee/fv348SJE+FZRf4k/H4/7HY7JBIJFAqF8J60Wi3mzZuHm2666aK6&#10;tbZ4vd5a7elwOp2C/FZGKpXCYDAgJiYGPp9P0K12ux3Z2dlwOp3w+Xyw2+0wmUwh6zr1ej2Sk5MR&#10;HR0NhUJRqdT/T/AZmM3manWyVqtFYmIi9Ho9UDHbV1hYiBtvvBE//PADSkpKhLQulwtOp7Na3e92&#10;u2EymWr1HET+P0ajEampqWjevDlQsdY9MTExPNllYbVahT0Xcrlc+KIWGxuLFStWID4+PixHKDab&#10;DUVFRcjOzobVaq22/yUJs9kMk8lUrT5GhRzZ7XaUlJRg9+7d2L17N8rKyuBwOIT6aTQaxMfHIy4u&#10;Dmq1GqhoSyaTCYWFhSE2h8lkEvqjYDuwWCxV6hcIBGAymXDmzBl88803+P7771FSUlKlHwp+iUcl&#10;22bhwoWYPXs28vLyQtK7XC6h3VUOr8n2+ksJt6T/KRQVFTEtLY0AGBUVVe0sQmXOnDnDG2+8kSUl&#10;JSwvL2dWVhZzcnJYWlrKQCBAq9XKN954gw0aNGDnzp1ZXl5OVqz9rF+/PgFQqVSyYcOGLCgooM/n&#10;Y35+PrOysqq9cnNzabVaQ+rg9XqZl5fHuXPnsn79+rz11lt58uRJlpSUhKzltFqtPHHiBG+66SZu&#10;3LhRCM/JyRHKLykpYWlpKY8fP84ZM2YwJydHqHOwblFRUQTAm2++mfn5+X/aiFPk/zh37hzj4+MJ&#10;gPHx8Txx4oQwu+zz+VhUVMT09HQ6nU4hj8fjodlsZm5uLhctWsQmTZrwt99+E2QqEAjQ5XLRYrGw&#10;vLycDoeDPp+PDoeDRUVFLCsrC5l58Pv9dDgczMrKYkpKCps3b86GDRuyVatWLCkpodfrZXFxsSBb&#10;58+fF/KVlJQwLi6OEomEjRo14uHDh2m1Wmm1Wpmbm8usrCyePXuWdrudPp+P5eXlLC8vZ0FBAc1m&#10;c8i65cp5Lly4QIvFItwzOztbmHFu0KAB5XI5AVAmk1GtVvOJJ56g1WoV0ufk5NBsNgt5LBaLUHbl&#10;WT+RP05hYSEVCgUlEgmjo6N57tw5OhwO+v1+Mky3ut1uQS9mZ2ezoKAgRC8G309luXA4HDx79iwP&#10;HTrEpk2bCnmdTqfwfj0eD00mE3Nzczl79my2aNGCAwcO5NmzZwU96/f7mZ2dzVWrVrFv37602Wz0&#10;eDx89NFHGRMTI+jwxMRENm7cmM2aNaPNZmNBQQGzs7OZlZXFgoKCED3pcrlYVFTEU6dOsVOnTmzd&#10;ujWXL1/OrKws4feXlZUJujkvL48ul4t2u52tW7cWZDghIYF5eXn0+/38/PPP2b17d544cSKk/qzY&#10;35KZmcmWLVsKYSK1Y/v27QRAtVrNTz75JDz6snj33XcZERFBAKxfvz7Pnz8v7ENxOp384Ycf2KpV&#10;K7JC7vLz8wUZysrK4o033sjExESmpKSwWbNmPHr0qNA/B/XxmTNn2KxZM7Zq1YoNGjRgq1atePr0&#10;aUF3OxwOnj59mtdffz2bNWvGOnXqMDIykhkZGRwxYgSdTifNZnOI7DmdTvp8Pp4+fZr16tUjAMFG&#10;atSoEevXr8+zZ8+ysLCQI0aMYGZmptDmgnUL7hlr2rQpGzZsyHr16jEmJoZ16tThl19+Sa/XS5fL&#10;xQsXLvDbb79ly5YtabFY6Pf7+dZbb1GhUBAA9Xo99+zZQ7vdTrPZzNdee02438mTJ4VnHQgEuHTp&#10;UjZs2JB9+/b9y/f7kOQ/1nCeNWsWNRoNAbBJkyY0mUzhSWpk/fr1VCqVlMvlbNWqFX0+H7OysqjT&#10;6YSNL6dOnSIrOvvx48dTKpVSJpMxMjKSn3zyCR0OB+vWrSsIZvilVqs5depUer1estJnu6SkJOr1&#10;ekZFRdFgMFCpVLJp06b86quvhM7kyy+/pEwmE4QvSOWNOU2bNmWbNm0YFRVFuVxOlUrF22+/nU6n&#10;ky6Xi2PGjBHqIpPJeOONN/7ln1L/jVgsFg4YMEB4b5GRkezTpw9NJlONA5m8vDy2b9+e0dHRNBqN&#10;wuYUlUrFzp070+Vy8b///S9vvPFGdujQgX369OGFCxc4btw4ZmZmskWLFnziiScEA93lcnHq1KkE&#10;wLvuuovffvstExISKJPJ+MUXX7C8vJxt2rShVColACYkJJAVMjtr1iyqVCoCoEqlotFo5K5duzhj&#10;xgzqdDrhN506dYoOh4M9evRg+/btWbduXd5yyy0hS1CefvpparVaKhQKdu3alb169RLkXC6XC/Jf&#10;XFwsGDrx8fH8+uuveebMGW7dulVIr1Qq+Z///EcwrHbt2kWdTkeZTMaPP/5YuKfIH8dkMvH6668X&#10;9EliYiJHjRrF4uLiKjJcUlLCzMxMQe/UqVOHABgRESG0gVtuuUUY3DidTr733nuCPjQajZTJZJRK&#10;pZw/f76gP8+ePcs2bdowOjqa48aN47Zt2xgdHU2NRsPvvvuOrFjiplQqhXrm5+ezvLyc33zzDWNj&#10;YwUdXrduXTZu3JjJycnMzc1lgwYNQvRqsC9xu91cs2YNGzVqxOjoaG7cuJFff/21UL7JZKLf7+eN&#10;N94otJHgkhWHw8GPPvqIMpmMEomEWq2WTz31FL1eL5csWSKkj46ODjEidu/eTYlEcs0sA/g7cTUN&#10;5wsXLtBoNArvun79+lyxYgUtFosgk0FcLhfT09MFGZLJZNRoNNTr9YyIiKBUKqVKpWL//v2F9FOm&#10;TCEADh48mHv27GF8fDxlMhl1Oh0/+OADkuRnn31GnU7HqKgo/vTTT/R4PJw6dSolEgmTkpJoNpvZ&#10;o0cPYUlJcHOg0+nkoUOH2Lx5c0FfRkREcM6cOYyLi+P+/fu5c+dO6vV64ff17t1bqNvYsWMpkUj4&#10;4IMP8uTJk/R6vUxOTqZEImGHDh1otVqFCR8A1Gg03LJlC/1+P8+ePSvUR6lUMjU1lefOnePvv//O&#10;uLg4SqVSqtVqbtmyRXh+fr+fEydOpFKp5I8//nhNbAj/xxrOTzzxhPDSr7vuuvDoi1JcXCy89Kio&#10;KLLi5S1ZskRQvEHDmST37dtHo9EoGAisGA3edtttQh3UajU1Gg01Go0wW9a0aVMWFhbS7/ezqKiI&#10;qampVKvV/PXXX+nz+XjhwgUuXbqUERER7NGjh7Ar/cSJE4yOjibCDOfTp09Tq9UKjXPq1Klcv349&#10;H3zwQaJil/uRI0fIig4pOPJr1aoVt2zZck2M5P6N7Nixg9HR0YISA0CdTsfvvvuOXq83ZG2vx+Nh&#10;27ZtaTAYuG7dOlqtVp46dYqxsbGCnG3bto1HjhwRZAEAFQoF1Wo1VSqVYGSPGDGCrDB8gum+//57&#10;YYa5fv363LRpE61WKz/66CPBWA0azqxoF6NGjaJMJuN1110nyOiuXbsYFRVFiUQitAuPx8M9e/YI&#10;97rzzjtD1rht3bqVWq2Wt956KwsLC7lx40bha05lw5mksC78vffeE8LOnDnDhIQESiSSKobz4cOH&#10;GRkZybi4OB4/flzII/LHcbvd3L59O1UqlTC4AsCYmBgeP348xJBwOBxctGiRkEapVArGgMFgoEQi&#10;odFo5IEDB+j3+7lq1SrqdDq2atWKJpOJZrOZbdu2JQA2bNiQNpuNgUCAqamplEgkfPfdd8kKA71+&#10;/fpUKBSCvHo8Ht5///1CHSuvjf/2229pMBiqrHH2er1cv3690NlXNpzPnz/PpKQkxsTEMDs7m6xY&#10;TxtsY48//jhdLhc3btzIOnXqUCKRhKz1zs3NZUxMDCMiIvjf//5XuCdJYT1unTp1WFBQQFa0tZ07&#10;d1KlUnHhwoUh6UUuzdU0nEnylVdeoVarFQxiAGzZsiULCwtDdJXb7eZ9990npKtbty6/+OILFhYW&#10;8v3332dkZCQBsG3btvT7/SwtLWVaWholEgnLysqEL2mJiYkEwHfeeYd+v59r1qyhRCJheno6WfGF&#10;8ueff6Zer2fHjh1ZXl7OzZs3s1mzZpRKpVW8apjNZt5www3VrnE2m83s1q2b8LuChrPVauVtt91G&#10;mUzG559/XsizZs0aGo1Gzp49mzabjXa7nS+++CJRyXAOMnbsWMpkMjZv3jzE084PP/xAo9FIg8HA&#10;o0ePkhWzzR6Ph9dddx07duz4l3vmCfKPXeN8tZFKpXj00UerXd+WlpYmrF0LIpPJ0KhRI2G937lz&#10;52C322G323HfffdBIpHg6NGjGDJkCKxWK2677TYUFRXhlVdeQfPmzSGTyZCUlIQuXbpApVLhwIED&#10;2L17NwKBAGJiYhAZGRlyPwDIzMwUdorXrVsXkydPxj333INWrVqFJ4VMJsOUKVMgk8mQmpqKm2++&#10;OWS3t8ifR7du3bBx40YMGjRIeH82mw09evTAd999h4oBLgAgOzsbJ0+eBEnBu0pCQgIGDx4MVKy1&#10;PHPmDJo0aYJFixYJ73TGjBkoKSlBVlYWEhIS4Ha7Q3xrBuX09OnT8Pl8iI6OxnPPPYfGjRtDp9Nh&#10;4MCBWLJkiZC+Mq1atQrxUAAAXbp0wUcffRTSLhQKBdq0aSPc64svvoDD4Qj5bRKJBElJSYiPj0ff&#10;vn2xb98+If+lyMjIwMGDB4X1i5WfW15eHjweDzZv3oxGjRqF5RT5IyiVSnTu3BkbNmxA9+7dhfXM&#10;paWl6NChA3755RdhvaVarRZ22EdERGDlypWwWq2499578eOPP8JgMKC8vBxvv/02HA4HcnJyYLPZ&#10;YDAYoNVqIZFIhDXzJ0+exAcffACPxwOSMBqNwruNiYnB9u3bMXv2bGzevBmo0OHNmzev1sNLZmYm&#10;dDpdeDDkcjnuueeekLYUJChfGRkZgtcBjUaDzz77DD179sTrr78OlUqFvn37YteuXVV0tsFgqBIW&#10;ZPTo0VAqlSgvL8fhw4eF9aHr1q2D0WjEwIEDw7OI1BKJRFLlQJtAIIBAIAC/33/JK6hTJk+ejNdf&#10;fx2pqalCeb/99hu6desW4ntfqVRi3bp1gu3w448/4o477kB8fDzuu+8+PPPMM0CFPFmtVgwYMAC5&#10;ubkgiZiYGBgMBmRmZqKwsFCou91ux6ZNm2A0GrF9+3agok9v3bo1LBYLZs6cCbVajdtuuw2bNm2q&#10;9uAThUJR4/4To9FY7Tptr9eL48ePQyqV4rnnnhN+04MPPojs7GwMGzYMWq0WGo1GWFMeTuvWravd&#10;81C3bl0YjUa43W4sWrQIfr8fgUAAW7duxa+//oqtW7dekXeP/wVVNYiIIHD/KxYtWoSuXbsCAAoL&#10;C2u1odBqtWLs2LG1Pnyib9++wkaAxo0b/+NO7vmn0aFDB7z77rv46aefhM7U5XKhV69e+PbbbwUl&#10;/NFHH8HlcsFqteLuu++GWq1GVFQUFi9eHFZiKLfddpsgD+FERERg2LBhAIDhw4ejTZs2WLVqFQYO&#10;HIiMjIzw5LWmadOmVQaUCoUCEyZMEDqazz//XNh4sm/fPmi1WsyaNSskz+Wg0+mQkJAAv9+Pb775&#10;Rgi/9957/xRXkf9W5HI5evfujc2bN2PXrl2CrJnNZuFAn0vRoEEDDBw4EEqlEhs2bMC+ffvw+++/&#10;AwC+++47qNVqREdHY8OGDQCA66+/HnK5HPv27UN5eTmMRiPS0tKE8tLS0jB58mS0bt1aCLuazJ8/&#10;HwUFBUhJSRHarFwuR69evbBp06ZqjYPaMnr0aERFRcFiseD999+H3W6Hw+HAd999hyFDhiA5OTk8&#10;i0gtiYiIwF133RUSdv78eSxevBgLFiy46PXmm2+G5Hv44YeRlZWF119/HRqNBgBw5MgRtG/fvsph&#10;I5fi1KlTOH78OM6dOweJRIKbbroJEyZMwJNPPhlytWjRAna7/aJtqmfPnn9I/mrC5/MhOzs7PBio&#10;cPX4R9zjxsXFYf78+XC73VixYgWeeuop+Hw+vPHGG9fc4Vei4VwNarUa999/f0hYIBDAW2+9Va2H&#10;issl6AtXp9MhLy9PMJxlMhkaNGgQkjY9PR3169cHwmbQLsWwYcMQEREBAGjTpk0VA0bk2kIqlUIm&#10;k6F58+bIycnB2LFjgQpFtWDBAkHulixZArfbjR49eqCgoADl5eUoLy+H1WqFzWaDyWTCyJEjQ8rO&#10;zMxERkYGJBIJ4uPjMWnSpJB4pVKJxYsXo2nTpiCJEydOYObMmdi2bVu1HgJqS3UzOwqFAnPnzkXr&#10;1q0hlUqxcuVKeDwelJeXIz8/H6NHj0ZSUlJInstBpVKhU6dO8Pv9+Oyzz/DCCy/A6/WCJCIjI6ud&#10;VRT540gkEkGGO3bsiJKSEvTt2xdKpRJmsxkff/zxJf1tSyQSPP3008Ks8+rVq/H1118jOjoaR48e&#10;rSLre/bswZAhQ4SvHeGyFqxTdTPMV5vgvSs/h/D6XA4pKSnYvXs3jEYjPvnkE/z222/YunUrioqK&#10;MGbMmD9U9r+d4DuqTLt27fDUU09h2rRpF72effbZkD5YKpVCLpfjscceQ05ODm688UYAwIULF/DZ&#10;Z59VusP/MXv27BCvEUOHDkVSUhLcbjeefvppZGdnQyaToXfv3pgzZw5eeumlkKtt27Yh5VVHdbr3&#10;f80fvadUKsVtt92G/v37w+PxYM2aNfD7/di1a1fI1/Rrgf+9RvmLmDhxImJjY4GKT8BZWVnhSWrE&#10;7Xbj/Pnz4cFXxWhGJQHR6XQgKYym/H5/ldGcQqGo0shrQ+UO48/qPEQunyNHjiA/P1/4Xy6XQ6/X&#10;Y86cObj11ltBEps3b8aZM2fg8/kEWenVqxc0Gg20Wm3IpdFooFQqQxRYZXdJwYMcKiOVSqFWq/H9&#10;99/j9ddfh1wuR35+PoYMGYJ169Zd1ZlaiUQCpVKJwYMHQyqVCi6M7r33Xhw7dkw4bOJKUSqVePnl&#10;lzFq1Ch4vV7MmzdPcF/0008/ITMzMzyLyB/A7Xbj2LFjKC4uBirer0wmg0ajwQcffIA6deqAJNau&#10;XVtFt1VHeno6dDodtFotOnfujJSUFHg8HhQVFVWRdbVaDblc/oc662sVmUwm6H6LxYI333wTkyZN&#10;QkRERI3LO0Rqh8vlEpbvBNm4cSNuvPFGtGvX7qLXDTfcAFR8Hats/CoUCkRHR2PdunVITEyE2+0W&#10;jnYP55lnnglZ8hl0YahUKjF79mzUr18fgUAA58+fh1wuh1KpFC63242TJ08KOtntduPMmTOVSv//&#10;FBQU4MSJE1XcyF0tSCI3N7fKTPDx48ertZ1qS/AwGVS8p/379yMQCGD48OEhh7f81fxjranExERM&#10;nToVGo0GLpcrxE9mTQQ/hymVymrX91xN3G433G43WrRoETLDFu6n8fz588jKyoJGo8H48eMRExMT&#10;En85eDwe0f/nNcbEiRPRsWNH5OXlCWFBQ/a1114DKmRi2bJlITMdS5YsgdPpFP4P4vF4kJWVVesv&#10;E6jweztmzBj4/X4MHz4cGzZsQEREBBwOB+bOnXtVDecgcXFxkMlkyM7OFn6/RqP5w19GpFIptFot&#10;XnrpJaBC+WZkZKB58+aIiYmpdo+CyJXjdrtx//3344YbboDJZAqJ02q1WLVqFZRKJbxeb61OUjt2&#10;7BjMZjOMRiP69OmDgQMHwuFwVFm+4/f78fLLLyMtLU3QaQUFBdi5c2dIOrPZjM6dO+Prr78OCb+a&#10;7N+/P2TwGwgEUFpaivT09Cq+pC+HpKQktGvXDgqFAh9//DHsdjtatGiBqKio8KQil0EgEKjyJa1V&#10;q1bYuHEjtmzZctFr06ZNkEgkuOOOO3D77bcLPopRMdgxGo2YNWsWSMLr9eLcuXMh90HYRAYAbNmy&#10;BRaLBSqVCvHx8YiPj0cgEMDq1atRVlYmDPxRMZN95513Yu3atYJtM2bMGCE+SPv27TF16tTL6gdq&#10;Q/A3BgfDleuWn5+PgQMHYsuWLSF5LgepVIqIiAjhjIq77roL0dHRmDBhQpUJn7+Sf6zhHBERgeHD&#10;hwujv1tvvRW7d+8OTwZUbMR6/PHH0aNHD9jtdshkMmGZw5Xg8/lCnOeH43A4sHTpUng8HkRGRoY4&#10;JX/jjTdgNpuFkVzQKb9er8eQIUNqXS+73S6MiLdu3SrM7A0aNCg8qchfiFQqRXFxMd55550QA9Xr&#10;9eKpp54CKjZqzJw5EzKZDEuXLoVGo0FhYSE++OCDkDx2ux1jx45Fhw4dalSYTqdTMLgLCgqQm5sL&#10;j8eDdevWYdmyZdDpdOjevTuWL18OtVodMst9tZBIJLjvvvvw3HPPQSqVIjc3F0ePHsVTTz0FbaXD&#10;VWqD0+ms0glKpVLhSHpUKHSVSvWHZrJFqkcmk0Emk6GgoADr168PibNarXjkkUeEzaajRo0Kia+O&#10;wsJCuFwuzJw5E7GxsZDJZAgEAigvLxf2d/h8PuTk5OCFF15AZmYmmjdvLhgRBQUFyM7OFq4TJ04g&#10;Ly8PLVu2DL/VH2bo0KGIioqCzWbD2bNnQ+770ksvoXPnzpfV2bPiwIugMRKcte/Vqxf8fj+USiXe&#10;fPNNcfD3P0CpVEKn00Gv11/yCn5V+f7771FcXBwyq2uz2fD8889DLpcjMjISzZo1C7kPKtpF8Ou1&#10;w+EQbI7GjRsjJSUFb7zxBgwGA9xuN6ZNmybI1OHDh9G9e3cMHjwY48ePx9NPPw2SKCgowE033RRy&#10;ZWZmYvny5Vdd5ykUCrRr1w5+vx/Lly9Hly5dhHv26dMHDz/8sLBRvbbY7fYQHZ6ZmYm6deuCFRti&#10;x44dC5VKdW19NQ93s/FPwuPx8PPPP2d0dDSlUimjoqL4xRdf8OzZs8L1888/87777mNMTAyffPJJ&#10;wT3W3r17GXRds3nzZubm5gquWwDwvvvuE9wSXbhwgampqVQqlezbty+HDh3KAQMGcMKECYILmuAB&#10;DSS5YMECGgwGdu/encXFxXS5XPzkk08EP9GTJk1iTk4Oy8rK+OOPPzI2NpbPPfec4PM2Pz+fCQkJ&#10;Qv127NghuN0yGAxEhcuboqIiOp1Ozp07l0G3MvHx8cKzmT59OmUyGW+55RaeOnWKU6ZMuSx/1yJ/&#10;nOPHjwsueIYMGSIcenD06FHBx+czzzwjuP3Jy8sTXM8ZjUbOnz+fZ8+eZVZWFkePHk2DwcAJEyYw&#10;EAhw5cqVgm/loAu2ygcDGQwG/v777zSZTJRIJGzZsiVfffVV5uTk8K677qJCoeDzzz9Pu93OoqIi&#10;9ujRg6hwlXfgwAGywkXW4sWLqVQq2ahRIx46dIjDhw/n5s2buXLlSmq12hA3jZXZsmWL4Os5JSVF&#10;cJUYxGKx8NFHHyUASqVSvvXWW8JzqF+/PuVyOaOionjPPffwkUceYUlJiZDX5XLx8ccfF+T+iy++&#10;qOJTWOSP4/V6mZOTQ4lEQp1OxyFDhjAnJ4dnz57ld999R51Ox4iICL711luC/9WgblUoFHzrrbeE&#10;sn788UfGxcUxPj5ekJeXXnqJKpWKSqWSycnJHDJkCAcPHszY2Fjedttt3LVrF71eLxs2bEi5XE6t&#10;VsvY2FjhSk1N5aFDh4S6Pv3004Lbx0ceeYR2u50Oh4OLFy+mRqOhTqfjb7/9JtTJ7/fTbDazU6dO&#10;lFX46f/ll1/odrtZUlLC9PR0wb9u5fsmJibSbDbT7/fTarVyxIgRVKlU1Gg0XLJkCR0OB00mEzMz&#10;MymTydixY0cOGTKEXbp0qeIW9KGHHiIAdu/eXTgkQ+TyKCkp4e233y70mX/UHd1//vMfwdXhiBEj&#10;ePr0aZ49e5Zz5syhUqmk0WjksWPHhPSBQEBwZZuUlMQRI0bw8OHDHDp0KOPj49m1a1cWFRWRFcez&#10;DxgwQKhrdHQ0Y2NjGR8fz8zMTP7+++8kyaNHjzI1NVXQccFLr9fz66+/psfjoc1m44QJExgREUG1&#10;Ws2XXnqJdrudHo+H58+fF9wkPvLIIyFyd/bsWTZo0EAos379+iwqKqLH4+G2bdtCfDwHr9TUVMHn&#10;uMvl4vvvv09UuBK97bbbhLKXLl1KlUrFqKgoDho0iO3bt+f27duFeK/XywsXLrBx48ZUKBR88803&#10;Q9z7XQv8ow1nVpyLfuTIEc6cOZMtW7akTqdjQkJCyDV58mTOnz8/xGjMqjhFLdghJCQkMDExUVC6&#10;mZmZwmk6FouFY8eOZWxsLI1GI9PS0rh3794Qw7lOnTqcPHkyp02bxuuuu45JSUkhjdfpdHL58uVM&#10;SEigVqtlfHw8x44dy0aNGnH69Okh/gu/+eYbpqenMzExkXXq1OG7777LQCDAY8eOsV69ekxMTGR6&#10;ejq//vprWiwWXnfddUxMTGRiYiKbNGlCVgjnyy+/TFnFyWuxsbFs0qRJiLN9kf89+fn5bNSoERMT&#10;E4UDTYJymZKSwjlz5ginLrFCnhctWiQMkDQaDRMSEhgbG8uoqCg+/vjjgm/bRYsWCb66J06cSLvd&#10;zvfff18wVoOGs9Pp5MyZM6nT6ZiRkcGkpCQmJiayXr16PHLkCF0uF0ePHs20tDThtKvgyWVBX7vR&#10;0dGC0ZKens4nn3xSOJlSpVJx4sSJLCwsDPntNptN8GG6efPmEMf2Ho+Hr7/+OjMyMpiYmMikpCRm&#10;ZmYKyv3UqVPCAQTR0dF86aWXQtpv0B8qALZu3Vo8LfB/SGlpKRMTE5mQkECdTsf4+HhBhuvVq8e5&#10;c+eGvJug4Rz02Txt2jROmzaNAwYMYGJiIufNmyecjlZaWso5c+YwNTVVOKlNKpUyOTmZ27ZtEzrU&#10;8+fP8/rrr2dUVJRwKESdOnU4b948YcLB6/WyQYMGgnzfcMMNtFgsXLlypSCHcrmcqampnDNnjpBn&#10;xIgRTElJEXRox44dabfb6XK5uH37dqanpzMqKooKhUJoH1u2bBHq9sorrwhynJiYyFatWtFsNtPp&#10;dPL1119nfHw89Xo9k5KS+NFHH1UZ4AUN56FDh4aEi9QOl8vF8ePHC31mWloat27dGp7ssli/fj3r&#10;1q3LxMREGo1GRkdHCzLfvn17vvXWWyGHO1U2nKOjo5mens769euzTp06vPPOO0N0o8fj4YYNG9in&#10;Tx9BVhMTE/n888+zqKhI0JNut5snT57kzJkz2apVKz700EN88cUX+emnnwoytGjRItavX18oo3nz&#10;5jSZTCwsLGRGRgZRYfRqtVpOmTJFqHP//v1Zp04dIV+DBg0E/+Nut5sffvghZ8+ezeTkZD7//POc&#10;PXs2z5w5I9zXZrOxXbt2Qv7MzEzh9x06dIhpaWk0GAyMjY3l448/zrKyMiGeFf6ie/bsyTp16gin&#10;4V5LSFjTN91/GD6fDyaTCU8//TSOHz8Oj8eDli1bIiYmBjNmzKiyttLr9aK4uBjTp0/H5s2bceed&#10;d+K5557DnDlz4Pf78eyzzyIpKUlYsG6z2XD8+HEYDAYYjUZERUVh6tSpeOONN0ASR48exYIFC/DV&#10;V1/h1ltvxbPPPovY2NiQpRc+nw/5+fl44YUXAADJyckYMWIE4uLiBFc3qHSGPCo+S+v1euh0Oths&#10;NlitVuHTelRUFGQyGaxWq7BsQ6VSIS4uDoFAAFarFVOmTMG+fftwww03YPr06ahTp841tQj/n47D&#10;4YDNZoPH48Evv/yCzz//HKj4JDZjxoxqPUw4HA68/fbbePXVV4VPflqtFnfccQfmzp0ryPKUKVNQ&#10;Xl6OQIXv7xkzZmDTpk3Ces+IiAg888wzSE5Ohs/nw/vvv48uXbpg7ty5mDx5MoxGI/R6vSArlTfD&#10;yOVyJCYmgiRsNht+/vlnPPLII+jWrRtmzJiBjRs34ocffhDS63Q6zJ49u4pXi4ceeghbtmzBhg0b&#10;0LFjRyHc4/HAZrNVWV+dmJgIuVwOu92O1157DefOnUOfPn1w2223VWlL3333Hbp27Yq3334bI0aM&#10;ED9x/49wu90oLi4GSezcuRPfffcdUKF/nnrqKURGRobolO+//x433ngjZDIZbrrpphBPQtOmTUNS&#10;UlLIu3S73TCZTJg7dy6cTidkMpnQNip/vi0tLYXJZMKSJUswduxYQS8Gl/8EAgHk5+cLy5iCa+qX&#10;L1+OQ4cOCeWgQl4XLFgAv98fsn4ZFV6X9Hq9sFnLZrMhNzcXK1aswDPPPAOpVBriLq6oqCjkc75K&#10;pYJOp4NarYbL5UJRURGOHTuG5s2bV/lNADBixAisX78ec+fOxfjx40PiRC6Ny+WCzWYTlgPIZDJh&#10;WcaVYrVahb52yZIlwubYdu3a4e67767iN5kVfvc9Hg9+//33kA2eer2+in/ioM612WyCvIbbC0F8&#10;Ph8cDgckEkmV31RcXByit4NLUmw2G6ZPnx6SFgAWLlwIrVaL0tLSkD00CoUCer0+xA5BxZrruLi4&#10;Kro12C6CZQT7iyAFBQV48803MXr0aMTFxYUs0fP5fCgqKkLfvn2xadOma9L14r/GcA4SCASEzSR6&#10;vf6Sa9A8Hg8KCwtrdBReEx6PJ8RwLikpgUqlgs/ng1qtruJM/6/EYrFAo9Fc9fVQIv87HA4HLBaL&#10;0BloNJr/+YbWS2G1WhEREVFFiV4Mq9UKi8WCyMjIy17ffDEcDgcGDRqEzZs3w+Fw1OjDWuTPJ2g4&#10;R0REYPny5RgyZEh4kn89LpcLCoUC5eXleOihh5Cfn48tW7b8oc3hIn8dlQ3nwsLCv1xXX2t4vV64&#10;XC54vV7B93tJSUmtzrj4K7iGVlv/OUilUkRGRiIyMvKSRjMqRmiXazTXhE6nQ2Rk5DVlNKPCr7Ro&#10;NP+90Gg0SExMRHp6OtLT068JRazX6y/LaEZFnpSUlKtiNLtcLmRlZeHEiRM4efIktmzZgsTExH+k&#10;uzKRfy5msxn9+vXDsWPHMHDgQBw6dAgff/yxaDSL/GPJy8tDx44d0bZtW3Tq1Am5ubnX5ExzkCoz&#10;zj6fL2RqXyKRQC6Xw+fz1bhTHxUGqVwuh0KhEHZD1pQ+aLBWdmVyKarLE6wbKj4FeDwewQl3IBCA&#10;VCoN+UQYCASquHur6XdJK5zYB7lcH85erxdTp04V3Ijl5OQgOTm5RsMiWLfq7hPuqzQQCIAkpFIp&#10;/H4/5HJ5tfkuRvDZKRSKSxoWgUAAXq+3yrP7I1T+TcHfo1AorsiA9/v9VTwr/FFkFX5UqxtckYTP&#10;56vyXoL4K45llUqlV+25BZ9N+GfcIOHtNoharUag4jhZWYUHBFTU0efzXXHdpBUu84I4nU5hiVBl&#10;ZDKZUGeJRFJF/r1eb0gaXGHdFAoF9u3bhzvuuANWq1X4bHnkyBEkJyfX+NwqU7kN1vS8vV5vrXyj&#10;BttWeP7q8FYc0FL5fh6PB16vV9BDJOH3+4V6BeUuWN/g/9Xp1Nq29ZpkKHg/f8URuJUJr59arb6o&#10;7g8EAjhw4AB69uwJlUqFt99+G/fccw/UavUV1e1qoVQqoVAoBLkLfhInKXyxcLvdVX7/lVBdX1aZ&#10;jRs34qGHHoLL5YJMJsOsWbPwyCOPiF9NKpDJZJDL5ZDL5QgEAlWWFNTUp//VREVFwev14sSJE0hM&#10;TKy2b/m3MmnSJLzzzjtAhb6Kjo7Gzz//XGXJy19FZZlDuOHs8/lw/PjxkLUvEolEOAjhYkpDqVTi&#10;+eefR1paGvwV/mBrEl61Wo0RI0bgP//5T3hUjWg0Gjz44IN4++23hTCJRIL+/fujtLQUDz30EMaO&#10;HQuFQoGZM2di+vTpuOWWWzB06FAhvc/nw/LlyxETEwOr1Yo2bdrgjTfeqLaDTk5OhtfrxZgxY7Bt&#10;27aQ9Zq1wev1hvgzjIuLw4EDB4RDWcLxer1YuHAhfv311/AoGAwGzJo1C3PnzsW0adPw3HPPwe12&#10;Y8aMGZg5cyZuuummkOOFa4NUKsWAAQNw5513XrJz93g8mDNnTrWO1q+UJ598Eu+++y6mTZuGGTNm&#10;wOv14rXXXrsi5/4OhwOjR48OD/5D6PV6vPbaa1XWdKGiw/v4448xaNCgap/dV199hY4dO0KhUGDS&#10;pEkXdU1YW9q3b48xY8ZUMTyDFBYWVjkREACWL18Ou92OF198EXPnzhU6X6fTiaeeeuqK66ZSqbBi&#10;xQrh/4ceeqjawZtarcbcuXMxd+5cPPHEE1WO8M7NzUVsbGzIjLPT6cTEiRNDfKReiq5duyItLQ0D&#10;BgwAKjrQV155BSNGjLioQVYZn8+HlStX4ttvv8Utt9yCESNGVBnIbd68GevWrQsJqw6j0YjXXnut&#10;2jWJ4Rw8eBCfffYZZsyYIQz0P/30U3z66adQqVR4+eWX8frrryMvLw9DhgxBr169hN9kNpsxadIk&#10;3Hffffjoo4+qrAlHhZ7s27cvBg4ceNHO+sKFC5gyZUp4MJo0aYLhw4djxowZVQYNKpUKc+bMwdKl&#10;S5GVlYVVq1Zh2LBhNfYVTqcT+/fvh9VqhUwmQ4sWLZCWlobVq1dftG4nTpzA7Nmzw4OvGvfddx/6&#10;9u2LX3/9Ff/973/x6quvAhVtfdiwYVi9ejVGjx5d5fdfCRqNBvfccw9Wr14dHgVUzL79+uuv8FW4&#10;Ie3QoYNoNFdCXeHj3mAwwOVy4eGHHxbiHnvsMbzzzjvV9ul/NZs2bRLaxS233HJFfd0/ld9//104&#10;IEmpVKJDhw7X1PMxGAxYtGiRUKcQw7mkpATt2rVDbm5u5Ty1gpWOgw4q9Ut1WME8ldMF/w4KWPD/&#10;yka4pGJWOTxvZSrXpzLBvFdCoGIWu/L/tS2vpvpUprZlXYzw53QxaurcquNq1C1I5Xdb+f1e6vnU&#10;RHXGa2XC5bI2/JH6VOZqPberVZ/K/JG6XUp2wsu93LpfTt3+F8/mYtSmbpd6PkEqy391/1cmGFf5&#10;3uHpaqpXbesTpHI5wb8r67vKz7xy+wuGV35G1f228HpXjr9YuvBya/q9f5TwewfvG667KqerXLc/&#10;Svh9/krCn0WQv6puNdUH1cjQn0F17ypYx0v1Tf8rwttGZRkNl2uRS5OUlIQDBw4gJSUFQJjhbLfb&#10;sXjx4itakG02m/H2229DKpWiS5cusNvtuOWWWy46i1BSUoLVq1fj9ttvx7lz56BSqXDTTTdBJpNh&#10;0aJFkMvl6N+/P7Zs2YL09HQcOHAASqUSQ4YMQUxMDA4fPoxWrVpV+/KtVivWrFkDm80mhMkqzn+/&#10;Emf4gUAA8+fPx4QJE4Q1yuvWrUOzZs3QqlWr8ORVOHfuHD788MNqZ+VQ8Tn0jjvuQKNGjcKjLous&#10;rCzs2bMH995770Vnu4IzvLVBoVBg4MCBSEtLC4+6Iv7zn//glltugUajEY5Azs7OrnKAQm2IjY0N&#10;mXGoju3bt6NTp06XtY7WbDZj7dq11c7g1RaVSoVhw4Zdlc9Nhw8fxpYtW2r8vHu5REREYNiwYVd0&#10;Cpnb7cYnn3yCs2fPhkcBFbOtmZmZaNmyJbZs2YLbbrsNn3/+eZWT5WpCrVZj2LBhtZ5xqK6tXy5y&#10;uRx9+vSpcrpdXFwcXC6XMPut0WgwbNiwKrvgw1m6dCnKysrCg6tw/fXXw+Fw4NSpU9Dr9XjwwQfh&#10;9XqxZs2akFPn5HI5brvtNjgcDtxwww2CzisrK8Pnn3+O2267DYWFhdXqIr/fj/nz54cH14hMJkP3&#10;7t1ht9tht9vRo0cPyOVyrFixAjfffDMaNmyIH374ATt37kRiYiKGDx8OVNznu+++w/79+5GRkYG7&#10;7roLSqUSZrMZhYWFgm5zOp1Yu3ZtFXm4/fbb8fvvv+Puu++GSqWCxWIJeQ5KpRL33HMPUlNTEQgE&#10;8M0331yyj7lS7HY7Fi1aJPzfokUL9O7dG0uWLIHD4cCAAQNCnoNKpcLQoUMRFxcXUs6V8sYbb8Dp&#10;dOK+++5Denp6ePSfisvlwsKFC8ODhQPG/mwOHz6MTZs2hQcDABo1agSXy4UBAwb8aXuJVq1aBafT&#10;iWHDhgl9TEFBAT788EOMGzcuPPmfwrFjx1C/fn3hC6XFYkFWVhZat24Np9MpHKwTNARFLk6vXr3Q&#10;pUuX/xuYVTacAxVrIWsazV2MQCAgdOpBRXap0VbwfpXTBf8OllV5BBec8ZBKpZBKpVXyVib4OyrP&#10;tFTOeyV4vd6Q9YV+v18o81Jc6tn+0boFqW70WxM1GfHhXK26BQm+W6lUKtTx2LFjePvtt2EwGEKO&#10;n77hhhvw0EMPVflkHkQatha9OoJyc6nnUZnq3pfX68XZs2cFY/9SXM3nVl19/gh/pG7BdlW5bVWm&#10;8nsNEt4WL8bl1u1S9akNQfkIL0MqlYbMcNW2btWtB66O4LMKymjl+1XOH4wL5gkSnib8uQepbVsP&#10;UrlNBe9XWd8FKvS9NKz9VQ4P/23ButX0voLpK7+Lys8h/NkHLqL//yis2McQJPg7g+tnZRXr8oO/&#10;N7xuf5Tw+/yVhD+LIH9V3YLPvDrCZejPoLr+LCjfNfVb/2vC21zl/yvrs7/i/f0dCddzEvx/B9gi&#10;IiIiIiIiIiIiIhehilcNEREREREREREREZGqiPP0IiIiIiIiIiIiIrVANJxFREREREREREREaoFo&#10;OIuIiIiIiIiIiIjUAtFwFhEREREREREREakF4uZAEREREREREZG/AVarFXv37oXdbkdERARuvPHG&#10;Wvu8F7k6/KNmnH/77Te0bNkS6enp2L1792WfgGi32/HDDz8gPT0d7du3x6FDh1BaWhqeTODkyZM4&#10;cOBAyHX48OHwZCIil+TkyZNIS0tDbGyscKWkpCA/P79a381nzpwJkbuff/65yoESFyMvLw/16tVD&#10;bGwsEhIS8PLLL+P8+fNVfOsirF3ExsaiTp06OHjwIAoLC8OTAhWK/bfffsOzzz6LnTt34sSJE0Kc&#10;3+/H2bNn8eyzz+Khhx6Cy+UKySsiUh0mkwnbtm1DbGws4uPjMX36dBw4cKDW/ql9Ph+ys7MRFxcX&#10;0sZiY2Px+eefC+nKy8vRqlWrKmkqX0eOHAkpO5hv79696NatG3788ccqbeno0aPo0aMHVq1aFZJP&#10;5NrDZrPhySefDHnniYmJWLlyZXhSNGzYsIp8BK86dergm2++Cc9yUbxeL44cOYLExEQsXLiwir9q&#10;q9WKxx9/HIMGDcIDDzyAe++9Fw0aNMCnn34akq4yJ06cwM6dO/HMM8/gt99+Ew5zQsX99u/fLxz0&#10;JFJL+A+grKyMTZs2ZWRkJFNTU5mamsro6GimpaUxKysrPHm1nDlzhg0bNmRcXBxTU1OZkpJCg8HA&#10;Bg0a0GQyhSfn8ePHmZSURL1eH3I1adIkPKmIyEXJyclhamoqNRoNu3XrxlOnTvHgwYOUSqVMSUlh&#10;cXExfT6fkP7UqVNMTU1lfHw8GzZsyCZNmjAlJYWNGzeuVlYrY7fbeebMGWZmZlIul7PCjztVKhUT&#10;ExPpdrtD0ttsNk6cOJF6vZ4ymYwAKJPJGBUVxbfeeiskLUlaLBYOGDCAkZGRVKvVVKvVjImJYcuW&#10;LXn8+HEOGTKECQkJVKlUHDlyJF0uV3gRIiIhFBQUsHHjxlSr1YK8KpVK6nQ6XrhwgV6vNzxLFWw2&#10;G+Pj44X8wUur1XLDhg1Cum3btoXcp7rr0KFDIWUXFRWxSZMm1Gq1VKlU1Ov1TExM5JgxY3jixAk2&#10;bdqUUVFRNBqNXLFiRUhekWsLi8XChx56iGq1mgkJCfzll1/4yy+/sGHDhtRqtVyyZAn9fj9J8vvv&#10;v6fBYKgiH8FLo9Fw69at4be4KCaTie3bt6dcLufcuXNDZDsvL49NmzZlamoqMzIymJGRwYSEBEok&#10;EsbExFSr+4N2SlAXG41G1q9fnz///DMPHz7MevXqUa/XMyoqig6HIzy7SA38IwznxYsXU6lUsnHj&#10;xszOzmZBQQGHDh1KnU7Hfv360WazhWcJwWq1snfv3tTpdBw5ciQLCgp45swZZmRkUKVSceXKlSHp&#10;LRYL69evT51Ox8TERKalpTEtLY3169fnV199FZJWRORi2Gw2Dh06lDKZjLfffjvLyspIkuXl5ezY&#10;sSMlEgnHjRsnGJj5+flMS0ujTqfj+PHjWVhYyPPnz7NRo0ZUKBS86aabwu4QSm5uLpOSknjzzTdz&#10;+/bt3L59O7/44gtB2c+bN48ej0dIP2nSJMbExLBu3br84osvuGrVKkFZ6/V6vvvuuyFG/T333EO1&#10;Ws0nn3yS27dv5/PPP0+NRkOdTsdmzZoxLi6OANi/f3+aTCahExIRqQ6TycRbbrmFkZGRbN68Obdu&#10;3cq+ffsKBktaWhrLy8vDs4Xgcrk4efJkSqVSjh49ml999ZUg+998843QP5jNZnbp0oV6vZ7r168X&#10;0mzfvp1PPfUU5XI5U1JSeOHCBaFss9nMbt260Wg0cs2aNdy2bRvvvvtuAmB8fDxbtGhBjUZDAJw/&#10;fz6tVmulmolca5w4cYKRkZE0Go389ttv6Xa76Xa7uWPHDkokEup0OpaVldHv97N9+/bCYKiyrLzw&#10;wgsEwKioKBYVFYXfokZsNhsHDhxIpVJZreF811130Wg0csmSJSwtLWVpaSl37NhBrVZLjUbDTz/9&#10;NKS8Y8eOMTExkQkJCfz000+5adMmJicnMyIignXr1mXDhg2JiomQX375pVYDUJH/z9/acPb7/Swv&#10;L6fRaKREImFOTo7w8i9cuMCUlBTqdDo+88wz4VlDOHnyJCMjIxkbG8ucnBySpNfrZU5ODnU6HSMj&#10;I7l582ahk//ll19oNBo5ceJEZmdns6ioiEVFRSwtLaXT6QwrXUSkZvLy8piYmEi9Xs8vvvhCCPd4&#10;PPzyyy8JgGq1moWFhfT5fBw+fDiVSiXr1q3LwsJCIe2vv/5KjUZDtVrNXbt2MRAIVLrL//Hiiy+y&#10;UaNGIfey2Wy88cYbCYAPP/ywIMPFxcVs1KgRhw0bxsLCQrpcLrpcLh47dowAKJfLOWfOHKHNHTly&#10;hDExMUxOTuYvv/xCVrTDjIwMvv7668zJyWHXrl0pkUj47LPPhhjoIiLVsW7dOiYkJHDZsmU0mUz0&#10;+XwsKyvjqFGjKJFICIClpaXh2UIoLy9nt27dKJVKuWjRIubm5lYreyaTie3atePq1aurzL4tX76c&#10;KpWKTZs2FWb2nE4n33//fUZFRbF58+YsLS2l3+9naWkpAXDz5s08ffo09Xo91Wq1OKnyN+CWW26h&#10;TCbjAw88EDLIMZlMbNGiBaVSKZ9++ml6PB42bNiQK1eupN1uDyljw4YNBMC4uLiQ8Ivhdrt58OBB&#10;Go1GQbeGG84fffQR//vf/9JsNgthRUVFTElJYUREBN9//30hPPjlz2g08qWXXqLdbqfb7eZbb73F&#10;pk2bMisri7/88gslEgmjoqJCJj9ELs3feo1zIBDAsmXLYLfbUa9ePej1euFs+OjoaDz22GOw2WzY&#10;tm1beNYQ7rnnHthsNnTv3h3R0dEAALlcDqPRiEaNGsFms+H3338X1pquXLkSTqcT7733HpYvX479&#10;+/dDqVQiOjoaERERYaWLiNSMx+OBz+eDVqtFmzZthHCFQoGbb74ZAOB0OjF9+nT4fD5s3boVHo8H&#10;s2bNgtFoFNKmpKQgJSUFHo8HCxcurHZdNAA88cQT2Lt3L3r27CmESSQSpKSkAAC0Wi2k0v+vFjwe&#10;D5RKJUaOHIn4+HioVCqoVCrExcUhLS1NyB/k1ltvhdlsxpIlS9CkSRMAAEloNBrcfffdUCgU+Omn&#10;n9CjRw9MmjQJMpksvAgRkRAuXLiAVq1a4e6770ZkZCRkMhn0ej3uvPPO8KQ14vP5sH//fgQCATz9&#10;9NNo164dZs+ejaKiopA10hqNBl9//TXuueceqNXqkDLsdjsCgQCGDh0q6HibzYZnnnkGfr8fH3zw&#10;AaKjo1ExGQWdTodu3brh6NGj8Pv9eOSRR9C+ffuQMkWuPdxuN/x+P5o2bQqdTieEKxQK1K1bF4FA&#10;AIsWLYLf78d3332H+++/HxqNRkjn8XjgdruhUqnw4IMPCuEXw+Px4NChQ7j77rsxaNCganUrAAwc&#10;OBBDhw4V9L7H48GFCxfgdrthMBjQrFkzIe23336Lbdu2QavVYsSIEdBoNCAJuVyOunXrIiYmBqNH&#10;j4ZSqcT69eshkUgq3UnkUvztDefvvvsOfr8f9evXh1KpFOJUKpXwv8ViqXHjVHFxMcrKyuDz+dC5&#10;c2fo9XohTiaTQavVIhAI4NChQ4Ix8vHHH8Pn86GwsBBz5szBkCFD8OCDD6K4uLhSySIifwyZTIbG&#10;jRsDABwOR8hmo6ARW/n/6Oho+P1+bNmyRQgPx2AwICYmRuj8vV4vdu3aha1bt6Jly5aYMWOGYNAa&#10;jUbs2bMH7dq1CylDLpcjKSkpJCw3NxcWiwVarRYpKSlQKpXwer3YuXOncL/BgwfD4/FgwoQJMBgM&#10;goEuIlITDz/8MD744ANERUUJYVKpFDfffHOtO3uZTIa6detCrVbDbrejsLAQs2fPRrt27XD+/HnB&#10;eFYqldDr9VWMZgCYPXs2fD4fRowYIbSdn3/+GWVlZUhOTkZCQgJQ0Z6mTZuGMWPGwO12Y9SoUdBq&#10;tRg3bhwMBkNYqSJ/F+RyOW688UagYhBFEnFxcSE6OBj33HPPQaVS4aGHHgqJqwmz2YyhQ4dCLpfj&#10;6aefRkZGRniSKtjtduTn52PAgAGw2WxYs2YNWrRoIcR//fXX8Hg8uP3224UBgNlsxhtvvIFXXnkF&#10;+fn5OHHiBG6++Wb07NlT1MWXyd/6aQUCAXz22Wc1zq7FxsZCrVajuLi4Rg8A586dg9lsDg8GKhpL&#10;w4YNEQgE8NFHHwn3+fzzz9GpUyfExMRAq9XC6XRi69at6Nev30W9cIiI1ITT6UR2djY8Ho8QJpFI&#10;BMM5HK/XGzJbJpfLsXr16pA0F8Pn86G4uBg7d+7Ec889B7vdjj59+kClUgkGiVarhdForNI5eDwe&#10;HD58GBKJBHXr1oVEIsHRo0fh8/lgMBiQlpYGh8OBo0eP4tlnn0UgEIDT6cTvv/+Oli1b4rbbboPH&#10;44HZbIbJZILJZILb7Q65h4gIKgZvlY1mVHhmef3110ES8fHxl+z0tVotvv32W0yZMgW33HILWrRo&#10;AblcjtzcXHTt2hX5+fnhWQRIwul0wmKxICoqSviiCQBbt26Fw+FAgwYNoNVqYbVacfDgQXz88ceI&#10;j4/Hhx9+CKfTiR49eiAhIQF2u12Qd4vFEtLWRa4tzp49i/LycuF/mUwW8pWuJhwOBywWCyIiIkIm&#10;4WrC6/Xiv//9LxwOBzZt2oT4+PjwJFVwOBx46aWX0LFjRxQUFIAkcnNzUVBQIKRZu3YtfD4fJk2a&#10;BIlEgtLSUsyaNQs2mw1yuRwDBgyAXC7Hc889h0AggJMnT+Kbb77B7t27sXv37honGkUqCF+78XfC&#10;6XQSFZuaevXqVWXjRUFBAevUqUOj0chjx46FxAU5ePCgsNFkyZIl4dHCejWpVBqyLs5isTA3N5e/&#10;/vorU1JSKJPJqFQq2bRp0yqeCUREauLcuXPCbv+kpCSePXuW5eXlNJvNPHPmjCDf999/Px0OBxMT&#10;E4mKTVGVNynZbDZ26NCBqPA4cKlNd3a7nddff73gWSO41m3ChAkX9XTh8/l49uxZSiQSJiYmCuEm&#10;k4lxcXE0GAxcv349x44dy5SUFGZkZPDnn39mixYtGBMTw7KyMjqdTi5YsIANGjRgixYt2LBhQ37/&#10;/ffi5hSRWuFyufjoo49SIpFw9OjRF5XX6igrK2O9evUE2V++fHmNZXi9Xr7wwguUyWQcNGhQyNrn&#10;rKwsxsTEMDY2lgcPHmTr1q2ZmJjIjIwM5uXlMTY2lj169BDa86BBgwQvOK1bt2ZeXl7IvUT+em68&#10;8UZKpVKq1Wo+/vjjLC8vZ3l5OfPz89m5c2dBH4evgWeFPfLqq6/SaDRecpM2K/amZGdns169ehw8&#10;eDAtFgstFgu7du1a7RrnIEVFRWzRogUjIyOp0Wgol8upVCpD7JfVq1dTqVSyYcOGPHjwIOvXr8+U&#10;lBSOGTOGGzduZEJCAnfs2EGHw8Hz588zOjqaer2eqampVCqV3LJli2jHXATRcL5Cw7kyx48fZ0JC&#10;AmUyGaOjo2u8l4hIOBaLRfBEodFo2Lx5c3bs2JE33HCD4IECAEeMGEGn08mMjAyhw58xYwZLSkpY&#10;UlLCQ4cOCRtLNBrNJQ1np9PJn376iQ0aNGBkZCQjIiIIgImJiVXaURC/30+TycTOnTsLngcq8/nn&#10;nzMqKopqtZparZbjxo2jyWTi999/z4SEBL777ru0WCx86aWXqFQqGRkZyR07djAmJoadOnWixWIJ&#10;KU9EJByv18vCwkImJyfTYDBU2ZhVW4qLi5mUlESpVMo6deowPz8/PAlZYaQH22C4uy+bzcbnnnuO&#10;Wq1WcPW1Zs0aer1evv7661SpVPztt99YUlIieN5ITk7mJ598wqSkJA4cODCkPJG/nn379jE2NpZy&#10;uZyJiYns2LEjO3bsyNatWwtyoFarq3UCkJeXx+TkZEZHR/PMmTPh0VUoLCxkRkYGk5OTBfkrLy/n&#10;TTfdRJlMxlmzZtHpdFa70dtut/OXX37hjh07hMkUjUYjxBcUFDApKUnYMJ6UlMTjx4+zrKyMbdu2&#10;Zd26dXnhwgWOGzdOcFe3e/duOp1OJiUlMT09ncXFxSH3FPk//vaGs1QqrdFwDnrWuJjh/PPPP9do&#10;OAcCARYVFV3ScCbJ3377jVFRUdTpdNy7d294tIhIjVgsFq5fv54JCQmColOr1YKBLJVKBQOhrKyM&#10;bdq0oUqlolwup0wmo0KhCPGx/Mgjj1zScK6My+XiI488InQMlXdtV6a8vJz9+vWjWq3mq6++Gh5N&#10;ktyyZQvXr1/PL7/8klarVRi8xsfHMysri/379ycA3n777cKsTdCd4+W4bhL59+H3+1lcXMy6detS&#10;o9Hw0KFDf8gbwIkTJ2g0Gms0nAOBAO12O1Hh5aC6dmGz2bh582auX7+eGzduFDw9AWDPnj1pNpsZ&#10;ExNDiUTCl19+mXa7nfn5+UxNTWX79u3DixO5Bti3bx8HDhwo6GGNRiNMLMhkMj733HPV2gLnzp1j&#10;YmIiY2NjmZubGx5dhaeffppqtZrjxo2j1Wql1WrluXPnBHefzZs35+LFi2m322vU50HPLuGGMyuM&#10;5w0bNnD9+vU8c+YMvV4v33nnHWo0Gr733ns0mUxMTU2lVCrltGnThN+UlJTEjIwMlpSUhJQn8n/8&#10;rQ1nt9vNXr16USKRVGs4b9y4kQaD4aKGc1CJVWc4u1wuzps3T2gw1TWWIEVFRYJ/3e+//z48WkSk&#10;VhQUFLC0tJQ2m4133XUXJRIJu3XrVmWG48svv+SsWbN466238rXXXuOUKVOIimUab7/9drWzFBej&#10;8teb6gwEv9/PDz74gGq1mi+99FJ4dLX4/X6uXbuWERERnDdvHktKSoS2tGPHDuEzZFpamjjDIXJR&#10;AoEAzWYz27dvT41Gw59++qlGY6K2HD9+XDCcCwoKwqPp8Xj47rvvEpW++FwKh8PBBx54gFKplFu3&#10;buWnn35KjUbD6OhoHj58mKzoc+rUqcMOHTqEZxe5hrDZbNyxYwf9fj/z8/MJgAqFgnv27KkyYAsE&#10;Aly7di11Oh3vvPPOkLia6Nu3L6VSKSUSScgV1MOoWELXr1+/i35Zyc3NrdZwDicvL48pKSmC68Tg&#10;pKBCoQj5PUlJSZwxY8ZF7/lv5+K7Kq5xJBIJOnToUOPmkBMnTsBiscBoNCImJiY8GgCQkJAQ4nam&#10;Mh6PB19++SUkEomwo/ZSREREIDk5OTxYRKRWxMfHQ6PR4P3338cXX3wBqVSKcePGhWxKQoXrt+nT&#10;p2PTpk145JFHhB37SqUSo0aNCkl7Nfj222/x5JNPYvLkyZg8eXJ4dLUUFRVh+vTpaNOmDZ544gnh&#10;99x44424+eabQ9zRrVixosY2KiLicrmwfPlyHDt2DN999x3atGlTa68aNfHRRx/B5XJh/vz5iIuL&#10;C4+Gx+PBokWLAABdu3atlftEt9uNDz74AM899xy6deuGr776Cl6vFw888ADq1asnpIuOjsa7774b&#10;klfk2kKj0aBr1664cOECrr/+eshkMnTt2hUdO3asYnNYLBasW7cOgUAAXbp0CYmriTVr1mDatGl4&#10;8sknhStcd48bNw7r1q2r1tPL5fLOO+/A7Xbjiy++gEwmwx133AGFQoF58+ZVaUu9e/e+Kvf8xxJu&#10;Sf+d8Pl8/PDDD6lQKCiXy4UDIVjx+XvMmDEEwDZt2ggjKp/Px99++40HDx4UZryGDRtGlUpVZeah&#10;pKSEDRs2vOhC/SBr166lTCZj3bp1q4xGRURqi9Pp5LvvvkulUkmVSsXPP/+cXq+3xhlku93OefPm&#10;UaFQUK/X88CBA+FJakVwxjkjI6PKl5vdu3czNTWVzz33XMiGEY/Hw+eff54TJ06sdnPV3LlzGRsb&#10;y1OnTtFisfDmm2+mXC7nyy+/LLSRgoICNmrUqMoxxiIiQex2OxcuXMjExEQeO3asin5NTk7m+fPn&#10;hf9Pnz5dq/XySUlJNBqN3LlzZ3gU3W43t2/fTplMxiZNmtBut9fYBoPYbDbeeuutVKlUdLvdDAQC&#10;wr6D3377TZgh379/Pzt06CB+Cv8bcPr0aSYkJFCpVLJLly41rjn+8ssvqdfr2bp161q/V7/fT4/H&#10;I5xO6Ha7WVpaKqxxnjlzJh0Oh3A/k8nEHTt2hMwEO51Orlu3jiqVimvXrq1UeijB9dcPPvggvV4v&#10;y8vL2a5dOyqVSi5cuFCQzddee42NGjWq9W/4t/K3NpwDgQA9Hg8bNGhAqVTK77//XujAf/nlF0ZF&#10;RVVZpuF0OqnX66nX6wUDIT8/X1gLHTzxzOVycc+ePZTJZIyIiBAU5/79+7lnzx7+9ttvwqe73Nxc&#10;Pvvss0xISODZs2eFe4mIXA4XLlzgkiVLqFarqVKp2KVLF3o8nmoVNSs66hdffJERERHUarX8/vvv&#10;qywnKioqYps2bfjjjz/S6XTy999/Z4MGDbhr1y7hqGK73S6sPX7++edDjOMffviB0dHRlMvljIqK&#10;4n/+8x9GRUUJl1qtrnJMNyvaX3R0NO+55x66XC46nU4OGTKEMpmMjz/+uDAIrVOnDjMzM0VFLVIt&#10;drudr776KiMiIoTN17179w6Rwbi4OMHDzKhRo2g0Gjl06FBaLBaeOXOGUVFRjI2N5fTp07lnzx6e&#10;O3eOqampjI6O5v79+6v1HmCz2XjHHXdQJpPxmWeeqSLf4bhcLu7bt496vT5kyV/z5s0pl8u5adMm&#10;Op1OFhYWMi0tjffee+9FJ2JE/lpsNhv37t3LpKQkRkREsFWrVtyzZ094MoG7776bEomEjz32WLXv&#10;NRAIMC8vj7179+bPP/9c7UQDKyb8avKq0bJlS+r1eiYnJ3PPnj08ffo0ly9fToPBwNatW1fr6YMV&#10;e1MGDhzIhIQEZmVlkRUTiOfPn6ek4hjxrKws7t27l+np6ezbt6+4TOMS/K0N5yDr1q1jREQEDQYD&#10;d+zYwVOnTnH48OHUarW85557QgTK4XAI64eChoPH42G/fv2o0WiYlJTEX375hb///jtTUlKoVqu5&#10;bt06IX98fDx1Oh2joqKYnJzMV155hXXq1GGdOnV4+vTpSypYEZFwioqK+MwzzzA+Pp4Gg4EpKSnc&#10;u3dvlZnfIBaLhceOHWNGRgY1Gg1jYmJ4/Phx2my28KTMyMigWq1mo0aNWFZWxkmTJlGpVFKj0bBO&#10;nTrcuXOnsKt69uzZIRtRgmvightwpVKpsGExuP4uOjqaNpstZL2p1Wrl8OHDGRsbKwxa/X4/i4qK&#10;GBkZSZVKxSeeeIJ169Zl586dmZeXJ7YbkWqZP38+NRpNiMwpFIqQdaA9evQQOvr777+fAJiQkMBz&#10;587xzJkz1Ov1RMX6f51Ox9jYWEZFRfH48eM1GjA2m4233XYb5XI5FyxYUK0xVJmSkhLWrVuXOp1O&#10;6FdI8uuvv6ZOp6Ner+fSpUvZqFEjTp06VRwoXqNU1q16vZ5RUVG86aabWFZWVu0AK0hw0/TUqVPD&#10;o8gKwzk5OZkqlYrXX399jV9ELmY4t2nThkqlkjKZjDqdjtHR0YyNjWWbNm1YVlYWUk5ljh07RqPR&#10;yKlTp4as03c4HBw4cCABMDY2lnXq1GFWVhbtdnuVrzoioUhY0+khfyNcLhcOHTqEESNGwO12Q6PR&#10;wO/3o3v37pgzZw4iIyOFtG63G40aNQIAHD16VDgu02w24+DBgxg/fjzcbjcCgQAiIiLw7LPPon//&#10;/sJpUW+99RZeffVV+P1+oOIoTpVKJZzcU/n0QhGR2jBt2jR8+umnaNu2LcaMGYOGDRvCYDBUOXgE&#10;AAoKCjB48GAcP34ccrkc3bt3x8SJE9GoUaNq07/77ruYOXMmXn/9dfTu3RunT5/GwIED4XQ6IZPJ&#10;IJfLEQgEsGrVKlx//fWIiIgQ1rsVFhaie/fusNls4cUCFYcCPPbYYxg/fnzI+k+z2Yxu3bqhe/fu&#10;mDVrltDGvF4vfv/9d9x9991QqVRo0qQJVq5cCYPBUKv1oyL/Pt544w0sWLAgPDiEgwcPCsdxjxs3&#10;Dl988QWMRiO+/vpr6PV6/P7773C5XCF5tFotmjVrVm2bQUWf8sgjj6BRo0Z48sknoVKpqqxrrczJ&#10;kyfRr18/PPPMM3jggQeEcJfLhe3bt2PixImQSCQYOXIkxo4dW6vDMUT+fEwmE3r37g2Hw4HXX38d&#10;cXFxaNCgQY37oIKMGjUKycnJmDRpUrUnRJLEvHnzsGzZMqxbtw7XXXcdFApFeDJ4vV6cPHkSJpMJ&#10;devWRWpqqiB3ZWVlOH78uGB7AIBarUajRo0uKk+DBw/G4cOH8fHHHwu2DyoOkHM4HPj555+BisOG&#10;mjRpUm29REL5RxjOQcxmM2w2GxwOB6KioqDRaKDVakPSBAIB4XS/8JOgPB4PnE4n8vLyYDQaoVar&#10;hSuIw+GA0+kMOf5YoVBArVbXqIRFRC6GzWaD0+mEWq2+pII2m8346quvQBI333wzDAbDRfM4nU44&#10;nU5otVqoVCpBxiufWiaTyRAdHR2SDxWdvtPphM/nC48CKjbnajQaqNXqkM0lbrcbTqcTCoWiSvvz&#10;+/0oKysDKpS+Wq0WjWaRGrHb7XA4HOHBIVTW41arFS6X6w/rZL/fD5fLBYlEUkW+q8PtdsNut1fp&#10;L1DRjhwOB/x+P7RarTCQFLn2cLvdcDgckEqlUKvVtZ4Is1qtkMlkNb7b4AmUTqcTBoPhTzVOLRYL&#10;SF7W7xG5OP8ow1lERERERERERETkf0XN355ERERERERERERERAREw1lERERERERERESkFoiGs4iI&#10;iIiIiIiIiEgtEA1nERERERERERERkVogGs4iIiIiIiIiIiIitUA0nEVERERERERERERqgWg4i4iI&#10;iIiIiIiIiNQC0XAWERERERERERERqQWi4SwiIiIiIiIiIiJSC0TDWURERERERERERKQWiIaziIiI&#10;iIiIiEgYbrcbNpstPPh/gsfjgdVqDQ8WuQaRkGR44N+VwsJCvPDCC7DZbJgxYwZiY2MRGRkZnuyS&#10;uN1uuFwuyOVyaLXa8GgAgN1uR2FhIZ577jl07twZd9xxBwwGAzQaTXhSEZFL4nK5YLVa4XQ6hTC5&#10;XI7k5OSQdFcLm82GsrIy4X+JRAKDwQC9Xg+pNHQ87XQ6UVJSgmeffRZOpxMqlQovv/wy9Ho9DAZD&#10;SNrKuFwukIRarQ4JJwmLxQIA0Gq1kMvlIfEi/y4CgQDy8vKQlJRUoywEjQq73R4Srtfrodfra8xX&#10;HRaLBSRrlD2v1wur1VrFYEpKSoJCoQgJC+JwOFBYWIhly5bh0UcfrdKWiouLsXDhQnTu3Bm9evUK&#10;zy5yDeF0OmGxWPDNN99gxYoViIiIgEqlglKpxJIlS6DX6yGRSMKzAZX0OADExcWFR1dLeXk5iouL&#10;MWvWLOzZswft2rWDRCJBnz59MGTIkGpltLy8HN988w327t2L5557rkY7BRWyabFY8NVXX6FDhw6I&#10;iYlBTEwMUNH2LBYLNm7cCJPJhDFjxkCpVIYXIRIO/wFYrVZOmzaNqampTExMZGJiIhMSEtizZ0/m&#10;5+eHJ78oJSUlfPrpp5mRkcFp06aFR5Mkjx07xgkTJjAlJUW4V0pKCufPn0+73R6eXETkojidTn78&#10;8cesU6cO09LS2Lp1azZr1owpKSncsmUL/X5/eBYWFBRw+vTpnDx5snBNmzaNR44cCU9ahdLSUg4f&#10;PpzJycls2LAhW7ZsyczMTPbq1YtlZWX0+XxCWqfTybVr1zIhIYFKpZIAqFAomJKSwtWrV4eUG+TC&#10;hQucNm0a77jjDo4bN46vvvoqS0pK6PP5aDKZuG7dOvbt25cPPfQQnU5neHaRfwk+n49lZWV86qmn&#10;mJCQwJUrV9Ltdocno9vt5i+//MK0tDQmJCSEXCNHjqy1DPl8Pn7++eccNGgQW7RoQZPJFJ6EHo+H&#10;p06dYkZGBpOTk9m6dWu2bt2aSUlJfPXVV6vV7yaTiePGjWNsbCz1ej0TEhLYu3dvrlq1iufOneO0&#10;adOYmZnJyMhILlu2LDy7yDVGbm4uMzIyWKdOHc6cOZMvvvgiMzIyKJfLOWDAgGr1cZAdO3awTp06&#10;7Ny5c3hUtTidTr722mtMSEhg8+bN+fLLL/OFF16gTqejTqfjxx9/TK/XK6R3OBw8f/4877zzTur1&#10;eiYmJrK0tDSkzMrY7XbOnz+fKSkpjIqKYmRkJJs3b86ZM2fy7NmzXLx4MW+++WZqtVqOGjWKLpcr&#10;vAiRavhHGM4rVqygSqVicnIyDx06xNOnT7NDhw7UarUcNGhQrRXr3r17OWzYMBoMBspkMg4bNiw8&#10;Ce12O1NSUqjVajl48GBmZWVx7dq1jI6OZlRUFM+cOROeRUTkomzcuJExMTHU6/V8/vnnef78eR4/&#10;fpwajYZGo5F79uwJMWbNZjO7desmGLLBS6fTcfv27SFlh2O1Wjlq1CjqdDqmpaXxyJEjzMnJ4bBh&#10;wwiAvXr1osPhENJ/9NFHTEhIYGxsLEeOHMnBgwczMjKSUqmU0dHR/PHHH0M6kvz8fF5//fWMiopi&#10;XFwcdTodIyIimJGRwTfeeIOdO3emXq+nRqPhkiVLqjWURP75uN1ufvbZZxwwYIAgv6+88kq1urq4&#10;uJj16tWjQqFgXFxcyLV06dJayZDH4+Hy5cuZmJgoyG5hYWF4Mp44cYKpqalUKpW89957ef78eZ4/&#10;f55Go5E6nY4rVqwIMS5sNhunTp1Ko9HI++67j2PGjOF1111HAIyPj2eLFi2o0WgIgHfffTdLSkpC&#10;7idybRHUrVFRUVy8eDEdDgc9Hg+zs7OFSQOLxVKt8VxaWsrBgwcTAFu1ahUeXS3btm1jbGwsGzdu&#10;zHPnzpEVMtWvXz8C4PDhw0P0sclk4ujRo3nzzTcTADMzM3n+/PlKJYby1ltvUa/Xs1u3bnz00UfZ&#10;s2dPKpVK6vV6NmvWjHFxcQTA1q1bs7i4OKSfEamZv7XhHAgEaLfbGRsbS4lEwtOnT9Pj8ZAVo8b4&#10;+HhGRUVx27Zt4VmrZdmyZdy/fz9jYmIol8tZv3798CT84osvqNFomJCQwIKCArJi1Lhs2TJqNBpm&#10;ZmayuLg4PJuISLVYLBbeeuutlMvlHD58uDCjZbVaefvtt1MikbB///4hnfVnn33GqKgoNmvWjH36&#10;9BGuu+++m+Xl5ZVKr8revXsZGRlJo9HIEydOkBUzcUVFRYyIiCAAfvPNN/R4PLRYLOzUqROvu+46&#10;Zmdn0263026385dffiEAyuVyzpkzR5gRcTqdbNmyJTUaDV999VXm5OTwvffeo8FgoNFoZK9evZic&#10;nCx0CNUZSSL/DpxOJ5955hmeOHFCMJwffPDBame83nvvPep0Onbv3p05OTkhV+XZuIvhcrm4Zs0a&#10;TpkyhTKZjDqdjkVFRSFpHA4H582bR6lUysTERFosFiFuyZIlVCqVTE5OZl5eHllhjB84cIBxcXGs&#10;W7cuz58/T5/Px4KCAgLgrFmzePToUep0OiqVSm7durXS3USuRbKyshgTE8PY2FhmZ2cL4YWFhYLO&#10;27BhQxXD2e1286mnnqJKpbosw3ns2LEEEKLjHQ4Hhw4dSgBs0aJFiOFst9vpcrk4e/ZsAmBkZCRP&#10;nTpVqcT/4/z584INtGXLFpLkuXPnmJKSwttvv53Hjh3jTTfdRKlUyhkzZgi2k8il+Vsbzj6fj2+8&#10;8QblcjkNBkOIwWq32wXhuu6660LyXYz8/HympqZSKpWybt264dFMTk6mTCZjp06dQhTruXPnGBsb&#10;S51Ox71794bkERGpiezsbMbGxoYYsiTp9Xp5/vx5wag4c+YMfT4f3W4327ZtS7VazQMHDtBqtV6W&#10;wpswYQIBsHfv3rRarUK42+3m448/TolEwo4dO9JsNvPs2bPMyMjg2rVrQ8ooKiqiXq+vYjjv2rWL&#10;BoOBjRs3FgaVRUVFbNq0KQ8dOkSr1cpevXoxIiKCc+bMuax6i/wzsdvtgozfe++9IUYCK33KVigU&#10;zMzM5OHDh3nhwgU6nU4GAoGQtJfC5/Nx7ty5lMvlVCgUgowGKSwsZN26dalWq7lnz56QOJPJRJ1O&#10;RwDcvHkz3W43S0tLmZGRQZ1Ox19//ZUk6ff7aTabqVKp6HK5+NVXX1Gn07FFixbibPPfgLNnzzIu&#10;Lo4REREcN24cPR4PfT6foIuVSmW1RvORI0eYlpZ22YbzuHHjKJPJGB8fL8wc2+12Dho0iAA4duzY&#10;ageTQdsmISFBGMiFk56eTrlczk2bNgmTFBcuXGDLli2ZnZ3NwsJCRkZGMikpiSUlJVV+l0jN/K29&#10;agQCAZw/fx6BQAAdOnRARESEEKfRaIRNST6fL2TTVW1QKBRYs2aN8D9J2O12mM1m+P1+rFmzBnq9&#10;XohXqVTQarXw+/2XfS8REbVaHbKxVC6Xw2g0ChtDZsyYAY/HA5PJhLNnz8LpdOKuu+5C9+7dkZeX&#10;V2Uj06VQqVTQ6XTC/1KpFAkJCZBKpdi3bx/cbjeMRiO++eYbDBw4sEreVq1ahYR5vV7cfffdsNvt&#10;ePPNN5GQkABUtD2pVIro6GiUl5djx44dmDBhAqZMmVLjRiuRfyfPP/98lY1QFosFb775JrxeL86c&#10;OYNWrVqhffv2WLt2LTweD650b3vDhg2r3CuIQqEI0e0AEBkZCZVKBYlEgsceewxWqxXl5eUoLy+H&#10;RqMRNlt5vV68+OKLGDlyJPx+Px599FEAwIcffiikEbl2iYyMRKdOneDxePDpp58iPz8fJpMJQ4YM&#10;gVKphNFoDM+CwsJC9OrVC/feey/Gjx8fHn1RxowZA6PRiPLycgwfPhwmkwkmkwm7du2CVquFRqOp&#10;cSMiAGRkZFS7CdHhcMBsNkMmk8FgMCAiIgI+nw87d+5EQkICIiIiMGzYMDidTrzwwguIioqqsilc&#10;pGb+1k/K7/dj/vz5CAQC4VEAAJlMBrlcjtzcXOTm5oZHXxSpVIoFCxYI/5PEihUr4PP5QtIFCd7L&#10;6XTinnvuCY8WEbkogUCgihxLpVJ07949JMzpdIIkpFIpCgoK8MMPP6Bx48aCEqwtgUAAfr9f+F8q&#10;lWLAgAEhStpgMCA1NbWKVwyPx4OTJ08CFUa0RCLBoUOH4PP5EBkZiczMTCHdli1bYDAYEBkZif79&#10;+yMiIgIjR44EScF7jcvlCqmLyL+Tjz/+ODwIWq0WDz/8MLRaLZRKJaRSKc6dO4dHH30US5cuhdvt&#10;viLj2Ww212iQkKxWHidPnhxibL/55psoKytDx44dkZCQAI/Hg/LycnzyySdISUnB9u3bUVhYiCZN&#10;miAlJQVer1eQd4/HU+09RP5a9Ho9Jk6ciMjISOTl5aFt27bo168f9u3bh1mzZuGHH34IkRuPx4O+&#10;ffvC7XZj6NChSEpKCinvUtSpUwfDhg0DSXz77bfo3bs3rrvuOlitVqxfvx4vv/zyRb1c2Gy2Kp5m&#10;AGDLli1wu91ISkpC06ZN4fV6UVZWhiVLlsDv98PtduPgwYPQ6/UYOXIkAoGAqI8vg7+14XwpBg8e&#10;fNmCHESpVGL+/PnhwTUSHR2N5cuXhweLiNQKm82Gzz77TFBYFcuocP78+ZB06enpWLp0Kdq2bQul&#10;Ugm5XA63241Nmzbh4YcfrnFgF87p06dD3NGRFIzhi0ESHo8HRUVFUKlUmDRpEmQyGYqKiuDz+aDT&#10;6aDX6+HxePDJJ59g4sSJkEqlMJlM+Pnnn/HQQw+hXr162LlzJ8aPH48nn3wS48ePx6lTp67IABL5&#10;5zB+/Pgqs8BarRbPPvssTpw4gTfffBOvvPIK5HI5AoEAxo0bh2XLlsHr9YbkqQ3169ev8YuH2+3G&#10;66+/HtKWAoEA9u3bFyKjvXv3hl6vx8mTJ3HhwgVMmzYNbdu2RXFxMXr27IlXX30V9evXx1dffQW1&#10;Wo3Fixdj/PjxwhcXs9kslCVy7XDLLbfggw8+gE6nQ1FREfbu3YuIiAj0798fdevWFdIFAgGcPHkS&#10;586dw9KlS9GiRYuQcmqDTqfDCy+8gMcffxwejwc//vgjSktLcf/996Nnz56XnAWuySVoq1atoFQq&#10;YTabkZOTg9WrV6NPnz44cuQIBg8ejJdeegkejwf79++H3+/Htm3bQvRxdna2qI8vwsXfyr8Yl8uF&#10;tWvXhgeLiPxPcDgcmD17Ns6dOwdULHHYsGEDjhw5Ep4Ud955J/bt2weXy4Vt27bBYDDA4/Hgs88+&#10;w5YtW8KTV8vx48fRs2dP4X+/34+FCxdecqbB7XZj7dq1UKlU+M9//iOE9+3bF2q1Grm5uZg0aRI6&#10;deqE0aNH49FHH8XatWvRo0cP6PV6LFiwAF9//TVuv/12vPPOO9DpdFi/fj3eeecdOByOkHuJ/Lv4&#10;4osvahz4JScnY/To0Rg7dixWrFghhL/zzjtwuVwhaWtDbm4uPB5PeDBQMYu4YcMGbNu2TQj79ddf&#10;8fXXX4fUr1OnTujevTuOHTuGtLQ0LFq0CD169IDJZILVasX+/fvx+OOPQ6PRYN68eZg+fTref/99&#10;BAIBrF+/HqtXrxbKErm2CF/6ZrFYcN111+Hnn38WwnJycnDLLbdg5MiR6N27d0j6yyXo1x4VunjN&#10;mjXo27dvje0hSFFRUbUDsMzMTAwZMgQOhwM33HADRo8ejYSEBOTm5qJjx474/PPPMXToUKSlpeGr&#10;r77CnXfeKejjdevW4Z133rmsL5j/OsIXPf+dcDqdwsaSXr16hWx2YoWv2zp16tBoNPLYsWMhcTUR&#10;3BwYvlnL7/fzjTfeEFyAVbeTddeuXQTA6Ojo8CgRkWrx+XycP38+NRoNJRIJFQoFVSoVVSoV5XK5&#10;IN+LFi2qdjOd1+vl999/T6PRSFTssr4YZWVl7NatGwFQKpUK91KpVJRIJATAOnXqVOsb1G6387XX&#10;XqNareYdd9xRxaNBVlYW4+LiKJVKaTAYuHLlSpaXl/Pll1+mwWDgli1bOGTIECqVSjZt2pRlZWX0&#10;eDysW7cu09PTRW80/0Iqbw40m82X3PAXCATodru5atUqSiQSSiSSamW1OipvDuzcuXPI5m5W6Pi9&#10;e/cKbUkulwtto7Lrx2HDhtFms9Hv9ws+nB966CE+/vjjdLvddDqdVCgUbNy4MS0Wi7ChfMCAASwt&#10;LeW5c+eYmprKDh06hNxf5Nrg888/p9Fo5KhRo3jhwgWmpaURAGUyGUeMGCFsoouNjWV0dDSPHz8u&#10;hC1YsIC4jM2BFouFI0eOZFxcHE+cOMHc3FxBzmQyGffs2VNFz7LS5sBOnTrVuKnP4/HwySef5EMP&#10;PcRx48axrKyMRUVFzMjIYHx8PA8fPsxBgwZRqVSyefPmNJlM9Hg8TExMZL169cTNrBfhb204u1wu&#10;ZmRkUCKRVGs4//rrr4yKirpiw7mycez3+7lhwwbBZVe44exwOLh06VJCNJxFLhOXy8X8/Hz269eP&#10;HTp0YLt27di1a1cmJiYKSrS8vLxGo8Lj8fCnn34iAOr1+vDoEHw+H+12O3fs2MHOnTszKSmJPXv2&#10;FIxpAOzZs2cVo4IkP/nkExoMBnbp0qXagyC8Xi8tFgtNJhPLy8vpcrl48uRJxsbGMikpiQUFBVQq&#10;lZRIJFywYIEwEEhLS2NaWloV92Ai/3wqG87VyVx1BAIBOp1OSqVSArgiw7lr167V3s/j8bCkpIRD&#10;hgxht27d2KhRI/bs2ZONGzemTCYjgBDf5X6/XzCWXS4XXS4XR48eTQB8+eWXuWnTJup0OhoMBn7z&#10;zTf0+/1CH9O+ffvw24v8xZw7d46JiYmMj49ndnY2vV4vTSYTBw4cSACMiIjgiRMn+N///pcRERGM&#10;jY3lhg0buHXrVn7yySeMjo4mKgZdiYmJ3LlzZ/gtQpgwYQIVCgX79+9Pt9tNr9fLvLw8wW3nXXfd&#10;Va2urWw4X4ygbLrdbvr9fq5evZparZZ9+vRhUVERlUolZTIZ//Of/wgGelJSkjiRcQn+1oazx+Ph&#10;tGnTKJPJqjWcFyxYQJlMxri4uBpdtoRTk+EcnOkIOrMPN5xLSkqYmZlJuVzOBg0ahMSJiFwKr9dL&#10;h8PB8vJymkwm5ufns1OnTpRIJDW6JKrM4cOHa2U4B/F4PMK9zGYzjx8/LhgwFy5cqOIIPzc3l2lp&#10;adXO1NWE3W7nW2+9xfj4eJ46dYonTpygRCJhfHw87Xa7MBBIS0vjli1bqp1RF/lncyWGMyvkVyaT&#10;MSoqimazOTy6WmpjOLPCGHY6nbRYLCwrK6PVauWsWbMok8kuORNnNpup1+s5depU2u12rlixgkql&#10;kq1atRJ8rOfn57NZs2Y8evRoeHaRv5iDBw9Sq9Vy1qxZgs71+/2C6zaZTMaZM2fyk08+oUajoVwu&#10;p1qtplarpUqlEgZzqHBd16xZs/BbCFitVg4bNoxRUVE8efKkEO5yuQT/zsEDV8IJGs7XX3/9JX33&#10;BykpKWFGRgZvvPFGlpaW8tixY4LP8sruHZOSkrhjxw5RH1+Ev/UaZ6lUivj4eEgkEhw4cCBkrZvD&#10;4YDNZoPf70dycjJiY2ND8l4Ku92O+++/X/hfIpFAqVQiMjISMpkMI0eOFM6kR4W3g/LyciiVSixd&#10;ulQIFxGpDXK5HGq1GgaDARKJBA8++CAOHTqE6OhoPPPMMzVuZELFumObzQalUol58+aFR1eLQqGA&#10;wWCAVquF3W5Ht27dAADDhg1DVFQUZDKZkPbcuXPo27cv2rZti88++0xw1eXz+bBo0SK8/PLL1W7Q&#10;Ki0txdy5c9GiRQvExMRgzJgxkMlkeOKJJwRvHBaLBSqVCnq9/qK/UeSfz7Rp0+B2u8ODq+D1evH6&#10;668jEAigc+fOIRsKHQ4HTCbTJdfLHzx4sMa10VKpFBEREdDr9dDr9Vi8eDHmzZsHnU6HTz75pNrN&#10;WKjoA8aPHw+3243x48cjIiICU6ZMgdfrxerVqwV3ky6XC1KpVHRPdw0ybdo0YQ16cJ2zVCqFWq1G&#10;27ZtgQr56927N/bt24cffvgBe/fuxZ49e7Bz504kJiYCAIxGI7Zu3YodO3aElF8Zn8+Hb775Bna7&#10;HQsXLhTCFQoF5syZA1Tc62JkZ2fDZDKFB1fL2rVrYbPZMH/+fCiVSjz88MOQSqV48sknoVQqBX0c&#10;lH1RH9fM395wHjVqFCIjI2GxWFBeXi4IWklJCRYtWgStVovp06dDqVTC7/ejtLQU/fr1Q1lZ2UU3&#10;Qvl8PmGjVmXeeustqFQqnDhxQlDOLpcLW7duhcVigcFgQLNmzcKziYjUCrPZjGHDhuHbb78FAOza&#10;tQvJyckX3V3tcrkwfPhwqFQqNGnSJCRu7969uPvuu/H7779XMUq8Xi8KCwvRsWNHFBQU4N5778Wb&#10;b74Z4v7o3Llz6NOnD06fPg2z2YyffvoJ/fr1Q79+/TBgwAAsXrw4ZGNLEKfTiZUrVyIQCGDVqlVQ&#10;qVRQKpWCG7rgju0HHngAfr8fDRs2DC9C5F9GXl5eiE52Op0oLCzE2bNnUVJSAlToZbPZjBMnTsBg&#10;MGDKlClQqVRCnjfffBMtW7bEO++8I4RVh8Viuaj+R8WAdN68eXjhhRfgcDjw3nvvoWnTptUaFF6v&#10;F8XFxdi+fTseffRRJCUlQSqVCi70vF4vAoEATCYThg0bhmbNmlXrE1jkr2Xp0qXQ6XTIzs7G0qVL&#10;hT7e6/Xi999/h0QiweDBg6FWq9GyZUu0adNGuG644QZMmDABqHAzF3RTCPx/b0Tl5eWYPn06ioqK&#10;4PV6oVarceedd0IikWDz5s2Cy1yfz4dly5YBFZ5bKk9ioKJdBHV5IBC4pHGNira1atUqXH/99Wje&#10;vLkgm6iQ86A+HjJkCKRSKerVqxdWgkgI4VPQf0dWrFhBlUrFlJQUHjp0iOfPn+cjjzxCrVbLW265&#10;hSaTiaz4BDJmzBgC4MSJE+l2u0PKcTqdXL9+PfV6PVGxVrmwsDAkjd1uZ0pKCrVaLR944AFmZ2fz&#10;+PHjTE5Opl6v56JFi0LSi4jUhvLycm7ZsoWDBg2iVqtlbGwsFy9eHJLm1KlTnDx5MseNG8cdO3aw&#10;uLiYFy5c4Lhx45icnMw5c+aErIfbv38/Y2NjKZVK2bhxY+GTdnBN9VNPPcWUlBQqlUqOGjWK+/bt&#10;C9loUlJSwjZt2gibFIObpYKfIiUSCQ0GA00mU5UNKqtXr2ZCQgIfeOABOp1OYe2eTqejTqfjqlWr&#10;OGHCBLZp04bLly8Xj9/+F+J0Orlw4UJBnnr27MmCggJhrWVhYSEbN27M+Ph4NmnShBMnTuT+/fvZ&#10;pk0bJiUl8csvv6yycer+++8nAD788MMh4X6/n2VlZcLyJwD8/fffq5xUyIp6ZWVl8dFHH6VGo6FO&#10;p+P8+fMvKqMmk4kNGzakVqvl4cOHhfBNmzZRo9EwISGBW7du5fjx4zlw4EB++eWXIflFrg2cTidH&#10;jBghrEt//PHH+eOPP/Lhhx+mTCbjfffdV0XXVaamzYGBQID9+vWjwWBghw4dhGWleXl5TE9Pp06n&#10;Y926dfnkk09y9uzZbNSoESUSCb/66qsQGXc4HFy2bBmjoqIIgCqViqNGjeLp06cr3S0Uh8PBYcOG&#10;MTo6mh9++CFZ6WTaoD5eu3Ytx48fzxtuuEHUx7XgH2E4WywWTp48mSkpKUxPT2ezZs2YkZHB7t27&#10;Mz8/X0jndDr54IMPEgAfeeSRKutGv/nmGzZt2pTx8fGMj4+vcefz0aNH+dhjjzEjI4OZmZnMzMxk&#10;RkYG586dW+1CfhGRi7FlyxYOGDCAiYmJTE5O5mOPPVbt+scDBw7QYDAQAI1GI9PT0zlgwADGxsZy&#10;2rRptNlsIen379/PunXrUi6XC4azxWLh4sWLmZ6ezoSEBKakpHDy5MnVrqM7f/4869evL7SH8Csx&#10;MZGzZ8+uYryYzWZ27dqV8fHxzM3NFcKdTifffPNNxsfHMyMjg9dffz3z8/Or5Bf55+P1evnZZ58J&#10;O/zj4+NZr1499uvXT9DLJpOJ/fr1E+KDm5aSk5O5cePGag2YRx55hPHx8ZwwYUJIuMfj4QMPPMCE&#10;hAShvCZNmvD48eMh6U6fPs0ZM2YwMTGRCQkJvPPOO7l+/fpLyuixY8eYkZHBESNGhIRbrVY+9thj&#10;TEpKYt26dXnfffeJm2CvcUwmE9977z3efvvtTE5OZlpaGpOSknj//fdz7969NW7SJsmlS5cyPj6e&#10;nTt3DgkPGs4JCQmcPXu2YJg6nU7m5eVx4sSJrFOnjiDjiYmJnDBhQhW5czgcnDlzJsePHy9cU6ZM&#10;4ZkzZ0LSVcZkMrFZs2bs16+fMInIinu//vrrTEhIYEZGBm+44YaQgatIzUj4D/JyXVBQAJPJhAsX&#10;LqBBgwbCiWVBvF4vlixZgt27d6NXr154+OGHQz67Bf1vVkahUFR7iIrdbofFYsEHH3yA22+/HQaD&#10;AQaDIeTYZBGR2rBw4ULs3r0b7dq1w0MPPSSsPQ7HarXi0UcfreJjtHnz5njmmWeqzXPhwgVMnDgR&#10;zz77LBo0aACn04kJEybA4XBg1qxZiIqKEtblhROU8Zo+BUokEhgMBuj1+pClJCUlJXjyySfRpUsX&#10;DB48OKRN+Hw+XLhwAahw3q/X66sceiHyz8fn88FisVSR5eABOkG9bDabqywFkslkSElJCQkLUlZW&#10;BpvNBp1Oh+joaCHc6/UiPz8/JC0AxMbGhsjnTz/9hBdffBEqlQqvvfaacMBETacMBgmurQ62h8rY&#10;bDZYLBbhZM2a1kiLXFtYLBbBR3Lw6OrwdxtO8Bh2tVodchQ2SVgsFlitVsTFxYUsL0LFcgmr1Sos&#10;DZFKpUhNTQ1Jc6U4HA5h7XJlewiiPr5i/lGGs4iIiIiIiIiIiMj/ipp3HImIiIiIiIiIiIiICIiG&#10;s4iIiIiIiIiIiEgtEA1nERERERERERERkVogGs4iIiIiIiIiIiIitUA0nEVERERERERERERqgWg4&#10;i4iIiIiIiIiIiNQC0XAWERERERERERERqQWi4SwiIiIiIiIiIiJSC0TDWURERERERERERKQWiIaz&#10;iIiIiIiIiIiISC0QDWcRERERERERERGRWiAhyfDAvzNutxtOpxNKpRIajSY8WkTkmsXpdMJutwv/&#10;SyQSqNVqqNVqSCSSkLQA4PF44HQ64fV6oVAoYDQaw5PUmkAggLKyMuF+UmnomNrr9cJqteLQoUNo&#10;3bo1pFIpIiIiLtrGvF4vAoEAVCpVeBQAoKysDHq9HgqFIjxK5F9AIBCA0+mE0+kEAKjVakREREAm&#10;k4UnFfD7/XC73UBF+uraRTh+vx8ul0u4T3VoNJoQWfb7/XA4HPj111/RuHFjAEBERATUanWN9fP7&#10;/fB4PFCr1eFRAACr1Qq5XF5jvMi1h8/ng81mw549e2C32yGVSnHdddchIyMjREe63W5YLBZkZ2cj&#10;IyMDMplMkOdLEdStu3fvhsfjgUwmQ7du3WrU/Xa7HUePHsWZM2cgk8nQqVMnaLVaREZGhqQLx+v1&#10;giSUSmVIOEmhbURERFTR/SLVwH8ILpeLhYWF3LlzJxs2bMiZM2fyxx9/pNlsDk96UTweD81mM3/+&#10;+WeWlpaGRwu43W4ePnyY+/btC7l++eWX8KQiIpfEYrHwtddeY2ZmJps2bcqWLVuySZMmfOGFF2i3&#10;2+n3+0PSm81mfvvtt2zSpAnT09N5ww038KeffqLL5QpJVxt8Ph9PnTrF9PR0TpkyhR6PJyQ+KyuL&#10;u3btYtOmTdmgQQM2b96cmZmZXLhwIZ1OJwP/j737DI+q2tsGfk/vNY00IITejxQRsCBFEEURBUWp&#10;iihF8NBEOR4sKPaCCIpYEBQFQalKLwLSq4QSWkghfTKZ3u73w5PZT2aSQDzv8z4vwv5d13zI2muv&#10;GWXttf977VVCoYj8Xq+XZ86c4datWzly5Eju3buXhYWF9Hg8DAaDLCkp4Z49e5ienk673R5xrujm&#10;EAgEWFpaykceeYT169dn/fr1+cADD1y1Dns8Hh44cIADBgzgK6+8UuWaqInL5eLgwYOF76nuM3/+&#10;fCF/eXk5d+7cyT59+rB+/fps27Yt09LS2KtXLxYXFzMQCESU7/f7WVRUxJ07d/Lee+/lnj17ePbs&#10;WeG6tdvtPHjwIPv27cvFixdHnCu6frndbu7fv59NmjShxWJh8+bNedttt7G4uDii7h0/fpybN29m&#10;kyZN2KRJE6Gd3LhxY411Oczn8/HUqVNMT0+nVqslACoUCjZo0IDvv/9+lbpWWlrKJ598kmazWcgb&#10;GxvL5s2b0+12R+QNKy0t5b59+/jiiy9y8+bNPHLkCMvLyxkMBul0OpmRkcGXXnqJ48ePv+bvFf2X&#10;GyZw3rRpE5OSkmixWBgXF0ej0UidTsdHH32ULpcrOnu1PB4Ps7Oz2aRJE8bGxrJFixbRWQQXL16k&#10;1WolAOEjkUiYnp4enVUkuiq3281///vf1Ov1tFqtPHjwIP/880/26tWLUqmUL730UkQw6/P5OGzY&#10;MOp0OhqNRsbFxVGv11On03HdunX0er1VgtmaBINB2mw2Dhw4kAD41FNPRTTA5eXlHDlyJNVqNR98&#10;8EGeOXOGhw4dokajoVKp5Lx58yJuIj6fj5cuXWJycjLVajU1Gg01Gg2Tk5O5c+dOZmVlMT09nRKJ&#10;hCaTiaWlpcK5opuDz+djYWEhe/ToQb1eL3wkEgmNRiMzMzOrBAwej4cZGRmMiYkhAGo0Gvr9/og8&#10;1QkGg8zPz6fZbKZSqaROpxO+T6VSUSKRUCaT8d133yUrvmfXrl2UyWSsU6cOz5w5wzNnztBkMlEi&#10;kfDWW2+l0+kUyvf7/SwoKGCTJk2oUqmo1WqpVCpptVo5fvx4Zmdns0WLFtRqtdTpdFy4cGGlXye6&#10;XjmdTp4+fZqJiYnUarVMT0+vtq2y2WzCv++rr77KM2fOcOHChVSr1TSZTNyzZ0/0KRHy8vJYr149&#10;arVaxsbGMjY2lhqNhhKJhFarlSUlJUL76nK52LdvXxqNxog4Ry6XU6PRcPny5dHFs6ysjD169KDR&#10;aKRer6dSqaRer2eHDh2YlZXFxx57jBaLhUqlkk899ZQYONfSDRE4u91uoVKsWLGCbrebR44cYUxM&#10;DE0mE0+ePFmrRnbOnDls0aIF5XI5lUolf/rpp+gsZEXjWq9ePapUKhqNRprNZprNZiYkJHDjxo3R&#10;2UWiqzp37hxjYmJoMBi4Y8cOsiK4OHz4MGUyGQEIvRx+v595eXmsX78+zWYzDxw4QLfbzVWrVlGp&#10;VFKj0XDVqlW1Dpzdbjeffvpp4eEvOnB+9tlnqVarOWzYMKF32G63s1u3bpTJZHzllVcirq28vDwm&#10;JyfTarVy1apVXLduHevUqUOZTEaDwUCj0Sh81+HDh6v0botufIWFhaxbty4NBgO3bNkifMI9bvfc&#10;cw8dDkfEOfv37+fSpUvZqFEjSiQSNmzYsFZtusvl4mOPPUa1Ws1p06ZFfN/SpUupVqtpNpt5/Phx&#10;kuTWrVuFNv3KlStCOV988QVVKhUbN27MkpISIb20tJSdOnWiVqvlDz/8wI0bN/K+++4jAOp0OprN&#10;ZuEa/vTTTyOCbtH1yev18u233xYedjZs2BCdRdC1a1cqlUq+//77wr9tUVER09LSqNFouGbNmuhT&#10;BF6vl08//TQtFgs3bNjAsrIyOhwOrl27Vmgjx4wZIwSzJ0+eZExMDKdNm8Zz587R5XJxx44djI2N&#10;JQBqtdqI8v1+P7t3706NRsMXX3yRW7Zs4YsvvkilUkmVSkWTySQ8PA4cOLDGHmtRVTdE4Dxv3jwq&#10;lUq2bNkyYmjG+++/T6lUyuTk5IhGsCYnTpxgZmYmU1JSCIB16tSJzkKS3L17N/V6PV977TWWlpZW&#10;6R0Rif6KIUOGEAB79eoVUX+dTid79OhBAHzkkUfodDqZl5fHAQMGUK/Xc9SoUUIwa7PZ2KZNGyqV&#10;Sn7yySe1eo0dCAR45coVpqamUiKRVBs49+3blwD4/PPPC4FKOHCWSqUcOHCgEPz6/X4OGzaMWq2W&#10;EydOZHl5OUly586djI2NZU5ODktLSwmASqWySnAkujn88ccfNBqNfOuttyLSp0yZQrlczgYNGlQ7&#10;TK6srIydOnUS6k9tAme73c6uXbtyxowZ0Yd4+vRpmkwm1q1bl/n5+STJVatWEQBjY2MjHurCgXNC&#10;QgKzsrLIiuvnhx9+oMlkYpMmTYTf7HK5CIC7du2i2+1mTEwM5XI5169fL5Qnun5duHCBsbGxwhuG&#10;6nqaw+Lj4wmAP/zwgxAHhANnhULBl19+OfoUwaVLl5iUlMRp06ZFpJeWllIul1cJnJs2bcr09HQW&#10;FhYKeW02G5s0aVJt4Hzq1ClarVbGxsby2LFjJMmCggI2bdqUCxcupMPh4P3330+5XM7p06eLnRh/&#10;wd96FHhF4I8JEybA5/PhqaeeipiINHjwYCQnJ6O8vBwlJSUR51anRYsW0Ol0wt/Rg/LDvv76a/h8&#10;Prz77rv417/+hU2bNiEUCuEGm2cp+l+WnJwcMcFPJpOhadOmkEgkWLZsGTweD/7xj3/gp59+wuDB&#10;g/H+++/DYDBElBEMBrFmzRqg4vqoCUlcunQJt9xyC+6++27ccsst0VkiLF68GDk5OUKZoVAIUqkU&#10;bdu2Fa6Tw4cPY8WKFYiLi8P06dOh1+uFa1StVsNsNmP06NGQSqVYvXp1jZMGRTe2W2+9FWVlZZg6&#10;dSpQqR3v2LEjFAoFJBJJjW0vAEilUtxzzz1XzRNmMBiwc+dOvPbaa9GHhLrcp08fYWJguEyXy4Xf&#10;fvtN+G3hvDExMcI1d+XKFUycOBEymQzr16+H1WoV8kokErRr1w4bNmyA2+3Gyy+/jDvuuEP4btH1&#10;KRQKYdq0aSgqKkJsbCy+//57GAwGBINB4R5fuV0N15dJkyahsLAwor4oFAp07ty5UumRjEYjZs2a&#10;hZdeeikiXaVSYdCgQRFpAPD8889jw4YNiI2NFdKMRiM2bNgQkQ8Vdbtz584oKSnBsmXL0KpVKyFd&#10;rVbjzjvvhMvlwrp169C3b1+89tpr4iTtv+BvHzjv27dPqMiDBg2q9mbs9Xrxyy+/RCdfldFoxNat&#10;W6OTAQA//fQTfD4fysrKMHfuXPTt2xc9e/ZEWVlZdFaR6D8mk8nQpUuX6GQAwJ133hnxkBcWDAax&#10;efNm7N27F6FQKPqwoLS0FL169YLb7caECROEhjXanDlzEBsbi6KiIgwePBgFBQVYsmQJduzYIcww&#10;D8/CXrt2LbxeL+644w4hECkuLsaECROwefNmeDwerFixArfddhu6detW4+oEopvP0aNHMXz4cJhM&#10;Jmzbtu2aK8RErwzwn+jWrRvKysrQrVs34Vrq1KkT6tevD5fLhcceewzHjx/H/v37MW7cOHi9Xtx/&#10;//3CPebw4cNwOBxISkoSfq/X68XEiRPx73//GzKZDEOHDoVOp8OQIUPE1TT+BrKysrBlyxagYvWK&#10;GTNmQK1Ww2g0YuLEiThx4kRE/s2bN8NoNCInJwfTpk1DQUEB3nrrLVy6dAlKpRJ169aNyF+Z0WjE&#10;0KFDodfrI9IDgQBOnz4dkQYATz31FOrXrx+R5vV6sWrVqog0AMjMzEQgEIDZbEZMTIyQvmbNGlit&#10;VsTExKBfv35QKBSYMGFCrR5CRf/tbx04h0IhbNy4UQgQonsqtFotmjZtCq/Xi48//rjSmdfm8/mq&#10;PAmG7dq1C7169YJKpQJJBINBbN++Hb169YLNZovOLhLVSn5+Pux2e0Raw4YNI477fD6gmrpeWSgU&#10;wvr1668aOP/+++8oKSnBpk2b0Lhx4xqXIEpJScHUqVOh0Wiwd+9epKWlYcKECTAYDCguLkb37t2F&#10;3zFv3jz4fD489thj0Gq1cDqd+OSTT3D58mW43W4MGDAAMpkMzz//PGQyWY2/X3Tz8Pv9WLlyJebN&#10;mwePx4Pk5GQYDIYa6yMqepw7deoUnfyXhUIhGI1GxMbGCnXRYrHg119/hcVigdPpRKdOnXDXXXfB&#10;6/UiJycHr776qhA4b9q0CQ6HA+np6TCZTPD5fNizZw8WL14MqVSKr776Ch6PB/fddx/i4+Pxxx9/&#10;YOXKlVi5ciXWr18vdrRch44cOQKXyyX8nZWVBa1WC5fLhU8//RRdunTByZMnEQwGAQCNGzdG//79&#10;oVQq8d133yEtLQ0fffQRmjdvjuzsbDRu3LhS6ZGkUimkUmmVdjAQCODQoUOQSCR46623hJ7gcP7K&#10;PB4PPv74Y6hUKsybN09IP3bsGPx+P8xmM5KTkwEA+/fvx5QpU0ASJSUlOHLkCG655RZ07doVZ8+e&#10;xS+//CLUz8LCwkrfIqoieuzG34nf7+fMmTOFyRfR45jDY9AAMD4+PuJYTfLy8piSkkKj0ciMjIzo&#10;w2TFxC273c6ioiJevHiR6enpBEC5XM5mzZpFZxeJrio8xlmpVLJv375Cutvt5qOPPkpUTBRZtWoV&#10;DQYDAfC7776LKCM8xhkAZTIZX3zxxRrHrJ07d4716tVjz5496Xa76Xa7OXLkSKKaMc6sGLP56quv&#10;Cr9DLpdz7ty5Va63nTt3UqvVsk6dOly3bh2TkpKYkpLCIUOG8Ny5czQajVy4cCE9Hg9nzJjBuLg4&#10;xsTEMCYmhrt27YooS3Tjc7vdfPLJJ6nRaIQxnSqVii1btmRZWVl0dmGMs0wm46RJk/6v5pYsXbqU&#10;Go2GHTp0qLJkqc/n47lz54T6DoDdunXjyZMnI66p8FhYk8nEdevWMT09nVarlZ06daLD4aDRaGSP&#10;Hj1YUlLC3bt3C6smNG/enPXq1eMff/wR8b2i//86d+5MiUTCmJgYZmRk0GazsaSkhOfPn6fVaqVE&#10;IuHTTz9Nr9crnONwOHjvvfcKdUWlUnHNmjVXHRtdE5/Px6NHj1Imk3HGjBnXHMefk5PDuLg4mkym&#10;iImnLpdLWElm4cKFfPjhhxkXF8d27doxIyODzZo1E1Y1unjxIs1mM7VaLTt27MiYmBiuXLmyyn1A&#10;9N9u6MCZJJcvX078B4GzRqPhbbfdFn24Cp/Px4sXLzI1NZUAaDabefTo0ehsIlGNzp8/z8TERKJi&#10;Jn7Dhg3ZsGFDpqWlUalUEgBNJhN/+eUX6vX6agNnp9PJP/7445qBc1FREZs1a8akpCRmZ2eTFQHM&#10;1QLnS5cusWHDhkxISGBCQgIlEgk1Gg3T0tIi8tntdrZs2VJYkislJYUZGRnMzs5ms2bNqNPpeObM&#10;GU6ZMoUqlYr16tXjsWPHmJCQwDZt2lQJYEQ3tkAgwNzcXE6ePJnp6emMiYmhTCajRqPhzp07o7ML&#10;gbNcLucrr7zyfxU4x8XFUSKRcOfOnVWCk9LSUt56662MiYlh/fr1iYqH2piYmIhJi263m7Nnz6bB&#10;YKBSqaTFYuGqVatYXFzMGTNmUCqV8ty5c2zbti0NBgPT09P5559/8vTp00xOTmbXrl0jvlf0/9+t&#10;t95KAHzxxRcj2kGXy8WHH35YqAuVj509e5Z169ZlUlISrVYrpVIptVotW7duLeSpDY/Hw/PnzzM2&#10;NpYJCQksKiq66iTv/Px8NmnShFarlZs3b44+zK1bt9JgMAhL402fPp35+flcvXo1Y2Ji+NNPP3H0&#10;6NFMSEigxWLhiRMnWFJSwvj4eDZs2LDaCbqi/1Lz+7CbnEwmw4IFC6KTq1AoFEhKSsLatWsRGxsr&#10;7DQkEtVWcnIytm7dipkzZ8JoNKK0tBR+vx8+n08YmtG9e3dYLJYaxwUHg0E899xz0clVfP3117h4&#10;8SIaNWoEp9OJixcv4tKlS/j1118BAOvXr8fEiRORn58Pv9+PrKws9OrVCz6fD3/88Qd+/vlnxMfH&#10;w+12Izs7G999953w2tJgMGDbtm1Ys2YN1qxZg40bNyIlJQUZGRnCa+5p06bhk08+QZ8+ffDHH3+g&#10;WbNmUKvVsNlswn+r6OYgk8mQkJCAV155Bfv27cPChQuhUqngdruF3QGrI5FIYDAYqrzi/iv8fr+w&#10;W6BcLhfSS0pK8PDDD+Ps2bNYsmQJ9u3bh3r16iEQCKC4uBhjxowRXuWr1WqMGTMGq1evxpo1a/Dz&#10;zz+je/fuCAQCePfdd9G7d29kZWXh/PnzCAaD+Pjjj9GoUSMYjUZIJBL4/f5Kv0h0PTEYDBG7/slk&#10;MmHYhc/nE+ZVnTp1CrfffjtUKhX++OMPvPrqqzCbzXC5XLh48SIOHjwolHEt586dQ6dOnSCXy7Fr&#10;1y7ExMRUGZoRZrPZMGjQIJSUlGDx4sXVTkLs1KkT1q1bh1WrVuHnn3/G9OnTEQqFMHr0aKjVarRt&#10;21YYljFmzBg0btxYuMcEAoGrDvW76UVH0n8nwWCQBw4coEKhqLbH2W63c8CAAf9Rj7PJZOLZs2ej&#10;D9eooKCA9erVo16vF187i/4jTqeTOTk5XLZsGfPy8njixAnh9d9vv/1Gu93OuLi4anuco4dqzJ49&#10;u0pPGklOmzaNKpWKKpVKeHVssViE7wFAtVrNu+++m263m/3796dOp+OUKVPo8Xjo8Xh47tw5Nm7c&#10;mBKJhO3bt6+2ZzssPz+fDRo0YN26dXny5Elhcf/ff/9d6DGsV68emzZtKvY43+ScTqewI9qmTZui&#10;Dws9zgqFgu+///5Ve+OuZvfu3dTpdExNTY1Y2osk161bJxwL7/yXn5/P4cOHUy6X02Kx8MyZMxHn&#10;VOZyuThkyBAajUZu27aN3377LVUqFdPT04UevLy8PDZp0oRffvll9Omi/8/CPc533313xFCL8NKd&#10;4TYyvKla3bp1qdfruWzZMnq9XjqdTu7Zs4dWq5VyuZz9+vWrVHrNSkpKOHjwYCYlJV0z7nC73Vy0&#10;aBFTU1P53XffVXlDWBO3283PPvuMsbGxXLBgAS9evEiJREKz2Uy73S5cT4mJiXzjjTdqvXHczehv&#10;HTiHqVQqAuCFCxcigoXwGrUqlYqTJ0+OOKcm4cBZp9P9pSEXOTk5TEhIYFxcHC9duhR9WCSqNb/f&#10;z/z8fLZr144SiYQ9evQQ1vKsX78+ZTIZn3zySWGdZFYKnMMNYVlZWbWBRUFBAV999VW+9NJLwmfq&#10;1KnC5hNarZZTp05lQUEBCwoK2Lp1axoMBp46dUoow+Px8JNPPiEqdsusPN6vMo/Hw2+++YZ16tTh&#10;iRMnOHfuXEqlUvbo0SPiOq1Xr56w46Ho5hbejfVqgbNUKuW99977Hw/VGDhwIOVyOV977bWI4MDh&#10;cHDMmDFUqVRVXn0fOHBAuEYOHToUcSwsvDmRyWTiq6++Sr/fz4SEBEqlUh44cEB4wLx06RJbtWrF&#10;3Nzc6CJE/5/Nnj2bGo2GVquV586dizhWVlZGVAync7vdPHfuHC0WC81ms7C2NyseACdPnkwANBqN&#10;EWVUp7i4mE8//TRbt24dETuEQiHu27ePy5cvF9pGt9vN77//nunp6fzyyy8j6q/X6+Vrr71W43WR&#10;m5vL+vXrs0ePHiwqKuKdd95JuVzOWbNmCec4nU7Wq1ePe/fujT5dVMkNETh36dKFUqmUHTp0iNhU&#10;Yc+ePbRYLLRarTx//jxZ0UvtcDhq3FktHDjL5fK/tH32kiVLqNfr2bhx4+hDIlGt+f1+5uTksEWL&#10;FpRKpezYsSNLS0uFIPjIkSPUarWMj4+PaKxzcnKEevvWW29FBM1ut7va3ucwp9MpjN8bNGiQMMmk&#10;sLCQjRo1okql4tSpU4XgPRAIMCcnR7iJ1BTwhnubu3btyry8PHbp0oUKhYLvvPOO0FCHJ9cePnw4&#10;+nTRDcrv99PhcFTp0Qr3OBuNRh48eDDiGKM2QJHJZNXWaY/Hw0OHDjE/P7/K9sHBYJDHjh2jUqlk&#10;nTp1qvQ22+129u/fn3K5nKmpqRG/z+l00mAwUKVS1dih4nA42Lt3b5pMJtpsNgaDQWEs9cGDB+nz&#10;+VheXs7Ro0fzscceE3cRvA5lZ2czISGBKpWKDz30kLDBlMfj4U8//USpVMpp06bR5/Px+PHjNJlM&#10;wnbX4Qcjn8/HPXv2UCKRMCEhgawIgk+dOsXFixdz9erVQt0sLi7mk08+SaPRyNmzZ/PcuXP85ptv&#10;+M033/Drr7/m0KFDOXjwYLpcLrrdbq5YsYJWq5W9evXiihUruHTpUiH/F198Qb1eX+0bQI/Hw3//&#10;+99MSkpiZmYmHQ4H77jjDsrlcr7xxhvC/eL9999nenq6sCGQqHo3ROC8Zs0aajQapqSkMC8vj6xo&#10;6CZNmkQAbNmypXAB+Hw+jh8/ntu2bau2goUDZ9Swc+CuXbu4fft2Hjx4UKj8Fy9e5PTp0xkXF3fN&#10;1ywiUU3cbjd3797NBg0aUCaTsUWLFly+fHlEEJyXl8fExERqNBpOnTpVuPmGh3Wo1Wr+/PPPwoNh&#10;YWEhb7vtNu7Zs6dKIBF2tcmB4R64+Ph4HjhwgKx4HX3//fdTJpNxypQp1V5H4V6X+Ph4njhxgi6X&#10;iyNGjKBMJuOYMWOEoKdevXoRu66Jbnz5+fls06YNFy9eLLTXJPnpp59So9GwT58+EW9TwgoLC4Vd&#10;0moKnA8dOsR69eqxUaNGLCgoiDgWCAT4xhtvUC6Xs1u3bsI9obKtW7dSp9NRq9Vy4cKFQvqyZcuo&#10;0WiYmppapVxW9Pbt2LGDVquVH3zwgZC+ePFiKpVKpqWl8ezZs1y3bh1btmzJf/3rXxHni64PDoeD&#10;48ePp0qlotFo5NatW8mKANdgMFAul7O4uFhok8PBZ2pqqnDvD0+SVqlU/PHHH8mKwHnatGmUy+Ws&#10;W7cur1y5QofDwWHDhglvzOVyOXU6HVFp2BwAZmdn0+/3c/v27RHD6pRKpfAWJHxNvPTSS9VeF4cP&#10;H2ZCQgIHDx5Mh8NBn8/H8+fPUyKR0Gq1MjMzkzt27GBKSgoffPBBcVfXa7ghAmeSbNy4MRUKBc1m&#10;M7dt28ZNmzZRr9czNTWVJSUlZEWAMHToUKGiRS95VFZWxqlTpwrH9Xq9sFVlWHTFnjBhAvV6PevV&#10;q/cfLT8jEtlsNu7du1dYas5gMPCOO+6IziYoKSkRxtZt2rSJ27Zto8VioVwuZ6NGjSLymkwmAmBa&#10;WhqLiooijoVdLXAuLS3lLbfcIqzmkZKSIrxOV6vVEeVUduzYMer1eg4ePFhIKysrE7aofeSRRyiV&#10;SvnAAw/UGNCLbky7du0S2k+pVMqxY8cKW77ff//91daH7OzsKmPxAVS5wY8bN446nY5paWlV2uPK&#10;gfOjjz5a7fc4nU7ecccdQh2XSCR86qmnhN8XPY8mLC8vT1iaLlrLli2F1XGaN29ebcAuur7MmjVL&#10;aI8BUKFQsEGDBly5cmXE2+r8/Hy2aNGCGo2GAHjvvffSaDQSAOPi4oR8oVCIn332GVUqFa1WK0+f&#10;Ps2LFy8Kc1Zq+lTecrtRo0ZVjlf+RG+5HVZaWsqHHnqIderU4eXLl4V0n8/HMWPGCOfHx8dXiYlE&#10;1ZOw8v6Rf2NXrlzBn3/+iQkTJsDtdkMqlUKj0eDbb79Fs2bNoFQqEQwGkZWVhe7du+Puu+/G3Llz&#10;I3YanDNnDj7//HM4nU4AgFwuR0xMDPbs2SPk+frrrzFr1ixhJQG5XA61Wo3vvvsOjRs3/h/Z0Up0&#10;cykrK0Pv3r3hcDjw6aefwmw2o379+lW20w7z+XyYMGECli1bJtT1YDCImJgY7Nu3D4mJiULe5cuX&#10;48UXX8Snn34qzP6OFgwGkZOTg6KiIsTFxSEpKUlYvcPv98PpdOLMmTMYOXIkPB4P5HI5SOLHH39E&#10;mzZtoosDAMyYMQOrVq3C0qVL0bx5c6CirLNnz+K+++6DSqVCy5YtsWDBAhgMhhpXCxHdeIqLi9Gt&#10;Wzdh9SGVSgWv14ulS5eiWbNm0Gq1VeqDw+HAhQsXqqxE0bp164hVMex2Oy5evAiDwYCUlJSIbYRD&#10;oRA+++wz7NmzB3PmzKl2o5VAIAC3241z585hxowZOHnypPD7vv/+e7Rp0yZitYWwM2fOoH///njl&#10;lVfw8MMPRxwrKipCdnY2QqEQ6tSpg7i4OHF74+tceXk5Lly4gEAgAFSs5JKQkACr1QqVSiWs6OLz&#10;+VBeXi60j4FAABKJBHFxcfj888/RokULAP+1y3FhYSHuvPNOLF68GC1btkQwGMSFCxeuuoJM5fb4&#10;1KlTEZuzRJPJZNW2xzabDXfffTf69euHadOmCTtYhkIhuN1uYZdCvV6PtLQ0sW7Wwg0TOKNiFx2P&#10;x4OMjAykpaVBo9FArVZHBAuhUAilpaXCscoNp9PphMfjEf5GRWU0m83C3263G263W1iOBhXBs0aj&#10;EYNm0X/E5/PB7XYDFUtcVRfcRnM4HMjIyMC5c+ewZMkSPPXUU+jQoQOSkpIi8nk8Hrjdbmi12lqV&#10;WxO/3w+32y0ELtHXRTSn04lAIFDluggGg8Lummq1Gmq1ukqQJLqxBQIBeDyeKgGD2Wz+f1oXSEZc&#10;Z9FBc2XBYFC4n4SZTKaIIL0yr9cLl8sl3FdENxev1wuPxyME2gqFAkajMTobSktLodfr/1eD0/Bv&#10;UygU0Gq10YdF/4EbKnAWiW42Pp8PoVBIvFmLRCKRSPS/QAycRSKRSCQSiUSiWqj5XZVIJBKJRCKR&#10;SCQSiIGzSCQSiUQikUhUC2LgLBKJRCKRSCQS1YIYOItEIpFIJBKJRLUgBs4ikUgkEolEIlEtiIGz&#10;SCQSiUQikUhUC2LgLBKJRCKRSCQS1YIYOItEIpFIJBKJRLUgBs4ikUgkEolEIlEtiIGzSHSd8fv9&#10;sNvt0ckikUgkEv1lTqcTubm5KCoqij6EUCiE0tJSlJSUIBAIRB8WVeOG2nL7ypUrmD59Oux2O958&#10;803ExcXBYrFEZ6tRSUkJli9fjp9//hkKhQJvvPEGLBYLkpKSorMCAAoLCzFv3jwcOXIEb7zxBmJi&#10;YhAXFxedTSS6Jo/HA7vdjuPHj2P27Nnw+XzQ6XSQSqX49ttvYTKZIJVWfc612+3w+XyIjY2NPlQr&#10;gUAApaWlmDt3Lvbt2wcAuPPOOzFp0iTI5XIAgNvtxooVK7BkyRIAgFqtxieffFLjdQEAubm5GDdu&#10;HFq0aIFnn30WRqMRer0eqGiov/32W+Tk5GDSpElQqVTRp4tuQna7HXa7HTExMdBoNNGHgYr6WlZW&#10;hoULF2Lbtm0AgA4dOmDGjBlQKBTR2QV+vx/Z2dkYO3YsAKB+/fqYNGkS6tSpA51OF51dEAwGhfNC&#10;oRD0ej3ee+89pKamRuRzuVzIy8vDJ598gueffx5GoxFGo1G4ZgsKCjB79mx0794dffv2jThXdP3x&#10;eDxYu3YtFi5cGJEul8vxyy+/QCKRCGlOpxOzZ8/GwYMHAQAtWrTAlClTEB8fX+nM6pWUlGDcuHGw&#10;2WzRhwQ//fRTjdeDzWbDqFGjAADLli2LPgxUxCkffvghvvjiC5jNZrRu3Rpz585FfHw8gsEgysrK&#10;0KNHD7Rr1w5z5syBWq2OLkIUjTcAu93OCRMmMCkpiYmJiaxTpw7j4+N51113MTc3Nzp7tXJycti1&#10;a1dqtVoCoEwmo8FgYP369Wm32yPyOhwOTp8+nc2aNWOdOnWYmJjIhIQEtmzZkpcuXYrIKxLVRk5O&#10;DtPT05mSksJ33nmHH3/8MW+77TZKJBJ27tyZHo8nIr/b7ebSpUt5zz33sEOHDiwqKoo4Xhsul4sv&#10;v/wymzZtSr1ez0cffZRz5sxhaWkpA4EASbK4uJhz586lxWIhAAKgXC5namoq//jjj+gi6XQ6+e67&#10;77JNmzZUKBRUq9VMTU3lsWPHmJ2dzaysLH711VfU6/UcPnw43W53dBGim9TAgQOZkJBQYxvqdrv5&#10;5ptvsnXr1tTpdHzggQc4Z84cFhcX0+/3R2cXuFwuzp49m7GxsUIdVqvVtFqt3L17N71eb/QpZMX3&#10;jR49mnFxcTQYDHz//ff55Zdf0uFwROQrLS3lk08+SavVSr1eL9x75s2bx6ysLD733HNMS0uj2Wzm&#10;ggULIs4VXZ9++OGHiDYPACUSCa1WK4PBoJCvoKCAU6ZMoV6vj6hbLVq0qFXssWDBAup0uojvif5E&#10;xx9hXq+XmzdvpkqlosViiT5MkiwsLOQ//vEPms1mxsTEMDY2liaTiY899hifffZZjh49mrfeeisB&#10;cM2aNfT5fNFFiKpxQwTOX3zxBVUqFVNTU3nkyBGeO3eOd9xxB3U6HR9++OFr3pxLSkrYsWNHWq1W&#10;du/enRMnTmRSUhLVajWVSiWfeeaZiPx79+6lwWBgfHw8161bxwsXLvCRRx6hTqdjo0aN6HQ6I/KL&#10;RFdTVlbGhx9+mBaLhbNmzaLT6WQgEGBeXp7QeBYUFAjBbGlpKefPn8/U1FQCYOPGjZmdnR1d7FWV&#10;lZVx9uzZrFOnDs1mM1944QXa7faIm4LL5RKCmWeffZZTpkzh+PHjabFYKJfLOXjw4IgyWfEAEBcX&#10;R71ez2effVa4luLi4ti2bVu2bNlSuMlcuXJF+G8S3byCwSC3bdtGlUpFAMzMzIzOQrvdzrfffpv1&#10;6tWjyWTi1KlTabPZIuprdTweD+fPn0+DwcCEhAROnjyZDz/8ME0mE6VSKRMTE3n06NGIc/x+PwsL&#10;C/nKK69QKpWyZ8+eXLhwYZWHV1Z0okyYMIEmk4kjRozgpEmT2LFjRwJgfHw8W7VqJXTGDB48mMXF&#10;xdFFiK4zNpuNffr0oclk4nPPPccpU6ZwypQpnDZtGjdu3MhQKERWdBI0adKECQkJHDduHKdMmcIx&#10;Y8bQaDRSpVJxxowZ0UVHsNlsvPvuu6t8z/PPP8/mzZsTANu2bVtjPHHo0CEmJiYSQLWBs9Pp5JEj&#10;R6jX65mcnMzTp0/zwoULHDlyJBMSEjhlyhROmDCBAKjVamv8HlFVf+vAORgM0ul0MiYmhhKJhOfO&#10;nROemC5dusSEhASazWb+/PPP0adGWLRoEePj4/nNN9+wtLSUHo+HFy9eFCqlRqMR8rpcLqakpFAm&#10;k3H16tVCY3rlyhWmpKRQp9Nx3rx5lUoXia4uKytLqKunT58W0u12uxA4f/bZZ0KvWmFhIbdu3cpn&#10;nnlGuEHXpncjzOl0ctasWdRoNNRoNFyzZk10FrKit7lJkybs06cPS0tLyYpzR44cSVT0rFRWWFjI&#10;+fPn02w285577qHNZqPH4+G2bdv44IMP8uLFizx69CgBsHXr1nS5XBHni24+wWCQdrudFouFEomk&#10;2sDZ5XLxww8/pFarpVqt5pIlSyKOX01eXh4bNGjA22+/nZcvX2YoFGJZWRlXrFghBOo//PBDxDkF&#10;BQVs0qQJJRIJjUZjjQG61+vl77//zri4OKalpTEnJ4eBQID5+fkEwLfeeosZGRnU6/VUKpX89ddf&#10;o4sQXYcyMzNptVp59913MzMzkzabLToLWRG41qtXj0OHDmV5eTlZ0SFx3333EQDj4uKiT4mQm5vL&#10;5s2b89NPP41oC10uF5944gkC4JgxY6p9YLPZbHz++eeF+0N1gfPRo0eZnJxMi8XClStXCh2If/zx&#10;B48ePUqfz8fNmzdTKpVyzpw5Ym/zX/C3DpwDgQA//PBDyuVyWiyWiNfVTqeTr732GgHwlltuiTgv&#10;Wrt27XjnnXdGXCAOh4O9evWqEjhv2LCBer2eWq2Wu3fvFtLdbjfXrl1LALRarUK6SHQteXl5TE5O&#10;plKpZJ8+fej1ehkMBllUVCQ0jNX1BkydOpUAGBsby6ysrOjDNcrIyGBsbCzlcjnbt29f442hvLyc&#10;2dnZQtDMimvu0qVLlEgkNJlMEfl37dpFnU4X8Xv8fj8PHTrEs2fP0u12c+jQoZRKpRE96KKbUzho&#10;Hjt27FUD57NnzzIuLo5yuZxt27atsb5WJzMzk4mJidy+fXtE+sGDB2kymaoEzh6Ph7/88gsBUKlU&#10;8uuvvxZ6GKMVFxezQYMG1Ov1PHbsGFnx32Sz2ahWq+nxePjbb79Rr9ezY8eO/9FwKtH/vuHDh1Ol&#10;UlGpVDIuLo7t27fngQMHqgSwZWVlzMrKihi64/f7+eOPP1IqlTIlJSUifzSHw8GSkpIqHQhOp5OP&#10;PPIIAfDNN9+sEtCWlZVx0qRJTE1NZZMmTWoMnL/99luq1Wo2bNhQeNPhcDj4448/8vTp0ywsLBTe&#10;zItt8V/ztw6cfT4fJ02aRKlUyl69eglPfWHvvvsuUdG7VV3gEZaTk8OysrKItEAgwIsXL1YJnBct&#10;WkSlUskGDRpUee22detWAqDJZKoyDk4kqonD4eDUqVMpk8kYExPDzMxMFhUVcdCgQVQqlbRYLFUa&#10;V1YKnO+8884qdbEmHo+Hb731FgFQr9dz7969zM3NZV5eHouKiujxeKrtXQuz2Wxs1qwZVSpVlfGa&#10;DRo0oFwuZ+PGjYVgu7i4mO3bt2dGRgZzc3NpsVhoNBqvOiZVdHNwu90cNmwYVSoVT506Ve1QjfBQ&#10;C1S8Tt60aRNzc3OZm5vLoqIiut3uq9ZXh8NR7UOl1+tlXFxclcD5ypUrwptGnU7HoqIi4ftsNltE&#10;vT1//jxjYmKYkJDAnJwcsuL3jh8/nhMnTqTD4WBKSgoNBgNPnTolnCe6vo0YMYI6nY4ymYyo6LjQ&#10;6XRct24dvV5vjQ9SrHjrlpaWRr1ez8OHD0cfrpWysjKazWZKJJIq4+99Ph/HjRtHi8XCUaNGcefO&#10;nTUGzlarlQC4evVqobd58eLFrFu3Lk+ePMk777yTcrmcs2bNuuo1JKqq6jT9v5FgMIj33nsPoVAo&#10;+hBQMQNWLpfj0qVLyMrKij4sSEpKgtFojEjzer0YM2YMJBJJxKz/Z599Fj6fLyJvmEwmg0KhgM/n&#10;w9q1a6MPi0TV0ul0GDJkCGJiYlBaWoo2bdqgb9++WL58OcaNG4f9+/dDqVRGnybIysqCTCaLTq5W&#10;QUEB3n//faBipYERI0YgNTUVSUlJaNeuHWbPng2Px1PlmvJ6vSgrK8PBgweRkZEBlUqFJ554IiKP&#10;3W5HIBDAxx9/DLPZDL/fj9WrV+PSpUvw+/144IEH4PF4MGvWLEilUgQCAXg8HrjdbnEZpJtMMBhE&#10;aWkpFi9ejGeeeQbp6enCKi6VFRUV4ZVXXgEqVtQYP368UF/btm2Ll19+GW63u0p9DdPpdFVWwACA&#10;U6dOwe/3Q6FQCNdOKBTCH3/8gby8PKBiZYWOHTsiKSkJSUlJ6NOnD4qKiuD3+wEAH3/8MUpKStCp&#10;UyfExcXB6/WitLQUP//8M+Lj47F+/XrYbDY0b94cCQkJKC8vR2lpKUpLS4XVcETXn48++girVq1C&#10;nTp1YDQaoVar4XQ68dBDD2HVqlXR2YGKulJWVoYFCxbgwoULqF+/Ppo1axad7ZpCoRC8Xi9sNlu1&#10;q1uUlpZi48aNeOSRR4R2vCbheq3RaCCTyeB0OlFeXo7k5GT4fD6cOHECer0eTzzxBILBIBwOB2w2&#10;G0pLS8W6eS3RkfTfidvtFp4Iq+txvnLlClNTU2kymZiRkRFx7FrCr+E0Gk1Ej0R4Bmx1Pc4lJSVM&#10;T0+vco5IVBuVXx8DoEql4sGDB+n3+6vt5Qj3ON9zzz217jGYN28edTodJRIJ9Xo9Z8+ezTZt2lCt&#10;VlMqlRIA//3vf1d5Lbls2bIqv23YsGEMBALCb0tISKBEIuGaNWvodru5fPly9uzZk0uXLuX58+cp&#10;l8v5z3/+k4FAgG63m7t27eKwYcP4+OOP88SJE7X+bxD9vQWDQZaWlrJz584Rw33CbWvlHudFixZR&#10;r9dTIpFQp9Nx5syZ7NSpEzUajVBfJ0+efM0J4NE2btxIrVbL9PR0oR232+184IEHiIoVFEwmE7/6&#10;6itqNBqhN9xisfDUqVMMBoPcvHkzTSYTGzduzAsXLvDZZ59lamoqjUYjDx06xFtvvZXt2rVjUVER&#10;8/Ly2LBhQ8rlcioUCsbGxvLs2bPRP0t0nXG5XFywYAEVCgUBUKFQ0OPxVGmPX3vttYjVMaxWK59+&#10;+um/PATC7XZz2rRplMvlfPvttyPecHi9Xk6ZMoVJSUncuXMnSV61x/mdd96hRqPhQw89xAsXLrBT&#10;p05MSEjgqVOnOHToUGq1Wq5cuZIul4srVqzg7bffTpVKRalUyh07dvzl334zEQPnaoRCIWZkZNBi&#10;sVQZrywGzqL/F4LBILds2UKTySSM9UTFsoirV6+udmhDOHBu0aIFS0pKog9Xa+LEiULDfv78eSHd&#10;6/Xy7rvvpkQiYVpaWpXy9uzZw8GDB1MikQi/T6lUcsuWLULAe+DAAZpMJprNZg4fPpx6vZ6dO3fm&#10;+fPn2aBBAxoMBh47doyrVq1i9+7dKZPJhPKeffZZcXjTTcLlcnHGjBk0GAw8ceKEkF5d4Dxz5kwh&#10;MKic7vf72bdvX0qlUiYnJzM/P184di3BYJDDhg2jUqmMWFIxPz+fdevWJaqZ2HXkyBHh902cOJFO&#10;p5N2u52DBg0S6rBSqeTYsWMZCAS4bt06yuVyfvvtt5wxYwZjYmJoMpn41ltv8ezZs0xJSeGtt94a&#10;8R2i65Pb7eacOXOE9vill16qMu74p59+YteuXSPax+jJ3rURXkkpeuJ1KBTi9OnTqdFo+Nlnnwlp&#10;O3bsEK6P6I6Hy5cv86WXXqJWq6WkYqLrd999x2PHjgmxjcPh4C233EIAbNOmDV999VVOnjyZTZo0&#10;YUFBQUR5ov/2tx6q8f/K0aNH0bVrVwDAnj17og+LRP/jtmzZgoceegi33HILCgsL0a5dO6Di1d1H&#10;H3101aEMKSkpMJlM0clX1aVLF9SrV0/4WyaTYeLEiZDJZLhw4YLwOjqsY8eO+Oabb+DxeHDp0iWg&#10;0qvt8Gvytm3b4syZM3jqqaeg1+sxduxYrF69Gjk5Obhw4QLkcjnS0tLQv39/bNmyBR988AHKy8uR&#10;kZGBX3/9FRkZGRHfKboxHTlyBO+++y769u1b69fZLVu2RP369YW/pVIpJk6cCIVCgZycHHg8noj8&#10;VzN69Gh89913GDt2LFq1ahV9GAaDAb/99ltEWqtWrdC7d2/I5XKsWrUKbrcber0en332GaZNm4Yx&#10;Y8Zg4sSJ+PDDD+Hz+XD//fejSZMmaNOmDebOnYvi4mJ8++23mDRp0lU3XBFdf1QqFYYNG4Y+ffpE&#10;HxI8+OCD2LJlCzwej7ARic/nw8WLF6Oz/kfy8/OxaNEixMbG4oEHHgAqNqbasmULUDFU5PPPP484&#10;JykpCTNnzoTNZoPH40FRURHuu+8+/Pjjj3A6nejWrRvmz5+Pw4cPAwB27NiB6dOnY9SoUSgoKMCm&#10;TZsiyhP9t7914CyRSNCkSZOIXXwqy8nJQXl5eXTyVRUWFuKhhx6CRqPB8ePHkZ6eHnG8devWNY4n&#10;LSsru+oOQCJRdfLy8jBixAjIZDJ8/vnnsFgs2Lp1K6ZPnw6S2LJlC44cOVIlmA2TSCTV7ip4NdHn&#10;SCQSuFyuiDyVSaVSyOVyKJVKmEwmdOnSBQBQeeNRmUyGmJgYzJo1C++++y5eeOEF7Ny5E4MHD0aP&#10;Hj2watUqJCQkIBgMokGDBhg+fDi0Wi1kMhlatGjxl69V0d9PSUkJhgwZglAohJYtW2LVqlVYuXIl&#10;xowZIwS/LVu2xOzZsyOCDolEUqXd/SvBMirNifn222/xzDPP4LXXXqt2HGn0tYGK+l9SUgKJRCLU&#10;eYlEAoPBgFdffRXvvfceXn/9dQQCAUyYMAHBYBBPPfUULly4AK/Xi9TUVHTq1AkymQwSiQQajQat&#10;W7eO+A7R9SlcH6LrRGVSqRQKhQJKpRK33347UlJSgKj28Vo8Hg/27dsHlUqFTz75JOJYbm4uysvL&#10;kZubi7S0NBgMBsTFxeGNN94AKoLoCRMmwGQyCZ0s4TY7/LtKS0vRtm1bzJ8/H3/88QeGDRuG6dOn&#10;QyKRYP78+dBqtZDL5ZBKpdi4cSMGDBgQ8RtE/63mmvA3IJVKMWDAgBor9Pbt21FeXg6VSlVl8l91&#10;nE4nPvjgAwDA7t27kZCQUKWxnjBhQo1bu2ZlZcFms0Emk4lbb4tqLS8vD3a7Hffeey9SU1MhlUqh&#10;0+kwbdo0JCQkIBQKYd68eQgGg9Gn/sf27NmDnJwc4W+JRIL+/fvXeC1VJpFIapysKJPJoFQqoVKp&#10;4PP58Pzzz8PhcODNN9/EjBkz4Ha7kZKSgr1790Kn00EikSA7OxtTp04V3vKIblwKhQJxcXHw+/14&#10;5ZVXMHjwYDz++ONYsGCBUL89Hg/eeecdoScMAP78809cvnxZ+FsikeCee+6pVX1FxcTCrKwsvPzy&#10;yxg9ejTefPNNaDSaas93OBy47777opPxz3/+s8oExnDApFKpoFAo4PV68f333+OFF17A6NGj8dRT&#10;T8HtduPnn3+GxWIRztNoNJg6dWpEWaLrl9/vR3FxMaRSKV544YUqcUFlsopFAv6qsrIyPPPMM5DL&#10;5UhOTo441rx5c3Tt2hVt27ZF8+bN0aRJE6SlpQntsEwmQ3JyMt55551q6zQqHhy9Xi8UCgVMJhPe&#10;fPNNkMTrr7+O4cOHQyaTobi4GHfddRcCgUCNbbzoBgicExISIJFIsGfPnogeCJfLBafTiWAwiMTE&#10;RMTGxkacG83pdGLGjBn48ccf8dtvv6FOnTpCI+nxeNCkSRMEAgHExMRALpcjLy8PJ0+eFM73eDwo&#10;Ly9HMBiEXC5H586dK5UuEtXsyy+/RDAYxLZt24Q3FlKpFCqVCv369QMqbvw19V4cOXJEWAngWkaP&#10;Hg2r1QqXy4Xi4mIhXSKRCI290WisEiBURyqVwmKxQFLDGx+n0wmbzYb09HQkJycjEAhAJpPhmWee&#10;gdlshlQqxbFjxzBw4ECQ/I9uNqK/F41Gg/Xr1+PUqVM4ceIEjhw5giNHjmD27NnCjbpRo0bYtWsX&#10;7rnnHgwePBixsbFwu90oKioSygnXV4lEAqPReNW64/f7UVBQgC5dumDcuHF44403IoLmcePGYcGC&#10;BTCZTHj99dcRCoXgdDpRVlYWUU74+/R6fbVBhdvtxujRo+Hz+TB58mSoVCp4PB6QhEqlglwuh8vl&#10;wqJFi9C0aVMkJSVFFyG6Tvn9fhw+fBgWiwVarbbG4LQyuVxeqw47VMQPGRkZsNlssFqt6NatW8Rx&#10;tVqNZcuWYcuWLcJn586d+PrrrwEAWq0We/bswbBhw6ptj51OJz7//HOUl5fjH//4B0wmE4LBIKRS&#10;KbRarVC3Dxw4AL/ff9UHA9F/vUr42wqFQnS5XIyNjaVEImFmZqYwaP/ixYvC1r/hndH8fj8LCgrY&#10;o0cPFhUVCbNGy8vLOW7cOGq1WiYnJ3Ps2LHs168fu3fvzu7du7Nbt260WCz0+Xx0u91MTU2lTCbj&#10;qlWrhNnceXl5TEpKokqlEgbvi0S1kZuby+TkZKpUKo4cOVKY5OpwOIRttcOra1QWnhwYPXEqzGaz&#10;sW/fvuzfv7+waUR4tRiZTMbU1FReunSJrLg2PvjgA8pkMvbr149Op5Pl5eWcPHkyv/rqK2GyoNfr&#10;5YULFxgXF8e4uDi6XK4qM8xJMjs7m61bt2ZCQgK3b99Ou93OLl26UKFQ8J133hGuvTvuuIPJycnC&#10;7xDdfMLteHhr6j///FOo6yUlJWzYsCGlUinr1KkjTPIOBAL8/PPPqVAoeNddd9HhcNDhcPDf//43&#10;u3fvzjfeeIMOh4M+n4+XL19mamoqJRIJO3fuzO+++469evUS2vf69evzww8/JEn++uuv1Gq1VCgU&#10;vOOOO4TfaLPZ2LFjR5pMpmqvRZ/PxwsXLrBOnTqcNm2akD579mwqlUp269aN2dnZPH36NNPT0/ns&#10;s89GnC+6PowdO5bdu3dn3759efLkSebk5AhrHickJPD06dNCe1dWVsZ+/fpx165dtNvtZKWN0Mxm&#10;M+vXry/EB6FQiN999x179uzJkSNHVtlXoqSkhI0bN6ZGo+G6desijl3N1VbVqOy1116jXq9nnz59&#10;WFxczLKyMnbs2JFKpZIffvihMLEwISGBLVq0+EubDN2M/taBc9iXX35JlUrFxMREHjhwgJcvX+bT&#10;Tz9NnU7Hu+66S6gEHo9H2Kb4+eefFxYXnzRpUsRSMnK5nEqlMuLvd999V7jZ79+/n0ajkbGxsVy5&#10;ciUvX77MTz75hDqdjmlpaczLy4v4fSLR1Xg8Hs6aNYsmk4larZbDhg3j3r17OXToUEokEt5zzz1V&#10;ltvKzc1l+/btiYqNTA4dOlRlVYq+fftSLpdTpVIJi/F7vV7u2bOHiYmJVCqVHDRoEC9fvszz589T&#10;q9XSYDAwPz+fgUCA2dnZjIuLo06nY6dOnThr1iw+++yzTEpKYnx8/FUX+B8zZgzlcjkfeeQRut1u&#10;Op1O9urVizKZjP/617946dIlXr58mXXq1OGCBQuq/PeJbj7Vrarh9Xp54MABJiUlUaFQsH///rx8&#10;+TIvXrxIvV5Pg8HA3Nxc+v1+ut1u3n333QTAxMRE5ubmMicnhykpKUJbjooNrSqvXFO3bl1hVQ67&#10;3c533nmHWq2WKpWKq1at4uXLlzlv3jwqlUq2bNmy2qCipKSEjRo1ok6ni9js5MKFC0xKSqJWq2X3&#10;7t3ZvHlzbtq0SQi0RNeXu+66iwqFggqFgkajkY0bN2ZiYiLr1KnDkydPRuTduXMnDQYDjUYj7733&#10;Xn777bccNWoU69Spw6ZNmzI7O1vIGwqFhE1NWrVqVaUOFRYWsn79+jSZTBErvVxLbQPnoUOHUqlU&#10;8plnniEr7jlLly6l0WjkrbfeypEjR/LJJ59kx44dmZeXV+XBUBRJwpre//6NOBwOvPfee1i4cCFk&#10;Mhl0Oh3cbjcaN26Mr7/+GgkJCUDF65DRo0dj0aJFGD16ND766COoVCp07twZ58+fjy5WoFQq8eef&#10;f0Kn00EqlcLlcuGTTz7BkiVLYLPZoNfr4ff7odfrsWrVKmFigEhUW+Xl5di/fz+WLFmCX3/9VXjN&#10;e9ttt2HUqFHo2bOn8PrM7XZj8ODBOHjwIHw+HxQKBaxWK1avXo26desKZT7xxBNYs2YNAoEAfv/9&#10;d7Rt2xaomO195MgRDBw4EKFQCDExMSCJpKQkPPbYYxg0aBCUSiVKSkrwwAMP4OzZs0DFq2qVSoX+&#10;/ftj6NCh1a5IEDZq1Cj89NNP+OijjzBkyBAEAgGUlJSgX79+wqoccXFxGD58OEaPHi2uNCBCWloa&#10;3G439u/fH7Fpic/nw6lTp/DAAw8gEAggNjYWJBEXF4dBgwbhiSeeECb5Pfvss1i5ciVGjBiBadOm&#10;wWazoVOnTpW+papPPvkE999/v7DRVXiuy6effgqdTge9Xg+n04mHH34Yzz//PMxmc5WhIadOncJ9&#10;992H3r17V5nYde7cOSxatAjBYBC9evXCrbfeGrGpluj6kZubiwULFkRMxJbJZBg6dGiVhQIyMzPR&#10;u3dvOBwOoGL1DYVCgUceeQTjx4+PGIpDEoMHD8b69evRvHlzbNy4MaLNKysrQ48ePdCrVy+8+OKL&#10;tW4PL126hAULFkCtVmPGjBnRhwXjx4/H5cuX8fnnnyM+Ph6oiIcWLVqEpUuX4uTJkxgxYgQmT54M&#10;k8lUq6F6N7MbInAOKygoQGlpKa5cuYIGDRrAYDDAbDYLx/1+PxYuXIhdu3ahW7duGDJkCBQKBQoL&#10;C686Q1smk1U7Hq24uBglJSXYv38/br/9dmi1WsTExERnE4lqzel0oqSkBKgYQ2wwGGAwGCLGrblc&#10;LpSXl0fs7iSXy2EwGKDX64W08vJyHD9+HN9//z1mzZoVMd7O5/OhvLxcWElDUrFCgMFgiBi/V1JS&#10;AqfTKfytUChgMBiu2bB/8cUXUKvVGDBgADQaDVAxTttut+PHH3/Erl278NprryEpKana8aKim09u&#10;bi6CwSBiY2OFOhPm9/tht9sjVn4xGo1V6mtpaSk2bdqEHj16wGKxVBkbXR2LxRJx3aBip8yCgoKI&#10;tDp16lQJmMNcLhdsNptwDYluDgUFBfB6vcLfKpUKBoOhSv0lifLycsyZMwdPP/10lYcvr9cLj8cD&#10;uVx+zbb1P1FaWgqpVFpl2dJQKITy8nLY7XYkJiaKAXMt3VCBs0gkEolEIpFI9P/KtaeGikQikUgk&#10;EolEIjFwFolEIpFIJBKJakMMnEUikUgkEolEoloQA2eRSCQSiUQikagWxMBZJBKJRCKRSCSqBTFw&#10;FolEIpFIJBKJakEMnEUikUgkEolEoloQA2eRSCQSiUQikagWxMBZJBKJRCKRSCSqBTFwFolEIpFI&#10;JBKJakEMnEUikUgkEon+L3i9Xni93uhk0Q1IQpLRiX9nHo8HLpcLarUaWq02+vA1+Xw+uN1u+Hw+&#10;KBQKmM3m6CwCu91e5UK51jki0bUEAgE4nU7s2LEDBQUFAICWLVuiffv2kMlk0dmvWz6fDyShUqmi&#10;DwEAiouLYTQaoVAoog+JbiIk4XK5cOHCBezfvx+hUAixsbG49957q9SNYDAIj8cDANBqtZBIJBHH&#10;axIKheByuXDs2DGcOnUKJNG7d2/o9Xpotdoq31P5HLfbjZiYGEilNfczeb1elJaWYv/+/ejUqRO0&#10;Wi00Go1wTllZGbZt24bGjRujWbNm0aeLrjM+nw8ZGRk4cOAAAEAul+O+++5DTExMdFaUlZWhvLwc&#10;69atw7Zt29C9e3fIZDL07NkTycnJ0dmrOHbsGPbv3x+dLKhXrx7uvPNOKBQKeL1e7N69G+fPnxeO&#10;S6VS3HnnnWjQoEHEeWEejwdutxunT59GamoqDAYDjEYjUKmOHz9+HD6fD126dIFcLo8uQhSNNwi3&#10;2828vDyuXr2aDRs25PTp07l161aWlpZGZ62RzWbjr7/+yqZNm7JevXps0qQJt2zZwpycnOisLCoq&#10;Ys+ePVmvXr2IT8eOHaOzikS15vF4uHPnTrZr145ms5mtWrXi3XffzYKCAvr9fiGf1+tlRkYGN27c&#10;GPHZtm1bRHk1cTgc3L59e5XzHQ4Hg8FgRF6fz8ezZ89G5Nu8eTMzMzMj8oV5vV4eO3aMa9as4ZAh&#10;Q7hlyxbm5+fT7XYzGAyyuLiYmzZtYoMGDWi326NPF91EgsEgz5w5wxdffJExMTFMSkriXXfdxd9/&#10;/50ejycir9vt5s6dO/nAAw9w+vTpDAQCEcdrEgwGabPZ+MQTT9BkMlEikRAAExIS2KZNGxYXF0fk&#10;DwQCdDgcvHLlCgcPHsx69erx+PHjEddfZQ6Hg99//z2Tk5NpsVhYv359TpgwgYcOHWJRURG3bt3K&#10;W265hWazmZ999ln06aLrjMPh4L59+5iYmEgABEClUslGjRoxKyuLoVBIyOvxeNi9e3cmJSWxTZs2&#10;vPvuu9mmTRtqtVqmpqayoKAgouxoTqeTzz33nPA91X369etHh8NBj8fD7du3MzY2lnq9nrfffju7&#10;du1Ks9nMxMREnj9/Prp4ejwebtu2jY0aNWJCQgLj4uJ49913c/v27SwqKuLevXs5dOhQms1mjhw5&#10;km63O7oIUTVumMB59erVTExMpNVqZb169Wi1WqnT6fjwww/T6XRGZ6/Cbrfzqaeeol6vp0ajoVqt&#10;Fi6Yjz76iB6PR7hgvF4vW7VqRa1WS61WS4PBQIPBQJPJxA4dOkQXLRLVitPp5PHjx5mUlEStVstm&#10;zZqxpKQkoqEOO3/+fETDDoASiYRWqzU6axVOp5OLFi2i0WikVqtlgwYNWL9+fQLgqFGjaLfbheDZ&#10;5/Px3LlzTE5OpkqlYt26dVmvXj2aTCbGx8czNzc3ItD2+Xw8ffo0k5KSqNFoqNVqqdFomJSUxN9+&#10;+40ZGRlMS0ujRCJhTEzMX3qwFd1Y/H4/L168yCeffJIqlYr169dnVlYWvV5vdFY6nU4ePHiQMTEx&#10;BECTyVRjIBvN6XTywQcfpEqlYkJCAhs0aECTyUSZTEadTsdvvvkmIki32Wy89dZbmZqaKlxbI0aM&#10;qDao8Hg8XLx4MU0mE+vUqcO0tDTGxsYSAOPj44X7BACmpaUxLy8vugjRdcTn8/HZZ59lQkICk5OT&#10;2aBBA9atW5darZZyuZyzZs2KaO+OHDlCs9nMtLQ05ubmkiRzcnIYFxdHjUbDVatWVSq9qoyMDMbF&#10;xdFsNrNBgwbCJ9weA+Dw4cPpdrt5+fJlxsXFUaVSccaMGXQ4HLTb7ezQoQOlUikTExMj4hSS/PPP&#10;P2mxWBgbG8sGDRowPj6ecrmcBoOBLVq0YFxcHAHQbDYzNze31tfUze6GCJydTif1ej1VKhXXr19P&#10;t9vNkydPMjY2lkajkX/++edVK4Tf7+eQIUNoNpuZlJTELVu2cMmSJTQajULw/M033wgXzOnTpxkT&#10;E8O4uDhu2bKFe/fu5d69e3nkyBHabLbo4kWia/L5fPz222+FB7eVK1dGZxF4PB4OGDCAKpWKZrOZ&#10;MTExjImJYUJCAr/88svo7BECgQC/+OIL6nQ66nQ6bt68mawoU6PRRDTUJJmfn8+0tDTK5XLef//9&#10;LCsro9PpZO/evSmRSJicnEyn0yk01rm5ucID7KZNm7h9+3YmJiZSJpPRZDLRYrEIN4SMjAz6fL6I&#10;3ye6OQQCAV65ckUIMh977LFqA9OwAwcOcPXq1WzcuDElEgnr1q171TY9zO/3Mysri3K5nDNnzmRW&#10;VhaDwSAPHz4stO+pqakRAe2pU6cYExNDs9l81cA5EAjw0qVLTExMZFxcHM+dO0e/388zZ84QAB99&#10;9FHu2LGDOp2OMpmM69evjzhfdP0pKSlhkyZN2KBBA+bn55Mky8vLeeuttwqxQOXAOT4+ngD4ww8/&#10;CG9AioqKmJaWRqVSyVtuuUXIW50JEyYwISGBR48ejUh3Op1C3Qu/lbvrrruoVCpZv359FhYWCnmz&#10;s7OpUqmoVCr51VdfCb/PbrczOTmZGo2GS5YsIUlmZmYyLi6Oqamp3LFjBzt16kSpVMrp06eLbfFf&#10;cEMEznPnzqVSqWTLli0jAtcPPviAMpmMiYmJV33SLywsZHp6OidNmkSHwyGk5+TkUCqVUi6X8623&#10;3hIujJ07d1Kn0/Gee+5hfn4+nU5nrRpxkagmly9fZkJCghAUhBvt6mRmZtJqtXLkyJEsLCz8Sw2e&#10;zWZjly5dKJVK2a5dOyHd7/fztddeE66XwsJCBoNBTpkyhRqNhomJiRFDlkpLS6lQKAiAH3/8MX0+&#10;H30+HwcNGkSdTsdp06YJ19LOnTsZFxfH3NxclpSUEADVanXEtSa6udhsNnbq1IkAqFKpePjw4WsO&#10;vSgrKxPOUSqVtWpzy8rK2LFjR8bGxkYfYkpKCiUSSZXAOcxms101cLbZbOzcuTO1Wi2XL19OkgyF&#10;QnQ4HJTJZPR4PNy3bx+NRiMTEhJ47ty5iPNF1x+bzca1a9cyIyNDSAsGg8zLyxParcqBc/itX48e&#10;PYTYo6CggPXq1aNWq+Wvv/4q5K3O4cOHeezYsYi0UChEu91OAFQoFELg3KhRIwKoMtzHbrcLbXqr&#10;Vq2E66Jnz55UKBT86KOPhLfuV65cYZs2bXju3DkWFxczJSWFGo2Gx44du+b1J/pvNc92+BsgiVAo&#10;hOeffx4+nw/jx4+PmIj02GOPISkpCU6nE6WlpRHnVlZeXg4AePjhh6HT6YR0pVKJevXqVcr5Xx58&#10;8EE4nU789ttvSEhIwJ133oklS5YgGAxGZxWJrikUCmH+/PnIz8+HyWTCxo0bYbFY4Pf7EQgEEAqF&#10;UHkO79dffw23240ffvgBkydPxmeffQa/349QKBRRbnWcTicuXLgAs9mMH3/8UUiXy+V46aWXIJPJ&#10;kJeXhw8//BA+nw8nT56E2+3G4MGDkZSUJORXqVR49NFHAQALFiyAz+fDkSNHsG7dOsTGxmLSpEnQ&#10;6XQIhUIIhUJQq9UwmUwYPXo0ZDIZ1q9fX+OkQdGNLRQKoby8HH/88QfkcjlmzpyJpk2bIhQKwe/3&#10;IxgMRtT3aFKpFPfdd1+tJgaqVCpMmzYNf/zxR/QhbNq0CQaDITq51srLy3H+/HloNBq0a9cOqJjY&#10;u3z5cvTu3RsA8Oabb8Lj8WDLli01Tt4SXT9MJhPuvfdeNG3aVEjzer2YM2cOZDIZBgwYEJH/ueee&#10;g1qtxr59+7B9+3YEAgFkZmairKwMMpnsqhNKAaBt27Zo1apVRFogEBDa5lGjRkGpVEYcr45UKkUo&#10;FMLJkydBEsFgEAcOHEAgEEDr1q2h1WpBEidOnBAmxH788ccoKCjA22+/jRYtWvytJp7//3b1f9Xr&#10;HEns3r1baGT79etX7c3Y6/Vi6dKl0cmCevXq4cyZM7j11lsj0lUqFVJSUiLSAOChhx6KqMwHDhzA&#10;2LFj8dlnn0XkE4lqIzc3FwsXLgQqZkC/8847UKlU0Gq1eOSRR7B9+/aIoHjTpk1wu91wOp345ptv&#10;8NxzzyE9PV1YgeN/wqpVq6qsGFOT48ePIxQK4aeffoLX60XPnj2FFW1KSkowYcIEbN68GR6PBytW&#10;rMAdd9yBLl26iA31Tcput6Nbt25ARRC9bds26PV6qFQqNGjQAJ9++qmwckZNAoFAdFK1lEol+vfv&#10;X23QunTp0lrX8eq88847uHLlCm6//XbUrVsXqLjXfPrpp+jYsSOOHTuG3377DU2bNq3V6gqi69OF&#10;Cxfw5ptvQqPRYNGiRREPbCNHjkR8fDzsdjuGDBmCKVOmoE+fPlAqlZg8eTK6d+8eUVZtBAIBbNu2&#10;LTq5Rnq9HitXroxIW7FiBTweD9LS0tC6dWsAgMPhwJIlS6BUKkESCxcuhEKhwJgxY2r1ECr6b3/r&#10;wDkUCmHr1q1CUCGRSCIqgFarRZs2beD1evH5559XOjOSVCqFVCqtUnkcDgd2794NqVSKZs2aCcfn&#10;zJmDCxcuYMSIEbj//vuh1WrhdDoxbdo0LFq0KKIMkehajh8/DofDIfydlZWF2NhYBAIBrFq1Cn36&#10;9MHvv/8Ov98PAPjll1/wyCOPQKPRABUPkNnZ2WjdujWysrKEcv4T77//fq16OFQqFT755JOItC+/&#10;/BI+nw8PPfQQNBoNnE4n3nvvPVy+fBkulwsPPfQQ5HI5Jk6cCJlMVuV6E90cbDZbxBvAgoICtG7d&#10;GhKJBDk5OZg0aRI++eQTuFyuiPPCZDIZ7rjjjujkaoXvCdXVtc8++wxerxdvvfUW4uLiog9fU5Mm&#10;TaDT6VBYWIiioiL88ssv6Ny5M44ePYqWLVtiwYIFiI+PF3q27XY7Vq5ciSVLlmDJkiXYsGFDdJGi&#10;68jhw4dRp04d/OMf/wBJ+P3+iLd0ABAbG4t9+/ahUaNGKC8vx8cffwyfz4cHH3wQL7744jV7nKsT&#10;CARw7tw5SCQSvP3221Xa4xdeeAG7du0S/nY6nVV6wuvVqwe5XA6bzQabzYY9e/ZgxIgRWL58OVq2&#10;bIkNGzbAbrdj06ZNQuzzww8/CHVz9erVNV5/ov+66f5t+f1+zpw5kzKZjAB45cqViOOBQIA//PAD&#10;UTHD+a/KycmhTCZjixYt6PP5Imar+v1+ut1uOhwOfvDBB9TpdMJkqcoD90Wiaxk2bBglEgktFgv/&#10;/PNP2u12lpWVMTc3l8nJycIYuvLycrKi7jmdTpaWljI7O5sdO3YkAEqlUtapUye6+Ag5OTlMSkoS&#10;6nVJSYlwLBQK0Wg0UiKRsFWrVrTZbOzbty8B0GKxcN++fUJet9vNp556ShgDarfb+fvvv1Or1TIh&#10;IYHLli1jnTp1WLduXY4aNYrnz5+n0Wjkl19+SZ/Px0uXLjEhIYFms5lms5nNmzevsiyY6Ma0e/du&#10;ymQyKpVKLliwgHa7nXa7nSUlJWzfvj0VCgVjY2N55syZiPPCY5xlMhnHjx//fzUmMz8/n1arlUlJ&#10;SVXuG2HXGuNcXFzMNm3aUC6XU6/X02QysV27diwuLubp06epVqs5duxYut1u2mw2du/enVqtlo0a&#10;NWLbtm3Zrl07cVWZ69gvv/zCVq1aCXVAIpFQr9fz3LlzEeOcS0pK2K1bt4h8RqORa9asiSivNhwO&#10;B3v37k2VSsV//etfEeP4e/fuTaVSSalUyiFDhnDr1q3cunUrV65cSaVSSQCUyWT0+Xz0+/3s2LEj&#10;1Wo19Xo9dTodW7VqxezsbJ45c4apqans2LEj/X4//X4/J06cSK1Wy+TkZLZr14716tUTx+RfxQ0d&#10;OJPk8uXL/6PAuaioSBjgf7UVDlgxAza8UoHRaIwIMESiaxkyZAgB8PHHH4+4Oft8Pk6bNo0SiYQK&#10;hSIiyA3z+/0sKCgQJo6o1WouWrSo2iXsWNHIp6enEwC1Wi23b9/Os2fP8vTp05w2bRqlUikBCIHz&#10;wIEDqVKpKJVK2adPH549e5Znz57lsWPHhGW2woGzw+Fg69atqdVqqVQqmZqayosXLzI7O1tYwq60&#10;tFRYlcZisfDOO+/k7t27GRsby8WLF0f/XNENaNeuXQRAo9EoPAyGHT16lGazmTKZjF999VXEsXDg&#10;LJfLOXv27P84cC4pKWFKSgotFgt37dpV4+TaawXOfr+fubm5bN26NdPT09mqVSuWlJTQ4/HQYrHQ&#10;YrGwpKSEJ0+eZN26dWmxWPjBBx+wsLCQX331FS0WCy9cuBBRpuj64fV6WVxczJycHP75559CYPrK&#10;K68IAW24TqampvLEiRN85ZVXhOA5Pj7+Lz8Y2e12duvWjXK5nG+88UZE4FxWVsaHH36YJpOJCoWC&#10;er2eer1eWDpXJpPx5ZdfFs4pLS1l+/btmZ6eztatWzMnJ4eFhYVs1qwZY2NjefToUTqdTiYkJFCp&#10;VHLo0KHMy8vj0aNHabFYuHTp0kq/TFTZX3+PcBMoLCzEvffeC7vdjq+++kqY6FETrVaLvn37wmQy&#10;CRNcRKK/SqlUQq1WC39LJBJhbKTf7692wpRcLofFYsGWLVuQlpaGUCgUMewjml6vx7p169CwYUPI&#10;ZDL07t0b7du3R8eOHfHhhx8Kw57mz58PrVaLzz77DMOHD4fJZMLmzZvRvn17tG/fHp07dxZe5fXv&#10;3x9yuRw6nQ5bt27Fli1bsG3bNmzbtg0xMTE4efIkSktL8f7778Pj8aBjx44oLi7Ghg0bsHbtWsTE&#10;xCAQCIjXzU1GJpNBr9dHpBkMBsjlcgSDwRonu0okEiiVymqHX9RGt27d4HQ6sWLFCtxyyy3V7hpY&#10;G3K5HHFxcdi9ezcOHDiAXbt2QafT4Y033kBpaSmGDBkCnU6HESNGIDc3F1arFUOGDEFsbCxUKhVC&#10;oVCtx2qL/vcplUpYrVYkJSUhOTkZnTp1AirtiAoADzzwAA4fPozJkycjPT0dTz31FD744ANoNBrY&#10;7Xbs2LEjqtSrCwQCsNvtkMlkGDJkSMRQD6PRiK+//hq7d+/Gb7/9hoEDB2LDhg3C8BGZTIaUlBTh&#10;HLPZjK1btwp1My4uDtu3b0dubi4SEhJQv359zJgxA/n5+dBoNPjoo48QHx8PrVaLUCgkLnZwFX/r&#10;wFkqleKhhx6qcRxROPD9KzweD9avX4/z58/j448/Rr9+/SKCmZrIZDIoFArI5fIqNwORqDYOHjyI&#10;4uJi4W+pVIqhQ4dG5KmOXC6P2Eb1ahQKBdLS0rB37158/fXX+PzzzzFt2jTMnTsX9957LyQSCfR6&#10;PZo0aSJsH//ee+9hw4YN+Pzzz9GmTRvMmzcPH330kVBm48aNhW1arVYrbr31Vtx2221o0KABXC4X&#10;Ro8eDYvFgu7du+OFF15AWVkZevfujRYtWkCn00EqlUKr1VYZyye6sfl8voixmgCQmJgYsbLR/6Rg&#10;MIhFixYhKysLX375JTp16lSrtv1qwg+MZrMZBoMBXq8XS5YswSOPPILXXnsNbrcbZ86cgUKhwEcf&#10;fRRxjSYlJf1HY6tF//vkcnmV7bbLy8tx/Phx6PV69OzZE2q1GklJSRg6dCiSkpLg9XoxatSoiHOu&#10;xu/3w2azISMjA0ajMSIIDtPpdGjevDm6du2KefPmoXnz5li8eDGkUilMJhMef/zxiAdKvV4Ps9kM&#10;vV4Pl8uFzz77DHXr1sWWLVsgkUhw/PhxSKVSjBkzRmiLUTF2OzypUFRV9RHn34RUKkWrVq2Ef2yX&#10;yxXRa+V2u3Hs2DGoVCo8/fTTlc6snsfjwcaNG/Hqq6/ilVdewUMPPQS1Wi0sn1ReXl5jL8ipU6dg&#10;s9mg0+nQsGHD6MMiUY3uuece6PV6XLp0CYWFhUJ6OKCUSCTQarVVGtHKAoEAXC4XZDJZldVhoikU&#10;ClitVjz00EN49NFHMW7cOPTp0wf5+fkAgNtvvz0ioNDpdGjfvj0GDx6M3377DQ888ADy8/MhkUhg&#10;MBgwbdq0alfI8Hq9+PXXX+F2u7Fp0yZYLBbs3bsXEokEzz//fERPn9FoxF133RVxvujGFBcXB6vV&#10;Cr/fjz///DPimFqthlQqhUqlqrEnOBgMYt26dTW2xdXx+Xz47rvvMG3aNHzyySfo06ePUMdtNhs+&#10;+ugjlJWVRZ/2l3i9XnzzzTe4fPkyJkyYAL1ejwMHDsDv98NsNqN9+/ZQKBTwer0IhUJISEiAyWSK&#10;LkZ0ndPr9ZBIJMjMzBTeGoSXtEXFW5NFixaBpLA6DEk4HI6r9uI6HA706tULoVAI7733XvThCAqF&#10;Ai6XC9OmTRPe2q1du1a4X1Rn8+bNOHbsGJ555hnEx8fD7/dj165dkEgkEW24y+WCxWJBampqdBGi&#10;sOixG39H3bt3p0wmY/v27SM2VdixYwfNZjOtVisvXLjAYDBIm83GuXPncu7cuRHbrHo8HmHb7pdf&#10;fpl5eXnMz89nfn4+c3NzOX36dM6YMUNIt9lswtg4h8PBOXPmUKvV8p///KdQpkhUG/n5+UxNTaVC&#10;oWDHjh2FcXE+n49r166lRCLhoEGDrrp1/KlTp6jX66uM5S8qKuLnn3/OM2fO0OVyRRxjxQTa4uJi&#10;9uzZkwDYrl075ufn17i5RLiu6/V6Go3GiB2zol25coUNGjTg7bffTofDweLiYqJiEmP42nG5XHz3&#10;3Xf5zDPPVBnvKrox2e12tmjRglKplDExMTx48KAw2er8+fPCzmbRmwBV3gBFJpNVW0eLioq4YMEC&#10;fv755ywoKCAr2vbvv/+eBoOBt912G1esWMF58+YJ94FZs2axRYsWQv6wa41xrszv9zMnJ4fNmjVj&#10;jx49hPSNGzdSr9czKSlJ+O/Zs2cPGzVqxD///LNSCaLrgdvt5tq1a7l9+3Zh4xG/38+8vDy2atWK&#10;JpOJNpuNwWCQ5eXlTE5Opkwm47hx44R22+Vycfbs2ZTL5XzooYfIionXS5Ys4aeffsq5c+dWu4DA&#10;gQMHqNFoaDQahe+ujsfjYX5+PseOHUu9Xs+YmBhu27YtOluEoqIi9uvXT5i8yorJrRqNhjKZjGVl&#10;ZQwGg7x8+TJTU1O5bds2er3e6GJEFW6IwPnXX3+lRqNhcnIyL168KKw6MH78eMpkMrZr147l5eX0&#10;er0cN26c0BiWlZWRFRVxy5YtjI2NpVKpZHJyMt9//33WrVuXdevWZUpKCs1mMz/55BNh7/pmzZpx&#10;5cqVPHbsGJ977jmmpKSIN3/Rf8TpdPLTTz+lyWSiVqvld999J0xKMRqNVKvVvHLlCv1+P7ds2cK1&#10;a9dyw4YNvHLlCm02G7OysrhgwQJaLBZu2rQpouymTZtSqVQyNja2yi5WXq+XOTk57Nq1q7CqR0FB&#10;QbWBsM/nY2lpKRcsWECDwUCj0cgFCxZEZxM4HA4+99xzTEpKElZHsNlsTExMpEQi4b59++hwOLh3&#10;714mJyfz999/jy5CdIPyer28ePGisLrLyJEjWVBQwOLiYiYnJ1Or1XLt2rURHRt+v5/Z2dnCJFiZ&#10;TFZtXX3zzTdpMpmoVCrZr18/er1ebt68mXq9Xmj3DQaDMAkWAOVyOWfNmiU8WAYCAdrtdm7cuFHI&#10;89hjjzEvL6/GiYRlZWVs2bIltVotN2zYEJFep04dGgwGvvvuu9yzZw/Hjx/PBx54oEqgLvr/78qV&#10;K0xMTKTJZOLgwYO5fft2rl+/nq1ataLRaOT3338fMfH66NGjtFqt1Ov1HDduHPfu3cuVK1cyNjaW&#10;RqORBw8eJCsC52+++UaYyPfjjz9WefD7448/KJFImJCQEJEe5vF4WFBQwJ9//pl169alyWRigwYN&#10;ePr06WsG2k8++STNZjNfe+01Ib28vJx9+/alRCLhiBEjePLkSc6ZM4d9+vThyZMnI8oQRbohAmeS&#10;bN68ubDUz6FDh7hjxw7GxcUxMTGRZ8+eJSsa7MmTJ1OpVNJgMAhB7pUrV5iQkCA0ktGfcGX2+Xxs&#10;2rQpTSYTjUajsJVqUlISx44dKwbNov+Yy+XiV199RavVyoSEBLZt25atWrVi3bp1+eKLLwpP/6mp&#10;qZRKpcI22MOHD2eDBg1otVp54MCB6GIZFxdHiURCuVwurA7j8XiYl5fH3377jcnJydRoNKxfvz4z&#10;MzOrBCLhgPnIkSNs1KgRTSYT4+Li+Ntvv111xvixY8cYGxvLQYMGCdeFx+Ph+PHjqVKpaDab+dln&#10;n7F58+Y8fPjwVRt+0Y3H5/Px8uXLrFOnDo1GI1u3bs22bdsKy2EVFRVF5LfZbGzXrp3Q7ppMJrZu&#10;3bpKr1hubi7r1q3LuLg4jhgxQtiOOHxedZ+UlBRmZWUJZZSXl/P222+n2WymwWCgUqlkfHw8Gzdu&#10;zPPnz1e5Rkjy5MmTTElJYcuWLaMP8cCBA0xISGCdOnWYmJjImTNnitvNX6fy8vLYqFEjoW7ExsYy&#10;JSWFjRs35qpVq6Kz02638+TJk2zRogUtFgvj4uJYp04dxsTEsFOnTkK+UCjE0tJSWiwW6vV67t+/&#10;P+LBkCQPHjzIuLi4Kp0fYcXFxWzdujUTExPZqFEjPv3009VuFR+ttLSUjRs3ZqtWrSJ6usOrwiQm&#10;JtJoNDI1NZV9+/YVOhRFNZOwuqn6f0PFxcU4duwYnnjiCbjdbkgkEuh0Oqxfvx4tWrQQ8vl8Pkye&#10;PBnDhw9Hy5YtoVQqkZOTgzvuuAN2uz2izLDwdsTPPvssSktLkZeXFzEbWqvVIiUl5f/ZpBbRzcHt&#10;diM7O1tYFUMmkyEhIQHx8fHCuLX9+/ejf//+ETueqVQq/PLLL8K2v5UtW7YMEyZMgEajwc6dO5GU&#10;lIRly5bh3//+N7Kzs6HX6/Huu++iR48eiI+Pjz4dNpsNffv2RWZmJvx+Pxo2bIhvv/0WTZo0ic4a&#10;4fnnn8eKFSuwfv16NG/eXEj3er147rnnsHLlSpDEzp070aBBA3Fi4E0oEAggLy8PRUVFQprZbEZy&#10;cnKV+mCz2XDhwoWINABo2bJlxFhop9OJM2fOYPny5Zg1axZ8Ph+ys7OvOn5Zp9MhJSVF2O2yvLwc&#10;J06cwMMPP4zVq1dj0aJFSExMxIYNG/Dpp5+ifv36VXaotdvtyMrKQlJSEqxWa8QxADh79iwcDkeV&#10;7xJdfy5duoSSkhLhb4VCgeTkZFgsloh8lTkcDmRnZ8PtdgMV46AbNWoUnQ1LlixB48aN0bRp0yrb&#10;vZeVleHKlSs1tq12ux3Z2dmQy+V/qQ6Vl5cjOzsbZrMZiYmJEceCwSCuXLki7DrbvHnzKnVbVNUN&#10;EzhXdvr0aaSmpta6YolEN5Nz587h5MmTsFgs6Nq1a/ThCHa7Hfv27YNEIkHHjh2rNPYikUgkEt1M&#10;bsjAWSQSiUQikUgk+p9W8/pWIpFIJBKJRCKRSCAGziKRSCQSiUQiUS2IgbNIJBKJRCKRSFQLYuAs&#10;EolEIpFIJBLVghg4i0QikUgkEolEtSAGziKRSCQSiUQiUS2IgbNIJBKJRCKRSFQLYuAsEolEIpFI&#10;JBLVghg4i0QikUgkEolEtSDuHCgSiUQikUhUSSAQgNfrhd/vh1wuh16vj87yPy4UCsHv90OlUkUf&#10;qsLr9cLn80GlUkGpVEYfFv0/dMMFzn6/X6jof7UyBQIB+P1+BINBSKVSKBQKKBSK6GwCj8cDl8uF&#10;UCgEhUIBlUoFtVodnU0kqpVgMAi/349AICCkSSQSoR5KJBKgot5VzlNZdfmvJhQKwev1wuFwIC4u&#10;LvpwtcKNeyAQgE6niz4sCP9GuVwefQgA4HQ6oVarIZPJog+JbnCBQAAejyc6WSCXy6FQKIS6EQwG&#10;4fP54HK5EAgEIJFIoNVqhboulV795Wm4zrpcLvj9fpCEWq2GSqWK+J7K+cPf5/f7odVqoVQqa/yu&#10;QCAAt9uNYDAo/KboazZc3692zYiuDy6XC8XFxRgwYIDw7/brr79Cq9VCq9UK/67heCMUCkUXAQCQ&#10;SqXQarXRyRHC7b7X60V5eTnOnTuHpk2bAgDMZnOVOuf1euFyufDrr7/i7bffxrJly2A2m2E0GquN&#10;eQKBAHw+H/x+PwBExCkkhXquUCig0WiqXAuiqm6YwDlcOYqLizF27Fg89thj6Nu3L5RKZa2C2WAw&#10;iOLiYowePRoulwtKpRJz585FbGxslYofbiRnzJiBX375BTabDa1atcI//vEPvPXWW9BoNBH5RaJr&#10;CYVCsNlsGDVqFBwOh5AukUgwYMAAjBgxAnK5HIFAABMmTEBmZmbE+WEymQxjx47Fvffee83AORAI&#10;wG6346WXXsJXX3111UCmMpfLhalTp+LChQtYu3Zt9GEEg0F4PB6UlZXh+++/x1NPPQWFQgGlUgmp&#10;VAqfzwePx4PHH38cP/74oxhI3GRCoRBKS0sxePDg6EMCi8WCBQsWwGAwIBQKoby8HMOGDcPvv/+O&#10;4uJiSCQSdO/eHV26dMH06dOv2kMXfjicM2cOFixYgHPnzoEkunTpguTkZHzxxRcwGAxC/vB18eqr&#10;r2LVqlXIzc1F165d0bJlS7z++uvQarURgYzf78fZs2cxduxYZGZmokWLFhg4cCAefvhhKBQK+P1+&#10;jB07Fhs3bsTMmTPxzDPPCOeKrj/huvLKK6/A4/FAIpHA7/dDoVDg7bffxtixYyGXyyGRSJCdnY0x&#10;Y8bA6/VGFwMAUKvV+OWXX6KTI4Tb/cuXL+PPP/+EVCpFIBCAy+XC7Nmz8c9//hOKig48v9+PDz/8&#10;EAsWLMDly5eF+iWVSvHzzz+jZ8+eEWUHAgEUFhbimWeewfnz52EwGNChQwe89tprUCgU8Pl8WLBg&#10;AT7//HPcdtttmD9/vhi/1AZvEEePHuWAAQOo1WqpVCopl8up0+n4+uuvMxAIRGeP4Pf7WVBQwHbt&#10;2lEmk1Emk1EqlVKhULB///4MBoMR+c+fP8+4uDjKZDI++eST/Oijj2ixWKhWqzly5Mgq+UWia7HZ&#10;bOzTpw8lEolQB2UyGZVKJadPn06fz0eSzM/PZ926davkk0qlBEClUsn58+czFApFf4UgGAzS5/Px&#10;5MmTtFqtBECVShWdrVrBYJBZWVkEQLVaHX2YwWCQBQUF/Mc//kGpVEqpVEq1Ws1BgwYxIyODdrud&#10;w4cPp0QioVwuZ1FRUXQRohuc0+nk6NGjCSCiDstkMgIgANavX58FBQUkSbvdzkGDBgltslKpFPI2&#10;aNCAxcXFV21zPR4P33zzTUokEioUCqpUKsrlcgKg0Wjk1q1bhfNDoRAzMzMZExNDhULBESNG8Isv&#10;vqBGoyEAjh8/nk6nUyg7GAxyx44dNJvNlMvlEWU3a9aMI0eOpFarJQBarVbu37+/0i8TXW+CwSBn&#10;z55Ng8FAs9nM999/n7NmzaJCoSAAyuVy/vTTTwwEAgwGg3z88cepUqmq1GOJREIANJvN0V8RIRAI&#10;8Mcff6TRaGTTpk1ZXFxMn8/HjRs3CteCzWYT2vNz584xJiaGRqORq1atotvt5sKFCymTyajRaOj1&#10;eiPa/vz8fNavXz+ibkokEppMJg4fPpwNGjQQrsMNGzYI9xnR1d0QgXMoFKLRaCQATp8+nU6nkz/8&#10;8AP1ej2tVivPnTt31UAiMzOTFouFffv25cyZMzlz5kw++eSTBEC9Xs8jR44IeUOhEMeNG0elUsnn&#10;nnuODoeDJLlr1y6aTCbGxcXx0qVLlUoXia7t559/psFgYFpamlAHZ86cyVdffTUiKJg2bRpVKhUf&#10;fvjhiHxjx44lAGq1Wu7fv/+q9d3hcHDUqFFCw4xaBs6hUIhnz56lxWIhagici4uL2bx5cxoMBk6e&#10;PJlTp06lyWSK+K7wZ/HixWJDfRM6ffq00NFQuQ7PnDlTCFDDbWsoFOJXX31FtVrNKVOmMCsri16v&#10;ly+//LIQnHTp0oV2uz36a8iKOltQUECZTMa+ffty48aNDAQCnD17NnU6HQEwNTWVeXl5ZEVQ/8IL&#10;L1ChUHDkyJFCOYcOHaJOp2NsbCzPnz/PUCjEUCjEvLw8pqam0mQy8eTJk/T5fFy2bBkBsF27dvzX&#10;v/4lBM5r166t9MtE16OSkhK2b9+eDz74IMvKyoT0/Px8oiLAfOmll+jz+YS4wWw2c9q0aUIdnjZt&#10;Gs1mMxUKBZ966qmI8qNlZ2czMTGRVquV58+fF9KdTqfQTn711VdCQNyjRw8C4Isvvijktdvt7NKl&#10;C6VSKXv27Em/309W1P26desKZZDkzp07aTKZaDab+dJLL7Fp06aUSqWcMmWK2Bb/BTdE4Pzll19S&#10;pVIJT2yhUIh+v59vvfUWJRIJGzVqdNWerebNm9NkMnHNmjX0+/30+/08fvw4zWYz1Wo1v/vuOyFv&#10;ZmamEAhs3LhRCFDKy8s5ePBgSiQSxsXFVSpdJLq28A3266+/Fupg+FM5CE5MTOSQIUNos9ki8hw7&#10;doyoeNALBoNXDZyDwSAPHTrEqVOncsKECUQtA2en0ylcU6ghcJ4/fz41Gg379OnD0tJS+nw+bt26&#10;lVarlRkZGSwpKRFuCHa7/aq/U3Rj2rVrFy0WCzMyMqrU9fAbkHDbeuXKFaamprJr1670+XxC3Xa7&#10;3cJblqsFzmVlZezQoQN1Ol3E+X6/n/Hx8VUC55MnTzImJoZarZarV68WygkGg+zXrx+VSiXT09NZ&#10;XFxMu90u9ChPnDiRgUCAoVCIDoeDAFheXs6zZ8/SZDLRZDJx3759lX6Z6Hp04cIFpqWl8ccff4zo&#10;sCgpKWG9evUiAueNGzcyNTWVGRkZ9Pl8Qh3Oz89nvXr1qNVquW7duojyo4UDZ41Gwy+//FJIrxw4&#10;h3ucz58/T6vVSr1ez0WLFgl5w2/5UNEjHg6AX3/9dapUKj722GPC9ZGfn89WrVrx1KlTLC4uZuvW&#10;rSmTyfjDDz/QXxFwi67thgicDQYDAfCxxx6jy+US0sOV0mQy8fTp0xHnVOZwOGi32yOeuIqLi1m/&#10;fn2q1WouXrxYSF+5ciU1Gg1TU1NZWFgopAeDQW7evJmoeCUnEtVWbm4uk5OTKZFIqFKpGBMTwy++&#10;+ILZ2dnRWelwOOh2u6u8mj5x4gTlcjk7deoUkV4Tv99Pj8fDnJycWgXO4aC5Tp06vOOOO6oNnI8c&#10;OUKr1crk5GRmZ2cLv3Hnzp1MSkqiw+HgkCFDKJFI+MEHH4g9HDcpn8/H8vLyam/UVquVRqORe/fu&#10;JSuGMI0cOVIIbMMCgQBff/11yuXyqwbObreb48eP544dO6IP8fjx49Tr9RGB85o1ayiVShkTE0OP&#10;xxORf82aNdRoNExLS2NRUZFw3VosFp49e5asuK4OHz7MRo0a0ev18q233qJSqeSBAwfE+v434PP5&#10;6HQ66fV6I9LLy8vZu3fviMDZ4/HQ4XBUqcdFRUVMS0ujyWTioUOHIo5FKy0tZYcOHSiRSNiyZUuW&#10;lJTQ7/fzwIEDER0MJLlixQpqNBomJiZWuTcUFxcTAKVSKY8fP85AIMC4uDgC4KZNm4S2+M8//2Tb&#10;tm2Zk5PDzZs3U6VS8a233qoyxEN0dVWnB/8N+Xw+AMA777wTMUlELpcLM/prmvUKADqdDgaDQRiA&#10;DwCZmZnIy8uDSqVC//79hfRRo0bB4/FUmekqlUqFvz0eD9asWSMcE4muJhAIIBAIgCS8Xi9KSkow&#10;duxYdOjQITordDod1Gp1RN0rKyvDI488ArlcjilTpkTkr4lcLodKpar1DOovvvgCM2fORGJiIr7+&#10;+uvow0DUijbh68Nms2HixIn47bff4Pf7sXz5ckgkEjz99NM1rrYhurEpFAro9foq//7r1q2D1+uF&#10;2WxGgwYNgIr6Pm/ePMTGxkbkRcXqANeaAKtUKvHuu++iU6dO0YegVCoj6n9JSQkmTpyIUCgEqVRa&#10;ZcJheEJYbm4u9uzZg/feew8FBQXo0qULUlJSgIpr+bPPPsOjjz4KqVSK2bNno0GDBkhLS4u4v4iu&#10;TwqFQlhBpTKv14vt27dHpKlUKuh0uir1eM+ePcjNzYVCoUDLli0jjkXT6/Xo378/SOLUqVPo0KED&#10;nE4n7r77bgDA8OHDhXrz0ksvwePxRMQa0Ujim2++wapVq+ByuZCcnIzWrVsL+fft2wer1QqNRoN/&#10;/etfwmRyRS1XYRL9l+r/7/9NBAIBvPLKKxHLXlWuUOEl6crKynDnnXdWOrN6gUAA5eXlyMzMxIMP&#10;PgiZTIbly5dHNHhutxs1LUTSqFEjxMbGgiRcLlf0YZGoWqmpqThw4ABef/11WK1WGI1GBAIB5Ofn&#10;o379+nA4HFd98PP7/XA6nZDL5RGrA/xPKS4uxueff45u3bph27ZtNc66vu++++BwOPDpp5/CYrEI&#10;SyYVFhZCKpVi1KhRkEgk+Pjjj6FWq4XlHF0uF7xeL4LBYHSRoptIeXk5gsEgdDqd0OaG2/Do4CQU&#10;CuGFF14AScydO7dKkBsmlUqFZeSi3XHHHXA4HJg2bZpwzYU7YarTrl07qFQqeL1e4Z5T8dYWXq8X&#10;hYWFGDlyJJYsWQKj0YgPP/wQgUAAS5YsgU6ng8vlQklJCYqKilBUVAS73R79FaLrUHhVFo/HA51O&#10;h1dffbXa+oSKFYXCaz9rNJoa84XJ5XJMmDABn376KaRSKc6dOwez2QyXy4U33ngDCxYsEFYFC3eu&#10;VEetVmPQoEFAxf0gFAqBJCQSCXw+H2w2G2bPno3JkydDoVAgNzcXBw8exPvvvw+tVgu73Y7OnTuj&#10;c+fO6NKlC+655x6UlZVFf40oLLoL+u/E7/dz5syZwgzrK1euRGfh8uXLCYDx8fHRh6ooKytjly5d&#10;hDGcCoWCd9xxB7dt2ybkCU8oCc/mrqykpITp6enUaDT84YcfIo6JRLVVUFDAxo0bUyqVUiKRcMKE&#10;CVVeHYb5/X5hVn9iYmL04Wu6cuXKVYdqhF83JyUlcdOmTSTJvLy8aodqzJ8/n2q1mr169eL58+c5&#10;YMAAWq1Wtm/fnidPnmRycjJffPFFhkIhulwuDhw4kAMGDODDDz/MESNG1Pi6XXRjC4VC9Hg87Ny5&#10;M9VqNc+dOxedJUIwGKTdbqdUKr3qMI2rcbvdjIuLY2xsLE+dOkVWWrEGQI3zVMKvv1euXMm8vDzW&#10;rVuXGo2GXbt2pdVqpclk4sqVK+lwOKhQKPjggw+yvLycbrebEydOpF6vp1qtpkqlYocOHcThG9e5&#10;cF0bPnw4tVotv/jii6sOaSgtLWX37t1pNpuFenUtwWBQqEsKhYJSqZQymYwPPfQQnU6nMMyiUaNG&#10;BMDk5GTm5uZGlOF0Ojlo0KCI+0ViYqJwjdSvX59Wq5VLly5lZmYm69Wrx4SEBAaDQZaWlrJly5bU&#10;aDRs2bIl58yZw4SEBG7YsCHiO0T/TQycKykrK+NHH31Eq9UqLCkTno0dJgbOov8NNpuNbdq0ISrG&#10;uVVeAquy8M3eaDReczxdda4WOAcrlmbS6XScPHkyWRHkhMdFq9VqYUIUKwLq1NRUYRk6o9HIH3/8&#10;kU6nkxMnTqTRaGRGRgbdbjfvuOMOKhQK1q9fny+88AITEhK4ZcuWqF8guhkEg0F++OGHVCqV7Nix&#10;Y8RqBtFCoRDtdjvbtm1LuVzOX3755S8Hn36/n4MGDaJKpeJrr70mXFt/NXAmyR07dtBqtVIulzM2&#10;NpYXLlyg2+1m+/btKZPJWFZWxqysLD755JPUaDQcOHAgf//9d3733Xc0mUzC2GjR9cnhcHDMmDHC&#10;KlrX8sEHHxAA27RpE32oWqFQiDabjQMHDmTdunX5zjvvsGHDhkK7P3r0aGGs/bUC54EDB0YEztnZ&#10;2UxKSqJcLqfVauWmTZtYXl7OYcOG0WAwcO/evbTZbARAiUTC1atX0+fzCRNalyxZEvEdov/2tx6q&#10;8T/NYDBg3LhxKCgoQH5+PtLS0hAMBrFly5borCLR/1NGo7HKmLr/bWVlZVi6dCmMRiMmTpwIVIz1&#10;++GHH4CKV4fvvfeeMMQiISEBhw4dwksvvYRJkybh+++/x4ABA3Do0CHMmzcPAwYMQGpqKnQ6HXbs&#10;2IFPP/0UGRkZGDlyJLxeLy5duhTx/SJRNLvdji5duuD48eNYtmwZ7r333irDOK5lxIgR+OmnnzB5&#10;8mT885//rHHoUW106dIFBQUF8Hg8uHLlCpKTk7FhwwYcOHAAI0eOhFKpxPz587F48WLExsbio48+&#10;QufOnaOLEV2ntm/fjoULF2LEiBH44IMPog//XysvL8fo0aOxZs0ajBw5EuPGjcNzzz2H5s2bAwA+&#10;//xzYfjQQw89VONmboFAAKdOnYpIS0pKQlZWFjweDwoKCtCtWzccP34cv/zyC2JjY9GiRQuMHDkS&#10;ANC+fXt07979L19LN63oSPrvJBAIcPny5cLi5NE9zg6HgzNmzKh1j3NlwWCQly5dIgBqNBohfenS&#10;pVSr1dX2OG/fvl1YiFzscRb937Lb7dfscT5w4ADNZjObNGnyl3veeI0e5/DyR1KplCqVihqNhmq1&#10;WrjeULH8kUajYXl5OVlpcxWfz8dAIMCioiKmp6fTarXyyJEjfPzxxwmATZo0YXl5OUMVa0ObzWZh&#10;rVHRzSUQCHDYsGGUyWTMy8ursmJMmMfj4c8//0yNRsNVq1bRH7VU47UEg0EeP36cGo2GU6dOjXgN&#10;zorfsXLlyhp7nDdt2iS8cQz3OEdzOBy866672Lp1azqdToZCIWHZu1WrVgmbcX333XdMTU0VNnkR&#10;XX8OHTrE5ORkDh8+vMoKK9UpLy/nM888Q7PZfNVVvCrLyclhUlISmzZtysLCQmGpxNLSUqGNDQ/Z&#10;OHPmDM1mc7U9zsXFxZRIJJRIJPzqq6+qrPTBiro5adIkpqWlMS8vjzabjbfccgtlMhm/+eYb4Zyz&#10;Z8+yVatWzM/Pjy5CVOFv3eMslUrRr1+/GmeDulwuLF68GEqlEo0bN44+fFVSqbTap6/wzGq73R6x&#10;NTIqJhEEg0GoVCr069cv4phI9Ff4/X6cP38eEokE48ePr3b1C6fTiVWrVsHr9aJhw4bXnIjyVyUl&#10;JWHYsGHo2rUrbr31VnTo0AFt2rQReugkEglSUlLw4osvCrPQpVIpFAoFFAoFZDIZNm7ciNLSUmzf&#10;vh1169bF5cuXIZFI8NRTT0WsipCUlIR77rkn4vtFN75gMIgLFy5g6dKliI2NrbJiTJjH48GuXbsw&#10;atQo/Pzzz+jduzdkMhkkEgmKiorw559/XnXL+EAggMzMTHTp0gXjx4/Hyy+/LHxXeXm5cH74OvP7&#10;/cjPz69SBkkkJydX22vs8/lw6tQp7N27F8899xxUKhU2btworG5w6623RlzHiYmJsFgsEWWIrg8n&#10;TpxA//790adPn4jJp4FAAO+++y7Gjx9fZZvts2fP4ocffoDJZILVao04VpO3334bBQUFSElJEeqz&#10;XC6HVqvFhAkTIJFIhHpnNpuh1+u2VilnAADNTklEQVSRn5+P+fPnC2X4fD6cPXtWmAw4aNCgau8X&#10;58+fx9KlS3H77bcjNjYWgUAAR48eBQAMHDhQOOf06dNISUmBVquNKkEkiI6k/44SEhIolUrZvn17&#10;oeeLFYuZhxcMP3bsGFnR61BUVMTMzEwWFBRctZcuJyeHMpksYtJVeXm5sL1q5TGZpaWlbNq0KeVy&#10;OevXry+ki0T/ifDkOZlMxjfffLPaHoQLFy4wNjaWcXFxVdb1rOzy5csR10Vl4R5npVLJL7/8skpv&#10;n9vtpt1uFz42m40ZGRnCOUVFRdWuK82K9UwbNmzIjh070ul0sri4WJj84nA4hHMOHTrEDh06/EeT&#10;vER/bx6Ph88++ywlEgkff/xxut3u6Cx0u9387bffaLVa+f333zMnJ4dnz54VPqtWreI//vEP2mw2&#10;OhwOXr58mVlZWUKd9/l8zM7OptVq5WOPPcZLly4xMzNTOP/AgQNs1aoV8/LymJeXx8TEROp0Ov72&#10;228RvyM82apVq1bV1lWbzcauXbsyISGBHo+HoVCIq1atolarjXhDmZ2dzaZNm/LEiRPRRYiuA+fP&#10;n2dCQgKVSiVjYmK4du1a1qlTR/jo9Xo+//zzERO2y8vLOXbsWOp0Og4aNKjGuOLChQs8e/assONw&#10;ZmamsHb5yZMnhXwej4ejRo2iRCLh0KFD6fF46PP52K9fP6pUKj7//PNCGaWlpfzHP/5BmUzGl19+&#10;udp7hcPh4LRp05iSkiKsWV5SUkKTyUSZTMaCggIGAgHu27ePMTEx3Llzp/B2RFTVDRE4f/vtt1Sr&#10;1axbt67w6svpdPLNN9+kXC5ns2bNhIbO4/EwPT2dZrOZjzzyCJ1OJzMzM9m7d29evHhR2EClpKSE&#10;Xbt2pUaj4fLlyyO+b/HixVSr1bzllluE1xkrVqygVqul0WjkgQMHIvKLRDXJz89nz5492alTJ06d&#10;OpXZ2dnMyclhv379mJiYyFdeeaXKK+WwF198kXK5nD179qxx1Y0DBw4wOTmZvXr1qnKz93q9zMzM&#10;FIZczJ07t9pGN1pNq2pU5nQ6+f777zM+Pp5bt24lKxp4o9FIqVTKwsJCBgIB/vnnn0xISOCmTZtq&#10;9d2iG4vT6aRKpSIAFhYWVqnnLpeLS5cupclkokQioVarZdOmTYXd+EwmEzUaDbdu3Uqv18u8vDym&#10;p6czJiaGo0ePps/nY1ZWFpOSkoQhSampqbRYLML5Wq2WU6dOpcvlEoaDyGQytmzZkqWlpQyFQly9&#10;ejU1Gg31ej0PHTpUpa46HA7269ePJpMpYqfZwsJCWiwWYRe5nJwcvvrqq2zatKn4Kvw6lJ+fz0aN&#10;GgkLDkil0oihaQBoMplos9ki6mpOTo6wdXZmZmZEmayYBPjzzz8zPj6eJpOJGRkZZEX9njRpEmUy&#10;GRMSEnjixAkWFRXx9OnTVKlUNJlMLC4uFr4rJyeHderUoU6n47hx43j+/Hnu37+fGo2GCQkJzM7O&#10;rnb40owZMxgTE8Onn35auFe4XC4++uijRMViB4sXL2anTp24ceNG2my26CJEldwQgbPT6WRiYiK1&#10;Wi0HDBjAzMxMnjhxggkJCTSbzVyxYoWQ1+1202g0EgDvu+8+OhwOtmnThhqNhrGxsXzssce4bNky&#10;9urVixaLhR988EGV8aUFBQVs06YNzWYzb7vtNj766KPs2LEjjUYjlyxZUm2viUhUnStXrgg3dbVa&#10;zfj4ePbq1Ytms5mvvvqqME6yOlOnTqVSqWT//v2jDwk2bNhAnU4n7HYWFh6Pl5CQQFTMqm7ZsiWX&#10;LFlyzZ6G2gTOly5dYlxcHLt16yaskuByuYQxzm3atOHq1av54IMPcsGCBVV2hhPdHJwVWwsbDAah&#10;B62ywsJCpqWlRQQu0Z+GDRsKu7gWFBSwbt26tFqtXLt2LcvLy9m5c+cq51T+WCwW/vHHH8J35ufn&#10;s1mzZjSbzezatSsfffRRdujQgSaTiYsXL65yPyDJ06dP02q1MjExscrxBQsWUK/X02q18pZbbuHI&#10;kSOZn59fq3Gzov9deXl5bN68OVNSUqr91K1blzNnzqzSo3zp0iXGx8czJSWl2geiUCjE7777jhqN&#10;hgCEN+Cs2M3vxRdfZHx8PI1GI3v06CH0Qk+YMCGinng8Hv7+++988sknWbduXTZu3JgtWrRgenp6&#10;RI91ZUVFRWzVqhWTkpKYk5MjpAcCAZaWlvKRRx5hSkoKGzVqxF9++UWMX2pBwppW1P6bOXHiBH74&#10;4QcsXbpUWCRcKpVixowZeOSRR4RxmYFAABs2bMBHH32EJ598Eg8++CDmz5+Pd999F4FAQNhBx2Qy&#10;YcSIEXj66aerHetTUlKCn3/+GVlZWTh58iRuueUWJCYmYuDAgf9Xs7RFNxePx4P169fj9OnTEekq&#10;lQpPP/00dDpdRHplr7/+Onbv3o2vvvoKCQkJ0YcBALt378YTTzwBs9mMrVu3wmQyARXj/z/55BOU&#10;lZVFbJry7LPPwmAwVDvONMzhcPwf9u4zPKpq7R//vaf3lplMJr1AQle6iiKIoCgCcgAFBQSsqNhA&#10;xc5BkSYCgqIeFRFRitIEAalCpAkCYuiBhPQ6M5nevv8XT7Kf7EkC8Tzn/P6C63Nd84JV9h7NmjX3&#10;rL0KLVy4kCQSCU2aNCk6m4iIpkyZQqtXr6bp06fTsGHDiGrnszqdTnrggQfo6NGjpFKp6Pnnn6eH&#10;Hnqo0c8Yc+3z+XyUnp5OixYtogEDBjSYp+9yuejLL7+kmpoaQXp9iYmJNGzYMP5wkp9//pk8Hg/d&#10;cccdxHEcffPNN1RSUhJdjafT6Wj06NGk0WiIar8jnE4nrV+/noqKiujgwYPUrVs3stlsdP/99zfa&#10;vxcXF9NXX31Fd999N7Vt21aQ5/F4aOnSpWS320kmk9GYMWMoJiZGUIb5a/D5fOR2uykYDEZnEdWu&#10;61Cr1aRSqQR9ZFlZGd1xxx305ptv0p133tlg94u6Q9FeffVVslgs9Mgjj1BsbCyf7/F46MKFC7Rh&#10;wwai2vt06tSJunfvThqNpkF/7HK5+LUjt99+O0ml0ibblN1upy+//JLat29PPXr0EBwWFIlEyO12&#10;k9vtJiKimJiYBp9BpqFrJnCm2sVSNTU1tHr1arrrrrtIq9WSRqNp0NEBIJfLRSqVisRiMXk8Hqqp&#10;qeFPg6Lak3iaaoj1+Xw+4jiuyZOrGOa/xeFw8ItGmuJyucjlcpFMJiONRiM4SjYYDFIgELhscP7v&#10;stvtFAwGG3z+IpEI1dTU8AtrLRZLg+Ntmb+PuhMybTZbg+DgryASiZDL5Wo0eGGYOl6vl4LBIMlk&#10;sgZBc30ul4sUCkWjGw8wV49rKnBmGIZhGIZhmP8W9hOaYRiGYRiGYZqBBc4MwzAMwzAM0wwscGYY&#10;hmEYhmGYZmCBM8MwDMMwDMM0AwucGYZhGIZhGKYZWODMMAzDMAzDMM3AAmeGYRiGYRiGaQYWODMM&#10;wzAMwzBMM7DAmWEYhmEYhmGagQXODMMwDMMwDNMM19yR2x6Ph1wuFymVStJqtdHZl+Xz+cjlclEg&#10;ECCJREIajYZUKlV0MYb5y3C5XOTxeP7tthoKhcjhcNCMGTNo9uzZ0dkM818VDoeppKSEduzYQb17&#10;9yaRSEQmk4kUCkV0UQqFQnx7JyKKi4sjkejPj/2UlJSQQqEgjUZDEokkOvv/JBwOk8fjafS7x+v1&#10;UigUIplMRnK5PDqb+Yvy+XxUU1NDFoslOouPN0KhUHQWERFJJBKKjY2NTm7A7XaTw+Hg/81xHGk0&#10;GlKr1Q3auMPhILfbzf9bLBbzZZtit9upurqasrOzqV+/foLvi0gkQiUlJTR37lz65z//+W99j/zd&#10;XDOBs8fjobKyMlq9ejUtXLiQbr31Vrrhhhto6NChjTb4aD6fj7Zs2ULPPvssHzg/+eSTNHjwYMrM&#10;zIwuTl6vlzZs2EDFxcWCdL1eTw899JAgjWH+LL/fT+vXr6eSkhJ68sknG3SeTqeT9u/fT99++y1t&#10;376dnnjiCTIajTRq1Khmd3xut5uWLVtGH3/8MeXk5JDP54su0iiv10vfffcdORwOevLJJ6OziYio&#10;pqaGHA4HHT9+nLp3704qlYqUSiUREQGg8vJyWrlyJY0fP55PZ/4+/H4/bdiwgQoKCujDDz+kSCRC&#10;IpGIvF4vPfvss/Too48Kgk+Xy0VLly6ljz/+mCoqKojjOJo0aRJlZWXR7bffTlKpVHD9aKFQiCoq&#10;KmjlypU0e/ZsslqtNHLkSBoyZAglJCQ0Wr+uzooVK+ihhx4irVbb4HNYx+120/Lly8nlctGpU6eo&#10;TZs2dN9995HZbKZgMEhVVVX07bff0jfffENbtmyhmJiY6EswfzGBQIByc3NpxYoVtGzZMtq8eTNl&#10;ZGQIypw+fZr69+9Pfr9fkF5HpVLR2bNno5MF7HY7/fOf/6TVq1eTSqUiuVxOXq+XunTpQh999JGg&#10;3ZWVldH48ePp999/J5VKRWKxmPx+Pz3wwAM0adKkRoPnsrIyGjNmDB06dIgAkEajoaeeeooGDRpE&#10;Go2G/0w4nU66dOkSGQyG6Esw0XCNWLBgASwWC6xWK+666y5kZmZCrVbjjjvugNPpjC4u4HA48N13&#10;3yEpKQkmkwkmkwkajQZisRgJCQnweDzRVbBu3Tro9XoQEf8Si8Vo2bJldFGG+VNCoRCKioqg0Wgg&#10;kUgQCoUE+U6nE0OHDoXJZELLli1x1113ISYmBkqlEnPnzhWUbUwgEMCFCxewcOFCqNVqEBHkcnl0&#10;sUYFg0FcunQJGo0GCoUiOhsAUFFRgREjRiA2NhZmsxnp6en45ptvcOHCBZSVlWHNmjVISUmBWq1G&#10;ZWVldHXmGhcMBlFUVITWrVtDq9Xis88+w8WLF7Fp0yYolUqoVCrs3r2bL+90OjFv3jxoNBqoVCoY&#10;DAa+z73ppptQVlbW4DNSXyAQQHZ2NhITE6FUKnH33Xfj1ltvhUwmQ1JSEs6fPy8oHwwG4XA48NNP&#10;PyEhIQFEhJdffhnBYFBQro7L5cLHH38MvV4Pk8nEv7+EhASsXr0a//rXv2C1WqFSqdC7d29UV1dH&#10;X4L5i3G73di2bRuysrJARNBoNNizZ4+gjNfrRUpKClQqFXQ6HR876HQ6yGQycByH2NhYQZ1oLpcL&#10;zzzzDDQaDRITE3HixAmcO3cO9913H4gIw4cPh9frBWrjlJ49e0KtVqNjx444deoUTp06hZSUFMjl&#10;crzzzjvRl4fD4cBNN90Eg8GA22+/Hf3794fRaIRMJkNiYiLatGnDf5amTJnSaKzDNHRNBM7l5eXQ&#10;aDRQq9U4ePAgfD4fLl26hPT0dGg0GuzevRt+vz+6Gm/37t0wGAx49913cf78eZw/fx7r1q2DVCqF&#10;Wq3GDz/8ICjvcDiQlJQEnU6Htm3bokOHDujQoQO6dOmC06dPC8oyzJ9lt9vRtWtXEFGjgfPevXuh&#10;1WqRlpaG/Px8+Hw+HDlyBGq1GiqVCpcuXUIkEhHUqc/r9aJPnz4wmUwwGo1/KnCuqKhAy5YtQUSN&#10;Bs4ulwv9+vWDXq9HZmYm2rZty3+RJCYmom3btnxHPXr0aLhcruhLMNc4l8uF66+/HlKpFIsWLRLk&#10;mUwmEBFWrFiBYDCIYDCIpUuXwmQyoX379ti5cydOnz6N9u3b8+3ozjvvvOwXvsPhwC233AKRSIQ3&#10;33wTgUAAdrsd119/PSQSCebOnStoh16vF3fddRduuOEG/h6HDx9u9DskGAzi+++/h1arhdlsxvnz&#10;53H69GnExsZCLpejbdu2SEtLg0QiQUxMDPLy8qIvwfwFVVZWYvr06ViyZAmICDqdDrt27RKU2b9/&#10;P8xmMzp27IicnBw+djh27BgsFgtkMhlWrFghqBPt6NGjMBqN0Ov1OHnyJFDbpoqLiyGTyUBEyMnJ&#10;QTAYxK5du6BWq2GxWPh25PP5cPLkSUilUigUCpSUlPB9v8/nw/bt22EwGNCpUydUVlbC6/Vi3bp1&#10;0Gq12LlzJ3777TcQEWQyGdxut+C9MU27JgLn+fPnQyqVokOHDnA4HIJ0mUwGi8WCwsJCQZ36unfv&#10;jrS0NFy6dIlPKy4uhsVigUKhwLJlywTl9+7dC7VajSVLlqC0tLTRDpVh/h0+n4/vzBoLnD0eDzp3&#10;7gyxWIyZM2fy6TU1NbjhhhsgEomQkJCAcDjM5zWmqqoKp0+fxokTJ5odONd1xHXvLTpwDgQCOH78&#10;OAwGAzIyMlBeXg6v14u1a9dCpVJhzZo12L9/P4gIUqmUBc1/U1VVVcjIyIBMJsMnn3wiyKsLnFet&#10;WgWv14vq6mq0a9cON910E+x2O18uEAhAoVCAiNCjR48mnyoGg0Hk5eWBiKBSqQSfi7y8PJhMJqhU&#10;KixcuJBP9/v9KCsrg91u59v62LFj+ZG/+srLy5GZmQmNRoODBw8Cte/t1VdfxbBhw+B2u5GdnQ2d&#10;ToesrCxUVVVFX4L5C9u4cSOICGq1Gj/++KMgb8+ePbjuuutQXl4uSK+oqEBaWho0Gg22bdsmyIs2&#10;YcIEEBHuvvtuQRv2+XwYN24cOI7D7bffDqfTyQ9YzJo1SxDkVlRUoE2bNhCLxXjrrbf4JyN//PEH&#10;jEYjYmJicPHiRaD2aebWrVvRsmVLeL1ejB07FhzHYcKECfD5fPw1mctrfMLWVQIAhUIhmjx5MgWD&#10;QZozZ45g0cV9991HVquVfD4fVVdXC+rWt3//fsrNzaXExESi2snyYrGYVCoVSSSSBgs5XnnlFQoE&#10;AvTUU0/R0KFDacmSJeR2uykcDgvKMcyfEQwG6cCBA9SnT59G56oREeXl5dHZs2dJq9VSv379+HSN&#10;RkPr16+nSCRCZWVlFA6H6XLLF4xGI2VmZpLZbI7OalQgEKCffvqJhg0b1uQc6oKCAurTpw9xHEfr&#10;1q0js9lMMpmMjEYjmc1m6t+/P23YsIGIiAYPHkxisTj6EszfgEgkIplMRoFAgCZOnEhut5sAkMfj&#10;4ec61y0QDAaDJBKJaNq0aaTX6/lrcBxHo0aNumIbcrlcNHDgQBKLxTR+/HhBXnJyMmVkZJDH46Ga&#10;mhq+/5bJZA3WxcjlcuI4TpAWDodpyZIldPbsWcrKyqKuXbvyeX6/nxISEigcDtM999xDcrmcNm/e&#10;TEajUXAN5uogkUioXbt2grSbb76Zjh492qAPDYfDFAwGSSqVUtu2bQV5TYnezEAkEpHNZiOO42jb&#10;tm2C9Sd6vV7QB8tkMoqJiaFwOEzTpk3j+/2ysjLy+/1kNBr5a7vdbpo/fz7NnDmT3G43bdmyhZRK&#10;JS1YsKBBnMM07aoOnCORCG3atIlvKB06dBD88TmOI47jyO/304wZM+rVbFokEiGXy0XPPfccFRcX&#10;0wsvvEBDhw4VlDl9+jSFw2FyuVy0Z88eeuyxx+imm26iqqoqikQigrIM0xyRSIS2b99OgwYNIrPZ&#10;TBcvXowuQkRE7777Lvn9ftJoNBQXFxedTRzHEQDasGHDf6wtRiIR2rBhAz344IOUmZlJ58+fjy5C&#10;VNtRe71eMhgMZLVaiWoX7S5dupQmT55MXq+XvvnmG5LJZPT11183unMCc+3T6/W0fft2kkgk5Pf7&#10;qXfv3uTxeOjee+8lr9dLZrOZkpOTiYjIYrHQsWPH6LbbbhNcg+M4Sk9P5/v4pjidTioqKiKxWNzo&#10;Iu+6uj/99BO5XK7obN57771HMplMkOZyuWjz5s2kUCj4RbKRSIS8Xi/NmTOHZsyYQdu3byefz0dv&#10;vPEGxcbGUigU4l9soOXqwXGcYNeLy/nll1+ooKCAZDJZo310U+r31yKRiAYMGNDoYlQAgrIymYye&#10;euopQRkiomHDhpHH46GPP/6YDAYDhUIhys7OphMnTlBWVhbNnj2bKisradasWcRxXIO2+Z/6/rgW&#10;NfyrXEUA0G+//dbkH1ilUtEdd9xBgUCAtm7dGp3dAADau3cvTZs2jX744QeSSqXUq1evBiN3v/76&#10;K73wwguCL/7jx4/TzTfffNmRbYZpitvtpq+++opsNhvt27cvOpu3devWJldwS6VSatGiBQGgw4cP&#10;N/m5+LNcLhctW7aMWrRoQZs2bYrO5g0YMIBcLhd99NFHFBMTQwDo999/p23btlHv3r3pq6++okuX&#10;LtE777xDIpGIaqeKCV7M34PJZKL58+cTADp06BBpNBraunUrXXfddXT27Flq0aJFdBWBSCRCr732&#10;GoVCIbr//vsbBLV1vF4vlZeXRyfzhg4dSkqlkk6ePHnZwPnHH39sEOi6XC7KyckhpVJJt956KwEg&#10;t9tNPXv25MuMGjWKtFotDRo0iAKBAL333ns0bdo0mjZtGn3++eeszV8lJBIJtWnTJjq5gbq/p1wu&#10;p9GjR0dnN+nChQsNAnOn09lo+9i9e7dgOzoiotLSUsG/iYj/XKxbt45KS0tp2rRpdN9995FSqSQA&#10;9O2339KwYcNowoQJxHEcvfvuu3zbXLBgAXm93uhLMnWi525cTYLBIN566y2IxWIQEUpKSgT54XAY&#10;q1atAhFdcXUrABQWFiIxMREikQgcx4FqV9N+8803gnLhcBiBQAA+nw9lZWW45ZZbQETgOA4ZGRmC&#10;sgzTHDt27IDNZsNrr72GcDiM8vJyUCNznOPi4kBESExMRHFxseAaNTU16N+/P8RiMV555RUEAgFB&#10;fmNKSkpAV5jjvGnTJthsNsyYMQPhcBjFxcWgRuY4jxgxAjKZDG+88QZKSkrwySefwGg0Ii0tDadO&#10;nUJmZib69u2LQCCAY8eO8YsGZTIZMjIyUFFRIbgec+2KRCJwuVwYPnw4qN7ORHPmzGnWPOBAIACx&#10;WIyMjAxUV1c3uRj21KlToNrFTx988EGDuf/nzp2DyWSCzWZDQUGBIK/+HGe3293gHqFQCLNnzwbH&#10;cUhOTsbcuXOhVCrRq1cvrFmzBosXL4ZcLkdhYSEqKyvRtWtXSCQSdOrUCbfffjvatGnDdpX5i6ub&#10;46zX63HhwoXo7Ab27dsHo9GIhISEy66rqlM3x5njONxwww18us/nQ//+/fk4pKysjJ/jLBaL8dpr&#10;r/Fly8rKkJ6ezufV9fvnzp2D2WyGWCyGVCqFTqfD+++/D4fDgYULF0Kn0+HXX39FMBjE8OHDIZVK&#10;kZSUhHvvvRfx8fE4evQofw9G6JoOnAFg9erVoGYGzoFAAGVlZRg2bBhuu+026PV6cBwHvV4fXZQX&#10;CoVQXl7Or8DW6XQ4dOhQdDGGadLevXthMpkwZswYfgHSvxM4u1wu3H333f/RwHnnzp0wGo149tln&#10;+cUjTQXOZ8+ehdlshkwmg0qlgtFoxMsvv4yKigqsW7cOOp0OW7duxQ8//ACNRoOEhASMHz8ev/76&#10;K0wmE5YuXSq4HnPt8vv9+Pnnn6FSqXDnnXeiVatWEIlEkEqlaN26tWAhYDSv14uhQ4eCiPD6669f&#10;dlHTlQLn3NxcxMTEXDFwnjdvXqPb0VVVVeHmm28Gx3FQqVS44YYb4HQ6ceLECahUKvTr1w/79++H&#10;1WqFwWDA0qVL4XK5sHTpUhiNxgZb4TF/LXWBs9lsbvTvH23+/PngOA4dOnRoVvny8nJ07NiR7+t1&#10;Oh10Oh20Wi0f18TFxaG6upof2Ktrz3Vl1Wo1P9jXqlUr/r7BYBAFBQUYNGgQ7rzzTnz++efw+XzY&#10;tWsXNBoNbr31VjgcDv5er732Gqqrq/lFhdEDhsz/uqqnavynSaVSMhqNtHTpUlq5ciVlZmYSAAoE&#10;AtFFeWKxmAwGA61cuZLi4uIoEolctjzD1FdTU0Pz588nsVhMr7/+OikUCgoEAlRWVkZU+0j6999/&#10;p2AwGF31v87pdNL06dNJKpXSM888Q3K5nPx+P/9YMBwO0++//84/wk5JSaFDhw5R+/btKT09nV56&#10;6SV6/fXX6dy5czRmzBiyWCyUmppKw4cPJ5fLRQcOHKCFCxeSTqejSCTS4FE4c23y+/105swZGjhw&#10;IJnNZlq1ahW9/PLLlJCQQJFIhHJzc+no0aPR1Yhqp0cMHTqUNmzYQG+88Qa9/PLLjR5e8p82duzY&#10;Rueb6nQ62rRpE5WUlNDFixdp8+bNJJfLadGiReT1eunLL7+kIUOGUEVFBSUmJtI999xDarWaJBIJ&#10;RSKR/9h0Kua/rzmnTEYiEZJKpWSxWJpV3mAw0K5du2j16tWUnp5OSqWSkpOTKTExke8PO3bsSBKJ&#10;hCwWCx0/fpwmTZpESUlJpNPpKDk5maxWK0VqNzQYNWoUP2+/7tTC5cuX0+rVq+mBBx4gj8dDjz76&#10;KEkkEpozZw5NmDCBampqyGg00uTJk0mn05FMJmNt80qiI+mrSTgcRklJCb/fYfSIc3V1Nf9rrjkj&#10;zvWFQiFcuHABRASlUhmd3UBZWRlSUlKg0WiQnZ0dnc0wjbp06RKsVivkcjkyMjLQrl07tGnTht+W&#10;i2qfYrRp0wZOpxM7d+6ESqVqdMS5srISer3+PzbinJ+fD7PZDLlcjhYtWvDvre6AB47j+L3M67ZH&#10;8vv9cDqdsNvt8Hq9sNvt6NatG3Q6Hfbs2YNRo0aBiDBy5Eh+dP3s2bNISEjA8uXLo94Bcy2y2+1o&#10;3bo1VCoVvvvuO0QiEXi9XhQVFUGn04GI0KVLlwajznUH92g0GkyfPh1ut7vBCHK08vJytGzZsskR&#10;5wEDBkAqlV5xxLmxregaU7cHr1wux/jx41FWVgaj0chvZ1Y3Grh8+XJcf/31bEvGv7j6I85XUlFR&#10;gbZt20Kv1+PUqVPR2Zfl8/lQWVmJM2fOoLKyEqdPn+bb3qlTpwSj1x6PBxUVFbh48SLKyspw8OBB&#10;UO0TwNLS0gZTiur79ttvYbFYsHPnTpSXl+O2226DSCTCG2+8wX9fnD17FpmZmc2amvJ31fAn9FVE&#10;JBKR1Wrlf2G5XC7ByJzf76eKigpSKpU0e/bsejWvTCwWN7ngpDGBQIA8Hg9pNJpGV28zTGP0ej31&#10;6dOHrFYrBYNBcjqdVF1d3WABYHp6OonFYkpMTCSpVEper7dBmXA4TA6HgziOowceeOCKW3XVB4Ds&#10;drtglMFgMNCNN95IVquVAoEA/97qf8Y4jqP27dvzo3EymYy0Wi3p9XpSKBS0b98+unDhAi1atIgy&#10;MzNpx44dxHEcvfTSS4KRQr1eT7169eL/zVy78vLyqKCggEQiEd18883EcRwpFAqy2Ww0ffp0ksvl&#10;VF5eLnhyFwgEKD8/n/r06UOvvfYaPfvss6RUKkkkElFNTQ3Z7fZGn/RJpVLSarUUiUTI6XRGZ1Np&#10;aSkFg0EaPHjwZY8adjqdzXoiEggEaNKkSaRQKOi9996jI0eOUDAYJIPBQJ06dSKJREI+n4/C4TAZ&#10;jcYmt51k/loCgQAdOnQoOllg2bJllJubS+3bt6f4+Pjo7MuSy+VkMpkoLS2N/H4/3X333US1W+qm&#10;pKQIRq+VSiXFxMRQXFwc5ebmUv/+/Ukul/M7tzS1y4zdbqePPvqIkpKSqFOnTiQSiSg7O5s4jqPJ&#10;kyfz3xcul4v0ej2ZTKboSzB1oiPpq9GDDz4IsViMzp07o6amhk9fv349tFotTCYTvwF4OByGw+FA&#10;YWEhqqurEQwG4Xa74XA4BHPlAoEAzp49C4lEgvHjx/PpTVm2bBnUajVatWoVncUwl+V0OlFaWsq/&#10;CgsL8dFHH4GIIBKJsHnzZjgcDoRCIVRVVSEzMxMymQxz5szhr+H1evHaa6+B4ziYTCbByFpZWVmT&#10;J6vVjThLpVLs27evwYic3W5v8N7mzp3L19m1axecTmeDeqg9se0f//gHWrVqhaqqKlRWVvL/TXWj&#10;Gy6XC48//jjefvttdnLV38S5c+cQExMDuVzeYF779u3boVQqkZWVxR9N7ff7cfjwYSQkJOCpp55C&#10;UVERCgoK+Ne2bdvQvXt3OJ1OeL1elJWV8W3e5/Ph888/59eq1G+npaWl/HHF77//fr138T/qjzg/&#10;+eSTl51LjdrR5sLCQuh0Orz99tsIBoPYvn07tFot4uLi+CdEP/zwA9LT05GTkxN9CeYvpm7EWaVS&#10;Yf369dHZvKqqKtx0003QaDQNDkxD7WJYp9OJoqIiVFVVNfo0MBAIoLCwEC1btoRIJMI999wDu93e&#10;aN9adxhV3QmFL7300mX7T6/Xi6VLl8JqteKzzz4Dap9QqtVqiMViVFdXIxwO4+zZs7DZbNi9e3ej&#10;75H5H9dE4Lx//36oVCpYLBacOnUKgUAATqcT999/PyQSCbp27Sp4lDxo0CDEx8fzj4sXLlyIzMxM&#10;zJ49G8XFxaiqqsLRo0eRkpICi8WCw4cP8/eaN28eZs2ahQULFqCgoABVVVXYsWMHHnjgAWRlZSE/&#10;P7/eO2OYf09TiwMB4J///CeUSiUGDhzIn1p16dIlxMXFQSaTYdGiRXxnm5ubixYtWvCPtusEAgFU&#10;VFRg5syZoNrV2FOnTm2yo66vqcWB9fl8PmzYsAFxcXF4++23gdpAJCsrCxzHYe3atbDb7cjOzkZS&#10;UhJ++eWX6Esw1yiPx4NXXnkFHMfBaDRi+/bt/I/HuLg4qNVqbN68GX6/Hz6fD7/88gtsNhvEYjGM&#10;RiMefvhh2Gw2/qXT6fDaa6/B4/GgrKwMbdq0QUpKCr788kugdspeRkYGxGIxfvjhB/6x99SpUyGX&#10;yxud9hQMBlFUVMQHzk2dHFifvfYYb6PRyP+YrKmpQXx8PDQaDSZOnIiVK1di5MiReOmll9iOGn9x&#10;1dXVeOKJJ0C1U9m++eYbuFyuRqdC5OXlITY2FrGxsY0eqx6JRPD1118jOTkZWVlZKCoq4vPqTqp8&#10;7733kJiYCKlUimHDhmH79u0N+uK6KU0zZ85EbGws1Go1nnvuOeTm5grKRav7fujWrRu/a43L5cLg&#10;wYPBcRzuvvtu7N27F5MmTcKzzz7LpmlcwTUROAPA3XffDa1Wi7S0NCxbtgyffPIJzGYzMjMz+dFm&#10;1HbaSqUSRIQBAwbA5XKhQ4cOEIvFfCf6/PPPw2azISEhAQcOHBDcx2w28yuorVYrnnrqKcTHx6Nt&#10;27aNfmAY5t9xucC5rKwMXbp0gcFgwIABA7By5UrMnTsXMpkMd955JxwOB9+5b926FWq1GmlpaYLt&#10;3txuN2688UbExsbCZDLBbDbzn53o+0VrTuBcVFSE+Ph4tGnThg/u/X4/Zs2aBaVSCZ1Oh1deeQXX&#10;XXcdcnJy2FzPv5mqqioMHjwYJpMJer0e9913H1JSUvg+vK7NVFZWokWLFnwA29jLYrHwgW9xcTES&#10;ExOh0WjwyiuvALU/4t555x2YTCbodDp8/fXXWLlyJXQ6HUwmE7Zs2SIIioPBIMrLy9GjRw/+Hrfe&#10;eit27NjR5Cicz+fDqlWrIJPJ8PHHHwvyTpw4gdTUVCQmJiI5ORkfffTRZUcHmf//+f1+/POf/0Ri&#10;YiJMJhMsFguysrLw/fffNxk4JyQkoHv37o1uqxmJRLB06VIoFApYrVY+MHW5XPjuu++QkZGB2NhY&#10;WK1WPPDAA3A4HNGXgMPhwDfffIPU1FRYLBa0bt0akydPblbf+dxzz/FbJtYJBoMoLS1Fhw4dYDKZ&#10;kJqaiokTJwqe2jON49DYDttXIYfDQRcuXKAJEyZQUVERmUwmUqvVtGzZMkpJSeHLBYNBmj17Nn36&#10;6ad0zz330KxZs6igoIDGjBkjmCOXlpZG8+fPJ5vNxqcREa1fv56mT58umO+mUCho+fLllJSUJCjL&#10;MP8up9NJffr0IbFYTL/88kuDFf0VFRW0ePFi+v7776myspJiY2NJrVbTunXrBEcT7969m0aMGEEm&#10;k4n27t3Lz+P0+/107tw58nq9FBMTw5dPTk6+4tzo6upq6tevH8lkMsrOzo7OJiKil156ib7++mt6&#10;4IEHaObMmXx6IBCg6dOn8yd+rl27lmJjY/+f7IzA/LX4/X7Kz8+nkSNH8mkJCQn04YcfUkxMDMnl&#10;cqqurqYRI0ZQZWWloG597dq1o0WLFpFKpSKPx0MfffQR2e12evnll/k5xMFgkPLz82nEiBHkcDhI&#10;q9USx3H04YcfNjhxNhgM0uOPP07Hjx+vdxeirl270ty5cxs98dLtdtODDz5IFRUVtGHDhgbzpUtK&#10;Ssjr9ZJSqSS9Xk9KpVKQz/y1eL1ecjgcgkNARCIR6fV60uv1DeYRl5eX07hx42jx4sWUkJAgyCP6&#10;nzUkDoeDBgwYQN9++y1ZrVaSSqVUWVlJI0aMILfbTYsXL6aYmJgm50eXlJTQiBEjKBwO0+LFiyk2&#10;NrbBcd9NqaiooGAw2OC47rp1MXWHr8THx7Ojt5vhmgmc63M6nSSVSpvsnABQVVUVGQyGKwYJDPNX&#10;5vV6KRgMkk6ni84iql0QUllZSUqlkkwmU6Nf+v8NpaWl5Pf7KSYmhi2AYv5SqqqqSKfTNWu7MIZh&#10;mGjXZODMMAzDMAzDMP9pV/V2dAzDMAzDMAzz/woLnBmGYRiGYRimGVjgzDAMwzAMwzDNwAJnhmEY&#10;hmEYhmkGFjgzDMMwDMMwTDOwwJlhGIZhGIZhmoEFzgzDMAzDMAzTDCxwZhiGYRiGYZhmYIEzwzAM&#10;wzAMwzQDC5wZhmEYhmEYphmuuSO3XS4XEREpFAqSSCTR2c0WCoXI7/dTOBwmnU4XnU1ERIFAgPx+&#10;P0kkElIqldHZDPOn1LW5QCBAYrG4yXb3nxIIBMjtdhPHcaRQKEihUEQX+T8JBoNERCSVSqOziIjI&#10;4XCQWq3+P31OmatbJBIhh8NBxcXFFBcXRxzHkUajEbQZn89HXq9XUK8+uVxOcrmcxGJxdJZAJBIh&#10;p9NJdV950fepLxwOk8/no7y8PLLZbERXuE8gEKCamhoqKCiglJQUksvlpFAoiOM4otrvpXPnzlFs&#10;bCzFx8dHV2f+okKhEAWDQRKJRCSXy6OzeXWxQCgUIplMRmq1OrpIswSDQXI4HHTq1Cmi2jbXsWNH&#10;QR/p8XiooKCAysrKSCQSUUZGBimVyia/L+reW1lZGWm1WlKr1fz7i0Qi5PP5qLCwkABQeno664+b&#10;A9cIl8uFwsJC9OzZEx06dMCZM2dQUVGBQCAQXbRZqqurcf3116NDhw7RWfD7/aiursbp06fRtm1b&#10;TJ06FYWFhXA6ndFFGaZZ3G43cnNzcd111yEjIwNt2rRBQUEBHA4HIpGIoGwgEEB5eTny8/P5V0FB&#10;AaqrqwXlmhIMBmG325GdnY2MjAxkZmbiX//6F/Lz8xEOh6OLIxgMorKyUnC//Px8FBYWRhcF6r2/&#10;M2fOYOLEifx78/v9CIfDcDqduHTpErKysthn5m+qrk1duHABrVu3RnJyMlq1aoWWLVvijz/+gM/n&#10;48utXLkSGRkZTb4GDx4Mj8cTfQuBUCiE4uJitGjRgq93+vRpOBwOhEIhQVmPx4Pc3Fzce++9SElJ&#10;wfXXX48WLVpg0KBBsNvtDcp7vV7s27cPKSkpMJvNaNmyJd555x0UFxfD4XCgsLAQN910E4xGIxYv&#10;Xiyoy/x1eTweXLhwAV27dsVvv/0Wnc1zOBw4c+YM2rZti4yMDIwYMQJFRUVwuVzRRS/L4/Hg9OnT&#10;SE5OhlwuR0JCAh5//HF4vV6+jNPpxDPPPAOTyQQiglQqRWxsLNq3bw+/3y+4Hmr74vPnz6Nt27aI&#10;j4+HzWbDoEGDUFRUBLvdjqKiIjz//PMwmUx46KGHBPdimnZNBM4ejwd9+vSBRqOBVquFTqeDVCpF&#10;ixYtUFxcHF38ivx+P7Zt2wYigtFojM7G77//jk6dOkGv10Ov10OlUkGlUuH+++/nO3yGaS6v14tZ&#10;s2ZBo9FAKpVCJpOBiCCRSDBz5kz4fD4+eA4GgygoKEBycjJkMhn0ej10Oh3UajW6dOmCmpqa6MsL&#10;hEIhlJeXo3PnzhCJRJDL5RCLxSAiEBHKy8sbBAZlZWVo06YNX6bupdFoBOVQ+/4KCwuRkZEBmUwG&#10;mUwGpVKJTp064eDBgygpKcFNN90EjuOgVqtRVVUVfQnmGhcOh1FRUYFu3bpBLpfjueeew+7duzF3&#10;7lzIZDLodDr88ssvAICqqip06tQJYrEYCoVC8Kprhz179rxsu69rkykpKXxdiUQCIsLNN98Mh8PB&#10;l/X7/Thw4ABEIhFiYmLw888/4+eff4ZGowHHcbjnnnvgdrv58oFAAD/88AMMBgNUKhUMBgM0Gg2I&#10;CElJSejduzdUKhWICFarFWfPnuXrMn9dXq8XS5YsgV6vB8dxiIuLiy4C1A7YDRgwACqVCjKZjG9X&#10;arUav/76K4LBYHSVBkKhENxuN7Zt2waxWAyj0YgZM2ZEF4PP58Po0aOh1Wqh0Wj42EMsFkOlUmHT&#10;pk3RVXDp0iVYrVYolUoYjUao1WqIRCJotVr06tUL8fHxICIoFAqcOHGiWe+XuUYC5w8//BAymQyJ&#10;iYkoLCyEw+HAP/7xD4hEIgwcOLDRX2JNCYfD2Lp1K3Q6XaOBcyAQgNFohFgsxpw5c+B2u7F//36Y&#10;TCbodDrk5OQ0CDwYpinhcBjTp0+HTqeDyWTC4sWLsXDhQj4wEIvF+Oqrr/gOraSkBImJiRCLxXjk&#10;kUfgdDpRXV2Nli1bQiKR4LbbbkMoFGowSl2nuroat956K6RSKTIyMvDll1/i+uuv5zv8jIwMQRAS&#10;DAbx2GOP8YFL3Y9EnU6HF154QXBtACgtLUVaWhoMBgM+/vhjfPbZZzCbzeA4DgqFAkqlkg94du7c&#10;+W8/EWKuXm63Gw899BAkEgmee+45QV7dSNrWrVsRDof54KVdu3ZYvnw5/1q2bBk4jgMRYcOGDU0O&#10;WITDYRQVFUEsFmP8+PH4+uuvsXz5crz55pt8kL5jxw6+/C+//AK9Xg+DwYD8/Hw+/V//+hfkcjmy&#10;srL4H3vhcBgFBQVISEiAyWTCmTNnEAwGsWfPHhAR+vXrhy+//BIqlQocxzUa2DB/Te+++y7mzp0L&#10;g8EAmUyGQYMGRRdBKBTCkCFDoNFoEBsbi3/9618YN24cP/Ch1+tx/Pjx6GoNVFdXo1+/fiAimM3m&#10;Jp/knTp1CiaTCY899hiOHj0Kt9uNVatWISYmBkQElUolKO/z+ZCUlASJRIKlS5cCAI4ePQqTyQSr&#10;1YolS5agY8eOEIlEeOmll1hf/Cdc1YFzJBJBOBzmG2pJSQmfV1hYiPj4eCiVSrzxxhuCek2JRCJw&#10;OBwYMWIE/+UeHTivWrUKSqUSGRkZqKys5NOXLFnCN/yLFy8K6jBMU6qqqtC1a1cMGTJEMPJVXl4O&#10;IoJIJMLkyZP5Tm3ixImQy+VISkoSPE35448/wHEclEolsrOzmwycv/rqK8TFxeGLL77g07xeL8aN&#10;G8e3ebvdzudduHABFosFd955J6qrqxudylEnHA7jxRdfhFKpxNixY/lpGHv27IHZbEZeXh6cTieI&#10;CBzHXXaUkLl2VVVVISMjAwqFAl999ZUgry5wfvHFF+FyuTB16lT07NmzwTSkQCDAPymp3w9Hczgc&#10;6NKlCzQaDQ4fPsx/Li5evAij0QgiwooVK/jy69ev5/vx+m29LnC2WCy4cOECf+177rkHSqUS8+bN&#10;A2q/Q9xuNziOg8/nw4kTJ6DX62EymXDixAn+esxfX2lpKZKTk0FEsFgs0dk4c+YMjEYj3nrrLcFT&#10;iDVr1vCB7ObNmwV1ooXDYcyYMQNEBLlcjmnTpkUX4bVs2RKpqakoKyvj06qrq9GiRYtGA+e6IP6l&#10;l17ip42Ulpbi+uuvx7lz5wQDLjt27GADfn/CVb2rRjgcprfffpvC4TClpKQIFnrExcXRc889R16v&#10;l3744QdBvabU1NTQY489Rr/99hsNGzYsOpuIiMaNG0der5cGDhwoWEzVv39/Sk5OJp/PR0VFRYI6&#10;DNMUh8NBFRUVNGLECNJqtXy6RCKhjIwMQVkiolWrVpHf76cZM2ZQbGwsnx4fH0/t2rWjQCBAH3zw&#10;Ab8AKtrhw4cpIyODBg0axKeJxWLq1auXoFyd3bt3k9vtpr1799L8+fNpxYoV0UV4R48epcWLF5PZ&#10;bKZ3332XNBoNnyeXy8lsNtOjjz5KHMfRihUr/uOLEZmri8/no8ceeyw6mYiI+vbtSyqVil599VXa&#10;vn076fX66CJERJSZmdnoYr06Wq2W9u/fT9XV1XT99dfz6UlJSSSTyQRl6/N4PLRly5boZIqJiSGD&#10;wUBUu+Dv8OHDpFQqacCAAUS1i8l+/vlnuuGGG4jjOProo4/I4/HQrl27qHXr1lFXY64GMpmMBg4c&#10;GJ1MeXl5pNVq6YEHHhBsDhAfH99ke41WUlJCCxYsICKi9u3b05QpU6KL8EaPHk2bNm2imJgYPk2v&#10;19NPP/0kKFdn3bp1FAgE6I477iCVSkVERBcuXCCZTEYqlYq+//57ysvLo1mzZlHPnj1JJLqqw8H/&#10;p67q/1ORSIROnDhBkUiEWrZsKQicRSIRv6K5pqaGqqqq6tVs3CuvvEKbNm2i4cOH01NPPSXIA0Bn&#10;z56lUChERESPP/644Iuf4zjiOI6CwSAdOHCgXk2GaVpCQgLl5OTQoEGD+PZKtTtRtG3bVlCWatsh&#10;1ba3+h1d3b/D4TCtXbu2Xg2hGTNm0LZt2wQdu0QioSFDhgjK1Vm9ejV5vV5yu900bdo0Gjt2LCUm&#10;JlJxcXF0Udq3bx/5/X667rrrSKVSEcdxVFVVRc888wz99NNP5PP5aM2aNdS+fXsaOHDgZQMe5tql&#10;0+lo+/btRETk9/vp4YcfplAoRFOnTiWXy0V6vZ4MBgNxHEdisZgkEongsxEIBOiVV16hSCRCHTp0&#10;aHJnDKr9XNRdo/53wrx588hut9PAgQPpzjvv5MvfcMMNlJSURF6vl0aMGEFnz56lnJwcmjhxIvn9&#10;frrpppv43RXmzJlDpaWldPPNN1NycjJR7Xt77733qF+/fpSbm0tffvklZWZmUmJiIgtMrmIdO3aM&#10;TqJbb72VTp06RampqYL2mZaWxv+4upIZM2ZQaWkpEREVFRVRSkoKaTQaMhgMtHr1aj7eICJ66aWX&#10;KDMzU9CO/H5/o/HGmjVryOv1UnJyMnXo0IE4jiO3201r1qwhjUZDHMfR9OnTSSKR0JNPPin4bDBX&#10;dlV/kiORCK1Zs4YANPqHNxqNpFarqby8nCorKwV50YqKiuj777+ncePG0csvv9xgSxYA9NNPP1E4&#10;HCaqDczrN2CFQkHx8fEUCARo+vTp9WoyTNOkUikpFIoGX/5+v5+2bNlCHMdRYmJig7YdTa1W04YN&#10;G4hqPxdNqdsmq37bDQQC9OKLLxIRkdVqFQS0n3zyCXXp0oUUCgWFw2Hy+/1UUlJCnTt3ppKSEr4c&#10;EdG0adMoEAjQE088QSqVijweD3311VdUUFBAwWCQhg0bRgDo+eefJ6lUesX/JubaJBaLyWKx0NCh&#10;QykcDtOXX35JVquVpk+fTq1bt6Y//viDOnToEF1NoG6rw9TU1AZ9dVMikQgVFBTQgQMH6K233iK/&#10;308vvfSSYOswo9FIGzduJJ1OR06nk7p06UI33ngjeTweunDhAi1cuJAPnI1GI8nlcvJ4PORwOOjY&#10;sWN0++23U3Z2NiUnJ9PXX39NGo2GfvrpJ9JqtXT69Gnat28f7du3j3777TdyOp313h3zVyWTyahb&#10;t27RySSVSkmpVDZofwcOHKDi4mKSSqWC0eFoNTU1VFlZyccUbrebYmNjye12k8PhoNGjR9OYMWPI&#10;5/MR1d4verDB7/fTm2++STKZjBYuXMinG41GEolE5PF4yOv10vnz52nSpEn08ccfU0xMDJ08eZIq&#10;KipozZo1JJFIqLCwkA4cOMC3z+rqasF9mCjRczeuJl6vl5+X2a9fvwZzJgsKCmCz2aDX63Hy5ElB&#10;Xn1OpxMDBw5ERkYGCgoKAADZ2dmgenOcw+Ew5s+fz8+njl4dHQwG8dNPP4GIYDKZBHkM82eVl5eD&#10;4ziYzWZ4PB5+bmZcXByICMnJyYJFJC6XC7feeiuICDKZ7LJzkaPVn+M8ceJEwUKrQCAAu92OvLw8&#10;5OTkICMjA1S7aDE5OVlwna1bt0KpVCI1NRUHDhxAy5YtYbPZMGDAAJw7dw5GoxGLFi2Cx+PBnDlz&#10;kJaWhpSUFKSkpGD//v2CazHXtnA4jKqqKtx99918H05E2LFjh2Cuf7S6HTL0ej2MRiPsdnuz23og&#10;EIDVaoVWq+UXFlqtVmzcuFFQzufz4ffffxe8r9tuuw2XLl0SLKAqKytDSkoK5HI5bDYbzGYzUlJS&#10;kJubi8LCQqhUKgwfPpzfZsxmsyE2NhbJyclITU1FTk6O4L7MX0vdHGeFQoFdu3ZFZzdpzZo1kEgk&#10;SE9Pv+zGBAUFBXx/fscddyA/Px9VVVU4c+YMRo8ezffl0e2uvpKSEsTGxkKn0wnWpvh8PqSkpECp&#10;VMJqtcJsNvNt7ty5c3y/6/V6UVZWhri4OGi1WrRp0wYWiwXbt29nW9NdxjUdOJeUlCApKemKgfPw&#10;4cP5HQ3qGuifDZwBYOfOnSAWODP/Rw6HA/feey9kMhkWL14sCAwyMjIgkUggkUjwyiuv4MKFC7hw&#10;4QKys7P5nWD+TOBcF4jEx8dDr9fD4XA0WbduK7y64FkqlWLZsmX8opKqqiq0bt0aKpUKCoUC8fHx&#10;yM7OxqVLl3DbbbdBrVbj999/xzvvvAOlUonExERs3rwZFosFt91222UDJubaEggEcOnSJcTHxyMl&#10;JQUGgwEcx0Gr1WLw4MEN+vI6Xq8XDzzwADiOw4QJE5rcTaMx4XAYO3bsQHp6Oh/wUu2WdPUXH9rt&#10;dgwcOBBGoxFJSUmg2oVbCQkJgu0TA4EA/vjjD7Rq1QopKSlo1aoVCgoK4PP5kJmZCb1ej4qKCtx9&#10;990wmUxITU3FTz/9hJycHMTHx+Pmm2/mr8X89dQFzmq1GitXrozOblRJSQm6dOkCo9GI06dPR2cL&#10;XLx4ERaLBTqdDrt37+bTw+EwqqurodfrQUQYNmxYo/uUl5WV4eabb4bJZMLy5cujs1FUVIQOHTrw&#10;bfP48eOoqKhA3759YbFYsG/fPkyZMgUtWrSAXq/Hli1bUFZWxu9FzrYKbdrfPnDOy8uD1WqFXq/H&#10;kSNHkJ+fj/Pnz2PIkCF8EDJu3Djk5+fj/fffZ4Ez819VXV2NUaNGwWAw4PXXX4fb7RbskFFcXIzu&#10;3btDrVZDpVLBbDbDbDbzQbNYLMZDDz3UZPBbXyAQQEFBAVq2bAmj0Yi9e/decWV1XaCdlZUFiUSC&#10;d955R7D3Z2lpKZYuXYrPP/8c+/btg9PpxPbt26HT6fDyyy9j2LBhUKlU6Nu3LwoKChAIBPjRj/qr&#10;xZlrVyAQQH5+PtLT02E2m1FaWooPPvgAJpMJIpEIOp0OR44cia4G1G5lN3ToUIhEIrz11lv/1r6z&#10;FRUVKCsr47fqqr9DTXV1NUaOHImYmBhs3LgRxcXFSExM5EeoJ06c2GAfZ7vdjrKyMlRXVyMQCODD&#10;Dz8EEWHChAk4cOAAdDodlEolNmzYgEAgwF+ze/fu9d4V81dTFzhfrj3WV1JSgt69e8NisWDZsmVX&#10;HLGtC5xjY2ORl5cnyPP5fLj++uvBcRwGDhzY4DAVu92OwYMHw2w247PPPms0sEZtey4rK4Pdboff&#10;78fmzZthNBrRunVrFBcXIzk5GSKRCC+//DI/aGiz2ZCamory8vLoyzG1rurA2e/3o1evXuA4rtHA&#10;uW4/5ssFzidPnoTRaIRcLofJZEJcXBxiYmL40Yi6YKRly5bYu3cvv79udODscrkwceJEFjgz/7a6&#10;js1kMmHy5MkNOss6VVVV+PLLLzFlyhTceeedePPNNzFhwgRQ7Ub2S5cubXI7uvqqq6vRvn17xMTE&#10;CEY8rsTpdKJ3796NBs7RysrKkJGRgcTERBw7dozf03bjxo18vZSUFGRlZTXYcoy5NjmdTrRv3x4K&#10;hQLLli1DJBJBTU0NDhw4ALVaDSLC008/3Wj7t9vtaN26NcRi8RW3R7ySo0ePQq1WCwLnH3/8ERqN&#10;BomJiXC5XAjX7gM9ePBgiMVimM1m5ObmRl+KV1NTg44dO6J3796oqqrC8uXLIZfLkZ6ejoqKCqD2&#10;x29mZiZmz54dXZ35C/kzgbPX68Vzzz0Hq9WKTz75pMlAtr66wFmtVuOTTz4R5Pn9fjz55JONBs4+&#10;nw/ff/89kpKSMG/ePMEPuctxOp144IEH0KJFC+Tl5SEvLw8cx0Gv1wumPNlsNjz//PPNvu7f0VW9&#10;OFAkElGvXr1IJBKRz+fjJ9nXOX78ODmdTtJqtU2uck1KSqLx48fTiBEj+BXW/fv357cGk0ql1Ldv&#10;X5o2bRrdcMMN/OR8n88nWPHq8Xho3bp1JJVKqXfv3nw6wzRHIBCg33//nZ5++mm677776I033iC1&#10;Wk0AyO12k9vt5tu30Wik0aNH0xtvvEFr1qyhSZMmUXp6OnEcRxqNhgYPHhx9+QZqampoyZIl5HQ6&#10;6YcffqCePXvyeVVVVfziq8ZEIhHyer0kEomoQ4cOTe4WEAgEaMuWLeR2u+nHH3+kM2fOkNfrpS5d&#10;ulC/fv0Ei2rmzp0r2NKJuXZVVFRQcXExSSQS6tu3L99uu3XrRv379yepVErr168nj8cjqFfXnk6f&#10;Pk1dunQhjUbTZNtrjuiFXR6Ph/bu3UvBYJC+/PJLUqvVJBKJyGaz0XPPPUdyuZwqKirIbrcLrlMn&#10;EAjQtm3b6MSJE/Tss8+STqejF154gUKhEK1YsYL/TgkGg6RQKGjkyJHRl2D+gvx+P23bti06mefz&#10;+WjLli20fv16mjp1Kj344IOkVCopHA6T2+1u0I7raLVaSklJIbfbTZs2beIXAVLtbjBarZY4jiOl&#10;Usm3c7/fTzt37qTJkyfTM888Q4888gi/1VwwGKQvvviiycXhhw8fpu3bt9Pw4cPJbDbTQw89RGKx&#10;mCZNmsR/lrxeL0mlUho+fDh/XaYR0ZH01SQUCmHJkiWQSCTQarX8L3rUPtJ77rnnIBaLBY/EwuGw&#10;YLFVY3w+H7/QL3rSfd3xr+3btxeMcJ86dYp/ZP7rr7/y6QxzJX6/H8eOHUNycjLuv/9+lJSUoLKy&#10;EpWVlaioqMD777+Pp59+utH5nDU1NViwYAG0Wi2MRiO2bt0qyPd6vaiurhYsUqmpqcHcuXNhtVqR&#10;nZ0Nt9vN36+yshKZmZmCNh+trKwMOp0OBoMhOkugbrS5R48eKCoqQo8ePSCVSjF79mx+SkhRUREy&#10;MjJw8ODB6OrMNeq3336DRqOBUqnEqlWrBHm7d++GSqVCixYtGhxsUl5ejszMTMjlcqxatarR0WaX&#10;y4XKykrBaFkwGGz0acbx48eh0Wj4Oc52ux29evWCRCLhF07V8Xq90Gq1kMlkOHbsmOA6qL1HSUkJ&#10;OnXqhHbt2vHpdadmHjlyBMFgEG63G5MmTcLIkSMbHVFn/jrqH4BiNpujs4HaWGH79u2wWq2YP38+&#10;ysrK+H60pKQEw4cPx6pVqxCJROD1erF7927Y7Xa+/3vmmWcgkUhgMpn4p37hcBh2ux33338/lEol&#10;CgsLEQwG4fP5+MOkhgwZgt27d+Pnn3/G9u3bsX37dvz4449QqVSNLiSsrq7GQw89hJYtW6KsrAw1&#10;NTW4+eabIZFIMGPGDP6ztGzZMmRkZKC0tDT6Ekw9V3XgXMdqtYLjOBw7dowPLuqOp9TVHoON2gbp&#10;crnw2muv4ezZs5d9xBy9OLDO1q1boVarYbPZkJ+fzzfoDz74ACKRCCkpKZcNOhimvkAggPPnzyM+&#10;Pp4/EXD79u3IyMhARkYG0tPTYTQa8dRTTzXY7cLhcOC9996DVquFXq9Hdna24No+nw+bNm1CVlYW&#10;9u3bB7/fD5fLhRkzZvBHZ2dlZeGee+7h75eRkQGj0YiKigoUFhbi/PnzuHjxIiorK+FyuWC323H4&#10;8GFoNBrB6YPRvF4vpk6dCpvNhpMnT8LtdmPAgAEQi8WYMmUK3G43nE4nMjIy0KFDB/aZ+RtxOp3o&#10;0qULRCIRrFYriouL4fV64XQ6kZyczM8Hjp4jmpubC2rkhLT6nnnmGWRkZOCZZ56Bx+NBIBDAxYsX&#10;kZWVhfPnz8PhcMDr9aK8vBwpKSkwmUxYv349X3/Lli1QKpVQq9VYu3YtnE4nfD4fli9fDqVSibS0&#10;NMEATZ2amhpcf/31UCqVWL16NZ++YsUKyOVytGzZEhcuXMDRo0fRsmVLPPnkk4L6zF9LMBjEuXPn&#10;YLFY+Dggeiqo3+/H0aNHYTAYoFKpkJGRgWnTpvH9aEpKCuLi4rBy5UpEIhGsWLECSqUSPXr04H/Y&#10;5eXlISkpiR+MKy8vR2VlJR599FEQEcaMGcNP+zh58iR/sibVrr+qm9pUN6W0sXn/gUAAjzzyCPR6&#10;PZ566in+vefm5kIul8NsNqOgoADnz59HUlISbrzxRv7UV6Zx10TgvGzZMhgMBhiNRhw4cADl5eV4&#10;+OGHIZPJMHDgQH61fiAQwFtvvQUigkQiuewq/v3790OpVCIuLi46C8nJyZDL5ejSpQvy8/Nx8uRJ&#10;xMXFwWAwYO/evdHFGaZJ5eXlSEtL4zu/xl5KpZLvaIPBIGpqapCXl4du3bpBp9PBbDZj586dDVZB&#10;b9myhe9Y677wp02bBpVK1eAe9V+DBw+G2+1Ghw4dwHEcVCoV2rVrh8ceewzdunWDRqNpdBV3fbm5&#10;ubBYLBg0aBDfCVdXV0Oj0YDjOEydOhW33HILunXrhqNHjzY6ms5cu0pLS2E0GqFSqZCYmIipU6fi&#10;xhtv5Acl6rYFrS83N5cPtpsyatQoSCQSJCYmorCwEE6nE926dQPVHvPerVs3rFy5Em3btoXBYMC6&#10;desEAbrdbkf79u35EfHu3btj/vz5SE1NhUqlwsGDBxttqydPnoTNZkNCQoIgvaysDImJiVCpVEhP&#10;T0d6ejrbhu4qUF1djc6dO0OpVEKpVMJoNOKOO+4QlDl8+DC/80VjL47jEBsbC9Qexf7xxx9DLpej&#10;ffv2goGCs2fP8rsadezYEbfccgvS0tJgNptx/vx5PhBu164d/34aexkMBhQUFDR4ElNdXY3WrVsj&#10;LS0NJSUlfLrT6UTfvn35oF+v1+PYsWONjlgzQtdE4AwA69evh8VigVKphEqlglqtxoMPPigIjoPB&#10;IPbv3w+1Wo277rrrspPfy8rKsHr1amzYsCE6i985wGQy8fczm8344YcfoosyzGXl5+cjKSkJarW6&#10;0ZdWq8Wrr77Kd2YVFRW49957odfroVKpcPfddzf5Y60ueJXL5cjKykJVVRVefPHFBveIftUFut99&#10;9x1iYmIEeSaTCV9//XX0rRqYMGECvx9onUAggOzsbP5aN998MxvZ+Bvzer345ptvBO0rKysLGzdu&#10;bDDajHo7IF28eDE6i7djxw6kpqbyj719Ph9+/PHHBm38uuuuw6ZNmxq9j8/nw5YtW9C1a1dBna+/&#10;/rrJ6RXl5eVYt26dYG/1+nnr16/H6tWrGywqZ/6ajh8/jtWrVwte69atE5TZuXMnv7ivsVf9/i8S&#10;ieDzzz+H0WhEly5dGvR7eXl5gnutWbNGkI/ap93R76n+a+3atdFVgNofgxs3bsQff/wRnQW/38/X&#10;P3jwIAuam4lD3Rm+1wi73U5ut5sSEhKis/4r9u/fT+3atSONRhOdxTD/cVVVVbRy5UqSy+U0bNiw&#10;ZrW7f/3rXzRgwACKi4uLzmIYhmEY5k+45gLnuv+c/1fH+f6/vh/z91b7lIiots01p91FIpFml2UY&#10;hmEYpmnXXODMMAzDMAzDMP8N//4mmAzDMAzDMAzzN8ICZ4ZhGIZhGIZpBhY4MwzDMAzDMEwzsMCZ&#10;YRiGYRiGYZqBBc4MwzAMwzAM0wwscGYYhmEYhmGYZmCBM8MwDMMwDMM0AwucGYZhGIZhGKYZOCJi&#10;B6AwDMMwDMMwzBWwkwMZhmEYhmGuMoFAgJxOJwUCAYqPj4/OZv5LrqnA2e12U1lZGc2ZM4duv/12&#10;uvnmm0mj0ZBSqYwuekVOp5PeeOMNIiKaN29edDZ5PB5asGAB5ebmCtJNJhPNmDFDkMYwf4bL5aKZ&#10;M2dSv3796JZbbonO5jkcDtq3bx+1aNGCFAoFyWQyio2NjS7WKLvdTm+99RZ5PB4SiUQ0aNAg6tGj&#10;B2k0GhKJ/ncGl9frpZqaGgoEAoL6dTiOI5vNJqhDtdevrKykbdu20eDBg0mj0ZBarSYiokgkQsXF&#10;xfTOO+/Q7Nmz+XTm7yUYDFJpaakgTa1Wk0ajIalUKkj3eDyUn59Pc+fOJZFIRP369aOuXbuSzWYj&#10;iUQiKNuUunb39ttvU1xcHD300ENksVhIpVJFF+WFw2G+TiQSIbVaTS+++CLZbDZBOa/XS2VlZbR8&#10;+XIaPXo0abVawWepoqKCPv30U7rxxhupV69egrrM1aukpITeffdd8nq90VlERKRUKmn+/PnRyQJ+&#10;v58OHTpES5cu5dM4jqPbbruNhg4dSmKxWFC+vlOnTlHfvn1JJpPR+fPno7OJaj87LpeLdu/eTR07&#10;diSTyUQmk4mo9jNRU1NDW7duJafTSaNHj27w2WMagWvE8ePH8eqrryIxMRFWqxVWqxXJyclYsmQJ&#10;PB5PdPHLCgQC2L17N5RKJYxGY3Q2AOC9996DRqNB7VQXEBHEYjGysrKiizLMFfl8PlRWVuK3337D&#10;iy++CI1Gg9jY2OhiAIDq6mrMnTsX9957LzIyMpCRkYHU1FSkpqbit99+iy4u4PP5UFJSgsceewwK&#10;hQJEBI7joNPpMGjQIAQCAUH5vLw8ZGRkwGazNfmKrlNSUoJ+/frBZDLBaDQiMTERb775Jn7//XcU&#10;FBTg7bffhs1mg0ajQWVlpaAu8/fgdruxcOFC2Gw2tGjRAtdddx1atmyJ9u3bIy8vT9CmqqurMWnS&#10;JBiNRr69ajQaxMXFoaKiAqFQSHDtaKFQCFVVVZg2bRpsNhv//RAXF4eXX34Zdrs9ugoAwOv18nU0&#10;Gg2ef/55vP3226ipqRGUs9vtePXVV2GxWKDT6WCz2TB48GCsXLkShYWFmDVrFrKysmAwGPDJJ58I&#10;6jJXt1dffRVyuVwQB9R/6XS66CoCPp8PW7duRWxsLNRqNZ555hlMmjQJ7dq1g1arxcqVKxv0r3Xs&#10;djsmTpwIImoyTvF4PPjwww+RlJTE98edOnXC+++/j8LCQixZsgR9+/aFRqPBww8/DJ/PF30JphHX&#10;RODsdrths9mgUqkwdOhQnDt3DnPnzoVer4fZbMbFixejq1zWqVOnkJiY2GSDLC0thc1mg8lkwrBh&#10;wzBixAiMGDECo0ePxoULF6KLM8wVOZ1O9OzZE+np6ZDJZOA4DmazOboYvF4vli5dCqPRiB49euDM&#10;mTM4d+4c/vGPf0AkEsFms0VXESguLkZ6ejpatGjBt9t//OMffEe/d+9eBINBoPZegwcPhlqthk6n&#10;Q0xMDGJiYmA0GvkvC5VKBb/fz1/fbrejR48eMBqNGDRoEIYNG4aYmBjIZDIkJiaibdu2/L1ef/31&#10;P/2jlrn6+Xw+LF++HFqtFjqdDl999RXy8vLw9ddfQ6FQIDk5GXl5eQAAl8uFl19+GXq9HvHx8bjv&#10;vvvQqlUrKJVKEBH69OkDl8sVfQsBt9uNIUOGgOM4dOnSBbm5ucjOzobZbIZGo8G3334rCE6CwSCq&#10;qqrw6aefguM4dOvWDbNmzWo0qHC73Zg6dSr0ej369++P+++/n2/jsbGxaN++PVQqFYgId955J8rL&#10;y6MvwVylCgsLYTQaYTabBXHAkCFDoNVqIZFIcOedd0ZXEygqKkJCQgLkcjmeeOIJuFwuBAIBzJs3&#10;D0QErVaL8vLyBj8OA4EAvvrqK/5z0FicAgDLly+HTqdD9+7dMWLECNx0002QyWTQarVo27YtLBYL&#10;iAitW7dGWVkZ3/czl3dNBM5Lly7lO9yysjKgtkN79913oVKp0KVLFzgcjuhqjaqpqcHbb7/Nf7k3&#10;1iB//vlnqFQqzJkzBwUFBezLn/k/83g8KC4uxu+//w6r1QqJRILFixdHF0NRUREsFgtMJpPgR9qJ&#10;EydARPwobiQSEdSrM3XqVCQmJuLZZ5/l05xOJ6xWK4gIDz/8MLxeL1A7cpyUlIT27dsjJycHubm5&#10;yM3NRU5ODjp37gyRSITJkyfzQYfP58PGjRthMBjQvXt3VFVVwefzYfPmzdBoNNixYweOHj0KIoJc&#10;Lr9iwMNcmwoLC2G1WiGTyfDZZ5/x6Xa7HbGxseA4Dv/617/g9Xpx7Ngx2Gw2/OMf/0BxcTGCwSBK&#10;S0sxZswYvo++3FOLUCiE4uJiaLVaiMViVFZWIhwOA7VPKTUaDRITE3H27Fm+TmVlJR/8ajQaVFVV&#10;8XXqCwQCOHr0KGJjY5GYmIhLly4hGAyiuLgYRISXXnoJf/zxBzQaDaRSKTZv3hx9CeYqtmvXLqSk&#10;pODXX38V/KiqqKhAWloaVCrVFf/mL7zwAhQKBVJTU1FaWsqne71eJCQkgIgwbNgwQYwRCASQk5OD&#10;9PR0/kdZY3FKSUkJrFYr9Ho91q1bBwDIz89HfHw8brnlFuTk5ODmm2+GSCTCa6+91uTINtPQNRE4&#10;W61WiEQidOvWTfBlfOHCBZhMJuj1epw8eVJQpzEulwvTpk3jA5OmGmRaWhokEgnUajUSExMxdepU&#10;VFRUsIbH/J9VVlYiPT0dYrEYCQkJ0dk4e/Ys9Ho9LBaL4ElKXeCsUqlQVVXVZOBcXl6OS5cuCT4n&#10;Ho8HDz74IIgIEyZM4L8ECgsL0blzZxQVFdW7wv8E2r1794ZEIsHs2bP50ZDTp0/DZDIhJiaGHzEM&#10;hULYtWsXUlNT4fV6MXbsWHAchyeffLLRETzm2pednQ2qHU2rqqoS5G3ZsgVyuRxWqxWXLl3C9OnT&#10;kZaWhuLiYr5MIBDAa6+9Bo7jrhg4ezwe9OrVCxzHwWg0CgJgh8OB6667DkSEmTNnArXX3rdvH4gI&#10;MpkMCxcubPKzVFVVhYyMDKjVahw7dgwAEA6H4XA4IJPJ4PP5sG3bNmg0GqSkpPCDOsy1obq6GpWV&#10;lYInbqh9Ip2YmAitVouff/5ZkBdtwoQJICIMHTpUkB4IBPDyyy9DJBJBr9cLPicFBQVITk7GoEGD&#10;sGrVqibjlNTUVEgkEmzYsIEfDCkuLkaHDh2Qm5uL0tJSGI1GGAwGlJWVNRjVZpp2Ve/jDIA8Hg9V&#10;V1dTJBKh9evXCxYaKZVKUqvVFA6Hye/3C+pGC4VCNHPmTHrvvfforrvuog0bNkQX4YVCIRKJROTx&#10;eKigoIDefPNN6ty5M5WVlVEoFIouzjB/WjgcJrvdHp1MMpmMxGIxlZeX0xdffEE+n48CgQC/OEUu&#10;l5PRaCSO46KrEhGR2WymxMRE/nMSDofJ7XbT9u3bSaFQ0MSJE/nFKPHx8fTrr782WAgViUTI5/OR&#10;SCSi4cOH8/cqLy8nn89HRqORNBoNUe2C3XfeeYcWLVpEbrebfvzxR1IqlfT++++TXC4XXJf5e5FI&#10;JGQ0GgVpJpOJ5HI5lZaW0tatW2nEiBG0efNmiouLE9R75ZVXmmzj9fl8PiovLyepVEr//Oc/BXk6&#10;nY5kMhlR7ULFYDBI1dXVNHToUCIikkqlNGrUKKqurqaqqipyu90UDof5+g6HgxwOB6lUKn6xVSgU&#10;ovfee49GjRpF4XCYnn/+eYpEIrR582ayWCx8XebqZzAYyGQy8W2ozu+//04Oh4MUCsVlF3dfDsdx&#10;pFAoiOM4cjgcfFzh9/vptddeI5fLRW+88Ybgc1Gfz+cju91OIpGI9Ho9KRQKCofDtGfPHrJYLKRU&#10;Kumpp54it9tNM2fOpJiYmMsuQmSErurAORwO0+zZswWdWX0ikYjEYjG5XC7q169fdLaAw+GgDRs2&#10;0J133kkffPBBdLbAoUOHaNGiRWQwGEihUJBYLKa8vDy66aabqKKiIro4w/zHJCcnU5s2bUgsFtPs&#10;2bNp4cKFtH//furbty+pVCp65plnoqs0KhKJUDAYpKqqKho+fDiVlZXR5MmTKTU19YodqNfrpX37&#10;9pFEIqHk5GR+54B7772X321Gr9dTIBCg7OxsOnPmDKWmptL06dOpurqapk+fTiKRiILBIAUCAQoE&#10;AhQKhSgSiUTfirmGAWjQdyckJAgGP1JTUykzM1NQJhwO07fffksArrijRllZGf3xxx/RyTyxWEwc&#10;x9GiRYuopKSE9u3bR4WFhUS1wUf37t0pJiaGYmJiaNSoUWS32/n3PG/ePKqsrKSbbrqJbDYbhUIh&#10;qqmpoW+//ZbS0tJo9+7ddP78eWrdujXZbDby+XzkdrvJ7XaT1+tlgyzXoEgkQg6Hg1wu1xXbZn3h&#10;cFiwc5FYLKaXXnpJ8OMwEonQpUuX6Mcff6Qnn3ySOnXqxOdF27hxI/n9fkpISKC2bdtSKBQiu91O&#10;H3/8MQGgYDBIu3fvJo1GQ4888ggFAgG+bbrdbtY2r+CqDpyvxGKx0Jw5c6KTG4hEIvT5559TaWkp&#10;Pfjgg6TVaqOLCFitVnr44YepqqqKSktLadCgQcRxHOXn51P37t1ZAMD822qnTxHVjjo0ZsOGDdSt&#10;WzfyeDw0efJkuvXWWykSidDevXvpzTffjC7eKJ/PR5MmTaLY2FjauXMnRSIR2r59O61du/aynSYA&#10;ikQiJJFIaMiQIYK8hx9+mORyOa1evZpKSkro1VdfpREjRpBKpSKxWEzff/89jRgxgiZOnEhERG+8&#10;8Qa9+uqr9Oqrr9KMGTOa3NKJuTaFQiE6evSoIC0QCDQIpqOFw2G+3tChQ0mhUEQXabbly5fzo8Ve&#10;r5fWrl3L58lkMhozZgyJRCISiUS0Zs0aysrKory8PAJAvXr1Io1GQ7m5uVRSUkLTp0+nLl26UH5+&#10;PvXq1YvmzZtHaWlptHXrVgoGg9S5c2fSarWk1WopKSmJ8vPz670T5lrgdrtp7dq1pNPpaNu2bdHZ&#10;Tdq8eTNNnz6dIpEIRSIRCgQC9OabbwpiiaqqKrrnnnvorrvuosmTJwvqR2vbti1JpVKy2+1UWFhI&#10;K1eupHvuuYcOHDhAAwcOpAULFpDP56NffvmFgsEg3XHHHaTX60mn05FGo6EDBw7w30NMI6LnblxN&#10;gsEg3nrrLYjFYhARSkpKootg9erVoNoVzk2ZP38+VCoVFi1axM+Bq5uH19jcofoikQjsdjuGDBnC&#10;z9vbt29fdDGGaZZt27aB4zgolUqsWrUqOhuonUd58eJFfkU0EcFiseCjjz6KLtokt9uNKVOmICYm&#10;hr8Gx3G48cYbL7toLzc3F2azGWq1Gvv37xfk5efnw2q1guM4iMViaLVaLFiwADU1NZg3bx60Wi1+&#10;/fVXhEIhDB06FBKJBAkJCRgxYgRsNhsOHjwouB5zbarrW6l28V19r732GmQyGYhIsHCwPo/Hg1tu&#10;uQVEBKfT2eQcZNTukES185U/+OCDBov8cnNzERMTA5vNht9++w3JyckgIpjNZgQCAYRCIQQCAezd&#10;u5dfiPXOO+/A7XbDbrejf//+fHuXy+W4//774fP5sGfPHkilUsyfPx8LFy5EXFwc9Ho9nnvuOX7X&#10;phtvvFHwXpir3/z588FxHDp06NCgrTXms88+g1qtBhEhKSkJ77//Pt5//33Mnj2bn8NPRCgrK0NW&#10;Vhb0ej22bt3Kt/k9e/Y0GqeEw2GMHj0aMpkMYrEYYrEYffr0QWVlJXJycmCz2TBy5EisXbsWt956&#10;KziOwxNPPAGn04m4uDikpaWhoqJCcE3mf/3tA+fy8nKkpqYiISGBXwTl8XiwcOFCEBGUSiXWrFkT&#10;XU0gHA7z28poNBpkZ2dHF2GYZvnpp5/4dvfdd99FZwO1uw/07dsXHTp0QP/+/aHVasFxHPR6PX78&#10;8cfo4o0Kh8MIBAJwu92oqKjgFweKRKIm97UFgAMHDvD3it66KBQKoaioCCNHjsSQIUOwZMkS+P1+&#10;ZGdnQ61Wo2/fvnA6nVCr1RCLxXjzzTdht9tx8uRJGI1GLFmyRHA95trkcrlw3333gWp/rKnVav4l&#10;kUhAtQMQP/zwQ3RVOJ1O9OjRA1KpFIsXL27QBqP9mcD5yJEjSE5OhkajwaFDhwTlgsEgvyA2IyOD&#10;352jsrISY8aMwZAhQzBq1Ch4vV54vV4oFAqkp6cjJycHZrMZHMdhzZo18Pv9KCwsRGJiIrp37y64&#10;B3P1e//990FEuO6666KzGhUIBLBy5Up07doVHMdBKpXyr7qguX///ti7dy/0ej30ej0+//xzrFq1&#10;CkuXLuUHTziOg8FgwOrVq/lFfl6vF+PHj8eQIUMwZswYVFRUoKysDBkZGYiNjcXhw4fRvXt3SCQS&#10;PPPMM3C5XAiHw7DZbEhNTWVbJ17GVR04h0IhfPrpp3wjiw6c6zbZv1zgfOzYMej1ekilUuh0OphM&#10;JhgMBn5/RI7joFKp+BGIppSVlSElJYUFzsz/yZUCZ7vdju7du8NoNOKDDz5AWVkZbr31Vj54tlgs&#10;0VWuKBwOo6qqiu+oLxc479+/HxKJBO3bt4/OAmoDDK/XC7fbjUAggKqqKmRmZsJgMODAgQP8NmI2&#10;mw0OhwPhcBhnz56FwWDAF198EX055hoUDofh8XhQUFCALl26ID4+Ht26dUP37t35/cETExMFO2mg&#10;NuDu1asXVCoVPv/8c/h8vsuONqM2MDYYDE0Gzrt374ZarRYEzjqdDkePHhWUA4Drr78eUqlUMBoX&#10;CoXg8/ngdrvh9Xrh8/nw+OOPg4jw5ptvYv369VCr1UhISOC3GysuLkaLFi0wZMiQqDswVzOXy4VX&#10;X30VOp0OOTk50dlNCgQCcDgcKCwsxKBBg1BRUYGCggK+P37yySeRk5ODmJgY/smGUqmEXC7nBw2p&#10;9gC2Vq1aCX5M1vXFPp8PoVAIS5YsgUajQc+ePVFSUsKPRjudTv6zYbPZcNNNN8HpdNZ7l0x9V3Xg&#10;HIlE4PP5+Ed70YFzeXk50tLSIJVKkZGRIcirU1NTg1tuuYU/gS0jIwOJiYn84xORSASz2YwZM2Zc&#10;druW/Px8mM1mxMfHswbH/NuuFDhfuHABRqMRGRkZqKioQDAYRE1NDXbt2gUigkKhwNdff33FgCKa&#10;1+u9YuBst9tx3XXXQalUNntke+XKlTCbzdi/fz8qKytxxx13gOM4TJkyhf8hevbsWWRlZfFb2DF/&#10;D6FQCHa7HUVFRXA4HMjPz4em9jTW7777TrBdoc/nwx9//AGLxYJvvvmmWUEzarcMa9++fZOB8403&#10;3giRSIT09HScOnUKycnJEIvFyMzMFJQDgPXr10OpVF72MbbD4YDBYMBzzz0Hl8uFpKQkiEQi7N27&#10;l2/vxcXFaN++PU6fPh1dnbmK1X96UX9P5uYKhULw+/1wu90YNWoUiAgGg4HfDz8/Px/nz5/nX3/8&#10;8QfS09P574uvvvoKxcXFDdp4ncrKSmRlZeGGG25AUVER+vXrB4lEgjfeeENQx2azYdeuXVd8mvN3&#10;dlUvDuQ4juRyOen1euI4jp5++mnyeDx8vtvtJqfTSXK5nL777jtB3ToajYY2btxIBw8e5F9Hjhyh&#10;999/n4iIVCoVHTx4kCZOnMjvHtCY3bt3k8fjIYPBcMXFhQzz73r44YfJ5XLR5MmTSS6Xk0QiIY1G&#10;Q61ataLU1FR+Vfe/S6fTNdnO9+/fT+fOnSOVSkVdunSJzm7AbrfTvHnzKCEhgdq0aUMcx9GuXbuI&#10;4ziaMmUKv3uH2+0mnU5Her0++hLMNUwsFpNer6e4uDiKRCI0dOhQ8vl8lJ6eTjfeeCO/XaHf76dD&#10;hw5R//79acGCBTR48GCSy+X84tkBAwbwuxl5PB4qKSmh4uJicrvdJJPJyGQyUTAYpIULFwruX1NT&#10;Q16vlyKRCI0fP57i4+Pp+eefp3A4TOXl5eR0OgXlZTIZcRxHKpWqwRZkVLvg9pVXXiGPx0NPP/00&#10;KZVKstvtFIlEyGAwkFQqJa/XS99//z1lZGRQfHx89CWYq5TH46H333+ffD4f9ejRo8m+zOl0Nrn4&#10;WiwWk9/vp8cee4xWr15NBoOBduzYQVqtluRyOSUlJVF6ejr/yszMpE8//ZSotm0OHTqU4uLimuy/&#10;v/32W6qurqZp06aRWq3mt6urWxxLRPTLL7+QSqWijIyMP7UryN9OdCR9Nfr8888hl8uRkpLCz8vx&#10;er2YOXMmZDIZPycNtY9FPv/8c+Tn51926kVTiwMfffRRjBkzBk888QRyc3NRVlaGb7/9Fr1790an&#10;Tp0ajHozzJ9RN+Isk8kanfO7cOFCKJVKxMfHo7CwkE+vqKhAixYtoFAo8NVXX/GjcQcOHMC4ceOQ&#10;k5MDv9+PkpISPP3007hw4QLcbjdQO5o3e/ZsEBEef/xxfrP8+hwOBwYNGgSFQoEFCxZEZzfg9Xqx&#10;ZMkSWK1WLF26FKgd/dNoNBCJRPwc0XPnziEhIQE//fTTZT+PzLUpHA6juroavXv3hlgsRkpKCi5e&#10;vCg49n3Tpk0wm81QKpUYMWIE3n33XYwZM4Z/mUwm/rOwYMEC2Gw2tGzZEkVFRQgGgygsLOTnT1dX&#10;V/Ojazk5OdDpdDAYDPz0uh9//BFKpRIymQz/+Mc/+PfpdDpx1113Qa/X49ChQw3aaiAQQH5+PpKT&#10;k/Hoo4/y6ZMnT4ZMJsP999+PoqIinDt3Di1atMBjjz0mqM9c3YqLixEfHw+j0YgzZ85EZyMSicDp&#10;dOLee+/FqFGjcOnSJUG+3+9HcXExxo0bB5VKBaPRiJkzZ15x1LepxYHRioqK0LVrV9x+++1wOBzw&#10;+XxYsWIFRCIRunfvjurqahQUFCAlJQVdunRBTU1N9CWYeq6JwLmmpgZWqxVqtRovvPAC8vPzcfr0&#10;adhsNuh0Orz//vtAbee2atUqaDQaWK3Wy+4e0FTgHBsbC5FIBIVCgZiYGAwZMgRWqxU33XRTgzl5&#10;DNNcPp8PJSUleOSRRwRThGpqagSPpCsqKpCRkQG5XI5BgwahsLAQVVVV2LdvH9RqNSwWC1/nyJEj&#10;sFgsEIlEaN26Nex2O1588UVoNBpYLBa88sorOHHiBKZMmQKdTocBAwYIAov6iouLkZSUBL1e36xH&#10;zJcuXUJcXBx/9DZq1xzcd9994DgOt912G37++Wc888wzePnll5Gbmxt9CeYaFgwGUVVVhS+++AL9&#10;+vUDx3Ho3LkzFi9eLJiisWXLFpjNZn4akUgk4ne3qHv16NGDnx43duxYSKVSWCwW/kh6l8uFgQMH&#10;guM43HHHHbh06RKKiooQHx8PtVqNxx57jA8UHA4HJk+eDKVSCYVCgR07dqCoqAiffPIJ5HI52rRp&#10;g+rqav791amurkZWVhbUajWOHDnCp586dQo2mw1qtRr33Xcf2rRpg++//77J6VDM1SkvLw+xsbFI&#10;SEhodPAsEolg7dq1UKlUUCqV/Bxon8+H4uJiTJ06FYmJidDpdEhOTsbevXsb9P2NOXToEOLi4tCy&#10;ZcvoLJ7X68VDDz0Eo9GIL7/8kk93Op3o3LkzOI5Dv379kJGRgfnz57NTkJvhmgicAWDfvn24//77&#10;kZqaihYtWiAjIwOpqamYPn06P7IWCASwePFimM1mdOrUiU9vzNmzZ/mR5fp27dqFcePGCUY8Hn30&#10;0QbHEjPMn+H1evH666/j8ccfx5gxYzBq1Chcd911eP311xsEslOnTkX79u1hMBgQHx+P559/HrGx&#10;sTAajYIdYPbs2YPExERIJBK0atUK1dXV+OKLL2Cz2WA2mxEXF4eUlBRYrVaMGzcOdru9wb3qFBcX&#10;85+txr4Yor300ktITU3F/Pnz+bRQKITy8nJ07doVZrMZqampmDRpEhvd+Jvxer1YuXIlOnfuDKvV&#10;CrPZjNGjR/Nz9uubNWsWzGbzZV+FhYV8vaKiItx+++149NFH+XnIwWAQ5eXlGD16NMxmM1q0aIEO&#10;HTogISEBI0eObHBkt9PpxJNPPonY2FhkZGTg+uuvR0ZGBkaPHo3i4uJGg4qTJ08iLS0Nw4cPj85C&#10;Tk4Oxo8fjzFjxmDjxo2NPtFhrm7FxcVo27YtFi9eDI/HE53Njzg/8sgjeOaZZ/gfeg6HA926dUNq&#10;airuv/9+PProo39qAM7tduPSpUuX7ZOrq6vRpk0b3HnnnYIffcFgEBUVFXwcM3PmTNY2m4nDNbTL&#10;dU1NDTmdTlqwYAGNHTuW9Ho96fV6UqlUfJlQKEQFBQX8Zt9XOiWNYf7/EAqFyOl0ksvlosTExAbz&#10;1iorK+mzzz6jTZs2EdUeDzxz5kxq0aIF6XQ6vlxhYSGNHz+eZsyYQa1bt+bnQPt8Pr6MVCqlhIQE&#10;/t+NsdvtNGHCBHrnnXcoLS0tOruBqqoqCgQCpNPpBJ+/uvvXzcO22Wzs6O2/GbfbTePHj6fy8nJ6&#10;4oknqGvXrpSUlNSgjVNtu2vs6Pn6otuQ1+slAIJ2R7VtLz8/nw4ePEidO3cmsVhMFotFcFJhHZ/P&#10;RyUlJYK0+Pj4Ruc2U+1/U1VVFf+9wvy9eDweCgQCJJfLSalURmc3yev1ksPhoEgkQnq9vtG2+H/l&#10;drv5o+ENBkN0NvNvuKYCZ4ZhGIZhGIb5b2n4E59hGIZhGIZhmAZY4MwwDMMwDMMwzcACZ4ZhGIZh&#10;GIZpBhY4MwzDMAzDMEwzsMCZYRiGYRiGYZqBBc4MwzAMwzAM0wwscGYYhmEYhmGYZmCBM8MwDMMw&#10;DMM0AwucGYZhGIZhGKYZWODMMAzDMAzDMM3AAuf/o5qaGrLb7eT3+6OzGOYvLxwOk8fjiU5uVDAY&#10;JJ/PF53MMAzD/MUFAoHLxikVFRUUDAajk5lGcAAQnXi18vv95HA46Pjx4xQfH0+JiYmkUChIJpNF&#10;F21UIBCgCxcu0IULFwTpEomEbr/9dkFaTU0NHT9+nBYsWEBHjx6lGTNmkM1mo44dO5JcLheUZZg/&#10;w+fz0a+//koJCQmUlpYWnc3zeDyUn59Ply5dovbt25NSqSS9Xh9drFF+v5+cTicdP36cZs2aRc89&#10;9xwREVksFurQoQNJpVK+rMfjIZfLRYcPH6b33nuPJk2aRCKRiNLS0qhly5b1rvq/3G43ud1uKioq&#10;orS0NFIoFPznAgBVV1fTr7/+Sj179iSFQhFdnbnGhcNhcrvd9MsvvwjSVSoVdevWTdAm6j4PLpdL&#10;ULa+W265hdRqdXTyZTmdThKJRKRQKEgikQjy/H4/HTlyhBwOBxERmc1matWqFSmVShKLxYKyRESh&#10;UIj8fj95vV6qrKwki8VCBoOBRKL/GZuq+7ydPXuWrr/+elKpVNGXYK5ibrebzpw5Q6WlpSSRSKhd&#10;u3akUqlIp9NFF21UKBSiiooKOnr0aHQW9enTh++PXS4X/frrr00OYHAcR3379uXbHdW2vZycHMrL&#10;y6O1a9fSAw88QNdddx3pdDqSSqVkt9vp119/pSeeeIKOHTtGWq1WcE2mEbhGlJWVITs7G6mpqTAa&#10;jYiLi0ObNm1w8uRJBAKB6OKNys3NRXx8PIiIf3EcB71eLyjndDrRvXt3GAwGxMfHIyMjA2q1Gkaj&#10;EcePHxeUZZjmCAaDcLvdKC0txe7du2E0GhEfHx9dDAAQCASQn5+PF198ETabjS/btm1blJaWRhdv&#10;IBgMYvPmzUhJSUFcXBwyMzPRokULyGQyGAwGnD9/HsFgEKi91yuvvIKkpCQkJiYiMzMTaWlpUCgU&#10;sFqtKC8vRzgcFlzf4XBgwoQJsNlsiIuLQ6tWrfDrr7+itLQU1dXVyMnJQUZGBpRKJSorKwV1mWtf&#10;KBRCZWUlevbsCY7jkJCQgMzMTFitVhgMBvzyyy/wer18+YsXLyI2NlbQL0e/8vLyBPe4Ervdjg4d&#10;OqB79+5wOp18eigUgsvlwrFjx6DT6fjr6/V63HnnnXC5XILroPbzVFZWho4dOyIlJQUmkwnp6ek4&#10;ceIEqqurUVZWhsOHDyMpKQktW7Zs1meUuXrY7XaMHDkSer0eRASZTIbY2Fh06NABPp8vunijSktL&#10;kZ6e3qBdy2QyQfs8fPgwf5/GXmKxWBDv+P1+/PHHH7DZbFCpVPwrPj4eW7duxfHjx5GamgoigsVi&#10;gd1u5+syTbsmAudAIICsrCzI5XIkJiYiOzsbo0ePhlwuR0JCAoqLi6OrNODz+TBu3DjI5XIYjUaY&#10;zWaYzWZYrVZ88MEHgrK7du2CSqWCzWZDXl4e3G435s2bB5lMhoSEBEFDZ5jmcDqd6N+/P1q1asV3&#10;gmq1OroYAKC4uBhJSUmQy+UYOXIksrOz+X9nZmYiEAggEolEV+NVVFSgbdu2UKvV2LVrF1DbwT78&#10;8MPgOA63334734YLCwuRlJQEk8mE33//HQBQWVmJDh06QCwW46233uKDbADwer0YPnw4dDod9Ho9&#10;TCYTlEolZDIZMjMz0a1bN/6/74477kBNTQ1fl/l7qKmpwU033QSO42AwGFBUVIRwOIyNGzdCrVZD&#10;q9Xi559/RigUgt/vx8cffwyJRAKDwcD3yzExMVCpVCAiyOVyFBQURN+mSYFAABs2bIBSqURqairK&#10;y8v5PIfDgVtuuQUxMTH8vcxmMziOAxHh4sWLgvYOANXV1ejYsSMkEgnMZjNMJhMkEgmICF27dkWr&#10;Vq0gk8kgk8nw7rvvNhp8M1cnr9eLvn37QqvVQq/Xw2g0Qq1WQywWQ6PRYPfu3dFVGggEAli6dGmD&#10;Nm42mzF69Gj+R6TX60WvXr2gUCgEMYrRaIRcLgcRQaPRCNpnYWEhrFYrYmJisGvXLuzZswc2m42/&#10;l9Fo5PvjM2fONGjbTOOuicD5xx9/hFKpRFxcHAoLC4HaznnixIlQKpUYNWoU/H5/dDWB3NxcxMTE&#10;4L777kNpaWmTo9Q+nw9GoxEikQjbt2/n0ysrK5GRkQGpVIo+ffoI6jDMlbhcLmzbtg3vvPMO/6Xb&#10;WOAcCoUwbtw4KBQKPP7443zgWVxcjJSUFCgUCqxbt+6ygfO8efNARGjfvj1CoRBQO2r2+uuvQywW&#10;IykpCdXV1QCAu+++G0SE5557ji/rdDrRu3dviEQiXHfddfxnJRQKIScnB0ajEampqSgtLYXH48GH&#10;H34IhUKBuXPn4ptvvuFHRljQ/Pd07Ngx6PV6KJVKrFy5UpAXFxcHjuNwxx13wOFwoKSkBOnp6ejW&#10;rRvfJlHb1mbPng2pVIoePXr8qcGK7du380F3dOCcnZ0Ni8WCxMREQR2tVgsiQps2bQTvIxAIYPny&#10;5RCLxUhOTgZqvyOGDh0KuVyOFStW8IMqqampKCsrq3dV5mp37NgxGI1GvPrqqzh79izcbjfWr18P&#10;k8kEIoJOp4uu0kBhYSHi4+PRsmVLFBYWNhmr5ObmIi4uDq+++qrgx5fT6USPHj0glUoxe/Zsvp/2&#10;+/0YNGgQ1Go13njjDb7Otm3bEB8fj9LSUlRUVICIoFQq4Xa7+Wsyl3dNLA6cM2cOBQIBMpvN/Dw3&#10;jUZDQ4cOJZlMRuvXr6fc3NzoagLLly8nj8dDGzZsoOeff57ee+89CgaDFIlEBOU2bNhAPp+PDAYD&#10;JSYm8ukmk4n+9a9/UTAYpCNHjjSoxzCXo1arqU+fPvT4449TSkpKdDavurqatm/fTn6/n1JTU0mj&#10;0RARkdFopLfeeot8Ph8NGzaMmrN0oaqqikpLS4nof+Yd19Vp27atYI4zEdGBAwfI6XTy/45EIiQS&#10;iWj48OHEcRwRERUVFVHv3r0JAK1YsYJiY2NJoVBQu3btyGw205NPPklVVVVERNSrV69G54oy1z6X&#10;y0UOh4MUCgUNGzZMkLd27VrSaDS0b98+OnjwIKnVapo1axZt2bKFDAaDoGwkEiEAgvmclwOAgsEg&#10;zZo1q8lFUDabjd599106fPiwIH3u3Ln8HP269k5E9OOPP9Jjjz1GKSkpfB2RSESZmZn08MMP08CB&#10;A+nIkSMkEolo5MiRbG7zNeaOO+4gk8lEzz33HLVo0YJUKhX16NGDjEZjdNEmHTx4kGpqaigvL4+e&#10;f/55eumllygQCPDtu47BYKCFCxfSlClTBPP5AfDxRv0+9dChQ7R9+3ayWCz01FNPkVqt5q+pVCpJ&#10;rVbTuHHjSCKR0E8//cTWZv0Jzetx/uL27t1L4XCYfvrpJ8Fk/JYtWzZ7cv6ePXvI6/WSx+Ohr7/+&#10;mqZMmUI2m40uXbokKPfDDz9QMBgkg8FAZrNZkFcnFArRqVOnopMZ5ooUCgUNHz48Oplnt9vJbrdT&#10;QkICjRkzhk+XyWR01113Cco2pXXr1qTT6aiiooIWLVpEVNv5ZmdnN/jB169fP1KpVHTs2DFat24d&#10;Ue0i2vz8fEE5IqLS0lLyeDyk0+koNTWViIi8Xi9t27aNRowYQT6fjz766CMSiUS0adMmtiiQaZLT&#10;6aT8/HxSq9U0ZMiQBoteAdCuXbsoEonQmjVr+B+QlxMKhWjAgAFUXFxMgwcPbvDjkIgoNTWVxo0b&#10;RxaLRZC+detWCoVCNGLECEGAce7cOaqpqSGdTkcxMTFEtQH9L7/8QrfddhtduHCB1q1bRzabjZ5/&#10;/nkWOF9jnn76adq9ezeZTCY+zWg00sqVKwXlLufMmTNUU1NDgUCAVqxYQfPmzSOdTkf79u1rEDgP&#10;GTKkQRvy+/1UWFhIEomEnn32Wf6H5OrVqykQCNBdd93F16msrKTJkyfT5s2byev10saNG6lPnz50&#10;ww03NPsHKPM/HdBVKxgM4u2334ZYLAYRoaSkRJBfUlKCpKQkcBzX5EKrOuXl5Rg5ciT/CI9qFwaa&#10;TCacO3eOL1f3yC49Pb3BwqajR4/yjyBXrVolyGOY5giHwzh9+nSTUzUSEhLAcRwSExMbzN0vKyvj&#10;p0G8+eabTc5XczgcGDhwIIgICoUCL774Inr16gWO4zBy5EjU1NTwC/4qKirQqVMnEBG0Wi1mzZoF&#10;q9UKpVKJsWPHCuZTW61WcByHjRs38o8Ljx07hvT0dPz+++9Ys2YNZDIZpk+fzuczfz/Z2dkgIhiN&#10;xugsBINBfrHSZ599Fp3NCwQC/JSm6H64MT6fDxMnToRYLMa8efOwadMmqFSqBlM1otV9x8hkMtx2&#10;222w2+18ey8uLkZiYiKMRiPOnDnDl9+1axdEIhE8Hg+mTJkCmUyGY8eONVhEy1z9gsFgg7+rx+PB&#10;ggULQM2cqmG32zF27FjBYlSqnbufnZ3dZD9eJz8/HxzHQaVSCdLNZjOICNu3b0c4HIbL5cLzzz+P&#10;mJgYHD16FDfeeCMUCgV+/PHHBv8NzOVd9YHzW2+91WTgHAgE+DmVsbGxgrxooVAIHo8HdrsdRUVF&#10;6NmzJx88m81mvpxarW4ycK6oqEBqaiqUSiVWrFghyGOY5rDb7fwCwcYC57i4OBBRo4Gz0+nE7bff&#10;DrFYjFdeeaXJefrhcBhVVVXo1asXqDbQlkqlSEtLg8PhEHSioVAIpaWl6NChAziOg1gshlwuR9eu&#10;XQU7HwDg59l99NFHKCsrw/bt2xEbG4ukpCScOnUKHTp0QPv27eH1ehGJRLBr1y5s27YN27Ztw4ED&#10;B+DxeATXY65NdYFz3WK5+o4cOcLvGtBU4BwKhXDy5EmIRCIMGjSoWYvtnE4nlEolnn32Wbjdbmzb&#10;tg1qtbrJwDkQCODXX3+FXq/nF15df/31+OWXX/idEqqrq9GpUyeoVCps3rwZbrcbGzduhEajQVpa&#10;Gs6fPw+dTochQ4bA5XJh7969sNls0Ov10Ov1uO2226Jvy1wD6tY7KZVKrFu3Ljq7gVAoBK/XC4fD&#10;gdLSUjz00EN88KxWqy+7FsTr9WLLli2Qy+X44osvBHk7d+6ESqWC1WrFt99+C6vVitTUVDz99NM4&#10;deoUdDodvv76awQCAVy4cAEWi4Vvm23atEFVVZXgesz/uqYDZwBYvXp1swLn+uq2S2rTpg2ICFKp&#10;FAsXLkQoFLps4FxVVcV/YFjgzPw7Kisr+W2J/mzg7HK5cPfdd18xcAbABw91HXRdOx81alSDANbh&#10;cOC1117jy3EcB7VajY8//lhQ7o8//oDRaIRKpeJXfT/00EMoLi7mn8asX78e4XAY7777LnQ6HeLj&#10;45GSkoK0tDRcunRJcD3m2nTo0CH+yZ1KpcKpU6f4l8Vi4fvzpgJnt9sNg8EAIkJpaekVn17U1NTg&#10;rrvuQmxsLP/DcPv27ZcNnP1+P8aOHSvYdUAikSAtLY0vHwwG8cEHH0Cr1UKlUvE7anz11VeoqKjA&#10;zJkzYTabcebMGRw5cgQmkwlWqxVvvPEGFi9ejJiYGNbmr0EFBQV8W2jOj7r6wuEwnE4nxo8fz7e7&#10;+++/v8EgRZ39+/dDo9FAr9c3uJfb7UabNm2gVCohlUqRnJyMvLw8XLp0CUlJSTAYDPz2oCaTCUaj&#10;EXfccQf27duHmJiYBgt3mf/FJrU0QiwWk16vpx07dlCHDh0IALnd7uhiDPMfp9Fo6OOPP45O/o/y&#10;+Xy0Y8cOGjVqFK1atYp27txJVHsy4IoVK6iyspJfPOV2u2n27Nn0xRdf0KZNm+jLL78kAOTxeGjy&#10;5MlUXV3Nz4vOyMigjRs3UmJiIun1eho7dizNmzePiouLqW/fvqTT6ahnz57UrVs3mjp1KvXu3Zt+&#10;+OEHWrt2LTkcDv59MNe2du3a0ebNmyk+Pp68Xi91796df1VVVVE4HCaLxUI9e/aMrkpUO4fYbrcT&#10;1S6qvdwiU4/HQ2PHjqW9e/fS9OnTSaPRNGsup0QioQ8++IBfpPj6668TEVFBQQEVFhbyZcaOHUtz&#10;586l2NhYMhgMtGjRIrr33ntpxYoVNHXqVOrVqxcVFhbSbbfdRlKplLZu3Uovv/wy6XQ6CoVCTR5k&#10;wVydSkpK6O677yYiou++++5PH8ojEolIrVbT3LlzafTo0cRxHHk8HgqHw9FFiWr7bJfLxderT6VS&#10;0Z49e2jPnj2UnZ1NP//8M5lMJjp27Bg5HA5auHAheb1euuGGG6iqqop27txJ3333HRmNRgqFQk0u&#10;oGWu8sWBHMeRTqcTrHKuz+fzkdfrjU5uFrFYTCqVqsFK7qeffrrRRSVERBcvXqSysrLoZIb5Uy63&#10;sEStVjc45axOKBSimpqa6OQGNm/eTKNHjyaVSkV9+vShG2+8kb755hvS6XQUCARo7Nix/Bf67Nmz&#10;ad68edSjRw+65ZZb6K677qIvvviC1Go1ud1uWrBgAR84y+Vy6tixIx04cIAOHTpEb731FolEIpo2&#10;bRr5fD5atmwZLV68mA4fPkxSqZQ+++wz6tChA2k0GopEIk1+OTDXFoVCQV26dKEjR47Qt99+SwMH&#10;DqRPP/2UPv30U37BaExMTIMFelSvjXMcRwMGDLhs0ExEVF5ezu9Cc/PNN1NBQQHl5+fT22+/TX6/&#10;nyoqKuiJJ56gS5cuCb4r6gKRrKws6tq1Kz300EMkl8sb7LSkVqvpwQcfpEOHDtGBAwdo8ODBfNAt&#10;kUjoo48+ogceeICcTidNnDiRWrZsSUqlkoiIpFJpg4VezNXLbrfTAw88QMXFxfTJJ5/QDTfcEF2k&#10;WUQiESmVSoqPj28ytqHaRYEej4fkcjlNmTIlOpuodrevzp07U9euXSklJYVcLhc99dRTFBsbSz17&#10;9qQXXniBampqaODAgZSVlcX/EFWpVM0+cfnv6KoPnB955JEmRxA8Hg9NnTqVbwh/Vt2xsGKxmG69&#10;9VbiOI66dOlCEomEvF4vhUIhQXmHw0E1NTUkkUioQ4cOgjyGaQ6O42jixInRybw1a9Y0uRtFKBSi&#10;Q4cOERGRVqtttNP1+/105swZ8vl89OSTT5LRaCS5XE5Dhw6lZ599lsRiMWVnZ/Od8r59+4jjOHrg&#10;gQdIo9GQ2Wymf/zjH9S1a1cKh8M0Z84cQSChUCj4HWfqduP45ZdfaPLkydS6dWvas2cPcRxH48eP&#10;J41Gwwc+RqORWrduXe+dMtcymUxGVquVhg4dSh9++CENHTqUEhMT+a2y5s+f32if7ff76amnniKO&#10;46hz585XDJzrRnVDoRD17NmTunbtSl27dqWff/6ZQqEQuVwuWr9+PfXv3/+yI2zp6elN3kuhUJDZ&#10;bCaTyURisZhWrlxJp06dos8++4wKCwvJ7XaTXq+ngQMH8kEzEVFKSsqf2raM+evy+Xy0Zs0aOnv2&#10;LM2ZM4f69+/fZD/dHJFIhGpqaggAjRw5stEg1ul00qOPPkoKhYL69OkTnd2A3+/nt9PdvHkzabVa&#10;OnToEIlEInr22WcFA4J6vZ569OghqM/8r8YjzquESCQijUZDarWaOI6jdevWkd/v5/Pdbjc5nU6S&#10;y+W0evVqQd3m8Pv9dPr0adJoNNS9e3cSiUSUkZFBEomE7Ha7YMs5j8dD27dvJ5FIRFqtllq1aiW4&#10;FsM0h1QqvWyHazAYSC6XU01NjaD9hUIhcrvd5PV6ieM4euKJJ0gkEpHH46GKigp+BDkQCNDnn39O&#10;VBu81BGJRPTCCy+QSCQir9dLkUiEfD4f/fHHH8RxnGCUW6lU0tKlS4lqP2NNcbvd9O2335JaraYn&#10;nniCpFIp7dq1iziOo9dff53vqH0+H5lMJsrKyoq+BHONE4lEpFKpaN++fXTPPfcQEdGYMWOoe/fu&#10;DZ7shUIhcjgctHXrVtJoNPwPvcuxWq00adIkevzxx2nYsGH8S6vVkkgkIrlcTn379qUZM2Y0GpxE&#10;UygUl72n3++nDz/8kLp3704DBw6k/Px8CgaDZDQaKT4+nqh2ZPLAgQPUv39/QSDNXJ18Ph+tW7eO&#10;3nnnHfrnP/9JQ4cO5ftwn89HH374YXSVKwJAX375JSmVSrr77rsbfBYCgQBt3ryZKisryWg0Nqvv&#10;rK6upnfffZfatWtHNpuNQqEQnTt3jjiOo549e5JYLCaPx0OrV6/mp9YxTYie9Hw1WrRoEWQyGTIy&#10;MvgFe36/H3PnzoVSqYTNZuNPFAyFQjh8+DAqKir4RSU7d+7EunXrsGnTJhQXF8Nut6OwsBBfffUV&#10;DAYDNmzYILhf3759IZFIMGvWLP7EqhMnTvDHwDbnmE2GaYzP5+N3gmlscWBNTQ1uuOEGiMVi/POf&#10;/+RPmXI6nejSpQt/ml84HIbH48HChQuRlpaGr7/+Gl6vFx6PB3PmzOF30ahbYBgOh5GTkwOJRILY&#10;2FhUVlYKFhsOHTqUX2UdCASwfft2cByHVq1aNboI0e/345dffoHNZsNjjz0G1C6elcvlEIlE/CKt&#10;srIyZGRkYOvWrfxuBczfQ90WWQcPHoTRaIRSqUTnzp0FJ/PV53a7+V1j3nrrrUYXBbpcLmzduhUb&#10;N25ssHi7vrVr10IulyM2Npb/bkC9+oWFhYIFWSdPnoRKpULLli2bvK7P58OmTZsglUrxzTffIBQK&#10;4eDBg9DpdDCbzcjJyYHdbsfMmTPRsmXLP3VMOPPX5PV68cMPP8BoNGLkyJHYsWMHfvzxR6xbtw7r&#10;1q3DihUroNfr+fJ1eaWlpQgGgzh+/DjWrVuHjRs3oqioCFVVVbDb7Vi9ejWUSiXeeeedRvvFqqoq&#10;tGjRAiqVCkePHo3ObsDlcuGxxx5DfHw8zp49C9TuCmOz2SASiXDw4EF+55f4+HgcOnQo+hJMPddE&#10;4FxdXQ2TyQSdTodNmzahsrIS+fn5SE5OhkKhwMCBA4HaoDk3NxcGgwGpqan8EZPt27eHSCTij+0e&#10;OnQoWrRoAYPBgF27dkXd7X92D0hMTIRer8eMGTNw7NgxTJs2DXK5HDfeeCMcDkd0FYa5Ip/Ph7Nn&#10;z/I7ZyiVSsG+sXVOnjwJvV6P+Ph4nDhxAna7Hb/99ht0Oh10Oh1WrFiBSCSCH374gd8FJi0tDRUV&#10;FUDtqu/4+HgolUokJibi+PHjOHPmDB599FGIRCKMHTuWDxrOnDkDs9kMtVqNe+65B3/88QeOHDmC&#10;jh07QiqV4tNPP200gCktLUVSUhKSk5P53W5cLhcGDhwIjuMwYcIE5OXl4bvvvkOHDh1YR/03EgqF&#10;4HK5kJOTg/vvvx8GgwE6nQ4PPvggiouLG/0hhtrdXW644QbIZDIsWrSo0b1n8/PzYbVaoVKpMHTo&#10;0OhsXlO7amzevBkGgwFxcXFYvnw58vPzcezYMZjNZlitVly8eLHRI5FDoRCKiopgMBiQkpIiyOvS&#10;pQtkMhlSUlIwfvx4dOrUCadPn77sNmPM1WHfvn389olUu/dy/bMgZDIZPvjgA7583V7NnTt3htvt&#10;5vcWl8lksFgsaNmyJXr16gWVSoVZs2Y1uYdz3R7iJpMJFy9ejM5u4LfffoPZbMaoUaP43Te8Xi8m&#10;TJgAuVwOg8GADz74AG3atMGJEydY27yCayJwBoCVK1fCYrHAZrOhXbt2aNOmDaxWK+69914+kPX5&#10;fHjiiSegUqmg1+v5xvHbb78hMTERFouFfyUmJuLw4cNRd/lf586dQ69evWAymWAymWCxWHD77bfD&#10;brdHF2WYZtm8eTM6d+4Mi8UCs9kMs9mMG2+8sUGA4HQ6MXLkSOj1eiQkJKBz585o27YtjEYjvv76&#10;a75ceXk5kpOTodVq0bZtW75tejwe5OTkIDU1FXq9HlqtFsnJyfyWWvU7zZqaGhw9ehSJiYnQ6XQw&#10;Go2w2WzQaDRITEzky0WbMmUKYmNjMX78eD4tGAzi4sWLMBgM/OETXbt2ZfuF/s14vV7cfvvtSEhI&#10;gMFgQGxsLI4ePdpkwFynpqYGt956K6xWK0pLSxt8LlB76FV6ejqsVitOnDgRnc3bvXs3LBYLsrKy&#10;BCPImzdvxv/X3n2HR1Xl/wN/T+8zmbQhjQRCL6EJItW1i1hWFAVWUVEsKOpaEHDVFQuioriKShWp&#10;S4RVQCWCEED4KhEpUpYmBBLSk8lkenv//vhl7jczSRD3C+6GPa/nmech535uITn3zOeWc47ZbKZe&#10;r6fJZGJWVpZ0Xhw/frzZY/R4PLzyyisZHx/PFStWRC2LjPeclJTEzMxMHj9+PGq50HJlZmZSr9c3&#10;+0lKSmJ5ebkUn56ezri4OG7bto0ej4dHjhxhZmZmVO6RkpLCDz74IGo/scrKytihQwcOHjz4nHKO&#10;CRMmMDMzk4cPH44q93g8HDdunLTvo0ePNlvHhf8lY8M5HVu46upq7N69GzNnzsR9992HhIQE9OnT&#10;ByaTSYoJBALYuHEjWrdujY4dOzY7QsG5cjqdqK2tRVpaWuwiQfiXBQIBHDhwAKWlpbjmmmua7AB7&#10;+PBh7N+/H3PnzsXjjz8OrVaLP/zhD7FhyM/PR05OTtS0sKh/H/Onn36ShvYCgKuvvrrJc8LtdmPX&#10;rl1wOp1A/fvRZ+uQsn//flRVVaF3795R518oFMLRo0dx4sQJAMDll18u3vP8L+Pz+aS61KVLF6Sn&#10;p8eGNMnv92P//v2w2WxnbW+PHDkCv9+Pbt26xS6SlJaW4ueff4Zer0fv3r2lOuj1erFr1y44HI6o&#10;+ObOi4jIueR2u896XggXl/z8/LOO3BXbTpaUlODMmTPo1q1b1NTtv5XL5cLBgwfRsWNH8S7yv8FF&#10;lTgLgiAIgiAIwoXS+DaWIAiCIAiCIAiNiMRZEARBEARBEM6BSJwFQRAEQRAE4RyIxFkQBEEQBEEQ&#10;zoFInAVBEARBEAThHIjEWRAEQRAEQRDOgUicBUEQBEEQBOEciMRZEARBEARBEM6BSJwFQRAEQRAE&#10;4RyIxFkQBEEQBEEQzoGYclsQBEEQYoTDYQQCAQQCAej1esjlv36fKRwOIxgMQq1Wxy5CMBhEKBSC&#10;QqGAUqmMXSy0cMFgEIFAADKZDFqtNnZxs/x+P/x+f2yxRKVSQaVSNap/kboZWf5rgsEgADRb91wu&#10;F7RaLRQKRewiIcZFlTgHg0H4/X4EAgEoFAqoVCoolcpzrgihUAg+n69RJZbJZLBYLFFlwWAQXq9X&#10;qowRSqUSRqMxqkwQLoRAIIBQKBRb/JsabQAgiWAwCJfLBY1GA41G06iRjgiHw/D7/fD5fNBoNM3u&#10;KxAISOdR5ByMNNgk4fP54PV6YTQam23IhYtXJCn1eDxR5QqFAjqdLqpOhMNh+Hw++Hy+RrEGg6HZ&#10;utpQwzoeoVKpmkwUGh7b7NmzsWnTJqxYsQIajabRsUUEg0F4PB74fD7s2LEDQ4YMkc6lyDlTXV2N&#10;5557Dh988EGj7xOh5YrkHXa7HQ899BA6deqEqVOnQqVSQa/Xx4ZHCYVCWLlyJebPnx+7SNKvXz+8&#10;+OKL0Gg0QH3b6vV6sWXLFsyePRuzZ8+G1WqFwWBosm6GQiF4vV7Y7XasXLkS9913H1QqFdRqNeRy&#10;uXRu3XnnnVi1ahUMBkPsJoRYvEj4fD4WFhbyjjvuoMFgYL9+/fjQQw+xoqKCoVAoNrxJVVVVHDRo&#10;EAFEfQwGQ2woS0tLmZWV1Sg2KysrNlQQzju/38+lS5fy7rvvjvo88MADsaG/yu/384MPPiAA3n//&#10;/fR4PLEhEpfLxfHjx1Or1XLRokWxi8n67c2ZM4cjRoxgTk4OH3jgAZ45c4Zer5d+v59Op5P33HMP&#10;1Wo1KysrY1cXLnLhcJgul4uTJk0iAKrVamq1WiqVStpsNp44cYLBYJAkGQqFaLfbOWLECMpkMqrV&#10;amo0GiqVSnbp0oV2u/1X2/dQKES32805c+ZEtdUjRozgkSNHGq3vcrn4+OOPMyMjQzo2uVzO9PR0&#10;lpWVNYoPBoM8cOAA4+PjqVQqqVAoCIBjxoxhTU0Njx8/zttuu406nY4ZGRksKSmJWl9o2crKyjhq&#10;1CiaTCZqNBqpjo4cOZKBQCA2PEpNTQ2HDBlCmUxGpVIpfSJ1CABvueUWulwukmQgEOCcOXPYq1cv&#10;KpVK6VwwGAz87rvvYjfPUCjEsrIydu/enQqFggqFglqtlrfddhsPHz5Mu93OP/3pTwRAlUrF6urq&#10;2E0ITbgoEudwOMyxY8dSpVLRarVyypQp7N+/PwGwZ8+erKqqil2lkXA4zPHjxzdKhJVKJUePHt0o&#10;tm3bto1idTod//rXv0bFCsL5Fg6H+fHHH9NgMDSqgyaTKTb8rMLhMB0OB3NycohfSZzD4TCPHDlC&#10;q9XabOIcDoc5c+ZM6vX6qONSq9W86667+Mwzz0hlkcRH+O/idrv54osvEgA1Gg23b9/OUCjEVatW&#10;UafT0Wq18ueff5bq5ujRowmAycnJPHXqFH0+Hx9//HHKZDJ27tyZdrud4XA4djdkfX10Op186qmn&#10;Gp0rAJiZmcmKioqo+L179xIA9Xo9d+3axXA4zNtvv50KhYKdO3dmTU2NtL9wOMydO3cyLi6OBoOB&#10;r7zyivR/i/1YLBbm5+c3ODqhpQuHw+zZsycBcOTIkXQ4HPzpp59otVqp1+v59ddfN1s3SXLJkiU0&#10;Go3s2rUrX3nlFenTsA4tXryYPp+PJHnixAkmJibSaDTy008/pdvt5muvvUbU5x+hUChqf5WVlezQ&#10;oQPNZjMnTZrEyZMn02KxNKqbALhy5Ur6/f4GRyc056JInA8cOECj0ciEhAQePnyYgUCAVVVVvPrq&#10;q6nX6zl37tzYVRo5deoUk5OTOXDgQFZUVNDr9Uqf2MpUUFBAs9nMMWPGsLq6Worz+Xy/eoUpCP9X&#10;NTU1HDRoEI1GI8eMGcOHHnqIDz30EB977DHu2bMnNvysnE4nr7vuOspkMuJXEufKykpmZ2dTJpM1&#10;mzj/8ssvTEhIYGpqKgsLC1lTU8O7776barWaN998c9TFaU1NTaO7d8LF7/jx40xMTKRGo+GiRYuk&#10;L/tgMMj4+HgC4AsvvECXy8VNmzbRYrHQYrHw8OHDUqzH46FcLqdMJuOyZcvo9Xpjd0OS9Hq9/PTT&#10;T6nVavnuu+/S4/HQ6/UyLy+Per2eMpmMK1eulOKrqqqYnZ1NnU7HL774Qtqf3++n2WymXC7njBkz&#10;pDuATqeTTz/9NDUaDe+9914GAgF6PB4+99xz7NatG2tqarhz504ajUZmZGSwtLS0wdEJLd0///lP&#10;WiwWpqWlsbi4mKFQiKFQiAUFBQRAs9nMAwcOxK4mmTBhAgcMGMDKykoGAgHp43A4pHay4YXhNddc&#10;Q5lMxkmTJjEYDDIcDtNut7N///5UKBSN7nK/99571Ol0vOmmm1hTU8NAIMC8vDwmJSXx2LFjrKqq&#10;kvZTV1d31iRf+F8XReL81FNPUalUslOnTqypqSHrH1EsXryYZrOZCQkJPHbsWOxqUb7++msaDAaa&#10;zWYuXry4ycceER9++CE1Gg0TEhK4fPlyHjp0KDZEEC6YkydPMjExkePGjWN5eXnURd5vuXDzer38&#10;+uuvqVKppMazucTZ5XLxtddeo1KpJIAmE+eKigq2bduWFouFubm5DAQCDIVCzM/PZ6tWrVhbW8ut&#10;W7cSANu0aSMlH8J/lx07dlAul9NisTRKeLdu3UqDwcCEhAQeOHCAL7/8MmUyGQcNGhR1AyMYDPLV&#10;V1+lUqlkx44dm33lx+v1cuLEibz11lvp9XqlxMDn8zEpKYkA+Pe//12K//LLL6lUKmmxWLhr164G&#10;WyLXrFlDnU7H7Oxs6Snme++9R5VKxe7du0vnjd/v59SpUzl+/Hh6PB6mpKQwLi6O+fn5v+n8FP7z&#10;paWlUSaT8YorrmBtba1UXlVVxXbt2lGj0XDhwoVR6zTk8XjodrulV5MiXC4XUf/qp9PpJEkWFhYy&#10;ISGBBoOBs2fPlmJDoRBLSkqI+id7kfOkoKCAVquV6enpUlJPkhs3bmRWVhbr6up4xx13UC6Xc/bs&#10;2aJu/ga/3quiBfjoo48QDAaxfv16qWOeXC7HFVdcAaPRKPV2PZu//e1v8Hg8cDqduP/++3H99dcj&#10;Ozsb1dXVsaF46aWXpM4A99xzD/r374+7774bdXV1saGCcN7dfffdsNvtWLJkCTp27Ijhw4ejsLAQ&#10;Go2myc4hTfF6vfjuu+9w1113YdGiRbjzzjtjQyQulwtvvfUW3nvvPeTn5yMjIyM2BABQVFSEyspK&#10;GI1GDBo0CEqlEn6/H3V1dUhLS4NcLserr74KmUyGnTt3NtuxULi4kUQ4HIZcLpc6PEVEOizZ7Xbs&#10;3LkT4XAYJCGXyxuNHKBWqyGTyXD8+PFGnQwjVCoVZsyYgcWLF0Oj0UAmkwEAnE4nQqEQjEaj1IHL&#10;4/GgrKwMwWAQSqUS3bt3j9pWZH+1tbVwOp1wuVwoLy+HXC5HamqqVJ9DoRDeeecdvPHGG9i6dSvq&#10;6urQvn179OrV65zPT+E/X1VVFTweD0jiwQcfjOpUJ5fLoVarEQqFUFRUFLVeQ1qtFjqdLqqDqs/n&#10;wxNPPAEAuPrqq6Vlp06dgsfjgclkwo033ijFR/aF+o6KJSUlCIVCKCwshNvtRqtWrWAymSCXy1FT&#10;U4NJkyZh3bp18Pv9WLduHVJTU3Hvvfc26iQrNK9FJ87BYBDvv/++1Ntaq9VGNUwKhQIKhQIulwsj&#10;R45ssGZjb7/9Nlq3bg21Wg2fz4e6ujqcOnUKgwYNgt1uj4pdsWIFUlJSpB6ptbW1yM3NFcmz8LuI&#10;DE3k8/lQU1OD/Px8DBkyBLt27YoNbVZtbS3GjRsHo9GIK6+88qy9v8vLyzF37lwMGjQIbdq0aZTs&#10;RIwZMwYulwszZsyA1WoFANTU1ODpp5/GggULUFVVha1bt+Lpp59GXFzcOY2GIPx36dy5M+Li4hAK&#10;hRAOh2MXS+RyOe655x4oFAoEg8FmYyPJeWz9HjJkCBwOBz799FNceeWVAAC3241XXnlFWi82UTeb&#10;zVAqlbDb7dizZw+cTicWLVoErVaLWbNmAfXJ98SJE+F2u6HT6fDwww9DqVRi4cKFYrSCi8z+/fsb&#10;jRwUoVarpZt2b775ZoO1fl04HJYuBJOSkqTtPvjgg/B6vVJe05BcLofFYgFJvP/++wiHw3j00Ufh&#10;9/vx2muvQafTwePx4B//+AfOnDmDcDiMsWPHIhgM4oUXXpAuCoVz0+K/uaqqqtDciHpmsxkPP/ww&#10;gsEgysrKYhdHadu2LX788UesXbsWn3/+OVq3bo1gMIijR4/ihhtuiIrt378/du/ejXXr1mH16tVI&#10;Tk6G1+tFXl4exo0bFxUrCOfb3//+d+Tm5qJ9+/aw2WxQqVSoqKjA1VdfjY0bN8aGNxIZysjj8WD9&#10;+vUwm82xIRK3240ZM2ZALpdj1qxZjRKQhtxuN2QymdRIFxYWYsSIEairq4Narcadd94Jo9GIhx56&#10;CE6nEzfeeCOuu+46XHfddfjTn/4Eh8MRu0nhIubxeLBmzZqostLSUrjd7qgyADh8+DB++eUX6WeS&#10;2LJlS7MJc1NCoRDmzJmD66+/HkeOHEEwGIRKpZKGFA2FQtK/m9KrVy8pPhwOw2Qy4dZbb4XH48HU&#10;qVNx5MgR3HzzzVi3bh0effRR5OXloaSkBJ9++imys7NRXFyMm2++WarzEydOjN2F0IL4/f5mcw+1&#10;Wo3c3Fyg/g7yuQoEAqiursbmzZsRFxeHSZMmSUlyIBBotr6rVCpcfvnlQIPjiiTEr7zyCg4ePIjb&#10;brsNL774InJycqBQKFBQUIDJkydjzJgxcDgcGD58eFR7LG4CNq/FJ85no9Pp0KFDh9jiJqnVaiQk&#10;JOCqq67CsGHD8O233yIjIwPBYBA//vgj8vLypEqr1WqRnJyMa665BsOGDcOKFStgs9ng8XiwefPm&#10;qAZeEM63hIQEXHvttfjhhx+wa9cuTJw4ERqNBna7HaNGjUJdXV2zDXrkAu/pp5/Giy++iNatW8eG&#10;SNxuN9577z18+eWXeP/995GQkBAbEmXVqlXQ6/UYP348HnvsMQwaNAh6vR5vv/02gsEgDh8+jFmz&#10;ZkGlUuH222/Htm3bcObMGfTv3x8bN25EQUFB7CaFi5BSqYROp4PP58PYsWNRXFwsfaZOnRp1ARUZ&#10;C7myshJXXHGFFFdUVIS33nrrrIluLJJ4++23sWHDBunVvTFjxuDrr78+p+RGq9VGPSXR6/UYPXo0&#10;4uPjsXbtWgwYMAB79uzBmjVrMHnyZLz99tto3749+vTpg5KSElx77bXYvn07jEYj0tLSsGbNGlRU&#10;VETtQ7g4KJXKZp/MnU0gEMADDzyA0tJSTJgw4Zwn3mlq0pVbbrkFqamp2LVrFy677DLs3r0bs2bN&#10;wty5c/HWW2/B4/Fg1KhRqKqqwq233orvvvsOZWVl6N+/PzZs2ICffvopanvC//r1v8h/IZVKhczM&#10;THz33XdIT09HOBzG3r17m0xGNBoNBgwYgCVLlsBiscDr9aK0tDQ2TBDOK41GA6vVirS0NEyePBkP&#10;PvggtFotnE4nPv/889hwSXV1NR555BFYrVbceeed0Ol0CIfD0sQQLpcLLpcLwWAQpaWlePPNN9G3&#10;b18MHToUGo0GwfqJHsLhMJxOJ5xOp3RedOrUCU8++SQ0Gg02bNiAHj16YOnSpejXrx9uuOEGqFQq&#10;DBw4EH379sXGjRsxbdo05OfnY9SoUfD5fDh9+nTM0QoXo86dO+PJJ5+E1WqFw+FA3759pc/nn3+O&#10;QCAAi8WCdu3a4YEHHsBtt90Go9GIkpISKa5fv374/vvvEQ6HkZaWdk5JilwuR35+PiZNmoRJkybB&#10;YDDA4XBg6tSpUROj/BY9evTAunXr8OSTT+LBBx/EN998gx49emD27NnYvn07HnnkERQVFaF///6o&#10;qKjA3LlzsWDBAlx11VWw2+2ora2N3aTwXywyWYlcLkdycvL/6fWJlJQUbN26FU8++SQee+wxzJs3&#10;D1dffTUOHTqE1atX44477kB8fDz69u2LzZs3Y/r06fj2229x5513wufzobi4OHaTQr0WnzjrdLpm&#10;K1fD2ct+K5VKBavVirZt28YuakSj0aBHjx6Ii4uLXSQIF5zFYsHzzz+PtLQ0KaFtznvvvYeqqioo&#10;lUqsX78ey5Ytw8qVK/HVV18BANatW4dbbrkFeXl5uPXWW1FXVwez2Yx169Zh2bJlmDdvHmpqahAM&#10;BvH888/jz3/+MwoKChAKhaDX6/HMM8/gxx9/REFBAZYuXQqz2Yx//OMfqKysxKeffoqXX34ZZWVl&#10;6NChA8aNG4f4+HgoFIrf1LFRaNlMJhP+8pe/YOfOnbjtttuQmpqKIUOGYOjQodJj6eTkZHTv3h0J&#10;CQn48MMPsW7dOtx8880wGAwYOnQohg4dKrX7nTp1OqfZWuVyOVJSUvDqq69i+vTpGD58uNSnxe/3&#10;Q6vVolevXrGrSc6cOdPoDrdGo0GfPn0wffp0vPrqq8jJyYHT6cTf/vY3dO3aFXfddRdGjhyJqqoq&#10;DB48GFdddZX0alSk3gstU0pKSrNtls/nw5YtW2KLf1UgEEBJSQnkcjnGjh0bldsMGjSoyancUZ9w&#10;nzx5MrYY6enpmDZtGqZPn45hw4bB7/fj0UcfhdFoxBNPPIGnnnoKZWVl6NSpE+655x7Ex8dLd8ub&#10;+78J///xVYsVCoVYXV1NtVpNAI3GyKypqWHHjh2lWZ9+K7vdzksvvZRqtZqLFy8+65izJSUlTE1N&#10;pdVqPeu4jYJwIdjtdvbo0YMajYYLFixodjzON998k4mJidLYuBaLhSaTSRqODvWTqNx+++28/vrr&#10;GR8fHxXbcGITmUzGuLg4vvHGG43GOo84evQoU1NTOXDgQBYXF/MPf/gDZTIZ3377bWmdo0ePsn37&#10;9jx9+nTs6sJFLhQKSeN5nzp1imazmSqViuvWrWs0LKLf72dtbS0DgQD3799PuVxOtVrNwsLCZuvf&#10;2Rw+fJgWiyVqNr81a9YQABMSEhoNlbd+/Xrq9Xrq9Xpu2LAhalmE1+vlgw8+SK1Wy7KyMpaVlUmT&#10;YTSc/GTZsmXs3bs3HQ5H1PpCy5KcnEwAXLFiRdRwbjU1NezSpQvlcjk7dOgQtU5zfD4ft2zZQrlc&#10;zk6dOsUu5rFjx2i1WqWJgBqKjMcc27Y25Pf7uXDhQrZq1YoHDhxgbW0tBw0aRLlczvfee086/kh7&#10;XFRUFLsJoV6LTpwjjEYjAfD48eNRlbe4uJgpKSnU6XT84YcfyPqZfiJj3p4tEWb9VJoWi4Vmszl2&#10;USPLly+nyWRidnZ27CJBuOAqKyvZvn176vV6VlVVRY1XW1paSofDwWAwSJfLxaKiIh49elT6/Pzz&#10;z9IshAaDgT///DPdbjcdDgcLCwujYtetW0edTkeZTEar1cqjR482GoM0wuv1cs6cOUxMTGRRUZHU&#10;uMvlcqlh9/v9/Omnn9i3b19pDHbhv0s4HGZFRQVTUlKo0WjYpk2bqNn8GgoEAjx9+jStVivVajVH&#10;jBghjXPbMOZcxqSNJM5ZWVksLy8n68fz12q1NJvNjcbyz83NpUajYfv27ZucmjgUCrGqqooJCQl8&#10;9tln6ff7uWbNGur1erZt21Ya+9nlcnHBggW8/PLLYzchtDBt2rShQqFgp06domZBraioYFZWVqPx&#10;7qurq1leXi7NBNhQeXk5U1NTqdfr+dlnn8UuZnFxMZOSkqjT6Tht2jSpPBAIsLCwkKgfX7+ppJkN&#10;viOGDh3K2tpaVlRUEPWzI0facJ/PJ7XHYlbX5l0UifMLL7wgDYQfadCCwSDnzZtHg8FAq9XK48eP&#10;k/WVbNasWZw2bZpUeR0OB6uqqlhTU0On0ykNSn748GHqdDrOmDFD2ldNTQ2rqqpot9vpdDrp9Xrp&#10;dDr54Ycf0mKx8Ntvv5ViBeF883q9dLvd9Hq9UmMXCAT4008/US6Xs1WrVlHxP/30Ey0WC6+44grW&#10;1dVFLYvweDy87777iLNMgBJRU1PDdu3aNfpCiBUMBnny5EmmpqZKCUJ1dTU1Gg3lcjmrq6vp8/m4&#10;f/9+2mw2btmyJXYTwkUuFArR5/OxpqaG2dnZVKvV7NixY5NJcygUotfrZXFxMW02G1UqFUeNGtWo&#10;rno8Hs6fP5/FxcX0+XwMhUL0eDysrq6m2+2WLigDgQD37t1Li8XCmTNnSpPxRJ5SarVafvbZZ/T7&#10;/QyHw3S73TSZTFQoFFy9enWj/bI+IR47diz1ej1PnjzJUCjEvLw8Go1GpqWlsaSkhF6vlx999BGz&#10;s7NZWFgYuwmhhYncBbbZbCwsLGQwGGQgEOD3339P1E+z3vDObc+ePZmYmMgjR45EbYektE5cXFzs&#10;Isn1119PhULBp556SqqDNTU1vOSSS6hQKPj44483edHo8/n49ttvMyUlhdu2bSPr71JrNBoqFArW&#10;1NTQ5/Nxz549TE5O5v/8z//EbkJo4KJInI8cOUKTycT4+HgePHiQXq+XlZWVHDJkCOVyOS+99FIp&#10;1u12S4+aIzP9dO7cWbrbduONN/LVV1/liBEjGiXNJKXH2haLhX/84x+5atUq9u/fn2azmatWrYqK&#10;FYTzbfz48Rw1ahTHjx/P8vJyulwuFhQUcNiwYUxKSmr0ZfzNN9/QYDCwTZs2zc6udiES5+rqag4Y&#10;MCDqmNxuN8eMGUOFQsGOHTty48aNHD58OOfMmcMzZ87EbkK4SIVCIQbqpxV+88032blzZ6pUKl56&#10;6aX86quvol6RCIVC9Pv9rKmp4bhx42iz2ajRaHjffffxxx9/bPS0Y/r06TQYDFK983g8fOyxx6hS&#10;qThmzBjpxsjevXtptVqZlJTEgwcPRm1j//79VKvVNBgMXL9+PZ1OJ2fPnk2tVsu0tLQmH2GHQiEW&#10;FRVRqVTysccei1qWmppKmUzGG264ge+88w6HDh3KTz75RNzRu0j069ePSqWSgwcPZllZGYuKiti6&#10;dWtqtdqoO8MkaTabCYD79u2LKmd94iyTyZicnBy7SHLq1CmmpKTQaDTy5Zdfpsvl4pEjRyiTyaTp&#10;vZt6kn7ixAkmJyfzuuuuk+qdy+XiyJEjqVAo2LlzZ+bl5fGGG27g/PnzG732KkS7KBJn1s/5rtFo&#10;aLVa+eijj/Lhhx+m2Wxm3759ox6rud1uymQyymQyKXF+8803qdfrKZfLpY9er29U6Uly3LhxVKvV&#10;UbFms5nLli2LDRWE8y4lJUWqvzKZjB06dGBcXFzUe5oNbdiwgSaTiW3btj1r4jxu3DjK5XJpmuDm&#10;1NTUsEOHDtTr9fz0009jF0sWLFhAk8nEMWPGRJV7PB4OHTqUCoWCcrmcc+bMafQuqXBx83g8fPnl&#10;l5mRkUGZTEaFQsHXXnutyXrgcDg4ZcoUxsXFUSaT0WAwcObMmbFhkqVLl9JsNvMPf/gDa2pqWFtb&#10;yz59+kSdM9dccw1VKhUTExOlJ5ENeTwefvzxx1L/GJlMJr2r2tQrGqzvY9C5c2eaTCbu3bs3allJ&#10;SQkzMjIor59mfO3atVHLhZaturqa06ZNo8lkkuqLTqfjCy+8EBtKi8VCuVzOn3/+OXYRf/jhByYk&#10;JPDEiROxi6J8/fXXvPbaa6PqpsViOWvfqnvuuYdms5krVqyIKne5XBw4cKCUy8yfP7/J81CIJmNT&#10;Y6y1QMFgEOXl5Xj33XexceNG9OnTB4mJiXjmmWeiZikLBAJ46qmnAAAzZsyAVqttdpYquVzeaIae&#10;YDDY5LB0TcUKwvlWUVGBN998E16vVyrT6XR4+umnkZCQ0GjMz0jdlslkkMvljZYD/zsFcrh+GmS5&#10;XN7sSDUkEQqFwPppkJur88uXL8fPP/+MZ555RppFEDHro35kAZlM1uz+hIuP1+vFjBkzUFtbizvu&#10;uAO9evVqtt7V1dVJ9f3pp5+G1Wo9a71rWN8jMU6nE1OnTpViZDIZ2rRpg/Hjxzcamxn1dTRyToRC&#10;IWzYsEGa+vhs51CkXkfiIiLnVsM639Q2hJYp8rcNh8PYtWsX2rdvD7PZ3GQ9jYwf3lQdiG2DmxOJ&#10;c7lc+Oyzz3D33XcDzWwzInJexB6TaI//NRdN4oz6ytEwCVbUT03ZsDKRlIaoi0xdLAgtRaSONzxt&#10;Iw1tbCP97xS5wIw9/wQh8sUf+SI/27BXkeQ1Upf+lToeDoelhCUisq1fSxAiicW5xApCJPf4Pdq8&#10;SML+r5wTwv/NRZU4C4IgCIIgCMKFcuEviwRBEARBEAThIiASZ0EQBEEQBEE4ByJxFgRBEARBEIRz&#10;IBJnQRAEQRAEQTgHInEWBEEQBEEQhHMgEmdBEARBEARBOAcicRYEQRAEQRCEcyASZ0EQBEEQBEE4&#10;ByJxFgRBEARBEIRzIGYOFARBEARB+DcKBAJwOp0IBAJITk6OXRzF5/PB6XRCJpMhPj4+drFwgSle&#10;eumll2ILWyqPx4Py8nJ88skn8Pl8MJlMkMlkUCqVsaFnFQgEYLfb8cknn2Dr1q0oKCiAyWRCUlIS&#10;ZDKZFFdbW4v169djw4YNSElJAUlotdqobQnCheDz+eBwOOBwOODz+SCXy39zPY8Ih8NwOBz44IMP&#10;4HK5kJmZCbk8+mGUy+XCvn37kJubi1atWiEUCkGv10fFNFRXV4fy8nJs3boViYmJkMlkUKlUAACS&#10;qKiowNy5c5GTkyOVCxeX6urqs9bLUCgEp9OJTZs2Ye3atcjMzARJKBSKRvUP9XW+rKwM8+fPRyAQ&#10;gEajgU6nazK2KeFwGOXl5Zg3bx6OHDmCpKQkqFSqJo8vFAqhrq4O69evx5dffok2bdoAAJRKZZP7&#10;83q9KC8vx9q1a2Gz2UASSqVS+r6w2+1YvXo1QqEQWrVqFbu60MLV1tbi22+/xfr1639zLuD3+1Fd&#10;XY0FCxbg/vvvx4cffgjU5zOtW7eOqm9erxeVlZWYP38+HnjgAaxcuRIejwcJCQlISEhosNX/5fV6&#10;4XA48MMPP0jbihxbOByG0+nEjh078M9//hNZWVlQKBQxWxAa4UXil19+4YIFC5iRkcHExES2atWK&#10;7dq14zfffEOv1xsb3iyXy8UvvviCbdu2pdVq5ZVXXsmRI0fSbrczFAqRJD0eD7/66isOHjyYNpuN&#10;SUlJTE1N5ZAhQ1heXh67SUE4r7xeLzdu3Mh27doxIyODbdu25ZIlS1hcXBwbek68Xi/Hjx9PALz/&#10;/vvp8Xiilu3cuZMTJkxgSkoKExMTmZKSwuzsbB48eDBqOxGVlZW84447mJSUxMTEROn4jh8/zrKy&#10;Mubm5rJ169Y0GAysqqqKXV1owcLhMF0uFz///HNmZ2dzxYoVUfUpwuPx8Ouvv+awYcNos9kYHx/P&#10;9PR09unTh2fOnGEgEJBi/X4/T506xU8++YRpaWlMSEhgq1atmJ6ezk2bNtHn80VtO1YwGGRtbS1X&#10;rlzJjIwMJiQk0GazMT09nR999BHr6uqi4t1uN9esWcOhQ4dGHduQIUNYUVERdWwkWVdXx7lz5zIl&#10;JYVWq5WtW7fm+PHj+d1337G8vJyff/45e/Towbi4OH788cdR6wotm8fj4TfffMNrr72WNptNah/7&#10;9u3LkpKS2PAm7d27l1lZWYyPj+ewYcM4fPhw6nQ6WiwWFhQUMBgMSrF5eXlMS0tjYmIihw8fzssv&#10;v5x6vZ6pqak8efJk1HZZf3zr1q1jdna21B4PHjyYa9euZXl5OTdt2sQ777yTFouF48aNa/JcFRq7&#10;KBJnj8fDtLQ06nQ6XnLJJTx06BCfffZZGo1GJicn8/Tp07GrNMnhcHDz5s1MTk6m1Wrl0KFDWVtb&#10;GxvG3bt302Kx0Gw2c86cOTxw4AC7du1KvV7Pzp07/6ZEXRB+i7q6Om7fvp0ZGRm0WCy0WCzU6XRU&#10;KpXMzMz8zXUvEAhw//79tFgsTSbOxcXFTElJoV6v57hx4/jPf/6Tl112GXU6HW02Gz0eD8PhsBTv&#10;dDp59dVX02KxsEuXLuzRowctFgvVajXT09PZtWtXAiAA3nvvvXS5XNK6QssWCoVYVFTEDz/8kDqd&#10;jgA4YMAA1tTURMUFg0GePn2aZrOZBoOB77zzDo8fP84uXbpQqVSyU6dOtNvtUnxVVRXbt29PtVrN&#10;nj178ujRo5wyZQq1Wi0tFgvLysqikotYbrebt99+O2UyGTMzM3nkyBHm5eXRarXSZDIxNzdXSoYD&#10;gQD37dtHs9lMk8nEefPm8fjx4+zYsSMVCgV79uxJh8Mhbdvj8XDu3Lm0WCzs0KEDe/XqxbS0NAJg&#10;cnIyu3fvTr1eTwDs3r07S0tLGxyZ0NIdO3aMVquVZrOZ77zzDg8ePMicnBzqdDpmZWX9anvsdrv5&#10;zDPPUK1W84YbbqDD4aDb7eZDDz1EABwxYgRramoYCoXodDp52WWXUavV8pVXXqHL5WJVVRX79etH&#10;lUrFN954o1F7/P3330sXc71792abNm2oVCppMpnYtWtXJiUlEQBtNhtLSkoaXRQKTbsoEucVK1ZQ&#10;p9MxLS2NZWVlZP0X+LRp06jX6zlkyJBf/YL2eDycOHEidTodzWYz9+7dGxtCkvT5fMzOzqZSqeSq&#10;VavodrtJkqdOnaLNZqPZbGZBQUHsaoJwXuzbt48Wi4XvvvsuDx48yIMHD3L+/PlUKBQ0m83cunVr&#10;7CrNCoVCrKys5KBBg6RktmHi7Pf7OXLkSGo0Gj788MN0Op0kyZqaGvbt25dKpZJvv/22lLT4/X7u&#10;27ePcXFxzM7OZmVlJT0eD9euXUu9Xs8vvviCO3fuJACqVCppe8LFIRAI8LXXXuPBgwep1WoJgL17&#10;9250R9fhcLBnz55UKpWcNWuWVF5VVcXExESazWZu3LiRPp+PgUCAS5YsocFgYEpKipSEBwIBPv/8&#10;81QoFLzyyiubrUuhUIhlZWWMi4ujQqFgaWmp9OSwoKCABoOB2dnZrKioIEnW1taye/fuVKvVXLRo&#10;kbSdyspKWq1WWiwW/vjjj/T7/QwEAjxx4gRbtWrF5ORknjhxgoFAgKdOnSIA3n333fzpp59oMBio&#10;UCj49ddfS9sTWj6/388OHTpQpVJxwYIFUi5QXFzMVq1a0Wg0ctOmTbGrRfnll1+YkJDApKQknjp1&#10;Sip3u93SBdc999xDr9fL/fv302QysXXr1lKeQ5JFRUXU6XTUaDRcsGCBVL/tdjtTU1NpMBi4bNky&#10;kuTJkydps9mYmZnJ3bt3c+DAgZTL5ZwyZQr9fr+0TeHsLorEuWvXrpTL5Y3uBuzdu1dq7A4dOhS1&#10;TqyjR4/SarVSoVDwhhtuaPJOM0lu376dJpOJKpWKmzdvlsrdbjfnzZtHAIyPj49aRxDOl+zsbGZk&#10;ZPD48eNSWaTx1ev1XLNmTVR8c0KhEO12O2+++WZqNBpqNJpGiXN5eTkzMzOpVCo5adIkaV2fz8cd&#10;O3YQAGUymfSo/Pjx40xMTKTVapVe4wiFQtyyZQtbt25Nr9fL5557jgB4xx13iMeCFzGTyUQAbN++&#10;Paurq6OW7dmzh2azmTqdjrm5uVHLFi5cSI1Gw8zMTJaXl9Nut7N///6Uy+Vs3769FBcKhXjixAmp&#10;3hYWFkZtJ8LtdnPMmDEEQKPRKCUVJFldXc0uXboQAN944w2S5JYtW2g2m2k0Grlhw4YGWyLfffdd&#10;qtVqtmnThpWVlaypqWGfPn2o1+ulpDgcDrOuro5KpZJer5fbt2+n2WxmSkpKs8cotEyRJ88qlYqf&#10;f/65VO7xeLhixQoCoNlsjlqnoWAwKN1Zvuqqq6JyDr/fz+eee45yuZzDhg2j3W5nu3btCIDPP/98&#10;1IWiw+HgwIEDqVQq+frrr0s3MgYMGECVSsW5c+dKSX1paSlzcnJ4/PhxVlZWslWrVtTr9Tx8+PBZ&#10;n9oI0Rr3cmhBSCIQCODo0aMIh8NYv349TCaTtNxms8FoNCIcDiMYDEat21AwGMSECRNQU1OD+Ph4&#10;vPfee1CpVPB6vfD7/QiHw1JsUVERAoEAMjIykJOTI5XrdDpkZ2cD9cd1tv0Jwr/q2LFjOHXqFNq2&#10;bQvUd+4wGo0wGo2Qy+Xn3LHD7Xbjsccew6ZNm7Bq1SqMGTMmNgR2ux21tbVITk7GxIkTpXK1Wo1O&#10;nTpJPweDQanDn9frRVxcHJKSkoD6/SxcuBCTJ0+Gx+PBypUroVarsXjx4nPuPCO0XE888QQ0Go30&#10;c6QjqsPhgFarxW233RYV37lzZ6jVaoRCIanjUmFhIcxmM7766ispTi6XR3VkisTH8vl82L9/P9Rq&#10;NV5//fWoZVarFQaDAag/rkAggJqaGjgcDuh0Olx11VVR8Z06dYJSqZT2VVdXh6KiIuj1enTu3Bmo&#10;PxcWL16Mm266CQDw8ssvw+fz4dtvv0Xr1q2jtie0bCUlJQgEAkhPT8egQYOkcq1Wiw4dOkg/BwIB&#10;6d8NORwOFBQUAADi4uJgNpujlkc6lu7fvx+FhYVwOBwAgIyMDKneNowNh8NYtWqVlH8cOnQIoVAI&#10;7du3h06nQzgcxu7du2GxWKDX6zF9+nRUV1djxowZaNeu3Tl/dwgtfBznUCiE1157DaFQKHZRlLq6&#10;Olx55ZWxxZLCwkKpArvdbtx///3Q6/Uwm8148MEHsW/fPtTfncd9990Hr9cbu4koXq8Xq1evji0W&#10;hPOKJNxuN55//nmUlJTgoYcewrBhw2LDGiGJw4cP45tvvsGECROaPTf++Mc/wm63xxZHIYlnnnkG&#10;fr8fw4cPh9PpxIcffoiEhASQxN69e7F582YMHjwYixYtwunTp/Hqq69CLpdL51TDj3BxOX36dNTP&#10;1dXVuPvuu6PKmlJUVIQvv/wS8+bNQ0lJSeziRq6++mrU1tbGFqOsrAx79+6NLW7kvffew/79+6Mu&#10;EJtz6tQpbN++HW+99RbKysowaNAgtG7dGiTh9Xoxd+5c9OzZE7t27cK2bdvQuXNnpKamNqrror63&#10;bKNGjYLb7Y4tjuLz+fDpp5/GFgP1ifOpU6dii4H6C8Mrr7wScrkcp06dwpkzZ+DxeGLDgPobGWPG&#10;jJESY5JYvXo1vF4vsrKy0L17d5CEy+XCp59+CqVSCZJYunQp1Go1HnnkEchkMlE3f4MWnTj/mqSk&#10;JLz99tuxxY3k5eVFJcNxcXGwWCwIBAJYtGgRBg0aJFXIs8nJyUFWVlZssSBcED/88AM++ugj5Obm&#10;QqPRYNSoUbEhTXK73Vi5ciVUKhUee+yx2MXnpKn9XXvttVCr1fjuu+9QXl6Ojz76CDfeeKM0JNns&#10;2bNxxRVX4IknnoBcLsf8+fPx0Ucf4aOPPsLy5cub/WIQWq4//elP0Ol0scXNuuSSS5odVqspc+bM&#10;ibqj/VstX74cVqs1trhJV111VdSdvpycHBgMBpSWlqK8vBxLly5Fv379cPDgQfTu3RsffvghUlJS&#10;sHHjRphMJnz11VdSfV+0aFGTib5wccjKykLHjh1ji8+ZXC7H0KFDY4ubpFarGz25adeuHZRKJex2&#10;O6qqqrB582aMHj0aa9euRd++fbF69Wq4XC7k5+eDJHbv3o05c+ZI9fNcLlb/m13UibNcLm9yzM1Y&#10;H3zwAbxeL2w2G/bt24fFixejqKgIJ0+eRGJiIjweDz788MMmHwU2JJPJxOMO4Xdx5swZjBw5EpMn&#10;T4bdbofT6cRVV12FvLy82NAoTqcTf/3rX7Fw4UJs2LABNpstNuScNDU++ksvvQSz2YwZM2agbdu2&#10;mDJlCh5++GH8+OOPOHToEEpLS/Hcc89BJpNh4sSJmDhxIl555RUsX74czz33HAoLC6O2J7R8+/bt&#10;g8/niy1ulkKhiBor/9f81vhY5/odgfp9NXTrrbeia9euKCgoQNu2bfHII48gKSkJZWVlyMzMRG5u&#10;Lm699VYYjUZ8+eWX+NOf/oTnn38ey5cvx1/+8hds3749anvCxeP/mgvIZDLI5fJzqtuR2IZycnJw&#10;ySWXwOVyoUePHhg+fDhKSkpw5MgRjBs3DtOnT8cll1yC7t2748CBAxgyZAgmTpyIL7/8ElOnTsXX&#10;X38tbmScxbm1GBe5cDgMkpg8eTLS09NhMBhgNBqRlJSEwYMHIxwOY/Hixb96x1kQfi8JCQn4/vvv&#10;0a9fP3Tq1AlGoxF2ux133XVXbGiU06dPY/78+ejbt6/0jmgoFEJZWRkAoLy8XHqP/7fKzMzEjz/+&#10;iF69eqFDhw6YOnUqpk6diqNHj+Kee+5BWloaevfujVatWuHjjz/G6NGjsWfPHsyePRsul0t6XUq4&#10;eHTr1u2ineDGZDJh7dq1uOyyy9ChQwd0794d69atg0ajwaBBg2A2mzFlyhR07doVd9xxBzIyMrBv&#10;3z4sXLgQJBu9cy0I54tSqcQXX3yBAQMGoGPHjujduze+/PJLqFQq3HTTTfB6vZgxYwbGjRuHwYMH&#10;w2Aw4JdffsHy5cuhUqnw+uuvi8T5LFp04iyTyWC1Wpu9KvN4PL/6DlJDarUaarVa+lmhUEizo0US&#10;CYvF0uyVpN/vR11dXWyxIJx3Go0GycnJ+Oabb7Bp0yakpaWB9e9Yns38+fNRW1uLbdu2oVevXujc&#10;uTN69eqFDRs2AADWr1+PAQMG4KabboJcLo86HxoKhUKN3n9WqVTSo+n8/Hw8+uijCAQCmDBhAgBg&#10;7ty5eP7551FZWQmDwYC33noLCQkJ0Gq1CIfDv/pER2h5FApFVHup0WgadWxqqLa2NqpjtVarPeur&#10;Hna7/ax9XFQqVVSH8VhOp1O6I67Vas86G2ZtbW3UvpRKJeLj45GXl4f8/Hx888030Gq1eOGFF1Bb&#10;W4vRo0fjxx9/RHl5OeRyOWbMmAGbzQaDwQCZTCY6kLdwZrO52VwgEAhInfmak5SUhOuvvz62GKjv&#10;ZPrOO+9IbWLHjh2bnVo70i8rVuTCLj8/H3l5eUhISMDGjRtRUlKCVq1aIT09HWvXrkVdXR0eeugh&#10;JCcnw2QySTdTRHvcvBadOMvlctx///2NHlNEuN1uvPTSS1AqlTAajbGLG1m6dGlUMqBUKvHGG29E&#10;xcyYMaPRI+qII0eOwG63Qy6XN+ohKwjnm1KphMFgQGJiIpYtWxa7uEmjR49GdnY2rFYr3G433G43&#10;nE4n/H4/UH/xp1Qq8eyzz2LJkiXNjnwRDAbxzTffAPVfIJFzUK1Ww2g0wmKxQKvVYseOHTh16hQ+&#10;+ugjdOzYEceOHYNMJsMDDzwAvV4vrZeYmIh+/fpF7UO4+Oh0Orz//vuxxZITJ05Io1qo1WqMHj36&#10;rInvlClTEAwGYTAYmryzbbVazzqaxcMPPwyPxwOtVov4+Hi8+uqrsSGS3bt3w+/3Q6/XSxeUSqUS&#10;er0eFosFBoMBPp8Pf//733HXXXdh2rRpKCsrg9/vR1paGvr37y99dxiNRkydOjVmD0JL8sEHHzR7&#10;Y6GkpES6YGouF9Dr9VJe4vf74XK5pGUkUVlZCZLo168f4uPjpX15PJ6oGyShUAjl5eVQKBS49957&#10;o24kGgwGqW46nU7Mnj0bbdu2xYYNG+DxeOBwOBAXF4dnnnkm6iJg8uTJ55Qz/bdqOuNsIWQyGfR6&#10;PUwmE2QyGWbOnBn1eMHlcqGurg4ajQafffZZ1LoNPfroo9DpdDh06BBqamqkcoVCAa1WC5lMJjXe&#10;iYmJUKlUqKqqiuox7vP54HK5pMRjyJAh0jJBuJCUSmWzDXisrl274ocffkBBQYH0+f7779G/f38A&#10;wMCBA/HDDz9g0KBBSEpKgk6nQ21trXRHGvVJc11dHXw+H2QyGSZNmtTknReHw4G5c+ciMTER1113&#10;HRQKBfLz8yGTyTB16lQpiXC73YiLi0NaWlrsJoQW7v33349KCCKJpk6nQyAQwM6dO6Piq6ur4ff7&#10;YbFYcMUVV8BgMMBkMsHj8WDmzJlSHEk4HA54PB6QRG5ubpMXeWq1GvHx8QgGg8jNzY1a5nK54HK5&#10;EAqFMG7cOMTFxUnH5vf7sX///qj4qqoqBAIBWCwW9O7dO2oZ6r8DPvjgA5SWlmLixIkwGAz485//&#10;jEAggOXLl0t32v1+P1QqFfr27Ru7CaEFSUhIkHKBI0eOSOWRJ8+RXOCGG26IWq+h66+/HmazGT/8&#10;8ENUZ9FQKIT169eDJNq1aweNRoOJEydCp9Ph3XffhdPplGLdbjeOHz8OhUKBSy65pNkbievXr8eR&#10;I0fwxBNPwGQyYezYsVAoFHj66aelmxhOpxNqtRo9e/Zs8nwS/r+mf8MtzOuvvw6VSoXc3Fzp1Qyf&#10;z4fc3Fw4HA4kJiYiLS0NoVAIdXV1KC0tRV1dnfQo4pZbboHRaITT6cSf//xnqQK73W4sXboUCoUC&#10;kydPhkwmw8CBA2EymeB0OlFcXCzdqXM4HHj44YehVqsxcuTIsz7yE4R/VeQOccN3kAOBALxeL5RK&#10;JYYPHx4VX1lZidLSUukOhUajQVxcHJKTk6M+Xbp0AerH0U1KSoJKpYLFYkG/fv3g8/mwa9cuaRse&#10;jwdjx46FTCaT3o+Lbax9Ph+2bNmCHTt24K677kJcXBxkMpl0NyTSX6CoqAg33XQTXn/99bM+khda&#10;pry8vEadA9u3b4/U1FT4/f6ooeJcLhfuuusu+P1+3HzzzdKdsilTpgAA1qxZI7Xv4XAYc+fORSgU&#10;QlpaGiwWC5RKJdasWYPp06fjiy++gNfrhUajwbJly6DRaLBjxw44nU6p3S8uLsaJEydgMpnQq1cv&#10;aDQa9O3bF61atYLX68WhQ4eijm3ChAkIBAK48847G91FDAaDqKysxMKFC3HttddKCUxsfXc4HHju&#10;uefQrVs3WCyWqG0ILUuPHj1gNpvhcrlw4sQJKReoq6vDXXfdBaVSiVtuuSUqF9i3bx+Ki4ultnTw&#10;4MEYOnQoHA4Hli1bBrfbjUAggK+++gp79uyBTqfDzJkzoVQqMWrUKGRmZqK6uhrbtm2Dz+eD1+vF&#10;okWLUFZWBpPJhNGjRzf56mpFRQU++eQTZGVlSWOMx9ZNAHjttdegVCrRpk0bqUxoQuyMKC1RbW0t&#10;ExMTaTQa+be//Y0lJSX85ZdfmJ6eToPBwCeffJIk6fV6OXHiRKanp/OPf/yjNHOZ0+nk1KlTaTQa&#10;aTKZ+Nlnn7GiooKHDx+myWSi1Wql3W6XZp3avn07DQYD09LSuHPnTlZUVHDOnDk0Go1MTU3l0aNH&#10;o45PEM6XJUuWsGvXrly6dCkrKipot9u5b98+ZmVlMSkpibt27YqK79ixI9PT0zlv3rxmZ+rzeDy8&#10;7777iJiZA1k/G2BCQgITExO5du1aVlRU8OjRozSZTLRYLPzHP/4RNRtbRHFxMVNTU9m1a1dpOmOn&#10;08kRI0ZQJpPx9ttv5969e/nWW2/x9ttv54EDB2I3IbRA4XCYe/bsoU6nIwCmpaXx9OnTUdP5+v1+&#10;Hjt2jHq9ngkJCSwoKGB5eTlXr15NvV7PpKQk7tmzR4ovLS2V2vJZs2axoqKCpaWljIuLo16v56RJ&#10;k6Q6O3r0aAJgZmamND13XV0dhw0bRplMxjFjxrCkpIQVFRXMyMigXq/nTTfdRLvdTtbPillQUBB1&#10;HBUVFdKMhjabjceOHZOOLcJut7Nr167U6/XMz8+XylevXk2dTsfWrVuzoKCACxcu5ODBg/nuu+9G&#10;rS+0TPv27aPJZGJqaiq3b9/OiooKrlixgkajkTabjXv37iXrz4sjR47QZrMxJSUlKkdYtWoVk5KS&#10;mJiYyI8//piffPIJBw4cSL1ez5kzZ9Lr9Uqxf/nLXxgfH8+UlBTOnz+f8+bNo81mo9VqZV5enhTX&#10;kNfr5X333ce4uDi++eabZP05WFhYSL1ez7i4OG7bto3Lli1jp06dOGHCBLpcrtjNCA1cFIkzSW7Y&#10;sIF9+/ZlRkYG27dvz+zsbKanp3PChAmsq6sj6yvQ+PHjpYa14bSVTqeTzz//PBMSEpiens6ePXuy&#10;S5cu7NWrV6NpYWtrazl8+HCmpqYyIyOD3bp1Y9u2bdm6dWuRNAsXVEZGBuVyOXU6HbOysjhlyhSm&#10;pqYyNTWVu3fvjg1nUlISNRoNr7rqqqjp6Bvy+XycNm0a+/fvz1dffTUqyXE6nZw2bRrbt2/PlJQU&#10;dunShZ06dWJSUhJXrFgRtZ2Gnn32WaalpXHy5MlSWSAQYGlpKdu2bUuLxcKMjAyOGDGi2enthZYl&#10;HA6ztLSU2dnZjI+Pp8ViYVpaGi+77LKotpb10wSPHDmSmZmZzMrKYseOHZmVlcW0tDQeOnQoKlnw&#10;eDzctm0b+/Tpw8TERHbu3Jk5OTmMi4vjI488EvUlP3nyZNpsNk6ZMkXaZ6TeXXrppbRYLGzfvj1z&#10;cnJos9k4YMAA6cIuwm638/rrr2dGRgazsrLYqVMnZmVlMSMjg4WFhdIU8w0dPHiQGRkZvPTSS6PK&#10;7XY7Bw4cSKvVypSUFF566aUsLi6OihFaLofDwTvuuIPp6elMT09n165dmZ2dzbS0NO7fv1+KC4fD&#10;/Pzzz5mcnEybzRaVJ3g8HhYWFvLKK69kv379mJOTw8suu4zvvvsuA4GAFMf69vjYsWO8/PLL2a1b&#10;N/bu3ZuDBg3i9u3bo+IaqqmpYceOHXnJJZewsrJSKnc6nXzggQcYFxfHzMxMZmZmsqioKKr9F5om&#10;40U0xlptbS3sdjumTJmC5557DlarFXFxcdJL7pHHab1798aePXuQkJAQ9W6my+WC3W6X3pNWKpWw&#10;Wq3NPlIrLS1FWVkZvvjiC4wePRpGoxGtWrWKDROE8+bQoUO47rrrpMeCANCnTx/MmTMHqampUbEA&#10;8NVXX2Hy5MnYvHlzs72yz0V1dTXOnDmDp59+Gu+//z5UKhUyMzNjwyQVFRXw+XxR0xqjwWgckb4E&#10;6enp4l26i0Q4HEZNTQ3sdnvU41+DwQCr1dro7xwMBqX4WbNm4bHHHpPa7Kbe2Xe5XDh9+jRefPFF&#10;qRNfZmZmVKdAl8sFr9cLrVbbaPSOUCiEEydOYNOmTRgyZAiUSiVsNluTnQ8DgYBUTxcuXIh7771X&#10;OramOiE6nU5UVlYiLi4OcXFxUctqa2tRU1ODYDCIhISEc55wRWg5ysrKUFZWhiVLlmD8+PHQ6/VN&#10;tscnT56ETqeD1Wptso4HAgG4XK5GdagpXq8XgUCgyfrbUF1dHex2O/R6faPJhQKBgDR+vsVigdVq&#10;lfqeCM27qBJnQRAEQRAEQbhQLorOgYIgCIIgCIJwoTW641z/3nPDoouCXC7/j/y/yWSy/7hj+j1F&#10;RlqI/A7+nb+LhsfRVI/jiLMtO5/+2+vGb9Xw7xLbszxS1jDmfP5uI9uNrcsN9xnr96jzsftuWL8j&#10;x3oh9x9xtv39O+p57N+lqeMShP9EDc/h38O/cl78px3b+Tiehm1Go8TZ6/UiNzc3ajzjli45ORl3&#10;3nknvF4v5syZE7v4d5GamoqqqqqooZn0ej1uvPFG5OXlNZqF7b+ByWTC7bffDqPRCI/HgzVr1qBv&#10;375Yt25dbOjvYvz48ViyZAnUajWuvfZa5Ofnw2azoaqqCk6nE7W1tVAoFOjYsSN0Oh1++umncz5x&#10;fyulUonMzEwcP348dpHQwGWXXYZ9+/aBJG6//XYEAgF8/vnnuOeee7Bjxw4MHjwYhw4dwubNmzF2&#10;7Fipv0NdXR1yc3OjxkP9V8nlcvTr108agmzNmjW45pprkJeXhzZt2iAnJyd2FaC+0d+zZw+2b99+&#10;QWbpigwrlZqaipycHOn3YLFYcNttt0Gr1WLbtm3YvXt37Krn3eWXX46cnBy43W7k5uZKQ37K5XJc&#10;euml+P777y/YudSU8ePHR71zfT7rgyBcSCtXroTRaMSwYcPg9Xrx8ccf4/HHH48NO2/+53/+B+vW&#10;rcPYsWOxYMECtGvXLmqoxlg33XQThg4dGlt8QXz77bfIz8/HiBEjsHjxYiiVSnTr1g179uyRYtLT&#10;0/HII49Ao9FErftbdevWDVdccQXQVOJst9vRv39/nDhxomFxiyaTyaBUKkHy3zbNqVwub/TlKJPJ&#10;pPLf80vjP4VMJoNCoYi6E0Wy0e/p96JUKqUpdSPjEjc8lsjfSKFQ/C7H2VSdEaI1vJMQGTc3FApB&#10;qVQiHA5Lv8NIWSSeJEKh0Hk77xQKRVSdiRyHXC5vNMZ1Q5Fju1AinZ8b/h4ixxQ5xt+jjkV+P039&#10;3v8d9bxhXcAFqA+CcKFEcphIG0eyyQmozpdQKIRQKCR9T//a+apQKC7o8TTUsP2KnLuxxxdp787W&#10;Dp+LcePGYfbs2UBTibPb7ca9996LWbNmYfr06dixYwcAYOrUqVi+fDn++te/4v7774dSqcS1116L&#10;1atXN1xd+A/m9Xrh8/maHSXk383pdEZdyaampqKkpATdu3f/P18t/haHDh2CzWaLGoXC7/dL0wEr&#10;FAr06tULZWVlSEpKuiCNRDAYxOnTp1FVVYU+ffpAJpOhuroahYWF0hTDkUHqT548CdRPXvKf5MyZ&#10;M6isrERaWhoqKyvhcrnQqlUrFBcXo1WrVkhLS/uXGzOHw4HKykqkpqaisrISoVAImZmZ8Pv9KCoq&#10;gtlsRmJiohS/d+/eqJFI4uPj4fV64Xa7YTQam/3dnT59Gjabrcke8L/m6NGjMJvNsNlsQP2kMCdP&#10;npTqUGT2uYqKCqC+V/u/sp+zCYVCqKio+LeP9lNYWIjy8nIkJCSgbdu2sYt/d6dPn0YgEEB6ejr8&#10;fj/Ky8ths9kajcTx77Jv3z74fD60a9dOjMLxX0KtVuOTTz6ByWTCm2++ia1bt2LYsGFYv379WRPV&#10;C8FkMmHRokWNRsI5m2effRaTJk3Cli1bpMlcLoRPPvkEycnJscWScDiMBQsWIBgMYvz48Th9+jQm&#10;TpwYNWnYr8nOzsbMmTPh9XoxduxYyOVyrFy5Utrv/wO44p16BLBOJQAAAABJRU5ErkJgglBLAwQK&#10;AAAAAAAAACEAUcWD2vX0AAD19AAAFAAAAGRycy9tZWRpYS9pbWFnZTIucG5niVBORw0KGgoAAAAN&#10;SUhEUgAAAsgAAAHuCAYAAACCtvrAAAAAAXNSR0IArs4c6QAAAARnQU1BAACxjwv8YQUAAAAJcEhZ&#10;cwAADsMAAA7DAcdvqGQAAPSKSURBVHhe7N13eFTV1gfg3/SWzEx6SCEQiigIAkkoIr0XQUURBQER&#10;rlJtYEEUEFS6Is0K4qUoTZpK7yUkNGnSaxLSp/eZ/f1xk/PlnARIKCFlvc9znntn73VOhpiZWbPP&#10;3muLGGMMhBBCCCGEEACAWNhACCGEEEJIZUYJMiGEEEIIIQVQgkwIIYQQQkgBlCATQgghhBBSACXI&#10;hBBCCCGEFEAJMiGEEEIIIQWIqMxb6XA6nbhx4wY8Hg9UKhXCw8OhUCiEYYQQQggh5BGjEeRScvDg&#10;QTRq1AiPP/44WrVqBZPJJAwhhBBCCCFlACXIpSQ7Oxsej0fYTAghhBBCyhhKkAkhhBBCCCmAEmRC&#10;CCGEEEIKoASZEEIIIYSQAihBJoQQQgghpABKkAkhhBBCCCmAEmRCCCGEEEIKKHcJssvlwq1bt/DO&#10;O+/AbDYLu4vF6/Xi+vXrMBgM8Hq9wm4gb2OPW7duYdCgQejduzd3TJ8+HU6nUxhOCCGEEEIqiHKV&#10;IOfk5GD8+PGIi4vD0qVLcejQIWHIHTmdTly/fh3vv/8+4uPj0aVLF7z//vvIyMiA2+3mxSUnJ6Nx&#10;48ZYs2YNDhw4gP3792Pz5s2YOHEi5s6dC7vdzrs2IYQQQgipGMpNguxyufDll1/iu+++Q0pKCqxW&#10;K2w2mzDstpxOJ5YvX46EhAT89NNPeOmllxAUFIS5c+eiadOmyMzM5GKPHTuGF154AVlZWXj++eeR&#10;lJSEpKQkLFy4EA6HA5999hlycnJo4w9CCCGEkAqo3CTIPp8Po0aNQsOGDYVdxZI/+mwwGPDzzz9j&#10;zpw5WLp0KZo2bYrr169jw4YNsFqtAID9+/cjPT0dQUFBmDJlCiIjIxEVFYW+fftCLBbDarXi5Zdf&#10;pqkWhBBSynw+X6E7eA6HAwaDAWazGTabjXdHsCDGGGw2G3w+HxwOB2w2W6kNdJjNZmRnZ3OH0Wjk&#10;2nJycmC328EYQ05ODi8uOzu70L+3KHa7HT6fD8gbELrd76AkvF4vLBYLcnJyYLPZYLPZCj0/s9kM&#10;o9HIfX6WlMfjeSifpSaTCdnZ2TCZTA/kd1GafD4frFYrsrOzub/V200HJQ+PiDHGhI1l2ebNm9G5&#10;c2doNBqsXLkSXbp0EYYU4nK5sGPHDnTt2hVBQUG80eKDBw+ic+fO8Hq9WLlyJdq0aYPPP/8cX331&#10;FeLj43nTOHw+H3Q6HSwWC5566imsW7cOJpOJe1O6kx07duCDDz6Ay+VCTEwMkpKSEBISIgwrxGw2&#10;4/r16w/sxSGTyRAdHQ0/Pz9hFyGEPFK3bt1CZmYm7vSx5PF4kJSUhGbNmnFtN27cwLvvvgu5XI65&#10;c+di586deP7553nnIS9BXr9+PXr06IFr167Bz88PVqsV1apVE4Y+cMOGDUNqair3+Mknn8SVK1dg&#10;sVggkUgwatQotGzZEi+88EKhz5S33noLnTp14rUJTZkyBR988AGkUikmT56M999/H0qlUhhWIm63&#10;G6NGjUJ6ejo6duwIlUqFdevW8Z6fWq1Gy5YtwRjDW2+9xTu/OP755x/ExsY+8M+kQYMGITc3F2q1&#10;Gj/99BNUKpUwpMzyer2YM2cOdu/ejdWrV+Pzzz/HuHHjIJPJhKFlRkhICJfQF0eNGjWgUqkgFpfh&#10;cVpWzvz9998MANPpdCwrK0vYXaSMjAwWHR3N5HI5W7RokbCbhYSEMABs1apV7Pr166xKlSpMo9Gw&#10;xMREXpzX62WfffYZk0ql7LHHHmN169ZlcrmcASjRERMTwzIyMnjXvp2EhASmUqkKXeNeD41Gw+Lj&#10;41lubi5zOp3M5/MJfyQhhDx0brebWa1W5vP5mNPpZLm5uaxatWpMIpEUet+igw46yvYRHBxconyo&#10;T58+zG63C98WypRyO4IcHBzMGwm+kz179qBHjx7weDxYuXIlunbtyuuvUqUKbt26hTZt2mDevHlo&#10;06YN3G43kpOTUb16dS6OMYaFCxfi7bffhsvlglQqhc/nK/Y3pnwlGUEODAxEbm4upFIpAEAkEgF5&#10;3zDzf65EIuHiJRIJRCIRvF4vvF5vkSMxUqkU9evXx/jx49G6dWvumvnEYjEYY0Wei7yfkf98kPdc&#10;Cv4ssVgMmUwGxhjXp1AooFAoCv0sQkjF4/F4YLPZbvseAgBWqxVvvfUWFi9ejN9++w3ffvst/v33&#10;30Lvp/nvN/nvJXK5nNf/KLjdbjDGIJVKeSNgPp8PbrcbEomk0F0/lUrFGwFkjMHj8RT69yLv3yw8&#10;/37kvxcL5bfJZLJC/4785yUSiQp9xuS///t8Png8njv+dy6Jgp8ZcrkcIpEILpeL+10XfB5er7fI&#10;6TESiYQ7ivocY4zB5/PxroW8O83C2Px/e/618n9fRf0uCz4/n88Hb4HP6ILyr3e7//YikQhyuZy7&#10;VlE/63YYY3C5XMJmIO+6+X+vd/rbKw1yuRzt27fH77//Do1GI+wuMypFgrxhwwY8++yzUKvVRSbI&#10;M2fOxLhx4xAaGoqhQ4fiq6++gkKhuGuCPGnSJKxevRpnz57lXa8o+S96lDBBDg8PR25uLt577z0E&#10;Bwfj+PHjiIuLw+TJk2E0GiGTyfDEE0/gscceg8FgQPfu3SGRSJCTk4MpU6bA4XAABd7IisPf3x9B&#10;QUG4evWqsAsikQgNGzZEgwYNuDdUg8GAjRs3cvPIqlevjrZt28LlcmHbtm3IzMzE559/jjFjxhR6&#10;UyKEVBz5CcmePXvQtWvXYs2dLYpYLIYk78t+hw4d0KtXL1y9ehULFizA1KlTheGl7quvvkKzZs0g&#10;k8nQvHlzrt1qteLjjz9GQkICDhw4wDvn8OHDaNCgAffYZrNh06ZNMBqNvDjkfUakpKQU+z37bhwO&#10;B6ZNm4ZXX30Vu3btQrVq1WA0GrFr1y54vV5MmTIFer2ei7fZbJgxYwYGDhwIsViMqKgorq9mzZp4&#10;+umnIZPJuPf+/M+Z++XxeLB06VIkJSXh66+/hlQqxZgxY2Cz2TBs2DDUrVuXi7127RqmTZvGOx8A&#10;6tWrhzfeeAOdO3fGvn37Cs1vttlsyMjIKDSt5v333y/096pWq/HJJ59Ap9PB7XZj8eLFqFGjBtas&#10;WVMomX799dfRuHFjIG8++OTJk2EwGHgxyPv9DR8+HDNmzEBKSoqwGxqNBjNnzkSTJk1gs9lw4sSJ&#10;Qj/rdtxuN95++21hMwDg2WefhVQqRbt27eBwODB58mTk5uYKw+5JfqJd3OkSX3/9NQYNGnTfU4Ae&#10;OuGQclmXP8UiODhY2HVb69evZwCYWq1mmzZtEnazkydPMq1Wy6Kjo1mfPn0YABYYGMguX77Mi/P5&#10;fGz+/PncbYTTp0/z+u9k1apV3FSJkkyxeFB27NjBdDody7+9UZqHVCplX375JfN4PMKnRQipQLxe&#10;L9u5cyeTyWSF3gdKcgwfPpydP39eeHlCSBn05Zdfsm+++abMT5koqeKl+wTA/0ZH3nvvvdvewijL&#10;WrZsiWvXrmHgwIFQqVQYPHgwBg0ahEaNGtG0B0JIiZ06dQo//vgj7/j+++/RsWPHu1YNkMvl6NWr&#10;F/c+1KBBA4hEIvTr1w/jxo3DV199hRo1aghPI4SUQe+//z6GDx8OhUIh7CrXytUUi+zsbDRp0gSX&#10;Ll16oFMsTp06haeffho6nQ59+vTB/PnzoVQqC02x8Pl8UCqVcLvdeOKJJ7Bv3z4EBATwrnU7q1ev&#10;Rv/+/WG32/HXX3+hffv2vHm8pcHn88HlcsHlcnHz+DweT4nmOJVERkYGateuDalUSlMsCKkgjh8/&#10;jmnTpmH9+vWFpgAI50Dq9Xrs2LEDsbGxvLiCcztR4H1ILpdzczmLe7uWEEIehnL1DiSTye6pFExC&#10;QgKqVKkibOZ069aNq+E4aNAgREREwGQy4dVXXxWGcuRy+T2/gY8ePfqet8m+H2KxGEqlElqtFkql&#10;EkqlEn5+ftDpdA/luJf/VoSQsslgMKBFixZo3bo1Vq5cCavVCqfTyTuEyXGDBg1Qu3btQu8NWq0W&#10;Go2m0PtQ/kK2e31vJYSQB6VcvQup1WpMnjxZ2HxXUqkUSqUSHo8HJpNJ2A273Q6v14vx48cjJiYG&#10;b7zxxl2Ll/v7+99zTUKn01lo5IUQQsoqo9GIy5cv48SJEzAajbz3L6lUivDwcCxduhRHjx7FBx98&#10;gKNHjyIxMRGbNm0q+wtxCCGkCOVqigWKWcXi7bffRm5uLubMmQOdTgeHw4EVK1bg9ddfR3BwMDIy&#10;MrjYY8eOoXXr1vAUKAE3d+5cjB07Fnq9HsnJyYiIiIDP54PRaERoaCiUSiXOnTuH0NDQYk+TKDjF&#10;oiRVLMqztLQ0REREQCKRYMyYMRg6dGihKRYFR7QJIQ9fWloacnNz8cknn9x2rrBYLEazZs1w4MAB&#10;MMZgMplw7NgxWK1WbsW6v78/mjVrhpEjR6JRo0YIDAyEQqGA3W6HSqWitQ2EkPJNuGqvLMvOzmYv&#10;vfQSQ96GFwcOHBCGsPT0dBYTE8P8/f3ZunXruPbr16+z8PBwplAo2N9//81tkPHiiy8yqVTKYmNj&#10;uY1HcnNz2ahRo5hOp2P9+/dniYmJ7Nq1a6xVq1ZMq9Wynj17MovFwl27OB51FYtHITU1lVuVrlar&#10;WUhISKGjbt26xd7whRByf5KTk1nVqlWZv7//HTfkEIlETK1WF2oHwBQKBYuIiGBr1qxhBoNB+CMI&#10;IaRCKFdTLNatW4d169ZBLpdDo9HglVdewfnz53k1AvNHLZxOJy5fvsy1h4SEYOTIkfD390efPn0w&#10;c+ZMzJgxA+vXr0dYWBj+/PNP+Pv7A3lz5yZOnIhXX30Vf/31Fzp16oS2bdvi7NmzmD17NhYtWlTh&#10;Vms+bDabDZmZmYWO9PR0pKenFzn1hRByf7xeL8xmM/c6O3LkCG7dugWz2XzHxbmMMdhsNmEzkPde&#10;euDAAXTp0gU6nU7YTQghFUK5mmKxdetWLFy4EAEBARg3bhwuX76MuLg4aLVa3u28MWPGIC0tDbNm&#10;zUJoaCjX7nQ6kZKSgvfffx/Xrl1DTEwMRCIRvv32W4SEhBSaU2yz2ZCSkoKPP/4Yr7zyCho3boyo&#10;qKh7WkBScIpFrVq1cOjQIQQGBgrDKpT09HTUrl0bbdu2xZ49exAZGYmaNWvCarVi9+7dcDqdUCgU&#10;0Gq1aNasGUaPHo3mzZvTdAtCHgCPxwOj0YhXXnmF28zIZDLBbDbD5/MhMDAQLVq0KPY0sXzDhw+n&#10;1ykhpMIrVwnyg5I/n1in091TsnsvCibI69atQ8eOHSv8B4zZbMbIkSPx448/4saNG9wKdqvVikaN&#10;GuHKlSu8rS71ej02bNiAevXq8a4DAH5+fiX+ICekMjMajejQoQOSkpKEXQCAv//+G61bt6a7YYQQ&#10;UoRKmSA/CgUT5G3btqFdu3bCkErl9OnT6NChA4xGIxwOB5coq1QqREdHC8Nx5MgRKhtHSAlcvnyZ&#10;t9mGTCaDTCaDWq2Gz+fDX3/9hYSEBN45hBBC/qd0hk8JEahbty7+/fdfrF27ljeP0W634/z584WO&#10;O5XcI4TcmUgkQp8+fbB27VrcuHEDe/fuRf369YVhhBBC8ojyViYTQgghhBBCaIpF6aEpFrfndDpx&#10;8uRJbN68mWvzeDyYPn06t8NhVlYWgoKCCpxFCBFyOp0YOXIklixZwt11kclkmDZtGkaNGlVqay4I&#10;IaS8o3fLRyAxMfG2BforI4VCgbi4OIwbN447xo4di2effVYYSgi5A5fLhXr16nHJsUQiQXBwMNRq&#10;tTCUEELIHVCC/Ag8+eSTvOoNpDCRSITTp0/TblyEFIPFYkF6ejr27NmDqVOnAnlbQDdp0gSHDh1C&#10;nz596LVECCElQAnyI6BWq6m0UjE89dRT3P+3Wq0wGo008k6IgNVqRb9+/fDUU0+hd+/eSE1NBfIq&#10;wsycORNVq1aFTqejBJkQQkqAEmRSJnm9XixZsoTbJbFLly5o27YtTp8+LQwlpFJLS0vD7t27cevW&#10;LTgcDiDvDoxMJoNEIhGGE0IIKQZKkEmZVfDD/cyZMzh69Ciys7PhdDp5h8vluuO2uYRURAVfA/lT&#10;tkQiEeRyOQICAjBv3jzExMQITyOEEFIMVMWilFAVi5JxOBzo0aMHdu3aBY/Hw7X37NkTERERvFiF&#10;QoFRo0ahevXqvHZCKrK3334bLpcLS5cuhclkgkgkglarxaRJk/Daa69Br9cLTyGEEFJMlCCXEkqQ&#10;S4YxBp/PhwMHDqBDhw533SgkODgYmZmZwmZCKiw/Pz+uDCIAREREICkpCeHh4RCJRDTnmBBC7gNN&#10;sSBlkkgkglgsRvPmzdG8efO7zqWk73mkMnC73Vi8eDE0Gg0vOUbeayb/dUPJMSGE3B9KkEmZJRKJ&#10;IJFIsGHDBgwdOhTp6ekYOnQo2rRpgzZt2qB27dpcrMViwddff807n5CKxOPx4MyZM3jzzTdhs9m4&#10;dq1Wix07duDff/9FcHAw7xxCCCH3hqZYlBKaYnF/3G43JBIJXC4XNyf5l19+wYgRI4C8ZFqlUuHT&#10;Tz9Fr169BGf/T1BQECUQpNxxOp3IyclBRkYGWrVqBaPRyOuvWrUqjhw5Qn/bhBDyAFGCXEoKJsgN&#10;GjTAli1bEBoaKgwjJXD9+nW0bNkS165d49oUCgWUSiUvLl9UVBT+/vtvREVFCbsIKbMcDgfatm2L&#10;kydPwmKx8PoiIiKwcuVKxMXFQS6X8/rul8/ng9FohE6nK5NbVDPGYDQawRiDv78/pFKpMOS2WrRo&#10;gVq1amHevHn3tMtgeno6GGPQ6/W3fb8hhJRvlCCXkoIJsk6nw8KFC/Hyyy8Lw0gJuN1upKam4s8/&#10;/8SYMWMKzckUkkqlGDZsGL755hthFyFllslkwunTp9G8eXNee9u2bfHrr78iODj4gSbHNpsNkydP&#10;xvnz53Ht2jXExMSgatWqSE1NhVwux9dff43AwEDhaaXO6/WiZcuWyM7Oxo4dOxASEgKZTMb1m81m&#10;HDt2DHPmzOHaRCIRXn31Vbz88svQarX4559/EB4ezvUXh8ViQdeuXXHz5k3s27evUFUdQkjFQAly&#10;KSmYIIeFheHIkSOIjIwUhpF7YLPZsHTpUhgMBmEX7HY7pk+fzo28vfnmm1iwYIEwjJAyxeFwICcn&#10;B/PmzUNKSgrWrVsHg8EAkUgEPz8/fPLJJxg6dCj8/f3vuoC1JCwWC6ZOnYrZs2dDLBbDz8+Pa7da&#10;rZDJZFi+fDmee+454amlzuv1Ijg4GB6PB9999x1eeukl3ijyb7/9huHDh0Mul+PNN9/EZ599BrFY&#10;jH379qFNmzaQSCQ4f/58id+Hs7KyUK9ePeTm5mLq1Kl4++23hSGEkIqAkVKxatUqplKpGAAWExPD&#10;MjIyhCHkIbBYLKxRo0YMAAPA3nzzTWEIIWWG3W5nq1atYtOmTWMRERFMoVBwf7sAmEQiYZ988glz&#10;u93CU++by+ViJ0+eZGq1mikUCrZhwwZ28+ZNdvPmTfb222+zwMBAJpFI2O+//y489ZHwer1s/fr1&#10;7Ouvv2Y2m43Xd+jQIfbqq68yjUbDTpw4wUwmE2vYsCHr3Lkz83g87J133mETJ05kFouFd15xWCwW&#10;1rp1axYVFcU2bdrE67Pb7ez06dO8NkJI+VT2JpYR8gBpNJoSzU0k5FFJTU3F+vXrMXjwYIwdOxap&#10;qam8+t8SiQSBgYEIDQ19KHOCHQ4HXnnlFdhsNshkMnTv3h2RkZGIjIzE7NmzsXv37nuar/uwiMVi&#10;9OjRA6NHj4ZKpeL1/f3331i6dCmCgoIQHh4OlUqFHTt2YMWKFRCLxZg1axY+/fRTaDQa3nnFodFo&#10;8Pvvv+PIkSNo27Yt126327F582Z06NCBF08IKZ8e/LssIYSQEklPT0eTJk3w6quv8qpUyGQy6PV6&#10;PPbYY2jQoAESExPRr18/3rkPitvt5ubxe71e3Lx5k1dfPCYmBnXr1uXNd3a5XDCbzdx270ajkTtu&#10;t/27x+OBzWYrtOCwpPIX6RmNRq6yjdvthsFgQFZWFgAgNDQUIpEIDocDer0eWq0WTqeTO8/tdvOu&#10;md+XmZmJf/75B6dOneIWAhYUEhKC0NBQboGe3W7H3r170a9fP+7aDocDjDE4nU6YzWYYjUZYrVbe&#10;zqBerxcOh+OuGyERQkofJcikQnO73fD5fNxju92O7OxsOBwOXhwhpcXn88FutyMjI4M7mjZtirS0&#10;NC55ksvl0Ol0ePbZZ3Hw4EEkJibiyJEjqF69OgICAh7KCLJEIoFKpYJUKoXT6USTJk2Qm5sLp9MJ&#10;n88Hf39/LF26FM888ww8Hg/MZjO2bt2K1q1b48KFC8jMzESLFi24IzU1FS6Xi7u+x+OByWRCamoq&#10;2rdvj7Zt2yIzM7PIxbVutxs2m40rb5eTkwObzQa32w2v1wuz2Yz09HS0bNkSLVq0gN1uBwBYrVZ0&#10;6NABixcvBgCcOnUKLVq0QPfu3eF0OmGxWPDzzz9z5xX8MmK327Fy5Uq0bNkSLVu2RJMmTdCwYUO0&#10;bNkSubm58Pl8cLvdXAKdkZEBq9UKl8uFHTt24IUXXoDFYoHL5ULLli0xZ84cOBwOHD9+HG3atEGL&#10;Fi3QqVMnmM1m7mfabDZ069YNhw8f5toIIWWEcM4FeThoDvKjkZ6eziIiInjzOENDQ9nAgQMLzVsk&#10;5GHzer3MbDazoUOH8v4mCx5yuZy9++677N9//xWe/tClp6ez6tWrc88lNjaWTZgwgZlMJub1erk4&#10;i8XCnnnmGSYSiRgAJpPJWEREBJPL5UwikXDnX716lbndbubxeFhGRgZr3Lgxk0qlTCaTMbFYzORy&#10;OVu4cCGz2+3M5/Mxxhiz2Wzs+vXrrHfv3qxOnTpMrVazqlWrsl69erG0tDRms9lYv379eD8nMzOT&#10;McaY0Whka9asYf7+/gwAU6vV7L///S/bsmULu3LlChs7diyTSqXcedeuXWOMMeZwONjs2bOZVqtl&#10;AQEBbPny5WzlypVMLpczAKx69erMbrezM2fOsNatW3PtU6dOZVlZWaxGjRpMLBYzAEwkEjGtVsu0&#10;Wi07fvw4+/vvv5lGo2EAmF6vZydOnOB+j8nJyUwkErGQkBCujRBSNlCCXEoKJsjVq1fn3tDJw3Xh&#10;wgWm0+m4D8T8Qy6Xs5dffpnZ7Xbe4XK5eIkAIffL6/Uyt9vNHA4HMxgMbPjw4by/RZFIxCQSCZNI&#10;JEwul7MJEyYwq9UqvEypcDgcbNmyZUwul3PJLwDWr18/lpWVxTweDxd78OBB7rWVn9QvXLiQPffc&#10;c1zyGhgYyC5evMhycnJYQkIC8/f3ZzNmzGBz5sxhYWFhDHkLDydNmsQtPOzbty+Ty+Vs9OjR7PTp&#10;0+zWrVssOjqaKRQK9vrrrzOXy8W2bt3KOnbsyD3Hgu+nN27cYOHh4QwAq1evHsvJyeH63G43e/HF&#10;F7lkNj9BnjlzJlOr1Sw0NJRdv36dMcaY1Wplzz33HBOJREwkEjGr1cquX7/OgoODuZ87depUxhhj&#10;p0+fZoGBgQwA02q13M9jjLFr165xfVFRUSwtLY0xxpjP52NJSUlMo9Gwbdu28c4hhDx6D/4+Hbmr&#10;H374AUFBQcJm8hAEBAQgKCgI7du35y0wcrlcWLFiBVQqFe/o2rUrbxtfQu6XxWLBF198gdDQUOj1&#10;esybN4/X36hRI3zwwQcYN24cbt68iU8//bTQorPSIpfL8fLLLyMnJweNGzfm2v/73/8iODgYR44c&#10;4dqqV68OrVYLANDpdJgxYwaGDh2K1atXo0ePHpBIJMjJyYHFYoHZbMaVK1fwxhtv4N1338WIESNw&#10;/PhxIG/Kya5du7h5vlu3boXL5UKnTp3w+OOPQ61WczuPhoWFQSqVomXLlqhfvz73XG4nMDAQer2e&#10;eywSiZCQkFBoisqRI0dgs9nw7LPPchsJqVQq/Prrr4iLi0Pz5s0hFosRFRWF/fv3c//ufGFhYdDp&#10;dLy2fNHR0Xj99dchl8thMplw6tQpIG9Kx6pVqyCTyVCtWjXhaYSQR02YMZOHg0aQHw2v18scDgdz&#10;OBxs+fLlrGnTprzRO+EhkUjYkiVLmN1uF16KkCK53W62d+9e9sMPPxQ6GjVqVGjaQf4hEolY48aN&#10;2aJFi5jdbmdut7vM3L3If93Y7XbWunVr7vlLpVK2evVqLmbt2rUMQKEpAk6nk5vmMHv2bNapUydu&#10;pFyhUDCFQsFkMhn3e4iPj2cul4tduXKF6XQ6FhMTw71Her1eri89PZ2xvJJ0Y8aM4UaCC76fejwe&#10;9umnnzIALCAggF2+fJnr8/l8zO12c+/F165dY9euXWMhISEsNDSUG1HO5/V6mdPpZE6nk5sCkpGR&#10;wapWrcpQYAQ5KyuLxcbGMhQxgszynu+TTz7JRCIRN4qcf05ISEiZ+e9OCPl/NIL8CPh8vkKrosnD&#10;IRaLoVAooFAo8MILL2D9+vVo0aKFMIzj9XoxdepUWlVOis1ms6FTp04YMWJEoeP48eNchYeCJBIJ&#10;6tati9GjR+OVV16BQqGAVCotNLJZmgwGA7doLf91o1QqsXHjRsTFxUEqlcLj8eDChQuw2WwQi8W3&#10;fb5yuRwikQgAMHfuXFitVjDGEBUVhREjRqBHjx7o2LEj9u/fj/Xr12Pnzp2QSqU4ffo03G43JBIJ&#10;d22xWAyZTIaqVasWawc/m82GW7duAfhfpYuCv3uRSASpVMo9N+S95hljRf57xGIx5HI5798TEBCA&#10;kJAQXtzdyGQyrFy5ElqtFiaTCdeuXcPevXuRm5uLrVu3Fvq5hJBHj16VpNKQyWQIDAzEn3/+iVu3&#10;bnFHSkoKxo4dy31IXbp0CadOnSpydT0hBdntdgwYMAA2mw1Op7PQUbCCil6vR7du3XDr1i2kpqZi&#10;79696NOnD2QyGS9he1SOHj2KFi1aFNqRUqPR4Ouvv+amKC1cuLBErw29Xs+VhuvRowcmTZqEX3/9&#10;Fb///jvi4uLQsWNHaDQaiESiQl8kChKLxcWqaW6xWLBx40Zh811lZ2fjyy+/FDYXcq9fZGJiYtC8&#10;eXNYLBbMnz8f169fR1RUFGrXri0MJYSUASV/lRNSjkkkEvj7+yMsLIw7QkNDuQ9oFNgwoVOnToWS&#10;BVJ5vfPOO6hfvz7viIuLw86dO3lxUVFRqF69Ou8YNWoUDh8+jN9++437m8tPHMtCcoy8efmXL1/G&#10;6dOnhV28u15jxoyBv7+/MOS2FixYwNULzh+tVSqVUKvV3L9/0qRJvPrAFoul0F0cl8uF3NxcXmm2&#10;oni9Xt4Xk+Jyu90wm82Fkn+Px4MZM2YgMzOT9xxLSqlUYuLEifD398eKFSvw6aefQqfTPbL55oSQ&#10;O6MEmVR6IpEIOp2Ol6hcv34d586dQ0ZGBtVMJrBardi6dStOnjzJO86cOcNL2Pz9/XHgwAEkJSXx&#10;ji+++AK1atW6p53bSpPD4UCPHj2wY8cOrs1kMuGjjz6C3W5HcHAw2rZtC6VSCZPJhPnz5/POz7d1&#10;61a43W5uJz6JRAIA+PXXX/HFF19wSajD4cDkyZPx1VdfcbWWJRIJDAYDTp48ybvmhQsX0KxZM9y8&#10;eZPXXhI+nw9//PEHL9ENDg5G8+bNoVAosHbtWowfP557fk6nEzNmzMCnn36KtLQ0iMViWCyWQhuM&#10;FFe1atXg7+/P1Yf+4YcfhCGEkDKCEmRS6YlEIrzxxhuYPXs2FAoF124ymfDMM89g7dq1vHhS+Ugk&#10;EtSoUUPYDLFYjMDAQMyaNQsRERFYsmQJwsLCEBQUxDvKemKMvClICoUCBoMBzz//PEaNGoVRo0ah&#10;f//+OHjwIGQyGd59911UrVoVKDCPGnlTTRITE2EymbhKDQqFAp999hmCgoLQr18/BAQEwGKxYM6c&#10;OXjnnXcwatQovP3225g9ezZ69uwJsViMJk2aQCaTweVyYe7cudxzGDVqFL766iu89tprqF69Onw+&#10;H8xmMzeqbbPZuKS34M50+bv2IS85NplMmDlzJhc7Z84cSCQSzJs3j3t+33//Pe/5TZkyBZ06dUKd&#10;OnUgFotx8+ZNXL58GchLoB0OB2QyGTcS7PF4cPPmTfz+++8wGAy8aSNarRbdu3cHADz22GMIDw/n&#10;+gghZYxw1R55OGijkPKhqJrJo0aNEoaRSiY3N5fFx8dzfxOxsbHsnXfeYe+//z5LTk5mHo+HpaSk&#10;8OoElzdZWVnsiSeeYAMHDmQNGjRgISEhTKPRcBUexo4dy0wmExfvdDrZ77//zgAwhULBatSowQYO&#10;HMheeOEFVqNGDTZ9+nSunrPNZmNLlixhYWFh3CYbYrGYabVa1rt3b95GJKNGjeLeK/MPqVTKHn/8&#10;cZaZmclcLhf7448/mJ+fH9f/2GOPce+pY8aMYdHR0Sw0NJRFRESwZs2aMZZXkWLLli0sPDychYaG&#10;stDQUNawYUNmMpmY3W5nv/32GwsLC2MKhYL3/Hr06MEMBgPzer1cBYv8qh7VqlXjnlNiYiJDXiWc&#10;8PBw5ufnxz788EOuvnO+UaNGMbVazb7++mteOyGkbBExKqdQKlavXo3+/fvDbrcjJiYGSUlJJV4J&#10;TR6+8PBwZGRk8KqMjBo1Ct988w0vjlQuV65cQVxcHHJycoC8xWbr168XhpVrLpeL27I5f7R1+/bt&#10;aNu2LcRiMUJDQ7m5xMiretG0aVOcO3cOWq0Wx44dw5gxYwAAM2fORGRkJGQyGRdvt9uRlZXFTdeQ&#10;SCQYNWoU6tevz6srbLFYMGbMGNy8eRPHjx9Hw4YNodFoMHXqVFStWpUbXd6/fz93DgDMnz8fYWFh&#10;XO3lfEqlEqGhoUDevyslJYV7fWs0Gvj7+0Mul8PhcCArKwsffvgh9/yGDh2K+Ph4aLVaiEQimM1m&#10;DB8+nJuCodPpMHPmTAQEBODGjRsYMWIE9u3bB7FYjJYtW+L777+HXq/npphYLBYMGDAAhw4dwpEj&#10;R2gEmZAyjBLkUkIJcvmwfft2fPzxxzCZTLh06RLcbjclyKRSJMgllZGRgbi4ONy4cQMhISHIyMgQ&#10;htwXq9UKl8sFpVJZbhayORwOpKWlQSQSISYmBiKRCE6nE4wxyGQyXL16FS1btsTrr7+ODz/8sFxM&#10;vSGksqI5yI9AwRqfpGxp164dEhMTsWnTJm6lvtvths1mu+eFOYRURF6v945l2e6XRqNBQEBAuUmO&#10;kTdaXb16dVSrVo1b9Lt//3506tQJqampGDt2LLRaLUaPHk3JMSFlHGVpj8AHH3xQrt70K6OCmzts&#10;3LgRffr04UYPSeXi8Xjgdrtpc58C3G43tm7dCpPJBOQly8LyaOR/evfujT179qBq1arYtGkTRo4c&#10;ieDgYGEYIaSMoQT5EahWrRpvLh8pe/r27cuV77px4wa2bt2KiRMnwuVy3VONVVJ+ZWRkYPz48dz8&#10;XPK/TTU+++wzeDweKJVKuN1u9O/fXxhGAIwcORIqlQoymQwffPABBgwYIAwhhJRBNAe5lNAc5PKl&#10;UaNGOHbsGK9NLpdjyJAhGDVqFGrWrMndQi0rGz2QByP/LTH/f6tUqVJofi3NQSYlMXv2bMhkMrz+&#10;+uvcjoSEkLKNRpAJKUJiYiIyMjIwdOhQbq6gy+XC/PnzUbduXWi1Whw5coRuu1dAjDEcOXIEQ4cO&#10;hZ+fHzIzM3n9CQkJWLRoEa+NkDsZNWoU3nrrLZpaR0g5QgkyIUWQyWQIDAzEuHHjeNvqMsbg8Xhg&#10;tVrRqlUrnDhx4r62nyVlh9vtRnJyMtavX49WrVph8eLFsNvtvC9BcXFx2LhxI/R6Pe9cQu5EIpFA&#10;IpHQ3SZCyhFKkAm5DYlEgvDwcJw9exYrV66En58fr99ms+HHH398qCv5SenIyclBo0aN0K5dO7zy&#10;yiuw2WyF/rs+/vjj2LRpEwICAri6toQQQiomSpAJuQO5XA69Xo9u3bohMTGR21o33/Lly/Hqq68i&#10;NTUVLpeL10fKJovFguHDh+Orr77CpUuXcPbsWbRu3Rrnzp2DyWTiLcaLiopCw4YNcfz4cezZsweB&#10;gYGQSqW86xFCCKl4aJFeKaFFeuWfx+NBdnY2OnXqhBMnTnDtCoUCDRo0wLZt23jTMUjZlJKSgsaN&#10;G8NkMkGpVMLr9cLhcHBfcEQiEaKiojB//nw0adIEKpUKSqWSEmNCCKlEaASZkGKSSqUICAjAJ598&#10;wmt3Op1wOBxU/q2Ms1gsuHz5Mj788EMYjUbY7Xbk5ubCZDJxybFMJsPQoUORnJyMLl26ICQkBH5+&#10;fpQcE0JIJUMJMiElIJfL0bVrVzRt2pR2wipnZs+ejaZNm2L58uVwOBwAAJVKhbCwMISFhaFKlSro&#10;378/pk+fjpCQEJpnTAghlRglyISUkEKhwMaNGzF48GBuy3CHw1FoURcpWxo3bgyz2cz77xQfH48d&#10;O3YgKSkJycnJ+Prrr+Hv70/VBgghpJKjBPkRqFq1KuRyubCZlBMSiQRarRY6nY5LpFJTU7F9+3Yc&#10;P36cG50kZYtGo+GmSmi1WsTFxUGlUiEkJATR0dGIiIigOeSEEEIASpAfjbFjx1LB+ArGYrHgpZde&#10;Qs+ePWEymYTdpAywWq1czeqZM2di9+7d+Pvvv2mxLCGEkEIoQX4ERo8eTUlUBSCVSrkjn8vlgslk&#10;gs1m48WS0pG/iYvRaEROTg5ycnJgMplgMpnQt29fbnRfrVbTlr+EEEJuixLkR+A///kPfTiXc2Kx&#10;GD179sTrr7+O0aNHQyaTAQBu3bqFWrVqYcKECcJTyEPk8/ngcrlw8uRJDBgwALVq1UJQUBCCgoLQ&#10;tGlTtG/fHlarVXgaIYQQUiRKkB+Bxo0bU4JczkkkEjRo0ADz589HmzZtCs0p9/l88Hq98Hq9vK2K&#10;ycNhsVjQr18/NGrUCKtXr0ZmZibXd/bsWSQnJ8Pn80EkEnEHIYQQcjuUIBNyn6pVq4b//Oc/CAoK&#10;4tpmzZoFpVKJevXqIScnhxdPHrxZs2Zh1apVwmYAQKNGjfDWW29hxIgR3FG7dm1hGCGEEMKhnfRK&#10;ScGd9LZt24Z27doJQ0g5lT9SfOnSJTRr1gxGo5Hr0+v1SE5ORo0aNXjnkAfHbDZj5MiR+OWXX7g2&#10;iUSChIQEbN68GRKJpFBNY6lUWqiNEEIIyUcjyKUsMjIS9evXFzaTckwikUAulyM2NhY9e/aEUqnk&#10;+mJjYxEZGcmLJw+G0WhE27ZtUbVqVSxfvhzI28ilWbNmSE9Px+bNm+Hv7w+1Wg2FQsE7KDkmhBBy&#10;J5QglzL6cK64FAoF5s6di7179yIwMBAosHiMPHgGgwEnTpyAwWDgfsdarRa///47goKCqKYxIYSQ&#10;e0YJcinLyMjAhQsXhM2kgvD390eVKlWgUCiAvAViXbp0Qdu2bXmH3W4XnkpKyGAw8DZlkcvliIuL&#10;o7rGhBBC7hslyKXMYrHAYrEIm0kF5XQ6ceDAAezcuZN35G9YQe7NP//8g06dOsHpdAJ5X0ymT5+O&#10;JUuWcF9OCCGEkHtFCTIhD5hcLodcLodUKoVOp0NYWBivwgW5f926dUNWVha8Xi+Qt430888/T6PH&#10;hBBCHghKkAl5wPz9/TFr1iwMGDAAhw8fRlJSEvbt2ycMI/foypUrMJlMvOS4QYMG0Gg0wlBCCCHk&#10;nlCCTMgDplQq8fzzz+PHH39E7dq1ER0djbCwMGEYKSHGGAwGA/bu3ctNrQCASZMmYcWKFQgICODF&#10;E0IIIfeKEmRCHgGDwUDzkEvI5/MhISEB7777Lve7k0qlCAkJgV6vF4YTQggh94wS5EfA5XLB7XYL&#10;m0kFJhKJePWR33jjDWRlZdHfwV3kl8mzWq0wGo24fPkysrOzedMrmjZtKjyNEEIIuS+UID8Cb731&#10;FgwGg7CZVGAKhQIvvPAC93jLli2oV68e0tLSeHGEz+VyYcKECejfvz+aNWsGABCLxRCLxVAqlVCr&#10;1VRnmhBCyANHCTIhpUQs5r/csrOzeXV8SWFutxt79uzB2rVrcf78eTRt2hQdOnRATEwMrl69itTU&#10;VNStW1d4GiGEEHJfKEF+BDp06AC1Wi1sJhWYUqnEwoULER8fL+wiJbB//35s3rwZoaGhUKlUwm5C&#10;CCHkgaAEuZRUrVoVUqkUALBt2zbYbDZhCKnA8ucg79q1C40bNy40mkzuTiQSYdiwYcjNzcXu3bvh&#10;5+cnDCGEEEIeCPqULiWpqancwiLGmLCbVAL582ZfffVVSCQSYTcpBplMBrVaDYVCQV8yCCGEPDT0&#10;CVNKPB4PJcYEADB58mQq8UYIIYSUYZQgE1LKTCYT92UpPT0dGRkZtFgvj81mQ1paGq5cuYIrV67g&#10;5s2bMJvNwjBCCCHkoaIE+RFQqVSQyWTCZlJJ9OvXj5ti0b17dzRs2BB79+4VhlVKFosFbdq0QUJC&#10;AhISEvD000/j3LlzwjBCCCHkoaIE+RGYMWMGVbGoxCwWC0QiEZA3mpyamor58+cjNTW10o8kK5VK&#10;1KlTB1lZWcjKykJubi5vW2k/Pz/ud0cIIYQ8LJQgPwJKpRJyuVzYTCqJfv36ISQkhKtqAgB//fUX&#10;4uPjsXPnTl5sZaNQKNCgQQMAgFqtRr9+/fDGG29wx/vvv08LHAkhhDx0IkYrx0rF6tWr0b9/f9jt&#10;dmzbtg3t2rUThpBK5ObNm2jYsCFycnLg8/m49ldffRX//e9/ebGVya1btxAfH4+bN28iPj4eO3bs&#10;oHJuhBBCSh2NID8CZrOZqhhUclFRUdi4cSOCg4N5I8mVjdPpxKVLl3Du3DmcO3cOY8eORVZWFpBX&#10;0o2SY0IIIY8CJciPgMFggN1uFzaTSqZJkybYtWsXN6UAeeUA7XZ7pfkCdfjwYTRq1Ah16tRBnTp1&#10;8Ouvv1b6ediEEEIePUqQH4EJEyZQEkAAAI8//jgCAgK4x/v378eAAQOQkZHBi6uosrOzuS8DIpEI&#10;UqkUcrkcCoUCCoVCGE4IIYSUCkqQCSlDbt68iZUrV6JJkybCrgpPp9Nh8uTJmDlzJubPn481a9YI&#10;QwghhJBSQQkyIaRM0Gq1GDRoEIYNG4ZBgwZBp9MJQwghhJBSQQkyIY9YXFwcVCqVsLlCY4zh7Nmz&#10;2LdvH9xuN5A3xQIAxGIxRCIR1TsmhBDyyFCCTMgj9umnnyI1NRUff/yxsKvCYoxh0aJFmDt3Lpcg&#10;z507F4GBgcJQQgghpNSVqwQ5NzcXV69ehclkEnbd0datWxEeHn7bo3nz5rBYLLxz/vzzz0Jx4eHh&#10;GDx4MC2wIw+USqWCXq+HUqkUdlUIDocDe/fu5b2OIiIi8M0333C75Pn5+cHPz69Sl7wjhBBSdpSL&#10;BDkrKwtffPEFmjRpgsaNG6Nly5Zo3bo1jEajMLQQg8GATz/9FOnp6bc9jEYjvF4v75yJEycWiktP&#10;T4fVauVd/15MmDABWq1W2ExIhZKdnY2zZ8+iffv26NGjR6HXksvl4mKjoqLQsGFD3vmEEELIo1Lm&#10;E+SsrCx07doVkydPRnR0NGbMmIGUlBQcOHAAffv2FYYXsmPHDpw8eRKRkZH47bffeEf+aNXEiRN5&#10;o3dbtmzB6dOnERMTU+icMWPG3PcoV3R0NJWwIhXe1KlT0bRpUxw+fPiOX2Z//PFH7N69GxqNRthF&#10;CCGEPBIlSpDHjx+PsWPH4tatW/D5fPD5fHiYO1UzxvDdd9/h1KlT6NKlC9auXYtBgwbh+PHjCA4O&#10;xq5du7B///47PofU1FQ89thjOHnyJF566SXeIZFIAADPPPMMl7AajUb897//hUKhwPbt29G7d2+8&#10;+OKL3DmNGzfmEuT834HwQN5zZ4wV+TvK7yPkdoxGIz777DPeNtTljdVqhclk4uYYI28hnlwux9Sp&#10;U+F2u8EYw+DBgxEaGnrfXzwJIYSQB6VECfLZs2fxzTff4Mknn8SMGTPwyy+/FJq7+yDl5ubiv//9&#10;L+x2Oxo2bAh/f38AQFBQEN544w3Y7Xa0b9/+jsnmW2+9hcTExNuWjIqJiYFMJuMe7927F7t370ZO&#10;Tg7q16+PL774AtevX+edk2/58uWYO3cu71i9ejWQtyPali1bMG/ePOzZswdbtmzhEoUhQ4Zw2+kS&#10;ku+JJ57g/sbNZjNmzpyJVatWCcPKJblcjoEDB+LMmTOwWCx47733uC+ohBBCSFkjYnfKLgXWrl2L&#10;UaNGITY2FkePHoXb7YZEIkHTpk0xbNgw+Pn5oVOnTsLT7tnly5cRFxcHhUKB5ORkREZGAnkjtxkZ&#10;GahSpQpkMhkcDgfE4uLn+h6PB9OmTcNnn32G1q1bY82aNVxiMnr0aHz77bdc0i2VSiGTyaBWqwsl&#10;tU8++STOnz/Pa8vfDQwAvF4vfD4fxGIx3G43N885JiYGSUlJCAkJ4Z1LKjeDwYDnnnsOu3btAvL+&#10;lrRaLQwGgzC0XBg+fDjmz58PAGjUqBH2798PmUxGiTEhhJAyr/hZJYDOnTvj1KlTWL9+Pa5evYpz&#10;584hPj4e169fR//+/dG3b18sW7YMSUlJSElJue/bwx06dIDJZIJUKuV9qIrFYu6xz+fDlClTuO1q&#10;iyv/9q5wBPmLL77Ad999h/j4eDz22GPweDyw2+0wGAx49913cfXqVe5neTweuFwu3uF0OmG1WmG1&#10;WuFwOOByueBwOHiLAAkpir+/P3799VdUqVIFyJuKU3B6QnkmkUigVCopOSaEEFIulChBVqlU0Ol0&#10;0Ol0CAoKQmRkJJYuXcpNdzAYDHj99dfRvn17xMfH49KlS8jKyipx8prP6XTeNrFUKBRo1aoVGGOw&#10;2+13nGZRkMfjQXZ2Nr755htotVpMnToVcrmc69doNHjttdewbds27Nu3D0ePHoVWq4XX68W8efMw&#10;e/Zs7jmtXbsW69atw4ULFzB58mTExsbyjtq1a+PChQu4cOECwsLCuORAo9HQIj1SiEQiQWhoKH76&#10;6Sf4+fkJuwkhhBBSSkqUIN+8eZOrW5qZmYnevXujY8eOmDhxIqRSKQIDAxEeHo6AgADI5XJ07NgR&#10;TZo0wYABA0pcu/huJBLJbecV34nX68Xnn3+O3NxcdOnSBSqVqtD0DIVCAa1Wi+DgYDzxxBNYv349&#10;tFotN0Kcr3r16ujatStq1qyJd999F0lJSbwjMTERNWvWRM2aNTFr1ixu6sWMGTOgVqsL/ERC/kcu&#10;lyM+Ph4BAQHCrnLDYrEgNTX1gb/mCSGEkNJSogT56aefxpAhQ/D6669j2LBh2LJlC86cOQOFQoE5&#10;c+bg2LFjXHJ4+PBhrFixAkajEX/88QdycnKEl3skGGPcRh8hISF3XTmvUCgQHx9f5NxqhULBna9S&#10;qRAYGMg79Ho9LzY/EZfL5Xf9uaTySktLK9fJZVpaGpo2bcotWCWEEELKmxIlyDk5Ofj111+xaNEi&#10;bNiwAXq9Hh988AHmzZuHgQMHIjo6GiEhIQgJCUFoaCiaNGmCZ555Bg6HA1artcTzKe80Z9Hn893T&#10;ph1erxfHjh0D8srW3e76BYnFYqhUKmEzIQ9Fbm7uHesGl3WvvPIK0tLSYLfbhV2EEEJIuVCiBDmf&#10;VqtFt27dkJSUhAkTJuCVV165bQK5detW+Hw+DBw4sMRzkVevXn3b7XfdbjcSExMhEomgUqkgEomE&#10;IYW43W7s3LkTx44dQ/369eHn51esBJmQR4UxBpvNVuw59o/S8uXL8csvvyAlJYV7redPvWrbtq0w&#10;nBBCCCmzSpQgK5VKNG3aFNu3b8cvv/yCyMhIXgLrdrthMBi4KQwAUK9ePQQGBuKXX34pcTIaEBAA&#10;hUIBm82G9PR0rt3r9cJms8FisUAkEmH48OEQi8VwOBwwGo2wWq1FJuM2mw0TJ06ERCLB6NGjC01z&#10;sFqtyM3Nhc1m49q8Xi/sdjs39zg2NrbQnGVCHha3243JkycjJyfntgtWH6X8RbK5ubkYMmQIBg4c&#10;iLS0NCBv2lGzZs1w+PBhjB8/XngqIYQQUmaVKNObPXs2/v77b8TFxRW5yt5ms6FDhw7YsWMH1/b3&#10;338jOTkZ1apV41WLKA69Xo/atWvDYDBg3bp1XNLrcDjQp08fiEQi6PV66PV6iMVi7Nu3D02aNEH7&#10;9u2LvL3rdDqRnJwMsViMQYMGFUrYR48ejfj4eEyYMIFbZJSTk4NXXnkFW7duRUxMDN555x1eWThC&#10;HjSxWMx9efN4PPjyyy8RHx+PK1eu4OrVq7wvoI+a1+vF1KlTkZCQwH2JlEqlUKvVqF69OtauXYsa&#10;NWrQNtKEEELKlRIlyD/99NNdR081Gg1u3brFPdbr9ahevfo9VW3QarWYOXMmNBoNli1bhoyMDNhs&#10;Nty4cQNnz56FWq3G1KlTuekVL7/8Ms6dO4dbt27xqk0UJBKJuE1BhMxmM1JSUjBz5kw0aNAAXbp0&#10;Qbdu3bBnzx4oFApcvXqVkmPy0NWsWRNhYWG8titXrqBOnTqoXr06rl27VuQdktKUfxfHbDZj4sSJ&#10;uHjxIvecdDod/vjjD2zduhVBQUHCUwkhhJAy747Zrs/ng9PphMVigcViQVJSEsxmM7f5hdVq5fos&#10;FgsMBgPOnj2LESNGCC91z+rWrYsWLVrg2rVraNOmDQYPHoz33nsPTqcTY8eOxeuvv84lyB999BG0&#10;Wi2vYkRBYrEYQUFBSExMFHYBAH744QcsXrwYwcHBsNlsOHv2LF5//XUsW7YMqampwvASyd+YhJC7&#10;CQ8Px6FDhwr9HdevX5+bHnTy5Ek4nc773oznXvh8PhiNRgwYMACDBw/m9eXPOW7cuDEiIiJ4fYQQ&#10;Qkh5ccetpu12O4YNG4YlS5ZwH8RDhw6FWq2G0WjEihUripzKoFar76nCxJ3s27cPu3fvxoYNG/DS&#10;Sy9BrVbjzTffFIZh1apV6N69+20X9z0qWq0WZrMZyFu42K5du2ItLCSVk9PpxKpVqzBjxgycPHkS&#10;Pp+v0Bes3r174+eff77tHZGHxWAw4Omnn8aZM2eEXZg0aRKioqLQp0+fe7prRAghhJQFd0yQGWPw&#10;eDz4+++/8fzzz8Pj8fCSuqJOlUgk6NatG9atWyfsui8FE4T851DUKLEwpqxYtWoVXnvtNdjtdowd&#10;Oxaffvopzcskt8UY4w6v14s5c+bg448/5pVKjIqKQlJSEsLDw3nnPmx3SpDT0tIQGhoKkUhU5l6D&#10;hBBCSHEVzjALEIlEkEql6NKlC/744w8olUoEBgaiZ8+eePHFF/HSSy9xR//+/XHz5k0YjUb89ttv&#10;wkvdN7FYDIlEAolEArFYXGRyjLznXBY/mAs+pwsXLvD6CBESiUTc37xUKsXjjz+O3r17o1WrVrx5&#10;8EV9SX2Y7HY7Vq5ciXPnzgF5X4jz3wM+++wzbsFsWXwNEkIIIcV1xxHkfPkjyZ06dcKyZcvg7+9f&#10;6AMwf+W9sHQa+Z/Vq1ejf//+sNvt2Lx5M9q1a1eoigYhRcl//Xk8HiQmJqJ79+6wWq2IiorC4cOH&#10;UaVKFeEpD4XNZsOJEyfQq1cvZGRkAHm7Qubm5gJ584+lUultv7wSQggh5UWxPslEIhFkMhk2bNiA&#10;4OBgaDQaqNVq3qFUKiGVSmGz2bBkyRLhJSq9Tz75hFvlnz8STkhx5L/+VCoV5HI59+U0MzMTX3/9&#10;NTIzM4WnPBQ2mw39+/fnbRsvEom49wC5XE7JMSGEkArhtp9mDocDKSkpvLa9e/fi6tWrvOPbb79F&#10;u3btcPr0aZw+fRpt27bF22+/zTuP/G9ba0oeyIPkdDrxzTffoH379qWSJHu9XrhcLu6LnkKhwMSJ&#10;E4VhhBBCSLlXZMZms9kwduxYNG3aFHv37uXaX3vtNSQkJCA+Pp47PvzwQ+zevRvNmjVD8+bNkZiY&#10;WKY2Migrfv7550deu5ZUPE6nE6mpqQ+8aszdyOVyvP/++xg5cqSwixBCCCn3ikyQXS4XNm/ejMzM&#10;TFy+fJlrz99SNisriztEIhFCQkKg0Who/vEdnDx5EowxbioKIfciOjoa48ePR0xMjLCrVEmlUjzz&#10;zDNUyo0QQkiFVGSCLJFI4O/vj6CgIKhUKq69c+fOkMvleP755zF48GAMHjwYc+fORVJSEpKSknDo&#10;0CEMGDCAds8qwrRp0yCVSrkvFITci+joaIwdOxa1atXivmi53W5cvnwZP/zwAxYtWoTs7GzhaQ+E&#10;2+2Gy+USNhNCCCEVTpFVLNxuN4xGI+x2O7RaLXQ6HQDAZDKhX79+mDdvHqKjo7l4j8cDt9vNlXdK&#10;T0/n9RN+FYtt27ahXbt2whBCiu306dNo1qwZzGYz5HI5JBIJ7HY75HI5qlatim3btqFq1aqFqs3c&#10;K6PRiClTpmDu3Lmw2+1Qq9VYs2YNOnXqJAwlhBBCyr0iR5BlMhmCg4MRHR3NJcfIW5Tz888/w+v1&#10;8uYZ2+12dOrUCWfPnoXL5aLkmJCHTKPRQKFQAHlTovJ3tHS5XLh+/TrWrVv3wGokm81mjBs3jkuO&#10;kVfWsWA9ZkIIIaQiKTJBvp3k5GS0bNkSjRs3xt69e7ldvTweD7Kzs9G2bVt06tQJJpNJeCopwOVy&#10;8XZEI6Sk5HI5dDodgoKCEBQUBL1ezyXMD5LVasWoUaPw008/ccmxVCpFQEAA6tevLwwnhBBCKoQS&#10;JchpaWm4cuUKcnNz8dZbb3GJcEBAAHbu3InZs2fj6NGj6NixIzwezwMbwapohg8fDqPRKGwmpNgi&#10;IiJw8eJFbrHspUuXEBkZCeRtLOL1eoWnlIjdbofZbMabb76J5cuXc3eMRCIRYmNjcezYMQQHBwtP&#10;I4QQQiqEEiXIgwYNgtvtRlBQEDZu3MhbjBcaGornn38ecXFxOH78OHbt2kUJ8m20atWKt/iRkAfJ&#10;6/Xijz/+gNvtvufXYP5i2//+979wOp1AXnKs0Wjwzjvv0EJcQgghFVqJEmQA+Pzzz3H9+nU89thj&#10;wi6O1+vFsWPH7vnDuaLr168flcciD43P58PevXvRsWNHLrktqS1bthSaBhQcHIyTJ09i6NChvHZC&#10;CCGkoilxgrxq1Sq43e5Cq+MdDgfWrVuHgwcPAnm3ecntCX9/hDxIjDHs27cPAQEBMBgMwu4iOZ1O&#10;btvogusInnnmGfTr1w/Tpk1DVFQU7QhJCCGkwivRJ13NmjXx77//Ii0tjWuz2Ww4fPgwdu7cifff&#10;fx9erxdSqRQjR46kD1JCSolWq8WGDRt4bT6fDw6HAz6fj9deFJfLhQ8++AB2ux12u537ghsZGYll&#10;y5bh+++/x6uvvkqb3BBCCKkUSpTB7ty5EzVq1IBSqYTFYsHw4cMRExODjh074oUXXkB2djbkcjnm&#10;zJkDlUpFo6SElBKpVIoaNWrgwoULvNKMxeXxeJCamipsRmBgIHQ6HVQqFZV1I4QQUmmUKEHW6/XY&#10;v38/IiIi4PF4EBkZCY/HA6PRCJFIhKioKMTGxqJXr17CUwkhD5lCoUBMTAy2b9/OtWm1WkgkEl5c&#10;QVevXkWTJk3wzDPPYP369Vx7o0aNsHPnTuzcuZMWlBJCCKl0SpQgA4C/vz9kMhlUKhWGDRuGH374&#10;AXXr1sWSJUuQlJSEffv2PZR6rISQu5PJZKhTpw78/f0BAAkJCXec6qRQKJCWloajR4/yFvQFBAQg&#10;Li4OQUFBNK2CEEJIpXP7T87bsFqt8Hg8UCgU0Ov16Ny5M/788080b94cer0ejDGMHDkSu3btKtbc&#10;R0LIgyWRSNC7d28AwIkTJ4TdPGq1GoGBgUDe7njPPvssvvrqKwwdOhRyuVwYTgghhFQKt02QXS4X&#10;MjMzYbVaubbLly+jTZs2mDt3LubNm4d58+bh+++/R5s2bdC9e3fMmzcP7du3x/r163H48GGqZEHI&#10;I5Bfr1gkEiEwMBCrVq1Cbm4uPB4PF+NyuWAwGJCSkoLMzEwgL0FesmQJxowZg5deeokSZEIIIZVW&#10;kQmy0+nErl27kJCQgFmzZnHtp06dwunTp/HOO+9gxIgRGDFiBN577z1cvnwZR48exdtvv40TJ07A&#10;YrHwrkcIKT2MMa4Sxblz5zBq1Cg0adIEWVlZXMyVK1fQtGlTtG7dmlucJxaL4e/vf8cpGYQQQkhl&#10;UOQnodPpxPvvv4+0tDTMmDGDa5fL5RCJRJBKpdBoNNBqtQgICEDt2rXxxBNPoE6dOggODqaRJ0Ie&#10;IcYYdu3axT22WCy4cOECzp8/z40i79ixA+fOneNGjwkhhBDy/4pMkOVyOX799VfUrFkTY8aM4drj&#10;4+MREBCAKlWqYNu2bdizZw8OHTqEI0eO4PTp0zhx4gQSExPRtWtX7hYvIaR0SSQSPPvss9BoNLz2&#10;ESNGIDU1FRkZGby7PGKxGBqN5p7KwxFCCCEVkYgVMVHYZrNh0KBBWL16NRo2bIikpCQgr1aqwWDA&#10;5cuXUb9+fSiVSuGpYIxxm4WQ/7d69Wr0798fdrsd27ZtQ7t27YQhhDwQXq8X586dw9WrV9GrV69C&#10;W0YLqdVqLFu2DHXq1EFMTAyQ9yWZploQQgiprIr8BHQ6nTh69CgkEgkaN27MtZ88eRL+/v5ISEgo&#10;MjkGALfbjSVLlgibCSGlRCKR4IknnkDXrl2hVqshl8u5o6iklzGGTZs2YebMmRg1ahRGjRrFK/lG&#10;CCGEVDaFPy0BXLx4EdeuXUP//v2xYMECrr1Vq1YwmUy8WCGHw4HvvvtO2EwIeQRyc3PhcDi448UX&#10;XxSGwG6344cffuAdlCATQgipzIpMkPMX34WHh0MkEoExhjNnzvDKRAGA2WzGb7/9ht27dyMtLQ0L&#10;Fy5EfHw8Tp8+zYsjwL59++56q5uQB00kEvEOQgghhNxdkXOQrVYr+vXrh02bNnHbzHq9XthsNqjV&#10;am7rWp/PB6/XC5FIBLFYDJfLBa/XC7lcDpvNJrhq5abT6bjRd5qDTB6Vl19+Gb/99hsAICQkBE89&#10;9RSQ9/q+cOECbty4AQDYv38/4uLiqCINIYSQSqnIEWSVSoXFixejY8eOMJlMMJlMsFqtYIzBarVy&#10;bRaLBXa7HTabDRaLhUuQSWFz586lLbjJIzdmzBhu/UCDBg2wZs0arFmzBitXrkT79u25uPnz59NG&#10;P4QQQiqtIhPk/A0DVqxYgeTkZLz33nuIjY2FVCqFn58foqKiUL16dd7Rtm1bJCYm4umnnxZejuRV&#10;CihqgRQhpSU9PR2TJk3ipvrkv579/Pyg0Wh4o8UzZ86ETCYrcDYhhBBSedw2YxOLxfDz80PDhg0x&#10;adIkHD58GEFBQfj1119x5MgRJCUl8Y4//vgDjRs3xvr169GlSxfh5Qghj5DFYkGfPn2wefPmYt3l&#10;cblc8Pl8wmZCCCGkUrhtgpxPLBZDrVYjKCgIW7duRefOnREaGoqgoCDe4e/vD4lEAo1Gg+nTpwsv&#10;Qwh5hCZMmICkpCSuOoVGo8FLL70kDOO0b98e77zzDq5fvy7sIoQQQiq8uybIBT355JO3rX/s8Xhg&#10;NBqRlpZGC9AIKUNsNhuWLFnCLZyVyWRo3LgxevXqJQzlnD9/HnPnzsXixYtpwS0hhJBKp8gE2el0&#10;Yvv27di0aROvfcOGDVi7di3Wrl2LjRs3Yu/evdzjNWvWoGnTpmjWrBnS09N55xFCHo1z587hp59+&#10;gtVq5drq1auH5cuXIyAggGsTiURQqVRc1Zp83377LVavXo3z58/z2gkhhJCKrMgyb7du3ULjxo1h&#10;Nptx6dIlhISEAAD8/f1hsViAvEVnXq+3yA0FVCoVjToJ0FbT5FGoUqUKMjIyuPnESqUSs2fPxptv&#10;vsmL83q9MBgMWLhwIb7//nvcvHmTNwd55syZePfdd3nnEEIIIRVVkSPIqampyMnJgdvtxtatW7n2&#10;/EoMCoUCIpGIm5scEBCAwMBABAcHw9/fn3ct8j9ut5sWPZFSZzQa4fP5IJVKoVKpEBUVhRdeeEEY&#10;BolEgqCgIIwbNw5TpkyBXq/nVV2xWCxIT0+H0WjknUcIIYRUREUmyDVr1kSdOnUQEBCAli1bcu0/&#10;//wzAgMD8cMPP2DNmjU4fvw4Tp06hXPnzuHAgQNISUnB5s2bodVqedcjwJw5cyhBJqWGMcbb+VKv&#10;12P58uVYsmQJ1Go1L1aoVatW+P3333lJ8meffYbw8HC89tprwnBCCCGkwilyisXtXL16Ff/++y/a&#10;tGlTaNMLn8/HjVSRwmiKBSktPp8PLpcLW7ZswYsvvgiXy4XY2FgkJyfz5h3fzfnz59GkSRMYDAau&#10;7dlnn8W6det4cYQQQkhFU+QI8u3ExMSgU6dOkMvlvF22GGO4ceMGZs2aBcYY7cBFyCPkcDjwzDPP&#10;oGfPnnC5XACA3NxcZGVlCUPvqHbt2oiNjRU2E0IIIRVeiRLkK1euIDQ0FEqlEtu2bePa7XY7Jk2a&#10;hI8//hjBwcG4cOEC7zxCSOnxer04cuQIr81gMJQ4QQaAQ4cO4eLFiwgODhZ2EUIIIRVWiRLkpk2b&#10;Ijs7Gy6Xi7cbl1KpxKxZs9CtWzfY7XYcO3aMdx4hpHQVvIvTrl07vPzyy3jyySd5McUhk8kgk8lo&#10;m3RCCCGVSok+9ex2O2rVqoV//vkHrVu35trFYjH8/f3xzTffwO12IyUlhXceIeTR6NWrF1asWIFF&#10;ixbddXEeIYQQQv6nWAkyYwwrVqxAs2bNsGvXLtSpU6fQjnoejwd2ux1erxeTJk3i9RFgypQpvKoC&#10;hDwMHo8HJpOJe6xWq6HRaKBQKB7IKHB+bXT6EkwIIaQiK/YnZtOmTXHx4kUolUrIZDJhN8xmM7p0&#10;6QLGGLcwiPy/oUOHgjEGtVpd5O+PkPthtVoxcOBAdO/eHS1atBB2PzD79+9HfHw8WrVqJewihBBC&#10;KoxiJcgikQjVqlVDZmYm3nnnHVy+fBlutxvI25Y6LS0Nb7/9Nm7dugWpVIr+/fsLL1HpjR8/Hl6v&#10;F3q9HnXq1BF2E3JfLBYLtmzZgs2bN+Pq1avC7gfG5XIhNzcXubm5MBgMSElJQUpKCoxGI29dAiGE&#10;EFKeFStBzvfSSy9h3bp1aN26NaZOnYqpU6di2rRpiI+Px8qVK+Hz+RAZGVloG1vyv/nbjDEolUqq&#10;FU0eGIvFgvnz52PChAlcvWKxWIywsDCEhYWhS5cu9/33ptVqER8fDz8/P67NZrPh448/Rnx8POLj&#10;4/H8889j1apVdPeIEEJIhVCijULMZjNOnTqFHj16wGAw8EaMVCoVevbsidmzZyM8PJx3HgH8/Pxg&#10;tVoRGxuLpKQkBAYGCkMIKbHr168jLi4OmZmZXJtSqcT58+cBAFWqVLnvBBl5ZeLWrFmDUaNGwWq1&#10;CrsBAJ07d8aqVaug0WiEXYQQQki5UqIRZH9/f9SrVw/79u1D8+bN0aRJEzRp0gRPPfUUunTpgu+/&#10;/56S47sQlsgj5F7ZbDbMnj0bFosFyJsKpVar8cQTTyA6OhrR0dEPJDlG3lbVPXv2RHR0NEJDQ9Gk&#10;SRPExcUhNDRUGEoIIYSUeyVKkJE3OhUSEoLffvsNmzdvxr59+zBlyhS43W7YbDbetrSkMKvVyo3u&#10;EXI/UlNT8csvv8ButwN5FSv+/PNPbN++XRj6QKjVamzfvh3Hjh3DoUOHsH//fvTp00cYRgghhJR7&#10;JUqQLRYLzp8/j9q1ayMiIgJdunSB0+lEnTp1kJycjJiYGHTs2JFbwEeKFhUVJWwipFgcDgeMRiNy&#10;cnIwbtw45ObmAnmjxxEREWjVqhX0er3wtAdCpVIhIiICERERAAC5XI5p06Zx/V6vFz6fr8AZhBBC&#10;SPlUrASZMQav14vnnnsOTz31FHJycgAAr732GjQaDWJjY3Hw4EFotVqcOXMGhw4dEl6C5BGJRFxS&#10;Q0hJHT16FFFRUQgKCsLvv//OtWs0GnzyySe82IeNMcZLiM+cOUNfjgkhhFQIxUqQASAxMRH79++H&#10;1+uFSCQSdiMsLAxjxoyB1WpFp06dhN0kj16vR9WqVYXNhNwTkUgEjUaD6dOn47XXXhN2P1Rerxcb&#10;NmzgHqekpMDlcvG2uSaEEELKo2InyCdOnIDX68XHH38Mk8mE9u3bC0OgUqmETYSQh6Rdu3YYNmwY&#10;FixYgCFDhgi7HzqJRIJnn32W19aoUSPaZY8QQki5V+wEOX9UaMSIEVCr1YW2rc3IyMDnn38OiUSC&#10;+vXr8/oIIQ9e3759MXPmTPTt2xcSiUTY/dCJRCJIpVJ88MEH3PtBeno6LdQlhBBS7hU7QR44cCBk&#10;MhnatGlTaA7tjRs30Lx5c2RnZ0MqlWLYsGG8fkLIgyeVSqFQKB5YKbd7IZFIMH78eC5B9/l8ePHF&#10;F2E0GoWhhBBCSLlRrAQ5v75qTEwMbt68iaeeegr79+/H+PHjUbNmTSQkJCA9PR0ikQghISGFbrsS&#10;QKfTQSKRwGw2025j5IGw2WxcibdHRSwWQ61Wo3r16lyinp2dfdvNRAghhJDyoFgJcr79+/fjxx9/&#10;hNFohNVqRVZWFi5duoRbt24BACIiInDo0KGHVmaqPJs+fTqkUimMRiP+/fdfYTchJTZt2jRuk5BH&#10;7dChQwgJCYFEIoHBYMDx48eFIYQQQki5UaIEWa/X49lnn8WPP/6IH374gXd8//33SExMRGRkpPA0&#10;AkChUEAsFtNOeuSB6dChwyOZeywkEokQEBCAb7/9FlKpFG63m/7GCSGElGslSpCRt1ivWbNmyMzM&#10;RFpaGnfcunULLpcLNptNeAoh5CHYvn17mSqpplKpuITd6XTSVCJCCCHlVokSZLvdjnPnzqFJkyb4&#10;9NNPCx1xcXFYsGABJcmEPARnzpzB1q1buc04XC5XmU1CR48ejRMnTpTZ50cIIYTcSYkS5F9//RWd&#10;O3dGZmYmACAgIABNmzbFM888gwYNGsBut+OTTz7B999/LzyVEHKf2rdvj0mTJsHpdAJ5VSweZQWL&#10;O0lNTUXfvn3LzBxpQgghpCRKlCC/9957yMjIgEwmQ0xMDJKTk7F9+3bs2bMHO3fuxN69exEQEICP&#10;PvoIRqOxTN3+JaS8MxqN3NbOUqkUH374ITQajTDskZHJZLxdNu12OxwOBy+GEEIIKQ9KlCAjr+7p&#10;L7/8gkOHDiE2NhZqtRoA4O/vj6eeegqnTp2Cx+PBd999x32YezweuN1u7jEhpPgYYzCZTNwXTolE&#10;gtDQUHTq1Il7/ZUFDRo0gF6vLxMLBwkhhJD7UeIEOSQkBM2bN0dwcLCwiyMSiSCXy7nH165dw9ix&#10;Y2k0iZASYozB4XCgVatW3NSK4OBg7N+/H9WqVROGP1KhoaE4fvw4oqOjhV2EEEJIuSICQPMgCCGE&#10;EEIIySNiJZgo7O/vD4vFgsDAQLz22msIDw/HwoULuZXqHo8HFosFDocD4eHh3HlWqxVhYWE4ePAg&#10;AgMDC1yx8li9ejX69+8Pu92Obdu2oV27dsIQQnicTieGDx+O3377jbfY7cqVK2Vu9LigevXq4fTp&#10;05DL5Rg9ejQ+//xzKBQKYRghhBBSZpV4igUA5OTk4Ouvv8aHH36Iq1evIjU1FampqcjIyIDNZoPP&#10;5+PaUlNTYTQaK/3GAQ6HAz6fD3K5nOZokmLxeDzIyMjgkmOFQoGoqCioVCphaJnkcrmwaNEi7Nu3&#10;j5seQgghhJQHJRpBDg4OhsVigUwmg1gshlQqRUREBEQiEdLT0xEcHMybewwAFosFqampiIyMxKFD&#10;hyrtCHJkZCTS09OhVCpx8uRJVK9eXRhCCI/BYEBMTAxMJhOQt3PeokWLEBoaCplMJgwvM/JHkPNV&#10;qVIFx48fR2hoKC+OEEIIKatKNIL87bffol69eti7dy8OHDiAI0eOIDExEYcPH8aJEydw8OBBHDt2&#10;jHccOnQIv//+O3Q6XZmt2Voa8qt4OBwOXL16VdhNSCE+n4+36U6VKlUQFBRUppNj5G1Jr9FoIBb/&#10;7+3F5XLBarUKwwghhJAyq1gjyIwxeL1eSCQSXp1Tr9cLj8cDxhhEIhEkEkmRSXBWVhb8/PygVCqF&#10;XZVG/hxkmUyGrVu3IiEhQRhCKjmn0wmn08mVQ7RYLHj++eeRlJQE5L2OAgICuMSzLNu1axd69uwJ&#10;k8kEnU6HxMREPPbYY8IwQgghpEwq8pM2PyF2u91wu91wOBxYunQpPB4PF+Pz+WA0GjFmzBgMGzYM&#10;b7/9NjIzM4ucaxgcHFypk+OCzGYzzGazsJkQrFmzBpGRkQgICEBAQACio6O55BgA3nrrrXJTKrFh&#10;w4Zo0aIFAMBkMmHAgAHCEEIIIaTMKjJBdjqd+PbbbzFp0iSMHz8earUaAwcOhN1uB/ISaKPRiBkz&#10;ZmDRokVYtGgRFi5ciIiICISHh9MOeneg1+tRpUoVYTMhuHjxYoXZmlmn03GVNgIDA7F8+XJhCCGE&#10;EFJmFZkgOxwOfPfdd/jyyy8xc+ZMxMfHw2w2w8/PD8jb8rZjx46YNm1aoQ90p9OJ33//nddG/p9e&#10;r+eVwCOkuJ555pkipzCVVZ07dy5TW2ETQgghxVVkgoy8KRTIW5G+c+dObtFNVlYWEhIScOzYMXi9&#10;XtSoUQOTJk1CRkYGevfuDX9/f/znP/8RXo7kKTiHm5DbCQ8Ph8Fg4B1vvvlmmV+gV9CWLVt4iwwJ&#10;IYSQ8uK2CTIAqNVq7Nq1CxqNhkvsjh49ips3b8Lr9SI4OBh///03xo4di6CgIPz0009o1qwZbDYb&#10;5s2bxyXZhJA7s1qtXDk3AJBKpdDpdLxDJpOVqy9YPp+Pm47Vq1cvJCcn47fffsM///yD9PR0en8g&#10;hBBSZt0xQRaLxdDpdNzj3bt3o2/fvnA4HFCr1fjoo48QFRUFhUIBsVgMjUaDhQsXgjEGq9VKc5EL&#10;GDt2bJELGAlB3uLNFStWCJvLrYyMDPz1119A3oYnZ86cQZs2bTBw4EA888wzSEhIqPSbBxFCCCm7&#10;7pgg51eqyHfz5k1YLBYwxqDVavHyyy/zqlO43W5MmTKFS6zL02jXw9a/f39IJBJkZGTg0qVLwm5S&#10;iV2/fh2vvfYasrOzhV3lllqtRvPmzbktpgtuQ28ymXD9+nVMmzaNvjQSQggpk4pMkKVSKdRqNVwu&#10;F1auXImUlBRs3LgRI0aMgNvtBgAMGjQIer2ed57JZMIff/wBrVaLfv36VYgE2el0Ij09XdhcYk8+&#10;+SSkUiksFgvvVjohb731Fnbu3MlViakI/Pz88M033+Dbb7/F3LlzMXfuXEybNg1qtZqLmTJlCnJz&#10;c3nlIwkhhJCyoMgEWaFQYMOGDahSpQreffddxMfH45VXXoHRaARjDK+//joGDBjAfdjZbDacOnUK&#10;33zzDVJSUtCyZUvevOUHxeVywWAwIDc3V9hVLB6PByaTCbdu3Sp0COvLmkwmfPPNN5g2bRri4+Mx&#10;ffp03Lp1i+ZNkgfKbrfDarXykkSJRAKVSsWLK4+CgoIwZMgQDB8+nDvGjRvH9dvtdrz55ps0ikwI&#10;IaTMKTJBlslkCA4O5nZ+MxgMkMlkCAwMRNWqVTFhwgRuVyybzYZZs2ahVatWmDZtGgIDA5GYmCi8&#10;5H1xOp3IysrCmjVrkJCQgJYtW2LlypW4cOGCMPSOnE4nBgwYgPj4+ELHH3/8wY2O59d4/uSTTzB1&#10;6lRYLBZMmDABCQkJ2Lt3LxdHyP1wOBxYv349jh8/zrUpFAqEh4dj/fr1vNiKQK1WY8SIEYiJieHa&#10;tm/fTgkyIYSQMqfIBDl/8cyYMWNw+PBhjB8/HklJSUhKSkJycjKvjq/L5cLWrVtRtWpVtGjRAklJ&#10;SThw4ECBq92/8+fPIz4+HiNGjICfnx9EIhEGDBiAli1bIi0trViLAb1eL0wmE3bs2IGsrCxuR7v8&#10;IzY2Fj6fD263G4sXL8bs2bOhVquxd+9eHD58GG+88QYyMjLQs2dPnDt3jm4Lk/u2Y8cODBkyhJvn&#10;L5FI0K1bNxw6dAiRkZHC8ApBLpejffv23GOLxQKj0QiDwVBoJJ0QQgh5ZFgRrFYra9OmDduxYwfL&#10;zs5mDoeD+Xw+YRjHbrczk8kkbH4gbDYb6927N5PL5Wzw4MHMbDaz3NxcVq9ePSaVStlXX3111+fH&#10;GGMWi4UlJCQwuVzOvvnmG3b+/HneYTabGWOMZWRksGrVqjGNRsNOnDjBne9wONibb77JRCIRa9Om&#10;DTMajQWufnerVq1iKpWKSaVStmPHDmE3qYSCgoIYAO4IDg5mV65cEYZVKG63m6WmpjKNRsP9u6Oi&#10;oljNmjVZ48aNWW5urvAUQgghpNQVOYLsdrtx69YtdOjQAc2bN8evv/6KnJwc5ObmwmQyFRrlUSqV&#10;8Pf357U9KDdu3MC2bdsQHByMSZMmwc/PD3q9Hrt27YJEIsG4cePwyy+/3LFklM/nw/Xr13Hu3DnI&#10;ZDL0798fUVFRqFmzJmrVqoVatWrBz88PXq8X3333HTIyMqBQKHj/JolEgoiICIjFYuzcuZO7Lexy&#10;uWC32+867cLpdMLn88Hf3x+xsbHCblJJMMbgdrthsVi4+exisRhKpRIjR47ktmeuqKRSKYKDgzFy&#10;5EiIxf97+7l58yYuXryIc+fOYePGjbBarbDb7XC5XMLTCSGEkFJRZIKsUCgwYcIEyGQyXLp0CUOG&#10;DEFwcDACAwNRo0YNXL58GQ6HA06nE263u1DC/KD4fD4MHDgQBoMBHTt25CWsSqUSnTp1AmMMly5d&#10;uuM0C7vdjilTpsBoNMJqtSIkJARDhgyBxWKBy+XiEpX8Khw2mw1isRgSiYS7hlQqxbhx47gPdY/H&#10;A7vdjunTp2PIkCH47bffYLPZbnsMGTIETqcTIpHoof2+SNnGGIPX68XWrVvRvXt3mM1mAIBOp8MP&#10;P/yA9957T3hKhSWTyaBSqXivMYvFgrfeegv9+vXDkCFD8MUXX/DOIYQQQkqNcEi5IJvNxiZNmsRE&#10;IhF35N8W1Wq1bMSIEeyDDz5gS5cuZV6vlzvuNt2huLKysliNGjUYADZ58mRen8ViYc8++ywDwJo2&#10;bcrsdjuvv6Ds7GwWGxvLe/75R4cOHZjJZGI+n49du3aNhYSEMADsueeeE16Geb1eJpPJGAA2YsSI&#10;QrfIi3PExsay7Oxs4aVJJeB2u9mmTZuYRCLh/U3ExMSw9PR0YXil8MYbb3CvKeHRvHlzYTghhBBS&#10;KoocQc6nVCrx0UcfweFwwOFw4OjRo+jbty/kcjlMJhPmzZuH6dOn47XXXkOtWrUwf/58fP/99zh/&#10;/rzwUvckNzf3tpsnyGQytG3bFgCQmJh4x/Jrer0e//zzDyZMmID//Oc/ePzxx7m+bdu2Yd68ecjK&#10;yuLa8jc5uJN58+bd9rkRUhTGGPbu3XvHux2VzYIFC7j3FEIIIaSsELESfFp7PB643W54vV588cUX&#10;OHPmDJA3T/jYsWOQyWRA3iYBDyJ5vHjxIuLj42EwGDB58mReDVXGGIxGIwICAgAAVquVtwmBkM/n&#10;g9fr5SpVrFmzBoMHD4bH44FUKsWRI0eg1+sRFxcHm82Gt99+G5MnTy50DaVSCbfbjcDAQCQkJHA7&#10;hd0OYwwbNmzgkqLY2FgkJSUhMDBQGEoqOLfbjfHjx2P69Onw+XwICgpCQkICJk+ejPr160MqlQpP&#10;qRQcDgdGjhyJzMxMHD9+HNeuXQMANG/eHPv37xeGE0IIIQ9diRLkgpxOJzeX1uPx4PTp0xgyZAjO&#10;nTuH6tWrl7hGcVHulCADgNlshlarBYqRIBeUv1BqzZo1GDRoEBwOB44fP46AgAAuQd6+fTuaNGnC&#10;O69ggty5c2csXbr0rgky8uZAV61aFXa7nRLkSkyYIDdo0ACbN29GUFBQpU2O8zkcDni9XgwfPhy/&#10;/PILQAkyIYSQR+iOUyzuRKFQQKPRQKPRQKfTIT4+Hnv37sXZs2fL/IeaSCSCXC7Hc889x416F+Rw&#10;OPDFF19wi6iK8uOPP0Kn03G/gzsdwcHB3OI+QvJJpVKoVKpKnxwjbzqXRqPBmDFjuLtChBBCyKNS&#10;rKyNMYb169ejc+fO6Nu3L7exQUH5O+3VqlULoaGhwu57EhYWhqpVqwqbgbwRbOEUiJJSKBS87bBV&#10;KhUUCgW8Xi8OHjzI+3f6fD5uq23kbXhQcAX+3Wi1WkqSKzmJRILXX3/9gW/BXpHodLpi3ZUhhBBC&#10;HqZiZ2w1atTAnj17sHbtWgwdOhRvvPEG1q1bh8zMTNjtdmH4A+Hv7w8/Pz8gLyF2OBxcn8fjwb//&#10;/guRSITOnTuXKFm9Ha1Wi+7duwN5O+8VrG3s8/mwYMECMMag0WhKnOw+9thjtDiLIDQ0lBJkQggh&#10;pIwrVpYnEolQt25dhIeHY/To0Thy5Ag2btyI//znP4iLi8OUKVPw5ZdfIiUlRXjqfevZsydUKhV+&#10;+eUX3pQHt9uNc+fOQSwWo0WLFpBIJLBarbh69Spmz56NjIwMuFwuuFwu5ObmIjMzEzabjXft9PR0&#10;eDweBAcHcyNXLVu2hJ+fH1fnGAW2qd68eTN8Ph/atGkDpVLJu9bdJCUlUYJcyfl8PsydO5f+Du5g&#10;z549sFgswmZCCCGkVBUrQc63f/9+TJo0CQcPHkRSUhI++ugjxMXF4euvv8ann36KhIQE/Prrr1i2&#10;bBlsNtsDSQQGDx6M2NhYGAwGHDp0CE6nE06nE1u2bMH58+eh0WgwfPhwiMVinDp1Cs2bN8eECRPQ&#10;tm1bWK1W2Gw2tGvXDgkJCfj555/x77//IjMzEwcOHECTJk0QHByMfv36ISwsDADQpUsXxMfHw263&#10;44UXXsDy5cuRnp6OV155BXv27EH9+vXx008/0W1gUiIOhwP//e9/cejQoTuWJKzs9u3bx7tTRAgh&#10;hDwSwsLIxWWxWFh6ejr7888/WWBgIK/Av1QqZR9++CHbtWsXy8rKYm63W3h6iYwbN47pdDpWpUoV&#10;9tdff7G//vqL1axZk/n7+7NFixZxG5Ps3buX+fv7M+RtyJGZmckMBgNr164d02g0TCKRsMDAQBYT&#10;E8OqVavGYmNj2ejRowttMrJ8+XLWrFkzptfrmUKhYFFRUUylUrHHHnuMZWZmMo/Hw4svDo1Gwz0v&#10;2iik8snJyeG9RgCwxo0bM6PRKAyt1Hbu3MkUCgWTy+Wsf//+wm5CCCGkVBSrzBtjDGazGQ6HAwqF&#10;AmKxGEOHDsXu3bthMBjgdrvh7+8PjUbDOy8jIwNVqlTBvn37EB4efs+r9a1WK1JTU7nteRljUCqV&#10;mDFjBl544QUuzmAwoHnz5jCbzZg1axa6d+8OlUoFk8mEY8eOoV+/fkDeYqlt27ZBr9dDr9cX+bzy&#10;S7+9+OKLkEgkGDduHF544QXo9foSzz9GXm1oq9VKZd4qqdzcXO6/uUwmg5+fHxo3bow//vij0Oum&#10;Mhs+fDi+++476PV6JCUloXr16sIQQggh5KErdoK8YMECfPHFF4iMjIRUKsW///4Lk8kEuVyO1q1b&#10;Y+rUqahXrx53jtfrxUcffYRZs2ahcePG2Lp1K1ez+H6YzWb4fD7odDphV5lGCXLlVjBB7tWrF6ZM&#10;mYJatWoVWWawMvvkk08wa9YsKJVKHD58GDVr1hSGEEIIIQ9diYZCMzMzcfjwYRw8eBBWqxVDhgzB&#10;ihUrsGLFCl5yjLyFfW3atIFMJoPH43kg85GRV9mivCXHpHJjjPHmHUdGRqJGjRqUHBchPT0ddrsd&#10;TqcT8+bNE3YTQgghpaJECTLyEt/AwEAcPXoU8+fPR48ePeDv7y8MAwCcP38eXq8Xx44deyBbT5dH&#10;wuSIVD4ulwuLFy/mHlOZt6L5fD7ui7RSqcTIkSOFIYQQQkipKFGCXKNGDXz++ee4du0a6tSpI+wu&#10;5KmnnoJEIkFcXByCgoKE3ZXGgQMHKEmuxFwuFzZt2sQ97t69+wOp213R3Lx5E+vXrwcA5OTkYMCA&#10;AcIQQgghpFQUO0F+4403MGjQILz77rtQqVRFLlRLS0tDWFgYrl69CpFIhKeffhpZWVnYu3fvbUeZ&#10;K4OmTZsW+fsiFdu5c+cQERGBsLAw7N27l2vftGkTvF4vL5b8b55+eHg49/jo0aP4/vvvsWzZMrRr&#10;1w4rV66k3xshhJBSUaysTSQSQS6XY9asWbDb7bdN9rxeL3Jzc7Fy5UqIRCJIpVJoNBqu8kVllP97&#10;IJXPP//8g4yMDNjtdng8Hq6d7iYUTavVIj4+nntst9sxYsQIDB48GHv27MGgQYPod0cIIaRUFCtr&#10;9fl8+Pbbb5GdnY3c3Fy4XC4gr/xaSkoKLl68iDNnzqBNmzZwu92YMmWK8BKEVDo+n6/IEc+AgIBK&#10;+4XxTqRSKfz8/LhdKhljcLvdcDgcvJ0tCSGEkIftrmXenE4nOnTogOTkZNjtdoSEhKB27dqQSCRw&#10;u924cOECPB4PvF4vnE4nt3Xz4sWL0blzZ1qQlOerr77CZ599BplMhm3btqFp06bCEFLBXLx4Ec2b&#10;N0dmZibEYjF0Oh10Oh1OnjwJtVpNSXIRjEYjTp06BbfbzT3u168ft/10ixYtsGjRIkRHR9NuloQQ&#10;Qh6au35Ci0QiREdHw+l0Anml3vbv3489e/bg4MGDyMrKgsFggNlshtfrRWBgIObMmYNWrVoJL1Wp&#10;1apVCxKJBD6fjxuBJxWTw+FAZmYmTp06xW2bLJVK8cUXX+Dw4cOUHN+BTqfD008/jdatW6N169Zo&#10;1aoVateuzfXv27cPCQkJyMrK4k1bIYQQQh6ku44g+3w+WK1WfPPNN9i4cSM6dep02xX4EokEPXv2&#10;RPXq1Wl3MIHVq1ejf//+CAgIwLFjxxAaGioMIRVEZmYmWrdujZs3b8JkMgF5Zcu+//579O/fXxhO&#10;7sBms6FXr17YunUrr71NmzbYsGEDvc8QQgh5KO6aIBdkNpuhUqnuuOgsf6qFWq0WdlVq+QmyWq3G&#10;wYMHUatWLWEIqQCysrKwbNkyjB8/nkuOQQnyPfN4PMjJycHYsWOxadMmZGVlAQCqVauGxMRE+qJJ&#10;CCHkoSjRfV6ZTFbo1rDdbofJZILT6YTb7UZmZiYWLFjAiyH/Lzs7G9evXxc2kwrA6XRiyJAhGDNm&#10;DJcci8ViqNVqBAQEICIiQngKuQupVIrQ0FD8+OOPSExM5N5/UlNTadEeIYSQh6bIBNnr9cJiseDK&#10;lSvc3GMA+PPPP3H+/HlcvHiRO2bOnIlmzZrh7NmzOH36NOLj4zF+/Hje9Qip6KxWKy5cuIC9e/fy&#10;5pgrFAps2bIFhw4dQrt27XjnkOKTSqWoWrUqt+i3atWqNL2CEELIQ1Nkgux0OtGrVy/Uq1cP27dv&#10;59oHDBiAxx9/HLVq1eKO8ePH48yZM2jYsCEaNmyImzdv8q5FSEVnt9vRrVs3NGvWjNtSPb8GeFBQ&#10;EKKjo1G1alXhaeQ+ZGVlwWq1Ul1kQgghD0WRCbLL5cKNGzfg9XqRmZnJtecvzpNKpZDL5ZDL5VAq&#10;ldBoNNBoNFCr1Xecn0xIRbRjxw4kJSVxpcgAoFu3bvj9999x6tQpSo4fAoPBgDFjxlCSTAgh5KEo&#10;MkEWiUSQSCSF5hwPGDAACoUCH374IaZPn47p06dj27ZtsFgssFgsSEtLw5QpUyCTyXjXI6SiYYzB&#10;6/XC7XbD6/Uif61r/munTp066Nq1K3Q6nfBU8oBs3boVkyZNornIhBBCHrgiq1gwxrhDJBJxSbLP&#10;58OkSZPw1ltvISQkBMhLCPLnBRY873al4Cqr/CoWCoUCe/bswZNPPikMIeWI2+3G5MmT8eWXX8Lj&#10;8XAJcnR0NA4fPozQ0NBCC1rJ/fF4PFAqlbzdCWNiYpCUlMS9HxFCCCEPQpGf4PlJsUQi4X3Ir169&#10;Gu+++y5CQkIgFoshFot5O+UVPI/wHT58GG63G0ajkTdthZRfjDH4fD4uOQaAhg0bQqPRUHL8EIjF&#10;YqxduxYtWrSg9xhCCCEPVYk+xYcNG4YmTZrg8OHD3A5hpHi+++47eDweREZG0uhxOefxeHDhwgVM&#10;nz6dN5rZsGFDfPDBB1QD/CERiUTo3Lkzhg0bRtO4CCGEPFQlSpAdDgcuXryITp064YknnsClS5dg&#10;s9mEYaQI+dviZmVl4cyZM8JuUo7Y7XY8/fTTvC+JNWrUwPr16xEfH0+jmw+JSCSCTCaDVCrl3bki&#10;hBBCHrQSJchRUVHYunUratWqhdzcXLRr1w4NGzZEq1atcO7cOZjNZuEpRECn0yE2NlbYTMoJi8WC&#10;oUOHwmAwcG3+/v5YunQpwsLCaGSTEEIIqQBKlCDv378fTz/9NLZv344VK1bgs88+g91ux9GjR9Gk&#10;SRMMGjQIhw8f5m2xS/jyS+KR8slut2Pt2rW8tjZt2qBevXqUHBNCCCEVRIkS5MDAQMhkMuh0OnTq&#10;1Andu3dHr1694HK5YDQasXbtWnTr1g07d+4Unlrp0cKtikEikSA6Opp73KZNG/z8889QKBS8OPLw&#10;FPwykpubi7NnzwpDCCGEkPtSoowtOzsbGRkZyMjIwI0bN/DLL79g8eLF8Pl80Gq1CA0NRadOnRAR&#10;ESE8tdKbNm0apFIpVbEo5yQSCcLDw7nHv//+O/R6PW2QU4oef/xx7vdtMpnw448/4sCBA3A6ncJQ&#10;Qggh5J4UWQf5durUqcMV5bfZbLDb7RCJRKhatSpWrVoFrVYLrVYLf39/4amVXn4dZIlEgh07diA+&#10;Pl4YQsqwtLQ0HDt2DFarFa+//jq3a57D4aDR40cgKCgIOTk53OOYmBgkJycjODiYF0cIIYTcixKN&#10;IKekpOD69etITU2F2+1GzZo1cfDgQezatQuPP/44IiMjKTm+i9DQUNSoUUPYTMq4Q4cOoVu3bnjp&#10;pZd4W0qTR6NmzZq8LyZOp5NKTxJCCHlgSpQgy2Qy+Pv7IyoqCvv27cPBgwdRr1492sWKVGhut5t3&#10;+14kEkGtVlO940coMTERMTExXEm9/HUQBoMBbrdbGE4IIYSUSIkS5Pj4eGzcuBH//vsv6tWrB5VK&#10;JQwhpELxeDzYsGEDpk+fzrWp1WqsWLECK1asoJrHj9Dff/8NrVYLAMjJyUG9evXQoEEDXgk+Qggh&#10;5F6UKEHevHkzWrZsecc5lz6fj0ZwiuD1enlbEpPy4datWxgxYgSOHj0KAJDL5Rg+fDh69OiBHj16&#10;0OK8R0iv16Nq1aq86jBmsxlGo5EXRwghhJRUiRLk4rBYLBg4cKCwudIbPHgwzZEshw4dOsTbAEet&#10;VuONN97gxZBHQ6/XY+fOnRgzZgzVFieEEPJAFZkgOxwO/PHHH1i+fDmv/eOPP8b333+PRYsWcUef&#10;Pn0QGBiIr7/+GnPmzEFISAjWrVvHO4+ARo/Lqf3793OL8uRyOTp37kyLLMsIkUgEnU6Hzz//HKNH&#10;jxZ2E0IIIfesyDJvqampSEhIgN1ux4kTJxAVFQXkjdjkl3bL5/F44PP5IJFIIBKJ4Ha7oVKpYLPZ&#10;ClyR+Pn5wWq1IjY2FklJSQgMDBSGkDIkKSkJer0eEyZMwLJly6BQKNCtWzf8+uuvtDivDPrss88w&#10;adIkBAQE4PDhw6hZs6YwhBBCCCm2IkeQs7OzYbfbYbPZsGfPHq7d6/XC5XLB6XRyh16vR+3atVGj&#10;Rg1UqVKFdx1CyqMrV66gV69eiIuLw+rVqwEAKpUKX375JSXHZVy9evUQGRkpbCaEEEJKpMgEuVq1&#10;aqhRowaqV6+ODh06cO3z58+HWq3G6tWrkZycjOTkZCQmJuLQoUM4dOgQjhw5ggMHDqBq1aq86xFS&#10;ntjtdlitVphMJq68m1gspgV55YBUKqXqOoQQQu5bkQmySqXCjh07cODAAV6N4969e+O3335Du3bt&#10;0LhxYzRu3Bg1atSAXq+HXq+Hn58foqOjceDAAd71CCnPunbtiiVLltAubWWU3W7Hzp07AQCnTp3C&#10;gAEDkJKSApPJJAwlhBBCiqXIBFkqlcLPzw96vZ7XbjKZ0LFjR+h0Ol57PpPJhBYtWuDKlSvCLkLK&#10;rZo1a6Jbt25czV1StojFYjz99NMAgMzMTKxYsQJxcXEYMmQINm3aBJ/PJzyFEEIIuaMiE2Qhxhis&#10;ViuaN29+28V3Ho8HJpMJKSkpmD9/vrCbEEIeCoVCAY1GA7lcDuTtqnfr1i2sXLkSr776Kvbt2wev&#10;1ys8jRBCCLmtuybIPp8POTk5mDRpEm7evIkdO3YgIyMD2dnZuHXrFjZt2oQ//vgDa9euRYcOHeDx&#10;eLBs2TLYbDYqbUYIKRVDhgxB9+7dERAQwLUxxmA2m7Fx40ZKkAkhhJTIXRNkj8eDFi1aYMaMGXC5&#10;XBgwYAAaN26M+Ph4PPXUU+jduzeee+45vPTSS7h69SrEYjEiIiKwZcsWSpAJIaUiLCwMS5cuxZo1&#10;a1CnTh3IZDIgL0l2OBz0XkQIIaRE7pogA0DHjh2hVqshl8vh9XqRk5OD9PR0mM1miMViqNVqqNVq&#10;+Pn5ITQ0FDNnzkSvXr14W8ASUh4YjUZYLBZ4PB4gb36rRCIRhpEySKlUonXr1ti7dy+qV68O5CXI&#10;y5YtQ25uLhwOB81HJoQQUixFbhQixBjDtm3b8NVXX+Hdd9+9bbkrmUyGunXrQq/XQ6FQCLsrNdoo&#10;pHxo1qwZkpOTuQRZr9djy5YtiI+PF4aSMspsNqNjx444dOgQ1xYREYFu3brh66+/plrWhBBC7qpY&#10;CXJxMMbg8/lgs9kwZswYLFy4UBhSqWm1WpjNZkqQyzi9Xg+j0QjkjR4PHjwYM2fOhL+/vzCUlFFO&#10;pxPr1q3Dq6++yn3RyXfz5k3aSIQQQshdFTkHgjHGHbdrFx4OhwPffvstPv/8cyxZsoR3HgF69ux5&#10;25F3UjZFRkbi888/p+S4nFEoFHjuueewaNEiYRchhBBSLEUmyCaTCfXq1UNYWBivPTg4GEqlEkql&#10;EqGhoWjatCn3WK/XY8yYMZg5cybvHPI/PXv25BYOkfJh1qxZvI1ySPkhlUrRt29fmM1miEQiYTch&#10;hBByR0UmyBcvXsSFCxdgsViwfPlyrt3lcnFHdnY2kpKSeG0ej4cWwdzG0KFD4XA4hM2kjIqKikLL&#10;li1poWk5JRKJIJFIoFAoKEEmhBBSYkV++lerVg1VqlSBSCTi3V7+4YcfoFAoUL16ddSrVw8///wz&#10;vvvuO5w5cwavvfYabt68ia5du/KuRf7H5XIVmrJCyi6ZTEbVKyqg9PR0OJ1OYTMhhBDCU+QiPbfb&#10;jRs3bsDhcKBGjRpcRYpdu3ZhwoQJWLZsGTQaDZRKJSQSCTweDyQSCcRiMex2O65fv44nnnhCeNlK&#10;japYlA/5i/SqV6+OpKQkBAUFCUNIOeJ2u6FUKrk7W1FRUTh27BiCg4OFoYQQQginyBFkmUyG2NhY&#10;PPHEE7xybU2bNsWff/6J0NBQ6HQ6KBQKSKVSuN1uZGZmwm63w8/Pj5JjUq54vV5cu3YN165dg9vt&#10;FnaTck6n03HTLDIyMvDKK68gOztbGEYIIYRwikyQb0epVEKtVvOqMZhMJgwfPhxxcXEYO3YsLl68&#10;yDuHkLLO6/UiPj4e8fHxdPu9ghGJRBg5ciQ3l9zlcmH37t3YsWOHMJQQQgjhlChB9vf3h0gkwpQp&#10;U2C325GSkoI6derg119/RVpaGhYsWICEhAThaZUaYwzJycm0eLGMcjgcGDlyJDIzM5GZmQmv1ysM&#10;IeWYVCrFxIkT8eyzz3Jf7F0uF90pIIQQckfFSpAZY/j+++/hcrkQFBSEvn37QqFQ4PTp07BYLACA&#10;kJAQPPvss3A4HFi5cqXwEpUa7dxV9jidTqxduxYBAQH4+eefhd1cCUNSMbz77ru0uychhJBiK3aC&#10;fOHCBQQFBeHEiROIjo5GYmIi+vbtC4vFgqpVq+LIkSNYvHgxXn75ZRqdEbhw4YKwiTxiTqcTkydP&#10;hsPh4O221qJFC9y8eRM//fQTVCoV7xxSfjVp0oTqkBNCCCm2YiXIALBgwQI0aNAAOp0OMpkMkydP&#10;hsFggEKhQLt27RAeHg61Wo2JEycKT63UGGNITU2lW/dlDGOsyP8mYWFhCAoKgkqlohrIFYhMJqN6&#10;yIQQQoqtWBmASCTCtm3bcPLkSbz88ss4duwYN6/25ZdfxuzZsyGTyWC32/HSSy9h8uTJwktUWiKR&#10;CD179kRAQAAkEgmsVitcLpcwjJQytVqN+fPn89p27dqFxYsXQy6X89pJxTBjxgyaZkEIIaRYip0g&#10;N23aFMOGDcP+/fvx9NNPIzs7GwqFAjExMRCLxRgxYgQGDhyIY8eO4erVq8JLVFoikQgRERGYOXMm&#10;pFIpcnNz8e+//wrDSCnKzc3Fm2++iWnTpvHamzRpAj8/Pxo5rqBq1KhB0ywIIYQUS4kygdGjR2PU&#10;qFEICgpCdHQ0JkyYgJEjR0IikaBu3bp46qmnEBwcjNdee014aqWnVCohFovhcrmKvLVPSofFYsFH&#10;H32EpUuXYt26dcJuQgghhJCSJcgajQZjx45FUlISkpOT8c477yAoKAhqtRpvvfUWPvzwQxw8eBAf&#10;fvih8FRCygSbzYa//vqL6h1XchaLBVarVdhMCCGEACVNkAHA4/HgzJkzOHz4MHbs2IG//vqLO3bu&#10;3ImjR4+iY8eOwtMIKXMkEgmCg4PRqVMndOrUiaZWVCIfffQRPv74Y/z111/Yv38/DAYDHA6HMIwQ&#10;QkglJWKMMWHj7RgMBrRo0QKXL1+G3W4XdnNUKhVsNpuwuVJbvXo1+vfvDwDYunUrnn76aWEIeYjc&#10;bjdcLhcyMjLw9NNPIy0tDf7+/jh16hSqVq0qDCcV0O7du9G9e3eudns+Pz8/REZGYsGCBXj88ce5&#10;8n7+/v70pYkQQiqpEr37b968GRcvXoTdbodEIoFCoYCfnx90Oh38/f2hVqtpc4W7CAwMRO3atYXN&#10;5CEzm83o2rUrunTpApPJBABQKBSUHFciKpUKAQEBCAgI4JXxs1gsOHfuHDp06ICEhAS0bt0arVu3&#10;5tXHJoQQUrmUaATZ398fFouF+6CZPXs2atSoAbfbjZCQEJw5cwZOpxPDhg1DRkaG8PRKLX8E2W63&#10;Y9u2bWjXrp0whDxEN27cQHx8PNLT07m24OBgZGZm8uJIxWc0GrFjxw785z//gdFohNvtRlFvg7m5&#10;ubzNYiQSCbddNSGEkIqtRAmyTqeDyWTCmTNn8Pjjjwu7gbwNGBhjdGtSgBLkR0uYIItEIoSGhuLW&#10;rVvCUFJJWCwWLFu2DOPGjYPRaOQ2j8l/Sxw8eDAvIR4yZAgaNmxI722EEFIJlOidvkePHncdQfF4&#10;PPjzzz+FzYSUGUqlEm+99RZGjRol7CKViEajwZAhQ5Ceng6Hw4H09HTUqFGD6//pp5/w3Xffccdz&#10;zz1HdxwIIaSSKFGC3Lt3b8hkMuzatQt2ux0HDx7E4sWLecePP/6Ifv36CU8lpMxQKpUYPXo0xo4d&#10;K+wilYhIJIJIJIJYLIZYLIZcLqf1AYQQQoCSTrEIDg5GTk4OFAoF5HI5vF5voYUsjDFIJBKqYiFA&#10;Uywerb1796Jbt24wm80ICAhAUlISb7SQEJ/PB7PZjBdeeIHXfuDAAdjtdkRHRyMpKQlhYWG8fkII&#10;IRVPiUaQ87fhdTgcMJlMsFqtEIvFkEgkcDqdcDqdcLlcwtMIeaTOnDmD5557jjaGIHckFovh7++P&#10;P/74g3doNBphKCGEkAquRAny9OnTERgYiPXr1yMpKQlJSUk4duwYDhw4wD3ev38/lc4qgslkgtfr&#10;RVhYGB577DFhN3lIUlNT0bFjR+Tm5sLn8wEA5HI5/Pz8hKGEQCwWw8/Pj3dIJBJhGCGEkAquRFMs&#10;UlJScObMGbRo0YJX/qggj8cDk8mEwMBAYVellj89pXr16khKSqLfTym5cOEC4uPjYTQaAQAdOnTA&#10;J598giZNmkChUAjDCSkkPDwc6enpCA4Oxvbt2xEdHY2AgABhGCGEkAqkRCPIkZGR6NChA2w2G1JT&#10;U7kdqY4cOYKpU6ciPT0dTqeTkr8iOByOImutktITHByM0aNHo2XLlpQck2KxWq3cOguTyYTWrVvj&#10;lVdeQW5urjCUEEJIBVKiBNlms+Hy5cto1aoV4uPjMXHiRDidTrjdbsyfPx/x8fGYMWOG8DRCyoSR&#10;I0fS4khSIgUT4QYNGsBsNuPIkSMwm828OEIIIRVLiRLkhQsXomnTpjh37hxSU1MRGRkJxhgaNmyI&#10;3377DQaDAdOnT8f58+eFp1Z6DRo0gEQigdls5m73k9KVmpoKr9crbCbktqKiohAYGIjAwECcP38e&#10;YrEYHo+HFiMTQkgFV6wEmTGGzMxMjB8/HgaDAUqlEjKZDEqlEkqlEgqFAvXq1UOjRo1gt9vRunVr&#10;4SUqvXfffRdyuRyZmZm4fPmysJuUgvXr18NgMAibCbmjXbt2ISkpCQkJCXC5XLDZbPjkk0+EYYQQ&#10;QiqQYiXIALBy5Up4PB7UqlULu3fvRsOGDXn9SqUSP/74I3w+HyUhdyCRSGir2lKSnZ0Nk8lUqFY3&#10;ISURERGB2NhY+Pv7AwC8Xi/diSCEkAqu2Jlafqmj7du346mnnoJer+f6fD4fcnJy0K5dO4hEIloA&#10;dQcBAQHcBy15eJxOJ2rUqIG4uDiqf0weqICAAMycOVPYTAghpAIpdoLcokULSCQSTJ8+HTabDT6f&#10;Dz6fDx6PB2azGe+88w6uX78OhUKBBQsWCE8nebRaLWJjY4XN5AFgjHG7Oy5fvhwOh4PXLxaLIRKJ&#10;eG2EEEIIIULFSpBFIhHq1q0LiUSCWbNm4YMPPsDly5exadMmfP755xg0aBCWLVsGAJBKpahbt67w&#10;EoQ8dF6vF3///Tc+//xzDBkyBE6nk9c/cuRIRERE8NoIIYQQQoSKlSDny8rKQp8+ffDzzz/jypUr&#10;+OuvvzBlyhT88ccfQN6tx+TkZEqQi7Bnzx643W5hM3mAvF4vNm/ejC+++AL9+vXjpvrs2bMHdrsd&#10;7733nvAUQgghhJBCSrSTHgDY7Xa8+eabyMjI4LUrFArMmzcPYWFhkEqlvD4C6HQ6mEwmxMbG0k56&#10;D4nNZsNLL72ETZs2QS6Xw+12Q6vVYu/evXjyySeF4YQUm9FoRK9evbBr1y5IJBI8++yzWLNmjTCM&#10;EEJIBVHiBBl5u8IJV3GLRCLIZDLIZDJeO/kfPz8/WK1WSpAfEovFghdeeAE7duzgqlYkJCRgzZo1&#10;CAkJgVwuF55CSLFdv34djRs3RlZWFpA3IPD4449j6dKlCA8Pp9czIYRUMHedYuHxeHDp0iWMGTOG&#10;W/SkVCqh0WjgcDjQpUsXNG3aFM888wzOnDmDGzduCC/xQNhsNqSlpRUauS4uq9WKy5cv4/Lly7hy&#10;5QpycnKQk5NTKNFH3heAW7ducfEFj6LiyaNls/1fe/cdHkXZ/Q38u71mN7uphBACoTdBQJCmUqUI&#10;KoqFIoKIDwrYRRQVRB95KGJBxIYIKqBIE6RLFekdAQMEkpBA6va+5/3jl503Oyn0EOB8rmsv5b7P&#10;zG42k5kz99zFiQEDBmDz5s14+umnhfJvv/0WcXFxnByzqxYIBBAMBoV/ezweHD58GG3atOF53xlj&#10;7BZUaguy0+nE6NGjkZWVBSLC33//jaioKBw4cAAajQYoalEZPnw4Nm3aBJfLBalUCo1GA7PZjMOH&#10;D8NgMIh3e0UcDgcuXLiAF198ETt27IBWq0WTJk0wYcIENGnSRBxegtvtxo4dOzBhwgTs379fKE9M&#10;TITX68Wff/6J6OjosG4h586dQ9u2bWG1WoWykGnTpmHAgAHCtHeXKiEhAefPn0dycjK3IF9jVqsV&#10;nTp1wp49e6BSqeB2u9GrVy8sWLAAWq1WHM7YZbPZbBg8eDB2794Nq9UaNte7RqPBkiVL0LVr17Bt&#10;GGOM3bxKbUH2er3YvHkzVqxYgdWrV6Nbt27YtGmT0H0iPT0d3bp1w7p16+ByuaDVahEVFYVgMIgL&#10;Fy5g2bJl4l1esU8++QQtW7bErl278Oqrr6J3795Yv349unbtioMHD4rDSygsLMSAAQOwYcMG2Gw2&#10;yOVy5Ofn4+DBgzh27BgGDhwIl8slxLvdbvz444/IyckBEQmrBYZeDz744BVNFTZp0iTufnKdERHc&#10;bjf0ej2+//57no+bXTMRERGYPXs2du3ahd9++w3VqlUTGguCwSDOnj0r3oQxxthNrNQEOUShUKBv&#10;376YNWuWMPguOzsbHTt2RGpqKqRSKdq2bYuPP/4Yu3fvxqhRoxAXF4eXXnoJdrsdpTROX5b8/HzM&#10;mTMHXq8X06dPxwsvvIDx48dj0KBByM/Px2effQaHw1Hm+3g8Hvzyyy9wu914/vnn8eqrr2LXrl14&#10;8cUXhZi//vorbDqw/Px8TJ8+HUlJSdi1a1eJV0RExBWthKfVaq9oO3Z5JBIJBg4cCL1ef9mt/IyV&#10;x2AwIDY2Fm3atMGuXbswcOBAcQhjjLFbRLkZm1qtxtdffy0khS6XCwsWLEBGRgb8fj9MJhPmz5+P&#10;Z599FklJSXjvvffQr18/WK1WzJs3r8zE9VItXboU6enpiI6ORseOHaFWq2E0GvHaa69Br9dj7ty5&#10;5Y4k93q9+OGHH/Dss89i0qRJ+PDDD5GUlISPPvoI9evXh0QigdPpFPoVezweTJ48GXl5edDr9Th+&#10;/Dh0Oh0SEhKEV/Ek12q1wmq1wufzwel0Ijc3F7m5uSgoKIDT6Qxrmd69ezcveXyNhb53p9Mp9I+X&#10;SCRXfBPD2KVQqVSIi4vDiBEjxFWMMcZuEeVmEVKpNKwv8Y4dOzBu3Di43W5oNBp8+OGHiIqKEuoV&#10;CgVeeeUVBINBWK3Wq0qQPR4Pxo4dC5fLhTfffBM6nU6oM5lMqFGjBoLBoNAVojQymQxr1qzB2LFj&#10;w7aXyWR47LHHIJVKoVQqhWTKZrNh0aJF8Hg82LVrFx599FG0bt0ae/bsKTE40GKx4P7770ebNm3w&#10;999/Y+LEiWjZsiVatmyJu+66C0uWLMHQoUOxc+dO7Ny5Ex9//DHPg3yNZWVloV27dti4cSPS0tLE&#10;1YxViEAggDNnzsDtdpd5LmKMMXZzKTdBDgaDQhcGr9eLc+fOwev1AgCqVKmCPn36CP3wUJTUDh48&#10;GFKpFHq9/or66oYcP35c6Pqg1WrD3kcqlUIulyMQCGDSpEnFtgqn1WphMpnCkmMU9VUN7btNmzZQ&#10;q9VA0YVOpVLBYDBAo9HA4/Hg2LFjuPvuu7Fw4ULYbDbhAnjy5EkcOXIER44cQYcOHfDf//4XaWlp&#10;SEtLQ2pqKvr374+ff/4ZrVq1QqtWrUqs6saunN/vh9PpxPLly7Fv3z488cQTsNvt4jDGKoTf78dH&#10;H32Ejz/+GG63O2y2C8YYYzenUhNkqVQKlUoFv9+PuXPnorCwEIsXL8aQIUPg8XigUCgwZsyYsKTV&#10;7/cjLy9PmElgxIgRV/WY22KxlNniqlKpMHXqVASDQRQUFIiry0VE8Pl8+Pnnn6FQKLB06VJEREQA&#10;AOLi4rBv3z6sXr0av/76K6pUqQKNRgOfz4cXX3wRffr0EbpjyGQyKJVKqFSqi7544ZRrKz8/H48+&#10;+ig++eQToUwikUClUgmDKRm73iQSidDP3e/3Y+zYsZgyZQp3pWKMsVtAqdO8oSgJadu2LY4dOxZW&#10;LpFIMGnSJDz++OOoVq0agsEg/H4/UlNT8fbbb2PZsmVo3749/vzzz7DtLteWLVvQo0cP2O12zJs3&#10;D/379w+rz8nJQWxsLBQKBdxu9yUn4z6fD19//TVGjhyJZ555Bp988kmZCZXb7caSJUswaNAgIVl3&#10;u91QqVS4cOECNmzYILSol4WIsHHjRsydOxeBQIAXCrkGBg4ciHnz5oWV6fV6zJgxA1KpFE8++eQl&#10;Hw+MXanMzEy0bNkSWVlZQlmtWrWwZ88eREREXNUTNMYYYzcYlcHtdtM333xDEokk7FWlShVKT08X&#10;4mw2Gw0YMIAAEACSSCSk1WrD9nUlNm/eTHq9ngDQvHnzxNV04cIFAkAKhYICgYC4ulTBYJCsVis1&#10;a9aMOnbsSB6PRxxSgtvtpm+//Vb4+dxutzjkkuh0OgJANWvWpLy8PHE1uwzFjzcApFKp6NVXXxWH&#10;MXZduVwumj59etixCIC++OKLKz5PMMYYqxzKbGZTKpUYPHgwnE4nFi1aJMwUcObMGSQkJIjD8eST&#10;T+L111+H2+2+7G4PFcViseDuu+/GkSNH8OKLL17SNGBKpRIPPviguJhVEomJiXjttdfw3//+V1zF&#10;2HWlUqkwZMgQdO7cOax85MiRsFgsYWWMMcZuLmUmyKH+dSqVCg888ABUKhWUSiUUCkXY42utVotv&#10;vvkG33zzDSZOnAilUnlNlvZt1aqV0DdYzGazoVevXuLicmVnZ6NZs2ZIS0vDokWL0L1790t6DC+R&#10;SC4pjlU8k8mE9evX45133uF+3qzCSSQS6HQ6LFiwANWrVxfKA4EA7r//fthstrB4xhhjN4+LZn4S&#10;iQRyubzM/nShAX0ajeaarhRXfPq13NxcOJ1OoS7U71kul+ODDz4otlXpLBYLOnXqhMLCQixfvhzd&#10;unWDTCaDRCLBwYMHkZqayrNM3IRCAyWv5XHH2OWQSqUwGo3YuXNnWLnP5+PZLBhj7CZ20QT5Rlq4&#10;cCF0Oh2mT58Oh8MhlOfk5OD48eOQy+VISEgQkvf09HScPHkybMovt9uNP//8E+fPn8eCBQvQpk0b&#10;yGQyFBQUoGHDhujQoQOGDRsGm82G9PR0nDt3LiwZd7lcSE9Ph1QqxejRo7k1+Qaz2+18M8MqFZlM&#10;BpPJhOeff144P5w6dQrNmjVDnTp10LRpUxw+fBgnT57EyZMncezYMaxYsUL498mTJ8ucsYcxxtiN&#10;UeYsFpWB1WpF+/btkZqaismTJ+Ppp59GIBDAgAED8PvvvyMmJganTp2CWq3G+vXrMWjQILjdbqxf&#10;vx7NmjWDy+XCb7/9hhdeeAF2ux133nknjEYjiAhZWVk4evQoiAhnzpwBEeHee++Fw+FA8+bNMW3a&#10;NGHhk23btmHIkCEYPnw4atSocUVJsl6vh8Ph4FksroLdbsfLL7+MH3/8EU6nE71798aPP/4IvV4v&#10;DmWsQgWDQZw6dQoNGjQokezK5XKo1WrhSUcwGITX6w2bPad///746KOPSszZzhhj7Mao1AkyACxY&#10;sAAvvvgigsEgunfvjmAwiBUrVkCpVGL9+vVo0KABAOC3337DwIED4XQ6sWPHDtx1111YtGgRXnjh&#10;BWRnZ4t3i4iICERERGDs2LF4+umn4fP50K9fP/z1119wu93QarXQ6/XQ6/V44okn8Pjjj6NevXri&#10;3VwyTpCv3okTJ3DXXXcJA6CGDBmCb7/9VhzG2A0THR2N/Pz8y15RT6PRYPjw4ZgwYUKZYy8YY4xV&#10;nEqfILtcLuTl5eGbb77B8ePHUaVKFeh0OgwaNAi1a9cW4ux2O15//XVERERg5MiRSExMRG5uLmbM&#10;mFHikbxEIkGLFi3QqlUrxMTECC07hYWFWLVqFQ4ePAgAMJvNGDRoEHQ63VW37HCCfPXq1q2LkydP&#10;Cou1cILMKps///wT69evv2j/Y6/Xi5kzZ4Z159JoNHjrrbfw8ssvhy3CxBhjrOJV+gS5OI/Hg0Ag&#10;AK1WK64Cima30Gg0lXJGA06Qr15SUhLS09OhUChgMBjw3nvv4YUXXhCHMVbpud1ufPLJJ/j1119x&#10;9OhRuFwuEBGfHxhjrJK4/M60N5BKpSozOUZRt4nKmByzaysiIgJbt27FkCFDxFWM3RTUajVee+01&#10;rFmzBmPHjhXmZK9VqxbPysIYY5XATZUg38yUSiUkEgn8fv9FH7+y0oWmG1QqldDr9eXeLDFW2Uml&#10;UkRGRiI2NlZIkKdMmcLHNWOMVQKcIFeQl19+GVKpFIWFhfj333/F1awcNpsN+fn5mDx5MhQKBWw2&#10;G5YtWyYOY+ym1LVrV2FmnJdeeglut1scwhhjrIJxglxBJk+ejEAgAKvVGjYwh11cz549ERsbi0ce&#10;eQRerxcOhwN5eXniMMZuSidOnBD+//Tp0yUGFTPGGKt4nCBXkEcffZT7R18GIoLf74ff78eePXuE&#10;mStQNAtJWSs7Mnaz+ffff4Xjm4gue4o4xhhj1x4nyBUk9Ai1Ro0aaNasmbiaiTidTqjVaqjV6hIt&#10;7g8//DBGjhwZVsbYrSAtLQ27d+8WFzPGGKtgnCBXkNBj1PT0dBw4cEBczUoRCATCWo4BYPXq1fjx&#10;xx95MQV2y3jmmWeEmSuICH369MGYMWNgt9vFoYwxxioIJ8gV5D//+Q/kcjnPYnEVDAYDzGYzVCrV&#10;FS33zVhlE5qVpXr16sJMFh6PBz/99BMcDoc4nDHGWAXhLKOChKYoY5fPaDTi0KFDOHz4MBo3biyu&#10;ZuymN3369LDV84LBYImnJ4wxxioOJ8gV5IMPPoDX6xUXs1L4/X5YLJawsqpVq6JatWpQqVRh5Yzd&#10;Ctq3b485c+Zw1yHGGKskOEGuICdOnOAWoUvg9/uRn58ftoS0xWLhbinslqZWq9G9e3fExsYCRUtR&#10;F5/uze/3o6CgAOnp6SVe+fn58Pl8xfbGGGPsakmI5xSqEHq9XuhTuG7dOnTq1EkcwgDk5uaiffv2&#10;OHv2rDB7RYMGDbB9+3YYDAZxOGO3lLp16+LEiRNQKpVo164d2rVrBxQNWF26dClyc3PFm0CtVmP1&#10;6tWoU6eOuIoxxtgV4gS5gnCCfGnOnDmD5OTksLJBgwZh1qxZUKvVYeWM3WpCCfLlWr9+PTp27Cgu&#10;ZowxdoW4i0UFUyqVYYNxWNk0Gg3uueceTJ48mRdZYbcFpVIpzGYhk8mE414ikUCj0cBoNHI/fMYY&#10;qwCcIFcwo9EoXABZ2WQyGV555RWsW7cOsbGxnCCz28KiRYtQq1YtJCcno06dOpg6dSqSk5NRq1Yt&#10;LF68GDt37sTIkSNRo0YNRERE8Mw4jDF2nXAXiwoSGRkJi8WCqlWrYt++fYiJiRGHsGJdLORyOd59&#10;9128+eabfEPBWCkaN26MY8eOwe/3Y8mSJejatSs/nWKMsWuEW5AryPDhwyGTyZCZmYmDBw+Kq1kR&#10;iUQCqVQKv9+P9957D3z/xljpevfuLfz/gw8+iB9//BF+vz8sprIjokr7mUOfzeVywe/3X9K5KBAI&#10;wOFwwOv1XlJ8WbxeLxwOR6X9bhi7HXCCXEFmzJjB07yVg4gQDAahUCgQFxcnrmaMiTRv3lxYohoA&#10;3n33XZw/f15Yoj0QCFTa6RGDwSD8fj/cbjcWLlwIn88Hv98v/LcyfG6v14tZs2ahR48eWLly5UU/&#10;ExEhJycHZrMZ3377rbj6svzxxx+IiYnBsWPHLvq+jLHrg7tYVBCexaJ8DocDP/74I9LS0vDf//4X&#10;KOqH7Ha7uf8xY6UIBoOIiYlBfn4+ULQU++jRo6HX64UYjUaDkSNHFtuqcjh9+jRatWqFvLw8EBEk&#10;EglatWqF3bt3IyYmBjt27EBiYqJ4swqVm5uL2NhYSKVSvPbaa5gwYULYDYmYxWJBhw4dcPDgQahU&#10;KrhcrivuI240GmG1WlGzZk3s2rULZrNZHMIYu844Qa4goQTZaDRiw4YNuPPOO8Uht60LFy7g7rvv&#10;RkZGhtDyBU6QGbuoBx54AKtXr4bP5xO6JxVPyhQKBV566SV88MEHYdvdSMeOHUOHDh1gsVjQunVr&#10;JCQkgIiwaNEi+P1+SCQSHDlyBPXr1xdvWqHcbjemTZuGI0eO4LvvvoNSqSw34Q0Gg8jOzkZSUhJa&#10;tGiB7du3lxtfnt9++w0DBgzAQw89hK+++go6nU4cwhi7zjhBriChBLl69erYs2cPoqKixCG3rezs&#10;bLRs2RIZGRlh5ZwgM1Y+h8OB+vXrIz09XVwl0Gq1mDp1Kp599llIpTe2V53T6cS3336LF198ESaT&#10;CadPn4ZcLgcRwe1245577sE///yDgwcPokGDBuLNK1QwGEQgEIDf74darQ5Ldq1WK5566incd999&#10;GDVqlFDu8/lgs9mgUCig1+uvOEF2u91wu91QqVRQqVTC7y0tLQ29evXCypUrkZSUJN6MMXYN3diz&#10;5W1IJpNd8UnzdiCXy5GYmIiMjAycOXPmhl/QGavMdDod9uzZg2PHjqFhw4Z4//33kZqaipo1awox&#10;LpcLb7755lUNGrtWHA4HPv74YwSDQchkMkRERECj0UCr1cJsNuPjjz++pjNx2Gw2ZGZmiosFVqs1&#10;bEnv4qRSKRQKBTQaTYlz9sMPP4w//vgDbrc7rFyhUMBsNl/1FHxqtRqRkZHQaDTCOTA/Px/3338/&#10;zp8/D6/XK96EMXaNcfbBKhWlUok5c+agatWqqFq1KifIjF1ETEwMatSoge3bt+OVV15B9erVsWnT&#10;JiFJJiLYbLZKkSCHBucBgN1ux8aNG8Pq27Vrh+TkZGi12rByq9WKEydOoGvXrrj33ntx5swZFBYW&#10;hg1gS01NxT333INOnTrh9OnTWLRoEdq3b4+WLVtix44dYfuzWCzYsmULGjVqhA4dOqBNmzb48ssv&#10;heXtUdSKe/r0aaSlpaGgoEB4rx49emDnzp3weDyYMWMG7r//fuTk5MDn8yEnJwenT5/GmTNnhO/b&#10;YrGgX79+OHHiBE6fPo3CwkLhPRwOB/r164d77rkHK1asEMrT09Nx+vRp5OTkwOPxIC8vD48++ijO&#10;nj2LwsJCPPzww+jSpQv8fj9mzJiBtm3bok2bNujbty+sVquwn6ysLPTo0QOnT58Wyhhjl4hYhdDp&#10;dASAatasSXl5eeLq21pWVhYlJiYSAIqNjaXs7GxxCGPsMvh8Pjp69CgBIJlMRoMGDSK/3y8Oq3AO&#10;h4PGjx9PGo2GpFIpRUZG0vLly6mwsJACgQARERUUFJDb7Ra2uXDhAnXv3p0iIyNJpVKRTCajmJgY&#10;mjhxIuXn5wvb1atXj2QyGSkUCmrYsCFVq1aN4uLiSK/Xk9lsprVr11IwGKTCwkLq2rUrRURE0Bdf&#10;fEFff/01mUwmqlatGp0/f56IiM6dO0ePPPIIRUVFUUxMDI0fP558Ph8REdWsWZPkcjkBIIPBQA0b&#10;NqRTp07RiBEjqFq1ahQVFUXx8fEUDAaJiGj37t0UFxdHkZGRFBUVRV9++aXwsxUUFFDdunVJo9HQ&#10;L7/8QsFgkAYMGEAxMTEUFRVFTZo0ocLCQsrNzaXk5GQCQHK5nEwmE9WrV4+8Xi+9/vrrJJVKCQDV&#10;q1ePcnJyhP1/+OGHZDQa6YEHHhDKGGOXhpvn2A1lsViQl5cnPKpUqVQ8zRtjV0kulwtLUkulUjRr&#10;1uyqHvlfK1qtFs8//zzi4+MRDAZhsVjw5JNP4oknnsC5c+fg9/sRGRkpfHaLxYLhw4dj9+7dGDly&#10;JN566y3UqVMHOTk5+OijjzB58mRhUG///v2hUCjg8/mQlZWFiRMn4u+//0ZcXBwKCgrw5JNPgojw&#10;008/YePGjTCZTHjkkUcwYMAATJkyBSqVSui6IJVKsW/fPuTl5SEvLw8ul0toEf7tt9+Ezzd69Ghs&#10;2rQJkZGRiI+PR25uLvLy8oSZRQCgXr16GDx4MFwul7CvkNA8y3K5HN27dweK5oIvKChAXl4e7HY7&#10;AoEA9Ho9nn76aaDoHLl27Vps2bIFUqkUXbt2FX63er0eSqVS2L/P5wMR4X//+59Qxhi7NJwgV5BQ&#10;PzaLxYLc3Fxx9W3JYrFgyJAhuPfee2Gz2QAAHo8HWVlZ4lDG2BUiorCuAzdaREQEVqxYgUGDBkGl&#10;UsFms+GPP/7AXXfdhVmzZoV91vz8fGzevBktW7bE0KFD8cwzz2D+/PlAUReN7du3w+fzAQCeeOIJ&#10;of/yM888g379+qFq1apYunQpiEiYZjOU6MpkMqG7w8MPP4yBAwcKU+SZzWasX78epTGZTEKCrNfr&#10;ERUVBZPJhBEjRqBKlSricOh0OowePRrR0dFA0fzKoX7PmZmZsFgs6NKlizBTxYwZM4T9h6hUKuh0&#10;OiiVSsjlchiNRkRHR0Mmk+G+++5Dp06dIJPJcP78eeTn5wuDBY8ePYqaNWsiNjY2bH+MsYvjBLmC&#10;TJ48GQqFAnl5eeWOOL+dFBQUYPPmzcjNzRUuGB6Pp9xBNYyxyxMIBDB16tRK0QcZReMM6tevjxkz&#10;ZmDw4MHo3Lkz1Go1srKy8MILL+D3338X+tF+8sknsNvt2Lx5M+677z7cc8896N69O9RqNTQaTZk3&#10;0yqVCmq1GgqFIqw/s0QiQf/+/aHVapGWloZ27dph9uzZsNvteOeddxAZGQkUDbYzGAylPs0ym82l&#10;ziCh0WjQtm1bcTEAoEqVKrj33nuhVCrx+eefo7CwEG63G/v37wcAjBs3Dij6fBEREWjUqBFkMlnY&#10;Pvr27YuIiIiwMhRts3DhQhgMBmRkZKB3795wu93Izc3Fpk2b0KxZM55HmbErwAlyBYmIiChxwmP/&#10;n1QqhdFoRIMGDVC7dm1xNWPsChERLBZLpUiQQ6vloaj1debMmVi5ciVee+01ofX3sccew+nTpxEI&#10;BOByueDxeCCVSpGSkgKj0YjIyEjMnDkT48ePx7Zt24TWVoVCAblcDplMVmKQX4hEIoHRaMTMmTNh&#10;NpuRl5eHESNG4KeffkJ2drbw2VCUyLdq1Sps+5DSvkutVospU6aIiwVTpkxBdHQ0cnNzMW3aNBQW&#10;FuKDDz5AUlISmjZtGhb71ltvlWhFDs11LRb6mT777DMolUrk5OTAZrNh6tSpkMlkeOutt8SbMMYu&#10;ASfIrFLQaDRYvXo1/vrrLxiNRnE1Y+wqlLcCXEVaunQpLly4IMxkgaLP9t5772HMmDHCnOcjRowI&#10;m0KtR48eWLt2LXbt2oUjR45g8ODBePXVV2EwGISZbkL9b1Uq1UV/3r59++LPP/9EbGwsZDIZ3njj&#10;DbRt2zas73BZzp07h7S0NHHxRcXHx6NVq1bweDxYsGABzp8/D4VCgUWLFolDS7Vo0aJyu+d17doV&#10;er0e58+fx44dO5Cfn4+HHnqo1FZwxtjFcYJcQQKBQKmtDrezYDAofCcajYZP5IxdB6HW11Df1+JT&#10;o1W0tLQ03HPPPSUSUYlEgn79+gmJbV5eXlhrrs/nC5uvmIjg9/uxbNkyIdkOBAKIiYmB0+mExWIR&#10;YosjIng8HkyZMgV16tTB3Llz0bBhQ8hkMpw6dQpvv/22eJNr6rnnnoNWq8WZM2fQrFkzBIPBa7Zo&#10;VExMDCZOnAilUomHH34YCxcuRFRUVNjS44yxS8cJcgWZO3eusIxqaY/Jbjc+nw9z5sypVIOHGLsV&#10;BYNBHD16FC+//DJeeumlEotbVLTMzExMmTJFmH0CRYnr2rVrEQgEIJVKsXjxYqE/MACsXLkS48eP&#10;F7YJBAJYvHgxHnvsMeHnsVqtOHPmjLBNaYLBID777DO8++67cDgc6NSpEzZt2oQ2bdqIQ4GieDHx&#10;ct4hoZX3ylO/fn1hMJ5arcaLL75Yav/g0hpULuXa0aJFC6FrRnx8PIYPHy4OYYxdIgkAbtZkjDHG&#10;GGOsiJSIwK/r/wq1GhgMBuzZs6dE/e30+uKLL4TvI6Rfv35wOBwlYvnFL35d2SsrKwvJyckwmUzC&#10;35ler0dWVhb8fn+J+Ip4/fLLLzAajdBoNDAYDEhMTERCQgIMBgMAICUlBZmZmfB6vaCi6enmzZuH&#10;mJgYYX5fiUQCnU4n9BkOtbY2b94carVa2E9hYSEsFgvuuOMOREVFISYmBikpKVi6dCm6dOmCiIgI&#10;JCUlITExETExMejatSvy8/NBRMjPz0ezZs2E7y0iIkKYC5mI8Oqrr0Kn00GlUiE6Ohrvvvsufvjh&#10;B2FwoFwux+TJk4V5iIu/zp49i+TkZAwYMKBEXTAYDBugp9FosGbNGhARCgsL0adPHyiVSiiVSlSv&#10;Xh1bt24tsY+UlBTo9XqsXLmyRB2/+MWvS39JiLhjbEXQ6/VwOByoWbMmdu3aVepjtdtFdHQ08vLy&#10;gKILSWJiIgYPHox3331XHMoYu0I+nw8WiwU5OTlo0KCBUN66dWtMnToVzZo1E2aOqCiFhYUYNmwY&#10;xo4di7Fjx6KwsBDZ2dnC/MG//fYboqOjhcF6KFry+cKFCxg6dCgcDgdkMhlGjRqFLl26hA3SS01N&#10;xTPPPAOv14snnngCQ4cOhVwuh8Vigd1uB4qS66SkJNhsNrz44osYNWoU3n77bUydOhVxcXHCzYTF&#10;YsHTTz+N7Oxs4XP8+eefQuLqcDjw3nvvYdu2bejZsydGjBiBzMxMPPvss0DRHMuDBg3C008/Hfaz&#10;AIDL5YLFYoFMJkNMTExYXTAYxNy5c/HNN98I3TWmTZuG1q1bAwByc3PxxBNPwOv1YuLEiWjfvn3Y&#10;9oWFhWjcuDFUKhV27tx5W19nGLtanCBXEE6Q/7/iCXJ0dDR2796N6tWri8MYY9eA3W6H2WwOG/Sm&#10;1+uxfv163HXXXWGxFc3v98Nms4W1crNLR0TC6n8KhQLbt2/Hgw8+iO+//x6dOnUSWtQZY5ePB+mx&#10;G2rkyJHCClOMsWtPLpfj0UcfDZv6zG63C4nVjSSXyzk5vgp+vx8zZszAtGnTkJeXh1GjRiEhIQHt&#10;2rXj5Jixq8QJMruhEhISSvRHZoxdO2q1GnPmzEH//v3DkmSPxwOHw1EpEmV2ZXw+H1577TWMHTsW&#10;sbGxOHz4MH777TeeS56xa4ATZHZDhTrDM8auH7lcjtmzZ+PJJ58U+sR27twZer0ekydPFoezm4RU&#10;KsU999wjTD332WefITExURzGGLsCnCCzCterVy9hRPrOnTvhcDjEIYyx66Br164lBo2xm5dKpcLq&#10;1asxatQofPnll3jqqaeEcytj7Opwgswq3PDhw4WT+OrVq4UR5oyx6+uRRx5B3759henI2M1NIpFA&#10;Lpdj0qRJGDJkCJRK5UUXE2GMXRpOkFmFk8lkwkm8+HLTjLHrS6lU4ptvvsH27dt5CeJbhEQigVKp&#10;hFwu5+SYsWuIE2RWoQoLC1FQUMADgxi7QdRqNbRardDVIj8/H6mpqTh//rw4lDHGblucILMK9ccf&#10;f6Bfv35CgjxkyBBERkaKwxhjFeSLL75Ay5Yt0bJlS/Tt2xfnzp0ThzDG2G2HE2RWIYgI69atw/PP&#10;Pw+bzSZ0q0hKSqrw1bwYY/+f2+1GYWEh0tPTsXz5cjRv3hyDBw/GkCFDYLFYEAwGxZswxtgtjxNk&#10;ViGICNOnT4fVahWSY6PRiLp164pDGWPXmUajgV6vLzGjhc/nQ3Z2NubMmYM5c+Zg0qRJsFqtwrLH&#10;jDF2u+AEmVUIIsLq1auFC63BYED//v3RtGlTcShj7DqLjIzE5s2b8fTTT+Opp55C//79ERcXB5VK&#10;JcQEg0F8/vnneOWVV8KWqWaMsduBhHgKgQqh1+vhcDhQs2ZN7Nq1C2azWRxyywoEAjh69CiaNWsm&#10;JMg9e/bE/PnzeSQ9Y5WA2+1Gbm4unnvuORQUFGDPnj3weDxA0c1samoqzGYzZDKZeFPGGLslcYJc&#10;QUIJcrVq1bB3715ER0eLQ25JwWAQNpsNNWrUQEFBgVB+5MgR1K1bly+4jFUydrsdAwcOxMqVK4XB&#10;tJ06dcKcOXPg9XrDpmVUKpUwGAxA0apufMPLGLtVcIJcQaKjo5Gfn4+IiAisWrUKd999tzjkluT3&#10;+zFx4kSMHz9eKJPJZOjSpQsWL14MtVodFs8Yu/FcLheGDh2Kn3/+WShLSkpCdnZ22BSNZrMZtWvX&#10;Boqmj9u4caNQxxhjNzNOkCvIokWLMHDgQLhcLqxbtw6dOnUSh9yynE4ndDodUNTKlJKSgm3btiEm&#10;JkYcyhirJLxeL7RaLQKBAKTS/xuuUt6MFgaDARaLRVzMGGM3JR6kxypUw4YNsWvXLk6OGavkJBIJ&#10;evToAaVSiVq1auG1116DTqeDXC4XXqHEmTHGbjV8dmMV6vnnn+d5jxm7CcjlcixevBgOhwNHjx7F&#10;Bx98gMLCQrhcLuG1aNEi8WaMMXZL4ASZVajHH38cCoVCXMwYq2QkEglkMhnkcjlkMpnw/9yCzBi7&#10;HfDZjV1XDocDjzzyiPBvqVQKiUQSFsMYY4wxVplwgsyuG6vVivvvvx/r1q0TVzHGbiEymQyTJ08W&#10;FzPG2E2LE2R2zUyePBlt2rQRXh07dsTOnTt5FS7GbnHBYBBvvfWWuJgxxm5anCCzayIvLw8///wz&#10;tm/fLrz27NkTNmfqww8/zP2PGbsFEVHY3zpjjN3seB7kCnIrz4PsdDpx+vRptG3bttR5UCUSCSIi&#10;InDmzBkYDAYe2MPYLWLZsmXo06cPULSq3iuvvCIOAQA88sgjaNSoEZRKpbiKMcYqJU6QK8itnCCf&#10;Pn0a7du3x4ULF+Dz+VCzZs2wn08ikaBTp07o27cvLy3N2C2keIJcXO/evbFixQoEAgEAQJ06dfD3&#10;33/DZDKJQxljrFLiBLmC3KoJcnZ2Njp27IjU1FShr3G/fv2wYMECcShj7Bazbds29O3bt0T3isTE&#10;RJw4cQIejwcoWpJ65syZMBgMYXFyuRxt27bludEZY5UOJ8gV5FZNkFNSUnD27Fn4/X4AgEajwZAh&#10;Q/D555+LQxljtxiPx4PCwkLY7XZxFTp27IjMzEyhFbk0Go0Gs2fPxmOPPSauYoyxG4o7g7KrYrVa&#10;heRYoVBg6NCh+Oijj8RhjLFbkEqlQlxcHFJSUkq85syZA61WK94kjMfjwZtvvgmv1wtuq2GMVSac&#10;ILNrpkqVKhg3bhz0er24ijF2m7n33nthNpuh1+vDXjqdThisFwwGkZGRgV9//RXBYFC8C8YYu2E4&#10;QWbXzBtvvIHY2FhxMWPsNpWWlgabzRb2unDhAiZMmCCsqOn3+/HJJ5/A5/NxKzJjrNLgBJkxxliF&#10;0Wg0ePbZZ1G7dm2gaA7lnTt34n//+1+JwX6MMXajcIJcQYYOHQqXy4Xq1aujadOm4mrGGLstSCQS&#10;4VXchAkThFkvGGPsRuMEuYKEBrLJZLISF4abhdPpRO/evREZGSm8CgoKxGGMMVauiIgI/Pnnn4iJ&#10;iRHKAoEAEhMThXPLxx9/jL///hsOhyNsW8YYqwicILNL5vP5sGrVKlgsFuFV3hROjDFWGplMhujo&#10;aOzatSus3GazCeeWN998E926dcObb76J7OzssDjGGLveOEGuIO+//z6USiWys7Nx/PhxcXWl5/P5&#10;YLFYhMVAGGPsaigUCsTFxeGJJ56A0WgUV8Pj8cBqteKrr75C27ZtcfjwYaSnp8NqtYpDGWPsmuOF&#10;QipIaKEQiUSCP/74Ax06dBCHVFoWiwWjRo3Cpk2bcObMGaG8ffv2GDFihLB8dLNmzVCrVq1iWzLG&#10;WNmCwSCcTieOHj2Ks2fPgojw5ptvIjMzE263W4iTyWTQaDTQaDRo2rRpiRX5xLp06YI+ffrAYDBc&#10;dC5mxhgrDSfIFSSUIAeDQWzfvh3NmjUTh1QahYWFcDqdwr+PHz+OHj16hF2wACArKwsxMTFCgswY&#10;Y1crLy8Pv/zyC2bOnIl//vnnip5aabVamEwmPPjgg1Cr1ZDL5Rg1alSJGL1eD7lcHlbOGGPgBLni&#10;jBgxAl9//TX8fn+lXmq6sLAQ/fr1w5EjR4Qyt9uN/Px84d9arRZarRZpaWnQ6XRCOWOMXSvnzp3D&#10;lClT4HA4sHLlSmGGC7/ff9mDg+VyeYk52mNjYzF8+HA8+uijMBgMUCgUYfWMsdsbJ8gVJDo6Gvn5&#10;+VAoFFi9ejXuvfdecUilcOrUKbRs2TIsIS5OLpfj888/R7du3VC1alW+qDDGriu32w2r1So8wfJ6&#10;vRg9ejTS09ORlJQEiUSCw4cPIyUlBQcPHhQGDrvd7rAnYaXRarWIj4/HpEmToFQqUbVqVTRq1Agq&#10;lUocyhi7zXCCXEG+/PJLjBw5EmazGQcOHEB8fLw4pFIoniDLZDIolcqwJFilUuHChQth2zDGWEUK&#10;BoOwWCwwGo2QSqWwWq3w+/1wOBxCl4yNGzdi6tSpOH/+PHw+H4LBIOx2u3hXYapUqYLdu3cjISFB&#10;XMUYu81wglxBatasibNnz6J69erYtWsXzGazOOSG8/l8OHPmDFq1aoX8/HxERERg2bJliIqKEmJk&#10;MhkaNGgQth1jjFVGHo8HWVlZsNls8Pl8uP/++4Gic53L5YLX6w1b3lqlUuGBBx7ATz/9xE/HGLvN&#10;8TRvFSQvLw+BQADBYDDshFyZjB49GlarVXhEqVKpkJycjMaNGwsvTo4ZYzeL4uewO++8ExcuXMCF&#10;Cxdw6NAhTJ8+HWazGRqNBnK5HBKJBB6PBzt27Cizixlj7PbBCXIFGTx4MORyOQoKCpCeni6uvqH8&#10;fj/8fj9+/fVXNG/eHBaLBShaOW/+/PnicMYYu6klJibiueeeQ25uLhYsWIAPP/xQGHB84cIFvPfe&#10;e8J5MfSq7A0cjLFri7tYVJDQNG8ul6vSzWIxceJEBAIBTJ48OWxZV61Wi6lTp+K5554Li2eMsVtJ&#10;eno6WrZsifPnzwMAzGZziWnhevXqhWPHjuGRRx7hQXyM3QY4Qa4glTFBDgaD2L9/P9q1awev1xu2&#10;bHTHjh2xcOFCGI1GnieUMXZLCwQCePvtt/HRRx8JZeL53aXS/3vgKpFIEBkZibfffhsajQYAoNFo&#10;0LNnT0RGRoZtwxi7ed12CbLf78fx48eFbg733Xdfqa0BLpcLe/fuhc1mA4pOiikpKahZs6Zworwc&#10;EydOxPjx4yvFPMg+nw+HDx9GZmYmHnvssRJTIVWpUgU7duxAQkJCiYsEY4zdir7//ntMnjwZR48e&#10;FVeVIJVKIZPJwpJmmUxW6vnyhx9+ELqtheZiXrFiBRYuXIjPPvsMZrMZjRs3RlxcHIgIa9euRUxM&#10;DBo1asQDBRm7gW6aBNnpdCItLQ29evWCVqvFL7/8gtjY2LAZFspjs9lw7Ngx9OzZEz6fD16vFyjq&#10;RrB161YkJycLiXJOTg4WLVqEN954A36/Hyg6ASoUCvTu3RuzZs2CWq0O2//FmEwmFBYWAsANT5Cd&#10;TieefPJJrF27Niw5NhgMiIuLw6effoqOHTtCqVSGbccYY7cqr9eLefPmYdSoUSAiVKlSBSdPnhSH&#10;XTaNRoNAIACZTAaJRAIUNVL4/X5hGk2FQiE8qXM6nZDL5ahWrRrmzJlzyedhk8mE2NhYTqoZu0Zu&#10;igT57NmzeOihh5CRkQGFQgGJRAKbzYaqVati27ZtMBqNwomnNDabDQ888AD27dsHlUqFN998E/fd&#10;dx82btyIMWPGQKPR4O+//0bdunXhdDoxY8YMvPPOO0hKSsLChQsRCAQwdepU/PTTT1AqlTh16hTi&#10;4uIuq+vBxIkT8d5770GtVuPQoUOoUaOGOKTCOBwOPProo/jjjz/CymvVqoU///wTsbGxl3xSZoyx&#10;W4XT6cTp06eBoidppQ2ofuKJJ4RFS0K8Xi8KCwvDxnBcLYVCAZVKdclPLLVaLaKjoyGRSKDT6fDd&#10;d99h6dKlyMjIwMsvvwy5XI6IiAghPjSHNGOsdJU+QXY4HHjmmWewfPlydO3aFTNmzIDH40GvXr1w&#10;4sQJTJo0CaNHjy73D33r1q3o3r07UNQXuH379lCr1XC73UhJScGFCxfQp08fzJkzB/n5+WjZsiUc&#10;DgfmzJmDvn37IhgMwmaz4ZlnnsGiRYvQt29f/PDDD0L/s0sRWkkvlNQnJSWJQ66b7OxsjBo1Sjip&#10;+/1+7N27VxiQEhERAYPBgG+//Rb33ntvqV1OGGOMARaLRXiyGBIIBLB37154PB74/X689NJLYfUh&#10;LpcLVqsVKpUKkZGR8Pv98Hg8UKlUyMrKEodfMYVCAY1GIyyQotPpIJVK0bBhQ5w7dw4GgwFVqlQp&#10;t2EpRKlUYtq0aQgGg1i3bh2WL19+xTN5TJky5bKfvpZGp9Nd8tPj0vj9flitVtjtdhgMBhgMhnJz&#10;CHZ7qvQJcmhlNwDYtWsXatasCb/fj/Pnz6NevXqQSqWYO3cuevbsWWr/L5vNhhEjRmDevHkwm81I&#10;T0+HVqsV6hcvXownn3wSVapUwZYtWzBp0iR8+eWXMJvN2LdvH6pUqQIUPRJ77733MGnSJHTo0AFL&#10;liyBwWAo9k7l0+v1cDgcqFmz5nVZKCQYDMLhcICIoNPpwr6Lt956C5MnTxZWmBJ77LHHMHnyZMTF&#10;xXHLMWOMXQW/34+8vDxxMVC0cMnvv/+OmjVrolmzZrDb7ZBKpVCpVPjll1/E4Zg1a5bQf9nj8cBu&#10;t8Pj8YjDriu5XA6TyQQUNViJx6xcjsjIyGvSBSQxMRHt2rUTF1+yYDCIv/76C5mZmahduzaaNm2K&#10;uLg4PPXUU2HXzkOHDmHlypWQyWQYPHgwoqOjw/ZzM1Gr1dDr9dwAdhkqfYLcqVMnbN68GZ07d8b8&#10;+fNhNBoBAFarFQ899BA2btyIN954A+PHjy/1D2/z5s3o3bs3LBYLYmJiSiyTvGrVKvTt2xcqlQoL&#10;Fy7E4MGDkZmZiV69emHBggVCMh0IBLB69Wr06dMHSqUSBw4cwPr164VBfCi6a+/VqxdWrVoFl8tV&#10;7F3+L0n1er2XlSA7HA6kp6dj48aNeOCBB4QuHampqdi+fbs4HLt27UJOTg7uv//+sLvhFStWYOPG&#10;jWGxIVqtFkOHDsXkyZP5D4cxxiqRvLw8ISH2er346quvLjlB/uuvv3Dq1Cnh34FAAA6Ho0T3EPZ/&#10;tFotdDpdWNdJh8MBq9UKmUwGvV4f1rh2s1GpVBg2bNhVN4IpFAr069cPe/bsQYsWLUp9CuH1enH4&#10;8GE0adIEixcvhtvthlQqFZ7OO51OdOzYEXq9/rK6qla0Sp0gWywWtGvXDocPH8bEiRPx1ltvCXUO&#10;hwNPPvkkli9fjj59+mD+/PmlJnifffYZRo0aBalUioSEhBJ9ykIJstPpxKeffor3338fBQUF6Nu3&#10;b4lFMoLBINRqNXw+H2JjY2G1WsNONqHHWn6/v8y77MtJkH///Xc888wzcLlc0Gq1wg2AzWYTBvxd&#10;LoPBgM6dOwNFAw+7dOmCRx99FEajsdQWeMYYYzef/Px82O124d9+vx/Tpk27pK4cWVlZOH78eFiZ&#10;RCJBtWrVUKNGjVKTohCn04mdO3eKi68pt9sNp9MJqVQKtVoNpVIpXBNVKlWJJcQ1Gk2JLpHBYPCi&#10;11GZTAalUolAICAM7L/dKRQKxMbGwm63IyIiotRjIZQXSaVS2Gw2OJ1OSCSSsD7wnTt3xrx580r8&#10;XiqTSp0gp6amomXLligsLCyRILvdbrz66quYMWMGUJQwl3Z3F0qQNRoN1q5di7Zt24bVl5YgO51O&#10;bN++HY0bNw6LLZ4gX6nLSZDnz5+PIUOGlGiNvhoNGzbE4cOHxcWMMcYYUNQ4Vdpy20ajEZGRkeX2&#10;13U6ncL4luvl77//xpQpUyCXyzFx4kQkJyfj8ccfBwC88cYbmDp1alg/8b59++KJJ54otof/6zYp&#10;LhNTq9X47LPP8NJLL4XdbIS4XC5kZ2dDJpNBLpdf0rU6Li4OOTk5CAaD4iqg6EYmNNhTpVJBpVKV&#10;moRejMfjgUKhgMvlKtFnvjLo1KkTlixZAr1eL66qNG7aBBlFLamhfsAXS5ANBgO2bNmCJk2ahNUX&#10;T5CnTZuGiRMnwul0ol+/fpgzZ05YbPEEWaPRQKvVXvLjgdAfxOUkyMuWLcMLL7xwTe9ca9Wqha1b&#10;t4qLGWOMMXYZCgsLkZubK+QFl9L9xWQywWazlZm0ulwudO/eHRKJBE899RQGDRpU7g1JWcaMGYOJ&#10;Eyfi8ccfR25urrj6igWDQQQCgVK7tKIoMQ8Gg1AqleU+lb777rvx448/lpq3VRacIBdLkF966SV8&#10;/fXXsNvteOihh/Dbb7+FxRZPkJs2bYqNGzcKfaIvJjRILzExEXv37kVMTIw4hDHGGGOs0vL5fMjN&#10;zRUmMBA7fPgwrFYrmjRpUqlbhy/F5d+WVKDyHisQUZmPKEpzsXipVIqUlJQy+8OIty8+6fvlyMzM&#10;xMGDB8XFjDHGGGOVmkKhKDM5BoBGjRqhTZs2N31yjMqeIJtMpjJbWn0+H3799VdxcZk8Hg9mz54t&#10;LhZUr14dbdq0ERcLgsEgNmzYIHT8/+OPPy5rmreQyMjIcg8uxhhjjDF2Y1XqBDkyMrLMeQd9Ph+W&#10;L18OAGjWrFmZfXSeeuop9OvXD16vt8SsFGIGgwEpKSniYqAoQd6yZQuICMnJyZfc91gsMjIS8fHx&#10;4mLGGGOMMVZJlJ5VVhJSqRSNGjWCWq3GzJkzkZ2dLdT5fD5kZGRAKpWic+fOQmfwgoICbN++XRhN&#10;qtfrhZGq4u7WaWlpePLJJ+FyubBw4UIkJSXh559/RkxMDLZu3SpMCef3+3HgwAH873//QyAQQP36&#10;9cvsoH4xV9ItgzHGGGOMVZxKnSADwIQJExAdHQ2bzSYs8uH1enH27FkcOHAAUqkU77zzDmQyGfLz&#10;89G0aVN0794dP/30kzBP4t13342EhATYbDb8+OOPwr7nz58Pm82GNm3aoG7dulAoFEhISMBLL72E&#10;/Px89OnTB4WFhfD7/fjyyy/h9XoRExODOXPmlNlXmTHGGGOM3dwqfYIcFRWFzp07IxAIoEePHjh4&#10;8CBSU1Px+OOPQyqVYvLkycI68xqNBi6XCxaLBWPHjhX6KJtMJmzatAn16tXDsGHD0LBhQ5w8eRLv&#10;v/8+/H4/fv75Z2EGDKVSiWeffRbbtm1Dbm4umjdvjiZNmuC3336DyWTCjh07YDKZyp2+pDSTJ0+G&#10;UqlEVlYW/vnnH3E1Y4wxxhirJCr1NG8hhYWF2LJlC958882wOfaee+45PPvss1Cr1ULXhWXLluHl&#10;l1/Gc889h+HDhwsrtwQCARQWFuKxxx5DamoqTCYT6tati4EDB6Jjx44lWoTdbjeWLl2K119/HVKp&#10;FE8//TQeeughNGzYsMz+zuXp3LkztmzZAq/Xi2XLlqFr165wuVxwuVyQy+UIBoOIi4sTbwYAsNvt&#10;sFqtkMvlwjKRPp+vzNX6roXIyEig6LsvT3x8PPx+PywWi7CAil6vR0REBLxerzCSlYhgtVphtVrL&#10;nU0ExVbqyczMFFddM3K5HAaDIWxln/T0dOh0OhgMhrA+5m63G1ar9ZImgb8STqcTR48eRYsWLcRV&#10;V23Pnj1Yu3YtXn311bCfyePx4I033oDP58O4cePwyy+/YOTIkWHbhjidTowZM0aYeH7SpEnQ6XTi&#10;MADAqFGj8PbbbyM2NjasXKPRIDY2FoFAQFie3Wq1Ct2eQoNxZTIZVCoVbDYbDh06BKPReFONhv7r&#10;r78wd+5cBINBaLVaTJo0CYFAAGPGjBFWl5LL5Rg9ejQ+/vhjzJw5E1u2bEHbtm2F88rUqVPRqlUr&#10;+Hw+tG7dusS56WIiIiKg1+thtVqFBQdCqlatCrlcjuzsbERERECn06GwsBArV67EDz/8IMRJpVK0&#10;a9cOWq0Wq1evRnJyMoYPH45x48aFLZQUOh5UKhVOnTqFOnXqCHVlUSqV0Gg0CAQCpS6+EKLRaBAM&#10;BsucW5aIsGnTJhw5cgTPPfccXC4XxowZA5/Ph549e6Jbt24YN24c3nnnnRLH0L59+/DHH3/g9ddf&#10;v+LxJJcjLi4u7BwS+vtzuVxQqVT49NNPhditW7fixx9/RDAYxAcffFDmOJyKJJfLUbVqVQDAAw88&#10;UO5iWVFRUfjwww/FxRWiWrVqwvUyEAgARQ1kSqXyss7hJpNJGIRvt9uRl5cnDhH+lkLy8vLCjufS&#10;rjEomp7WarXCZDKVOjVtSDAYFK6Zl5umGQwGGAwGOJ1OBAIBOJ3OEr8ztVpdas4R+nzF52lWKpUw&#10;Go3lft7SeDwe2Gy2Ms9DxYV+N1KpFH6/v8xrDIqm9ZXL5aWunnwt3RQJMoq6VTidTmRnZ0Or1Ya9&#10;inO5XHA6ndBqtSUuLKEDJfSLCG1fVsIbSoykUmmp73U55s2bh2eeeQYejwfR0dHo3bs3UlNT8e+/&#10;/6JFixbYt28fevToId4MKPoca9asQcOGDZGamor27dtj48aNZV44roUmTZqAiHDo0CFxVZgHHngA&#10;gUAAa9asEf6gEhIS0KBBAygUCqjVaiH21KlTOHjw4EX/2OVyOXr27ImlS5eKq64ZmUwmrAUfsmTJ&#10;EpjNZrRr1y7smPD5fFizZs01XbClOI/HA6lUesX92svjdDpBRFCr1WFPPUI3WH6/H2q1WngCUxqP&#10;xyPEymQyaLXasN9rcQUFBdBqtSVOXEajER07dkQwGMTevXsRERGBo0ePCvXdunWDTCZDbm4uqlat&#10;ioyMDGzfvl34fDcLp9MpfOcqlQparRbBYDDsAiWVSqFUKoVzgcPhgEajEY650M2wXC4X9nM5qlWr&#10;hqZNm2LNmjUlzhF9+vSBVCrFihUr0KZNG5hMJhw5cgT79+8Pu4hJJBLheHA6ncIx4vF4hMQDRX9H&#10;Wq0WCoUCXq+3zGOoOLlcjk6dOmHTpk3CTUNpWrZsiX379pW5oAIRCY0EofnpQwmBVquFUqmE1+uF&#10;TCYrcQyV9XdxvfTq1QubNm0Sbg5Dn9Xr9UIul8NkMgmxxY8hg8Fw2b//60EqlaJPnz4AgG+//Tbs&#10;GBALJVM3woMPPojz589jx44dQkNMs2bNULVq1cs6h7do0QLVqlUDAOTm5mLLli3iEOFvKWTHjh04&#10;d+6c8O/SrjEoSqS3bt2K++67r9yZsIgIx48fv6InzjVq1MAdd9wBu92Ov/76CyqVCgUFBWExSqUS&#10;PXv2DCtD0SqKmzZtCvsdy+VydO3a9ZKORbVajdGjR+PIkSNYsmRJueeh4nw+H1JTU1G7dm1s374d&#10;7du3D6svbvPmzejYsSMmTJiAqKgocfU1c9MkyDe7RYsWYeDAgZd8B8sYY4wxdjNRqVTQ6XTw+XzC&#10;DeH1oFKpMH36dDz33HPiqmuGE+QKsnLlSgwbNgwejwcej0dYu700RCR0vyhOp9OVaAm5kQoKChAR&#10;EVHmz3GzICLk5+fDZDKF3dV6vV6h9UperHtLZRcMBsNaC4xGY6X4HQWDQbjd7rDWSTGfzwefz3dT&#10;fd+3ArlcjubNmwvdwPr06YPjx48jIyNDiFGpVGjRogV27NhRZqvupfD7/QgEAhdtjQr9/SkUiuvy&#10;dIVdObfbDZfLhWAwWKmuS6Hrprib3PXk8Xggl8sr5EnElbLZbJDL5WWed0MKCgoQDAZhMBhK/M35&#10;/X64XK6wVniz2QyJRAK3241gMAiv1yu0PKvVasjlcng8HqGlPHStLY1cLheeRpUl9PvV6/XQ6/X4&#10;6quv0KtXL3HYNcMJcgWxWCywWCxCN49Dhw6hVatW4jDBH3/8genTp+PkyZPCo6KPP/5YeMxVGTz1&#10;1FP46quvLnqhq+yCwSAGDhyIH374IewkN2PGDPTv3x9jx47FlClTrqqLTUXyer247777kJWVBaVS&#10;ib1791aKz+73+zFx4kR069YNd999t7gaKDoBvvLKKzfV930rUKlUsFqtuOeee+B2u3Ho0CHo9XpY&#10;LBYhRq/XQy6XC10DrtShQ4dQs2bNcvsYoqirwauvvopp06ZVmgSM/Z89e/ZgwIAB8Hg8+Pzzz8vs&#10;HljR1q9fj9mzZ+Pbb7+tsOtSqM9zQkKCuKrSeP/999G+fXvce++94qowgwYNEmbtEnf/8Hq9eOGF&#10;F4R+1lKpFHPnzoVEIsHp06eFCRNCY4c6duyIu+++G7NmzRL62Pv9/rBxCs2aNRN+TxqNBp9//nm5&#10;SfyxY8fw4YcfYvLkyahRowaMRuN1PTdwglyJzZ8/H0OGDIHL5YJMJsOcOXPQv39/cRhjYdxuN0aP&#10;Ho2vvvoK3bt3x4IFC0oMFGGsOL/fj1WrVuGBBx6ATCZDlSpVhHngGRPbsWMHunbtCqvVivnz5+Ox&#10;xx4ThzBWgsfjCUtos7KyKvXCaaWPTmOVjtFoxF133SUuZqyEYDCIFStWAEWjsSvqUSO7eblcLnz0&#10;0UdA0WDm8maXYKxVq1bltvQxdivgBPkmodfrb9jIYHZzCQaDOH/+vLiYsTJ5PB5hBL5SqcSoUaPE&#10;IYwJypvFgrFbBSfINwmr1Yq0tDRxMWMlKBQKPPfcc7ysObtk0dHRmDlzJiQSCQwGA8aPHy8OYUyQ&#10;lpZ2Vf3QGbsZcIJ8kzAajahRo4a4mDHGromkpCS88MILGDp0qLiKsTDp6eklFp5g7FbDCfJNglsD&#10;2aXy+XyYNWvWRRdkYay4nJwc1K9fv8wZRhgL6devX4nV0Ri71XCCzNgtRiqVXtfVhditye1248UX&#10;X8Tzzz8vrmIsTHx8fKWe95exa4ET5JuAXq/Hl19+yYP02CVRKBQYPHgwUlJSEBUVVWJJT8ZK06ZN&#10;Gxw4cACNGzcWVzEWZuPGjahfvz6aNGmCjh07iqsZK5VEIoHZbIbJZEJycvJ1ncP4WuB5kCuxrKws&#10;HD9+HDKZDC1atOBpddglCa1Y53a7oVaroVarOUlmlyQQCMDv91fYIgvs5mWz2SCRSIQV0xi7mGAw&#10;iOPHj8PtdiMpKanUFfsqE06QGWOMMcYYK4ablRhjjDHGGCuGE2TGGGOMMcaK4QSZMcYYY4yxYjhB&#10;rkTcbjf279+P+Ph4HDp0CIcPH4bb7RaHlSs3NxeLFy9G1apVsXTpUpw+fRpOp1McBhQNyDl8+DAS&#10;EhLQsWNH7N+/HzabTRzGbhJ2ux3Hjh1DXl6euKpcPp8P6enpGDx4MGJjYxEbG4t7770XVatWxaZN&#10;m0o9BvPz84XY4q9GjRohPz9fHM4qIZvNhtTUVFy4cEFcdUny8/PRpEmTEsdAbGwsMjIy4Pf7w+Id&#10;DgdOnTqF9PT0sHJW+QUCAWRlZeHtt99GfHw89u7di7Nnz8Lj8YhDSzV//nxUq1atxHFS/HxTHBGh&#10;atWqJeJq1KiB06dPh8Wym09ubi7++eefMnOTS5Geno5Tp05d0nzchYWFOH78OAoLC8VV5SN2w7nd&#10;bvr333+pYcOGpNfrCQAZDAYyGAx0+PBhcjgc4k1K8Pl8NGXKFKpVqxbFxcVR9erVKTo6msxmM336&#10;6adh+/B6vXTu3Dlq3LgxGQwGql69OlWpUoUiIyOpefPmlJOTE7ZvVrkVFhbS8uXLqX79+mQ0Gikl&#10;JYWaNm1Kubm5FAgExOEl5OfnU1xcHCmVSgJAAEipVJJEIiGj0UirV68Oi7fb7dS1a1chtvirTp06&#10;lJubGxbPKpfCwkI6cuQI3XHHHWQymah69ep011130alTp8Sh5Zo9ezZpNJoSxwAAysjIEI49m81G&#10;x48fpzvvvJPMZjNVqVKFmjdvTkeOHBHvklVCdrudBg4cSImJiRQXF0fJyclkMpkoOjqatm3bRi6X&#10;S7xJCcnJySSVSkscJ6FX06ZNhVifz0efffYZyeXyEnGxsbH0zz//hO2b3Tz8fj+dPHmSateuTUaj&#10;kbp160Z2u10cVq6MjAzq1q0bxcfHk9lspgYNGtCIESPIZrOFxQWDQSooKKAlS5ZQw4YNKTIykmrX&#10;rk2tW7emjIyMsNiycIJ8g7ndbvrrr78oOjqaFAoFvf7667RkyRJasmQJRUVFkclkokGDBpV7EPn9&#10;fsrNzSWtVksGg4FWrlxJFy5coKVLl5LJZKKYmBg6c+aMEG+1Wqlz584kk8nomWeeofPnz1NqaipV&#10;rVqVtFotLViw4JJOeuzGKygooG7dulFkZCQlJyfTokWLqGPHjiSRSKhRo0YX/T06HA565plnSC6X&#10;U1JSEg0dOpTGjh1LUVFRJJPJCAB16dKFCgsLhW2OHTtGZrOZYmJihGM19Nq4cSN5PJ6w92CVS8+e&#10;PclgMFBycjItXLiQ+vfvT3q9nurUqUPnz58Xh5eqoKCA2rVrR5GRkfTjjz+WOA58Pp8QO2zYMDIa&#10;jZSYmEjz58+ncePGkV6vp9jYWDpw4EDYflnl4vV66cyZM6TRaMhkMtHOnTspJyeHZsyYQVqtlhIT&#10;E8s9Zvx+P/38888kl8upTZs29OuvvwrHyOzZs8loNJJOp6NffvlF2MbtdlOdOnXIYDDQggULwo6r&#10;NWvWXFKDEat8/H4/zZs3j5o2bSrc/CxZsoTcbrc4tEx79uyhatWqkdFopPHjx9PPP/9McXFxpNVq&#10;acSIEWGxgUCAWrduTTqdjho3bky//vor3X333aTT6ah169aUl5cXFl8aTpBvsIKCAqpbty7JZDKK&#10;j4+n48ePC3XffPMNKZVKMhqNdPjw4bDtinO5XPTcc88RAHr44YeFZNrlctHjjz9OOp2OOnToQPn5&#10;+WEnPIVCQTabTWjpOXLkCBmNRoqOji7RasgqpwULFpBer6d69erRuXPnhJul9u3bEwD6+OOPy02S&#10;09LSqFq1avTqq6/S+fPnyWazkd1upzVr1pBOpyMAVK1aNcrOziYqak0aMWIEKRQKmjNnDlmtVvEu&#10;WSW2e/du0uv1FBUVRYcPHyav10t5eXk0cOBAUqlUNHr06HJvxkPmzp1LOp2O2rdvX25rzLlz5ygx&#10;MZGMRiOtX7+e3G43WSwWeuutt0gul9Ojjz7Kx1AlVlhYSHfeeSfJ5XL66KOPhGuFw+Gg6tWrk06n&#10;o/79+5f5O/T7/TRt2jTq1q0b5ebmkt/vF+oyMjIoISGBzGYznTx5kqgoIf/+++8JAPXp04fOnz8f&#10;drPFbl6BQIBsNhtlZ2cLTyuzsrLEYeV65JFHSC6X07vvvktWq5XcbjetWbOGjEYjJSQk0OnTp4mK&#10;jrtly5aRTCajBg0aUFZWFvl8Pjp//jx16NCBtFotTZs2jZxOp/gtwnCCfINlZmZSfHw8aTQaWrt2&#10;bVjdzz//LDzCXLNmDXm93rD6EJvNJnTNmD17dljc8ePHKTIykmJiYigtLY3sdju1atWKZDIZde3a&#10;lYLBoBBrt9upYcOGQmLFKjeLxUJ9+vQhuVxO3bt3F8p9Ph8tXLiQJBIJ6XQ6KigoCNuuuKysLHrz&#10;zTdLPJ6y2+0UFRVVIkE+cOAAmUwmkkqlFBkZSUOHDqW1a9cKJyBWuQ0ePJjkcjk1bNgwLKlZt24d&#10;GQwGMplMdPTo0bBtxCwWC3Xv3p0AkEajoQYNGtAnn3xCFy5cKJFcv/vuu6RSqahWrVphLTYnTpwg&#10;k8lEGo0mrPWQVS4nT54kjUZDarWaNm/eHHa92L9/v9CKXFaiEwgEyGq1ktVqDUuOiYhOnTpFUVFR&#10;1KhRI6Fbls1moxYtWhAA0ul01LJlS/riiy8oMzPzoskMu3mo1erLTpAPHDhAWq2W1Gp1WIOh1Wql&#10;J598kmQyGSUnJxMVPYXo1KkTSSQSeuyxx8Iaib755hvS6XQUHx9/0ffnQXo32KZNm2CxWCCTyaDV&#10;asPqqlWrJqx3P3ToUKSlpYXVo2iA1e7du2G32wEA/fr1C1uZRq1WQ6VSweVy4eDBg7BYLMjMzIRM&#10;JsPDDz9cbE+ATqcTVkT6999/L6nzO7txcnNzsWXLFmi1WkydOlUol8vlePDBByGRSOBwOOB0OhEI&#10;BMK2DYmPj8eHH34IvV4fVq7T6SCTyaBUKnHHHXcIS4JmZmbC5/MhGAyisLAQ3333Hfr27YuWLVvC&#10;YrGU+T7sxiIiOJ1OzJ8/H36/H4sWLQpbLa9x48aIjIyEx+O56CBLp9OJf/75B3K5HC6XC0ePHsVr&#10;r72Gu+66CwsXLhTiXC4XPv/8c3g8Hrz//vvQ6XRCXUxMDGJjYxEIBJCTkyOUs8rD4/Fg69atcLlc&#10;kMvlaN++PSQSiVCv1WqhUCjgcDjKHHgplUoRERGBiIgI4VoWMmvWLNjtdqSkpCAqKgooOk5PnjwJ&#10;FA3q3LVrF1577TW0aNECW7Zsgc/nC9sHu31s3LgRPp8P8fHxiIuLE8ojIiLw4IMPIhAIwG63w+l0&#10;wuFwYP369SAiTJ06NWylx27dusFgMMDlcsFisQjlpeEE+Qby+XxwOBxwuVziKgBA27ZthWQ3PT0d&#10;f//9tzgEXq8X06dPFxcLNBoNjEYj7HY7vvzyS+Tl5SEjI0McJqhWrRoUCgWWLFly0YOH3Vj/+9//&#10;4HA4oFQqS12GPJQAPfvss/B6veLqchUUFMDv9yM6OhrffPMNjEYjAKBdu3b4448/cOedd+KOO+5A&#10;REQErFYrMjIy8MQTT+DYsWN8EauEiAg//vgjgsEgUHQDpFQqhXqZTAaFQgGv14sBAwYU27KkiIgI&#10;rFu3Dq1atcIdd9wBs9kMIsLZs2fx+uuvY/fu3QgEAti3b59wLGg0mrCEXCqVQqFQwO/3Y/z48cX2&#10;zioLh8NR7u9Gp9NBpVKhoKAAGzZsEFeXy+fzwW63g4gQHx8vlKtUKuzcuRN33nkn7rzzTphMJrjd&#10;bmRlZeHZZ5/FwYMHy7xeslvbBx98gEAgAL1eX2J5aplMBrlcDp/Ph/379+Pdd98V6iIiIsISZLlc&#10;DplMBpfLhZEjRwrlpeEE+QZyOBxhLX/lkclkkEov/9cVExOD3r17i4vL9MknnyAiIkJczCohp9NZ&#10;5jRLEokEI0aMgFQqhc1mKzHl1sVs3rwZXq8Xc+fOFZJjFJ1s2rVrhz179mDHjh3Ytm0bTCYTJBIJ&#10;1q5diyeeeOKqpu5h1wcRobCwUEiQxbRaLT744AP4/X7haVRZdDodUlJSsHXrVvz999/YtWsXatas&#10;CalUitzcXLRs2RI+nw9Wq7XM406lUmHhwoUIBoN8I36TSkhIQHJysrj4kuTk5GDx4sWIiYkJS8KV&#10;SiVq1aqFPXv2YM+ePdi5cyfi4uIgl8tx5swZ9O7dGwUFBWH7YreH8s5fLVu2RGRkJPx+PwoKCso9&#10;p0RERGDAgAHwer0XfUp++RkXu2ZcLtdFL0YhRqMRLVq0EBczViqJRIKYmJgruqlyOBwYOHAgTCYT&#10;GjRoIHSvEFOpVGjQoAF27doFnU4X9viV3VxCT5oul1qtRs2aNbFjxw40b95cXF0mlUoFk8kkLma3&#10;iREjRuDcuXN45JFHwh6Xi9WqVQuHDh1CSkrKFZ3L2O1Bo9GU6CZYFp1Od8mxfMTdQBKJpNykovjd&#10;ksFggNlsDqvHJe6DiIR/Xyy+aOCmuJjdBogIHo8H3bt3F/q2F3/8WRqpVIqaNWti6tSpYY/s2e3F&#10;aDRi9erV4mJ2kyvvWiG+tlyq0HYSieSSkl6z2YwVK1Zc0Q0cY1fj4kcnu250Oh06deokLhYcPny4&#10;zEeUIXK5HH379hUXC2w2G/bv3y/822AwICYmJiymuJ9++on7eN0CLvdGh4jg9XrRrVs3bNu2DZ9/&#10;/jlfkG4jl3OsXKrykqvr8X7s2tJoNBg0aJC4WFBQUIDc3Fxx8UUVFhbizJkzqFKlCl555RVxNWOl&#10;Ku98IlZe7OWcezhBvoH0ej06dOggLhb8888/QoL8/fffCyN9i1MoFHjggQfExQKr1YrDhw9Do9Gg&#10;TZs2MBgMiI2NFYcJfvvtN7jdbjRu3Dhs1DmrfCZOnFjm75KIMG7cuIveYIW4XC5069YNmzdvxhdf&#10;fIEBAwZwi/AtRCqV4qWXXioxuCUkNzcX//nPf8TFV6Vz585lnkOsVis6duwoLmaViFqtxmOPPSYu&#10;FhQUFCA/Px8RERGoU6eOuLpMixYtwr///ovGjRtf8qNuxqZPn17mNWnjxo04c+YMUNR96/PPPxeH&#10;CLKysvDFF1+Ii0vFCfINJJFIEBsbW+aguNCdTlJSEho1alTq4yiJRAK5XC4Mlhg5ciTcbrdQf+LE&#10;CTgcDmi1Wjz55JNQqVRo1qwZvF4vXn311WJ7AvLz84U+0V27di3zc7HKIdRdJjTVllioi87ChQuF&#10;RGXv3r1Yvnw5Dh48KMT5fD7s27cP27dvx6xZszB48GAolUoUFBTgl19+QWxsbLknnOKaNm1a5kmM&#10;3Tih80TI3r17w84TRIRgMAidTodly5YJ5bjEJ1khEokEtWvXhkQiCZvW6/jx42GDN0Pvp1Qq8ckn&#10;nwjlrPKQSCTQaDQwm83wer346quvwrr97d69Gx6PBxEREWjVqhUAwO12Y/PmzVi1ahXOnTtXbG//&#10;Jz8/H1OnToVMJsPAgQMv+xqTnJxc5k0Xu7XJZDJIJBLk5+eXGAgeemKq1WrRoUOHsHPPoUOHwmZW&#10;CnXxiYyMxPfffy+Ul0o8MTKrWNnZ2ZSYmEgqlYp+/fVXoqLJ1bOysshkMpFEIqGUlBTKz88nIqJ/&#10;//2XqlevTjVr1qT09HSiotWH3nnnHQJA3bp1ExZ9sFqt1KtXL5JKpTRs2DByu90UCATo/PnzZDKZ&#10;SC6XU2ZmprA60oYNG0ir1VJcXJywb1Z5ud1ueuONN0gikVCXLl2Ecq/XS6+//jpJJBKKiooSlonO&#10;zMykatWqkVarpZEjRxIRkcfjoUOHDlFERATJZDLavn077dmzh/bs2UNVqlQhtVpNVapUofT0dJo1&#10;axZFR0dT06ZNhcUkvF4vjR49mvR6PTVq1Ijy8vKE44lVPqHVOevWrRu2fPi3335LSqWSoqKiKDU1&#10;lahowZnXXnuNTCYT9erVixwOB2VkZFBKSgolJSXR7t27yWq1CsdQdHQ0JSYm0ieffCIsGrNz507S&#10;6XSUnJxMFy5cEN5v7969pFKpSKvV0vLly4VyVrk4HA66//77SSaT0dixY4W/7by8PIqLiyOJREJz&#10;5swRlpdfs2YNGQwGioqKolWrVon29n/L1EdGRlJCQgJlZmaG1eXm5lJ0dDTFxcXRnj17hGNow4YN&#10;ZDabKSUlhX7++WdekOgWUN5CIS6Xi/7880+qUaOGsIAMFR2Ler2eZDIZHTp0SCjPzc2llJQUUigU&#10;1LRpU6Ki69ro0aNJIpHQQw89FLY8+fPPP08KhYKSkpIoJydHKC8NJ8g3mNvtpqVLlwqrWKWmptK/&#10;//5L48ePJ7lcThEREbR3715hdbxx48aRTCYTYqnYEo5ms5lUKhV1796djh07Rrt37yaDwUAJCQnC&#10;Up5UdKA99NBDJJFIqGrVqnT8+HFKTU2lqKgoioiIoB9++OGy1kdnN86xY8coKiqKzGazsEy53W4n&#10;s9lMAGjIkCHCKkLnz5+nhIQEAkDDhw8nt9tN+/bto8jISAJAACgiIoIMBgMZDAaSyWSk0+moSZMm&#10;VFhYSDNnziStVktyuZxMJhPVq1eP6tSpQ0qlkpKTk3lZ2JtAfn4+GQwG0mq1tGHDBnK5XJSXl0cN&#10;GjQgpVJJTZs2FZIdr9dLVapUIalUSn369CGXy0Xnz5+nKlWqkEwmo4iICEpJSaE6deoIic0PP/xA&#10;LpdLWHHNZrNR3bp1Sa1W06effkoOh4MsFgu1bNmSZDIZJSYm8rmmEvP7/ZSdnU1Go5HUajW99dZb&#10;9O+//9KSJUtIo9FQzZo1hVU2qShB1ul0pNVq6ffffw/bFxHR4cOHyWAwlLhBo6JEx2AwEAAhpl69&#10;eqTT6SghIYH++OMPPlZucj6fjz788EOSyWQEgPbs2VNi9c2CggKqU6cO6fV6WrduXVjd7NmzSaVS&#10;UYMGDYTkdubMmaRWq8lsNgtLTQcCAcrOzia5XE4Gg4FOnz5NXq+Xzp8/T9WrVyeVSkWDBw8uc3Xi&#10;EE6QKwGHw0GrVq2i1q1bU/Xq1YUlWA0GA61atSpsmcT9+/dTcnIyJScnh919BQIBOnToEE2YMIHq&#10;1atHNWvWpNq1a1PDhg3pwIEDYQeC3+8nq9VKy5cvp6SkJEpOTqbGjRtTzZo1ad68eSUOWFZ5ORwO&#10;+vDDDyk2NpZMJhN169ZNWGJzyJAhZLFYhFYft9tNmzdvptdff50OHTpEPp+PVqxYQUlJSaW+fvvt&#10;N1q3bh0VFBSQ1+slq9VKK1asoHr16gnHzTvvvEMrV66k3NzcEkvJsspp9uzZFBcXR7GxsdS5c2fq&#10;0KEDRUZGUvv27cNaVAKBAB08eJBWrlxJFouF/H4/ud1u2rlzJz399NPCcdK8eXNatWoVnT59utTl&#10;gFevXk0JCQkUExNDnTp1ovvuu48iIyMpMTGRzpw5Iw5nlYzH46GtW7fSgAEDqG7dulSjRg2qU6cO&#10;NWrUiM6ePRt2U2y32+nXX3+ln376qdTWwbS0NGrevDn9+++/JZITt9tNmzZtokceeUQ4tjp37kzL&#10;li2jjIwMTo5vcn6/n77//nuqW7cuVa9enZKSkqhhw4b07LPPhv1uc3NzqUaNGqTVaumPP/4I20d2&#10;djbVr1+fjEYjtWjRgrp160Z169Ylk8lEq1evDttPIBCgt956i6KioighIYG6dOlC7dq1o8jISBoy&#10;ZAgVFBSE7bs0ErqcIX3suvH7/XA4HNi4caPQdyshIQH3339/2ApUXq8XJ06cQFRUFEwmU4k5ap1O&#10;J5xOJ1atWoWOHTtCq9VCq9WW2i80GAwiNzcXZ86cQbVq1SCVSmE0GsPej1V+TqcTp0+fxoYNGzBn&#10;zhwMHToUUqkU/fv3h1arDeu77vF4IJFIhOPB4/GUOal6ZGRkiePG5/MJC5RIpVJoNBruE3iTcblc&#10;yM/Px8qVK7Fs2TJhMF2fPn3KneGmuNCSriha3CEyMlIcInC73SgoKMCKFSuwa9cu1KtXD3q9Hj17&#10;9kRCQoI4nFVCwWBQuLbs3r0bd955p3BtKd63HUXXMp/PV+rqni6XS+h7XtqA0eLvg6KZNLRabYll&#10;qtnNR/y7DVGpVMKy5Sg6RhYvXgyn04kuXbqgevXqYfGhc0lOTg5OnDiBJk2aICkpCZ06dQrLh4hI&#10;uDZu27YNX331FZ566inodDo8/PDDlzQPOyfIjN0i/H4/PB4PJ6zskrndbkgkkgq7KfZ4PCCiEjf2&#10;jDF2OS733OV0OqFQKEq9MSsLJ8iMMcYYY4wVU3LeMMYYY4wxxm5jnCAzxhhjjDFWDCfIjDHGGGOM&#10;FcMJMmOMMcYYY8VwgswYY4wxxlgxnCAzxhhjjDFWDCfIjDHGGGOMFcMJMmOMMcYYY8VwgswYY4wx&#10;xlgxnCAzxhhjjDFWDCfIjDHGGGOMFcMJMmOMMcYYY8VwgswYY4wxxlgxnCAzxhhjjDFWjISISFzI&#10;GGO3G7/fD6fTCYlEAr1eD7vdjuKnR7VaDaVSGbbNtVRQUACbzQapVIqoqChoNBpxyGULBoPwer3w&#10;+XxQKpVQKpWQSCTiMIHX60VOTg78fj8iIyNhMBggkUjg9XqFl9/vh9FohEqlAgD4fD4UFBTA6/Ui&#10;MTFRvMvbms1mK/UYcjqdyM/Ph9/vBwBIpVKYTCZEREQU25oxdiNxCzJjjAFwuVzo1q0b7r//fuTl&#10;5aF79+7o1q2b8Fq7di2sViu8Xq9402uiS5cuqFWrFurXr48lS5aIq6+I1+vF66+/jm7dumH69OlC&#10;QlaWzMxMNGrUCHXq1MG8efOE8r1796J79+5o37492rZti4KCAqHOZrOhXbt2qF+/Plwul1B+OwsG&#10;g8Ix1KdPH+FY2rFjB7xeL+bNm4dGjRqhXr16qFWrFmrXro0ePXqId8MYu4E4QWaMsaJk8sCBA/j7&#10;778RExODbdu2Yffu3dizZw/27NmDBx54AO3atcPs2bOvS5KcmZkJv98Pu90Oq9Uqrr4iDocDM2bM&#10;wPbt2zFmzJiLfm6fzweXywWZTAaZTCaU9+nTB9u2bcPRo0fh8XjCtjl37hxOnz4Nn8+Hn376Kazu&#10;dhQMBuFwOBAdHY0dO3ZgyJAhOHz4MHbu3In8/HxkZ2dj3LhxqF27Nr755hvEx8cDAA4dOiTeFWPs&#10;BuIEmTHGAERFRSEnJwetWrUSysaPH49JkyZh0qRJaNKkCQ4fPoyXX34Zn376KYLBYNj2V+v333+/&#10;5o/Y5XI5GjRoIC4uU/Xq1TFr1iw89dRTaN26tVC+c+dOREZGhsWGVKtWDQ0aNIBKpULLli2F8mAw&#10;CL/ff82/p+uFiBAIBC7ayn4xXq8XY8eOBQAMGjQIjz76KF5//XVUqVIFNWrUwJQpU3DhwgVUq1YN&#10;AwYMwLFjxzBlyhRs3bpVvCvG2A3ECTJjjBWRyWRo0qSJ8O/nnnsOo0ePxujRo7Fhwwa0a9cOTqcT&#10;H330Ec6cORO2bWWkUChQp04dcXGZlEolBg4ciM8//zzse0hKSoJCoQiLDTEYDNi7dy/y8vLQqFEj&#10;oTwtLQ3x8fE3Tcuo3W7H8OHD0bNnT3HVZfF4PJgxYwYA4L777oNMJsOYMWNw5swZJCUl4fjx49Bq&#10;tbjnnnsAADqdDs8///xl3cgwxq4/TpAZY6yIRCIJG8QmlUqFV2RkJB577DHodDrk5+ejb9++Ydte&#10;aw6HAxs2bIDFYhFXXTcSiQRSqRQymQxSqVT4LsTfS3ESiQQymQxyuRxS6f+/pLRq1Qr5+flhsTda&#10;IBDAwoULMX/+/BL9pSdPnow5c+ZcVYu31+vFzp07hYF5ycnJwvcjk8lgs9lw4MABoOjmZfHixSgo&#10;KBCOMcZY5cF/kYwxVsTr9eL7778XFwNFyXLr1q0hkUhARMKsFxs2bEBcXBzOnDmDbdu2IT4+Hq1b&#10;t4bNZgOKEt1t27YhKSkJVapUwbJly7Bz507x7sMcPHgQtWvXxoMPPoikpCSkpKQgNzdXHIa8vDzs&#10;2LEDW7duxdatW7Fnzx7Y7XZxmCA7Oxvz5s1DnTp1sH79emRnZwt1ubm5+O2332A2mxEfH4/vvvtO&#10;SPS2bt0Kp9NZbE+A0+nEjh07kJycDLPZjKSkJKEuPj4e+fn5ICK0a9cODRs2RF5eHmbMmAGz2Qyz&#10;2Yzk5GTk5OQARd0bMjMzUbVqVezevbtEP2exQCCAtLQ0bNu2DXFxcTCbzVi6dCn2798Pl8uF3Nxc&#10;1K9fH2azGXXr1kVeXh7cbjeaNm2KwYMHY8iQIXjggQfgcDgAAM8++ywmT54Mv9+PzZs3IykpqUTL&#10;9/bt21GlShWYzWb88MMP2LdvX9h3Yrfb0aFDBzz00ENCWffu3REbG4udO3di9+7d2LdvHxwOB1wu&#10;F1566SUMGDAAzZs3F+IZY5UIMcYYIyIii8VCAIRXQUGBUGe322nkyJEkk8koOjqaDh48SG3btiWt&#10;VktSqZReffVVMhgMJJFISKPR0OHDh8lms9Ho0aMpJiaGEhMTqXr16hQTE0MGg4Fq1qwZ9t67d+8m&#10;g8FAACguLo7q1q1LiYmJpNPpSC6XU3JyMuXn54dtU6tWLUpISKAGDRpQ1apVyWg00gsvvCDUOxwO&#10;evjhh4WfJyoqitRqNSmVStJqtZScnEwZGRlERLR582aKiYkhAKRUKunzzz+nYDBIRETr1q0jnU5H&#10;AKhatWqUlZVFdrud7rjjDpLL5QSADAaD8L5xcXEklUoJAMXHx9Ndd91FhYWFNGXKFOGzxMTEkNvt&#10;JiKiYDBIX3/9NalUKurUqRO5XC5hX2IOh4Mef/xxio6OpiZNmtCpU6fo999/J7PZTImJiZSZmUlu&#10;t5tmzJghfK6dO3eS3++nc+fOCZ+rbdu2ZLVaiYho2LBhpFarCQDp9Xpq1KgRHT9+nIiIfD4fTZgw&#10;gYxGI1WvXp1SUlIoKiqKIiMjqVGjRpSTkyPEpaenU/v27YWf8ZFHHqHU1FQqLCykjIwMqlevHmm1&#10;WlKpVPTggw/SmTNnKCsrK+znY4xVDtyCzBhjF2G32zF27Fh89913CAQCaNmyJapVqya0IhMR5s2b&#10;hyVLlmDTpk1YvXo1zGYz3njjDcybNw+9e/fGnj17sHv3bvzyyy9ITk5Geno6fvjhBwQCAfHb4Y03&#10;3sD27dvx999/IyEhAX6/HxkZGejSpYsQ07lzZ5w9exYGgwFr167Fjz/+CABYunQp0tLSiu3t/5s/&#10;fz7WrFkjTOGWkZGBbt26ISMjA82bN8cXX3wh3qRMKpUKCxcuhMlkElfh7bffFmbB+PXXX7F+/Xro&#10;dDp069YNUVFRQFHXjNBcyihqvScifP/992X2d0ZRH9/FixcjLy8P69atQ1JSEpKTk0FEsNls2Lx5&#10;M1QqFbRaLVA0WNDn80EmkyEmJgb/+c9/wmboAIAxY8ZAp9MBAO68805s3boV1atXh8fjwXvvvYcP&#10;P/wQnTt3xs6dO7Fr1y6sWrUKTZo0QWpqKr788kugaECkyWSCXq8X9jt+/HgkJyfDaDQiJiYGS5Ys&#10;gVqthk6nw5QpU5CUlCTMYsEYq1w4QWaMsTIMGzYMAwYMwNNPP41vv/0WMpkMNWvWxAsvvAC9Xo+F&#10;CxcCRcnewIED0a5dO7Rv3x7t27dHMBjEL7/8AolEgrfffhuxsbGIjo5G8+bNERUVBb/fj48//hiF&#10;hYUIBAL49NNP4fP5oFar0bp1a5hMJsTGxmL58uWIjo6G3+/H0aNHhc/2999/Qy6XY+nSpYiNjUVK&#10;Sgo0Gg2ysrIwfPhwoKgrQqjLRUREBNq0aYP27dujS5cuaNCgASQSCY4fP47//ve/0Gq1aNq0qZBY&#10;FqfX60sklXK5HPHx8YiNjQ0rB4CYmBjI5XKgaFu9Xg+5XC58dxqNRuiiAfxfF4u5c+eiYcOGpb5X&#10;iN/vh81mg8/nw2OPPQaTyST8Tr755hu0bdtWuIlQKpUlFluRSCRITk4u0d83IiJCSJCVSqWwEIrP&#10;58O0adPgdrsxa9YsREdHw2QyoUWLFoiNjYXb7caCBQuQmZkJFA3yLJ4gx8TECP8f+jxyuRwul4un&#10;xGOskuMEmTHGylCnTh1s2bIFu3fvxiuvvIJff/0VO3fuRMeOHSGXy6HVaqHVaiGRSKDT6cIGsnk8&#10;HgQCAWEFuxCpVAqtVgsiwv79+/HRRx8hEAjgmWeeEfo3//PPP0DRQK7q1avj5ZdfFrYPGTduHP73&#10;v/8hKioKWVlZ+Pjjj2Gz2aBUKtGrVy8hLjRQrnr16kJZZGQkfvnlFxgMBvj9fvh8PgAo0Zc4pHHj&#10;xqWuIqjRaPDdd9+Ji9GrV69Sk1ytVouRI0ciPj4eTqcTDz30EILBIOx2O3bv3o06depArVaLNxN4&#10;vV4MGzYMUqkUzZo1E75vjUaDhx9+GIsWLRKmyrv33nthMBjCticirF69ukSrfUREBPr16xdWhqL4&#10;0GA+jUYTllir1WooFAocO3YMo0aNAopuGj755BMhZsKECaVOG+dyubB3715xMWOsEuEEmTHGyvDa&#10;a69h9+7d2L17N9566y106dIFUVFRQhKnUCjQrFkz8WZh6tWrF9ZlQKlUYubMmcK/HQ4HiAharRZy&#10;uRwej0dIWFGUiA0cOFD4d8gbb7yBHj164KeffkLHjh3xww8/wOPxQCKRwGg0AkUtmqGE9/Dhw8Kg&#10;OwCIjY3FfffdJ/wbRfGltSBrtdpSE16FQlFqQnv27NkyZ4OIiIjAvHnzoFAoYLPZcOzYMXzxxRfQ&#10;aDSYPn260PJcmkAgUGL2ieLEy4GLZ94gIvz5558lPpvP58Pp06fDyoqrVatWiX2NGzcOOp0Ofr9f&#10;GFRIREKrOIr9bhljNx9OkBljrBwxMTGIiooqtQVVLpeHPVIvTVpaWlhyKZFIwhJmtVpdIvm6FIWF&#10;hWjfvj3GjBmDjz76CKtWrYJer4fD4Si1VVdMq9WW29f3amzbtq1EK22IUqlEvXr1kJCQALfbjW+/&#10;/RYHDhxA7969YTAYyk2QQ0Itu+Lk0+v1wuVywefz4dChQ2V+BrHCwsJyF+q4cOFCid+RrGgqPJlM&#10;JnyPXq8XX331VVhcaVQqFWrVqiUuZoxVIpwgM8bYdWS328OmXvP5fPjPf/4DiUSCqKgojBkzptTW&#10;2RCPx4Nz585BJpMhISEBRASPx4M2bdrA5XIhJSUF9957L+Li4qBWqyGVSi8pyfT5fAgEApAVW1Y6&#10;GAxedDnq4gKBQFhr96XS6/VYvXo1/H4/pk2bhvnz5yM5OfmiCbtUKoVCoUAwGMRnn30mrkZaWhq6&#10;d+8Ot9uNO++8s9TW8CthtVrhdrvDWp7ff/99YUnpadOmhcVfjNFoxMiRI8XFjLFKhBNkxhi7QqEZ&#10;Ekojk8kgkUhgt9vx3XffCY/h/X4/LBYLZDIZXn/9dZjN5hIJstfrhcPhgMPhwJ49e9C1a1cYjUb8&#10;9ddfICIsXrwYp06dQmJiIjZs2ICIiAgh4VUoFHj77bdL7fta3IULF7B161aYTCaMHDkSwWAQOTk5&#10;SE9PBxHB5/MJLbQul6vU1liHw4Hnn38eKGrVDX0XGo1GaHH1+/1Cq26IUqlEZGRkWFeVcePGXTRB&#10;ViqV+Pjjj0FEyM/PR25uLnJycoTX8OHD0bt377DvMxAIwOl0wuFwwGq1hv1MHo8HwWAQSqVSeO9g&#10;MAiPxwO32w0UPSUAgHfeeSfsZ3A4HPD5fOjXrx9q1KghlJfH7/cLNxVut/uivyPG2I3DCTJjjBUl&#10;L6GFI0IcDgfcbnepyWEo8QrNLOHxeOB0OoVWRqPRiMaNG8Pr9eLzzz9HWloabDYbXC4X/H4/dDod&#10;+vTpIwz8UigUUCqVkMvl+Pbbb9G/f3/0798fb7zxBoLBICZMmCDMGJGTkwMiwsGDBzFs2DBkZGRg&#10;5MiRcDgc8Hg8GDhwoLAIR/Fk0eFwwGazwWaz4aGHHkJOTg5ee+01NGjQAE6nE2PGjIHFYkEgEAhb&#10;MGXTpk3CdxMIBEBECAaD2LdvnzCg0O/3Y+PGjQCA/v37CzNIjB8/HhMmTMCaNWuE/aEoiW7bti2k&#10;UimeeOKJEjNLlEahUCApKQlqtRpEhCpVqiA2NhaxsbGIj49HRkYGnnrqKaHPtEKhgMfjQa9evfD4&#10;44+jTZs2QuK+f/9+vPzyy/B6vYiLi8NTTz0FiUSC1NRU/PPPPxg2bBjkcjm6d+8OmUyGzz77DDk5&#10;OcJ3GAgEEBkZiccff1z4fOIW+NDUdShqsZ85cyacTicKCwvRs2fPUhd/YYxVEuKJkRlj7HZ04cIF&#10;kslkJJVKSSqVklwuJ7lcTvXr16fCwkJxOBUWFlLjxo1JJpMJsXfccQfZ7fawmB49egj7NZvNFBMT&#10;Q5GRkXT06NGw/RERzZs3jyZOnEhGo1HYZ0pKCs2ePVuICQaDtHfvXtLr9SSRSMI+q1wuJ5lMRjKZ&#10;jFJSUsjr9dKSJUuE8tDPFtpm1KhRZLPZiIjon3/+oZiYGGE/Wq2WAoEAERFFR0cL5WazmTZv3kx2&#10;u53eeOMNoVyn09E333wjfM5XXnmFVCqV8HNv27ZNqCMislqt1LFjR1IqlbRz507hvS7G6/XS77//&#10;HvazyuVyiomJERb3CDlx4gTFxMSQTCYjpVJJffv2pYcffphUKhWlpKTQhQsXhNg1a9ZQZGQkSaVS&#10;0mg0NGHCBKKi93vwwQdJqVSSVCqlqKgoio6OFr6H4i5cuBD2u5DL5cKxc+rUKeH7NRqN9Pjjj1OL&#10;Fi3CtmeMVR4SEo9yYIyx25DX68VPP/2E48ePAwDee+89nD17FtWqVYNKpSoxSMvtdmPmzJmwWCx4&#10;5513hHKJRCLEEhGICFu2bMGqVaugUqkwYsQIREdHh8WFhOLFxPsEgEOHDqFfv37o0aMH/vOf/yAl&#10;JQU2mw0zZsyAz+fDCy+8ALPZDBS1+m7btg1r1qwRWriHDRuG5ORkYd+lvXeoTjzrg/izFBdqCQ4G&#10;g/jwww/hcDjQv39/NGzYMOznzc/PR8uWLZGZmSnMTCH+PkoTes9gMIjt27fj7Nmz6Nu3LxQKRYnv&#10;lIr6a//www9o3bo1GjVqVGxPJb/XHTt2YOnSpYiKisLLL78MqVQqfC/79u3DkiVL4Pf78Z///AeJ&#10;iYmlvp/4OwnF5OfnY+7cuXj66afDBnZeSss5Y6zicYLMGGNFyU2o+wCK+p4Gg0FIpdJSE7fi8Rfr&#10;OxsIBIQkMzT7wdUKBALw+/2QSCSQy+WQSqUIBoMIBoMgorD3oaIuEcUT3Wv1Ocrj9/tLfJaQ8+fP&#10;o1atWli2bFmJ6eYuRehnQlGSWdrvCKI4cV9vsdDvKfSdllaHK/zuQr8XiURy2dsyxioeJ8iMMcau&#10;O4fDgf/+97/YuXMnXn75ZTz//PMwmUzCioCMMVaZcILMGGPsusvOzkbLli2RnZ0NhUIBjUaD5cuX&#10;o02bNuJQxhi74fg5D2OMsevOaDRiyJAhwmwdv/76K5o3by4OY4yxSoFbkBljjFUIq9WK9evXQ6vV&#10;4p577il1mWrGGKsMOEFmjDHGGGOsGO5iwRhjjDHGWDH/D0LJlPwL9pdrAAAAAElFTkSuQmCCUEsD&#10;BBQABgAIAAAAIQDubL224QAAAAoBAAAPAAAAZHJzL2Rvd25yZXYueG1sTI9Bb4JAEIXvTfofNmPS&#10;W10QCwZZjDFtT6ZJtUnT2wojENlZwq6A/77TUz3Om5f3vpdtJtOKAXvXWFIQzgMQSIUtG6oUfB3f&#10;nlcgnNdU6tYSKrihg03++JDptLQjfeJw8JXgEHKpVlB736VSuqJGo93cdkj8O9veaM9nX8my1yOH&#10;m1YugiCWRjfEDbXucFdjcTlcjYL3UY/bKHwd9pfz7vZzfPn43oeo1NNs2q5BeJz8vxn+8BkdcmY6&#10;2SuVTrQKkpCneNajxRIEG5JkxcpJQRTHS5B5Ju8n5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FMOL/OICAACBCAAADgAAAAAAAAAAAAAAAAA6&#10;AgAAZHJzL2Uyb0RvYy54bWxQSwECLQAKAAAAAAAAACEAWtp342rNAQBqzQEAFAAAAAAAAAAAAAAA&#10;AABIBQAAZHJzL21lZGlhL2ltYWdlMS5wbmdQSwECLQAKAAAAAAAAACEAUcWD2vX0AAD19AAAFAAA&#10;AAAAAAAAAAAAAADk0gEAZHJzL21lZGlhL2ltYWdlMi5wbmdQSwECLQAUAAYACAAAACEA7my9tuEA&#10;AAAKAQAADwAAAAAAAAAAAAAAAAALyAIAZHJzL2Rvd25yZXYueG1sUEsBAi0AFAAGAAgAAAAhAC5s&#10;8ADFAAAApQEAABkAAAAAAAAAAAAAAAAAGckCAGRycy9fcmVscy9lMm9Eb2MueG1sLnJlbHNQSwUG&#10;AAAAAAcABwC+AQAAFc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table with numbers and symbols&#10;&#10;AI-generated content may be incorrect." style="position:absolute;left:-268;width:30811;height:1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OQxgAAAOMAAAAPAAAAZHJzL2Rvd25yZXYueG1sRI9fa8Iw&#10;FMXfB/sO4Q58m4mtG6UaRQaCr9qhr5fmri02N6XJavvtjSD4eDh/fpz1drStGKj3jWMNi7kCQVw6&#10;03Cl4bfYf2YgfEA22DomDRN52G7e39aYG3fjIw2nUIk4wj5HDXUIXS6lL2uy6OeuI47en+sthij7&#10;Spoeb3HctjJR6ltabDgSauzop6byevq3D+7FFM10lsO03BXDsl0QZ3utZx/jbgUi0Bhe4Wf7YDQk&#10;Kk3S5CtTKTw+xT8gN3cAAAD//wMAUEsBAi0AFAAGAAgAAAAhANvh9svuAAAAhQEAABMAAAAAAAAA&#10;AAAAAAAAAAAAAFtDb250ZW50X1R5cGVzXS54bWxQSwECLQAUAAYACAAAACEAWvQsW78AAAAVAQAA&#10;CwAAAAAAAAAAAAAAAAAfAQAAX3JlbHMvLnJlbHNQSwECLQAUAAYACAAAACEA1t7DkMYAAADjAAAA&#10;DwAAAAAAAAAAAAAAAAAHAgAAZHJzL2Rvd25yZXYueG1sUEsFBgAAAAADAAMAtwAAAPoCAAAAAA==&#10;" stroked="t" strokecolor="black [3213]">
                  <v:imagedata r:id="rId26" o:title="A table with numbers and symbols&#10;&#10;AI-generated content may be incorrect"/>
                  <v:path arrowok="t"/>
                </v:shape>
                <v:shape id="Picture 1" o:spid="_x0000_s1028" type="#_x0000_t75" alt="A graph of a function&#10;&#10;AI-generated content may be incorrect." style="position:absolute;left:31372;width:24418;height:1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cIxwAAAOMAAAAPAAAAZHJzL2Rvd25yZXYueG1sRE/NagIx&#10;EL4XfIcwQm81GxWR1ShFLZTipVqlx2Ez7m7dTMIm1fXtG6Hgcb7/mS8724gLtaF2rEENMhDEhTM1&#10;lxq+9m8vUxAhIhtsHJOGGwVYLnpPc8yNu/InXXaxFCmEQ44aqhh9LmUoKrIYBs4TJ+7kWosxnW0p&#10;TYvXFG4bOcyyibRYc2qo0NOqouK8+7Uahj+b5nzY1sf10fl1PHx4+X3zWj/3u9cZiEhdfIj/3e8m&#10;zZ+MR2qkxkrB/acEgFz8AQAA//8DAFBLAQItABQABgAIAAAAIQDb4fbL7gAAAIUBAAATAAAAAAAA&#10;AAAAAAAAAAAAAABbQ29udGVudF9UeXBlc10ueG1sUEsBAi0AFAAGAAgAAAAhAFr0LFu/AAAAFQEA&#10;AAsAAAAAAAAAAAAAAAAAHwEAAF9yZWxzLy5yZWxzUEsBAi0AFAAGAAgAAAAhAFbYRwjHAAAA4wAA&#10;AA8AAAAAAAAAAAAAAAAABwIAAGRycy9kb3ducmV2LnhtbFBLBQYAAAAAAwADALcAAAD7AgAAAAA=&#10;" stroked="t" strokecolor="black [3213]">
                  <v:imagedata r:id="rId27" o:title="A graph of a function&#10;&#10;AI-generated content may be incorrect"/>
                  <v:path arrowok="t"/>
                </v:shape>
                <w10:wrap type="topAndBottom"/>
              </v:group>
            </w:pict>
          </mc:Fallback>
        </mc:AlternateContent>
      </w:r>
      <w:r w:rsidR="00BD54D6">
        <w:rPr>
          <w:rFonts w:eastAsiaTheme="minorEastAsia"/>
        </w:rPr>
        <w:t xml:space="preserve">As far as it concerns cut points, the usually used in classification is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≥0.5</m:t>
        </m:r>
      </m:oMath>
      <w:r w:rsidR="00F327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y=0</m:t>
            </m:r>
          </m:e>
        </m:d>
        <m:r>
          <w:rPr>
            <w:rFonts w:ascii="Cambria Math" w:eastAsiaTheme="minorEastAsia" w:hAnsi="Cambria Math"/>
          </w:rPr>
          <m:t>&lt;0.5</m:t>
        </m:r>
      </m:oMath>
      <w:r w:rsidR="00F3276D">
        <w:rPr>
          <w:rFonts w:eastAsiaTheme="minorEastAsia"/>
        </w:rPr>
        <w:t xml:space="preserve"> accordingly. The use of other cut</w:t>
      </w:r>
      <w:r w:rsidR="00BF6FB1">
        <w:rPr>
          <w:rFonts w:eastAsiaTheme="minorEastAsia"/>
        </w:rPr>
        <w:t xml:space="preserve"> point</w:t>
      </w:r>
      <w:r w:rsidR="002F5618">
        <w:rPr>
          <w:rFonts w:eastAsiaTheme="minorEastAsia"/>
        </w:rPr>
        <w:t>s</w:t>
      </w:r>
      <w:r w:rsidR="00BF6FB1">
        <w:rPr>
          <w:rFonts w:eastAsiaTheme="minorEastAsia"/>
        </w:rPr>
        <w:t xml:space="preserve"> </w:t>
      </w:r>
      <w:r w:rsidR="002F5618">
        <w:rPr>
          <w:rFonts w:eastAsiaTheme="minorEastAsia"/>
        </w:rPr>
        <w:t xml:space="preserve">induces </w:t>
      </w:r>
      <w:r w:rsidR="00BF6FB1">
        <w:rPr>
          <w:rFonts w:eastAsiaTheme="minorEastAsia"/>
        </w:rPr>
        <w:t xml:space="preserve">a trade-off between sensitivity and </w:t>
      </w:r>
      <w:r w:rsidR="00F958F6">
        <w:rPr>
          <w:rFonts w:eastAsiaTheme="minorEastAsia"/>
        </w:rPr>
        <w:t>specificity and thus 1-specificity</w:t>
      </w:r>
      <w:r w:rsidR="00325105">
        <w:rPr>
          <w:rFonts w:eastAsiaTheme="minorEastAsia"/>
        </w:rPr>
        <w:t xml:space="preserve"> as </w:t>
      </w:r>
      <w:r w:rsidR="008466AF">
        <w:rPr>
          <w:rFonts w:eastAsiaTheme="minorEastAsia"/>
        </w:rPr>
        <w:t xml:space="preserve">the example </w:t>
      </w:r>
      <w:r w:rsidR="00325105">
        <w:rPr>
          <w:rFonts w:eastAsiaTheme="minorEastAsia"/>
        </w:rPr>
        <w:t xml:space="preserve">seen below. </w:t>
      </w:r>
      <w:sdt>
        <w:sdtPr>
          <w:rPr>
            <w:rFonts w:eastAsiaTheme="minorEastAsia"/>
            <w:color w:val="000000"/>
          </w:rPr>
          <w:tag w:val="MENDELEY_CITATION_v3_eyJjaXRhdGlvbklEIjoiTUVOREVMRVlfQ0lUQVRJT05fOWM4MzJkZDAtZjljZi00MWZiLTgyOWYtZjc4NTQxNjFlNDBm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417831546"/>
          <w:placeholder>
            <w:docPart w:val="DefaultPlaceholder_-1854013440"/>
          </w:placeholder>
        </w:sdtPr>
        <w:sdtContent>
          <w:r w:rsidR="00B45A6A" w:rsidRPr="00B45A6A">
            <w:rPr>
              <w:rFonts w:eastAsiaTheme="minorEastAsia"/>
              <w:color w:val="000000"/>
            </w:rPr>
            <w:t>[54]</w:t>
          </w:r>
        </w:sdtContent>
      </w:sdt>
    </w:p>
    <w:p w14:paraId="7A46F8CF" w14:textId="2EBB28BF" w:rsidR="00133636" w:rsidRDefault="00133636" w:rsidP="00133636">
      <w:pPr>
        <w:rPr>
          <w:rFonts w:eastAsiaTheme="minorEastAsia"/>
          <w:color w:val="000000"/>
        </w:rPr>
      </w:pPr>
    </w:p>
    <w:p w14:paraId="03CA6C2D" w14:textId="0B604DCA" w:rsidR="00AB1D20" w:rsidRPr="00AB1D20" w:rsidRDefault="00B7011F" w:rsidP="00AB1D20">
      <w:pPr>
        <w:rPr>
          <w:rFonts w:eastAsiaTheme="minorEastAsia"/>
          <w:color w:val="000000"/>
        </w:rPr>
      </w:pPr>
      <w:r>
        <w:rPr>
          <w:rFonts w:eastAsiaTheme="minorEastAsia"/>
          <w:color w:val="000000"/>
        </w:rPr>
        <w:t>If</w:t>
      </w:r>
      <w:r w:rsidR="00AB1D20" w:rsidRPr="00AB1D20">
        <w:rPr>
          <w:rFonts w:eastAsiaTheme="minorEastAsia"/>
          <w:color w:val="000000"/>
        </w:rPr>
        <w:t xml:space="preserve"> </w:t>
      </w:r>
      <w:r w:rsidR="009A0648">
        <w:rPr>
          <w:rFonts w:eastAsiaTheme="minorEastAsia"/>
          <w:color w:val="000000"/>
        </w:rPr>
        <w:t>cut point</w:t>
      </w:r>
      <w:r w:rsidR="00AB1D20" w:rsidRPr="00AB1D20">
        <w:rPr>
          <w:rFonts w:eastAsiaTheme="minorEastAsia"/>
          <w:color w:val="000000"/>
        </w:rPr>
        <w:t xml:space="preserve"> </w:t>
      </w:r>
      <w:r w:rsidR="008F25A6">
        <w:rPr>
          <w:rFonts w:eastAsiaTheme="minorEastAsia"/>
          <w:color w:val="000000"/>
        </w:rPr>
        <w:t>is</w:t>
      </w:r>
      <w:r w:rsidR="00AB1D20" w:rsidRPr="00AB1D20">
        <w:rPr>
          <w:rFonts w:eastAsiaTheme="minorEastAsia"/>
          <w:color w:val="000000"/>
        </w:rPr>
        <w:t xml:space="preserve"> near 0, almost all predictions are </w:t>
      </w:r>
      <m:oMath>
        <m:acc>
          <m:accPr>
            <m:ctrlPr>
              <w:rPr>
                <w:rFonts w:ascii="Cambria Math" w:eastAsiaTheme="minorEastAsia" w:hAnsi="Cambria Math"/>
                <w:color w:val="000000"/>
              </w:rPr>
            </m:ctrlPr>
          </m:accPr>
          <m:e>
            <m:r>
              <w:rPr>
                <w:rFonts w:ascii="Cambria Math" w:eastAsiaTheme="minorEastAsia" w:hAnsi="Cambria Math"/>
                <w:color w:val="000000"/>
              </w:rPr>
              <m:t>y</m:t>
            </m:r>
          </m:e>
        </m:acc>
        <m:r>
          <w:rPr>
            <w:rFonts w:ascii="Cambria Math" w:eastAsiaTheme="minorEastAsia" w:hAnsi="Cambria Math"/>
            <w:color w:val="000000"/>
          </w:rPr>
          <m:t>=1</m:t>
        </m:r>
      </m:oMath>
      <w:r>
        <w:rPr>
          <w:rFonts w:eastAsiaTheme="minorEastAsia"/>
          <w:color w:val="000000"/>
        </w:rPr>
        <w:t xml:space="preserve">, </w:t>
      </w:r>
      <w:r w:rsidR="00AB1D20" w:rsidRPr="00AB1D20">
        <w:rPr>
          <w:rFonts w:eastAsiaTheme="minorEastAsia"/>
          <w:color w:val="000000"/>
        </w:rPr>
        <w:t xml:space="preserve"> sensitivity is near 1</w:t>
      </w:r>
      <w:r>
        <w:rPr>
          <w:rFonts w:eastAsiaTheme="minorEastAsia"/>
          <w:color w:val="000000"/>
        </w:rPr>
        <w:t xml:space="preserve"> and</w:t>
      </w:r>
    </w:p>
    <w:p w14:paraId="5498FEB8" w14:textId="63E4D2FE" w:rsidR="00AB1D20" w:rsidRPr="00AB1D20" w:rsidRDefault="00AB1D20" w:rsidP="00AB1D20">
      <w:pPr>
        <w:rPr>
          <w:rFonts w:eastAsiaTheme="minorEastAsia"/>
          <w:color w:val="000000"/>
        </w:rPr>
      </w:pPr>
      <w:r w:rsidRPr="00AB1D20">
        <w:rPr>
          <w:rFonts w:eastAsiaTheme="minorEastAsia"/>
          <w:color w:val="000000"/>
        </w:rPr>
        <w:lastRenderedPageBreak/>
        <w:t>speciﬁcity is near 0, and the point for (1 – speciﬁcity, sensitivity) has coordinates near</w:t>
      </w:r>
      <w:r w:rsidR="008F25A6">
        <w:rPr>
          <w:rFonts w:eastAsiaTheme="minorEastAsia"/>
          <w:color w:val="000000"/>
        </w:rPr>
        <w:t xml:space="preserve"> </w:t>
      </w:r>
      <w:r w:rsidRPr="00AB1D20">
        <w:rPr>
          <w:rFonts w:eastAsiaTheme="minorEastAsia"/>
          <w:color w:val="000000"/>
        </w:rPr>
        <w:t xml:space="preserve">(1, 1). </w:t>
      </w:r>
      <w:r w:rsidR="008F25A6">
        <w:rPr>
          <w:rFonts w:eastAsiaTheme="minorEastAsia"/>
          <w:color w:val="000000"/>
        </w:rPr>
        <w:t xml:space="preserve">If </w:t>
      </w:r>
      <w:r w:rsidRPr="00AB1D20">
        <w:rPr>
          <w:rFonts w:eastAsiaTheme="minorEastAsia"/>
          <w:color w:val="000000"/>
        </w:rPr>
        <w:t xml:space="preserve"> </w:t>
      </w:r>
      <w:r w:rsidR="008F25A6">
        <w:rPr>
          <w:rFonts w:eastAsiaTheme="minorEastAsia"/>
          <w:color w:val="000000"/>
        </w:rPr>
        <w:t>cut point</w:t>
      </w:r>
      <w:r w:rsidR="008F25A6" w:rsidRPr="00AB1D20">
        <w:rPr>
          <w:rFonts w:eastAsiaTheme="minorEastAsia"/>
          <w:color w:val="000000"/>
        </w:rPr>
        <w:t xml:space="preserve"> </w:t>
      </w:r>
      <w:r w:rsidR="008F25A6">
        <w:rPr>
          <w:rFonts w:eastAsiaTheme="minorEastAsia"/>
          <w:color w:val="000000"/>
        </w:rPr>
        <w:t>is</w:t>
      </w:r>
      <w:r w:rsidR="008F25A6" w:rsidRPr="00AB1D20">
        <w:rPr>
          <w:rFonts w:eastAsiaTheme="minorEastAsia"/>
          <w:color w:val="000000"/>
        </w:rPr>
        <w:t xml:space="preserve"> near </w:t>
      </w:r>
      <w:r w:rsidRPr="00AB1D20">
        <w:rPr>
          <w:rFonts w:eastAsiaTheme="minorEastAsia"/>
          <w:color w:val="000000"/>
        </w:rPr>
        <w:t xml:space="preserve">1, almost all predictions are </w:t>
      </w:r>
      <m:oMath>
        <m:acc>
          <m:accPr>
            <m:ctrlPr>
              <w:rPr>
                <w:rFonts w:ascii="Cambria Math" w:eastAsiaTheme="minorEastAsia" w:hAnsi="Cambria Math"/>
                <w:color w:val="000000"/>
              </w:rPr>
            </m:ctrlPr>
          </m:accPr>
          <m:e>
            <m:r>
              <w:rPr>
                <w:rFonts w:ascii="Cambria Math" w:eastAsiaTheme="minorEastAsia" w:hAnsi="Cambria Math"/>
                <w:color w:val="000000"/>
              </w:rPr>
              <m:t>y</m:t>
            </m:r>
          </m:e>
        </m:acc>
        <m:r>
          <w:rPr>
            <w:rFonts w:ascii="Cambria Math" w:eastAsiaTheme="minorEastAsia" w:hAnsi="Cambria Math"/>
            <w:color w:val="000000"/>
          </w:rPr>
          <m:t>=0</m:t>
        </m:r>
      </m:oMath>
      <w:r w:rsidRPr="00AB1D20">
        <w:rPr>
          <w:rFonts w:eastAsiaTheme="minorEastAsia"/>
          <w:color w:val="000000"/>
        </w:rPr>
        <w:t>, sensitivity is near</w:t>
      </w:r>
    </w:p>
    <w:p w14:paraId="4FFB2860" w14:textId="3D4C43F7" w:rsidR="00AB1D20" w:rsidRDefault="00AB1D20" w:rsidP="00AB1D20">
      <w:pPr>
        <w:rPr>
          <w:rFonts w:eastAsiaTheme="minorEastAsia"/>
          <w:color w:val="000000"/>
        </w:rPr>
      </w:pPr>
      <w:r w:rsidRPr="00AB1D20">
        <w:rPr>
          <w:rFonts w:eastAsiaTheme="minorEastAsia"/>
          <w:color w:val="000000"/>
        </w:rPr>
        <w:t>0</w:t>
      </w:r>
      <w:r w:rsidR="008F25A6">
        <w:rPr>
          <w:rFonts w:eastAsiaTheme="minorEastAsia"/>
          <w:color w:val="000000"/>
        </w:rPr>
        <w:t xml:space="preserve"> and</w:t>
      </w:r>
      <w:r w:rsidRPr="00AB1D20">
        <w:rPr>
          <w:rFonts w:eastAsiaTheme="minorEastAsia"/>
          <w:color w:val="000000"/>
        </w:rPr>
        <w:t xml:space="preserve"> speciﬁcity is near 1, and the point for (1 – speciﬁcity, sensitivity) has coordinates</w:t>
      </w:r>
      <w:r w:rsidR="00203590">
        <w:rPr>
          <w:rFonts w:eastAsiaTheme="minorEastAsia"/>
          <w:color w:val="000000"/>
        </w:rPr>
        <w:t xml:space="preserve"> </w:t>
      </w:r>
      <w:r w:rsidRPr="00AB1D20">
        <w:rPr>
          <w:rFonts w:eastAsiaTheme="minorEastAsia"/>
          <w:color w:val="000000"/>
        </w:rPr>
        <w:t xml:space="preserve">near (0, 0). </w:t>
      </w:r>
    </w:p>
    <w:p w14:paraId="37693656" w14:textId="0C23E1EB" w:rsidR="00390449" w:rsidRPr="002F4146" w:rsidRDefault="002F4146" w:rsidP="00133636">
      <w:pPr>
        <w:rPr>
          <w:rFonts w:eastAsiaTheme="minorEastAsia"/>
          <w:color w:val="000000"/>
        </w:rPr>
      </w:pPr>
      <w:r>
        <w:rPr>
          <w:noProof/>
        </w:rPr>
        <mc:AlternateContent>
          <mc:Choice Requires="wpg">
            <w:drawing>
              <wp:anchor distT="0" distB="0" distL="114300" distR="114300" simplePos="0" relativeHeight="251658246" behindDoc="0" locked="0" layoutInCell="1" allowOverlap="1" wp14:anchorId="0109EB3E" wp14:editId="37F12D52">
                <wp:simplePos x="0" y="0"/>
                <wp:positionH relativeFrom="column">
                  <wp:posOffset>850900</wp:posOffset>
                </wp:positionH>
                <wp:positionV relativeFrom="paragraph">
                  <wp:posOffset>1112520</wp:posOffset>
                </wp:positionV>
                <wp:extent cx="3511550" cy="1593850"/>
                <wp:effectExtent l="19050" t="19050" r="12700" b="25400"/>
                <wp:wrapTopAndBottom/>
                <wp:docPr id="95973951" name="Group 2"/>
                <wp:cNvGraphicFramePr/>
                <a:graphic xmlns:a="http://schemas.openxmlformats.org/drawingml/2006/main">
                  <a:graphicData uri="http://schemas.microsoft.com/office/word/2010/wordprocessingGroup">
                    <wpg:wgp>
                      <wpg:cNvGrpSpPr/>
                      <wpg:grpSpPr>
                        <a:xfrm>
                          <a:off x="0" y="0"/>
                          <a:ext cx="3511550" cy="1593850"/>
                          <a:chOff x="0" y="0"/>
                          <a:chExt cx="4481945" cy="2238375"/>
                        </a:xfrm>
                      </wpg:grpSpPr>
                      <pic:pic xmlns:pic="http://schemas.openxmlformats.org/drawingml/2006/picture">
                        <pic:nvPicPr>
                          <pic:cNvPr id="78400170" name="Picture 1" descr="A graph of a function&#10;&#10;AI-generated content may be incorrect."/>
                          <pic:cNvPicPr>
                            <a:picLocks noChangeAspect="1"/>
                          </pic:cNvPicPr>
                        </pic:nvPicPr>
                        <pic:blipFill>
                          <a:blip r:embed="rId28"/>
                          <a:stretch>
                            <a:fillRect/>
                          </a:stretch>
                        </pic:blipFill>
                        <pic:spPr>
                          <a:xfrm>
                            <a:off x="0" y="0"/>
                            <a:ext cx="1627505" cy="2238375"/>
                          </a:xfrm>
                          <a:prstGeom prst="rect">
                            <a:avLst/>
                          </a:prstGeom>
                          <a:ln>
                            <a:solidFill>
                              <a:schemeClr val="tx1"/>
                            </a:solidFill>
                          </a:ln>
                        </pic:spPr>
                      </pic:pic>
                      <pic:pic xmlns:pic="http://schemas.openxmlformats.org/drawingml/2006/picture">
                        <pic:nvPicPr>
                          <pic:cNvPr id="1587552928" name="Picture 1" descr="A graph of a graph&#10;&#10;AI-generated content may be incorrect."/>
                          <pic:cNvPicPr>
                            <a:picLocks noChangeAspect="1"/>
                          </pic:cNvPicPr>
                        </pic:nvPicPr>
                        <pic:blipFill>
                          <a:blip r:embed="rId29"/>
                          <a:stretch>
                            <a:fillRect/>
                          </a:stretch>
                        </pic:blipFill>
                        <pic:spPr>
                          <a:xfrm>
                            <a:off x="1891145" y="284018"/>
                            <a:ext cx="2590800" cy="174053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E76E485" id="Group 2" o:spid="_x0000_s1026" style="position:absolute;margin-left:67pt;margin-top:87.6pt;width:276.5pt;height:125.5pt;z-index:251658246;mso-width-relative:margin;mso-height-relative:margin" coordsize="44819,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WHL0gIAAGwIAAAOAAAAZHJzL2Uyb0RvYy54bWzkVslu2zAQvRfoPxAq&#10;0FusxVYsq7EDI2mDAEFrdPkAmqIkIuKCIb39fYeU7cZJ0QZBDy16MM1tZt48Pg51cbmVHVlzsEKr&#10;aZQOkohwxXQlVDONvn39cFZExDqqKtppxafRjtvocvb61cXGlDzTre4qDgSdKFtuzDRqnTNlHFvW&#10;ckntQBuucLHWIKnDITRxBXSD3mUXZ0lyHm80VAY049bi7HW/GM2C/7rmzH2qa8sd6aYRYnOhhdAu&#10;fRvPLmjZADWtYHsY9AUoJBUKgx5dXVNHyQrEE1dSMNBW127AtIx1XQvGQw6YTZo8yuYG9MqEXJpy&#10;05gjTUjtI55e7JZ9XN+A+WIWgExsTINchJHPZVuD9P+IkmwDZbsjZXzrCMPJYZ6meY7MMlxL88mw&#10;wEEglbXI/BM71r7fW45GRToZ5b1llg2L4Tj3lvEhcHwCxwhW4m/PAfaecPB7raCVWwGP9k7ks3xI&#10;Cvcrc4bHZagTS9EJtwvSw4PxoNR6IdgC+gHSuQAiqmk0LkZJko6RGUUlCh83+dgkjUjFLUMJzknQ&#10;HdE1oaReKebwDr19s52/C8389qzhigN1vCJMK8eVI5LuyJITgVcMAMU98Ix5FD5wD4N6mu40u7dE&#10;6auWqobPrcG9eD6B39PtsR+e5LDshPkgus4fve/v2ULEj0T3E8J7QV9rtpIIt7+hwDskTivbCmMj&#10;AiWXS44MwW0VANHSOuCOtT5gjYE/I9heCMeFgPIHMI/Zomafq9L0PBvnyS+0hqSBdTdcS+I7CA4x&#10;4AHTkq7v7B7NYYuf7pRvre5EdeAq1Cx+1QFZU6w2btvTfbILxe0tQzp9AqGL+fTHiJ1/RuFpXozz&#10;PJtkWOKfpfEg9/9L4FlfC486/gMCT4tJmvq6iQU3wyKTFn2MQ0XO8klSJIeKPB4l+fC0rv4NWg+1&#10;HZ+0UO73z69/Mx+Osf/wI2H2HQAA//8DAFBLAwQKAAAAAAAAACEAsHhl5S5rAAAuawAAFAAAAGRy&#10;cy9tZWRpYS9pbWFnZTEucG5niVBORw0KGgoAAAANSUhEUgAAAagAAAJHCAYAAADFSMIKAAAAAXNS&#10;R0IArs4c6QAAAARnQU1BAACxjwv8YQUAAAAJcEhZcwAADsMAAA7DAcdvqGQAAGrDSURBVHhe7d13&#10;eBTV4j/+92xPW9LohN67gIAgIKh0BMGCKAIKNkS9n4td78UCil3Aq4IiqKgovYqgiPSO9A6BkEB6&#10;NtunnN8f32R/7CSEluiA79fz7KPMOTOzmd2d95wzZ2YkIYQAERGRwZj0E4iIiIyAAUVERIbEgCIi&#10;IkNiQBERkSExoIiIyJAYUEREZEgMKCIiMiQGFBERGRIDioiIDIkBRUREhsSAKgM5OTm48cYb8fvv&#10;v0PTNH0xERFdAsMGlBACqqri7NmzUBQFV3LLQE3T4PP5cPLkSezfvx9paWlFlqVpGjweD44fP47t&#10;27cjJSUFwWDwitZXqHC9J06c0BcREdElMmRAFYbT/v370bFjRxw8ePCyA0MIAZ/Ph48//hhdunTB&#10;Lbfcgi5dumD79u2QZRlCCAgh4PV68dZbb6Fz587o2rUrOnfujKlTpyIQCFz2OgtpmgZZllGjRg19&#10;ERERXSLDBZQQArIsY+/evbj//vtx/PhxVK9eHZIk6auWSFEUzJ07Fx9++CHGjh2LKVOmoF+/fujV&#10;qxd27twJVVUhyzK+/PJLzJgxAxMmTMDSpUtx66234sUXX8Qvv/wCVVX1i70kiqIgJycH6enp+iIi&#10;IrpEktEetxEMBvH1119j7NixyMvLAwAsXLgQvXv3hsVi0Ve/oKysLNx2223o2LEjpkyZAiEEXC4X&#10;mjdvDpPJhC1btiAnJwf9+vXDrbfeiv/9738QQiArKwsjR46EEALffPMNnE6nftEXlZ6ejnbt2uHD&#10;Dz/EHXfcAZPJcMcBRESGZ7g9p9VqxYgRI3DmzBn89NNPMJlMqFChwmW3oDZv3oysrCyMHTs2NM3p&#10;dOK+++4LnSPasWMH/H4/XnjhhVCduLg4DBgwANu3b4fb7Q5NvxwmkwkRERGoXLmyvoiIiC6R4QJK&#10;kiSYzWbY7XZYrVYAuKLzQUIIxMXFISoqCihYriRJaNeuHVwuF7KysrB+/XoEAoFQC6ewTuPGjREI&#10;BKAoim6pl0eWZf0kIiK6RIYLqOLUrFlTP+mi9u7di8zMTASDwbDpmqZBURT4/f6w6ec7ePAgPB7P&#10;FQ8RVxQFLpeL56CIiK7CNRFQa9eu1U+6qLp160LTtCJBdOjQIURHRyM+Pj50fmjDhg2hciEE8vLy&#10;UL58edjt9rB5L5UkSbBYLGxBEZFhBQIBzJkzB1999RW++uoruFyuKx4YVlYMG1CSJCE+Ph4oOC9U&#10;HCEEFEWBx+Mp0gXYokULWK1WfPTRR1BVFUII+P1+LFy4ELGxsahUqRJuuOEGVKtWDT/++GPo2idV&#10;VTF37lzceOONiImJCVvmpSocwp6QkKAvIiIyhEAggBEjRuDJJ5/Ek08+ia+++ooBdTFCCASDQbhc&#10;rtA5oJo1ayI/P7/IuShZljFnzhz861//QmpqaliXXKVKldC1a1fMmzcPGzduRE5ODqZPn45jx47h&#10;5ZdfhsPhQHR0NG666SZs3LgRq1evRnZ2NpYuXYpt27bhgQceuOIWFApGI+pDk4jIKFRVhdvthtfr&#10;hdfrLbJ/NQJDBtSmTZvQtWtXDBs2DHa7HX379kWnTp3w888/h4WQoiiYNWsWvvvuO2zfvj2sLDo6&#10;GmPHjoXdbsfAgQNx4403Yvz48Rg1ahQGDhwIu90Oh8OB0aNHw+l04sEHH0Tbtm0xevRo9O7dGz16&#10;9AgN0rhcFosF5cqVg8vl0hcRERmC2WxGTEwMoqKiEBUVBYfDcdmjpcua4a6D0jQN6enp2LVrF44f&#10;Pw4UtKBiYmJQp04dVKpUKTTqTlVVZGZmYv369ejevTuioqLCNrCmacjKysKyZcuwZcsW9OvXDx06&#10;dEB0dHTYtUn5+fnYvXs3fvjhBwwbNgyNGjVCZGTkFX9YWVlZ6NKlCyZMmIC+ffvyOigiMpxAIIBd&#10;u3aFzpU3btwYsbGxhtpfGS6grgdutxuvv/46hgwZghYtWlxx0BER/ZMxoMpA4SCJwmBiQBERXT4G&#10;FBERGZJxOhuJiIjOw4AiIiJDYkAREZEhMaCIiMiQGFBERGRIDCgiIjIkBhQRERkSA4qIiAyJAUVE&#10;RIbEgCIiIkNiQBERkSExoIiIyJAYUEREZEgMKCIiMiQGFBERGRIDioiIDIkBRUREhsSAIiIiQ2JA&#10;lQFVVXH69GlkZWVBCKEvJiKiS8CAKgMulwt33HEHvv32W2iapi8mIqJLwIAqA6qqwuv1IhAI6IuI&#10;iOgSMaBKSTAYRE5ODs6ePYuMjAzk5ubiwIEDOHfuHM6ePQuXywVFUfSzERHRBUiCJ0lKhcfjQe/e&#10;vXH69GnIsoxz587BYrGgfPnysFgsuPfee/Haa6/BarXqZyUiomIwoEqJ3+/Hzp07kZycjPT0dLzz&#10;zjuoVq0aHnjgAURFReHOO+9ETEwMzGazflYiugbIsgxVVSFJEkwmEw82/wIMqDKQl5eHO+64A4MG&#10;DcLo0aMZSkTXuEAggDlz5uD48eOQJAk33XQTunTpAovFoq9KpYgBVQaysrJwyy234Mknn8SoUaNg&#10;MvFUH9G17OzZs2jZsiXOnTsHAEhKSsLWrVtRsWJFfVUqRdxzloGoqCiMGzcOt912GyRJ0hcT0TUm&#10;GAyGjcrVNA2qqobVodLHgCoDdrsdd955J2rXrq0vIqJrUExMDKpWrQoAkCQJlSpVQlRUlL4alTJ2&#10;8RERXYSqqjh48CA2bdoEk8mEO++8E06nk933ZYwBRUR0CVRVDd0Zxmw2M5z+AgwoIiIyJB4CEBGR&#10;ITGgiIjIkBhQRERkSAwoIiIyJAYUEREZEgOKiIgMiQFFRESGxIAiIiJDYkAREZEhMaCIiMiQGFBE&#10;RGRIDCgiIjIkBhQRERkSA4qIiAyJAUVERIbEgCIiIkNiQJUBj8eDRx99FNOmTQs9gZOIiC4PA6oM&#10;qKqKffv24dixY+ADi4mIrgwDqgyYTCZEREToJxMR0WVgQJUBIQRUVYXT6dQXERHRJWJAlQFZlpGR&#10;kYG8vDx9ERERXSIGVBkwmUyw2Ww4cOCAvoiIiC4RA6oMmEwmOJ1OmEzcvEREV4p70DJgMplgtVpR&#10;q1YtfRHRP4IQArIsIxgMQlVVjmalK8KAKiNCCGRmZuonE133hBAIBoP45JNP8OKLL2LevHmQZVlf&#10;jeiiGFBlRAjBQRL0j+T3+zFmzBiMHTsWH330EUaMGIGzZ8/qqxFdFAOKiEqVpmlISUmBqqrQNA0e&#10;jweqquqrEV0UA4qIylRERATMZrN+MtFFSYJnL0ud1+vFPffcA6fTiW+++YY/TvpHURQFO3bsCHXr&#10;RUZGomPHjry7Cl02BlQZkGUZe/bsgdPpRJ06dSBJkr4KERFdBAOKiIgMieegiIjIkBhQRERkSAwo&#10;IiIyJAYUEREZEgOKiIgMiQFFRESGxIAiIiJDYkAREZEhMaCIiMiQGFBERGRIDCgiIjIkBhQRERkS&#10;A4qIiAyJAUVERIbEgCIiIkNiQBERkSExoIiIyJAYUEREZEgMqDIghICqqpBlGUIIfTEREV0CBlQZ&#10;UBQFq1atwsqVKxlQRERXSBLcg5Y6t9uNAQMGIDIyEvPnz4fZbNZXISKii2ALqpQUdusFg0EoigJN&#10;06BpGmRZDk3jsQAR0aVjC6qUKIqC5cuXY+PGjfD7/fj+++8RHR2NQYMGwWQyITY2Fk899RQcDod+&#10;ViIiKgYDqpS43W6MGDECu3btgsPhwOHDhyHLMurUqYOYmBi0bdsWb731FuLi4vSzEhFRMRhQpeT8&#10;7j2fz4e77roLUVFR+P7772E2m2Gz2WC1WmEysVeVykZubi68Xi+EEIiOjka5cuX0VYiuKdxblhKz&#10;2YyIiAjExMQgMjIyFEgxMTGIiYmB3W5nOFGZCQQCePjhh9GuXTu0bdsWjz32GLxer74a0TWFe8wy&#10;YLFY0KRJE/Tu3RuSJOmLiUrdiRMn8OuvvyIlJQWpqanIzMyEoij6akTXFAZUGbBarZg4cSKGDx/O&#10;gKK/hCRJHCVK1x0GVBkwm81wOBxwOBwMKPpL1KpVC82aNUPLli3RsmVLNGrUCFarVV+N6JrCQRJE&#10;1wm32x3q1is8QCK6ljGgiIjIkNjFR0REhsSAIiIiQ2JAERGRITGgiIjIkBhQRERkSAwoIiIyJAYU&#10;EREZEgOKiIgMiQFFRESGxIAiIiJDYkAREZEhMaCIiMiQGFBERGRIDCgiIjIkBhQRERkSA4qIiAyJ&#10;AVUGVFVFWloaDh8+DD4Pkojoyhj2ibqapiEYDCI/Px92ux0RERGwWCyQJElftViqqsLr9UJVVVgs&#10;FqBgmYXsdjusVmtoPZqmhZXbbDbYbDaYTJef4T6fD4MHD4bdbsf3338Ps9msr0JERBdhyIBSVRUe&#10;jwdTpkzBDz/8AIvFgvfffx833XQT7Hb7JYWUx+PByJEjsW/fPrRs2RKBQAAnTpyALMswmUy4//77&#10;MWbMGJw+fRqjRo2Cx+MJW26TJk3wv//9DzabLWy5l8LtdmPAgAHIysrC1q1bQwFJRESX7vKbB2VM&#10;CIG8vDz06tUL06ZNw4gRI5CQkICBAwdi6dKlUBRFP0uxfD4fNm3ahMjISNxyyy2444470Lp1a+zZ&#10;swfJycno2rUrTCYTli5dirVr16Jjx4546qmnQq/HH3/8ilpP50tKSrqkMCUiomIIg1FVVWzZskUk&#10;JCSIAwcOCFVVhaZpYtiwYaJ58+biwIED+lmKpSiKOHLkiPD5fELTNCHLshg/frxwOp3il19+EbIs&#10;C03TxKRJk4TT6RTHjh0TmqYVeV2J/Px8ceutt4p+/foJRVH0xUREdAmurolQBvLz8/HAAw+gW7du&#10;qF+/PiRJgiRJ+M9//oOzZ8/i4MGD+lmKZTKZUKdOHdjtdmiahq1bt2LcuHHo06cPOnToALPZHNa6&#10;UVUVR48eRXJyMoQQofUSEdHfw3ABlZ2dDbfbjbi4OJhMplBIOJ1OxMfH49SpU/pZilUYMJIkIRgM&#10;4pNPPkGtWrXwv//9DxEREWHh43a70bJlS7Rp0wYtWrRA+/btcerUqUvuTiQiotJnuIByu91QFKXI&#10;yLfCgQaXO6ZD0zT4/X4sWbIE/fr1Q2RkZNi5JYfDgYSEBHTq1Am//fYbZs2aheTkZNx3333Iz88P&#10;WxYREf11DBdQERERsNlsiIqKCpseCATg9XrDpl0KRVGwdOlSeL1eDBkypEjwDRgwAEuXLsXs2bPR&#10;qlUr9OzZEzNnzsSBAwfgdrvD6hLpqaoKn88Hj8cDVVX1xUR0FQwXUBUrVsQNN9yAjRs3wu/3h1pM&#10;x48fh8vlKhJcF6MoChYuXIg6deqgWbNmYa0nn8+HmTNn4uDBgyhXrhwkSYLJZEJ8fDwCgcBV7XCE&#10;EDh27Nhlt/jo2hEMBrF69WoMHToUQ4cOxcSJE/VViOgqGC6gIiIi8PTTT2Pfvn2YO3cuVFWFy+XC&#10;s88+i6pVq+KGG24I1RVCwO/3Y9myZdi8eTNkWQ5bFgpaXsePH0fTpk2LDIwIBoNYvHgxPvnkE+Tl&#10;5YVaaX/88QesVutVDTMXQiAlJUU/ma4jXq8Xzz//PObOnYv58+dj/Pjx+ipEdBWufA9cRiwWC1q3&#10;bo1GjRrhgw8+wNatW/Hll1/i8OHDePrpp9GsWbNQXU3TsHz5cgwYMADPPPMMgsFg2LIAwO/3Iy8v&#10;DzVr1tQXweFwoHPnzjhx4gSGDx+OuXPn4qmnnsKbb76J1q1bIy4uTj/LJZMkCZUrV9ZPputIMBhE&#10;amqqfjIRlRLDBRQAxMTEYPbs2bjtttswfPhwLF26FG+99Rbuu+++sDs7SJKEW265BSNGjMCQIUOK&#10;vWODw+FA69atkZiYqC+C3W7Hs88+i2nTpiEhIQFjx46Fy+XC5MmTMWfOnMvuTjyfJEnFrpOuH1ar&#10;FTVq1EBkZGToRUSlx5C3OrrWeb1ejB49Gl6vF999912RgRl0/UhPT0dycjJMJhNq1aqF+Ph4fRUi&#10;ukIMqDIghAi9zr+Wi64/+p8PP2ui0sOAIiIiQzLkOSgiIiIGFBERGRIDioiIDIkBRUREhsSAIiIi&#10;Q2JAERGRITGgiIjIkBhQRERkSAwoIiIyJAYUEREZEgOKiIgMiQFFRESGxIAiIiJDYkAREZEhMaCI&#10;iMiQGFBERGRIDCgiIjIkBhQRERkSA6oMaJqGnJwc7NmzB5qm6YuJiOgSSEIIoZ9IV8fr9eLee++F&#10;w+HADz/8ALPZrK9CREQXwRZUGRBCIBAIwOVygflPRHRlGFClRFEUnD59GikpKViwYAHy8/OxZs0a&#10;rF27FvPnz8e5c+cQCAT0sxER0QWwi6+UyLKM559/HosXL0YgEEBGRgYCgQCqVasGs9mMunXrYubM&#10;mahSpYp+ViIiKgYDqpRomoa8vDwcOnQIcXFx6N+/P1JTUzFnzhw0atQIUVFRiImJgdVq1c9KRETF&#10;YECVAZ/Ph+nTp2PhwoVYtmwZLBaLvgqVoWAwiLy8vNC/Y2JiYLPZYDKxR5voWsJfbBkwmUxQVRW7&#10;du3SF9FfIDc3F1WqVEGFChVQoUIFfPXVV5BlWV+NiAyOAVUGrFYr7rnnHkybNo1H7X8DIQQURQn9&#10;+8cff2RAEV2DuPcsA5IkoWLFiujXrx8kSdIXExHRJeA5KLru+Hw+TJw4EatXr0ZcXBy+/vprREdH&#10;szVLdI1hQNF1R9M0yLIMWZYhSRIiIiIYTkTXIAYUEREZEg8riYjIkBhQRERkSAwoIiIyJAYUEREZ&#10;EgOKiIgMiQFFRESGxIAiIiJDYkAREZEhMaCIiMiQGFBERGRIDCgiIjIkBhQRERkSA4qIiAyJAUVE&#10;RIbEgCIiIkNiQBERkSExoMqApmnIycnBihUroGmavpiIiC4BA6oMqKqKBQsW4J577mFAERFdIQZU&#10;GRBCQJZleL1efREREV0iBhQRERkSA4qIiAyJAUVERIbEgCIiIkNiQBERkSExoMgwhBAQQkDTNGia&#10;Fvo3Ef0zMaDIMDRNw7Zt2zB48GDcc889mD59OjIzM/XViOgfggFFhqEoCmbMmIGFCxdiwYIFGD16&#10;NDZt2qSvRkT/EAwoMgxN07Bnzx7IsgxVVUP/JaJ/JgYUGYbZbEazZs0QExOD6OhoVK5cGQ0bNtRX&#10;I6J/CEnwLHSpUxQFK1euxLRp0/DTTz/BbDbrq1AxNE3D2bNnsWvXLgghUKNGDdSrVw92u11flYj+&#10;ARhQZUAIAUVR4Pf7ER0dDUmS9FWIiOgiGFBERGRIPAdFRESGxIAiIiJDYkAREZEhMaCIiMiQGFBE&#10;RGRIJQaUqqrIyMjAyZMn9UVERERlqsSA8vl8GD58ON577z3k5OTwztJERPSXKfE6qJycHNxwww3I&#10;zs5Gy5Yt8cADD6BOnTpo1aoVoqKiYLFYYDKVmHFERERXpMSAys/PR+/evZGYmIiGDRti48aNOHPm&#10;DOrUqYMePXqgc+fOqFOnDhwOB2w2G8OKiIhKTYkBJcsy3G43gsEgEhMT4fF4kJaWhgcffBB//vkn&#10;YmNjERsbiyeeeAIPPPAAnE4nLBaLfjFERESXrcSA8vv9ePPNN5GYmIjbb78d7777Lk6fPo29e/fi&#10;0UcfxU033QRFUfDmm28CAGbMmIFGjRrpF0NERHTZSgyonJwctGjRAqdPn4bFYsHtt9+Oxx57DD17&#10;9oTNZgMKboy6f/9+dO3aFcOGDcO7776rXwwREdFlK/GkkSRJqF69Om644QYcOXIECxcuRN++fWG1&#10;WkN1gsEgfvjhB+Tn5yM2NjZsfiIioitVYgtKlmVs2bIFPp8P3bp1gyRJRR4doWkaUlJSsGrVKgwZ&#10;MgQOhyOsnIiI6EqUGFBCCGiaBk3TwlpNbrcbNpst1M2nqmqROkRERFejxC4+VVWRlZWFtLS00LRg&#10;MIjbbrsNTzzxBHbv3g1N02A2mxlORERUqkoMqGAwiGeeeQYff/xxaJrP50PHjh3x888/45133oHX&#10;6w2bh4iIqDSUGFCqqsLn8+H48eOhaeXKlcP48ePx+OOPY+3atfD5fGHzEBERlYYLBlROTg5Onz6N&#10;vLw8OBwOnDx5MvQ6e/Ysdu3apZ+FzqMoCs6cOcP7FxIRXaELDpL44IMP8MEHHyA7OxuKoqBKlSph&#10;5S6XCyNGjMBrr72G6OjosLJ/OiEE8vPz0bx5cxw9epR31yAiugIXDKg9e/Zg586d+Oijj+Dz+TBu&#10;3Liw8sjISHTq1InXPhVDlmX8+uuv6NevHzweD6xWa5Hh+UREVLILBhQA5OXloXfv3mjVqhUmT56s&#10;Lyadwk0phMCxY8fQqFEj/PHHH2jXrl3oRroMKiKiS1NiQCmKgh07dsDtdqNbt276YtL59ddfcffd&#10;d8Pn80HTNASDwdBd3iMjI/H777+jWbNm+tmIiKgYJQbUhS7URcEQ9GAwiIiICJjN5rCyf6rk5GQs&#10;WbIEPp8PW7Zswdy5c/H0008jKSkJERERGDZsGCIiIvSzERFRMUoMqJKsXbsWixYtwuuvv86dbgFV&#10;VaGqKoLBIL7++ms89dRTyMzMhMPhgNlshtls/sc+M0sIAVVVkZ6eDlVVYbfbERMTw+8OEV3QRfeW&#10;iqIgPz+/yGv27NlIS0tDMBjUz/KPZTabYbPZYLfbYbPZQvcutNvtsFqt/9hwQsE9G3/66Se0bNkS&#10;LVq0QNOmTbFixQp9NSKikGJbUNu3b8fJkydx2223YcmSJfjxxx/1VbB+/Xo0aNAAy5YtQ7ly5fTF&#10;/2iqquLUqVOYNm0a3njjDXaBFoxsHDhwIJYvXw5VVQEAU6ZMwejRo/VViYiAC7WgJkyYgPHjx8Pt&#10;dmPTpk1Yv359qPuq8BUVFYVatWpx51sMs9mMWrVqYcKECdw+BSRJQmJiYqgVabPZeH0YEZWo2BZU&#10;cnIykpOT0bhxYzz66KNITEzE559/Hlbn3Xffxf79+zF58mReqEsXpWkajh07hjFjxuDgwYO44447&#10;8NRTT6Fu3br6qkREwIVaUDVq1EDnzp0RFRWFmJiYYs+dOByO0HkWoosxmUyoV68efv75Z5w8eRKT&#10;Jk1iOBFRiYptQZ3P4/EgLS2tyM7E6/Xi4MGDaNq0aei5UERERKXlogGlKAoURSnypNzzZ2MrioiI&#10;SlvRvrvzeL1evPrqq/joo4/0RaEh1AwnIiIqCyUGVOGdJN544w288MIL2LhxI7KysqAoir4qERFR&#10;qSoxoMxmMyRJQoMGDRAMBvHcc8+hW7du6Nu3LxYvXgyXy6WfhYiIqFSUeA5KVVUcP34c+fn5aNCg&#10;AVJSUnD48GHs3LkT//vf//DQQw/hP//5T5HzU0RERFerxBaUpmkQQoQuNk1MTITFYsGePXtgsViQ&#10;np4OTdP0sxEREV21EltQ+fn5aNu2LSIjI9G6dWusWbMGVqsVFStWxEcffYSaNWsiKiqq2OukiIiI&#10;rkaJAZWbm4tWrVohNTUVzZo1wzPPPIPbb78d8fHxvE0NERGVqRIDyuv14sknn4TZbMa0adP0xURE&#10;RGWmxIACAJ/Ph9TUVNSpUydsOi/UJSKisnTRgBJCQAhR5DyTy+XC6dOn0bBhQ96xm4iISt1FRzdI&#10;klQknABg5syZmDx5MgKBgL6IiIjoqhVNHgB+vx/BYBCKosDv9yM3N7fYl8/n4zBzIiIqE8V28U2Z&#10;MgXLly/Hm2++iXXr1mHmzJmIjIwMq7Nv3z707NkTn3/+OZ8HRUREpa7YFlRWVhaqVasGq9WK1atX&#10;w2q14oUXXgh7denSheeeiIiozBTbgvJ6vTCbzQgGg5g4cSJOnz6NmTNnhtX54IMPsGXLFkydOhVO&#10;pzOsjP7fXThkWeZDHYmIrlCxLajIyEjY7XbYbDYkJiaiRo0a+iqIi4uDqqr6yaVKCAFVVaEoStiw&#10;9rIghICiKAgEAqWyLkVR8Mknn8Dj8ZTK8oiI/mmKbUGdT5ZlKIqCiIiIsOnBYBCBQACRkZFl0tWn&#10;aRoCgQD+/PNPnD59GrfddhsiIiJgs9mKHVVYHFVVEQgEiow0lCQJkZGRoScBq6oKn8+HZcuWISMj&#10;A/fddx+ioqJgtVoveV16LpcL8fHx2LZtG5o1a1Ym24iI6Hp20b2vxWIpcrdyVVVhNpsRFRVVJjte&#10;IQQCgQCef/553HLLLXjuuedQvXp1vPrqq/D7/frqF+R2u9G+fXvEx8ejUqVKqFy5MipXroxq1aph&#10;7969QMG6srKy0Lt3bwwdOhRTpkxB5cqV8b///Q9+v/+qWz95eXn6SUREdAkuGlCBQAD5+flh0yZN&#10;moTJkycjOzs7bHppURQFK1euxKeffopVq1bhzz//xPjx4/H1119j8eLF+uoXpGkacnNz4XQ6kZGR&#10;Aa/XC6/XC5fLhRtuuAEoWNf8+fPx559/YvPmzdi3bx927tyJ8ePHY9++fVcdUG63+6qXQUT0T1Ri&#10;QHm9XrzyyisYOXJkaFp+fj5++eUXvP7663j77bcvq0VzqfLz8/HGG2/grbfeQvv27RETE4NRo0ah&#10;WbNmmD9/Pjwej36Wi4qJiQlddGwymUIDF86cOYOJEydi/PjxaNasGSRJQsOGDdG6dWu88sorV7Su&#10;80VGRnKQBBHRFSgxoFCwg42NjQ39OyoqCnPmzMGrr76KRYsWwe12h9UvDR6PB0eOHEHXrl1DYeJw&#10;ONC3b1+cOHECubm5+lkuyGQyoUePHli+fDk++ugjLFu2DFlZWaEBHocPH4bX60WvXr1CTxA2mUwY&#10;MGAA9u3bh5MnT+oXeVl8Ph9bUEREV6DEgCq8D9/5o/VMJhMcDgcaNGgAVVXLZOeraRpUVUWTJk1C&#10;rQ9JkmA2m3HmzBkcP35cP8sFCSGwaNEiPP7445g7dy4eeeQRdOrUCQcPHoSiKDh8+DCCwWCRx4c0&#10;atQImqZd9Z0yymL7EBH9E1wwoBYuXIgnnngCs2bNwvLly/HQQw+FXg8//DBGjRqFVq1aFRndV5qK&#10;a52pqnrJAw8cDkfovS5evBiLFy/GN998g9TUVHz55ZcIBoNAQStRP1qPwUJE9Pe6YEAlJibCZrNB&#10;0zRkZmYiOzsbJ0+ehKqqOH36NPr374833nijyAi/0mAymWC1WrF58+awoMjMzITJZELt2rXD6l+I&#10;JEl4/PHH8dprr6F58+aIi4tD586d0aNHDyxatAiBQAA1atSApmmhsCq0du1aoOC90KXJzc1FZmYm&#10;MjMzr/rcHRHRBfe+HTt2xIcffoj27dujfPnymDVrFhYsWIAvvvgCCxcuxMcff4yGDRsW6RorDQ6H&#10;AxUrVsTcuXMhyzKEEHC73VixYgVuv/12VK9ePVRXCIFgMIijR48iEAiEdclt3boVXbp0wblz50LT&#10;NE2DzWYLdV/edNNNiIuLw9tvvw2v1wshBPLy8jBv3jy0atUKiYmJoXmpeEII5Ofn48Ybb0SLFi3Q&#10;okULTJ48WV+NiOiyXDCgAMBut2PIkCF44IEHEBUVBafTCavViujoaFitVn31UhMdHY3u3btj9uzZ&#10;WL58ObKysrBkyRIcPXoU7dq1C7s5raqqmDVrFjp27IhZs2aFnS9TFAXp6elYuXIlsrOzkZ2djbVr&#10;12Lp0qUYMGAA7HY7oqOj8eSTT2LevHnYunUr8vLy8PbbbyM5ORkffvghA+oSnThxAmfPnkVqaipS&#10;U1Phcrn0VYiILo+4QrIsC1mWhaZp+qJS4Xa7RefOnUXlypVFs2bNhNPpFC+++KLIzs4OqxcIBMST&#10;Tz4poqOjxaeffioCgUDYMp544gkRExMjmjdvLpo0aSKio6NF9+7dRUZGRqheRkaGePzxx0XFihVF&#10;x44dRVRUlPjiiy+E2+0O1blceXl5wmw2i8WLFwtZlvXF1xVN08SePXuE0+kUAAQA8dJLL+mrERFd&#10;love6uhCdu3ahQ0bNuDhhx+G3W7XF181IQRycnJw5MgR7NmzBy1btkTLli2LdCkKIUJP923UqFGR&#10;O1sEAgHs378fgUAALpcLNWrUQN26dYvUUxQFe/fuDd2+qXHjxkXqXA6Xy4XExERMmzYNQ4YMKdMW&#10;599NCAGv14u77roLv/32GwBg/PjxGDt2rL4qEdElu+KA+vDDD7Fx40Z88cUXZXI388K3VXiuqHCw&#10;gv6iV/3bv1B54X/PH7Z+oXoXqnM5AoEAXn/9dbz22muh66uuV4Xb7vzLDkwm01UFPBHRRQPK4/Fg&#10;7969SExMRHJycmgHNHfuXGRlZWHq1KkoV66cfrZ/PCEEZFmG1Wq9rsOJiKisFBtQL730EhYvXoxp&#10;06bh7NmzGDZsGCwWS9hdwYPBIKpWrYodO3YgLi4ubH4iIqKrVewovqSkJCQmJqJSpUo4dOgQatas&#10;iVmzZmHOnDmh1/Dhw3HzzTezG4eIiMpEsS2o/Px8mM1mKIqC999/H+np6fj000/D6nzwwQdYvHgx&#10;FixYwC4+IiIqdcW2oGJiYhAZGQmHw4HGjRujYsWK+ipo0KABbrnlFragiIioTBTbgjqfqqpQVTX0&#10;9NlCsiwDHK1FRERlpNgW1PkkSYIkSVAUBaLgzuaFT5o1m80MJyIiKhMlBpSmacjLy8OcOXOwYcMG&#10;CCFw6tQpjBo1CjNmzEB6enqR65CIiIhKQ4ldfB6PB0899RSmT5+OypUrY/369WjcuDHatGmDtLQ0&#10;9OjRA++9916ZPnKDiIj+mS7agpJlGU2aNMG2bdswffp0NGrUCAsWLMBXX32FX3/9Ffn5+frZiIiI&#10;rlqJAaUoCrZt24bPPvsMCQkJ2LJlC+Li4mC321G5cmWgmFsNERERlYYSA6pwAMTixYsBAF6vF4MG&#10;DYLVasWyZcugKAof6EdERGWixHRxOBx4//338e233+K1117D1q1b0blzZ3z77beYMmUKGjZsyIAi&#10;IqIyUWK62Gw2tGnTBu3bt8eMGTPQqVMnxMTE4O2330Zubi6OHz9e5PEXREREpaHEUXwouFDX7/fD&#10;5XLB4XAgOjoaubm58Pl8sNvtcDqdHMVHRESlrsQWFArOQ0VGRqJixYqhR62XK1cOZrMZixcvZhcf&#10;ERGViYu2oBRFgc/nw8mTJ3H06FF4PB643W6sXLkSqqpi+vTpiI+P189GRER0VUoMKE3TkJycjNtv&#10;vx3JyclhD95TVRW1a9fGhg0bUL58+bD5iIiIrlaJ/XP5+fm4//77oaoqtmzZAq/XixMnTsDj8eDN&#10;N9+EoijQNE0/GxER0VUrMaAKzy917twZzZs3h9lsRpUqVWCxWDB06FC0bduWo/iIiKhMlBhQERER&#10;mDZtGhYvXozVq1eHHrERDAaxY8cOZGRk8E4SFxAMBvHTTz8hKysLqqrqi4mI6CJKPAelqioOHjyI&#10;Vq1awWazoUmTJrDZbPB6vUhJSYHFYsGOHTtQoUIF/az/eB6PBw0bNsTgwYMxfvz4Is/TIiKikpXY&#10;glJVFXPmzIHJZEKvXr1QvXp1VKpUCffffz/at2/P7r0SaJqGYDAYeo4WERFdHvO4cePG6ScWEkLA&#10;arXCZrNh8uTJ6N+/P/r3748OHTqgSZMmyM3NRa9evWC32/Wz/iN5vV5s2LABK1aswJYtW7By5Uok&#10;JiYiOzsbO3fuRGRkJOLi4njtGBHRJSixiw8Fj3b3eDwwm83QNA02mw1CCMiyDIvFArvdzpZUgW3b&#10;tuGJJ55ATk4OXC4X0tPTYbPZkJiYCFmW8dxzz+Hpp5+G1WrVz0pERDoXDahAIIBNmzbh+eefR05O&#10;Djp16oR69erhxx9/xOzZs1GrVi0+9r1AIBCAx+NBMBiEy+VC48aNMXjwYEyYMAFWqxWxsbHX7G2h&#10;VFWFpmkQQsBsNvMzJ6IyV2Jfk6ZpOHXqFAYOHAi73Y6oqCjs3bsXPXv2RH5+PiZMmACfz6ef7R/L&#10;brcjPj4elSpVQpUqVRAbG4v4+HhUrFgRlStXvmbDCQB27dqF77//Ht999x3Wr1/PkYlEVOZKDKhA&#10;IIAvvvgC5cuXx6JFi3D33XcjIiICtWvXxty5c7Flyxbs2bNHPxsViImJQWJiYtgdOK5V/fr1w7Bh&#10;wzBixAg8+eSTyM3N1VchIipVJQaU3+/HnDlz0Lp1a0RGRgIFw6eFEEhMTITFYgldG0XhIiIiMG/e&#10;PLz00kvX3TmnM2fOsOVMRGWuxICKjo7Gu+++i8WLFyM5ORlCCPj9frjdbjzzzDMIBAJo3LixfjYq&#10;uAtHixYtYDabr4sWlMPhCP0dlStXRlRUlL4KEVGpKnGQhBACmZmZuO2225CWlobmzZtj9+7dGDx4&#10;MGbPno3JkyfjzjvvvO5aCFRUcnIyvvrqK0iShBEjRqBy5cr83ImoTJUYUCh43EZaWhqmTp2KadOm&#10;QZZlREdH4/XXX8fdd98d6vqj65uqqlAUBZIkcRQfEf0lLhpQKGhJBYNBHDp0CFlZWWjatCmcTicv&#10;0CUiojJTbED5fD4IISCEgMlkgt1uhyRJCAaD2Lt3LwCgXr16iI6O5l0RiIioTBQbUN9++y3++OMP&#10;nDt3Du3atcPo0aMBAF9//TXeeecdAMCdd96JV155BQkJCezuISKiUlds82fZsmX49ttv8dtvv2Hb&#10;tm3w+/147bXX8Oyzz+Ltt9/GDz/8gJUrV+Lhhx+Gx+PRz05ERHTVig2ouLg41KlTB+vWrcO8efMQ&#10;HR2NXbt24dFHH8Xdd9+Njh07YsGCBThx4gTWrVunn52IiOiqFRtQ27dvR58+fdCkSROg4OF7a9eu&#10;RYcOHULnnMqXL4+EhATeKJaIiMpEsQFVeBduFAwvTklJgSRJaNCgQSigjh07hpSUFFSqVEk3NxER&#10;0dUrNqDefPNNzJo1CytXrsSxY8dwzz33oH///mjatClUVcX+/ftxzz33oGLFiqhSpYp+diIioqtW&#10;bED17dsXTz/9NMaOHYtBgwZBlmU89dRTMJvN2LZtGwYNGgSXy4Vz586Fhp0TERGVpmKHmaPg6bAn&#10;T55Efn4+6tSpg3LlysFiscDlcuHgwYNQFAU2mw1NmjTh3SSIiKjUXTCgiIiI/k7FdvERERH93RhQ&#10;RERkSAwoIiIyJAYUEREZEgOKiIgMiQFFRESGxIAqI36/H8OGDcPSpUuhKIq+mIiILoIBVUZUVcXh&#10;w4exd+9eaJqmLyYiootgQJUhTdNw9uxZ8FpoIqLLx4AqY2w9ERFdGQZUGePzsoiIrgwDqoxJkgRJ&#10;kvSTiYjoIhhQZUyWZZ6DIiK6AgwouiRCiLAXEVFZY0DRJQkGg9i/fz8OHjwIWZb1xUREpY4BRRcl&#10;yzIGDRqEDh06oF27drj77rvhdrv11YiIShUDqoyZzeZrfpBEWloaNm/eDJfLhfz8fGzcuBH5+fn6&#10;akREpYoBVYYkSULVqlX1k685kiSFnXfSNI3XdxFRmWNAlSGTyYRz587pJ19zKlWqhHvvvRdVq1ZF&#10;hQoVcPfdd8PpdOqrERGVKklwSFaZCAaDeOedd9CtWze0bdv2mr9g1+v1wuPxQNM0REVFITo6Wl+F&#10;iKhUMaCIiMiQ2MVHRESGxIAiIiJDYkAREZEhMaCIiMiQGFBERGRIDCgiIjIkBhQRERkSA4qIiAyJ&#10;AUVERIbEgCIiIkNiQBERkSExoIiIyJAYUEREZEgMKCIiMiQGFBERGRIDioiIDIkBRUREhsSAIiIi&#10;Q+Ij38uIEAKFm1aSJEiSpK9CREQlYAuqjGiahkOHDuH48ePQNE1fTEREF8GAKiN+vx/Dhw/H5MmT&#10;oSiKvpiIiC6CAUVERIbEgCpFqqrixIkTWLhwIdatW4esrCwcPnwYO3fuxN69e5GWlgZVVfWzERFR&#10;MThIohTl5eWhXbt2OH36NIQQCAQCMJlMsNvtsFqt6N69O2bMmIGIiAj9rEREpMOAKkXBYBAnT56E&#10;y+VCIBDAqFGjEBERgcmTJ8Nut6NatWpISEiAxWLRz0pERDoMqDLi8XjQrVs3tG7dGh988AEcDoe+&#10;imF4PB5s3boVKSkpSExMxM0334zo6Gh9NSKivxTPQZURSZLgcDgQGRkJk8nYm/nnn3/G4MGD8dhj&#10;j+HBBx/E/Pnz9VWIiP5yxt5zXsOsVivGjBmD/v37Gz6gTpw4gby8PHg8HrhcLhw+fFhfhYjoL2fs&#10;Pec1zGq14q677kKnTp0Mf87JYrHAbDYDAMxmM+x2u74KEdFfjgFF6Nu3L9q1a4fo6Gg0btwYw4cP&#10;11chIvrLcZAEEREZEltQRERkSAwoIiIyJAYUEREZEgOKiIgMiQFFRESGxIAiIiJDYkAREZEhMaCI&#10;iMiQGFBERGRIDCgiIjIkBhQRERkSA4qIiAyJAUVERIbEgCIiIkNiQBERkSExoIiIyJAYUGVECAFV&#10;VaFpGvhMSCKiy2fogBJCQAgBRVGuaidfGBaqql5wOYXr0r+ulKqqWLNmDU6ePHlVyyEi+qcybEAV&#10;BkRGRgaWLFkCr9dbYsAURwgBTdMQCASwevVqrF27FoFAALIsQ9O0UB1VVREIBJCTk4P09HSkpKTg&#10;+PHjl72+8wUCAbz44ouYPn06FEXRFxMR0UUYNqA0TcPWrVtxyy23YNCgQahcuTKmT5+OQCCgr3pB&#10;Qgjs3bsXAwcORPfu3dGtWzfUqFED9957L86ePQsUBMnbb7+NyMhIJCYmonLlyqhRowbq1auHpUuX&#10;QlVV/WIvS35+/hWHHBHRP5khA0rTNJw7dw7dunXDbbfdhlOnTmHYsGF4/vnnMWfOHH31Czp37hz6&#10;9euHY8eOYd26dTh+/DjGjBmDVatW4Y033oDH4wmtKzo6GosWLcLatWuxevVq5Obmonfv3jCbzfrF&#10;EhHRX0ASBjy8d7vd6N+/P6KiovDdd98hIiICLpcLnTt3Rv369fHVV1/B6XTqZyti4cKFGDFiBObN&#10;m4ebb74ZJpMJwWAQc+bMwYsvvojZs2ejadOmaN26NXJycpCWlgaT6f9ltslkgiRJ+kVeMo/Hg27d&#10;uqF9+/Z45513YLfb9VWIiKgEhmxBuVwuHDhwAN26dUNERATMZjOcTieGDh2KjRs3Yt26dfpZitWh&#10;Qwc89dRTaNiwISwWC0wmExwOB5o3bw5FUZCTkwNFUWC1WkP/TktLQ3p6OgKBQOg8FRER/fUMGVCK&#10;osDlcqF58+ahVozZbEavXr1gMpmQm5urn6VYCQkJePnll1GhQoXQNL/fjyeeeAJWqxUtWrSAJEnw&#10;eDzw+Xzo2LEjbr31VnTo0AGjRo1Cdnb2VYUUzz8REV05QwZU4ei7iIiIsOlOp/Oyut1MJhOsVitM&#10;JlPoXNOUKVNw9OhRvPzyy0hMTITdbsfIkSNRt25dPPPMM1i8eDEee+wxrFmzBhMnToTP59Mv9pII&#10;IeBwOPSTiYjoEhkyoCRJCo3AO1/hqLrLHbigqiqysrLw73//G++99x5mzpyJoUOHwuFwwGq1YvTo&#10;0Vi5ciUee+wx1KtXD//+979x33334bvvvsOJEyf0i7tkLpfrbz/3pGkaZFmG3+9HMBi8qhYhEdFf&#10;yZABZTabER0djZ9//jl0LZKiKNi7dy+qVauGLl26hOoWtrZ8Pl+x1y2pqgq3243HHnsMS5YswWuv&#10;vYbOnTvDbrdD0zT4/X6MGTMGe/fuhdlshiRJsFgsqF69OjRNu6odeuHFwZfT6ittXq8Xs2fPxocf&#10;fohPP/0UOTk5+ipERIZkyIByOp1o3LgxVq1ahc2bNyMQCCAzMxMrVqxA27ZtERsbG6orhEBKSgoe&#10;eeQRHDhwICxQVFVFTk4Ohg8fjh07duCPP/7AAw88gEAggIULFyIjIwM7duzAqlWrsGrVKvj9fgQC&#10;AXi9XsyfPz8UlFeqcPCFPjT/SvPnz8fjjz+Ol156CS+88AKmTp2qr0JEZEiGDKioqCjMmDEDJpMJ&#10;Dz/8MF544QV06NABLpcLDz30UNi5HUVRMHHiRPzwww/4/fffw+7acPDgQdx8881YsmQJGjRogJkz&#10;Z2LIkCHo1q0bRo0ahcOHD6Nhw4bo0aMHJk+ejCeeeAIvvvgiunTpgs2bN+OLL75A9erVQ8u7XFd6&#10;/qo0+Xy+UGhrmha6QJmIyOgMGVCSJKF69er4888/ccstt8Dv96Nnz57YuHEjWrZsGVbXbDbjnnvu&#10;wUMPPYTu3bvDarWGymJiYtC9e3cMHz4cNWrUgMfjQaVKldCmTRsMHz4crVq1Qvny5fH2229j1KhR&#10;sNls8Hq9uOWWW7Bt2zbcdtttl32+63yyLCMmJuZv7eJzOp2ha7skSUJcXJy+ChGRIRnyQl2cdy++&#10;YDAIFOxcLRZLkcAoPAelKEroWqfCQFBV9YJdbGazGWazOTTCT1GUUEtDkiRYrVZIknTF4eL3+/HA&#10;Aw/gnnvuwcCBA2GxWPRV/hKBQADJycn4/fffERUVhYEDBxYZHUlEZESGDahrnaZpyM/PR2RkJCwW&#10;yxUHXWlQCx77gYLzYkRE1wIGFBERGZIhz0ERERExoIiIyJAYUEREZEgMKCIiMiQGFBERGRIDioiI&#10;DIkBRUREhsSAIiIiQ2JAERGRITGgiIjIkBhQRERkSAwoIiIyJAYUEREZEgOKiIgMiQFFRESGxIAi&#10;IiJDYkAREZEhMaCIiMiQGFBlRJZl/Pnnn5BlGUIIfTEREV0EA6qMBINB9O/fH9u2bYOmafpiIiK6&#10;CAZUGVFVFXl5ecjOzmYLiojoCjCgSlEgEMCpU6dw7NgxHD58GC6XC6dOncLx48dx/Phx+Hw+/SxE&#10;RHQBkuDhfanZtGkTHn74YbhcLvh8PmRlZcHpdCImJgY2mw3fffcd2rdvr5+NiIiKwYAqRT6fD3/8&#10;8Qc8Hg/8fj8eeOABjBgxAj179oTNZkPHjh2RmJion63MaZoGIQQkSYLJxEYzEV0bGFBlxOVyIT4+&#10;HgsXLkSPHj1gsVj0Vf4SQggcO3YMJ0+eRFRUFNq3bw9JkvTViIgMh4fT17lly5ahXbt26N27N/r3&#10;748DBw7oqxARGRIDqozY7XaMHTsWjRs3/lu71VJTU+H3+yHLMnw+HwdqENE14+/bc17nrFYrxo0b&#10;hxo1avytXWrswSWiaxUDqoyYTCY4HA6YTKa/NaA6deqEhg0bolKlSqhVqxaqVKmir0JEZEgcJHGd&#10;CwaD8Pl8CAaDsFqtiImJgdls1lcjIjIcBhQRERkSu/iIiMiQGFBERGRIDCgiIjIkBhQRERkSA4qI&#10;iAyJAUVERIbEgCIiIkNiQBERkSExoIiIyJAYUEREZEgMKCIiMiQGFBERGRIDioiIDIkBRUREhsSA&#10;IiIiQ2JAERGRITGgykggEMDs2bORnJwMTdP0xUREdBEMqDIiyzIeffRRHDhwgAFFRHQFGFBlRNM0&#10;uN1uqKqqLyIiokvAgCIiIkNiQBERkSExoIiIyJAYUEREZEgMKCIiMiQGVBmzWq2QJEk/mYiILoIB&#10;VcaEEBBC6CeXiry8PEyZMgXvvPMO3n//fezbt09fhYjomsWAKmOKougnlZoNGzbg9ddfx3//+1+8&#10;9tprmDx5sr4KEdE1iwFVhiIiIpCXl6efXGpcLhd8Ph/8fj98Ph8CgYC+ChHRNYsBVUYkSYKiKHA6&#10;nfqiUtOkSROUL18eERERiIqKQkJCgr4KEdE1SxJldYLkH87r9aJTp0747rvvUK9ePZhMpX8sEAgE&#10;cPToUcybNw/NmzdH586dERcXp69GRHRNYkAREZEhlf5hPRERUSlgQBERkSExoIiIyJAYUEREZEgM&#10;KCIiMiQGFBERGRIDioiIDIkBRUREhsSAIiIiQ2JAERGRITGgiIjIkBhQRERkSAwoIiIyJAYUEREZ&#10;EgOKiIgMiQFFRESGxIAiIiJDYkAREZEhMaCIiMiQGFBlRNM0BAIBCCEghNAXExHRRTCgyojb7YbT&#10;6URmZqa+iIiILgEDqgypqoqtW7dCVVV9ERERXQQDqhT5/X7k5OQgIyMD6enpEEIgLS0NmZmZyMnJ&#10;QTAY1M9CREQXIAmeICk1y5cvx4svvoj8/Hx4vV6cPXsWTqcTCQkJcDgceOONN3DnnXfCZOJxARHR&#10;xTCgSlF+fj7mzZuHQCCAQCCAp59+GoMHD0bnzp1hs9nQr18/JCQkMKCIiC4BA6qMuFwuxMfHY968&#10;eejduzcsFou+ylULBoNISUlBcnIyrFYrWrdujYiICH01IqJrEg/ly4gkSYiIiIDdbockSfriUpGa&#10;mopbb70V/fv3x8CBA/H111/rqxARXbMYUGXEarXizTffRKdOncosoDZt2oSMjAzk5+cjJycHmzZt&#10;0lchIrpmMaDKiMPhwNNPP43IyMgyO+dkMplgNpthMplgsVhgNpv1VYiIrlk8B3UN279/Pz766COk&#10;pKTAbrfjmWeeQZcuXfTViIiuSQyoa5imadA0LfRvk8lUZq01IqK/GgOKiIgMiYfbRERkSAwoIiIy&#10;JAYUEREZEgOKiIgMiQFFRESGxIAiIiJDYkAREZEhMaCIiMiQGFBERGRIDCgiIjIkBhQRERkSA4qI&#10;iAyJAUVERIbEgCIiIkNiQBERkSExoIiIyJAM/cDCwrcmhIAkSQAQ+u/luJTlXEodIiL66xg+oM6e&#10;PYtTp06hWrVqqFy58hU90lzTNBw/fhwZGRmoU6cOEhMTiyxHVVUcOXIEubm5qFChAmrWrFmkDhER&#10;/XUMuwcOBAKYPHky6tWrhz59+qB58+aYOnUqfD6fvmqJ3G43pk2bhpYtW2Lo0KGoU6cOPvvsM7jd&#10;7rA6n376KW655RaMGjUKnTt3xjfffHPZ6yIiolIkDCgYDIo1a9aI6Oho8fLLL4ujR4+Kl19+WVSu&#10;XFmsWrVKKIqin6VYfr9fzJs3T1SpUkVMmTJFZGVliZEjR4q4uDixYcMGoaqqkGVZ/PrrryIuLk68&#10;8847IisrS3z44YciPj5eHD169JLXZWRut1v89NNPYvXq1foiKiVut1u8++674sSJE0LTNH0xXQVV&#10;VcX+/fvFyy+/LHw+n76YSsGePXvEBx98IPLz8/VFfytDBlRWVpa48cYbRefOnYXb7RaKooicnBxx&#10;ww03iOHDhwu/36+fpVjZ2dmiSZMmYvDgwcLv9wtN00RWVpZo166d6NChg8jNzRXZ2dmidevWonPn&#10;ziIzM1NomiZcLpcYNGiQaNu2rcjNzdUv9pqTmZkp6tevL9555x19EZWSrKwsERsbK9atWydUVdUX&#10;01WQZVksWbJERERECJfLpS+mUrBw4UJRv359ceLECX3R38qQXXwejweHDx9G37594XA4YDab4XQ6&#10;0a9fPxw9ehQnT57Uz1Ks48ePIzs7G0OHDoXdbockSYiPj8dzzz2HkydP4vDhw9i5cyfOnTuHqVOn&#10;IiEhAZIkISYmBl27dsWJEydw8OBB/WKviqZpUBQFgUAAfr8fwWAw9NI0LVRPVdWwMkVREAwGQ4M5&#10;AECWZfj9/tCyAoEAfD5fqI6maZBlGT6fD16vF4FAoMhyVFWFEAKapkFV1VC5LMth70WW5VC5LMth&#10;77VQIBCAqqr6yUDB+URVVUOvwu2gKEpYnfO3hSzLUBQlVB8Ff1Ph+/f7/ZBlOfR36ddV+N9gMAi/&#10;3x9W5/xlnb89NE0Lravw71YUBT6fL/Re9KdtC/+Wwm1cXHnh33D+djh/nYXrKtzO5/8NeoXrO/8z&#10;wnnv1+/3w+fzIRAIhP59fp3Cz7twvYFAAIFAADjvM/D7/fB4PPD7/aFX4fqEEPD5fHC73fB6vaH3&#10;rf8MgsEg3G532N91/vY9f/sXfscDgUDo8y/c7j6fD/n5+WHfc0VRQssq/M7qX4XrKdwGhb+Pwvce&#10;CATC6hT+TtxuN9xuN3w+X9hy/H5/qMztdsPj8YSWV1in8HtQOL/+cyr87AvrX4mSvhvnO/+7Vvjd&#10;PP9zKtz+hX+D1+uFECL0eaHg/RaWF9Y9f/sX1jl/uxW+/H4/1IL9QeFnq2laaPsX1imJ4QZJaJqG&#10;33//HX379sVvv/2Gtm3bhgYrTJ48GW+++SY+/vhjDB48WD9rEQsWLMCYMWOwZs0a1K5dOzT90KFD&#10;6Ny5M6ZPnw4AePjhh7Fx40bUqlUrVGf16tW444478P3336Nv376h6Vfr6NGjmDp1KipXroydO3ei&#10;WrVqobI2bdqgb9++2LVrF/744w94PB4kJyfDarWievXqyMvLw6233opbb70VS5cuxdq1a+F0OnHy&#10;5EnIsozGjRsjOTkZTzzxBGrVqoX58+dj/fr1sFgs+Oabb9CoUSP06NEDdrsdHTp0QPPmzfHZZ58h&#10;MTERQgicOXMGlStXxpYtW1CjRg08++yz8Hg8+PLLL+F2u1GxYkWcPXsW1apVQ2ZmJmrUqIH+/fsj&#10;Pz8fv/zyC9atW4c2bdrAZrOF/qaYmBjce++9yMrKwsyZM2G1WpGZmYlq1aohKysLANCwYcPQ371g&#10;wQIAQI0aNXD69GkIIeB0OnHDDTfg1ltvxf79+/Hll1+iUaNGOHDgAOrUqYOdO3eiadOm6NChA1q1&#10;aoV58+bh8OHDqFixIrKzs5Gfnw9N01CxYkXcddddqFChAn799VecOnUKp06dghACNWvWhCRJyMzM&#10;xEMPPYTY2FjMmjULx44dQ8WKFXH06FFUqVIFkZGRKFeuHPr3749Tp05h69atUFUVhw8fxscff4w7&#10;77wTt956K0wmE+6++26cPXsWGzZswMmTJ1G1alVIkgSPxwNVVVGzZk30798fBw4cwMKFC5GQkIB9&#10;+/YhISEB1apVQ05OTujv3rVrF/7888/Qzi0lJQVCCNSqVQutW7dGvXr18PHHHyMQCODs2bOIi4tD&#10;VlYWWrZsib179+KTTz5BcnIyvv/+eyQmJiI9PR3ly5eHEAIbN25EzZo18Z///AeHDx/GF198AZPJ&#10;hNTUVJhMJjRq1AhHjx7FY489htatW2PDhg347rvvkJeXF/r+xsbGwmq1olevXmjYsCFWrlyJtWvX&#10;4uTJk6hXrx40TUNiYiJUVUWvXr2QlJSE+fPnY/v27YiKioLb7Ub9+vWRkpICs9mMF154ASkpKRg/&#10;fjwSEhLw66+/Yt++fXjiiSfQoEEDnDt3DqNGjUJ6ejrmzp2LKlWq4Ny5c6HvXXp6OkaOHIk2bdpg&#10;zZo1+P7775GQkBDaUWZlZaFmzZq49957Ub9+fcycORPr169HYmJiaDnx8fGwWq147rnnEB8fj7fe&#10;eguHDx8OrQMAypcvD1VV8a9//QsVKlTAZ599hiNHjsDtdsPpdKJ8+fLQNA21atXCQw89hJMnT+Lb&#10;b79FpUqVwkYJS5KExMREDBgwAH/88QeOHDlSJMTMZjMaNmyI9u3bY9KkSYiMjCwy0thms2HAgAGI&#10;iorC9OnT4fF4YLVasWXLFiQmJqJixYqIiorCww8/jGPHjuGLL76ALMvYvXs3du3ahbFjxyI/Px9J&#10;SUkYMWIEli5dipUrV8Jms6FSpUpITk5Gq1atcO7cOTzyyCOoVKkSfvjhB6xatarIAWBERAT+85//&#10;wGKxYM6cOTh37hxq1KiBHTt2ID8/HwAQGRmJL7/8Mmy+81n0E/5uQghUr1491NrRKzz6uxTlypWD&#10;2WyG2WzWF0EIgczMTERFRRV7JFJWI/hOnTqFlStXwu12F1lvSkoKevXqha1bt+LLL78scoSMgh/N&#10;Lbfcgp9++gmbNm0KK9u4cSMkScJdd90Fp9OJSZMmITc3Fx6PB8FgEEeOHAn9v6IoaNSoERYtWhQK&#10;ivPt3bsXo0ePRmZmJmbNmhU6wj5fQkICevfujT179mDKlClwu91Yt24dbDYbJEmC3W5H1apVce+9&#10;9+LgwYOYNWsW8vPzkZCQAJfLBVmWYbFY0KZNG/Tp0wdpaWlYsmQJvF5v2HokScKgQYPQtWtX7Nu3&#10;D0uWLMGKFSugaRpiYmKQl5eHDRs2oEKFCmjRogW2bNmCRYsWwWKxQFEUmEwmSJKEhIQEdOzYEXFx&#10;cXj//feRnJwMALBarShXrhwCgQDi4uJCP/Dff/8du3fvRrCghRUdHQ1ZlmE2m9G1a1fs2bMHH3zw&#10;ASRJgtvthqZpWLNmDU6cOAGv14uePXvi6NGj+Pzzz5GbmwsAcDqd0DQNJpMJLVq0QJ8+feDz+fDr&#10;r7/C4/EAAILBIMxmMzRNQ2ZmJrp27Ypdu3bh66+/hlzQes3Ly4PT6YSiKPjvf/+LpKQk/Pbbb6Ft&#10;JwpaMNu2bYPT6URubi6Sk5OxYsUKnDt3Dk6nExbL///zT01NhdvtxuHDh7F27drQ+r1eLw4ePAiH&#10;w4F9+/ahVatW2LdvH1atWoXIyEhs3boVkiTBZDLBYrGgevXqqF+/Pn7++WcsW7YMALB161ag4DcV&#10;ExOD6OhoDBgwAJ9++ikyMjIQGRkJr9cbqp+UlARFUbB3715s2bIldIQOAPPmzUNkZCTi4+PRr18/&#10;bNu2DfPmzSvyWzKZTGjZsiVatWqFo0ePYs2aNUXq7Nu3D/369UMwGMTatWuxZcuWsHIAsFgsGDFi&#10;BJxOJ3bu3In9+/eHlRfuuAtboatWrcLx48fD6qBgXzRixAhkZ2fjp59+glbQQ1D4HY2OjkafPn0w&#10;YMAA5Ofn4/3334csy5AkCRaLJRRgY8aMgRACa9euRVpaWuhgp/D3Wb58efTq1QsOhwMzZswIrT83&#10;NxdOpxOqqqJNmzZQFAUHDhwI/c2pqalQVRULFixAREQEmjdvDr/fjx07duDgwYMQQmDz5s1wOBw4&#10;cOAAHA4H+vfvj8TERGzbtg1Hjx4NrQsFDQ2HwwG32w2Hw4HFixcX+V2jIKBKYrgWFAp24o0aNcJ3&#10;332Hfv36hcJi0qRJmDBhAiZNmoR77rlHP1sRO3bswF133YWFCxeiWbNmoen79+9Ht27d8Pnnn0NV&#10;VYwZMwZ//PEH6tSpE6rz22+/YdCgQViwYAG6dOkSmn61CrsSCpve54uNjYXFYoEsy/B4PEWOSFDQ&#10;IrFaraGmdnFhHR8fD5PJhNzcXCiKgoyMDHTr1g2jRo3C//3f/0FVVcTHx4d2rAFdt5QkSbDZbIiJ&#10;iQEAZGdnF1lPYQBFR0dDCBHqQtA0DVarNfSjslgssNlsEAXdQj6fD06nM9Q1ZLFY4HA44HA4oBU0&#10;//1+f9j7sVgsiIqKgtVqhaIoyM3NhdVqhRACNpsNgUAAJpMJkZGRsFqtkGUZLpcrtC3NZnPofRS+&#10;L7/fH/rBWK1WxMTEQFEUWCwWmEwmqAXdZdp53XMRERGhro2IiIjQ+y0MksaNG+PHH39Ez549oapq&#10;qHva4/EgEAjAbDbDbreHvs9WqzV0BKye1/UWCARgt9uhKAoiIiKKHCUXtgIKt0dxP/Lzv1+SJMFq&#10;tYbK8vPzYbfbw1q6hYQQoe1Q2NVjtVpDB3kmkwnBYBD5+flwOBwIBoOQJAlCiNBnYLPZoKoqcnJy&#10;wpZttVpDL5PJBI/HA1mW4XA4wj7zqKio0Lb2er3w+XxYtWoVHnzwQRw+fBhOpxMRERFhdfS/JbPZ&#10;jOjoaFit1tBnrf8OOxwOREREwGw2X7C7yWKxICYmBmazOdTNWKjw+22xWBARERH6m/S/S0mSwt6v&#10;u2AEceF2w3nvpVBOTg5UVQ0dXBW+Dz232x36rAt/e+XKldNXg9frDX3ekiQVOWj/4Ycf8Pzzz+O3&#10;334L2w8WKvz9OhyO0HvWL+N8SsGBYeF3/YrpT0oZQWpqqqhSpYoYMWKECAaDQtM0Icuy+Pe//y1a&#10;t24tMjIyQnU1TROKoohAICAURQkbQXXw4EFRpUoV8eyzzwpN00LLGTdunKhdu7ZIS0sTJ06cEDVr&#10;1hSTJk0Kza8oivjXv/4lKlWqJHbv3h1a3rUqPT1d1K5dW7z11lv6IiolGRkZwuFwiLVr13KQRCmT&#10;ZVksWrRImM1mkZeXpy+mUvDss8+Khg0birNnz+qL/lZXGW9lIzo6Gm3btsWSJUuwadMmqKqKnTt3&#10;Yvbs2ejXrx+cTmeorqZp+OWXX/Df//4XmzdvDjuSqlSpEpKSkvD555/D5XJBCIEVK1bgvffew6hR&#10;oxAXF4cKFSpgwIABePXVV0P9vtu2bcPUqVPxyCOPICkpKbS8a5XJZEL58uVRqVIlfRGVEkmSEB0d&#10;jdjYWH0RlQJJkpCUlHT1R+RUrOrVqyMYDBbblf93MmQXn6qqOHjwIHr37g2Hw4Ebb7wR8+fPR6NG&#10;jTBnzhzUqFEj1O0RCAQwcOBArFy5Eh9++CFGjhwJu90OFDQzN27ciBEjRkCWZfTs2RO//PILKleu&#10;jFmzZqFmzZpAwcCFBx98EOnp6bj99tuxdOlSVKhQAcuXL0f58uWLdLFca7TzRk5ZzjvvQKVHKxhN&#10;VtiFeK1/Z4yksOszLS0NVapUYUiVAUVRIISA2Ww21PY1ZEAVfiHdbjc+++wzLF26FEOGDMGQIUMQ&#10;GRkZtpPVCm5j9N577+G9995DZGRkaAMX9qe73W688sorSEtLw/3334/u3bsjIiIitBylYDjr8uXL&#10;MXnyZNSsWROTJ08O9T0T0d/r/N0Uw/+fw5ABVUgIgUDBmPvCE9z6dBf/72Lj0IllfTnOG++vqmrY&#10;ifLzFYaZ3++H2WyGw+EodllERPTXMHRAERHRPxebCEREZEgMKCIiMiQGFBERGRIDioiIDImDJIjK&#10;2KUOkS4ckfpPuo7qUrfNlSpcflksm/5/+hgpre3NFhRRGdM0DRkZGdi3b5++KExqaip27txZ5L5y&#10;1zMhROiO8mUhJyenyD34qPRpmobDhw/D5XLpi64KA+oaduDAATz66KMoV64c2rRpg/fff19f5aJk&#10;WcbSpUtRo0YNxMTE4K677iqyIw0EAvjwww9Rq1YtlCtXDi+//DJSU1PD6lxvCu9m8sADDyA6Ohqd&#10;O3fGokWLIBdzh/mS/PTTT2jfvj1q1qyJdu3aoWXLlvjmm29Cd7OXZRnLli1DzZo1UbduXXTq1Akd&#10;OnQI3dn7euXz+fDzzz+jW7duaNiwIR5//HGkpaVddpioqopjx47h4YcfRmRkJKKiovDDDz8gGAzC&#10;6/XivvvuQ506dTBkyBAMHTo07DV79mwEg0H9Iq8bQgicOHECjRo1uuLfq8vlwp133onIyEhERkZi&#10;2rRp8Pl8ofLC7d+9e3fccMMNaNasGWbMmFF6t0wKvzUfXSvOnTsnunbtKm688UaxZMkScf/994vy&#10;5cuLH3/88bIeU79r1y5RvXp1MWzYMDFhwgRRt25dUaVKFZGSkhKq88EHH4gqVaqIJ598Urz55pui&#10;evXqomXLltf1jTt3794tOnXqJJo0aSL27t0rRo8eLeLi4sSZM2eELMv66sVKT08XdevWFT169BCf&#10;ffaZWLJkiRg6dKgoV66cWLx4sZBlWSQnJ4uqVauKm2++WSxZskRMnDhRNGrUSJQvX14cOXLkurzx&#10;rCzLYvfu3aJy5criscceExMnThRJSUmiUaNGIisrS1/9goLBoPjtt99ElSpVRMOGDcXmzZtFt27d&#10;RFJSksjLyxNut1u0b99etGzZUrz77rvigw8+EG+99ZaoWbOmiI+PF9u3b7+s38q1RFVVkZ2dLZ56&#10;6inhdDrFsWPH9FUuKjc3VwwYMEBUrVpVTJw4UTz33HMiNjZWfPfdd8Ln8wkhhDh79qyoUaOGSEpK&#10;Em+//ba4++67RXx8vPj5559FIBDQL/KyMaCuQYqiiClTpoi2bduKo0ePCr/fL3Jzc8Xjjz8uBgwY&#10;IILBoH6WYvn9flG9enUxcuRIkZGRIbxer9i7d69ISkoSL774otA0TbjdblG5cmUxffp0kZOTIzwe&#10;j1i6dKmoXr26OHDggH6R1wW/3y+effZZ0aRJE3Hu3DkRDAaFy+US3bt3Fz169BD5+fn6WYqVnZ0t&#10;mjdvLsaPHy8CgYAIBAIiPT1dNGzYULz66qsiGAyK1NRU0bx5c7Fw4ULh9/uFz+cTZ86cEbVq1RLT&#10;pk27Lneg2dnZonXr1uLhhx8Wubm5wufziT179ojy5cuLt956S/j9fv0sxUpPTxeNGjUSd911l8jK&#10;yhKBQEBs2rRJ9OnTR3i9XiHLsjhw4IBITk4WXq9X5Obmis8//1zExsaKb7/9VgQCgbCnH1wvVFUV&#10;+/btE/Xr1xexsbGiQoUK4tSpU/pqJZJlWaxevVqUL19ebNy4Ufh8PuH1esWXX34patasKU6dOiUC&#10;gYCYOHGiqFy5sti1a5fw+XwiOztb/N///Z9o1aqVSE9P1y/2sjGgrkF5eXmiadOm4sknnxRer1eI&#10;gi/Upk2bhM1mEydOnLikI+89e/aIKlWqiN27d4d2hPn5+WLMmDGiWbNmQlVVMXPmTFGvXj1x7ty5&#10;0I85OztbdOzYUTzyyCO6JV4fMjIyRPPmzcVDDz0Uai0piiI+/PBDUaFCBZGZmamfpVjBYFCcPn1a&#10;nD17Vvh8PpGTkyM+/vhjER8fLxYsWBB6TEzh0b7X6xUZGRni9ddfF4mJiWL79u2X9DleazZt2iTq&#10;1q0rDh8+HJqmKIoYNmyYGDJkiMjNzQ2rfyHvvPOOSEhIEH/88YdIS0sTZ8+eFbm5uSI/P79IsCuK&#10;Ik6dOiVq164t/u///k/4/f7rMpxEQUClp6eLqVOniunTp4sKFSqIkydP6quVyOPxiKeeekqUL19e&#10;eDye0PR9+/aJihUrip9//llkZGSI1q1bi2bNmoW1ljZt2iQSEhLEn3/+edXfX56DugbJsgy/34+G&#10;DRuG7txuLngctCzL2Llz5yX15R89ehRWqxVRUVGhm+LabDY0adIEx48fR1paGtasWYOkpKSwB+fZ&#10;bDa0a9cOc+fOvS5P6B85cgRZWVlo06ZN6IbCkiShc+fOcLlcl7RtUfCAvmrVquHkyZMYPXo0Hnzw&#10;QYwbNw516tTB7bffDqngwZBOpxObNm3CqFGjMHjwYLz33nsYNGgQmjVrVmqjoYxCVVXs2rULiqIg&#10;KioqNN1sNuOuu+7Cpk2bkJKSEjZPcTRNw5kzZ6AoCh577DHcdNNNaN++PR5//HFs2LChyGcUDAbx&#10;7rvvIi8vD6NHjw499fl6VPh4nZEjR6Jly5YIBoOXfe5UlmVs3boV3bt3D3sgZnx8PDRNCz0hNzU1&#10;FfXq1Qt7+GWDBg2gKAp+//13KMU8dPVyMKCuYef/wKTznpJ57NixIj/Q4siyXGT0lNlsRs+ePaFp&#10;GpKTk3H27NkiP+TCfxfecf56k5SUBKngMebnczqdRbbFpcjKykL58uWRn5+PuLg4HDlyBHv27Anb&#10;9kIIlCtXDoqiIDY2FgsXLsSBAweKfD7XOiEEXC5XsTuupKQkCCFCB10lEUIgLy8PPp8P5cuXx7//&#10;/W/861//QiAQwDPPPIP8/Pyw30Bubi4WLVqE8ePHo3bt2lf0OV6LAoEAgsHgJe0PzqdpGpxOJ6pX&#10;rx42PSEhATabDUrBk6UlScKpU6fC6hR+fmfOnLnqA1gG1DVIKrhO5tSpU6Efuih4RAkKQuZSfoAW&#10;iwXaec+KQsGjR2bNmgWz2QybzQa73Y4zZ86EjXYqHOFmMpmuux0oCn5YOO8ZOYXOnTt3ydsWBfMH&#10;g0H06NEDb7/9NlauXIlNmzahdevWePHFFyHLMoLBIILBILp27YpPPvkEv/zyC9atWwdJkvDGG29c&#10;9o7F6CwWC6pVqxYawXi+P//885KfR2Q2mxEbG4smTZrg+++/x5NPPoknn3wSEyZMwLFjx/Df//43&#10;9NvQNA1btmxBfn4+WrRooV/UdS03N/eKfqOF3/MdO3aEfQfdbjeU8x7nLoQoEoCFB8iX+lmW5Orm&#10;pr+F1WpFZGQkTpw4ERryqSgKVq9eDYvFghEjRoQ9M0tVVciyXORopnbt2vB4PMjOzoaqqhBCwOfz&#10;YdasWbjtttvQqlUrDB8+HCkpKfB6vdA0DUIIZGZm4syZM+jdu/d1+QTZBg0aoEqVKli8eDECgQCE&#10;EFBVFXv37kWtWrXCtm1hWeHjXM6Xm5uLl156CadPnwYKds5OpxP9+/fHmjVroKoqNmzYgOHDh8Pr&#10;9QIF3adxcXFo3rw5PB5P2PKuF1WqVIEsy9i8eTNEwcXJsixj9uzZqFGjBhISEkJ1RcFjcILBYJEd&#10;rclkQmpqami7S5KEOnXqQJIkVK1aNbTTlGUZ69evD3W5/pOUK1euxAOqwm2vDxmr1Yr69etj+/bt&#10;yMvLC00/efIkZFlGx44dERkZiTZt2iAQCMDj8YQ+y6NHjwIA7r333ktqDZeEAXUNiomJwX//+19s&#10;2LABf/75J1RVhdvtxoQJE3D//fcjKioq7Eu5f/9+jBs3DgcPHgxbTr169ZCUlIRnn30WaWlpkGUZ&#10;a9euRUZGBgYMGABJktC2bVsAwHPPPYfs7Gz4/X7MmDEDp06dwnPPPRe2vOtFbGwshg0bhgMHDmD3&#10;7t1QFAV79uzB22+/jWbNmsFqtYbqapqGbdu24Z577sHJkyfDljN16lR8/fXX2LNnD1RVhaqqCAQC&#10;+Pbbb1GrVi1IkoTly5dj5cqV2LFjR1idY8eOlbhjuZY1bNgQNWvWxEsvvYS8vDxomoalS5dizZo1&#10;GDlyZNg5j2AwiE8//RTvvvtu6ACp0C233AIAWLRoEVRVhaIo2Lx5MwBg0KBBofMigUAAhw4dQmRk&#10;5D8ioAqDovDAVBT0rqiqWqRFrqoqPv/8c7z22mvw+/2h6REREXj44YdhNpuxfPny0PYdOXIkoqOj&#10;cdttt8HpdOLWW29Feno6fvzxR6iqiszMTLz00kuoUqUKqlSpErauK6IfNUHXBpfLJfr16yeio6PF&#10;yJEjRfPmzUXVqlXF4cOHi4ycefnll0VUVJR4++23w6ZrmibWrl0rKlWqJNq2bStGjx4tnE6nuPPO&#10;O0V+fr7QNE1omibee+89ERUVJTp37ixGjhwpYmNjxcsvvxwaQXg9Sk5OFrfeequIjIwUffr0EbVq&#10;1RJ16tQRhw4dCtu++fn5YvDgwSIiIqLI9s3LyxOtW7cWFSpUEL179xZ9+/YVzZs3F4mJiWLGjBlC&#10;lmVx9uxZUbNmTeFwOETPnj1Fr169RHR0tKhSpYrYunVrkc/yeqCqqjh06JBISEgQffv2FW+++aaw&#10;2Wyiffv2IjMzM2x0XWZmpqhTp46w2Wxi8+bNYaPzPB6PeOyxx0RsbKx44403xEMPPSTKly8vHnjg&#10;AeHxeELLSU9PF7Vq1RLjxo0LzXs9UxRF7N+/X/Tr10+0bNlSSJIkunXrJgYNGiR+//33sLo+n09Y&#10;LBYRGRlZ5Bo0r9crnn/+eWG1WsWIESNEy5YtRbly5cS7774bGgWZmpoq+vXrJ2w2m7j33ntFw4YN&#10;RVJSkvjzzz+LjKS8EuZx48aN04cWGZ/VakX//v0RGxuLX3/9FYmJiVi+fHnoBP/5R9+1atVC06ZN&#10;MXTo0LAmtyRJqFy5MkaMGIENGzbg+PHjePTRR/HWW28hMjIytJzWrVujc+fOWLlyJVJSUvDiiy9i&#10;zJgxcDgc1+1RfnR0NAYOHAiv14uUlBQ0bdoUixYtQsWKFWEymUJ/t8ViQYcOHVC/fn0MHjw4bGSa&#10;1WrFkCFDUL58eWzevBlpaWno0qULvvnmG9x0002wWCyIiIjAI488gho1amD37t0QQuCpp57Chx9+&#10;iDp16oSt63ohSVLo6Hv58uXYtm0bRo8ejSlTpiAmJibsvIXFYkGtWrXQo0cP3H777WHnAM1mM7p2&#10;7Yro6GjMmjUL+fn5GDt2LF566aWwJ2JLkoSTJ0+iUaNGuOGGG0LLvp7l5uZi3bp10DQNNWrUgCRJ&#10;EELg9ttvR9WqVUP1JElCq1at0K5dO7Rr1y6s+9psNqNjx45wOp1Yv349zGYzfvjhB/Tr1y80CjIy&#10;MhJ33HEHTCYTDh06hDp16mDZsmWoWrXqZZ2vvRDeLPYaJgpOUPr9/tDOrriTkmrB+aXCE5t6hd1K&#10;qqqGBkboFa5HVVVERkYWW+d6o2kaZFmGLMswmUxhQ+319VRVLfakcGEfv8/ng6IooW2nP4g4fyiw&#10;xWKB1WotsqzrSWEXlN/vRyAQQHR0dLF/c2E9TdNgtVqLbP/Cz8jj8cBsNiMiIqJIvcKuLgBwOBzn&#10;zX19KuzS8/v9YV2iJpMJVqs1rItaFJzjQ8H3rrjtqyhK6Fx34SUp59crrBMMBmEymcIODq4WA4qI&#10;iAypdGKOiIiolDGgiIjIkBhQRERkSAwoIiIyJAYUEREZEgOKiIgMiQFFRESGxIAiIiJDYkAREZEh&#10;MaCIiMiQGFBERGRIDCgiIjIkBhQRERkSA4qIiAyJAUVERIbEgCIiIkNiQBERkSExoOi6JYSAz+eD&#10;pmn6or+ULMsIBoP6ydeEwkeyE/0dGFB0XVJVFYcOHUKnTp3g9/v1xX8Jv9+PLVu2YPDgwejatStu&#10;vfVWjBgxAnfeeSeWLl0KVVX1s/wlVq9ejaeeegp5eXn6opDjx4+jX79+uOmmm/Dmm2/C4/Hoq+Dh&#10;hx/GzJkzr2r7BoNB3H333Vi2bBlkWdYX0z8cA4quO7IsIzMzE0888QR27NgBRVH0Vf4Se/fuxdCh&#10;Q2G1WjF69Gj06NEDK1euxLJlyyBJEoQQ+ln+El988QV+++03pKSk6IsghMCpU6fQt29fmEwmVK9e&#10;HatWrSq2FbpixQosWLBAP/myCCGwevVqzJ8/v9jtkZeXhxdeeAHJycnFltP1TRL81Ok6oqoqdu3a&#10;heHDh+PYsWPw+XzIy8uD0+nUVy1zEyZMwObNm/HFF18gISEBwWAQ3333HR5//HF8/fXXGDhwIGRZ&#10;hhACFosl1BVos9kQGRkJkyn8+NHv94daK3a7HREREWHlAODz+RAIBKCqKqxWKyIjI2GxWCCEgKIo&#10;UBQFubm5MJlMiImJQWRkJFAQFKqqIhgMYv369Rg4cCDWrFmDKlWqwGKxwOl0wmazQdM0BINBaJqG&#10;Q4cOISkpCeXKlYPVatW/FQghkJ+fHzpAiIyMhM1mg8lkgqZpUBQFgUAA27ZtQ/PmzVGuXDlYLBag&#10;4HNUFAWpqalo1qwZli9fjjZt2sBkMsFsNsNsNof+JlVVYTabYbVaQ3+jEAJWqxVms7nIdqRrh3nc&#10;uHHj9BOJrlWapiE1NRVxcXGwWCw4dOgQXnzxRdjtdn3VMrdu3TpkZ2eja9eusNlssFgsqF+/Plav&#10;Xo3BgwfDYrHg8ccfx9atW5GRkYF33nkH48ePR0pKCpxOJ6pUqQJJkiBJEtLS0vD555/jlVdewYwZ&#10;M5Ceno6WLVuGhVROTg4++OADvPLKK5gyZQrmzp2LLl26IDExEUIIrFy5Et988w3Wr1+PTZs2oWXL&#10;loiJiQEKAuGPP/7A9OnTsXz5chw5cgQ+nw+7d+8GADRs2BAmkwmyLGPKlClYvnw5du3ahV27dqFt&#10;27Zh21cIAVmWsXv3bowdOxYTJ07EZ599BkVR0LRpUzgcDvh8PkyaNAkrVqzAgQMHkJqaihtuuCEU&#10;UDk5OXjvvffw888/Y9u2bfD5fDhx4gQOHDiArKws1K5dG7m5uZg5cybmzZuHc+fOoX79+liwYAG+&#10;+eYbrF69Gj6fD/Xq1YPZbA69N7q28NCCrisWiwVt27bFmDFjUKNGjSs6epZlGS6XC5mZmUVe2dnZ&#10;l3yuZPDgwVi7di06deqEZ555BmvXroUsy5g/fz5uvPFGAECNGjUwffp0PPLII0hNTcW//vUvzJo1&#10;C3379sX27dshhIDf70e3bt3w3nvv4d5778XAgQPx2WefYcKECaHWSTAYxPDhw/HJJ5/gzjvvxLhx&#10;43D8+HEMGjQIKAiNs2fPhpY3efJkzJkzJ/ReNU3DmTNnIIQItUwOHz4cat0VdvEV/lcIgVWrVmHa&#10;tGnIyckJLQcAFEXB1q1b0aVLF5w+fRpz5sxBw4YNMWnSJOzYsQMAEAgEIMsyNE3DggUL8Omnn4YN&#10;xsjOzg610gBg165dyM7OxsmTJ9G8eXMIIZCamorff/8dn332GbZv3w5VVbFy5UpMmjQJP/74I8xm&#10;c7Fdk3QNEUTXIb/fL8aMGSNMJpPIy8vTF5coOztbNGnSRNjt9iKvSpUqiezsbP0sxZJlWXz//fei&#10;Z8+eIjo6WkRERIg6deqIV199VQQCAaFpmsjIyBC1a9cWzZo1E6dPnxaqqoqTJ0+KunXrivvvv1/I&#10;sizWrl0rEhISxIoVK4TX6xVut1v8/PPPIj4+Xuzfv18IIcTvv/8unE6nWL58uZBlWfj9frFp0yax&#10;efNm/dsSGRkZom7duuLDDz/UFwlN08SGDRtEuXLlxMGDB/XFYWbNmiWqVq0qDh8+HJqmaZrIyckR&#10;TZo0Ef369RM5OTlC0zSRlpYm1q5dW2TbBYNB8fzzz4vmzZsX+zmlpqaKSpUqid9//12oqqovFmfP&#10;nhX16tUTc+fOFaqqitzcXOFwOMTevXuFoij66nSNufzDS6LrnNPpxE8//YRVq1YVeS1evDjULXYx&#10;ZrMZ9957L5YtW4bjx4/jxx9/RL169fDWW2/hvffeg6IosFgssFqt6NSpExISEmAymVC+fHm0a9cO&#10;y5cvh6ZpWL58OWRZxvfff49nnnkGTz/9NH744Qf4fD7s2rULAPDjjz+icuXKoW4yu92Odu3aoW3b&#10;tvq3FRIdHa2fBAChltTFREdHQ5KksGlCCCQnJ+PMmTMYPXo0nE4nJElCpUqVcPPNNyMuLi6sPgpa&#10;Uxdan6ZpcLlcYV2Zha08AIiNjcWoUaMwatQoqKqKH374ATVr1kRSUhK79q4DDCgiHZPJhAYNGqBD&#10;hw5FXq1atbrkHd/mzZsxffp0BAIBJCYmolevXpg9ezb69OmDn3/+GaqqIjIyEtHR0ahYsWLYcu12&#10;e2gYeFZWFkwmE7xeb2gggxACQ4cORYsWLYCCczYejwc+ny+0jAsJBALweDwXHObucDggy/IFy89n&#10;sVjC3rckSahSpQr8fv8lBXlhl+OFWCwWVKhQIWxadnZ2KKBsNhv69OkDu92O9evXY9u2bbjzzjv/&#10;lnOOVPoYUEQ6kiTBZDJd8KVvNVzI6tWr8dZbbyEnJweSJIVGmkVFRYVaH5qmQQiBBQsWIDs7Gyg4&#10;B7Zz50707NkTJpMJHTt2BAD0798f77//Pj7//HO8/fbbSExMDJ1ja9q0Kdxud+jcDQquZXr11Vfh&#10;9XrPe1f/L4Di4uKKHQUIAImJiZf0N/p8viJBVvh3RkZGYsmSJaH3EggEsHTp0tCgi/Prl7QuRVGQ&#10;kZEROj+1bds23HTTTThy5AhQMH9SUhJq166Nt956C8uXL0fnzp0v+SCCjI2j+Oi6oqoq8vLy8Omn&#10;n2LVqlVISUmBxWLB1q1b0axZMzgcDv0sZWbNmjVYuXIlVq9ejc6dOyMvLw//+c9/sGTJEkyYMAH1&#10;69eHLMuYOnUqDhw4gNOnT6Ny5cro27cvzpw5g0mTJqFmzZqoV68evvvuOyxatAgAUK1aNTz99NNY&#10;smQJ+vfvj6SkJCQlJWHGjBmYN28e4uLi4PV68eyzz2LDhg0YM2YMAGDDhg349ttv8fvvv+OXX36B&#10;2+1GcnIyateuDZvNhl27dmH69OlYvHgx9u7dC5PJhB07diAxMRHly5cHCoJmzpw5+OSTTzB37lyc&#10;Pn0atWrVwurVq9GgQQNERUUBBUEye/Zs7N27F61atcJnn32G8ePHo2XLlmjatCm8Xi+mTZuGFStW&#10;YPv27Thx4gQCgQAyMzMRHR2N2NhYoGBo/YwZMwAAjRs3xujRo5GWloZhw4YhMTERKGhlde/eHWPH&#10;jkVsbCwmTpwIm81WYvDRtYEtKLrubN68GTNnzkRsbCxatGiBrKwsnDt3Drm5ufqqZcrpdOK2225D&#10;ZGQk+vbtiz59+uC3337Du+++i+7du8NUcE2PJEmoVq0aMjMzMXz4cCQlJWHq1Km4+eabIUkSoqKi&#10;sGHDBvznP//BwoUL0a9fPxw/fhxffvklWrduDQCoXr06fvvtN/Tt2xeTJk3CiBEjEB8fj6VLl4aG&#10;bh87dgznzp1DXl4ehgwZgurVq+PIkSP48ssvoaoqdu7cifT0dMTFxWH48OGQZRnnzp3DiRMnQn+T&#10;JEk4evQoDh06hOjoaNx3331YsWIFDh06hL179wIF3W5ff/01Jk2ahIMHD6JHjx74+uuv8cwzz6BP&#10;nz5AQdB9//332L17N+rXr48BAwZgx44dWLduHc6dOxdaX2xsLGbOnIlVq1aha9euyMzMxGeffYaa&#10;NWuG6pjNZjidTlSrVg19+vSBxWJhOF0neKEuXVeEEAgGg3C73TCbzVBVFXa7HWazGTab7S/t+nG7&#10;3RAFF8AWDk03mUxwOp2hnajX60XHjh1Rt25dfPzxx7BaraFuQP3Fr4FAAF6vNzS4Ijo6OqyOpmmh&#10;i3k1TYPdbkdUVBRMJhOEEKELeM8nhIDJZApdhFvcEHqr1QqbzQYUrCMQCIS63CwWS+hCWbvdHno/&#10;hX/38ePHoSgKKlasiKioqNCFurIsw+fzhbpTC5ctSVLYclDQzVc48KJp06aIiYkJlauqCk3TkJ+f&#10;jxYtWuDdd9/F3Xff/Zd+zlR2GFBEf6Ps7Gy0bdsW7dq1w9SpU0NdZHRxXq8X8+fPR926dbF79258&#10;++23+OWXX9i9dx1hFx/R38Tv9+PYsWPw+/2IiIhASkpK2MWqVLITJ07glVdeQa9evfD666/j3//+&#10;N+x2O8PpOsIWFNHf5MiRI+jatStcLhc0TUODBg2watWqYq8VoqLcbje+/vpr/Pnnn2jVqhVGjBgR&#10;6oqk6wMDioiIDIldfEREZEj/H3OZuKQBoMI/AAAAAElFTkSuQmCCUEsDBAoAAAAAAAAAIQCatmBS&#10;5WkAAOVpAAAUAAAAZHJzL21lZGlhL2ltYWdlMi5wbmeJUE5HDQoaCgAAAA1JSERSAAACAwAAAVoI&#10;BgAAAIOyXvUAAAABc1JHQgCuzhzpAAAABGdBTUEAALGPC/xhBQAAAAlwSFlzAAAOwwAADsMBx2+o&#10;ZAAAaXpJREFUeF7t3XdYVMfXB/DvLrv0DiJIFRWiKFYQe48VrFGjRo0lmmI0sSVGE401tlijSTTW&#10;RGNXVGJX7A1soAjSO0ivu+zO+8cP7ssOxQYI7Pk8zzyPe+bMRVh293Dv3BkRY4yBEEIIIWpLzAcI&#10;IYQQol6oGCCEEELUHBUDhBBCiJqjYoAQQghRc1QMEEIIIWqOigFCCCFEzVExQAiplXJyciCTyfgw&#10;IaQUVAwQQmqlEydOID4+ng8TQkohUrdFh4KCgmBjY4Pc3FyYm5vz3YSQWiI9PR2amprQ0dHhuwgh&#10;HLU7M3Dw4EE4OTkhMjKS7yKE1CJGRkZUCBDymtSuGACA3NxcvHjxgg8TQmqxtLQ05OXl8WFCiLoW&#10;A7q6umjYsCEfJoTUYseOHUNqaiofJoSoazFACFE/I0aMoHlChJSBigFCiFrQ0dGBVCrlw4SQ2lAM&#10;pKenQ6FQ8OFy5efnIzs7mw8TQgghaqnKiwG5XI45c+YgIiKC7yrh8ePHGD16NHr16oW5c+ciKipK&#10;pT8oKAgjR47Ehx9+iCFDhuDZs2cq/WURi6v82yaEEEKqrSr7VIyLi8OXX34JXV1dHDp0CJmZmXyK&#10;ij179qBt27YAgK+++gobN25Ez549ERMTAwA4ffo0mjZtCmdnZxw/fhzBwcFYsGAB0tPTuSOVlJiY&#10;iFu3bvFhQgghRC2JAKjVokOEEEIIUSVmjKEq2/fff4/69evj8ePHJfqKWmhoKKysrFC3bl2VOAD8&#10;+OOPePjwIQCgQ4cOSEpKAmMMSUlJaNeuHQYMGIC8vLwy208//QQAWLVqVYmvS40aNWrUqFWXJpPJ&#10;VD6/FApFiZyKalV2meBNbNiwAXFxcRg9ejTfhX/++Qd//vknAKBOnTrCrUJisRja2to4efIktLW1&#10;y2yLFi2ChYUFPDw8uCMTQgghVS81NbXUS+djxoxR+fy6f/8+n1Jhqnxvgnnz5mH//v04ceIEmjZt&#10;yncDAL755husW7cOmzZtwpdffinEraysVDYeGTRoEI4ePQoU7lA2depU7NmzR+gvi0QiwebNm/HZ&#10;Z5/xXYQQQoiKtLQ0XL16FYaGhgCAiIgI+Pr6wtnZGUFBQQAALy8vhISEIDAwEADQsmVL+Pv7qxyn&#10;LDExMbCyssLAgQNx5swZyOVydOzYEWvWrMHjx48BAIaGhrh69SpcXV354RWDVbHvv/+e1a9fnz1+&#10;/JjvEsyYMYMBYJs2bVKJSyQSVjjHgQFggwYNEvoUCgVbtmwZA8Bmz57NoqKiSm2zZ89mANjKlStV&#10;jk0IIYSUJjo6mnl4eDADAwNmYGDAtLW1GQAmlUqFzyMdHR2Vx8X//TpNLBYzHR0d4bGmpiYTiUQM&#10;AIuKimKxsbEsPz+f/69VmPdyZmD37t04fvw4WrduzXcDAPbt24eJEydi8eLFmDlzphD38vLC6dOn&#10;MW/ePCxevFjlzEBWVhYmTJiAgwcPws/PDy1btix2xP+3ZMkSLFiwACtXrsTs2bP5bkIIIURFTEwM&#10;PD09ERwcDDMzMyE+Z84caGlpqeS+rePHj6N9+/aoU6cOUHg24tdff0VMTAyq5GOarw4q2/fff88A&#10;sD/++IPvErx48YJZWVmxFi1aqMQtLCxYo0aN2NGjRxkA1qlTJ/by5UvGGGNJSUmsXbt2zNjYWGUM&#10;b/HixQx0ZoAQQshrCg0NZU5OTmzUqFF8V6UaPnw4q6qP6fcygVBPTw9GRkYqsZiYGJw8eRIA4Ojo&#10;CF1dXcTGxqrkJCYmom/fvujTpw+GDRuGuLg4JCYmquSUdbaBEEIIeRvffvstwsPD+XCVCQkJ4UMV&#10;rsqLgWvXrqFOnTpo3LixSnzLli3w9PQUJmN06tQJcrkcYWFhAIDly5ejbt26GDRoELS1tTFmzBik&#10;pKQIBcPPP/+MsLAwDBs2TOW4pdHX14eDgwMfJoQQUsMlJydj06ZN+Pnnn9+orV+/Hjt37sTPP/8s&#10;HCs4OBhLlizBsWPHIJPJVL5OVcrNzeVDFY8/VVBZkpOTWZcuXZiNjQ1zcHBgI0aMYBkZGUL/uHHj&#10;WJMmTVTGTJ48mbm4uLBWrVqxdu3asYiICKFPLpez/fv3M2dnZ2ZjY8N69+7Nnjx5ojK+NIsXL2bW&#10;1tbMz8+P7yKEEFIDxcXFsc6dO5eYlFeRzcLCgl28eJH/0pUmKyuL9e/fn6GKPqardAJhcHAwsrKy&#10;oK2tDWNjY5ibmwu7iKWkpCA/Px9WVlZCvkwmQ0BAAIyNjWFvb1/qngKRkZF4+fJlmRMGeVOmTMGp&#10;U6fg7e392mMIIYS8H0qlEn/++SeePn0KT09PSCQSxMXF4dGjR7Czs4OtrS1WrVqFa9euQaFQQFdX&#10;F05OTtDR0VE5jlgshru7O2JiYtCmTRsEBASgefPmQn9OTg58fX1Lvd9fS0sL06dPR//+/ats58uo&#10;qCgMGzYMd+7cqZIJhFVaDFQHP/zwA3bt2kXFACGE1AAKhQKenp7w8fGBoaEhxGIx8vPzkZ+fD01N&#10;TUilUuEDXE9PDz4+PnB2doaGhgZ/KKFA0NbWRn5+vkrBUFBQgOzsbBQUFBQb8T9isRj6+vpVVgig&#10;cJ6Al5cXnj59SsVAZfDy8oKfnx8VA4QQUgWKFpGrCIsXL4aJiQkfFnTs2FHlr/2aLCgoCF5eXnj+&#10;/DkVA5VhyZIl2Lp1KxUDhBBSBebPn48VK1ZAJBKhYcOGfHcJKSkpJe4SA4C6devC399f5VJybUbF&#10;QCWjYoAQQqrO+fPnMXToUHzyySeYMWMG311CSkqKyrLzRczNzeHm5lalp+rfJyoGKpmOjg7MzMyo&#10;GCCEkEoSEhKCI0eOAABOnz6NK1eulNhrhpSvqouBktPza7kffviBDxFCCHlH2dnZyM7OBgBMmjQJ&#10;c+fOxdy5c3HlyhU+lbwGqVRapWdB1K4YIIQQUvHmzZuHr7/+GgsWLBAWizM0NISbmxu8vLxQt25d&#10;fggph6WlJRwdHflwpVG7ywQ0Z4AQQv7f6dOnkZWVJTy+ceMGevbsibZt2wqb5gDArVu3EBkZidat&#10;W8PIyAhxcXFo1qwZMjIyEB0djS5duiA5OVnIB4A//vgDnp6e0NXVhYaGBvT09FT6SflGjBiBAwcO&#10;VMllAioGCCFEDSmVShQUFMDJyQkRERF891vr2LEjBg0aBAAqu86SN5OUlIRhw4bB19eXioHKQMUA&#10;IYT8b3O47777DkeOHEFOTg7s7OzQqlUroHAt/BcvXqjk29jYIDY2Fk2aNFGJo3C+QGZmJjIzM7F2&#10;7Vp8+OGHfAp5Q2FhYfDy8sKTJ0+oGKgMVAwQQmqbxMREBAYGQqFQ8F0qYmJiYGpqCh0dHezduxf7&#10;9+9HXl4etLS0sHXrVowfPx4oXJo3MjJSZayVlRUSExPRqFEjlTgAZGZmIj8/HykpKahXrx709fX5&#10;FPKG8vLyMHLkSBw/fpyKgcqwZMkSrFq1Cnv27IGXlxffTQghNc7YsWNx6NAhPlyCUqmESCSCSCSC&#10;TCYTioekpCQYGBhAS0uLH0Leo6qcM6CWdxNoaWnB3NycDxNCSLWXkpKCK1euwN/fH5s2bcKRI0fw&#10;8OFD5ObmQiaTQVdXt8ymr68PPT096OrqwtjYGGZmZvD09IS5uTkVAtVMWlpaqYsvVRa1PDOwYMEC&#10;rFy5ErNnz+a7CSGkWps8eTK2bdvGhwEArVq1wsaNG/lwuVq0aAFdXV0+TKqBqjwzoJbFwLJly/D3&#10;339j8ODBfDchhFRrrVq1gr+/P+zs7DB58mS4uLgI6/VbWFhU6b3ppHJVZTGglpcJcnNzERISwocJ&#10;IeS9UyqVkMvlkMvlKCgogEKhEFqPHj3g7+8PFG4ANH/+fAwePBgeHh7w8PCgQoC8NbUsBgghpLo6&#10;ffo0NDU1Ua9ePfTp0weenp5Cu3TpEgCgbdu2wr38hFQEtbxMQHMGCCFV6dy5c6812x8AIiIicObM&#10;GT4s0NTUxPTp07Fw4UK61l/LVeVlAioGCCGkkq1evfqN329at26NHTt2wMjISCUuEolgampKS/uq&#10;gaosBugyASGEVBFTU1PY2NgIrV27dpgwYQJsbGzQsmVLfPXVV7CxsUG/fv2wevVqNGvWDHZ2dirN&#10;1taWCgFS4agYIISQChQXF4fHjx+rtDt37kBXVxfbtm1DVFSU0G7cuIHt27cjKioKfn5+2LhxI6Ki&#10;onDq1Cl07dqVPzQhlYaKAUIIqSA5OTlYs2aNyqQ/T09PHDp0CNra2jAxMeGHEFItUDFACCGco0eP&#10;QiKRQCKRYMmSJViyZAns7e2FWFnN0NAQa9asQUREBJydnTFmzBiMGTMG8+bNw6xZs9CwYUP+SxFS&#10;LdAEQkII4Rw5cgRDhw7lw29Ezd5aSSWoygmEVAwQQgineDGwcuVKvvu10PsLeVdFxcD9+/eF7aUr&#10;i9oWA9OnT8fy5cuho6PDpxBC1MTly5cRFRXFh+Hn54d169YB9Bc+eY+KioG9e/di9OjRfHeFUts5&#10;A3fu3EF2djYfJoTUUkqlEjKZDEqlEgCgUCiwatUqjB07tkQrKgQIURdqVwwkJyfzIUKIGnj+/Dm+&#10;/fZb7Nq1C3///Tf+/PNPBAYGAgAsLS3h7OwsNHd3d3h6eqJz5878YQipEnl5ecjPz+fDlUbtLhPU&#10;qVMHycnJ+Oabb7Bs2TJoa2vzKYSQWmj8+PHYv39/qW+wd+/eVVnpT19fHwYGBsjPz4eZmZlKLiFV&#10;ISwsDF5eXnjy5AnCw8Nhb2/Pp1QotSsGJBIJFAoFTSAkRE2EhISgdevWyMnJQUFBAZo0aYK+ffuq&#10;5KxevVrlMSHvW1JSEgYPHozr169XybwVtbtM8NFHH/EhQkgtkpeXh8DAQDx69AiPHj3C2bNnkZGR&#10;gYKCAujr6wtL/RZvhFQ3IpGoSoqAImpXDLi4uPAhQkgtkZubi507d6JNmzZo3rw5mjdvji+//BIA&#10;YGNjg23btmHRokX8MEKqJYlEwocqjdoVA4SQ2ispKQlbt25Fbm4u34VOnTphxIgRtO0vqTGkUikf&#10;qjRqVwycPXuWDxFCaomCggIUFBQAAKZOnQrGmND++ecfPp2Qauvly5elroFRWdSuGLhx4wYfIoTU&#10;Qlu2bOFDhNQYmpqaVXq3m9oVA4SQ2iUtLQ03btzApUuXcOfOHWRkZPAphNQ4NIGQEELewNWrVzFk&#10;yBAMGDAAEyZMQHR0NJ9CSI2jq6tbpVteUzFACKnR6tWrB7FYjJycHJibm8PR0RENGjTg0wipUVJT&#10;UxEfH8+HKw0VA4SQai0/Px/BwcHIycnhuxAVFYWQkBDIZDJIJBLcv38fISEhCAkJ4VMJqVFMTExQ&#10;p04dPlxp1K4YmDhxIh8ihFRjoaGh6NOnDzp37oz27durtF69emHatGlIS0uDSCSq0jdPQiqThYUF&#10;rK2t+XClUbvliIu2MKbliAmpPtLS0vD3338jISGB78KBAwcQFBTEh0vQ1NQsdd8BQmqqoi2Mq+Jj&#10;Wu2KgVmzZmHNmjVUDBBSjdy8eRPjx4/H8+fP+S5Bu3btMG/ePD4sEIvF6NevHx8mpMaiYqASTZo0&#10;Cdu3b6digJBq4tSpU/j2228RFRWF3NxcfPvtt6hTpw6SkpKQmZkJBwcH+Pj4oEuXLliyZAk/nJBa&#10;qyqLAbWbM+Dg4MCHCCHv0d27d/H8+XNhCeGlS5di1qxZWLJkCdavX4/Zs2fD29u73LMChNRm5Z0x&#10;qyhqVwwQQqqeTCbDyJEjMXjwYEyZMkWlFW0cNGPGDOTk5EBbWxsSiQQ6OjrQ0dGBVCqFsbEx7SlA&#10;1JaTkxMfqnBUDBBCKl1BQQH+/fdfnD9/Hr6+vrh+/brQXFxc4OLiglatWkFHR4cfSgipAiIAlX8x&#10;ghBCCCHVltpNIKRbCwmpejk5OdDT00OXLl3g7e0NAwMDPoUQwimaQPjff/+hd+/efHeFossEhJAK&#10;VxUTnghRFzY2NnyowlExQAipMIwxKBQKuLm5QSQSCU1PT49PJYS8poKCAj5U4agYIIRUmKCgIHz8&#10;8cfCPgIODg7o1auX0Fq1agUNDQ1+GCGkHE+ePOFDFY6KAUJIhXnw4AEOHjyIgoIC6Ovr45dffsHZ&#10;s2eFtnbtWrpFkJBqiIoBQkiFa9asGYKCguDl5cV3EUKqISoGCCFvTaFQIDk5GREREYiIiIBEIoGh&#10;oSF69uyJevXqQVtbmx9CCKmGqqwYSExMxJUrV7BlyxaEh4fz3Sri4uLw6NGjEq34HuUFBQU4efIk&#10;fvvtN6GdO3eOdi0jpAplZ2fjs88+g4ODAxwcHPDRRx8hIyODTyOEVHNVUgxcu3YNffr0wcqVK3Hi&#10;xAn07dsXO3fuhEwm41ORk5ODVatWwcvLq0T76quvhLzc3FyMHz8eX375pdCOHTsGsbhKviVC1FJ6&#10;ejpGjhyJ7t27o3v37hgwYACuXbsGAHB2dka/fv3Qr18/ODs780MJIdVYlXxyfvHFF2CMYevWrThx&#10;4gSGDRuGhQsXIj09nU/Fy5cvERwcjGHDhuGTTz4RWkxMDBo2bCjkLVq0CI0aNUJcXBzkcjnkcjk2&#10;bNgAqVSqcjxCSMXJzMzEv//+i0uXLuHSpUu4evUqkpKSAAABAQHw9vaGt7c3Jk+ezA8lhFRjlV4M&#10;REdH4+nTpxg+fDhsbW0hlUrRo0cPJCUl4a+//uLToaWlhV9//RWrV6/G4sWLsXjxYnTs2BEikQhd&#10;unQBACQkJGDNmjWIjIzE6dOnER0djby8PLpliZBKEhQUBAsLC9ja2gKFi6B4eHjgo48+goeHBzw8&#10;PKChoQGxWCw0QkjNUemv2EOHDsHY2BjdunUTYnZ2dqhfvz5CQ0NVcgHAwsJC5QxAVlYWzp49i9at&#10;W8PV1RUA8PTpU9SrVw+xsbGYOHEiBgwYgIMHDyI9PR2//PILZs6cWWbz8fGBpqYm9PX1i31VQkh5&#10;EhMTIZPJoKmpiXbt2mHbtm24ceMGDhw4gJs3b+LmzZv8EELIO8jOzhbW66hbty7fXfFYJatfvz4z&#10;NzdnN2/eFGIvXrxgLi4uzMjISCW3NM+ePWONGjViERERQiw3N5dFRkayO3fusCFDhjANDQ1maGjI&#10;Ro8ezWxsbFjh5ktlNktLS3b79m2Vr0MIKZuvry8zMjJiS5cuZUlJSSwvL49PIYRUoJCQENakSRMG&#10;gOXm5vLdFa7SzwykpaXxIUFpcwZ4t27dQkREBExNTYWYtrY2bG1t4ebmhsOHD2PSpEnIyMiAWCxG&#10;t27dsGHDBpW2evVqTJgwAd988w0AQENDg+YWEPIWzMzMYG5uDi0tLb6LEFKBlEollEolUPiZV9kq&#10;vRgo/iHOa9SoER9SIZfLERYWhq5du0JTU5PvFmzduhUovMSwe/duTJs2TaXNnDkT27dvx9q1a2le&#10;ASFvgDGGy5cv4+zZs5DJZHj8+DGfQgipBLq6ujAxMeHDlabSi4ExY8bwIUHxeQSlyc7OxpkzZzBi&#10;xAj6ECfkPVAqlfj222+xZMkS5Obm4ujRo3wKIaQSZGVl4eXLl3y40lR6MdCjRw9kZ2cjODhYiAUH&#10;B+Pp06fw8PBQyeVdvnwZaWlp6Nix4yuLAW1tbZWJh4SQipGVlSX8+1WvWUJIzVTpxUCnTp3Qtm1b&#10;bN++HcnJyVAoFPjnn3/QuHFjYd3yoKAg/PjjjyVWLjt37hwAqNym9ODBA1hZWaFFixY4deoUfHx8&#10;YGFhge+++w6DBw8uNpoQ8rrkcjmSk5MRFxen0hISEoTbCUNDQ3H48GF+KCGkFqj0YgAAfv31V2ho&#10;aGDZsmVYuHAh7t+/j+XLl8PQ0BAAcOPGDWzfvh0xMTH8UHTo0EHluomjoyO+++47aGpqYtGiRTh6&#10;9ChWrFiBzz//vGpuvyCklpHJZJg/fz6GDh2KgQMHlmgPHjzghxBCahkRY4zxwYqmUCiQlJQknBnQ&#10;09ODvb29MKM/LS0NL1++hKOjI0QikTAuPj4eOjo6MDIyKna0/+8DAENDwzfaElUikcDS0hLe3t5o&#10;2bIl301IrXf06FHhLFpYWBgWL16MHTt28GklhIaGon79+nyYEFIJinb9fP78OargY7pqioHqRFNT&#10;ExYWFlQMELVw48YNeHl5vdZEJE1NTURGRpZ6hi0qKgrm5ubQ0dHhuwghlaCqi4EquUxQnfTr148P&#10;EVLriUQiWFpaokGDBiVao0aNMGrUKJw9e7bMW4FtbW2pECCkChkYGJR6VryyqN2ZAUtLS0gkEjoz&#10;QNRC0ZkBuVyO8+fPl7oMt1gspl0GCamGRowYgQMHDtCZgcqQnJzMhwip9aRSKdzc3NC4ceMSjQoB&#10;QojaFQOE1FZyuRyhoaEICgoSmo+Pj8o6AYQQUhq1KwbatWvHhwipFRITE9G6dWt88MEHQluyZAny&#10;8/P5VEIIUaF2xYCDgwMfIqTGyszMxJUrV3DixAmcPXu2xMZgjRs3RrNmzdCgQQOVOCGEFKd2xUBc&#10;XBwfIqTGKdrR7ObNm+jatSsGDhyICRMmCP0ymQyMMQQGBuLRo0e4ffu2ynhCCClO7YqBy5cv8yFC&#10;apTw8HCMHz8enp6emDdvnhC3t7eHvb09mjRpopJPCCGvonbFAADk5eUhPT2dDxNSIxw8eBB79uzB&#10;6dOncf/+fQBA+/btceLECZw4cQI+Pj6QSCT8MEIIKZNaFgNSqRR6enp8mJBqr0+fPli6dClQuJDQ&#10;xIkTMXHiREyePBmurq5wdXWFnZ2dyrLehBDyKmpXDGhqakJDQ4P+ciI10pkzZ5CZmQl9fX2MGDEC&#10;27Ztw7Zt2zB+/Hg+lRBCXpvaFQPOzs7Iz89Hamoq30VItRMXF4cnT54IDYVzA3bt2oUVK1bw6YQQ&#10;8lbUrhh4/PgxxGIxtLW1+S5Cqp3t27fD09NTaABgZGQEd3d32Nvb8+mEEPJW1K4YWLBgAaRSKW26&#10;QmqE1NRUhIeHC40QQiqD2hUDGhoayMjIoPUGSI0yc+ZMPH78GMeOHcP69ethYmLCpxBCyFtTu2IA&#10;hbcW0l9ZpDqaP38+5syZIzRfX18AQMuWLdG0aVMMHDgQnTt3prthCCEVSi2LAblcjuzsbD5MyHv3&#10;66+/YtWqVUK7d+8en0IIIRVOxKpio+RqpGfPnggICMDx48fh7u7OdxNSoa5cuQJPT0/k5+ejf//+&#10;sLGx4VMgl8sRFxcHpVKJkydPQkNDA0ZGRio5W7duxbBhw1RihJDabcSIEThw4ACq4mNa7YqBL774&#10;Alu2bMHKlSsxe/ZsvpuQ13b+/HkkJibyYRVBQUFYuXIl8vLy+K4yNW/eHA8ePODDhBA1Q8VAJRo0&#10;aBDOnDmDnTt3YsSIEXw3Ia/NxMSkxC6BZdHR0cEPP/yADz74gO8qwcTEBN27d+fDhBA1Q8VAJVq4&#10;cCEWLVqE1atXY+bMmXw3Ia/tTZb8rVu3Lm7evIn69evzXYQQUqqqLAbKnUCYkJCAzMxMPlyjHTly&#10;BBKJhBYdIm9FJpMhISEBT58+BQDY2trCz88PjLFyW3x8PBUChJDXlpub+0aXF99VucXAxIkTMX36&#10;dFy/fh2xsbF8d40UGBiIunXron379nwXIa8UFhYGT09PtGnTBgDg7u6Oli1b8mmEEPJOIiMj8ezZ&#10;Mz5cacotBkxMTODn54cxY8agS5cu6NevHw4fPkzb/xK1lZWVhbt37yInJwdNmzalO1IIIZXC0NCw&#10;xF1FlancYmDPnj148OABwsLCsHPnTlhbW2PYsGHo2LEj5s+fj6CgIMjl8iq5nkHI+1ZQUICCggLh&#10;8ePHjzFnzhyVHEIIqQhZWVlVepm+3GIgMjISABAbG4uUlBT4+flBR0cHmZmZ2LdvH8aNG4cvvvgC&#10;N27c4IcSUuscPnwY06ZN48OEEFLhGjVqBFdXVz5cacotBry8vDBu3DiMHj0aXl5eiI+Px6ZNm+Dt&#10;7Q1vb2/89ttviImJwaBBg/ihhNQKwcHBuHTpEi5duoQLFy7g7t27fAohhFS4zMxMZGVl8eFKU24x&#10;8PDhQ+zevRsRERHYv38/Hj58iLFjx6JZs2Zo0qQJWrVqBYlEguTkZISEhPDDCanx3N3dhe2Dd+7c&#10;KcTWr1/PpxJCSIXR1dWFrq4uH6405RYD+vr6GDFiBK5du4YRI0bA3NwcEolEJcfQ0BAmJiYQi8s9&#10;FCE1UlpamrCPhbm5Odzc3PD777/j66+/5lMJIaTCFN2WXFXK/QTfsGED9u/fj3r16qnEAwICEBAQ&#10;AABYt24dTp48CUdHR5UcQmqTRYsW4ebNm/D19aX1AgghlS4/P7/6TCD8999/8eTJEz6MO3fuYOTI&#10;kYiPj4e5uTnds09qtMWLF6Njx46ltiLOzs6wt7eHtrZ2ld7uQwhRT3p6ejA2NubDlabU5YiPHj2K&#10;Bw8e4JdffsHHH38MOzs7lX5/f39cunQJ3t7e6Nq1q0pfdSeRSGBpaQlvb29aLEaNlHfKbcKECdi1&#10;axcfVuHt7Y0BAwbwYUIIqTRVuRxxqcXA8uXLsWbNGqSkpMDc3LzUpXsNDAzwzz//oHnz5nxXtUbF&#10;gHpKTEyEp6cn7ty5w3cJWrRogcWLFwuPO3fujBs3bqBFixawtLRUySWEkMr23osBALh48SKWLVuG&#10;6dOnlzgzAACamppo3LgxH672qBhQT8WLAZFIVOqlrbZt22LNmjV8mBBC3otqUQygcCa1np4epFIp&#10;31VjUTGgnooXA3PnzsXcuXP5FGhqakJPT48PE0LIe1GVxYDKBEKlUomEhATIZDIAwKFDh/DgwQPE&#10;xMRg3759iImJQUxMDP777z8YGBjg8uXLxYcTUi0dO3YMs2bNQkREBADA2NgYJiYmJRoVAoQQdaVS&#10;DHTr1g2WlpbYu3cvAGDjxo1wd3eHjY0NRo0aBRsbG9jY2KBv377FhxFSrY0bNw579uxBQkIC30UI&#10;IYQvBtauXYvBgwfDxcUFKJxI2K9fP+zZs6dEq1evHjQ1NYsPJ6Ra8/Lywp49e+iuAEII4ZQ7ZyA9&#10;PR2hoaGlXluPioqCnp4eTE1N+a5qzcbGBii8Vay074vUPkZGRsjIyMC8efOwdOlSvpsQQqql9zZn&#10;gLd582akpKTwYQCAra1tjSsEAAhLyxJCCCHkf8otBoKDg9GzZ0+MHTsWcrkccrkcSqWST6tRZs6c&#10;yYdILScSifgQIYSQYsotBlxdXbFu3TrExMSgX79+cHNzw5o1a/D8+XM+tcYIDQ3lQ6SWevnyJS5f&#10;voy2bdvyXYQQQooptxj45ptvMH36dBw6dAhr166FpaUl5syZg/79+2P27Nl8eo1Q1mUPUvv4+vqi&#10;T58+OHv2LN9FCCGkmHKLgSImJia4desWfH19AQAhISFQKBR8Wo3Qpk0bPkRqqfz8fOTn5wMAunTp&#10;gtatW/MphBBCXlUMfPrppxCJRBCJRJg1axbq16+PCxcugDGGtWvX8uk1Ql5eHh8iamDatGkYMmQI&#10;HyaEEPKqYgAAzMzM8PHHH8Pb2xsBAQHo3r07n1KjBAUF8SGiBkrbi4AQQsj/lFsMuLu7w8fHB9u2&#10;bUPnzp357hqppu2ySF7fw4cPcfr0aaE9fPhQ6MvNzVXJJYQQ8v/KXXRIqVRCLC69XvDx8YGuri66&#10;dOnCd1VrH374IQIDA2nRoVpIQ0NDZXGO4v9WKpV0iyEhpEZ5b4sOhYWFYfTo0Xj48CEUCgWWLFkC&#10;R0dHDBw4EAMHDkS7du3QtGlTDBw4EMOHD6+S/2BFq1u3Lh8iNdTGjRuF382BAwdCqVSCMQZzc3O4&#10;ubnB3d0d7u7u+Pzzz6kQIISQcqgUA6dOnYKvry/Onz8PxhgaNGiAsLAwPH/+HElJSRCJRDA0NMSj&#10;R4+KD6tRnJ2d+RCpQWJjY7F+/Xr4+vri7NmzOHHihNCKjB49Grdv3xbab7/9pnIMQgghqlSKgU8/&#10;/RTXr1/HZ599BolEgi5dumD48OE4fvy4ypuur68vzcwm70VwcDC+//57DBo0COfPnxfijx49wv37&#10;93HixAn89NNPKmMIIYSUT6UY0NPTg52dHQwMDAAApqam+Pvvv+Hk5ARzc3OhxcbGYs2aNejatWvx&#10;4YRUKsYY8vPzkZubi9zcXOjp6cHMzAxubm744IMP0KpVK3h6esLY2JgfSgghpBylzw4sNHLkyFKX&#10;Hg4MDMQHH3yAuLg4vqvaq8mXONRZeno6/v77b6xZswYo3GMiOTkZycnJuHPnDqRSKT+EEEJqrPT0&#10;dKSmpgJVtHJuqcXAhg0bMHjwYPj4+GDKlCkYPHiwStuwYQPy8/Pf6p79c+fOVWgR8eTJkzdabvbI&#10;kSN8iNQAfn5++OSTT4Tn2szMjE8hhJBaIz4+HhEREUDhnVKVrdRiwMLCAufOnUNBQQGuXbuGY8eO&#10;qbQHDx5AKpXCzs6OH1qq7OxsrF27FlZWVhgwYABat26NzZs3v3I1wG+//RYGBgZCa968uVBI5OXl&#10;YfLkyXBzc4Onpyf+/fdffjipRTIzMwEABgYGqFevnnApixBCajsjIyM+VOFKLQZGjhwJPz8/tGvX&#10;Dg8ePABjrESLioqCo6MjP7RU/v7+mDt3LjZs2IDc3FwsXboUs2fPxrNnz/hUQXJyMjZs2IB69erB&#10;wcEBDg4OaNCgAaysrJCTk4PPPvsM/v7+CAwMxKNHjzBlyhT8/PPPwlr0pPbIzs5GRkYGULhPho+P&#10;DyZNmsSnEUJIrSGRSCCRSPhwpSm1GAAAJycn3Lhxo9QV+xISEjBjxgw+XKZFixahadOmaNeuHcRi&#10;MXr37o2mTZti4sSJfKpg7ty50NPTw/79+/H48WM8fvxYOMV/8uRJ/P333xg0aBDq168PZ2dn9O/f&#10;H1u2bEFISAh/KFKD5eTkYPny5fjxxx/5LkIIqbWsrKzQoEEDPlxpVFYgnDp1KrKzs7F+/XqYmpqi&#10;RYsWqtmFcnJykJmZ+drX/nV1dTF16lSsXLkSEokEcrkckyZNwu7du0tduOjRo0fo2bMnXr58CXt7&#10;e0yZMgX9+vVDs2bNgMJlkp88eYI7d+6gadOmAICAgAB069YN69evR7NmzfD06VPuqEBUVBRmzpwJ&#10;a2trWoGwmnr8+LHKGaOcnBz8/PPPCA0NBQA0btwYZ86cga2tbbFRhBBSu0RGRsLLywsPHz4s9XOy&#10;wrFidHV1Wd26ddmFCxcYY4y1bduWaWpqMl1d3RKtXr16xYeWydfXlwFgc+bMUYlPnDiRAWB37txR&#10;iTPGWGRkJJs8eTLT1dVlUqmUAWBt2rRh2dnZjDHGmjZtygwMDFTGJCUlsXbt2jEAr2zW1tbMz89P&#10;ZTypHvjnqngjhBB1kZyczLp27Vpl730qlwnS0tLg4+Mj7Ex4+vRpXLhwAdnZ2SXaiBEjig8t0/37&#10;9/mQitJu9bO1tcUff/yBtLQ0nDt3Ds2bN8e9e/dea+c5fX19ODo6ltrc3Nz4dFJNmZubo2/fvhgw&#10;YIDQCCFEXZiZmcHCwoIPVxqVYkAqlaqcOjc1NUXHjh2Fx1FRUfjqq69w8uRJ/PDDD0L8XdjY2PAh&#10;gVQqRZcuXfDPP/9AS0uL7y5Vq1at4O3tXWo7cuRImRsvkerD3NwcmzZtwvHjx1WeP0IIIZWj3E/G&#10;adOmwcXFBYGBgUDh9r+//fYbhg8f/tpvzpMnT+ZDKorOQpSnSZMmJe6zLCgoQHh4uEoMAIyNjdGk&#10;SZNSm42NDW1YUwOkpqZCoVDQQkKEEFJFyiwGcnNzsXXrVnTs2BEWFhbYvn070tPT0bx5c0yaNAkL&#10;Fy7kh5RKT08PhoaGyM3NhVwuBwpvGwwODoaRkZHwhp+RkYGcnBxutCpNTU0AQJ06dSCXy+Hn5yf0&#10;ZWVlITQ0lPZMqAUUCoXwu0IIIaTylVkMnDlzBpaWllixYgVCQkIwadIk1KtXD9u3b8eGDRvQunVr&#10;fkiZFi1ahMOHDwszwsPDwxEUFIS1a9cCAJKSkjB16lRMmzYNERER2LNnD/bu3YvExETk5OTg33//&#10;hampKb755hsAwD///ANXV1f88ccfQgFx5MgR6OjovNa8AkIIIYT8vzKLATc3N7Rp0wYLFizAnDlz&#10;AADz58+Hi4sLwsLCcOfOHTx48IAfVqoxY8bA0dERM2bMwPHjxzF37lw0bdoUw4YNAwrPQiQlJeHa&#10;tWsQi8XYsWMHpk6dih49eqBz58748ccf8e2338LT0xMAYGlpiX379kEmk6FLly5o3749li5dik8/&#10;/RQODg7cVyfV3bx589C+fXsq5Agh5D1RWWeAFxsbCw8PD0RFRUEkEuHp06f47bffsHHjRujr6+PE&#10;iRNvtHPhtm3bEBsbCxMTE4wYMaLcmZKbNm1CSkoKXF1dMWjQIL5bcPjwYQQEBGDQoEFwdXXlu0uQ&#10;SCSwtLSkdQaqkeHDh+PgwYMqsZ07d2LcuHEqMUIIUScjRozAgQMHqmSdgXKLAQAIDQ1FYGCgyq1d&#10;4eHhOH78OKZPn66SWxNQMVD9FBUDgwYNElaldHV1fe29LwghpLbJysrCiBEjcPr06fdfDOTk5JS6&#10;TkBERARWrFiBJ0+e8F3VHhUD1ce1a9ewf/9+/Pfff3jx4gX8/PzoOSGEEADR0dHw8vKCv7//+y8G&#10;+vTpg1u3bvFh5Ofnw9jY+LWXI65OqBioPvjLA1QMEELI/xQUFGDkyJE4fPjw+y0Gtm3bhs8++wy9&#10;e/cu9Zr91q1b4e/vz4erPSoG3h+5XA6FQoGkpCS0b98e0dHRQOGE0N9++w29evWCvr4+P4wQQtRO&#10;YmIiBg0ahJs3b77fYiAqKgrjx4/H+PHj8cknn/Dd8PPzQ6tWrfhwtUfFQNXIzMzE/v37VWKpqal4&#10;9uwZAgMDcfv2bQCAs7MzevbsiU2bNqnkEkKIOouPj8fgwYNx69at91sMhIWFYfbs2QgODsaPP/4I&#10;XV1dJCQkIC4uDrq6uvjnn3+EN/SahIqByhceHo6xY8fi6tWrfFcJDx8+hIODAwwNDfkuQghRWzEx&#10;MRg4cCDu37//fouBu3fvwt3dHQAgFoshEomgVCqF/rp169KcAVKqbdu2qSxD3b59e4SFhcHOzk4o&#10;IM3MzDBs2DD8+uuv0NHRKTaaEEJIUFAQvLy88Pz58yopBspddGj69Olwd3fHrl27cOjQIRw5cgRH&#10;jhzBkiVLyl0jgKi3ol/cojNIV69eRWxsrHC6izGG5ORkbN26lQoBQggphVQqrdL9WcosBgBg5syZ&#10;OHToEMaMGYNBgwahd+/eaN26NWbPno29e/fy6YSoqF+/Pjw8PGinSEIIeUOWlpZwdHTkw5Wm3Hdp&#10;W1tbREREwM3NDVOmTIFMJsPs2bPRtGnTKq1YKlpWVhYSEhL4MCGEEFIt6OrqVumZ03KLgfXr16NT&#10;p064d+8erKysYGRkhNWrVyMnJwezZs2CTCbjh9QISqUS6enpfJgQQgipFl6+fIn4+Hg+XGnKLQbW&#10;rl2LFi1aqGwgY2Njg48++ghXrlzBjRs3VPJrCqlUCi0tLT5MCCGEVAtmZmawtLTkw5Wm3GIgNTUV&#10;v/zyC7777jshlpycjLNnz0JDQwPm5uYq+TUJ3cpGCCGE/E+5xYCnpye2b9+OzMxMAEB6ejqmTZuG&#10;wMBAaGtro3HjxvyQau+7775DSkpKjVw9kRBCCKkM5RYDX3zxBV68eIFPPvkEixYtgrGxMfbv3w8r&#10;KytcuXIFGhoa/JBqb/v27dDR0YGZmRnfRQghhKilcouBDh06YN++ffjpp58wb948oZ0/fx7Ozs58&#10;eo3w5ZdfIjc3F0lJSXwXeUe5ubl4+vQpoqKi+C5CCCHVWJnFQHBwMACgUaNG+PHHHzF69Gi0atUK&#10;ffv2Rf369fn0GuPp06cwNzeHh4cH30XegUKhwPTp09G7d2+sX7+e7yaEEPKWQkND+VCFU1mO2MfH&#10;B1euXIGPjw+CgoKQl5cHpVKJwMBATJ06FdevXxcGymSyGrnWgEQiga6uLnbt2oXBgwfz3eQNFJ9Y&#10;6uvri5s3bwIARCIRpFIp+vXrhx07dsDY2LjYKEIIIa+SnJyMIUOG4OrVq3jy5AlcXFz4lAqlUgx8&#10;9913WLNmDXr16oX9+/dDV1cXt2/fxscff4yoqCi4uLigTp06CAwMxJgxY7BmzRrVo9UAtDdBxRGJ&#10;RHwINjY2GDJkCL755hs4ODjw3YQQQl7De9+boHnz5ti2bRsMDQ2RlpaGGTNmICoqCgMHDsSpU6dw&#10;4sQJrFmzBn/99ReCgoL44UQNbN26FZ9++qnweNKkSejSpQv69OmDXbt2Yc2aNVQIEEJIDVKiGKhb&#10;ty7q1asHAPjpp5/g7++P+vXrY8+ePbC3t4eBgQGGDx+OgoKCGrlrIXl3vr6+2LlzJwDAxcUFc+fO&#10;hbe3Nw4dOoTOnTtDIpHwQwghhFRjKsWAlpYWoqOjERQUhLi4OJw7dw4KhQLu7u4wMDAQ8n777TcY&#10;GhqiUaNGxYcTNWNtbY0ZM2agbt26MDAwgJ6eHhUChBBSA6kUA5988glkMhmGDx+O9u3bIzg4GK6u&#10;rliyZAkAICMjA4cOHcLixYvh4uICa2vr4sOJmlmxYgUmTZqkUigSQgipeVSKAUdHR6xZswZaWlpw&#10;dnbG4MGDsXXrVjRs2BAAMG/ePHz66ado1qwZLCwsig8laqCgoAD37t1DdHQ030UIIaQGU7mb4FVS&#10;U1ORn59fpZsnVDS6m+Dtpaenq9wmuGfPHowZM0YlhxBCyLt773cTlMfExKRGFwLk3fzyyy8AAB0d&#10;HdjY2NDvAiGE1BJvVAyQ2q+goACBgYG4fv26Sps3bx6WL18OAGjSpAkOHjyInj178sMJIYTUQCIA&#10;lX/+gRBCCCHV1hvNGagNaM5A+bKysuDp6YnLly/zXdDQ0MD48eOxZMkSukRACCGVqFrPGSDqZceO&#10;HUhISBBabGwsNm3aRIUAIYTUMlQMkDI5OzvDwsJCpWlra/NphBBCajgqBkiZ9PT0+BAhhJBaiIoB&#10;UqbAwEA+RAghpBaiYoCUqV+/fnyIEEJILUTFACnThg0b+BAhhJBaiIoBUqZRo0bxIUIIIbUQFQOk&#10;TLQZFSGEqAcqBohg165dMDAwKHXBIUIIIbUXFQME+fn5uHDhglAEaGlpoVWrVtDQ0OBTCSGE1EJU&#10;DBCkpKRg3rx52LlzJwCgW7duOH78OLS0tPhUQgghtRAVAwQFBQWQyWTC4zp16sDGxgZiMf16EEKI&#10;OqB3ezUSFxeHu3fvIioqCk+fPkV4eDiio6MRHx+P/Px8AEBwcDB2797NDyWEEFKLUTGgRlatWgUP&#10;Dw/0798f3bt3R//+/eHl5YXx48cjIiICANCwYUN+GCGEkFqOigE1kpGRAaVSicePHyM+Ph6BgYHw&#10;9/dHYGAgcnJy+HRCCCFqgooBNWRvbw/GWIl2584dPpUQQogaoGJAjZiZmUEkEvFhgZubGx8ihBDy&#10;HhgaGsLExIQPVxoqBtRAQUEBlixZgpCQEL6LEEJINaSnpwdTU1M+XGmoGFADCoUCixYtwrFjx8AY&#10;47sJIYRUM/Hx8QgNDeXDlUatioFHjx5BqVTy4Vrv8uXLKCgogIaGBpydnfHFF1/wKYQQQqqR8PBw&#10;xMXF8eFKo1bFQHR0NB9SC9bW1gCADz74ANevX8ecOXP4FEIIIdVIeno6MjIy+HClUatiQF1ZWloC&#10;APLy8ugyASGEkBKoGKglGGPIyclBdnZ2ibZixQoAgJWVFaRSKT+UEEKImqvSYiAmJgYpKSl8mFSA&#10;jIwM1K9fH/r6+iXamjVr+HRCCCFEIGJVcN748ePH2LZtG65fvw5TU1N89dVX6Nq1KwwNDflUAEBI&#10;SAjWrl2L7Oxs1KlTB3p6evjhhx+gqakp5Ozbtw///fef8NjExAQ//vhjubdinD59GgMGDEC9evXg&#10;7e2Nli1b8ik1VlpamnBPavv27VV+VkWaNGmClStXQk9Pj+8ihBBSjZw+fRrDhw9HdnZ21VzeZVXA&#10;0NCQ9e3blz1//pzt3r2b6ejosJ07d/JpjDHGoqOjWYcOHZhIJGIAmEgkYlKplP30008qebq6ugyA&#10;0Bo2bMjkcrlKDu/UqVNMJBIxa2tr5ufnx3fXaKmpqcLPIiIigmVkZJRo2dnZTKFQ8EMJIYRUM4GB&#10;gaxhw4asij6mWaVfJlixYgUYY5gyZQoaNWqEjz/+GL169cLGjRuRmprKpyMgIABZWVnYsmULsrOz&#10;MXXqVOE++SLbtm0DYwwBAQHCUrrBwcGQSCQqx1JXenp6MDAwKNF0dXVpW2JCCKkBnjx5UqULxVX6&#10;J8PevXtRp04ddOnSBQAgFovx0Ucf4f79+8jOzubTER8fj3379mHKlCnQ1dXFp59+CgsLC6E/Li4O&#10;y5Ytg0wmw4IFC3D27FnExMSoHIMQQgghr69Si4G4uDhERUVBU1MTxsbGQGExYG5uDgAICwvjRgBj&#10;x45F48aNhcd6enrQ1dXF/PnzAQC5ubmwtraGQqHAkSNHMHLkSMyePbvYEQghhBDyJiq1GAgICIBc&#10;LufDgr179/IhFYwx3L17FwDw/fffAwAcHR1x9epVyGQyrFu3DmKxGPv27YOzszMYY1AqlSgoKICP&#10;jw9++ukn/PTTT7h+/ToePHiA69evV81EjPegtn5fhBBCKl+lFgOvoq+vz4dUREdH4/fff8fChQuh&#10;paWl0ieVSjF9+nTs3bsXOjo6AIDVq1dDQ0MDUqkU/fr1w88//4yff/4ZHTt2RMuWLbFs2TKVY9QG&#10;ubm5ePr0KUaMGMF3EUIIIa+lUosBJyencif1ffLJJ3xIEBsbi4kTJ8Le3h6enp7Q0NDgUwAAffr0&#10;ga6uLlC47G6HDh3KbE5OTvzwGi09PR0//vgj+vXrh3PnzgEAPDw8oK2tzacSQgghZarUYsDOzq5E&#10;MaBUKvH8+XMAEOYO8OLi4tC/f3/I5XJs2bJFmG/wKoMHD4a3t3eZbcmSJfyQGi07OxuXLl1CeHg4&#10;AKBFixbYu3evUBwRQgghr6NSiwEAWLlyJRISEnDlyhWgcDvdI0eOoFevXjAyMoJcLkdMTAwyMzPB&#10;GINMJsOuXbugra2N48ePAwDWrl0LqVSKEydOIDk5GYmJicjPz4dCoUBycjIkEgmGDh0KHR0dmJiY&#10;lNn09PQgEom4/2HNIpPJ8PLlS6Snpws/g6ZNm8Lf3x/+/v5o0KBBjf8eCSGEVK1KLwYmTZoER0dH&#10;bNiwAf7+/vjvv//w5MkTfPvttzAwMEB0dDRsbGzw448/AgC2bNmC5cuXIyIiAp6enujRowfmz5+P&#10;Bg0aoH379hg6dCiaN2+OH374AZs3b0avXr3g5eWFL7/8kv/StdKjR4/Qs2dPeHp6Yu3atQgNDUVy&#10;cjJatGjBpxJCCCGvpdKLAQA4fvw4PDw8sGXLFuzbtw9//PEHunbtCgAwNjbGV199hUmTJgEAQkND&#10;0b59ezRv3hy6urpo0KABdu7ciZMnT8LIyAgbN25E586dERAQgICAAKxbtw5Lly4Vtumt7Z49e4Yn&#10;T57g6tWr2LRpEzIyMhAfH8+nEUIIIa+tSvYmQOHlAaVSCQDQ0NAQVsIruh1QLBZDJBKhoKCgxG1y&#10;EolE5dR3UY5IJCoxJ6E8tWFvgr/++gsTJ04EAHz33XcAABcXF4wZM4bLJIQQUlMdPHgQw4cPB6ro&#10;1vEqOTOAwgJAKpVCKpWqLIkrEomgoaEhfNhLJBIhr6jx18CLct6kEKgtnJychImXy5cvx/Lly6kQ&#10;IIQQ8k6qrBggFUNTU1MtiyBCCCGVh4qBGiI4OBhNmjTB0KFDkZiYyHcTQgghb42KgRoiNTUVT58+&#10;RUxMDCQSCS0sRAghpMJQMVBD5OTkAIWrLG7fvh3e3t58CiGEEPJWqBioYQwNDdGuXTv07NmT7yKE&#10;EFJL6OnpQU9Pjw9XGioGaoh///2XDxFCCKmlHB0dUa9ePT5cadSqGDA0NORDNUJAQAAOHz4MFN6i&#10;WdamTYQQQmoHkUhU4rb6yqRWxUDHjh1V1jioKfbv34/U1FRIpVJ89NFHsLCw4FMIIYSQt1bzPhnV&#10;UHp6OgoKCmBkZIRp06bRroSEEEIqlFoVA//995+wJHJ1cOTIEYhEIpiZmcHc3Fw4LVTUOnbsCJFI&#10;hI0bNwKFKy++7nbOhBBCyOtSq2KgT58+1fIyQUpKCl6+fMmHcf36dZXHNXXOAyGEkOqtyjYqqi4k&#10;EgksLS2rxUZFR44cwdChQ2FnZ4dvvvkGBgYGfIoKZ2dndOzYkQ8TQgipZYKCguDl5YXnz59XyUZF&#10;alUMXLp0CT169HhvuxaeO3cORkZGMDIygrOzMxYuXIhFixZhxowZWLVqFe05QAghBABw9OhRDB8+&#10;vNSdfCtD9TtnXokSExOr5IfKK5oD8OGHH6Jt27b44IMPIBKJsGjRIkgkEvTu3ZsKAUIIIYKCggIU&#10;FBTw4UqjVsXAgQMHgMKd/6piRv7169exYcMG4bGNjQ1cXV1VWtOmTWFkZKQyjhBCCKlKanWZ4ODB&#10;gxg+fDjs7Oxw+vRpuLi48CkVJjk5GR999BEuX74MADAwMMCWLVtKXPMvupugKpedJIQQUr0VfV4B&#10;qJIz2mp1ZuD3338HACgUCshkMr67QuXn5yM9PR0AsGzZMqSnp2PUqFGwt7dXaXZ2dlQIEEIIea/U&#10;qhgoYm1tXemTB62trdGrVy8AwPfff1/lS0sSQgghr0sti4HKolQqIZfLIZPJkJycjGfPnvEphBBC&#10;SLVDxUAFiomJwYQJE+Dp6YkhQ4bA19eXTyGEEEKqHSoGKlB6ejquX7+Os2fP4urVq0hLS+NTCCGE&#10;kGqHioFKMnbsWMTHxyM+Pp7vIoQQQqoVtSoGvvzySwBAbGwsHj16xHdXqMGDB6Nu3bqoW7cu30UI&#10;IYRUK2pVDJw9exYAoK+vjzp16vDdb+3p06fw9/fH8+fPkZuby3cTQggh1ZpaFQOxsbEAAF1dXZiY&#10;mPDdb+Xx48f46KOP4OXlhc8//xzJycl8CiGEEFKtqVUxkJOTAxTuXKitrc13v5W0tDRER0cjOjoa&#10;iYmJwlrStKYAIYSQmkKtioFvvvkGIpEIBQUFyMvL47vfiba2NlatWgVvb294e3tj4MCBfAohhBBS&#10;LalVMVBEqVRCoVDw4XcilUrh5uaGAQMGYMCAAXw3IYQQUm2pZTGgqalJ+wEQQgghhdSyGCgoKEB+&#10;fj4fJoQQQtSSWhYDCQkJCAwM5MOEEEKIWlLLYoAQQggh/4+KAUIIIUTNUTHwBuRyOcLCwuDv74+7&#10;d+/C398fcXFxUCqVfCohhBBSY6hVMZCcnAzGGB9+bfHx8ejTpw88PDzg7u4ODw8PTJ8+XVjMiBBC&#10;CKmJ1KoY0NfX50NvJC8vD8+fP4dMJgMA9O7dG/n5+VAoFJBKpbC0tOSHEEIIIdWeWhUD2traEIlE&#10;MDQ0hJWVFd/9RhhjOHHiBFJSUsAYw8uXL+Hs7MynEUIIIdWeWhUDGRkZYIzBwMCA/oonhBBCCqlV&#10;MbB//34AQEpKCsLCwvjuUt27dw/Dhg3DsGHDMG3aNL6bEEIIqfHUqhjIysoCABgZGcHGxobvLlVs&#10;bCwOHz6Mw4cP48yZM3w3IYQQUuOpVTEwaNAg4d9vc1fB7Nmz0a1bNxw+fJjvIoQQQmostSoGHB0d&#10;IRKJkJKSgvDwcL77lVauXImLFy9iyJAhfBchhBBSY6lVMVBEJpMhOzubDxNCCCFqSa2KgbVr14Ix&#10;Bmtra7Rs2ZLvLkEmk2Hz5s0AgC+++ILvJoQQQipcbm4ufv/9dwDA9OnT+e5KoVbFACGEEFLdiUQi&#10;6Onp8eFKRcVAOSZNmoSAgAA+TAghhFQqAwMDPlSpqBgox549exATE8OHCSGEkErDGEN8fDwfrlRU&#10;DJRi0aJFEIlEQOESxl9//TXGjh3LpxFCCCEVTiKRoEuXLny4UlExUA5LS0uMGjUKS5cuRdu2bflu&#10;QgghpMKJxWLUqVOHD1cqKgbK8emnn+KXX355590OCSGEkNeloaEBMzMzPlypqBjgxMfH49SpUwAA&#10;Y2NjmJub8ymEEEJIlbh16xYfqhRqVQzo6urCzs4Orq6ufJfA0NAQHh4efJgQQgipclX1eVSlxUBC&#10;QgJu3LjBh8tUUFCAwMBAJCUl8V0AgKSkJFy/fh35+fl8V6kWLlyI/fv3488//+S7BLq6ulV+eoYQ&#10;Qgh5n6qkGEhJScHkyZPRunVr9O/fH927d8ezZ8/4NBWHDx9Go0aN0LVrV7Rs2RJ//PGHSv+NGzfQ&#10;rVs3LFq0CC4uLnj+/LlKf2latWqF+/fvq2xYRAghhKi7KikGJkyYgLNnz+LixYtITExEamoqxo0b&#10;h7S0ND4VAHDx4kVMnDgRvXv3RmJiIubPn48vvvgCu3fvBgBcv34dHTp0QJs2bbBt2zaIxWJ06dIF&#10;QUFB/KFU3L9/H3v27EFcXBzfRQghhKitSi8GkpOTcfLkSQwbNgy2traQSqVYs2YNHj16hOvXr/Pp&#10;kMlk+PfffyEWi/HDDz8AAKZOnQpra2ssWbIEiYmJmDp1KgwMDLBz507Y2dnh+fPnyMvLw6JFi5CV&#10;lcUfUjB37lzcuXOHDxNCCCFqrdKLAW9vbxgYGGDAgAHQ0dEBAFhbW8Pa2honTpzg0/Hy5Us8fPgQ&#10;Xbp0ga2trRAfPXo0MjMz4efnV+ocgU6dOuHGjRuIjY3luwghhBBSjkovBnx8fCCRSIRCAACkUim0&#10;tbXh7++vkovCYiAiIgKGhoYqcWNjY2RmZuLChQtIT0/HvHnzVPp79+6NiIgIpKSkqMQJIYSQmqqq&#10;bi0UMcYYH6xIpqam0NDQgLe3t3CLRGhoKLy8vBAQEAD+y1+/fh0dO3bE2LFjsWvXLiG+cuVKzJ07&#10;F/3798fdu3cxZ84czJw5U+g/ffo0+vfvj1GjRuHbb78V4sVNmTIF9+/fh7u7O27fvs13CxYtWoSF&#10;CxeiSZMmcHZ25rsRGRmJrKwspKWloX379nx3lfDw8ECPHj0AAJs3b0ZGRgb69OkDf39/xMXFQUtL&#10;C4aGhmXeiWFiYgKlUon09HS+65UGDx6MJk2aCI8jIyMRFRWFDh06qOQVWb58OWxsbBAZGcl3vbGx&#10;Y8eqnDF6XXl5eQgJCUHTpk1x6dIlREREvPG+E3PnzoVEIuHDgrS0NPj5+aFBgwawtbXF8uXLAQDN&#10;mjWDl5cXnw4AePr0KU6cOIGGDRviww8/hIGBAXJycrBnzx60bt0a+fn58PPzwyeffAJjY2N+uAoN&#10;DQ3o6ekhIyOD7yrX0qVL+ZBAJBKVKLzL4uPjg+zsbFhaWqJdu3aQy+U4deoU+vbti19//RUODg5o&#10;1KgRWrZsiZUrV/LDS7C2tsbYsWMhFv//3ywKhQLHjh1Djx49YGxsjAMHDsDc3Bzdu3eHUqnE8+fP&#10;hVuIz58/j549ewpj169fj/79++P06dPIzc1FmzZtynyjbdCgAUaOHMmHsXTpUtjY2MDFxQWurq7Q&#10;1NQU+q5fv47MzEy0atUKRkZGEIvFSEpKgq+vL4YOHQqpVCrk3r59G+bm5ti/f78QK9KlSxd07NiR&#10;D78xpVKJmzdvwtDQEOfOnYNCoYCLi0upf4QVGTVqFOrXr8+HK9zly5fh5+cHPT09JCcnQywWY+zY&#10;sbC2tuZT34hcLi91XlhYWBjy8vJgaGhY4mtERETA3t5eJVaRUlJSkJCQgGfPnsHGxgbR0dFA4ZLD&#10;rVu3Rr169fghAICoqCjcu3cPLVq0KPc5qzCskpmYmDBzc3N28+ZNIfbixQvm4uLC6tatq5LLGGPX&#10;rl1jANjYsWNV4r/88guTSqVs5MiRzMLCgq1evVql/9mzZwzAazV3d3eVsbyFCxeWGEONWnVvmpqa&#10;zMbGpkScGjVqNbe96vOqolT6mYH58+fj999/L/XMQMuWLbFnzx6V/BcvXqBfv37w8PAocWZg1apV&#10;WL9+PebNm4fu3bvjr7/+Evq//vprbNy4Ed27d4eFhYUQL+7KlSuIi4t75ZmBJ0+eYO3atcjNzVWJ&#10;9+zZE/7+/vjkk0+gp6eH6Oholf9jRerRowcuXLgAfX19fPjhhzh58iRkMhmfRgghpBhjY2N88skn&#10;JS41l6e8s2M8TU1NzJ49GwCwatUqfPXVV9izZw+SkpKESe+v6/Hjx8LcOR0dHYwdOxapqalo1KgR&#10;ACA2NhZhYWGYMmUKN7IS8NVBRfvtt9+YmZkZ8/X1FWK3bt1iZmZmbNq0aSq5jDEWFRXFWrduzUaM&#10;GKES7969O7OysmL3799nTZs2ZQYGBir9AJi1tTULDAxUiRfXo0ePKq20CCGEkJqg0icQfv7559DT&#10;08Nff/2FnJwcKJVK3L9/H2KxWLgWmZubi+TkZDDGYGNjgxEjRuDIkSMIDg4GCqujGzduoEOHDmjV&#10;qhXc3NygUChKXBfq06dPpV77IYQQQmqjSi8GUDjBzdfXF4cOHcK5c+fw66+/YtasWTA1NQUAnDlz&#10;Bl5eXnjx4gUAYNy4cWjTpg3Gjh2L8+fPY+bMmbCyssLq1asBAGvXrkXdunUxa9YsnD9/Hhs3boSe&#10;nh569+4NXV1dla9NCCGEkPJVSTHQp08fnD59GmFhYbh06RKmTZuGGTNmCDNxlUolcnNzYWNjAwCw&#10;sLDA2bNn8eWXX+LChQuwsrLCnTt3hL/6jY2N4e/vj6+//hp//fUX9u3bBx8fH1pmmBBCCHkLlT6B&#10;sDrp168ffHx8XjmBkBBCCFEnalUM7N69G+PGjUPz5s1x9epVGBgYCH2pqakIDw+HUqlUGVOalJQU&#10;3L9/H0ZGRnB3d+e7K9SVK1fQpk0b3L9/H507dxbilpaWMDQ0FDZosra2hlQqRXh4eLHRlcPe3h7m&#10;5uZ8WEVeXh7Cw8NRUFBQ6oqRb8vBweGNdpVMTU1FXl4eACAzMxOZmZl8ymtr0aIFNDQ0+DDS0tJg&#10;YGAADQ0NZGZmQlNTEwEBATA2NkZqaiosLCxKrI0QFxcnrCkQFRWl0levXj1kZGQIS2vr6OjAwcHh&#10;nS6ByWQyxMbGwsHBAXFxcUhOToa9vT0MDQ0RExOD+Ph4fghu374NCwsL9OrVCyEhIcJdOowxyOVy&#10;6OjoQCaTQUtLC2lpacjJyYGpqanKfeqZmZnIyspC3bp1ER4ejtTU1GJf4X9evHiBBg0a8GGYmJhA&#10;R0cHGRkZKut95OTkAACCg4NRUFAAfX19yOVyld8zCwsLWFpaIjw8HBkZGbCysoJIJFL5uZbHxMQE&#10;jo6OePToERo2bIioqCjY29tDW1tbJU8ulyMiIgLm5uYwNjZGRkYGcnJyYGlpqZJX9HwHBQXB3Nwc&#10;ycnJKv3F1atXD1ZWViqx7OxsiMVilcXbAODhw4fCzPOin8e7cHR0hImJCR8GuN/z1xEXFwddXV3h&#10;d6dojY6UlBThNVlELBbDwcGhzK9dnoyMDGF+WWkSExNRUFCAgIAAvkvQq1cvPvTaEhMThdfGuXPn&#10;hNdp0e+pqakpsrKySr0bzMrKCk2bNuXD7+R13p9Lo1bFwO+//46pU6dCR0cHDRs2VFkwJC8vD6mp&#10;qSUWQSpNTk4O0tPToaWlJcx7qCyJiYkwNjZGWlqayi2TBgYG0NLSEt5UDA0NoaGhUeqbbUUzNjZ+&#10;5QeTQqFASkoKGGPv/AZVXNEHxOvKy8uDXC4HCj8Q36UwKfpA4eXl5UFLSwsikQgymQwaGhpISEiA&#10;jo4OcnNzoa+vX+I2p8zMTGhpaUEul5dY+MnAwEDl/yqRSGBiYqKyaM2bUigUyMzMFFbyzMnJgbGx&#10;MbS0tMoskl6+fAktLS3Y2dkhJSUFenp6EIlEYIxBoVBAKpVCoVBAQ0ND+Dnr6OiovKEXfR8GBgZI&#10;TU0tcbsuCn8WxQvzIjo6OpBIJMjPz1d5cysoKABjDC9fvoRSqYSmpiYUCgUUCoWQo6+vD319faSl&#10;pSEvL084fn5+fqlvyryi7yMhIQGmpqZIT0+HiYlJiQ9CpVKJtLQ06OrqQltbG/n5+ZDL5dDX11fJ&#10;K3q+k5OToaurK3xQlMbAwKDEz0Mul0MkEpVY9Co+Ph5mZmYQiURITk5+rT9mymNqalqi4ClS/Pf8&#10;dRQVxi9fvoSenp6weFRubm6J9wSRSAQTE5Myv3Z58vPz8fLlSz4sKPodLK8I5IuvN5GdnQ09PT2g&#10;sADS0NCASCQSvkeJRCK8Zng6OjqvXEzsTXXq1An//vsvH34ltSoGFi9ejMWLF6u8YIre3Io/ViqV&#10;UCqVpb74qpOi/2PRi1OpVKqs1vYmGGOv/SJnjL1W0VRc8WO/7tcpTfGvXfzFJRaLX3ncop/Vm3yv&#10;xb3uG23x56To//q6Py+xWFzi5ysWi4WvXfThW/RvFPsdFolEb/38F/8/8173+y5SdJyiN0OxWAwN&#10;DY0S31dRX1lKy39dpf0ci+JF309pz1Pxx/xYPrciFf+/vOnPuzRFvxPFH/PPr1KpFH6HigrN0r7v&#10;ylb0fyv+vsv/X99Ueb9XPP7nVPRaqi6KP08SieSV/7c5c+ZgyZIlfPiV1KoYAICQkBCVU0oODg4q&#10;p9YbNmyITZs2YcOGDRgxYkSpy4VWFz4+PjAzM4OrqyvEYjFu374NV1dXGBkZ8amvlJSUBENDQ2hp&#10;afFdJTx69OiNl/I1NTWFkZERCgoK3vq0GGMMDx8+FG4pXbduHc6ePYt+/frhyy+/LPdFoqWlBVtb&#10;W1hbWyMuLq7U09JlSU9Ph1gsxs2bN0ut7nnW1tZwdXUFACQkJCAjIwMhISF8Wql69uyJZ8+eCUuW&#10;SqVSuLu74/Hjx8jIyMBff/2FCRMmAIXff9GYmzdvolOnTvjggw9Ujve6LC0t0bJlSz4MpVKJM2fO&#10;8OFy1a1bFwYGBhg/fjxu3LiBzZs3Y8qUKQgNDUViYqKwXLKRkRGaN28u/FXFi4uLw8OHD9/qw6lL&#10;ly4ICwtTWQJbV1cXrq6uePLkCfLy8uDq6oq6desChUu/5uXlwdzcHCYmJoiNjcXDhw+LHfF/z6u2&#10;trZw11NFatKkiTBB2sfHh+9+I6ampjA1NVX5nXNwcEDjxo1V8vbv34+PP/4YXbt2xaVLlwAAfn5+&#10;SEhIUMmrbLa2tnBycsKFCxdw7949NG/e/J3OghkaGqJZs2YlzsaVJTo6Grm5udDT00O9evUQHh4O&#10;BwcHPu29WbduHb755hu0bNkS3t7eJZZTrjCqyw4QVmw54k6dOvFdpBr57LPPGADm4+PDd5FqYOTI&#10;kQwAu3fvHt9FqoHLly8zAGz8+PF8F6lGfv31VwaAtWzZkkVHR/PdFeb1z6WooXeZVEIIIYTUFFQM&#10;lMLZ2Rk6OjqvdcqcvF9isfiNrg8SQggpid5FOTKZDPfv3y911jOpXpKSkmBjY1PmFqDk/UpJSeFD&#10;pBpJS0sDgDe6VZe8P7q6uu80l+JVqBjgZGRklLnHOalezp07BwMDg1fe5kjej+vXr/MhUo38888/&#10;QLG7Pkj11qZNm7dah+F1ifC/PZMJIYQQoqbU7tbC11G0atq7LERBKl9cXBykUimMjIwq9fQZeTtF&#10;z4+xsXG1Xq9DXRUttGZubk6vH6KexQArXBVPQ0PjtSefKRQKKJXKMl80b3NMUrqiRTZeZ4EN8v4V&#10;PV9lvTbeVNFrqWixIvL26LVUu8nl8jJfJ3K5XFh9VUtLq9Sc4jQWLly4kA/WZi9evMC5c+ewdOlS&#10;FBQUwMDAoNzlIDMzM3H79m0cOHAA69evh62tLczMzIQ3vpycHDx58gS+vr5YsmQJdHV1YWZmRtex&#10;31JwcDDOnTuHJUuWQCQSwdDQsNxFlNLT03Hz5k08efIEoaGhSEhIgJmZmcpS0y9evMD169fx/Plz&#10;PH/+HCEhIbCysqK7RSrAkydP4OPjg0WLFsHIyAiGhoYlluLlnTt3DoGBgcLzkZqaKuxYGhkZiYsX&#10;L2LFihXCUtw0we3t8K8lAwODMl9LCoUCCQkJSExMRGpqqkorvuT6mTNn8PTpU+G5S0tLE5478m6C&#10;goLg7+8Pc3PzcpdlZowhOjoat2/fxpw5c5CYmAhTU1Nh3wi5XI4HDx5g+vTp2LFjBzZv3gylUon6&#10;9euXucAXoGaLDj18+JC5uLgwDw8PtmPHDtayZUvWunVrFhgYyKcyxhiTyWTs+++/Z46OjmzTpk3s&#10;119/ZQ0aNGCLFi0ScjZt2sTq1avHfvjhB7Zhwwbm4uLCunXrpnIc8nru3LnDPvjgA9azZ0+2Y8cO&#10;1qRJE9a+fXsWHBzMpzLGGMvOzmbTp09n+vr6DACTSCTM3Nyc/fLLLyp5nTp1YoVzYxgApqWlxdLS&#10;0lRyyJs7ceIEc3JyYhMnTmQ7duxgDg4ObMiQISw2NpZPFTx79owZGxurPB+TJk1ijDH2/Plz1q5d&#10;O+bi4sJ27NjBevTowZydnWnRordw79495uzszHr06MF27NjBXFxcWLt27djz58/5VMYYY2lpaaxP&#10;nz6scePGJVqRgIAApqenp/Lcff755yrHIW/n0aNHrGPHjkxHR4c9fvyY71Yhk8lYixYtWLdu3dgf&#10;f/zBRo0axZycnNiDBw8YY4yFhoayJk2asHbt2rGAgAB26tQpZm9v/8rnSq2Kgf79+zMAzM/Pj7HC&#10;FwAA9umnn/KpjDHGMjMzmZaWFpswYQLLzc1lcrmcLV68mGlrazPGGIuKimKtWrVijRs3Zvn5+ayg&#10;oIAdPHiQicViWhXvLXh4eDAtLS3hxZCSksJEIhGbM2cOn8oYYyw6OppZWVmxUaNGsaioKDZkyBAG&#10;gOno6Ag5vr6+TFtbm124cIHFxsay2NhYFhcXp3Ic8nZMTExYgwYNWHh4OGOMsZCQECaRSNiRI0f4&#10;VMGUKVNYs2bNhOciNjaWZWRkMMYYmzVrFhOJROzChQuMMcYyMjKYlpYWa9++PXcU8irt27dnUqm0&#10;xGtp1qxZfCpjjLGTJ0+yOnXqsI8//ph9/vnn7JNPPmEWFhbMyclJyBk7dixzdXUt9bkj7yY/P59d&#10;vHiRAXhlMbBkyRJmaGjIDh06xBQKBYuNjWVubm5s6NChTKFQsGvXrjGxWCwUBwUFBaxfv35MIpGw&#10;oKAg/nACtSkGoqOjWdOmTdmAAQNU4t26dWPOzs6lVsy7d+9mZmZmzNfXV4j5+PgwIyMjtmjRInbn&#10;zh1mamrKvL29hf7w8HAmkUhY69athRh5tbCwMFa/fn02evRolbiHhwdr0aIFi4yMVIkzxthPP/3E&#10;Dh48KDx+9uwZs7GxYUUnvPLy8pinpycDwGbMmMGioqJYZmZmsSOQt/X48WMmkUjYsmXLhFh6ejpz&#10;cnJiPXr0YDk5OSr5jDEWGBjIHB0dmbOzMzt+/DiLi4tj+fn5jDHGkpOTWc+ePVm7du1Uxnz88cfM&#10;0tKS3b17VyVOyhYeHs4cHR3Zxx9/rBJv164dc3V1ZRERESpxVrgE+4EDB4THMTExrHXr1mzs2LGM&#10;Ff7l6uDgwBo3bsxOnTrF4uLimEwmK3YE8q7u3bv3WsVAs2bNmIeHB0tOTmaMMZabm8vmzJnDALCC&#10;ggLm6enJ2rVrJ/Qzxth///3HpFKpynPMU5uZbtHR0UhOTkbz5s1V4i4uLsjNzS2xvzYAnD9/HkZG&#10;RirXLIs2YYmPj0dkZCRSUlLg4uIi9Nvb20NUuJVteVtmElVhYWFIT08XNvgp4uTkhOzs7FK3Hl64&#10;cCGGDRsmPNbX10edOnXQvn17oHB716ItndetW4d27dphxowZQj55e48ePYJSqVTZ/EYikcDW1hbp&#10;6eml7ryXnJyMtLQ0BAUFYejQoejRowdu3LgBFG6XHBYWBmdnZ5Uxrq6ukMvlyM7OVomTsoWHh5f6&#10;WnJ2dkZ2dnap73U//fQTPvroI+FxVlYWEhISMHbsWKDwtZSWloanT59i4MCB6NmzJ+7du1fsCKQq&#10;vHz5Eo8fP4ahoaHwuaStrQ07Ozug8HkqbyOtu3fv8iGB2hQDAQEBSE5O5sMAgNjYWJWdC4scPXqU&#10;Dwn+/vvvcveMTk1NLfWYpHS3bt0SVkTjhYeHl/ncFffy5UukpaXht99+Awr3KN+1axeuXr2Kzz77&#10;DLm5udi3bx+6devGDyVv6ODBg6V+4KPwtVbaQjatW7fGhQsX4Ovriw4dOiAwMBDjxo3DX3/9haSk&#10;JJUdBotLS0vDnTt3+DApw507d8p8LUVGRiIpKYkPl5CZmYnc3FxhJ8X27dvj4sWL8PX1Rbt27RAQ&#10;EIBRo0Zh9+7d/FBSifz8/PiQin379iEwMJAPC86ePcuHBGpTDMhkslLfoFC4AlfRLRjFZWZm8iFB&#10;RkYGcnJy+LBAoVCU+tcsKZ1MJivzw0Uul79y62DGGBYsWIAuXbqgYcOGAABNTU04OjqiY8eO+P33&#10;37Fp0yaIxWJaYbIClPe7n5ubW+q2w7q6umjRogU6deqE06dP47PPPkNkZCQiIyPLfA2CXktvLD8/&#10;v8zXi1wuL/N9sLjRo0ejX79+wlorenp6aNmyJTp16gQfHx+MHz8e4eHhwlbbpGq86gxZ0fbgb0Nt&#10;igEDA4Myb9ewtLQsdf9qW1tbPiQYNWqUsBd6aUxMTEo9JimdkZGRyu2AxdnZ2ZV7e1l2djZWrVqF&#10;Fy9eYN68eWXePjNy5Eg0atSID5O3YGlpyYcELi4ur1xkSFdXF59//rnwGtPR0SnzlkQjIyO4ubnx&#10;YVIGY2PjMl9LNjY2sLCw4MMlhISEoFmzZqW+lvT09PDVV1/Romzvwaueu48//hgtWrTgw4IffviB&#10;DwnUphhwdXUt9cM7JiYGRkZGMDAw4LswcuRIPoSMjAzk5ubC2dkZY8aM4buRlJQExhh0dHTK/QAj&#10;qjp06KByP3OR2NhYmJqalvqmhMKzN8uXL8fmzZuxY8cO+rCvIiNHjiyxiIlCoUBycjIsLS1L9L2K&#10;paUlHB0d+TCioqLotfSGPDw83uq1VOTs2bMwNjaGu7s730Xes6L5UMXJ5XJhUzAnJye0atUKaWlp&#10;kMlkQs6VK1egUCjKLeLVphho1KgR7O3tsWnTJpX4qVOn0LRpU+Ha2N27d5GQkAAA+PrrrxEZGYmH&#10;Dx8K+Q8ePEBKSgqmTZsGW1tbODk5Yf369UL/w4cPwRjD9OnThRh5taZNm8LMzAzr1q1TiRddoyzr&#10;l9jf3x9nzpzB1atX4ebmhnv37qFVq1bYsWMHnyrgJ5GSN9epUyeIRCKV50smkyEgIABjxox5owWd&#10;WrZsCSsrK7Rt2xaHDx9W6fv7779Rp04dlUm6pHwuLi6oU6eOyvsSAFy+fBlt27Z95V/048aNQ716&#10;9V6rGOAnKZLK9/nnnyM8PBzPnz8HCs+MXrx4EZ07dwYATJ06Fampqbh9+zZQOJfq6tWraNKkSfnP&#10;KX97QW128eJFpq2tzfbs2cPS09PZ5s2bmbGxMbt+/bqQA4AtWLCAscJ7PwcPHszat2/PYmNjWVhY&#10;GHNzc2MjRowQ8mfNmsXEYjFLSkpiKSkprGvXrszMzEzoJ6/v5MmTTFdXlx08eJClp6ezZcuWMSsr&#10;K+G2suPHj7NZs2ax0NBQxgpvJaxXrx6zt7dnkydPZqNHj2Z16tRhOjo6LDs7m/Xu3ZvZ2Niw33//&#10;nT1//pwNGjSItWnTht2/f5/7yuRtrF+/nllbW7NLly6x9PR0NnHiRNa8eXP24sULxgpvPwTAlixZ&#10;wrKzs5lEImFdunRhQUFBzM/Pj9nZ2bG5c+cKx7tz5w6ztLRkK1asYOnp6ezAgQNMR0eH1ux4Cz4+&#10;PkxHR4cdOHCApaensxUrVjBLS0t2584dIQcAGzduHMvOzlYZJ5FI2OHDh4VYamoqk0gkrHv37iwk&#10;JITdunWL2drasvnz5ws55N3k5eWx8+fPMwDs2rVrKn2//vor09HRYVu3bhVyDQwM2Jo1a1haWhq7&#10;f/8+09bWZlevXmWscH2OCRMmsBYtWrDo6Gj2999/MxsbG3blyhWV4/LUajni+vXrw9jYGEePHsX9&#10;+/dx+vRpLFiwAJ6enkLOwYMH0bVrV7i7u0NDQwPu7u4ICAiAr68vzp8/Dy0tLaxfvx6GhoZA4Qzp&#10;vLw87Ny5ExcvXkROTg6OHTtW6mk6Uj4nJydIpVJ4e3vj7t27+O+//7Bs2TL06tULKFwKdd26dejQ&#10;oQOcnJwwffp0pKWlQVNTE1FRUXj58iXc3NywePFiODs7w8zMDI8fP8bly5dx7NgxtGjRAgsWLEDL&#10;li35L03eQtu2bREXF4fz58/j5s2buHPnDjZu3Chcs8zNzYW/vz8mTJgAOzs7pKWlITg4GH///Tce&#10;PXqEoUOH4quvvhKW7ra2toadnR2OHj0KPz8/nDx5ElOmTMG4ceO4r0xepWHDhtDS0lJ5LS1duhQf&#10;fvihkHP58mUMHjwYzZs3Fy7rhISE4Ny5cyXmBKSnpyMoKAh79+5FYGAgRowYgS+++AI6OjpCDnl7&#10;ly5dwvLly6Gjo4N79+4Jt3Si8FLo06dPMWnSJNSrVw9isRgeHh44dOgQrl+/jqNHj+LTTz/FwIED&#10;IZVKoaWlhU6dOqFu3brYvn07QkNDMX/+fHTp0qXcfXPUcqOixMREYQ0A/jplaGgojI2NVT7Ms7Oz&#10;kZSUBKVSCUNDQ5ibm6uMQeE4FE6usbCwoE1B3pJSqURSUpIwa7b485OSkoKnT5+idevW0NbWRnJy&#10;ssrsWYlEgjp16qi8QRU915qamrSGeiWQy+VISkpCXl4exGKxyqRZuVyOrKws6OvrQyqVQiaTITEx&#10;ETKZDGZmZmWuk1/8eXVwcCj3DYyUjTGGxMTEUl9LKLz9WUdHR2ViddH6Kfzp5Pz8fCQlJb3yuSNv&#10;p2gfiCL8cxUdHV3i/avodSIWi2FhYfHO++GoZTFACCGEkP9HJTchhBCi5qgYIIQQQtQcFQOEEEKI&#10;mqNigBBCCFFzVAwQQgghao6KAULIG4uLiytzY6nKcuDAAWzevJkPIzQ0FOfPn8fq1avx4MEDPH36&#10;tNyNlHiXLl3iQ4SoHbq1kJBaJCkpCd7e3hg3btwb7w/wOo4fP47x48dDqVRCLBajUaNG8PDwwIoV&#10;K975PudXcXV1RUxMDF6+fCnEoqKi0LNnT2HnQ01NTYhEIkycOLHEcryluXjxIgYPHow9e/bAy8uL&#10;7yZEbdCZAUJqiT179uCDDz7AxIkTK+Wv9jNnzmDIkCHo0KEDtm7ditGjRyMyMhJ37tx55daqFcHO&#10;zg4NGjRQiX322WfQ09NDSEgIxo0bh5YtW6J58+YYMmSISl5ZtLW14eDggKZNmwqxrKwspKenq+QR&#10;UtvRmQFCagm5XI7Vq1dj3rx5kMlkkEqlfMo7adu2LZ4+fQpvb2906dIFAHD+/HmsWLEC+/btQ506&#10;dfghlSo+Ph5WVlYYPHgwduzYUWGr4s2bNw92dnaYOnUq30VIrUVnBgipJaRSKUxMTPhwhUlISEB2&#10;djZ27dolLBfcokUL9OnTB1paWpDL5bh16xYiIyPx/PlzHDlyBL6+viXOGvz3338YM2YMpkyZgrt3&#10;76r0vXjxAgcOHED//v2xdu1ayOVylf6indpiY2OxevVqAEBQUBBOnjyJ48ePA4XzGZ4+faoy7ujR&#10;o9iyZQv69u0r7OZWJCgoCOHh4QCA7du3Y/PmzYiKikJERARQuP9I69at4ePjAxSuFT9r1izcuHFD&#10;5TiE1GjcxkWEkBpsy5YtDACTyWR81zt78OABE4lEDAD76KOPWHZ2NlMoFEJ/u3btGADm4ODANDU1&#10;mVgsZgCYl5cXKygoYElJSax79+5MU1OT/fjjj6x+/foMAPvhhx8YY4y9ePGC1a1blw0dOpR98803&#10;zNTUlLVt25YxxtjZs2dZnTp1mKGhIZPL5ezXX39lUqmUAWAaGhpMS0uL/fLLL8zHx4cBYJ999hlj&#10;jLGCggI2c+ZMpqGhwZYtW8Y6derEAAg7lXp6ejIA7MCBA4wxxqZPn84AMIlEwnr37s2ysrKYhoYG&#10;A8Bu3rzJGGMsNDSUubi4sH379hV+54TUfFQMEFKLvE0xUFBQwF68eCG0yMhIPkXw9ddfMxsbGwaA&#10;OTo6st27d7OUlBTGGGN3795lAJi5uTk7cuQI27t3L7OysmIA2L///ssuXbrEDA0N2cmTJ9mLFy/Y&#10;n3/+yXR0dBgAlpaWxoYNG8aaNGkifK3x48ez+vXrM1a4XbW1tTXT0dFh/v7+wv8FAJszZ44w5tGj&#10;R8zGxoZ99tlnTC6XMx8fH+bg4MB27tzJGGPMz8+PtWjRgu3evZsxxtiOHTuYhoaGUAz8+++/TCKR&#10;sF27dgnH/PHHH5m2tjbbtm0bY4VbM7do0YLFxMQIOYTUdHSZgBA18+eff2LChAmYMGEC5s+fj4kT&#10;J8LT01Noo0aNwosXL/hhAIA1a9bgyJEjWLZsGcLDwzFlyhQsXLgQmZmZcHJygrOzM5o3b44+ffpg&#10;+PDhWL16NQwNDXH+/HkcPXoUGRkZ+O2337BmzRqcO3cObm5u6Ny5MwIDA3Hq1Cns3LlT+Fo///wz&#10;Tpw4AQCwsLCAtrY2HB0dhS2S69evL+QWEYlEwo6hOTk5WL9+PaytrTFmzBigcGvf/fv3o2/fvkDh&#10;TpfFxcXFQSwWo/hUqq+//hru7u749ttvoVQq8fDhQ9jb21fYHAVCqgMqBghRMwcOHMCOHTuwY8cO&#10;HD58GNra2ujUqZNKs7a2VhkTExODvLw8SCQSuLm5YdasWdi3bx9yc3Nx7NgxpKSkQCKRqGyzKpVK&#10;4eTkBF1dXezduxdBQUFo27Yt/vzzTyxfvhx//vknvL294e3tDZlMhtzcXJiZmQnjbW1thVn+L168&#10;QGZmpvChXpaYmBjExMQAABQKBbKysmBsbCwUCAYGBnB2dha2IT98+DAUCoUwfteuXdDU1MRHH30k&#10;xExMTDBhwgQoFAqsX78ePj4+GD16tMpW2YTUdFQMEKJmzp07h8JLhHj69Cm2bt2q0pYtW6ayxz0K&#10;F/bp0qUL8vLygMIP+uHDh6N+/fpITEwU4mXp168fpFIpbt++jfz8fBgaGgotOzsbWVlZAID9+/er&#10;jAsLCwMKP9gZY9DU1FTp5zHGStxW+fjxY+Tm5gqP09PThVsHCwoKimX+744MkUiksmaCWCxG3759&#10;YW9vj2+//Ra3bt2Cq6srxGJ6+yS1B/02E0JeS1BQEBYvXix8kJ48eRJhYWEYNGgQ6tWrh4KCAkRG&#10;RqqMiYiIQHZ2NiZPnoyhQ4cCAObOnYvk5GQAwP3799G2bVuEhYXBzMwMGzduxH///YeHDx9i7969&#10;cHJyUjnenTt3VB6XR0tLCw0bNkRkZCRmzJiBhw8f4vr165gxYwb27t3LpwMATE1NoVQqkZaWhvT0&#10;dKFYsLCwQOfOnQEAzZs3h7OzMzeSkBqOn0RACKmZ8vPz2aJFixgAFhAQwHe/k2fPnrE6deowiUTC&#10;3NzcWOfOnZmRkRGztrYWJvRlZGSw5s2bMzMzM3bw4EGWmprKxowZw4YPH85Y4Sz8pk2bMgCsZcuW&#10;rHPnzsza2potXbqUJSUlsZkzZzKpVMqMjY2Zra0tc3R0ZAsWLGBJSUlsypQpTCqVMn19fRYbG8sY&#10;Y+yrr75iANikSZNYdnY2k8lkrFevXgwA69mzJ2OFEwodHBwYAGZra8vq1KnDunbtyiIjI9njx4+Z&#10;vb09A8DWrFnDWOFdC2KxmLVp04b169ePpaenCz+DY8eOMbFYzK5duybECKktaNEhQmqJyZMnY9u2&#10;bcLjinxpM8awbt06TJgwAWvXrsXt27fh7u6Ojz/+GB988AFEIhHS09PRsmVLoHBy361btzBz5kzM&#10;nDkTRkZGYIwhPDwcrVu3RmpqKiwsLPDTTz/h888/h0gkAmMMDx48wLFjxwAAo0aNgpOTE+Li4vD7&#10;778DADQ0NDBmzBgcPnwY8+bNE/5yX7NmDaZPn459+/YhODgYALBo0SLhZ1D0b1tbW4waNQq6urpI&#10;TEzEvn37kJKSgrp16+KLL74AYwwZGRno27cvjh8/DnNzc2G+waxZs7Bu3TrhUgIhtQkVA4SQCvHy&#10;5UuYm5ujR48e8Pb2rpIJdrm5ucjKyqq01Q8zMjIQGBgIc3NzjBo1Cnv27KFLBKRWojkDhJAKUTSL&#10;vyrp6OhUWiEAAKdOnUK3bt3Qp08fNGjQgAoBUmvRmQFCSIWwsrJCfHw8dHV18d9//6FTp058So2T&#10;mpoKd3d3WFtbY8+ePbC1teVTCKkVqBgghBBC1BxdJiCEEELUHBUDhBBCiJr7PwaecKlWMpjcAAAA&#10;AElFTkSuQmCCUEsDBBQABgAIAAAAIQCkar/94gAAAAsBAAAPAAAAZHJzL2Rvd25yZXYueG1sTI9B&#10;S8NAEIXvgv9hGcGb3SRt0xKzKaWopyLYCuJtm50modnZkN0m6b93POlt3szjzffyzWRbMWDvG0cK&#10;4lkEAql0pqFKwefx9WkNwgdNRreOUMENPWyK+7tcZ8aN9IHDIVSCQ8hnWkEdQpdJ6csarfYz1yHx&#10;7ex6qwPLvpKm1yOH21YmUZRKqxviD7XucFdjeTlcrYK3UY/befwy7C/n3e37uHz/2seo1OPDtH0G&#10;EXAKf2b4xWd0KJjp5K5kvGhZzxfcJfCwWiYg2JGuV7w5KVgkaQKyyOX/D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ARYcvSAgAAbAgAAA4A&#10;AAAAAAAAAAAAAAAAOgIAAGRycy9lMm9Eb2MueG1sUEsBAi0ACgAAAAAAAAAhALB4ZeUuawAALmsA&#10;ABQAAAAAAAAAAAAAAAAAOAUAAGRycy9tZWRpYS9pbWFnZTEucG5nUEsBAi0ACgAAAAAAAAAhAJq2&#10;YFLlaQAA5WkAABQAAAAAAAAAAAAAAAAAmHAAAGRycy9tZWRpYS9pbWFnZTIucG5nUEsBAi0AFAAG&#10;AAgAAAAhAKRqv/3iAAAACwEAAA8AAAAAAAAAAAAAAAAAr9oAAGRycy9kb3ducmV2LnhtbFBLAQIt&#10;ABQABgAIAAAAIQAubPAAxQAAAKUBAAAZAAAAAAAAAAAAAAAAAL7bAABkcnMvX3JlbHMvZTJvRG9j&#10;LnhtbC5yZWxzUEsFBgAAAAAHAAcAvgEAALrcAAAAAA==&#10;">
                <v:shape id="Picture 1" o:spid="_x0000_s1027" type="#_x0000_t75" alt="A graph of a function&#10;&#10;AI-generated content may be incorrect." style="position:absolute;width:16275;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myAAAAOEAAAAPAAAAZHJzL2Rvd25yZXYueG1sRI/LagIx&#10;FIb3gu8QTqGbookijk6NYguFgihqu3F3nJy54ORkmKQ6vr1ZFFz+/De+xaqztbhS6yvHGkZDBYI4&#10;c6biQsPvz9dgBsIHZIO1Y9JwJw+rZb+3wNS4Gx/oegyFiCPsU9RQhtCkUvqsJIt+6Bri6OWutRii&#10;bAtpWrzFcVvLsVJTabHi+FBiQ58lZZfjn9Ww2e3l4fx2qscY8DI/J7n92OZav75063cQgbrwDP+3&#10;v42GZDZRapREhkgUaUAuHwAAAP//AwBQSwECLQAUAAYACAAAACEA2+H2y+4AAACFAQAAEwAAAAAA&#10;AAAAAAAAAAAAAAAAW0NvbnRlbnRfVHlwZXNdLnhtbFBLAQItABQABgAIAAAAIQBa9CxbvwAAABUB&#10;AAALAAAAAAAAAAAAAAAAAB8BAABfcmVscy8ucmVsc1BLAQItABQABgAIAAAAIQBNZe+myAAAAOEA&#10;AAAPAAAAAAAAAAAAAAAAAAcCAABkcnMvZG93bnJldi54bWxQSwUGAAAAAAMAAwC3AAAA/AIAAAAA&#10;" stroked="t" strokecolor="black [3213]">
                  <v:imagedata r:id="rId30" o:title="A graph of a function&#10;&#10;AI-generated content may be incorrect"/>
                  <v:path arrowok="t"/>
                </v:shape>
                <v:shape id="Picture 1" o:spid="_x0000_s1028" type="#_x0000_t75" alt="A graph of a graph&#10;&#10;AI-generated content may be incorrect." style="position:absolute;left:18911;top:2840;width:25908;height:17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ncywAAAOMAAAAPAAAAZHJzL2Rvd25yZXYueG1sRI9BT8Mw&#10;DIXvSPyHyEjcWEpFoJRlEwwh7YIQY+JsNV5brXFKEraOX48PSBzt9/ze5/ly8oM6UEx9YAvXswIU&#10;cRNcz62F7cfLVQUqZWSHQ2CycKIEy8X52RxrF478TodNbpWEcKrRQpfzWGudmo48plkYiUXbhegx&#10;yxhb7SIeJdwPuiyKW+2xZ2nocKRVR81+8+0txK9qPZx2vH262a+ex7cf8/laGGsvL6bHB1CZpvxv&#10;/rteO8E31Z0x5X0p0PKTLEAvfgEAAP//AwBQSwECLQAUAAYACAAAACEA2+H2y+4AAACFAQAAEwAA&#10;AAAAAAAAAAAAAAAAAAAAW0NvbnRlbnRfVHlwZXNdLnhtbFBLAQItABQABgAIAAAAIQBa9CxbvwAA&#10;ABUBAAALAAAAAAAAAAAAAAAAAB8BAABfcmVscy8ucmVsc1BLAQItABQABgAIAAAAIQAKzOncywAA&#10;AOMAAAAPAAAAAAAAAAAAAAAAAAcCAABkcnMvZG93bnJldi54bWxQSwUGAAAAAAMAAwC3AAAA/wIA&#10;AAAA&#10;" stroked="t" strokecolor="black [3213]">
                  <v:imagedata r:id="rId31" o:title="A graph of a graph&#10;&#10;AI-generated content may be incorrect"/>
                  <v:path arrowok="t"/>
                </v:shape>
                <w10:wrap type="topAndBottom"/>
              </v:group>
            </w:pict>
          </mc:Fallback>
        </mc:AlternateContent>
      </w:r>
      <w:r w:rsidR="00A41A63">
        <w:t>One could choose another cut point which maximizes both sensitivity and specificity, however there are statistical benefits from the usual 0.5 value.</w:t>
      </w:r>
      <w:r w:rsidR="00AE3257">
        <w:t xml:space="preserve"> </w:t>
      </w:r>
      <w:r w:rsidR="00461B2A">
        <w:t xml:space="preserve">By </w:t>
      </w:r>
      <w:r w:rsidR="00285DF6">
        <w:t>taking the sensitivity and 1- specificity for each cut point,</w:t>
      </w:r>
      <w:r w:rsidR="00EE0172">
        <w:rPr>
          <w:lang w:val="en-US"/>
        </w:rPr>
        <w:t xml:space="preserve"> a dot arises, and connecting those dots, result to the R</w:t>
      </w:r>
      <w:r w:rsidR="00705C89">
        <w:rPr>
          <w:lang w:val="en-US"/>
        </w:rPr>
        <w:t>OC</w:t>
      </w:r>
      <w:r w:rsidR="00EE0172">
        <w:rPr>
          <w:lang w:val="en-US"/>
        </w:rPr>
        <w:t xml:space="preserve"> curve</w:t>
      </w:r>
      <w:r w:rsidR="00A47226">
        <w:rPr>
          <w:lang w:val="en-US"/>
        </w:rPr>
        <w:t xml:space="preserve"> </w:t>
      </w:r>
      <w:sdt>
        <w:sdtPr>
          <w:rPr>
            <w:rFonts w:eastAsiaTheme="minorEastAsia"/>
            <w:color w:val="000000"/>
          </w:rPr>
          <w:tag w:val="MENDELEY_CITATION_v3_eyJjaXRhdGlvbklEIjoiTUVOREVMRVlfQ0lUQVRJT05fOTYzZjY2MWEtMGZiYy00ZWRkLWE3MjctZjkxNzdiNzZlM2U3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521679256"/>
          <w:placeholder>
            <w:docPart w:val="7BC0C0571A44498DA7DBCC0ABBB0081D"/>
          </w:placeholder>
        </w:sdtPr>
        <w:sdtContent>
          <w:r w:rsidR="00B45A6A" w:rsidRPr="00B45A6A">
            <w:rPr>
              <w:rFonts w:eastAsiaTheme="minorEastAsia"/>
              <w:color w:val="000000"/>
            </w:rPr>
            <w:t>[54]</w:t>
          </w:r>
        </w:sdtContent>
      </w:sdt>
      <w:r w:rsidR="00EE0172">
        <w:rPr>
          <w:lang w:val="en-US"/>
        </w:rPr>
        <w:t>.</w:t>
      </w:r>
      <w:r w:rsidR="009A0648">
        <w:rPr>
          <w:lang w:val="en-US"/>
        </w:rPr>
        <w:t xml:space="preserve"> </w:t>
      </w:r>
      <w:r w:rsidR="009A0648" w:rsidRPr="00AB1D20">
        <w:rPr>
          <w:rFonts w:eastAsiaTheme="minorEastAsia"/>
          <w:color w:val="000000"/>
        </w:rPr>
        <w:t>ROC curve has a concave shape connecting the points (0, 0)</w:t>
      </w:r>
      <w:r w:rsidR="009A0648">
        <w:rPr>
          <w:rFonts w:eastAsiaTheme="minorEastAsia"/>
          <w:color w:val="000000"/>
        </w:rPr>
        <w:t xml:space="preserve"> </w:t>
      </w:r>
      <w:r w:rsidR="009A0648" w:rsidRPr="00AB1D20">
        <w:rPr>
          <w:rFonts w:eastAsiaTheme="minorEastAsia"/>
          <w:color w:val="000000"/>
        </w:rPr>
        <w:t>and (1, 1)</w:t>
      </w:r>
      <w:r w:rsidR="009A0648">
        <w:rPr>
          <w:rFonts w:eastAsiaTheme="minorEastAsia"/>
          <w:color w:val="000000"/>
        </w:rPr>
        <w:t xml:space="preserve"> </w:t>
      </w:r>
      <w:sdt>
        <w:sdtPr>
          <w:rPr>
            <w:color w:val="000000"/>
          </w:rPr>
          <w:tag w:val="MENDELEY_CITATION_v3_eyJjaXRhdGlvbklEIjoiTUVOREVMRVlfQ0lUQVRJT05fZWVkMzMzYzUtNzQ2NC00MjY2LTgwNjUtNDlhM2FiZGFkNzky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fSwiaXNUZW1wb3JhcnkiOmZhbHNlfV19"/>
          <w:id w:val="1391003579"/>
          <w:placeholder>
            <w:docPart w:val="4311E427D66D48D1BA0C7C680219AD17"/>
          </w:placeholder>
        </w:sdtPr>
        <w:sdtContent>
          <w:r w:rsidR="00B45A6A" w:rsidRPr="00B45A6A">
            <w:rPr>
              <w:color w:val="000000"/>
            </w:rPr>
            <w:t>[28]</w:t>
          </w:r>
        </w:sdtContent>
      </w:sdt>
      <w:r w:rsidR="009A0648" w:rsidRPr="00AB1D20">
        <w:rPr>
          <w:rFonts w:eastAsiaTheme="minorEastAsia"/>
          <w:color w:val="000000"/>
        </w:rPr>
        <w:t>.</w:t>
      </w:r>
    </w:p>
    <w:p w14:paraId="631BEDB1" w14:textId="79ECF129" w:rsidR="00461B2A" w:rsidRDefault="00000000" w:rsidP="00461B2A">
      <w:sdt>
        <w:sdtPr>
          <w:rPr>
            <w:color w:val="000000"/>
          </w:rPr>
          <w:tag w:val="MENDELEY_CITATION_v3_eyJjaXRhdGlvbklEIjoiTUVOREVMRVlfQ0lUQVRJT05fZGZhYWRkNzUtMzkyYS00NzYwLTk5MGMtYzU2MzViNGMxNzFm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fSwiaXNUZW1wb3JhcnkiOmZhbHNlfV19"/>
          <w:id w:val="1264883987"/>
          <w:placeholder>
            <w:docPart w:val="9B1AEB473C744B68A07DFA716C9A292B"/>
          </w:placeholder>
        </w:sdtPr>
        <w:sdtContent>
          <w:r w:rsidR="00B45A6A" w:rsidRPr="00B45A6A">
            <w:rPr>
              <w:color w:val="000000"/>
            </w:rPr>
            <w:t>[28]</w:t>
          </w:r>
        </w:sdtContent>
      </w:sdt>
      <w:sdt>
        <w:sdtPr>
          <w:rPr>
            <w:rFonts w:eastAsiaTheme="minorEastAsia"/>
            <w:color w:val="000000"/>
          </w:rPr>
          <w:tag w:val="MENDELEY_CITATION_v3_eyJjaXRhdGlvbklEIjoiTUVOREVMRVlfQ0lUQVRJT05fMTIyNTZlODItMWJjMi00YTdmLWE0NjgtYjE5YWY1NWVkNTA5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995337776"/>
          <w:placeholder>
            <w:docPart w:val="E290FE51608840A697BE7CA1EED208ED"/>
          </w:placeholder>
        </w:sdtPr>
        <w:sdtContent>
          <w:r w:rsidR="00B45A6A" w:rsidRPr="00B45A6A">
            <w:rPr>
              <w:rFonts w:eastAsiaTheme="minorEastAsia"/>
              <w:color w:val="000000"/>
            </w:rPr>
            <w:t>[54]</w:t>
          </w:r>
        </w:sdtContent>
      </w:sdt>
    </w:p>
    <w:p w14:paraId="24A2424B" w14:textId="6E36D425" w:rsidR="00B3089E" w:rsidRDefault="00B3089E" w:rsidP="001775DE">
      <w:pPr>
        <w:pStyle w:val="Heading5"/>
      </w:pPr>
      <w:r>
        <w:t>Area Under the Curve AUC</w:t>
      </w:r>
    </w:p>
    <w:p w14:paraId="1D5047FE" w14:textId="3F0DC8F0" w:rsidR="00DC4FBC" w:rsidRDefault="00390449" w:rsidP="00133636">
      <w:pPr>
        <w:rPr>
          <w:rFonts w:eastAsiaTheme="minorEastAsia"/>
          <w:color w:val="000000"/>
        </w:rPr>
      </w:pPr>
      <w:r>
        <w:t xml:space="preserve">The AUC </w:t>
      </w:r>
      <w:r w:rsidR="00286D27">
        <w:t xml:space="preserve">is </w:t>
      </w:r>
      <w:r w:rsidR="00B21B46">
        <w:t xml:space="preserve">the </w:t>
      </w:r>
      <w:r w:rsidR="00181C76">
        <w:t>probability</w:t>
      </w:r>
      <w:r w:rsidR="00B21B46">
        <w:t xml:space="preserve"> that a </w:t>
      </w:r>
      <w:r w:rsidR="003D42BB">
        <w:t>subject</w:t>
      </w:r>
      <w:r w:rsidR="00B21B46">
        <w:t xml:space="preserve"> achieving Y=1 outcome will have higher probability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y=1</m:t>
            </m:r>
          </m:e>
        </m:d>
      </m:oMath>
      <w:r w:rsidR="00DC4FBC">
        <w:rPr>
          <w:rFonts w:eastAsiaTheme="minorEastAsia"/>
        </w:rPr>
        <w:t xml:space="preserve"> </w:t>
      </w:r>
      <w:sdt>
        <w:sdtPr>
          <w:rPr>
            <w:rFonts w:eastAsiaTheme="minorEastAsia"/>
            <w:color w:val="000000"/>
          </w:rPr>
          <w:tag w:val="MENDELEY_CITATION_v3_eyJjaXRhdGlvbklEIjoiTUVOREVMRVlfQ0lUQVRJT05fMjRmYmQ1NmEtYTliMS00NjQxLTk5OTYtMDUyZDg5YTIxZDRm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198787381"/>
          <w:placeholder>
            <w:docPart w:val="96324740E7CF458FA136C359A5060EBB"/>
          </w:placeholder>
        </w:sdtPr>
        <w:sdtContent>
          <w:r w:rsidR="00B45A6A" w:rsidRPr="00B45A6A">
            <w:rPr>
              <w:rFonts w:eastAsiaTheme="minorEastAsia"/>
              <w:color w:val="000000"/>
            </w:rPr>
            <w:t>[54]</w:t>
          </w:r>
        </w:sdtContent>
      </w:sdt>
      <w:r w:rsidR="00DC4FBC">
        <w:rPr>
          <w:rFonts w:eastAsiaTheme="minorEastAsia"/>
          <w:color w:val="000000"/>
        </w:rPr>
        <w:t xml:space="preserve">. </w:t>
      </w:r>
      <w:r w:rsidR="0020391B">
        <w:rPr>
          <w:rFonts w:eastAsiaTheme="minorEastAsia"/>
          <w:color w:val="000000"/>
        </w:rPr>
        <w:t xml:space="preserve">It is a measure of predictive power </w:t>
      </w:r>
      <w:r w:rsidR="00A24F15">
        <w:rPr>
          <w:rFonts w:eastAsiaTheme="minorEastAsia"/>
          <w:color w:val="000000"/>
        </w:rPr>
        <w:t xml:space="preserve">called </w:t>
      </w:r>
      <w:r w:rsidR="004D7917">
        <w:rPr>
          <w:rFonts w:eastAsiaTheme="minorEastAsia"/>
          <w:color w:val="000000"/>
        </w:rPr>
        <w:t>‘</w:t>
      </w:r>
      <w:r w:rsidR="00A24F15">
        <w:rPr>
          <w:rFonts w:eastAsiaTheme="minorEastAsia"/>
          <w:color w:val="000000"/>
        </w:rPr>
        <w:t>concordance index</w:t>
      </w:r>
      <w:r w:rsidR="004D7917">
        <w:rPr>
          <w:rFonts w:eastAsiaTheme="minorEastAsia"/>
          <w:color w:val="000000"/>
        </w:rPr>
        <w:t>’</w:t>
      </w:r>
      <w:r w:rsidR="00A24F15">
        <w:rPr>
          <w:rFonts w:eastAsiaTheme="minorEastAsia"/>
          <w:color w:val="000000"/>
        </w:rPr>
        <w:t xml:space="preserve">. </w:t>
      </w:r>
      <w:r w:rsidR="00DC4FBC">
        <w:rPr>
          <w:rFonts w:eastAsiaTheme="minorEastAsia"/>
          <w:color w:val="000000"/>
        </w:rPr>
        <w:t xml:space="preserve">More specifically, let’s assume: </w:t>
      </w:r>
    </w:p>
    <w:p w14:paraId="35F34933" w14:textId="6A481721" w:rsidR="00DC4FBC" w:rsidRDefault="00000000" w:rsidP="00133636">
      <w:pPr>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1</m:t>
            </m:r>
          </m:sub>
        </m:sSub>
      </m:oMath>
      <w:r w:rsidR="00DC4FBC">
        <w:rPr>
          <w:rFonts w:eastAsiaTheme="minorEastAsia"/>
          <w:color w:val="000000"/>
        </w:rPr>
        <w:t xml:space="preserve"> : all data points for which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1</m:t>
            </m:r>
          </m:sub>
        </m:sSub>
        <m:r>
          <w:rPr>
            <w:rFonts w:ascii="Cambria Math" w:eastAsiaTheme="minorEastAsia" w:hAnsi="Cambria Math"/>
            <w:color w:val="000000"/>
          </w:rPr>
          <m:t>=1</m:t>
        </m:r>
      </m:oMath>
      <w:r w:rsidR="00DC4FBC">
        <w:rPr>
          <w:rFonts w:eastAsiaTheme="minorEastAsia"/>
          <w:color w:val="000000"/>
        </w:rPr>
        <w:t xml:space="preserve"> </w:t>
      </w:r>
    </w:p>
    <w:p w14:paraId="074E006E" w14:textId="32452531" w:rsidR="00C556E8" w:rsidRDefault="00000000" w:rsidP="00133636">
      <w:pPr>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0</m:t>
            </m:r>
          </m:sub>
        </m:sSub>
      </m:oMath>
      <w:r w:rsidR="009B3041">
        <w:rPr>
          <w:rFonts w:eastAsiaTheme="minorEastAsia"/>
          <w:color w:val="000000"/>
        </w:rPr>
        <w:t xml:space="preserve"> :</w:t>
      </w:r>
      <w:r w:rsidR="00DC4FBC">
        <w:rPr>
          <w:rFonts w:eastAsiaTheme="minorEastAsia"/>
          <w:color w:val="000000"/>
        </w:rPr>
        <w:t xml:space="preserve"> all data points for which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0</m:t>
            </m:r>
          </m:sub>
        </m:sSub>
        <m:r>
          <w:rPr>
            <w:rFonts w:ascii="Cambria Math" w:eastAsiaTheme="minorEastAsia" w:hAnsi="Cambria Math"/>
            <w:color w:val="000000"/>
          </w:rPr>
          <m:t>=0</m:t>
        </m:r>
      </m:oMath>
    </w:p>
    <w:p w14:paraId="76292B1A" w14:textId="77777777" w:rsidR="00B90EF7" w:rsidRDefault="00000000" w:rsidP="00133636">
      <w:pPr>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1</m:t>
            </m:r>
          </m:sub>
        </m:sSub>
        <m:r>
          <w:rPr>
            <w:rFonts w:ascii="Cambria Math" w:eastAsiaTheme="minorEastAsia" w:hAnsi="Cambria Math"/>
            <w:color w:val="000000"/>
          </w:rPr>
          <m:t>x</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0</m:t>
            </m:r>
          </m:sub>
        </m:sSub>
      </m:oMath>
      <w:r w:rsidR="00C556E8">
        <w:rPr>
          <w:rFonts w:eastAsiaTheme="minorEastAsia"/>
          <w:color w:val="000000"/>
        </w:rPr>
        <w:t xml:space="preserve"> : pairs of each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1</m:t>
            </m:r>
          </m:sub>
        </m:sSub>
      </m:oMath>
      <w:r w:rsidR="00C556E8">
        <w:rPr>
          <w:rFonts w:eastAsiaTheme="minorEastAsia"/>
          <w:color w:val="000000"/>
        </w:rPr>
        <w:t xml:space="preserve"> is paired with each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0</m:t>
            </m:r>
          </m:sub>
        </m:sSub>
      </m:oMath>
      <w:r w:rsidR="00C556E8">
        <w:rPr>
          <w:rFonts w:eastAsiaTheme="minorEastAsia"/>
          <w:color w:val="000000"/>
        </w:rPr>
        <w:t xml:space="preserve"> </w:t>
      </w:r>
    </w:p>
    <w:p w14:paraId="64458DC0" w14:textId="76C163ED" w:rsidR="00B36404" w:rsidRDefault="00450DF7" w:rsidP="00133636">
      <w:pPr>
        <w:rPr>
          <w:rFonts w:eastAsiaTheme="minorEastAsia"/>
          <w:color w:val="000000"/>
        </w:rPr>
      </w:pPr>
      <w:r>
        <w:rPr>
          <w:rFonts w:eastAsiaTheme="minorEastAsia"/>
          <w:color w:val="000000"/>
        </w:rPr>
        <w:t>So,</w:t>
      </w:r>
      <w:r w:rsidR="00B90EF7">
        <w:rPr>
          <w:rFonts w:eastAsiaTheme="minorEastAsia"/>
          <w:color w:val="000000"/>
        </w:rPr>
        <w:t xml:space="preserve"> AUC is the proportion of those pairs for which </w:t>
      </w:r>
      <m:oMath>
        <m:sSub>
          <m:sSubPr>
            <m:ctrlPr>
              <w:rPr>
                <w:rFonts w:ascii="Cambria Math" w:eastAsiaTheme="minorEastAsia" w:hAnsi="Cambria Math"/>
                <w:i/>
                <w:color w:val="000000"/>
              </w:rPr>
            </m:ctrlPr>
          </m:sSubPr>
          <m:e>
            <m:r>
              <w:rPr>
                <w:rFonts w:ascii="Cambria Math" w:eastAsiaTheme="minorEastAsia" w:hAnsi="Cambria Math"/>
                <w:color w:val="000000"/>
              </w:rPr>
              <m:t>y</m:t>
            </m:r>
          </m:e>
          <m:sub>
            <m:r>
              <w:rPr>
                <w:rFonts w:ascii="Cambria Math" w:eastAsiaTheme="minorEastAsia" w:hAnsi="Cambria Math"/>
                <w:color w:val="000000"/>
              </w:rPr>
              <m:t>1</m:t>
            </m:r>
          </m:sub>
        </m:sSub>
      </m:oMath>
      <w:r w:rsidR="00B90EF7">
        <w:rPr>
          <w:rFonts w:eastAsiaTheme="minorEastAsia"/>
          <w:color w:val="000000"/>
        </w:rPr>
        <w:t xml:space="preserve"> </w:t>
      </w:r>
      <w:r w:rsidR="00254E3F">
        <w:rPr>
          <w:rFonts w:eastAsiaTheme="minorEastAsia"/>
          <w:color w:val="000000"/>
        </w:rPr>
        <w:t xml:space="preserve">(larger y) </w:t>
      </w:r>
      <w:r w:rsidR="00D4017D">
        <w:rPr>
          <w:rFonts w:eastAsiaTheme="minorEastAsia"/>
          <w:color w:val="000000"/>
        </w:rPr>
        <w:t xml:space="preserve">subject indeed had </w:t>
      </w:r>
      <w:r>
        <w:rPr>
          <w:rFonts w:eastAsiaTheme="minorEastAsia"/>
          <w:color w:val="000000"/>
        </w:rPr>
        <w:t xml:space="preserve">the </w:t>
      </w:r>
      <w:r w:rsidR="00D4017D">
        <w:rPr>
          <w:rFonts w:eastAsiaTheme="minorEastAsia"/>
          <w:color w:val="000000"/>
        </w:rPr>
        <w:t xml:space="preserve">higher </w:t>
      </w:r>
      <w:r>
        <w:rPr>
          <w:rFonts w:eastAsiaTheme="minorEastAsia"/>
          <w:color w:val="000000"/>
        </w:rPr>
        <w:t xml:space="preserve">the two </w:t>
      </w:r>
      <w:r w:rsidR="00911DA0">
        <w:rPr>
          <w:rFonts w:eastAsiaTheme="minorEastAsia"/>
          <w:color w:val="000000"/>
        </w:rPr>
        <w:t>probabilities</w:t>
      </w:r>
      <w:r w:rsidR="00254E3F">
        <w:rPr>
          <w:rFonts w:eastAsiaTheme="minorEastAsia"/>
          <w:color w:val="000000"/>
        </w:rPr>
        <w:t xml:space="preserve"> (larger </w:t>
      </w:r>
      <m:oMath>
        <m:acc>
          <m:accPr>
            <m:ctrlPr>
              <w:rPr>
                <w:rFonts w:ascii="Cambria Math" w:eastAsiaTheme="minorEastAsia" w:hAnsi="Cambria Math"/>
                <w:color w:val="000000"/>
              </w:rPr>
            </m:ctrlPr>
          </m:accPr>
          <m:e>
            <m:r>
              <w:rPr>
                <w:rFonts w:ascii="Cambria Math" w:eastAsiaTheme="minorEastAsia" w:hAnsi="Cambria Math"/>
                <w:color w:val="000000"/>
                <w:lang w:val="el-GR"/>
              </w:rPr>
              <m:t>π</m:t>
            </m:r>
          </m:e>
        </m:acc>
      </m:oMath>
      <w:r w:rsidR="00254E3F" w:rsidRPr="00254E3F">
        <w:rPr>
          <w:rFonts w:eastAsiaTheme="minorEastAsia"/>
          <w:color w:val="000000"/>
        </w:rPr>
        <w:t>)</w:t>
      </w:r>
      <w:r w:rsidR="00D4017D">
        <w:rPr>
          <w:rFonts w:eastAsiaTheme="minorEastAsia"/>
          <w:color w:val="000000"/>
        </w:rPr>
        <w:t xml:space="preserve">. </w:t>
      </w:r>
      <w:r w:rsidR="00C556E8">
        <w:rPr>
          <w:rFonts w:eastAsiaTheme="minorEastAsia"/>
          <w:color w:val="000000"/>
        </w:rPr>
        <w:t xml:space="preserve"> </w:t>
      </w:r>
      <w:sdt>
        <w:sdtPr>
          <w:rPr>
            <w:rFonts w:eastAsiaTheme="minorEastAsia"/>
            <w:color w:val="000000"/>
          </w:rPr>
          <w:tag w:val="MENDELEY_CITATION_v3_eyJjaXRhdGlvbklEIjoiTUVOREVMRVlfQ0lUQVRJT05fOTY2OTM2ZWMtOGVmNS00ZjNmLTg0ZTItZDY3MjY1YWViYjg0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fSwiaXNUZW1wb3JhcnkiOmZhbHNlfV19"/>
          <w:id w:val="1940406005"/>
          <w:placeholder>
            <w:docPart w:val="DefaultPlaceholder_-1854013440"/>
          </w:placeholder>
        </w:sdtPr>
        <w:sdtContent>
          <w:r w:rsidR="00B45A6A" w:rsidRPr="00B45A6A">
            <w:rPr>
              <w:rFonts w:eastAsiaTheme="minorEastAsia"/>
              <w:color w:val="000000"/>
            </w:rPr>
            <w:t>[28]</w:t>
          </w:r>
        </w:sdtContent>
      </w:sdt>
    </w:p>
    <w:p w14:paraId="24357FE7" w14:textId="2633F9DE" w:rsidR="008E55CF" w:rsidRDefault="008E55CF" w:rsidP="00133636">
      <w:pPr>
        <w:rPr>
          <w:rFonts w:eastAsiaTheme="minorEastAsia"/>
          <w:color w:val="000000"/>
        </w:rPr>
      </w:pPr>
    </w:p>
    <w:p w14:paraId="37287AB5" w14:textId="3C117CB2" w:rsidR="004D41BA" w:rsidRDefault="00CE2496" w:rsidP="008B5830">
      <w:pPr>
        <w:numPr>
          <w:ilvl w:val="0"/>
          <w:numId w:val="33"/>
        </w:numPr>
      </w:pPr>
      <m:oMath>
        <m:r>
          <w:rPr>
            <w:rFonts w:ascii="Cambria Math" w:hAnsi="Cambria Math"/>
          </w:rPr>
          <m:t>0.8≤AUC&lt;0.9</m:t>
        </m:r>
      </m:oMath>
      <w:r w:rsidR="00CF5F32">
        <w:t xml:space="preserve"> : Good</w:t>
      </w:r>
      <w:r w:rsidR="004D41BA">
        <w:t xml:space="preserve">. </w:t>
      </w:r>
      <m:oMath>
        <m:r>
          <w:rPr>
            <w:rFonts w:ascii="Cambria Math" w:hAnsi="Cambria Math"/>
          </w:rPr>
          <m:t>AUC≥0.8</m:t>
        </m:r>
      </m:oMath>
      <w:r w:rsidR="004D41BA">
        <w:t xml:space="preserve"> is generally, considered acceptable. </w:t>
      </w:r>
    </w:p>
    <w:p w14:paraId="4E67B377" w14:textId="340822B6" w:rsidR="00CF5F32" w:rsidRDefault="00CE2496" w:rsidP="008B5830">
      <w:pPr>
        <w:numPr>
          <w:ilvl w:val="0"/>
          <w:numId w:val="33"/>
        </w:numPr>
      </w:pPr>
      <m:oMath>
        <m:r>
          <w:rPr>
            <w:rFonts w:ascii="Cambria Math" w:hAnsi="Cambria Math"/>
          </w:rPr>
          <m:t>0.7≤AUC&lt;0.8</m:t>
        </m:r>
      </m:oMath>
      <w:r w:rsidR="00CF5F32">
        <w:t xml:space="preserve"> : Fair</w:t>
      </w:r>
    </w:p>
    <w:p w14:paraId="5999A1D2" w14:textId="57E8945D" w:rsidR="00CF5F32" w:rsidRDefault="00CE2496" w:rsidP="008B5830">
      <w:pPr>
        <w:numPr>
          <w:ilvl w:val="0"/>
          <w:numId w:val="33"/>
        </w:numPr>
      </w:pPr>
      <m:oMath>
        <m:r>
          <w:rPr>
            <w:rFonts w:ascii="Cambria Math" w:hAnsi="Cambria Math"/>
          </w:rPr>
          <m:t>0.6≤AUC&lt;0.7</m:t>
        </m:r>
      </m:oMath>
      <w:r>
        <w:t xml:space="preserve"> : Poor</w:t>
      </w:r>
    </w:p>
    <w:p w14:paraId="252A834A" w14:textId="77777777" w:rsidR="004D41BA" w:rsidRDefault="00CE2496" w:rsidP="008B5830">
      <w:pPr>
        <w:numPr>
          <w:ilvl w:val="0"/>
          <w:numId w:val="33"/>
        </w:numPr>
      </w:pPr>
      <m:oMath>
        <m:r>
          <w:rPr>
            <w:rFonts w:ascii="Cambria Math" w:hAnsi="Cambria Math"/>
          </w:rPr>
          <m:t>0.5≤AUC&lt;0.6</m:t>
        </m:r>
      </m:oMath>
      <w:r>
        <w:t xml:space="preserve"> : Fail</w:t>
      </w:r>
    </w:p>
    <w:p w14:paraId="25C49BF2" w14:textId="59491BC0" w:rsidR="00CE2496" w:rsidRDefault="00CB7229" w:rsidP="008B5830">
      <w:pPr>
        <w:numPr>
          <w:ilvl w:val="0"/>
          <w:numId w:val="33"/>
        </w:numPr>
      </w:pPr>
      <w:r>
        <w:t xml:space="preserve"> </w:t>
      </w:r>
      <m:oMath>
        <m:r>
          <w:rPr>
            <w:rFonts w:ascii="Cambria Math" w:hAnsi="Cambria Math"/>
          </w:rPr>
          <m:t>AUC = 0.5</m:t>
        </m:r>
      </m:oMath>
      <w:r w:rsidR="004D41BA">
        <w:t xml:space="preserve"> :</w:t>
      </w:r>
      <w:r w:rsidR="004D41BA">
        <w:rPr>
          <w:lang w:val="en-US"/>
        </w:rPr>
        <w:t xml:space="preserve"> like random guessing</w:t>
      </w:r>
      <w:r>
        <w:t xml:space="preserve">   </w:t>
      </w:r>
      <w:sdt>
        <w:sdtPr>
          <w:rPr>
            <w:rFonts w:eastAsiaTheme="minorEastAsia"/>
            <w:color w:val="000000"/>
          </w:rPr>
          <w:tag w:val="MENDELEY_CITATION_v3_eyJjaXRhdGlvbklEIjoiTUVOREVMRVlfQ0lUQVRJT05fYTU3YTg4MzctZmQ4Yy00ZmU4LWFiM2ItNWIxMGI4YjAzNjYyIiwicHJvcGVydGllcyI6eyJub3RlSW5kZXgiOjB9LCJpc0VkaXRlZCI6ZmFsc2UsIm1hbnVhbE92ZXJyaWRlIjp7ImlzTWFudWFsbHlPdmVycmlkZGVuIjpmYWxzZSwiY2l0ZXByb2NUZXh0IjoiWzU1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
          <w:id w:val="-1309471801"/>
          <w:placeholder>
            <w:docPart w:val="65B844BBAAB148D7BED0465794A91DF8"/>
          </w:placeholder>
        </w:sdtPr>
        <w:sdtContent>
          <w:r w:rsidR="00B45A6A" w:rsidRPr="00B45A6A">
            <w:rPr>
              <w:rFonts w:eastAsiaTheme="minorEastAsia"/>
              <w:color w:val="000000"/>
            </w:rPr>
            <w:t>[55]</w:t>
          </w:r>
        </w:sdtContent>
      </w:sdt>
    </w:p>
    <w:p w14:paraId="38794952" w14:textId="52F6C31A" w:rsidR="00CE2496" w:rsidRPr="005A7F46" w:rsidRDefault="00CE2496" w:rsidP="008B5830">
      <w:pPr>
        <w:numPr>
          <w:ilvl w:val="0"/>
          <w:numId w:val="33"/>
        </w:numPr>
      </w:pPr>
      <m:oMath>
        <m:r>
          <w:rPr>
            <w:rFonts w:ascii="Cambria Math" w:hAnsi="Cambria Math"/>
          </w:rPr>
          <m:t>AUC≥0.9</m:t>
        </m:r>
      </m:oMath>
      <w:r>
        <w:t xml:space="preserve"> : Excellent. In practice it is rarely observed and if yes it may be due to perfect separation problems in data (sparse data). </w:t>
      </w:r>
      <w:sdt>
        <w:sdtPr>
          <w:rPr>
            <w:rFonts w:eastAsiaTheme="minorEastAsia"/>
            <w:color w:val="000000"/>
          </w:rPr>
          <w:tag w:val="MENDELEY_CITATION_v3_eyJjaXRhdGlvbklEIjoiTUVOREVMRVlfQ0lUQVRJT05fMTNjNzNiYmUtZmZhZi00YjAyLWIyODUtZDViODQyMTYzZjQz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
          <w:id w:val="-1426953730"/>
          <w:placeholder>
            <w:docPart w:val="D37EE476C2DA494A93B994CEECFF2DFF"/>
          </w:placeholder>
        </w:sdtPr>
        <w:sdtContent>
          <w:r w:rsidR="00B45A6A" w:rsidRPr="00B45A6A">
            <w:rPr>
              <w:rFonts w:eastAsiaTheme="minorEastAsia"/>
              <w:color w:val="000000"/>
            </w:rPr>
            <w:t>[54]</w:t>
          </w:r>
        </w:sdtContent>
      </w:sdt>
    </w:p>
    <w:p w14:paraId="5DEC3194" w14:textId="78248BF1" w:rsidR="00CE2496" w:rsidRDefault="00CE2496" w:rsidP="00CE2496">
      <w:pPr>
        <w:ind w:left="720"/>
      </w:pPr>
    </w:p>
    <w:p w14:paraId="26D592D3" w14:textId="1E918DBC" w:rsidR="0056737A" w:rsidRDefault="008E3A6F" w:rsidP="00AD2F7E">
      <w:pPr>
        <w:pStyle w:val="Heading4"/>
      </w:pPr>
      <w:r>
        <w:lastRenderedPageBreak/>
        <w:t>Accuracy Score – Sensitivity - Specificity</w:t>
      </w:r>
    </w:p>
    <w:p w14:paraId="32038782" w14:textId="1299E4F3" w:rsidR="00A96DC4" w:rsidRDefault="00F6409D" w:rsidP="001775DE">
      <w:pPr>
        <w:pStyle w:val="Heading5"/>
      </w:pPr>
      <w:r w:rsidRPr="00203DC6">
        <w:rPr>
          <w:noProof/>
        </w:rPr>
        <w:drawing>
          <wp:anchor distT="0" distB="0" distL="114300" distR="114300" simplePos="0" relativeHeight="251658247" behindDoc="0" locked="0" layoutInCell="1" allowOverlap="1" wp14:anchorId="6DF84DA5" wp14:editId="745654F1">
            <wp:simplePos x="0" y="0"/>
            <wp:positionH relativeFrom="column">
              <wp:posOffset>1745153</wp:posOffset>
            </wp:positionH>
            <wp:positionV relativeFrom="paragraph">
              <wp:posOffset>324485</wp:posOffset>
            </wp:positionV>
            <wp:extent cx="2001520" cy="1475105"/>
            <wp:effectExtent l="0" t="0" r="0" b="0"/>
            <wp:wrapTopAndBottom/>
            <wp:docPr id="293763580" name="Picture 1" descr="A diagram of positive and negat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63580" name="Picture 1" descr="A diagram of positive and negative&#10;&#10;AI-generated content may be incorrect."/>
                    <pic:cNvPicPr/>
                  </pic:nvPicPr>
                  <pic:blipFill>
                    <a:blip r:embed="rId32"/>
                    <a:stretch>
                      <a:fillRect/>
                    </a:stretch>
                  </pic:blipFill>
                  <pic:spPr>
                    <a:xfrm>
                      <a:off x="0" y="0"/>
                      <a:ext cx="2001520" cy="1475105"/>
                    </a:xfrm>
                    <a:prstGeom prst="rect">
                      <a:avLst/>
                    </a:prstGeom>
                    <a:ln>
                      <a:noFill/>
                    </a:ln>
                  </pic:spPr>
                </pic:pic>
              </a:graphicData>
            </a:graphic>
            <wp14:sizeRelH relativeFrom="margin">
              <wp14:pctWidth>0</wp14:pctWidth>
            </wp14:sizeRelH>
            <wp14:sizeRelV relativeFrom="margin">
              <wp14:pctHeight>0</wp14:pctHeight>
            </wp14:sizeRelV>
          </wp:anchor>
        </w:drawing>
      </w:r>
      <w:r w:rsidR="008A7284" w:rsidRPr="00A22FEA">
        <w:t>Sensitivity vs Specificity</w:t>
      </w:r>
    </w:p>
    <w:p w14:paraId="6546F143" w14:textId="77777777" w:rsidR="002603B9" w:rsidRDefault="002603B9" w:rsidP="002603B9"/>
    <w:p w14:paraId="564492BE" w14:textId="3C985304" w:rsidR="00A96DC4" w:rsidRDefault="001D61C0" w:rsidP="008B5830">
      <w:pPr>
        <w:numPr>
          <w:ilvl w:val="0"/>
          <w:numId w:val="33"/>
        </w:numPr>
      </w:pPr>
      <w:r w:rsidRPr="001D61C0">
        <w:t>True Positives (TP)</w:t>
      </w:r>
      <w:r w:rsidR="002603B9">
        <w:t>: Samples for which true and predicted labels are both 1</w:t>
      </w:r>
      <w:r w:rsidR="00A54D79">
        <w:t>.</w:t>
      </w:r>
    </w:p>
    <w:p w14:paraId="3D7838AC" w14:textId="3AB594C0" w:rsidR="002603B9" w:rsidRPr="00A22FEA" w:rsidRDefault="002603B9" w:rsidP="008B5830">
      <w:pPr>
        <w:numPr>
          <w:ilvl w:val="0"/>
          <w:numId w:val="33"/>
        </w:numPr>
      </w:pPr>
      <w:r>
        <w:t>True Negatives (TN): Samples for which true and predicted labels are both 0.</w:t>
      </w:r>
    </w:p>
    <w:p w14:paraId="29A44B52" w14:textId="63184A7C" w:rsidR="00625276" w:rsidRDefault="002603B9" w:rsidP="008B5830">
      <w:pPr>
        <w:pStyle w:val="NoSpacing"/>
        <w:numPr>
          <w:ilvl w:val="0"/>
          <w:numId w:val="33"/>
        </w:numPr>
      </w:pPr>
      <w:r>
        <w:t>False Positives (FP): Samples for which true label is 0 and predicted label is 1</w:t>
      </w:r>
      <w:r w:rsidR="00A54D79">
        <w:t>.</w:t>
      </w:r>
    </w:p>
    <w:p w14:paraId="73190F01" w14:textId="35EE74DA" w:rsidR="002603B9" w:rsidRDefault="00C5194F" w:rsidP="008B5830">
      <w:pPr>
        <w:pStyle w:val="NoSpacing"/>
        <w:numPr>
          <w:ilvl w:val="0"/>
          <w:numId w:val="33"/>
        </w:numPr>
      </w:pPr>
      <w:r>
        <w:t>False Negatives (FN): Samples for which true label is 1 and predicted label is 0</w:t>
      </w:r>
      <w:r w:rsidR="00A54D79">
        <w:t>.</w:t>
      </w:r>
    </w:p>
    <w:p w14:paraId="07A82CFB" w14:textId="77777777" w:rsidR="00C5194F" w:rsidRDefault="00C5194F" w:rsidP="00C5194F">
      <w:pPr>
        <w:pStyle w:val="NoSpacing"/>
      </w:pPr>
    </w:p>
    <w:p w14:paraId="6CC0BF3F" w14:textId="77777777" w:rsidR="00D67AC2" w:rsidRPr="00131423" w:rsidRDefault="00D67AC2" w:rsidP="00D67AC2">
      <w:pPr>
        <w:pStyle w:val="NoSpacing"/>
        <w:rPr>
          <w:color w:val="000000"/>
        </w:rPr>
      </w:pPr>
      <m:oMath>
        <m:r>
          <w:rPr>
            <w:rFonts w:ascii="Cambria Math" w:hAnsi="Cambria Math"/>
            <w:color w:val="000000"/>
          </w:rPr>
          <m:t>X</m:t>
        </m:r>
      </m:oMath>
      <w:r w:rsidRPr="00131423">
        <w:rPr>
          <w:color w:val="000000"/>
        </w:rPr>
        <w:t xml:space="preserve"> </w:t>
      </w:r>
      <w:r>
        <w:rPr>
          <w:color w:val="000000"/>
        </w:rPr>
        <w:t>: T</w:t>
      </w:r>
      <w:r w:rsidRPr="00131423">
        <w:rPr>
          <w:color w:val="000000"/>
        </w:rPr>
        <w:t>rue state o</w:t>
      </w:r>
      <w:r>
        <w:rPr>
          <w:color w:val="000000"/>
        </w:rPr>
        <w:t>f a subject</w:t>
      </w:r>
    </w:p>
    <w:p w14:paraId="4B741DD4" w14:textId="77777777" w:rsidR="00F6409D" w:rsidRDefault="00D67AC2" w:rsidP="00D67AC2">
      <w:pPr>
        <w:pStyle w:val="NoSpacing"/>
        <w:rPr>
          <w:color w:val="000000"/>
        </w:rPr>
      </w:pPr>
      <m:oMath>
        <m:r>
          <w:rPr>
            <w:rFonts w:ascii="Cambria Math" w:hAnsi="Cambria Math"/>
            <w:color w:val="000000"/>
          </w:rPr>
          <m:t>Y</m:t>
        </m:r>
      </m:oMath>
      <w:r>
        <w:rPr>
          <w:color w:val="000000"/>
        </w:rPr>
        <w:t xml:space="preserve"> </w:t>
      </w:r>
      <w:r w:rsidR="00EA4E10">
        <w:rPr>
          <w:color w:val="000000"/>
        </w:rPr>
        <w:t>=</w:t>
      </w:r>
      <w:r w:rsidRPr="00131423">
        <w:rPr>
          <w:color w:val="000000"/>
        </w:rPr>
        <w:t xml:space="preserve"> 1 = positive, </w:t>
      </w:r>
    </w:p>
    <w:p w14:paraId="3975B9DD" w14:textId="1DCFE440" w:rsidR="00D67AC2" w:rsidRPr="00131423" w:rsidRDefault="00EA4E10" w:rsidP="00D67AC2">
      <w:pPr>
        <w:pStyle w:val="NoSpacing"/>
        <w:rPr>
          <w:color w:val="000000"/>
        </w:rPr>
      </w:pPr>
      <w:r>
        <w:rPr>
          <w:color w:val="000000"/>
        </w:rPr>
        <w:t xml:space="preserve">Y = </w:t>
      </w:r>
      <w:r w:rsidR="00A42AF6">
        <w:rPr>
          <w:color w:val="000000"/>
        </w:rPr>
        <w:t>0</w:t>
      </w:r>
      <w:r w:rsidR="00D67AC2" w:rsidRPr="00131423">
        <w:rPr>
          <w:color w:val="000000"/>
        </w:rPr>
        <w:t xml:space="preserve"> = negative</w:t>
      </w:r>
    </w:p>
    <w:p w14:paraId="10036184" w14:textId="77777777" w:rsidR="00D67AC2" w:rsidRDefault="00D67AC2" w:rsidP="004E5EC3">
      <w:pPr>
        <w:pStyle w:val="NoSpacing"/>
      </w:pPr>
    </w:p>
    <w:p w14:paraId="6C9078E2" w14:textId="554AE27F" w:rsidR="00B02EE6" w:rsidRDefault="00B02EE6" w:rsidP="008B5830">
      <w:pPr>
        <w:pStyle w:val="NoSpacing"/>
        <w:numPr>
          <w:ilvl w:val="0"/>
          <w:numId w:val="34"/>
        </w:numPr>
        <w:rPr>
          <w:rFonts w:eastAsiaTheme="minorEastAsia"/>
          <w:color w:val="000000"/>
        </w:rPr>
      </w:pPr>
      <w:r>
        <w:rPr>
          <w:rFonts w:eastAsiaTheme="minorEastAsia"/>
          <w:color w:val="000000"/>
        </w:rPr>
        <w:t>Sensitivity</w:t>
      </w:r>
      <w:r w:rsidR="00E22D24">
        <w:rPr>
          <w:rFonts w:eastAsiaTheme="minorEastAsia"/>
          <w:color w:val="000000"/>
        </w:rPr>
        <w:t xml:space="preserve"> </w:t>
      </w:r>
      <w:r w:rsidR="00E22D24">
        <w:t>(recall)</w:t>
      </w:r>
      <w:r>
        <w:rPr>
          <w:rFonts w:eastAsiaTheme="minorEastAsia"/>
          <w:color w:val="000000"/>
        </w:rPr>
        <w:t xml:space="preserve">: </w:t>
      </w:r>
      <w:r w:rsidR="000C2D6E">
        <w:rPr>
          <w:rFonts w:eastAsiaTheme="minorEastAsia"/>
          <w:color w:val="000000"/>
        </w:rPr>
        <w:t>T</w:t>
      </w:r>
      <w:r w:rsidR="000C2D6E" w:rsidRPr="003F2F3C">
        <w:rPr>
          <w:rFonts w:eastAsiaTheme="minorEastAsia"/>
          <w:color w:val="000000"/>
        </w:rPr>
        <w:t>he probability the diagnostic test is positive</w:t>
      </w:r>
      <w:r w:rsidR="000C2D6E">
        <w:rPr>
          <w:rFonts w:eastAsiaTheme="minorEastAsia"/>
          <w:color w:val="000000"/>
        </w:rPr>
        <w:t>, given that</w:t>
      </w:r>
      <w:r w:rsidR="000C2D6E" w:rsidRPr="003F2F3C">
        <w:rPr>
          <w:rFonts w:eastAsiaTheme="minorEastAsia"/>
          <w:color w:val="000000"/>
        </w:rPr>
        <w:t xml:space="preserve"> subject</w:t>
      </w:r>
      <w:r w:rsidR="000C2D6E">
        <w:rPr>
          <w:rFonts w:eastAsiaTheme="minorEastAsia"/>
          <w:color w:val="000000"/>
        </w:rPr>
        <w:t xml:space="preserve"> </w:t>
      </w:r>
      <w:r w:rsidR="00065A24">
        <w:rPr>
          <w:rFonts w:eastAsiaTheme="minorEastAsia"/>
          <w:color w:val="000000"/>
        </w:rPr>
        <w:t xml:space="preserve">is </w:t>
      </w:r>
      <w:r w:rsidR="000C2D6E">
        <w:rPr>
          <w:rFonts w:eastAsiaTheme="minorEastAsia"/>
          <w:color w:val="000000"/>
        </w:rPr>
        <w:t xml:space="preserve">truly </w:t>
      </w:r>
      <w:r w:rsidR="00065A24">
        <w:rPr>
          <w:rFonts w:eastAsiaTheme="minorEastAsia"/>
          <w:color w:val="000000"/>
        </w:rPr>
        <w:t>positive</w:t>
      </w:r>
      <w:r w:rsidR="000C2D6E">
        <w:rPr>
          <w:rFonts w:eastAsiaTheme="minorEastAsia"/>
          <w:color w:val="000000"/>
        </w:rPr>
        <w:t>.</w:t>
      </w:r>
      <w:r w:rsidR="00FE1C38">
        <w:rPr>
          <w:rFonts w:eastAsiaTheme="minorEastAsia"/>
          <w:color w:val="000000"/>
        </w:rPr>
        <w:t xml:space="preserve"> Fraction of</w:t>
      </w:r>
      <w:r w:rsidR="00A22AD9">
        <w:rPr>
          <w:rFonts w:eastAsiaTheme="minorEastAsia"/>
          <w:color w:val="000000"/>
        </w:rPr>
        <w:t xml:space="preserve"> </w:t>
      </w:r>
      <w:r w:rsidR="00F21D3F">
        <w:rPr>
          <w:rFonts w:eastAsiaTheme="minorEastAsia"/>
          <w:color w:val="000000"/>
        </w:rPr>
        <w:t xml:space="preserve">correct </w:t>
      </w:r>
      <w:r w:rsidR="0078148C">
        <w:rPr>
          <w:rFonts w:eastAsiaTheme="minorEastAsia"/>
          <w:color w:val="000000"/>
        </w:rPr>
        <w:t>predicted</w:t>
      </w:r>
      <w:r w:rsidR="003C4A42">
        <w:rPr>
          <w:rFonts w:eastAsiaTheme="minorEastAsia"/>
          <w:color w:val="000000"/>
        </w:rPr>
        <w:t xml:space="preserve"> </w:t>
      </w:r>
      <w:r w:rsidR="00FE1C38">
        <w:rPr>
          <w:rFonts w:eastAsiaTheme="minorEastAsia"/>
          <w:color w:val="000000"/>
        </w:rPr>
        <w:t xml:space="preserve">positive </w:t>
      </w:r>
      <w:r w:rsidR="003C4A42">
        <w:rPr>
          <w:rFonts w:eastAsiaTheme="minorEastAsia"/>
          <w:color w:val="000000"/>
        </w:rPr>
        <w:t xml:space="preserve">to </w:t>
      </w:r>
      <w:r w:rsidR="00ED0DCF">
        <w:rPr>
          <w:rFonts w:eastAsiaTheme="minorEastAsia"/>
          <w:color w:val="000000"/>
        </w:rPr>
        <w:t>all</w:t>
      </w:r>
      <w:r w:rsidR="003C4A42">
        <w:rPr>
          <w:rFonts w:eastAsiaTheme="minorEastAsia"/>
          <w:color w:val="000000"/>
        </w:rPr>
        <w:t xml:space="preserve"> </w:t>
      </w:r>
      <w:r w:rsidR="00A22AD9">
        <w:rPr>
          <w:rFonts w:eastAsiaTheme="minorEastAsia"/>
          <w:color w:val="000000"/>
        </w:rPr>
        <w:t>tru</w:t>
      </w:r>
      <w:r w:rsidR="00F21D3F">
        <w:rPr>
          <w:rFonts w:eastAsiaTheme="minorEastAsia"/>
          <w:color w:val="000000"/>
        </w:rPr>
        <w:t>ly</w:t>
      </w:r>
      <w:r w:rsidR="003C4A42">
        <w:rPr>
          <w:rFonts w:eastAsiaTheme="minorEastAsia"/>
          <w:color w:val="000000"/>
        </w:rPr>
        <w:t xml:space="preserve"> positive</w:t>
      </w:r>
      <w:r w:rsidR="00FE1C38">
        <w:rPr>
          <w:rFonts w:eastAsiaTheme="minorEastAsia"/>
          <w:color w:val="000000"/>
        </w:rPr>
        <w:t>.</w:t>
      </w:r>
      <w:r w:rsidR="00F06352">
        <w:rPr>
          <w:rFonts w:eastAsiaTheme="minorEastAsia"/>
          <w:color w:val="000000"/>
        </w:rPr>
        <w:br/>
      </w:r>
      <w:r>
        <w:rPr>
          <w:rFonts w:eastAsiaTheme="minorEastAsia"/>
          <w:color w:val="000000"/>
        </w:rPr>
        <w:br/>
      </w:r>
      <m:oMathPara>
        <m:oMath>
          <m:r>
            <m:rPr>
              <m:nor/>
            </m:rPr>
            <w:rPr>
              <w:rFonts w:ascii="Cambria Math" w:eastAsiaTheme="minorEastAsia" w:hAnsi="Cambria Math"/>
            </w:rPr>
            <m:t>Sensitivity</m:t>
          </m:r>
          <m:r>
            <w:rPr>
              <w:rFonts w:ascii="Cambria Math" w:eastAsiaTheme="minorEastAsia" w:hAnsi="Cambria Math"/>
            </w:rPr>
            <m:t> =</m:t>
          </m:r>
          <m:f>
            <m:fPr>
              <m:ctrlPr>
                <w:rPr>
                  <w:rFonts w:ascii="Cambria Math" w:eastAsiaTheme="minorEastAsia" w:hAnsi="Cambria Math"/>
                </w:rPr>
              </m:ctrlPr>
            </m:fPr>
            <m:num>
              <m:r>
                <w:rPr>
                  <w:rFonts w:ascii="Cambria Math" w:eastAsiaTheme="minorEastAsia" w:hAnsi="Cambria Math"/>
                </w:rPr>
                <m:t>True Positive</m:t>
              </m:r>
            </m:num>
            <m:den>
              <m:r>
                <w:rPr>
                  <w:rFonts w:ascii="Cambria Math" w:eastAsiaTheme="minorEastAsia" w:hAnsi="Cambria Math"/>
                </w:rPr>
                <m:t>True Positive+False Negative</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TP</m:t>
              </m:r>
            </m:num>
            <m:den>
              <m:r>
                <w:rPr>
                  <w:rFonts w:ascii="Cambria Math" w:eastAsiaTheme="minorEastAsia" w:hAnsi="Cambria Math"/>
                </w:rPr>
                <m:t>TP+FN</m:t>
              </m:r>
            </m:den>
          </m:f>
          <m:r>
            <m:rPr>
              <m:sty m:val="p"/>
            </m:rPr>
            <w:rPr>
              <w:rFonts w:eastAsiaTheme="minorEastAsia"/>
            </w:rPr>
            <w:br/>
          </m:r>
        </m:oMath>
      </m:oMathPara>
      <w:r w:rsidR="00897E68" w:rsidRPr="00B02EE6">
        <w:rPr>
          <w:rFonts w:eastAsiaTheme="minorEastAsia"/>
        </w:rPr>
        <w:t xml:space="preserve"> </w:t>
      </w:r>
      <w:r w:rsidR="007A5119">
        <w:rPr>
          <w:rFonts w:eastAsiaTheme="minorEastAsia"/>
        </w:rPr>
        <w:br/>
      </w:r>
      <m:oMathPara>
        <m:oMath>
          <m:r>
            <w:rPr>
              <w:rFonts w:ascii="Cambria Math" w:eastAsiaTheme="minorEastAsia" w:hAnsi="Cambria Math"/>
            </w:rPr>
            <m:t>Sensitivity</m:t>
          </m:r>
          <m:r>
            <w:rPr>
              <w:rFonts w:ascii="Cambria Math" w:hAnsi="Cambria Math"/>
              <w:color w:val="000000"/>
            </w:rPr>
            <m:t>= P(Y = 1|X = 1)</m:t>
          </m:r>
          <m:r>
            <w:rPr>
              <w:rFonts w:ascii="Cambria Math" w:eastAsiaTheme="minorEastAsia" w:hAnsi="Cambria Math"/>
              <w:color w:val="000000"/>
            </w:rPr>
            <m:t xml:space="preserve"> = P(T+ |D+)</m:t>
          </m:r>
        </m:oMath>
      </m:oMathPara>
    </w:p>
    <w:p w14:paraId="4C4C0303" w14:textId="77777777" w:rsidR="00B02EE6" w:rsidRDefault="00B02EE6" w:rsidP="00B02EE6">
      <w:pPr>
        <w:pStyle w:val="NoSpacing"/>
        <w:ind w:left="720"/>
        <w:rPr>
          <w:rFonts w:eastAsiaTheme="minorEastAsia"/>
          <w:color w:val="000000"/>
        </w:rPr>
      </w:pPr>
    </w:p>
    <w:p w14:paraId="1CEB755D" w14:textId="5ABEBD30" w:rsidR="001E6483" w:rsidRPr="00AF0237" w:rsidRDefault="00B02EE6" w:rsidP="008B5830">
      <w:pPr>
        <w:pStyle w:val="NoSpacing"/>
        <w:numPr>
          <w:ilvl w:val="0"/>
          <w:numId w:val="34"/>
        </w:numPr>
        <w:rPr>
          <w:rFonts w:eastAsiaTheme="minorEastAsia"/>
          <w:color w:val="000000"/>
        </w:rPr>
      </w:pPr>
      <w:r w:rsidRPr="00B02EE6">
        <w:rPr>
          <w:rFonts w:eastAsiaTheme="minorEastAsia"/>
          <w:color w:val="000000"/>
        </w:rPr>
        <w:t>Speciﬁcity</w:t>
      </w:r>
      <w:r>
        <w:rPr>
          <w:rFonts w:eastAsiaTheme="minorEastAsia"/>
          <w:color w:val="000000"/>
        </w:rPr>
        <w:t xml:space="preserve"> : The probability the diagnostic test is negative, given that subject truly does not have the </w:t>
      </w:r>
      <w:r w:rsidR="0018207C">
        <w:rPr>
          <w:rFonts w:eastAsiaTheme="minorEastAsia"/>
          <w:color w:val="000000"/>
        </w:rPr>
        <w:t>outcome</w:t>
      </w:r>
      <w:r>
        <w:rPr>
          <w:rFonts w:eastAsiaTheme="minorEastAsia"/>
          <w:color w:val="000000"/>
        </w:rPr>
        <w:t xml:space="preserve">. </w:t>
      </w:r>
      <w:r w:rsidR="00863A68">
        <w:rPr>
          <w:rFonts w:eastAsiaTheme="minorEastAsia"/>
          <w:color w:val="000000"/>
        </w:rPr>
        <w:t>F</w:t>
      </w:r>
      <w:r w:rsidR="003C4A42" w:rsidRPr="003C4A42">
        <w:rPr>
          <w:rFonts w:eastAsiaTheme="minorEastAsia"/>
          <w:color w:val="000000"/>
        </w:rPr>
        <w:t>raction of</w:t>
      </w:r>
      <w:r w:rsidR="003C4A42">
        <w:rPr>
          <w:rFonts w:eastAsiaTheme="minorEastAsia"/>
          <w:color w:val="000000"/>
        </w:rPr>
        <w:t xml:space="preserve"> </w:t>
      </w:r>
      <w:r w:rsidR="00F21D3F">
        <w:rPr>
          <w:rFonts w:eastAsiaTheme="minorEastAsia"/>
          <w:color w:val="000000"/>
        </w:rPr>
        <w:t>correct predicted</w:t>
      </w:r>
      <w:r w:rsidR="00260F30">
        <w:rPr>
          <w:rFonts w:eastAsiaTheme="minorEastAsia"/>
          <w:color w:val="000000"/>
        </w:rPr>
        <w:t xml:space="preserve"> </w:t>
      </w:r>
      <w:r w:rsidR="003C4A42" w:rsidRPr="003C4A42">
        <w:rPr>
          <w:rFonts w:eastAsiaTheme="minorEastAsia"/>
          <w:color w:val="000000"/>
        </w:rPr>
        <w:t xml:space="preserve">negative </w:t>
      </w:r>
      <w:r w:rsidR="00ED2143">
        <w:rPr>
          <w:rFonts w:eastAsiaTheme="minorEastAsia"/>
          <w:color w:val="000000"/>
        </w:rPr>
        <w:t xml:space="preserve">to </w:t>
      </w:r>
      <w:r w:rsidR="00ED0DCF">
        <w:rPr>
          <w:rFonts w:eastAsiaTheme="minorEastAsia"/>
          <w:color w:val="000000"/>
        </w:rPr>
        <w:t>all</w:t>
      </w:r>
      <w:r w:rsidR="003C4A42">
        <w:rPr>
          <w:rFonts w:eastAsiaTheme="minorEastAsia"/>
          <w:color w:val="000000"/>
        </w:rPr>
        <w:t xml:space="preserve"> </w:t>
      </w:r>
      <w:r w:rsidR="00F21D3F">
        <w:rPr>
          <w:rFonts w:eastAsiaTheme="minorEastAsia"/>
          <w:color w:val="000000"/>
        </w:rPr>
        <w:t>truly</w:t>
      </w:r>
      <w:r w:rsidR="00827C28">
        <w:rPr>
          <w:rFonts w:eastAsiaTheme="minorEastAsia"/>
          <w:color w:val="000000"/>
        </w:rPr>
        <w:t xml:space="preserve"> </w:t>
      </w:r>
      <w:r w:rsidR="00ED2143">
        <w:rPr>
          <w:rFonts w:eastAsiaTheme="minorEastAsia"/>
          <w:color w:val="000000"/>
        </w:rPr>
        <w:t>negative</w:t>
      </w:r>
      <w:r w:rsidR="003C4A42">
        <w:rPr>
          <w:rFonts w:eastAsiaTheme="minorEastAsia"/>
          <w:color w:val="000000"/>
        </w:rPr>
        <w:t xml:space="preserve">. </w:t>
      </w:r>
      <w:r w:rsidR="00F06352" w:rsidRPr="00AF0237">
        <w:rPr>
          <w:rFonts w:eastAsiaTheme="minorEastAsia"/>
          <w:color w:val="000000"/>
        </w:rPr>
        <w:br/>
      </w:r>
      <w:r w:rsidRPr="00AF0237">
        <w:rPr>
          <w:rFonts w:eastAsiaTheme="minorEastAsia"/>
          <w:color w:val="000000"/>
        </w:rPr>
        <w:br/>
      </w:r>
      <m:oMathPara>
        <m:oMath>
          <m:r>
            <m:rPr>
              <m:nor/>
            </m:rPr>
            <w:rPr>
              <w:rFonts w:ascii="Cambria Math" w:eastAsiaTheme="minorEastAsia" w:hAnsi="Cambria Math"/>
            </w:rPr>
            <m:t>Specificity</m:t>
          </m:r>
          <m:r>
            <w:rPr>
              <w:rFonts w:ascii="Cambria Math" w:eastAsiaTheme="minorEastAsia" w:hAnsi="Cambria Math"/>
            </w:rPr>
            <m:t> =</m:t>
          </m:r>
          <m:f>
            <m:fPr>
              <m:ctrlPr>
                <w:rPr>
                  <w:rFonts w:ascii="Cambria Math" w:eastAsiaTheme="minorEastAsia" w:hAnsi="Cambria Math"/>
                </w:rPr>
              </m:ctrlPr>
            </m:fPr>
            <m:num>
              <m:r>
                <w:rPr>
                  <w:rFonts w:ascii="Cambria Math" w:eastAsiaTheme="minorEastAsia" w:hAnsi="Cambria Math"/>
                </w:rPr>
                <m:t>True Negative</m:t>
              </m:r>
            </m:num>
            <m:den>
              <m:r>
                <w:rPr>
                  <w:rFonts w:ascii="Cambria Math" w:eastAsiaTheme="minorEastAsia" w:hAnsi="Cambria Math"/>
                </w:rPr>
                <m:t>True Negative+False Positve</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TN</m:t>
              </m:r>
            </m:num>
            <m:den>
              <m:r>
                <w:rPr>
                  <w:rFonts w:ascii="Cambria Math" w:eastAsiaTheme="minorEastAsia" w:hAnsi="Cambria Math"/>
                </w:rPr>
                <m:t>TN+FP</m:t>
              </m:r>
            </m:den>
          </m:f>
          <m:r>
            <m:rPr>
              <m:sty m:val="p"/>
            </m:rPr>
            <w:rPr>
              <w:rFonts w:eastAsiaTheme="minorEastAsia"/>
            </w:rPr>
            <w:br/>
          </m:r>
        </m:oMath>
      </m:oMathPara>
      <w:r w:rsidRPr="00AF0237">
        <w:rPr>
          <w:rFonts w:eastAsiaTheme="minorEastAsia"/>
        </w:rPr>
        <w:t xml:space="preserve">   </w:t>
      </w:r>
      <w:r w:rsidR="00A42AF6" w:rsidRPr="00AF0237">
        <w:rPr>
          <w:rFonts w:eastAsiaTheme="minorEastAsia"/>
        </w:rPr>
        <w:br/>
      </w:r>
      <m:oMathPara>
        <m:oMath>
          <m:r>
            <w:rPr>
              <w:rFonts w:ascii="Cambria Math" w:hAnsi="Cambria Math"/>
              <w:color w:val="000000"/>
            </w:rPr>
            <m:t>Speciﬁcity=P</m:t>
          </m:r>
          <m:d>
            <m:dPr>
              <m:ctrlPr>
                <w:rPr>
                  <w:rFonts w:ascii="Cambria Math" w:hAnsi="Cambria Math"/>
                  <w:i/>
                  <w:color w:val="000000"/>
                </w:rPr>
              </m:ctrlPr>
            </m:dPr>
            <m:e>
              <m:r>
                <w:rPr>
                  <w:rFonts w:ascii="Cambria Math" w:hAnsi="Cambria Math"/>
                  <w:color w:val="000000"/>
                </w:rPr>
                <m:t>Y=0</m:t>
              </m:r>
            </m:e>
            <m:e>
              <m:r>
                <w:rPr>
                  <w:rFonts w:ascii="Cambria Math" w:hAnsi="Cambria Math"/>
                  <w:color w:val="000000"/>
                </w:rPr>
                <m:t>X=0</m:t>
              </m:r>
            </m:e>
          </m:d>
          <m:r>
            <w:rPr>
              <w:rFonts w:ascii="Cambria Math" w:eastAsiaTheme="minorEastAsia" w:hAnsi="Cambria Math"/>
              <w:color w:val="000000"/>
            </w:rPr>
            <m:t>=P</m:t>
          </m:r>
          <m:d>
            <m:dPr>
              <m:ctrlPr>
                <w:rPr>
                  <w:rFonts w:ascii="Cambria Math" w:eastAsiaTheme="minorEastAsia" w:hAnsi="Cambria Math"/>
                  <w:i/>
                  <w:color w:val="000000"/>
                </w:rPr>
              </m:ctrlPr>
            </m:dPr>
            <m:e>
              <m:r>
                <w:rPr>
                  <w:rFonts w:ascii="Cambria Math" w:eastAsiaTheme="minorEastAsia" w:hAnsi="Cambria Math"/>
                  <w:color w:val="000000"/>
                </w:rPr>
                <m:t>T-</m:t>
              </m:r>
            </m:e>
            <m:e>
              <m:r>
                <w:rPr>
                  <w:rFonts w:ascii="Cambria Math" w:eastAsiaTheme="minorEastAsia" w:hAnsi="Cambria Math"/>
                  <w:color w:val="000000"/>
                </w:rPr>
                <m:t>D-</m:t>
              </m:r>
            </m:e>
          </m:d>
        </m:oMath>
      </m:oMathPara>
    </w:p>
    <w:p w14:paraId="624AAAC5" w14:textId="77777777" w:rsidR="00275BED" w:rsidRDefault="00275BED" w:rsidP="004E5EC3">
      <w:pPr>
        <w:pStyle w:val="NoSpacing"/>
        <w:rPr>
          <w:rFonts w:eastAsiaTheme="minorEastAsia"/>
        </w:rPr>
      </w:pPr>
    </w:p>
    <w:p w14:paraId="3596C1F2" w14:textId="21AD6455" w:rsidR="00B536E2" w:rsidRPr="00930D4D" w:rsidRDefault="00AF0237" w:rsidP="008B5830">
      <w:pPr>
        <w:pStyle w:val="NoSpacing"/>
        <w:numPr>
          <w:ilvl w:val="0"/>
          <w:numId w:val="34"/>
        </w:numPr>
        <w:rPr>
          <w:rFonts w:eastAsiaTheme="minorEastAsia"/>
        </w:rPr>
      </w:pPr>
      <w:r w:rsidRPr="00AF0237">
        <w:rPr>
          <w:rFonts w:eastAsiaTheme="minorEastAsia"/>
        </w:rPr>
        <w:t>Positive predictive value (PPV</w:t>
      </w:r>
      <w:r w:rsidR="00863A68">
        <w:rPr>
          <w:rFonts w:eastAsiaTheme="minorEastAsia"/>
        </w:rPr>
        <w:t>) (</w:t>
      </w:r>
      <w:r w:rsidRPr="00AF0237">
        <w:rPr>
          <w:rFonts w:eastAsiaTheme="minorEastAsia"/>
        </w:rPr>
        <w:t>precision):</w:t>
      </w:r>
      <w:r w:rsidR="00C00FDA">
        <w:rPr>
          <w:rFonts w:eastAsiaTheme="minorEastAsia"/>
        </w:rPr>
        <w:t xml:space="preserve"> F</w:t>
      </w:r>
      <w:r w:rsidRPr="00AF0237">
        <w:rPr>
          <w:rFonts w:eastAsiaTheme="minorEastAsia"/>
        </w:rPr>
        <w:t xml:space="preserve">raction of </w:t>
      </w:r>
      <w:r w:rsidR="00F21D3F">
        <w:rPr>
          <w:rFonts w:eastAsiaTheme="minorEastAsia"/>
        </w:rPr>
        <w:t>correct predicted</w:t>
      </w:r>
      <w:r w:rsidR="00E327C5">
        <w:rPr>
          <w:rFonts w:eastAsiaTheme="minorEastAsia"/>
        </w:rPr>
        <w:t xml:space="preserve"> </w:t>
      </w:r>
      <w:r w:rsidRPr="00AF0237">
        <w:rPr>
          <w:rFonts w:eastAsiaTheme="minorEastAsia"/>
        </w:rPr>
        <w:t xml:space="preserve">positive </w:t>
      </w:r>
      <w:r w:rsidR="00E327C5">
        <w:rPr>
          <w:rFonts w:eastAsiaTheme="minorEastAsia"/>
        </w:rPr>
        <w:t xml:space="preserve">to </w:t>
      </w:r>
      <w:r w:rsidR="000C5031">
        <w:rPr>
          <w:rFonts w:eastAsiaTheme="minorEastAsia"/>
        </w:rPr>
        <w:t xml:space="preserve">all </w:t>
      </w:r>
      <w:r w:rsidR="00B71B18">
        <w:rPr>
          <w:rFonts w:eastAsiaTheme="minorEastAsia"/>
        </w:rPr>
        <w:t xml:space="preserve">predicted </w:t>
      </w:r>
      <w:r w:rsidR="00F432D4">
        <w:rPr>
          <w:rFonts w:eastAsiaTheme="minorEastAsia"/>
        </w:rPr>
        <w:t>positive</w:t>
      </w:r>
      <w:r w:rsidRPr="00D712BF">
        <w:rPr>
          <w:rFonts w:eastAsiaTheme="minorEastAsia"/>
        </w:rPr>
        <w:t>.</w:t>
      </w:r>
      <w:r w:rsidR="008257F4">
        <w:rPr>
          <w:rFonts w:eastAsiaTheme="minorEastAsia"/>
        </w:rPr>
        <w:br/>
      </w:r>
      <w:r w:rsidR="0015300C" w:rsidRPr="00930D4D">
        <w:rPr>
          <w:rFonts w:eastAsiaTheme="minorEastAsia"/>
        </w:rPr>
        <w:br/>
      </w:r>
      <m:oMathPara>
        <m:oMath>
          <m:r>
            <m:rPr>
              <m:sty m:val="p"/>
            </m:rPr>
            <w:rPr>
              <w:rFonts w:ascii="Cambria Math" w:eastAsiaTheme="minorEastAsia" w:hAnsi="Cambria Math"/>
            </w:rPr>
            <w:lastRenderedPageBreak/>
            <m:t>PPV</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True Positive</m:t>
              </m:r>
            </m:num>
            <m:den>
              <m:r>
                <w:rPr>
                  <w:rFonts w:ascii="Cambria Math" w:eastAsiaTheme="minorEastAsia" w:hAnsi="Cambria Math"/>
                </w:rPr>
                <m:t>True Positive+False Positive</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TP</m:t>
              </m:r>
            </m:num>
            <m:den>
              <m:r>
                <w:rPr>
                  <w:rFonts w:ascii="Cambria Math" w:eastAsiaTheme="minorEastAsia" w:hAnsi="Cambria Math"/>
                </w:rPr>
                <m:t>TP+FP</m:t>
              </m:r>
            </m:den>
          </m:f>
          <m:r>
            <m:rPr>
              <m:sty m:val="p"/>
            </m:rPr>
            <w:rPr>
              <w:rFonts w:eastAsiaTheme="minorEastAsia"/>
            </w:rPr>
            <w:br/>
          </m:r>
        </m:oMath>
        <m:oMath>
          <m:r>
            <m:rPr>
              <m:sty m:val="p"/>
            </m:rPr>
            <w:rPr>
              <w:rFonts w:eastAsiaTheme="minorEastAsia"/>
              <w:color w:val="000000"/>
            </w:rPr>
            <w:br/>
          </m:r>
        </m:oMath>
        <m:oMath>
          <m:r>
            <w:rPr>
              <w:rFonts w:ascii="Cambria Math" w:eastAsiaTheme="minorEastAsia" w:hAnsi="Cambria Math"/>
              <w:color w:val="000000"/>
            </w:rPr>
            <m:t xml:space="preserve">PPV = P(X=1|Y=1) = </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T+</m:t>
              </m:r>
            </m:e>
          </m:d>
        </m:oMath>
      </m:oMathPara>
    </w:p>
    <w:p w14:paraId="678122D9" w14:textId="77777777" w:rsidR="00AF0237" w:rsidRDefault="00AF0237" w:rsidP="004E5EC3">
      <w:pPr>
        <w:pStyle w:val="NoSpacing"/>
        <w:rPr>
          <w:rFonts w:eastAsiaTheme="minorEastAsia"/>
        </w:rPr>
      </w:pPr>
    </w:p>
    <w:p w14:paraId="1C41A686" w14:textId="1FBD7AF7" w:rsidR="00A80B7A" w:rsidRPr="008257F4" w:rsidRDefault="00A80B7A" w:rsidP="008B5830">
      <w:pPr>
        <w:pStyle w:val="NoSpacing"/>
        <w:numPr>
          <w:ilvl w:val="0"/>
          <w:numId w:val="34"/>
        </w:numPr>
        <w:rPr>
          <w:rFonts w:eastAsiaTheme="minorEastAsia"/>
        </w:rPr>
      </w:pPr>
      <w:r w:rsidRPr="00A80B7A">
        <w:rPr>
          <w:rFonts w:eastAsiaTheme="minorEastAsia"/>
        </w:rPr>
        <w:t xml:space="preserve">Negative predictive value (NPV): </w:t>
      </w:r>
      <w:r w:rsidR="00B218DC">
        <w:rPr>
          <w:rFonts w:eastAsiaTheme="minorEastAsia"/>
        </w:rPr>
        <w:t>F</w:t>
      </w:r>
      <w:r w:rsidRPr="00A80B7A">
        <w:rPr>
          <w:rFonts w:eastAsiaTheme="minorEastAsia"/>
        </w:rPr>
        <w:t xml:space="preserve">raction of </w:t>
      </w:r>
      <w:r w:rsidR="00355F7C">
        <w:rPr>
          <w:rFonts w:eastAsiaTheme="minorEastAsia"/>
        </w:rPr>
        <w:t xml:space="preserve">correct predicted </w:t>
      </w:r>
      <w:r w:rsidRPr="00A80B7A">
        <w:rPr>
          <w:rFonts w:eastAsiaTheme="minorEastAsia"/>
        </w:rPr>
        <w:t>negative</w:t>
      </w:r>
      <w:r w:rsidR="0030332F">
        <w:rPr>
          <w:rFonts w:eastAsiaTheme="minorEastAsia"/>
        </w:rPr>
        <w:t xml:space="preserve"> </w:t>
      </w:r>
      <w:r w:rsidR="00CF3670">
        <w:rPr>
          <w:rFonts w:eastAsiaTheme="minorEastAsia"/>
        </w:rPr>
        <w:t xml:space="preserve">to all </w:t>
      </w:r>
      <w:r w:rsidR="00B71B18">
        <w:rPr>
          <w:rFonts w:eastAsiaTheme="minorEastAsia"/>
        </w:rPr>
        <w:t xml:space="preserve">predicted </w:t>
      </w:r>
      <w:r w:rsidR="00CF3670">
        <w:rPr>
          <w:rFonts w:eastAsiaTheme="minorEastAsia"/>
        </w:rPr>
        <w:t xml:space="preserve">negative. </w:t>
      </w:r>
      <w:r w:rsidR="00355F7C">
        <w:rPr>
          <w:rFonts w:eastAsiaTheme="minorEastAsia"/>
        </w:rPr>
        <w:br/>
      </w:r>
      <w:r w:rsidR="009504B0">
        <w:rPr>
          <w:rFonts w:eastAsiaTheme="minorEastAsia"/>
        </w:rPr>
        <w:br/>
      </w:r>
      <m:oMathPara>
        <m:oMath>
          <m:r>
            <w:rPr>
              <w:rFonts w:ascii="Cambria Math" w:eastAsiaTheme="minorEastAsia" w:hAnsi="Cambria Math"/>
            </w:rPr>
            <m:t>NPV=</m:t>
          </m:r>
          <m:f>
            <m:fPr>
              <m:ctrlPr>
                <w:rPr>
                  <w:rFonts w:ascii="Cambria Math" w:eastAsiaTheme="minorEastAsia" w:hAnsi="Cambria Math"/>
                </w:rPr>
              </m:ctrlPr>
            </m:fPr>
            <m:num>
              <m:r>
                <w:rPr>
                  <w:rFonts w:ascii="Cambria Math" w:eastAsiaTheme="minorEastAsia" w:hAnsi="Cambria Math"/>
                </w:rPr>
                <m:t>TrueNegative</m:t>
              </m:r>
              <m:ctrlPr>
                <w:rPr>
                  <w:rFonts w:ascii="Cambria Math" w:eastAsiaTheme="minorEastAsia" w:hAnsi="Cambria Math"/>
                  <w:i/>
                </w:rPr>
              </m:ctrlPr>
            </m:num>
            <m:den>
              <m:r>
                <w:rPr>
                  <w:rFonts w:ascii="Cambria Math" w:eastAsiaTheme="minorEastAsia" w:hAnsi="Cambria Math"/>
                </w:rPr>
                <m:t>TrueNegative+FalseNegative</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TN</m:t>
              </m:r>
              <m:ctrlPr>
                <w:rPr>
                  <w:rFonts w:ascii="Cambria Math" w:eastAsiaTheme="minorEastAsia" w:hAnsi="Cambria Math"/>
                  <w:i/>
                </w:rPr>
              </m:ctrlPr>
            </m:num>
            <m:den>
              <m:r>
                <w:rPr>
                  <w:rFonts w:ascii="Cambria Math" w:eastAsiaTheme="minorEastAsia" w:hAnsi="Cambria Math"/>
                </w:rPr>
                <m:t>TN+FN</m:t>
              </m:r>
              <m:ctrlPr>
                <w:rPr>
                  <w:rFonts w:ascii="Cambria Math" w:eastAsiaTheme="minorEastAsia" w:hAnsi="Cambria Math"/>
                  <w:i/>
                </w:rPr>
              </m:ctrlPr>
            </m:den>
          </m:f>
          <m:r>
            <m:rPr>
              <m:sty m:val="p"/>
            </m:rPr>
            <w:rPr>
              <w:rFonts w:ascii="Cambria Math" w:eastAsiaTheme="minorEastAsia" w:hAnsi="Cambria Math"/>
            </w:rPr>
            <w:br/>
          </m:r>
        </m:oMath>
      </m:oMathPara>
      <w:r w:rsidR="008257F4">
        <w:rPr>
          <w:rFonts w:eastAsiaTheme="minorEastAsia"/>
        </w:rPr>
        <w:br/>
      </w:r>
      <m:oMathPara>
        <m:oMath>
          <m:r>
            <w:rPr>
              <w:rFonts w:ascii="Cambria Math" w:eastAsiaTheme="minorEastAsia" w:hAnsi="Cambria Math"/>
            </w:rPr>
            <m:t>NPV=P(X=0|Y=0)=P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T-</m:t>
              </m:r>
            </m:e>
          </m:d>
        </m:oMath>
      </m:oMathPara>
    </w:p>
    <w:p w14:paraId="75F1AC6E" w14:textId="77777777" w:rsidR="00AF0237" w:rsidRDefault="00AF0237" w:rsidP="004E5EC3">
      <w:pPr>
        <w:pStyle w:val="NoSpacing"/>
        <w:rPr>
          <w:rFonts w:eastAsiaTheme="minorEastAsia"/>
        </w:rPr>
      </w:pPr>
    </w:p>
    <w:p w14:paraId="30D04ADD" w14:textId="77777777" w:rsidR="00AF0237" w:rsidRDefault="00AF0237" w:rsidP="004E5EC3">
      <w:pPr>
        <w:pStyle w:val="NoSpacing"/>
        <w:rPr>
          <w:rFonts w:eastAsiaTheme="minorEastAsia"/>
        </w:rPr>
      </w:pPr>
    </w:p>
    <w:p w14:paraId="1C5EAC8C" w14:textId="6FE19BF9" w:rsidR="00CE39A6" w:rsidRPr="00CE39A6" w:rsidRDefault="00CE39A6" w:rsidP="008B5830">
      <w:pPr>
        <w:pStyle w:val="NoSpacing"/>
        <w:numPr>
          <w:ilvl w:val="0"/>
          <w:numId w:val="34"/>
        </w:numPr>
        <w:rPr>
          <w:rFonts w:eastAsiaTheme="minorEastAsia"/>
        </w:rPr>
      </w:pPr>
      <w:r w:rsidRPr="00CE39A6">
        <w:rPr>
          <w:rFonts w:eastAsiaTheme="minorEastAsia"/>
        </w:rPr>
        <w:t xml:space="preserve">Accuracy: </w:t>
      </w:r>
      <w:r>
        <w:rPr>
          <w:rFonts w:eastAsiaTheme="minorEastAsia"/>
        </w:rPr>
        <w:t>F</w:t>
      </w:r>
      <w:r w:rsidRPr="00CE39A6">
        <w:rPr>
          <w:rFonts w:eastAsiaTheme="minorEastAsia"/>
        </w:rPr>
        <w:t xml:space="preserve">raction of correct </w:t>
      </w:r>
      <w:r w:rsidR="00355F7C">
        <w:rPr>
          <w:rFonts w:eastAsiaTheme="minorEastAsia"/>
        </w:rPr>
        <w:t>predicted</w:t>
      </w:r>
      <w:r w:rsidR="00E0123F">
        <w:rPr>
          <w:rFonts w:eastAsiaTheme="minorEastAsia"/>
        </w:rPr>
        <w:t xml:space="preserve"> outcomes to all </w:t>
      </w:r>
      <w:r w:rsidR="00045B5E">
        <w:rPr>
          <w:rFonts w:eastAsiaTheme="minorEastAsia"/>
        </w:rPr>
        <w:t>predictions</w:t>
      </w:r>
      <w:r w:rsidRPr="00CE39A6">
        <w:rPr>
          <w:rFonts w:eastAsiaTheme="minorEastAsia"/>
        </w:rPr>
        <w:t>.</w:t>
      </w:r>
      <w:r w:rsidR="00355F7C">
        <w:rPr>
          <w:rFonts w:eastAsiaTheme="minorEastAsia"/>
        </w:rPr>
        <w:br/>
      </w:r>
    </w:p>
    <w:p w14:paraId="770E3040" w14:textId="3DC11FE7" w:rsidR="00CE39A6" w:rsidRDefault="001E7ACC" w:rsidP="000E19C9">
      <w:pPr>
        <w:pStyle w:val="NoSpacing"/>
        <w:ind w:left="720"/>
        <w:rPr>
          <w:rFonts w:eastAsiaTheme="minorEastAsia"/>
        </w:rPr>
      </w:pPr>
      <m:oMathPara>
        <m:oMath>
          <m:r>
            <w:rPr>
              <w:rFonts w:ascii="Cambria Math" w:eastAsiaTheme="minorEastAsia" w:hAnsi="Cambria Math"/>
            </w:rPr>
            <m:t>Accuracy=</m:t>
          </m:r>
          <m:f>
            <m:fPr>
              <m:ctrlPr>
                <w:rPr>
                  <w:rFonts w:ascii="Cambria Math" w:eastAsiaTheme="minorEastAsia" w:hAnsi="Cambria Math"/>
                </w:rPr>
              </m:ctrlPr>
            </m:fPr>
            <m:num>
              <m:r>
                <w:rPr>
                  <w:rFonts w:ascii="Cambria Math" w:eastAsiaTheme="minorEastAsia" w:hAnsi="Cambria Math"/>
                </w:rPr>
                <m:t>TruePositive+TrueNegative</m:t>
              </m:r>
              <m:ctrlPr>
                <w:rPr>
                  <w:rFonts w:ascii="Cambria Math" w:eastAsiaTheme="minorEastAsia" w:hAnsi="Cambria Math"/>
                  <w:i/>
                </w:rPr>
              </m:ctrlPr>
            </m:num>
            <m:den>
              <m:r>
                <w:rPr>
                  <w:rFonts w:ascii="Cambria Math" w:eastAsiaTheme="minorEastAsia" w:hAnsi="Cambria Math"/>
                </w:rPr>
                <m:t>Total</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TP+TN</m:t>
              </m:r>
              <m:ctrlPr>
                <w:rPr>
                  <w:rFonts w:ascii="Cambria Math" w:eastAsiaTheme="minorEastAsia" w:hAnsi="Cambria Math"/>
                  <w:i/>
                </w:rPr>
              </m:ctrlPr>
            </m:num>
            <m:den>
              <m:r>
                <w:rPr>
                  <w:rFonts w:ascii="Cambria Math" w:eastAsiaTheme="minorEastAsia" w:hAnsi="Cambria Math"/>
                </w:rPr>
                <m:t>TP+FP+TN+FN</m:t>
              </m:r>
              <m:ctrlPr>
                <w:rPr>
                  <w:rFonts w:ascii="Cambria Math" w:eastAsiaTheme="minorEastAsia" w:hAnsi="Cambria Math"/>
                  <w:i/>
                </w:rPr>
              </m:ctrlPr>
            </m:den>
          </m:f>
        </m:oMath>
      </m:oMathPara>
    </w:p>
    <w:p w14:paraId="64087BC5" w14:textId="77777777" w:rsidR="00E0123F" w:rsidRPr="00CE39A6" w:rsidRDefault="00E0123F" w:rsidP="00CE39A6">
      <w:pPr>
        <w:pStyle w:val="NoSpacing"/>
        <w:rPr>
          <w:rFonts w:eastAsiaTheme="minorEastAsia"/>
        </w:rPr>
      </w:pPr>
    </w:p>
    <w:p w14:paraId="58965024" w14:textId="234943ED" w:rsidR="00FE718D" w:rsidRPr="00FE718D" w:rsidRDefault="00FE718D" w:rsidP="008B5830">
      <w:pPr>
        <w:pStyle w:val="NoSpacing"/>
        <w:numPr>
          <w:ilvl w:val="0"/>
          <w:numId w:val="37"/>
        </w:numPr>
        <w:rPr>
          <w:rFonts w:eastAsiaTheme="minorEastAsia"/>
          <w:color w:val="000000"/>
        </w:rPr>
      </w:pPr>
      <w:r w:rsidRPr="00FE718D">
        <w:rPr>
          <w:rFonts w:eastAsiaTheme="minorEastAsia"/>
          <w:color w:val="000000"/>
        </w:rPr>
        <w:t>Balanced accuracy (BA): Accuracy metric that accounts for</w:t>
      </w:r>
      <w:r>
        <w:rPr>
          <w:rFonts w:eastAsiaTheme="minorEastAsia"/>
          <w:color w:val="000000"/>
        </w:rPr>
        <w:t xml:space="preserve"> </w:t>
      </w:r>
      <w:r w:rsidRPr="00FE718D">
        <w:rPr>
          <w:rFonts w:eastAsiaTheme="minorEastAsia"/>
          <w:color w:val="000000"/>
        </w:rPr>
        <w:t>unbalanced samples.</w:t>
      </w:r>
    </w:p>
    <w:p w14:paraId="2A563031" w14:textId="37546B44" w:rsidR="007D7AEC" w:rsidRDefault="00FE718D" w:rsidP="007D7AEC">
      <w:pPr>
        <w:pStyle w:val="NoSpacing"/>
        <w:rPr>
          <w:rFonts w:eastAsiaTheme="minorEastAsia"/>
          <w:color w:val="000000"/>
        </w:rPr>
      </w:pPr>
      <m:oMathPara>
        <m:oMath>
          <m:r>
            <w:rPr>
              <w:rFonts w:ascii="Cambria Math" w:eastAsiaTheme="minorEastAsia" w:hAnsi="Cambria Math"/>
              <w:color w:val="000000"/>
            </w:rPr>
            <m:t>BA=</m:t>
          </m:r>
          <m:f>
            <m:fPr>
              <m:ctrlPr>
                <w:rPr>
                  <w:rFonts w:ascii="Cambria Math" w:eastAsiaTheme="minorEastAsia" w:hAnsi="Cambria Math"/>
                  <w:color w:val="000000"/>
                </w:rPr>
              </m:ctrlPr>
            </m:fPr>
            <m:num>
              <m:r>
                <w:rPr>
                  <w:rFonts w:ascii="Cambria Math" w:eastAsiaTheme="minorEastAsia" w:hAnsi="Cambria Math"/>
                  <w:color w:val="000000"/>
                </w:rPr>
                <m:t>Sensitivity+Specificity</m:t>
              </m:r>
              <m:ctrlPr>
                <w:rPr>
                  <w:rFonts w:ascii="Cambria Math" w:eastAsiaTheme="minorEastAsia" w:hAnsi="Cambria Math"/>
                  <w:i/>
                  <w:color w:val="000000"/>
                </w:rPr>
              </m:ctrlPr>
            </m:num>
            <m:den>
              <m:r>
                <w:rPr>
                  <w:rFonts w:ascii="Cambria Math" w:eastAsiaTheme="minorEastAsia" w:hAnsi="Cambria Math"/>
                  <w:color w:val="000000"/>
                </w:rPr>
                <m:t>2</m:t>
              </m:r>
              <m:ctrlPr>
                <w:rPr>
                  <w:rFonts w:ascii="Cambria Math" w:eastAsiaTheme="minorEastAsia" w:hAnsi="Cambria Math"/>
                  <w:i/>
                  <w:color w:val="000000"/>
                </w:rPr>
              </m:ctrlPr>
            </m:den>
          </m:f>
          <m:r>
            <m:rPr>
              <m:sty m:val="p"/>
            </m:rPr>
            <w:rPr>
              <w:rFonts w:eastAsiaTheme="minorEastAsia"/>
              <w:color w:val="000000"/>
            </w:rPr>
            <w:br/>
          </m:r>
        </m:oMath>
      </m:oMathPara>
    </w:p>
    <w:p w14:paraId="28548FFF" w14:textId="4BCA48C3" w:rsidR="00ED16EB" w:rsidRDefault="00ED16EB" w:rsidP="008B5830">
      <w:pPr>
        <w:pStyle w:val="NoSpacing"/>
        <w:numPr>
          <w:ilvl w:val="0"/>
          <w:numId w:val="36"/>
        </w:numPr>
        <w:rPr>
          <w:rFonts w:eastAsiaTheme="minorEastAsia"/>
          <w:color w:val="000000"/>
        </w:rPr>
      </w:pPr>
      <w:r w:rsidRPr="00ED16EB">
        <w:rPr>
          <w:rFonts w:eastAsiaTheme="minorEastAsia"/>
          <w:color w:val="000000"/>
        </w:rPr>
        <w:t>F1 score: Harmonic mean of PPV (precision) and sensitivity</w:t>
      </w:r>
      <w:r>
        <w:rPr>
          <w:rFonts w:eastAsiaTheme="minorEastAsia"/>
          <w:color w:val="000000"/>
        </w:rPr>
        <w:t xml:space="preserve"> </w:t>
      </w:r>
      <w:r w:rsidRPr="00ED16EB">
        <w:rPr>
          <w:rFonts w:eastAsiaTheme="minorEastAsia"/>
          <w:color w:val="000000"/>
        </w:rPr>
        <w:t>(recall).</w:t>
      </w:r>
    </w:p>
    <w:p w14:paraId="5CFE445D" w14:textId="1E13B45C" w:rsidR="00FE718D" w:rsidRDefault="00C84E4D" w:rsidP="00FE718D">
      <w:pPr>
        <w:pStyle w:val="NoSpacing"/>
        <w:rPr>
          <w:rFonts w:eastAsiaTheme="minorEastAsia"/>
          <w:color w:val="000000"/>
        </w:rPr>
      </w:pPr>
      <m:oMathPara>
        <m:oMath>
          <m:r>
            <w:rPr>
              <w:rFonts w:ascii="Cambria Math" w:eastAsiaTheme="minorEastAsia" w:hAnsi="Cambria Math"/>
              <w:color w:val="000000"/>
            </w:rPr>
            <m:t>F1=</m:t>
          </m:r>
          <m:f>
            <m:fPr>
              <m:ctrlPr>
                <w:rPr>
                  <w:rFonts w:ascii="Cambria Math" w:eastAsiaTheme="minorEastAsia" w:hAnsi="Cambria Math"/>
                  <w:color w:val="000000"/>
                </w:rPr>
              </m:ctrlPr>
            </m:fPr>
            <m:num>
              <m:r>
                <w:rPr>
                  <w:rFonts w:ascii="Cambria Math" w:eastAsiaTheme="minorEastAsia" w:hAnsi="Cambria Math"/>
                  <w:color w:val="000000"/>
                </w:rPr>
                <m:t>1</m:t>
              </m:r>
              <m:ctrlPr>
                <w:rPr>
                  <w:rFonts w:ascii="Cambria Math" w:eastAsiaTheme="minorEastAsia" w:hAnsi="Cambria Math"/>
                  <w:i/>
                  <w:color w:val="000000"/>
                </w:rPr>
              </m:ctrlPr>
            </m:num>
            <m:den>
              <m:f>
                <m:fPr>
                  <m:ctrlPr>
                    <w:rPr>
                      <w:rFonts w:ascii="Cambria Math" w:eastAsiaTheme="minorEastAsia" w:hAnsi="Cambria Math"/>
                      <w:color w:val="000000"/>
                    </w:rPr>
                  </m:ctrlPr>
                </m:fPr>
                <m:num>
                  <m:r>
                    <w:rPr>
                      <w:rFonts w:ascii="Cambria Math" w:eastAsiaTheme="minorEastAsia" w:hAnsi="Cambria Math"/>
                      <w:color w:val="000000"/>
                    </w:rPr>
                    <m:t>1</m:t>
                  </m:r>
                  <m:ctrlPr>
                    <w:rPr>
                      <w:rFonts w:ascii="Cambria Math" w:eastAsiaTheme="minorEastAsia" w:hAnsi="Cambria Math"/>
                      <w:i/>
                      <w:color w:val="000000"/>
                    </w:rPr>
                  </m:ctrlPr>
                </m:num>
                <m:den>
                  <m:r>
                    <w:rPr>
                      <w:rFonts w:ascii="Cambria Math" w:eastAsiaTheme="minorEastAsia" w:hAnsi="Cambria Math"/>
                      <w:color w:val="000000"/>
                    </w:rPr>
                    <m:t>PPV</m:t>
                  </m:r>
                  <m:ctrlPr>
                    <w:rPr>
                      <w:rFonts w:ascii="Cambria Math" w:eastAsiaTheme="minorEastAsia" w:hAnsi="Cambria Math"/>
                      <w:i/>
                      <w:color w:val="000000"/>
                    </w:rPr>
                  </m:ctrlPr>
                </m:den>
              </m:f>
              <m:r>
                <w:rPr>
                  <w:rFonts w:ascii="Cambria Math" w:eastAsiaTheme="minorEastAsia" w:hAnsi="Cambria Math"/>
                  <w:color w:val="000000"/>
                </w:rPr>
                <m:t>+</m:t>
              </m:r>
              <m:f>
                <m:fPr>
                  <m:ctrlPr>
                    <w:rPr>
                      <w:rFonts w:ascii="Cambria Math" w:eastAsiaTheme="minorEastAsia" w:hAnsi="Cambria Math"/>
                      <w:color w:val="000000"/>
                    </w:rPr>
                  </m:ctrlPr>
                </m:fPr>
                <m:num>
                  <m:r>
                    <w:rPr>
                      <w:rFonts w:ascii="Cambria Math" w:eastAsiaTheme="minorEastAsia" w:hAnsi="Cambria Math"/>
                      <w:color w:val="000000"/>
                    </w:rPr>
                    <m:t>1</m:t>
                  </m:r>
                  <m:ctrlPr>
                    <w:rPr>
                      <w:rFonts w:ascii="Cambria Math" w:eastAsiaTheme="minorEastAsia" w:hAnsi="Cambria Math"/>
                      <w:i/>
                      <w:color w:val="000000"/>
                    </w:rPr>
                  </m:ctrlPr>
                </m:num>
                <m:den>
                  <m:r>
                    <w:rPr>
                      <w:rFonts w:ascii="Cambria Math" w:eastAsiaTheme="minorEastAsia" w:hAnsi="Cambria Math"/>
                      <w:color w:val="000000"/>
                    </w:rPr>
                    <m:t>Sensitivity</m:t>
                  </m:r>
                  <m:ctrlPr>
                    <w:rPr>
                      <w:rFonts w:ascii="Cambria Math" w:eastAsiaTheme="minorEastAsia" w:hAnsi="Cambria Math"/>
                      <w:i/>
                      <w:color w:val="000000"/>
                    </w:rPr>
                  </m:ctrlPr>
                </m:den>
              </m:f>
              <m:ctrlPr>
                <w:rPr>
                  <w:rFonts w:ascii="Cambria Math" w:eastAsiaTheme="minorEastAsia" w:hAnsi="Cambria Math"/>
                  <w:i/>
                  <w:color w:val="000000"/>
                </w:rPr>
              </m:ctrlPr>
            </m:den>
          </m:f>
        </m:oMath>
      </m:oMathPara>
    </w:p>
    <w:p w14:paraId="6709B8BA" w14:textId="77777777" w:rsidR="0051324A" w:rsidRDefault="0051324A" w:rsidP="00906A7E">
      <w:pPr>
        <w:pStyle w:val="NoSpacing"/>
      </w:pPr>
    </w:p>
    <w:p w14:paraId="5685A521" w14:textId="4F25EA68" w:rsidR="00131423" w:rsidRDefault="0051324A" w:rsidP="00906A7E">
      <w:pPr>
        <w:pStyle w:val="NoSpacing"/>
      </w:pPr>
      <w:r>
        <w:t>Usually</w:t>
      </w:r>
      <w:r w:rsidR="00F47C01">
        <w:t>,</w:t>
      </w:r>
      <w:r w:rsidR="00E31373">
        <w:t xml:space="preserve"> </w:t>
      </w:r>
      <w:r w:rsidR="00496FB4">
        <w:t xml:space="preserve">the </w:t>
      </w:r>
      <w:r w:rsidR="00F47C01">
        <w:t xml:space="preserve">scores checked are </w:t>
      </w:r>
      <w:r w:rsidR="00F44E10" w:rsidRPr="00F44E10">
        <w:t xml:space="preserve">sensitivity and speciﬁcity, </w:t>
      </w:r>
      <w:r w:rsidR="005C2A8C">
        <w:t xml:space="preserve">for which the higher they are </w:t>
      </w:r>
      <w:r w:rsidR="00F44E10" w:rsidRPr="00F44E10">
        <w:t>the better the diagnostic test</w:t>
      </w:r>
      <w:r w:rsidR="00F44E10">
        <w:t xml:space="preserve">. </w:t>
      </w:r>
    </w:p>
    <w:p w14:paraId="07936E1D" w14:textId="717ED9BA" w:rsidR="00E506AB" w:rsidRDefault="00000000" w:rsidP="00131423">
      <w:pPr>
        <w:pStyle w:val="NoSpacing"/>
        <w:rPr>
          <w:rFonts w:eastAsiaTheme="minorEastAsia"/>
          <w:color w:val="000000"/>
        </w:rPr>
      </w:pPr>
      <w:sdt>
        <w:sdtPr>
          <w:rPr>
            <w:color w:val="000000"/>
          </w:rPr>
          <w:tag w:val="MENDELEY_CITATION_v3_eyJjaXRhdGlvbklEIjoiTUVOREVMRVlfQ0lUQVRJT05fNzQwNWJmNzktNzllNC00Mjk0LTg2YWYtYmMxMzZhMzAwZWNl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fSwiaXNUZW1wb3JhcnkiOmZhbHNlfV19"/>
          <w:id w:val="1171143618"/>
          <w:placeholder>
            <w:docPart w:val="DefaultPlaceholder_-1854013440"/>
          </w:placeholder>
        </w:sdtPr>
        <w:sdtContent>
          <w:r w:rsidR="00B45A6A" w:rsidRPr="00B45A6A">
            <w:rPr>
              <w:color w:val="000000"/>
            </w:rPr>
            <w:t>[28]</w:t>
          </w:r>
        </w:sdtContent>
      </w:sdt>
      <w:sdt>
        <w:sdtPr>
          <w:rPr>
            <w:rFonts w:eastAsiaTheme="minorEastAsia"/>
            <w:color w:val="000000"/>
          </w:rPr>
          <w:tag w:val="MENDELEY_CITATION_v3_eyJjaXRhdGlvbklEIjoiTUVOREVMRVlfQ0lUQVRJT05fNDE1ZDQwNjEtMDE5NS00MDQzLWIxNzQtMGI3MjBkMzFiOGU1IiwicHJvcGVydGllcyI6eyJub3RlSW5kZXgiOjB9LCJpc0VkaXRlZCI6ZmFsc2UsIm1hbnVhbE92ZXJyaWRlIjp7ImlzTWFudWFsbHlPdmVycmlkZGVuIjpmYWxzZSwiY2l0ZXByb2NUZXh0IjoiWzU1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
          <w:id w:val="-936751045"/>
          <w:placeholder>
            <w:docPart w:val="EE7F7C862912449F87FBB036ACF47495"/>
          </w:placeholder>
        </w:sdtPr>
        <w:sdtContent>
          <w:r w:rsidR="00B45A6A" w:rsidRPr="00B45A6A">
            <w:rPr>
              <w:rFonts w:eastAsiaTheme="minorEastAsia"/>
              <w:color w:val="000000"/>
            </w:rPr>
            <w:t>[55]</w:t>
          </w:r>
        </w:sdtContent>
      </w:sdt>
      <w:sdt>
        <w:sdtPr>
          <w:rPr>
            <w:rFonts w:eastAsiaTheme="minorEastAsia"/>
            <w:color w:val="000000"/>
          </w:rPr>
          <w:tag w:val="MENDELEY_CITATION_v3_eyJjaXRhdGlvbklEIjoiTUVOREVMRVlfQ0lUQVRJT05fNmVhYmFhMWEtNjYyMi00MGFjLWFmYjUtZjI3NTgxNzE0MTlmIiwicHJvcGVydGllcyI6eyJub3RlSW5kZXgiOjB9LCJpc0VkaXRlZCI6ZmFsc2UsIm1hbnVhbE92ZXJyaWRlIjp7ImlzTWFudWFsbHlPdmVycmlkZGVuIjpmYWxzZSwiY2l0ZXByb2NUZXh0IjoiWzU2XSIsIm1hbnVhbE92ZXJyaWRlVGV4dCI6IiJ9LCJjaXRhdGlvbkl0ZW1zIjpbeyJpZCI6IjE0ZWVhZDk5LWRmY2YtM2MwNy05NTNmLTdkMzhlNmIxNGVhYiIsIml0ZW1EYXRhIjp7InR5cGUiOiJjaGFwdGVyIiwiaWQiOiIxNGVlYWQ5OS1kZmNmLTNjMDctOTUzZi03ZDM4ZTZiMTRlYWIiLCJ0aXRsZSI6IkV2YWx1YXRpbmcgTWFjaGluZSBMZWFybmluZyBNb2RlbHMgYW5kIFRoZWlyIERpYWdub3N0aWMgVmFsdWUiLCJhdXRob3IiOlt7ImZhbWlseSI6IlZhcm9xdWF1eCIsImdpdmVuIjoiR2FlbCIsInBhcnNlLW5hbWVzIjpmYWxzZSwiZHJvcHBpbmctcGFydGljbGUiOiIiLCJub24tZHJvcHBpbmctcGFydGljbGUiOiIifSx7ImZhbWlseSI6IkNvbGxpb3QiLCJnaXZlbiI6Ik9saXZpZXIiLCJwYXJzZS1uYW1lcyI6ZmFsc2UsImRyb3BwaW5nLXBhcnRpY2xlIjoiIiwibm9uLWRyb3BwaW5nLXBhcnRpY2xlIjoiIn1dLCJjb250YWluZXItdGl0bGUiOiJOZXVyb21ldGhvZHMiLCJjb250YWluZXItdGl0bGUtc2hvcnQiOiJOZXVyb21ldGhvZHMiLCJET0kiOiIxMC4xMDA3Lzk3OC0xLTA3MTYtMzE5NS05XzIwIiwiSVNTTiI6IjE5NDA2MDQ1IiwiaXNzdWVkIjp7ImRhdGUtcGFydHMiOltbMjAyM11dfSwicGFnZSI6IjYwMS02MzAiLCJhYnN0cmFjdCI6IlRoaXMgY2hhcHRlciBkZXNjcmliZXMgbW9kZWwgdmFsaWRhdGlvbiwgYSBjcnVjaWFsIHBhcnQgb2YgbWFjaGluZSBsZWFybmluZyB3aGV0aGVyIGl0IGlzIHRvIHNlbGVjdCB0aGUgYmVzdCBtb2RlbCBvciB0byBhc3Nlc3MgcGVyZm9ybWFuY2Ugb2YgYSBnaXZlbiBtb2RlbC4gV2Ugc3RhcnQgYnkgZGV0YWlsaW5nIHRoZSBtYWluIHBlcmZvcm1hbmNlIG1ldHJpY3MgZm9yIGRpZmZlcmVudCB0YXNrcyAoY2xhc3NpZmljYXRpb24sIHJlZ3Jlc3Npb24pLCBhbmQgaG93IHRoZXkgbWF5IGJlIGludGVycHJldGVkLCBpbmNsdWRpbmcgaW4gdGhlIGZhY2Ugb2YgY2xhc3MgaW1iYWxhbmNlLCB2YXJ5aW5nIHByZXZhbGVuY2UsIG9yIGFzeW1tZXRyaWMgY29zdOKAk2JlbmVmaXQgdHJhZGUtb2Zmcy4gV2UgdGhlbiBleHBsYWluIGhvdyB0byBlc3RpbWF0ZSB0aGVzZSBtZXRyaWNzIGluIGFuIHVuYmlhc2VkIG1hbm5lciB1c2luZyB0cmFpbmluZywgdmFsaWRhdGlvbiwgYW5kIHRlc3Qgc2V0cy4gV2UgZGVzY3JpYmUgY3Jvc3MtdmFsaWRhdGlvbiBwcm9jZWR1cmVz4oCUdG8gdXNlIGEgbGFyZ2VyIHBhcnQgb2YgdGhlIGRhdGEgZm9yIGJvdGggdHJhaW5pbmcgYW5kIHRlc3RpbmfigJRhbmQgdGhlIGRhbmdlcnMgb2YgZGF0YSBsZWFrYWdl4oCUb3B0aW1pc20gYmlhcyBkdWUgdG8gdHJhaW5pbmcgZGF0YSBjb250YW1pbmF0aW5nIHRoZSB0ZXN0IHNldC4gRmluYWxseSwgd2UgZGlzY3VzcyBob3cgdG8gb2J0YWluIGNvbmZpZGVuY2UgaW50ZXJ2YWxzIG9mIHBlcmZvcm1hbmNlIG1ldHJpY3MsIGRpc3Rpbmd1aXNoaW5nIHR3byBzaXR1YXRpb25zOiBpbnRlcm5hbCB2YWxpZGF0aW9uIG9yIGV2YWx1YXRpb24gb2YgbGVhcm5pbmcgYWxnb3JpdGhtcyBhbmQgZXh0ZXJuYWwgdmFsaWRhdGlvbiBvciBldmFsdWF0aW9uIG9mIHJlc3VsdGluZyBwcmVkaWN0aW9uIG1vZGVscy4iLCJwdWJsaXNoZXIiOiJIdW1hbmEgUHJlc3MgSW5jLiIsInZvbHVtZSI6IjE5NyJ9LCJpc1RlbXBvcmFyeSI6ZmFsc2V9XX0="/>
          <w:id w:val="121501093"/>
          <w:placeholder>
            <w:docPart w:val="DefaultPlaceholder_-1854013440"/>
          </w:placeholder>
        </w:sdtPr>
        <w:sdtContent>
          <w:r w:rsidR="00B45A6A" w:rsidRPr="00B45A6A">
            <w:rPr>
              <w:rFonts w:eastAsiaTheme="minorEastAsia"/>
              <w:color w:val="000000"/>
            </w:rPr>
            <w:t>[56]</w:t>
          </w:r>
        </w:sdtContent>
      </w:sdt>
    </w:p>
    <w:p w14:paraId="4B2D5EFC" w14:textId="44C1CED5" w:rsidR="00E506AB" w:rsidRDefault="006F3098" w:rsidP="00E506AB">
      <w:pPr>
        <w:pStyle w:val="Heading1"/>
      </w:pPr>
      <w:bookmarkStart w:id="23" w:name="_Toc208126384"/>
      <w:r>
        <w:t>Methods</w:t>
      </w:r>
      <w:bookmarkEnd w:id="23"/>
    </w:p>
    <w:p w14:paraId="1F037260" w14:textId="69CADAC1" w:rsidR="00B90EBC" w:rsidRPr="004A2A34" w:rsidRDefault="00B90EBC" w:rsidP="00BA2B5F">
      <w:pPr>
        <w:pStyle w:val="Heading2"/>
      </w:pPr>
      <w:bookmarkStart w:id="24" w:name="_Toc208126385"/>
      <w:r w:rsidRPr="00807EC1">
        <w:t>Tools and Technologies</w:t>
      </w:r>
      <w:bookmarkEnd w:id="24"/>
    </w:p>
    <w:p w14:paraId="71EDE183" w14:textId="22DF89A9" w:rsidR="004441EF" w:rsidRDefault="004441EF" w:rsidP="003C4EA0">
      <w:pPr>
        <w:pStyle w:val="Heading3"/>
      </w:pPr>
      <w:bookmarkStart w:id="25" w:name="_Toc208126386"/>
      <w:r>
        <w:t>Environment</w:t>
      </w:r>
      <w:bookmarkEnd w:id="25"/>
    </w:p>
    <w:p w14:paraId="104A0942" w14:textId="6016B47D" w:rsidR="00D60374" w:rsidRDefault="004056F7" w:rsidP="00D25EDD">
      <w:r>
        <w:rPr>
          <w:lang w:val="en-US"/>
        </w:rPr>
        <w:t>Python</w:t>
      </w:r>
      <w:r w:rsidR="006B390D">
        <w:rPr>
          <w:lang w:val="en-US"/>
        </w:rPr>
        <w:t xml:space="preserve"> version </w:t>
      </w:r>
      <w:r w:rsidR="00D60374" w:rsidRPr="00D60374">
        <w:t>3.12.10</w:t>
      </w:r>
      <w:r w:rsidR="00802B22">
        <w:t xml:space="preserve"> through </w:t>
      </w:r>
      <w:r w:rsidR="00D60374">
        <w:t xml:space="preserve">Visual </w:t>
      </w:r>
      <w:r w:rsidR="00D811E4">
        <w:t>S</w:t>
      </w:r>
      <w:r w:rsidR="00D60374">
        <w:t>tudio</w:t>
      </w:r>
      <w:r w:rsidR="00D811E4">
        <w:t xml:space="preserve"> Code</w:t>
      </w:r>
    </w:p>
    <w:p w14:paraId="1A2DC824" w14:textId="65E7684B" w:rsidR="00F23FC9" w:rsidRDefault="00F23FC9" w:rsidP="00D25EDD">
      <w:r>
        <w:t>pgAdmin4</w:t>
      </w:r>
      <w:r w:rsidR="005A6931">
        <w:t xml:space="preserve">: version </w:t>
      </w:r>
      <w:r w:rsidR="005A6931" w:rsidRPr="005A6931">
        <w:t>9.0</w:t>
      </w:r>
    </w:p>
    <w:p w14:paraId="4A532600" w14:textId="1FA5B032" w:rsidR="007A6405" w:rsidRDefault="007A6405" w:rsidP="00D25EDD">
      <w:r>
        <w:t xml:space="preserve">All processes were managed </w:t>
      </w:r>
      <w:r w:rsidR="00D25EB3">
        <w:t>with</w:t>
      </w:r>
      <w:r>
        <w:t xml:space="preserve"> </w:t>
      </w:r>
      <w:r w:rsidR="004056F7">
        <w:t>Python</w:t>
      </w:r>
      <w:r w:rsidR="00D25EB3">
        <w:t xml:space="preserve"> through Visual Studio Code and organized to jupyter notebook files</w:t>
      </w:r>
      <w:r>
        <w:t xml:space="preserve">, except </w:t>
      </w:r>
      <w:r w:rsidR="009004AE">
        <w:t xml:space="preserve">part of processes regarding </w:t>
      </w:r>
      <w:r w:rsidR="009E402B">
        <w:t>database</w:t>
      </w:r>
      <w:r w:rsidR="009004AE">
        <w:t xml:space="preserve"> source data, as explained below. </w:t>
      </w:r>
    </w:p>
    <w:p w14:paraId="6E6C6097" w14:textId="50B5E7BB" w:rsidR="007A2384" w:rsidRDefault="007A2384" w:rsidP="00D25EDD">
      <w:r>
        <w:lastRenderedPageBreak/>
        <w:t>Jupyter files were or</w:t>
      </w:r>
      <w:r w:rsidR="00DF5899">
        <w:t xml:space="preserve">ganised based on the </w:t>
      </w:r>
      <w:r w:rsidR="004056F7">
        <w:t>order of data engineering and analysis processes</w:t>
      </w:r>
      <w:r>
        <w:t xml:space="preserve">: </w:t>
      </w:r>
    </w:p>
    <w:p w14:paraId="435055FB" w14:textId="61BA9746" w:rsidR="007A2384" w:rsidRDefault="007A2384" w:rsidP="00D25EDD">
      <w:r>
        <w:t xml:space="preserve">1. </w:t>
      </w:r>
      <w:r w:rsidR="00D64132">
        <w:t xml:space="preserve">SQL </w:t>
      </w:r>
    </w:p>
    <w:p w14:paraId="0F5D73E8" w14:textId="0E0A9923" w:rsidR="00D64132" w:rsidRDefault="00D64132" w:rsidP="00D25EDD">
      <w:r>
        <w:t xml:space="preserve">2. Data </w:t>
      </w:r>
      <w:r w:rsidR="004056F7">
        <w:t>engineering</w:t>
      </w:r>
    </w:p>
    <w:p w14:paraId="3AA4F205" w14:textId="7FED0457" w:rsidR="00D64132" w:rsidRDefault="00D64132" w:rsidP="00D25EDD">
      <w:r>
        <w:t xml:space="preserve">3. </w:t>
      </w:r>
      <w:r w:rsidR="007910A9">
        <w:t>Visualization</w:t>
      </w:r>
    </w:p>
    <w:p w14:paraId="32AB520E" w14:textId="77777777" w:rsidR="0071289F" w:rsidRPr="002902F4" w:rsidRDefault="004056F7" w:rsidP="00D25EDD">
      <w:r>
        <w:t xml:space="preserve">4. </w:t>
      </w:r>
      <w:r w:rsidR="001876A1">
        <w:t>Dummies-</w:t>
      </w:r>
    </w:p>
    <w:p w14:paraId="1BD2452E" w14:textId="2905B73D" w:rsidR="004056F7" w:rsidRDefault="0071289F" w:rsidP="00D25EDD">
      <w:r w:rsidRPr="002902F4">
        <w:t xml:space="preserve">5. </w:t>
      </w:r>
      <w:r w:rsidR="001876A1">
        <w:t>Interactions</w:t>
      </w:r>
    </w:p>
    <w:p w14:paraId="203141E4" w14:textId="2A05A151" w:rsidR="001876A1" w:rsidRDefault="0071289F" w:rsidP="00D25EDD">
      <w:r w:rsidRPr="002902F4">
        <w:t>6</w:t>
      </w:r>
      <w:r w:rsidR="001876A1">
        <w:t>. Models</w:t>
      </w:r>
    </w:p>
    <w:p w14:paraId="306CBD86" w14:textId="68EE0ED4" w:rsidR="001876A1" w:rsidRDefault="0071289F" w:rsidP="00D25EDD">
      <w:r w:rsidRPr="002902F4">
        <w:t>7</w:t>
      </w:r>
      <w:r w:rsidR="001876A1">
        <w:t>. Results</w:t>
      </w:r>
    </w:p>
    <w:p w14:paraId="2DC158E4" w14:textId="10504FF9" w:rsidR="00A24A00" w:rsidRDefault="00A24A00" w:rsidP="003C4EA0">
      <w:pPr>
        <w:pStyle w:val="Heading3"/>
      </w:pPr>
      <w:bookmarkStart w:id="26" w:name="_Toc208126387"/>
      <w:r>
        <w:t>Libraries</w:t>
      </w:r>
      <w:bookmarkEnd w:id="26"/>
      <w:r>
        <w:t xml:space="preserve"> </w:t>
      </w:r>
    </w:p>
    <w:p w14:paraId="7ECD0625" w14:textId="469478AC" w:rsidR="00E439AB" w:rsidRPr="002902F4" w:rsidRDefault="004056F7" w:rsidP="007F451A">
      <w:pPr>
        <w:pStyle w:val="NoSpacing"/>
        <w:rPr>
          <w:lang w:val="en-GB"/>
        </w:rPr>
      </w:pPr>
      <w:r>
        <w:t xml:space="preserve">Python: </w:t>
      </w:r>
      <w:r w:rsidR="007F451A">
        <w:t>Pand</w:t>
      </w:r>
      <w:r w:rsidR="00614414">
        <w:t>a</w:t>
      </w:r>
      <w:r w:rsidR="007F451A">
        <w:t xml:space="preserve">s, numpy, </w:t>
      </w:r>
      <w:r w:rsidR="007F451A" w:rsidRPr="007F451A">
        <w:rPr>
          <w:lang w:val="en-GB"/>
        </w:rPr>
        <w:t>sklearn</w:t>
      </w:r>
      <w:r w:rsidR="007F451A">
        <w:rPr>
          <w:lang w:val="en-GB"/>
        </w:rPr>
        <w:t xml:space="preserve">, </w:t>
      </w:r>
      <w:r w:rsidR="007C6DFD" w:rsidRPr="007C6DFD">
        <w:rPr>
          <w:lang w:val="en-GB"/>
        </w:rPr>
        <w:t>statsmodels</w:t>
      </w:r>
      <w:r w:rsidR="007F451A">
        <w:rPr>
          <w:lang w:val="en-GB"/>
        </w:rPr>
        <w:t xml:space="preserve">, </w:t>
      </w:r>
      <w:r w:rsidR="007C6DFD" w:rsidRPr="007C6DFD">
        <w:rPr>
          <w:lang w:val="en-GB"/>
        </w:rPr>
        <w:t>sqlalchemy</w:t>
      </w:r>
      <w:r w:rsidR="00D717AA">
        <w:t>, pickle, matplotlib</w:t>
      </w:r>
      <w:r w:rsidR="007C6DFD">
        <w:rPr>
          <w:lang w:val="en-GB"/>
        </w:rPr>
        <w:t xml:space="preserve">, </w:t>
      </w:r>
      <w:r w:rsidR="007C6DFD" w:rsidRPr="007C6DFD">
        <w:rPr>
          <w:lang w:val="en-GB"/>
        </w:rPr>
        <w:t>seaborn</w:t>
      </w:r>
      <w:r w:rsidR="00D717AA">
        <w:t xml:space="preserve">, </w:t>
      </w:r>
      <w:r w:rsidR="007C6DFD" w:rsidRPr="007C6DFD">
        <w:rPr>
          <w:lang w:val="en-GB"/>
        </w:rPr>
        <w:t>collections</w:t>
      </w:r>
      <w:r w:rsidR="007C6DFD">
        <w:rPr>
          <w:lang w:val="en-GB"/>
        </w:rPr>
        <w:t xml:space="preserve">, </w:t>
      </w:r>
      <w:r w:rsidR="007C6DFD" w:rsidRPr="007C6DFD">
        <w:rPr>
          <w:lang w:val="en-GB"/>
        </w:rPr>
        <w:t>geonamescache</w:t>
      </w:r>
      <w:r w:rsidR="007C6DFD">
        <w:rPr>
          <w:lang w:val="en-GB"/>
        </w:rPr>
        <w:t xml:space="preserve">, </w:t>
      </w:r>
      <w:r w:rsidR="007C6DFD" w:rsidRPr="007C6DFD">
        <w:rPr>
          <w:lang w:val="en-GB"/>
        </w:rPr>
        <w:t>scipy</w:t>
      </w:r>
      <w:r w:rsidR="007C6DFD">
        <w:rPr>
          <w:lang w:val="en-GB"/>
        </w:rPr>
        <w:t xml:space="preserve">, </w:t>
      </w:r>
      <w:r w:rsidR="007C6DFD" w:rsidRPr="007C6DFD">
        <w:rPr>
          <w:lang w:val="en-GB"/>
        </w:rPr>
        <w:t>itertools</w:t>
      </w:r>
      <w:r w:rsidR="007C6DFD">
        <w:rPr>
          <w:lang w:val="en-GB"/>
        </w:rPr>
        <w:t xml:space="preserve">, </w:t>
      </w:r>
      <w:r w:rsidR="007C6DFD" w:rsidRPr="007C6DFD">
        <w:rPr>
          <w:lang w:val="en-GB"/>
        </w:rPr>
        <w:t>patsy</w:t>
      </w:r>
      <w:r w:rsidR="007C6DFD">
        <w:rPr>
          <w:lang w:val="en-GB"/>
        </w:rPr>
        <w:t xml:space="preserve"> etc.</w:t>
      </w:r>
    </w:p>
    <w:p w14:paraId="26E10561" w14:textId="30D25B28" w:rsidR="008E4D4D" w:rsidRPr="008E4D4D" w:rsidRDefault="00E506AB" w:rsidP="009627DA">
      <w:pPr>
        <w:pStyle w:val="Heading2"/>
      </w:pPr>
      <w:bookmarkStart w:id="27" w:name="_Toc208126388"/>
      <w:r w:rsidRPr="00807EC1">
        <w:t>Data Sources</w:t>
      </w:r>
      <w:bookmarkEnd w:id="27"/>
      <w:r w:rsidRPr="00807EC1">
        <w:t xml:space="preserve"> </w:t>
      </w:r>
    </w:p>
    <w:p w14:paraId="24313C60" w14:textId="77777777" w:rsidR="006F2C83" w:rsidRDefault="00B34FF5" w:rsidP="008B5830">
      <w:pPr>
        <w:numPr>
          <w:ilvl w:val="3"/>
          <w:numId w:val="46"/>
        </w:numPr>
        <w:ind w:left="630"/>
      </w:pPr>
      <w:hyperlink r:id="rId33" w:history="1">
        <w:r w:rsidRPr="00B34FF5">
          <w:rPr>
            <w:rStyle w:val="Hyperlink"/>
          </w:rPr>
          <w:t>AACT Database</w:t>
        </w:r>
      </w:hyperlink>
      <w:r>
        <w:t xml:space="preserve"> of </w:t>
      </w:r>
      <w:r w:rsidRPr="002B2FBE">
        <w:t>ClinicalTrials</w:t>
      </w:r>
      <w:r>
        <w:t xml:space="preserve">.gov: </w:t>
      </w:r>
    </w:p>
    <w:p w14:paraId="3F0AD83C" w14:textId="1B5C2ED5" w:rsidR="005C290B" w:rsidRPr="005C290B" w:rsidRDefault="006F2C83" w:rsidP="005C290B">
      <w:r w:rsidRPr="006F2C83">
        <w:t>AACT is a publicly available relational database that contains all information about every study registered in ClinicalTrials.gov. Content is downloaded from ClinicalTrials.gov daily and loaded into AACT. The Clinical Trials Transformation Initiative (CTTI) enhanced AACT in October 2016</w:t>
      </w:r>
      <w:r w:rsidR="00446852">
        <w:t>.</w:t>
      </w:r>
      <w:r w:rsidR="005C290B">
        <w:t xml:space="preserve"> </w:t>
      </w:r>
      <w:r w:rsidR="004D703B">
        <w:t xml:space="preserve">Data </w:t>
      </w:r>
      <w:r w:rsidR="005C290B">
        <w:t xml:space="preserve">are </w:t>
      </w:r>
      <w:r w:rsidR="005C290B" w:rsidRPr="005C290B">
        <w:t>directly accessible in the cloud</w:t>
      </w:r>
      <w:r w:rsidR="005C290B">
        <w:t xml:space="preserve"> and can also be downloaded as a static copy. </w:t>
      </w:r>
      <w:sdt>
        <w:sdtPr>
          <w:rPr>
            <w:color w:val="000000"/>
          </w:rPr>
          <w:tag w:val="MENDELEY_CITATION_v3_eyJjaXRhdGlvbklEIjoiTUVOREVMRVlfQ0lUQVRJT05fZWEzMzBhNTgtMWE0Yi00YTVjLTg5OTMtNDA0Yzc2MWE3YmU4IiwicHJvcGVydGllcyI6eyJub3RlSW5kZXgiOjB9LCJpc0VkaXRlZCI6ZmFsc2UsIm1hbnVhbE92ZXJyaWRlIjp7ImlzTWFudWFsbHlPdmVycmlkZGVuIjpmYWxzZSwiY2l0ZXByb2NUZXh0IjoiWzU3XSIsIm1hbnVhbE92ZXJyaWRlVGV4dCI6IiJ9LCJjaXRhdGlvbkl0ZW1zIjpbeyJpZCI6ImUzODJiM2Y4LTZhM2QtMzFjOS1hZjNiLWJmNDE0NTY5YzQ5MSIsIml0ZW1EYXRhIjp7InR5cGUiOiJ3ZWJwYWdlIiwiaWQiOiJlMzgyYjNmOC02YTNkLTMxYzktYWYzYi1iZjQxNDU2OWM0OTEiLCJ0aXRsZSI6IkFBQ1QiLCJhY2Nlc3NlZCI6eyJkYXRlLXBhcnRzIjpbWzIwMjUsOSw2XV19LCJVUkwiOiJodHRwczovL2FhY3QuY3R0aS1jbGluaWNhbHRyaWFscy5vcmcvIiwiY29udGFpbmVyLXRpdGxlLXNob3J0IjoiIn0sImlzVGVtcG9yYXJ5IjpmYWxzZX1dfQ=="/>
          <w:id w:val="-124782508"/>
          <w:placeholder>
            <w:docPart w:val="2D4825EAAB6E4A49A8F8A01D66923E38"/>
          </w:placeholder>
        </w:sdtPr>
        <w:sdtContent>
          <w:r w:rsidR="00B45A6A" w:rsidRPr="00B45A6A">
            <w:rPr>
              <w:color w:val="000000"/>
            </w:rPr>
            <w:t>[57]</w:t>
          </w:r>
        </w:sdtContent>
      </w:sdt>
    </w:p>
    <w:p w14:paraId="5DBF2B9B" w14:textId="1ADABDE5" w:rsidR="007C5532" w:rsidRDefault="00142781" w:rsidP="00115F7D">
      <w:r>
        <w:t xml:space="preserve">For this study, a static copy was downloaded </w:t>
      </w:r>
      <w:r w:rsidR="009309B1">
        <w:t xml:space="preserve">in </w:t>
      </w:r>
      <w:r w:rsidR="00F97EDB" w:rsidRPr="00F97EDB">
        <w:t>postgres.dmp</w:t>
      </w:r>
      <w:r w:rsidR="00C21FF6">
        <w:t xml:space="preserve"> format. </w:t>
      </w:r>
      <w:r w:rsidR="00844B6A">
        <w:t>The .dmp file provide</w:t>
      </w:r>
      <w:r w:rsidR="00BA3527">
        <w:t>s</w:t>
      </w:r>
      <w:r w:rsidR="00844B6A">
        <w:t xml:space="preserve"> </w:t>
      </w:r>
      <w:r w:rsidR="00074517">
        <w:t>SQL</w:t>
      </w:r>
      <w:r w:rsidR="00545B8A">
        <w:t xml:space="preserve"> code for each table. Tables </w:t>
      </w:r>
      <w:r w:rsidR="00074517">
        <w:t>could be</w:t>
      </w:r>
      <w:r w:rsidR="00545B8A">
        <w:t xml:space="preserve"> loaded by executing the </w:t>
      </w:r>
      <w:r w:rsidR="00074517">
        <w:t>corresponding</w:t>
      </w:r>
      <w:r w:rsidR="00545B8A">
        <w:t xml:space="preserve"> </w:t>
      </w:r>
      <w:r w:rsidR="00074517">
        <w:t xml:space="preserve">SQL code. Specific tables were chosen to be </w:t>
      </w:r>
      <w:r w:rsidR="00205942">
        <w:t>studied, based on the features needed extraction</w:t>
      </w:r>
      <w:r w:rsidR="00B74AE2">
        <w:t>. The use of database</w:t>
      </w:r>
      <w:r w:rsidR="00B1780A">
        <w:t xml:space="preserve"> was the main source of data,</w:t>
      </w:r>
      <w:r w:rsidR="0048231B" w:rsidRPr="0048231B">
        <w:t xml:space="preserve"> </w:t>
      </w:r>
      <w:r w:rsidR="00903CD1">
        <w:t xml:space="preserve">for </w:t>
      </w:r>
      <w:r w:rsidR="0048231B" w:rsidRPr="0048231B">
        <w:t>coherence and consistency</w:t>
      </w:r>
      <w:r w:rsidR="00903CD1">
        <w:t xml:space="preserve"> of process</w:t>
      </w:r>
      <w:r w:rsidR="00903CD1" w:rsidRPr="00903CD1">
        <w:t>,</w:t>
      </w:r>
      <w:r w:rsidR="00B1780A">
        <w:t xml:space="preserve"> even if provided in structured format through CSV</w:t>
      </w:r>
      <w:r w:rsidR="0048231B">
        <w:t xml:space="preserve">. </w:t>
      </w:r>
      <w:r w:rsidR="00152EF6">
        <w:t xml:space="preserve">Thus, database with </w:t>
      </w:r>
      <w:r w:rsidR="00B74AE2">
        <w:t xml:space="preserve">combination to CSV, </w:t>
      </w:r>
      <w:r w:rsidR="00EE066D">
        <w:t xml:space="preserve">enhanced the creation of </w:t>
      </w:r>
      <w:r w:rsidR="00C72EAD">
        <w:t>features</w:t>
      </w:r>
      <w:r w:rsidR="00407C2D">
        <w:t xml:space="preserve">, especially when one source </w:t>
      </w:r>
      <w:r w:rsidR="00205942">
        <w:t>provide</w:t>
      </w:r>
      <w:r w:rsidR="00407C2D">
        <w:t>d</w:t>
      </w:r>
      <w:r w:rsidR="00205942">
        <w:t xml:space="preserve"> </w:t>
      </w:r>
      <w:r w:rsidR="00C22990">
        <w:t xml:space="preserve">a more </w:t>
      </w:r>
      <w:r w:rsidR="00205942">
        <w:t>unstructured format</w:t>
      </w:r>
      <w:r w:rsidR="00407C2D">
        <w:t xml:space="preserve"> of a feature</w:t>
      </w:r>
      <w:r w:rsidR="00C22990">
        <w:t xml:space="preserve"> that </w:t>
      </w:r>
      <w:r w:rsidR="00407C2D">
        <w:t>the other</w:t>
      </w:r>
      <w:r w:rsidR="00F23FC9">
        <w:t xml:space="preserve">. </w:t>
      </w:r>
    </w:p>
    <w:p w14:paraId="27A3EBF5" w14:textId="1DDBBBB3" w:rsidR="007C5532" w:rsidRDefault="007C5532" w:rsidP="00115F7D">
      <w:r>
        <w:t xml:space="preserve">For all data extracted, only ‘INTERVENTIONAL’  trials with start data &gt;= ‘2011-01’ and study status </w:t>
      </w:r>
      <w:r w:rsidRPr="00344E28">
        <w:t>'COMPLETED', 'WITHDRAWN'</w:t>
      </w:r>
      <w:r>
        <w:t xml:space="preserve"> or </w:t>
      </w:r>
      <w:r w:rsidRPr="00344E28">
        <w:t>'TERMINATED'</w:t>
      </w:r>
      <w:r>
        <w:t xml:space="preserve"> were filtered (</w:t>
      </w:r>
      <w:r w:rsidR="005E5A20">
        <w:t xml:space="preserve">table </w:t>
      </w:r>
      <w:r>
        <w:t xml:space="preserve">columns: </w:t>
      </w:r>
      <w:r w:rsidRPr="00344E28">
        <w:t>studies.study_type</w:t>
      </w:r>
      <w:r>
        <w:t xml:space="preserve">, </w:t>
      </w:r>
      <w:r w:rsidRPr="00344E28">
        <w:t>studies.study_type</w:t>
      </w:r>
      <w:r>
        <w:t>,</w:t>
      </w:r>
      <w:r w:rsidRPr="00344E28">
        <w:t>studies.overall_status</w:t>
      </w:r>
      <w:r>
        <w:t xml:space="preserve"> accordingly).</w:t>
      </w:r>
    </w:p>
    <w:p w14:paraId="665B516C" w14:textId="6CAD1A3E" w:rsidR="00195EFB" w:rsidRPr="00CD39BF" w:rsidRDefault="00173C2E" w:rsidP="00115F7D">
      <w:r>
        <w:t>Tables from d</w:t>
      </w:r>
      <w:r w:rsidR="00771235">
        <w:t xml:space="preserve">atabase was </w:t>
      </w:r>
      <w:r w:rsidR="004323C0">
        <w:t>executed</w:t>
      </w:r>
      <w:r w:rsidR="00771235">
        <w:t xml:space="preserve"> through on pgAdmin4 environment.</w:t>
      </w:r>
      <w:r w:rsidR="004323C0">
        <w:t xml:space="preserve"> </w:t>
      </w:r>
      <w:r w:rsidR="00251ACF">
        <w:t>After, Visual</w:t>
      </w:r>
      <w:r w:rsidR="00EB10D4">
        <w:t xml:space="preserve"> </w:t>
      </w:r>
      <w:r w:rsidR="00251ACF">
        <w:t xml:space="preserve">Studio Code was </w:t>
      </w:r>
      <w:r w:rsidR="00EB10D4">
        <w:t>connected to database, and any data extracted</w:t>
      </w:r>
      <w:r w:rsidR="00570DB4">
        <w:t xml:space="preserve"> or new tables created</w:t>
      </w:r>
      <w:r w:rsidR="00EB10D4">
        <w:t>, were managed through this environment.</w:t>
      </w:r>
      <w:sdt>
        <w:sdtPr>
          <w:rPr>
            <w:color w:val="000000"/>
          </w:rPr>
          <w:tag w:val="MENDELEY_CITATION_v3_eyJjaXRhdGlvbklEIjoiTUVOREVMRVlfQ0lUQVRJT05fNzkzOTAxMDctZWVmNS00ZThkLTk2OTItNDJjNzFkMGVhMTYyIiwicHJvcGVydGllcyI6eyJub3RlSW5kZXgiOjB9LCJpc0VkaXRlZCI6ZmFsc2UsIm1hbnVhbE92ZXJyaWRlIjp7ImlzTWFudWFsbHlPdmVycmlkZGVuIjpmYWxzZSwiY2l0ZXByb2NUZXh0IjoiWzU3XSIsIm1hbnVhbE92ZXJyaWRlVGV4dCI6IiJ9LCJjaXRhdGlvbkl0ZW1zIjpbeyJpZCI6ImUzODJiM2Y4LTZhM2QtMzFjOS1hZjNiLWJmNDE0NTY5YzQ5MSIsIml0ZW1EYXRhIjp7InR5cGUiOiJ3ZWJwYWdlIiwiaWQiOiJlMzgyYjNmOC02YTNkLTMxYzktYWYzYi1iZjQxNDU2OWM0OTEiLCJ0aXRsZSI6IkFBQ1QiLCJhY2Nlc3NlZCI6eyJkYXRlLXBhcnRzIjpbWzIwMjUsOSw2XV19LCJVUkwiOiJodHRwczovL2FhY3QuY3R0aS1jbGluaWNhbHRyaWFscy5vcmcvIiwiY29udGFpbmVyLXRpdGxlLXNob3J0IjoiIn0sImlzVGVtcG9yYXJ5IjpmYWxzZX1dfQ=="/>
          <w:id w:val="-618832382"/>
          <w:placeholder>
            <w:docPart w:val="DefaultPlaceholder_-1854013440"/>
          </w:placeholder>
        </w:sdtPr>
        <w:sdtContent>
          <w:r w:rsidR="00B45A6A" w:rsidRPr="00B45A6A">
            <w:rPr>
              <w:color w:val="000000"/>
            </w:rPr>
            <w:t>[57]</w:t>
          </w:r>
        </w:sdtContent>
      </w:sdt>
    </w:p>
    <w:p w14:paraId="748340D3" w14:textId="77777777" w:rsidR="006670BF" w:rsidRDefault="006670BF" w:rsidP="00FA3E06"/>
    <w:p w14:paraId="6035F591" w14:textId="6E8A2B6B" w:rsidR="009627DA" w:rsidRDefault="009627DA" w:rsidP="009627DA">
      <w:pPr>
        <w:numPr>
          <w:ilvl w:val="3"/>
          <w:numId w:val="46"/>
        </w:numPr>
        <w:ind w:left="630"/>
      </w:pPr>
      <w:hyperlink r:id="rId34" w:history="1">
        <w:r w:rsidRPr="00F57F78">
          <w:rPr>
            <w:rStyle w:val="Hyperlink"/>
          </w:rPr>
          <w:t>Clinical Trials.gov</w:t>
        </w:r>
      </w:hyperlink>
      <w:r>
        <w:t xml:space="preserve"> : Data downloaded in CSV format </w:t>
      </w:r>
      <w:sdt>
        <w:sdtPr>
          <w:rPr>
            <w:color w:val="000000"/>
          </w:rPr>
          <w:tag w:val="MENDELEY_CITATION_v3_eyJjaXRhdGlvbklEIjoiTUVOREVMRVlfQ0lUQVRJT05fNjA1NzJjMjctMDZmMC00MDQ4LWJjNjMtZjgxNmM1YThlYWRl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
          <w:id w:val="-1666395373"/>
          <w:placeholder>
            <w:docPart w:val="3A83E63C930244C095D62DF82C16AA68"/>
          </w:placeholder>
        </w:sdtPr>
        <w:sdtContent>
          <w:r w:rsidR="00B45A6A" w:rsidRPr="00B45A6A">
            <w:rPr>
              <w:color w:val="000000"/>
            </w:rPr>
            <w:t>[6]</w:t>
          </w:r>
        </w:sdtContent>
      </w:sdt>
      <w:r>
        <w:rPr>
          <w:color w:val="000000"/>
        </w:rPr>
        <w:t xml:space="preserve">. </w:t>
      </w:r>
      <w:r>
        <w:t xml:space="preserve">CSV was mainly used for comparison with database’s data, extraction of structured data </w:t>
      </w:r>
      <w:r w:rsidR="00546A68">
        <w:t>that</w:t>
      </w:r>
      <w:r>
        <w:t xml:space="preserve"> may not be provided in database source and also as the main source of trials according to their unique NCT numbers. </w:t>
      </w:r>
      <w:r w:rsidR="00243EA0">
        <w:t xml:space="preserve">It was not preferred as main source, because </w:t>
      </w:r>
      <w:r w:rsidR="00E65F99">
        <w:t>many columns provided data in unstructured text format, while in database source same data were structured.</w:t>
      </w:r>
    </w:p>
    <w:p w14:paraId="111AAAF3" w14:textId="77777777" w:rsidR="009627DA" w:rsidRPr="003E1B9B" w:rsidRDefault="009627DA" w:rsidP="009627DA">
      <w:pPr>
        <w:rPr>
          <w:b/>
          <w:bCs/>
        </w:rPr>
      </w:pPr>
      <w:r w:rsidRPr="003E1B9B">
        <w:rPr>
          <w:b/>
          <w:bCs/>
        </w:rPr>
        <w:t xml:space="preserve">Filters applied: </w:t>
      </w:r>
    </w:p>
    <w:p w14:paraId="471CD5A3" w14:textId="77777777" w:rsidR="009627DA" w:rsidRPr="003E1B9B" w:rsidRDefault="009627DA" w:rsidP="009627DA">
      <w:pPr>
        <w:ind w:left="360"/>
      </w:pPr>
      <w:r w:rsidRPr="003E1B9B">
        <w:lastRenderedPageBreak/>
        <w:t>Study Status</w:t>
      </w:r>
    </w:p>
    <w:p w14:paraId="383CB23F" w14:textId="77777777" w:rsidR="009627DA" w:rsidRDefault="009627DA" w:rsidP="009627DA">
      <w:pPr>
        <w:numPr>
          <w:ilvl w:val="0"/>
          <w:numId w:val="36"/>
        </w:numPr>
        <w:ind w:left="1080"/>
      </w:pPr>
      <w:r w:rsidRPr="00115F7D">
        <w:t>No longer looking for participants</w:t>
      </w:r>
      <w:r>
        <w:t>: Completed, Terminated</w:t>
      </w:r>
    </w:p>
    <w:p w14:paraId="0B8EE12C" w14:textId="77777777" w:rsidR="009627DA" w:rsidRPr="00CA48EF" w:rsidRDefault="009627DA" w:rsidP="009627DA">
      <w:pPr>
        <w:numPr>
          <w:ilvl w:val="0"/>
          <w:numId w:val="36"/>
        </w:numPr>
        <w:ind w:left="1080"/>
      </w:pPr>
      <w:r w:rsidRPr="00CA48EF">
        <w:t>Other</w:t>
      </w:r>
      <w:r>
        <w:t>: Withdrawn</w:t>
      </w:r>
    </w:p>
    <w:p w14:paraId="03611700" w14:textId="77777777" w:rsidR="009627DA" w:rsidRPr="003E1B9B" w:rsidRDefault="009627DA" w:rsidP="009627DA">
      <w:pPr>
        <w:ind w:left="360"/>
      </w:pPr>
      <w:r w:rsidRPr="003E1B9B">
        <w:t>Study Type</w:t>
      </w:r>
    </w:p>
    <w:p w14:paraId="3EBC0F73" w14:textId="77777777" w:rsidR="009627DA" w:rsidRDefault="009627DA" w:rsidP="009627DA">
      <w:pPr>
        <w:pStyle w:val="NoSpacing"/>
        <w:numPr>
          <w:ilvl w:val="0"/>
          <w:numId w:val="50"/>
        </w:numPr>
        <w:ind w:left="1080"/>
      </w:pPr>
      <w:r>
        <w:t>Study Type: Interventional</w:t>
      </w:r>
    </w:p>
    <w:p w14:paraId="4FA98E4F" w14:textId="77777777" w:rsidR="009627DA" w:rsidRPr="003E1B9B" w:rsidRDefault="009627DA" w:rsidP="009627DA">
      <w:pPr>
        <w:pStyle w:val="NoSpacing"/>
        <w:ind w:left="360"/>
        <w:rPr>
          <w:lang w:val="en-GB"/>
        </w:rPr>
      </w:pPr>
      <w:r w:rsidRPr="003E1B9B">
        <w:rPr>
          <w:lang w:val="en-GB"/>
        </w:rPr>
        <w:t>Date Range</w:t>
      </w:r>
    </w:p>
    <w:p w14:paraId="36C55D3E" w14:textId="77777777" w:rsidR="009627DA" w:rsidRDefault="009627DA" w:rsidP="009627DA">
      <w:pPr>
        <w:pStyle w:val="NoSpacing"/>
        <w:numPr>
          <w:ilvl w:val="0"/>
          <w:numId w:val="50"/>
        </w:numPr>
        <w:ind w:left="1080"/>
        <w:rPr>
          <w:lang w:val="en-GB"/>
        </w:rPr>
      </w:pPr>
      <w:r w:rsidRPr="008E4D4D">
        <w:rPr>
          <w:lang w:val="en-GB"/>
        </w:rPr>
        <w:t>Study starts</w:t>
      </w:r>
      <w:r>
        <w:rPr>
          <w:lang w:val="en-GB"/>
        </w:rPr>
        <w:t>: From: 0/01/2011</w:t>
      </w:r>
    </w:p>
    <w:p w14:paraId="4C96E69E" w14:textId="77777777" w:rsidR="009627DA" w:rsidRPr="004C1BA1" w:rsidRDefault="009627DA" w:rsidP="009627DA">
      <w:pPr>
        <w:pStyle w:val="NoSpacing"/>
        <w:numPr>
          <w:ilvl w:val="0"/>
          <w:numId w:val="50"/>
        </w:numPr>
        <w:ind w:left="1080"/>
        <w:rPr>
          <w:lang w:val="en-GB"/>
        </w:rPr>
      </w:pPr>
      <w:r w:rsidRPr="004C1BA1">
        <w:rPr>
          <w:lang w:val="en-GB"/>
        </w:rPr>
        <w:t>Primary completion</w:t>
      </w:r>
      <w:r>
        <w:rPr>
          <w:lang w:val="en-GB"/>
        </w:rPr>
        <w:t>: To: 12/12/2024</w:t>
      </w:r>
    </w:p>
    <w:p w14:paraId="0FDC4982" w14:textId="77777777" w:rsidR="009627DA" w:rsidRDefault="009627DA" w:rsidP="00FA3E06"/>
    <w:p w14:paraId="2CC65F8E" w14:textId="470BF595" w:rsidR="00BA2B5F" w:rsidRPr="007C762B" w:rsidRDefault="009309B1" w:rsidP="00FA3E06">
      <w:pPr>
        <w:numPr>
          <w:ilvl w:val="3"/>
          <w:numId w:val="46"/>
        </w:numPr>
        <w:ind w:left="630"/>
        <w:rPr>
          <w:color w:val="467886" w:themeColor="hyperlink"/>
          <w:u w:val="single"/>
        </w:rPr>
      </w:pPr>
      <w:hyperlink r:id="rId35" w:history="1">
        <w:r w:rsidRPr="003B31CE">
          <w:rPr>
            <w:rStyle w:val="Hyperlink"/>
          </w:rPr>
          <w:t>Me</w:t>
        </w:r>
        <w:r w:rsidR="003B31CE" w:rsidRPr="003B31CE">
          <w:rPr>
            <w:rStyle w:val="Hyperlink"/>
          </w:rPr>
          <w:t>S</w:t>
        </w:r>
        <w:r w:rsidRPr="003B31CE">
          <w:rPr>
            <w:rStyle w:val="Hyperlink"/>
          </w:rPr>
          <w:t>H Terminologies Tree</w:t>
        </w:r>
        <w:r w:rsidR="003B31CE" w:rsidRPr="003B31CE">
          <w:rPr>
            <w:rStyle w:val="Hyperlink"/>
          </w:rPr>
          <w:t xml:space="preserve"> View</w:t>
        </w:r>
      </w:hyperlink>
      <w:r w:rsidRPr="008B5830">
        <w:t xml:space="preserve">: </w:t>
      </w:r>
      <w:r w:rsidR="00147762" w:rsidRPr="008B5830">
        <w:t>Disease</w:t>
      </w:r>
      <w:r w:rsidR="0044315C">
        <w:t>, Conditions</w:t>
      </w:r>
      <w:r w:rsidR="00147762" w:rsidRPr="008B5830">
        <w:t xml:space="preserve"> and phenomena categories</w:t>
      </w:r>
      <w:r w:rsidR="00AE567A" w:rsidRPr="008B5830">
        <w:t>.</w:t>
      </w:r>
      <w:r w:rsidR="0044315C">
        <w:t xml:space="preserve"> </w:t>
      </w:r>
      <w:r w:rsidR="002F07B2">
        <w:t xml:space="preserve">Terminologies and </w:t>
      </w:r>
      <w:r w:rsidR="002B26AA">
        <w:t xml:space="preserve">their </w:t>
      </w:r>
      <w:r w:rsidR="002F07B2">
        <w:t xml:space="preserve">codes were used in combination </w:t>
      </w:r>
      <w:r w:rsidR="007F19D3">
        <w:t>with</w:t>
      </w:r>
      <w:r w:rsidR="002B26AA">
        <w:t xml:space="preserve"> corresponding</w:t>
      </w:r>
      <w:r w:rsidR="002F07B2">
        <w:t xml:space="preserve"> </w:t>
      </w:r>
      <w:r w:rsidR="00522D57">
        <w:t>table</w:t>
      </w:r>
      <w:r w:rsidR="00F629AA">
        <w:t>s</w:t>
      </w:r>
      <w:r w:rsidR="0008091F">
        <w:t xml:space="preserve"> o</w:t>
      </w:r>
      <w:r w:rsidR="006F3098">
        <w:t>f</w:t>
      </w:r>
      <w:r w:rsidR="0008091F">
        <w:t xml:space="preserve"> database</w:t>
      </w:r>
      <w:r w:rsidR="00522D57">
        <w:t>.</w:t>
      </w:r>
      <w:r w:rsidR="00F73845">
        <w:t xml:space="preserve"> </w:t>
      </w:r>
      <w:sdt>
        <w:sdtPr>
          <w:rPr>
            <w:color w:val="000000"/>
          </w:rPr>
          <w:tag w:val="MENDELEY_CITATION_v3_eyJjaXRhdGlvbklEIjoiTUVOREVMRVlfQ0lUQVRJT05fNGU2NmVhOTgtYjQzNi00ODZhLWE3MzYtNWQ0Mjg2YmFhYTIzIiwicHJvcGVydGllcyI6eyJub3RlSW5kZXgiOjB9LCJpc0VkaXRlZCI6ZmFsc2UsIm1hbnVhbE92ZXJyaWRlIjp7ImlzTWFudWFsbHlPdmVycmlkZGVuIjpmYWxzZSwiY2l0ZXByb2NUZXh0IjoiWzU4XSIsIm1hbnVhbE92ZXJyaWRlVGV4dCI6IiJ9LCJjaXRhdGlvbkl0ZW1zIjpbeyJpZCI6IjZiOGJhODRhLWU2N2ItMzlkYi04NTZjLTJhNzkyYjk5MGU3MSIsIml0ZW1EYXRhIjp7InR5cGUiOiJhcnRpY2xlLWpvdXJuYWwiLCJpZCI6IjZiOGJhODRhLWU2N2ItMzlkYi04NTZjLTJhNzkyYjk5MGU3MSIsInRpdGxlIjoiTWVTSCBUcmVlIFZpZXciLCJhY2Nlc3NlZCI6eyJkYXRlLXBhcnRzIjpbWzIwMjUsOSw2XV19LCJVUkwiOiJodHRwczovL21lc2hiLm5sbS5uaWguZ292L3RyZWVWaWV3IiwiY29udGFpbmVyLXRpdGxlLXNob3J0IjoiIn0sImlzVGVtcG9yYXJ5IjpmYWxzZX1dfQ=="/>
          <w:id w:val="833486719"/>
          <w:placeholder>
            <w:docPart w:val="DefaultPlaceholder_-1854013440"/>
          </w:placeholder>
        </w:sdtPr>
        <w:sdtContent>
          <w:r w:rsidR="00B45A6A" w:rsidRPr="00B45A6A">
            <w:rPr>
              <w:color w:val="000000"/>
            </w:rPr>
            <w:t>[58]</w:t>
          </w:r>
        </w:sdtContent>
      </w:sdt>
    </w:p>
    <w:p w14:paraId="6CE4A8F8" w14:textId="46B71819" w:rsidR="00DB1C74" w:rsidRDefault="00E506AB" w:rsidP="00FF58EA">
      <w:pPr>
        <w:pStyle w:val="Heading2"/>
      </w:pPr>
      <w:bookmarkStart w:id="28" w:name="_Toc208126389"/>
      <w:r w:rsidRPr="00475611">
        <w:t>Data Engineering</w:t>
      </w:r>
      <w:r w:rsidR="00A6722E">
        <w:t xml:space="preserve"> - </w:t>
      </w:r>
      <w:r w:rsidR="00DB1C74">
        <w:t>Feature Formats</w:t>
      </w:r>
      <w:bookmarkEnd w:id="28"/>
    </w:p>
    <w:p w14:paraId="23D2F2CF" w14:textId="6431C14F" w:rsidR="00DB1C74" w:rsidRDefault="00DB1C74" w:rsidP="003C4EA0">
      <w:pPr>
        <w:pStyle w:val="Heading3"/>
      </w:pPr>
      <w:bookmarkStart w:id="29" w:name="_Toc208126390"/>
      <w:r>
        <w:t>General</w:t>
      </w:r>
      <w:bookmarkEnd w:id="29"/>
    </w:p>
    <w:p w14:paraId="37C32719" w14:textId="3DF90065" w:rsidR="00DB1C74" w:rsidRDefault="006376A4" w:rsidP="00DB1C74">
      <w:r>
        <w:t>Three</w:t>
      </w:r>
      <w:r w:rsidR="002B3E6B">
        <w:t xml:space="preserve"> main </w:t>
      </w:r>
      <w:r>
        <w:t>data types/</w:t>
      </w:r>
      <w:r w:rsidR="002B3E6B">
        <w:t xml:space="preserve">formats of features were </w:t>
      </w:r>
      <w:r>
        <w:t xml:space="preserve">analysed, with their columns renamed based on that: </w:t>
      </w:r>
      <w:r w:rsidR="002B3E6B">
        <w:t xml:space="preserve"> </w:t>
      </w:r>
    </w:p>
    <w:p w14:paraId="3038CB2A" w14:textId="59C0DBCB" w:rsidR="002156FB" w:rsidRDefault="002156FB" w:rsidP="00FE7CCC">
      <w:pPr>
        <w:numPr>
          <w:ilvl w:val="0"/>
          <w:numId w:val="54"/>
        </w:numPr>
      </w:pPr>
      <w:r w:rsidRPr="00F42598">
        <w:rPr>
          <w:b/>
          <w:bCs/>
        </w:rPr>
        <w:t>Binary</w:t>
      </w:r>
      <w:r>
        <w:t xml:space="preserve"> </w:t>
      </w:r>
      <w:r w:rsidR="00B872FD">
        <w:t xml:space="preserve">: </w:t>
      </w:r>
      <w:r w:rsidR="003D72A9">
        <w:t>S</w:t>
      </w:r>
      <w:r w:rsidR="00B872FD">
        <w:t xml:space="preserve">uffix </w:t>
      </w:r>
      <w:r w:rsidR="005800B4">
        <w:t>‘</w:t>
      </w:r>
      <w:r w:rsidR="00B872FD">
        <w:t>_</w:t>
      </w:r>
      <w:r w:rsidR="001D38B4">
        <w:t>B</w:t>
      </w:r>
      <w:r w:rsidR="00B872FD">
        <w:t>in</w:t>
      </w:r>
      <w:r w:rsidR="005800B4">
        <w:t>’</w:t>
      </w:r>
      <w:r w:rsidR="003D72A9">
        <w:t xml:space="preserve"> </w:t>
      </w:r>
      <w:r w:rsidR="003D72A9">
        <w:t>for easier recognition of data type</w:t>
      </w:r>
      <w:r w:rsidR="003D72A9">
        <w:t>/format</w:t>
      </w:r>
      <w:r w:rsidR="00485FE2">
        <w:t>.</w:t>
      </w:r>
    </w:p>
    <w:p w14:paraId="02BD057C" w14:textId="5682D9E7" w:rsidR="002156FB" w:rsidRDefault="002156FB" w:rsidP="00FE7CCC">
      <w:pPr>
        <w:numPr>
          <w:ilvl w:val="0"/>
          <w:numId w:val="54"/>
        </w:numPr>
      </w:pPr>
      <w:r w:rsidRPr="00F42598">
        <w:rPr>
          <w:b/>
          <w:bCs/>
        </w:rPr>
        <w:t>Categorical</w:t>
      </w:r>
      <w:r w:rsidR="00A53926">
        <w:t xml:space="preserve">: </w:t>
      </w:r>
      <w:r w:rsidR="0040218B">
        <w:t xml:space="preserve">Suffixes such as </w:t>
      </w:r>
      <w:r w:rsidR="005800B4">
        <w:t>‘</w:t>
      </w:r>
      <w:r w:rsidR="00485FE2">
        <w:t>_</w:t>
      </w:r>
      <w:r w:rsidR="001D38B4">
        <w:t>C</w:t>
      </w:r>
      <w:r w:rsidR="00485FE2">
        <w:t>ateg</w:t>
      </w:r>
      <w:r w:rsidR="005800B4">
        <w:t>’</w:t>
      </w:r>
      <w:r w:rsidR="00E26643">
        <w:t xml:space="preserve"> or </w:t>
      </w:r>
      <w:r w:rsidR="005800B4">
        <w:t>‘</w:t>
      </w:r>
      <w:r w:rsidR="00E26643">
        <w:t>_</w:t>
      </w:r>
      <w:r w:rsidR="008B1E72">
        <w:t>L</w:t>
      </w:r>
      <w:r w:rsidR="00E26643">
        <w:t>ist</w:t>
      </w:r>
      <w:r w:rsidR="005800B4">
        <w:t>’</w:t>
      </w:r>
      <w:r w:rsidR="0040218B">
        <w:t xml:space="preserve"> </w:t>
      </w:r>
      <w:r w:rsidR="003D72A9">
        <w:t xml:space="preserve"> </w:t>
      </w:r>
      <w:r w:rsidR="0040218B">
        <w:t xml:space="preserve">for easier recognition of data </w:t>
      </w:r>
      <w:r w:rsidR="003D72A9">
        <w:t>type/format</w:t>
      </w:r>
      <w:r w:rsidR="00485FE2">
        <w:t xml:space="preserve">. </w:t>
      </w:r>
      <w:r w:rsidR="00B509B2">
        <w:br/>
        <w:t xml:space="preserve">For, </w:t>
      </w:r>
      <w:r w:rsidR="005800B4">
        <w:t>‘</w:t>
      </w:r>
      <w:r w:rsidR="00B509B2">
        <w:t>_Categ</w:t>
      </w:r>
      <w:r w:rsidR="005800B4">
        <w:t>’</w:t>
      </w:r>
      <w:r w:rsidR="00B509B2">
        <w:t xml:space="preserve"> features, they all included two levels</w:t>
      </w:r>
      <w:r w:rsidR="001C3BF0">
        <w:t xml:space="preserve">, thus no </w:t>
      </w:r>
      <w:r w:rsidR="00632DFD">
        <w:t>processing</w:t>
      </w:r>
      <w:r w:rsidR="001C3BF0">
        <w:t xml:space="preserve"> needed. </w:t>
      </w:r>
      <w:r w:rsidR="0027566F">
        <w:br/>
      </w:r>
      <w:r w:rsidR="00E57E04">
        <w:t xml:space="preserve">Especially for </w:t>
      </w:r>
      <w:r w:rsidR="005800B4">
        <w:t>‘</w:t>
      </w:r>
      <w:r w:rsidR="00E57E04">
        <w:t>_</w:t>
      </w:r>
      <w:r w:rsidR="00AB7617">
        <w:t>List</w:t>
      </w:r>
      <w:r w:rsidR="005800B4">
        <w:t>’</w:t>
      </w:r>
      <w:r w:rsidR="00AB7617">
        <w:t xml:space="preserve"> data </w:t>
      </w:r>
      <w:r w:rsidR="00F20DB9">
        <w:t xml:space="preserve">that </w:t>
      </w:r>
      <w:r w:rsidR="00AB7617">
        <w:t xml:space="preserve">were initially </w:t>
      </w:r>
      <w:r w:rsidR="0027566F">
        <w:t>unstructured</w:t>
      </w:r>
      <w:r w:rsidR="00AB7617">
        <w:t xml:space="preserve"> text data</w:t>
      </w:r>
      <w:r w:rsidR="00F20DB9">
        <w:t xml:space="preserve"> that referred</w:t>
      </w:r>
      <w:r w:rsidR="00AB7617">
        <w:t xml:space="preserve"> categor</w:t>
      </w:r>
      <w:r w:rsidR="0027566F">
        <w:t>ical</w:t>
      </w:r>
      <w:r w:rsidR="00AB7617">
        <w:t xml:space="preserve"> features (e.g., </w:t>
      </w:r>
      <w:r w:rsidR="00AB7617" w:rsidRPr="00AB7617">
        <w:t>['CHILD', 'ADULT', 'OLDER_ADULT']</w:t>
      </w:r>
      <w:r w:rsidR="0027566F">
        <w:t xml:space="preserve"> </w:t>
      </w:r>
      <w:r w:rsidR="00F20DB9">
        <w:t xml:space="preserve">for </w:t>
      </w:r>
      <w:r w:rsidR="0027566F">
        <w:t>age</w:t>
      </w:r>
      <w:r w:rsidR="00F20DB9">
        <w:t xml:space="preserve"> feature</w:t>
      </w:r>
      <w:r w:rsidR="0027566F">
        <w:t xml:space="preserve">). </w:t>
      </w:r>
      <w:r w:rsidR="00D0506A">
        <w:t xml:space="preserve">They were transformed </w:t>
      </w:r>
      <w:r w:rsidR="00F20DB9">
        <w:t>in</w:t>
      </w:r>
      <w:r w:rsidR="00D0506A">
        <w:t xml:space="preserve">to </w:t>
      </w:r>
      <w:r>
        <w:t>list element</w:t>
      </w:r>
      <w:r w:rsidR="00D0506A">
        <w:t>-data</w:t>
      </w:r>
      <w:r w:rsidR="00FE7CCC">
        <w:t xml:space="preserve"> </w:t>
      </w:r>
      <w:r w:rsidR="008F5179">
        <w:t xml:space="preserve">for convenience. This way two things were achieved, firstly, </w:t>
      </w:r>
      <w:r w:rsidR="00D0506A">
        <w:t>one trial</w:t>
      </w:r>
      <w:r w:rsidR="00D130E4">
        <w:t xml:space="preserve"> </w:t>
      </w:r>
      <w:r w:rsidR="00BD1F4E">
        <w:rPr>
          <w:lang w:val="en-US"/>
        </w:rPr>
        <w:t xml:space="preserve">record </w:t>
      </w:r>
      <w:r w:rsidR="00D0506A">
        <w:rPr>
          <w:lang w:val="en-US"/>
        </w:rPr>
        <w:t xml:space="preserve">could </w:t>
      </w:r>
      <w:r w:rsidR="00BD1F4E">
        <w:rPr>
          <w:lang w:val="en-US"/>
        </w:rPr>
        <w:t xml:space="preserve">belong to more than one levels of </w:t>
      </w:r>
      <w:r w:rsidR="00C179D4">
        <w:rPr>
          <w:lang w:val="en-US"/>
        </w:rPr>
        <w:t>the same</w:t>
      </w:r>
      <w:r w:rsidR="00BD1F4E">
        <w:rPr>
          <w:lang w:val="en-US"/>
        </w:rPr>
        <w:t xml:space="preserve"> category</w:t>
      </w:r>
      <w:r w:rsidR="00D0506A">
        <w:rPr>
          <w:lang w:val="en-US"/>
        </w:rPr>
        <w:t>, whil</w:t>
      </w:r>
      <w:r w:rsidR="008F5179">
        <w:rPr>
          <w:lang w:val="en-US"/>
        </w:rPr>
        <w:t xml:space="preserve">e </w:t>
      </w:r>
      <w:r w:rsidR="00E56FE7">
        <w:rPr>
          <w:lang w:val="en-US"/>
        </w:rPr>
        <w:t xml:space="preserve">data frame’s number of </w:t>
      </w:r>
      <w:r w:rsidR="00A14597">
        <w:rPr>
          <w:lang w:val="en-US"/>
        </w:rPr>
        <w:t>row</w:t>
      </w:r>
      <w:r w:rsidR="00E56FE7">
        <w:rPr>
          <w:lang w:val="en-US"/>
        </w:rPr>
        <w:t>s</w:t>
      </w:r>
      <w:r w:rsidR="00A14597">
        <w:rPr>
          <w:lang w:val="en-US"/>
        </w:rPr>
        <w:t xml:space="preserve"> </w:t>
      </w:r>
      <w:r w:rsidR="00E56FE7">
        <w:rPr>
          <w:lang w:val="en-US"/>
        </w:rPr>
        <w:t xml:space="preserve">remained </w:t>
      </w:r>
      <w:r w:rsidR="00A14597">
        <w:rPr>
          <w:lang w:val="en-US"/>
        </w:rPr>
        <w:t>the same, without inflating the sample number</w:t>
      </w:r>
      <w:r w:rsidR="00023606">
        <w:t xml:space="preserve">. </w:t>
      </w:r>
      <w:r w:rsidR="009F7C51">
        <w:t>List element features</w:t>
      </w:r>
      <w:r w:rsidR="00023606">
        <w:t xml:space="preserve"> were expanded and </w:t>
      </w:r>
      <w:r w:rsidR="00D3626D">
        <w:t>displayed as dummy variables for model and visual processes.</w:t>
      </w:r>
    </w:p>
    <w:p w14:paraId="05D7AD47" w14:textId="76DAEAF0" w:rsidR="00D10EA6" w:rsidRPr="00802A6F" w:rsidRDefault="00A53926" w:rsidP="00D10EA6">
      <w:pPr>
        <w:numPr>
          <w:ilvl w:val="0"/>
          <w:numId w:val="54"/>
        </w:numPr>
      </w:pPr>
      <w:r w:rsidRPr="00F42598">
        <w:rPr>
          <w:b/>
          <w:bCs/>
        </w:rPr>
        <w:t>Continues</w:t>
      </w:r>
      <w:r w:rsidR="00DD5EE7">
        <w:t xml:space="preserve">: </w:t>
      </w:r>
      <w:r w:rsidR="0040218B">
        <w:t>S</w:t>
      </w:r>
      <w:r w:rsidR="00E26643">
        <w:t xml:space="preserve">uffixes such as </w:t>
      </w:r>
      <w:r w:rsidR="005800B4">
        <w:t>‘</w:t>
      </w:r>
      <w:r w:rsidR="00E26643">
        <w:t>_counts</w:t>
      </w:r>
      <w:r w:rsidR="005800B4">
        <w:t>’</w:t>
      </w:r>
      <w:r w:rsidR="00E26643">
        <w:t xml:space="preserve">, </w:t>
      </w:r>
      <w:r w:rsidR="005800B4">
        <w:t>‘</w:t>
      </w:r>
      <w:r w:rsidR="00E26643">
        <w:t>_log</w:t>
      </w:r>
      <w:r w:rsidR="005800B4">
        <w:t>’</w:t>
      </w:r>
      <w:r w:rsidR="00E26643">
        <w:t xml:space="preserve">, </w:t>
      </w:r>
      <w:r w:rsidR="005800B4">
        <w:t>‘</w:t>
      </w:r>
      <w:r w:rsidR="00E26643">
        <w:t>_sqrt</w:t>
      </w:r>
      <w:r w:rsidR="005800B4">
        <w:t>’</w:t>
      </w:r>
      <w:r w:rsidR="0040218B">
        <w:t xml:space="preserve"> </w:t>
      </w:r>
      <w:r w:rsidR="00E26643">
        <w:t>etc</w:t>
      </w:r>
      <w:r w:rsidR="0040218B">
        <w:t xml:space="preserve"> were added to naming for easier recognition of data </w:t>
      </w:r>
      <w:r w:rsidR="003D72A9">
        <w:t>type/format</w:t>
      </w:r>
      <w:r w:rsidR="00E26643">
        <w:t xml:space="preserve">. </w:t>
      </w:r>
      <w:r w:rsidR="00DD5EE7">
        <w:t xml:space="preserve">Continues features were </w:t>
      </w:r>
      <w:r w:rsidR="00FA7E42">
        <w:t>evaluated</w:t>
      </w:r>
      <w:r w:rsidR="00350042">
        <w:t xml:space="preserve"> in different scales e.g., initial numeric, logarithmic, </w:t>
      </w:r>
      <w:r w:rsidR="00CC40F1">
        <w:rPr>
          <w:lang w:val="en-US"/>
        </w:rPr>
        <w:t>root etc.</w:t>
      </w:r>
      <w:r w:rsidR="004627FE">
        <w:rPr>
          <w:lang w:val="en-US"/>
        </w:rPr>
        <w:t xml:space="preserve"> </w:t>
      </w:r>
      <w:r w:rsidR="0011292B">
        <w:rPr>
          <w:lang w:val="en-US"/>
        </w:rPr>
        <w:t>Continuous features</w:t>
      </w:r>
      <w:r w:rsidR="004627FE">
        <w:rPr>
          <w:lang w:val="en-US"/>
        </w:rPr>
        <w:t xml:space="preserve"> were </w:t>
      </w:r>
      <w:r w:rsidR="003D3F5D">
        <w:rPr>
          <w:lang w:val="en-US"/>
        </w:rPr>
        <w:t xml:space="preserve">also </w:t>
      </w:r>
      <w:r w:rsidR="004627FE">
        <w:rPr>
          <w:lang w:val="en-US"/>
        </w:rPr>
        <w:t>examined as categorical with 2 levels</w:t>
      </w:r>
      <w:r w:rsidR="00FA7E42">
        <w:rPr>
          <w:lang w:val="en-US"/>
        </w:rPr>
        <w:t xml:space="preserve"> (see </w:t>
      </w:r>
      <w:r w:rsidR="005800B4">
        <w:rPr>
          <w:lang w:val="en-US"/>
        </w:rPr>
        <w:t>‘</w:t>
      </w:r>
      <w:r w:rsidR="00FA7E42">
        <w:rPr>
          <w:lang w:val="en-US"/>
        </w:rPr>
        <w:t>_Categ</w:t>
      </w:r>
      <w:r w:rsidR="005800B4">
        <w:rPr>
          <w:lang w:val="en-US"/>
        </w:rPr>
        <w:t>’</w:t>
      </w:r>
      <w:r w:rsidR="00FA7E42">
        <w:rPr>
          <w:lang w:val="en-US"/>
        </w:rPr>
        <w:t xml:space="preserve"> above)</w:t>
      </w:r>
      <w:r w:rsidR="001727DF">
        <w:rPr>
          <w:lang w:val="en-US"/>
        </w:rPr>
        <w:t xml:space="preserve">. The best format </w:t>
      </w:r>
      <w:r w:rsidR="00D3626D">
        <w:rPr>
          <w:lang w:val="en-US"/>
        </w:rPr>
        <w:t>was</w:t>
      </w:r>
      <w:r w:rsidR="001727DF">
        <w:rPr>
          <w:lang w:val="en-US"/>
        </w:rPr>
        <w:t xml:space="preserve"> chosen based on tests like AIC. </w:t>
      </w:r>
    </w:p>
    <w:p w14:paraId="13231928" w14:textId="77777777" w:rsidR="00802A6F" w:rsidRDefault="00802A6F" w:rsidP="001B1106">
      <w:pPr>
        <w:pStyle w:val="Heading3"/>
      </w:pPr>
      <w:bookmarkStart w:id="30" w:name="_Toc208126391"/>
      <w:r>
        <w:t>Missing values</w:t>
      </w:r>
      <w:bookmarkEnd w:id="30"/>
    </w:p>
    <w:p w14:paraId="4488D41F" w14:textId="77777777" w:rsidR="00802A6F" w:rsidRDefault="00802A6F" w:rsidP="00802A6F">
      <w:r>
        <w:t>Missing values regarding numerical features, where dropped, as only a small amount was noticed compared to dataset (eg., only 54 rows for enrolment).</w:t>
      </w:r>
    </w:p>
    <w:p w14:paraId="4914FE16" w14:textId="3BCE3346" w:rsidR="005C6464" w:rsidRDefault="00802A6F" w:rsidP="00802A6F">
      <w:r>
        <w:t>For categorical features, text mining was used to extract words from unstructured text data. For example, ‘</w:t>
      </w:r>
      <w:r w:rsidR="00A6722E">
        <w:t>B</w:t>
      </w:r>
      <w:r>
        <w:t xml:space="preserve">rief Summary’ column of csv source was widely used for text mining and null values filling. </w:t>
      </w:r>
      <w:r w:rsidR="005C6464">
        <w:t xml:space="preserve">Similarly, happened for database text mining through different </w:t>
      </w:r>
      <w:r w:rsidR="005D4BD4">
        <w:t>columns of tables</w:t>
      </w:r>
      <w:r w:rsidR="005C6464">
        <w:t xml:space="preserve">. </w:t>
      </w:r>
    </w:p>
    <w:p w14:paraId="7FB04168" w14:textId="6F707A69" w:rsidR="00A6722E" w:rsidRDefault="00802A6F" w:rsidP="00802A6F">
      <w:r>
        <w:t>Many missing values contained in columns: regarding Study Documents (145000 out of almost 180000 records), Locations</w:t>
      </w:r>
      <w:r w:rsidR="00A94108">
        <w:t xml:space="preserve">, </w:t>
      </w:r>
      <w:r w:rsidR="00A94108" w:rsidRPr="00A94108">
        <w:t>Outcomes</w:t>
      </w:r>
      <w:r>
        <w:t xml:space="preserve"> etc. Rows remaining null </w:t>
      </w:r>
      <w:r>
        <w:lastRenderedPageBreak/>
        <w:t xml:space="preserve">which could not be filled through text mining, were dropped as their number was small comparing the dataset. Method of missing values filling is not referring to each feature/column of ‘Features Pre-Processing’ field for convenience, as it is similar for all columns. </w:t>
      </w:r>
    </w:p>
    <w:p w14:paraId="5C196AFD" w14:textId="5CA2381B" w:rsidR="00EB256B" w:rsidRDefault="00EB256B" w:rsidP="00EB256B">
      <w:pPr>
        <w:pStyle w:val="Heading3"/>
      </w:pPr>
      <w:bookmarkStart w:id="31" w:name="_Toc208126392"/>
      <w:r>
        <w:rPr>
          <w:lang w:val="en-US"/>
        </w:rPr>
        <w:t>Data Engineering</w:t>
      </w:r>
      <w:bookmarkEnd w:id="31"/>
    </w:p>
    <w:p w14:paraId="78C0AF29" w14:textId="77777777" w:rsidR="00A6722E" w:rsidRDefault="00A6722E" w:rsidP="00EB256B">
      <w:pPr>
        <w:pStyle w:val="Heading4"/>
      </w:pPr>
      <w:r>
        <w:t>AACT database</w:t>
      </w:r>
    </w:p>
    <w:p w14:paraId="130CB840" w14:textId="77777777" w:rsidR="00A6722E" w:rsidRDefault="00A6722E" w:rsidP="00A6722E">
      <w:r>
        <w:t>Specific tables were loaded by executing corresponding code from .dmp file. The choice of used tables was based on features needed extraction</w:t>
      </w:r>
      <w:r w:rsidRPr="0049799B">
        <w:t xml:space="preserve">, </w:t>
      </w:r>
      <w:r>
        <w:rPr>
          <w:lang w:val="en-US"/>
        </w:rPr>
        <w:t>that CSV format may not completely provide</w:t>
      </w:r>
      <w:r>
        <w:t xml:space="preserve">. From these tables others were created with the prefix ‘my_’. </w:t>
      </w:r>
    </w:p>
    <w:p w14:paraId="6A052891" w14:textId="77777777" w:rsidR="00A6722E" w:rsidRPr="003112B3" w:rsidRDefault="00A6722E" w:rsidP="00A6722E">
      <w:pPr>
        <w:rPr>
          <w:lang w:val="en-US"/>
        </w:rPr>
      </w:pPr>
      <w:r>
        <w:t xml:space="preserve">nct_id column from studies table of AACT database, was used as the unique identifier of trials. It was joined with any table extracted or created from AACT and for any merge of AACT tables with csv tables etc. Thus, studies.nct_id is selected for all below processes. It is not mentioned, for </w:t>
      </w:r>
      <w:r>
        <w:rPr>
          <w:lang w:val="en-US"/>
        </w:rPr>
        <w:t xml:space="preserve">convenience, </w:t>
      </w:r>
      <w:r>
        <w:t>except the first table’s creation. Specifically, tables created from initial database tables and columns:</w:t>
      </w:r>
    </w:p>
    <w:p w14:paraId="62F24127" w14:textId="77777777" w:rsidR="00A6722E" w:rsidRDefault="00A6722E" w:rsidP="00A6722E">
      <w:r w:rsidRPr="00072B16">
        <w:rPr>
          <w:b/>
          <w:bCs/>
        </w:rPr>
        <w:t>my_studies</w:t>
      </w:r>
      <w:r>
        <w:t>: Tables: s</w:t>
      </w:r>
      <w:r w:rsidRPr="003A7BF1">
        <w:t>tudies</w:t>
      </w:r>
      <w:r>
        <w:t xml:space="preserve"> (Columns: </w:t>
      </w:r>
      <w:r w:rsidRPr="003A7BF1">
        <w:t>nct_id</w:t>
      </w:r>
      <w:r>
        <w:t xml:space="preserve">, </w:t>
      </w:r>
      <w:r w:rsidRPr="003A7BF1">
        <w:t>brief_title,</w:t>
      </w:r>
      <w:r>
        <w:t xml:space="preserve"> </w:t>
      </w:r>
      <w:r w:rsidRPr="003A7BF1">
        <w:t>official_title,</w:t>
      </w:r>
      <w:r>
        <w:t xml:space="preserve"> </w:t>
      </w:r>
      <w:r w:rsidRPr="003A7BF1">
        <w:t>source,</w:t>
      </w:r>
      <w:r>
        <w:t xml:space="preserve"> </w:t>
      </w:r>
      <w:r w:rsidRPr="003A7BF1">
        <w:t>phase,</w:t>
      </w:r>
      <w:r>
        <w:t xml:space="preserve"> </w:t>
      </w:r>
      <w:r w:rsidRPr="003A7BF1">
        <w:t>number_of_arms,</w:t>
      </w:r>
      <w:r>
        <w:t xml:space="preserve"> enrolment)</w:t>
      </w:r>
      <w:r>
        <w:br/>
        <w:t xml:space="preserve">For comparison to csv, number of arm groups, titles etc. </w:t>
      </w:r>
    </w:p>
    <w:p w14:paraId="02BA6664" w14:textId="77777777" w:rsidR="00A6722E" w:rsidRDefault="00A6722E" w:rsidP="00A6722E">
      <w:r w:rsidRPr="00813E4C">
        <w:rPr>
          <w:b/>
          <w:bCs/>
        </w:rPr>
        <w:t>my_terminations</w:t>
      </w:r>
      <w:r>
        <w:t>: Tables: s</w:t>
      </w:r>
      <w:r w:rsidRPr="003A7BF1">
        <w:t>tudies</w:t>
      </w:r>
      <w:r>
        <w:t xml:space="preserve"> (Columns: </w:t>
      </w:r>
      <w:r w:rsidRPr="009A055F">
        <w:t>why_stopped</w:t>
      </w:r>
      <w:r>
        <w:t xml:space="preserve">, </w:t>
      </w:r>
      <w:r w:rsidRPr="009A055F">
        <w:t>overall_status</w:t>
      </w:r>
      <w:r>
        <w:t>)</w:t>
      </w:r>
      <w:r>
        <w:br/>
        <w:t>Detection of termination related to accrual, funding, efficacy, toxicity etc. However, this table was not used.</w:t>
      </w:r>
    </w:p>
    <w:p w14:paraId="43F6A90C" w14:textId="77777777" w:rsidR="00A6722E" w:rsidRPr="006135A2" w:rsidRDefault="00A6722E" w:rsidP="00A6722E">
      <w:r w:rsidRPr="00B118E1">
        <w:rPr>
          <w:b/>
          <w:bCs/>
        </w:rPr>
        <w:t>my_conditions</w:t>
      </w:r>
      <w:r>
        <w:t xml:space="preserve">: </w:t>
      </w:r>
      <w:r w:rsidRPr="006135A2">
        <w:t> </w:t>
      </w:r>
      <w:r>
        <w:t xml:space="preserve">Tables: </w:t>
      </w:r>
      <w:r w:rsidRPr="006135A2">
        <w:t>mesh_headings</w:t>
      </w:r>
      <w:r>
        <w:t xml:space="preserve"> (Columns: </w:t>
      </w:r>
      <w:r w:rsidRPr="006135A2">
        <w:t>qualifier,</w:t>
      </w:r>
      <w:r>
        <w:t xml:space="preserve"> </w:t>
      </w:r>
      <w:r w:rsidRPr="006135A2">
        <w:t>heading</w:t>
      </w:r>
      <w:r>
        <w:t xml:space="preserve">), </w:t>
      </w:r>
      <w:r w:rsidRPr="006135A2">
        <w:t>conditions</w:t>
      </w:r>
      <w:r>
        <w:t xml:space="preserve"> (Columns: </w:t>
      </w:r>
      <w:r w:rsidRPr="006135A2">
        <w:t>name</w:t>
      </w:r>
      <w:r>
        <w:t>)</w:t>
      </w:r>
    </w:p>
    <w:p w14:paraId="68C01D55" w14:textId="6F4EF9BB" w:rsidR="00A6722E" w:rsidRDefault="00A6722E" w:rsidP="00A6722E">
      <w:r>
        <w:t xml:space="preserve">Conditions’ categories from </w:t>
      </w:r>
      <w:hyperlink r:id="rId36" w:history="1">
        <w:r w:rsidRPr="00283E1B">
          <w:rPr>
            <w:rStyle w:val="Hyperlink"/>
          </w:rPr>
          <w:t>MeSH tree view</w:t>
        </w:r>
      </w:hyperlink>
      <w:r>
        <w:t xml:space="preserve"> </w:t>
      </w:r>
      <w:sdt>
        <w:sdtPr>
          <w:rPr>
            <w:color w:val="000000"/>
          </w:rPr>
          <w:tag w:val="MENDELEY_CITATION_v3_eyJjaXRhdGlvbklEIjoiTUVOREVMRVlfQ0lUQVRJT05fNTM3YWM5N2QtMTcwMS00NTNmLTkzM2EtYmJlYWE1NjA4NWM3IiwicHJvcGVydGllcyI6eyJub3RlSW5kZXgiOjB9LCJpc0VkaXRlZCI6ZmFsc2UsIm1hbnVhbE92ZXJyaWRlIjp7ImlzTWFudWFsbHlPdmVycmlkZGVuIjpmYWxzZSwiY2l0ZXByb2NUZXh0IjoiWzU4XSIsIm1hbnVhbE92ZXJyaWRlVGV4dCI6IiJ9LCJjaXRhdGlvbkl0ZW1zIjpbeyJpZCI6IjZiOGJhODRhLWU2N2ItMzlkYi04NTZjLTJhNzkyYjk5MGU3MSIsIml0ZW1EYXRhIjp7InR5cGUiOiJhcnRpY2xlLWpvdXJuYWwiLCJpZCI6IjZiOGJhODRhLWU2N2ItMzlkYi04NTZjLTJhNzkyYjk5MGU3MSIsInRpdGxlIjoiTWVTSCBUcmVlIFZpZXciLCJhY2Nlc3NlZCI6eyJkYXRlLXBhcnRzIjpbWzIwMjUsOSw2XV19LCJVUkwiOiJodHRwczovL21lc2hiLm5sbS5uaWguZ292L3RyZWVWaWV3IiwiY29udGFpbmVyLXRpdGxlLXNob3J0IjoiIn0sImlzVGVtcG9yYXJ5IjpmYWxzZX1dfQ=="/>
          <w:id w:val="-1701616625"/>
          <w:placeholder>
            <w:docPart w:val="F82C296AC12541E8A1C19A0A59C115E7"/>
          </w:placeholder>
        </w:sdtPr>
        <w:sdtContent>
          <w:r w:rsidR="00B45A6A" w:rsidRPr="00B45A6A">
            <w:rPr>
              <w:color w:val="000000"/>
            </w:rPr>
            <w:t>[58]</w:t>
          </w:r>
        </w:sdtContent>
      </w:sdt>
      <w:r>
        <w:rPr>
          <w:color w:val="000000"/>
        </w:rPr>
        <w:t xml:space="preserve"> was also used for this table</w:t>
      </w:r>
      <w:r>
        <w:t xml:space="preserve">. Detection of possible relation between disease/conditions’ category with probability of termination. Two levels of conditions from MeSH tree view were candidates for analysis, the general (e.g., C = Diseases) and the more detailed (e.g., C10 = </w:t>
      </w:r>
      <w:r w:rsidRPr="007C228E">
        <w:t>Nervous System Diseases</w:t>
      </w:r>
      <w:r>
        <w:t xml:space="preserve">). </w:t>
      </w:r>
    </w:p>
    <w:p w14:paraId="2D322CE8" w14:textId="77777777" w:rsidR="00A6722E" w:rsidRPr="005312EC" w:rsidRDefault="00A6722E" w:rsidP="00A6722E">
      <w:r w:rsidRPr="005312EC">
        <w:rPr>
          <w:b/>
          <w:bCs/>
        </w:rPr>
        <w:t>my_covid</w:t>
      </w:r>
      <w:r>
        <w:t xml:space="preserve">: Tables: </w:t>
      </w:r>
      <w:r w:rsidRPr="005312EC">
        <w:t>browse_conditions</w:t>
      </w:r>
      <w:r>
        <w:t xml:space="preserve"> (Columns: </w:t>
      </w:r>
      <w:r w:rsidRPr="005312EC">
        <w:t>mesh_term</w:t>
      </w:r>
      <w:r>
        <w:t>)</w:t>
      </w:r>
      <w:r>
        <w:br/>
      </w:r>
      <w:r>
        <w:rPr>
          <w:lang w:val="en-US"/>
        </w:rPr>
        <w:t xml:space="preserve">Separated trials to covid and non-covid. Evaluation of termination relation to covid. Defined a </w:t>
      </w:r>
      <w:r>
        <w:t>binary feature</w:t>
      </w:r>
      <w:r>
        <w:rPr>
          <w:lang w:val="en-US"/>
        </w:rPr>
        <w:t>.</w:t>
      </w:r>
    </w:p>
    <w:p w14:paraId="78F190C0" w14:textId="77777777" w:rsidR="00A6722E" w:rsidRPr="00797FA8" w:rsidRDefault="00A6722E" w:rsidP="00A6722E">
      <w:r w:rsidRPr="002F6A97">
        <w:rPr>
          <w:b/>
          <w:bCs/>
        </w:rPr>
        <w:t>my_placebo</w:t>
      </w:r>
      <w:r>
        <w:t xml:space="preserve">: Tables: </w:t>
      </w:r>
      <w:r w:rsidRPr="00797FA8">
        <w:t>design_groups</w:t>
      </w:r>
      <w:r>
        <w:t xml:space="preserve"> (Columns: </w:t>
      </w:r>
      <w:r w:rsidRPr="00797FA8">
        <w:t>group_type</w:t>
      </w:r>
      <w:r>
        <w:t>)</w:t>
      </w:r>
      <w:r w:rsidRPr="00797FA8">
        <w:t xml:space="preserve"> </w:t>
      </w:r>
      <w:r>
        <w:br/>
      </w:r>
      <w:r>
        <w:rPr>
          <w:lang w:val="en-US"/>
        </w:rPr>
        <w:t>Separated trials to containing placebo</w:t>
      </w:r>
      <w:r w:rsidRPr="00C66776">
        <w:t xml:space="preserve"> </w:t>
      </w:r>
      <w:r>
        <w:rPr>
          <w:lang w:val="en-US"/>
        </w:rPr>
        <w:t xml:space="preserve">and not. Evaluation of termination relation to placebo intervention. Defined a </w:t>
      </w:r>
      <w:r>
        <w:t xml:space="preserve">binary feature </w:t>
      </w:r>
      <w:r>
        <w:rPr>
          <w:lang w:val="en-US"/>
        </w:rPr>
        <w:t>.</w:t>
      </w:r>
    </w:p>
    <w:p w14:paraId="664B1919" w14:textId="77777777" w:rsidR="00A6722E" w:rsidRPr="00C74B75" w:rsidRDefault="00A6722E" w:rsidP="00A6722E">
      <w:r w:rsidRPr="00C74B75">
        <w:rPr>
          <w:b/>
          <w:bCs/>
        </w:rPr>
        <w:t>my_interventions</w:t>
      </w:r>
      <w:r>
        <w:t>:</w:t>
      </w:r>
      <w:r w:rsidRPr="00580CED">
        <w:t> </w:t>
      </w:r>
      <w:r>
        <w:t xml:space="preserve">Tables: </w:t>
      </w:r>
      <w:r w:rsidRPr="00580CED">
        <w:t>browse_interventions</w:t>
      </w:r>
      <w:r>
        <w:t xml:space="preserve"> (Columns: </w:t>
      </w:r>
      <w:r w:rsidRPr="00580CED">
        <w:t>mesh_term</w:t>
      </w:r>
      <w:r>
        <w:t>)</w:t>
      </w:r>
      <w:r w:rsidRPr="00580CED">
        <w:t xml:space="preserve"> </w:t>
      </w:r>
      <w:r>
        <w:br/>
        <w:t xml:space="preserve">Table of detailed intervention (e.g., </w:t>
      </w:r>
      <w:r w:rsidRPr="002F2AAB">
        <w:t>Rifampin</w:t>
      </w:r>
      <w:r>
        <w:t xml:space="preserve">). However, it was not used for analysis. </w:t>
      </w:r>
    </w:p>
    <w:p w14:paraId="6A0EBDF4" w14:textId="77777777" w:rsidR="00A6722E" w:rsidRPr="00C74B75" w:rsidRDefault="00A6722E" w:rsidP="00A6722E">
      <w:pPr>
        <w:rPr>
          <w:b/>
          <w:bCs/>
        </w:rPr>
      </w:pPr>
      <w:r w:rsidRPr="00C74B75">
        <w:rPr>
          <w:b/>
          <w:bCs/>
        </w:rPr>
        <w:t>my_interventions_types</w:t>
      </w:r>
      <w:r>
        <w:rPr>
          <w:b/>
          <w:bCs/>
        </w:rPr>
        <w:t xml:space="preserve">: </w:t>
      </w:r>
      <w:r>
        <w:t xml:space="preserve">Tables: </w:t>
      </w:r>
      <w:r w:rsidRPr="00653974">
        <w:t>interventions</w:t>
      </w:r>
      <w:r>
        <w:t xml:space="preserve"> (Columns: </w:t>
      </w:r>
      <w:r w:rsidRPr="00653974">
        <w:t>intervention_type</w:t>
      </w:r>
      <w:r>
        <w:t>)</w:t>
      </w:r>
      <w:r>
        <w:rPr>
          <w:b/>
          <w:bCs/>
        </w:rPr>
        <w:br/>
      </w:r>
      <w:r>
        <w:t xml:space="preserve">Evaluation of type of intervention relation with termination eg., </w:t>
      </w:r>
      <w:r w:rsidRPr="00431CBB">
        <w:t>['DRUG']</w:t>
      </w:r>
    </w:p>
    <w:p w14:paraId="529A2CBB" w14:textId="77777777" w:rsidR="00A6722E" w:rsidRPr="00B335D2" w:rsidRDefault="00A6722E" w:rsidP="00A6722E">
      <w:r w:rsidRPr="009101BB">
        <w:rPr>
          <w:b/>
          <w:bCs/>
        </w:rPr>
        <w:t>my_intervention_methods</w:t>
      </w:r>
      <w:r>
        <w:t xml:space="preserve">: Tables: </w:t>
      </w:r>
      <w:r w:rsidRPr="00B335D2">
        <w:t>interventions</w:t>
      </w:r>
      <w:r>
        <w:t xml:space="preserve"> (Columns: </w:t>
      </w:r>
      <w:r w:rsidRPr="00B335D2">
        <w:t>intervention_type,</w:t>
      </w:r>
      <w:r>
        <w:t xml:space="preserve"> </w:t>
      </w:r>
      <w:r w:rsidRPr="00B335D2">
        <w:t>description</w:t>
      </w:r>
      <w:r>
        <w:t>)</w:t>
      </w:r>
    </w:p>
    <w:p w14:paraId="7FB2DBC5" w14:textId="77777777" w:rsidR="00A6722E" w:rsidRPr="00B55046" w:rsidRDefault="00A6722E" w:rsidP="00A6722E">
      <w:r>
        <w:t>Several words were searched through the columns of this table, in order to categorise the intervention method to [</w:t>
      </w:r>
      <w:r w:rsidRPr="00A76F51">
        <w:t>'Oral', 'Topical', 'Injection', 'Surgical'</w:t>
      </w:r>
      <w:r>
        <w:t>].</w:t>
      </w:r>
    </w:p>
    <w:p w14:paraId="0BA60C9B" w14:textId="77777777" w:rsidR="00A6722E" w:rsidRPr="00ED7F78" w:rsidRDefault="00A6722E" w:rsidP="00A6722E">
      <w:r w:rsidRPr="009101BB">
        <w:rPr>
          <w:b/>
          <w:bCs/>
        </w:rPr>
        <w:lastRenderedPageBreak/>
        <w:t>my_soc</w:t>
      </w:r>
      <w:r w:rsidRPr="00EE1727">
        <w:t>:</w:t>
      </w:r>
      <w:r>
        <w:t xml:space="preserve"> Tables: </w:t>
      </w:r>
      <w:r w:rsidRPr="00ED7F78">
        <w:t>interventions</w:t>
      </w:r>
      <w:r>
        <w:t xml:space="preserve"> (Columns: </w:t>
      </w:r>
      <w:r w:rsidRPr="00ED7F78">
        <w:t>description</w:t>
      </w:r>
      <w:r>
        <w:t>)</w:t>
      </w:r>
      <w:r w:rsidRPr="00ED7F78">
        <w:t>,</w:t>
      </w:r>
      <w:r>
        <w:t xml:space="preserve"> </w:t>
      </w:r>
      <w:r w:rsidRPr="00ED7F78">
        <w:t>design_groups</w:t>
      </w:r>
      <w:r>
        <w:t xml:space="preserve"> (Columns: </w:t>
      </w:r>
      <w:r w:rsidRPr="00ED7F78">
        <w:t>description,</w:t>
      </w:r>
      <w:r>
        <w:t xml:space="preserve"> </w:t>
      </w:r>
      <w:r w:rsidRPr="00ED7F78">
        <w:t>group_type</w:t>
      </w:r>
      <w:r>
        <w:t>)</w:t>
      </w:r>
    </w:p>
    <w:p w14:paraId="7C3E497B" w14:textId="77777777" w:rsidR="00A6722E" w:rsidRPr="009101BB" w:rsidRDefault="00A6722E" w:rsidP="00A6722E">
      <w:r w:rsidRPr="00ED7F78">
        <w:t xml:space="preserve">Separates trials to including standard care </w:t>
      </w:r>
      <w:r>
        <w:t xml:space="preserve">(SOC) </w:t>
      </w:r>
      <w:r w:rsidRPr="00ED7F78">
        <w:t>treatment and not</w:t>
      </w:r>
      <w:r>
        <w:t>. E</w:t>
      </w:r>
      <w:r>
        <w:rPr>
          <w:lang w:val="en-US"/>
        </w:rPr>
        <w:t>valuation of termination  to standard care. A binary feature was produced.</w:t>
      </w:r>
      <w:r>
        <w:t xml:space="preserve"> </w:t>
      </w:r>
    </w:p>
    <w:p w14:paraId="7C95F635" w14:textId="77777777" w:rsidR="00A6722E" w:rsidRPr="00B143CF" w:rsidRDefault="00A6722E" w:rsidP="00A6722E">
      <w:r w:rsidRPr="00F87713">
        <w:rPr>
          <w:b/>
          <w:bCs/>
        </w:rPr>
        <w:t>my_adverse</w:t>
      </w:r>
      <w:r>
        <w:t xml:space="preserve">: Tables: </w:t>
      </w:r>
      <w:r w:rsidRPr="00B143CF">
        <w:t>reported_event_totals</w:t>
      </w:r>
      <w:r>
        <w:t xml:space="preserve"> (Columns: </w:t>
      </w:r>
      <w:r w:rsidRPr="00B143CF">
        <w:t>event_type,</w:t>
      </w:r>
      <w:r>
        <w:t xml:space="preserve"> </w:t>
      </w:r>
      <w:r w:rsidRPr="00B143CF">
        <w:t>subjects_affected</w:t>
      </w:r>
      <w:r>
        <w:t>)</w:t>
      </w:r>
    </w:p>
    <w:p w14:paraId="20133948" w14:textId="77777777" w:rsidR="00A6722E" w:rsidRPr="00F87713" w:rsidRDefault="00A6722E" w:rsidP="00A6722E">
      <w:pPr>
        <w:rPr>
          <w:lang w:val="en-US"/>
        </w:rPr>
      </w:pPr>
      <w:r>
        <w:t xml:space="preserve">Produced table with features regarding adverse </w:t>
      </w:r>
      <w:r>
        <w:rPr>
          <w:lang w:val="en-US"/>
        </w:rPr>
        <w:t xml:space="preserve">level of severity e.g., </w:t>
      </w:r>
      <w:r w:rsidRPr="002918B8">
        <w:rPr>
          <w:lang w:val="en-US"/>
        </w:rPr>
        <w:t>['Death', 'Other', 'Serious']</w:t>
      </w:r>
      <w:r>
        <w:rPr>
          <w:lang w:val="en-US"/>
        </w:rPr>
        <w:t xml:space="preserve"> and number of adverse events.</w:t>
      </w:r>
    </w:p>
    <w:p w14:paraId="1C893389" w14:textId="77777777" w:rsidR="00A6722E" w:rsidRPr="00E01720" w:rsidRDefault="00A6722E" w:rsidP="00A6722E">
      <w:r w:rsidRPr="00F87713">
        <w:rPr>
          <w:b/>
          <w:bCs/>
        </w:rPr>
        <w:t>my_adverse_system</w:t>
      </w:r>
      <w:r w:rsidRPr="00782A7A">
        <w:t xml:space="preserve">: </w:t>
      </w:r>
      <w:r>
        <w:t xml:space="preserve">Tables: </w:t>
      </w:r>
      <w:r w:rsidRPr="00E01720">
        <w:t>reported_events</w:t>
      </w:r>
      <w:r>
        <w:t xml:space="preserve"> (Columns: </w:t>
      </w:r>
      <w:r w:rsidRPr="00E01720">
        <w:t>organ_system</w:t>
      </w:r>
      <w:r>
        <w:t>)</w:t>
      </w:r>
    </w:p>
    <w:p w14:paraId="568AC0F8" w14:textId="77777777" w:rsidR="00A6722E" w:rsidRPr="00F87713" w:rsidRDefault="00A6722E" w:rsidP="00A6722E">
      <w:r>
        <w:t xml:space="preserve">Produced table regarding organs affected from adverse events e.g., </w:t>
      </w:r>
      <w:r w:rsidRPr="00146687">
        <w:t>['General', 'Nervous System', 'Skin']</w:t>
      </w:r>
    </w:p>
    <w:p w14:paraId="2419DEC2" w14:textId="77777777" w:rsidR="00A6722E" w:rsidRPr="00146687" w:rsidRDefault="00A6722E" w:rsidP="00A6722E">
      <w:r w:rsidRPr="00F87713">
        <w:rPr>
          <w:b/>
          <w:bCs/>
        </w:rPr>
        <w:t>my_designs</w:t>
      </w:r>
      <w:r>
        <w:t xml:space="preserve">: Tables: </w:t>
      </w:r>
      <w:r w:rsidRPr="00146687">
        <w:t>designs</w:t>
      </w:r>
      <w:r>
        <w:t xml:space="preserve"> (Columns: </w:t>
      </w:r>
      <w:r w:rsidRPr="00146687">
        <w:t>allocation,</w:t>
      </w:r>
      <w:r>
        <w:t xml:space="preserve"> </w:t>
      </w:r>
      <w:r w:rsidRPr="00146687">
        <w:t>intervention_model,</w:t>
      </w:r>
      <w:r>
        <w:t xml:space="preserve"> </w:t>
      </w:r>
      <w:r w:rsidRPr="00146687">
        <w:t>primary_purpose,</w:t>
      </w:r>
      <w:r>
        <w:t xml:space="preserve"> </w:t>
      </w:r>
      <w:r w:rsidRPr="00146687">
        <w:t>masking,</w:t>
      </w:r>
      <w:r>
        <w:t xml:space="preserve"> </w:t>
      </w:r>
      <w:r w:rsidRPr="00146687">
        <w:t>subject_masked,</w:t>
      </w:r>
      <w:r>
        <w:t xml:space="preserve"> </w:t>
      </w:r>
      <w:r w:rsidRPr="00146687">
        <w:t>caregiver_masked,</w:t>
      </w:r>
      <w:r>
        <w:t xml:space="preserve"> </w:t>
      </w:r>
      <w:r w:rsidRPr="00146687">
        <w:t>investigator_masked,</w:t>
      </w:r>
      <w:r>
        <w:t xml:space="preserve"> </w:t>
      </w:r>
      <w:r w:rsidRPr="00146687">
        <w:t>outcomes_assessor_masked</w:t>
      </w:r>
      <w:r>
        <w:t>)</w:t>
      </w:r>
    </w:p>
    <w:p w14:paraId="0F838B33" w14:textId="77777777" w:rsidR="00A6722E" w:rsidRPr="00F87713" w:rsidRDefault="00A6722E" w:rsidP="00A6722E">
      <w:r>
        <w:t xml:space="preserve">Produced table regarding study design eg., allocation (randomized/non-randomized), masking (single, double etc.), intervention model (parallel, crossover etc.), primary purpose (treatment etc.). These data were also available in csv in same format. </w:t>
      </w:r>
    </w:p>
    <w:p w14:paraId="447FEB62" w14:textId="77777777" w:rsidR="00A6722E" w:rsidRPr="00F2286A" w:rsidRDefault="00A6722E" w:rsidP="00A6722E">
      <w:r w:rsidRPr="00F87713">
        <w:rPr>
          <w:b/>
          <w:bCs/>
        </w:rPr>
        <w:t>my_eligibilities</w:t>
      </w:r>
      <w:r>
        <w:t xml:space="preserve">: Tables: </w:t>
      </w:r>
      <w:r w:rsidRPr="00F2286A">
        <w:t>eligibilities</w:t>
      </w:r>
      <w:r>
        <w:t xml:space="preserve"> (Columns: </w:t>
      </w:r>
      <w:r w:rsidRPr="00F2286A">
        <w:t>gender, healthy_volunteers</w:t>
      </w:r>
      <w:r>
        <w:t>)</w:t>
      </w:r>
    </w:p>
    <w:p w14:paraId="7A75EFDB" w14:textId="77777777" w:rsidR="00A6722E" w:rsidRPr="00F87713" w:rsidRDefault="00A6722E" w:rsidP="00A6722E">
      <w:r>
        <w:t xml:space="preserve">Produced table containing features of gender eg., [‘MALE’, ‘FEMALE’, ‘ALL’] and trials accepting healthy volunteers or not (binary feature). </w:t>
      </w:r>
    </w:p>
    <w:p w14:paraId="197F9BEC" w14:textId="77777777" w:rsidR="00A6722E" w:rsidRPr="00511DAC" w:rsidRDefault="00A6722E" w:rsidP="00A6722E">
      <w:r w:rsidRPr="00A1366E">
        <w:rPr>
          <w:b/>
          <w:bCs/>
        </w:rPr>
        <w:t>my_outcomes</w:t>
      </w:r>
      <w:r>
        <w:t xml:space="preserve">: Tables: </w:t>
      </w:r>
      <w:r w:rsidRPr="00511DAC">
        <w:t>outcomes</w:t>
      </w:r>
      <w:r>
        <w:t xml:space="preserve"> (Columns: </w:t>
      </w:r>
      <w:r w:rsidRPr="00511DAC">
        <w:t>outcome_type</w:t>
      </w:r>
      <w:r>
        <w:t>)</w:t>
      </w:r>
      <w:r w:rsidRPr="00511DAC">
        <w:t xml:space="preserve"> </w:t>
      </w:r>
    </w:p>
    <w:p w14:paraId="4F8D6DD9" w14:textId="77777777" w:rsidR="00A6722E" w:rsidRPr="00A1366E" w:rsidRDefault="00A6722E" w:rsidP="00A6722E">
      <w:r>
        <w:t xml:space="preserve">Produce table of outcomes eg., </w:t>
      </w:r>
      <w:r w:rsidRPr="00433A42">
        <w:t>['PRIMARY', 'SECONDARY'</w:t>
      </w:r>
      <w:r>
        <w:t>, ‘OTHER’</w:t>
      </w:r>
      <w:r w:rsidRPr="00433A42">
        <w:t>]</w:t>
      </w:r>
    </w:p>
    <w:p w14:paraId="7FBBF1C0" w14:textId="77777777" w:rsidR="00A6722E" w:rsidRPr="00194DDC" w:rsidRDefault="00A6722E" w:rsidP="00A6722E">
      <w:r w:rsidRPr="00A1366E">
        <w:rPr>
          <w:b/>
          <w:bCs/>
        </w:rPr>
        <w:t>my_locations</w:t>
      </w:r>
      <w:r>
        <w:t xml:space="preserve">: Tables: </w:t>
      </w:r>
      <w:r w:rsidRPr="00194DDC">
        <w:t>countries</w:t>
      </w:r>
      <w:r>
        <w:t xml:space="preserve"> (Columns: </w:t>
      </w:r>
      <w:r w:rsidRPr="00194DDC">
        <w:t>name</w:t>
      </w:r>
      <w:r>
        <w:t>)</w:t>
      </w:r>
      <w:r w:rsidRPr="00194DDC">
        <w:t>,</w:t>
      </w:r>
      <w:r>
        <w:t xml:space="preserve"> </w:t>
      </w:r>
      <w:r w:rsidRPr="00194DDC">
        <w:t>facilities</w:t>
      </w:r>
      <w:r>
        <w:t xml:space="preserve"> (Columns: </w:t>
      </w:r>
      <w:r w:rsidRPr="00194DDC">
        <w:t>country,</w:t>
      </w:r>
      <w:r>
        <w:t xml:space="preserve"> </w:t>
      </w:r>
      <w:r w:rsidRPr="00194DDC">
        <w:t>city</w:t>
      </w:r>
      <w:r>
        <w:t>)</w:t>
      </w:r>
    </w:p>
    <w:p w14:paraId="68363D5F" w14:textId="77777777" w:rsidR="00A6722E" w:rsidRPr="00A1366E" w:rsidRDefault="00A6722E" w:rsidP="00A6722E">
      <w:r>
        <w:t xml:space="preserve">Produced table of facilities sites locations and number of them. </w:t>
      </w:r>
      <w:r w:rsidRPr="00405948">
        <w:t>Geonamescache</w:t>
      </w:r>
      <w:r>
        <w:t xml:space="preserve"> library was used for this table too.</w:t>
      </w:r>
    </w:p>
    <w:p w14:paraId="03DD51A3" w14:textId="77777777" w:rsidR="00A6722E" w:rsidRPr="00874B7F" w:rsidRDefault="00A6722E" w:rsidP="00A6722E">
      <w:r w:rsidRPr="00A1366E">
        <w:rPr>
          <w:b/>
          <w:bCs/>
        </w:rPr>
        <w:t>my_documents</w:t>
      </w:r>
      <w:r>
        <w:t xml:space="preserve">: Tables: </w:t>
      </w:r>
      <w:r w:rsidRPr="00874B7F">
        <w:t>provided_documents</w:t>
      </w:r>
      <w:r>
        <w:t xml:space="preserve"> (Columns: </w:t>
      </w:r>
      <w:r w:rsidRPr="00874B7F">
        <w:t>has_protocol, has_icf, has_sap</w:t>
      </w:r>
      <w:r>
        <w:t>)</w:t>
      </w:r>
    </w:p>
    <w:p w14:paraId="1266470E" w14:textId="1EB5EA15" w:rsidR="00A6722E" w:rsidRDefault="00A6722E" w:rsidP="00802A6F">
      <w:r>
        <w:t xml:space="preserve">Produced table of documents uploaded in clinical trials.gov e.g., </w:t>
      </w:r>
      <w:r w:rsidRPr="00656268">
        <w:t>['Analysis Plan', 'Protocol', 'Consent Form']</w:t>
      </w:r>
      <w:r>
        <w:t xml:space="preserve">. Unfortunately, not all trials fill this field properly as there are many missing values, thus this feature was not used (145.000 plus missing values out of almost 180.000 rows in dataset). Field seems to be optional to fill, as those documents are necessary to a study design. </w:t>
      </w:r>
    </w:p>
    <w:p w14:paraId="7C495B42" w14:textId="0F138FC6" w:rsidR="002D6522" w:rsidRDefault="00CD76CB" w:rsidP="00EB256B">
      <w:pPr>
        <w:pStyle w:val="Heading4"/>
        <w:rPr>
          <w:lang w:val="en-US"/>
        </w:rPr>
      </w:pPr>
      <w:r>
        <w:rPr>
          <w:lang w:val="en-US"/>
        </w:rPr>
        <w:t>Features Pre-</w:t>
      </w:r>
      <w:r w:rsidR="00D24B41">
        <w:rPr>
          <w:lang w:val="en-US"/>
        </w:rPr>
        <w:t>P</w:t>
      </w:r>
      <w:r>
        <w:rPr>
          <w:lang w:val="en-US"/>
        </w:rPr>
        <w:t>rocessing</w:t>
      </w:r>
    </w:p>
    <w:p w14:paraId="203102FF" w14:textId="6D49F0AF" w:rsidR="00795AF7" w:rsidRPr="00795AF7" w:rsidRDefault="00795AF7" w:rsidP="00795AF7">
      <w:pPr>
        <w:rPr>
          <w:lang w:val="en-US"/>
        </w:rPr>
      </w:pPr>
      <w:r>
        <w:rPr>
          <w:lang w:val="en-US"/>
        </w:rPr>
        <w:t>All above features resulted from combination of csv with tables of database.</w:t>
      </w:r>
    </w:p>
    <w:p w14:paraId="4B0172BF" w14:textId="444E7039" w:rsidR="00B872FD" w:rsidRPr="00B872FD" w:rsidRDefault="00B872FD" w:rsidP="00B872FD">
      <w:r w:rsidRPr="00B872FD">
        <w:rPr>
          <w:b/>
          <w:bCs/>
        </w:rPr>
        <w:t>Age_List</w:t>
      </w:r>
      <w:r w:rsidR="00C72A18">
        <w:t>:</w:t>
      </w:r>
      <w:r w:rsidR="008A5BD6">
        <w:t xml:space="preserve"> </w:t>
      </w:r>
      <w:r w:rsidR="00F41C2E" w:rsidRPr="00F41C2E">
        <w:t>CHILD, ADULT, OLDER_ADULT</w:t>
      </w:r>
    </w:p>
    <w:p w14:paraId="2F23D2C6" w14:textId="712EC4AC" w:rsidR="000D3645" w:rsidRPr="000D3645" w:rsidRDefault="007B625B" w:rsidP="000D3645">
      <w:r w:rsidRPr="000D3645">
        <w:rPr>
          <w:b/>
          <w:bCs/>
        </w:rPr>
        <w:t>Sex</w:t>
      </w:r>
      <w:r w:rsidR="00256666">
        <w:rPr>
          <w:b/>
          <w:bCs/>
        </w:rPr>
        <w:t>_List</w:t>
      </w:r>
      <w:r w:rsidR="000D3645">
        <w:t xml:space="preserve">: </w:t>
      </w:r>
      <w:r w:rsidR="009E6968">
        <w:t xml:space="preserve">ALL, FEMALE, MALE. </w:t>
      </w:r>
      <w:r w:rsidR="00AB7617">
        <w:t xml:space="preserve">Was transformed into list. </w:t>
      </w:r>
      <w:r w:rsidR="009E6968">
        <w:t xml:space="preserve">Missing values were filled with text mining through </w:t>
      </w:r>
      <w:r w:rsidR="009F7D01">
        <w:t>‘</w:t>
      </w:r>
      <w:r w:rsidR="009E6968">
        <w:t>Brief Summary</w:t>
      </w:r>
      <w:r w:rsidR="009F7D01">
        <w:t>’</w:t>
      </w:r>
      <w:r w:rsidR="009E6968">
        <w:t xml:space="preserve"> column</w:t>
      </w:r>
      <w:r w:rsidR="009F7D01">
        <w:t>.</w:t>
      </w:r>
    </w:p>
    <w:p w14:paraId="4E702EF6" w14:textId="7B3760B7" w:rsidR="007061EF" w:rsidRPr="000B3347" w:rsidRDefault="00E3307A" w:rsidP="007061EF">
      <w:r w:rsidRPr="00E3307A">
        <w:rPr>
          <w:b/>
          <w:bCs/>
        </w:rPr>
        <w:t>Funder_Type_List</w:t>
      </w:r>
      <w:r>
        <w:t xml:space="preserve">: </w:t>
      </w:r>
      <w:r w:rsidR="0095158A">
        <w:t xml:space="preserve">Used directly from csv. </w:t>
      </w:r>
      <w:r w:rsidR="000B3347">
        <w:t xml:space="preserve">OTHER, NETWORK, INDIV, </w:t>
      </w:r>
      <w:r w:rsidR="003F120A">
        <w:t>UNKNOWN, AMBIG, INDUSTRY, OTHER_GOV, FED, NIH</w:t>
      </w:r>
      <w:r w:rsidR="00DB741C">
        <w:t xml:space="preserve"> were the initial levels of categorical feature. </w:t>
      </w:r>
      <w:r w:rsidR="00202910">
        <w:t>Some of those levels had too little sample and produced sparse data errors in visualization models and analysis models.</w:t>
      </w:r>
      <w:r w:rsidR="006E1B91">
        <w:t xml:space="preserve"> </w:t>
      </w:r>
      <w:r w:rsidR="00141E4E">
        <w:t>So,</w:t>
      </w:r>
      <w:r w:rsidR="006E1B91">
        <w:t xml:space="preserve"> </w:t>
      </w:r>
      <w:r w:rsidR="00C03208">
        <w:t>these levels</w:t>
      </w:r>
      <w:r w:rsidR="006E1B91">
        <w:t xml:space="preserve"> were merged to </w:t>
      </w:r>
      <w:r w:rsidR="006E1B91">
        <w:lastRenderedPageBreak/>
        <w:t>greater ones</w:t>
      </w:r>
      <w:r w:rsidR="007061EF">
        <w:t xml:space="preserve"> as follows: </w:t>
      </w:r>
      <w:r w:rsidR="007061EF" w:rsidRPr="000B3347">
        <w:t>'OTHER':'FUNDER_OTHER',</w:t>
      </w:r>
      <w:r w:rsidR="007061EF">
        <w:t xml:space="preserve"> </w:t>
      </w:r>
      <w:r w:rsidR="007061EF" w:rsidRPr="000B3347">
        <w:t>'NETWORK':'FUNDER_OTHER', 'INDIV':'FUNDER_OTHER',</w:t>
      </w:r>
      <w:r w:rsidR="007061EF">
        <w:t xml:space="preserve"> </w:t>
      </w:r>
      <w:r w:rsidR="007061EF" w:rsidRPr="000B3347">
        <w:t>'UNKNOWN':'FUNDER_OTHER',</w:t>
      </w:r>
      <w:r w:rsidR="007061EF">
        <w:t xml:space="preserve"> </w:t>
      </w:r>
      <w:r w:rsidR="007061EF" w:rsidRPr="000B3347">
        <w:t>'AMBIG':'FUNDER_OTHER',</w:t>
      </w:r>
      <w:r w:rsidR="007061EF">
        <w:t xml:space="preserve"> </w:t>
      </w:r>
      <w:r w:rsidR="007061EF" w:rsidRPr="000B3347">
        <w:t>'OTHER_GOV':'GOVERM',</w:t>
      </w:r>
      <w:r w:rsidR="007061EF">
        <w:t xml:space="preserve"> </w:t>
      </w:r>
      <w:r w:rsidR="007061EF" w:rsidRPr="000B3347">
        <w:t>'FED':'GOVERM',</w:t>
      </w:r>
      <w:r w:rsidR="007061EF">
        <w:t xml:space="preserve"> </w:t>
      </w:r>
      <w:r w:rsidR="007061EF" w:rsidRPr="000B3347">
        <w:t>'NIH':'GOVERM'</w:t>
      </w:r>
      <w:r w:rsidR="00E304F2">
        <w:t xml:space="preserve">, </w:t>
      </w:r>
      <w:r w:rsidR="00E304F2" w:rsidRPr="00E304F2">
        <w:t>'INDUSTRY': 'INDUSTRY'</w:t>
      </w:r>
      <w:r w:rsidR="00E304F2">
        <w:t>.</w:t>
      </w:r>
    </w:p>
    <w:p w14:paraId="38B15761" w14:textId="050E46A2" w:rsidR="000B3347" w:rsidRDefault="006E1B91" w:rsidP="00E3307A">
      <w:r>
        <w:t xml:space="preserve"> </w:t>
      </w:r>
      <w:r w:rsidR="00C93859">
        <w:t xml:space="preserve">Also, text mining was </w:t>
      </w:r>
      <w:r w:rsidR="000C724F">
        <w:t xml:space="preserve">applied on ‘Sponsors’ and ‘Collaborators’ columns </w:t>
      </w:r>
      <w:r w:rsidR="00C93859">
        <w:t>to create another level for educational/university and hospital facilities,</w:t>
      </w:r>
      <w:r w:rsidR="00E45732">
        <w:t xml:space="preserve"> that replaced some rows of</w:t>
      </w:r>
      <w:r w:rsidR="00ED2AD3">
        <w:t xml:space="preserve"> </w:t>
      </w:r>
      <w:r w:rsidR="00E45732">
        <w:t>‘</w:t>
      </w:r>
      <w:r w:rsidR="00DE3057" w:rsidRPr="000B3347">
        <w:t>'FUNDER</w:t>
      </w:r>
      <w:r w:rsidR="00DE3057">
        <w:t>_</w:t>
      </w:r>
      <w:r w:rsidR="00ED2AD3">
        <w:t>OTHER</w:t>
      </w:r>
      <w:r w:rsidR="00E45732">
        <w:t>’</w:t>
      </w:r>
      <w:r w:rsidR="00ED2AD3">
        <w:t xml:space="preserve"> </w:t>
      </w:r>
      <w:r w:rsidR="008A3F68">
        <w:t xml:space="preserve">and ‘GOVERM’ </w:t>
      </w:r>
      <w:r w:rsidR="00ED2AD3">
        <w:t>level</w:t>
      </w:r>
      <w:r w:rsidR="008A3F68">
        <w:t>s</w:t>
      </w:r>
      <w:r w:rsidR="00ED2AD3">
        <w:t xml:space="preserve">. Final, levels were defined as follows: </w:t>
      </w:r>
      <w:r w:rsidR="00897219">
        <w:t xml:space="preserve"> </w:t>
      </w:r>
      <w:r w:rsidR="00D37D66" w:rsidRPr="00D37D66">
        <w:t>EDU_UNIV</w:t>
      </w:r>
      <w:r w:rsidR="00D37D66">
        <w:t xml:space="preserve">, </w:t>
      </w:r>
      <w:r w:rsidR="005C3D76" w:rsidRPr="005C3D76">
        <w:t>INDUSTRY</w:t>
      </w:r>
      <w:r w:rsidR="005C3D76">
        <w:t xml:space="preserve">, </w:t>
      </w:r>
      <w:r w:rsidR="005C3D76" w:rsidRPr="005C3D76">
        <w:t>HEALTH</w:t>
      </w:r>
      <w:r w:rsidR="005C3D76">
        <w:t xml:space="preserve">, </w:t>
      </w:r>
      <w:r w:rsidR="005C3D76" w:rsidRPr="005C3D76">
        <w:t>FUNDER_OTHER</w:t>
      </w:r>
      <w:r w:rsidR="005C3D76">
        <w:t xml:space="preserve">, </w:t>
      </w:r>
      <w:r w:rsidR="005C3D76" w:rsidRPr="005C3D76">
        <w:t>GOVERM</w:t>
      </w:r>
      <w:r w:rsidR="0094789B">
        <w:t xml:space="preserve">. </w:t>
      </w:r>
    </w:p>
    <w:p w14:paraId="3A371943" w14:textId="514E8136" w:rsidR="0094789B" w:rsidRPr="00E3307A" w:rsidRDefault="0094789B" w:rsidP="00E3307A">
      <w:r>
        <w:t>‘Sponsors’ and ‘Collaborators’ columns were not used further in the analysis.</w:t>
      </w:r>
    </w:p>
    <w:p w14:paraId="0863665E" w14:textId="60C93F26" w:rsidR="0055100A" w:rsidRPr="00243BF8" w:rsidRDefault="00FF58EA" w:rsidP="006453DB">
      <w:pPr>
        <w:rPr>
          <w:b/>
          <w:bCs/>
        </w:rPr>
      </w:pPr>
      <w:r w:rsidRPr="003857EF">
        <w:rPr>
          <w:b/>
          <w:bCs/>
        </w:rPr>
        <w:t>Datetime</w:t>
      </w:r>
      <w:r w:rsidR="00EB6E3F">
        <w:rPr>
          <w:b/>
          <w:bCs/>
        </w:rPr>
        <w:t xml:space="preserve"> columns:</w:t>
      </w:r>
    </w:p>
    <w:p w14:paraId="6622DC8B" w14:textId="1C9E6AB0" w:rsidR="00287CC3" w:rsidRDefault="0057086E" w:rsidP="006453DB">
      <w:r>
        <w:t>D</w:t>
      </w:r>
      <w:r w:rsidR="006B76E4">
        <w:t>atetime</w:t>
      </w:r>
      <w:r w:rsidR="00B26AF8">
        <w:t>s</w:t>
      </w:r>
      <w:r w:rsidR="006B76E4">
        <w:t xml:space="preserve"> </w:t>
      </w:r>
      <w:r>
        <w:t xml:space="preserve">of dataset </w:t>
      </w:r>
      <w:r w:rsidR="00B26AF8">
        <w:t>appeared into</w:t>
      </w:r>
      <w:r w:rsidR="006B76E4">
        <w:t xml:space="preserve"> two formats: </w:t>
      </w:r>
      <w:r w:rsidR="008B65DB">
        <w:t xml:space="preserve"> </w:t>
      </w:r>
      <w:r w:rsidR="00166670">
        <w:t>YYYY</w:t>
      </w:r>
      <w:r w:rsidR="00287CC3" w:rsidRPr="00287CC3">
        <w:t>-</w:t>
      </w:r>
      <w:r w:rsidR="00166670">
        <w:t>MM</w:t>
      </w:r>
      <w:r w:rsidR="00287CC3" w:rsidRPr="00287CC3">
        <w:t>-</w:t>
      </w:r>
      <w:r w:rsidR="00166670">
        <w:t>DD</w:t>
      </w:r>
      <w:r w:rsidR="00287CC3" w:rsidRPr="00287CC3">
        <w:t xml:space="preserve"> or </w:t>
      </w:r>
      <w:r w:rsidR="00166670">
        <w:t>YYYY</w:t>
      </w:r>
      <w:r w:rsidR="00287CC3" w:rsidRPr="00287CC3">
        <w:t>-</w:t>
      </w:r>
      <w:r w:rsidR="00166670">
        <w:t xml:space="preserve">MM. </w:t>
      </w:r>
      <w:r w:rsidR="00930BF3">
        <w:t>A</w:t>
      </w:r>
      <w:r w:rsidR="00287CC3" w:rsidRPr="00287CC3">
        <w:t xml:space="preserve">ll </w:t>
      </w:r>
      <w:r w:rsidR="00166670">
        <w:t>d</w:t>
      </w:r>
      <w:r w:rsidR="00287CC3" w:rsidRPr="00287CC3">
        <w:t>atetime</w:t>
      </w:r>
      <w:r w:rsidR="00166670">
        <w:t xml:space="preserve"> data were</w:t>
      </w:r>
      <w:r w:rsidR="00287CC3" w:rsidRPr="00287CC3">
        <w:t xml:space="preserve"> converted to format : </w:t>
      </w:r>
      <w:r w:rsidR="0070778F">
        <w:t>YYYY</w:t>
      </w:r>
      <w:r w:rsidR="00287CC3" w:rsidRPr="00287CC3">
        <w:t>-</w:t>
      </w:r>
      <w:r w:rsidR="0070778F">
        <w:t>MM.</w:t>
      </w:r>
      <w:r w:rsidR="00EB6E3F">
        <w:t xml:space="preserve"> Were used for below feature creation.</w:t>
      </w:r>
    </w:p>
    <w:p w14:paraId="5084BC45" w14:textId="1D343B12" w:rsidR="00384116" w:rsidRPr="00384116" w:rsidRDefault="00384116" w:rsidP="006453DB">
      <w:r w:rsidRPr="00384116">
        <w:rPr>
          <w:b/>
          <w:bCs/>
        </w:rPr>
        <w:t>Completion_Gap_Counts</w:t>
      </w:r>
      <w:r w:rsidR="00BD3B42" w:rsidRPr="006453DB">
        <w:t xml:space="preserve">: </w:t>
      </w:r>
      <w:r w:rsidR="006408FC">
        <w:t>F</w:t>
      </w:r>
      <w:r w:rsidR="00BD3B42">
        <w:t xml:space="preserve">eature was created from </w:t>
      </w:r>
      <w:r w:rsidR="00DC2B7E" w:rsidRPr="00DC2B7E">
        <w:t>Completion Date - Start Date</w:t>
      </w:r>
      <w:r w:rsidR="00F670CC">
        <w:t xml:space="preserve"> columns</w:t>
      </w:r>
      <w:r w:rsidR="00C20E4C">
        <w:t xml:space="preserve"> in month counts</w:t>
      </w:r>
      <w:r w:rsidR="00DC2B7E">
        <w:t>.</w:t>
      </w:r>
      <w:r w:rsidR="00577E66">
        <w:t xml:space="preserve"> Also, evaluated as </w:t>
      </w:r>
      <w:r w:rsidR="00577E66" w:rsidRPr="00577E66">
        <w:rPr>
          <w:b/>
          <w:bCs/>
        </w:rPr>
        <w:t>Completion_Gap_Categ</w:t>
      </w:r>
      <w:r w:rsidR="00577E66">
        <w:t xml:space="preserve"> format.</w:t>
      </w:r>
      <w:r w:rsidR="00DC2B7E">
        <w:t xml:space="preserve"> </w:t>
      </w:r>
    </w:p>
    <w:p w14:paraId="28ADA633" w14:textId="5F8DF368" w:rsidR="004E65B4" w:rsidRDefault="004E65B4" w:rsidP="0064777C">
      <w:r w:rsidRPr="004E65B4">
        <w:rPr>
          <w:b/>
          <w:bCs/>
        </w:rPr>
        <w:t>Intervention_Type_List</w:t>
      </w:r>
      <w:r>
        <w:t xml:space="preserve">: </w:t>
      </w:r>
      <w:r w:rsidR="0064777C" w:rsidRPr="0064777C">
        <w:t>'BEHAVIORAL', 'BIOLOGICAL', 'COMBINATION_PRODUCT',</w:t>
      </w:r>
      <w:r w:rsidR="0064777C">
        <w:t xml:space="preserve"> </w:t>
      </w:r>
      <w:r w:rsidR="0064777C" w:rsidRPr="0064777C">
        <w:t>'DEVICE', 'DIAGNOSTIC_TEST', 'DIETARY_SUPPLEMENT', 'DRUG', 'GENETIC', 'INTERV_OTHER', 'PROCEDURE', 'RADIATION'</w:t>
      </w:r>
      <w:r w:rsidR="0064777C">
        <w:t xml:space="preserve">. Feature used as </w:t>
      </w:r>
      <w:r w:rsidR="002637C6">
        <w:t>provided from dataset</w:t>
      </w:r>
      <w:r w:rsidR="0064777C">
        <w:t>.</w:t>
      </w:r>
    </w:p>
    <w:p w14:paraId="59CB17BE" w14:textId="63A75BF0" w:rsidR="00981A83" w:rsidRDefault="00981A83" w:rsidP="00981A83">
      <w:r w:rsidRPr="00981A83">
        <w:rPr>
          <w:b/>
          <w:bCs/>
        </w:rPr>
        <w:t>Intervention_Type_Counts</w:t>
      </w:r>
      <w:r>
        <w:t xml:space="preserve">: </w:t>
      </w:r>
      <w:r w:rsidR="00F50486">
        <w:t>Number of ‘</w:t>
      </w:r>
      <w:r w:rsidR="00F50486" w:rsidRPr="004E65B4">
        <w:t>Intervention_Type_List</w:t>
      </w:r>
      <w:r w:rsidR="00F50486">
        <w:t>’ column.</w:t>
      </w:r>
      <w:r w:rsidR="00744270">
        <w:t xml:space="preserve"> Also evaluated as </w:t>
      </w:r>
      <w:r w:rsidR="00744270" w:rsidRPr="00744270">
        <w:rPr>
          <w:b/>
          <w:bCs/>
        </w:rPr>
        <w:t>Intervention_Type_Categ</w:t>
      </w:r>
      <w:r w:rsidR="00744270">
        <w:t xml:space="preserve"> format.</w:t>
      </w:r>
    </w:p>
    <w:p w14:paraId="453E8166" w14:textId="5C427AD8" w:rsidR="00D524FF" w:rsidRPr="00981A83" w:rsidRDefault="00542053" w:rsidP="00981A83">
      <w:r w:rsidRPr="00542053">
        <w:rPr>
          <w:b/>
          <w:bCs/>
        </w:rPr>
        <w:t>Intervention_Method_List</w:t>
      </w:r>
      <w:r>
        <w:t xml:space="preserve">: </w:t>
      </w:r>
      <w:r w:rsidR="005A070C" w:rsidRPr="005A070C">
        <w:t>['Injection', 'Oral', 'Surgical', 'Topical']</w:t>
      </w:r>
      <w:r w:rsidR="005A070C">
        <w:t xml:space="preserve">. </w:t>
      </w:r>
      <w:r w:rsidR="00DE056F">
        <w:t>Created by merging database table</w:t>
      </w:r>
      <w:r w:rsidR="007543FC">
        <w:t xml:space="preserve"> </w:t>
      </w:r>
      <w:r w:rsidR="00DE056F">
        <w:t>with</w:t>
      </w:r>
      <w:r w:rsidR="007543FC">
        <w:t xml:space="preserve"> csv (see </w:t>
      </w:r>
      <w:r w:rsidR="008E7D4E">
        <w:t xml:space="preserve">AACT database tables above field). </w:t>
      </w:r>
      <w:r w:rsidR="00505043">
        <w:t>Missing values</w:t>
      </w:r>
      <w:r w:rsidR="001931D7">
        <w:t xml:space="preserve"> were filled with text mining applied on ‘Brief Summary’ and ‘</w:t>
      </w:r>
      <w:r w:rsidR="00375E77" w:rsidRPr="00375E77">
        <w:t>Interventions</w:t>
      </w:r>
      <w:r w:rsidR="00375E77">
        <w:t>’ columns.</w:t>
      </w:r>
    </w:p>
    <w:p w14:paraId="2D04AB07" w14:textId="62C4474D" w:rsidR="00505043" w:rsidRDefault="00505043" w:rsidP="00505043">
      <w:r w:rsidRPr="00505043">
        <w:rPr>
          <w:b/>
          <w:bCs/>
        </w:rPr>
        <w:t>Intervention_Method_Counts</w:t>
      </w:r>
      <w:r w:rsidRPr="00505043">
        <w:t xml:space="preserve">: </w:t>
      </w:r>
      <w:r>
        <w:t xml:space="preserve">Number of </w:t>
      </w:r>
      <w:r w:rsidR="00D9518B" w:rsidRPr="00542053">
        <w:t>Intervention_Method_List</w:t>
      </w:r>
      <w:r w:rsidR="00D25D4D">
        <w:t xml:space="preserve">. Also evaluated as </w:t>
      </w:r>
      <w:r w:rsidR="00D25D4D" w:rsidRPr="00D25D4D">
        <w:rPr>
          <w:b/>
          <w:bCs/>
        </w:rPr>
        <w:t>Intervention_Method_Categ</w:t>
      </w:r>
      <w:r w:rsidR="00D25D4D">
        <w:t xml:space="preserve"> format.</w:t>
      </w:r>
    </w:p>
    <w:p w14:paraId="678441C1" w14:textId="2775E81F" w:rsidR="003F4A38" w:rsidRPr="003F4A38" w:rsidRDefault="007718D0" w:rsidP="003F4A38">
      <w:r w:rsidRPr="007718D0">
        <w:rPr>
          <w:b/>
          <w:bCs/>
        </w:rPr>
        <w:t>Placebo_Bin</w:t>
      </w:r>
      <w:r w:rsidR="00453152">
        <w:t xml:space="preserve">, </w:t>
      </w:r>
      <w:r w:rsidR="00C87097" w:rsidRPr="00C87097">
        <w:rPr>
          <w:b/>
          <w:bCs/>
        </w:rPr>
        <w:t>Standard_Care_Bin</w:t>
      </w:r>
      <w:r w:rsidR="00453152">
        <w:t xml:space="preserve">, </w:t>
      </w:r>
      <w:r w:rsidR="001D058F" w:rsidRPr="001D058F">
        <w:rPr>
          <w:b/>
          <w:bCs/>
        </w:rPr>
        <w:t>Healthy_Bin</w:t>
      </w:r>
      <w:r w:rsidR="00453152">
        <w:t xml:space="preserve">, </w:t>
      </w:r>
      <w:r w:rsidR="003F4A38" w:rsidRPr="003F4A38">
        <w:rPr>
          <w:b/>
          <w:bCs/>
        </w:rPr>
        <w:t>Covid_19_Bin</w:t>
      </w:r>
      <w:r w:rsidR="003F4A38" w:rsidRPr="001D058F">
        <w:t>:</w:t>
      </w:r>
      <w:r w:rsidR="003F4A38">
        <w:t xml:space="preserve"> </w:t>
      </w:r>
      <w:r w:rsidR="00C24CF1">
        <w:t xml:space="preserve">Binary data for placebo intervention, standard care intervention, healthy </w:t>
      </w:r>
      <w:r w:rsidR="00CD5C76">
        <w:t>volunteers’</w:t>
      </w:r>
      <w:r w:rsidR="00ED7FB7">
        <w:t xml:space="preserve"> </w:t>
      </w:r>
      <w:r w:rsidR="003D138C">
        <w:t xml:space="preserve">acceptance, covid trials accordingly. </w:t>
      </w:r>
      <w:r w:rsidR="003F4A38">
        <w:t xml:space="preserve">Created </w:t>
      </w:r>
      <w:r w:rsidR="00ED7FB7">
        <w:t>by</w:t>
      </w:r>
      <w:r w:rsidR="003F4A38">
        <w:t xml:space="preserve"> merg</w:t>
      </w:r>
      <w:r w:rsidR="00ED7FB7">
        <w:t>ing</w:t>
      </w:r>
      <w:r w:rsidR="003F4A38">
        <w:t xml:space="preserve"> of database table</w:t>
      </w:r>
      <w:r w:rsidR="008738F6">
        <w:t>s (</w:t>
      </w:r>
      <w:r w:rsidR="008738F6" w:rsidRPr="008738F6">
        <w:t>my_placebo</w:t>
      </w:r>
      <w:r w:rsidR="008738F6">
        <w:t xml:space="preserve">, my_soc, my_eligibilities, my_covid accordingly) </w:t>
      </w:r>
      <w:r w:rsidR="003F4A38">
        <w:t xml:space="preserve">and csv (see AACT database tables above field). </w:t>
      </w:r>
    </w:p>
    <w:p w14:paraId="62134419" w14:textId="2E6C7DB9" w:rsidR="008D2D8F" w:rsidRPr="008D2D8F" w:rsidRDefault="008D2D8F" w:rsidP="008D2D8F">
      <w:pPr>
        <w:rPr>
          <w:lang w:val="en-US"/>
        </w:rPr>
      </w:pPr>
      <w:r w:rsidRPr="008D2D8F">
        <w:rPr>
          <w:b/>
          <w:bCs/>
        </w:rPr>
        <w:t>Conditions_List</w:t>
      </w:r>
      <w:r>
        <w:rPr>
          <w:b/>
          <w:bCs/>
        </w:rPr>
        <w:t xml:space="preserve">, </w:t>
      </w:r>
      <w:r w:rsidRPr="008D2D8F">
        <w:rPr>
          <w:b/>
          <w:bCs/>
        </w:rPr>
        <w:t>Conditions_Detail_List</w:t>
      </w:r>
      <w:r>
        <w:t xml:space="preserve">: </w:t>
      </w:r>
      <w:r w:rsidR="00DE056F">
        <w:t xml:space="preserve">Created by merging database table </w:t>
      </w:r>
      <w:r w:rsidR="0092131A">
        <w:t>(</w:t>
      </w:r>
      <w:r w:rsidR="0092131A" w:rsidRPr="0092131A">
        <w:t>my_conditions</w:t>
      </w:r>
      <w:r w:rsidR="0092131A">
        <w:t xml:space="preserve">) </w:t>
      </w:r>
      <w:r w:rsidR="00DE056F">
        <w:t>with</w:t>
      </w:r>
      <w:r w:rsidR="0092131A">
        <w:t xml:space="preserve"> csv (see AACT database tables above field). </w:t>
      </w:r>
      <w:r w:rsidR="00A2503D">
        <w:t>Two levels of information</w:t>
      </w:r>
      <w:r w:rsidR="00475EA3" w:rsidRPr="00475EA3">
        <w:t xml:space="preserve"> </w:t>
      </w:r>
      <w:r w:rsidR="00475EA3">
        <w:rPr>
          <w:lang w:val="en-US"/>
        </w:rPr>
        <w:t>depth</w:t>
      </w:r>
      <w:r w:rsidR="007B625B">
        <w:rPr>
          <w:lang w:val="en-US"/>
        </w:rPr>
        <w:t xml:space="preserve"> (see ‘AACT database’ field above)</w:t>
      </w:r>
      <w:r w:rsidR="000E366C">
        <w:rPr>
          <w:lang w:val="en-US"/>
        </w:rPr>
        <w:t xml:space="preserve">: </w:t>
      </w:r>
      <w:r w:rsidR="000E366C" w:rsidRPr="008D2D8F">
        <w:t>Conditions_List</w:t>
      </w:r>
      <w:r w:rsidR="000E366C" w:rsidRPr="000E366C">
        <w:t xml:space="preserve"> is general</w:t>
      </w:r>
      <w:r w:rsidR="000E366C">
        <w:t xml:space="preserve"> (e.g., C = Diseases) </w:t>
      </w:r>
      <w:r w:rsidR="000E366C" w:rsidRPr="000E366C">
        <w:t>Conditions_Detail_List is more</w:t>
      </w:r>
      <w:r w:rsidR="000E366C">
        <w:rPr>
          <w:b/>
          <w:bCs/>
        </w:rPr>
        <w:t xml:space="preserve"> </w:t>
      </w:r>
      <w:r w:rsidR="000E366C">
        <w:t xml:space="preserve">detailed (e.g., C10 = </w:t>
      </w:r>
      <w:r w:rsidR="000E366C" w:rsidRPr="007C228E">
        <w:t>Nervous System Diseases</w:t>
      </w:r>
      <w:r w:rsidR="000E366C">
        <w:t>).</w:t>
      </w:r>
    </w:p>
    <w:p w14:paraId="30E0AA46" w14:textId="448AFA59" w:rsidR="00201EFC" w:rsidRDefault="00201EFC" w:rsidP="00201EFC">
      <w:r w:rsidRPr="00201EFC">
        <w:rPr>
          <w:b/>
          <w:bCs/>
        </w:rPr>
        <w:t>Adverse_List</w:t>
      </w:r>
      <w:r w:rsidRPr="00201EFC">
        <w:t>:</w:t>
      </w:r>
      <w:r>
        <w:t xml:space="preserve"> </w:t>
      </w:r>
      <w:r w:rsidR="00EF1E30">
        <w:t xml:space="preserve">Severity level of adverse events. </w:t>
      </w:r>
      <w:r>
        <w:t xml:space="preserve">Created </w:t>
      </w:r>
      <w:r w:rsidR="00DE056F">
        <w:t>by</w:t>
      </w:r>
      <w:r>
        <w:t xml:space="preserve"> merg</w:t>
      </w:r>
      <w:r w:rsidR="00DE056F">
        <w:t>ing</w:t>
      </w:r>
      <w:r>
        <w:t xml:space="preserve"> database table (</w:t>
      </w:r>
      <w:r w:rsidRPr="0092131A">
        <w:t>my_</w:t>
      </w:r>
      <w:r>
        <w:t xml:space="preserve">adverse) </w:t>
      </w:r>
      <w:r w:rsidR="00DE3B89">
        <w:t>with</w:t>
      </w:r>
      <w:r>
        <w:t xml:space="preserve"> csv (</w:t>
      </w:r>
      <w:r w:rsidR="00F11F84">
        <w:t>see AACT database tables field</w:t>
      </w:r>
      <w:r>
        <w:t xml:space="preserve">). </w:t>
      </w:r>
      <w:r w:rsidR="002C097A">
        <w:t xml:space="preserve">Missing data were </w:t>
      </w:r>
      <w:r w:rsidR="00A55A53">
        <w:t>considered</w:t>
      </w:r>
      <w:r w:rsidR="00880FD9">
        <w:t xml:space="preserve"> </w:t>
      </w:r>
      <w:r w:rsidR="002C097A">
        <w:t>as no adverse events</w:t>
      </w:r>
      <w:r w:rsidR="00A55A53">
        <w:t xml:space="preserve"> </w:t>
      </w:r>
      <w:r w:rsidR="00CD5C76">
        <w:t>occurring</w:t>
      </w:r>
      <w:r w:rsidR="00880FD9">
        <w:t xml:space="preserve">. </w:t>
      </w:r>
    </w:p>
    <w:p w14:paraId="49B4BBE7" w14:textId="1E7A970F" w:rsidR="00F11F84" w:rsidRPr="00201EFC" w:rsidRDefault="00F11F84" w:rsidP="00201EFC">
      <w:r w:rsidRPr="00694067">
        <w:rPr>
          <w:b/>
          <w:bCs/>
        </w:rPr>
        <w:t>Adverse_Detail_List</w:t>
      </w:r>
      <w:r>
        <w:rPr>
          <w:b/>
          <w:bCs/>
        </w:rPr>
        <w:t xml:space="preserve">: </w:t>
      </w:r>
      <w:r w:rsidR="00EF1E30" w:rsidRPr="00AB4F0F">
        <w:t xml:space="preserve">Organ system </w:t>
      </w:r>
      <w:r w:rsidR="00AB4F0F" w:rsidRPr="00AB4F0F">
        <w:t>that adverse was located.</w:t>
      </w:r>
      <w:r w:rsidR="00AB4F0F">
        <w:rPr>
          <w:b/>
          <w:bCs/>
        </w:rPr>
        <w:t xml:space="preserve"> </w:t>
      </w:r>
      <w:r>
        <w:t>Created by merging database table (</w:t>
      </w:r>
      <w:r w:rsidRPr="00DE056F">
        <w:t>my_adverse_system</w:t>
      </w:r>
      <w:r>
        <w:t>) with csv (</w:t>
      </w:r>
      <w:r w:rsidR="001B1106">
        <w:t>see ‘AACT Database’ field</w:t>
      </w:r>
      <w:r>
        <w:t xml:space="preserve">). </w:t>
      </w:r>
      <w:r w:rsidR="00880FD9">
        <w:t xml:space="preserve">Missing data were </w:t>
      </w:r>
      <w:r w:rsidR="00A55A53">
        <w:t xml:space="preserve">considered </w:t>
      </w:r>
      <w:r w:rsidR="00880FD9">
        <w:t>as no adverse event</w:t>
      </w:r>
      <w:r w:rsidR="00A55A53">
        <w:t xml:space="preserve">s </w:t>
      </w:r>
      <w:r w:rsidR="00CD5C76">
        <w:t>occurring</w:t>
      </w:r>
      <w:r w:rsidR="00880FD9">
        <w:t>.</w:t>
      </w:r>
    </w:p>
    <w:p w14:paraId="74118992" w14:textId="4F62315B" w:rsidR="00694067" w:rsidRPr="00A51145" w:rsidRDefault="00195BA0" w:rsidP="00694067">
      <w:pPr>
        <w:rPr>
          <w:b/>
          <w:bCs/>
        </w:rPr>
      </w:pPr>
      <w:r w:rsidRPr="00195BA0">
        <w:rPr>
          <w:b/>
          <w:bCs/>
        </w:rPr>
        <w:lastRenderedPageBreak/>
        <w:t>Adverse_Counts</w:t>
      </w:r>
      <w:r>
        <w:t>: Number of Adverse_List</w:t>
      </w:r>
      <w:r w:rsidR="00F840C4">
        <w:t xml:space="preserve">. Created </w:t>
      </w:r>
      <w:r w:rsidR="00E14941">
        <w:t>by</w:t>
      </w:r>
      <w:r w:rsidR="00F840C4">
        <w:t xml:space="preserve"> merg</w:t>
      </w:r>
      <w:r w:rsidR="00E14941">
        <w:t>ing</w:t>
      </w:r>
      <w:r w:rsidR="00F840C4">
        <w:t xml:space="preserve"> database table (</w:t>
      </w:r>
      <w:r w:rsidR="00F840C4" w:rsidRPr="0092131A">
        <w:t>my_</w:t>
      </w:r>
      <w:r w:rsidR="00F840C4">
        <w:t xml:space="preserve">adverse) </w:t>
      </w:r>
      <w:r w:rsidR="00DE3B89">
        <w:t>with</w:t>
      </w:r>
      <w:r w:rsidR="00F840C4">
        <w:t xml:space="preserve"> csv (</w:t>
      </w:r>
      <w:r w:rsidR="001B1106">
        <w:t>see ‘AACT Database’ field</w:t>
      </w:r>
      <w:r w:rsidR="00F840C4">
        <w:t xml:space="preserve">). Was evaluated in different formats : </w:t>
      </w:r>
      <w:r w:rsidR="00F840C4" w:rsidRPr="00F840C4">
        <w:rPr>
          <w:b/>
          <w:bCs/>
        </w:rPr>
        <w:t>Adverse_Counts_Log</w:t>
      </w:r>
      <w:r w:rsidR="00694067">
        <w:rPr>
          <w:b/>
          <w:bCs/>
        </w:rPr>
        <w:t xml:space="preserve">, </w:t>
      </w:r>
      <w:r w:rsidR="00694067" w:rsidRPr="00694067">
        <w:rPr>
          <w:b/>
          <w:bCs/>
        </w:rPr>
        <w:t>Adverse_Counts_Sqrt</w:t>
      </w:r>
      <w:r w:rsidR="00694067">
        <w:rPr>
          <w:b/>
          <w:bCs/>
        </w:rPr>
        <w:t xml:space="preserve">, </w:t>
      </w:r>
      <w:r w:rsidR="00A51145" w:rsidRPr="00A51145">
        <w:rPr>
          <w:b/>
          <w:bCs/>
        </w:rPr>
        <w:t>Adverse_Categ</w:t>
      </w:r>
      <w:r w:rsidR="00A51145">
        <w:rPr>
          <w:b/>
          <w:bCs/>
        </w:rPr>
        <w:t xml:space="preserve">, </w:t>
      </w:r>
      <w:r w:rsidR="00694067" w:rsidRPr="00694067">
        <w:rPr>
          <w:b/>
          <w:bCs/>
        </w:rPr>
        <w:t>Adverse_Bin</w:t>
      </w:r>
      <w:r w:rsidR="00C135A7">
        <w:rPr>
          <w:b/>
          <w:bCs/>
        </w:rPr>
        <w:t>.</w:t>
      </w:r>
    </w:p>
    <w:p w14:paraId="2ABE64C5" w14:textId="24E209DD" w:rsidR="00F840C4" w:rsidRDefault="0051070A" w:rsidP="00F840C4">
      <w:r w:rsidRPr="0051070A">
        <w:rPr>
          <w:b/>
          <w:bCs/>
        </w:rPr>
        <w:t>Allocation_List</w:t>
      </w:r>
      <w:r w:rsidR="008A4817" w:rsidRPr="008A4817">
        <w:t xml:space="preserve">: </w:t>
      </w:r>
      <w:r w:rsidR="001756A6" w:rsidRPr="001756A6">
        <w:t>RANDOMIZED</w:t>
      </w:r>
      <w:r w:rsidR="001756A6">
        <w:t xml:space="preserve">, </w:t>
      </w:r>
      <w:r w:rsidR="00CA5461" w:rsidRPr="00CA5461">
        <w:t>NON_RANDOMIZED</w:t>
      </w:r>
      <w:r w:rsidR="00CA5461">
        <w:t xml:space="preserve">, </w:t>
      </w:r>
      <w:r w:rsidR="00CA5461" w:rsidRPr="00CA5461">
        <w:t>NA_RANDOMIZED</w:t>
      </w:r>
      <w:r w:rsidR="00CA5461">
        <w:t xml:space="preserve"> (For one arm trials).</w:t>
      </w:r>
      <w:r w:rsidR="00C43D5A">
        <w:t xml:space="preserve"> </w:t>
      </w:r>
      <w:r w:rsidR="00927499">
        <w:t>Created by merging database table (</w:t>
      </w:r>
      <w:r w:rsidR="00927499" w:rsidRPr="0092131A">
        <w:t>my_</w:t>
      </w:r>
      <w:r w:rsidR="00927499">
        <w:t>designs) with csv (</w:t>
      </w:r>
      <w:r w:rsidR="001B1106">
        <w:t>see ‘AACT Database’ field</w:t>
      </w:r>
      <w:r w:rsidR="00927499">
        <w:t xml:space="preserve">). </w:t>
      </w:r>
    </w:p>
    <w:p w14:paraId="22716C6B" w14:textId="40BE50E8" w:rsidR="001F5CB7" w:rsidRPr="001F5CB7" w:rsidRDefault="001F5CB7" w:rsidP="001F5CB7">
      <w:pPr>
        <w:rPr>
          <w:b/>
          <w:bCs/>
        </w:rPr>
      </w:pPr>
      <w:r w:rsidRPr="001F5CB7">
        <w:rPr>
          <w:b/>
          <w:bCs/>
        </w:rPr>
        <w:t>Intervention_Model_List</w:t>
      </w:r>
      <w:r w:rsidRPr="001F5CB7">
        <w:t>:</w:t>
      </w:r>
      <w:r>
        <w:t xml:space="preserve"> </w:t>
      </w:r>
      <w:r w:rsidRPr="001F5CB7">
        <w:t>PARALLEL</w:t>
      </w:r>
      <w:r>
        <w:t>, SINGLE_GROUP, CROSSOVER,</w:t>
      </w:r>
      <w:r w:rsidR="008C4C75">
        <w:t xml:space="preserve"> SEQUENCIAL, FACTORIAL. </w:t>
      </w:r>
      <w:r w:rsidR="00181CB1">
        <w:t>Created by merging database table (</w:t>
      </w:r>
      <w:r w:rsidR="00181CB1" w:rsidRPr="0092131A">
        <w:t>my_</w:t>
      </w:r>
      <w:r w:rsidR="00181CB1">
        <w:t>designs) with csv (</w:t>
      </w:r>
      <w:r w:rsidR="001B1106">
        <w:t>see ‘AACT Database’ field</w:t>
      </w:r>
      <w:r w:rsidR="00181CB1">
        <w:t xml:space="preserve">). </w:t>
      </w:r>
    </w:p>
    <w:p w14:paraId="70B9DB25" w14:textId="124638D6" w:rsidR="0055100A" w:rsidRDefault="00816C02" w:rsidP="006B76E4">
      <w:r w:rsidRPr="00816C02">
        <w:rPr>
          <w:b/>
          <w:bCs/>
        </w:rPr>
        <w:t>Masking_List</w:t>
      </w:r>
      <w:r>
        <w:t xml:space="preserve">: </w:t>
      </w:r>
      <w:r w:rsidR="00AA0ABD" w:rsidRPr="00AA0ABD">
        <w:t>MASK_NONE</w:t>
      </w:r>
      <w:r w:rsidR="00AA0ABD">
        <w:t xml:space="preserve">, </w:t>
      </w:r>
      <w:r w:rsidR="00AA0ABD" w:rsidRPr="00AA0ABD">
        <w:t>SINGLE</w:t>
      </w:r>
      <w:r w:rsidR="00481D1D">
        <w:t xml:space="preserve">, </w:t>
      </w:r>
      <w:r w:rsidR="00481D1D" w:rsidRPr="00481D1D">
        <w:t>DOUBLE</w:t>
      </w:r>
      <w:r w:rsidR="00481D1D">
        <w:t xml:space="preserve">, </w:t>
      </w:r>
      <w:r w:rsidR="00481D1D" w:rsidRPr="00481D1D">
        <w:t>TRIPLE</w:t>
      </w:r>
      <w:r w:rsidR="00481D1D">
        <w:t xml:space="preserve">, </w:t>
      </w:r>
      <w:r w:rsidR="00481D1D" w:rsidRPr="00481D1D">
        <w:t>QUADRUPLE</w:t>
      </w:r>
      <w:r w:rsidR="00481D1D">
        <w:t xml:space="preserve">. </w:t>
      </w:r>
      <w:r>
        <w:t>Created by merging database table (</w:t>
      </w:r>
      <w:r w:rsidRPr="0092131A">
        <w:t>my_</w:t>
      </w:r>
      <w:r>
        <w:t>designs) with csv (</w:t>
      </w:r>
      <w:r w:rsidR="001B1106">
        <w:t>see ‘AACT Database’ field</w:t>
      </w:r>
      <w:r>
        <w:t>).</w:t>
      </w:r>
      <w:r w:rsidR="00AA0ABD">
        <w:t xml:space="preserve"> </w:t>
      </w:r>
    </w:p>
    <w:p w14:paraId="1D1A196A" w14:textId="77777777" w:rsidR="00464370" w:rsidRDefault="00322CE7" w:rsidP="00402AB6">
      <w:r w:rsidRPr="00322CE7">
        <w:rPr>
          <w:b/>
          <w:bCs/>
        </w:rPr>
        <w:t>Masking_Detail_List</w:t>
      </w:r>
      <w:r w:rsidRPr="00322CE7">
        <w:t xml:space="preserve">: </w:t>
      </w:r>
      <w:r w:rsidR="00975AF3" w:rsidRPr="00975AF3">
        <w:t>['CARE_PROVIDER', 'INVESTIGATOR', 'PARTICIPANT', 'OUTCOMES_ASSESSOR']</w:t>
      </w:r>
      <w:r w:rsidR="0088151F">
        <w:t>. Created by merging database table (</w:t>
      </w:r>
      <w:r w:rsidR="0088151F" w:rsidRPr="0092131A">
        <w:t>my_</w:t>
      </w:r>
      <w:r w:rsidR="0088151F">
        <w:t xml:space="preserve">designs) with csv (see ‘AACT Database’ field). </w:t>
      </w:r>
    </w:p>
    <w:p w14:paraId="4CEF7CB1" w14:textId="32B7035D" w:rsidR="00402AB6" w:rsidRPr="008034B3" w:rsidRDefault="002B1EFF" w:rsidP="00402AB6">
      <w:pPr>
        <w:rPr>
          <w:b/>
          <w:bCs/>
        </w:rPr>
      </w:pPr>
      <w:r w:rsidRPr="002B1EFF">
        <w:rPr>
          <w:b/>
          <w:bCs/>
        </w:rPr>
        <w:t>Arm_Counts</w:t>
      </w:r>
      <w:r>
        <w:t>: Created by merging database table (</w:t>
      </w:r>
      <w:r w:rsidRPr="0092131A">
        <w:t>my_</w:t>
      </w:r>
      <w:r>
        <w:t xml:space="preserve">studies) with csv (see ‘AACT Database’ field). </w:t>
      </w:r>
      <w:r w:rsidR="008630A9">
        <w:t xml:space="preserve">Was evaluated also as </w:t>
      </w:r>
      <w:r w:rsidR="00FF6E11" w:rsidRPr="008630A9">
        <w:rPr>
          <w:b/>
          <w:bCs/>
        </w:rPr>
        <w:t>Arm_Counts Log</w:t>
      </w:r>
      <w:r w:rsidR="008630A9">
        <w:rPr>
          <w:b/>
          <w:bCs/>
        </w:rPr>
        <w:t xml:space="preserve">, </w:t>
      </w:r>
      <w:r w:rsidR="00402AB6" w:rsidRPr="00402AB6">
        <w:rPr>
          <w:b/>
          <w:bCs/>
        </w:rPr>
        <w:t>Arm_Counts_Sqrt</w:t>
      </w:r>
      <w:r w:rsidR="008034B3">
        <w:rPr>
          <w:b/>
          <w:bCs/>
        </w:rPr>
        <w:t xml:space="preserve">, </w:t>
      </w:r>
      <w:r w:rsidR="008034B3" w:rsidRPr="008034B3">
        <w:rPr>
          <w:b/>
          <w:bCs/>
        </w:rPr>
        <w:t>Arm_Categ</w:t>
      </w:r>
    </w:p>
    <w:p w14:paraId="6181204B" w14:textId="19B67C70" w:rsidR="00B955CB" w:rsidRPr="00E90AE4" w:rsidRDefault="00464370" w:rsidP="00B955CB">
      <w:pPr>
        <w:rPr>
          <w:b/>
          <w:bCs/>
        </w:rPr>
      </w:pPr>
      <w:r w:rsidRPr="00464370">
        <w:rPr>
          <w:b/>
          <w:bCs/>
        </w:rPr>
        <w:t>Country_Counts</w:t>
      </w:r>
      <w:r>
        <w:t xml:space="preserve">, </w:t>
      </w:r>
      <w:r w:rsidR="00B955CB" w:rsidRPr="00B955CB">
        <w:rPr>
          <w:b/>
          <w:bCs/>
        </w:rPr>
        <w:t>Continents_List</w:t>
      </w:r>
      <w:r w:rsidR="00B955CB">
        <w:rPr>
          <w:b/>
          <w:bCs/>
        </w:rPr>
        <w:t xml:space="preserve">, </w:t>
      </w:r>
      <w:r w:rsidR="00B955CB" w:rsidRPr="00B955CB">
        <w:rPr>
          <w:b/>
          <w:bCs/>
        </w:rPr>
        <w:t>Continent_Counts</w:t>
      </w:r>
      <w:r w:rsidR="00B955CB">
        <w:rPr>
          <w:b/>
          <w:bCs/>
        </w:rPr>
        <w:t xml:space="preserve">, </w:t>
      </w:r>
      <w:r w:rsidR="00B955CB" w:rsidRPr="00B955CB">
        <w:rPr>
          <w:b/>
          <w:bCs/>
        </w:rPr>
        <w:t>City_Counts</w:t>
      </w:r>
      <w:r w:rsidR="002A4D8E">
        <w:rPr>
          <w:b/>
          <w:bCs/>
        </w:rPr>
        <w:t xml:space="preserve">: </w:t>
      </w:r>
      <w:r w:rsidR="002A4D8E">
        <w:t>Created by merging database table (</w:t>
      </w:r>
      <w:r w:rsidR="002A4D8E" w:rsidRPr="0092131A">
        <w:t>my_</w:t>
      </w:r>
      <w:r w:rsidR="002A4D8E">
        <w:t xml:space="preserve">locations) with csv (see ‘AACT Database’ field). </w:t>
      </w:r>
      <w:r w:rsidR="005B348F" w:rsidRPr="005B348F">
        <w:t>Geonamescache</w:t>
      </w:r>
      <w:r w:rsidR="005B348F">
        <w:t xml:space="preserve"> library was used too. </w:t>
      </w:r>
      <w:r w:rsidR="00525270">
        <w:t xml:space="preserve">Also evaluated as </w:t>
      </w:r>
      <w:r w:rsidR="00525270" w:rsidRPr="00525270">
        <w:rPr>
          <w:b/>
          <w:bCs/>
        </w:rPr>
        <w:t>City_Categ</w:t>
      </w:r>
      <w:r w:rsidR="00525270">
        <w:rPr>
          <w:b/>
          <w:bCs/>
        </w:rPr>
        <w:t xml:space="preserve">, </w:t>
      </w:r>
      <w:r w:rsidR="00525270" w:rsidRPr="00525270">
        <w:rPr>
          <w:b/>
          <w:bCs/>
        </w:rPr>
        <w:t>Country_Categ</w:t>
      </w:r>
      <w:r w:rsidR="00E90AE4">
        <w:rPr>
          <w:b/>
          <w:bCs/>
        </w:rPr>
        <w:t xml:space="preserve">, </w:t>
      </w:r>
      <w:r w:rsidR="00E90AE4" w:rsidRPr="00E90AE4">
        <w:rPr>
          <w:b/>
          <w:bCs/>
        </w:rPr>
        <w:t>Continent_Categ</w:t>
      </w:r>
      <w:r w:rsidR="00525270">
        <w:t xml:space="preserve"> formats</w:t>
      </w:r>
      <w:r w:rsidR="0023046B">
        <w:t>.</w:t>
      </w:r>
    </w:p>
    <w:p w14:paraId="215D70A1" w14:textId="7FAFD0A8" w:rsidR="00B955CB" w:rsidRPr="00A51145" w:rsidRDefault="00D340E0" w:rsidP="00B955CB">
      <w:pPr>
        <w:rPr>
          <w:b/>
          <w:bCs/>
        </w:rPr>
      </w:pPr>
      <w:r w:rsidRPr="00D340E0">
        <w:rPr>
          <w:b/>
          <w:bCs/>
        </w:rPr>
        <w:t>Enrollment_Counts</w:t>
      </w:r>
      <w:r w:rsidR="00556175">
        <w:t>: regarding number of participants. Used</w:t>
      </w:r>
      <w:r w:rsidR="0095158A">
        <w:t xml:space="preserve"> directly</w:t>
      </w:r>
      <w:r w:rsidR="00556175">
        <w:t xml:space="preserve"> from csv. </w:t>
      </w:r>
      <w:r w:rsidR="008D6685">
        <w:t xml:space="preserve">Also, evaluated as </w:t>
      </w:r>
      <w:r w:rsidR="008D6685" w:rsidRPr="008D6685">
        <w:rPr>
          <w:b/>
          <w:bCs/>
        </w:rPr>
        <w:t>Enrollment_Log</w:t>
      </w:r>
      <w:r w:rsidR="008D6685">
        <w:t xml:space="preserve">, </w:t>
      </w:r>
      <w:r w:rsidR="008D6685" w:rsidRPr="008D6685">
        <w:rPr>
          <w:b/>
          <w:bCs/>
        </w:rPr>
        <w:t>Enrollment_Sqrt</w:t>
      </w:r>
      <w:r w:rsidR="00A51145">
        <w:rPr>
          <w:b/>
          <w:bCs/>
        </w:rPr>
        <w:t xml:space="preserve">, </w:t>
      </w:r>
      <w:r w:rsidR="00A51145" w:rsidRPr="00A51145">
        <w:rPr>
          <w:b/>
          <w:bCs/>
        </w:rPr>
        <w:t>Enrollment_Categ</w:t>
      </w:r>
    </w:p>
    <w:p w14:paraId="65A934F2" w14:textId="20E6C346" w:rsidR="00B955CB" w:rsidRDefault="00E03FDC" w:rsidP="00B955CB">
      <w:r w:rsidRPr="00E03FDC">
        <w:rPr>
          <w:b/>
          <w:bCs/>
        </w:rPr>
        <w:t>Phases_List</w:t>
      </w:r>
      <w:r>
        <w:t xml:space="preserve">: </w:t>
      </w:r>
      <w:r w:rsidR="00D762A1">
        <w:t>Five</w:t>
      </w:r>
      <w:r>
        <w:t xml:space="preserve"> data frames </w:t>
      </w:r>
      <w:r w:rsidR="00D762A1">
        <w:t xml:space="preserve">df0, df1, df2, df3, df4, df5 for </w:t>
      </w:r>
      <w:r>
        <w:t xml:space="preserve">were produced based on phases, and analysed separately </w:t>
      </w:r>
      <w:r w:rsidR="00D762A1">
        <w:t>from</w:t>
      </w:r>
      <w:r>
        <w:t xml:space="preserve"> this study.</w:t>
      </w:r>
      <w:r w:rsidR="00126A82">
        <w:t xml:space="preserve"> The number each data frame name ends is based on the phase (e.g., df1 for phase 1) except df5 </w:t>
      </w:r>
      <w:r w:rsidR="004F174E">
        <w:t>referring to NA phase type which was named like this for convenience.</w:t>
      </w:r>
    </w:p>
    <w:p w14:paraId="5E992499" w14:textId="6579591C" w:rsidR="00CD2220" w:rsidRDefault="00CD2220" w:rsidP="008A3F68">
      <w:pPr>
        <w:pStyle w:val="Heading4"/>
      </w:pPr>
      <w:bookmarkStart w:id="32" w:name="_Toc208126393"/>
      <w:r>
        <w:t>Features Dropped – Not used</w:t>
      </w:r>
      <w:bookmarkEnd w:id="32"/>
    </w:p>
    <w:p w14:paraId="496C3435" w14:textId="20FDC744" w:rsidR="00CD2220" w:rsidRPr="00CD2220" w:rsidRDefault="00033ACC" w:rsidP="00033ACC">
      <w:pPr>
        <w:numPr>
          <w:ilvl w:val="0"/>
          <w:numId w:val="56"/>
        </w:numPr>
      </w:pPr>
      <w:r>
        <w:t>U</w:t>
      </w:r>
      <w:r w:rsidR="00CD2220" w:rsidRPr="00CD2220">
        <w:t xml:space="preserve">nique identifiers of trials, not </w:t>
      </w:r>
      <w:r>
        <w:t xml:space="preserve">study </w:t>
      </w:r>
      <w:r w:rsidR="00CD2220" w:rsidRPr="00CD2220">
        <w:t>status associated</w:t>
      </w:r>
      <w:r>
        <w:t>:</w:t>
      </w:r>
    </w:p>
    <w:p w14:paraId="2FB27350" w14:textId="734302CE" w:rsidR="00033ACC" w:rsidRPr="00B648DF" w:rsidRDefault="00CD2220" w:rsidP="007A004B">
      <w:pPr>
        <w:ind w:left="360"/>
        <w:rPr>
          <w:b/>
          <w:bCs/>
        </w:rPr>
      </w:pPr>
      <w:r w:rsidRPr="00B648DF">
        <w:rPr>
          <w:b/>
          <w:bCs/>
        </w:rPr>
        <w:t>Study Title, official_title, Other IDs, Acronym, Study URL</w:t>
      </w:r>
      <w:r w:rsidR="007A004B" w:rsidRPr="00B648DF">
        <w:rPr>
          <w:b/>
          <w:bCs/>
        </w:rPr>
        <w:t>,</w:t>
      </w:r>
      <w:r w:rsidRPr="00B648DF">
        <w:rPr>
          <w:b/>
          <w:bCs/>
        </w:rPr>
        <w:t xml:space="preserve"> Brief Summary, nct_id </w:t>
      </w:r>
    </w:p>
    <w:p w14:paraId="5EA182EF" w14:textId="632D486C" w:rsidR="00F670CC" w:rsidRDefault="00F670CC" w:rsidP="00B246E7">
      <w:pPr>
        <w:numPr>
          <w:ilvl w:val="0"/>
          <w:numId w:val="56"/>
        </w:numPr>
      </w:pPr>
      <w:r>
        <w:t>Dates were not used for analysis, as they are</w:t>
      </w:r>
      <w:r w:rsidRPr="00F670CC">
        <w:rPr>
          <w:lang w:val="en-US"/>
        </w:rPr>
        <w:t xml:space="preserve"> not </w:t>
      </w:r>
      <w:r>
        <w:t>casual factor, but events happened during these periods are e.g., for year 2019 when covid studies started, covid trials were analysed.</w:t>
      </w:r>
    </w:p>
    <w:p w14:paraId="2F95A235" w14:textId="52BD9F65" w:rsidR="00CD2220" w:rsidRPr="00F670CC" w:rsidRDefault="00CD2220" w:rsidP="00B246E7">
      <w:pPr>
        <w:ind w:left="360"/>
      </w:pPr>
      <w:r w:rsidRPr="00B504AA">
        <w:rPr>
          <w:b/>
          <w:bCs/>
        </w:rPr>
        <w:t>Start Date, Completion Date, Primary Completion Date,</w:t>
      </w:r>
      <w:r w:rsidR="00F670CC">
        <w:t xml:space="preserve"> </w:t>
      </w:r>
      <w:r w:rsidRPr="003B06E3">
        <w:rPr>
          <w:b/>
          <w:bCs/>
        </w:rPr>
        <w:t>First Posted, Results First Posted</w:t>
      </w:r>
      <w:r w:rsidR="007167A5">
        <w:rPr>
          <w:b/>
          <w:bCs/>
        </w:rPr>
        <w:t xml:space="preserve">, </w:t>
      </w:r>
      <w:r w:rsidRPr="003B06E3">
        <w:rPr>
          <w:b/>
          <w:bCs/>
        </w:rPr>
        <w:t>Last Update Posted    </w:t>
      </w:r>
    </w:p>
    <w:p w14:paraId="48914593" w14:textId="77777777" w:rsidR="008D5D04" w:rsidRDefault="008D5D04" w:rsidP="008D5D04">
      <w:pPr>
        <w:numPr>
          <w:ilvl w:val="0"/>
          <w:numId w:val="56"/>
        </w:numPr>
      </w:pPr>
      <w:r>
        <w:t>Too many missing data:</w:t>
      </w:r>
    </w:p>
    <w:p w14:paraId="79C92F5C" w14:textId="3E204631" w:rsidR="00056CEC" w:rsidRPr="003D499A" w:rsidRDefault="00CD2220" w:rsidP="003D499A">
      <w:pPr>
        <w:ind w:left="360"/>
      </w:pPr>
      <w:r w:rsidRPr="008D5D04">
        <w:rPr>
          <w:b/>
          <w:bCs/>
        </w:rPr>
        <w:t>Study Documents</w:t>
      </w:r>
      <w:r w:rsidR="00773156">
        <w:rPr>
          <w:b/>
          <w:bCs/>
        </w:rPr>
        <w:t xml:space="preserve">, </w:t>
      </w:r>
      <w:r w:rsidR="00773156" w:rsidRPr="00CD2220">
        <w:rPr>
          <w:b/>
          <w:bCs/>
        </w:rPr>
        <w:t>Outcomes</w:t>
      </w:r>
      <w:r w:rsidR="003D499A" w:rsidRPr="007E63A3">
        <w:t xml:space="preserve"> (</w:t>
      </w:r>
      <w:r w:rsidR="003D499A" w:rsidRPr="007E63A3">
        <w:t>[</w:t>
      </w:r>
      <w:r w:rsidR="003D499A" w:rsidRPr="00D31E5D">
        <w:t>'OTHER_PRE_SPECIFIED', 'POST_HOC',</w:t>
      </w:r>
      <w:r w:rsidR="003D499A">
        <w:br/>
      </w:r>
      <w:r w:rsidR="003D499A" w:rsidRPr="00D31E5D">
        <w:t>'PRIMARY', 'SECONDARY']</w:t>
      </w:r>
      <w:r w:rsidR="003D499A">
        <w:t>)</w:t>
      </w:r>
    </w:p>
    <w:p w14:paraId="2DA86999" w14:textId="136E19B4" w:rsidR="00CD2220" w:rsidRPr="00CD2220" w:rsidRDefault="008D5D04" w:rsidP="008D5D04">
      <w:pPr>
        <w:numPr>
          <w:ilvl w:val="0"/>
          <w:numId w:val="56"/>
        </w:numPr>
      </w:pPr>
      <w:r>
        <w:t>Not</w:t>
      </w:r>
      <w:r w:rsidR="00CD2220" w:rsidRPr="00CD2220">
        <w:t xml:space="preserve"> pre - Designed characteristic</w:t>
      </w:r>
      <w:r w:rsidR="0020401A">
        <w:t>s</w:t>
      </w:r>
      <w:r>
        <w:t xml:space="preserve"> of trials</w:t>
      </w:r>
      <w:r w:rsidR="0020401A">
        <w:t>, but results</w:t>
      </w:r>
      <w:r>
        <w:t xml:space="preserve">. </w:t>
      </w:r>
    </w:p>
    <w:p w14:paraId="47E9D017" w14:textId="4FE782BB" w:rsidR="00D46A8F" w:rsidRDefault="00CD2220" w:rsidP="00D46A8F">
      <w:pPr>
        <w:ind w:left="360"/>
      </w:pPr>
      <w:r w:rsidRPr="00CD2220">
        <w:rPr>
          <w:b/>
          <w:bCs/>
        </w:rPr>
        <w:t>Study Results,</w:t>
      </w:r>
      <w:r w:rsidR="00056CEC">
        <w:rPr>
          <w:b/>
          <w:bCs/>
        </w:rPr>
        <w:t xml:space="preserve"> </w:t>
      </w:r>
      <w:r w:rsidRPr="00CD2220">
        <w:rPr>
          <w:b/>
          <w:bCs/>
        </w:rPr>
        <w:t>Primary Outcome Measures, Secondary Outcome Measures, Other Outcome</w:t>
      </w:r>
      <w:r w:rsidRPr="00CD2220">
        <w:t xml:space="preserve"> </w:t>
      </w:r>
      <w:r w:rsidRPr="00CD2220">
        <w:rPr>
          <w:b/>
          <w:bCs/>
        </w:rPr>
        <w:t>Measures</w:t>
      </w:r>
      <w:r w:rsidR="00056CEC">
        <w:t xml:space="preserve"> </w:t>
      </w:r>
      <w:r w:rsidRPr="00CD2220">
        <w:t xml:space="preserve">    </w:t>
      </w:r>
    </w:p>
    <w:p w14:paraId="464DF858" w14:textId="0C402FE6" w:rsidR="00B573FB" w:rsidRPr="00BB196C" w:rsidRDefault="00B573FB" w:rsidP="00B573FB">
      <w:pPr>
        <w:numPr>
          <w:ilvl w:val="0"/>
          <w:numId w:val="56"/>
        </w:numPr>
      </w:pPr>
      <w:r>
        <w:lastRenderedPageBreak/>
        <w:t>Used through other column</w:t>
      </w:r>
      <w:r w:rsidR="0072574E">
        <w:t>s/features:</w:t>
      </w:r>
      <w:r>
        <w:br/>
      </w:r>
      <w:r w:rsidRPr="0072574E">
        <w:rPr>
          <w:b/>
          <w:bCs/>
        </w:rPr>
        <w:t>Sponsors, Collaborators</w:t>
      </w:r>
    </w:p>
    <w:p w14:paraId="7D6B886A" w14:textId="77777777" w:rsidR="00BB196C" w:rsidRDefault="00BB196C" w:rsidP="00BB196C">
      <w:pPr>
        <w:rPr>
          <w:b/>
          <w:bCs/>
        </w:rPr>
      </w:pPr>
    </w:p>
    <w:p w14:paraId="13A8F2A0" w14:textId="4815F4C9" w:rsidR="00BB196C" w:rsidRPr="00E4322C" w:rsidRDefault="00BB196C" w:rsidP="00BB196C">
      <w:r w:rsidRPr="00E4322C">
        <w:t>Initial dataset f</w:t>
      </w:r>
      <w:r w:rsidR="00E4322C" w:rsidRPr="00E4322C">
        <w:t xml:space="preserve">or all phases with data frame name df had shape: </w:t>
      </w:r>
      <w:r w:rsidR="006717FB">
        <w:t xml:space="preserve">df: </w:t>
      </w:r>
      <w:r w:rsidR="006717FB" w:rsidRPr="006717FB">
        <w:t>(177586</w:t>
      </w:r>
      <w:r w:rsidR="00906163">
        <w:t xml:space="preserve"> rows</w:t>
      </w:r>
      <w:r w:rsidR="006717FB" w:rsidRPr="006717FB">
        <w:t>)</w:t>
      </w:r>
    </w:p>
    <w:p w14:paraId="780E9C45" w14:textId="28F0C0E9" w:rsidR="002B1EFF" w:rsidRDefault="00D46A8F" w:rsidP="00D46A8F">
      <w:pPr>
        <w:pStyle w:val="Heading2"/>
      </w:pPr>
      <w:bookmarkStart w:id="33" w:name="_Toc208126394"/>
      <w:r>
        <w:t>Visualization Pre-Processing</w:t>
      </w:r>
      <w:bookmarkEnd w:id="33"/>
      <w:r>
        <w:t xml:space="preserve"> </w:t>
      </w:r>
      <w:r w:rsidR="00CD2220" w:rsidRPr="00CD2220">
        <w:t xml:space="preserve"> </w:t>
      </w:r>
    </w:p>
    <w:p w14:paraId="51A26899" w14:textId="77777777" w:rsidR="00367F24" w:rsidRDefault="00E0091D" w:rsidP="00EE595B">
      <w:r>
        <w:t>In this section p</w:t>
      </w:r>
      <w:r w:rsidR="00D46A8F">
        <w:t>lots and descriptive statistics</w:t>
      </w:r>
      <w:r>
        <w:t xml:space="preserve"> were displayed</w:t>
      </w:r>
      <w:r w:rsidR="00592BAC">
        <w:t xml:space="preserve"> per df of phase</w:t>
      </w:r>
      <w:r>
        <w:t>. Thus</w:t>
      </w:r>
      <w:r w:rsidR="00D46A8F">
        <w:t xml:space="preserve">, </w:t>
      </w:r>
      <w:r w:rsidR="00B52035">
        <w:t xml:space="preserve">pivot tables, chi-squared tests, </w:t>
      </w:r>
      <w:r w:rsidR="00EE595B" w:rsidRPr="00EE595B">
        <w:t>count</w:t>
      </w:r>
      <w:r w:rsidR="00EE595B">
        <w:t>-</w:t>
      </w:r>
      <w:r w:rsidR="00EE595B" w:rsidRPr="00EE595B">
        <w:t>plot</w:t>
      </w:r>
      <w:r w:rsidR="00EE595B">
        <w:t xml:space="preserve">s, </w:t>
      </w:r>
      <w:r w:rsidR="004E122F" w:rsidRPr="004E122F">
        <w:t>boxplot</w:t>
      </w:r>
      <w:r w:rsidR="004E122F">
        <w:t>s, kde-plots were displayed.</w:t>
      </w:r>
      <w:r w:rsidR="008355C0">
        <w:t xml:space="preserve"> Each feature was analysed through univariable logistic regression</w:t>
      </w:r>
      <w:r w:rsidR="00F87D21">
        <w:t xml:space="preserve"> </w:t>
      </w:r>
      <w:r w:rsidR="00593A8F">
        <w:t>in relation to binary completion/termination outcome</w:t>
      </w:r>
      <w:r w:rsidR="008355C0">
        <w:t xml:space="preserve">. </w:t>
      </w:r>
    </w:p>
    <w:p w14:paraId="4E3A3715" w14:textId="56E5ED5E" w:rsidR="00CD1F81" w:rsidRDefault="000813B4" w:rsidP="00D46A8F">
      <w:r>
        <w:t>Additionally, i</w:t>
      </w:r>
      <w:r w:rsidR="004254D3">
        <w:t xml:space="preserve">n this section </w:t>
      </w:r>
      <w:r w:rsidR="00367F24">
        <w:t xml:space="preserve">the best performed </w:t>
      </w:r>
      <w:r w:rsidR="004254D3">
        <w:t xml:space="preserve">format of features were also </w:t>
      </w:r>
      <w:r w:rsidR="00367F24">
        <w:t xml:space="preserve">chosen e.g., </w:t>
      </w:r>
      <w:r w:rsidR="00367F24">
        <w:t>initial numeric, logarithmic etc. scale</w:t>
      </w:r>
      <w:r w:rsidR="00033894">
        <w:t xml:space="preserve">, through </w:t>
      </w:r>
      <w:r w:rsidR="00367F24">
        <w:t xml:space="preserve">tests </w:t>
      </w:r>
      <w:r w:rsidR="00C86CBB">
        <w:t>such as</w:t>
      </w:r>
      <w:r w:rsidR="004254D3">
        <w:t xml:space="preserve"> AIC</w:t>
      </w:r>
      <w:r w:rsidR="00C86CBB">
        <w:t>.</w:t>
      </w:r>
      <w:r w:rsidR="008355C0">
        <w:t xml:space="preserve"> </w:t>
      </w:r>
      <w:r w:rsidR="00CD1F81">
        <w:t>Tables for p-</w:t>
      </w:r>
      <w:r w:rsidR="007B22BA">
        <w:t>AIC an also p-</w:t>
      </w:r>
      <w:r w:rsidR="00CD1F81">
        <w:t>values</w:t>
      </w:r>
      <w:r w:rsidR="007B22BA">
        <w:t>, c</w:t>
      </w:r>
      <w:r w:rsidR="00CD1F81">
        <w:t xml:space="preserve">onfidence intervals from logistic </w:t>
      </w:r>
      <w:r w:rsidR="007B22BA">
        <w:t>models’</w:t>
      </w:r>
      <w:r w:rsidR="00CD1F81">
        <w:t xml:space="preserve"> outputs were also displayed</w:t>
      </w:r>
      <w:r w:rsidR="00076C25">
        <w:t xml:space="preserve"> here</w:t>
      </w:r>
      <w:r w:rsidR="00CD1F81">
        <w:t>.</w:t>
      </w:r>
    </w:p>
    <w:p w14:paraId="31BDA43C" w14:textId="5F97663E" w:rsidR="00D46A8F" w:rsidRDefault="000813B4" w:rsidP="00D46A8F">
      <w:r>
        <w:rPr>
          <w:lang w:val="en-US"/>
        </w:rPr>
        <w:t>All</w:t>
      </w:r>
      <w:r w:rsidR="00CD02A4" w:rsidRPr="00CD02A4">
        <w:t xml:space="preserve"> procedures were implemented through the creation of functions</w:t>
      </w:r>
      <w:r w:rsidR="00CD02A4" w:rsidRPr="00CD02A4">
        <w:t>.</w:t>
      </w:r>
    </w:p>
    <w:p w14:paraId="0C8C403B" w14:textId="77777777" w:rsidR="00D35C9C" w:rsidRDefault="00D35C9C" w:rsidP="00D35C9C">
      <w:bookmarkStart w:id="34" w:name="_Toc208126395"/>
      <w:r>
        <w:t>For achieving analysis per phase of trial, an input cell was placed on top of this step’s jupyter file, so one can input the data frame corresponding to trial want to analyse.</w:t>
      </w:r>
    </w:p>
    <w:p w14:paraId="6BF5F221" w14:textId="21686530" w:rsidR="00DF238E" w:rsidRDefault="00DF238E" w:rsidP="00DF238E">
      <w:pPr>
        <w:pStyle w:val="Heading2"/>
      </w:pPr>
      <w:r>
        <w:t>Dummies</w:t>
      </w:r>
      <w:bookmarkEnd w:id="34"/>
      <w:r>
        <w:t xml:space="preserve"> </w:t>
      </w:r>
    </w:p>
    <w:p w14:paraId="50F899B3" w14:textId="7FFB5C81" w:rsidR="00DF238E" w:rsidRDefault="00086350" w:rsidP="00DF238E">
      <w:pPr>
        <w:rPr>
          <w:lang w:val="en-US"/>
        </w:rPr>
      </w:pPr>
      <w:r>
        <w:t>‘</w:t>
      </w:r>
      <w:r w:rsidR="00E200DA">
        <w:t>_List</w:t>
      </w:r>
      <w:r>
        <w:t>’</w:t>
      </w:r>
      <w:r w:rsidR="00E200DA">
        <w:t xml:space="preserve"> data: List element data, were encoded through dummy creation. The problem was that list</w:t>
      </w:r>
      <w:r w:rsidR="00170E50">
        <w:t>-</w:t>
      </w:r>
      <w:r w:rsidR="00E200DA">
        <w:t>element</w:t>
      </w:r>
      <w:r w:rsidR="00170E50">
        <w:t xml:space="preserve"> data</w:t>
      </w:r>
      <w:r w:rsidR="00E200DA">
        <w:t xml:space="preserve"> </w:t>
      </w:r>
      <w:r w:rsidR="00170E50">
        <w:t>cannot</w:t>
      </w:r>
      <w:r w:rsidR="00092751">
        <w:t xml:space="preserve"> be </w:t>
      </w:r>
      <w:r w:rsidR="009E0C21">
        <w:rPr>
          <w:lang w:val="en-US"/>
        </w:rPr>
        <w:t>used from models. Firstly</w:t>
      </w:r>
      <w:r w:rsidR="00D54B19">
        <w:rPr>
          <w:lang w:val="en-US"/>
        </w:rPr>
        <w:t>,</w:t>
      </w:r>
      <w:r w:rsidR="009E0C21">
        <w:rPr>
          <w:lang w:val="en-US"/>
        </w:rPr>
        <w:t xml:space="preserve"> list</w:t>
      </w:r>
      <w:r w:rsidR="00170E50">
        <w:rPr>
          <w:lang w:val="en-US"/>
        </w:rPr>
        <w:t xml:space="preserve">-element </w:t>
      </w:r>
      <w:r w:rsidR="00D54B19">
        <w:rPr>
          <w:lang w:val="en-US"/>
        </w:rPr>
        <w:t>rows</w:t>
      </w:r>
      <w:r w:rsidR="009E0C21">
        <w:rPr>
          <w:lang w:val="en-US"/>
        </w:rPr>
        <w:t xml:space="preserve"> </w:t>
      </w:r>
      <w:r w:rsidR="00170E50">
        <w:rPr>
          <w:lang w:val="en-US"/>
        </w:rPr>
        <w:t xml:space="preserve">were </w:t>
      </w:r>
      <w:r w:rsidR="00D54B19">
        <w:rPr>
          <w:lang w:val="en-US"/>
        </w:rPr>
        <w:t>exploded</w:t>
      </w:r>
      <w:r w:rsidR="009E0C21">
        <w:rPr>
          <w:lang w:val="en-US"/>
        </w:rPr>
        <w:t xml:space="preserve"> to </w:t>
      </w:r>
      <w:r w:rsidR="00BA549D">
        <w:rPr>
          <w:lang w:val="en-US"/>
        </w:rPr>
        <w:t>one row per element of</w:t>
      </w:r>
      <w:r w:rsidR="00D54B19">
        <w:rPr>
          <w:lang w:val="en-US"/>
        </w:rPr>
        <w:t xml:space="preserve"> list</w:t>
      </w:r>
      <w:r w:rsidR="00BA549D">
        <w:rPr>
          <w:lang w:val="en-US"/>
        </w:rPr>
        <w:t xml:space="preserve">. However, this inflates sample size, as rows </w:t>
      </w:r>
      <w:r w:rsidR="007C0AF1">
        <w:rPr>
          <w:lang w:val="en-US"/>
        </w:rPr>
        <w:t xml:space="preserve">increase and duplicate for same nct_id if more than one element </w:t>
      </w:r>
      <w:r w:rsidR="009D02D4">
        <w:rPr>
          <w:lang w:val="en-US"/>
        </w:rPr>
        <w:t>occur</w:t>
      </w:r>
      <w:r w:rsidR="007D2FEE">
        <w:rPr>
          <w:lang w:val="en-US"/>
        </w:rPr>
        <w:t xml:space="preserve"> in a list-row. </w:t>
      </w:r>
      <w:r w:rsidR="007177B3">
        <w:rPr>
          <w:lang w:val="en-US"/>
        </w:rPr>
        <w:t>For this reason, these data were then grouped by nct_id</w:t>
      </w:r>
      <w:r w:rsidR="00AC482D">
        <w:rPr>
          <w:lang w:val="en-US"/>
        </w:rPr>
        <w:t>, so number of rows remained the same</w:t>
      </w:r>
      <w:r w:rsidR="00E424D5">
        <w:rPr>
          <w:lang w:val="en-US"/>
        </w:rPr>
        <w:t xml:space="preserve"> as initial datasets</w:t>
      </w:r>
      <w:r w:rsidR="003C1AB3">
        <w:rPr>
          <w:lang w:val="en-US"/>
        </w:rPr>
        <w:t xml:space="preserve"> (df0, df1, df2, df3, df4, df5)</w:t>
      </w:r>
      <w:r w:rsidR="00BE7EBA">
        <w:rPr>
          <w:lang w:val="en-US"/>
        </w:rPr>
        <w:t>.</w:t>
      </w:r>
    </w:p>
    <w:p w14:paraId="68B2C9DC" w14:textId="79F83DCE" w:rsidR="00E9364A" w:rsidRDefault="00112CDC" w:rsidP="00DF238E">
      <w:pPr>
        <w:rPr>
          <w:lang w:val="en-US"/>
        </w:rPr>
      </w:pPr>
      <w:r>
        <w:rPr>
          <w:lang w:val="en-US"/>
        </w:rPr>
        <w:t xml:space="preserve">‘_Categ’ data: </w:t>
      </w:r>
      <w:r w:rsidR="00CA0251">
        <w:rPr>
          <w:lang w:val="en-US"/>
        </w:rPr>
        <w:t xml:space="preserve">Were encoded </w:t>
      </w:r>
      <w:r w:rsidR="001A3BA9">
        <w:rPr>
          <w:lang w:val="en-US"/>
        </w:rPr>
        <w:t>as simple categorical data</w:t>
      </w:r>
      <w:r w:rsidR="008B2059">
        <w:rPr>
          <w:lang w:val="en-US"/>
        </w:rPr>
        <w:t xml:space="preserve"> types with 2 levels. </w:t>
      </w:r>
      <w:r w:rsidR="00123042">
        <w:rPr>
          <w:lang w:val="en-US"/>
        </w:rPr>
        <w:t>None of</w:t>
      </w:r>
      <w:r w:rsidR="008B2059">
        <w:rPr>
          <w:lang w:val="en-US"/>
        </w:rPr>
        <w:t xml:space="preserve"> them had more than 2 levels</w:t>
      </w:r>
      <w:r w:rsidR="00123042">
        <w:rPr>
          <w:lang w:val="en-US"/>
        </w:rPr>
        <w:t>, and no record could belong to more than one level</w:t>
      </w:r>
      <w:r w:rsidR="00E9364A">
        <w:rPr>
          <w:lang w:val="en-US"/>
        </w:rPr>
        <w:t>.</w:t>
      </w:r>
    </w:p>
    <w:p w14:paraId="6426DE80" w14:textId="47F56856" w:rsidR="00E9364A" w:rsidRDefault="00E9364A" w:rsidP="00DF238E">
      <w:pPr>
        <w:rPr>
          <w:lang w:val="en-US"/>
        </w:rPr>
      </w:pPr>
      <w:r>
        <w:rPr>
          <w:lang w:val="en-US"/>
        </w:rPr>
        <w:t>‘_Counts’,</w:t>
      </w:r>
      <w:r w:rsidR="00DF0147">
        <w:rPr>
          <w:lang w:val="en-US"/>
        </w:rPr>
        <w:t xml:space="preserve"> </w:t>
      </w:r>
      <w:r>
        <w:rPr>
          <w:lang w:val="en-US"/>
        </w:rPr>
        <w:t>’_Log’,</w:t>
      </w:r>
      <w:r w:rsidR="00DF0147">
        <w:rPr>
          <w:lang w:val="en-US"/>
        </w:rPr>
        <w:t xml:space="preserve"> </w:t>
      </w:r>
      <w:r>
        <w:rPr>
          <w:lang w:val="en-US"/>
        </w:rPr>
        <w:t xml:space="preserve">’_Sqrt’: Continues data were </w:t>
      </w:r>
      <w:r w:rsidR="00DF0147">
        <w:rPr>
          <w:lang w:val="en-US"/>
        </w:rPr>
        <w:t>used as is</w:t>
      </w:r>
      <w:r w:rsidR="000F6AEA">
        <w:rPr>
          <w:lang w:val="en-US"/>
        </w:rPr>
        <w:t xml:space="preserve"> and scale</w:t>
      </w:r>
      <w:r w:rsidR="00BB38B3">
        <w:rPr>
          <w:lang w:val="en-US"/>
        </w:rPr>
        <w:t>d</w:t>
      </w:r>
      <w:r w:rsidR="000F6AEA">
        <w:rPr>
          <w:lang w:val="en-US"/>
        </w:rPr>
        <w:t xml:space="preserve"> to next level of analysis</w:t>
      </w:r>
      <w:r w:rsidR="007642D8">
        <w:rPr>
          <w:lang w:val="en-US"/>
        </w:rPr>
        <w:t xml:space="preserve"> as mentioned below</w:t>
      </w:r>
      <w:r w:rsidR="00DF0147">
        <w:rPr>
          <w:lang w:val="en-US"/>
        </w:rPr>
        <w:t xml:space="preserve">. </w:t>
      </w:r>
    </w:p>
    <w:p w14:paraId="3969A238" w14:textId="397B86B9" w:rsidR="00E0462F" w:rsidRDefault="00E0462F" w:rsidP="00DF238E">
      <w:pPr>
        <w:rPr>
          <w:lang w:val="en-US"/>
        </w:rPr>
      </w:pPr>
      <w:r>
        <w:rPr>
          <w:lang w:val="en-US"/>
        </w:rPr>
        <w:t xml:space="preserve">In this section, </w:t>
      </w:r>
      <w:r w:rsidR="00A12F74">
        <w:rPr>
          <w:lang w:val="en-US"/>
        </w:rPr>
        <w:t>suffixes</w:t>
      </w:r>
      <w:r>
        <w:rPr>
          <w:lang w:val="en-US"/>
        </w:rPr>
        <w:t xml:space="preserve"> helped to choose </w:t>
      </w:r>
      <w:r w:rsidR="00A12F74">
        <w:rPr>
          <w:lang w:val="en-US"/>
        </w:rPr>
        <w:t xml:space="preserve">which columns to binarize (0,1), make dummies when more than 2 levels or keep as </w:t>
      </w:r>
      <w:r w:rsidR="00D07B92">
        <w:rPr>
          <w:lang w:val="en-US"/>
        </w:rPr>
        <w:t xml:space="preserve">in </w:t>
      </w:r>
      <w:r w:rsidR="00A12F74">
        <w:rPr>
          <w:lang w:val="en-US"/>
        </w:rPr>
        <w:t>case of continu</w:t>
      </w:r>
      <w:r w:rsidR="00E72667">
        <w:rPr>
          <w:lang w:val="en-US"/>
        </w:rPr>
        <w:t>ous data.</w:t>
      </w:r>
    </w:p>
    <w:p w14:paraId="3E72BC2F" w14:textId="7960BD67" w:rsidR="00503690" w:rsidRDefault="00503690" w:rsidP="00503690">
      <w:pPr>
        <w:pStyle w:val="Heading2"/>
        <w:rPr>
          <w:lang w:val="en-US"/>
        </w:rPr>
      </w:pPr>
      <w:bookmarkStart w:id="35" w:name="_Toc208126396"/>
      <w:r>
        <w:rPr>
          <w:lang w:val="en-US"/>
        </w:rPr>
        <w:t>Interactions</w:t>
      </w:r>
      <w:bookmarkEnd w:id="35"/>
    </w:p>
    <w:p w14:paraId="5504B68B" w14:textId="00188FFD" w:rsidR="00503690" w:rsidRDefault="00E7128C" w:rsidP="00503690">
      <w:pPr>
        <w:rPr>
          <w:lang w:val="en-US"/>
        </w:rPr>
      </w:pPr>
      <w:r>
        <w:rPr>
          <w:lang w:val="en-US"/>
        </w:rPr>
        <w:t xml:space="preserve">Interaction terms for Funder Type (e.g., INDUSTRY) and Intervention Type (e.g., DRUG) were created. As mentioned in </w:t>
      </w:r>
      <w:r w:rsidR="00576393">
        <w:rPr>
          <w:lang w:val="en-US"/>
        </w:rPr>
        <w:t>literature,</w:t>
      </w:r>
      <w:r>
        <w:rPr>
          <w:lang w:val="en-US"/>
        </w:rPr>
        <w:t xml:space="preserve"> </w:t>
      </w:r>
      <w:r w:rsidR="00283277">
        <w:rPr>
          <w:lang w:val="en-US"/>
        </w:rPr>
        <w:t xml:space="preserve">funder type is associated with </w:t>
      </w:r>
      <w:r w:rsidR="000C32A0">
        <w:rPr>
          <w:lang w:val="en-US"/>
        </w:rPr>
        <w:t>trial</w:t>
      </w:r>
      <w:r w:rsidR="00283277">
        <w:rPr>
          <w:lang w:val="en-US"/>
        </w:rPr>
        <w:t xml:space="preserve"> </w:t>
      </w:r>
      <w:r w:rsidR="000C32A0">
        <w:rPr>
          <w:lang w:val="en-US"/>
        </w:rPr>
        <w:t>termination,</w:t>
      </w:r>
      <w:r w:rsidR="00283277">
        <w:rPr>
          <w:lang w:val="en-US"/>
        </w:rPr>
        <w:t xml:space="preserve"> especially if industry</w:t>
      </w:r>
      <w:r w:rsidR="000C32A0">
        <w:rPr>
          <w:lang w:val="en-US"/>
        </w:rPr>
        <w:t xml:space="preserve"> (see </w:t>
      </w:r>
      <w:r w:rsidR="00291999">
        <w:rPr>
          <w:lang w:val="en-US"/>
        </w:rPr>
        <w:t>B</w:t>
      </w:r>
      <w:r w:rsidR="000C32A0">
        <w:rPr>
          <w:lang w:val="en-US"/>
        </w:rPr>
        <w:t>ackground</w:t>
      </w:r>
      <w:r w:rsidR="00291999">
        <w:rPr>
          <w:lang w:val="en-US"/>
        </w:rPr>
        <w:t xml:space="preserve"> field)</w:t>
      </w:r>
      <w:r w:rsidR="00283277">
        <w:rPr>
          <w:lang w:val="en-US"/>
        </w:rPr>
        <w:t>. However, this analysis purpose was to evaluate if funder type like industry</w:t>
      </w:r>
      <w:r w:rsidR="00D51841">
        <w:rPr>
          <w:lang w:val="en-US"/>
        </w:rPr>
        <w:t xml:space="preserve"> (</w:t>
      </w:r>
      <w:r w:rsidR="008666AC">
        <w:rPr>
          <w:lang w:val="en-US"/>
        </w:rPr>
        <w:t xml:space="preserve">which </w:t>
      </w:r>
      <w:r w:rsidR="00D51841">
        <w:rPr>
          <w:lang w:val="en-US"/>
        </w:rPr>
        <w:t>most</w:t>
      </w:r>
      <w:r w:rsidR="008666AC">
        <w:rPr>
          <w:lang w:val="en-US"/>
        </w:rPr>
        <w:t xml:space="preserve"> </w:t>
      </w:r>
      <w:r w:rsidR="00894100">
        <w:rPr>
          <w:lang w:val="en-US"/>
        </w:rPr>
        <w:t xml:space="preserve">likely </w:t>
      </w:r>
      <w:r w:rsidR="008666AC">
        <w:rPr>
          <w:lang w:val="en-US"/>
        </w:rPr>
        <w:t>is pharmaceutical</w:t>
      </w:r>
      <w:r w:rsidR="00D51841">
        <w:rPr>
          <w:lang w:val="en-US"/>
        </w:rPr>
        <w:t xml:space="preserve"> industry)</w:t>
      </w:r>
      <w:r w:rsidR="008666AC">
        <w:rPr>
          <w:lang w:val="en-US"/>
        </w:rPr>
        <w:t xml:space="preserve">, considering </w:t>
      </w:r>
      <w:r w:rsidR="00894100">
        <w:rPr>
          <w:lang w:val="en-US"/>
        </w:rPr>
        <w:t>intervention</w:t>
      </w:r>
      <w:r w:rsidR="008666AC">
        <w:rPr>
          <w:lang w:val="en-US"/>
        </w:rPr>
        <w:t xml:space="preserve"> </w:t>
      </w:r>
      <w:r w:rsidR="00894100">
        <w:rPr>
          <w:lang w:val="en-US"/>
        </w:rPr>
        <w:t xml:space="preserve">like </w:t>
      </w:r>
      <w:r w:rsidR="008666AC">
        <w:rPr>
          <w:lang w:val="en-US"/>
        </w:rPr>
        <w:t>drug</w:t>
      </w:r>
      <w:r w:rsidR="00894100">
        <w:rPr>
          <w:lang w:val="en-US"/>
        </w:rPr>
        <w:t xml:space="preserve"> (i.e., pharmaceutical product)</w:t>
      </w:r>
      <w:r w:rsidR="008666AC">
        <w:rPr>
          <w:lang w:val="en-US"/>
        </w:rPr>
        <w:t xml:space="preserve"> </w:t>
      </w:r>
      <w:r w:rsidR="00D51841">
        <w:rPr>
          <w:lang w:val="en-US"/>
        </w:rPr>
        <w:t xml:space="preserve">results to </w:t>
      </w:r>
      <w:r w:rsidR="00877CB5">
        <w:rPr>
          <w:lang w:val="en-US"/>
        </w:rPr>
        <w:t>greater probability of termination.</w:t>
      </w:r>
    </w:p>
    <w:p w14:paraId="06F3AC1B" w14:textId="44C036E2" w:rsidR="00D07B92" w:rsidRPr="00D35C9C" w:rsidRDefault="00E0307C" w:rsidP="00D35C9C">
      <w:pPr>
        <w:pStyle w:val="Heading2"/>
        <w:rPr>
          <w:lang w:val="en-US"/>
        </w:rPr>
      </w:pPr>
      <w:bookmarkStart w:id="36" w:name="_Toc208126397"/>
      <w:r>
        <w:rPr>
          <w:lang w:val="en-US"/>
        </w:rPr>
        <w:lastRenderedPageBreak/>
        <w:t>Models</w:t>
      </w:r>
      <w:bookmarkEnd w:id="36"/>
    </w:p>
    <w:p w14:paraId="53C8CD97" w14:textId="5CA1C54D" w:rsidR="0035613E" w:rsidRPr="0035613E" w:rsidRDefault="002D61B0" w:rsidP="0035613E">
      <w:r>
        <w:rPr>
          <w:lang w:val="en-US"/>
        </w:rPr>
        <w:t xml:space="preserve">In this section, each trials phase was analyzed for early termination probability based on </w:t>
      </w:r>
      <w:r w:rsidR="007C71A9">
        <w:rPr>
          <w:lang w:val="en-US"/>
        </w:rPr>
        <w:t>its</w:t>
      </w:r>
      <w:r>
        <w:rPr>
          <w:lang w:val="en-US"/>
        </w:rPr>
        <w:t xml:space="preserve"> characteristics</w:t>
      </w:r>
      <w:r w:rsidR="00776205">
        <w:rPr>
          <w:lang w:val="en-US"/>
        </w:rPr>
        <w:t xml:space="preserve">. The data frames for each phase with shapes: </w:t>
      </w:r>
      <w:r w:rsidR="00E807C4">
        <w:rPr>
          <w:lang w:val="en-US"/>
        </w:rPr>
        <w:br/>
      </w:r>
      <w:r w:rsidR="0035613E">
        <w:rPr>
          <w:lang w:val="en-US"/>
        </w:rPr>
        <w:t>df0</w:t>
      </w:r>
      <w:r w:rsidR="0035613E">
        <w:rPr>
          <w:lang w:val="en-US"/>
        </w:rPr>
        <w:t xml:space="preserve">: </w:t>
      </w:r>
      <w:r w:rsidR="0035613E" w:rsidRPr="0035613E">
        <w:t>(2236, 130)</w:t>
      </w:r>
      <w:r w:rsidR="00E807C4">
        <w:t xml:space="preserve">, </w:t>
      </w:r>
      <w:r w:rsidR="0035613E">
        <w:rPr>
          <w:lang w:val="en-US"/>
        </w:rPr>
        <w:t>df1</w:t>
      </w:r>
      <w:r w:rsidR="0035613E">
        <w:rPr>
          <w:lang w:val="en-US"/>
        </w:rPr>
        <w:t xml:space="preserve">: </w:t>
      </w:r>
      <w:r w:rsidR="0035613E" w:rsidRPr="0035613E">
        <w:t>(26045, 155)</w:t>
      </w:r>
      <w:r w:rsidR="00E807C4">
        <w:t xml:space="preserve">, </w:t>
      </w:r>
      <w:r w:rsidR="00434204">
        <w:rPr>
          <w:lang w:val="en-US"/>
        </w:rPr>
        <w:t>df2</w:t>
      </w:r>
      <w:r w:rsidR="00434204">
        <w:rPr>
          <w:lang w:val="en-US"/>
        </w:rPr>
        <w:t xml:space="preserve">: </w:t>
      </w:r>
      <w:r w:rsidR="0035613E" w:rsidRPr="0035613E">
        <w:t>(28409, 155)</w:t>
      </w:r>
      <w:r w:rsidR="00E807C4">
        <w:t xml:space="preserve">, </w:t>
      </w:r>
      <w:r w:rsidR="00434204">
        <w:rPr>
          <w:lang w:val="en-US"/>
        </w:rPr>
        <w:t>df3</w:t>
      </w:r>
      <w:r w:rsidR="00434204">
        <w:rPr>
          <w:lang w:val="en-US"/>
        </w:rPr>
        <w:t xml:space="preserve">:  </w:t>
      </w:r>
      <w:r w:rsidR="0035613E" w:rsidRPr="0035613E">
        <w:t>(16093, 155)</w:t>
      </w:r>
    </w:p>
    <w:p w14:paraId="2738C43E" w14:textId="063F19F1" w:rsidR="0035613E" w:rsidRPr="0035613E" w:rsidRDefault="00434204" w:rsidP="0035613E">
      <w:r>
        <w:rPr>
          <w:lang w:val="en-US"/>
        </w:rPr>
        <w:t>df4</w:t>
      </w:r>
      <w:r>
        <w:rPr>
          <w:lang w:val="en-US"/>
        </w:rPr>
        <w:t xml:space="preserve">: </w:t>
      </w:r>
      <w:r w:rsidR="0035613E" w:rsidRPr="0035613E">
        <w:t>(12813, 130)</w:t>
      </w:r>
      <w:r w:rsidR="00E807C4">
        <w:t xml:space="preserve">, </w:t>
      </w:r>
      <w:r>
        <w:rPr>
          <w:lang w:val="en-US"/>
        </w:rPr>
        <w:t>df5</w:t>
      </w:r>
      <w:r>
        <w:rPr>
          <w:lang w:val="en-US"/>
        </w:rPr>
        <w:t xml:space="preserve">: </w:t>
      </w:r>
      <w:r w:rsidR="0035613E" w:rsidRPr="0035613E">
        <w:t>(95731, 155)</w:t>
      </w:r>
      <w:r w:rsidR="00E807C4">
        <w:t xml:space="preserve">, </w:t>
      </w:r>
      <w:r>
        <w:t xml:space="preserve">df: </w:t>
      </w:r>
      <w:r w:rsidR="0035613E" w:rsidRPr="0035613E">
        <w:t>(173541, 160)</w:t>
      </w:r>
      <w:r>
        <w:t xml:space="preserve"> containing all phases </w:t>
      </w:r>
      <w:r w:rsidR="00E807C4">
        <w:t>data frames.</w:t>
      </w:r>
    </w:p>
    <w:p w14:paraId="617FBD22" w14:textId="47CD336C" w:rsidR="00DE5670" w:rsidRDefault="00DE5670" w:rsidP="00DC6C14">
      <w:pPr>
        <w:rPr>
          <w:lang w:val="en-US"/>
        </w:rPr>
      </w:pPr>
    </w:p>
    <w:p w14:paraId="5819D54C" w14:textId="436F5D00" w:rsidR="00234470" w:rsidRDefault="007C71A9" w:rsidP="00DC6C14">
      <w:pPr>
        <w:rPr>
          <w:lang w:val="en-US"/>
        </w:rPr>
      </w:pPr>
      <w:r>
        <w:rPr>
          <w:lang w:val="en-US"/>
        </w:rPr>
        <w:t>Initially, each dataset was split into train and test set</w:t>
      </w:r>
      <w:r w:rsidR="00F22326">
        <w:rPr>
          <w:lang w:val="en-US"/>
        </w:rPr>
        <w:t xml:space="preserve"> </w:t>
      </w:r>
      <w:r w:rsidR="008631D3">
        <w:rPr>
          <w:lang w:val="en-US"/>
        </w:rPr>
        <w:t xml:space="preserve">on </w:t>
      </w:r>
      <w:r w:rsidR="00446E1E">
        <w:rPr>
          <w:lang w:val="en-US"/>
        </w:rPr>
        <w:t>with different</w:t>
      </w:r>
      <w:r w:rsidR="008631D3">
        <w:rPr>
          <w:lang w:val="en-US"/>
        </w:rPr>
        <w:t xml:space="preserve"> </w:t>
      </w:r>
      <w:r w:rsidR="001F739C">
        <w:rPr>
          <w:lang w:val="en-US"/>
        </w:rPr>
        <w:t>proportion</w:t>
      </w:r>
      <w:r w:rsidR="00446E1E">
        <w:rPr>
          <w:lang w:val="en-US"/>
        </w:rPr>
        <w:t xml:space="preserve"> for each df</w:t>
      </w:r>
      <w:r w:rsidR="001F739C">
        <w:rPr>
          <w:lang w:val="en-US"/>
        </w:rPr>
        <w:t>. The train-test set proportion</w:t>
      </w:r>
      <w:r w:rsidR="008631D3">
        <w:rPr>
          <w:lang w:val="en-US"/>
        </w:rPr>
        <w:t xml:space="preserve"> </w:t>
      </w:r>
      <w:r w:rsidR="001F739C">
        <w:rPr>
          <w:lang w:val="en-US"/>
        </w:rPr>
        <w:t xml:space="preserve">was </w:t>
      </w:r>
      <w:r w:rsidR="008631D3">
        <w:rPr>
          <w:lang w:val="en-US"/>
        </w:rPr>
        <w:t xml:space="preserve">decided </w:t>
      </w:r>
      <w:r w:rsidR="001F739C">
        <w:rPr>
          <w:lang w:val="en-US"/>
        </w:rPr>
        <w:t>based on</w:t>
      </w:r>
      <w:r w:rsidR="008631D3">
        <w:rPr>
          <w:lang w:val="en-US"/>
        </w:rPr>
        <w:t xml:space="preserve"> </w:t>
      </w:r>
      <w:r w:rsidR="00A1321A">
        <w:rPr>
          <w:lang w:val="en-US"/>
        </w:rPr>
        <w:t>background</w:t>
      </w:r>
      <w:r w:rsidR="008631D3">
        <w:rPr>
          <w:lang w:val="en-US"/>
        </w:rPr>
        <w:t xml:space="preserve"> </w:t>
      </w:r>
      <w:r w:rsidR="001F739C">
        <w:rPr>
          <w:lang w:val="en-US"/>
        </w:rPr>
        <w:t xml:space="preserve">similar study </w:t>
      </w:r>
      <w:r w:rsidR="00A1321A">
        <w:rPr>
          <w:color w:val="000000"/>
          <w:lang w:val="en-US"/>
        </w:rPr>
        <w:t>that proposed</w:t>
      </w:r>
      <w:r w:rsidR="00010F7A">
        <w:rPr>
          <w:color w:val="000000"/>
          <w:lang w:val="en-US"/>
        </w:rPr>
        <w:t xml:space="preserve"> </w:t>
      </w:r>
      <w:r w:rsidR="00A1321A">
        <w:rPr>
          <w:color w:val="000000"/>
          <w:lang w:val="en-US"/>
        </w:rPr>
        <w:t>70:30</w:t>
      </w:r>
      <w:r w:rsidR="00884381">
        <w:rPr>
          <w:color w:val="000000"/>
          <w:lang w:val="en-US"/>
        </w:rPr>
        <w:t xml:space="preserve"> </w:t>
      </w:r>
      <w:sdt>
        <w:sdtPr>
          <w:rPr>
            <w:color w:val="000000"/>
            <w:lang w:val="en-US"/>
          </w:rPr>
          <w:tag w:val="MENDELEY_CITATION_v3_eyJjaXRhdGlvbklEIjoiTUVOREVMRVlfQ0lUQVRJT05fNmI0YjI4MzctN2VkYy00ZmE5LThkM2EtMmRjMjU0YTMxZWU3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1989441597"/>
          <w:placeholder>
            <w:docPart w:val="C7E1D65B415E441D82FB3DC46C5295FE"/>
          </w:placeholder>
        </w:sdtPr>
        <w:sdtContent>
          <w:r w:rsidR="00B45A6A" w:rsidRPr="00B45A6A">
            <w:rPr>
              <w:color w:val="000000"/>
              <w:lang w:val="en-US"/>
            </w:rPr>
            <w:t>[11]</w:t>
          </w:r>
        </w:sdtContent>
      </w:sdt>
      <w:r w:rsidR="00534631">
        <w:rPr>
          <w:color w:val="000000"/>
          <w:lang w:val="en-US"/>
        </w:rPr>
        <w:t>.</w:t>
      </w:r>
      <w:r w:rsidR="00A1321A">
        <w:rPr>
          <w:color w:val="000000"/>
          <w:lang w:val="en-US"/>
        </w:rPr>
        <w:t xml:space="preserve"> </w:t>
      </w:r>
      <w:r w:rsidR="00E661E1">
        <w:rPr>
          <w:lang w:val="en-US"/>
        </w:rPr>
        <w:t>However,</w:t>
      </w:r>
      <w:r w:rsidR="00884381">
        <w:rPr>
          <w:lang w:val="en-US"/>
        </w:rPr>
        <w:t xml:space="preserve"> under-sampling used</w:t>
      </w:r>
      <w:r w:rsidR="00527840">
        <w:rPr>
          <w:lang w:val="en-US"/>
        </w:rPr>
        <w:t xml:space="preserve"> after train-test split</w:t>
      </w:r>
      <w:r w:rsidR="00E661E1">
        <w:rPr>
          <w:lang w:val="en-US"/>
        </w:rPr>
        <w:t xml:space="preserve"> (explained below)</w:t>
      </w:r>
      <w:r w:rsidR="00527840">
        <w:rPr>
          <w:lang w:val="en-US"/>
        </w:rPr>
        <w:t>, minimizes train set</w:t>
      </w:r>
      <w:r w:rsidR="00D97F17">
        <w:rPr>
          <w:lang w:val="en-US"/>
        </w:rPr>
        <w:t xml:space="preserve"> so that in some phases test set is greater</w:t>
      </w:r>
      <w:r w:rsidR="00E661E1">
        <w:rPr>
          <w:lang w:val="en-US"/>
        </w:rPr>
        <w:t>.</w:t>
      </w:r>
      <w:r w:rsidR="00527840">
        <w:rPr>
          <w:lang w:val="en-US"/>
        </w:rPr>
        <w:t xml:space="preserve"> </w:t>
      </w:r>
    </w:p>
    <w:p w14:paraId="55860420" w14:textId="0254CFD7" w:rsidR="00CE4F40" w:rsidRDefault="00CE4F40" w:rsidP="00DC6C14">
      <w:pPr>
        <w:rPr>
          <w:lang w:val="en-US"/>
        </w:rPr>
      </w:pPr>
      <w:r>
        <w:rPr>
          <w:lang w:val="en-US"/>
        </w:rPr>
        <w:t xml:space="preserve">Then train set only was </w:t>
      </w:r>
      <w:r w:rsidR="000C308B">
        <w:rPr>
          <w:lang w:val="en-US"/>
        </w:rPr>
        <w:t>Under sampled</w:t>
      </w:r>
      <w:r>
        <w:rPr>
          <w:lang w:val="en-US"/>
        </w:rPr>
        <w:t xml:space="preserve">, due to great imbalance towards </w:t>
      </w:r>
      <w:r w:rsidR="000C308B">
        <w:rPr>
          <w:lang w:val="en-US"/>
        </w:rPr>
        <w:t>‘Completed’ outcome.</w:t>
      </w:r>
      <w:r w:rsidR="005C1B6E">
        <w:rPr>
          <w:lang w:val="en-US"/>
        </w:rPr>
        <w:t xml:space="preserve"> </w:t>
      </w:r>
      <w:r w:rsidR="00CC2887">
        <w:rPr>
          <w:lang w:val="en-US"/>
        </w:rPr>
        <w:t xml:space="preserve">Test set should be left with the true distribution. </w:t>
      </w:r>
      <w:r w:rsidR="00CC5E36">
        <w:rPr>
          <w:lang w:val="en-US"/>
        </w:rPr>
        <w:t xml:space="preserve">Random </w:t>
      </w:r>
      <w:r w:rsidR="005C1B6E">
        <w:rPr>
          <w:lang w:val="en-US"/>
        </w:rPr>
        <w:t>Under sampling was chosen as the simplest method</w:t>
      </w:r>
      <w:r w:rsidR="00CC5E36">
        <w:rPr>
          <w:lang w:val="en-US"/>
        </w:rPr>
        <w:t xml:space="preserve">. In contrast, </w:t>
      </w:r>
      <w:r w:rsidR="005D552E">
        <w:rPr>
          <w:lang w:val="en-US"/>
        </w:rPr>
        <w:t xml:space="preserve">random </w:t>
      </w:r>
      <w:r w:rsidR="00CC5E36">
        <w:rPr>
          <w:lang w:val="en-US"/>
        </w:rPr>
        <w:t>over</w:t>
      </w:r>
      <w:r w:rsidR="006076FC">
        <w:rPr>
          <w:lang w:val="en-US"/>
        </w:rPr>
        <w:t>-</w:t>
      </w:r>
      <w:r w:rsidR="00CC5E36">
        <w:rPr>
          <w:lang w:val="en-US"/>
        </w:rPr>
        <w:t xml:space="preserve">sampling </w:t>
      </w:r>
      <w:r w:rsidR="0029482B">
        <w:rPr>
          <w:lang w:val="en-US"/>
        </w:rPr>
        <w:t>include</w:t>
      </w:r>
      <w:r w:rsidR="006076FC">
        <w:rPr>
          <w:lang w:val="en-US"/>
        </w:rPr>
        <w:t>s</w:t>
      </w:r>
      <w:r w:rsidR="0029482B">
        <w:rPr>
          <w:lang w:val="en-US"/>
        </w:rPr>
        <w:t xml:space="preserve"> resampling </w:t>
      </w:r>
      <w:r w:rsidR="00520304">
        <w:rPr>
          <w:lang w:val="en-US"/>
        </w:rPr>
        <w:t>methods</w:t>
      </w:r>
      <w:r w:rsidR="00CC5E36">
        <w:rPr>
          <w:lang w:val="en-US"/>
        </w:rPr>
        <w:t xml:space="preserve"> </w:t>
      </w:r>
      <w:r w:rsidR="00520304">
        <w:rPr>
          <w:lang w:val="en-US"/>
        </w:rPr>
        <w:t xml:space="preserve">to create greater </w:t>
      </w:r>
      <w:r w:rsidR="00C31D32">
        <w:rPr>
          <w:lang w:val="en-US"/>
        </w:rPr>
        <w:t>‘termination’ category</w:t>
      </w:r>
      <w:r w:rsidR="00C44C34">
        <w:rPr>
          <w:lang w:val="en-US"/>
        </w:rPr>
        <w:t xml:space="preserve"> </w:t>
      </w:r>
      <w:r w:rsidR="00C44C34">
        <w:rPr>
          <w:lang w:val="en-US"/>
        </w:rPr>
        <w:t xml:space="preserve">(e.g., </w:t>
      </w:r>
      <w:r w:rsidR="00C44C34" w:rsidRPr="00BE2BE2">
        <w:t>resampling minority class with replacement</w:t>
      </w:r>
      <w:r w:rsidR="00C44C34">
        <w:rPr>
          <w:lang w:val="en-US"/>
        </w:rPr>
        <w:t>)</w:t>
      </w:r>
      <w:r w:rsidR="00CC5E36">
        <w:rPr>
          <w:lang w:val="en-US"/>
        </w:rPr>
        <w:t xml:space="preserve">. </w:t>
      </w:r>
      <w:r w:rsidR="00C31D32">
        <w:rPr>
          <w:lang w:val="en-US"/>
        </w:rPr>
        <w:t xml:space="preserve"> </w:t>
      </w:r>
      <w:r w:rsidR="00CC5E36">
        <w:rPr>
          <w:lang w:val="en-US"/>
        </w:rPr>
        <w:t>Th</w:t>
      </w:r>
      <w:r w:rsidR="00C44C34">
        <w:rPr>
          <w:lang w:val="en-US"/>
        </w:rPr>
        <w:t>is</w:t>
      </w:r>
      <w:r w:rsidR="00CC5E36">
        <w:rPr>
          <w:lang w:val="en-US"/>
        </w:rPr>
        <w:t xml:space="preserve"> decision was</w:t>
      </w:r>
      <w:r w:rsidR="00520304">
        <w:rPr>
          <w:lang w:val="en-US"/>
        </w:rPr>
        <w:t xml:space="preserve"> also </w:t>
      </w:r>
      <w:r w:rsidR="00CC5E36">
        <w:rPr>
          <w:lang w:val="en-US"/>
        </w:rPr>
        <w:t xml:space="preserve">made </w:t>
      </w:r>
      <w:r w:rsidR="00520304">
        <w:rPr>
          <w:lang w:val="en-US"/>
        </w:rPr>
        <w:t>from literature</w:t>
      </w:r>
      <w:r w:rsidR="00C31D32">
        <w:rPr>
          <w:lang w:val="en-US"/>
        </w:rPr>
        <w:t xml:space="preserve"> background </w:t>
      </w:r>
      <w:sdt>
        <w:sdtPr>
          <w:rPr>
            <w:color w:val="000000"/>
            <w:lang w:val="en-US"/>
          </w:rPr>
          <w:tag w:val="MENDELEY_CITATION_v3_eyJjaXRhdGlvbklEIjoiTUVOREVMRVlfQ0lUQVRJT05fZmJmMzMzOGMtYmFkZi00Y2E1LWE1MzktYTUxNjhkYzc3YTQz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
          <w:id w:val="-148679055"/>
          <w:placeholder>
            <w:docPart w:val="4457F3DBB5F14F2CAECA2675BAADF969"/>
          </w:placeholder>
        </w:sdtPr>
        <w:sdtContent>
          <w:r w:rsidR="00B45A6A" w:rsidRPr="00B45A6A">
            <w:rPr>
              <w:color w:val="000000"/>
              <w:lang w:val="en-US"/>
            </w:rPr>
            <w:t>[11]</w:t>
          </w:r>
        </w:sdtContent>
      </w:sdt>
      <w:r w:rsidR="0029482B">
        <w:rPr>
          <w:lang w:val="en-US"/>
        </w:rPr>
        <w:t xml:space="preserve">. </w:t>
      </w:r>
      <w:r w:rsidR="00FE7CD8">
        <w:rPr>
          <w:lang w:val="en-US"/>
        </w:rPr>
        <w:t xml:space="preserve">In </w:t>
      </w:r>
      <w:r w:rsidR="00A569C2">
        <w:rPr>
          <w:lang w:val="en-US"/>
        </w:rPr>
        <w:t>under-sampling</w:t>
      </w:r>
      <w:r w:rsidR="00FE7CD8">
        <w:rPr>
          <w:lang w:val="en-US"/>
        </w:rPr>
        <w:t xml:space="preserve"> methods, train set is minimized, as many rows are dropped from majority category. </w:t>
      </w:r>
      <w:r w:rsidR="002552F8">
        <w:rPr>
          <w:lang w:val="en-US"/>
        </w:rPr>
        <w:t xml:space="preserve">Combining the </w:t>
      </w:r>
      <w:r w:rsidR="0073640D">
        <w:rPr>
          <w:lang w:val="en-US"/>
        </w:rPr>
        <w:t xml:space="preserve">great sample sizes of data frames and the </w:t>
      </w:r>
      <w:r w:rsidR="00B757A5">
        <w:rPr>
          <w:lang w:val="en-US"/>
        </w:rPr>
        <w:t xml:space="preserve">appropriate train-test split analogy per data frame, </w:t>
      </w:r>
      <w:r w:rsidR="00C206A2">
        <w:rPr>
          <w:lang w:val="en-US"/>
        </w:rPr>
        <w:t>train sample</w:t>
      </w:r>
      <w:r w:rsidR="003A28BB">
        <w:rPr>
          <w:lang w:val="en-US"/>
        </w:rPr>
        <w:t>s</w:t>
      </w:r>
      <w:r w:rsidR="00C206A2">
        <w:rPr>
          <w:lang w:val="en-US"/>
        </w:rPr>
        <w:t xml:space="preserve"> </w:t>
      </w:r>
      <w:r w:rsidR="00E805A2">
        <w:rPr>
          <w:lang w:val="en-US"/>
        </w:rPr>
        <w:t>remain</w:t>
      </w:r>
      <w:r w:rsidR="00C206A2">
        <w:rPr>
          <w:lang w:val="en-US"/>
        </w:rPr>
        <w:t xml:space="preserve"> efficient</w:t>
      </w:r>
      <w:r w:rsidR="003C2A60">
        <w:rPr>
          <w:lang w:val="en-US"/>
        </w:rPr>
        <w:t xml:space="preserve">, with </w:t>
      </w:r>
      <w:r w:rsidR="00070346">
        <w:rPr>
          <w:lang w:val="en-US"/>
        </w:rPr>
        <w:t>predictors</w:t>
      </w:r>
      <w:r w:rsidR="003C2A60">
        <w:rPr>
          <w:lang w:val="en-US"/>
        </w:rPr>
        <w:t xml:space="preserve"> </w:t>
      </w:r>
      <w:r w:rsidR="00C25AD5">
        <w:rPr>
          <w:lang w:val="en-US"/>
        </w:rPr>
        <w:t xml:space="preserve">by far less </w:t>
      </w:r>
      <w:r w:rsidR="00E805A2">
        <w:rPr>
          <w:lang w:val="en-US"/>
        </w:rPr>
        <w:t xml:space="preserve">in size </w:t>
      </w:r>
      <m:oMath>
        <m:r>
          <w:rPr>
            <w:rFonts w:ascii="Cambria Math" w:hAnsi="Cambria Math"/>
            <w:lang w:val="en-US"/>
          </w:rPr>
          <m:t>(p&lt;&lt;n)</m:t>
        </m:r>
      </m:oMath>
      <w:r w:rsidR="00C206A2">
        <w:rPr>
          <w:lang w:val="en-US"/>
        </w:rPr>
        <w:t>.</w:t>
      </w:r>
    </w:p>
    <w:p w14:paraId="76F708F2" w14:textId="5A483024" w:rsidR="009C78EF" w:rsidRPr="002476A8" w:rsidRDefault="009C78EF" w:rsidP="00DC6C14">
      <w:pPr>
        <w:rPr>
          <w:lang w:val="en-US"/>
        </w:rPr>
      </w:pPr>
      <w:r>
        <w:rPr>
          <w:lang w:val="en-US"/>
        </w:rPr>
        <w:t xml:space="preserve">Scaling, used on train and test set. </w:t>
      </w:r>
      <w:r w:rsidR="001B3F95">
        <w:rPr>
          <w:lang w:val="en-US"/>
        </w:rPr>
        <w:t>S</w:t>
      </w:r>
      <w:r>
        <w:rPr>
          <w:lang w:val="en-US"/>
        </w:rPr>
        <w:t>caling by using mean</w:t>
      </w:r>
      <w:r w:rsidR="00ED2224">
        <w:rPr>
          <w:lang w:val="en-US"/>
        </w:rPr>
        <w:t xml:space="preserve"> produced</w:t>
      </w:r>
      <w:r>
        <w:rPr>
          <w:lang w:val="en-US"/>
        </w:rPr>
        <w:t xml:space="preserve"> negative values in continues features, </w:t>
      </w:r>
      <w:r w:rsidR="001B3F95">
        <w:rPr>
          <w:lang w:val="en-US"/>
        </w:rPr>
        <w:t>which is</w:t>
      </w:r>
      <w:r>
        <w:rPr>
          <w:lang w:val="en-US"/>
        </w:rPr>
        <w:t xml:space="preserve"> not </w:t>
      </w:r>
      <w:r w:rsidR="002476A8">
        <w:rPr>
          <w:lang w:val="en-US"/>
        </w:rPr>
        <w:t xml:space="preserve">justified from dataset values, </w:t>
      </w:r>
      <w:r w:rsidR="004C7537">
        <w:rPr>
          <w:lang w:val="en-US"/>
        </w:rPr>
        <w:t xml:space="preserve">so </w:t>
      </w:r>
      <w:r w:rsidR="002476A8">
        <w:rPr>
          <w:lang w:val="en-US"/>
        </w:rPr>
        <w:t>it was chosen to scale only by using standard deviation.</w:t>
      </w:r>
    </w:p>
    <w:p w14:paraId="64C013EA" w14:textId="77777777" w:rsidR="00D81562" w:rsidRDefault="00D81562" w:rsidP="00DE5670">
      <w:pPr>
        <w:ind w:left="360"/>
        <w:rPr>
          <w:lang w:val="en-US"/>
        </w:rPr>
      </w:pPr>
    </w:p>
    <w:p w14:paraId="57DC4EDB" w14:textId="03E07AB2" w:rsidR="00D81562" w:rsidRDefault="00D81562" w:rsidP="00D81562">
      <w:pPr>
        <w:rPr>
          <w:lang w:val="en-US"/>
        </w:rPr>
      </w:pPr>
      <w:r>
        <w:rPr>
          <w:lang w:val="en-US"/>
        </w:rPr>
        <w:t xml:space="preserve">Finaly, models selected </w:t>
      </w:r>
      <w:r w:rsidR="005700B4">
        <w:rPr>
          <w:lang w:val="en-US"/>
        </w:rPr>
        <w:t>for performance comparison</w:t>
      </w:r>
      <w:r w:rsidR="00D47609">
        <w:rPr>
          <w:lang w:val="en-US"/>
        </w:rPr>
        <w:t xml:space="preserve"> were</w:t>
      </w:r>
      <w:r>
        <w:rPr>
          <w:lang w:val="en-US"/>
        </w:rPr>
        <w:t>:</w:t>
      </w:r>
    </w:p>
    <w:p w14:paraId="39CA1D46" w14:textId="77777777" w:rsidR="00D81562" w:rsidRDefault="00D81562" w:rsidP="00D81562">
      <w:pPr>
        <w:numPr>
          <w:ilvl w:val="0"/>
          <w:numId w:val="56"/>
        </w:numPr>
        <w:rPr>
          <w:lang w:val="en-US"/>
        </w:rPr>
      </w:pPr>
      <w:r>
        <w:rPr>
          <w:lang w:val="en-US"/>
        </w:rPr>
        <w:t>Classic Statistical Models:</w:t>
      </w:r>
    </w:p>
    <w:p w14:paraId="19D1D316" w14:textId="77777777" w:rsidR="00D81562" w:rsidRDefault="00D81562" w:rsidP="00D81562">
      <w:pPr>
        <w:ind w:left="360"/>
        <w:rPr>
          <w:lang w:val="en-US"/>
        </w:rPr>
      </w:pPr>
      <w:r>
        <w:rPr>
          <w:lang w:val="en-US"/>
        </w:rPr>
        <w:t>Logistic Regression with Lasso (L1 penalty), Elastic Net Logistic Regression, Linear Discriminant Analysis (LDA), Quadratic Discriminant Analysis (QDA)</w:t>
      </w:r>
    </w:p>
    <w:p w14:paraId="219B9F80" w14:textId="77777777" w:rsidR="00D81562" w:rsidRDefault="00D81562" w:rsidP="00D81562">
      <w:pPr>
        <w:numPr>
          <w:ilvl w:val="0"/>
          <w:numId w:val="56"/>
        </w:numPr>
        <w:rPr>
          <w:lang w:val="en-US"/>
        </w:rPr>
      </w:pPr>
      <w:r>
        <w:rPr>
          <w:lang w:val="en-US"/>
        </w:rPr>
        <w:t>Machine Learning Models:</w:t>
      </w:r>
    </w:p>
    <w:p w14:paraId="6A42C74A" w14:textId="77777777" w:rsidR="00D81562" w:rsidRDefault="00D81562" w:rsidP="00D81562">
      <w:pPr>
        <w:ind w:left="360"/>
        <w:rPr>
          <w:lang w:val="en-US"/>
        </w:rPr>
      </w:pPr>
      <w:r>
        <w:rPr>
          <w:lang w:val="en-US"/>
        </w:rPr>
        <w:t>K-Nearest Neighbors (KNN), Support Vector Classifier (SVC), Classification Pruned Tree, Random Forest, Gradient Boosting, Extreme Gradient Boosting (XGBoost).</w:t>
      </w:r>
    </w:p>
    <w:p w14:paraId="44D2D18A" w14:textId="77777777" w:rsidR="00BB3162" w:rsidRDefault="00BB3162" w:rsidP="00DE5670">
      <w:pPr>
        <w:ind w:left="360"/>
        <w:rPr>
          <w:lang w:val="en-US"/>
        </w:rPr>
      </w:pPr>
    </w:p>
    <w:p w14:paraId="52AC4DD0" w14:textId="5EA8520F" w:rsidR="00056199" w:rsidRPr="00056199" w:rsidRDefault="00BB3162" w:rsidP="00E71C0D">
      <w:pPr>
        <w:rPr>
          <w:lang w:val="en-US"/>
        </w:rPr>
      </w:pPr>
      <w:r>
        <w:rPr>
          <w:lang w:val="en-US"/>
        </w:rPr>
        <w:t>Parameter tuning for models, was managed th</w:t>
      </w:r>
      <w:r w:rsidR="00364876">
        <w:rPr>
          <w:lang w:val="en-US"/>
        </w:rPr>
        <w:t>rough k-fold cross validation</w:t>
      </w:r>
      <w:r w:rsidR="0039019D">
        <w:rPr>
          <w:lang w:val="en-US"/>
        </w:rPr>
        <w:t xml:space="preserve"> with k=5 folds. Evaluation of models was done on test se</w:t>
      </w:r>
      <w:r w:rsidR="00AC5BAE">
        <w:rPr>
          <w:lang w:val="en-US"/>
        </w:rPr>
        <w:t xml:space="preserve">t, and metrics of </w:t>
      </w:r>
      <w:r w:rsidR="00E71C0D">
        <w:t xml:space="preserve">accuracy, </w:t>
      </w:r>
      <w:r w:rsidR="00E71C0D" w:rsidRPr="005055F0">
        <w:t>precision</w:t>
      </w:r>
      <w:r w:rsidR="00E71C0D">
        <w:t xml:space="preserve">, </w:t>
      </w:r>
      <w:r w:rsidR="00E71C0D" w:rsidRPr="005055F0">
        <w:t>recall</w:t>
      </w:r>
      <w:r w:rsidR="00E71C0D">
        <w:t xml:space="preserve">, </w:t>
      </w:r>
      <w:r w:rsidR="00E71C0D" w:rsidRPr="005055F0">
        <w:t>f1-score</w:t>
      </w:r>
      <w:r w:rsidR="00E71C0D">
        <w:t xml:space="preserve"> and AUC curves.</w:t>
      </w:r>
      <w:r w:rsidR="00AD28AC">
        <w:t xml:space="preserve"> </w:t>
      </w:r>
    </w:p>
    <w:p w14:paraId="49A1794B" w14:textId="514BAA45" w:rsidR="00E71C0D" w:rsidRDefault="00056199" w:rsidP="00E71C0D">
      <w:r>
        <w:t>Furthermore, p</w:t>
      </w:r>
      <w:r w:rsidR="00AD28AC">
        <w:t>redictors contribution was evaluated through SHAP plots.</w:t>
      </w:r>
    </w:p>
    <w:p w14:paraId="4DB02C2C" w14:textId="34A2BF2F" w:rsidR="00364876" w:rsidRDefault="00364876" w:rsidP="00BB3162">
      <w:pPr>
        <w:rPr>
          <w:lang w:val="en-US"/>
        </w:rPr>
      </w:pPr>
      <w:r>
        <w:rPr>
          <w:lang w:val="en-US"/>
        </w:rPr>
        <w:t xml:space="preserve"> </w:t>
      </w:r>
    </w:p>
    <w:p w14:paraId="1885FFEE" w14:textId="0D7C369D" w:rsidR="00D35C9C" w:rsidRPr="00D35C9C" w:rsidRDefault="00D35C9C" w:rsidP="00C04FDA">
      <w:r>
        <w:t xml:space="preserve">For achieving analysis per phase of trial, an input cell was placed </w:t>
      </w:r>
      <w:r>
        <w:t>on top of</w:t>
      </w:r>
      <w:r>
        <w:t xml:space="preserve"> this step’s jupyter file, so one can input the data frame corresponding to trial want to analyse.</w:t>
      </w:r>
    </w:p>
    <w:p w14:paraId="0160D104" w14:textId="2180B2AD" w:rsidR="006F3098" w:rsidRDefault="006F3098" w:rsidP="006F3098">
      <w:pPr>
        <w:pStyle w:val="Heading1"/>
      </w:pPr>
      <w:bookmarkStart w:id="37" w:name="_Toc208126398"/>
      <w:r>
        <w:lastRenderedPageBreak/>
        <w:t>Results</w:t>
      </w:r>
      <w:bookmarkEnd w:id="37"/>
    </w:p>
    <w:p w14:paraId="0B5BA4DE" w14:textId="34C8322F" w:rsidR="001C64E1" w:rsidRPr="001C64E1" w:rsidRDefault="001C64E1" w:rsidP="001C64E1">
      <w:r>
        <w:t xml:space="preserve">After </w:t>
      </w:r>
      <w:r w:rsidR="00B429FE">
        <w:t xml:space="preserve">pre-processing </w:t>
      </w:r>
      <w:r w:rsidR="00C70607">
        <w:t>data engineering each phase was</w:t>
      </w:r>
      <w:r w:rsidR="00A65B93">
        <w:t xml:space="preserve"> analysed separately</w:t>
      </w:r>
      <w:r w:rsidR="000D40F6">
        <w:t xml:space="preserve"> </w:t>
      </w:r>
      <w:r w:rsidR="00C70607">
        <w:t xml:space="preserve">through </w:t>
      </w:r>
      <w:r w:rsidR="001553D4">
        <w:t>corresponding</w:t>
      </w:r>
      <w:r w:rsidR="00C70607">
        <w:t xml:space="preserve"> data frame.</w:t>
      </w:r>
      <w:r w:rsidR="00A65B93">
        <w:t xml:space="preserve"> </w:t>
      </w:r>
    </w:p>
    <w:p w14:paraId="2B7AB961" w14:textId="77777777" w:rsidR="00E506AB" w:rsidRDefault="00E506AB" w:rsidP="00BA2B5F">
      <w:pPr>
        <w:pStyle w:val="Heading2"/>
      </w:pPr>
      <w:bookmarkStart w:id="38" w:name="_Toc208126399"/>
      <w:r>
        <w:t>Descriptive Statistics – Visualization</w:t>
      </w:r>
      <w:bookmarkEnd w:id="38"/>
    </w:p>
    <w:p w14:paraId="54845CA4" w14:textId="2270AD82" w:rsidR="000D3CC1" w:rsidRPr="000D3CC1" w:rsidRDefault="000D3CC1" w:rsidP="000D3CC1">
      <w:r>
        <w:t xml:space="preserve">In this section </w:t>
      </w:r>
      <w:r w:rsidR="001C64E1">
        <w:t xml:space="preserve">distribution of sample. </w:t>
      </w:r>
    </w:p>
    <w:p w14:paraId="11AC8676" w14:textId="3AE9089E" w:rsidR="00860596" w:rsidRDefault="00860596" w:rsidP="00860596">
      <w:pPr>
        <w:pStyle w:val="Heading2"/>
      </w:pPr>
      <w:bookmarkStart w:id="39" w:name="_Toc208126400"/>
      <w:r>
        <w:t>Selected Model</w:t>
      </w:r>
      <w:bookmarkEnd w:id="39"/>
    </w:p>
    <w:p w14:paraId="0B1EA89F" w14:textId="338FDB73" w:rsidR="00C1214B" w:rsidRDefault="00C1214B" w:rsidP="00C1214B">
      <w:r>
        <w:t xml:space="preserve">XGBoost model outperformed at almost all phases (phase 1-phase 4 and non-applicable study phase), with exception of early phase </w:t>
      </w:r>
      <w:r w:rsidR="001279F6">
        <w:t>1</w:t>
      </w:r>
      <w:r>
        <w:t xml:space="preserve"> (named as phase 0 in this study)</w:t>
      </w:r>
      <w:r w:rsidR="00606C0E">
        <w:t xml:space="preserve"> where QDA model was </w:t>
      </w:r>
      <w:r w:rsidR="00845251">
        <w:t xml:space="preserve">evaluated ss the best </w:t>
      </w:r>
      <w:r w:rsidR="00C5237D">
        <w:t>classifier</w:t>
      </w:r>
      <w:r>
        <w:t>. Model performance is in perfect alignment with background studies’ selected models.</w:t>
      </w:r>
      <w:r w:rsidR="005055F0">
        <w:t xml:space="preserve"> </w:t>
      </w:r>
      <w:r w:rsidR="00060716">
        <w:t>Models’</w:t>
      </w:r>
      <w:r w:rsidR="005055F0">
        <w:t xml:space="preserve"> performance was evaluated with accuracy, </w:t>
      </w:r>
      <w:r w:rsidR="005055F0" w:rsidRPr="005055F0">
        <w:t>precision</w:t>
      </w:r>
      <w:r w:rsidR="005B70EC">
        <w:t xml:space="preserve">, </w:t>
      </w:r>
      <w:r w:rsidR="005055F0" w:rsidRPr="005055F0">
        <w:t>recall</w:t>
      </w:r>
      <w:r w:rsidR="00110E0E">
        <w:t xml:space="preserve">, </w:t>
      </w:r>
      <w:r w:rsidR="005055F0" w:rsidRPr="005055F0">
        <w:t>f1-score</w:t>
      </w:r>
      <w:r>
        <w:t xml:space="preserve"> </w:t>
      </w:r>
      <w:r w:rsidR="00110E0E">
        <w:t>and AUC curves.</w:t>
      </w:r>
    </w:p>
    <w:p w14:paraId="32378858" w14:textId="77777777" w:rsidR="00C1214B" w:rsidRDefault="00C1214B" w:rsidP="00860596">
      <w:pPr>
        <w:pStyle w:val="Heading2"/>
      </w:pPr>
      <w:bookmarkStart w:id="40" w:name="_Toc208126401"/>
      <w:r>
        <w:t>Features Contribution</w:t>
      </w:r>
      <w:bookmarkEnd w:id="40"/>
    </w:p>
    <w:p w14:paraId="177674BC" w14:textId="77777777" w:rsidR="00C1214B" w:rsidRDefault="00C1214B" w:rsidP="00C1214B">
      <w:r>
        <w:t xml:space="preserve">Top feature contributor was for all phases the Enrolment for all phases. Another feature is Neoplasms disease RCTS, in mostly in early phases. Especially for phases 0 to 2, neoplasms </w:t>
      </w:r>
      <w:r>
        <w:rPr>
          <w:lang w:val="en-US"/>
        </w:rPr>
        <w:t xml:space="preserve">undertake the second position in SHAP plots, while for phase 3 they much lower. </w:t>
      </w:r>
      <w:r>
        <w:t xml:space="preserve">Another, feature regards the Adverse event counts, which are present at the third position for phases 2-3 and lower for phase 4. </w:t>
      </w:r>
    </w:p>
    <w:p w14:paraId="3668FED4" w14:textId="77777777" w:rsidR="00C1214B" w:rsidRDefault="00C1214B" w:rsidP="00C1214B">
      <w:r>
        <w:t>Feature contribution seems to be related with study phase. For example, adverse events are top contributor to corresponding phases 2-3, which main purpose is efficacy and drug safety, or later phases couldn’t initiate. Facilities and locations are another feature arising in different formats (e.g., city_categ, country_counts, continents etc.). Additionally, industry funder type was not a top contributor for this analysis, while mentioned by literature.</w:t>
      </w:r>
      <w:r>
        <w:br/>
        <w:t xml:space="preserve">Result of this study is aligning with background results of previous similar studies in most of the outcomes, as far as it concerns feature contribution. </w:t>
      </w:r>
    </w:p>
    <w:p w14:paraId="70F1C02B" w14:textId="32E02229" w:rsidR="00C1214B" w:rsidRPr="00C1214B" w:rsidRDefault="00C1214B" w:rsidP="00C1214B">
      <w:r>
        <w:t xml:space="preserve">Differences are observed mostly to disease categories or type of interventions. This study did not conclude any surgical or cardiovascular field disease as high contributors, as mentioned by literature, while intervention method of injection was in top 20 features in many phases and not surgical as mentioned from background studies.  </w:t>
      </w:r>
    </w:p>
    <w:p w14:paraId="568EE0A8" w14:textId="35DFBDA9" w:rsidR="00040685" w:rsidRPr="00807EC1" w:rsidRDefault="00040685" w:rsidP="007435CD">
      <w:pPr>
        <w:pStyle w:val="Heading1"/>
      </w:pPr>
      <w:bookmarkStart w:id="41" w:name="_Toc208126402"/>
      <w:r w:rsidRPr="00807EC1">
        <w:t>Discussion</w:t>
      </w:r>
      <w:bookmarkEnd w:id="41"/>
    </w:p>
    <w:p w14:paraId="3C3F05DA" w14:textId="7BFA2575" w:rsidR="007942C1" w:rsidRPr="00757398" w:rsidRDefault="007942C1" w:rsidP="00360A1C">
      <w:pPr>
        <w:pStyle w:val="Heading2"/>
      </w:pPr>
      <w:bookmarkStart w:id="42" w:name="_Toc208126403"/>
      <w:r w:rsidRPr="00807EC1">
        <w:t xml:space="preserve">Comparison </w:t>
      </w:r>
      <w:r w:rsidR="008E604E">
        <w:t>with</w:t>
      </w:r>
      <w:r w:rsidRPr="00807EC1">
        <w:t xml:space="preserve"> </w:t>
      </w:r>
      <w:r w:rsidR="008E604E">
        <w:t>L</w:t>
      </w:r>
      <w:r w:rsidR="00EA0047">
        <w:t>iterature</w:t>
      </w:r>
      <w:r w:rsidR="00C01638">
        <w:t xml:space="preserve"> - </w:t>
      </w:r>
      <w:r w:rsidR="00EA0047" w:rsidRPr="00807EC1">
        <w:t>Strengths and Limitations</w:t>
      </w:r>
      <w:bookmarkEnd w:id="42"/>
    </w:p>
    <w:p w14:paraId="3B19F1C8" w14:textId="3463AF4A" w:rsidR="008D5FE4" w:rsidRDefault="00FD31FD" w:rsidP="008E06B3">
      <w:r>
        <w:t xml:space="preserve">Although, most of the results are aligned with background similar studies, </w:t>
      </w:r>
      <w:r w:rsidR="009968ED">
        <w:t>some topics differ from this study</w:t>
      </w:r>
      <w:r w:rsidR="008D5FE4">
        <w:t xml:space="preserve"> either on models, </w:t>
      </w:r>
      <w:r w:rsidR="009968ED">
        <w:t xml:space="preserve">results and </w:t>
      </w:r>
      <w:r w:rsidR="008D5FE4">
        <w:t>data engineering methods</w:t>
      </w:r>
      <w:r w:rsidR="009968ED">
        <w:t xml:space="preserve">. </w:t>
      </w:r>
      <w:r w:rsidR="0046562B">
        <w:t>Features contribution and models’ performance</w:t>
      </w:r>
      <w:r w:rsidR="00CA467F">
        <w:t xml:space="preserve"> are in line with background studies. </w:t>
      </w:r>
      <w:r w:rsidR="0046562B">
        <w:t xml:space="preserve">Methods used were also similar. </w:t>
      </w:r>
      <w:r w:rsidR="00AE540E">
        <w:t xml:space="preserve">In general, this study analysed </w:t>
      </w:r>
      <w:r w:rsidR="00AE540E">
        <w:lastRenderedPageBreak/>
        <w:t xml:space="preserve">more features and evaluated more models, for all trial phases. So it is a more general </w:t>
      </w:r>
      <w:r w:rsidR="00022E1C">
        <w:t>approach not limited to specific topics or stages of n RCT.</w:t>
      </w:r>
    </w:p>
    <w:p w14:paraId="2EA396CB" w14:textId="230CAE32" w:rsidR="00FF48B0" w:rsidRDefault="00FF48B0" w:rsidP="00FF48B0">
      <w:pPr>
        <w:pStyle w:val="Heading3"/>
      </w:pPr>
      <w:r>
        <w:t>Strengths</w:t>
      </w:r>
    </w:p>
    <w:p w14:paraId="033D1008" w14:textId="39184292" w:rsidR="00A752A9" w:rsidRDefault="009968ED" w:rsidP="008E06B3">
      <w:r>
        <w:t>More specifically, p</w:t>
      </w:r>
      <w:r w:rsidR="008E06B3">
        <w:t xml:space="preserve">revious studies did not </w:t>
      </w:r>
      <w:r w:rsidR="008D5FE4">
        <w:t>consider</w:t>
      </w:r>
      <w:r w:rsidR="008E06B3">
        <w:t xml:space="preserve"> interactions</w:t>
      </w:r>
      <w:r w:rsidR="00E830F7">
        <w:t xml:space="preserve"> such as funder type and intervention type (eg., drug-industry sponsor). </w:t>
      </w:r>
      <w:r w:rsidR="00D21074">
        <w:t xml:space="preserve">Regarding adverse events, </w:t>
      </w:r>
      <w:r w:rsidR="00E830F7">
        <w:t xml:space="preserve">this study considered the </w:t>
      </w:r>
      <w:r w:rsidR="00427DE0">
        <w:t xml:space="preserve">type and the </w:t>
      </w:r>
      <w:r w:rsidR="00E830F7">
        <w:t>number of adverse events</w:t>
      </w:r>
      <w:r w:rsidR="00427DE0">
        <w:t xml:space="preserve">, but also </w:t>
      </w:r>
      <w:r w:rsidR="00373B06">
        <w:t xml:space="preserve">the </w:t>
      </w:r>
      <w:r w:rsidR="00427DE0">
        <w:t xml:space="preserve">organ </w:t>
      </w:r>
      <w:r w:rsidR="00373B06">
        <w:t>system located (e</w:t>
      </w:r>
      <w:r w:rsidR="00AF68EB">
        <w:t>.</w:t>
      </w:r>
      <w:r w:rsidR="00373B06">
        <w:t xml:space="preserve">g., </w:t>
      </w:r>
      <w:r w:rsidR="00AF68EB">
        <w:t>ear)</w:t>
      </w:r>
      <w:r w:rsidR="003C7890">
        <w:t xml:space="preserve">, while in literature </w:t>
      </w:r>
      <w:r w:rsidR="00294DA1">
        <w:t xml:space="preserve">disease </w:t>
      </w:r>
      <w:r w:rsidR="003C7890">
        <w:t>category is mostly referred</w:t>
      </w:r>
      <w:r w:rsidR="00E67758">
        <w:t xml:space="preserve"> and not adverse counts</w:t>
      </w:r>
      <w:r w:rsidR="00294DA1">
        <w:t xml:space="preserve">. </w:t>
      </w:r>
      <w:r w:rsidR="00E67758">
        <w:t>T</w:t>
      </w:r>
      <w:r w:rsidR="003C7890">
        <w:t xml:space="preserve">he </w:t>
      </w:r>
      <w:r w:rsidR="00BD14B7">
        <w:t>type of intervention method was analysed e.g., oral, topical, injection, surgical.</w:t>
      </w:r>
    </w:p>
    <w:p w14:paraId="32A8B42E" w14:textId="2B69EA1D" w:rsidR="008E06B3" w:rsidRDefault="00925DCA" w:rsidP="008E06B3">
      <w:r>
        <w:t>T</w:t>
      </w:r>
      <w:r w:rsidR="00E67758">
        <w:t xml:space="preserve">his analysis checked for different formats of a feature (e.g., enrolment, enrolment_log etc.). </w:t>
      </w:r>
      <w:r w:rsidR="00257994">
        <w:t>Additionally</w:t>
      </w:r>
      <w:r w:rsidR="00AD7540">
        <w:t xml:space="preserve">, more models were </w:t>
      </w:r>
      <w:r w:rsidR="00963822">
        <w:t>evaluated</w:t>
      </w:r>
      <w:r w:rsidR="00AD7540">
        <w:t xml:space="preserve"> than in literature</w:t>
      </w:r>
      <w:r w:rsidR="00627009">
        <w:t xml:space="preserve"> </w:t>
      </w:r>
      <w:r w:rsidR="00963822">
        <w:t>but</w:t>
      </w:r>
      <w:r w:rsidR="00627009">
        <w:t xml:space="preserve"> </w:t>
      </w:r>
      <w:r w:rsidR="00676E38">
        <w:t xml:space="preserve">also ML to </w:t>
      </w:r>
      <w:r w:rsidR="00564BC5">
        <w:t>non-ML</w:t>
      </w:r>
      <w:r w:rsidR="00676E38">
        <w:t xml:space="preserve"> </w:t>
      </w:r>
      <w:r w:rsidR="002858C5">
        <w:t>models</w:t>
      </w:r>
      <w:r w:rsidR="00676E38">
        <w:t xml:space="preserve"> </w:t>
      </w:r>
      <w:r w:rsidR="002858C5">
        <w:t>were compared</w:t>
      </w:r>
      <w:r w:rsidR="00A752A9">
        <w:t xml:space="preserve">. </w:t>
      </w:r>
      <w:r w:rsidR="000D0EA5">
        <w:t xml:space="preserve">In </w:t>
      </w:r>
      <w:r w:rsidR="00A752A9">
        <w:t xml:space="preserve">background studies mostly </w:t>
      </w:r>
      <w:r w:rsidR="006D2EEC">
        <w:t>R</w:t>
      </w:r>
      <w:r w:rsidR="00A752A9">
        <w:t xml:space="preserve">andom </w:t>
      </w:r>
      <w:r w:rsidR="006D2EEC">
        <w:t>F</w:t>
      </w:r>
      <w:r w:rsidR="00A752A9">
        <w:t>orests and secondly XGBoost models are evaluated</w:t>
      </w:r>
      <w:r w:rsidR="00CD348D">
        <w:t xml:space="preserve">. </w:t>
      </w:r>
      <w:r w:rsidR="00963822">
        <w:t>P</w:t>
      </w:r>
      <w:r w:rsidR="00CD348D">
        <w:t>recent study had double purpose</w:t>
      </w:r>
      <w:r w:rsidR="00F73073">
        <w:t>, first to</w:t>
      </w:r>
      <w:r w:rsidR="00CD348D">
        <w:t xml:space="preserve"> </w:t>
      </w:r>
      <w:r w:rsidR="00F73073">
        <w:t xml:space="preserve">compare </w:t>
      </w:r>
      <w:r w:rsidR="009725C2">
        <w:t>classic statistical models w</w:t>
      </w:r>
      <w:r w:rsidR="00F73073">
        <w:t xml:space="preserve">ith Machine Learning models </w:t>
      </w:r>
      <w:r w:rsidR="00581C31">
        <w:t xml:space="preserve">and secondly to evaluate </w:t>
      </w:r>
      <w:r w:rsidR="005F2DD1">
        <w:t xml:space="preserve">which model outperformed to prediction of termination probability. </w:t>
      </w:r>
    </w:p>
    <w:p w14:paraId="49E9011E" w14:textId="34C8762B" w:rsidR="00CC64AA" w:rsidRDefault="00925DCA" w:rsidP="008E06B3">
      <w:r>
        <w:t xml:space="preserve">Feature </w:t>
      </w:r>
      <w:r w:rsidR="00370B84">
        <w:t>of</w:t>
      </w:r>
      <w:r>
        <w:t xml:space="preserve"> </w:t>
      </w:r>
      <w:r w:rsidR="00CC64AA">
        <w:t xml:space="preserve">Funder Type was analysed not only based provided categories (e.g., industry) but also </w:t>
      </w:r>
      <w:r w:rsidR="007A5862">
        <w:t xml:space="preserve">two additional categories </w:t>
      </w:r>
      <w:r w:rsidR="00370B84">
        <w:t xml:space="preserve">that were </w:t>
      </w:r>
      <w:r w:rsidR="007A5862">
        <w:t>created for educational and hospital facilities</w:t>
      </w:r>
      <w:r w:rsidR="00C53252">
        <w:t xml:space="preserve">, </w:t>
      </w:r>
      <w:r w:rsidR="00C40BD2">
        <w:t>but</w:t>
      </w:r>
      <w:r w:rsidR="00C53252">
        <w:t xml:space="preserve"> also </w:t>
      </w:r>
      <w:r w:rsidR="00C40BD2">
        <w:t>the</w:t>
      </w:r>
      <w:r w:rsidR="00C53252">
        <w:t xml:space="preserve"> interaction with intervention type</w:t>
      </w:r>
      <w:r w:rsidR="009D365D">
        <w:t xml:space="preserve"> (e.g., I</w:t>
      </w:r>
      <w:r w:rsidR="0039271C">
        <w:t>N</w:t>
      </w:r>
      <w:r w:rsidR="009D365D">
        <w:t>DUSTRY</w:t>
      </w:r>
      <w:r w:rsidR="0039271C">
        <w:t xml:space="preserve"> </w:t>
      </w:r>
      <w:r w:rsidR="009D365D">
        <w:t>x</w:t>
      </w:r>
      <w:r w:rsidR="0039271C">
        <w:t xml:space="preserve"> </w:t>
      </w:r>
      <w:r w:rsidR="009D365D">
        <w:t>DRUG)</w:t>
      </w:r>
      <w:r w:rsidR="00C53252">
        <w:t xml:space="preserve">. </w:t>
      </w:r>
    </w:p>
    <w:p w14:paraId="74E6515E" w14:textId="481CD22D" w:rsidR="00CC64AA" w:rsidRDefault="00CC64AA" w:rsidP="008E06B3">
      <w:r>
        <w:t>Finaly, all phases and even ‘Not Applicable’ type of phases were analysed separately, while in literature, most of the times, not all stages are evaluated.</w:t>
      </w:r>
    </w:p>
    <w:p w14:paraId="6CA263ED" w14:textId="4FCF85A7" w:rsidR="00FF48B0" w:rsidRDefault="00FF48B0" w:rsidP="00FF48B0">
      <w:pPr>
        <w:pStyle w:val="Heading3"/>
      </w:pPr>
      <w:r>
        <w:t>Limitations</w:t>
      </w:r>
    </w:p>
    <w:p w14:paraId="0C43D32D" w14:textId="1A593C8D" w:rsidR="00780F8B" w:rsidRDefault="00780F8B" w:rsidP="00780F8B">
      <w:r>
        <w:t xml:space="preserve">The presence of missing values decreased sample size for many features </w:t>
      </w:r>
      <w:r w:rsidR="00432403">
        <w:t>and</w:t>
      </w:r>
      <w:r w:rsidR="004235A5">
        <w:t xml:space="preserve"> </w:t>
      </w:r>
      <w:r>
        <w:t xml:space="preserve">to features defined from others e.g., country_counts </w:t>
      </w:r>
      <w:r w:rsidR="00432403">
        <w:t>as defined</w:t>
      </w:r>
      <w:r>
        <w:t xml:space="preserve"> </w:t>
      </w:r>
      <w:r w:rsidR="002058EF" w:rsidRPr="002058EF">
        <w:t>Countries_List</w:t>
      </w:r>
      <w:r w:rsidR="002058EF">
        <w:rPr>
          <w:b/>
          <w:bCs/>
        </w:rPr>
        <w:t xml:space="preserve"> </w:t>
      </w:r>
      <w:r>
        <w:t>etc.</w:t>
      </w:r>
    </w:p>
    <w:p w14:paraId="25A9BD1A" w14:textId="08D24A83" w:rsidR="00564BC5" w:rsidRDefault="00EA0047" w:rsidP="008E06B3">
      <w:r>
        <w:t>Missing data</w:t>
      </w:r>
      <w:r w:rsidR="00564BC5">
        <w:t xml:space="preserve"> were </w:t>
      </w:r>
      <w:r w:rsidR="00C358F0">
        <w:t>filled,</w:t>
      </w:r>
      <w:r w:rsidR="00564BC5">
        <w:t xml:space="preserve"> </w:t>
      </w:r>
      <w:r w:rsidR="00C358F0">
        <w:t>where</w:t>
      </w:r>
      <w:r w:rsidR="00A6680A">
        <w:t xml:space="preserve"> possible, while background studies usu</w:t>
      </w:r>
      <w:r w:rsidR="00551B8F">
        <w:t xml:space="preserve">ally </w:t>
      </w:r>
      <w:r w:rsidR="00A6680A">
        <w:t>dropped them</w:t>
      </w:r>
      <w:r w:rsidR="00551B8F">
        <w:t xml:space="preserve"> based on a pre-specified field needed to have no nulls</w:t>
      </w:r>
      <w:r w:rsidR="00A6680A">
        <w:t xml:space="preserve">. </w:t>
      </w:r>
      <w:r w:rsidR="00C358F0">
        <w:t>However, current study did not use NLP text mining methods, which is mentioned in literature studies. Text mining methods used</w:t>
      </w:r>
      <w:r w:rsidR="00EF5687">
        <w:t xml:space="preserve"> here</w:t>
      </w:r>
      <w:r w:rsidR="00C358F0">
        <w:t>, were based on word</w:t>
      </w:r>
      <w:r w:rsidR="00EF5687">
        <w:t>s</w:t>
      </w:r>
      <w:r w:rsidR="00C358F0">
        <w:t xml:space="preserve"> mining from unstructured text data (e.g., str.contains() command etc.)</w:t>
      </w:r>
      <w:r w:rsidR="00EF5687">
        <w:t>, with which i</w:t>
      </w:r>
      <w:r w:rsidR="00C358F0">
        <w:t>t is not possible to search for all words leading to the desired result.</w:t>
      </w:r>
    </w:p>
    <w:p w14:paraId="04F92453" w14:textId="3011EF1D" w:rsidR="0072289A" w:rsidRDefault="0061389D" w:rsidP="008E06B3">
      <w:r>
        <w:t xml:space="preserve">What need to be done additionally, is the analysis of enrollment feature as interaction to disease field, location etc. </w:t>
      </w:r>
      <w:r w:rsidR="00283D09">
        <w:t xml:space="preserve">to conclude why low enrolment occurs as other studies have done. </w:t>
      </w:r>
    </w:p>
    <w:p w14:paraId="0A791C7A" w14:textId="77777777" w:rsidR="0023630C" w:rsidRPr="00B57150" w:rsidRDefault="00040685" w:rsidP="00414283">
      <w:pPr>
        <w:pStyle w:val="Heading2"/>
      </w:pPr>
      <w:bookmarkStart w:id="43" w:name="_Toc208126404"/>
      <w:r w:rsidRPr="002B3446">
        <w:t>Recommendations for Practice</w:t>
      </w:r>
      <w:bookmarkEnd w:id="43"/>
    </w:p>
    <w:p w14:paraId="521927DF" w14:textId="77777777" w:rsidR="00F3726F" w:rsidRDefault="00B57150" w:rsidP="00CE48E3">
      <w:pPr>
        <w:rPr>
          <w:lang w:val="en-US"/>
        </w:rPr>
      </w:pPr>
      <w:r>
        <w:rPr>
          <w:lang w:val="en-US"/>
        </w:rPr>
        <w:t>Literature seems to provide common outcomes, regarding the early termination reasons of RCTs. What need</w:t>
      </w:r>
      <w:r w:rsidR="00113CF2">
        <w:rPr>
          <w:lang w:val="en-US"/>
        </w:rPr>
        <w:t xml:space="preserve">s </w:t>
      </w:r>
      <w:r>
        <w:rPr>
          <w:lang w:val="en-US"/>
        </w:rPr>
        <w:t xml:space="preserve">to be done </w:t>
      </w:r>
      <w:r w:rsidR="00113CF2">
        <w:rPr>
          <w:lang w:val="en-US"/>
        </w:rPr>
        <w:t xml:space="preserve">is </w:t>
      </w:r>
      <w:r>
        <w:rPr>
          <w:lang w:val="en-US"/>
        </w:rPr>
        <w:t xml:space="preserve">further </w:t>
      </w:r>
      <w:r w:rsidR="00113CF2">
        <w:rPr>
          <w:lang w:val="en-US"/>
        </w:rPr>
        <w:t xml:space="preserve">investigation </w:t>
      </w:r>
      <w:r>
        <w:rPr>
          <w:lang w:val="en-US"/>
        </w:rPr>
        <w:t>those specific</w:t>
      </w:r>
      <w:r w:rsidR="00DD3DB7">
        <w:rPr>
          <w:lang w:val="en-US"/>
        </w:rPr>
        <w:t xml:space="preserve"> </w:t>
      </w:r>
      <w:r>
        <w:rPr>
          <w:lang w:val="en-US"/>
        </w:rPr>
        <w:t>reasons</w:t>
      </w:r>
      <w:r w:rsidR="00113CF2">
        <w:rPr>
          <w:lang w:val="en-US"/>
        </w:rPr>
        <w:t xml:space="preserve">, including </w:t>
      </w:r>
      <w:r w:rsidR="00DD3DB7">
        <w:rPr>
          <w:lang w:val="en-US"/>
        </w:rPr>
        <w:t xml:space="preserve"> interaction</w:t>
      </w:r>
      <w:r w:rsidR="00113CF2">
        <w:rPr>
          <w:lang w:val="en-US"/>
        </w:rPr>
        <w:t>s</w:t>
      </w:r>
      <w:r w:rsidR="00DD3DB7">
        <w:rPr>
          <w:lang w:val="en-US"/>
        </w:rPr>
        <w:t xml:space="preserve"> with other features</w:t>
      </w:r>
      <w:r w:rsidR="00113CF2">
        <w:rPr>
          <w:lang w:val="en-US"/>
        </w:rPr>
        <w:t>, in order</w:t>
      </w:r>
      <w:r w:rsidR="00DD3DB7">
        <w:rPr>
          <w:lang w:val="en-US"/>
        </w:rPr>
        <w:t xml:space="preserve"> to </w:t>
      </w:r>
      <w:r w:rsidR="00113CF2">
        <w:rPr>
          <w:lang w:val="en-US"/>
        </w:rPr>
        <w:t>evaluate th</w:t>
      </w:r>
      <w:r w:rsidR="000F6363">
        <w:rPr>
          <w:lang w:val="en-US"/>
        </w:rPr>
        <w:t xml:space="preserve">em better. For example, low accrual is a common top contributor for trial </w:t>
      </w:r>
      <w:r w:rsidR="003B5721">
        <w:rPr>
          <w:lang w:val="en-US"/>
        </w:rPr>
        <w:t>termination</w:t>
      </w:r>
      <w:r w:rsidR="000F6363">
        <w:rPr>
          <w:lang w:val="en-US"/>
        </w:rPr>
        <w:t>, but the</w:t>
      </w:r>
      <w:r w:rsidR="003B5721">
        <w:rPr>
          <w:lang w:val="en-US"/>
        </w:rPr>
        <w:t xml:space="preserve"> </w:t>
      </w:r>
      <w:r w:rsidR="00B62298">
        <w:rPr>
          <w:lang w:val="en-US"/>
        </w:rPr>
        <w:t xml:space="preserve">factors which lead to low accruals rates are not deeply evaluated. </w:t>
      </w:r>
      <w:r w:rsidR="008E42CF">
        <w:rPr>
          <w:lang w:val="en-US"/>
        </w:rPr>
        <w:t>Similarly, for t</w:t>
      </w:r>
      <w:r w:rsidR="00F56AF5">
        <w:rPr>
          <w:lang w:val="en-US"/>
        </w:rPr>
        <w:t xml:space="preserve">he </w:t>
      </w:r>
      <w:r w:rsidR="00F56AF5">
        <w:rPr>
          <w:lang w:val="en-US"/>
        </w:rPr>
        <w:lastRenderedPageBreak/>
        <w:t xml:space="preserve">second top </w:t>
      </w:r>
      <w:r w:rsidR="000F7DA9">
        <w:rPr>
          <w:lang w:val="en-US"/>
        </w:rPr>
        <w:t>contributor,</w:t>
      </w:r>
      <w:r w:rsidR="00F56AF5">
        <w:rPr>
          <w:lang w:val="en-US"/>
        </w:rPr>
        <w:t xml:space="preserve"> which is neoplasm diseases</w:t>
      </w:r>
      <w:r w:rsidR="008E42CF">
        <w:rPr>
          <w:lang w:val="en-US"/>
        </w:rPr>
        <w:t xml:space="preserve">, where one could </w:t>
      </w:r>
      <w:r w:rsidR="000F7DA9">
        <w:rPr>
          <w:lang w:val="en-US"/>
        </w:rPr>
        <w:t>expect to have greater completion rates.</w:t>
      </w:r>
    </w:p>
    <w:p w14:paraId="21B5D8CA" w14:textId="300ECB8C" w:rsidR="00CE48E3" w:rsidRPr="00F80902" w:rsidRDefault="00F3726F" w:rsidP="00CE48E3">
      <w:pPr>
        <w:rPr>
          <w:lang w:val="en-US"/>
        </w:rPr>
      </w:pPr>
      <w:r>
        <w:rPr>
          <w:lang w:val="en-US"/>
        </w:rPr>
        <w:t xml:space="preserve">All </w:t>
      </w:r>
      <w:r w:rsidR="00883E62">
        <w:rPr>
          <w:lang w:val="en-US"/>
        </w:rPr>
        <w:t>these</w:t>
      </w:r>
      <w:r>
        <w:rPr>
          <w:lang w:val="en-US"/>
        </w:rPr>
        <w:t xml:space="preserve"> need further investigation to detect deeper reason</w:t>
      </w:r>
      <w:r w:rsidR="00F273E1">
        <w:rPr>
          <w:lang w:val="en-US"/>
        </w:rPr>
        <w:t>s</w:t>
      </w:r>
      <w:r>
        <w:rPr>
          <w:lang w:val="en-US"/>
        </w:rPr>
        <w:t xml:space="preserve"> leading to </w:t>
      </w:r>
      <w:r w:rsidR="008E0097">
        <w:rPr>
          <w:lang w:val="en-US"/>
        </w:rPr>
        <w:t xml:space="preserve">early termination, thus </w:t>
      </w:r>
      <w:r w:rsidR="005B1904">
        <w:rPr>
          <w:lang w:val="en-US"/>
        </w:rPr>
        <w:t>improving</w:t>
      </w:r>
      <w:r w:rsidR="00F273E1">
        <w:rPr>
          <w:lang w:val="en-US"/>
        </w:rPr>
        <w:t xml:space="preserve"> </w:t>
      </w:r>
      <w:r w:rsidR="008E0097">
        <w:rPr>
          <w:lang w:val="en-US"/>
        </w:rPr>
        <w:t>trials</w:t>
      </w:r>
      <w:r w:rsidR="00F273E1">
        <w:rPr>
          <w:lang w:val="en-US"/>
        </w:rPr>
        <w:t>’ design</w:t>
      </w:r>
      <w:r w:rsidR="008E0097">
        <w:rPr>
          <w:lang w:val="en-US"/>
        </w:rPr>
        <w:t xml:space="preserve"> or even </w:t>
      </w:r>
      <w:r w:rsidR="00F273E1">
        <w:rPr>
          <w:lang w:val="en-US"/>
        </w:rPr>
        <w:t>communicating</w:t>
      </w:r>
      <w:r w:rsidR="008E0097">
        <w:rPr>
          <w:lang w:val="en-US"/>
        </w:rPr>
        <w:t xml:space="preserve"> consent forms in a more efficient way </w:t>
      </w:r>
      <w:r w:rsidR="00901763">
        <w:rPr>
          <w:lang w:val="en-US"/>
        </w:rPr>
        <w:t xml:space="preserve">to attract more volunteers, especially for crucial disease </w:t>
      </w:r>
      <w:r w:rsidR="00AC0086">
        <w:rPr>
          <w:lang w:val="en-US"/>
        </w:rPr>
        <w:t>fields</w:t>
      </w:r>
      <w:r w:rsidR="00901763">
        <w:rPr>
          <w:lang w:val="en-US"/>
        </w:rPr>
        <w:t>.</w:t>
      </w:r>
      <w:r w:rsidR="008E0097">
        <w:rPr>
          <w:lang w:val="en-US"/>
        </w:rPr>
        <w:t xml:space="preserve"> </w:t>
      </w:r>
      <w:r w:rsidR="000F7DA9">
        <w:rPr>
          <w:lang w:val="en-US"/>
        </w:rPr>
        <w:t xml:space="preserve"> </w:t>
      </w:r>
    </w:p>
    <w:p w14:paraId="3F3C1C02" w14:textId="77777777" w:rsidR="009307D5" w:rsidRPr="00807EC1" w:rsidRDefault="009307D5" w:rsidP="009307D5">
      <w:pPr>
        <w:pStyle w:val="Heading1"/>
      </w:pPr>
      <w:bookmarkStart w:id="44" w:name="_Toc208126405"/>
      <w:r w:rsidRPr="00807EC1">
        <w:t>Appendices</w:t>
      </w:r>
      <w:bookmarkEnd w:id="44"/>
    </w:p>
    <w:p w14:paraId="000B4A7A" w14:textId="77777777" w:rsidR="009307D5" w:rsidRPr="00807EC1" w:rsidRDefault="009307D5" w:rsidP="00414283">
      <w:pPr>
        <w:pStyle w:val="Heading2"/>
      </w:pPr>
      <w:bookmarkStart w:id="45" w:name="_Toc208126406"/>
      <w:r w:rsidRPr="00807EC1">
        <w:t>Python Code</w:t>
      </w:r>
      <w:bookmarkEnd w:id="45"/>
    </w:p>
    <w:p w14:paraId="294E6316" w14:textId="25FE6D7E" w:rsidR="009307D5" w:rsidRDefault="009307D5" w:rsidP="00757398">
      <w:pPr>
        <w:pStyle w:val="Heading2"/>
      </w:pPr>
      <w:bookmarkStart w:id="46" w:name="_Toc208126407"/>
      <w:r w:rsidRPr="00807EC1">
        <w:t>Data Dictionaries</w:t>
      </w:r>
      <w:bookmarkEnd w:id="46"/>
    </w:p>
    <w:p w14:paraId="4D235864" w14:textId="77777777" w:rsidR="00040685" w:rsidRPr="00807EC1" w:rsidRDefault="00040685" w:rsidP="007435CD">
      <w:pPr>
        <w:pStyle w:val="Heading1"/>
      </w:pPr>
      <w:bookmarkStart w:id="47" w:name="_References"/>
      <w:bookmarkStart w:id="48" w:name="_Toc208126408"/>
      <w:bookmarkEnd w:id="47"/>
      <w:r w:rsidRPr="00807EC1">
        <w:t>References</w:t>
      </w:r>
      <w:bookmarkEnd w:id="48"/>
    </w:p>
    <w:sdt>
      <w:sdtPr>
        <w:rPr>
          <w:rFonts w:cs="Calibri"/>
          <w:color w:val="000000"/>
        </w:rPr>
        <w:tag w:val="MENDELEY_BIBLIOGRAPHY"/>
        <w:id w:val="468631169"/>
        <w:placeholder>
          <w:docPart w:val="DefaultPlaceholder_-1854013440"/>
        </w:placeholder>
      </w:sdtPr>
      <w:sdtContent>
        <w:p w14:paraId="57DDA354" w14:textId="77777777" w:rsidR="00B45A6A" w:rsidRDefault="00B45A6A">
          <w:pPr>
            <w:autoSpaceDE w:val="0"/>
            <w:autoSpaceDN w:val="0"/>
            <w:ind w:hanging="640"/>
            <w:divId w:val="587739554"/>
            <w:rPr>
              <w:rFonts w:eastAsia="Times New Roman"/>
              <w:kern w:val="0"/>
              <w14:ligatures w14:val="none"/>
            </w:rPr>
          </w:pPr>
          <w:r>
            <w:rPr>
              <w:rFonts w:eastAsia="Times New Roman"/>
            </w:rPr>
            <w:t>[1]</w:t>
          </w:r>
          <w:r>
            <w:rPr>
              <w:rFonts w:eastAsia="Times New Roman"/>
            </w:rPr>
            <w:tab/>
            <w:t>C. A. Umscheid, D. J. Margolis, and C. E. Grossman, “Key concepts of clinical trials: A narrative review,” Sep. 2011. doi: 10.3810/pgm.2011.09.2475.</w:t>
          </w:r>
        </w:p>
        <w:p w14:paraId="6CCFB344" w14:textId="77777777" w:rsidR="00B45A6A" w:rsidRDefault="00B45A6A">
          <w:pPr>
            <w:autoSpaceDE w:val="0"/>
            <w:autoSpaceDN w:val="0"/>
            <w:ind w:hanging="640"/>
            <w:divId w:val="1544050721"/>
            <w:rPr>
              <w:rFonts w:eastAsia="Times New Roman"/>
            </w:rPr>
          </w:pPr>
          <w:r>
            <w:rPr>
              <w:rFonts w:eastAsia="Times New Roman"/>
            </w:rPr>
            <w:t>[2]</w:t>
          </w:r>
          <w:r>
            <w:rPr>
              <w:rFonts w:eastAsia="Times New Roman"/>
            </w:rPr>
            <w:tab/>
            <w:t xml:space="preserve">M. E. Elkin and X. Zhu, “Predictive modeling of clinical trial terminations using feature engineering and embedding learning,” </w:t>
          </w:r>
          <w:r>
            <w:rPr>
              <w:rFonts w:eastAsia="Times New Roman"/>
              <w:i/>
              <w:iCs/>
            </w:rPr>
            <w:t>Sci Rep</w:t>
          </w:r>
          <w:r>
            <w:rPr>
              <w:rFonts w:eastAsia="Times New Roman"/>
            </w:rPr>
            <w:t>, vol. 11, no. 1, Dec. 2021, doi: 10.1038/s41598-021-82840-x.</w:t>
          </w:r>
        </w:p>
        <w:p w14:paraId="771D2B2A" w14:textId="77777777" w:rsidR="00B45A6A" w:rsidRDefault="00B45A6A">
          <w:pPr>
            <w:autoSpaceDE w:val="0"/>
            <w:autoSpaceDN w:val="0"/>
            <w:ind w:hanging="640"/>
            <w:divId w:val="1969436552"/>
            <w:rPr>
              <w:rFonts w:eastAsia="Times New Roman"/>
            </w:rPr>
          </w:pPr>
          <w:r>
            <w:rPr>
              <w:rFonts w:eastAsia="Times New Roman"/>
            </w:rPr>
            <w:t>[3]</w:t>
          </w:r>
          <w:r>
            <w:rPr>
              <w:rFonts w:eastAsia="Times New Roman"/>
            </w:rPr>
            <w:tab/>
            <w:t>E. C. Eypasch RolfLefering K Kum Hans Troidl, E. Eypasch, C. K. Kum, and H. Troidl, “Probability ofadverse events that have not yet occurred: a statistical reminder.”</w:t>
          </w:r>
        </w:p>
        <w:p w14:paraId="350DE704" w14:textId="77777777" w:rsidR="00B45A6A" w:rsidRDefault="00B45A6A">
          <w:pPr>
            <w:autoSpaceDE w:val="0"/>
            <w:autoSpaceDN w:val="0"/>
            <w:ind w:hanging="640"/>
            <w:divId w:val="2115393556"/>
            <w:rPr>
              <w:rFonts w:eastAsia="Times New Roman"/>
            </w:rPr>
          </w:pPr>
          <w:r>
            <w:rPr>
              <w:rFonts w:eastAsia="Times New Roman"/>
            </w:rPr>
            <w:t>[4]</w:t>
          </w:r>
          <w:r>
            <w:rPr>
              <w:rFonts w:eastAsia="Times New Roman"/>
            </w:rPr>
            <w:tab/>
            <w:t xml:space="preserve">A. P. Prayle, M. N. Hurley, and A. R. Smyth, “Compliance with mandatory reporting of clinical trial results on ClinicalTrials.gov: Cross sectional study,” </w:t>
          </w:r>
          <w:r>
            <w:rPr>
              <w:rFonts w:eastAsia="Times New Roman"/>
              <w:i/>
              <w:iCs/>
            </w:rPr>
            <w:t>BMJ (Online)</w:t>
          </w:r>
          <w:r>
            <w:rPr>
              <w:rFonts w:eastAsia="Times New Roman"/>
            </w:rPr>
            <w:t>, vol. 344, no. 7838, Jan. 2012, doi: 10.1136/bmj.d7373.</w:t>
          </w:r>
        </w:p>
        <w:p w14:paraId="7164488F" w14:textId="77777777" w:rsidR="00B45A6A" w:rsidRDefault="00B45A6A">
          <w:pPr>
            <w:autoSpaceDE w:val="0"/>
            <w:autoSpaceDN w:val="0"/>
            <w:ind w:hanging="640"/>
            <w:divId w:val="593443325"/>
            <w:rPr>
              <w:rFonts w:eastAsia="Times New Roman"/>
            </w:rPr>
          </w:pPr>
          <w:r>
            <w:rPr>
              <w:rFonts w:eastAsia="Times New Roman"/>
            </w:rPr>
            <w:t>[5]</w:t>
          </w:r>
          <w:r>
            <w:rPr>
              <w:rFonts w:eastAsia="Times New Roman"/>
            </w:rPr>
            <w:tab/>
            <w:t xml:space="preserve">R. Talebi, R. F. Redberg, and J. S. Ross, “Consistency of trial reporting between ClinicalTrials.gov and corresponding publications: One decade after FDAAA,” </w:t>
          </w:r>
          <w:r>
            <w:rPr>
              <w:rFonts w:eastAsia="Times New Roman"/>
              <w:i/>
              <w:iCs/>
            </w:rPr>
            <w:t>Trials</w:t>
          </w:r>
          <w:r>
            <w:rPr>
              <w:rFonts w:eastAsia="Times New Roman"/>
            </w:rPr>
            <w:t>, vol. 21, no. 1, Jul. 2020, doi: 10.1186/s13063-020-04603-9.</w:t>
          </w:r>
        </w:p>
        <w:p w14:paraId="2F409A6C" w14:textId="77777777" w:rsidR="00B45A6A" w:rsidRDefault="00B45A6A">
          <w:pPr>
            <w:autoSpaceDE w:val="0"/>
            <w:autoSpaceDN w:val="0"/>
            <w:ind w:hanging="640"/>
            <w:divId w:val="65810564"/>
            <w:rPr>
              <w:rFonts w:eastAsia="Times New Roman"/>
            </w:rPr>
          </w:pPr>
          <w:r>
            <w:rPr>
              <w:rFonts w:eastAsia="Times New Roman"/>
            </w:rPr>
            <w:t>[6]</w:t>
          </w:r>
          <w:r>
            <w:rPr>
              <w:rFonts w:eastAsia="Times New Roman"/>
            </w:rPr>
            <w:tab/>
            <w:t>“ClinicalTrials.gov Study Search.” Accessed: Sep. 02, 2025. [Online]. Available: https://clinicaltrials.gov/search</w:t>
          </w:r>
        </w:p>
        <w:p w14:paraId="5C710078" w14:textId="77777777" w:rsidR="00B45A6A" w:rsidRDefault="00B45A6A">
          <w:pPr>
            <w:autoSpaceDE w:val="0"/>
            <w:autoSpaceDN w:val="0"/>
            <w:ind w:hanging="640"/>
            <w:divId w:val="1801066870"/>
            <w:rPr>
              <w:rFonts w:eastAsia="Times New Roman"/>
            </w:rPr>
          </w:pPr>
          <w:r>
            <w:rPr>
              <w:rFonts w:eastAsia="Times New Roman"/>
            </w:rPr>
            <w:t>[7]</w:t>
          </w:r>
          <w:r>
            <w:rPr>
              <w:rFonts w:eastAsia="Times New Roman"/>
            </w:rPr>
            <w:tab/>
            <w:t xml:space="preserve">N. Chaturvedi, B. Mehrotra, S. Kumari, S. Gupta, H. S. Subramanya, and G. Saberwal, “Some data quality issues at ClinicalTrials.gov,” </w:t>
          </w:r>
          <w:r>
            <w:rPr>
              <w:rFonts w:eastAsia="Times New Roman"/>
              <w:i/>
              <w:iCs/>
            </w:rPr>
            <w:t>Trials</w:t>
          </w:r>
          <w:r>
            <w:rPr>
              <w:rFonts w:eastAsia="Times New Roman"/>
            </w:rPr>
            <w:t>, vol. 20, no. 1, Jun. 2019, doi: 10.1186/s13063-019-3408-2.</w:t>
          </w:r>
        </w:p>
        <w:p w14:paraId="762BD042" w14:textId="77777777" w:rsidR="00B45A6A" w:rsidRDefault="00B45A6A">
          <w:pPr>
            <w:autoSpaceDE w:val="0"/>
            <w:autoSpaceDN w:val="0"/>
            <w:ind w:hanging="640"/>
            <w:divId w:val="866215251"/>
            <w:rPr>
              <w:rFonts w:eastAsia="Times New Roman"/>
            </w:rPr>
          </w:pPr>
          <w:r>
            <w:rPr>
              <w:rFonts w:eastAsia="Times New Roman"/>
            </w:rPr>
            <w:t>[8]</w:t>
          </w:r>
          <w:r>
            <w:rPr>
              <w:rFonts w:eastAsia="Times New Roman"/>
            </w:rPr>
            <w:tab/>
            <w:t xml:space="preserve">E. Tang, P. Ravaud, C. Riveros, E. Perrodeau, and A. Dechartres, “Comparison of serious adverse events posted at ClinicalTrials.gov and published in corresponding journal articles,” </w:t>
          </w:r>
          <w:r>
            <w:rPr>
              <w:rFonts w:eastAsia="Times New Roman"/>
              <w:i/>
              <w:iCs/>
            </w:rPr>
            <w:t>BMC Med</w:t>
          </w:r>
          <w:r>
            <w:rPr>
              <w:rFonts w:eastAsia="Times New Roman"/>
            </w:rPr>
            <w:t>, vol. 13, no. 1, Aug. 2015, doi: 10.1186/s12916-015-0430-4.</w:t>
          </w:r>
        </w:p>
        <w:p w14:paraId="09E17DEC" w14:textId="77777777" w:rsidR="00B45A6A" w:rsidRDefault="00B45A6A">
          <w:pPr>
            <w:autoSpaceDE w:val="0"/>
            <w:autoSpaceDN w:val="0"/>
            <w:ind w:hanging="640"/>
            <w:divId w:val="1765031610"/>
            <w:rPr>
              <w:rFonts w:eastAsia="Times New Roman"/>
            </w:rPr>
          </w:pPr>
          <w:r>
            <w:rPr>
              <w:rFonts w:eastAsia="Times New Roman"/>
            </w:rPr>
            <w:t>[9]</w:t>
          </w:r>
          <w:r>
            <w:rPr>
              <w:rFonts w:eastAsia="Times New Roman"/>
            </w:rPr>
            <w:tab/>
            <w:t xml:space="preserve">S. G. Nicholls </w:t>
          </w:r>
          <w:r>
            <w:rPr>
              <w:rFonts w:eastAsia="Times New Roman"/>
              <w:i/>
              <w:iCs/>
            </w:rPr>
            <w:t>et al.</w:t>
          </w:r>
          <w:r>
            <w:rPr>
              <w:rFonts w:eastAsia="Times New Roman"/>
            </w:rPr>
            <w:t xml:space="preserve">, “A review of pragmatic trials found a high degree of diversity in design and scope, deficiencies in reporting and trial registry data, and poor indexing,” </w:t>
          </w:r>
          <w:r>
            <w:rPr>
              <w:rFonts w:eastAsia="Times New Roman"/>
              <w:i/>
              <w:iCs/>
            </w:rPr>
            <w:t>J Clin Epidemiol</w:t>
          </w:r>
          <w:r>
            <w:rPr>
              <w:rFonts w:eastAsia="Times New Roman"/>
            </w:rPr>
            <w:t>, vol. 137, pp. 45–57, Sep. 2021, doi: 10.1016/j.jclinepi.2021.03.021.</w:t>
          </w:r>
        </w:p>
        <w:p w14:paraId="2AA889A6" w14:textId="77777777" w:rsidR="00B45A6A" w:rsidRDefault="00B45A6A">
          <w:pPr>
            <w:autoSpaceDE w:val="0"/>
            <w:autoSpaceDN w:val="0"/>
            <w:ind w:hanging="640"/>
            <w:divId w:val="1670788457"/>
            <w:rPr>
              <w:rFonts w:eastAsia="Times New Roman"/>
            </w:rPr>
          </w:pPr>
          <w:r>
            <w:rPr>
              <w:rFonts w:eastAsia="Times New Roman"/>
            </w:rPr>
            <w:t>[10]</w:t>
          </w:r>
          <w:r>
            <w:rPr>
              <w:rFonts w:eastAsia="Times New Roman"/>
            </w:rPr>
            <w:tab/>
            <w:t>“ClinicalTrials.gov Protocol-Definitions.” Accessed: Sep. 03, 2025. [Online]. Available: https://clinicaltrials.gov/policy/protocol-definitions</w:t>
          </w:r>
        </w:p>
        <w:p w14:paraId="1EB560A6" w14:textId="77777777" w:rsidR="00B45A6A" w:rsidRDefault="00B45A6A">
          <w:pPr>
            <w:autoSpaceDE w:val="0"/>
            <w:autoSpaceDN w:val="0"/>
            <w:ind w:hanging="640"/>
            <w:divId w:val="1265768902"/>
            <w:rPr>
              <w:rFonts w:eastAsia="Times New Roman"/>
            </w:rPr>
          </w:pPr>
          <w:r>
            <w:rPr>
              <w:rFonts w:eastAsia="Times New Roman"/>
            </w:rPr>
            <w:lastRenderedPageBreak/>
            <w:t>[11]</w:t>
          </w:r>
          <w:r>
            <w:rPr>
              <w:rFonts w:eastAsia="Times New Roman"/>
            </w:rPr>
            <w:tab/>
            <w:t xml:space="preserve">E. Kavalci and A. Hartshorn, “Improving clinical trial design using interpretable machine learning based prediction of early trial termination.,” </w:t>
          </w:r>
          <w:r>
            <w:rPr>
              <w:rFonts w:eastAsia="Times New Roman"/>
              <w:i/>
              <w:iCs/>
            </w:rPr>
            <w:t>Sci Rep</w:t>
          </w:r>
          <w:r>
            <w:rPr>
              <w:rFonts w:eastAsia="Times New Roman"/>
            </w:rPr>
            <w:t>, vol. 13, no. 1, p. 121, Jan. 2023, doi: 10.1038/s41598-023-27416-7.</w:t>
          </w:r>
        </w:p>
        <w:p w14:paraId="2F4994C0" w14:textId="77777777" w:rsidR="00B45A6A" w:rsidRDefault="00B45A6A">
          <w:pPr>
            <w:autoSpaceDE w:val="0"/>
            <w:autoSpaceDN w:val="0"/>
            <w:ind w:hanging="640"/>
            <w:divId w:val="1947736847"/>
            <w:rPr>
              <w:rFonts w:eastAsia="Times New Roman"/>
            </w:rPr>
          </w:pPr>
          <w:r>
            <w:rPr>
              <w:rFonts w:eastAsia="Times New Roman"/>
            </w:rPr>
            <w:t>[12]</w:t>
          </w:r>
          <w:r>
            <w:rPr>
              <w:rFonts w:eastAsia="Times New Roman"/>
            </w:rPr>
            <w:tab/>
            <w:t xml:space="preserve">G. Antes and I. Chalmers, “Under-reporting of clinical trials is unethical,” Mar. 22, 2003, </w:t>
          </w:r>
          <w:r>
            <w:rPr>
              <w:rFonts w:eastAsia="Times New Roman"/>
              <w:i/>
              <w:iCs/>
            </w:rPr>
            <w:t>Elsevier B.V.</w:t>
          </w:r>
          <w:r>
            <w:rPr>
              <w:rFonts w:eastAsia="Times New Roman"/>
            </w:rPr>
            <w:t xml:space="preserve"> doi: 10.1016/S0140-6736(03)12838-3.</w:t>
          </w:r>
        </w:p>
        <w:p w14:paraId="34DC586D" w14:textId="77777777" w:rsidR="00B45A6A" w:rsidRDefault="00B45A6A">
          <w:pPr>
            <w:autoSpaceDE w:val="0"/>
            <w:autoSpaceDN w:val="0"/>
            <w:ind w:hanging="640"/>
            <w:divId w:val="335502515"/>
            <w:rPr>
              <w:rFonts w:eastAsia="Times New Roman"/>
            </w:rPr>
          </w:pPr>
          <w:r>
            <w:rPr>
              <w:rFonts w:eastAsia="Times New Roman"/>
            </w:rPr>
            <w:t>[13]</w:t>
          </w:r>
          <w:r>
            <w:rPr>
              <w:rFonts w:eastAsia="Times New Roman"/>
            </w:rPr>
            <w:tab/>
            <w:t xml:space="preserve">R. J. Williams, T. Tse, K. DiPiazza, and D. A. Zarin, “Terminated trials in the clinicaltrials.gov results database: Evaluation of availability of primary outcome data and reasons for termination,” </w:t>
          </w:r>
          <w:r>
            <w:rPr>
              <w:rFonts w:eastAsia="Times New Roman"/>
              <w:i/>
              <w:iCs/>
            </w:rPr>
            <w:t>PLoS One</w:t>
          </w:r>
          <w:r>
            <w:rPr>
              <w:rFonts w:eastAsia="Times New Roman"/>
            </w:rPr>
            <w:t>, vol. 10, no. 5, May 2015, doi: 10.1371/journal.pone.0127242.</w:t>
          </w:r>
        </w:p>
        <w:p w14:paraId="04391CCD" w14:textId="77777777" w:rsidR="00B45A6A" w:rsidRDefault="00B45A6A">
          <w:pPr>
            <w:autoSpaceDE w:val="0"/>
            <w:autoSpaceDN w:val="0"/>
            <w:ind w:hanging="640"/>
            <w:divId w:val="2077623746"/>
            <w:rPr>
              <w:rFonts w:eastAsia="Times New Roman"/>
            </w:rPr>
          </w:pPr>
          <w:r>
            <w:rPr>
              <w:rFonts w:eastAsia="Times New Roman"/>
            </w:rPr>
            <w:t>[14]</w:t>
          </w:r>
          <w:r>
            <w:rPr>
              <w:rFonts w:eastAsia="Times New Roman"/>
            </w:rPr>
            <w:tab/>
            <w:t xml:space="preserve">L. Follett, S. Geletta, and M. Laugerman, “Quantifying risk associated with clinical trial termination: A text mining approach,” </w:t>
          </w:r>
          <w:r>
            <w:rPr>
              <w:rFonts w:eastAsia="Times New Roman"/>
              <w:i/>
              <w:iCs/>
            </w:rPr>
            <w:t>Inf Process Manag</w:t>
          </w:r>
          <w:r>
            <w:rPr>
              <w:rFonts w:eastAsia="Times New Roman"/>
            </w:rPr>
            <w:t>, vol. 56, no. 3, pp. 516–525, May 2019, doi: 10.1016/j.ipm.2018.11.009.</w:t>
          </w:r>
        </w:p>
        <w:p w14:paraId="1E1297BA" w14:textId="77777777" w:rsidR="00B45A6A" w:rsidRDefault="00B45A6A">
          <w:pPr>
            <w:autoSpaceDE w:val="0"/>
            <w:autoSpaceDN w:val="0"/>
            <w:ind w:hanging="640"/>
            <w:divId w:val="1964387608"/>
            <w:rPr>
              <w:rFonts w:eastAsia="Times New Roman"/>
            </w:rPr>
          </w:pPr>
          <w:r>
            <w:rPr>
              <w:rFonts w:eastAsia="Times New Roman"/>
            </w:rPr>
            <w:t>[15]</w:t>
          </w:r>
          <w:r>
            <w:rPr>
              <w:rFonts w:eastAsia="Times New Roman"/>
            </w:rPr>
            <w:tab/>
            <w:t xml:space="preserve">S. Geletta, L. Follett, and M. Laugerman, “Latent Dirichlet Allocation in predicting clinical trial terminations,” </w:t>
          </w:r>
          <w:r>
            <w:rPr>
              <w:rFonts w:eastAsia="Times New Roman"/>
              <w:i/>
              <w:iCs/>
            </w:rPr>
            <w:t>BMC Med Inform Decis Mak</w:t>
          </w:r>
          <w:r>
            <w:rPr>
              <w:rFonts w:eastAsia="Times New Roman"/>
            </w:rPr>
            <w:t>, vol. 19, no. 1, Nov. 2019, doi: 10.1186/s12911-019-0973-y.</w:t>
          </w:r>
        </w:p>
        <w:p w14:paraId="4A537756" w14:textId="77777777" w:rsidR="00B45A6A" w:rsidRDefault="00B45A6A">
          <w:pPr>
            <w:autoSpaceDE w:val="0"/>
            <w:autoSpaceDN w:val="0"/>
            <w:ind w:hanging="640"/>
            <w:divId w:val="1322735254"/>
            <w:rPr>
              <w:rFonts w:eastAsia="Times New Roman"/>
            </w:rPr>
          </w:pPr>
          <w:r>
            <w:rPr>
              <w:rFonts w:eastAsia="Times New Roman"/>
            </w:rPr>
            <w:t>[16]</w:t>
          </w:r>
          <w:r>
            <w:rPr>
              <w:rFonts w:eastAsia="Times New Roman"/>
            </w:rPr>
            <w:tab/>
            <w:t xml:space="preserve">B. Kasenda </w:t>
          </w:r>
          <w:r>
            <w:rPr>
              <w:rFonts w:eastAsia="Times New Roman"/>
              <w:i/>
              <w:iCs/>
            </w:rPr>
            <w:t>et al.</w:t>
          </w:r>
          <w:r>
            <w:rPr>
              <w:rFonts w:eastAsia="Times New Roman"/>
            </w:rPr>
            <w:t xml:space="preserve">, “Prevalence, characteristics, and publication of discontinued randomized trials,” </w:t>
          </w:r>
          <w:r>
            <w:rPr>
              <w:rFonts w:eastAsia="Times New Roman"/>
              <w:i/>
              <w:iCs/>
            </w:rPr>
            <w:t>JAMA</w:t>
          </w:r>
          <w:r>
            <w:rPr>
              <w:rFonts w:eastAsia="Times New Roman"/>
            </w:rPr>
            <w:t>, vol. 311, no. 10, pp. 1045–1051, Mar. 2014, doi: 10.1001/jama.2014.1361.</w:t>
          </w:r>
        </w:p>
        <w:p w14:paraId="7F1603FE" w14:textId="77777777" w:rsidR="00B45A6A" w:rsidRDefault="00B45A6A">
          <w:pPr>
            <w:autoSpaceDE w:val="0"/>
            <w:autoSpaceDN w:val="0"/>
            <w:ind w:hanging="640"/>
            <w:divId w:val="439032274"/>
            <w:rPr>
              <w:rFonts w:eastAsia="Times New Roman"/>
            </w:rPr>
          </w:pPr>
          <w:r>
            <w:rPr>
              <w:rFonts w:eastAsia="Times New Roman"/>
            </w:rPr>
            <w:t>[17]</w:t>
          </w:r>
          <w:r>
            <w:rPr>
              <w:rFonts w:eastAsia="Times New Roman"/>
            </w:rPr>
            <w:tab/>
            <w:t xml:space="preserve">I. Baldi, C. Lanera, P. Berchialla, and D. Gregori, “Early termination of cardiovascular trials as a consequence of poor accrual: Analysis of ClinicalTrials.gov 2006-2015,” </w:t>
          </w:r>
          <w:r>
            <w:rPr>
              <w:rFonts w:eastAsia="Times New Roman"/>
              <w:i/>
              <w:iCs/>
            </w:rPr>
            <w:t>BMJ Open</w:t>
          </w:r>
          <w:r>
            <w:rPr>
              <w:rFonts w:eastAsia="Times New Roman"/>
            </w:rPr>
            <w:t>, vol. 7, no. 6, Jun. 2017, doi: 10.1136/bmjopen-2016-013482.</w:t>
          </w:r>
        </w:p>
        <w:p w14:paraId="0AA41ABE" w14:textId="77777777" w:rsidR="00B45A6A" w:rsidRDefault="00B45A6A">
          <w:pPr>
            <w:autoSpaceDE w:val="0"/>
            <w:autoSpaceDN w:val="0"/>
            <w:ind w:hanging="640"/>
            <w:divId w:val="577986379"/>
            <w:rPr>
              <w:rFonts w:eastAsia="Times New Roman"/>
            </w:rPr>
          </w:pPr>
          <w:r>
            <w:rPr>
              <w:rFonts w:eastAsia="Times New Roman"/>
            </w:rPr>
            <w:t>[18]</w:t>
          </w:r>
          <w:r>
            <w:rPr>
              <w:rFonts w:eastAsia="Times New Roman"/>
            </w:rPr>
            <w:tab/>
            <w:t xml:space="preserve">B. Carlisle, J. Kimmelman, T. Ramsay, and N. MacKinnon, “Unsuccessful trial accrual and human subjects protections: An empirical analysis of recently closed trials,” </w:t>
          </w:r>
          <w:r>
            <w:rPr>
              <w:rFonts w:eastAsia="Times New Roman"/>
              <w:i/>
              <w:iCs/>
            </w:rPr>
            <w:t>Clinical Trials</w:t>
          </w:r>
          <w:r>
            <w:rPr>
              <w:rFonts w:eastAsia="Times New Roman"/>
            </w:rPr>
            <w:t>, vol. 12, no. 1, pp. 77–83, Feb. 2015, doi: 10.1177/1740774514558307.</w:t>
          </w:r>
        </w:p>
        <w:p w14:paraId="54A29B0D" w14:textId="77777777" w:rsidR="00B45A6A" w:rsidRDefault="00B45A6A">
          <w:pPr>
            <w:autoSpaceDE w:val="0"/>
            <w:autoSpaceDN w:val="0"/>
            <w:ind w:hanging="640"/>
            <w:divId w:val="431121911"/>
            <w:rPr>
              <w:rFonts w:eastAsia="Times New Roman"/>
            </w:rPr>
          </w:pPr>
          <w:r>
            <w:rPr>
              <w:rFonts w:eastAsia="Times New Roman"/>
            </w:rPr>
            <w:t>[19]</w:t>
          </w:r>
          <w:r>
            <w:rPr>
              <w:rFonts w:eastAsia="Times New Roman"/>
            </w:rPr>
            <w:tab/>
            <w:t xml:space="preserve">S. J. Chapman, B. Shelton, H. Mahmood, J. E. Fitzgerald, E. M. Harrison, and A. Bhangu, “Discontinuation and non-publication of surgical randomised controlled trials: Observational study,” </w:t>
          </w:r>
          <w:r>
            <w:rPr>
              <w:rFonts w:eastAsia="Times New Roman"/>
              <w:i/>
              <w:iCs/>
            </w:rPr>
            <w:t>BMJ (Online)</w:t>
          </w:r>
          <w:r>
            <w:rPr>
              <w:rFonts w:eastAsia="Times New Roman"/>
            </w:rPr>
            <w:t>, vol. 349, Dec. 2014, doi: 10.1136/bmj.g6870.</w:t>
          </w:r>
        </w:p>
        <w:p w14:paraId="7D232C1E" w14:textId="77777777" w:rsidR="00B45A6A" w:rsidRDefault="00B45A6A">
          <w:pPr>
            <w:autoSpaceDE w:val="0"/>
            <w:autoSpaceDN w:val="0"/>
            <w:ind w:hanging="640"/>
            <w:divId w:val="1497573434"/>
            <w:rPr>
              <w:rFonts w:eastAsia="Times New Roman"/>
            </w:rPr>
          </w:pPr>
          <w:r>
            <w:rPr>
              <w:rFonts w:eastAsia="Times New Roman"/>
            </w:rPr>
            <w:t>[20]</w:t>
          </w:r>
          <w:r>
            <w:rPr>
              <w:rFonts w:eastAsia="Times New Roman"/>
            </w:rPr>
            <w:tab/>
            <w:t xml:space="preserve">K. M. Gayvert, N. S. Madhukar, and O. Elemento, “A Data-Driven Approach to Predicting Successes and Failures of Clinical Trials,” </w:t>
          </w:r>
          <w:r>
            <w:rPr>
              <w:rFonts w:eastAsia="Times New Roman"/>
              <w:i/>
              <w:iCs/>
            </w:rPr>
            <w:t>Cell Chem Biol</w:t>
          </w:r>
          <w:r>
            <w:rPr>
              <w:rFonts w:eastAsia="Times New Roman"/>
            </w:rPr>
            <w:t>, vol. 23, no. 10, pp. 1294–1301, Oct. 2016, doi: 10.1016/j.chembiol.2016.07.023.</w:t>
          </w:r>
        </w:p>
        <w:p w14:paraId="49607867" w14:textId="77777777" w:rsidR="00B45A6A" w:rsidRDefault="00B45A6A">
          <w:pPr>
            <w:autoSpaceDE w:val="0"/>
            <w:autoSpaceDN w:val="0"/>
            <w:ind w:hanging="640"/>
            <w:divId w:val="694573165"/>
            <w:rPr>
              <w:rFonts w:eastAsia="Times New Roman"/>
            </w:rPr>
          </w:pPr>
          <w:r>
            <w:rPr>
              <w:rFonts w:eastAsia="Times New Roman"/>
            </w:rPr>
            <w:t>[21]</w:t>
          </w:r>
          <w:r>
            <w:rPr>
              <w:rFonts w:eastAsia="Times New Roman"/>
            </w:rPr>
            <w:tab/>
            <w:t>“Statistics review 3: Hypothesis testing and P_values,” 2002. [Online]. Available: http://ccforum.com/content/6/3/222</w:t>
          </w:r>
        </w:p>
        <w:p w14:paraId="14F7EADA" w14:textId="77777777" w:rsidR="00B45A6A" w:rsidRDefault="00B45A6A">
          <w:pPr>
            <w:autoSpaceDE w:val="0"/>
            <w:autoSpaceDN w:val="0"/>
            <w:ind w:hanging="640"/>
            <w:divId w:val="1320115555"/>
            <w:rPr>
              <w:rFonts w:eastAsia="Times New Roman"/>
            </w:rPr>
          </w:pPr>
          <w:r>
            <w:rPr>
              <w:rFonts w:eastAsia="Times New Roman"/>
            </w:rPr>
            <w:t>[22]</w:t>
          </w:r>
          <w:r>
            <w:rPr>
              <w:rFonts w:eastAsia="Times New Roman"/>
            </w:rPr>
            <w:tab/>
            <w:t xml:space="preserve">K. F. . Weaver, </w:t>
          </w:r>
          <w:r>
            <w:rPr>
              <w:rFonts w:eastAsia="Times New Roman"/>
              <w:i/>
              <w:iCs/>
            </w:rPr>
            <w:t>An introduction to statistical analysis in research</w:t>
          </w:r>
          <w:r>
            <w:rPr>
              <w:rFonts w:ascii="Arial" w:eastAsia="Times New Roman" w:hAnsi="Arial" w:cs="Arial"/>
              <w:i/>
              <w:iCs/>
            </w:rPr>
            <w:t> </w:t>
          </w:r>
          <w:r>
            <w:rPr>
              <w:rFonts w:eastAsia="Times New Roman"/>
              <w:i/>
              <w:iCs/>
            </w:rPr>
            <w:t>: with applications in the biological and life sciences</w:t>
          </w:r>
          <w:r>
            <w:rPr>
              <w:rFonts w:eastAsia="Times New Roman"/>
            </w:rPr>
            <w:t>. John Wiley &amp; Sons, Inc., 2018.</w:t>
          </w:r>
        </w:p>
        <w:p w14:paraId="05F96219" w14:textId="77777777" w:rsidR="00B45A6A" w:rsidRDefault="00B45A6A">
          <w:pPr>
            <w:autoSpaceDE w:val="0"/>
            <w:autoSpaceDN w:val="0"/>
            <w:ind w:hanging="640"/>
            <w:divId w:val="1353727309"/>
            <w:rPr>
              <w:rFonts w:eastAsia="Times New Roman"/>
            </w:rPr>
          </w:pPr>
          <w:r>
            <w:rPr>
              <w:rFonts w:eastAsia="Times New Roman"/>
            </w:rPr>
            <w:t>[23]</w:t>
          </w:r>
          <w:r>
            <w:rPr>
              <w:rFonts w:eastAsia="Times New Roman"/>
            </w:rPr>
            <w:tab/>
            <w:t>Σ. Μαλεφάκη, Α. Μπατσίδης, and Π. Οικονόμου, “Στατιστική Ανάλυση Δεδομένων,” 2023. Accessed: Aug. 14, 2025. [Online]. Available: http://dx.doi.org/10.57713/kallipos-321</w:t>
          </w:r>
        </w:p>
        <w:p w14:paraId="4B3515B3" w14:textId="77777777" w:rsidR="00B45A6A" w:rsidRDefault="00B45A6A">
          <w:pPr>
            <w:autoSpaceDE w:val="0"/>
            <w:autoSpaceDN w:val="0"/>
            <w:ind w:hanging="640"/>
            <w:divId w:val="1350645192"/>
            <w:rPr>
              <w:rFonts w:eastAsia="Times New Roman"/>
            </w:rPr>
          </w:pPr>
          <w:r>
            <w:rPr>
              <w:rFonts w:eastAsia="Times New Roman"/>
            </w:rPr>
            <w:t>[24]</w:t>
          </w:r>
          <w:r>
            <w:rPr>
              <w:rFonts w:eastAsia="Times New Roman"/>
            </w:rPr>
            <w:tab/>
            <w:t>E. Whitley and J. Ball, “Erratum: Statistics review 3: Hypothesis testing and P values (Critical Care (2003) vol. 7 (15)),” Feb. 2003. doi: 10.1186/cc1868.</w:t>
          </w:r>
        </w:p>
        <w:p w14:paraId="4E8E4BD8" w14:textId="77777777" w:rsidR="00B45A6A" w:rsidRDefault="00B45A6A">
          <w:pPr>
            <w:autoSpaceDE w:val="0"/>
            <w:autoSpaceDN w:val="0"/>
            <w:ind w:hanging="640"/>
            <w:divId w:val="948783181"/>
            <w:rPr>
              <w:rFonts w:eastAsia="Times New Roman"/>
            </w:rPr>
          </w:pPr>
          <w:r>
            <w:rPr>
              <w:rFonts w:eastAsia="Times New Roman"/>
            </w:rPr>
            <w:t>[25]</w:t>
          </w:r>
          <w:r>
            <w:rPr>
              <w:rFonts w:eastAsia="Times New Roman"/>
            </w:rPr>
            <w:tab/>
            <w:t>E. Whitley and J. Ball, “Erratum: Statistics review 3: Hypothesis testing and P values (Critical Care (2003) vol. 7 (15)),” Feb. 2003. doi: 10.1186/cc1868.</w:t>
          </w:r>
        </w:p>
        <w:p w14:paraId="440072D0" w14:textId="77777777" w:rsidR="00B45A6A" w:rsidRDefault="00B45A6A">
          <w:pPr>
            <w:autoSpaceDE w:val="0"/>
            <w:autoSpaceDN w:val="0"/>
            <w:ind w:hanging="640"/>
            <w:divId w:val="166746859"/>
            <w:rPr>
              <w:rFonts w:eastAsia="Times New Roman"/>
            </w:rPr>
          </w:pPr>
          <w:r>
            <w:rPr>
              <w:rFonts w:eastAsia="Times New Roman"/>
            </w:rPr>
            <w:lastRenderedPageBreak/>
            <w:t>[26]</w:t>
          </w:r>
          <w:r>
            <w:rPr>
              <w:rFonts w:eastAsia="Times New Roman"/>
            </w:rPr>
            <w:tab/>
            <w:t>A. Agresti, “An Introduction to Categorical Data Analysis Second Edition.”</w:t>
          </w:r>
        </w:p>
        <w:p w14:paraId="60416B21" w14:textId="77777777" w:rsidR="00B45A6A" w:rsidRDefault="00B45A6A">
          <w:pPr>
            <w:autoSpaceDE w:val="0"/>
            <w:autoSpaceDN w:val="0"/>
            <w:ind w:hanging="640"/>
            <w:divId w:val="1421872411"/>
            <w:rPr>
              <w:rFonts w:eastAsia="Times New Roman"/>
            </w:rPr>
          </w:pPr>
          <w:r>
            <w:rPr>
              <w:rFonts w:eastAsia="Times New Roman"/>
            </w:rPr>
            <w:t>[27]</w:t>
          </w:r>
          <w:r>
            <w:rPr>
              <w:rFonts w:eastAsia="Times New Roman"/>
            </w:rPr>
            <w:tab/>
            <w:t>“P  VALUE, A TRUE TEST OF STATISTICAL SIGNIFICANCE A CAUTIONARY NOTE”.</w:t>
          </w:r>
        </w:p>
        <w:p w14:paraId="48B7BB76" w14:textId="77777777" w:rsidR="00B45A6A" w:rsidRDefault="00B45A6A">
          <w:pPr>
            <w:autoSpaceDE w:val="0"/>
            <w:autoSpaceDN w:val="0"/>
            <w:ind w:hanging="640"/>
            <w:divId w:val="1008869528"/>
            <w:rPr>
              <w:rFonts w:eastAsia="Times New Roman"/>
            </w:rPr>
          </w:pPr>
          <w:r>
            <w:rPr>
              <w:rFonts w:eastAsia="Times New Roman"/>
            </w:rPr>
            <w:t>[28]</w:t>
          </w:r>
          <w:r>
            <w:rPr>
              <w:rFonts w:eastAsia="Times New Roman"/>
            </w:rPr>
            <w:tab/>
            <w:t>A. Agresti, “An Introduction to Categorical Data Analysis Second Edition.”</w:t>
          </w:r>
        </w:p>
        <w:p w14:paraId="4B9F7BFA" w14:textId="77777777" w:rsidR="00B45A6A" w:rsidRDefault="00B45A6A">
          <w:pPr>
            <w:autoSpaceDE w:val="0"/>
            <w:autoSpaceDN w:val="0"/>
            <w:ind w:hanging="640"/>
            <w:divId w:val="915476923"/>
            <w:rPr>
              <w:rFonts w:eastAsia="Times New Roman"/>
            </w:rPr>
          </w:pPr>
          <w:r>
            <w:rPr>
              <w:rFonts w:eastAsia="Times New Roman"/>
            </w:rPr>
            <w:t>[29]</w:t>
          </w:r>
          <w:r>
            <w:rPr>
              <w:rFonts w:eastAsia="Times New Roman"/>
            </w:rPr>
            <w:tab/>
            <w:t xml:space="preserve">R. A. Poldrack, G. Huckins, and G. Varoquaux, “Establishment of Best Practices for Evidence for Prediction: A Review,” May 01, 2020, </w:t>
          </w:r>
          <w:r>
            <w:rPr>
              <w:rFonts w:eastAsia="Times New Roman"/>
              <w:i/>
              <w:iCs/>
            </w:rPr>
            <w:t>American Medical Association</w:t>
          </w:r>
          <w:r>
            <w:rPr>
              <w:rFonts w:eastAsia="Times New Roman"/>
            </w:rPr>
            <w:t>. doi: 10.1001/jamapsychiatry.2019.3671.</w:t>
          </w:r>
        </w:p>
        <w:p w14:paraId="4064050E" w14:textId="77777777" w:rsidR="00B45A6A" w:rsidRDefault="00B45A6A">
          <w:pPr>
            <w:autoSpaceDE w:val="0"/>
            <w:autoSpaceDN w:val="0"/>
            <w:ind w:hanging="640"/>
            <w:divId w:val="241066854"/>
            <w:rPr>
              <w:rFonts w:eastAsia="Times New Roman"/>
            </w:rPr>
          </w:pPr>
          <w:r>
            <w:rPr>
              <w:rFonts w:eastAsia="Times New Roman"/>
            </w:rPr>
            <w:t>[30]</w:t>
          </w:r>
          <w:r>
            <w:rPr>
              <w:rFonts w:eastAsia="Times New Roman"/>
            </w:rPr>
            <w:tab/>
            <w:t xml:space="preserve">D. Krstajic, L. J. Buturovic, D. E. Leahy, and S. Thomas, “Cross-validation pitfalls when selecting and assessing regression and classification models,” </w:t>
          </w:r>
          <w:r>
            <w:rPr>
              <w:rFonts w:eastAsia="Times New Roman"/>
              <w:i/>
              <w:iCs/>
            </w:rPr>
            <w:t>J Cheminform</w:t>
          </w:r>
          <w:r>
            <w:rPr>
              <w:rFonts w:eastAsia="Times New Roman"/>
            </w:rPr>
            <w:t>, vol. 6, no. 1, Mar. 2014, doi: 10.1186/1758-2946-6-10.</w:t>
          </w:r>
        </w:p>
        <w:p w14:paraId="5822BEC1" w14:textId="77777777" w:rsidR="00B45A6A" w:rsidRDefault="00B45A6A">
          <w:pPr>
            <w:autoSpaceDE w:val="0"/>
            <w:autoSpaceDN w:val="0"/>
            <w:ind w:hanging="640"/>
            <w:divId w:val="2132673503"/>
            <w:rPr>
              <w:rFonts w:eastAsia="Times New Roman"/>
            </w:rPr>
          </w:pPr>
          <w:r>
            <w:rPr>
              <w:rFonts w:eastAsia="Times New Roman"/>
            </w:rPr>
            <w:t>[31]</w:t>
          </w:r>
          <w:r>
            <w:rPr>
              <w:rFonts w:eastAsia="Times New Roman"/>
            </w:rPr>
            <w:tab/>
            <w:t>G. James, D. Witten, T. Hastie, R. Tibshirani, and J. Taylor, “An Introduction to Statistical Learning,” 2023.</w:t>
          </w:r>
        </w:p>
        <w:p w14:paraId="47FCD5B1" w14:textId="77777777" w:rsidR="00B45A6A" w:rsidRDefault="00B45A6A">
          <w:pPr>
            <w:autoSpaceDE w:val="0"/>
            <w:autoSpaceDN w:val="0"/>
            <w:ind w:hanging="640"/>
            <w:divId w:val="2109740066"/>
            <w:rPr>
              <w:rFonts w:eastAsia="Times New Roman"/>
            </w:rPr>
          </w:pPr>
          <w:r>
            <w:rPr>
              <w:rFonts w:eastAsia="Times New Roman"/>
            </w:rPr>
            <w:t>[32]</w:t>
          </w:r>
          <w:r>
            <w:rPr>
              <w:rFonts w:eastAsia="Times New Roman"/>
            </w:rPr>
            <w:tab/>
            <w:t xml:space="preserve">U. M. Braga-Neto, A. Zollanvari, and E. R. Dougherty, “Cross-validation under separate sampling: Strong bias and how to correct it,” </w:t>
          </w:r>
          <w:r>
            <w:rPr>
              <w:rFonts w:eastAsia="Times New Roman"/>
              <w:i/>
              <w:iCs/>
            </w:rPr>
            <w:t>Bioinformatics</w:t>
          </w:r>
          <w:r>
            <w:rPr>
              <w:rFonts w:eastAsia="Times New Roman"/>
            </w:rPr>
            <w:t>, vol. 30, no. 23, pp. 3349–3355, Dec. 2014, doi: 10.1093/bioinformatics/btu527.</w:t>
          </w:r>
        </w:p>
        <w:p w14:paraId="499ED080" w14:textId="77777777" w:rsidR="00B45A6A" w:rsidRDefault="00B45A6A">
          <w:pPr>
            <w:autoSpaceDE w:val="0"/>
            <w:autoSpaceDN w:val="0"/>
            <w:ind w:hanging="640"/>
            <w:divId w:val="907499580"/>
            <w:rPr>
              <w:rFonts w:eastAsia="Times New Roman"/>
            </w:rPr>
          </w:pPr>
          <w:r>
            <w:rPr>
              <w:rFonts w:eastAsia="Times New Roman"/>
            </w:rPr>
            <w:t>[33]</w:t>
          </w:r>
          <w:r>
            <w:rPr>
              <w:rFonts w:eastAsia="Times New Roman"/>
            </w:rPr>
            <w:tab/>
            <w:t xml:space="preserve">H. H. Rashidi, N. K. Tran, E. V. Betts, L. P. Howell, and R. Green, “Artificial Intelligence and Machine Learning in Pathology: The Present Landscape of Supervised Methods,” 2019, </w:t>
          </w:r>
          <w:r>
            <w:rPr>
              <w:rFonts w:eastAsia="Times New Roman"/>
              <w:i/>
              <w:iCs/>
            </w:rPr>
            <w:t>SAGE Publications Ltd</w:t>
          </w:r>
          <w:r>
            <w:rPr>
              <w:rFonts w:eastAsia="Times New Roman"/>
            </w:rPr>
            <w:t>. doi: 10.1177/2374289519873088.</w:t>
          </w:r>
        </w:p>
        <w:p w14:paraId="6CB1993C" w14:textId="77777777" w:rsidR="00B45A6A" w:rsidRDefault="00B45A6A">
          <w:pPr>
            <w:autoSpaceDE w:val="0"/>
            <w:autoSpaceDN w:val="0"/>
            <w:ind w:hanging="640"/>
            <w:divId w:val="669867781"/>
            <w:rPr>
              <w:rFonts w:eastAsia="Times New Roman"/>
            </w:rPr>
          </w:pPr>
          <w:r>
            <w:rPr>
              <w:rFonts w:eastAsia="Times New Roman"/>
            </w:rPr>
            <w:t>[34]</w:t>
          </w:r>
          <w:r>
            <w:rPr>
              <w:rFonts w:eastAsia="Times New Roman"/>
            </w:rPr>
            <w:tab/>
            <w:t xml:space="preserve">J. White and S. D. Power, “k-Fold Cross-Validation Can Significantly Over-Estimate True Classification Accuracy in Common EEG-Based Passive BCI Experimental Designs: An Empirical Investigation,” </w:t>
          </w:r>
          <w:r>
            <w:rPr>
              <w:rFonts w:eastAsia="Times New Roman"/>
              <w:i/>
              <w:iCs/>
            </w:rPr>
            <w:t>Sensors</w:t>
          </w:r>
          <w:r>
            <w:rPr>
              <w:rFonts w:eastAsia="Times New Roman"/>
            </w:rPr>
            <w:t>, vol. 23, no. 13, Jul. 2023, doi: 10.3390/s23136077.</w:t>
          </w:r>
        </w:p>
        <w:p w14:paraId="745091B9" w14:textId="77777777" w:rsidR="00B45A6A" w:rsidRDefault="00B45A6A">
          <w:pPr>
            <w:autoSpaceDE w:val="0"/>
            <w:autoSpaceDN w:val="0"/>
            <w:ind w:hanging="640"/>
            <w:divId w:val="1880505459"/>
            <w:rPr>
              <w:rFonts w:eastAsia="Times New Roman"/>
            </w:rPr>
          </w:pPr>
          <w:r>
            <w:rPr>
              <w:rFonts w:eastAsia="Times New Roman"/>
            </w:rPr>
            <w:t>[35]</w:t>
          </w:r>
          <w:r>
            <w:rPr>
              <w:rFonts w:eastAsia="Times New Roman"/>
            </w:rPr>
            <w:tab/>
            <w:t xml:space="preserve">P. Ranganathan, “An introduction to statistics: Choosing the correct statistical test,” </w:t>
          </w:r>
          <w:r>
            <w:rPr>
              <w:rFonts w:eastAsia="Times New Roman"/>
              <w:i/>
              <w:iCs/>
            </w:rPr>
            <w:t>Indian Journal of Critical Care Medicine</w:t>
          </w:r>
          <w:r>
            <w:rPr>
              <w:rFonts w:eastAsia="Times New Roman"/>
            </w:rPr>
            <w:t>, vol. 25, no. S2, pp. S184–S186, 2021, doi: 10.5005/JP-JOURNALS-10071-23815.</w:t>
          </w:r>
        </w:p>
        <w:p w14:paraId="51F35B05" w14:textId="77777777" w:rsidR="00B45A6A" w:rsidRDefault="00B45A6A">
          <w:pPr>
            <w:autoSpaceDE w:val="0"/>
            <w:autoSpaceDN w:val="0"/>
            <w:ind w:hanging="640"/>
            <w:divId w:val="1269579488"/>
            <w:rPr>
              <w:rFonts w:eastAsia="Times New Roman"/>
            </w:rPr>
          </w:pPr>
          <w:r>
            <w:rPr>
              <w:rFonts w:eastAsia="Times New Roman"/>
            </w:rPr>
            <w:t>[36]</w:t>
          </w:r>
          <w:r>
            <w:rPr>
              <w:rFonts w:eastAsia="Times New Roman"/>
            </w:rPr>
            <w:tab/>
            <w:t xml:space="preserve">L. G. . Grimm and K. Paul. Nesselroade, </w:t>
          </w:r>
          <w:r>
            <w:rPr>
              <w:rFonts w:eastAsia="Times New Roman"/>
              <w:i/>
              <w:iCs/>
            </w:rPr>
            <w:t>Statistical applications for the behavioral and social sciences</w:t>
          </w:r>
          <w:r>
            <w:rPr>
              <w:rFonts w:eastAsia="Times New Roman"/>
            </w:rPr>
            <w:t>. Wiley, 2019.</w:t>
          </w:r>
        </w:p>
        <w:p w14:paraId="7FF7AF8C" w14:textId="77777777" w:rsidR="00B45A6A" w:rsidRDefault="00B45A6A">
          <w:pPr>
            <w:autoSpaceDE w:val="0"/>
            <w:autoSpaceDN w:val="0"/>
            <w:ind w:hanging="640"/>
            <w:divId w:val="825825078"/>
            <w:rPr>
              <w:rFonts w:eastAsia="Times New Roman"/>
            </w:rPr>
          </w:pPr>
          <w:r>
            <w:rPr>
              <w:rFonts w:eastAsia="Times New Roman"/>
            </w:rPr>
            <w:t>[37]</w:t>
          </w:r>
          <w:r>
            <w:rPr>
              <w:rFonts w:eastAsia="Times New Roman"/>
            </w:rPr>
            <w:tab/>
            <w:t>D. M. Lane, D. Scott, M. Hebl, R. Guerra, D. Osherson, and H. Zimmer, “Introduction to Statistics.”</w:t>
          </w:r>
        </w:p>
        <w:p w14:paraId="5C167ACE" w14:textId="77777777" w:rsidR="00B45A6A" w:rsidRDefault="00B45A6A">
          <w:pPr>
            <w:autoSpaceDE w:val="0"/>
            <w:autoSpaceDN w:val="0"/>
            <w:ind w:hanging="640"/>
            <w:divId w:val="544292131"/>
            <w:rPr>
              <w:rFonts w:eastAsia="Times New Roman"/>
            </w:rPr>
          </w:pPr>
          <w:r>
            <w:rPr>
              <w:rFonts w:eastAsia="Times New Roman"/>
            </w:rPr>
            <w:t>[38]</w:t>
          </w:r>
          <w:r>
            <w:rPr>
              <w:rFonts w:eastAsia="Times New Roman"/>
            </w:rPr>
            <w:tab/>
            <w:t>“Introduction to Mathematical Statistics.”</w:t>
          </w:r>
        </w:p>
        <w:p w14:paraId="65720EDE" w14:textId="77777777" w:rsidR="00B45A6A" w:rsidRDefault="00B45A6A">
          <w:pPr>
            <w:autoSpaceDE w:val="0"/>
            <w:autoSpaceDN w:val="0"/>
            <w:ind w:hanging="640"/>
            <w:divId w:val="540941638"/>
            <w:rPr>
              <w:rFonts w:eastAsia="Times New Roman"/>
            </w:rPr>
          </w:pPr>
          <w:r>
            <w:rPr>
              <w:rFonts w:eastAsia="Times New Roman"/>
            </w:rPr>
            <w:t>[39]</w:t>
          </w:r>
          <w:r>
            <w:rPr>
              <w:rFonts w:eastAsia="Times New Roman"/>
            </w:rPr>
            <w:tab/>
            <w:t xml:space="preserve">M. E. Solari, “The Distribution of the Chi Square Test of Fit Statistic,” </w:t>
          </w:r>
          <w:r>
            <w:rPr>
              <w:rFonts w:eastAsia="Times New Roman"/>
              <w:i/>
              <w:iCs/>
            </w:rPr>
            <w:t>The Statistician</w:t>
          </w:r>
          <w:r>
            <w:rPr>
              <w:rFonts w:eastAsia="Times New Roman"/>
            </w:rPr>
            <w:t>, vol. 13, no. 4, p. 263, 1963, doi: 10.2307/2987306.</w:t>
          </w:r>
        </w:p>
        <w:p w14:paraId="63B15947" w14:textId="77777777" w:rsidR="00B45A6A" w:rsidRDefault="00B45A6A">
          <w:pPr>
            <w:autoSpaceDE w:val="0"/>
            <w:autoSpaceDN w:val="0"/>
            <w:ind w:hanging="640"/>
            <w:divId w:val="2097970316"/>
            <w:rPr>
              <w:rFonts w:eastAsia="Times New Roman"/>
            </w:rPr>
          </w:pPr>
          <w:r>
            <w:rPr>
              <w:rFonts w:eastAsia="Times New Roman"/>
            </w:rPr>
            <w:t>[40]</w:t>
          </w:r>
          <w:r>
            <w:rPr>
              <w:rFonts w:eastAsia="Times New Roman"/>
            </w:rPr>
            <w:tab/>
            <w:t>S. Le Cessie and J. C. Van Houwelingen, “Ridge Estimators in Logistic Regression,” 1992.</w:t>
          </w:r>
        </w:p>
        <w:p w14:paraId="25BAD196" w14:textId="77777777" w:rsidR="00B45A6A" w:rsidRDefault="00B45A6A">
          <w:pPr>
            <w:autoSpaceDE w:val="0"/>
            <w:autoSpaceDN w:val="0"/>
            <w:ind w:hanging="640"/>
            <w:divId w:val="908806840"/>
            <w:rPr>
              <w:rFonts w:eastAsia="Times New Roman"/>
            </w:rPr>
          </w:pPr>
          <w:r>
            <w:rPr>
              <w:rFonts w:eastAsia="Times New Roman"/>
            </w:rPr>
            <w:t>[41]</w:t>
          </w:r>
          <w:r>
            <w:rPr>
              <w:rFonts w:eastAsia="Times New Roman"/>
            </w:rPr>
            <w:tab/>
            <w:t>H. Zou and T. Hastie, “Regularization and variable selection via the elastic net,” 2005.</w:t>
          </w:r>
        </w:p>
        <w:p w14:paraId="0B072456" w14:textId="77777777" w:rsidR="00B45A6A" w:rsidRDefault="00B45A6A">
          <w:pPr>
            <w:autoSpaceDE w:val="0"/>
            <w:autoSpaceDN w:val="0"/>
            <w:ind w:hanging="640"/>
            <w:divId w:val="565920260"/>
            <w:rPr>
              <w:rFonts w:eastAsia="Times New Roman"/>
            </w:rPr>
          </w:pPr>
          <w:r>
            <w:rPr>
              <w:rFonts w:eastAsia="Times New Roman"/>
            </w:rPr>
            <w:t>[42]</w:t>
          </w:r>
          <w:r>
            <w:rPr>
              <w:rFonts w:eastAsia="Times New Roman"/>
            </w:rPr>
            <w:tab/>
            <w:t>J. Friedman, T. Hastie, and R. Tibshirani, “Regularization Paths for Generalized Linear Models via Coordinate Descent.”</w:t>
          </w:r>
        </w:p>
        <w:p w14:paraId="2C09BD9A" w14:textId="77777777" w:rsidR="00B45A6A" w:rsidRDefault="00B45A6A">
          <w:pPr>
            <w:autoSpaceDE w:val="0"/>
            <w:autoSpaceDN w:val="0"/>
            <w:ind w:hanging="640"/>
            <w:divId w:val="852957265"/>
            <w:rPr>
              <w:rFonts w:eastAsia="Times New Roman"/>
            </w:rPr>
          </w:pPr>
          <w:r>
            <w:rPr>
              <w:rFonts w:eastAsia="Times New Roman"/>
            </w:rPr>
            <w:t>[43]</w:t>
          </w:r>
          <w:r>
            <w:rPr>
              <w:rFonts w:eastAsia="Times New Roman"/>
            </w:rPr>
            <w:tab/>
            <w:t>T. Hastie, R. Tibshirani, and J. Friedman, “The Elements of Statistical Learning Data Mining, Inference, and Prediction.”</w:t>
          </w:r>
        </w:p>
        <w:p w14:paraId="0CBB85EE" w14:textId="77777777" w:rsidR="00B45A6A" w:rsidRDefault="00B45A6A">
          <w:pPr>
            <w:autoSpaceDE w:val="0"/>
            <w:autoSpaceDN w:val="0"/>
            <w:ind w:hanging="640"/>
            <w:divId w:val="1283607558"/>
            <w:rPr>
              <w:rFonts w:eastAsia="Times New Roman"/>
            </w:rPr>
          </w:pPr>
          <w:r>
            <w:rPr>
              <w:rFonts w:eastAsia="Times New Roman"/>
            </w:rPr>
            <w:t>[44]</w:t>
          </w:r>
          <w:r>
            <w:rPr>
              <w:rFonts w:eastAsia="Times New Roman"/>
            </w:rPr>
            <w:tab/>
            <w:t xml:space="preserve">J. Taylor and R. Tibshirani, “Post-selection inference for ℓ1-penalized likelihood models,” </w:t>
          </w:r>
          <w:r>
            <w:rPr>
              <w:rFonts w:eastAsia="Times New Roman"/>
              <w:i/>
              <w:iCs/>
            </w:rPr>
            <w:t>Canadian Journal of Statistics</w:t>
          </w:r>
          <w:r>
            <w:rPr>
              <w:rFonts w:eastAsia="Times New Roman"/>
            </w:rPr>
            <w:t>, vol. 46, no. 1, pp. 41–61, Mar. 2018, doi: 10.1002/cjs.11313.</w:t>
          </w:r>
        </w:p>
        <w:p w14:paraId="110DABCB" w14:textId="77777777" w:rsidR="00B45A6A" w:rsidRDefault="00B45A6A">
          <w:pPr>
            <w:autoSpaceDE w:val="0"/>
            <w:autoSpaceDN w:val="0"/>
            <w:ind w:hanging="640"/>
            <w:divId w:val="1222520941"/>
            <w:rPr>
              <w:rFonts w:eastAsia="Times New Roman"/>
            </w:rPr>
          </w:pPr>
          <w:r>
            <w:rPr>
              <w:rFonts w:eastAsia="Times New Roman"/>
            </w:rPr>
            <w:lastRenderedPageBreak/>
            <w:t>[45]</w:t>
          </w:r>
          <w:r>
            <w:rPr>
              <w:rFonts w:eastAsia="Times New Roman"/>
            </w:rPr>
            <w:tab/>
            <w:t xml:space="preserve">J. K. Tay, B. Narasimhan, and T. Hastie, “Elastic Net Regularization Paths for All Generalized Linear Models,” </w:t>
          </w:r>
          <w:r>
            <w:rPr>
              <w:rFonts w:eastAsia="Times New Roman"/>
              <w:i/>
              <w:iCs/>
            </w:rPr>
            <w:t>J Stat Softw</w:t>
          </w:r>
          <w:r>
            <w:rPr>
              <w:rFonts w:eastAsia="Times New Roman"/>
            </w:rPr>
            <w:t>, vol. 106, 2023, doi: 10.18637/jss.v106.i01.</w:t>
          </w:r>
        </w:p>
        <w:p w14:paraId="5484444A" w14:textId="77777777" w:rsidR="00B45A6A" w:rsidRDefault="00B45A6A">
          <w:pPr>
            <w:autoSpaceDE w:val="0"/>
            <w:autoSpaceDN w:val="0"/>
            <w:ind w:hanging="640"/>
            <w:divId w:val="1987541922"/>
            <w:rPr>
              <w:rFonts w:eastAsia="Times New Roman"/>
            </w:rPr>
          </w:pPr>
          <w:r>
            <w:rPr>
              <w:rFonts w:eastAsia="Times New Roman"/>
            </w:rPr>
            <w:t>[46]</w:t>
          </w:r>
          <w:r>
            <w:rPr>
              <w:rFonts w:eastAsia="Times New Roman"/>
            </w:rPr>
            <w:tab/>
            <w:t>N. Simon, J. Friedman, T. Hastie, and R. Tibshirani, “Regularization Paths for Cox’s Proportional Hazards Model via Coordinate Descent,” 2011. [Online]. Available: http://www.jstatsoft.org/</w:t>
          </w:r>
        </w:p>
        <w:p w14:paraId="713CB7E7" w14:textId="77777777" w:rsidR="00B45A6A" w:rsidRDefault="00B45A6A">
          <w:pPr>
            <w:autoSpaceDE w:val="0"/>
            <w:autoSpaceDN w:val="0"/>
            <w:ind w:hanging="640"/>
            <w:divId w:val="426582087"/>
            <w:rPr>
              <w:rFonts w:eastAsia="Times New Roman"/>
            </w:rPr>
          </w:pPr>
          <w:r>
            <w:rPr>
              <w:rFonts w:eastAsia="Times New Roman"/>
            </w:rPr>
            <w:t>[47]</w:t>
          </w:r>
          <w:r>
            <w:rPr>
              <w:rFonts w:eastAsia="Times New Roman"/>
            </w:rPr>
            <w:tab/>
            <w:t xml:space="preserve">R. K. Halder, M. N. Uddin, M. A. Uddin, S. Aryal, and A. Khraisat, “Enhancing K-nearest neighbor algorithm: a comprehensive review and performance analysis of modifications,” </w:t>
          </w:r>
          <w:r>
            <w:rPr>
              <w:rFonts w:eastAsia="Times New Roman"/>
              <w:i/>
              <w:iCs/>
            </w:rPr>
            <w:t>J Big Data</w:t>
          </w:r>
          <w:r>
            <w:rPr>
              <w:rFonts w:eastAsia="Times New Roman"/>
            </w:rPr>
            <w:t>, vol. 11, no. 1, Dec. 2024, doi: 10.1186/s40537-024-00973-y.</w:t>
          </w:r>
        </w:p>
        <w:p w14:paraId="4167FDC6" w14:textId="77777777" w:rsidR="00B45A6A" w:rsidRDefault="00B45A6A">
          <w:pPr>
            <w:autoSpaceDE w:val="0"/>
            <w:autoSpaceDN w:val="0"/>
            <w:ind w:hanging="640"/>
            <w:divId w:val="962611333"/>
            <w:rPr>
              <w:rFonts w:eastAsia="Times New Roman"/>
            </w:rPr>
          </w:pPr>
          <w:r>
            <w:rPr>
              <w:rFonts w:eastAsia="Times New Roman"/>
            </w:rPr>
            <w:t>[48]</w:t>
          </w:r>
          <w:r>
            <w:rPr>
              <w:rFonts w:eastAsia="Times New Roman"/>
            </w:rPr>
            <w:tab/>
            <w:t>S. Dasgupta and S. Kpotufe, “Nearest-Neighbor Classification and Search.”</w:t>
          </w:r>
        </w:p>
        <w:p w14:paraId="4D7F5B49" w14:textId="77777777" w:rsidR="00B45A6A" w:rsidRDefault="00B45A6A">
          <w:pPr>
            <w:autoSpaceDE w:val="0"/>
            <w:autoSpaceDN w:val="0"/>
            <w:ind w:hanging="640"/>
            <w:divId w:val="1166507907"/>
            <w:rPr>
              <w:rFonts w:eastAsia="Times New Roman"/>
            </w:rPr>
          </w:pPr>
          <w:r>
            <w:rPr>
              <w:rFonts w:eastAsia="Times New Roman"/>
            </w:rPr>
            <w:t>[49]</w:t>
          </w:r>
          <w:r>
            <w:rPr>
              <w:rFonts w:eastAsia="Times New Roman"/>
            </w:rPr>
            <w:tab/>
            <w:t>N. Bhatia, “Survey of Nearest Neighbor Techniques,” 2010. [Online]. Available: http://sites.google.com/site/ijcsis/</w:t>
          </w:r>
        </w:p>
        <w:p w14:paraId="29DDEEDD" w14:textId="77777777" w:rsidR="00B45A6A" w:rsidRDefault="00B45A6A">
          <w:pPr>
            <w:autoSpaceDE w:val="0"/>
            <w:autoSpaceDN w:val="0"/>
            <w:ind w:hanging="640"/>
            <w:divId w:val="1396851522"/>
            <w:rPr>
              <w:rFonts w:eastAsia="Times New Roman"/>
            </w:rPr>
          </w:pPr>
          <w:r>
            <w:rPr>
              <w:rFonts w:eastAsia="Times New Roman"/>
            </w:rPr>
            <w:t>[50]</w:t>
          </w:r>
          <w:r>
            <w:rPr>
              <w:rFonts w:eastAsia="Times New Roman"/>
            </w:rPr>
            <w:tab/>
            <w:t xml:space="preserve">D. Boldini, F. Grisoni, D. Kuhn, L. Friedrich, and S. A. Sieber, “Practical guidelines for the use of gradient boosting for molecular property prediction,” </w:t>
          </w:r>
          <w:r>
            <w:rPr>
              <w:rFonts w:eastAsia="Times New Roman"/>
              <w:i/>
              <w:iCs/>
            </w:rPr>
            <w:t>J Cheminform</w:t>
          </w:r>
          <w:r>
            <w:rPr>
              <w:rFonts w:eastAsia="Times New Roman"/>
            </w:rPr>
            <w:t>, vol. 15, no. 1, Dec. 2023, doi: 10.1186/s13321-023-00743-7.</w:t>
          </w:r>
        </w:p>
        <w:p w14:paraId="42216AFA" w14:textId="77777777" w:rsidR="00B45A6A" w:rsidRDefault="00B45A6A">
          <w:pPr>
            <w:autoSpaceDE w:val="0"/>
            <w:autoSpaceDN w:val="0"/>
            <w:ind w:hanging="640"/>
            <w:divId w:val="712581518"/>
            <w:rPr>
              <w:rFonts w:eastAsia="Times New Roman"/>
            </w:rPr>
          </w:pPr>
          <w:r>
            <w:rPr>
              <w:rFonts w:eastAsia="Times New Roman"/>
            </w:rPr>
            <w:t>[51]</w:t>
          </w:r>
          <w:r>
            <w:rPr>
              <w:rFonts w:eastAsia="Times New Roman"/>
            </w:rPr>
            <w:tab/>
            <w:t xml:space="preserve"> xgboost developers. © Copyright 2022, “DMLC XGBoost Documentation.”</w:t>
          </w:r>
        </w:p>
        <w:p w14:paraId="1711D8BB" w14:textId="77777777" w:rsidR="00B45A6A" w:rsidRDefault="00B45A6A">
          <w:pPr>
            <w:autoSpaceDE w:val="0"/>
            <w:autoSpaceDN w:val="0"/>
            <w:ind w:hanging="640"/>
            <w:divId w:val="1067806788"/>
            <w:rPr>
              <w:rFonts w:eastAsia="Times New Roman"/>
            </w:rPr>
          </w:pPr>
          <w:r>
            <w:rPr>
              <w:rFonts w:eastAsia="Times New Roman"/>
            </w:rPr>
            <w:t>[52]</w:t>
          </w:r>
          <w:r>
            <w:rPr>
              <w:rFonts w:eastAsia="Times New Roman"/>
            </w:rPr>
            <w:tab/>
            <w:t xml:space="preserve">T. Chen and C. Guestrin, “XGBoost: A scalable tree boosting system,” in </w:t>
          </w:r>
          <w:r>
            <w:rPr>
              <w:rFonts w:eastAsia="Times New Roman"/>
              <w:i/>
              <w:iCs/>
            </w:rPr>
            <w:t>Proceedings of the ACM SIGKDD International Conference on Knowledge Discovery and Data Mining</w:t>
          </w:r>
          <w:r>
            <w:rPr>
              <w:rFonts w:eastAsia="Times New Roman"/>
            </w:rPr>
            <w:t>, Association for Computing Machinery, Aug. 2016, pp. 785–794. doi: 10.1145/2939672.2939785.</w:t>
          </w:r>
        </w:p>
        <w:p w14:paraId="22B44498" w14:textId="77777777" w:rsidR="00B45A6A" w:rsidRDefault="00B45A6A">
          <w:pPr>
            <w:autoSpaceDE w:val="0"/>
            <w:autoSpaceDN w:val="0"/>
            <w:ind w:hanging="640"/>
            <w:divId w:val="1642345421"/>
            <w:rPr>
              <w:rFonts w:eastAsia="Times New Roman"/>
            </w:rPr>
          </w:pPr>
          <w:r>
            <w:rPr>
              <w:rFonts w:eastAsia="Times New Roman"/>
            </w:rPr>
            <w:t>[53]</w:t>
          </w:r>
          <w:r>
            <w:rPr>
              <w:rFonts w:eastAsia="Times New Roman"/>
            </w:rPr>
            <w:tab/>
            <w:t xml:space="preserve">A. V. Ponce-Bobadilla, V. Schmitt, C. S. Maier, S. Mensing, and S. Stodtmann, “Practical guide to SHAP analysis: Explaining supervised machine learning model predictions in drug development,” </w:t>
          </w:r>
          <w:r>
            <w:rPr>
              <w:rFonts w:eastAsia="Times New Roman"/>
              <w:i/>
              <w:iCs/>
            </w:rPr>
            <w:t>Clin Transl Sci</w:t>
          </w:r>
          <w:r>
            <w:rPr>
              <w:rFonts w:eastAsia="Times New Roman"/>
            </w:rPr>
            <w:t>, vol. 17, no. 11, Nov. 2024, doi: 10.1111/cts.70056.</w:t>
          </w:r>
        </w:p>
        <w:p w14:paraId="78B839B5" w14:textId="77777777" w:rsidR="00B45A6A" w:rsidRDefault="00B45A6A">
          <w:pPr>
            <w:autoSpaceDE w:val="0"/>
            <w:autoSpaceDN w:val="0"/>
            <w:ind w:hanging="640"/>
            <w:divId w:val="818234316"/>
            <w:rPr>
              <w:rFonts w:eastAsia="Times New Roman"/>
            </w:rPr>
          </w:pPr>
          <w:r>
            <w:rPr>
              <w:rFonts w:eastAsia="Times New Roman"/>
            </w:rPr>
            <w:t>[54]</w:t>
          </w:r>
          <w:r>
            <w:rPr>
              <w:rFonts w:eastAsia="Times New Roman"/>
            </w:rPr>
            <w:tab/>
            <w:t>“Applied Logistic regression”.</w:t>
          </w:r>
        </w:p>
        <w:p w14:paraId="4E8AC153" w14:textId="77777777" w:rsidR="00B45A6A" w:rsidRDefault="00B45A6A">
          <w:pPr>
            <w:autoSpaceDE w:val="0"/>
            <w:autoSpaceDN w:val="0"/>
            <w:ind w:hanging="640"/>
            <w:divId w:val="688725206"/>
            <w:rPr>
              <w:rFonts w:eastAsia="Times New Roman"/>
            </w:rPr>
          </w:pPr>
          <w:r>
            <w:rPr>
              <w:rFonts w:eastAsia="Times New Roman"/>
            </w:rPr>
            <w:t>[55]</w:t>
          </w:r>
          <w:r>
            <w:rPr>
              <w:rFonts w:eastAsia="Times New Roman"/>
            </w:rPr>
            <w:tab/>
            <w:t xml:space="preserve">F. S. Nahm, “Receiver operating characteristic curve: overview and practical use for clinicians,” </w:t>
          </w:r>
          <w:r>
            <w:rPr>
              <w:rFonts w:eastAsia="Times New Roman"/>
              <w:i/>
              <w:iCs/>
            </w:rPr>
            <w:t>Korean J Anesthesiol</w:t>
          </w:r>
          <w:r>
            <w:rPr>
              <w:rFonts w:eastAsia="Times New Roman"/>
            </w:rPr>
            <w:t>, vol. 75, no. 1, pp. 25–36, Feb. 2022, doi: 10.4097/kja.21209.</w:t>
          </w:r>
        </w:p>
        <w:p w14:paraId="3C276EA2" w14:textId="77777777" w:rsidR="00B45A6A" w:rsidRDefault="00B45A6A">
          <w:pPr>
            <w:autoSpaceDE w:val="0"/>
            <w:autoSpaceDN w:val="0"/>
            <w:ind w:hanging="640"/>
            <w:divId w:val="520244999"/>
            <w:rPr>
              <w:rFonts w:eastAsia="Times New Roman"/>
            </w:rPr>
          </w:pPr>
          <w:r>
            <w:rPr>
              <w:rFonts w:eastAsia="Times New Roman"/>
            </w:rPr>
            <w:t>[56]</w:t>
          </w:r>
          <w:r>
            <w:rPr>
              <w:rFonts w:eastAsia="Times New Roman"/>
            </w:rPr>
            <w:tab/>
            <w:t xml:space="preserve">G. Varoquaux and O. Colliot, “Evaluating Machine Learning Models and Their Diagnostic Value,” in </w:t>
          </w:r>
          <w:r>
            <w:rPr>
              <w:rFonts w:eastAsia="Times New Roman"/>
              <w:i/>
              <w:iCs/>
            </w:rPr>
            <w:t>Neuromethods</w:t>
          </w:r>
          <w:r>
            <w:rPr>
              <w:rFonts w:eastAsia="Times New Roman"/>
            </w:rPr>
            <w:t>, vol. 197, Humana Press Inc., 2023, pp. 601–630. doi: 10.1007/978-1-0716-3195-9_20.</w:t>
          </w:r>
        </w:p>
        <w:p w14:paraId="4FCC22C1" w14:textId="77777777" w:rsidR="00B45A6A" w:rsidRDefault="00B45A6A">
          <w:pPr>
            <w:autoSpaceDE w:val="0"/>
            <w:autoSpaceDN w:val="0"/>
            <w:ind w:hanging="640"/>
            <w:divId w:val="1203516351"/>
            <w:rPr>
              <w:rFonts w:eastAsia="Times New Roman"/>
            </w:rPr>
          </w:pPr>
          <w:r>
            <w:rPr>
              <w:rFonts w:eastAsia="Times New Roman"/>
            </w:rPr>
            <w:t>[57]</w:t>
          </w:r>
          <w:r>
            <w:rPr>
              <w:rFonts w:eastAsia="Times New Roman"/>
            </w:rPr>
            <w:tab/>
            <w:t>“AACT.” Accessed: Sep. 06, 2025. [Online]. Available: https://aact.ctti-clinicaltrials.org/</w:t>
          </w:r>
        </w:p>
        <w:p w14:paraId="655E2126" w14:textId="77777777" w:rsidR="00B45A6A" w:rsidRDefault="00B45A6A">
          <w:pPr>
            <w:autoSpaceDE w:val="0"/>
            <w:autoSpaceDN w:val="0"/>
            <w:ind w:hanging="640"/>
            <w:divId w:val="29496485"/>
            <w:rPr>
              <w:rFonts w:eastAsia="Times New Roman"/>
            </w:rPr>
          </w:pPr>
          <w:r>
            <w:rPr>
              <w:rFonts w:eastAsia="Times New Roman"/>
            </w:rPr>
            <w:t>[58]</w:t>
          </w:r>
          <w:r>
            <w:rPr>
              <w:rFonts w:eastAsia="Times New Roman"/>
            </w:rPr>
            <w:tab/>
            <w:t>“MeSH Tree View”, Accessed: Sep. 06, 2025. [Online]. Available: https://meshb.nlm.nih.gov/treeView</w:t>
          </w:r>
        </w:p>
        <w:p w14:paraId="0FF724F8" w14:textId="672AA33E" w:rsidR="00C4361E" w:rsidRPr="00C4361E" w:rsidRDefault="00B45A6A" w:rsidP="00C4361E">
          <w:pPr>
            <w:rPr>
              <w:rFonts w:cs="Calibri"/>
            </w:rPr>
          </w:pPr>
          <w:r>
            <w:rPr>
              <w:rFonts w:eastAsia="Times New Roman"/>
            </w:rPr>
            <w:t> </w:t>
          </w:r>
        </w:p>
      </w:sdtContent>
    </w:sdt>
    <w:p w14:paraId="64EBAD77" w14:textId="7E7405EC" w:rsidR="00040685" w:rsidRPr="00807EC1" w:rsidRDefault="00040685" w:rsidP="00040685">
      <w:pPr>
        <w:rPr>
          <w:rFonts w:cs="Calibri"/>
        </w:rPr>
      </w:pPr>
    </w:p>
    <w:p w14:paraId="12486538" w14:textId="6D9A96BD" w:rsidR="00040685" w:rsidRPr="00807EC1" w:rsidRDefault="00040685" w:rsidP="00040685">
      <w:pPr>
        <w:rPr>
          <w:rFonts w:cs="Calibri"/>
        </w:rPr>
      </w:pPr>
    </w:p>
    <w:sectPr w:rsidR="00040685" w:rsidRPr="00807EC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7B89FA" w14:textId="77777777" w:rsidR="007C3B02" w:rsidRPr="00BB1918" w:rsidRDefault="007C3B02" w:rsidP="00996BA8">
      <w:r w:rsidRPr="00BB1918">
        <w:separator/>
      </w:r>
    </w:p>
  </w:endnote>
  <w:endnote w:type="continuationSeparator" w:id="0">
    <w:p w14:paraId="6B4EF5A8" w14:textId="77777777" w:rsidR="007C3B02" w:rsidRPr="00BB1918" w:rsidRDefault="007C3B02" w:rsidP="00996BA8">
      <w:r w:rsidRPr="00BB191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Andale Sans UI">
    <w:charset w:val="00"/>
    <w:family w:val="auto"/>
    <w:pitch w:val="variable"/>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97B48" w14:textId="77777777" w:rsidR="007C3B02" w:rsidRPr="00BB1918" w:rsidRDefault="007C3B02" w:rsidP="00996BA8">
      <w:r w:rsidRPr="00BB1918">
        <w:separator/>
      </w:r>
    </w:p>
  </w:footnote>
  <w:footnote w:type="continuationSeparator" w:id="0">
    <w:p w14:paraId="3910E5EA" w14:textId="77777777" w:rsidR="007C3B02" w:rsidRPr="00BB1918" w:rsidRDefault="007C3B02" w:rsidP="00996BA8">
      <w:r w:rsidRPr="00BB191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6B7C"/>
    <w:multiLevelType w:val="hybridMultilevel"/>
    <w:tmpl w:val="28D6E5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465800"/>
    <w:multiLevelType w:val="hybridMultilevel"/>
    <w:tmpl w:val="0E02C1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6A47E1"/>
    <w:multiLevelType w:val="hybridMultilevel"/>
    <w:tmpl w:val="D87CA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23824"/>
    <w:multiLevelType w:val="hybridMultilevel"/>
    <w:tmpl w:val="BC70B7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7634B7"/>
    <w:multiLevelType w:val="hybridMultilevel"/>
    <w:tmpl w:val="BBC613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20A3A03"/>
    <w:multiLevelType w:val="hybridMultilevel"/>
    <w:tmpl w:val="8E0E5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336391"/>
    <w:multiLevelType w:val="hybridMultilevel"/>
    <w:tmpl w:val="C22EE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2C2D1B"/>
    <w:multiLevelType w:val="hybridMultilevel"/>
    <w:tmpl w:val="513851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73F11F7"/>
    <w:multiLevelType w:val="hybridMultilevel"/>
    <w:tmpl w:val="52A614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0EF38F3"/>
    <w:multiLevelType w:val="multilevel"/>
    <w:tmpl w:val="FF6EB02A"/>
    <w:lvl w:ilvl="0">
      <w:start w:val="1"/>
      <w:numFmt w:val="decimal"/>
      <w:lvlText w:val="%1."/>
      <w:lvlJc w:val="left"/>
      <w:pPr>
        <w:ind w:left="360" w:hanging="360"/>
      </w:pPr>
      <w:rPr>
        <w:rFonts w:hint="default"/>
      </w:rPr>
    </w:lvl>
    <w:lvl w:ilvl="1">
      <w:start w:val="1"/>
      <w:numFmt w:val="decimal"/>
      <w:lvlText w:val="9.%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right"/>
      <w:pPr>
        <w:ind w:left="450" w:hanging="360"/>
      </w:pPr>
      <w:rPr>
        <w:rFonts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2607F4E"/>
    <w:multiLevelType w:val="hybridMultilevel"/>
    <w:tmpl w:val="F850D3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93B6AEE"/>
    <w:multiLevelType w:val="multilevel"/>
    <w:tmpl w:val="EC68F966"/>
    <w:styleLink w:val="Style1"/>
    <w:lvl w:ilvl="0">
      <w:start w:val="1"/>
      <w:numFmt w:val="decimal"/>
      <w:pStyle w:val="Heading1"/>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7C2EF6"/>
    <w:multiLevelType w:val="hybridMultilevel"/>
    <w:tmpl w:val="86FE1FCE"/>
    <w:lvl w:ilvl="0" w:tplc="7AF809CA">
      <w:start w:val="1"/>
      <w:numFmt w:val="decimal"/>
      <w:lvlText w:val="%1."/>
      <w:lvlJc w:val="left"/>
      <w:pPr>
        <w:ind w:left="72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3" w15:restartNumberingAfterBreak="0">
    <w:nsid w:val="29C474E4"/>
    <w:multiLevelType w:val="hybridMultilevel"/>
    <w:tmpl w:val="3F8C5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85A76"/>
    <w:multiLevelType w:val="hybridMultilevel"/>
    <w:tmpl w:val="94E459D8"/>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2A112FB"/>
    <w:multiLevelType w:val="hybridMultilevel"/>
    <w:tmpl w:val="ED4AD5E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4597730"/>
    <w:multiLevelType w:val="hybridMultilevel"/>
    <w:tmpl w:val="9754E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BD5B81"/>
    <w:multiLevelType w:val="hybridMultilevel"/>
    <w:tmpl w:val="6C6869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97700F"/>
    <w:multiLevelType w:val="hybridMultilevel"/>
    <w:tmpl w:val="A274A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963F54"/>
    <w:multiLevelType w:val="hybridMultilevel"/>
    <w:tmpl w:val="5DF04F1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09713E"/>
    <w:multiLevelType w:val="hybridMultilevel"/>
    <w:tmpl w:val="10C0004A"/>
    <w:lvl w:ilvl="0" w:tplc="650E56D0">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AA7C30"/>
    <w:multiLevelType w:val="hybridMultilevel"/>
    <w:tmpl w:val="01402E0E"/>
    <w:lvl w:ilvl="0" w:tplc="650E56D0">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875632"/>
    <w:multiLevelType w:val="hybridMultilevel"/>
    <w:tmpl w:val="E44A8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6753F2F"/>
    <w:multiLevelType w:val="hybridMultilevel"/>
    <w:tmpl w:val="36747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595369"/>
    <w:multiLevelType w:val="hybridMultilevel"/>
    <w:tmpl w:val="1E749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1C45C6"/>
    <w:multiLevelType w:val="multilevel"/>
    <w:tmpl w:val="01C8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5C4984"/>
    <w:multiLevelType w:val="hybridMultilevel"/>
    <w:tmpl w:val="14624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BE45D7"/>
    <w:multiLevelType w:val="multilevel"/>
    <w:tmpl w:val="EC68F966"/>
    <w:numStyleLink w:val="Style1"/>
  </w:abstractNum>
  <w:abstractNum w:abstractNumId="28" w15:restartNumberingAfterBreak="0">
    <w:nsid w:val="59A2531F"/>
    <w:multiLevelType w:val="hybridMultilevel"/>
    <w:tmpl w:val="0B229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476A1B"/>
    <w:multiLevelType w:val="hybridMultilevel"/>
    <w:tmpl w:val="9D821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D61FF5"/>
    <w:multiLevelType w:val="hybridMultilevel"/>
    <w:tmpl w:val="71E6F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F87D43"/>
    <w:multiLevelType w:val="hybridMultilevel"/>
    <w:tmpl w:val="14FC7EB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A817236"/>
    <w:multiLevelType w:val="multilevel"/>
    <w:tmpl w:val="7284B886"/>
    <w:lvl w:ilvl="0">
      <w:start w:val="1"/>
      <w:numFmt w:val="lowerLetter"/>
      <w:lvlText w:val="%1."/>
      <w:lvlJc w:val="left"/>
      <w:pPr>
        <w:ind w:left="108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CA0675E"/>
    <w:multiLevelType w:val="hybridMultilevel"/>
    <w:tmpl w:val="1862E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D46EE0"/>
    <w:multiLevelType w:val="hybridMultilevel"/>
    <w:tmpl w:val="CB94A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F3609E7"/>
    <w:multiLevelType w:val="hybridMultilevel"/>
    <w:tmpl w:val="0BCE4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9398410">
    <w:abstractNumId w:val="32"/>
  </w:num>
  <w:num w:numId="2" w16cid:durableId="1739405160">
    <w:abstractNumId w:val="11"/>
  </w:num>
  <w:num w:numId="3" w16cid:durableId="427626245">
    <w:abstractNumId w:val="27"/>
  </w:num>
  <w:num w:numId="4" w16cid:durableId="9505507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3189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36667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5871648">
    <w:abstractNumId w:val="12"/>
  </w:num>
  <w:num w:numId="8" w16cid:durableId="1858425719">
    <w:abstractNumId w:val="12"/>
    <w:lvlOverride w:ilvl="0">
      <w:startOverride w:val="1"/>
    </w:lvlOverride>
  </w:num>
  <w:num w:numId="9" w16cid:durableId="14127732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59453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717566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57067967">
    <w:abstractNumId w:val="18"/>
  </w:num>
  <w:num w:numId="13" w16cid:durableId="1055861229">
    <w:abstractNumId w:val="5"/>
  </w:num>
  <w:num w:numId="14" w16cid:durableId="1621374551">
    <w:abstractNumId w:val="28"/>
  </w:num>
  <w:num w:numId="15" w16cid:durableId="1575774530">
    <w:abstractNumId w:val="29"/>
  </w:num>
  <w:num w:numId="16" w16cid:durableId="4272386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65460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97530360">
    <w:abstractNumId w:val="13"/>
  </w:num>
  <w:num w:numId="19" w16cid:durableId="1351099964">
    <w:abstractNumId w:val="34"/>
  </w:num>
  <w:num w:numId="20" w16cid:durableId="1822884932">
    <w:abstractNumId w:val="22"/>
  </w:num>
  <w:num w:numId="21" w16cid:durableId="296645846">
    <w:abstractNumId w:val="3"/>
  </w:num>
  <w:num w:numId="22" w16cid:durableId="2053115146">
    <w:abstractNumId w:val="30"/>
  </w:num>
  <w:num w:numId="23" w16cid:durableId="1400395459">
    <w:abstractNumId w:val="24"/>
  </w:num>
  <w:num w:numId="24" w16cid:durableId="1081560286">
    <w:abstractNumId w:val="17"/>
  </w:num>
  <w:num w:numId="25" w16cid:durableId="618147684">
    <w:abstractNumId w:val="14"/>
  </w:num>
  <w:num w:numId="26" w16cid:durableId="183672679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42837579">
    <w:abstractNumId w:val="26"/>
  </w:num>
  <w:num w:numId="28" w16cid:durableId="2067258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5359005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26073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633615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52156045">
    <w:abstractNumId w:val="35"/>
  </w:num>
  <w:num w:numId="33" w16cid:durableId="697391057">
    <w:abstractNumId w:val="23"/>
  </w:num>
  <w:num w:numId="34" w16cid:durableId="1222406495">
    <w:abstractNumId w:val="8"/>
  </w:num>
  <w:num w:numId="35" w16cid:durableId="1838112186">
    <w:abstractNumId w:val="33"/>
  </w:num>
  <w:num w:numId="36" w16cid:durableId="1533226349">
    <w:abstractNumId w:val="31"/>
  </w:num>
  <w:num w:numId="37" w16cid:durableId="72288112">
    <w:abstractNumId w:val="7"/>
  </w:num>
  <w:num w:numId="38" w16cid:durableId="1463965816">
    <w:abstractNumId w:val="16"/>
  </w:num>
  <w:num w:numId="39" w16cid:durableId="555434343">
    <w:abstractNumId w:val="21"/>
  </w:num>
  <w:num w:numId="40" w16cid:durableId="699432538">
    <w:abstractNumId w:val="19"/>
  </w:num>
  <w:num w:numId="41" w16cid:durableId="83191681">
    <w:abstractNumId w:val="6"/>
  </w:num>
  <w:num w:numId="42" w16cid:durableId="2082680005">
    <w:abstractNumId w:val="20"/>
  </w:num>
  <w:num w:numId="43" w16cid:durableId="93521256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352416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63865199">
    <w:abstractNumId w:val="15"/>
  </w:num>
  <w:num w:numId="46" w16cid:durableId="1144158972">
    <w:abstractNumId w:val="9"/>
  </w:num>
  <w:num w:numId="47" w16cid:durableId="14362437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80337872">
    <w:abstractNumId w:val="2"/>
  </w:num>
  <w:num w:numId="49" w16cid:durableId="125528300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618026871">
    <w:abstractNumId w:val="1"/>
  </w:num>
  <w:num w:numId="51" w16cid:durableId="7668095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477458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93279076">
    <w:abstractNumId w:val="25"/>
  </w:num>
  <w:num w:numId="54" w16cid:durableId="152720269">
    <w:abstractNumId w:val="4"/>
  </w:num>
  <w:num w:numId="55" w16cid:durableId="1561288439">
    <w:abstractNumId w:val="0"/>
  </w:num>
  <w:num w:numId="56" w16cid:durableId="200242601">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C24"/>
    <w:rsid w:val="000008F6"/>
    <w:rsid w:val="00000CA6"/>
    <w:rsid w:val="00000E79"/>
    <w:rsid w:val="00001346"/>
    <w:rsid w:val="00001A1C"/>
    <w:rsid w:val="00001A90"/>
    <w:rsid w:val="00001BAD"/>
    <w:rsid w:val="000026A3"/>
    <w:rsid w:val="0000339C"/>
    <w:rsid w:val="00003782"/>
    <w:rsid w:val="0000436B"/>
    <w:rsid w:val="000045C6"/>
    <w:rsid w:val="00004C8A"/>
    <w:rsid w:val="00004D71"/>
    <w:rsid w:val="00005369"/>
    <w:rsid w:val="0000593A"/>
    <w:rsid w:val="00005D71"/>
    <w:rsid w:val="000061EC"/>
    <w:rsid w:val="0000644D"/>
    <w:rsid w:val="00006649"/>
    <w:rsid w:val="000079A4"/>
    <w:rsid w:val="00007C20"/>
    <w:rsid w:val="000108E4"/>
    <w:rsid w:val="00010F7A"/>
    <w:rsid w:val="00011906"/>
    <w:rsid w:val="00011CA0"/>
    <w:rsid w:val="00011D47"/>
    <w:rsid w:val="00012407"/>
    <w:rsid w:val="0001267A"/>
    <w:rsid w:val="00012737"/>
    <w:rsid w:val="00012FB9"/>
    <w:rsid w:val="000132AB"/>
    <w:rsid w:val="000134F3"/>
    <w:rsid w:val="000139D0"/>
    <w:rsid w:val="00013C70"/>
    <w:rsid w:val="000142EB"/>
    <w:rsid w:val="00014931"/>
    <w:rsid w:val="000149FE"/>
    <w:rsid w:val="00014CB1"/>
    <w:rsid w:val="00014F5C"/>
    <w:rsid w:val="00015D30"/>
    <w:rsid w:val="00015E8D"/>
    <w:rsid w:val="0001608A"/>
    <w:rsid w:val="000163B6"/>
    <w:rsid w:val="000164FE"/>
    <w:rsid w:val="00016611"/>
    <w:rsid w:val="00016937"/>
    <w:rsid w:val="00016F5B"/>
    <w:rsid w:val="00017174"/>
    <w:rsid w:val="0001721B"/>
    <w:rsid w:val="0002010D"/>
    <w:rsid w:val="00020216"/>
    <w:rsid w:val="00020387"/>
    <w:rsid w:val="000210F1"/>
    <w:rsid w:val="00022E1C"/>
    <w:rsid w:val="00022E43"/>
    <w:rsid w:val="00023606"/>
    <w:rsid w:val="00023729"/>
    <w:rsid w:val="00024ACD"/>
    <w:rsid w:val="00025D73"/>
    <w:rsid w:val="00026002"/>
    <w:rsid w:val="00026B94"/>
    <w:rsid w:val="00026D01"/>
    <w:rsid w:val="000279D9"/>
    <w:rsid w:val="00027B7B"/>
    <w:rsid w:val="000301A1"/>
    <w:rsid w:val="000302B1"/>
    <w:rsid w:val="0003035B"/>
    <w:rsid w:val="00030E2E"/>
    <w:rsid w:val="000311DF"/>
    <w:rsid w:val="00031941"/>
    <w:rsid w:val="00031D49"/>
    <w:rsid w:val="000322B2"/>
    <w:rsid w:val="0003247D"/>
    <w:rsid w:val="000324AF"/>
    <w:rsid w:val="00032C44"/>
    <w:rsid w:val="00033894"/>
    <w:rsid w:val="00033ACC"/>
    <w:rsid w:val="00033C9E"/>
    <w:rsid w:val="00034078"/>
    <w:rsid w:val="0003423A"/>
    <w:rsid w:val="00034621"/>
    <w:rsid w:val="00034921"/>
    <w:rsid w:val="00035479"/>
    <w:rsid w:val="00035A75"/>
    <w:rsid w:val="00035D2E"/>
    <w:rsid w:val="00035E65"/>
    <w:rsid w:val="000360DE"/>
    <w:rsid w:val="00036276"/>
    <w:rsid w:val="00036FD0"/>
    <w:rsid w:val="00037439"/>
    <w:rsid w:val="0003768A"/>
    <w:rsid w:val="000377AE"/>
    <w:rsid w:val="00037A3C"/>
    <w:rsid w:val="00037B25"/>
    <w:rsid w:val="000400F3"/>
    <w:rsid w:val="00040685"/>
    <w:rsid w:val="00040AC0"/>
    <w:rsid w:val="00040B25"/>
    <w:rsid w:val="000410A8"/>
    <w:rsid w:val="00041E2C"/>
    <w:rsid w:val="0004210E"/>
    <w:rsid w:val="00042117"/>
    <w:rsid w:val="0004222D"/>
    <w:rsid w:val="00042931"/>
    <w:rsid w:val="00042E72"/>
    <w:rsid w:val="000430A1"/>
    <w:rsid w:val="00043618"/>
    <w:rsid w:val="00043B03"/>
    <w:rsid w:val="0004401E"/>
    <w:rsid w:val="0004433B"/>
    <w:rsid w:val="00044635"/>
    <w:rsid w:val="00044E7E"/>
    <w:rsid w:val="000450FB"/>
    <w:rsid w:val="0004515B"/>
    <w:rsid w:val="0004557A"/>
    <w:rsid w:val="00045A33"/>
    <w:rsid w:val="00045B5E"/>
    <w:rsid w:val="0004609A"/>
    <w:rsid w:val="0004692B"/>
    <w:rsid w:val="00046AD0"/>
    <w:rsid w:val="00046BE6"/>
    <w:rsid w:val="00046F88"/>
    <w:rsid w:val="00047C99"/>
    <w:rsid w:val="00051E9A"/>
    <w:rsid w:val="000524E1"/>
    <w:rsid w:val="00053DD9"/>
    <w:rsid w:val="000542B5"/>
    <w:rsid w:val="00054790"/>
    <w:rsid w:val="00054983"/>
    <w:rsid w:val="00054A1B"/>
    <w:rsid w:val="00054C29"/>
    <w:rsid w:val="000555E0"/>
    <w:rsid w:val="0005574C"/>
    <w:rsid w:val="00056199"/>
    <w:rsid w:val="000561AF"/>
    <w:rsid w:val="0005628E"/>
    <w:rsid w:val="00056303"/>
    <w:rsid w:val="000563D3"/>
    <w:rsid w:val="000563D7"/>
    <w:rsid w:val="00056CEC"/>
    <w:rsid w:val="00057023"/>
    <w:rsid w:val="000570ED"/>
    <w:rsid w:val="00057822"/>
    <w:rsid w:val="00057A19"/>
    <w:rsid w:val="00057DA8"/>
    <w:rsid w:val="0006044B"/>
    <w:rsid w:val="00060716"/>
    <w:rsid w:val="00060C81"/>
    <w:rsid w:val="00062A1E"/>
    <w:rsid w:val="00063071"/>
    <w:rsid w:val="0006313A"/>
    <w:rsid w:val="000631F3"/>
    <w:rsid w:val="00063FF6"/>
    <w:rsid w:val="00064075"/>
    <w:rsid w:val="0006425D"/>
    <w:rsid w:val="00064460"/>
    <w:rsid w:val="00064994"/>
    <w:rsid w:val="000651B8"/>
    <w:rsid w:val="00065216"/>
    <w:rsid w:val="00065A24"/>
    <w:rsid w:val="00065D5A"/>
    <w:rsid w:val="00066C2F"/>
    <w:rsid w:val="00066DFB"/>
    <w:rsid w:val="00066E01"/>
    <w:rsid w:val="00066FD7"/>
    <w:rsid w:val="000676C8"/>
    <w:rsid w:val="00067E0A"/>
    <w:rsid w:val="00067E44"/>
    <w:rsid w:val="00070346"/>
    <w:rsid w:val="000704C4"/>
    <w:rsid w:val="00070747"/>
    <w:rsid w:val="00070D4B"/>
    <w:rsid w:val="00070D72"/>
    <w:rsid w:val="00071CAE"/>
    <w:rsid w:val="00072446"/>
    <w:rsid w:val="000728B6"/>
    <w:rsid w:val="00072933"/>
    <w:rsid w:val="0007297C"/>
    <w:rsid w:val="00072B16"/>
    <w:rsid w:val="00072EDD"/>
    <w:rsid w:val="00073246"/>
    <w:rsid w:val="00073A58"/>
    <w:rsid w:val="00073CAC"/>
    <w:rsid w:val="00074517"/>
    <w:rsid w:val="000749DF"/>
    <w:rsid w:val="00075B11"/>
    <w:rsid w:val="00075BE4"/>
    <w:rsid w:val="000762B3"/>
    <w:rsid w:val="00076C25"/>
    <w:rsid w:val="00077414"/>
    <w:rsid w:val="00077558"/>
    <w:rsid w:val="00077D0A"/>
    <w:rsid w:val="00080143"/>
    <w:rsid w:val="000804DA"/>
    <w:rsid w:val="0008091F"/>
    <w:rsid w:val="000809E4"/>
    <w:rsid w:val="00080ABA"/>
    <w:rsid w:val="00080C5D"/>
    <w:rsid w:val="00080DB9"/>
    <w:rsid w:val="00080E80"/>
    <w:rsid w:val="00081136"/>
    <w:rsid w:val="000811EC"/>
    <w:rsid w:val="000813B4"/>
    <w:rsid w:val="0008193E"/>
    <w:rsid w:val="00081B91"/>
    <w:rsid w:val="00082682"/>
    <w:rsid w:val="000827A9"/>
    <w:rsid w:val="000829D6"/>
    <w:rsid w:val="00082B8D"/>
    <w:rsid w:val="00082D98"/>
    <w:rsid w:val="0008303E"/>
    <w:rsid w:val="000831AA"/>
    <w:rsid w:val="000831D3"/>
    <w:rsid w:val="00083BDE"/>
    <w:rsid w:val="00084566"/>
    <w:rsid w:val="00084A9D"/>
    <w:rsid w:val="00084D46"/>
    <w:rsid w:val="00084DD5"/>
    <w:rsid w:val="000854DF"/>
    <w:rsid w:val="00085C60"/>
    <w:rsid w:val="00086350"/>
    <w:rsid w:val="00086670"/>
    <w:rsid w:val="00086960"/>
    <w:rsid w:val="00086D7E"/>
    <w:rsid w:val="000872C8"/>
    <w:rsid w:val="0008758B"/>
    <w:rsid w:val="00087B7B"/>
    <w:rsid w:val="000908EE"/>
    <w:rsid w:val="00090EFB"/>
    <w:rsid w:val="000913A5"/>
    <w:rsid w:val="000913CE"/>
    <w:rsid w:val="00091DC5"/>
    <w:rsid w:val="00092751"/>
    <w:rsid w:val="000929AF"/>
    <w:rsid w:val="00093252"/>
    <w:rsid w:val="0009362B"/>
    <w:rsid w:val="00093910"/>
    <w:rsid w:val="00093A61"/>
    <w:rsid w:val="00093E56"/>
    <w:rsid w:val="0009400E"/>
    <w:rsid w:val="000942F9"/>
    <w:rsid w:val="0009437B"/>
    <w:rsid w:val="00094C63"/>
    <w:rsid w:val="00094C71"/>
    <w:rsid w:val="00095133"/>
    <w:rsid w:val="00095BA7"/>
    <w:rsid w:val="00095E3A"/>
    <w:rsid w:val="00095F99"/>
    <w:rsid w:val="00096076"/>
    <w:rsid w:val="000960E0"/>
    <w:rsid w:val="00096378"/>
    <w:rsid w:val="000969B3"/>
    <w:rsid w:val="00097161"/>
    <w:rsid w:val="000972EA"/>
    <w:rsid w:val="000973CE"/>
    <w:rsid w:val="000A0403"/>
    <w:rsid w:val="000A0C94"/>
    <w:rsid w:val="000A166E"/>
    <w:rsid w:val="000A1A16"/>
    <w:rsid w:val="000A1AA1"/>
    <w:rsid w:val="000A230F"/>
    <w:rsid w:val="000A261D"/>
    <w:rsid w:val="000A2D30"/>
    <w:rsid w:val="000A364F"/>
    <w:rsid w:val="000A3914"/>
    <w:rsid w:val="000A3C7B"/>
    <w:rsid w:val="000A4112"/>
    <w:rsid w:val="000A4BDF"/>
    <w:rsid w:val="000A4D92"/>
    <w:rsid w:val="000A5060"/>
    <w:rsid w:val="000A60B0"/>
    <w:rsid w:val="000A7201"/>
    <w:rsid w:val="000A74A0"/>
    <w:rsid w:val="000A785E"/>
    <w:rsid w:val="000A79C3"/>
    <w:rsid w:val="000A7E7D"/>
    <w:rsid w:val="000B07D1"/>
    <w:rsid w:val="000B0DA8"/>
    <w:rsid w:val="000B1582"/>
    <w:rsid w:val="000B1B31"/>
    <w:rsid w:val="000B1D16"/>
    <w:rsid w:val="000B1D97"/>
    <w:rsid w:val="000B3347"/>
    <w:rsid w:val="000B34F0"/>
    <w:rsid w:val="000B3824"/>
    <w:rsid w:val="000B3CCF"/>
    <w:rsid w:val="000B46E5"/>
    <w:rsid w:val="000B4ACC"/>
    <w:rsid w:val="000B4E2A"/>
    <w:rsid w:val="000B6399"/>
    <w:rsid w:val="000B6490"/>
    <w:rsid w:val="000B64F9"/>
    <w:rsid w:val="000B6A36"/>
    <w:rsid w:val="000B7436"/>
    <w:rsid w:val="000C0329"/>
    <w:rsid w:val="000C0838"/>
    <w:rsid w:val="000C0FFF"/>
    <w:rsid w:val="000C22DE"/>
    <w:rsid w:val="000C24E6"/>
    <w:rsid w:val="000C28F7"/>
    <w:rsid w:val="000C2D2F"/>
    <w:rsid w:val="000C2D6E"/>
    <w:rsid w:val="000C308B"/>
    <w:rsid w:val="000C32A0"/>
    <w:rsid w:val="000C3D74"/>
    <w:rsid w:val="000C4445"/>
    <w:rsid w:val="000C4502"/>
    <w:rsid w:val="000C4986"/>
    <w:rsid w:val="000C4F7C"/>
    <w:rsid w:val="000C5031"/>
    <w:rsid w:val="000C52FE"/>
    <w:rsid w:val="000C564D"/>
    <w:rsid w:val="000C56BB"/>
    <w:rsid w:val="000C5A35"/>
    <w:rsid w:val="000C60C4"/>
    <w:rsid w:val="000C622C"/>
    <w:rsid w:val="000C677A"/>
    <w:rsid w:val="000C6BED"/>
    <w:rsid w:val="000C724F"/>
    <w:rsid w:val="000D04D5"/>
    <w:rsid w:val="000D0EA5"/>
    <w:rsid w:val="000D13E3"/>
    <w:rsid w:val="000D1648"/>
    <w:rsid w:val="000D2046"/>
    <w:rsid w:val="000D25BB"/>
    <w:rsid w:val="000D2792"/>
    <w:rsid w:val="000D2D50"/>
    <w:rsid w:val="000D2D5C"/>
    <w:rsid w:val="000D3038"/>
    <w:rsid w:val="000D3431"/>
    <w:rsid w:val="000D3645"/>
    <w:rsid w:val="000D3B4F"/>
    <w:rsid w:val="000D3C54"/>
    <w:rsid w:val="000D3CC1"/>
    <w:rsid w:val="000D3FC4"/>
    <w:rsid w:val="000D40F6"/>
    <w:rsid w:val="000D425F"/>
    <w:rsid w:val="000D4EDE"/>
    <w:rsid w:val="000D4FB8"/>
    <w:rsid w:val="000D500C"/>
    <w:rsid w:val="000D52B1"/>
    <w:rsid w:val="000D5351"/>
    <w:rsid w:val="000D53E4"/>
    <w:rsid w:val="000D549C"/>
    <w:rsid w:val="000D5CE5"/>
    <w:rsid w:val="000D5EC7"/>
    <w:rsid w:val="000D60E9"/>
    <w:rsid w:val="000D6288"/>
    <w:rsid w:val="000D6344"/>
    <w:rsid w:val="000D66D8"/>
    <w:rsid w:val="000D6727"/>
    <w:rsid w:val="000D773F"/>
    <w:rsid w:val="000E007F"/>
    <w:rsid w:val="000E041A"/>
    <w:rsid w:val="000E0FF5"/>
    <w:rsid w:val="000E10AA"/>
    <w:rsid w:val="000E19C9"/>
    <w:rsid w:val="000E1A3F"/>
    <w:rsid w:val="000E1B32"/>
    <w:rsid w:val="000E265E"/>
    <w:rsid w:val="000E2975"/>
    <w:rsid w:val="000E2B9A"/>
    <w:rsid w:val="000E2D5C"/>
    <w:rsid w:val="000E34F6"/>
    <w:rsid w:val="000E366C"/>
    <w:rsid w:val="000E4519"/>
    <w:rsid w:val="000E5707"/>
    <w:rsid w:val="000E5E37"/>
    <w:rsid w:val="000E6CFA"/>
    <w:rsid w:val="000E76B3"/>
    <w:rsid w:val="000F04CD"/>
    <w:rsid w:val="000F11E5"/>
    <w:rsid w:val="000F1FD8"/>
    <w:rsid w:val="000F331C"/>
    <w:rsid w:val="000F3EE9"/>
    <w:rsid w:val="000F3FD4"/>
    <w:rsid w:val="000F4EDE"/>
    <w:rsid w:val="000F5A91"/>
    <w:rsid w:val="000F5E61"/>
    <w:rsid w:val="000F6262"/>
    <w:rsid w:val="000F6363"/>
    <w:rsid w:val="000F655F"/>
    <w:rsid w:val="000F6582"/>
    <w:rsid w:val="000F6AEA"/>
    <w:rsid w:val="000F6CB1"/>
    <w:rsid w:val="000F6E3B"/>
    <w:rsid w:val="000F75AE"/>
    <w:rsid w:val="000F762B"/>
    <w:rsid w:val="000F7DA9"/>
    <w:rsid w:val="0010051D"/>
    <w:rsid w:val="00100950"/>
    <w:rsid w:val="001017CD"/>
    <w:rsid w:val="00101916"/>
    <w:rsid w:val="00101DC2"/>
    <w:rsid w:val="00101E97"/>
    <w:rsid w:val="00101F41"/>
    <w:rsid w:val="00102149"/>
    <w:rsid w:val="00102376"/>
    <w:rsid w:val="00102B00"/>
    <w:rsid w:val="001030ED"/>
    <w:rsid w:val="0010359C"/>
    <w:rsid w:val="00103725"/>
    <w:rsid w:val="00103B80"/>
    <w:rsid w:val="00103E44"/>
    <w:rsid w:val="001040A4"/>
    <w:rsid w:val="00104A0C"/>
    <w:rsid w:val="00104AF1"/>
    <w:rsid w:val="00104B93"/>
    <w:rsid w:val="00104C03"/>
    <w:rsid w:val="00104CA3"/>
    <w:rsid w:val="0010514A"/>
    <w:rsid w:val="00105218"/>
    <w:rsid w:val="00105665"/>
    <w:rsid w:val="00105D06"/>
    <w:rsid w:val="00105EF5"/>
    <w:rsid w:val="001073B0"/>
    <w:rsid w:val="00107926"/>
    <w:rsid w:val="00107AFA"/>
    <w:rsid w:val="00107DD8"/>
    <w:rsid w:val="00107DFB"/>
    <w:rsid w:val="0011009A"/>
    <w:rsid w:val="0011073E"/>
    <w:rsid w:val="00110A79"/>
    <w:rsid w:val="00110E0E"/>
    <w:rsid w:val="0011130E"/>
    <w:rsid w:val="001113D1"/>
    <w:rsid w:val="00112113"/>
    <w:rsid w:val="00112121"/>
    <w:rsid w:val="00112195"/>
    <w:rsid w:val="001128EF"/>
    <w:rsid w:val="0011292B"/>
    <w:rsid w:val="00112A1A"/>
    <w:rsid w:val="00112A5D"/>
    <w:rsid w:val="00112CDC"/>
    <w:rsid w:val="001131F2"/>
    <w:rsid w:val="00113231"/>
    <w:rsid w:val="00113C3A"/>
    <w:rsid w:val="00113CF2"/>
    <w:rsid w:val="00113FAB"/>
    <w:rsid w:val="00114439"/>
    <w:rsid w:val="00114E93"/>
    <w:rsid w:val="00115371"/>
    <w:rsid w:val="00115414"/>
    <w:rsid w:val="00115437"/>
    <w:rsid w:val="0011559E"/>
    <w:rsid w:val="00115AA0"/>
    <w:rsid w:val="00115F7D"/>
    <w:rsid w:val="0011684E"/>
    <w:rsid w:val="0011685F"/>
    <w:rsid w:val="001171C7"/>
    <w:rsid w:val="001176DE"/>
    <w:rsid w:val="00117CB4"/>
    <w:rsid w:val="00117EAD"/>
    <w:rsid w:val="00120E06"/>
    <w:rsid w:val="0012150E"/>
    <w:rsid w:val="00121E18"/>
    <w:rsid w:val="00122295"/>
    <w:rsid w:val="00122356"/>
    <w:rsid w:val="00122954"/>
    <w:rsid w:val="00122FFC"/>
    <w:rsid w:val="00123042"/>
    <w:rsid w:val="001235F2"/>
    <w:rsid w:val="00123CE3"/>
    <w:rsid w:val="00124234"/>
    <w:rsid w:val="00124352"/>
    <w:rsid w:val="00124502"/>
    <w:rsid w:val="00124A76"/>
    <w:rsid w:val="00125ADB"/>
    <w:rsid w:val="00125B66"/>
    <w:rsid w:val="0012669C"/>
    <w:rsid w:val="00126976"/>
    <w:rsid w:val="00126A57"/>
    <w:rsid w:val="00126A82"/>
    <w:rsid w:val="00126B91"/>
    <w:rsid w:val="001279F6"/>
    <w:rsid w:val="0013060A"/>
    <w:rsid w:val="001306AC"/>
    <w:rsid w:val="00131365"/>
    <w:rsid w:val="00131381"/>
    <w:rsid w:val="00131423"/>
    <w:rsid w:val="00131768"/>
    <w:rsid w:val="00131B46"/>
    <w:rsid w:val="00131E37"/>
    <w:rsid w:val="001320B5"/>
    <w:rsid w:val="00132367"/>
    <w:rsid w:val="00132602"/>
    <w:rsid w:val="001329E7"/>
    <w:rsid w:val="00132C3A"/>
    <w:rsid w:val="0013317C"/>
    <w:rsid w:val="001332C0"/>
    <w:rsid w:val="00133636"/>
    <w:rsid w:val="00133912"/>
    <w:rsid w:val="00133DCB"/>
    <w:rsid w:val="00134373"/>
    <w:rsid w:val="00134735"/>
    <w:rsid w:val="00134F12"/>
    <w:rsid w:val="0013502B"/>
    <w:rsid w:val="00135306"/>
    <w:rsid w:val="00135ABB"/>
    <w:rsid w:val="00135C28"/>
    <w:rsid w:val="00135DB3"/>
    <w:rsid w:val="001363B2"/>
    <w:rsid w:val="00136884"/>
    <w:rsid w:val="00136A3F"/>
    <w:rsid w:val="00137291"/>
    <w:rsid w:val="0013769F"/>
    <w:rsid w:val="001379FC"/>
    <w:rsid w:val="00137AD0"/>
    <w:rsid w:val="00137D4B"/>
    <w:rsid w:val="00140028"/>
    <w:rsid w:val="00140668"/>
    <w:rsid w:val="00140D38"/>
    <w:rsid w:val="00140F8F"/>
    <w:rsid w:val="00140FBF"/>
    <w:rsid w:val="00141C18"/>
    <w:rsid w:val="00141E4E"/>
    <w:rsid w:val="00141F97"/>
    <w:rsid w:val="00142781"/>
    <w:rsid w:val="0014288F"/>
    <w:rsid w:val="00142C56"/>
    <w:rsid w:val="00142F31"/>
    <w:rsid w:val="00143368"/>
    <w:rsid w:val="001439CE"/>
    <w:rsid w:val="00143A0C"/>
    <w:rsid w:val="00143B2C"/>
    <w:rsid w:val="00143C43"/>
    <w:rsid w:val="00143F07"/>
    <w:rsid w:val="00144F64"/>
    <w:rsid w:val="0014536D"/>
    <w:rsid w:val="00145455"/>
    <w:rsid w:val="00145529"/>
    <w:rsid w:val="00145E98"/>
    <w:rsid w:val="00145FBE"/>
    <w:rsid w:val="001460A7"/>
    <w:rsid w:val="0014638F"/>
    <w:rsid w:val="00146687"/>
    <w:rsid w:val="00147237"/>
    <w:rsid w:val="001474D7"/>
    <w:rsid w:val="00147762"/>
    <w:rsid w:val="001501D2"/>
    <w:rsid w:val="00150551"/>
    <w:rsid w:val="0015062F"/>
    <w:rsid w:val="00150726"/>
    <w:rsid w:val="00150940"/>
    <w:rsid w:val="00151A57"/>
    <w:rsid w:val="00151D0B"/>
    <w:rsid w:val="00151FC0"/>
    <w:rsid w:val="001525F9"/>
    <w:rsid w:val="00152EF6"/>
    <w:rsid w:val="0015300C"/>
    <w:rsid w:val="001530B0"/>
    <w:rsid w:val="00153172"/>
    <w:rsid w:val="001531BD"/>
    <w:rsid w:val="001541AD"/>
    <w:rsid w:val="00154F54"/>
    <w:rsid w:val="001553D4"/>
    <w:rsid w:val="0015557A"/>
    <w:rsid w:val="00155AE1"/>
    <w:rsid w:val="00155D5E"/>
    <w:rsid w:val="00155D63"/>
    <w:rsid w:val="0015654C"/>
    <w:rsid w:val="0015678E"/>
    <w:rsid w:val="00156A2F"/>
    <w:rsid w:val="00156FE7"/>
    <w:rsid w:val="00157489"/>
    <w:rsid w:val="00157C51"/>
    <w:rsid w:val="00157EC7"/>
    <w:rsid w:val="00160303"/>
    <w:rsid w:val="00160641"/>
    <w:rsid w:val="001618D6"/>
    <w:rsid w:val="00161C49"/>
    <w:rsid w:val="00161D3B"/>
    <w:rsid w:val="001624D9"/>
    <w:rsid w:val="00162502"/>
    <w:rsid w:val="00162633"/>
    <w:rsid w:val="001626DD"/>
    <w:rsid w:val="00162FCD"/>
    <w:rsid w:val="00163133"/>
    <w:rsid w:val="0016339D"/>
    <w:rsid w:val="00163F53"/>
    <w:rsid w:val="0016430E"/>
    <w:rsid w:val="0016547A"/>
    <w:rsid w:val="001663D9"/>
    <w:rsid w:val="00166670"/>
    <w:rsid w:val="00166DE1"/>
    <w:rsid w:val="0016716E"/>
    <w:rsid w:val="00167277"/>
    <w:rsid w:val="00170029"/>
    <w:rsid w:val="00170CDB"/>
    <w:rsid w:val="00170E50"/>
    <w:rsid w:val="00170F35"/>
    <w:rsid w:val="001711C3"/>
    <w:rsid w:val="0017163D"/>
    <w:rsid w:val="001719D1"/>
    <w:rsid w:val="00172601"/>
    <w:rsid w:val="001727B1"/>
    <w:rsid w:val="001727DF"/>
    <w:rsid w:val="00172BF0"/>
    <w:rsid w:val="00172C65"/>
    <w:rsid w:val="00173C2E"/>
    <w:rsid w:val="00173FB7"/>
    <w:rsid w:val="0017400E"/>
    <w:rsid w:val="001753C0"/>
    <w:rsid w:val="00175425"/>
    <w:rsid w:val="0017550C"/>
    <w:rsid w:val="001756A6"/>
    <w:rsid w:val="00175BF6"/>
    <w:rsid w:val="00175E89"/>
    <w:rsid w:val="00176037"/>
    <w:rsid w:val="00176D8B"/>
    <w:rsid w:val="00176E24"/>
    <w:rsid w:val="001771E0"/>
    <w:rsid w:val="001775DE"/>
    <w:rsid w:val="00177BAD"/>
    <w:rsid w:val="001804C1"/>
    <w:rsid w:val="00180CEA"/>
    <w:rsid w:val="00180FE7"/>
    <w:rsid w:val="001818EF"/>
    <w:rsid w:val="00181C63"/>
    <w:rsid w:val="00181C76"/>
    <w:rsid w:val="00181CB1"/>
    <w:rsid w:val="0018207C"/>
    <w:rsid w:val="001825EB"/>
    <w:rsid w:val="00183228"/>
    <w:rsid w:val="0018332A"/>
    <w:rsid w:val="00183372"/>
    <w:rsid w:val="0018354A"/>
    <w:rsid w:val="001837EE"/>
    <w:rsid w:val="00184684"/>
    <w:rsid w:val="00184CB2"/>
    <w:rsid w:val="00185185"/>
    <w:rsid w:val="001859B6"/>
    <w:rsid w:val="00186FB3"/>
    <w:rsid w:val="0018711F"/>
    <w:rsid w:val="00187276"/>
    <w:rsid w:val="001876A1"/>
    <w:rsid w:val="0018780B"/>
    <w:rsid w:val="00187B64"/>
    <w:rsid w:val="00187C5B"/>
    <w:rsid w:val="001903C1"/>
    <w:rsid w:val="001907E5"/>
    <w:rsid w:val="00190AC8"/>
    <w:rsid w:val="00191038"/>
    <w:rsid w:val="001913FD"/>
    <w:rsid w:val="001914F3"/>
    <w:rsid w:val="00191882"/>
    <w:rsid w:val="00191894"/>
    <w:rsid w:val="00191B10"/>
    <w:rsid w:val="00191F70"/>
    <w:rsid w:val="00192543"/>
    <w:rsid w:val="0019279C"/>
    <w:rsid w:val="001929E9"/>
    <w:rsid w:val="00192C8A"/>
    <w:rsid w:val="00192D0C"/>
    <w:rsid w:val="00192EC2"/>
    <w:rsid w:val="00192EEB"/>
    <w:rsid w:val="001931D7"/>
    <w:rsid w:val="001933DE"/>
    <w:rsid w:val="001935DE"/>
    <w:rsid w:val="00193A1B"/>
    <w:rsid w:val="00194253"/>
    <w:rsid w:val="00194826"/>
    <w:rsid w:val="00194DDC"/>
    <w:rsid w:val="00195036"/>
    <w:rsid w:val="00195327"/>
    <w:rsid w:val="001957F5"/>
    <w:rsid w:val="00195BA0"/>
    <w:rsid w:val="00195EFB"/>
    <w:rsid w:val="00196039"/>
    <w:rsid w:val="001969FC"/>
    <w:rsid w:val="001972AB"/>
    <w:rsid w:val="001974E4"/>
    <w:rsid w:val="001979F0"/>
    <w:rsid w:val="001A021C"/>
    <w:rsid w:val="001A07ED"/>
    <w:rsid w:val="001A0A47"/>
    <w:rsid w:val="001A0D2C"/>
    <w:rsid w:val="001A11C7"/>
    <w:rsid w:val="001A1437"/>
    <w:rsid w:val="001A1681"/>
    <w:rsid w:val="001A2255"/>
    <w:rsid w:val="001A24E1"/>
    <w:rsid w:val="001A263E"/>
    <w:rsid w:val="001A292D"/>
    <w:rsid w:val="001A2A2D"/>
    <w:rsid w:val="001A2E4C"/>
    <w:rsid w:val="001A2F9F"/>
    <w:rsid w:val="001A3177"/>
    <w:rsid w:val="001A3398"/>
    <w:rsid w:val="001A37D1"/>
    <w:rsid w:val="001A3BA9"/>
    <w:rsid w:val="001A3DD4"/>
    <w:rsid w:val="001A4214"/>
    <w:rsid w:val="001A556C"/>
    <w:rsid w:val="001A5A80"/>
    <w:rsid w:val="001A6105"/>
    <w:rsid w:val="001A6449"/>
    <w:rsid w:val="001A6464"/>
    <w:rsid w:val="001A7190"/>
    <w:rsid w:val="001A7BE4"/>
    <w:rsid w:val="001B033A"/>
    <w:rsid w:val="001B050B"/>
    <w:rsid w:val="001B0A49"/>
    <w:rsid w:val="001B1106"/>
    <w:rsid w:val="001B144B"/>
    <w:rsid w:val="001B2998"/>
    <w:rsid w:val="001B33CB"/>
    <w:rsid w:val="001B3F95"/>
    <w:rsid w:val="001B4B76"/>
    <w:rsid w:val="001B4F27"/>
    <w:rsid w:val="001B5EF9"/>
    <w:rsid w:val="001B617F"/>
    <w:rsid w:val="001B70E9"/>
    <w:rsid w:val="001B787F"/>
    <w:rsid w:val="001B7CE6"/>
    <w:rsid w:val="001C0136"/>
    <w:rsid w:val="001C01C4"/>
    <w:rsid w:val="001C178A"/>
    <w:rsid w:val="001C1DF2"/>
    <w:rsid w:val="001C21C1"/>
    <w:rsid w:val="001C2288"/>
    <w:rsid w:val="001C30A8"/>
    <w:rsid w:val="001C3673"/>
    <w:rsid w:val="001C3789"/>
    <w:rsid w:val="001C39A1"/>
    <w:rsid w:val="001C3BF0"/>
    <w:rsid w:val="001C3DD1"/>
    <w:rsid w:val="001C3FF5"/>
    <w:rsid w:val="001C4470"/>
    <w:rsid w:val="001C46B5"/>
    <w:rsid w:val="001C489D"/>
    <w:rsid w:val="001C4B18"/>
    <w:rsid w:val="001C4C66"/>
    <w:rsid w:val="001C5704"/>
    <w:rsid w:val="001C57B4"/>
    <w:rsid w:val="001C5C79"/>
    <w:rsid w:val="001C64E1"/>
    <w:rsid w:val="001C6BEC"/>
    <w:rsid w:val="001C6FE0"/>
    <w:rsid w:val="001C73C0"/>
    <w:rsid w:val="001C74AB"/>
    <w:rsid w:val="001C7FA6"/>
    <w:rsid w:val="001D0050"/>
    <w:rsid w:val="001D00DD"/>
    <w:rsid w:val="001D014B"/>
    <w:rsid w:val="001D0220"/>
    <w:rsid w:val="001D058F"/>
    <w:rsid w:val="001D06C3"/>
    <w:rsid w:val="001D085D"/>
    <w:rsid w:val="001D08FB"/>
    <w:rsid w:val="001D0D15"/>
    <w:rsid w:val="001D0F81"/>
    <w:rsid w:val="001D179F"/>
    <w:rsid w:val="001D27B4"/>
    <w:rsid w:val="001D28E9"/>
    <w:rsid w:val="001D2E9B"/>
    <w:rsid w:val="001D3106"/>
    <w:rsid w:val="001D31DA"/>
    <w:rsid w:val="001D324E"/>
    <w:rsid w:val="001D33EE"/>
    <w:rsid w:val="001D34FE"/>
    <w:rsid w:val="001D3683"/>
    <w:rsid w:val="001D38B4"/>
    <w:rsid w:val="001D3E54"/>
    <w:rsid w:val="001D47F0"/>
    <w:rsid w:val="001D496F"/>
    <w:rsid w:val="001D4AB6"/>
    <w:rsid w:val="001D51E3"/>
    <w:rsid w:val="001D543A"/>
    <w:rsid w:val="001D58EF"/>
    <w:rsid w:val="001D61C0"/>
    <w:rsid w:val="001D61C3"/>
    <w:rsid w:val="001D6278"/>
    <w:rsid w:val="001D6475"/>
    <w:rsid w:val="001D69BF"/>
    <w:rsid w:val="001D6C9A"/>
    <w:rsid w:val="001D6DA9"/>
    <w:rsid w:val="001D6EA2"/>
    <w:rsid w:val="001D730E"/>
    <w:rsid w:val="001D7BAF"/>
    <w:rsid w:val="001D7F1E"/>
    <w:rsid w:val="001E0D31"/>
    <w:rsid w:val="001E134E"/>
    <w:rsid w:val="001E196C"/>
    <w:rsid w:val="001E21E2"/>
    <w:rsid w:val="001E2257"/>
    <w:rsid w:val="001E2848"/>
    <w:rsid w:val="001E2B19"/>
    <w:rsid w:val="001E2DB0"/>
    <w:rsid w:val="001E2FBA"/>
    <w:rsid w:val="001E315C"/>
    <w:rsid w:val="001E31E1"/>
    <w:rsid w:val="001E3418"/>
    <w:rsid w:val="001E3434"/>
    <w:rsid w:val="001E4696"/>
    <w:rsid w:val="001E5431"/>
    <w:rsid w:val="001E5708"/>
    <w:rsid w:val="001E5BE6"/>
    <w:rsid w:val="001E6483"/>
    <w:rsid w:val="001E66AC"/>
    <w:rsid w:val="001E6AF2"/>
    <w:rsid w:val="001E71C6"/>
    <w:rsid w:val="001E78C3"/>
    <w:rsid w:val="001E7ACC"/>
    <w:rsid w:val="001F028D"/>
    <w:rsid w:val="001F09A7"/>
    <w:rsid w:val="001F0D35"/>
    <w:rsid w:val="001F0E81"/>
    <w:rsid w:val="001F0FD2"/>
    <w:rsid w:val="001F13AA"/>
    <w:rsid w:val="001F282E"/>
    <w:rsid w:val="001F32AF"/>
    <w:rsid w:val="001F39E7"/>
    <w:rsid w:val="001F3D74"/>
    <w:rsid w:val="001F406D"/>
    <w:rsid w:val="001F4332"/>
    <w:rsid w:val="001F45F2"/>
    <w:rsid w:val="001F5208"/>
    <w:rsid w:val="001F5599"/>
    <w:rsid w:val="001F5976"/>
    <w:rsid w:val="001F5AEE"/>
    <w:rsid w:val="001F5CB7"/>
    <w:rsid w:val="001F64BC"/>
    <w:rsid w:val="001F6684"/>
    <w:rsid w:val="001F6820"/>
    <w:rsid w:val="001F739C"/>
    <w:rsid w:val="001F7875"/>
    <w:rsid w:val="001F7EC9"/>
    <w:rsid w:val="0020003C"/>
    <w:rsid w:val="00200140"/>
    <w:rsid w:val="00200450"/>
    <w:rsid w:val="0020056E"/>
    <w:rsid w:val="00201984"/>
    <w:rsid w:val="00201EFC"/>
    <w:rsid w:val="00202641"/>
    <w:rsid w:val="00202910"/>
    <w:rsid w:val="00202FFE"/>
    <w:rsid w:val="0020324E"/>
    <w:rsid w:val="00203464"/>
    <w:rsid w:val="00203590"/>
    <w:rsid w:val="0020391B"/>
    <w:rsid w:val="00203DC6"/>
    <w:rsid w:val="00203F9B"/>
    <w:rsid w:val="0020401A"/>
    <w:rsid w:val="002047CD"/>
    <w:rsid w:val="00204901"/>
    <w:rsid w:val="0020491C"/>
    <w:rsid w:val="00204EDD"/>
    <w:rsid w:val="002058EF"/>
    <w:rsid w:val="00205942"/>
    <w:rsid w:val="002062A3"/>
    <w:rsid w:val="00206D21"/>
    <w:rsid w:val="00206D7E"/>
    <w:rsid w:val="00206DCB"/>
    <w:rsid w:val="002071AF"/>
    <w:rsid w:val="00207937"/>
    <w:rsid w:val="00207B1E"/>
    <w:rsid w:val="002109D8"/>
    <w:rsid w:val="00210AB6"/>
    <w:rsid w:val="00210F00"/>
    <w:rsid w:val="00211002"/>
    <w:rsid w:val="00211246"/>
    <w:rsid w:val="00211FBC"/>
    <w:rsid w:val="00212CC1"/>
    <w:rsid w:val="00212CC6"/>
    <w:rsid w:val="0021343B"/>
    <w:rsid w:val="00213EC4"/>
    <w:rsid w:val="00214862"/>
    <w:rsid w:val="00214D85"/>
    <w:rsid w:val="00215307"/>
    <w:rsid w:val="002155EA"/>
    <w:rsid w:val="002156FB"/>
    <w:rsid w:val="0021589E"/>
    <w:rsid w:val="0021595F"/>
    <w:rsid w:val="00216359"/>
    <w:rsid w:val="00217726"/>
    <w:rsid w:val="0021783A"/>
    <w:rsid w:val="002203FA"/>
    <w:rsid w:val="002204CC"/>
    <w:rsid w:val="00220CCB"/>
    <w:rsid w:val="00221454"/>
    <w:rsid w:val="002214A6"/>
    <w:rsid w:val="00221978"/>
    <w:rsid w:val="00221A61"/>
    <w:rsid w:val="00221AC5"/>
    <w:rsid w:val="00221B7E"/>
    <w:rsid w:val="002227E5"/>
    <w:rsid w:val="00222BC4"/>
    <w:rsid w:val="002230CB"/>
    <w:rsid w:val="002232B4"/>
    <w:rsid w:val="00224250"/>
    <w:rsid w:val="002242BA"/>
    <w:rsid w:val="0022486D"/>
    <w:rsid w:val="00224EED"/>
    <w:rsid w:val="00225159"/>
    <w:rsid w:val="00225D7F"/>
    <w:rsid w:val="00226130"/>
    <w:rsid w:val="002261D6"/>
    <w:rsid w:val="00226270"/>
    <w:rsid w:val="00226804"/>
    <w:rsid w:val="002268DA"/>
    <w:rsid w:val="00226D0A"/>
    <w:rsid w:val="002271FD"/>
    <w:rsid w:val="00227B5B"/>
    <w:rsid w:val="00227B8A"/>
    <w:rsid w:val="00227C86"/>
    <w:rsid w:val="00227CE0"/>
    <w:rsid w:val="0023046B"/>
    <w:rsid w:val="00230757"/>
    <w:rsid w:val="002309F1"/>
    <w:rsid w:val="00230B4A"/>
    <w:rsid w:val="00230CD3"/>
    <w:rsid w:val="00230F48"/>
    <w:rsid w:val="00231659"/>
    <w:rsid w:val="00231C86"/>
    <w:rsid w:val="00232484"/>
    <w:rsid w:val="00232D0A"/>
    <w:rsid w:val="00233689"/>
    <w:rsid w:val="00233B92"/>
    <w:rsid w:val="00233E6C"/>
    <w:rsid w:val="00233EAE"/>
    <w:rsid w:val="00234427"/>
    <w:rsid w:val="00234470"/>
    <w:rsid w:val="00234A95"/>
    <w:rsid w:val="00234E04"/>
    <w:rsid w:val="00235690"/>
    <w:rsid w:val="00235A29"/>
    <w:rsid w:val="00235A6F"/>
    <w:rsid w:val="00235EA2"/>
    <w:rsid w:val="002360E9"/>
    <w:rsid w:val="0023630C"/>
    <w:rsid w:val="00236A54"/>
    <w:rsid w:val="00236AA7"/>
    <w:rsid w:val="00236F0D"/>
    <w:rsid w:val="0023757C"/>
    <w:rsid w:val="00240C95"/>
    <w:rsid w:val="00241944"/>
    <w:rsid w:val="00241AB9"/>
    <w:rsid w:val="00241B23"/>
    <w:rsid w:val="0024231D"/>
    <w:rsid w:val="002424C5"/>
    <w:rsid w:val="0024303A"/>
    <w:rsid w:val="00243BF8"/>
    <w:rsid w:val="00243D03"/>
    <w:rsid w:val="00243EA0"/>
    <w:rsid w:val="002446CA"/>
    <w:rsid w:val="00244770"/>
    <w:rsid w:val="00244930"/>
    <w:rsid w:val="002459C6"/>
    <w:rsid w:val="00245ACB"/>
    <w:rsid w:val="0024621B"/>
    <w:rsid w:val="00246792"/>
    <w:rsid w:val="00246BBA"/>
    <w:rsid w:val="00246C2C"/>
    <w:rsid w:val="0024767F"/>
    <w:rsid w:val="002476A8"/>
    <w:rsid w:val="00247753"/>
    <w:rsid w:val="00247A8F"/>
    <w:rsid w:val="00247B30"/>
    <w:rsid w:val="00247B46"/>
    <w:rsid w:val="00247CA9"/>
    <w:rsid w:val="00247FE5"/>
    <w:rsid w:val="00250793"/>
    <w:rsid w:val="00251444"/>
    <w:rsid w:val="00251ACF"/>
    <w:rsid w:val="00251DDD"/>
    <w:rsid w:val="00251F80"/>
    <w:rsid w:val="00251F91"/>
    <w:rsid w:val="002527FB"/>
    <w:rsid w:val="00252A87"/>
    <w:rsid w:val="00252C15"/>
    <w:rsid w:val="00252C94"/>
    <w:rsid w:val="00252FAC"/>
    <w:rsid w:val="0025348E"/>
    <w:rsid w:val="00253555"/>
    <w:rsid w:val="0025362F"/>
    <w:rsid w:val="002536B0"/>
    <w:rsid w:val="00253837"/>
    <w:rsid w:val="00253BC5"/>
    <w:rsid w:val="00253BF2"/>
    <w:rsid w:val="00253CE4"/>
    <w:rsid w:val="00253F04"/>
    <w:rsid w:val="0025402F"/>
    <w:rsid w:val="002544B6"/>
    <w:rsid w:val="00254620"/>
    <w:rsid w:val="00254B31"/>
    <w:rsid w:val="00254E3F"/>
    <w:rsid w:val="002552F8"/>
    <w:rsid w:val="00255387"/>
    <w:rsid w:val="00255771"/>
    <w:rsid w:val="0025588D"/>
    <w:rsid w:val="00255DB8"/>
    <w:rsid w:val="00256666"/>
    <w:rsid w:val="00256A4B"/>
    <w:rsid w:val="00256DA4"/>
    <w:rsid w:val="0025759B"/>
    <w:rsid w:val="00257994"/>
    <w:rsid w:val="00260038"/>
    <w:rsid w:val="00260082"/>
    <w:rsid w:val="002603B9"/>
    <w:rsid w:val="0026058E"/>
    <w:rsid w:val="002609E5"/>
    <w:rsid w:val="00260F30"/>
    <w:rsid w:val="002616FA"/>
    <w:rsid w:val="0026201D"/>
    <w:rsid w:val="0026205D"/>
    <w:rsid w:val="00262795"/>
    <w:rsid w:val="00262C4D"/>
    <w:rsid w:val="0026334A"/>
    <w:rsid w:val="0026360D"/>
    <w:rsid w:val="00263737"/>
    <w:rsid w:val="002637C6"/>
    <w:rsid w:val="002638AE"/>
    <w:rsid w:val="002641A5"/>
    <w:rsid w:val="00264406"/>
    <w:rsid w:val="00264698"/>
    <w:rsid w:val="0026473B"/>
    <w:rsid w:val="00264C2C"/>
    <w:rsid w:val="002654C6"/>
    <w:rsid w:val="0026593D"/>
    <w:rsid w:val="00265CBE"/>
    <w:rsid w:val="00265F4E"/>
    <w:rsid w:val="00266462"/>
    <w:rsid w:val="00266FDB"/>
    <w:rsid w:val="0026735C"/>
    <w:rsid w:val="0026735D"/>
    <w:rsid w:val="00267807"/>
    <w:rsid w:val="00267A90"/>
    <w:rsid w:val="00267B7A"/>
    <w:rsid w:val="00267BE0"/>
    <w:rsid w:val="00270040"/>
    <w:rsid w:val="00270D13"/>
    <w:rsid w:val="00270E60"/>
    <w:rsid w:val="0027160C"/>
    <w:rsid w:val="00271901"/>
    <w:rsid w:val="00271CFA"/>
    <w:rsid w:val="00271D03"/>
    <w:rsid w:val="002720C5"/>
    <w:rsid w:val="002724D7"/>
    <w:rsid w:val="002728BA"/>
    <w:rsid w:val="00272EC4"/>
    <w:rsid w:val="002730B6"/>
    <w:rsid w:val="0027315C"/>
    <w:rsid w:val="0027327E"/>
    <w:rsid w:val="002737F0"/>
    <w:rsid w:val="00273910"/>
    <w:rsid w:val="00273E88"/>
    <w:rsid w:val="00273EA0"/>
    <w:rsid w:val="00274299"/>
    <w:rsid w:val="0027468D"/>
    <w:rsid w:val="0027469A"/>
    <w:rsid w:val="00275211"/>
    <w:rsid w:val="00275648"/>
    <w:rsid w:val="0027566F"/>
    <w:rsid w:val="00275804"/>
    <w:rsid w:val="00275A5D"/>
    <w:rsid w:val="00275BED"/>
    <w:rsid w:val="0027621D"/>
    <w:rsid w:val="002769C9"/>
    <w:rsid w:val="00276A69"/>
    <w:rsid w:val="00276C65"/>
    <w:rsid w:val="002772C8"/>
    <w:rsid w:val="002773C9"/>
    <w:rsid w:val="0027769B"/>
    <w:rsid w:val="002778CF"/>
    <w:rsid w:val="00277D09"/>
    <w:rsid w:val="00277DEC"/>
    <w:rsid w:val="00277E74"/>
    <w:rsid w:val="00277EBF"/>
    <w:rsid w:val="002805E6"/>
    <w:rsid w:val="0028085F"/>
    <w:rsid w:val="00280956"/>
    <w:rsid w:val="002811FE"/>
    <w:rsid w:val="00281433"/>
    <w:rsid w:val="00281658"/>
    <w:rsid w:val="00281725"/>
    <w:rsid w:val="00281AFC"/>
    <w:rsid w:val="00281D2B"/>
    <w:rsid w:val="0028278D"/>
    <w:rsid w:val="00282D23"/>
    <w:rsid w:val="0028306D"/>
    <w:rsid w:val="00283277"/>
    <w:rsid w:val="00283291"/>
    <w:rsid w:val="002833AF"/>
    <w:rsid w:val="002836AE"/>
    <w:rsid w:val="0028374A"/>
    <w:rsid w:val="00283B2C"/>
    <w:rsid w:val="00283D09"/>
    <w:rsid w:val="00283E1B"/>
    <w:rsid w:val="00284197"/>
    <w:rsid w:val="00284C61"/>
    <w:rsid w:val="00284CCE"/>
    <w:rsid w:val="00284E7B"/>
    <w:rsid w:val="0028563F"/>
    <w:rsid w:val="002858C5"/>
    <w:rsid w:val="0028598A"/>
    <w:rsid w:val="00285DF6"/>
    <w:rsid w:val="00285FA0"/>
    <w:rsid w:val="002864C5"/>
    <w:rsid w:val="0028654C"/>
    <w:rsid w:val="002867E8"/>
    <w:rsid w:val="00286C99"/>
    <w:rsid w:val="00286D27"/>
    <w:rsid w:val="00287B57"/>
    <w:rsid w:val="00287CC3"/>
    <w:rsid w:val="002900B7"/>
    <w:rsid w:val="002902F4"/>
    <w:rsid w:val="002903FD"/>
    <w:rsid w:val="00291126"/>
    <w:rsid w:val="00291407"/>
    <w:rsid w:val="00291821"/>
    <w:rsid w:val="002918B8"/>
    <w:rsid w:val="00291999"/>
    <w:rsid w:val="002923FB"/>
    <w:rsid w:val="002926FF"/>
    <w:rsid w:val="002928FE"/>
    <w:rsid w:val="002929A9"/>
    <w:rsid w:val="00292D3A"/>
    <w:rsid w:val="002933F3"/>
    <w:rsid w:val="002939A6"/>
    <w:rsid w:val="00294226"/>
    <w:rsid w:val="00294547"/>
    <w:rsid w:val="0029482B"/>
    <w:rsid w:val="00294DA1"/>
    <w:rsid w:val="00294FAE"/>
    <w:rsid w:val="00295219"/>
    <w:rsid w:val="00295336"/>
    <w:rsid w:val="002953D1"/>
    <w:rsid w:val="0029593B"/>
    <w:rsid w:val="00295AC0"/>
    <w:rsid w:val="00296924"/>
    <w:rsid w:val="00297034"/>
    <w:rsid w:val="002976DC"/>
    <w:rsid w:val="002A0DBE"/>
    <w:rsid w:val="002A0E7E"/>
    <w:rsid w:val="002A0FDD"/>
    <w:rsid w:val="002A2431"/>
    <w:rsid w:val="002A2BA5"/>
    <w:rsid w:val="002A2F1B"/>
    <w:rsid w:val="002A30B5"/>
    <w:rsid w:val="002A318C"/>
    <w:rsid w:val="002A35F9"/>
    <w:rsid w:val="002A41CE"/>
    <w:rsid w:val="002A4899"/>
    <w:rsid w:val="002A493A"/>
    <w:rsid w:val="002A4C47"/>
    <w:rsid w:val="002A4D20"/>
    <w:rsid w:val="002A4D8E"/>
    <w:rsid w:val="002A522E"/>
    <w:rsid w:val="002A5359"/>
    <w:rsid w:val="002A54B9"/>
    <w:rsid w:val="002A693B"/>
    <w:rsid w:val="002A694D"/>
    <w:rsid w:val="002A6A7D"/>
    <w:rsid w:val="002A6BE3"/>
    <w:rsid w:val="002A6DF0"/>
    <w:rsid w:val="002A6E57"/>
    <w:rsid w:val="002A7635"/>
    <w:rsid w:val="002A7657"/>
    <w:rsid w:val="002A7C47"/>
    <w:rsid w:val="002B02DE"/>
    <w:rsid w:val="002B0566"/>
    <w:rsid w:val="002B0C8F"/>
    <w:rsid w:val="002B1514"/>
    <w:rsid w:val="002B187C"/>
    <w:rsid w:val="002B1EFF"/>
    <w:rsid w:val="002B2139"/>
    <w:rsid w:val="002B22BD"/>
    <w:rsid w:val="002B23D2"/>
    <w:rsid w:val="002B26AA"/>
    <w:rsid w:val="002B2991"/>
    <w:rsid w:val="002B2FBE"/>
    <w:rsid w:val="002B2FFA"/>
    <w:rsid w:val="002B3446"/>
    <w:rsid w:val="002B3504"/>
    <w:rsid w:val="002B395F"/>
    <w:rsid w:val="002B3A22"/>
    <w:rsid w:val="002B3C2D"/>
    <w:rsid w:val="002B3E6B"/>
    <w:rsid w:val="002B40DD"/>
    <w:rsid w:val="002B43D6"/>
    <w:rsid w:val="002B457D"/>
    <w:rsid w:val="002B4767"/>
    <w:rsid w:val="002B4B9C"/>
    <w:rsid w:val="002B4CA0"/>
    <w:rsid w:val="002B54B3"/>
    <w:rsid w:val="002B5556"/>
    <w:rsid w:val="002B582F"/>
    <w:rsid w:val="002B5FA9"/>
    <w:rsid w:val="002B668B"/>
    <w:rsid w:val="002B6706"/>
    <w:rsid w:val="002C00F7"/>
    <w:rsid w:val="002C00F9"/>
    <w:rsid w:val="002C0361"/>
    <w:rsid w:val="002C0476"/>
    <w:rsid w:val="002C097A"/>
    <w:rsid w:val="002C0BDA"/>
    <w:rsid w:val="002C0D1F"/>
    <w:rsid w:val="002C1485"/>
    <w:rsid w:val="002C1656"/>
    <w:rsid w:val="002C1AF8"/>
    <w:rsid w:val="002C1F0E"/>
    <w:rsid w:val="002C2054"/>
    <w:rsid w:val="002C2353"/>
    <w:rsid w:val="002C25BC"/>
    <w:rsid w:val="002C281A"/>
    <w:rsid w:val="002C291F"/>
    <w:rsid w:val="002C292A"/>
    <w:rsid w:val="002C2D0C"/>
    <w:rsid w:val="002C377E"/>
    <w:rsid w:val="002C3E4E"/>
    <w:rsid w:val="002C4922"/>
    <w:rsid w:val="002C4EF0"/>
    <w:rsid w:val="002C5511"/>
    <w:rsid w:val="002C5C77"/>
    <w:rsid w:val="002C5D49"/>
    <w:rsid w:val="002C6701"/>
    <w:rsid w:val="002C71AE"/>
    <w:rsid w:val="002C7387"/>
    <w:rsid w:val="002C769F"/>
    <w:rsid w:val="002C7922"/>
    <w:rsid w:val="002C7B34"/>
    <w:rsid w:val="002C7F46"/>
    <w:rsid w:val="002D003E"/>
    <w:rsid w:val="002D05D6"/>
    <w:rsid w:val="002D0AA4"/>
    <w:rsid w:val="002D12CA"/>
    <w:rsid w:val="002D1503"/>
    <w:rsid w:val="002D1682"/>
    <w:rsid w:val="002D1890"/>
    <w:rsid w:val="002D190F"/>
    <w:rsid w:val="002D1BD0"/>
    <w:rsid w:val="002D1E3B"/>
    <w:rsid w:val="002D21D7"/>
    <w:rsid w:val="002D22EC"/>
    <w:rsid w:val="002D28AD"/>
    <w:rsid w:val="002D28BB"/>
    <w:rsid w:val="002D29CE"/>
    <w:rsid w:val="002D29DA"/>
    <w:rsid w:val="002D2D0C"/>
    <w:rsid w:val="002D319E"/>
    <w:rsid w:val="002D3597"/>
    <w:rsid w:val="002D3BC5"/>
    <w:rsid w:val="002D3E10"/>
    <w:rsid w:val="002D4549"/>
    <w:rsid w:val="002D46A8"/>
    <w:rsid w:val="002D46B4"/>
    <w:rsid w:val="002D5416"/>
    <w:rsid w:val="002D5483"/>
    <w:rsid w:val="002D5983"/>
    <w:rsid w:val="002D5BC1"/>
    <w:rsid w:val="002D5FEC"/>
    <w:rsid w:val="002D61B0"/>
    <w:rsid w:val="002D6522"/>
    <w:rsid w:val="002D675E"/>
    <w:rsid w:val="002D7218"/>
    <w:rsid w:val="002D73FE"/>
    <w:rsid w:val="002D760E"/>
    <w:rsid w:val="002E0329"/>
    <w:rsid w:val="002E177D"/>
    <w:rsid w:val="002E18CB"/>
    <w:rsid w:val="002E1934"/>
    <w:rsid w:val="002E2052"/>
    <w:rsid w:val="002E284E"/>
    <w:rsid w:val="002E296A"/>
    <w:rsid w:val="002E2CD1"/>
    <w:rsid w:val="002E2F5D"/>
    <w:rsid w:val="002E2FC9"/>
    <w:rsid w:val="002E37CD"/>
    <w:rsid w:val="002E39DA"/>
    <w:rsid w:val="002E3AC0"/>
    <w:rsid w:val="002E3B2B"/>
    <w:rsid w:val="002E3E7A"/>
    <w:rsid w:val="002E460B"/>
    <w:rsid w:val="002E4E5E"/>
    <w:rsid w:val="002E51BB"/>
    <w:rsid w:val="002E5409"/>
    <w:rsid w:val="002E5444"/>
    <w:rsid w:val="002E5C7F"/>
    <w:rsid w:val="002E624B"/>
    <w:rsid w:val="002E67DE"/>
    <w:rsid w:val="002E681B"/>
    <w:rsid w:val="002E68D9"/>
    <w:rsid w:val="002E6935"/>
    <w:rsid w:val="002E6943"/>
    <w:rsid w:val="002E6E1F"/>
    <w:rsid w:val="002E6E21"/>
    <w:rsid w:val="002E6F71"/>
    <w:rsid w:val="002E71F3"/>
    <w:rsid w:val="002E7546"/>
    <w:rsid w:val="002E782B"/>
    <w:rsid w:val="002F043E"/>
    <w:rsid w:val="002F07B2"/>
    <w:rsid w:val="002F0A33"/>
    <w:rsid w:val="002F18F5"/>
    <w:rsid w:val="002F21BC"/>
    <w:rsid w:val="002F2568"/>
    <w:rsid w:val="002F2766"/>
    <w:rsid w:val="002F291D"/>
    <w:rsid w:val="002F2AAB"/>
    <w:rsid w:val="002F3191"/>
    <w:rsid w:val="002F35FB"/>
    <w:rsid w:val="002F380E"/>
    <w:rsid w:val="002F4146"/>
    <w:rsid w:val="002F49C9"/>
    <w:rsid w:val="002F4C45"/>
    <w:rsid w:val="002F4E53"/>
    <w:rsid w:val="002F5618"/>
    <w:rsid w:val="002F5873"/>
    <w:rsid w:val="002F5DA2"/>
    <w:rsid w:val="002F5F2B"/>
    <w:rsid w:val="002F6607"/>
    <w:rsid w:val="002F69F2"/>
    <w:rsid w:val="002F6A97"/>
    <w:rsid w:val="002F70D1"/>
    <w:rsid w:val="002F7123"/>
    <w:rsid w:val="002F7907"/>
    <w:rsid w:val="002F7B1B"/>
    <w:rsid w:val="002F7ED5"/>
    <w:rsid w:val="0030055D"/>
    <w:rsid w:val="00301102"/>
    <w:rsid w:val="00301E3E"/>
    <w:rsid w:val="003022FA"/>
    <w:rsid w:val="00302A1E"/>
    <w:rsid w:val="0030318F"/>
    <w:rsid w:val="0030332F"/>
    <w:rsid w:val="00303654"/>
    <w:rsid w:val="00303B88"/>
    <w:rsid w:val="00304E09"/>
    <w:rsid w:val="003056B5"/>
    <w:rsid w:val="00305BE3"/>
    <w:rsid w:val="003067A8"/>
    <w:rsid w:val="003071F2"/>
    <w:rsid w:val="003072BC"/>
    <w:rsid w:val="00307436"/>
    <w:rsid w:val="0030750E"/>
    <w:rsid w:val="0030795A"/>
    <w:rsid w:val="0031022D"/>
    <w:rsid w:val="00310436"/>
    <w:rsid w:val="00310947"/>
    <w:rsid w:val="00310DED"/>
    <w:rsid w:val="003111E7"/>
    <w:rsid w:val="003112B3"/>
    <w:rsid w:val="003115CD"/>
    <w:rsid w:val="00311C0B"/>
    <w:rsid w:val="003123C9"/>
    <w:rsid w:val="00312765"/>
    <w:rsid w:val="00312895"/>
    <w:rsid w:val="0031298F"/>
    <w:rsid w:val="00312C85"/>
    <w:rsid w:val="00312D99"/>
    <w:rsid w:val="003132FA"/>
    <w:rsid w:val="00313DB2"/>
    <w:rsid w:val="0031417E"/>
    <w:rsid w:val="00314509"/>
    <w:rsid w:val="00314C8D"/>
    <w:rsid w:val="0031502B"/>
    <w:rsid w:val="00315218"/>
    <w:rsid w:val="00315464"/>
    <w:rsid w:val="00315A0F"/>
    <w:rsid w:val="00315C99"/>
    <w:rsid w:val="00315F98"/>
    <w:rsid w:val="003166B3"/>
    <w:rsid w:val="00316B6C"/>
    <w:rsid w:val="00316CF7"/>
    <w:rsid w:val="00317943"/>
    <w:rsid w:val="00317B0A"/>
    <w:rsid w:val="00317BB2"/>
    <w:rsid w:val="00320350"/>
    <w:rsid w:val="003205CA"/>
    <w:rsid w:val="00320DC5"/>
    <w:rsid w:val="00320E83"/>
    <w:rsid w:val="00320F02"/>
    <w:rsid w:val="00322CE7"/>
    <w:rsid w:val="00322D48"/>
    <w:rsid w:val="00323FFC"/>
    <w:rsid w:val="00324965"/>
    <w:rsid w:val="00325105"/>
    <w:rsid w:val="00325419"/>
    <w:rsid w:val="00326FCB"/>
    <w:rsid w:val="00327057"/>
    <w:rsid w:val="003270EE"/>
    <w:rsid w:val="00327A33"/>
    <w:rsid w:val="0033031E"/>
    <w:rsid w:val="00331270"/>
    <w:rsid w:val="00331BF2"/>
    <w:rsid w:val="00331EFF"/>
    <w:rsid w:val="003322FE"/>
    <w:rsid w:val="003329FE"/>
    <w:rsid w:val="00332ABB"/>
    <w:rsid w:val="00332ABE"/>
    <w:rsid w:val="00332C59"/>
    <w:rsid w:val="00332D34"/>
    <w:rsid w:val="00332F8E"/>
    <w:rsid w:val="0033307B"/>
    <w:rsid w:val="00333304"/>
    <w:rsid w:val="0033352A"/>
    <w:rsid w:val="00333E75"/>
    <w:rsid w:val="003342A2"/>
    <w:rsid w:val="003342FE"/>
    <w:rsid w:val="00334B6D"/>
    <w:rsid w:val="00335434"/>
    <w:rsid w:val="00335BD7"/>
    <w:rsid w:val="00336076"/>
    <w:rsid w:val="00336305"/>
    <w:rsid w:val="0033670A"/>
    <w:rsid w:val="0033675C"/>
    <w:rsid w:val="0033753A"/>
    <w:rsid w:val="00337C5D"/>
    <w:rsid w:val="00340298"/>
    <w:rsid w:val="00340539"/>
    <w:rsid w:val="00340DCA"/>
    <w:rsid w:val="0034100E"/>
    <w:rsid w:val="00341906"/>
    <w:rsid w:val="00341BB3"/>
    <w:rsid w:val="00343305"/>
    <w:rsid w:val="003435C1"/>
    <w:rsid w:val="00343730"/>
    <w:rsid w:val="003438AA"/>
    <w:rsid w:val="00343BAD"/>
    <w:rsid w:val="00343E6F"/>
    <w:rsid w:val="0034411F"/>
    <w:rsid w:val="0034443A"/>
    <w:rsid w:val="003445CD"/>
    <w:rsid w:val="003446C8"/>
    <w:rsid w:val="00344CDA"/>
    <w:rsid w:val="00344E28"/>
    <w:rsid w:val="00345366"/>
    <w:rsid w:val="003461E0"/>
    <w:rsid w:val="00346583"/>
    <w:rsid w:val="00346E73"/>
    <w:rsid w:val="00346EF0"/>
    <w:rsid w:val="00347017"/>
    <w:rsid w:val="00347467"/>
    <w:rsid w:val="003477DA"/>
    <w:rsid w:val="00347A7C"/>
    <w:rsid w:val="00350042"/>
    <w:rsid w:val="00350094"/>
    <w:rsid w:val="003504F0"/>
    <w:rsid w:val="0035061C"/>
    <w:rsid w:val="003508B2"/>
    <w:rsid w:val="00351004"/>
    <w:rsid w:val="00351757"/>
    <w:rsid w:val="0035247C"/>
    <w:rsid w:val="003525B5"/>
    <w:rsid w:val="00352B5F"/>
    <w:rsid w:val="00352C79"/>
    <w:rsid w:val="00353980"/>
    <w:rsid w:val="00353E19"/>
    <w:rsid w:val="00353E81"/>
    <w:rsid w:val="00353F69"/>
    <w:rsid w:val="00355269"/>
    <w:rsid w:val="0035528D"/>
    <w:rsid w:val="003554CF"/>
    <w:rsid w:val="003554EB"/>
    <w:rsid w:val="00355F7C"/>
    <w:rsid w:val="0035613E"/>
    <w:rsid w:val="00356C0E"/>
    <w:rsid w:val="00356CE5"/>
    <w:rsid w:val="0035702C"/>
    <w:rsid w:val="00357454"/>
    <w:rsid w:val="0035756A"/>
    <w:rsid w:val="00357E21"/>
    <w:rsid w:val="003605F4"/>
    <w:rsid w:val="003607FB"/>
    <w:rsid w:val="00360A1C"/>
    <w:rsid w:val="00360AB7"/>
    <w:rsid w:val="00360B0D"/>
    <w:rsid w:val="00361217"/>
    <w:rsid w:val="0036205A"/>
    <w:rsid w:val="00362BA4"/>
    <w:rsid w:val="00363404"/>
    <w:rsid w:val="00363555"/>
    <w:rsid w:val="003635A0"/>
    <w:rsid w:val="0036429B"/>
    <w:rsid w:val="003644C6"/>
    <w:rsid w:val="00364876"/>
    <w:rsid w:val="00365194"/>
    <w:rsid w:val="00365919"/>
    <w:rsid w:val="00366021"/>
    <w:rsid w:val="00366862"/>
    <w:rsid w:val="00366E89"/>
    <w:rsid w:val="00366F0E"/>
    <w:rsid w:val="00366F7F"/>
    <w:rsid w:val="00367F16"/>
    <w:rsid w:val="00367F24"/>
    <w:rsid w:val="003709E9"/>
    <w:rsid w:val="00370B84"/>
    <w:rsid w:val="0037190C"/>
    <w:rsid w:val="00371B3C"/>
    <w:rsid w:val="00371E63"/>
    <w:rsid w:val="003721A7"/>
    <w:rsid w:val="00373B06"/>
    <w:rsid w:val="00373D39"/>
    <w:rsid w:val="00373D96"/>
    <w:rsid w:val="00373EEA"/>
    <w:rsid w:val="00373F50"/>
    <w:rsid w:val="0037465E"/>
    <w:rsid w:val="00374DE9"/>
    <w:rsid w:val="00374E53"/>
    <w:rsid w:val="00374FF6"/>
    <w:rsid w:val="003750A4"/>
    <w:rsid w:val="00375555"/>
    <w:rsid w:val="00375E77"/>
    <w:rsid w:val="0037624A"/>
    <w:rsid w:val="003765A7"/>
    <w:rsid w:val="00376A35"/>
    <w:rsid w:val="00376B09"/>
    <w:rsid w:val="00376E1A"/>
    <w:rsid w:val="00376E89"/>
    <w:rsid w:val="00376FF2"/>
    <w:rsid w:val="00377960"/>
    <w:rsid w:val="003800C4"/>
    <w:rsid w:val="00380786"/>
    <w:rsid w:val="00380E4B"/>
    <w:rsid w:val="0038134D"/>
    <w:rsid w:val="0038274F"/>
    <w:rsid w:val="00382F4B"/>
    <w:rsid w:val="003830FC"/>
    <w:rsid w:val="003835F1"/>
    <w:rsid w:val="00383F9B"/>
    <w:rsid w:val="00384116"/>
    <w:rsid w:val="00384AFC"/>
    <w:rsid w:val="00384F5E"/>
    <w:rsid w:val="003857EF"/>
    <w:rsid w:val="00385B02"/>
    <w:rsid w:val="0038607E"/>
    <w:rsid w:val="003861DF"/>
    <w:rsid w:val="0038633D"/>
    <w:rsid w:val="003867EE"/>
    <w:rsid w:val="00386D2D"/>
    <w:rsid w:val="0038700B"/>
    <w:rsid w:val="003873A4"/>
    <w:rsid w:val="003876CC"/>
    <w:rsid w:val="00387732"/>
    <w:rsid w:val="003879C0"/>
    <w:rsid w:val="00387D3B"/>
    <w:rsid w:val="0039019D"/>
    <w:rsid w:val="003901C7"/>
    <w:rsid w:val="00390322"/>
    <w:rsid w:val="00390449"/>
    <w:rsid w:val="00390C29"/>
    <w:rsid w:val="00391037"/>
    <w:rsid w:val="00391DA2"/>
    <w:rsid w:val="0039271C"/>
    <w:rsid w:val="00392B42"/>
    <w:rsid w:val="00393199"/>
    <w:rsid w:val="00393992"/>
    <w:rsid w:val="00393C78"/>
    <w:rsid w:val="00394A77"/>
    <w:rsid w:val="00394E74"/>
    <w:rsid w:val="003950F3"/>
    <w:rsid w:val="003956D2"/>
    <w:rsid w:val="003957DA"/>
    <w:rsid w:val="00395DC4"/>
    <w:rsid w:val="003960CC"/>
    <w:rsid w:val="003961BC"/>
    <w:rsid w:val="003967FE"/>
    <w:rsid w:val="0039689C"/>
    <w:rsid w:val="00397942"/>
    <w:rsid w:val="00397C29"/>
    <w:rsid w:val="00397F33"/>
    <w:rsid w:val="003A01C0"/>
    <w:rsid w:val="003A0A7E"/>
    <w:rsid w:val="003A0B04"/>
    <w:rsid w:val="003A10C4"/>
    <w:rsid w:val="003A137C"/>
    <w:rsid w:val="003A13EB"/>
    <w:rsid w:val="003A16F4"/>
    <w:rsid w:val="003A17F1"/>
    <w:rsid w:val="003A25B2"/>
    <w:rsid w:val="003A28BB"/>
    <w:rsid w:val="003A354F"/>
    <w:rsid w:val="003A41D4"/>
    <w:rsid w:val="003A4B4B"/>
    <w:rsid w:val="003A5711"/>
    <w:rsid w:val="003A5CA5"/>
    <w:rsid w:val="003A624F"/>
    <w:rsid w:val="003A62D5"/>
    <w:rsid w:val="003A62EF"/>
    <w:rsid w:val="003A68B0"/>
    <w:rsid w:val="003A6C19"/>
    <w:rsid w:val="003A7560"/>
    <w:rsid w:val="003A75E0"/>
    <w:rsid w:val="003A7883"/>
    <w:rsid w:val="003A7978"/>
    <w:rsid w:val="003A7BF1"/>
    <w:rsid w:val="003A7D9C"/>
    <w:rsid w:val="003A7E75"/>
    <w:rsid w:val="003A7F98"/>
    <w:rsid w:val="003B06E3"/>
    <w:rsid w:val="003B0BB7"/>
    <w:rsid w:val="003B119F"/>
    <w:rsid w:val="003B1915"/>
    <w:rsid w:val="003B1A1A"/>
    <w:rsid w:val="003B2703"/>
    <w:rsid w:val="003B29F9"/>
    <w:rsid w:val="003B2B8F"/>
    <w:rsid w:val="003B31CE"/>
    <w:rsid w:val="003B3FD9"/>
    <w:rsid w:val="003B42D5"/>
    <w:rsid w:val="003B4AB6"/>
    <w:rsid w:val="003B55BC"/>
    <w:rsid w:val="003B55F3"/>
    <w:rsid w:val="003B55FD"/>
    <w:rsid w:val="003B5721"/>
    <w:rsid w:val="003B59F5"/>
    <w:rsid w:val="003B5A8A"/>
    <w:rsid w:val="003B634F"/>
    <w:rsid w:val="003B6FBB"/>
    <w:rsid w:val="003B700B"/>
    <w:rsid w:val="003B7CA5"/>
    <w:rsid w:val="003C07E2"/>
    <w:rsid w:val="003C0FFB"/>
    <w:rsid w:val="003C1451"/>
    <w:rsid w:val="003C1AB3"/>
    <w:rsid w:val="003C20E9"/>
    <w:rsid w:val="003C2489"/>
    <w:rsid w:val="003C2700"/>
    <w:rsid w:val="003C2A60"/>
    <w:rsid w:val="003C2BC9"/>
    <w:rsid w:val="003C3312"/>
    <w:rsid w:val="003C38DC"/>
    <w:rsid w:val="003C3F97"/>
    <w:rsid w:val="003C44F4"/>
    <w:rsid w:val="003C4A42"/>
    <w:rsid w:val="003C4E74"/>
    <w:rsid w:val="003C4EA0"/>
    <w:rsid w:val="003C52C1"/>
    <w:rsid w:val="003C53E8"/>
    <w:rsid w:val="003C55E4"/>
    <w:rsid w:val="003C55F9"/>
    <w:rsid w:val="003C6EAB"/>
    <w:rsid w:val="003C73D4"/>
    <w:rsid w:val="003C75AE"/>
    <w:rsid w:val="003C7890"/>
    <w:rsid w:val="003D0030"/>
    <w:rsid w:val="003D08A0"/>
    <w:rsid w:val="003D08B5"/>
    <w:rsid w:val="003D11FD"/>
    <w:rsid w:val="003D138C"/>
    <w:rsid w:val="003D14D7"/>
    <w:rsid w:val="003D197C"/>
    <w:rsid w:val="003D1E1C"/>
    <w:rsid w:val="003D21EA"/>
    <w:rsid w:val="003D29A0"/>
    <w:rsid w:val="003D2DCA"/>
    <w:rsid w:val="003D375F"/>
    <w:rsid w:val="003D3F5D"/>
    <w:rsid w:val="003D42BB"/>
    <w:rsid w:val="003D4630"/>
    <w:rsid w:val="003D47AB"/>
    <w:rsid w:val="003D4826"/>
    <w:rsid w:val="003D499A"/>
    <w:rsid w:val="003D4D3F"/>
    <w:rsid w:val="003D54A8"/>
    <w:rsid w:val="003D5678"/>
    <w:rsid w:val="003D567B"/>
    <w:rsid w:val="003D5C0D"/>
    <w:rsid w:val="003D622F"/>
    <w:rsid w:val="003D62A5"/>
    <w:rsid w:val="003D6751"/>
    <w:rsid w:val="003D6966"/>
    <w:rsid w:val="003D72A9"/>
    <w:rsid w:val="003D7BA4"/>
    <w:rsid w:val="003D7F7A"/>
    <w:rsid w:val="003E010D"/>
    <w:rsid w:val="003E032C"/>
    <w:rsid w:val="003E0871"/>
    <w:rsid w:val="003E09D0"/>
    <w:rsid w:val="003E0CBB"/>
    <w:rsid w:val="003E0F62"/>
    <w:rsid w:val="003E1594"/>
    <w:rsid w:val="003E15A6"/>
    <w:rsid w:val="003E16B3"/>
    <w:rsid w:val="003E18E5"/>
    <w:rsid w:val="003E1B9B"/>
    <w:rsid w:val="003E1C6A"/>
    <w:rsid w:val="003E1F08"/>
    <w:rsid w:val="003E241C"/>
    <w:rsid w:val="003E39AC"/>
    <w:rsid w:val="003E3E35"/>
    <w:rsid w:val="003E47CA"/>
    <w:rsid w:val="003E4B0F"/>
    <w:rsid w:val="003E4B31"/>
    <w:rsid w:val="003E4BAC"/>
    <w:rsid w:val="003E5675"/>
    <w:rsid w:val="003E5726"/>
    <w:rsid w:val="003E6398"/>
    <w:rsid w:val="003E6723"/>
    <w:rsid w:val="003E6773"/>
    <w:rsid w:val="003E6F8C"/>
    <w:rsid w:val="003E7FA2"/>
    <w:rsid w:val="003F00D7"/>
    <w:rsid w:val="003F0818"/>
    <w:rsid w:val="003F08B6"/>
    <w:rsid w:val="003F120A"/>
    <w:rsid w:val="003F159A"/>
    <w:rsid w:val="003F17A0"/>
    <w:rsid w:val="003F199F"/>
    <w:rsid w:val="003F1F5D"/>
    <w:rsid w:val="003F259F"/>
    <w:rsid w:val="003F2920"/>
    <w:rsid w:val="003F2F3C"/>
    <w:rsid w:val="003F30E7"/>
    <w:rsid w:val="003F38F1"/>
    <w:rsid w:val="003F3BE5"/>
    <w:rsid w:val="003F406D"/>
    <w:rsid w:val="003F4827"/>
    <w:rsid w:val="003F4891"/>
    <w:rsid w:val="003F4A38"/>
    <w:rsid w:val="003F4BF1"/>
    <w:rsid w:val="003F5585"/>
    <w:rsid w:val="003F56EA"/>
    <w:rsid w:val="003F5731"/>
    <w:rsid w:val="003F57F0"/>
    <w:rsid w:val="003F59AF"/>
    <w:rsid w:val="003F59F2"/>
    <w:rsid w:val="003F5AF9"/>
    <w:rsid w:val="003F6727"/>
    <w:rsid w:val="003F703B"/>
    <w:rsid w:val="003F70D9"/>
    <w:rsid w:val="003F7282"/>
    <w:rsid w:val="003F7635"/>
    <w:rsid w:val="003F789B"/>
    <w:rsid w:val="003F7D08"/>
    <w:rsid w:val="003F7F04"/>
    <w:rsid w:val="00400020"/>
    <w:rsid w:val="00400302"/>
    <w:rsid w:val="004012FE"/>
    <w:rsid w:val="0040157F"/>
    <w:rsid w:val="0040171B"/>
    <w:rsid w:val="00401F3F"/>
    <w:rsid w:val="0040209B"/>
    <w:rsid w:val="0040218B"/>
    <w:rsid w:val="004021C4"/>
    <w:rsid w:val="00402AB6"/>
    <w:rsid w:val="00402F81"/>
    <w:rsid w:val="00403185"/>
    <w:rsid w:val="004037BA"/>
    <w:rsid w:val="004038FD"/>
    <w:rsid w:val="00404936"/>
    <w:rsid w:val="00404AED"/>
    <w:rsid w:val="0040569A"/>
    <w:rsid w:val="004056F7"/>
    <w:rsid w:val="0040572C"/>
    <w:rsid w:val="00405948"/>
    <w:rsid w:val="00405A0E"/>
    <w:rsid w:val="0040679D"/>
    <w:rsid w:val="004075D6"/>
    <w:rsid w:val="0040778A"/>
    <w:rsid w:val="00407C2D"/>
    <w:rsid w:val="0041086C"/>
    <w:rsid w:val="00410D1F"/>
    <w:rsid w:val="00410DCA"/>
    <w:rsid w:val="004110A3"/>
    <w:rsid w:val="004111B3"/>
    <w:rsid w:val="00411CBD"/>
    <w:rsid w:val="00411ECD"/>
    <w:rsid w:val="00411FD2"/>
    <w:rsid w:val="0041285B"/>
    <w:rsid w:val="00412B33"/>
    <w:rsid w:val="00412FA2"/>
    <w:rsid w:val="004136EB"/>
    <w:rsid w:val="00413A8B"/>
    <w:rsid w:val="00413FE2"/>
    <w:rsid w:val="00414101"/>
    <w:rsid w:val="00414283"/>
    <w:rsid w:val="00414C76"/>
    <w:rsid w:val="00414F60"/>
    <w:rsid w:val="004153F2"/>
    <w:rsid w:val="004155E0"/>
    <w:rsid w:val="00415CD3"/>
    <w:rsid w:val="004167A1"/>
    <w:rsid w:val="004169A3"/>
    <w:rsid w:val="00416FF2"/>
    <w:rsid w:val="00417612"/>
    <w:rsid w:val="00417DEF"/>
    <w:rsid w:val="00420050"/>
    <w:rsid w:val="00420346"/>
    <w:rsid w:val="004204AD"/>
    <w:rsid w:val="00420669"/>
    <w:rsid w:val="00420EFA"/>
    <w:rsid w:val="00420F54"/>
    <w:rsid w:val="00421669"/>
    <w:rsid w:val="004216CA"/>
    <w:rsid w:val="00421CC5"/>
    <w:rsid w:val="00422EEE"/>
    <w:rsid w:val="00422EFB"/>
    <w:rsid w:val="004235A5"/>
    <w:rsid w:val="00423C98"/>
    <w:rsid w:val="00424A62"/>
    <w:rsid w:val="00424A9A"/>
    <w:rsid w:val="00424C18"/>
    <w:rsid w:val="00425421"/>
    <w:rsid w:val="004254D3"/>
    <w:rsid w:val="00426069"/>
    <w:rsid w:val="0042612C"/>
    <w:rsid w:val="0042636C"/>
    <w:rsid w:val="004271AC"/>
    <w:rsid w:val="0042749A"/>
    <w:rsid w:val="004274B5"/>
    <w:rsid w:val="004277BD"/>
    <w:rsid w:val="00427C42"/>
    <w:rsid w:val="00427DE0"/>
    <w:rsid w:val="00431CBB"/>
    <w:rsid w:val="00431E64"/>
    <w:rsid w:val="00432327"/>
    <w:rsid w:val="004323C0"/>
    <w:rsid w:val="00432403"/>
    <w:rsid w:val="00432949"/>
    <w:rsid w:val="00432A30"/>
    <w:rsid w:val="00433A42"/>
    <w:rsid w:val="00434204"/>
    <w:rsid w:val="0043431B"/>
    <w:rsid w:val="0043440B"/>
    <w:rsid w:val="00434A0E"/>
    <w:rsid w:val="00434AF1"/>
    <w:rsid w:val="00434AF5"/>
    <w:rsid w:val="004353B9"/>
    <w:rsid w:val="00435897"/>
    <w:rsid w:val="00435AD7"/>
    <w:rsid w:val="0043778A"/>
    <w:rsid w:val="00437A21"/>
    <w:rsid w:val="00437D2F"/>
    <w:rsid w:val="00437E31"/>
    <w:rsid w:val="0044072B"/>
    <w:rsid w:val="00440E9F"/>
    <w:rsid w:val="00440F1D"/>
    <w:rsid w:val="00440FBC"/>
    <w:rsid w:val="004411A3"/>
    <w:rsid w:val="00441DD8"/>
    <w:rsid w:val="00441F36"/>
    <w:rsid w:val="00442714"/>
    <w:rsid w:val="004428CE"/>
    <w:rsid w:val="00442F62"/>
    <w:rsid w:val="004430BC"/>
    <w:rsid w:val="0044315C"/>
    <w:rsid w:val="00443B31"/>
    <w:rsid w:val="00443E55"/>
    <w:rsid w:val="00443ED4"/>
    <w:rsid w:val="004441EF"/>
    <w:rsid w:val="0044430E"/>
    <w:rsid w:val="004444E3"/>
    <w:rsid w:val="00444F68"/>
    <w:rsid w:val="004451BA"/>
    <w:rsid w:val="0044575C"/>
    <w:rsid w:val="00445966"/>
    <w:rsid w:val="004459D4"/>
    <w:rsid w:val="00445D3E"/>
    <w:rsid w:val="00446303"/>
    <w:rsid w:val="004463EC"/>
    <w:rsid w:val="0044679E"/>
    <w:rsid w:val="00446852"/>
    <w:rsid w:val="00446AB7"/>
    <w:rsid w:val="00446B02"/>
    <w:rsid w:val="00446C34"/>
    <w:rsid w:val="00446E1E"/>
    <w:rsid w:val="0044781D"/>
    <w:rsid w:val="00447851"/>
    <w:rsid w:val="00447A93"/>
    <w:rsid w:val="00447BF6"/>
    <w:rsid w:val="00450C72"/>
    <w:rsid w:val="00450DF7"/>
    <w:rsid w:val="00451CDF"/>
    <w:rsid w:val="00451ED7"/>
    <w:rsid w:val="00452453"/>
    <w:rsid w:val="0045271B"/>
    <w:rsid w:val="0045283C"/>
    <w:rsid w:val="004528AE"/>
    <w:rsid w:val="00452A57"/>
    <w:rsid w:val="00452ABB"/>
    <w:rsid w:val="00452DCD"/>
    <w:rsid w:val="00453102"/>
    <w:rsid w:val="00453152"/>
    <w:rsid w:val="0045369E"/>
    <w:rsid w:val="00453A9E"/>
    <w:rsid w:val="00453B99"/>
    <w:rsid w:val="00453FED"/>
    <w:rsid w:val="00454032"/>
    <w:rsid w:val="0045423E"/>
    <w:rsid w:val="004544EE"/>
    <w:rsid w:val="004544F5"/>
    <w:rsid w:val="0045476D"/>
    <w:rsid w:val="00454AA6"/>
    <w:rsid w:val="00454C31"/>
    <w:rsid w:val="00454DF1"/>
    <w:rsid w:val="004550C2"/>
    <w:rsid w:val="00456061"/>
    <w:rsid w:val="00456387"/>
    <w:rsid w:val="00456474"/>
    <w:rsid w:val="004574C9"/>
    <w:rsid w:val="00457857"/>
    <w:rsid w:val="00457BAD"/>
    <w:rsid w:val="00457F32"/>
    <w:rsid w:val="00460A05"/>
    <w:rsid w:val="004617D9"/>
    <w:rsid w:val="004618B1"/>
    <w:rsid w:val="00461A98"/>
    <w:rsid w:val="00461AC2"/>
    <w:rsid w:val="00461B2A"/>
    <w:rsid w:val="00461BC4"/>
    <w:rsid w:val="00462270"/>
    <w:rsid w:val="0046231F"/>
    <w:rsid w:val="004627FE"/>
    <w:rsid w:val="00462A62"/>
    <w:rsid w:val="00462B18"/>
    <w:rsid w:val="00463969"/>
    <w:rsid w:val="00463C25"/>
    <w:rsid w:val="00464370"/>
    <w:rsid w:val="004644BA"/>
    <w:rsid w:val="004646B6"/>
    <w:rsid w:val="0046489C"/>
    <w:rsid w:val="00464CED"/>
    <w:rsid w:val="00464E63"/>
    <w:rsid w:val="0046510D"/>
    <w:rsid w:val="00465125"/>
    <w:rsid w:val="00465380"/>
    <w:rsid w:val="004655B7"/>
    <w:rsid w:val="0046562B"/>
    <w:rsid w:val="00465A04"/>
    <w:rsid w:val="00465A2B"/>
    <w:rsid w:val="00465C45"/>
    <w:rsid w:val="004665A1"/>
    <w:rsid w:val="004668CD"/>
    <w:rsid w:val="0046738E"/>
    <w:rsid w:val="0047082D"/>
    <w:rsid w:val="00470C22"/>
    <w:rsid w:val="00470D9B"/>
    <w:rsid w:val="00470E11"/>
    <w:rsid w:val="004711BF"/>
    <w:rsid w:val="004714B4"/>
    <w:rsid w:val="00471656"/>
    <w:rsid w:val="00471FEE"/>
    <w:rsid w:val="004721AA"/>
    <w:rsid w:val="0047276E"/>
    <w:rsid w:val="004727ED"/>
    <w:rsid w:val="00472944"/>
    <w:rsid w:val="0047338A"/>
    <w:rsid w:val="004733F9"/>
    <w:rsid w:val="0047343B"/>
    <w:rsid w:val="00473839"/>
    <w:rsid w:val="00473847"/>
    <w:rsid w:val="00473883"/>
    <w:rsid w:val="004740BF"/>
    <w:rsid w:val="004741C8"/>
    <w:rsid w:val="00474252"/>
    <w:rsid w:val="00474B77"/>
    <w:rsid w:val="00474C43"/>
    <w:rsid w:val="00475611"/>
    <w:rsid w:val="004757ED"/>
    <w:rsid w:val="00475EA3"/>
    <w:rsid w:val="00476331"/>
    <w:rsid w:val="004763F0"/>
    <w:rsid w:val="004764F3"/>
    <w:rsid w:val="0047674A"/>
    <w:rsid w:val="00476B0D"/>
    <w:rsid w:val="00476DC9"/>
    <w:rsid w:val="00477489"/>
    <w:rsid w:val="0047753B"/>
    <w:rsid w:val="00477C2B"/>
    <w:rsid w:val="00480068"/>
    <w:rsid w:val="004801D6"/>
    <w:rsid w:val="00480554"/>
    <w:rsid w:val="004810D5"/>
    <w:rsid w:val="0048155F"/>
    <w:rsid w:val="00481D1D"/>
    <w:rsid w:val="00481D56"/>
    <w:rsid w:val="0048231B"/>
    <w:rsid w:val="00482B2B"/>
    <w:rsid w:val="004837D9"/>
    <w:rsid w:val="00483C98"/>
    <w:rsid w:val="0048469B"/>
    <w:rsid w:val="004849F0"/>
    <w:rsid w:val="00484FAC"/>
    <w:rsid w:val="004852E1"/>
    <w:rsid w:val="0048543E"/>
    <w:rsid w:val="00485463"/>
    <w:rsid w:val="00485B56"/>
    <w:rsid w:val="00485CB7"/>
    <w:rsid w:val="00485E2A"/>
    <w:rsid w:val="00485FE2"/>
    <w:rsid w:val="004861E3"/>
    <w:rsid w:val="004862A6"/>
    <w:rsid w:val="00486A6D"/>
    <w:rsid w:val="004871F5"/>
    <w:rsid w:val="004878F0"/>
    <w:rsid w:val="004879F0"/>
    <w:rsid w:val="00487C32"/>
    <w:rsid w:val="00487D1E"/>
    <w:rsid w:val="00490205"/>
    <w:rsid w:val="004905B1"/>
    <w:rsid w:val="00490B05"/>
    <w:rsid w:val="00490B71"/>
    <w:rsid w:val="00490C60"/>
    <w:rsid w:val="00491221"/>
    <w:rsid w:val="0049161A"/>
    <w:rsid w:val="00491AD7"/>
    <w:rsid w:val="00493563"/>
    <w:rsid w:val="00494177"/>
    <w:rsid w:val="004947DE"/>
    <w:rsid w:val="00494947"/>
    <w:rsid w:val="004951D0"/>
    <w:rsid w:val="00495CC4"/>
    <w:rsid w:val="00495DAE"/>
    <w:rsid w:val="00496AE1"/>
    <w:rsid w:val="00496FB4"/>
    <w:rsid w:val="00497120"/>
    <w:rsid w:val="004978A4"/>
    <w:rsid w:val="00497978"/>
    <w:rsid w:val="0049799B"/>
    <w:rsid w:val="00497C74"/>
    <w:rsid w:val="004A0694"/>
    <w:rsid w:val="004A06DF"/>
    <w:rsid w:val="004A0BC4"/>
    <w:rsid w:val="004A0FCD"/>
    <w:rsid w:val="004A1194"/>
    <w:rsid w:val="004A14F7"/>
    <w:rsid w:val="004A1862"/>
    <w:rsid w:val="004A1994"/>
    <w:rsid w:val="004A1EDC"/>
    <w:rsid w:val="004A20DF"/>
    <w:rsid w:val="004A2622"/>
    <w:rsid w:val="004A270F"/>
    <w:rsid w:val="004A2A34"/>
    <w:rsid w:val="004A2AA9"/>
    <w:rsid w:val="004A2C8B"/>
    <w:rsid w:val="004A35CC"/>
    <w:rsid w:val="004A37D2"/>
    <w:rsid w:val="004A37E9"/>
    <w:rsid w:val="004A38B2"/>
    <w:rsid w:val="004A3AB1"/>
    <w:rsid w:val="004A46DD"/>
    <w:rsid w:val="004A4E49"/>
    <w:rsid w:val="004A4FD7"/>
    <w:rsid w:val="004A512C"/>
    <w:rsid w:val="004A59DD"/>
    <w:rsid w:val="004A5C39"/>
    <w:rsid w:val="004A5FC0"/>
    <w:rsid w:val="004A6197"/>
    <w:rsid w:val="004A6512"/>
    <w:rsid w:val="004A6637"/>
    <w:rsid w:val="004A6DCE"/>
    <w:rsid w:val="004A77B1"/>
    <w:rsid w:val="004A782F"/>
    <w:rsid w:val="004A78B7"/>
    <w:rsid w:val="004A7C0D"/>
    <w:rsid w:val="004B0022"/>
    <w:rsid w:val="004B00F2"/>
    <w:rsid w:val="004B0400"/>
    <w:rsid w:val="004B064A"/>
    <w:rsid w:val="004B082E"/>
    <w:rsid w:val="004B0890"/>
    <w:rsid w:val="004B17D7"/>
    <w:rsid w:val="004B1B2B"/>
    <w:rsid w:val="004B1C48"/>
    <w:rsid w:val="004B3328"/>
    <w:rsid w:val="004B4B08"/>
    <w:rsid w:val="004B4B32"/>
    <w:rsid w:val="004B5763"/>
    <w:rsid w:val="004B6534"/>
    <w:rsid w:val="004B67D0"/>
    <w:rsid w:val="004B68B2"/>
    <w:rsid w:val="004B6A22"/>
    <w:rsid w:val="004B6CF5"/>
    <w:rsid w:val="004B6DE4"/>
    <w:rsid w:val="004B747A"/>
    <w:rsid w:val="004B7E5E"/>
    <w:rsid w:val="004C0119"/>
    <w:rsid w:val="004C07D1"/>
    <w:rsid w:val="004C19B7"/>
    <w:rsid w:val="004C1A27"/>
    <w:rsid w:val="004C1BA1"/>
    <w:rsid w:val="004C1C4B"/>
    <w:rsid w:val="004C1D88"/>
    <w:rsid w:val="004C2910"/>
    <w:rsid w:val="004C2D46"/>
    <w:rsid w:val="004C2FDE"/>
    <w:rsid w:val="004C3472"/>
    <w:rsid w:val="004C3616"/>
    <w:rsid w:val="004C3AF8"/>
    <w:rsid w:val="004C3CC9"/>
    <w:rsid w:val="004C466E"/>
    <w:rsid w:val="004C4BA6"/>
    <w:rsid w:val="004C4CB9"/>
    <w:rsid w:val="004C4CEC"/>
    <w:rsid w:val="004C5390"/>
    <w:rsid w:val="004C565D"/>
    <w:rsid w:val="004C6279"/>
    <w:rsid w:val="004C6B7C"/>
    <w:rsid w:val="004C6FC6"/>
    <w:rsid w:val="004C7100"/>
    <w:rsid w:val="004C7537"/>
    <w:rsid w:val="004C7775"/>
    <w:rsid w:val="004D0101"/>
    <w:rsid w:val="004D0145"/>
    <w:rsid w:val="004D0214"/>
    <w:rsid w:val="004D1520"/>
    <w:rsid w:val="004D1888"/>
    <w:rsid w:val="004D191D"/>
    <w:rsid w:val="004D1A94"/>
    <w:rsid w:val="004D2B38"/>
    <w:rsid w:val="004D2B68"/>
    <w:rsid w:val="004D2BC0"/>
    <w:rsid w:val="004D32AB"/>
    <w:rsid w:val="004D3DAD"/>
    <w:rsid w:val="004D41BA"/>
    <w:rsid w:val="004D4A93"/>
    <w:rsid w:val="004D4FD1"/>
    <w:rsid w:val="004D530B"/>
    <w:rsid w:val="004D5398"/>
    <w:rsid w:val="004D55CB"/>
    <w:rsid w:val="004D56D4"/>
    <w:rsid w:val="004D5919"/>
    <w:rsid w:val="004D5F60"/>
    <w:rsid w:val="004D6044"/>
    <w:rsid w:val="004D608E"/>
    <w:rsid w:val="004D6909"/>
    <w:rsid w:val="004D6E1F"/>
    <w:rsid w:val="004D703B"/>
    <w:rsid w:val="004D70D0"/>
    <w:rsid w:val="004D714E"/>
    <w:rsid w:val="004D7513"/>
    <w:rsid w:val="004D7917"/>
    <w:rsid w:val="004D7CF7"/>
    <w:rsid w:val="004D7F88"/>
    <w:rsid w:val="004E0416"/>
    <w:rsid w:val="004E059A"/>
    <w:rsid w:val="004E10CE"/>
    <w:rsid w:val="004E122F"/>
    <w:rsid w:val="004E157A"/>
    <w:rsid w:val="004E1869"/>
    <w:rsid w:val="004E1F85"/>
    <w:rsid w:val="004E1FBE"/>
    <w:rsid w:val="004E2659"/>
    <w:rsid w:val="004E266E"/>
    <w:rsid w:val="004E2807"/>
    <w:rsid w:val="004E291D"/>
    <w:rsid w:val="004E2B42"/>
    <w:rsid w:val="004E2D41"/>
    <w:rsid w:val="004E31DE"/>
    <w:rsid w:val="004E4A86"/>
    <w:rsid w:val="004E4DCB"/>
    <w:rsid w:val="004E4F83"/>
    <w:rsid w:val="004E51B8"/>
    <w:rsid w:val="004E5289"/>
    <w:rsid w:val="004E57A2"/>
    <w:rsid w:val="004E59DD"/>
    <w:rsid w:val="004E5EC3"/>
    <w:rsid w:val="004E5F70"/>
    <w:rsid w:val="004E61A1"/>
    <w:rsid w:val="004E65B4"/>
    <w:rsid w:val="004E6BE9"/>
    <w:rsid w:val="004E6DFE"/>
    <w:rsid w:val="004E7B80"/>
    <w:rsid w:val="004E7FBB"/>
    <w:rsid w:val="004F04BD"/>
    <w:rsid w:val="004F0D44"/>
    <w:rsid w:val="004F1658"/>
    <w:rsid w:val="004F1742"/>
    <w:rsid w:val="004F1746"/>
    <w:rsid w:val="004F174E"/>
    <w:rsid w:val="004F1932"/>
    <w:rsid w:val="004F1AFF"/>
    <w:rsid w:val="004F1E8C"/>
    <w:rsid w:val="004F205D"/>
    <w:rsid w:val="004F209A"/>
    <w:rsid w:val="004F21A9"/>
    <w:rsid w:val="004F21B8"/>
    <w:rsid w:val="004F3B37"/>
    <w:rsid w:val="004F3C6D"/>
    <w:rsid w:val="004F3CDD"/>
    <w:rsid w:val="004F4686"/>
    <w:rsid w:val="004F493C"/>
    <w:rsid w:val="004F49B1"/>
    <w:rsid w:val="004F5B79"/>
    <w:rsid w:val="004F5E68"/>
    <w:rsid w:val="004F5FC4"/>
    <w:rsid w:val="004F77EE"/>
    <w:rsid w:val="004F78D8"/>
    <w:rsid w:val="004F7AFB"/>
    <w:rsid w:val="005000C4"/>
    <w:rsid w:val="00500634"/>
    <w:rsid w:val="005009F8"/>
    <w:rsid w:val="00500D02"/>
    <w:rsid w:val="00501274"/>
    <w:rsid w:val="00501A60"/>
    <w:rsid w:val="00501D3A"/>
    <w:rsid w:val="00501D49"/>
    <w:rsid w:val="00502E24"/>
    <w:rsid w:val="005030BF"/>
    <w:rsid w:val="005032A6"/>
    <w:rsid w:val="005032CA"/>
    <w:rsid w:val="00503562"/>
    <w:rsid w:val="00503690"/>
    <w:rsid w:val="00504C69"/>
    <w:rsid w:val="00505043"/>
    <w:rsid w:val="005054B9"/>
    <w:rsid w:val="005055F0"/>
    <w:rsid w:val="00505633"/>
    <w:rsid w:val="005059CB"/>
    <w:rsid w:val="00506065"/>
    <w:rsid w:val="00506B0B"/>
    <w:rsid w:val="0050743A"/>
    <w:rsid w:val="005077D6"/>
    <w:rsid w:val="0050787C"/>
    <w:rsid w:val="005078BA"/>
    <w:rsid w:val="00507B72"/>
    <w:rsid w:val="0051070A"/>
    <w:rsid w:val="005109D5"/>
    <w:rsid w:val="00510BD6"/>
    <w:rsid w:val="00511428"/>
    <w:rsid w:val="005118FD"/>
    <w:rsid w:val="00511952"/>
    <w:rsid w:val="00511D87"/>
    <w:rsid w:val="00511DAC"/>
    <w:rsid w:val="0051255C"/>
    <w:rsid w:val="005125A9"/>
    <w:rsid w:val="0051324A"/>
    <w:rsid w:val="0051361D"/>
    <w:rsid w:val="00513747"/>
    <w:rsid w:val="00513CDF"/>
    <w:rsid w:val="00514725"/>
    <w:rsid w:val="00514984"/>
    <w:rsid w:val="00514D5F"/>
    <w:rsid w:val="00515F66"/>
    <w:rsid w:val="0051630B"/>
    <w:rsid w:val="00516C33"/>
    <w:rsid w:val="00516D7D"/>
    <w:rsid w:val="00517229"/>
    <w:rsid w:val="00517509"/>
    <w:rsid w:val="00517D37"/>
    <w:rsid w:val="00517E2D"/>
    <w:rsid w:val="00520304"/>
    <w:rsid w:val="00520617"/>
    <w:rsid w:val="00521316"/>
    <w:rsid w:val="00521515"/>
    <w:rsid w:val="005219E9"/>
    <w:rsid w:val="00521C7C"/>
    <w:rsid w:val="005220D5"/>
    <w:rsid w:val="005225F3"/>
    <w:rsid w:val="00522788"/>
    <w:rsid w:val="00522CC9"/>
    <w:rsid w:val="00522D57"/>
    <w:rsid w:val="00522FBB"/>
    <w:rsid w:val="00523383"/>
    <w:rsid w:val="00523505"/>
    <w:rsid w:val="00523996"/>
    <w:rsid w:val="00523F5A"/>
    <w:rsid w:val="00524434"/>
    <w:rsid w:val="00524799"/>
    <w:rsid w:val="00524857"/>
    <w:rsid w:val="00524A3C"/>
    <w:rsid w:val="00524E15"/>
    <w:rsid w:val="00525270"/>
    <w:rsid w:val="005259E2"/>
    <w:rsid w:val="00525EB9"/>
    <w:rsid w:val="00526106"/>
    <w:rsid w:val="005261C2"/>
    <w:rsid w:val="00526471"/>
    <w:rsid w:val="005265EE"/>
    <w:rsid w:val="0052679A"/>
    <w:rsid w:val="00526BBA"/>
    <w:rsid w:val="00526FEF"/>
    <w:rsid w:val="0052732E"/>
    <w:rsid w:val="005273B6"/>
    <w:rsid w:val="00527840"/>
    <w:rsid w:val="00527855"/>
    <w:rsid w:val="00530F27"/>
    <w:rsid w:val="00530FC3"/>
    <w:rsid w:val="005312EC"/>
    <w:rsid w:val="00531F9A"/>
    <w:rsid w:val="00532158"/>
    <w:rsid w:val="0053222B"/>
    <w:rsid w:val="0053272A"/>
    <w:rsid w:val="00532C61"/>
    <w:rsid w:val="005330D0"/>
    <w:rsid w:val="00534631"/>
    <w:rsid w:val="00534709"/>
    <w:rsid w:val="00535573"/>
    <w:rsid w:val="005358EA"/>
    <w:rsid w:val="005362A8"/>
    <w:rsid w:val="00536611"/>
    <w:rsid w:val="005368D6"/>
    <w:rsid w:val="0053714E"/>
    <w:rsid w:val="0053745E"/>
    <w:rsid w:val="005375E5"/>
    <w:rsid w:val="00537B81"/>
    <w:rsid w:val="00537CF7"/>
    <w:rsid w:val="005400B6"/>
    <w:rsid w:val="005409FA"/>
    <w:rsid w:val="00540CCF"/>
    <w:rsid w:val="005411EC"/>
    <w:rsid w:val="0054123B"/>
    <w:rsid w:val="005417CD"/>
    <w:rsid w:val="00542053"/>
    <w:rsid w:val="00542283"/>
    <w:rsid w:val="00542F5E"/>
    <w:rsid w:val="00542FA9"/>
    <w:rsid w:val="005433E5"/>
    <w:rsid w:val="00543AA3"/>
    <w:rsid w:val="00543E0B"/>
    <w:rsid w:val="00544497"/>
    <w:rsid w:val="00544CBD"/>
    <w:rsid w:val="00545B8A"/>
    <w:rsid w:val="00545C65"/>
    <w:rsid w:val="0054689C"/>
    <w:rsid w:val="005469D6"/>
    <w:rsid w:val="00546A68"/>
    <w:rsid w:val="00546C6A"/>
    <w:rsid w:val="00547112"/>
    <w:rsid w:val="005477FD"/>
    <w:rsid w:val="005478AD"/>
    <w:rsid w:val="005500AE"/>
    <w:rsid w:val="0055032C"/>
    <w:rsid w:val="0055053F"/>
    <w:rsid w:val="00550562"/>
    <w:rsid w:val="00550CA1"/>
    <w:rsid w:val="0055100A"/>
    <w:rsid w:val="0055182F"/>
    <w:rsid w:val="00551934"/>
    <w:rsid w:val="00551B8F"/>
    <w:rsid w:val="00551F6E"/>
    <w:rsid w:val="0055209E"/>
    <w:rsid w:val="0055221F"/>
    <w:rsid w:val="00552FFB"/>
    <w:rsid w:val="00553A04"/>
    <w:rsid w:val="00553D1D"/>
    <w:rsid w:val="005543A3"/>
    <w:rsid w:val="00554483"/>
    <w:rsid w:val="0055456D"/>
    <w:rsid w:val="005547BC"/>
    <w:rsid w:val="00554A2A"/>
    <w:rsid w:val="00555214"/>
    <w:rsid w:val="005552F3"/>
    <w:rsid w:val="00555351"/>
    <w:rsid w:val="00555BDC"/>
    <w:rsid w:val="00555F53"/>
    <w:rsid w:val="00556175"/>
    <w:rsid w:val="00556468"/>
    <w:rsid w:val="005574B1"/>
    <w:rsid w:val="0055779E"/>
    <w:rsid w:val="005604F0"/>
    <w:rsid w:val="005616EC"/>
    <w:rsid w:val="00561B3A"/>
    <w:rsid w:val="00561EED"/>
    <w:rsid w:val="00562602"/>
    <w:rsid w:val="00563129"/>
    <w:rsid w:val="00563229"/>
    <w:rsid w:val="00563BDC"/>
    <w:rsid w:val="00564170"/>
    <w:rsid w:val="00564851"/>
    <w:rsid w:val="005648AF"/>
    <w:rsid w:val="00564BC5"/>
    <w:rsid w:val="0056560C"/>
    <w:rsid w:val="0056561C"/>
    <w:rsid w:val="00565953"/>
    <w:rsid w:val="00565D4B"/>
    <w:rsid w:val="005662B3"/>
    <w:rsid w:val="00566559"/>
    <w:rsid w:val="00566990"/>
    <w:rsid w:val="00566E8E"/>
    <w:rsid w:val="00566EEC"/>
    <w:rsid w:val="00566FF6"/>
    <w:rsid w:val="00567106"/>
    <w:rsid w:val="0056737A"/>
    <w:rsid w:val="005675B0"/>
    <w:rsid w:val="005678FA"/>
    <w:rsid w:val="005679DE"/>
    <w:rsid w:val="005700B4"/>
    <w:rsid w:val="00570615"/>
    <w:rsid w:val="00570803"/>
    <w:rsid w:val="0057086E"/>
    <w:rsid w:val="00570D1D"/>
    <w:rsid w:val="00570DB4"/>
    <w:rsid w:val="005711FD"/>
    <w:rsid w:val="0057153D"/>
    <w:rsid w:val="0057268F"/>
    <w:rsid w:val="00572FC0"/>
    <w:rsid w:val="005738C4"/>
    <w:rsid w:val="00573F0F"/>
    <w:rsid w:val="00574232"/>
    <w:rsid w:val="00574AA9"/>
    <w:rsid w:val="005750A0"/>
    <w:rsid w:val="00576393"/>
    <w:rsid w:val="00576F54"/>
    <w:rsid w:val="00577325"/>
    <w:rsid w:val="005778EF"/>
    <w:rsid w:val="00577935"/>
    <w:rsid w:val="00577AED"/>
    <w:rsid w:val="00577E66"/>
    <w:rsid w:val="00577FD8"/>
    <w:rsid w:val="005800AB"/>
    <w:rsid w:val="005800B4"/>
    <w:rsid w:val="0058031E"/>
    <w:rsid w:val="005806A9"/>
    <w:rsid w:val="00580B19"/>
    <w:rsid w:val="00580CED"/>
    <w:rsid w:val="00580F0F"/>
    <w:rsid w:val="00580FAC"/>
    <w:rsid w:val="005810BA"/>
    <w:rsid w:val="0058141E"/>
    <w:rsid w:val="00581430"/>
    <w:rsid w:val="00581459"/>
    <w:rsid w:val="0058181F"/>
    <w:rsid w:val="00581C31"/>
    <w:rsid w:val="0058210C"/>
    <w:rsid w:val="0058252C"/>
    <w:rsid w:val="00582E4D"/>
    <w:rsid w:val="00582FAE"/>
    <w:rsid w:val="005832BE"/>
    <w:rsid w:val="0058348D"/>
    <w:rsid w:val="00583A3F"/>
    <w:rsid w:val="00584AF5"/>
    <w:rsid w:val="00584F54"/>
    <w:rsid w:val="005857F4"/>
    <w:rsid w:val="00585BD7"/>
    <w:rsid w:val="0058678C"/>
    <w:rsid w:val="0058698D"/>
    <w:rsid w:val="00587402"/>
    <w:rsid w:val="00587C31"/>
    <w:rsid w:val="005902A9"/>
    <w:rsid w:val="005902FF"/>
    <w:rsid w:val="0059039B"/>
    <w:rsid w:val="005906E6"/>
    <w:rsid w:val="005915D3"/>
    <w:rsid w:val="00591712"/>
    <w:rsid w:val="00591812"/>
    <w:rsid w:val="00591BA6"/>
    <w:rsid w:val="00591CCE"/>
    <w:rsid w:val="005920AB"/>
    <w:rsid w:val="0059233D"/>
    <w:rsid w:val="005925C1"/>
    <w:rsid w:val="0059284B"/>
    <w:rsid w:val="00592BAC"/>
    <w:rsid w:val="00592ECF"/>
    <w:rsid w:val="00593285"/>
    <w:rsid w:val="00593365"/>
    <w:rsid w:val="00593A0F"/>
    <w:rsid w:val="00593A8F"/>
    <w:rsid w:val="00593E02"/>
    <w:rsid w:val="00593EDC"/>
    <w:rsid w:val="005955B3"/>
    <w:rsid w:val="005955FF"/>
    <w:rsid w:val="00595E85"/>
    <w:rsid w:val="0059622D"/>
    <w:rsid w:val="00596D10"/>
    <w:rsid w:val="00597050"/>
    <w:rsid w:val="0059714B"/>
    <w:rsid w:val="00597340"/>
    <w:rsid w:val="00597680"/>
    <w:rsid w:val="0059777E"/>
    <w:rsid w:val="00597B82"/>
    <w:rsid w:val="00597E3D"/>
    <w:rsid w:val="00597FAD"/>
    <w:rsid w:val="005A070C"/>
    <w:rsid w:val="005A0788"/>
    <w:rsid w:val="005A0994"/>
    <w:rsid w:val="005A0D37"/>
    <w:rsid w:val="005A0F03"/>
    <w:rsid w:val="005A1903"/>
    <w:rsid w:val="005A1BE7"/>
    <w:rsid w:val="005A2414"/>
    <w:rsid w:val="005A2561"/>
    <w:rsid w:val="005A282F"/>
    <w:rsid w:val="005A29C7"/>
    <w:rsid w:val="005A2DBE"/>
    <w:rsid w:val="005A2ED2"/>
    <w:rsid w:val="005A4125"/>
    <w:rsid w:val="005A4407"/>
    <w:rsid w:val="005A44EE"/>
    <w:rsid w:val="005A4FD7"/>
    <w:rsid w:val="005A5492"/>
    <w:rsid w:val="005A54D9"/>
    <w:rsid w:val="005A5D34"/>
    <w:rsid w:val="005A60F8"/>
    <w:rsid w:val="005A624A"/>
    <w:rsid w:val="005A6931"/>
    <w:rsid w:val="005A7579"/>
    <w:rsid w:val="005A7614"/>
    <w:rsid w:val="005A7E8D"/>
    <w:rsid w:val="005A7F46"/>
    <w:rsid w:val="005B02CE"/>
    <w:rsid w:val="005B1904"/>
    <w:rsid w:val="005B1B98"/>
    <w:rsid w:val="005B2132"/>
    <w:rsid w:val="005B33CD"/>
    <w:rsid w:val="005B348F"/>
    <w:rsid w:val="005B3EBE"/>
    <w:rsid w:val="005B3EBF"/>
    <w:rsid w:val="005B4240"/>
    <w:rsid w:val="005B4303"/>
    <w:rsid w:val="005B447F"/>
    <w:rsid w:val="005B476D"/>
    <w:rsid w:val="005B4883"/>
    <w:rsid w:val="005B4A03"/>
    <w:rsid w:val="005B5897"/>
    <w:rsid w:val="005B683B"/>
    <w:rsid w:val="005B6EF1"/>
    <w:rsid w:val="005B70EC"/>
    <w:rsid w:val="005B7CA7"/>
    <w:rsid w:val="005B7FFD"/>
    <w:rsid w:val="005C0B79"/>
    <w:rsid w:val="005C0B84"/>
    <w:rsid w:val="005C10D6"/>
    <w:rsid w:val="005C15DB"/>
    <w:rsid w:val="005C1B6E"/>
    <w:rsid w:val="005C1BE2"/>
    <w:rsid w:val="005C20F8"/>
    <w:rsid w:val="005C2882"/>
    <w:rsid w:val="005C290B"/>
    <w:rsid w:val="005C2A8C"/>
    <w:rsid w:val="005C2D37"/>
    <w:rsid w:val="005C2EA5"/>
    <w:rsid w:val="005C351F"/>
    <w:rsid w:val="005C3983"/>
    <w:rsid w:val="005C3D76"/>
    <w:rsid w:val="005C4089"/>
    <w:rsid w:val="005C41B9"/>
    <w:rsid w:val="005C4C50"/>
    <w:rsid w:val="005C4E35"/>
    <w:rsid w:val="005C50A0"/>
    <w:rsid w:val="005C5356"/>
    <w:rsid w:val="005C5951"/>
    <w:rsid w:val="005C5DC7"/>
    <w:rsid w:val="005C61DA"/>
    <w:rsid w:val="005C6359"/>
    <w:rsid w:val="005C6362"/>
    <w:rsid w:val="005C6464"/>
    <w:rsid w:val="005C67D3"/>
    <w:rsid w:val="005C6F32"/>
    <w:rsid w:val="005C7069"/>
    <w:rsid w:val="005C73F3"/>
    <w:rsid w:val="005C7617"/>
    <w:rsid w:val="005C7770"/>
    <w:rsid w:val="005D0007"/>
    <w:rsid w:val="005D0599"/>
    <w:rsid w:val="005D0B08"/>
    <w:rsid w:val="005D1227"/>
    <w:rsid w:val="005D164A"/>
    <w:rsid w:val="005D1D8D"/>
    <w:rsid w:val="005D1FBA"/>
    <w:rsid w:val="005D264E"/>
    <w:rsid w:val="005D2691"/>
    <w:rsid w:val="005D2859"/>
    <w:rsid w:val="005D35AE"/>
    <w:rsid w:val="005D3637"/>
    <w:rsid w:val="005D3A13"/>
    <w:rsid w:val="005D4BD4"/>
    <w:rsid w:val="005D4FE4"/>
    <w:rsid w:val="005D5291"/>
    <w:rsid w:val="005D542F"/>
    <w:rsid w:val="005D5458"/>
    <w:rsid w:val="005D552E"/>
    <w:rsid w:val="005D56D9"/>
    <w:rsid w:val="005D59EA"/>
    <w:rsid w:val="005D6D30"/>
    <w:rsid w:val="005D7192"/>
    <w:rsid w:val="005D7F32"/>
    <w:rsid w:val="005E0B53"/>
    <w:rsid w:val="005E134A"/>
    <w:rsid w:val="005E161D"/>
    <w:rsid w:val="005E1BE9"/>
    <w:rsid w:val="005E1D4E"/>
    <w:rsid w:val="005E1DE2"/>
    <w:rsid w:val="005E249E"/>
    <w:rsid w:val="005E2F31"/>
    <w:rsid w:val="005E31A0"/>
    <w:rsid w:val="005E3797"/>
    <w:rsid w:val="005E3E26"/>
    <w:rsid w:val="005E3EE6"/>
    <w:rsid w:val="005E42EB"/>
    <w:rsid w:val="005E4374"/>
    <w:rsid w:val="005E4BF7"/>
    <w:rsid w:val="005E4EF6"/>
    <w:rsid w:val="005E520C"/>
    <w:rsid w:val="005E54BE"/>
    <w:rsid w:val="005E5851"/>
    <w:rsid w:val="005E5A20"/>
    <w:rsid w:val="005E671B"/>
    <w:rsid w:val="005E671C"/>
    <w:rsid w:val="005E698F"/>
    <w:rsid w:val="005E6FE5"/>
    <w:rsid w:val="005E7F03"/>
    <w:rsid w:val="005F01EB"/>
    <w:rsid w:val="005F0235"/>
    <w:rsid w:val="005F0CA8"/>
    <w:rsid w:val="005F0D7B"/>
    <w:rsid w:val="005F1405"/>
    <w:rsid w:val="005F17B1"/>
    <w:rsid w:val="005F17C1"/>
    <w:rsid w:val="005F19B2"/>
    <w:rsid w:val="005F203F"/>
    <w:rsid w:val="005F2DD1"/>
    <w:rsid w:val="005F2E41"/>
    <w:rsid w:val="005F380B"/>
    <w:rsid w:val="005F39F5"/>
    <w:rsid w:val="005F3BB6"/>
    <w:rsid w:val="005F3C37"/>
    <w:rsid w:val="005F4101"/>
    <w:rsid w:val="005F4342"/>
    <w:rsid w:val="005F49BB"/>
    <w:rsid w:val="005F53BA"/>
    <w:rsid w:val="005F6004"/>
    <w:rsid w:val="005F6AE1"/>
    <w:rsid w:val="005F6BFD"/>
    <w:rsid w:val="005F72C0"/>
    <w:rsid w:val="005F76CE"/>
    <w:rsid w:val="005F76F1"/>
    <w:rsid w:val="005F77A1"/>
    <w:rsid w:val="005F7D98"/>
    <w:rsid w:val="005F7E29"/>
    <w:rsid w:val="00600267"/>
    <w:rsid w:val="00600582"/>
    <w:rsid w:val="00601105"/>
    <w:rsid w:val="006015CE"/>
    <w:rsid w:val="00601691"/>
    <w:rsid w:val="0060186F"/>
    <w:rsid w:val="00601DD6"/>
    <w:rsid w:val="006021B3"/>
    <w:rsid w:val="006026F2"/>
    <w:rsid w:val="0060322C"/>
    <w:rsid w:val="0060323A"/>
    <w:rsid w:val="0060353D"/>
    <w:rsid w:val="00603C42"/>
    <w:rsid w:val="00603D45"/>
    <w:rsid w:val="00603F1D"/>
    <w:rsid w:val="00604335"/>
    <w:rsid w:val="00604730"/>
    <w:rsid w:val="00604746"/>
    <w:rsid w:val="00604E2E"/>
    <w:rsid w:val="0060520B"/>
    <w:rsid w:val="006058D4"/>
    <w:rsid w:val="00605960"/>
    <w:rsid w:val="00605B0E"/>
    <w:rsid w:val="00605F50"/>
    <w:rsid w:val="00606065"/>
    <w:rsid w:val="006060A7"/>
    <w:rsid w:val="00606366"/>
    <w:rsid w:val="006064A7"/>
    <w:rsid w:val="006068B2"/>
    <w:rsid w:val="00606C0E"/>
    <w:rsid w:val="00607166"/>
    <w:rsid w:val="006071DB"/>
    <w:rsid w:val="006076FC"/>
    <w:rsid w:val="0060778C"/>
    <w:rsid w:val="00610A14"/>
    <w:rsid w:val="00610A3C"/>
    <w:rsid w:val="00610F9F"/>
    <w:rsid w:val="00611581"/>
    <w:rsid w:val="00611B01"/>
    <w:rsid w:val="00611D70"/>
    <w:rsid w:val="006122FB"/>
    <w:rsid w:val="00612427"/>
    <w:rsid w:val="0061255C"/>
    <w:rsid w:val="006135A2"/>
    <w:rsid w:val="006135AE"/>
    <w:rsid w:val="006137CF"/>
    <w:rsid w:val="0061389D"/>
    <w:rsid w:val="006139BF"/>
    <w:rsid w:val="006141C6"/>
    <w:rsid w:val="00614414"/>
    <w:rsid w:val="006157CA"/>
    <w:rsid w:val="0061589D"/>
    <w:rsid w:val="00616530"/>
    <w:rsid w:val="00616DF9"/>
    <w:rsid w:val="006172D0"/>
    <w:rsid w:val="00617BD5"/>
    <w:rsid w:val="00617F13"/>
    <w:rsid w:val="00620A4C"/>
    <w:rsid w:val="00621374"/>
    <w:rsid w:val="006219CA"/>
    <w:rsid w:val="006225E0"/>
    <w:rsid w:val="0062278F"/>
    <w:rsid w:val="00622D21"/>
    <w:rsid w:val="0062325F"/>
    <w:rsid w:val="0062376F"/>
    <w:rsid w:val="006239A1"/>
    <w:rsid w:val="00623B62"/>
    <w:rsid w:val="00623DA5"/>
    <w:rsid w:val="00623F20"/>
    <w:rsid w:val="00625161"/>
    <w:rsid w:val="00625276"/>
    <w:rsid w:val="0062548E"/>
    <w:rsid w:val="006257C9"/>
    <w:rsid w:val="006263B6"/>
    <w:rsid w:val="006266F6"/>
    <w:rsid w:val="00626A7F"/>
    <w:rsid w:val="00627009"/>
    <w:rsid w:val="00627111"/>
    <w:rsid w:val="0062752B"/>
    <w:rsid w:val="00627F3B"/>
    <w:rsid w:val="0063010A"/>
    <w:rsid w:val="00630435"/>
    <w:rsid w:val="00630D67"/>
    <w:rsid w:val="00630E4D"/>
    <w:rsid w:val="00631660"/>
    <w:rsid w:val="006322F6"/>
    <w:rsid w:val="006327BF"/>
    <w:rsid w:val="00632893"/>
    <w:rsid w:val="00632DFD"/>
    <w:rsid w:val="006332C9"/>
    <w:rsid w:val="00633786"/>
    <w:rsid w:val="0063397E"/>
    <w:rsid w:val="00633CD7"/>
    <w:rsid w:val="006345BB"/>
    <w:rsid w:val="006347FF"/>
    <w:rsid w:val="00634C54"/>
    <w:rsid w:val="00634F3A"/>
    <w:rsid w:val="0063625C"/>
    <w:rsid w:val="0063665D"/>
    <w:rsid w:val="006368A1"/>
    <w:rsid w:val="00636A8E"/>
    <w:rsid w:val="0063738F"/>
    <w:rsid w:val="006373AB"/>
    <w:rsid w:val="006376A4"/>
    <w:rsid w:val="006376BC"/>
    <w:rsid w:val="00637D1A"/>
    <w:rsid w:val="0064000B"/>
    <w:rsid w:val="006408FC"/>
    <w:rsid w:val="00640DAD"/>
    <w:rsid w:val="00640F12"/>
    <w:rsid w:val="00641E89"/>
    <w:rsid w:val="00642365"/>
    <w:rsid w:val="0064249C"/>
    <w:rsid w:val="00642AFD"/>
    <w:rsid w:val="00642F6A"/>
    <w:rsid w:val="00643175"/>
    <w:rsid w:val="00643227"/>
    <w:rsid w:val="00643278"/>
    <w:rsid w:val="00643525"/>
    <w:rsid w:val="006436FB"/>
    <w:rsid w:val="0064390F"/>
    <w:rsid w:val="00643A0E"/>
    <w:rsid w:val="00643AEF"/>
    <w:rsid w:val="006440E9"/>
    <w:rsid w:val="00644D53"/>
    <w:rsid w:val="006453DB"/>
    <w:rsid w:val="006456D2"/>
    <w:rsid w:val="00645B9C"/>
    <w:rsid w:val="00645C05"/>
    <w:rsid w:val="00645EDD"/>
    <w:rsid w:val="00646B50"/>
    <w:rsid w:val="0064777C"/>
    <w:rsid w:val="006479E8"/>
    <w:rsid w:val="00647A1A"/>
    <w:rsid w:val="00647D24"/>
    <w:rsid w:val="00650979"/>
    <w:rsid w:val="00650EC0"/>
    <w:rsid w:val="0065111B"/>
    <w:rsid w:val="006513E0"/>
    <w:rsid w:val="0065148B"/>
    <w:rsid w:val="0065246B"/>
    <w:rsid w:val="00652B8F"/>
    <w:rsid w:val="00652D88"/>
    <w:rsid w:val="006533F0"/>
    <w:rsid w:val="0065340C"/>
    <w:rsid w:val="00653435"/>
    <w:rsid w:val="00653468"/>
    <w:rsid w:val="00653779"/>
    <w:rsid w:val="00653974"/>
    <w:rsid w:val="00653B53"/>
    <w:rsid w:val="00653F86"/>
    <w:rsid w:val="00654564"/>
    <w:rsid w:val="00654A84"/>
    <w:rsid w:val="006555F9"/>
    <w:rsid w:val="006559A3"/>
    <w:rsid w:val="006561F9"/>
    <w:rsid w:val="00656268"/>
    <w:rsid w:val="006567B4"/>
    <w:rsid w:val="00656BB0"/>
    <w:rsid w:val="006578CE"/>
    <w:rsid w:val="00657B66"/>
    <w:rsid w:val="00657C26"/>
    <w:rsid w:val="0066003A"/>
    <w:rsid w:val="00660611"/>
    <w:rsid w:val="0066088C"/>
    <w:rsid w:val="00660D1A"/>
    <w:rsid w:val="00660EF4"/>
    <w:rsid w:val="00661F5B"/>
    <w:rsid w:val="00661FEB"/>
    <w:rsid w:val="0066233D"/>
    <w:rsid w:val="006629BD"/>
    <w:rsid w:val="00662AD2"/>
    <w:rsid w:val="006630C7"/>
    <w:rsid w:val="00663300"/>
    <w:rsid w:val="0066396F"/>
    <w:rsid w:val="00663AFC"/>
    <w:rsid w:val="00663CAC"/>
    <w:rsid w:val="00663D06"/>
    <w:rsid w:val="00664001"/>
    <w:rsid w:val="00664048"/>
    <w:rsid w:val="0066455C"/>
    <w:rsid w:val="00664F6D"/>
    <w:rsid w:val="006652CD"/>
    <w:rsid w:val="00665581"/>
    <w:rsid w:val="00666805"/>
    <w:rsid w:val="00666FFE"/>
    <w:rsid w:val="006670BF"/>
    <w:rsid w:val="00667279"/>
    <w:rsid w:val="006676E1"/>
    <w:rsid w:val="0066796E"/>
    <w:rsid w:val="00667ABD"/>
    <w:rsid w:val="00667C02"/>
    <w:rsid w:val="00667C06"/>
    <w:rsid w:val="00667CB1"/>
    <w:rsid w:val="00667FB3"/>
    <w:rsid w:val="006703E2"/>
    <w:rsid w:val="00671682"/>
    <w:rsid w:val="006716DA"/>
    <w:rsid w:val="006717FB"/>
    <w:rsid w:val="00671960"/>
    <w:rsid w:val="00672D2C"/>
    <w:rsid w:val="00673367"/>
    <w:rsid w:val="00673E68"/>
    <w:rsid w:val="006742B8"/>
    <w:rsid w:val="00674488"/>
    <w:rsid w:val="006747C5"/>
    <w:rsid w:val="00674E1A"/>
    <w:rsid w:val="00675E94"/>
    <w:rsid w:val="006764FF"/>
    <w:rsid w:val="00676CF4"/>
    <w:rsid w:val="00676E38"/>
    <w:rsid w:val="00677971"/>
    <w:rsid w:val="0067798B"/>
    <w:rsid w:val="00677C1B"/>
    <w:rsid w:val="00677E52"/>
    <w:rsid w:val="006811B5"/>
    <w:rsid w:val="00681A3B"/>
    <w:rsid w:val="00681AE5"/>
    <w:rsid w:val="0068361F"/>
    <w:rsid w:val="0068499E"/>
    <w:rsid w:val="00685A07"/>
    <w:rsid w:val="00685E93"/>
    <w:rsid w:val="006862FD"/>
    <w:rsid w:val="00686404"/>
    <w:rsid w:val="00687993"/>
    <w:rsid w:val="00687A96"/>
    <w:rsid w:val="00687AF2"/>
    <w:rsid w:val="00687BC3"/>
    <w:rsid w:val="006914AE"/>
    <w:rsid w:val="00691C7B"/>
    <w:rsid w:val="0069253B"/>
    <w:rsid w:val="0069349A"/>
    <w:rsid w:val="00693AC3"/>
    <w:rsid w:val="00693D30"/>
    <w:rsid w:val="00694067"/>
    <w:rsid w:val="00694C09"/>
    <w:rsid w:val="00694D07"/>
    <w:rsid w:val="00694D98"/>
    <w:rsid w:val="00695438"/>
    <w:rsid w:val="006955B0"/>
    <w:rsid w:val="00695854"/>
    <w:rsid w:val="006967D5"/>
    <w:rsid w:val="006968B3"/>
    <w:rsid w:val="00696E29"/>
    <w:rsid w:val="00696EB7"/>
    <w:rsid w:val="0069754C"/>
    <w:rsid w:val="0069772C"/>
    <w:rsid w:val="006A0B2C"/>
    <w:rsid w:val="006A0B77"/>
    <w:rsid w:val="006A0DF5"/>
    <w:rsid w:val="006A13C6"/>
    <w:rsid w:val="006A1CA5"/>
    <w:rsid w:val="006A1E2C"/>
    <w:rsid w:val="006A2814"/>
    <w:rsid w:val="006A2852"/>
    <w:rsid w:val="006A2D83"/>
    <w:rsid w:val="006A3163"/>
    <w:rsid w:val="006A32E3"/>
    <w:rsid w:val="006A39F4"/>
    <w:rsid w:val="006A3D9B"/>
    <w:rsid w:val="006A3DA9"/>
    <w:rsid w:val="006A459D"/>
    <w:rsid w:val="006A4CB6"/>
    <w:rsid w:val="006A4E23"/>
    <w:rsid w:val="006A5A96"/>
    <w:rsid w:val="006A5BC2"/>
    <w:rsid w:val="006A5E84"/>
    <w:rsid w:val="006A644D"/>
    <w:rsid w:val="006A6F18"/>
    <w:rsid w:val="006A6F19"/>
    <w:rsid w:val="006A74A5"/>
    <w:rsid w:val="006A75AB"/>
    <w:rsid w:val="006B0271"/>
    <w:rsid w:val="006B0AE2"/>
    <w:rsid w:val="006B0B47"/>
    <w:rsid w:val="006B1549"/>
    <w:rsid w:val="006B1706"/>
    <w:rsid w:val="006B2100"/>
    <w:rsid w:val="006B24A6"/>
    <w:rsid w:val="006B252D"/>
    <w:rsid w:val="006B2704"/>
    <w:rsid w:val="006B2783"/>
    <w:rsid w:val="006B288B"/>
    <w:rsid w:val="006B316F"/>
    <w:rsid w:val="006B390D"/>
    <w:rsid w:val="006B4429"/>
    <w:rsid w:val="006B4EAC"/>
    <w:rsid w:val="006B515D"/>
    <w:rsid w:val="006B5578"/>
    <w:rsid w:val="006B55CF"/>
    <w:rsid w:val="006B5647"/>
    <w:rsid w:val="006B5707"/>
    <w:rsid w:val="006B6A73"/>
    <w:rsid w:val="006B6AB9"/>
    <w:rsid w:val="006B6C9C"/>
    <w:rsid w:val="006B6E1B"/>
    <w:rsid w:val="006B7350"/>
    <w:rsid w:val="006B7498"/>
    <w:rsid w:val="006B76CE"/>
    <w:rsid w:val="006B76E4"/>
    <w:rsid w:val="006C0401"/>
    <w:rsid w:val="006C0885"/>
    <w:rsid w:val="006C0BE2"/>
    <w:rsid w:val="006C1846"/>
    <w:rsid w:val="006C191B"/>
    <w:rsid w:val="006C2062"/>
    <w:rsid w:val="006C22D1"/>
    <w:rsid w:val="006C25CF"/>
    <w:rsid w:val="006C3125"/>
    <w:rsid w:val="006C340D"/>
    <w:rsid w:val="006C365D"/>
    <w:rsid w:val="006C3C93"/>
    <w:rsid w:val="006C42AA"/>
    <w:rsid w:val="006C46F3"/>
    <w:rsid w:val="006C4CDC"/>
    <w:rsid w:val="006C4E5F"/>
    <w:rsid w:val="006C4E75"/>
    <w:rsid w:val="006C4F3E"/>
    <w:rsid w:val="006C5127"/>
    <w:rsid w:val="006C5928"/>
    <w:rsid w:val="006C5CCE"/>
    <w:rsid w:val="006C5E55"/>
    <w:rsid w:val="006C6466"/>
    <w:rsid w:val="006C6B8E"/>
    <w:rsid w:val="006C6F18"/>
    <w:rsid w:val="006C7177"/>
    <w:rsid w:val="006D0787"/>
    <w:rsid w:val="006D0C54"/>
    <w:rsid w:val="006D0F5A"/>
    <w:rsid w:val="006D182F"/>
    <w:rsid w:val="006D1EAD"/>
    <w:rsid w:val="006D2577"/>
    <w:rsid w:val="006D2A6B"/>
    <w:rsid w:val="006D2EEC"/>
    <w:rsid w:val="006D2F2B"/>
    <w:rsid w:val="006D3319"/>
    <w:rsid w:val="006D380F"/>
    <w:rsid w:val="006D396D"/>
    <w:rsid w:val="006D3C51"/>
    <w:rsid w:val="006D3F0D"/>
    <w:rsid w:val="006D476F"/>
    <w:rsid w:val="006D493F"/>
    <w:rsid w:val="006D4D16"/>
    <w:rsid w:val="006D54B6"/>
    <w:rsid w:val="006D5768"/>
    <w:rsid w:val="006D5C73"/>
    <w:rsid w:val="006D5E17"/>
    <w:rsid w:val="006D5F60"/>
    <w:rsid w:val="006D61C7"/>
    <w:rsid w:val="006D646E"/>
    <w:rsid w:val="006D665F"/>
    <w:rsid w:val="006D6AAC"/>
    <w:rsid w:val="006D6EB1"/>
    <w:rsid w:val="006D7622"/>
    <w:rsid w:val="006D7708"/>
    <w:rsid w:val="006D7B9B"/>
    <w:rsid w:val="006E0087"/>
    <w:rsid w:val="006E008F"/>
    <w:rsid w:val="006E0344"/>
    <w:rsid w:val="006E0481"/>
    <w:rsid w:val="006E0A1E"/>
    <w:rsid w:val="006E0F3E"/>
    <w:rsid w:val="006E13A5"/>
    <w:rsid w:val="006E1B91"/>
    <w:rsid w:val="006E2598"/>
    <w:rsid w:val="006E2773"/>
    <w:rsid w:val="006E28E8"/>
    <w:rsid w:val="006E2F1D"/>
    <w:rsid w:val="006E2F2F"/>
    <w:rsid w:val="006E3C57"/>
    <w:rsid w:val="006E425F"/>
    <w:rsid w:val="006E44DC"/>
    <w:rsid w:val="006E4888"/>
    <w:rsid w:val="006E4BA2"/>
    <w:rsid w:val="006E55C1"/>
    <w:rsid w:val="006E5A97"/>
    <w:rsid w:val="006E5B8F"/>
    <w:rsid w:val="006E5F9F"/>
    <w:rsid w:val="006E5FAF"/>
    <w:rsid w:val="006E69D6"/>
    <w:rsid w:val="006E6EF5"/>
    <w:rsid w:val="006E7027"/>
    <w:rsid w:val="006E721A"/>
    <w:rsid w:val="006E7721"/>
    <w:rsid w:val="006F069A"/>
    <w:rsid w:val="006F06CE"/>
    <w:rsid w:val="006F0E68"/>
    <w:rsid w:val="006F17E1"/>
    <w:rsid w:val="006F181B"/>
    <w:rsid w:val="006F1A1B"/>
    <w:rsid w:val="006F1C58"/>
    <w:rsid w:val="006F250E"/>
    <w:rsid w:val="006F2643"/>
    <w:rsid w:val="006F2899"/>
    <w:rsid w:val="006F298A"/>
    <w:rsid w:val="006F2B3A"/>
    <w:rsid w:val="006F2BC9"/>
    <w:rsid w:val="006F2C83"/>
    <w:rsid w:val="006F2C90"/>
    <w:rsid w:val="006F3098"/>
    <w:rsid w:val="006F32A8"/>
    <w:rsid w:val="006F35A1"/>
    <w:rsid w:val="006F3904"/>
    <w:rsid w:val="006F4BD0"/>
    <w:rsid w:val="006F5284"/>
    <w:rsid w:val="006F528F"/>
    <w:rsid w:val="006F5DF1"/>
    <w:rsid w:val="006F5EF1"/>
    <w:rsid w:val="006F6262"/>
    <w:rsid w:val="006F63F2"/>
    <w:rsid w:val="006F70D1"/>
    <w:rsid w:val="006F732F"/>
    <w:rsid w:val="006F733C"/>
    <w:rsid w:val="006F76DA"/>
    <w:rsid w:val="006F77CF"/>
    <w:rsid w:val="006F7952"/>
    <w:rsid w:val="006F7B0D"/>
    <w:rsid w:val="006F7BA1"/>
    <w:rsid w:val="006F7FBF"/>
    <w:rsid w:val="00700697"/>
    <w:rsid w:val="00700D3F"/>
    <w:rsid w:val="00700EA9"/>
    <w:rsid w:val="00700F2A"/>
    <w:rsid w:val="0070149B"/>
    <w:rsid w:val="00701AB1"/>
    <w:rsid w:val="00701D4B"/>
    <w:rsid w:val="00702153"/>
    <w:rsid w:val="00702F48"/>
    <w:rsid w:val="00703FF3"/>
    <w:rsid w:val="00704AE1"/>
    <w:rsid w:val="00705019"/>
    <w:rsid w:val="00705548"/>
    <w:rsid w:val="007055AC"/>
    <w:rsid w:val="00705946"/>
    <w:rsid w:val="00705A49"/>
    <w:rsid w:val="00705BE2"/>
    <w:rsid w:val="00705C89"/>
    <w:rsid w:val="00705DE2"/>
    <w:rsid w:val="00705EFE"/>
    <w:rsid w:val="007061EF"/>
    <w:rsid w:val="00706288"/>
    <w:rsid w:val="00706398"/>
    <w:rsid w:val="0070674D"/>
    <w:rsid w:val="00706B46"/>
    <w:rsid w:val="00706C14"/>
    <w:rsid w:val="0070778F"/>
    <w:rsid w:val="00707A56"/>
    <w:rsid w:val="00707C95"/>
    <w:rsid w:val="00710799"/>
    <w:rsid w:val="00710CE1"/>
    <w:rsid w:val="00710F0B"/>
    <w:rsid w:val="007114CE"/>
    <w:rsid w:val="0071158E"/>
    <w:rsid w:val="007115DF"/>
    <w:rsid w:val="007117A4"/>
    <w:rsid w:val="007117C7"/>
    <w:rsid w:val="00711F3B"/>
    <w:rsid w:val="0071205A"/>
    <w:rsid w:val="0071289F"/>
    <w:rsid w:val="007130DA"/>
    <w:rsid w:val="00713525"/>
    <w:rsid w:val="0071364A"/>
    <w:rsid w:val="00713746"/>
    <w:rsid w:val="00713BB5"/>
    <w:rsid w:val="00713F05"/>
    <w:rsid w:val="00714391"/>
    <w:rsid w:val="00714738"/>
    <w:rsid w:val="00714B67"/>
    <w:rsid w:val="00714C48"/>
    <w:rsid w:val="00714DAF"/>
    <w:rsid w:val="00714E3A"/>
    <w:rsid w:val="007153AC"/>
    <w:rsid w:val="00715EDF"/>
    <w:rsid w:val="00715F5F"/>
    <w:rsid w:val="007160C4"/>
    <w:rsid w:val="007165E0"/>
    <w:rsid w:val="007167A5"/>
    <w:rsid w:val="00716FA6"/>
    <w:rsid w:val="007171F0"/>
    <w:rsid w:val="007177B3"/>
    <w:rsid w:val="00717B97"/>
    <w:rsid w:val="007200D7"/>
    <w:rsid w:val="00720639"/>
    <w:rsid w:val="00720CDC"/>
    <w:rsid w:val="00720CF3"/>
    <w:rsid w:val="00720DE9"/>
    <w:rsid w:val="00721306"/>
    <w:rsid w:val="00721D5A"/>
    <w:rsid w:val="00722071"/>
    <w:rsid w:val="0072289A"/>
    <w:rsid w:val="00723621"/>
    <w:rsid w:val="00723885"/>
    <w:rsid w:val="00723CB9"/>
    <w:rsid w:val="0072425E"/>
    <w:rsid w:val="007247C2"/>
    <w:rsid w:val="00724A6A"/>
    <w:rsid w:val="00725357"/>
    <w:rsid w:val="00725695"/>
    <w:rsid w:val="0072574E"/>
    <w:rsid w:val="00725D67"/>
    <w:rsid w:val="0072624D"/>
    <w:rsid w:val="007262DE"/>
    <w:rsid w:val="0072668F"/>
    <w:rsid w:val="00726A4B"/>
    <w:rsid w:val="00726C37"/>
    <w:rsid w:val="00726CCD"/>
    <w:rsid w:val="00726F33"/>
    <w:rsid w:val="007274E7"/>
    <w:rsid w:val="00727535"/>
    <w:rsid w:val="007277A0"/>
    <w:rsid w:val="00727B8F"/>
    <w:rsid w:val="00730952"/>
    <w:rsid w:val="00731186"/>
    <w:rsid w:val="00731222"/>
    <w:rsid w:val="00731223"/>
    <w:rsid w:val="0073131F"/>
    <w:rsid w:val="0073149B"/>
    <w:rsid w:val="007316A5"/>
    <w:rsid w:val="00731CFA"/>
    <w:rsid w:val="0073281F"/>
    <w:rsid w:val="007329D4"/>
    <w:rsid w:val="00732AEE"/>
    <w:rsid w:val="0073406A"/>
    <w:rsid w:val="00734C07"/>
    <w:rsid w:val="00734D9F"/>
    <w:rsid w:val="00734DC1"/>
    <w:rsid w:val="007351CC"/>
    <w:rsid w:val="00735626"/>
    <w:rsid w:val="00735A4B"/>
    <w:rsid w:val="00735FA1"/>
    <w:rsid w:val="007361C7"/>
    <w:rsid w:val="0073640D"/>
    <w:rsid w:val="00736807"/>
    <w:rsid w:val="00736AA1"/>
    <w:rsid w:val="00736F8B"/>
    <w:rsid w:val="0073715D"/>
    <w:rsid w:val="0074036C"/>
    <w:rsid w:val="007405F7"/>
    <w:rsid w:val="00740656"/>
    <w:rsid w:val="00740A39"/>
    <w:rsid w:val="00740A83"/>
    <w:rsid w:val="007411F1"/>
    <w:rsid w:val="00741264"/>
    <w:rsid w:val="0074190A"/>
    <w:rsid w:val="00742114"/>
    <w:rsid w:val="00742368"/>
    <w:rsid w:val="00742841"/>
    <w:rsid w:val="007428D8"/>
    <w:rsid w:val="0074292A"/>
    <w:rsid w:val="0074331F"/>
    <w:rsid w:val="00743513"/>
    <w:rsid w:val="007435CD"/>
    <w:rsid w:val="00743C00"/>
    <w:rsid w:val="00743FAE"/>
    <w:rsid w:val="0074422D"/>
    <w:rsid w:val="00744270"/>
    <w:rsid w:val="00744567"/>
    <w:rsid w:val="007445C6"/>
    <w:rsid w:val="00744E73"/>
    <w:rsid w:val="00745013"/>
    <w:rsid w:val="00745348"/>
    <w:rsid w:val="00745363"/>
    <w:rsid w:val="0074582B"/>
    <w:rsid w:val="00745965"/>
    <w:rsid w:val="00746681"/>
    <w:rsid w:val="007468D1"/>
    <w:rsid w:val="00746B1B"/>
    <w:rsid w:val="0075038D"/>
    <w:rsid w:val="007503EA"/>
    <w:rsid w:val="00750412"/>
    <w:rsid w:val="00750C6C"/>
    <w:rsid w:val="00750ECB"/>
    <w:rsid w:val="00751356"/>
    <w:rsid w:val="00751E08"/>
    <w:rsid w:val="00751EDC"/>
    <w:rsid w:val="00751FCD"/>
    <w:rsid w:val="00752076"/>
    <w:rsid w:val="0075228C"/>
    <w:rsid w:val="00752D5D"/>
    <w:rsid w:val="007530C6"/>
    <w:rsid w:val="0075317D"/>
    <w:rsid w:val="00753597"/>
    <w:rsid w:val="007538FD"/>
    <w:rsid w:val="0075390F"/>
    <w:rsid w:val="00753990"/>
    <w:rsid w:val="00753A39"/>
    <w:rsid w:val="00753B01"/>
    <w:rsid w:val="00753D14"/>
    <w:rsid w:val="00753D25"/>
    <w:rsid w:val="007543FC"/>
    <w:rsid w:val="0075496A"/>
    <w:rsid w:val="007558A0"/>
    <w:rsid w:val="00755F60"/>
    <w:rsid w:val="007571C8"/>
    <w:rsid w:val="00757398"/>
    <w:rsid w:val="0075765C"/>
    <w:rsid w:val="0075796E"/>
    <w:rsid w:val="00757A31"/>
    <w:rsid w:val="007600C6"/>
    <w:rsid w:val="00760E7D"/>
    <w:rsid w:val="007611FF"/>
    <w:rsid w:val="00761855"/>
    <w:rsid w:val="007626D2"/>
    <w:rsid w:val="00762BCB"/>
    <w:rsid w:val="007630D2"/>
    <w:rsid w:val="007630FB"/>
    <w:rsid w:val="0076314F"/>
    <w:rsid w:val="00763515"/>
    <w:rsid w:val="007635E5"/>
    <w:rsid w:val="00763AFD"/>
    <w:rsid w:val="00763D5E"/>
    <w:rsid w:val="007642D8"/>
    <w:rsid w:val="0076493D"/>
    <w:rsid w:val="007651DB"/>
    <w:rsid w:val="00767013"/>
    <w:rsid w:val="00767AF2"/>
    <w:rsid w:val="00770AB8"/>
    <w:rsid w:val="00770C63"/>
    <w:rsid w:val="00771235"/>
    <w:rsid w:val="00771680"/>
    <w:rsid w:val="007718D0"/>
    <w:rsid w:val="00771AC7"/>
    <w:rsid w:val="00771F74"/>
    <w:rsid w:val="007720B1"/>
    <w:rsid w:val="007726BD"/>
    <w:rsid w:val="00772C02"/>
    <w:rsid w:val="00772F5B"/>
    <w:rsid w:val="007730EF"/>
    <w:rsid w:val="00773156"/>
    <w:rsid w:val="007734FD"/>
    <w:rsid w:val="00773515"/>
    <w:rsid w:val="00773DEB"/>
    <w:rsid w:val="0077567D"/>
    <w:rsid w:val="00775A72"/>
    <w:rsid w:val="00775B31"/>
    <w:rsid w:val="00775CB6"/>
    <w:rsid w:val="007760A7"/>
    <w:rsid w:val="00776205"/>
    <w:rsid w:val="00776248"/>
    <w:rsid w:val="00776642"/>
    <w:rsid w:val="007766D2"/>
    <w:rsid w:val="00776867"/>
    <w:rsid w:val="00776D5C"/>
    <w:rsid w:val="0077742F"/>
    <w:rsid w:val="0078057D"/>
    <w:rsid w:val="00780985"/>
    <w:rsid w:val="00780F8B"/>
    <w:rsid w:val="0078148C"/>
    <w:rsid w:val="007814AE"/>
    <w:rsid w:val="0078168E"/>
    <w:rsid w:val="00781CC7"/>
    <w:rsid w:val="007827EC"/>
    <w:rsid w:val="0078298F"/>
    <w:rsid w:val="00782A2F"/>
    <w:rsid w:val="00782A7A"/>
    <w:rsid w:val="00782ED9"/>
    <w:rsid w:val="00782F21"/>
    <w:rsid w:val="00782F65"/>
    <w:rsid w:val="007834C0"/>
    <w:rsid w:val="00783B86"/>
    <w:rsid w:val="00783D5E"/>
    <w:rsid w:val="00783E1B"/>
    <w:rsid w:val="00784473"/>
    <w:rsid w:val="00784CFF"/>
    <w:rsid w:val="00784DC4"/>
    <w:rsid w:val="00785625"/>
    <w:rsid w:val="00785657"/>
    <w:rsid w:val="00785C3B"/>
    <w:rsid w:val="00785D40"/>
    <w:rsid w:val="00785F70"/>
    <w:rsid w:val="00786727"/>
    <w:rsid w:val="007867C8"/>
    <w:rsid w:val="007868B3"/>
    <w:rsid w:val="00786A0A"/>
    <w:rsid w:val="00786D0A"/>
    <w:rsid w:val="0078703A"/>
    <w:rsid w:val="007878EF"/>
    <w:rsid w:val="007879C2"/>
    <w:rsid w:val="00790B46"/>
    <w:rsid w:val="00790BEB"/>
    <w:rsid w:val="007910A9"/>
    <w:rsid w:val="00791DF5"/>
    <w:rsid w:val="00791E34"/>
    <w:rsid w:val="007920DA"/>
    <w:rsid w:val="007921F3"/>
    <w:rsid w:val="00792809"/>
    <w:rsid w:val="00792841"/>
    <w:rsid w:val="007939D6"/>
    <w:rsid w:val="00793B05"/>
    <w:rsid w:val="00793BFE"/>
    <w:rsid w:val="007942C1"/>
    <w:rsid w:val="00794AFD"/>
    <w:rsid w:val="0079529A"/>
    <w:rsid w:val="00795457"/>
    <w:rsid w:val="00795985"/>
    <w:rsid w:val="00795AF7"/>
    <w:rsid w:val="00795B9A"/>
    <w:rsid w:val="00795F4F"/>
    <w:rsid w:val="00796545"/>
    <w:rsid w:val="00796558"/>
    <w:rsid w:val="00797FA8"/>
    <w:rsid w:val="007A004B"/>
    <w:rsid w:val="007A008B"/>
    <w:rsid w:val="007A02C6"/>
    <w:rsid w:val="007A0561"/>
    <w:rsid w:val="007A1095"/>
    <w:rsid w:val="007A1166"/>
    <w:rsid w:val="007A143F"/>
    <w:rsid w:val="007A17DF"/>
    <w:rsid w:val="007A2384"/>
    <w:rsid w:val="007A3101"/>
    <w:rsid w:val="007A322E"/>
    <w:rsid w:val="007A3F86"/>
    <w:rsid w:val="007A4248"/>
    <w:rsid w:val="007A4479"/>
    <w:rsid w:val="007A4A38"/>
    <w:rsid w:val="007A5119"/>
    <w:rsid w:val="007A53F6"/>
    <w:rsid w:val="007A5605"/>
    <w:rsid w:val="007A5862"/>
    <w:rsid w:val="007A61ED"/>
    <w:rsid w:val="007A6405"/>
    <w:rsid w:val="007A6E4B"/>
    <w:rsid w:val="007A6F6C"/>
    <w:rsid w:val="007A7B85"/>
    <w:rsid w:val="007A7BA2"/>
    <w:rsid w:val="007B011C"/>
    <w:rsid w:val="007B0925"/>
    <w:rsid w:val="007B0947"/>
    <w:rsid w:val="007B0E7C"/>
    <w:rsid w:val="007B1021"/>
    <w:rsid w:val="007B14E4"/>
    <w:rsid w:val="007B177A"/>
    <w:rsid w:val="007B22BA"/>
    <w:rsid w:val="007B2559"/>
    <w:rsid w:val="007B2BCC"/>
    <w:rsid w:val="007B2DE4"/>
    <w:rsid w:val="007B358B"/>
    <w:rsid w:val="007B3DCD"/>
    <w:rsid w:val="007B46D4"/>
    <w:rsid w:val="007B5049"/>
    <w:rsid w:val="007B516C"/>
    <w:rsid w:val="007B533C"/>
    <w:rsid w:val="007B536E"/>
    <w:rsid w:val="007B545E"/>
    <w:rsid w:val="007B5477"/>
    <w:rsid w:val="007B55D2"/>
    <w:rsid w:val="007B58F7"/>
    <w:rsid w:val="007B5FEB"/>
    <w:rsid w:val="007B6004"/>
    <w:rsid w:val="007B625B"/>
    <w:rsid w:val="007B642F"/>
    <w:rsid w:val="007B65DD"/>
    <w:rsid w:val="007B6835"/>
    <w:rsid w:val="007B69CD"/>
    <w:rsid w:val="007B69FC"/>
    <w:rsid w:val="007B6C3B"/>
    <w:rsid w:val="007B76E7"/>
    <w:rsid w:val="007B7AF2"/>
    <w:rsid w:val="007C0915"/>
    <w:rsid w:val="007C0AF1"/>
    <w:rsid w:val="007C1C0A"/>
    <w:rsid w:val="007C1CBE"/>
    <w:rsid w:val="007C1D43"/>
    <w:rsid w:val="007C228E"/>
    <w:rsid w:val="007C2F60"/>
    <w:rsid w:val="007C3141"/>
    <w:rsid w:val="007C32F1"/>
    <w:rsid w:val="007C36E2"/>
    <w:rsid w:val="007C3B02"/>
    <w:rsid w:val="007C4589"/>
    <w:rsid w:val="007C4EA9"/>
    <w:rsid w:val="007C504F"/>
    <w:rsid w:val="007C5338"/>
    <w:rsid w:val="007C5482"/>
    <w:rsid w:val="007C5532"/>
    <w:rsid w:val="007C582F"/>
    <w:rsid w:val="007C5911"/>
    <w:rsid w:val="007C6156"/>
    <w:rsid w:val="007C6477"/>
    <w:rsid w:val="007C6577"/>
    <w:rsid w:val="007C6B9C"/>
    <w:rsid w:val="007C6DC6"/>
    <w:rsid w:val="007C6DFD"/>
    <w:rsid w:val="007C71A9"/>
    <w:rsid w:val="007C762B"/>
    <w:rsid w:val="007D011D"/>
    <w:rsid w:val="007D0271"/>
    <w:rsid w:val="007D0392"/>
    <w:rsid w:val="007D03CA"/>
    <w:rsid w:val="007D0920"/>
    <w:rsid w:val="007D0C5A"/>
    <w:rsid w:val="007D0EBA"/>
    <w:rsid w:val="007D11B4"/>
    <w:rsid w:val="007D13FB"/>
    <w:rsid w:val="007D1467"/>
    <w:rsid w:val="007D17AD"/>
    <w:rsid w:val="007D2839"/>
    <w:rsid w:val="007D2AD9"/>
    <w:rsid w:val="007D2FEE"/>
    <w:rsid w:val="007D3167"/>
    <w:rsid w:val="007D318B"/>
    <w:rsid w:val="007D3757"/>
    <w:rsid w:val="007D387E"/>
    <w:rsid w:val="007D412E"/>
    <w:rsid w:val="007D4242"/>
    <w:rsid w:val="007D427E"/>
    <w:rsid w:val="007D4400"/>
    <w:rsid w:val="007D449A"/>
    <w:rsid w:val="007D489F"/>
    <w:rsid w:val="007D49D2"/>
    <w:rsid w:val="007D4F1B"/>
    <w:rsid w:val="007D50EF"/>
    <w:rsid w:val="007D5257"/>
    <w:rsid w:val="007D5A3A"/>
    <w:rsid w:val="007D5C5D"/>
    <w:rsid w:val="007D66D9"/>
    <w:rsid w:val="007D7887"/>
    <w:rsid w:val="007D7AEC"/>
    <w:rsid w:val="007D7C01"/>
    <w:rsid w:val="007E023F"/>
    <w:rsid w:val="007E0647"/>
    <w:rsid w:val="007E0878"/>
    <w:rsid w:val="007E106E"/>
    <w:rsid w:val="007E131D"/>
    <w:rsid w:val="007E140D"/>
    <w:rsid w:val="007E14CC"/>
    <w:rsid w:val="007E1611"/>
    <w:rsid w:val="007E164D"/>
    <w:rsid w:val="007E1AC6"/>
    <w:rsid w:val="007E1D78"/>
    <w:rsid w:val="007E1ED1"/>
    <w:rsid w:val="007E26CA"/>
    <w:rsid w:val="007E2C2E"/>
    <w:rsid w:val="007E3755"/>
    <w:rsid w:val="007E3762"/>
    <w:rsid w:val="007E40D1"/>
    <w:rsid w:val="007E4583"/>
    <w:rsid w:val="007E4B71"/>
    <w:rsid w:val="007E4EA9"/>
    <w:rsid w:val="007E5A6D"/>
    <w:rsid w:val="007E63A3"/>
    <w:rsid w:val="007E6827"/>
    <w:rsid w:val="007E6EB7"/>
    <w:rsid w:val="007E77BB"/>
    <w:rsid w:val="007E7817"/>
    <w:rsid w:val="007E7BA5"/>
    <w:rsid w:val="007E7C40"/>
    <w:rsid w:val="007E7D7E"/>
    <w:rsid w:val="007F072A"/>
    <w:rsid w:val="007F11B3"/>
    <w:rsid w:val="007F17BB"/>
    <w:rsid w:val="007F19D3"/>
    <w:rsid w:val="007F1AB7"/>
    <w:rsid w:val="007F1C9F"/>
    <w:rsid w:val="007F273E"/>
    <w:rsid w:val="007F2811"/>
    <w:rsid w:val="007F28C9"/>
    <w:rsid w:val="007F2C27"/>
    <w:rsid w:val="007F2C41"/>
    <w:rsid w:val="007F2DCD"/>
    <w:rsid w:val="007F2F06"/>
    <w:rsid w:val="007F2FDB"/>
    <w:rsid w:val="007F3473"/>
    <w:rsid w:val="007F3BE7"/>
    <w:rsid w:val="007F4142"/>
    <w:rsid w:val="007F451A"/>
    <w:rsid w:val="007F4F52"/>
    <w:rsid w:val="007F5634"/>
    <w:rsid w:val="007F5AB1"/>
    <w:rsid w:val="007F5B7C"/>
    <w:rsid w:val="007F5D07"/>
    <w:rsid w:val="007F64DC"/>
    <w:rsid w:val="007F684F"/>
    <w:rsid w:val="007F734B"/>
    <w:rsid w:val="007F750C"/>
    <w:rsid w:val="007F7986"/>
    <w:rsid w:val="00800B0E"/>
    <w:rsid w:val="0080155D"/>
    <w:rsid w:val="0080207F"/>
    <w:rsid w:val="008025DD"/>
    <w:rsid w:val="00802A6F"/>
    <w:rsid w:val="00802B22"/>
    <w:rsid w:val="008034B3"/>
    <w:rsid w:val="00804133"/>
    <w:rsid w:val="00804F0D"/>
    <w:rsid w:val="00805A9F"/>
    <w:rsid w:val="00805B2B"/>
    <w:rsid w:val="00806CA4"/>
    <w:rsid w:val="00807544"/>
    <w:rsid w:val="00807761"/>
    <w:rsid w:val="00807EC1"/>
    <w:rsid w:val="008108A9"/>
    <w:rsid w:val="00810CE7"/>
    <w:rsid w:val="00810DF7"/>
    <w:rsid w:val="00810E5C"/>
    <w:rsid w:val="008114DA"/>
    <w:rsid w:val="0081202F"/>
    <w:rsid w:val="008123C1"/>
    <w:rsid w:val="00812FCB"/>
    <w:rsid w:val="00812FF7"/>
    <w:rsid w:val="008132E2"/>
    <w:rsid w:val="00813D32"/>
    <w:rsid w:val="00813E4C"/>
    <w:rsid w:val="008147AE"/>
    <w:rsid w:val="00814BC9"/>
    <w:rsid w:val="00814E70"/>
    <w:rsid w:val="00815380"/>
    <w:rsid w:val="0081596D"/>
    <w:rsid w:val="00815E8A"/>
    <w:rsid w:val="008164CE"/>
    <w:rsid w:val="00816C02"/>
    <w:rsid w:val="008175BF"/>
    <w:rsid w:val="00817C2F"/>
    <w:rsid w:val="00817E18"/>
    <w:rsid w:val="008206E5"/>
    <w:rsid w:val="00820C84"/>
    <w:rsid w:val="00820F09"/>
    <w:rsid w:val="00821E89"/>
    <w:rsid w:val="00821EFB"/>
    <w:rsid w:val="00821F07"/>
    <w:rsid w:val="0082229A"/>
    <w:rsid w:val="00822BA4"/>
    <w:rsid w:val="008233CA"/>
    <w:rsid w:val="0082373B"/>
    <w:rsid w:val="008239D6"/>
    <w:rsid w:val="00823CB5"/>
    <w:rsid w:val="0082417A"/>
    <w:rsid w:val="00824647"/>
    <w:rsid w:val="00824BB3"/>
    <w:rsid w:val="00824D3C"/>
    <w:rsid w:val="0082500D"/>
    <w:rsid w:val="008257F4"/>
    <w:rsid w:val="00825C7C"/>
    <w:rsid w:val="00825D8A"/>
    <w:rsid w:val="00825FC7"/>
    <w:rsid w:val="0082603D"/>
    <w:rsid w:val="008273C6"/>
    <w:rsid w:val="00827AC1"/>
    <w:rsid w:val="00827C28"/>
    <w:rsid w:val="00830045"/>
    <w:rsid w:val="008301CA"/>
    <w:rsid w:val="00830A58"/>
    <w:rsid w:val="0083117E"/>
    <w:rsid w:val="008319D3"/>
    <w:rsid w:val="00831DF9"/>
    <w:rsid w:val="008321E3"/>
    <w:rsid w:val="00832B71"/>
    <w:rsid w:val="00833350"/>
    <w:rsid w:val="008336CA"/>
    <w:rsid w:val="008337A7"/>
    <w:rsid w:val="0083391F"/>
    <w:rsid w:val="00833A0A"/>
    <w:rsid w:val="008340D2"/>
    <w:rsid w:val="00834413"/>
    <w:rsid w:val="008344E1"/>
    <w:rsid w:val="00834AC9"/>
    <w:rsid w:val="00834E6C"/>
    <w:rsid w:val="008355C0"/>
    <w:rsid w:val="00835DBE"/>
    <w:rsid w:val="00835EAF"/>
    <w:rsid w:val="00836138"/>
    <w:rsid w:val="008364F3"/>
    <w:rsid w:val="00836BB5"/>
    <w:rsid w:val="00836C6A"/>
    <w:rsid w:val="00836E0F"/>
    <w:rsid w:val="00837083"/>
    <w:rsid w:val="0083718C"/>
    <w:rsid w:val="0083758E"/>
    <w:rsid w:val="008402F1"/>
    <w:rsid w:val="008403DE"/>
    <w:rsid w:val="008404DC"/>
    <w:rsid w:val="00840727"/>
    <w:rsid w:val="00840EFD"/>
    <w:rsid w:val="00841BD5"/>
    <w:rsid w:val="00841FFE"/>
    <w:rsid w:val="008420B8"/>
    <w:rsid w:val="0084233E"/>
    <w:rsid w:val="008428A2"/>
    <w:rsid w:val="00842F88"/>
    <w:rsid w:val="00842FF7"/>
    <w:rsid w:val="00843A5A"/>
    <w:rsid w:val="008440DD"/>
    <w:rsid w:val="00844547"/>
    <w:rsid w:val="00844587"/>
    <w:rsid w:val="00844906"/>
    <w:rsid w:val="00844B6A"/>
    <w:rsid w:val="00844CCF"/>
    <w:rsid w:val="0084524F"/>
    <w:rsid w:val="00845251"/>
    <w:rsid w:val="0084552E"/>
    <w:rsid w:val="00845798"/>
    <w:rsid w:val="008458BC"/>
    <w:rsid w:val="008460AE"/>
    <w:rsid w:val="008462BF"/>
    <w:rsid w:val="008466AF"/>
    <w:rsid w:val="00846A3E"/>
    <w:rsid w:val="0084725D"/>
    <w:rsid w:val="008476B7"/>
    <w:rsid w:val="00847854"/>
    <w:rsid w:val="00847B5A"/>
    <w:rsid w:val="00847CA7"/>
    <w:rsid w:val="00847CCC"/>
    <w:rsid w:val="00847D84"/>
    <w:rsid w:val="00847DCA"/>
    <w:rsid w:val="008500F0"/>
    <w:rsid w:val="008503D3"/>
    <w:rsid w:val="008504AE"/>
    <w:rsid w:val="0085080E"/>
    <w:rsid w:val="00850B36"/>
    <w:rsid w:val="00850E8B"/>
    <w:rsid w:val="00850FF8"/>
    <w:rsid w:val="008512E4"/>
    <w:rsid w:val="0085169A"/>
    <w:rsid w:val="00852B64"/>
    <w:rsid w:val="00852D55"/>
    <w:rsid w:val="00852F01"/>
    <w:rsid w:val="008531C9"/>
    <w:rsid w:val="00853274"/>
    <w:rsid w:val="00853B4A"/>
    <w:rsid w:val="00853D62"/>
    <w:rsid w:val="00853E63"/>
    <w:rsid w:val="00855710"/>
    <w:rsid w:val="00855946"/>
    <w:rsid w:val="0085622A"/>
    <w:rsid w:val="0085631C"/>
    <w:rsid w:val="00856616"/>
    <w:rsid w:val="0085676F"/>
    <w:rsid w:val="00856D43"/>
    <w:rsid w:val="00857280"/>
    <w:rsid w:val="008574CD"/>
    <w:rsid w:val="00857883"/>
    <w:rsid w:val="00857A57"/>
    <w:rsid w:val="00860129"/>
    <w:rsid w:val="00860243"/>
    <w:rsid w:val="00860596"/>
    <w:rsid w:val="00860992"/>
    <w:rsid w:val="00861DDE"/>
    <w:rsid w:val="008620E1"/>
    <w:rsid w:val="00862225"/>
    <w:rsid w:val="00862733"/>
    <w:rsid w:val="00862F2E"/>
    <w:rsid w:val="008630A9"/>
    <w:rsid w:val="0086319C"/>
    <w:rsid w:val="008631D3"/>
    <w:rsid w:val="00863A68"/>
    <w:rsid w:val="00863B57"/>
    <w:rsid w:val="00864047"/>
    <w:rsid w:val="008644C7"/>
    <w:rsid w:val="00864B63"/>
    <w:rsid w:val="00864B86"/>
    <w:rsid w:val="00864C18"/>
    <w:rsid w:val="00864C71"/>
    <w:rsid w:val="00864DB6"/>
    <w:rsid w:val="00865239"/>
    <w:rsid w:val="00865871"/>
    <w:rsid w:val="00865B5D"/>
    <w:rsid w:val="008660D3"/>
    <w:rsid w:val="0086667F"/>
    <w:rsid w:val="008666AC"/>
    <w:rsid w:val="008667A9"/>
    <w:rsid w:val="0086726E"/>
    <w:rsid w:val="00867C0F"/>
    <w:rsid w:val="00870511"/>
    <w:rsid w:val="008707CF"/>
    <w:rsid w:val="00870F21"/>
    <w:rsid w:val="0087175A"/>
    <w:rsid w:val="0087197D"/>
    <w:rsid w:val="00871CC9"/>
    <w:rsid w:val="00871D6D"/>
    <w:rsid w:val="00872333"/>
    <w:rsid w:val="00872495"/>
    <w:rsid w:val="00872858"/>
    <w:rsid w:val="00872BD5"/>
    <w:rsid w:val="00872D1B"/>
    <w:rsid w:val="00872D76"/>
    <w:rsid w:val="00873560"/>
    <w:rsid w:val="0087370A"/>
    <w:rsid w:val="00873731"/>
    <w:rsid w:val="00873834"/>
    <w:rsid w:val="008738F6"/>
    <w:rsid w:val="0087394C"/>
    <w:rsid w:val="00873C9F"/>
    <w:rsid w:val="00874152"/>
    <w:rsid w:val="008742D6"/>
    <w:rsid w:val="008744CA"/>
    <w:rsid w:val="00874663"/>
    <w:rsid w:val="008747DD"/>
    <w:rsid w:val="00874899"/>
    <w:rsid w:val="00874AB9"/>
    <w:rsid w:val="00874B7F"/>
    <w:rsid w:val="008753E2"/>
    <w:rsid w:val="008755E2"/>
    <w:rsid w:val="0087574B"/>
    <w:rsid w:val="0087588C"/>
    <w:rsid w:val="00875FFE"/>
    <w:rsid w:val="00876536"/>
    <w:rsid w:val="00876667"/>
    <w:rsid w:val="00876866"/>
    <w:rsid w:val="0087749B"/>
    <w:rsid w:val="00877C2A"/>
    <w:rsid w:val="00877CB5"/>
    <w:rsid w:val="00877E2E"/>
    <w:rsid w:val="00880C1E"/>
    <w:rsid w:val="00880FD9"/>
    <w:rsid w:val="00881251"/>
    <w:rsid w:val="0088151F"/>
    <w:rsid w:val="00881F1C"/>
    <w:rsid w:val="00882529"/>
    <w:rsid w:val="008829CD"/>
    <w:rsid w:val="00882D7E"/>
    <w:rsid w:val="008839F5"/>
    <w:rsid w:val="00883A54"/>
    <w:rsid w:val="00883B89"/>
    <w:rsid w:val="00883D53"/>
    <w:rsid w:val="00883E62"/>
    <w:rsid w:val="0088426B"/>
    <w:rsid w:val="00884294"/>
    <w:rsid w:val="00884381"/>
    <w:rsid w:val="008846CD"/>
    <w:rsid w:val="00884FFF"/>
    <w:rsid w:val="00885672"/>
    <w:rsid w:val="00885687"/>
    <w:rsid w:val="00885980"/>
    <w:rsid w:val="00885B77"/>
    <w:rsid w:val="008864B0"/>
    <w:rsid w:val="00886AA1"/>
    <w:rsid w:val="00886D18"/>
    <w:rsid w:val="00887BE8"/>
    <w:rsid w:val="00887FFA"/>
    <w:rsid w:val="008901CF"/>
    <w:rsid w:val="00890AD4"/>
    <w:rsid w:val="00890BE1"/>
    <w:rsid w:val="0089174E"/>
    <w:rsid w:val="00891A0F"/>
    <w:rsid w:val="008920AB"/>
    <w:rsid w:val="00892151"/>
    <w:rsid w:val="00892525"/>
    <w:rsid w:val="00892887"/>
    <w:rsid w:val="00892A3D"/>
    <w:rsid w:val="00892D96"/>
    <w:rsid w:val="00892F6B"/>
    <w:rsid w:val="00892FB4"/>
    <w:rsid w:val="0089305A"/>
    <w:rsid w:val="008933BF"/>
    <w:rsid w:val="008933EB"/>
    <w:rsid w:val="00893646"/>
    <w:rsid w:val="008936E3"/>
    <w:rsid w:val="00893A96"/>
    <w:rsid w:val="00893CDC"/>
    <w:rsid w:val="00894100"/>
    <w:rsid w:val="00894D86"/>
    <w:rsid w:val="008954F5"/>
    <w:rsid w:val="008955F8"/>
    <w:rsid w:val="00895895"/>
    <w:rsid w:val="00895FCD"/>
    <w:rsid w:val="00896356"/>
    <w:rsid w:val="0089661B"/>
    <w:rsid w:val="00897219"/>
    <w:rsid w:val="00897952"/>
    <w:rsid w:val="00897C93"/>
    <w:rsid w:val="00897CE2"/>
    <w:rsid w:val="00897E68"/>
    <w:rsid w:val="008A0104"/>
    <w:rsid w:val="008A011C"/>
    <w:rsid w:val="008A01F6"/>
    <w:rsid w:val="008A081A"/>
    <w:rsid w:val="008A08B7"/>
    <w:rsid w:val="008A0B39"/>
    <w:rsid w:val="008A1A50"/>
    <w:rsid w:val="008A26A0"/>
    <w:rsid w:val="008A32C0"/>
    <w:rsid w:val="008A3F1E"/>
    <w:rsid w:val="008A3F68"/>
    <w:rsid w:val="008A4228"/>
    <w:rsid w:val="008A426F"/>
    <w:rsid w:val="008A4817"/>
    <w:rsid w:val="008A51A9"/>
    <w:rsid w:val="008A53F6"/>
    <w:rsid w:val="008A5BD6"/>
    <w:rsid w:val="008A6F2C"/>
    <w:rsid w:val="008A7284"/>
    <w:rsid w:val="008A7580"/>
    <w:rsid w:val="008A769A"/>
    <w:rsid w:val="008A7C4E"/>
    <w:rsid w:val="008B009A"/>
    <w:rsid w:val="008B0924"/>
    <w:rsid w:val="008B1023"/>
    <w:rsid w:val="008B1669"/>
    <w:rsid w:val="008B1E6C"/>
    <w:rsid w:val="008B1E72"/>
    <w:rsid w:val="008B2059"/>
    <w:rsid w:val="008B2704"/>
    <w:rsid w:val="008B2802"/>
    <w:rsid w:val="008B290D"/>
    <w:rsid w:val="008B29A4"/>
    <w:rsid w:val="008B2C41"/>
    <w:rsid w:val="008B2DC6"/>
    <w:rsid w:val="008B2E62"/>
    <w:rsid w:val="008B39C9"/>
    <w:rsid w:val="008B3CD8"/>
    <w:rsid w:val="008B4365"/>
    <w:rsid w:val="008B5830"/>
    <w:rsid w:val="008B58A8"/>
    <w:rsid w:val="008B5A37"/>
    <w:rsid w:val="008B5AE3"/>
    <w:rsid w:val="008B6223"/>
    <w:rsid w:val="008B623D"/>
    <w:rsid w:val="008B65DB"/>
    <w:rsid w:val="008B6655"/>
    <w:rsid w:val="008B677C"/>
    <w:rsid w:val="008B7241"/>
    <w:rsid w:val="008C0530"/>
    <w:rsid w:val="008C0A69"/>
    <w:rsid w:val="008C10BD"/>
    <w:rsid w:val="008C2109"/>
    <w:rsid w:val="008C252C"/>
    <w:rsid w:val="008C25EF"/>
    <w:rsid w:val="008C2665"/>
    <w:rsid w:val="008C27C5"/>
    <w:rsid w:val="008C2BD6"/>
    <w:rsid w:val="008C2BFE"/>
    <w:rsid w:val="008C2EDE"/>
    <w:rsid w:val="008C34FD"/>
    <w:rsid w:val="008C36FB"/>
    <w:rsid w:val="008C404D"/>
    <w:rsid w:val="008C43E9"/>
    <w:rsid w:val="008C45A2"/>
    <w:rsid w:val="008C4C75"/>
    <w:rsid w:val="008C4CA3"/>
    <w:rsid w:val="008C4FF7"/>
    <w:rsid w:val="008C5084"/>
    <w:rsid w:val="008C52A7"/>
    <w:rsid w:val="008C54B4"/>
    <w:rsid w:val="008C54E5"/>
    <w:rsid w:val="008C5FC2"/>
    <w:rsid w:val="008C608F"/>
    <w:rsid w:val="008C6968"/>
    <w:rsid w:val="008C6F38"/>
    <w:rsid w:val="008C6F3E"/>
    <w:rsid w:val="008C6FAE"/>
    <w:rsid w:val="008C70D3"/>
    <w:rsid w:val="008C7A9A"/>
    <w:rsid w:val="008D02BC"/>
    <w:rsid w:val="008D0439"/>
    <w:rsid w:val="008D1442"/>
    <w:rsid w:val="008D1EA1"/>
    <w:rsid w:val="008D22E1"/>
    <w:rsid w:val="008D2D8F"/>
    <w:rsid w:val="008D2EEB"/>
    <w:rsid w:val="008D2F7A"/>
    <w:rsid w:val="008D3329"/>
    <w:rsid w:val="008D3D8D"/>
    <w:rsid w:val="008D41EF"/>
    <w:rsid w:val="008D4390"/>
    <w:rsid w:val="008D575E"/>
    <w:rsid w:val="008D5B16"/>
    <w:rsid w:val="008D5D04"/>
    <w:rsid w:val="008D5FE4"/>
    <w:rsid w:val="008D64B4"/>
    <w:rsid w:val="008D6685"/>
    <w:rsid w:val="008D6708"/>
    <w:rsid w:val="008D67FB"/>
    <w:rsid w:val="008D7725"/>
    <w:rsid w:val="008D7BC2"/>
    <w:rsid w:val="008D7D28"/>
    <w:rsid w:val="008D7DC5"/>
    <w:rsid w:val="008E0069"/>
    <w:rsid w:val="008E0097"/>
    <w:rsid w:val="008E037E"/>
    <w:rsid w:val="008E0607"/>
    <w:rsid w:val="008E06B3"/>
    <w:rsid w:val="008E091B"/>
    <w:rsid w:val="008E0AC7"/>
    <w:rsid w:val="008E0DBD"/>
    <w:rsid w:val="008E15D2"/>
    <w:rsid w:val="008E15ED"/>
    <w:rsid w:val="008E1763"/>
    <w:rsid w:val="008E28C5"/>
    <w:rsid w:val="008E2B2C"/>
    <w:rsid w:val="008E3118"/>
    <w:rsid w:val="008E3A6F"/>
    <w:rsid w:val="008E4257"/>
    <w:rsid w:val="008E42CF"/>
    <w:rsid w:val="008E4417"/>
    <w:rsid w:val="008E4B5C"/>
    <w:rsid w:val="008E4CE5"/>
    <w:rsid w:val="008E4D4D"/>
    <w:rsid w:val="008E4DC9"/>
    <w:rsid w:val="008E51FE"/>
    <w:rsid w:val="008E55CF"/>
    <w:rsid w:val="008E58E2"/>
    <w:rsid w:val="008E604E"/>
    <w:rsid w:val="008E6F09"/>
    <w:rsid w:val="008E7673"/>
    <w:rsid w:val="008E7D4E"/>
    <w:rsid w:val="008E7F8F"/>
    <w:rsid w:val="008F028D"/>
    <w:rsid w:val="008F03DB"/>
    <w:rsid w:val="008F1630"/>
    <w:rsid w:val="008F1C6A"/>
    <w:rsid w:val="008F248A"/>
    <w:rsid w:val="008F25A6"/>
    <w:rsid w:val="008F274A"/>
    <w:rsid w:val="008F29B5"/>
    <w:rsid w:val="008F2B3C"/>
    <w:rsid w:val="008F2EA1"/>
    <w:rsid w:val="008F31A6"/>
    <w:rsid w:val="008F33B8"/>
    <w:rsid w:val="008F3488"/>
    <w:rsid w:val="008F351F"/>
    <w:rsid w:val="008F510B"/>
    <w:rsid w:val="008F5179"/>
    <w:rsid w:val="008F576D"/>
    <w:rsid w:val="008F5832"/>
    <w:rsid w:val="008F5AC9"/>
    <w:rsid w:val="008F5C3A"/>
    <w:rsid w:val="008F672D"/>
    <w:rsid w:val="008F67CE"/>
    <w:rsid w:val="008F69AD"/>
    <w:rsid w:val="008F6AAC"/>
    <w:rsid w:val="008F6B67"/>
    <w:rsid w:val="008F6C41"/>
    <w:rsid w:val="008F7E5B"/>
    <w:rsid w:val="009002BC"/>
    <w:rsid w:val="009004AE"/>
    <w:rsid w:val="00900C53"/>
    <w:rsid w:val="00901760"/>
    <w:rsid w:val="00901763"/>
    <w:rsid w:val="009017D2"/>
    <w:rsid w:val="00901EC5"/>
    <w:rsid w:val="009024E0"/>
    <w:rsid w:val="00902697"/>
    <w:rsid w:val="00903362"/>
    <w:rsid w:val="009037C6"/>
    <w:rsid w:val="00903CD1"/>
    <w:rsid w:val="00904457"/>
    <w:rsid w:val="009044BA"/>
    <w:rsid w:val="00904F66"/>
    <w:rsid w:val="00905591"/>
    <w:rsid w:val="00905C4C"/>
    <w:rsid w:val="00906163"/>
    <w:rsid w:val="009063A4"/>
    <w:rsid w:val="00906A7E"/>
    <w:rsid w:val="00906BC2"/>
    <w:rsid w:val="00906D7B"/>
    <w:rsid w:val="00906EF2"/>
    <w:rsid w:val="00907172"/>
    <w:rsid w:val="0090746B"/>
    <w:rsid w:val="009077D0"/>
    <w:rsid w:val="00907C49"/>
    <w:rsid w:val="00907D85"/>
    <w:rsid w:val="0091018F"/>
    <w:rsid w:val="009101B5"/>
    <w:rsid w:val="009101BB"/>
    <w:rsid w:val="00910225"/>
    <w:rsid w:val="0091047D"/>
    <w:rsid w:val="00910A23"/>
    <w:rsid w:val="00910FEE"/>
    <w:rsid w:val="009113F1"/>
    <w:rsid w:val="0091164D"/>
    <w:rsid w:val="00911DA0"/>
    <w:rsid w:val="00912719"/>
    <w:rsid w:val="0091289D"/>
    <w:rsid w:val="009129A3"/>
    <w:rsid w:val="00912BB2"/>
    <w:rsid w:val="00913845"/>
    <w:rsid w:val="00913B19"/>
    <w:rsid w:val="00913B7A"/>
    <w:rsid w:val="00913EDC"/>
    <w:rsid w:val="00914440"/>
    <w:rsid w:val="009144E3"/>
    <w:rsid w:val="0091492A"/>
    <w:rsid w:val="0091554B"/>
    <w:rsid w:val="009157D6"/>
    <w:rsid w:val="00916E40"/>
    <w:rsid w:val="00916F19"/>
    <w:rsid w:val="00917017"/>
    <w:rsid w:val="0091704B"/>
    <w:rsid w:val="009179E3"/>
    <w:rsid w:val="00917A1F"/>
    <w:rsid w:val="00917AE1"/>
    <w:rsid w:val="00917E7F"/>
    <w:rsid w:val="00917FF6"/>
    <w:rsid w:val="009202EB"/>
    <w:rsid w:val="009203FC"/>
    <w:rsid w:val="009205B8"/>
    <w:rsid w:val="0092066A"/>
    <w:rsid w:val="009208E5"/>
    <w:rsid w:val="009211C1"/>
    <w:rsid w:val="0092131A"/>
    <w:rsid w:val="00921CD7"/>
    <w:rsid w:val="00921FE7"/>
    <w:rsid w:val="0092202D"/>
    <w:rsid w:val="00922B01"/>
    <w:rsid w:val="00923292"/>
    <w:rsid w:val="00923654"/>
    <w:rsid w:val="009236C5"/>
    <w:rsid w:val="00923880"/>
    <w:rsid w:val="00923916"/>
    <w:rsid w:val="00923AFF"/>
    <w:rsid w:val="009241F7"/>
    <w:rsid w:val="00925425"/>
    <w:rsid w:val="00925A0C"/>
    <w:rsid w:val="00925C70"/>
    <w:rsid w:val="00925DCA"/>
    <w:rsid w:val="009268BB"/>
    <w:rsid w:val="00927499"/>
    <w:rsid w:val="009277F4"/>
    <w:rsid w:val="009300B0"/>
    <w:rsid w:val="00930214"/>
    <w:rsid w:val="0093029A"/>
    <w:rsid w:val="009307D5"/>
    <w:rsid w:val="009309B1"/>
    <w:rsid w:val="00930BF3"/>
    <w:rsid w:val="00930D4D"/>
    <w:rsid w:val="0093122B"/>
    <w:rsid w:val="00931481"/>
    <w:rsid w:val="0093260B"/>
    <w:rsid w:val="009333B1"/>
    <w:rsid w:val="0093377E"/>
    <w:rsid w:val="00933962"/>
    <w:rsid w:val="00933E51"/>
    <w:rsid w:val="00934335"/>
    <w:rsid w:val="00934542"/>
    <w:rsid w:val="009346A6"/>
    <w:rsid w:val="00934BB2"/>
    <w:rsid w:val="00934F52"/>
    <w:rsid w:val="00934FC8"/>
    <w:rsid w:val="00935580"/>
    <w:rsid w:val="009365A6"/>
    <w:rsid w:val="009369D8"/>
    <w:rsid w:val="00937398"/>
    <w:rsid w:val="0093786D"/>
    <w:rsid w:val="009378D0"/>
    <w:rsid w:val="009379E9"/>
    <w:rsid w:val="00937B68"/>
    <w:rsid w:val="009400FD"/>
    <w:rsid w:val="00940DC9"/>
    <w:rsid w:val="00941411"/>
    <w:rsid w:val="009416E4"/>
    <w:rsid w:val="0094192C"/>
    <w:rsid w:val="009428F2"/>
    <w:rsid w:val="00942F39"/>
    <w:rsid w:val="0094316C"/>
    <w:rsid w:val="00943503"/>
    <w:rsid w:val="00943BAE"/>
    <w:rsid w:val="00944C06"/>
    <w:rsid w:val="009454E3"/>
    <w:rsid w:val="00945861"/>
    <w:rsid w:val="00945DE6"/>
    <w:rsid w:val="009466A7"/>
    <w:rsid w:val="009471E8"/>
    <w:rsid w:val="009474A5"/>
    <w:rsid w:val="0094789B"/>
    <w:rsid w:val="00947AEB"/>
    <w:rsid w:val="00947F08"/>
    <w:rsid w:val="00950062"/>
    <w:rsid w:val="009504B0"/>
    <w:rsid w:val="00950A1B"/>
    <w:rsid w:val="00950E28"/>
    <w:rsid w:val="0095158A"/>
    <w:rsid w:val="0095162B"/>
    <w:rsid w:val="009521B4"/>
    <w:rsid w:val="00953435"/>
    <w:rsid w:val="009535D5"/>
    <w:rsid w:val="009538CC"/>
    <w:rsid w:val="00953AC4"/>
    <w:rsid w:val="00953EC5"/>
    <w:rsid w:val="0095459D"/>
    <w:rsid w:val="009545BA"/>
    <w:rsid w:val="009548D9"/>
    <w:rsid w:val="00954991"/>
    <w:rsid w:val="00955BB8"/>
    <w:rsid w:val="0095636A"/>
    <w:rsid w:val="009568CF"/>
    <w:rsid w:val="009576DA"/>
    <w:rsid w:val="0095788C"/>
    <w:rsid w:val="009578BB"/>
    <w:rsid w:val="00957ADB"/>
    <w:rsid w:val="00960C88"/>
    <w:rsid w:val="00960EB5"/>
    <w:rsid w:val="00961260"/>
    <w:rsid w:val="009612E1"/>
    <w:rsid w:val="00961670"/>
    <w:rsid w:val="00961945"/>
    <w:rsid w:val="00961CA7"/>
    <w:rsid w:val="009620D8"/>
    <w:rsid w:val="009626DF"/>
    <w:rsid w:val="009627DA"/>
    <w:rsid w:val="009629B0"/>
    <w:rsid w:val="00962B11"/>
    <w:rsid w:val="00962C30"/>
    <w:rsid w:val="00962E02"/>
    <w:rsid w:val="00962E22"/>
    <w:rsid w:val="00962F6F"/>
    <w:rsid w:val="00963430"/>
    <w:rsid w:val="00963822"/>
    <w:rsid w:val="009645AC"/>
    <w:rsid w:val="0096522F"/>
    <w:rsid w:val="009656DC"/>
    <w:rsid w:val="00965758"/>
    <w:rsid w:val="00965FDD"/>
    <w:rsid w:val="0096613F"/>
    <w:rsid w:val="009662B9"/>
    <w:rsid w:val="009668CF"/>
    <w:rsid w:val="00966EB3"/>
    <w:rsid w:val="00966ED3"/>
    <w:rsid w:val="00967120"/>
    <w:rsid w:val="00967720"/>
    <w:rsid w:val="0096776E"/>
    <w:rsid w:val="00967AB9"/>
    <w:rsid w:val="00967B57"/>
    <w:rsid w:val="0097013D"/>
    <w:rsid w:val="0097080B"/>
    <w:rsid w:val="00970D92"/>
    <w:rsid w:val="00971234"/>
    <w:rsid w:val="00971BCB"/>
    <w:rsid w:val="00971C2E"/>
    <w:rsid w:val="00971DBA"/>
    <w:rsid w:val="00972515"/>
    <w:rsid w:val="009725C2"/>
    <w:rsid w:val="0097294C"/>
    <w:rsid w:val="00972A2C"/>
    <w:rsid w:val="00972AB4"/>
    <w:rsid w:val="00972D46"/>
    <w:rsid w:val="009732CD"/>
    <w:rsid w:val="0097337C"/>
    <w:rsid w:val="009734CC"/>
    <w:rsid w:val="0097417F"/>
    <w:rsid w:val="009744C5"/>
    <w:rsid w:val="009748C7"/>
    <w:rsid w:val="00974A3B"/>
    <w:rsid w:val="00974E15"/>
    <w:rsid w:val="00974FBF"/>
    <w:rsid w:val="00975242"/>
    <w:rsid w:val="00975714"/>
    <w:rsid w:val="00975AF3"/>
    <w:rsid w:val="009762A1"/>
    <w:rsid w:val="00976746"/>
    <w:rsid w:val="009768FC"/>
    <w:rsid w:val="009771E1"/>
    <w:rsid w:val="009773F1"/>
    <w:rsid w:val="00977756"/>
    <w:rsid w:val="00977EB0"/>
    <w:rsid w:val="00977F76"/>
    <w:rsid w:val="00977FC1"/>
    <w:rsid w:val="0098005B"/>
    <w:rsid w:val="00980A9B"/>
    <w:rsid w:val="00980BA1"/>
    <w:rsid w:val="00980D47"/>
    <w:rsid w:val="0098181D"/>
    <w:rsid w:val="00981A83"/>
    <w:rsid w:val="00981C96"/>
    <w:rsid w:val="00981CCA"/>
    <w:rsid w:val="00981CEC"/>
    <w:rsid w:val="00982301"/>
    <w:rsid w:val="00982F57"/>
    <w:rsid w:val="00982F79"/>
    <w:rsid w:val="00982FE9"/>
    <w:rsid w:val="00983D06"/>
    <w:rsid w:val="00984140"/>
    <w:rsid w:val="00984634"/>
    <w:rsid w:val="00984A19"/>
    <w:rsid w:val="009850F0"/>
    <w:rsid w:val="00985298"/>
    <w:rsid w:val="00985A2D"/>
    <w:rsid w:val="00985D2D"/>
    <w:rsid w:val="00986C44"/>
    <w:rsid w:val="0098732C"/>
    <w:rsid w:val="00987979"/>
    <w:rsid w:val="00987EE9"/>
    <w:rsid w:val="009900D0"/>
    <w:rsid w:val="009904E0"/>
    <w:rsid w:val="00990A00"/>
    <w:rsid w:val="00990D00"/>
    <w:rsid w:val="009916BA"/>
    <w:rsid w:val="0099195E"/>
    <w:rsid w:val="009919C5"/>
    <w:rsid w:val="00991BAA"/>
    <w:rsid w:val="00991CBF"/>
    <w:rsid w:val="00991E06"/>
    <w:rsid w:val="00991EAA"/>
    <w:rsid w:val="0099256E"/>
    <w:rsid w:val="009929B9"/>
    <w:rsid w:val="00992BB7"/>
    <w:rsid w:val="00992CC2"/>
    <w:rsid w:val="00992D50"/>
    <w:rsid w:val="00993236"/>
    <w:rsid w:val="009932E7"/>
    <w:rsid w:val="00993C1C"/>
    <w:rsid w:val="00994478"/>
    <w:rsid w:val="009945F3"/>
    <w:rsid w:val="00994625"/>
    <w:rsid w:val="00994C34"/>
    <w:rsid w:val="009951A2"/>
    <w:rsid w:val="009953BE"/>
    <w:rsid w:val="009955FB"/>
    <w:rsid w:val="0099569D"/>
    <w:rsid w:val="009964F3"/>
    <w:rsid w:val="009968ED"/>
    <w:rsid w:val="00996913"/>
    <w:rsid w:val="00996A84"/>
    <w:rsid w:val="00996BA8"/>
    <w:rsid w:val="00996D02"/>
    <w:rsid w:val="009970C1"/>
    <w:rsid w:val="0099746C"/>
    <w:rsid w:val="00997CD8"/>
    <w:rsid w:val="009A007C"/>
    <w:rsid w:val="009A055F"/>
    <w:rsid w:val="009A0648"/>
    <w:rsid w:val="009A1A43"/>
    <w:rsid w:val="009A1EF1"/>
    <w:rsid w:val="009A25F1"/>
    <w:rsid w:val="009A27F4"/>
    <w:rsid w:val="009A2AC4"/>
    <w:rsid w:val="009A2CF2"/>
    <w:rsid w:val="009A2F95"/>
    <w:rsid w:val="009A3230"/>
    <w:rsid w:val="009A3FAA"/>
    <w:rsid w:val="009A4C84"/>
    <w:rsid w:val="009A5052"/>
    <w:rsid w:val="009A61CC"/>
    <w:rsid w:val="009A67BA"/>
    <w:rsid w:val="009A69CC"/>
    <w:rsid w:val="009A6F50"/>
    <w:rsid w:val="009A6F92"/>
    <w:rsid w:val="009A719F"/>
    <w:rsid w:val="009A7611"/>
    <w:rsid w:val="009A775D"/>
    <w:rsid w:val="009A7C52"/>
    <w:rsid w:val="009B135F"/>
    <w:rsid w:val="009B1A10"/>
    <w:rsid w:val="009B1CE9"/>
    <w:rsid w:val="009B2FEA"/>
    <w:rsid w:val="009B3041"/>
    <w:rsid w:val="009B39A1"/>
    <w:rsid w:val="009B39F6"/>
    <w:rsid w:val="009B3D03"/>
    <w:rsid w:val="009B4095"/>
    <w:rsid w:val="009B4EA6"/>
    <w:rsid w:val="009B533E"/>
    <w:rsid w:val="009B59E2"/>
    <w:rsid w:val="009B5E2E"/>
    <w:rsid w:val="009B6B31"/>
    <w:rsid w:val="009B7963"/>
    <w:rsid w:val="009C03ED"/>
    <w:rsid w:val="009C050B"/>
    <w:rsid w:val="009C1890"/>
    <w:rsid w:val="009C1DA0"/>
    <w:rsid w:val="009C22D7"/>
    <w:rsid w:val="009C31EB"/>
    <w:rsid w:val="009C32DE"/>
    <w:rsid w:val="009C32FA"/>
    <w:rsid w:val="009C40A7"/>
    <w:rsid w:val="009C40B4"/>
    <w:rsid w:val="009C426D"/>
    <w:rsid w:val="009C44A7"/>
    <w:rsid w:val="009C4DB4"/>
    <w:rsid w:val="009C51CE"/>
    <w:rsid w:val="009C611B"/>
    <w:rsid w:val="009C6421"/>
    <w:rsid w:val="009C65EC"/>
    <w:rsid w:val="009C6D41"/>
    <w:rsid w:val="009C71C4"/>
    <w:rsid w:val="009C722A"/>
    <w:rsid w:val="009C723B"/>
    <w:rsid w:val="009C727E"/>
    <w:rsid w:val="009C7506"/>
    <w:rsid w:val="009C78EF"/>
    <w:rsid w:val="009C7F05"/>
    <w:rsid w:val="009D00A0"/>
    <w:rsid w:val="009D0238"/>
    <w:rsid w:val="009D02D4"/>
    <w:rsid w:val="009D043D"/>
    <w:rsid w:val="009D0D11"/>
    <w:rsid w:val="009D168E"/>
    <w:rsid w:val="009D17C1"/>
    <w:rsid w:val="009D1A9D"/>
    <w:rsid w:val="009D1D8D"/>
    <w:rsid w:val="009D2213"/>
    <w:rsid w:val="009D2AFF"/>
    <w:rsid w:val="009D2EED"/>
    <w:rsid w:val="009D334A"/>
    <w:rsid w:val="009D33B7"/>
    <w:rsid w:val="009D365D"/>
    <w:rsid w:val="009D395A"/>
    <w:rsid w:val="009D3A6D"/>
    <w:rsid w:val="009D3C2D"/>
    <w:rsid w:val="009D4177"/>
    <w:rsid w:val="009D48B9"/>
    <w:rsid w:val="009D6229"/>
    <w:rsid w:val="009D6999"/>
    <w:rsid w:val="009D6C53"/>
    <w:rsid w:val="009D76C3"/>
    <w:rsid w:val="009D7EC7"/>
    <w:rsid w:val="009E0AB9"/>
    <w:rsid w:val="009E0B0C"/>
    <w:rsid w:val="009E0C21"/>
    <w:rsid w:val="009E0CAC"/>
    <w:rsid w:val="009E14DD"/>
    <w:rsid w:val="009E17D2"/>
    <w:rsid w:val="009E1967"/>
    <w:rsid w:val="009E1C4C"/>
    <w:rsid w:val="009E1F96"/>
    <w:rsid w:val="009E1FB0"/>
    <w:rsid w:val="009E2949"/>
    <w:rsid w:val="009E2CED"/>
    <w:rsid w:val="009E2D61"/>
    <w:rsid w:val="009E3003"/>
    <w:rsid w:val="009E3C98"/>
    <w:rsid w:val="009E402B"/>
    <w:rsid w:val="009E4971"/>
    <w:rsid w:val="009E4A84"/>
    <w:rsid w:val="009E4C6F"/>
    <w:rsid w:val="009E4D12"/>
    <w:rsid w:val="009E4E99"/>
    <w:rsid w:val="009E58B7"/>
    <w:rsid w:val="009E58B8"/>
    <w:rsid w:val="009E5F85"/>
    <w:rsid w:val="009E6918"/>
    <w:rsid w:val="009E6968"/>
    <w:rsid w:val="009E6B23"/>
    <w:rsid w:val="009E6B7C"/>
    <w:rsid w:val="009E7100"/>
    <w:rsid w:val="009E74C7"/>
    <w:rsid w:val="009E7920"/>
    <w:rsid w:val="009E7C4A"/>
    <w:rsid w:val="009E7C99"/>
    <w:rsid w:val="009F09C4"/>
    <w:rsid w:val="009F1128"/>
    <w:rsid w:val="009F1318"/>
    <w:rsid w:val="009F1A24"/>
    <w:rsid w:val="009F2B85"/>
    <w:rsid w:val="009F2C39"/>
    <w:rsid w:val="009F2F79"/>
    <w:rsid w:val="009F3746"/>
    <w:rsid w:val="009F377B"/>
    <w:rsid w:val="009F3802"/>
    <w:rsid w:val="009F395E"/>
    <w:rsid w:val="009F3EB7"/>
    <w:rsid w:val="009F40A6"/>
    <w:rsid w:val="009F435F"/>
    <w:rsid w:val="009F46FF"/>
    <w:rsid w:val="009F4B19"/>
    <w:rsid w:val="009F5132"/>
    <w:rsid w:val="009F5D17"/>
    <w:rsid w:val="009F665F"/>
    <w:rsid w:val="009F6747"/>
    <w:rsid w:val="009F69FA"/>
    <w:rsid w:val="009F7061"/>
    <w:rsid w:val="009F73AD"/>
    <w:rsid w:val="009F75BE"/>
    <w:rsid w:val="009F7B34"/>
    <w:rsid w:val="009F7B8A"/>
    <w:rsid w:val="009F7C51"/>
    <w:rsid w:val="009F7D01"/>
    <w:rsid w:val="009F7E97"/>
    <w:rsid w:val="00A014AE"/>
    <w:rsid w:val="00A01780"/>
    <w:rsid w:val="00A018FF"/>
    <w:rsid w:val="00A01FC6"/>
    <w:rsid w:val="00A02065"/>
    <w:rsid w:val="00A029FC"/>
    <w:rsid w:val="00A02D7C"/>
    <w:rsid w:val="00A031A7"/>
    <w:rsid w:val="00A04F62"/>
    <w:rsid w:val="00A053F9"/>
    <w:rsid w:val="00A059A1"/>
    <w:rsid w:val="00A05A9A"/>
    <w:rsid w:val="00A05DA6"/>
    <w:rsid w:val="00A05DDB"/>
    <w:rsid w:val="00A0612E"/>
    <w:rsid w:val="00A06184"/>
    <w:rsid w:val="00A065CA"/>
    <w:rsid w:val="00A06E9B"/>
    <w:rsid w:val="00A07315"/>
    <w:rsid w:val="00A0760D"/>
    <w:rsid w:val="00A07639"/>
    <w:rsid w:val="00A10769"/>
    <w:rsid w:val="00A11568"/>
    <w:rsid w:val="00A11CD7"/>
    <w:rsid w:val="00A12553"/>
    <w:rsid w:val="00A12759"/>
    <w:rsid w:val="00A12E95"/>
    <w:rsid w:val="00A12F74"/>
    <w:rsid w:val="00A1321A"/>
    <w:rsid w:val="00A1366E"/>
    <w:rsid w:val="00A13F0A"/>
    <w:rsid w:val="00A144F3"/>
    <w:rsid w:val="00A14597"/>
    <w:rsid w:val="00A148FB"/>
    <w:rsid w:val="00A153E4"/>
    <w:rsid w:val="00A15CC2"/>
    <w:rsid w:val="00A167AC"/>
    <w:rsid w:val="00A16D97"/>
    <w:rsid w:val="00A16FDE"/>
    <w:rsid w:val="00A17144"/>
    <w:rsid w:val="00A175B8"/>
    <w:rsid w:val="00A17AC3"/>
    <w:rsid w:val="00A17DB2"/>
    <w:rsid w:val="00A20113"/>
    <w:rsid w:val="00A20412"/>
    <w:rsid w:val="00A20610"/>
    <w:rsid w:val="00A20729"/>
    <w:rsid w:val="00A2094A"/>
    <w:rsid w:val="00A20B0C"/>
    <w:rsid w:val="00A20B20"/>
    <w:rsid w:val="00A212D1"/>
    <w:rsid w:val="00A215D4"/>
    <w:rsid w:val="00A21F55"/>
    <w:rsid w:val="00A223AC"/>
    <w:rsid w:val="00A22850"/>
    <w:rsid w:val="00A228D6"/>
    <w:rsid w:val="00A2298D"/>
    <w:rsid w:val="00A22AD9"/>
    <w:rsid w:val="00A22CB5"/>
    <w:rsid w:val="00A22E88"/>
    <w:rsid w:val="00A22FEA"/>
    <w:rsid w:val="00A2391B"/>
    <w:rsid w:val="00A23E08"/>
    <w:rsid w:val="00A23FD5"/>
    <w:rsid w:val="00A249FB"/>
    <w:rsid w:val="00A24A00"/>
    <w:rsid w:val="00A24A89"/>
    <w:rsid w:val="00A24D52"/>
    <w:rsid w:val="00A24F15"/>
    <w:rsid w:val="00A2503D"/>
    <w:rsid w:val="00A2517D"/>
    <w:rsid w:val="00A25D83"/>
    <w:rsid w:val="00A26025"/>
    <w:rsid w:val="00A261D6"/>
    <w:rsid w:val="00A2658E"/>
    <w:rsid w:val="00A26DB5"/>
    <w:rsid w:val="00A26E16"/>
    <w:rsid w:val="00A27296"/>
    <w:rsid w:val="00A27624"/>
    <w:rsid w:val="00A276BF"/>
    <w:rsid w:val="00A27977"/>
    <w:rsid w:val="00A279C4"/>
    <w:rsid w:val="00A27D2D"/>
    <w:rsid w:val="00A30919"/>
    <w:rsid w:val="00A30ADE"/>
    <w:rsid w:val="00A30CDD"/>
    <w:rsid w:val="00A3101D"/>
    <w:rsid w:val="00A310FE"/>
    <w:rsid w:val="00A31812"/>
    <w:rsid w:val="00A31F73"/>
    <w:rsid w:val="00A325F1"/>
    <w:rsid w:val="00A32A4E"/>
    <w:rsid w:val="00A32D5C"/>
    <w:rsid w:val="00A3326A"/>
    <w:rsid w:val="00A33A55"/>
    <w:rsid w:val="00A34E9A"/>
    <w:rsid w:val="00A3500D"/>
    <w:rsid w:val="00A3518E"/>
    <w:rsid w:val="00A35411"/>
    <w:rsid w:val="00A35729"/>
    <w:rsid w:val="00A35ACE"/>
    <w:rsid w:val="00A36A42"/>
    <w:rsid w:val="00A36A50"/>
    <w:rsid w:val="00A36F1E"/>
    <w:rsid w:val="00A37570"/>
    <w:rsid w:val="00A400BB"/>
    <w:rsid w:val="00A405F0"/>
    <w:rsid w:val="00A4060D"/>
    <w:rsid w:val="00A40CF1"/>
    <w:rsid w:val="00A40DAC"/>
    <w:rsid w:val="00A416EA"/>
    <w:rsid w:val="00A418E5"/>
    <w:rsid w:val="00A41A63"/>
    <w:rsid w:val="00A41E0A"/>
    <w:rsid w:val="00A4251C"/>
    <w:rsid w:val="00A426BD"/>
    <w:rsid w:val="00A4278C"/>
    <w:rsid w:val="00A429AA"/>
    <w:rsid w:val="00A429FD"/>
    <w:rsid w:val="00A42AF6"/>
    <w:rsid w:val="00A42BC3"/>
    <w:rsid w:val="00A42DAB"/>
    <w:rsid w:val="00A430F5"/>
    <w:rsid w:val="00A43391"/>
    <w:rsid w:val="00A4490D"/>
    <w:rsid w:val="00A450C6"/>
    <w:rsid w:val="00A458AF"/>
    <w:rsid w:val="00A45B0A"/>
    <w:rsid w:val="00A45C47"/>
    <w:rsid w:val="00A45D8D"/>
    <w:rsid w:val="00A46108"/>
    <w:rsid w:val="00A465A8"/>
    <w:rsid w:val="00A4689F"/>
    <w:rsid w:val="00A46B74"/>
    <w:rsid w:val="00A46E26"/>
    <w:rsid w:val="00A46E98"/>
    <w:rsid w:val="00A47226"/>
    <w:rsid w:val="00A476BC"/>
    <w:rsid w:val="00A47841"/>
    <w:rsid w:val="00A479D5"/>
    <w:rsid w:val="00A47B4C"/>
    <w:rsid w:val="00A47CC2"/>
    <w:rsid w:val="00A5057C"/>
    <w:rsid w:val="00A508A1"/>
    <w:rsid w:val="00A50E3F"/>
    <w:rsid w:val="00A50EFD"/>
    <w:rsid w:val="00A5104F"/>
    <w:rsid w:val="00A51145"/>
    <w:rsid w:val="00A51AC2"/>
    <w:rsid w:val="00A51B4A"/>
    <w:rsid w:val="00A52094"/>
    <w:rsid w:val="00A52776"/>
    <w:rsid w:val="00A52A1E"/>
    <w:rsid w:val="00A52C21"/>
    <w:rsid w:val="00A52ED4"/>
    <w:rsid w:val="00A530FE"/>
    <w:rsid w:val="00A53450"/>
    <w:rsid w:val="00A534B6"/>
    <w:rsid w:val="00A53926"/>
    <w:rsid w:val="00A53C4A"/>
    <w:rsid w:val="00A541B5"/>
    <w:rsid w:val="00A5453C"/>
    <w:rsid w:val="00A549D2"/>
    <w:rsid w:val="00A54CFB"/>
    <w:rsid w:val="00A54D79"/>
    <w:rsid w:val="00A54DBD"/>
    <w:rsid w:val="00A55090"/>
    <w:rsid w:val="00A55882"/>
    <w:rsid w:val="00A55A53"/>
    <w:rsid w:val="00A565FF"/>
    <w:rsid w:val="00A569C2"/>
    <w:rsid w:val="00A56A63"/>
    <w:rsid w:val="00A56B3F"/>
    <w:rsid w:val="00A57450"/>
    <w:rsid w:val="00A57A15"/>
    <w:rsid w:val="00A6028B"/>
    <w:rsid w:val="00A60FDD"/>
    <w:rsid w:val="00A616BF"/>
    <w:rsid w:val="00A616F9"/>
    <w:rsid w:val="00A61AB9"/>
    <w:rsid w:val="00A62873"/>
    <w:rsid w:val="00A63F44"/>
    <w:rsid w:val="00A64762"/>
    <w:rsid w:val="00A6493E"/>
    <w:rsid w:val="00A64AD5"/>
    <w:rsid w:val="00A64C80"/>
    <w:rsid w:val="00A650EE"/>
    <w:rsid w:val="00A65B93"/>
    <w:rsid w:val="00A65D2E"/>
    <w:rsid w:val="00A65D87"/>
    <w:rsid w:val="00A65ED4"/>
    <w:rsid w:val="00A6605B"/>
    <w:rsid w:val="00A6607F"/>
    <w:rsid w:val="00A66732"/>
    <w:rsid w:val="00A667FA"/>
    <w:rsid w:val="00A6680A"/>
    <w:rsid w:val="00A66870"/>
    <w:rsid w:val="00A66B71"/>
    <w:rsid w:val="00A6722E"/>
    <w:rsid w:val="00A6761A"/>
    <w:rsid w:val="00A67FC9"/>
    <w:rsid w:val="00A70A49"/>
    <w:rsid w:val="00A70B4D"/>
    <w:rsid w:val="00A715DC"/>
    <w:rsid w:val="00A71772"/>
    <w:rsid w:val="00A71DFA"/>
    <w:rsid w:val="00A7285F"/>
    <w:rsid w:val="00A732D3"/>
    <w:rsid w:val="00A73918"/>
    <w:rsid w:val="00A73B98"/>
    <w:rsid w:val="00A74251"/>
    <w:rsid w:val="00A743E5"/>
    <w:rsid w:val="00A747C8"/>
    <w:rsid w:val="00A74959"/>
    <w:rsid w:val="00A752A9"/>
    <w:rsid w:val="00A75957"/>
    <w:rsid w:val="00A761D1"/>
    <w:rsid w:val="00A762DE"/>
    <w:rsid w:val="00A76BA9"/>
    <w:rsid w:val="00A76F51"/>
    <w:rsid w:val="00A76F70"/>
    <w:rsid w:val="00A771C7"/>
    <w:rsid w:val="00A804EA"/>
    <w:rsid w:val="00A80594"/>
    <w:rsid w:val="00A806BB"/>
    <w:rsid w:val="00A807C1"/>
    <w:rsid w:val="00A80B72"/>
    <w:rsid w:val="00A80B7A"/>
    <w:rsid w:val="00A817D6"/>
    <w:rsid w:val="00A81F0F"/>
    <w:rsid w:val="00A81FF1"/>
    <w:rsid w:val="00A82006"/>
    <w:rsid w:val="00A825E7"/>
    <w:rsid w:val="00A826B0"/>
    <w:rsid w:val="00A827F3"/>
    <w:rsid w:val="00A827F8"/>
    <w:rsid w:val="00A82A63"/>
    <w:rsid w:val="00A82CDC"/>
    <w:rsid w:val="00A82D1E"/>
    <w:rsid w:val="00A8331E"/>
    <w:rsid w:val="00A83920"/>
    <w:rsid w:val="00A83AA6"/>
    <w:rsid w:val="00A83E28"/>
    <w:rsid w:val="00A83F0B"/>
    <w:rsid w:val="00A84166"/>
    <w:rsid w:val="00A84456"/>
    <w:rsid w:val="00A845BB"/>
    <w:rsid w:val="00A845CB"/>
    <w:rsid w:val="00A849F1"/>
    <w:rsid w:val="00A84E1C"/>
    <w:rsid w:val="00A8571D"/>
    <w:rsid w:val="00A85C9C"/>
    <w:rsid w:val="00A85CA8"/>
    <w:rsid w:val="00A85D68"/>
    <w:rsid w:val="00A85F72"/>
    <w:rsid w:val="00A85F92"/>
    <w:rsid w:val="00A86AF1"/>
    <w:rsid w:val="00A86D3A"/>
    <w:rsid w:val="00A87375"/>
    <w:rsid w:val="00A873E9"/>
    <w:rsid w:val="00A87D47"/>
    <w:rsid w:val="00A87F7B"/>
    <w:rsid w:val="00A90072"/>
    <w:rsid w:val="00A9007D"/>
    <w:rsid w:val="00A900DF"/>
    <w:rsid w:val="00A908F9"/>
    <w:rsid w:val="00A90CC4"/>
    <w:rsid w:val="00A91BBD"/>
    <w:rsid w:val="00A91BDC"/>
    <w:rsid w:val="00A91D86"/>
    <w:rsid w:val="00A921FE"/>
    <w:rsid w:val="00A92378"/>
    <w:rsid w:val="00A925D3"/>
    <w:rsid w:val="00A925FF"/>
    <w:rsid w:val="00A92C67"/>
    <w:rsid w:val="00A9316A"/>
    <w:rsid w:val="00A93435"/>
    <w:rsid w:val="00A93806"/>
    <w:rsid w:val="00A93CF0"/>
    <w:rsid w:val="00A94108"/>
    <w:rsid w:val="00A945F9"/>
    <w:rsid w:val="00A9486F"/>
    <w:rsid w:val="00A94E3C"/>
    <w:rsid w:val="00A9522A"/>
    <w:rsid w:val="00A954AE"/>
    <w:rsid w:val="00A9633B"/>
    <w:rsid w:val="00A96DC4"/>
    <w:rsid w:val="00A97F05"/>
    <w:rsid w:val="00AA01E0"/>
    <w:rsid w:val="00AA0ABD"/>
    <w:rsid w:val="00AA0AEF"/>
    <w:rsid w:val="00AA0BD8"/>
    <w:rsid w:val="00AA1851"/>
    <w:rsid w:val="00AA1C4A"/>
    <w:rsid w:val="00AA1C5F"/>
    <w:rsid w:val="00AA2B24"/>
    <w:rsid w:val="00AA2F9D"/>
    <w:rsid w:val="00AA303B"/>
    <w:rsid w:val="00AA3083"/>
    <w:rsid w:val="00AA35AB"/>
    <w:rsid w:val="00AA4576"/>
    <w:rsid w:val="00AA45D2"/>
    <w:rsid w:val="00AA488D"/>
    <w:rsid w:val="00AA493F"/>
    <w:rsid w:val="00AA4E02"/>
    <w:rsid w:val="00AA52B0"/>
    <w:rsid w:val="00AA545C"/>
    <w:rsid w:val="00AA5826"/>
    <w:rsid w:val="00AA5EE7"/>
    <w:rsid w:val="00AA6176"/>
    <w:rsid w:val="00AA6797"/>
    <w:rsid w:val="00AA69DF"/>
    <w:rsid w:val="00AA6CED"/>
    <w:rsid w:val="00AB00BE"/>
    <w:rsid w:val="00AB0786"/>
    <w:rsid w:val="00AB08C6"/>
    <w:rsid w:val="00AB0DE9"/>
    <w:rsid w:val="00AB1C67"/>
    <w:rsid w:val="00AB1D20"/>
    <w:rsid w:val="00AB1E68"/>
    <w:rsid w:val="00AB1E72"/>
    <w:rsid w:val="00AB239E"/>
    <w:rsid w:val="00AB243C"/>
    <w:rsid w:val="00AB2824"/>
    <w:rsid w:val="00AB2B9B"/>
    <w:rsid w:val="00AB3300"/>
    <w:rsid w:val="00AB3378"/>
    <w:rsid w:val="00AB3405"/>
    <w:rsid w:val="00AB3AF0"/>
    <w:rsid w:val="00AB4C2E"/>
    <w:rsid w:val="00AB4F0F"/>
    <w:rsid w:val="00AB5AB0"/>
    <w:rsid w:val="00AB5E30"/>
    <w:rsid w:val="00AB5FD9"/>
    <w:rsid w:val="00AB6069"/>
    <w:rsid w:val="00AB613D"/>
    <w:rsid w:val="00AB66E1"/>
    <w:rsid w:val="00AB703F"/>
    <w:rsid w:val="00AB7617"/>
    <w:rsid w:val="00AB78E1"/>
    <w:rsid w:val="00AB7AA6"/>
    <w:rsid w:val="00AB7DCB"/>
    <w:rsid w:val="00AC0086"/>
    <w:rsid w:val="00AC06D9"/>
    <w:rsid w:val="00AC131A"/>
    <w:rsid w:val="00AC1591"/>
    <w:rsid w:val="00AC1C74"/>
    <w:rsid w:val="00AC1F9C"/>
    <w:rsid w:val="00AC1FBF"/>
    <w:rsid w:val="00AC28CC"/>
    <w:rsid w:val="00AC2F02"/>
    <w:rsid w:val="00AC35B1"/>
    <w:rsid w:val="00AC41A8"/>
    <w:rsid w:val="00AC440B"/>
    <w:rsid w:val="00AC482D"/>
    <w:rsid w:val="00AC49D7"/>
    <w:rsid w:val="00AC4B51"/>
    <w:rsid w:val="00AC4DAC"/>
    <w:rsid w:val="00AC5665"/>
    <w:rsid w:val="00AC5BAE"/>
    <w:rsid w:val="00AC65A3"/>
    <w:rsid w:val="00AC68C6"/>
    <w:rsid w:val="00AC6AC2"/>
    <w:rsid w:val="00AC7418"/>
    <w:rsid w:val="00AC779A"/>
    <w:rsid w:val="00AC7C07"/>
    <w:rsid w:val="00AD06B7"/>
    <w:rsid w:val="00AD0865"/>
    <w:rsid w:val="00AD1223"/>
    <w:rsid w:val="00AD1696"/>
    <w:rsid w:val="00AD17B5"/>
    <w:rsid w:val="00AD17CE"/>
    <w:rsid w:val="00AD1F4A"/>
    <w:rsid w:val="00AD217F"/>
    <w:rsid w:val="00AD2238"/>
    <w:rsid w:val="00AD2729"/>
    <w:rsid w:val="00AD2819"/>
    <w:rsid w:val="00AD28AC"/>
    <w:rsid w:val="00AD2AE0"/>
    <w:rsid w:val="00AD2D91"/>
    <w:rsid w:val="00AD2F7E"/>
    <w:rsid w:val="00AD3063"/>
    <w:rsid w:val="00AD36E8"/>
    <w:rsid w:val="00AD3820"/>
    <w:rsid w:val="00AD39B6"/>
    <w:rsid w:val="00AD4057"/>
    <w:rsid w:val="00AD45EB"/>
    <w:rsid w:val="00AD4DB0"/>
    <w:rsid w:val="00AD4DEF"/>
    <w:rsid w:val="00AD57DC"/>
    <w:rsid w:val="00AD5C8B"/>
    <w:rsid w:val="00AD5E45"/>
    <w:rsid w:val="00AD6DB8"/>
    <w:rsid w:val="00AD74AC"/>
    <w:rsid w:val="00AD7540"/>
    <w:rsid w:val="00AD7A71"/>
    <w:rsid w:val="00AD7BB9"/>
    <w:rsid w:val="00AE082C"/>
    <w:rsid w:val="00AE0900"/>
    <w:rsid w:val="00AE1833"/>
    <w:rsid w:val="00AE27C0"/>
    <w:rsid w:val="00AE2D5A"/>
    <w:rsid w:val="00AE3257"/>
    <w:rsid w:val="00AE3D2B"/>
    <w:rsid w:val="00AE3DFA"/>
    <w:rsid w:val="00AE540E"/>
    <w:rsid w:val="00AE567A"/>
    <w:rsid w:val="00AE5D2E"/>
    <w:rsid w:val="00AE677E"/>
    <w:rsid w:val="00AE695A"/>
    <w:rsid w:val="00AE6B3F"/>
    <w:rsid w:val="00AE740C"/>
    <w:rsid w:val="00AE7947"/>
    <w:rsid w:val="00AF0237"/>
    <w:rsid w:val="00AF0BFF"/>
    <w:rsid w:val="00AF0C7C"/>
    <w:rsid w:val="00AF0CD6"/>
    <w:rsid w:val="00AF1132"/>
    <w:rsid w:val="00AF1EED"/>
    <w:rsid w:val="00AF1F13"/>
    <w:rsid w:val="00AF2471"/>
    <w:rsid w:val="00AF2592"/>
    <w:rsid w:val="00AF38C8"/>
    <w:rsid w:val="00AF3967"/>
    <w:rsid w:val="00AF3EFB"/>
    <w:rsid w:val="00AF3F36"/>
    <w:rsid w:val="00AF40D8"/>
    <w:rsid w:val="00AF42FA"/>
    <w:rsid w:val="00AF4480"/>
    <w:rsid w:val="00AF44E6"/>
    <w:rsid w:val="00AF45B0"/>
    <w:rsid w:val="00AF4654"/>
    <w:rsid w:val="00AF4D4B"/>
    <w:rsid w:val="00AF546B"/>
    <w:rsid w:val="00AF5925"/>
    <w:rsid w:val="00AF625A"/>
    <w:rsid w:val="00AF6476"/>
    <w:rsid w:val="00AF651B"/>
    <w:rsid w:val="00AF68EB"/>
    <w:rsid w:val="00AF6B2C"/>
    <w:rsid w:val="00AF7219"/>
    <w:rsid w:val="00AF724F"/>
    <w:rsid w:val="00AF7378"/>
    <w:rsid w:val="00AF7D9D"/>
    <w:rsid w:val="00B00884"/>
    <w:rsid w:val="00B00896"/>
    <w:rsid w:val="00B01320"/>
    <w:rsid w:val="00B01FCC"/>
    <w:rsid w:val="00B02120"/>
    <w:rsid w:val="00B021EE"/>
    <w:rsid w:val="00B02656"/>
    <w:rsid w:val="00B028FF"/>
    <w:rsid w:val="00B02EE6"/>
    <w:rsid w:val="00B03735"/>
    <w:rsid w:val="00B0377B"/>
    <w:rsid w:val="00B0391F"/>
    <w:rsid w:val="00B03BB1"/>
    <w:rsid w:val="00B041B2"/>
    <w:rsid w:val="00B044B0"/>
    <w:rsid w:val="00B04635"/>
    <w:rsid w:val="00B04BFF"/>
    <w:rsid w:val="00B04D52"/>
    <w:rsid w:val="00B05229"/>
    <w:rsid w:val="00B054A8"/>
    <w:rsid w:val="00B0553B"/>
    <w:rsid w:val="00B05C1A"/>
    <w:rsid w:val="00B06003"/>
    <w:rsid w:val="00B0641C"/>
    <w:rsid w:val="00B06A0E"/>
    <w:rsid w:val="00B06F6F"/>
    <w:rsid w:val="00B07054"/>
    <w:rsid w:val="00B07749"/>
    <w:rsid w:val="00B07939"/>
    <w:rsid w:val="00B07F81"/>
    <w:rsid w:val="00B100E8"/>
    <w:rsid w:val="00B108C4"/>
    <w:rsid w:val="00B10EB3"/>
    <w:rsid w:val="00B10F49"/>
    <w:rsid w:val="00B11862"/>
    <w:rsid w:val="00B118E1"/>
    <w:rsid w:val="00B126A4"/>
    <w:rsid w:val="00B12F9A"/>
    <w:rsid w:val="00B136B2"/>
    <w:rsid w:val="00B13963"/>
    <w:rsid w:val="00B13A74"/>
    <w:rsid w:val="00B143CF"/>
    <w:rsid w:val="00B157FF"/>
    <w:rsid w:val="00B15CA2"/>
    <w:rsid w:val="00B16E03"/>
    <w:rsid w:val="00B16E37"/>
    <w:rsid w:val="00B170B9"/>
    <w:rsid w:val="00B172C0"/>
    <w:rsid w:val="00B1780A"/>
    <w:rsid w:val="00B179D1"/>
    <w:rsid w:val="00B17AB8"/>
    <w:rsid w:val="00B17CA1"/>
    <w:rsid w:val="00B20607"/>
    <w:rsid w:val="00B209B5"/>
    <w:rsid w:val="00B20CAB"/>
    <w:rsid w:val="00B217FA"/>
    <w:rsid w:val="00B218DC"/>
    <w:rsid w:val="00B21B46"/>
    <w:rsid w:val="00B2263C"/>
    <w:rsid w:val="00B22B58"/>
    <w:rsid w:val="00B22E6B"/>
    <w:rsid w:val="00B2316F"/>
    <w:rsid w:val="00B23619"/>
    <w:rsid w:val="00B2399F"/>
    <w:rsid w:val="00B23E84"/>
    <w:rsid w:val="00B240C3"/>
    <w:rsid w:val="00B2412D"/>
    <w:rsid w:val="00B24181"/>
    <w:rsid w:val="00B246E7"/>
    <w:rsid w:val="00B248F6"/>
    <w:rsid w:val="00B249A5"/>
    <w:rsid w:val="00B24BAC"/>
    <w:rsid w:val="00B24BD9"/>
    <w:rsid w:val="00B25614"/>
    <w:rsid w:val="00B25AD0"/>
    <w:rsid w:val="00B26141"/>
    <w:rsid w:val="00B26AF8"/>
    <w:rsid w:val="00B2745D"/>
    <w:rsid w:val="00B274C9"/>
    <w:rsid w:val="00B277B1"/>
    <w:rsid w:val="00B30740"/>
    <w:rsid w:val="00B3089E"/>
    <w:rsid w:val="00B30A24"/>
    <w:rsid w:val="00B30E2A"/>
    <w:rsid w:val="00B3116A"/>
    <w:rsid w:val="00B31729"/>
    <w:rsid w:val="00B31A57"/>
    <w:rsid w:val="00B31EA2"/>
    <w:rsid w:val="00B3210C"/>
    <w:rsid w:val="00B32547"/>
    <w:rsid w:val="00B32704"/>
    <w:rsid w:val="00B32802"/>
    <w:rsid w:val="00B32E10"/>
    <w:rsid w:val="00B3345C"/>
    <w:rsid w:val="00B335D2"/>
    <w:rsid w:val="00B3382B"/>
    <w:rsid w:val="00B33C72"/>
    <w:rsid w:val="00B34501"/>
    <w:rsid w:val="00B347E4"/>
    <w:rsid w:val="00B34BB9"/>
    <w:rsid w:val="00B34FF5"/>
    <w:rsid w:val="00B3526F"/>
    <w:rsid w:val="00B35A65"/>
    <w:rsid w:val="00B35AA5"/>
    <w:rsid w:val="00B35B8C"/>
    <w:rsid w:val="00B36404"/>
    <w:rsid w:val="00B367AC"/>
    <w:rsid w:val="00B36A07"/>
    <w:rsid w:val="00B36E4A"/>
    <w:rsid w:val="00B37572"/>
    <w:rsid w:val="00B37705"/>
    <w:rsid w:val="00B37991"/>
    <w:rsid w:val="00B37E45"/>
    <w:rsid w:val="00B403C3"/>
    <w:rsid w:val="00B40EC3"/>
    <w:rsid w:val="00B414C7"/>
    <w:rsid w:val="00B41F34"/>
    <w:rsid w:val="00B42225"/>
    <w:rsid w:val="00B4242D"/>
    <w:rsid w:val="00B425DB"/>
    <w:rsid w:val="00B42761"/>
    <w:rsid w:val="00B42824"/>
    <w:rsid w:val="00B428E9"/>
    <w:rsid w:val="00B429FE"/>
    <w:rsid w:val="00B42B00"/>
    <w:rsid w:val="00B42F09"/>
    <w:rsid w:val="00B432D2"/>
    <w:rsid w:val="00B43669"/>
    <w:rsid w:val="00B4376E"/>
    <w:rsid w:val="00B437B9"/>
    <w:rsid w:val="00B442E7"/>
    <w:rsid w:val="00B443B9"/>
    <w:rsid w:val="00B44627"/>
    <w:rsid w:val="00B4476C"/>
    <w:rsid w:val="00B44F2A"/>
    <w:rsid w:val="00B45A6A"/>
    <w:rsid w:val="00B45B84"/>
    <w:rsid w:val="00B45DAF"/>
    <w:rsid w:val="00B45F61"/>
    <w:rsid w:val="00B461BC"/>
    <w:rsid w:val="00B463F7"/>
    <w:rsid w:val="00B465FA"/>
    <w:rsid w:val="00B46A4E"/>
    <w:rsid w:val="00B46C79"/>
    <w:rsid w:val="00B46F15"/>
    <w:rsid w:val="00B46F2E"/>
    <w:rsid w:val="00B47C48"/>
    <w:rsid w:val="00B500B7"/>
    <w:rsid w:val="00B504AA"/>
    <w:rsid w:val="00B507A6"/>
    <w:rsid w:val="00B509B2"/>
    <w:rsid w:val="00B50A91"/>
    <w:rsid w:val="00B5100F"/>
    <w:rsid w:val="00B513F8"/>
    <w:rsid w:val="00B515AA"/>
    <w:rsid w:val="00B52035"/>
    <w:rsid w:val="00B52239"/>
    <w:rsid w:val="00B5259A"/>
    <w:rsid w:val="00B5334A"/>
    <w:rsid w:val="00B5356A"/>
    <w:rsid w:val="00B536E2"/>
    <w:rsid w:val="00B538DB"/>
    <w:rsid w:val="00B53D7B"/>
    <w:rsid w:val="00B53DCA"/>
    <w:rsid w:val="00B53E7D"/>
    <w:rsid w:val="00B54028"/>
    <w:rsid w:val="00B5441C"/>
    <w:rsid w:val="00B55046"/>
    <w:rsid w:val="00B556CD"/>
    <w:rsid w:val="00B55E9F"/>
    <w:rsid w:val="00B55F93"/>
    <w:rsid w:val="00B5671B"/>
    <w:rsid w:val="00B56955"/>
    <w:rsid w:val="00B56EC8"/>
    <w:rsid w:val="00B57087"/>
    <w:rsid w:val="00B5709F"/>
    <w:rsid w:val="00B57150"/>
    <w:rsid w:val="00B5730B"/>
    <w:rsid w:val="00B573FB"/>
    <w:rsid w:val="00B57488"/>
    <w:rsid w:val="00B576BA"/>
    <w:rsid w:val="00B57E12"/>
    <w:rsid w:val="00B57E7A"/>
    <w:rsid w:val="00B57F63"/>
    <w:rsid w:val="00B60225"/>
    <w:rsid w:val="00B60360"/>
    <w:rsid w:val="00B61656"/>
    <w:rsid w:val="00B616EC"/>
    <w:rsid w:val="00B61A0C"/>
    <w:rsid w:val="00B61A21"/>
    <w:rsid w:val="00B61B72"/>
    <w:rsid w:val="00B62298"/>
    <w:rsid w:val="00B623EA"/>
    <w:rsid w:val="00B62765"/>
    <w:rsid w:val="00B62CE7"/>
    <w:rsid w:val="00B62EA6"/>
    <w:rsid w:val="00B63321"/>
    <w:rsid w:val="00B64016"/>
    <w:rsid w:val="00B64073"/>
    <w:rsid w:val="00B64892"/>
    <w:rsid w:val="00B648DF"/>
    <w:rsid w:val="00B6578F"/>
    <w:rsid w:val="00B65833"/>
    <w:rsid w:val="00B658B3"/>
    <w:rsid w:val="00B65E68"/>
    <w:rsid w:val="00B66154"/>
    <w:rsid w:val="00B668E4"/>
    <w:rsid w:val="00B66951"/>
    <w:rsid w:val="00B67724"/>
    <w:rsid w:val="00B67B35"/>
    <w:rsid w:val="00B67BCA"/>
    <w:rsid w:val="00B67EC9"/>
    <w:rsid w:val="00B7011F"/>
    <w:rsid w:val="00B7024D"/>
    <w:rsid w:val="00B70726"/>
    <w:rsid w:val="00B70AED"/>
    <w:rsid w:val="00B71567"/>
    <w:rsid w:val="00B7183F"/>
    <w:rsid w:val="00B71B18"/>
    <w:rsid w:val="00B71B97"/>
    <w:rsid w:val="00B71C41"/>
    <w:rsid w:val="00B72141"/>
    <w:rsid w:val="00B72C36"/>
    <w:rsid w:val="00B73252"/>
    <w:rsid w:val="00B7379F"/>
    <w:rsid w:val="00B73F70"/>
    <w:rsid w:val="00B74067"/>
    <w:rsid w:val="00B742AE"/>
    <w:rsid w:val="00B74459"/>
    <w:rsid w:val="00B746F6"/>
    <w:rsid w:val="00B74AE2"/>
    <w:rsid w:val="00B74F0A"/>
    <w:rsid w:val="00B753BF"/>
    <w:rsid w:val="00B757A5"/>
    <w:rsid w:val="00B7594D"/>
    <w:rsid w:val="00B76001"/>
    <w:rsid w:val="00B768D3"/>
    <w:rsid w:val="00B76A37"/>
    <w:rsid w:val="00B76A84"/>
    <w:rsid w:val="00B7707E"/>
    <w:rsid w:val="00B77107"/>
    <w:rsid w:val="00B77503"/>
    <w:rsid w:val="00B77A3B"/>
    <w:rsid w:val="00B77A43"/>
    <w:rsid w:val="00B80424"/>
    <w:rsid w:val="00B80BB9"/>
    <w:rsid w:val="00B813D7"/>
    <w:rsid w:val="00B81560"/>
    <w:rsid w:val="00B8158E"/>
    <w:rsid w:val="00B8183F"/>
    <w:rsid w:val="00B8192D"/>
    <w:rsid w:val="00B81E79"/>
    <w:rsid w:val="00B82337"/>
    <w:rsid w:val="00B8245E"/>
    <w:rsid w:val="00B82927"/>
    <w:rsid w:val="00B8373D"/>
    <w:rsid w:val="00B83AA3"/>
    <w:rsid w:val="00B83F5D"/>
    <w:rsid w:val="00B8403A"/>
    <w:rsid w:val="00B841F5"/>
    <w:rsid w:val="00B844B9"/>
    <w:rsid w:val="00B8455B"/>
    <w:rsid w:val="00B855F2"/>
    <w:rsid w:val="00B859F2"/>
    <w:rsid w:val="00B85A47"/>
    <w:rsid w:val="00B862B6"/>
    <w:rsid w:val="00B86348"/>
    <w:rsid w:val="00B863F8"/>
    <w:rsid w:val="00B86537"/>
    <w:rsid w:val="00B86DB7"/>
    <w:rsid w:val="00B871AC"/>
    <w:rsid w:val="00B872FD"/>
    <w:rsid w:val="00B87A3A"/>
    <w:rsid w:val="00B87A50"/>
    <w:rsid w:val="00B87D9B"/>
    <w:rsid w:val="00B90043"/>
    <w:rsid w:val="00B90800"/>
    <w:rsid w:val="00B90CC0"/>
    <w:rsid w:val="00B90EBC"/>
    <w:rsid w:val="00B90EF7"/>
    <w:rsid w:val="00B91015"/>
    <w:rsid w:val="00B91513"/>
    <w:rsid w:val="00B923BB"/>
    <w:rsid w:val="00B9288E"/>
    <w:rsid w:val="00B92E32"/>
    <w:rsid w:val="00B92EF8"/>
    <w:rsid w:val="00B934F0"/>
    <w:rsid w:val="00B93D52"/>
    <w:rsid w:val="00B93DFE"/>
    <w:rsid w:val="00B94035"/>
    <w:rsid w:val="00B947B6"/>
    <w:rsid w:val="00B94CF6"/>
    <w:rsid w:val="00B94F7B"/>
    <w:rsid w:val="00B955CB"/>
    <w:rsid w:val="00B95EC9"/>
    <w:rsid w:val="00B95F85"/>
    <w:rsid w:val="00B969B8"/>
    <w:rsid w:val="00B96E3E"/>
    <w:rsid w:val="00B97476"/>
    <w:rsid w:val="00B97770"/>
    <w:rsid w:val="00B97D0F"/>
    <w:rsid w:val="00BA02EF"/>
    <w:rsid w:val="00BA0584"/>
    <w:rsid w:val="00BA0757"/>
    <w:rsid w:val="00BA0B29"/>
    <w:rsid w:val="00BA0E65"/>
    <w:rsid w:val="00BA12BB"/>
    <w:rsid w:val="00BA15B2"/>
    <w:rsid w:val="00BA15D5"/>
    <w:rsid w:val="00BA2200"/>
    <w:rsid w:val="00BA23C2"/>
    <w:rsid w:val="00BA2B5F"/>
    <w:rsid w:val="00BA2DAD"/>
    <w:rsid w:val="00BA31A8"/>
    <w:rsid w:val="00BA32B0"/>
    <w:rsid w:val="00BA34E4"/>
    <w:rsid w:val="00BA3527"/>
    <w:rsid w:val="00BA3B8D"/>
    <w:rsid w:val="00BA3EA1"/>
    <w:rsid w:val="00BA435A"/>
    <w:rsid w:val="00BA4D5A"/>
    <w:rsid w:val="00BA4EA5"/>
    <w:rsid w:val="00BA5281"/>
    <w:rsid w:val="00BA549D"/>
    <w:rsid w:val="00BA54DE"/>
    <w:rsid w:val="00BA676A"/>
    <w:rsid w:val="00BA6ABD"/>
    <w:rsid w:val="00BA6DD3"/>
    <w:rsid w:val="00BA6F03"/>
    <w:rsid w:val="00BA71AD"/>
    <w:rsid w:val="00BA7311"/>
    <w:rsid w:val="00BA791E"/>
    <w:rsid w:val="00BA7CF5"/>
    <w:rsid w:val="00BB0288"/>
    <w:rsid w:val="00BB077D"/>
    <w:rsid w:val="00BB0BDD"/>
    <w:rsid w:val="00BB0D8F"/>
    <w:rsid w:val="00BB10C4"/>
    <w:rsid w:val="00BB1708"/>
    <w:rsid w:val="00BB1918"/>
    <w:rsid w:val="00BB196C"/>
    <w:rsid w:val="00BB1D92"/>
    <w:rsid w:val="00BB2BA7"/>
    <w:rsid w:val="00BB2C75"/>
    <w:rsid w:val="00BB2E4D"/>
    <w:rsid w:val="00BB306B"/>
    <w:rsid w:val="00BB3162"/>
    <w:rsid w:val="00BB38B3"/>
    <w:rsid w:val="00BB3B9C"/>
    <w:rsid w:val="00BB3F11"/>
    <w:rsid w:val="00BB4011"/>
    <w:rsid w:val="00BB4113"/>
    <w:rsid w:val="00BB41B6"/>
    <w:rsid w:val="00BB47F5"/>
    <w:rsid w:val="00BB48E6"/>
    <w:rsid w:val="00BB4CCE"/>
    <w:rsid w:val="00BB58A9"/>
    <w:rsid w:val="00BB5939"/>
    <w:rsid w:val="00BB65C4"/>
    <w:rsid w:val="00BB670F"/>
    <w:rsid w:val="00BB7AA3"/>
    <w:rsid w:val="00BB7B51"/>
    <w:rsid w:val="00BB7BFF"/>
    <w:rsid w:val="00BC0823"/>
    <w:rsid w:val="00BC0894"/>
    <w:rsid w:val="00BC0AA3"/>
    <w:rsid w:val="00BC1AAA"/>
    <w:rsid w:val="00BC1B01"/>
    <w:rsid w:val="00BC208E"/>
    <w:rsid w:val="00BC22AB"/>
    <w:rsid w:val="00BC2840"/>
    <w:rsid w:val="00BC2A79"/>
    <w:rsid w:val="00BC3023"/>
    <w:rsid w:val="00BC304F"/>
    <w:rsid w:val="00BC3649"/>
    <w:rsid w:val="00BC38C4"/>
    <w:rsid w:val="00BC3AB3"/>
    <w:rsid w:val="00BC3CC1"/>
    <w:rsid w:val="00BC3D4E"/>
    <w:rsid w:val="00BC3E2F"/>
    <w:rsid w:val="00BC4394"/>
    <w:rsid w:val="00BC4420"/>
    <w:rsid w:val="00BC4F17"/>
    <w:rsid w:val="00BC5609"/>
    <w:rsid w:val="00BC566A"/>
    <w:rsid w:val="00BC57CF"/>
    <w:rsid w:val="00BC5C9D"/>
    <w:rsid w:val="00BC5F31"/>
    <w:rsid w:val="00BC5F51"/>
    <w:rsid w:val="00BC63FE"/>
    <w:rsid w:val="00BC6771"/>
    <w:rsid w:val="00BC7004"/>
    <w:rsid w:val="00BC7022"/>
    <w:rsid w:val="00BC7277"/>
    <w:rsid w:val="00BC72C6"/>
    <w:rsid w:val="00BC730F"/>
    <w:rsid w:val="00BC7CDA"/>
    <w:rsid w:val="00BD0366"/>
    <w:rsid w:val="00BD0419"/>
    <w:rsid w:val="00BD066B"/>
    <w:rsid w:val="00BD06B4"/>
    <w:rsid w:val="00BD0881"/>
    <w:rsid w:val="00BD143F"/>
    <w:rsid w:val="00BD14B7"/>
    <w:rsid w:val="00BD1522"/>
    <w:rsid w:val="00BD185E"/>
    <w:rsid w:val="00BD192F"/>
    <w:rsid w:val="00BD1A14"/>
    <w:rsid w:val="00BD1F4E"/>
    <w:rsid w:val="00BD2424"/>
    <w:rsid w:val="00BD3B42"/>
    <w:rsid w:val="00BD3EB9"/>
    <w:rsid w:val="00BD4454"/>
    <w:rsid w:val="00BD4571"/>
    <w:rsid w:val="00BD493C"/>
    <w:rsid w:val="00BD54D6"/>
    <w:rsid w:val="00BD63DD"/>
    <w:rsid w:val="00BD6811"/>
    <w:rsid w:val="00BD6CF2"/>
    <w:rsid w:val="00BD6F1A"/>
    <w:rsid w:val="00BD70E4"/>
    <w:rsid w:val="00BD7544"/>
    <w:rsid w:val="00BD79CD"/>
    <w:rsid w:val="00BE0C28"/>
    <w:rsid w:val="00BE1AD1"/>
    <w:rsid w:val="00BE1E04"/>
    <w:rsid w:val="00BE26B9"/>
    <w:rsid w:val="00BE2BE2"/>
    <w:rsid w:val="00BE2D65"/>
    <w:rsid w:val="00BE335F"/>
    <w:rsid w:val="00BE34A2"/>
    <w:rsid w:val="00BE3F67"/>
    <w:rsid w:val="00BE4428"/>
    <w:rsid w:val="00BE4ACE"/>
    <w:rsid w:val="00BE4B43"/>
    <w:rsid w:val="00BE4C5A"/>
    <w:rsid w:val="00BE507B"/>
    <w:rsid w:val="00BE57DA"/>
    <w:rsid w:val="00BE6322"/>
    <w:rsid w:val="00BE6429"/>
    <w:rsid w:val="00BE66B2"/>
    <w:rsid w:val="00BE6720"/>
    <w:rsid w:val="00BE6D6A"/>
    <w:rsid w:val="00BE7124"/>
    <w:rsid w:val="00BE71CA"/>
    <w:rsid w:val="00BE7A68"/>
    <w:rsid w:val="00BE7EBA"/>
    <w:rsid w:val="00BE7FB1"/>
    <w:rsid w:val="00BF05F5"/>
    <w:rsid w:val="00BF14A6"/>
    <w:rsid w:val="00BF2018"/>
    <w:rsid w:val="00BF21A3"/>
    <w:rsid w:val="00BF235A"/>
    <w:rsid w:val="00BF25F4"/>
    <w:rsid w:val="00BF2887"/>
    <w:rsid w:val="00BF28AC"/>
    <w:rsid w:val="00BF2B06"/>
    <w:rsid w:val="00BF364B"/>
    <w:rsid w:val="00BF37A9"/>
    <w:rsid w:val="00BF3E29"/>
    <w:rsid w:val="00BF4E5F"/>
    <w:rsid w:val="00BF5CE7"/>
    <w:rsid w:val="00BF68DD"/>
    <w:rsid w:val="00BF6C35"/>
    <w:rsid w:val="00BF6D37"/>
    <w:rsid w:val="00BF6FB1"/>
    <w:rsid w:val="00BF7214"/>
    <w:rsid w:val="00BF7C7D"/>
    <w:rsid w:val="00BF7D33"/>
    <w:rsid w:val="00BF7DE8"/>
    <w:rsid w:val="00C00D9F"/>
    <w:rsid w:val="00C00FDA"/>
    <w:rsid w:val="00C01240"/>
    <w:rsid w:val="00C012AE"/>
    <w:rsid w:val="00C01416"/>
    <w:rsid w:val="00C0156E"/>
    <w:rsid w:val="00C01638"/>
    <w:rsid w:val="00C01E15"/>
    <w:rsid w:val="00C028C5"/>
    <w:rsid w:val="00C03208"/>
    <w:rsid w:val="00C034FC"/>
    <w:rsid w:val="00C03BDB"/>
    <w:rsid w:val="00C04025"/>
    <w:rsid w:val="00C043E6"/>
    <w:rsid w:val="00C04FDA"/>
    <w:rsid w:val="00C05376"/>
    <w:rsid w:val="00C0551E"/>
    <w:rsid w:val="00C05B0D"/>
    <w:rsid w:val="00C06AD6"/>
    <w:rsid w:val="00C06E54"/>
    <w:rsid w:val="00C06E5B"/>
    <w:rsid w:val="00C06EA9"/>
    <w:rsid w:val="00C06EB1"/>
    <w:rsid w:val="00C07E58"/>
    <w:rsid w:val="00C1003A"/>
    <w:rsid w:val="00C1064F"/>
    <w:rsid w:val="00C106DB"/>
    <w:rsid w:val="00C107AD"/>
    <w:rsid w:val="00C10905"/>
    <w:rsid w:val="00C12147"/>
    <w:rsid w:val="00C1214B"/>
    <w:rsid w:val="00C1292B"/>
    <w:rsid w:val="00C129C4"/>
    <w:rsid w:val="00C135A7"/>
    <w:rsid w:val="00C13878"/>
    <w:rsid w:val="00C14157"/>
    <w:rsid w:val="00C1425E"/>
    <w:rsid w:val="00C14393"/>
    <w:rsid w:val="00C147EC"/>
    <w:rsid w:val="00C14E9A"/>
    <w:rsid w:val="00C15137"/>
    <w:rsid w:val="00C1594C"/>
    <w:rsid w:val="00C15E14"/>
    <w:rsid w:val="00C16091"/>
    <w:rsid w:val="00C16784"/>
    <w:rsid w:val="00C169C4"/>
    <w:rsid w:val="00C16C89"/>
    <w:rsid w:val="00C16CDD"/>
    <w:rsid w:val="00C16F5B"/>
    <w:rsid w:val="00C179D4"/>
    <w:rsid w:val="00C20265"/>
    <w:rsid w:val="00C203AB"/>
    <w:rsid w:val="00C206A2"/>
    <w:rsid w:val="00C2095E"/>
    <w:rsid w:val="00C20E4C"/>
    <w:rsid w:val="00C210C1"/>
    <w:rsid w:val="00C214F8"/>
    <w:rsid w:val="00C21FF6"/>
    <w:rsid w:val="00C22990"/>
    <w:rsid w:val="00C229B9"/>
    <w:rsid w:val="00C22E43"/>
    <w:rsid w:val="00C22E68"/>
    <w:rsid w:val="00C2341F"/>
    <w:rsid w:val="00C2416E"/>
    <w:rsid w:val="00C24221"/>
    <w:rsid w:val="00C244DE"/>
    <w:rsid w:val="00C24A50"/>
    <w:rsid w:val="00C24CF1"/>
    <w:rsid w:val="00C24E16"/>
    <w:rsid w:val="00C24EA0"/>
    <w:rsid w:val="00C259A1"/>
    <w:rsid w:val="00C25AD5"/>
    <w:rsid w:val="00C26042"/>
    <w:rsid w:val="00C26C24"/>
    <w:rsid w:val="00C27847"/>
    <w:rsid w:val="00C27CB1"/>
    <w:rsid w:val="00C30F1B"/>
    <w:rsid w:val="00C312B5"/>
    <w:rsid w:val="00C31C68"/>
    <w:rsid w:val="00C31D32"/>
    <w:rsid w:val="00C31FD0"/>
    <w:rsid w:val="00C320D3"/>
    <w:rsid w:val="00C32687"/>
    <w:rsid w:val="00C32C58"/>
    <w:rsid w:val="00C32D35"/>
    <w:rsid w:val="00C339AD"/>
    <w:rsid w:val="00C33CEC"/>
    <w:rsid w:val="00C33D1F"/>
    <w:rsid w:val="00C33E79"/>
    <w:rsid w:val="00C340D2"/>
    <w:rsid w:val="00C3418D"/>
    <w:rsid w:val="00C34B29"/>
    <w:rsid w:val="00C358F0"/>
    <w:rsid w:val="00C35E4B"/>
    <w:rsid w:val="00C36188"/>
    <w:rsid w:val="00C36776"/>
    <w:rsid w:val="00C36AA4"/>
    <w:rsid w:val="00C37AED"/>
    <w:rsid w:val="00C37EB0"/>
    <w:rsid w:val="00C37FE2"/>
    <w:rsid w:val="00C40BD2"/>
    <w:rsid w:val="00C412A6"/>
    <w:rsid w:val="00C41849"/>
    <w:rsid w:val="00C42205"/>
    <w:rsid w:val="00C42402"/>
    <w:rsid w:val="00C42587"/>
    <w:rsid w:val="00C42FE1"/>
    <w:rsid w:val="00C43285"/>
    <w:rsid w:val="00C4361E"/>
    <w:rsid w:val="00C43D5A"/>
    <w:rsid w:val="00C44233"/>
    <w:rsid w:val="00C444D5"/>
    <w:rsid w:val="00C4499C"/>
    <w:rsid w:val="00C44A0C"/>
    <w:rsid w:val="00C44A93"/>
    <w:rsid w:val="00C44C34"/>
    <w:rsid w:val="00C45BDF"/>
    <w:rsid w:val="00C4600E"/>
    <w:rsid w:val="00C469BF"/>
    <w:rsid w:val="00C46E83"/>
    <w:rsid w:val="00C470A9"/>
    <w:rsid w:val="00C47AAB"/>
    <w:rsid w:val="00C502AF"/>
    <w:rsid w:val="00C50B38"/>
    <w:rsid w:val="00C51499"/>
    <w:rsid w:val="00C517E8"/>
    <w:rsid w:val="00C5194F"/>
    <w:rsid w:val="00C5237D"/>
    <w:rsid w:val="00C52989"/>
    <w:rsid w:val="00C53205"/>
    <w:rsid w:val="00C53252"/>
    <w:rsid w:val="00C54AEF"/>
    <w:rsid w:val="00C556E8"/>
    <w:rsid w:val="00C558CE"/>
    <w:rsid w:val="00C56362"/>
    <w:rsid w:val="00C57D57"/>
    <w:rsid w:val="00C57E62"/>
    <w:rsid w:val="00C57FAA"/>
    <w:rsid w:val="00C60554"/>
    <w:rsid w:val="00C60D06"/>
    <w:rsid w:val="00C60EFE"/>
    <w:rsid w:val="00C61004"/>
    <w:rsid w:val="00C612CF"/>
    <w:rsid w:val="00C61497"/>
    <w:rsid w:val="00C61756"/>
    <w:rsid w:val="00C61D3D"/>
    <w:rsid w:val="00C61F69"/>
    <w:rsid w:val="00C621FB"/>
    <w:rsid w:val="00C62265"/>
    <w:rsid w:val="00C6324D"/>
    <w:rsid w:val="00C632AF"/>
    <w:rsid w:val="00C6342A"/>
    <w:rsid w:val="00C636AF"/>
    <w:rsid w:val="00C642A2"/>
    <w:rsid w:val="00C642D6"/>
    <w:rsid w:val="00C657D8"/>
    <w:rsid w:val="00C65DE8"/>
    <w:rsid w:val="00C65EB6"/>
    <w:rsid w:val="00C6632E"/>
    <w:rsid w:val="00C6648C"/>
    <w:rsid w:val="00C66776"/>
    <w:rsid w:val="00C6681B"/>
    <w:rsid w:val="00C6684E"/>
    <w:rsid w:val="00C673FC"/>
    <w:rsid w:val="00C674B8"/>
    <w:rsid w:val="00C674BA"/>
    <w:rsid w:val="00C70607"/>
    <w:rsid w:val="00C712BC"/>
    <w:rsid w:val="00C71752"/>
    <w:rsid w:val="00C71A09"/>
    <w:rsid w:val="00C7240C"/>
    <w:rsid w:val="00C7267D"/>
    <w:rsid w:val="00C72696"/>
    <w:rsid w:val="00C7292A"/>
    <w:rsid w:val="00C729E8"/>
    <w:rsid w:val="00C729F3"/>
    <w:rsid w:val="00C72A18"/>
    <w:rsid w:val="00C72C8B"/>
    <w:rsid w:val="00C72EAD"/>
    <w:rsid w:val="00C72EE1"/>
    <w:rsid w:val="00C72F34"/>
    <w:rsid w:val="00C73CE3"/>
    <w:rsid w:val="00C73E85"/>
    <w:rsid w:val="00C74797"/>
    <w:rsid w:val="00C74B75"/>
    <w:rsid w:val="00C74E8F"/>
    <w:rsid w:val="00C75388"/>
    <w:rsid w:val="00C75442"/>
    <w:rsid w:val="00C75C02"/>
    <w:rsid w:val="00C75C9F"/>
    <w:rsid w:val="00C7621D"/>
    <w:rsid w:val="00C76A47"/>
    <w:rsid w:val="00C77EEA"/>
    <w:rsid w:val="00C80255"/>
    <w:rsid w:val="00C802AF"/>
    <w:rsid w:val="00C80570"/>
    <w:rsid w:val="00C80666"/>
    <w:rsid w:val="00C80EF6"/>
    <w:rsid w:val="00C80FFA"/>
    <w:rsid w:val="00C8161E"/>
    <w:rsid w:val="00C822FC"/>
    <w:rsid w:val="00C82605"/>
    <w:rsid w:val="00C8298D"/>
    <w:rsid w:val="00C82DB3"/>
    <w:rsid w:val="00C82FD5"/>
    <w:rsid w:val="00C84012"/>
    <w:rsid w:val="00C8420A"/>
    <w:rsid w:val="00C84B0F"/>
    <w:rsid w:val="00C84B84"/>
    <w:rsid w:val="00C84E4D"/>
    <w:rsid w:val="00C8517D"/>
    <w:rsid w:val="00C85860"/>
    <w:rsid w:val="00C8592C"/>
    <w:rsid w:val="00C8595B"/>
    <w:rsid w:val="00C86ACA"/>
    <w:rsid w:val="00C86CBB"/>
    <w:rsid w:val="00C87097"/>
    <w:rsid w:val="00C870E4"/>
    <w:rsid w:val="00C87BFA"/>
    <w:rsid w:val="00C90A87"/>
    <w:rsid w:val="00C90CF7"/>
    <w:rsid w:val="00C912A8"/>
    <w:rsid w:val="00C915B9"/>
    <w:rsid w:val="00C9172F"/>
    <w:rsid w:val="00C92017"/>
    <w:rsid w:val="00C92064"/>
    <w:rsid w:val="00C922B3"/>
    <w:rsid w:val="00C93132"/>
    <w:rsid w:val="00C9315E"/>
    <w:rsid w:val="00C93843"/>
    <w:rsid w:val="00C93859"/>
    <w:rsid w:val="00C93912"/>
    <w:rsid w:val="00C93C16"/>
    <w:rsid w:val="00C93F03"/>
    <w:rsid w:val="00C93FE9"/>
    <w:rsid w:val="00C945F4"/>
    <w:rsid w:val="00C94680"/>
    <w:rsid w:val="00C94785"/>
    <w:rsid w:val="00C94D28"/>
    <w:rsid w:val="00C94D58"/>
    <w:rsid w:val="00C94DDB"/>
    <w:rsid w:val="00C94F55"/>
    <w:rsid w:val="00C967D1"/>
    <w:rsid w:val="00C96A02"/>
    <w:rsid w:val="00C96A5D"/>
    <w:rsid w:val="00C97A16"/>
    <w:rsid w:val="00CA0251"/>
    <w:rsid w:val="00CA163F"/>
    <w:rsid w:val="00CA1A65"/>
    <w:rsid w:val="00CA1DEB"/>
    <w:rsid w:val="00CA1EBF"/>
    <w:rsid w:val="00CA1EFC"/>
    <w:rsid w:val="00CA231E"/>
    <w:rsid w:val="00CA2336"/>
    <w:rsid w:val="00CA25B0"/>
    <w:rsid w:val="00CA2A49"/>
    <w:rsid w:val="00CA2B05"/>
    <w:rsid w:val="00CA3042"/>
    <w:rsid w:val="00CA3652"/>
    <w:rsid w:val="00CA38F6"/>
    <w:rsid w:val="00CA3F3F"/>
    <w:rsid w:val="00CA4042"/>
    <w:rsid w:val="00CA45F5"/>
    <w:rsid w:val="00CA467F"/>
    <w:rsid w:val="00CA485B"/>
    <w:rsid w:val="00CA48B1"/>
    <w:rsid w:val="00CA48EF"/>
    <w:rsid w:val="00CA5461"/>
    <w:rsid w:val="00CA57AD"/>
    <w:rsid w:val="00CA584D"/>
    <w:rsid w:val="00CA5C6E"/>
    <w:rsid w:val="00CA668F"/>
    <w:rsid w:val="00CA6E2E"/>
    <w:rsid w:val="00CA7282"/>
    <w:rsid w:val="00CA7594"/>
    <w:rsid w:val="00CA77BE"/>
    <w:rsid w:val="00CB0171"/>
    <w:rsid w:val="00CB052A"/>
    <w:rsid w:val="00CB0D67"/>
    <w:rsid w:val="00CB0DE8"/>
    <w:rsid w:val="00CB1D64"/>
    <w:rsid w:val="00CB2449"/>
    <w:rsid w:val="00CB2479"/>
    <w:rsid w:val="00CB2759"/>
    <w:rsid w:val="00CB29A0"/>
    <w:rsid w:val="00CB33D9"/>
    <w:rsid w:val="00CB3609"/>
    <w:rsid w:val="00CB4204"/>
    <w:rsid w:val="00CB4DE4"/>
    <w:rsid w:val="00CB5B12"/>
    <w:rsid w:val="00CB5E84"/>
    <w:rsid w:val="00CB5FA0"/>
    <w:rsid w:val="00CB66AB"/>
    <w:rsid w:val="00CB699C"/>
    <w:rsid w:val="00CB6D55"/>
    <w:rsid w:val="00CB6FF2"/>
    <w:rsid w:val="00CB7229"/>
    <w:rsid w:val="00CB7A98"/>
    <w:rsid w:val="00CB7CBD"/>
    <w:rsid w:val="00CC0626"/>
    <w:rsid w:val="00CC0822"/>
    <w:rsid w:val="00CC0D8E"/>
    <w:rsid w:val="00CC12CF"/>
    <w:rsid w:val="00CC14BB"/>
    <w:rsid w:val="00CC19F2"/>
    <w:rsid w:val="00CC21D4"/>
    <w:rsid w:val="00CC2887"/>
    <w:rsid w:val="00CC2EE0"/>
    <w:rsid w:val="00CC3773"/>
    <w:rsid w:val="00CC40F1"/>
    <w:rsid w:val="00CC510E"/>
    <w:rsid w:val="00CC54B4"/>
    <w:rsid w:val="00CC55D4"/>
    <w:rsid w:val="00CC5E36"/>
    <w:rsid w:val="00CC6211"/>
    <w:rsid w:val="00CC64AA"/>
    <w:rsid w:val="00CC7368"/>
    <w:rsid w:val="00CC74B4"/>
    <w:rsid w:val="00CC7C12"/>
    <w:rsid w:val="00CC7C52"/>
    <w:rsid w:val="00CD02A4"/>
    <w:rsid w:val="00CD02E8"/>
    <w:rsid w:val="00CD03B7"/>
    <w:rsid w:val="00CD0478"/>
    <w:rsid w:val="00CD06FD"/>
    <w:rsid w:val="00CD07ED"/>
    <w:rsid w:val="00CD0904"/>
    <w:rsid w:val="00CD148D"/>
    <w:rsid w:val="00CD172B"/>
    <w:rsid w:val="00CD1956"/>
    <w:rsid w:val="00CD1CDE"/>
    <w:rsid w:val="00CD1F81"/>
    <w:rsid w:val="00CD2220"/>
    <w:rsid w:val="00CD3456"/>
    <w:rsid w:val="00CD348D"/>
    <w:rsid w:val="00CD3695"/>
    <w:rsid w:val="00CD39BF"/>
    <w:rsid w:val="00CD3EF6"/>
    <w:rsid w:val="00CD42EA"/>
    <w:rsid w:val="00CD43AD"/>
    <w:rsid w:val="00CD50A7"/>
    <w:rsid w:val="00CD5AC0"/>
    <w:rsid w:val="00CD5C76"/>
    <w:rsid w:val="00CD603B"/>
    <w:rsid w:val="00CD6A50"/>
    <w:rsid w:val="00CD6AD1"/>
    <w:rsid w:val="00CD7155"/>
    <w:rsid w:val="00CD7426"/>
    <w:rsid w:val="00CD76CB"/>
    <w:rsid w:val="00CD7750"/>
    <w:rsid w:val="00CD7ACA"/>
    <w:rsid w:val="00CE03D2"/>
    <w:rsid w:val="00CE04C4"/>
    <w:rsid w:val="00CE1221"/>
    <w:rsid w:val="00CE1C81"/>
    <w:rsid w:val="00CE1CF5"/>
    <w:rsid w:val="00CE1ED6"/>
    <w:rsid w:val="00CE2496"/>
    <w:rsid w:val="00CE2C41"/>
    <w:rsid w:val="00CE3350"/>
    <w:rsid w:val="00CE3355"/>
    <w:rsid w:val="00CE366A"/>
    <w:rsid w:val="00CE39A6"/>
    <w:rsid w:val="00CE4103"/>
    <w:rsid w:val="00CE4173"/>
    <w:rsid w:val="00CE426C"/>
    <w:rsid w:val="00CE4845"/>
    <w:rsid w:val="00CE48E3"/>
    <w:rsid w:val="00CE4F40"/>
    <w:rsid w:val="00CE504C"/>
    <w:rsid w:val="00CE52D2"/>
    <w:rsid w:val="00CE57BC"/>
    <w:rsid w:val="00CE5AA9"/>
    <w:rsid w:val="00CE5FBC"/>
    <w:rsid w:val="00CE70C0"/>
    <w:rsid w:val="00CE73F3"/>
    <w:rsid w:val="00CE7D80"/>
    <w:rsid w:val="00CF0166"/>
    <w:rsid w:val="00CF07A6"/>
    <w:rsid w:val="00CF14B8"/>
    <w:rsid w:val="00CF1B05"/>
    <w:rsid w:val="00CF224F"/>
    <w:rsid w:val="00CF2696"/>
    <w:rsid w:val="00CF28BA"/>
    <w:rsid w:val="00CF2D86"/>
    <w:rsid w:val="00CF2F50"/>
    <w:rsid w:val="00CF3670"/>
    <w:rsid w:val="00CF3A32"/>
    <w:rsid w:val="00CF452E"/>
    <w:rsid w:val="00CF468D"/>
    <w:rsid w:val="00CF4A3A"/>
    <w:rsid w:val="00CF5098"/>
    <w:rsid w:val="00CF5264"/>
    <w:rsid w:val="00CF5310"/>
    <w:rsid w:val="00CF549D"/>
    <w:rsid w:val="00CF5610"/>
    <w:rsid w:val="00CF5D85"/>
    <w:rsid w:val="00CF5F32"/>
    <w:rsid w:val="00CF61A3"/>
    <w:rsid w:val="00CF6DD9"/>
    <w:rsid w:val="00CF7505"/>
    <w:rsid w:val="00D003F9"/>
    <w:rsid w:val="00D00438"/>
    <w:rsid w:val="00D01026"/>
    <w:rsid w:val="00D01ADA"/>
    <w:rsid w:val="00D02820"/>
    <w:rsid w:val="00D029A6"/>
    <w:rsid w:val="00D02AA9"/>
    <w:rsid w:val="00D02ACC"/>
    <w:rsid w:val="00D02B79"/>
    <w:rsid w:val="00D02D0E"/>
    <w:rsid w:val="00D02DE2"/>
    <w:rsid w:val="00D031C4"/>
    <w:rsid w:val="00D0368F"/>
    <w:rsid w:val="00D03CFA"/>
    <w:rsid w:val="00D03E14"/>
    <w:rsid w:val="00D0403B"/>
    <w:rsid w:val="00D0405E"/>
    <w:rsid w:val="00D044A0"/>
    <w:rsid w:val="00D048D0"/>
    <w:rsid w:val="00D04BEA"/>
    <w:rsid w:val="00D0506A"/>
    <w:rsid w:val="00D05107"/>
    <w:rsid w:val="00D05709"/>
    <w:rsid w:val="00D059D5"/>
    <w:rsid w:val="00D05E4C"/>
    <w:rsid w:val="00D05FD9"/>
    <w:rsid w:val="00D06680"/>
    <w:rsid w:val="00D06BCE"/>
    <w:rsid w:val="00D06CE0"/>
    <w:rsid w:val="00D075A8"/>
    <w:rsid w:val="00D07B92"/>
    <w:rsid w:val="00D1038F"/>
    <w:rsid w:val="00D10EA6"/>
    <w:rsid w:val="00D1121A"/>
    <w:rsid w:val="00D121B2"/>
    <w:rsid w:val="00D128EB"/>
    <w:rsid w:val="00D128F5"/>
    <w:rsid w:val="00D12903"/>
    <w:rsid w:val="00D12F12"/>
    <w:rsid w:val="00D130E4"/>
    <w:rsid w:val="00D135D4"/>
    <w:rsid w:val="00D13604"/>
    <w:rsid w:val="00D1368F"/>
    <w:rsid w:val="00D1399C"/>
    <w:rsid w:val="00D139D9"/>
    <w:rsid w:val="00D14996"/>
    <w:rsid w:val="00D15585"/>
    <w:rsid w:val="00D1565A"/>
    <w:rsid w:val="00D1569A"/>
    <w:rsid w:val="00D16110"/>
    <w:rsid w:val="00D162BE"/>
    <w:rsid w:val="00D165B1"/>
    <w:rsid w:val="00D166A1"/>
    <w:rsid w:val="00D16D13"/>
    <w:rsid w:val="00D17F23"/>
    <w:rsid w:val="00D201B6"/>
    <w:rsid w:val="00D20912"/>
    <w:rsid w:val="00D20BCF"/>
    <w:rsid w:val="00D20C1A"/>
    <w:rsid w:val="00D20C6B"/>
    <w:rsid w:val="00D20FE4"/>
    <w:rsid w:val="00D21074"/>
    <w:rsid w:val="00D21DB5"/>
    <w:rsid w:val="00D21E0C"/>
    <w:rsid w:val="00D2235A"/>
    <w:rsid w:val="00D2251F"/>
    <w:rsid w:val="00D22C9A"/>
    <w:rsid w:val="00D23000"/>
    <w:rsid w:val="00D23412"/>
    <w:rsid w:val="00D238DA"/>
    <w:rsid w:val="00D23CAA"/>
    <w:rsid w:val="00D24A08"/>
    <w:rsid w:val="00D24AF8"/>
    <w:rsid w:val="00D24B41"/>
    <w:rsid w:val="00D24EB8"/>
    <w:rsid w:val="00D2516D"/>
    <w:rsid w:val="00D25434"/>
    <w:rsid w:val="00D25C2C"/>
    <w:rsid w:val="00D25C9A"/>
    <w:rsid w:val="00D25D40"/>
    <w:rsid w:val="00D25D4D"/>
    <w:rsid w:val="00D25EB3"/>
    <w:rsid w:val="00D25EDD"/>
    <w:rsid w:val="00D25F0A"/>
    <w:rsid w:val="00D26415"/>
    <w:rsid w:val="00D26569"/>
    <w:rsid w:val="00D26577"/>
    <w:rsid w:val="00D268DD"/>
    <w:rsid w:val="00D271F1"/>
    <w:rsid w:val="00D27317"/>
    <w:rsid w:val="00D2760E"/>
    <w:rsid w:val="00D27834"/>
    <w:rsid w:val="00D27BA7"/>
    <w:rsid w:val="00D27D67"/>
    <w:rsid w:val="00D30209"/>
    <w:rsid w:val="00D30734"/>
    <w:rsid w:val="00D31E50"/>
    <w:rsid w:val="00D31E5D"/>
    <w:rsid w:val="00D31FF7"/>
    <w:rsid w:val="00D3254F"/>
    <w:rsid w:val="00D3380C"/>
    <w:rsid w:val="00D339D9"/>
    <w:rsid w:val="00D339FE"/>
    <w:rsid w:val="00D33A9D"/>
    <w:rsid w:val="00D3403C"/>
    <w:rsid w:val="00D340E0"/>
    <w:rsid w:val="00D34451"/>
    <w:rsid w:val="00D3501A"/>
    <w:rsid w:val="00D3538A"/>
    <w:rsid w:val="00D35C9C"/>
    <w:rsid w:val="00D35E6E"/>
    <w:rsid w:val="00D3623E"/>
    <w:rsid w:val="00D36247"/>
    <w:rsid w:val="00D3626D"/>
    <w:rsid w:val="00D3663A"/>
    <w:rsid w:val="00D36642"/>
    <w:rsid w:val="00D366BA"/>
    <w:rsid w:val="00D36904"/>
    <w:rsid w:val="00D3749A"/>
    <w:rsid w:val="00D37A2A"/>
    <w:rsid w:val="00D37D66"/>
    <w:rsid w:val="00D4017D"/>
    <w:rsid w:val="00D4052C"/>
    <w:rsid w:val="00D40720"/>
    <w:rsid w:val="00D40860"/>
    <w:rsid w:val="00D40A88"/>
    <w:rsid w:val="00D40AC9"/>
    <w:rsid w:val="00D40F92"/>
    <w:rsid w:val="00D41BA8"/>
    <w:rsid w:val="00D424E0"/>
    <w:rsid w:val="00D4253E"/>
    <w:rsid w:val="00D42E4D"/>
    <w:rsid w:val="00D434B7"/>
    <w:rsid w:val="00D43849"/>
    <w:rsid w:val="00D438B7"/>
    <w:rsid w:val="00D43F5F"/>
    <w:rsid w:val="00D4449E"/>
    <w:rsid w:val="00D44846"/>
    <w:rsid w:val="00D44A98"/>
    <w:rsid w:val="00D45504"/>
    <w:rsid w:val="00D4683E"/>
    <w:rsid w:val="00D469AA"/>
    <w:rsid w:val="00D46A8F"/>
    <w:rsid w:val="00D46BA8"/>
    <w:rsid w:val="00D47609"/>
    <w:rsid w:val="00D47727"/>
    <w:rsid w:val="00D47C99"/>
    <w:rsid w:val="00D47DAF"/>
    <w:rsid w:val="00D500C2"/>
    <w:rsid w:val="00D5065F"/>
    <w:rsid w:val="00D508D8"/>
    <w:rsid w:val="00D50A6C"/>
    <w:rsid w:val="00D51657"/>
    <w:rsid w:val="00D51841"/>
    <w:rsid w:val="00D51BA5"/>
    <w:rsid w:val="00D52056"/>
    <w:rsid w:val="00D522C8"/>
    <w:rsid w:val="00D5237D"/>
    <w:rsid w:val="00D524FF"/>
    <w:rsid w:val="00D525B9"/>
    <w:rsid w:val="00D527B7"/>
    <w:rsid w:val="00D53CAE"/>
    <w:rsid w:val="00D5410D"/>
    <w:rsid w:val="00D54614"/>
    <w:rsid w:val="00D5475C"/>
    <w:rsid w:val="00D54B19"/>
    <w:rsid w:val="00D54FCA"/>
    <w:rsid w:val="00D56311"/>
    <w:rsid w:val="00D563C6"/>
    <w:rsid w:val="00D56443"/>
    <w:rsid w:val="00D56C40"/>
    <w:rsid w:val="00D56FF8"/>
    <w:rsid w:val="00D5739F"/>
    <w:rsid w:val="00D573D5"/>
    <w:rsid w:val="00D5757B"/>
    <w:rsid w:val="00D57EEE"/>
    <w:rsid w:val="00D60374"/>
    <w:rsid w:val="00D60A5E"/>
    <w:rsid w:val="00D60BD5"/>
    <w:rsid w:val="00D60CD6"/>
    <w:rsid w:val="00D619F5"/>
    <w:rsid w:val="00D62CA6"/>
    <w:rsid w:val="00D6309C"/>
    <w:rsid w:val="00D637D5"/>
    <w:rsid w:val="00D63A96"/>
    <w:rsid w:val="00D64084"/>
    <w:rsid w:val="00D64132"/>
    <w:rsid w:val="00D64375"/>
    <w:rsid w:val="00D647F9"/>
    <w:rsid w:val="00D64918"/>
    <w:rsid w:val="00D649D6"/>
    <w:rsid w:val="00D64B26"/>
    <w:rsid w:val="00D64B84"/>
    <w:rsid w:val="00D65376"/>
    <w:rsid w:val="00D659E4"/>
    <w:rsid w:val="00D664A7"/>
    <w:rsid w:val="00D66D7B"/>
    <w:rsid w:val="00D67284"/>
    <w:rsid w:val="00D677F8"/>
    <w:rsid w:val="00D6786A"/>
    <w:rsid w:val="00D67AC2"/>
    <w:rsid w:val="00D70242"/>
    <w:rsid w:val="00D704A2"/>
    <w:rsid w:val="00D70AB9"/>
    <w:rsid w:val="00D70BE2"/>
    <w:rsid w:val="00D70CB5"/>
    <w:rsid w:val="00D70D75"/>
    <w:rsid w:val="00D70D79"/>
    <w:rsid w:val="00D71046"/>
    <w:rsid w:val="00D712BF"/>
    <w:rsid w:val="00D716A3"/>
    <w:rsid w:val="00D717AA"/>
    <w:rsid w:val="00D71A60"/>
    <w:rsid w:val="00D71F16"/>
    <w:rsid w:val="00D72116"/>
    <w:rsid w:val="00D72608"/>
    <w:rsid w:val="00D72755"/>
    <w:rsid w:val="00D72794"/>
    <w:rsid w:val="00D72B23"/>
    <w:rsid w:val="00D73158"/>
    <w:rsid w:val="00D73446"/>
    <w:rsid w:val="00D738D4"/>
    <w:rsid w:val="00D74056"/>
    <w:rsid w:val="00D74350"/>
    <w:rsid w:val="00D74712"/>
    <w:rsid w:val="00D7471D"/>
    <w:rsid w:val="00D748A3"/>
    <w:rsid w:val="00D74DFE"/>
    <w:rsid w:val="00D75E37"/>
    <w:rsid w:val="00D762A1"/>
    <w:rsid w:val="00D76600"/>
    <w:rsid w:val="00D766C5"/>
    <w:rsid w:val="00D76850"/>
    <w:rsid w:val="00D76C4D"/>
    <w:rsid w:val="00D77246"/>
    <w:rsid w:val="00D7735A"/>
    <w:rsid w:val="00D776A3"/>
    <w:rsid w:val="00D802C6"/>
    <w:rsid w:val="00D80319"/>
    <w:rsid w:val="00D80DA5"/>
    <w:rsid w:val="00D80EEC"/>
    <w:rsid w:val="00D811E4"/>
    <w:rsid w:val="00D81562"/>
    <w:rsid w:val="00D8177D"/>
    <w:rsid w:val="00D81B3D"/>
    <w:rsid w:val="00D81B74"/>
    <w:rsid w:val="00D82CC7"/>
    <w:rsid w:val="00D839C5"/>
    <w:rsid w:val="00D842B0"/>
    <w:rsid w:val="00D843DD"/>
    <w:rsid w:val="00D8464C"/>
    <w:rsid w:val="00D8617C"/>
    <w:rsid w:val="00D867C3"/>
    <w:rsid w:val="00D868A0"/>
    <w:rsid w:val="00D86D8B"/>
    <w:rsid w:val="00D87502"/>
    <w:rsid w:val="00D900AA"/>
    <w:rsid w:val="00D905DC"/>
    <w:rsid w:val="00D90BAA"/>
    <w:rsid w:val="00D90FA1"/>
    <w:rsid w:val="00D913DD"/>
    <w:rsid w:val="00D91AA2"/>
    <w:rsid w:val="00D91E8D"/>
    <w:rsid w:val="00D922DF"/>
    <w:rsid w:val="00D92443"/>
    <w:rsid w:val="00D9297F"/>
    <w:rsid w:val="00D9346B"/>
    <w:rsid w:val="00D935A2"/>
    <w:rsid w:val="00D93816"/>
    <w:rsid w:val="00D9491B"/>
    <w:rsid w:val="00D94CD2"/>
    <w:rsid w:val="00D9518B"/>
    <w:rsid w:val="00D952D3"/>
    <w:rsid w:val="00D963DE"/>
    <w:rsid w:val="00D96410"/>
    <w:rsid w:val="00D97028"/>
    <w:rsid w:val="00D971C2"/>
    <w:rsid w:val="00D97572"/>
    <w:rsid w:val="00D97C92"/>
    <w:rsid w:val="00D97F17"/>
    <w:rsid w:val="00DA01B1"/>
    <w:rsid w:val="00DA0635"/>
    <w:rsid w:val="00DA0968"/>
    <w:rsid w:val="00DA1200"/>
    <w:rsid w:val="00DA124A"/>
    <w:rsid w:val="00DA1945"/>
    <w:rsid w:val="00DA1C24"/>
    <w:rsid w:val="00DA2238"/>
    <w:rsid w:val="00DA292F"/>
    <w:rsid w:val="00DA2AFC"/>
    <w:rsid w:val="00DA2B40"/>
    <w:rsid w:val="00DA3930"/>
    <w:rsid w:val="00DA3BD1"/>
    <w:rsid w:val="00DA4644"/>
    <w:rsid w:val="00DA4EB7"/>
    <w:rsid w:val="00DA576A"/>
    <w:rsid w:val="00DA62FA"/>
    <w:rsid w:val="00DA6330"/>
    <w:rsid w:val="00DA6BA1"/>
    <w:rsid w:val="00DA6D02"/>
    <w:rsid w:val="00DA6D3A"/>
    <w:rsid w:val="00DA7051"/>
    <w:rsid w:val="00DA738F"/>
    <w:rsid w:val="00DB0230"/>
    <w:rsid w:val="00DB0A9D"/>
    <w:rsid w:val="00DB0E80"/>
    <w:rsid w:val="00DB1279"/>
    <w:rsid w:val="00DB1862"/>
    <w:rsid w:val="00DB19D1"/>
    <w:rsid w:val="00DB1BA6"/>
    <w:rsid w:val="00DB1C74"/>
    <w:rsid w:val="00DB2120"/>
    <w:rsid w:val="00DB37C7"/>
    <w:rsid w:val="00DB40F8"/>
    <w:rsid w:val="00DB46D6"/>
    <w:rsid w:val="00DB4949"/>
    <w:rsid w:val="00DB4CD8"/>
    <w:rsid w:val="00DB5558"/>
    <w:rsid w:val="00DB58AE"/>
    <w:rsid w:val="00DB5AD0"/>
    <w:rsid w:val="00DB5FB3"/>
    <w:rsid w:val="00DB71EF"/>
    <w:rsid w:val="00DB741C"/>
    <w:rsid w:val="00DB78D8"/>
    <w:rsid w:val="00DB7F80"/>
    <w:rsid w:val="00DC01D0"/>
    <w:rsid w:val="00DC03FF"/>
    <w:rsid w:val="00DC0C0B"/>
    <w:rsid w:val="00DC18B6"/>
    <w:rsid w:val="00DC18CA"/>
    <w:rsid w:val="00DC1EDC"/>
    <w:rsid w:val="00DC21E8"/>
    <w:rsid w:val="00DC22ED"/>
    <w:rsid w:val="00DC23E0"/>
    <w:rsid w:val="00DC25BF"/>
    <w:rsid w:val="00DC2B7E"/>
    <w:rsid w:val="00DC2D9F"/>
    <w:rsid w:val="00DC35B5"/>
    <w:rsid w:val="00DC37B6"/>
    <w:rsid w:val="00DC3E37"/>
    <w:rsid w:val="00DC425E"/>
    <w:rsid w:val="00DC43E1"/>
    <w:rsid w:val="00DC43FF"/>
    <w:rsid w:val="00DC4537"/>
    <w:rsid w:val="00DC45BB"/>
    <w:rsid w:val="00DC4836"/>
    <w:rsid w:val="00DC4EA1"/>
    <w:rsid w:val="00DC4EF1"/>
    <w:rsid w:val="00DC4FBC"/>
    <w:rsid w:val="00DC5C82"/>
    <w:rsid w:val="00DC5D03"/>
    <w:rsid w:val="00DC60E9"/>
    <w:rsid w:val="00DC67E1"/>
    <w:rsid w:val="00DC6C14"/>
    <w:rsid w:val="00DC71B4"/>
    <w:rsid w:val="00DC79D1"/>
    <w:rsid w:val="00DD001B"/>
    <w:rsid w:val="00DD09C7"/>
    <w:rsid w:val="00DD0C31"/>
    <w:rsid w:val="00DD0E02"/>
    <w:rsid w:val="00DD12A0"/>
    <w:rsid w:val="00DD1CD3"/>
    <w:rsid w:val="00DD24D4"/>
    <w:rsid w:val="00DD251F"/>
    <w:rsid w:val="00DD2620"/>
    <w:rsid w:val="00DD2C05"/>
    <w:rsid w:val="00DD337F"/>
    <w:rsid w:val="00DD3B30"/>
    <w:rsid w:val="00DD3DB7"/>
    <w:rsid w:val="00DD4981"/>
    <w:rsid w:val="00DD4F96"/>
    <w:rsid w:val="00DD55B3"/>
    <w:rsid w:val="00DD563C"/>
    <w:rsid w:val="00DD5838"/>
    <w:rsid w:val="00DD59F7"/>
    <w:rsid w:val="00DD5CB0"/>
    <w:rsid w:val="00DD5EE7"/>
    <w:rsid w:val="00DD6A13"/>
    <w:rsid w:val="00DD6F99"/>
    <w:rsid w:val="00DD752B"/>
    <w:rsid w:val="00DE056F"/>
    <w:rsid w:val="00DE05A7"/>
    <w:rsid w:val="00DE0C06"/>
    <w:rsid w:val="00DE0D5E"/>
    <w:rsid w:val="00DE0E94"/>
    <w:rsid w:val="00DE1004"/>
    <w:rsid w:val="00DE139C"/>
    <w:rsid w:val="00DE17AE"/>
    <w:rsid w:val="00DE1994"/>
    <w:rsid w:val="00DE1CCE"/>
    <w:rsid w:val="00DE22B7"/>
    <w:rsid w:val="00DE3057"/>
    <w:rsid w:val="00DE3167"/>
    <w:rsid w:val="00DE317A"/>
    <w:rsid w:val="00DE3A22"/>
    <w:rsid w:val="00DE3A6F"/>
    <w:rsid w:val="00DE3B89"/>
    <w:rsid w:val="00DE496B"/>
    <w:rsid w:val="00DE4AE2"/>
    <w:rsid w:val="00DE5155"/>
    <w:rsid w:val="00DE5662"/>
    <w:rsid w:val="00DE5670"/>
    <w:rsid w:val="00DE5EED"/>
    <w:rsid w:val="00DE62B1"/>
    <w:rsid w:val="00DE73CF"/>
    <w:rsid w:val="00DE773C"/>
    <w:rsid w:val="00DE7878"/>
    <w:rsid w:val="00DE7BDB"/>
    <w:rsid w:val="00DE7FF7"/>
    <w:rsid w:val="00DF0147"/>
    <w:rsid w:val="00DF079D"/>
    <w:rsid w:val="00DF0D84"/>
    <w:rsid w:val="00DF0DE7"/>
    <w:rsid w:val="00DF1785"/>
    <w:rsid w:val="00DF20DC"/>
    <w:rsid w:val="00DF238E"/>
    <w:rsid w:val="00DF26B7"/>
    <w:rsid w:val="00DF285F"/>
    <w:rsid w:val="00DF2CCE"/>
    <w:rsid w:val="00DF2CFA"/>
    <w:rsid w:val="00DF2CFE"/>
    <w:rsid w:val="00DF3E7D"/>
    <w:rsid w:val="00DF434B"/>
    <w:rsid w:val="00DF53F1"/>
    <w:rsid w:val="00DF5899"/>
    <w:rsid w:val="00DF6677"/>
    <w:rsid w:val="00DF67F3"/>
    <w:rsid w:val="00DF6FBF"/>
    <w:rsid w:val="00DF7D3B"/>
    <w:rsid w:val="00E00747"/>
    <w:rsid w:val="00E0091D"/>
    <w:rsid w:val="00E00A9B"/>
    <w:rsid w:val="00E00B80"/>
    <w:rsid w:val="00E0123F"/>
    <w:rsid w:val="00E01720"/>
    <w:rsid w:val="00E01C62"/>
    <w:rsid w:val="00E025CE"/>
    <w:rsid w:val="00E025F1"/>
    <w:rsid w:val="00E02773"/>
    <w:rsid w:val="00E0285D"/>
    <w:rsid w:val="00E029C8"/>
    <w:rsid w:val="00E029D3"/>
    <w:rsid w:val="00E02AD8"/>
    <w:rsid w:val="00E02F92"/>
    <w:rsid w:val="00E0307C"/>
    <w:rsid w:val="00E0358D"/>
    <w:rsid w:val="00E03847"/>
    <w:rsid w:val="00E03863"/>
    <w:rsid w:val="00E03D52"/>
    <w:rsid w:val="00E03ED0"/>
    <w:rsid w:val="00E03FDC"/>
    <w:rsid w:val="00E03FE5"/>
    <w:rsid w:val="00E0462F"/>
    <w:rsid w:val="00E053DC"/>
    <w:rsid w:val="00E054F6"/>
    <w:rsid w:val="00E0585B"/>
    <w:rsid w:val="00E0647F"/>
    <w:rsid w:val="00E07411"/>
    <w:rsid w:val="00E077A1"/>
    <w:rsid w:val="00E1011E"/>
    <w:rsid w:val="00E10498"/>
    <w:rsid w:val="00E10B68"/>
    <w:rsid w:val="00E1128F"/>
    <w:rsid w:val="00E113DE"/>
    <w:rsid w:val="00E11811"/>
    <w:rsid w:val="00E119E9"/>
    <w:rsid w:val="00E11E56"/>
    <w:rsid w:val="00E1219A"/>
    <w:rsid w:val="00E12415"/>
    <w:rsid w:val="00E12BDF"/>
    <w:rsid w:val="00E12C7D"/>
    <w:rsid w:val="00E136DA"/>
    <w:rsid w:val="00E13DB2"/>
    <w:rsid w:val="00E1479F"/>
    <w:rsid w:val="00E14941"/>
    <w:rsid w:val="00E150C4"/>
    <w:rsid w:val="00E152C2"/>
    <w:rsid w:val="00E15376"/>
    <w:rsid w:val="00E155F9"/>
    <w:rsid w:val="00E16170"/>
    <w:rsid w:val="00E161D8"/>
    <w:rsid w:val="00E16370"/>
    <w:rsid w:val="00E1643E"/>
    <w:rsid w:val="00E16525"/>
    <w:rsid w:val="00E16767"/>
    <w:rsid w:val="00E16E8B"/>
    <w:rsid w:val="00E17004"/>
    <w:rsid w:val="00E17996"/>
    <w:rsid w:val="00E17A6A"/>
    <w:rsid w:val="00E17C78"/>
    <w:rsid w:val="00E17DC1"/>
    <w:rsid w:val="00E200DA"/>
    <w:rsid w:val="00E211F4"/>
    <w:rsid w:val="00E22089"/>
    <w:rsid w:val="00E22602"/>
    <w:rsid w:val="00E22D24"/>
    <w:rsid w:val="00E24325"/>
    <w:rsid w:val="00E25756"/>
    <w:rsid w:val="00E25A17"/>
    <w:rsid w:val="00E25D51"/>
    <w:rsid w:val="00E26153"/>
    <w:rsid w:val="00E26643"/>
    <w:rsid w:val="00E26755"/>
    <w:rsid w:val="00E274A4"/>
    <w:rsid w:val="00E27FF7"/>
    <w:rsid w:val="00E304F2"/>
    <w:rsid w:val="00E3061C"/>
    <w:rsid w:val="00E30DA7"/>
    <w:rsid w:val="00E30E44"/>
    <w:rsid w:val="00E31090"/>
    <w:rsid w:val="00E31373"/>
    <w:rsid w:val="00E313FE"/>
    <w:rsid w:val="00E319CA"/>
    <w:rsid w:val="00E31AC6"/>
    <w:rsid w:val="00E3200C"/>
    <w:rsid w:val="00E327C5"/>
    <w:rsid w:val="00E3291E"/>
    <w:rsid w:val="00E32A82"/>
    <w:rsid w:val="00E3307A"/>
    <w:rsid w:val="00E330E1"/>
    <w:rsid w:val="00E33CE3"/>
    <w:rsid w:val="00E357EE"/>
    <w:rsid w:val="00E35C89"/>
    <w:rsid w:val="00E3632B"/>
    <w:rsid w:val="00E368B7"/>
    <w:rsid w:val="00E37008"/>
    <w:rsid w:val="00E378B5"/>
    <w:rsid w:val="00E40C9E"/>
    <w:rsid w:val="00E410F7"/>
    <w:rsid w:val="00E41278"/>
    <w:rsid w:val="00E415AB"/>
    <w:rsid w:val="00E41EE4"/>
    <w:rsid w:val="00E41F6A"/>
    <w:rsid w:val="00E424D5"/>
    <w:rsid w:val="00E42942"/>
    <w:rsid w:val="00E4322C"/>
    <w:rsid w:val="00E432FD"/>
    <w:rsid w:val="00E433F5"/>
    <w:rsid w:val="00E436C6"/>
    <w:rsid w:val="00E439AB"/>
    <w:rsid w:val="00E439B5"/>
    <w:rsid w:val="00E43AFF"/>
    <w:rsid w:val="00E43B39"/>
    <w:rsid w:val="00E43DE3"/>
    <w:rsid w:val="00E44216"/>
    <w:rsid w:val="00E44B70"/>
    <w:rsid w:val="00E44D17"/>
    <w:rsid w:val="00E45503"/>
    <w:rsid w:val="00E455A1"/>
    <w:rsid w:val="00E45732"/>
    <w:rsid w:val="00E45834"/>
    <w:rsid w:val="00E45D00"/>
    <w:rsid w:val="00E46263"/>
    <w:rsid w:val="00E46CB8"/>
    <w:rsid w:val="00E471E8"/>
    <w:rsid w:val="00E477D1"/>
    <w:rsid w:val="00E506AB"/>
    <w:rsid w:val="00E50735"/>
    <w:rsid w:val="00E50907"/>
    <w:rsid w:val="00E51AF1"/>
    <w:rsid w:val="00E51E70"/>
    <w:rsid w:val="00E52100"/>
    <w:rsid w:val="00E522DC"/>
    <w:rsid w:val="00E5243A"/>
    <w:rsid w:val="00E5297C"/>
    <w:rsid w:val="00E536D9"/>
    <w:rsid w:val="00E53BF0"/>
    <w:rsid w:val="00E53D8D"/>
    <w:rsid w:val="00E544AB"/>
    <w:rsid w:val="00E54C68"/>
    <w:rsid w:val="00E5502A"/>
    <w:rsid w:val="00E558A5"/>
    <w:rsid w:val="00E55B7B"/>
    <w:rsid w:val="00E55D18"/>
    <w:rsid w:val="00E55FD8"/>
    <w:rsid w:val="00E564AE"/>
    <w:rsid w:val="00E56FE7"/>
    <w:rsid w:val="00E57E04"/>
    <w:rsid w:val="00E57F97"/>
    <w:rsid w:val="00E60C87"/>
    <w:rsid w:val="00E60DE0"/>
    <w:rsid w:val="00E61732"/>
    <w:rsid w:val="00E61736"/>
    <w:rsid w:val="00E617E9"/>
    <w:rsid w:val="00E61987"/>
    <w:rsid w:val="00E61F68"/>
    <w:rsid w:val="00E621B8"/>
    <w:rsid w:val="00E621F2"/>
    <w:rsid w:val="00E6315E"/>
    <w:rsid w:val="00E6382E"/>
    <w:rsid w:val="00E63E6A"/>
    <w:rsid w:val="00E63FD1"/>
    <w:rsid w:val="00E6426C"/>
    <w:rsid w:val="00E64386"/>
    <w:rsid w:val="00E6445E"/>
    <w:rsid w:val="00E64F1F"/>
    <w:rsid w:val="00E657E6"/>
    <w:rsid w:val="00E65BFB"/>
    <w:rsid w:val="00E65CAA"/>
    <w:rsid w:val="00E65F99"/>
    <w:rsid w:val="00E66006"/>
    <w:rsid w:val="00E661E1"/>
    <w:rsid w:val="00E662FC"/>
    <w:rsid w:val="00E67299"/>
    <w:rsid w:val="00E67758"/>
    <w:rsid w:val="00E679BB"/>
    <w:rsid w:val="00E70527"/>
    <w:rsid w:val="00E708C2"/>
    <w:rsid w:val="00E70ABC"/>
    <w:rsid w:val="00E70D8B"/>
    <w:rsid w:val="00E7128C"/>
    <w:rsid w:val="00E71364"/>
    <w:rsid w:val="00E71427"/>
    <w:rsid w:val="00E71605"/>
    <w:rsid w:val="00E71C0D"/>
    <w:rsid w:val="00E71C12"/>
    <w:rsid w:val="00E722F4"/>
    <w:rsid w:val="00E722FB"/>
    <w:rsid w:val="00E7250F"/>
    <w:rsid w:val="00E72667"/>
    <w:rsid w:val="00E729B0"/>
    <w:rsid w:val="00E72D18"/>
    <w:rsid w:val="00E72E1C"/>
    <w:rsid w:val="00E73235"/>
    <w:rsid w:val="00E73738"/>
    <w:rsid w:val="00E73B58"/>
    <w:rsid w:val="00E73D8E"/>
    <w:rsid w:val="00E7448F"/>
    <w:rsid w:val="00E744CC"/>
    <w:rsid w:val="00E746C6"/>
    <w:rsid w:val="00E751D2"/>
    <w:rsid w:val="00E75338"/>
    <w:rsid w:val="00E75ACC"/>
    <w:rsid w:val="00E75E0E"/>
    <w:rsid w:val="00E76095"/>
    <w:rsid w:val="00E762AE"/>
    <w:rsid w:val="00E764FB"/>
    <w:rsid w:val="00E7670E"/>
    <w:rsid w:val="00E772C7"/>
    <w:rsid w:val="00E77A3F"/>
    <w:rsid w:val="00E77BF4"/>
    <w:rsid w:val="00E77C3F"/>
    <w:rsid w:val="00E80016"/>
    <w:rsid w:val="00E80420"/>
    <w:rsid w:val="00E805A2"/>
    <w:rsid w:val="00E807C4"/>
    <w:rsid w:val="00E80E0F"/>
    <w:rsid w:val="00E80E93"/>
    <w:rsid w:val="00E81E63"/>
    <w:rsid w:val="00E8205C"/>
    <w:rsid w:val="00E829D7"/>
    <w:rsid w:val="00E82D39"/>
    <w:rsid w:val="00E82D3B"/>
    <w:rsid w:val="00E82E11"/>
    <w:rsid w:val="00E8301C"/>
    <w:rsid w:val="00E830E4"/>
    <w:rsid w:val="00E830F7"/>
    <w:rsid w:val="00E83573"/>
    <w:rsid w:val="00E83574"/>
    <w:rsid w:val="00E843F3"/>
    <w:rsid w:val="00E845E5"/>
    <w:rsid w:val="00E8500B"/>
    <w:rsid w:val="00E8500E"/>
    <w:rsid w:val="00E8510C"/>
    <w:rsid w:val="00E85228"/>
    <w:rsid w:val="00E8547D"/>
    <w:rsid w:val="00E8626F"/>
    <w:rsid w:val="00E86321"/>
    <w:rsid w:val="00E86713"/>
    <w:rsid w:val="00E86826"/>
    <w:rsid w:val="00E87092"/>
    <w:rsid w:val="00E87DA3"/>
    <w:rsid w:val="00E90472"/>
    <w:rsid w:val="00E90AE4"/>
    <w:rsid w:val="00E911B7"/>
    <w:rsid w:val="00E931DC"/>
    <w:rsid w:val="00E9321B"/>
    <w:rsid w:val="00E93486"/>
    <w:rsid w:val="00E9364A"/>
    <w:rsid w:val="00E93C87"/>
    <w:rsid w:val="00E93E8E"/>
    <w:rsid w:val="00E94191"/>
    <w:rsid w:val="00E946C6"/>
    <w:rsid w:val="00E950C4"/>
    <w:rsid w:val="00E95CBE"/>
    <w:rsid w:val="00E95CC6"/>
    <w:rsid w:val="00E95D69"/>
    <w:rsid w:val="00E95FB8"/>
    <w:rsid w:val="00E97476"/>
    <w:rsid w:val="00E97592"/>
    <w:rsid w:val="00E976A6"/>
    <w:rsid w:val="00E97974"/>
    <w:rsid w:val="00E97A81"/>
    <w:rsid w:val="00EA0047"/>
    <w:rsid w:val="00EA06C2"/>
    <w:rsid w:val="00EA0B41"/>
    <w:rsid w:val="00EA0E2E"/>
    <w:rsid w:val="00EA1680"/>
    <w:rsid w:val="00EA194B"/>
    <w:rsid w:val="00EA1BFE"/>
    <w:rsid w:val="00EA1C54"/>
    <w:rsid w:val="00EA1EA1"/>
    <w:rsid w:val="00EA3090"/>
    <w:rsid w:val="00EA3197"/>
    <w:rsid w:val="00EA34E8"/>
    <w:rsid w:val="00EA35D9"/>
    <w:rsid w:val="00EA3A6F"/>
    <w:rsid w:val="00EA3E21"/>
    <w:rsid w:val="00EA3F2E"/>
    <w:rsid w:val="00EA3FE5"/>
    <w:rsid w:val="00EA4E10"/>
    <w:rsid w:val="00EA51BF"/>
    <w:rsid w:val="00EA5441"/>
    <w:rsid w:val="00EA600F"/>
    <w:rsid w:val="00EA6346"/>
    <w:rsid w:val="00EA64C4"/>
    <w:rsid w:val="00EA7285"/>
    <w:rsid w:val="00EA7767"/>
    <w:rsid w:val="00EA79CE"/>
    <w:rsid w:val="00EA7AA7"/>
    <w:rsid w:val="00EA7EAC"/>
    <w:rsid w:val="00EB06DD"/>
    <w:rsid w:val="00EB07E0"/>
    <w:rsid w:val="00EB0A00"/>
    <w:rsid w:val="00EB10D4"/>
    <w:rsid w:val="00EB13D4"/>
    <w:rsid w:val="00EB1429"/>
    <w:rsid w:val="00EB20B2"/>
    <w:rsid w:val="00EB23ED"/>
    <w:rsid w:val="00EB23F7"/>
    <w:rsid w:val="00EB256B"/>
    <w:rsid w:val="00EB2AAD"/>
    <w:rsid w:val="00EB2F8B"/>
    <w:rsid w:val="00EB3A56"/>
    <w:rsid w:val="00EB3DC0"/>
    <w:rsid w:val="00EB4ADF"/>
    <w:rsid w:val="00EB518B"/>
    <w:rsid w:val="00EB55E1"/>
    <w:rsid w:val="00EB55E9"/>
    <w:rsid w:val="00EB5647"/>
    <w:rsid w:val="00EB58B8"/>
    <w:rsid w:val="00EB59E6"/>
    <w:rsid w:val="00EB5BAB"/>
    <w:rsid w:val="00EB5CAF"/>
    <w:rsid w:val="00EB6663"/>
    <w:rsid w:val="00EB68D0"/>
    <w:rsid w:val="00EB68DF"/>
    <w:rsid w:val="00EB6CC5"/>
    <w:rsid w:val="00EB6E3F"/>
    <w:rsid w:val="00EB6F2B"/>
    <w:rsid w:val="00EB735C"/>
    <w:rsid w:val="00EB73F6"/>
    <w:rsid w:val="00EC0499"/>
    <w:rsid w:val="00EC06AF"/>
    <w:rsid w:val="00EC0730"/>
    <w:rsid w:val="00EC081C"/>
    <w:rsid w:val="00EC099E"/>
    <w:rsid w:val="00EC16B8"/>
    <w:rsid w:val="00EC2845"/>
    <w:rsid w:val="00EC2932"/>
    <w:rsid w:val="00EC2D9A"/>
    <w:rsid w:val="00EC31EC"/>
    <w:rsid w:val="00EC32F3"/>
    <w:rsid w:val="00EC33AA"/>
    <w:rsid w:val="00EC3410"/>
    <w:rsid w:val="00EC3424"/>
    <w:rsid w:val="00EC3491"/>
    <w:rsid w:val="00EC353E"/>
    <w:rsid w:val="00EC3990"/>
    <w:rsid w:val="00EC3B80"/>
    <w:rsid w:val="00EC443D"/>
    <w:rsid w:val="00EC502D"/>
    <w:rsid w:val="00EC5142"/>
    <w:rsid w:val="00EC5B79"/>
    <w:rsid w:val="00EC62EA"/>
    <w:rsid w:val="00EC6305"/>
    <w:rsid w:val="00EC6B56"/>
    <w:rsid w:val="00EC6C18"/>
    <w:rsid w:val="00EC6DC0"/>
    <w:rsid w:val="00EC70BC"/>
    <w:rsid w:val="00EC7EA7"/>
    <w:rsid w:val="00ED05C4"/>
    <w:rsid w:val="00ED0643"/>
    <w:rsid w:val="00ED0772"/>
    <w:rsid w:val="00ED0BAC"/>
    <w:rsid w:val="00ED0DCF"/>
    <w:rsid w:val="00ED13E3"/>
    <w:rsid w:val="00ED148F"/>
    <w:rsid w:val="00ED16EB"/>
    <w:rsid w:val="00ED1951"/>
    <w:rsid w:val="00ED1B7C"/>
    <w:rsid w:val="00ED1E75"/>
    <w:rsid w:val="00ED2143"/>
    <w:rsid w:val="00ED2224"/>
    <w:rsid w:val="00ED2AD3"/>
    <w:rsid w:val="00ED2EEF"/>
    <w:rsid w:val="00ED3455"/>
    <w:rsid w:val="00ED34AC"/>
    <w:rsid w:val="00ED3B38"/>
    <w:rsid w:val="00ED45CF"/>
    <w:rsid w:val="00ED48BD"/>
    <w:rsid w:val="00ED49BE"/>
    <w:rsid w:val="00ED5613"/>
    <w:rsid w:val="00ED57A9"/>
    <w:rsid w:val="00ED63B2"/>
    <w:rsid w:val="00ED6967"/>
    <w:rsid w:val="00ED7586"/>
    <w:rsid w:val="00ED7B0F"/>
    <w:rsid w:val="00ED7EBB"/>
    <w:rsid w:val="00ED7F78"/>
    <w:rsid w:val="00ED7FB7"/>
    <w:rsid w:val="00EE0172"/>
    <w:rsid w:val="00EE054A"/>
    <w:rsid w:val="00EE066D"/>
    <w:rsid w:val="00EE0A34"/>
    <w:rsid w:val="00EE12F8"/>
    <w:rsid w:val="00EE1479"/>
    <w:rsid w:val="00EE1727"/>
    <w:rsid w:val="00EE18F5"/>
    <w:rsid w:val="00EE1928"/>
    <w:rsid w:val="00EE1B43"/>
    <w:rsid w:val="00EE1EE7"/>
    <w:rsid w:val="00EE2457"/>
    <w:rsid w:val="00EE24E8"/>
    <w:rsid w:val="00EE2609"/>
    <w:rsid w:val="00EE36D9"/>
    <w:rsid w:val="00EE3C8C"/>
    <w:rsid w:val="00EE3F9E"/>
    <w:rsid w:val="00EE3FC9"/>
    <w:rsid w:val="00EE3FE6"/>
    <w:rsid w:val="00EE4351"/>
    <w:rsid w:val="00EE4A65"/>
    <w:rsid w:val="00EE4C38"/>
    <w:rsid w:val="00EE4E42"/>
    <w:rsid w:val="00EE4FE3"/>
    <w:rsid w:val="00EE595B"/>
    <w:rsid w:val="00EE5C77"/>
    <w:rsid w:val="00EE5CCC"/>
    <w:rsid w:val="00EE5EC6"/>
    <w:rsid w:val="00EE6673"/>
    <w:rsid w:val="00EE6E1F"/>
    <w:rsid w:val="00EE7285"/>
    <w:rsid w:val="00EE73FC"/>
    <w:rsid w:val="00EF0440"/>
    <w:rsid w:val="00EF056F"/>
    <w:rsid w:val="00EF0652"/>
    <w:rsid w:val="00EF0693"/>
    <w:rsid w:val="00EF0C1C"/>
    <w:rsid w:val="00EF0DA2"/>
    <w:rsid w:val="00EF0FBB"/>
    <w:rsid w:val="00EF136E"/>
    <w:rsid w:val="00EF189E"/>
    <w:rsid w:val="00EF1A1B"/>
    <w:rsid w:val="00EF1B96"/>
    <w:rsid w:val="00EF1E30"/>
    <w:rsid w:val="00EF2BB6"/>
    <w:rsid w:val="00EF35F6"/>
    <w:rsid w:val="00EF4B7F"/>
    <w:rsid w:val="00EF5687"/>
    <w:rsid w:val="00EF5E8F"/>
    <w:rsid w:val="00EF629F"/>
    <w:rsid w:val="00F000F7"/>
    <w:rsid w:val="00F00939"/>
    <w:rsid w:val="00F00F7E"/>
    <w:rsid w:val="00F01677"/>
    <w:rsid w:val="00F01717"/>
    <w:rsid w:val="00F01865"/>
    <w:rsid w:val="00F01C37"/>
    <w:rsid w:val="00F023E3"/>
    <w:rsid w:val="00F02996"/>
    <w:rsid w:val="00F02C27"/>
    <w:rsid w:val="00F03119"/>
    <w:rsid w:val="00F03E6C"/>
    <w:rsid w:val="00F040D5"/>
    <w:rsid w:val="00F04224"/>
    <w:rsid w:val="00F04260"/>
    <w:rsid w:val="00F04380"/>
    <w:rsid w:val="00F04463"/>
    <w:rsid w:val="00F04638"/>
    <w:rsid w:val="00F049FB"/>
    <w:rsid w:val="00F04D95"/>
    <w:rsid w:val="00F05243"/>
    <w:rsid w:val="00F054B1"/>
    <w:rsid w:val="00F059D8"/>
    <w:rsid w:val="00F05B47"/>
    <w:rsid w:val="00F05DC0"/>
    <w:rsid w:val="00F05E97"/>
    <w:rsid w:val="00F05F9B"/>
    <w:rsid w:val="00F0612C"/>
    <w:rsid w:val="00F06352"/>
    <w:rsid w:val="00F07264"/>
    <w:rsid w:val="00F07315"/>
    <w:rsid w:val="00F0760D"/>
    <w:rsid w:val="00F076C6"/>
    <w:rsid w:val="00F07796"/>
    <w:rsid w:val="00F07C01"/>
    <w:rsid w:val="00F101D1"/>
    <w:rsid w:val="00F10A9B"/>
    <w:rsid w:val="00F10E5D"/>
    <w:rsid w:val="00F110A5"/>
    <w:rsid w:val="00F113CA"/>
    <w:rsid w:val="00F118E4"/>
    <w:rsid w:val="00F11907"/>
    <w:rsid w:val="00F11F84"/>
    <w:rsid w:val="00F1279C"/>
    <w:rsid w:val="00F12AD1"/>
    <w:rsid w:val="00F12D5C"/>
    <w:rsid w:val="00F13308"/>
    <w:rsid w:val="00F138B5"/>
    <w:rsid w:val="00F13E1F"/>
    <w:rsid w:val="00F1435B"/>
    <w:rsid w:val="00F14699"/>
    <w:rsid w:val="00F15165"/>
    <w:rsid w:val="00F1562D"/>
    <w:rsid w:val="00F15FCD"/>
    <w:rsid w:val="00F1612F"/>
    <w:rsid w:val="00F162DA"/>
    <w:rsid w:val="00F1645A"/>
    <w:rsid w:val="00F16B51"/>
    <w:rsid w:val="00F16CBB"/>
    <w:rsid w:val="00F16DA5"/>
    <w:rsid w:val="00F174DE"/>
    <w:rsid w:val="00F174E4"/>
    <w:rsid w:val="00F17D6C"/>
    <w:rsid w:val="00F17FB1"/>
    <w:rsid w:val="00F20DB9"/>
    <w:rsid w:val="00F20EF2"/>
    <w:rsid w:val="00F2103C"/>
    <w:rsid w:val="00F218BF"/>
    <w:rsid w:val="00F21922"/>
    <w:rsid w:val="00F21C47"/>
    <w:rsid w:val="00F21C8A"/>
    <w:rsid w:val="00F21D3F"/>
    <w:rsid w:val="00F22326"/>
    <w:rsid w:val="00F22855"/>
    <w:rsid w:val="00F2286A"/>
    <w:rsid w:val="00F2289C"/>
    <w:rsid w:val="00F23C0C"/>
    <w:rsid w:val="00F23CD2"/>
    <w:rsid w:val="00F23F50"/>
    <w:rsid w:val="00F23FC9"/>
    <w:rsid w:val="00F244C9"/>
    <w:rsid w:val="00F2454E"/>
    <w:rsid w:val="00F24C5D"/>
    <w:rsid w:val="00F2501E"/>
    <w:rsid w:val="00F25BD5"/>
    <w:rsid w:val="00F25F79"/>
    <w:rsid w:val="00F26A3D"/>
    <w:rsid w:val="00F27087"/>
    <w:rsid w:val="00F271CC"/>
    <w:rsid w:val="00F273E1"/>
    <w:rsid w:val="00F273E8"/>
    <w:rsid w:val="00F27678"/>
    <w:rsid w:val="00F279D5"/>
    <w:rsid w:val="00F27C8C"/>
    <w:rsid w:val="00F300C3"/>
    <w:rsid w:val="00F3132A"/>
    <w:rsid w:val="00F31579"/>
    <w:rsid w:val="00F316AA"/>
    <w:rsid w:val="00F31B1D"/>
    <w:rsid w:val="00F3229D"/>
    <w:rsid w:val="00F3276D"/>
    <w:rsid w:val="00F32B76"/>
    <w:rsid w:val="00F32C59"/>
    <w:rsid w:val="00F32F8A"/>
    <w:rsid w:val="00F33A93"/>
    <w:rsid w:val="00F33C8D"/>
    <w:rsid w:val="00F33CA4"/>
    <w:rsid w:val="00F33FF9"/>
    <w:rsid w:val="00F341AB"/>
    <w:rsid w:val="00F34C48"/>
    <w:rsid w:val="00F35112"/>
    <w:rsid w:val="00F353CB"/>
    <w:rsid w:val="00F35893"/>
    <w:rsid w:val="00F35DBC"/>
    <w:rsid w:val="00F35EAC"/>
    <w:rsid w:val="00F36045"/>
    <w:rsid w:val="00F36424"/>
    <w:rsid w:val="00F36468"/>
    <w:rsid w:val="00F365C4"/>
    <w:rsid w:val="00F3690B"/>
    <w:rsid w:val="00F36A12"/>
    <w:rsid w:val="00F3726F"/>
    <w:rsid w:val="00F375F7"/>
    <w:rsid w:val="00F376A5"/>
    <w:rsid w:val="00F37781"/>
    <w:rsid w:val="00F37C8A"/>
    <w:rsid w:val="00F401BD"/>
    <w:rsid w:val="00F40AC2"/>
    <w:rsid w:val="00F41C2E"/>
    <w:rsid w:val="00F42180"/>
    <w:rsid w:val="00F42217"/>
    <w:rsid w:val="00F424EE"/>
    <w:rsid w:val="00F42598"/>
    <w:rsid w:val="00F42C2C"/>
    <w:rsid w:val="00F42EED"/>
    <w:rsid w:val="00F432D4"/>
    <w:rsid w:val="00F432DB"/>
    <w:rsid w:val="00F43EBE"/>
    <w:rsid w:val="00F44E10"/>
    <w:rsid w:val="00F44E98"/>
    <w:rsid w:val="00F450DF"/>
    <w:rsid w:val="00F453C1"/>
    <w:rsid w:val="00F4542C"/>
    <w:rsid w:val="00F45FA5"/>
    <w:rsid w:val="00F4602B"/>
    <w:rsid w:val="00F46157"/>
    <w:rsid w:val="00F461DE"/>
    <w:rsid w:val="00F46740"/>
    <w:rsid w:val="00F46EA6"/>
    <w:rsid w:val="00F4754F"/>
    <w:rsid w:val="00F47C01"/>
    <w:rsid w:val="00F50486"/>
    <w:rsid w:val="00F505F6"/>
    <w:rsid w:val="00F50A59"/>
    <w:rsid w:val="00F50B1D"/>
    <w:rsid w:val="00F5150A"/>
    <w:rsid w:val="00F51CFE"/>
    <w:rsid w:val="00F51D58"/>
    <w:rsid w:val="00F51D71"/>
    <w:rsid w:val="00F524AB"/>
    <w:rsid w:val="00F526BC"/>
    <w:rsid w:val="00F52E18"/>
    <w:rsid w:val="00F53364"/>
    <w:rsid w:val="00F53651"/>
    <w:rsid w:val="00F53765"/>
    <w:rsid w:val="00F53AEB"/>
    <w:rsid w:val="00F546B1"/>
    <w:rsid w:val="00F54A3A"/>
    <w:rsid w:val="00F54CC9"/>
    <w:rsid w:val="00F55166"/>
    <w:rsid w:val="00F5570A"/>
    <w:rsid w:val="00F558E8"/>
    <w:rsid w:val="00F56393"/>
    <w:rsid w:val="00F56AF5"/>
    <w:rsid w:val="00F57013"/>
    <w:rsid w:val="00F57480"/>
    <w:rsid w:val="00F57567"/>
    <w:rsid w:val="00F57DCD"/>
    <w:rsid w:val="00F57E60"/>
    <w:rsid w:val="00F57F78"/>
    <w:rsid w:val="00F60383"/>
    <w:rsid w:val="00F607F7"/>
    <w:rsid w:val="00F60B18"/>
    <w:rsid w:val="00F60C4D"/>
    <w:rsid w:val="00F60DB9"/>
    <w:rsid w:val="00F61DF8"/>
    <w:rsid w:val="00F61FFB"/>
    <w:rsid w:val="00F629AA"/>
    <w:rsid w:val="00F63E81"/>
    <w:rsid w:val="00F6409D"/>
    <w:rsid w:val="00F6422F"/>
    <w:rsid w:val="00F6469E"/>
    <w:rsid w:val="00F647DB"/>
    <w:rsid w:val="00F64827"/>
    <w:rsid w:val="00F64C2D"/>
    <w:rsid w:val="00F65275"/>
    <w:rsid w:val="00F6550B"/>
    <w:rsid w:val="00F6557B"/>
    <w:rsid w:val="00F6589C"/>
    <w:rsid w:val="00F6593E"/>
    <w:rsid w:val="00F65B1E"/>
    <w:rsid w:val="00F66110"/>
    <w:rsid w:val="00F661A1"/>
    <w:rsid w:val="00F662F9"/>
    <w:rsid w:val="00F667FB"/>
    <w:rsid w:val="00F669BE"/>
    <w:rsid w:val="00F66D90"/>
    <w:rsid w:val="00F66FA0"/>
    <w:rsid w:val="00F670CC"/>
    <w:rsid w:val="00F679A9"/>
    <w:rsid w:val="00F704F8"/>
    <w:rsid w:val="00F7069C"/>
    <w:rsid w:val="00F7132D"/>
    <w:rsid w:val="00F716AC"/>
    <w:rsid w:val="00F71A98"/>
    <w:rsid w:val="00F7208C"/>
    <w:rsid w:val="00F72432"/>
    <w:rsid w:val="00F72624"/>
    <w:rsid w:val="00F72B4B"/>
    <w:rsid w:val="00F72C4A"/>
    <w:rsid w:val="00F73073"/>
    <w:rsid w:val="00F732BC"/>
    <w:rsid w:val="00F73369"/>
    <w:rsid w:val="00F73845"/>
    <w:rsid w:val="00F73CF5"/>
    <w:rsid w:val="00F74B2D"/>
    <w:rsid w:val="00F75320"/>
    <w:rsid w:val="00F757E9"/>
    <w:rsid w:val="00F75F68"/>
    <w:rsid w:val="00F7696D"/>
    <w:rsid w:val="00F76B8B"/>
    <w:rsid w:val="00F778A0"/>
    <w:rsid w:val="00F77B2E"/>
    <w:rsid w:val="00F77E31"/>
    <w:rsid w:val="00F8030D"/>
    <w:rsid w:val="00F805E2"/>
    <w:rsid w:val="00F80902"/>
    <w:rsid w:val="00F81913"/>
    <w:rsid w:val="00F8200E"/>
    <w:rsid w:val="00F828C2"/>
    <w:rsid w:val="00F82B8B"/>
    <w:rsid w:val="00F82DE5"/>
    <w:rsid w:val="00F83256"/>
    <w:rsid w:val="00F833BE"/>
    <w:rsid w:val="00F834B9"/>
    <w:rsid w:val="00F83684"/>
    <w:rsid w:val="00F836EC"/>
    <w:rsid w:val="00F83946"/>
    <w:rsid w:val="00F83AF6"/>
    <w:rsid w:val="00F83B26"/>
    <w:rsid w:val="00F83B73"/>
    <w:rsid w:val="00F840C4"/>
    <w:rsid w:val="00F840E5"/>
    <w:rsid w:val="00F847A2"/>
    <w:rsid w:val="00F84984"/>
    <w:rsid w:val="00F84A71"/>
    <w:rsid w:val="00F84E27"/>
    <w:rsid w:val="00F84F03"/>
    <w:rsid w:val="00F850FF"/>
    <w:rsid w:val="00F85C3A"/>
    <w:rsid w:val="00F86353"/>
    <w:rsid w:val="00F86549"/>
    <w:rsid w:val="00F865EC"/>
    <w:rsid w:val="00F86610"/>
    <w:rsid w:val="00F86B3D"/>
    <w:rsid w:val="00F86C97"/>
    <w:rsid w:val="00F87139"/>
    <w:rsid w:val="00F87713"/>
    <w:rsid w:val="00F87D21"/>
    <w:rsid w:val="00F90206"/>
    <w:rsid w:val="00F90444"/>
    <w:rsid w:val="00F9060F"/>
    <w:rsid w:val="00F90688"/>
    <w:rsid w:val="00F908EF"/>
    <w:rsid w:val="00F90BA8"/>
    <w:rsid w:val="00F90C41"/>
    <w:rsid w:val="00F90F02"/>
    <w:rsid w:val="00F90FE5"/>
    <w:rsid w:val="00F910D2"/>
    <w:rsid w:val="00F914DA"/>
    <w:rsid w:val="00F91C84"/>
    <w:rsid w:val="00F9227E"/>
    <w:rsid w:val="00F923BA"/>
    <w:rsid w:val="00F92A7D"/>
    <w:rsid w:val="00F92F09"/>
    <w:rsid w:val="00F92F95"/>
    <w:rsid w:val="00F9334C"/>
    <w:rsid w:val="00F93B98"/>
    <w:rsid w:val="00F93E61"/>
    <w:rsid w:val="00F9454F"/>
    <w:rsid w:val="00F948B2"/>
    <w:rsid w:val="00F950A9"/>
    <w:rsid w:val="00F958F6"/>
    <w:rsid w:val="00F95962"/>
    <w:rsid w:val="00F95AB3"/>
    <w:rsid w:val="00F95D9B"/>
    <w:rsid w:val="00F96503"/>
    <w:rsid w:val="00F965C8"/>
    <w:rsid w:val="00F968C0"/>
    <w:rsid w:val="00F96916"/>
    <w:rsid w:val="00F96D1E"/>
    <w:rsid w:val="00F978BB"/>
    <w:rsid w:val="00F97ABE"/>
    <w:rsid w:val="00F97CC3"/>
    <w:rsid w:val="00F97EDB"/>
    <w:rsid w:val="00F97EDC"/>
    <w:rsid w:val="00F97F32"/>
    <w:rsid w:val="00FA0D6A"/>
    <w:rsid w:val="00FA10C4"/>
    <w:rsid w:val="00FA132E"/>
    <w:rsid w:val="00FA172A"/>
    <w:rsid w:val="00FA1CDC"/>
    <w:rsid w:val="00FA23B7"/>
    <w:rsid w:val="00FA2517"/>
    <w:rsid w:val="00FA25A4"/>
    <w:rsid w:val="00FA2CD5"/>
    <w:rsid w:val="00FA2EA7"/>
    <w:rsid w:val="00FA2F81"/>
    <w:rsid w:val="00FA3459"/>
    <w:rsid w:val="00FA35C6"/>
    <w:rsid w:val="00FA3957"/>
    <w:rsid w:val="00FA3E06"/>
    <w:rsid w:val="00FA51A7"/>
    <w:rsid w:val="00FA5501"/>
    <w:rsid w:val="00FA5761"/>
    <w:rsid w:val="00FA5C6D"/>
    <w:rsid w:val="00FA671F"/>
    <w:rsid w:val="00FA6757"/>
    <w:rsid w:val="00FA68EB"/>
    <w:rsid w:val="00FA6C54"/>
    <w:rsid w:val="00FA7704"/>
    <w:rsid w:val="00FA7E42"/>
    <w:rsid w:val="00FA7FAC"/>
    <w:rsid w:val="00FA7FE3"/>
    <w:rsid w:val="00FB06EC"/>
    <w:rsid w:val="00FB0B8E"/>
    <w:rsid w:val="00FB11B8"/>
    <w:rsid w:val="00FB12B6"/>
    <w:rsid w:val="00FB13AC"/>
    <w:rsid w:val="00FB187E"/>
    <w:rsid w:val="00FB1A8F"/>
    <w:rsid w:val="00FB1E49"/>
    <w:rsid w:val="00FB203F"/>
    <w:rsid w:val="00FB2091"/>
    <w:rsid w:val="00FB3800"/>
    <w:rsid w:val="00FB3821"/>
    <w:rsid w:val="00FB3AA6"/>
    <w:rsid w:val="00FB3BC4"/>
    <w:rsid w:val="00FB4DB9"/>
    <w:rsid w:val="00FB574E"/>
    <w:rsid w:val="00FB623B"/>
    <w:rsid w:val="00FB6254"/>
    <w:rsid w:val="00FB6B79"/>
    <w:rsid w:val="00FB6C01"/>
    <w:rsid w:val="00FB6FA2"/>
    <w:rsid w:val="00FB729E"/>
    <w:rsid w:val="00FC0019"/>
    <w:rsid w:val="00FC0265"/>
    <w:rsid w:val="00FC0885"/>
    <w:rsid w:val="00FC08DF"/>
    <w:rsid w:val="00FC0E01"/>
    <w:rsid w:val="00FC1144"/>
    <w:rsid w:val="00FC19B0"/>
    <w:rsid w:val="00FC1ACD"/>
    <w:rsid w:val="00FC1F6B"/>
    <w:rsid w:val="00FC23EE"/>
    <w:rsid w:val="00FC384B"/>
    <w:rsid w:val="00FC4815"/>
    <w:rsid w:val="00FC48B8"/>
    <w:rsid w:val="00FC4D6A"/>
    <w:rsid w:val="00FC4F2F"/>
    <w:rsid w:val="00FC5101"/>
    <w:rsid w:val="00FC5250"/>
    <w:rsid w:val="00FC5446"/>
    <w:rsid w:val="00FC5C41"/>
    <w:rsid w:val="00FC5D38"/>
    <w:rsid w:val="00FC6FDF"/>
    <w:rsid w:val="00FC724E"/>
    <w:rsid w:val="00FC73A4"/>
    <w:rsid w:val="00FC73F0"/>
    <w:rsid w:val="00FC73FF"/>
    <w:rsid w:val="00FC748F"/>
    <w:rsid w:val="00FC771D"/>
    <w:rsid w:val="00FC783B"/>
    <w:rsid w:val="00FD00AA"/>
    <w:rsid w:val="00FD00F1"/>
    <w:rsid w:val="00FD0D8A"/>
    <w:rsid w:val="00FD1441"/>
    <w:rsid w:val="00FD2132"/>
    <w:rsid w:val="00FD2381"/>
    <w:rsid w:val="00FD286F"/>
    <w:rsid w:val="00FD2981"/>
    <w:rsid w:val="00FD2D21"/>
    <w:rsid w:val="00FD2EF4"/>
    <w:rsid w:val="00FD2F91"/>
    <w:rsid w:val="00FD309E"/>
    <w:rsid w:val="00FD31FD"/>
    <w:rsid w:val="00FD3B13"/>
    <w:rsid w:val="00FD3C15"/>
    <w:rsid w:val="00FD4162"/>
    <w:rsid w:val="00FD5313"/>
    <w:rsid w:val="00FD579A"/>
    <w:rsid w:val="00FD5E44"/>
    <w:rsid w:val="00FD6157"/>
    <w:rsid w:val="00FD6159"/>
    <w:rsid w:val="00FD6536"/>
    <w:rsid w:val="00FD687E"/>
    <w:rsid w:val="00FD6E76"/>
    <w:rsid w:val="00FD6FD4"/>
    <w:rsid w:val="00FD718A"/>
    <w:rsid w:val="00FD725C"/>
    <w:rsid w:val="00FD7512"/>
    <w:rsid w:val="00FD7561"/>
    <w:rsid w:val="00FE01A2"/>
    <w:rsid w:val="00FE1206"/>
    <w:rsid w:val="00FE17B9"/>
    <w:rsid w:val="00FE1C38"/>
    <w:rsid w:val="00FE2867"/>
    <w:rsid w:val="00FE290C"/>
    <w:rsid w:val="00FE3258"/>
    <w:rsid w:val="00FE37D2"/>
    <w:rsid w:val="00FE421C"/>
    <w:rsid w:val="00FE454B"/>
    <w:rsid w:val="00FE45B8"/>
    <w:rsid w:val="00FE4BF4"/>
    <w:rsid w:val="00FE4F8F"/>
    <w:rsid w:val="00FE52A6"/>
    <w:rsid w:val="00FE57A7"/>
    <w:rsid w:val="00FE61E2"/>
    <w:rsid w:val="00FE6893"/>
    <w:rsid w:val="00FE68C1"/>
    <w:rsid w:val="00FE718D"/>
    <w:rsid w:val="00FE7A4E"/>
    <w:rsid w:val="00FE7C90"/>
    <w:rsid w:val="00FE7CCC"/>
    <w:rsid w:val="00FE7CD8"/>
    <w:rsid w:val="00FE7D2C"/>
    <w:rsid w:val="00FE7DA3"/>
    <w:rsid w:val="00FF00DD"/>
    <w:rsid w:val="00FF06F2"/>
    <w:rsid w:val="00FF0777"/>
    <w:rsid w:val="00FF0AAE"/>
    <w:rsid w:val="00FF11D2"/>
    <w:rsid w:val="00FF1E84"/>
    <w:rsid w:val="00FF1FC9"/>
    <w:rsid w:val="00FF282C"/>
    <w:rsid w:val="00FF3510"/>
    <w:rsid w:val="00FF3686"/>
    <w:rsid w:val="00FF3814"/>
    <w:rsid w:val="00FF41A2"/>
    <w:rsid w:val="00FF4255"/>
    <w:rsid w:val="00FF48B0"/>
    <w:rsid w:val="00FF4EF9"/>
    <w:rsid w:val="00FF58EA"/>
    <w:rsid w:val="00FF5F9A"/>
    <w:rsid w:val="00FF664F"/>
    <w:rsid w:val="00FF690C"/>
    <w:rsid w:val="00FF6E11"/>
    <w:rsid w:val="00FF7023"/>
    <w:rsid w:val="00FF72BF"/>
    <w:rsid w:val="00FF79FE"/>
    <w:rsid w:val="00FF7E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F2FEF4"/>
  <w15:chartTrackingRefBased/>
  <w15:docId w15:val="{88192807-6C9A-470E-B638-10564A206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C12"/>
    <w:rPr>
      <w:lang w:val="en-GB"/>
    </w:rPr>
  </w:style>
  <w:style w:type="paragraph" w:styleId="Heading1">
    <w:name w:val="heading 1"/>
    <w:basedOn w:val="Normal"/>
    <w:next w:val="Normal"/>
    <w:link w:val="Heading1Char"/>
    <w:autoRedefine/>
    <w:uiPriority w:val="9"/>
    <w:qFormat/>
    <w:rsid w:val="002B395F"/>
    <w:pPr>
      <w:keepNext/>
      <w:keepLines/>
      <w:numPr>
        <w:numId w:val="3"/>
      </w:numPr>
      <w:spacing w:before="360" w:after="80"/>
      <w:jc w:val="center"/>
      <w:outlineLvl w:val="0"/>
    </w:pPr>
    <w:rPr>
      <w:rFonts w:ascii="Calibri" w:eastAsiaTheme="majorEastAsia" w:hAnsi="Calibri" w:cstheme="majorBidi"/>
      <w:b/>
      <w:bCs/>
      <w:sz w:val="32"/>
      <w:szCs w:val="40"/>
      <w:u w:val="single"/>
    </w:rPr>
  </w:style>
  <w:style w:type="paragraph" w:styleId="Heading2">
    <w:name w:val="heading 2"/>
    <w:basedOn w:val="Normal"/>
    <w:next w:val="Normal"/>
    <w:link w:val="Heading2Char"/>
    <w:autoRedefine/>
    <w:uiPriority w:val="9"/>
    <w:unhideWhenUsed/>
    <w:qFormat/>
    <w:rsid w:val="002B395F"/>
    <w:pPr>
      <w:keepNext/>
      <w:keepLines/>
      <w:spacing w:before="160" w:after="80"/>
      <w:outlineLvl w:val="1"/>
    </w:pPr>
    <w:rPr>
      <w:rFonts w:eastAsiaTheme="majorEastAsia" w:cs="Calibri"/>
      <w:b/>
      <w:sz w:val="30"/>
      <w:szCs w:val="32"/>
    </w:rPr>
  </w:style>
  <w:style w:type="paragraph" w:styleId="Heading3">
    <w:name w:val="heading 3"/>
    <w:basedOn w:val="Normal"/>
    <w:next w:val="Normal"/>
    <w:link w:val="Heading3Char"/>
    <w:autoRedefine/>
    <w:uiPriority w:val="9"/>
    <w:unhideWhenUsed/>
    <w:qFormat/>
    <w:rsid w:val="003C4EA0"/>
    <w:pPr>
      <w:keepNext/>
      <w:keepLines/>
      <w:spacing w:before="160" w:after="80"/>
      <w:ind w:left="720"/>
      <w:outlineLvl w:val="2"/>
    </w:pPr>
    <w:rPr>
      <w:rFonts w:ascii="Calibri" w:eastAsiaTheme="majorEastAsia" w:hAnsi="Calibri" w:cstheme="majorBidi"/>
      <w:b/>
      <w:sz w:val="28"/>
      <w:szCs w:val="28"/>
    </w:rPr>
  </w:style>
  <w:style w:type="paragraph" w:styleId="Heading4">
    <w:name w:val="heading 4"/>
    <w:basedOn w:val="Normal"/>
    <w:next w:val="Normal"/>
    <w:link w:val="Heading4Char"/>
    <w:autoRedefine/>
    <w:uiPriority w:val="9"/>
    <w:unhideWhenUsed/>
    <w:qFormat/>
    <w:rsid w:val="002B395F"/>
    <w:pPr>
      <w:keepNext/>
      <w:keepLines/>
      <w:spacing w:before="80" w:after="40"/>
      <w:ind w:left="1080"/>
      <w:outlineLvl w:val="3"/>
    </w:pPr>
    <w:rPr>
      <w:rFonts w:eastAsiaTheme="minorEastAsia" w:cstheme="majorBidi"/>
      <w:b/>
      <w:iCs/>
      <w:sz w:val="28"/>
      <w:szCs w:val="28"/>
    </w:rPr>
  </w:style>
  <w:style w:type="paragraph" w:styleId="Heading5">
    <w:name w:val="heading 5"/>
    <w:basedOn w:val="NoSpacing"/>
    <w:next w:val="NoSpacing"/>
    <w:link w:val="Heading5Char"/>
    <w:autoRedefine/>
    <w:uiPriority w:val="9"/>
    <w:unhideWhenUsed/>
    <w:qFormat/>
    <w:rsid w:val="001775DE"/>
    <w:pPr>
      <w:keepNext/>
      <w:keepLines/>
      <w:tabs>
        <w:tab w:val="num" w:pos="720"/>
      </w:tabs>
      <w:spacing w:before="80" w:after="40"/>
      <w:ind w:left="720" w:hanging="360"/>
      <w:outlineLvl w:val="4"/>
    </w:pPr>
    <w:rPr>
      <w:rFonts w:eastAsiaTheme="majorEastAsia" w:cstheme="majorBidi"/>
      <w:b/>
    </w:rPr>
  </w:style>
  <w:style w:type="paragraph" w:styleId="Heading6">
    <w:name w:val="heading 6"/>
    <w:basedOn w:val="Normal"/>
    <w:next w:val="Normal"/>
    <w:link w:val="Heading6Char"/>
    <w:uiPriority w:val="9"/>
    <w:unhideWhenUsed/>
    <w:qFormat/>
    <w:rsid w:val="00CC7C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C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C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C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95F"/>
    <w:rPr>
      <w:rFonts w:ascii="Calibri" w:eastAsiaTheme="majorEastAsia" w:hAnsi="Calibri" w:cstheme="majorBidi"/>
      <w:b/>
      <w:bCs/>
      <w:sz w:val="32"/>
      <w:szCs w:val="40"/>
      <w:u w:val="single"/>
      <w:lang w:val="en-GB"/>
    </w:rPr>
  </w:style>
  <w:style w:type="character" w:customStyle="1" w:styleId="Heading2Char">
    <w:name w:val="Heading 2 Char"/>
    <w:basedOn w:val="DefaultParagraphFont"/>
    <w:link w:val="Heading2"/>
    <w:uiPriority w:val="9"/>
    <w:rsid w:val="002B395F"/>
    <w:rPr>
      <w:rFonts w:eastAsiaTheme="majorEastAsia" w:cs="Calibri"/>
      <w:b/>
      <w:sz w:val="30"/>
      <w:szCs w:val="32"/>
      <w:lang w:val="en-GB"/>
    </w:rPr>
  </w:style>
  <w:style w:type="character" w:customStyle="1" w:styleId="Heading3Char">
    <w:name w:val="Heading 3 Char"/>
    <w:basedOn w:val="DefaultParagraphFont"/>
    <w:link w:val="Heading3"/>
    <w:uiPriority w:val="9"/>
    <w:rsid w:val="003C4EA0"/>
    <w:rPr>
      <w:rFonts w:ascii="Calibri" w:eastAsiaTheme="majorEastAsia" w:hAnsi="Calibri" w:cstheme="majorBidi"/>
      <w:b/>
      <w:sz w:val="28"/>
      <w:szCs w:val="28"/>
      <w:lang w:val="en-GB"/>
    </w:rPr>
  </w:style>
  <w:style w:type="character" w:customStyle="1" w:styleId="Heading4Char">
    <w:name w:val="Heading 4 Char"/>
    <w:basedOn w:val="DefaultParagraphFont"/>
    <w:link w:val="Heading4"/>
    <w:uiPriority w:val="9"/>
    <w:rsid w:val="002B395F"/>
    <w:rPr>
      <w:rFonts w:eastAsiaTheme="minorEastAsia" w:cstheme="majorBidi"/>
      <w:b/>
      <w:iCs/>
      <w:sz w:val="28"/>
      <w:szCs w:val="28"/>
      <w:lang w:val="en-GB"/>
    </w:rPr>
  </w:style>
  <w:style w:type="character" w:customStyle="1" w:styleId="Heading5Char">
    <w:name w:val="Heading 5 Char"/>
    <w:basedOn w:val="DefaultParagraphFont"/>
    <w:link w:val="Heading5"/>
    <w:uiPriority w:val="9"/>
    <w:rsid w:val="001775DE"/>
    <w:rPr>
      <w:rFonts w:eastAsiaTheme="majorEastAsia" w:cstheme="majorBidi"/>
      <w:b/>
    </w:rPr>
  </w:style>
  <w:style w:type="character" w:customStyle="1" w:styleId="Heading6Char">
    <w:name w:val="Heading 6 Char"/>
    <w:basedOn w:val="DefaultParagraphFont"/>
    <w:link w:val="Heading6"/>
    <w:uiPriority w:val="9"/>
    <w:rsid w:val="00CC7C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C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C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C12"/>
    <w:rPr>
      <w:rFonts w:eastAsiaTheme="majorEastAsia" w:cstheme="majorBidi"/>
      <w:color w:val="272727" w:themeColor="text1" w:themeTint="D8"/>
    </w:rPr>
  </w:style>
  <w:style w:type="paragraph" w:styleId="Title">
    <w:name w:val="Title"/>
    <w:basedOn w:val="Normal"/>
    <w:next w:val="Normal"/>
    <w:link w:val="TitleChar"/>
    <w:uiPriority w:val="10"/>
    <w:qFormat/>
    <w:rsid w:val="00CC7C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C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C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C12"/>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CC7C12"/>
    <w:pPr>
      <w:ind w:left="720"/>
      <w:contextualSpacing/>
    </w:pPr>
  </w:style>
  <w:style w:type="paragraph" w:styleId="Quote">
    <w:name w:val="Quote"/>
    <w:basedOn w:val="Normal"/>
    <w:next w:val="Normal"/>
    <w:link w:val="QuoteChar"/>
    <w:uiPriority w:val="29"/>
    <w:qFormat/>
    <w:rsid w:val="00CC7C12"/>
    <w:pPr>
      <w:spacing w:before="160"/>
      <w:jc w:val="center"/>
    </w:pPr>
    <w:rPr>
      <w:i/>
      <w:iCs/>
      <w:color w:val="404040" w:themeColor="text1" w:themeTint="BF"/>
    </w:rPr>
  </w:style>
  <w:style w:type="character" w:customStyle="1" w:styleId="QuoteChar">
    <w:name w:val="Quote Char"/>
    <w:basedOn w:val="DefaultParagraphFont"/>
    <w:link w:val="Quote"/>
    <w:uiPriority w:val="29"/>
    <w:rsid w:val="00CC7C12"/>
    <w:rPr>
      <w:i/>
      <w:iCs/>
      <w:color w:val="404040" w:themeColor="text1" w:themeTint="BF"/>
    </w:rPr>
  </w:style>
  <w:style w:type="paragraph" w:styleId="IntenseQuote">
    <w:name w:val="Intense Quote"/>
    <w:basedOn w:val="Normal"/>
    <w:next w:val="Normal"/>
    <w:link w:val="IntenseQuoteChar"/>
    <w:uiPriority w:val="30"/>
    <w:qFormat/>
    <w:rsid w:val="00CC7C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C12"/>
    <w:rPr>
      <w:i/>
      <w:iCs/>
      <w:color w:val="0F4761" w:themeColor="accent1" w:themeShade="BF"/>
    </w:rPr>
  </w:style>
  <w:style w:type="character" w:styleId="IntenseEmphasis">
    <w:name w:val="Intense Emphasis"/>
    <w:basedOn w:val="DefaultParagraphFont"/>
    <w:uiPriority w:val="21"/>
    <w:qFormat/>
    <w:rsid w:val="00CC7C12"/>
    <w:rPr>
      <w:i/>
      <w:iCs/>
      <w:color w:val="0F4761" w:themeColor="accent1" w:themeShade="BF"/>
    </w:rPr>
  </w:style>
  <w:style w:type="character" w:styleId="IntenseReference">
    <w:name w:val="Intense Reference"/>
    <w:basedOn w:val="DefaultParagraphFont"/>
    <w:uiPriority w:val="32"/>
    <w:qFormat/>
    <w:rsid w:val="00CC7C12"/>
    <w:rPr>
      <w:b/>
      <w:bCs/>
      <w:smallCaps/>
      <w:color w:val="0F4761" w:themeColor="accent1" w:themeShade="BF"/>
      <w:spacing w:val="5"/>
    </w:rPr>
  </w:style>
  <w:style w:type="paragraph" w:styleId="NoSpacing">
    <w:name w:val="No Spacing"/>
    <w:uiPriority w:val="1"/>
    <w:qFormat/>
    <w:rsid w:val="00F20EF2"/>
  </w:style>
  <w:style w:type="paragraph" w:styleId="Revision">
    <w:name w:val="Revision"/>
    <w:hidden/>
    <w:uiPriority w:val="99"/>
    <w:semiHidden/>
    <w:rsid w:val="00134373"/>
  </w:style>
  <w:style w:type="paragraph" w:customStyle="1" w:styleId="Standard">
    <w:name w:val="Standard"/>
    <w:rsid w:val="00A07639"/>
    <w:pPr>
      <w:widowControl w:val="0"/>
      <w:suppressAutoHyphens/>
      <w:autoSpaceDN w:val="0"/>
      <w:textAlignment w:val="baseline"/>
    </w:pPr>
    <w:rPr>
      <w:rFonts w:ascii="Times New Roman" w:eastAsia="Andale Sans UI" w:hAnsi="Times New Roman" w:cs="Tahoma"/>
      <w:kern w:val="3"/>
      <w:lang w:val="de-DE" w:eastAsia="ja-JP" w:bidi="fa-IR"/>
      <w14:ligatures w14:val="none"/>
    </w:rPr>
  </w:style>
  <w:style w:type="character" w:styleId="Hyperlink">
    <w:name w:val="Hyperlink"/>
    <w:basedOn w:val="DefaultParagraphFont"/>
    <w:uiPriority w:val="99"/>
    <w:unhideWhenUsed/>
    <w:rsid w:val="00A07639"/>
    <w:rPr>
      <w:color w:val="467886" w:themeColor="hyperlink"/>
      <w:u w:val="single"/>
    </w:rPr>
  </w:style>
  <w:style w:type="paragraph" w:styleId="TOCHeading">
    <w:name w:val="TOC Heading"/>
    <w:basedOn w:val="Heading1"/>
    <w:next w:val="Normal"/>
    <w:uiPriority w:val="39"/>
    <w:unhideWhenUsed/>
    <w:qFormat/>
    <w:rsid w:val="001F45F2"/>
    <w:pPr>
      <w:spacing w:before="240" w:after="0" w:line="259" w:lineRule="auto"/>
      <w:outlineLvl w:val="9"/>
    </w:pPr>
    <w:rPr>
      <w:color w:val="0F4761" w:themeColor="accent1" w:themeShade="BF"/>
      <w:kern w:val="0"/>
      <w:szCs w:val="32"/>
      <w14:ligatures w14:val="none"/>
    </w:rPr>
  </w:style>
  <w:style w:type="paragraph" w:styleId="TOC1">
    <w:name w:val="toc 1"/>
    <w:basedOn w:val="Normal"/>
    <w:next w:val="Normal"/>
    <w:autoRedefine/>
    <w:uiPriority w:val="39"/>
    <w:unhideWhenUsed/>
    <w:rsid w:val="00BE507B"/>
    <w:pPr>
      <w:spacing w:after="100"/>
    </w:pPr>
  </w:style>
  <w:style w:type="character" w:styleId="FollowedHyperlink">
    <w:name w:val="FollowedHyperlink"/>
    <w:basedOn w:val="DefaultParagraphFont"/>
    <w:uiPriority w:val="99"/>
    <w:semiHidden/>
    <w:unhideWhenUsed/>
    <w:rsid w:val="00CA3652"/>
    <w:rPr>
      <w:color w:val="96607D" w:themeColor="followedHyperlink"/>
      <w:u w:val="single"/>
    </w:rPr>
  </w:style>
  <w:style w:type="character" w:styleId="UnresolvedMention">
    <w:name w:val="Unresolved Mention"/>
    <w:basedOn w:val="DefaultParagraphFont"/>
    <w:uiPriority w:val="99"/>
    <w:semiHidden/>
    <w:unhideWhenUsed/>
    <w:rsid w:val="00317B0A"/>
    <w:rPr>
      <w:color w:val="605E5C"/>
      <w:shd w:val="clear" w:color="auto" w:fill="E1DFDD"/>
    </w:rPr>
  </w:style>
  <w:style w:type="paragraph" w:styleId="TOC2">
    <w:name w:val="toc 2"/>
    <w:basedOn w:val="Normal"/>
    <w:next w:val="Normal"/>
    <w:autoRedefine/>
    <w:uiPriority w:val="39"/>
    <w:unhideWhenUsed/>
    <w:rsid w:val="00BF2B06"/>
    <w:pPr>
      <w:tabs>
        <w:tab w:val="left" w:pos="720"/>
        <w:tab w:val="right" w:leader="dot" w:pos="8630"/>
      </w:tabs>
      <w:spacing w:after="100"/>
      <w:ind w:left="240"/>
    </w:pPr>
  </w:style>
  <w:style w:type="paragraph" w:styleId="TOC3">
    <w:name w:val="toc 3"/>
    <w:basedOn w:val="Normal"/>
    <w:next w:val="Normal"/>
    <w:autoRedefine/>
    <w:uiPriority w:val="39"/>
    <w:unhideWhenUsed/>
    <w:rsid w:val="00714738"/>
    <w:pPr>
      <w:spacing w:after="100"/>
      <w:ind w:left="480"/>
    </w:pPr>
  </w:style>
  <w:style w:type="paragraph" w:styleId="Header">
    <w:name w:val="header"/>
    <w:basedOn w:val="Normal"/>
    <w:link w:val="HeaderChar"/>
    <w:uiPriority w:val="99"/>
    <w:unhideWhenUsed/>
    <w:rsid w:val="00996BA8"/>
    <w:pPr>
      <w:tabs>
        <w:tab w:val="center" w:pos="4153"/>
        <w:tab w:val="right" w:pos="8306"/>
      </w:tabs>
    </w:pPr>
  </w:style>
  <w:style w:type="character" w:customStyle="1" w:styleId="HeaderChar">
    <w:name w:val="Header Char"/>
    <w:basedOn w:val="DefaultParagraphFont"/>
    <w:link w:val="Header"/>
    <w:uiPriority w:val="99"/>
    <w:rsid w:val="00996BA8"/>
    <w:rPr>
      <w:lang w:val="el-GR"/>
    </w:rPr>
  </w:style>
  <w:style w:type="paragraph" w:styleId="Footer">
    <w:name w:val="footer"/>
    <w:basedOn w:val="Normal"/>
    <w:link w:val="FooterChar"/>
    <w:uiPriority w:val="99"/>
    <w:unhideWhenUsed/>
    <w:rsid w:val="00996BA8"/>
    <w:pPr>
      <w:tabs>
        <w:tab w:val="center" w:pos="4153"/>
        <w:tab w:val="right" w:pos="8306"/>
      </w:tabs>
    </w:pPr>
  </w:style>
  <w:style w:type="character" w:customStyle="1" w:styleId="FooterChar">
    <w:name w:val="Footer Char"/>
    <w:basedOn w:val="DefaultParagraphFont"/>
    <w:link w:val="Footer"/>
    <w:uiPriority w:val="99"/>
    <w:rsid w:val="00996BA8"/>
    <w:rPr>
      <w:lang w:val="el-GR"/>
    </w:rPr>
  </w:style>
  <w:style w:type="numbering" w:customStyle="1" w:styleId="Style1">
    <w:name w:val="Style1"/>
    <w:uiPriority w:val="99"/>
    <w:rsid w:val="00026D01"/>
    <w:pPr>
      <w:numPr>
        <w:numId w:val="2"/>
      </w:numPr>
    </w:pPr>
  </w:style>
  <w:style w:type="character" w:styleId="PlaceholderText">
    <w:name w:val="Placeholder Text"/>
    <w:basedOn w:val="DefaultParagraphFont"/>
    <w:uiPriority w:val="99"/>
    <w:semiHidden/>
    <w:rsid w:val="00EF629F"/>
    <w:rPr>
      <w:color w:val="666666"/>
    </w:rPr>
  </w:style>
  <w:style w:type="table" w:styleId="TableGrid">
    <w:name w:val="Table Grid"/>
    <w:basedOn w:val="TableNormal"/>
    <w:uiPriority w:val="39"/>
    <w:rsid w:val="001C3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910">
      <w:marLeft w:val="640"/>
      <w:marRight w:val="0"/>
      <w:marTop w:val="0"/>
      <w:marBottom w:val="0"/>
      <w:divBdr>
        <w:top w:val="none" w:sz="0" w:space="0" w:color="auto"/>
        <w:left w:val="none" w:sz="0" w:space="0" w:color="auto"/>
        <w:bottom w:val="none" w:sz="0" w:space="0" w:color="auto"/>
        <w:right w:val="none" w:sz="0" w:space="0" w:color="auto"/>
      </w:divBdr>
    </w:div>
    <w:div w:id="159842">
      <w:marLeft w:val="640"/>
      <w:marRight w:val="0"/>
      <w:marTop w:val="0"/>
      <w:marBottom w:val="0"/>
      <w:divBdr>
        <w:top w:val="none" w:sz="0" w:space="0" w:color="auto"/>
        <w:left w:val="none" w:sz="0" w:space="0" w:color="auto"/>
        <w:bottom w:val="none" w:sz="0" w:space="0" w:color="auto"/>
        <w:right w:val="none" w:sz="0" w:space="0" w:color="auto"/>
      </w:divBdr>
    </w:div>
    <w:div w:id="160174">
      <w:marLeft w:val="640"/>
      <w:marRight w:val="0"/>
      <w:marTop w:val="0"/>
      <w:marBottom w:val="0"/>
      <w:divBdr>
        <w:top w:val="none" w:sz="0" w:space="0" w:color="auto"/>
        <w:left w:val="none" w:sz="0" w:space="0" w:color="auto"/>
        <w:bottom w:val="none" w:sz="0" w:space="0" w:color="auto"/>
        <w:right w:val="none" w:sz="0" w:space="0" w:color="auto"/>
      </w:divBdr>
    </w:div>
    <w:div w:id="281732">
      <w:marLeft w:val="640"/>
      <w:marRight w:val="0"/>
      <w:marTop w:val="0"/>
      <w:marBottom w:val="0"/>
      <w:divBdr>
        <w:top w:val="none" w:sz="0" w:space="0" w:color="auto"/>
        <w:left w:val="none" w:sz="0" w:space="0" w:color="auto"/>
        <w:bottom w:val="none" w:sz="0" w:space="0" w:color="auto"/>
        <w:right w:val="none" w:sz="0" w:space="0" w:color="auto"/>
      </w:divBdr>
    </w:div>
    <w:div w:id="327795">
      <w:marLeft w:val="640"/>
      <w:marRight w:val="0"/>
      <w:marTop w:val="0"/>
      <w:marBottom w:val="0"/>
      <w:divBdr>
        <w:top w:val="none" w:sz="0" w:space="0" w:color="auto"/>
        <w:left w:val="none" w:sz="0" w:space="0" w:color="auto"/>
        <w:bottom w:val="none" w:sz="0" w:space="0" w:color="auto"/>
        <w:right w:val="none" w:sz="0" w:space="0" w:color="auto"/>
      </w:divBdr>
    </w:div>
    <w:div w:id="359827">
      <w:marLeft w:val="640"/>
      <w:marRight w:val="0"/>
      <w:marTop w:val="0"/>
      <w:marBottom w:val="0"/>
      <w:divBdr>
        <w:top w:val="none" w:sz="0" w:space="0" w:color="auto"/>
        <w:left w:val="none" w:sz="0" w:space="0" w:color="auto"/>
        <w:bottom w:val="none" w:sz="0" w:space="0" w:color="auto"/>
        <w:right w:val="none" w:sz="0" w:space="0" w:color="auto"/>
      </w:divBdr>
    </w:div>
    <w:div w:id="394750">
      <w:marLeft w:val="640"/>
      <w:marRight w:val="0"/>
      <w:marTop w:val="0"/>
      <w:marBottom w:val="0"/>
      <w:divBdr>
        <w:top w:val="none" w:sz="0" w:space="0" w:color="auto"/>
        <w:left w:val="none" w:sz="0" w:space="0" w:color="auto"/>
        <w:bottom w:val="none" w:sz="0" w:space="0" w:color="auto"/>
        <w:right w:val="none" w:sz="0" w:space="0" w:color="auto"/>
      </w:divBdr>
    </w:div>
    <w:div w:id="471884">
      <w:marLeft w:val="640"/>
      <w:marRight w:val="0"/>
      <w:marTop w:val="0"/>
      <w:marBottom w:val="0"/>
      <w:divBdr>
        <w:top w:val="none" w:sz="0" w:space="0" w:color="auto"/>
        <w:left w:val="none" w:sz="0" w:space="0" w:color="auto"/>
        <w:bottom w:val="none" w:sz="0" w:space="0" w:color="auto"/>
        <w:right w:val="none" w:sz="0" w:space="0" w:color="auto"/>
      </w:divBdr>
    </w:div>
    <w:div w:id="544793">
      <w:marLeft w:val="640"/>
      <w:marRight w:val="0"/>
      <w:marTop w:val="0"/>
      <w:marBottom w:val="0"/>
      <w:divBdr>
        <w:top w:val="none" w:sz="0" w:space="0" w:color="auto"/>
        <w:left w:val="none" w:sz="0" w:space="0" w:color="auto"/>
        <w:bottom w:val="none" w:sz="0" w:space="0" w:color="auto"/>
        <w:right w:val="none" w:sz="0" w:space="0" w:color="auto"/>
      </w:divBdr>
    </w:div>
    <w:div w:id="590569">
      <w:marLeft w:val="640"/>
      <w:marRight w:val="0"/>
      <w:marTop w:val="0"/>
      <w:marBottom w:val="0"/>
      <w:divBdr>
        <w:top w:val="none" w:sz="0" w:space="0" w:color="auto"/>
        <w:left w:val="none" w:sz="0" w:space="0" w:color="auto"/>
        <w:bottom w:val="none" w:sz="0" w:space="0" w:color="auto"/>
        <w:right w:val="none" w:sz="0" w:space="0" w:color="auto"/>
      </w:divBdr>
    </w:div>
    <w:div w:id="620953">
      <w:marLeft w:val="640"/>
      <w:marRight w:val="0"/>
      <w:marTop w:val="0"/>
      <w:marBottom w:val="0"/>
      <w:divBdr>
        <w:top w:val="none" w:sz="0" w:space="0" w:color="auto"/>
        <w:left w:val="none" w:sz="0" w:space="0" w:color="auto"/>
        <w:bottom w:val="none" w:sz="0" w:space="0" w:color="auto"/>
        <w:right w:val="none" w:sz="0" w:space="0" w:color="auto"/>
      </w:divBdr>
    </w:div>
    <w:div w:id="666936">
      <w:marLeft w:val="640"/>
      <w:marRight w:val="0"/>
      <w:marTop w:val="0"/>
      <w:marBottom w:val="0"/>
      <w:divBdr>
        <w:top w:val="none" w:sz="0" w:space="0" w:color="auto"/>
        <w:left w:val="none" w:sz="0" w:space="0" w:color="auto"/>
        <w:bottom w:val="none" w:sz="0" w:space="0" w:color="auto"/>
        <w:right w:val="none" w:sz="0" w:space="0" w:color="auto"/>
      </w:divBdr>
    </w:div>
    <w:div w:id="667109">
      <w:marLeft w:val="640"/>
      <w:marRight w:val="0"/>
      <w:marTop w:val="0"/>
      <w:marBottom w:val="0"/>
      <w:divBdr>
        <w:top w:val="none" w:sz="0" w:space="0" w:color="auto"/>
        <w:left w:val="none" w:sz="0" w:space="0" w:color="auto"/>
        <w:bottom w:val="none" w:sz="0" w:space="0" w:color="auto"/>
        <w:right w:val="none" w:sz="0" w:space="0" w:color="auto"/>
      </w:divBdr>
    </w:div>
    <w:div w:id="743621">
      <w:marLeft w:val="640"/>
      <w:marRight w:val="0"/>
      <w:marTop w:val="0"/>
      <w:marBottom w:val="0"/>
      <w:divBdr>
        <w:top w:val="none" w:sz="0" w:space="0" w:color="auto"/>
        <w:left w:val="none" w:sz="0" w:space="0" w:color="auto"/>
        <w:bottom w:val="none" w:sz="0" w:space="0" w:color="auto"/>
        <w:right w:val="none" w:sz="0" w:space="0" w:color="auto"/>
      </w:divBdr>
    </w:div>
    <w:div w:id="746286">
      <w:marLeft w:val="640"/>
      <w:marRight w:val="0"/>
      <w:marTop w:val="0"/>
      <w:marBottom w:val="0"/>
      <w:divBdr>
        <w:top w:val="none" w:sz="0" w:space="0" w:color="auto"/>
        <w:left w:val="none" w:sz="0" w:space="0" w:color="auto"/>
        <w:bottom w:val="none" w:sz="0" w:space="0" w:color="auto"/>
        <w:right w:val="none" w:sz="0" w:space="0" w:color="auto"/>
      </w:divBdr>
    </w:div>
    <w:div w:id="786754">
      <w:marLeft w:val="640"/>
      <w:marRight w:val="0"/>
      <w:marTop w:val="0"/>
      <w:marBottom w:val="0"/>
      <w:divBdr>
        <w:top w:val="none" w:sz="0" w:space="0" w:color="auto"/>
        <w:left w:val="none" w:sz="0" w:space="0" w:color="auto"/>
        <w:bottom w:val="none" w:sz="0" w:space="0" w:color="auto"/>
        <w:right w:val="none" w:sz="0" w:space="0" w:color="auto"/>
      </w:divBdr>
    </w:div>
    <w:div w:id="815549">
      <w:marLeft w:val="640"/>
      <w:marRight w:val="0"/>
      <w:marTop w:val="0"/>
      <w:marBottom w:val="0"/>
      <w:divBdr>
        <w:top w:val="none" w:sz="0" w:space="0" w:color="auto"/>
        <w:left w:val="none" w:sz="0" w:space="0" w:color="auto"/>
        <w:bottom w:val="none" w:sz="0" w:space="0" w:color="auto"/>
        <w:right w:val="none" w:sz="0" w:space="0" w:color="auto"/>
      </w:divBdr>
    </w:div>
    <w:div w:id="863289">
      <w:marLeft w:val="640"/>
      <w:marRight w:val="0"/>
      <w:marTop w:val="0"/>
      <w:marBottom w:val="0"/>
      <w:divBdr>
        <w:top w:val="none" w:sz="0" w:space="0" w:color="auto"/>
        <w:left w:val="none" w:sz="0" w:space="0" w:color="auto"/>
        <w:bottom w:val="none" w:sz="0" w:space="0" w:color="auto"/>
        <w:right w:val="none" w:sz="0" w:space="0" w:color="auto"/>
      </w:divBdr>
    </w:div>
    <w:div w:id="1056836">
      <w:marLeft w:val="640"/>
      <w:marRight w:val="0"/>
      <w:marTop w:val="0"/>
      <w:marBottom w:val="0"/>
      <w:divBdr>
        <w:top w:val="none" w:sz="0" w:space="0" w:color="auto"/>
        <w:left w:val="none" w:sz="0" w:space="0" w:color="auto"/>
        <w:bottom w:val="none" w:sz="0" w:space="0" w:color="auto"/>
        <w:right w:val="none" w:sz="0" w:space="0" w:color="auto"/>
      </w:divBdr>
    </w:div>
    <w:div w:id="1133829">
      <w:marLeft w:val="640"/>
      <w:marRight w:val="0"/>
      <w:marTop w:val="0"/>
      <w:marBottom w:val="0"/>
      <w:divBdr>
        <w:top w:val="none" w:sz="0" w:space="0" w:color="auto"/>
        <w:left w:val="none" w:sz="0" w:space="0" w:color="auto"/>
        <w:bottom w:val="none" w:sz="0" w:space="0" w:color="auto"/>
        <w:right w:val="none" w:sz="0" w:space="0" w:color="auto"/>
      </w:divBdr>
    </w:div>
    <w:div w:id="1202413">
      <w:marLeft w:val="640"/>
      <w:marRight w:val="0"/>
      <w:marTop w:val="0"/>
      <w:marBottom w:val="0"/>
      <w:divBdr>
        <w:top w:val="none" w:sz="0" w:space="0" w:color="auto"/>
        <w:left w:val="none" w:sz="0" w:space="0" w:color="auto"/>
        <w:bottom w:val="none" w:sz="0" w:space="0" w:color="auto"/>
        <w:right w:val="none" w:sz="0" w:space="0" w:color="auto"/>
      </w:divBdr>
    </w:div>
    <w:div w:id="1207444">
      <w:marLeft w:val="640"/>
      <w:marRight w:val="0"/>
      <w:marTop w:val="0"/>
      <w:marBottom w:val="0"/>
      <w:divBdr>
        <w:top w:val="none" w:sz="0" w:space="0" w:color="auto"/>
        <w:left w:val="none" w:sz="0" w:space="0" w:color="auto"/>
        <w:bottom w:val="none" w:sz="0" w:space="0" w:color="auto"/>
        <w:right w:val="none" w:sz="0" w:space="0" w:color="auto"/>
      </w:divBdr>
    </w:div>
    <w:div w:id="1247877">
      <w:marLeft w:val="640"/>
      <w:marRight w:val="0"/>
      <w:marTop w:val="0"/>
      <w:marBottom w:val="0"/>
      <w:divBdr>
        <w:top w:val="none" w:sz="0" w:space="0" w:color="auto"/>
        <w:left w:val="none" w:sz="0" w:space="0" w:color="auto"/>
        <w:bottom w:val="none" w:sz="0" w:space="0" w:color="auto"/>
        <w:right w:val="none" w:sz="0" w:space="0" w:color="auto"/>
      </w:divBdr>
    </w:div>
    <w:div w:id="1318650">
      <w:marLeft w:val="640"/>
      <w:marRight w:val="0"/>
      <w:marTop w:val="0"/>
      <w:marBottom w:val="0"/>
      <w:divBdr>
        <w:top w:val="none" w:sz="0" w:space="0" w:color="auto"/>
        <w:left w:val="none" w:sz="0" w:space="0" w:color="auto"/>
        <w:bottom w:val="none" w:sz="0" w:space="0" w:color="auto"/>
        <w:right w:val="none" w:sz="0" w:space="0" w:color="auto"/>
      </w:divBdr>
    </w:div>
    <w:div w:id="1322932">
      <w:marLeft w:val="640"/>
      <w:marRight w:val="0"/>
      <w:marTop w:val="0"/>
      <w:marBottom w:val="0"/>
      <w:divBdr>
        <w:top w:val="none" w:sz="0" w:space="0" w:color="auto"/>
        <w:left w:val="none" w:sz="0" w:space="0" w:color="auto"/>
        <w:bottom w:val="none" w:sz="0" w:space="0" w:color="auto"/>
        <w:right w:val="none" w:sz="0" w:space="0" w:color="auto"/>
      </w:divBdr>
    </w:div>
    <w:div w:id="1444889">
      <w:marLeft w:val="640"/>
      <w:marRight w:val="0"/>
      <w:marTop w:val="0"/>
      <w:marBottom w:val="0"/>
      <w:divBdr>
        <w:top w:val="none" w:sz="0" w:space="0" w:color="auto"/>
        <w:left w:val="none" w:sz="0" w:space="0" w:color="auto"/>
        <w:bottom w:val="none" w:sz="0" w:space="0" w:color="auto"/>
        <w:right w:val="none" w:sz="0" w:space="0" w:color="auto"/>
      </w:divBdr>
    </w:div>
    <w:div w:id="1472990">
      <w:marLeft w:val="640"/>
      <w:marRight w:val="0"/>
      <w:marTop w:val="0"/>
      <w:marBottom w:val="0"/>
      <w:divBdr>
        <w:top w:val="none" w:sz="0" w:space="0" w:color="auto"/>
        <w:left w:val="none" w:sz="0" w:space="0" w:color="auto"/>
        <w:bottom w:val="none" w:sz="0" w:space="0" w:color="auto"/>
        <w:right w:val="none" w:sz="0" w:space="0" w:color="auto"/>
      </w:divBdr>
    </w:div>
    <w:div w:id="1512101">
      <w:marLeft w:val="640"/>
      <w:marRight w:val="0"/>
      <w:marTop w:val="0"/>
      <w:marBottom w:val="0"/>
      <w:divBdr>
        <w:top w:val="none" w:sz="0" w:space="0" w:color="auto"/>
        <w:left w:val="none" w:sz="0" w:space="0" w:color="auto"/>
        <w:bottom w:val="none" w:sz="0" w:space="0" w:color="auto"/>
        <w:right w:val="none" w:sz="0" w:space="0" w:color="auto"/>
      </w:divBdr>
    </w:div>
    <w:div w:id="1513489">
      <w:marLeft w:val="640"/>
      <w:marRight w:val="0"/>
      <w:marTop w:val="0"/>
      <w:marBottom w:val="0"/>
      <w:divBdr>
        <w:top w:val="none" w:sz="0" w:space="0" w:color="auto"/>
        <w:left w:val="none" w:sz="0" w:space="0" w:color="auto"/>
        <w:bottom w:val="none" w:sz="0" w:space="0" w:color="auto"/>
        <w:right w:val="none" w:sz="0" w:space="0" w:color="auto"/>
      </w:divBdr>
    </w:div>
    <w:div w:id="1513521">
      <w:marLeft w:val="640"/>
      <w:marRight w:val="0"/>
      <w:marTop w:val="0"/>
      <w:marBottom w:val="0"/>
      <w:divBdr>
        <w:top w:val="none" w:sz="0" w:space="0" w:color="auto"/>
        <w:left w:val="none" w:sz="0" w:space="0" w:color="auto"/>
        <w:bottom w:val="none" w:sz="0" w:space="0" w:color="auto"/>
        <w:right w:val="none" w:sz="0" w:space="0" w:color="auto"/>
      </w:divBdr>
    </w:div>
    <w:div w:id="1590570">
      <w:marLeft w:val="640"/>
      <w:marRight w:val="0"/>
      <w:marTop w:val="0"/>
      <w:marBottom w:val="0"/>
      <w:divBdr>
        <w:top w:val="none" w:sz="0" w:space="0" w:color="auto"/>
        <w:left w:val="none" w:sz="0" w:space="0" w:color="auto"/>
        <w:bottom w:val="none" w:sz="0" w:space="0" w:color="auto"/>
        <w:right w:val="none" w:sz="0" w:space="0" w:color="auto"/>
      </w:divBdr>
    </w:div>
    <w:div w:id="1592577">
      <w:marLeft w:val="640"/>
      <w:marRight w:val="0"/>
      <w:marTop w:val="0"/>
      <w:marBottom w:val="0"/>
      <w:divBdr>
        <w:top w:val="none" w:sz="0" w:space="0" w:color="auto"/>
        <w:left w:val="none" w:sz="0" w:space="0" w:color="auto"/>
        <w:bottom w:val="none" w:sz="0" w:space="0" w:color="auto"/>
        <w:right w:val="none" w:sz="0" w:space="0" w:color="auto"/>
      </w:divBdr>
    </w:div>
    <w:div w:id="1668171">
      <w:marLeft w:val="640"/>
      <w:marRight w:val="0"/>
      <w:marTop w:val="0"/>
      <w:marBottom w:val="0"/>
      <w:divBdr>
        <w:top w:val="none" w:sz="0" w:space="0" w:color="auto"/>
        <w:left w:val="none" w:sz="0" w:space="0" w:color="auto"/>
        <w:bottom w:val="none" w:sz="0" w:space="0" w:color="auto"/>
        <w:right w:val="none" w:sz="0" w:space="0" w:color="auto"/>
      </w:divBdr>
    </w:div>
    <w:div w:id="1668392">
      <w:marLeft w:val="640"/>
      <w:marRight w:val="0"/>
      <w:marTop w:val="0"/>
      <w:marBottom w:val="0"/>
      <w:divBdr>
        <w:top w:val="none" w:sz="0" w:space="0" w:color="auto"/>
        <w:left w:val="none" w:sz="0" w:space="0" w:color="auto"/>
        <w:bottom w:val="none" w:sz="0" w:space="0" w:color="auto"/>
        <w:right w:val="none" w:sz="0" w:space="0" w:color="auto"/>
      </w:divBdr>
    </w:div>
    <w:div w:id="1668710">
      <w:marLeft w:val="640"/>
      <w:marRight w:val="0"/>
      <w:marTop w:val="0"/>
      <w:marBottom w:val="0"/>
      <w:divBdr>
        <w:top w:val="none" w:sz="0" w:space="0" w:color="auto"/>
        <w:left w:val="none" w:sz="0" w:space="0" w:color="auto"/>
        <w:bottom w:val="none" w:sz="0" w:space="0" w:color="auto"/>
        <w:right w:val="none" w:sz="0" w:space="0" w:color="auto"/>
      </w:divBdr>
    </w:div>
    <w:div w:id="1782020">
      <w:marLeft w:val="640"/>
      <w:marRight w:val="0"/>
      <w:marTop w:val="0"/>
      <w:marBottom w:val="0"/>
      <w:divBdr>
        <w:top w:val="none" w:sz="0" w:space="0" w:color="auto"/>
        <w:left w:val="none" w:sz="0" w:space="0" w:color="auto"/>
        <w:bottom w:val="none" w:sz="0" w:space="0" w:color="auto"/>
        <w:right w:val="none" w:sz="0" w:space="0" w:color="auto"/>
      </w:divBdr>
    </w:div>
    <w:div w:id="1854952">
      <w:marLeft w:val="640"/>
      <w:marRight w:val="0"/>
      <w:marTop w:val="0"/>
      <w:marBottom w:val="0"/>
      <w:divBdr>
        <w:top w:val="none" w:sz="0" w:space="0" w:color="auto"/>
        <w:left w:val="none" w:sz="0" w:space="0" w:color="auto"/>
        <w:bottom w:val="none" w:sz="0" w:space="0" w:color="auto"/>
        <w:right w:val="none" w:sz="0" w:space="0" w:color="auto"/>
      </w:divBdr>
    </w:div>
    <w:div w:id="1855327">
      <w:marLeft w:val="640"/>
      <w:marRight w:val="0"/>
      <w:marTop w:val="0"/>
      <w:marBottom w:val="0"/>
      <w:divBdr>
        <w:top w:val="none" w:sz="0" w:space="0" w:color="auto"/>
        <w:left w:val="none" w:sz="0" w:space="0" w:color="auto"/>
        <w:bottom w:val="none" w:sz="0" w:space="0" w:color="auto"/>
        <w:right w:val="none" w:sz="0" w:space="0" w:color="auto"/>
      </w:divBdr>
    </w:div>
    <w:div w:id="1858814">
      <w:marLeft w:val="640"/>
      <w:marRight w:val="0"/>
      <w:marTop w:val="0"/>
      <w:marBottom w:val="0"/>
      <w:divBdr>
        <w:top w:val="none" w:sz="0" w:space="0" w:color="auto"/>
        <w:left w:val="none" w:sz="0" w:space="0" w:color="auto"/>
        <w:bottom w:val="none" w:sz="0" w:space="0" w:color="auto"/>
        <w:right w:val="none" w:sz="0" w:space="0" w:color="auto"/>
      </w:divBdr>
    </w:div>
    <w:div w:id="1930315">
      <w:marLeft w:val="640"/>
      <w:marRight w:val="0"/>
      <w:marTop w:val="0"/>
      <w:marBottom w:val="0"/>
      <w:divBdr>
        <w:top w:val="none" w:sz="0" w:space="0" w:color="auto"/>
        <w:left w:val="none" w:sz="0" w:space="0" w:color="auto"/>
        <w:bottom w:val="none" w:sz="0" w:space="0" w:color="auto"/>
        <w:right w:val="none" w:sz="0" w:space="0" w:color="auto"/>
      </w:divBdr>
    </w:div>
    <w:div w:id="1930845">
      <w:marLeft w:val="640"/>
      <w:marRight w:val="0"/>
      <w:marTop w:val="0"/>
      <w:marBottom w:val="0"/>
      <w:divBdr>
        <w:top w:val="none" w:sz="0" w:space="0" w:color="auto"/>
        <w:left w:val="none" w:sz="0" w:space="0" w:color="auto"/>
        <w:bottom w:val="none" w:sz="0" w:space="0" w:color="auto"/>
        <w:right w:val="none" w:sz="0" w:space="0" w:color="auto"/>
      </w:divBdr>
    </w:div>
    <w:div w:id="1973121">
      <w:marLeft w:val="640"/>
      <w:marRight w:val="0"/>
      <w:marTop w:val="0"/>
      <w:marBottom w:val="0"/>
      <w:divBdr>
        <w:top w:val="none" w:sz="0" w:space="0" w:color="auto"/>
        <w:left w:val="none" w:sz="0" w:space="0" w:color="auto"/>
        <w:bottom w:val="none" w:sz="0" w:space="0" w:color="auto"/>
        <w:right w:val="none" w:sz="0" w:space="0" w:color="auto"/>
      </w:divBdr>
    </w:div>
    <w:div w:id="1974923">
      <w:marLeft w:val="640"/>
      <w:marRight w:val="0"/>
      <w:marTop w:val="0"/>
      <w:marBottom w:val="0"/>
      <w:divBdr>
        <w:top w:val="none" w:sz="0" w:space="0" w:color="auto"/>
        <w:left w:val="none" w:sz="0" w:space="0" w:color="auto"/>
        <w:bottom w:val="none" w:sz="0" w:space="0" w:color="auto"/>
        <w:right w:val="none" w:sz="0" w:space="0" w:color="auto"/>
      </w:divBdr>
    </w:div>
    <w:div w:id="1976385">
      <w:marLeft w:val="640"/>
      <w:marRight w:val="0"/>
      <w:marTop w:val="0"/>
      <w:marBottom w:val="0"/>
      <w:divBdr>
        <w:top w:val="none" w:sz="0" w:space="0" w:color="auto"/>
        <w:left w:val="none" w:sz="0" w:space="0" w:color="auto"/>
        <w:bottom w:val="none" w:sz="0" w:space="0" w:color="auto"/>
        <w:right w:val="none" w:sz="0" w:space="0" w:color="auto"/>
      </w:divBdr>
    </w:div>
    <w:div w:id="1977231">
      <w:marLeft w:val="640"/>
      <w:marRight w:val="0"/>
      <w:marTop w:val="0"/>
      <w:marBottom w:val="0"/>
      <w:divBdr>
        <w:top w:val="none" w:sz="0" w:space="0" w:color="auto"/>
        <w:left w:val="none" w:sz="0" w:space="0" w:color="auto"/>
        <w:bottom w:val="none" w:sz="0" w:space="0" w:color="auto"/>
        <w:right w:val="none" w:sz="0" w:space="0" w:color="auto"/>
      </w:divBdr>
    </w:div>
    <w:div w:id="1981106">
      <w:marLeft w:val="640"/>
      <w:marRight w:val="0"/>
      <w:marTop w:val="0"/>
      <w:marBottom w:val="0"/>
      <w:divBdr>
        <w:top w:val="none" w:sz="0" w:space="0" w:color="auto"/>
        <w:left w:val="none" w:sz="0" w:space="0" w:color="auto"/>
        <w:bottom w:val="none" w:sz="0" w:space="0" w:color="auto"/>
        <w:right w:val="none" w:sz="0" w:space="0" w:color="auto"/>
      </w:divBdr>
    </w:div>
    <w:div w:id="1981725">
      <w:marLeft w:val="640"/>
      <w:marRight w:val="0"/>
      <w:marTop w:val="0"/>
      <w:marBottom w:val="0"/>
      <w:divBdr>
        <w:top w:val="none" w:sz="0" w:space="0" w:color="auto"/>
        <w:left w:val="none" w:sz="0" w:space="0" w:color="auto"/>
        <w:bottom w:val="none" w:sz="0" w:space="0" w:color="auto"/>
        <w:right w:val="none" w:sz="0" w:space="0" w:color="auto"/>
      </w:divBdr>
    </w:div>
    <w:div w:id="2049125">
      <w:marLeft w:val="640"/>
      <w:marRight w:val="0"/>
      <w:marTop w:val="0"/>
      <w:marBottom w:val="0"/>
      <w:divBdr>
        <w:top w:val="none" w:sz="0" w:space="0" w:color="auto"/>
        <w:left w:val="none" w:sz="0" w:space="0" w:color="auto"/>
        <w:bottom w:val="none" w:sz="0" w:space="0" w:color="auto"/>
        <w:right w:val="none" w:sz="0" w:space="0" w:color="auto"/>
      </w:divBdr>
    </w:div>
    <w:div w:id="2051139">
      <w:marLeft w:val="640"/>
      <w:marRight w:val="0"/>
      <w:marTop w:val="0"/>
      <w:marBottom w:val="0"/>
      <w:divBdr>
        <w:top w:val="none" w:sz="0" w:space="0" w:color="auto"/>
        <w:left w:val="none" w:sz="0" w:space="0" w:color="auto"/>
        <w:bottom w:val="none" w:sz="0" w:space="0" w:color="auto"/>
        <w:right w:val="none" w:sz="0" w:space="0" w:color="auto"/>
      </w:divBdr>
    </w:div>
    <w:div w:id="2051222">
      <w:marLeft w:val="640"/>
      <w:marRight w:val="0"/>
      <w:marTop w:val="0"/>
      <w:marBottom w:val="0"/>
      <w:divBdr>
        <w:top w:val="none" w:sz="0" w:space="0" w:color="auto"/>
        <w:left w:val="none" w:sz="0" w:space="0" w:color="auto"/>
        <w:bottom w:val="none" w:sz="0" w:space="0" w:color="auto"/>
        <w:right w:val="none" w:sz="0" w:space="0" w:color="auto"/>
      </w:divBdr>
    </w:div>
    <w:div w:id="2051620">
      <w:marLeft w:val="640"/>
      <w:marRight w:val="0"/>
      <w:marTop w:val="0"/>
      <w:marBottom w:val="0"/>
      <w:divBdr>
        <w:top w:val="none" w:sz="0" w:space="0" w:color="auto"/>
        <w:left w:val="none" w:sz="0" w:space="0" w:color="auto"/>
        <w:bottom w:val="none" w:sz="0" w:space="0" w:color="auto"/>
        <w:right w:val="none" w:sz="0" w:space="0" w:color="auto"/>
      </w:divBdr>
    </w:div>
    <w:div w:id="2241661">
      <w:marLeft w:val="640"/>
      <w:marRight w:val="0"/>
      <w:marTop w:val="0"/>
      <w:marBottom w:val="0"/>
      <w:divBdr>
        <w:top w:val="none" w:sz="0" w:space="0" w:color="auto"/>
        <w:left w:val="none" w:sz="0" w:space="0" w:color="auto"/>
        <w:bottom w:val="none" w:sz="0" w:space="0" w:color="auto"/>
        <w:right w:val="none" w:sz="0" w:space="0" w:color="auto"/>
      </w:divBdr>
    </w:div>
    <w:div w:id="2364072">
      <w:marLeft w:val="640"/>
      <w:marRight w:val="0"/>
      <w:marTop w:val="0"/>
      <w:marBottom w:val="0"/>
      <w:divBdr>
        <w:top w:val="none" w:sz="0" w:space="0" w:color="auto"/>
        <w:left w:val="none" w:sz="0" w:space="0" w:color="auto"/>
        <w:bottom w:val="none" w:sz="0" w:space="0" w:color="auto"/>
        <w:right w:val="none" w:sz="0" w:space="0" w:color="auto"/>
      </w:divBdr>
    </w:div>
    <w:div w:id="2441888">
      <w:marLeft w:val="640"/>
      <w:marRight w:val="0"/>
      <w:marTop w:val="0"/>
      <w:marBottom w:val="0"/>
      <w:divBdr>
        <w:top w:val="none" w:sz="0" w:space="0" w:color="auto"/>
        <w:left w:val="none" w:sz="0" w:space="0" w:color="auto"/>
        <w:bottom w:val="none" w:sz="0" w:space="0" w:color="auto"/>
        <w:right w:val="none" w:sz="0" w:space="0" w:color="auto"/>
      </w:divBdr>
    </w:div>
    <w:div w:id="2443543">
      <w:marLeft w:val="640"/>
      <w:marRight w:val="0"/>
      <w:marTop w:val="0"/>
      <w:marBottom w:val="0"/>
      <w:divBdr>
        <w:top w:val="none" w:sz="0" w:space="0" w:color="auto"/>
        <w:left w:val="none" w:sz="0" w:space="0" w:color="auto"/>
        <w:bottom w:val="none" w:sz="0" w:space="0" w:color="auto"/>
        <w:right w:val="none" w:sz="0" w:space="0" w:color="auto"/>
      </w:divBdr>
    </w:div>
    <w:div w:id="2511822">
      <w:marLeft w:val="640"/>
      <w:marRight w:val="0"/>
      <w:marTop w:val="0"/>
      <w:marBottom w:val="0"/>
      <w:divBdr>
        <w:top w:val="none" w:sz="0" w:space="0" w:color="auto"/>
        <w:left w:val="none" w:sz="0" w:space="0" w:color="auto"/>
        <w:bottom w:val="none" w:sz="0" w:space="0" w:color="auto"/>
        <w:right w:val="none" w:sz="0" w:space="0" w:color="auto"/>
      </w:divBdr>
    </w:div>
    <w:div w:id="2556381">
      <w:marLeft w:val="640"/>
      <w:marRight w:val="0"/>
      <w:marTop w:val="0"/>
      <w:marBottom w:val="0"/>
      <w:divBdr>
        <w:top w:val="none" w:sz="0" w:space="0" w:color="auto"/>
        <w:left w:val="none" w:sz="0" w:space="0" w:color="auto"/>
        <w:bottom w:val="none" w:sz="0" w:space="0" w:color="auto"/>
        <w:right w:val="none" w:sz="0" w:space="0" w:color="auto"/>
      </w:divBdr>
    </w:div>
    <w:div w:id="2561176">
      <w:marLeft w:val="640"/>
      <w:marRight w:val="0"/>
      <w:marTop w:val="0"/>
      <w:marBottom w:val="0"/>
      <w:divBdr>
        <w:top w:val="none" w:sz="0" w:space="0" w:color="auto"/>
        <w:left w:val="none" w:sz="0" w:space="0" w:color="auto"/>
        <w:bottom w:val="none" w:sz="0" w:space="0" w:color="auto"/>
        <w:right w:val="none" w:sz="0" w:space="0" w:color="auto"/>
      </w:divBdr>
    </w:div>
    <w:div w:id="2635860">
      <w:marLeft w:val="640"/>
      <w:marRight w:val="0"/>
      <w:marTop w:val="0"/>
      <w:marBottom w:val="0"/>
      <w:divBdr>
        <w:top w:val="none" w:sz="0" w:space="0" w:color="auto"/>
        <w:left w:val="none" w:sz="0" w:space="0" w:color="auto"/>
        <w:bottom w:val="none" w:sz="0" w:space="0" w:color="auto"/>
        <w:right w:val="none" w:sz="0" w:space="0" w:color="auto"/>
      </w:divBdr>
    </w:div>
    <w:div w:id="2708017">
      <w:marLeft w:val="640"/>
      <w:marRight w:val="0"/>
      <w:marTop w:val="0"/>
      <w:marBottom w:val="0"/>
      <w:divBdr>
        <w:top w:val="none" w:sz="0" w:space="0" w:color="auto"/>
        <w:left w:val="none" w:sz="0" w:space="0" w:color="auto"/>
        <w:bottom w:val="none" w:sz="0" w:space="0" w:color="auto"/>
        <w:right w:val="none" w:sz="0" w:space="0" w:color="auto"/>
      </w:divBdr>
    </w:div>
    <w:div w:id="2752588">
      <w:marLeft w:val="640"/>
      <w:marRight w:val="0"/>
      <w:marTop w:val="0"/>
      <w:marBottom w:val="0"/>
      <w:divBdr>
        <w:top w:val="none" w:sz="0" w:space="0" w:color="auto"/>
        <w:left w:val="none" w:sz="0" w:space="0" w:color="auto"/>
        <w:bottom w:val="none" w:sz="0" w:space="0" w:color="auto"/>
        <w:right w:val="none" w:sz="0" w:space="0" w:color="auto"/>
      </w:divBdr>
    </w:div>
    <w:div w:id="2780765">
      <w:marLeft w:val="640"/>
      <w:marRight w:val="0"/>
      <w:marTop w:val="0"/>
      <w:marBottom w:val="0"/>
      <w:divBdr>
        <w:top w:val="none" w:sz="0" w:space="0" w:color="auto"/>
        <w:left w:val="none" w:sz="0" w:space="0" w:color="auto"/>
        <w:bottom w:val="none" w:sz="0" w:space="0" w:color="auto"/>
        <w:right w:val="none" w:sz="0" w:space="0" w:color="auto"/>
      </w:divBdr>
    </w:div>
    <w:div w:id="2821330">
      <w:marLeft w:val="640"/>
      <w:marRight w:val="0"/>
      <w:marTop w:val="0"/>
      <w:marBottom w:val="0"/>
      <w:divBdr>
        <w:top w:val="none" w:sz="0" w:space="0" w:color="auto"/>
        <w:left w:val="none" w:sz="0" w:space="0" w:color="auto"/>
        <w:bottom w:val="none" w:sz="0" w:space="0" w:color="auto"/>
        <w:right w:val="none" w:sz="0" w:space="0" w:color="auto"/>
      </w:divBdr>
    </w:div>
    <w:div w:id="2823082">
      <w:marLeft w:val="640"/>
      <w:marRight w:val="0"/>
      <w:marTop w:val="0"/>
      <w:marBottom w:val="0"/>
      <w:divBdr>
        <w:top w:val="none" w:sz="0" w:space="0" w:color="auto"/>
        <w:left w:val="none" w:sz="0" w:space="0" w:color="auto"/>
        <w:bottom w:val="none" w:sz="0" w:space="0" w:color="auto"/>
        <w:right w:val="none" w:sz="0" w:space="0" w:color="auto"/>
      </w:divBdr>
    </w:div>
    <w:div w:id="2825581">
      <w:marLeft w:val="640"/>
      <w:marRight w:val="0"/>
      <w:marTop w:val="0"/>
      <w:marBottom w:val="0"/>
      <w:divBdr>
        <w:top w:val="none" w:sz="0" w:space="0" w:color="auto"/>
        <w:left w:val="none" w:sz="0" w:space="0" w:color="auto"/>
        <w:bottom w:val="none" w:sz="0" w:space="0" w:color="auto"/>
        <w:right w:val="none" w:sz="0" w:space="0" w:color="auto"/>
      </w:divBdr>
    </w:div>
    <w:div w:id="3171818">
      <w:marLeft w:val="640"/>
      <w:marRight w:val="0"/>
      <w:marTop w:val="0"/>
      <w:marBottom w:val="0"/>
      <w:divBdr>
        <w:top w:val="none" w:sz="0" w:space="0" w:color="auto"/>
        <w:left w:val="none" w:sz="0" w:space="0" w:color="auto"/>
        <w:bottom w:val="none" w:sz="0" w:space="0" w:color="auto"/>
        <w:right w:val="none" w:sz="0" w:space="0" w:color="auto"/>
      </w:divBdr>
    </w:div>
    <w:div w:id="3212270">
      <w:marLeft w:val="640"/>
      <w:marRight w:val="0"/>
      <w:marTop w:val="0"/>
      <w:marBottom w:val="0"/>
      <w:divBdr>
        <w:top w:val="none" w:sz="0" w:space="0" w:color="auto"/>
        <w:left w:val="none" w:sz="0" w:space="0" w:color="auto"/>
        <w:bottom w:val="none" w:sz="0" w:space="0" w:color="auto"/>
        <w:right w:val="none" w:sz="0" w:space="0" w:color="auto"/>
      </w:divBdr>
    </w:div>
    <w:div w:id="321547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3289200">
      <w:marLeft w:val="640"/>
      <w:marRight w:val="0"/>
      <w:marTop w:val="0"/>
      <w:marBottom w:val="0"/>
      <w:divBdr>
        <w:top w:val="none" w:sz="0" w:space="0" w:color="auto"/>
        <w:left w:val="none" w:sz="0" w:space="0" w:color="auto"/>
        <w:bottom w:val="none" w:sz="0" w:space="0" w:color="auto"/>
        <w:right w:val="none" w:sz="0" w:space="0" w:color="auto"/>
      </w:divBdr>
    </w:div>
    <w:div w:id="3636350">
      <w:marLeft w:val="640"/>
      <w:marRight w:val="0"/>
      <w:marTop w:val="0"/>
      <w:marBottom w:val="0"/>
      <w:divBdr>
        <w:top w:val="none" w:sz="0" w:space="0" w:color="auto"/>
        <w:left w:val="none" w:sz="0" w:space="0" w:color="auto"/>
        <w:bottom w:val="none" w:sz="0" w:space="0" w:color="auto"/>
        <w:right w:val="none" w:sz="0" w:space="0" w:color="auto"/>
      </w:divBdr>
    </w:div>
    <w:div w:id="3827764">
      <w:marLeft w:val="640"/>
      <w:marRight w:val="0"/>
      <w:marTop w:val="0"/>
      <w:marBottom w:val="0"/>
      <w:divBdr>
        <w:top w:val="none" w:sz="0" w:space="0" w:color="auto"/>
        <w:left w:val="none" w:sz="0" w:space="0" w:color="auto"/>
        <w:bottom w:val="none" w:sz="0" w:space="0" w:color="auto"/>
        <w:right w:val="none" w:sz="0" w:space="0" w:color="auto"/>
      </w:divBdr>
    </w:div>
    <w:div w:id="3939021">
      <w:marLeft w:val="640"/>
      <w:marRight w:val="0"/>
      <w:marTop w:val="0"/>
      <w:marBottom w:val="0"/>
      <w:divBdr>
        <w:top w:val="none" w:sz="0" w:space="0" w:color="auto"/>
        <w:left w:val="none" w:sz="0" w:space="0" w:color="auto"/>
        <w:bottom w:val="none" w:sz="0" w:space="0" w:color="auto"/>
        <w:right w:val="none" w:sz="0" w:space="0" w:color="auto"/>
      </w:divBdr>
    </w:div>
    <w:div w:id="4014344">
      <w:marLeft w:val="640"/>
      <w:marRight w:val="0"/>
      <w:marTop w:val="0"/>
      <w:marBottom w:val="0"/>
      <w:divBdr>
        <w:top w:val="none" w:sz="0" w:space="0" w:color="auto"/>
        <w:left w:val="none" w:sz="0" w:space="0" w:color="auto"/>
        <w:bottom w:val="none" w:sz="0" w:space="0" w:color="auto"/>
        <w:right w:val="none" w:sz="0" w:space="0" w:color="auto"/>
      </w:divBdr>
    </w:div>
    <w:div w:id="4021990">
      <w:marLeft w:val="640"/>
      <w:marRight w:val="0"/>
      <w:marTop w:val="0"/>
      <w:marBottom w:val="0"/>
      <w:divBdr>
        <w:top w:val="none" w:sz="0" w:space="0" w:color="auto"/>
        <w:left w:val="none" w:sz="0" w:space="0" w:color="auto"/>
        <w:bottom w:val="none" w:sz="0" w:space="0" w:color="auto"/>
        <w:right w:val="none" w:sz="0" w:space="0" w:color="auto"/>
      </w:divBdr>
    </w:div>
    <w:div w:id="4091311">
      <w:marLeft w:val="640"/>
      <w:marRight w:val="0"/>
      <w:marTop w:val="0"/>
      <w:marBottom w:val="0"/>
      <w:divBdr>
        <w:top w:val="none" w:sz="0" w:space="0" w:color="auto"/>
        <w:left w:val="none" w:sz="0" w:space="0" w:color="auto"/>
        <w:bottom w:val="none" w:sz="0" w:space="0" w:color="auto"/>
        <w:right w:val="none" w:sz="0" w:space="0" w:color="auto"/>
      </w:divBdr>
    </w:div>
    <w:div w:id="4137569">
      <w:marLeft w:val="640"/>
      <w:marRight w:val="0"/>
      <w:marTop w:val="0"/>
      <w:marBottom w:val="0"/>
      <w:divBdr>
        <w:top w:val="none" w:sz="0" w:space="0" w:color="auto"/>
        <w:left w:val="none" w:sz="0" w:space="0" w:color="auto"/>
        <w:bottom w:val="none" w:sz="0" w:space="0" w:color="auto"/>
        <w:right w:val="none" w:sz="0" w:space="0" w:color="auto"/>
      </w:divBdr>
    </w:div>
    <w:div w:id="4139900">
      <w:marLeft w:val="640"/>
      <w:marRight w:val="0"/>
      <w:marTop w:val="0"/>
      <w:marBottom w:val="0"/>
      <w:divBdr>
        <w:top w:val="none" w:sz="0" w:space="0" w:color="auto"/>
        <w:left w:val="none" w:sz="0" w:space="0" w:color="auto"/>
        <w:bottom w:val="none" w:sz="0" w:space="0" w:color="auto"/>
        <w:right w:val="none" w:sz="0" w:space="0" w:color="auto"/>
      </w:divBdr>
    </w:div>
    <w:div w:id="4212435">
      <w:marLeft w:val="640"/>
      <w:marRight w:val="0"/>
      <w:marTop w:val="0"/>
      <w:marBottom w:val="0"/>
      <w:divBdr>
        <w:top w:val="none" w:sz="0" w:space="0" w:color="auto"/>
        <w:left w:val="none" w:sz="0" w:space="0" w:color="auto"/>
        <w:bottom w:val="none" w:sz="0" w:space="0" w:color="auto"/>
        <w:right w:val="none" w:sz="0" w:space="0" w:color="auto"/>
      </w:divBdr>
    </w:div>
    <w:div w:id="4283247">
      <w:marLeft w:val="640"/>
      <w:marRight w:val="0"/>
      <w:marTop w:val="0"/>
      <w:marBottom w:val="0"/>
      <w:divBdr>
        <w:top w:val="none" w:sz="0" w:space="0" w:color="auto"/>
        <w:left w:val="none" w:sz="0" w:space="0" w:color="auto"/>
        <w:bottom w:val="none" w:sz="0" w:space="0" w:color="auto"/>
        <w:right w:val="none" w:sz="0" w:space="0" w:color="auto"/>
      </w:divBdr>
    </w:div>
    <w:div w:id="4331877">
      <w:marLeft w:val="640"/>
      <w:marRight w:val="0"/>
      <w:marTop w:val="0"/>
      <w:marBottom w:val="0"/>
      <w:divBdr>
        <w:top w:val="none" w:sz="0" w:space="0" w:color="auto"/>
        <w:left w:val="none" w:sz="0" w:space="0" w:color="auto"/>
        <w:bottom w:val="none" w:sz="0" w:space="0" w:color="auto"/>
        <w:right w:val="none" w:sz="0" w:space="0" w:color="auto"/>
      </w:divBdr>
    </w:div>
    <w:div w:id="4477040">
      <w:marLeft w:val="640"/>
      <w:marRight w:val="0"/>
      <w:marTop w:val="0"/>
      <w:marBottom w:val="0"/>
      <w:divBdr>
        <w:top w:val="none" w:sz="0" w:space="0" w:color="auto"/>
        <w:left w:val="none" w:sz="0" w:space="0" w:color="auto"/>
        <w:bottom w:val="none" w:sz="0" w:space="0" w:color="auto"/>
        <w:right w:val="none" w:sz="0" w:space="0" w:color="auto"/>
      </w:divBdr>
    </w:div>
    <w:div w:id="4478776">
      <w:marLeft w:val="640"/>
      <w:marRight w:val="0"/>
      <w:marTop w:val="0"/>
      <w:marBottom w:val="0"/>
      <w:divBdr>
        <w:top w:val="none" w:sz="0" w:space="0" w:color="auto"/>
        <w:left w:val="none" w:sz="0" w:space="0" w:color="auto"/>
        <w:bottom w:val="none" w:sz="0" w:space="0" w:color="auto"/>
        <w:right w:val="none" w:sz="0" w:space="0" w:color="auto"/>
      </w:divBdr>
    </w:div>
    <w:div w:id="4483330">
      <w:marLeft w:val="640"/>
      <w:marRight w:val="0"/>
      <w:marTop w:val="0"/>
      <w:marBottom w:val="0"/>
      <w:divBdr>
        <w:top w:val="none" w:sz="0" w:space="0" w:color="auto"/>
        <w:left w:val="none" w:sz="0" w:space="0" w:color="auto"/>
        <w:bottom w:val="none" w:sz="0" w:space="0" w:color="auto"/>
        <w:right w:val="none" w:sz="0" w:space="0" w:color="auto"/>
      </w:divBdr>
    </w:div>
    <w:div w:id="4484536">
      <w:marLeft w:val="640"/>
      <w:marRight w:val="0"/>
      <w:marTop w:val="0"/>
      <w:marBottom w:val="0"/>
      <w:divBdr>
        <w:top w:val="none" w:sz="0" w:space="0" w:color="auto"/>
        <w:left w:val="none" w:sz="0" w:space="0" w:color="auto"/>
        <w:bottom w:val="none" w:sz="0" w:space="0" w:color="auto"/>
        <w:right w:val="none" w:sz="0" w:space="0" w:color="auto"/>
      </w:divBdr>
    </w:div>
    <w:div w:id="4527668">
      <w:marLeft w:val="640"/>
      <w:marRight w:val="0"/>
      <w:marTop w:val="0"/>
      <w:marBottom w:val="0"/>
      <w:divBdr>
        <w:top w:val="none" w:sz="0" w:space="0" w:color="auto"/>
        <w:left w:val="none" w:sz="0" w:space="0" w:color="auto"/>
        <w:bottom w:val="none" w:sz="0" w:space="0" w:color="auto"/>
        <w:right w:val="none" w:sz="0" w:space="0" w:color="auto"/>
      </w:divBdr>
    </w:div>
    <w:div w:id="4601392">
      <w:marLeft w:val="640"/>
      <w:marRight w:val="0"/>
      <w:marTop w:val="0"/>
      <w:marBottom w:val="0"/>
      <w:divBdr>
        <w:top w:val="none" w:sz="0" w:space="0" w:color="auto"/>
        <w:left w:val="none" w:sz="0" w:space="0" w:color="auto"/>
        <w:bottom w:val="none" w:sz="0" w:space="0" w:color="auto"/>
        <w:right w:val="none" w:sz="0" w:space="0" w:color="auto"/>
      </w:divBdr>
    </w:div>
    <w:div w:id="4746387">
      <w:marLeft w:val="640"/>
      <w:marRight w:val="0"/>
      <w:marTop w:val="0"/>
      <w:marBottom w:val="0"/>
      <w:divBdr>
        <w:top w:val="none" w:sz="0" w:space="0" w:color="auto"/>
        <w:left w:val="none" w:sz="0" w:space="0" w:color="auto"/>
        <w:bottom w:val="none" w:sz="0" w:space="0" w:color="auto"/>
        <w:right w:val="none" w:sz="0" w:space="0" w:color="auto"/>
      </w:divBdr>
    </w:div>
    <w:div w:id="4746924">
      <w:marLeft w:val="640"/>
      <w:marRight w:val="0"/>
      <w:marTop w:val="0"/>
      <w:marBottom w:val="0"/>
      <w:divBdr>
        <w:top w:val="none" w:sz="0" w:space="0" w:color="auto"/>
        <w:left w:val="none" w:sz="0" w:space="0" w:color="auto"/>
        <w:bottom w:val="none" w:sz="0" w:space="0" w:color="auto"/>
        <w:right w:val="none" w:sz="0" w:space="0" w:color="auto"/>
      </w:divBdr>
    </w:div>
    <w:div w:id="4787584">
      <w:marLeft w:val="640"/>
      <w:marRight w:val="0"/>
      <w:marTop w:val="0"/>
      <w:marBottom w:val="0"/>
      <w:divBdr>
        <w:top w:val="none" w:sz="0" w:space="0" w:color="auto"/>
        <w:left w:val="none" w:sz="0" w:space="0" w:color="auto"/>
        <w:bottom w:val="none" w:sz="0" w:space="0" w:color="auto"/>
        <w:right w:val="none" w:sz="0" w:space="0" w:color="auto"/>
      </w:divBdr>
    </w:div>
    <w:div w:id="4943150">
      <w:marLeft w:val="640"/>
      <w:marRight w:val="0"/>
      <w:marTop w:val="0"/>
      <w:marBottom w:val="0"/>
      <w:divBdr>
        <w:top w:val="none" w:sz="0" w:space="0" w:color="auto"/>
        <w:left w:val="none" w:sz="0" w:space="0" w:color="auto"/>
        <w:bottom w:val="none" w:sz="0" w:space="0" w:color="auto"/>
        <w:right w:val="none" w:sz="0" w:space="0" w:color="auto"/>
      </w:divBdr>
    </w:div>
    <w:div w:id="4982932">
      <w:marLeft w:val="640"/>
      <w:marRight w:val="0"/>
      <w:marTop w:val="0"/>
      <w:marBottom w:val="0"/>
      <w:divBdr>
        <w:top w:val="none" w:sz="0" w:space="0" w:color="auto"/>
        <w:left w:val="none" w:sz="0" w:space="0" w:color="auto"/>
        <w:bottom w:val="none" w:sz="0" w:space="0" w:color="auto"/>
        <w:right w:val="none" w:sz="0" w:space="0" w:color="auto"/>
      </w:divBdr>
    </w:div>
    <w:div w:id="4986480">
      <w:marLeft w:val="640"/>
      <w:marRight w:val="0"/>
      <w:marTop w:val="0"/>
      <w:marBottom w:val="0"/>
      <w:divBdr>
        <w:top w:val="none" w:sz="0" w:space="0" w:color="auto"/>
        <w:left w:val="none" w:sz="0" w:space="0" w:color="auto"/>
        <w:bottom w:val="none" w:sz="0" w:space="0" w:color="auto"/>
        <w:right w:val="none" w:sz="0" w:space="0" w:color="auto"/>
      </w:divBdr>
    </w:div>
    <w:div w:id="5135904">
      <w:marLeft w:val="640"/>
      <w:marRight w:val="0"/>
      <w:marTop w:val="0"/>
      <w:marBottom w:val="0"/>
      <w:divBdr>
        <w:top w:val="none" w:sz="0" w:space="0" w:color="auto"/>
        <w:left w:val="none" w:sz="0" w:space="0" w:color="auto"/>
        <w:bottom w:val="none" w:sz="0" w:space="0" w:color="auto"/>
        <w:right w:val="none" w:sz="0" w:space="0" w:color="auto"/>
      </w:divBdr>
    </w:div>
    <w:div w:id="5179502">
      <w:marLeft w:val="640"/>
      <w:marRight w:val="0"/>
      <w:marTop w:val="0"/>
      <w:marBottom w:val="0"/>
      <w:divBdr>
        <w:top w:val="none" w:sz="0" w:space="0" w:color="auto"/>
        <w:left w:val="none" w:sz="0" w:space="0" w:color="auto"/>
        <w:bottom w:val="none" w:sz="0" w:space="0" w:color="auto"/>
        <w:right w:val="none" w:sz="0" w:space="0" w:color="auto"/>
      </w:divBdr>
    </w:div>
    <w:div w:id="5252938">
      <w:marLeft w:val="640"/>
      <w:marRight w:val="0"/>
      <w:marTop w:val="0"/>
      <w:marBottom w:val="0"/>
      <w:divBdr>
        <w:top w:val="none" w:sz="0" w:space="0" w:color="auto"/>
        <w:left w:val="none" w:sz="0" w:space="0" w:color="auto"/>
        <w:bottom w:val="none" w:sz="0" w:space="0" w:color="auto"/>
        <w:right w:val="none" w:sz="0" w:space="0" w:color="auto"/>
      </w:divBdr>
    </w:div>
    <w:div w:id="5332306">
      <w:marLeft w:val="640"/>
      <w:marRight w:val="0"/>
      <w:marTop w:val="0"/>
      <w:marBottom w:val="0"/>
      <w:divBdr>
        <w:top w:val="none" w:sz="0" w:space="0" w:color="auto"/>
        <w:left w:val="none" w:sz="0" w:space="0" w:color="auto"/>
        <w:bottom w:val="none" w:sz="0" w:space="0" w:color="auto"/>
        <w:right w:val="none" w:sz="0" w:space="0" w:color="auto"/>
      </w:divBdr>
    </w:div>
    <w:div w:id="5333993">
      <w:marLeft w:val="640"/>
      <w:marRight w:val="0"/>
      <w:marTop w:val="0"/>
      <w:marBottom w:val="0"/>
      <w:divBdr>
        <w:top w:val="none" w:sz="0" w:space="0" w:color="auto"/>
        <w:left w:val="none" w:sz="0" w:space="0" w:color="auto"/>
        <w:bottom w:val="none" w:sz="0" w:space="0" w:color="auto"/>
        <w:right w:val="none" w:sz="0" w:space="0" w:color="auto"/>
      </w:divBdr>
    </w:div>
    <w:div w:id="5443073">
      <w:marLeft w:val="640"/>
      <w:marRight w:val="0"/>
      <w:marTop w:val="0"/>
      <w:marBottom w:val="0"/>
      <w:divBdr>
        <w:top w:val="none" w:sz="0" w:space="0" w:color="auto"/>
        <w:left w:val="none" w:sz="0" w:space="0" w:color="auto"/>
        <w:bottom w:val="none" w:sz="0" w:space="0" w:color="auto"/>
        <w:right w:val="none" w:sz="0" w:space="0" w:color="auto"/>
      </w:divBdr>
    </w:div>
    <w:div w:id="5444165">
      <w:marLeft w:val="640"/>
      <w:marRight w:val="0"/>
      <w:marTop w:val="0"/>
      <w:marBottom w:val="0"/>
      <w:divBdr>
        <w:top w:val="none" w:sz="0" w:space="0" w:color="auto"/>
        <w:left w:val="none" w:sz="0" w:space="0" w:color="auto"/>
        <w:bottom w:val="none" w:sz="0" w:space="0" w:color="auto"/>
        <w:right w:val="none" w:sz="0" w:space="0" w:color="auto"/>
      </w:divBdr>
    </w:div>
    <w:div w:id="5445646">
      <w:marLeft w:val="640"/>
      <w:marRight w:val="0"/>
      <w:marTop w:val="0"/>
      <w:marBottom w:val="0"/>
      <w:divBdr>
        <w:top w:val="none" w:sz="0" w:space="0" w:color="auto"/>
        <w:left w:val="none" w:sz="0" w:space="0" w:color="auto"/>
        <w:bottom w:val="none" w:sz="0" w:space="0" w:color="auto"/>
        <w:right w:val="none" w:sz="0" w:space="0" w:color="auto"/>
      </w:divBdr>
    </w:div>
    <w:div w:id="5451489">
      <w:marLeft w:val="640"/>
      <w:marRight w:val="0"/>
      <w:marTop w:val="0"/>
      <w:marBottom w:val="0"/>
      <w:divBdr>
        <w:top w:val="none" w:sz="0" w:space="0" w:color="auto"/>
        <w:left w:val="none" w:sz="0" w:space="0" w:color="auto"/>
        <w:bottom w:val="none" w:sz="0" w:space="0" w:color="auto"/>
        <w:right w:val="none" w:sz="0" w:space="0" w:color="auto"/>
      </w:divBdr>
    </w:div>
    <w:div w:id="5519415">
      <w:marLeft w:val="640"/>
      <w:marRight w:val="0"/>
      <w:marTop w:val="0"/>
      <w:marBottom w:val="0"/>
      <w:divBdr>
        <w:top w:val="none" w:sz="0" w:space="0" w:color="auto"/>
        <w:left w:val="none" w:sz="0" w:space="0" w:color="auto"/>
        <w:bottom w:val="none" w:sz="0" w:space="0" w:color="auto"/>
        <w:right w:val="none" w:sz="0" w:space="0" w:color="auto"/>
      </w:divBdr>
    </w:div>
    <w:div w:id="5787418">
      <w:marLeft w:val="640"/>
      <w:marRight w:val="0"/>
      <w:marTop w:val="0"/>
      <w:marBottom w:val="0"/>
      <w:divBdr>
        <w:top w:val="none" w:sz="0" w:space="0" w:color="auto"/>
        <w:left w:val="none" w:sz="0" w:space="0" w:color="auto"/>
        <w:bottom w:val="none" w:sz="0" w:space="0" w:color="auto"/>
        <w:right w:val="none" w:sz="0" w:space="0" w:color="auto"/>
      </w:divBdr>
    </w:div>
    <w:div w:id="5792880">
      <w:marLeft w:val="640"/>
      <w:marRight w:val="0"/>
      <w:marTop w:val="0"/>
      <w:marBottom w:val="0"/>
      <w:divBdr>
        <w:top w:val="none" w:sz="0" w:space="0" w:color="auto"/>
        <w:left w:val="none" w:sz="0" w:space="0" w:color="auto"/>
        <w:bottom w:val="none" w:sz="0" w:space="0" w:color="auto"/>
        <w:right w:val="none" w:sz="0" w:space="0" w:color="auto"/>
      </w:divBdr>
    </w:div>
    <w:div w:id="6031881">
      <w:marLeft w:val="640"/>
      <w:marRight w:val="0"/>
      <w:marTop w:val="0"/>
      <w:marBottom w:val="0"/>
      <w:divBdr>
        <w:top w:val="none" w:sz="0" w:space="0" w:color="auto"/>
        <w:left w:val="none" w:sz="0" w:space="0" w:color="auto"/>
        <w:bottom w:val="none" w:sz="0" w:space="0" w:color="auto"/>
        <w:right w:val="none" w:sz="0" w:space="0" w:color="auto"/>
      </w:divBdr>
    </w:div>
    <w:div w:id="6058803">
      <w:marLeft w:val="640"/>
      <w:marRight w:val="0"/>
      <w:marTop w:val="0"/>
      <w:marBottom w:val="0"/>
      <w:divBdr>
        <w:top w:val="none" w:sz="0" w:space="0" w:color="auto"/>
        <w:left w:val="none" w:sz="0" w:space="0" w:color="auto"/>
        <w:bottom w:val="none" w:sz="0" w:space="0" w:color="auto"/>
        <w:right w:val="none" w:sz="0" w:space="0" w:color="auto"/>
      </w:divBdr>
    </w:div>
    <w:div w:id="6100547">
      <w:marLeft w:val="640"/>
      <w:marRight w:val="0"/>
      <w:marTop w:val="0"/>
      <w:marBottom w:val="0"/>
      <w:divBdr>
        <w:top w:val="none" w:sz="0" w:space="0" w:color="auto"/>
        <w:left w:val="none" w:sz="0" w:space="0" w:color="auto"/>
        <w:bottom w:val="none" w:sz="0" w:space="0" w:color="auto"/>
        <w:right w:val="none" w:sz="0" w:space="0" w:color="auto"/>
      </w:divBdr>
    </w:div>
    <w:div w:id="6101004">
      <w:marLeft w:val="640"/>
      <w:marRight w:val="0"/>
      <w:marTop w:val="0"/>
      <w:marBottom w:val="0"/>
      <w:divBdr>
        <w:top w:val="none" w:sz="0" w:space="0" w:color="auto"/>
        <w:left w:val="none" w:sz="0" w:space="0" w:color="auto"/>
        <w:bottom w:val="none" w:sz="0" w:space="0" w:color="auto"/>
        <w:right w:val="none" w:sz="0" w:space="0" w:color="auto"/>
      </w:divBdr>
    </w:div>
    <w:div w:id="6173467">
      <w:marLeft w:val="640"/>
      <w:marRight w:val="0"/>
      <w:marTop w:val="0"/>
      <w:marBottom w:val="0"/>
      <w:divBdr>
        <w:top w:val="none" w:sz="0" w:space="0" w:color="auto"/>
        <w:left w:val="none" w:sz="0" w:space="0" w:color="auto"/>
        <w:bottom w:val="none" w:sz="0" w:space="0" w:color="auto"/>
        <w:right w:val="none" w:sz="0" w:space="0" w:color="auto"/>
      </w:divBdr>
    </w:div>
    <w:div w:id="6179074">
      <w:marLeft w:val="640"/>
      <w:marRight w:val="0"/>
      <w:marTop w:val="0"/>
      <w:marBottom w:val="0"/>
      <w:divBdr>
        <w:top w:val="none" w:sz="0" w:space="0" w:color="auto"/>
        <w:left w:val="none" w:sz="0" w:space="0" w:color="auto"/>
        <w:bottom w:val="none" w:sz="0" w:space="0" w:color="auto"/>
        <w:right w:val="none" w:sz="0" w:space="0" w:color="auto"/>
      </w:divBdr>
    </w:div>
    <w:div w:id="6518015">
      <w:marLeft w:val="640"/>
      <w:marRight w:val="0"/>
      <w:marTop w:val="0"/>
      <w:marBottom w:val="0"/>
      <w:divBdr>
        <w:top w:val="none" w:sz="0" w:space="0" w:color="auto"/>
        <w:left w:val="none" w:sz="0" w:space="0" w:color="auto"/>
        <w:bottom w:val="none" w:sz="0" w:space="0" w:color="auto"/>
        <w:right w:val="none" w:sz="0" w:space="0" w:color="auto"/>
      </w:divBdr>
    </w:div>
    <w:div w:id="6753954">
      <w:marLeft w:val="640"/>
      <w:marRight w:val="0"/>
      <w:marTop w:val="0"/>
      <w:marBottom w:val="0"/>
      <w:divBdr>
        <w:top w:val="none" w:sz="0" w:space="0" w:color="auto"/>
        <w:left w:val="none" w:sz="0" w:space="0" w:color="auto"/>
        <w:bottom w:val="none" w:sz="0" w:space="0" w:color="auto"/>
        <w:right w:val="none" w:sz="0" w:space="0" w:color="auto"/>
      </w:divBdr>
    </w:div>
    <w:div w:id="6759590">
      <w:marLeft w:val="640"/>
      <w:marRight w:val="0"/>
      <w:marTop w:val="0"/>
      <w:marBottom w:val="0"/>
      <w:divBdr>
        <w:top w:val="none" w:sz="0" w:space="0" w:color="auto"/>
        <w:left w:val="none" w:sz="0" w:space="0" w:color="auto"/>
        <w:bottom w:val="none" w:sz="0" w:space="0" w:color="auto"/>
        <w:right w:val="none" w:sz="0" w:space="0" w:color="auto"/>
      </w:divBdr>
    </w:div>
    <w:div w:id="6911334">
      <w:marLeft w:val="640"/>
      <w:marRight w:val="0"/>
      <w:marTop w:val="0"/>
      <w:marBottom w:val="0"/>
      <w:divBdr>
        <w:top w:val="none" w:sz="0" w:space="0" w:color="auto"/>
        <w:left w:val="none" w:sz="0" w:space="0" w:color="auto"/>
        <w:bottom w:val="none" w:sz="0" w:space="0" w:color="auto"/>
        <w:right w:val="none" w:sz="0" w:space="0" w:color="auto"/>
      </w:divBdr>
    </w:div>
    <w:div w:id="6950235">
      <w:marLeft w:val="640"/>
      <w:marRight w:val="0"/>
      <w:marTop w:val="0"/>
      <w:marBottom w:val="0"/>
      <w:divBdr>
        <w:top w:val="none" w:sz="0" w:space="0" w:color="auto"/>
        <w:left w:val="none" w:sz="0" w:space="0" w:color="auto"/>
        <w:bottom w:val="none" w:sz="0" w:space="0" w:color="auto"/>
        <w:right w:val="none" w:sz="0" w:space="0" w:color="auto"/>
      </w:divBdr>
    </w:div>
    <w:div w:id="6953741">
      <w:marLeft w:val="640"/>
      <w:marRight w:val="0"/>
      <w:marTop w:val="0"/>
      <w:marBottom w:val="0"/>
      <w:divBdr>
        <w:top w:val="none" w:sz="0" w:space="0" w:color="auto"/>
        <w:left w:val="none" w:sz="0" w:space="0" w:color="auto"/>
        <w:bottom w:val="none" w:sz="0" w:space="0" w:color="auto"/>
        <w:right w:val="none" w:sz="0" w:space="0" w:color="auto"/>
      </w:divBdr>
    </w:div>
    <w:div w:id="7025739">
      <w:marLeft w:val="640"/>
      <w:marRight w:val="0"/>
      <w:marTop w:val="0"/>
      <w:marBottom w:val="0"/>
      <w:divBdr>
        <w:top w:val="none" w:sz="0" w:space="0" w:color="auto"/>
        <w:left w:val="none" w:sz="0" w:space="0" w:color="auto"/>
        <w:bottom w:val="none" w:sz="0" w:space="0" w:color="auto"/>
        <w:right w:val="none" w:sz="0" w:space="0" w:color="auto"/>
      </w:divBdr>
    </w:div>
    <w:div w:id="7174711">
      <w:marLeft w:val="640"/>
      <w:marRight w:val="0"/>
      <w:marTop w:val="0"/>
      <w:marBottom w:val="0"/>
      <w:divBdr>
        <w:top w:val="none" w:sz="0" w:space="0" w:color="auto"/>
        <w:left w:val="none" w:sz="0" w:space="0" w:color="auto"/>
        <w:bottom w:val="none" w:sz="0" w:space="0" w:color="auto"/>
        <w:right w:val="none" w:sz="0" w:space="0" w:color="auto"/>
      </w:divBdr>
    </w:div>
    <w:div w:id="7217529">
      <w:marLeft w:val="640"/>
      <w:marRight w:val="0"/>
      <w:marTop w:val="0"/>
      <w:marBottom w:val="0"/>
      <w:divBdr>
        <w:top w:val="none" w:sz="0" w:space="0" w:color="auto"/>
        <w:left w:val="none" w:sz="0" w:space="0" w:color="auto"/>
        <w:bottom w:val="none" w:sz="0" w:space="0" w:color="auto"/>
        <w:right w:val="none" w:sz="0" w:space="0" w:color="auto"/>
      </w:divBdr>
    </w:div>
    <w:div w:id="7223430">
      <w:marLeft w:val="640"/>
      <w:marRight w:val="0"/>
      <w:marTop w:val="0"/>
      <w:marBottom w:val="0"/>
      <w:divBdr>
        <w:top w:val="none" w:sz="0" w:space="0" w:color="auto"/>
        <w:left w:val="none" w:sz="0" w:space="0" w:color="auto"/>
        <w:bottom w:val="none" w:sz="0" w:space="0" w:color="auto"/>
        <w:right w:val="none" w:sz="0" w:space="0" w:color="auto"/>
      </w:divBdr>
    </w:div>
    <w:div w:id="7290640">
      <w:marLeft w:val="640"/>
      <w:marRight w:val="0"/>
      <w:marTop w:val="0"/>
      <w:marBottom w:val="0"/>
      <w:divBdr>
        <w:top w:val="none" w:sz="0" w:space="0" w:color="auto"/>
        <w:left w:val="none" w:sz="0" w:space="0" w:color="auto"/>
        <w:bottom w:val="none" w:sz="0" w:space="0" w:color="auto"/>
        <w:right w:val="none" w:sz="0" w:space="0" w:color="auto"/>
      </w:divBdr>
    </w:div>
    <w:div w:id="7491975">
      <w:marLeft w:val="640"/>
      <w:marRight w:val="0"/>
      <w:marTop w:val="0"/>
      <w:marBottom w:val="0"/>
      <w:divBdr>
        <w:top w:val="none" w:sz="0" w:space="0" w:color="auto"/>
        <w:left w:val="none" w:sz="0" w:space="0" w:color="auto"/>
        <w:bottom w:val="none" w:sz="0" w:space="0" w:color="auto"/>
        <w:right w:val="none" w:sz="0" w:space="0" w:color="auto"/>
      </w:divBdr>
    </w:div>
    <w:div w:id="7559415">
      <w:marLeft w:val="640"/>
      <w:marRight w:val="0"/>
      <w:marTop w:val="0"/>
      <w:marBottom w:val="0"/>
      <w:divBdr>
        <w:top w:val="none" w:sz="0" w:space="0" w:color="auto"/>
        <w:left w:val="none" w:sz="0" w:space="0" w:color="auto"/>
        <w:bottom w:val="none" w:sz="0" w:space="0" w:color="auto"/>
        <w:right w:val="none" w:sz="0" w:space="0" w:color="auto"/>
      </w:divBdr>
    </w:div>
    <w:div w:id="7565694">
      <w:marLeft w:val="640"/>
      <w:marRight w:val="0"/>
      <w:marTop w:val="0"/>
      <w:marBottom w:val="0"/>
      <w:divBdr>
        <w:top w:val="none" w:sz="0" w:space="0" w:color="auto"/>
        <w:left w:val="none" w:sz="0" w:space="0" w:color="auto"/>
        <w:bottom w:val="none" w:sz="0" w:space="0" w:color="auto"/>
        <w:right w:val="none" w:sz="0" w:space="0" w:color="auto"/>
      </w:divBdr>
    </w:div>
    <w:div w:id="7568634">
      <w:marLeft w:val="640"/>
      <w:marRight w:val="0"/>
      <w:marTop w:val="0"/>
      <w:marBottom w:val="0"/>
      <w:divBdr>
        <w:top w:val="none" w:sz="0" w:space="0" w:color="auto"/>
        <w:left w:val="none" w:sz="0" w:space="0" w:color="auto"/>
        <w:bottom w:val="none" w:sz="0" w:space="0" w:color="auto"/>
        <w:right w:val="none" w:sz="0" w:space="0" w:color="auto"/>
      </w:divBdr>
    </w:div>
    <w:div w:id="7602359">
      <w:marLeft w:val="640"/>
      <w:marRight w:val="0"/>
      <w:marTop w:val="0"/>
      <w:marBottom w:val="0"/>
      <w:divBdr>
        <w:top w:val="none" w:sz="0" w:space="0" w:color="auto"/>
        <w:left w:val="none" w:sz="0" w:space="0" w:color="auto"/>
        <w:bottom w:val="none" w:sz="0" w:space="0" w:color="auto"/>
        <w:right w:val="none" w:sz="0" w:space="0" w:color="auto"/>
      </w:divBdr>
    </w:div>
    <w:div w:id="7678258">
      <w:marLeft w:val="640"/>
      <w:marRight w:val="0"/>
      <w:marTop w:val="0"/>
      <w:marBottom w:val="0"/>
      <w:divBdr>
        <w:top w:val="none" w:sz="0" w:space="0" w:color="auto"/>
        <w:left w:val="none" w:sz="0" w:space="0" w:color="auto"/>
        <w:bottom w:val="none" w:sz="0" w:space="0" w:color="auto"/>
        <w:right w:val="none" w:sz="0" w:space="0" w:color="auto"/>
      </w:divBdr>
    </w:div>
    <w:div w:id="7754441">
      <w:marLeft w:val="640"/>
      <w:marRight w:val="0"/>
      <w:marTop w:val="0"/>
      <w:marBottom w:val="0"/>
      <w:divBdr>
        <w:top w:val="none" w:sz="0" w:space="0" w:color="auto"/>
        <w:left w:val="none" w:sz="0" w:space="0" w:color="auto"/>
        <w:bottom w:val="none" w:sz="0" w:space="0" w:color="auto"/>
        <w:right w:val="none" w:sz="0" w:space="0" w:color="auto"/>
      </w:divBdr>
    </w:div>
    <w:div w:id="7759890">
      <w:marLeft w:val="640"/>
      <w:marRight w:val="0"/>
      <w:marTop w:val="0"/>
      <w:marBottom w:val="0"/>
      <w:divBdr>
        <w:top w:val="none" w:sz="0" w:space="0" w:color="auto"/>
        <w:left w:val="none" w:sz="0" w:space="0" w:color="auto"/>
        <w:bottom w:val="none" w:sz="0" w:space="0" w:color="auto"/>
        <w:right w:val="none" w:sz="0" w:space="0" w:color="auto"/>
      </w:divBdr>
    </w:div>
    <w:div w:id="7800893">
      <w:marLeft w:val="640"/>
      <w:marRight w:val="0"/>
      <w:marTop w:val="0"/>
      <w:marBottom w:val="0"/>
      <w:divBdr>
        <w:top w:val="none" w:sz="0" w:space="0" w:color="auto"/>
        <w:left w:val="none" w:sz="0" w:space="0" w:color="auto"/>
        <w:bottom w:val="none" w:sz="0" w:space="0" w:color="auto"/>
        <w:right w:val="none" w:sz="0" w:space="0" w:color="auto"/>
      </w:divBdr>
    </w:div>
    <w:div w:id="7803697">
      <w:marLeft w:val="640"/>
      <w:marRight w:val="0"/>
      <w:marTop w:val="0"/>
      <w:marBottom w:val="0"/>
      <w:divBdr>
        <w:top w:val="none" w:sz="0" w:space="0" w:color="auto"/>
        <w:left w:val="none" w:sz="0" w:space="0" w:color="auto"/>
        <w:bottom w:val="none" w:sz="0" w:space="0" w:color="auto"/>
        <w:right w:val="none" w:sz="0" w:space="0" w:color="auto"/>
      </w:divBdr>
    </w:div>
    <w:div w:id="7830265">
      <w:marLeft w:val="640"/>
      <w:marRight w:val="0"/>
      <w:marTop w:val="0"/>
      <w:marBottom w:val="0"/>
      <w:divBdr>
        <w:top w:val="none" w:sz="0" w:space="0" w:color="auto"/>
        <w:left w:val="none" w:sz="0" w:space="0" w:color="auto"/>
        <w:bottom w:val="none" w:sz="0" w:space="0" w:color="auto"/>
        <w:right w:val="none" w:sz="0" w:space="0" w:color="auto"/>
      </w:divBdr>
    </w:div>
    <w:div w:id="7947002">
      <w:marLeft w:val="640"/>
      <w:marRight w:val="0"/>
      <w:marTop w:val="0"/>
      <w:marBottom w:val="0"/>
      <w:divBdr>
        <w:top w:val="none" w:sz="0" w:space="0" w:color="auto"/>
        <w:left w:val="none" w:sz="0" w:space="0" w:color="auto"/>
        <w:bottom w:val="none" w:sz="0" w:space="0" w:color="auto"/>
        <w:right w:val="none" w:sz="0" w:space="0" w:color="auto"/>
      </w:divBdr>
    </w:div>
    <w:div w:id="8022876">
      <w:marLeft w:val="640"/>
      <w:marRight w:val="0"/>
      <w:marTop w:val="0"/>
      <w:marBottom w:val="0"/>
      <w:divBdr>
        <w:top w:val="none" w:sz="0" w:space="0" w:color="auto"/>
        <w:left w:val="none" w:sz="0" w:space="0" w:color="auto"/>
        <w:bottom w:val="none" w:sz="0" w:space="0" w:color="auto"/>
        <w:right w:val="none" w:sz="0" w:space="0" w:color="auto"/>
      </w:divBdr>
    </w:div>
    <w:div w:id="8023406">
      <w:marLeft w:val="640"/>
      <w:marRight w:val="0"/>
      <w:marTop w:val="0"/>
      <w:marBottom w:val="0"/>
      <w:divBdr>
        <w:top w:val="none" w:sz="0" w:space="0" w:color="auto"/>
        <w:left w:val="none" w:sz="0" w:space="0" w:color="auto"/>
        <w:bottom w:val="none" w:sz="0" w:space="0" w:color="auto"/>
        <w:right w:val="none" w:sz="0" w:space="0" w:color="auto"/>
      </w:divBdr>
    </w:div>
    <w:div w:id="8065756">
      <w:marLeft w:val="640"/>
      <w:marRight w:val="0"/>
      <w:marTop w:val="0"/>
      <w:marBottom w:val="0"/>
      <w:divBdr>
        <w:top w:val="none" w:sz="0" w:space="0" w:color="auto"/>
        <w:left w:val="none" w:sz="0" w:space="0" w:color="auto"/>
        <w:bottom w:val="none" w:sz="0" w:space="0" w:color="auto"/>
        <w:right w:val="none" w:sz="0" w:space="0" w:color="auto"/>
      </w:divBdr>
    </w:div>
    <w:div w:id="8215585">
      <w:marLeft w:val="640"/>
      <w:marRight w:val="0"/>
      <w:marTop w:val="0"/>
      <w:marBottom w:val="0"/>
      <w:divBdr>
        <w:top w:val="none" w:sz="0" w:space="0" w:color="auto"/>
        <w:left w:val="none" w:sz="0" w:space="0" w:color="auto"/>
        <w:bottom w:val="none" w:sz="0" w:space="0" w:color="auto"/>
        <w:right w:val="none" w:sz="0" w:space="0" w:color="auto"/>
      </w:divBdr>
    </w:div>
    <w:div w:id="8215950">
      <w:marLeft w:val="640"/>
      <w:marRight w:val="0"/>
      <w:marTop w:val="0"/>
      <w:marBottom w:val="0"/>
      <w:divBdr>
        <w:top w:val="none" w:sz="0" w:space="0" w:color="auto"/>
        <w:left w:val="none" w:sz="0" w:space="0" w:color="auto"/>
        <w:bottom w:val="none" w:sz="0" w:space="0" w:color="auto"/>
        <w:right w:val="none" w:sz="0" w:space="0" w:color="auto"/>
      </w:divBdr>
    </w:div>
    <w:div w:id="8216801">
      <w:marLeft w:val="640"/>
      <w:marRight w:val="0"/>
      <w:marTop w:val="0"/>
      <w:marBottom w:val="0"/>
      <w:divBdr>
        <w:top w:val="none" w:sz="0" w:space="0" w:color="auto"/>
        <w:left w:val="none" w:sz="0" w:space="0" w:color="auto"/>
        <w:bottom w:val="none" w:sz="0" w:space="0" w:color="auto"/>
        <w:right w:val="none" w:sz="0" w:space="0" w:color="auto"/>
      </w:divBdr>
    </w:div>
    <w:div w:id="8337213">
      <w:marLeft w:val="640"/>
      <w:marRight w:val="0"/>
      <w:marTop w:val="0"/>
      <w:marBottom w:val="0"/>
      <w:divBdr>
        <w:top w:val="none" w:sz="0" w:space="0" w:color="auto"/>
        <w:left w:val="none" w:sz="0" w:space="0" w:color="auto"/>
        <w:bottom w:val="none" w:sz="0" w:space="0" w:color="auto"/>
        <w:right w:val="none" w:sz="0" w:space="0" w:color="auto"/>
      </w:divBdr>
    </w:div>
    <w:div w:id="8457848">
      <w:marLeft w:val="640"/>
      <w:marRight w:val="0"/>
      <w:marTop w:val="0"/>
      <w:marBottom w:val="0"/>
      <w:divBdr>
        <w:top w:val="none" w:sz="0" w:space="0" w:color="auto"/>
        <w:left w:val="none" w:sz="0" w:space="0" w:color="auto"/>
        <w:bottom w:val="none" w:sz="0" w:space="0" w:color="auto"/>
        <w:right w:val="none" w:sz="0" w:space="0" w:color="auto"/>
      </w:divBdr>
    </w:div>
    <w:div w:id="8486443">
      <w:marLeft w:val="640"/>
      <w:marRight w:val="0"/>
      <w:marTop w:val="0"/>
      <w:marBottom w:val="0"/>
      <w:divBdr>
        <w:top w:val="none" w:sz="0" w:space="0" w:color="auto"/>
        <w:left w:val="none" w:sz="0" w:space="0" w:color="auto"/>
        <w:bottom w:val="none" w:sz="0" w:space="0" w:color="auto"/>
        <w:right w:val="none" w:sz="0" w:space="0" w:color="auto"/>
      </w:divBdr>
    </w:div>
    <w:div w:id="8605992">
      <w:marLeft w:val="640"/>
      <w:marRight w:val="0"/>
      <w:marTop w:val="0"/>
      <w:marBottom w:val="0"/>
      <w:divBdr>
        <w:top w:val="none" w:sz="0" w:space="0" w:color="auto"/>
        <w:left w:val="none" w:sz="0" w:space="0" w:color="auto"/>
        <w:bottom w:val="none" w:sz="0" w:space="0" w:color="auto"/>
        <w:right w:val="none" w:sz="0" w:space="0" w:color="auto"/>
      </w:divBdr>
    </w:div>
    <w:div w:id="8606882">
      <w:marLeft w:val="640"/>
      <w:marRight w:val="0"/>
      <w:marTop w:val="0"/>
      <w:marBottom w:val="0"/>
      <w:divBdr>
        <w:top w:val="none" w:sz="0" w:space="0" w:color="auto"/>
        <w:left w:val="none" w:sz="0" w:space="0" w:color="auto"/>
        <w:bottom w:val="none" w:sz="0" w:space="0" w:color="auto"/>
        <w:right w:val="none" w:sz="0" w:space="0" w:color="auto"/>
      </w:divBdr>
    </w:div>
    <w:div w:id="8800885">
      <w:marLeft w:val="640"/>
      <w:marRight w:val="0"/>
      <w:marTop w:val="0"/>
      <w:marBottom w:val="0"/>
      <w:divBdr>
        <w:top w:val="none" w:sz="0" w:space="0" w:color="auto"/>
        <w:left w:val="none" w:sz="0" w:space="0" w:color="auto"/>
        <w:bottom w:val="none" w:sz="0" w:space="0" w:color="auto"/>
        <w:right w:val="none" w:sz="0" w:space="0" w:color="auto"/>
      </w:divBdr>
    </w:div>
    <w:div w:id="8913820">
      <w:marLeft w:val="640"/>
      <w:marRight w:val="0"/>
      <w:marTop w:val="0"/>
      <w:marBottom w:val="0"/>
      <w:divBdr>
        <w:top w:val="none" w:sz="0" w:space="0" w:color="auto"/>
        <w:left w:val="none" w:sz="0" w:space="0" w:color="auto"/>
        <w:bottom w:val="none" w:sz="0" w:space="0" w:color="auto"/>
        <w:right w:val="none" w:sz="0" w:space="0" w:color="auto"/>
      </w:divBdr>
    </w:div>
    <w:div w:id="8920805">
      <w:marLeft w:val="640"/>
      <w:marRight w:val="0"/>
      <w:marTop w:val="0"/>
      <w:marBottom w:val="0"/>
      <w:divBdr>
        <w:top w:val="none" w:sz="0" w:space="0" w:color="auto"/>
        <w:left w:val="none" w:sz="0" w:space="0" w:color="auto"/>
        <w:bottom w:val="none" w:sz="0" w:space="0" w:color="auto"/>
        <w:right w:val="none" w:sz="0" w:space="0" w:color="auto"/>
      </w:divBdr>
    </w:div>
    <w:div w:id="9187850">
      <w:marLeft w:val="640"/>
      <w:marRight w:val="0"/>
      <w:marTop w:val="0"/>
      <w:marBottom w:val="0"/>
      <w:divBdr>
        <w:top w:val="none" w:sz="0" w:space="0" w:color="auto"/>
        <w:left w:val="none" w:sz="0" w:space="0" w:color="auto"/>
        <w:bottom w:val="none" w:sz="0" w:space="0" w:color="auto"/>
        <w:right w:val="none" w:sz="0" w:space="0" w:color="auto"/>
      </w:divBdr>
    </w:div>
    <w:div w:id="9261671">
      <w:marLeft w:val="640"/>
      <w:marRight w:val="0"/>
      <w:marTop w:val="0"/>
      <w:marBottom w:val="0"/>
      <w:divBdr>
        <w:top w:val="none" w:sz="0" w:space="0" w:color="auto"/>
        <w:left w:val="none" w:sz="0" w:space="0" w:color="auto"/>
        <w:bottom w:val="none" w:sz="0" w:space="0" w:color="auto"/>
        <w:right w:val="none" w:sz="0" w:space="0" w:color="auto"/>
      </w:divBdr>
    </w:div>
    <w:div w:id="9307060">
      <w:marLeft w:val="640"/>
      <w:marRight w:val="0"/>
      <w:marTop w:val="0"/>
      <w:marBottom w:val="0"/>
      <w:divBdr>
        <w:top w:val="none" w:sz="0" w:space="0" w:color="auto"/>
        <w:left w:val="none" w:sz="0" w:space="0" w:color="auto"/>
        <w:bottom w:val="none" w:sz="0" w:space="0" w:color="auto"/>
        <w:right w:val="none" w:sz="0" w:space="0" w:color="auto"/>
      </w:divBdr>
    </w:div>
    <w:div w:id="9307131">
      <w:marLeft w:val="640"/>
      <w:marRight w:val="0"/>
      <w:marTop w:val="0"/>
      <w:marBottom w:val="0"/>
      <w:divBdr>
        <w:top w:val="none" w:sz="0" w:space="0" w:color="auto"/>
        <w:left w:val="none" w:sz="0" w:space="0" w:color="auto"/>
        <w:bottom w:val="none" w:sz="0" w:space="0" w:color="auto"/>
        <w:right w:val="none" w:sz="0" w:space="0" w:color="auto"/>
      </w:divBdr>
    </w:div>
    <w:div w:id="9374875">
      <w:marLeft w:val="640"/>
      <w:marRight w:val="0"/>
      <w:marTop w:val="0"/>
      <w:marBottom w:val="0"/>
      <w:divBdr>
        <w:top w:val="none" w:sz="0" w:space="0" w:color="auto"/>
        <w:left w:val="none" w:sz="0" w:space="0" w:color="auto"/>
        <w:bottom w:val="none" w:sz="0" w:space="0" w:color="auto"/>
        <w:right w:val="none" w:sz="0" w:space="0" w:color="auto"/>
      </w:divBdr>
    </w:div>
    <w:div w:id="9375355">
      <w:marLeft w:val="640"/>
      <w:marRight w:val="0"/>
      <w:marTop w:val="0"/>
      <w:marBottom w:val="0"/>
      <w:divBdr>
        <w:top w:val="none" w:sz="0" w:space="0" w:color="auto"/>
        <w:left w:val="none" w:sz="0" w:space="0" w:color="auto"/>
        <w:bottom w:val="none" w:sz="0" w:space="0" w:color="auto"/>
        <w:right w:val="none" w:sz="0" w:space="0" w:color="auto"/>
      </w:divBdr>
    </w:div>
    <w:div w:id="9377036">
      <w:marLeft w:val="640"/>
      <w:marRight w:val="0"/>
      <w:marTop w:val="0"/>
      <w:marBottom w:val="0"/>
      <w:divBdr>
        <w:top w:val="none" w:sz="0" w:space="0" w:color="auto"/>
        <w:left w:val="none" w:sz="0" w:space="0" w:color="auto"/>
        <w:bottom w:val="none" w:sz="0" w:space="0" w:color="auto"/>
        <w:right w:val="none" w:sz="0" w:space="0" w:color="auto"/>
      </w:divBdr>
    </w:div>
    <w:div w:id="9450725">
      <w:marLeft w:val="640"/>
      <w:marRight w:val="0"/>
      <w:marTop w:val="0"/>
      <w:marBottom w:val="0"/>
      <w:divBdr>
        <w:top w:val="none" w:sz="0" w:space="0" w:color="auto"/>
        <w:left w:val="none" w:sz="0" w:space="0" w:color="auto"/>
        <w:bottom w:val="none" w:sz="0" w:space="0" w:color="auto"/>
        <w:right w:val="none" w:sz="0" w:space="0" w:color="auto"/>
      </w:divBdr>
    </w:div>
    <w:div w:id="9450840">
      <w:marLeft w:val="640"/>
      <w:marRight w:val="0"/>
      <w:marTop w:val="0"/>
      <w:marBottom w:val="0"/>
      <w:divBdr>
        <w:top w:val="none" w:sz="0" w:space="0" w:color="auto"/>
        <w:left w:val="none" w:sz="0" w:space="0" w:color="auto"/>
        <w:bottom w:val="none" w:sz="0" w:space="0" w:color="auto"/>
        <w:right w:val="none" w:sz="0" w:space="0" w:color="auto"/>
      </w:divBdr>
    </w:div>
    <w:div w:id="9525162">
      <w:marLeft w:val="640"/>
      <w:marRight w:val="0"/>
      <w:marTop w:val="0"/>
      <w:marBottom w:val="0"/>
      <w:divBdr>
        <w:top w:val="none" w:sz="0" w:space="0" w:color="auto"/>
        <w:left w:val="none" w:sz="0" w:space="0" w:color="auto"/>
        <w:bottom w:val="none" w:sz="0" w:space="0" w:color="auto"/>
        <w:right w:val="none" w:sz="0" w:space="0" w:color="auto"/>
      </w:divBdr>
    </w:div>
    <w:div w:id="9527759">
      <w:marLeft w:val="640"/>
      <w:marRight w:val="0"/>
      <w:marTop w:val="0"/>
      <w:marBottom w:val="0"/>
      <w:divBdr>
        <w:top w:val="none" w:sz="0" w:space="0" w:color="auto"/>
        <w:left w:val="none" w:sz="0" w:space="0" w:color="auto"/>
        <w:bottom w:val="none" w:sz="0" w:space="0" w:color="auto"/>
        <w:right w:val="none" w:sz="0" w:space="0" w:color="auto"/>
      </w:divBdr>
    </w:div>
    <w:div w:id="9527871">
      <w:marLeft w:val="640"/>
      <w:marRight w:val="0"/>
      <w:marTop w:val="0"/>
      <w:marBottom w:val="0"/>
      <w:divBdr>
        <w:top w:val="none" w:sz="0" w:space="0" w:color="auto"/>
        <w:left w:val="none" w:sz="0" w:space="0" w:color="auto"/>
        <w:bottom w:val="none" w:sz="0" w:space="0" w:color="auto"/>
        <w:right w:val="none" w:sz="0" w:space="0" w:color="auto"/>
      </w:divBdr>
    </w:div>
    <w:div w:id="9532911">
      <w:marLeft w:val="640"/>
      <w:marRight w:val="0"/>
      <w:marTop w:val="0"/>
      <w:marBottom w:val="0"/>
      <w:divBdr>
        <w:top w:val="none" w:sz="0" w:space="0" w:color="auto"/>
        <w:left w:val="none" w:sz="0" w:space="0" w:color="auto"/>
        <w:bottom w:val="none" w:sz="0" w:space="0" w:color="auto"/>
        <w:right w:val="none" w:sz="0" w:space="0" w:color="auto"/>
      </w:divBdr>
    </w:div>
    <w:div w:id="9569764">
      <w:marLeft w:val="640"/>
      <w:marRight w:val="0"/>
      <w:marTop w:val="0"/>
      <w:marBottom w:val="0"/>
      <w:divBdr>
        <w:top w:val="none" w:sz="0" w:space="0" w:color="auto"/>
        <w:left w:val="none" w:sz="0" w:space="0" w:color="auto"/>
        <w:bottom w:val="none" w:sz="0" w:space="0" w:color="auto"/>
        <w:right w:val="none" w:sz="0" w:space="0" w:color="auto"/>
      </w:divBdr>
    </w:div>
    <w:div w:id="9572503">
      <w:marLeft w:val="640"/>
      <w:marRight w:val="0"/>
      <w:marTop w:val="0"/>
      <w:marBottom w:val="0"/>
      <w:divBdr>
        <w:top w:val="none" w:sz="0" w:space="0" w:color="auto"/>
        <w:left w:val="none" w:sz="0" w:space="0" w:color="auto"/>
        <w:bottom w:val="none" w:sz="0" w:space="0" w:color="auto"/>
        <w:right w:val="none" w:sz="0" w:space="0" w:color="auto"/>
      </w:divBdr>
    </w:div>
    <w:div w:id="9652462">
      <w:marLeft w:val="640"/>
      <w:marRight w:val="0"/>
      <w:marTop w:val="0"/>
      <w:marBottom w:val="0"/>
      <w:divBdr>
        <w:top w:val="none" w:sz="0" w:space="0" w:color="auto"/>
        <w:left w:val="none" w:sz="0" w:space="0" w:color="auto"/>
        <w:bottom w:val="none" w:sz="0" w:space="0" w:color="auto"/>
        <w:right w:val="none" w:sz="0" w:space="0" w:color="auto"/>
      </w:divBdr>
    </w:div>
    <w:div w:id="9724204">
      <w:marLeft w:val="640"/>
      <w:marRight w:val="0"/>
      <w:marTop w:val="0"/>
      <w:marBottom w:val="0"/>
      <w:divBdr>
        <w:top w:val="none" w:sz="0" w:space="0" w:color="auto"/>
        <w:left w:val="none" w:sz="0" w:space="0" w:color="auto"/>
        <w:bottom w:val="none" w:sz="0" w:space="0" w:color="auto"/>
        <w:right w:val="none" w:sz="0" w:space="0" w:color="auto"/>
      </w:divBdr>
    </w:div>
    <w:div w:id="9795137">
      <w:marLeft w:val="640"/>
      <w:marRight w:val="0"/>
      <w:marTop w:val="0"/>
      <w:marBottom w:val="0"/>
      <w:divBdr>
        <w:top w:val="none" w:sz="0" w:space="0" w:color="auto"/>
        <w:left w:val="none" w:sz="0" w:space="0" w:color="auto"/>
        <w:bottom w:val="none" w:sz="0" w:space="0" w:color="auto"/>
        <w:right w:val="none" w:sz="0" w:space="0" w:color="auto"/>
      </w:divBdr>
    </w:div>
    <w:div w:id="9840733">
      <w:marLeft w:val="640"/>
      <w:marRight w:val="0"/>
      <w:marTop w:val="0"/>
      <w:marBottom w:val="0"/>
      <w:divBdr>
        <w:top w:val="none" w:sz="0" w:space="0" w:color="auto"/>
        <w:left w:val="none" w:sz="0" w:space="0" w:color="auto"/>
        <w:bottom w:val="none" w:sz="0" w:space="0" w:color="auto"/>
        <w:right w:val="none" w:sz="0" w:space="0" w:color="auto"/>
      </w:divBdr>
    </w:div>
    <w:div w:id="10034561">
      <w:marLeft w:val="640"/>
      <w:marRight w:val="0"/>
      <w:marTop w:val="0"/>
      <w:marBottom w:val="0"/>
      <w:divBdr>
        <w:top w:val="none" w:sz="0" w:space="0" w:color="auto"/>
        <w:left w:val="none" w:sz="0" w:space="0" w:color="auto"/>
        <w:bottom w:val="none" w:sz="0" w:space="0" w:color="auto"/>
        <w:right w:val="none" w:sz="0" w:space="0" w:color="auto"/>
      </w:divBdr>
    </w:div>
    <w:div w:id="10307193">
      <w:marLeft w:val="640"/>
      <w:marRight w:val="0"/>
      <w:marTop w:val="0"/>
      <w:marBottom w:val="0"/>
      <w:divBdr>
        <w:top w:val="none" w:sz="0" w:space="0" w:color="auto"/>
        <w:left w:val="none" w:sz="0" w:space="0" w:color="auto"/>
        <w:bottom w:val="none" w:sz="0" w:space="0" w:color="auto"/>
        <w:right w:val="none" w:sz="0" w:space="0" w:color="auto"/>
      </w:divBdr>
    </w:div>
    <w:div w:id="10449399">
      <w:marLeft w:val="640"/>
      <w:marRight w:val="0"/>
      <w:marTop w:val="0"/>
      <w:marBottom w:val="0"/>
      <w:divBdr>
        <w:top w:val="none" w:sz="0" w:space="0" w:color="auto"/>
        <w:left w:val="none" w:sz="0" w:space="0" w:color="auto"/>
        <w:bottom w:val="none" w:sz="0" w:space="0" w:color="auto"/>
        <w:right w:val="none" w:sz="0" w:space="0" w:color="auto"/>
      </w:divBdr>
    </w:div>
    <w:div w:id="10450939">
      <w:marLeft w:val="640"/>
      <w:marRight w:val="0"/>
      <w:marTop w:val="0"/>
      <w:marBottom w:val="0"/>
      <w:divBdr>
        <w:top w:val="none" w:sz="0" w:space="0" w:color="auto"/>
        <w:left w:val="none" w:sz="0" w:space="0" w:color="auto"/>
        <w:bottom w:val="none" w:sz="0" w:space="0" w:color="auto"/>
        <w:right w:val="none" w:sz="0" w:space="0" w:color="auto"/>
      </w:divBdr>
    </w:div>
    <w:div w:id="10452492">
      <w:marLeft w:val="640"/>
      <w:marRight w:val="0"/>
      <w:marTop w:val="0"/>
      <w:marBottom w:val="0"/>
      <w:divBdr>
        <w:top w:val="none" w:sz="0" w:space="0" w:color="auto"/>
        <w:left w:val="none" w:sz="0" w:space="0" w:color="auto"/>
        <w:bottom w:val="none" w:sz="0" w:space="0" w:color="auto"/>
        <w:right w:val="none" w:sz="0" w:space="0" w:color="auto"/>
      </w:divBdr>
    </w:div>
    <w:div w:id="10497354">
      <w:marLeft w:val="640"/>
      <w:marRight w:val="0"/>
      <w:marTop w:val="0"/>
      <w:marBottom w:val="0"/>
      <w:divBdr>
        <w:top w:val="none" w:sz="0" w:space="0" w:color="auto"/>
        <w:left w:val="none" w:sz="0" w:space="0" w:color="auto"/>
        <w:bottom w:val="none" w:sz="0" w:space="0" w:color="auto"/>
        <w:right w:val="none" w:sz="0" w:space="0" w:color="auto"/>
      </w:divBdr>
    </w:div>
    <w:div w:id="10570625">
      <w:marLeft w:val="640"/>
      <w:marRight w:val="0"/>
      <w:marTop w:val="0"/>
      <w:marBottom w:val="0"/>
      <w:divBdr>
        <w:top w:val="none" w:sz="0" w:space="0" w:color="auto"/>
        <w:left w:val="none" w:sz="0" w:space="0" w:color="auto"/>
        <w:bottom w:val="none" w:sz="0" w:space="0" w:color="auto"/>
        <w:right w:val="none" w:sz="0" w:space="0" w:color="auto"/>
      </w:divBdr>
    </w:div>
    <w:div w:id="10572995">
      <w:marLeft w:val="640"/>
      <w:marRight w:val="0"/>
      <w:marTop w:val="0"/>
      <w:marBottom w:val="0"/>
      <w:divBdr>
        <w:top w:val="none" w:sz="0" w:space="0" w:color="auto"/>
        <w:left w:val="none" w:sz="0" w:space="0" w:color="auto"/>
        <w:bottom w:val="none" w:sz="0" w:space="0" w:color="auto"/>
        <w:right w:val="none" w:sz="0" w:space="0" w:color="auto"/>
      </w:divBdr>
    </w:div>
    <w:div w:id="10576315">
      <w:marLeft w:val="640"/>
      <w:marRight w:val="0"/>
      <w:marTop w:val="0"/>
      <w:marBottom w:val="0"/>
      <w:divBdr>
        <w:top w:val="none" w:sz="0" w:space="0" w:color="auto"/>
        <w:left w:val="none" w:sz="0" w:space="0" w:color="auto"/>
        <w:bottom w:val="none" w:sz="0" w:space="0" w:color="auto"/>
        <w:right w:val="none" w:sz="0" w:space="0" w:color="auto"/>
      </w:divBdr>
    </w:div>
    <w:div w:id="10761370">
      <w:marLeft w:val="640"/>
      <w:marRight w:val="0"/>
      <w:marTop w:val="0"/>
      <w:marBottom w:val="0"/>
      <w:divBdr>
        <w:top w:val="none" w:sz="0" w:space="0" w:color="auto"/>
        <w:left w:val="none" w:sz="0" w:space="0" w:color="auto"/>
        <w:bottom w:val="none" w:sz="0" w:space="0" w:color="auto"/>
        <w:right w:val="none" w:sz="0" w:space="0" w:color="auto"/>
      </w:divBdr>
    </w:div>
    <w:div w:id="10763252">
      <w:marLeft w:val="640"/>
      <w:marRight w:val="0"/>
      <w:marTop w:val="0"/>
      <w:marBottom w:val="0"/>
      <w:divBdr>
        <w:top w:val="none" w:sz="0" w:space="0" w:color="auto"/>
        <w:left w:val="none" w:sz="0" w:space="0" w:color="auto"/>
        <w:bottom w:val="none" w:sz="0" w:space="0" w:color="auto"/>
        <w:right w:val="none" w:sz="0" w:space="0" w:color="auto"/>
      </w:divBdr>
    </w:div>
    <w:div w:id="10841493">
      <w:marLeft w:val="640"/>
      <w:marRight w:val="0"/>
      <w:marTop w:val="0"/>
      <w:marBottom w:val="0"/>
      <w:divBdr>
        <w:top w:val="none" w:sz="0" w:space="0" w:color="auto"/>
        <w:left w:val="none" w:sz="0" w:space="0" w:color="auto"/>
        <w:bottom w:val="none" w:sz="0" w:space="0" w:color="auto"/>
        <w:right w:val="none" w:sz="0" w:space="0" w:color="auto"/>
      </w:divBdr>
    </w:div>
    <w:div w:id="10842766">
      <w:marLeft w:val="640"/>
      <w:marRight w:val="0"/>
      <w:marTop w:val="0"/>
      <w:marBottom w:val="0"/>
      <w:divBdr>
        <w:top w:val="none" w:sz="0" w:space="0" w:color="auto"/>
        <w:left w:val="none" w:sz="0" w:space="0" w:color="auto"/>
        <w:bottom w:val="none" w:sz="0" w:space="0" w:color="auto"/>
        <w:right w:val="none" w:sz="0" w:space="0" w:color="auto"/>
      </w:divBdr>
    </w:div>
    <w:div w:id="10958682">
      <w:marLeft w:val="640"/>
      <w:marRight w:val="0"/>
      <w:marTop w:val="0"/>
      <w:marBottom w:val="0"/>
      <w:divBdr>
        <w:top w:val="none" w:sz="0" w:space="0" w:color="auto"/>
        <w:left w:val="none" w:sz="0" w:space="0" w:color="auto"/>
        <w:bottom w:val="none" w:sz="0" w:space="0" w:color="auto"/>
        <w:right w:val="none" w:sz="0" w:space="0" w:color="auto"/>
      </w:divBdr>
    </w:div>
    <w:div w:id="11031381">
      <w:marLeft w:val="640"/>
      <w:marRight w:val="0"/>
      <w:marTop w:val="0"/>
      <w:marBottom w:val="0"/>
      <w:divBdr>
        <w:top w:val="none" w:sz="0" w:space="0" w:color="auto"/>
        <w:left w:val="none" w:sz="0" w:space="0" w:color="auto"/>
        <w:bottom w:val="none" w:sz="0" w:space="0" w:color="auto"/>
        <w:right w:val="none" w:sz="0" w:space="0" w:color="auto"/>
      </w:divBdr>
    </w:div>
    <w:div w:id="11031795">
      <w:marLeft w:val="640"/>
      <w:marRight w:val="0"/>
      <w:marTop w:val="0"/>
      <w:marBottom w:val="0"/>
      <w:divBdr>
        <w:top w:val="none" w:sz="0" w:space="0" w:color="auto"/>
        <w:left w:val="none" w:sz="0" w:space="0" w:color="auto"/>
        <w:bottom w:val="none" w:sz="0" w:space="0" w:color="auto"/>
        <w:right w:val="none" w:sz="0" w:space="0" w:color="auto"/>
      </w:divBdr>
    </w:div>
    <w:div w:id="11037579">
      <w:marLeft w:val="640"/>
      <w:marRight w:val="0"/>
      <w:marTop w:val="0"/>
      <w:marBottom w:val="0"/>
      <w:divBdr>
        <w:top w:val="none" w:sz="0" w:space="0" w:color="auto"/>
        <w:left w:val="none" w:sz="0" w:space="0" w:color="auto"/>
        <w:bottom w:val="none" w:sz="0" w:space="0" w:color="auto"/>
        <w:right w:val="none" w:sz="0" w:space="0" w:color="auto"/>
      </w:divBdr>
    </w:div>
    <w:div w:id="11080231">
      <w:marLeft w:val="640"/>
      <w:marRight w:val="0"/>
      <w:marTop w:val="0"/>
      <w:marBottom w:val="0"/>
      <w:divBdr>
        <w:top w:val="none" w:sz="0" w:space="0" w:color="auto"/>
        <w:left w:val="none" w:sz="0" w:space="0" w:color="auto"/>
        <w:bottom w:val="none" w:sz="0" w:space="0" w:color="auto"/>
        <w:right w:val="none" w:sz="0" w:space="0" w:color="auto"/>
      </w:divBdr>
    </w:div>
    <w:div w:id="11155901">
      <w:marLeft w:val="640"/>
      <w:marRight w:val="0"/>
      <w:marTop w:val="0"/>
      <w:marBottom w:val="0"/>
      <w:divBdr>
        <w:top w:val="none" w:sz="0" w:space="0" w:color="auto"/>
        <w:left w:val="none" w:sz="0" w:space="0" w:color="auto"/>
        <w:bottom w:val="none" w:sz="0" w:space="0" w:color="auto"/>
        <w:right w:val="none" w:sz="0" w:space="0" w:color="auto"/>
      </w:divBdr>
    </w:div>
    <w:div w:id="11340543">
      <w:marLeft w:val="640"/>
      <w:marRight w:val="0"/>
      <w:marTop w:val="0"/>
      <w:marBottom w:val="0"/>
      <w:divBdr>
        <w:top w:val="none" w:sz="0" w:space="0" w:color="auto"/>
        <w:left w:val="none" w:sz="0" w:space="0" w:color="auto"/>
        <w:bottom w:val="none" w:sz="0" w:space="0" w:color="auto"/>
        <w:right w:val="none" w:sz="0" w:space="0" w:color="auto"/>
      </w:divBdr>
    </w:div>
    <w:div w:id="11340768">
      <w:marLeft w:val="640"/>
      <w:marRight w:val="0"/>
      <w:marTop w:val="0"/>
      <w:marBottom w:val="0"/>
      <w:divBdr>
        <w:top w:val="none" w:sz="0" w:space="0" w:color="auto"/>
        <w:left w:val="none" w:sz="0" w:space="0" w:color="auto"/>
        <w:bottom w:val="none" w:sz="0" w:space="0" w:color="auto"/>
        <w:right w:val="none" w:sz="0" w:space="0" w:color="auto"/>
      </w:divBdr>
    </w:div>
    <w:div w:id="11345337">
      <w:marLeft w:val="640"/>
      <w:marRight w:val="0"/>
      <w:marTop w:val="0"/>
      <w:marBottom w:val="0"/>
      <w:divBdr>
        <w:top w:val="none" w:sz="0" w:space="0" w:color="auto"/>
        <w:left w:val="none" w:sz="0" w:space="0" w:color="auto"/>
        <w:bottom w:val="none" w:sz="0" w:space="0" w:color="auto"/>
        <w:right w:val="none" w:sz="0" w:space="0" w:color="auto"/>
      </w:divBdr>
    </w:div>
    <w:div w:id="11615093">
      <w:marLeft w:val="640"/>
      <w:marRight w:val="0"/>
      <w:marTop w:val="0"/>
      <w:marBottom w:val="0"/>
      <w:divBdr>
        <w:top w:val="none" w:sz="0" w:space="0" w:color="auto"/>
        <w:left w:val="none" w:sz="0" w:space="0" w:color="auto"/>
        <w:bottom w:val="none" w:sz="0" w:space="0" w:color="auto"/>
        <w:right w:val="none" w:sz="0" w:space="0" w:color="auto"/>
      </w:divBdr>
    </w:div>
    <w:div w:id="11806425">
      <w:marLeft w:val="640"/>
      <w:marRight w:val="0"/>
      <w:marTop w:val="0"/>
      <w:marBottom w:val="0"/>
      <w:divBdr>
        <w:top w:val="none" w:sz="0" w:space="0" w:color="auto"/>
        <w:left w:val="none" w:sz="0" w:space="0" w:color="auto"/>
        <w:bottom w:val="none" w:sz="0" w:space="0" w:color="auto"/>
        <w:right w:val="none" w:sz="0" w:space="0" w:color="auto"/>
      </w:divBdr>
    </w:div>
    <w:div w:id="11884587">
      <w:marLeft w:val="640"/>
      <w:marRight w:val="0"/>
      <w:marTop w:val="0"/>
      <w:marBottom w:val="0"/>
      <w:divBdr>
        <w:top w:val="none" w:sz="0" w:space="0" w:color="auto"/>
        <w:left w:val="none" w:sz="0" w:space="0" w:color="auto"/>
        <w:bottom w:val="none" w:sz="0" w:space="0" w:color="auto"/>
        <w:right w:val="none" w:sz="0" w:space="0" w:color="auto"/>
      </w:divBdr>
    </w:div>
    <w:div w:id="11953535">
      <w:marLeft w:val="640"/>
      <w:marRight w:val="0"/>
      <w:marTop w:val="0"/>
      <w:marBottom w:val="0"/>
      <w:divBdr>
        <w:top w:val="none" w:sz="0" w:space="0" w:color="auto"/>
        <w:left w:val="none" w:sz="0" w:space="0" w:color="auto"/>
        <w:bottom w:val="none" w:sz="0" w:space="0" w:color="auto"/>
        <w:right w:val="none" w:sz="0" w:space="0" w:color="auto"/>
      </w:divBdr>
    </w:div>
    <w:div w:id="11958064">
      <w:marLeft w:val="640"/>
      <w:marRight w:val="0"/>
      <w:marTop w:val="0"/>
      <w:marBottom w:val="0"/>
      <w:divBdr>
        <w:top w:val="none" w:sz="0" w:space="0" w:color="auto"/>
        <w:left w:val="none" w:sz="0" w:space="0" w:color="auto"/>
        <w:bottom w:val="none" w:sz="0" w:space="0" w:color="auto"/>
        <w:right w:val="none" w:sz="0" w:space="0" w:color="auto"/>
      </w:divBdr>
    </w:div>
    <w:div w:id="12071819">
      <w:marLeft w:val="640"/>
      <w:marRight w:val="0"/>
      <w:marTop w:val="0"/>
      <w:marBottom w:val="0"/>
      <w:divBdr>
        <w:top w:val="none" w:sz="0" w:space="0" w:color="auto"/>
        <w:left w:val="none" w:sz="0" w:space="0" w:color="auto"/>
        <w:bottom w:val="none" w:sz="0" w:space="0" w:color="auto"/>
        <w:right w:val="none" w:sz="0" w:space="0" w:color="auto"/>
      </w:divBdr>
    </w:div>
    <w:div w:id="12193823">
      <w:marLeft w:val="640"/>
      <w:marRight w:val="0"/>
      <w:marTop w:val="0"/>
      <w:marBottom w:val="0"/>
      <w:divBdr>
        <w:top w:val="none" w:sz="0" w:space="0" w:color="auto"/>
        <w:left w:val="none" w:sz="0" w:space="0" w:color="auto"/>
        <w:bottom w:val="none" w:sz="0" w:space="0" w:color="auto"/>
        <w:right w:val="none" w:sz="0" w:space="0" w:color="auto"/>
      </w:divBdr>
    </w:div>
    <w:div w:id="12341875">
      <w:marLeft w:val="640"/>
      <w:marRight w:val="0"/>
      <w:marTop w:val="0"/>
      <w:marBottom w:val="0"/>
      <w:divBdr>
        <w:top w:val="none" w:sz="0" w:space="0" w:color="auto"/>
        <w:left w:val="none" w:sz="0" w:space="0" w:color="auto"/>
        <w:bottom w:val="none" w:sz="0" w:space="0" w:color="auto"/>
        <w:right w:val="none" w:sz="0" w:space="0" w:color="auto"/>
      </w:divBdr>
    </w:div>
    <w:div w:id="12346431">
      <w:marLeft w:val="640"/>
      <w:marRight w:val="0"/>
      <w:marTop w:val="0"/>
      <w:marBottom w:val="0"/>
      <w:divBdr>
        <w:top w:val="none" w:sz="0" w:space="0" w:color="auto"/>
        <w:left w:val="none" w:sz="0" w:space="0" w:color="auto"/>
        <w:bottom w:val="none" w:sz="0" w:space="0" w:color="auto"/>
        <w:right w:val="none" w:sz="0" w:space="0" w:color="auto"/>
      </w:divBdr>
    </w:div>
    <w:div w:id="12415697">
      <w:marLeft w:val="640"/>
      <w:marRight w:val="0"/>
      <w:marTop w:val="0"/>
      <w:marBottom w:val="0"/>
      <w:divBdr>
        <w:top w:val="none" w:sz="0" w:space="0" w:color="auto"/>
        <w:left w:val="none" w:sz="0" w:space="0" w:color="auto"/>
        <w:bottom w:val="none" w:sz="0" w:space="0" w:color="auto"/>
        <w:right w:val="none" w:sz="0" w:space="0" w:color="auto"/>
      </w:divBdr>
    </w:div>
    <w:div w:id="12418977">
      <w:marLeft w:val="640"/>
      <w:marRight w:val="0"/>
      <w:marTop w:val="0"/>
      <w:marBottom w:val="0"/>
      <w:divBdr>
        <w:top w:val="none" w:sz="0" w:space="0" w:color="auto"/>
        <w:left w:val="none" w:sz="0" w:space="0" w:color="auto"/>
        <w:bottom w:val="none" w:sz="0" w:space="0" w:color="auto"/>
        <w:right w:val="none" w:sz="0" w:space="0" w:color="auto"/>
      </w:divBdr>
    </w:div>
    <w:div w:id="12459305">
      <w:marLeft w:val="640"/>
      <w:marRight w:val="0"/>
      <w:marTop w:val="0"/>
      <w:marBottom w:val="0"/>
      <w:divBdr>
        <w:top w:val="none" w:sz="0" w:space="0" w:color="auto"/>
        <w:left w:val="none" w:sz="0" w:space="0" w:color="auto"/>
        <w:bottom w:val="none" w:sz="0" w:space="0" w:color="auto"/>
        <w:right w:val="none" w:sz="0" w:space="0" w:color="auto"/>
      </w:divBdr>
    </w:div>
    <w:div w:id="12535817">
      <w:marLeft w:val="640"/>
      <w:marRight w:val="0"/>
      <w:marTop w:val="0"/>
      <w:marBottom w:val="0"/>
      <w:divBdr>
        <w:top w:val="none" w:sz="0" w:space="0" w:color="auto"/>
        <w:left w:val="none" w:sz="0" w:space="0" w:color="auto"/>
        <w:bottom w:val="none" w:sz="0" w:space="0" w:color="auto"/>
        <w:right w:val="none" w:sz="0" w:space="0" w:color="auto"/>
      </w:divBdr>
    </w:div>
    <w:div w:id="12541233">
      <w:marLeft w:val="640"/>
      <w:marRight w:val="0"/>
      <w:marTop w:val="0"/>
      <w:marBottom w:val="0"/>
      <w:divBdr>
        <w:top w:val="none" w:sz="0" w:space="0" w:color="auto"/>
        <w:left w:val="none" w:sz="0" w:space="0" w:color="auto"/>
        <w:bottom w:val="none" w:sz="0" w:space="0" w:color="auto"/>
        <w:right w:val="none" w:sz="0" w:space="0" w:color="auto"/>
      </w:divBdr>
    </w:div>
    <w:div w:id="12611230">
      <w:marLeft w:val="640"/>
      <w:marRight w:val="0"/>
      <w:marTop w:val="0"/>
      <w:marBottom w:val="0"/>
      <w:divBdr>
        <w:top w:val="none" w:sz="0" w:space="0" w:color="auto"/>
        <w:left w:val="none" w:sz="0" w:space="0" w:color="auto"/>
        <w:bottom w:val="none" w:sz="0" w:space="0" w:color="auto"/>
        <w:right w:val="none" w:sz="0" w:space="0" w:color="auto"/>
      </w:divBdr>
    </w:div>
    <w:div w:id="12659286">
      <w:marLeft w:val="640"/>
      <w:marRight w:val="0"/>
      <w:marTop w:val="0"/>
      <w:marBottom w:val="0"/>
      <w:divBdr>
        <w:top w:val="none" w:sz="0" w:space="0" w:color="auto"/>
        <w:left w:val="none" w:sz="0" w:space="0" w:color="auto"/>
        <w:bottom w:val="none" w:sz="0" w:space="0" w:color="auto"/>
        <w:right w:val="none" w:sz="0" w:space="0" w:color="auto"/>
      </w:divBdr>
    </w:div>
    <w:div w:id="12808919">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196574">
      <w:marLeft w:val="640"/>
      <w:marRight w:val="0"/>
      <w:marTop w:val="0"/>
      <w:marBottom w:val="0"/>
      <w:divBdr>
        <w:top w:val="none" w:sz="0" w:space="0" w:color="auto"/>
        <w:left w:val="none" w:sz="0" w:space="0" w:color="auto"/>
        <w:bottom w:val="none" w:sz="0" w:space="0" w:color="auto"/>
        <w:right w:val="none" w:sz="0" w:space="0" w:color="auto"/>
      </w:divBdr>
    </w:div>
    <w:div w:id="13306069">
      <w:marLeft w:val="640"/>
      <w:marRight w:val="0"/>
      <w:marTop w:val="0"/>
      <w:marBottom w:val="0"/>
      <w:divBdr>
        <w:top w:val="none" w:sz="0" w:space="0" w:color="auto"/>
        <w:left w:val="none" w:sz="0" w:space="0" w:color="auto"/>
        <w:bottom w:val="none" w:sz="0" w:space="0" w:color="auto"/>
        <w:right w:val="none" w:sz="0" w:space="0" w:color="auto"/>
      </w:divBdr>
    </w:div>
    <w:div w:id="13308170">
      <w:marLeft w:val="640"/>
      <w:marRight w:val="0"/>
      <w:marTop w:val="0"/>
      <w:marBottom w:val="0"/>
      <w:divBdr>
        <w:top w:val="none" w:sz="0" w:space="0" w:color="auto"/>
        <w:left w:val="none" w:sz="0" w:space="0" w:color="auto"/>
        <w:bottom w:val="none" w:sz="0" w:space="0" w:color="auto"/>
        <w:right w:val="none" w:sz="0" w:space="0" w:color="auto"/>
      </w:divBdr>
    </w:div>
    <w:div w:id="13502796">
      <w:marLeft w:val="640"/>
      <w:marRight w:val="0"/>
      <w:marTop w:val="0"/>
      <w:marBottom w:val="0"/>
      <w:divBdr>
        <w:top w:val="none" w:sz="0" w:space="0" w:color="auto"/>
        <w:left w:val="none" w:sz="0" w:space="0" w:color="auto"/>
        <w:bottom w:val="none" w:sz="0" w:space="0" w:color="auto"/>
        <w:right w:val="none" w:sz="0" w:space="0" w:color="auto"/>
      </w:divBdr>
    </w:div>
    <w:div w:id="13579289">
      <w:marLeft w:val="640"/>
      <w:marRight w:val="0"/>
      <w:marTop w:val="0"/>
      <w:marBottom w:val="0"/>
      <w:divBdr>
        <w:top w:val="none" w:sz="0" w:space="0" w:color="auto"/>
        <w:left w:val="none" w:sz="0" w:space="0" w:color="auto"/>
        <w:bottom w:val="none" w:sz="0" w:space="0" w:color="auto"/>
        <w:right w:val="none" w:sz="0" w:space="0" w:color="auto"/>
      </w:divBdr>
    </w:div>
    <w:div w:id="13651514">
      <w:marLeft w:val="640"/>
      <w:marRight w:val="0"/>
      <w:marTop w:val="0"/>
      <w:marBottom w:val="0"/>
      <w:divBdr>
        <w:top w:val="none" w:sz="0" w:space="0" w:color="auto"/>
        <w:left w:val="none" w:sz="0" w:space="0" w:color="auto"/>
        <w:bottom w:val="none" w:sz="0" w:space="0" w:color="auto"/>
        <w:right w:val="none" w:sz="0" w:space="0" w:color="auto"/>
      </w:divBdr>
    </w:div>
    <w:div w:id="13844425">
      <w:marLeft w:val="640"/>
      <w:marRight w:val="0"/>
      <w:marTop w:val="0"/>
      <w:marBottom w:val="0"/>
      <w:divBdr>
        <w:top w:val="none" w:sz="0" w:space="0" w:color="auto"/>
        <w:left w:val="none" w:sz="0" w:space="0" w:color="auto"/>
        <w:bottom w:val="none" w:sz="0" w:space="0" w:color="auto"/>
        <w:right w:val="none" w:sz="0" w:space="0" w:color="auto"/>
      </w:divBdr>
    </w:div>
    <w:div w:id="13849330">
      <w:marLeft w:val="640"/>
      <w:marRight w:val="0"/>
      <w:marTop w:val="0"/>
      <w:marBottom w:val="0"/>
      <w:divBdr>
        <w:top w:val="none" w:sz="0" w:space="0" w:color="auto"/>
        <w:left w:val="none" w:sz="0" w:space="0" w:color="auto"/>
        <w:bottom w:val="none" w:sz="0" w:space="0" w:color="auto"/>
        <w:right w:val="none" w:sz="0" w:space="0" w:color="auto"/>
      </w:divBdr>
    </w:div>
    <w:div w:id="13894385">
      <w:marLeft w:val="640"/>
      <w:marRight w:val="0"/>
      <w:marTop w:val="0"/>
      <w:marBottom w:val="0"/>
      <w:divBdr>
        <w:top w:val="none" w:sz="0" w:space="0" w:color="auto"/>
        <w:left w:val="none" w:sz="0" w:space="0" w:color="auto"/>
        <w:bottom w:val="none" w:sz="0" w:space="0" w:color="auto"/>
        <w:right w:val="none" w:sz="0" w:space="0" w:color="auto"/>
      </w:divBdr>
    </w:div>
    <w:div w:id="14114968">
      <w:marLeft w:val="640"/>
      <w:marRight w:val="0"/>
      <w:marTop w:val="0"/>
      <w:marBottom w:val="0"/>
      <w:divBdr>
        <w:top w:val="none" w:sz="0" w:space="0" w:color="auto"/>
        <w:left w:val="none" w:sz="0" w:space="0" w:color="auto"/>
        <w:bottom w:val="none" w:sz="0" w:space="0" w:color="auto"/>
        <w:right w:val="none" w:sz="0" w:space="0" w:color="auto"/>
      </w:divBdr>
    </w:div>
    <w:div w:id="14160911">
      <w:marLeft w:val="640"/>
      <w:marRight w:val="0"/>
      <w:marTop w:val="0"/>
      <w:marBottom w:val="0"/>
      <w:divBdr>
        <w:top w:val="none" w:sz="0" w:space="0" w:color="auto"/>
        <w:left w:val="none" w:sz="0" w:space="0" w:color="auto"/>
        <w:bottom w:val="none" w:sz="0" w:space="0" w:color="auto"/>
        <w:right w:val="none" w:sz="0" w:space="0" w:color="auto"/>
      </w:divBdr>
    </w:div>
    <w:div w:id="14163611">
      <w:marLeft w:val="640"/>
      <w:marRight w:val="0"/>
      <w:marTop w:val="0"/>
      <w:marBottom w:val="0"/>
      <w:divBdr>
        <w:top w:val="none" w:sz="0" w:space="0" w:color="auto"/>
        <w:left w:val="none" w:sz="0" w:space="0" w:color="auto"/>
        <w:bottom w:val="none" w:sz="0" w:space="0" w:color="auto"/>
        <w:right w:val="none" w:sz="0" w:space="0" w:color="auto"/>
      </w:divBdr>
    </w:div>
    <w:div w:id="14229606">
      <w:marLeft w:val="640"/>
      <w:marRight w:val="0"/>
      <w:marTop w:val="0"/>
      <w:marBottom w:val="0"/>
      <w:divBdr>
        <w:top w:val="none" w:sz="0" w:space="0" w:color="auto"/>
        <w:left w:val="none" w:sz="0" w:space="0" w:color="auto"/>
        <w:bottom w:val="none" w:sz="0" w:space="0" w:color="auto"/>
        <w:right w:val="none" w:sz="0" w:space="0" w:color="auto"/>
      </w:divBdr>
    </w:div>
    <w:div w:id="14233106">
      <w:marLeft w:val="640"/>
      <w:marRight w:val="0"/>
      <w:marTop w:val="0"/>
      <w:marBottom w:val="0"/>
      <w:divBdr>
        <w:top w:val="none" w:sz="0" w:space="0" w:color="auto"/>
        <w:left w:val="none" w:sz="0" w:space="0" w:color="auto"/>
        <w:bottom w:val="none" w:sz="0" w:space="0" w:color="auto"/>
        <w:right w:val="none" w:sz="0" w:space="0" w:color="auto"/>
      </w:divBdr>
    </w:div>
    <w:div w:id="14306980">
      <w:marLeft w:val="640"/>
      <w:marRight w:val="0"/>
      <w:marTop w:val="0"/>
      <w:marBottom w:val="0"/>
      <w:divBdr>
        <w:top w:val="none" w:sz="0" w:space="0" w:color="auto"/>
        <w:left w:val="none" w:sz="0" w:space="0" w:color="auto"/>
        <w:bottom w:val="none" w:sz="0" w:space="0" w:color="auto"/>
        <w:right w:val="none" w:sz="0" w:space="0" w:color="auto"/>
      </w:divBdr>
    </w:div>
    <w:div w:id="14307231">
      <w:marLeft w:val="640"/>
      <w:marRight w:val="0"/>
      <w:marTop w:val="0"/>
      <w:marBottom w:val="0"/>
      <w:divBdr>
        <w:top w:val="none" w:sz="0" w:space="0" w:color="auto"/>
        <w:left w:val="none" w:sz="0" w:space="0" w:color="auto"/>
        <w:bottom w:val="none" w:sz="0" w:space="0" w:color="auto"/>
        <w:right w:val="none" w:sz="0" w:space="0" w:color="auto"/>
      </w:divBdr>
    </w:div>
    <w:div w:id="14355849">
      <w:marLeft w:val="640"/>
      <w:marRight w:val="0"/>
      <w:marTop w:val="0"/>
      <w:marBottom w:val="0"/>
      <w:divBdr>
        <w:top w:val="none" w:sz="0" w:space="0" w:color="auto"/>
        <w:left w:val="none" w:sz="0" w:space="0" w:color="auto"/>
        <w:bottom w:val="none" w:sz="0" w:space="0" w:color="auto"/>
        <w:right w:val="none" w:sz="0" w:space="0" w:color="auto"/>
      </w:divBdr>
    </w:div>
    <w:div w:id="14427278">
      <w:marLeft w:val="640"/>
      <w:marRight w:val="0"/>
      <w:marTop w:val="0"/>
      <w:marBottom w:val="0"/>
      <w:divBdr>
        <w:top w:val="none" w:sz="0" w:space="0" w:color="auto"/>
        <w:left w:val="none" w:sz="0" w:space="0" w:color="auto"/>
        <w:bottom w:val="none" w:sz="0" w:space="0" w:color="auto"/>
        <w:right w:val="none" w:sz="0" w:space="0" w:color="auto"/>
      </w:divBdr>
    </w:div>
    <w:div w:id="14428072">
      <w:marLeft w:val="640"/>
      <w:marRight w:val="0"/>
      <w:marTop w:val="0"/>
      <w:marBottom w:val="0"/>
      <w:divBdr>
        <w:top w:val="none" w:sz="0" w:space="0" w:color="auto"/>
        <w:left w:val="none" w:sz="0" w:space="0" w:color="auto"/>
        <w:bottom w:val="none" w:sz="0" w:space="0" w:color="auto"/>
        <w:right w:val="none" w:sz="0" w:space="0" w:color="auto"/>
      </w:divBdr>
    </w:div>
    <w:div w:id="14550059">
      <w:marLeft w:val="640"/>
      <w:marRight w:val="0"/>
      <w:marTop w:val="0"/>
      <w:marBottom w:val="0"/>
      <w:divBdr>
        <w:top w:val="none" w:sz="0" w:space="0" w:color="auto"/>
        <w:left w:val="none" w:sz="0" w:space="0" w:color="auto"/>
        <w:bottom w:val="none" w:sz="0" w:space="0" w:color="auto"/>
        <w:right w:val="none" w:sz="0" w:space="0" w:color="auto"/>
      </w:divBdr>
    </w:div>
    <w:div w:id="14580040">
      <w:marLeft w:val="640"/>
      <w:marRight w:val="0"/>
      <w:marTop w:val="0"/>
      <w:marBottom w:val="0"/>
      <w:divBdr>
        <w:top w:val="none" w:sz="0" w:space="0" w:color="auto"/>
        <w:left w:val="none" w:sz="0" w:space="0" w:color="auto"/>
        <w:bottom w:val="none" w:sz="0" w:space="0" w:color="auto"/>
        <w:right w:val="none" w:sz="0" w:space="0" w:color="auto"/>
      </w:divBdr>
    </w:div>
    <w:div w:id="14618496">
      <w:marLeft w:val="640"/>
      <w:marRight w:val="0"/>
      <w:marTop w:val="0"/>
      <w:marBottom w:val="0"/>
      <w:divBdr>
        <w:top w:val="none" w:sz="0" w:space="0" w:color="auto"/>
        <w:left w:val="none" w:sz="0" w:space="0" w:color="auto"/>
        <w:bottom w:val="none" w:sz="0" w:space="0" w:color="auto"/>
        <w:right w:val="none" w:sz="0" w:space="0" w:color="auto"/>
      </w:divBdr>
    </w:div>
    <w:div w:id="14618841">
      <w:marLeft w:val="640"/>
      <w:marRight w:val="0"/>
      <w:marTop w:val="0"/>
      <w:marBottom w:val="0"/>
      <w:divBdr>
        <w:top w:val="none" w:sz="0" w:space="0" w:color="auto"/>
        <w:left w:val="none" w:sz="0" w:space="0" w:color="auto"/>
        <w:bottom w:val="none" w:sz="0" w:space="0" w:color="auto"/>
        <w:right w:val="none" w:sz="0" w:space="0" w:color="auto"/>
      </w:divBdr>
    </w:div>
    <w:div w:id="14624513">
      <w:marLeft w:val="640"/>
      <w:marRight w:val="0"/>
      <w:marTop w:val="0"/>
      <w:marBottom w:val="0"/>
      <w:divBdr>
        <w:top w:val="none" w:sz="0" w:space="0" w:color="auto"/>
        <w:left w:val="none" w:sz="0" w:space="0" w:color="auto"/>
        <w:bottom w:val="none" w:sz="0" w:space="0" w:color="auto"/>
        <w:right w:val="none" w:sz="0" w:space="0" w:color="auto"/>
      </w:divBdr>
    </w:div>
    <w:div w:id="14625043">
      <w:marLeft w:val="640"/>
      <w:marRight w:val="0"/>
      <w:marTop w:val="0"/>
      <w:marBottom w:val="0"/>
      <w:divBdr>
        <w:top w:val="none" w:sz="0" w:space="0" w:color="auto"/>
        <w:left w:val="none" w:sz="0" w:space="0" w:color="auto"/>
        <w:bottom w:val="none" w:sz="0" w:space="0" w:color="auto"/>
        <w:right w:val="none" w:sz="0" w:space="0" w:color="auto"/>
      </w:divBdr>
    </w:div>
    <w:div w:id="14692964">
      <w:marLeft w:val="640"/>
      <w:marRight w:val="0"/>
      <w:marTop w:val="0"/>
      <w:marBottom w:val="0"/>
      <w:divBdr>
        <w:top w:val="none" w:sz="0" w:space="0" w:color="auto"/>
        <w:left w:val="none" w:sz="0" w:space="0" w:color="auto"/>
        <w:bottom w:val="none" w:sz="0" w:space="0" w:color="auto"/>
        <w:right w:val="none" w:sz="0" w:space="0" w:color="auto"/>
      </w:divBdr>
    </w:div>
    <w:div w:id="14770749">
      <w:marLeft w:val="640"/>
      <w:marRight w:val="0"/>
      <w:marTop w:val="0"/>
      <w:marBottom w:val="0"/>
      <w:divBdr>
        <w:top w:val="none" w:sz="0" w:space="0" w:color="auto"/>
        <w:left w:val="none" w:sz="0" w:space="0" w:color="auto"/>
        <w:bottom w:val="none" w:sz="0" w:space="0" w:color="auto"/>
        <w:right w:val="none" w:sz="0" w:space="0" w:color="auto"/>
      </w:divBdr>
    </w:div>
    <w:div w:id="14885107">
      <w:marLeft w:val="640"/>
      <w:marRight w:val="0"/>
      <w:marTop w:val="0"/>
      <w:marBottom w:val="0"/>
      <w:divBdr>
        <w:top w:val="none" w:sz="0" w:space="0" w:color="auto"/>
        <w:left w:val="none" w:sz="0" w:space="0" w:color="auto"/>
        <w:bottom w:val="none" w:sz="0" w:space="0" w:color="auto"/>
        <w:right w:val="none" w:sz="0" w:space="0" w:color="auto"/>
      </w:divBdr>
    </w:div>
    <w:div w:id="14890796">
      <w:marLeft w:val="640"/>
      <w:marRight w:val="0"/>
      <w:marTop w:val="0"/>
      <w:marBottom w:val="0"/>
      <w:divBdr>
        <w:top w:val="none" w:sz="0" w:space="0" w:color="auto"/>
        <w:left w:val="none" w:sz="0" w:space="0" w:color="auto"/>
        <w:bottom w:val="none" w:sz="0" w:space="0" w:color="auto"/>
        <w:right w:val="none" w:sz="0" w:space="0" w:color="auto"/>
      </w:divBdr>
    </w:div>
    <w:div w:id="15087917">
      <w:marLeft w:val="640"/>
      <w:marRight w:val="0"/>
      <w:marTop w:val="0"/>
      <w:marBottom w:val="0"/>
      <w:divBdr>
        <w:top w:val="none" w:sz="0" w:space="0" w:color="auto"/>
        <w:left w:val="none" w:sz="0" w:space="0" w:color="auto"/>
        <w:bottom w:val="none" w:sz="0" w:space="0" w:color="auto"/>
        <w:right w:val="none" w:sz="0" w:space="0" w:color="auto"/>
      </w:divBdr>
    </w:div>
    <w:div w:id="15158232">
      <w:marLeft w:val="640"/>
      <w:marRight w:val="0"/>
      <w:marTop w:val="0"/>
      <w:marBottom w:val="0"/>
      <w:divBdr>
        <w:top w:val="none" w:sz="0" w:space="0" w:color="auto"/>
        <w:left w:val="none" w:sz="0" w:space="0" w:color="auto"/>
        <w:bottom w:val="none" w:sz="0" w:space="0" w:color="auto"/>
        <w:right w:val="none" w:sz="0" w:space="0" w:color="auto"/>
      </w:divBdr>
    </w:div>
    <w:div w:id="15276564">
      <w:marLeft w:val="640"/>
      <w:marRight w:val="0"/>
      <w:marTop w:val="0"/>
      <w:marBottom w:val="0"/>
      <w:divBdr>
        <w:top w:val="none" w:sz="0" w:space="0" w:color="auto"/>
        <w:left w:val="none" w:sz="0" w:space="0" w:color="auto"/>
        <w:bottom w:val="none" w:sz="0" w:space="0" w:color="auto"/>
        <w:right w:val="none" w:sz="0" w:space="0" w:color="auto"/>
      </w:divBdr>
    </w:div>
    <w:div w:id="15354544">
      <w:marLeft w:val="640"/>
      <w:marRight w:val="0"/>
      <w:marTop w:val="0"/>
      <w:marBottom w:val="0"/>
      <w:divBdr>
        <w:top w:val="none" w:sz="0" w:space="0" w:color="auto"/>
        <w:left w:val="none" w:sz="0" w:space="0" w:color="auto"/>
        <w:bottom w:val="none" w:sz="0" w:space="0" w:color="auto"/>
        <w:right w:val="none" w:sz="0" w:space="0" w:color="auto"/>
      </w:divBdr>
    </w:div>
    <w:div w:id="15426667">
      <w:marLeft w:val="640"/>
      <w:marRight w:val="0"/>
      <w:marTop w:val="0"/>
      <w:marBottom w:val="0"/>
      <w:divBdr>
        <w:top w:val="none" w:sz="0" w:space="0" w:color="auto"/>
        <w:left w:val="none" w:sz="0" w:space="0" w:color="auto"/>
        <w:bottom w:val="none" w:sz="0" w:space="0" w:color="auto"/>
        <w:right w:val="none" w:sz="0" w:space="0" w:color="auto"/>
      </w:divBdr>
    </w:div>
    <w:div w:id="15428078">
      <w:marLeft w:val="640"/>
      <w:marRight w:val="0"/>
      <w:marTop w:val="0"/>
      <w:marBottom w:val="0"/>
      <w:divBdr>
        <w:top w:val="none" w:sz="0" w:space="0" w:color="auto"/>
        <w:left w:val="none" w:sz="0" w:space="0" w:color="auto"/>
        <w:bottom w:val="none" w:sz="0" w:space="0" w:color="auto"/>
        <w:right w:val="none" w:sz="0" w:space="0" w:color="auto"/>
      </w:divBdr>
    </w:div>
    <w:div w:id="15691167">
      <w:marLeft w:val="640"/>
      <w:marRight w:val="0"/>
      <w:marTop w:val="0"/>
      <w:marBottom w:val="0"/>
      <w:divBdr>
        <w:top w:val="none" w:sz="0" w:space="0" w:color="auto"/>
        <w:left w:val="none" w:sz="0" w:space="0" w:color="auto"/>
        <w:bottom w:val="none" w:sz="0" w:space="0" w:color="auto"/>
        <w:right w:val="none" w:sz="0" w:space="0" w:color="auto"/>
      </w:divBdr>
    </w:div>
    <w:div w:id="15736531">
      <w:marLeft w:val="640"/>
      <w:marRight w:val="0"/>
      <w:marTop w:val="0"/>
      <w:marBottom w:val="0"/>
      <w:divBdr>
        <w:top w:val="none" w:sz="0" w:space="0" w:color="auto"/>
        <w:left w:val="none" w:sz="0" w:space="0" w:color="auto"/>
        <w:bottom w:val="none" w:sz="0" w:space="0" w:color="auto"/>
        <w:right w:val="none" w:sz="0" w:space="0" w:color="auto"/>
      </w:divBdr>
    </w:div>
    <w:div w:id="15736905">
      <w:marLeft w:val="640"/>
      <w:marRight w:val="0"/>
      <w:marTop w:val="0"/>
      <w:marBottom w:val="0"/>
      <w:divBdr>
        <w:top w:val="none" w:sz="0" w:space="0" w:color="auto"/>
        <w:left w:val="none" w:sz="0" w:space="0" w:color="auto"/>
        <w:bottom w:val="none" w:sz="0" w:space="0" w:color="auto"/>
        <w:right w:val="none" w:sz="0" w:space="0" w:color="auto"/>
      </w:divBdr>
    </w:div>
    <w:div w:id="15742130">
      <w:marLeft w:val="640"/>
      <w:marRight w:val="0"/>
      <w:marTop w:val="0"/>
      <w:marBottom w:val="0"/>
      <w:divBdr>
        <w:top w:val="none" w:sz="0" w:space="0" w:color="auto"/>
        <w:left w:val="none" w:sz="0" w:space="0" w:color="auto"/>
        <w:bottom w:val="none" w:sz="0" w:space="0" w:color="auto"/>
        <w:right w:val="none" w:sz="0" w:space="0" w:color="auto"/>
      </w:divBdr>
    </w:div>
    <w:div w:id="15742630">
      <w:marLeft w:val="640"/>
      <w:marRight w:val="0"/>
      <w:marTop w:val="0"/>
      <w:marBottom w:val="0"/>
      <w:divBdr>
        <w:top w:val="none" w:sz="0" w:space="0" w:color="auto"/>
        <w:left w:val="none" w:sz="0" w:space="0" w:color="auto"/>
        <w:bottom w:val="none" w:sz="0" w:space="0" w:color="auto"/>
        <w:right w:val="none" w:sz="0" w:space="0" w:color="auto"/>
      </w:divBdr>
    </w:div>
    <w:div w:id="15931067">
      <w:marLeft w:val="640"/>
      <w:marRight w:val="0"/>
      <w:marTop w:val="0"/>
      <w:marBottom w:val="0"/>
      <w:divBdr>
        <w:top w:val="none" w:sz="0" w:space="0" w:color="auto"/>
        <w:left w:val="none" w:sz="0" w:space="0" w:color="auto"/>
        <w:bottom w:val="none" w:sz="0" w:space="0" w:color="auto"/>
        <w:right w:val="none" w:sz="0" w:space="0" w:color="auto"/>
      </w:divBdr>
    </w:div>
    <w:div w:id="15936206">
      <w:marLeft w:val="640"/>
      <w:marRight w:val="0"/>
      <w:marTop w:val="0"/>
      <w:marBottom w:val="0"/>
      <w:divBdr>
        <w:top w:val="none" w:sz="0" w:space="0" w:color="auto"/>
        <w:left w:val="none" w:sz="0" w:space="0" w:color="auto"/>
        <w:bottom w:val="none" w:sz="0" w:space="0" w:color="auto"/>
        <w:right w:val="none" w:sz="0" w:space="0" w:color="auto"/>
      </w:divBdr>
    </w:div>
    <w:div w:id="16006511">
      <w:marLeft w:val="640"/>
      <w:marRight w:val="0"/>
      <w:marTop w:val="0"/>
      <w:marBottom w:val="0"/>
      <w:divBdr>
        <w:top w:val="none" w:sz="0" w:space="0" w:color="auto"/>
        <w:left w:val="none" w:sz="0" w:space="0" w:color="auto"/>
        <w:bottom w:val="none" w:sz="0" w:space="0" w:color="auto"/>
        <w:right w:val="none" w:sz="0" w:space="0" w:color="auto"/>
      </w:divBdr>
    </w:div>
    <w:div w:id="16009770">
      <w:marLeft w:val="640"/>
      <w:marRight w:val="0"/>
      <w:marTop w:val="0"/>
      <w:marBottom w:val="0"/>
      <w:divBdr>
        <w:top w:val="none" w:sz="0" w:space="0" w:color="auto"/>
        <w:left w:val="none" w:sz="0" w:space="0" w:color="auto"/>
        <w:bottom w:val="none" w:sz="0" w:space="0" w:color="auto"/>
        <w:right w:val="none" w:sz="0" w:space="0" w:color="auto"/>
      </w:divBdr>
    </w:div>
    <w:div w:id="16123346">
      <w:marLeft w:val="640"/>
      <w:marRight w:val="0"/>
      <w:marTop w:val="0"/>
      <w:marBottom w:val="0"/>
      <w:divBdr>
        <w:top w:val="none" w:sz="0" w:space="0" w:color="auto"/>
        <w:left w:val="none" w:sz="0" w:space="0" w:color="auto"/>
        <w:bottom w:val="none" w:sz="0" w:space="0" w:color="auto"/>
        <w:right w:val="none" w:sz="0" w:space="0" w:color="auto"/>
      </w:divBdr>
    </w:div>
    <w:div w:id="16125163">
      <w:marLeft w:val="640"/>
      <w:marRight w:val="0"/>
      <w:marTop w:val="0"/>
      <w:marBottom w:val="0"/>
      <w:divBdr>
        <w:top w:val="none" w:sz="0" w:space="0" w:color="auto"/>
        <w:left w:val="none" w:sz="0" w:space="0" w:color="auto"/>
        <w:bottom w:val="none" w:sz="0" w:space="0" w:color="auto"/>
        <w:right w:val="none" w:sz="0" w:space="0" w:color="auto"/>
      </w:divBdr>
    </w:div>
    <w:div w:id="16154059">
      <w:marLeft w:val="640"/>
      <w:marRight w:val="0"/>
      <w:marTop w:val="0"/>
      <w:marBottom w:val="0"/>
      <w:divBdr>
        <w:top w:val="none" w:sz="0" w:space="0" w:color="auto"/>
        <w:left w:val="none" w:sz="0" w:space="0" w:color="auto"/>
        <w:bottom w:val="none" w:sz="0" w:space="0" w:color="auto"/>
        <w:right w:val="none" w:sz="0" w:space="0" w:color="auto"/>
      </w:divBdr>
    </w:div>
    <w:div w:id="16270914">
      <w:marLeft w:val="640"/>
      <w:marRight w:val="0"/>
      <w:marTop w:val="0"/>
      <w:marBottom w:val="0"/>
      <w:divBdr>
        <w:top w:val="none" w:sz="0" w:space="0" w:color="auto"/>
        <w:left w:val="none" w:sz="0" w:space="0" w:color="auto"/>
        <w:bottom w:val="none" w:sz="0" w:space="0" w:color="auto"/>
        <w:right w:val="none" w:sz="0" w:space="0" w:color="auto"/>
      </w:divBdr>
    </w:div>
    <w:div w:id="16272950">
      <w:marLeft w:val="640"/>
      <w:marRight w:val="0"/>
      <w:marTop w:val="0"/>
      <w:marBottom w:val="0"/>
      <w:divBdr>
        <w:top w:val="none" w:sz="0" w:space="0" w:color="auto"/>
        <w:left w:val="none" w:sz="0" w:space="0" w:color="auto"/>
        <w:bottom w:val="none" w:sz="0" w:space="0" w:color="auto"/>
        <w:right w:val="none" w:sz="0" w:space="0" w:color="auto"/>
      </w:divBdr>
    </w:div>
    <w:div w:id="16275856">
      <w:marLeft w:val="640"/>
      <w:marRight w:val="0"/>
      <w:marTop w:val="0"/>
      <w:marBottom w:val="0"/>
      <w:divBdr>
        <w:top w:val="none" w:sz="0" w:space="0" w:color="auto"/>
        <w:left w:val="none" w:sz="0" w:space="0" w:color="auto"/>
        <w:bottom w:val="none" w:sz="0" w:space="0" w:color="auto"/>
        <w:right w:val="none" w:sz="0" w:space="0" w:color="auto"/>
      </w:divBdr>
    </w:div>
    <w:div w:id="16321200">
      <w:marLeft w:val="640"/>
      <w:marRight w:val="0"/>
      <w:marTop w:val="0"/>
      <w:marBottom w:val="0"/>
      <w:divBdr>
        <w:top w:val="none" w:sz="0" w:space="0" w:color="auto"/>
        <w:left w:val="none" w:sz="0" w:space="0" w:color="auto"/>
        <w:bottom w:val="none" w:sz="0" w:space="0" w:color="auto"/>
        <w:right w:val="none" w:sz="0" w:space="0" w:color="auto"/>
      </w:divBdr>
    </w:div>
    <w:div w:id="16348351">
      <w:marLeft w:val="640"/>
      <w:marRight w:val="0"/>
      <w:marTop w:val="0"/>
      <w:marBottom w:val="0"/>
      <w:divBdr>
        <w:top w:val="none" w:sz="0" w:space="0" w:color="auto"/>
        <w:left w:val="none" w:sz="0" w:space="0" w:color="auto"/>
        <w:bottom w:val="none" w:sz="0" w:space="0" w:color="auto"/>
        <w:right w:val="none" w:sz="0" w:space="0" w:color="auto"/>
      </w:divBdr>
    </w:div>
    <w:div w:id="16658756">
      <w:marLeft w:val="640"/>
      <w:marRight w:val="0"/>
      <w:marTop w:val="0"/>
      <w:marBottom w:val="0"/>
      <w:divBdr>
        <w:top w:val="none" w:sz="0" w:space="0" w:color="auto"/>
        <w:left w:val="none" w:sz="0" w:space="0" w:color="auto"/>
        <w:bottom w:val="none" w:sz="0" w:space="0" w:color="auto"/>
        <w:right w:val="none" w:sz="0" w:space="0" w:color="auto"/>
      </w:divBdr>
    </w:div>
    <w:div w:id="16737543">
      <w:marLeft w:val="640"/>
      <w:marRight w:val="0"/>
      <w:marTop w:val="0"/>
      <w:marBottom w:val="0"/>
      <w:divBdr>
        <w:top w:val="none" w:sz="0" w:space="0" w:color="auto"/>
        <w:left w:val="none" w:sz="0" w:space="0" w:color="auto"/>
        <w:bottom w:val="none" w:sz="0" w:space="0" w:color="auto"/>
        <w:right w:val="none" w:sz="0" w:space="0" w:color="auto"/>
      </w:divBdr>
    </w:div>
    <w:div w:id="16777895">
      <w:marLeft w:val="640"/>
      <w:marRight w:val="0"/>
      <w:marTop w:val="0"/>
      <w:marBottom w:val="0"/>
      <w:divBdr>
        <w:top w:val="none" w:sz="0" w:space="0" w:color="auto"/>
        <w:left w:val="none" w:sz="0" w:space="0" w:color="auto"/>
        <w:bottom w:val="none" w:sz="0" w:space="0" w:color="auto"/>
        <w:right w:val="none" w:sz="0" w:space="0" w:color="auto"/>
      </w:divBdr>
    </w:div>
    <w:div w:id="16780816">
      <w:marLeft w:val="640"/>
      <w:marRight w:val="0"/>
      <w:marTop w:val="0"/>
      <w:marBottom w:val="0"/>
      <w:divBdr>
        <w:top w:val="none" w:sz="0" w:space="0" w:color="auto"/>
        <w:left w:val="none" w:sz="0" w:space="0" w:color="auto"/>
        <w:bottom w:val="none" w:sz="0" w:space="0" w:color="auto"/>
        <w:right w:val="none" w:sz="0" w:space="0" w:color="auto"/>
      </w:divBdr>
    </w:div>
    <w:div w:id="16808220">
      <w:marLeft w:val="640"/>
      <w:marRight w:val="0"/>
      <w:marTop w:val="0"/>
      <w:marBottom w:val="0"/>
      <w:divBdr>
        <w:top w:val="none" w:sz="0" w:space="0" w:color="auto"/>
        <w:left w:val="none" w:sz="0" w:space="0" w:color="auto"/>
        <w:bottom w:val="none" w:sz="0" w:space="0" w:color="auto"/>
        <w:right w:val="none" w:sz="0" w:space="0" w:color="auto"/>
      </w:divBdr>
    </w:div>
    <w:div w:id="16809043">
      <w:marLeft w:val="640"/>
      <w:marRight w:val="0"/>
      <w:marTop w:val="0"/>
      <w:marBottom w:val="0"/>
      <w:divBdr>
        <w:top w:val="none" w:sz="0" w:space="0" w:color="auto"/>
        <w:left w:val="none" w:sz="0" w:space="0" w:color="auto"/>
        <w:bottom w:val="none" w:sz="0" w:space="0" w:color="auto"/>
        <w:right w:val="none" w:sz="0" w:space="0" w:color="auto"/>
      </w:divBdr>
    </w:div>
    <w:div w:id="16853511">
      <w:marLeft w:val="640"/>
      <w:marRight w:val="0"/>
      <w:marTop w:val="0"/>
      <w:marBottom w:val="0"/>
      <w:divBdr>
        <w:top w:val="none" w:sz="0" w:space="0" w:color="auto"/>
        <w:left w:val="none" w:sz="0" w:space="0" w:color="auto"/>
        <w:bottom w:val="none" w:sz="0" w:space="0" w:color="auto"/>
        <w:right w:val="none" w:sz="0" w:space="0" w:color="auto"/>
      </w:divBdr>
    </w:div>
    <w:div w:id="16855083">
      <w:marLeft w:val="640"/>
      <w:marRight w:val="0"/>
      <w:marTop w:val="0"/>
      <w:marBottom w:val="0"/>
      <w:divBdr>
        <w:top w:val="none" w:sz="0" w:space="0" w:color="auto"/>
        <w:left w:val="none" w:sz="0" w:space="0" w:color="auto"/>
        <w:bottom w:val="none" w:sz="0" w:space="0" w:color="auto"/>
        <w:right w:val="none" w:sz="0" w:space="0" w:color="auto"/>
      </w:divBdr>
    </w:div>
    <w:div w:id="17001896">
      <w:marLeft w:val="640"/>
      <w:marRight w:val="0"/>
      <w:marTop w:val="0"/>
      <w:marBottom w:val="0"/>
      <w:divBdr>
        <w:top w:val="none" w:sz="0" w:space="0" w:color="auto"/>
        <w:left w:val="none" w:sz="0" w:space="0" w:color="auto"/>
        <w:bottom w:val="none" w:sz="0" w:space="0" w:color="auto"/>
        <w:right w:val="none" w:sz="0" w:space="0" w:color="auto"/>
      </w:divBdr>
    </w:div>
    <w:div w:id="17004828">
      <w:marLeft w:val="640"/>
      <w:marRight w:val="0"/>
      <w:marTop w:val="0"/>
      <w:marBottom w:val="0"/>
      <w:divBdr>
        <w:top w:val="none" w:sz="0" w:space="0" w:color="auto"/>
        <w:left w:val="none" w:sz="0" w:space="0" w:color="auto"/>
        <w:bottom w:val="none" w:sz="0" w:space="0" w:color="auto"/>
        <w:right w:val="none" w:sz="0" w:space="0" w:color="auto"/>
      </w:divBdr>
    </w:div>
    <w:div w:id="17005368">
      <w:marLeft w:val="640"/>
      <w:marRight w:val="0"/>
      <w:marTop w:val="0"/>
      <w:marBottom w:val="0"/>
      <w:divBdr>
        <w:top w:val="none" w:sz="0" w:space="0" w:color="auto"/>
        <w:left w:val="none" w:sz="0" w:space="0" w:color="auto"/>
        <w:bottom w:val="none" w:sz="0" w:space="0" w:color="auto"/>
        <w:right w:val="none" w:sz="0" w:space="0" w:color="auto"/>
      </w:divBdr>
    </w:div>
    <w:div w:id="17005822">
      <w:marLeft w:val="640"/>
      <w:marRight w:val="0"/>
      <w:marTop w:val="0"/>
      <w:marBottom w:val="0"/>
      <w:divBdr>
        <w:top w:val="none" w:sz="0" w:space="0" w:color="auto"/>
        <w:left w:val="none" w:sz="0" w:space="0" w:color="auto"/>
        <w:bottom w:val="none" w:sz="0" w:space="0" w:color="auto"/>
        <w:right w:val="none" w:sz="0" w:space="0" w:color="auto"/>
      </w:divBdr>
    </w:div>
    <w:div w:id="17125713">
      <w:marLeft w:val="640"/>
      <w:marRight w:val="0"/>
      <w:marTop w:val="0"/>
      <w:marBottom w:val="0"/>
      <w:divBdr>
        <w:top w:val="none" w:sz="0" w:space="0" w:color="auto"/>
        <w:left w:val="none" w:sz="0" w:space="0" w:color="auto"/>
        <w:bottom w:val="none" w:sz="0" w:space="0" w:color="auto"/>
        <w:right w:val="none" w:sz="0" w:space="0" w:color="auto"/>
      </w:divBdr>
    </w:div>
    <w:div w:id="17194853">
      <w:marLeft w:val="640"/>
      <w:marRight w:val="0"/>
      <w:marTop w:val="0"/>
      <w:marBottom w:val="0"/>
      <w:divBdr>
        <w:top w:val="none" w:sz="0" w:space="0" w:color="auto"/>
        <w:left w:val="none" w:sz="0" w:space="0" w:color="auto"/>
        <w:bottom w:val="none" w:sz="0" w:space="0" w:color="auto"/>
        <w:right w:val="none" w:sz="0" w:space="0" w:color="auto"/>
      </w:divBdr>
    </w:div>
    <w:div w:id="17195611">
      <w:marLeft w:val="640"/>
      <w:marRight w:val="0"/>
      <w:marTop w:val="0"/>
      <w:marBottom w:val="0"/>
      <w:divBdr>
        <w:top w:val="none" w:sz="0" w:space="0" w:color="auto"/>
        <w:left w:val="none" w:sz="0" w:space="0" w:color="auto"/>
        <w:bottom w:val="none" w:sz="0" w:space="0" w:color="auto"/>
        <w:right w:val="none" w:sz="0" w:space="0" w:color="auto"/>
      </w:divBdr>
    </w:div>
    <w:div w:id="17200896">
      <w:marLeft w:val="640"/>
      <w:marRight w:val="0"/>
      <w:marTop w:val="0"/>
      <w:marBottom w:val="0"/>
      <w:divBdr>
        <w:top w:val="none" w:sz="0" w:space="0" w:color="auto"/>
        <w:left w:val="none" w:sz="0" w:space="0" w:color="auto"/>
        <w:bottom w:val="none" w:sz="0" w:space="0" w:color="auto"/>
        <w:right w:val="none" w:sz="0" w:space="0" w:color="auto"/>
      </w:divBdr>
    </w:div>
    <w:div w:id="17245450">
      <w:marLeft w:val="640"/>
      <w:marRight w:val="0"/>
      <w:marTop w:val="0"/>
      <w:marBottom w:val="0"/>
      <w:divBdr>
        <w:top w:val="none" w:sz="0" w:space="0" w:color="auto"/>
        <w:left w:val="none" w:sz="0" w:space="0" w:color="auto"/>
        <w:bottom w:val="none" w:sz="0" w:space="0" w:color="auto"/>
        <w:right w:val="none" w:sz="0" w:space="0" w:color="auto"/>
      </w:divBdr>
    </w:div>
    <w:div w:id="17322051">
      <w:marLeft w:val="640"/>
      <w:marRight w:val="0"/>
      <w:marTop w:val="0"/>
      <w:marBottom w:val="0"/>
      <w:divBdr>
        <w:top w:val="none" w:sz="0" w:space="0" w:color="auto"/>
        <w:left w:val="none" w:sz="0" w:space="0" w:color="auto"/>
        <w:bottom w:val="none" w:sz="0" w:space="0" w:color="auto"/>
        <w:right w:val="none" w:sz="0" w:space="0" w:color="auto"/>
      </w:divBdr>
    </w:div>
    <w:div w:id="17390094">
      <w:marLeft w:val="640"/>
      <w:marRight w:val="0"/>
      <w:marTop w:val="0"/>
      <w:marBottom w:val="0"/>
      <w:divBdr>
        <w:top w:val="none" w:sz="0" w:space="0" w:color="auto"/>
        <w:left w:val="none" w:sz="0" w:space="0" w:color="auto"/>
        <w:bottom w:val="none" w:sz="0" w:space="0" w:color="auto"/>
        <w:right w:val="none" w:sz="0" w:space="0" w:color="auto"/>
      </w:divBdr>
    </w:div>
    <w:div w:id="17394026">
      <w:marLeft w:val="640"/>
      <w:marRight w:val="0"/>
      <w:marTop w:val="0"/>
      <w:marBottom w:val="0"/>
      <w:divBdr>
        <w:top w:val="none" w:sz="0" w:space="0" w:color="auto"/>
        <w:left w:val="none" w:sz="0" w:space="0" w:color="auto"/>
        <w:bottom w:val="none" w:sz="0" w:space="0" w:color="auto"/>
        <w:right w:val="none" w:sz="0" w:space="0" w:color="auto"/>
      </w:divBdr>
    </w:div>
    <w:div w:id="17432732">
      <w:marLeft w:val="640"/>
      <w:marRight w:val="0"/>
      <w:marTop w:val="0"/>
      <w:marBottom w:val="0"/>
      <w:divBdr>
        <w:top w:val="none" w:sz="0" w:space="0" w:color="auto"/>
        <w:left w:val="none" w:sz="0" w:space="0" w:color="auto"/>
        <w:bottom w:val="none" w:sz="0" w:space="0" w:color="auto"/>
        <w:right w:val="none" w:sz="0" w:space="0" w:color="auto"/>
      </w:divBdr>
    </w:div>
    <w:div w:id="17435060">
      <w:marLeft w:val="640"/>
      <w:marRight w:val="0"/>
      <w:marTop w:val="0"/>
      <w:marBottom w:val="0"/>
      <w:divBdr>
        <w:top w:val="none" w:sz="0" w:space="0" w:color="auto"/>
        <w:left w:val="none" w:sz="0" w:space="0" w:color="auto"/>
        <w:bottom w:val="none" w:sz="0" w:space="0" w:color="auto"/>
        <w:right w:val="none" w:sz="0" w:space="0" w:color="auto"/>
      </w:divBdr>
    </w:div>
    <w:div w:id="17436774">
      <w:marLeft w:val="640"/>
      <w:marRight w:val="0"/>
      <w:marTop w:val="0"/>
      <w:marBottom w:val="0"/>
      <w:divBdr>
        <w:top w:val="none" w:sz="0" w:space="0" w:color="auto"/>
        <w:left w:val="none" w:sz="0" w:space="0" w:color="auto"/>
        <w:bottom w:val="none" w:sz="0" w:space="0" w:color="auto"/>
        <w:right w:val="none" w:sz="0" w:space="0" w:color="auto"/>
      </w:divBdr>
    </w:div>
    <w:div w:id="17506872">
      <w:marLeft w:val="640"/>
      <w:marRight w:val="0"/>
      <w:marTop w:val="0"/>
      <w:marBottom w:val="0"/>
      <w:divBdr>
        <w:top w:val="none" w:sz="0" w:space="0" w:color="auto"/>
        <w:left w:val="none" w:sz="0" w:space="0" w:color="auto"/>
        <w:bottom w:val="none" w:sz="0" w:space="0" w:color="auto"/>
        <w:right w:val="none" w:sz="0" w:space="0" w:color="auto"/>
      </w:divBdr>
    </w:div>
    <w:div w:id="17511986">
      <w:marLeft w:val="640"/>
      <w:marRight w:val="0"/>
      <w:marTop w:val="0"/>
      <w:marBottom w:val="0"/>
      <w:divBdr>
        <w:top w:val="none" w:sz="0" w:space="0" w:color="auto"/>
        <w:left w:val="none" w:sz="0" w:space="0" w:color="auto"/>
        <w:bottom w:val="none" w:sz="0" w:space="0" w:color="auto"/>
        <w:right w:val="none" w:sz="0" w:space="0" w:color="auto"/>
      </w:divBdr>
    </w:div>
    <w:div w:id="17586152">
      <w:marLeft w:val="640"/>
      <w:marRight w:val="0"/>
      <w:marTop w:val="0"/>
      <w:marBottom w:val="0"/>
      <w:divBdr>
        <w:top w:val="none" w:sz="0" w:space="0" w:color="auto"/>
        <w:left w:val="none" w:sz="0" w:space="0" w:color="auto"/>
        <w:bottom w:val="none" w:sz="0" w:space="0" w:color="auto"/>
        <w:right w:val="none" w:sz="0" w:space="0" w:color="auto"/>
      </w:divBdr>
    </w:div>
    <w:div w:id="17587017">
      <w:marLeft w:val="640"/>
      <w:marRight w:val="0"/>
      <w:marTop w:val="0"/>
      <w:marBottom w:val="0"/>
      <w:divBdr>
        <w:top w:val="none" w:sz="0" w:space="0" w:color="auto"/>
        <w:left w:val="none" w:sz="0" w:space="0" w:color="auto"/>
        <w:bottom w:val="none" w:sz="0" w:space="0" w:color="auto"/>
        <w:right w:val="none" w:sz="0" w:space="0" w:color="auto"/>
      </w:divBdr>
    </w:div>
    <w:div w:id="17589254">
      <w:marLeft w:val="640"/>
      <w:marRight w:val="0"/>
      <w:marTop w:val="0"/>
      <w:marBottom w:val="0"/>
      <w:divBdr>
        <w:top w:val="none" w:sz="0" w:space="0" w:color="auto"/>
        <w:left w:val="none" w:sz="0" w:space="0" w:color="auto"/>
        <w:bottom w:val="none" w:sz="0" w:space="0" w:color="auto"/>
        <w:right w:val="none" w:sz="0" w:space="0" w:color="auto"/>
      </w:divBdr>
    </w:div>
    <w:div w:id="17589491">
      <w:marLeft w:val="640"/>
      <w:marRight w:val="0"/>
      <w:marTop w:val="0"/>
      <w:marBottom w:val="0"/>
      <w:divBdr>
        <w:top w:val="none" w:sz="0" w:space="0" w:color="auto"/>
        <w:left w:val="none" w:sz="0" w:space="0" w:color="auto"/>
        <w:bottom w:val="none" w:sz="0" w:space="0" w:color="auto"/>
        <w:right w:val="none" w:sz="0" w:space="0" w:color="auto"/>
      </w:divBdr>
    </w:div>
    <w:div w:id="17702155">
      <w:marLeft w:val="640"/>
      <w:marRight w:val="0"/>
      <w:marTop w:val="0"/>
      <w:marBottom w:val="0"/>
      <w:divBdr>
        <w:top w:val="none" w:sz="0" w:space="0" w:color="auto"/>
        <w:left w:val="none" w:sz="0" w:space="0" w:color="auto"/>
        <w:bottom w:val="none" w:sz="0" w:space="0" w:color="auto"/>
        <w:right w:val="none" w:sz="0" w:space="0" w:color="auto"/>
      </w:divBdr>
    </w:div>
    <w:div w:id="17703933">
      <w:marLeft w:val="640"/>
      <w:marRight w:val="0"/>
      <w:marTop w:val="0"/>
      <w:marBottom w:val="0"/>
      <w:divBdr>
        <w:top w:val="none" w:sz="0" w:space="0" w:color="auto"/>
        <w:left w:val="none" w:sz="0" w:space="0" w:color="auto"/>
        <w:bottom w:val="none" w:sz="0" w:space="0" w:color="auto"/>
        <w:right w:val="none" w:sz="0" w:space="0" w:color="auto"/>
      </w:divBdr>
    </w:div>
    <w:div w:id="17707916">
      <w:marLeft w:val="640"/>
      <w:marRight w:val="0"/>
      <w:marTop w:val="0"/>
      <w:marBottom w:val="0"/>
      <w:divBdr>
        <w:top w:val="none" w:sz="0" w:space="0" w:color="auto"/>
        <w:left w:val="none" w:sz="0" w:space="0" w:color="auto"/>
        <w:bottom w:val="none" w:sz="0" w:space="0" w:color="auto"/>
        <w:right w:val="none" w:sz="0" w:space="0" w:color="auto"/>
      </w:divBdr>
    </w:div>
    <w:div w:id="17893790">
      <w:marLeft w:val="640"/>
      <w:marRight w:val="0"/>
      <w:marTop w:val="0"/>
      <w:marBottom w:val="0"/>
      <w:divBdr>
        <w:top w:val="none" w:sz="0" w:space="0" w:color="auto"/>
        <w:left w:val="none" w:sz="0" w:space="0" w:color="auto"/>
        <w:bottom w:val="none" w:sz="0" w:space="0" w:color="auto"/>
        <w:right w:val="none" w:sz="0" w:space="0" w:color="auto"/>
      </w:divBdr>
    </w:div>
    <w:div w:id="17894315">
      <w:marLeft w:val="640"/>
      <w:marRight w:val="0"/>
      <w:marTop w:val="0"/>
      <w:marBottom w:val="0"/>
      <w:divBdr>
        <w:top w:val="none" w:sz="0" w:space="0" w:color="auto"/>
        <w:left w:val="none" w:sz="0" w:space="0" w:color="auto"/>
        <w:bottom w:val="none" w:sz="0" w:space="0" w:color="auto"/>
        <w:right w:val="none" w:sz="0" w:space="0" w:color="auto"/>
      </w:divBdr>
    </w:div>
    <w:div w:id="17894831">
      <w:marLeft w:val="640"/>
      <w:marRight w:val="0"/>
      <w:marTop w:val="0"/>
      <w:marBottom w:val="0"/>
      <w:divBdr>
        <w:top w:val="none" w:sz="0" w:space="0" w:color="auto"/>
        <w:left w:val="none" w:sz="0" w:space="0" w:color="auto"/>
        <w:bottom w:val="none" w:sz="0" w:space="0" w:color="auto"/>
        <w:right w:val="none" w:sz="0" w:space="0" w:color="auto"/>
      </w:divBdr>
    </w:div>
    <w:div w:id="17971546">
      <w:marLeft w:val="640"/>
      <w:marRight w:val="0"/>
      <w:marTop w:val="0"/>
      <w:marBottom w:val="0"/>
      <w:divBdr>
        <w:top w:val="none" w:sz="0" w:space="0" w:color="auto"/>
        <w:left w:val="none" w:sz="0" w:space="0" w:color="auto"/>
        <w:bottom w:val="none" w:sz="0" w:space="0" w:color="auto"/>
        <w:right w:val="none" w:sz="0" w:space="0" w:color="auto"/>
      </w:divBdr>
    </w:div>
    <w:div w:id="17974200">
      <w:marLeft w:val="640"/>
      <w:marRight w:val="0"/>
      <w:marTop w:val="0"/>
      <w:marBottom w:val="0"/>
      <w:divBdr>
        <w:top w:val="none" w:sz="0" w:space="0" w:color="auto"/>
        <w:left w:val="none" w:sz="0" w:space="0" w:color="auto"/>
        <w:bottom w:val="none" w:sz="0" w:space="0" w:color="auto"/>
        <w:right w:val="none" w:sz="0" w:space="0" w:color="auto"/>
      </w:divBdr>
    </w:div>
    <w:div w:id="17974567">
      <w:marLeft w:val="640"/>
      <w:marRight w:val="0"/>
      <w:marTop w:val="0"/>
      <w:marBottom w:val="0"/>
      <w:divBdr>
        <w:top w:val="none" w:sz="0" w:space="0" w:color="auto"/>
        <w:left w:val="none" w:sz="0" w:space="0" w:color="auto"/>
        <w:bottom w:val="none" w:sz="0" w:space="0" w:color="auto"/>
        <w:right w:val="none" w:sz="0" w:space="0" w:color="auto"/>
      </w:divBdr>
    </w:div>
    <w:div w:id="18049280">
      <w:marLeft w:val="640"/>
      <w:marRight w:val="0"/>
      <w:marTop w:val="0"/>
      <w:marBottom w:val="0"/>
      <w:divBdr>
        <w:top w:val="none" w:sz="0" w:space="0" w:color="auto"/>
        <w:left w:val="none" w:sz="0" w:space="0" w:color="auto"/>
        <w:bottom w:val="none" w:sz="0" w:space="0" w:color="auto"/>
        <w:right w:val="none" w:sz="0" w:space="0" w:color="auto"/>
      </w:divBdr>
    </w:div>
    <w:div w:id="18050512">
      <w:marLeft w:val="640"/>
      <w:marRight w:val="0"/>
      <w:marTop w:val="0"/>
      <w:marBottom w:val="0"/>
      <w:divBdr>
        <w:top w:val="none" w:sz="0" w:space="0" w:color="auto"/>
        <w:left w:val="none" w:sz="0" w:space="0" w:color="auto"/>
        <w:bottom w:val="none" w:sz="0" w:space="0" w:color="auto"/>
        <w:right w:val="none" w:sz="0" w:space="0" w:color="auto"/>
      </w:divBdr>
    </w:div>
    <w:div w:id="18089034">
      <w:marLeft w:val="640"/>
      <w:marRight w:val="0"/>
      <w:marTop w:val="0"/>
      <w:marBottom w:val="0"/>
      <w:divBdr>
        <w:top w:val="none" w:sz="0" w:space="0" w:color="auto"/>
        <w:left w:val="none" w:sz="0" w:space="0" w:color="auto"/>
        <w:bottom w:val="none" w:sz="0" w:space="0" w:color="auto"/>
        <w:right w:val="none" w:sz="0" w:space="0" w:color="auto"/>
      </w:divBdr>
    </w:div>
    <w:div w:id="18120363">
      <w:marLeft w:val="640"/>
      <w:marRight w:val="0"/>
      <w:marTop w:val="0"/>
      <w:marBottom w:val="0"/>
      <w:divBdr>
        <w:top w:val="none" w:sz="0" w:space="0" w:color="auto"/>
        <w:left w:val="none" w:sz="0" w:space="0" w:color="auto"/>
        <w:bottom w:val="none" w:sz="0" w:space="0" w:color="auto"/>
        <w:right w:val="none" w:sz="0" w:space="0" w:color="auto"/>
      </w:divBdr>
    </w:div>
    <w:div w:id="18166400">
      <w:marLeft w:val="640"/>
      <w:marRight w:val="0"/>
      <w:marTop w:val="0"/>
      <w:marBottom w:val="0"/>
      <w:divBdr>
        <w:top w:val="none" w:sz="0" w:space="0" w:color="auto"/>
        <w:left w:val="none" w:sz="0" w:space="0" w:color="auto"/>
        <w:bottom w:val="none" w:sz="0" w:space="0" w:color="auto"/>
        <w:right w:val="none" w:sz="0" w:space="0" w:color="auto"/>
      </w:divBdr>
    </w:div>
    <w:div w:id="18167401">
      <w:marLeft w:val="640"/>
      <w:marRight w:val="0"/>
      <w:marTop w:val="0"/>
      <w:marBottom w:val="0"/>
      <w:divBdr>
        <w:top w:val="none" w:sz="0" w:space="0" w:color="auto"/>
        <w:left w:val="none" w:sz="0" w:space="0" w:color="auto"/>
        <w:bottom w:val="none" w:sz="0" w:space="0" w:color="auto"/>
        <w:right w:val="none" w:sz="0" w:space="0" w:color="auto"/>
      </w:divBdr>
    </w:div>
    <w:div w:id="18287518">
      <w:marLeft w:val="640"/>
      <w:marRight w:val="0"/>
      <w:marTop w:val="0"/>
      <w:marBottom w:val="0"/>
      <w:divBdr>
        <w:top w:val="none" w:sz="0" w:space="0" w:color="auto"/>
        <w:left w:val="none" w:sz="0" w:space="0" w:color="auto"/>
        <w:bottom w:val="none" w:sz="0" w:space="0" w:color="auto"/>
        <w:right w:val="none" w:sz="0" w:space="0" w:color="auto"/>
      </w:divBdr>
    </w:div>
    <w:div w:id="18315143">
      <w:marLeft w:val="640"/>
      <w:marRight w:val="0"/>
      <w:marTop w:val="0"/>
      <w:marBottom w:val="0"/>
      <w:divBdr>
        <w:top w:val="none" w:sz="0" w:space="0" w:color="auto"/>
        <w:left w:val="none" w:sz="0" w:space="0" w:color="auto"/>
        <w:bottom w:val="none" w:sz="0" w:space="0" w:color="auto"/>
        <w:right w:val="none" w:sz="0" w:space="0" w:color="auto"/>
      </w:divBdr>
    </w:div>
    <w:div w:id="18315295">
      <w:marLeft w:val="640"/>
      <w:marRight w:val="0"/>
      <w:marTop w:val="0"/>
      <w:marBottom w:val="0"/>
      <w:divBdr>
        <w:top w:val="none" w:sz="0" w:space="0" w:color="auto"/>
        <w:left w:val="none" w:sz="0" w:space="0" w:color="auto"/>
        <w:bottom w:val="none" w:sz="0" w:space="0" w:color="auto"/>
        <w:right w:val="none" w:sz="0" w:space="0" w:color="auto"/>
      </w:divBdr>
    </w:div>
    <w:div w:id="18362745">
      <w:marLeft w:val="640"/>
      <w:marRight w:val="0"/>
      <w:marTop w:val="0"/>
      <w:marBottom w:val="0"/>
      <w:divBdr>
        <w:top w:val="none" w:sz="0" w:space="0" w:color="auto"/>
        <w:left w:val="none" w:sz="0" w:space="0" w:color="auto"/>
        <w:bottom w:val="none" w:sz="0" w:space="0" w:color="auto"/>
        <w:right w:val="none" w:sz="0" w:space="0" w:color="auto"/>
      </w:divBdr>
    </w:div>
    <w:div w:id="18506162">
      <w:marLeft w:val="640"/>
      <w:marRight w:val="0"/>
      <w:marTop w:val="0"/>
      <w:marBottom w:val="0"/>
      <w:divBdr>
        <w:top w:val="none" w:sz="0" w:space="0" w:color="auto"/>
        <w:left w:val="none" w:sz="0" w:space="0" w:color="auto"/>
        <w:bottom w:val="none" w:sz="0" w:space="0" w:color="auto"/>
        <w:right w:val="none" w:sz="0" w:space="0" w:color="auto"/>
      </w:divBdr>
    </w:div>
    <w:div w:id="18509119">
      <w:marLeft w:val="640"/>
      <w:marRight w:val="0"/>
      <w:marTop w:val="0"/>
      <w:marBottom w:val="0"/>
      <w:divBdr>
        <w:top w:val="none" w:sz="0" w:space="0" w:color="auto"/>
        <w:left w:val="none" w:sz="0" w:space="0" w:color="auto"/>
        <w:bottom w:val="none" w:sz="0" w:space="0" w:color="auto"/>
        <w:right w:val="none" w:sz="0" w:space="0" w:color="auto"/>
      </w:divBdr>
    </w:div>
    <w:div w:id="18512153">
      <w:marLeft w:val="640"/>
      <w:marRight w:val="0"/>
      <w:marTop w:val="0"/>
      <w:marBottom w:val="0"/>
      <w:divBdr>
        <w:top w:val="none" w:sz="0" w:space="0" w:color="auto"/>
        <w:left w:val="none" w:sz="0" w:space="0" w:color="auto"/>
        <w:bottom w:val="none" w:sz="0" w:space="0" w:color="auto"/>
        <w:right w:val="none" w:sz="0" w:space="0" w:color="auto"/>
      </w:divBdr>
    </w:div>
    <w:div w:id="18512647">
      <w:marLeft w:val="640"/>
      <w:marRight w:val="0"/>
      <w:marTop w:val="0"/>
      <w:marBottom w:val="0"/>
      <w:divBdr>
        <w:top w:val="none" w:sz="0" w:space="0" w:color="auto"/>
        <w:left w:val="none" w:sz="0" w:space="0" w:color="auto"/>
        <w:bottom w:val="none" w:sz="0" w:space="0" w:color="auto"/>
        <w:right w:val="none" w:sz="0" w:space="0" w:color="auto"/>
      </w:divBdr>
    </w:div>
    <w:div w:id="18775838">
      <w:marLeft w:val="640"/>
      <w:marRight w:val="0"/>
      <w:marTop w:val="0"/>
      <w:marBottom w:val="0"/>
      <w:divBdr>
        <w:top w:val="none" w:sz="0" w:space="0" w:color="auto"/>
        <w:left w:val="none" w:sz="0" w:space="0" w:color="auto"/>
        <w:bottom w:val="none" w:sz="0" w:space="0" w:color="auto"/>
        <w:right w:val="none" w:sz="0" w:space="0" w:color="auto"/>
      </w:divBdr>
    </w:div>
    <w:div w:id="18821400">
      <w:marLeft w:val="640"/>
      <w:marRight w:val="0"/>
      <w:marTop w:val="0"/>
      <w:marBottom w:val="0"/>
      <w:divBdr>
        <w:top w:val="none" w:sz="0" w:space="0" w:color="auto"/>
        <w:left w:val="none" w:sz="0" w:space="0" w:color="auto"/>
        <w:bottom w:val="none" w:sz="0" w:space="0" w:color="auto"/>
        <w:right w:val="none" w:sz="0" w:space="0" w:color="auto"/>
      </w:divBdr>
    </w:div>
    <w:div w:id="18893843">
      <w:marLeft w:val="640"/>
      <w:marRight w:val="0"/>
      <w:marTop w:val="0"/>
      <w:marBottom w:val="0"/>
      <w:divBdr>
        <w:top w:val="none" w:sz="0" w:space="0" w:color="auto"/>
        <w:left w:val="none" w:sz="0" w:space="0" w:color="auto"/>
        <w:bottom w:val="none" w:sz="0" w:space="0" w:color="auto"/>
        <w:right w:val="none" w:sz="0" w:space="0" w:color="auto"/>
      </w:divBdr>
    </w:div>
    <w:div w:id="18943754">
      <w:marLeft w:val="640"/>
      <w:marRight w:val="0"/>
      <w:marTop w:val="0"/>
      <w:marBottom w:val="0"/>
      <w:divBdr>
        <w:top w:val="none" w:sz="0" w:space="0" w:color="auto"/>
        <w:left w:val="none" w:sz="0" w:space="0" w:color="auto"/>
        <w:bottom w:val="none" w:sz="0" w:space="0" w:color="auto"/>
        <w:right w:val="none" w:sz="0" w:space="0" w:color="auto"/>
      </w:divBdr>
    </w:div>
    <w:div w:id="18970207">
      <w:marLeft w:val="640"/>
      <w:marRight w:val="0"/>
      <w:marTop w:val="0"/>
      <w:marBottom w:val="0"/>
      <w:divBdr>
        <w:top w:val="none" w:sz="0" w:space="0" w:color="auto"/>
        <w:left w:val="none" w:sz="0" w:space="0" w:color="auto"/>
        <w:bottom w:val="none" w:sz="0" w:space="0" w:color="auto"/>
        <w:right w:val="none" w:sz="0" w:space="0" w:color="auto"/>
      </w:divBdr>
    </w:div>
    <w:div w:id="19087078">
      <w:marLeft w:val="640"/>
      <w:marRight w:val="0"/>
      <w:marTop w:val="0"/>
      <w:marBottom w:val="0"/>
      <w:divBdr>
        <w:top w:val="none" w:sz="0" w:space="0" w:color="auto"/>
        <w:left w:val="none" w:sz="0" w:space="0" w:color="auto"/>
        <w:bottom w:val="none" w:sz="0" w:space="0" w:color="auto"/>
        <w:right w:val="none" w:sz="0" w:space="0" w:color="auto"/>
      </w:divBdr>
    </w:div>
    <w:div w:id="19204707">
      <w:marLeft w:val="640"/>
      <w:marRight w:val="0"/>
      <w:marTop w:val="0"/>
      <w:marBottom w:val="0"/>
      <w:divBdr>
        <w:top w:val="none" w:sz="0" w:space="0" w:color="auto"/>
        <w:left w:val="none" w:sz="0" w:space="0" w:color="auto"/>
        <w:bottom w:val="none" w:sz="0" w:space="0" w:color="auto"/>
        <w:right w:val="none" w:sz="0" w:space="0" w:color="auto"/>
      </w:divBdr>
    </w:div>
    <w:div w:id="19359898">
      <w:marLeft w:val="640"/>
      <w:marRight w:val="0"/>
      <w:marTop w:val="0"/>
      <w:marBottom w:val="0"/>
      <w:divBdr>
        <w:top w:val="none" w:sz="0" w:space="0" w:color="auto"/>
        <w:left w:val="none" w:sz="0" w:space="0" w:color="auto"/>
        <w:bottom w:val="none" w:sz="0" w:space="0" w:color="auto"/>
        <w:right w:val="none" w:sz="0" w:space="0" w:color="auto"/>
      </w:divBdr>
    </w:div>
    <w:div w:id="19361197">
      <w:marLeft w:val="640"/>
      <w:marRight w:val="0"/>
      <w:marTop w:val="0"/>
      <w:marBottom w:val="0"/>
      <w:divBdr>
        <w:top w:val="none" w:sz="0" w:space="0" w:color="auto"/>
        <w:left w:val="none" w:sz="0" w:space="0" w:color="auto"/>
        <w:bottom w:val="none" w:sz="0" w:space="0" w:color="auto"/>
        <w:right w:val="none" w:sz="0" w:space="0" w:color="auto"/>
      </w:divBdr>
    </w:div>
    <w:div w:id="19402561">
      <w:marLeft w:val="640"/>
      <w:marRight w:val="0"/>
      <w:marTop w:val="0"/>
      <w:marBottom w:val="0"/>
      <w:divBdr>
        <w:top w:val="none" w:sz="0" w:space="0" w:color="auto"/>
        <w:left w:val="none" w:sz="0" w:space="0" w:color="auto"/>
        <w:bottom w:val="none" w:sz="0" w:space="0" w:color="auto"/>
        <w:right w:val="none" w:sz="0" w:space="0" w:color="auto"/>
      </w:divBdr>
    </w:div>
    <w:div w:id="19403738">
      <w:marLeft w:val="640"/>
      <w:marRight w:val="0"/>
      <w:marTop w:val="0"/>
      <w:marBottom w:val="0"/>
      <w:divBdr>
        <w:top w:val="none" w:sz="0" w:space="0" w:color="auto"/>
        <w:left w:val="none" w:sz="0" w:space="0" w:color="auto"/>
        <w:bottom w:val="none" w:sz="0" w:space="0" w:color="auto"/>
        <w:right w:val="none" w:sz="0" w:space="0" w:color="auto"/>
      </w:divBdr>
    </w:div>
    <w:div w:id="19480795">
      <w:marLeft w:val="640"/>
      <w:marRight w:val="0"/>
      <w:marTop w:val="0"/>
      <w:marBottom w:val="0"/>
      <w:divBdr>
        <w:top w:val="none" w:sz="0" w:space="0" w:color="auto"/>
        <w:left w:val="none" w:sz="0" w:space="0" w:color="auto"/>
        <w:bottom w:val="none" w:sz="0" w:space="0" w:color="auto"/>
        <w:right w:val="none" w:sz="0" w:space="0" w:color="auto"/>
      </w:divBdr>
    </w:div>
    <w:div w:id="19548616">
      <w:marLeft w:val="640"/>
      <w:marRight w:val="0"/>
      <w:marTop w:val="0"/>
      <w:marBottom w:val="0"/>
      <w:divBdr>
        <w:top w:val="none" w:sz="0" w:space="0" w:color="auto"/>
        <w:left w:val="none" w:sz="0" w:space="0" w:color="auto"/>
        <w:bottom w:val="none" w:sz="0" w:space="0" w:color="auto"/>
        <w:right w:val="none" w:sz="0" w:space="0" w:color="auto"/>
      </w:divBdr>
    </w:div>
    <w:div w:id="19549785">
      <w:marLeft w:val="640"/>
      <w:marRight w:val="0"/>
      <w:marTop w:val="0"/>
      <w:marBottom w:val="0"/>
      <w:divBdr>
        <w:top w:val="none" w:sz="0" w:space="0" w:color="auto"/>
        <w:left w:val="none" w:sz="0" w:space="0" w:color="auto"/>
        <w:bottom w:val="none" w:sz="0" w:space="0" w:color="auto"/>
        <w:right w:val="none" w:sz="0" w:space="0" w:color="auto"/>
      </w:divBdr>
    </w:div>
    <w:div w:id="19597991">
      <w:marLeft w:val="640"/>
      <w:marRight w:val="0"/>
      <w:marTop w:val="0"/>
      <w:marBottom w:val="0"/>
      <w:divBdr>
        <w:top w:val="none" w:sz="0" w:space="0" w:color="auto"/>
        <w:left w:val="none" w:sz="0" w:space="0" w:color="auto"/>
        <w:bottom w:val="none" w:sz="0" w:space="0" w:color="auto"/>
        <w:right w:val="none" w:sz="0" w:space="0" w:color="auto"/>
      </w:divBdr>
    </w:div>
    <w:div w:id="19625197">
      <w:marLeft w:val="640"/>
      <w:marRight w:val="0"/>
      <w:marTop w:val="0"/>
      <w:marBottom w:val="0"/>
      <w:divBdr>
        <w:top w:val="none" w:sz="0" w:space="0" w:color="auto"/>
        <w:left w:val="none" w:sz="0" w:space="0" w:color="auto"/>
        <w:bottom w:val="none" w:sz="0" w:space="0" w:color="auto"/>
        <w:right w:val="none" w:sz="0" w:space="0" w:color="auto"/>
      </w:divBdr>
    </w:div>
    <w:div w:id="19672569">
      <w:marLeft w:val="640"/>
      <w:marRight w:val="0"/>
      <w:marTop w:val="0"/>
      <w:marBottom w:val="0"/>
      <w:divBdr>
        <w:top w:val="none" w:sz="0" w:space="0" w:color="auto"/>
        <w:left w:val="none" w:sz="0" w:space="0" w:color="auto"/>
        <w:bottom w:val="none" w:sz="0" w:space="0" w:color="auto"/>
        <w:right w:val="none" w:sz="0" w:space="0" w:color="auto"/>
      </w:divBdr>
    </w:div>
    <w:div w:id="19745199">
      <w:marLeft w:val="640"/>
      <w:marRight w:val="0"/>
      <w:marTop w:val="0"/>
      <w:marBottom w:val="0"/>
      <w:divBdr>
        <w:top w:val="none" w:sz="0" w:space="0" w:color="auto"/>
        <w:left w:val="none" w:sz="0" w:space="0" w:color="auto"/>
        <w:bottom w:val="none" w:sz="0" w:space="0" w:color="auto"/>
        <w:right w:val="none" w:sz="0" w:space="0" w:color="auto"/>
      </w:divBdr>
    </w:div>
    <w:div w:id="19749332">
      <w:marLeft w:val="640"/>
      <w:marRight w:val="0"/>
      <w:marTop w:val="0"/>
      <w:marBottom w:val="0"/>
      <w:divBdr>
        <w:top w:val="none" w:sz="0" w:space="0" w:color="auto"/>
        <w:left w:val="none" w:sz="0" w:space="0" w:color="auto"/>
        <w:bottom w:val="none" w:sz="0" w:space="0" w:color="auto"/>
        <w:right w:val="none" w:sz="0" w:space="0" w:color="auto"/>
      </w:divBdr>
    </w:div>
    <w:div w:id="19816857">
      <w:marLeft w:val="640"/>
      <w:marRight w:val="0"/>
      <w:marTop w:val="0"/>
      <w:marBottom w:val="0"/>
      <w:divBdr>
        <w:top w:val="none" w:sz="0" w:space="0" w:color="auto"/>
        <w:left w:val="none" w:sz="0" w:space="0" w:color="auto"/>
        <w:bottom w:val="none" w:sz="0" w:space="0" w:color="auto"/>
        <w:right w:val="none" w:sz="0" w:space="0" w:color="auto"/>
      </w:divBdr>
    </w:div>
    <w:div w:id="19823399">
      <w:marLeft w:val="640"/>
      <w:marRight w:val="0"/>
      <w:marTop w:val="0"/>
      <w:marBottom w:val="0"/>
      <w:divBdr>
        <w:top w:val="none" w:sz="0" w:space="0" w:color="auto"/>
        <w:left w:val="none" w:sz="0" w:space="0" w:color="auto"/>
        <w:bottom w:val="none" w:sz="0" w:space="0" w:color="auto"/>
        <w:right w:val="none" w:sz="0" w:space="0" w:color="auto"/>
      </w:divBdr>
    </w:div>
    <w:div w:id="19823778">
      <w:marLeft w:val="640"/>
      <w:marRight w:val="0"/>
      <w:marTop w:val="0"/>
      <w:marBottom w:val="0"/>
      <w:divBdr>
        <w:top w:val="none" w:sz="0" w:space="0" w:color="auto"/>
        <w:left w:val="none" w:sz="0" w:space="0" w:color="auto"/>
        <w:bottom w:val="none" w:sz="0" w:space="0" w:color="auto"/>
        <w:right w:val="none" w:sz="0" w:space="0" w:color="auto"/>
      </w:divBdr>
    </w:div>
    <w:div w:id="19865234">
      <w:marLeft w:val="640"/>
      <w:marRight w:val="0"/>
      <w:marTop w:val="0"/>
      <w:marBottom w:val="0"/>
      <w:divBdr>
        <w:top w:val="none" w:sz="0" w:space="0" w:color="auto"/>
        <w:left w:val="none" w:sz="0" w:space="0" w:color="auto"/>
        <w:bottom w:val="none" w:sz="0" w:space="0" w:color="auto"/>
        <w:right w:val="none" w:sz="0" w:space="0" w:color="auto"/>
      </w:divBdr>
    </w:div>
    <w:div w:id="19934620">
      <w:marLeft w:val="640"/>
      <w:marRight w:val="0"/>
      <w:marTop w:val="0"/>
      <w:marBottom w:val="0"/>
      <w:divBdr>
        <w:top w:val="none" w:sz="0" w:space="0" w:color="auto"/>
        <w:left w:val="none" w:sz="0" w:space="0" w:color="auto"/>
        <w:bottom w:val="none" w:sz="0" w:space="0" w:color="auto"/>
        <w:right w:val="none" w:sz="0" w:space="0" w:color="auto"/>
      </w:divBdr>
    </w:div>
    <w:div w:id="19941552">
      <w:marLeft w:val="640"/>
      <w:marRight w:val="0"/>
      <w:marTop w:val="0"/>
      <w:marBottom w:val="0"/>
      <w:divBdr>
        <w:top w:val="none" w:sz="0" w:space="0" w:color="auto"/>
        <w:left w:val="none" w:sz="0" w:space="0" w:color="auto"/>
        <w:bottom w:val="none" w:sz="0" w:space="0" w:color="auto"/>
        <w:right w:val="none" w:sz="0" w:space="0" w:color="auto"/>
      </w:divBdr>
    </w:div>
    <w:div w:id="19942172">
      <w:marLeft w:val="640"/>
      <w:marRight w:val="0"/>
      <w:marTop w:val="0"/>
      <w:marBottom w:val="0"/>
      <w:divBdr>
        <w:top w:val="none" w:sz="0" w:space="0" w:color="auto"/>
        <w:left w:val="none" w:sz="0" w:space="0" w:color="auto"/>
        <w:bottom w:val="none" w:sz="0" w:space="0" w:color="auto"/>
        <w:right w:val="none" w:sz="0" w:space="0" w:color="auto"/>
      </w:divBdr>
    </w:div>
    <w:div w:id="20016831">
      <w:marLeft w:val="640"/>
      <w:marRight w:val="0"/>
      <w:marTop w:val="0"/>
      <w:marBottom w:val="0"/>
      <w:divBdr>
        <w:top w:val="none" w:sz="0" w:space="0" w:color="auto"/>
        <w:left w:val="none" w:sz="0" w:space="0" w:color="auto"/>
        <w:bottom w:val="none" w:sz="0" w:space="0" w:color="auto"/>
        <w:right w:val="none" w:sz="0" w:space="0" w:color="auto"/>
      </w:divBdr>
    </w:div>
    <w:div w:id="20058088">
      <w:marLeft w:val="640"/>
      <w:marRight w:val="0"/>
      <w:marTop w:val="0"/>
      <w:marBottom w:val="0"/>
      <w:divBdr>
        <w:top w:val="none" w:sz="0" w:space="0" w:color="auto"/>
        <w:left w:val="none" w:sz="0" w:space="0" w:color="auto"/>
        <w:bottom w:val="none" w:sz="0" w:space="0" w:color="auto"/>
        <w:right w:val="none" w:sz="0" w:space="0" w:color="auto"/>
      </w:divBdr>
    </w:div>
    <w:div w:id="20206584">
      <w:marLeft w:val="640"/>
      <w:marRight w:val="0"/>
      <w:marTop w:val="0"/>
      <w:marBottom w:val="0"/>
      <w:divBdr>
        <w:top w:val="none" w:sz="0" w:space="0" w:color="auto"/>
        <w:left w:val="none" w:sz="0" w:space="0" w:color="auto"/>
        <w:bottom w:val="none" w:sz="0" w:space="0" w:color="auto"/>
        <w:right w:val="none" w:sz="0" w:space="0" w:color="auto"/>
      </w:divBdr>
    </w:div>
    <w:div w:id="20471904">
      <w:marLeft w:val="640"/>
      <w:marRight w:val="0"/>
      <w:marTop w:val="0"/>
      <w:marBottom w:val="0"/>
      <w:divBdr>
        <w:top w:val="none" w:sz="0" w:space="0" w:color="auto"/>
        <w:left w:val="none" w:sz="0" w:space="0" w:color="auto"/>
        <w:bottom w:val="none" w:sz="0" w:space="0" w:color="auto"/>
        <w:right w:val="none" w:sz="0" w:space="0" w:color="auto"/>
      </w:divBdr>
    </w:div>
    <w:div w:id="20475840">
      <w:marLeft w:val="640"/>
      <w:marRight w:val="0"/>
      <w:marTop w:val="0"/>
      <w:marBottom w:val="0"/>
      <w:divBdr>
        <w:top w:val="none" w:sz="0" w:space="0" w:color="auto"/>
        <w:left w:val="none" w:sz="0" w:space="0" w:color="auto"/>
        <w:bottom w:val="none" w:sz="0" w:space="0" w:color="auto"/>
        <w:right w:val="none" w:sz="0" w:space="0" w:color="auto"/>
      </w:divBdr>
    </w:div>
    <w:div w:id="20523262">
      <w:marLeft w:val="640"/>
      <w:marRight w:val="0"/>
      <w:marTop w:val="0"/>
      <w:marBottom w:val="0"/>
      <w:divBdr>
        <w:top w:val="none" w:sz="0" w:space="0" w:color="auto"/>
        <w:left w:val="none" w:sz="0" w:space="0" w:color="auto"/>
        <w:bottom w:val="none" w:sz="0" w:space="0" w:color="auto"/>
        <w:right w:val="none" w:sz="0" w:space="0" w:color="auto"/>
      </w:divBdr>
    </w:div>
    <w:div w:id="20589893">
      <w:marLeft w:val="640"/>
      <w:marRight w:val="0"/>
      <w:marTop w:val="0"/>
      <w:marBottom w:val="0"/>
      <w:divBdr>
        <w:top w:val="none" w:sz="0" w:space="0" w:color="auto"/>
        <w:left w:val="none" w:sz="0" w:space="0" w:color="auto"/>
        <w:bottom w:val="none" w:sz="0" w:space="0" w:color="auto"/>
        <w:right w:val="none" w:sz="0" w:space="0" w:color="auto"/>
      </w:divBdr>
    </w:div>
    <w:div w:id="20591370">
      <w:marLeft w:val="640"/>
      <w:marRight w:val="0"/>
      <w:marTop w:val="0"/>
      <w:marBottom w:val="0"/>
      <w:divBdr>
        <w:top w:val="none" w:sz="0" w:space="0" w:color="auto"/>
        <w:left w:val="none" w:sz="0" w:space="0" w:color="auto"/>
        <w:bottom w:val="none" w:sz="0" w:space="0" w:color="auto"/>
        <w:right w:val="none" w:sz="0" w:space="0" w:color="auto"/>
      </w:divBdr>
    </w:div>
    <w:div w:id="20593457">
      <w:marLeft w:val="640"/>
      <w:marRight w:val="0"/>
      <w:marTop w:val="0"/>
      <w:marBottom w:val="0"/>
      <w:divBdr>
        <w:top w:val="none" w:sz="0" w:space="0" w:color="auto"/>
        <w:left w:val="none" w:sz="0" w:space="0" w:color="auto"/>
        <w:bottom w:val="none" w:sz="0" w:space="0" w:color="auto"/>
        <w:right w:val="none" w:sz="0" w:space="0" w:color="auto"/>
      </w:divBdr>
    </w:div>
    <w:div w:id="20667768">
      <w:marLeft w:val="640"/>
      <w:marRight w:val="0"/>
      <w:marTop w:val="0"/>
      <w:marBottom w:val="0"/>
      <w:divBdr>
        <w:top w:val="none" w:sz="0" w:space="0" w:color="auto"/>
        <w:left w:val="none" w:sz="0" w:space="0" w:color="auto"/>
        <w:bottom w:val="none" w:sz="0" w:space="0" w:color="auto"/>
        <w:right w:val="none" w:sz="0" w:space="0" w:color="auto"/>
      </w:divBdr>
    </w:div>
    <w:div w:id="20710212">
      <w:marLeft w:val="640"/>
      <w:marRight w:val="0"/>
      <w:marTop w:val="0"/>
      <w:marBottom w:val="0"/>
      <w:divBdr>
        <w:top w:val="none" w:sz="0" w:space="0" w:color="auto"/>
        <w:left w:val="none" w:sz="0" w:space="0" w:color="auto"/>
        <w:bottom w:val="none" w:sz="0" w:space="0" w:color="auto"/>
        <w:right w:val="none" w:sz="0" w:space="0" w:color="auto"/>
      </w:divBdr>
    </w:div>
    <w:div w:id="20784553">
      <w:marLeft w:val="640"/>
      <w:marRight w:val="0"/>
      <w:marTop w:val="0"/>
      <w:marBottom w:val="0"/>
      <w:divBdr>
        <w:top w:val="none" w:sz="0" w:space="0" w:color="auto"/>
        <w:left w:val="none" w:sz="0" w:space="0" w:color="auto"/>
        <w:bottom w:val="none" w:sz="0" w:space="0" w:color="auto"/>
        <w:right w:val="none" w:sz="0" w:space="0" w:color="auto"/>
      </w:divBdr>
    </w:div>
    <w:div w:id="20865987">
      <w:marLeft w:val="640"/>
      <w:marRight w:val="0"/>
      <w:marTop w:val="0"/>
      <w:marBottom w:val="0"/>
      <w:divBdr>
        <w:top w:val="none" w:sz="0" w:space="0" w:color="auto"/>
        <w:left w:val="none" w:sz="0" w:space="0" w:color="auto"/>
        <w:bottom w:val="none" w:sz="0" w:space="0" w:color="auto"/>
        <w:right w:val="none" w:sz="0" w:space="0" w:color="auto"/>
      </w:divBdr>
    </w:div>
    <w:div w:id="20936309">
      <w:marLeft w:val="640"/>
      <w:marRight w:val="0"/>
      <w:marTop w:val="0"/>
      <w:marBottom w:val="0"/>
      <w:divBdr>
        <w:top w:val="none" w:sz="0" w:space="0" w:color="auto"/>
        <w:left w:val="none" w:sz="0" w:space="0" w:color="auto"/>
        <w:bottom w:val="none" w:sz="0" w:space="0" w:color="auto"/>
        <w:right w:val="none" w:sz="0" w:space="0" w:color="auto"/>
      </w:divBdr>
    </w:div>
    <w:div w:id="20976093">
      <w:marLeft w:val="640"/>
      <w:marRight w:val="0"/>
      <w:marTop w:val="0"/>
      <w:marBottom w:val="0"/>
      <w:divBdr>
        <w:top w:val="none" w:sz="0" w:space="0" w:color="auto"/>
        <w:left w:val="none" w:sz="0" w:space="0" w:color="auto"/>
        <w:bottom w:val="none" w:sz="0" w:space="0" w:color="auto"/>
        <w:right w:val="none" w:sz="0" w:space="0" w:color="auto"/>
      </w:divBdr>
    </w:div>
    <w:div w:id="20976616">
      <w:marLeft w:val="640"/>
      <w:marRight w:val="0"/>
      <w:marTop w:val="0"/>
      <w:marBottom w:val="0"/>
      <w:divBdr>
        <w:top w:val="none" w:sz="0" w:space="0" w:color="auto"/>
        <w:left w:val="none" w:sz="0" w:space="0" w:color="auto"/>
        <w:bottom w:val="none" w:sz="0" w:space="0" w:color="auto"/>
        <w:right w:val="none" w:sz="0" w:space="0" w:color="auto"/>
      </w:divBdr>
    </w:div>
    <w:div w:id="21056182">
      <w:marLeft w:val="640"/>
      <w:marRight w:val="0"/>
      <w:marTop w:val="0"/>
      <w:marBottom w:val="0"/>
      <w:divBdr>
        <w:top w:val="none" w:sz="0" w:space="0" w:color="auto"/>
        <w:left w:val="none" w:sz="0" w:space="0" w:color="auto"/>
        <w:bottom w:val="none" w:sz="0" w:space="0" w:color="auto"/>
        <w:right w:val="none" w:sz="0" w:space="0" w:color="auto"/>
      </w:divBdr>
    </w:div>
    <w:div w:id="21128689">
      <w:marLeft w:val="640"/>
      <w:marRight w:val="0"/>
      <w:marTop w:val="0"/>
      <w:marBottom w:val="0"/>
      <w:divBdr>
        <w:top w:val="none" w:sz="0" w:space="0" w:color="auto"/>
        <w:left w:val="none" w:sz="0" w:space="0" w:color="auto"/>
        <w:bottom w:val="none" w:sz="0" w:space="0" w:color="auto"/>
        <w:right w:val="none" w:sz="0" w:space="0" w:color="auto"/>
      </w:divBdr>
    </w:div>
    <w:div w:id="21173633">
      <w:marLeft w:val="640"/>
      <w:marRight w:val="0"/>
      <w:marTop w:val="0"/>
      <w:marBottom w:val="0"/>
      <w:divBdr>
        <w:top w:val="none" w:sz="0" w:space="0" w:color="auto"/>
        <w:left w:val="none" w:sz="0" w:space="0" w:color="auto"/>
        <w:bottom w:val="none" w:sz="0" w:space="0" w:color="auto"/>
        <w:right w:val="none" w:sz="0" w:space="0" w:color="auto"/>
      </w:divBdr>
    </w:div>
    <w:div w:id="21248406">
      <w:marLeft w:val="640"/>
      <w:marRight w:val="0"/>
      <w:marTop w:val="0"/>
      <w:marBottom w:val="0"/>
      <w:divBdr>
        <w:top w:val="none" w:sz="0" w:space="0" w:color="auto"/>
        <w:left w:val="none" w:sz="0" w:space="0" w:color="auto"/>
        <w:bottom w:val="none" w:sz="0" w:space="0" w:color="auto"/>
        <w:right w:val="none" w:sz="0" w:space="0" w:color="auto"/>
      </w:divBdr>
    </w:div>
    <w:div w:id="21320561">
      <w:marLeft w:val="640"/>
      <w:marRight w:val="0"/>
      <w:marTop w:val="0"/>
      <w:marBottom w:val="0"/>
      <w:divBdr>
        <w:top w:val="none" w:sz="0" w:space="0" w:color="auto"/>
        <w:left w:val="none" w:sz="0" w:space="0" w:color="auto"/>
        <w:bottom w:val="none" w:sz="0" w:space="0" w:color="auto"/>
        <w:right w:val="none" w:sz="0" w:space="0" w:color="auto"/>
      </w:divBdr>
    </w:div>
    <w:div w:id="21327130">
      <w:marLeft w:val="640"/>
      <w:marRight w:val="0"/>
      <w:marTop w:val="0"/>
      <w:marBottom w:val="0"/>
      <w:divBdr>
        <w:top w:val="none" w:sz="0" w:space="0" w:color="auto"/>
        <w:left w:val="none" w:sz="0" w:space="0" w:color="auto"/>
        <w:bottom w:val="none" w:sz="0" w:space="0" w:color="auto"/>
        <w:right w:val="none" w:sz="0" w:space="0" w:color="auto"/>
      </w:divBdr>
    </w:div>
    <w:div w:id="21369181">
      <w:marLeft w:val="640"/>
      <w:marRight w:val="0"/>
      <w:marTop w:val="0"/>
      <w:marBottom w:val="0"/>
      <w:divBdr>
        <w:top w:val="none" w:sz="0" w:space="0" w:color="auto"/>
        <w:left w:val="none" w:sz="0" w:space="0" w:color="auto"/>
        <w:bottom w:val="none" w:sz="0" w:space="0" w:color="auto"/>
        <w:right w:val="none" w:sz="0" w:space="0" w:color="auto"/>
      </w:divBdr>
    </w:div>
    <w:div w:id="21444587">
      <w:marLeft w:val="640"/>
      <w:marRight w:val="0"/>
      <w:marTop w:val="0"/>
      <w:marBottom w:val="0"/>
      <w:divBdr>
        <w:top w:val="none" w:sz="0" w:space="0" w:color="auto"/>
        <w:left w:val="none" w:sz="0" w:space="0" w:color="auto"/>
        <w:bottom w:val="none" w:sz="0" w:space="0" w:color="auto"/>
        <w:right w:val="none" w:sz="0" w:space="0" w:color="auto"/>
      </w:divBdr>
    </w:div>
    <w:div w:id="21514680">
      <w:marLeft w:val="640"/>
      <w:marRight w:val="0"/>
      <w:marTop w:val="0"/>
      <w:marBottom w:val="0"/>
      <w:divBdr>
        <w:top w:val="none" w:sz="0" w:space="0" w:color="auto"/>
        <w:left w:val="none" w:sz="0" w:space="0" w:color="auto"/>
        <w:bottom w:val="none" w:sz="0" w:space="0" w:color="auto"/>
        <w:right w:val="none" w:sz="0" w:space="0" w:color="auto"/>
      </w:divBdr>
    </w:div>
    <w:div w:id="21516694">
      <w:marLeft w:val="640"/>
      <w:marRight w:val="0"/>
      <w:marTop w:val="0"/>
      <w:marBottom w:val="0"/>
      <w:divBdr>
        <w:top w:val="none" w:sz="0" w:space="0" w:color="auto"/>
        <w:left w:val="none" w:sz="0" w:space="0" w:color="auto"/>
        <w:bottom w:val="none" w:sz="0" w:space="0" w:color="auto"/>
        <w:right w:val="none" w:sz="0" w:space="0" w:color="auto"/>
      </w:divBdr>
    </w:div>
    <w:div w:id="21588410">
      <w:marLeft w:val="640"/>
      <w:marRight w:val="0"/>
      <w:marTop w:val="0"/>
      <w:marBottom w:val="0"/>
      <w:divBdr>
        <w:top w:val="none" w:sz="0" w:space="0" w:color="auto"/>
        <w:left w:val="none" w:sz="0" w:space="0" w:color="auto"/>
        <w:bottom w:val="none" w:sz="0" w:space="0" w:color="auto"/>
        <w:right w:val="none" w:sz="0" w:space="0" w:color="auto"/>
      </w:divBdr>
    </w:div>
    <w:div w:id="21592934">
      <w:marLeft w:val="640"/>
      <w:marRight w:val="0"/>
      <w:marTop w:val="0"/>
      <w:marBottom w:val="0"/>
      <w:divBdr>
        <w:top w:val="none" w:sz="0" w:space="0" w:color="auto"/>
        <w:left w:val="none" w:sz="0" w:space="0" w:color="auto"/>
        <w:bottom w:val="none" w:sz="0" w:space="0" w:color="auto"/>
        <w:right w:val="none" w:sz="0" w:space="0" w:color="auto"/>
      </w:divBdr>
    </w:div>
    <w:div w:id="21709448">
      <w:marLeft w:val="640"/>
      <w:marRight w:val="0"/>
      <w:marTop w:val="0"/>
      <w:marBottom w:val="0"/>
      <w:divBdr>
        <w:top w:val="none" w:sz="0" w:space="0" w:color="auto"/>
        <w:left w:val="none" w:sz="0" w:space="0" w:color="auto"/>
        <w:bottom w:val="none" w:sz="0" w:space="0" w:color="auto"/>
        <w:right w:val="none" w:sz="0" w:space="0" w:color="auto"/>
      </w:divBdr>
    </w:div>
    <w:div w:id="21831378">
      <w:marLeft w:val="640"/>
      <w:marRight w:val="0"/>
      <w:marTop w:val="0"/>
      <w:marBottom w:val="0"/>
      <w:divBdr>
        <w:top w:val="none" w:sz="0" w:space="0" w:color="auto"/>
        <w:left w:val="none" w:sz="0" w:space="0" w:color="auto"/>
        <w:bottom w:val="none" w:sz="0" w:space="0" w:color="auto"/>
        <w:right w:val="none" w:sz="0" w:space="0" w:color="auto"/>
      </w:divBdr>
    </w:div>
    <w:div w:id="21905278">
      <w:marLeft w:val="640"/>
      <w:marRight w:val="0"/>
      <w:marTop w:val="0"/>
      <w:marBottom w:val="0"/>
      <w:divBdr>
        <w:top w:val="none" w:sz="0" w:space="0" w:color="auto"/>
        <w:left w:val="none" w:sz="0" w:space="0" w:color="auto"/>
        <w:bottom w:val="none" w:sz="0" w:space="0" w:color="auto"/>
        <w:right w:val="none" w:sz="0" w:space="0" w:color="auto"/>
      </w:divBdr>
    </w:div>
    <w:div w:id="21975348">
      <w:marLeft w:val="640"/>
      <w:marRight w:val="0"/>
      <w:marTop w:val="0"/>
      <w:marBottom w:val="0"/>
      <w:divBdr>
        <w:top w:val="none" w:sz="0" w:space="0" w:color="auto"/>
        <w:left w:val="none" w:sz="0" w:space="0" w:color="auto"/>
        <w:bottom w:val="none" w:sz="0" w:space="0" w:color="auto"/>
        <w:right w:val="none" w:sz="0" w:space="0" w:color="auto"/>
      </w:divBdr>
    </w:div>
    <w:div w:id="21977833">
      <w:marLeft w:val="640"/>
      <w:marRight w:val="0"/>
      <w:marTop w:val="0"/>
      <w:marBottom w:val="0"/>
      <w:divBdr>
        <w:top w:val="none" w:sz="0" w:space="0" w:color="auto"/>
        <w:left w:val="none" w:sz="0" w:space="0" w:color="auto"/>
        <w:bottom w:val="none" w:sz="0" w:space="0" w:color="auto"/>
        <w:right w:val="none" w:sz="0" w:space="0" w:color="auto"/>
      </w:divBdr>
    </w:div>
    <w:div w:id="21983039">
      <w:marLeft w:val="640"/>
      <w:marRight w:val="0"/>
      <w:marTop w:val="0"/>
      <w:marBottom w:val="0"/>
      <w:divBdr>
        <w:top w:val="none" w:sz="0" w:space="0" w:color="auto"/>
        <w:left w:val="none" w:sz="0" w:space="0" w:color="auto"/>
        <w:bottom w:val="none" w:sz="0" w:space="0" w:color="auto"/>
        <w:right w:val="none" w:sz="0" w:space="0" w:color="auto"/>
      </w:divBdr>
    </w:div>
    <w:div w:id="22171512">
      <w:marLeft w:val="640"/>
      <w:marRight w:val="0"/>
      <w:marTop w:val="0"/>
      <w:marBottom w:val="0"/>
      <w:divBdr>
        <w:top w:val="none" w:sz="0" w:space="0" w:color="auto"/>
        <w:left w:val="none" w:sz="0" w:space="0" w:color="auto"/>
        <w:bottom w:val="none" w:sz="0" w:space="0" w:color="auto"/>
        <w:right w:val="none" w:sz="0" w:space="0" w:color="auto"/>
      </w:divBdr>
    </w:div>
    <w:div w:id="22247505">
      <w:marLeft w:val="640"/>
      <w:marRight w:val="0"/>
      <w:marTop w:val="0"/>
      <w:marBottom w:val="0"/>
      <w:divBdr>
        <w:top w:val="none" w:sz="0" w:space="0" w:color="auto"/>
        <w:left w:val="none" w:sz="0" w:space="0" w:color="auto"/>
        <w:bottom w:val="none" w:sz="0" w:space="0" w:color="auto"/>
        <w:right w:val="none" w:sz="0" w:space="0" w:color="auto"/>
      </w:divBdr>
    </w:div>
    <w:div w:id="22367934">
      <w:marLeft w:val="640"/>
      <w:marRight w:val="0"/>
      <w:marTop w:val="0"/>
      <w:marBottom w:val="0"/>
      <w:divBdr>
        <w:top w:val="none" w:sz="0" w:space="0" w:color="auto"/>
        <w:left w:val="none" w:sz="0" w:space="0" w:color="auto"/>
        <w:bottom w:val="none" w:sz="0" w:space="0" w:color="auto"/>
        <w:right w:val="none" w:sz="0" w:space="0" w:color="auto"/>
      </w:divBdr>
    </w:div>
    <w:div w:id="22437849">
      <w:marLeft w:val="640"/>
      <w:marRight w:val="0"/>
      <w:marTop w:val="0"/>
      <w:marBottom w:val="0"/>
      <w:divBdr>
        <w:top w:val="none" w:sz="0" w:space="0" w:color="auto"/>
        <w:left w:val="none" w:sz="0" w:space="0" w:color="auto"/>
        <w:bottom w:val="none" w:sz="0" w:space="0" w:color="auto"/>
        <w:right w:val="none" w:sz="0" w:space="0" w:color="auto"/>
      </w:divBdr>
    </w:div>
    <w:div w:id="22442581">
      <w:marLeft w:val="640"/>
      <w:marRight w:val="0"/>
      <w:marTop w:val="0"/>
      <w:marBottom w:val="0"/>
      <w:divBdr>
        <w:top w:val="none" w:sz="0" w:space="0" w:color="auto"/>
        <w:left w:val="none" w:sz="0" w:space="0" w:color="auto"/>
        <w:bottom w:val="none" w:sz="0" w:space="0" w:color="auto"/>
        <w:right w:val="none" w:sz="0" w:space="0" w:color="auto"/>
      </w:divBdr>
    </w:div>
    <w:div w:id="22445262">
      <w:marLeft w:val="640"/>
      <w:marRight w:val="0"/>
      <w:marTop w:val="0"/>
      <w:marBottom w:val="0"/>
      <w:divBdr>
        <w:top w:val="none" w:sz="0" w:space="0" w:color="auto"/>
        <w:left w:val="none" w:sz="0" w:space="0" w:color="auto"/>
        <w:bottom w:val="none" w:sz="0" w:space="0" w:color="auto"/>
        <w:right w:val="none" w:sz="0" w:space="0" w:color="auto"/>
      </w:divBdr>
    </w:div>
    <w:div w:id="22485430">
      <w:marLeft w:val="640"/>
      <w:marRight w:val="0"/>
      <w:marTop w:val="0"/>
      <w:marBottom w:val="0"/>
      <w:divBdr>
        <w:top w:val="none" w:sz="0" w:space="0" w:color="auto"/>
        <w:left w:val="none" w:sz="0" w:space="0" w:color="auto"/>
        <w:bottom w:val="none" w:sz="0" w:space="0" w:color="auto"/>
        <w:right w:val="none" w:sz="0" w:space="0" w:color="auto"/>
      </w:divBdr>
    </w:div>
    <w:div w:id="22488055">
      <w:marLeft w:val="640"/>
      <w:marRight w:val="0"/>
      <w:marTop w:val="0"/>
      <w:marBottom w:val="0"/>
      <w:divBdr>
        <w:top w:val="none" w:sz="0" w:space="0" w:color="auto"/>
        <w:left w:val="none" w:sz="0" w:space="0" w:color="auto"/>
        <w:bottom w:val="none" w:sz="0" w:space="0" w:color="auto"/>
        <w:right w:val="none" w:sz="0" w:space="0" w:color="auto"/>
      </w:divBdr>
    </w:div>
    <w:div w:id="22489184">
      <w:marLeft w:val="640"/>
      <w:marRight w:val="0"/>
      <w:marTop w:val="0"/>
      <w:marBottom w:val="0"/>
      <w:divBdr>
        <w:top w:val="none" w:sz="0" w:space="0" w:color="auto"/>
        <w:left w:val="none" w:sz="0" w:space="0" w:color="auto"/>
        <w:bottom w:val="none" w:sz="0" w:space="0" w:color="auto"/>
        <w:right w:val="none" w:sz="0" w:space="0" w:color="auto"/>
      </w:divBdr>
    </w:div>
    <w:div w:id="22632114">
      <w:marLeft w:val="640"/>
      <w:marRight w:val="0"/>
      <w:marTop w:val="0"/>
      <w:marBottom w:val="0"/>
      <w:divBdr>
        <w:top w:val="none" w:sz="0" w:space="0" w:color="auto"/>
        <w:left w:val="none" w:sz="0" w:space="0" w:color="auto"/>
        <w:bottom w:val="none" w:sz="0" w:space="0" w:color="auto"/>
        <w:right w:val="none" w:sz="0" w:space="0" w:color="auto"/>
      </w:divBdr>
    </w:div>
    <w:div w:id="22752351">
      <w:marLeft w:val="640"/>
      <w:marRight w:val="0"/>
      <w:marTop w:val="0"/>
      <w:marBottom w:val="0"/>
      <w:divBdr>
        <w:top w:val="none" w:sz="0" w:space="0" w:color="auto"/>
        <w:left w:val="none" w:sz="0" w:space="0" w:color="auto"/>
        <w:bottom w:val="none" w:sz="0" w:space="0" w:color="auto"/>
        <w:right w:val="none" w:sz="0" w:space="0" w:color="auto"/>
      </w:divBdr>
    </w:div>
    <w:div w:id="22752359">
      <w:marLeft w:val="640"/>
      <w:marRight w:val="0"/>
      <w:marTop w:val="0"/>
      <w:marBottom w:val="0"/>
      <w:divBdr>
        <w:top w:val="none" w:sz="0" w:space="0" w:color="auto"/>
        <w:left w:val="none" w:sz="0" w:space="0" w:color="auto"/>
        <w:bottom w:val="none" w:sz="0" w:space="0" w:color="auto"/>
        <w:right w:val="none" w:sz="0" w:space="0" w:color="auto"/>
      </w:divBdr>
    </w:div>
    <w:div w:id="22756437">
      <w:marLeft w:val="640"/>
      <w:marRight w:val="0"/>
      <w:marTop w:val="0"/>
      <w:marBottom w:val="0"/>
      <w:divBdr>
        <w:top w:val="none" w:sz="0" w:space="0" w:color="auto"/>
        <w:left w:val="none" w:sz="0" w:space="0" w:color="auto"/>
        <w:bottom w:val="none" w:sz="0" w:space="0" w:color="auto"/>
        <w:right w:val="none" w:sz="0" w:space="0" w:color="auto"/>
      </w:divBdr>
    </w:div>
    <w:div w:id="22757298">
      <w:marLeft w:val="640"/>
      <w:marRight w:val="0"/>
      <w:marTop w:val="0"/>
      <w:marBottom w:val="0"/>
      <w:divBdr>
        <w:top w:val="none" w:sz="0" w:space="0" w:color="auto"/>
        <w:left w:val="none" w:sz="0" w:space="0" w:color="auto"/>
        <w:bottom w:val="none" w:sz="0" w:space="0" w:color="auto"/>
        <w:right w:val="none" w:sz="0" w:space="0" w:color="auto"/>
      </w:divBdr>
    </w:div>
    <w:div w:id="23017875">
      <w:marLeft w:val="640"/>
      <w:marRight w:val="0"/>
      <w:marTop w:val="0"/>
      <w:marBottom w:val="0"/>
      <w:divBdr>
        <w:top w:val="none" w:sz="0" w:space="0" w:color="auto"/>
        <w:left w:val="none" w:sz="0" w:space="0" w:color="auto"/>
        <w:bottom w:val="none" w:sz="0" w:space="0" w:color="auto"/>
        <w:right w:val="none" w:sz="0" w:space="0" w:color="auto"/>
      </w:divBdr>
    </w:div>
    <w:div w:id="23142704">
      <w:marLeft w:val="640"/>
      <w:marRight w:val="0"/>
      <w:marTop w:val="0"/>
      <w:marBottom w:val="0"/>
      <w:divBdr>
        <w:top w:val="none" w:sz="0" w:space="0" w:color="auto"/>
        <w:left w:val="none" w:sz="0" w:space="0" w:color="auto"/>
        <w:bottom w:val="none" w:sz="0" w:space="0" w:color="auto"/>
        <w:right w:val="none" w:sz="0" w:space="0" w:color="auto"/>
      </w:divBdr>
    </w:div>
    <w:div w:id="23409905">
      <w:marLeft w:val="640"/>
      <w:marRight w:val="0"/>
      <w:marTop w:val="0"/>
      <w:marBottom w:val="0"/>
      <w:divBdr>
        <w:top w:val="none" w:sz="0" w:space="0" w:color="auto"/>
        <w:left w:val="none" w:sz="0" w:space="0" w:color="auto"/>
        <w:bottom w:val="none" w:sz="0" w:space="0" w:color="auto"/>
        <w:right w:val="none" w:sz="0" w:space="0" w:color="auto"/>
      </w:divBdr>
    </w:div>
    <w:div w:id="23480055">
      <w:marLeft w:val="640"/>
      <w:marRight w:val="0"/>
      <w:marTop w:val="0"/>
      <w:marBottom w:val="0"/>
      <w:divBdr>
        <w:top w:val="none" w:sz="0" w:space="0" w:color="auto"/>
        <w:left w:val="none" w:sz="0" w:space="0" w:color="auto"/>
        <w:bottom w:val="none" w:sz="0" w:space="0" w:color="auto"/>
        <w:right w:val="none" w:sz="0" w:space="0" w:color="auto"/>
      </w:divBdr>
    </w:div>
    <w:div w:id="23480661">
      <w:marLeft w:val="640"/>
      <w:marRight w:val="0"/>
      <w:marTop w:val="0"/>
      <w:marBottom w:val="0"/>
      <w:divBdr>
        <w:top w:val="none" w:sz="0" w:space="0" w:color="auto"/>
        <w:left w:val="none" w:sz="0" w:space="0" w:color="auto"/>
        <w:bottom w:val="none" w:sz="0" w:space="0" w:color="auto"/>
        <w:right w:val="none" w:sz="0" w:space="0" w:color="auto"/>
      </w:divBdr>
    </w:div>
    <w:div w:id="23604435">
      <w:marLeft w:val="640"/>
      <w:marRight w:val="0"/>
      <w:marTop w:val="0"/>
      <w:marBottom w:val="0"/>
      <w:divBdr>
        <w:top w:val="none" w:sz="0" w:space="0" w:color="auto"/>
        <w:left w:val="none" w:sz="0" w:space="0" w:color="auto"/>
        <w:bottom w:val="none" w:sz="0" w:space="0" w:color="auto"/>
        <w:right w:val="none" w:sz="0" w:space="0" w:color="auto"/>
      </w:divBdr>
    </w:div>
    <w:div w:id="23675026">
      <w:marLeft w:val="640"/>
      <w:marRight w:val="0"/>
      <w:marTop w:val="0"/>
      <w:marBottom w:val="0"/>
      <w:divBdr>
        <w:top w:val="none" w:sz="0" w:space="0" w:color="auto"/>
        <w:left w:val="none" w:sz="0" w:space="0" w:color="auto"/>
        <w:bottom w:val="none" w:sz="0" w:space="0" w:color="auto"/>
        <w:right w:val="none" w:sz="0" w:space="0" w:color="auto"/>
      </w:divBdr>
    </w:div>
    <w:div w:id="23678070">
      <w:marLeft w:val="640"/>
      <w:marRight w:val="0"/>
      <w:marTop w:val="0"/>
      <w:marBottom w:val="0"/>
      <w:divBdr>
        <w:top w:val="none" w:sz="0" w:space="0" w:color="auto"/>
        <w:left w:val="none" w:sz="0" w:space="0" w:color="auto"/>
        <w:bottom w:val="none" w:sz="0" w:space="0" w:color="auto"/>
        <w:right w:val="none" w:sz="0" w:space="0" w:color="auto"/>
      </w:divBdr>
    </w:div>
    <w:div w:id="23680358">
      <w:marLeft w:val="640"/>
      <w:marRight w:val="0"/>
      <w:marTop w:val="0"/>
      <w:marBottom w:val="0"/>
      <w:divBdr>
        <w:top w:val="none" w:sz="0" w:space="0" w:color="auto"/>
        <w:left w:val="none" w:sz="0" w:space="0" w:color="auto"/>
        <w:bottom w:val="none" w:sz="0" w:space="0" w:color="auto"/>
        <w:right w:val="none" w:sz="0" w:space="0" w:color="auto"/>
      </w:divBdr>
    </w:div>
    <w:div w:id="23753314">
      <w:marLeft w:val="640"/>
      <w:marRight w:val="0"/>
      <w:marTop w:val="0"/>
      <w:marBottom w:val="0"/>
      <w:divBdr>
        <w:top w:val="none" w:sz="0" w:space="0" w:color="auto"/>
        <w:left w:val="none" w:sz="0" w:space="0" w:color="auto"/>
        <w:bottom w:val="none" w:sz="0" w:space="0" w:color="auto"/>
        <w:right w:val="none" w:sz="0" w:space="0" w:color="auto"/>
      </w:divBdr>
    </w:div>
    <w:div w:id="23792356">
      <w:marLeft w:val="640"/>
      <w:marRight w:val="0"/>
      <w:marTop w:val="0"/>
      <w:marBottom w:val="0"/>
      <w:divBdr>
        <w:top w:val="none" w:sz="0" w:space="0" w:color="auto"/>
        <w:left w:val="none" w:sz="0" w:space="0" w:color="auto"/>
        <w:bottom w:val="none" w:sz="0" w:space="0" w:color="auto"/>
        <w:right w:val="none" w:sz="0" w:space="0" w:color="auto"/>
      </w:divBdr>
    </w:div>
    <w:div w:id="23793831">
      <w:marLeft w:val="640"/>
      <w:marRight w:val="0"/>
      <w:marTop w:val="0"/>
      <w:marBottom w:val="0"/>
      <w:divBdr>
        <w:top w:val="none" w:sz="0" w:space="0" w:color="auto"/>
        <w:left w:val="none" w:sz="0" w:space="0" w:color="auto"/>
        <w:bottom w:val="none" w:sz="0" w:space="0" w:color="auto"/>
        <w:right w:val="none" w:sz="0" w:space="0" w:color="auto"/>
      </w:divBdr>
    </w:div>
    <w:div w:id="23866189">
      <w:marLeft w:val="640"/>
      <w:marRight w:val="0"/>
      <w:marTop w:val="0"/>
      <w:marBottom w:val="0"/>
      <w:divBdr>
        <w:top w:val="none" w:sz="0" w:space="0" w:color="auto"/>
        <w:left w:val="none" w:sz="0" w:space="0" w:color="auto"/>
        <w:bottom w:val="none" w:sz="0" w:space="0" w:color="auto"/>
        <w:right w:val="none" w:sz="0" w:space="0" w:color="auto"/>
      </w:divBdr>
    </w:div>
    <w:div w:id="23873978">
      <w:marLeft w:val="640"/>
      <w:marRight w:val="0"/>
      <w:marTop w:val="0"/>
      <w:marBottom w:val="0"/>
      <w:divBdr>
        <w:top w:val="none" w:sz="0" w:space="0" w:color="auto"/>
        <w:left w:val="none" w:sz="0" w:space="0" w:color="auto"/>
        <w:bottom w:val="none" w:sz="0" w:space="0" w:color="auto"/>
        <w:right w:val="none" w:sz="0" w:space="0" w:color="auto"/>
      </w:divBdr>
    </w:div>
    <w:div w:id="24064814">
      <w:marLeft w:val="640"/>
      <w:marRight w:val="0"/>
      <w:marTop w:val="0"/>
      <w:marBottom w:val="0"/>
      <w:divBdr>
        <w:top w:val="none" w:sz="0" w:space="0" w:color="auto"/>
        <w:left w:val="none" w:sz="0" w:space="0" w:color="auto"/>
        <w:bottom w:val="none" w:sz="0" w:space="0" w:color="auto"/>
        <w:right w:val="none" w:sz="0" w:space="0" w:color="auto"/>
      </w:divBdr>
    </w:div>
    <w:div w:id="24067803">
      <w:marLeft w:val="640"/>
      <w:marRight w:val="0"/>
      <w:marTop w:val="0"/>
      <w:marBottom w:val="0"/>
      <w:divBdr>
        <w:top w:val="none" w:sz="0" w:space="0" w:color="auto"/>
        <w:left w:val="none" w:sz="0" w:space="0" w:color="auto"/>
        <w:bottom w:val="none" w:sz="0" w:space="0" w:color="auto"/>
        <w:right w:val="none" w:sz="0" w:space="0" w:color="auto"/>
      </w:divBdr>
    </w:div>
    <w:div w:id="24134444">
      <w:marLeft w:val="640"/>
      <w:marRight w:val="0"/>
      <w:marTop w:val="0"/>
      <w:marBottom w:val="0"/>
      <w:divBdr>
        <w:top w:val="none" w:sz="0" w:space="0" w:color="auto"/>
        <w:left w:val="none" w:sz="0" w:space="0" w:color="auto"/>
        <w:bottom w:val="none" w:sz="0" w:space="0" w:color="auto"/>
        <w:right w:val="none" w:sz="0" w:space="0" w:color="auto"/>
      </w:divBdr>
    </w:div>
    <w:div w:id="24135607">
      <w:marLeft w:val="640"/>
      <w:marRight w:val="0"/>
      <w:marTop w:val="0"/>
      <w:marBottom w:val="0"/>
      <w:divBdr>
        <w:top w:val="none" w:sz="0" w:space="0" w:color="auto"/>
        <w:left w:val="none" w:sz="0" w:space="0" w:color="auto"/>
        <w:bottom w:val="none" w:sz="0" w:space="0" w:color="auto"/>
        <w:right w:val="none" w:sz="0" w:space="0" w:color="auto"/>
      </w:divBdr>
    </w:div>
    <w:div w:id="24141544">
      <w:marLeft w:val="640"/>
      <w:marRight w:val="0"/>
      <w:marTop w:val="0"/>
      <w:marBottom w:val="0"/>
      <w:divBdr>
        <w:top w:val="none" w:sz="0" w:space="0" w:color="auto"/>
        <w:left w:val="none" w:sz="0" w:space="0" w:color="auto"/>
        <w:bottom w:val="none" w:sz="0" w:space="0" w:color="auto"/>
        <w:right w:val="none" w:sz="0" w:space="0" w:color="auto"/>
      </w:divBdr>
    </w:div>
    <w:div w:id="24183072">
      <w:marLeft w:val="640"/>
      <w:marRight w:val="0"/>
      <w:marTop w:val="0"/>
      <w:marBottom w:val="0"/>
      <w:divBdr>
        <w:top w:val="none" w:sz="0" w:space="0" w:color="auto"/>
        <w:left w:val="none" w:sz="0" w:space="0" w:color="auto"/>
        <w:bottom w:val="none" w:sz="0" w:space="0" w:color="auto"/>
        <w:right w:val="none" w:sz="0" w:space="0" w:color="auto"/>
      </w:divBdr>
    </w:div>
    <w:div w:id="24214188">
      <w:marLeft w:val="640"/>
      <w:marRight w:val="0"/>
      <w:marTop w:val="0"/>
      <w:marBottom w:val="0"/>
      <w:divBdr>
        <w:top w:val="none" w:sz="0" w:space="0" w:color="auto"/>
        <w:left w:val="none" w:sz="0" w:space="0" w:color="auto"/>
        <w:bottom w:val="none" w:sz="0" w:space="0" w:color="auto"/>
        <w:right w:val="none" w:sz="0" w:space="0" w:color="auto"/>
      </w:divBdr>
    </w:div>
    <w:div w:id="24330652">
      <w:marLeft w:val="640"/>
      <w:marRight w:val="0"/>
      <w:marTop w:val="0"/>
      <w:marBottom w:val="0"/>
      <w:divBdr>
        <w:top w:val="none" w:sz="0" w:space="0" w:color="auto"/>
        <w:left w:val="none" w:sz="0" w:space="0" w:color="auto"/>
        <w:bottom w:val="none" w:sz="0" w:space="0" w:color="auto"/>
        <w:right w:val="none" w:sz="0" w:space="0" w:color="auto"/>
      </w:divBdr>
    </w:div>
    <w:div w:id="24451152">
      <w:marLeft w:val="640"/>
      <w:marRight w:val="0"/>
      <w:marTop w:val="0"/>
      <w:marBottom w:val="0"/>
      <w:divBdr>
        <w:top w:val="none" w:sz="0" w:space="0" w:color="auto"/>
        <w:left w:val="none" w:sz="0" w:space="0" w:color="auto"/>
        <w:bottom w:val="none" w:sz="0" w:space="0" w:color="auto"/>
        <w:right w:val="none" w:sz="0" w:space="0" w:color="auto"/>
      </w:divBdr>
    </w:div>
    <w:div w:id="24523445">
      <w:marLeft w:val="640"/>
      <w:marRight w:val="0"/>
      <w:marTop w:val="0"/>
      <w:marBottom w:val="0"/>
      <w:divBdr>
        <w:top w:val="none" w:sz="0" w:space="0" w:color="auto"/>
        <w:left w:val="none" w:sz="0" w:space="0" w:color="auto"/>
        <w:bottom w:val="none" w:sz="0" w:space="0" w:color="auto"/>
        <w:right w:val="none" w:sz="0" w:space="0" w:color="auto"/>
      </w:divBdr>
    </w:div>
    <w:div w:id="24595977">
      <w:marLeft w:val="640"/>
      <w:marRight w:val="0"/>
      <w:marTop w:val="0"/>
      <w:marBottom w:val="0"/>
      <w:divBdr>
        <w:top w:val="none" w:sz="0" w:space="0" w:color="auto"/>
        <w:left w:val="none" w:sz="0" w:space="0" w:color="auto"/>
        <w:bottom w:val="none" w:sz="0" w:space="0" w:color="auto"/>
        <w:right w:val="none" w:sz="0" w:space="0" w:color="auto"/>
      </w:divBdr>
    </w:div>
    <w:div w:id="24597119">
      <w:marLeft w:val="640"/>
      <w:marRight w:val="0"/>
      <w:marTop w:val="0"/>
      <w:marBottom w:val="0"/>
      <w:divBdr>
        <w:top w:val="none" w:sz="0" w:space="0" w:color="auto"/>
        <w:left w:val="none" w:sz="0" w:space="0" w:color="auto"/>
        <w:bottom w:val="none" w:sz="0" w:space="0" w:color="auto"/>
        <w:right w:val="none" w:sz="0" w:space="0" w:color="auto"/>
      </w:divBdr>
    </w:div>
    <w:div w:id="24599383">
      <w:marLeft w:val="640"/>
      <w:marRight w:val="0"/>
      <w:marTop w:val="0"/>
      <w:marBottom w:val="0"/>
      <w:divBdr>
        <w:top w:val="none" w:sz="0" w:space="0" w:color="auto"/>
        <w:left w:val="none" w:sz="0" w:space="0" w:color="auto"/>
        <w:bottom w:val="none" w:sz="0" w:space="0" w:color="auto"/>
        <w:right w:val="none" w:sz="0" w:space="0" w:color="auto"/>
      </w:divBdr>
    </w:div>
    <w:div w:id="24604333">
      <w:marLeft w:val="640"/>
      <w:marRight w:val="0"/>
      <w:marTop w:val="0"/>
      <w:marBottom w:val="0"/>
      <w:divBdr>
        <w:top w:val="none" w:sz="0" w:space="0" w:color="auto"/>
        <w:left w:val="none" w:sz="0" w:space="0" w:color="auto"/>
        <w:bottom w:val="none" w:sz="0" w:space="0" w:color="auto"/>
        <w:right w:val="none" w:sz="0" w:space="0" w:color="auto"/>
      </w:divBdr>
    </w:div>
    <w:div w:id="24645962">
      <w:marLeft w:val="640"/>
      <w:marRight w:val="0"/>
      <w:marTop w:val="0"/>
      <w:marBottom w:val="0"/>
      <w:divBdr>
        <w:top w:val="none" w:sz="0" w:space="0" w:color="auto"/>
        <w:left w:val="none" w:sz="0" w:space="0" w:color="auto"/>
        <w:bottom w:val="none" w:sz="0" w:space="0" w:color="auto"/>
        <w:right w:val="none" w:sz="0" w:space="0" w:color="auto"/>
      </w:divBdr>
    </w:div>
    <w:div w:id="24671816">
      <w:marLeft w:val="640"/>
      <w:marRight w:val="0"/>
      <w:marTop w:val="0"/>
      <w:marBottom w:val="0"/>
      <w:divBdr>
        <w:top w:val="none" w:sz="0" w:space="0" w:color="auto"/>
        <w:left w:val="none" w:sz="0" w:space="0" w:color="auto"/>
        <w:bottom w:val="none" w:sz="0" w:space="0" w:color="auto"/>
        <w:right w:val="none" w:sz="0" w:space="0" w:color="auto"/>
      </w:divBdr>
    </w:div>
    <w:div w:id="24794065">
      <w:marLeft w:val="640"/>
      <w:marRight w:val="0"/>
      <w:marTop w:val="0"/>
      <w:marBottom w:val="0"/>
      <w:divBdr>
        <w:top w:val="none" w:sz="0" w:space="0" w:color="auto"/>
        <w:left w:val="none" w:sz="0" w:space="0" w:color="auto"/>
        <w:bottom w:val="none" w:sz="0" w:space="0" w:color="auto"/>
        <w:right w:val="none" w:sz="0" w:space="0" w:color="auto"/>
      </w:divBdr>
    </w:div>
    <w:div w:id="24838948">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24988545">
      <w:marLeft w:val="640"/>
      <w:marRight w:val="0"/>
      <w:marTop w:val="0"/>
      <w:marBottom w:val="0"/>
      <w:divBdr>
        <w:top w:val="none" w:sz="0" w:space="0" w:color="auto"/>
        <w:left w:val="none" w:sz="0" w:space="0" w:color="auto"/>
        <w:bottom w:val="none" w:sz="0" w:space="0" w:color="auto"/>
        <w:right w:val="none" w:sz="0" w:space="0" w:color="auto"/>
      </w:divBdr>
    </w:div>
    <w:div w:id="25059547">
      <w:marLeft w:val="640"/>
      <w:marRight w:val="0"/>
      <w:marTop w:val="0"/>
      <w:marBottom w:val="0"/>
      <w:divBdr>
        <w:top w:val="none" w:sz="0" w:space="0" w:color="auto"/>
        <w:left w:val="none" w:sz="0" w:space="0" w:color="auto"/>
        <w:bottom w:val="none" w:sz="0" w:space="0" w:color="auto"/>
        <w:right w:val="none" w:sz="0" w:space="0" w:color="auto"/>
      </w:divBdr>
    </w:div>
    <w:div w:id="25100762">
      <w:marLeft w:val="640"/>
      <w:marRight w:val="0"/>
      <w:marTop w:val="0"/>
      <w:marBottom w:val="0"/>
      <w:divBdr>
        <w:top w:val="none" w:sz="0" w:space="0" w:color="auto"/>
        <w:left w:val="none" w:sz="0" w:space="0" w:color="auto"/>
        <w:bottom w:val="none" w:sz="0" w:space="0" w:color="auto"/>
        <w:right w:val="none" w:sz="0" w:space="0" w:color="auto"/>
      </w:divBdr>
    </w:div>
    <w:div w:id="25101958">
      <w:marLeft w:val="640"/>
      <w:marRight w:val="0"/>
      <w:marTop w:val="0"/>
      <w:marBottom w:val="0"/>
      <w:divBdr>
        <w:top w:val="none" w:sz="0" w:space="0" w:color="auto"/>
        <w:left w:val="none" w:sz="0" w:space="0" w:color="auto"/>
        <w:bottom w:val="none" w:sz="0" w:space="0" w:color="auto"/>
        <w:right w:val="none" w:sz="0" w:space="0" w:color="auto"/>
      </w:divBdr>
    </w:div>
    <w:div w:id="25109634">
      <w:marLeft w:val="640"/>
      <w:marRight w:val="0"/>
      <w:marTop w:val="0"/>
      <w:marBottom w:val="0"/>
      <w:divBdr>
        <w:top w:val="none" w:sz="0" w:space="0" w:color="auto"/>
        <w:left w:val="none" w:sz="0" w:space="0" w:color="auto"/>
        <w:bottom w:val="none" w:sz="0" w:space="0" w:color="auto"/>
        <w:right w:val="none" w:sz="0" w:space="0" w:color="auto"/>
      </w:divBdr>
    </w:div>
    <w:div w:id="25176924">
      <w:marLeft w:val="640"/>
      <w:marRight w:val="0"/>
      <w:marTop w:val="0"/>
      <w:marBottom w:val="0"/>
      <w:divBdr>
        <w:top w:val="none" w:sz="0" w:space="0" w:color="auto"/>
        <w:left w:val="none" w:sz="0" w:space="0" w:color="auto"/>
        <w:bottom w:val="none" w:sz="0" w:space="0" w:color="auto"/>
        <w:right w:val="none" w:sz="0" w:space="0" w:color="auto"/>
      </w:divBdr>
    </w:div>
    <w:div w:id="25177304">
      <w:marLeft w:val="640"/>
      <w:marRight w:val="0"/>
      <w:marTop w:val="0"/>
      <w:marBottom w:val="0"/>
      <w:divBdr>
        <w:top w:val="none" w:sz="0" w:space="0" w:color="auto"/>
        <w:left w:val="none" w:sz="0" w:space="0" w:color="auto"/>
        <w:bottom w:val="none" w:sz="0" w:space="0" w:color="auto"/>
        <w:right w:val="none" w:sz="0" w:space="0" w:color="auto"/>
      </w:divBdr>
    </w:div>
    <w:div w:id="25260597">
      <w:marLeft w:val="640"/>
      <w:marRight w:val="0"/>
      <w:marTop w:val="0"/>
      <w:marBottom w:val="0"/>
      <w:divBdr>
        <w:top w:val="none" w:sz="0" w:space="0" w:color="auto"/>
        <w:left w:val="none" w:sz="0" w:space="0" w:color="auto"/>
        <w:bottom w:val="none" w:sz="0" w:space="0" w:color="auto"/>
        <w:right w:val="none" w:sz="0" w:space="0" w:color="auto"/>
      </w:divBdr>
    </w:div>
    <w:div w:id="25299114">
      <w:marLeft w:val="640"/>
      <w:marRight w:val="0"/>
      <w:marTop w:val="0"/>
      <w:marBottom w:val="0"/>
      <w:divBdr>
        <w:top w:val="none" w:sz="0" w:space="0" w:color="auto"/>
        <w:left w:val="none" w:sz="0" w:space="0" w:color="auto"/>
        <w:bottom w:val="none" w:sz="0" w:space="0" w:color="auto"/>
        <w:right w:val="none" w:sz="0" w:space="0" w:color="auto"/>
      </w:divBdr>
    </w:div>
    <w:div w:id="25302338">
      <w:marLeft w:val="640"/>
      <w:marRight w:val="0"/>
      <w:marTop w:val="0"/>
      <w:marBottom w:val="0"/>
      <w:divBdr>
        <w:top w:val="none" w:sz="0" w:space="0" w:color="auto"/>
        <w:left w:val="none" w:sz="0" w:space="0" w:color="auto"/>
        <w:bottom w:val="none" w:sz="0" w:space="0" w:color="auto"/>
        <w:right w:val="none" w:sz="0" w:space="0" w:color="auto"/>
      </w:divBdr>
    </w:div>
    <w:div w:id="25372926">
      <w:marLeft w:val="640"/>
      <w:marRight w:val="0"/>
      <w:marTop w:val="0"/>
      <w:marBottom w:val="0"/>
      <w:divBdr>
        <w:top w:val="none" w:sz="0" w:space="0" w:color="auto"/>
        <w:left w:val="none" w:sz="0" w:space="0" w:color="auto"/>
        <w:bottom w:val="none" w:sz="0" w:space="0" w:color="auto"/>
        <w:right w:val="none" w:sz="0" w:space="0" w:color="auto"/>
      </w:divBdr>
    </w:div>
    <w:div w:id="25376755">
      <w:marLeft w:val="640"/>
      <w:marRight w:val="0"/>
      <w:marTop w:val="0"/>
      <w:marBottom w:val="0"/>
      <w:divBdr>
        <w:top w:val="none" w:sz="0" w:space="0" w:color="auto"/>
        <w:left w:val="none" w:sz="0" w:space="0" w:color="auto"/>
        <w:bottom w:val="none" w:sz="0" w:space="0" w:color="auto"/>
        <w:right w:val="none" w:sz="0" w:space="0" w:color="auto"/>
      </w:divBdr>
    </w:div>
    <w:div w:id="25377541">
      <w:marLeft w:val="640"/>
      <w:marRight w:val="0"/>
      <w:marTop w:val="0"/>
      <w:marBottom w:val="0"/>
      <w:divBdr>
        <w:top w:val="none" w:sz="0" w:space="0" w:color="auto"/>
        <w:left w:val="none" w:sz="0" w:space="0" w:color="auto"/>
        <w:bottom w:val="none" w:sz="0" w:space="0" w:color="auto"/>
        <w:right w:val="none" w:sz="0" w:space="0" w:color="auto"/>
      </w:divBdr>
    </w:div>
    <w:div w:id="25450179">
      <w:marLeft w:val="640"/>
      <w:marRight w:val="0"/>
      <w:marTop w:val="0"/>
      <w:marBottom w:val="0"/>
      <w:divBdr>
        <w:top w:val="none" w:sz="0" w:space="0" w:color="auto"/>
        <w:left w:val="none" w:sz="0" w:space="0" w:color="auto"/>
        <w:bottom w:val="none" w:sz="0" w:space="0" w:color="auto"/>
        <w:right w:val="none" w:sz="0" w:space="0" w:color="auto"/>
      </w:divBdr>
    </w:div>
    <w:div w:id="25566925">
      <w:marLeft w:val="640"/>
      <w:marRight w:val="0"/>
      <w:marTop w:val="0"/>
      <w:marBottom w:val="0"/>
      <w:divBdr>
        <w:top w:val="none" w:sz="0" w:space="0" w:color="auto"/>
        <w:left w:val="none" w:sz="0" w:space="0" w:color="auto"/>
        <w:bottom w:val="none" w:sz="0" w:space="0" w:color="auto"/>
        <w:right w:val="none" w:sz="0" w:space="0" w:color="auto"/>
      </w:divBdr>
    </w:div>
    <w:div w:id="25569546">
      <w:marLeft w:val="640"/>
      <w:marRight w:val="0"/>
      <w:marTop w:val="0"/>
      <w:marBottom w:val="0"/>
      <w:divBdr>
        <w:top w:val="none" w:sz="0" w:space="0" w:color="auto"/>
        <w:left w:val="none" w:sz="0" w:space="0" w:color="auto"/>
        <w:bottom w:val="none" w:sz="0" w:space="0" w:color="auto"/>
        <w:right w:val="none" w:sz="0" w:space="0" w:color="auto"/>
      </w:divBdr>
    </w:div>
    <w:div w:id="25761702">
      <w:marLeft w:val="640"/>
      <w:marRight w:val="0"/>
      <w:marTop w:val="0"/>
      <w:marBottom w:val="0"/>
      <w:divBdr>
        <w:top w:val="none" w:sz="0" w:space="0" w:color="auto"/>
        <w:left w:val="none" w:sz="0" w:space="0" w:color="auto"/>
        <w:bottom w:val="none" w:sz="0" w:space="0" w:color="auto"/>
        <w:right w:val="none" w:sz="0" w:space="0" w:color="auto"/>
      </w:divBdr>
    </w:div>
    <w:div w:id="25838875">
      <w:marLeft w:val="640"/>
      <w:marRight w:val="0"/>
      <w:marTop w:val="0"/>
      <w:marBottom w:val="0"/>
      <w:divBdr>
        <w:top w:val="none" w:sz="0" w:space="0" w:color="auto"/>
        <w:left w:val="none" w:sz="0" w:space="0" w:color="auto"/>
        <w:bottom w:val="none" w:sz="0" w:space="0" w:color="auto"/>
        <w:right w:val="none" w:sz="0" w:space="0" w:color="auto"/>
      </w:divBdr>
    </w:div>
    <w:div w:id="25908153">
      <w:marLeft w:val="640"/>
      <w:marRight w:val="0"/>
      <w:marTop w:val="0"/>
      <w:marBottom w:val="0"/>
      <w:divBdr>
        <w:top w:val="none" w:sz="0" w:space="0" w:color="auto"/>
        <w:left w:val="none" w:sz="0" w:space="0" w:color="auto"/>
        <w:bottom w:val="none" w:sz="0" w:space="0" w:color="auto"/>
        <w:right w:val="none" w:sz="0" w:space="0" w:color="auto"/>
      </w:divBdr>
    </w:div>
    <w:div w:id="25911172">
      <w:marLeft w:val="640"/>
      <w:marRight w:val="0"/>
      <w:marTop w:val="0"/>
      <w:marBottom w:val="0"/>
      <w:divBdr>
        <w:top w:val="none" w:sz="0" w:space="0" w:color="auto"/>
        <w:left w:val="none" w:sz="0" w:space="0" w:color="auto"/>
        <w:bottom w:val="none" w:sz="0" w:space="0" w:color="auto"/>
        <w:right w:val="none" w:sz="0" w:space="0" w:color="auto"/>
      </w:divBdr>
    </w:div>
    <w:div w:id="25915165">
      <w:marLeft w:val="640"/>
      <w:marRight w:val="0"/>
      <w:marTop w:val="0"/>
      <w:marBottom w:val="0"/>
      <w:divBdr>
        <w:top w:val="none" w:sz="0" w:space="0" w:color="auto"/>
        <w:left w:val="none" w:sz="0" w:space="0" w:color="auto"/>
        <w:bottom w:val="none" w:sz="0" w:space="0" w:color="auto"/>
        <w:right w:val="none" w:sz="0" w:space="0" w:color="auto"/>
      </w:divBdr>
    </w:div>
    <w:div w:id="26026020">
      <w:marLeft w:val="640"/>
      <w:marRight w:val="0"/>
      <w:marTop w:val="0"/>
      <w:marBottom w:val="0"/>
      <w:divBdr>
        <w:top w:val="none" w:sz="0" w:space="0" w:color="auto"/>
        <w:left w:val="none" w:sz="0" w:space="0" w:color="auto"/>
        <w:bottom w:val="none" w:sz="0" w:space="0" w:color="auto"/>
        <w:right w:val="none" w:sz="0" w:space="0" w:color="auto"/>
      </w:divBdr>
    </w:div>
    <w:div w:id="26106492">
      <w:marLeft w:val="640"/>
      <w:marRight w:val="0"/>
      <w:marTop w:val="0"/>
      <w:marBottom w:val="0"/>
      <w:divBdr>
        <w:top w:val="none" w:sz="0" w:space="0" w:color="auto"/>
        <w:left w:val="none" w:sz="0" w:space="0" w:color="auto"/>
        <w:bottom w:val="none" w:sz="0" w:space="0" w:color="auto"/>
        <w:right w:val="none" w:sz="0" w:space="0" w:color="auto"/>
      </w:divBdr>
    </w:div>
    <w:div w:id="26180633">
      <w:marLeft w:val="640"/>
      <w:marRight w:val="0"/>
      <w:marTop w:val="0"/>
      <w:marBottom w:val="0"/>
      <w:divBdr>
        <w:top w:val="none" w:sz="0" w:space="0" w:color="auto"/>
        <w:left w:val="none" w:sz="0" w:space="0" w:color="auto"/>
        <w:bottom w:val="none" w:sz="0" w:space="0" w:color="auto"/>
        <w:right w:val="none" w:sz="0" w:space="0" w:color="auto"/>
      </w:divBdr>
    </w:div>
    <w:div w:id="26224163">
      <w:marLeft w:val="640"/>
      <w:marRight w:val="0"/>
      <w:marTop w:val="0"/>
      <w:marBottom w:val="0"/>
      <w:divBdr>
        <w:top w:val="none" w:sz="0" w:space="0" w:color="auto"/>
        <w:left w:val="none" w:sz="0" w:space="0" w:color="auto"/>
        <w:bottom w:val="none" w:sz="0" w:space="0" w:color="auto"/>
        <w:right w:val="none" w:sz="0" w:space="0" w:color="auto"/>
      </w:divBdr>
    </w:div>
    <w:div w:id="26226703">
      <w:marLeft w:val="640"/>
      <w:marRight w:val="0"/>
      <w:marTop w:val="0"/>
      <w:marBottom w:val="0"/>
      <w:divBdr>
        <w:top w:val="none" w:sz="0" w:space="0" w:color="auto"/>
        <w:left w:val="none" w:sz="0" w:space="0" w:color="auto"/>
        <w:bottom w:val="none" w:sz="0" w:space="0" w:color="auto"/>
        <w:right w:val="none" w:sz="0" w:space="0" w:color="auto"/>
      </w:divBdr>
    </w:div>
    <w:div w:id="26293060">
      <w:marLeft w:val="640"/>
      <w:marRight w:val="0"/>
      <w:marTop w:val="0"/>
      <w:marBottom w:val="0"/>
      <w:divBdr>
        <w:top w:val="none" w:sz="0" w:space="0" w:color="auto"/>
        <w:left w:val="none" w:sz="0" w:space="0" w:color="auto"/>
        <w:bottom w:val="none" w:sz="0" w:space="0" w:color="auto"/>
        <w:right w:val="none" w:sz="0" w:space="0" w:color="auto"/>
      </w:divBdr>
    </w:div>
    <w:div w:id="26298749">
      <w:marLeft w:val="640"/>
      <w:marRight w:val="0"/>
      <w:marTop w:val="0"/>
      <w:marBottom w:val="0"/>
      <w:divBdr>
        <w:top w:val="none" w:sz="0" w:space="0" w:color="auto"/>
        <w:left w:val="none" w:sz="0" w:space="0" w:color="auto"/>
        <w:bottom w:val="none" w:sz="0" w:space="0" w:color="auto"/>
        <w:right w:val="none" w:sz="0" w:space="0" w:color="auto"/>
      </w:divBdr>
    </w:div>
    <w:div w:id="26299902">
      <w:marLeft w:val="640"/>
      <w:marRight w:val="0"/>
      <w:marTop w:val="0"/>
      <w:marBottom w:val="0"/>
      <w:divBdr>
        <w:top w:val="none" w:sz="0" w:space="0" w:color="auto"/>
        <w:left w:val="none" w:sz="0" w:space="0" w:color="auto"/>
        <w:bottom w:val="none" w:sz="0" w:space="0" w:color="auto"/>
        <w:right w:val="none" w:sz="0" w:space="0" w:color="auto"/>
      </w:divBdr>
    </w:div>
    <w:div w:id="26371181">
      <w:marLeft w:val="640"/>
      <w:marRight w:val="0"/>
      <w:marTop w:val="0"/>
      <w:marBottom w:val="0"/>
      <w:divBdr>
        <w:top w:val="none" w:sz="0" w:space="0" w:color="auto"/>
        <w:left w:val="none" w:sz="0" w:space="0" w:color="auto"/>
        <w:bottom w:val="none" w:sz="0" w:space="0" w:color="auto"/>
        <w:right w:val="none" w:sz="0" w:space="0" w:color="auto"/>
      </w:divBdr>
    </w:div>
    <w:div w:id="26414839">
      <w:marLeft w:val="640"/>
      <w:marRight w:val="0"/>
      <w:marTop w:val="0"/>
      <w:marBottom w:val="0"/>
      <w:divBdr>
        <w:top w:val="none" w:sz="0" w:space="0" w:color="auto"/>
        <w:left w:val="none" w:sz="0" w:space="0" w:color="auto"/>
        <w:bottom w:val="none" w:sz="0" w:space="0" w:color="auto"/>
        <w:right w:val="none" w:sz="0" w:space="0" w:color="auto"/>
      </w:divBdr>
    </w:div>
    <w:div w:id="26415516">
      <w:marLeft w:val="640"/>
      <w:marRight w:val="0"/>
      <w:marTop w:val="0"/>
      <w:marBottom w:val="0"/>
      <w:divBdr>
        <w:top w:val="none" w:sz="0" w:space="0" w:color="auto"/>
        <w:left w:val="none" w:sz="0" w:space="0" w:color="auto"/>
        <w:bottom w:val="none" w:sz="0" w:space="0" w:color="auto"/>
        <w:right w:val="none" w:sz="0" w:space="0" w:color="auto"/>
      </w:divBdr>
    </w:div>
    <w:div w:id="26418030">
      <w:marLeft w:val="640"/>
      <w:marRight w:val="0"/>
      <w:marTop w:val="0"/>
      <w:marBottom w:val="0"/>
      <w:divBdr>
        <w:top w:val="none" w:sz="0" w:space="0" w:color="auto"/>
        <w:left w:val="none" w:sz="0" w:space="0" w:color="auto"/>
        <w:bottom w:val="none" w:sz="0" w:space="0" w:color="auto"/>
        <w:right w:val="none" w:sz="0" w:space="0" w:color="auto"/>
      </w:divBdr>
    </w:div>
    <w:div w:id="26565524">
      <w:marLeft w:val="640"/>
      <w:marRight w:val="0"/>
      <w:marTop w:val="0"/>
      <w:marBottom w:val="0"/>
      <w:divBdr>
        <w:top w:val="none" w:sz="0" w:space="0" w:color="auto"/>
        <w:left w:val="none" w:sz="0" w:space="0" w:color="auto"/>
        <w:bottom w:val="none" w:sz="0" w:space="0" w:color="auto"/>
        <w:right w:val="none" w:sz="0" w:space="0" w:color="auto"/>
      </w:divBdr>
    </w:div>
    <w:div w:id="26608657">
      <w:marLeft w:val="640"/>
      <w:marRight w:val="0"/>
      <w:marTop w:val="0"/>
      <w:marBottom w:val="0"/>
      <w:divBdr>
        <w:top w:val="none" w:sz="0" w:space="0" w:color="auto"/>
        <w:left w:val="none" w:sz="0" w:space="0" w:color="auto"/>
        <w:bottom w:val="none" w:sz="0" w:space="0" w:color="auto"/>
        <w:right w:val="none" w:sz="0" w:space="0" w:color="auto"/>
      </w:divBdr>
    </w:div>
    <w:div w:id="26638004">
      <w:marLeft w:val="640"/>
      <w:marRight w:val="0"/>
      <w:marTop w:val="0"/>
      <w:marBottom w:val="0"/>
      <w:divBdr>
        <w:top w:val="none" w:sz="0" w:space="0" w:color="auto"/>
        <w:left w:val="none" w:sz="0" w:space="0" w:color="auto"/>
        <w:bottom w:val="none" w:sz="0" w:space="0" w:color="auto"/>
        <w:right w:val="none" w:sz="0" w:space="0" w:color="auto"/>
      </w:divBdr>
    </w:div>
    <w:div w:id="26757501">
      <w:marLeft w:val="640"/>
      <w:marRight w:val="0"/>
      <w:marTop w:val="0"/>
      <w:marBottom w:val="0"/>
      <w:divBdr>
        <w:top w:val="none" w:sz="0" w:space="0" w:color="auto"/>
        <w:left w:val="none" w:sz="0" w:space="0" w:color="auto"/>
        <w:bottom w:val="none" w:sz="0" w:space="0" w:color="auto"/>
        <w:right w:val="none" w:sz="0" w:space="0" w:color="auto"/>
      </w:divBdr>
    </w:div>
    <w:div w:id="26764710">
      <w:marLeft w:val="640"/>
      <w:marRight w:val="0"/>
      <w:marTop w:val="0"/>
      <w:marBottom w:val="0"/>
      <w:divBdr>
        <w:top w:val="none" w:sz="0" w:space="0" w:color="auto"/>
        <w:left w:val="none" w:sz="0" w:space="0" w:color="auto"/>
        <w:bottom w:val="none" w:sz="0" w:space="0" w:color="auto"/>
        <w:right w:val="none" w:sz="0" w:space="0" w:color="auto"/>
      </w:divBdr>
    </w:div>
    <w:div w:id="26835144">
      <w:marLeft w:val="640"/>
      <w:marRight w:val="0"/>
      <w:marTop w:val="0"/>
      <w:marBottom w:val="0"/>
      <w:divBdr>
        <w:top w:val="none" w:sz="0" w:space="0" w:color="auto"/>
        <w:left w:val="none" w:sz="0" w:space="0" w:color="auto"/>
        <w:bottom w:val="none" w:sz="0" w:space="0" w:color="auto"/>
        <w:right w:val="none" w:sz="0" w:space="0" w:color="auto"/>
      </w:divBdr>
    </w:div>
    <w:div w:id="26952068">
      <w:marLeft w:val="640"/>
      <w:marRight w:val="0"/>
      <w:marTop w:val="0"/>
      <w:marBottom w:val="0"/>
      <w:divBdr>
        <w:top w:val="none" w:sz="0" w:space="0" w:color="auto"/>
        <w:left w:val="none" w:sz="0" w:space="0" w:color="auto"/>
        <w:bottom w:val="none" w:sz="0" w:space="0" w:color="auto"/>
        <w:right w:val="none" w:sz="0" w:space="0" w:color="auto"/>
      </w:divBdr>
    </w:div>
    <w:div w:id="27069464">
      <w:marLeft w:val="640"/>
      <w:marRight w:val="0"/>
      <w:marTop w:val="0"/>
      <w:marBottom w:val="0"/>
      <w:divBdr>
        <w:top w:val="none" w:sz="0" w:space="0" w:color="auto"/>
        <w:left w:val="none" w:sz="0" w:space="0" w:color="auto"/>
        <w:bottom w:val="none" w:sz="0" w:space="0" w:color="auto"/>
        <w:right w:val="none" w:sz="0" w:space="0" w:color="auto"/>
      </w:divBdr>
    </w:div>
    <w:div w:id="27070399">
      <w:marLeft w:val="640"/>
      <w:marRight w:val="0"/>
      <w:marTop w:val="0"/>
      <w:marBottom w:val="0"/>
      <w:divBdr>
        <w:top w:val="none" w:sz="0" w:space="0" w:color="auto"/>
        <w:left w:val="none" w:sz="0" w:space="0" w:color="auto"/>
        <w:bottom w:val="none" w:sz="0" w:space="0" w:color="auto"/>
        <w:right w:val="none" w:sz="0" w:space="0" w:color="auto"/>
      </w:divBdr>
    </w:div>
    <w:div w:id="27142359">
      <w:marLeft w:val="640"/>
      <w:marRight w:val="0"/>
      <w:marTop w:val="0"/>
      <w:marBottom w:val="0"/>
      <w:divBdr>
        <w:top w:val="none" w:sz="0" w:space="0" w:color="auto"/>
        <w:left w:val="none" w:sz="0" w:space="0" w:color="auto"/>
        <w:bottom w:val="none" w:sz="0" w:space="0" w:color="auto"/>
        <w:right w:val="none" w:sz="0" w:space="0" w:color="auto"/>
      </w:divBdr>
    </w:div>
    <w:div w:id="27144717">
      <w:marLeft w:val="640"/>
      <w:marRight w:val="0"/>
      <w:marTop w:val="0"/>
      <w:marBottom w:val="0"/>
      <w:divBdr>
        <w:top w:val="none" w:sz="0" w:space="0" w:color="auto"/>
        <w:left w:val="none" w:sz="0" w:space="0" w:color="auto"/>
        <w:bottom w:val="none" w:sz="0" w:space="0" w:color="auto"/>
        <w:right w:val="none" w:sz="0" w:space="0" w:color="auto"/>
      </w:divBdr>
    </w:div>
    <w:div w:id="27220909">
      <w:marLeft w:val="640"/>
      <w:marRight w:val="0"/>
      <w:marTop w:val="0"/>
      <w:marBottom w:val="0"/>
      <w:divBdr>
        <w:top w:val="none" w:sz="0" w:space="0" w:color="auto"/>
        <w:left w:val="none" w:sz="0" w:space="0" w:color="auto"/>
        <w:bottom w:val="none" w:sz="0" w:space="0" w:color="auto"/>
        <w:right w:val="none" w:sz="0" w:space="0" w:color="auto"/>
      </w:divBdr>
    </w:div>
    <w:div w:id="27413560">
      <w:marLeft w:val="640"/>
      <w:marRight w:val="0"/>
      <w:marTop w:val="0"/>
      <w:marBottom w:val="0"/>
      <w:divBdr>
        <w:top w:val="none" w:sz="0" w:space="0" w:color="auto"/>
        <w:left w:val="none" w:sz="0" w:space="0" w:color="auto"/>
        <w:bottom w:val="none" w:sz="0" w:space="0" w:color="auto"/>
        <w:right w:val="none" w:sz="0" w:space="0" w:color="auto"/>
      </w:divBdr>
    </w:div>
    <w:div w:id="27532627">
      <w:marLeft w:val="640"/>
      <w:marRight w:val="0"/>
      <w:marTop w:val="0"/>
      <w:marBottom w:val="0"/>
      <w:divBdr>
        <w:top w:val="none" w:sz="0" w:space="0" w:color="auto"/>
        <w:left w:val="none" w:sz="0" w:space="0" w:color="auto"/>
        <w:bottom w:val="none" w:sz="0" w:space="0" w:color="auto"/>
        <w:right w:val="none" w:sz="0" w:space="0" w:color="auto"/>
      </w:divBdr>
    </w:div>
    <w:div w:id="27534905">
      <w:marLeft w:val="640"/>
      <w:marRight w:val="0"/>
      <w:marTop w:val="0"/>
      <w:marBottom w:val="0"/>
      <w:divBdr>
        <w:top w:val="none" w:sz="0" w:space="0" w:color="auto"/>
        <w:left w:val="none" w:sz="0" w:space="0" w:color="auto"/>
        <w:bottom w:val="none" w:sz="0" w:space="0" w:color="auto"/>
        <w:right w:val="none" w:sz="0" w:space="0" w:color="auto"/>
      </w:divBdr>
    </w:div>
    <w:div w:id="27610263">
      <w:marLeft w:val="640"/>
      <w:marRight w:val="0"/>
      <w:marTop w:val="0"/>
      <w:marBottom w:val="0"/>
      <w:divBdr>
        <w:top w:val="none" w:sz="0" w:space="0" w:color="auto"/>
        <w:left w:val="none" w:sz="0" w:space="0" w:color="auto"/>
        <w:bottom w:val="none" w:sz="0" w:space="0" w:color="auto"/>
        <w:right w:val="none" w:sz="0" w:space="0" w:color="auto"/>
      </w:divBdr>
    </w:div>
    <w:div w:id="27799485">
      <w:marLeft w:val="640"/>
      <w:marRight w:val="0"/>
      <w:marTop w:val="0"/>
      <w:marBottom w:val="0"/>
      <w:divBdr>
        <w:top w:val="none" w:sz="0" w:space="0" w:color="auto"/>
        <w:left w:val="none" w:sz="0" w:space="0" w:color="auto"/>
        <w:bottom w:val="none" w:sz="0" w:space="0" w:color="auto"/>
        <w:right w:val="none" w:sz="0" w:space="0" w:color="auto"/>
      </w:divBdr>
    </w:div>
    <w:div w:id="27999907">
      <w:marLeft w:val="640"/>
      <w:marRight w:val="0"/>
      <w:marTop w:val="0"/>
      <w:marBottom w:val="0"/>
      <w:divBdr>
        <w:top w:val="none" w:sz="0" w:space="0" w:color="auto"/>
        <w:left w:val="none" w:sz="0" w:space="0" w:color="auto"/>
        <w:bottom w:val="none" w:sz="0" w:space="0" w:color="auto"/>
        <w:right w:val="none" w:sz="0" w:space="0" w:color="auto"/>
      </w:divBdr>
    </w:div>
    <w:div w:id="28069392">
      <w:marLeft w:val="640"/>
      <w:marRight w:val="0"/>
      <w:marTop w:val="0"/>
      <w:marBottom w:val="0"/>
      <w:divBdr>
        <w:top w:val="none" w:sz="0" w:space="0" w:color="auto"/>
        <w:left w:val="none" w:sz="0" w:space="0" w:color="auto"/>
        <w:bottom w:val="none" w:sz="0" w:space="0" w:color="auto"/>
        <w:right w:val="none" w:sz="0" w:space="0" w:color="auto"/>
      </w:divBdr>
    </w:div>
    <w:div w:id="28072671">
      <w:marLeft w:val="640"/>
      <w:marRight w:val="0"/>
      <w:marTop w:val="0"/>
      <w:marBottom w:val="0"/>
      <w:divBdr>
        <w:top w:val="none" w:sz="0" w:space="0" w:color="auto"/>
        <w:left w:val="none" w:sz="0" w:space="0" w:color="auto"/>
        <w:bottom w:val="none" w:sz="0" w:space="0" w:color="auto"/>
        <w:right w:val="none" w:sz="0" w:space="0" w:color="auto"/>
      </w:divBdr>
    </w:div>
    <w:div w:id="28073213">
      <w:marLeft w:val="640"/>
      <w:marRight w:val="0"/>
      <w:marTop w:val="0"/>
      <w:marBottom w:val="0"/>
      <w:divBdr>
        <w:top w:val="none" w:sz="0" w:space="0" w:color="auto"/>
        <w:left w:val="none" w:sz="0" w:space="0" w:color="auto"/>
        <w:bottom w:val="none" w:sz="0" w:space="0" w:color="auto"/>
        <w:right w:val="none" w:sz="0" w:space="0" w:color="auto"/>
      </w:divBdr>
    </w:div>
    <w:div w:id="28265843">
      <w:marLeft w:val="640"/>
      <w:marRight w:val="0"/>
      <w:marTop w:val="0"/>
      <w:marBottom w:val="0"/>
      <w:divBdr>
        <w:top w:val="none" w:sz="0" w:space="0" w:color="auto"/>
        <w:left w:val="none" w:sz="0" w:space="0" w:color="auto"/>
        <w:bottom w:val="none" w:sz="0" w:space="0" w:color="auto"/>
        <w:right w:val="none" w:sz="0" w:space="0" w:color="auto"/>
      </w:divBdr>
    </w:div>
    <w:div w:id="28340815">
      <w:marLeft w:val="640"/>
      <w:marRight w:val="0"/>
      <w:marTop w:val="0"/>
      <w:marBottom w:val="0"/>
      <w:divBdr>
        <w:top w:val="none" w:sz="0" w:space="0" w:color="auto"/>
        <w:left w:val="none" w:sz="0" w:space="0" w:color="auto"/>
        <w:bottom w:val="none" w:sz="0" w:space="0" w:color="auto"/>
        <w:right w:val="none" w:sz="0" w:space="0" w:color="auto"/>
      </w:divBdr>
    </w:div>
    <w:div w:id="28342919">
      <w:marLeft w:val="640"/>
      <w:marRight w:val="0"/>
      <w:marTop w:val="0"/>
      <w:marBottom w:val="0"/>
      <w:divBdr>
        <w:top w:val="none" w:sz="0" w:space="0" w:color="auto"/>
        <w:left w:val="none" w:sz="0" w:space="0" w:color="auto"/>
        <w:bottom w:val="none" w:sz="0" w:space="0" w:color="auto"/>
        <w:right w:val="none" w:sz="0" w:space="0" w:color="auto"/>
      </w:divBdr>
    </w:div>
    <w:div w:id="28381962">
      <w:marLeft w:val="640"/>
      <w:marRight w:val="0"/>
      <w:marTop w:val="0"/>
      <w:marBottom w:val="0"/>
      <w:divBdr>
        <w:top w:val="none" w:sz="0" w:space="0" w:color="auto"/>
        <w:left w:val="none" w:sz="0" w:space="0" w:color="auto"/>
        <w:bottom w:val="none" w:sz="0" w:space="0" w:color="auto"/>
        <w:right w:val="none" w:sz="0" w:space="0" w:color="auto"/>
      </w:divBdr>
    </w:div>
    <w:div w:id="28382382">
      <w:marLeft w:val="640"/>
      <w:marRight w:val="0"/>
      <w:marTop w:val="0"/>
      <w:marBottom w:val="0"/>
      <w:divBdr>
        <w:top w:val="none" w:sz="0" w:space="0" w:color="auto"/>
        <w:left w:val="none" w:sz="0" w:space="0" w:color="auto"/>
        <w:bottom w:val="none" w:sz="0" w:space="0" w:color="auto"/>
        <w:right w:val="none" w:sz="0" w:space="0" w:color="auto"/>
      </w:divBdr>
    </w:div>
    <w:div w:id="28452542">
      <w:marLeft w:val="640"/>
      <w:marRight w:val="0"/>
      <w:marTop w:val="0"/>
      <w:marBottom w:val="0"/>
      <w:divBdr>
        <w:top w:val="none" w:sz="0" w:space="0" w:color="auto"/>
        <w:left w:val="none" w:sz="0" w:space="0" w:color="auto"/>
        <w:bottom w:val="none" w:sz="0" w:space="0" w:color="auto"/>
        <w:right w:val="none" w:sz="0" w:space="0" w:color="auto"/>
      </w:divBdr>
    </w:div>
    <w:div w:id="28530080">
      <w:marLeft w:val="640"/>
      <w:marRight w:val="0"/>
      <w:marTop w:val="0"/>
      <w:marBottom w:val="0"/>
      <w:divBdr>
        <w:top w:val="none" w:sz="0" w:space="0" w:color="auto"/>
        <w:left w:val="none" w:sz="0" w:space="0" w:color="auto"/>
        <w:bottom w:val="none" w:sz="0" w:space="0" w:color="auto"/>
        <w:right w:val="none" w:sz="0" w:space="0" w:color="auto"/>
      </w:divBdr>
    </w:div>
    <w:div w:id="28537301">
      <w:marLeft w:val="640"/>
      <w:marRight w:val="0"/>
      <w:marTop w:val="0"/>
      <w:marBottom w:val="0"/>
      <w:divBdr>
        <w:top w:val="none" w:sz="0" w:space="0" w:color="auto"/>
        <w:left w:val="none" w:sz="0" w:space="0" w:color="auto"/>
        <w:bottom w:val="none" w:sz="0" w:space="0" w:color="auto"/>
        <w:right w:val="none" w:sz="0" w:space="0" w:color="auto"/>
      </w:divBdr>
    </w:div>
    <w:div w:id="28646023">
      <w:marLeft w:val="640"/>
      <w:marRight w:val="0"/>
      <w:marTop w:val="0"/>
      <w:marBottom w:val="0"/>
      <w:divBdr>
        <w:top w:val="none" w:sz="0" w:space="0" w:color="auto"/>
        <w:left w:val="none" w:sz="0" w:space="0" w:color="auto"/>
        <w:bottom w:val="none" w:sz="0" w:space="0" w:color="auto"/>
        <w:right w:val="none" w:sz="0" w:space="0" w:color="auto"/>
      </w:divBdr>
    </w:div>
    <w:div w:id="28728863">
      <w:marLeft w:val="640"/>
      <w:marRight w:val="0"/>
      <w:marTop w:val="0"/>
      <w:marBottom w:val="0"/>
      <w:divBdr>
        <w:top w:val="none" w:sz="0" w:space="0" w:color="auto"/>
        <w:left w:val="none" w:sz="0" w:space="0" w:color="auto"/>
        <w:bottom w:val="none" w:sz="0" w:space="0" w:color="auto"/>
        <w:right w:val="none" w:sz="0" w:space="0" w:color="auto"/>
      </w:divBdr>
    </w:div>
    <w:div w:id="28916428">
      <w:marLeft w:val="640"/>
      <w:marRight w:val="0"/>
      <w:marTop w:val="0"/>
      <w:marBottom w:val="0"/>
      <w:divBdr>
        <w:top w:val="none" w:sz="0" w:space="0" w:color="auto"/>
        <w:left w:val="none" w:sz="0" w:space="0" w:color="auto"/>
        <w:bottom w:val="none" w:sz="0" w:space="0" w:color="auto"/>
        <w:right w:val="none" w:sz="0" w:space="0" w:color="auto"/>
      </w:divBdr>
    </w:div>
    <w:div w:id="28994159">
      <w:marLeft w:val="640"/>
      <w:marRight w:val="0"/>
      <w:marTop w:val="0"/>
      <w:marBottom w:val="0"/>
      <w:divBdr>
        <w:top w:val="none" w:sz="0" w:space="0" w:color="auto"/>
        <w:left w:val="none" w:sz="0" w:space="0" w:color="auto"/>
        <w:bottom w:val="none" w:sz="0" w:space="0" w:color="auto"/>
        <w:right w:val="none" w:sz="0" w:space="0" w:color="auto"/>
      </w:divBdr>
    </w:div>
    <w:div w:id="28998366">
      <w:marLeft w:val="640"/>
      <w:marRight w:val="0"/>
      <w:marTop w:val="0"/>
      <w:marBottom w:val="0"/>
      <w:divBdr>
        <w:top w:val="none" w:sz="0" w:space="0" w:color="auto"/>
        <w:left w:val="none" w:sz="0" w:space="0" w:color="auto"/>
        <w:bottom w:val="none" w:sz="0" w:space="0" w:color="auto"/>
        <w:right w:val="none" w:sz="0" w:space="0" w:color="auto"/>
      </w:divBdr>
    </w:div>
    <w:div w:id="29038644">
      <w:marLeft w:val="640"/>
      <w:marRight w:val="0"/>
      <w:marTop w:val="0"/>
      <w:marBottom w:val="0"/>
      <w:divBdr>
        <w:top w:val="none" w:sz="0" w:space="0" w:color="auto"/>
        <w:left w:val="none" w:sz="0" w:space="0" w:color="auto"/>
        <w:bottom w:val="none" w:sz="0" w:space="0" w:color="auto"/>
        <w:right w:val="none" w:sz="0" w:space="0" w:color="auto"/>
      </w:divBdr>
    </w:div>
    <w:div w:id="29109402">
      <w:marLeft w:val="640"/>
      <w:marRight w:val="0"/>
      <w:marTop w:val="0"/>
      <w:marBottom w:val="0"/>
      <w:divBdr>
        <w:top w:val="none" w:sz="0" w:space="0" w:color="auto"/>
        <w:left w:val="none" w:sz="0" w:space="0" w:color="auto"/>
        <w:bottom w:val="none" w:sz="0" w:space="0" w:color="auto"/>
        <w:right w:val="none" w:sz="0" w:space="0" w:color="auto"/>
      </w:divBdr>
    </w:div>
    <w:div w:id="29109415">
      <w:marLeft w:val="640"/>
      <w:marRight w:val="0"/>
      <w:marTop w:val="0"/>
      <w:marBottom w:val="0"/>
      <w:divBdr>
        <w:top w:val="none" w:sz="0" w:space="0" w:color="auto"/>
        <w:left w:val="none" w:sz="0" w:space="0" w:color="auto"/>
        <w:bottom w:val="none" w:sz="0" w:space="0" w:color="auto"/>
        <w:right w:val="none" w:sz="0" w:space="0" w:color="auto"/>
      </w:divBdr>
    </w:div>
    <w:div w:id="29114258">
      <w:marLeft w:val="640"/>
      <w:marRight w:val="0"/>
      <w:marTop w:val="0"/>
      <w:marBottom w:val="0"/>
      <w:divBdr>
        <w:top w:val="none" w:sz="0" w:space="0" w:color="auto"/>
        <w:left w:val="none" w:sz="0" w:space="0" w:color="auto"/>
        <w:bottom w:val="none" w:sz="0" w:space="0" w:color="auto"/>
        <w:right w:val="none" w:sz="0" w:space="0" w:color="auto"/>
      </w:divBdr>
    </w:div>
    <w:div w:id="29115265">
      <w:marLeft w:val="640"/>
      <w:marRight w:val="0"/>
      <w:marTop w:val="0"/>
      <w:marBottom w:val="0"/>
      <w:divBdr>
        <w:top w:val="none" w:sz="0" w:space="0" w:color="auto"/>
        <w:left w:val="none" w:sz="0" w:space="0" w:color="auto"/>
        <w:bottom w:val="none" w:sz="0" w:space="0" w:color="auto"/>
        <w:right w:val="none" w:sz="0" w:space="0" w:color="auto"/>
      </w:divBdr>
    </w:div>
    <w:div w:id="29190525">
      <w:marLeft w:val="640"/>
      <w:marRight w:val="0"/>
      <w:marTop w:val="0"/>
      <w:marBottom w:val="0"/>
      <w:divBdr>
        <w:top w:val="none" w:sz="0" w:space="0" w:color="auto"/>
        <w:left w:val="none" w:sz="0" w:space="0" w:color="auto"/>
        <w:bottom w:val="none" w:sz="0" w:space="0" w:color="auto"/>
        <w:right w:val="none" w:sz="0" w:space="0" w:color="auto"/>
      </w:divBdr>
    </w:div>
    <w:div w:id="29233486">
      <w:marLeft w:val="640"/>
      <w:marRight w:val="0"/>
      <w:marTop w:val="0"/>
      <w:marBottom w:val="0"/>
      <w:divBdr>
        <w:top w:val="none" w:sz="0" w:space="0" w:color="auto"/>
        <w:left w:val="none" w:sz="0" w:space="0" w:color="auto"/>
        <w:bottom w:val="none" w:sz="0" w:space="0" w:color="auto"/>
        <w:right w:val="none" w:sz="0" w:space="0" w:color="auto"/>
      </w:divBdr>
    </w:div>
    <w:div w:id="29381340">
      <w:marLeft w:val="640"/>
      <w:marRight w:val="0"/>
      <w:marTop w:val="0"/>
      <w:marBottom w:val="0"/>
      <w:divBdr>
        <w:top w:val="none" w:sz="0" w:space="0" w:color="auto"/>
        <w:left w:val="none" w:sz="0" w:space="0" w:color="auto"/>
        <w:bottom w:val="none" w:sz="0" w:space="0" w:color="auto"/>
        <w:right w:val="none" w:sz="0" w:space="0" w:color="auto"/>
      </w:divBdr>
    </w:div>
    <w:div w:id="29496485">
      <w:marLeft w:val="640"/>
      <w:marRight w:val="0"/>
      <w:marTop w:val="0"/>
      <w:marBottom w:val="0"/>
      <w:divBdr>
        <w:top w:val="none" w:sz="0" w:space="0" w:color="auto"/>
        <w:left w:val="none" w:sz="0" w:space="0" w:color="auto"/>
        <w:bottom w:val="none" w:sz="0" w:space="0" w:color="auto"/>
        <w:right w:val="none" w:sz="0" w:space="0" w:color="auto"/>
      </w:divBdr>
    </w:div>
    <w:div w:id="29573864">
      <w:marLeft w:val="640"/>
      <w:marRight w:val="0"/>
      <w:marTop w:val="0"/>
      <w:marBottom w:val="0"/>
      <w:divBdr>
        <w:top w:val="none" w:sz="0" w:space="0" w:color="auto"/>
        <w:left w:val="none" w:sz="0" w:space="0" w:color="auto"/>
        <w:bottom w:val="none" w:sz="0" w:space="0" w:color="auto"/>
        <w:right w:val="none" w:sz="0" w:space="0" w:color="auto"/>
      </w:divBdr>
    </w:div>
    <w:div w:id="29649928">
      <w:marLeft w:val="640"/>
      <w:marRight w:val="0"/>
      <w:marTop w:val="0"/>
      <w:marBottom w:val="0"/>
      <w:divBdr>
        <w:top w:val="none" w:sz="0" w:space="0" w:color="auto"/>
        <w:left w:val="none" w:sz="0" w:space="0" w:color="auto"/>
        <w:bottom w:val="none" w:sz="0" w:space="0" w:color="auto"/>
        <w:right w:val="none" w:sz="0" w:space="0" w:color="auto"/>
      </w:divBdr>
    </w:div>
    <w:div w:id="29762717">
      <w:marLeft w:val="640"/>
      <w:marRight w:val="0"/>
      <w:marTop w:val="0"/>
      <w:marBottom w:val="0"/>
      <w:divBdr>
        <w:top w:val="none" w:sz="0" w:space="0" w:color="auto"/>
        <w:left w:val="none" w:sz="0" w:space="0" w:color="auto"/>
        <w:bottom w:val="none" w:sz="0" w:space="0" w:color="auto"/>
        <w:right w:val="none" w:sz="0" w:space="0" w:color="auto"/>
      </w:divBdr>
    </w:div>
    <w:div w:id="29843238">
      <w:marLeft w:val="640"/>
      <w:marRight w:val="0"/>
      <w:marTop w:val="0"/>
      <w:marBottom w:val="0"/>
      <w:divBdr>
        <w:top w:val="none" w:sz="0" w:space="0" w:color="auto"/>
        <w:left w:val="none" w:sz="0" w:space="0" w:color="auto"/>
        <w:bottom w:val="none" w:sz="0" w:space="0" w:color="auto"/>
        <w:right w:val="none" w:sz="0" w:space="0" w:color="auto"/>
      </w:divBdr>
    </w:div>
    <w:div w:id="29885454">
      <w:marLeft w:val="640"/>
      <w:marRight w:val="0"/>
      <w:marTop w:val="0"/>
      <w:marBottom w:val="0"/>
      <w:divBdr>
        <w:top w:val="none" w:sz="0" w:space="0" w:color="auto"/>
        <w:left w:val="none" w:sz="0" w:space="0" w:color="auto"/>
        <w:bottom w:val="none" w:sz="0" w:space="0" w:color="auto"/>
        <w:right w:val="none" w:sz="0" w:space="0" w:color="auto"/>
      </w:divBdr>
    </w:div>
    <w:div w:id="29914380">
      <w:marLeft w:val="640"/>
      <w:marRight w:val="0"/>
      <w:marTop w:val="0"/>
      <w:marBottom w:val="0"/>
      <w:divBdr>
        <w:top w:val="none" w:sz="0" w:space="0" w:color="auto"/>
        <w:left w:val="none" w:sz="0" w:space="0" w:color="auto"/>
        <w:bottom w:val="none" w:sz="0" w:space="0" w:color="auto"/>
        <w:right w:val="none" w:sz="0" w:space="0" w:color="auto"/>
      </w:divBdr>
    </w:div>
    <w:div w:id="30230152">
      <w:marLeft w:val="640"/>
      <w:marRight w:val="0"/>
      <w:marTop w:val="0"/>
      <w:marBottom w:val="0"/>
      <w:divBdr>
        <w:top w:val="none" w:sz="0" w:space="0" w:color="auto"/>
        <w:left w:val="none" w:sz="0" w:space="0" w:color="auto"/>
        <w:bottom w:val="none" w:sz="0" w:space="0" w:color="auto"/>
        <w:right w:val="none" w:sz="0" w:space="0" w:color="auto"/>
      </w:divBdr>
    </w:div>
    <w:div w:id="30234071">
      <w:marLeft w:val="640"/>
      <w:marRight w:val="0"/>
      <w:marTop w:val="0"/>
      <w:marBottom w:val="0"/>
      <w:divBdr>
        <w:top w:val="none" w:sz="0" w:space="0" w:color="auto"/>
        <w:left w:val="none" w:sz="0" w:space="0" w:color="auto"/>
        <w:bottom w:val="none" w:sz="0" w:space="0" w:color="auto"/>
        <w:right w:val="none" w:sz="0" w:space="0" w:color="auto"/>
      </w:divBdr>
    </w:div>
    <w:div w:id="30303911">
      <w:marLeft w:val="640"/>
      <w:marRight w:val="0"/>
      <w:marTop w:val="0"/>
      <w:marBottom w:val="0"/>
      <w:divBdr>
        <w:top w:val="none" w:sz="0" w:space="0" w:color="auto"/>
        <w:left w:val="none" w:sz="0" w:space="0" w:color="auto"/>
        <w:bottom w:val="none" w:sz="0" w:space="0" w:color="auto"/>
        <w:right w:val="none" w:sz="0" w:space="0" w:color="auto"/>
      </w:divBdr>
    </w:div>
    <w:div w:id="30306010">
      <w:marLeft w:val="640"/>
      <w:marRight w:val="0"/>
      <w:marTop w:val="0"/>
      <w:marBottom w:val="0"/>
      <w:divBdr>
        <w:top w:val="none" w:sz="0" w:space="0" w:color="auto"/>
        <w:left w:val="none" w:sz="0" w:space="0" w:color="auto"/>
        <w:bottom w:val="none" w:sz="0" w:space="0" w:color="auto"/>
        <w:right w:val="none" w:sz="0" w:space="0" w:color="auto"/>
      </w:divBdr>
    </w:div>
    <w:div w:id="30498188">
      <w:marLeft w:val="640"/>
      <w:marRight w:val="0"/>
      <w:marTop w:val="0"/>
      <w:marBottom w:val="0"/>
      <w:divBdr>
        <w:top w:val="none" w:sz="0" w:space="0" w:color="auto"/>
        <w:left w:val="none" w:sz="0" w:space="0" w:color="auto"/>
        <w:bottom w:val="none" w:sz="0" w:space="0" w:color="auto"/>
        <w:right w:val="none" w:sz="0" w:space="0" w:color="auto"/>
      </w:divBdr>
    </w:div>
    <w:div w:id="30687135">
      <w:marLeft w:val="640"/>
      <w:marRight w:val="0"/>
      <w:marTop w:val="0"/>
      <w:marBottom w:val="0"/>
      <w:divBdr>
        <w:top w:val="none" w:sz="0" w:space="0" w:color="auto"/>
        <w:left w:val="none" w:sz="0" w:space="0" w:color="auto"/>
        <w:bottom w:val="none" w:sz="0" w:space="0" w:color="auto"/>
        <w:right w:val="none" w:sz="0" w:space="0" w:color="auto"/>
      </w:divBdr>
    </w:div>
    <w:div w:id="30764992">
      <w:marLeft w:val="640"/>
      <w:marRight w:val="0"/>
      <w:marTop w:val="0"/>
      <w:marBottom w:val="0"/>
      <w:divBdr>
        <w:top w:val="none" w:sz="0" w:space="0" w:color="auto"/>
        <w:left w:val="none" w:sz="0" w:space="0" w:color="auto"/>
        <w:bottom w:val="none" w:sz="0" w:space="0" w:color="auto"/>
        <w:right w:val="none" w:sz="0" w:space="0" w:color="auto"/>
      </w:divBdr>
    </w:div>
    <w:div w:id="30805046">
      <w:marLeft w:val="640"/>
      <w:marRight w:val="0"/>
      <w:marTop w:val="0"/>
      <w:marBottom w:val="0"/>
      <w:divBdr>
        <w:top w:val="none" w:sz="0" w:space="0" w:color="auto"/>
        <w:left w:val="none" w:sz="0" w:space="0" w:color="auto"/>
        <w:bottom w:val="none" w:sz="0" w:space="0" w:color="auto"/>
        <w:right w:val="none" w:sz="0" w:space="0" w:color="auto"/>
      </w:divBdr>
    </w:div>
    <w:div w:id="30808317">
      <w:marLeft w:val="640"/>
      <w:marRight w:val="0"/>
      <w:marTop w:val="0"/>
      <w:marBottom w:val="0"/>
      <w:divBdr>
        <w:top w:val="none" w:sz="0" w:space="0" w:color="auto"/>
        <w:left w:val="none" w:sz="0" w:space="0" w:color="auto"/>
        <w:bottom w:val="none" w:sz="0" w:space="0" w:color="auto"/>
        <w:right w:val="none" w:sz="0" w:space="0" w:color="auto"/>
      </w:divBdr>
    </w:div>
    <w:div w:id="30881831">
      <w:marLeft w:val="640"/>
      <w:marRight w:val="0"/>
      <w:marTop w:val="0"/>
      <w:marBottom w:val="0"/>
      <w:divBdr>
        <w:top w:val="none" w:sz="0" w:space="0" w:color="auto"/>
        <w:left w:val="none" w:sz="0" w:space="0" w:color="auto"/>
        <w:bottom w:val="none" w:sz="0" w:space="0" w:color="auto"/>
        <w:right w:val="none" w:sz="0" w:space="0" w:color="auto"/>
      </w:divBdr>
    </w:div>
    <w:div w:id="31002871">
      <w:marLeft w:val="640"/>
      <w:marRight w:val="0"/>
      <w:marTop w:val="0"/>
      <w:marBottom w:val="0"/>
      <w:divBdr>
        <w:top w:val="none" w:sz="0" w:space="0" w:color="auto"/>
        <w:left w:val="none" w:sz="0" w:space="0" w:color="auto"/>
        <w:bottom w:val="none" w:sz="0" w:space="0" w:color="auto"/>
        <w:right w:val="none" w:sz="0" w:space="0" w:color="auto"/>
      </w:divBdr>
    </w:div>
    <w:div w:id="31004124">
      <w:marLeft w:val="640"/>
      <w:marRight w:val="0"/>
      <w:marTop w:val="0"/>
      <w:marBottom w:val="0"/>
      <w:divBdr>
        <w:top w:val="none" w:sz="0" w:space="0" w:color="auto"/>
        <w:left w:val="none" w:sz="0" w:space="0" w:color="auto"/>
        <w:bottom w:val="none" w:sz="0" w:space="0" w:color="auto"/>
        <w:right w:val="none" w:sz="0" w:space="0" w:color="auto"/>
      </w:divBdr>
    </w:div>
    <w:div w:id="31076758">
      <w:marLeft w:val="640"/>
      <w:marRight w:val="0"/>
      <w:marTop w:val="0"/>
      <w:marBottom w:val="0"/>
      <w:divBdr>
        <w:top w:val="none" w:sz="0" w:space="0" w:color="auto"/>
        <w:left w:val="none" w:sz="0" w:space="0" w:color="auto"/>
        <w:bottom w:val="none" w:sz="0" w:space="0" w:color="auto"/>
        <w:right w:val="none" w:sz="0" w:space="0" w:color="auto"/>
      </w:divBdr>
    </w:div>
    <w:div w:id="31079752">
      <w:marLeft w:val="640"/>
      <w:marRight w:val="0"/>
      <w:marTop w:val="0"/>
      <w:marBottom w:val="0"/>
      <w:divBdr>
        <w:top w:val="none" w:sz="0" w:space="0" w:color="auto"/>
        <w:left w:val="none" w:sz="0" w:space="0" w:color="auto"/>
        <w:bottom w:val="none" w:sz="0" w:space="0" w:color="auto"/>
        <w:right w:val="none" w:sz="0" w:space="0" w:color="auto"/>
      </w:divBdr>
    </w:div>
    <w:div w:id="31200173">
      <w:marLeft w:val="640"/>
      <w:marRight w:val="0"/>
      <w:marTop w:val="0"/>
      <w:marBottom w:val="0"/>
      <w:divBdr>
        <w:top w:val="none" w:sz="0" w:space="0" w:color="auto"/>
        <w:left w:val="none" w:sz="0" w:space="0" w:color="auto"/>
        <w:bottom w:val="none" w:sz="0" w:space="0" w:color="auto"/>
        <w:right w:val="none" w:sz="0" w:space="0" w:color="auto"/>
      </w:divBdr>
    </w:div>
    <w:div w:id="31273512">
      <w:marLeft w:val="640"/>
      <w:marRight w:val="0"/>
      <w:marTop w:val="0"/>
      <w:marBottom w:val="0"/>
      <w:divBdr>
        <w:top w:val="none" w:sz="0" w:space="0" w:color="auto"/>
        <w:left w:val="none" w:sz="0" w:space="0" w:color="auto"/>
        <w:bottom w:val="none" w:sz="0" w:space="0" w:color="auto"/>
        <w:right w:val="none" w:sz="0" w:space="0" w:color="auto"/>
      </w:divBdr>
    </w:div>
    <w:div w:id="31346764">
      <w:marLeft w:val="640"/>
      <w:marRight w:val="0"/>
      <w:marTop w:val="0"/>
      <w:marBottom w:val="0"/>
      <w:divBdr>
        <w:top w:val="none" w:sz="0" w:space="0" w:color="auto"/>
        <w:left w:val="none" w:sz="0" w:space="0" w:color="auto"/>
        <w:bottom w:val="none" w:sz="0" w:space="0" w:color="auto"/>
        <w:right w:val="none" w:sz="0" w:space="0" w:color="auto"/>
      </w:divBdr>
    </w:div>
    <w:div w:id="31347461">
      <w:marLeft w:val="640"/>
      <w:marRight w:val="0"/>
      <w:marTop w:val="0"/>
      <w:marBottom w:val="0"/>
      <w:divBdr>
        <w:top w:val="none" w:sz="0" w:space="0" w:color="auto"/>
        <w:left w:val="none" w:sz="0" w:space="0" w:color="auto"/>
        <w:bottom w:val="none" w:sz="0" w:space="0" w:color="auto"/>
        <w:right w:val="none" w:sz="0" w:space="0" w:color="auto"/>
      </w:divBdr>
    </w:div>
    <w:div w:id="31419499">
      <w:marLeft w:val="640"/>
      <w:marRight w:val="0"/>
      <w:marTop w:val="0"/>
      <w:marBottom w:val="0"/>
      <w:divBdr>
        <w:top w:val="none" w:sz="0" w:space="0" w:color="auto"/>
        <w:left w:val="none" w:sz="0" w:space="0" w:color="auto"/>
        <w:bottom w:val="none" w:sz="0" w:space="0" w:color="auto"/>
        <w:right w:val="none" w:sz="0" w:space="0" w:color="auto"/>
      </w:divBdr>
    </w:div>
    <w:div w:id="31461133">
      <w:marLeft w:val="640"/>
      <w:marRight w:val="0"/>
      <w:marTop w:val="0"/>
      <w:marBottom w:val="0"/>
      <w:divBdr>
        <w:top w:val="none" w:sz="0" w:space="0" w:color="auto"/>
        <w:left w:val="none" w:sz="0" w:space="0" w:color="auto"/>
        <w:bottom w:val="none" w:sz="0" w:space="0" w:color="auto"/>
        <w:right w:val="none" w:sz="0" w:space="0" w:color="auto"/>
      </w:divBdr>
    </w:div>
    <w:div w:id="31616444">
      <w:marLeft w:val="640"/>
      <w:marRight w:val="0"/>
      <w:marTop w:val="0"/>
      <w:marBottom w:val="0"/>
      <w:divBdr>
        <w:top w:val="none" w:sz="0" w:space="0" w:color="auto"/>
        <w:left w:val="none" w:sz="0" w:space="0" w:color="auto"/>
        <w:bottom w:val="none" w:sz="0" w:space="0" w:color="auto"/>
        <w:right w:val="none" w:sz="0" w:space="0" w:color="auto"/>
      </w:divBdr>
    </w:div>
    <w:div w:id="31737013">
      <w:marLeft w:val="640"/>
      <w:marRight w:val="0"/>
      <w:marTop w:val="0"/>
      <w:marBottom w:val="0"/>
      <w:divBdr>
        <w:top w:val="none" w:sz="0" w:space="0" w:color="auto"/>
        <w:left w:val="none" w:sz="0" w:space="0" w:color="auto"/>
        <w:bottom w:val="none" w:sz="0" w:space="0" w:color="auto"/>
        <w:right w:val="none" w:sz="0" w:space="0" w:color="auto"/>
      </w:divBdr>
    </w:div>
    <w:div w:id="31809820">
      <w:marLeft w:val="640"/>
      <w:marRight w:val="0"/>
      <w:marTop w:val="0"/>
      <w:marBottom w:val="0"/>
      <w:divBdr>
        <w:top w:val="none" w:sz="0" w:space="0" w:color="auto"/>
        <w:left w:val="none" w:sz="0" w:space="0" w:color="auto"/>
        <w:bottom w:val="none" w:sz="0" w:space="0" w:color="auto"/>
        <w:right w:val="none" w:sz="0" w:space="0" w:color="auto"/>
      </w:divBdr>
    </w:div>
    <w:div w:id="31855201">
      <w:marLeft w:val="640"/>
      <w:marRight w:val="0"/>
      <w:marTop w:val="0"/>
      <w:marBottom w:val="0"/>
      <w:divBdr>
        <w:top w:val="none" w:sz="0" w:space="0" w:color="auto"/>
        <w:left w:val="none" w:sz="0" w:space="0" w:color="auto"/>
        <w:bottom w:val="none" w:sz="0" w:space="0" w:color="auto"/>
        <w:right w:val="none" w:sz="0" w:space="0" w:color="auto"/>
      </w:divBdr>
    </w:div>
    <w:div w:id="31921931">
      <w:marLeft w:val="640"/>
      <w:marRight w:val="0"/>
      <w:marTop w:val="0"/>
      <w:marBottom w:val="0"/>
      <w:divBdr>
        <w:top w:val="none" w:sz="0" w:space="0" w:color="auto"/>
        <w:left w:val="none" w:sz="0" w:space="0" w:color="auto"/>
        <w:bottom w:val="none" w:sz="0" w:space="0" w:color="auto"/>
        <w:right w:val="none" w:sz="0" w:space="0" w:color="auto"/>
      </w:divBdr>
    </w:div>
    <w:div w:id="31929850">
      <w:marLeft w:val="640"/>
      <w:marRight w:val="0"/>
      <w:marTop w:val="0"/>
      <w:marBottom w:val="0"/>
      <w:divBdr>
        <w:top w:val="none" w:sz="0" w:space="0" w:color="auto"/>
        <w:left w:val="none" w:sz="0" w:space="0" w:color="auto"/>
        <w:bottom w:val="none" w:sz="0" w:space="0" w:color="auto"/>
        <w:right w:val="none" w:sz="0" w:space="0" w:color="auto"/>
      </w:divBdr>
    </w:div>
    <w:div w:id="32073813">
      <w:marLeft w:val="640"/>
      <w:marRight w:val="0"/>
      <w:marTop w:val="0"/>
      <w:marBottom w:val="0"/>
      <w:divBdr>
        <w:top w:val="none" w:sz="0" w:space="0" w:color="auto"/>
        <w:left w:val="none" w:sz="0" w:space="0" w:color="auto"/>
        <w:bottom w:val="none" w:sz="0" w:space="0" w:color="auto"/>
        <w:right w:val="none" w:sz="0" w:space="0" w:color="auto"/>
      </w:divBdr>
    </w:div>
    <w:div w:id="32115808">
      <w:marLeft w:val="640"/>
      <w:marRight w:val="0"/>
      <w:marTop w:val="0"/>
      <w:marBottom w:val="0"/>
      <w:divBdr>
        <w:top w:val="none" w:sz="0" w:space="0" w:color="auto"/>
        <w:left w:val="none" w:sz="0" w:space="0" w:color="auto"/>
        <w:bottom w:val="none" w:sz="0" w:space="0" w:color="auto"/>
        <w:right w:val="none" w:sz="0" w:space="0" w:color="auto"/>
      </w:divBdr>
    </w:div>
    <w:div w:id="32121676">
      <w:marLeft w:val="640"/>
      <w:marRight w:val="0"/>
      <w:marTop w:val="0"/>
      <w:marBottom w:val="0"/>
      <w:divBdr>
        <w:top w:val="none" w:sz="0" w:space="0" w:color="auto"/>
        <w:left w:val="none" w:sz="0" w:space="0" w:color="auto"/>
        <w:bottom w:val="none" w:sz="0" w:space="0" w:color="auto"/>
        <w:right w:val="none" w:sz="0" w:space="0" w:color="auto"/>
      </w:divBdr>
    </w:div>
    <w:div w:id="32266805">
      <w:marLeft w:val="640"/>
      <w:marRight w:val="0"/>
      <w:marTop w:val="0"/>
      <w:marBottom w:val="0"/>
      <w:divBdr>
        <w:top w:val="none" w:sz="0" w:space="0" w:color="auto"/>
        <w:left w:val="none" w:sz="0" w:space="0" w:color="auto"/>
        <w:bottom w:val="none" w:sz="0" w:space="0" w:color="auto"/>
        <w:right w:val="none" w:sz="0" w:space="0" w:color="auto"/>
      </w:divBdr>
    </w:div>
    <w:div w:id="32383925">
      <w:marLeft w:val="640"/>
      <w:marRight w:val="0"/>
      <w:marTop w:val="0"/>
      <w:marBottom w:val="0"/>
      <w:divBdr>
        <w:top w:val="none" w:sz="0" w:space="0" w:color="auto"/>
        <w:left w:val="none" w:sz="0" w:space="0" w:color="auto"/>
        <w:bottom w:val="none" w:sz="0" w:space="0" w:color="auto"/>
        <w:right w:val="none" w:sz="0" w:space="0" w:color="auto"/>
      </w:divBdr>
    </w:div>
    <w:div w:id="32387275">
      <w:marLeft w:val="640"/>
      <w:marRight w:val="0"/>
      <w:marTop w:val="0"/>
      <w:marBottom w:val="0"/>
      <w:divBdr>
        <w:top w:val="none" w:sz="0" w:space="0" w:color="auto"/>
        <w:left w:val="none" w:sz="0" w:space="0" w:color="auto"/>
        <w:bottom w:val="none" w:sz="0" w:space="0" w:color="auto"/>
        <w:right w:val="none" w:sz="0" w:space="0" w:color="auto"/>
      </w:divBdr>
    </w:div>
    <w:div w:id="32465895">
      <w:marLeft w:val="640"/>
      <w:marRight w:val="0"/>
      <w:marTop w:val="0"/>
      <w:marBottom w:val="0"/>
      <w:divBdr>
        <w:top w:val="none" w:sz="0" w:space="0" w:color="auto"/>
        <w:left w:val="none" w:sz="0" w:space="0" w:color="auto"/>
        <w:bottom w:val="none" w:sz="0" w:space="0" w:color="auto"/>
        <w:right w:val="none" w:sz="0" w:space="0" w:color="auto"/>
      </w:divBdr>
    </w:div>
    <w:div w:id="32579951">
      <w:marLeft w:val="640"/>
      <w:marRight w:val="0"/>
      <w:marTop w:val="0"/>
      <w:marBottom w:val="0"/>
      <w:divBdr>
        <w:top w:val="none" w:sz="0" w:space="0" w:color="auto"/>
        <w:left w:val="none" w:sz="0" w:space="0" w:color="auto"/>
        <w:bottom w:val="none" w:sz="0" w:space="0" w:color="auto"/>
        <w:right w:val="none" w:sz="0" w:space="0" w:color="auto"/>
      </w:divBdr>
    </w:div>
    <w:div w:id="32581878">
      <w:marLeft w:val="640"/>
      <w:marRight w:val="0"/>
      <w:marTop w:val="0"/>
      <w:marBottom w:val="0"/>
      <w:divBdr>
        <w:top w:val="none" w:sz="0" w:space="0" w:color="auto"/>
        <w:left w:val="none" w:sz="0" w:space="0" w:color="auto"/>
        <w:bottom w:val="none" w:sz="0" w:space="0" w:color="auto"/>
        <w:right w:val="none" w:sz="0" w:space="0" w:color="auto"/>
      </w:divBdr>
    </w:div>
    <w:div w:id="32582866">
      <w:marLeft w:val="640"/>
      <w:marRight w:val="0"/>
      <w:marTop w:val="0"/>
      <w:marBottom w:val="0"/>
      <w:divBdr>
        <w:top w:val="none" w:sz="0" w:space="0" w:color="auto"/>
        <w:left w:val="none" w:sz="0" w:space="0" w:color="auto"/>
        <w:bottom w:val="none" w:sz="0" w:space="0" w:color="auto"/>
        <w:right w:val="none" w:sz="0" w:space="0" w:color="auto"/>
      </w:divBdr>
    </w:div>
    <w:div w:id="32656437">
      <w:marLeft w:val="640"/>
      <w:marRight w:val="0"/>
      <w:marTop w:val="0"/>
      <w:marBottom w:val="0"/>
      <w:divBdr>
        <w:top w:val="none" w:sz="0" w:space="0" w:color="auto"/>
        <w:left w:val="none" w:sz="0" w:space="0" w:color="auto"/>
        <w:bottom w:val="none" w:sz="0" w:space="0" w:color="auto"/>
        <w:right w:val="none" w:sz="0" w:space="0" w:color="auto"/>
      </w:divBdr>
    </w:div>
    <w:div w:id="32660952">
      <w:marLeft w:val="640"/>
      <w:marRight w:val="0"/>
      <w:marTop w:val="0"/>
      <w:marBottom w:val="0"/>
      <w:divBdr>
        <w:top w:val="none" w:sz="0" w:space="0" w:color="auto"/>
        <w:left w:val="none" w:sz="0" w:space="0" w:color="auto"/>
        <w:bottom w:val="none" w:sz="0" w:space="0" w:color="auto"/>
        <w:right w:val="none" w:sz="0" w:space="0" w:color="auto"/>
      </w:divBdr>
    </w:div>
    <w:div w:id="32732839">
      <w:marLeft w:val="640"/>
      <w:marRight w:val="0"/>
      <w:marTop w:val="0"/>
      <w:marBottom w:val="0"/>
      <w:divBdr>
        <w:top w:val="none" w:sz="0" w:space="0" w:color="auto"/>
        <w:left w:val="none" w:sz="0" w:space="0" w:color="auto"/>
        <w:bottom w:val="none" w:sz="0" w:space="0" w:color="auto"/>
        <w:right w:val="none" w:sz="0" w:space="0" w:color="auto"/>
      </w:divBdr>
    </w:div>
    <w:div w:id="32733382">
      <w:marLeft w:val="640"/>
      <w:marRight w:val="0"/>
      <w:marTop w:val="0"/>
      <w:marBottom w:val="0"/>
      <w:divBdr>
        <w:top w:val="none" w:sz="0" w:space="0" w:color="auto"/>
        <w:left w:val="none" w:sz="0" w:space="0" w:color="auto"/>
        <w:bottom w:val="none" w:sz="0" w:space="0" w:color="auto"/>
        <w:right w:val="none" w:sz="0" w:space="0" w:color="auto"/>
      </w:divBdr>
    </w:div>
    <w:div w:id="32734350">
      <w:marLeft w:val="640"/>
      <w:marRight w:val="0"/>
      <w:marTop w:val="0"/>
      <w:marBottom w:val="0"/>
      <w:divBdr>
        <w:top w:val="none" w:sz="0" w:space="0" w:color="auto"/>
        <w:left w:val="none" w:sz="0" w:space="0" w:color="auto"/>
        <w:bottom w:val="none" w:sz="0" w:space="0" w:color="auto"/>
        <w:right w:val="none" w:sz="0" w:space="0" w:color="auto"/>
      </w:divBdr>
    </w:div>
    <w:div w:id="32853447">
      <w:marLeft w:val="640"/>
      <w:marRight w:val="0"/>
      <w:marTop w:val="0"/>
      <w:marBottom w:val="0"/>
      <w:divBdr>
        <w:top w:val="none" w:sz="0" w:space="0" w:color="auto"/>
        <w:left w:val="none" w:sz="0" w:space="0" w:color="auto"/>
        <w:bottom w:val="none" w:sz="0" w:space="0" w:color="auto"/>
        <w:right w:val="none" w:sz="0" w:space="0" w:color="auto"/>
      </w:divBdr>
    </w:div>
    <w:div w:id="32921143">
      <w:marLeft w:val="640"/>
      <w:marRight w:val="0"/>
      <w:marTop w:val="0"/>
      <w:marBottom w:val="0"/>
      <w:divBdr>
        <w:top w:val="none" w:sz="0" w:space="0" w:color="auto"/>
        <w:left w:val="none" w:sz="0" w:space="0" w:color="auto"/>
        <w:bottom w:val="none" w:sz="0" w:space="0" w:color="auto"/>
        <w:right w:val="none" w:sz="0" w:space="0" w:color="auto"/>
      </w:divBdr>
    </w:div>
    <w:div w:id="32965523">
      <w:marLeft w:val="640"/>
      <w:marRight w:val="0"/>
      <w:marTop w:val="0"/>
      <w:marBottom w:val="0"/>
      <w:divBdr>
        <w:top w:val="none" w:sz="0" w:space="0" w:color="auto"/>
        <w:left w:val="none" w:sz="0" w:space="0" w:color="auto"/>
        <w:bottom w:val="none" w:sz="0" w:space="0" w:color="auto"/>
        <w:right w:val="none" w:sz="0" w:space="0" w:color="auto"/>
      </w:divBdr>
    </w:div>
    <w:div w:id="32969054">
      <w:marLeft w:val="640"/>
      <w:marRight w:val="0"/>
      <w:marTop w:val="0"/>
      <w:marBottom w:val="0"/>
      <w:divBdr>
        <w:top w:val="none" w:sz="0" w:space="0" w:color="auto"/>
        <w:left w:val="none" w:sz="0" w:space="0" w:color="auto"/>
        <w:bottom w:val="none" w:sz="0" w:space="0" w:color="auto"/>
        <w:right w:val="none" w:sz="0" w:space="0" w:color="auto"/>
      </w:divBdr>
    </w:div>
    <w:div w:id="32973439">
      <w:marLeft w:val="640"/>
      <w:marRight w:val="0"/>
      <w:marTop w:val="0"/>
      <w:marBottom w:val="0"/>
      <w:divBdr>
        <w:top w:val="none" w:sz="0" w:space="0" w:color="auto"/>
        <w:left w:val="none" w:sz="0" w:space="0" w:color="auto"/>
        <w:bottom w:val="none" w:sz="0" w:space="0" w:color="auto"/>
        <w:right w:val="none" w:sz="0" w:space="0" w:color="auto"/>
      </w:divBdr>
    </w:div>
    <w:div w:id="33040610">
      <w:marLeft w:val="640"/>
      <w:marRight w:val="0"/>
      <w:marTop w:val="0"/>
      <w:marBottom w:val="0"/>
      <w:divBdr>
        <w:top w:val="none" w:sz="0" w:space="0" w:color="auto"/>
        <w:left w:val="none" w:sz="0" w:space="0" w:color="auto"/>
        <w:bottom w:val="none" w:sz="0" w:space="0" w:color="auto"/>
        <w:right w:val="none" w:sz="0" w:space="0" w:color="auto"/>
      </w:divBdr>
    </w:div>
    <w:div w:id="33043381">
      <w:marLeft w:val="640"/>
      <w:marRight w:val="0"/>
      <w:marTop w:val="0"/>
      <w:marBottom w:val="0"/>
      <w:divBdr>
        <w:top w:val="none" w:sz="0" w:space="0" w:color="auto"/>
        <w:left w:val="none" w:sz="0" w:space="0" w:color="auto"/>
        <w:bottom w:val="none" w:sz="0" w:space="0" w:color="auto"/>
        <w:right w:val="none" w:sz="0" w:space="0" w:color="auto"/>
      </w:divBdr>
    </w:div>
    <w:div w:id="33043686">
      <w:marLeft w:val="640"/>
      <w:marRight w:val="0"/>
      <w:marTop w:val="0"/>
      <w:marBottom w:val="0"/>
      <w:divBdr>
        <w:top w:val="none" w:sz="0" w:space="0" w:color="auto"/>
        <w:left w:val="none" w:sz="0" w:space="0" w:color="auto"/>
        <w:bottom w:val="none" w:sz="0" w:space="0" w:color="auto"/>
        <w:right w:val="none" w:sz="0" w:space="0" w:color="auto"/>
      </w:divBdr>
    </w:div>
    <w:div w:id="33045663">
      <w:marLeft w:val="640"/>
      <w:marRight w:val="0"/>
      <w:marTop w:val="0"/>
      <w:marBottom w:val="0"/>
      <w:divBdr>
        <w:top w:val="none" w:sz="0" w:space="0" w:color="auto"/>
        <w:left w:val="none" w:sz="0" w:space="0" w:color="auto"/>
        <w:bottom w:val="none" w:sz="0" w:space="0" w:color="auto"/>
        <w:right w:val="none" w:sz="0" w:space="0" w:color="auto"/>
      </w:divBdr>
    </w:div>
    <w:div w:id="33163711">
      <w:marLeft w:val="640"/>
      <w:marRight w:val="0"/>
      <w:marTop w:val="0"/>
      <w:marBottom w:val="0"/>
      <w:divBdr>
        <w:top w:val="none" w:sz="0" w:space="0" w:color="auto"/>
        <w:left w:val="none" w:sz="0" w:space="0" w:color="auto"/>
        <w:bottom w:val="none" w:sz="0" w:space="0" w:color="auto"/>
        <w:right w:val="none" w:sz="0" w:space="0" w:color="auto"/>
      </w:divBdr>
    </w:div>
    <w:div w:id="33193331">
      <w:marLeft w:val="640"/>
      <w:marRight w:val="0"/>
      <w:marTop w:val="0"/>
      <w:marBottom w:val="0"/>
      <w:divBdr>
        <w:top w:val="none" w:sz="0" w:space="0" w:color="auto"/>
        <w:left w:val="none" w:sz="0" w:space="0" w:color="auto"/>
        <w:bottom w:val="none" w:sz="0" w:space="0" w:color="auto"/>
        <w:right w:val="none" w:sz="0" w:space="0" w:color="auto"/>
      </w:divBdr>
    </w:div>
    <w:div w:id="33315990">
      <w:marLeft w:val="640"/>
      <w:marRight w:val="0"/>
      <w:marTop w:val="0"/>
      <w:marBottom w:val="0"/>
      <w:divBdr>
        <w:top w:val="none" w:sz="0" w:space="0" w:color="auto"/>
        <w:left w:val="none" w:sz="0" w:space="0" w:color="auto"/>
        <w:bottom w:val="none" w:sz="0" w:space="0" w:color="auto"/>
        <w:right w:val="none" w:sz="0" w:space="0" w:color="auto"/>
      </w:divBdr>
    </w:div>
    <w:div w:id="33385820">
      <w:marLeft w:val="640"/>
      <w:marRight w:val="0"/>
      <w:marTop w:val="0"/>
      <w:marBottom w:val="0"/>
      <w:divBdr>
        <w:top w:val="none" w:sz="0" w:space="0" w:color="auto"/>
        <w:left w:val="none" w:sz="0" w:space="0" w:color="auto"/>
        <w:bottom w:val="none" w:sz="0" w:space="0" w:color="auto"/>
        <w:right w:val="none" w:sz="0" w:space="0" w:color="auto"/>
      </w:divBdr>
    </w:div>
    <w:div w:id="33505431">
      <w:marLeft w:val="640"/>
      <w:marRight w:val="0"/>
      <w:marTop w:val="0"/>
      <w:marBottom w:val="0"/>
      <w:divBdr>
        <w:top w:val="none" w:sz="0" w:space="0" w:color="auto"/>
        <w:left w:val="none" w:sz="0" w:space="0" w:color="auto"/>
        <w:bottom w:val="none" w:sz="0" w:space="0" w:color="auto"/>
        <w:right w:val="none" w:sz="0" w:space="0" w:color="auto"/>
      </w:divBdr>
    </w:div>
    <w:div w:id="33507005">
      <w:marLeft w:val="640"/>
      <w:marRight w:val="0"/>
      <w:marTop w:val="0"/>
      <w:marBottom w:val="0"/>
      <w:divBdr>
        <w:top w:val="none" w:sz="0" w:space="0" w:color="auto"/>
        <w:left w:val="none" w:sz="0" w:space="0" w:color="auto"/>
        <w:bottom w:val="none" w:sz="0" w:space="0" w:color="auto"/>
        <w:right w:val="none" w:sz="0" w:space="0" w:color="auto"/>
      </w:divBdr>
    </w:div>
    <w:div w:id="33509172">
      <w:marLeft w:val="640"/>
      <w:marRight w:val="0"/>
      <w:marTop w:val="0"/>
      <w:marBottom w:val="0"/>
      <w:divBdr>
        <w:top w:val="none" w:sz="0" w:space="0" w:color="auto"/>
        <w:left w:val="none" w:sz="0" w:space="0" w:color="auto"/>
        <w:bottom w:val="none" w:sz="0" w:space="0" w:color="auto"/>
        <w:right w:val="none" w:sz="0" w:space="0" w:color="auto"/>
      </w:divBdr>
    </w:div>
    <w:div w:id="33582533">
      <w:marLeft w:val="640"/>
      <w:marRight w:val="0"/>
      <w:marTop w:val="0"/>
      <w:marBottom w:val="0"/>
      <w:divBdr>
        <w:top w:val="none" w:sz="0" w:space="0" w:color="auto"/>
        <w:left w:val="none" w:sz="0" w:space="0" w:color="auto"/>
        <w:bottom w:val="none" w:sz="0" w:space="0" w:color="auto"/>
        <w:right w:val="none" w:sz="0" w:space="0" w:color="auto"/>
      </w:divBdr>
    </w:div>
    <w:div w:id="33584570">
      <w:marLeft w:val="640"/>
      <w:marRight w:val="0"/>
      <w:marTop w:val="0"/>
      <w:marBottom w:val="0"/>
      <w:divBdr>
        <w:top w:val="none" w:sz="0" w:space="0" w:color="auto"/>
        <w:left w:val="none" w:sz="0" w:space="0" w:color="auto"/>
        <w:bottom w:val="none" w:sz="0" w:space="0" w:color="auto"/>
        <w:right w:val="none" w:sz="0" w:space="0" w:color="auto"/>
      </w:divBdr>
    </w:div>
    <w:div w:id="33622594">
      <w:marLeft w:val="640"/>
      <w:marRight w:val="0"/>
      <w:marTop w:val="0"/>
      <w:marBottom w:val="0"/>
      <w:divBdr>
        <w:top w:val="none" w:sz="0" w:space="0" w:color="auto"/>
        <w:left w:val="none" w:sz="0" w:space="0" w:color="auto"/>
        <w:bottom w:val="none" w:sz="0" w:space="0" w:color="auto"/>
        <w:right w:val="none" w:sz="0" w:space="0" w:color="auto"/>
      </w:divBdr>
    </w:div>
    <w:div w:id="33652479">
      <w:marLeft w:val="640"/>
      <w:marRight w:val="0"/>
      <w:marTop w:val="0"/>
      <w:marBottom w:val="0"/>
      <w:divBdr>
        <w:top w:val="none" w:sz="0" w:space="0" w:color="auto"/>
        <w:left w:val="none" w:sz="0" w:space="0" w:color="auto"/>
        <w:bottom w:val="none" w:sz="0" w:space="0" w:color="auto"/>
        <w:right w:val="none" w:sz="0" w:space="0" w:color="auto"/>
      </w:divBdr>
    </w:div>
    <w:div w:id="33702121">
      <w:marLeft w:val="640"/>
      <w:marRight w:val="0"/>
      <w:marTop w:val="0"/>
      <w:marBottom w:val="0"/>
      <w:divBdr>
        <w:top w:val="none" w:sz="0" w:space="0" w:color="auto"/>
        <w:left w:val="none" w:sz="0" w:space="0" w:color="auto"/>
        <w:bottom w:val="none" w:sz="0" w:space="0" w:color="auto"/>
        <w:right w:val="none" w:sz="0" w:space="0" w:color="auto"/>
      </w:divBdr>
    </w:div>
    <w:div w:id="33702387">
      <w:marLeft w:val="640"/>
      <w:marRight w:val="0"/>
      <w:marTop w:val="0"/>
      <w:marBottom w:val="0"/>
      <w:divBdr>
        <w:top w:val="none" w:sz="0" w:space="0" w:color="auto"/>
        <w:left w:val="none" w:sz="0" w:space="0" w:color="auto"/>
        <w:bottom w:val="none" w:sz="0" w:space="0" w:color="auto"/>
        <w:right w:val="none" w:sz="0" w:space="0" w:color="auto"/>
      </w:divBdr>
    </w:div>
    <w:div w:id="33774331">
      <w:marLeft w:val="640"/>
      <w:marRight w:val="0"/>
      <w:marTop w:val="0"/>
      <w:marBottom w:val="0"/>
      <w:divBdr>
        <w:top w:val="none" w:sz="0" w:space="0" w:color="auto"/>
        <w:left w:val="none" w:sz="0" w:space="0" w:color="auto"/>
        <w:bottom w:val="none" w:sz="0" w:space="0" w:color="auto"/>
        <w:right w:val="none" w:sz="0" w:space="0" w:color="auto"/>
      </w:divBdr>
    </w:div>
    <w:div w:id="33776935">
      <w:marLeft w:val="640"/>
      <w:marRight w:val="0"/>
      <w:marTop w:val="0"/>
      <w:marBottom w:val="0"/>
      <w:divBdr>
        <w:top w:val="none" w:sz="0" w:space="0" w:color="auto"/>
        <w:left w:val="none" w:sz="0" w:space="0" w:color="auto"/>
        <w:bottom w:val="none" w:sz="0" w:space="0" w:color="auto"/>
        <w:right w:val="none" w:sz="0" w:space="0" w:color="auto"/>
      </w:divBdr>
    </w:div>
    <w:div w:id="33779018">
      <w:marLeft w:val="640"/>
      <w:marRight w:val="0"/>
      <w:marTop w:val="0"/>
      <w:marBottom w:val="0"/>
      <w:divBdr>
        <w:top w:val="none" w:sz="0" w:space="0" w:color="auto"/>
        <w:left w:val="none" w:sz="0" w:space="0" w:color="auto"/>
        <w:bottom w:val="none" w:sz="0" w:space="0" w:color="auto"/>
        <w:right w:val="none" w:sz="0" w:space="0" w:color="auto"/>
      </w:divBdr>
    </w:div>
    <w:div w:id="33848970">
      <w:marLeft w:val="640"/>
      <w:marRight w:val="0"/>
      <w:marTop w:val="0"/>
      <w:marBottom w:val="0"/>
      <w:divBdr>
        <w:top w:val="none" w:sz="0" w:space="0" w:color="auto"/>
        <w:left w:val="none" w:sz="0" w:space="0" w:color="auto"/>
        <w:bottom w:val="none" w:sz="0" w:space="0" w:color="auto"/>
        <w:right w:val="none" w:sz="0" w:space="0" w:color="auto"/>
      </w:divBdr>
    </w:div>
    <w:div w:id="33892461">
      <w:marLeft w:val="640"/>
      <w:marRight w:val="0"/>
      <w:marTop w:val="0"/>
      <w:marBottom w:val="0"/>
      <w:divBdr>
        <w:top w:val="none" w:sz="0" w:space="0" w:color="auto"/>
        <w:left w:val="none" w:sz="0" w:space="0" w:color="auto"/>
        <w:bottom w:val="none" w:sz="0" w:space="0" w:color="auto"/>
        <w:right w:val="none" w:sz="0" w:space="0" w:color="auto"/>
      </w:divBdr>
    </w:div>
    <w:div w:id="33892488">
      <w:marLeft w:val="640"/>
      <w:marRight w:val="0"/>
      <w:marTop w:val="0"/>
      <w:marBottom w:val="0"/>
      <w:divBdr>
        <w:top w:val="none" w:sz="0" w:space="0" w:color="auto"/>
        <w:left w:val="none" w:sz="0" w:space="0" w:color="auto"/>
        <w:bottom w:val="none" w:sz="0" w:space="0" w:color="auto"/>
        <w:right w:val="none" w:sz="0" w:space="0" w:color="auto"/>
      </w:divBdr>
    </w:div>
    <w:div w:id="33894836">
      <w:marLeft w:val="640"/>
      <w:marRight w:val="0"/>
      <w:marTop w:val="0"/>
      <w:marBottom w:val="0"/>
      <w:divBdr>
        <w:top w:val="none" w:sz="0" w:space="0" w:color="auto"/>
        <w:left w:val="none" w:sz="0" w:space="0" w:color="auto"/>
        <w:bottom w:val="none" w:sz="0" w:space="0" w:color="auto"/>
        <w:right w:val="none" w:sz="0" w:space="0" w:color="auto"/>
      </w:divBdr>
    </w:div>
    <w:div w:id="33895449">
      <w:marLeft w:val="640"/>
      <w:marRight w:val="0"/>
      <w:marTop w:val="0"/>
      <w:marBottom w:val="0"/>
      <w:divBdr>
        <w:top w:val="none" w:sz="0" w:space="0" w:color="auto"/>
        <w:left w:val="none" w:sz="0" w:space="0" w:color="auto"/>
        <w:bottom w:val="none" w:sz="0" w:space="0" w:color="auto"/>
        <w:right w:val="none" w:sz="0" w:space="0" w:color="auto"/>
      </w:divBdr>
    </w:div>
    <w:div w:id="34042683">
      <w:marLeft w:val="640"/>
      <w:marRight w:val="0"/>
      <w:marTop w:val="0"/>
      <w:marBottom w:val="0"/>
      <w:divBdr>
        <w:top w:val="none" w:sz="0" w:space="0" w:color="auto"/>
        <w:left w:val="none" w:sz="0" w:space="0" w:color="auto"/>
        <w:bottom w:val="none" w:sz="0" w:space="0" w:color="auto"/>
        <w:right w:val="none" w:sz="0" w:space="0" w:color="auto"/>
      </w:divBdr>
    </w:div>
    <w:div w:id="34081581">
      <w:marLeft w:val="640"/>
      <w:marRight w:val="0"/>
      <w:marTop w:val="0"/>
      <w:marBottom w:val="0"/>
      <w:divBdr>
        <w:top w:val="none" w:sz="0" w:space="0" w:color="auto"/>
        <w:left w:val="none" w:sz="0" w:space="0" w:color="auto"/>
        <w:bottom w:val="none" w:sz="0" w:space="0" w:color="auto"/>
        <w:right w:val="none" w:sz="0" w:space="0" w:color="auto"/>
      </w:divBdr>
    </w:div>
    <w:div w:id="34086026">
      <w:marLeft w:val="640"/>
      <w:marRight w:val="0"/>
      <w:marTop w:val="0"/>
      <w:marBottom w:val="0"/>
      <w:divBdr>
        <w:top w:val="none" w:sz="0" w:space="0" w:color="auto"/>
        <w:left w:val="none" w:sz="0" w:space="0" w:color="auto"/>
        <w:bottom w:val="none" w:sz="0" w:space="0" w:color="auto"/>
        <w:right w:val="none" w:sz="0" w:space="0" w:color="auto"/>
      </w:divBdr>
    </w:div>
    <w:div w:id="34161820">
      <w:marLeft w:val="640"/>
      <w:marRight w:val="0"/>
      <w:marTop w:val="0"/>
      <w:marBottom w:val="0"/>
      <w:divBdr>
        <w:top w:val="none" w:sz="0" w:space="0" w:color="auto"/>
        <w:left w:val="none" w:sz="0" w:space="0" w:color="auto"/>
        <w:bottom w:val="none" w:sz="0" w:space="0" w:color="auto"/>
        <w:right w:val="none" w:sz="0" w:space="0" w:color="auto"/>
      </w:divBdr>
    </w:div>
    <w:div w:id="34232592">
      <w:marLeft w:val="640"/>
      <w:marRight w:val="0"/>
      <w:marTop w:val="0"/>
      <w:marBottom w:val="0"/>
      <w:divBdr>
        <w:top w:val="none" w:sz="0" w:space="0" w:color="auto"/>
        <w:left w:val="none" w:sz="0" w:space="0" w:color="auto"/>
        <w:bottom w:val="none" w:sz="0" w:space="0" w:color="auto"/>
        <w:right w:val="none" w:sz="0" w:space="0" w:color="auto"/>
      </w:divBdr>
    </w:div>
    <w:div w:id="34308064">
      <w:marLeft w:val="640"/>
      <w:marRight w:val="0"/>
      <w:marTop w:val="0"/>
      <w:marBottom w:val="0"/>
      <w:divBdr>
        <w:top w:val="none" w:sz="0" w:space="0" w:color="auto"/>
        <w:left w:val="none" w:sz="0" w:space="0" w:color="auto"/>
        <w:bottom w:val="none" w:sz="0" w:space="0" w:color="auto"/>
        <w:right w:val="none" w:sz="0" w:space="0" w:color="auto"/>
      </w:divBdr>
    </w:div>
    <w:div w:id="34351116">
      <w:marLeft w:val="640"/>
      <w:marRight w:val="0"/>
      <w:marTop w:val="0"/>
      <w:marBottom w:val="0"/>
      <w:divBdr>
        <w:top w:val="none" w:sz="0" w:space="0" w:color="auto"/>
        <w:left w:val="none" w:sz="0" w:space="0" w:color="auto"/>
        <w:bottom w:val="none" w:sz="0" w:space="0" w:color="auto"/>
        <w:right w:val="none" w:sz="0" w:space="0" w:color="auto"/>
      </w:divBdr>
    </w:div>
    <w:div w:id="34432723">
      <w:marLeft w:val="640"/>
      <w:marRight w:val="0"/>
      <w:marTop w:val="0"/>
      <w:marBottom w:val="0"/>
      <w:divBdr>
        <w:top w:val="none" w:sz="0" w:space="0" w:color="auto"/>
        <w:left w:val="none" w:sz="0" w:space="0" w:color="auto"/>
        <w:bottom w:val="none" w:sz="0" w:space="0" w:color="auto"/>
        <w:right w:val="none" w:sz="0" w:space="0" w:color="auto"/>
      </w:divBdr>
    </w:div>
    <w:div w:id="34471990">
      <w:marLeft w:val="640"/>
      <w:marRight w:val="0"/>
      <w:marTop w:val="0"/>
      <w:marBottom w:val="0"/>
      <w:divBdr>
        <w:top w:val="none" w:sz="0" w:space="0" w:color="auto"/>
        <w:left w:val="none" w:sz="0" w:space="0" w:color="auto"/>
        <w:bottom w:val="none" w:sz="0" w:space="0" w:color="auto"/>
        <w:right w:val="none" w:sz="0" w:space="0" w:color="auto"/>
      </w:divBdr>
    </w:div>
    <w:div w:id="34501409">
      <w:marLeft w:val="640"/>
      <w:marRight w:val="0"/>
      <w:marTop w:val="0"/>
      <w:marBottom w:val="0"/>
      <w:divBdr>
        <w:top w:val="none" w:sz="0" w:space="0" w:color="auto"/>
        <w:left w:val="none" w:sz="0" w:space="0" w:color="auto"/>
        <w:bottom w:val="none" w:sz="0" w:space="0" w:color="auto"/>
        <w:right w:val="none" w:sz="0" w:space="0" w:color="auto"/>
      </w:divBdr>
    </w:div>
    <w:div w:id="34551081">
      <w:marLeft w:val="640"/>
      <w:marRight w:val="0"/>
      <w:marTop w:val="0"/>
      <w:marBottom w:val="0"/>
      <w:divBdr>
        <w:top w:val="none" w:sz="0" w:space="0" w:color="auto"/>
        <w:left w:val="none" w:sz="0" w:space="0" w:color="auto"/>
        <w:bottom w:val="none" w:sz="0" w:space="0" w:color="auto"/>
        <w:right w:val="none" w:sz="0" w:space="0" w:color="auto"/>
      </w:divBdr>
    </w:div>
    <w:div w:id="34621527">
      <w:marLeft w:val="640"/>
      <w:marRight w:val="0"/>
      <w:marTop w:val="0"/>
      <w:marBottom w:val="0"/>
      <w:divBdr>
        <w:top w:val="none" w:sz="0" w:space="0" w:color="auto"/>
        <w:left w:val="none" w:sz="0" w:space="0" w:color="auto"/>
        <w:bottom w:val="none" w:sz="0" w:space="0" w:color="auto"/>
        <w:right w:val="none" w:sz="0" w:space="0" w:color="auto"/>
      </w:divBdr>
    </w:div>
    <w:div w:id="34621577">
      <w:marLeft w:val="640"/>
      <w:marRight w:val="0"/>
      <w:marTop w:val="0"/>
      <w:marBottom w:val="0"/>
      <w:divBdr>
        <w:top w:val="none" w:sz="0" w:space="0" w:color="auto"/>
        <w:left w:val="none" w:sz="0" w:space="0" w:color="auto"/>
        <w:bottom w:val="none" w:sz="0" w:space="0" w:color="auto"/>
        <w:right w:val="none" w:sz="0" w:space="0" w:color="auto"/>
      </w:divBdr>
    </w:div>
    <w:div w:id="34626041">
      <w:marLeft w:val="640"/>
      <w:marRight w:val="0"/>
      <w:marTop w:val="0"/>
      <w:marBottom w:val="0"/>
      <w:divBdr>
        <w:top w:val="none" w:sz="0" w:space="0" w:color="auto"/>
        <w:left w:val="none" w:sz="0" w:space="0" w:color="auto"/>
        <w:bottom w:val="none" w:sz="0" w:space="0" w:color="auto"/>
        <w:right w:val="none" w:sz="0" w:space="0" w:color="auto"/>
      </w:divBdr>
    </w:div>
    <w:div w:id="34697819">
      <w:marLeft w:val="640"/>
      <w:marRight w:val="0"/>
      <w:marTop w:val="0"/>
      <w:marBottom w:val="0"/>
      <w:divBdr>
        <w:top w:val="none" w:sz="0" w:space="0" w:color="auto"/>
        <w:left w:val="none" w:sz="0" w:space="0" w:color="auto"/>
        <w:bottom w:val="none" w:sz="0" w:space="0" w:color="auto"/>
        <w:right w:val="none" w:sz="0" w:space="0" w:color="auto"/>
      </w:divBdr>
    </w:div>
    <w:div w:id="34739995">
      <w:marLeft w:val="640"/>
      <w:marRight w:val="0"/>
      <w:marTop w:val="0"/>
      <w:marBottom w:val="0"/>
      <w:divBdr>
        <w:top w:val="none" w:sz="0" w:space="0" w:color="auto"/>
        <w:left w:val="none" w:sz="0" w:space="0" w:color="auto"/>
        <w:bottom w:val="none" w:sz="0" w:space="0" w:color="auto"/>
        <w:right w:val="none" w:sz="0" w:space="0" w:color="auto"/>
      </w:divBdr>
    </w:div>
    <w:div w:id="34745554">
      <w:marLeft w:val="640"/>
      <w:marRight w:val="0"/>
      <w:marTop w:val="0"/>
      <w:marBottom w:val="0"/>
      <w:divBdr>
        <w:top w:val="none" w:sz="0" w:space="0" w:color="auto"/>
        <w:left w:val="none" w:sz="0" w:space="0" w:color="auto"/>
        <w:bottom w:val="none" w:sz="0" w:space="0" w:color="auto"/>
        <w:right w:val="none" w:sz="0" w:space="0" w:color="auto"/>
      </w:divBdr>
    </w:div>
    <w:div w:id="34813764">
      <w:marLeft w:val="640"/>
      <w:marRight w:val="0"/>
      <w:marTop w:val="0"/>
      <w:marBottom w:val="0"/>
      <w:divBdr>
        <w:top w:val="none" w:sz="0" w:space="0" w:color="auto"/>
        <w:left w:val="none" w:sz="0" w:space="0" w:color="auto"/>
        <w:bottom w:val="none" w:sz="0" w:space="0" w:color="auto"/>
        <w:right w:val="none" w:sz="0" w:space="0" w:color="auto"/>
      </w:divBdr>
    </w:div>
    <w:div w:id="34813782">
      <w:marLeft w:val="640"/>
      <w:marRight w:val="0"/>
      <w:marTop w:val="0"/>
      <w:marBottom w:val="0"/>
      <w:divBdr>
        <w:top w:val="none" w:sz="0" w:space="0" w:color="auto"/>
        <w:left w:val="none" w:sz="0" w:space="0" w:color="auto"/>
        <w:bottom w:val="none" w:sz="0" w:space="0" w:color="auto"/>
        <w:right w:val="none" w:sz="0" w:space="0" w:color="auto"/>
      </w:divBdr>
    </w:div>
    <w:div w:id="34815205">
      <w:marLeft w:val="640"/>
      <w:marRight w:val="0"/>
      <w:marTop w:val="0"/>
      <w:marBottom w:val="0"/>
      <w:divBdr>
        <w:top w:val="none" w:sz="0" w:space="0" w:color="auto"/>
        <w:left w:val="none" w:sz="0" w:space="0" w:color="auto"/>
        <w:bottom w:val="none" w:sz="0" w:space="0" w:color="auto"/>
        <w:right w:val="none" w:sz="0" w:space="0" w:color="auto"/>
      </w:divBdr>
    </w:div>
    <w:div w:id="34815977">
      <w:marLeft w:val="640"/>
      <w:marRight w:val="0"/>
      <w:marTop w:val="0"/>
      <w:marBottom w:val="0"/>
      <w:divBdr>
        <w:top w:val="none" w:sz="0" w:space="0" w:color="auto"/>
        <w:left w:val="none" w:sz="0" w:space="0" w:color="auto"/>
        <w:bottom w:val="none" w:sz="0" w:space="0" w:color="auto"/>
        <w:right w:val="none" w:sz="0" w:space="0" w:color="auto"/>
      </w:divBdr>
    </w:div>
    <w:div w:id="34817824">
      <w:marLeft w:val="640"/>
      <w:marRight w:val="0"/>
      <w:marTop w:val="0"/>
      <w:marBottom w:val="0"/>
      <w:divBdr>
        <w:top w:val="none" w:sz="0" w:space="0" w:color="auto"/>
        <w:left w:val="none" w:sz="0" w:space="0" w:color="auto"/>
        <w:bottom w:val="none" w:sz="0" w:space="0" w:color="auto"/>
        <w:right w:val="none" w:sz="0" w:space="0" w:color="auto"/>
      </w:divBdr>
    </w:div>
    <w:div w:id="34933984">
      <w:marLeft w:val="640"/>
      <w:marRight w:val="0"/>
      <w:marTop w:val="0"/>
      <w:marBottom w:val="0"/>
      <w:divBdr>
        <w:top w:val="none" w:sz="0" w:space="0" w:color="auto"/>
        <w:left w:val="none" w:sz="0" w:space="0" w:color="auto"/>
        <w:bottom w:val="none" w:sz="0" w:space="0" w:color="auto"/>
        <w:right w:val="none" w:sz="0" w:space="0" w:color="auto"/>
      </w:divBdr>
    </w:div>
    <w:div w:id="35005000">
      <w:marLeft w:val="640"/>
      <w:marRight w:val="0"/>
      <w:marTop w:val="0"/>
      <w:marBottom w:val="0"/>
      <w:divBdr>
        <w:top w:val="none" w:sz="0" w:space="0" w:color="auto"/>
        <w:left w:val="none" w:sz="0" w:space="0" w:color="auto"/>
        <w:bottom w:val="none" w:sz="0" w:space="0" w:color="auto"/>
        <w:right w:val="none" w:sz="0" w:space="0" w:color="auto"/>
      </w:divBdr>
    </w:div>
    <w:div w:id="35155847">
      <w:marLeft w:val="640"/>
      <w:marRight w:val="0"/>
      <w:marTop w:val="0"/>
      <w:marBottom w:val="0"/>
      <w:divBdr>
        <w:top w:val="none" w:sz="0" w:space="0" w:color="auto"/>
        <w:left w:val="none" w:sz="0" w:space="0" w:color="auto"/>
        <w:bottom w:val="none" w:sz="0" w:space="0" w:color="auto"/>
        <w:right w:val="none" w:sz="0" w:space="0" w:color="auto"/>
      </w:divBdr>
    </w:div>
    <w:div w:id="35156049">
      <w:marLeft w:val="640"/>
      <w:marRight w:val="0"/>
      <w:marTop w:val="0"/>
      <w:marBottom w:val="0"/>
      <w:divBdr>
        <w:top w:val="none" w:sz="0" w:space="0" w:color="auto"/>
        <w:left w:val="none" w:sz="0" w:space="0" w:color="auto"/>
        <w:bottom w:val="none" w:sz="0" w:space="0" w:color="auto"/>
        <w:right w:val="none" w:sz="0" w:space="0" w:color="auto"/>
      </w:divBdr>
    </w:div>
    <w:div w:id="35156283">
      <w:marLeft w:val="640"/>
      <w:marRight w:val="0"/>
      <w:marTop w:val="0"/>
      <w:marBottom w:val="0"/>
      <w:divBdr>
        <w:top w:val="none" w:sz="0" w:space="0" w:color="auto"/>
        <w:left w:val="none" w:sz="0" w:space="0" w:color="auto"/>
        <w:bottom w:val="none" w:sz="0" w:space="0" w:color="auto"/>
        <w:right w:val="none" w:sz="0" w:space="0" w:color="auto"/>
      </w:divBdr>
    </w:div>
    <w:div w:id="35352926">
      <w:marLeft w:val="640"/>
      <w:marRight w:val="0"/>
      <w:marTop w:val="0"/>
      <w:marBottom w:val="0"/>
      <w:divBdr>
        <w:top w:val="none" w:sz="0" w:space="0" w:color="auto"/>
        <w:left w:val="none" w:sz="0" w:space="0" w:color="auto"/>
        <w:bottom w:val="none" w:sz="0" w:space="0" w:color="auto"/>
        <w:right w:val="none" w:sz="0" w:space="0" w:color="auto"/>
      </w:divBdr>
    </w:div>
    <w:div w:id="35393831">
      <w:marLeft w:val="640"/>
      <w:marRight w:val="0"/>
      <w:marTop w:val="0"/>
      <w:marBottom w:val="0"/>
      <w:divBdr>
        <w:top w:val="none" w:sz="0" w:space="0" w:color="auto"/>
        <w:left w:val="none" w:sz="0" w:space="0" w:color="auto"/>
        <w:bottom w:val="none" w:sz="0" w:space="0" w:color="auto"/>
        <w:right w:val="none" w:sz="0" w:space="0" w:color="auto"/>
      </w:divBdr>
    </w:div>
    <w:div w:id="35394589">
      <w:marLeft w:val="640"/>
      <w:marRight w:val="0"/>
      <w:marTop w:val="0"/>
      <w:marBottom w:val="0"/>
      <w:divBdr>
        <w:top w:val="none" w:sz="0" w:space="0" w:color="auto"/>
        <w:left w:val="none" w:sz="0" w:space="0" w:color="auto"/>
        <w:bottom w:val="none" w:sz="0" w:space="0" w:color="auto"/>
        <w:right w:val="none" w:sz="0" w:space="0" w:color="auto"/>
      </w:divBdr>
    </w:div>
    <w:div w:id="35547489">
      <w:marLeft w:val="640"/>
      <w:marRight w:val="0"/>
      <w:marTop w:val="0"/>
      <w:marBottom w:val="0"/>
      <w:divBdr>
        <w:top w:val="none" w:sz="0" w:space="0" w:color="auto"/>
        <w:left w:val="none" w:sz="0" w:space="0" w:color="auto"/>
        <w:bottom w:val="none" w:sz="0" w:space="0" w:color="auto"/>
        <w:right w:val="none" w:sz="0" w:space="0" w:color="auto"/>
      </w:divBdr>
    </w:div>
    <w:div w:id="35548623">
      <w:marLeft w:val="640"/>
      <w:marRight w:val="0"/>
      <w:marTop w:val="0"/>
      <w:marBottom w:val="0"/>
      <w:divBdr>
        <w:top w:val="none" w:sz="0" w:space="0" w:color="auto"/>
        <w:left w:val="none" w:sz="0" w:space="0" w:color="auto"/>
        <w:bottom w:val="none" w:sz="0" w:space="0" w:color="auto"/>
        <w:right w:val="none" w:sz="0" w:space="0" w:color="auto"/>
      </w:divBdr>
    </w:div>
    <w:div w:id="35549358">
      <w:marLeft w:val="640"/>
      <w:marRight w:val="0"/>
      <w:marTop w:val="0"/>
      <w:marBottom w:val="0"/>
      <w:divBdr>
        <w:top w:val="none" w:sz="0" w:space="0" w:color="auto"/>
        <w:left w:val="none" w:sz="0" w:space="0" w:color="auto"/>
        <w:bottom w:val="none" w:sz="0" w:space="0" w:color="auto"/>
        <w:right w:val="none" w:sz="0" w:space="0" w:color="auto"/>
      </w:divBdr>
    </w:div>
    <w:div w:id="35587342">
      <w:marLeft w:val="640"/>
      <w:marRight w:val="0"/>
      <w:marTop w:val="0"/>
      <w:marBottom w:val="0"/>
      <w:divBdr>
        <w:top w:val="none" w:sz="0" w:space="0" w:color="auto"/>
        <w:left w:val="none" w:sz="0" w:space="0" w:color="auto"/>
        <w:bottom w:val="none" w:sz="0" w:space="0" w:color="auto"/>
        <w:right w:val="none" w:sz="0" w:space="0" w:color="auto"/>
      </w:divBdr>
    </w:div>
    <w:div w:id="35665576">
      <w:marLeft w:val="640"/>
      <w:marRight w:val="0"/>
      <w:marTop w:val="0"/>
      <w:marBottom w:val="0"/>
      <w:divBdr>
        <w:top w:val="none" w:sz="0" w:space="0" w:color="auto"/>
        <w:left w:val="none" w:sz="0" w:space="0" w:color="auto"/>
        <w:bottom w:val="none" w:sz="0" w:space="0" w:color="auto"/>
        <w:right w:val="none" w:sz="0" w:space="0" w:color="auto"/>
      </w:divBdr>
    </w:div>
    <w:div w:id="35736310">
      <w:marLeft w:val="640"/>
      <w:marRight w:val="0"/>
      <w:marTop w:val="0"/>
      <w:marBottom w:val="0"/>
      <w:divBdr>
        <w:top w:val="none" w:sz="0" w:space="0" w:color="auto"/>
        <w:left w:val="none" w:sz="0" w:space="0" w:color="auto"/>
        <w:bottom w:val="none" w:sz="0" w:space="0" w:color="auto"/>
        <w:right w:val="none" w:sz="0" w:space="0" w:color="auto"/>
      </w:divBdr>
    </w:div>
    <w:div w:id="35813051">
      <w:marLeft w:val="640"/>
      <w:marRight w:val="0"/>
      <w:marTop w:val="0"/>
      <w:marBottom w:val="0"/>
      <w:divBdr>
        <w:top w:val="none" w:sz="0" w:space="0" w:color="auto"/>
        <w:left w:val="none" w:sz="0" w:space="0" w:color="auto"/>
        <w:bottom w:val="none" w:sz="0" w:space="0" w:color="auto"/>
        <w:right w:val="none" w:sz="0" w:space="0" w:color="auto"/>
      </w:divBdr>
    </w:div>
    <w:div w:id="35934041">
      <w:marLeft w:val="640"/>
      <w:marRight w:val="0"/>
      <w:marTop w:val="0"/>
      <w:marBottom w:val="0"/>
      <w:divBdr>
        <w:top w:val="none" w:sz="0" w:space="0" w:color="auto"/>
        <w:left w:val="none" w:sz="0" w:space="0" w:color="auto"/>
        <w:bottom w:val="none" w:sz="0" w:space="0" w:color="auto"/>
        <w:right w:val="none" w:sz="0" w:space="0" w:color="auto"/>
      </w:divBdr>
    </w:div>
    <w:div w:id="35936352">
      <w:marLeft w:val="640"/>
      <w:marRight w:val="0"/>
      <w:marTop w:val="0"/>
      <w:marBottom w:val="0"/>
      <w:divBdr>
        <w:top w:val="none" w:sz="0" w:space="0" w:color="auto"/>
        <w:left w:val="none" w:sz="0" w:space="0" w:color="auto"/>
        <w:bottom w:val="none" w:sz="0" w:space="0" w:color="auto"/>
        <w:right w:val="none" w:sz="0" w:space="0" w:color="auto"/>
      </w:divBdr>
    </w:div>
    <w:div w:id="36006696">
      <w:marLeft w:val="640"/>
      <w:marRight w:val="0"/>
      <w:marTop w:val="0"/>
      <w:marBottom w:val="0"/>
      <w:divBdr>
        <w:top w:val="none" w:sz="0" w:space="0" w:color="auto"/>
        <w:left w:val="none" w:sz="0" w:space="0" w:color="auto"/>
        <w:bottom w:val="none" w:sz="0" w:space="0" w:color="auto"/>
        <w:right w:val="none" w:sz="0" w:space="0" w:color="auto"/>
      </w:divBdr>
    </w:div>
    <w:div w:id="36049261">
      <w:marLeft w:val="640"/>
      <w:marRight w:val="0"/>
      <w:marTop w:val="0"/>
      <w:marBottom w:val="0"/>
      <w:divBdr>
        <w:top w:val="none" w:sz="0" w:space="0" w:color="auto"/>
        <w:left w:val="none" w:sz="0" w:space="0" w:color="auto"/>
        <w:bottom w:val="none" w:sz="0" w:space="0" w:color="auto"/>
        <w:right w:val="none" w:sz="0" w:space="0" w:color="auto"/>
      </w:divBdr>
    </w:div>
    <w:div w:id="36053698">
      <w:marLeft w:val="640"/>
      <w:marRight w:val="0"/>
      <w:marTop w:val="0"/>
      <w:marBottom w:val="0"/>
      <w:divBdr>
        <w:top w:val="none" w:sz="0" w:space="0" w:color="auto"/>
        <w:left w:val="none" w:sz="0" w:space="0" w:color="auto"/>
        <w:bottom w:val="none" w:sz="0" w:space="0" w:color="auto"/>
        <w:right w:val="none" w:sz="0" w:space="0" w:color="auto"/>
      </w:divBdr>
    </w:div>
    <w:div w:id="36123722">
      <w:marLeft w:val="640"/>
      <w:marRight w:val="0"/>
      <w:marTop w:val="0"/>
      <w:marBottom w:val="0"/>
      <w:divBdr>
        <w:top w:val="none" w:sz="0" w:space="0" w:color="auto"/>
        <w:left w:val="none" w:sz="0" w:space="0" w:color="auto"/>
        <w:bottom w:val="none" w:sz="0" w:space="0" w:color="auto"/>
        <w:right w:val="none" w:sz="0" w:space="0" w:color="auto"/>
      </w:divBdr>
    </w:div>
    <w:div w:id="36126118">
      <w:marLeft w:val="640"/>
      <w:marRight w:val="0"/>
      <w:marTop w:val="0"/>
      <w:marBottom w:val="0"/>
      <w:divBdr>
        <w:top w:val="none" w:sz="0" w:space="0" w:color="auto"/>
        <w:left w:val="none" w:sz="0" w:space="0" w:color="auto"/>
        <w:bottom w:val="none" w:sz="0" w:space="0" w:color="auto"/>
        <w:right w:val="none" w:sz="0" w:space="0" w:color="auto"/>
      </w:divBdr>
    </w:div>
    <w:div w:id="36131809">
      <w:marLeft w:val="640"/>
      <w:marRight w:val="0"/>
      <w:marTop w:val="0"/>
      <w:marBottom w:val="0"/>
      <w:divBdr>
        <w:top w:val="none" w:sz="0" w:space="0" w:color="auto"/>
        <w:left w:val="none" w:sz="0" w:space="0" w:color="auto"/>
        <w:bottom w:val="none" w:sz="0" w:space="0" w:color="auto"/>
        <w:right w:val="none" w:sz="0" w:space="0" w:color="auto"/>
      </w:divBdr>
    </w:div>
    <w:div w:id="36204762">
      <w:marLeft w:val="640"/>
      <w:marRight w:val="0"/>
      <w:marTop w:val="0"/>
      <w:marBottom w:val="0"/>
      <w:divBdr>
        <w:top w:val="none" w:sz="0" w:space="0" w:color="auto"/>
        <w:left w:val="none" w:sz="0" w:space="0" w:color="auto"/>
        <w:bottom w:val="none" w:sz="0" w:space="0" w:color="auto"/>
        <w:right w:val="none" w:sz="0" w:space="0" w:color="auto"/>
      </w:divBdr>
    </w:div>
    <w:div w:id="36244960">
      <w:marLeft w:val="640"/>
      <w:marRight w:val="0"/>
      <w:marTop w:val="0"/>
      <w:marBottom w:val="0"/>
      <w:divBdr>
        <w:top w:val="none" w:sz="0" w:space="0" w:color="auto"/>
        <w:left w:val="none" w:sz="0" w:space="0" w:color="auto"/>
        <w:bottom w:val="none" w:sz="0" w:space="0" w:color="auto"/>
        <w:right w:val="none" w:sz="0" w:space="0" w:color="auto"/>
      </w:divBdr>
    </w:div>
    <w:div w:id="36316402">
      <w:marLeft w:val="640"/>
      <w:marRight w:val="0"/>
      <w:marTop w:val="0"/>
      <w:marBottom w:val="0"/>
      <w:divBdr>
        <w:top w:val="none" w:sz="0" w:space="0" w:color="auto"/>
        <w:left w:val="none" w:sz="0" w:space="0" w:color="auto"/>
        <w:bottom w:val="none" w:sz="0" w:space="0" w:color="auto"/>
        <w:right w:val="none" w:sz="0" w:space="0" w:color="auto"/>
      </w:divBdr>
    </w:div>
    <w:div w:id="36317188">
      <w:marLeft w:val="640"/>
      <w:marRight w:val="0"/>
      <w:marTop w:val="0"/>
      <w:marBottom w:val="0"/>
      <w:divBdr>
        <w:top w:val="none" w:sz="0" w:space="0" w:color="auto"/>
        <w:left w:val="none" w:sz="0" w:space="0" w:color="auto"/>
        <w:bottom w:val="none" w:sz="0" w:space="0" w:color="auto"/>
        <w:right w:val="none" w:sz="0" w:space="0" w:color="auto"/>
      </w:divBdr>
    </w:div>
    <w:div w:id="36317674">
      <w:marLeft w:val="640"/>
      <w:marRight w:val="0"/>
      <w:marTop w:val="0"/>
      <w:marBottom w:val="0"/>
      <w:divBdr>
        <w:top w:val="none" w:sz="0" w:space="0" w:color="auto"/>
        <w:left w:val="none" w:sz="0" w:space="0" w:color="auto"/>
        <w:bottom w:val="none" w:sz="0" w:space="0" w:color="auto"/>
        <w:right w:val="none" w:sz="0" w:space="0" w:color="auto"/>
      </w:divBdr>
    </w:div>
    <w:div w:id="36318070">
      <w:marLeft w:val="640"/>
      <w:marRight w:val="0"/>
      <w:marTop w:val="0"/>
      <w:marBottom w:val="0"/>
      <w:divBdr>
        <w:top w:val="none" w:sz="0" w:space="0" w:color="auto"/>
        <w:left w:val="none" w:sz="0" w:space="0" w:color="auto"/>
        <w:bottom w:val="none" w:sz="0" w:space="0" w:color="auto"/>
        <w:right w:val="none" w:sz="0" w:space="0" w:color="auto"/>
      </w:divBdr>
    </w:div>
    <w:div w:id="36322914">
      <w:marLeft w:val="640"/>
      <w:marRight w:val="0"/>
      <w:marTop w:val="0"/>
      <w:marBottom w:val="0"/>
      <w:divBdr>
        <w:top w:val="none" w:sz="0" w:space="0" w:color="auto"/>
        <w:left w:val="none" w:sz="0" w:space="0" w:color="auto"/>
        <w:bottom w:val="none" w:sz="0" w:space="0" w:color="auto"/>
        <w:right w:val="none" w:sz="0" w:space="0" w:color="auto"/>
      </w:divBdr>
    </w:div>
    <w:div w:id="36323601">
      <w:marLeft w:val="640"/>
      <w:marRight w:val="0"/>
      <w:marTop w:val="0"/>
      <w:marBottom w:val="0"/>
      <w:divBdr>
        <w:top w:val="none" w:sz="0" w:space="0" w:color="auto"/>
        <w:left w:val="none" w:sz="0" w:space="0" w:color="auto"/>
        <w:bottom w:val="none" w:sz="0" w:space="0" w:color="auto"/>
        <w:right w:val="none" w:sz="0" w:space="0" w:color="auto"/>
      </w:divBdr>
    </w:div>
    <w:div w:id="36324816">
      <w:marLeft w:val="640"/>
      <w:marRight w:val="0"/>
      <w:marTop w:val="0"/>
      <w:marBottom w:val="0"/>
      <w:divBdr>
        <w:top w:val="none" w:sz="0" w:space="0" w:color="auto"/>
        <w:left w:val="none" w:sz="0" w:space="0" w:color="auto"/>
        <w:bottom w:val="none" w:sz="0" w:space="0" w:color="auto"/>
        <w:right w:val="none" w:sz="0" w:space="0" w:color="auto"/>
      </w:divBdr>
    </w:div>
    <w:div w:id="36441778">
      <w:marLeft w:val="640"/>
      <w:marRight w:val="0"/>
      <w:marTop w:val="0"/>
      <w:marBottom w:val="0"/>
      <w:divBdr>
        <w:top w:val="none" w:sz="0" w:space="0" w:color="auto"/>
        <w:left w:val="none" w:sz="0" w:space="0" w:color="auto"/>
        <w:bottom w:val="none" w:sz="0" w:space="0" w:color="auto"/>
        <w:right w:val="none" w:sz="0" w:space="0" w:color="auto"/>
      </w:divBdr>
    </w:div>
    <w:div w:id="36660233">
      <w:marLeft w:val="640"/>
      <w:marRight w:val="0"/>
      <w:marTop w:val="0"/>
      <w:marBottom w:val="0"/>
      <w:divBdr>
        <w:top w:val="none" w:sz="0" w:space="0" w:color="auto"/>
        <w:left w:val="none" w:sz="0" w:space="0" w:color="auto"/>
        <w:bottom w:val="none" w:sz="0" w:space="0" w:color="auto"/>
        <w:right w:val="none" w:sz="0" w:space="0" w:color="auto"/>
      </w:divBdr>
    </w:div>
    <w:div w:id="36703910">
      <w:marLeft w:val="640"/>
      <w:marRight w:val="0"/>
      <w:marTop w:val="0"/>
      <w:marBottom w:val="0"/>
      <w:divBdr>
        <w:top w:val="none" w:sz="0" w:space="0" w:color="auto"/>
        <w:left w:val="none" w:sz="0" w:space="0" w:color="auto"/>
        <w:bottom w:val="none" w:sz="0" w:space="0" w:color="auto"/>
        <w:right w:val="none" w:sz="0" w:space="0" w:color="auto"/>
      </w:divBdr>
    </w:div>
    <w:div w:id="36780901">
      <w:marLeft w:val="640"/>
      <w:marRight w:val="0"/>
      <w:marTop w:val="0"/>
      <w:marBottom w:val="0"/>
      <w:divBdr>
        <w:top w:val="none" w:sz="0" w:space="0" w:color="auto"/>
        <w:left w:val="none" w:sz="0" w:space="0" w:color="auto"/>
        <w:bottom w:val="none" w:sz="0" w:space="0" w:color="auto"/>
        <w:right w:val="none" w:sz="0" w:space="0" w:color="auto"/>
      </w:divBdr>
    </w:div>
    <w:div w:id="36928978">
      <w:marLeft w:val="640"/>
      <w:marRight w:val="0"/>
      <w:marTop w:val="0"/>
      <w:marBottom w:val="0"/>
      <w:divBdr>
        <w:top w:val="none" w:sz="0" w:space="0" w:color="auto"/>
        <w:left w:val="none" w:sz="0" w:space="0" w:color="auto"/>
        <w:bottom w:val="none" w:sz="0" w:space="0" w:color="auto"/>
        <w:right w:val="none" w:sz="0" w:space="0" w:color="auto"/>
      </w:divBdr>
    </w:div>
    <w:div w:id="37051973">
      <w:marLeft w:val="640"/>
      <w:marRight w:val="0"/>
      <w:marTop w:val="0"/>
      <w:marBottom w:val="0"/>
      <w:divBdr>
        <w:top w:val="none" w:sz="0" w:space="0" w:color="auto"/>
        <w:left w:val="none" w:sz="0" w:space="0" w:color="auto"/>
        <w:bottom w:val="none" w:sz="0" w:space="0" w:color="auto"/>
        <w:right w:val="none" w:sz="0" w:space="0" w:color="auto"/>
      </w:divBdr>
    </w:div>
    <w:div w:id="37123384">
      <w:marLeft w:val="640"/>
      <w:marRight w:val="0"/>
      <w:marTop w:val="0"/>
      <w:marBottom w:val="0"/>
      <w:divBdr>
        <w:top w:val="none" w:sz="0" w:space="0" w:color="auto"/>
        <w:left w:val="none" w:sz="0" w:space="0" w:color="auto"/>
        <w:bottom w:val="none" w:sz="0" w:space="0" w:color="auto"/>
        <w:right w:val="none" w:sz="0" w:space="0" w:color="auto"/>
      </w:divBdr>
    </w:div>
    <w:div w:id="37123860">
      <w:marLeft w:val="640"/>
      <w:marRight w:val="0"/>
      <w:marTop w:val="0"/>
      <w:marBottom w:val="0"/>
      <w:divBdr>
        <w:top w:val="none" w:sz="0" w:space="0" w:color="auto"/>
        <w:left w:val="none" w:sz="0" w:space="0" w:color="auto"/>
        <w:bottom w:val="none" w:sz="0" w:space="0" w:color="auto"/>
        <w:right w:val="none" w:sz="0" w:space="0" w:color="auto"/>
      </w:divBdr>
    </w:div>
    <w:div w:id="37165256">
      <w:marLeft w:val="640"/>
      <w:marRight w:val="0"/>
      <w:marTop w:val="0"/>
      <w:marBottom w:val="0"/>
      <w:divBdr>
        <w:top w:val="none" w:sz="0" w:space="0" w:color="auto"/>
        <w:left w:val="none" w:sz="0" w:space="0" w:color="auto"/>
        <w:bottom w:val="none" w:sz="0" w:space="0" w:color="auto"/>
        <w:right w:val="none" w:sz="0" w:space="0" w:color="auto"/>
      </w:divBdr>
    </w:div>
    <w:div w:id="37166594">
      <w:marLeft w:val="640"/>
      <w:marRight w:val="0"/>
      <w:marTop w:val="0"/>
      <w:marBottom w:val="0"/>
      <w:divBdr>
        <w:top w:val="none" w:sz="0" w:space="0" w:color="auto"/>
        <w:left w:val="none" w:sz="0" w:space="0" w:color="auto"/>
        <w:bottom w:val="none" w:sz="0" w:space="0" w:color="auto"/>
        <w:right w:val="none" w:sz="0" w:space="0" w:color="auto"/>
      </w:divBdr>
    </w:div>
    <w:div w:id="37318044">
      <w:marLeft w:val="640"/>
      <w:marRight w:val="0"/>
      <w:marTop w:val="0"/>
      <w:marBottom w:val="0"/>
      <w:divBdr>
        <w:top w:val="none" w:sz="0" w:space="0" w:color="auto"/>
        <w:left w:val="none" w:sz="0" w:space="0" w:color="auto"/>
        <w:bottom w:val="none" w:sz="0" w:space="0" w:color="auto"/>
        <w:right w:val="none" w:sz="0" w:space="0" w:color="auto"/>
      </w:divBdr>
    </w:div>
    <w:div w:id="37318163">
      <w:marLeft w:val="640"/>
      <w:marRight w:val="0"/>
      <w:marTop w:val="0"/>
      <w:marBottom w:val="0"/>
      <w:divBdr>
        <w:top w:val="none" w:sz="0" w:space="0" w:color="auto"/>
        <w:left w:val="none" w:sz="0" w:space="0" w:color="auto"/>
        <w:bottom w:val="none" w:sz="0" w:space="0" w:color="auto"/>
        <w:right w:val="none" w:sz="0" w:space="0" w:color="auto"/>
      </w:divBdr>
    </w:div>
    <w:div w:id="37511205">
      <w:marLeft w:val="640"/>
      <w:marRight w:val="0"/>
      <w:marTop w:val="0"/>
      <w:marBottom w:val="0"/>
      <w:divBdr>
        <w:top w:val="none" w:sz="0" w:space="0" w:color="auto"/>
        <w:left w:val="none" w:sz="0" w:space="0" w:color="auto"/>
        <w:bottom w:val="none" w:sz="0" w:space="0" w:color="auto"/>
        <w:right w:val="none" w:sz="0" w:space="0" w:color="auto"/>
      </w:divBdr>
    </w:div>
    <w:div w:id="37554815">
      <w:marLeft w:val="640"/>
      <w:marRight w:val="0"/>
      <w:marTop w:val="0"/>
      <w:marBottom w:val="0"/>
      <w:divBdr>
        <w:top w:val="none" w:sz="0" w:space="0" w:color="auto"/>
        <w:left w:val="none" w:sz="0" w:space="0" w:color="auto"/>
        <w:bottom w:val="none" w:sz="0" w:space="0" w:color="auto"/>
        <w:right w:val="none" w:sz="0" w:space="0" w:color="auto"/>
      </w:divBdr>
    </w:div>
    <w:div w:id="37583504">
      <w:marLeft w:val="640"/>
      <w:marRight w:val="0"/>
      <w:marTop w:val="0"/>
      <w:marBottom w:val="0"/>
      <w:divBdr>
        <w:top w:val="none" w:sz="0" w:space="0" w:color="auto"/>
        <w:left w:val="none" w:sz="0" w:space="0" w:color="auto"/>
        <w:bottom w:val="none" w:sz="0" w:space="0" w:color="auto"/>
        <w:right w:val="none" w:sz="0" w:space="0" w:color="auto"/>
      </w:divBdr>
    </w:div>
    <w:div w:id="37583600">
      <w:marLeft w:val="640"/>
      <w:marRight w:val="0"/>
      <w:marTop w:val="0"/>
      <w:marBottom w:val="0"/>
      <w:divBdr>
        <w:top w:val="none" w:sz="0" w:space="0" w:color="auto"/>
        <w:left w:val="none" w:sz="0" w:space="0" w:color="auto"/>
        <w:bottom w:val="none" w:sz="0" w:space="0" w:color="auto"/>
        <w:right w:val="none" w:sz="0" w:space="0" w:color="auto"/>
      </w:divBdr>
    </w:div>
    <w:div w:id="37825859">
      <w:marLeft w:val="640"/>
      <w:marRight w:val="0"/>
      <w:marTop w:val="0"/>
      <w:marBottom w:val="0"/>
      <w:divBdr>
        <w:top w:val="none" w:sz="0" w:space="0" w:color="auto"/>
        <w:left w:val="none" w:sz="0" w:space="0" w:color="auto"/>
        <w:bottom w:val="none" w:sz="0" w:space="0" w:color="auto"/>
        <w:right w:val="none" w:sz="0" w:space="0" w:color="auto"/>
      </w:divBdr>
    </w:div>
    <w:div w:id="38015992">
      <w:marLeft w:val="640"/>
      <w:marRight w:val="0"/>
      <w:marTop w:val="0"/>
      <w:marBottom w:val="0"/>
      <w:divBdr>
        <w:top w:val="none" w:sz="0" w:space="0" w:color="auto"/>
        <w:left w:val="none" w:sz="0" w:space="0" w:color="auto"/>
        <w:bottom w:val="none" w:sz="0" w:space="0" w:color="auto"/>
        <w:right w:val="none" w:sz="0" w:space="0" w:color="auto"/>
      </w:divBdr>
    </w:div>
    <w:div w:id="38017776">
      <w:marLeft w:val="640"/>
      <w:marRight w:val="0"/>
      <w:marTop w:val="0"/>
      <w:marBottom w:val="0"/>
      <w:divBdr>
        <w:top w:val="none" w:sz="0" w:space="0" w:color="auto"/>
        <w:left w:val="none" w:sz="0" w:space="0" w:color="auto"/>
        <w:bottom w:val="none" w:sz="0" w:space="0" w:color="auto"/>
        <w:right w:val="none" w:sz="0" w:space="0" w:color="auto"/>
      </w:divBdr>
    </w:div>
    <w:div w:id="38213576">
      <w:marLeft w:val="640"/>
      <w:marRight w:val="0"/>
      <w:marTop w:val="0"/>
      <w:marBottom w:val="0"/>
      <w:divBdr>
        <w:top w:val="none" w:sz="0" w:space="0" w:color="auto"/>
        <w:left w:val="none" w:sz="0" w:space="0" w:color="auto"/>
        <w:bottom w:val="none" w:sz="0" w:space="0" w:color="auto"/>
        <w:right w:val="none" w:sz="0" w:space="0" w:color="auto"/>
      </w:divBdr>
    </w:div>
    <w:div w:id="38239633">
      <w:marLeft w:val="640"/>
      <w:marRight w:val="0"/>
      <w:marTop w:val="0"/>
      <w:marBottom w:val="0"/>
      <w:divBdr>
        <w:top w:val="none" w:sz="0" w:space="0" w:color="auto"/>
        <w:left w:val="none" w:sz="0" w:space="0" w:color="auto"/>
        <w:bottom w:val="none" w:sz="0" w:space="0" w:color="auto"/>
        <w:right w:val="none" w:sz="0" w:space="0" w:color="auto"/>
      </w:divBdr>
    </w:div>
    <w:div w:id="38360823">
      <w:marLeft w:val="640"/>
      <w:marRight w:val="0"/>
      <w:marTop w:val="0"/>
      <w:marBottom w:val="0"/>
      <w:divBdr>
        <w:top w:val="none" w:sz="0" w:space="0" w:color="auto"/>
        <w:left w:val="none" w:sz="0" w:space="0" w:color="auto"/>
        <w:bottom w:val="none" w:sz="0" w:space="0" w:color="auto"/>
        <w:right w:val="none" w:sz="0" w:space="0" w:color="auto"/>
      </w:divBdr>
    </w:div>
    <w:div w:id="38406679">
      <w:marLeft w:val="640"/>
      <w:marRight w:val="0"/>
      <w:marTop w:val="0"/>
      <w:marBottom w:val="0"/>
      <w:divBdr>
        <w:top w:val="none" w:sz="0" w:space="0" w:color="auto"/>
        <w:left w:val="none" w:sz="0" w:space="0" w:color="auto"/>
        <w:bottom w:val="none" w:sz="0" w:space="0" w:color="auto"/>
        <w:right w:val="none" w:sz="0" w:space="0" w:color="auto"/>
      </w:divBdr>
    </w:div>
    <w:div w:id="38476043">
      <w:marLeft w:val="640"/>
      <w:marRight w:val="0"/>
      <w:marTop w:val="0"/>
      <w:marBottom w:val="0"/>
      <w:divBdr>
        <w:top w:val="none" w:sz="0" w:space="0" w:color="auto"/>
        <w:left w:val="none" w:sz="0" w:space="0" w:color="auto"/>
        <w:bottom w:val="none" w:sz="0" w:space="0" w:color="auto"/>
        <w:right w:val="none" w:sz="0" w:space="0" w:color="auto"/>
      </w:divBdr>
    </w:div>
    <w:div w:id="38479483">
      <w:marLeft w:val="640"/>
      <w:marRight w:val="0"/>
      <w:marTop w:val="0"/>
      <w:marBottom w:val="0"/>
      <w:divBdr>
        <w:top w:val="none" w:sz="0" w:space="0" w:color="auto"/>
        <w:left w:val="none" w:sz="0" w:space="0" w:color="auto"/>
        <w:bottom w:val="none" w:sz="0" w:space="0" w:color="auto"/>
        <w:right w:val="none" w:sz="0" w:space="0" w:color="auto"/>
      </w:divBdr>
    </w:div>
    <w:div w:id="38481914">
      <w:marLeft w:val="640"/>
      <w:marRight w:val="0"/>
      <w:marTop w:val="0"/>
      <w:marBottom w:val="0"/>
      <w:divBdr>
        <w:top w:val="none" w:sz="0" w:space="0" w:color="auto"/>
        <w:left w:val="none" w:sz="0" w:space="0" w:color="auto"/>
        <w:bottom w:val="none" w:sz="0" w:space="0" w:color="auto"/>
        <w:right w:val="none" w:sz="0" w:space="0" w:color="auto"/>
      </w:divBdr>
    </w:div>
    <w:div w:id="38482180">
      <w:marLeft w:val="640"/>
      <w:marRight w:val="0"/>
      <w:marTop w:val="0"/>
      <w:marBottom w:val="0"/>
      <w:divBdr>
        <w:top w:val="none" w:sz="0" w:space="0" w:color="auto"/>
        <w:left w:val="none" w:sz="0" w:space="0" w:color="auto"/>
        <w:bottom w:val="none" w:sz="0" w:space="0" w:color="auto"/>
        <w:right w:val="none" w:sz="0" w:space="0" w:color="auto"/>
      </w:divBdr>
    </w:div>
    <w:div w:id="38553320">
      <w:marLeft w:val="640"/>
      <w:marRight w:val="0"/>
      <w:marTop w:val="0"/>
      <w:marBottom w:val="0"/>
      <w:divBdr>
        <w:top w:val="none" w:sz="0" w:space="0" w:color="auto"/>
        <w:left w:val="none" w:sz="0" w:space="0" w:color="auto"/>
        <w:bottom w:val="none" w:sz="0" w:space="0" w:color="auto"/>
        <w:right w:val="none" w:sz="0" w:space="0" w:color="auto"/>
      </w:divBdr>
    </w:div>
    <w:div w:id="38559479">
      <w:marLeft w:val="640"/>
      <w:marRight w:val="0"/>
      <w:marTop w:val="0"/>
      <w:marBottom w:val="0"/>
      <w:divBdr>
        <w:top w:val="none" w:sz="0" w:space="0" w:color="auto"/>
        <w:left w:val="none" w:sz="0" w:space="0" w:color="auto"/>
        <w:bottom w:val="none" w:sz="0" w:space="0" w:color="auto"/>
        <w:right w:val="none" w:sz="0" w:space="0" w:color="auto"/>
      </w:divBdr>
    </w:div>
    <w:div w:id="38627489">
      <w:marLeft w:val="640"/>
      <w:marRight w:val="0"/>
      <w:marTop w:val="0"/>
      <w:marBottom w:val="0"/>
      <w:divBdr>
        <w:top w:val="none" w:sz="0" w:space="0" w:color="auto"/>
        <w:left w:val="none" w:sz="0" w:space="0" w:color="auto"/>
        <w:bottom w:val="none" w:sz="0" w:space="0" w:color="auto"/>
        <w:right w:val="none" w:sz="0" w:space="0" w:color="auto"/>
      </w:divBdr>
    </w:div>
    <w:div w:id="38672277">
      <w:marLeft w:val="640"/>
      <w:marRight w:val="0"/>
      <w:marTop w:val="0"/>
      <w:marBottom w:val="0"/>
      <w:divBdr>
        <w:top w:val="none" w:sz="0" w:space="0" w:color="auto"/>
        <w:left w:val="none" w:sz="0" w:space="0" w:color="auto"/>
        <w:bottom w:val="none" w:sz="0" w:space="0" w:color="auto"/>
        <w:right w:val="none" w:sz="0" w:space="0" w:color="auto"/>
      </w:divBdr>
    </w:div>
    <w:div w:id="38818797">
      <w:marLeft w:val="640"/>
      <w:marRight w:val="0"/>
      <w:marTop w:val="0"/>
      <w:marBottom w:val="0"/>
      <w:divBdr>
        <w:top w:val="none" w:sz="0" w:space="0" w:color="auto"/>
        <w:left w:val="none" w:sz="0" w:space="0" w:color="auto"/>
        <w:bottom w:val="none" w:sz="0" w:space="0" w:color="auto"/>
        <w:right w:val="none" w:sz="0" w:space="0" w:color="auto"/>
      </w:divBdr>
    </w:div>
    <w:div w:id="38826170">
      <w:marLeft w:val="640"/>
      <w:marRight w:val="0"/>
      <w:marTop w:val="0"/>
      <w:marBottom w:val="0"/>
      <w:divBdr>
        <w:top w:val="none" w:sz="0" w:space="0" w:color="auto"/>
        <w:left w:val="none" w:sz="0" w:space="0" w:color="auto"/>
        <w:bottom w:val="none" w:sz="0" w:space="0" w:color="auto"/>
        <w:right w:val="none" w:sz="0" w:space="0" w:color="auto"/>
      </w:divBdr>
    </w:div>
    <w:div w:id="38864602">
      <w:marLeft w:val="640"/>
      <w:marRight w:val="0"/>
      <w:marTop w:val="0"/>
      <w:marBottom w:val="0"/>
      <w:divBdr>
        <w:top w:val="none" w:sz="0" w:space="0" w:color="auto"/>
        <w:left w:val="none" w:sz="0" w:space="0" w:color="auto"/>
        <w:bottom w:val="none" w:sz="0" w:space="0" w:color="auto"/>
        <w:right w:val="none" w:sz="0" w:space="0" w:color="auto"/>
      </w:divBdr>
    </w:div>
    <w:div w:id="38937852">
      <w:marLeft w:val="640"/>
      <w:marRight w:val="0"/>
      <w:marTop w:val="0"/>
      <w:marBottom w:val="0"/>
      <w:divBdr>
        <w:top w:val="none" w:sz="0" w:space="0" w:color="auto"/>
        <w:left w:val="none" w:sz="0" w:space="0" w:color="auto"/>
        <w:bottom w:val="none" w:sz="0" w:space="0" w:color="auto"/>
        <w:right w:val="none" w:sz="0" w:space="0" w:color="auto"/>
      </w:divBdr>
    </w:div>
    <w:div w:id="38938516">
      <w:marLeft w:val="640"/>
      <w:marRight w:val="0"/>
      <w:marTop w:val="0"/>
      <w:marBottom w:val="0"/>
      <w:divBdr>
        <w:top w:val="none" w:sz="0" w:space="0" w:color="auto"/>
        <w:left w:val="none" w:sz="0" w:space="0" w:color="auto"/>
        <w:bottom w:val="none" w:sz="0" w:space="0" w:color="auto"/>
        <w:right w:val="none" w:sz="0" w:space="0" w:color="auto"/>
      </w:divBdr>
    </w:div>
    <w:div w:id="38945990">
      <w:marLeft w:val="640"/>
      <w:marRight w:val="0"/>
      <w:marTop w:val="0"/>
      <w:marBottom w:val="0"/>
      <w:divBdr>
        <w:top w:val="none" w:sz="0" w:space="0" w:color="auto"/>
        <w:left w:val="none" w:sz="0" w:space="0" w:color="auto"/>
        <w:bottom w:val="none" w:sz="0" w:space="0" w:color="auto"/>
        <w:right w:val="none" w:sz="0" w:space="0" w:color="auto"/>
      </w:divBdr>
    </w:div>
    <w:div w:id="39020208">
      <w:marLeft w:val="640"/>
      <w:marRight w:val="0"/>
      <w:marTop w:val="0"/>
      <w:marBottom w:val="0"/>
      <w:divBdr>
        <w:top w:val="none" w:sz="0" w:space="0" w:color="auto"/>
        <w:left w:val="none" w:sz="0" w:space="0" w:color="auto"/>
        <w:bottom w:val="none" w:sz="0" w:space="0" w:color="auto"/>
        <w:right w:val="none" w:sz="0" w:space="0" w:color="auto"/>
      </w:divBdr>
    </w:div>
    <w:div w:id="39062469">
      <w:marLeft w:val="640"/>
      <w:marRight w:val="0"/>
      <w:marTop w:val="0"/>
      <w:marBottom w:val="0"/>
      <w:divBdr>
        <w:top w:val="none" w:sz="0" w:space="0" w:color="auto"/>
        <w:left w:val="none" w:sz="0" w:space="0" w:color="auto"/>
        <w:bottom w:val="none" w:sz="0" w:space="0" w:color="auto"/>
        <w:right w:val="none" w:sz="0" w:space="0" w:color="auto"/>
      </w:divBdr>
    </w:div>
    <w:div w:id="39131938">
      <w:marLeft w:val="640"/>
      <w:marRight w:val="0"/>
      <w:marTop w:val="0"/>
      <w:marBottom w:val="0"/>
      <w:divBdr>
        <w:top w:val="none" w:sz="0" w:space="0" w:color="auto"/>
        <w:left w:val="none" w:sz="0" w:space="0" w:color="auto"/>
        <w:bottom w:val="none" w:sz="0" w:space="0" w:color="auto"/>
        <w:right w:val="none" w:sz="0" w:space="0" w:color="auto"/>
      </w:divBdr>
    </w:div>
    <w:div w:id="39207184">
      <w:marLeft w:val="640"/>
      <w:marRight w:val="0"/>
      <w:marTop w:val="0"/>
      <w:marBottom w:val="0"/>
      <w:divBdr>
        <w:top w:val="none" w:sz="0" w:space="0" w:color="auto"/>
        <w:left w:val="none" w:sz="0" w:space="0" w:color="auto"/>
        <w:bottom w:val="none" w:sz="0" w:space="0" w:color="auto"/>
        <w:right w:val="none" w:sz="0" w:space="0" w:color="auto"/>
      </w:divBdr>
    </w:div>
    <w:div w:id="39213747">
      <w:marLeft w:val="640"/>
      <w:marRight w:val="0"/>
      <w:marTop w:val="0"/>
      <w:marBottom w:val="0"/>
      <w:divBdr>
        <w:top w:val="none" w:sz="0" w:space="0" w:color="auto"/>
        <w:left w:val="none" w:sz="0" w:space="0" w:color="auto"/>
        <w:bottom w:val="none" w:sz="0" w:space="0" w:color="auto"/>
        <w:right w:val="none" w:sz="0" w:space="0" w:color="auto"/>
      </w:divBdr>
    </w:div>
    <w:div w:id="39256575">
      <w:marLeft w:val="640"/>
      <w:marRight w:val="0"/>
      <w:marTop w:val="0"/>
      <w:marBottom w:val="0"/>
      <w:divBdr>
        <w:top w:val="none" w:sz="0" w:space="0" w:color="auto"/>
        <w:left w:val="none" w:sz="0" w:space="0" w:color="auto"/>
        <w:bottom w:val="none" w:sz="0" w:space="0" w:color="auto"/>
        <w:right w:val="none" w:sz="0" w:space="0" w:color="auto"/>
      </w:divBdr>
    </w:div>
    <w:div w:id="39257433">
      <w:marLeft w:val="640"/>
      <w:marRight w:val="0"/>
      <w:marTop w:val="0"/>
      <w:marBottom w:val="0"/>
      <w:divBdr>
        <w:top w:val="none" w:sz="0" w:space="0" w:color="auto"/>
        <w:left w:val="none" w:sz="0" w:space="0" w:color="auto"/>
        <w:bottom w:val="none" w:sz="0" w:space="0" w:color="auto"/>
        <w:right w:val="none" w:sz="0" w:space="0" w:color="auto"/>
      </w:divBdr>
    </w:div>
    <w:div w:id="39327253">
      <w:marLeft w:val="640"/>
      <w:marRight w:val="0"/>
      <w:marTop w:val="0"/>
      <w:marBottom w:val="0"/>
      <w:divBdr>
        <w:top w:val="none" w:sz="0" w:space="0" w:color="auto"/>
        <w:left w:val="none" w:sz="0" w:space="0" w:color="auto"/>
        <w:bottom w:val="none" w:sz="0" w:space="0" w:color="auto"/>
        <w:right w:val="none" w:sz="0" w:space="0" w:color="auto"/>
      </w:divBdr>
    </w:div>
    <w:div w:id="39327296">
      <w:marLeft w:val="640"/>
      <w:marRight w:val="0"/>
      <w:marTop w:val="0"/>
      <w:marBottom w:val="0"/>
      <w:divBdr>
        <w:top w:val="none" w:sz="0" w:space="0" w:color="auto"/>
        <w:left w:val="none" w:sz="0" w:space="0" w:color="auto"/>
        <w:bottom w:val="none" w:sz="0" w:space="0" w:color="auto"/>
        <w:right w:val="none" w:sz="0" w:space="0" w:color="auto"/>
      </w:divBdr>
    </w:div>
    <w:div w:id="39329052">
      <w:marLeft w:val="640"/>
      <w:marRight w:val="0"/>
      <w:marTop w:val="0"/>
      <w:marBottom w:val="0"/>
      <w:divBdr>
        <w:top w:val="none" w:sz="0" w:space="0" w:color="auto"/>
        <w:left w:val="none" w:sz="0" w:space="0" w:color="auto"/>
        <w:bottom w:val="none" w:sz="0" w:space="0" w:color="auto"/>
        <w:right w:val="none" w:sz="0" w:space="0" w:color="auto"/>
      </w:divBdr>
    </w:div>
    <w:div w:id="39401312">
      <w:marLeft w:val="640"/>
      <w:marRight w:val="0"/>
      <w:marTop w:val="0"/>
      <w:marBottom w:val="0"/>
      <w:divBdr>
        <w:top w:val="none" w:sz="0" w:space="0" w:color="auto"/>
        <w:left w:val="none" w:sz="0" w:space="0" w:color="auto"/>
        <w:bottom w:val="none" w:sz="0" w:space="0" w:color="auto"/>
        <w:right w:val="none" w:sz="0" w:space="0" w:color="auto"/>
      </w:divBdr>
    </w:div>
    <w:div w:id="39408097">
      <w:marLeft w:val="640"/>
      <w:marRight w:val="0"/>
      <w:marTop w:val="0"/>
      <w:marBottom w:val="0"/>
      <w:divBdr>
        <w:top w:val="none" w:sz="0" w:space="0" w:color="auto"/>
        <w:left w:val="none" w:sz="0" w:space="0" w:color="auto"/>
        <w:bottom w:val="none" w:sz="0" w:space="0" w:color="auto"/>
        <w:right w:val="none" w:sz="0" w:space="0" w:color="auto"/>
      </w:divBdr>
    </w:div>
    <w:div w:id="39474777">
      <w:marLeft w:val="640"/>
      <w:marRight w:val="0"/>
      <w:marTop w:val="0"/>
      <w:marBottom w:val="0"/>
      <w:divBdr>
        <w:top w:val="none" w:sz="0" w:space="0" w:color="auto"/>
        <w:left w:val="none" w:sz="0" w:space="0" w:color="auto"/>
        <w:bottom w:val="none" w:sz="0" w:space="0" w:color="auto"/>
        <w:right w:val="none" w:sz="0" w:space="0" w:color="auto"/>
      </w:divBdr>
    </w:div>
    <w:div w:id="39476685">
      <w:marLeft w:val="640"/>
      <w:marRight w:val="0"/>
      <w:marTop w:val="0"/>
      <w:marBottom w:val="0"/>
      <w:divBdr>
        <w:top w:val="none" w:sz="0" w:space="0" w:color="auto"/>
        <w:left w:val="none" w:sz="0" w:space="0" w:color="auto"/>
        <w:bottom w:val="none" w:sz="0" w:space="0" w:color="auto"/>
        <w:right w:val="none" w:sz="0" w:space="0" w:color="auto"/>
      </w:divBdr>
    </w:div>
    <w:div w:id="39479026">
      <w:marLeft w:val="640"/>
      <w:marRight w:val="0"/>
      <w:marTop w:val="0"/>
      <w:marBottom w:val="0"/>
      <w:divBdr>
        <w:top w:val="none" w:sz="0" w:space="0" w:color="auto"/>
        <w:left w:val="none" w:sz="0" w:space="0" w:color="auto"/>
        <w:bottom w:val="none" w:sz="0" w:space="0" w:color="auto"/>
        <w:right w:val="none" w:sz="0" w:space="0" w:color="auto"/>
      </w:divBdr>
    </w:div>
    <w:div w:id="39718686">
      <w:marLeft w:val="640"/>
      <w:marRight w:val="0"/>
      <w:marTop w:val="0"/>
      <w:marBottom w:val="0"/>
      <w:divBdr>
        <w:top w:val="none" w:sz="0" w:space="0" w:color="auto"/>
        <w:left w:val="none" w:sz="0" w:space="0" w:color="auto"/>
        <w:bottom w:val="none" w:sz="0" w:space="0" w:color="auto"/>
        <w:right w:val="none" w:sz="0" w:space="0" w:color="auto"/>
      </w:divBdr>
    </w:div>
    <w:div w:id="39860789">
      <w:marLeft w:val="640"/>
      <w:marRight w:val="0"/>
      <w:marTop w:val="0"/>
      <w:marBottom w:val="0"/>
      <w:divBdr>
        <w:top w:val="none" w:sz="0" w:space="0" w:color="auto"/>
        <w:left w:val="none" w:sz="0" w:space="0" w:color="auto"/>
        <w:bottom w:val="none" w:sz="0" w:space="0" w:color="auto"/>
        <w:right w:val="none" w:sz="0" w:space="0" w:color="auto"/>
      </w:divBdr>
    </w:div>
    <w:div w:id="39941927">
      <w:marLeft w:val="640"/>
      <w:marRight w:val="0"/>
      <w:marTop w:val="0"/>
      <w:marBottom w:val="0"/>
      <w:divBdr>
        <w:top w:val="none" w:sz="0" w:space="0" w:color="auto"/>
        <w:left w:val="none" w:sz="0" w:space="0" w:color="auto"/>
        <w:bottom w:val="none" w:sz="0" w:space="0" w:color="auto"/>
        <w:right w:val="none" w:sz="0" w:space="0" w:color="auto"/>
      </w:divBdr>
    </w:div>
    <w:div w:id="39943477">
      <w:marLeft w:val="640"/>
      <w:marRight w:val="0"/>
      <w:marTop w:val="0"/>
      <w:marBottom w:val="0"/>
      <w:divBdr>
        <w:top w:val="none" w:sz="0" w:space="0" w:color="auto"/>
        <w:left w:val="none" w:sz="0" w:space="0" w:color="auto"/>
        <w:bottom w:val="none" w:sz="0" w:space="0" w:color="auto"/>
        <w:right w:val="none" w:sz="0" w:space="0" w:color="auto"/>
      </w:divBdr>
    </w:div>
    <w:div w:id="39943674">
      <w:marLeft w:val="640"/>
      <w:marRight w:val="0"/>
      <w:marTop w:val="0"/>
      <w:marBottom w:val="0"/>
      <w:divBdr>
        <w:top w:val="none" w:sz="0" w:space="0" w:color="auto"/>
        <w:left w:val="none" w:sz="0" w:space="0" w:color="auto"/>
        <w:bottom w:val="none" w:sz="0" w:space="0" w:color="auto"/>
        <w:right w:val="none" w:sz="0" w:space="0" w:color="auto"/>
      </w:divBdr>
    </w:div>
    <w:div w:id="39979124">
      <w:marLeft w:val="640"/>
      <w:marRight w:val="0"/>
      <w:marTop w:val="0"/>
      <w:marBottom w:val="0"/>
      <w:divBdr>
        <w:top w:val="none" w:sz="0" w:space="0" w:color="auto"/>
        <w:left w:val="none" w:sz="0" w:space="0" w:color="auto"/>
        <w:bottom w:val="none" w:sz="0" w:space="0" w:color="auto"/>
        <w:right w:val="none" w:sz="0" w:space="0" w:color="auto"/>
      </w:divBdr>
    </w:div>
    <w:div w:id="39982318">
      <w:marLeft w:val="640"/>
      <w:marRight w:val="0"/>
      <w:marTop w:val="0"/>
      <w:marBottom w:val="0"/>
      <w:divBdr>
        <w:top w:val="none" w:sz="0" w:space="0" w:color="auto"/>
        <w:left w:val="none" w:sz="0" w:space="0" w:color="auto"/>
        <w:bottom w:val="none" w:sz="0" w:space="0" w:color="auto"/>
        <w:right w:val="none" w:sz="0" w:space="0" w:color="auto"/>
      </w:divBdr>
    </w:div>
    <w:div w:id="39986875">
      <w:marLeft w:val="640"/>
      <w:marRight w:val="0"/>
      <w:marTop w:val="0"/>
      <w:marBottom w:val="0"/>
      <w:divBdr>
        <w:top w:val="none" w:sz="0" w:space="0" w:color="auto"/>
        <w:left w:val="none" w:sz="0" w:space="0" w:color="auto"/>
        <w:bottom w:val="none" w:sz="0" w:space="0" w:color="auto"/>
        <w:right w:val="none" w:sz="0" w:space="0" w:color="auto"/>
      </w:divBdr>
    </w:div>
    <w:div w:id="40059537">
      <w:marLeft w:val="640"/>
      <w:marRight w:val="0"/>
      <w:marTop w:val="0"/>
      <w:marBottom w:val="0"/>
      <w:divBdr>
        <w:top w:val="none" w:sz="0" w:space="0" w:color="auto"/>
        <w:left w:val="none" w:sz="0" w:space="0" w:color="auto"/>
        <w:bottom w:val="none" w:sz="0" w:space="0" w:color="auto"/>
        <w:right w:val="none" w:sz="0" w:space="0" w:color="auto"/>
      </w:divBdr>
    </w:div>
    <w:div w:id="40061576">
      <w:marLeft w:val="640"/>
      <w:marRight w:val="0"/>
      <w:marTop w:val="0"/>
      <w:marBottom w:val="0"/>
      <w:divBdr>
        <w:top w:val="none" w:sz="0" w:space="0" w:color="auto"/>
        <w:left w:val="none" w:sz="0" w:space="0" w:color="auto"/>
        <w:bottom w:val="none" w:sz="0" w:space="0" w:color="auto"/>
        <w:right w:val="none" w:sz="0" w:space="0" w:color="auto"/>
      </w:divBdr>
    </w:div>
    <w:div w:id="40137378">
      <w:marLeft w:val="640"/>
      <w:marRight w:val="0"/>
      <w:marTop w:val="0"/>
      <w:marBottom w:val="0"/>
      <w:divBdr>
        <w:top w:val="none" w:sz="0" w:space="0" w:color="auto"/>
        <w:left w:val="none" w:sz="0" w:space="0" w:color="auto"/>
        <w:bottom w:val="none" w:sz="0" w:space="0" w:color="auto"/>
        <w:right w:val="none" w:sz="0" w:space="0" w:color="auto"/>
      </w:divBdr>
    </w:div>
    <w:div w:id="40176372">
      <w:marLeft w:val="640"/>
      <w:marRight w:val="0"/>
      <w:marTop w:val="0"/>
      <w:marBottom w:val="0"/>
      <w:divBdr>
        <w:top w:val="none" w:sz="0" w:space="0" w:color="auto"/>
        <w:left w:val="none" w:sz="0" w:space="0" w:color="auto"/>
        <w:bottom w:val="none" w:sz="0" w:space="0" w:color="auto"/>
        <w:right w:val="none" w:sz="0" w:space="0" w:color="auto"/>
      </w:divBdr>
    </w:div>
    <w:div w:id="40253217">
      <w:marLeft w:val="640"/>
      <w:marRight w:val="0"/>
      <w:marTop w:val="0"/>
      <w:marBottom w:val="0"/>
      <w:divBdr>
        <w:top w:val="none" w:sz="0" w:space="0" w:color="auto"/>
        <w:left w:val="none" w:sz="0" w:space="0" w:color="auto"/>
        <w:bottom w:val="none" w:sz="0" w:space="0" w:color="auto"/>
        <w:right w:val="none" w:sz="0" w:space="0" w:color="auto"/>
      </w:divBdr>
    </w:div>
    <w:div w:id="40331403">
      <w:marLeft w:val="640"/>
      <w:marRight w:val="0"/>
      <w:marTop w:val="0"/>
      <w:marBottom w:val="0"/>
      <w:divBdr>
        <w:top w:val="none" w:sz="0" w:space="0" w:color="auto"/>
        <w:left w:val="none" w:sz="0" w:space="0" w:color="auto"/>
        <w:bottom w:val="none" w:sz="0" w:space="0" w:color="auto"/>
        <w:right w:val="none" w:sz="0" w:space="0" w:color="auto"/>
      </w:divBdr>
    </w:div>
    <w:div w:id="40370590">
      <w:marLeft w:val="640"/>
      <w:marRight w:val="0"/>
      <w:marTop w:val="0"/>
      <w:marBottom w:val="0"/>
      <w:divBdr>
        <w:top w:val="none" w:sz="0" w:space="0" w:color="auto"/>
        <w:left w:val="none" w:sz="0" w:space="0" w:color="auto"/>
        <w:bottom w:val="none" w:sz="0" w:space="0" w:color="auto"/>
        <w:right w:val="none" w:sz="0" w:space="0" w:color="auto"/>
      </w:divBdr>
    </w:div>
    <w:div w:id="40373676">
      <w:marLeft w:val="640"/>
      <w:marRight w:val="0"/>
      <w:marTop w:val="0"/>
      <w:marBottom w:val="0"/>
      <w:divBdr>
        <w:top w:val="none" w:sz="0" w:space="0" w:color="auto"/>
        <w:left w:val="none" w:sz="0" w:space="0" w:color="auto"/>
        <w:bottom w:val="none" w:sz="0" w:space="0" w:color="auto"/>
        <w:right w:val="none" w:sz="0" w:space="0" w:color="auto"/>
      </w:divBdr>
    </w:div>
    <w:div w:id="40398223">
      <w:marLeft w:val="640"/>
      <w:marRight w:val="0"/>
      <w:marTop w:val="0"/>
      <w:marBottom w:val="0"/>
      <w:divBdr>
        <w:top w:val="none" w:sz="0" w:space="0" w:color="auto"/>
        <w:left w:val="none" w:sz="0" w:space="0" w:color="auto"/>
        <w:bottom w:val="none" w:sz="0" w:space="0" w:color="auto"/>
        <w:right w:val="none" w:sz="0" w:space="0" w:color="auto"/>
      </w:divBdr>
    </w:div>
    <w:div w:id="40398576">
      <w:marLeft w:val="640"/>
      <w:marRight w:val="0"/>
      <w:marTop w:val="0"/>
      <w:marBottom w:val="0"/>
      <w:divBdr>
        <w:top w:val="none" w:sz="0" w:space="0" w:color="auto"/>
        <w:left w:val="none" w:sz="0" w:space="0" w:color="auto"/>
        <w:bottom w:val="none" w:sz="0" w:space="0" w:color="auto"/>
        <w:right w:val="none" w:sz="0" w:space="0" w:color="auto"/>
      </w:divBdr>
    </w:div>
    <w:div w:id="40443029">
      <w:marLeft w:val="640"/>
      <w:marRight w:val="0"/>
      <w:marTop w:val="0"/>
      <w:marBottom w:val="0"/>
      <w:divBdr>
        <w:top w:val="none" w:sz="0" w:space="0" w:color="auto"/>
        <w:left w:val="none" w:sz="0" w:space="0" w:color="auto"/>
        <w:bottom w:val="none" w:sz="0" w:space="0" w:color="auto"/>
        <w:right w:val="none" w:sz="0" w:space="0" w:color="auto"/>
      </w:divBdr>
    </w:div>
    <w:div w:id="40517930">
      <w:marLeft w:val="640"/>
      <w:marRight w:val="0"/>
      <w:marTop w:val="0"/>
      <w:marBottom w:val="0"/>
      <w:divBdr>
        <w:top w:val="none" w:sz="0" w:space="0" w:color="auto"/>
        <w:left w:val="none" w:sz="0" w:space="0" w:color="auto"/>
        <w:bottom w:val="none" w:sz="0" w:space="0" w:color="auto"/>
        <w:right w:val="none" w:sz="0" w:space="0" w:color="auto"/>
      </w:divBdr>
    </w:div>
    <w:div w:id="40633644">
      <w:marLeft w:val="640"/>
      <w:marRight w:val="0"/>
      <w:marTop w:val="0"/>
      <w:marBottom w:val="0"/>
      <w:divBdr>
        <w:top w:val="none" w:sz="0" w:space="0" w:color="auto"/>
        <w:left w:val="none" w:sz="0" w:space="0" w:color="auto"/>
        <w:bottom w:val="none" w:sz="0" w:space="0" w:color="auto"/>
        <w:right w:val="none" w:sz="0" w:space="0" w:color="auto"/>
      </w:divBdr>
    </w:div>
    <w:div w:id="40643416">
      <w:marLeft w:val="640"/>
      <w:marRight w:val="0"/>
      <w:marTop w:val="0"/>
      <w:marBottom w:val="0"/>
      <w:divBdr>
        <w:top w:val="none" w:sz="0" w:space="0" w:color="auto"/>
        <w:left w:val="none" w:sz="0" w:space="0" w:color="auto"/>
        <w:bottom w:val="none" w:sz="0" w:space="0" w:color="auto"/>
        <w:right w:val="none" w:sz="0" w:space="0" w:color="auto"/>
      </w:divBdr>
    </w:div>
    <w:div w:id="40712378">
      <w:marLeft w:val="640"/>
      <w:marRight w:val="0"/>
      <w:marTop w:val="0"/>
      <w:marBottom w:val="0"/>
      <w:divBdr>
        <w:top w:val="none" w:sz="0" w:space="0" w:color="auto"/>
        <w:left w:val="none" w:sz="0" w:space="0" w:color="auto"/>
        <w:bottom w:val="none" w:sz="0" w:space="0" w:color="auto"/>
        <w:right w:val="none" w:sz="0" w:space="0" w:color="auto"/>
      </w:divBdr>
    </w:div>
    <w:div w:id="40712734">
      <w:marLeft w:val="640"/>
      <w:marRight w:val="0"/>
      <w:marTop w:val="0"/>
      <w:marBottom w:val="0"/>
      <w:divBdr>
        <w:top w:val="none" w:sz="0" w:space="0" w:color="auto"/>
        <w:left w:val="none" w:sz="0" w:space="0" w:color="auto"/>
        <w:bottom w:val="none" w:sz="0" w:space="0" w:color="auto"/>
        <w:right w:val="none" w:sz="0" w:space="0" w:color="auto"/>
      </w:divBdr>
    </w:div>
    <w:div w:id="40788144">
      <w:marLeft w:val="640"/>
      <w:marRight w:val="0"/>
      <w:marTop w:val="0"/>
      <w:marBottom w:val="0"/>
      <w:divBdr>
        <w:top w:val="none" w:sz="0" w:space="0" w:color="auto"/>
        <w:left w:val="none" w:sz="0" w:space="0" w:color="auto"/>
        <w:bottom w:val="none" w:sz="0" w:space="0" w:color="auto"/>
        <w:right w:val="none" w:sz="0" w:space="0" w:color="auto"/>
      </w:divBdr>
    </w:div>
    <w:div w:id="40830717">
      <w:marLeft w:val="640"/>
      <w:marRight w:val="0"/>
      <w:marTop w:val="0"/>
      <w:marBottom w:val="0"/>
      <w:divBdr>
        <w:top w:val="none" w:sz="0" w:space="0" w:color="auto"/>
        <w:left w:val="none" w:sz="0" w:space="0" w:color="auto"/>
        <w:bottom w:val="none" w:sz="0" w:space="0" w:color="auto"/>
        <w:right w:val="none" w:sz="0" w:space="0" w:color="auto"/>
      </w:divBdr>
    </w:div>
    <w:div w:id="40835245">
      <w:marLeft w:val="640"/>
      <w:marRight w:val="0"/>
      <w:marTop w:val="0"/>
      <w:marBottom w:val="0"/>
      <w:divBdr>
        <w:top w:val="none" w:sz="0" w:space="0" w:color="auto"/>
        <w:left w:val="none" w:sz="0" w:space="0" w:color="auto"/>
        <w:bottom w:val="none" w:sz="0" w:space="0" w:color="auto"/>
        <w:right w:val="none" w:sz="0" w:space="0" w:color="auto"/>
      </w:divBdr>
    </w:div>
    <w:div w:id="40859866">
      <w:marLeft w:val="640"/>
      <w:marRight w:val="0"/>
      <w:marTop w:val="0"/>
      <w:marBottom w:val="0"/>
      <w:divBdr>
        <w:top w:val="none" w:sz="0" w:space="0" w:color="auto"/>
        <w:left w:val="none" w:sz="0" w:space="0" w:color="auto"/>
        <w:bottom w:val="none" w:sz="0" w:space="0" w:color="auto"/>
        <w:right w:val="none" w:sz="0" w:space="0" w:color="auto"/>
      </w:divBdr>
    </w:div>
    <w:div w:id="40902983">
      <w:marLeft w:val="640"/>
      <w:marRight w:val="0"/>
      <w:marTop w:val="0"/>
      <w:marBottom w:val="0"/>
      <w:divBdr>
        <w:top w:val="none" w:sz="0" w:space="0" w:color="auto"/>
        <w:left w:val="none" w:sz="0" w:space="0" w:color="auto"/>
        <w:bottom w:val="none" w:sz="0" w:space="0" w:color="auto"/>
        <w:right w:val="none" w:sz="0" w:space="0" w:color="auto"/>
      </w:divBdr>
    </w:div>
    <w:div w:id="40906016">
      <w:marLeft w:val="640"/>
      <w:marRight w:val="0"/>
      <w:marTop w:val="0"/>
      <w:marBottom w:val="0"/>
      <w:divBdr>
        <w:top w:val="none" w:sz="0" w:space="0" w:color="auto"/>
        <w:left w:val="none" w:sz="0" w:space="0" w:color="auto"/>
        <w:bottom w:val="none" w:sz="0" w:space="0" w:color="auto"/>
        <w:right w:val="none" w:sz="0" w:space="0" w:color="auto"/>
      </w:divBdr>
    </w:div>
    <w:div w:id="40907924">
      <w:marLeft w:val="640"/>
      <w:marRight w:val="0"/>
      <w:marTop w:val="0"/>
      <w:marBottom w:val="0"/>
      <w:divBdr>
        <w:top w:val="none" w:sz="0" w:space="0" w:color="auto"/>
        <w:left w:val="none" w:sz="0" w:space="0" w:color="auto"/>
        <w:bottom w:val="none" w:sz="0" w:space="0" w:color="auto"/>
        <w:right w:val="none" w:sz="0" w:space="0" w:color="auto"/>
      </w:divBdr>
    </w:div>
    <w:div w:id="40908151">
      <w:marLeft w:val="640"/>
      <w:marRight w:val="0"/>
      <w:marTop w:val="0"/>
      <w:marBottom w:val="0"/>
      <w:divBdr>
        <w:top w:val="none" w:sz="0" w:space="0" w:color="auto"/>
        <w:left w:val="none" w:sz="0" w:space="0" w:color="auto"/>
        <w:bottom w:val="none" w:sz="0" w:space="0" w:color="auto"/>
        <w:right w:val="none" w:sz="0" w:space="0" w:color="auto"/>
      </w:divBdr>
    </w:div>
    <w:div w:id="41101115">
      <w:marLeft w:val="640"/>
      <w:marRight w:val="0"/>
      <w:marTop w:val="0"/>
      <w:marBottom w:val="0"/>
      <w:divBdr>
        <w:top w:val="none" w:sz="0" w:space="0" w:color="auto"/>
        <w:left w:val="none" w:sz="0" w:space="0" w:color="auto"/>
        <w:bottom w:val="none" w:sz="0" w:space="0" w:color="auto"/>
        <w:right w:val="none" w:sz="0" w:space="0" w:color="auto"/>
      </w:divBdr>
    </w:div>
    <w:div w:id="41177497">
      <w:marLeft w:val="640"/>
      <w:marRight w:val="0"/>
      <w:marTop w:val="0"/>
      <w:marBottom w:val="0"/>
      <w:divBdr>
        <w:top w:val="none" w:sz="0" w:space="0" w:color="auto"/>
        <w:left w:val="none" w:sz="0" w:space="0" w:color="auto"/>
        <w:bottom w:val="none" w:sz="0" w:space="0" w:color="auto"/>
        <w:right w:val="none" w:sz="0" w:space="0" w:color="auto"/>
      </w:divBdr>
    </w:div>
    <w:div w:id="41249302">
      <w:marLeft w:val="640"/>
      <w:marRight w:val="0"/>
      <w:marTop w:val="0"/>
      <w:marBottom w:val="0"/>
      <w:divBdr>
        <w:top w:val="none" w:sz="0" w:space="0" w:color="auto"/>
        <w:left w:val="none" w:sz="0" w:space="0" w:color="auto"/>
        <w:bottom w:val="none" w:sz="0" w:space="0" w:color="auto"/>
        <w:right w:val="none" w:sz="0" w:space="0" w:color="auto"/>
      </w:divBdr>
    </w:div>
    <w:div w:id="41250180">
      <w:marLeft w:val="640"/>
      <w:marRight w:val="0"/>
      <w:marTop w:val="0"/>
      <w:marBottom w:val="0"/>
      <w:divBdr>
        <w:top w:val="none" w:sz="0" w:space="0" w:color="auto"/>
        <w:left w:val="none" w:sz="0" w:space="0" w:color="auto"/>
        <w:bottom w:val="none" w:sz="0" w:space="0" w:color="auto"/>
        <w:right w:val="none" w:sz="0" w:space="0" w:color="auto"/>
      </w:divBdr>
    </w:div>
    <w:div w:id="41367673">
      <w:marLeft w:val="640"/>
      <w:marRight w:val="0"/>
      <w:marTop w:val="0"/>
      <w:marBottom w:val="0"/>
      <w:divBdr>
        <w:top w:val="none" w:sz="0" w:space="0" w:color="auto"/>
        <w:left w:val="none" w:sz="0" w:space="0" w:color="auto"/>
        <w:bottom w:val="none" w:sz="0" w:space="0" w:color="auto"/>
        <w:right w:val="none" w:sz="0" w:space="0" w:color="auto"/>
      </w:divBdr>
    </w:div>
    <w:div w:id="41439856">
      <w:marLeft w:val="640"/>
      <w:marRight w:val="0"/>
      <w:marTop w:val="0"/>
      <w:marBottom w:val="0"/>
      <w:divBdr>
        <w:top w:val="none" w:sz="0" w:space="0" w:color="auto"/>
        <w:left w:val="none" w:sz="0" w:space="0" w:color="auto"/>
        <w:bottom w:val="none" w:sz="0" w:space="0" w:color="auto"/>
        <w:right w:val="none" w:sz="0" w:space="0" w:color="auto"/>
      </w:divBdr>
    </w:div>
    <w:div w:id="41449279">
      <w:marLeft w:val="640"/>
      <w:marRight w:val="0"/>
      <w:marTop w:val="0"/>
      <w:marBottom w:val="0"/>
      <w:divBdr>
        <w:top w:val="none" w:sz="0" w:space="0" w:color="auto"/>
        <w:left w:val="none" w:sz="0" w:space="0" w:color="auto"/>
        <w:bottom w:val="none" w:sz="0" w:space="0" w:color="auto"/>
        <w:right w:val="none" w:sz="0" w:space="0" w:color="auto"/>
      </w:divBdr>
    </w:div>
    <w:div w:id="41515860">
      <w:marLeft w:val="640"/>
      <w:marRight w:val="0"/>
      <w:marTop w:val="0"/>
      <w:marBottom w:val="0"/>
      <w:divBdr>
        <w:top w:val="none" w:sz="0" w:space="0" w:color="auto"/>
        <w:left w:val="none" w:sz="0" w:space="0" w:color="auto"/>
        <w:bottom w:val="none" w:sz="0" w:space="0" w:color="auto"/>
        <w:right w:val="none" w:sz="0" w:space="0" w:color="auto"/>
      </w:divBdr>
    </w:div>
    <w:div w:id="41562542">
      <w:marLeft w:val="640"/>
      <w:marRight w:val="0"/>
      <w:marTop w:val="0"/>
      <w:marBottom w:val="0"/>
      <w:divBdr>
        <w:top w:val="none" w:sz="0" w:space="0" w:color="auto"/>
        <w:left w:val="none" w:sz="0" w:space="0" w:color="auto"/>
        <w:bottom w:val="none" w:sz="0" w:space="0" w:color="auto"/>
        <w:right w:val="none" w:sz="0" w:space="0" w:color="auto"/>
      </w:divBdr>
    </w:div>
    <w:div w:id="41634598">
      <w:marLeft w:val="640"/>
      <w:marRight w:val="0"/>
      <w:marTop w:val="0"/>
      <w:marBottom w:val="0"/>
      <w:divBdr>
        <w:top w:val="none" w:sz="0" w:space="0" w:color="auto"/>
        <w:left w:val="none" w:sz="0" w:space="0" w:color="auto"/>
        <w:bottom w:val="none" w:sz="0" w:space="0" w:color="auto"/>
        <w:right w:val="none" w:sz="0" w:space="0" w:color="auto"/>
      </w:divBdr>
    </w:div>
    <w:div w:id="41635516">
      <w:marLeft w:val="640"/>
      <w:marRight w:val="0"/>
      <w:marTop w:val="0"/>
      <w:marBottom w:val="0"/>
      <w:divBdr>
        <w:top w:val="none" w:sz="0" w:space="0" w:color="auto"/>
        <w:left w:val="none" w:sz="0" w:space="0" w:color="auto"/>
        <w:bottom w:val="none" w:sz="0" w:space="0" w:color="auto"/>
        <w:right w:val="none" w:sz="0" w:space="0" w:color="auto"/>
      </w:divBdr>
    </w:div>
    <w:div w:id="41712397">
      <w:marLeft w:val="640"/>
      <w:marRight w:val="0"/>
      <w:marTop w:val="0"/>
      <w:marBottom w:val="0"/>
      <w:divBdr>
        <w:top w:val="none" w:sz="0" w:space="0" w:color="auto"/>
        <w:left w:val="none" w:sz="0" w:space="0" w:color="auto"/>
        <w:bottom w:val="none" w:sz="0" w:space="0" w:color="auto"/>
        <w:right w:val="none" w:sz="0" w:space="0" w:color="auto"/>
      </w:divBdr>
    </w:div>
    <w:div w:id="41826577">
      <w:marLeft w:val="640"/>
      <w:marRight w:val="0"/>
      <w:marTop w:val="0"/>
      <w:marBottom w:val="0"/>
      <w:divBdr>
        <w:top w:val="none" w:sz="0" w:space="0" w:color="auto"/>
        <w:left w:val="none" w:sz="0" w:space="0" w:color="auto"/>
        <w:bottom w:val="none" w:sz="0" w:space="0" w:color="auto"/>
        <w:right w:val="none" w:sz="0" w:space="0" w:color="auto"/>
      </w:divBdr>
    </w:div>
    <w:div w:id="41907206">
      <w:marLeft w:val="640"/>
      <w:marRight w:val="0"/>
      <w:marTop w:val="0"/>
      <w:marBottom w:val="0"/>
      <w:divBdr>
        <w:top w:val="none" w:sz="0" w:space="0" w:color="auto"/>
        <w:left w:val="none" w:sz="0" w:space="0" w:color="auto"/>
        <w:bottom w:val="none" w:sz="0" w:space="0" w:color="auto"/>
        <w:right w:val="none" w:sz="0" w:space="0" w:color="auto"/>
      </w:divBdr>
    </w:div>
    <w:div w:id="41909450">
      <w:marLeft w:val="640"/>
      <w:marRight w:val="0"/>
      <w:marTop w:val="0"/>
      <w:marBottom w:val="0"/>
      <w:divBdr>
        <w:top w:val="none" w:sz="0" w:space="0" w:color="auto"/>
        <w:left w:val="none" w:sz="0" w:space="0" w:color="auto"/>
        <w:bottom w:val="none" w:sz="0" w:space="0" w:color="auto"/>
        <w:right w:val="none" w:sz="0" w:space="0" w:color="auto"/>
      </w:divBdr>
    </w:div>
    <w:div w:id="42023706">
      <w:marLeft w:val="640"/>
      <w:marRight w:val="0"/>
      <w:marTop w:val="0"/>
      <w:marBottom w:val="0"/>
      <w:divBdr>
        <w:top w:val="none" w:sz="0" w:space="0" w:color="auto"/>
        <w:left w:val="none" w:sz="0" w:space="0" w:color="auto"/>
        <w:bottom w:val="none" w:sz="0" w:space="0" w:color="auto"/>
        <w:right w:val="none" w:sz="0" w:space="0" w:color="auto"/>
      </w:divBdr>
    </w:div>
    <w:div w:id="42025784">
      <w:marLeft w:val="640"/>
      <w:marRight w:val="0"/>
      <w:marTop w:val="0"/>
      <w:marBottom w:val="0"/>
      <w:divBdr>
        <w:top w:val="none" w:sz="0" w:space="0" w:color="auto"/>
        <w:left w:val="none" w:sz="0" w:space="0" w:color="auto"/>
        <w:bottom w:val="none" w:sz="0" w:space="0" w:color="auto"/>
        <w:right w:val="none" w:sz="0" w:space="0" w:color="auto"/>
      </w:divBdr>
    </w:div>
    <w:div w:id="42098481">
      <w:marLeft w:val="640"/>
      <w:marRight w:val="0"/>
      <w:marTop w:val="0"/>
      <w:marBottom w:val="0"/>
      <w:divBdr>
        <w:top w:val="none" w:sz="0" w:space="0" w:color="auto"/>
        <w:left w:val="none" w:sz="0" w:space="0" w:color="auto"/>
        <w:bottom w:val="none" w:sz="0" w:space="0" w:color="auto"/>
        <w:right w:val="none" w:sz="0" w:space="0" w:color="auto"/>
      </w:divBdr>
    </w:div>
    <w:div w:id="42101132">
      <w:marLeft w:val="640"/>
      <w:marRight w:val="0"/>
      <w:marTop w:val="0"/>
      <w:marBottom w:val="0"/>
      <w:divBdr>
        <w:top w:val="none" w:sz="0" w:space="0" w:color="auto"/>
        <w:left w:val="none" w:sz="0" w:space="0" w:color="auto"/>
        <w:bottom w:val="none" w:sz="0" w:space="0" w:color="auto"/>
        <w:right w:val="none" w:sz="0" w:space="0" w:color="auto"/>
      </w:divBdr>
    </w:div>
    <w:div w:id="42141340">
      <w:marLeft w:val="640"/>
      <w:marRight w:val="0"/>
      <w:marTop w:val="0"/>
      <w:marBottom w:val="0"/>
      <w:divBdr>
        <w:top w:val="none" w:sz="0" w:space="0" w:color="auto"/>
        <w:left w:val="none" w:sz="0" w:space="0" w:color="auto"/>
        <w:bottom w:val="none" w:sz="0" w:space="0" w:color="auto"/>
        <w:right w:val="none" w:sz="0" w:space="0" w:color="auto"/>
      </w:divBdr>
    </w:div>
    <w:div w:id="42142917">
      <w:marLeft w:val="640"/>
      <w:marRight w:val="0"/>
      <w:marTop w:val="0"/>
      <w:marBottom w:val="0"/>
      <w:divBdr>
        <w:top w:val="none" w:sz="0" w:space="0" w:color="auto"/>
        <w:left w:val="none" w:sz="0" w:space="0" w:color="auto"/>
        <w:bottom w:val="none" w:sz="0" w:space="0" w:color="auto"/>
        <w:right w:val="none" w:sz="0" w:space="0" w:color="auto"/>
      </w:divBdr>
    </w:div>
    <w:div w:id="42144895">
      <w:marLeft w:val="640"/>
      <w:marRight w:val="0"/>
      <w:marTop w:val="0"/>
      <w:marBottom w:val="0"/>
      <w:divBdr>
        <w:top w:val="none" w:sz="0" w:space="0" w:color="auto"/>
        <w:left w:val="none" w:sz="0" w:space="0" w:color="auto"/>
        <w:bottom w:val="none" w:sz="0" w:space="0" w:color="auto"/>
        <w:right w:val="none" w:sz="0" w:space="0" w:color="auto"/>
      </w:divBdr>
    </w:div>
    <w:div w:id="42146095">
      <w:marLeft w:val="640"/>
      <w:marRight w:val="0"/>
      <w:marTop w:val="0"/>
      <w:marBottom w:val="0"/>
      <w:divBdr>
        <w:top w:val="none" w:sz="0" w:space="0" w:color="auto"/>
        <w:left w:val="none" w:sz="0" w:space="0" w:color="auto"/>
        <w:bottom w:val="none" w:sz="0" w:space="0" w:color="auto"/>
        <w:right w:val="none" w:sz="0" w:space="0" w:color="auto"/>
      </w:divBdr>
    </w:div>
    <w:div w:id="42172248">
      <w:marLeft w:val="640"/>
      <w:marRight w:val="0"/>
      <w:marTop w:val="0"/>
      <w:marBottom w:val="0"/>
      <w:divBdr>
        <w:top w:val="none" w:sz="0" w:space="0" w:color="auto"/>
        <w:left w:val="none" w:sz="0" w:space="0" w:color="auto"/>
        <w:bottom w:val="none" w:sz="0" w:space="0" w:color="auto"/>
        <w:right w:val="none" w:sz="0" w:space="0" w:color="auto"/>
      </w:divBdr>
    </w:div>
    <w:div w:id="42215687">
      <w:marLeft w:val="640"/>
      <w:marRight w:val="0"/>
      <w:marTop w:val="0"/>
      <w:marBottom w:val="0"/>
      <w:divBdr>
        <w:top w:val="none" w:sz="0" w:space="0" w:color="auto"/>
        <w:left w:val="none" w:sz="0" w:space="0" w:color="auto"/>
        <w:bottom w:val="none" w:sz="0" w:space="0" w:color="auto"/>
        <w:right w:val="none" w:sz="0" w:space="0" w:color="auto"/>
      </w:divBdr>
    </w:div>
    <w:div w:id="42293486">
      <w:marLeft w:val="640"/>
      <w:marRight w:val="0"/>
      <w:marTop w:val="0"/>
      <w:marBottom w:val="0"/>
      <w:divBdr>
        <w:top w:val="none" w:sz="0" w:space="0" w:color="auto"/>
        <w:left w:val="none" w:sz="0" w:space="0" w:color="auto"/>
        <w:bottom w:val="none" w:sz="0" w:space="0" w:color="auto"/>
        <w:right w:val="none" w:sz="0" w:space="0" w:color="auto"/>
      </w:divBdr>
    </w:div>
    <w:div w:id="42294594">
      <w:marLeft w:val="640"/>
      <w:marRight w:val="0"/>
      <w:marTop w:val="0"/>
      <w:marBottom w:val="0"/>
      <w:divBdr>
        <w:top w:val="none" w:sz="0" w:space="0" w:color="auto"/>
        <w:left w:val="none" w:sz="0" w:space="0" w:color="auto"/>
        <w:bottom w:val="none" w:sz="0" w:space="0" w:color="auto"/>
        <w:right w:val="none" w:sz="0" w:space="0" w:color="auto"/>
      </w:divBdr>
    </w:div>
    <w:div w:id="42295726">
      <w:marLeft w:val="640"/>
      <w:marRight w:val="0"/>
      <w:marTop w:val="0"/>
      <w:marBottom w:val="0"/>
      <w:divBdr>
        <w:top w:val="none" w:sz="0" w:space="0" w:color="auto"/>
        <w:left w:val="none" w:sz="0" w:space="0" w:color="auto"/>
        <w:bottom w:val="none" w:sz="0" w:space="0" w:color="auto"/>
        <w:right w:val="none" w:sz="0" w:space="0" w:color="auto"/>
      </w:divBdr>
    </w:div>
    <w:div w:id="42337916">
      <w:marLeft w:val="640"/>
      <w:marRight w:val="0"/>
      <w:marTop w:val="0"/>
      <w:marBottom w:val="0"/>
      <w:divBdr>
        <w:top w:val="none" w:sz="0" w:space="0" w:color="auto"/>
        <w:left w:val="none" w:sz="0" w:space="0" w:color="auto"/>
        <w:bottom w:val="none" w:sz="0" w:space="0" w:color="auto"/>
        <w:right w:val="none" w:sz="0" w:space="0" w:color="auto"/>
      </w:divBdr>
    </w:div>
    <w:div w:id="42368455">
      <w:marLeft w:val="640"/>
      <w:marRight w:val="0"/>
      <w:marTop w:val="0"/>
      <w:marBottom w:val="0"/>
      <w:divBdr>
        <w:top w:val="none" w:sz="0" w:space="0" w:color="auto"/>
        <w:left w:val="none" w:sz="0" w:space="0" w:color="auto"/>
        <w:bottom w:val="none" w:sz="0" w:space="0" w:color="auto"/>
        <w:right w:val="none" w:sz="0" w:space="0" w:color="auto"/>
      </w:divBdr>
    </w:div>
    <w:div w:id="42485930">
      <w:marLeft w:val="640"/>
      <w:marRight w:val="0"/>
      <w:marTop w:val="0"/>
      <w:marBottom w:val="0"/>
      <w:divBdr>
        <w:top w:val="none" w:sz="0" w:space="0" w:color="auto"/>
        <w:left w:val="none" w:sz="0" w:space="0" w:color="auto"/>
        <w:bottom w:val="none" w:sz="0" w:space="0" w:color="auto"/>
        <w:right w:val="none" w:sz="0" w:space="0" w:color="auto"/>
      </w:divBdr>
    </w:div>
    <w:div w:id="42557830">
      <w:marLeft w:val="640"/>
      <w:marRight w:val="0"/>
      <w:marTop w:val="0"/>
      <w:marBottom w:val="0"/>
      <w:divBdr>
        <w:top w:val="none" w:sz="0" w:space="0" w:color="auto"/>
        <w:left w:val="none" w:sz="0" w:space="0" w:color="auto"/>
        <w:bottom w:val="none" w:sz="0" w:space="0" w:color="auto"/>
        <w:right w:val="none" w:sz="0" w:space="0" w:color="auto"/>
      </w:divBdr>
    </w:div>
    <w:div w:id="42563281">
      <w:marLeft w:val="640"/>
      <w:marRight w:val="0"/>
      <w:marTop w:val="0"/>
      <w:marBottom w:val="0"/>
      <w:divBdr>
        <w:top w:val="none" w:sz="0" w:space="0" w:color="auto"/>
        <w:left w:val="none" w:sz="0" w:space="0" w:color="auto"/>
        <w:bottom w:val="none" w:sz="0" w:space="0" w:color="auto"/>
        <w:right w:val="none" w:sz="0" w:space="0" w:color="auto"/>
      </w:divBdr>
    </w:div>
    <w:div w:id="42564386">
      <w:marLeft w:val="640"/>
      <w:marRight w:val="0"/>
      <w:marTop w:val="0"/>
      <w:marBottom w:val="0"/>
      <w:divBdr>
        <w:top w:val="none" w:sz="0" w:space="0" w:color="auto"/>
        <w:left w:val="none" w:sz="0" w:space="0" w:color="auto"/>
        <w:bottom w:val="none" w:sz="0" w:space="0" w:color="auto"/>
        <w:right w:val="none" w:sz="0" w:space="0" w:color="auto"/>
      </w:divBdr>
    </w:div>
    <w:div w:id="42600954">
      <w:marLeft w:val="640"/>
      <w:marRight w:val="0"/>
      <w:marTop w:val="0"/>
      <w:marBottom w:val="0"/>
      <w:divBdr>
        <w:top w:val="none" w:sz="0" w:space="0" w:color="auto"/>
        <w:left w:val="none" w:sz="0" w:space="0" w:color="auto"/>
        <w:bottom w:val="none" w:sz="0" w:space="0" w:color="auto"/>
        <w:right w:val="none" w:sz="0" w:space="0" w:color="auto"/>
      </w:divBdr>
    </w:div>
    <w:div w:id="42606608">
      <w:marLeft w:val="640"/>
      <w:marRight w:val="0"/>
      <w:marTop w:val="0"/>
      <w:marBottom w:val="0"/>
      <w:divBdr>
        <w:top w:val="none" w:sz="0" w:space="0" w:color="auto"/>
        <w:left w:val="none" w:sz="0" w:space="0" w:color="auto"/>
        <w:bottom w:val="none" w:sz="0" w:space="0" w:color="auto"/>
        <w:right w:val="none" w:sz="0" w:space="0" w:color="auto"/>
      </w:divBdr>
    </w:div>
    <w:div w:id="42677508">
      <w:marLeft w:val="640"/>
      <w:marRight w:val="0"/>
      <w:marTop w:val="0"/>
      <w:marBottom w:val="0"/>
      <w:divBdr>
        <w:top w:val="none" w:sz="0" w:space="0" w:color="auto"/>
        <w:left w:val="none" w:sz="0" w:space="0" w:color="auto"/>
        <w:bottom w:val="none" w:sz="0" w:space="0" w:color="auto"/>
        <w:right w:val="none" w:sz="0" w:space="0" w:color="auto"/>
      </w:divBdr>
    </w:div>
    <w:div w:id="42679032">
      <w:marLeft w:val="640"/>
      <w:marRight w:val="0"/>
      <w:marTop w:val="0"/>
      <w:marBottom w:val="0"/>
      <w:divBdr>
        <w:top w:val="none" w:sz="0" w:space="0" w:color="auto"/>
        <w:left w:val="none" w:sz="0" w:space="0" w:color="auto"/>
        <w:bottom w:val="none" w:sz="0" w:space="0" w:color="auto"/>
        <w:right w:val="none" w:sz="0" w:space="0" w:color="auto"/>
      </w:divBdr>
    </w:div>
    <w:div w:id="42826701">
      <w:marLeft w:val="640"/>
      <w:marRight w:val="0"/>
      <w:marTop w:val="0"/>
      <w:marBottom w:val="0"/>
      <w:divBdr>
        <w:top w:val="none" w:sz="0" w:space="0" w:color="auto"/>
        <w:left w:val="none" w:sz="0" w:space="0" w:color="auto"/>
        <w:bottom w:val="none" w:sz="0" w:space="0" w:color="auto"/>
        <w:right w:val="none" w:sz="0" w:space="0" w:color="auto"/>
      </w:divBdr>
    </w:div>
    <w:div w:id="42877167">
      <w:marLeft w:val="640"/>
      <w:marRight w:val="0"/>
      <w:marTop w:val="0"/>
      <w:marBottom w:val="0"/>
      <w:divBdr>
        <w:top w:val="none" w:sz="0" w:space="0" w:color="auto"/>
        <w:left w:val="none" w:sz="0" w:space="0" w:color="auto"/>
        <w:bottom w:val="none" w:sz="0" w:space="0" w:color="auto"/>
        <w:right w:val="none" w:sz="0" w:space="0" w:color="auto"/>
      </w:divBdr>
    </w:div>
    <w:div w:id="42994739">
      <w:marLeft w:val="640"/>
      <w:marRight w:val="0"/>
      <w:marTop w:val="0"/>
      <w:marBottom w:val="0"/>
      <w:divBdr>
        <w:top w:val="none" w:sz="0" w:space="0" w:color="auto"/>
        <w:left w:val="none" w:sz="0" w:space="0" w:color="auto"/>
        <w:bottom w:val="none" w:sz="0" w:space="0" w:color="auto"/>
        <w:right w:val="none" w:sz="0" w:space="0" w:color="auto"/>
      </w:divBdr>
    </w:div>
    <w:div w:id="43061901">
      <w:marLeft w:val="640"/>
      <w:marRight w:val="0"/>
      <w:marTop w:val="0"/>
      <w:marBottom w:val="0"/>
      <w:divBdr>
        <w:top w:val="none" w:sz="0" w:space="0" w:color="auto"/>
        <w:left w:val="none" w:sz="0" w:space="0" w:color="auto"/>
        <w:bottom w:val="none" w:sz="0" w:space="0" w:color="auto"/>
        <w:right w:val="none" w:sz="0" w:space="0" w:color="auto"/>
      </w:divBdr>
    </w:div>
    <w:div w:id="43145084">
      <w:marLeft w:val="640"/>
      <w:marRight w:val="0"/>
      <w:marTop w:val="0"/>
      <w:marBottom w:val="0"/>
      <w:divBdr>
        <w:top w:val="none" w:sz="0" w:space="0" w:color="auto"/>
        <w:left w:val="none" w:sz="0" w:space="0" w:color="auto"/>
        <w:bottom w:val="none" w:sz="0" w:space="0" w:color="auto"/>
        <w:right w:val="none" w:sz="0" w:space="0" w:color="auto"/>
      </w:divBdr>
    </w:div>
    <w:div w:id="43216605">
      <w:marLeft w:val="640"/>
      <w:marRight w:val="0"/>
      <w:marTop w:val="0"/>
      <w:marBottom w:val="0"/>
      <w:divBdr>
        <w:top w:val="none" w:sz="0" w:space="0" w:color="auto"/>
        <w:left w:val="none" w:sz="0" w:space="0" w:color="auto"/>
        <w:bottom w:val="none" w:sz="0" w:space="0" w:color="auto"/>
        <w:right w:val="none" w:sz="0" w:space="0" w:color="auto"/>
      </w:divBdr>
    </w:div>
    <w:div w:id="43217548">
      <w:marLeft w:val="640"/>
      <w:marRight w:val="0"/>
      <w:marTop w:val="0"/>
      <w:marBottom w:val="0"/>
      <w:divBdr>
        <w:top w:val="none" w:sz="0" w:space="0" w:color="auto"/>
        <w:left w:val="none" w:sz="0" w:space="0" w:color="auto"/>
        <w:bottom w:val="none" w:sz="0" w:space="0" w:color="auto"/>
        <w:right w:val="none" w:sz="0" w:space="0" w:color="auto"/>
      </w:divBdr>
    </w:div>
    <w:div w:id="43219997">
      <w:marLeft w:val="640"/>
      <w:marRight w:val="0"/>
      <w:marTop w:val="0"/>
      <w:marBottom w:val="0"/>
      <w:divBdr>
        <w:top w:val="none" w:sz="0" w:space="0" w:color="auto"/>
        <w:left w:val="none" w:sz="0" w:space="0" w:color="auto"/>
        <w:bottom w:val="none" w:sz="0" w:space="0" w:color="auto"/>
        <w:right w:val="none" w:sz="0" w:space="0" w:color="auto"/>
      </w:divBdr>
    </w:div>
    <w:div w:id="43257980">
      <w:marLeft w:val="640"/>
      <w:marRight w:val="0"/>
      <w:marTop w:val="0"/>
      <w:marBottom w:val="0"/>
      <w:divBdr>
        <w:top w:val="none" w:sz="0" w:space="0" w:color="auto"/>
        <w:left w:val="none" w:sz="0" w:space="0" w:color="auto"/>
        <w:bottom w:val="none" w:sz="0" w:space="0" w:color="auto"/>
        <w:right w:val="none" w:sz="0" w:space="0" w:color="auto"/>
      </w:divBdr>
    </w:div>
    <w:div w:id="43331920">
      <w:marLeft w:val="640"/>
      <w:marRight w:val="0"/>
      <w:marTop w:val="0"/>
      <w:marBottom w:val="0"/>
      <w:divBdr>
        <w:top w:val="none" w:sz="0" w:space="0" w:color="auto"/>
        <w:left w:val="none" w:sz="0" w:space="0" w:color="auto"/>
        <w:bottom w:val="none" w:sz="0" w:space="0" w:color="auto"/>
        <w:right w:val="none" w:sz="0" w:space="0" w:color="auto"/>
      </w:divBdr>
    </w:div>
    <w:div w:id="43523531">
      <w:marLeft w:val="640"/>
      <w:marRight w:val="0"/>
      <w:marTop w:val="0"/>
      <w:marBottom w:val="0"/>
      <w:divBdr>
        <w:top w:val="none" w:sz="0" w:space="0" w:color="auto"/>
        <w:left w:val="none" w:sz="0" w:space="0" w:color="auto"/>
        <w:bottom w:val="none" w:sz="0" w:space="0" w:color="auto"/>
        <w:right w:val="none" w:sz="0" w:space="0" w:color="auto"/>
      </w:divBdr>
    </w:div>
    <w:div w:id="43527454">
      <w:marLeft w:val="640"/>
      <w:marRight w:val="0"/>
      <w:marTop w:val="0"/>
      <w:marBottom w:val="0"/>
      <w:divBdr>
        <w:top w:val="none" w:sz="0" w:space="0" w:color="auto"/>
        <w:left w:val="none" w:sz="0" w:space="0" w:color="auto"/>
        <w:bottom w:val="none" w:sz="0" w:space="0" w:color="auto"/>
        <w:right w:val="none" w:sz="0" w:space="0" w:color="auto"/>
      </w:divBdr>
    </w:div>
    <w:div w:id="43600635">
      <w:marLeft w:val="640"/>
      <w:marRight w:val="0"/>
      <w:marTop w:val="0"/>
      <w:marBottom w:val="0"/>
      <w:divBdr>
        <w:top w:val="none" w:sz="0" w:space="0" w:color="auto"/>
        <w:left w:val="none" w:sz="0" w:space="0" w:color="auto"/>
        <w:bottom w:val="none" w:sz="0" w:space="0" w:color="auto"/>
        <w:right w:val="none" w:sz="0" w:space="0" w:color="auto"/>
      </w:divBdr>
    </w:div>
    <w:div w:id="43647776">
      <w:marLeft w:val="640"/>
      <w:marRight w:val="0"/>
      <w:marTop w:val="0"/>
      <w:marBottom w:val="0"/>
      <w:divBdr>
        <w:top w:val="none" w:sz="0" w:space="0" w:color="auto"/>
        <w:left w:val="none" w:sz="0" w:space="0" w:color="auto"/>
        <w:bottom w:val="none" w:sz="0" w:space="0" w:color="auto"/>
        <w:right w:val="none" w:sz="0" w:space="0" w:color="auto"/>
      </w:divBdr>
    </w:div>
    <w:div w:id="43648759">
      <w:marLeft w:val="640"/>
      <w:marRight w:val="0"/>
      <w:marTop w:val="0"/>
      <w:marBottom w:val="0"/>
      <w:divBdr>
        <w:top w:val="none" w:sz="0" w:space="0" w:color="auto"/>
        <w:left w:val="none" w:sz="0" w:space="0" w:color="auto"/>
        <w:bottom w:val="none" w:sz="0" w:space="0" w:color="auto"/>
        <w:right w:val="none" w:sz="0" w:space="0" w:color="auto"/>
      </w:divBdr>
    </w:div>
    <w:div w:id="43793596">
      <w:marLeft w:val="640"/>
      <w:marRight w:val="0"/>
      <w:marTop w:val="0"/>
      <w:marBottom w:val="0"/>
      <w:divBdr>
        <w:top w:val="none" w:sz="0" w:space="0" w:color="auto"/>
        <w:left w:val="none" w:sz="0" w:space="0" w:color="auto"/>
        <w:bottom w:val="none" w:sz="0" w:space="0" w:color="auto"/>
        <w:right w:val="none" w:sz="0" w:space="0" w:color="auto"/>
      </w:divBdr>
    </w:div>
    <w:div w:id="43873175">
      <w:marLeft w:val="640"/>
      <w:marRight w:val="0"/>
      <w:marTop w:val="0"/>
      <w:marBottom w:val="0"/>
      <w:divBdr>
        <w:top w:val="none" w:sz="0" w:space="0" w:color="auto"/>
        <w:left w:val="none" w:sz="0" w:space="0" w:color="auto"/>
        <w:bottom w:val="none" w:sz="0" w:space="0" w:color="auto"/>
        <w:right w:val="none" w:sz="0" w:space="0" w:color="auto"/>
      </w:divBdr>
    </w:div>
    <w:div w:id="43874757">
      <w:marLeft w:val="640"/>
      <w:marRight w:val="0"/>
      <w:marTop w:val="0"/>
      <w:marBottom w:val="0"/>
      <w:divBdr>
        <w:top w:val="none" w:sz="0" w:space="0" w:color="auto"/>
        <w:left w:val="none" w:sz="0" w:space="0" w:color="auto"/>
        <w:bottom w:val="none" w:sz="0" w:space="0" w:color="auto"/>
        <w:right w:val="none" w:sz="0" w:space="0" w:color="auto"/>
      </w:divBdr>
    </w:div>
    <w:div w:id="43913722">
      <w:marLeft w:val="640"/>
      <w:marRight w:val="0"/>
      <w:marTop w:val="0"/>
      <w:marBottom w:val="0"/>
      <w:divBdr>
        <w:top w:val="none" w:sz="0" w:space="0" w:color="auto"/>
        <w:left w:val="none" w:sz="0" w:space="0" w:color="auto"/>
        <w:bottom w:val="none" w:sz="0" w:space="0" w:color="auto"/>
        <w:right w:val="none" w:sz="0" w:space="0" w:color="auto"/>
      </w:divBdr>
    </w:div>
    <w:div w:id="43918810">
      <w:marLeft w:val="640"/>
      <w:marRight w:val="0"/>
      <w:marTop w:val="0"/>
      <w:marBottom w:val="0"/>
      <w:divBdr>
        <w:top w:val="none" w:sz="0" w:space="0" w:color="auto"/>
        <w:left w:val="none" w:sz="0" w:space="0" w:color="auto"/>
        <w:bottom w:val="none" w:sz="0" w:space="0" w:color="auto"/>
        <w:right w:val="none" w:sz="0" w:space="0" w:color="auto"/>
      </w:divBdr>
    </w:div>
    <w:div w:id="44067738">
      <w:marLeft w:val="640"/>
      <w:marRight w:val="0"/>
      <w:marTop w:val="0"/>
      <w:marBottom w:val="0"/>
      <w:divBdr>
        <w:top w:val="none" w:sz="0" w:space="0" w:color="auto"/>
        <w:left w:val="none" w:sz="0" w:space="0" w:color="auto"/>
        <w:bottom w:val="none" w:sz="0" w:space="0" w:color="auto"/>
        <w:right w:val="none" w:sz="0" w:space="0" w:color="auto"/>
      </w:divBdr>
    </w:div>
    <w:div w:id="44110923">
      <w:marLeft w:val="640"/>
      <w:marRight w:val="0"/>
      <w:marTop w:val="0"/>
      <w:marBottom w:val="0"/>
      <w:divBdr>
        <w:top w:val="none" w:sz="0" w:space="0" w:color="auto"/>
        <w:left w:val="none" w:sz="0" w:space="0" w:color="auto"/>
        <w:bottom w:val="none" w:sz="0" w:space="0" w:color="auto"/>
        <w:right w:val="none" w:sz="0" w:space="0" w:color="auto"/>
      </w:divBdr>
    </w:div>
    <w:div w:id="44332996">
      <w:marLeft w:val="640"/>
      <w:marRight w:val="0"/>
      <w:marTop w:val="0"/>
      <w:marBottom w:val="0"/>
      <w:divBdr>
        <w:top w:val="none" w:sz="0" w:space="0" w:color="auto"/>
        <w:left w:val="none" w:sz="0" w:space="0" w:color="auto"/>
        <w:bottom w:val="none" w:sz="0" w:space="0" w:color="auto"/>
        <w:right w:val="none" w:sz="0" w:space="0" w:color="auto"/>
      </w:divBdr>
    </w:div>
    <w:div w:id="44334467">
      <w:marLeft w:val="640"/>
      <w:marRight w:val="0"/>
      <w:marTop w:val="0"/>
      <w:marBottom w:val="0"/>
      <w:divBdr>
        <w:top w:val="none" w:sz="0" w:space="0" w:color="auto"/>
        <w:left w:val="none" w:sz="0" w:space="0" w:color="auto"/>
        <w:bottom w:val="none" w:sz="0" w:space="0" w:color="auto"/>
        <w:right w:val="none" w:sz="0" w:space="0" w:color="auto"/>
      </w:divBdr>
    </w:div>
    <w:div w:id="44524410">
      <w:marLeft w:val="640"/>
      <w:marRight w:val="0"/>
      <w:marTop w:val="0"/>
      <w:marBottom w:val="0"/>
      <w:divBdr>
        <w:top w:val="none" w:sz="0" w:space="0" w:color="auto"/>
        <w:left w:val="none" w:sz="0" w:space="0" w:color="auto"/>
        <w:bottom w:val="none" w:sz="0" w:space="0" w:color="auto"/>
        <w:right w:val="none" w:sz="0" w:space="0" w:color="auto"/>
      </w:divBdr>
    </w:div>
    <w:div w:id="44528898">
      <w:marLeft w:val="640"/>
      <w:marRight w:val="0"/>
      <w:marTop w:val="0"/>
      <w:marBottom w:val="0"/>
      <w:divBdr>
        <w:top w:val="none" w:sz="0" w:space="0" w:color="auto"/>
        <w:left w:val="none" w:sz="0" w:space="0" w:color="auto"/>
        <w:bottom w:val="none" w:sz="0" w:space="0" w:color="auto"/>
        <w:right w:val="none" w:sz="0" w:space="0" w:color="auto"/>
      </w:divBdr>
    </w:div>
    <w:div w:id="44569372">
      <w:marLeft w:val="640"/>
      <w:marRight w:val="0"/>
      <w:marTop w:val="0"/>
      <w:marBottom w:val="0"/>
      <w:divBdr>
        <w:top w:val="none" w:sz="0" w:space="0" w:color="auto"/>
        <w:left w:val="none" w:sz="0" w:space="0" w:color="auto"/>
        <w:bottom w:val="none" w:sz="0" w:space="0" w:color="auto"/>
        <w:right w:val="none" w:sz="0" w:space="0" w:color="auto"/>
      </w:divBdr>
    </w:div>
    <w:div w:id="44648146">
      <w:marLeft w:val="640"/>
      <w:marRight w:val="0"/>
      <w:marTop w:val="0"/>
      <w:marBottom w:val="0"/>
      <w:divBdr>
        <w:top w:val="none" w:sz="0" w:space="0" w:color="auto"/>
        <w:left w:val="none" w:sz="0" w:space="0" w:color="auto"/>
        <w:bottom w:val="none" w:sz="0" w:space="0" w:color="auto"/>
        <w:right w:val="none" w:sz="0" w:space="0" w:color="auto"/>
      </w:divBdr>
    </w:div>
    <w:div w:id="44719807">
      <w:marLeft w:val="640"/>
      <w:marRight w:val="0"/>
      <w:marTop w:val="0"/>
      <w:marBottom w:val="0"/>
      <w:divBdr>
        <w:top w:val="none" w:sz="0" w:space="0" w:color="auto"/>
        <w:left w:val="none" w:sz="0" w:space="0" w:color="auto"/>
        <w:bottom w:val="none" w:sz="0" w:space="0" w:color="auto"/>
        <w:right w:val="none" w:sz="0" w:space="0" w:color="auto"/>
      </w:divBdr>
    </w:div>
    <w:div w:id="44720662">
      <w:marLeft w:val="640"/>
      <w:marRight w:val="0"/>
      <w:marTop w:val="0"/>
      <w:marBottom w:val="0"/>
      <w:divBdr>
        <w:top w:val="none" w:sz="0" w:space="0" w:color="auto"/>
        <w:left w:val="none" w:sz="0" w:space="0" w:color="auto"/>
        <w:bottom w:val="none" w:sz="0" w:space="0" w:color="auto"/>
        <w:right w:val="none" w:sz="0" w:space="0" w:color="auto"/>
      </w:divBdr>
    </w:div>
    <w:div w:id="44721217">
      <w:marLeft w:val="640"/>
      <w:marRight w:val="0"/>
      <w:marTop w:val="0"/>
      <w:marBottom w:val="0"/>
      <w:divBdr>
        <w:top w:val="none" w:sz="0" w:space="0" w:color="auto"/>
        <w:left w:val="none" w:sz="0" w:space="0" w:color="auto"/>
        <w:bottom w:val="none" w:sz="0" w:space="0" w:color="auto"/>
        <w:right w:val="none" w:sz="0" w:space="0" w:color="auto"/>
      </w:divBdr>
    </w:div>
    <w:div w:id="44909463">
      <w:marLeft w:val="640"/>
      <w:marRight w:val="0"/>
      <w:marTop w:val="0"/>
      <w:marBottom w:val="0"/>
      <w:divBdr>
        <w:top w:val="none" w:sz="0" w:space="0" w:color="auto"/>
        <w:left w:val="none" w:sz="0" w:space="0" w:color="auto"/>
        <w:bottom w:val="none" w:sz="0" w:space="0" w:color="auto"/>
        <w:right w:val="none" w:sz="0" w:space="0" w:color="auto"/>
      </w:divBdr>
    </w:div>
    <w:div w:id="44913948">
      <w:marLeft w:val="640"/>
      <w:marRight w:val="0"/>
      <w:marTop w:val="0"/>
      <w:marBottom w:val="0"/>
      <w:divBdr>
        <w:top w:val="none" w:sz="0" w:space="0" w:color="auto"/>
        <w:left w:val="none" w:sz="0" w:space="0" w:color="auto"/>
        <w:bottom w:val="none" w:sz="0" w:space="0" w:color="auto"/>
        <w:right w:val="none" w:sz="0" w:space="0" w:color="auto"/>
      </w:divBdr>
    </w:div>
    <w:div w:id="44916482">
      <w:marLeft w:val="640"/>
      <w:marRight w:val="0"/>
      <w:marTop w:val="0"/>
      <w:marBottom w:val="0"/>
      <w:divBdr>
        <w:top w:val="none" w:sz="0" w:space="0" w:color="auto"/>
        <w:left w:val="none" w:sz="0" w:space="0" w:color="auto"/>
        <w:bottom w:val="none" w:sz="0" w:space="0" w:color="auto"/>
        <w:right w:val="none" w:sz="0" w:space="0" w:color="auto"/>
      </w:divBdr>
    </w:div>
    <w:div w:id="45111519">
      <w:marLeft w:val="640"/>
      <w:marRight w:val="0"/>
      <w:marTop w:val="0"/>
      <w:marBottom w:val="0"/>
      <w:divBdr>
        <w:top w:val="none" w:sz="0" w:space="0" w:color="auto"/>
        <w:left w:val="none" w:sz="0" w:space="0" w:color="auto"/>
        <w:bottom w:val="none" w:sz="0" w:space="0" w:color="auto"/>
        <w:right w:val="none" w:sz="0" w:space="0" w:color="auto"/>
      </w:divBdr>
    </w:div>
    <w:div w:id="45298801">
      <w:marLeft w:val="640"/>
      <w:marRight w:val="0"/>
      <w:marTop w:val="0"/>
      <w:marBottom w:val="0"/>
      <w:divBdr>
        <w:top w:val="none" w:sz="0" w:space="0" w:color="auto"/>
        <w:left w:val="none" w:sz="0" w:space="0" w:color="auto"/>
        <w:bottom w:val="none" w:sz="0" w:space="0" w:color="auto"/>
        <w:right w:val="none" w:sz="0" w:space="0" w:color="auto"/>
      </w:divBdr>
    </w:div>
    <w:div w:id="45299253">
      <w:marLeft w:val="640"/>
      <w:marRight w:val="0"/>
      <w:marTop w:val="0"/>
      <w:marBottom w:val="0"/>
      <w:divBdr>
        <w:top w:val="none" w:sz="0" w:space="0" w:color="auto"/>
        <w:left w:val="none" w:sz="0" w:space="0" w:color="auto"/>
        <w:bottom w:val="none" w:sz="0" w:space="0" w:color="auto"/>
        <w:right w:val="none" w:sz="0" w:space="0" w:color="auto"/>
      </w:divBdr>
    </w:div>
    <w:div w:id="45417740">
      <w:marLeft w:val="640"/>
      <w:marRight w:val="0"/>
      <w:marTop w:val="0"/>
      <w:marBottom w:val="0"/>
      <w:divBdr>
        <w:top w:val="none" w:sz="0" w:space="0" w:color="auto"/>
        <w:left w:val="none" w:sz="0" w:space="0" w:color="auto"/>
        <w:bottom w:val="none" w:sz="0" w:space="0" w:color="auto"/>
        <w:right w:val="none" w:sz="0" w:space="0" w:color="auto"/>
      </w:divBdr>
    </w:div>
    <w:div w:id="45446710">
      <w:marLeft w:val="640"/>
      <w:marRight w:val="0"/>
      <w:marTop w:val="0"/>
      <w:marBottom w:val="0"/>
      <w:divBdr>
        <w:top w:val="none" w:sz="0" w:space="0" w:color="auto"/>
        <w:left w:val="none" w:sz="0" w:space="0" w:color="auto"/>
        <w:bottom w:val="none" w:sz="0" w:space="0" w:color="auto"/>
        <w:right w:val="none" w:sz="0" w:space="0" w:color="auto"/>
      </w:divBdr>
    </w:div>
    <w:div w:id="45491249">
      <w:marLeft w:val="640"/>
      <w:marRight w:val="0"/>
      <w:marTop w:val="0"/>
      <w:marBottom w:val="0"/>
      <w:divBdr>
        <w:top w:val="none" w:sz="0" w:space="0" w:color="auto"/>
        <w:left w:val="none" w:sz="0" w:space="0" w:color="auto"/>
        <w:bottom w:val="none" w:sz="0" w:space="0" w:color="auto"/>
        <w:right w:val="none" w:sz="0" w:space="0" w:color="auto"/>
      </w:divBdr>
    </w:div>
    <w:div w:id="45564966">
      <w:marLeft w:val="640"/>
      <w:marRight w:val="0"/>
      <w:marTop w:val="0"/>
      <w:marBottom w:val="0"/>
      <w:divBdr>
        <w:top w:val="none" w:sz="0" w:space="0" w:color="auto"/>
        <w:left w:val="none" w:sz="0" w:space="0" w:color="auto"/>
        <w:bottom w:val="none" w:sz="0" w:space="0" w:color="auto"/>
        <w:right w:val="none" w:sz="0" w:space="0" w:color="auto"/>
      </w:divBdr>
    </w:div>
    <w:div w:id="45567201">
      <w:marLeft w:val="640"/>
      <w:marRight w:val="0"/>
      <w:marTop w:val="0"/>
      <w:marBottom w:val="0"/>
      <w:divBdr>
        <w:top w:val="none" w:sz="0" w:space="0" w:color="auto"/>
        <w:left w:val="none" w:sz="0" w:space="0" w:color="auto"/>
        <w:bottom w:val="none" w:sz="0" w:space="0" w:color="auto"/>
        <w:right w:val="none" w:sz="0" w:space="0" w:color="auto"/>
      </w:divBdr>
    </w:div>
    <w:div w:id="45641687">
      <w:marLeft w:val="640"/>
      <w:marRight w:val="0"/>
      <w:marTop w:val="0"/>
      <w:marBottom w:val="0"/>
      <w:divBdr>
        <w:top w:val="none" w:sz="0" w:space="0" w:color="auto"/>
        <w:left w:val="none" w:sz="0" w:space="0" w:color="auto"/>
        <w:bottom w:val="none" w:sz="0" w:space="0" w:color="auto"/>
        <w:right w:val="none" w:sz="0" w:space="0" w:color="auto"/>
      </w:divBdr>
    </w:div>
    <w:div w:id="45644527">
      <w:marLeft w:val="640"/>
      <w:marRight w:val="0"/>
      <w:marTop w:val="0"/>
      <w:marBottom w:val="0"/>
      <w:divBdr>
        <w:top w:val="none" w:sz="0" w:space="0" w:color="auto"/>
        <w:left w:val="none" w:sz="0" w:space="0" w:color="auto"/>
        <w:bottom w:val="none" w:sz="0" w:space="0" w:color="auto"/>
        <w:right w:val="none" w:sz="0" w:space="0" w:color="auto"/>
      </w:divBdr>
    </w:div>
    <w:div w:id="45682713">
      <w:marLeft w:val="640"/>
      <w:marRight w:val="0"/>
      <w:marTop w:val="0"/>
      <w:marBottom w:val="0"/>
      <w:divBdr>
        <w:top w:val="none" w:sz="0" w:space="0" w:color="auto"/>
        <w:left w:val="none" w:sz="0" w:space="0" w:color="auto"/>
        <w:bottom w:val="none" w:sz="0" w:space="0" w:color="auto"/>
        <w:right w:val="none" w:sz="0" w:space="0" w:color="auto"/>
      </w:divBdr>
    </w:div>
    <w:div w:id="45683715">
      <w:marLeft w:val="640"/>
      <w:marRight w:val="0"/>
      <w:marTop w:val="0"/>
      <w:marBottom w:val="0"/>
      <w:divBdr>
        <w:top w:val="none" w:sz="0" w:space="0" w:color="auto"/>
        <w:left w:val="none" w:sz="0" w:space="0" w:color="auto"/>
        <w:bottom w:val="none" w:sz="0" w:space="0" w:color="auto"/>
        <w:right w:val="none" w:sz="0" w:space="0" w:color="auto"/>
      </w:divBdr>
    </w:div>
    <w:div w:id="45683975">
      <w:marLeft w:val="640"/>
      <w:marRight w:val="0"/>
      <w:marTop w:val="0"/>
      <w:marBottom w:val="0"/>
      <w:divBdr>
        <w:top w:val="none" w:sz="0" w:space="0" w:color="auto"/>
        <w:left w:val="none" w:sz="0" w:space="0" w:color="auto"/>
        <w:bottom w:val="none" w:sz="0" w:space="0" w:color="auto"/>
        <w:right w:val="none" w:sz="0" w:space="0" w:color="auto"/>
      </w:divBdr>
    </w:div>
    <w:div w:id="45766605">
      <w:marLeft w:val="640"/>
      <w:marRight w:val="0"/>
      <w:marTop w:val="0"/>
      <w:marBottom w:val="0"/>
      <w:divBdr>
        <w:top w:val="none" w:sz="0" w:space="0" w:color="auto"/>
        <w:left w:val="none" w:sz="0" w:space="0" w:color="auto"/>
        <w:bottom w:val="none" w:sz="0" w:space="0" w:color="auto"/>
        <w:right w:val="none" w:sz="0" w:space="0" w:color="auto"/>
      </w:divBdr>
    </w:div>
    <w:div w:id="45878783">
      <w:marLeft w:val="640"/>
      <w:marRight w:val="0"/>
      <w:marTop w:val="0"/>
      <w:marBottom w:val="0"/>
      <w:divBdr>
        <w:top w:val="none" w:sz="0" w:space="0" w:color="auto"/>
        <w:left w:val="none" w:sz="0" w:space="0" w:color="auto"/>
        <w:bottom w:val="none" w:sz="0" w:space="0" w:color="auto"/>
        <w:right w:val="none" w:sz="0" w:space="0" w:color="auto"/>
      </w:divBdr>
    </w:div>
    <w:div w:id="45879535">
      <w:marLeft w:val="640"/>
      <w:marRight w:val="0"/>
      <w:marTop w:val="0"/>
      <w:marBottom w:val="0"/>
      <w:divBdr>
        <w:top w:val="none" w:sz="0" w:space="0" w:color="auto"/>
        <w:left w:val="none" w:sz="0" w:space="0" w:color="auto"/>
        <w:bottom w:val="none" w:sz="0" w:space="0" w:color="auto"/>
        <w:right w:val="none" w:sz="0" w:space="0" w:color="auto"/>
      </w:divBdr>
    </w:div>
    <w:div w:id="45880058">
      <w:marLeft w:val="640"/>
      <w:marRight w:val="0"/>
      <w:marTop w:val="0"/>
      <w:marBottom w:val="0"/>
      <w:divBdr>
        <w:top w:val="none" w:sz="0" w:space="0" w:color="auto"/>
        <w:left w:val="none" w:sz="0" w:space="0" w:color="auto"/>
        <w:bottom w:val="none" w:sz="0" w:space="0" w:color="auto"/>
        <w:right w:val="none" w:sz="0" w:space="0" w:color="auto"/>
      </w:divBdr>
    </w:div>
    <w:div w:id="46031129">
      <w:marLeft w:val="640"/>
      <w:marRight w:val="0"/>
      <w:marTop w:val="0"/>
      <w:marBottom w:val="0"/>
      <w:divBdr>
        <w:top w:val="none" w:sz="0" w:space="0" w:color="auto"/>
        <w:left w:val="none" w:sz="0" w:space="0" w:color="auto"/>
        <w:bottom w:val="none" w:sz="0" w:space="0" w:color="auto"/>
        <w:right w:val="none" w:sz="0" w:space="0" w:color="auto"/>
      </w:divBdr>
    </w:div>
    <w:div w:id="46032591">
      <w:marLeft w:val="640"/>
      <w:marRight w:val="0"/>
      <w:marTop w:val="0"/>
      <w:marBottom w:val="0"/>
      <w:divBdr>
        <w:top w:val="none" w:sz="0" w:space="0" w:color="auto"/>
        <w:left w:val="none" w:sz="0" w:space="0" w:color="auto"/>
        <w:bottom w:val="none" w:sz="0" w:space="0" w:color="auto"/>
        <w:right w:val="none" w:sz="0" w:space="0" w:color="auto"/>
      </w:divBdr>
    </w:div>
    <w:div w:id="46153210">
      <w:marLeft w:val="640"/>
      <w:marRight w:val="0"/>
      <w:marTop w:val="0"/>
      <w:marBottom w:val="0"/>
      <w:divBdr>
        <w:top w:val="none" w:sz="0" w:space="0" w:color="auto"/>
        <w:left w:val="none" w:sz="0" w:space="0" w:color="auto"/>
        <w:bottom w:val="none" w:sz="0" w:space="0" w:color="auto"/>
        <w:right w:val="none" w:sz="0" w:space="0" w:color="auto"/>
      </w:divBdr>
    </w:div>
    <w:div w:id="46228766">
      <w:marLeft w:val="640"/>
      <w:marRight w:val="0"/>
      <w:marTop w:val="0"/>
      <w:marBottom w:val="0"/>
      <w:divBdr>
        <w:top w:val="none" w:sz="0" w:space="0" w:color="auto"/>
        <w:left w:val="none" w:sz="0" w:space="0" w:color="auto"/>
        <w:bottom w:val="none" w:sz="0" w:space="0" w:color="auto"/>
        <w:right w:val="none" w:sz="0" w:space="0" w:color="auto"/>
      </w:divBdr>
    </w:div>
    <w:div w:id="46531699">
      <w:marLeft w:val="640"/>
      <w:marRight w:val="0"/>
      <w:marTop w:val="0"/>
      <w:marBottom w:val="0"/>
      <w:divBdr>
        <w:top w:val="none" w:sz="0" w:space="0" w:color="auto"/>
        <w:left w:val="none" w:sz="0" w:space="0" w:color="auto"/>
        <w:bottom w:val="none" w:sz="0" w:space="0" w:color="auto"/>
        <w:right w:val="none" w:sz="0" w:space="0" w:color="auto"/>
      </w:divBdr>
    </w:div>
    <w:div w:id="46535313">
      <w:marLeft w:val="640"/>
      <w:marRight w:val="0"/>
      <w:marTop w:val="0"/>
      <w:marBottom w:val="0"/>
      <w:divBdr>
        <w:top w:val="none" w:sz="0" w:space="0" w:color="auto"/>
        <w:left w:val="none" w:sz="0" w:space="0" w:color="auto"/>
        <w:bottom w:val="none" w:sz="0" w:space="0" w:color="auto"/>
        <w:right w:val="none" w:sz="0" w:space="0" w:color="auto"/>
      </w:divBdr>
    </w:div>
    <w:div w:id="46538047">
      <w:marLeft w:val="640"/>
      <w:marRight w:val="0"/>
      <w:marTop w:val="0"/>
      <w:marBottom w:val="0"/>
      <w:divBdr>
        <w:top w:val="none" w:sz="0" w:space="0" w:color="auto"/>
        <w:left w:val="none" w:sz="0" w:space="0" w:color="auto"/>
        <w:bottom w:val="none" w:sz="0" w:space="0" w:color="auto"/>
        <w:right w:val="none" w:sz="0" w:space="0" w:color="auto"/>
      </w:divBdr>
    </w:div>
    <w:div w:id="46607472">
      <w:marLeft w:val="640"/>
      <w:marRight w:val="0"/>
      <w:marTop w:val="0"/>
      <w:marBottom w:val="0"/>
      <w:divBdr>
        <w:top w:val="none" w:sz="0" w:space="0" w:color="auto"/>
        <w:left w:val="none" w:sz="0" w:space="0" w:color="auto"/>
        <w:bottom w:val="none" w:sz="0" w:space="0" w:color="auto"/>
        <w:right w:val="none" w:sz="0" w:space="0" w:color="auto"/>
      </w:divBdr>
    </w:div>
    <w:div w:id="46614302">
      <w:marLeft w:val="640"/>
      <w:marRight w:val="0"/>
      <w:marTop w:val="0"/>
      <w:marBottom w:val="0"/>
      <w:divBdr>
        <w:top w:val="none" w:sz="0" w:space="0" w:color="auto"/>
        <w:left w:val="none" w:sz="0" w:space="0" w:color="auto"/>
        <w:bottom w:val="none" w:sz="0" w:space="0" w:color="auto"/>
        <w:right w:val="none" w:sz="0" w:space="0" w:color="auto"/>
      </w:divBdr>
    </w:div>
    <w:div w:id="46728976">
      <w:marLeft w:val="640"/>
      <w:marRight w:val="0"/>
      <w:marTop w:val="0"/>
      <w:marBottom w:val="0"/>
      <w:divBdr>
        <w:top w:val="none" w:sz="0" w:space="0" w:color="auto"/>
        <w:left w:val="none" w:sz="0" w:space="0" w:color="auto"/>
        <w:bottom w:val="none" w:sz="0" w:space="0" w:color="auto"/>
        <w:right w:val="none" w:sz="0" w:space="0" w:color="auto"/>
      </w:divBdr>
    </w:div>
    <w:div w:id="46803695">
      <w:marLeft w:val="640"/>
      <w:marRight w:val="0"/>
      <w:marTop w:val="0"/>
      <w:marBottom w:val="0"/>
      <w:divBdr>
        <w:top w:val="none" w:sz="0" w:space="0" w:color="auto"/>
        <w:left w:val="none" w:sz="0" w:space="0" w:color="auto"/>
        <w:bottom w:val="none" w:sz="0" w:space="0" w:color="auto"/>
        <w:right w:val="none" w:sz="0" w:space="0" w:color="auto"/>
      </w:divBdr>
    </w:div>
    <w:div w:id="46805431">
      <w:marLeft w:val="640"/>
      <w:marRight w:val="0"/>
      <w:marTop w:val="0"/>
      <w:marBottom w:val="0"/>
      <w:divBdr>
        <w:top w:val="none" w:sz="0" w:space="0" w:color="auto"/>
        <w:left w:val="none" w:sz="0" w:space="0" w:color="auto"/>
        <w:bottom w:val="none" w:sz="0" w:space="0" w:color="auto"/>
        <w:right w:val="none" w:sz="0" w:space="0" w:color="auto"/>
      </w:divBdr>
    </w:div>
    <w:div w:id="46925480">
      <w:marLeft w:val="640"/>
      <w:marRight w:val="0"/>
      <w:marTop w:val="0"/>
      <w:marBottom w:val="0"/>
      <w:divBdr>
        <w:top w:val="none" w:sz="0" w:space="0" w:color="auto"/>
        <w:left w:val="none" w:sz="0" w:space="0" w:color="auto"/>
        <w:bottom w:val="none" w:sz="0" w:space="0" w:color="auto"/>
        <w:right w:val="none" w:sz="0" w:space="0" w:color="auto"/>
      </w:divBdr>
    </w:div>
    <w:div w:id="46925623">
      <w:marLeft w:val="640"/>
      <w:marRight w:val="0"/>
      <w:marTop w:val="0"/>
      <w:marBottom w:val="0"/>
      <w:divBdr>
        <w:top w:val="none" w:sz="0" w:space="0" w:color="auto"/>
        <w:left w:val="none" w:sz="0" w:space="0" w:color="auto"/>
        <w:bottom w:val="none" w:sz="0" w:space="0" w:color="auto"/>
        <w:right w:val="none" w:sz="0" w:space="0" w:color="auto"/>
      </w:divBdr>
    </w:div>
    <w:div w:id="46993036">
      <w:marLeft w:val="640"/>
      <w:marRight w:val="0"/>
      <w:marTop w:val="0"/>
      <w:marBottom w:val="0"/>
      <w:divBdr>
        <w:top w:val="none" w:sz="0" w:space="0" w:color="auto"/>
        <w:left w:val="none" w:sz="0" w:space="0" w:color="auto"/>
        <w:bottom w:val="none" w:sz="0" w:space="0" w:color="auto"/>
        <w:right w:val="none" w:sz="0" w:space="0" w:color="auto"/>
      </w:divBdr>
    </w:div>
    <w:div w:id="46993996">
      <w:marLeft w:val="640"/>
      <w:marRight w:val="0"/>
      <w:marTop w:val="0"/>
      <w:marBottom w:val="0"/>
      <w:divBdr>
        <w:top w:val="none" w:sz="0" w:space="0" w:color="auto"/>
        <w:left w:val="none" w:sz="0" w:space="0" w:color="auto"/>
        <w:bottom w:val="none" w:sz="0" w:space="0" w:color="auto"/>
        <w:right w:val="none" w:sz="0" w:space="0" w:color="auto"/>
      </w:divBdr>
    </w:div>
    <w:div w:id="46997097">
      <w:marLeft w:val="640"/>
      <w:marRight w:val="0"/>
      <w:marTop w:val="0"/>
      <w:marBottom w:val="0"/>
      <w:divBdr>
        <w:top w:val="none" w:sz="0" w:space="0" w:color="auto"/>
        <w:left w:val="none" w:sz="0" w:space="0" w:color="auto"/>
        <w:bottom w:val="none" w:sz="0" w:space="0" w:color="auto"/>
        <w:right w:val="none" w:sz="0" w:space="0" w:color="auto"/>
      </w:divBdr>
    </w:div>
    <w:div w:id="47000734">
      <w:marLeft w:val="640"/>
      <w:marRight w:val="0"/>
      <w:marTop w:val="0"/>
      <w:marBottom w:val="0"/>
      <w:divBdr>
        <w:top w:val="none" w:sz="0" w:space="0" w:color="auto"/>
        <w:left w:val="none" w:sz="0" w:space="0" w:color="auto"/>
        <w:bottom w:val="none" w:sz="0" w:space="0" w:color="auto"/>
        <w:right w:val="none" w:sz="0" w:space="0" w:color="auto"/>
      </w:divBdr>
    </w:div>
    <w:div w:id="47120651">
      <w:marLeft w:val="640"/>
      <w:marRight w:val="0"/>
      <w:marTop w:val="0"/>
      <w:marBottom w:val="0"/>
      <w:divBdr>
        <w:top w:val="none" w:sz="0" w:space="0" w:color="auto"/>
        <w:left w:val="none" w:sz="0" w:space="0" w:color="auto"/>
        <w:bottom w:val="none" w:sz="0" w:space="0" w:color="auto"/>
        <w:right w:val="none" w:sz="0" w:space="0" w:color="auto"/>
      </w:divBdr>
    </w:div>
    <w:div w:id="47144612">
      <w:marLeft w:val="640"/>
      <w:marRight w:val="0"/>
      <w:marTop w:val="0"/>
      <w:marBottom w:val="0"/>
      <w:divBdr>
        <w:top w:val="none" w:sz="0" w:space="0" w:color="auto"/>
        <w:left w:val="none" w:sz="0" w:space="0" w:color="auto"/>
        <w:bottom w:val="none" w:sz="0" w:space="0" w:color="auto"/>
        <w:right w:val="none" w:sz="0" w:space="0" w:color="auto"/>
      </w:divBdr>
    </w:div>
    <w:div w:id="47187486">
      <w:marLeft w:val="640"/>
      <w:marRight w:val="0"/>
      <w:marTop w:val="0"/>
      <w:marBottom w:val="0"/>
      <w:divBdr>
        <w:top w:val="none" w:sz="0" w:space="0" w:color="auto"/>
        <w:left w:val="none" w:sz="0" w:space="0" w:color="auto"/>
        <w:bottom w:val="none" w:sz="0" w:space="0" w:color="auto"/>
        <w:right w:val="none" w:sz="0" w:space="0" w:color="auto"/>
      </w:divBdr>
    </w:div>
    <w:div w:id="47194613">
      <w:marLeft w:val="640"/>
      <w:marRight w:val="0"/>
      <w:marTop w:val="0"/>
      <w:marBottom w:val="0"/>
      <w:divBdr>
        <w:top w:val="none" w:sz="0" w:space="0" w:color="auto"/>
        <w:left w:val="none" w:sz="0" w:space="0" w:color="auto"/>
        <w:bottom w:val="none" w:sz="0" w:space="0" w:color="auto"/>
        <w:right w:val="none" w:sz="0" w:space="0" w:color="auto"/>
      </w:divBdr>
    </w:div>
    <w:div w:id="47267178">
      <w:marLeft w:val="640"/>
      <w:marRight w:val="0"/>
      <w:marTop w:val="0"/>
      <w:marBottom w:val="0"/>
      <w:divBdr>
        <w:top w:val="none" w:sz="0" w:space="0" w:color="auto"/>
        <w:left w:val="none" w:sz="0" w:space="0" w:color="auto"/>
        <w:bottom w:val="none" w:sz="0" w:space="0" w:color="auto"/>
        <w:right w:val="none" w:sz="0" w:space="0" w:color="auto"/>
      </w:divBdr>
    </w:div>
    <w:div w:id="47343990">
      <w:marLeft w:val="640"/>
      <w:marRight w:val="0"/>
      <w:marTop w:val="0"/>
      <w:marBottom w:val="0"/>
      <w:divBdr>
        <w:top w:val="none" w:sz="0" w:space="0" w:color="auto"/>
        <w:left w:val="none" w:sz="0" w:space="0" w:color="auto"/>
        <w:bottom w:val="none" w:sz="0" w:space="0" w:color="auto"/>
        <w:right w:val="none" w:sz="0" w:space="0" w:color="auto"/>
      </w:divBdr>
    </w:div>
    <w:div w:id="47461878">
      <w:marLeft w:val="640"/>
      <w:marRight w:val="0"/>
      <w:marTop w:val="0"/>
      <w:marBottom w:val="0"/>
      <w:divBdr>
        <w:top w:val="none" w:sz="0" w:space="0" w:color="auto"/>
        <w:left w:val="none" w:sz="0" w:space="0" w:color="auto"/>
        <w:bottom w:val="none" w:sz="0" w:space="0" w:color="auto"/>
        <w:right w:val="none" w:sz="0" w:space="0" w:color="auto"/>
      </w:divBdr>
    </w:div>
    <w:div w:id="47462858">
      <w:marLeft w:val="640"/>
      <w:marRight w:val="0"/>
      <w:marTop w:val="0"/>
      <w:marBottom w:val="0"/>
      <w:divBdr>
        <w:top w:val="none" w:sz="0" w:space="0" w:color="auto"/>
        <w:left w:val="none" w:sz="0" w:space="0" w:color="auto"/>
        <w:bottom w:val="none" w:sz="0" w:space="0" w:color="auto"/>
        <w:right w:val="none" w:sz="0" w:space="0" w:color="auto"/>
      </w:divBdr>
    </w:div>
    <w:div w:id="47531090">
      <w:marLeft w:val="640"/>
      <w:marRight w:val="0"/>
      <w:marTop w:val="0"/>
      <w:marBottom w:val="0"/>
      <w:divBdr>
        <w:top w:val="none" w:sz="0" w:space="0" w:color="auto"/>
        <w:left w:val="none" w:sz="0" w:space="0" w:color="auto"/>
        <w:bottom w:val="none" w:sz="0" w:space="0" w:color="auto"/>
        <w:right w:val="none" w:sz="0" w:space="0" w:color="auto"/>
      </w:divBdr>
    </w:div>
    <w:div w:id="47611634">
      <w:marLeft w:val="640"/>
      <w:marRight w:val="0"/>
      <w:marTop w:val="0"/>
      <w:marBottom w:val="0"/>
      <w:divBdr>
        <w:top w:val="none" w:sz="0" w:space="0" w:color="auto"/>
        <w:left w:val="none" w:sz="0" w:space="0" w:color="auto"/>
        <w:bottom w:val="none" w:sz="0" w:space="0" w:color="auto"/>
        <w:right w:val="none" w:sz="0" w:space="0" w:color="auto"/>
      </w:divBdr>
    </w:div>
    <w:div w:id="47650141">
      <w:marLeft w:val="640"/>
      <w:marRight w:val="0"/>
      <w:marTop w:val="0"/>
      <w:marBottom w:val="0"/>
      <w:divBdr>
        <w:top w:val="none" w:sz="0" w:space="0" w:color="auto"/>
        <w:left w:val="none" w:sz="0" w:space="0" w:color="auto"/>
        <w:bottom w:val="none" w:sz="0" w:space="0" w:color="auto"/>
        <w:right w:val="none" w:sz="0" w:space="0" w:color="auto"/>
      </w:divBdr>
    </w:div>
    <w:div w:id="47655864">
      <w:marLeft w:val="640"/>
      <w:marRight w:val="0"/>
      <w:marTop w:val="0"/>
      <w:marBottom w:val="0"/>
      <w:divBdr>
        <w:top w:val="none" w:sz="0" w:space="0" w:color="auto"/>
        <w:left w:val="none" w:sz="0" w:space="0" w:color="auto"/>
        <w:bottom w:val="none" w:sz="0" w:space="0" w:color="auto"/>
        <w:right w:val="none" w:sz="0" w:space="0" w:color="auto"/>
      </w:divBdr>
    </w:div>
    <w:div w:id="47731567">
      <w:marLeft w:val="640"/>
      <w:marRight w:val="0"/>
      <w:marTop w:val="0"/>
      <w:marBottom w:val="0"/>
      <w:divBdr>
        <w:top w:val="none" w:sz="0" w:space="0" w:color="auto"/>
        <w:left w:val="none" w:sz="0" w:space="0" w:color="auto"/>
        <w:bottom w:val="none" w:sz="0" w:space="0" w:color="auto"/>
        <w:right w:val="none" w:sz="0" w:space="0" w:color="auto"/>
      </w:divBdr>
    </w:div>
    <w:div w:id="47850883">
      <w:marLeft w:val="640"/>
      <w:marRight w:val="0"/>
      <w:marTop w:val="0"/>
      <w:marBottom w:val="0"/>
      <w:divBdr>
        <w:top w:val="none" w:sz="0" w:space="0" w:color="auto"/>
        <w:left w:val="none" w:sz="0" w:space="0" w:color="auto"/>
        <w:bottom w:val="none" w:sz="0" w:space="0" w:color="auto"/>
        <w:right w:val="none" w:sz="0" w:space="0" w:color="auto"/>
      </w:divBdr>
    </w:div>
    <w:div w:id="47920803">
      <w:marLeft w:val="640"/>
      <w:marRight w:val="0"/>
      <w:marTop w:val="0"/>
      <w:marBottom w:val="0"/>
      <w:divBdr>
        <w:top w:val="none" w:sz="0" w:space="0" w:color="auto"/>
        <w:left w:val="none" w:sz="0" w:space="0" w:color="auto"/>
        <w:bottom w:val="none" w:sz="0" w:space="0" w:color="auto"/>
        <w:right w:val="none" w:sz="0" w:space="0" w:color="auto"/>
      </w:divBdr>
    </w:div>
    <w:div w:id="47922244">
      <w:marLeft w:val="640"/>
      <w:marRight w:val="0"/>
      <w:marTop w:val="0"/>
      <w:marBottom w:val="0"/>
      <w:divBdr>
        <w:top w:val="none" w:sz="0" w:space="0" w:color="auto"/>
        <w:left w:val="none" w:sz="0" w:space="0" w:color="auto"/>
        <w:bottom w:val="none" w:sz="0" w:space="0" w:color="auto"/>
        <w:right w:val="none" w:sz="0" w:space="0" w:color="auto"/>
      </w:divBdr>
    </w:div>
    <w:div w:id="47925206">
      <w:marLeft w:val="640"/>
      <w:marRight w:val="0"/>
      <w:marTop w:val="0"/>
      <w:marBottom w:val="0"/>
      <w:divBdr>
        <w:top w:val="none" w:sz="0" w:space="0" w:color="auto"/>
        <w:left w:val="none" w:sz="0" w:space="0" w:color="auto"/>
        <w:bottom w:val="none" w:sz="0" w:space="0" w:color="auto"/>
        <w:right w:val="none" w:sz="0" w:space="0" w:color="auto"/>
      </w:divBdr>
    </w:div>
    <w:div w:id="47925893">
      <w:marLeft w:val="640"/>
      <w:marRight w:val="0"/>
      <w:marTop w:val="0"/>
      <w:marBottom w:val="0"/>
      <w:divBdr>
        <w:top w:val="none" w:sz="0" w:space="0" w:color="auto"/>
        <w:left w:val="none" w:sz="0" w:space="0" w:color="auto"/>
        <w:bottom w:val="none" w:sz="0" w:space="0" w:color="auto"/>
        <w:right w:val="none" w:sz="0" w:space="0" w:color="auto"/>
      </w:divBdr>
    </w:div>
    <w:div w:id="47997752">
      <w:marLeft w:val="640"/>
      <w:marRight w:val="0"/>
      <w:marTop w:val="0"/>
      <w:marBottom w:val="0"/>
      <w:divBdr>
        <w:top w:val="none" w:sz="0" w:space="0" w:color="auto"/>
        <w:left w:val="none" w:sz="0" w:space="0" w:color="auto"/>
        <w:bottom w:val="none" w:sz="0" w:space="0" w:color="auto"/>
        <w:right w:val="none" w:sz="0" w:space="0" w:color="auto"/>
      </w:divBdr>
    </w:div>
    <w:div w:id="48186151">
      <w:marLeft w:val="640"/>
      <w:marRight w:val="0"/>
      <w:marTop w:val="0"/>
      <w:marBottom w:val="0"/>
      <w:divBdr>
        <w:top w:val="none" w:sz="0" w:space="0" w:color="auto"/>
        <w:left w:val="none" w:sz="0" w:space="0" w:color="auto"/>
        <w:bottom w:val="none" w:sz="0" w:space="0" w:color="auto"/>
        <w:right w:val="none" w:sz="0" w:space="0" w:color="auto"/>
      </w:divBdr>
    </w:div>
    <w:div w:id="48189781">
      <w:marLeft w:val="640"/>
      <w:marRight w:val="0"/>
      <w:marTop w:val="0"/>
      <w:marBottom w:val="0"/>
      <w:divBdr>
        <w:top w:val="none" w:sz="0" w:space="0" w:color="auto"/>
        <w:left w:val="none" w:sz="0" w:space="0" w:color="auto"/>
        <w:bottom w:val="none" w:sz="0" w:space="0" w:color="auto"/>
        <w:right w:val="none" w:sz="0" w:space="0" w:color="auto"/>
      </w:divBdr>
    </w:div>
    <w:div w:id="48194007">
      <w:marLeft w:val="640"/>
      <w:marRight w:val="0"/>
      <w:marTop w:val="0"/>
      <w:marBottom w:val="0"/>
      <w:divBdr>
        <w:top w:val="none" w:sz="0" w:space="0" w:color="auto"/>
        <w:left w:val="none" w:sz="0" w:space="0" w:color="auto"/>
        <w:bottom w:val="none" w:sz="0" w:space="0" w:color="auto"/>
        <w:right w:val="none" w:sz="0" w:space="0" w:color="auto"/>
      </w:divBdr>
    </w:div>
    <w:div w:id="48235423">
      <w:marLeft w:val="640"/>
      <w:marRight w:val="0"/>
      <w:marTop w:val="0"/>
      <w:marBottom w:val="0"/>
      <w:divBdr>
        <w:top w:val="none" w:sz="0" w:space="0" w:color="auto"/>
        <w:left w:val="none" w:sz="0" w:space="0" w:color="auto"/>
        <w:bottom w:val="none" w:sz="0" w:space="0" w:color="auto"/>
        <w:right w:val="none" w:sz="0" w:space="0" w:color="auto"/>
      </w:divBdr>
    </w:div>
    <w:div w:id="48236847">
      <w:marLeft w:val="640"/>
      <w:marRight w:val="0"/>
      <w:marTop w:val="0"/>
      <w:marBottom w:val="0"/>
      <w:divBdr>
        <w:top w:val="none" w:sz="0" w:space="0" w:color="auto"/>
        <w:left w:val="none" w:sz="0" w:space="0" w:color="auto"/>
        <w:bottom w:val="none" w:sz="0" w:space="0" w:color="auto"/>
        <w:right w:val="none" w:sz="0" w:space="0" w:color="auto"/>
      </w:divBdr>
    </w:div>
    <w:div w:id="48263168">
      <w:marLeft w:val="640"/>
      <w:marRight w:val="0"/>
      <w:marTop w:val="0"/>
      <w:marBottom w:val="0"/>
      <w:divBdr>
        <w:top w:val="none" w:sz="0" w:space="0" w:color="auto"/>
        <w:left w:val="none" w:sz="0" w:space="0" w:color="auto"/>
        <w:bottom w:val="none" w:sz="0" w:space="0" w:color="auto"/>
        <w:right w:val="none" w:sz="0" w:space="0" w:color="auto"/>
      </w:divBdr>
    </w:div>
    <w:div w:id="48265151">
      <w:marLeft w:val="640"/>
      <w:marRight w:val="0"/>
      <w:marTop w:val="0"/>
      <w:marBottom w:val="0"/>
      <w:divBdr>
        <w:top w:val="none" w:sz="0" w:space="0" w:color="auto"/>
        <w:left w:val="none" w:sz="0" w:space="0" w:color="auto"/>
        <w:bottom w:val="none" w:sz="0" w:space="0" w:color="auto"/>
        <w:right w:val="none" w:sz="0" w:space="0" w:color="auto"/>
      </w:divBdr>
    </w:div>
    <w:div w:id="48304057">
      <w:marLeft w:val="640"/>
      <w:marRight w:val="0"/>
      <w:marTop w:val="0"/>
      <w:marBottom w:val="0"/>
      <w:divBdr>
        <w:top w:val="none" w:sz="0" w:space="0" w:color="auto"/>
        <w:left w:val="none" w:sz="0" w:space="0" w:color="auto"/>
        <w:bottom w:val="none" w:sz="0" w:space="0" w:color="auto"/>
        <w:right w:val="none" w:sz="0" w:space="0" w:color="auto"/>
      </w:divBdr>
    </w:div>
    <w:div w:id="48305544">
      <w:marLeft w:val="640"/>
      <w:marRight w:val="0"/>
      <w:marTop w:val="0"/>
      <w:marBottom w:val="0"/>
      <w:divBdr>
        <w:top w:val="none" w:sz="0" w:space="0" w:color="auto"/>
        <w:left w:val="none" w:sz="0" w:space="0" w:color="auto"/>
        <w:bottom w:val="none" w:sz="0" w:space="0" w:color="auto"/>
        <w:right w:val="none" w:sz="0" w:space="0" w:color="auto"/>
      </w:divBdr>
    </w:div>
    <w:div w:id="48459842">
      <w:marLeft w:val="640"/>
      <w:marRight w:val="0"/>
      <w:marTop w:val="0"/>
      <w:marBottom w:val="0"/>
      <w:divBdr>
        <w:top w:val="none" w:sz="0" w:space="0" w:color="auto"/>
        <w:left w:val="none" w:sz="0" w:space="0" w:color="auto"/>
        <w:bottom w:val="none" w:sz="0" w:space="0" w:color="auto"/>
        <w:right w:val="none" w:sz="0" w:space="0" w:color="auto"/>
      </w:divBdr>
    </w:div>
    <w:div w:id="48572709">
      <w:marLeft w:val="640"/>
      <w:marRight w:val="0"/>
      <w:marTop w:val="0"/>
      <w:marBottom w:val="0"/>
      <w:divBdr>
        <w:top w:val="none" w:sz="0" w:space="0" w:color="auto"/>
        <w:left w:val="none" w:sz="0" w:space="0" w:color="auto"/>
        <w:bottom w:val="none" w:sz="0" w:space="0" w:color="auto"/>
        <w:right w:val="none" w:sz="0" w:space="0" w:color="auto"/>
      </w:divBdr>
    </w:div>
    <w:div w:id="48647742">
      <w:marLeft w:val="640"/>
      <w:marRight w:val="0"/>
      <w:marTop w:val="0"/>
      <w:marBottom w:val="0"/>
      <w:divBdr>
        <w:top w:val="none" w:sz="0" w:space="0" w:color="auto"/>
        <w:left w:val="none" w:sz="0" w:space="0" w:color="auto"/>
        <w:bottom w:val="none" w:sz="0" w:space="0" w:color="auto"/>
        <w:right w:val="none" w:sz="0" w:space="0" w:color="auto"/>
      </w:divBdr>
    </w:div>
    <w:div w:id="48652182">
      <w:marLeft w:val="640"/>
      <w:marRight w:val="0"/>
      <w:marTop w:val="0"/>
      <w:marBottom w:val="0"/>
      <w:divBdr>
        <w:top w:val="none" w:sz="0" w:space="0" w:color="auto"/>
        <w:left w:val="none" w:sz="0" w:space="0" w:color="auto"/>
        <w:bottom w:val="none" w:sz="0" w:space="0" w:color="auto"/>
        <w:right w:val="none" w:sz="0" w:space="0" w:color="auto"/>
      </w:divBdr>
    </w:div>
    <w:div w:id="48694677">
      <w:marLeft w:val="640"/>
      <w:marRight w:val="0"/>
      <w:marTop w:val="0"/>
      <w:marBottom w:val="0"/>
      <w:divBdr>
        <w:top w:val="none" w:sz="0" w:space="0" w:color="auto"/>
        <w:left w:val="none" w:sz="0" w:space="0" w:color="auto"/>
        <w:bottom w:val="none" w:sz="0" w:space="0" w:color="auto"/>
        <w:right w:val="none" w:sz="0" w:space="0" w:color="auto"/>
      </w:divBdr>
    </w:div>
    <w:div w:id="48766623">
      <w:marLeft w:val="640"/>
      <w:marRight w:val="0"/>
      <w:marTop w:val="0"/>
      <w:marBottom w:val="0"/>
      <w:divBdr>
        <w:top w:val="none" w:sz="0" w:space="0" w:color="auto"/>
        <w:left w:val="none" w:sz="0" w:space="0" w:color="auto"/>
        <w:bottom w:val="none" w:sz="0" w:space="0" w:color="auto"/>
        <w:right w:val="none" w:sz="0" w:space="0" w:color="auto"/>
      </w:divBdr>
    </w:div>
    <w:div w:id="48769012">
      <w:marLeft w:val="640"/>
      <w:marRight w:val="0"/>
      <w:marTop w:val="0"/>
      <w:marBottom w:val="0"/>
      <w:divBdr>
        <w:top w:val="none" w:sz="0" w:space="0" w:color="auto"/>
        <w:left w:val="none" w:sz="0" w:space="0" w:color="auto"/>
        <w:bottom w:val="none" w:sz="0" w:space="0" w:color="auto"/>
        <w:right w:val="none" w:sz="0" w:space="0" w:color="auto"/>
      </w:divBdr>
    </w:div>
    <w:div w:id="48771393">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48774105">
      <w:marLeft w:val="640"/>
      <w:marRight w:val="0"/>
      <w:marTop w:val="0"/>
      <w:marBottom w:val="0"/>
      <w:divBdr>
        <w:top w:val="none" w:sz="0" w:space="0" w:color="auto"/>
        <w:left w:val="none" w:sz="0" w:space="0" w:color="auto"/>
        <w:bottom w:val="none" w:sz="0" w:space="0" w:color="auto"/>
        <w:right w:val="none" w:sz="0" w:space="0" w:color="auto"/>
      </w:divBdr>
    </w:div>
    <w:div w:id="48847511">
      <w:marLeft w:val="640"/>
      <w:marRight w:val="0"/>
      <w:marTop w:val="0"/>
      <w:marBottom w:val="0"/>
      <w:divBdr>
        <w:top w:val="none" w:sz="0" w:space="0" w:color="auto"/>
        <w:left w:val="none" w:sz="0" w:space="0" w:color="auto"/>
        <w:bottom w:val="none" w:sz="0" w:space="0" w:color="auto"/>
        <w:right w:val="none" w:sz="0" w:space="0" w:color="auto"/>
      </w:divBdr>
    </w:div>
    <w:div w:id="48847765">
      <w:marLeft w:val="640"/>
      <w:marRight w:val="0"/>
      <w:marTop w:val="0"/>
      <w:marBottom w:val="0"/>
      <w:divBdr>
        <w:top w:val="none" w:sz="0" w:space="0" w:color="auto"/>
        <w:left w:val="none" w:sz="0" w:space="0" w:color="auto"/>
        <w:bottom w:val="none" w:sz="0" w:space="0" w:color="auto"/>
        <w:right w:val="none" w:sz="0" w:space="0" w:color="auto"/>
      </w:divBdr>
    </w:div>
    <w:div w:id="48848556">
      <w:marLeft w:val="640"/>
      <w:marRight w:val="0"/>
      <w:marTop w:val="0"/>
      <w:marBottom w:val="0"/>
      <w:divBdr>
        <w:top w:val="none" w:sz="0" w:space="0" w:color="auto"/>
        <w:left w:val="none" w:sz="0" w:space="0" w:color="auto"/>
        <w:bottom w:val="none" w:sz="0" w:space="0" w:color="auto"/>
        <w:right w:val="none" w:sz="0" w:space="0" w:color="auto"/>
      </w:divBdr>
    </w:div>
    <w:div w:id="48893232">
      <w:marLeft w:val="640"/>
      <w:marRight w:val="0"/>
      <w:marTop w:val="0"/>
      <w:marBottom w:val="0"/>
      <w:divBdr>
        <w:top w:val="none" w:sz="0" w:space="0" w:color="auto"/>
        <w:left w:val="none" w:sz="0" w:space="0" w:color="auto"/>
        <w:bottom w:val="none" w:sz="0" w:space="0" w:color="auto"/>
        <w:right w:val="none" w:sz="0" w:space="0" w:color="auto"/>
      </w:divBdr>
    </w:div>
    <w:div w:id="49035448">
      <w:marLeft w:val="640"/>
      <w:marRight w:val="0"/>
      <w:marTop w:val="0"/>
      <w:marBottom w:val="0"/>
      <w:divBdr>
        <w:top w:val="none" w:sz="0" w:space="0" w:color="auto"/>
        <w:left w:val="none" w:sz="0" w:space="0" w:color="auto"/>
        <w:bottom w:val="none" w:sz="0" w:space="0" w:color="auto"/>
        <w:right w:val="none" w:sz="0" w:space="0" w:color="auto"/>
      </w:divBdr>
    </w:div>
    <w:div w:id="49038082">
      <w:marLeft w:val="640"/>
      <w:marRight w:val="0"/>
      <w:marTop w:val="0"/>
      <w:marBottom w:val="0"/>
      <w:divBdr>
        <w:top w:val="none" w:sz="0" w:space="0" w:color="auto"/>
        <w:left w:val="none" w:sz="0" w:space="0" w:color="auto"/>
        <w:bottom w:val="none" w:sz="0" w:space="0" w:color="auto"/>
        <w:right w:val="none" w:sz="0" w:space="0" w:color="auto"/>
      </w:divBdr>
    </w:div>
    <w:div w:id="49039706">
      <w:marLeft w:val="640"/>
      <w:marRight w:val="0"/>
      <w:marTop w:val="0"/>
      <w:marBottom w:val="0"/>
      <w:divBdr>
        <w:top w:val="none" w:sz="0" w:space="0" w:color="auto"/>
        <w:left w:val="none" w:sz="0" w:space="0" w:color="auto"/>
        <w:bottom w:val="none" w:sz="0" w:space="0" w:color="auto"/>
        <w:right w:val="none" w:sz="0" w:space="0" w:color="auto"/>
      </w:divBdr>
    </w:div>
    <w:div w:id="49112859">
      <w:marLeft w:val="640"/>
      <w:marRight w:val="0"/>
      <w:marTop w:val="0"/>
      <w:marBottom w:val="0"/>
      <w:divBdr>
        <w:top w:val="none" w:sz="0" w:space="0" w:color="auto"/>
        <w:left w:val="none" w:sz="0" w:space="0" w:color="auto"/>
        <w:bottom w:val="none" w:sz="0" w:space="0" w:color="auto"/>
        <w:right w:val="none" w:sz="0" w:space="0" w:color="auto"/>
      </w:divBdr>
    </w:div>
    <w:div w:id="49235410">
      <w:marLeft w:val="640"/>
      <w:marRight w:val="0"/>
      <w:marTop w:val="0"/>
      <w:marBottom w:val="0"/>
      <w:divBdr>
        <w:top w:val="none" w:sz="0" w:space="0" w:color="auto"/>
        <w:left w:val="none" w:sz="0" w:space="0" w:color="auto"/>
        <w:bottom w:val="none" w:sz="0" w:space="0" w:color="auto"/>
        <w:right w:val="none" w:sz="0" w:space="0" w:color="auto"/>
      </w:divBdr>
    </w:div>
    <w:div w:id="49308114">
      <w:marLeft w:val="640"/>
      <w:marRight w:val="0"/>
      <w:marTop w:val="0"/>
      <w:marBottom w:val="0"/>
      <w:divBdr>
        <w:top w:val="none" w:sz="0" w:space="0" w:color="auto"/>
        <w:left w:val="none" w:sz="0" w:space="0" w:color="auto"/>
        <w:bottom w:val="none" w:sz="0" w:space="0" w:color="auto"/>
        <w:right w:val="none" w:sz="0" w:space="0" w:color="auto"/>
      </w:divBdr>
    </w:div>
    <w:div w:id="49349882">
      <w:marLeft w:val="640"/>
      <w:marRight w:val="0"/>
      <w:marTop w:val="0"/>
      <w:marBottom w:val="0"/>
      <w:divBdr>
        <w:top w:val="none" w:sz="0" w:space="0" w:color="auto"/>
        <w:left w:val="none" w:sz="0" w:space="0" w:color="auto"/>
        <w:bottom w:val="none" w:sz="0" w:space="0" w:color="auto"/>
        <w:right w:val="none" w:sz="0" w:space="0" w:color="auto"/>
      </w:divBdr>
    </w:div>
    <w:div w:id="49353216">
      <w:marLeft w:val="640"/>
      <w:marRight w:val="0"/>
      <w:marTop w:val="0"/>
      <w:marBottom w:val="0"/>
      <w:divBdr>
        <w:top w:val="none" w:sz="0" w:space="0" w:color="auto"/>
        <w:left w:val="none" w:sz="0" w:space="0" w:color="auto"/>
        <w:bottom w:val="none" w:sz="0" w:space="0" w:color="auto"/>
        <w:right w:val="none" w:sz="0" w:space="0" w:color="auto"/>
      </w:divBdr>
    </w:div>
    <w:div w:id="49497609">
      <w:marLeft w:val="640"/>
      <w:marRight w:val="0"/>
      <w:marTop w:val="0"/>
      <w:marBottom w:val="0"/>
      <w:divBdr>
        <w:top w:val="none" w:sz="0" w:space="0" w:color="auto"/>
        <w:left w:val="none" w:sz="0" w:space="0" w:color="auto"/>
        <w:bottom w:val="none" w:sz="0" w:space="0" w:color="auto"/>
        <w:right w:val="none" w:sz="0" w:space="0" w:color="auto"/>
      </w:divBdr>
    </w:div>
    <w:div w:id="49498283">
      <w:marLeft w:val="640"/>
      <w:marRight w:val="0"/>
      <w:marTop w:val="0"/>
      <w:marBottom w:val="0"/>
      <w:divBdr>
        <w:top w:val="none" w:sz="0" w:space="0" w:color="auto"/>
        <w:left w:val="none" w:sz="0" w:space="0" w:color="auto"/>
        <w:bottom w:val="none" w:sz="0" w:space="0" w:color="auto"/>
        <w:right w:val="none" w:sz="0" w:space="0" w:color="auto"/>
      </w:divBdr>
    </w:div>
    <w:div w:id="49501678">
      <w:marLeft w:val="640"/>
      <w:marRight w:val="0"/>
      <w:marTop w:val="0"/>
      <w:marBottom w:val="0"/>
      <w:divBdr>
        <w:top w:val="none" w:sz="0" w:space="0" w:color="auto"/>
        <w:left w:val="none" w:sz="0" w:space="0" w:color="auto"/>
        <w:bottom w:val="none" w:sz="0" w:space="0" w:color="auto"/>
        <w:right w:val="none" w:sz="0" w:space="0" w:color="auto"/>
      </w:divBdr>
    </w:div>
    <w:div w:id="49505491">
      <w:marLeft w:val="640"/>
      <w:marRight w:val="0"/>
      <w:marTop w:val="0"/>
      <w:marBottom w:val="0"/>
      <w:divBdr>
        <w:top w:val="none" w:sz="0" w:space="0" w:color="auto"/>
        <w:left w:val="none" w:sz="0" w:space="0" w:color="auto"/>
        <w:bottom w:val="none" w:sz="0" w:space="0" w:color="auto"/>
        <w:right w:val="none" w:sz="0" w:space="0" w:color="auto"/>
      </w:divBdr>
    </w:div>
    <w:div w:id="49545719">
      <w:marLeft w:val="640"/>
      <w:marRight w:val="0"/>
      <w:marTop w:val="0"/>
      <w:marBottom w:val="0"/>
      <w:divBdr>
        <w:top w:val="none" w:sz="0" w:space="0" w:color="auto"/>
        <w:left w:val="none" w:sz="0" w:space="0" w:color="auto"/>
        <w:bottom w:val="none" w:sz="0" w:space="0" w:color="auto"/>
        <w:right w:val="none" w:sz="0" w:space="0" w:color="auto"/>
      </w:divBdr>
    </w:div>
    <w:div w:id="49573572">
      <w:marLeft w:val="640"/>
      <w:marRight w:val="0"/>
      <w:marTop w:val="0"/>
      <w:marBottom w:val="0"/>
      <w:divBdr>
        <w:top w:val="none" w:sz="0" w:space="0" w:color="auto"/>
        <w:left w:val="none" w:sz="0" w:space="0" w:color="auto"/>
        <w:bottom w:val="none" w:sz="0" w:space="0" w:color="auto"/>
        <w:right w:val="none" w:sz="0" w:space="0" w:color="auto"/>
      </w:divBdr>
    </w:div>
    <w:div w:id="49772586">
      <w:marLeft w:val="640"/>
      <w:marRight w:val="0"/>
      <w:marTop w:val="0"/>
      <w:marBottom w:val="0"/>
      <w:divBdr>
        <w:top w:val="none" w:sz="0" w:space="0" w:color="auto"/>
        <w:left w:val="none" w:sz="0" w:space="0" w:color="auto"/>
        <w:bottom w:val="none" w:sz="0" w:space="0" w:color="auto"/>
        <w:right w:val="none" w:sz="0" w:space="0" w:color="auto"/>
      </w:divBdr>
    </w:div>
    <w:div w:id="49773190">
      <w:marLeft w:val="640"/>
      <w:marRight w:val="0"/>
      <w:marTop w:val="0"/>
      <w:marBottom w:val="0"/>
      <w:divBdr>
        <w:top w:val="none" w:sz="0" w:space="0" w:color="auto"/>
        <w:left w:val="none" w:sz="0" w:space="0" w:color="auto"/>
        <w:bottom w:val="none" w:sz="0" w:space="0" w:color="auto"/>
        <w:right w:val="none" w:sz="0" w:space="0" w:color="auto"/>
      </w:divBdr>
    </w:div>
    <w:div w:id="49961111">
      <w:marLeft w:val="640"/>
      <w:marRight w:val="0"/>
      <w:marTop w:val="0"/>
      <w:marBottom w:val="0"/>
      <w:divBdr>
        <w:top w:val="none" w:sz="0" w:space="0" w:color="auto"/>
        <w:left w:val="none" w:sz="0" w:space="0" w:color="auto"/>
        <w:bottom w:val="none" w:sz="0" w:space="0" w:color="auto"/>
        <w:right w:val="none" w:sz="0" w:space="0" w:color="auto"/>
      </w:divBdr>
    </w:div>
    <w:div w:id="50009887">
      <w:marLeft w:val="640"/>
      <w:marRight w:val="0"/>
      <w:marTop w:val="0"/>
      <w:marBottom w:val="0"/>
      <w:divBdr>
        <w:top w:val="none" w:sz="0" w:space="0" w:color="auto"/>
        <w:left w:val="none" w:sz="0" w:space="0" w:color="auto"/>
        <w:bottom w:val="none" w:sz="0" w:space="0" w:color="auto"/>
        <w:right w:val="none" w:sz="0" w:space="0" w:color="auto"/>
      </w:divBdr>
    </w:div>
    <w:div w:id="50034094">
      <w:marLeft w:val="640"/>
      <w:marRight w:val="0"/>
      <w:marTop w:val="0"/>
      <w:marBottom w:val="0"/>
      <w:divBdr>
        <w:top w:val="none" w:sz="0" w:space="0" w:color="auto"/>
        <w:left w:val="none" w:sz="0" w:space="0" w:color="auto"/>
        <w:bottom w:val="none" w:sz="0" w:space="0" w:color="auto"/>
        <w:right w:val="none" w:sz="0" w:space="0" w:color="auto"/>
      </w:divBdr>
    </w:div>
    <w:div w:id="50034998">
      <w:marLeft w:val="640"/>
      <w:marRight w:val="0"/>
      <w:marTop w:val="0"/>
      <w:marBottom w:val="0"/>
      <w:divBdr>
        <w:top w:val="none" w:sz="0" w:space="0" w:color="auto"/>
        <w:left w:val="none" w:sz="0" w:space="0" w:color="auto"/>
        <w:bottom w:val="none" w:sz="0" w:space="0" w:color="auto"/>
        <w:right w:val="none" w:sz="0" w:space="0" w:color="auto"/>
      </w:divBdr>
    </w:div>
    <w:div w:id="50036572">
      <w:marLeft w:val="640"/>
      <w:marRight w:val="0"/>
      <w:marTop w:val="0"/>
      <w:marBottom w:val="0"/>
      <w:divBdr>
        <w:top w:val="none" w:sz="0" w:space="0" w:color="auto"/>
        <w:left w:val="none" w:sz="0" w:space="0" w:color="auto"/>
        <w:bottom w:val="none" w:sz="0" w:space="0" w:color="auto"/>
        <w:right w:val="none" w:sz="0" w:space="0" w:color="auto"/>
      </w:divBdr>
    </w:div>
    <w:div w:id="50151535">
      <w:marLeft w:val="640"/>
      <w:marRight w:val="0"/>
      <w:marTop w:val="0"/>
      <w:marBottom w:val="0"/>
      <w:divBdr>
        <w:top w:val="none" w:sz="0" w:space="0" w:color="auto"/>
        <w:left w:val="none" w:sz="0" w:space="0" w:color="auto"/>
        <w:bottom w:val="none" w:sz="0" w:space="0" w:color="auto"/>
        <w:right w:val="none" w:sz="0" w:space="0" w:color="auto"/>
      </w:divBdr>
    </w:div>
    <w:div w:id="50153185">
      <w:marLeft w:val="640"/>
      <w:marRight w:val="0"/>
      <w:marTop w:val="0"/>
      <w:marBottom w:val="0"/>
      <w:divBdr>
        <w:top w:val="none" w:sz="0" w:space="0" w:color="auto"/>
        <w:left w:val="none" w:sz="0" w:space="0" w:color="auto"/>
        <w:bottom w:val="none" w:sz="0" w:space="0" w:color="auto"/>
        <w:right w:val="none" w:sz="0" w:space="0" w:color="auto"/>
      </w:divBdr>
    </w:div>
    <w:div w:id="50154724">
      <w:marLeft w:val="640"/>
      <w:marRight w:val="0"/>
      <w:marTop w:val="0"/>
      <w:marBottom w:val="0"/>
      <w:divBdr>
        <w:top w:val="none" w:sz="0" w:space="0" w:color="auto"/>
        <w:left w:val="none" w:sz="0" w:space="0" w:color="auto"/>
        <w:bottom w:val="none" w:sz="0" w:space="0" w:color="auto"/>
        <w:right w:val="none" w:sz="0" w:space="0" w:color="auto"/>
      </w:divBdr>
    </w:div>
    <w:div w:id="50273913">
      <w:marLeft w:val="640"/>
      <w:marRight w:val="0"/>
      <w:marTop w:val="0"/>
      <w:marBottom w:val="0"/>
      <w:divBdr>
        <w:top w:val="none" w:sz="0" w:space="0" w:color="auto"/>
        <w:left w:val="none" w:sz="0" w:space="0" w:color="auto"/>
        <w:bottom w:val="none" w:sz="0" w:space="0" w:color="auto"/>
        <w:right w:val="none" w:sz="0" w:space="0" w:color="auto"/>
      </w:divBdr>
    </w:div>
    <w:div w:id="50346954">
      <w:marLeft w:val="640"/>
      <w:marRight w:val="0"/>
      <w:marTop w:val="0"/>
      <w:marBottom w:val="0"/>
      <w:divBdr>
        <w:top w:val="none" w:sz="0" w:space="0" w:color="auto"/>
        <w:left w:val="none" w:sz="0" w:space="0" w:color="auto"/>
        <w:bottom w:val="none" w:sz="0" w:space="0" w:color="auto"/>
        <w:right w:val="none" w:sz="0" w:space="0" w:color="auto"/>
      </w:divBdr>
    </w:div>
    <w:div w:id="50422400">
      <w:marLeft w:val="640"/>
      <w:marRight w:val="0"/>
      <w:marTop w:val="0"/>
      <w:marBottom w:val="0"/>
      <w:divBdr>
        <w:top w:val="none" w:sz="0" w:space="0" w:color="auto"/>
        <w:left w:val="none" w:sz="0" w:space="0" w:color="auto"/>
        <w:bottom w:val="none" w:sz="0" w:space="0" w:color="auto"/>
        <w:right w:val="none" w:sz="0" w:space="0" w:color="auto"/>
      </w:divBdr>
    </w:div>
    <w:div w:id="50423681">
      <w:marLeft w:val="640"/>
      <w:marRight w:val="0"/>
      <w:marTop w:val="0"/>
      <w:marBottom w:val="0"/>
      <w:divBdr>
        <w:top w:val="none" w:sz="0" w:space="0" w:color="auto"/>
        <w:left w:val="none" w:sz="0" w:space="0" w:color="auto"/>
        <w:bottom w:val="none" w:sz="0" w:space="0" w:color="auto"/>
        <w:right w:val="none" w:sz="0" w:space="0" w:color="auto"/>
      </w:divBdr>
    </w:div>
    <w:div w:id="50466669">
      <w:marLeft w:val="640"/>
      <w:marRight w:val="0"/>
      <w:marTop w:val="0"/>
      <w:marBottom w:val="0"/>
      <w:divBdr>
        <w:top w:val="none" w:sz="0" w:space="0" w:color="auto"/>
        <w:left w:val="none" w:sz="0" w:space="0" w:color="auto"/>
        <w:bottom w:val="none" w:sz="0" w:space="0" w:color="auto"/>
        <w:right w:val="none" w:sz="0" w:space="0" w:color="auto"/>
      </w:divBdr>
    </w:div>
    <w:div w:id="50538236">
      <w:marLeft w:val="640"/>
      <w:marRight w:val="0"/>
      <w:marTop w:val="0"/>
      <w:marBottom w:val="0"/>
      <w:divBdr>
        <w:top w:val="none" w:sz="0" w:space="0" w:color="auto"/>
        <w:left w:val="none" w:sz="0" w:space="0" w:color="auto"/>
        <w:bottom w:val="none" w:sz="0" w:space="0" w:color="auto"/>
        <w:right w:val="none" w:sz="0" w:space="0" w:color="auto"/>
      </w:divBdr>
    </w:div>
    <w:div w:id="50659604">
      <w:marLeft w:val="640"/>
      <w:marRight w:val="0"/>
      <w:marTop w:val="0"/>
      <w:marBottom w:val="0"/>
      <w:divBdr>
        <w:top w:val="none" w:sz="0" w:space="0" w:color="auto"/>
        <w:left w:val="none" w:sz="0" w:space="0" w:color="auto"/>
        <w:bottom w:val="none" w:sz="0" w:space="0" w:color="auto"/>
        <w:right w:val="none" w:sz="0" w:space="0" w:color="auto"/>
      </w:divBdr>
    </w:div>
    <w:div w:id="50733273">
      <w:marLeft w:val="640"/>
      <w:marRight w:val="0"/>
      <w:marTop w:val="0"/>
      <w:marBottom w:val="0"/>
      <w:divBdr>
        <w:top w:val="none" w:sz="0" w:space="0" w:color="auto"/>
        <w:left w:val="none" w:sz="0" w:space="0" w:color="auto"/>
        <w:bottom w:val="none" w:sz="0" w:space="0" w:color="auto"/>
        <w:right w:val="none" w:sz="0" w:space="0" w:color="auto"/>
      </w:divBdr>
    </w:div>
    <w:div w:id="50740157">
      <w:marLeft w:val="640"/>
      <w:marRight w:val="0"/>
      <w:marTop w:val="0"/>
      <w:marBottom w:val="0"/>
      <w:divBdr>
        <w:top w:val="none" w:sz="0" w:space="0" w:color="auto"/>
        <w:left w:val="none" w:sz="0" w:space="0" w:color="auto"/>
        <w:bottom w:val="none" w:sz="0" w:space="0" w:color="auto"/>
        <w:right w:val="none" w:sz="0" w:space="0" w:color="auto"/>
      </w:divBdr>
    </w:div>
    <w:div w:id="50882886">
      <w:marLeft w:val="640"/>
      <w:marRight w:val="0"/>
      <w:marTop w:val="0"/>
      <w:marBottom w:val="0"/>
      <w:divBdr>
        <w:top w:val="none" w:sz="0" w:space="0" w:color="auto"/>
        <w:left w:val="none" w:sz="0" w:space="0" w:color="auto"/>
        <w:bottom w:val="none" w:sz="0" w:space="0" w:color="auto"/>
        <w:right w:val="none" w:sz="0" w:space="0" w:color="auto"/>
      </w:divBdr>
    </w:div>
    <w:div w:id="50928071">
      <w:marLeft w:val="640"/>
      <w:marRight w:val="0"/>
      <w:marTop w:val="0"/>
      <w:marBottom w:val="0"/>
      <w:divBdr>
        <w:top w:val="none" w:sz="0" w:space="0" w:color="auto"/>
        <w:left w:val="none" w:sz="0" w:space="0" w:color="auto"/>
        <w:bottom w:val="none" w:sz="0" w:space="0" w:color="auto"/>
        <w:right w:val="none" w:sz="0" w:space="0" w:color="auto"/>
      </w:divBdr>
    </w:div>
    <w:div w:id="51001179">
      <w:marLeft w:val="640"/>
      <w:marRight w:val="0"/>
      <w:marTop w:val="0"/>
      <w:marBottom w:val="0"/>
      <w:divBdr>
        <w:top w:val="none" w:sz="0" w:space="0" w:color="auto"/>
        <w:left w:val="none" w:sz="0" w:space="0" w:color="auto"/>
        <w:bottom w:val="none" w:sz="0" w:space="0" w:color="auto"/>
        <w:right w:val="none" w:sz="0" w:space="0" w:color="auto"/>
      </w:divBdr>
    </w:div>
    <w:div w:id="51005109">
      <w:marLeft w:val="640"/>
      <w:marRight w:val="0"/>
      <w:marTop w:val="0"/>
      <w:marBottom w:val="0"/>
      <w:divBdr>
        <w:top w:val="none" w:sz="0" w:space="0" w:color="auto"/>
        <w:left w:val="none" w:sz="0" w:space="0" w:color="auto"/>
        <w:bottom w:val="none" w:sz="0" w:space="0" w:color="auto"/>
        <w:right w:val="none" w:sz="0" w:space="0" w:color="auto"/>
      </w:divBdr>
    </w:div>
    <w:div w:id="51077463">
      <w:marLeft w:val="640"/>
      <w:marRight w:val="0"/>
      <w:marTop w:val="0"/>
      <w:marBottom w:val="0"/>
      <w:divBdr>
        <w:top w:val="none" w:sz="0" w:space="0" w:color="auto"/>
        <w:left w:val="none" w:sz="0" w:space="0" w:color="auto"/>
        <w:bottom w:val="none" w:sz="0" w:space="0" w:color="auto"/>
        <w:right w:val="none" w:sz="0" w:space="0" w:color="auto"/>
      </w:divBdr>
    </w:div>
    <w:div w:id="51127068">
      <w:marLeft w:val="640"/>
      <w:marRight w:val="0"/>
      <w:marTop w:val="0"/>
      <w:marBottom w:val="0"/>
      <w:divBdr>
        <w:top w:val="none" w:sz="0" w:space="0" w:color="auto"/>
        <w:left w:val="none" w:sz="0" w:space="0" w:color="auto"/>
        <w:bottom w:val="none" w:sz="0" w:space="0" w:color="auto"/>
        <w:right w:val="none" w:sz="0" w:space="0" w:color="auto"/>
      </w:divBdr>
    </w:div>
    <w:div w:id="51390497">
      <w:marLeft w:val="640"/>
      <w:marRight w:val="0"/>
      <w:marTop w:val="0"/>
      <w:marBottom w:val="0"/>
      <w:divBdr>
        <w:top w:val="none" w:sz="0" w:space="0" w:color="auto"/>
        <w:left w:val="none" w:sz="0" w:space="0" w:color="auto"/>
        <w:bottom w:val="none" w:sz="0" w:space="0" w:color="auto"/>
        <w:right w:val="none" w:sz="0" w:space="0" w:color="auto"/>
      </w:divBdr>
    </w:div>
    <w:div w:id="51393158">
      <w:marLeft w:val="640"/>
      <w:marRight w:val="0"/>
      <w:marTop w:val="0"/>
      <w:marBottom w:val="0"/>
      <w:divBdr>
        <w:top w:val="none" w:sz="0" w:space="0" w:color="auto"/>
        <w:left w:val="none" w:sz="0" w:space="0" w:color="auto"/>
        <w:bottom w:val="none" w:sz="0" w:space="0" w:color="auto"/>
        <w:right w:val="none" w:sz="0" w:space="0" w:color="auto"/>
      </w:divBdr>
    </w:div>
    <w:div w:id="51465753">
      <w:marLeft w:val="640"/>
      <w:marRight w:val="0"/>
      <w:marTop w:val="0"/>
      <w:marBottom w:val="0"/>
      <w:divBdr>
        <w:top w:val="none" w:sz="0" w:space="0" w:color="auto"/>
        <w:left w:val="none" w:sz="0" w:space="0" w:color="auto"/>
        <w:bottom w:val="none" w:sz="0" w:space="0" w:color="auto"/>
        <w:right w:val="none" w:sz="0" w:space="0" w:color="auto"/>
      </w:divBdr>
    </w:div>
    <w:div w:id="51537894">
      <w:marLeft w:val="640"/>
      <w:marRight w:val="0"/>
      <w:marTop w:val="0"/>
      <w:marBottom w:val="0"/>
      <w:divBdr>
        <w:top w:val="none" w:sz="0" w:space="0" w:color="auto"/>
        <w:left w:val="none" w:sz="0" w:space="0" w:color="auto"/>
        <w:bottom w:val="none" w:sz="0" w:space="0" w:color="auto"/>
        <w:right w:val="none" w:sz="0" w:space="0" w:color="auto"/>
      </w:divBdr>
    </w:div>
    <w:div w:id="51539639">
      <w:marLeft w:val="640"/>
      <w:marRight w:val="0"/>
      <w:marTop w:val="0"/>
      <w:marBottom w:val="0"/>
      <w:divBdr>
        <w:top w:val="none" w:sz="0" w:space="0" w:color="auto"/>
        <w:left w:val="none" w:sz="0" w:space="0" w:color="auto"/>
        <w:bottom w:val="none" w:sz="0" w:space="0" w:color="auto"/>
        <w:right w:val="none" w:sz="0" w:space="0" w:color="auto"/>
      </w:divBdr>
    </w:div>
    <w:div w:id="51540568">
      <w:marLeft w:val="640"/>
      <w:marRight w:val="0"/>
      <w:marTop w:val="0"/>
      <w:marBottom w:val="0"/>
      <w:divBdr>
        <w:top w:val="none" w:sz="0" w:space="0" w:color="auto"/>
        <w:left w:val="none" w:sz="0" w:space="0" w:color="auto"/>
        <w:bottom w:val="none" w:sz="0" w:space="0" w:color="auto"/>
        <w:right w:val="none" w:sz="0" w:space="0" w:color="auto"/>
      </w:divBdr>
    </w:div>
    <w:div w:id="51778636">
      <w:marLeft w:val="640"/>
      <w:marRight w:val="0"/>
      <w:marTop w:val="0"/>
      <w:marBottom w:val="0"/>
      <w:divBdr>
        <w:top w:val="none" w:sz="0" w:space="0" w:color="auto"/>
        <w:left w:val="none" w:sz="0" w:space="0" w:color="auto"/>
        <w:bottom w:val="none" w:sz="0" w:space="0" w:color="auto"/>
        <w:right w:val="none" w:sz="0" w:space="0" w:color="auto"/>
      </w:divBdr>
    </w:div>
    <w:div w:id="51781948">
      <w:marLeft w:val="640"/>
      <w:marRight w:val="0"/>
      <w:marTop w:val="0"/>
      <w:marBottom w:val="0"/>
      <w:divBdr>
        <w:top w:val="none" w:sz="0" w:space="0" w:color="auto"/>
        <w:left w:val="none" w:sz="0" w:space="0" w:color="auto"/>
        <w:bottom w:val="none" w:sz="0" w:space="0" w:color="auto"/>
        <w:right w:val="none" w:sz="0" w:space="0" w:color="auto"/>
      </w:divBdr>
    </w:div>
    <w:div w:id="51848663">
      <w:marLeft w:val="640"/>
      <w:marRight w:val="0"/>
      <w:marTop w:val="0"/>
      <w:marBottom w:val="0"/>
      <w:divBdr>
        <w:top w:val="none" w:sz="0" w:space="0" w:color="auto"/>
        <w:left w:val="none" w:sz="0" w:space="0" w:color="auto"/>
        <w:bottom w:val="none" w:sz="0" w:space="0" w:color="auto"/>
        <w:right w:val="none" w:sz="0" w:space="0" w:color="auto"/>
      </w:divBdr>
    </w:div>
    <w:div w:id="51971140">
      <w:marLeft w:val="640"/>
      <w:marRight w:val="0"/>
      <w:marTop w:val="0"/>
      <w:marBottom w:val="0"/>
      <w:divBdr>
        <w:top w:val="none" w:sz="0" w:space="0" w:color="auto"/>
        <w:left w:val="none" w:sz="0" w:space="0" w:color="auto"/>
        <w:bottom w:val="none" w:sz="0" w:space="0" w:color="auto"/>
        <w:right w:val="none" w:sz="0" w:space="0" w:color="auto"/>
      </w:divBdr>
    </w:div>
    <w:div w:id="51972398">
      <w:marLeft w:val="640"/>
      <w:marRight w:val="0"/>
      <w:marTop w:val="0"/>
      <w:marBottom w:val="0"/>
      <w:divBdr>
        <w:top w:val="none" w:sz="0" w:space="0" w:color="auto"/>
        <w:left w:val="none" w:sz="0" w:space="0" w:color="auto"/>
        <w:bottom w:val="none" w:sz="0" w:space="0" w:color="auto"/>
        <w:right w:val="none" w:sz="0" w:space="0" w:color="auto"/>
      </w:divBdr>
    </w:div>
    <w:div w:id="52044635">
      <w:marLeft w:val="640"/>
      <w:marRight w:val="0"/>
      <w:marTop w:val="0"/>
      <w:marBottom w:val="0"/>
      <w:divBdr>
        <w:top w:val="none" w:sz="0" w:space="0" w:color="auto"/>
        <w:left w:val="none" w:sz="0" w:space="0" w:color="auto"/>
        <w:bottom w:val="none" w:sz="0" w:space="0" w:color="auto"/>
        <w:right w:val="none" w:sz="0" w:space="0" w:color="auto"/>
      </w:divBdr>
    </w:div>
    <w:div w:id="52049658">
      <w:marLeft w:val="640"/>
      <w:marRight w:val="0"/>
      <w:marTop w:val="0"/>
      <w:marBottom w:val="0"/>
      <w:divBdr>
        <w:top w:val="none" w:sz="0" w:space="0" w:color="auto"/>
        <w:left w:val="none" w:sz="0" w:space="0" w:color="auto"/>
        <w:bottom w:val="none" w:sz="0" w:space="0" w:color="auto"/>
        <w:right w:val="none" w:sz="0" w:space="0" w:color="auto"/>
      </w:divBdr>
    </w:div>
    <w:div w:id="52195866">
      <w:marLeft w:val="640"/>
      <w:marRight w:val="0"/>
      <w:marTop w:val="0"/>
      <w:marBottom w:val="0"/>
      <w:divBdr>
        <w:top w:val="none" w:sz="0" w:space="0" w:color="auto"/>
        <w:left w:val="none" w:sz="0" w:space="0" w:color="auto"/>
        <w:bottom w:val="none" w:sz="0" w:space="0" w:color="auto"/>
        <w:right w:val="none" w:sz="0" w:space="0" w:color="auto"/>
      </w:divBdr>
    </w:div>
    <w:div w:id="52319215">
      <w:marLeft w:val="640"/>
      <w:marRight w:val="0"/>
      <w:marTop w:val="0"/>
      <w:marBottom w:val="0"/>
      <w:divBdr>
        <w:top w:val="none" w:sz="0" w:space="0" w:color="auto"/>
        <w:left w:val="none" w:sz="0" w:space="0" w:color="auto"/>
        <w:bottom w:val="none" w:sz="0" w:space="0" w:color="auto"/>
        <w:right w:val="none" w:sz="0" w:space="0" w:color="auto"/>
      </w:divBdr>
    </w:div>
    <w:div w:id="52391836">
      <w:marLeft w:val="640"/>
      <w:marRight w:val="0"/>
      <w:marTop w:val="0"/>
      <w:marBottom w:val="0"/>
      <w:divBdr>
        <w:top w:val="none" w:sz="0" w:space="0" w:color="auto"/>
        <w:left w:val="none" w:sz="0" w:space="0" w:color="auto"/>
        <w:bottom w:val="none" w:sz="0" w:space="0" w:color="auto"/>
        <w:right w:val="none" w:sz="0" w:space="0" w:color="auto"/>
      </w:divBdr>
    </w:div>
    <w:div w:id="52434090">
      <w:marLeft w:val="640"/>
      <w:marRight w:val="0"/>
      <w:marTop w:val="0"/>
      <w:marBottom w:val="0"/>
      <w:divBdr>
        <w:top w:val="none" w:sz="0" w:space="0" w:color="auto"/>
        <w:left w:val="none" w:sz="0" w:space="0" w:color="auto"/>
        <w:bottom w:val="none" w:sz="0" w:space="0" w:color="auto"/>
        <w:right w:val="none" w:sz="0" w:space="0" w:color="auto"/>
      </w:divBdr>
    </w:div>
    <w:div w:id="52436834">
      <w:marLeft w:val="640"/>
      <w:marRight w:val="0"/>
      <w:marTop w:val="0"/>
      <w:marBottom w:val="0"/>
      <w:divBdr>
        <w:top w:val="none" w:sz="0" w:space="0" w:color="auto"/>
        <w:left w:val="none" w:sz="0" w:space="0" w:color="auto"/>
        <w:bottom w:val="none" w:sz="0" w:space="0" w:color="auto"/>
        <w:right w:val="none" w:sz="0" w:space="0" w:color="auto"/>
      </w:divBdr>
    </w:div>
    <w:div w:id="52507249">
      <w:marLeft w:val="640"/>
      <w:marRight w:val="0"/>
      <w:marTop w:val="0"/>
      <w:marBottom w:val="0"/>
      <w:divBdr>
        <w:top w:val="none" w:sz="0" w:space="0" w:color="auto"/>
        <w:left w:val="none" w:sz="0" w:space="0" w:color="auto"/>
        <w:bottom w:val="none" w:sz="0" w:space="0" w:color="auto"/>
        <w:right w:val="none" w:sz="0" w:space="0" w:color="auto"/>
      </w:divBdr>
    </w:div>
    <w:div w:id="52508267">
      <w:marLeft w:val="640"/>
      <w:marRight w:val="0"/>
      <w:marTop w:val="0"/>
      <w:marBottom w:val="0"/>
      <w:divBdr>
        <w:top w:val="none" w:sz="0" w:space="0" w:color="auto"/>
        <w:left w:val="none" w:sz="0" w:space="0" w:color="auto"/>
        <w:bottom w:val="none" w:sz="0" w:space="0" w:color="auto"/>
        <w:right w:val="none" w:sz="0" w:space="0" w:color="auto"/>
      </w:divBdr>
    </w:div>
    <w:div w:id="52581244">
      <w:marLeft w:val="640"/>
      <w:marRight w:val="0"/>
      <w:marTop w:val="0"/>
      <w:marBottom w:val="0"/>
      <w:divBdr>
        <w:top w:val="none" w:sz="0" w:space="0" w:color="auto"/>
        <w:left w:val="none" w:sz="0" w:space="0" w:color="auto"/>
        <w:bottom w:val="none" w:sz="0" w:space="0" w:color="auto"/>
        <w:right w:val="none" w:sz="0" w:space="0" w:color="auto"/>
      </w:divBdr>
    </w:div>
    <w:div w:id="52583798">
      <w:marLeft w:val="640"/>
      <w:marRight w:val="0"/>
      <w:marTop w:val="0"/>
      <w:marBottom w:val="0"/>
      <w:divBdr>
        <w:top w:val="none" w:sz="0" w:space="0" w:color="auto"/>
        <w:left w:val="none" w:sz="0" w:space="0" w:color="auto"/>
        <w:bottom w:val="none" w:sz="0" w:space="0" w:color="auto"/>
        <w:right w:val="none" w:sz="0" w:space="0" w:color="auto"/>
      </w:divBdr>
    </w:div>
    <w:div w:id="52586690">
      <w:marLeft w:val="640"/>
      <w:marRight w:val="0"/>
      <w:marTop w:val="0"/>
      <w:marBottom w:val="0"/>
      <w:divBdr>
        <w:top w:val="none" w:sz="0" w:space="0" w:color="auto"/>
        <w:left w:val="none" w:sz="0" w:space="0" w:color="auto"/>
        <w:bottom w:val="none" w:sz="0" w:space="0" w:color="auto"/>
        <w:right w:val="none" w:sz="0" w:space="0" w:color="auto"/>
      </w:divBdr>
    </w:div>
    <w:div w:id="52702044">
      <w:marLeft w:val="640"/>
      <w:marRight w:val="0"/>
      <w:marTop w:val="0"/>
      <w:marBottom w:val="0"/>
      <w:divBdr>
        <w:top w:val="none" w:sz="0" w:space="0" w:color="auto"/>
        <w:left w:val="none" w:sz="0" w:space="0" w:color="auto"/>
        <w:bottom w:val="none" w:sz="0" w:space="0" w:color="auto"/>
        <w:right w:val="none" w:sz="0" w:space="0" w:color="auto"/>
      </w:divBdr>
    </w:div>
    <w:div w:id="52779154">
      <w:marLeft w:val="640"/>
      <w:marRight w:val="0"/>
      <w:marTop w:val="0"/>
      <w:marBottom w:val="0"/>
      <w:divBdr>
        <w:top w:val="none" w:sz="0" w:space="0" w:color="auto"/>
        <w:left w:val="none" w:sz="0" w:space="0" w:color="auto"/>
        <w:bottom w:val="none" w:sz="0" w:space="0" w:color="auto"/>
        <w:right w:val="none" w:sz="0" w:space="0" w:color="auto"/>
      </w:divBdr>
    </w:div>
    <w:div w:id="52893795">
      <w:marLeft w:val="640"/>
      <w:marRight w:val="0"/>
      <w:marTop w:val="0"/>
      <w:marBottom w:val="0"/>
      <w:divBdr>
        <w:top w:val="none" w:sz="0" w:space="0" w:color="auto"/>
        <w:left w:val="none" w:sz="0" w:space="0" w:color="auto"/>
        <w:bottom w:val="none" w:sz="0" w:space="0" w:color="auto"/>
        <w:right w:val="none" w:sz="0" w:space="0" w:color="auto"/>
      </w:divBdr>
    </w:div>
    <w:div w:id="52970033">
      <w:marLeft w:val="640"/>
      <w:marRight w:val="0"/>
      <w:marTop w:val="0"/>
      <w:marBottom w:val="0"/>
      <w:divBdr>
        <w:top w:val="none" w:sz="0" w:space="0" w:color="auto"/>
        <w:left w:val="none" w:sz="0" w:space="0" w:color="auto"/>
        <w:bottom w:val="none" w:sz="0" w:space="0" w:color="auto"/>
        <w:right w:val="none" w:sz="0" w:space="0" w:color="auto"/>
      </w:divBdr>
    </w:div>
    <w:div w:id="52971904">
      <w:marLeft w:val="640"/>
      <w:marRight w:val="0"/>
      <w:marTop w:val="0"/>
      <w:marBottom w:val="0"/>
      <w:divBdr>
        <w:top w:val="none" w:sz="0" w:space="0" w:color="auto"/>
        <w:left w:val="none" w:sz="0" w:space="0" w:color="auto"/>
        <w:bottom w:val="none" w:sz="0" w:space="0" w:color="auto"/>
        <w:right w:val="none" w:sz="0" w:space="0" w:color="auto"/>
      </w:divBdr>
    </w:div>
    <w:div w:id="53050069">
      <w:marLeft w:val="640"/>
      <w:marRight w:val="0"/>
      <w:marTop w:val="0"/>
      <w:marBottom w:val="0"/>
      <w:divBdr>
        <w:top w:val="none" w:sz="0" w:space="0" w:color="auto"/>
        <w:left w:val="none" w:sz="0" w:space="0" w:color="auto"/>
        <w:bottom w:val="none" w:sz="0" w:space="0" w:color="auto"/>
        <w:right w:val="none" w:sz="0" w:space="0" w:color="auto"/>
      </w:divBdr>
    </w:div>
    <w:div w:id="53283113">
      <w:marLeft w:val="640"/>
      <w:marRight w:val="0"/>
      <w:marTop w:val="0"/>
      <w:marBottom w:val="0"/>
      <w:divBdr>
        <w:top w:val="none" w:sz="0" w:space="0" w:color="auto"/>
        <w:left w:val="none" w:sz="0" w:space="0" w:color="auto"/>
        <w:bottom w:val="none" w:sz="0" w:space="0" w:color="auto"/>
        <w:right w:val="none" w:sz="0" w:space="0" w:color="auto"/>
      </w:divBdr>
    </w:div>
    <w:div w:id="53286483">
      <w:marLeft w:val="640"/>
      <w:marRight w:val="0"/>
      <w:marTop w:val="0"/>
      <w:marBottom w:val="0"/>
      <w:divBdr>
        <w:top w:val="none" w:sz="0" w:space="0" w:color="auto"/>
        <w:left w:val="none" w:sz="0" w:space="0" w:color="auto"/>
        <w:bottom w:val="none" w:sz="0" w:space="0" w:color="auto"/>
        <w:right w:val="none" w:sz="0" w:space="0" w:color="auto"/>
      </w:divBdr>
    </w:div>
    <w:div w:id="53356989">
      <w:marLeft w:val="640"/>
      <w:marRight w:val="0"/>
      <w:marTop w:val="0"/>
      <w:marBottom w:val="0"/>
      <w:divBdr>
        <w:top w:val="none" w:sz="0" w:space="0" w:color="auto"/>
        <w:left w:val="none" w:sz="0" w:space="0" w:color="auto"/>
        <w:bottom w:val="none" w:sz="0" w:space="0" w:color="auto"/>
        <w:right w:val="none" w:sz="0" w:space="0" w:color="auto"/>
      </w:divBdr>
    </w:div>
    <w:div w:id="53428165">
      <w:marLeft w:val="640"/>
      <w:marRight w:val="0"/>
      <w:marTop w:val="0"/>
      <w:marBottom w:val="0"/>
      <w:divBdr>
        <w:top w:val="none" w:sz="0" w:space="0" w:color="auto"/>
        <w:left w:val="none" w:sz="0" w:space="0" w:color="auto"/>
        <w:bottom w:val="none" w:sz="0" w:space="0" w:color="auto"/>
        <w:right w:val="none" w:sz="0" w:space="0" w:color="auto"/>
      </w:divBdr>
    </w:div>
    <w:div w:id="53430803">
      <w:marLeft w:val="640"/>
      <w:marRight w:val="0"/>
      <w:marTop w:val="0"/>
      <w:marBottom w:val="0"/>
      <w:divBdr>
        <w:top w:val="none" w:sz="0" w:space="0" w:color="auto"/>
        <w:left w:val="none" w:sz="0" w:space="0" w:color="auto"/>
        <w:bottom w:val="none" w:sz="0" w:space="0" w:color="auto"/>
        <w:right w:val="none" w:sz="0" w:space="0" w:color="auto"/>
      </w:divBdr>
    </w:div>
    <w:div w:id="53431243">
      <w:marLeft w:val="640"/>
      <w:marRight w:val="0"/>
      <w:marTop w:val="0"/>
      <w:marBottom w:val="0"/>
      <w:divBdr>
        <w:top w:val="none" w:sz="0" w:space="0" w:color="auto"/>
        <w:left w:val="none" w:sz="0" w:space="0" w:color="auto"/>
        <w:bottom w:val="none" w:sz="0" w:space="0" w:color="auto"/>
        <w:right w:val="none" w:sz="0" w:space="0" w:color="auto"/>
      </w:divBdr>
    </w:div>
    <w:div w:id="53479732">
      <w:marLeft w:val="640"/>
      <w:marRight w:val="0"/>
      <w:marTop w:val="0"/>
      <w:marBottom w:val="0"/>
      <w:divBdr>
        <w:top w:val="none" w:sz="0" w:space="0" w:color="auto"/>
        <w:left w:val="none" w:sz="0" w:space="0" w:color="auto"/>
        <w:bottom w:val="none" w:sz="0" w:space="0" w:color="auto"/>
        <w:right w:val="none" w:sz="0" w:space="0" w:color="auto"/>
      </w:divBdr>
    </w:div>
    <w:div w:id="53552957">
      <w:marLeft w:val="640"/>
      <w:marRight w:val="0"/>
      <w:marTop w:val="0"/>
      <w:marBottom w:val="0"/>
      <w:divBdr>
        <w:top w:val="none" w:sz="0" w:space="0" w:color="auto"/>
        <w:left w:val="none" w:sz="0" w:space="0" w:color="auto"/>
        <w:bottom w:val="none" w:sz="0" w:space="0" w:color="auto"/>
        <w:right w:val="none" w:sz="0" w:space="0" w:color="auto"/>
      </w:divBdr>
    </w:div>
    <w:div w:id="53628945">
      <w:marLeft w:val="640"/>
      <w:marRight w:val="0"/>
      <w:marTop w:val="0"/>
      <w:marBottom w:val="0"/>
      <w:divBdr>
        <w:top w:val="none" w:sz="0" w:space="0" w:color="auto"/>
        <w:left w:val="none" w:sz="0" w:space="0" w:color="auto"/>
        <w:bottom w:val="none" w:sz="0" w:space="0" w:color="auto"/>
        <w:right w:val="none" w:sz="0" w:space="0" w:color="auto"/>
      </w:divBdr>
    </w:div>
    <w:div w:id="53701923">
      <w:marLeft w:val="640"/>
      <w:marRight w:val="0"/>
      <w:marTop w:val="0"/>
      <w:marBottom w:val="0"/>
      <w:divBdr>
        <w:top w:val="none" w:sz="0" w:space="0" w:color="auto"/>
        <w:left w:val="none" w:sz="0" w:space="0" w:color="auto"/>
        <w:bottom w:val="none" w:sz="0" w:space="0" w:color="auto"/>
        <w:right w:val="none" w:sz="0" w:space="0" w:color="auto"/>
      </w:divBdr>
    </w:div>
    <w:div w:id="53740471">
      <w:marLeft w:val="640"/>
      <w:marRight w:val="0"/>
      <w:marTop w:val="0"/>
      <w:marBottom w:val="0"/>
      <w:divBdr>
        <w:top w:val="none" w:sz="0" w:space="0" w:color="auto"/>
        <w:left w:val="none" w:sz="0" w:space="0" w:color="auto"/>
        <w:bottom w:val="none" w:sz="0" w:space="0" w:color="auto"/>
        <w:right w:val="none" w:sz="0" w:space="0" w:color="auto"/>
      </w:divBdr>
    </w:div>
    <w:div w:id="53743677">
      <w:marLeft w:val="640"/>
      <w:marRight w:val="0"/>
      <w:marTop w:val="0"/>
      <w:marBottom w:val="0"/>
      <w:divBdr>
        <w:top w:val="none" w:sz="0" w:space="0" w:color="auto"/>
        <w:left w:val="none" w:sz="0" w:space="0" w:color="auto"/>
        <w:bottom w:val="none" w:sz="0" w:space="0" w:color="auto"/>
        <w:right w:val="none" w:sz="0" w:space="0" w:color="auto"/>
      </w:divBdr>
    </w:div>
    <w:div w:id="53744202">
      <w:marLeft w:val="640"/>
      <w:marRight w:val="0"/>
      <w:marTop w:val="0"/>
      <w:marBottom w:val="0"/>
      <w:divBdr>
        <w:top w:val="none" w:sz="0" w:space="0" w:color="auto"/>
        <w:left w:val="none" w:sz="0" w:space="0" w:color="auto"/>
        <w:bottom w:val="none" w:sz="0" w:space="0" w:color="auto"/>
        <w:right w:val="none" w:sz="0" w:space="0" w:color="auto"/>
      </w:divBdr>
    </w:div>
    <w:div w:id="53748668">
      <w:marLeft w:val="640"/>
      <w:marRight w:val="0"/>
      <w:marTop w:val="0"/>
      <w:marBottom w:val="0"/>
      <w:divBdr>
        <w:top w:val="none" w:sz="0" w:space="0" w:color="auto"/>
        <w:left w:val="none" w:sz="0" w:space="0" w:color="auto"/>
        <w:bottom w:val="none" w:sz="0" w:space="0" w:color="auto"/>
        <w:right w:val="none" w:sz="0" w:space="0" w:color="auto"/>
      </w:divBdr>
    </w:div>
    <w:div w:id="53890501">
      <w:marLeft w:val="640"/>
      <w:marRight w:val="0"/>
      <w:marTop w:val="0"/>
      <w:marBottom w:val="0"/>
      <w:divBdr>
        <w:top w:val="none" w:sz="0" w:space="0" w:color="auto"/>
        <w:left w:val="none" w:sz="0" w:space="0" w:color="auto"/>
        <w:bottom w:val="none" w:sz="0" w:space="0" w:color="auto"/>
        <w:right w:val="none" w:sz="0" w:space="0" w:color="auto"/>
      </w:divBdr>
    </w:div>
    <w:div w:id="54013533">
      <w:marLeft w:val="640"/>
      <w:marRight w:val="0"/>
      <w:marTop w:val="0"/>
      <w:marBottom w:val="0"/>
      <w:divBdr>
        <w:top w:val="none" w:sz="0" w:space="0" w:color="auto"/>
        <w:left w:val="none" w:sz="0" w:space="0" w:color="auto"/>
        <w:bottom w:val="none" w:sz="0" w:space="0" w:color="auto"/>
        <w:right w:val="none" w:sz="0" w:space="0" w:color="auto"/>
      </w:divBdr>
    </w:div>
    <w:div w:id="54016588">
      <w:marLeft w:val="640"/>
      <w:marRight w:val="0"/>
      <w:marTop w:val="0"/>
      <w:marBottom w:val="0"/>
      <w:divBdr>
        <w:top w:val="none" w:sz="0" w:space="0" w:color="auto"/>
        <w:left w:val="none" w:sz="0" w:space="0" w:color="auto"/>
        <w:bottom w:val="none" w:sz="0" w:space="0" w:color="auto"/>
        <w:right w:val="none" w:sz="0" w:space="0" w:color="auto"/>
      </w:divBdr>
    </w:div>
    <w:div w:id="54083271">
      <w:marLeft w:val="640"/>
      <w:marRight w:val="0"/>
      <w:marTop w:val="0"/>
      <w:marBottom w:val="0"/>
      <w:divBdr>
        <w:top w:val="none" w:sz="0" w:space="0" w:color="auto"/>
        <w:left w:val="none" w:sz="0" w:space="0" w:color="auto"/>
        <w:bottom w:val="none" w:sz="0" w:space="0" w:color="auto"/>
        <w:right w:val="none" w:sz="0" w:space="0" w:color="auto"/>
      </w:divBdr>
    </w:div>
    <w:div w:id="54089432">
      <w:marLeft w:val="640"/>
      <w:marRight w:val="0"/>
      <w:marTop w:val="0"/>
      <w:marBottom w:val="0"/>
      <w:divBdr>
        <w:top w:val="none" w:sz="0" w:space="0" w:color="auto"/>
        <w:left w:val="none" w:sz="0" w:space="0" w:color="auto"/>
        <w:bottom w:val="none" w:sz="0" w:space="0" w:color="auto"/>
        <w:right w:val="none" w:sz="0" w:space="0" w:color="auto"/>
      </w:divBdr>
    </w:div>
    <w:div w:id="54159365">
      <w:marLeft w:val="640"/>
      <w:marRight w:val="0"/>
      <w:marTop w:val="0"/>
      <w:marBottom w:val="0"/>
      <w:divBdr>
        <w:top w:val="none" w:sz="0" w:space="0" w:color="auto"/>
        <w:left w:val="none" w:sz="0" w:space="0" w:color="auto"/>
        <w:bottom w:val="none" w:sz="0" w:space="0" w:color="auto"/>
        <w:right w:val="none" w:sz="0" w:space="0" w:color="auto"/>
      </w:divBdr>
    </w:div>
    <w:div w:id="54278913">
      <w:marLeft w:val="640"/>
      <w:marRight w:val="0"/>
      <w:marTop w:val="0"/>
      <w:marBottom w:val="0"/>
      <w:divBdr>
        <w:top w:val="none" w:sz="0" w:space="0" w:color="auto"/>
        <w:left w:val="none" w:sz="0" w:space="0" w:color="auto"/>
        <w:bottom w:val="none" w:sz="0" w:space="0" w:color="auto"/>
        <w:right w:val="none" w:sz="0" w:space="0" w:color="auto"/>
      </w:divBdr>
    </w:div>
    <w:div w:id="54279255">
      <w:marLeft w:val="640"/>
      <w:marRight w:val="0"/>
      <w:marTop w:val="0"/>
      <w:marBottom w:val="0"/>
      <w:divBdr>
        <w:top w:val="none" w:sz="0" w:space="0" w:color="auto"/>
        <w:left w:val="none" w:sz="0" w:space="0" w:color="auto"/>
        <w:bottom w:val="none" w:sz="0" w:space="0" w:color="auto"/>
        <w:right w:val="none" w:sz="0" w:space="0" w:color="auto"/>
      </w:divBdr>
    </w:div>
    <w:div w:id="54357420">
      <w:marLeft w:val="640"/>
      <w:marRight w:val="0"/>
      <w:marTop w:val="0"/>
      <w:marBottom w:val="0"/>
      <w:divBdr>
        <w:top w:val="none" w:sz="0" w:space="0" w:color="auto"/>
        <w:left w:val="none" w:sz="0" w:space="0" w:color="auto"/>
        <w:bottom w:val="none" w:sz="0" w:space="0" w:color="auto"/>
        <w:right w:val="none" w:sz="0" w:space="0" w:color="auto"/>
      </w:divBdr>
    </w:div>
    <w:div w:id="54403862">
      <w:marLeft w:val="640"/>
      <w:marRight w:val="0"/>
      <w:marTop w:val="0"/>
      <w:marBottom w:val="0"/>
      <w:divBdr>
        <w:top w:val="none" w:sz="0" w:space="0" w:color="auto"/>
        <w:left w:val="none" w:sz="0" w:space="0" w:color="auto"/>
        <w:bottom w:val="none" w:sz="0" w:space="0" w:color="auto"/>
        <w:right w:val="none" w:sz="0" w:space="0" w:color="auto"/>
      </w:divBdr>
    </w:div>
    <w:div w:id="54672170">
      <w:marLeft w:val="640"/>
      <w:marRight w:val="0"/>
      <w:marTop w:val="0"/>
      <w:marBottom w:val="0"/>
      <w:divBdr>
        <w:top w:val="none" w:sz="0" w:space="0" w:color="auto"/>
        <w:left w:val="none" w:sz="0" w:space="0" w:color="auto"/>
        <w:bottom w:val="none" w:sz="0" w:space="0" w:color="auto"/>
        <w:right w:val="none" w:sz="0" w:space="0" w:color="auto"/>
      </w:divBdr>
    </w:div>
    <w:div w:id="54738718">
      <w:marLeft w:val="640"/>
      <w:marRight w:val="0"/>
      <w:marTop w:val="0"/>
      <w:marBottom w:val="0"/>
      <w:divBdr>
        <w:top w:val="none" w:sz="0" w:space="0" w:color="auto"/>
        <w:left w:val="none" w:sz="0" w:space="0" w:color="auto"/>
        <w:bottom w:val="none" w:sz="0" w:space="0" w:color="auto"/>
        <w:right w:val="none" w:sz="0" w:space="0" w:color="auto"/>
      </w:divBdr>
    </w:div>
    <w:div w:id="54816931">
      <w:marLeft w:val="640"/>
      <w:marRight w:val="0"/>
      <w:marTop w:val="0"/>
      <w:marBottom w:val="0"/>
      <w:divBdr>
        <w:top w:val="none" w:sz="0" w:space="0" w:color="auto"/>
        <w:left w:val="none" w:sz="0" w:space="0" w:color="auto"/>
        <w:bottom w:val="none" w:sz="0" w:space="0" w:color="auto"/>
        <w:right w:val="none" w:sz="0" w:space="0" w:color="auto"/>
      </w:divBdr>
    </w:div>
    <w:div w:id="54819634">
      <w:marLeft w:val="640"/>
      <w:marRight w:val="0"/>
      <w:marTop w:val="0"/>
      <w:marBottom w:val="0"/>
      <w:divBdr>
        <w:top w:val="none" w:sz="0" w:space="0" w:color="auto"/>
        <w:left w:val="none" w:sz="0" w:space="0" w:color="auto"/>
        <w:bottom w:val="none" w:sz="0" w:space="0" w:color="auto"/>
        <w:right w:val="none" w:sz="0" w:space="0" w:color="auto"/>
      </w:divBdr>
    </w:div>
    <w:div w:id="54820380">
      <w:marLeft w:val="640"/>
      <w:marRight w:val="0"/>
      <w:marTop w:val="0"/>
      <w:marBottom w:val="0"/>
      <w:divBdr>
        <w:top w:val="none" w:sz="0" w:space="0" w:color="auto"/>
        <w:left w:val="none" w:sz="0" w:space="0" w:color="auto"/>
        <w:bottom w:val="none" w:sz="0" w:space="0" w:color="auto"/>
        <w:right w:val="none" w:sz="0" w:space="0" w:color="auto"/>
      </w:divBdr>
    </w:div>
    <w:div w:id="54859644">
      <w:marLeft w:val="640"/>
      <w:marRight w:val="0"/>
      <w:marTop w:val="0"/>
      <w:marBottom w:val="0"/>
      <w:divBdr>
        <w:top w:val="none" w:sz="0" w:space="0" w:color="auto"/>
        <w:left w:val="none" w:sz="0" w:space="0" w:color="auto"/>
        <w:bottom w:val="none" w:sz="0" w:space="0" w:color="auto"/>
        <w:right w:val="none" w:sz="0" w:space="0" w:color="auto"/>
      </w:divBdr>
    </w:div>
    <w:div w:id="54865961">
      <w:marLeft w:val="640"/>
      <w:marRight w:val="0"/>
      <w:marTop w:val="0"/>
      <w:marBottom w:val="0"/>
      <w:divBdr>
        <w:top w:val="none" w:sz="0" w:space="0" w:color="auto"/>
        <w:left w:val="none" w:sz="0" w:space="0" w:color="auto"/>
        <w:bottom w:val="none" w:sz="0" w:space="0" w:color="auto"/>
        <w:right w:val="none" w:sz="0" w:space="0" w:color="auto"/>
      </w:divBdr>
    </w:div>
    <w:div w:id="54939600">
      <w:marLeft w:val="640"/>
      <w:marRight w:val="0"/>
      <w:marTop w:val="0"/>
      <w:marBottom w:val="0"/>
      <w:divBdr>
        <w:top w:val="none" w:sz="0" w:space="0" w:color="auto"/>
        <w:left w:val="none" w:sz="0" w:space="0" w:color="auto"/>
        <w:bottom w:val="none" w:sz="0" w:space="0" w:color="auto"/>
        <w:right w:val="none" w:sz="0" w:space="0" w:color="auto"/>
      </w:divBdr>
    </w:div>
    <w:div w:id="55007246">
      <w:marLeft w:val="640"/>
      <w:marRight w:val="0"/>
      <w:marTop w:val="0"/>
      <w:marBottom w:val="0"/>
      <w:divBdr>
        <w:top w:val="none" w:sz="0" w:space="0" w:color="auto"/>
        <w:left w:val="none" w:sz="0" w:space="0" w:color="auto"/>
        <w:bottom w:val="none" w:sz="0" w:space="0" w:color="auto"/>
        <w:right w:val="none" w:sz="0" w:space="0" w:color="auto"/>
      </w:divBdr>
    </w:div>
    <w:div w:id="55016639">
      <w:marLeft w:val="640"/>
      <w:marRight w:val="0"/>
      <w:marTop w:val="0"/>
      <w:marBottom w:val="0"/>
      <w:divBdr>
        <w:top w:val="none" w:sz="0" w:space="0" w:color="auto"/>
        <w:left w:val="none" w:sz="0" w:space="0" w:color="auto"/>
        <w:bottom w:val="none" w:sz="0" w:space="0" w:color="auto"/>
        <w:right w:val="none" w:sz="0" w:space="0" w:color="auto"/>
      </w:divBdr>
    </w:div>
    <w:div w:id="55050554">
      <w:marLeft w:val="640"/>
      <w:marRight w:val="0"/>
      <w:marTop w:val="0"/>
      <w:marBottom w:val="0"/>
      <w:divBdr>
        <w:top w:val="none" w:sz="0" w:space="0" w:color="auto"/>
        <w:left w:val="none" w:sz="0" w:space="0" w:color="auto"/>
        <w:bottom w:val="none" w:sz="0" w:space="0" w:color="auto"/>
        <w:right w:val="none" w:sz="0" w:space="0" w:color="auto"/>
      </w:divBdr>
    </w:div>
    <w:div w:id="55247298">
      <w:marLeft w:val="640"/>
      <w:marRight w:val="0"/>
      <w:marTop w:val="0"/>
      <w:marBottom w:val="0"/>
      <w:divBdr>
        <w:top w:val="none" w:sz="0" w:space="0" w:color="auto"/>
        <w:left w:val="none" w:sz="0" w:space="0" w:color="auto"/>
        <w:bottom w:val="none" w:sz="0" w:space="0" w:color="auto"/>
        <w:right w:val="none" w:sz="0" w:space="0" w:color="auto"/>
      </w:divBdr>
    </w:div>
    <w:div w:id="55277063">
      <w:marLeft w:val="640"/>
      <w:marRight w:val="0"/>
      <w:marTop w:val="0"/>
      <w:marBottom w:val="0"/>
      <w:divBdr>
        <w:top w:val="none" w:sz="0" w:space="0" w:color="auto"/>
        <w:left w:val="none" w:sz="0" w:space="0" w:color="auto"/>
        <w:bottom w:val="none" w:sz="0" w:space="0" w:color="auto"/>
        <w:right w:val="none" w:sz="0" w:space="0" w:color="auto"/>
      </w:divBdr>
    </w:div>
    <w:div w:id="55323241">
      <w:marLeft w:val="640"/>
      <w:marRight w:val="0"/>
      <w:marTop w:val="0"/>
      <w:marBottom w:val="0"/>
      <w:divBdr>
        <w:top w:val="none" w:sz="0" w:space="0" w:color="auto"/>
        <w:left w:val="none" w:sz="0" w:space="0" w:color="auto"/>
        <w:bottom w:val="none" w:sz="0" w:space="0" w:color="auto"/>
        <w:right w:val="none" w:sz="0" w:space="0" w:color="auto"/>
      </w:divBdr>
    </w:div>
    <w:div w:id="55519609">
      <w:marLeft w:val="640"/>
      <w:marRight w:val="0"/>
      <w:marTop w:val="0"/>
      <w:marBottom w:val="0"/>
      <w:divBdr>
        <w:top w:val="none" w:sz="0" w:space="0" w:color="auto"/>
        <w:left w:val="none" w:sz="0" w:space="0" w:color="auto"/>
        <w:bottom w:val="none" w:sz="0" w:space="0" w:color="auto"/>
        <w:right w:val="none" w:sz="0" w:space="0" w:color="auto"/>
      </w:divBdr>
    </w:div>
    <w:div w:id="55590323">
      <w:marLeft w:val="640"/>
      <w:marRight w:val="0"/>
      <w:marTop w:val="0"/>
      <w:marBottom w:val="0"/>
      <w:divBdr>
        <w:top w:val="none" w:sz="0" w:space="0" w:color="auto"/>
        <w:left w:val="none" w:sz="0" w:space="0" w:color="auto"/>
        <w:bottom w:val="none" w:sz="0" w:space="0" w:color="auto"/>
        <w:right w:val="none" w:sz="0" w:space="0" w:color="auto"/>
      </w:divBdr>
    </w:div>
    <w:div w:id="55663891">
      <w:marLeft w:val="640"/>
      <w:marRight w:val="0"/>
      <w:marTop w:val="0"/>
      <w:marBottom w:val="0"/>
      <w:divBdr>
        <w:top w:val="none" w:sz="0" w:space="0" w:color="auto"/>
        <w:left w:val="none" w:sz="0" w:space="0" w:color="auto"/>
        <w:bottom w:val="none" w:sz="0" w:space="0" w:color="auto"/>
        <w:right w:val="none" w:sz="0" w:space="0" w:color="auto"/>
      </w:divBdr>
    </w:div>
    <w:div w:id="55709350">
      <w:marLeft w:val="640"/>
      <w:marRight w:val="0"/>
      <w:marTop w:val="0"/>
      <w:marBottom w:val="0"/>
      <w:divBdr>
        <w:top w:val="none" w:sz="0" w:space="0" w:color="auto"/>
        <w:left w:val="none" w:sz="0" w:space="0" w:color="auto"/>
        <w:bottom w:val="none" w:sz="0" w:space="0" w:color="auto"/>
        <w:right w:val="none" w:sz="0" w:space="0" w:color="auto"/>
      </w:divBdr>
    </w:div>
    <w:div w:id="55788250">
      <w:marLeft w:val="640"/>
      <w:marRight w:val="0"/>
      <w:marTop w:val="0"/>
      <w:marBottom w:val="0"/>
      <w:divBdr>
        <w:top w:val="none" w:sz="0" w:space="0" w:color="auto"/>
        <w:left w:val="none" w:sz="0" w:space="0" w:color="auto"/>
        <w:bottom w:val="none" w:sz="0" w:space="0" w:color="auto"/>
        <w:right w:val="none" w:sz="0" w:space="0" w:color="auto"/>
      </w:divBdr>
    </w:div>
    <w:div w:id="55978330">
      <w:marLeft w:val="640"/>
      <w:marRight w:val="0"/>
      <w:marTop w:val="0"/>
      <w:marBottom w:val="0"/>
      <w:divBdr>
        <w:top w:val="none" w:sz="0" w:space="0" w:color="auto"/>
        <w:left w:val="none" w:sz="0" w:space="0" w:color="auto"/>
        <w:bottom w:val="none" w:sz="0" w:space="0" w:color="auto"/>
        <w:right w:val="none" w:sz="0" w:space="0" w:color="auto"/>
      </w:divBdr>
    </w:div>
    <w:div w:id="56125940">
      <w:marLeft w:val="640"/>
      <w:marRight w:val="0"/>
      <w:marTop w:val="0"/>
      <w:marBottom w:val="0"/>
      <w:divBdr>
        <w:top w:val="none" w:sz="0" w:space="0" w:color="auto"/>
        <w:left w:val="none" w:sz="0" w:space="0" w:color="auto"/>
        <w:bottom w:val="none" w:sz="0" w:space="0" w:color="auto"/>
        <w:right w:val="none" w:sz="0" w:space="0" w:color="auto"/>
      </w:divBdr>
    </w:div>
    <w:div w:id="56130974">
      <w:marLeft w:val="640"/>
      <w:marRight w:val="0"/>
      <w:marTop w:val="0"/>
      <w:marBottom w:val="0"/>
      <w:divBdr>
        <w:top w:val="none" w:sz="0" w:space="0" w:color="auto"/>
        <w:left w:val="none" w:sz="0" w:space="0" w:color="auto"/>
        <w:bottom w:val="none" w:sz="0" w:space="0" w:color="auto"/>
        <w:right w:val="none" w:sz="0" w:space="0" w:color="auto"/>
      </w:divBdr>
    </w:div>
    <w:div w:id="56174623">
      <w:marLeft w:val="640"/>
      <w:marRight w:val="0"/>
      <w:marTop w:val="0"/>
      <w:marBottom w:val="0"/>
      <w:divBdr>
        <w:top w:val="none" w:sz="0" w:space="0" w:color="auto"/>
        <w:left w:val="none" w:sz="0" w:space="0" w:color="auto"/>
        <w:bottom w:val="none" w:sz="0" w:space="0" w:color="auto"/>
        <w:right w:val="none" w:sz="0" w:space="0" w:color="auto"/>
      </w:divBdr>
    </w:div>
    <w:div w:id="56320423">
      <w:marLeft w:val="640"/>
      <w:marRight w:val="0"/>
      <w:marTop w:val="0"/>
      <w:marBottom w:val="0"/>
      <w:divBdr>
        <w:top w:val="none" w:sz="0" w:space="0" w:color="auto"/>
        <w:left w:val="none" w:sz="0" w:space="0" w:color="auto"/>
        <w:bottom w:val="none" w:sz="0" w:space="0" w:color="auto"/>
        <w:right w:val="none" w:sz="0" w:space="0" w:color="auto"/>
      </w:divBdr>
    </w:div>
    <w:div w:id="56363400">
      <w:marLeft w:val="640"/>
      <w:marRight w:val="0"/>
      <w:marTop w:val="0"/>
      <w:marBottom w:val="0"/>
      <w:divBdr>
        <w:top w:val="none" w:sz="0" w:space="0" w:color="auto"/>
        <w:left w:val="none" w:sz="0" w:space="0" w:color="auto"/>
        <w:bottom w:val="none" w:sz="0" w:space="0" w:color="auto"/>
        <w:right w:val="none" w:sz="0" w:space="0" w:color="auto"/>
      </w:divBdr>
    </w:div>
    <w:div w:id="56392841">
      <w:marLeft w:val="640"/>
      <w:marRight w:val="0"/>
      <w:marTop w:val="0"/>
      <w:marBottom w:val="0"/>
      <w:divBdr>
        <w:top w:val="none" w:sz="0" w:space="0" w:color="auto"/>
        <w:left w:val="none" w:sz="0" w:space="0" w:color="auto"/>
        <w:bottom w:val="none" w:sz="0" w:space="0" w:color="auto"/>
        <w:right w:val="none" w:sz="0" w:space="0" w:color="auto"/>
      </w:divBdr>
    </w:div>
    <w:div w:id="56441891">
      <w:marLeft w:val="640"/>
      <w:marRight w:val="0"/>
      <w:marTop w:val="0"/>
      <w:marBottom w:val="0"/>
      <w:divBdr>
        <w:top w:val="none" w:sz="0" w:space="0" w:color="auto"/>
        <w:left w:val="none" w:sz="0" w:space="0" w:color="auto"/>
        <w:bottom w:val="none" w:sz="0" w:space="0" w:color="auto"/>
        <w:right w:val="none" w:sz="0" w:space="0" w:color="auto"/>
      </w:divBdr>
    </w:div>
    <w:div w:id="56444800">
      <w:marLeft w:val="640"/>
      <w:marRight w:val="0"/>
      <w:marTop w:val="0"/>
      <w:marBottom w:val="0"/>
      <w:divBdr>
        <w:top w:val="none" w:sz="0" w:space="0" w:color="auto"/>
        <w:left w:val="none" w:sz="0" w:space="0" w:color="auto"/>
        <w:bottom w:val="none" w:sz="0" w:space="0" w:color="auto"/>
        <w:right w:val="none" w:sz="0" w:space="0" w:color="auto"/>
      </w:divBdr>
    </w:div>
    <w:div w:id="56511333">
      <w:marLeft w:val="640"/>
      <w:marRight w:val="0"/>
      <w:marTop w:val="0"/>
      <w:marBottom w:val="0"/>
      <w:divBdr>
        <w:top w:val="none" w:sz="0" w:space="0" w:color="auto"/>
        <w:left w:val="none" w:sz="0" w:space="0" w:color="auto"/>
        <w:bottom w:val="none" w:sz="0" w:space="0" w:color="auto"/>
        <w:right w:val="none" w:sz="0" w:space="0" w:color="auto"/>
      </w:divBdr>
    </w:div>
    <w:div w:id="56520209">
      <w:marLeft w:val="640"/>
      <w:marRight w:val="0"/>
      <w:marTop w:val="0"/>
      <w:marBottom w:val="0"/>
      <w:divBdr>
        <w:top w:val="none" w:sz="0" w:space="0" w:color="auto"/>
        <w:left w:val="none" w:sz="0" w:space="0" w:color="auto"/>
        <w:bottom w:val="none" w:sz="0" w:space="0" w:color="auto"/>
        <w:right w:val="none" w:sz="0" w:space="0" w:color="auto"/>
      </w:divBdr>
    </w:div>
    <w:div w:id="56589572">
      <w:marLeft w:val="640"/>
      <w:marRight w:val="0"/>
      <w:marTop w:val="0"/>
      <w:marBottom w:val="0"/>
      <w:divBdr>
        <w:top w:val="none" w:sz="0" w:space="0" w:color="auto"/>
        <w:left w:val="none" w:sz="0" w:space="0" w:color="auto"/>
        <w:bottom w:val="none" w:sz="0" w:space="0" w:color="auto"/>
        <w:right w:val="none" w:sz="0" w:space="0" w:color="auto"/>
      </w:divBdr>
    </w:div>
    <w:div w:id="56710159">
      <w:marLeft w:val="640"/>
      <w:marRight w:val="0"/>
      <w:marTop w:val="0"/>
      <w:marBottom w:val="0"/>
      <w:divBdr>
        <w:top w:val="none" w:sz="0" w:space="0" w:color="auto"/>
        <w:left w:val="none" w:sz="0" w:space="0" w:color="auto"/>
        <w:bottom w:val="none" w:sz="0" w:space="0" w:color="auto"/>
        <w:right w:val="none" w:sz="0" w:space="0" w:color="auto"/>
      </w:divBdr>
    </w:div>
    <w:div w:id="56713329">
      <w:marLeft w:val="640"/>
      <w:marRight w:val="0"/>
      <w:marTop w:val="0"/>
      <w:marBottom w:val="0"/>
      <w:divBdr>
        <w:top w:val="none" w:sz="0" w:space="0" w:color="auto"/>
        <w:left w:val="none" w:sz="0" w:space="0" w:color="auto"/>
        <w:bottom w:val="none" w:sz="0" w:space="0" w:color="auto"/>
        <w:right w:val="none" w:sz="0" w:space="0" w:color="auto"/>
      </w:divBdr>
    </w:div>
    <w:div w:id="56824236">
      <w:marLeft w:val="640"/>
      <w:marRight w:val="0"/>
      <w:marTop w:val="0"/>
      <w:marBottom w:val="0"/>
      <w:divBdr>
        <w:top w:val="none" w:sz="0" w:space="0" w:color="auto"/>
        <w:left w:val="none" w:sz="0" w:space="0" w:color="auto"/>
        <w:bottom w:val="none" w:sz="0" w:space="0" w:color="auto"/>
        <w:right w:val="none" w:sz="0" w:space="0" w:color="auto"/>
      </w:divBdr>
    </w:div>
    <w:div w:id="56824331">
      <w:marLeft w:val="640"/>
      <w:marRight w:val="0"/>
      <w:marTop w:val="0"/>
      <w:marBottom w:val="0"/>
      <w:divBdr>
        <w:top w:val="none" w:sz="0" w:space="0" w:color="auto"/>
        <w:left w:val="none" w:sz="0" w:space="0" w:color="auto"/>
        <w:bottom w:val="none" w:sz="0" w:space="0" w:color="auto"/>
        <w:right w:val="none" w:sz="0" w:space="0" w:color="auto"/>
      </w:divBdr>
    </w:div>
    <w:div w:id="56899939">
      <w:marLeft w:val="640"/>
      <w:marRight w:val="0"/>
      <w:marTop w:val="0"/>
      <w:marBottom w:val="0"/>
      <w:divBdr>
        <w:top w:val="none" w:sz="0" w:space="0" w:color="auto"/>
        <w:left w:val="none" w:sz="0" w:space="0" w:color="auto"/>
        <w:bottom w:val="none" w:sz="0" w:space="0" w:color="auto"/>
        <w:right w:val="none" w:sz="0" w:space="0" w:color="auto"/>
      </w:divBdr>
    </w:div>
    <w:div w:id="56903009">
      <w:marLeft w:val="640"/>
      <w:marRight w:val="0"/>
      <w:marTop w:val="0"/>
      <w:marBottom w:val="0"/>
      <w:divBdr>
        <w:top w:val="none" w:sz="0" w:space="0" w:color="auto"/>
        <w:left w:val="none" w:sz="0" w:space="0" w:color="auto"/>
        <w:bottom w:val="none" w:sz="0" w:space="0" w:color="auto"/>
        <w:right w:val="none" w:sz="0" w:space="0" w:color="auto"/>
      </w:divBdr>
    </w:div>
    <w:div w:id="56905947">
      <w:marLeft w:val="640"/>
      <w:marRight w:val="0"/>
      <w:marTop w:val="0"/>
      <w:marBottom w:val="0"/>
      <w:divBdr>
        <w:top w:val="none" w:sz="0" w:space="0" w:color="auto"/>
        <w:left w:val="none" w:sz="0" w:space="0" w:color="auto"/>
        <w:bottom w:val="none" w:sz="0" w:space="0" w:color="auto"/>
        <w:right w:val="none" w:sz="0" w:space="0" w:color="auto"/>
      </w:divBdr>
    </w:div>
    <w:div w:id="56979040">
      <w:marLeft w:val="640"/>
      <w:marRight w:val="0"/>
      <w:marTop w:val="0"/>
      <w:marBottom w:val="0"/>
      <w:divBdr>
        <w:top w:val="none" w:sz="0" w:space="0" w:color="auto"/>
        <w:left w:val="none" w:sz="0" w:space="0" w:color="auto"/>
        <w:bottom w:val="none" w:sz="0" w:space="0" w:color="auto"/>
        <w:right w:val="none" w:sz="0" w:space="0" w:color="auto"/>
      </w:divBdr>
    </w:div>
    <w:div w:id="57092711">
      <w:marLeft w:val="640"/>
      <w:marRight w:val="0"/>
      <w:marTop w:val="0"/>
      <w:marBottom w:val="0"/>
      <w:divBdr>
        <w:top w:val="none" w:sz="0" w:space="0" w:color="auto"/>
        <w:left w:val="none" w:sz="0" w:space="0" w:color="auto"/>
        <w:bottom w:val="none" w:sz="0" w:space="0" w:color="auto"/>
        <w:right w:val="none" w:sz="0" w:space="0" w:color="auto"/>
      </w:divBdr>
    </w:div>
    <w:div w:id="57095740">
      <w:marLeft w:val="640"/>
      <w:marRight w:val="0"/>
      <w:marTop w:val="0"/>
      <w:marBottom w:val="0"/>
      <w:divBdr>
        <w:top w:val="none" w:sz="0" w:space="0" w:color="auto"/>
        <w:left w:val="none" w:sz="0" w:space="0" w:color="auto"/>
        <w:bottom w:val="none" w:sz="0" w:space="0" w:color="auto"/>
        <w:right w:val="none" w:sz="0" w:space="0" w:color="auto"/>
      </w:divBdr>
    </w:div>
    <w:div w:id="57100369">
      <w:marLeft w:val="640"/>
      <w:marRight w:val="0"/>
      <w:marTop w:val="0"/>
      <w:marBottom w:val="0"/>
      <w:divBdr>
        <w:top w:val="none" w:sz="0" w:space="0" w:color="auto"/>
        <w:left w:val="none" w:sz="0" w:space="0" w:color="auto"/>
        <w:bottom w:val="none" w:sz="0" w:space="0" w:color="auto"/>
        <w:right w:val="none" w:sz="0" w:space="0" w:color="auto"/>
      </w:divBdr>
    </w:div>
    <w:div w:id="57172243">
      <w:marLeft w:val="640"/>
      <w:marRight w:val="0"/>
      <w:marTop w:val="0"/>
      <w:marBottom w:val="0"/>
      <w:divBdr>
        <w:top w:val="none" w:sz="0" w:space="0" w:color="auto"/>
        <w:left w:val="none" w:sz="0" w:space="0" w:color="auto"/>
        <w:bottom w:val="none" w:sz="0" w:space="0" w:color="auto"/>
        <w:right w:val="none" w:sz="0" w:space="0" w:color="auto"/>
      </w:divBdr>
    </w:div>
    <w:div w:id="57364871">
      <w:marLeft w:val="640"/>
      <w:marRight w:val="0"/>
      <w:marTop w:val="0"/>
      <w:marBottom w:val="0"/>
      <w:divBdr>
        <w:top w:val="none" w:sz="0" w:space="0" w:color="auto"/>
        <w:left w:val="none" w:sz="0" w:space="0" w:color="auto"/>
        <w:bottom w:val="none" w:sz="0" w:space="0" w:color="auto"/>
        <w:right w:val="none" w:sz="0" w:space="0" w:color="auto"/>
      </w:divBdr>
    </w:div>
    <w:div w:id="57367337">
      <w:marLeft w:val="640"/>
      <w:marRight w:val="0"/>
      <w:marTop w:val="0"/>
      <w:marBottom w:val="0"/>
      <w:divBdr>
        <w:top w:val="none" w:sz="0" w:space="0" w:color="auto"/>
        <w:left w:val="none" w:sz="0" w:space="0" w:color="auto"/>
        <w:bottom w:val="none" w:sz="0" w:space="0" w:color="auto"/>
        <w:right w:val="none" w:sz="0" w:space="0" w:color="auto"/>
      </w:divBdr>
    </w:div>
    <w:div w:id="57367837">
      <w:marLeft w:val="640"/>
      <w:marRight w:val="0"/>
      <w:marTop w:val="0"/>
      <w:marBottom w:val="0"/>
      <w:divBdr>
        <w:top w:val="none" w:sz="0" w:space="0" w:color="auto"/>
        <w:left w:val="none" w:sz="0" w:space="0" w:color="auto"/>
        <w:bottom w:val="none" w:sz="0" w:space="0" w:color="auto"/>
        <w:right w:val="none" w:sz="0" w:space="0" w:color="auto"/>
      </w:divBdr>
    </w:div>
    <w:div w:id="57481366">
      <w:marLeft w:val="640"/>
      <w:marRight w:val="0"/>
      <w:marTop w:val="0"/>
      <w:marBottom w:val="0"/>
      <w:divBdr>
        <w:top w:val="none" w:sz="0" w:space="0" w:color="auto"/>
        <w:left w:val="none" w:sz="0" w:space="0" w:color="auto"/>
        <w:bottom w:val="none" w:sz="0" w:space="0" w:color="auto"/>
        <w:right w:val="none" w:sz="0" w:space="0" w:color="auto"/>
      </w:divBdr>
    </w:div>
    <w:div w:id="57484554">
      <w:marLeft w:val="640"/>
      <w:marRight w:val="0"/>
      <w:marTop w:val="0"/>
      <w:marBottom w:val="0"/>
      <w:divBdr>
        <w:top w:val="none" w:sz="0" w:space="0" w:color="auto"/>
        <w:left w:val="none" w:sz="0" w:space="0" w:color="auto"/>
        <w:bottom w:val="none" w:sz="0" w:space="0" w:color="auto"/>
        <w:right w:val="none" w:sz="0" w:space="0" w:color="auto"/>
      </w:divBdr>
    </w:div>
    <w:div w:id="57552959">
      <w:marLeft w:val="640"/>
      <w:marRight w:val="0"/>
      <w:marTop w:val="0"/>
      <w:marBottom w:val="0"/>
      <w:divBdr>
        <w:top w:val="none" w:sz="0" w:space="0" w:color="auto"/>
        <w:left w:val="none" w:sz="0" w:space="0" w:color="auto"/>
        <w:bottom w:val="none" w:sz="0" w:space="0" w:color="auto"/>
        <w:right w:val="none" w:sz="0" w:space="0" w:color="auto"/>
      </w:divBdr>
    </w:div>
    <w:div w:id="57631995">
      <w:marLeft w:val="640"/>
      <w:marRight w:val="0"/>
      <w:marTop w:val="0"/>
      <w:marBottom w:val="0"/>
      <w:divBdr>
        <w:top w:val="none" w:sz="0" w:space="0" w:color="auto"/>
        <w:left w:val="none" w:sz="0" w:space="0" w:color="auto"/>
        <w:bottom w:val="none" w:sz="0" w:space="0" w:color="auto"/>
        <w:right w:val="none" w:sz="0" w:space="0" w:color="auto"/>
      </w:divBdr>
    </w:div>
    <w:div w:id="57636730">
      <w:marLeft w:val="640"/>
      <w:marRight w:val="0"/>
      <w:marTop w:val="0"/>
      <w:marBottom w:val="0"/>
      <w:divBdr>
        <w:top w:val="none" w:sz="0" w:space="0" w:color="auto"/>
        <w:left w:val="none" w:sz="0" w:space="0" w:color="auto"/>
        <w:bottom w:val="none" w:sz="0" w:space="0" w:color="auto"/>
        <w:right w:val="none" w:sz="0" w:space="0" w:color="auto"/>
      </w:divBdr>
    </w:div>
    <w:div w:id="57672444">
      <w:marLeft w:val="640"/>
      <w:marRight w:val="0"/>
      <w:marTop w:val="0"/>
      <w:marBottom w:val="0"/>
      <w:divBdr>
        <w:top w:val="none" w:sz="0" w:space="0" w:color="auto"/>
        <w:left w:val="none" w:sz="0" w:space="0" w:color="auto"/>
        <w:bottom w:val="none" w:sz="0" w:space="0" w:color="auto"/>
        <w:right w:val="none" w:sz="0" w:space="0" w:color="auto"/>
      </w:divBdr>
    </w:div>
    <w:div w:id="57746048">
      <w:marLeft w:val="640"/>
      <w:marRight w:val="0"/>
      <w:marTop w:val="0"/>
      <w:marBottom w:val="0"/>
      <w:divBdr>
        <w:top w:val="none" w:sz="0" w:space="0" w:color="auto"/>
        <w:left w:val="none" w:sz="0" w:space="0" w:color="auto"/>
        <w:bottom w:val="none" w:sz="0" w:space="0" w:color="auto"/>
        <w:right w:val="none" w:sz="0" w:space="0" w:color="auto"/>
      </w:divBdr>
    </w:div>
    <w:div w:id="57755771">
      <w:marLeft w:val="640"/>
      <w:marRight w:val="0"/>
      <w:marTop w:val="0"/>
      <w:marBottom w:val="0"/>
      <w:divBdr>
        <w:top w:val="none" w:sz="0" w:space="0" w:color="auto"/>
        <w:left w:val="none" w:sz="0" w:space="0" w:color="auto"/>
        <w:bottom w:val="none" w:sz="0" w:space="0" w:color="auto"/>
        <w:right w:val="none" w:sz="0" w:space="0" w:color="auto"/>
      </w:divBdr>
    </w:div>
    <w:div w:id="57870596">
      <w:marLeft w:val="640"/>
      <w:marRight w:val="0"/>
      <w:marTop w:val="0"/>
      <w:marBottom w:val="0"/>
      <w:divBdr>
        <w:top w:val="none" w:sz="0" w:space="0" w:color="auto"/>
        <w:left w:val="none" w:sz="0" w:space="0" w:color="auto"/>
        <w:bottom w:val="none" w:sz="0" w:space="0" w:color="auto"/>
        <w:right w:val="none" w:sz="0" w:space="0" w:color="auto"/>
      </w:divBdr>
    </w:div>
    <w:div w:id="57899620">
      <w:marLeft w:val="640"/>
      <w:marRight w:val="0"/>
      <w:marTop w:val="0"/>
      <w:marBottom w:val="0"/>
      <w:divBdr>
        <w:top w:val="none" w:sz="0" w:space="0" w:color="auto"/>
        <w:left w:val="none" w:sz="0" w:space="0" w:color="auto"/>
        <w:bottom w:val="none" w:sz="0" w:space="0" w:color="auto"/>
        <w:right w:val="none" w:sz="0" w:space="0" w:color="auto"/>
      </w:divBdr>
    </w:div>
    <w:div w:id="57947640">
      <w:marLeft w:val="640"/>
      <w:marRight w:val="0"/>
      <w:marTop w:val="0"/>
      <w:marBottom w:val="0"/>
      <w:divBdr>
        <w:top w:val="none" w:sz="0" w:space="0" w:color="auto"/>
        <w:left w:val="none" w:sz="0" w:space="0" w:color="auto"/>
        <w:bottom w:val="none" w:sz="0" w:space="0" w:color="auto"/>
        <w:right w:val="none" w:sz="0" w:space="0" w:color="auto"/>
      </w:divBdr>
    </w:div>
    <w:div w:id="58014928">
      <w:marLeft w:val="640"/>
      <w:marRight w:val="0"/>
      <w:marTop w:val="0"/>
      <w:marBottom w:val="0"/>
      <w:divBdr>
        <w:top w:val="none" w:sz="0" w:space="0" w:color="auto"/>
        <w:left w:val="none" w:sz="0" w:space="0" w:color="auto"/>
        <w:bottom w:val="none" w:sz="0" w:space="0" w:color="auto"/>
        <w:right w:val="none" w:sz="0" w:space="0" w:color="auto"/>
      </w:divBdr>
    </w:div>
    <w:div w:id="58023811">
      <w:marLeft w:val="640"/>
      <w:marRight w:val="0"/>
      <w:marTop w:val="0"/>
      <w:marBottom w:val="0"/>
      <w:divBdr>
        <w:top w:val="none" w:sz="0" w:space="0" w:color="auto"/>
        <w:left w:val="none" w:sz="0" w:space="0" w:color="auto"/>
        <w:bottom w:val="none" w:sz="0" w:space="0" w:color="auto"/>
        <w:right w:val="none" w:sz="0" w:space="0" w:color="auto"/>
      </w:divBdr>
    </w:div>
    <w:div w:id="58133178">
      <w:marLeft w:val="640"/>
      <w:marRight w:val="0"/>
      <w:marTop w:val="0"/>
      <w:marBottom w:val="0"/>
      <w:divBdr>
        <w:top w:val="none" w:sz="0" w:space="0" w:color="auto"/>
        <w:left w:val="none" w:sz="0" w:space="0" w:color="auto"/>
        <w:bottom w:val="none" w:sz="0" w:space="0" w:color="auto"/>
        <w:right w:val="none" w:sz="0" w:space="0" w:color="auto"/>
      </w:divBdr>
    </w:div>
    <w:div w:id="58217573">
      <w:marLeft w:val="640"/>
      <w:marRight w:val="0"/>
      <w:marTop w:val="0"/>
      <w:marBottom w:val="0"/>
      <w:divBdr>
        <w:top w:val="none" w:sz="0" w:space="0" w:color="auto"/>
        <w:left w:val="none" w:sz="0" w:space="0" w:color="auto"/>
        <w:bottom w:val="none" w:sz="0" w:space="0" w:color="auto"/>
        <w:right w:val="none" w:sz="0" w:space="0" w:color="auto"/>
      </w:divBdr>
    </w:div>
    <w:div w:id="58286771">
      <w:marLeft w:val="640"/>
      <w:marRight w:val="0"/>
      <w:marTop w:val="0"/>
      <w:marBottom w:val="0"/>
      <w:divBdr>
        <w:top w:val="none" w:sz="0" w:space="0" w:color="auto"/>
        <w:left w:val="none" w:sz="0" w:space="0" w:color="auto"/>
        <w:bottom w:val="none" w:sz="0" w:space="0" w:color="auto"/>
        <w:right w:val="none" w:sz="0" w:space="0" w:color="auto"/>
      </w:divBdr>
    </w:div>
    <w:div w:id="58332773">
      <w:marLeft w:val="640"/>
      <w:marRight w:val="0"/>
      <w:marTop w:val="0"/>
      <w:marBottom w:val="0"/>
      <w:divBdr>
        <w:top w:val="none" w:sz="0" w:space="0" w:color="auto"/>
        <w:left w:val="none" w:sz="0" w:space="0" w:color="auto"/>
        <w:bottom w:val="none" w:sz="0" w:space="0" w:color="auto"/>
        <w:right w:val="none" w:sz="0" w:space="0" w:color="auto"/>
      </w:divBdr>
    </w:div>
    <w:div w:id="58359236">
      <w:marLeft w:val="640"/>
      <w:marRight w:val="0"/>
      <w:marTop w:val="0"/>
      <w:marBottom w:val="0"/>
      <w:divBdr>
        <w:top w:val="none" w:sz="0" w:space="0" w:color="auto"/>
        <w:left w:val="none" w:sz="0" w:space="0" w:color="auto"/>
        <w:bottom w:val="none" w:sz="0" w:space="0" w:color="auto"/>
        <w:right w:val="none" w:sz="0" w:space="0" w:color="auto"/>
      </w:divBdr>
    </w:div>
    <w:div w:id="58406468">
      <w:marLeft w:val="640"/>
      <w:marRight w:val="0"/>
      <w:marTop w:val="0"/>
      <w:marBottom w:val="0"/>
      <w:divBdr>
        <w:top w:val="none" w:sz="0" w:space="0" w:color="auto"/>
        <w:left w:val="none" w:sz="0" w:space="0" w:color="auto"/>
        <w:bottom w:val="none" w:sz="0" w:space="0" w:color="auto"/>
        <w:right w:val="none" w:sz="0" w:space="0" w:color="auto"/>
      </w:divBdr>
    </w:div>
    <w:div w:id="58478268">
      <w:marLeft w:val="640"/>
      <w:marRight w:val="0"/>
      <w:marTop w:val="0"/>
      <w:marBottom w:val="0"/>
      <w:divBdr>
        <w:top w:val="none" w:sz="0" w:space="0" w:color="auto"/>
        <w:left w:val="none" w:sz="0" w:space="0" w:color="auto"/>
        <w:bottom w:val="none" w:sz="0" w:space="0" w:color="auto"/>
        <w:right w:val="none" w:sz="0" w:space="0" w:color="auto"/>
      </w:divBdr>
    </w:div>
    <w:div w:id="58478566">
      <w:marLeft w:val="640"/>
      <w:marRight w:val="0"/>
      <w:marTop w:val="0"/>
      <w:marBottom w:val="0"/>
      <w:divBdr>
        <w:top w:val="none" w:sz="0" w:space="0" w:color="auto"/>
        <w:left w:val="none" w:sz="0" w:space="0" w:color="auto"/>
        <w:bottom w:val="none" w:sz="0" w:space="0" w:color="auto"/>
        <w:right w:val="none" w:sz="0" w:space="0" w:color="auto"/>
      </w:divBdr>
    </w:div>
    <w:div w:id="58595735">
      <w:marLeft w:val="640"/>
      <w:marRight w:val="0"/>
      <w:marTop w:val="0"/>
      <w:marBottom w:val="0"/>
      <w:divBdr>
        <w:top w:val="none" w:sz="0" w:space="0" w:color="auto"/>
        <w:left w:val="none" w:sz="0" w:space="0" w:color="auto"/>
        <w:bottom w:val="none" w:sz="0" w:space="0" w:color="auto"/>
        <w:right w:val="none" w:sz="0" w:space="0" w:color="auto"/>
      </w:divBdr>
    </w:div>
    <w:div w:id="58671456">
      <w:marLeft w:val="640"/>
      <w:marRight w:val="0"/>
      <w:marTop w:val="0"/>
      <w:marBottom w:val="0"/>
      <w:divBdr>
        <w:top w:val="none" w:sz="0" w:space="0" w:color="auto"/>
        <w:left w:val="none" w:sz="0" w:space="0" w:color="auto"/>
        <w:bottom w:val="none" w:sz="0" w:space="0" w:color="auto"/>
        <w:right w:val="none" w:sz="0" w:space="0" w:color="auto"/>
      </w:divBdr>
    </w:div>
    <w:div w:id="58722143">
      <w:marLeft w:val="640"/>
      <w:marRight w:val="0"/>
      <w:marTop w:val="0"/>
      <w:marBottom w:val="0"/>
      <w:divBdr>
        <w:top w:val="none" w:sz="0" w:space="0" w:color="auto"/>
        <w:left w:val="none" w:sz="0" w:space="0" w:color="auto"/>
        <w:bottom w:val="none" w:sz="0" w:space="0" w:color="auto"/>
        <w:right w:val="none" w:sz="0" w:space="0" w:color="auto"/>
      </w:divBdr>
    </w:div>
    <w:div w:id="58747233">
      <w:marLeft w:val="640"/>
      <w:marRight w:val="0"/>
      <w:marTop w:val="0"/>
      <w:marBottom w:val="0"/>
      <w:divBdr>
        <w:top w:val="none" w:sz="0" w:space="0" w:color="auto"/>
        <w:left w:val="none" w:sz="0" w:space="0" w:color="auto"/>
        <w:bottom w:val="none" w:sz="0" w:space="0" w:color="auto"/>
        <w:right w:val="none" w:sz="0" w:space="0" w:color="auto"/>
      </w:divBdr>
    </w:div>
    <w:div w:id="58747525">
      <w:marLeft w:val="640"/>
      <w:marRight w:val="0"/>
      <w:marTop w:val="0"/>
      <w:marBottom w:val="0"/>
      <w:divBdr>
        <w:top w:val="none" w:sz="0" w:space="0" w:color="auto"/>
        <w:left w:val="none" w:sz="0" w:space="0" w:color="auto"/>
        <w:bottom w:val="none" w:sz="0" w:space="0" w:color="auto"/>
        <w:right w:val="none" w:sz="0" w:space="0" w:color="auto"/>
      </w:divBdr>
    </w:div>
    <w:div w:id="58749321">
      <w:marLeft w:val="640"/>
      <w:marRight w:val="0"/>
      <w:marTop w:val="0"/>
      <w:marBottom w:val="0"/>
      <w:divBdr>
        <w:top w:val="none" w:sz="0" w:space="0" w:color="auto"/>
        <w:left w:val="none" w:sz="0" w:space="0" w:color="auto"/>
        <w:bottom w:val="none" w:sz="0" w:space="0" w:color="auto"/>
        <w:right w:val="none" w:sz="0" w:space="0" w:color="auto"/>
      </w:divBdr>
    </w:div>
    <w:div w:id="58752798">
      <w:marLeft w:val="640"/>
      <w:marRight w:val="0"/>
      <w:marTop w:val="0"/>
      <w:marBottom w:val="0"/>
      <w:divBdr>
        <w:top w:val="none" w:sz="0" w:space="0" w:color="auto"/>
        <w:left w:val="none" w:sz="0" w:space="0" w:color="auto"/>
        <w:bottom w:val="none" w:sz="0" w:space="0" w:color="auto"/>
        <w:right w:val="none" w:sz="0" w:space="0" w:color="auto"/>
      </w:divBdr>
    </w:div>
    <w:div w:id="58796883">
      <w:marLeft w:val="640"/>
      <w:marRight w:val="0"/>
      <w:marTop w:val="0"/>
      <w:marBottom w:val="0"/>
      <w:divBdr>
        <w:top w:val="none" w:sz="0" w:space="0" w:color="auto"/>
        <w:left w:val="none" w:sz="0" w:space="0" w:color="auto"/>
        <w:bottom w:val="none" w:sz="0" w:space="0" w:color="auto"/>
        <w:right w:val="none" w:sz="0" w:space="0" w:color="auto"/>
      </w:divBdr>
    </w:div>
    <w:div w:id="58863600">
      <w:marLeft w:val="640"/>
      <w:marRight w:val="0"/>
      <w:marTop w:val="0"/>
      <w:marBottom w:val="0"/>
      <w:divBdr>
        <w:top w:val="none" w:sz="0" w:space="0" w:color="auto"/>
        <w:left w:val="none" w:sz="0" w:space="0" w:color="auto"/>
        <w:bottom w:val="none" w:sz="0" w:space="0" w:color="auto"/>
        <w:right w:val="none" w:sz="0" w:space="0" w:color="auto"/>
      </w:divBdr>
    </w:div>
    <w:div w:id="58984623">
      <w:marLeft w:val="640"/>
      <w:marRight w:val="0"/>
      <w:marTop w:val="0"/>
      <w:marBottom w:val="0"/>
      <w:divBdr>
        <w:top w:val="none" w:sz="0" w:space="0" w:color="auto"/>
        <w:left w:val="none" w:sz="0" w:space="0" w:color="auto"/>
        <w:bottom w:val="none" w:sz="0" w:space="0" w:color="auto"/>
        <w:right w:val="none" w:sz="0" w:space="0" w:color="auto"/>
      </w:divBdr>
    </w:div>
    <w:div w:id="59060749">
      <w:marLeft w:val="640"/>
      <w:marRight w:val="0"/>
      <w:marTop w:val="0"/>
      <w:marBottom w:val="0"/>
      <w:divBdr>
        <w:top w:val="none" w:sz="0" w:space="0" w:color="auto"/>
        <w:left w:val="none" w:sz="0" w:space="0" w:color="auto"/>
        <w:bottom w:val="none" w:sz="0" w:space="0" w:color="auto"/>
        <w:right w:val="none" w:sz="0" w:space="0" w:color="auto"/>
      </w:divBdr>
    </w:div>
    <w:div w:id="59061325">
      <w:marLeft w:val="640"/>
      <w:marRight w:val="0"/>
      <w:marTop w:val="0"/>
      <w:marBottom w:val="0"/>
      <w:divBdr>
        <w:top w:val="none" w:sz="0" w:space="0" w:color="auto"/>
        <w:left w:val="none" w:sz="0" w:space="0" w:color="auto"/>
        <w:bottom w:val="none" w:sz="0" w:space="0" w:color="auto"/>
        <w:right w:val="none" w:sz="0" w:space="0" w:color="auto"/>
      </w:divBdr>
    </w:div>
    <w:div w:id="59139052">
      <w:marLeft w:val="640"/>
      <w:marRight w:val="0"/>
      <w:marTop w:val="0"/>
      <w:marBottom w:val="0"/>
      <w:divBdr>
        <w:top w:val="none" w:sz="0" w:space="0" w:color="auto"/>
        <w:left w:val="none" w:sz="0" w:space="0" w:color="auto"/>
        <w:bottom w:val="none" w:sz="0" w:space="0" w:color="auto"/>
        <w:right w:val="none" w:sz="0" w:space="0" w:color="auto"/>
      </w:divBdr>
    </w:div>
    <w:div w:id="59140268">
      <w:marLeft w:val="640"/>
      <w:marRight w:val="0"/>
      <w:marTop w:val="0"/>
      <w:marBottom w:val="0"/>
      <w:divBdr>
        <w:top w:val="none" w:sz="0" w:space="0" w:color="auto"/>
        <w:left w:val="none" w:sz="0" w:space="0" w:color="auto"/>
        <w:bottom w:val="none" w:sz="0" w:space="0" w:color="auto"/>
        <w:right w:val="none" w:sz="0" w:space="0" w:color="auto"/>
      </w:divBdr>
    </w:div>
    <w:div w:id="59210415">
      <w:marLeft w:val="640"/>
      <w:marRight w:val="0"/>
      <w:marTop w:val="0"/>
      <w:marBottom w:val="0"/>
      <w:divBdr>
        <w:top w:val="none" w:sz="0" w:space="0" w:color="auto"/>
        <w:left w:val="none" w:sz="0" w:space="0" w:color="auto"/>
        <w:bottom w:val="none" w:sz="0" w:space="0" w:color="auto"/>
        <w:right w:val="none" w:sz="0" w:space="0" w:color="auto"/>
      </w:divBdr>
    </w:div>
    <w:div w:id="59210665">
      <w:marLeft w:val="640"/>
      <w:marRight w:val="0"/>
      <w:marTop w:val="0"/>
      <w:marBottom w:val="0"/>
      <w:divBdr>
        <w:top w:val="none" w:sz="0" w:space="0" w:color="auto"/>
        <w:left w:val="none" w:sz="0" w:space="0" w:color="auto"/>
        <w:bottom w:val="none" w:sz="0" w:space="0" w:color="auto"/>
        <w:right w:val="none" w:sz="0" w:space="0" w:color="auto"/>
      </w:divBdr>
    </w:div>
    <w:div w:id="59210775">
      <w:marLeft w:val="640"/>
      <w:marRight w:val="0"/>
      <w:marTop w:val="0"/>
      <w:marBottom w:val="0"/>
      <w:divBdr>
        <w:top w:val="none" w:sz="0" w:space="0" w:color="auto"/>
        <w:left w:val="none" w:sz="0" w:space="0" w:color="auto"/>
        <w:bottom w:val="none" w:sz="0" w:space="0" w:color="auto"/>
        <w:right w:val="none" w:sz="0" w:space="0" w:color="auto"/>
      </w:divBdr>
    </w:div>
    <w:div w:id="59326641">
      <w:marLeft w:val="640"/>
      <w:marRight w:val="0"/>
      <w:marTop w:val="0"/>
      <w:marBottom w:val="0"/>
      <w:divBdr>
        <w:top w:val="none" w:sz="0" w:space="0" w:color="auto"/>
        <w:left w:val="none" w:sz="0" w:space="0" w:color="auto"/>
        <w:bottom w:val="none" w:sz="0" w:space="0" w:color="auto"/>
        <w:right w:val="none" w:sz="0" w:space="0" w:color="auto"/>
      </w:divBdr>
    </w:div>
    <w:div w:id="59519747">
      <w:marLeft w:val="640"/>
      <w:marRight w:val="0"/>
      <w:marTop w:val="0"/>
      <w:marBottom w:val="0"/>
      <w:divBdr>
        <w:top w:val="none" w:sz="0" w:space="0" w:color="auto"/>
        <w:left w:val="none" w:sz="0" w:space="0" w:color="auto"/>
        <w:bottom w:val="none" w:sz="0" w:space="0" w:color="auto"/>
        <w:right w:val="none" w:sz="0" w:space="0" w:color="auto"/>
      </w:divBdr>
    </w:div>
    <w:div w:id="59521772">
      <w:marLeft w:val="640"/>
      <w:marRight w:val="0"/>
      <w:marTop w:val="0"/>
      <w:marBottom w:val="0"/>
      <w:divBdr>
        <w:top w:val="none" w:sz="0" w:space="0" w:color="auto"/>
        <w:left w:val="none" w:sz="0" w:space="0" w:color="auto"/>
        <w:bottom w:val="none" w:sz="0" w:space="0" w:color="auto"/>
        <w:right w:val="none" w:sz="0" w:space="0" w:color="auto"/>
      </w:divBdr>
    </w:div>
    <w:div w:id="59644466">
      <w:marLeft w:val="640"/>
      <w:marRight w:val="0"/>
      <w:marTop w:val="0"/>
      <w:marBottom w:val="0"/>
      <w:divBdr>
        <w:top w:val="none" w:sz="0" w:space="0" w:color="auto"/>
        <w:left w:val="none" w:sz="0" w:space="0" w:color="auto"/>
        <w:bottom w:val="none" w:sz="0" w:space="0" w:color="auto"/>
        <w:right w:val="none" w:sz="0" w:space="0" w:color="auto"/>
      </w:divBdr>
    </w:div>
    <w:div w:id="59713487">
      <w:marLeft w:val="640"/>
      <w:marRight w:val="0"/>
      <w:marTop w:val="0"/>
      <w:marBottom w:val="0"/>
      <w:divBdr>
        <w:top w:val="none" w:sz="0" w:space="0" w:color="auto"/>
        <w:left w:val="none" w:sz="0" w:space="0" w:color="auto"/>
        <w:bottom w:val="none" w:sz="0" w:space="0" w:color="auto"/>
        <w:right w:val="none" w:sz="0" w:space="0" w:color="auto"/>
      </w:divBdr>
    </w:div>
    <w:div w:id="59908319">
      <w:marLeft w:val="640"/>
      <w:marRight w:val="0"/>
      <w:marTop w:val="0"/>
      <w:marBottom w:val="0"/>
      <w:divBdr>
        <w:top w:val="none" w:sz="0" w:space="0" w:color="auto"/>
        <w:left w:val="none" w:sz="0" w:space="0" w:color="auto"/>
        <w:bottom w:val="none" w:sz="0" w:space="0" w:color="auto"/>
        <w:right w:val="none" w:sz="0" w:space="0" w:color="auto"/>
      </w:divBdr>
    </w:div>
    <w:div w:id="59982082">
      <w:marLeft w:val="640"/>
      <w:marRight w:val="0"/>
      <w:marTop w:val="0"/>
      <w:marBottom w:val="0"/>
      <w:divBdr>
        <w:top w:val="none" w:sz="0" w:space="0" w:color="auto"/>
        <w:left w:val="none" w:sz="0" w:space="0" w:color="auto"/>
        <w:bottom w:val="none" w:sz="0" w:space="0" w:color="auto"/>
        <w:right w:val="none" w:sz="0" w:space="0" w:color="auto"/>
      </w:divBdr>
    </w:div>
    <w:div w:id="59982546">
      <w:marLeft w:val="640"/>
      <w:marRight w:val="0"/>
      <w:marTop w:val="0"/>
      <w:marBottom w:val="0"/>
      <w:divBdr>
        <w:top w:val="none" w:sz="0" w:space="0" w:color="auto"/>
        <w:left w:val="none" w:sz="0" w:space="0" w:color="auto"/>
        <w:bottom w:val="none" w:sz="0" w:space="0" w:color="auto"/>
        <w:right w:val="none" w:sz="0" w:space="0" w:color="auto"/>
      </w:divBdr>
    </w:div>
    <w:div w:id="59984801">
      <w:marLeft w:val="640"/>
      <w:marRight w:val="0"/>
      <w:marTop w:val="0"/>
      <w:marBottom w:val="0"/>
      <w:divBdr>
        <w:top w:val="none" w:sz="0" w:space="0" w:color="auto"/>
        <w:left w:val="none" w:sz="0" w:space="0" w:color="auto"/>
        <w:bottom w:val="none" w:sz="0" w:space="0" w:color="auto"/>
        <w:right w:val="none" w:sz="0" w:space="0" w:color="auto"/>
      </w:divBdr>
    </w:div>
    <w:div w:id="59985131">
      <w:marLeft w:val="640"/>
      <w:marRight w:val="0"/>
      <w:marTop w:val="0"/>
      <w:marBottom w:val="0"/>
      <w:divBdr>
        <w:top w:val="none" w:sz="0" w:space="0" w:color="auto"/>
        <w:left w:val="none" w:sz="0" w:space="0" w:color="auto"/>
        <w:bottom w:val="none" w:sz="0" w:space="0" w:color="auto"/>
        <w:right w:val="none" w:sz="0" w:space="0" w:color="auto"/>
      </w:divBdr>
    </w:div>
    <w:div w:id="60059466">
      <w:marLeft w:val="640"/>
      <w:marRight w:val="0"/>
      <w:marTop w:val="0"/>
      <w:marBottom w:val="0"/>
      <w:divBdr>
        <w:top w:val="none" w:sz="0" w:space="0" w:color="auto"/>
        <w:left w:val="none" w:sz="0" w:space="0" w:color="auto"/>
        <w:bottom w:val="none" w:sz="0" w:space="0" w:color="auto"/>
        <w:right w:val="none" w:sz="0" w:space="0" w:color="auto"/>
      </w:divBdr>
    </w:div>
    <w:div w:id="60105756">
      <w:marLeft w:val="640"/>
      <w:marRight w:val="0"/>
      <w:marTop w:val="0"/>
      <w:marBottom w:val="0"/>
      <w:divBdr>
        <w:top w:val="none" w:sz="0" w:space="0" w:color="auto"/>
        <w:left w:val="none" w:sz="0" w:space="0" w:color="auto"/>
        <w:bottom w:val="none" w:sz="0" w:space="0" w:color="auto"/>
        <w:right w:val="none" w:sz="0" w:space="0" w:color="auto"/>
      </w:divBdr>
    </w:div>
    <w:div w:id="60293962">
      <w:marLeft w:val="640"/>
      <w:marRight w:val="0"/>
      <w:marTop w:val="0"/>
      <w:marBottom w:val="0"/>
      <w:divBdr>
        <w:top w:val="none" w:sz="0" w:space="0" w:color="auto"/>
        <w:left w:val="none" w:sz="0" w:space="0" w:color="auto"/>
        <w:bottom w:val="none" w:sz="0" w:space="0" w:color="auto"/>
        <w:right w:val="none" w:sz="0" w:space="0" w:color="auto"/>
      </w:divBdr>
    </w:div>
    <w:div w:id="60296441">
      <w:marLeft w:val="640"/>
      <w:marRight w:val="0"/>
      <w:marTop w:val="0"/>
      <w:marBottom w:val="0"/>
      <w:divBdr>
        <w:top w:val="none" w:sz="0" w:space="0" w:color="auto"/>
        <w:left w:val="none" w:sz="0" w:space="0" w:color="auto"/>
        <w:bottom w:val="none" w:sz="0" w:space="0" w:color="auto"/>
        <w:right w:val="none" w:sz="0" w:space="0" w:color="auto"/>
      </w:divBdr>
    </w:div>
    <w:div w:id="60325415">
      <w:marLeft w:val="640"/>
      <w:marRight w:val="0"/>
      <w:marTop w:val="0"/>
      <w:marBottom w:val="0"/>
      <w:divBdr>
        <w:top w:val="none" w:sz="0" w:space="0" w:color="auto"/>
        <w:left w:val="none" w:sz="0" w:space="0" w:color="auto"/>
        <w:bottom w:val="none" w:sz="0" w:space="0" w:color="auto"/>
        <w:right w:val="none" w:sz="0" w:space="0" w:color="auto"/>
      </w:divBdr>
    </w:div>
    <w:div w:id="60443368">
      <w:marLeft w:val="640"/>
      <w:marRight w:val="0"/>
      <w:marTop w:val="0"/>
      <w:marBottom w:val="0"/>
      <w:divBdr>
        <w:top w:val="none" w:sz="0" w:space="0" w:color="auto"/>
        <w:left w:val="none" w:sz="0" w:space="0" w:color="auto"/>
        <w:bottom w:val="none" w:sz="0" w:space="0" w:color="auto"/>
        <w:right w:val="none" w:sz="0" w:space="0" w:color="auto"/>
      </w:divBdr>
    </w:div>
    <w:div w:id="60445536">
      <w:marLeft w:val="640"/>
      <w:marRight w:val="0"/>
      <w:marTop w:val="0"/>
      <w:marBottom w:val="0"/>
      <w:divBdr>
        <w:top w:val="none" w:sz="0" w:space="0" w:color="auto"/>
        <w:left w:val="none" w:sz="0" w:space="0" w:color="auto"/>
        <w:bottom w:val="none" w:sz="0" w:space="0" w:color="auto"/>
        <w:right w:val="none" w:sz="0" w:space="0" w:color="auto"/>
      </w:divBdr>
    </w:div>
    <w:div w:id="60517888">
      <w:marLeft w:val="640"/>
      <w:marRight w:val="0"/>
      <w:marTop w:val="0"/>
      <w:marBottom w:val="0"/>
      <w:divBdr>
        <w:top w:val="none" w:sz="0" w:space="0" w:color="auto"/>
        <w:left w:val="none" w:sz="0" w:space="0" w:color="auto"/>
        <w:bottom w:val="none" w:sz="0" w:space="0" w:color="auto"/>
        <w:right w:val="none" w:sz="0" w:space="0" w:color="auto"/>
      </w:divBdr>
    </w:div>
    <w:div w:id="60640964">
      <w:marLeft w:val="640"/>
      <w:marRight w:val="0"/>
      <w:marTop w:val="0"/>
      <w:marBottom w:val="0"/>
      <w:divBdr>
        <w:top w:val="none" w:sz="0" w:space="0" w:color="auto"/>
        <w:left w:val="none" w:sz="0" w:space="0" w:color="auto"/>
        <w:bottom w:val="none" w:sz="0" w:space="0" w:color="auto"/>
        <w:right w:val="none" w:sz="0" w:space="0" w:color="auto"/>
      </w:divBdr>
    </w:div>
    <w:div w:id="60640977">
      <w:marLeft w:val="640"/>
      <w:marRight w:val="0"/>
      <w:marTop w:val="0"/>
      <w:marBottom w:val="0"/>
      <w:divBdr>
        <w:top w:val="none" w:sz="0" w:space="0" w:color="auto"/>
        <w:left w:val="none" w:sz="0" w:space="0" w:color="auto"/>
        <w:bottom w:val="none" w:sz="0" w:space="0" w:color="auto"/>
        <w:right w:val="none" w:sz="0" w:space="0" w:color="auto"/>
      </w:divBdr>
    </w:div>
    <w:div w:id="60642039">
      <w:marLeft w:val="640"/>
      <w:marRight w:val="0"/>
      <w:marTop w:val="0"/>
      <w:marBottom w:val="0"/>
      <w:divBdr>
        <w:top w:val="none" w:sz="0" w:space="0" w:color="auto"/>
        <w:left w:val="none" w:sz="0" w:space="0" w:color="auto"/>
        <w:bottom w:val="none" w:sz="0" w:space="0" w:color="auto"/>
        <w:right w:val="none" w:sz="0" w:space="0" w:color="auto"/>
      </w:divBdr>
    </w:div>
    <w:div w:id="60644489">
      <w:marLeft w:val="640"/>
      <w:marRight w:val="0"/>
      <w:marTop w:val="0"/>
      <w:marBottom w:val="0"/>
      <w:divBdr>
        <w:top w:val="none" w:sz="0" w:space="0" w:color="auto"/>
        <w:left w:val="none" w:sz="0" w:space="0" w:color="auto"/>
        <w:bottom w:val="none" w:sz="0" w:space="0" w:color="auto"/>
        <w:right w:val="none" w:sz="0" w:space="0" w:color="auto"/>
      </w:divBdr>
    </w:div>
    <w:div w:id="60758557">
      <w:marLeft w:val="640"/>
      <w:marRight w:val="0"/>
      <w:marTop w:val="0"/>
      <w:marBottom w:val="0"/>
      <w:divBdr>
        <w:top w:val="none" w:sz="0" w:space="0" w:color="auto"/>
        <w:left w:val="none" w:sz="0" w:space="0" w:color="auto"/>
        <w:bottom w:val="none" w:sz="0" w:space="0" w:color="auto"/>
        <w:right w:val="none" w:sz="0" w:space="0" w:color="auto"/>
      </w:divBdr>
    </w:div>
    <w:div w:id="60759189">
      <w:marLeft w:val="640"/>
      <w:marRight w:val="0"/>
      <w:marTop w:val="0"/>
      <w:marBottom w:val="0"/>
      <w:divBdr>
        <w:top w:val="none" w:sz="0" w:space="0" w:color="auto"/>
        <w:left w:val="none" w:sz="0" w:space="0" w:color="auto"/>
        <w:bottom w:val="none" w:sz="0" w:space="0" w:color="auto"/>
        <w:right w:val="none" w:sz="0" w:space="0" w:color="auto"/>
      </w:divBdr>
    </w:div>
    <w:div w:id="60762233">
      <w:marLeft w:val="640"/>
      <w:marRight w:val="0"/>
      <w:marTop w:val="0"/>
      <w:marBottom w:val="0"/>
      <w:divBdr>
        <w:top w:val="none" w:sz="0" w:space="0" w:color="auto"/>
        <w:left w:val="none" w:sz="0" w:space="0" w:color="auto"/>
        <w:bottom w:val="none" w:sz="0" w:space="0" w:color="auto"/>
        <w:right w:val="none" w:sz="0" w:space="0" w:color="auto"/>
      </w:divBdr>
    </w:div>
    <w:div w:id="60831781">
      <w:marLeft w:val="640"/>
      <w:marRight w:val="0"/>
      <w:marTop w:val="0"/>
      <w:marBottom w:val="0"/>
      <w:divBdr>
        <w:top w:val="none" w:sz="0" w:space="0" w:color="auto"/>
        <w:left w:val="none" w:sz="0" w:space="0" w:color="auto"/>
        <w:bottom w:val="none" w:sz="0" w:space="0" w:color="auto"/>
        <w:right w:val="none" w:sz="0" w:space="0" w:color="auto"/>
      </w:divBdr>
    </w:div>
    <w:div w:id="60909006">
      <w:marLeft w:val="640"/>
      <w:marRight w:val="0"/>
      <w:marTop w:val="0"/>
      <w:marBottom w:val="0"/>
      <w:divBdr>
        <w:top w:val="none" w:sz="0" w:space="0" w:color="auto"/>
        <w:left w:val="none" w:sz="0" w:space="0" w:color="auto"/>
        <w:bottom w:val="none" w:sz="0" w:space="0" w:color="auto"/>
        <w:right w:val="none" w:sz="0" w:space="0" w:color="auto"/>
      </w:divBdr>
    </w:div>
    <w:div w:id="60909345">
      <w:marLeft w:val="640"/>
      <w:marRight w:val="0"/>
      <w:marTop w:val="0"/>
      <w:marBottom w:val="0"/>
      <w:divBdr>
        <w:top w:val="none" w:sz="0" w:space="0" w:color="auto"/>
        <w:left w:val="none" w:sz="0" w:space="0" w:color="auto"/>
        <w:bottom w:val="none" w:sz="0" w:space="0" w:color="auto"/>
        <w:right w:val="none" w:sz="0" w:space="0" w:color="auto"/>
      </w:divBdr>
    </w:div>
    <w:div w:id="60950677">
      <w:marLeft w:val="640"/>
      <w:marRight w:val="0"/>
      <w:marTop w:val="0"/>
      <w:marBottom w:val="0"/>
      <w:divBdr>
        <w:top w:val="none" w:sz="0" w:space="0" w:color="auto"/>
        <w:left w:val="none" w:sz="0" w:space="0" w:color="auto"/>
        <w:bottom w:val="none" w:sz="0" w:space="0" w:color="auto"/>
        <w:right w:val="none" w:sz="0" w:space="0" w:color="auto"/>
      </w:divBdr>
    </w:div>
    <w:div w:id="61024425">
      <w:marLeft w:val="640"/>
      <w:marRight w:val="0"/>
      <w:marTop w:val="0"/>
      <w:marBottom w:val="0"/>
      <w:divBdr>
        <w:top w:val="none" w:sz="0" w:space="0" w:color="auto"/>
        <w:left w:val="none" w:sz="0" w:space="0" w:color="auto"/>
        <w:bottom w:val="none" w:sz="0" w:space="0" w:color="auto"/>
        <w:right w:val="none" w:sz="0" w:space="0" w:color="auto"/>
      </w:divBdr>
    </w:div>
    <w:div w:id="61026305">
      <w:marLeft w:val="640"/>
      <w:marRight w:val="0"/>
      <w:marTop w:val="0"/>
      <w:marBottom w:val="0"/>
      <w:divBdr>
        <w:top w:val="none" w:sz="0" w:space="0" w:color="auto"/>
        <w:left w:val="none" w:sz="0" w:space="0" w:color="auto"/>
        <w:bottom w:val="none" w:sz="0" w:space="0" w:color="auto"/>
        <w:right w:val="none" w:sz="0" w:space="0" w:color="auto"/>
      </w:divBdr>
    </w:div>
    <w:div w:id="61028787">
      <w:marLeft w:val="640"/>
      <w:marRight w:val="0"/>
      <w:marTop w:val="0"/>
      <w:marBottom w:val="0"/>
      <w:divBdr>
        <w:top w:val="none" w:sz="0" w:space="0" w:color="auto"/>
        <w:left w:val="none" w:sz="0" w:space="0" w:color="auto"/>
        <w:bottom w:val="none" w:sz="0" w:space="0" w:color="auto"/>
        <w:right w:val="none" w:sz="0" w:space="0" w:color="auto"/>
      </w:divBdr>
    </w:div>
    <w:div w:id="61104733">
      <w:marLeft w:val="640"/>
      <w:marRight w:val="0"/>
      <w:marTop w:val="0"/>
      <w:marBottom w:val="0"/>
      <w:divBdr>
        <w:top w:val="none" w:sz="0" w:space="0" w:color="auto"/>
        <w:left w:val="none" w:sz="0" w:space="0" w:color="auto"/>
        <w:bottom w:val="none" w:sz="0" w:space="0" w:color="auto"/>
        <w:right w:val="none" w:sz="0" w:space="0" w:color="auto"/>
      </w:divBdr>
    </w:div>
    <w:div w:id="61148187">
      <w:marLeft w:val="640"/>
      <w:marRight w:val="0"/>
      <w:marTop w:val="0"/>
      <w:marBottom w:val="0"/>
      <w:divBdr>
        <w:top w:val="none" w:sz="0" w:space="0" w:color="auto"/>
        <w:left w:val="none" w:sz="0" w:space="0" w:color="auto"/>
        <w:bottom w:val="none" w:sz="0" w:space="0" w:color="auto"/>
        <w:right w:val="none" w:sz="0" w:space="0" w:color="auto"/>
      </w:divBdr>
    </w:div>
    <w:div w:id="61177172">
      <w:marLeft w:val="640"/>
      <w:marRight w:val="0"/>
      <w:marTop w:val="0"/>
      <w:marBottom w:val="0"/>
      <w:divBdr>
        <w:top w:val="none" w:sz="0" w:space="0" w:color="auto"/>
        <w:left w:val="none" w:sz="0" w:space="0" w:color="auto"/>
        <w:bottom w:val="none" w:sz="0" w:space="0" w:color="auto"/>
        <w:right w:val="none" w:sz="0" w:space="0" w:color="auto"/>
      </w:divBdr>
    </w:div>
    <w:div w:id="61221389">
      <w:marLeft w:val="640"/>
      <w:marRight w:val="0"/>
      <w:marTop w:val="0"/>
      <w:marBottom w:val="0"/>
      <w:divBdr>
        <w:top w:val="none" w:sz="0" w:space="0" w:color="auto"/>
        <w:left w:val="none" w:sz="0" w:space="0" w:color="auto"/>
        <w:bottom w:val="none" w:sz="0" w:space="0" w:color="auto"/>
        <w:right w:val="none" w:sz="0" w:space="0" w:color="auto"/>
      </w:divBdr>
    </w:div>
    <w:div w:id="61291928">
      <w:marLeft w:val="640"/>
      <w:marRight w:val="0"/>
      <w:marTop w:val="0"/>
      <w:marBottom w:val="0"/>
      <w:divBdr>
        <w:top w:val="none" w:sz="0" w:space="0" w:color="auto"/>
        <w:left w:val="none" w:sz="0" w:space="0" w:color="auto"/>
        <w:bottom w:val="none" w:sz="0" w:space="0" w:color="auto"/>
        <w:right w:val="none" w:sz="0" w:space="0" w:color="auto"/>
      </w:divBdr>
    </w:div>
    <w:div w:id="61298445">
      <w:marLeft w:val="640"/>
      <w:marRight w:val="0"/>
      <w:marTop w:val="0"/>
      <w:marBottom w:val="0"/>
      <w:divBdr>
        <w:top w:val="none" w:sz="0" w:space="0" w:color="auto"/>
        <w:left w:val="none" w:sz="0" w:space="0" w:color="auto"/>
        <w:bottom w:val="none" w:sz="0" w:space="0" w:color="auto"/>
        <w:right w:val="none" w:sz="0" w:space="0" w:color="auto"/>
      </w:divBdr>
    </w:div>
    <w:div w:id="61372163">
      <w:marLeft w:val="640"/>
      <w:marRight w:val="0"/>
      <w:marTop w:val="0"/>
      <w:marBottom w:val="0"/>
      <w:divBdr>
        <w:top w:val="none" w:sz="0" w:space="0" w:color="auto"/>
        <w:left w:val="none" w:sz="0" w:space="0" w:color="auto"/>
        <w:bottom w:val="none" w:sz="0" w:space="0" w:color="auto"/>
        <w:right w:val="none" w:sz="0" w:space="0" w:color="auto"/>
      </w:divBdr>
    </w:div>
    <w:div w:id="61372703">
      <w:marLeft w:val="640"/>
      <w:marRight w:val="0"/>
      <w:marTop w:val="0"/>
      <w:marBottom w:val="0"/>
      <w:divBdr>
        <w:top w:val="none" w:sz="0" w:space="0" w:color="auto"/>
        <w:left w:val="none" w:sz="0" w:space="0" w:color="auto"/>
        <w:bottom w:val="none" w:sz="0" w:space="0" w:color="auto"/>
        <w:right w:val="none" w:sz="0" w:space="0" w:color="auto"/>
      </w:divBdr>
    </w:div>
    <w:div w:id="61414935">
      <w:marLeft w:val="640"/>
      <w:marRight w:val="0"/>
      <w:marTop w:val="0"/>
      <w:marBottom w:val="0"/>
      <w:divBdr>
        <w:top w:val="none" w:sz="0" w:space="0" w:color="auto"/>
        <w:left w:val="none" w:sz="0" w:space="0" w:color="auto"/>
        <w:bottom w:val="none" w:sz="0" w:space="0" w:color="auto"/>
        <w:right w:val="none" w:sz="0" w:space="0" w:color="auto"/>
      </w:divBdr>
    </w:div>
    <w:div w:id="61488504">
      <w:marLeft w:val="640"/>
      <w:marRight w:val="0"/>
      <w:marTop w:val="0"/>
      <w:marBottom w:val="0"/>
      <w:divBdr>
        <w:top w:val="none" w:sz="0" w:space="0" w:color="auto"/>
        <w:left w:val="none" w:sz="0" w:space="0" w:color="auto"/>
        <w:bottom w:val="none" w:sz="0" w:space="0" w:color="auto"/>
        <w:right w:val="none" w:sz="0" w:space="0" w:color="auto"/>
      </w:divBdr>
    </w:div>
    <w:div w:id="61491401">
      <w:marLeft w:val="640"/>
      <w:marRight w:val="0"/>
      <w:marTop w:val="0"/>
      <w:marBottom w:val="0"/>
      <w:divBdr>
        <w:top w:val="none" w:sz="0" w:space="0" w:color="auto"/>
        <w:left w:val="none" w:sz="0" w:space="0" w:color="auto"/>
        <w:bottom w:val="none" w:sz="0" w:space="0" w:color="auto"/>
        <w:right w:val="none" w:sz="0" w:space="0" w:color="auto"/>
      </w:divBdr>
    </w:div>
    <w:div w:id="61607697">
      <w:marLeft w:val="640"/>
      <w:marRight w:val="0"/>
      <w:marTop w:val="0"/>
      <w:marBottom w:val="0"/>
      <w:divBdr>
        <w:top w:val="none" w:sz="0" w:space="0" w:color="auto"/>
        <w:left w:val="none" w:sz="0" w:space="0" w:color="auto"/>
        <w:bottom w:val="none" w:sz="0" w:space="0" w:color="auto"/>
        <w:right w:val="none" w:sz="0" w:space="0" w:color="auto"/>
      </w:divBdr>
    </w:div>
    <w:div w:id="61684327">
      <w:marLeft w:val="640"/>
      <w:marRight w:val="0"/>
      <w:marTop w:val="0"/>
      <w:marBottom w:val="0"/>
      <w:divBdr>
        <w:top w:val="none" w:sz="0" w:space="0" w:color="auto"/>
        <w:left w:val="none" w:sz="0" w:space="0" w:color="auto"/>
        <w:bottom w:val="none" w:sz="0" w:space="0" w:color="auto"/>
        <w:right w:val="none" w:sz="0" w:space="0" w:color="auto"/>
      </w:divBdr>
    </w:div>
    <w:div w:id="61803282">
      <w:marLeft w:val="640"/>
      <w:marRight w:val="0"/>
      <w:marTop w:val="0"/>
      <w:marBottom w:val="0"/>
      <w:divBdr>
        <w:top w:val="none" w:sz="0" w:space="0" w:color="auto"/>
        <w:left w:val="none" w:sz="0" w:space="0" w:color="auto"/>
        <w:bottom w:val="none" w:sz="0" w:space="0" w:color="auto"/>
        <w:right w:val="none" w:sz="0" w:space="0" w:color="auto"/>
      </w:divBdr>
    </w:div>
    <w:div w:id="61874240">
      <w:marLeft w:val="640"/>
      <w:marRight w:val="0"/>
      <w:marTop w:val="0"/>
      <w:marBottom w:val="0"/>
      <w:divBdr>
        <w:top w:val="none" w:sz="0" w:space="0" w:color="auto"/>
        <w:left w:val="none" w:sz="0" w:space="0" w:color="auto"/>
        <w:bottom w:val="none" w:sz="0" w:space="0" w:color="auto"/>
        <w:right w:val="none" w:sz="0" w:space="0" w:color="auto"/>
      </w:divBdr>
    </w:div>
    <w:div w:id="61947772">
      <w:marLeft w:val="640"/>
      <w:marRight w:val="0"/>
      <w:marTop w:val="0"/>
      <w:marBottom w:val="0"/>
      <w:divBdr>
        <w:top w:val="none" w:sz="0" w:space="0" w:color="auto"/>
        <w:left w:val="none" w:sz="0" w:space="0" w:color="auto"/>
        <w:bottom w:val="none" w:sz="0" w:space="0" w:color="auto"/>
        <w:right w:val="none" w:sz="0" w:space="0" w:color="auto"/>
      </w:divBdr>
    </w:div>
    <w:div w:id="61953671">
      <w:marLeft w:val="640"/>
      <w:marRight w:val="0"/>
      <w:marTop w:val="0"/>
      <w:marBottom w:val="0"/>
      <w:divBdr>
        <w:top w:val="none" w:sz="0" w:space="0" w:color="auto"/>
        <w:left w:val="none" w:sz="0" w:space="0" w:color="auto"/>
        <w:bottom w:val="none" w:sz="0" w:space="0" w:color="auto"/>
        <w:right w:val="none" w:sz="0" w:space="0" w:color="auto"/>
      </w:divBdr>
    </w:div>
    <w:div w:id="62216695">
      <w:marLeft w:val="640"/>
      <w:marRight w:val="0"/>
      <w:marTop w:val="0"/>
      <w:marBottom w:val="0"/>
      <w:divBdr>
        <w:top w:val="none" w:sz="0" w:space="0" w:color="auto"/>
        <w:left w:val="none" w:sz="0" w:space="0" w:color="auto"/>
        <w:bottom w:val="none" w:sz="0" w:space="0" w:color="auto"/>
        <w:right w:val="none" w:sz="0" w:space="0" w:color="auto"/>
      </w:divBdr>
    </w:div>
    <w:div w:id="62264671">
      <w:marLeft w:val="640"/>
      <w:marRight w:val="0"/>
      <w:marTop w:val="0"/>
      <w:marBottom w:val="0"/>
      <w:divBdr>
        <w:top w:val="none" w:sz="0" w:space="0" w:color="auto"/>
        <w:left w:val="none" w:sz="0" w:space="0" w:color="auto"/>
        <w:bottom w:val="none" w:sz="0" w:space="0" w:color="auto"/>
        <w:right w:val="none" w:sz="0" w:space="0" w:color="auto"/>
      </w:divBdr>
    </w:div>
    <w:div w:id="62266094">
      <w:marLeft w:val="640"/>
      <w:marRight w:val="0"/>
      <w:marTop w:val="0"/>
      <w:marBottom w:val="0"/>
      <w:divBdr>
        <w:top w:val="none" w:sz="0" w:space="0" w:color="auto"/>
        <w:left w:val="none" w:sz="0" w:space="0" w:color="auto"/>
        <w:bottom w:val="none" w:sz="0" w:space="0" w:color="auto"/>
        <w:right w:val="none" w:sz="0" w:space="0" w:color="auto"/>
      </w:divBdr>
    </w:div>
    <w:div w:id="62335196">
      <w:marLeft w:val="640"/>
      <w:marRight w:val="0"/>
      <w:marTop w:val="0"/>
      <w:marBottom w:val="0"/>
      <w:divBdr>
        <w:top w:val="none" w:sz="0" w:space="0" w:color="auto"/>
        <w:left w:val="none" w:sz="0" w:space="0" w:color="auto"/>
        <w:bottom w:val="none" w:sz="0" w:space="0" w:color="auto"/>
        <w:right w:val="none" w:sz="0" w:space="0" w:color="auto"/>
      </w:divBdr>
    </w:div>
    <w:div w:id="62414316">
      <w:marLeft w:val="640"/>
      <w:marRight w:val="0"/>
      <w:marTop w:val="0"/>
      <w:marBottom w:val="0"/>
      <w:divBdr>
        <w:top w:val="none" w:sz="0" w:space="0" w:color="auto"/>
        <w:left w:val="none" w:sz="0" w:space="0" w:color="auto"/>
        <w:bottom w:val="none" w:sz="0" w:space="0" w:color="auto"/>
        <w:right w:val="none" w:sz="0" w:space="0" w:color="auto"/>
      </w:divBdr>
    </w:div>
    <w:div w:id="62534335">
      <w:marLeft w:val="640"/>
      <w:marRight w:val="0"/>
      <w:marTop w:val="0"/>
      <w:marBottom w:val="0"/>
      <w:divBdr>
        <w:top w:val="none" w:sz="0" w:space="0" w:color="auto"/>
        <w:left w:val="none" w:sz="0" w:space="0" w:color="auto"/>
        <w:bottom w:val="none" w:sz="0" w:space="0" w:color="auto"/>
        <w:right w:val="none" w:sz="0" w:space="0" w:color="auto"/>
      </w:divBdr>
    </w:div>
    <w:div w:id="62535503">
      <w:marLeft w:val="640"/>
      <w:marRight w:val="0"/>
      <w:marTop w:val="0"/>
      <w:marBottom w:val="0"/>
      <w:divBdr>
        <w:top w:val="none" w:sz="0" w:space="0" w:color="auto"/>
        <w:left w:val="none" w:sz="0" w:space="0" w:color="auto"/>
        <w:bottom w:val="none" w:sz="0" w:space="0" w:color="auto"/>
        <w:right w:val="none" w:sz="0" w:space="0" w:color="auto"/>
      </w:divBdr>
    </w:div>
    <w:div w:id="62535573">
      <w:marLeft w:val="640"/>
      <w:marRight w:val="0"/>
      <w:marTop w:val="0"/>
      <w:marBottom w:val="0"/>
      <w:divBdr>
        <w:top w:val="none" w:sz="0" w:space="0" w:color="auto"/>
        <w:left w:val="none" w:sz="0" w:space="0" w:color="auto"/>
        <w:bottom w:val="none" w:sz="0" w:space="0" w:color="auto"/>
        <w:right w:val="none" w:sz="0" w:space="0" w:color="auto"/>
      </w:divBdr>
    </w:div>
    <w:div w:id="62609592">
      <w:marLeft w:val="640"/>
      <w:marRight w:val="0"/>
      <w:marTop w:val="0"/>
      <w:marBottom w:val="0"/>
      <w:divBdr>
        <w:top w:val="none" w:sz="0" w:space="0" w:color="auto"/>
        <w:left w:val="none" w:sz="0" w:space="0" w:color="auto"/>
        <w:bottom w:val="none" w:sz="0" w:space="0" w:color="auto"/>
        <w:right w:val="none" w:sz="0" w:space="0" w:color="auto"/>
      </w:divBdr>
    </w:div>
    <w:div w:id="62681424">
      <w:marLeft w:val="640"/>
      <w:marRight w:val="0"/>
      <w:marTop w:val="0"/>
      <w:marBottom w:val="0"/>
      <w:divBdr>
        <w:top w:val="none" w:sz="0" w:space="0" w:color="auto"/>
        <w:left w:val="none" w:sz="0" w:space="0" w:color="auto"/>
        <w:bottom w:val="none" w:sz="0" w:space="0" w:color="auto"/>
        <w:right w:val="none" w:sz="0" w:space="0" w:color="auto"/>
      </w:divBdr>
    </w:div>
    <w:div w:id="62725181">
      <w:marLeft w:val="640"/>
      <w:marRight w:val="0"/>
      <w:marTop w:val="0"/>
      <w:marBottom w:val="0"/>
      <w:divBdr>
        <w:top w:val="none" w:sz="0" w:space="0" w:color="auto"/>
        <w:left w:val="none" w:sz="0" w:space="0" w:color="auto"/>
        <w:bottom w:val="none" w:sz="0" w:space="0" w:color="auto"/>
        <w:right w:val="none" w:sz="0" w:space="0" w:color="auto"/>
      </w:divBdr>
    </w:div>
    <w:div w:id="62804418">
      <w:marLeft w:val="640"/>
      <w:marRight w:val="0"/>
      <w:marTop w:val="0"/>
      <w:marBottom w:val="0"/>
      <w:divBdr>
        <w:top w:val="none" w:sz="0" w:space="0" w:color="auto"/>
        <w:left w:val="none" w:sz="0" w:space="0" w:color="auto"/>
        <w:bottom w:val="none" w:sz="0" w:space="0" w:color="auto"/>
        <w:right w:val="none" w:sz="0" w:space="0" w:color="auto"/>
      </w:divBdr>
    </w:div>
    <w:div w:id="62918214">
      <w:marLeft w:val="640"/>
      <w:marRight w:val="0"/>
      <w:marTop w:val="0"/>
      <w:marBottom w:val="0"/>
      <w:divBdr>
        <w:top w:val="none" w:sz="0" w:space="0" w:color="auto"/>
        <w:left w:val="none" w:sz="0" w:space="0" w:color="auto"/>
        <w:bottom w:val="none" w:sz="0" w:space="0" w:color="auto"/>
        <w:right w:val="none" w:sz="0" w:space="0" w:color="auto"/>
      </w:divBdr>
    </w:div>
    <w:div w:id="62919645">
      <w:marLeft w:val="640"/>
      <w:marRight w:val="0"/>
      <w:marTop w:val="0"/>
      <w:marBottom w:val="0"/>
      <w:divBdr>
        <w:top w:val="none" w:sz="0" w:space="0" w:color="auto"/>
        <w:left w:val="none" w:sz="0" w:space="0" w:color="auto"/>
        <w:bottom w:val="none" w:sz="0" w:space="0" w:color="auto"/>
        <w:right w:val="none" w:sz="0" w:space="0" w:color="auto"/>
      </w:divBdr>
    </w:div>
    <w:div w:id="62922055">
      <w:marLeft w:val="640"/>
      <w:marRight w:val="0"/>
      <w:marTop w:val="0"/>
      <w:marBottom w:val="0"/>
      <w:divBdr>
        <w:top w:val="none" w:sz="0" w:space="0" w:color="auto"/>
        <w:left w:val="none" w:sz="0" w:space="0" w:color="auto"/>
        <w:bottom w:val="none" w:sz="0" w:space="0" w:color="auto"/>
        <w:right w:val="none" w:sz="0" w:space="0" w:color="auto"/>
      </w:divBdr>
    </w:div>
    <w:div w:id="62946256">
      <w:marLeft w:val="640"/>
      <w:marRight w:val="0"/>
      <w:marTop w:val="0"/>
      <w:marBottom w:val="0"/>
      <w:divBdr>
        <w:top w:val="none" w:sz="0" w:space="0" w:color="auto"/>
        <w:left w:val="none" w:sz="0" w:space="0" w:color="auto"/>
        <w:bottom w:val="none" w:sz="0" w:space="0" w:color="auto"/>
        <w:right w:val="none" w:sz="0" w:space="0" w:color="auto"/>
      </w:divBdr>
    </w:div>
    <w:div w:id="62993111">
      <w:marLeft w:val="640"/>
      <w:marRight w:val="0"/>
      <w:marTop w:val="0"/>
      <w:marBottom w:val="0"/>
      <w:divBdr>
        <w:top w:val="none" w:sz="0" w:space="0" w:color="auto"/>
        <w:left w:val="none" w:sz="0" w:space="0" w:color="auto"/>
        <w:bottom w:val="none" w:sz="0" w:space="0" w:color="auto"/>
        <w:right w:val="none" w:sz="0" w:space="0" w:color="auto"/>
      </w:divBdr>
    </w:div>
    <w:div w:id="62997170">
      <w:marLeft w:val="640"/>
      <w:marRight w:val="0"/>
      <w:marTop w:val="0"/>
      <w:marBottom w:val="0"/>
      <w:divBdr>
        <w:top w:val="none" w:sz="0" w:space="0" w:color="auto"/>
        <w:left w:val="none" w:sz="0" w:space="0" w:color="auto"/>
        <w:bottom w:val="none" w:sz="0" w:space="0" w:color="auto"/>
        <w:right w:val="none" w:sz="0" w:space="0" w:color="auto"/>
      </w:divBdr>
    </w:div>
    <w:div w:id="63063849">
      <w:marLeft w:val="640"/>
      <w:marRight w:val="0"/>
      <w:marTop w:val="0"/>
      <w:marBottom w:val="0"/>
      <w:divBdr>
        <w:top w:val="none" w:sz="0" w:space="0" w:color="auto"/>
        <w:left w:val="none" w:sz="0" w:space="0" w:color="auto"/>
        <w:bottom w:val="none" w:sz="0" w:space="0" w:color="auto"/>
        <w:right w:val="none" w:sz="0" w:space="0" w:color="auto"/>
      </w:divBdr>
    </w:div>
    <w:div w:id="63065859">
      <w:marLeft w:val="640"/>
      <w:marRight w:val="0"/>
      <w:marTop w:val="0"/>
      <w:marBottom w:val="0"/>
      <w:divBdr>
        <w:top w:val="none" w:sz="0" w:space="0" w:color="auto"/>
        <w:left w:val="none" w:sz="0" w:space="0" w:color="auto"/>
        <w:bottom w:val="none" w:sz="0" w:space="0" w:color="auto"/>
        <w:right w:val="none" w:sz="0" w:space="0" w:color="auto"/>
      </w:divBdr>
    </w:div>
    <w:div w:id="63263892">
      <w:marLeft w:val="640"/>
      <w:marRight w:val="0"/>
      <w:marTop w:val="0"/>
      <w:marBottom w:val="0"/>
      <w:divBdr>
        <w:top w:val="none" w:sz="0" w:space="0" w:color="auto"/>
        <w:left w:val="none" w:sz="0" w:space="0" w:color="auto"/>
        <w:bottom w:val="none" w:sz="0" w:space="0" w:color="auto"/>
        <w:right w:val="none" w:sz="0" w:space="0" w:color="auto"/>
      </w:divBdr>
    </w:div>
    <w:div w:id="63333234">
      <w:marLeft w:val="640"/>
      <w:marRight w:val="0"/>
      <w:marTop w:val="0"/>
      <w:marBottom w:val="0"/>
      <w:divBdr>
        <w:top w:val="none" w:sz="0" w:space="0" w:color="auto"/>
        <w:left w:val="none" w:sz="0" w:space="0" w:color="auto"/>
        <w:bottom w:val="none" w:sz="0" w:space="0" w:color="auto"/>
        <w:right w:val="none" w:sz="0" w:space="0" w:color="auto"/>
      </w:divBdr>
    </w:div>
    <w:div w:id="63337362">
      <w:marLeft w:val="640"/>
      <w:marRight w:val="0"/>
      <w:marTop w:val="0"/>
      <w:marBottom w:val="0"/>
      <w:divBdr>
        <w:top w:val="none" w:sz="0" w:space="0" w:color="auto"/>
        <w:left w:val="none" w:sz="0" w:space="0" w:color="auto"/>
        <w:bottom w:val="none" w:sz="0" w:space="0" w:color="auto"/>
        <w:right w:val="none" w:sz="0" w:space="0" w:color="auto"/>
      </w:divBdr>
    </w:div>
    <w:div w:id="63375121">
      <w:marLeft w:val="640"/>
      <w:marRight w:val="0"/>
      <w:marTop w:val="0"/>
      <w:marBottom w:val="0"/>
      <w:divBdr>
        <w:top w:val="none" w:sz="0" w:space="0" w:color="auto"/>
        <w:left w:val="none" w:sz="0" w:space="0" w:color="auto"/>
        <w:bottom w:val="none" w:sz="0" w:space="0" w:color="auto"/>
        <w:right w:val="none" w:sz="0" w:space="0" w:color="auto"/>
      </w:divBdr>
    </w:div>
    <w:div w:id="63450463">
      <w:marLeft w:val="640"/>
      <w:marRight w:val="0"/>
      <w:marTop w:val="0"/>
      <w:marBottom w:val="0"/>
      <w:divBdr>
        <w:top w:val="none" w:sz="0" w:space="0" w:color="auto"/>
        <w:left w:val="none" w:sz="0" w:space="0" w:color="auto"/>
        <w:bottom w:val="none" w:sz="0" w:space="0" w:color="auto"/>
        <w:right w:val="none" w:sz="0" w:space="0" w:color="auto"/>
      </w:divBdr>
    </w:div>
    <w:div w:id="63533417">
      <w:marLeft w:val="640"/>
      <w:marRight w:val="0"/>
      <w:marTop w:val="0"/>
      <w:marBottom w:val="0"/>
      <w:divBdr>
        <w:top w:val="none" w:sz="0" w:space="0" w:color="auto"/>
        <w:left w:val="none" w:sz="0" w:space="0" w:color="auto"/>
        <w:bottom w:val="none" w:sz="0" w:space="0" w:color="auto"/>
        <w:right w:val="none" w:sz="0" w:space="0" w:color="auto"/>
      </w:divBdr>
    </w:div>
    <w:div w:id="63534959">
      <w:marLeft w:val="640"/>
      <w:marRight w:val="0"/>
      <w:marTop w:val="0"/>
      <w:marBottom w:val="0"/>
      <w:divBdr>
        <w:top w:val="none" w:sz="0" w:space="0" w:color="auto"/>
        <w:left w:val="none" w:sz="0" w:space="0" w:color="auto"/>
        <w:bottom w:val="none" w:sz="0" w:space="0" w:color="auto"/>
        <w:right w:val="none" w:sz="0" w:space="0" w:color="auto"/>
      </w:divBdr>
    </w:div>
    <w:div w:id="63602411">
      <w:marLeft w:val="640"/>
      <w:marRight w:val="0"/>
      <w:marTop w:val="0"/>
      <w:marBottom w:val="0"/>
      <w:divBdr>
        <w:top w:val="none" w:sz="0" w:space="0" w:color="auto"/>
        <w:left w:val="none" w:sz="0" w:space="0" w:color="auto"/>
        <w:bottom w:val="none" w:sz="0" w:space="0" w:color="auto"/>
        <w:right w:val="none" w:sz="0" w:space="0" w:color="auto"/>
      </w:divBdr>
    </w:div>
    <w:div w:id="63649097">
      <w:marLeft w:val="640"/>
      <w:marRight w:val="0"/>
      <w:marTop w:val="0"/>
      <w:marBottom w:val="0"/>
      <w:divBdr>
        <w:top w:val="none" w:sz="0" w:space="0" w:color="auto"/>
        <w:left w:val="none" w:sz="0" w:space="0" w:color="auto"/>
        <w:bottom w:val="none" w:sz="0" w:space="0" w:color="auto"/>
        <w:right w:val="none" w:sz="0" w:space="0" w:color="auto"/>
      </w:divBdr>
    </w:div>
    <w:div w:id="63723189">
      <w:marLeft w:val="640"/>
      <w:marRight w:val="0"/>
      <w:marTop w:val="0"/>
      <w:marBottom w:val="0"/>
      <w:divBdr>
        <w:top w:val="none" w:sz="0" w:space="0" w:color="auto"/>
        <w:left w:val="none" w:sz="0" w:space="0" w:color="auto"/>
        <w:bottom w:val="none" w:sz="0" w:space="0" w:color="auto"/>
        <w:right w:val="none" w:sz="0" w:space="0" w:color="auto"/>
      </w:divBdr>
    </w:div>
    <w:div w:id="63798639">
      <w:marLeft w:val="640"/>
      <w:marRight w:val="0"/>
      <w:marTop w:val="0"/>
      <w:marBottom w:val="0"/>
      <w:divBdr>
        <w:top w:val="none" w:sz="0" w:space="0" w:color="auto"/>
        <w:left w:val="none" w:sz="0" w:space="0" w:color="auto"/>
        <w:bottom w:val="none" w:sz="0" w:space="0" w:color="auto"/>
        <w:right w:val="none" w:sz="0" w:space="0" w:color="auto"/>
      </w:divBdr>
    </w:div>
    <w:div w:id="63843747">
      <w:marLeft w:val="640"/>
      <w:marRight w:val="0"/>
      <w:marTop w:val="0"/>
      <w:marBottom w:val="0"/>
      <w:divBdr>
        <w:top w:val="none" w:sz="0" w:space="0" w:color="auto"/>
        <w:left w:val="none" w:sz="0" w:space="0" w:color="auto"/>
        <w:bottom w:val="none" w:sz="0" w:space="0" w:color="auto"/>
        <w:right w:val="none" w:sz="0" w:space="0" w:color="auto"/>
      </w:divBdr>
    </w:div>
    <w:div w:id="63913035">
      <w:marLeft w:val="640"/>
      <w:marRight w:val="0"/>
      <w:marTop w:val="0"/>
      <w:marBottom w:val="0"/>
      <w:divBdr>
        <w:top w:val="none" w:sz="0" w:space="0" w:color="auto"/>
        <w:left w:val="none" w:sz="0" w:space="0" w:color="auto"/>
        <w:bottom w:val="none" w:sz="0" w:space="0" w:color="auto"/>
        <w:right w:val="none" w:sz="0" w:space="0" w:color="auto"/>
      </w:divBdr>
    </w:div>
    <w:div w:id="63919237">
      <w:marLeft w:val="640"/>
      <w:marRight w:val="0"/>
      <w:marTop w:val="0"/>
      <w:marBottom w:val="0"/>
      <w:divBdr>
        <w:top w:val="none" w:sz="0" w:space="0" w:color="auto"/>
        <w:left w:val="none" w:sz="0" w:space="0" w:color="auto"/>
        <w:bottom w:val="none" w:sz="0" w:space="0" w:color="auto"/>
        <w:right w:val="none" w:sz="0" w:space="0" w:color="auto"/>
      </w:divBdr>
    </w:div>
    <w:div w:id="63989099">
      <w:marLeft w:val="640"/>
      <w:marRight w:val="0"/>
      <w:marTop w:val="0"/>
      <w:marBottom w:val="0"/>
      <w:divBdr>
        <w:top w:val="none" w:sz="0" w:space="0" w:color="auto"/>
        <w:left w:val="none" w:sz="0" w:space="0" w:color="auto"/>
        <w:bottom w:val="none" w:sz="0" w:space="0" w:color="auto"/>
        <w:right w:val="none" w:sz="0" w:space="0" w:color="auto"/>
      </w:divBdr>
    </w:div>
    <w:div w:id="64186383">
      <w:marLeft w:val="640"/>
      <w:marRight w:val="0"/>
      <w:marTop w:val="0"/>
      <w:marBottom w:val="0"/>
      <w:divBdr>
        <w:top w:val="none" w:sz="0" w:space="0" w:color="auto"/>
        <w:left w:val="none" w:sz="0" w:space="0" w:color="auto"/>
        <w:bottom w:val="none" w:sz="0" w:space="0" w:color="auto"/>
        <w:right w:val="none" w:sz="0" w:space="0" w:color="auto"/>
      </w:divBdr>
    </w:div>
    <w:div w:id="64227614">
      <w:marLeft w:val="640"/>
      <w:marRight w:val="0"/>
      <w:marTop w:val="0"/>
      <w:marBottom w:val="0"/>
      <w:divBdr>
        <w:top w:val="none" w:sz="0" w:space="0" w:color="auto"/>
        <w:left w:val="none" w:sz="0" w:space="0" w:color="auto"/>
        <w:bottom w:val="none" w:sz="0" w:space="0" w:color="auto"/>
        <w:right w:val="none" w:sz="0" w:space="0" w:color="auto"/>
      </w:divBdr>
    </w:div>
    <w:div w:id="64256650">
      <w:marLeft w:val="640"/>
      <w:marRight w:val="0"/>
      <w:marTop w:val="0"/>
      <w:marBottom w:val="0"/>
      <w:divBdr>
        <w:top w:val="none" w:sz="0" w:space="0" w:color="auto"/>
        <w:left w:val="none" w:sz="0" w:space="0" w:color="auto"/>
        <w:bottom w:val="none" w:sz="0" w:space="0" w:color="auto"/>
        <w:right w:val="none" w:sz="0" w:space="0" w:color="auto"/>
      </w:divBdr>
    </w:div>
    <w:div w:id="64305948">
      <w:marLeft w:val="640"/>
      <w:marRight w:val="0"/>
      <w:marTop w:val="0"/>
      <w:marBottom w:val="0"/>
      <w:divBdr>
        <w:top w:val="none" w:sz="0" w:space="0" w:color="auto"/>
        <w:left w:val="none" w:sz="0" w:space="0" w:color="auto"/>
        <w:bottom w:val="none" w:sz="0" w:space="0" w:color="auto"/>
        <w:right w:val="none" w:sz="0" w:space="0" w:color="auto"/>
      </w:divBdr>
    </w:div>
    <w:div w:id="64377168">
      <w:marLeft w:val="640"/>
      <w:marRight w:val="0"/>
      <w:marTop w:val="0"/>
      <w:marBottom w:val="0"/>
      <w:divBdr>
        <w:top w:val="none" w:sz="0" w:space="0" w:color="auto"/>
        <w:left w:val="none" w:sz="0" w:space="0" w:color="auto"/>
        <w:bottom w:val="none" w:sz="0" w:space="0" w:color="auto"/>
        <w:right w:val="none" w:sz="0" w:space="0" w:color="auto"/>
      </w:divBdr>
    </w:div>
    <w:div w:id="64379098">
      <w:marLeft w:val="640"/>
      <w:marRight w:val="0"/>
      <w:marTop w:val="0"/>
      <w:marBottom w:val="0"/>
      <w:divBdr>
        <w:top w:val="none" w:sz="0" w:space="0" w:color="auto"/>
        <w:left w:val="none" w:sz="0" w:space="0" w:color="auto"/>
        <w:bottom w:val="none" w:sz="0" w:space="0" w:color="auto"/>
        <w:right w:val="none" w:sz="0" w:space="0" w:color="auto"/>
      </w:divBdr>
    </w:div>
    <w:div w:id="64383654">
      <w:marLeft w:val="640"/>
      <w:marRight w:val="0"/>
      <w:marTop w:val="0"/>
      <w:marBottom w:val="0"/>
      <w:divBdr>
        <w:top w:val="none" w:sz="0" w:space="0" w:color="auto"/>
        <w:left w:val="none" w:sz="0" w:space="0" w:color="auto"/>
        <w:bottom w:val="none" w:sz="0" w:space="0" w:color="auto"/>
        <w:right w:val="none" w:sz="0" w:space="0" w:color="auto"/>
      </w:divBdr>
    </w:div>
    <w:div w:id="64450440">
      <w:marLeft w:val="640"/>
      <w:marRight w:val="0"/>
      <w:marTop w:val="0"/>
      <w:marBottom w:val="0"/>
      <w:divBdr>
        <w:top w:val="none" w:sz="0" w:space="0" w:color="auto"/>
        <w:left w:val="none" w:sz="0" w:space="0" w:color="auto"/>
        <w:bottom w:val="none" w:sz="0" w:space="0" w:color="auto"/>
        <w:right w:val="none" w:sz="0" w:space="0" w:color="auto"/>
      </w:divBdr>
    </w:div>
    <w:div w:id="64454219">
      <w:marLeft w:val="640"/>
      <w:marRight w:val="0"/>
      <w:marTop w:val="0"/>
      <w:marBottom w:val="0"/>
      <w:divBdr>
        <w:top w:val="none" w:sz="0" w:space="0" w:color="auto"/>
        <w:left w:val="none" w:sz="0" w:space="0" w:color="auto"/>
        <w:bottom w:val="none" w:sz="0" w:space="0" w:color="auto"/>
        <w:right w:val="none" w:sz="0" w:space="0" w:color="auto"/>
      </w:divBdr>
    </w:div>
    <w:div w:id="64498754">
      <w:marLeft w:val="640"/>
      <w:marRight w:val="0"/>
      <w:marTop w:val="0"/>
      <w:marBottom w:val="0"/>
      <w:divBdr>
        <w:top w:val="none" w:sz="0" w:space="0" w:color="auto"/>
        <w:left w:val="none" w:sz="0" w:space="0" w:color="auto"/>
        <w:bottom w:val="none" w:sz="0" w:space="0" w:color="auto"/>
        <w:right w:val="none" w:sz="0" w:space="0" w:color="auto"/>
      </w:divBdr>
    </w:div>
    <w:div w:id="64645024">
      <w:marLeft w:val="640"/>
      <w:marRight w:val="0"/>
      <w:marTop w:val="0"/>
      <w:marBottom w:val="0"/>
      <w:divBdr>
        <w:top w:val="none" w:sz="0" w:space="0" w:color="auto"/>
        <w:left w:val="none" w:sz="0" w:space="0" w:color="auto"/>
        <w:bottom w:val="none" w:sz="0" w:space="0" w:color="auto"/>
        <w:right w:val="none" w:sz="0" w:space="0" w:color="auto"/>
      </w:divBdr>
    </w:div>
    <w:div w:id="64691781">
      <w:marLeft w:val="640"/>
      <w:marRight w:val="0"/>
      <w:marTop w:val="0"/>
      <w:marBottom w:val="0"/>
      <w:divBdr>
        <w:top w:val="none" w:sz="0" w:space="0" w:color="auto"/>
        <w:left w:val="none" w:sz="0" w:space="0" w:color="auto"/>
        <w:bottom w:val="none" w:sz="0" w:space="0" w:color="auto"/>
        <w:right w:val="none" w:sz="0" w:space="0" w:color="auto"/>
      </w:divBdr>
    </w:div>
    <w:div w:id="64769212">
      <w:marLeft w:val="640"/>
      <w:marRight w:val="0"/>
      <w:marTop w:val="0"/>
      <w:marBottom w:val="0"/>
      <w:divBdr>
        <w:top w:val="none" w:sz="0" w:space="0" w:color="auto"/>
        <w:left w:val="none" w:sz="0" w:space="0" w:color="auto"/>
        <w:bottom w:val="none" w:sz="0" w:space="0" w:color="auto"/>
        <w:right w:val="none" w:sz="0" w:space="0" w:color="auto"/>
      </w:divBdr>
    </w:div>
    <w:div w:id="64836061">
      <w:marLeft w:val="640"/>
      <w:marRight w:val="0"/>
      <w:marTop w:val="0"/>
      <w:marBottom w:val="0"/>
      <w:divBdr>
        <w:top w:val="none" w:sz="0" w:space="0" w:color="auto"/>
        <w:left w:val="none" w:sz="0" w:space="0" w:color="auto"/>
        <w:bottom w:val="none" w:sz="0" w:space="0" w:color="auto"/>
        <w:right w:val="none" w:sz="0" w:space="0" w:color="auto"/>
      </w:divBdr>
    </w:div>
    <w:div w:id="64841156">
      <w:marLeft w:val="640"/>
      <w:marRight w:val="0"/>
      <w:marTop w:val="0"/>
      <w:marBottom w:val="0"/>
      <w:divBdr>
        <w:top w:val="none" w:sz="0" w:space="0" w:color="auto"/>
        <w:left w:val="none" w:sz="0" w:space="0" w:color="auto"/>
        <w:bottom w:val="none" w:sz="0" w:space="0" w:color="auto"/>
        <w:right w:val="none" w:sz="0" w:space="0" w:color="auto"/>
      </w:divBdr>
    </w:div>
    <w:div w:id="64887123">
      <w:marLeft w:val="640"/>
      <w:marRight w:val="0"/>
      <w:marTop w:val="0"/>
      <w:marBottom w:val="0"/>
      <w:divBdr>
        <w:top w:val="none" w:sz="0" w:space="0" w:color="auto"/>
        <w:left w:val="none" w:sz="0" w:space="0" w:color="auto"/>
        <w:bottom w:val="none" w:sz="0" w:space="0" w:color="auto"/>
        <w:right w:val="none" w:sz="0" w:space="0" w:color="auto"/>
      </w:divBdr>
    </w:div>
    <w:div w:id="64912228">
      <w:marLeft w:val="640"/>
      <w:marRight w:val="0"/>
      <w:marTop w:val="0"/>
      <w:marBottom w:val="0"/>
      <w:divBdr>
        <w:top w:val="none" w:sz="0" w:space="0" w:color="auto"/>
        <w:left w:val="none" w:sz="0" w:space="0" w:color="auto"/>
        <w:bottom w:val="none" w:sz="0" w:space="0" w:color="auto"/>
        <w:right w:val="none" w:sz="0" w:space="0" w:color="auto"/>
      </w:divBdr>
    </w:div>
    <w:div w:id="64956370">
      <w:marLeft w:val="640"/>
      <w:marRight w:val="0"/>
      <w:marTop w:val="0"/>
      <w:marBottom w:val="0"/>
      <w:divBdr>
        <w:top w:val="none" w:sz="0" w:space="0" w:color="auto"/>
        <w:left w:val="none" w:sz="0" w:space="0" w:color="auto"/>
        <w:bottom w:val="none" w:sz="0" w:space="0" w:color="auto"/>
        <w:right w:val="none" w:sz="0" w:space="0" w:color="auto"/>
      </w:divBdr>
    </w:div>
    <w:div w:id="64961602">
      <w:marLeft w:val="640"/>
      <w:marRight w:val="0"/>
      <w:marTop w:val="0"/>
      <w:marBottom w:val="0"/>
      <w:divBdr>
        <w:top w:val="none" w:sz="0" w:space="0" w:color="auto"/>
        <w:left w:val="none" w:sz="0" w:space="0" w:color="auto"/>
        <w:bottom w:val="none" w:sz="0" w:space="0" w:color="auto"/>
        <w:right w:val="none" w:sz="0" w:space="0" w:color="auto"/>
      </w:divBdr>
    </w:div>
    <w:div w:id="65029529">
      <w:marLeft w:val="640"/>
      <w:marRight w:val="0"/>
      <w:marTop w:val="0"/>
      <w:marBottom w:val="0"/>
      <w:divBdr>
        <w:top w:val="none" w:sz="0" w:space="0" w:color="auto"/>
        <w:left w:val="none" w:sz="0" w:space="0" w:color="auto"/>
        <w:bottom w:val="none" w:sz="0" w:space="0" w:color="auto"/>
        <w:right w:val="none" w:sz="0" w:space="0" w:color="auto"/>
      </w:divBdr>
    </w:div>
    <w:div w:id="65038049">
      <w:marLeft w:val="640"/>
      <w:marRight w:val="0"/>
      <w:marTop w:val="0"/>
      <w:marBottom w:val="0"/>
      <w:divBdr>
        <w:top w:val="none" w:sz="0" w:space="0" w:color="auto"/>
        <w:left w:val="none" w:sz="0" w:space="0" w:color="auto"/>
        <w:bottom w:val="none" w:sz="0" w:space="0" w:color="auto"/>
        <w:right w:val="none" w:sz="0" w:space="0" w:color="auto"/>
      </w:divBdr>
    </w:div>
    <w:div w:id="65080040">
      <w:marLeft w:val="640"/>
      <w:marRight w:val="0"/>
      <w:marTop w:val="0"/>
      <w:marBottom w:val="0"/>
      <w:divBdr>
        <w:top w:val="none" w:sz="0" w:space="0" w:color="auto"/>
        <w:left w:val="none" w:sz="0" w:space="0" w:color="auto"/>
        <w:bottom w:val="none" w:sz="0" w:space="0" w:color="auto"/>
        <w:right w:val="none" w:sz="0" w:space="0" w:color="auto"/>
      </w:divBdr>
    </w:div>
    <w:div w:id="65147333">
      <w:marLeft w:val="640"/>
      <w:marRight w:val="0"/>
      <w:marTop w:val="0"/>
      <w:marBottom w:val="0"/>
      <w:divBdr>
        <w:top w:val="none" w:sz="0" w:space="0" w:color="auto"/>
        <w:left w:val="none" w:sz="0" w:space="0" w:color="auto"/>
        <w:bottom w:val="none" w:sz="0" w:space="0" w:color="auto"/>
        <w:right w:val="none" w:sz="0" w:space="0" w:color="auto"/>
      </w:divBdr>
    </w:div>
    <w:div w:id="65306101">
      <w:marLeft w:val="640"/>
      <w:marRight w:val="0"/>
      <w:marTop w:val="0"/>
      <w:marBottom w:val="0"/>
      <w:divBdr>
        <w:top w:val="none" w:sz="0" w:space="0" w:color="auto"/>
        <w:left w:val="none" w:sz="0" w:space="0" w:color="auto"/>
        <w:bottom w:val="none" w:sz="0" w:space="0" w:color="auto"/>
        <w:right w:val="none" w:sz="0" w:space="0" w:color="auto"/>
      </w:divBdr>
    </w:div>
    <w:div w:id="65342348">
      <w:marLeft w:val="640"/>
      <w:marRight w:val="0"/>
      <w:marTop w:val="0"/>
      <w:marBottom w:val="0"/>
      <w:divBdr>
        <w:top w:val="none" w:sz="0" w:space="0" w:color="auto"/>
        <w:left w:val="none" w:sz="0" w:space="0" w:color="auto"/>
        <w:bottom w:val="none" w:sz="0" w:space="0" w:color="auto"/>
        <w:right w:val="none" w:sz="0" w:space="0" w:color="auto"/>
      </w:divBdr>
    </w:div>
    <w:div w:id="65346897">
      <w:marLeft w:val="640"/>
      <w:marRight w:val="0"/>
      <w:marTop w:val="0"/>
      <w:marBottom w:val="0"/>
      <w:divBdr>
        <w:top w:val="none" w:sz="0" w:space="0" w:color="auto"/>
        <w:left w:val="none" w:sz="0" w:space="0" w:color="auto"/>
        <w:bottom w:val="none" w:sz="0" w:space="0" w:color="auto"/>
        <w:right w:val="none" w:sz="0" w:space="0" w:color="auto"/>
      </w:divBdr>
    </w:div>
    <w:div w:id="65418739">
      <w:marLeft w:val="640"/>
      <w:marRight w:val="0"/>
      <w:marTop w:val="0"/>
      <w:marBottom w:val="0"/>
      <w:divBdr>
        <w:top w:val="none" w:sz="0" w:space="0" w:color="auto"/>
        <w:left w:val="none" w:sz="0" w:space="0" w:color="auto"/>
        <w:bottom w:val="none" w:sz="0" w:space="0" w:color="auto"/>
        <w:right w:val="none" w:sz="0" w:space="0" w:color="auto"/>
      </w:divBdr>
    </w:div>
    <w:div w:id="65419919">
      <w:marLeft w:val="640"/>
      <w:marRight w:val="0"/>
      <w:marTop w:val="0"/>
      <w:marBottom w:val="0"/>
      <w:divBdr>
        <w:top w:val="none" w:sz="0" w:space="0" w:color="auto"/>
        <w:left w:val="none" w:sz="0" w:space="0" w:color="auto"/>
        <w:bottom w:val="none" w:sz="0" w:space="0" w:color="auto"/>
        <w:right w:val="none" w:sz="0" w:space="0" w:color="auto"/>
      </w:divBdr>
    </w:div>
    <w:div w:id="65496138">
      <w:marLeft w:val="640"/>
      <w:marRight w:val="0"/>
      <w:marTop w:val="0"/>
      <w:marBottom w:val="0"/>
      <w:divBdr>
        <w:top w:val="none" w:sz="0" w:space="0" w:color="auto"/>
        <w:left w:val="none" w:sz="0" w:space="0" w:color="auto"/>
        <w:bottom w:val="none" w:sz="0" w:space="0" w:color="auto"/>
        <w:right w:val="none" w:sz="0" w:space="0" w:color="auto"/>
      </w:divBdr>
    </w:div>
    <w:div w:id="65610744">
      <w:marLeft w:val="640"/>
      <w:marRight w:val="0"/>
      <w:marTop w:val="0"/>
      <w:marBottom w:val="0"/>
      <w:divBdr>
        <w:top w:val="none" w:sz="0" w:space="0" w:color="auto"/>
        <w:left w:val="none" w:sz="0" w:space="0" w:color="auto"/>
        <w:bottom w:val="none" w:sz="0" w:space="0" w:color="auto"/>
        <w:right w:val="none" w:sz="0" w:space="0" w:color="auto"/>
      </w:divBdr>
    </w:div>
    <w:div w:id="65615094">
      <w:marLeft w:val="640"/>
      <w:marRight w:val="0"/>
      <w:marTop w:val="0"/>
      <w:marBottom w:val="0"/>
      <w:divBdr>
        <w:top w:val="none" w:sz="0" w:space="0" w:color="auto"/>
        <w:left w:val="none" w:sz="0" w:space="0" w:color="auto"/>
        <w:bottom w:val="none" w:sz="0" w:space="0" w:color="auto"/>
        <w:right w:val="none" w:sz="0" w:space="0" w:color="auto"/>
      </w:divBdr>
    </w:div>
    <w:div w:id="65616344">
      <w:marLeft w:val="640"/>
      <w:marRight w:val="0"/>
      <w:marTop w:val="0"/>
      <w:marBottom w:val="0"/>
      <w:divBdr>
        <w:top w:val="none" w:sz="0" w:space="0" w:color="auto"/>
        <w:left w:val="none" w:sz="0" w:space="0" w:color="auto"/>
        <w:bottom w:val="none" w:sz="0" w:space="0" w:color="auto"/>
        <w:right w:val="none" w:sz="0" w:space="0" w:color="auto"/>
      </w:divBdr>
    </w:div>
    <w:div w:id="65618166">
      <w:marLeft w:val="640"/>
      <w:marRight w:val="0"/>
      <w:marTop w:val="0"/>
      <w:marBottom w:val="0"/>
      <w:divBdr>
        <w:top w:val="none" w:sz="0" w:space="0" w:color="auto"/>
        <w:left w:val="none" w:sz="0" w:space="0" w:color="auto"/>
        <w:bottom w:val="none" w:sz="0" w:space="0" w:color="auto"/>
        <w:right w:val="none" w:sz="0" w:space="0" w:color="auto"/>
      </w:divBdr>
    </w:div>
    <w:div w:id="65618470">
      <w:marLeft w:val="640"/>
      <w:marRight w:val="0"/>
      <w:marTop w:val="0"/>
      <w:marBottom w:val="0"/>
      <w:divBdr>
        <w:top w:val="none" w:sz="0" w:space="0" w:color="auto"/>
        <w:left w:val="none" w:sz="0" w:space="0" w:color="auto"/>
        <w:bottom w:val="none" w:sz="0" w:space="0" w:color="auto"/>
        <w:right w:val="none" w:sz="0" w:space="0" w:color="auto"/>
      </w:divBdr>
    </w:div>
    <w:div w:id="65807011">
      <w:marLeft w:val="640"/>
      <w:marRight w:val="0"/>
      <w:marTop w:val="0"/>
      <w:marBottom w:val="0"/>
      <w:divBdr>
        <w:top w:val="none" w:sz="0" w:space="0" w:color="auto"/>
        <w:left w:val="none" w:sz="0" w:space="0" w:color="auto"/>
        <w:bottom w:val="none" w:sz="0" w:space="0" w:color="auto"/>
        <w:right w:val="none" w:sz="0" w:space="0" w:color="auto"/>
      </w:divBdr>
    </w:div>
    <w:div w:id="65810564">
      <w:marLeft w:val="640"/>
      <w:marRight w:val="0"/>
      <w:marTop w:val="0"/>
      <w:marBottom w:val="0"/>
      <w:divBdr>
        <w:top w:val="none" w:sz="0" w:space="0" w:color="auto"/>
        <w:left w:val="none" w:sz="0" w:space="0" w:color="auto"/>
        <w:bottom w:val="none" w:sz="0" w:space="0" w:color="auto"/>
        <w:right w:val="none" w:sz="0" w:space="0" w:color="auto"/>
      </w:divBdr>
    </w:div>
    <w:div w:id="65961194">
      <w:marLeft w:val="640"/>
      <w:marRight w:val="0"/>
      <w:marTop w:val="0"/>
      <w:marBottom w:val="0"/>
      <w:divBdr>
        <w:top w:val="none" w:sz="0" w:space="0" w:color="auto"/>
        <w:left w:val="none" w:sz="0" w:space="0" w:color="auto"/>
        <w:bottom w:val="none" w:sz="0" w:space="0" w:color="auto"/>
        <w:right w:val="none" w:sz="0" w:space="0" w:color="auto"/>
      </w:divBdr>
    </w:div>
    <w:div w:id="65961780">
      <w:marLeft w:val="640"/>
      <w:marRight w:val="0"/>
      <w:marTop w:val="0"/>
      <w:marBottom w:val="0"/>
      <w:divBdr>
        <w:top w:val="none" w:sz="0" w:space="0" w:color="auto"/>
        <w:left w:val="none" w:sz="0" w:space="0" w:color="auto"/>
        <w:bottom w:val="none" w:sz="0" w:space="0" w:color="auto"/>
        <w:right w:val="none" w:sz="0" w:space="0" w:color="auto"/>
      </w:divBdr>
    </w:div>
    <w:div w:id="65998749">
      <w:marLeft w:val="640"/>
      <w:marRight w:val="0"/>
      <w:marTop w:val="0"/>
      <w:marBottom w:val="0"/>
      <w:divBdr>
        <w:top w:val="none" w:sz="0" w:space="0" w:color="auto"/>
        <w:left w:val="none" w:sz="0" w:space="0" w:color="auto"/>
        <w:bottom w:val="none" w:sz="0" w:space="0" w:color="auto"/>
        <w:right w:val="none" w:sz="0" w:space="0" w:color="auto"/>
      </w:divBdr>
    </w:div>
    <w:div w:id="65999120">
      <w:marLeft w:val="640"/>
      <w:marRight w:val="0"/>
      <w:marTop w:val="0"/>
      <w:marBottom w:val="0"/>
      <w:divBdr>
        <w:top w:val="none" w:sz="0" w:space="0" w:color="auto"/>
        <w:left w:val="none" w:sz="0" w:space="0" w:color="auto"/>
        <w:bottom w:val="none" w:sz="0" w:space="0" w:color="auto"/>
        <w:right w:val="none" w:sz="0" w:space="0" w:color="auto"/>
      </w:divBdr>
    </w:div>
    <w:div w:id="66077087">
      <w:marLeft w:val="640"/>
      <w:marRight w:val="0"/>
      <w:marTop w:val="0"/>
      <w:marBottom w:val="0"/>
      <w:divBdr>
        <w:top w:val="none" w:sz="0" w:space="0" w:color="auto"/>
        <w:left w:val="none" w:sz="0" w:space="0" w:color="auto"/>
        <w:bottom w:val="none" w:sz="0" w:space="0" w:color="auto"/>
        <w:right w:val="none" w:sz="0" w:space="0" w:color="auto"/>
      </w:divBdr>
    </w:div>
    <w:div w:id="66077836">
      <w:marLeft w:val="640"/>
      <w:marRight w:val="0"/>
      <w:marTop w:val="0"/>
      <w:marBottom w:val="0"/>
      <w:divBdr>
        <w:top w:val="none" w:sz="0" w:space="0" w:color="auto"/>
        <w:left w:val="none" w:sz="0" w:space="0" w:color="auto"/>
        <w:bottom w:val="none" w:sz="0" w:space="0" w:color="auto"/>
        <w:right w:val="none" w:sz="0" w:space="0" w:color="auto"/>
      </w:divBdr>
    </w:div>
    <w:div w:id="66078695">
      <w:marLeft w:val="640"/>
      <w:marRight w:val="0"/>
      <w:marTop w:val="0"/>
      <w:marBottom w:val="0"/>
      <w:divBdr>
        <w:top w:val="none" w:sz="0" w:space="0" w:color="auto"/>
        <w:left w:val="none" w:sz="0" w:space="0" w:color="auto"/>
        <w:bottom w:val="none" w:sz="0" w:space="0" w:color="auto"/>
        <w:right w:val="none" w:sz="0" w:space="0" w:color="auto"/>
      </w:divBdr>
    </w:div>
    <w:div w:id="66080232">
      <w:marLeft w:val="640"/>
      <w:marRight w:val="0"/>
      <w:marTop w:val="0"/>
      <w:marBottom w:val="0"/>
      <w:divBdr>
        <w:top w:val="none" w:sz="0" w:space="0" w:color="auto"/>
        <w:left w:val="none" w:sz="0" w:space="0" w:color="auto"/>
        <w:bottom w:val="none" w:sz="0" w:space="0" w:color="auto"/>
        <w:right w:val="none" w:sz="0" w:space="0" w:color="auto"/>
      </w:divBdr>
    </w:div>
    <w:div w:id="66153288">
      <w:marLeft w:val="640"/>
      <w:marRight w:val="0"/>
      <w:marTop w:val="0"/>
      <w:marBottom w:val="0"/>
      <w:divBdr>
        <w:top w:val="none" w:sz="0" w:space="0" w:color="auto"/>
        <w:left w:val="none" w:sz="0" w:space="0" w:color="auto"/>
        <w:bottom w:val="none" w:sz="0" w:space="0" w:color="auto"/>
        <w:right w:val="none" w:sz="0" w:space="0" w:color="auto"/>
      </w:divBdr>
    </w:div>
    <w:div w:id="66193434">
      <w:marLeft w:val="640"/>
      <w:marRight w:val="0"/>
      <w:marTop w:val="0"/>
      <w:marBottom w:val="0"/>
      <w:divBdr>
        <w:top w:val="none" w:sz="0" w:space="0" w:color="auto"/>
        <w:left w:val="none" w:sz="0" w:space="0" w:color="auto"/>
        <w:bottom w:val="none" w:sz="0" w:space="0" w:color="auto"/>
        <w:right w:val="none" w:sz="0" w:space="0" w:color="auto"/>
      </w:divBdr>
    </w:div>
    <w:div w:id="66271407">
      <w:marLeft w:val="640"/>
      <w:marRight w:val="0"/>
      <w:marTop w:val="0"/>
      <w:marBottom w:val="0"/>
      <w:divBdr>
        <w:top w:val="none" w:sz="0" w:space="0" w:color="auto"/>
        <w:left w:val="none" w:sz="0" w:space="0" w:color="auto"/>
        <w:bottom w:val="none" w:sz="0" w:space="0" w:color="auto"/>
        <w:right w:val="none" w:sz="0" w:space="0" w:color="auto"/>
      </w:divBdr>
    </w:div>
    <w:div w:id="66392081">
      <w:marLeft w:val="640"/>
      <w:marRight w:val="0"/>
      <w:marTop w:val="0"/>
      <w:marBottom w:val="0"/>
      <w:divBdr>
        <w:top w:val="none" w:sz="0" w:space="0" w:color="auto"/>
        <w:left w:val="none" w:sz="0" w:space="0" w:color="auto"/>
        <w:bottom w:val="none" w:sz="0" w:space="0" w:color="auto"/>
        <w:right w:val="none" w:sz="0" w:space="0" w:color="auto"/>
      </w:divBdr>
    </w:div>
    <w:div w:id="66458898">
      <w:marLeft w:val="640"/>
      <w:marRight w:val="0"/>
      <w:marTop w:val="0"/>
      <w:marBottom w:val="0"/>
      <w:divBdr>
        <w:top w:val="none" w:sz="0" w:space="0" w:color="auto"/>
        <w:left w:val="none" w:sz="0" w:space="0" w:color="auto"/>
        <w:bottom w:val="none" w:sz="0" w:space="0" w:color="auto"/>
        <w:right w:val="none" w:sz="0" w:space="0" w:color="auto"/>
      </w:divBdr>
    </w:div>
    <w:div w:id="66535862">
      <w:marLeft w:val="640"/>
      <w:marRight w:val="0"/>
      <w:marTop w:val="0"/>
      <w:marBottom w:val="0"/>
      <w:divBdr>
        <w:top w:val="none" w:sz="0" w:space="0" w:color="auto"/>
        <w:left w:val="none" w:sz="0" w:space="0" w:color="auto"/>
        <w:bottom w:val="none" w:sz="0" w:space="0" w:color="auto"/>
        <w:right w:val="none" w:sz="0" w:space="0" w:color="auto"/>
      </w:divBdr>
    </w:div>
    <w:div w:id="66538118">
      <w:marLeft w:val="640"/>
      <w:marRight w:val="0"/>
      <w:marTop w:val="0"/>
      <w:marBottom w:val="0"/>
      <w:divBdr>
        <w:top w:val="none" w:sz="0" w:space="0" w:color="auto"/>
        <w:left w:val="none" w:sz="0" w:space="0" w:color="auto"/>
        <w:bottom w:val="none" w:sz="0" w:space="0" w:color="auto"/>
        <w:right w:val="none" w:sz="0" w:space="0" w:color="auto"/>
      </w:divBdr>
    </w:div>
    <w:div w:id="66608796">
      <w:marLeft w:val="640"/>
      <w:marRight w:val="0"/>
      <w:marTop w:val="0"/>
      <w:marBottom w:val="0"/>
      <w:divBdr>
        <w:top w:val="none" w:sz="0" w:space="0" w:color="auto"/>
        <w:left w:val="none" w:sz="0" w:space="0" w:color="auto"/>
        <w:bottom w:val="none" w:sz="0" w:space="0" w:color="auto"/>
        <w:right w:val="none" w:sz="0" w:space="0" w:color="auto"/>
      </w:divBdr>
    </w:div>
    <w:div w:id="66614585">
      <w:marLeft w:val="640"/>
      <w:marRight w:val="0"/>
      <w:marTop w:val="0"/>
      <w:marBottom w:val="0"/>
      <w:divBdr>
        <w:top w:val="none" w:sz="0" w:space="0" w:color="auto"/>
        <w:left w:val="none" w:sz="0" w:space="0" w:color="auto"/>
        <w:bottom w:val="none" w:sz="0" w:space="0" w:color="auto"/>
        <w:right w:val="none" w:sz="0" w:space="0" w:color="auto"/>
      </w:divBdr>
    </w:div>
    <w:div w:id="66654628">
      <w:marLeft w:val="640"/>
      <w:marRight w:val="0"/>
      <w:marTop w:val="0"/>
      <w:marBottom w:val="0"/>
      <w:divBdr>
        <w:top w:val="none" w:sz="0" w:space="0" w:color="auto"/>
        <w:left w:val="none" w:sz="0" w:space="0" w:color="auto"/>
        <w:bottom w:val="none" w:sz="0" w:space="0" w:color="auto"/>
        <w:right w:val="none" w:sz="0" w:space="0" w:color="auto"/>
      </w:divBdr>
    </w:div>
    <w:div w:id="66657928">
      <w:marLeft w:val="640"/>
      <w:marRight w:val="0"/>
      <w:marTop w:val="0"/>
      <w:marBottom w:val="0"/>
      <w:divBdr>
        <w:top w:val="none" w:sz="0" w:space="0" w:color="auto"/>
        <w:left w:val="none" w:sz="0" w:space="0" w:color="auto"/>
        <w:bottom w:val="none" w:sz="0" w:space="0" w:color="auto"/>
        <w:right w:val="none" w:sz="0" w:space="0" w:color="auto"/>
      </w:divBdr>
    </w:div>
    <w:div w:id="66659185">
      <w:marLeft w:val="640"/>
      <w:marRight w:val="0"/>
      <w:marTop w:val="0"/>
      <w:marBottom w:val="0"/>
      <w:divBdr>
        <w:top w:val="none" w:sz="0" w:space="0" w:color="auto"/>
        <w:left w:val="none" w:sz="0" w:space="0" w:color="auto"/>
        <w:bottom w:val="none" w:sz="0" w:space="0" w:color="auto"/>
        <w:right w:val="none" w:sz="0" w:space="0" w:color="auto"/>
      </w:divBdr>
    </w:div>
    <w:div w:id="66659661">
      <w:marLeft w:val="640"/>
      <w:marRight w:val="0"/>
      <w:marTop w:val="0"/>
      <w:marBottom w:val="0"/>
      <w:divBdr>
        <w:top w:val="none" w:sz="0" w:space="0" w:color="auto"/>
        <w:left w:val="none" w:sz="0" w:space="0" w:color="auto"/>
        <w:bottom w:val="none" w:sz="0" w:space="0" w:color="auto"/>
        <w:right w:val="none" w:sz="0" w:space="0" w:color="auto"/>
      </w:divBdr>
    </w:div>
    <w:div w:id="66734785">
      <w:marLeft w:val="640"/>
      <w:marRight w:val="0"/>
      <w:marTop w:val="0"/>
      <w:marBottom w:val="0"/>
      <w:divBdr>
        <w:top w:val="none" w:sz="0" w:space="0" w:color="auto"/>
        <w:left w:val="none" w:sz="0" w:space="0" w:color="auto"/>
        <w:bottom w:val="none" w:sz="0" w:space="0" w:color="auto"/>
        <w:right w:val="none" w:sz="0" w:space="0" w:color="auto"/>
      </w:divBdr>
    </w:div>
    <w:div w:id="66853155">
      <w:marLeft w:val="640"/>
      <w:marRight w:val="0"/>
      <w:marTop w:val="0"/>
      <w:marBottom w:val="0"/>
      <w:divBdr>
        <w:top w:val="none" w:sz="0" w:space="0" w:color="auto"/>
        <w:left w:val="none" w:sz="0" w:space="0" w:color="auto"/>
        <w:bottom w:val="none" w:sz="0" w:space="0" w:color="auto"/>
        <w:right w:val="none" w:sz="0" w:space="0" w:color="auto"/>
      </w:divBdr>
    </w:div>
    <w:div w:id="66877144">
      <w:marLeft w:val="640"/>
      <w:marRight w:val="0"/>
      <w:marTop w:val="0"/>
      <w:marBottom w:val="0"/>
      <w:divBdr>
        <w:top w:val="none" w:sz="0" w:space="0" w:color="auto"/>
        <w:left w:val="none" w:sz="0" w:space="0" w:color="auto"/>
        <w:bottom w:val="none" w:sz="0" w:space="0" w:color="auto"/>
        <w:right w:val="none" w:sz="0" w:space="0" w:color="auto"/>
      </w:divBdr>
    </w:div>
    <w:div w:id="66879408">
      <w:marLeft w:val="640"/>
      <w:marRight w:val="0"/>
      <w:marTop w:val="0"/>
      <w:marBottom w:val="0"/>
      <w:divBdr>
        <w:top w:val="none" w:sz="0" w:space="0" w:color="auto"/>
        <w:left w:val="none" w:sz="0" w:space="0" w:color="auto"/>
        <w:bottom w:val="none" w:sz="0" w:space="0" w:color="auto"/>
        <w:right w:val="none" w:sz="0" w:space="0" w:color="auto"/>
      </w:divBdr>
    </w:div>
    <w:div w:id="66928855">
      <w:marLeft w:val="640"/>
      <w:marRight w:val="0"/>
      <w:marTop w:val="0"/>
      <w:marBottom w:val="0"/>
      <w:divBdr>
        <w:top w:val="none" w:sz="0" w:space="0" w:color="auto"/>
        <w:left w:val="none" w:sz="0" w:space="0" w:color="auto"/>
        <w:bottom w:val="none" w:sz="0" w:space="0" w:color="auto"/>
        <w:right w:val="none" w:sz="0" w:space="0" w:color="auto"/>
      </w:divBdr>
    </w:div>
    <w:div w:id="67002054">
      <w:marLeft w:val="640"/>
      <w:marRight w:val="0"/>
      <w:marTop w:val="0"/>
      <w:marBottom w:val="0"/>
      <w:divBdr>
        <w:top w:val="none" w:sz="0" w:space="0" w:color="auto"/>
        <w:left w:val="none" w:sz="0" w:space="0" w:color="auto"/>
        <w:bottom w:val="none" w:sz="0" w:space="0" w:color="auto"/>
        <w:right w:val="none" w:sz="0" w:space="0" w:color="auto"/>
      </w:divBdr>
    </w:div>
    <w:div w:id="67004195">
      <w:marLeft w:val="640"/>
      <w:marRight w:val="0"/>
      <w:marTop w:val="0"/>
      <w:marBottom w:val="0"/>
      <w:divBdr>
        <w:top w:val="none" w:sz="0" w:space="0" w:color="auto"/>
        <w:left w:val="none" w:sz="0" w:space="0" w:color="auto"/>
        <w:bottom w:val="none" w:sz="0" w:space="0" w:color="auto"/>
        <w:right w:val="none" w:sz="0" w:space="0" w:color="auto"/>
      </w:divBdr>
    </w:div>
    <w:div w:id="67046719">
      <w:marLeft w:val="640"/>
      <w:marRight w:val="0"/>
      <w:marTop w:val="0"/>
      <w:marBottom w:val="0"/>
      <w:divBdr>
        <w:top w:val="none" w:sz="0" w:space="0" w:color="auto"/>
        <w:left w:val="none" w:sz="0" w:space="0" w:color="auto"/>
        <w:bottom w:val="none" w:sz="0" w:space="0" w:color="auto"/>
        <w:right w:val="none" w:sz="0" w:space="0" w:color="auto"/>
      </w:divBdr>
    </w:div>
    <w:div w:id="67071000">
      <w:marLeft w:val="640"/>
      <w:marRight w:val="0"/>
      <w:marTop w:val="0"/>
      <w:marBottom w:val="0"/>
      <w:divBdr>
        <w:top w:val="none" w:sz="0" w:space="0" w:color="auto"/>
        <w:left w:val="none" w:sz="0" w:space="0" w:color="auto"/>
        <w:bottom w:val="none" w:sz="0" w:space="0" w:color="auto"/>
        <w:right w:val="none" w:sz="0" w:space="0" w:color="auto"/>
      </w:divBdr>
    </w:div>
    <w:div w:id="67117149">
      <w:marLeft w:val="640"/>
      <w:marRight w:val="0"/>
      <w:marTop w:val="0"/>
      <w:marBottom w:val="0"/>
      <w:divBdr>
        <w:top w:val="none" w:sz="0" w:space="0" w:color="auto"/>
        <w:left w:val="none" w:sz="0" w:space="0" w:color="auto"/>
        <w:bottom w:val="none" w:sz="0" w:space="0" w:color="auto"/>
        <w:right w:val="none" w:sz="0" w:space="0" w:color="auto"/>
      </w:divBdr>
    </w:div>
    <w:div w:id="67191151">
      <w:marLeft w:val="640"/>
      <w:marRight w:val="0"/>
      <w:marTop w:val="0"/>
      <w:marBottom w:val="0"/>
      <w:divBdr>
        <w:top w:val="none" w:sz="0" w:space="0" w:color="auto"/>
        <w:left w:val="none" w:sz="0" w:space="0" w:color="auto"/>
        <w:bottom w:val="none" w:sz="0" w:space="0" w:color="auto"/>
        <w:right w:val="none" w:sz="0" w:space="0" w:color="auto"/>
      </w:divBdr>
    </w:div>
    <w:div w:id="67192303">
      <w:marLeft w:val="640"/>
      <w:marRight w:val="0"/>
      <w:marTop w:val="0"/>
      <w:marBottom w:val="0"/>
      <w:divBdr>
        <w:top w:val="none" w:sz="0" w:space="0" w:color="auto"/>
        <w:left w:val="none" w:sz="0" w:space="0" w:color="auto"/>
        <w:bottom w:val="none" w:sz="0" w:space="0" w:color="auto"/>
        <w:right w:val="none" w:sz="0" w:space="0" w:color="auto"/>
      </w:divBdr>
    </w:div>
    <w:div w:id="67193065">
      <w:marLeft w:val="640"/>
      <w:marRight w:val="0"/>
      <w:marTop w:val="0"/>
      <w:marBottom w:val="0"/>
      <w:divBdr>
        <w:top w:val="none" w:sz="0" w:space="0" w:color="auto"/>
        <w:left w:val="none" w:sz="0" w:space="0" w:color="auto"/>
        <w:bottom w:val="none" w:sz="0" w:space="0" w:color="auto"/>
        <w:right w:val="none" w:sz="0" w:space="0" w:color="auto"/>
      </w:divBdr>
    </w:div>
    <w:div w:id="67265511">
      <w:marLeft w:val="640"/>
      <w:marRight w:val="0"/>
      <w:marTop w:val="0"/>
      <w:marBottom w:val="0"/>
      <w:divBdr>
        <w:top w:val="none" w:sz="0" w:space="0" w:color="auto"/>
        <w:left w:val="none" w:sz="0" w:space="0" w:color="auto"/>
        <w:bottom w:val="none" w:sz="0" w:space="0" w:color="auto"/>
        <w:right w:val="none" w:sz="0" w:space="0" w:color="auto"/>
      </w:divBdr>
    </w:div>
    <w:div w:id="67306555">
      <w:marLeft w:val="640"/>
      <w:marRight w:val="0"/>
      <w:marTop w:val="0"/>
      <w:marBottom w:val="0"/>
      <w:divBdr>
        <w:top w:val="none" w:sz="0" w:space="0" w:color="auto"/>
        <w:left w:val="none" w:sz="0" w:space="0" w:color="auto"/>
        <w:bottom w:val="none" w:sz="0" w:space="0" w:color="auto"/>
        <w:right w:val="none" w:sz="0" w:space="0" w:color="auto"/>
      </w:divBdr>
    </w:div>
    <w:div w:id="67310089">
      <w:marLeft w:val="640"/>
      <w:marRight w:val="0"/>
      <w:marTop w:val="0"/>
      <w:marBottom w:val="0"/>
      <w:divBdr>
        <w:top w:val="none" w:sz="0" w:space="0" w:color="auto"/>
        <w:left w:val="none" w:sz="0" w:space="0" w:color="auto"/>
        <w:bottom w:val="none" w:sz="0" w:space="0" w:color="auto"/>
        <w:right w:val="none" w:sz="0" w:space="0" w:color="auto"/>
      </w:divBdr>
    </w:div>
    <w:div w:id="67311189">
      <w:marLeft w:val="640"/>
      <w:marRight w:val="0"/>
      <w:marTop w:val="0"/>
      <w:marBottom w:val="0"/>
      <w:divBdr>
        <w:top w:val="none" w:sz="0" w:space="0" w:color="auto"/>
        <w:left w:val="none" w:sz="0" w:space="0" w:color="auto"/>
        <w:bottom w:val="none" w:sz="0" w:space="0" w:color="auto"/>
        <w:right w:val="none" w:sz="0" w:space="0" w:color="auto"/>
      </w:divBdr>
    </w:div>
    <w:div w:id="67382522">
      <w:marLeft w:val="640"/>
      <w:marRight w:val="0"/>
      <w:marTop w:val="0"/>
      <w:marBottom w:val="0"/>
      <w:divBdr>
        <w:top w:val="none" w:sz="0" w:space="0" w:color="auto"/>
        <w:left w:val="none" w:sz="0" w:space="0" w:color="auto"/>
        <w:bottom w:val="none" w:sz="0" w:space="0" w:color="auto"/>
        <w:right w:val="none" w:sz="0" w:space="0" w:color="auto"/>
      </w:divBdr>
    </w:div>
    <w:div w:id="67391137">
      <w:marLeft w:val="640"/>
      <w:marRight w:val="0"/>
      <w:marTop w:val="0"/>
      <w:marBottom w:val="0"/>
      <w:divBdr>
        <w:top w:val="none" w:sz="0" w:space="0" w:color="auto"/>
        <w:left w:val="none" w:sz="0" w:space="0" w:color="auto"/>
        <w:bottom w:val="none" w:sz="0" w:space="0" w:color="auto"/>
        <w:right w:val="none" w:sz="0" w:space="0" w:color="auto"/>
      </w:divBdr>
    </w:div>
    <w:div w:id="67462437">
      <w:marLeft w:val="640"/>
      <w:marRight w:val="0"/>
      <w:marTop w:val="0"/>
      <w:marBottom w:val="0"/>
      <w:divBdr>
        <w:top w:val="none" w:sz="0" w:space="0" w:color="auto"/>
        <w:left w:val="none" w:sz="0" w:space="0" w:color="auto"/>
        <w:bottom w:val="none" w:sz="0" w:space="0" w:color="auto"/>
        <w:right w:val="none" w:sz="0" w:space="0" w:color="auto"/>
      </w:divBdr>
    </w:div>
    <w:div w:id="67577515">
      <w:marLeft w:val="640"/>
      <w:marRight w:val="0"/>
      <w:marTop w:val="0"/>
      <w:marBottom w:val="0"/>
      <w:divBdr>
        <w:top w:val="none" w:sz="0" w:space="0" w:color="auto"/>
        <w:left w:val="none" w:sz="0" w:space="0" w:color="auto"/>
        <w:bottom w:val="none" w:sz="0" w:space="0" w:color="auto"/>
        <w:right w:val="none" w:sz="0" w:space="0" w:color="auto"/>
      </w:divBdr>
    </w:div>
    <w:div w:id="67652521">
      <w:marLeft w:val="640"/>
      <w:marRight w:val="0"/>
      <w:marTop w:val="0"/>
      <w:marBottom w:val="0"/>
      <w:divBdr>
        <w:top w:val="none" w:sz="0" w:space="0" w:color="auto"/>
        <w:left w:val="none" w:sz="0" w:space="0" w:color="auto"/>
        <w:bottom w:val="none" w:sz="0" w:space="0" w:color="auto"/>
        <w:right w:val="none" w:sz="0" w:space="0" w:color="auto"/>
      </w:divBdr>
    </w:div>
    <w:div w:id="67729758">
      <w:marLeft w:val="640"/>
      <w:marRight w:val="0"/>
      <w:marTop w:val="0"/>
      <w:marBottom w:val="0"/>
      <w:divBdr>
        <w:top w:val="none" w:sz="0" w:space="0" w:color="auto"/>
        <w:left w:val="none" w:sz="0" w:space="0" w:color="auto"/>
        <w:bottom w:val="none" w:sz="0" w:space="0" w:color="auto"/>
        <w:right w:val="none" w:sz="0" w:space="0" w:color="auto"/>
      </w:divBdr>
    </w:div>
    <w:div w:id="67844713">
      <w:marLeft w:val="640"/>
      <w:marRight w:val="0"/>
      <w:marTop w:val="0"/>
      <w:marBottom w:val="0"/>
      <w:divBdr>
        <w:top w:val="none" w:sz="0" w:space="0" w:color="auto"/>
        <w:left w:val="none" w:sz="0" w:space="0" w:color="auto"/>
        <w:bottom w:val="none" w:sz="0" w:space="0" w:color="auto"/>
        <w:right w:val="none" w:sz="0" w:space="0" w:color="auto"/>
      </w:divBdr>
    </w:div>
    <w:div w:id="67848046">
      <w:marLeft w:val="640"/>
      <w:marRight w:val="0"/>
      <w:marTop w:val="0"/>
      <w:marBottom w:val="0"/>
      <w:divBdr>
        <w:top w:val="none" w:sz="0" w:space="0" w:color="auto"/>
        <w:left w:val="none" w:sz="0" w:space="0" w:color="auto"/>
        <w:bottom w:val="none" w:sz="0" w:space="0" w:color="auto"/>
        <w:right w:val="none" w:sz="0" w:space="0" w:color="auto"/>
      </w:divBdr>
    </w:div>
    <w:div w:id="67919068">
      <w:marLeft w:val="640"/>
      <w:marRight w:val="0"/>
      <w:marTop w:val="0"/>
      <w:marBottom w:val="0"/>
      <w:divBdr>
        <w:top w:val="none" w:sz="0" w:space="0" w:color="auto"/>
        <w:left w:val="none" w:sz="0" w:space="0" w:color="auto"/>
        <w:bottom w:val="none" w:sz="0" w:space="0" w:color="auto"/>
        <w:right w:val="none" w:sz="0" w:space="0" w:color="auto"/>
      </w:divBdr>
    </w:div>
    <w:div w:id="67965928">
      <w:marLeft w:val="640"/>
      <w:marRight w:val="0"/>
      <w:marTop w:val="0"/>
      <w:marBottom w:val="0"/>
      <w:divBdr>
        <w:top w:val="none" w:sz="0" w:space="0" w:color="auto"/>
        <w:left w:val="none" w:sz="0" w:space="0" w:color="auto"/>
        <w:bottom w:val="none" w:sz="0" w:space="0" w:color="auto"/>
        <w:right w:val="none" w:sz="0" w:space="0" w:color="auto"/>
      </w:divBdr>
    </w:div>
    <w:div w:id="68041514">
      <w:marLeft w:val="640"/>
      <w:marRight w:val="0"/>
      <w:marTop w:val="0"/>
      <w:marBottom w:val="0"/>
      <w:divBdr>
        <w:top w:val="none" w:sz="0" w:space="0" w:color="auto"/>
        <w:left w:val="none" w:sz="0" w:space="0" w:color="auto"/>
        <w:bottom w:val="none" w:sz="0" w:space="0" w:color="auto"/>
        <w:right w:val="none" w:sz="0" w:space="0" w:color="auto"/>
      </w:divBdr>
    </w:div>
    <w:div w:id="68121889">
      <w:marLeft w:val="640"/>
      <w:marRight w:val="0"/>
      <w:marTop w:val="0"/>
      <w:marBottom w:val="0"/>
      <w:divBdr>
        <w:top w:val="none" w:sz="0" w:space="0" w:color="auto"/>
        <w:left w:val="none" w:sz="0" w:space="0" w:color="auto"/>
        <w:bottom w:val="none" w:sz="0" w:space="0" w:color="auto"/>
        <w:right w:val="none" w:sz="0" w:space="0" w:color="auto"/>
      </w:divBdr>
    </w:div>
    <w:div w:id="68234808">
      <w:marLeft w:val="640"/>
      <w:marRight w:val="0"/>
      <w:marTop w:val="0"/>
      <w:marBottom w:val="0"/>
      <w:divBdr>
        <w:top w:val="none" w:sz="0" w:space="0" w:color="auto"/>
        <w:left w:val="none" w:sz="0" w:space="0" w:color="auto"/>
        <w:bottom w:val="none" w:sz="0" w:space="0" w:color="auto"/>
        <w:right w:val="none" w:sz="0" w:space="0" w:color="auto"/>
      </w:divBdr>
    </w:div>
    <w:div w:id="68357608">
      <w:marLeft w:val="640"/>
      <w:marRight w:val="0"/>
      <w:marTop w:val="0"/>
      <w:marBottom w:val="0"/>
      <w:divBdr>
        <w:top w:val="none" w:sz="0" w:space="0" w:color="auto"/>
        <w:left w:val="none" w:sz="0" w:space="0" w:color="auto"/>
        <w:bottom w:val="none" w:sz="0" w:space="0" w:color="auto"/>
        <w:right w:val="none" w:sz="0" w:space="0" w:color="auto"/>
      </w:divBdr>
    </w:div>
    <w:div w:id="68382744">
      <w:marLeft w:val="640"/>
      <w:marRight w:val="0"/>
      <w:marTop w:val="0"/>
      <w:marBottom w:val="0"/>
      <w:divBdr>
        <w:top w:val="none" w:sz="0" w:space="0" w:color="auto"/>
        <w:left w:val="none" w:sz="0" w:space="0" w:color="auto"/>
        <w:bottom w:val="none" w:sz="0" w:space="0" w:color="auto"/>
        <w:right w:val="none" w:sz="0" w:space="0" w:color="auto"/>
      </w:divBdr>
    </w:div>
    <w:div w:id="68431950">
      <w:marLeft w:val="640"/>
      <w:marRight w:val="0"/>
      <w:marTop w:val="0"/>
      <w:marBottom w:val="0"/>
      <w:divBdr>
        <w:top w:val="none" w:sz="0" w:space="0" w:color="auto"/>
        <w:left w:val="none" w:sz="0" w:space="0" w:color="auto"/>
        <w:bottom w:val="none" w:sz="0" w:space="0" w:color="auto"/>
        <w:right w:val="none" w:sz="0" w:space="0" w:color="auto"/>
      </w:divBdr>
    </w:div>
    <w:div w:id="68578272">
      <w:marLeft w:val="640"/>
      <w:marRight w:val="0"/>
      <w:marTop w:val="0"/>
      <w:marBottom w:val="0"/>
      <w:divBdr>
        <w:top w:val="none" w:sz="0" w:space="0" w:color="auto"/>
        <w:left w:val="none" w:sz="0" w:space="0" w:color="auto"/>
        <w:bottom w:val="none" w:sz="0" w:space="0" w:color="auto"/>
        <w:right w:val="none" w:sz="0" w:space="0" w:color="auto"/>
      </w:divBdr>
    </w:div>
    <w:div w:id="68619287">
      <w:marLeft w:val="640"/>
      <w:marRight w:val="0"/>
      <w:marTop w:val="0"/>
      <w:marBottom w:val="0"/>
      <w:divBdr>
        <w:top w:val="none" w:sz="0" w:space="0" w:color="auto"/>
        <w:left w:val="none" w:sz="0" w:space="0" w:color="auto"/>
        <w:bottom w:val="none" w:sz="0" w:space="0" w:color="auto"/>
        <w:right w:val="none" w:sz="0" w:space="0" w:color="auto"/>
      </w:divBdr>
    </w:div>
    <w:div w:id="68774264">
      <w:marLeft w:val="640"/>
      <w:marRight w:val="0"/>
      <w:marTop w:val="0"/>
      <w:marBottom w:val="0"/>
      <w:divBdr>
        <w:top w:val="none" w:sz="0" w:space="0" w:color="auto"/>
        <w:left w:val="none" w:sz="0" w:space="0" w:color="auto"/>
        <w:bottom w:val="none" w:sz="0" w:space="0" w:color="auto"/>
        <w:right w:val="none" w:sz="0" w:space="0" w:color="auto"/>
      </w:divBdr>
    </w:div>
    <w:div w:id="68892226">
      <w:marLeft w:val="640"/>
      <w:marRight w:val="0"/>
      <w:marTop w:val="0"/>
      <w:marBottom w:val="0"/>
      <w:divBdr>
        <w:top w:val="none" w:sz="0" w:space="0" w:color="auto"/>
        <w:left w:val="none" w:sz="0" w:space="0" w:color="auto"/>
        <w:bottom w:val="none" w:sz="0" w:space="0" w:color="auto"/>
        <w:right w:val="none" w:sz="0" w:space="0" w:color="auto"/>
      </w:divBdr>
    </w:div>
    <w:div w:id="69012628">
      <w:marLeft w:val="640"/>
      <w:marRight w:val="0"/>
      <w:marTop w:val="0"/>
      <w:marBottom w:val="0"/>
      <w:divBdr>
        <w:top w:val="none" w:sz="0" w:space="0" w:color="auto"/>
        <w:left w:val="none" w:sz="0" w:space="0" w:color="auto"/>
        <w:bottom w:val="none" w:sz="0" w:space="0" w:color="auto"/>
        <w:right w:val="none" w:sz="0" w:space="0" w:color="auto"/>
      </w:divBdr>
    </w:div>
    <w:div w:id="69037688">
      <w:marLeft w:val="640"/>
      <w:marRight w:val="0"/>
      <w:marTop w:val="0"/>
      <w:marBottom w:val="0"/>
      <w:divBdr>
        <w:top w:val="none" w:sz="0" w:space="0" w:color="auto"/>
        <w:left w:val="none" w:sz="0" w:space="0" w:color="auto"/>
        <w:bottom w:val="none" w:sz="0" w:space="0" w:color="auto"/>
        <w:right w:val="none" w:sz="0" w:space="0" w:color="auto"/>
      </w:divBdr>
    </w:div>
    <w:div w:id="69156856">
      <w:marLeft w:val="640"/>
      <w:marRight w:val="0"/>
      <w:marTop w:val="0"/>
      <w:marBottom w:val="0"/>
      <w:divBdr>
        <w:top w:val="none" w:sz="0" w:space="0" w:color="auto"/>
        <w:left w:val="none" w:sz="0" w:space="0" w:color="auto"/>
        <w:bottom w:val="none" w:sz="0" w:space="0" w:color="auto"/>
        <w:right w:val="none" w:sz="0" w:space="0" w:color="auto"/>
      </w:divBdr>
    </w:div>
    <w:div w:id="69159877">
      <w:marLeft w:val="640"/>
      <w:marRight w:val="0"/>
      <w:marTop w:val="0"/>
      <w:marBottom w:val="0"/>
      <w:divBdr>
        <w:top w:val="none" w:sz="0" w:space="0" w:color="auto"/>
        <w:left w:val="none" w:sz="0" w:space="0" w:color="auto"/>
        <w:bottom w:val="none" w:sz="0" w:space="0" w:color="auto"/>
        <w:right w:val="none" w:sz="0" w:space="0" w:color="auto"/>
      </w:divBdr>
    </w:div>
    <w:div w:id="69162253">
      <w:marLeft w:val="640"/>
      <w:marRight w:val="0"/>
      <w:marTop w:val="0"/>
      <w:marBottom w:val="0"/>
      <w:divBdr>
        <w:top w:val="none" w:sz="0" w:space="0" w:color="auto"/>
        <w:left w:val="none" w:sz="0" w:space="0" w:color="auto"/>
        <w:bottom w:val="none" w:sz="0" w:space="0" w:color="auto"/>
        <w:right w:val="none" w:sz="0" w:space="0" w:color="auto"/>
      </w:divBdr>
    </w:div>
    <w:div w:id="69276274">
      <w:marLeft w:val="640"/>
      <w:marRight w:val="0"/>
      <w:marTop w:val="0"/>
      <w:marBottom w:val="0"/>
      <w:divBdr>
        <w:top w:val="none" w:sz="0" w:space="0" w:color="auto"/>
        <w:left w:val="none" w:sz="0" w:space="0" w:color="auto"/>
        <w:bottom w:val="none" w:sz="0" w:space="0" w:color="auto"/>
        <w:right w:val="none" w:sz="0" w:space="0" w:color="auto"/>
      </w:divBdr>
    </w:div>
    <w:div w:id="69351678">
      <w:marLeft w:val="640"/>
      <w:marRight w:val="0"/>
      <w:marTop w:val="0"/>
      <w:marBottom w:val="0"/>
      <w:divBdr>
        <w:top w:val="none" w:sz="0" w:space="0" w:color="auto"/>
        <w:left w:val="none" w:sz="0" w:space="0" w:color="auto"/>
        <w:bottom w:val="none" w:sz="0" w:space="0" w:color="auto"/>
        <w:right w:val="none" w:sz="0" w:space="0" w:color="auto"/>
      </w:divBdr>
    </w:div>
    <w:div w:id="69352205">
      <w:marLeft w:val="640"/>
      <w:marRight w:val="0"/>
      <w:marTop w:val="0"/>
      <w:marBottom w:val="0"/>
      <w:divBdr>
        <w:top w:val="none" w:sz="0" w:space="0" w:color="auto"/>
        <w:left w:val="none" w:sz="0" w:space="0" w:color="auto"/>
        <w:bottom w:val="none" w:sz="0" w:space="0" w:color="auto"/>
        <w:right w:val="none" w:sz="0" w:space="0" w:color="auto"/>
      </w:divBdr>
    </w:div>
    <w:div w:id="69471757">
      <w:marLeft w:val="640"/>
      <w:marRight w:val="0"/>
      <w:marTop w:val="0"/>
      <w:marBottom w:val="0"/>
      <w:divBdr>
        <w:top w:val="none" w:sz="0" w:space="0" w:color="auto"/>
        <w:left w:val="none" w:sz="0" w:space="0" w:color="auto"/>
        <w:bottom w:val="none" w:sz="0" w:space="0" w:color="auto"/>
        <w:right w:val="none" w:sz="0" w:space="0" w:color="auto"/>
      </w:divBdr>
    </w:div>
    <w:div w:id="69542316">
      <w:marLeft w:val="640"/>
      <w:marRight w:val="0"/>
      <w:marTop w:val="0"/>
      <w:marBottom w:val="0"/>
      <w:divBdr>
        <w:top w:val="none" w:sz="0" w:space="0" w:color="auto"/>
        <w:left w:val="none" w:sz="0" w:space="0" w:color="auto"/>
        <w:bottom w:val="none" w:sz="0" w:space="0" w:color="auto"/>
        <w:right w:val="none" w:sz="0" w:space="0" w:color="auto"/>
      </w:divBdr>
    </w:div>
    <w:div w:id="69617508">
      <w:marLeft w:val="640"/>
      <w:marRight w:val="0"/>
      <w:marTop w:val="0"/>
      <w:marBottom w:val="0"/>
      <w:divBdr>
        <w:top w:val="none" w:sz="0" w:space="0" w:color="auto"/>
        <w:left w:val="none" w:sz="0" w:space="0" w:color="auto"/>
        <w:bottom w:val="none" w:sz="0" w:space="0" w:color="auto"/>
        <w:right w:val="none" w:sz="0" w:space="0" w:color="auto"/>
      </w:divBdr>
    </w:div>
    <w:div w:id="69618952">
      <w:marLeft w:val="640"/>
      <w:marRight w:val="0"/>
      <w:marTop w:val="0"/>
      <w:marBottom w:val="0"/>
      <w:divBdr>
        <w:top w:val="none" w:sz="0" w:space="0" w:color="auto"/>
        <w:left w:val="none" w:sz="0" w:space="0" w:color="auto"/>
        <w:bottom w:val="none" w:sz="0" w:space="0" w:color="auto"/>
        <w:right w:val="none" w:sz="0" w:space="0" w:color="auto"/>
      </w:divBdr>
    </w:div>
    <w:div w:id="69692542">
      <w:marLeft w:val="640"/>
      <w:marRight w:val="0"/>
      <w:marTop w:val="0"/>
      <w:marBottom w:val="0"/>
      <w:divBdr>
        <w:top w:val="none" w:sz="0" w:space="0" w:color="auto"/>
        <w:left w:val="none" w:sz="0" w:space="0" w:color="auto"/>
        <w:bottom w:val="none" w:sz="0" w:space="0" w:color="auto"/>
        <w:right w:val="none" w:sz="0" w:space="0" w:color="auto"/>
      </w:divBdr>
    </w:div>
    <w:div w:id="70004573">
      <w:marLeft w:val="640"/>
      <w:marRight w:val="0"/>
      <w:marTop w:val="0"/>
      <w:marBottom w:val="0"/>
      <w:divBdr>
        <w:top w:val="none" w:sz="0" w:space="0" w:color="auto"/>
        <w:left w:val="none" w:sz="0" w:space="0" w:color="auto"/>
        <w:bottom w:val="none" w:sz="0" w:space="0" w:color="auto"/>
        <w:right w:val="none" w:sz="0" w:space="0" w:color="auto"/>
      </w:divBdr>
    </w:div>
    <w:div w:id="70004738">
      <w:marLeft w:val="640"/>
      <w:marRight w:val="0"/>
      <w:marTop w:val="0"/>
      <w:marBottom w:val="0"/>
      <w:divBdr>
        <w:top w:val="none" w:sz="0" w:space="0" w:color="auto"/>
        <w:left w:val="none" w:sz="0" w:space="0" w:color="auto"/>
        <w:bottom w:val="none" w:sz="0" w:space="0" w:color="auto"/>
        <w:right w:val="none" w:sz="0" w:space="0" w:color="auto"/>
      </w:divBdr>
    </w:div>
    <w:div w:id="70006127">
      <w:marLeft w:val="640"/>
      <w:marRight w:val="0"/>
      <w:marTop w:val="0"/>
      <w:marBottom w:val="0"/>
      <w:divBdr>
        <w:top w:val="none" w:sz="0" w:space="0" w:color="auto"/>
        <w:left w:val="none" w:sz="0" w:space="0" w:color="auto"/>
        <w:bottom w:val="none" w:sz="0" w:space="0" w:color="auto"/>
        <w:right w:val="none" w:sz="0" w:space="0" w:color="auto"/>
      </w:divBdr>
    </w:div>
    <w:div w:id="70347024">
      <w:marLeft w:val="640"/>
      <w:marRight w:val="0"/>
      <w:marTop w:val="0"/>
      <w:marBottom w:val="0"/>
      <w:divBdr>
        <w:top w:val="none" w:sz="0" w:space="0" w:color="auto"/>
        <w:left w:val="none" w:sz="0" w:space="0" w:color="auto"/>
        <w:bottom w:val="none" w:sz="0" w:space="0" w:color="auto"/>
        <w:right w:val="none" w:sz="0" w:space="0" w:color="auto"/>
      </w:divBdr>
    </w:div>
    <w:div w:id="70395155">
      <w:marLeft w:val="640"/>
      <w:marRight w:val="0"/>
      <w:marTop w:val="0"/>
      <w:marBottom w:val="0"/>
      <w:divBdr>
        <w:top w:val="none" w:sz="0" w:space="0" w:color="auto"/>
        <w:left w:val="none" w:sz="0" w:space="0" w:color="auto"/>
        <w:bottom w:val="none" w:sz="0" w:space="0" w:color="auto"/>
        <w:right w:val="none" w:sz="0" w:space="0" w:color="auto"/>
      </w:divBdr>
    </w:div>
    <w:div w:id="70592110">
      <w:marLeft w:val="640"/>
      <w:marRight w:val="0"/>
      <w:marTop w:val="0"/>
      <w:marBottom w:val="0"/>
      <w:divBdr>
        <w:top w:val="none" w:sz="0" w:space="0" w:color="auto"/>
        <w:left w:val="none" w:sz="0" w:space="0" w:color="auto"/>
        <w:bottom w:val="none" w:sz="0" w:space="0" w:color="auto"/>
        <w:right w:val="none" w:sz="0" w:space="0" w:color="auto"/>
      </w:divBdr>
    </w:div>
    <w:div w:id="70659510">
      <w:marLeft w:val="640"/>
      <w:marRight w:val="0"/>
      <w:marTop w:val="0"/>
      <w:marBottom w:val="0"/>
      <w:divBdr>
        <w:top w:val="none" w:sz="0" w:space="0" w:color="auto"/>
        <w:left w:val="none" w:sz="0" w:space="0" w:color="auto"/>
        <w:bottom w:val="none" w:sz="0" w:space="0" w:color="auto"/>
        <w:right w:val="none" w:sz="0" w:space="0" w:color="auto"/>
      </w:divBdr>
    </w:div>
    <w:div w:id="70660882">
      <w:marLeft w:val="640"/>
      <w:marRight w:val="0"/>
      <w:marTop w:val="0"/>
      <w:marBottom w:val="0"/>
      <w:divBdr>
        <w:top w:val="none" w:sz="0" w:space="0" w:color="auto"/>
        <w:left w:val="none" w:sz="0" w:space="0" w:color="auto"/>
        <w:bottom w:val="none" w:sz="0" w:space="0" w:color="auto"/>
        <w:right w:val="none" w:sz="0" w:space="0" w:color="auto"/>
      </w:divBdr>
    </w:div>
    <w:div w:id="70662261">
      <w:marLeft w:val="640"/>
      <w:marRight w:val="0"/>
      <w:marTop w:val="0"/>
      <w:marBottom w:val="0"/>
      <w:divBdr>
        <w:top w:val="none" w:sz="0" w:space="0" w:color="auto"/>
        <w:left w:val="none" w:sz="0" w:space="0" w:color="auto"/>
        <w:bottom w:val="none" w:sz="0" w:space="0" w:color="auto"/>
        <w:right w:val="none" w:sz="0" w:space="0" w:color="auto"/>
      </w:divBdr>
    </w:div>
    <w:div w:id="70735848">
      <w:marLeft w:val="640"/>
      <w:marRight w:val="0"/>
      <w:marTop w:val="0"/>
      <w:marBottom w:val="0"/>
      <w:divBdr>
        <w:top w:val="none" w:sz="0" w:space="0" w:color="auto"/>
        <w:left w:val="none" w:sz="0" w:space="0" w:color="auto"/>
        <w:bottom w:val="none" w:sz="0" w:space="0" w:color="auto"/>
        <w:right w:val="none" w:sz="0" w:space="0" w:color="auto"/>
      </w:divBdr>
    </w:div>
    <w:div w:id="70737586">
      <w:marLeft w:val="640"/>
      <w:marRight w:val="0"/>
      <w:marTop w:val="0"/>
      <w:marBottom w:val="0"/>
      <w:divBdr>
        <w:top w:val="none" w:sz="0" w:space="0" w:color="auto"/>
        <w:left w:val="none" w:sz="0" w:space="0" w:color="auto"/>
        <w:bottom w:val="none" w:sz="0" w:space="0" w:color="auto"/>
        <w:right w:val="none" w:sz="0" w:space="0" w:color="auto"/>
      </w:divBdr>
    </w:div>
    <w:div w:id="70779809">
      <w:marLeft w:val="640"/>
      <w:marRight w:val="0"/>
      <w:marTop w:val="0"/>
      <w:marBottom w:val="0"/>
      <w:divBdr>
        <w:top w:val="none" w:sz="0" w:space="0" w:color="auto"/>
        <w:left w:val="none" w:sz="0" w:space="0" w:color="auto"/>
        <w:bottom w:val="none" w:sz="0" w:space="0" w:color="auto"/>
        <w:right w:val="none" w:sz="0" w:space="0" w:color="auto"/>
      </w:divBdr>
    </w:div>
    <w:div w:id="70978267">
      <w:marLeft w:val="640"/>
      <w:marRight w:val="0"/>
      <w:marTop w:val="0"/>
      <w:marBottom w:val="0"/>
      <w:divBdr>
        <w:top w:val="none" w:sz="0" w:space="0" w:color="auto"/>
        <w:left w:val="none" w:sz="0" w:space="0" w:color="auto"/>
        <w:bottom w:val="none" w:sz="0" w:space="0" w:color="auto"/>
        <w:right w:val="none" w:sz="0" w:space="0" w:color="auto"/>
      </w:divBdr>
    </w:div>
    <w:div w:id="71047302">
      <w:marLeft w:val="640"/>
      <w:marRight w:val="0"/>
      <w:marTop w:val="0"/>
      <w:marBottom w:val="0"/>
      <w:divBdr>
        <w:top w:val="none" w:sz="0" w:space="0" w:color="auto"/>
        <w:left w:val="none" w:sz="0" w:space="0" w:color="auto"/>
        <w:bottom w:val="none" w:sz="0" w:space="0" w:color="auto"/>
        <w:right w:val="none" w:sz="0" w:space="0" w:color="auto"/>
      </w:divBdr>
    </w:div>
    <w:div w:id="71050940">
      <w:marLeft w:val="640"/>
      <w:marRight w:val="0"/>
      <w:marTop w:val="0"/>
      <w:marBottom w:val="0"/>
      <w:divBdr>
        <w:top w:val="none" w:sz="0" w:space="0" w:color="auto"/>
        <w:left w:val="none" w:sz="0" w:space="0" w:color="auto"/>
        <w:bottom w:val="none" w:sz="0" w:space="0" w:color="auto"/>
        <w:right w:val="none" w:sz="0" w:space="0" w:color="auto"/>
      </w:divBdr>
    </w:div>
    <w:div w:id="71129269">
      <w:marLeft w:val="640"/>
      <w:marRight w:val="0"/>
      <w:marTop w:val="0"/>
      <w:marBottom w:val="0"/>
      <w:divBdr>
        <w:top w:val="none" w:sz="0" w:space="0" w:color="auto"/>
        <w:left w:val="none" w:sz="0" w:space="0" w:color="auto"/>
        <w:bottom w:val="none" w:sz="0" w:space="0" w:color="auto"/>
        <w:right w:val="none" w:sz="0" w:space="0" w:color="auto"/>
      </w:divBdr>
    </w:div>
    <w:div w:id="71203867">
      <w:marLeft w:val="640"/>
      <w:marRight w:val="0"/>
      <w:marTop w:val="0"/>
      <w:marBottom w:val="0"/>
      <w:divBdr>
        <w:top w:val="none" w:sz="0" w:space="0" w:color="auto"/>
        <w:left w:val="none" w:sz="0" w:space="0" w:color="auto"/>
        <w:bottom w:val="none" w:sz="0" w:space="0" w:color="auto"/>
        <w:right w:val="none" w:sz="0" w:space="0" w:color="auto"/>
      </w:divBdr>
    </w:div>
    <w:div w:id="71392948">
      <w:marLeft w:val="640"/>
      <w:marRight w:val="0"/>
      <w:marTop w:val="0"/>
      <w:marBottom w:val="0"/>
      <w:divBdr>
        <w:top w:val="none" w:sz="0" w:space="0" w:color="auto"/>
        <w:left w:val="none" w:sz="0" w:space="0" w:color="auto"/>
        <w:bottom w:val="none" w:sz="0" w:space="0" w:color="auto"/>
        <w:right w:val="none" w:sz="0" w:space="0" w:color="auto"/>
      </w:divBdr>
    </w:div>
    <w:div w:id="71393146">
      <w:marLeft w:val="640"/>
      <w:marRight w:val="0"/>
      <w:marTop w:val="0"/>
      <w:marBottom w:val="0"/>
      <w:divBdr>
        <w:top w:val="none" w:sz="0" w:space="0" w:color="auto"/>
        <w:left w:val="none" w:sz="0" w:space="0" w:color="auto"/>
        <w:bottom w:val="none" w:sz="0" w:space="0" w:color="auto"/>
        <w:right w:val="none" w:sz="0" w:space="0" w:color="auto"/>
      </w:divBdr>
    </w:div>
    <w:div w:id="71435608">
      <w:marLeft w:val="640"/>
      <w:marRight w:val="0"/>
      <w:marTop w:val="0"/>
      <w:marBottom w:val="0"/>
      <w:divBdr>
        <w:top w:val="none" w:sz="0" w:space="0" w:color="auto"/>
        <w:left w:val="none" w:sz="0" w:space="0" w:color="auto"/>
        <w:bottom w:val="none" w:sz="0" w:space="0" w:color="auto"/>
        <w:right w:val="none" w:sz="0" w:space="0" w:color="auto"/>
      </w:divBdr>
    </w:div>
    <w:div w:id="71632604">
      <w:marLeft w:val="640"/>
      <w:marRight w:val="0"/>
      <w:marTop w:val="0"/>
      <w:marBottom w:val="0"/>
      <w:divBdr>
        <w:top w:val="none" w:sz="0" w:space="0" w:color="auto"/>
        <w:left w:val="none" w:sz="0" w:space="0" w:color="auto"/>
        <w:bottom w:val="none" w:sz="0" w:space="0" w:color="auto"/>
        <w:right w:val="none" w:sz="0" w:space="0" w:color="auto"/>
      </w:divBdr>
    </w:div>
    <w:div w:id="71701115">
      <w:marLeft w:val="640"/>
      <w:marRight w:val="0"/>
      <w:marTop w:val="0"/>
      <w:marBottom w:val="0"/>
      <w:divBdr>
        <w:top w:val="none" w:sz="0" w:space="0" w:color="auto"/>
        <w:left w:val="none" w:sz="0" w:space="0" w:color="auto"/>
        <w:bottom w:val="none" w:sz="0" w:space="0" w:color="auto"/>
        <w:right w:val="none" w:sz="0" w:space="0" w:color="auto"/>
      </w:divBdr>
    </w:div>
    <w:div w:id="71777225">
      <w:marLeft w:val="640"/>
      <w:marRight w:val="0"/>
      <w:marTop w:val="0"/>
      <w:marBottom w:val="0"/>
      <w:divBdr>
        <w:top w:val="none" w:sz="0" w:space="0" w:color="auto"/>
        <w:left w:val="none" w:sz="0" w:space="0" w:color="auto"/>
        <w:bottom w:val="none" w:sz="0" w:space="0" w:color="auto"/>
        <w:right w:val="none" w:sz="0" w:space="0" w:color="auto"/>
      </w:divBdr>
    </w:div>
    <w:div w:id="71781545">
      <w:marLeft w:val="640"/>
      <w:marRight w:val="0"/>
      <w:marTop w:val="0"/>
      <w:marBottom w:val="0"/>
      <w:divBdr>
        <w:top w:val="none" w:sz="0" w:space="0" w:color="auto"/>
        <w:left w:val="none" w:sz="0" w:space="0" w:color="auto"/>
        <w:bottom w:val="none" w:sz="0" w:space="0" w:color="auto"/>
        <w:right w:val="none" w:sz="0" w:space="0" w:color="auto"/>
      </w:divBdr>
    </w:div>
    <w:div w:id="71970524">
      <w:marLeft w:val="640"/>
      <w:marRight w:val="0"/>
      <w:marTop w:val="0"/>
      <w:marBottom w:val="0"/>
      <w:divBdr>
        <w:top w:val="none" w:sz="0" w:space="0" w:color="auto"/>
        <w:left w:val="none" w:sz="0" w:space="0" w:color="auto"/>
        <w:bottom w:val="none" w:sz="0" w:space="0" w:color="auto"/>
        <w:right w:val="none" w:sz="0" w:space="0" w:color="auto"/>
      </w:divBdr>
    </w:div>
    <w:div w:id="71976375">
      <w:marLeft w:val="640"/>
      <w:marRight w:val="0"/>
      <w:marTop w:val="0"/>
      <w:marBottom w:val="0"/>
      <w:divBdr>
        <w:top w:val="none" w:sz="0" w:space="0" w:color="auto"/>
        <w:left w:val="none" w:sz="0" w:space="0" w:color="auto"/>
        <w:bottom w:val="none" w:sz="0" w:space="0" w:color="auto"/>
        <w:right w:val="none" w:sz="0" w:space="0" w:color="auto"/>
      </w:divBdr>
    </w:div>
    <w:div w:id="71978120">
      <w:marLeft w:val="640"/>
      <w:marRight w:val="0"/>
      <w:marTop w:val="0"/>
      <w:marBottom w:val="0"/>
      <w:divBdr>
        <w:top w:val="none" w:sz="0" w:space="0" w:color="auto"/>
        <w:left w:val="none" w:sz="0" w:space="0" w:color="auto"/>
        <w:bottom w:val="none" w:sz="0" w:space="0" w:color="auto"/>
        <w:right w:val="none" w:sz="0" w:space="0" w:color="auto"/>
      </w:divBdr>
    </w:div>
    <w:div w:id="72044414">
      <w:marLeft w:val="640"/>
      <w:marRight w:val="0"/>
      <w:marTop w:val="0"/>
      <w:marBottom w:val="0"/>
      <w:divBdr>
        <w:top w:val="none" w:sz="0" w:space="0" w:color="auto"/>
        <w:left w:val="none" w:sz="0" w:space="0" w:color="auto"/>
        <w:bottom w:val="none" w:sz="0" w:space="0" w:color="auto"/>
        <w:right w:val="none" w:sz="0" w:space="0" w:color="auto"/>
      </w:divBdr>
    </w:div>
    <w:div w:id="72051139">
      <w:marLeft w:val="640"/>
      <w:marRight w:val="0"/>
      <w:marTop w:val="0"/>
      <w:marBottom w:val="0"/>
      <w:divBdr>
        <w:top w:val="none" w:sz="0" w:space="0" w:color="auto"/>
        <w:left w:val="none" w:sz="0" w:space="0" w:color="auto"/>
        <w:bottom w:val="none" w:sz="0" w:space="0" w:color="auto"/>
        <w:right w:val="none" w:sz="0" w:space="0" w:color="auto"/>
      </w:divBdr>
    </w:div>
    <w:div w:id="72241654">
      <w:marLeft w:val="640"/>
      <w:marRight w:val="0"/>
      <w:marTop w:val="0"/>
      <w:marBottom w:val="0"/>
      <w:divBdr>
        <w:top w:val="none" w:sz="0" w:space="0" w:color="auto"/>
        <w:left w:val="none" w:sz="0" w:space="0" w:color="auto"/>
        <w:bottom w:val="none" w:sz="0" w:space="0" w:color="auto"/>
        <w:right w:val="none" w:sz="0" w:space="0" w:color="auto"/>
      </w:divBdr>
    </w:div>
    <w:div w:id="72246107">
      <w:marLeft w:val="640"/>
      <w:marRight w:val="0"/>
      <w:marTop w:val="0"/>
      <w:marBottom w:val="0"/>
      <w:divBdr>
        <w:top w:val="none" w:sz="0" w:space="0" w:color="auto"/>
        <w:left w:val="none" w:sz="0" w:space="0" w:color="auto"/>
        <w:bottom w:val="none" w:sz="0" w:space="0" w:color="auto"/>
        <w:right w:val="none" w:sz="0" w:space="0" w:color="auto"/>
      </w:divBdr>
    </w:div>
    <w:div w:id="72287937">
      <w:marLeft w:val="640"/>
      <w:marRight w:val="0"/>
      <w:marTop w:val="0"/>
      <w:marBottom w:val="0"/>
      <w:divBdr>
        <w:top w:val="none" w:sz="0" w:space="0" w:color="auto"/>
        <w:left w:val="none" w:sz="0" w:space="0" w:color="auto"/>
        <w:bottom w:val="none" w:sz="0" w:space="0" w:color="auto"/>
        <w:right w:val="none" w:sz="0" w:space="0" w:color="auto"/>
      </w:divBdr>
    </w:div>
    <w:div w:id="72318627">
      <w:marLeft w:val="640"/>
      <w:marRight w:val="0"/>
      <w:marTop w:val="0"/>
      <w:marBottom w:val="0"/>
      <w:divBdr>
        <w:top w:val="none" w:sz="0" w:space="0" w:color="auto"/>
        <w:left w:val="none" w:sz="0" w:space="0" w:color="auto"/>
        <w:bottom w:val="none" w:sz="0" w:space="0" w:color="auto"/>
        <w:right w:val="none" w:sz="0" w:space="0" w:color="auto"/>
      </w:divBdr>
    </w:div>
    <w:div w:id="72355657">
      <w:marLeft w:val="640"/>
      <w:marRight w:val="0"/>
      <w:marTop w:val="0"/>
      <w:marBottom w:val="0"/>
      <w:divBdr>
        <w:top w:val="none" w:sz="0" w:space="0" w:color="auto"/>
        <w:left w:val="none" w:sz="0" w:space="0" w:color="auto"/>
        <w:bottom w:val="none" w:sz="0" w:space="0" w:color="auto"/>
        <w:right w:val="none" w:sz="0" w:space="0" w:color="auto"/>
      </w:divBdr>
    </w:div>
    <w:div w:id="72359460">
      <w:marLeft w:val="640"/>
      <w:marRight w:val="0"/>
      <w:marTop w:val="0"/>
      <w:marBottom w:val="0"/>
      <w:divBdr>
        <w:top w:val="none" w:sz="0" w:space="0" w:color="auto"/>
        <w:left w:val="none" w:sz="0" w:space="0" w:color="auto"/>
        <w:bottom w:val="none" w:sz="0" w:space="0" w:color="auto"/>
        <w:right w:val="none" w:sz="0" w:space="0" w:color="auto"/>
      </w:divBdr>
    </w:div>
    <w:div w:id="72360470">
      <w:marLeft w:val="640"/>
      <w:marRight w:val="0"/>
      <w:marTop w:val="0"/>
      <w:marBottom w:val="0"/>
      <w:divBdr>
        <w:top w:val="none" w:sz="0" w:space="0" w:color="auto"/>
        <w:left w:val="none" w:sz="0" w:space="0" w:color="auto"/>
        <w:bottom w:val="none" w:sz="0" w:space="0" w:color="auto"/>
        <w:right w:val="none" w:sz="0" w:space="0" w:color="auto"/>
      </w:divBdr>
    </w:div>
    <w:div w:id="72438812">
      <w:marLeft w:val="640"/>
      <w:marRight w:val="0"/>
      <w:marTop w:val="0"/>
      <w:marBottom w:val="0"/>
      <w:divBdr>
        <w:top w:val="none" w:sz="0" w:space="0" w:color="auto"/>
        <w:left w:val="none" w:sz="0" w:space="0" w:color="auto"/>
        <w:bottom w:val="none" w:sz="0" w:space="0" w:color="auto"/>
        <w:right w:val="none" w:sz="0" w:space="0" w:color="auto"/>
      </w:divBdr>
    </w:div>
    <w:div w:id="72514504">
      <w:marLeft w:val="640"/>
      <w:marRight w:val="0"/>
      <w:marTop w:val="0"/>
      <w:marBottom w:val="0"/>
      <w:divBdr>
        <w:top w:val="none" w:sz="0" w:space="0" w:color="auto"/>
        <w:left w:val="none" w:sz="0" w:space="0" w:color="auto"/>
        <w:bottom w:val="none" w:sz="0" w:space="0" w:color="auto"/>
        <w:right w:val="none" w:sz="0" w:space="0" w:color="auto"/>
      </w:divBdr>
    </w:div>
    <w:div w:id="72556730">
      <w:marLeft w:val="640"/>
      <w:marRight w:val="0"/>
      <w:marTop w:val="0"/>
      <w:marBottom w:val="0"/>
      <w:divBdr>
        <w:top w:val="none" w:sz="0" w:space="0" w:color="auto"/>
        <w:left w:val="none" w:sz="0" w:space="0" w:color="auto"/>
        <w:bottom w:val="none" w:sz="0" w:space="0" w:color="auto"/>
        <w:right w:val="none" w:sz="0" w:space="0" w:color="auto"/>
      </w:divBdr>
    </w:div>
    <w:div w:id="72700294">
      <w:marLeft w:val="640"/>
      <w:marRight w:val="0"/>
      <w:marTop w:val="0"/>
      <w:marBottom w:val="0"/>
      <w:divBdr>
        <w:top w:val="none" w:sz="0" w:space="0" w:color="auto"/>
        <w:left w:val="none" w:sz="0" w:space="0" w:color="auto"/>
        <w:bottom w:val="none" w:sz="0" w:space="0" w:color="auto"/>
        <w:right w:val="none" w:sz="0" w:space="0" w:color="auto"/>
      </w:divBdr>
    </w:div>
    <w:div w:id="72704469">
      <w:marLeft w:val="640"/>
      <w:marRight w:val="0"/>
      <w:marTop w:val="0"/>
      <w:marBottom w:val="0"/>
      <w:divBdr>
        <w:top w:val="none" w:sz="0" w:space="0" w:color="auto"/>
        <w:left w:val="none" w:sz="0" w:space="0" w:color="auto"/>
        <w:bottom w:val="none" w:sz="0" w:space="0" w:color="auto"/>
        <w:right w:val="none" w:sz="0" w:space="0" w:color="auto"/>
      </w:divBdr>
    </w:div>
    <w:div w:id="72706860">
      <w:marLeft w:val="640"/>
      <w:marRight w:val="0"/>
      <w:marTop w:val="0"/>
      <w:marBottom w:val="0"/>
      <w:divBdr>
        <w:top w:val="none" w:sz="0" w:space="0" w:color="auto"/>
        <w:left w:val="none" w:sz="0" w:space="0" w:color="auto"/>
        <w:bottom w:val="none" w:sz="0" w:space="0" w:color="auto"/>
        <w:right w:val="none" w:sz="0" w:space="0" w:color="auto"/>
      </w:divBdr>
    </w:div>
    <w:div w:id="72707266">
      <w:marLeft w:val="640"/>
      <w:marRight w:val="0"/>
      <w:marTop w:val="0"/>
      <w:marBottom w:val="0"/>
      <w:divBdr>
        <w:top w:val="none" w:sz="0" w:space="0" w:color="auto"/>
        <w:left w:val="none" w:sz="0" w:space="0" w:color="auto"/>
        <w:bottom w:val="none" w:sz="0" w:space="0" w:color="auto"/>
        <w:right w:val="none" w:sz="0" w:space="0" w:color="auto"/>
      </w:divBdr>
    </w:div>
    <w:div w:id="72708270">
      <w:marLeft w:val="640"/>
      <w:marRight w:val="0"/>
      <w:marTop w:val="0"/>
      <w:marBottom w:val="0"/>
      <w:divBdr>
        <w:top w:val="none" w:sz="0" w:space="0" w:color="auto"/>
        <w:left w:val="none" w:sz="0" w:space="0" w:color="auto"/>
        <w:bottom w:val="none" w:sz="0" w:space="0" w:color="auto"/>
        <w:right w:val="none" w:sz="0" w:space="0" w:color="auto"/>
      </w:divBdr>
    </w:div>
    <w:div w:id="72818491">
      <w:marLeft w:val="640"/>
      <w:marRight w:val="0"/>
      <w:marTop w:val="0"/>
      <w:marBottom w:val="0"/>
      <w:divBdr>
        <w:top w:val="none" w:sz="0" w:space="0" w:color="auto"/>
        <w:left w:val="none" w:sz="0" w:space="0" w:color="auto"/>
        <w:bottom w:val="none" w:sz="0" w:space="0" w:color="auto"/>
        <w:right w:val="none" w:sz="0" w:space="0" w:color="auto"/>
      </w:divBdr>
    </w:div>
    <w:div w:id="72943018">
      <w:marLeft w:val="640"/>
      <w:marRight w:val="0"/>
      <w:marTop w:val="0"/>
      <w:marBottom w:val="0"/>
      <w:divBdr>
        <w:top w:val="none" w:sz="0" w:space="0" w:color="auto"/>
        <w:left w:val="none" w:sz="0" w:space="0" w:color="auto"/>
        <w:bottom w:val="none" w:sz="0" w:space="0" w:color="auto"/>
        <w:right w:val="none" w:sz="0" w:space="0" w:color="auto"/>
      </w:divBdr>
    </w:div>
    <w:div w:id="73015852">
      <w:marLeft w:val="640"/>
      <w:marRight w:val="0"/>
      <w:marTop w:val="0"/>
      <w:marBottom w:val="0"/>
      <w:divBdr>
        <w:top w:val="none" w:sz="0" w:space="0" w:color="auto"/>
        <w:left w:val="none" w:sz="0" w:space="0" w:color="auto"/>
        <w:bottom w:val="none" w:sz="0" w:space="0" w:color="auto"/>
        <w:right w:val="none" w:sz="0" w:space="0" w:color="auto"/>
      </w:divBdr>
    </w:div>
    <w:div w:id="73090733">
      <w:marLeft w:val="640"/>
      <w:marRight w:val="0"/>
      <w:marTop w:val="0"/>
      <w:marBottom w:val="0"/>
      <w:divBdr>
        <w:top w:val="none" w:sz="0" w:space="0" w:color="auto"/>
        <w:left w:val="none" w:sz="0" w:space="0" w:color="auto"/>
        <w:bottom w:val="none" w:sz="0" w:space="0" w:color="auto"/>
        <w:right w:val="none" w:sz="0" w:space="0" w:color="auto"/>
      </w:divBdr>
    </w:div>
    <w:div w:id="73161434">
      <w:marLeft w:val="640"/>
      <w:marRight w:val="0"/>
      <w:marTop w:val="0"/>
      <w:marBottom w:val="0"/>
      <w:divBdr>
        <w:top w:val="none" w:sz="0" w:space="0" w:color="auto"/>
        <w:left w:val="none" w:sz="0" w:space="0" w:color="auto"/>
        <w:bottom w:val="none" w:sz="0" w:space="0" w:color="auto"/>
        <w:right w:val="none" w:sz="0" w:space="0" w:color="auto"/>
      </w:divBdr>
    </w:div>
    <w:div w:id="73162258">
      <w:marLeft w:val="640"/>
      <w:marRight w:val="0"/>
      <w:marTop w:val="0"/>
      <w:marBottom w:val="0"/>
      <w:divBdr>
        <w:top w:val="none" w:sz="0" w:space="0" w:color="auto"/>
        <w:left w:val="none" w:sz="0" w:space="0" w:color="auto"/>
        <w:bottom w:val="none" w:sz="0" w:space="0" w:color="auto"/>
        <w:right w:val="none" w:sz="0" w:space="0" w:color="auto"/>
      </w:divBdr>
    </w:div>
    <w:div w:id="73166659">
      <w:marLeft w:val="640"/>
      <w:marRight w:val="0"/>
      <w:marTop w:val="0"/>
      <w:marBottom w:val="0"/>
      <w:divBdr>
        <w:top w:val="none" w:sz="0" w:space="0" w:color="auto"/>
        <w:left w:val="none" w:sz="0" w:space="0" w:color="auto"/>
        <w:bottom w:val="none" w:sz="0" w:space="0" w:color="auto"/>
        <w:right w:val="none" w:sz="0" w:space="0" w:color="auto"/>
      </w:divBdr>
    </w:div>
    <w:div w:id="73204313">
      <w:marLeft w:val="640"/>
      <w:marRight w:val="0"/>
      <w:marTop w:val="0"/>
      <w:marBottom w:val="0"/>
      <w:divBdr>
        <w:top w:val="none" w:sz="0" w:space="0" w:color="auto"/>
        <w:left w:val="none" w:sz="0" w:space="0" w:color="auto"/>
        <w:bottom w:val="none" w:sz="0" w:space="0" w:color="auto"/>
        <w:right w:val="none" w:sz="0" w:space="0" w:color="auto"/>
      </w:divBdr>
    </w:div>
    <w:div w:id="73208778">
      <w:marLeft w:val="640"/>
      <w:marRight w:val="0"/>
      <w:marTop w:val="0"/>
      <w:marBottom w:val="0"/>
      <w:divBdr>
        <w:top w:val="none" w:sz="0" w:space="0" w:color="auto"/>
        <w:left w:val="none" w:sz="0" w:space="0" w:color="auto"/>
        <w:bottom w:val="none" w:sz="0" w:space="0" w:color="auto"/>
        <w:right w:val="none" w:sz="0" w:space="0" w:color="auto"/>
      </w:divBdr>
    </w:div>
    <w:div w:id="73284664">
      <w:marLeft w:val="640"/>
      <w:marRight w:val="0"/>
      <w:marTop w:val="0"/>
      <w:marBottom w:val="0"/>
      <w:divBdr>
        <w:top w:val="none" w:sz="0" w:space="0" w:color="auto"/>
        <w:left w:val="none" w:sz="0" w:space="0" w:color="auto"/>
        <w:bottom w:val="none" w:sz="0" w:space="0" w:color="auto"/>
        <w:right w:val="none" w:sz="0" w:space="0" w:color="auto"/>
      </w:divBdr>
    </w:div>
    <w:div w:id="73363087">
      <w:marLeft w:val="640"/>
      <w:marRight w:val="0"/>
      <w:marTop w:val="0"/>
      <w:marBottom w:val="0"/>
      <w:divBdr>
        <w:top w:val="none" w:sz="0" w:space="0" w:color="auto"/>
        <w:left w:val="none" w:sz="0" w:space="0" w:color="auto"/>
        <w:bottom w:val="none" w:sz="0" w:space="0" w:color="auto"/>
        <w:right w:val="none" w:sz="0" w:space="0" w:color="auto"/>
      </w:divBdr>
    </w:div>
    <w:div w:id="73472630">
      <w:marLeft w:val="640"/>
      <w:marRight w:val="0"/>
      <w:marTop w:val="0"/>
      <w:marBottom w:val="0"/>
      <w:divBdr>
        <w:top w:val="none" w:sz="0" w:space="0" w:color="auto"/>
        <w:left w:val="none" w:sz="0" w:space="0" w:color="auto"/>
        <w:bottom w:val="none" w:sz="0" w:space="0" w:color="auto"/>
        <w:right w:val="none" w:sz="0" w:space="0" w:color="auto"/>
      </w:divBdr>
    </w:div>
    <w:div w:id="73474544">
      <w:marLeft w:val="640"/>
      <w:marRight w:val="0"/>
      <w:marTop w:val="0"/>
      <w:marBottom w:val="0"/>
      <w:divBdr>
        <w:top w:val="none" w:sz="0" w:space="0" w:color="auto"/>
        <w:left w:val="none" w:sz="0" w:space="0" w:color="auto"/>
        <w:bottom w:val="none" w:sz="0" w:space="0" w:color="auto"/>
        <w:right w:val="none" w:sz="0" w:space="0" w:color="auto"/>
      </w:divBdr>
    </w:div>
    <w:div w:id="73549450">
      <w:marLeft w:val="640"/>
      <w:marRight w:val="0"/>
      <w:marTop w:val="0"/>
      <w:marBottom w:val="0"/>
      <w:divBdr>
        <w:top w:val="none" w:sz="0" w:space="0" w:color="auto"/>
        <w:left w:val="none" w:sz="0" w:space="0" w:color="auto"/>
        <w:bottom w:val="none" w:sz="0" w:space="0" w:color="auto"/>
        <w:right w:val="none" w:sz="0" w:space="0" w:color="auto"/>
      </w:divBdr>
    </w:div>
    <w:div w:id="73626180">
      <w:marLeft w:val="640"/>
      <w:marRight w:val="0"/>
      <w:marTop w:val="0"/>
      <w:marBottom w:val="0"/>
      <w:divBdr>
        <w:top w:val="none" w:sz="0" w:space="0" w:color="auto"/>
        <w:left w:val="none" w:sz="0" w:space="0" w:color="auto"/>
        <w:bottom w:val="none" w:sz="0" w:space="0" w:color="auto"/>
        <w:right w:val="none" w:sz="0" w:space="0" w:color="auto"/>
      </w:divBdr>
    </w:div>
    <w:div w:id="73628292">
      <w:marLeft w:val="640"/>
      <w:marRight w:val="0"/>
      <w:marTop w:val="0"/>
      <w:marBottom w:val="0"/>
      <w:divBdr>
        <w:top w:val="none" w:sz="0" w:space="0" w:color="auto"/>
        <w:left w:val="none" w:sz="0" w:space="0" w:color="auto"/>
        <w:bottom w:val="none" w:sz="0" w:space="0" w:color="auto"/>
        <w:right w:val="none" w:sz="0" w:space="0" w:color="auto"/>
      </w:divBdr>
    </w:div>
    <w:div w:id="73672983">
      <w:marLeft w:val="640"/>
      <w:marRight w:val="0"/>
      <w:marTop w:val="0"/>
      <w:marBottom w:val="0"/>
      <w:divBdr>
        <w:top w:val="none" w:sz="0" w:space="0" w:color="auto"/>
        <w:left w:val="none" w:sz="0" w:space="0" w:color="auto"/>
        <w:bottom w:val="none" w:sz="0" w:space="0" w:color="auto"/>
        <w:right w:val="none" w:sz="0" w:space="0" w:color="auto"/>
      </w:divBdr>
    </w:div>
    <w:div w:id="73743674">
      <w:marLeft w:val="640"/>
      <w:marRight w:val="0"/>
      <w:marTop w:val="0"/>
      <w:marBottom w:val="0"/>
      <w:divBdr>
        <w:top w:val="none" w:sz="0" w:space="0" w:color="auto"/>
        <w:left w:val="none" w:sz="0" w:space="0" w:color="auto"/>
        <w:bottom w:val="none" w:sz="0" w:space="0" w:color="auto"/>
        <w:right w:val="none" w:sz="0" w:space="0" w:color="auto"/>
      </w:divBdr>
    </w:div>
    <w:div w:id="73865460">
      <w:marLeft w:val="640"/>
      <w:marRight w:val="0"/>
      <w:marTop w:val="0"/>
      <w:marBottom w:val="0"/>
      <w:divBdr>
        <w:top w:val="none" w:sz="0" w:space="0" w:color="auto"/>
        <w:left w:val="none" w:sz="0" w:space="0" w:color="auto"/>
        <w:bottom w:val="none" w:sz="0" w:space="0" w:color="auto"/>
        <w:right w:val="none" w:sz="0" w:space="0" w:color="auto"/>
      </w:divBdr>
    </w:div>
    <w:div w:id="73866039">
      <w:marLeft w:val="640"/>
      <w:marRight w:val="0"/>
      <w:marTop w:val="0"/>
      <w:marBottom w:val="0"/>
      <w:divBdr>
        <w:top w:val="none" w:sz="0" w:space="0" w:color="auto"/>
        <w:left w:val="none" w:sz="0" w:space="0" w:color="auto"/>
        <w:bottom w:val="none" w:sz="0" w:space="0" w:color="auto"/>
        <w:right w:val="none" w:sz="0" w:space="0" w:color="auto"/>
      </w:divBdr>
    </w:div>
    <w:div w:id="73937668">
      <w:marLeft w:val="640"/>
      <w:marRight w:val="0"/>
      <w:marTop w:val="0"/>
      <w:marBottom w:val="0"/>
      <w:divBdr>
        <w:top w:val="none" w:sz="0" w:space="0" w:color="auto"/>
        <w:left w:val="none" w:sz="0" w:space="0" w:color="auto"/>
        <w:bottom w:val="none" w:sz="0" w:space="0" w:color="auto"/>
        <w:right w:val="none" w:sz="0" w:space="0" w:color="auto"/>
      </w:divBdr>
    </w:div>
    <w:div w:id="74014332">
      <w:marLeft w:val="640"/>
      <w:marRight w:val="0"/>
      <w:marTop w:val="0"/>
      <w:marBottom w:val="0"/>
      <w:divBdr>
        <w:top w:val="none" w:sz="0" w:space="0" w:color="auto"/>
        <w:left w:val="none" w:sz="0" w:space="0" w:color="auto"/>
        <w:bottom w:val="none" w:sz="0" w:space="0" w:color="auto"/>
        <w:right w:val="none" w:sz="0" w:space="0" w:color="auto"/>
      </w:divBdr>
    </w:div>
    <w:div w:id="74058174">
      <w:marLeft w:val="640"/>
      <w:marRight w:val="0"/>
      <w:marTop w:val="0"/>
      <w:marBottom w:val="0"/>
      <w:divBdr>
        <w:top w:val="none" w:sz="0" w:space="0" w:color="auto"/>
        <w:left w:val="none" w:sz="0" w:space="0" w:color="auto"/>
        <w:bottom w:val="none" w:sz="0" w:space="0" w:color="auto"/>
        <w:right w:val="none" w:sz="0" w:space="0" w:color="auto"/>
      </w:divBdr>
    </w:div>
    <w:div w:id="74132561">
      <w:marLeft w:val="640"/>
      <w:marRight w:val="0"/>
      <w:marTop w:val="0"/>
      <w:marBottom w:val="0"/>
      <w:divBdr>
        <w:top w:val="none" w:sz="0" w:space="0" w:color="auto"/>
        <w:left w:val="none" w:sz="0" w:space="0" w:color="auto"/>
        <w:bottom w:val="none" w:sz="0" w:space="0" w:color="auto"/>
        <w:right w:val="none" w:sz="0" w:space="0" w:color="auto"/>
      </w:divBdr>
    </w:div>
    <w:div w:id="74135333">
      <w:marLeft w:val="640"/>
      <w:marRight w:val="0"/>
      <w:marTop w:val="0"/>
      <w:marBottom w:val="0"/>
      <w:divBdr>
        <w:top w:val="none" w:sz="0" w:space="0" w:color="auto"/>
        <w:left w:val="none" w:sz="0" w:space="0" w:color="auto"/>
        <w:bottom w:val="none" w:sz="0" w:space="0" w:color="auto"/>
        <w:right w:val="none" w:sz="0" w:space="0" w:color="auto"/>
      </w:divBdr>
    </w:div>
    <w:div w:id="74204862">
      <w:marLeft w:val="640"/>
      <w:marRight w:val="0"/>
      <w:marTop w:val="0"/>
      <w:marBottom w:val="0"/>
      <w:divBdr>
        <w:top w:val="none" w:sz="0" w:space="0" w:color="auto"/>
        <w:left w:val="none" w:sz="0" w:space="0" w:color="auto"/>
        <w:bottom w:val="none" w:sz="0" w:space="0" w:color="auto"/>
        <w:right w:val="none" w:sz="0" w:space="0" w:color="auto"/>
      </w:divBdr>
    </w:div>
    <w:div w:id="74252788">
      <w:marLeft w:val="640"/>
      <w:marRight w:val="0"/>
      <w:marTop w:val="0"/>
      <w:marBottom w:val="0"/>
      <w:divBdr>
        <w:top w:val="none" w:sz="0" w:space="0" w:color="auto"/>
        <w:left w:val="none" w:sz="0" w:space="0" w:color="auto"/>
        <w:bottom w:val="none" w:sz="0" w:space="0" w:color="auto"/>
        <w:right w:val="none" w:sz="0" w:space="0" w:color="auto"/>
      </w:divBdr>
    </w:div>
    <w:div w:id="74253465">
      <w:marLeft w:val="640"/>
      <w:marRight w:val="0"/>
      <w:marTop w:val="0"/>
      <w:marBottom w:val="0"/>
      <w:divBdr>
        <w:top w:val="none" w:sz="0" w:space="0" w:color="auto"/>
        <w:left w:val="none" w:sz="0" w:space="0" w:color="auto"/>
        <w:bottom w:val="none" w:sz="0" w:space="0" w:color="auto"/>
        <w:right w:val="none" w:sz="0" w:space="0" w:color="auto"/>
      </w:divBdr>
    </w:div>
    <w:div w:id="74283349">
      <w:marLeft w:val="640"/>
      <w:marRight w:val="0"/>
      <w:marTop w:val="0"/>
      <w:marBottom w:val="0"/>
      <w:divBdr>
        <w:top w:val="none" w:sz="0" w:space="0" w:color="auto"/>
        <w:left w:val="none" w:sz="0" w:space="0" w:color="auto"/>
        <w:bottom w:val="none" w:sz="0" w:space="0" w:color="auto"/>
        <w:right w:val="none" w:sz="0" w:space="0" w:color="auto"/>
      </w:divBdr>
    </w:div>
    <w:div w:id="74399636">
      <w:marLeft w:val="640"/>
      <w:marRight w:val="0"/>
      <w:marTop w:val="0"/>
      <w:marBottom w:val="0"/>
      <w:divBdr>
        <w:top w:val="none" w:sz="0" w:space="0" w:color="auto"/>
        <w:left w:val="none" w:sz="0" w:space="0" w:color="auto"/>
        <w:bottom w:val="none" w:sz="0" w:space="0" w:color="auto"/>
        <w:right w:val="none" w:sz="0" w:space="0" w:color="auto"/>
      </w:divBdr>
    </w:div>
    <w:div w:id="74713161">
      <w:marLeft w:val="640"/>
      <w:marRight w:val="0"/>
      <w:marTop w:val="0"/>
      <w:marBottom w:val="0"/>
      <w:divBdr>
        <w:top w:val="none" w:sz="0" w:space="0" w:color="auto"/>
        <w:left w:val="none" w:sz="0" w:space="0" w:color="auto"/>
        <w:bottom w:val="none" w:sz="0" w:space="0" w:color="auto"/>
        <w:right w:val="none" w:sz="0" w:space="0" w:color="auto"/>
      </w:divBdr>
    </w:div>
    <w:div w:id="74788710">
      <w:marLeft w:val="640"/>
      <w:marRight w:val="0"/>
      <w:marTop w:val="0"/>
      <w:marBottom w:val="0"/>
      <w:divBdr>
        <w:top w:val="none" w:sz="0" w:space="0" w:color="auto"/>
        <w:left w:val="none" w:sz="0" w:space="0" w:color="auto"/>
        <w:bottom w:val="none" w:sz="0" w:space="0" w:color="auto"/>
        <w:right w:val="none" w:sz="0" w:space="0" w:color="auto"/>
      </w:divBdr>
    </w:div>
    <w:div w:id="74861033">
      <w:marLeft w:val="640"/>
      <w:marRight w:val="0"/>
      <w:marTop w:val="0"/>
      <w:marBottom w:val="0"/>
      <w:divBdr>
        <w:top w:val="none" w:sz="0" w:space="0" w:color="auto"/>
        <w:left w:val="none" w:sz="0" w:space="0" w:color="auto"/>
        <w:bottom w:val="none" w:sz="0" w:space="0" w:color="auto"/>
        <w:right w:val="none" w:sz="0" w:space="0" w:color="auto"/>
      </w:divBdr>
    </w:div>
    <w:div w:id="74936361">
      <w:marLeft w:val="640"/>
      <w:marRight w:val="0"/>
      <w:marTop w:val="0"/>
      <w:marBottom w:val="0"/>
      <w:divBdr>
        <w:top w:val="none" w:sz="0" w:space="0" w:color="auto"/>
        <w:left w:val="none" w:sz="0" w:space="0" w:color="auto"/>
        <w:bottom w:val="none" w:sz="0" w:space="0" w:color="auto"/>
        <w:right w:val="none" w:sz="0" w:space="0" w:color="auto"/>
      </w:divBdr>
    </w:div>
    <w:div w:id="74983794">
      <w:marLeft w:val="640"/>
      <w:marRight w:val="0"/>
      <w:marTop w:val="0"/>
      <w:marBottom w:val="0"/>
      <w:divBdr>
        <w:top w:val="none" w:sz="0" w:space="0" w:color="auto"/>
        <w:left w:val="none" w:sz="0" w:space="0" w:color="auto"/>
        <w:bottom w:val="none" w:sz="0" w:space="0" w:color="auto"/>
        <w:right w:val="none" w:sz="0" w:space="0" w:color="auto"/>
      </w:divBdr>
    </w:div>
    <w:div w:id="75056837">
      <w:marLeft w:val="640"/>
      <w:marRight w:val="0"/>
      <w:marTop w:val="0"/>
      <w:marBottom w:val="0"/>
      <w:divBdr>
        <w:top w:val="none" w:sz="0" w:space="0" w:color="auto"/>
        <w:left w:val="none" w:sz="0" w:space="0" w:color="auto"/>
        <w:bottom w:val="none" w:sz="0" w:space="0" w:color="auto"/>
        <w:right w:val="none" w:sz="0" w:space="0" w:color="auto"/>
      </w:divBdr>
    </w:div>
    <w:div w:id="75170491">
      <w:marLeft w:val="640"/>
      <w:marRight w:val="0"/>
      <w:marTop w:val="0"/>
      <w:marBottom w:val="0"/>
      <w:divBdr>
        <w:top w:val="none" w:sz="0" w:space="0" w:color="auto"/>
        <w:left w:val="none" w:sz="0" w:space="0" w:color="auto"/>
        <w:bottom w:val="none" w:sz="0" w:space="0" w:color="auto"/>
        <w:right w:val="none" w:sz="0" w:space="0" w:color="auto"/>
      </w:divBdr>
    </w:div>
    <w:div w:id="75173254">
      <w:marLeft w:val="640"/>
      <w:marRight w:val="0"/>
      <w:marTop w:val="0"/>
      <w:marBottom w:val="0"/>
      <w:divBdr>
        <w:top w:val="none" w:sz="0" w:space="0" w:color="auto"/>
        <w:left w:val="none" w:sz="0" w:space="0" w:color="auto"/>
        <w:bottom w:val="none" w:sz="0" w:space="0" w:color="auto"/>
        <w:right w:val="none" w:sz="0" w:space="0" w:color="auto"/>
      </w:divBdr>
    </w:div>
    <w:div w:id="75177928">
      <w:marLeft w:val="640"/>
      <w:marRight w:val="0"/>
      <w:marTop w:val="0"/>
      <w:marBottom w:val="0"/>
      <w:divBdr>
        <w:top w:val="none" w:sz="0" w:space="0" w:color="auto"/>
        <w:left w:val="none" w:sz="0" w:space="0" w:color="auto"/>
        <w:bottom w:val="none" w:sz="0" w:space="0" w:color="auto"/>
        <w:right w:val="none" w:sz="0" w:space="0" w:color="auto"/>
      </w:divBdr>
    </w:div>
    <w:div w:id="75324002">
      <w:marLeft w:val="640"/>
      <w:marRight w:val="0"/>
      <w:marTop w:val="0"/>
      <w:marBottom w:val="0"/>
      <w:divBdr>
        <w:top w:val="none" w:sz="0" w:space="0" w:color="auto"/>
        <w:left w:val="none" w:sz="0" w:space="0" w:color="auto"/>
        <w:bottom w:val="none" w:sz="0" w:space="0" w:color="auto"/>
        <w:right w:val="none" w:sz="0" w:space="0" w:color="auto"/>
      </w:divBdr>
    </w:div>
    <w:div w:id="75325911">
      <w:marLeft w:val="640"/>
      <w:marRight w:val="0"/>
      <w:marTop w:val="0"/>
      <w:marBottom w:val="0"/>
      <w:divBdr>
        <w:top w:val="none" w:sz="0" w:space="0" w:color="auto"/>
        <w:left w:val="none" w:sz="0" w:space="0" w:color="auto"/>
        <w:bottom w:val="none" w:sz="0" w:space="0" w:color="auto"/>
        <w:right w:val="none" w:sz="0" w:space="0" w:color="auto"/>
      </w:divBdr>
    </w:div>
    <w:div w:id="75329035">
      <w:marLeft w:val="640"/>
      <w:marRight w:val="0"/>
      <w:marTop w:val="0"/>
      <w:marBottom w:val="0"/>
      <w:divBdr>
        <w:top w:val="none" w:sz="0" w:space="0" w:color="auto"/>
        <w:left w:val="none" w:sz="0" w:space="0" w:color="auto"/>
        <w:bottom w:val="none" w:sz="0" w:space="0" w:color="auto"/>
        <w:right w:val="none" w:sz="0" w:space="0" w:color="auto"/>
      </w:divBdr>
    </w:div>
    <w:div w:id="75369831">
      <w:marLeft w:val="640"/>
      <w:marRight w:val="0"/>
      <w:marTop w:val="0"/>
      <w:marBottom w:val="0"/>
      <w:divBdr>
        <w:top w:val="none" w:sz="0" w:space="0" w:color="auto"/>
        <w:left w:val="none" w:sz="0" w:space="0" w:color="auto"/>
        <w:bottom w:val="none" w:sz="0" w:space="0" w:color="auto"/>
        <w:right w:val="none" w:sz="0" w:space="0" w:color="auto"/>
      </w:divBdr>
    </w:div>
    <w:div w:id="75370690">
      <w:marLeft w:val="640"/>
      <w:marRight w:val="0"/>
      <w:marTop w:val="0"/>
      <w:marBottom w:val="0"/>
      <w:divBdr>
        <w:top w:val="none" w:sz="0" w:space="0" w:color="auto"/>
        <w:left w:val="none" w:sz="0" w:space="0" w:color="auto"/>
        <w:bottom w:val="none" w:sz="0" w:space="0" w:color="auto"/>
        <w:right w:val="none" w:sz="0" w:space="0" w:color="auto"/>
      </w:divBdr>
    </w:div>
    <w:div w:id="75372623">
      <w:marLeft w:val="640"/>
      <w:marRight w:val="0"/>
      <w:marTop w:val="0"/>
      <w:marBottom w:val="0"/>
      <w:divBdr>
        <w:top w:val="none" w:sz="0" w:space="0" w:color="auto"/>
        <w:left w:val="none" w:sz="0" w:space="0" w:color="auto"/>
        <w:bottom w:val="none" w:sz="0" w:space="0" w:color="auto"/>
        <w:right w:val="none" w:sz="0" w:space="0" w:color="auto"/>
      </w:divBdr>
    </w:div>
    <w:div w:id="75441225">
      <w:marLeft w:val="640"/>
      <w:marRight w:val="0"/>
      <w:marTop w:val="0"/>
      <w:marBottom w:val="0"/>
      <w:divBdr>
        <w:top w:val="none" w:sz="0" w:space="0" w:color="auto"/>
        <w:left w:val="none" w:sz="0" w:space="0" w:color="auto"/>
        <w:bottom w:val="none" w:sz="0" w:space="0" w:color="auto"/>
        <w:right w:val="none" w:sz="0" w:space="0" w:color="auto"/>
      </w:divBdr>
    </w:div>
    <w:div w:id="75447241">
      <w:marLeft w:val="640"/>
      <w:marRight w:val="0"/>
      <w:marTop w:val="0"/>
      <w:marBottom w:val="0"/>
      <w:divBdr>
        <w:top w:val="none" w:sz="0" w:space="0" w:color="auto"/>
        <w:left w:val="none" w:sz="0" w:space="0" w:color="auto"/>
        <w:bottom w:val="none" w:sz="0" w:space="0" w:color="auto"/>
        <w:right w:val="none" w:sz="0" w:space="0" w:color="auto"/>
      </w:divBdr>
    </w:div>
    <w:div w:id="75521987">
      <w:marLeft w:val="640"/>
      <w:marRight w:val="0"/>
      <w:marTop w:val="0"/>
      <w:marBottom w:val="0"/>
      <w:divBdr>
        <w:top w:val="none" w:sz="0" w:space="0" w:color="auto"/>
        <w:left w:val="none" w:sz="0" w:space="0" w:color="auto"/>
        <w:bottom w:val="none" w:sz="0" w:space="0" w:color="auto"/>
        <w:right w:val="none" w:sz="0" w:space="0" w:color="auto"/>
      </w:divBdr>
    </w:div>
    <w:div w:id="75564437">
      <w:marLeft w:val="640"/>
      <w:marRight w:val="0"/>
      <w:marTop w:val="0"/>
      <w:marBottom w:val="0"/>
      <w:divBdr>
        <w:top w:val="none" w:sz="0" w:space="0" w:color="auto"/>
        <w:left w:val="none" w:sz="0" w:space="0" w:color="auto"/>
        <w:bottom w:val="none" w:sz="0" w:space="0" w:color="auto"/>
        <w:right w:val="none" w:sz="0" w:space="0" w:color="auto"/>
      </w:divBdr>
    </w:div>
    <w:div w:id="75564687">
      <w:marLeft w:val="640"/>
      <w:marRight w:val="0"/>
      <w:marTop w:val="0"/>
      <w:marBottom w:val="0"/>
      <w:divBdr>
        <w:top w:val="none" w:sz="0" w:space="0" w:color="auto"/>
        <w:left w:val="none" w:sz="0" w:space="0" w:color="auto"/>
        <w:bottom w:val="none" w:sz="0" w:space="0" w:color="auto"/>
        <w:right w:val="none" w:sz="0" w:space="0" w:color="auto"/>
      </w:divBdr>
    </w:div>
    <w:div w:id="75594911">
      <w:marLeft w:val="640"/>
      <w:marRight w:val="0"/>
      <w:marTop w:val="0"/>
      <w:marBottom w:val="0"/>
      <w:divBdr>
        <w:top w:val="none" w:sz="0" w:space="0" w:color="auto"/>
        <w:left w:val="none" w:sz="0" w:space="0" w:color="auto"/>
        <w:bottom w:val="none" w:sz="0" w:space="0" w:color="auto"/>
        <w:right w:val="none" w:sz="0" w:space="0" w:color="auto"/>
      </w:divBdr>
    </w:div>
    <w:div w:id="75632581">
      <w:marLeft w:val="640"/>
      <w:marRight w:val="0"/>
      <w:marTop w:val="0"/>
      <w:marBottom w:val="0"/>
      <w:divBdr>
        <w:top w:val="none" w:sz="0" w:space="0" w:color="auto"/>
        <w:left w:val="none" w:sz="0" w:space="0" w:color="auto"/>
        <w:bottom w:val="none" w:sz="0" w:space="0" w:color="auto"/>
        <w:right w:val="none" w:sz="0" w:space="0" w:color="auto"/>
      </w:divBdr>
    </w:div>
    <w:div w:id="75784549">
      <w:marLeft w:val="640"/>
      <w:marRight w:val="0"/>
      <w:marTop w:val="0"/>
      <w:marBottom w:val="0"/>
      <w:divBdr>
        <w:top w:val="none" w:sz="0" w:space="0" w:color="auto"/>
        <w:left w:val="none" w:sz="0" w:space="0" w:color="auto"/>
        <w:bottom w:val="none" w:sz="0" w:space="0" w:color="auto"/>
        <w:right w:val="none" w:sz="0" w:space="0" w:color="auto"/>
      </w:divBdr>
    </w:div>
    <w:div w:id="75784885">
      <w:marLeft w:val="640"/>
      <w:marRight w:val="0"/>
      <w:marTop w:val="0"/>
      <w:marBottom w:val="0"/>
      <w:divBdr>
        <w:top w:val="none" w:sz="0" w:space="0" w:color="auto"/>
        <w:left w:val="none" w:sz="0" w:space="0" w:color="auto"/>
        <w:bottom w:val="none" w:sz="0" w:space="0" w:color="auto"/>
        <w:right w:val="none" w:sz="0" w:space="0" w:color="auto"/>
      </w:divBdr>
    </w:div>
    <w:div w:id="75788245">
      <w:marLeft w:val="640"/>
      <w:marRight w:val="0"/>
      <w:marTop w:val="0"/>
      <w:marBottom w:val="0"/>
      <w:divBdr>
        <w:top w:val="none" w:sz="0" w:space="0" w:color="auto"/>
        <w:left w:val="none" w:sz="0" w:space="0" w:color="auto"/>
        <w:bottom w:val="none" w:sz="0" w:space="0" w:color="auto"/>
        <w:right w:val="none" w:sz="0" w:space="0" w:color="auto"/>
      </w:divBdr>
    </w:div>
    <w:div w:id="75980393">
      <w:marLeft w:val="640"/>
      <w:marRight w:val="0"/>
      <w:marTop w:val="0"/>
      <w:marBottom w:val="0"/>
      <w:divBdr>
        <w:top w:val="none" w:sz="0" w:space="0" w:color="auto"/>
        <w:left w:val="none" w:sz="0" w:space="0" w:color="auto"/>
        <w:bottom w:val="none" w:sz="0" w:space="0" w:color="auto"/>
        <w:right w:val="none" w:sz="0" w:space="0" w:color="auto"/>
      </w:divBdr>
    </w:div>
    <w:div w:id="76023500">
      <w:marLeft w:val="640"/>
      <w:marRight w:val="0"/>
      <w:marTop w:val="0"/>
      <w:marBottom w:val="0"/>
      <w:divBdr>
        <w:top w:val="none" w:sz="0" w:space="0" w:color="auto"/>
        <w:left w:val="none" w:sz="0" w:space="0" w:color="auto"/>
        <w:bottom w:val="none" w:sz="0" w:space="0" w:color="auto"/>
        <w:right w:val="none" w:sz="0" w:space="0" w:color="auto"/>
      </w:divBdr>
    </w:div>
    <w:div w:id="76051865">
      <w:marLeft w:val="640"/>
      <w:marRight w:val="0"/>
      <w:marTop w:val="0"/>
      <w:marBottom w:val="0"/>
      <w:divBdr>
        <w:top w:val="none" w:sz="0" w:space="0" w:color="auto"/>
        <w:left w:val="none" w:sz="0" w:space="0" w:color="auto"/>
        <w:bottom w:val="none" w:sz="0" w:space="0" w:color="auto"/>
        <w:right w:val="none" w:sz="0" w:space="0" w:color="auto"/>
      </w:divBdr>
    </w:div>
    <w:div w:id="76097615">
      <w:marLeft w:val="640"/>
      <w:marRight w:val="0"/>
      <w:marTop w:val="0"/>
      <w:marBottom w:val="0"/>
      <w:divBdr>
        <w:top w:val="none" w:sz="0" w:space="0" w:color="auto"/>
        <w:left w:val="none" w:sz="0" w:space="0" w:color="auto"/>
        <w:bottom w:val="none" w:sz="0" w:space="0" w:color="auto"/>
        <w:right w:val="none" w:sz="0" w:space="0" w:color="auto"/>
      </w:divBdr>
    </w:div>
    <w:div w:id="76176236">
      <w:marLeft w:val="640"/>
      <w:marRight w:val="0"/>
      <w:marTop w:val="0"/>
      <w:marBottom w:val="0"/>
      <w:divBdr>
        <w:top w:val="none" w:sz="0" w:space="0" w:color="auto"/>
        <w:left w:val="none" w:sz="0" w:space="0" w:color="auto"/>
        <w:bottom w:val="none" w:sz="0" w:space="0" w:color="auto"/>
        <w:right w:val="none" w:sz="0" w:space="0" w:color="auto"/>
      </w:divBdr>
    </w:div>
    <w:div w:id="76288501">
      <w:marLeft w:val="640"/>
      <w:marRight w:val="0"/>
      <w:marTop w:val="0"/>
      <w:marBottom w:val="0"/>
      <w:divBdr>
        <w:top w:val="none" w:sz="0" w:space="0" w:color="auto"/>
        <w:left w:val="none" w:sz="0" w:space="0" w:color="auto"/>
        <w:bottom w:val="none" w:sz="0" w:space="0" w:color="auto"/>
        <w:right w:val="none" w:sz="0" w:space="0" w:color="auto"/>
      </w:divBdr>
    </w:div>
    <w:div w:id="76288862">
      <w:marLeft w:val="640"/>
      <w:marRight w:val="0"/>
      <w:marTop w:val="0"/>
      <w:marBottom w:val="0"/>
      <w:divBdr>
        <w:top w:val="none" w:sz="0" w:space="0" w:color="auto"/>
        <w:left w:val="none" w:sz="0" w:space="0" w:color="auto"/>
        <w:bottom w:val="none" w:sz="0" w:space="0" w:color="auto"/>
        <w:right w:val="none" w:sz="0" w:space="0" w:color="auto"/>
      </w:divBdr>
    </w:div>
    <w:div w:id="76289840">
      <w:marLeft w:val="640"/>
      <w:marRight w:val="0"/>
      <w:marTop w:val="0"/>
      <w:marBottom w:val="0"/>
      <w:divBdr>
        <w:top w:val="none" w:sz="0" w:space="0" w:color="auto"/>
        <w:left w:val="none" w:sz="0" w:space="0" w:color="auto"/>
        <w:bottom w:val="none" w:sz="0" w:space="0" w:color="auto"/>
        <w:right w:val="none" w:sz="0" w:space="0" w:color="auto"/>
      </w:divBdr>
    </w:div>
    <w:div w:id="76363185">
      <w:marLeft w:val="640"/>
      <w:marRight w:val="0"/>
      <w:marTop w:val="0"/>
      <w:marBottom w:val="0"/>
      <w:divBdr>
        <w:top w:val="none" w:sz="0" w:space="0" w:color="auto"/>
        <w:left w:val="none" w:sz="0" w:space="0" w:color="auto"/>
        <w:bottom w:val="none" w:sz="0" w:space="0" w:color="auto"/>
        <w:right w:val="none" w:sz="0" w:space="0" w:color="auto"/>
      </w:divBdr>
    </w:div>
    <w:div w:id="76365622">
      <w:marLeft w:val="640"/>
      <w:marRight w:val="0"/>
      <w:marTop w:val="0"/>
      <w:marBottom w:val="0"/>
      <w:divBdr>
        <w:top w:val="none" w:sz="0" w:space="0" w:color="auto"/>
        <w:left w:val="none" w:sz="0" w:space="0" w:color="auto"/>
        <w:bottom w:val="none" w:sz="0" w:space="0" w:color="auto"/>
        <w:right w:val="none" w:sz="0" w:space="0" w:color="auto"/>
      </w:divBdr>
    </w:div>
    <w:div w:id="76371948">
      <w:marLeft w:val="640"/>
      <w:marRight w:val="0"/>
      <w:marTop w:val="0"/>
      <w:marBottom w:val="0"/>
      <w:divBdr>
        <w:top w:val="none" w:sz="0" w:space="0" w:color="auto"/>
        <w:left w:val="none" w:sz="0" w:space="0" w:color="auto"/>
        <w:bottom w:val="none" w:sz="0" w:space="0" w:color="auto"/>
        <w:right w:val="none" w:sz="0" w:space="0" w:color="auto"/>
      </w:divBdr>
    </w:div>
    <w:div w:id="76440055">
      <w:marLeft w:val="640"/>
      <w:marRight w:val="0"/>
      <w:marTop w:val="0"/>
      <w:marBottom w:val="0"/>
      <w:divBdr>
        <w:top w:val="none" w:sz="0" w:space="0" w:color="auto"/>
        <w:left w:val="none" w:sz="0" w:space="0" w:color="auto"/>
        <w:bottom w:val="none" w:sz="0" w:space="0" w:color="auto"/>
        <w:right w:val="none" w:sz="0" w:space="0" w:color="auto"/>
      </w:divBdr>
    </w:div>
    <w:div w:id="76482152">
      <w:marLeft w:val="640"/>
      <w:marRight w:val="0"/>
      <w:marTop w:val="0"/>
      <w:marBottom w:val="0"/>
      <w:divBdr>
        <w:top w:val="none" w:sz="0" w:space="0" w:color="auto"/>
        <w:left w:val="none" w:sz="0" w:space="0" w:color="auto"/>
        <w:bottom w:val="none" w:sz="0" w:space="0" w:color="auto"/>
        <w:right w:val="none" w:sz="0" w:space="0" w:color="auto"/>
      </w:divBdr>
    </w:div>
    <w:div w:id="76561003">
      <w:marLeft w:val="640"/>
      <w:marRight w:val="0"/>
      <w:marTop w:val="0"/>
      <w:marBottom w:val="0"/>
      <w:divBdr>
        <w:top w:val="none" w:sz="0" w:space="0" w:color="auto"/>
        <w:left w:val="none" w:sz="0" w:space="0" w:color="auto"/>
        <w:bottom w:val="none" w:sz="0" w:space="0" w:color="auto"/>
        <w:right w:val="none" w:sz="0" w:space="0" w:color="auto"/>
      </w:divBdr>
    </w:div>
    <w:div w:id="76562110">
      <w:marLeft w:val="640"/>
      <w:marRight w:val="0"/>
      <w:marTop w:val="0"/>
      <w:marBottom w:val="0"/>
      <w:divBdr>
        <w:top w:val="none" w:sz="0" w:space="0" w:color="auto"/>
        <w:left w:val="none" w:sz="0" w:space="0" w:color="auto"/>
        <w:bottom w:val="none" w:sz="0" w:space="0" w:color="auto"/>
        <w:right w:val="none" w:sz="0" w:space="0" w:color="auto"/>
      </w:divBdr>
    </w:div>
    <w:div w:id="76563870">
      <w:marLeft w:val="640"/>
      <w:marRight w:val="0"/>
      <w:marTop w:val="0"/>
      <w:marBottom w:val="0"/>
      <w:divBdr>
        <w:top w:val="none" w:sz="0" w:space="0" w:color="auto"/>
        <w:left w:val="none" w:sz="0" w:space="0" w:color="auto"/>
        <w:bottom w:val="none" w:sz="0" w:space="0" w:color="auto"/>
        <w:right w:val="none" w:sz="0" w:space="0" w:color="auto"/>
      </w:divBdr>
    </w:div>
    <w:div w:id="76631139">
      <w:marLeft w:val="640"/>
      <w:marRight w:val="0"/>
      <w:marTop w:val="0"/>
      <w:marBottom w:val="0"/>
      <w:divBdr>
        <w:top w:val="none" w:sz="0" w:space="0" w:color="auto"/>
        <w:left w:val="none" w:sz="0" w:space="0" w:color="auto"/>
        <w:bottom w:val="none" w:sz="0" w:space="0" w:color="auto"/>
        <w:right w:val="none" w:sz="0" w:space="0" w:color="auto"/>
      </w:divBdr>
    </w:div>
    <w:div w:id="76633288">
      <w:marLeft w:val="640"/>
      <w:marRight w:val="0"/>
      <w:marTop w:val="0"/>
      <w:marBottom w:val="0"/>
      <w:divBdr>
        <w:top w:val="none" w:sz="0" w:space="0" w:color="auto"/>
        <w:left w:val="none" w:sz="0" w:space="0" w:color="auto"/>
        <w:bottom w:val="none" w:sz="0" w:space="0" w:color="auto"/>
        <w:right w:val="none" w:sz="0" w:space="0" w:color="auto"/>
      </w:divBdr>
    </w:div>
    <w:div w:id="76634455">
      <w:marLeft w:val="640"/>
      <w:marRight w:val="0"/>
      <w:marTop w:val="0"/>
      <w:marBottom w:val="0"/>
      <w:divBdr>
        <w:top w:val="none" w:sz="0" w:space="0" w:color="auto"/>
        <w:left w:val="none" w:sz="0" w:space="0" w:color="auto"/>
        <w:bottom w:val="none" w:sz="0" w:space="0" w:color="auto"/>
        <w:right w:val="none" w:sz="0" w:space="0" w:color="auto"/>
      </w:divBdr>
    </w:div>
    <w:div w:id="76683039">
      <w:marLeft w:val="640"/>
      <w:marRight w:val="0"/>
      <w:marTop w:val="0"/>
      <w:marBottom w:val="0"/>
      <w:divBdr>
        <w:top w:val="none" w:sz="0" w:space="0" w:color="auto"/>
        <w:left w:val="none" w:sz="0" w:space="0" w:color="auto"/>
        <w:bottom w:val="none" w:sz="0" w:space="0" w:color="auto"/>
        <w:right w:val="none" w:sz="0" w:space="0" w:color="auto"/>
      </w:divBdr>
    </w:div>
    <w:div w:id="76753861">
      <w:marLeft w:val="640"/>
      <w:marRight w:val="0"/>
      <w:marTop w:val="0"/>
      <w:marBottom w:val="0"/>
      <w:divBdr>
        <w:top w:val="none" w:sz="0" w:space="0" w:color="auto"/>
        <w:left w:val="none" w:sz="0" w:space="0" w:color="auto"/>
        <w:bottom w:val="none" w:sz="0" w:space="0" w:color="auto"/>
        <w:right w:val="none" w:sz="0" w:space="0" w:color="auto"/>
      </w:divBdr>
    </w:div>
    <w:div w:id="76756161">
      <w:marLeft w:val="640"/>
      <w:marRight w:val="0"/>
      <w:marTop w:val="0"/>
      <w:marBottom w:val="0"/>
      <w:divBdr>
        <w:top w:val="none" w:sz="0" w:space="0" w:color="auto"/>
        <w:left w:val="none" w:sz="0" w:space="0" w:color="auto"/>
        <w:bottom w:val="none" w:sz="0" w:space="0" w:color="auto"/>
        <w:right w:val="none" w:sz="0" w:space="0" w:color="auto"/>
      </w:divBdr>
    </w:div>
    <w:div w:id="76902260">
      <w:marLeft w:val="640"/>
      <w:marRight w:val="0"/>
      <w:marTop w:val="0"/>
      <w:marBottom w:val="0"/>
      <w:divBdr>
        <w:top w:val="none" w:sz="0" w:space="0" w:color="auto"/>
        <w:left w:val="none" w:sz="0" w:space="0" w:color="auto"/>
        <w:bottom w:val="none" w:sz="0" w:space="0" w:color="auto"/>
        <w:right w:val="none" w:sz="0" w:space="0" w:color="auto"/>
      </w:divBdr>
    </w:div>
    <w:div w:id="76905486">
      <w:marLeft w:val="640"/>
      <w:marRight w:val="0"/>
      <w:marTop w:val="0"/>
      <w:marBottom w:val="0"/>
      <w:divBdr>
        <w:top w:val="none" w:sz="0" w:space="0" w:color="auto"/>
        <w:left w:val="none" w:sz="0" w:space="0" w:color="auto"/>
        <w:bottom w:val="none" w:sz="0" w:space="0" w:color="auto"/>
        <w:right w:val="none" w:sz="0" w:space="0" w:color="auto"/>
      </w:divBdr>
    </w:div>
    <w:div w:id="77017923">
      <w:marLeft w:val="640"/>
      <w:marRight w:val="0"/>
      <w:marTop w:val="0"/>
      <w:marBottom w:val="0"/>
      <w:divBdr>
        <w:top w:val="none" w:sz="0" w:space="0" w:color="auto"/>
        <w:left w:val="none" w:sz="0" w:space="0" w:color="auto"/>
        <w:bottom w:val="none" w:sz="0" w:space="0" w:color="auto"/>
        <w:right w:val="none" w:sz="0" w:space="0" w:color="auto"/>
      </w:divBdr>
    </w:div>
    <w:div w:id="77095644">
      <w:marLeft w:val="640"/>
      <w:marRight w:val="0"/>
      <w:marTop w:val="0"/>
      <w:marBottom w:val="0"/>
      <w:divBdr>
        <w:top w:val="none" w:sz="0" w:space="0" w:color="auto"/>
        <w:left w:val="none" w:sz="0" w:space="0" w:color="auto"/>
        <w:bottom w:val="none" w:sz="0" w:space="0" w:color="auto"/>
        <w:right w:val="none" w:sz="0" w:space="0" w:color="auto"/>
      </w:divBdr>
    </w:div>
    <w:div w:id="77099873">
      <w:marLeft w:val="640"/>
      <w:marRight w:val="0"/>
      <w:marTop w:val="0"/>
      <w:marBottom w:val="0"/>
      <w:divBdr>
        <w:top w:val="none" w:sz="0" w:space="0" w:color="auto"/>
        <w:left w:val="none" w:sz="0" w:space="0" w:color="auto"/>
        <w:bottom w:val="none" w:sz="0" w:space="0" w:color="auto"/>
        <w:right w:val="none" w:sz="0" w:space="0" w:color="auto"/>
      </w:divBdr>
    </w:div>
    <w:div w:id="77140493">
      <w:marLeft w:val="640"/>
      <w:marRight w:val="0"/>
      <w:marTop w:val="0"/>
      <w:marBottom w:val="0"/>
      <w:divBdr>
        <w:top w:val="none" w:sz="0" w:space="0" w:color="auto"/>
        <w:left w:val="none" w:sz="0" w:space="0" w:color="auto"/>
        <w:bottom w:val="none" w:sz="0" w:space="0" w:color="auto"/>
        <w:right w:val="none" w:sz="0" w:space="0" w:color="auto"/>
      </w:divBdr>
    </w:div>
    <w:div w:id="77363058">
      <w:marLeft w:val="640"/>
      <w:marRight w:val="0"/>
      <w:marTop w:val="0"/>
      <w:marBottom w:val="0"/>
      <w:divBdr>
        <w:top w:val="none" w:sz="0" w:space="0" w:color="auto"/>
        <w:left w:val="none" w:sz="0" w:space="0" w:color="auto"/>
        <w:bottom w:val="none" w:sz="0" w:space="0" w:color="auto"/>
        <w:right w:val="none" w:sz="0" w:space="0" w:color="auto"/>
      </w:divBdr>
    </w:div>
    <w:div w:id="77413316">
      <w:marLeft w:val="640"/>
      <w:marRight w:val="0"/>
      <w:marTop w:val="0"/>
      <w:marBottom w:val="0"/>
      <w:divBdr>
        <w:top w:val="none" w:sz="0" w:space="0" w:color="auto"/>
        <w:left w:val="none" w:sz="0" w:space="0" w:color="auto"/>
        <w:bottom w:val="none" w:sz="0" w:space="0" w:color="auto"/>
        <w:right w:val="none" w:sz="0" w:space="0" w:color="auto"/>
      </w:divBdr>
    </w:div>
    <w:div w:id="77529907">
      <w:marLeft w:val="640"/>
      <w:marRight w:val="0"/>
      <w:marTop w:val="0"/>
      <w:marBottom w:val="0"/>
      <w:divBdr>
        <w:top w:val="none" w:sz="0" w:space="0" w:color="auto"/>
        <w:left w:val="none" w:sz="0" w:space="0" w:color="auto"/>
        <w:bottom w:val="none" w:sz="0" w:space="0" w:color="auto"/>
        <w:right w:val="none" w:sz="0" w:space="0" w:color="auto"/>
      </w:divBdr>
    </w:div>
    <w:div w:id="77529918">
      <w:marLeft w:val="640"/>
      <w:marRight w:val="0"/>
      <w:marTop w:val="0"/>
      <w:marBottom w:val="0"/>
      <w:divBdr>
        <w:top w:val="none" w:sz="0" w:space="0" w:color="auto"/>
        <w:left w:val="none" w:sz="0" w:space="0" w:color="auto"/>
        <w:bottom w:val="none" w:sz="0" w:space="0" w:color="auto"/>
        <w:right w:val="none" w:sz="0" w:space="0" w:color="auto"/>
      </w:divBdr>
    </w:div>
    <w:div w:id="77675304">
      <w:marLeft w:val="640"/>
      <w:marRight w:val="0"/>
      <w:marTop w:val="0"/>
      <w:marBottom w:val="0"/>
      <w:divBdr>
        <w:top w:val="none" w:sz="0" w:space="0" w:color="auto"/>
        <w:left w:val="none" w:sz="0" w:space="0" w:color="auto"/>
        <w:bottom w:val="none" w:sz="0" w:space="0" w:color="auto"/>
        <w:right w:val="none" w:sz="0" w:space="0" w:color="auto"/>
      </w:divBdr>
    </w:div>
    <w:div w:id="77679667">
      <w:marLeft w:val="640"/>
      <w:marRight w:val="0"/>
      <w:marTop w:val="0"/>
      <w:marBottom w:val="0"/>
      <w:divBdr>
        <w:top w:val="none" w:sz="0" w:space="0" w:color="auto"/>
        <w:left w:val="none" w:sz="0" w:space="0" w:color="auto"/>
        <w:bottom w:val="none" w:sz="0" w:space="0" w:color="auto"/>
        <w:right w:val="none" w:sz="0" w:space="0" w:color="auto"/>
      </w:divBdr>
    </w:div>
    <w:div w:id="77754438">
      <w:marLeft w:val="640"/>
      <w:marRight w:val="0"/>
      <w:marTop w:val="0"/>
      <w:marBottom w:val="0"/>
      <w:divBdr>
        <w:top w:val="none" w:sz="0" w:space="0" w:color="auto"/>
        <w:left w:val="none" w:sz="0" w:space="0" w:color="auto"/>
        <w:bottom w:val="none" w:sz="0" w:space="0" w:color="auto"/>
        <w:right w:val="none" w:sz="0" w:space="0" w:color="auto"/>
      </w:divBdr>
    </w:div>
    <w:div w:id="77754731">
      <w:marLeft w:val="640"/>
      <w:marRight w:val="0"/>
      <w:marTop w:val="0"/>
      <w:marBottom w:val="0"/>
      <w:divBdr>
        <w:top w:val="none" w:sz="0" w:space="0" w:color="auto"/>
        <w:left w:val="none" w:sz="0" w:space="0" w:color="auto"/>
        <w:bottom w:val="none" w:sz="0" w:space="0" w:color="auto"/>
        <w:right w:val="none" w:sz="0" w:space="0" w:color="auto"/>
      </w:divBdr>
    </w:div>
    <w:div w:id="77869465">
      <w:marLeft w:val="640"/>
      <w:marRight w:val="0"/>
      <w:marTop w:val="0"/>
      <w:marBottom w:val="0"/>
      <w:divBdr>
        <w:top w:val="none" w:sz="0" w:space="0" w:color="auto"/>
        <w:left w:val="none" w:sz="0" w:space="0" w:color="auto"/>
        <w:bottom w:val="none" w:sz="0" w:space="0" w:color="auto"/>
        <w:right w:val="none" w:sz="0" w:space="0" w:color="auto"/>
      </w:divBdr>
    </w:div>
    <w:div w:id="78018763">
      <w:marLeft w:val="640"/>
      <w:marRight w:val="0"/>
      <w:marTop w:val="0"/>
      <w:marBottom w:val="0"/>
      <w:divBdr>
        <w:top w:val="none" w:sz="0" w:space="0" w:color="auto"/>
        <w:left w:val="none" w:sz="0" w:space="0" w:color="auto"/>
        <w:bottom w:val="none" w:sz="0" w:space="0" w:color="auto"/>
        <w:right w:val="none" w:sz="0" w:space="0" w:color="auto"/>
      </w:divBdr>
    </w:div>
    <w:div w:id="78068926">
      <w:marLeft w:val="640"/>
      <w:marRight w:val="0"/>
      <w:marTop w:val="0"/>
      <w:marBottom w:val="0"/>
      <w:divBdr>
        <w:top w:val="none" w:sz="0" w:space="0" w:color="auto"/>
        <w:left w:val="none" w:sz="0" w:space="0" w:color="auto"/>
        <w:bottom w:val="none" w:sz="0" w:space="0" w:color="auto"/>
        <w:right w:val="none" w:sz="0" w:space="0" w:color="auto"/>
      </w:divBdr>
    </w:div>
    <w:div w:id="78141007">
      <w:marLeft w:val="640"/>
      <w:marRight w:val="0"/>
      <w:marTop w:val="0"/>
      <w:marBottom w:val="0"/>
      <w:divBdr>
        <w:top w:val="none" w:sz="0" w:space="0" w:color="auto"/>
        <w:left w:val="none" w:sz="0" w:space="0" w:color="auto"/>
        <w:bottom w:val="none" w:sz="0" w:space="0" w:color="auto"/>
        <w:right w:val="none" w:sz="0" w:space="0" w:color="auto"/>
      </w:divBdr>
    </w:div>
    <w:div w:id="78214521">
      <w:marLeft w:val="640"/>
      <w:marRight w:val="0"/>
      <w:marTop w:val="0"/>
      <w:marBottom w:val="0"/>
      <w:divBdr>
        <w:top w:val="none" w:sz="0" w:space="0" w:color="auto"/>
        <w:left w:val="none" w:sz="0" w:space="0" w:color="auto"/>
        <w:bottom w:val="none" w:sz="0" w:space="0" w:color="auto"/>
        <w:right w:val="none" w:sz="0" w:space="0" w:color="auto"/>
      </w:divBdr>
    </w:div>
    <w:div w:id="78216045">
      <w:marLeft w:val="640"/>
      <w:marRight w:val="0"/>
      <w:marTop w:val="0"/>
      <w:marBottom w:val="0"/>
      <w:divBdr>
        <w:top w:val="none" w:sz="0" w:space="0" w:color="auto"/>
        <w:left w:val="none" w:sz="0" w:space="0" w:color="auto"/>
        <w:bottom w:val="none" w:sz="0" w:space="0" w:color="auto"/>
        <w:right w:val="none" w:sz="0" w:space="0" w:color="auto"/>
      </w:divBdr>
    </w:div>
    <w:div w:id="78252853">
      <w:marLeft w:val="640"/>
      <w:marRight w:val="0"/>
      <w:marTop w:val="0"/>
      <w:marBottom w:val="0"/>
      <w:divBdr>
        <w:top w:val="none" w:sz="0" w:space="0" w:color="auto"/>
        <w:left w:val="none" w:sz="0" w:space="0" w:color="auto"/>
        <w:bottom w:val="none" w:sz="0" w:space="0" w:color="auto"/>
        <w:right w:val="none" w:sz="0" w:space="0" w:color="auto"/>
      </w:divBdr>
    </w:div>
    <w:div w:id="78259491">
      <w:marLeft w:val="640"/>
      <w:marRight w:val="0"/>
      <w:marTop w:val="0"/>
      <w:marBottom w:val="0"/>
      <w:divBdr>
        <w:top w:val="none" w:sz="0" w:space="0" w:color="auto"/>
        <w:left w:val="none" w:sz="0" w:space="0" w:color="auto"/>
        <w:bottom w:val="none" w:sz="0" w:space="0" w:color="auto"/>
        <w:right w:val="none" w:sz="0" w:space="0" w:color="auto"/>
      </w:divBdr>
    </w:div>
    <w:div w:id="78259511">
      <w:marLeft w:val="640"/>
      <w:marRight w:val="0"/>
      <w:marTop w:val="0"/>
      <w:marBottom w:val="0"/>
      <w:divBdr>
        <w:top w:val="none" w:sz="0" w:space="0" w:color="auto"/>
        <w:left w:val="none" w:sz="0" w:space="0" w:color="auto"/>
        <w:bottom w:val="none" w:sz="0" w:space="0" w:color="auto"/>
        <w:right w:val="none" w:sz="0" w:space="0" w:color="auto"/>
      </w:divBdr>
    </w:div>
    <w:div w:id="78328888">
      <w:marLeft w:val="640"/>
      <w:marRight w:val="0"/>
      <w:marTop w:val="0"/>
      <w:marBottom w:val="0"/>
      <w:divBdr>
        <w:top w:val="none" w:sz="0" w:space="0" w:color="auto"/>
        <w:left w:val="none" w:sz="0" w:space="0" w:color="auto"/>
        <w:bottom w:val="none" w:sz="0" w:space="0" w:color="auto"/>
        <w:right w:val="none" w:sz="0" w:space="0" w:color="auto"/>
      </w:divBdr>
    </w:div>
    <w:div w:id="78336104">
      <w:marLeft w:val="640"/>
      <w:marRight w:val="0"/>
      <w:marTop w:val="0"/>
      <w:marBottom w:val="0"/>
      <w:divBdr>
        <w:top w:val="none" w:sz="0" w:space="0" w:color="auto"/>
        <w:left w:val="none" w:sz="0" w:space="0" w:color="auto"/>
        <w:bottom w:val="none" w:sz="0" w:space="0" w:color="auto"/>
        <w:right w:val="none" w:sz="0" w:space="0" w:color="auto"/>
      </w:divBdr>
    </w:div>
    <w:div w:id="78448221">
      <w:marLeft w:val="640"/>
      <w:marRight w:val="0"/>
      <w:marTop w:val="0"/>
      <w:marBottom w:val="0"/>
      <w:divBdr>
        <w:top w:val="none" w:sz="0" w:space="0" w:color="auto"/>
        <w:left w:val="none" w:sz="0" w:space="0" w:color="auto"/>
        <w:bottom w:val="none" w:sz="0" w:space="0" w:color="auto"/>
        <w:right w:val="none" w:sz="0" w:space="0" w:color="auto"/>
      </w:divBdr>
    </w:div>
    <w:div w:id="78450430">
      <w:marLeft w:val="640"/>
      <w:marRight w:val="0"/>
      <w:marTop w:val="0"/>
      <w:marBottom w:val="0"/>
      <w:divBdr>
        <w:top w:val="none" w:sz="0" w:space="0" w:color="auto"/>
        <w:left w:val="none" w:sz="0" w:space="0" w:color="auto"/>
        <w:bottom w:val="none" w:sz="0" w:space="0" w:color="auto"/>
        <w:right w:val="none" w:sz="0" w:space="0" w:color="auto"/>
      </w:divBdr>
    </w:div>
    <w:div w:id="78523750">
      <w:marLeft w:val="640"/>
      <w:marRight w:val="0"/>
      <w:marTop w:val="0"/>
      <w:marBottom w:val="0"/>
      <w:divBdr>
        <w:top w:val="none" w:sz="0" w:space="0" w:color="auto"/>
        <w:left w:val="none" w:sz="0" w:space="0" w:color="auto"/>
        <w:bottom w:val="none" w:sz="0" w:space="0" w:color="auto"/>
        <w:right w:val="none" w:sz="0" w:space="0" w:color="auto"/>
      </w:divBdr>
    </w:div>
    <w:div w:id="78722819">
      <w:marLeft w:val="640"/>
      <w:marRight w:val="0"/>
      <w:marTop w:val="0"/>
      <w:marBottom w:val="0"/>
      <w:divBdr>
        <w:top w:val="none" w:sz="0" w:space="0" w:color="auto"/>
        <w:left w:val="none" w:sz="0" w:space="0" w:color="auto"/>
        <w:bottom w:val="none" w:sz="0" w:space="0" w:color="auto"/>
        <w:right w:val="none" w:sz="0" w:space="0" w:color="auto"/>
      </w:divBdr>
    </w:div>
    <w:div w:id="78867540">
      <w:marLeft w:val="640"/>
      <w:marRight w:val="0"/>
      <w:marTop w:val="0"/>
      <w:marBottom w:val="0"/>
      <w:divBdr>
        <w:top w:val="none" w:sz="0" w:space="0" w:color="auto"/>
        <w:left w:val="none" w:sz="0" w:space="0" w:color="auto"/>
        <w:bottom w:val="none" w:sz="0" w:space="0" w:color="auto"/>
        <w:right w:val="none" w:sz="0" w:space="0" w:color="auto"/>
      </w:divBdr>
    </w:div>
    <w:div w:id="78870219">
      <w:marLeft w:val="640"/>
      <w:marRight w:val="0"/>
      <w:marTop w:val="0"/>
      <w:marBottom w:val="0"/>
      <w:divBdr>
        <w:top w:val="none" w:sz="0" w:space="0" w:color="auto"/>
        <w:left w:val="none" w:sz="0" w:space="0" w:color="auto"/>
        <w:bottom w:val="none" w:sz="0" w:space="0" w:color="auto"/>
        <w:right w:val="none" w:sz="0" w:space="0" w:color="auto"/>
      </w:divBdr>
    </w:div>
    <w:div w:id="79061015">
      <w:marLeft w:val="640"/>
      <w:marRight w:val="0"/>
      <w:marTop w:val="0"/>
      <w:marBottom w:val="0"/>
      <w:divBdr>
        <w:top w:val="none" w:sz="0" w:space="0" w:color="auto"/>
        <w:left w:val="none" w:sz="0" w:space="0" w:color="auto"/>
        <w:bottom w:val="none" w:sz="0" w:space="0" w:color="auto"/>
        <w:right w:val="none" w:sz="0" w:space="0" w:color="auto"/>
      </w:divBdr>
    </w:div>
    <w:div w:id="79061257">
      <w:marLeft w:val="640"/>
      <w:marRight w:val="0"/>
      <w:marTop w:val="0"/>
      <w:marBottom w:val="0"/>
      <w:divBdr>
        <w:top w:val="none" w:sz="0" w:space="0" w:color="auto"/>
        <w:left w:val="none" w:sz="0" w:space="0" w:color="auto"/>
        <w:bottom w:val="none" w:sz="0" w:space="0" w:color="auto"/>
        <w:right w:val="none" w:sz="0" w:space="0" w:color="auto"/>
      </w:divBdr>
    </w:div>
    <w:div w:id="79066586">
      <w:marLeft w:val="640"/>
      <w:marRight w:val="0"/>
      <w:marTop w:val="0"/>
      <w:marBottom w:val="0"/>
      <w:divBdr>
        <w:top w:val="none" w:sz="0" w:space="0" w:color="auto"/>
        <w:left w:val="none" w:sz="0" w:space="0" w:color="auto"/>
        <w:bottom w:val="none" w:sz="0" w:space="0" w:color="auto"/>
        <w:right w:val="none" w:sz="0" w:space="0" w:color="auto"/>
      </w:divBdr>
    </w:div>
    <w:div w:id="79133963">
      <w:marLeft w:val="640"/>
      <w:marRight w:val="0"/>
      <w:marTop w:val="0"/>
      <w:marBottom w:val="0"/>
      <w:divBdr>
        <w:top w:val="none" w:sz="0" w:space="0" w:color="auto"/>
        <w:left w:val="none" w:sz="0" w:space="0" w:color="auto"/>
        <w:bottom w:val="none" w:sz="0" w:space="0" w:color="auto"/>
        <w:right w:val="none" w:sz="0" w:space="0" w:color="auto"/>
      </w:divBdr>
    </w:div>
    <w:div w:id="79253012">
      <w:marLeft w:val="640"/>
      <w:marRight w:val="0"/>
      <w:marTop w:val="0"/>
      <w:marBottom w:val="0"/>
      <w:divBdr>
        <w:top w:val="none" w:sz="0" w:space="0" w:color="auto"/>
        <w:left w:val="none" w:sz="0" w:space="0" w:color="auto"/>
        <w:bottom w:val="none" w:sz="0" w:space="0" w:color="auto"/>
        <w:right w:val="none" w:sz="0" w:space="0" w:color="auto"/>
      </w:divBdr>
    </w:div>
    <w:div w:id="79327790">
      <w:marLeft w:val="640"/>
      <w:marRight w:val="0"/>
      <w:marTop w:val="0"/>
      <w:marBottom w:val="0"/>
      <w:divBdr>
        <w:top w:val="none" w:sz="0" w:space="0" w:color="auto"/>
        <w:left w:val="none" w:sz="0" w:space="0" w:color="auto"/>
        <w:bottom w:val="none" w:sz="0" w:space="0" w:color="auto"/>
        <w:right w:val="none" w:sz="0" w:space="0" w:color="auto"/>
      </w:divBdr>
    </w:div>
    <w:div w:id="79329619">
      <w:marLeft w:val="640"/>
      <w:marRight w:val="0"/>
      <w:marTop w:val="0"/>
      <w:marBottom w:val="0"/>
      <w:divBdr>
        <w:top w:val="none" w:sz="0" w:space="0" w:color="auto"/>
        <w:left w:val="none" w:sz="0" w:space="0" w:color="auto"/>
        <w:bottom w:val="none" w:sz="0" w:space="0" w:color="auto"/>
        <w:right w:val="none" w:sz="0" w:space="0" w:color="auto"/>
      </w:divBdr>
    </w:div>
    <w:div w:id="79329795">
      <w:marLeft w:val="640"/>
      <w:marRight w:val="0"/>
      <w:marTop w:val="0"/>
      <w:marBottom w:val="0"/>
      <w:divBdr>
        <w:top w:val="none" w:sz="0" w:space="0" w:color="auto"/>
        <w:left w:val="none" w:sz="0" w:space="0" w:color="auto"/>
        <w:bottom w:val="none" w:sz="0" w:space="0" w:color="auto"/>
        <w:right w:val="none" w:sz="0" w:space="0" w:color="auto"/>
      </w:divBdr>
    </w:div>
    <w:div w:id="79376906">
      <w:marLeft w:val="640"/>
      <w:marRight w:val="0"/>
      <w:marTop w:val="0"/>
      <w:marBottom w:val="0"/>
      <w:divBdr>
        <w:top w:val="none" w:sz="0" w:space="0" w:color="auto"/>
        <w:left w:val="none" w:sz="0" w:space="0" w:color="auto"/>
        <w:bottom w:val="none" w:sz="0" w:space="0" w:color="auto"/>
        <w:right w:val="none" w:sz="0" w:space="0" w:color="auto"/>
      </w:divBdr>
    </w:div>
    <w:div w:id="79446379">
      <w:marLeft w:val="640"/>
      <w:marRight w:val="0"/>
      <w:marTop w:val="0"/>
      <w:marBottom w:val="0"/>
      <w:divBdr>
        <w:top w:val="none" w:sz="0" w:space="0" w:color="auto"/>
        <w:left w:val="none" w:sz="0" w:space="0" w:color="auto"/>
        <w:bottom w:val="none" w:sz="0" w:space="0" w:color="auto"/>
        <w:right w:val="none" w:sz="0" w:space="0" w:color="auto"/>
      </w:divBdr>
    </w:div>
    <w:div w:id="79451666">
      <w:marLeft w:val="640"/>
      <w:marRight w:val="0"/>
      <w:marTop w:val="0"/>
      <w:marBottom w:val="0"/>
      <w:divBdr>
        <w:top w:val="none" w:sz="0" w:space="0" w:color="auto"/>
        <w:left w:val="none" w:sz="0" w:space="0" w:color="auto"/>
        <w:bottom w:val="none" w:sz="0" w:space="0" w:color="auto"/>
        <w:right w:val="none" w:sz="0" w:space="0" w:color="auto"/>
      </w:divBdr>
    </w:div>
    <w:div w:id="79565581">
      <w:marLeft w:val="640"/>
      <w:marRight w:val="0"/>
      <w:marTop w:val="0"/>
      <w:marBottom w:val="0"/>
      <w:divBdr>
        <w:top w:val="none" w:sz="0" w:space="0" w:color="auto"/>
        <w:left w:val="none" w:sz="0" w:space="0" w:color="auto"/>
        <w:bottom w:val="none" w:sz="0" w:space="0" w:color="auto"/>
        <w:right w:val="none" w:sz="0" w:space="0" w:color="auto"/>
      </w:divBdr>
    </w:div>
    <w:div w:id="79639164">
      <w:marLeft w:val="640"/>
      <w:marRight w:val="0"/>
      <w:marTop w:val="0"/>
      <w:marBottom w:val="0"/>
      <w:divBdr>
        <w:top w:val="none" w:sz="0" w:space="0" w:color="auto"/>
        <w:left w:val="none" w:sz="0" w:space="0" w:color="auto"/>
        <w:bottom w:val="none" w:sz="0" w:space="0" w:color="auto"/>
        <w:right w:val="none" w:sz="0" w:space="0" w:color="auto"/>
      </w:divBdr>
    </w:div>
    <w:div w:id="79764382">
      <w:marLeft w:val="640"/>
      <w:marRight w:val="0"/>
      <w:marTop w:val="0"/>
      <w:marBottom w:val="0"/>
      <w:divBdr>
        <w:top w:val="none" w:sz="0" w:space="0" w:color="auto"/>
        <w:left w:val="none" w:sz="0" w:space="0" w:color="auto"/>
        <w:bottom w:val="none" w:sz="0" w:space="0" w:color="auto"/>
        <w:right w:val="none" w:sz="0" w:space="0" w:color="auto"/>
      </w:divBdr>
    </w:div>
    <w:div w:id="79832711">
      <w:marLeft w:val="640"/>
      <w:marRight w:val="0"/>
      <w:marTop w:val="0"/>
      <w:marBottom w:val="0"/>
      <w:divBdr>
        <w:top w:val="none" w:sz="0" w:space="0" w:color="auto"/>
        <w:left w:val="none" w:sz="0" w:space="0" w:color="auto"/>
        <w:bottom w:val="none" w:sz="0" w:space="0" w:color="auto"/>
        <w:right w:val="none" w:sz="0" w:space="0" w:color="auto"/>
      </w:divBdr>
    </w:div>
    <w:div w:id="79911709">
      <w:marLeft w:val="640"/>
      <w:marRight w:val="0"/>
      <w:marTop w:val="0"/>
      <w:marBottom w:val="0"/>
      <w:divBdr>
        <w:top w:val="none" w:sz="0" w:space="0" w:color="auto"/>
        <w:left w:val="none" w:sz="0" w:space="0" w:color="auto"/>
        <w:bottom w:val="none" w:sz="0" w:space="0" w:color="auto"/>
        <w:right w:val="none" w:sz="0" w:space="0" w:color="auto"/>
      </w:divBdr>
    </w:div>
    <w:div w:id="79955139">
      <w:marLeft w:val="640"/>
      <w:marRight w:val="0"/>
      <w:marTop w:val="0"/>
      <w:marBottom w:val="0"/>
      <w:divBdr>
        <w:top w:val="none" w:sz="0" w:space="0" w:color="auto"/>
        <w:left w:val="none" w:sz="0" w:space="0" w:color="auto"/>
        <w:bottom w:val="none" w:sz="0" w:space="0" w:color="auto"/>
        <w:right w:val="none" w:sz="0" w:space="0" w:color="auto"/>
      </w:divBdr>
    </w:div>
    <w:div w:id="79958648">
      <w:marLeft w:val="640"/>
      <w:marRight w:val="0"/>
      <w:marTop w:val="0"/>
      <w:marBottom w:val="0"/>
      <w:divBdr>
        <w:top w:val="none" w:sz="0" w:space="0" w:color="auto"/>
        <w:left w:val="none" w:sz="0" w:space="0" w:color="auto"/>
        <w:bottom w:val="none" w:sz="0" w:space="0" w:color="auto"/>
        <w:right w:val="none" w:sz="0" w:space="0" w:color="auto"/>
      </w:divBdr>
    </w:div>
    <w:div w:id="80175866">
      <w:marLeft w:val="640"/>
      <w:marRight w:val="0"/>
      <w:marTop w:val="0"/>
      <w:marBottom w:val="0"/>
      <w:divBdr>
        <w:top w:val="none" w:sz="0" w:space="0" w:color="auto"/>
        <w:left w:val="none" w:sz="0" w:space="0" w:color="auto"/>
        <w:bottom w:val="none" w:sz="0" w:space="0" w:color="auto"/>
        <w:right w:val="none" w:sz="0" w:space="0" w:color="auto"/>
      </w:divBdr>
    </w:div>
    <w:div w:id="80223871">
      <w:marLeft w:val="640"/>
      <w:marRight w:val="0"/>
      <w:marTop w:val="0"/>
      <w:marBottom w:val="0"/>
      <w:divBdr>
        <w:top w:val="none" w:sz="0" w:space="0" w:color="auto"/>
        <w:left w:val="none" w:sz="0" w:space="0" w:color="auto"/>
        <w:bottom w:val="none" w:sz="0" w:space="0" w:color="auto"/>
        <w:right w:val="none" w:sz="0" w:space="0" w:color="auto"/>
      </w:divBdr>
    </w:div>
    <w:div w:id="80224149">
      <w:marLeft w:val="640"/>
      <w:marRight w:val="0"/>
      <w:marTop w:val="0"/>
      <w:marBottom w:val="0"/>
      <w:divBdr>
        <w:top w:val="none" w:sz="0" w:space="0" w:color="auto"/>
        <w:left w:val="none" w:sz="0" w:space="0" w:color="auto"/>
        <w:bottom w:val="none" w:sz="0" w:space="0" w:color="auto"/>
        <w:right w:val="none" w:sz="0" w:space="0" w:color="auto"/>
      </w:divBdr>
    </w:div>
    <w:div w:id="80225425">
      <w:marLeft w:val="640"/>
      <w:marRight w:val="0"/>
      <w:marTop w:val="0"/>
      <w:marBottom w:val="0"/>
      <w:divBdr>
        <w:top w:val="none" w:sz="0" w:space="0" w:color="auto"/>
        <w:left w:val="none" w:sz="0" w:space="0" w:color="auto"/>
        <w:bottom w:val="none" w:sz="0" w:space="0" w:color="auto"/>
        <w:right w:val="none" w:sz="0" w:space="0" w:color="auto"/>
      </w:divBdr>
    </w:div>
    <w:div w:id="80372639">
      <w:marLeft w:val="640"/>
      <w:marRight w:val="0"/>
      <w:marTop w:val="0"/>
      <w:marBottom w:val="0"/>
      <w:divBdr>
        <w:top w:val="none" w:sz="0" w:space="0" w:color="auto"/>
        <w:left w:val="none" w:sz="0" w:space="0" w:color="auto"/>
        <w:bottom w:val="none" w:sz="0" w:space="0" w:color="auto"/>
        <w:right w:val="none" w:sz="0" w:space="0" w:color="auto"/>
      </w:divBdr>
    </w:div>
    <w:div w:id="80488481">
      <w:marLeft w:val="640"/>
      <w:marRight w:val="0"/>
      <w:marTop w:val="0"/>
      <w:marBottom w:val="0"/>
      <w:divBdr>
        <w:top w:val="none" w:sz="0" w:space="0" w:color="auto"/>
        <w:left w:val="none" w:sz="0" w:space="0" w:color="auto"/>
        <w:bottom w:val="none" w:sz="0" w:space="0" w:color="auto"/>
        <w:right w:val="none" w:sz="0" w:space="0" w:color="auto"/>
      </w:divBdr>
    </w:div>
    <w:div w:id="80493390">
      <w:marLeft w:val="640"/>
      <w:marRight w:val="0"/>
      <w:marTop w:val="0"/>
      <w:marBottom w:val="0"/>
      <w:divBdr>
        <w:top w:val="none" w:sz="0" w:space="0" w:color="auto"/>
        <w:left w:val="none" w:sz="0" w:space="0" w:color="auto"/>
        <w:bottom w:val="none" w:sz="0" w:space="0" w:color="auto"/>
        <w:right w:val="none" w:sz="0" w:space="0" w:color="auto"/>
      </w:divBdr>
    </w:div>
    <w:div w:id="80639629">
      <w:marLeft w:val="640"/>
      <w:marRight w:val="0"/>
      <w:marTop w:val="0"/>
      <w:marBottom w:val="0"/>
      <w:divBdr>
        <w:top w:val="none" w:sz="0" w:space="0" w:color="auto"/>
        <w:left w:val="none" w:sz="0" w:space="0" w:color="auto"/>
        <w:bottom w:val="none" w:sz="0" w:space="0" w:color="auto"/>
        <w:right w:val="none" w:sz="0" w:space="0" w:color="auto"/>
      </w:divBdr>
    </w:div>
    <w:div w:id="80641018">
      <w:marLeft w:val="640"/>
      <w:marRight w:val="0"/>
      <w:marTop w:val="0"/>
      <w:marBottom w:val="0"/>
      <w:divBdr>
        <w:top w:val="none" w:sz="0" w:space="0" w:color="auto"/>
        <w:left w:val="none" w:sz="0" w:space="0" w:color="auto"/>
        <w:bottom w:val="none" w:sz="0" w:space="0" w:color="auto"/>
        <w:right w:val="none" w:sz="0" w:space="0" w:color="auto"/>
      </w:divBdr>
    </w:div>
    <w:div w:id="80681888">
      <w:marLeft w:val="640"/>
      <w:marRight w:val="0"/>
      <w:marTop w:val="0"/>
      <w:marBottom w:val="0"/>
      <w:divBdr>
        <w:top w:val="none" w:sz="0" w:space="0" w:color="auto"/>
        <w:left w:val="none" w:sz="0" w:space="0" w:color="auto"/>
        <w:bottom w:val="none" w:sz="0" w:space="0" w:color="auto"/>
        <w:right w:val="none" w:sz="0" w:space="0" w:color="auto"/>
      </w:divBdr>
    </w:div>
    <w:div w:id="80807379">
      <w:marLeft w:val="640"/>
      <w:marRight w:val="0"/>
      <w:marTop w:val="0"/>
      <w:marBottom w:val="0"/>
      <w:divBdr>
        <w:top w:val="none" w:sz="0" w:space="0" w:color="auto"/>
        <w:left w:val="none" w:sz="0" w:space="0" w:color="auto"/>
        <w:bottom w:val="none" w:sz="0" w:space="0" w:color="auto"/>
        <w:right w:val="none" w:sz="0" w:space="0" w:color="auto"/>
      </w:divBdr>
    </w:div>
    <w:div w:id="80838257">
      <w:marLeft w:val="640"/>
      <w:marRight w:val="0"/>
      <w:marTop w:val="0"/>
      <w:marBottom w:val="0"/>
      <w:divBdr>
        <w:top w:val="none" w:sz="0" w:space="0" w:color="auto"/>
        <w:left w:val="none" w:sz="0" w:space="0" w:color="auto"/>
        <w:bottom w:val="none" w:sz="0" w:space="0" w:color="auto"/>
        <w:right w:val="none" w:sz="0" w:space="0" w:color="auto"/>
      </w:divBdr>
    </w:div>
    <w:div w:id="80875390">
      <w:marLeft w:val="640"/>
      <w:marRight w:val="0"/>
      <w:marTop w:val="0"/>
      <w:marBottom w:val="0"/>
      <w:divBdr>
        <w:top w:val="none" w:sz="0" w:space="0" w:color="auto"/>
        <w:left w:val="none" w:sz="0" w:space="0" w:color="auto"/>
        <w:bottom w:val="none" w:sz="0" w:space="0" w:color="auto"/>
        <w:right w:val="none" w:sz="0" w:space="0" w:color="auto"/>
      </w:divBdr>
    </w:div>
    <w:div w:id="80878074">
      <w:marLeft w:val="640"/>
      <w:marRight w:val="0"/>
      <w:marTop w:val="0"/>
      <w:marBottom w:val="0"/>
      <w:divBdr>
        <w:top w:val="none" w:sz="0" w:space="0" w:color="auto"/>
        <w:left w:val="none" w:sz="0" w:space="0" w:color="auto"/>
        <w:bottom w:val="none" w:sz="0" w:space="0" w:color="auto"/>
        <w:right w:val="none" w:sz="0" w:space="0" w:color="auto"/>
      </w:divBdr>
    </w:div>
    <w:div w:id="80880169">
      <w:marLeft w:val="640"/>
      <w:marRight w:val="0"/>
      <w:marTop w:val="0"/>
      <w:marBottom w:val="0"/>
      <w:divBdr>
        <w:top w:val="none" w:sz="0" w:space="0" w:color="auto"/>
        <w:left w:val="none" w:sz="0" w:space="0" w:color="auto"/>
        <w:bottom w:val="none" w:sz="0" w:space="0" w:color="auto"/>
        <w:right w:val="none" w:sz="0" w:space="0" w:color="auto"/>
      </w:divBdr>
    </w:div>
    <w:div w:id="80882143">
      <w:marLeft w:val="640"/>
      <w:marRight w:val="0"/>
      <w:marTop w:val="0"/>
      <w:marBottom w:val="0"/>
      <w:divBdr>
        <w:top w:val="none" w:sz="0" w:space="0" w:color="auto"/>
        <w:left w:val="none" w:sz="0" w:space="0" w:color="auto"/>
        <w:bottom w:val="none" w:sz="0" w:space="0" w:color="auto"/>
        <w:right w:val="none" w:sz="0" w:space="0" w:color="auto"/>
      </w:divBdr>
    </w:div>
    <w:div w:id="80953219">
      <w:marLeft w:val="640"/>
      <w:marRight w:val="0"/>
      <w:marTop w:val="0"/>
      <w:marBottom w:val="0"/>
      <w:divBdr>
        <w:top w:val="none" w:sz="0" w:space="0" w:color="auto"/>
        <w:left w:val="none" w:sz="0" w:space="0" w:color="auto"/>
        <w:bottom w:val="none" w:sz="0" w:space="0" w:color="auto"/>
        <w:right w:val="none" w:sz="0" w:space="0" w:color="auto"/>
      </w:divBdr>
    </w:div>
    <w:div w:id="80953556">
      <w:marLeft w:val="640"/>
      <w:marRight w:val="0"/>
      <w:marTop w:val="0"/>
      <w:marBottom w:val="0"/>
      <w:divBdr>
        <w:top w:val="none" w:sz="0" w:space="0" w:color="auto"/>
        <w:left w:val="none" w:sz="0" w:space="0" w:color="auto"/>
        <w:bottom w:val="none" w:sz="0" w:space="0" w:color="auto"/>
        <w:right w:val="none" w:sz="0" w:space="0" w:color="auto"/>
      </w:divBdr>
    </w:div>
    <w:div w:id="81030753">
      <w:marLeft w:val="640"/>
      <w:marRight w:val="0"/>
      <w:marTop w:val="0"/>
      <w:marBottom w:val="0"/>
      <w:divBdr>
        <w:top w:val="none" w:sz="0" w:space="0" w:color="auto"/>
        <w:left w:val="none" w:sz="0" w:space="0" w:color="auto"/>
        <w:bottom w:val="none" w:sz="0" w:space="0" w:color="auto"/>
        <w:right w:val="none" w:sz="0" w:space="0" w:color="auto"/>
      </w:divBdr>
    </w:div>
    <w:div w:id="81031649">
      <w:marLeft w:val="640"/>
      <w:marRight w:val="0"/>
      <w:marTop w:val="0"/>
      <w:marBottom w:val="0"/>
      <w:divBdr>
        <w:top w:val="none" w:sz="0" w:space="0" w:color="auto"/>
        <w:left w:val="none" w:sz="0" w:space="0" w:color="auto"/>
        <w:bottom w:val="none" w:sz="0" w:space="0" w:color="auto"/>
        <w:right w:val="none" w:sz="0" w:space="0" w:color="auto"/>
      </w:divBdr>
    </w:div>
    <w:div w:id="81068854">
      <w:marLeft w:val="640"/>
      <w:marRight w:val="0"/>
      <w:marTop w:val="0"/>
      <w:marBottom w:val="0"/>
      <w:divBdr>
        <w:top w:val="none" w:sz="0" w:space="0" w:color="auto"/>
        <w:left w:val="none" w:sz="0" w:space="0" w:color="auto"/>
        <w:bottom w:val="none" w:sz="0" w:space="0" w:color="auto"/>
        <w:right w:val="none" w:sz="0" w:space="0" w:color="auto"/>
      </w:divBdr>
    </w:div>
    <w:div w:id="81265365">
      <w:marLeft w:val="640"/>
      <w:marRight w:val="0"/>
      <w:marTop w:val="0"/>
      <w:marBottom w:val="0"/>
      <w:divBdr>
        <w:top w:val="none" w:sz="0" w:space="0" w:color="auto"/>
        <w:left w:val="none" w:sz="0" w:space="0" w:color="auto"/>
        <w:bottom w:val="none" w:sz="0" w:space="0" w:color="auto"/>
        <w:right w:val="none" w:sz="0" w:space="0" w:color="auto"/>
      </w:divBdr>
    </w:div>
    <w:div w:id="81296899">
      <w:marLeft w:val="640"/>
      <w:marRight w:val="0"/>
      <w:marTop w:val="0"/>
      <w:marBottom w:val="0"/>
      <w:divBdr>
        <w:top w:val="none" w:sz="0" w:space="0" w:color="auto"/>
        <w:left w:val="none" w:sz="0" w:space="0" w:color="auto"/>
        <w:bottom w:val="none" w:sz="0" w:space="0" w:color="auto"/>
        <w:right w:val="none" w:sz="0" w:space="0" w:color="auto"/>
      </w:divBdr>
    </w:div>
    <w:div w:id="81341978">
      <w:marLeft w:val="640"/>
      <w:marRight w:val="0"/>
      <w:marTop w:val="0"/>
      <w:marBottom w:val="0"/>
      <w:divBdr>
        <w:top w:val="none" w:sz="0" w:space="0" w:color="auto"/>
        <w:left w:val="none" w:sz="0" w:space="0" w:color="auto"/>
        <w:bottom w:val="none" w:sz="0" w:space="0" w:color="auto"/>
        <w:right w:val="none" w:sz="0" w:space="0" w:color="auto"/>
      </w:divBdr>
    </w:div>
    <w:div w:id="81462080">
      <w:marLeft w:val="640"/>
      <w:marRight w:val="0"/>
      <w:marTop w:val="0"/>
      <w:marBottom w:val="0"/>
      <w:divBdr>
        <w:top w:val="none" w:sz="0" w:space="0" w:color="auto"/>
        <w:left w:val="none" w:sz="0" w:space="0" w:color="auto"/>
        <w:bottom w:val="none" w:sz="0" w:space="0" w:color="auto"/>
        <w:right w:val="none" w:sz="0" w:space="0" w:color="auto"/>
      </w:divBdr>
    </w:div>
    <w:div w:id="81488326">
      <w:marLeft w:val="640"/>
      <w:marRight w:val="0"/>
      <w:marTop w:val="0"/>
      <w:marBottom w:val="0"/>
      <w:divBdr>
        <w:top w:val="none" w:sz="0" w:space="0" w:color="auto"/>
        <w:left w:val="none" w:sz="0" w:space="0" w:color="auto"/>
        <w:bottom w:val="none" w:sz="0" w:space="0" w:color="auto"/>
        <w:right w:val="none" w:sz="0" w:space="0" w:color="auto"/>
      </w:divBdr>
    </w:div>
    <w:div w:id="81490997">
      <w:marLeft w:val="640"/>
      <w:marRight w:val="0"/>
      <w:marTop w:val="0"/>
      <w:marBottom w:val="0"/>
      <w:divBdr>
        <w:top w:val="none" w:sz="0" w:space="0" w:color="auto"/>
        <w:left w:val="none" w:sz="0" w:space="0" w:color="auto"/>
        <w:bottom w:val="none" w:sz="0" w:space="0" w:color="auto"/>
        <w:right w:val="none" w:sz="0" w:space="0" w:color="auto"/>
      </w:divBdr>
    </w:div>
    <w:div w:id="81532230">
      <w:marLeft w:val="640"/>
      <w:marRight w:val="0"/>
      <w:marTop w:val="0"/>
      <w:marBottom w:val="0"/>
      <w:divBdr>
        <w:top w:val="none" w:sz="0" w:space="0" w:color="auto"/>
        <w:left w:val="none" w:sz="0" w:space="0" w:color="auto"/>
        <w:bottom w:val="none" w:sz="0" w:space="0" w:color="auto"/>
        <w:right w:val="none" w:sz="0" w:space="0" w:color="auto"/>
      </w:divBdr>
    </w:div>
    <w:div w:id="81723819">
      <w:marLeft w:val="640"/>
      <w:marRight w:val="0"/>
      <w:marTop w:val="0"/>
      <w:marBottom w:val="0"/>
      <w:divBdr>
        <w:top w:val="none" w:sz="0" w:space="0" w:color="auto"/>
        <w:left w:val="none" w:sz="0" w:space="0" w:color="auto"/>
        <w:bottom w:val="none" w:sz="0" w:space="0" w:color="auto"/>
        <w:right w:val="none" w:sz="0" w:space="0" w:color="auto"/>
      </w:divBdr>
    </w:div>
    <w:div w:id="81799002">
      <w:marLeft w:val="640"/>
      <w:marRight w:val="0"/>
      <w:marTop w:val="0"/>
      <w:marBottom w:val="0"/>
      <w:divBdr>
        <w:top w:val="none" w:sz="0" w:space="0" w:color="auto"/>
        <w:left w:val="none" w:sz="0" w:space="0" w:color="auto"/>
        <w:bottom w:val="none" w:sz="0" w:space="0" w:color="auto"/>
        <w:right w:val="none" w:sz="0" w:space="0" w:color="auto"/>
      </w:divBdr>
    </w:div>
    <w:div w:id="81873361">
      <w:marLeft w:val="640"/>
      <w:marRight w:val="0"/>
      <w:marTop w:val="0"/>
      <w:marBottom w:val="0"/>
      <w:divBdr>
        <w:top w:val="none" w:sz="0" w:space="0" w:color="auto"/>
        <w:left w:val="none" w:sz="0" w:space="0" w:color="auto"/>
        <w:bottom w:val="none" w:sz="0" w:space="0" w:color="auto"/>
        <w:right w:val="none" w:sz="0" w:space="0" w:color="auto"/>
      </w:divBdr>
    </w:div>
    <w:div w:id="81991876">
      <w:marLeft w:val="640"/>
      <w:marRight w:val="0"/>
      <w:marTop w:val="0"/>
      <w:marBottom w:val="0"/>
      <w:divBdr>
        <w:top w:val="none" w:sz="0" w:space="0" w:color="auto"/>
        <w:left w:val="none" w:sz="0" w:space="0" w:color="auto"/>
        <w:bottom w:val="none" w:sz="0" w:space="0" w:color="auto"/>
        <w:right w:val="none" w:sz="0" w:space="0" w:color="auto"/>
      </w:divBdr>
    </w:div>
    <w:div w:id="82068573">
      <w:marLeft w:val="640"/>
      <w:marRight w:val="0"/>
      <w:marTop w:val="0"/>
      <w:marBottom w:val="0"/>
      <w:divBdr>
        <w:top w:val="none" w:sz="0" w:space="0" w:color="auto"/>
        <w:left w:val="none" w:sz="0" w:space="0" w:color="auto"/>
        <w:bottom w:val="none" w:sz="0" w:space="0" w:color="auto"/>
        <w:right w:val="none" w:sz="0" w:space="0" w:color="auto"/>
      </w:divBdr>
    </w:div>
    <w:div w:id="82146662">
      <w:marLeft w:val="640"/>
      <w:marRight w:val="0"/>
      <w:marTop w:val="0"/>
      <w:marBottom w:val="0"/>
      <w:divBdr>
        <w:top w:val="none" w:sz="0" w:space="0" w:color="auto"/>
        <w:left w:val="none" w:sz="0" w:space="0" w:color="auto"/>
        <w:bottom w:val="none" w:sz="0" w:space="0" w:color="auto"/>
        <w:right w:val="none" w:sz="0" w:space="0" w:color="auto"/>
      </w:divBdr>
    </w:div>
    <w:div w:id="82265402">
      <w:marLeft w:val="640"/>
      <w:marRight w:val="0"/>
      <w:marTop w:val="0"/>
      <w:marBottom w:val="0"/>
      <w:divBdr>
        <w:top w:val="none" w:sz="0" w:space="0" w:color="auto"/>
        <w:left w:val="none" w:sz="0" w:space="0" w:color="auto"/>
        <w:bottom w:val="none" w:sz="0" w:space="0" w:color="auto"/>
        <w:right w:val="none" w:sz="0" w:space="0" w:color="auto"/>
      </w:divBdr>
    </w:div>
    <w:div w:id="82456905">
      <w:marLeft w:val="640"/>
      <w:marRight w:val="0"/>
      <w:marTop w:val="0"/>
      <w:marBottom w:val="0"/>
      <w:divBdr>
        <w:top w:val="none" w:sz="0" w:space="0" w:color="auto"/>
        <w:left w:val="none" w:sz="0" w:space="0" w:color="auto"/>
        <w:bottom w:val="none" w:sz="0" w:space="0" w:color="auto"/>
        <w:right w:val="none" w:sz="0" w:space="0" w:color="auto"/>
      </w:divBdr>
    </w:div>
    <w:div w:id="82458588">
      <w:marLeft w:val="640"/>
      <w:marRight w:val="0"/>
      <w:marTop w:val="0"/>
      <w:marBottom w:val="0"/>
      <w:divBdr>
        <w:top w:val="none" w:sz="0" w:space="0" w:color="auto"/>
        <w:left w:val="none" w:sz="0" w:space="0" w:color="auto"/>
        <w:bottom w:val="none" w:sz="0" w:space="0" w:color="auto"/>
        <w:right w:val="none" w:sz="0" w:space="0" w:color="auto"/>
      </w:divBdr>
    </w:div>
    <w:div w:id="82458725">
      <w:marLeft w:val="640"/>
      <w:marRight w:val="0"/>
      <w:marTop w:val="0"/>
      <w:marBottom w:val="0"/>
      <w:divBdr>
        <w:top w:val="none" w:sz="0" w:space="0" w:color="auto"/>
        <w:left w:val="none" w:sz="0" w:space="0" w:color="auto"/>
        <w:bottom w:val="none" w:sz="0" w:space="0" w:color="auto"/>
        <w:right w:val="none" w:sz="0" w:space="0" w:color="auto"/>
      </w:divBdr>
    </w:div>
    <w:div w:id="82461532">
      <w:marLeft w:val="640"/>
      <w:marRight w:val="0"/>
      <w:marTop w:val="0"/>
      <w:marBottom w:val="0"/>
      <w:divBdr>
        <w:top w:val="none" w:sz="0" w:space="0" w:color="auto"/>
        <w:left w:val="none" w:sz="0" w:space="0" w:color="auto"/>
        <w:bottom w:val="none" w:sz="0" w:space="0" w:color="auto"/>
        <w:right w:val="none" w:sz="0" w:space="0" w:color="auto"/>
      </w:divBdr>
    </w:div>
    <w:div w:id="82536185">
      <w:marLeft w:val="640"/>
      <w:marRight w:val="0"/>
      <w:marTop w:val="0"/>
      <w:marBottom w:val="0"/>
      <w:divBdr>
        <w:top w:val="none" w:sz="0" w:space="0" w:color="auto"/>
        <w:left w:val="none" w:sz="0" w:space="0" w:color="auto"/>
        <w:bottom w:val="none" w:sz="0" w:space="0" w:color="auto"/>
        <w:right w:val="none" w:sz="0" w:space="0" w:color="auto"/>
      </w:divBdr>
    </w:div>
    <w:div w:id="82576022">
      <w:marLeft w:val="640"/>
      <w:marRight w:val="0"/>
      <w:marTop w:val="0"/>
      <w:marBottom w:val="0"/>
      <w:divBdr>
        <w:top w:val="none" w:sz="0" w:space="0" w:color="auto"/>
        <w:left w:val="none" w:sz="0" w:space="0" w:color="auto"/>
        <w:bottom w:val="none" w:sz="0" w:space="0" w:color="auto"/>
        <w:right w:val="none" w:sz="0" w:space="0" w:color="auto"/>
      </w:divBdr>
    </w:div>
    <w:div w:id="82647381">
      <w:marLeft w:val="640"/>
      <w:marRight w:val="0"/>
      <w:marTop w:val="0"/>
      <w:marBottom w:val="0"/>
      <w:divBdr>
        <w:top w:val="none" w:sz="0" w:space="0" w:color="auto"/>
        <w:left w:val="none" w:sz="0" w:space="0" w:color="auto"/>
        <w:bottom w:val="none" w:sz="0" w:space="0" w:color="auto"/>
        <w:right w:val="none" w:sz="0" w:space="0" w:color="auto"/>
      </w:divBdr>
    </w:div>
    <w:div w:id="82773238">
      <w:marLeft w:val="640"/>
      <w:marRight w:val="0"/>
      <w:marTop w:val="0"/>
      <w:marBottom w:val="0"/>
      <w:divBdr>
        <w:top w:val="none" w:sz="0" w:space="0" w:color="auto"/>
        <w:left w:val="none" w:sz="0" w:space="0" w:color="auto"/>
        <w:bottom w:val="none" w:sz="0" w:space="0" w:color="auto"/>
        <w:right w:val="none" w:sz="0" w:space="0" w:color="auto"/>
      </w:divBdr>
    </w:div>
    <w:div w:id="82920578">
      <w:marLeft w:val="640"/>
      <w:marRight w:val="0"/>
      <w:marTop w:val="0"/>
      <w:marBottom w:val="0"/>
      <w:divBdr>
        <w:top w:val="none" w:sz="0" w:space="0" w:color="auto"/>
        <w:left w:val="none" w:sz="0" w:space="0" w:color="auto"/>
        <w:bottom w:val="none" w:sz="0" w:space="0" w:color="auto"/>
        <w:right w:val="none" w:sz="0" w:space="0" w:color="auto"/>
      </w:divBdr>
    </w:div>
    <w:div w:id="82991737">
      <w:marLeft w:val="640"/>
      <w:marRight w:val="0"/>
      <w:marTop w:val="0"/>
      <w:marBottom w:val="0"/>
      <w:divBdr>
        <w:top w:val="none" w:sz="0" w:space="0" w:color="auto"/>
        <w:left w:val="none" w:sz="0" w:space="0" w:color="auto"/>
        <w:bottom w:val="none" w:sz="0" w:space="0" w:color="auto"/>
        <w:right w:val="none" w:sz="0" w:space="0" w:color="auto"/>
      </w:divBdr>
    </w:div>
    <w:div w:id="82991910">
      <w:marLeft w:val="640"/>
      <w:marRight w:val="0"/>
      <w:marTop w:val="0"/>
      <w:marBottom w:val="0"/>
      <w:divBdr>
        <w:top w:val="none" w:sz="0" w:space="0" w:color="auto"/>
        <w:left w:val="none" w:sz="0" w:space="0" w:color="auto"/>
        <w:bottom w:val="none" w:sz="0" w:space="0" w:color="auto"/>
        <w:right w:val="none" w:sz="0" w:space="0" w:color="auto"/>
      </w:divBdr>
    </w:div>
    <w:div w:id="83039766">
      <w:marLeft w:val="640"/>
      <w:marRight w:val="0"/>
      <w:marTop w:val="0"/>
      <w:marBottom w:val="0"/>
      <w:divBdr>
        <w:top w:val="none" w:sz="0" w:space="0" w:color="auto"/>
        <w:left w:val="none" w:sz="0" w:space="0" w:color="auto"/>
        <w:bottom w:val="none" w:sz="0" w:space="0" w:color="auto"/>
        <w:right w:val="none" w:sz="0" w:space="0" w:color="auto"/>
      </w:divBdr>
    </w:div>
    <w:div w:id="83112412">
      <w:marLeft w:val="640"/>
      <w:marRight w:val="0"/>
      <w:marTop w:val="0"/>
      <w:marBottom w:val="0"/>
      <w:divBdr>
        <w:top w:val="none" w:sz="0" w:space="0" w:color="auto"/>
        <w:left w:val="none" w:sz="0" w:space="0" w:color="auto"/>
        <w:bottom w:val="none" w:sz="0" w:space="0" w:color="auto"/>
        <w:right w:val="none" w:sz="0" w:space="0" w:color="auto"/>
      </w:divBdr>
    </w:div>
    <w:div w:id="83232575">
      <w:marLeft w:val="640"/>
      <w:marRight w:val="0"/>
      <w:marTop w:val="0"/>
      <w:marBottom w:val="0"/>
      <w:divBdr>
        <w:top w:val="none" w:sz="0" w:space="0" w:color="auto"/>
        <w:left w:val="none" w:sz="0" w:space="0" w:color="auto"/>
        <w:bottom w:val="none" w:sz="0" w:space="0" w:color="auto"/>
        <w:right w:val="none" w:sz="0" w:space="0" w:color="auto"/>
      </w:divBdr>
    </w:div>
    <w:div w:id="83377043">
      <w:marLeft w:val="640"/>
      <w:marRight w:val="0"/>
      <w:marTop w:val="0"/>
      <w:marBottom w:val="0"/>
      <w:divBdr>
        <w:top w:val="none" w:sz="0" w:space="0" w:color="auto"/>
        <w:left w:val="none" w:sz="0" w:space="0" w:color="auto"/>
        <w:bottom w:val="none" w:sz="0" w:space="0" w:color="auto"/>
        <w:right w:val="none" w:sz="0" w:space="0" w:color="auto"/>
      </w:divBdr>
    </w:div>
    <w:div w:id="83572772">
      <w:marLeft w:val="640"/>
      <w:marRight w:val="0"/>
      <w:marTop w:val="0"/>
      <w:marBottom w:val="0"/>
      <w:divBdr>
        <w:top w:val="none" w:sz="0" w:space="0" w:color="auto"/>
        <w:left w:val="none" w:sz="0" w:space="0" w:color="auto"/>
        <w:bottom w:val="none" w:sz="0" w:space="0" w:color="auto"/>
        <w:right w:val="none" w:sz="0" w:space="0" w:color="auto"/>
      </w:divBdr>
    </w:div>
    <w:div w:id="83574802">
      <w:marLeft w:val="640"/>
      <w:marRight w:val="0"/>
      <w:marTop w:val="0"/>
      <w:marBottom w:val="0"/>
      <w:divBdr>
        <w:top w:val="none" w:sz="0" w:space="0" w:color="auto"/>
        <w:left w:val="none" w:sz="0" w:space="0" w:color="auto"/>
        <w:bottom w:val="none" w:sz="0" w:space="0" w:color="auto"/>
        <w:right w:val="none" w:sz="0" w:space="0" w:color="auto"/>
      </w:divBdr>
    </w:div>
    <w:div w:id="83575399">
      <w:marLeft w:val="640"/>
      <w:marRight w:val="0"/>
      <w:marTop w:val="0"/>
      <w:marBottom w:val="0"/>
      <w:divBdr>
        <w:top w:val="none" w:sz="0" w:space="0" w:color="auto"/>
        <w:left w:val="none" w:sz="0" w:space="0" w:color="auto"/>
        <w:bottom w:val="none" w:sz="0" w:space="0" w:color="auto"/>
        <w:right w:val="none" w:sz="0" w:space="0" w:color="auto"/>
      </w:divBdr>
    </w:div>
    <w:div w:id="83648128">
      <w:marLeft w:val="640"/>
      <w:marRight w:val="0"/>
      <w:marTop w:val="0"/>
      <w:marBottom w:val="0"/>
      <w:divBdr>
        <w:top w:val="none" w:sz="0" w:space="0" w:color="auto"/>
        <w:left w:val="none" w:sz="0" w:space="0" w:color="auto"/>
        <w:bottom w:val="none" w:sz="0" w:space="0" w:color="auto"/>
        <w:right w:val="none" w:sz="0" w:space="0" w:color="auto"/>
      </w:divBdr>
    </w:div>
    <w:div w:id="83697837">
      <w:marLeft w:val="640"/>
      <w:marRight w:val="0"/>
      <w:marTop w:val="0"/>
      <w:marBottom w:val="0"/>
      <w:divBdr>
        <w:top w:val="none" w:sz="0" w:space="0" w:color="auto"/>
        <w:left w:val="none" w:sz="0" w:space="0" w:color="auto"/>
        <w:bottom w:val="none" w:sz="0" w:space="0" w:color="auto"/>
        <w:right w:val="none" w:sz="0" w:space="0" w:color="auto"/>
      </w:divBdr>
    </w:div>
    <w:div w:id="83766666">
      <w:marLeft w:val="640"/>
      <w:marRight w:val="0"/>
      <w:marTop w:val="0"/>
      <w:marBottom w:val="0"/>
      <w:divBdr>
        <w:top w:val="none" w:sz="0" w:space="0" w:color="auto"/>
        <w:left w:val="none" w:sz="0" w:space="0" w:color="auto"/>
        <w:bottom w:val="none" w:sz="0" w:space="0" w:color="auto"/>
        <w:right w:val="none" w:sz="0" w:space="0" w:color="auto"/>
      </w:divBdr>
    </w:div>
    <w:div w:id="83844626">
      <w:marLeft w:val="640"/>
      <w:marRight w:val="0"/>
      <w:marTop w:val="0"/>
      <w:marBottom w:val="0"/>
      <w:divBdr>
        <w:top w:val="none" w:sz="0" w:space="0" w:color="auto"/>
        <w:left w:val="none" w:sz="0" w:space="0" w:color="auto"/>
        <w:bottom w:val="none" w:sz="0" w:space="0" w:color="auto"/>
        <w:right w:val="none" w:sz="0" w:space="0" w:color="auto"/>
      </w:divBdr>
    </w:div>
    <w:div w:id="83962829">
      <w:marLeft w:val="640"/>
      <w:marRight w:val="0"/>
      <w:marTop w:val="0"/>
      <w:marBottom w:val="0"/>
      <w:divBdr>
        <w:top w:val="none" w:sz="0" w:space="0" w:color="auto"/>
        <w:left w:val="none" w:sz="0" w:space="0" w:color="auto"/>
        <w:bottom w:val="none" w:sz="0" w:space="0" w:color="auto"/>
        <w:right w:val="none" w:sz="0" w:space="0" w:color="auto"/>
      </w:divBdr>
    </w:div>
    <w:div w:id="83964235">
      <w:marLeft w:val="640"/>
      <w:marRight w:val="0"/>
      <w:marTop w:val="0"/>
      <w:marBottom w:val="0"/>
      <w:divBdr>
        <w:top w:val="none" w:sz="0" w:space="0" w:color="auto"/>
        <w:left w:val="none" w:sz="0" w:space="0" w:color="auto"/>
        <w:bottom w:val="none" w:sz="0" w:space="0" w:color="auto"/>
        <w:right w:val="none" w:sz="0" w:space="0" w:color="auto"/>
      </w:divBdr>
    </w:div>
    <w:div w:id="84032842">
      <w:marLeft w:val="640"/>
      <w:marRight w:val="0"/>
      <w:marTop w:val="0"/>
      <w:marBottom w:val="0"/>
      <w:divBdr>
        <w:top w:val="none" w:sz="0" w:space="0" w:color="auto"/>
        <w:left w:val="none" w:sz="0" w:space="0" w:color="auto"/>
        <w:bottom w:val="none" w:sz="0" w:space="0" w:color="auto"/>
        <w:right w:val="none" w:sz="0" w:space="0" w:color="auto"/>
      </w:divBdr>
    </w:div>
    <w:div w:id="84034155">
      <w:marLeft w:val="640"/>
      <w:marRight w:val="0"/>
      <w:marTop w:val="0"/>
      <w:marBottom w:val="0"/>
      <w:divBdr>
        <w:top w:val="none" w:sz="0" w:space="0" w:color="auto"/>
        <w:left w:val="none" w:sz="0" w:space="0" w:color="auto"/>
        <w:bottom w:val="none" w:sz="0" w:space="0" w:color="auto"/>
        <w:right w:val="none" w:sz="0" w:space="0" w:color="auto"/>
      </w:divBdr>
    </w:div>
    <w:div w:id="84155966">
      <w:marLeft w:val="640"/>
      <w:marRight w:val="0"/>
      <w:marTop w:val="0"/>
      <w:marBottom w:val="0"/>
      <w:divBdr>
        <w:top w:val="none" w:sz="0" w:space="0" w:color="auto"/>
        <w:left w:val="none" w:sz="0" w:space="0" w:color="auto"/>
        <w:bottom w:val="none" w:sz="0" w:space="0" w:color="auto"/>
        <w:right w:val="none" w:sz="0" w:space="0" w:color="auto"/>
      </w:divBdr>
    </w:div>
    <w:div w:id="84426080">
      <w:marLeft w:val="640"/>
      <w:marRight w:val="0"/>
      <w:marTop w:val="0"/>
      <w:marBottom w:val="0"/>
      <w:divBdr>
        <w:top w:val="none" w:sz="0" w:space="0" w:color="auto"/>
        <w:left w:val="none" w:sz="0" w:space="0" w:color="auto"/>
        <w:bottom w:val="none" w:sz="0" w:space="0" w:color="auto"/>
        <w:right w:val="none" w:sz="0" w:space="0" w:color="auto"/>
      </w:divBdr>
    </w:div>
    <w:div w:id="84500868">
      <w:marLeft w:val="640"/>
      <w:marRight w:val="0"/>
      <w:marTop w:val="0"/>
      <w:marBottom w:val="0"/>
      <w:divBdr>
        <w:top w:val="none" w:sz="0" w:space="0" w:color="auto"/>
        <w:left w:val="none" w:sz="0" w:space="0" w:color="auto"/>
        <w:bottom w:val="none" w:sz="0" w:space="0" w:color="auto"/>
        <w:right w:val="none" w:sz="0" w:space="0" w:color="auto"/>
      </w:divBdr>
    </w:div>
    <w:div w:id="84571416">
      <w:marLeft w:val="640"/>
      <w:marRight w:val="0"/>
      <w:marTop w:val="0"/>
      <w:marBottom w:val="0"/>
      <w:divBdr>
        <w:top w:val="none" w:sz="0" w:space="0" w:color="auto"/>
        <w:left w:val="none" w:sz="0" w:space="0" w:color="auto"/>
        <w:bottom w:val="none" w:sz="0" w:space="0" w:color="auto"/>
        <w:right w:val="none" w:sz="0" w:space="0" w:color="auto"/>
      </w:divBdr>
    </w:div>
    <w:div w:id="84612265">
      <w:marLeft w:val="640"/>
      <w:marRight w:val="0"/>
      <w:marTop w:val="0"/>
      <w:marBottom w:val="0"/>
      <w:divBdr>
        <w:top w:val="none" w:sz="0" w:space="0" w:color="auto"/>
        <w:left w:val="none" w:sz="0" w:space="0" w:color="auto"/>
        <w:bottom w:val="none" w:sz="0" w:space="0" w:color="auto"/>
        <w:right w:val="none" w:sz="0" w:space="0" w:color="auto"/>
      </w:divBdr>
    </w:div>
    <w:div w:id="84612573">
      <w:marLeft w:val="640"/>
      <w:marRight w:val="0"/>
      <w:marTop w:val="0"/>
      <w:marBottom w:val="0"/>
      <w:divBdr>
        <w:top w:val="none" w:sz="0" w:space="0" w:color="auto"/>
        <w:left w:val="none" w:sz="0" w:space="0" w:color="auto"/>
        <w:bottom w:val="none" w:sz="0" w:space="0" w:color="auto"/>
        <w:right w:val="none" w:sz="0" w:space="0" w:color="auto"/>
      </w:divBdr>
    </w:div>
    <w:div w:id="84615731">
      <w:marLeft w:val="640"/>
      <w:marRight w:val="0"/>
      <w:marTop w:val="0"/>
      <w:marBottom w:val="0"/>
      <w:divBdr>
        <w:top w:val="none" w:sz="0" w:space="0" w:color="auto"/>
        <w:left w:val="none" w:sz="0" w:space="0" w:color="auto"/>
        <w:bottom w:val="none" w:sz="0" w:space="0" w:color="auto"/>
        <w:right w:val="none" w:sz="0" w:space="0" w:color="auto"/>
      </w:divBdr>
    </w:div>
    <w:div w:id="84621803">
      <w:marLeft w:val="640"/>
      <w:marRight w:val="0"/>
      <w:marTop w:val="0"/>
      <w:marBottom w:val="0"/>
      <w:divBdr>
        <w:top w:val="none" w:sz="0" w:space="0" w:color="auto"/>
        <w:left w:val="none" w:sz="0" w:space="0" w:color="auto"/>
        <w:bottom w:val="none" w:sz="0" w:space="0" w:color="auto"/>
        <w:right w:val="none" w:sz="0" w:space="0" w:color="auto"/>
      </w:divBdr>
    </w:div>
    <w:div w:id="84693453">
      <w:marLeft w:val="640"/>
      <w:marRight w:val="0"/>
      <w:marTop w:val="0"/>
      <w:marBottom w:val="0"/>
      <w:divBdr>
        <w:top w:val="none" w:sz="0" w:space="0" w:color="auto"/>
        <w:left w:val="none" w:sz="0" w:space="0" w:color="auto"/>
        <w:bottom w:val="none" w:sz="0" w:space="0" w:color="auto"/>
        <w:right w:val="none" w:sz="0" w:space="0" w:color="auto"/>
      </w:divBdr>
    </w:div>
    <w:div w:id="84770480">
      <w:marLeft w:val="640"/>
      <w:marRight w:val="0"/>
      <w:marTop w:val="0"/>
      <w:marBottom w:val="0"/>
      <w:divBdr>
        <w:top w:val="none" w:sz="0" w:space="0" w:color="auto"/>
        <w:left w:val="none" w:sz="0" w:space="0" w:color="auto"/>
        <w:bottom w:val="none" w:sz="0" w:space="0" w:color="auto"/>
        <w:right w:val="none" w:sz="0" w:space="0" w:color="auto"/>
      </w:divBdr>
    </w:div>
    <w:div w:id="84813097">
      <w:marLeft w:val="640"/>
      <w:marRight w:val="0"/>
      <w:marTop w:val="0"/>
      <w:marBottom w:val="0"/>
      <w:divBdr>
        <w:top w:val="none" w:sz="0" w:space="0" w:color="auto"/>
        <w:left w:val="none" w:sz="0" w:space="0" w:color="auto"/>
        <w:bottom w:val="none" w:sz="0" w:space="0" w:color="auto"/>
        <w:right w:val="none" w:sz="0" w:space="0" w:color="auto"/>
      </w:divBdr>
    </w:div>
    <w:div w:id="84958335">
      <w:marLeft w:val="640"/>
      <w:marRight w:val="0"/>
      <w:marTop w:val="0"/>
      <w:marBottom w:val="0"/>
      <w:divBdr>
        <w:top w:val="none" w:sz="0" w:space="0" w:color="auto"/>
        <w:left w:val="none" w:sz="0" w:space="0" w:color="auto"/>
        <w:bottom w:val="none" w:sz="0" w:space="0" w:color="auto"/>
        <w:right w:val="none" w:sz="0" w:space="0" w:color="auto"/>
      </w:divBdr>
    </w:div>
    <w:div w:id="85074962">
      <w:marLeft w:val="640"/>
      <w:marRight w:val="0"/>
      <w:marTop w:val="0"/>
      <w:marBottom w:val="0"/>
      <w:divBdr>
        <w:top w:val="none" w:sz="0" w:space="0" w:color="auto"/>
        <w:left w:val="none" w:sz="0" w:space="0" w:color="auto"/>
        <w:bottom w:val="none" w:sz="0" w:space="0" w:color="auto"/>
        <w:right w:val="none" w:sz="0" w:space="0" w:color="auto"/>
      </w:divBdr>
    </w:div>
    <w:div w:id="85075765">
      <w:marLeft w:val="640"/>
      <w:marRight w:val="0"/>
      <w:marTop w:val="0"/>
      <w:marBottom w:val="0"/>
      <w:divBdr>
        <w:top w:val="none" w:sz="0" w:space="0" w:color="auto"/>
        <w:left w:val="none" w:sz="0" w:space="0" w:color="auto"/>
        <w:bottom w:val="none" w:sz="0" w:space="0" w:color="auto"/>
        <w:right w:val="none" w:sz="0" w:space="0" w:color="auto"/>
      </w:divBdr>
    </w:div>
    <w:div w:id="85269171">
      <w:marLeft w:val="640"/>
      <w:marRight w:val="0"/>
      <w:marTop w:val="0"/>
      <w:marBottom w:val="0"/>
      <w:divBdr>
        <w:top w:val="none" w:sz="0" w:space="0" w:color="auto"/>
        <w:left w:val="none" w:sz="0" w:space="0" w:color="auto"/>
        <w:bottom w:val="none" w:sz="0" w:space="0" w:color="auto"/>
        <w:right w:val="none" w:sz="0" w:space="0" w:color="auto"/>
      </w:divBdr>
    </w:div>
    <w:div w:id="85345215">
      <w:marLeft w:val="640"/>
      <w:marRight w:val="0"/>
      <w:marTop w:val="0"/>
      <w:marBottom w:val="0"/>
      <w:divBdr>
        <w:top w:val="none" w:sz="0" w:space="0" w:color="auto"/>
        <w:left w:val="none" w:sz="0" w:space="0" w:color="auto"/>
        <w:bottom w:val="none" w:sz="0" w:space="0" w:color="auto"/>
        <w:right w:val="none" w:sz="0" w:space="0" w:color="auto"/>
      </w:divBdr>
    </w:div>
    <w:div w:id="85350512">
      <w:marLeft w:val="640"/>
      <w:marRight w:val="0"/>
      <w:marTop w:val="0"/>
      <w:marBottom w:val="0"/>
      <w:divBdr>
        <w:top w:val="none" w:sz="0" w:space="0" w:color="auto"/>
        <w:left w:val="none" w:sz="0" w:space="0" w:color="auto"/>
        <w:bottom w:val="none" w:sz="0" w:space="0" w:color="auto"/>
        <w:right w:val="none" w:sz="0" w:space="0" w:color="auto"/>
      </w:divBdr>
    </w:div>
    <w:div w:id="85351253">
      <w:marLeft w:val="640"/>
      <w:marRight w:val="0"/>
      <w:marTop w:val="0"/>
      <w:marBottom w:val="0"/>
      <w:divBdr>
        <w:top w:val="none" w:sz="0" w:space="0" w:color="auto"/>
        <w:left w:val="none" w:sz="0" w:space="0" w:color="auto"/>
        <w:bottom w:val="none" w:sz="0" w:space="0" w:color="auto"/>
        <w:right w:val="none" w:sz="0" w:space="0" w:color="auto"/>
      </w:divBdr>
    </w:div>
    <w:div w:id="85461235">
      <w:marLeft w:val="640"/>
      <w:marRight w:val="0"/>
      <w:marTop w:val="0"/>
      <w:marBottom w:val="0"/>
      <w:divBdr>
        <w:top w:val="none" w:sz="0" w:space="0" w:color="auto"/>
        <w:left w:val="none" w:sz="0" w:space="0" w:color="auto"/>
        <w:bottom w:val="none" w:sz="0" w:space="0" w:color="auto"/>
        <w:right w:val="none" w:sz="0" w:space="0" w:color="auto"/>
      </w:divBdr>
    </w:div>
    <w:div w:id="85536846">
      <w:marLeft w:val="640"/>
      <w:marRight w:val="0"/>
      <w:marTop w:val="0"/>
      <w:marBottom w:val="0"/>
      <w:divBdr>
        <w:top w:val="none" w:sz="0" w:space="0" w:color="auto"/>
        <w:left w:val="none" w:sz="0" w:space="0" w:color="auto"/>
        <w:bottom w:val="none" w:sz="0" w:space="0" w:color="auto"/>
        <w:right w:val="none" w:sz="0" w:space="0" w:color="auto"/>
      </w:divBdr>
    </w:div>
    <w:div w:id="85541693">
      <w:marLeft w:val="640"/>
      <w:marRight w:val="0"/>
      <w:marTop w:val="0"/>
      <w:marBottom w:val="0"/>
      <w:divBdr>
        <w:top w:val="none" w:sz="0" w:space="0" w:color="auto"/>
        <w:left w:val="none" w:sz="0" w:space="0" w:color="auto"/>
        <w:bottom w:val="none" w:sz="0" w:space="0" w:color="auto"/>
        <w:right w:val="none" w:sz="0" w:space="0" w:color="auto"/>
      </w:divBdr>
    </w:div>
    <w:div w:id="85611703">
      <w:marLeft w:val="640"/>
      <w:marRight w:val="0"/>
      <w:marTop w:val="0"/>
      <w:marBottom w:val="0"/>
      <w:divBdr>
        <w:top w:val="none" w:sz="0" w:space="0" w:color="auto"/>
        <w:left w:val="none" w:sz="0" w:space="0" w:color="auto"/>
        <w:bottom w:val="none" w:sz="0" w:space="0" w:color="auto"/>
        <w:right w:val="none" w:sz="0" w:space="0" w:color="auto"/>
      </w:divBdr>
    </w:div>
    <w:div w:id="85735813">
      <w:marLeft w:val="640"/>
      <w:marRight w:val="0"/>
      <w:marTop w:val="0"/>
      <w:marBottom w:val="0"/>
      <w:divBdr>
        <w:top w:val="none" w:sz="0" w:space="0" w:color="auto"/>
        <w:left w:val="none" w:sz="0" w:space="0" w:color="auto"/>
        <w:bottom w:val="none" w:sz="0" w:space="0" w:color="auto"/>
        <w:right w:val="none" w:sz="0" w:space="0" w:color="auto"/>
      </w:divBdr>
    </w:div>
    <w:div w:id="85808160">
      <w:marLeft w:val="640"/>
      <w:marRight w:val="0"/>
      <w:marTop w:val="0"/>
      <w:marBottom w:val="0"/>
      <w:divBdr>
        <w:top w:val="none" w:sz="0" w:space="0" w:color="auto"/>
        <w:left w:val="none" w:sz="0" w:space="0" w:color="auto"/>
        <w:bottom w:val="none" w:sz="0" w:space="0" w:color="auto"/>
        <w:right w:val="none" w:sz="0" w:space="0" w:color="auto"/>
      </w:divBdr>
    </w:div>
    <w:div w:id="85809871">
      <w:marLeft w:val="640"/>
      <w:marRight w:val="0"/>
      <w:marTop w:val="0"/>
      <w:marBottom w:val="0"/>
      <w:divBdr>
        <w:top w:val="none" w:sz="0" w:space="0" w:color="auto"/>
        <w:left w:val="none" w:sz="0" w:space="0" w:color="auto"/>
        <w:bottom w:val="none" w:sz="0" w:space="0" w:color="auto"/>
        <w:right w:val="none" w:sz="0" w:space="0" w:color="auto"/>
      </w:divBdr>
    </w:div>
    <w:div w:id="85812899">
      <w:marLeft w:val="640"/>
      <w:marRight w:val="0"/>
      <w:marTop w:val="0"/>
      <w:marBottom w:val="0"/>
      <w:divBdr>
        <w:top w:val="none" w:sz="0" w:space="0" w:color="auto"/>
        <w:left w:val="none" w:sz="0" w:space="0" w:color="auto"/>
        <w:bottom w:val="none" w:sz="0" w:space="0" w:color="auto"/>
        <w:right w:val="none" w:sz="0" w:space="0" w:color="auto"/>
      </w:divBdr>
    </w:div>
    <w:div w:id="85881875">
      <w:marLeft w:val="640"/>
      <w:marRight w:val="0"/>
      <w:marTop w:val="0"/>
      <w:marBottom w:val="0"/>
      <w:divBdr>
        <w:top w:val="none" w:sz="0" w:space="0" w:color="auto"/>
        <w:left w:val="none" w:sz="0" w:space="0" w:color="auto"/>
        <w:bottom w:val="none" w:sz="0" w:space="0" w:color="auto"/>
        <w:right w:val="none" w:sz="0" w:space="0" w:color="auto"/>
      </w:divBdr>
    </w:div>
    <w:div w:id="85931467">
      <w:marLeft w:val="640"/>
      <w:marRight w:val="0"/>
      <w:marTop w:val="0"/>
      <w:marBottom w:val="0"/>
      <w:divBdr>
        <w:top w:val="none" w:sz="0" w:space="0" w:color="auto"/>
        <w:left w:val="none" w:sz="0" w:space="0" w:color="auto"/>
        <w:bottom w:val="none" w:sz="0" w:space="0" w:color="auto"/>
        <w:right w:val="none" w:sz="0" w:space="0" w:color="auto"/>
      </w:divBdr>
    </w:div>
    <w:div w:id="86000063">
      <w:marLeft w:val="640"/>
      <w:marRight w:val="0"/>
      <w:marTop w:val="0"/>
      <w:marBottom w:val="0"/>
      <w:divBdr>
        <w:top w:val="none" w:sz="0" w:space="0" w:color="auto"/>
        <w:left w:val="none" w:sz="0" w:space="0" w:color="auto"/>
        <w:bottom w:val="none" w:sz="0" w:space="0" w:color="auto"/>
        <w:right w:val="none" w:sz="0" w:space="0" w:color="auto"/>
      </w:divBdr>
    </w:div>
    <w:div w:id="86003240">
      <w:marLeft w:val="640"/>
      <w:marRight w:val="0"/>
      <w:marTop w:val="0"/>
      <w:marBottom w:val="0"/>
      <w:divBdr>
        <w:top w:val="none" w:sz="0" w:space="0" w:color="auto"/>
        <w:left w:val="none" w:sz="0" w:space="0" w:color="auto"/>
        <w:bottom w:val="none" w:sz="0" w:space="0" w:color="auto"/>
        <w:right w:val="none" w:sz="0" w:space="0" w:color="auto"/>
      </w:divBdr>
    </w:div>
    <w:div w:id="86006396">
      <w:marLeft w:val="640"/>
      <w:marRight w:val="0"/>
      <w:marTop w:val="0"/>
      <w:marBottom w:val="0"/>
      <w:divBdr>
        <w:top w:val="none" w:sz="0" w:space="0" w:color="auto"/>
        <w:left w:val="none" w:sz="0" w:space="0" w:color="auto"/>
        <w:bottom w:val="none" w:sz="0" w:space="0" w:color="auto"/>
        <w:right w:val="none" w:sz="0" w:space="0" w:color="auto"/>
      </w:divBdr>
    </w:div>
    <w:div w:id="86122251">
      <w:marLeft w:val="640"/>
      <w:marRight w:val="0"/>
      <w:marTop w:val="0"/>
      <w:marBottom w:val="0"/>
      <w:divBdr>
        <w:top w:val="none" w:sz="0" w:space="0" w:color="auto"/>
        <w:left w:val="none" w:sz="0" w:space="0" w:color="auto"/>
        <w:bottom w:val="none" w:sz="0" w:space="0" w:color="auto"/>
        <w:right w:val="none" w:sz="0" w:space="0" w:color="auto"/>
      </w:divBdr>
    </w:div>
    <w:div w:id="86124884">
      <w:marLeft w:val="640"/>
      <w:marRight w:val="0"/>
      <w:marTop w:val="0"/>
      <w:marBottom w:val="0"/>
      <w:divBdr>
        <w:top w:val="none" w:sz="0" w:space="0" w:color="auto"/>
        <w:left w:val="none" w:sz="0" w:space="0" w:color="auto"/>
        <w:bottom w:val="none" w:sz="0" w:space="0" w:color="auto"/>
        <w:right w:val="none" w:sz="0" w:space="0" w:color="auto"/>
      </w:divBdr>
    </w:div>
    <w:div w:id="86196099">
      <w:marLeft w:val="640"/>
      <w:marRight w:val="0"/>
      <w:marTop w:val="0"/>
      <w:marBottom w:val="0"/>
      <w:divBdr>
        <w:top w:val="none" w:sz="0" w:space="0" w:color="auto"/>
        <w:left w:val="none" w:sz="0" w:space="0" w:color="auto"/>
        <w:bottom w:val="none" w:sz="0" w:space="0" w:color="auto"/>
        <w:right w:val="none" w:sz="0" w:space="0" w:color="auto"/>
      </w:divBdr>
    </w:div>
    <w:div w:id="86196433">
      <w:marLeft w:val="640"/>
      <w:marRight w:val="0"/>
      <w:marTop w:val="0"/>
      <w:marBottom w:val="0"/>
      <w:divBdr>
        <w:top w:val="none" w:sz="0" w:space="0" w:color="auto"/>
        <w:left w:val="none" w:sz="0" w:space="0" w:color="auto"/>
        <w:bottom w:val="none" w:sz="0" w:space="0" w:color="auto"/>
        <w:right w:val="none" w:sz="0" w:space="0" w:color="auto"/>
      </w:divBdr>
    </w:div>
    <w:div w:id="86269670">
      <w:marLeft w:val="640"/>
      <w:marRight w:val="0"/>
      <w:marTop w:val="0"/>
      <w:marBottom w:val="0"/>
      <w:divBdr>
        <w:top w:val="none" w:sz="0" w:space="0" w:color="auto"/>
        <w:left w:val="none" w:sz="0" w:space="0" w:color="auto"/>
        <w:bottom w:val="none" w:sz="0" w:space="0" w:color="auto"/>
        <w:right w:val="none" w:sz="0" w:space="0" w:color="auto"/>
      </w:divBdr>
    </w:div>
    <w:div w:id="86274857">
      <w:marLeft w:val="640"/>
      <w:marRight w:val="0"/>
      <w:marTop w:val="0"/>
      <w:marBottom w:val="0"/>
      <w:divBdr>
        <w:top w:val="none" w:sz="0" w:space="0" w:color="auto"/>
        <w:left w:val="none" w:sz="0" w:space="0" w:color="auto"/>
        <w:bottom w:val="none" w:sz="0" w:space="0" w:color="auto"/>
        <w:right w:val="none" w:sz="0" w:space="0" w:color="auto"/>
      </w:divBdr>
    </w:div>
    <w:div w:id="86466058">
      <w:marLeft w:val="640"/>
      <w:marRight w:val="0"/>
      <w:marTop w:val="0"/>
      <w:marBottom w:val="0"/>
      <w:divBdr>
        <w:top w:val="none" w:sz="0" w:space="0" w:color="auto"/>
        <w:left w:val="none" w:sz="0" w:space="0" w:color="auto"/>
        <w:bottom w:val="none" w:sz="0" w:space="0" w:color="auto"/>
        <w:right w:val="none" w:sz="0" w:space="0" w:color="auto"/>
      </w:divBdr>
    </w:div>
    <w:div w:id="86469046">
      <w:marLeft w:val="640"/>
      <w:marRight w:val="0"/>
      <w:marTop w:val="0"/>
      <w:marBottom w:val="0"/>
      <w:divBdr>
        <w:top w:val="none" w:sz="0" w:space="0" w:color="auto"/>
        <w:left w:val="none" w:sz="0" w:space="0" w:color="auto"/>
        <w:bottom w:val="none" w:sz="0" w:space="0" w:color="auto"/>
        <w:right w:val="none" w:sz="0" w:space="0" w:color="auto"/>
      </w:divBdr>
    </w:div>
    <w:div w:id="86536353">
      <w:marLeft w:val="640"/>
      <w:marRight w:val="0"/>
      <w:marTop w:val="0"/>
      <w:marBottom w:val="0"/>
      <w:divBdr>
        <w:top w:val="none" w:sz="0" w:space="0" w:color="auto"/>
        <w:left w:val="none" w:sz="0" w:space="0" w:color="auto"/>
        <w:bottom w:val="none" w:sz="0" w:space="0" w:color="auto"/>
        <w:right w:val="none" w:sz="0" w:space="0" w:color="auto"/>
      </w:divBdr>
    </w:div>
    <w:div w:id="86654596">
      <w:marLeft w:val="640"/>
      <w:marRight w:val="0"/>
      <w:marTop w:val="0"/>
      <w:marBottom w:val="0"/>
      <w:divBdr>
        <w:top w:val="none" w:sz="0" w:space="0" w:color="auto"/>
        <w:left w:val="none" w:sz="0" w:space="0" w:color="auto"/>
        <w:bottom w:val="none" w:sz="0" w:space="0" w:color="auto"/>
        <w:right w:val="none" w:sz="0" w:space="0" w:color="auto"/>
      </w:divBdr>
    </w:div>
    <w:div w:id="86658890">
      <w:marLeft w:val="640"/>
      <w:marRight w:val="0"/>
      <w:marTop w:val="0"/>
      <w:marBottom w:val="0"/>
      <w:divBdr>
        <w:top w:val="none" w:sz="0" w:space="0" w:color="auto"/>
        <w:left w:val="none" w:sz="0" w:space="0" w:color="auto"/>
        <w:bottom w:val="none" w:sz="0" w:space="0" w:color="auto"/>
        <w:right w:val="none" w:sz="0" w:space="0" w:color="auto"/>
      </w:divBdr>
    </w:div>
    <w:div w:id="86773776">
      <w:marLeft w:val="640"/>
      <w:marRight w:val="0"/>
      <w:marTop w:val="0"/>
      <w:marBottom w:val="0"/>
      <w:divBdr>
        <w:top w:val="none" w:sz="0" w:space="0" w:color="auto"/>
        <w:left w:val="none" w:sz="0" w:space="0" w:color="auto"/>
        <w:bottom w:val="none" w:sz="0" w:space="0" w:color="auto"/>
        <w:right w:val="none" w:sz="0" w:space="0" w:color="auto"/>
      </w:divBdr>
    </w:div>
    <w:div w:id="86778853">
      <w:marLeft w:val="640"/>
      <w:marRight w:val="0"/>
      <w:marTop w:val="0"/>
      <w:marBottom w:val="0"/>
      <w:divBdr>
        <w:top w:val="none" w:sz="0" w:space="0" w:color="auto"/>
        <w:left w:val="none" w:sz="0" w:space="0" w:color="auto"/>
        <w:bottom w:val="none" w:sz="0" w:space="0" w:color="auto"/>
        <w:right w:val="none" w:sz="0" w:space="0" w:color="auto"/>
      </w:divBdr>
    </w:div>
    <w:div w:id="86928501">
      <w:marLeft w:val="640"/>
      <w:marRight w:val="0"/>
      <w:marTop w:val="0"/>
      <w:marBottom w:val="0"/>
      <w:divBdr>
        <w:top w:val="none" w:sz="0" w:space="0" w:color="auto"/>
        <w:left w:val="none" w:sz="0" w:space="0" w:color="auto"/>
        <w:bottom w:val="none" w:sz="0" w:space="0" w:color="auto"/>
        <w:right w:val="none" w:sz="0" w:space="0" w:color="auto"/>
      </w:divBdr>
    </w:div>
    <w:div w:id="87045103">
      <w:marLeft w:val="640"/>
      <w:marRight w:val="0"/>
      <w:marTop w:val="0"/>
      <w:marBottom w:val="0"/>
      <w:divBdr>
        <w:top w:val="none" w:sz="0" w:space="0" w:color="auto"/>
        <w:left w:val="none" w:sz="0" w:space="0" w:color="auto"/>
        <w:bottom w:val="none" w:sz="0" w:space="0" w:color="auto"/>
        <w:right w:val="none" w:sz="0" w:space="0" w:color="auto"/>
      </w:divBdr>
    </w:div>
    <w:div w:id="87048773">
      <w:marLeft w:val="640"/>
      <w:marRight w:val="0"/>
      <w:marTop w:val="0"/>
      <w:marBottom w:val="0"/>
      <w:divBdr>
        <w:top w:val="none" w:sz="0" w:space="0" w:color="auto"/>
        <w:left w:val="none" w:sz="0" w:space="0" w:color="auto"/>
        <w:bottom w:val="none" w:sz="0" w:space="0" w:color="auto"/>
        <w:right w:val="none" w:sz="0" w:space="0" w:color="auto"/>
      </w:divBdr>
    </w:div>
    <w:div w:id="87192451">
      <w:marLeft w:val="640"/>
      <w:marRight w:val="0"/>
      <w:marTop w:val="0"/>
      <w:marBottom w:val="0"/>
      <w:divBdr>
        <w:top w:val="none" w:sz="0" w:space="0" w:color="auto"/>
        <w:left w:val="none" w:sz="0" w:space="0" w:color="auto"/>
        <w:bottom w:val="none" w:sz="0" w:space="0" w:color="auto"/>
        <w:right w:val="none" w:sz="0" w:space="0" w:color="auto"/>
      </w:divBdr>
    </w:div>
    <w:div w:id="87192598">
      <w:marLeft w:val="640"/>
      <w:marRight w:val="0"/>
      <w:marTop w:val="0"/>
      <w:marBottom w:val="0"/>
      <w:divBdr>
        <w:top w:val="none" w:sz="0" w:space="0" w:color="auto"/>
        <w:left w:val="none" w:sz="0" w:space="0" w:color="auto"/>
        <w:bottom w:val="none" w:sz="0" w:space="0" w:color="auto"/>
        <w:right w:val="none" w:sz="0" w:space="0" w:color="auto"/>
      </w:divBdr>
    </w:div>
    <w:div w:id="87233712">
      <w:marLeft w:val="640"/>
      <w:marRight w:val="0"/>
      <w:marTop w:val="0"/>
      <w:marBottom w:val="0"/>
      <w:divBdr>
        <w:top w:val="none" w:sz="0" w:space="0" w:color="auto"/>
        <w:left w:val="none" w:sz="0" w:space="0" w:color="auto"/>
        <w:bottom w:val="none" w:sz="0" w:space="0" w:color="auto"/>
        <w:right w:val="none" w:sz="0" w:space="0" w:color="auto"/>
      </w:divBdr>
    </w:div>
    <w:div w:id="87238637">
      <w:marLeft w:val="640"/>
      <w:marRight w:val="0"/>
      <w:marTop w:val="0"/>
      <w:marBottom w:val="0"/>
      <w:divBdr>
        <w:top w:val="none" w:sz="0" w:space="0" w:color="auto"/>
        <w:left w:val="none" w:sz="0" w:space="0" w:color="auto"/>
        <w:bottom w:val="none" w:sz="0" w:space="0" w:color="auto"/>
        <w:right w:val="none" w:sz="0" w:space="0" w:color="auto"/>
      </w:divBdr>
    </w:div>
    <w:div w:id="87317414">
      <w:marLeft w:val="640"/>
      <w:marRight w:val="0"/>
      <w:marTop w:val="0"/>
      <w:marBottom w:val="0"/>
      <w:divBdr>
        <w:top w:val="none" w:sz="0" w:space="0" w:color="auto"/>
        <w:left w:val="none" w:sz="0" w:space="0" w:color="auto"/>
        <w:bottom w:val="none" w:sz="0" w:space="0" w:color="auto"/>
        <w:right w:val="none" w:sz="0" w:space="0" w:color="auto"/>
      </w:divBdr>
    </w:div>
    <w:div w:id="87360699">
      <w:marLeft w:val="640"/>
      <w:marRight w:val="0"/>
      <w:marTop w:val="0"/>
      <w:marBottom w:val="0"/>
      <w:divBdr>
        <w:top w:val="none" w:sz="0" w:space="0" w:color="auto"/>
        <w:left w:val="none" w:sz="0" w:space="0" w:color="auto"/>
        <w:bottom w:val="none" w:sz="0" w:space="0" w:color="auto"/>
        <w:right w:val="none" w:sz="0" w:space="0" w:color="auto"/>
      </w:divBdr>
    </w:div>
    <w:div w:id="87384478">
      <w:marLeft w:val="640"/>
      <w:marRight w:val="0"/>
      <w:marTop w:val="0"/>
      <w:marBottom w:val="0"/>
      <w:divBdr>
        <w:top w:val="none" w:sz="0" w:space="0" w:color="auto"/>
        <w:left w:val="none" w:sz="0" w:space="0" w:color="auto"/>
        <w:bottom w:val="none" w:sz="0" w:space="0" w:color="auto"/>
        <w:right w:val="none" w:sz="0" w:space="0" w:color="auto"/>
      </w:divBdr>
    </w:div>
    <w:div w:id="87391770">
      <w:marLeft w:val="640"/>
      <w:marRight w:val="0"/>
      <w:marTop w:val="0"/>
      <w:marBottom w:val="0"/>
      <w:divBdr>
        <w:top w:val="none" w:sz="0" w:space="0" w:color="auto"/>
        <w:left w:val="none" w:sz="0" w:space="0" w:color="auto"/>
        <w:bottom w:val="none" w:sz="0" w:space="0" w:color="auto"/>
        <w:right w:val="none" w:sz="0" w:space="0" w:color="auto"/>
      </w:divBdr>
    </w:div>
    <w:div w:id="87435420">
      <w:marLeft w:val="640"/>
      <w:marRight w:val="0"/>
      <w:marTop w:val="0"/>
      <w:marBottom w:val="0"/>
      <w:divBdr>
        <w:top w:val="none" w:sz="0" w:space="0" w:color="auto"/>
        <w:left w:val="none" w:sz="0" w:space="0" w:color="auto"/>
        <w:bottom w:val="none" w:sz="0" w:space="0" w:color="auto"/>
        <w:right w:val="none" w:sz="0" w:space="0" w:color="auto"/>
      </w:divBdr>
    </w:div>
    <w:div w:id="87506541">
      <w:marLeft w:val="640"/>
      <w:marRight w:val="0"/>
      <w:marTop w:val="0"/>
      <w:marBottom w:val="0"/>
      <w:divBdr>
        <w:top w:val="none" w:sz="0" w:space="0" w:color="auto"/>
        <w:left w:val="none" w:sz="0" w:space="0" w:color="auto"/>
        <w:bottom w:val="none" w:sz="0" w:space="0" w:color="auto"/>
        <w:right w:val="none" w:sz="0" w:space="0" w:color="auto"/>
      </w:divBdr>
    </w:div>
    <w:div w:id="87578718">
      <w:marLeft w:val="640"/>
      <w:marRight w:val="0"/>
      <w:marTop w:val="0"/>
      <w:marBottom w:val="0"/>
      <w:divBdr>
        <w:top w:val="none" w:sz="0" w:space="0" w:color="auto"/>
        <w:left w:val="none" w:sz="0" w:space="0" w:color="auto"/>
        <w:bottom w:val="none" w:sz="0" w:space="0" w:color="auto"/>
        <w:right w:val="none" w:sz="0" w:space="0" w:color="auto"/>
      </w:divBdr>
    </w:div>
    <w:div w:id="87581801">
      <w:marLeft w:val="640"/>
      <w:marRight w:val="0"/>
      <w:marTop w:val="0"/>
      <w:marBottom w:val="0"/>
      <w:divBdr>
        <w:top w:val="none" w:sz="0" w:space="0" w:color="auto"/>
        <w:left w:val="none" w:sz="0" w:space="0" w:color="auto"/>
        <w:bottom w:val="none" w:sz="0" w:space="0" w:color="auto"/>
        <w:right w:val="none" w:sz="0" w:space="0" w:color="auto"/>
      </w:divBdr>
    </w:div>
    <w:div w:id="87582138">
      <w:marLeft w:val="640"/>
      <w:marRight w:val="0"/>
      <w:marTop w:val="0"/>
      <w:marBottom w:val="0"/>
      <w:divBdr>
        <w:top w:val="none" w:sz="0" w:space="0" w:color="auto"/>
        <w:left w:val="none" w:sz="0" w:space="0" w:color="auto"/>
        <w:bottom w:val="none" w:sz="0" w:space="0" w:color="auto"/>
        <w:right w:val="none" w:sz="0" w:space="0" w:color="auto"/>
      </w:divBdr>
    </w:div>
    <w:div w:id="87625664">
      <w:marLeft w:val="640"/>
      <w:marRight w:val="0"/>
      <w:marTop w:val="0"/>
      <w:marBottom w:val="0"/>
      <w:divBdr>
        <w:top w:val="none" w:sz="0" w:space="0" w:color="auto"/>
        <w:left w:val="none" w:sz="0" w:space="0" w:color="auto"/>
        <w:bottom w:val="none" w:sz="0" w:space="0" w:color="auto"/>
        <w:right w:val="none" w:sz="0" w:space="0" w:color="auto"/>
      </w:divBdr>
    </w:div>
    <w:div w:id="87700727">
      <w:marLeft w:val="640"/>
      <w:marRight w:val="0"/>
      <w:marTop w:val="0"/>
      <w:marBottom w:val="0"/>
      <w:divBdr>
        <w:top w:val="none" w:sz="0" w:space="0" w:color="auto"/>
        <w:left w:val="none" w:sz="0" w:space="0" w:color="auto"/>
        <w:bottom w:val="none" w:sz="0" w:space="0" w:color="auto"/>
        <w:right w:val="none" w:sz="0" w:space="0" w:color="auto"/>
      </w:divBdr>
    </w:div>
    <w:div w:id="87775798">
      <w:marLeft w:val="640"/>
      <w:marRight w:val="0"/>
      <w:marTop w:val="0"/>
      <w:marBottom w:val="0"/>
      <w:divBdr>
        <w:top w:val="none" w:sz="0" w:space="0" w:color="auto"/>
        <w:left w:val="none" w:sz="0" w:space="0" w:color="auto"/>
        <w:bottom w:val="none" w:sz="0" w:space="0" w:color="auto"/>
        <w:right w:val="none" w:sz="0" w:space="0" w:color="auto"/>
      </w:divBdr>
    </w:div>
    <w:div w:id="87820890">
      <w:marLeft w:val="640"/>
      <w:marRight w:val="0"/>
      <w:marTop w:val="0"/>
      <w:marBottom w:val="0"/>
      <w:divBdr>
        <w:top w:val="none" w:sz="0" w:space="0" w:color="auto"/>
        <w:left w:val="none" w:sz="0" w:space="0" w:color="auto"/>
        <w:bottom w:val="none" w:sz="0" w:space="0" w:color="auto"/>
        <w:right w:val="none" w:sz="0" w:space="0" w:color="auto"/>
      </w:divBdr>
    </w:div>
    <w:div w:id="87895353">
      <w:marLeft w:val="640"/>
      <w:marRight w:val="0"/>
      <w:marTop w:val="0"/>
      <w:marBottom w:val="0"/>
      <w:divBdr>
        <w:top w:val="none" w:sz="0" w:space="0" w:color="auto"/>
        <w:left w:val="none" w:sz="0" w:space="0" w:color="auto"/>
        <w:bottom w:val="none" w:sz="0" w:space="0" w:color="auto"/>
        <w:right w:val="none" w:sz="0" w:space="0" w:color="auto"/>
      </w:divBdr>
    </w:div>
    <w:div w:id="87966043">
      <w:marLeft w:val="640"/>
      <w:marRight w:val="0"/>
      <w:marTop w:val="0"/>
      <w:marBottom w:val="0"/>
      <w:divBdr>
        <w:top w:val="none" w:sz="0" w:space="0" w:color="auto"/>
        <w:left w:val="none" w:sz="0" w:space="0" w:color="auto"/>
        <w:bottom w:val="none" w:sz="0" w:space="0" w:color="auto"/>
        <w:right w:val="none" w:sz="0" w:space="0" w:color="auto"/>
      </w:divBdr>
    </w:div>
    <w:div w:id="88039370">
      <w:marLeft w:val="640"/>
      <w:marRight w:val="0"/>
      <w:marTop w:val="0"/>
      <w:marBottom w:val="0"/>
      <w:divBdr>
        <w:top w:val="none" w:sz="0" w:space="0" w:color="auto"/>
        <w:left w:val="none" w:sz="0" w:space="0" w:color="auto"/>
        <w:bottom w:val="none" w:sz="0" w:space="0" w:color="auto"/>
        <w:right w:val="none" w:sz="0" w:space="0" w:color="auto"/>
      </w:divBdr>
    </w:div>
    <w:div w:id="88040093">
      <w:marLeft w:val="640"/>
      <w:marRight w:val="0"/>
      <w:marTop w:val="0"/>
      <w:marBottom w:val="0"/>
      <w:divBdr>
        <w:top w:val="none" w:sz="0" w:space="0" w:color="auto"/>
        <w:left w:val="none" w:sz="0" w:space="0" w:color="auto"/>
        <w:bottom w:val="none" w:sz="0" w:space="0" w:color="auto"/>
        <w:right w:val="none" w:sz="0" w:space="0" w:color="auto"/>
      </w:divBdr>
    </w:div>
    <w:div w:id="88044967">
      <w:marLeft w:val="640"/>
      <w:marRight w:val="0"/>
      <w:marTop w:val="0"/>
      <w:marBottom w:val="0"/>
      <w:divBdr>
        <w:top w:val="none" w:sz="0" w:space="0" w:color="auto"/>
        <w:left w:val="none" w:sz="0" w:space="0" w:color="auto"/>
        <w:bottom w:val="none" w:sz="0" w:space="0" w:color="auto"/>
        <w:right w:val="none" w:sz="0" w:space="0" w:color="auto"/>
      </w:divBdr>
    </w:div>
    <w:div w:id="88085162">
      <w:marLeft w:val="640"/>
      <w:marRight w:val="0"/>
      <w:marTop w:val="0"/>
      <w:marBottom w:val="0"/>
      <w:divBdr>
        <w:top w:val="none" w:sz="0" w:space="0" w:color="auto"/>
        <w:left w:val="none" w:sz="0" w:space="0" w:color="auto"/>
        <w:bottom w:val="none" w:sz="0" w:space="0" w:color="auto"/>
        <w:right w:val="none" w:sz="0" w:space="0" w:color="auto"/>
      </w:divBdr>
    </w:div>
    <w:div w:id="88160341">
      <w:marLeft w:val="640"/>
      <w:marRight w:val="0"/>
      <w:marTop w:val="0"/>
      <w:marBottom w:val="0"/>
      <w:divBdr>
        <w:top w:val="none" w:sz="0" w:space="0" w:color="auto"/>
        <w:left w:val="none" w:sz="0" w:space="0" w:color="auto"/>
        <w:bottom w:val="none" w:sz="0" w:space="0" w:color="auto"/>
        <w:right w:val="none" w:sz="0" w:space="0" w:color="auto"/>
      </w:divBdr>
    </w:div>
    <w:div w:id="88162621">
      <w:marLeft w:val="640"/>
      <w:marRight w:val="0"/>
      <w:marTop w:val="0"/>
      <w:marBottom w:val="0"/>
      <w:divBdr>
        <w:top w:val="none" w:sz="0" w:space="0" w:color="auto"/>
        <w:left w:val="none" w:sz="0" w:space="0" w:color="auto"/>
        <w:bottom w:val="none" w:sz="0" w:space="0" w:color="auto"/>
        <w:right w:val="none" w:sz="0" w:space="0" w:color="auto"/>
      </w:divBdr>
    </w:div>
    <w:div w:id="88163389">
      <w:marLeft w:val="640"/>
      <w:marRight w:val="0"/>
      <w:marTop w:val="0"/>
      <w:marBottom w:val="0"/>
      <w:divBdr>
        <w:top w:val="none" w:sz="0" w:space="0" w:color="auto"/>
        <w:left w:val="none" w:sz="0" w:space="0" w:color="auto"/>
        <w:bottom w:val="none" w:sz="0" w:space="0" w:color="auto"/>
        <w:right w:val="none" w:sz="0" w:space="0" w:color="auto"/>
      </w:divBdr>
    </w:div>
    <w:div w:id="88239868">
      <w:marLeft w:val="640"/>
      <w:marRight w:val="0"/>
      <w:marTop w:val="0"/>
      <w:marBottom w:val="0"/>
      <w:divBdr>
        <w:top w:val="none" w:sz="0" w:space="0" w:color="auto"/>
        <w:left w:val="none" w:sz="0" w:space="0" w:color="auto"/>
        <w:bottom w:val="none" w:sz="0" w:space="0" w:color="auto"/>
        <w:right w:val="none" w:sz="0" w:space="0" w:color="auto"/>
      </w:divBdr>
    </w:div>
    <w:div w:id="88356517">
      <w:marLeft w:val="640"/>
      <w:marRight w:val="0"/>
      <w:marTop w:val="0"/>
      <w:marBottom w:val="0"/>
      <w:divBdr>
        <w:top w:val="none" w:sz="0" w:space="0" w:color="auto"/>
        <w:left w:val="none" w:sz="0" w:space="0" w:color="auto"/>
        <w:bottom w:val="none" w:sz="0" w:space="0" w:color="auto"/>
        <w:right w:val="none" w:sz="0" w:space="0" w:color="auto"/>
      </w:divBdr>
    </w:div>
    <w:div w:id="88434918">
      <w:marLeft w:val="640"/>
      <w:marRight w:val="0"/>
      <w:marTop w:val="0"/>
      <w:marBottom w:val="0"/>
      <w:divBdr>
        <w:top w:val="none" w:sz="0" w:space="0" w:color="auto"/>
        <w:left w:val="none" w:sz="0" w:space="0" w:color="auto"/>
        <w:bottom w:val="none" w:sz="0" w:space="0" w:color="auto"/>
        <w:right w:val="none" w:sz="0" w:space="0" w:color="auto"/>
      </w:divBdr>
    </w:div>
    <w:div w:id="88473621">
      <w:marLeft w:val="640"/>
      <w:marRight w:val="0"/>
      <w:marTop w:val="0"/>
      <w:marBottom w:val="0"/>
      <w:divBdr>
        <w:top w:val="none" w:sz="0" w:space="0" w:color="auto"/>
        <w:left w:val="none" w:sz="0" w:space="0" w:color="auto"/>
        <w:bottom w:val="none" w:sz="0" w:space="0" w:color="auto"/>
        <w:right w:val="none" w:sz="0" w:space="0" w:color="auto"/>
      </w:divBdr>
    </w:div>
    <w:div w:id="88506107">
      <w:marLeft w:val="640"/>
      <w:marRight w:val="0"/>
      <w:marTop w:val="0"/>
      <w:marBottom w:val="0"/>
      <w:divBdr>
        <w:top w:val="none" w:sz="0" w:space="0" w:color="auto"/>
        <w:left w:val="none" w:sz="0" w:space="0" w:color="auto"/>
        <w:bottom w:val="none" w:sz="0" w:space="0" w:color="auto"/>
        <w:right w:val="none" w:sz="0" w:space="0" w:color="auto"/>
      </w:divBdr>
    </w:div>
    <w:div w:id="88545451">
      <w:marLeft w:val="640"/>
      <w:marRight w:val="0"/>
      <w:marTop w:val="0"/>
      <w:marBottom w:val="0"/>
      <w:divBdr>
        <w:top w:val="none" w:sz="0" w:space="0" w:color="auto"/>
        <w:left w:val="none" w:sz="0" w:space="0" w:color="auto"/>
        <w:bottom w:val="none" w:sz="0" w:space="0" w:color="auto"/>
        <w:right w:val="none" w:sz="0" w:space="0" w:color="auto"/>
      </w:divBdr>
    </w:div>
    <w:div w:id="88552916">
      <w:marLeft w:val="640"/>
      <w:marRight w:val="0"/>
      <w:marTop w:val="0"/>
      <w:marBottom w:val="0"/>
      <w:divBdr>
        <w:top w:val="none" w:sz="0" w:space="0" w:color="auto"/>
        <w:left w:val="none" w:sz="0" w:space="0" w:color="auto"/>
        <w:bottom w:val="none" w:sz="0" w:space="0" w:color="auto"/>
        <w:right w:val="none" w:sz="0" w:space="0" w:color="auto"/>
      </w:divBdr>
    </w:div>
    <w:div w:id="88627764">
      <w:marLeft w:val="640"/>
      <w:marRight w:val="0"/>
      <w:marTop w:val="0"/>
      <w:marBottom w:val="0"/>
      <w:divBdr>
        <w:top w:val="none" w:sz="0" w:space="0" w:color="auto"/>
        <w:left w:val="none" w:sz="0" w:space="0" w:color="auto"/>
        <w:bottom w:val="none" w:sz="0" w:space="0" w:color="auto"/>
        <w:right w:val="none" w:sz="0" w:space="0" w:color="auto"/>
      </w:divBdr>
    </w:div>
    <w:div w:id="88627881">
      <w:marLeft w:val="640"/>
      <w:marRight w:val="0"/>
      <w:marTop w:val="0"/>
      <w:marBottom w:val="0"/>
      <w:divBdr>
        <w:top w:val="none" w:sz="0" w:space="0" w:color="auto"/>
        <w:left w:val="none" w:sz="0" w:space="0" w:color="auto"/>
        <w:bottom w:val="none" w:sz="0" w:space="0" w:color="auto"/>
        <w:right w:val="none" w:sz="0" w:space="0" w:color="auto"/>
      </w:divBdr>
    </w:div>
    <w:div w:id="88628113">
      <w:marLeft w:val="640"/>
      <w:marRight w:val="0"/>
      <w:marTop w:val="0"/>
      <w:marBottom w:val="0"/>
      <w:divBdr>
        <w:top w:val="none" w:sz="0" w:space="0" w:color="auto"/>
        <w:left w:val="none" w:sz="0" w:space="0" w:color="auto"/>
        <w:bottom w:val="none" w:sz="0" w:space="0" w:color="auto"/>
        <w:right w:val="none" w:sz="0" w:space="0" w:color="auto"/>
      </w:divBdr>
    </w:div>
    <w:div w:id="88696146">
      <w:marLeft w:val="640"/>
      <w:marRight w:val="0"/>
      <w:marTop w:val="0"/>
      <w:marBottom w:val="0"/>
      <w:divBdr>
        <w:top w:val="none" w:sz="0" w:space="0" w:color="auto"/>
        <w:left w:val="none" w:sz="0" w:space="0" w:color="auto"/>
        <w:bottom w:val="none" w:sz="0" w:space="0" w:color="auto"/>
        <w:right w:val="none" w:sz="0" w:space="0" w:color="auto"/>
      </w:divBdr>
    </w:div>
    <w:div w:id="88700311">
      <w:marLeft w:val="640"/>
      <w:marRight w:val="0"/>
      <w:marTop w:val="0"/>
      <w:marBottom w:val="0"/>
      <w:divBdr>
        <w:top w:val="none" w:sz="0" w:space="0" w:color="auto"/>
        <w:left w:val="none" w:sz="0" w:space="0" w:color="auto"/>
        <w:bottom w:val="none" w:sz="0" w:space="0" w:color="auto"/>
        <w:right w:val="none" w:sz="0" w:space="0" w:color="auto"/>
      </w:divBdr>
    </w:div>
    <w:div w:id="88815548">
      <w:marLeft w:val="640"/>
      <w:marRight w:val="0"/>
      <w:marTop w:val="0"/>
      <w:marBottom w:val="0"/>
      <w:divBdr>
        <w:top w:val="none" w:sz="0" w:space="0" w:color="auto"/>
        <w:left w:val="none" w:sz="0" w:space="0" w:color="auto"/>
        <w:bottom w:val="none" w:sz="0" w:space="0" w:color="auto"/>
        <w:right w:val="none" w:sz="0" w:space="0" w:color="auto"/>
      </w:divBdr>
    </w:div>
    <w:div w:id="89013868">
      <w:marLeft w:val="640"/>
      <w:marRight w:val="0"/>
      <w:marTop w:val="0"/>
      <w:marBottom w:val="0"/>
      <w:divBdr>
        <w:top w:val="none" w:sz="0" w:space="0" w:color="auto"/>
        <w:left w:val="none" w:sz="0" w:space="0" w:color="auto"/>
        <w:bottom w:val="none" w:sz="0" w:space="0" w:color="auto"/>
        <w:right w:val="none" w:sz="0" w:space="0" w:color="auto"/>
      </w:divBdr>
    </w:div>
    <w:div w:id="89278093">
      <w:marLeft w:val="640"/>
      <w:marRight w:val="0"/>
      <w:marTop w:val="0"/>
      <w:marBottom w:val="0"/>
      <w:divBdr>
        <w:top w:val="none" w:sz="0" w:space="0" w:color="auto"/>
        <w:left w:val="none" w:sz="0" w:space="0" w:color="auto"/>
        <w:bottom w:val="none" w:sz="0" w:space="0" w:color="auto"/>
        <w:right w:val="none" w:sz="0" w:space="0" w:color="auto"/>
      </w:divBdr>
    </w:div>
    <w:div w:id="89282121">
      <w:marLeft w:val="640"/>
      <w:marRight w:val="0"/>
      <w:marTop w:val="0"/>
      <w:marBottom w:val="0"/>
      <w:divBdr>
        <w:top w:val="none" w:sz="0" w:space="0" w:color="auto"/>
        <w:left w:val="none" w:sz="0" w:space="0" w:color="auto"/>
        <w:bottom w:val="none" w:sz="0" w:space="0" w:color="auto"/>
        <w:right w:val="none" w:sz="0" w:space="0" w:color="auto"/>
      </w:divBdr>
    </w:div>
    <w:div w:id="89325689">
      <w:marLeft w:val="640"/>
      <w:marRight w:val="0"/>
      <w:marTop w:val="0"/>
      <w:marBottom w:val="0"/>
      <w:divBdr>
        <w:top w:val="none" w:sz="0" w:space="0" w:color="auto"/>
        <w:left w:val="none" w:sz="0" w:space="0" w:color="auto"/>
        <w:bottom w:val="none" w:sz="0" w:space="0" w:color="auto"/>
        <w:right w:val="none" w:sz="0" w:space="0" w:color="auto"/>
      </w:divBdr>
    </w:div>
    <w:div w:id="89469289">
      <w:marLeft w:val="640"/>
      <w:marRight w:val="0"/>
      <w:marTop w:val="0"/>
      <w:marBottom w:val="0"/>
      <w:divBdr>
        <w:top w:val="none" w:sz="0" w:space="0" w:color="auto"/>
        <w:left w:val="none" w:sz="0" w:space="0" w:color="auto"/>
        <w:bottom w:val="none" w:sz="0" w:space="0" w:color="auto"/>
        <w:right w:val="none" w:sz="0" w:space="0" w:color="auto"/>
      </w:divBdr>
    </w:div>
    <w:div w:id="89470111">
      <w:marLeft w:val="640"/>
      <w:marRight w:val="0"/>
      <w:marTop w:val="0"/>
      <w:marBottom w:val="0"/>
      <w:divBdr>
        <w:top w:val="none" w:sz="0" w:space="0" w:color="auto"/>
        <w:left w:val="none" w:sz="0" w:space="0" w:color="auto"/>
        <w:bottom w:val="none" w:sz="0" w:space="0" w:color="auto"/>
        <w:right w:val="none" w:sz="0" w:space="0" w:color="auto"/>
      </w:divBdr>
    </w:div>
    <w:div w:id="89595099">
      <w:marLeft w:val="640"/>
      <w:marRight w:val="0"/>
      <w:marTop w:val="0"/>
      <w:marBottom w:val="0"/>
      <w:divBdr>
        <w:top w:val="none" w:sz="0" w:space="0" w:color="auto"/>
        <w:left w:val="none" w:sz="0" w:space="0" w:color="auto"/>
        <w:bottom w:val="none" w:sz="0" w:space="0" w:color="auto"/>
        <w:right w:val="none" w:sz="0" w:space="0" w:color="auto"/>
      </w:divBdr>
    </w:div>
    <w:div w:id="89664998">
      <w:marLeft w:val="640"/>
      <w:marRight w:val="0"/>
      <w:marTop w:val="0"/>
      <w:marBottom w:val="0"/>
      <w:divBdr>
        <w:top w:val="none" w:sz="0" w:space="0" w:color="auto"/>
        <w:left w:val="none" w:sz="0" w:space="0" w:color="auto"/>
        <w:bottom w:val="none" w:sz="0" w:space="0" w:color="auto"/>
        <w:right w:val="none" w:sz="0" w:space="0" w:color="auto"/>
      </w:divBdr>
    </w:div>
    <w:div w:id="89667014">
      <w:marLeft w:val="640"/>
      <w:marRight w:val="0"/>
      <w:marTop w:val="0"/>
      <w:marBottom w:val="0"/>
      <w:divBdr>
        <w:top w:val="none" w:sz="0" w:space="0" w:color="auto"/>
        <w:left w:val="none" w:sz="0" w:space="0" w:color="auto"/>
        <w:bottom w:val="none" w:sz="0" w:space="0" w:color="auto"/>
        <w:right w:val="none" w:sz="0" w:space="0" w:color="auto"/>
      </w:divBdr>
    </w:div>
    <w:div w:id="89740853">
      <w:marLeft w:val="640"/>
      <w:marRight w:val="0"/>
      <w:marTop w:val="0"/>
      <w:marBottom w:val="0"/>
      <w:divBdr>
        <w:top w:val="none" w:sz="0" w:space="0" w:color="auto"/>
        <w:left w:val="none" w:sz="0" w:space="0" w:color="auto"/>
        <w:bottom w:val="none" w:sz="0" w:space="0" w:color="auto"/>
        <w:right w:val="none" w:sz="0" w:space="0" w:color="auto"/>
      </w:divBdr>
    </w:div>
    <w:div w:id="89743171">
      <w:marLeft w:val="640"/>
      <w:marRight w:val="0"/>
      <w:marTop w:val="0"/>
      <w:marBottom w:val="0"/>
      <w:divBdr>
        <w:top w:val="none" w:sz="0" w:space="0" w:color="auto"/>
        <w:left w:val="none" w:sz="0" w:space="0" w:color="auto"/>
        <w:bottom w:val="none" w:sz="0" w:space="0" w:color="auto"/>
        <w:right w:val="none" w:sz="0" w:space="0" w:color="auto"/>
      </w:divBdr>
    </w:div>
    <w:div w:id="89863650">
      <w:marLeft w:val="640"/>
      <w:marRight w:val="0"/>
      <w:marTop w:val="0"/>
      <w:marBottom w:val="0"/>
      <w:divBdr>
        <w:top w:val="none" w:sz="0" w:space="0" w:color="auto"/>
        <w:left w:val="none" w:sz="0" w:space="0" w:color="auto"/>
        <w:bottom w:val="none" w:sz="0" w:space="0" w:color="auto"/>
        <w:right w:val="none" w:sz="0" w:space="0" w:color="auto"/>
      </w:divBdr>
    </w:div>
    <w:div w:id="90007279">
      <w:marLeft w:val="640"/>
      <w:marRight w:val="0"/>
      <w:marTop w:val="0"/>
      <w:marBottom w:val="0"/>
      <w:divBdr>
        <w:top w:val="none" w:sz="0" w:space="0" w:color="auto"/>
        <w:left w:val="none" w:sz="0" w:space="0" w:color="auto"/>
        <w:bottom w:val="none" w:sz="0" w:space="0" w:color="auto"/>
        <w:right w:val="none" w:sz="0" w:space="0" w:color="auto"/>
      </w:divBdr>
    </w:div>
    <w:div w:id="90010955">
      <w:marLeft w:val="640"/>
      <w:marRight w:val="0"/>
      <w:marTop w:val="0"/>
      <w:marBottom w:val="0"/>
      <w:divBdr>
        <w:top w:val="none" w:sz="0" w:space="0" w:color="auto"/>
        <w:left w:val="none" w:sz="0" w:space="0" w:color="auto"/>
        <w:bottom w:val="none" w:sz="0" w:space="0" w:color="auto"/>
        <w:right w:val="none" w:sz="0" w:space="0" w:color="auto"/>
      </w:divBdr>
    </w:div>
    <w:div w:id="90056094">
      <w:marLeft w:val="640"/>
      <w:marRight w:val="0"/>
      <w:marTop w:val="0"/>
      <w:marBottom w:val="0"/>
      <w:divBdr>
        <w:top w:val="none" w:sz="0" w:space="0" w:color="auto"/>
        <w:left w:val="none" w:sz="0" w:space="0" w:color="auto"/>
        <w:bottom w:val="none" w:sz="0" w:space="0" w:color="auto"/>
        <w:right w:val="none" w:sz="0" w:space="0" w:color="auto"/>
      </w:divBdr>
    </w:div>
    <w:div w:id="90207284">
      <w:marLeft w:val="640"/>
      <w:marRight w:val="0"/>
      <w:marTop w:val="0"/>
      <w:marBottom w:val="0"/>
      <w:divBdr>
        <w:top w:val="none" w:sz="0" w:space="0" w:color="auto"/>
        <w:left w:val="none" w:sz="0" w:space="0" w:color="auto"/>
        <w:bottom w:val="none" w:sz="0" w:space="0" w:color="auto"/>
        <w:right w:val="none" w:sz="0" w:space="0" w:color="auto"/>
      </w:divBdr>
    </w:div>
    <w:div w:id="90248925">
      <w:marLeft w:val="640"/>
      <w:marRight w:val="0"/>
      <w:marTop w:val="0"/>
      <w:marBottom w:val="0"/>
      <w:divBdr>
        <w:top w:val="none" w:sz="0" w:space="0" w:color="auto"/>
        <w:left w:val="none" w:sz="0" w:space="0" w:color="auto"/>
        <w:bottom w:val="none" w:sz="0" w:space="0" w:color="auto"/>
        <w:right w:val="none" w:sz="0" w:space="0" w:color="auto"/>
      </w:divBdr>
    </w:div>
    <w:div w:id="90316268">
      <w:marLeft w:val="640"/>
      <w:marRight w:val="0"/>
      <w:marTop w:val="0"/>
      <w:marBottom w:val="0"/>
      <w:divBdr>
        <w:top w:val="none" w:sz="0" w:space="0" w:color="auto"/>
        <w:left w:val="none" w:sz="0" w:space="0" w:color="auto"/>
        <w:bottom w:val="none" w:sz="0" w:space="0" w:color="auto"/>
        <w:right w:val="none" w:sz="0" w:space="0" w:color="auto"/>
      </w:divBdr>
    </w:div>
    <w:div w:id="90319863">
      <w:marLeft w:val="640"/>
      <w:marRight w:val="0"/>
      <w:marTop w:val="0"/>
      <w:marBottom w:val="0"/>
      <w:divBdr>
        <w:top w:val="none" w:sz="0" w:space="0" w:color="auto"/>
        <w:left w:val="none" w:sz="0" w:space="0" w:color="auto"/>
        <w:bottom w:val="none" w:sz="0" w:space="0" w:color="auto"/>
        <w:right w:val="none" w:sz="0" w:space="0" w:color="auto"/>
      </w:divBdr>
    </w:div>
    <w:div w:id="90395382">
      <w:marLeft w:val="640"/>
      <w:marRight w:val="0"/>
      <w:marTop w:val="0"/>
      <w:marBottom w:val="0"/>
      <w:divBdr>
        <w:top w:val="none" w:sz="0" w:space="0" w:color="auto"/>
        <w:left w:val="none" w:sz="0" w:space="0" w:color="auto"/>
        <w:bottom w:val="none" w:sz="0" w:space="0" w:color="auto"/>
        <w:right w:val="none" w:sz="0" w:space="0" w:color="auto"/>
      </w:divBdr>
    </w:div>
    <w:div w:id="90442513">
      <w:marLeft w:val="640"/>
      <w:marRight w:val="0"/>
      <w:marTop w:val="0"/>
      <w:marBottom w:val="0"/>
      <w:divBdr>
        <w:top w:val="none" w:sz="0" w:space="0" w:color="auto"/>
        <w:left w:val="none" w:sz="0" w:space="0" w:color="auto"/>
        <w:bottom w:val="none" w:sz="0" w:space="0" w:color="auto"/>
        <w:right w:val="none" w:sz="0" w:space="0" w:color="auto"/>
      </w:divBdr>
    </w:div>
    <w:div w:id="90469769">
      <w:marLeft w:val="640"/>
      <w:marRight w:val="0"/>
      <w:marTop w:val="0"/>
      <w:marBottom w:val="0"/>
      <w:divBdr>
        <w:top w:val="none" w:sz="0" w:space="0" w:color="auto"/>
        <w:left w:val="none" w:sz="0" w:space="0" w:color="auto"/>
        <w:bottom w:val="none" w:sz="0" w:space="0" w:color="auto"/>
        <w:right w:val="none" w:sz="0" w:space="0" w:color="auto"/>
      </w:divBdr>
    </w:div>
    <w:div w:id="90587239">
      <w:marLeft w:val="640"/>
      <w:marRight w:val="0"/>
      <w:marTop w:val="0"/>
      <w:marBottom w:val="0"/>
      <w:divBdr>
        <w:top w:val="none" w:sz="0" w:space="0" w:color="auto"/>
        <w:left w:val="none" w:sz="0" w:space="0" w:color="auto"/>
        <w:bottom w:val="none" w:sz="0" w:space="0" w:color="auto"/>
        <w:right w:val="none" w:sz="0" w:space="0" w:color="auto"/>
      </w:divBdr>
    </w:div>
    <w:div w:id="90594209">
      <w:marLeft w:val="640"/>
      <w:marRight w:val="0"/>
      <w:marTop w:val="0"/>
      <w:marBottom w:val="0"/>
      <w:divBdr>
        <w:top w:val="none" w:sz="0" w:space="0" w:color="auto"/>
        <w:left w:val="none" w:sz="0" w:space="0" w:color="auto"/>
        <w:bottom w:val="none" w:sz="0" w:space="0" w:color="auto"/>
        <w:right w:val="none" w:sz="0" w:space="0" w:color="auto"/>
      </w:divBdr>
    </w:div>
    <w:div w:id="90704256">
      <w:marLeft w:val="640"/>
      <w:marRight w:val="0"/>
      <w:marTop w:val="0"/>
      <w:marBottom w:val="0"/>
      <w:divBdr>
        <w:top w:val="none" w:sz="0" w:space="0" w:color="auto"/>
        <w:left w:val="none" w:sz="0" w:space="0" w:color="auto"/>
        <w:bottom w:val="none" w:sz="0" w:space="0" w:color="auto"/>
        <w:right w:val="none" w:sz="0" w:space="0" w:color="auto"/>
      </w:divBdr>
    </w:div>
    <w:div w:id="90705649">
      <w:marLeft w:val="640"/>
      <w:marRight w:val="0"/>
      <w:marTop w:val="0"/>
      <w:marBottom w:val="0"/>
      <w:divBdr>
        <w:top w:val="none" w:sz="0" w:space="0" w:color="auto"/>
        <w:left w:val="none" w:sz="0" w:space="0" w:color="auto"/>
        <w:bottom w:val="none" w:sz="0" w:space="0" w:color="auto"/>
        <w:right w:val="none" w:sz="0" w:space="0" w:color="auto"/>
      </w:divBdr>
    </w:div>
    <w:div w:id="90780110">
      <w:marLeft w:val="640"/>
      <w:marRight w:val="0"/>
      <w:marTop w:val="0"/>
      <w:marBottom w:val="0"/>
      <w:divBdr>
        <w:top w:val="none" w:sz="0" w:space="0" w:color="auto"/>
        <w:left w:val="none" w:sz="0" w:space="0" w:color="auto"/>
        <w:bottom w:val="none" w:sz="0" w:space="0" w:color="auto"/>
        <w:right w:val="none" w:sz="0" w:space="0" w:color="auto"/>
      </w:divBdr>
    </w:div>
    <w:div w:id="90855700">
      <w:marLeft w:val="640"/>
      <w:marRight w:val="0"/>
      <w:marTop w:val="0"/>
      <w:marBottom w:val="0"/>
      <w:divBdr>
        <w:top w:val="none" w:sz="0" w:space="0" w:color="auto"/>
        <w:left w:val="none" w:sz="0" w:space="0" w:color="auto"/>
        <w:bottom w:val="none" w:sz="0" w:space="0" w:color="auto"/>
        <w:right w:val="none" w:sz="0" w:space="0" w:color="auto"/>
      </w:divBdr>
    </w:div>
    <w:div w:id="90977932">
      <w:marLeft w:val="640"/>
      <w:marRight w:val="0"/>
      <w:marTop w:val="0"/>
      <w:marBottom w:val="0"/>
      <w:divBdr>
        <w:top w:val="none" w:sz="0" w:space="0" w:color="auto"/>
        <w:left w:val="none" w:sz="0" w:space="0" w:color="auto"/>
        <w:bottom w:val="none" w:sz="0" w:space="0" w:color="auto"/>
        <w:right w:val="none" w:sz="0" w:space="0" w:color="auto"/>
      </w:divBdr>
    </w:div>
    <w:div w:id="91048580">
      <w:marLeft w:val="640"/>
      <w:marRight w:val="0"/>
      <w:marTop w:val="0"/>
      <w:marBottom w:val="0"/>
      <w:divBdr>
        <w:top w:val="none" w:sz="0" w:space="0" w:color="auto"/>
        <w:left w:val="none" w:sz="0" w:space="0" w:color="auto"/>
        <w:bottom w:val="none" w:sz="0" w:space="0" w:color="auto"/>
        <w:right w:val="none" w:sz="0" w:space="0" w:color="auto"/>
      </w:divBdr>
    </w:div>
    <w:div w:id="91050588">
      <w:marLeft w:val="640"/>
      <w:marRight w:val="0"/>
      <w:marTop w:val="0"/>
      <w:marBottom w:val="0"/>
      <w:divBdr>
        <w:top w:val="none" w:sz="0" w:space="0" w:color="auto"/>
        <w:left w:val="none" w:sz="0" w:space="0" w:color="auto"/>
        <w:bottom w:val="none" w:sz="0" w:space="0" w:color="auto"/>
        <w:right w:val="none" w:sz="0" w:space="0" w:color="auto"/>
      </w:divBdr>
    </w:div>
    <w:div w:id="91051015">
      <w:marLeft w:val="640"/>
      <w:marRight w:val="0"/>
      <w:marTop w:val="0"/>
      <w:marBottom w:val="0"/>
      <w:divBdr>
        <w:top w:val="none" w:sz="0" w:space="0" w:color="auto"/>
        <w:left w:val="none" w:sz="0" w:space="0" w:color="auto"/>
        <w:bottom w:val="none" w:sz="0" w:space="0" w:color="auto"/>
        <w:right w:val="none" w:sz="0" w:space="0" w:color="auto"/>
      </w:divBdr>
    </w:div>
    <w:div w:id="91052480">
      <w:marLeft w:val="640"/>
      <w:marRight w:val="0"/>
      <w:marTop w:val="0"/>
      <w:marBottom w:val="0"/>
      <w:divBdr>
        <w:top w:val="none" w:sz="0" w:space="0" w:color="auto"/>
        <w:left w:val="none" w:sz="0" w:space="0" w:color="auto"/>
        <w:bottom w:val="none" w:sz="0" w:space="0" w:color="auto"/>
        <w:right w:val="none" w:sz="0" w:space="0" w:color="auto"/>
      </w:divBdr>
    </w:div>
    <w:div w:id="91097891">
      <w:marLeft w:val="640"/>
      <w:marRight w:val="0"/>
      <w:marTop w:val="0"/>
      <w:marBottom w:val="0"/>
      <w:divBdr>
        <w:top w:val="none" w:sz="0" w:space="0" w:color="auto"/>
        <w:left w:val="none" w:sz="0" w:space="0" w:color="auto"/>
        <w:bottom w:val="none" w:sz="0" w:space="0" w:color="auto"/>
        <w:right w:val="none" w:sz="0" w:space="0" w:color="auto"/>
      </w:divBdr>
    </w:div>
    <w:div w:id="91243580">
      <w:marLeft w:val="640"/>
      <w:marRight w:val="0"/>
      <w:marTop w:val="0"/>
      <w:marBottom w:val="0"/>
      <w:divBdr>
        <w:top w:val="none" w:sz="0" w:space="0" w:color="auto"/>
        <w:left w:val="none" w:sz="0" w:space="0" w:color="auto"/>
        <w:bottom w:val="none" w:sz="0" w:space="0" w:color="auto"/>
        <w:right w:val="none" w:sz="0" w:space="0" w:color="auto"/>
      </w:divBdr>
    </w:div>
    <w:div w:id="91320572">
      <w:marLeft w:val="640"/>
      <w:marRight w:val="0"/>
      <w:marTop w:val="0"/>
      <w:marBottom w:val="0"/>
      <w:divBdr>
        <w:top w:val="none" w:sz="0" w:space="0" w:color="auto"/>
        <w:left w:val="none" w:sz="0" w:space="0" w:color="auto"/>
        <w:bottom w:val="none" w:sz="0" w:space="0" w:color="auto"/>
        <w:right w:val="none" w:sz="0" w:space="0" w:color="auto"/>
      </w:divBdr>
    </w:div>
    <w:div w:id="91437407">
      <w:marLeft w:val="640"/>
      <w:marRight w:val="0"/>
      <w:marTop w:val="0"/>
      <w:marBottom w:val="0"/>
      <w:divBdr>
        <w:top w:val="none" w:sz="0" w:space="0" w:color="auto"/>
        <w:left w:val="none" w:sz="0" w:space="0" w:color="auto"/>
        <w:bottom w:val="none" w:sz="0" w:space="0" w:color="auto"/>
        <w:right w:val="none" w:sz="0" w:space="0" w:color="auto"/>
      </w:divBdr>
    </w:div>
    <w:div w:id="91441441">
      <w:marLeft w:val="640"/>
      <w:marRight w:val="0"/>
      <w:marTop w:val="0"/>
      <w:marBottom w:val="0"/>
      <w:divBdr>
        <w:top w:val="none" w:sz="0" w:space="0" w:color="auto"/>
        <w:left w:val="none" w:sz="0" w:space="0" w:color="auto"/>
        <w:bottom w:val="none" w:sz="0" w:space="0" w:color="auto"/>
        <w:right w:val="none" w:sz="0" w:space="0" w:color="auto"/>
      </w:divBdr>
    </w:div>
    <w:div w:id="91513410">
      <w:marLeft w:val="640"/>
      <w:marRight w:val="0"/>
      <w:marTop w:val="0"/>
      <w:marBottom w:val="0"/>
      <w:divBdr>
        <w:top w:val="none" w:sz="0" w:space="0" w:color="auto"/>
        <w:left w:val="none" w:sz="0" w:space="0" w:color="auto"/>
        <w:bottom w:val="none" w:sz="0" w:space="0" w:color="auto"/>
        <w:right w:val="none" w:sz="0" w:space="0" w:color="auto"/>
      </w:divBdr>
    </w:div>
    <w:div w:id="91514877">
      <w:marLeft w:val="640"/>
      <w:marRight w:val="0"/>
      <w:marTop w:val="0"/>
      <w:marBottom w:val="0"/>
      <w:divBdr>
        <w:top w:val="none" w:sz="0" w:space="0" w:color="auto"/>
        <w:left w:val="none" w:sz="0" w:space="0" w:color="auto"/>
        <w:bottom w:val="none" w:sz="0" w:space="0" w:color="auto"/>
        <w:right w:val="none" w:sz="0" w:space="0" w:color="auto"/>
      </w:divBdr>
    </w:div>
    <w:div w:id="91559169">
      <w:marLeft w:val="640"/>
      <w:marRight w:val="0"/>
      <w:marTop w:val="0"/>
      <w:marBottom w:val="0"/>
      <w:divBdr>
        <w:top w:val="none" w:sz="0" w:space="0" w:color="auto"/>
        <w:left w:val="none" w:sz="0" w:space="0" w:color="auto"/>
        <w:bottom w:val="none" w:sz="0" w:space="0" w:color="auto"/>
        <w:right w:val="none" w:sz="0" w:space="0" w:color="auto"/>
      </w:divBdr>
    </w:div>
    <w:div w:id="91634617">
      <w:marLeft w:val="640"/>
      <w:marRight w:val="0"/>
      <w:marTop w:val="0"/>
      <w:marBottom w:val="0"/>
      <w:divBdr>
        <w:top w:val="none" w:sz="0" w:space="0" w:color="auto"/>
        <w:left w:val="none" w:sz="0" w:space="0" w:color="auto"/>
        <w:bottom w:val="none" w:sz="0" w:space="0" w:color="auto"/>
        <w:right w:val="none" w:sz="0" w:space="0" w:color="auto"/>
      </w:divBdr>
    </w:div>
    <w:div w:id="91751192">
      <w:marLeft w:val="640"/>
      <w:marRight w:val="0"/>
      <w:marTop w:val="0"/>
      <w:marBottom w:val="0"/>
      <w:divBdr>
        <w:top w:val="none" w:sz="0" w:space="0" w:color="auto"/>
        <w:left w:val="none" w:sz="0" w:space="0" w:color="auto"/>
        <w:bottom w:val="none" w:sz="0" w:space="0" w:color="auto"/>
        <w:right w:val="none" w:sz="0" w:space="0" w:color="auto"/>
      </w:divBdr>
    </w:div>
    <w:div w:id="91778960">
      <w:marLeft w:val="640"/>
      <w:marRight w:val="0"/>
      <w:marTop w:val="0"/>
      <w:marBottom w:val="0"/>
      <w:divBdr>
        <w:top w:val="none" w:sz="0" w:space="0" w:color="auto"/>
        <w:left w:val="none" w:sz="0" w:space="0" w:color="auto"/>
        <w:bottom w:val="none" w:sz="0" w:space="0" w:color="auto"/>
        <w:right w:val="none" w:sz="0" w:space="0" w:color="auto"/>
      </w:divBdr>
    </w:div>
    <w:div w:id="91828001">
      <w:marLeft w:val="640"/>
      <w:marRight w:val="0"/>
      <w:marTop w:val="0"/>
      <w:marBottom w:val="0"/>
      <w:divBdr>
        <w:top w:val="none" w:sz="0" w:space="0" w:color="auto"/>
        <w:left w:val="none" w:sz="0" w:space="0" w:color="auto"/>
        <w:bottom w:val="none" w:sz="0" w:space="0" w:color="auto"/>
        <w:right w:val="none" w:sz="0" w:space="0" w:color="auto"/>
      </w:divBdr>
    </w:div>
    <w:div w:id="91896997">
      <w:marLeft w:val="640"/>
      <w:marRight w:val="0"/>
      <w:marTop w:val="0"/>
      <w:marBottom w:val="0"/>
      <w:divBdr>
        <w:top w:val="none" w:sz="0" w:space="0" w:color="auto"/>
        <w:left w:val="none" w:sz="0" w:space="0" w:color="auto"/>
        <w:bottom w:val="none" w:sz="0" w:space="0" w:color="auto"/>
        <w:right w:val="none" w:sz="0" w:space="0" w:color="auto"/>
      </w:divBdr>
    </w:div>
    <w:div w:id="91899391">
      <w:marLeft w:val="640"/>
      <w:marRight w:val="0"/>
      <w:marTop w:val="0"/>
      <w:marBottom w:val="0"/>
      <w:divBdr>
        <w:top w:val="none" w:sz="0" w:space="0" w:color="auto"/>
        <w:left w:val="none" w:sz="0" w:space="0" w:color="auto"/>
        <w:bottom w:val="none" w:sz="0" w:space="0" w:color="auto"/>
        <w:right w:val="none" w:sz="0" w:space="0" w:color="auto"/>
      </w:divBdr>
    </w:div>
    <w:div w:id="91904689">
      <w:marLeft w:val="640"/>
      <w:marRight w:val="0"/>
      <w:marTop w:val="0"/>
      <w:marBottom w:val="0"/>
      <w:divBdr>
        <w:top w:val="none" w:sz="0" w:space="0" w:color="auto"/>
        <w:left w:val="none" w:sz="0" w:space="0" w:color="auto"/>
        <w:bottom w:val="none" w:sz="0" w:space="0" w:color="auto"/>
        <w:right w:val="none" w:sz="0" w:space="0" w:color="auto"/>
      </w:divBdr>
    </w:div>
    <w:div w:id="91975205">
      <w:marLeft w:val="640"/>
      <w:marRight w:val="0"/>
      <w:marTop w:val="0"/>
      <w:marBottom w:val="0"/>
      <w:divBdr>
        <w:top w:val="none" w:sz="0" w:space="0" w:color="auto"/>
        <w:left w:val="none" w:sz="0" w:space="0" w:color="auto"/>
        <w:bottom w:val="none" w:sz="0" w:space="0" w:color="auto"/>
        <w:right w:val="none" w:sz="0" w:space="0" w:color="auto"/>
      </w:divBdr>
    </w:div>
    <w:div w:id="92014610">
      <w:marLeft w:val="640"/>
      <w:marRight w:val="0"/>
      <w:marTop w:val="0"/>
      <w:marBottom w:val="0"/>
      <w:divBdr>
        <w:top w:val="none" w:sz="0" w:space="0" w:color="auto"/>
        <w:left w:val="none" w:sz="0" w:space="0" w:color="auto"/>
        <w:bottom w:val="none" w:sz="0" w:space="0" w:color="auto"/>
        <w:right w:val="none" w:sz="0" w:space="0" w:color="auto"/>
      </w:divBdr>
    </w:div>
    <w:div w:id="92020988">
      <w:marLeft w:val="640"/>
      <w:marRight w:val="0"/>
      <w:marTop w:val="0"/>
      <w:marBottom w:val="0"/>
      <w:divBdr>
        <w:top w:val="none" w:sz="0" w:space="0" w:color="auto"/>
        <w:left w:val="none" w:sz="0" w:space="0" w:color="auto"/>
        <w:bottom w:val="none" w:sz="0" w:space="0" w:color="auto"/>
        <w:right w:val="none" w:sz="0" w:space="0" w:color="auto"/>
      </w:divBdr>
    </w:div>
    <w:div w:id="92090709">
      <w:marLeft w:val="640"/>
      <w:marRight w:val="0"/>
      <w:marTop w:val="0"/>
      <w:marBottom w:val="0"/>
      <w:divBdr>
        <w:top w:val="none" w:sz="0" w:space="0" w:color="auto"/>
        <w:left w:val="none" w:sz="0" w:space="0" w:color="auto"/>
        <w:bottom w:val="none" w:sz="0" w:space="0" w:color="auto"/>
        <w:right w:val="none" w:sz="0" w:space="0" w:color="auto"/>
      </w:divBdr>
    </w:div>
    <w:div w:id="92095271">
      <w:marLeft w:val="640"/>
      <w:marRight w:val="0"/>
      <w:marTop w:val="0"/>
      <w:marBottom w:val="0"/>
      <w:divBdr>
        <w:top w:val="none" w:sz="0" w:space="0" w:color="auto"/>
        <w:left w:val="none" w:sz="0" w:space="0" w:color="auto"/>
        <w:bottom w:val="none" w:sz="0" w:space="0" w:color="auto"/>
        <w:right w:val="none" w:sz="0" w:space="0" w:color="auto"/>
      </w:divBdr>
    </w:div>
    <w:div w:id="92169813">
      <w:marLeft w:val="640"/>
      <w:marRight w:val="0"/>
      <w:marTop w:val="0"/>
      <w:marBottom w:val="0"/>
      <w:divBdr>
        <w:top w:val="none" w:sz="0" w:space="0" w:color="auto"/>
        <w:left w:val="none" w:sz="0" w:space="0" w:color="auto"/>
        <w:bottom w:val="none" w:sz="0" w:space="0" w:color="auto"/>
        <w:right w:val="none" w:sz="0" w:space="0" w:color="auto"/>
      </w:divBdr>
    </w:div>
    <w:div w:id="92408083">
      <w:marLeft w:val="640"/>
      <w:marRight w:val="0"/>
      <w:marTop w:val="0"/>
      <w:marBottom w:val="0"/>
      <w:divBdr>
        <w:top w:val="none" w:sz="0" w:space="0" w:color="auto"/>
        <w:left w:val="none" w:sz="0" w:space="0" w:color="auto"/>
        <w:bottom w:val="none" w:sz="0" w:space="0" w:color="auto"/>
        <w:right w:val="none" w:sz="0" w:space="0" w:color="auto"/>
      </w:divBdr>
    </w:div>
    <w:div w:id="92552627">
      <w:marLeft w:val="640"/>
      <w:marRight w:val="0"/>
      <w:marTop w:val="0"/>
      <w:marBottom w:val="0"/>
      <w:divBdr>
        <w:top w:val="none" w:sz="0" w:space="0" w:color="auto"/>
        <w:left w:val="none" w:sz="0" w:space="0" w:color="auto"/>
        <w:bottom w:val="none" w:sz="0" w:space="0" w:color="auto"/>
        <w:right w:val="none" w:sz="0" w:space="0" w:color="auto"/>
      </w:divBdr>
    </w:div>
    <w:div w:id="92558873">
      <w:marLeft w:val="640"/>
      <w:marRight w:val="0"/>
      <w:marTop w:val="0"/>
      <w:marBottom w:val="0"/>
      <w:divBdr>
        <w:top w:val="none" w:sz="0" w:space="0" w:color="auto"/>
        <w:left w:val="none" w:sz="0" w:space="0" w:color="auto"/>
        <w:bottom w:val="none" w:sz="0" w:space="0" w:color="auto"/>
        <w:right w:val="none" w:sz="0" w:space="0" w:color="auto"/>
      </w:divBdr>
    </w:div>
    <w:div w:id="92602713">
      <w:marLeft w:val="640"/>
      <w:marRight w:val="0"/>
      <w:marTop w:val="0"/>
      <w:marBottom w:val="0"/>
      <w:divBdr>
        <w:top w:val="none" w:sz="0" w:space="0" w:color="auto"/>
        <w:left w:val="none" w:sz="0" w:space="0" w:color="auto"/>
        <w:bottom w:val="none" w:sz="0" w:space="0" w:color="auto"/>
        <w:right w:val="none" w:sz="0" w:space="0" w:color="auto"/>
      </w:divBdr>
    </w:div>
    <w:div w:id="92630072">
      <w:marLeft w:val="640"/>
      <w:marRight w:val="0"/>
      <w:marTop w:val="0"/>
      <w:marBottom w:val="0"/>
      <w:divBdr>
        <w:top w:val="none" w:sz="0" w:space="0" w:color="auto"/>
        <w:left w:val="none" w:sz="0" w:space="0" w:color="auto"/>
        <w:bottom w:val="none" w:sz="0" w:space="0" w:color="auto"/>
        <w:right w:val="none" w:sz="0" w:space="0" w:color="auto"/>
      </w:divBdr>
    </w:div>
    <w:div w:id="92630086">
      <w:marLeft w:val="640"/>
      <w:marRight w:val="0"/>
      <w:marTop w:val="0"/>
      <w:marBottom w:val="0"/>
      <w:divBdr>
        <w:top w:val="none" w:sz="0" w:space="0" w:color="auto"/>
        <w:left w:val="none" w:sz="0" w:space="0" w:color="auto"/>
        <w:bottom w:val="none" w:sz="0" w:space="0" w:color="auto"/>
        <w:right w:val="none" w:sz="0" w:space="0" w:color="auto"/>
      </w:divBdr>
    </w:div>
    <w:div w:id="92677520">
      <w:marLeft w:val="640"/>
      <w:marRight w:val="0"/>
      <w:marTop w:val="0"/>
      <w:marBottom w:val="0"/>
      <w:divBdr>
        <w:top w:val="none" w:sz="0" w:space="0" w:color="auto"/>
        <w:left w:val="none" w:sz="0" w:space="0" w:color="auto"/>
        <w:bottom w:val="none" w:sz="0" w:space="0" w:color="auto"/>
        <w:right w:val="none" w:sz="0" w:space="0" w:color="auto"/>
      </w:divBdr>
    </w:div>
    <w:div w:id="92678079">
      <w:marLeft w:val="640"/>
      <w:marRight w:val="0"/>
      <w:marTop w:val="0"/>
      <w:marBottom w:val="0"/>
      <w:divBdr>
        <w:top w:val="none" w:sz="0" w:space="0" w:color="auto"/>
        <w:left w:val="none" w:sz="0" w:space="0" w:color="auto"/>
        <w:bottom w:val="none" w:sz="0" w:space="0" w:color="auto"/>
        <w:right w:val="none" w:sz="0" w:space="0" w:color="auto"/>
      </w:divBdr>
    </w:div>
    <w:div w:id="92751624">
      <w:marLeft w:val="640"/>
      <w:marRight w:val="0"/>
      <w:marTop w:val="0"/>
      <w:marBottom w:val="0"/>
      <w:divBdr>
        <w:top w:val="none" w:sz="0" w:space="0" w:color="auto"/>
        <w:left w:val="none" w:sz="0" w:space="0" w:color="auto"/>
        <w:bottom w:val="none" w:sz="0" w:space="0" w:color="auto"/>
        <w:right w:val="none" w:sz="0" w:space="0" w:color="auto"/>
      </w:divBdr>
    </w:div>
    <w:div w:id="92823930">
      <w:marLeft w:val="640"/>
      <w:marRight w:val="0"/>
      <w:marTop w:val="0"/>
      <w:marBottom w:val="0"/>
      <w:divBdr>
        <w:top w:val="none" w:sz="0" w:space="0" w:color="auto"/>
        <w:left w:val="none" w:sz="0" w:space="0" w:color="auto"/>
        <w:bottom w:val="none" w:sz="0" w:space="0" w:color="auto"/>
        <w:right w:val="none" w:sz="0" w:space="0" w:color="auto"/>
      </w:divBdr>
    </w:div>
    <w:div w:id="92868643">
      <w:marLeft w:val="640"/>
      <w:marRight w:val="0"/>
      <w:marTop w:val="0"/>
      <w:marBottom w:val="0"/>
      <w:divBdr>
        <w:top w:val="none" w:sz="0" w:space="0" w:color="auto"/>
        <w:left w:val="none" w:sz="0" w:space="0" w:color="auto"/>
        <w:bottom w:val="none" w:sz="0" w:space="0" w:color="auto"/>
        <w:right w:val="none" w:sz="0" w:space="0" w:color="auto"/>
      </w:divBdr>
    </w:div>
    <w:div w:id="92895959">
      <w:marLeft w:val="640"/>
      <w:marRight w:val="0"/>
      <w:marTop w:val="0"/>
      <w:marBottom w:val="0"/>
      <w:divBdr>
        <w:top w:val="none" w:sz="0" w:space="0" w:color="auto"/>
        <w:left w:val="none" w:sz="0" w:space="0" w:color="auto"/>
        <w:bottom w:val="none" w:sz="0" w:space="0" w:color="auto"/>
        <w:right w:val="none" w:sz="0" w:space="0" w:color="auto"/>
      </w:divBdr>
    </w:div>
    <w:div w:id="93013510">
      <w:marLeft w:val="640"/>
      <w:marRight w:val="0"/>
      <w:marTop w:val="0"/>
      <w:marBottom w:val="0"/>
      <w:divBdr>
        <w:top w:val="none" w:sz="0" w:space="0" w:color="auto"/>
        <w:left w:val="none" w:sz="0" w:space="0" w:color="auto"/>
        <w:bottom w:val="none" w:sz="0" w:space="0" w:color="auto"/>
        <w:right w:val="none" w:sz="0" w:space="0" w:color="auto"/>
      </w:divBdr>
    </w:div>
    <w:div w:id="93092051">
      <w:marLeft w:val="640"/>
      <w:marRight w:val="0"/>
      <w:marTop w:val="0"/>
      <w:marBottom w:val="0"/>
      <w:divBdr>
        <w:top w:val="none" w:sz="0" w:space="0" w:color="auto"/>
        <w:left w:val="none" w:sz="0" w:space="0" w:color="auto"/>
        <w:bottom w:val="none" w:sz="0" w:space="0" w:color="auto"/>
        <w:right w:val="none" w:sz="0" w:space="0" w:color="auto"/>
      </w:divBdr>
    </w:div>
    <w:div w:id="93135853">
      <w:marLeft w:val="640"/>
      <w:marRight w:val="0"/>
      <w:marTop w:val="0"/>
      <w:marBottom w:val="0"/>
      <w:divBdr>
        <w:top w:val="none" w:sz="0" w:space="0" w:color="auto"/>
        <w:left w:val="none" w:sz="0" w:space="0" w:color="auto"/>
        <w:bottom w:val="none" w:sz="0" w:space="0" w:color="auto"/>
        <w:right w:val="none" w:sz="0" w:space="0" w:color="auto"/>
      </w:divBdr>
    </w:div>
    <w:div w:id="93138151">
      <w:marLeft w:val="640"/>
      <w:marRight w:val="0"/>
      <w:marTop w:val="0"/>
      <w:marBottom w:val="0"/>
      <w:divBdr>
        <w:top w:val="none" w:sz="0" w:space="0" w:color="auto"/>
        <w:left w:val="none" w:sz="0" w:space="0" w:color="auto"/>
        <w:bottom w:val="none" w:sz="0" w:space="0" w:color="auto"/>
        <w:right w:val="none" w:sz="0" w:space="0" w:color="auto"/>
      </w:divBdr>
    </w:div>
    <w:div w:id="93138641">
      <w:marLeft w:val="640"/>
      <w:marRight w:val="0"/>
      <w:marTop w:val="0"/>
      <w:marBottom w:val="0"/>
      <w:divBdr>
        <w:top w:val="none" w:sz="0" w:space="0" w:color="auto"/>
        <w:left w:val="none" w:sz="0" w:space="0" w:color="auto"/>
        <w:bottom w:val="none" w:sz="0" w:space="0" w:color="auto"/>
        <w:right w:val="none" w:sz="0" w:space="0" w:color="auto"/>
      </w:divBdr>
    </w:div>
    <w:div w:id="93207704">
      <w:marLeft w:val="640"/>
      <w:marRight w:val="0"/>
      <w:marTop w:val="0"/>
      <w:marBottom w:val="0"/>
      <w:divBdr>
        <w:top w:val="none" w:sz="0" w:space="0" w:color="auto"/>
        <w:left w:val="none" w:sz="0" w:space="0" w:color="auto"/>
        <w:bottom w:val="none" w:sz="0" w:space="0" w:color="auto"/>
        <w:right w:val="none" w:sz="0" w:space="0" w:color="auto"/>
      </w:divBdr>
    </w:div>
    <w:div w:id="93282232">
      <w:marLeft w:val="640"/>
      <w:marRight w:val="0"/>
      <w:marTop w:val="0"/>
      <w:marBottom w:val="0"/>
      <w:divBdr>
        <w:top w:val="none" w:sz="0" w:space="0" w:color="auto"/>
        <w:left w:val="none" w:sz="0" w:space="0" w:color="auto"/>
        <w:bottom w:val="none" w:sz="0" w:space="0" w:color="auto"/>
        <w:right w:val="none" w:sz="0" w:space="0" w:color="auto"/>
      </w:divBdr>
    </w:div>
    <w:div w:id="93285690">
      <w:marLeft w:val="640"/>
      <w:marRight w:val="0"/>
      <w:marTop w:val="0"/>
      <w:marBottom w:val="0"/>
      <w:divBdr>
        <w:top w:val="none" w:sz="0" w:space="0" w:color="auto"/>
        <w:left w:val="none" w:sz="0" w:space="0" w:color="auto"/>
        <w:bottom w:val="none" w:sz="0" w:space="0" w:color="auto"/>
        <w:right w:val="none" w:sz="0" w:space="0" w:color="auto"/>
      </w:divBdr>
    </w:div>
    <w:div w:id="93401937">
      <w:marLeft w:val="640"/>
      <w:marRight w:val="0"/>
      <w:marTop w:val="0"/>
      <w:marBottom w:val="0"/>
      <w:divBdr>
        <w:top w:val="none" w:sz="0" w:space="0" w:color="auto"/>
        <w:left w:val="none" w:sz="0" w:space="0" w:color="auto"/>
        <w:bottom w:val="none" w:sz="0" w:space="0" w:color="auto"/>
        <w:right w:val="none" w:sz="0" w:space="0" w:color="auto"/>
      </w:divBdr>
    </w:div>
    <w:div w:id="93476587">
      <w:marLeft w:val="640"/>
      <w:marRight w:val="0"/>
      <w:marTop w:val="0"/>
      <w:marBottom w:val="0"/>
      <w:divBdr>
        <w:top w:val="none" w:sz="0" w:space="0" w:color="auto"/>
        <w:left w:val="none" w:sz="0" w:space="0" w:color="auto"/>
        <w:bottom w:val="none" w:sz="0" w:space="0" w:color="auto"/>
        <w:right w:val="none" w:sz="0" w:space="0" w:color="auto"/>
      </w:divBdr>
    </w:div>
    <w:div w:id="93482261">
      <w:marLeft w:val="640"/>
      <w:marRight w:val="0"/>
      <w:marTop w:val="0"/>
      <w:marBottom w:val="0"/>
      <w:divBdr>
        <w:top w:val="none" w:sz="0" w:space="0" w:color="auto"/>
        <w:left w:val="none" w:sz="0" w:space="0" w:color="auto"/>
        <w:bottom w:val="none" w:sz="0" w:space="0" w:color="auto"/>
        <w:right w:val="none" w:sz="0" w:space="0" w:color="auto"/>
      </w:divBdr>
    </w:div>
    <w:div w:id="93520261">
      <w:marLeft w:val="640"/>
      <w:marRight w:val="0"/>
      <w:marTop w:val="0"/>
      <w:marBottom w:val="0"/>
      <w:divBdr>
        <w:top w:val="none" w:sz="0" w:space="0" w:color="auto"/>
        <w:left w:val="none" w:sz="0" w:space="0" w:color="auto"/>
        <w:bottom w:val="none" w:sz="0" w:space="0" w:color="auto"/>
        <w:right w:val="none" w:sz="0" w:space="0" w:color="auto"/>
      </w:divBdr>
    </w:div>
    <w:div w:id="93593986">
      <w:marLeft w:val="640"/>
      <w:marRight w:val="0"/>
      <w:marTop w:val="0"/>
      <w:marBottom w:val="0"/>
      <w:divBdr>
        <w:top w:val="none" w:sz="0" w:space="0" w:color="auto"/>
        <w:left w:val="none" w:sz="0" w:space="0" w:color="auto"/>
        <w:bottom w:val="none" w:sz="0" w:space="0" w:color="auto"/>
        <w:right w:val="none" w:sz="0" w:space="0" w:color="auto"/>
      </w:divBdr>
    </w:div>
    <w:div w:id="93595834">
      <w:marLeft w:val="640"/>
      <w:marRight w:val="0"/>
      <w:marTop w:val="0"/>
      <w:marBottom w:val="0"/>
      <w:divBdr>
        <w:top w:val="none" w:sz="0" w:space="0" w:color="auto"/>
        <w:left w:val="none" w:sz="0" w:space="0" w:color="auto"/>
        <w:bottom w:val="none" w:sz="0" w:space="0" w:color="auto"/>
        <w:right w:val="none" w:sz="0" w:space="0" w:color="auto"/>
      </w:divBdr>
    </w:div>
    <w:div w:id="93676534">
      <w:marLeft w:val="640"/>
      <w:marRight w:val="0"/>
      <w:marTop w:val="0"/>
      <w:marBottom w:val="0"/>
      <w:divBdr>
        <w:top w:val="none" w:sz="0" w:space="0" w:color="auto"/>
        <w:left w:val="none" w:sz="0" w:space="0" w:color="auto"/>
        <w:bottom w:val="none" w:sz="0" w:space="0" w:color="auto"/>
        <w:right w:val="none" w:sz="0" w:space="0" w:color="auto"/>
      </w:divBdr>
    </w:div>
    <w:div w:id="93748808">
      <w:marLeft w:val="640"/>
      <w:marRight w:val="0"/>
      <w:marTop w:val="0"/>
      <w:marBottom w:val="0"/>
      <w:divBdr>
        <w:top w:val="none" w:sz="0" w:space="0" w:color="auto"/>
        <w:left w:val="none" w:sz="0" w:space="0" w:color="auto"/>
        <w:bottom w:val="none" w:sz="0" w:space="0" w:color="auto"/>
        <w:right w:val="none" w:sz="0" w:space="0" w:color="auto"/>
      </w:divBdr>
    </w:div>
    <w:div w:id="93792592">
      <w:marLeft w:val="640"/>
      <w:marRight w:val="0"/>
      <w:marTop w:val="0"/>
      <w:marBottom w:val="0"/>
      <w:divBdr>
        <w:top w:val="none" w:sz="0" w:space="0" w:color="auto"/>
        <w:left w:val="none" w:sz="0" w:space="0" w:color="auto"/>
        <w:bottom w:val="none" w:sz="0" w:space="0" w:color="auto"/>
        <w:right w:val="none" w:sz="0" w:space="0" w:color="auto"/>
      </w:divBdr>
    </w:div>
    <w:div w:id="93987731">
      <w:marLeft w:val="640"/>
      <w:marRight w:val="0"/>
      <w:marTop w:val="0"/>
      <w:marBottom w:val="0"/>
      <w:divBdr>
        <w:top w:val="none" w:sz="0" w:space="0" w:color="auto"/>
        <w:left w:val="none" w:sz="0" w:space="0" w:color="auto"/>
        <w:bottom w:val="none" w:sz="0" w:space="0" w:color="auto"/>
        <w:right w:val="none" w:sz="0" w:space="0" w:color="auto"/>
      </w:divBdr>
    </w:div>
    <w:div w:id="94063107">
      <w:marLeft w:val="640"/>
      <w:marRight w:val="0"/>
      <w:marTop w:val="0"/>
      <w:marBottom w:val="0"/>
      <w:divBdr>
        <w:top w:val="none" w:sz="0" w:space="0" w:color="auto"/>
        <w:left w:val="none" w:sz="0" w:space="0" w:color="auto"/>
        <w:bottom w:val="none" w:sz="0" w:space="0" w:color="auto"/>
        <w:right w:val="none" w:sz="0" w:space="0" w:color="auto"/>
      </w:divBdr>
    </w:div>
    <w:div w:id="94133995">
      <w:marLeft w:val="640"/>
      <w:marRight w:val="0"/>
      <w:marTop w:val="0"/>
      <w:marBottom w:val="0"/>
      <w:divBdr>
        <w:top w:val="none" w:sz="0" w:space="0" w:color="auto"/>
        <w:left w:val="none" w:sz="0" w:space="0" w:color="auto"/>
        <w:bottom w:val="none" w:sz="0" w:space="0" w:color="auto"/>
        <w:right w:val="none" w:sz="0" w:space="0" w:color="auto"/>
      </w:divBdr>
    </w:div>
    <w:div w:id="94178724">
      <w:marLeft w:val="640"/>
      <w:marRight w:val="0"/>
      <w:marTop w:val="0"/>
      <w:marBottom w:val="0"/>
      <w:divBdr>
        <w:top w:val="none" w:sz="0" w:space="0" w:color="auto"/>
        <w:left w:val="none" w:sz="0" w:space="0" w:color="auto"/>
        <w:bottom w:val="none" w:sz="0" w:space="0" w:color="auto"/>
        <w:right w:val="none" w:sz="0" w:space="0" w:color="auto"/>
      </w:divBdr>
    </w:div>
    <w:div w:id="94181507">
      <w:marLeft w:val="640"/>
      <w:marRight w:val="0"/>
      <w:marTop w:val="0"/>
      <w:marBottom w:val="0"/>
      <w:divBdr>
        <w:top w:val="none" w:sz="0" w:space="0" w:color="auto"/>
        <w:left w:val="none" w:sz="0" w:space="0" w:color="auto"/>
        <w:bottom w:val="none" w:sz="0" w:space="0" w:color="auto"/>
        <w:right w:val="none" w:sz="0" w:space="0" w:color="auto"/>
      </w:divBdr>
    </w:div>
    <w:div w:id="94326706">
      <w:marLeft w:val="640"/>
      <w:marRight w:val="0"/>
      <w:marTop w:val="0"/>
      <w:marBottom w:val="0"/>
      <w:divBdr>
        <w:top w:val="none" w:sz="0" w:space="0" w:color="auto"/>
        <w:left w:val="none" w:sz="0" w:space="0" w:color="auto"/>
        <w:bottom w:val="none" w:sz="0" w:space="0" w:color="auto"/>
        <w:right w:val="none" w:sz="0" w:space="0" w:color="auto"/>
      </w:divBdr>
    </w:div>
    <w:div w:id="94374519">
      <w:marLeft w:val="640"/>
      <w:marRight w:val="0"/>
      <w:marTop w:val="0"/>
      <w:marBottom w:val="0"/>
      <w:divBdr>
        <w:top w:val="none" w:sz="0" w:space="0" w:color="auto"/>
        <w:left w:val="none" w:sz="0" w:space="0" w:color="auto"/>
        <w:bottom w:val="none" w:sz="0" w:space="0" w:color="auto"/>
        <w:right w:val="none" w:sz="0" w:space="0" w:color="auto"/>
      </w:divBdr>
    </w:div>
    <w:div w:id="94447716">
      <w:marLeft w:val="640"/>
      <w:marRight w:val="0"/>
      <w:marTop w:val="0"/>
      <w:marBottom w:val="0"/>
      <w:divBdr>
        <w:top w:val="none" w:sz="0" w:space="0" w:color="auto"/>
        <w:left w:val="none" w:sz="0" w:space="0" w:color="auto"/>
        <w:bottom w:val="none" w:sz="0" w:space="0" w:color="auto"/>
        <w:right w:val="none" w:sz="0" w:space="0" w:color="auto"/>
      </w:divBdr>
    </w:div>
    <w:div w:id="94636505">
      <w:marLeft w:val="640"/>
      <w:marRight w:val="0"/>
      <w:marTop w:val="0"/>
      <w:marBottom w:val="0"/>
      <w:divBdr>
        <w:top w:val="none" w:sz="0" w:space="0" w:color="auto"/>
        <w:left w:val="none" w:sz="0" w:space="0" w:color="auto"/>
        <w:bottom w:val="none" w:sz="0" w:space="0" w:color="auto"/>
        <w:right w:val="none" w:sz="0" w:space="0" w:color="auto"/>
      </w:divBdr>
    </w:div>
    <w:div w:id="94641309">
      <w:marLeft w:val="640"/>
      <w:marRight w:val="0"/>
      <w:marTop w:val="0"/>
      <w:marBottom w:val="0"/>
      <w:divBdr>
        <w:top w:val="none" w:sz="0" w:space="0" w:color="auto"/>
        <w:left w:val="none" w:sz="0" w:space="0" w:color="auto"/>
        <w:bottom w:val="none" w:sz="0" w:space="0" w:color="auto"/>
        <w:right w:val="none" w:sz="0" w:space="0" w:color="auto"/>
      </w:divBdr>
    </w:div>
    <w:div w:id="94715327">
      <w:marLeft w:val="640"/>
      <w:marRight w:val="0"/>
      <w:marTop w:val="0"/>
      <w:marBottom w:val="0"/>
      <w:divBdr>
        <w:top w:val="none" w:sz="0" w:space="0" w:color="auto"/>
        <w:left w:val="none" w:sz="0" w:space="0" w:color="auto"/>
        <w:bottom w:val="none" w:sz="0" w:space="0" w:color="auto"/>
        <w:right w:val="none" w:sz="0" w:space="0" w:color="auto"/>
      </w:divBdr>
    </w:div>
    <w:div w:id="94793422">
      <w:marLeft w:val="640"/>
      <w:marRight w:val="0"/>
      <w:marTop w:val="0"/>
      <w:marBottom w:val="0"/>
      <w:divBdr>
        <w:top w:val="none" w:sz="0" w:space="0" w:color="auto"/>
        <w:left w:val="none" w:sz="0" w:space="0" w:color="auto"/>
        <w:bottom w:val="none" w:sz="0" w:space="0" w:color="auto"/>
        <w:right w:val="none" w:sz="0" w:space="0" w:color="auto"/>
      </w:divBdr>
    </w:div>
    <w:div w:id="94906635">
      <w:marLeft w:val="640"/>
      <w:marRight w:val="0"/>
      <w:marTop w:val="0"/>
      <w:marBottom w:val="0"/>
      <w:divBdr>
        <w:top w:val="none" w:sz="0" w:space="0" w:color="auto"/>
        <w:left w:val="none" w:sz="0" w:space="0" w:color="auto"/>
        <w:bottom w:val="none" w:sz="0" w:space="0" w:color="auto"/>
        <w:right w:val="none" w:sz="0" w:space="0" w:color="auto"/>
      </w:divBdr>
    </w:div>
    <w:div w:id="94909620">
      <w:marLeft w:val="640"/>
      <w:marRight w:val="0"/>
      <w:marTop w:val="0"/>
      <w:marBottom w:val="0"/>
      <w:divBdr>
        <w:top w:val="none" w:sz="0" w:space="0" w:color="auto"/>
        <w:left w:val="none" w:sz="0" w:space="0" w:color="auto"/>
        <w:bottom w:val="none" w:sz="0" w:space="0" w:color="auto"/>
        <w:right w:val="none" w:sz="0" w:space="0" w:color="auto"/>
      </w:divBdr>
    </w:div>
    <w:div w:id="94982666">
      <w:marLeft w:val="640"/>
      <w:marRight w:val="0"/>
      <w:marTop w:val="0"/>
      <w:marBottom w:val="0"/>
      <w:divBdr>
        <w:top w:val="none" w:sz="0" w:space="0" w:color="auto"/>
        <w:left w:val="none" w:sz="0" w:space="0" w:color="auto"/>
        <w:bottom w:val="none" w:sz="0" w:space="0" w:color="auto"/>
        <w:right w:val="none" w:sz="0" w:space="0" w:color="auto"/>
      </w:divBdr>
    </w:div>
    <w:div w:id="94986685">
      <w:marLeft w:val="640"/>
      <w:marRight w:val="0"/>
      <w:marTop w:val="0"/>
      <w:marBottom w:val="0"/>
      <w:divBdr>
        <w:top w:val="none" w:sz="0" w:space="0" w:color="auto"/>
        <w:left w:val="none" w:sz="0" w:space="0" w:color="auto"/>
        <w:bottom w:val="none" w:sz="0" w:space="0" w:color="auto"/>
        <w:right w:val="none" w:sz="0" w:space="0" w:color="auto"/>
      </w:divBdr>
    </w:div>
    <w:div w:id="95056317">
      <w:marLeft w:val="640"/>
      <w:marRight w:val="0"/>
      <w:marTop w:val="0"/>
      <w:marBottom w:val="0"/>
      <w:divBdr>
        <w:top w:val="none" w:sz="0" w:space="0" w:color="auto"/>
        <w:left w:val="none" w:sz="0" w:space="0" w:color="auto"/>
        <w:bottom w:val="none" w:sz="0" w:space="0" w:color="auto"/>
        <w:right w:val="none" w:sz="0" w:space="0" w:color="auto"/>
      </w:divBdr>
    </w:div>
    <w:div w:id="95103752">
      <w:marLeft w:val="640"/>
      <w:marRight w:val="0"/>
      <w:marTop w:val="0"/>
      <w:marBottom w:val="0"/>
      <w:divBdr>
        <w:top w:val="none" w:sz="0" w:space="0" w:color="auto"/>
        <w:left w:val="none" w:sz="0" w:space="0" w:color="auto"/>
        <w:bottom w:val="none" w:sz="0" w:space="0" w:color="auto"/>
        <w:right w:val="none" w:sz="0" w:space="0" w:color="auto"/>
      </w:divBdr>
    </w:div>
    <w:div w:id="95179391">
      <w:marLeft w:val="640"/>
      <w:marRight w:val="0"/>
      <w:marTop w:val="0"/>
      <w:marBottom w:val="0"/>
      <w:divBdr>
        <w:top w:val="none" w:sz="0" w:space="0" w:color="auto"/>
        <w:left w:val="none" w:sz="0" w:space="0" w:color="auto"/>
        <w:bottom w:val="none" w:sz="0" w:space="0" w:color="auto"/>
        <w:right w:val="none" w:sz="0" w:space="0" w:color="auto"/>
      </w:divBdr>
    </w:div>
    <w:div w:id="95295400">
      <w:marLeft w:val="640"/>
      <w:marRight w:val="0"/>
      <w:marTop w:val="0"/>
      <w:marBottom w:val="0"/>
      <w:divBdr>
        <w:top w:val="none" w:sz="0" w:space="0" w:color="auto"/>
        <w:left w:val="none" w:sz="0" w:space="0" w:color="auto"/>
        <w:bottom w:val="none" w:sz="0" w:space="0" w:color="auto"/>
        <w:right w:val="none" w:sz="0" w:space="0" w:color="auto"/>
      </w:divBdr>
    </w:div>
    <w:div w:id="95368687">
      <w:marLeft w:val="640"/>
      <w:marRight w:val="0"/>
      <w:marTop w:val="0"/>
      <w:marBottom w:val="0"/>
      <w:divBdr>
        <w:top w:val="none" w:sz="0" w:space="0" w:color="auto"/>
        <w:left w:val="none" w:sz="0" w:space="0" w:color="auto"/>
        <w:bottom w:val="none" w:sz="0" w:space="0" w:color="auto"/>
        <w:right w:val="none" w:sz="0" w:space="0" w:color="auto"/>
      </w:divBdr>
    </w:div>
    <w:div w:id="95373428">
      <w:marLeft w:val="640"/>
      <w:marRight w:val="0"/>
      <w:marTop w:val="0"/>
      <w:marBottom w:val="0"/>
      <w:divBdr>
        <w:top w:val="none" w:sz="0" w:space="0" w:color="auto"/>
        <w:left w:val="none" w:sz="0" w:space="0" w:color="auto"/>
        <w:bottom w:val="none" w:sz="0" w:space="0" w:color="auto"/>
        <w:right w:val="none" w:sz="0" w:space="0" w:color="auto"/>
      </w:divBdr>
    </w:div>
    <w:div w:id="95442670">
      <w:marLeft w:val="640"/>
      <w:marRight w:val="0"/>
      <w:marTop w:val="0"/>
      <w:marBottom w:val="0"/>
      <w:divBdr>
        <w:top w:val="none" w:sz="0" w:space="0" w:color="auto"/>
        <w:left w:val="none" w:sz="0" w:space="0" w:color="auto"/>
        <w:bottom w:val="none" w:sz="0" w:space="0" w:color="auto"/>
        <w:right w:val="none" w:sz="0" w:space="0" w:color="auto"/>
      </w:divBdr>
    </w:div>
    <w:div w:id="95518191">
      <w:marLeft w:val="640"/>
      <w:marRight w:val="0"/>
      <w:marTop w:val="0"/>
      <w:marBottom w:val="0"/>
      <w:divBdr>
        <w:top w:val="none" w:sz="0" w:space="0" w:color="auto"/>
        <w:left w:val="none" w:sz="0" w:space="0" w:color="auto"/>
        <w:bottom w:val="none" w:sz="0" w:space="0" w:color="auto"/>
        <w:right w:val="none" w:sz="0" w:space="0" w:color="auto"/>
      </w:divBdr>
    </w:div>
    <w:div w:id="95560172">
      <w:marLeft w:val="640"/>
      <w:marRight w:val="0"/>
      <w:marTop w:val="0"/>
      <w:marBottom w:val="0"/>
      <w:divBdr>
        <w:top w:val="none" w:sz="0" w:space="0" w:color="auto"/>
        <w:left w:val="none" w:sz="0" w:space="0" w:color="auto"/>
        <w:bottom w:val="none" w:sz="0" w:space="0" w:color="auto"/>
        <w:right w:val="none" w:sz="0" w:space="0" w:color="auto"/>
      </w:divBdr>
    </w:div>
    <w:div w:id="95634362">
      <w:marLeft w:val="640"/>
      <w:marRight w:val="0"/>
      <w:marTop w:val="0"/>
      <w:marBottom w:val="0"/>
      <w:divBdr>
        <w:top w:val="none" w:sz="0" w:space="0" w:color="auto"/>
        <w:left w:val="none" w:sz="0" w:space="0" w:color="auto"/>
        <w:bottom w:val="none" w:sz="0" w:space="0" w:color="auto"/>
        <w:right w:val="none" w:sz="0" w:space="0" w:color="auto"/>
      </w:divBdr>
    </w:div>
    <w:div w:id="95761065">
      <w:marLeft w:val="640"/>
      <w:marRight w:val="0"/>
      <w:marTop w:val="0"/>
      <w:marBottom w:val="0"/>
      <w:divBdr>
        <w:top w:val="none" w:sz="0" w:space="0" w:color="auto"/>
        <w:left w:val="none" w:sz="0" w:space="0" w:color="auto"/>
        <w:bottom w:val="none" w:sz="0" w:space="0" w:color="auto"/>
        <w:right w:val="none" w:sz="0" w:space="0" w:color="auto"/>
      </w:divBdr>
    </w:div>
    <w:div w:id="95829137">
      <w:marLeft w:val="640"/>
      <w:marRight w:val="0"/>
      <w:marTop w:val="0"/>
      <w:marBottom w:val="0"/>
      <w:divBdr>
        <w:top w:val="none" w:sz="0" w:space="0" w:color="auto"/>
        <w:left w:val="none" w:sz="0" w:space="0" w:color="auto"/>
        <w:bottom w:val="none" w:sz="0" w:space="0" w:color="auto"/>
        <w:right w:val="none" w:sz="0" w:space="0" w:color="auto"/>
      </w:divBdr>
    </w:div>
    <w:div w:id="95830202">
      <w:marLeft w:val="640"/>
      <w:marRight w:val="0"/>
      <w:marTop w:val="0"/>
      <w:marBottom w:val="0"/>
      <w:divBdr>
        <w:top w:val="none" w:sz="0" w:space="0" w:color="auto"/>
        <w:left w:val="none" w:sz="0" w:space="0" w:color="auto"/>
        <w:bottom w:val="none" w:sz="0" w:space="0" w:color="auto"/>
        <w:right w:val="none" w:sz="0" w:space="0" w:color="auto"/>
      </w:divBdr>
    </w:div>
    <w:div w:id="95836425">
      <w:marLeft w:val="640"/>
      <w:marRight w:val="0"/>
      <w:marTop w:val="0"/>
      <w:marBottom w:val="0"/>
      <w:divBdr>
        <w:top w:val="none" w:sz="0" w:space="0" w:color="auto"/>
        <w:left w:val="none" w:sz="0" w:space="0" w:color="auto"/>
        <w:bottom w:val="none" w:sz="0" w:space="0" w:color="auto"/>
        <w:right w:val="none" w:sz="0" w:space="0" w:color="auto"/>
      </w:divBdr>
    </w:div>
    <w:div w:id="95949317">
      <w:marLeft w:val="640"/>
      <w:marRight w:val="0"/>
      <w:marTop w:val="0"/>
      <w:marBottom w:val="0"/>
      <w:divBdr>
        <w:top w:val="none" w:sz="0" w:space="0" w:color="auto"/>
        <w:left w:val="none" w:sz="0" w:space="0" w:color="auto"/>
        <w:bottom w:val="none" w:sz="0" w:space="0" w:color="auto"/>
        <w:right w:val="none" w:sz="0" w:space="0" w:color="auto"/>
      </w:divBdr>
    </w:div>
    <w:div w:id="95952358">
      <w:marLeft w:val="640"/>
      <w:marRight w:val="0"/>
      <w:marTop w:val="0"/>
      <w:marBottom w:val="0"/>
      <w:divBdr>
        <w:top w:val="none" w:sz="0" w:space="0" w:color="auto"/>
        <w:left w:val="none" w:sz="0" w:space="0" w:color="auto"/>
        <w:bottom w:val="none" w:sz="0" w:space="0" w:color="auto"/>
        <w:right w:val="none" w:sz="0" w:space="0" w:color="auto"/>
      </w:divBdr>
    </w:div>
    <w:div w:id="96024629">
      <w:marLeft w:val="640"/>
      <w:marRight w:val="0"/>
      <w:marTop w:val="0"/>
      <w:marBottom w:val="0"/>
      <w:divBdr>
        <w:top w:val="none" w:sz="0" w:space="0" w:color="auto"/>
        <w:left w:val="none" w:sz="0" w:space="0" w:color="auto"/>
        <w:bottom w:val="none" w:sz="0" w:space="0" w:color="auto"/>
        <w:right w:val="none" w:sz="0" w:space="0" w:color="auto"/>
      </w:divBdr>
    </w:div>
    <w:div w:id="96104542">
      <w:marLeft w:val="640"/>
      <w:marRight w:val="0"/>
      <w:marTop w:val="0"/>
      <w:marBottom w:val="0"/>
      <w:divBdr>
        <w:top w:val="none" w:sz="0" w:space="0" w:color="auto"/>
        <w:left w:val="none" w:sz="0" w:space="0" w:color="auto"/>
        <w:bottom w:val="none" w:sz="0" w:space="0" w:color="auto"/>
        <w:right w:val="none" w:sz="0" w:space="0" w:color="auto"/>
      </w:divBdr>
    </w:div>
    <w:div w:id="96173490">
      <w:marLeft w:val="640"/>
      <w:marRight w:val="0"/>
      <w:marTop w:val="0"/>
      <w:marBottom w:val="0"/>
      <w:divBdr>
        <w:top w:val="none" w:sz="0" w:space="0" w:color="auto"/>
        <w:left w:val="none" w:sz="0" w:space="0" w:color="auto"/>
        <w:bottom w:val="none" w:sz="0" w:space="0" w:color="auto"/>
        <w:right w:val="none" w:sz="0" w:space="0" w:color="auto"/>
      </w:divBdr>
    </w:div>
    <w:div w:id="96218395">
      <w:marLeft w:val="640"/>
      <w:marRight w:val="0"/>
      <w:marTop w:val="0"/>
      <w:marBottom w:val="0"/>
      <w:divBdr>
        <w:top w:val="none" w:sz="0" w:space="0" w:color="auto"/>
        <w:left w:val="none" w:sz="0" w:space="0" w:color="auto"/>
        <w:bottom w:val="none" w:sz="0" w:space="0" w:color="auto"/>
        <w:right w:val="none" w:sz="0" w:space="0" w:color="auto"/>
      </w:divBdr>
    </w:div>
    <w:div w:id="96289691">
      <w:marLeft w:val="640"/>
      <w:marRight w:val="0"/>
      <w:marTop w:val="0"/>
      <w:marBottom w:val="0"/>
      <w:divBdr>
        <w:top w:val="none" w:sz="0" w:space="0" w:color="auto"/>
        <w:left w:val="none" w:sz="0" w:space="0" w:color="auto"/>
        <w:bottom w:val="none" w:sz="0" w:space="0" w:color="auto"/>
        <w:right w:val="none" w:sz="0" w:space="0" w:color="auto"/>
      </w:divBdr>
    </w:div>
    <w:div w:id="96367912">
      <w:marLeft w:val="640"/>
      <w:marRight w:val="0"/>
      <w:marTop w:val="0"/>
      <w:marBottom w:val="0"/>
      <w:divBdr>
        <w:top w:val="none" w:sz="0" w:space="0" w:color="auto"/>
        <w:left w:val="none" w:sz="0" w:space="0" w:color="auto"/>
        <w:bottom w:val="none" w:sz="0" w:space="0" w:color="auto"/>
        <w:right w:val="none" w:sz="0" w:space="0" w:color="auto"/>
      </w:divBdr>
    </w:div>
    <w:div w:id="96410721">
      <w:marLeft w:val="640"/>
      <w:marRight w:val="0"/>
      <w:marTop w:val="0"/>
      <w:marBottom w:val="0"/>
      <w:divBdr>
        <w:top w:val="none" w:sz="0" w:space="0" w:color="auto"/>
        <w:left w:val="none" w:sz="0" w:space="0" w:color="auto"/>
        <w:bottom w:val="none" w:sz="0" w:space="0" w:color="auto"/>
        <w:right w:val="none" w:sz="0" w:space="0" w:color="auto"/>
      </w:divBdr>
    </w:div>
    <w:div w:id="96561830">
      <w:marLeft w:val="640"/>
      <w:marRight w:val="0"/>
      <w:marTop w:val="0"/>
      <w:marBottom w:val="0"/>
      <w:divBdr>
        <w:top w:val="none" w:sz="0" w:space="0" w:color="auto"/>
        <w:left w:val="none" w:sz="0" w:space="0" w:color="auto"/>
        <w:bottom w:val="none" w:sz="0" w:space="0" w:color="auto"/>
        <w:right w:val="none" w:sz="0" w:space="0" w:color="auto"/>
      </w:divBdr>
    </w:div>
    <w:div w:id="96604033">
      <w:marLeft w:val="640"/>
      <w:marRight w:val="0"/>
      <w:marTop w:val="0"/>
      <w:marBottom w:val="0"/>
      <w:divBdr>
        <w:top w:val="none" w:sz="0" w:space="0" w:color="auto"/>
        <w:left w:val="none" w:sz="0" w:space="0" w:color="auto"/>
        <w:bottom w:val="none" w:sz="0" w:space="0" w:color="auto"/>
        <w:right w:val="none" w:sz="0" w:space="0" w:color="auto"/>
      </w:divBdr>
    </w:div>
    <w:div w:id="96755047">
      <w:marLeft w:val="640"/>
      <w:marRight w:val="0"/>
      <w:marTop w:val="0"/>
      <w:marBottom w:val="0"/>
      <w:divBdr>
        <w:top w:val="none" w:sz="0" w:space="0" w:color="auto"/>
        <w:left w:val="none" w:sz="0" w:space="0" w:color="auto"/>
        <w:bottom w:val="none" w:sz="0" w:space="0" w:color="auto"/>
        <w:right w:val="none" w:sz="0" w:space="0" w:color="auto"/>
      </w:divBdr>
    </w:div>
    <w:div w:id="96755821">
      <w:marLeft w:val="640"/>
      <w:marRight w:val="0"/>
      <w:marTop w:val="0"/>
      <w:marBottom w:val="0"/>
      <w:divBdr>
        <w:top w:val="none" w:sz="0" w:space="0" w:color="auto"/>
        <w:left w:val="none" w:sz="0" w:space="0" w:color="auto"/>
        <w:bottom w:val="none" w:sz="0" w:space="0" w:color="auto"/>
        <w:right w:val="none" w:sz="0" w:space="0" w:color="auto"/>
      </w:divBdr>
    </w:div>
    <w:div w:id="96759918">
      <w:marLeft w:val="640"/>
      <w:marRight w:val="0"/>
      <w:marTop w:val="0"/>
      <w:marBottom w:val="0"/>
      <w:divBdr>
        <w:top w:val="none" w:sz="0" w:space="0" w:color="auto"/>
        <w:left w:val="none" w:sz="0" w:space="0" w:color="auto"/>
        <w:bottom w:val="none" w:sz="0" w:space="0" w:color="auto"/>
        <w:right w:val="none" w:sz="0" w:space="0" w:color="auto"/>
      </w:divBdr>
    </w:div>
    <w:div w:id="96760486">
      <w:marLeft w:val="640"/>
      <w:marRight w:val="0"/>
      <w:marTop w:val="0"/>
      <w:marBottom w:val="0"/>
      <w:divBdr>
        <w:top w:val="none" w:sz="0" w:space="0" w:color="auto"/>
        <w:left w:val="none" w:sz="0" w:space="0" w:color="auto"/>
        <w:bottom w:val="none" w:sz="0" w:space="0" w:color="auto"/>
        <w:right w:val="none" w:sz="0" w:space="0" w:color="auto"/>
      </w:divBdr>
    </w:div>
    <w:div w:id="96799623">
      <w:marLeft w:val="640"/>
      <w:marRight w:val="0"/>
      <w:marTop w:val="0"/>
      <w:marBottom w:val="0"/>
      <w:divBdr>
        <w:top w:val="none" w:sz="0" w:space="0" w:color="auto"/>
        <w:left w:val="none" w:sz="0" w:space="0" w:color="auto"/>
        <w:bottom w:val="none" w:sz="0" w:space="0" w:color="auto"/>
        <w:right w:val="none" w:sz="0" w:space="0" w:color="auto"/>
      </w:divBdr>
    </w:div>
    <w:div w:id="96872806">
      <w:marLeft w:val="640"/>
      <w:marRight w:val="0"/>
      <w:marTop w:val="0"/>
      <w:marBottom w:val="0"/>
      <w:divBdr>
        <w:top w:val="none" w:sz="0" w:space="0" w:color="auto"/>
        <w:left w:val="none" w:sz="0" w:space="0" w:color="auto"/>
        <w:bottom w:val="none" w:sz="0" w:space="0" w:color="auto"/>
        <w:right w:val="none" w:sz="0" w:space="0" w:color="auto"/>
      </w:divBdr>
    </w:div>
    <w:div w:id="97064561">
      <w:marLeft w:val="640"/>
      <w:marRight w:val="0"/>
      <w:marTop w:val="0"/>
      <w:marBottom w:val="0"/>
      <w:divBdr>
        <w:top w:val="none" w:sz="0" w:space="0" w:color="auto"/>
        <w:left w:val="none" w:sz="0" w:space="0" w:color="auto"/>
        <w:bottom w:val="none" w:sz="0" w:space="0" w:color="auto"/>
        <w:right w:val="none" w:sz="0" w:space="0" w:color="auto"/>
      </w:divBdr>
    </w:div>
    <w:div w:id="97065739">
      <w:marLeft w:val="640"/>
      <w:marRight w:val="0"/>
      <w:marTop w:val="0"/>
      <w:marBottom w:val="0"/>
      <w:divBdr>
        <w:top w:val="none" w:sz="0" w:space="0" w:color="auto"/>
        <w:left w:val="none" w:sz="0" w:space="0" w:color="auto"/>
        <w:bottom w:val="none" w:sz="0" w:space="0" w:color="auto"/>
        <w:right w:val="none" w:sz="0" w:space="0" w:color="auto"/>
      </w:divBdr>
    </w:div>
    <w:div w:id="97143378">
      <w:marLeft w:val="640"/>
      <w:marRight w:val="0"/>
      <w:marTop w:val="0"/>
      <w:marBottom w:val="0"/>
      <w:divBdr>
        <w:top w:val="none" w:sz="0" w:space="0" w:color="auto"/>
        <w:left w:val="none" w:sz="0" w:space="0" w:color="auto"/>
        <w:bottom w:val="none" w:sz="0" w:space="0" w:color="auto"/>
        <w:right w:val="none" w:sz="0" w:space="0" w:color="auto"/>
      </w:divBdr>
    </w:div>
    <w:div w:id="97257421">
      <w:marLeft w:val="640"/>
      <w:marRight w:val="0"/>
      <w:marTop w:val="0"/>
      <w:marBottom w:val="0"/>
      <w:divBdr>
        <w:top w:val="none" w:sz="0" w:space="0" w:color="auto"/>
        <w:left w:val="none" w:sz="0" w:space="0" w:color="auto"/>
        <w:bottom w:val="none" w:sz="0" w:space="0" w:color="auto"/>
        <w:right w:val="none" w:sz="0" w:space="0" w:color="auto"/>
      </w:divBdr>
    </w:div>
    <w:div w:id="97262421">
      <w:marLeft w:val="640"/>
      <w:marRight w:val="0"/>
      <w:marTop w:val="0"/>
      <w:marBottom w:val="0"/>
      <w:divBdr>
        <w:top w:val="none" w:sz="0" w:space="0" w:color="auto"/>
        <w:left w:val="none" w:sz="0" w:space="0" w:color="auto"/>
        <w:bottom w:val="none" w:sz="0" w:space="0" w:color="auto"/>
        <w:right w:val="none" w:sz="0" w:space="0" w:color="auto"/>
      </w:divBdr>
    </w:div>
    <w:div w:id="97264324">
      <w:marLeft w:val="640"/>
      <w:marRight w:val="0"/>
      <w:marTop w:val="0"/>
      <w:marBottom w:val="0"/>
      <w:divBdr>
        <w:top w:val="none" w:sz="0" w:space="0" w:color="auto"/>
        <w:left w:val="none" w:sz="0" w:space="0" w:color="auto"/>
        <w:bottom w:val="none" w:sz="0" w:space="0" w:color="auto"/>
        <w:right w:val="none" w:sz="0" w:space="0" w:color="auto"/>
      </w:divBdr>
    </w:div>
    <w:div w:id="97333850">
      <w:marLeft w:val="640"/>
      <w:marRight w:val="0"/>
      <w:marTop w:val="0"/>
      <w:marBottom w:val="0"/>
      <w:divBdr>
        <w:top w:val="none" w:sz="0" w:space="0" w:color="auto"/>
        <w:left w:val="none" w:sz="0" w:space="0" w:color="auto"/>
        <w:bottom w:val="none" w:sz="0" w:space="0" w:color="auto"/>
        <w:right w:val="none" w:sz="0" w:space="0" w:color="auto"/>
      </w:divBdr>
    </w:div>
    <w:div w:id="97408012">
      <w:marLeft w:val="640"/>
      <w:marRight w:val="0"/>
      <w:marTop w:val="0"/>
      <w:marBottom w:val="0"/>
      <w:divBdr>
        <w:top w:val="none" w:sz="0" w:space="0" w:color="auto"/>
        <w:left w:val="none" w:sz="0" w:space="0" w:color="auto"/>
        <w:bottom w:val="none" w:sz="0" w:space="0" w:color="auto"/>
        <w:right w:val="none" w:sz="0" w:space="0" w:color="auto"/>
      </w:divBdr>
    </w:div>
    <w:div w:id="97454210">
      <w:marLeft w:val="640"/>
      <w:marRight w:val="0"/>
      <w:marTop w:val="0"/>
      <w:marBottom w:val="0"/>
      <w:divBdr>
        <w:top w:val="none" w:sz="0" w:space="0" w:color="auto"/>
        <w:left w:val="none" w:sz="0" w:space="0" w:color="auto"/>
        <w:bottom w:val="none" w:sz="0" w:space="0" w:color="auto"/>
        <w:right w:val="none" w:sz="0" w:space="0" w:color="auto"/>
      </w:divBdr>
    </w:div>
    <w:div w:id="97454800">
      <w:marLeft w:val="640"/>
      <w:marRight w:val="0"/>
      <w:marTop w:val="0"/>
      <w:marBottom w:val="0"/>
      <w:divBdr>
        <w:top w:val="none" w:sz="0" w:space="0" w:color="auto"/>
        <w:left w:val="none" w:sz="0" w:space="0" w:color="auto"/>
        <w:bottom w:val="none" w:sz="0" w:space="0" w:color="auto"/>
        <w:right w:val="none" w:sz="0" w:space="0" w:color="auto"/>
      </w:divBdr>
    </w:div>
    <w:div w:id="97481787">
      <w:marLeft w:val="640"/>
      <w:marRight w:val="0"/>
      <w:marTop w:val="0"/>
      <w:marBottom w:val="0"/>
      <w:divBdr>
        <w:top w:val="none" w:sz="0" w:space="0" w:color="auto"/>
        <w:left w:val="none" w:sz="0" w:space="0" w:color="auto"/>
        <w:bottom w:val="none" w:sz="0" w:space="0" w:color="auto"/>
        <w:right w:val="none" w:sz="0" w:space="0" w:color="auto"/>
      </w:divBdr>
    </w:div>
    <w:div w:id="97482556">
      <w:marLeft w:val="640"/>
      <w:marRight w:val="0"/>
      <w:marTop w:val="0"/>
      <w:marBottom w:val="0"/>
      <w:divBdr>
        <w:top w:val="none" w:sz="0" w:space="0" w:color="auto"/>
        <w:left w:val="none" w:sz="0" w:space="0" w:color="auto"/>
        <w:bottom w:val="none" w:sz="0" w:space="0" w:color="auto"/>
        <w:right w:val="none" w:sz="0" w:space="0" w:color="auto"/>
      </w:divBdr>
    </w:div>
    <w:div w:id="97525061">
      <w:marLeft w:val="640"/>
      <w:marRight w:val="0"/>
      <w:marTop w:val="0"/>
      <w:marBottom w:val="0"/>
      <w:divBdr>
        <w:top w:val="none" w:sz="0" w:space="0" w:color="auto"/>
        <w:left w:val="none" w:sz="0" w:space="0" w:color="auto"/>
        <w:bottom w:val="none" w:sz="0" w:space="0" w:color="auto"/>
        <w:right w:val="none" w:sz="0" w:space="0" w:color="auto"/>
      </w:divBdr>
    </w:div>
    <w:div w:id="97604147">
      <w:marLeft w:val="640"/>
      <w:marRight w:val="0"/>
      <w:marTop w:val="0"/>
      <w:marBottom w:val="0"/>
      <w:divBdr>
        <w:top w:val="none" w:sz="0" w:space="0" w:color="auto"/>
        <w:left w:val="none" w:sz="0" w:space="0" w:color="auto"/>
        <w:bottom w:val="none" w:sz="0" w:space="0" w:color="auto"/>
        <w:right w:val="none" w:sz="0" w:space="0" w:color="auto"/>
      </w:divBdr>
    </w:div>
    <w:div w:id="97723045">
      <w:marLeft w:val="640"/>
      <w:marRight w:val="0"/>
      <w:marTop w:val="0"/>
      <w:marBottom w:val="0"/>
      <w:divBdr>
        <w:top w:val="none" w:sz="0" w:space="0" w:color="auto"/>
        <w:left w:val="none" w:sz="0" w:space="0" w:color="auto"/>
        <w:bottom w:val="none" w:sz="0" w:space="0" w:color="auto"/>
        <w:right w:val="none" w:sz="0" w:space="0" w:color="auto"/>
      </w:divBdr>
    </w:div>
    <w:div w:id="97793632">
      <w:marLeft w:val="640"/>
      <w:marRight w:val="0"/>
      <w:marTop w:val="0"/>
      <w:marBottom w:val="0"/>
      <w:divBdr>
        <w:top w:val="none" w:sz="0" w:space="0" w:color="auto"/>
        <w:left w:val="none" w:sz="0" w:space="0" w:color="auto"/>
        <w:bottom w:val="none" w:sz="0" w:space="0" w:color="auto"/>
        <w:right w:val="none" w:sz="0" w:space="0" w:color="auto"/>
      </w:divBdr>
    </w:div>
    <w:div w:id="97795703">
      <w:marLeft w:val="640"/>
      <w:marRight w:val="0"/>
      <w:marTop w:val="0"/>
      <w:marBottom w:val="0"/>
      <w:divBdr>
        <w:top w:val="none" w:sz="0" w:space="0" w:color="auto"/>
        <w:left w:val="none" w:sz="0" w:space="0" w:color="auto"/>
        <w:bottom w:val="none" w:sz="0" w:space="0" w:color="auto"/>
        <w:right w:val="none" w:sz="0" w:space="0" w:color="auto"/>
      </w:divBdr>
    </w:div>
    <w:div w:id="97868775">
      <w:marLeft w:val="640"/>
      <w:marRight w:val="0"/>
      <w:marTop w:val="0"/>
      <w:marBottom w:val="0"/>
      <w:divBdr>
        <w:top w:val="none" w:sz="0" w:space="0" w:color="auto"/>
        <w:left w:val="none" w:sz="0" w:space="0" w:color="auto"/>
        <w:bottom w:val="none" w:sz="0" w:space="0" w:color="auto"/>
        <w:right w:val="none" w:sz="0" w:space="0" w:color="auto"/>
      </w:divBdr>
    </w:div>
    <w:div w:id="97877203">
      <w:marLeft w:val="640"/>
      <w:marRight w:val="0"/>
      <w:marTop w:val="0"/>
      <w:marBottom w:val="0"/>
      <w:divBdr>
        <w:top w:val="none" w:sz="0" w:space="0" w:color="auto"/>
        <w:left w:val="none" w:sz="0" w:space="0" w:color="auto"/>
        <w:bottom w:val="none" w:sz="0" w:space="0" w:color="auto"/>
        <w:right w:val="none" w:sz="0" w:space="0" w:color="auto"/>
      </w:divBdr>
    </w:div>
    <w:div w:id="97877337">
      <w:marLeft w:val="640"/>
      <w:marRight w:val="0"/>
      <w:marTop w:val="0"/>
      <w:marBottom w:val="0"/>
      <w:divBdr>
        <w:top w:val="none" w:sz="0" w:space="0" w:color="auto"/>
        <w:left w:val="none" w:sz="0" w:space="0" w:color="auto"/>
        <w:bottom w:val="none" w:sz="0" w:space="0" w:color="auto"/>
        <w:right w:val="none" w:sz="0" w:space="0" w:color="auto"/>
      </w:divBdr>
    </w:div>
    <w:div w:id="98068847">
      <w:marLeft w:val="640"/>
      <w:marRight w:val="0"/>
      <w:marTop w:val="0"/>
      <w:marBottom w:val="0"/>
      <w:divBdr>
        <w:top w:val="none" w:sz="0" w:space="0" w:color="auto"/>
        <w:left w:val="none" w:sz="0" w:space="0" w:color="auto"/>
        <w:bottom w:val="none" w:sz="0" w:space="0" w:color="auto"/>
        <w:right w:val="none" w:sz="0" w:space="0" w:color="auto"/>
      </w:divBdr>
    </w:div>
    <w:div w:id="98109130">
      <w:marLeft w:val="640"/>
      <w:marRight w:val="0"/>
      <w:marTop w:val="0"/>
      <w:marBottom w:val="0"/>
      <w:divBdr>
        <w:top w:val="none" w:sz="0" w:space="0" w:color="auto"/>
        <w:left w:val="none" w:sz="0" w:space="0" w:color="auto"/>
        <w:bottom w:val="none" w:sz="0" w:space="0" w:color="auto"/>
        <w:right w:val="none" w:sz="0" w:space="0" w:color="auto"/>
      </w:divBdr>
    </w:div>
    <w:div w:id="98263324">
      <w:marLeft w:val="640"/>
      <w:marRight w:val="0"/>
      <w:marTop w:val="0"/>
      <w:marBottom w:val="0"/>
      <w:divBdr>
        <w:top w:val="none" w:sz="0" w:space="0" w:color="auto"/>
        <w:left w:val="none" w:sz="0" w:space="0" w:color="auto"/>
        <w:bottom w:val="none" w:sz="0" w:space="0" w:color="auto"/>
        <w:right w:val="none" w:sz="0" w:space="0" w:color="auto"/>
      </w:divBdr>
    </w:div>
    <w:div w:id="98334796">
      <w:marLeft w:val="640"/>
      <w:marRight w:val="0"/>
      <w:marTop w:val="0"/>
      <w:marBottom w:val="0"/>
      <w:divBdr>
        <w:top w:val="none" w:sz="0" w:space="0" w:color="auto"/>
        <w:left w:val="none" w:sz="0" w:space="0" w:color="auto"/>
        <w:bottom w:val="none" w:sz="0" w:space="0" w:color="auto"/>
        <w:right w:val="none" w:sz="0" w:space="0" w:color="auto"/>
      </w:divBdr>
    </w:div>
    <w:div w:id="98450107">
      <w:marLeft w:val="640"/>
      <w:marRight w:val="0"/>
      <w:marTop w:val="0"/>
      <w:marBottom w:val="0"/>
      <w:divBdr>
        <w:top w:val="none" w:sz="0" w:space="0" w:color="auto"/>
        <w:left w:val="none" w:sz="0" w:space="0" w:color="auto"/>
        <w:bottom w:val="none" w:sz="0" w:space="0" w:color="auto"/>
        <w:right w:val="none" w:sz="0" w:space="0" w:color="auto"/>
      </w:divBdr>
    </w:div>
    <w:div w:id="98453620">
      <w:marLeft w:val="640"/>
      <w:marRight w:val="0"/>
      <w:marTop w:val="0"/>
      <w:marBottom w:val="0"/>
      <w:divBdr>
        <w:top w:val="none" w:sz="0" w:space="0" w:color="auto"/>
        <w:left w:val="none" w:sz="0" w:space="0" w:color="auto"/>
        <w:bottom w:val="none" w:sz="0" w:space="0" w:color="auto"/>
        <w:right w:val="none" w:sz="0" w:space="0" w:color="auto"/>
      </w:divBdr>
    </w:div>
    <w:div w:id="98455080">
      <w:marLeft w:val="640"/>
      <w:marRight w:val="0"/>
      <w:marTop w:val="0"/>
      <w:marBottom w:val="0"/>
      <w:divBdr>
        <w:top w:val="none" w:sz="0" w:space="0" w:color="auto"/>
        <w:left w:val="none" w:sz="0" w:space="0" w:color="auto"/>
        <w:bottom w:val="none" w:sz="0" w:space="0" w:color="auto"/>
        <w:right w:val="none" w:sz="0" w:space="0" w:color="auto"/>
      </w:divBdr>
    </w:div>
    <w:div w:id="98456064">
      <w:marLeft w:val="640"/>
      <w:marRight w:val="0"/>
      <w:marTop w:val="0"/>
      <w:marBottom w:val="0"/>
      <w:divBdr>
        <w:top w:val="none" w:sz="0" w:space="0" w:color="auto"/>
        <w:left w:val="none" w:sz="0" w:space="0" w:color="auto"/>
        <w:bottom w:val="none" w:sz="0" w:space="0" w:color="auto"/>
        <w:right w:val="none" w:sz="0" w:space="0" w:color="auto"/>
      </w:divBdr>
    </w:div>
    <w:div w:id="98641596">
      <w:marLeft w:val="640"/>
      <w:marRight w:val="0"/>
      <w:marTop w:val="0"/>
      <w:marBottom w:val="0"/>
      <w:divBdr>
        <w:top w:val="none" w:sz="0" w:space="0" w:color="auto"/>
        <w:left w:val="none" w:sz="0" w:space="0" w:color="auto"/>
        <w:bottom w:val="none" w:sz="0" w:space="0" w:color="auto"/>
        <w:right w:val="none" w:sz="0" w:space="0" w:color="auto"/>
      </w:divBdr>
    </w:div>
    <w:div w:id="98645091">
      <w:marLeft w:val="640"/>
      <w:marRight w:val="0"/>
      <w:marTop w:val="0"/>
      <w:marBottom w:val="0"/>
      <w:divBdr>
        <w:top w:val="none" w:sz="0" w:space="0" w:color="auto"/>
        <w:left w:val="none" w:sz="0" w:space="0" w:color="auto"/>
        <w:bottom w:val="none" w:sz="0" w:space="0" w:color="auto"/>
        <w:right w:val="none" w:sz="0" w:space="0" w:color="auto"/>
      </w:divBdr>
    </w:div>
    <w:div w:id="98646754">
      <w:marLeft w:val="640"/>
      <w:marRight w:val="0"/>
      <w:marTop w:val="0"/>
      <w:marBottom w:val="0"/>
      <w:divBdr>
        <w:top w:val="none" w:sz="0" w:space="0" w:color="auto"/>
        <w:left w:val="none" w:sz="0" w:space="0" w:color="auto"/>
        <w:bottom w:val="none" w:sz="0" w:space="0" w:color="auto"/>
        <w:right w:val="none" w:sz="0" w:space="0" w:color="auto"/>
      </w:divBdr>
    </w:div>
    <w:div w:id="98718317">
      <w:marLeft w:val="640"/>
      <w:marRight w:val="0"/>
      <w:marTop w:val="0"/>
      <w:marBottom w:val="0"/>
      <w:divBdr>
        <w:top w:val="none" w:sz="0" w:space="0" w:color="auto"/>
        <w:left w:val="none" w:sz="0" w:space="0" w:color="auto"/>
        <w:bottom w:val="none" w:sz="0" w:space="0" w:color="auto"/>
        <w:right w:val="none" w:sz="0" w:space="0" w:color="auto"/>
      </w:divBdr>
    </w:div>
    <w:div w:id="98764984">
      <w:marLeft w:val="640"/>
      <w:marRight w:val="0"/>
      <w:marTop w:val="0"/>
      <w:marBottom w:val="0"/>
      <w:divBdr>
        <w:top w:val="none" w:sz="0" w:space="0" w:color="auto"/>
        <w:left w:val="none" w:sz="0" w:space="0" w:color="auto"/>
        <w:bottom w:val="none" w:sz="0" w:space="0" w:color="auto"/>
        <w:right w:val="none" w:sz="0" w:space="0" w:color="auto"/>
      </w:divBdr>
    </w:div>
    <w:div w:id="98842083">
      <w:marLeft w:val="640"/>
      <w:marRight w:val="0"/>
      <w:marTop w:val="0"/>
      <w:marBottom w:val="0"/>
      <w:divBdr>
        <w:top w:val="none" w:sz="0" w:space="0" w:color="auto"/>
        <w:left w:val="none" w:sz="0" w:space="0" w:color="auto"/>
        <w:bottom w:val="none" w:sz="0" w:space="0" w:color="auto"/>
        <w:right w:val="none" w:sz="0" w:space="0" w:color="auto"/>
      </w:divBdr>
    </w:div>
    <w:div w:id="98842850">
      <w:marLeft w:val="640"/>
      <w:marRight w:val="0"/>
      <w:marTop w:val="0"/>
      <w:marBottom w:val="0"/>
      <w:divBdr>
        <w:top w:val="none" w:sz="0" w:space="0" w:color="auto"/>
        <w:left w:val="none" w:sz="0" w:space="0" w:color="auto"/>
        <w:bottom w:val="none" w:sz="0" w:space="0" w:color="auto"/>
        <w:right w:val="none" w:sz="0" w:space="0" w:color="auto"/>
      </w:divBdr>
    </w:div>
    <w:div w:id="98912534">
      <w:marLeft w:val="640"/>
      <w:marRight w:val="0"/>
      <w:marTop w:val="0"/>
      <w:marBottom w:val="0"/>
      <w:divBdr>
        <w:top w:val="none" w:sz="0" w:space="0" w:color="auto"/>
        <w:left w:val="none" w:sz="0" w:space="0" w:color="auto"/>
        <w:bottom w:val="none" w:sz="0" w:space="0" w:color="auto"/>
        <w:right w:val="none" w:sz="0" w:space="0" w:color="auto"/>
      </w:divBdr>
    </w:div>
    <w:div w:id="98914108">
      <w:marLeft w:val="640"/>
      <w:marRight w:val="0"/>
      <w:marTop w:val="0"/>
      <w:marBottom w:val="0"/>
      <w:divBdr>
        <w:top w:val="none" w:sz="0" w:space="0" w:color="auto"/>
        <w:left w:val="none" w:sz="0" w:space="0" w:color="auto"/>
        <w:bottom w:val="none" w:sz="0" w:space="0" w:color="auto"/>
        <w:right w:val="none" w:sz="0" w:space="0" w:color="auto"/>
      </w:divBdr>
    </w:div>
    <w:div w:id="98916823">
      <w:marLeft w:val="640"/>
      <w:marRight w:val="0"/>
      <w:marTop w:val="0"/>
      <w:marBottom w:val="0"/>
      <w:divBdr>
        <w:top w:val="none" w:sz="0" w:space="0" w:color="auto"/>
        <w:left w:val="none" w:sz="0" w:space="0" w:color="auto"/>
        <w:bottom w:val="none" w:sz="0" w:space="0" w:color="auto"/>
        <w:right w:val="none" w:sz="0" w:space="0" w:color="auto"/>
      </w:divBdr>
    </w:div>
    <w:div w:id="98991428">
      <w:marLeft w:val="640"/>
      <w:marRight w:val="0"/>
      <w:marTop w:val="0"/>
      <w:marBottom w:val="0"/>
      <w:divBdr>
        <w:top w:val="none" w:sz="0" w:space="0" w:color="auto"/>
        <w:left w:val="none" w:sz="0" w:space="0" w:color="auto"/>
        <w:bottom w:val="none" w:sz="0" w:space="0" w:color="auto"/>
        <w:right w:val="none" w:sz="0" w:space="0" w:color="auto"/>
      </w:divBdr>
    </w:div>
    <w:div w:id="99029100">
      <w:marLeft w:val="640"/>
      <w:marRight w:val="0"/>
      <w:marTop w:val="0"/>
      <w:marBottom w:val="0"/>
      <w:divBdr>
        <w:top w:val="none" w:sz="0" w:space="0" w:color="auto"/>
        <w:left w:val="none" w:sz="0" w:space="0" w:color="auto"/>
        <w:bottom w:val="none" w:sz="0" w:space="0" w:color="auto"/>
        <w:right w:val="none" w:sz="0" w:space="0" w:color="auto"/>
      </w:divBdr>
    </w:div>
    <w:div w:id="99033493">
      <w:marLeft w:val="640"/>
      <w:marRight w:val="0"/>
      <w:marTop w:val="0"/>
      <w:marBottom w:val="0"/>
      <w:divBdr>
        <w:top w:val="none" w:sz="0" w:space="0" w:color="auto"/>
        <w:left w:val="none" w:sz="0" w:space="0" w:color="auto"/>
        <w:bottom w:val="none" w:sz="0" w:space="0" w:color="auto"/>
        <w:right w:val="none" w:sz="0" w:space="0" w:color="auto"/>
      </w:divBdr>
    </w:div>
    <w:div w:id="99108259">
      <w:marLeft w:val="640"/>
      <w:marRight w:val="0"/>
      <w:marTop w:val="0"/>
      <w:marBottom w:val="0"/>
      <w:divBdr>
        <w:top w:val="none" w:sz="0" w:space="0" w:color="auto"/>
        <w:left w:val="none" w:sz="0" w:space="0" w:color="auto"/>
        <w:bottom w:val="none" w:sz="0" w:space="0" w:color="auto"/>
        <w:right w:val="none" w:sz="0" w:space="0" w:color="auto"/>
      </w:divBdr>
    </w:div>
    <w:div w:id="99109607">
      <w:marLeft w:val="640"/>
      <w:marRight w:val="0"/>
      <w:marTop w:val="0"/>
      <w:marBottom w:val="0"/>
      <w:divBdr>
        <w:top w:val="none" w:sz="0" w:space="0" w:color="auto"/>
        <w:left w:val="none" w:sz="0" w:space="0" w:color="auto"/>
        <w:bottom w:val="none" w:sz="0" w:space="0" w:color="auto"/>
        <w:right w:val="none" w:sz="0" w:space="0" w:color="auto"/>
      </w:divBdr>
    </w:div>
    <w:div w:id="99111064">
      <w:marLeft w:val="640"/>
      <w:marRight w:val="0"/>
      <w:marTop w:val="0"/>
      <w:marBottom w:val="0"/>
      <w:divBdr>
        <w:top w:val="none" w:sz="0" w:space="0" w:color="auto"/>
        <w:left w:val="none" w:sz="0" w:space="0" w:color="auto"/>
        <w:bottom w:val="none" w:sz="0" w:space="0" w:color="auto"/>
        <w:right w:val="none" w:sz="0" w:space="0" w:color="auto"/>
      </w:divBdr>
    </w:div>
    <w:div w:id="99182402">
      <w:marLeft w:val="640"/>
      <w:marRight w:val="0"/>
      <w:marTop w:val="0"/>
      <w:marBottom w:val="0"/>
      <w:divBdr>
        <w:top w:val="none" w:sz="0" w:space="0" w:color="auto"/>
        <w:left w:val="none" w:sz="0" w:space="0" w:color="auto"/>
        <w:bottom w:val="none" w:sz="0" w:space="0" w:color="auto"/>
        <w:right w:val="none" w:sz="0" w:space="0" w:color="auto"/>
      </w:divBdr>
    </w:div>
    <w:div w:id="99183613">
      <w:marLeft w:val="640"/>
      <w:marRight w:val="0"/>
      <w:marTop w:val="0"/>
      <w:marBottom w:val="0"/>
      <w:divBdr>
        <w:top w:val="none" w:sz="0" w:space="0" w:color="auto"/>
        <w:left w:val="none" w:sz="0" w:space="0" w:color="auto"/>
        <w:bottom w:val="none" w:sz="0" w:space="0" w:color="auto"/>
        <w:right w:val="none" w:sz="0" w:space="0" w:color="auto"/>
      </w:divBdr>
    </w:div>
    <w:div w:id="99222652">
      <w:marLeft w:val="640"/>
      <w:marRight w:val="0"/>
      <w:marTop w:val="0"/>
      <w:marBottom w:val="0"/>
      <w:divBdr>
        <w:top w:val="none" w:sz="0" w:space="0" w:color="auto"/>
        <w:left w:val="none" w:sz="0" w:space="0" w:color="auto"/>
        <w:bottom w:val="none" w:sz="0" w:space="0" w:color="auto"/>
        <w:right w:val="none" w:sz="0" w:space="0" w:color="auto"/>
      </w:divBdr>
    </w:div>
    <w:div w:id="99300388">
      <w:marLeft w:val="640"/>
      <w:marRight w:val="0"/>
      <w:marTop w:val="0"/>
      <w:marBottom w:val="0"/>
      <w:divBdr>
        <w:top w:val="none" w:sz="0" w:space="0" w:color="auto"/>
        <w:left w:val="none" w:sz="0" w:space="0" w:color="auto"/>
        <w:bottom w:val="none" w:sz="0" w:space="0" w:color="auto"/>
        <w:right w:val="none" w:sz="0" w:space="0" w:color="auto"/>
      </w:divBdr>
    </w:div>
    <w:div w:id="99305495">
      <w:marLeft w:val="640"/>
      <w:marRight w:val="0"/>
      <w:marTop w:val="0"/>
      <w:marBottom w:val="0"/>
      <w:divBdr>
        <w:top w:val="none" w:sz="0" w:space="0" w:color="auto"/>
        <w:left w:val="none" w:sz="0" w:space="0" w:color="auto"/>
        <w:bottom w:val="none" w:sz="0" w:space="0" w:color="auto"/>
        <w:right w:val="none" w:sz="0" w:space="0" w:color="auto"/>
      </w:divBdr>
    </w:div>
    <w:div w:id="99450740">
      <w:marLeft w:val="640"/>
      <w:marRight w:val="0"/>
      <w:marTop w:val="0"/>
      <w:marBottom w:val="0"/>
      <w:divBdr>
        <w:top w:val="none" w:sz="0" w:space="0" w:color="auto"/>
        <w:left w:val="none" w:sz="0" w:space="0" w:color="auto"/>
        <w:bottom w:val="none" w:sz="0" w:space="0" w:color="auto"/>
        <w:right w:val="none" w:sz="0" w:space="0" w:color="auto"/>
      </w:divBdr>
    </w:div>
    <w:div w:id="99495917">
      <w:marLeft w:val="640"/>
      <w:marRight w:val="0"/>
      <w:marTop w:val="0"/>
      <w:marBottom w:val="0"/>
      <w:divBdr>
        <w:top w:val="none" w:sz="0" w:space="0" w:color="auto"/>
        <w:left w:val="none" w:sz="0" w:space="0" w:color="auto"/>
        <w:bottom w:val="none" w:sz="0" w:space="0" w:color="auto"/>
        <w:right w:val="none" w:sz="0" w:space="0" w:color="auto"/>
      </w:divBdr>
    </w:div>
    <w:div w:id="99498588">
      <w:marLeft w:val="640"/>
      <w:marRight w:val="0"/>
      <w:marTop w:val="0"/>
      <w:marBottom w:val="0"/>
      <w:divBdr>
        <w:top w:val="none" w:sz="0" w:space="0" w:color="auto"/>
        <w:left w:val="none" w:sz="0" w:space="0" w:color="auto"/>
        <w:bottom w:val="none" w:sz="0" w:space="0" w:color="auto"/>
        <w:right w:val="none" w:sz="0" w:space="0" w:color="auto"/>
      </w:divBdr>
    </w:div>
    <w:div w:id="99571775">
      <w:marLeft w:val="640"/>
      <w:marRight w:val="0"/>
      <w:marTop w:val="0"/>
      <w:marBottom w:val="0"/>
      <w:divBdr>
        <w:top w:val="none" w:sz="0" w:space="0" w:color="auto"/>
        <w:left w:val="none" w:sz="0" w:space="0" w:color="auto"/>
        <w:bottom w:val="none" w:sz="0" w:space="0" w:color="auto"/>
        <w:right w:val="none" w:sz="0" w:space="0" w:color="auto"/>
      </w:divBdr>
    </w:div>
    <w:div w:id="99615047">
      <w:marLeft w:val="640"/>
      <w:marRight w:val="0"/>
      <w:marTop w:val="0"/>
      <w:marBottom w:val="0"/>
      <w:divBdr>
        <w:top w:val="none" w:sz="0" w:space="0" w:color="auto"/>
        <w:left w:val="none" w:sz="0" w:space="0" w:color="auto"/>
        <w:bottom w:val="none" w:sz="0" w:space="0" w:color="auto"/>
        <w:right w:val="none" w:sz="0" w:space="0" w:color="auto"/>
      </w:divBdr>
    </w:div>
    <w:div w:id="99759678">
      <w:marLeft w:val="640"/>
      <w:marRight w:val="0"/>
      <w:marTop w:val="0"/>
      <w:marBottom w:val="0"/>
      <w:divBdr>
        <w:top w:val="none" w:sz="0" w:space="0" w:color="auto"/>
        <w:left w:val="none" w:sz="0" w:space="0" w:color="auto"/>
        <w:bottom w:val="none" w:sz="0" w:space="0" w:color="auto"/>
        <w:right w:val="none" w:sz="0" w:space="0" w:color="auto"/>
      </w:divBdr>
    </w:div>
    <w:div w:id="99763000">
      <w:marLeft w:val="640"/>
      <w:marRight w:val="0"/>
      <w:marTop w:val="0"/>
      <w:marBottom w:val="0"/>
      <w:divBdr>
        <w:top w:val="none" w:sz="0" w:space="0" w:color="auto"/>
        <w:left w:val="none" w:sz="0" w:space="0" w:color="auto"/>
        <w:bottom w:val="none" w:sz="0" w:space="0" w:color="auto"/>
        <w:right w:val="none" w:sz="0" w:space="0" w:color="auto"/>
      </w:divBdr>
    </w:div>
    <w:div w:id="99763646">
      <w:marLeft w:val="640"/>
      <w:marRight w:val="0"/>
      <w:marTop w:val="0"/>
      <w:marBottom w:val="0"/>
      <w:divBdr>
        <w:top w:val="none" w:sz="0" w:space="0" w:color="auto"/>
        <w:left w:val="none" w:sz="0" w:space="0" w:color="auto"/>
        <w:bottom w:val="none" w:sz="0" w:space="0" w:color="auto"/>
        <w:right w:val="none" w:sz="0" w:space="0" w:color="auto"/>
      </w:divBdr>
    </w:div>
    <w:div w:id="99834398">
      <w:marLeft w:val="640"/>
      <w:marRight w:val="0"/>
      <w:marTop w:val="0"/>
      <w:marBottom w:val="0"/>
      <w:divBdr>
        <w:top w:val="none" w:sz="0" w:space="0" w:color="auto"/>
        <w:left w:val="none" w:sz="0" w:space="0" w:color="auto"/>
        <w:bottom w:val="none" w:sz="0" w:space="0" w:color="auto"/>
        <w:right w:val="none" w:sz="0" w:space="0" w:color="auto"/>
      </w:divBdr>
    </w:div>
    <w:div w:id="99842617">
      <w:marLeft w:val="640"/>
      <w:marRight w:val="0"/>
      <w:marTop w:val="0"/>
      <w:marBottom w:val="0"/>
      <w:divBdr>
        <w:top w:val="none" w:sz="0" w:space="0" w:color="auto"/>
        <w:left w:val="none" w:sz="0" w:space="0" w:color="auto"/>
        <w:bottom w:val="none" w:sz="0" w:space="0" w:color="auto"/>
        <w:right w:val="none" w:sz="0" w:space="0" w:color="auto"/>
      </w:divBdr>
    </w:div>
    <w:div w:id="99843042">
      <w:marLeft w:val="640"/>
      <w:marRight w:val="0"/>
      <w:marTop w:val="0"/>
      <w:marBottom w:val="0"/>
      <w:divBdr>
        <w:top w:val="none" w:sz="0" w:space="0" w:color="auto"/>
        <w:left w:val="none" w:sz="0" w:space="0" w:color="auto"/>
        <w:bottom w:val="none" w:sz="0" w:space="0" w:color="auto"/>
        <w:right w:val="none" w:sz="0" w:space="0" w:color="auto"/>
      </w:divBdr>
    </w:div>
    <w:div w:id="99878724">
      <w:marLeft w:val="640"/>
      <w:marRight w:val="0"/>
      <w:marTop w:val="0"/>
      <w:marBottom w:val="0"/>
      <w:divBdr>
        <w:top w:val="none" w:sz="0" w:space="0" w:color="auto"/>
        <w:left w:val="none" w:sz="0" w:space="0" w:color="auto"/>
        <w:bottom w:val="none" w:sz="0" w:space="0" w:color="auto"/>
        <w:right w:val="none" w:sz="0" w:space="0" w:color="auto"/>
      </w:divBdr>
    </w:div>
    <w:div w:id="99884200">
      <w:marLeft w:val="640"/>
      <w:marRight w:val="0"/>
      <w:marTop w:val="0"/>
      <w:marBottom w:val="0"/>
      <w:divBdr>
        <w:top w:val="none" w:sz="0" w:space="0" w:color="auto"/>
        <w:left w:val="none" w:sz="0" w:space="0" w:color="auto"/>
        <w:bottom w:val="none" w:sz="0" w:space="0" w:color="auto"/>
        <w:right w:val="none" w:sz="0" w:space="0" w:color="auto"/>
      </w:divBdr>
    </w:div>
    <w:div w:id="99954648">
      <w:marLeft w:val="640"/>
      <w:marRight w:val="0"/>
      <w:marTop w:val="0"/>
      <w:marBottom w:val="0"/>
      <w:divBdr>
        <w:top w:val="none" w:sz="0" w:space="0" w:color="auto"/>
        <w:left w:val="none" w:sz="0" w:space="0" w:color="auto"/>
        <w:bottom w:val="none" w:sz="0" w:space="0" w:color="auto"/>
        <w:right w:val="none" w:sz="0" w:space="0" w:color="auto"/>
      </w:divBdr>
    </w:div>
    <w:div w:id="100027838">
      <w:marLeft w:val="640"/>
      <w:marRight w:val="0"/>
      <w:marTop w:val="0"/>
      <w:marBottom w:val="0"/>
      <w:divBdr>
        <w:top w:val="none" w:sz="0" w:space="0" w:color="auto"/>
        <w:left w:val="none" w:sz="0" w:space="0" w:color="auto"/>
        <w:bottom w:val="none" w:sz="0" w:space="0" w:color="auto"/>
        <w:right w:val="none" w:sz="0" w:space="0" w:color="auto"/>
      </w:divBdr>
    </w:div>
    <w:div w:id="100073696">
      <w:marLeft w:val="640"/>
      <w:marRight w:val="0"/>
      <w:marTop w:val="0"/>
      <w:marBottom w:val="0"/>
      <w:divBdr>
        <w:top w:val="none" w:sz="0" w:space="0" w:color="auto"/>
        <w:left w:val="none" w:sz="0" w:space="0" w:color="auto"/>
        <w:bottom w:val="none" w:sz="0" w:space="0" w:color="auto"/>
        <w:right w:val="none" w:sz="0" w:space="0" w:color="auto"/>
      </w:divBdr>
    </w:div>
    <w:div w:id="100145798">
      <w:marLeft w:val="640"/>
      <w:marRight w:val="0"/>
      <w:marTop w:val="0"/>
      <w:marBottom w:val="0"/>
      <w:divBdr>
        <w:top w:val="none" w:sz="0" w:space="0" w:color="auto"/>
        <w:left w:val="none" w:sz="0" w:space="0" w:color="auto"/>
        <w:bottom w:val="none" w:sz="0" w:space="0" w:color="auto"/>
        <w:right w:val="none" w:sz="0" w:space="0" w:color="auto"/>
      </w:divBdr>
    </w:div>
    <w:div w:id="100151633">
      <w:marLeft w:val="640"/>
      <w:marRight w:val="0"/>
      <w:marTop w:val="0"/>
      <w:marBottom w:val="0"/>
      <w:divBdr>
        <w:top w:val="none" w:sz="0" w:space="0" w:color="auto"/>
        <w:left w:val="none" w:sz="0" w:space="0" w:color="auto"/>
        <w:bottom w:val="none" w:sz="0" w:space="0" w:color="auto"/>
        <w:right w:val="none" w:sz="0" w:space="0" w:color="auto"/>
      </w:divBdr>
    </w:div>
    <w:div w:id="100152289">
      <w:marLeft w:val="640"/>
      <w:marRight w:val="0"/>
      <w:marTop w:val="0"/>
      <w:marBottom w:val="0"/>
      <w:divBdr>
        <w:top w:val="none" w:sz="0" w:space="0" w:color="auto"/>
        <w:left w:val="none" w:sz="0" w:space="0" w:color="auto"/>
        <w:bottom w:val="none" w:sz="0" w:space="0" w:color="auto"/>
        <w:right w:val="none" w:sz="0" w:space="0" w:color="auto"/>
      </w:divBdr>
    </w:div>
    <w:div w:id="100229786">
      <w:marLeft w:val="640"/>
      <w:marRight w:val="0"/>
      <w:marTop w:val="0"/>
      <w:marBottom w:val="0"/>
      <w:divBdr>
        <w:top w:val="none" w:sz="0" w:space="0" w:color="auto"/>
        <w:left w:val="none" w:sz="0" w:space="0" w:color="auto"/>
        <w:bottom w:val="none" w:sz="0" w:space="0" w:color="auto"/>
        <w:right w:val="none" w:sz="0" w:space="0" w:color="auto"/>
      </w:divBdr>
    </w:div>
    <w:div w:id="100297674">
      <w:marLeft w:val="640"/>
      <w:marRight w:val="0"/>
      <w:marTop w:val="0"/>
      <w:marBottom w:val="0"/>
      <w:divBdr>
        <w:top w:val="none" w:sz="0" w:space="0" w:color="auto"/>
        <w:left w:val="none" w:sz="0" w:space="0" w:color="auto"/>
        <w:bottom w:val="none" w:sz="0" w:space="0" w:color="auto"/>
        <w:right w:val="none" w:sz="0" w:space="0" w:color="auto"/>
      </w:divBdr>
    </w:div>
    <w:div w:id="100413889">
      <w:marLeft w:val="640"/>
      <w:marRight w:val="0"/>
      <w:marTop w:val="0"/>
      <w:marBottom w:val="0"/>
      <w:divBdr>
        <w:top w:val="none" w:sz="0" w:space="0" w:color="auto"/>
        <w:left w:val="none" w:sz="0" w:space="0" w:color="auto"/>
        <w:bottom w:val="none" w:sz="0" w:space="0" w:color="auto"/>
        <w:right w:val="none" w:sz="0" w:space="0" w:color="auto"/>
      </w:divBdr>
    </w:div>
    <w:div w:id="100416084">
      <w:marLeft w:val="640"/>
      <w:marRight w:val="0"/>
      <w:marTop w:val="0"/>
      <w:marBottom w:val="0"/>
      <w:divBdr>
        <w:top w:val="none" w:sz="0" w:space="0" w:color="auto"/>
        <w:left w:val="none" w:sz="0" w:space="0" w:color="auto"/>
        <w:bottom w:val="none" w:sz="0" w:space="0" w:color="auto"/>
        <w:right w:val="none" w:sz="0" w:space="0" w:color="auto"/>
      </w:divBdr>
    </w:div>
    <w:div w:id="100496865">
      <w:marLeft w:val="640"/>
      <w:marRight w:val="0"/>
      <w:marTop w:val="0"/>
      <w:marBottom w:val="0"/>
      <w:divBdr>
        <w:top w:val="none" w:sz="0" w:space="0" w:color="auto"/>
        <w:left w:val="none" w:sz="0" w:space="0" w:color="auto"/>
        <w:bottom w:val="none" w:sz="0" w:space="0" w:color="auto"/>
        <w:right w:val="none" w:sz="0" w:space="0" w:color="auto"/>
      </w:divBdr>
    </w:div>
    <w:div w:id="100540241">
      <w:marLeft w:val="640"/>
      <w:marRight w:val="0"/>
      <w:marTop w:val="0"/>
      <w:marBottom w:val="0"/>
      <w:divBdr>
        <w:top w:val="none" w:sz="0" w:space="0" w:color="auto"/>
        <w:left w:val="none" w:sz="0" w:space="0" w:color="auto"/>
        <w:bottom w:val="none" w:sz="0" w:space="0" w:color="auto"/>
        <w:right w:val="none" w:sz="0" w:space="0" w:color="auto"/>
      </w:divBdr>
    </w:div>
    <w:div w:id="100564580">
      <w:marLeft w:val="640"/>
      <w:marRight w:val="0"/>
      <w:marTop w:val="0"/>
      <w:marBottom w:val="0"/>
      <w:divBdr>
        <w:top w:val="none" w:sz="0" w:space="0" w:color="auto"/>
        <w:left w:val="none" w:sz="0" w:space="0" w:color="auto"/>
        <w:bottom w:val="none" w:sz="0" w:space="0" w:color="auto"/>
        <w:right w:val="none" w:sz="0" w:space="0" w:color="auto"/>
      </w:divBdr>
    </w:div>
    <w:div w:id="100686477">
      <w:marLeft w:val="640"/>
      <w:marRight w:val="0"/>
      <w:marTop w:val="0"/>
      <w:marBottom w:val="0"/>
      <w:divBdr>
        <w:top w:val="none" w:sz="0" w:space="0" w:color="auto"/>
        <w:left w:val="none" w:sz="0" w:space="0" w:color="auto"/>
        <w:bottom w:val="none" w:sz="0" w:space="0" w:color="auto"/>
        <w:right w:val="none" w:sz="0" w:space="0" w:color="auto"/>
      </w:divBdr>
    </w:div>
    <w:div w:id="100688176">
      <w:marLeft w:val="640"/>
      <w:marRight w:val="0"/>
      <w:marTop w:val="0"/>
      <w:marBottom w:val="0"/>
      <w:divBdr>
        <w:top w:val="none" w:sz="0" w:space="0" w:color="auto"/>
        <w:left w:val="none" w:sz="0" w:space="0" w:color="auto"/>
        <w:bottom w:val="none" w:sz="0" w:space="0" w:color="auto"/>
        <w:right w:val="none" w:sz="0" w:space="0" w:color="auto"/>
      </w:divBdr>
    </w:div>
    <w:div w:id="100759148">
      <w:marLeft w:val="640"/>
      <w:marRight w:val="0"/>
      <w:marTop w:val="0"/>
      <w:marBottom w:val="0"/>
      <w:divBdr>
        <w:top w:val="none" w:sz="0" w:space="0" w:color="auto"/>
        <w:left w:val="none" w:sz="0" w:space="0" w:color="auto"/>
        <w:bottom w:val="none" w:sz="0" w:space="0" w:color="auto"/>
        <w:right w:val="none" w:sz="0" w:space="0" w:color="auto"/>
      </w:divBdr>
    </w:div>
    <w:div w:id="100951628">
      <w:marLeft w:val="640"/>
      <w:marRight w:val="0"/>
      <w:marTop w:val="0"/>
      <w:marBottom w:val="0"/>
      <w:divBdr>
        <w:top w:val="none" w:sz="0" w:space="0" w:color="auto"/>
        <w:left w:val="none" w:sz="0" w:space="0" w:color="auto"/>
        <w:bottom w:val="none" w:sz="0" w:space="0" w:color="auto"/>
        <w:right w:val="none" w:sz="0" w:space="0" w:color="auto"/>
      </w:divBdr>
    </w:div>
    <w:div w:id="100951704">
      <w:marLeft w:val="640"/>
      <w:marRight w:val="0"/>
      <w:marTop w:val="0"/>
      <w:marBottom w:val="0"/>
      <w:divBdr>
        <w:top w:val="none" w:sz="0" w:space="0" w:color="auto"/>
        <w:left w:val="none" w:sz="0" w:space="0" w:color="auto"/>
        <w:bottom w:val="none" w:sz="0" w:space="0" w:color="auto"/>
        <w:right w:val="none" w:sz="0" w:space="0" w:color="auto"/>
      </w:divBdr>
    </w:div>
    <w:div w:id="101195669">
      <w:marLeft w:val="640"/>
      <w:marRight w:val="0"/>
      <w:marTop w:val="0"/>
      <w:marBottom w:val="0"/>
      <w:divBdr>
        <w:top w:val="none" w:sz="0" w:space="0" w:color="auto"/>
        <w:left w:val="none" w:sz="0" w:space="0" w:color="auto"/>
        <w:bottom w:val="none" w:sz="0" w:space="0" w:color="auto"/>
        <w:right w:val="none" w:sz="0" w:space="0" w:color="auto"/>
      </w:divBdr>
    </w:div>
    <w:div w:id="101220265">
      <w:marLeft w:val="640"/>
      <w:marRight w:val="0"/>
      <w:marTop w:val="0"/>
      <w:marBottom w:val="0"/>
      <w:divBdr>
        <w:top w:val="none" w:sz="0" w:space="0" w:color="auto"/>
        <w:left w:val="none" w:sz="0" w:space="0" w:color="auto"/>
        <w:bottom w:val="none" w:sz="0" w:space="0" w:color="auto"/>
        <w:right w:val="none" w:sz="0" w:space="0" w:color="auto"/>
      </w:divBdr>
    </w:div>
    <w:div w:id="101268998">
      <w:marLeft w:val="640"/>
      <w:marRight w:val="0"/>
      <w:marTop w:val="0"/>
      <w:marBottom w:val="0"/>
      <w:divBdr>
        <w:top w:val="none" w:sz="0" w:space="0" w:color="auto"/>
        <w:left w:val="none" w:sz="0" w:space="0" w:color="auto"/>
        <w:bottom w:val="none" w:sz="0" w:space="0" w:color="auto"/>
        <w:right w:val="none" w:sz="0" w:space="0" w:color="auto"/>
      </w:divBdr>
    </w:div>
    <w:div w:id="101340281">
      <w:marLeft w:val="640"/>
      <w:marRight w:val="0"/>
      <w:marTop w:val="0"/>
      <w:marBottom w:val="0"/>
      <w:divBdr>
        <w:top w:val="none" w:sz="0" w:space="0" w:color="auto"/>
        <w:left w:val="none" w:sz="0" w:space="0" w:color="auto"/>
        <w:bottom w:val="none" w:sz="0" w:space="0" w:color="auto"/>
        <w:right w:val="none" w:sz="0" w:space="0" w:color="auto"/>
      </w:divBdr>
    </w:div>
    <w:div w:id="101387612">
      <w:marLeft w:val="640"/>
      <w:marRight w:val="0"/>
      <w:marTop w:val="0"/>
      <w:marBottom w:val="0"/>
      <w:divBdr>
        <w:top w:val="none" w:sz="0" w:space="0" w:color="auto"/>
        <w:left w:val="none" w:sz="0" w:space="0" w:color="auto"/>
        <w:bottom w:val="none" w:sz="0" w:space="0" w:color="auto"/>
        <w:right w:val="none" w:sz="0" w:space="0" w:color="auto"/>
      </w:divBdr>
    </w:div>
    <w:div w:id="101414314">
      <w:marLeft w:val="640"/>
      <w:marRight w:val="0"/>
      <w:marTop w:val="0"/>
      <w:marBottom w:val="0"/>
      <w:divBdr>
        <w:top w:val="none" w:sz="0" w:space="0" w:color="auto"/>
        <w:left w:val="none" w:sz="0" w:space="0" w:color="auto"/>
        <w:bottom w:val="none" w:sz="0" w:space="0" w:color="auto"/>
        <w:right w:val="none" w:sz="0" w:space="0" w:color="auto"/>
      </w:divBdr>
    </w:div>
    <w:div w:id="101799978">
      <w:marLeft w:val="640"/>
      <w:marRight w:val="0"/>
      <w:marTop w:val="0"/>
      <w:marBottom w:val="0"/>
      <w:divBdr>
        <w:top w:val="none" w:sz="0" w:space="0" w:color="auto"/>
        <w:left w:val="none" w:sz="0" w:space="0" w:color="auto"/>
        <w:bottom w:val="none" w:sz="0" w:space="0" w:color="auto"/>
        <w:right w:val="none" w:sz="0" w:space="0" w:color="auto"/>
      </w:divBdr>
    </w:div>
    <w:div w:id="101846330">
      <w:marLeft w:val="640"/>
      <w:marRight w:val="0"/>
      <w:marTop w:val="0"/>
      <w:marBottom w:val="0"/>
      <w:divBdr>
        <w:top w:val="none" w:sz="0" w:space="0" w:color="auto"/>
        <w:left w:val="none" w:sz="0" w:space="0" w:color="auto"/>
        <w:bottom w:val="none" w:sz="0" w:space="0" w:color="auto"/>
        <w:right w:val="none" w:sz="0" w:space="0" w:color="auto"/>
      </w:divBdr>
    </w:div>
    <w:div w:id="101851991">
      <w:marLeft w:val="640"/>
      <w:marRight w:val="0"/>
      <w:marTop w:val="0"/>
      <w:marBottom w:val="0"/>
      <w:divBdr>
        <w:top w:val="none" w:sz="0" w:space="0" w:color="auto"/>
        <w:left w:val="none" w:sz="0" w:space="0" w:color="auto"/>
        <w:bottom w:val="none" w:sz="0" w:space="0" w:color="auto"/>
        <w:right w:val="none" w:sz="0" w:space="0" w:color="auto"/>
      </w:divBdr>
    </w:div>
    <w:div w:id="101921143">
      <w:marLeft w:val="640"/>
      <w:marRight w:val="0"/>
      <w:marTop w:val="0"/>
      <w:marBottom w:val="0"/>
      <w:divBdr>
        <w:top w:val="none" w:sz="0" w:space="0" w:color="auto"/>
        <w:left w:val="none" w:sz="0" w:space="0" w:color="auto"/>
        <w:bottom w:val="none" w:sz="0" w:space="0" w:color="auto"/>
        <w:right w:val="none" w:sz="0" w:space="0" w:color="auto"/>
      </w:divBdr>
    </w:div>
    <w:div w:id="101925225">
      <w:marLeft w:val="640"/>
      <w:marRight w:val="0"/>
      <w:marTop w:val="0"/>
      <w:marBottom w:val="0"/>
      <w:divBdr>
        <w:top w:val="none" w:sz="0" w:space="0" w:color="auto"/>
        <w:left w:val="none" w:sz="0" w:space="0" w:color="auto"/>
        <w:bottom w:val="none" w:sz="0" w:space="0" w:color="auto"/>
        <w:right w:val="none" w:sz="0" w:space="0" w:color="auto"/>
      </w:divBdr>
    </w:div>
    <w:div w:id="102000173">
      <w:marLeft w:val="640"/>
      <w:marRight w:val="0"/>
      <w:marTop w:val="0"/>
      <w:marBottom w:val="0"/>
      <w:divBdr>
        <w:top w:val="none" w:sz="0" w:space="0" w:color="auto"/>
        <w:left w:val="none" w:sz="0" w:space="0" w:color="auto"/>
        <w:bottom w:val="none" w:sz="0" w:space="0" w:color="auto"/>
        <w:right w:val="none" w:sz="0" w:space="0" w:color="auto"/>
      </w:divBdr>
    </w:div>
    <w:div w:id="102000816">
      <w:marLeft w:val="640"/>
      <w:marRight w:val="0"/>
      <w:marTop w:val="0"/>
      <w:marBottom w:val="0"/>
      <w:divBdr>
        <w:top w:val="none" w:sz="0" w:space="0" w:color="auto"/>
        <w:left w:val="none" w:sz="0" w:space="0" w:color="auto"/>
        <w:bottom w:val="none" w:sz="0" w:space="0" w:color="auto"/>
        <w:right w:val="none" w:sz="0" w:space="0" w:color="auto"/>
      </w:divBdr>
    </w:div>
    <w:div w:id="102002601">
      <w:marLeft w:val="640"/>
      <w:marRight w:val="0"/>
      <w:marTop w:val="0"/>
      <w:marBottom w:val="0"/>
      <w:divBdr>
        <w:top w:val="none" w:sz="0" w:space="0" w:color="auto"/>
        <w:left w:val="none" w:sz="0" w:space="0" w:color="auto"/>
        <w:bottom w:val="none" w:sz="0" w:space="0" w:color="auto"/>
        <w:right w:val="none" w:sz="0" w:space="0" w:color="auto"/>
      </w:divBdr>
    </w:div>
    <w:div w:id="102044437">
      <w:marLeft w:val="640"/>
      <w:marRight w:val="0"/>
      <w:marTop w:val="0"/>
      <w:marBottom w:val="0"/>
      <w:divBdr>
        <w:top w:val="none" w:sz="0" w:space="0" w:color="auto"/>
        <w:left w:val="none" w:sz="0" w:space="0" w:color="auto"/>
        <w:bottom w:val="none" w:sz="0" w:space="0" w:color="auto"/>
        <w:right w:val="none" w:sz="0" w:space="0" w:color="auto"/>
      </w:divBdr>
    </w:div>
    <w:div w:id="102115483">
      <w:marLeft w:val="640"/>
      <w:marRight w:val="0"/>
      <w:marTop w:val="0"/>
      <w:marBottom w:val="0"/>
      <w:divBdr>
        <w:top w:val="none" w:sz="0" w:space="0" w:color="auto"/>
        <w:left w:val="none" w:sz="0" w:space="0" w:color="auto"/>
        <w:bottom w:val="none" w:sz="0" w:space="0" w:color="auto"/>
        <w:right w:val="none" w:sz="0" w:space="0" w:color="auto"/>
      </w:divBdr>
    </w:div>
    <w:div w:id="102305659">
      <w:marLeft w:val="640"/>
      <w:marRight w:val="0"/>
      <w:marTop w:val="0"/>
      <w:marBottom w:val="0"/>
      <w:divBdr>
        <w:top w:val="none" w:sz="0" w:space="0" w:color="auto"/>
        <w:left w:val="none" w:sz="0" w:space="0" w:color="auto"/>
        <w:bottom w:val="none" w:sz="0" w:space="0" w:color="auto"/>
        <w:right w:val="none" w:sz="0" w:space="0" w:color="auto"/>
      </w:divBdr>
    </w:div>
    <w:div w:id="102306797">
      <w:marLeft w:val="640"/>
      <w:marRight w:val="0"/>
      <w:marTop w:val="0"/>
      <w:marBottom w:val="0"/>
      <w:divBdr>
        <w:top w:val="none" w:sz="0" w:space="0" w:color="auto"/>
        <w:left w:val="none" w:sz="0" w:space="0" w:color="auto"/>
        <w:bottom w:val="none" w:sz="0" w:space="0" w:color="auto"/>
        <w:right w:val="none" w:sz="0" w:space="0" w:color="auto"/>
      </w:divBdr>
    </w:div>
    <w:div w:id="102463570">
      <w:marLeft w:val="640"/>
      <w:marRight w:val="0"/>
      <w:marTop w:val="0"/>
      <w:marBottom w:val="0"/>
      <w:divBdr>
        <w:top w:val="none" w:sz="0" w:space="0" w:color="auto"/>
        <w:left w:val="none" w:sz="0" w:space="0" w:color="auto"/>
        <w:bottom w:val="none" w:sz="0" w:space="0" w:color="auto"/>
        <w:right w:val="none" w:sz="0" w:space="0" w:color="auto"/>
      </w:divBdr>
    </w:div>
    <w:div w:id="102576730">
      <w:marLeft w:val="640"/>
      <w:marRight w:val="0"/>
      <w:marTop w:val="0"/>
      <w:marBottom w:val="0"/>
      <w:divBdr>
        <w:top w:val="none" w:sz="0" w:space="0" w:color="auto"/>
        <w:left w:val="none" w:sz="0" w:space="0" w:color="auto"/>
        <w:bottom w:val="none" w:sz="0" w:space="0" w:color="auto"/>
        <w:right w:val="none" w:sz="0" w:space="0" w:color="auto"/>
      </w:divBdr>
    </w:div>
    <w:div w:id="102766934">
      <w:marLeft w:val="640"/>
      <w:marRight w:val="0"/>
      <w:marTop w:val="0"/>
      <w:marBottom w:val="0"/>
      <w:divBdr>
        <w:top w:val="none" w:sz="0" w:space="0" w:color="auto"/>
        <w:left w:val="none" w:sz="0" w:space="0" w:color="auto"/>
        <w:bottom w:val="none" w:sz="0" w:space="0" w:color="auto"/>
        <w:right w:val="none" w:sz="0" w:space="0" w:color="auto"/>
      </w:divBdr>
    </w:div>
    <w:div w:id="102769635">
      <w:marLeft w:val="640"/>
      <w:marRight w:val="0"/>
      <w:marTop w:val="0"/>
      <w:marBottom w:val="0"/>
      <w:divBdr>
        <w:top w:val="none" w:sz="0" w:space="0" w:color="auto"/>
        <w:left w:val="none" w:sz="0" w:space="0" w:color="auto"/>
        <w:bottom w:val="none" w:sz="0" w:space="0" w:color="auto"/>
        <w:right w:val="none" w:sz="0" w:space="0" w:color="auto"/>
      </w:divBdr>
    </w:div>
    <w:div w:id="102850059">
      <w:marLeft w:val="640"/>
      <w:marRight w:val="0"/>
      <w:marTop w:val="0"/>
      <w:marBottom w:val="0"/>
      <w:divBdr>
        <w:top w:val="none" w:sz="0" w:space="0" w:color="auto"/>
        <w:left w:val="none" w:sz="0" w:space="0" w:color="auto"/>
        <w:bottom w:val="none" w:sz="0" w:space="0" w:color="auto"/>
        <w:right w:val="none" w:sz="0" w:space="0" w:color="auto"/>
      </w:divBdr>
    </w:div>
    <w:div w:id="102893068">
      <w:marLeft w:val="640"/>
      <w:marRight w:val="0"/>
      <w:marTop w:val="0"/>
      <w:marBottom w:val="0"/>
      <w:divBdr>
        <w:top w:val="none" w:sz="0" w:space="0" w:color="auto"/>
        <w:left w:val="none" w:sz="0" w:space="0" w:color="auto"/>
        <w:bottom w:val="none" w:sz="0" w:space="0" w:color="auto"/>
        <w:right w:val="none" w:sz="0" w:space="0" w:color="auto"/>
      </w:divBdr>
    </w:div>
    <w:div w:id="102968303">
      <w:marLeft w:val="640"/>
      <w:marRight w:val="0"/>
      <w:marTop w:val="0"/>
      <w:marBottom w:val="0"/>
      <w:divBdr>
        <w:top w:val="none" w:sz="0" w:space="0" w:color="auto"/>
        <w:left w:val="none" w:sz="0" w:space="0" w:color="auto"/>
        <w:bottom w:val="none" w:sz="0" w:space="0" w:color="auto"/>
        <w:right w:val="none" w:sz="0" w:space="0" w:color="auto"/>
      </w:divBdr>
    </w:div>
    <w:div w:id="103035176">
      <w:marLeft w:val="640"/>
      <w:marRight w:val="0"/>
      <w:marTop w:val="0"/>
      <w:marBottom w:val="0"/>
      <w:divBdr>
        <w:top w:val="none" w:sz="0" w:space="0" w:color="auto"/>
        <w:left w:val="none" w:sz="0" w:space="0" w:color="auto"/>
        <w:bottom w:val="none" w:sz="0" w:space="0" w:color="auto"/>
        <w:right w:val="none" w:sz="0" w:space="0" w:color="auto"/>
      </w:divBdr>
    </w:div>
    <w:div w:id="103037838">
      <w:marLeft w:val="640"/>
      <w:marRight w:val="0"/>
      <w:marTop w:val="0"/>
      <w:marBottom w:val="0"/>
      <w:divBdr>
        <w:top w:val="none" w:sz="0" w:space="0" w:color="auto"/>
        <w:left w:val="none" w:sz="0" w:space="0" w:color="auto"/>
        <w:bottom w:val="none" w:sz="0" w:space="0" w:color="auto"/>
        <w:right w:val="none" w:sz="0" w:space="0" w:color="auto"/>
      </w:divBdr>
    </w:div>
    <w:div w:id="103110671">
      <w:marLeft w:val="640"/>
      <w:marRight w:val="0"/>
      <w:marTop w:val="0"/>
      <w:marBottom w:val="0"/>
      <w:divBdr>
        <w:top w:val="none" w:sz="0" w:space="0" w:color="auto"/>
        <w:left w:val="none" w:sz="0" w:space="0" w:color="auto"/>
        <w:bottom w:val="none" w:sz="0" w:space="0" w:color="auto"/>
        <w:right w:val="none" w:sz="0" w:space="0" w:color="auto"/>
      </w:divBdr>
    </w:div>
    <w:div w:id="103115390">
      <w:marLeft w:val="640"/>
      <w:marRight w:val="0"/>
      <w:marTop w:val="0"/>
      <w:marBottom w:val="0"/>
      <w:divBdr>
        <w:top w:val="none" w:sz="0" w:space="0" w:color="auto"/>
        <w:left w:val="none" w:sz="0" w:space="0" w:color="auto"/>
        <w:bottom w:val="none" w:sz="0" w:space="0" w:color="auto"/>
        <w:right w:val="none" w:sz="0" w:space="0" w:color="auto"/>
      </w:divBdr>
    </w:div>
    <w:div w:id="103154357">
      <w:marLeft w:val="640"/>
      <w:marRight w:val="0"/>
      <w:marTop w:val="0"/>
      <w:marBottom w:val="0"/>
      <w:divBdr>
        <w:top w:val="none" w:sz="0" w:space="0" w:color="auto"/>
        <w:left w:val="none" w:sz="0" w:space="0" w:color="auto"/>
        <w:bottom w:val="none" w:sz="0" w:space="0" w:color="auto"/>
        <w:right w:val="none" w:sz="0" w:space="0" w:color="auto"/>
      </w:divBdr>
    </w:div>
    <w:div w:id="103157340">
      <w:marLeft w:val="640"/>
      <w:marRight w:val="0"/>
      <w:marTop w:val="0"/>
      <w:marBottom w:val="0"/>
      <w:divBdr>
        <w:top w:val="none" w:sz="0" w:space="0" w:color="auto"/>
        <w:left w:val="none" w:sz="0" w:space="0" w:color="auto"/>
        <w:bottom w:val="none" w:sz="0" w:space="0" w:color="auto"/>
        <w:right w:val="none" w:sz="0" w:space="0" w:color="auto"/>
      </w:divBdr>
    </w:div>
    <w:div w:id="103230452">
      <w:marLeft w:val="640"/>
      <w:marRight w:val="0"/>
      <w:marTop w:val="0"/>
      <w:marBottom w:val="0"/>
      <w:divBdr>
        <w:top w:val="none" w:sz="0" w:space="0" w:color="auto"/>
        <w:left w:val="none" w:sz="0" w:space="0" w:color="auto"/>
        <w:bottom w:val="none" w:sz="0" w:space="0" w:color="auto"/>
        <w:right w:val="none" w:sz="0" w:space="0" w:color="auto"/>
      </w:divBdr>
    </w:div>
    <w:div w:id="103232613">
      <w:marLeft w:val="640"/>
      <w:marRight w:val="0"/>
      <w:marTop w:val="0"/>
      <w:marBottom w:val="0"/>
      <w:divBdr>
        <w:top w:val="none" w:sz="0" w:space="0" w:color="auto"/>
        <w:left w:val="none" w:sz="0" w:space="0" w:color="auto"/>
        <w:bottom w:val="none" w:sz="0" w:space="0" w:color="auto"/>
        <w:right w:val="none" w:sz="0" w:space="0" w:color="auto"/>
      </w:divBdr>
    </w:div>
    <w:div w:id="103233475">
      <w:marLeft w:val="640"/>
      <w:marRight w:val="0"/>
      <w:marTop w:val="0"/>
      <w:marBottom w:val="0"/>
      <w:divBdr>
        <w:top w:val="none" w:sz="0" w:space="0" w:color="auto"/>
        <w:left w:val="none" w:sz="0" w:space="0" w:color="auto"/>
        <w:bottom w:val="none" w:sz="0" w:space="0" w:color="auto"/>
        <w:right w:val="none" w:sz="0" w:space="0" w:color="auto"/>
      </w:divBdr>
    </w:div>
    <w:div w:id="103235822">
      <w:marLeft w:val="640"/>
      <w:marRight w:val="0"/>
      <w:marTop w:val="0"/>
      <w:marBottom w:val="0"/>
      <w:divBdr>
        <w:top w:val="none" w:sz="0" w:space="0" w:color="auto"/>
        <w:left w:val="none" w:sz="0" w:space="0" w:color="auto"/>
        <w:bottom w:val="none" w:sz="0" w:space="0" w:color="auto"/>
        <w:right w:val="none" w:sz="0" w:space="0" w:color="auto"/>
      </w:divBdr>
    </w:div>
    <w:div w:id="103236120">
      <w:marLeft w:val="640"/>
      <w:marRight w:val="0"/>
      <w:marTop w:val="0"/>
      <w:marBottom w:val="0"/>
      <w:divBdr>
        <w:top w:val="none" w:sz="0" w:space="0" w:color="auto"/>
        <w:left w:val="none" w:sz="0" w:space="0" w:color="auto"/>
        <w:bottom w:val="none" w:sz="0" w:space="0" w:color="auto"/>
        <w:right w:val="none" w:sz="0" w:space="0" w:color="auto"/>
      </w:divBdr>
    </w:div>
    <w:div w:id="103237220">
      <w:marLeft w:val="640"/>
      <w:marRight w:val="0"/>
      <w:marTop w:val="0"/>
      <w:marBottom w:val="0"/>
      <w:divBdr>
        <w:top w:val="none" w:sz="0" w:space="0" w:color="auto"/>
        <w:left w:val="none" w:sz="0" w:space="0" w:color="auto"/>
        <w:bottom w:val="none" w:sz="0" w:space="0" w:color="auto"/>
        <w:right w:val="none" w:sz="0" w:space="0" w:color="auto"/>
      </w:divBdr>
    </w:div>
    <w:div w:id="103354655">
      <w:marLeft w:val="640"/>
      <w:marRight w:val="0"/>
      <w:marTop w:val="0"/>
      <w:marBottom w:val="0"/>
      <w:divBdr>
        <w:top w:val="none" w:sz="0" w:space="0" w:color="auto"/>
        <w:left w:val="none" w:sz="0" w:space="0" w:color="auto"/>
        <w:bottom w:val="none" w:sz="0" w:space="0" w:color="auto"/>
        <w:right w:val="none" w:sz="0" w:space="0" w:color="auto"/>
      </w:divBdr>
    </w:div>
    <w:div w:id="103355486">
      <w:marLeft w:val="640"/>
      <w:marRight w:val="0"/>
      <w:marTop w:val="0"/>
      <w:marBottom w:val="0"/>
      <w:divBdr>
        <w:top w:val="none" w:sz="0" w:space="0" w:color="auto"/>
        <w:left w:val="none" w:sz="0" w:space="0" w:color="auto"/>
        <w:bottom w:val="none" w:sz="0" w:space="0" w:color="auto"/>
        <w:right w:val="none" w:sz="0" w:space="0" w:color="auto"/>
      </w:divBdr>
    </w:div>
    <w:div w:id="103421824">
      <w:marLeft w:val="640"/>
      <w:marRight w:val="0"/>
      <w:marTop w:val="0"/>
      <w:marBottom w:val="0"/>
      <w:divBdr>
        <w:top w:val="none" w:sz="0" w:space="0" w:color="auto"/>
        <w:left w:val="none" w:sz="0" w:space="0" w:color="auto"/>
        <w:bottom w:val="none" w:sz="0" w:space="0" w:color="auto"/>
        <w:right w:val="none" w:sz="0" w:space="0" w:color="auto"/>
      </w:divBdr>
    </w:div>
    <w:div w:id="103424723">
      <w:marLeft w:val="640"/>
      <w:marRight w:val="0"/>
      <w:marTop w:val="0"/>
      <w:marBottom w:val="0"/>
      <w:divBdr>
        <w:top w:val="none" w:sz="0" w:space="0" w:color="auto"/>
        <w:left w:val="none" w:sz="0" w:space="0" w:color="auto"/>
        <w:bottom w:val="none" w:sz="0" w:space="0" w:color="auto"/>
        <w:right w:val="none" w:sz="0" w:space="0" w:color="auto"/>
      </w:divBdr>
    </w:div>
    <w:div w:id="103769104">
      <w:marLeft w:val="640"/>
      <w:marRight w:val="0"/>
      <w:marTop w:val="0"/>
      <w:marBottom w:val="0"/>
      <w:divBdr>
        <w:top w:val="none" w:sz="0" w:space="0" w:color="auto"/>
        <w:left w:val="none" w:sz="0" w:space="0" w:color="auto"/>
        <w:bottom w:val="none" w:sz="0" w:space="0" w:color="auto"/>
        <w:right w:val="none" w:sz="0" w:space="0" w:color="auto"/>
      </w:divBdr>
    </w:div>
    <w:div w:id="103770895">
      <w:marLeft w:val="640"/>
      <w:marRight w:val="0"/>
      <w:marTop w:val="0"/>
      <w:marBottom w:val="0"/>
      <w:divBdr>
        <w:top w:val="none" w:sz="0" w:space="0" w:color="auto"/>
        <w:left w:val="none" w:sz="0" w:space="0" w:color="auto"/>
        <w:bottom w:val="none" w:sz="0" w:space="0" w:color="auto"/>
        <w:right w:val="none" w:sz="0" w:space="0" w:color="auto"/>
      </w:divBdr>
    </w:div>
    <w:div w:id="103771411">
      <w:marLeft w:val="640"/>
      <w:marRight w:val="0"/>
      <w:marTop w:val="0"/>
      <w:marBottom w:val="0"/>
      <w:divBdr>
        <w:top w:val="none" w:sz="0" w:space="0" w:color="auto"/>
        <w:left w:val="none" w:sz="0" w:space="0" w:color="auto"/>
        <w:bottom w:val="none" w:sz="0" w:space="0" w:color="auto"/>
        <w:right w:val="none" w:sz="0" w:space="0" w:color="auto"/>
      </w:divBdr>
    </w:div>
    <w:div w:id="103817223">
      <w:marLeft w:val="640"/>
      <w:marRight w:val="0"/>
      <w:marTop w:val="0"/>
      <w:marBottom w:val="0"/>
      <w:divBdr>
        <w:top w:val="none" w:sz="0" w:space="0" w:color="auto"/>
        <w:left w:val="none" w:sz="0" w:space="0" w:color="auto"/>
        <w:bottom w:val="none" w:sz="0" w:space="0" w:color="auto"/>
        <w:right w:val="none" w:sz="0" w:space="0" w:color="auto"/>
      </w:divBdr>
    </w:div>
    <w:div w:id="103959837">
      <w:marLeft w:val="640"/>
      <w:marRight w:val="0"/>
      <w:marTop w:val="0"/>
      <w:marBottom w:val="0"/>
      <w:divBdr>
        <w:top w:val="none" w:sz="0" w:space="0" w:color="auto"/>
        <w:left w:val="none" w:sz="0" w:space="0" w:color="auto"/>
        <w:bottom w:val="none" w:sz="0" w:space="0" w:color="auto"/>
        <w:right w:val="none" w:sz="0" w:space="0" w:color="auto"/>
      </w:divBdr>
    </w:div>
    <w:div w:id="104011196">
      <w:marLeft w:val="640"/>
      <w:marRight w:val="0"/>
      <w:marTop w:val="0"/>
      <w:marBottom w:val="0"/>
      <w:divBdr>
        <w:top w:val="none" w:sz="0" w:space="0" w:color="auto"/>
        <w:left w:val="none" w:sz="0" w:space="0" w:color="auto"/>
        <w:bottom w:val="none" w:sz="0" w:space="0" w:color="auto"/>
        <w:right w:val="none" w:sz="0" w:space="0" w:color="auto"/>
      </w:divBdr>
    </w:div>
    <w:div w:id="104034722">
      <w:marLeft w:val="640"/>
      <w:marRight w:val="0"/>
      <w:marTop w:val="0"/>
      <w:marBottom w:val="0"/>
      <w:divBdr>
        <w:top w:val="none" w:sz="0" w:space="0" w:color="auto"/>
        <w:left w:val="none" w:sz="0" w:space="0" w:color="auto"/>
        <w:bottom w:val="none" w:sz="0" w:space="0" w:color="auto"/>
        <w:right w:val="none" w:sz="0" w:space="0" w:color="auto"/>
      </w:divBdr>
    </w:div>
    <w:div w:id="104079761">
      <w:marLeft w:val="640"/>
      <w:marRight w:val="0"/>
      <w:marTop w:val="0"/>
      <w:marBottom w:val="0"/>
      <w:divBdr>
        <w:top w:val="none" w:sz="0" w:space="0" w:color="auto"/>
        <w:left w:val="none" w:sz="0" w:space="0" w:color="auto"/>
        <w:bottom w:val="none" w:sz="0" w:space="0" w:color="auto"/>
        <w:right w:val="none" w:sz="0" w:space="0" w:color="auto"/>
      </w:divBdr>
    </w:div>
    <w:div w:id="104080824">
      <w:marLeft w:val="640"/>
      <w:marRight w:val="0"/>
      <w:marTop w:val="0"/>
      <w:marBottom w:val="0"/>
      <w:divBdr>
        <w:top w:val="none" w:sz="0" w:space="0" w:color="auto"/>
        <w:left w:val="none" w:sz="0" w:space="0" w:color="auto"/>
        <w:bottom w:val="none" w:sz="0" w:space="0" w:color="auto"/>
        <w:right w:val="none" w:sz="0" w:space="0" w:color="auto"/>
      </w:divBdr>
    </w:div>
    <w:div w:id="104085961">
      <w:marLeft w:val="640"/>
      <w:marRight w:val="0"/>
      <w:marTop w:val="0"/>
      <w:marBottom w:val="0"/>
      <w:divBdr>
        <w:top w:val="none" w:sz="0" w:space="0" w:color="auto"/>
        <w:left w:val="none" w:sz="0" w:space="0" w:color="auto"/>
        <w:bottom w:val="none" w:sz="0" w:space="0" w:color="auto"/>
        <w:right w:val="none" w:sz="0" w:space="0" w:color="auto"/>
      </w:divBdr>
    </w:div>
    <w:div w:id="104155731">
      <w:marLeft w:val="640"/>
      <w:marRight w:val="0"/>
      <w:marTop w:val="0"/>
      <w:marBottom w:val="0"/>
      <w:divBdr>
        <w:top w:val="none" w:sz="0" w:space="0" w:color="auto"/>
        <w:left w:val="none" w:sz="0" w:space="0" w:color="auto"/>
        <w:bottom w:val="none" w:sz="0" w:space="0" w:color="auto"/>
        <w:right w:val="none" w:sz="0" w:space="0" w:color="auto"/>
      </w:divBdr>
    </w:div>
    <w:div w:id="104158531">
      <w:marLeft w:val="640"/>
      <w:marRight w:val="0"/>
      <w:marTop w:val="0"/>
      <w:marBottom w:val="0"/>
      <w:divBdr>
        <w:top w:val="none" w:sz="0" w:space="0" w:color="auto"/>
        <w:left w:val="none" w:sz="0" w:space="0" w:color="auto"/>
        <w:bottom w:val="none" w:sz="0" w:space="0" w:color="auto"/>
        <w:right w:val="none" w:sz="0" w:space="0" w:color="auto"/>
      </w:divBdr>
    </w:div>
    <w:div w:id="104160380">
      <w:marLeft w:val="640"/>
      <w:marRight w:val="0"/>
      <w:marTop w:val="0"/>
      <w:marBottom w:val="0"/>
      <w:divBdr>
        <w:top w:val="none" w:sz="0" w:space="0" w:color="auto"/>
        <w:left w:val="none" w:sz="0" w:space="0" w:color="auto"/>
        <w:bottom w:val="none" w:sz="0" w:space="0" w:color="auto"/>
        <w:right w:val="none" w:sz="0" w:space="0" w:color="auto"/>
      </w:divBdr>
    </w:div>
    <w:div w:id="104204014">
      <w:marLeft w:val="640"/>
      <w:marRight w:val="0"/>
      <w:marTop w:val="0"/>
      <w:marBottom w:val="0"/>
      <w:divBdr>
        <w:top w:val="none" w:sz="0" w:space="0" w:color="auto"/>
        <w:left w:val="none" w:sz="0" w:space="0" w:color="auto"/>
        <w:bottom w:val="none" w:sz="0" w:space="0" w:color="auto"/>
        <w:right w:val="none" w:sz="0" w:space="0" w:color="auto"/>
      </w:divBdr>
    </w:div>
    <w:div w:id="104234376">
      <w:marLeft w:val="640"/>
      <w:marRight w:val="0"/>
      <w:marTop w:val="0"/>
      <w:marBottom w:val="0"/>
      <w:divBdr>
        <w:top w:val="none" w:sz="0" w:space="0" w:color="auto"/>
        <w:left w:val="none" w:sz="0" w:space="0" w:color="auto"/>
        <w:bottom w:val="none" w:sz="0" w:space="0" w:color="auto"/>
        <w:right w:val="none" w:sz="0" w:space="0" w:color="auto"/>
      </w:divBdr>
    </w:div>
    <w:div w:id="104273151">
      <w:marLeft w:val="640"/>
      <w:marRight w:val="0"/>
      <w:marTop w:val="0"/>
      <w:marBottom w:val="0"/>
      <w:divBdr>
        <w:top w:val="none" w:sz="0" w:space="0" w:color="auto"/>
        <w:left w:val="none" w:sz="0" w:space="0" w:color="auto"/>
        <w:bottom w:val="none" w:sz="0" w:space="0" w:color="auto"/>
        <w:right w:val="none" w:sz="0" w:space="0" w:color="auto"/>
      </w:divBdr>
    </w:div>
    <w:div w:id="104274599">
      <w:marLeft w:val="640"/>
      <w:marRight w:val="0"/>
      <w:marTop w:val="0"/>
      <w:marBottom w:val="0"/>
      <w:divBdr>
        <w:top w:val="none" w:sz="0" w:space="0" w:color="auto"/>
        <w:left w:val="none" w:sz="0" w:space="0" w:color="auto"/>
        <w:bottom w:val="none" w:sz="0" w:space="0" w:color="auto"/>
        <w:right w:val="none" w:sz="0" w:space="0" w:color="auto"/>
      </w:divBdr>
    </w:div>
    <w:div w:id="104278336">
      <w:marLeft w:val="640"/>
      <w:marRight w:val="0"/>
      <w:marTop w:val="0"/>
      <w:marBottom w:val="0"/>
      <w:divBdr>
        <w:top w:val="none" w:sz="0" w:space="0" w:color="auto"/>
        <w:left w:val="none" w:sz="0" w:space="0" w:color="auto"/>
        <w:bottom w:val="none" w:sz="0" w:space="0" w:color="auto"/>
        <w:right w:val="none" w:sz="0" w:space="0" w:color="auto"/>
      </w:divBdr>
    </w:div>
    <w:div w:id="104351065">
      <w:marLeft w:val="640"/>
      <w:marRight w:val="0"/>
      <w:marTop w:val="0"/>
      <w:marBottom w:val="0"/>
      <w:divBdr>
        <w:top w:val="none" w:sz="0" w:space="0" w:color="auto"/>
        <w:left w:val="none" w:sz="0" w:space="0" w:color="auto"/>
        <w:bottom w:val="none" w:sz="0" w:space="0" w:color="auto"/>
        <w:right w:val="none" w:sz="0" w:space="0" w:color="auto"/>
      </w:divBdr>
    </w:div>
    <w:div w:id="104424137">
      <w:marLeft w:val="640"/>
      <w:marRight w:val="0"/>
      <w:marTop w:val="0"/>
      <w:marBottom w:val="0"/>
      <w:divBdr>
        <w:top w:val="none" w:sz="0" w:space="0" w:color="auto"/>
        <w:left w:val="none" w:sz="0" w:space="0" w:color="auto"/>
        <w:bottom w:val="none" w:sz="0" w:space="0" w:color="auto"/>
        <w:right w:val="none" w:sz="0" w:space="0" w:color="auto"/>
      </w:divBdr>
    </w:div>
    <w:div w:id="104465293">
      <w:marLeft w:val="640"/>
      <w:marRight w:val="0"/>
      <w:marTop w:val="0"/>
      <w:marBottom w:val="0"/>
      <w:divBdr>
        <w:top w:val="none" w:sz="0" w:space="0" w:color="auto"/>
        <w:left w:val="none" w:sz="0" w:space="0" w:color="auto"/>
        <w:bottom w:val="none" w:sz="0" w:space="0" w:color="auto"/>
        <w:right w:val="none" w:sz="0" w:space="0" w:color="auto"/>
      </w:divBdr>
    </w:div>
    <w:div w:id="104619514">
      <w:marLeft w:val="640"/>
      <w:marRight w:val="0"/>
      <w:marTop w:val="0"/>
      <w:marBottom w:val="0"/>
      <w:divBdr>
        <w:top w:val="none" w:sz="0" w:space="0" w:color="auto"/>
        <w:left w:val="none" w:sz="0" w:space="0" w:color="auto"/>
        <w:bottom w:val="none" w:sz="0" w:space="0" w:color="auto"/>
        <w:right w:val="none" w:sz="0" w:space="0" w:color="auto"/>
      </w:divBdr>
    </w:div>
    <w:div w:id="104661014">
      <w:marLeft w:val="640"/>
      <w:marRight w:val="0"/>
      <w:marTop w:val="0"/>
      <w:marBottom w:val="0"/>
      <w:divBdr>
        <w:top w:val="none" w:sz="0" w:space="0" w:color="auto"/>
        <w:left w:val="none" w:sz="0" w:space="0" w:color="auto"/>
        <w:bottom w:val="none" w:sz="0" w:space="0" w:color="auto"/>
        <w:right w:val="none" w:sz="0" w:space="0" w:color="auto"/>
      </w:divBdr>
    </w:div>
    <w:div w:id="104663502">
      <w:marLeft w:val="640"/>
      <w:marRight w:val="0"/>
      <w:marTop w:val="0"/>
      <w:marBottom w:val="0"/>
      <w:divBdr>
        <w:top w:val="none" w:sz="0" w:space="0" w:color="auto"/>
        <w:left w:val="none" w:sz="0" w:space="0" w:color="auto"/>
        <w:bottom w:val="none" w:sz="0" w:space="0" w:color="auto"/>
        <w:right w:val="none" w:sz="0" w:space="0" w:color="auto"/>
      </w:divBdr>
    </w:div>
    <w:div w:id="104689863">
      <w:marLeft w:val="640"/>
      <w:marRight w:val="0"/>
      <w:marTop w:val="0"/>
      <w:marBottom w:val="0"/>
      <w:divBdr>
        <w:top w:val="none" w:sz="0" w:space="0" w:color="auto"/>
        <w:left w:val="none" w:sz="0" w:space="0" w:color="auto"/>
        <w:bottom w:val="none" w:sz="0" w:space="0" w:color="auto"/>
        <w:right w:val="none" w:sz="0" w:space="0" w:color="auto"/>
      </w:divBdr>
    </w:div>
    <w:div w:id="104690489">
      <w:marLeft w:val="640"/>
      <w:marRight w:val="0"/>
      <w:marTop w:val="0"/>
      <w:marBottom w:val="0"/>
      <w:divBdr>
        <w:top w:val="none" w:sz="0" w:space="0" w:color="auto"/>
        <w:left w:val="none" w:sz="0" w:space="0" w:color="auto"/>
        <w:bottom w:val="none" w:sz="0" w:space="0" w:color="auto"/>
        <w:right w:val="none" w:sz="0" w:space="0" w:color="auto"/>
      </w:divBdr>
    </w:div>
    <w:div w:id="104736331">
      <w:marLeft w:val="640"/>
      <w:marRight w:val="0"/>
      <w:marTop w:val="0"/>
      <w:marBottom w:val="0"/>
      <w:divBdr>
        <w:top w:val="none" w:sz="0" w:space="0" w:color="auto"/>
        <w:left w:val="none" w:sz="0" w:space="0" w:color="auto"/>
        <w:bottom w:val="none" w:sz="0" w:space="0" w:color="auto"/>
        <w:right w:val="none" w:sz="0" w:space="0" w:color="auto"/>
      </w:divBdr>
    </w:div>
    <w:div w:id="104739869">
      <w:marLeft w:val="640"/>
      <w:marRight w:val="0"/>
      <w:marTop w:val="0"/>
      <w:marBottom w:val="0"/>
      <w:divBdr>
        <w:top w:val="none" w:sz="0" w:space="0" w:color="auto"/>
        <w:left w:val="none" w:sz="0" w:space="0" w:color="auto"/>
        <w:bottom w:val="none" w:sz="0" w:space="0" w:color="auto"/>
        <w:right w:val="none" w:sz="0" w:space="0" w:color="auto"/>
      </w:divBdr>
    </w:div>
    <w:div w:id="104858715">
      <w:marLeft w:val="640"/>
      <w:marRight w:val="0"/>
      <w:marTop w:val="0"/>
      <w:marBottom w:val="0"/>
      <w:divBdr>
        <w:top w:val="none" w:sz="0" w:space="0" w:color="auto"/>
        <w:left w:val="none" w:sz="0" w:space="0" w:color="auto"/>
        <w:bottom w:val="none" w:sz="0" w:space="0" w:color="auto"/>
        <w:right w:val="none" w:sz="0" w:space="0" w:color="auto"/>
      </w:divBdr>
    </w:div>
    <w:div w:id="104928876">
      <w:marLeft w:val="640"/>
      <w:marRight w:val="0"/>
      <w:marTop w:val="0"/>
      <w:marBottom w:val="0"/>
      <w:divBdr>
        <w:top w:val="none" w:sz="0" w:space="0" w:color="auto"/>
        <w:left w:val="none" w:sz="0" w:space="0" w:color="auto"/>
        <w:bottom w:val="none" w:sz="0" w:space="0" w:color="auto"/>
        <w:right w:val="none" w:sz="0" w:space="0" w:color="auto"/>
      </w:divBdr>
    </w:div>
    <w:div w:id="104933715">
      <w:marLeft w:val="640"/>
      <w:marRight w:val="0"/>
      <w:marTop w:val="0"/>
      <w:marBottom w:val="0"/>
      <w:divBdr>
        <w:top w:val="none" w:sz="0" w:space="0" w:color="auto"/>
        <w:left w:val="none" w:sz="0" w:space="0" w:color="auto"/>
        <w:bottom w:val="none" w:sz="0" w:space="0" w:color="auto"/>
        <w:right w:val="none" w:sz="0" w:space="0" w:color="auto"/>
      </w:divBdr>
    </w:div>
    <w:div w:id="105002424">
      <w:marLeft w:val="640"/>
      <w:marRight w:val="0"/>
      <w:marTop w:val="0"/>
      <w:marBottom w:val="0"/>
      <w:divBdr>
        <w:top w:val="none" w:sz="0" w:space="0" w:color="auto"/>
        <w:left w:val="none" w:sz="0" w:space="0" w:color="auto"/>
        <w:bottom w:val="none" w:sz="0" w:space="0" w:color="auto"/>
        <w:right w:val="none" w:sz="0" w:space="0" w:color="auto"/>
      </w:divBdr>
    </w:div>
    <w:div w:id="105002893">
      <w:marLeft w:val="640"/>
      <w:marRight w:val="0"/>
      <w:marTop w:val="0"/>
      <w:marBottom w:val="0"/>
      <w:divBdr>
        <w:top w:val="none" w:sz="0" w:space="0" w:color="auto"/>
        <w:left w:val="none" w:sz="0" w:space="0" w:color="auto"/>
        <w:bottom w:val="none" w:sz="0" w:space="0" w:color="auto"/>
        <w:right w:val="none" w:sz="0" w:space="0" w:color="auto"/>
      </w:divBdr>
    </w:div>
    <w:div w:id="105079102">
      <w:marLeft w:val="640"/>
      <w:marRight w:val="0"/>
      <w:marTop w:val="0"/>
      <w:marBottom w:val="0"/>
      <w:divBdr>
        <w:top w:val="none" w:sz="0" w:space="0" w:color="auto"/>
        <w:left w:val="none" w:sz="0" w:space="0" w:color="auto"/>
        <w:bottom w:val="none" w:sz="0" w:space="0" w:color="auto"/>
        <w:right w:val="none" w:sz="0" w:space="0" w:color="auto"/>
      </w:divBdr>
    </w:div>
    <w:div w:id="105122309">
      <w:marLeft w:val="640"/>
      <w:marRight w:val="0"/>
      <w:marTop w:val="0"/>
      <w:marBottom w:val="0"/>
      <w:divBdr>
        <w:top w:val="none" w:sz="0" w:space="0" w:color="auto"/>
        <w:left w:val="none" w:sz="0" w:space="0" w:color="auto"/>
        <w:bottom w:val="none" w:sz="0" w:space="0" w:color="auto"/>
        <w:right w:val="none" w:sz="0" w:space="0" w:color="auto"/>
      </w:divBdr>
    </w:div>
    <w:div w:id="105123473">
      <w:marLeft w:val="640"/>
      <w:marRight w:val="0"/>
      <w:marTop w:val="0"/>
      <w:marBottom w:val="0"/>
      <w:divBdr>
        <w:top w:val="none" w:sz="0" w:space="0" w:color="auto"/>
        <w:left w:val="none" w:sz="0" w:space="0" w:color="auto"/>
        <w:bottom w:val="none" w:sz="0" w:space="0" w:color="auto"/>
        <w:right w:val="none" w:sz="0" w:space="0" w:color="auto"/>
      </w:divBdr>
    </w:div>
    <w:div w:id="105152015">
      <w:marLeft w:val="640"/>
      <w:marRight w:val="0"/>
      <w:marTop w:val="0"/>
      <w:marBottom w:val="0"/>
      <w:divBdr>
        <w:top w:val="none" w:sz="0" w:space="0" w:color="auto"/>
        <w:left w:val="none" w:sz="0" w:space="0" w:color="auto"/>
        <w:bottom w:val="none" w:sz="0" w:space="0" w:color="auto"/>
        <w:right w:val="none" w:sz="0" w:space="0" w:color="auto"/>
      </w:divBdr>
    </w:div>
    <w:div w:id="105270441">
      <w:marLeft w:val="640"/>
      <w:marRight w:val="0"/>
      <w:marTop w:val="0"/>
      <w:marBottom w:val="0"/>
      <w:divBdr>
        <w:top w:val="none" w:sz="0" w:space="0" w:color="auto"/>
        <w:left w:val="none" w:sz="0" w:space="0" w:color="auto"/>
        <w:bottom w:val="none" w:sz="0" w:space="0" w:color="auto"/>
        <w:right w:val="none" w:sz="0" w:space="0" w:color="auto"/>
      </w:divBdr>
    </w:div>
    <w:div w:id="105271960">
      <w:marLeft w:val="640"/>
      <w:marRight w:val="0"/>
      <w:marTop w:val="0"/>
      <w:marBottom w:val="0"/>
      <w:divBdr>
        <w:top w:val="none" w:sz="0" w:space="0" w:color="auto"/>
        <w:left w:val="none" w:sz="0" w:space="0" w:color="auto"/>
        <w:bottom w:val="none" w:sz="0" w:space="0" w:color="auto"/>
        <w:right w:val="none" w:sz="0" w:space="0" w:color="auto"/>
      </w:divBdr>
    </w:div>
    <w:div w:id="105278808">
      <w:marLeft w:val="640"/>
      <w:marRight w:val="0"/>
      <w:marTop w:val="0"/>
      <w:marBottom w:val="0"/>
      <w:divBdr>
        <w:top w:val="none" w:sz="0" w:space="0" w:color="auto"/>
        <w:left w:val="none" w:sz="0" w:space="0" w:color="auto"/>
        <w:bottom w:val="none" w:sz="0" w:space="0" w:color="auto"/>
        <w:right w:val="none" w:sz="0" w:space="0" w:color="auto"/>
      </w:divBdr>
    </w:div>
    <w:div w:id="105347022">
      <w:marLeft w:val="640"/>
      <w:marRight w:val="0"/>
      <w:marTop w:val="0"/>
      <w:marBottom w:val="0"/>
      <w:divBdr>
        <w:top w:val="none" w:sz="0" w:space="0" w:color="auto"/>
        <w:left w:val="none" w:sz="0" w:space="0" w:color="auto"/>
        <w:bottom w:val="none" w:sz="0" w:space="0" w:color="auto"/>
        <w:right w:val="none" w:sz="0" w:space="0" w:color="auto"/>
      </w:divBdr>
    </w:div>
    <w:div w:id="105464276">
      <w:marLeft w:val="640"/>
      <w:marRight w:val="0"/>
      <w:marTop w:val="0"/>
      <w:marBottom w:val="0"/>
      <w:divBdr>
        <w:top w:val="none" w:sz="0" w:space="0" w:color="auto"/>
        <w:left w:val="none" w:sz="0" w:space="0" w:color="auto"/>
        <w:bottom w:val="none" w:sz="0" w:space="0" w:color="auto"/>
        <w:right w:val="none" w:sz="0" w:space="0" w:color="auto"/>
      </w:divBdr>
    </w:div>
    <w:div w:id="105470333">
      <w:marLeft w:val="640"/>
      <w:marRight w:val="0"/>
      <w:marTop w:val="0"/>
      <w:marBottom w:val="0"/>
      <w:divBdr>
        <w:top w:val="none" w:sz="0" w:space="0" w:color="auto"/>
        <w:left w:val="none" w:sz="0" w:space="0" w:color="auto"/>
        <w:bottom w:val="none" w:sz="0" w:space="0" w:color="auto"/>
        <w:right w:val="none" w:sz="0" w:space="0" w:color="auto"/>
      </w:divBdr>
    </w:div>
    <w:div w:id="105542043">
      <w:marLeft w:val="640"/>
      <w:marRight w:val="0"/>
      <w:marTop w:val="0"/>
      <w:marBottom w:val="0"/>
      <w:divBdr>
        <w:top w:val="none" w:sz="0" w:space="0" w:color="auto"/>
        <w:left w:val="none" w:sz="0" w:space="0" w:color="auto"/>
        <w:bottom w:val="none" w:sz="0" w:space="0" w:color="auto"/>
        <w:right w:val="none" w:sz="0" w:space="0" w:color="auto"/>
      </w:divBdr>
    </w:div>
    <w:div w:id="105582596">
      <w:marLeft w:val="640"/>
      <w:marRight w:val="0"/>
      <w:marTop w:val="0"/>
      <w:marBottom w:val="0"/>
      <w:divBdr>
        <w:top w:val="none" w:sz="0" w:space="0" w:color="auto"/>
        <w:left w:val="none" w:sz="0" w:space="0" w:color="auto"/>
        <w:bottom w:val="none" w:sz="0" w:space="0" w:color="auto"/>
        <w:right w:val="none" w:sz="0" w:space="0" w:color="auto"/>
      </w:divBdr>
    </w:div>
    <w:div w:id="105588553">
      <w:marLeft w:val="640"/>
      <w:marRight w:val="0"/>
      <w:marTop w:val="0"/>
      <w:marBottom w:val="0"/>
      <w:divBdr>
        <w:top w:val="none" w:sz="0" w:space="0" w:color="auto"/>
        <w:left w:val="none" w:sz="0" w:space="0" w:color="auto"/>
        <w:bottom w:val="none" w:sz="0" w:space="0" w:color="auto"/>
        <w:right w:val="none" w:sz="0" w:space="0" w:color="auto"/>
      </w:divBdr>
    </w:div>
    <w:div w:id="105665208">
      <w:marLeft w:val="640"/>
      <w:marRight w:val="0"/>
      <w:marTop w:val="0"/>
      <w:marBottom w:val="0"/>
      <w:divBdr>
        <w:top w:val="none" w:sz="0" w:space="0" w:color="auto"/>
        <w:left w:val="none" w:sz="0" w:space="0" w:color="auto"/>
        <w:bottom w:val="none" w:sz="0" w:space="0" w:color="auto"/>
        <w:right w:val="none" w:sz="0" w:space="0" w:color="auto"/>
      </w:divBdr>
    </w:div>
    <w:div w:id="105665594">
      <w:marLeft w:val="640"/>
      <w:marRight w:val="0"/>
      <w:marTop w:val="0"/>
      <w:marBottom w:val="0"/>
      <w:divBdr>
        <w:top w:val="none" w:sz="0" w:space="0" w:color="auto"/>
        <w:left w:val="none" w:sz="0" w:space="0" w:color="auto"/>
        <w:bottom w:val="none" w:sz="0" w:space="0" w:color="auto"/>
        <w:right w:val="none" w:sz="0" w:space="0" w:color="auto"/>
      </w:divBdr>
    </w:div>
    <w:div w:id="105777915">
      <w:marLeft w:val="640"/>
      <w:marRight w:val="0"/>
      <w:marTop w:val="0"/>
      <w:marBottom w:val="0"/>
      <w:divBdr>
        <w:top w:val="none" w:sz="0" w:space="0" w:color="auto"/>
        <w:left w:val="none" w:sz="0" w:space="0" w:color="auto"/>
        <w:bottom w:val="none" w:sz="0" w:space="0" w:color="auto"/>
        <w:right w:val="none" w:sz="0" w:space="0" w:color="auto"/>
      </w:divBdr>
    </w:div>
    <w:div w:id="105780169">
      <w:marLeft w:val="640"/>
      <w:marRight w:val="0"/>
      <w:marTop w:val="0"/>
      <w:marBottom w:val="0"/>
      <w:divBdr>
        <w:top w:val="none" w:sz="0" w:space="0" w:color="auto"/>
        <w:left w:val="none" w:sz="0" w:space="0" w:color="auto"/>
        <w:bottom w:val="none" w:sz="0" w:space="0" w:color="auto"/>
        <w:right w:val="none" w:sz="0" w:space="0" w:color="auto"/>
      </w:divBdr>
    </w:div>
    <w:div w:id="105780494">
      <w:marLeft w:val="640"/>
      <w:marRight w:val="0"/>
      <w:marTop w:val="0"/>
      <w:marBottom w:val="0"/>
      <w:divBdr>
        <w:top w:val="none" w:sz="0" w:space="0" w:color="auto"/>
        <w:left w:val="none" w:sz="0" w:space="0" w:color="auto"/>
        <w:bottom w:val="none" w:sz="0" w:space="0" w:color="auto"/>
        <w:right w:val="none" w:sz="0" w:space="0" w:color="auto"/>
      </w:divBdr>
    </w:div>
    <w:div w:id="105807403">
      <w:marLeft w:val="640"/>
      <w:marRight w:val="0"/>
      <w:marTop w:val="0"/>
      <w:marBottom w:val="0"/>
      <w:divBdr>
        <w:top w:val="none" w:sz="0" w:space="0" w:color="auto"/>
        <w:left w:val="none" w:sz="0" w:space="0" w:color="auto"/>
        <w:bottom w:val="none" w:sz="0" w:space="0" w:color="auto"/>
        <w:right w:val="none" w:sz="0" w:space="0" w:color="auto"/>
      </w:divBdr>
    </w:div>
    <w:div w:id="105928650">
      <w:marLeft w:val="640"/>
      <w:marRight w:val="0"/>
      <w:marTop w:val="0"/>
      <w:marBottom w:val="0"/>
      <w:divBdr>
        <w:top w:val="none" w:sz="0" w:space="0" w:color="auto"/>
        <w:left w:val="none" w:sz="0" w:space="0" w:color="auto"/>
        <w:bottom w:val="none" w:sz="0" w:space="0" w:color="auto"/>
        <w:right w:val="none" w:sz="0" w:space="0" w:color="auto"/>
      </w:divBdr>
    </w:div>
    <w:div w:id="105933793">
      <w:marLeft w:val="640"/>
      <w:marRight w:val="0"/>
      <w:marTop w:val="0"/>
      <w:marBottom w:val="0"/>
      <w:divBdr>
        <w:top w:val="none" w:sz="0" w:space="0" w:color="auto"/>
        <w:left w:val="none" w:sz="0" w:space="0" w:color="auto"/>
        <w:bottom w:val="none" w:sz="0" w:space="0" w:color="auto"/>
        <w:right w:val="none" w:sz="0" w:space="0" w:color="auto"/>
      </w:divBdr>
    </w:div>
    <w:div w:id="106004467">
      <w:marLeft w:val="640"/>
      <w:marRight w:val="0"/>
      <w:marTop w:val="0"/>
      <w:marBottom w:val="0"/>
      <w:divBdr>
        <w:top w:val="none" w:sz="0" w:space="0" w:color="auto"/>
        <w:left w:val="none" w:sz="0" w:space="0" w:color="auto"/>
        <w:bottom w:val="none" w:sz="0" w:space="0" w:color="auto"/>
        <w:right w:val="none" w:sz="0" w:space="0" w:color="auto"/>
      </w:divBdr>
    </w:div>
    <w:div w:id="106042999">
      <w:marLeft w:val="640"/>
      <w:marRight w:val="0"/>
      <w:marTop w:val="0"/>
      <w:marBottom w:val="0"/>
      <w:divBdr>
        <w:top w:val="none" w:sz="0" w:space="0" w:color="auto"/>
        <w:left w:val="none" w:sz="0" w:space="0" w:color="auto"/>
        <w:bottom w:val="none" w:sz="0" w:space="0" w:color="auto"/>
        <w:right w:val="none" w:sz="0" w:space="0" w:color="auto"/>
      </w:divBdr>
    </w:div>
    <w:div w:id="106044323">
      <w:marLeft w:val="640"/>
      <w:marRight w:val="0"/>
      <w:marTop w:val="0"/>
      <w:marBottom w:val="0"/>
      <w:divBdr>
        <w:top w:val="none" w:sz="0" w:space="0" w:color="auto"/>
        <w:left w:val="none" w:sz="0" w:space="0" w:color="auto"/>
        <w:bottom w:val="none" w:sz="0" w:space="0" w:color="auto"/>
        <w:right w:val="none" w:sz="0" w:space="0" w:color="auto"/>
      </w:divBdr>
    </w:div>
    <w:div w:id="106052153">
      <w:marLeft w:val="640"/>
      <w:marRight w:val="0"/>
      <w:marTop w:val="0"/>
      <w:marBottom w:val="0"/>
      <w:divBdr>
        <w:top w:val="none" w:sz="0" w:space="0" w:color="auto"/>
        <w:left w:val="none" w:sz="0" w:space="0" w:color="auto"/>
        <w:bottom w:val="none" w:sz="0" w:space="0" w:color="auto"/>
        <w:right w:val="none" w:sz="0" w:space="0" w:color="auto"/>
      </w:divBdr>
    </w:div>
    <w:div w:id="106122767">
      <w:marLeft w:val="640"/>
      <w:marRight w:val="0"/>
      <w:marTop w:val="0"/>
      <w:marBottom w:val="0"/>
      <w:divBdr>
        <w:top w:val="none" w:sz="0" w:space="0" w:color="auto"/>
        <w:left w:val="none" w:sz="0" w:space="0" w:color="auto"/>
        <w:bottom w:val="none" w:sz="0" w:space="0" w:color="auto"/>
        <w:right w:val="none" w:sz="0" w:space="0" w:color="auto"/>
      </w:divBdr>
    </w:div>
    <w:div w:id="106168785">
      <w:marLeft w:val="640"/>
      <w:marRight w:val="0"/>
      <w:marTop w:val="0"/>
      <w:marBottom w:val="0"/>
      <w:divBdr>
        <w:top w:val="none" w:sz="0" w:space="0" w:color="auto"/>
        <w:left w:val="none" w:sz="0" w:space="0" w:color="auto"/>
        <w:bottom w:val="none" w:sz="0" w:space="0" w:color="auto"/>
        <w:right w:val="none" w:sz="0" w:space="0" w:color="auto"/>
      </w:divBdr>
    </w:div>
    <w:div w:id="106199093">
      <w:marLeft w:val="640"/>
      <w:marRight w:val="0"/>
      <w:marTop w:val="0"/>
      <w:marBottom w:val="0"/>
      <w:divBdr>
        <w:top w:val="none" w:sz="0" w:space="0" w:color="auto"/>
        <w:left w:val="none" w:sz="0" w:space="0" w:color="auto"/>
        <w:bottom w:val="none" w:sz="0" w:space="0" w:color="auto"/>
        <w:right w:val="none" w:sz="0" w:space="0" w:color="auto"/>
      </w:divBdr>
    </w:div>
    <w:div w:id="106238438">
      <w:marLeft w:val="640"/>
      <w:marRight w:val="0"/>
      <w:marTop w:val="0"/>
      <w:marBottom w:val="0"/>
      <w:divBdr>
        <w:top w:val="none" w:sz="0" w:space="0" w:color="auto"/>
        <w:left w:val="none" w:sz="0" w:space="0" w:color="auto"/>
        <w:bottom w:val="none" w:sz="0" w:space="0" w:color="auto"/>
        <w:right w:val="none" w:sz="0" w:space="0" w:color="auto"/>
      </w:divBdr>
    </w:div>
    <w:div w:id="106316280">
      <w:marLeft w:val="640"/>
      <w:marRight w:val="0"/>
      <w:marTop w:val="0"/>
      <w:marBottom w:val="0"/>
      <w:divBdr>
        <w:top w:val="none" w:sz="0" w:space="0" w:color="auto"/>
        <w:left w:val="none" w:sz="0" w:space="0" w:color="auto"/>
        <w:bottom w:val="none" w:sz="0" w:space="0" w:color="auto"/>
        <w:right w:val="none" w:sz="0" w:space="0" w:color="auto"/>
      </w:divBdr>
    </w:div>
    <w:div w:id="106320247">
      <w:marLeft w:val="640"/>
      <w:marRight w:val="0"/>
      <w:marTop w:val="0"/>
      <w:marBottom w:val="0"/>
      <w:divBdr>
        <w:top w:val="none" w:sz="0" w:space="0" w:color="auto"/>
        <w:left w:val="none" w:sz="0" w:space="0" w:color="auto"/>
        <w:bottom w:val="none" w:sz="0" w:space="0" w:color="auto"/>
        <w:right w:val="none" w:sz="0" w:space="0" w:color="auto"/>
      </w:divBdr>
    </w:div>
    <w:div w:id="106388482">
      <w:marLeft w:val="640"/>
      <w:marRight w:val="0"/>
      <w:marTop w:val="0"/>
      <w:marBottom w:val="0"/>
      <w:divBdr>
        <w:top w:val="none" w:sz="0" w:space="0" w:color="auto"/>
        <w:left w:val="none" w:sz="0" w:space="0" w:color="auto"/>
        <w:bottom w:val="none" w:sz="0" w:space="0" w:color="auto"/>
        <w:right w:val="none" w:sz="0" w:space="0" w:color="auto"/>
      </w:divBdr>
    </w:div>
    <w:div w:id="106393336">
      <w:marLeft w:val="640"/>
      <w:marRight w:val="0"/>
      <w:marTop w:val="0"/>
      <w:marBottom w:val="0"/>
      <w:divBdr>
        <w:top w:val="none" w:sz="0" w:space="0" w:color="auto"/>
        <w:left w:val="none" w:sz="0" w:space="0" w:color="auto"/>
        <w:bottom w:val="none" w:sz="0" w:space="0" w:color="auto"/>
        <w:right w:val="none" w:sz="0" w:space="0" w:color="auto"/>
      </w:divBdr>
    </w:div>
    <w:div w:id="106584536">
      <w:marLeft w:val="640"/>
      <w:marRight w:val="0"/>
      <w:marTop w:val="0"/>
      <w:marBottom w:val="0"/>
      <w:divBdr>
        <w:top w:val="none" w:sz="0" w:space="0" w:color="auto"/>
        <w:left w:val="none" w:sz="0" w:space="0" w:color="auto"/>
        <w:bottom w:val="none" w:sz="0" w:space="0" w:color="auto"/>
        <w:right w:val="none" w:sz="0" w:space="0" w:color="auto"/>
      </w:divBdr>
    </w:div>
    <w:div w:id="106631380">
      <w:marLeft w:val="640"/>
      <w:marRight w:val="0"/>
      <w:marTop w:val="0"/>
      <w:marBottom w:val="0"/>
      <w:divBdr>
        <w:top w:val="none" w:sz="0" w:space="0" w:color="auto"/>
        <w:left w:val="none" w:sz="0" w:space="0" w:color="auto"/>
        <w:bottom w:val="none" w:sz="0" w:space="0" w:color="auto"/>
        <w:right w:val="none" w:sz="0" w:space="0" w:color="auto"/>
      </w:divBdr>
    </w:div>
    <w:div w:id="106632005">
      <w:marLeft w:val="640"/>
      <w:marRight w:val="0"/>
      <w:marTop w:val="0"/>
      <w:marBottom w:val="0"/>
      <w:divBdr>
        <w:top w:val="none" w:sz="0" w:space="0" w:color="auto"/>
        <w:left w:val="none" w:sz="0" w:space="0" w:color="auto"/>
        <w:bottom w:val="none" w:sz="0" w:space="0" w:color="auto"/>
        <w:right w:val="none" w:sz="0" w:space="0" w:color="auto"/>
      </w:divBdr>
    </w:div>
    <w:div w:id="106697923">
      <w:marLeft w:val="640"/>
      <w:marRight w:val="0"/>
      <w:marTop w:val="0"/>
      <w:marBottom w:val="0"/>
      <w:divBdr>
        <w:top w:val="none" w:sz="0" w:space="0" w:color="auto"/>
        <w:left w:val="none" w:sz="0" w:space="0" w:color="auto"/>
        <w:bottom w:val="none" w:sz="0" w:space="0" w:color="auto"/>
        <w:right w:val="none" w:sz="0" w:space="0" w:color="auto"/>
      </w:divBdr>
    </w:div>
    <w:div w:id="106698598">
      <w:marLeft w:val="640"/>
      <w:marRight w:val="0"/>
      <w:marTop w:val="0"/>
      <w:marBottom w:val="0"/>
      <w:divBdr>
        <w:top w:val="none" w:sz="0" w:space="0" w:color="auto"/>
        <w:left w:val="none" w:sz="0" w:space="0" w:color="auto"/>
        <w:bottom w:val="none" w:sz="0" w:space="0" w:color="auto"/>
        <w:right w:val="none" w:sz="0" w:space="0" w:color="auto"/>
      </w:divBdr>
    </w:div>
    <w:div w:id="106707543">
      <w:marLeft w:val="640"/>
      <w:marRight w:val="0"/>
      <w:marTop w:val="0"/>
      <w:marBottom w:val="0"/>
      <w:divBdr>
        <w:top w:val="none" w:sz="0" w:space="0" w:color="auto"/>
        <w:left w:val="none" w:sz="0" w:space="0" w:color="auto"/>
        <w:bottom w:val="none" w:sz="0" w:space="0" w:color="auto"/>
        <w:right w:val="none" w:sz="0" w:space="0" w:color="auto"/>
      </w:divBdr>
    </w:div>
    <w:div w:id="106781828">
      <w:marLeft w:val="640"/>
      <w:marRight w:val="0"/>
      <w:marTop w:val="0"/>
      <w:marBottom w:val="0"/>
      <w:divBdr>
        <w:top w:val="none" w:sz="0" w:space="0" w:color="auto"/>
        <w:left w:val="none" w:sz="0" w:space="0" w:color="auto"/>
        <w:bottom w:val="none" w:sz="0" w:space="0" w:color="auto"/>
        <w:right w:val="none" w:sz="0" w:space="0" w:color="auto"/>
      </w:divBdr>
    </w:div>
    <w:div w:id="106824782">
      <w:marLeft w:val="640"/>
      <w:marRight w:val="0"/>
      <w:marTop w:val="0"/>
      <w:marBottom w:val="0"/>
      <w:divBdr>
        <w:top w:val="none" w:sz="0" w:space="0" w:color="auto"/>
        <w:left w:val="none" w:sz="0" w:space="0" w:color="auto"/>
        <w:bottom w:val="none" w:sz="0" w:space="0" w:color="auto"/>
        <w:right w:val="none" w:sz="0" w:space="0" w:color="auto"/>
      </w:divBdr>
    </w:div>
    <w:div w:id="106893178">
      <w:marLeft w:val="640"/>
      <w:marRight w:val="0"/>
      <w:marTop w:val="0"/>
      <w:marBottom w:val="0"/>
      <w:divBdr>
        <w:top w:val="none" w:sz="0" w:space="0" w:color="auto"/>
        <w:left w:val="none" w:sz="0" w:space="0" w:color="auto"/>
        <w:bottom w:val="none" w:sz="0" w:space="0" w:color="auto"/>
        <w:right w:val="none" w:sz="0" w:space="0" w:color="auto"/>
      </w:divBdr>
    </w:div>
    <w:div w:id="107090825">
      <w:marLeft w:val="640"/>
      <w:marRight w:val="0"/>
      <w:marTop w:val="0"/>
      <w:marBottom w:val="0"/>
      <w:divBdr>
        <w:top w:val="none" w:sz="0" w:space="0" w:color="auto"/>
        <w:left w:val="none" w:sz="0" w:space="0" w:color="auto"/>
        <w:bottom w:val="none" w:sz="0" w:space="0" w:color="auto"/>
        <w:right w:val="none" w:sz="0" w:space="0" w:color="auto"/>
      </w:divBdr>
    </w:div>
    <w:div w:id="107164293">
      <w:marLeft w:val="640"/>
      <w:marRight w:val="0"/>
      <w:marTop w:val="0"/>
      <w:marBottom w:val="0"/>
      <w:divBdr>
        <w:top w:val="none" w:sz="0" w:space="0" w:color="auto"/>
        <w:left w:val="none" w:sz="0" w:space="0" w:color="auto"/>
        <w:bottom w:val="none" w:sz="0" w:space="0" w:color="auto"/>
        <w:right w:val="none" w:sz="0" w:space="0" w:color="auto"/>
      </w:divBdr>
    </w:div>
    <w:div w:id="107310960">
      <w:marLeft w:val="640"/>
      <w:marRight w:val="0"/>
      <w:marTop w:val="0"/>
      <w:marBottom w:val="0"/>
      <w:divBdr>
        <w:top w:val="none" w:sz="0" w:space="0" w:color="auto"/>
        <w:left w:val="none" w:sz="0" w:space="0" w:color="auto"/>
        <w:bottom w:val="none" w:sz="0" w:space="0" w:color="auto"/>
        <w:right w:val="none" w:sz="0" w:space="0" w:color="auto"/>
      </w:divBdr>
    </w:div>
    <w:div w:id="107314654">
      <w:marLeft w:val="640"/>
      <w:marRight w:val="0"/>
      <w:marTop w:val="0"/>
      <w:marBottom w:val="0"/>
      <w:divBdr>
        <w:top w:val="none" w:sz="0" w:space="0" w:color="auto"/>
        <w:left w:val="none" w:sz="0" w:space="0" w:color="auto"/>
        <w:bottom w:val="none" w:sz="0" w:space="0" w:color="auto"/>
        <w:right w:val="none" w:sz="0" w:space="0" w:color="auto"/>
      </w:divBdr>
    </w:div>
    <w:div w:id="107357790">
      <w:marLeft w:val="640"/>
      <w:marRight w:val="0"/>
      <w:marTop w:val="0"/>
      <w:marBottom w:val="0"/>
      <w:divBdr>
        <w:top w:val="none" w:sz="0" w:space="0" w:color="auto"/>
        <w:left w:val="none" w:sz="0" w:space="0" w:color="auto"/>
        <w:bottom w:val="none" w:sz="0" w:space="0" w:color="auto"/>
        <w:right w:val="none" w:sz="0" w:space="0" w:color="auto"/>
      </w:divBdr>
    </w:div>
    <w:div w:id="107360770">
      <w:marLeft w:val="640"/>
      <w:marRight w:val="0"/>
      <w:marTop w:val="0"/>
      <w:marBottom w:val="0"/>
      <w:divBdr>
        <w:top w:val="none" w:sz="0" w:space="0" w:color="auto"/>
        <w:left w:val="none" w:sz="0" w:space="0" w:color="auto"/>
        <w:bottom w:val="none" w:sz="0" w:space="0" w:color="auto"/>
        <w:right w:val="none" w:sz="0" w:space="0" w:color="auto"/>
      </w:divBdr>
    </w:div>
    <w:div w:id="107362704">
      <w:marLeft w:val="640"/>
      <w:marRight w:val="0"/>
      <w:marTop w:val="0"/>
      <w:marBottom w:val="0"/>
      <w:divBdr>
        <w:top w:val="none" w:sz="0" w:space="0" w:color="auto"/>
        <w:left w:val="none" w:sz="0" w:space="0" w:color="auto"/>
        <w:bottom w:val="none" w:sz="0" w:space="0" w:color="auto"/>
        <w:right w:val="none" w:sz="0" w:space="0" w:color="auto"/>
      </w:divBdr>
    </w:div>
    <w:div w:id="107433099">
      <w:marLeft w:val="640"/>
      <w:marRight w:val="0"/>
      <w:marTop w:val="0"/>
      <w:marBottom w:val="0"/>
      <w:divBdr>
        <w:top w:val="none" w:sz="0" w:space="0" w:color="auto"/>
        <w:left w:val="none" w:sz="0" w:space="0" w:color="auto"/>
        <w:bottom w:val="none" w:sz="0" w:space="0" w:color="auto"/>
        <w:right w:val="none" w:sz="0" w:space="0" w:color="auto"/>
      </w:divBdr>
    </w:div>
    <w:div w:id="107505948">
      <w:marLeft w:val="640"/>
      <w:marRight w:val="0"/>
      <w:marTop w:val="0"/>
      <w:marBottom w:val="0"/>
      <w:divBdr>
        <w:top w:val="none" w:sz="0" w:space="0" w:color="auto"/>
        <w:left w:val="none" w:sz="0" w:space="0" w:color="auto"/>
        <w:bottom w:val="none" w:sz="0" w:space="0" w:color="auto"/>
        <w:right w:val="none" w:sz="0" w:space="0" w:color="auto"/>
      </w:divBdr>
    </w:div>
    <w:div w:id="107511527">
      <w:marLeft w:val="640"/>
      <w:marRight w:val="0"/>
      <w:marTop w:val="0"/>
      <w:marBottom w:val="0"/>
      <w:divBdr>
        <w:top w:val="none" w:sz="0" w:space="0" w:color="auto"/>
        <w:left w:val="none" w:sz="0" w:space="0" w:color="auto"/>
        <w:bottom w:val="none" w:sz="0" w:space="0" w:color="auto"/>
        <w:right w:val="none" w:sz="0" w:space="0" w:color="auto"/>
      </w:divBdr>
    </w:div>
    <w:div w:id="107554498">
      <w:marLeft w:val="640"/>
      <w:marRight w:val="0"/>
      <w:marTop w:val="0"/>
      <w:marBottom w:val="0"/>
      <w:divBdr>
        <w:top w:val="none" w:sz="0" w:space="0" w:color="auto"/>
        <w:left w:val="none" w:sz="0" w:space="0" w:color="auto"/>
        <w:bottom w:val="none" w:sz="0" w:space="0" w:color="auto"/>
        <w:right w:val="none" w:sz="0" w:space="0" w:color="auto"/>
      </w:divBdr>
    </w:div>
    <w:div w:id="107555742">
      <w:marLeft w:val="640"/>
      <w:marRight w:val="0"/>
      <w:marTop w:val="0"/>
      <w:marBottom w:val="0"/>
      <w:divBdr>
        <w:top w:val="none" w:sz="0" w:space="0" w:color="auto"/>
        <w:left w:val="none" w:sz="0" w:space="0" w:color="auto"/>
        <w:bottom w:val="none" w:sz="0" w:space="0" w:color="auto"/>
        <w:right w:val="none" w:sz="0" w:space="0" w:color="auto"/>
      </w:divBdr>
    </w:div>
    <w:div w:id="107555955">
      <w:marLeft w:val="640"/>
      <w:marRight w:val="0"/>
      <w:marTop w:val="0"/>
      <w:marBottom w:val="0"/>
      <w:divBdr>
        <w:top w:val="none" w:sz="0" w:space="0" w:color="auto"/>
        <w:left w:val="none" w:sz="0" w:space="0" w:color="auto"/>
        <w:bottom w:val="none" w:sz="0" w:space="0" w:color="auto"/>
        <w:right w:val="none" w:sz="0" w:space="0" w:color="auto"/>
      </w:divBdr>
    </w:div>
    <w:div w:id="107623413">
      <w:marLeft w:val="640"/>
      <w:marRight w:val="0"/>
      <w:marTop w:val="0"/>
      <w:marBottom w:val="0"/>
      <w:divBdr>
        <w:top w:val="none" w:sz="0" w:space="0" w:color="auto"/>
        <w:left w:val="none" w:sz="0" w:space="0" w:color="auto"/>
        <w:bottom w:val="none" w:sz="0" w:space="0" w:color="auto"/>
        <w:right w:val="none" w:sz="0" w:space="0" w:color="auto"/>
      </w:divBdr>
    </w:div>
    <w:div w:id="107625006">
      <w:marLeft w:val="640"/>
      <w:marRight w:val="0"/>
      <w:marTop w:val="0"/>
      <w:marBottom w:val="0"/>
      <w:divBdr>
        <w:top w:val="none" w:sz="0" w:space="0" w:color="auto"/>
        <w:left w:val="none" w:sz="0" w:space="0" w:color="auto"/>
        <w:bottom w:val="none" w:sz="0" w:space="0" w:color="auto"/>
        <w:right w:val="none" w:sz="0" w:space="0" w:color="auto"/>
      </w:divBdr>
    </w:div>
    <w:div w:id="107702123">
      <w:marLeft w:val="640"/>
      <w:marRight w:val="0"/>
      <w:marTop w:val="0"/>
      <w:marBottom w:val="0"/>
      <w:divBdr>
        <w:top w:val="none" w:sz="0" w:space="0" w:color="auto"/>
        <w:left w:val="none" w:sz="0" w:space="0" w:color="auto"/>
        <w:bottom w:val="none" w:sz="0" w:space="0" w:color="auto"/>
        <w:right w:val="none" w:sz="0" w:space="0" w:color="auto"/>
      </w:divBdr>
    </w:div>
    <w:div w:id="107741191">
      <w:marLeft w:val="640"/>
      <w:marRight w:val="0"/>
      <w:marTop w:val="0"/>
      <w:marBottom w:val="0"/>
      <w:divBdr>
        <w:top w:val="none" w:sz="0" w:space="0" w:color="auto"/>
        <w:left w:val="none" w:sz="0" w:space="0" w:color="auto"/>
        <w:bottom w:val="none" w:sz="0" w:space="0" w:color="auto"/>
        <w:right w:val="none" w:sz="0" w:space="0" w:color="auto"/>
      </w:divBdr>
    </w:div>
    <w:div w:id="107748727">
      <w:marLeft w:val="640"/>
      <w:marRight w:val="0"/>
      <w:marTop w:val="0"/>
      <w:marBottom w:val="0"/>
      <w:divBdr>
        <w:top w:val="none" w:sz="0" w:space="0" w:color="auto"/>
        <w:left w:val="none" w:sz="0" w:space="0" w:color="auto"/>
        <w:bottom w:val="none" w:sz="0" w:space="0" w:color="auto"/>
        <w:right w:val="none" w:sz="0" w:space="0" w:color="auto"/>
      </w:divBdr>
    </w:div>
    <w:div w:id="107966038">
      <w:marLeft w:val="640"/>
      <w:marRight w:val="0"/>
      <w:marTop w:val="0"/>
      <w:marBottom w:val="0"/>
      <w:divBdr>
        <w:top w:val="none" w:sz="0" w:space="0" w:color="auto"/>
        <w:left w:val="none" w:sz="0" w:space="0" w:color="auto"/>
        <w:bottom w:val="none" w:sz="0" w:space="0" w:color="auto"/>
        <w:right w:val="none" w:sz="0" w:space="0" w:color="auto"/>
      </w:divBdr>
    </w:div>
    <w:div w:id="108090852">
      <w:marLeft w:val="640"/>
      <w:marRight w:val="0"/>
      <w:marTop w:val="0"/>
      <w:marBottom w:val="0"/>
      <w:divBdr>
        <w:top w:val="none" w:sz="0" w:space="0" w:color="auto"/>
        <w:left w:val="none" w:sz="0" w:space="0" w:color="auto"/>
        <w:bottom w:val="none" w:sz="0" w:space="0" w:color="auto"/>
        <w:right w:val="none" w:sz="0" w:space="0" w:color="auto"/>
      </w:divBdr>
    </w:div>
    <w:div w:id="108161058">
      <w:marLeft w:val="640"/>
      <w:marRight w:val="0"/>
      <w:marTop w:val="0"/>
      <w:marBottom w:val="0"/>
      <w:divBdr>
        <w:top w:val="none" w:sz="0" w:space="0" w:color="auto"/>
        <w:left w:val="none" w:sz="0" w:space="0" w:color="auto"/>
        <w:bottom w:val="none" w:sz="0" w:space="0" w:color="auto"/>
        <w:right w:val="none" w:sz="0" w:space="0" w:color="auto"/>
      </w:divBdr>
    </w:div>
    <w:div w:id="108166705">
      <w:marLeft w:val="640"/>
      <w:marRight w:val="0"/>
      <w:marTop w:val="0"/>
      <w:marBottom w:val="0"/>
      <w:divBdr>
        <w:top w:val="none" w:sz="0" w:space="0" w:color="auto"/>
        <w:left w:val="none" w:sz="0" w:space="0" w:color="auto"/>
        <w:bottom w:val="none" w:sz="0" w:space="0" w:color="auto"/>
        <w:right w:val="none" w:sz="0" w:space="0" w:color="auto"/>
      </w:divBdr>
    </w:div>
    <w:div w:id="108204068">
      <w:marLeft w:val="640"/>
      <w:marRight w:val="0"/>
      <w:marTop w:val="0"/>
      <w:marBottom w:val="0"/>
      <w:divBdr>
        <w:top w:val="none" w:sz="0" w:space="0" w:color="auto"/>
        <w:left w:val="none" w:sz="0" w:space="0" w:color="auto"/>
        <w:bottom w:val="none" w:sz="0" w:space="0" w:color="auto"/>
        <w:right w:val="none" w:sz="0" w:space="0" w:color="auto"/>
      </w:divBdr>
    </w:div>
    <w:div w:id="108284939">
      <w:marLeft w:val="640"/>
      <w:marRight w:val="0"/>
      <w:marTop w:val="0"/>
      <w:marBottom w:val="0"/>
      <w:divBdr>
        <w:top w:val="none" w:sz="0" w:space="0" w:color="auto"/>
        <w:left w:val="none" w:sz="0" w:space="0" w:color="auto"/>
        <w:bottom w:val="none" w:sz="0" w:space="0" w:color="auto"/>
        <w:right w:val="none" w:sz="0" w:space="0" w:color="auto"/>
      </w:divBdr>
    </w:div>
    <w:div w:id="108285440">
      <w:marLeft w:val="640"/>
      <w:marRight w:val="0"/>
      <w:marTop w:val="0"/>
      <w:marBottom w:val="0"/>
      <w:divBdr>
        <w:top w:val="none" w:sz="0" w:space="0" w:color="auto"/>
        <w:left w:val="none" w:sz="0" w:space="0" w:color="auto"/>
        <w:bottom w:val="none" w:sz="0" w:space="0" w:color="auto"/>
        <w:right w:val="none" w:sz="0" w:space="0" w:color="auto"/>
      </w:divBdr>
    </w:div>
    <w:div w:id="108353742">
      <w:marLeft w:val="640"/>
      <w:marRight w:val="0"/>
      <w:marTop w:val="0"/>
      <w:marBottom w:val="0"/>
      <w:divBdr>
        <w:top w:val="none" w:sz="0" w:space="0" w:color="auto"/>
        <w:left w:val="none" w:sz="0" w:space="0" w:color="auto"/>
        <w:bottom w:val="none" w:sz="0" w:space="0" w:color="auto"/>
        <w:right w:val="none" w:sz="0" w:space="0" w:color="auto"/>
      </w:divBdr>
    </w:div>
    <w:div w:id="108361245">
      <w:marLeft w:val="640"/>
      <w:marRight w:val="0"/>
      <w:marTop w:val="0"/>
      <w:marBottom w:val="0"/>
      <w:divBdr>
        <w:top w:val="none" w:sz="0" w:space="0" w:color="auto"/>
        <w:left w:val="none" w:sz="0" w:space="0" w:color="auto"/>
        <w:bottom w:val="none" w:sz="0" w:space="0" w:color="auto"/>
        <w:right w:val="none" w:sz="0" w:space="0" w:color="auto"/>
      </w:divBdr>
    </w:div>
    <w:div w:id="108476843">
      <w:marLeft w:val="640"/>
      <w:marRight w:val="0"/>
      <w:marTop w:val="0"/>
      <w:marBottom w:val="0"/>
      <w:divBdr>
        <w:top w:val="none" w:sz="0" w:space="0" w:color="auto"/>
        <w:left w:val="none" w:sz="0" w:space="0" w:color="auto"/>
        <w:bottom w:val="none" w:sz="0" w:space="0" w:color="auto"/>
        <w:right w:val="none" w:sz="0" w:space="0" w:color="auto"/>
      </w:divBdr>
    </w:div>
    <w:div w:id="108477402">
      <w:marLeft w:val="640"/>
      <w:marRight w:val="0"/>
      <w:marTop w:val="0"/>
      <w:marBottom w:val="0"/>
      <w:divBdr>
        <w:top w:val="none" w:sz="0" w:space="0" w:color="auto"/>
        <w:left w:val="none" w:sz="0" w:space="0" w:color="auto"/>
        <w:bottom w:val="none" w:sz="0" w:space="0" w:color="auto"/>
        <w:right w:val="none" w:sz="0" w:space="0" w:color="auto"/>
      </w:divBdr>
    </w:div>
    <w:div w:id="108595051">
      <w:marLeft w:val="640"/>
      <w:marRight w:val="0"/>
      <w:marTop w:val="0"/>
      <w:marBottom w:val="0"/>
      <w:divBdr>
        <w:top w:val="none" w:sz="0" w:space="0" w:color="auto"/>
        <w:left w:val="none" w:sz="0" w:space="0" w:color="auto"/>
        <w:bottom w:val="none" w:sz="0" w:space="0" w:color="auto"/>
        <w:right w:val="none" w:sz="0" w:space="0" w:color="auto"/>
      </w:divBdr>
    </w:div>
    <w:div w:id="108673433">
      <w:marLeft w:val="640"/>
      <w:marRight w:val="0"/>
      <w:marTop w:val="0"/>
      <w:marBottom w:val="0"/>
      <w:divBdr>
        <w:top w:val="none" w:sz="0" w:space="0" w:color="auto"/>
        <w:left w:val="none" w:sz="0" w:space="0" w:color="auto"/>
        <w:bottom w:val="none" w:sz="0" w:space="0" w:color="auto"/>
        <w:right w:val="none" w:sz="0" w:space="0" w:color="auto"/>
      </w:divBdr>
    </w:div>
    <w:div w:id="108741267">
      <w:marLeft w:val="640"/>
      <w:marRight w:val="0"/>
      <w:marTop w:val="0"/>
      <w:marBottom w:val="0"/>
      <w:divBdr>
        <w:top w:val="none" w:sz="0" w:space="0" w:color="auto"/>
        <w:left w:val="none" w:sz="0" w:space="0" w:color="auto"/>
        <w:bottom w:val="none" w:sz="0" w:space="0" w:color="auto"/>
        <w:right w:val="none" w:sz="0" w:space="0" w:color="auto"/>
      </w:divBdr>
    </w:div>
    <w:div w:id="108748562">
      <w:marLeft w:val="640"/>
      <w:marRight w:val="0"/>
      <w:marTop w:val="0"/>
      <w:marBottom w:val="0"/>
      <w:divBdr>
        <w:top w:val="none" w:sz="0" w:space="0" w:color="auto"/>
        <w:left w:val="none" w:sz="0" w:space="0" w:color="auto"/>
        <w:bottom w:val="none" w:sz="0" w:space="0" w:color="auto"/>
        <w:right w:val="none" w:sz="0" w:space="0" w:color="auto"/>
      </w:divBdr>
    </w:div>
    <w:div w:id="108814889">
      <w:marLeft w:val="640"/>
      <w:marRight w:val="0"/>
      <w:marTop w:val="0"/>
      <w:marBottom w:val="0"/>
      <w:divBdr>
        <w:top w:val="none" w:sz="0" w:space="0" w:color="auto"/>
        <w:left w:val="none" w:sz="0" w:space="0" w:color="auto"/>
        <w:bottom w:val="none" w:sz="0" w:space="0" w:color="auto"/>
        <w:right w:val="none" w:sz="0" w:space="0" w:color="auto"/>
      </w:divBdr>
    </w:div>
    <w:div w:id="108858882">
      <w:marLeft w:val="640"/>
      <w:marRight w:val="0"/>
      <w:marTop w:val="0"/>
      <w:marBottom w:val="0"/>
      <w:divBdr>
        <w:top w:val="none" w:sz="0" w:space="0" w:color="auto"/>
        <w:left w:val="none" w:sz="0" w:space="0" w:color="auto"/>
        <w:bottom w:val="none" w:sz="0" w:space="0" w:color="auto"/>
        <w:right w:val="none" w:sz="0" w:space="0" w:color="auto"/>
      </w:divBdr>
    </w:div>
    <w:div w:id="109012662">
      <w:marLeft w:val="640"/>
      <w:marRight w:val="0"/>
      <w:marTop w:val="0"/>
      <w:marBottom w:val="0"/>
      <w:divBdr>
        <w:top w:val="none" w:sz="0" w:space="0" w:color="auto"/>
        <w:left w:val="none" w:sz="0" w:space="0" w:color="auto"/>
        <w:bottom w:val="none" w:sz="0" w:space="0" w:color="auto"/>
        <w:right w:val="none" w:sz="0" w:space="0" w:color="auto"/>
      </w:divBdr>
    </w:div>
    <w:div w:id="109015716">
      <w:marLeft w:val="640"/>
      <w:marRight w:val="0"/>
      <w:marTop w:val="0"/>
      <w:marBottom w:val="0"/>
      <w:divBdr>
        <w:top w:val="none" w:sz="0" w:space="0" w:color="auto"/>
        <w:left w:val="none" w:sz="0" w:space="0" w:color="auto"/>
        <w:bottom w:val="none" w:sz="0" w:space="0" w:color="auto"/>
        <w:right w:val="none" w:sz="0" w:space="0" w:color="auto"/>
      </w:divBdr>
    </w:div>
    <w:div w:id="109128250">
      <w:marLeft w:val="640"/>
      <w:marRight w:val="0"/>
      <w:marTop w:val="0"/>
      <w:marBottom w:val="0"/>
      <w:divBdr>
        <w:top w:val="none" w:sz="0" w:space="0" w:color="auto"/>
        <w:left w:val="none" w:sz="0" w:space="0" w:color="auto"/>
        <w:bottom w:val="none" w:sz="0" w:space="0" w:color="auto"/>
        <w:right w:val="none" w:sz="0" w:space="0" w:color="auto"/>
      </w:divBdr>
    </w:div>
    <w:div w:id="109252027">
      <w:marLeft w:val="640"/>
      <w:marRight w:val="0"/>
      <w:marTop w:val="0"/>
      <w:marBottom w:val="0"/>
      <w:divBdr>
        <w:top w:val="none" w:sz="0" w:space="0" w:color="auto"/>
        <w:left w:val="none" w:sz="0" w:space="0" w:color="auto"/>
        <w:bottom w:val="none" w:sz="0" w:space="0" w:color="auto"/>
        <w:right w:val="none" w:sz="0" w:space="0" w:color="auto"/>
      </w:divBdr>
    </w:div>
    <w:div w:id="109280675">
      <w:marLeft w:val="640"/>
      <w:marRight w:val="0"/>
      <w:marTop w:val="0"/>
      <w:marBottom w:val="0"/>
      <w:divBdr>
        <w:top w:val="none" w:sz="0" w:space="0" w:color="auto"/>
        <w:left w:val="none" w:sz="0" w:space="0" w:color="auto"/>
        <w:bottom w:val="none" w:sz="0" w:space="0" w:color="auto"/>
        <w:right w:val="none" w:sz="0" w:space="0" w:color="auto"/>
      </w:divBdr>
    </w:div>
    <w:div w:id="109323768">
      <w:marLeft w:val="640"/>
      <w:marRight w:val="0"/>
      <w:marTop w:val="0"/>
      <w:marBottom w:val="0"/>
      <w:divBdr>
        <w:top w:val="none" w:sz="0" w:space="0" w:color="auto"/>
        <w:left w:val="none" w:sz="0" w:space="0" w:color="auto"/>
        <w:bottom w:val="none" w:sz="0" w:space="0" w:color="auto"/>
        <w:right w:val="none" w:sz="0" w:space="0" w:color="auto"/>
      </w:divBdr>
    </w:div>
    <w:div w:id="109401398">
      <w:marLeft w:val="640"/>
      <w:marRight w:val="0"/>
      <w:marTop w:val="0"/>
      <w:marBottom w:val="0"/>
      <w:divBdr>
        <w:top w:val="none" w:sz="0" w:space="0" w:color="auto"/>
        <w:left w:val="none" w:sz="0" w:space="0" w:color="auto"/>
        <w:bottom w:val="none" w:sz="0" w:space="0" w:color="auto"/>
        <w:right w:val="none" w:sz="0" w:space="0" w:color="auto"/>
      </w:divBdr>
    </w:div>
    <w:div w:id="109402421">
      <w:marLeft w:val="640"/>
      <w:marRight w:val="0"/>
      <w:marTop w:val="0"/>
      <w:marBottom w:val="0"/>
      <w:divBdr>
        <w:top w:val="none" w:sz="0" w:space="0" w:color="auto"/>
        <w:left w:val="none" w:sz="0" w:space="0" w:color="auto"/>
        <w:bottom w:val="none" w:sz="0" w:space="0" w:color="auto"/>
        <w:right w:val="none" w:sz="0" w:space="0" w:color="auto"/>
      </w:divBdr>
    </w:div>
    <w:div w:id="109475784">
      <w:marLeft w:val="640"/>
      <w:marRight w:val="0"/>
      <w:marTop w:val="0"/>
      <w:marBottom w:val="0"/>
      <w:divBdr>
        <w:top w:val="none" w:sz="0" w:space="0" w:color="auto"/>
        <w:left w:val="none" w:sz="0" w:space="0" w:color="auto"/>
        <w:bottom w:val="none" w:sz="0" w:space="0" w:color="auto"/>
        <w:right w:val="none" w:sz="0" w:space="0" w:color="auto"/>
      </w:divBdr>
    </w:div>
    <w:div w:id="109591630">
      <w:marLeft w:val="640"/>
      <w:marRight w:val="0"/>
      <w:marTop w:val="0"/>
      <w:marBottom w:val="0"/>
      <w:divBdr>
        <w:top w:val="none" w:sz="0" w:space="0" w:color="auto"/>
        <w:left w:val="none" w:sz="0" w:space="0" w:color="auto"/>
        <w:bottom w:val="none" w:sz="0" w:space="0" w:color="auto"/>
        <w:right w:val="none" w:sz="0" w:space="0" w:color="auto"/>
      </w:divBdr>
    </w:div>
    <w:div w:id="109595361">
      <w:marLeft w:val="640"/>
      <w:marRight w:val="0"/>
      <w:marTop w:val="0"/>
      <w:marBottom w:val="0"/>
      <w:divBdr>
        <w:top w:val="none" w:sz="0" w:space="0" w:color="auto"/>
        <w:left w:val="none" w:sz="0" w:space="0" w:color="auto"/>
        <w:bottom w:val="none" w:sz="0" w:space="0" w:color="auto"/>
        <w:right w:val="none" w:sz="0" w:space="0" w:color="auto"/>
      </w:divBdr>
    </w:div>
    <w:div w:id="109664375">
      <w:marLeft w:val="640"/>
      <w:marRight w:val="0"/>
      <w:marTop w:val="0"/>
      <w:marBottom w:val="0"/>
      <w:divBdr>
        <w:top w:val="none" w:sz="0" w:space="0" w:color="auto"/>
        <w:left w:val="none" w:sz="0" w:space="0" w:color="auto"/>
        <w:bottom w:val="none" w:sz="0" w:space="0" w:color="auto"/>
        <w:right w:val="none" w:sz="0" w:space="0" w:color="auto"/>
      </w:divBdr>
    </w:div>
    <w:div w:id="109667595">
      <w:marLeft w:val="640"/>
      <w:marRight w:val="0"/>
      <w:marTop w:val="0"/>
      <w:marBottom w:val="0"/>
      <w:divBdr>
        <w:top w:val="none" w:sz="0" w:space="0" w:color="auto"/>
        <w:left w:val="none" w:sz="0" w:space="0" w:color="auto"/>
        <w:bottom w:val="none" w:sz="0" w:space="0" w:color="auto"/>
        <w:right w:val="none" w:sz="0" w:space="0" w:color="auto"/>
      </w:divBdr>
    </w:div>
    <w:div w:id="109670949">
      <w:marLeft w:val="640"/>
      <w:marRight w:val="0"/>
      <w:marTop w:val="0"/>
      <w:marBottom w:val="0"/>
      <w:divBdr>
        <w:top w:val="none" w:sz="0" w:space="0" w:color="auto"/>
        <w:left w:val="none" w:sz="0" w:space="0" w:color="auto"/>
        <w:bottom w:val="none" w:sz="0" w:space="0" w:color="auto"/>
        <w:right w:val="none" w:sz="0" w:space="0" w:color="auto"/>
      </w:divBdr>
    </w:div>
    <w:div w:id="109708782">
      <w:marLeft w:val="640"/>
      <w:marRight w:val="0"/>
      <w:marTop w:val="0"/>
      <w:marBottom w:val="0"/>
      <w:divBdr>
        <w:top w:val="none" w:sz="0" w:space="0" w:color="auto"/>
        <w:left w:val="none" w:sz="0" w:space="0" w:color="auto"/>
        <w:bottom w:val="none" w:sz="0" w:space="0" w:color="auto"/>
        <w:right w:val="none" w:sz="0" w:space="0" w:color="auto"/>
      </w:divBdr>
    </w:div>
    <w:div w:id="109862460">
      <w:marLeft w:val="640"/>
      <w:marRight w:val="0"/>
      <w:marTop w:val="0"/>
      <w:marBottom w:val="0"/>
      <w:divBdr>
        <w:top w:val="none" w:sz="0" w:space="0" w:color="auto"/>
        <w:left w:val="none" w:sz="0" w:space="0" w:color="auto"/>
        <w:bottom w:val="none" w:sz="0" w:space="0" w:color="auto"/>
        <w:right w:val="none" w:sz="0" w:space="0" w:color="auto"/>
      </w:divBdr>
    </w:div>
    <w:div w:id="109864943">
      <w:marLeft w:val="640"/>
      <w:marRight w:val="0"/>
      <w:marTop w:val="0"/>
      <w:marBottom w:val="0"/>
      <w:divBdr>
        <w:top w:val="none" w:sz="0" w:space="0" w:color="auto"/>
        <w:left w:val="none" w:sz="0" w:space="0" w:color="auto"/>
        <w:bottom w:val="none" w:sz="0" w:space="0" w:color="auto"/>
        <w:right w:val="none" w:sz="0" w:space="0" w:color="auto"/>
      </w:divBdr>
    </w:div>
    <w:div w:id="109932441">
      <w:marLeft w:val="640"/>
      <w:marRight w:val="0"/>
      <w:marTop w:val="0"/>
      <w:marBottom w:val="0"/>
      <w:divBdr>
        <w:top w:val="none" w:sz="0" w:space="0" w:color="auto"/>
        <w:left w:val="none" w:sz="0" w:space="0" w:color="auto"/>
        <w:bottom w:val="none" w:sz="0" w:space="0" w:color="auto"/>
        <w:right w:val="none" w:sz="0" w:space="0" w:color="auto"/>
      </w:divBdr>
    </w:div>
    <w:div w:id="109980104">
      <w:marLeft w:val="640"/>
      <w:marRight w:val="0"/>
      <w:marTop w:val="0"/>
      <w:marBottom w:val="0"/>
      <w:divBdr>
        <w:top w:val="none" w:sz="0" w:space="0" w:color="auto"/>
        <w:left w:val="none" w:sz="0" w:space="0" w:color="auto"/>
        <w:bottom w:val="none" w:sz="0" w:space="0" w:color="auto"/>
        <w:right w:val="none" w:sz="0" w:space="0" w:color="auto"/>
      </w:divBdr>
    </w:div>
    <w:div w:id="109980114">
      <w:marLeft w:val="640"/>
      <w:marRight w:val="0"/>
      <w:marTop w:val="0"/>
      <w:marBottom w:val="0"/>
      <w:divBdr>
        <w:top w:val="none" w:sz="0" w:space="0" w:color="auto"/>
        <w:left w:val="none" w:sz="0" w:space="0" w:color="auto"/>
        <w:bottom w:val="none" w:sz="0" w:space="0" w:color="auto"/>
        <w:right w:val="none" w:sz="0" w:space="0" w:color="auto"/>
      </w:divBdr>
    </w:div>
    <w:div w:id="110128390">
      <w:marLeft w:val="640"/>
      <w:marRight w:val="0"/>
      <w:marTop w:val="0"/>
      <w:marBottom w:val="0"/>
      <w:divBdr>
        <w:top w:val="none" w:sz="0" w:space="0" w:color="auto"/>
        <w:left w:val="none" w:sz="0" w:space="0" w:color="auto"/>
        <w:bottom w:val="none" w:sz="0" w:space="0" w:color="auto"/>
        <w:right w:val="none" w:sz="0" w:space="0" w:color="auto"/>
      </w:divBdr>
    </w:div>
    <w:div w:id="110174399">
      <w:marLeft w:val="640"/>
      <w:marRight w:val="0"/>
      <w:marTop w:val="0"/>
      <w:marBottom w:val="0"/>
      <w:divBdr>
        <w:top w:val="none" w:sz="0" w:space="0" w:color="auto"/>
        <w:left w:val="none" w:sz="0" w:space="0" w:color="auto"/>
        <w:bottom w:val="none" w:sz="0" w:space="0" w:color="auto"/>
        <w:right w:val="none" w:sz="0" w:space="0" w:color="auto"/>
      </w:divBdr>
    </w:div>
    <w:div w:id="110248124">
      <w:marLeft w:val="640"/>
      <w:marRight w:val="0"/>
      <w:marTop w:val="0"/>
      <w:marBottom w:val="0"/>
      <w:divBdr>
        <w:top w:val="none" w:sz="0" w:space="0" w:color="auto"/>
        <w:left w:val="none" w:sz="0" w:space="0" w:color="auto"/>
        <w:bottom w:val="none" w:sz="0" w:space="0" w:color="auto"/>
        <w:right w:val="none" w:sz="0" w:space="0" w:color="auto"/>
      </w:divBdr>
    </w:div>
    <w:div w:id="110325297">
      <w:marLeft w:val="640"/>
      <w:marRight w:val="0"/>
      <w:marTop w:val="0"/>
      <w:marBottom w:val="0"/>
      <w:divBdr>
        <w:top w:val="none" w:sz="0" w:space="0" w:color="auto"/>
        <w:left w:val="none" w:sz="0" w:space="0" w:color="auto"/>
        <w:bottom w:val="none" w:sz="0" w:space="0" w:color="auto"/>
        <w:right w:val="none" w:sz="0" w:space="0" w:color="auto"/>
      </w:divBdr>
    </w:div>
    <w:div w:id="110437467">
      <w:marLeft w:val="640"/>
      <w:marRight w:val="0"/>
      <w:marTop w:val="0"/>
      <w:marBottom w:val="0"/>
      <w:divBdr>
        <w:top w:val="none" w:sz="0" w:space="0" w:color="auto"/>
        <w:left w:val="none" w:sz="0" w:space="0" w:color="auto"/>
        <w:bottom w:val="none" w:sz="0" w:space="0" w:color="auto"/>
        <w:right w:val="none" w:sz="0" w:space="0" w:color="auto"/>
      </w:divBdr>
    </w:div>
    <w:div w:id="110438963">
      <w:marLeft w:val="640"/>
      <w:marRight w:val="0"/>
      <w:marTop w:val="0"/>
      <w:marBottom w:val="0"/>
      <w:divBdr>
        <w:top w:val="none" w:sz="0" w:space="0" w:color="auto"/>
        <w:left w:val="none" w:sz="0" w:space="0" w:color="auto"/>
        <w:bottom w:val="none" w:sz="0" w:space="0" w:color="auto"/>
        <w:right w:val="none" w:sz="0" w:space="0" w:color="auto"/>
      </w:divBdr>
    </w:div>
    <w:div w:id="110712627">
      <w:marLeft w:val="640"/>
      <w:marRight w:val="0"/>
      <w:marTop w:val="0"/>
      <w:marBottom w:val="0"/>
      <w:divBdr>
        <w:top w:val="none" w:sz="0" w:space="0" w:color="auto"/>
        <w:left w:val="none" w:sz="0" w:space="0" w:color="auto"/>
        <w:bottom w:val="none" w:sz="0" w:space="0" w:color="auto"/>
        <w:right w:val="none" w:sz="0" w:space="0" w:color="auto"/>
      </w:divBdr>
    </w:div>
    <w:div w:id="110975660">
      <w:marLeft w:val="640"/>
      <w:marRight w:val="0"/>
      <w:marTop w:val="0"/>
      <w:marBottom w:val="0"/>
      <w:divBdr>
        <w:top w:val="none" w:sz="0" w:space="0" w:color="auto"/>
        <w:left w:val="none" w:sz="0" w:space="0" w:color="auto"/>
        <w:bottom w:val="none" w:sz="0" w:space="0" w:color="auto"/>
        <w:right w:val="none" w:sz="0" w:space="0" w:color="auto"/>
      </w:divBdr>
    </w:div>
    <w:div w:id="110977331">
      <w:marLeft w:val="640"/>
      <w:marRight w:val="0"/>
      <w:marTop w:val="0"/>
      <w:marBottom w:val="0"/>
      <w:divBdr>
        <w:top w:val="none" w:sz="0" w:space="0" w:color="auto"/>
        <w:left w:val="none" w:sz="0" w:space="0" w:color="auto"/>
        <w:bottom w:val="none" w:sz="0" w:space="0" w:color="auto"/>
        <w:right w:val="none" w:sz="0" w:space="0" w:color="auto"/>
      </w:divBdr>
    </w:div>
    <w:div w:id="111018711">
      <w:marLeft w:val="640"/>
      <w:marRight w:val="0"/>
      <w:marTop w:val="0"/>
      <w:marBottom w:val="0"/>
      <w:divBdr>
        <w:top w:val="none" w:sz="0" w:space="0" w:color="auto"/>
        <w:left w:val="none" w:sz="0" w:space="0" w:color="auto"/>
        <w:bottom w:val="none" w:sz="0" w:space="0" w:color="auto"/>
        <w:right w:val="none" w:sz="0" w:space="0" w:color="auto"/>
      </w:divBdr>
    </w:div>
    <w:div w:id="111023884">
      <w:marLeft w:val="640"/>
      <w:marRight w:val="0"/>
      <w:marTop w:val="0"/>
      <w:marBottom w:val="0"/>
      <w:divBdr>
        <w:top w:val="none" w:sz="0" w:space="0" w:color="auto"/>
        <w:left w:val="none" w:sz="0" w:space="0" w:color="auto"/>
        <w:bottom w:val="none" w:sz="0" w:space="0" w:color="auto"/>
        <w:right w:val="none" w:sz="0" w:space="0" w:color="auto"/>
      </w:divBdr>
    </w:div>
    <w:div w:id="111094810">
      <w:marLeft w:val="640"/>
      <w:marRight w:val="0"/>
      <w:marTop w:val="0"/>
      <w:marBottom w:val="0"/>
      <w:divBdr>
        <w:top w:val="none" w:sz="0" w:space="0" w:color="auto"/>
        <w:left w:val="none" w:sz="0" w:space="0" w:color="auto"/>
        <w:bottom w:val="none" w:sz="0" w:space="0" w:color="auto"/>
        <w:right w:val="none" w:sz="0" w:space="0" w:color="auto"/>
      </w:divBdr>
    </w:div>
    <w:div w:id="111284780">
      <w:marLeft w:val="640"/>
      <w:marRight w:val="0"/>
      <w:marTop w:val="0"/>
      <w:marBottom w:val="0"/>
      <w:divBdr>
        <w:top w:val="none" w:sz="0" w:space="0" w:color="auto"/>
        <w:left w:val="none" w:sz="0" w:space="0" w:color="auto"/>
        <w:bottom w:val="none" w:sz="0" w:space="0" w:color="auto"/>
        <w:right w:val="none" w:sz="0" w:space="0" w:color="auto"/>
      </w:divBdr>
    </w:div>
    <w:div w:id="111288168">
      <w:marLeft w:val="640"/>
      <w:marRight w:val="0"/>
      <w:marTop w:val="0"/>
      <w:marBottom w:val="0"/>
      <w:divBdr>
        <w:top w:val="none" w:sz="0" w:space="0" w:color="auto"/>
        <w:left w:val="none" w:sz="0" w:space="0" w:color="auto"/>
        <w:bottom w:val="none" w:sz="0" w:space="0" w:color="auto"/>
        <w:right w:val="none" w:sz="0" w:space="0" w:color="auto"/>
      </w:divBdr>
    </w:div>
    <w:div w:id="111288257">
      <w:marLeft w:val="640"/>
      <w:marRight w:val="0"/>
      <w:marTop w:val="0"/>
      <w:marBottom w:val="0"/>
      <w:divBdr>
        <w:top w:val="none" w:sz="0" w:space="0" w:color="auto"/>
        <w:left w:val="none" w:sz="0" w:space="0" w:color="auto"/>
        <w:bottom w:val="none" w:sz="0" w:space="0" w:color="auto"/>
        <w:right w:val="none" w:sz="0" w:space="0" w:color="auto"/>
      </w:divBdr>
    </w:div>
    <w:div w:id="111288296">
      <w:marLeft w:val="640"/>
      <w:marRight w:val="0"/>
      <w:marTop w:val="0"/>
      <w:marBottom w:val="0"/>
      <w:divBdr>
        <w:top w:val="none" w:sz="0" w:space="0" w:color="auto"/>
        <w:left w:val="none" w:sz="0" w:space="0" w:color="auto"/>
        <w:bottom w:val="none" w:sz="0" w:space="0" w:color="auto"/>
        <w:right w:val="none" w:sz="0" w:space="0" w:color="auto"/>
      </w:divBdr>
    </w:div>
    <w:div w:id="111289834">
      <w:marLeft w:val="640"/>
      <w:marRight w:val="0"/>
      <w:marTop w:val="0"/>
      <w:marBottom w:val="0"/>
      <w:divBdr>
        <w:top w:val="none" w:sz="0" w:space="0" w:color="auto"/>
        <w:left w:val="none" w:sz="0" w:space="0" w:color="auto"/>
        <w:bottom w:val="none" w:sz="0" w:space="0" w:color="auto"/>
        <w:right w:val="none" w:sz="0" w:space="0" w:color="auto"/>
      </w:divBdr>
    </w:div>
    <w:div w:id="111291647">
      <w:marLeft w:val="640"/>
      <w:marRight w:val="0"/>
      <w:marTop w:val="0"/>
      <w:marBottom w:val="0"/>
      <w:divBdr>
        <w:top w:val="none" w:sz="0" w:space="0" w:color="auto"/>
        <w:left w:val="none" w:sz="0" w:space="0" w:color="auto"/>
        <w:bottom w:val="none" w:sz="0" w:space="0" w:color="auto"/>
        <w:right w:val="none" w:sz="0" w:space="0" w:color="auto"/>
      </w:divBdr>
    </w:div>
    <w:div w:id="111411635">
      <w:marLeft w:val="640"/>
      <w:marRight w:val="0"/>
      <w:marTop w:val="0"/>
      <w:marBottom w:val="0"/>
      <w:divBdr>
        <w:top w:val="none" w:sz="0" w:space="0" w:color="auto"/>
        <w:left w:val="none" w:sz="0" w:space="0" w:color="auto"/>
        <w:bottom w:val="none" w:sz="0" w:space="0" w:color="auto"/>
        <w:right w:val="none" w:sz="0" w:space="0" w:color="auto"/>
      </w:divBdr>
    </w:div>
    <w:div w:id="111479698">
      <w:marLeft w:val="640"/>
      <w:marRight w:val="0"/>
      <w:marTop w:val="0"/>
      <w:marBottom w:val="0"/>
      <w:divBdr>
        <w:top w:val="none" w:sz="0" w:space="0" w:color="auto"/>
        <w:left w:val="none" w:sz="0" w:space="0" w:color="auto"/>
        <w:bottom w:val="none" w:sz="0" w:space="0" w:color="auto"/>
        <w:right w:val="none" w:sz="0" w:space="0" w:color="auto"/>
      </w:divBdr>
    </w:div>
    <w:div w:id="111483100">
      <w:marLeft w:val="640"/>
      <w:marRight w:val="0"/>
      <w:marTop w:val="0"/>
      <w:marBottom w:val="0"/>
      <w:divBdr>
        <w:top w:val="none" w:sz="0" w:space="0" w:color="auto"/>
        <w:left w:val="none" w:sz="0" w:space="0" w:color="auto"/>
        <w:bottom w:val="none" w:sz="0" w:space="0" w:color="auto"/>
        <w:right w:val="none" w:sz="0" w:space="0" w:color="auto"/>
      </w:divBdr>
    </w:div>
    <w:div w:id="111561610">
      <w:marLeft w:val="640"/>
      <w:marRight w:val="0"/>
      <w:marTop w:val="0"/>
      <w:marBottom w:val="0"/>
      <w:divBdr>
        <w:top w:val="none" w:sz="0" w:space="0" w:color="auto"/>
        <w:left w:val="none" w:sz="0" w:space="0" w:color="auto"/>
        <w:bottom w:val="none" w:sz="0" w:space="0" w:color="auto"/>
        <w:right w:val="none" w:sz="0" w:space="0" w:color="auto"/>
      </w:divBdr>
    </w:div>
    <w:div w:id="111638104">
      <w:marLeft w:val="640"/>
      <w:marRight w:val="0"/>
      <w:marTop w:val="0"/>
      <w:marBottom w:val="0"/>
      <w:divBdr>
        <w:top w:val="none" w:sz="0" w:space="0" w:color="auto"/>
        <w:left w:val="none" w:sz="0" w:space="0" w:color="auto"/>
        <w:bottom w:val="none" w:sz="0" w:space="0" w:color="auto"/>
        <w:right w:val="none" w:sz="0" w:space="0" w:color="auto"/>
      </w:divBdr>
    </w:div>
    <w:div w:id="111673444">
      <w:marLeft w:val="640"/>
      <w:marRight w:val="0"/>
      <w:marTop w:val="0"/>
      <w:marBottom w:val="0"/>
      <w:divBdr>
        <w:top w:val="none" w:sz="0" w:space="0" w:color="auto"/>
        <w:left w:val="none" w:sz="0" w:space="0" w:color="auto"/>
        <w:bottom w:val="none" w:sz="0" w:space="0" w:color="auto"/>
        <w:right w:val="none" w:sz="0" w:space="0" w:color="auto"/>
      </w:divBdr>
    </w:div>
    <w:div w:id="111673611">
      <w:marLeft w:val="640"/>
      <w:marRight w:val="0"/>
      <w:marTop w:val="0"/>
      <w:marBottom w:val="0"/>
      <w:divBdr>
        <w:top w:val="none" w:sz="0" w:space="0" w:color="auto"/>
        <w:left w:val="none" w:sz="0" w:space="0" w:color="auto"/>
        <w:bottom w:val="none" w:sz="0" w:space="0" w:color="auto"/>
        <w:right w:val="none" w:sz="0" w:space="0" w:color="auto"/>
      </w:divBdr>
    </w:div>
    <w:div w:id="111678812">
      <w:marLeft w:val="640"/>
      <w:marRight w:val="0"/>
      <w:marTop w:val="0"/>
      <w:marBottom w:val="0"/>
      <w:divBdr>
        <w:top w:val="none" w:sz="0" w:space="0" w:color="auto"/>
        <w:left w:val="none" w:sz="0" w:space="0" w:color="auto"/>
        <w:bottom w:val="none" w:sz="0" w:space="0" w:color="auto"/>
        <w:right w:val="none" w:sz="0" w:space="0" w:color="auto"/>
      </w:divBdr>
    </w:div>
    <w:div w:id="111822363">
      <w:marLeft w:val="640"/>
      <w:marRight w:val="0"/>
      <w:marTop w:val="0"/>
      <w:marBottom w:val="0"/>
      <w:divBdr>
        <w:top w:val="none" w:sz="0" w:space="0" w:color="auto"/>
        <w:left w:val="none" w:sz="0" w:space="0" w:color="auto"/>
        <w:bottom w:val="none" w:sz="0" w:space="0" w:color="auto"/>
        <w:right w:val="none" w:sz="0" w:space="0" w:color="auto"/>
      </w:divBdr>
    </w:div>
    <w:div w:id="111823541">
      <w:marLeft w:val="640"/>
      <w:marRight w:val="0"/>
      <w:marTop w:val="0"/>
      <w:marBottom w:val="0"/>
      <w:divBdr>
        <w:top w:val="none" w:sz="0" w:space="0" w:color="auto"/>
        <w:left w:val="none" w:sz="0" w:space="0" w:color="auto"/>
        <w:bottom w:val="none" w:sz="0" w:space="0" w:color="auto"/>
        <w:right w:val="none" w:sz="0" w:space="0" w:color="auto"/>
      </w:divBdr>
    </w:div>
    <w:div w:id="111873713">
      <w:marLeft w:val="640"/>
      <w:marRight w:val="0"/>
      <w:marTop w:val="0"/>
      <w:marBottom w:val="0"/>
      <w:divBdr>
        <w:top w:val="none" w:sz="0" w:space="0" w:color="auto"/>
        <w:left w:val="none" w:sz="0" w:space="0" w:color="auto"/>
        <w:bottom w:val="none" w:sz="0" w:space="0" w:color="auto"/>
        <w:right w:val="none" w:sz="0" w:space="0" w:color="auto"/>
      </w:divBdr>
    </w:div>
    <w:div w:id="111941821">
      <w:marLeft w:val="640"/>
      <w:marRight w:val="0"/>
      <w:marTop w:val="0"/>
      <w:marBottom w:val="0"/>
      <w:divBdr>
        <w:top w:val="none" w:sz="0" w:space="0" w:color="auto"/>
        <w:left w:val="none" w:sz="0" w:space="0" w:color="auto"/>
        <w:bottom w:val="none" w:sz="0" w:space="0" w:color="auto"/>
        <w:right w:val="none" w:sz="0" w:space="0" w:color="auto"/>
      </w:divBdr>
    </w:div>
    <w:div w:id="111943040">
      <w:marLeft w:val="640"/>
      <w:marRight w:val="0"/>
      <w:marTop w:val="0"/>
      <w:marBottom w:val="0"/>
      <w:divBdr>
        <w:top w:val="none" w:sz="0" w:space="0" w:color="auto"/>
        <w:left w:val="none" w:sz="0" w:space="0" w:color="auto"/>
        <w:bottom w:val="none" w:sz="0" w:space="0" w:color="auto"/>
        <w:right w:val="none" w:sz="0" w:space="0" w:color="auto"/>
      </w:divBdr>
    </w:div>
    <w:div w:id="112016864">
      <w:marLeft w:val="640"/>
      <w:marRight w:val="0"/>
      <w:marTop w:val="0"/>
      <w:marBottom w:val="0"/>
      <w:divBdr>
        <w:top w:val="none" w:sz="0" w:space="0" w:color="auto"/>
        <w:left w:val="none" w:sz="0" w:space="0" w:color="auto"/>
        <w:bottom w:val="none" w:sz="0" w:space="0" w:color="auto"/>
        <w:right w:val="none" w:sz="0" w:space="0" w:color="auto"/>
      </w:divBdr>
    </w:div>
    <w:div w:id="112022730">
      <w:marLeft w:val="640"/>
      <w:marRight w:val="0"/>
      <w:marTop w:val="0"/>
      <w:marBottom w:val="0"/>
      <w:divBdr>
        <w:top w:val="none" w:sz="0" w:space="0" w:color="auto"/>
        <w:left w:val="none" w:sz="0" w:space="0" w:color="auto"/>
        <w:bottom w:val="none" w:sz="0" w:space="0" w:color="auto"/>
        <w:right w:val="none" w:sz="0" w:space="0" w:color="auto"/>
      </w:divBdr>
    </w:div>
    <w:div w:id="112023842">
      <w:marLeft w:val="640"/>
      <w:marRight w:val="0"/>
      <w:marTop w:val="0"/>
      <w:marBottom w:val="0"/>
      <w:divBdr>
        <w:top w:val="none" w:sz="0" w:space="0" w:color="auto"/>
        <w:left w:val="none" w:sz="0" w:space="0" w:color="auto"/>
        <w:bottom w:val="none" w:sz="0" w:space="0" w:color="auto"/>
        <w:right w:val="none" w:sz="0" w:space="0" w:color="auto"/>
      </w:divBdr>
    </w:div>
    <w:div w:id="112135334">
      <w:marLeft w:val="640"/>
      <w:marRight w:val="0"/>
      <w:marTop w:val="0"/>
      <w:marBottom w:val="0"/>
      <w:divBdr>
        <w:top w:val="none" w:sz="0" w:space="0" w:color="auto"/>
        <w:left w:val="none" w:sz="0" w:space="0" w:color="auto"/>
        <w:bottom w:val="none" w:sz="0" w:space="0" w:color="auto"/>
        <w:right w:val="none" w:sz="0" w:space="0" w:color="auto"/>
      </w:divBdr>
    </w:div>
    <w:div w:id="112140593">
      <w:marLeft w:val="640"/>
      <w:marRight w:val="0"/>
      <w:marTop w:val="0"/>
      <w:marBottom w:val="0"/>
      <w:divBdr>
        <w:top w:val="none" w:sz="0" w:space="0" w:color="auto"/>
        <w:left w:val="none" w:sz="0" w:space="0" w:color="auto"/>
        <w:bottom w:val="none" w:sz="0" w:space="0" w:color="auto"/>
        <w:right w:val="none" w:sz="0" w:space="0" w:color="auto"/>
      </w:divBdr>
    </w:div>
    <w:div w:id="112142470">
      <w:marLeft w:val="640"/>
      <w:marRight w:val="0"/>
      <w:marTop w:val="0"/>
      <w:marBottom w:val="0"/>
      <w:divBdr>
        <w:top w:val="none" w:sz="0" w:space="0" w:color="auto"/>
        <w:left w:val="none" w:sz="0" w:space="0" w:color="auto"/>
        <w:bottom w:val="none" w:sz="0" w:space="0" w:color="auto"/>
        <w:right w:val="none" w:sz="0" w:space="0" w:color="auto"/>
      </w:divBdr>
    </w:div>
    <w:div w:id="112217547">
      <w:marLeft w:val="640"/>
      <w:marRight w:val="0"/>
      <w:marTop w:val="0"/>
      <w:marBottom w:val="0"/>
      <w:divBdr>
        <w:top w:val="none" w:sz="0" w:space="0" w:color="auto"/>
        <w:left w:val="none" w:sz="0" w:space="0" w:color="auto"/>
        <w:bottom w:val="none" w:sz="0" w:space="0" w:color="auto"/>
        <w:right w:val="none" w:sz="0" w:space="0" w:color="auto"/>
      </w:divBdr>
    </w:div>
    <w:div w:id="112217714">
      <w:marLeft w:val="640"/>
      <w:marRight w:val="0"/>
      <w:marTop w:val="0"/>
      <w:marBottom w:val="0"/>
      <w:divBdr>
        <w:top w:val="none" w:sz="0" w:space="0" w:color="auto"/>
        <w:left w:val="none" w:sz="0" w:space="0" w:color="auto"/>
        <w:bottom w:val="none" w:sz="0" w:space="0" w:color="auto"/>
        <w:right w:val="none" w:sz="0" w:space="0" w:color="auto"/>
      </w:divBdr>
    </w:div>
    <w:div w:id="112334983">
      <w:marLeft w:val="640"/>
      <w:marRight w:val="0"/>
      <w:marTop w:val="0"/>
      <w:marBottom w:val="0"/>
      <w:divBdr>
        <w:top w:val="none" w:sz="0" w:space="0" w:color="auto"/>
        <w:left w:val="none" w:sz="0" w:space="0" w:color="auto"/>
        <w:bottom w:val="none" w:sz="0" w:space="0" w:color="auto"/>
        <w:right w:val="none" w:sz="0" w:space="0" w:color="auto"/>
      </w:divBdr>
    </w:div>
    <w:div w:id="112407754">
      <w:marLeft w:val="640"/>
      <w:marRight w:val="0"/>
      <w:marTop w:val="0"/>
      <w:marBottom w:val="0"/>
      <w:divBdr>
        <w:top w:val="none" w:sz="0" w:space="0" w:color="auto"/>
        <w:left w:val="none" w:sz="0" w:space="0" w:color="auto"/>
        <w:bottom w:val="none" w:sz="0" w:space="0" w:color="auto"/>
        <w:right w:val="none" w:sz="0" w:space="0" w:color="auto"/>
      </w:divBdr>
    </w:div>
    <w:div w:id="112408932">
      <w:marLeft w:val="640"/>
      <w:marRight w:val="0"/>
      <w:marTop w:val="0"/>
      <w:marBottom w:val="0"/>
      <w:divBdr>
        <w:top w:val="none" w:sz="0" w:space="0" w:color="auto"/>
        <w:left w:val="none" w:sz="0" w:space="0" w:color="auto"/>
        <w:bottom w:val="none" w:sz="0" w:space="0" w:color="auto"/>
        <w:right w:val="none" w:sz="0" w:space="0" w:color="auto"/>
      </w:divBdr>
    </w:div>
    <w:div w:id="112678976">
      <w:marLeft w:val="640"/>
      <w:marRight w:val="0"/>
      <w:marTop w:val="0"/>
      <w:marBottom w:val="0"/>
      <w:divBdr>
        <w:top w:val="none" w:sz="0" w:space="0" w:color="auto"/>
        <w:left w:val="none" w:sz="0" w:space="0" w:color="auto"/>
        <w:bottom w:val="none" w:sz="0" w:space="0" w:color="auto"/>
        <w:right w:val="none" w:sz="0" w:space="0" w:color="auto"/>
      </w:divBdr>
    </w:div>
    <w:div w:id="112754148">
      <w:marLeft w:val="640"/>
      <w:marRight w:val="0"/>
      <w:marTop w:val="0"/>
      <w:marBottom w:val="0"/>
      <w:divBdr>
        <w:top w:val="none" w:sz="0" w:space="0" w:color="auto"/>
        <w:left w:val="none" w:sz="0" w:space="0" w:color="auto"/>
        <w:bottom w:val="none" w:sz="0" w:space="0" w:color="auto"/>
        <w:right w:val="none" w:sz="0" w:space="0" w:color="auto"/>
      </w:divBdr>
    </w:div>
    <w:div w:id="112868613">
      <w:marLeft w:val="640"/>
      <w:marRight w:val="0"/>
      <w:marTop w:val="0"/>
      <w:marBottom w:val="0"/>
      <w:divBdr>
        <w:top w:val="none" w:sz="0" w:space="0" w:color="auto"/>
        <w:left w:val="none" w:sz="0" w:space="0" w:color="auto"/>
        <w:bottom w:val="none" w:sz="0" w:space="0" w:color="auto"/>
        <w:right w:val="none" w:sz="0" w:space="0" w:color="auto"/>
      </w:divBdr>
    </w:div>
    <w:div w:id="112991483">
      <w:marLeft w:val="640"/>
      <w:marRight w:val="0"/>
      <w:marTop w:val="0"/>
      <w:marBottom w:val="0"/>
      <w:divBdr>
        <w:top w:val="none" w:sz="0" w:space="0" w:color="auto"/>
        <w:left w:val="none" w:sz="0" w:space="0" w:color="auto"/>
        <w:bottom w:val="none" w:sz="0" w:space="0" w:color="auto"/>
        <w:right w:val="none" w:sz="0" w:space="0" w:color="auto"/>
      </w:divBdr>
    </w:div>
    <w:div w:id="113058934">
      <w:marLeft w:val="640"/>
      <w:marRight w:val="0"/>
      <w:marTop w:val="0"/>
      <w:marBottom w:val="0"/>
      <w:divBdr>
        <w:top w:val="none" w:sz="0" w:space="0" w:color="auto"/>
        <w:left w:val="none" w:sz="0" w:space="0" w:color="auto"/>
        <w:bottom w:val="none" w:sz="0" w:space="0" w:color="auto"/>
        <w:right w:val="none" w:sz="0" w:space="0" w:color="auto"/>
      </w:divBdr>
    </w:div>
    <w:div w:id="113061736">
      <w:marLeft w:val="640"/>
      <w:marRight w:val="0"/>
      <w:marTop w:val="0"/>
      <w:marBottom w:val="0"/>
      <w:divBdr>
        <w:top w:val="none" w:sz="0" w:space="0" w:color="auto"/>
        <w:left w:val="none" w:sz="0" w:space="0" w:color="auto"/>
        <w:bottom w:val="none" w:sz="0" w:space="0" w:color="auto"/>
        <w:right w:val="none" w:sz="0" w:space="0" w:color="auto"/>
      </w:divBdr>
    </w:div>
    <w:div w:id="113064717">
      <w:marLeft w:val="640"/>
      <w:marRight w:val="0"/>
      <w:marTop w:val="0"/>
      <w:marBottom w:val="0"/>
      <w:divBdr>
        <w:top w:val="none" w:sz="0" w:space="0" w:color="auto"/>
        <w:left w:val="none" w:sz="0" w:space="0" w:color="auto"/>
        <w:bottom w:val="none" w:sz="0" w:space="0" w:color="auto"/>
        <w:right w:val="none" w:sz="0" w:space="0" w:color="auto"/>
      </w:divBdr>
    </w:div>
    <w:div w:id="113066938">
      <w:marLeft w:val="640"/>
      <w:marRight w:val="0"/>
      <w:marTop w:val="0"/>
      <w:marBottom w:val="0"/>
      <w:divBdr>
        <w:top w:val="none" w:sz="0" w:space="0" w:color="auto"/>
        <w:left w:val="none" w:sz="0" w:space="0" w:color="auto"/>
        <w:bottom w:val="none" w:sz="0" w:space="0" w:color="auto"/>
        <w:right w:val="none" w:sz="0" w:space="0" w:color="auto"/>
      </w:divBdr>
    </w:div>
    <w:div w:id="113135368">
      <w:marLeft w:val="640"/>
      <w:marRight w:val="0"/>
      <w:marTop w:val="0"/>
      <w:marBottom w:val="0"/>
      <w:divBdr>
        <w:top w:val="none" w:sz="0" w:space="0" w:color="auto"/>
        <w:left w:val="none" w:sz="0" w:space="0" w:color="auto"/>
        <w:bottom w:val="none" w:sz="0" w:space="0" w:color="auto"/>
        <w:right w:val="none" w:sz="0" w:space="0" w:color="auto"/>
      </w:divBdr>
    </w:div>
    <w:div w:id="113182075">
      <w:marLeft w:val="640"/>
      <w:marRight w:val="0"/>
      <w:marTop w:val="0"/>
      <w:marBottom w:val="0"/>
      <w:divBdr>
        <w:top w:val="none" w:sz="0" w:space="0" w:color="auto"/>
        <w:left w:val="none" w:sz="0" w:space="0" w:color="auto"/>
        <w:bottom w:val="none" w:sz="0" w:space="0" w:color="auto"/>
        <w:right w:val="none" w:sz="0" w:space="0" w:color="auto"/>
      </w:divBdr>
    </w:div>
    <w:div w:id="113211128">
      <w:marLeft w:val="640"/>
      <w:marRight w:val="0"/>
      <w:marTop w:val="0"/>
      <w:marBottom w:val="0"/>
      <w:divBdr>
        <w:top w:val="none" w:sz="0" w:space="0" w:color="auto"/>
        <w:left w:val="none" w:sz="0" w:space="0" w:color="auto"/>
        <w:bottom w:val="none" w:sz="0" w:space="0" w:color="auto"/>
        <w:right w:val="none" w:sz="0" w:space="0" w:color="auto"/>
      </w:divBdr>
    </w:div>
    <w:div w:id="113211402">
      <w:marLeft w:val="640"/>
      <w:marRight w:val="0"/>
      <w:marTop w:val="0"/>
      <w:marBottom w:val="0"/>
      <w:divBdr>
        <w:top w:val="none" w:sz="0" w:space="0" w:color="auto"/>
        <w:left w:val="none" w:sz="0" w:space="0" w:color="auto"/>
        <w:bottom w:val="none" w:sz="0" w:space="0" w:color="auto"/>
        <w:right w:val="none" w:sz="0" w:space="0" w:color="auto"/>
      </w:divBdr>
    </w:div>
    <w:div w:id="113250656">
      <w:marLeft w:val="640"/>
      <w:marRight w:val="0"/>
      <w:marTop w:val="0"/>
      <w:marBottom w:val="0"/>
      <w:divBdr>
        <w:top w:val="none" w:sz="0" w:space="0" w:color="auto"/>
        <w:left w:val="none" w:sz="0" w:space="0" w:color="auto"/>
        <w:bottom w:val="none" w:sz="0" w:space="0" w:color="auto"/>
        <w:right w:val="none" w:sz="0" w:space="0" w:color="auto"/>
      </w:divBdr>
    </w:div>
    <w:div w:id="113253982">
      <w:marLeft w:val="640"/>
      <w:marRight w:val="0"/>
      <w:marTop w:val="0"/>
      <w:marBottom w:val="0"/>
      <w:divBdr>
        <w:top w:val="none" w:sz="0" w:space="0" w:color="auto"/>
        <w:left w:val="none" w:sz="0" w:space="0" w:color="auto"/>
        <w:bottom w:val="none" w:sz="0" w:space="0" w:color="auto"/>
        <w:right w:val="none" w:sz="0" w:space="0" w:color="auto"/>
      </w:divBdr>
    </w:div>
    <w:div w:id="113259402">
      <w:marLeft w:val="640"/>
      <w:marRight w:val="0"/>
      <w:marTop w:val="0"/>
      <w:marBottom w:val="0"/>
      <w:divBdr>
        <w:top w:val="none" w:sz="0" w:space="0" w:color="auto"/>
        <w:left w:val="none" w:sz="0" w:space="0" w:color="auto"/>
        <w:bottom w:val="none" w:sz="0" w:space="0" w:color="auto"/>
        <w:right w:val="none" w:sz="0" w:space="0" w:color="auto"/>
      </w:divBdr>
    </w:div>
    <w:div w:id="113331297">
      <w:marLeft w:val="640"/>
      <w:marRight w:val="0"/>
      <w:marTop w:val="0"/>
      <w:marBottom w:val="0"/>
      <w:divBdr>
        <w:top w:val="none" w:sz="0" w:space="0" w:color="auto"/>
        <w:left w:val="none" w:sz="0" w:space="0" w:color="auto"/>
        <w:bottom w:val="none" w:sz="0" w:space="0" w:color="auto"/>
        <w:right w:val="none" w:sz="0" w:space="0" w:color="auto"/>
      </w:divBdr>
    </w:div>
    <w:div w:id="113408142">
      <w:marLeft w:val="640"/>
      <w:marRight w:val="0"/>
      <w:marTop w:val="0"/>
      <w:marBottom w:val="0"/>
      <w:divBdr>
        <w:top w:val="none" w:sz="0" w:space="0" w:color="auto"/>
        <w:left w:val="none" w:sz="0" w:space="0" w:color="auto"/>
        <w:bottom w:val="none" w:sz="0" w:space="0" w:color="auto"/>
        <w:right w:val="none" w:sz="0" w:space="0" w:color="auto"/>
      </w:divBdr>
    </w:div>
    <w:div w:id="113524303">
      <w:marLeft w:val="640"/>
      <w:marRight w:val="0"/>
      <w:marTop w:val="0"/>
      <w:marBottom w:val="0"/>
      <w:divBdr>
        <w:top w:val="none" w:sz="0" w:space="0" w:color="auto"/>
        <w:left w:val="none" w:sz="0" w:space="0" w:color="auto"/>
        <w:bottom w:val="none" w:sz="0" w:space="0" w:color="auto"/>
        <w:right w:val="none" w:sz="0" w:space="0" w:color="auto"/>
      </w:divBdr>
    </w:div>
    <w:div w:id="113525678">
      <w:marLeft w:val="640"/>
      <w:marRight w:val="0"/>
      <w:marTop w:val="0"/>
      <w:marBottom w:val="0"/>
      <w:divBdr>
        <w:top w:val="none" w:sz="0" w:space="0" w:color="auto"/>
        <w:left w:val="none" w:sz="0" w:space="0" w:color="auto"/>
        <w:bottom w:val="none" w:sz="0" w:space="0" w:color="auto"/>
        <w:right w:val="none" w:sz="0" w:space="0" w:color="auto"/>
      </w:divBdr>
    </w:div>
    <w:div w:id="113526176">
      <w:marLeft w:val="640"/>
      <w:marRight w:val="0"/>
      <w:marTop w:val="0"/>
      <w:marBottom w:val="0"/>
      <w:divBdr>
        <w:top w:val="none" w:sz="0" w:space="0" w:color="auto"/>
        <w:left w:val="none" w:sz="0" w:space="0" w:color="auto"/>
        <w:bottom w:val="none" w:sz="0" w:space="0" w:color="auto"/>
        <w:right w:val="none" w:sz="0" w:space="0" w:color="auto"/>
      </w:divBdr>
    </w:div>
    <w:div w:id="113527733">
      <w:marLeft w:val="640"/>
      <w:marRight w:val="0"/>
      <w:marTop w:val="0"/>
      <w:marBottom w:val="0"/>
      <w:divBdr>
        <w:top w:val="none" w:sz="0" w:space="0" w:color="auto"/>
        <w:left w:val="none" w:sz="0" w:space="0" w:color="auto"/>
        <w:bottom w:val="none" w:sz="0" w:space="0" w:color="auto"/>
        <w:right w:val="none" w:sz="0" w:space="0" w:color="auto"/>
      </w:divBdr>
    </w:div>
    <w:div w:id="113719469">
      <w:marLeft w:val="640"/>
      <w:marRight w:val="0"/>
      <w:marTop w:val="0"/>
      <w:marBottom w:val="0"/>
      <w:divBdr>
        <w:top w:val="none" w:sz="0" w:space="0" w:color="auto"/>
        <w:left w:val="none" w:sz="0" w:space="0" w:color="auto"/>
        <w:bottom w:val="none" w:sz="0" w:space="0" w:color="auto"/>
        <w:right w:val="none" w:sz="0" w:space="0" w:color="auto"/>
      </w:divBdr>
    </w:div>
    <w:div w:id="113790020">
      <w:marLeft w:val="640"/>
      <w:marRight w:val="0"/>
      <w:marTop w:val="0"/>
      <w:marBottom w:val="0"/>
      <w:divBdr>
        <w:top w:val="none" w:sz="0" w:space="0" w:color="auto"/>
        <w:left w:val="none" w:sz="0" w:space="0" w:color="auto"/>
        <w:bottom w:val="none" w:sz="0" w:space="0" w:color="auto"/>
        <w:right w:val="none" w:sz="0" w:space="0" w:color="auto"/>
      </w:divBdr>
    </w:div>
    <w:div w:id="113790964">
      <w:marLeft w:val="640"/>
      <w:marRight w:val="0"/>
      <w:marTop w:val="0"/>
      <w:marBottom w:val="0"/>
      <w:divBdr>
        <w:top w:val="none" w:sz="0" w:space="0" w:color="auto"/>
        <w:left w:val="none" w:sz="0" w:space="0" w:color="auto"/>
        <w:bottom w:val="none" w:sz="0" w:space="0" w:color="auto"/>
        <w:right w:val="none" w:sz="0" w:space="0" w:color="auto"/>
      </w:divBdr>
    </w:div>
    <w:div w:id="113837469">
      <w:marLeft w:val="640"/>
      <w:marRight w:val="0"/>
      <w:marTop w:val="0"/>
      <w:marBottom w:val="0"/>
      <w:divBdr>
        <w:top w:val="none" w:sz="0" w:space="0" w:color="auto"/>
        <w:left w:val="none" w:sz="0" w:space="0" w:color="auto"/>
        <w:bottom w:val="none" w:sz="0" w:space="0" w:color="auto"/>
        <w:right w:val="none" w:sz="0" w:space="0" w:color="auto"/>
      </w:divBdr>
    </w:div>
    <w:div w:id="113867388">
      <w:marLeft w:val="640"/>
      <w:marRight w:val="0"/>
      <w:marTop w:val="0"/>
      <w:marBottom w:val="0"/>
      <w:divBdr>
        <w:top w:val="none" w:sz="0" w:space="0" w:color="auto"/>
        <w:left w:val="none" w:sz="0" w:space="0" w:color="auto"/>
        <w:bottom w:val="none" w:sz="0" w:space="0" w:color="auto"/>
        <w:right w:val="none" w:sz="0" w:space="0" w:color="auto"/>
      </w:divBdr>
    </w:div>
    <w:div w:id="113912707">
      <w:marLeft w:val="640"/>
      <w:marRight w:val="0"/>
      <w:marTop w:val="0"/>
      <w:marBottom w:val="0"/>
      <w:divBdr>
        <w:top w:val="none" w:sz="0" w:space="0" w:color="auto"/>
        <w:left w:val="none" w:sz="0" w:space="0" w:color="auto"/>
        <w:bottom w:val="none" w:sz="0" w:space="0" w:color="auto"/>
        <w:right w:val="none" w:sz="0" w:space="0" w:color="auto"/>
      </w:divBdr>
    </w:div>
    <w:div w:id="113914857">
      <w:marLeft w:val="640"/>
      <w:marRight w:val="0"/>
      <w:marTop w:val="0"/>
      <w:marBottom w:val="0"/>
      <w:divBdr>
        <w:top w:val="none" w:sz="0" w:space="0" w:color="auto"/>
        <w:left w:val="none" w:sz="0" w:space="0" w:color="auto"/>
        <w:bottom w:val="none" w:sz="0" w:space="0" w:color="auto"/>
        <w:right w:val="none" w:sz="0" w:space="0" w:color="auto"/>
      </w:divBdr>
    </w:div>
    <w:div w:id="113915539">
      <w:marLeft w:val="640"/>
      <w:marRight w:val="0"/>
      <w:marTop w:val="0"/>
      <w:marBottom w:val="0"/>
      <w:divBdr>
        <w:top w:val="none" w:sz="0" w:space="0" w:color="auto"/>
        <w:left w:val="none" w:sz="0" w:space="0" w:color="auto"/>
        <w:bottom w:val="none" w:sz="0" w:space="0" w:color="auto"/>
        <w:right w:val="none" w:sz="0" w:space="0" w:color="auto"/>
      </w:divBdr>
    </w:div>
    <w:div w:id="113915589">
      <w:marLeft w:val="640"/>
      <w:marRight w:val="0"/>
      <w:marTop w:val="0"/>
      <w:marBottom w:val="0"/>
      <w:divBdr>
        <w:top w:val="none" w:sz="0" w:space="0" w:color="auto"/>
        <w:left w:val="none" w:sz="0" w:space="0" w:color="auto"/>
        <w:bottom w:val="none" w:sz="0" w:space="0" w:color="auto"/>
        <w:right w:val="none" w:sz="0" w:space="0" w:color="auto"/>
      </w:divBdr>
    </w:div>
    <w:div w:id="113981496">
      <w:marLeft w:val="640"/>
      <w:marRight w:val="0"/>
      <w:marTop w:val="0"/>
      <w:marBottom w:val="0"/>
      <w:divBdr>
        <w:top w:val="none" w:sz="0" w:space="0" w:color="auto"/>
        <w:left w:val="none" w:sz="0" w:space="0" w:color="auto"/>
        <w:bottom w:val="none" w:sz="0" w:space="0" w:color="auto"/>
        <w:right w:val="none" w:sz="0" w:space="0" w:color="auto"/>
      </w:divBdr>
    </w:div>
    <w:div w:id="113982533">
      <w:marLeft w:val="640"/>
      <w:marRight w:val="0"/>
      <w:marTop w:val="0"/>
      <w:marBottom w:val="0"/>
      <w:divBdr>
        <w:top w:val="none" w:sz="0" w:space="0" w:color="auto"/>
        <w:left w:val="none" w:sz="0" w:space="0" w:color="auto"/>
        <w:bottom w:val="none" w:sz="0" w:space="0" w:color="auto"/>
        <w:right w:val="none" w:sz="0" w:space="0" w:color="auto"/>
      </w:divBdr>
    </w:div>
    <w:div w:id="114033172">
      <w:marLeft w:val="640"/>
      <w:marRight w:val="0"/>
      <w:marTop w:val="0"/>
      <w:marBottom w:val="0"/>
      <w:divBdr>
        <w:top w:val="none" w:sz="0" w:space="0" w:color="auto"/>
        <w:left w:val="none" w:sz="0" w:space="0" w:color="auto"/>
        <w:bottom w:val="none" w:sz="0" w:space="0" w:color="auto"/>
        <w:right w:val="none" w:sz="0" w:space="0" w:color="auto"/>
      </w:divBdr>
    </w:div>
    <w:div w:id="114057740">
      <w:marLeft w:val="640"/>
      <w:marRight w:val="0"/>
      <w:marTop w:val="0"/>
      <w:marBottom w:val="0"/>
      <w:divBdr>
        <w:top w:val="none" w:sz="0" w:space="0" w:color="auto"/>
        <w:left w:val="none" w:sz="0" w:space="0" w:color="auto"/>
        <w:bottom w:val="none" w:sz="0" w:space="0" w:color="auto"/>
        <w:right w:val="none" w:sz="0" w:space="0" w:color="auto"/>
      </w:divBdr>
    </w:div>
    <w:div w:id="114059126">
      <w:marLeft w:val="640"/>
      <w:marRight w:val="0"/>
      <w:marTop w:val="0"/>
      <w:marBottom w:val="0"/>
      <w:divBdr>
        <w:top w:val="none" w:sz="0" w:space="0" w:color="auto"/>
        <w:left w:val="none" w:sz="0" w:space="0" w:color="auto"/>
        <w:bottom w:val="none" w:sz="0" w:space="0" w:color="auto"/>
        <w:right w:val="none" w:sz="0" w:space="0" w:color="auto"/>
      </w:divBdr>
    </w:div>
    <w:div w:id="114062887">
      <w:marLeft w:val="640"/>
      <w:marRight w:val="0"/>
      <w:marTop w:val="0"/>
      <w:marBottom w:val="0"/>
      <w:divBdr>
        <w:top w:val="none" w:sz="0" w:space="0" w:color="auto"/>
        <w:left w:val="none" w:sz="0" w:space="0" w:color="auto"/>
        <w:bottom w:val="none" w:sz="0" w:space="0" w:color="auto"/>
        <w:right w:val="none" w:sz="0" w:space="0" w:color="auto"/>
      </w:divBdr>
    </w:div>
    <w:div w:id="114099296">
      <w:marLeft w:val="640"/>
      <w:marRight w:val="0"/>
      <w:marTop w:val="0"/>
      <w:marBottom w:val="0"/>
      <w:divBdr>
        <w:top w:val="none" w:sz="0" w:space="0" w:color="auto"/>
        <w:left w:val="none" w:sz="0" w:space="0" w:color="auto"/>
        <w:bottom w:val="none" w:sz="0" w:space="0" w:color="auto"/>
        <w:right w:val="none" w:sz="0" w:space="0" w:color="auto"/>
      </w:divBdr>
    </w:div>
    <w:div w:id="114258896">
      <w:marLeft w:val="640"/>
      <w:marRight w:val="0"/>
      <w:marTop w:val="0"/>
      <w:marBottom w:val="0"/>
      <w:divBdr>
        <w:top w:val="none" w:sz="0" w:space="0" w:color="auto"/>
        <w:left w:val="none" w:sz="0" w:space="0" w:color="auto"/>
        <w:bottom w:val="none" w:sz="0" w:space="0" w:color="auto"/>
        <w:right w:val="none" w:sz="0" w:space="0" w:color="auto"/>
      </w:divBdr>
    </w:div>
    <w:div w:id="114302000">
      <w:marLeft w:val="640"/>
      <w:marRight w:val="0"/>
      <w:marTop w:val="0"/>
      <w:marBottom w:val="0"/>
      <w:divBdr>
        <w:top w:val="none" w:sz="0" w:space="0" w:color="auto"/>
        <w:left w:val="none" w:sz="0" w:space="0" w:color="auto"/>
        <w:bottom w:val="none" w:sz="0" w:space="0" w:color="auto"/>
        <w:right w:val="none" w:sz="0" w:space="0" w:color="auto"/>
      </w:divBdr>
    </w:div>
    <w:div w:id="114368713">
      <w:marLeft w:val="640"/>
      <w:marRight w:val="0"/>
      <w:marTop w:val="0"/>
      <w:marBottom w:val="0"/>
      <w:divBdr>
        <w:top w:val="none" w:sz="0" w:space="0" w:color="auto"/>
        <w:left w:val="none" w:sz="0" w:space="0" w:color="auto"/>
        <w:bottom w:val="none" w:sz="0" w:space="0" w:color="auto"/>
        <w:right w:val="none" w:sz="0" w:space="0" w:color="auto"/>
      </w:divBdr>
    </w:div>
    <w:div w:id="114375110">
      <w:marLeft w:val="640"/>
      <w:marRight w:val="0"/>
      <w:marTop w:val="0"/>
      <w:marBottom w:val="0"/>
      <w:divBdr>
        <w:top w:val="none" w:sz="0" w:space="0" w:color="auto"/>
        <w:left w:val="none" w:sz="0" w:space="0" w:color="auto"/>
        <w:bottom w:val="none" w:sz="0" w:space="0" w:color="auto"/>
        <w:right w:val="none" w:sz="0" w:space="0" w:color="auto"/>
      </w:divBdr>
    </w:div>
    <w:div w:id="114446014">
      <w:marLeft w:val="640"/>
      <w:marRight w:val="0"/>
      <w:marTop w:val="0"/>
      <w:marBottom w:val="0"/>
      <w:divBdr>
        <w:top w:val="none" w:sz="0" w:space="0" w:color="auto"/>
        <w:left w:val="none" w:sz="0" w:space="0" w:color="auto"/>
        <w:bottom w:val="none" w:sz="0" w:space="0" w:color="auto"/>
        <w:right w:val="none" w:sz="0" w:space="0" w:color="auto"/>
      </w:divBdr>
    </w:div>
    <w:div w:id="114491449">
      <w:marLeft w:val="640"/>
      <w:marRight w:val="0"/>
      <w:marTop w:val="0"/>
      <w:marBottom w:val="0"/>
      <w:divBdr>
        <w:top w:val="none" w:sz="0" w:space="0" w:color="auto"/>
        <w:left w:val="none" w:sz="0" w:space="0" w:color="auto"/>
        <w:bottom w:val="none" w:sz="0" w:space="0" w:color="auto"/>
        <w:right w:val="none" w:sz="0" w:space="0" w:color="auto"/>
      </w:divBdr>
    </w:div>
    <w:div w:id="114717244">
      <w:marLeft w:val="640"/>
      <w:marRight w:val="0"/>
      <w:marTop w:val="0"/>
      <w:marBottom w:val="0"/>
      <w:divBdr>
        <w:top w:val="none" w:sz="0" w:space="0" w:color="auto"/>
        <w:left w:val="none" w:sz="0" w:space="0" w:color="auto"/>
        <w:bottom w:val="none" w:sz="0" w:space="0" w:color="auto"/>
        <w:right w:val="none" w:sz="0" w:space="0" w:color="auto"/>
      </w:divBdr>
    </w:div>
    <w:div w:id="114754886">
      <w:marLeft w:val="640"/>
      <w:marRight w:val="0"/>
      <w:marTop w:val="0"/>
      <w:marBottom w:val="0"/>
      <w:divBdr>
        <w:top w:val="none" w:sz="0" w:space="0" w:color="auto"/>
        <w:left w:val="none" w:sz="0" w:space="0" w:color="auto"/>
        <w:bottom w:val="none" w:sz="0" w:space="0" w:color="auto"/>
        <w:right w:val="none" w:sz="0" w:space="0" w:color="auto"/>
      </w:divBdr>
    </w:div>
    <w:div w:id="114832225">
      <w:marLeft w:val="640"/>
      <w:marRight w:val="0"/>
      <w:marTop w:val="0"/>
      <w:marBottom w:val="0"/>
      <w:divBdr>
        <w:top w:val="none" w:sz="0" w:space="0" w:color="auto"/>
        <w:left w:val="none" w:sz="0" w:space="0" w:color="auto"/>
        <w:bottom w:val="none" w:sz="0" w:space="0" w:color="auto"/>
        <w:right w:val="none" w:sz="0" w:space="0" w:color="auto"/>
      </w:divBdr>
    </w:div>
    <w:div w:id="114911067">
      <w:marLeft w:val="640"/>
      <w:marRight w:val="0"/>
      <w:marTop w:val="0"/>
      <w:marBottom w:val="0"/>
      <w:divBdr>
        <w:top w:val="none" w:sz="0" w:space="0" w:color="auto"/>
        <w:left w:val="none" w:sz="0" w:space="0" w:color="auto"/>
        <w:bottom w:val="none" w:sz="0" w:space="0" w:color="auto"/>
        <w:right w:val="none" w:sz="0" w:space="0" w:color="auto"/>
      </w:divBdr>
    </w:div>
    <w:div w:id="114911649">
      <w:marLeft w:val="640"/>
      <w:marRight w:val="0"/>
      <w:marTop w:val="0"/>
      <w:marBottom w:val="0"/>
      <w:divBdr>
        <w:top w:val="none" w:sz="0" w:space="0" w:color="auto"/>
        <w:left w:val="none" w:sz="0" w:space="0" w:color="auto"/>
        <w:bottom w:val="none" w:sz="0" w:space="0" w:color="auto"/>
        <w:right w:val="none" w:sz="0" w:space="0" w:color="auto"/>
      </w:divBdr>
    </w:div>
    <w:div w:id="115023504">
      <w:marLeft w:val="640"/>
      <w:marRight w:val="0"/>
      <w:marTop w:val="0"/>
      <w:marBottom w:val="0"/>
      <w:divBdr>
        <w:top w:val="none" w:sz="0" w:space="0" w:color="auto"/>
        <w:left w:val="none" w:sz="0" w:space="0" w:color="auto"/>
        <w:bottom w:val="none" w:sz="0" w:space="0" w:color="auto"/>
        <w:right w:val="none" w:sz="0" w:space="0" w:color="auto"/>
      </w:divBdr>
    </w:div>
    <w:div w:id="115025581">
      <w:marLeft w:val="640"/>
      <w:marRight w:val="0"/>
      <w:marTop w:val="0"/>
      <w:marBottom w:val="0"/>
      <w:divBdr>
        <w:top w:val="none" w:sz="0" w:space="0" w:color="auto"/>
        <w:left w:val="none" w:sz="0" w:space="0" w:color="auto"/>
        <w:bottom w:val="none" w:sz="0" w:space="0" w:color="auto"/>
        <w:right w:val="none" w:sz="0" w:space="0" w:color="auto"/>
      </w:divBdr>
    </w:div>
    <w:div w:id="115098395">
      <w:marLeft w:val="640"/>
      <w:marRight w:val="0"/>
      <w:marTop w:val="0"/>
      <w:marBottom w:val="0"/>
      <w:divBdr>
        <w:top w:val="none" w:sz="0" w:space="0" w:color="auto"/>
        <w:left w:val="none" w:sz="0" w:space="0" w:color="auto"/>
        <w:bottom w:val="none" w:sz="0" w:space="0" w:color="auto"/>
        <w:right w:val="none" w:sz="0" w:space="0" w:color="auto"/>
      </w:divBdr>
    </w:div>
    <w:div w:id="115103121">
      <w:marLeft w:val="640"/>
      <w:marRight w:val="0"/>
      <w:marTop w:val="0"/>
      <w:marBottom w:val="0"/>
      <w:divBdr>
        <w:top w:val="none" w:sz="0" w:space="0" w:color="auto"/>
        <w:left w:val="none" w:sz="0" w:space="0" w:color="auto"/>
        <w:bottom w:val="none" w:sz="0" w:space="0" w:color="auto"/>
        <w:right w:val="none" w:sz="0" w:space="0" w:color="auto"/>
      </w:divBdr>
    </w:div>
    <w:div w:id="115148957">
      <w:marLeft w:val="640"/>
      <w:marRight w:val="0"/>
      <w:marTop w:val="0"/>
      <w:marBottom w:val="0"/>
      <w:divBdr>
        <w:top w:val="none" w:sz="0" w:space="0" w:color="auto"/>
        <w:left w:val="none" w:sz="0" w:space="0" w:color="auto"/>
        <w:bottom w:val="none" w:sz="0" w:space="0" w:color="auto"/>
        <w:right w:val="none" w:sz="0" w:space="0" w:color="auto"/>
      </w:divBdr>
    </w:div>
    <w:div w:id="115149058">
      <w:marLeft w:val="640"/>
      <w:marRight w:val="0"/>
      <w:marTop w:val="0"/>
      <w:marBottom w:val="0"/>
      <w:divBdr>
        <w:top w:val="none" w:sz="0" w:space="0" w:color="auto"/>
        <w:left w:val="none" w:sz="0" w:space="0" w:color="auto"/>
        <w:bottom w:val="none" w:sz="0" w:space="0" w:color="auto"/>
        <w:right w:val="none" w:sz="0" w:space="0" w:color="auto"/>
      </w:divBdr>
    </w:div>
    <w:div w:id="115175246">
      <w:marLeft w:val="640"/>
      <w:marRight w:val="0"/>
      <w:marTop w:val="0"/>
      <w:marBottom w:val="0"/>
      <w:divBdr>
        <w:top w:val="none" w:sz="0" w:space="0" w:color="auto"/>
        <w:left w:val="none" w:sz="0" w:space="0" w:color="auto"/>
        <w:bottom w:val="none" w:sz="0" w:space="0" w:color="auto"/>
        <w:right w:val="none" w:sz="0" w:space="0" w:color="auto"/>
      </w:divBdr>
    </w:div>
    <w:div w:id="115176268">
      <w:marLeft w:val="640"/>
      <w:marRight w:val="0"/>
      <w:marTop w:val="0"/>
      <w:marBottom w:val="0"/>
      <w:divBdr>
        <w:top w:val="none" w:sz="0" w:space="0" w:color="auto"/>
        <w:left w:val="none" w:sz="0" w:space="0" w:color="auto"/>
        <w:bottom w:val="none" w:sz="0" w:space="0" w:color="auto"/>
        <w:right w:val="none" w:sz="0" w:space="0" w:color="auto"/>
      </w:divBdr>
    </w:div>
    <w:div w:id="115221107">
      <w:marLeft w:val="640"/>
      <w:marRight w:val="0"/>
      <w:marTop w:val="0"/>
      <w:marBottom w:val="0"/>
      <w:divBdr>
        <w:top w:val="none" w:sz="0" w:space="0" w:color="auto"/>
        <w:left w:val="none" w:sz="0" w:space="0" w:color="auto"/>
        <w:bottom w:val="none" w:sz="0" w:space="0" w:color="auto"/>
        <w:right w:val="none" w:sz="0" w:space="0" w:color="auto"/>
      </w:divBdr>
    </w:div>
    <w:div w:id="115298519">
      <w:marLeft w:val="640"/>
      <w:marRight w:val="0"/>
      <w:marTop w:val="0"/>
      <w:marBottom w:val="0"/>
      <w:divBdr>
        <w:top w:val="none" w:sz="0" w:space="0" w:color="auto"/>
        <w:left w:val="none" w:sz="0" w:space="0" w:color="auto"/>
        <w:bottom w:val="none" w:sz="0" w:space="0" w:color="auto"/>
        <w:right w:val="none" w:sz="0" w:space="0" w:color="auto"/>
      </w:divBdr>
    </w:div>
    <w:div w:id="115368716">
      <w:marLeft w:val="640"/>
      <w:marRight w:val="0"/>
      <w:marTop w:val="0"/>
      <w:marBottom w:val="0"/>
      <w:divBdr>
        <w:top w:val="none" w:sz="0" w:space="0" w:color="auto"/>
        <w:left w:val="none" w:sz="0" w:space="0" w:color="auto"/>
        <w:bottom w:val="none" w:sz="0" w:space="0" w:color="auto"/>
        <w:right w:val="none" w:sz="0" w:space="0" w:color="auto"/>
      </w:divBdr>
    </w:div>
    <w:div w:id="115418054">
      <w:marLeft w:val="640"/>
      <w:marRight w:val="0"/>
      <w:marTop w:val="0"/>
      <w:marBottom w:val="0"/>
      <w:divBdr>
        <w:top w:val="none" w:sz="0" w:space="0" w:color="auto"/>
        <w:left w:val="none" w:sz="0" w:space="0" w:color="auto"/>
        <w:bottom w:val="none" w:sz="0" w:space="0" w:color="auto"/>
        <w:right w:val="none" w:sz="0" w:space="0" w:color="auto"/>
      </w:divBdr>
    </w:div>
    <w:div w:id="115567096">
      <w:marLeft w:val="640"/>
      <w:marRight w:val="0"/>
      <w:marTop w:val="0"/>
      <w:marBottom w:val="0"/>
      <w:divBdr>
        <w:top w:val="none" w:sz="0" w:space="0" w:color="auto"/>
        <w:left w:val="none" w:sz="0" w:space="0" w:color="auto"/>
        <w:bottom w:val="none" w:sz="0" w:space="0" w:color="auto"/>
        <w:right w:val="none" w:sz="0" w:space="0" w:color="auto"/>
      </w:divBdr>
    </w:div>
    <w:div w:id="115608139">
      <w:marLeft w:val="640"/>
      <w:marRight w:val="0"/>
      <w:marTop w:val="0"/>
      <w:marBottom w:val="0"/>
      <w:divBdr>
        <w:top w:val="none" w:sz="0" w:space="0" w:color="auto"/>
        <w:left w:val="none" w:sz="0" w:space="0" w:color="auto"/>
        <w:bottom w:val="none" w:sz="0" w:space="0" w:color="auto"/>
        <w:right w:val="none" w:sz="0" w:space="0" w:color="auto"/>
      </w:divBdr>
    </w:div>
    <w:div w:id="115612470">
      <w:marLeft w:val="640"/>
      <w:marRight w:val="0"/>
      <w:marTop w:val="0"/>
      <w:marBottom w:val="0"/>
      <w:divBdr>
        <w:top w:val="none" w:sz="0" w:space="0" w:color="auto"/>
        <w:left w:val="none" w:sz="0" w:space="0" w:color="auto"/>
        <w:bottom w:val="none" w:sz="0" w:space="0" w:color="auto"/>
        <w:right w:val="none" w:sz="0" w:space="0" w:color="auto"/>
      </w:divBdr>
    </w:div>
    <w:div w:id="115680433">
      <w:marLeft w:val="640"/>
      <w:marRight w:val="0"/>
      <w:marTop w:val="0"/>
      <w:marBottom w:val="0"/>
      <w:divBdr>
        <w:top w:val="none" w:sz="0" w:space="0" w:color="auto"/>
        <w:left w:val="none" w:sz="0" w:space="0" w:color="auto"/>
        <w:bottom w:val="none" w:sz="0" w:space="0" w:color="auto"/>
        <w:right w:val="none" w:sz="0" w:space="0" w:color="auto"/>
      </w:divBdr>
    </w:div>
    <w:div w:id="115684241">
      <w:marLeft w:val="640"/>
      <w:marRight w:val="0"/>
      <w:marTop w:val="0"/>
      <w:marBottom w:val="0"/>
      <w:divBdr>
        <w:top w:val="none" w:sz="0" w:space="0" w:color="auto"/>
        <w:left w:val="none" w:sz="0" w:space="0" w:color="auto"/>
        <w:bottom w:val="none" w:sz="0" w:space="0" w:color="auto"/>
        <w:right w:val="none" w:sz="0" w:space="0" w:color="auto"/>
      </w:divBdr>
    </w:div>
    <w:div w:id="115804757">
      <w:marLeft w:val="640"/>
      <w:marRight w:val="0"/>
      <w:marTop w:val="0"/>
      <w:marBottom w:val="0"/>
      <w:divBdr>
        <w:top w:val="none" w:sz="0" w:space="0" w:color="auto"/>
        <w:left w:val="none" w:sz="0" w:space="0" w:color="auto"/>
        <w:bottom w:val="none" w:sz="0" w:space="0" w:color="auto"/>
        <w:right w:val="none" w:sz="0" w:space="0" w:color="auto"/>
      </w:divBdr>
    </w:div>
    <w:div w:id="115830687">
      <w:marLeft w:val="640"/>
      <w:marRight w:val="0"/>
      <w:marTop w:val="0"/>
      <w:marBottom w:val="0"/>
      <w:divBdr>
        <w:top w:val="none" w:sz="0" w:space="0" w:color="auto"/>
        <w:left w:val="none" w:sz="0" w:space="0" w:color="auto"/>
        <w:bottom w:val="none" w:sz="0" w:space="0" w:color="auto"/>
        <w:right w:val="none" w:sz="0" w:space="0" w:color="auto"/>
      </w:divBdr>
    </w:div>
    <w:div w:id="115872261">
      <w:marLeft w:val="640"/>
      <w:marRight w:val="0"/>
      <w:marTop w:val="0"/>
      <w:marBottom w:val="0"/>
      <w:divBdr>
        <w:top w:val="none" w:sz="0" w:space="0" w:color="auto"/>
        <w:left w:val="none" w:sz="0" w:space="0" w:color="auto"/>
        <w:bottom w:val="none" w:sz="0" w:space="0" w:color="auto"/>
        <w:right w:val="none" w:sz="0" w:space="0" w:color="auto"/>
      </w:divBdr>
    </w:div>
    <w:div w:id="115878370">
      <w:marLeft w:val="640"/>
      <w:marRight w:val="0"/>
      <w:marTop w:val="0"/>
      <w:marBottom w:val="0"/>
      <w:divBdr>
        <w:top w:val="none" w:sz="0" w:space="0" w:color="auto"/>
        <w:left w:val="none" w:sz="0" w:space="0" w:color="auto"/>
        <w:bottom w:val="none" w:sz="0" w:space="0" w:color="auto"/>
        <w:right w:val="none" w:sz="0" w:space="0" w:color="auto"/>
      </w:divBdr>
    </w:div>
    <w:div w:id="115947964">
      <w:marLeft w:val="640"/>
      <w:marRight w:val="0"/>
      <w:marTop w:val="0"/>
      <w:marBottom w:val="0"/>
      <w:divBdr>
        <w:top w:val="none" w:sz="0" w:space="0" w:color="auto"/>
        <w:left w:val="none" w:sz="0" w:space="0" w:color="auto"/>
        <w:bottom w:val="none" w:sz="0" w:space="0" w:color="auto"/>
        <w:right w:val="none" w:sz="0" w:space="0" w:color="auto"/>
      </w:divBdr>
    </w:div>
    <w:div w:id="115948363">
      <w:marLeft w:val="640"/>
      <w:marRight w:val="0"/>
      <w:marTop w:val="0"/>
      <w:marBottom w:val="0"/>
      <w:divBdr>
        <w:top w:val="none" w:sz="0" w:space="0" w:color="auto"/>
        <w:left w:val="none" w:sz="0" w:space="0" w:color="auto"/>
        <w:bottom w:val="none" w:sz="0" w:space="0" w:color="auto"/>
        <w:right w:val="none" w:sz="0" w:space="0" w:color="auto"/>
      </w:divBdr>
    </w:div>
    <w:div w:id="116145047">
      <w:marLeft w:val="640"/>
      <w:marRight w:val="0"/>
      <w:marTop w:val="0"/>
      <w:marBottom w:val="0"/>
      <w:divBdr>
        <w:top w:val="none" w:sz="0" w:space="0" w:color="auto"/>
        <w:left w:val="none" w:sz="0" w:space="0" w:color="auto"/>
        <w:bottom w:val="none" w:sz="0" w:space="0" w:color="auto"/>
        <w:right w:val="none" w:sz="0" w:space="0" w:color="auto"/>
      </w:divBdr>
    </w:div>
    <w:div w:id="116217840">
      <w:marLeft w:val="640"/>
      <w:marRight w:val="0"/>
      <w:marTop w:val="0"/>
      <w:marBottom w:val="0"/>
      <w:divBdr>
        <w:top w:val="none" w:sz="0" w:space="0" w:color="auto"/>
        <w:left w:val="none" w:sz="0" w:space="0" w:color="auto"/>
        <w:bottom w:val="none" w:sz="0" w:space="0" w:color="auto"/>
        <w:right w:val="none" w:sz="0" w:space="0" w:color="auto"/>
      </w:divBdr>
    </w:div>
    <w:div w:id="116267211">
      <w:marLeft w:val="640"/>
      <w:marRight w:val="0"/>
      <w:marTop w:val="0"/>
      <w:marBottom w:val="0"/>
      <w:divBdr>
        <w:top w:val="none" w:sz="0" w:space="0" w:color="auto"/>
        <w:left w:val="none" w:sz="0" w:space="0" w:color="auto"/>
        <w:bottom w:val="none" w:sz="0" w:space="0" w:color="auto"/>
        <w:right w:val="none" w:sz="0" w:space="0" w:color="auto"/>
      </w:divBdr>
    </w:div>
    <w:div w:id="116413733">
      <w:marLeft w:val="640"/>
      <w:marRight w:val="0"/>
      <w:marTop w:val="0"/>
      <w:marBottom w:val="0"/>
      <w:divBdr>
        <w:top w:val="none" w:sz="0" w:space="0" w:color="auto"/>
        <w:left w:val="none" w:sz="0" w:space="0" w:color="auto"/>
        <w:bottom w:val="none" w:sz="0" w:space="0" w:color="auto"/>
        <w:right w:val="none" w:sz="0" w:space="0" w:color="auto"/>
      </w:divBdr>
    </w:div>
    <w:div w:id="116413881">
      <w:marLeft w:val="640"/>
      <w:marRight w:val="0"/>
      <w:marTop w:val="0"/>
      <w:marBottom w:val="0"/>
      <w:divBdr>
        <w:top w:val="none" w:sz="0" w:space="0" w:color="auto"/>
        <w:left w:val="none" w:sz="0" w:space="0" w:color="auto"/>
        <w:bottom w:val="none" w:sz="0" w:space="0" w:color="auto"/>
        <w:right w:val="none" w:sz="0" w:space="0" w:color="auto"/>
      </w:divBdr>
    </w:div>
    <w:div w:id="116458985">
      <w:marLeft w:val="640"/>
      <w:marRight w:val="0"/>
      <w:marTop w:val="0"/>
      <w:marBottom w:val="0"/>
      <w:divBdr>
        <w:top w:val="none" w:sz="0" w:space="0" w:color="auto"/>
        <w:left w:val="none" w:sz="0" w:space="0" w:color="auto"/>
        <w:bottom w:val="none" w:sz="0" w:space="0" w:color="auto"/>
        <w:right w:val="none" w:sz="0" w:space="0" w:color="auto"/>
      </w:divBdr>
    </w:div>
    <w:div w:id="116459453">
      <w:marLeft w:val="640"/>
      <w:marRight w:val="0"/>
      <w:marTop w:val="0"/>
      <w:marBottom w:val="0"/>
      <w:divBdr>
        <w:top w:val="none" w:sz="0" w:space="0" w:color="auto"/>
        <w:left w:val="none" w:sz="0" w:space="0" w:color="auto"/>
        <w:bottom w:val="none" w:sz="0" w:space="0" w:color="auto"/>
        <w:right w:val="none" w:sz="0" w:space="0" w:color="auto"/>
      </w:divBdr>
    </w:div>
    <w:div w:id="116485329">
      <w:marLeft w:val="640"/>
      <w:marRight w:val="0"/>
      <w:marTop w:val="0"/>
      <w:marBottom w:val="0"/>
      <w:divBdr>
        <w:top w:val="none" w:sz="0" w:space="0" w:color="auto"/>
        <w:left w:val="none" w:sz="0" w:space="0" w:color="auto"/>
        <w:bottom w:val="none" w:sz="0" w:space="0" w:color="auto"/>
        <w:right w:val="none" w:sz="0" w:space="0" w:color="auto"/>
      </w:divBdr>
    </w:div>
    <w:div w:id="116488998">
      <w:marLeft w:val="640"/>
      <w:marRight w:val="0"/>
      <w:marTop w:val="0"/>
      <w:marBottom w:val="0"/>
      <w:divBdr>
        <w:top w:val="none" w:sz="0" w:space="0" w:color="auto"/>
        <w:left w:val="none" w:sz="0" w:space="0" w:color="auto"/>
        <w:bottom w:val="none" w:sz="0" w:space="0" w:color="auto"/>
        <w:right w:val="none" w:sz="0" w:space="0" w:color="auto"/>
      </w:divBdr>
    </w:div>
    <w:div w:id="116533943">
      <w:marLeft w:val="640"/>
      <w:marRight w:val="0"/>
      <w:marTop w:val="0"/>
      <w:marBottom w:val="0"/>
      <w:divBdr>
        <w:top w:val="none" w:sz="0" w:space="0" w:color="auto"/>
        <w:left w:val="none" w:sz="0" w:space="0" w:color="auto"/>
        <w:bottom w:val="none" w:sz="0" w:space="0" w:color="auto"/>
        <w:right w:val="none" w:sz="0" w:space="0" w:color="auto"/>
      </w:divBdr>
    </w:div>
    <w:div w:id="116605407">
      <w:marLeft w:val="640"/>
      <w:marRight w:val="0"/>
      <w:marTop w:val="0"/>
      <w:marBottom w:val="0"/>
      <w:divBdr>
        <w:top w:val="none" w:sz="0" w:space="0" w:color="auto"/>
        <w:left w:val="none" w:sz="0" w:space="0" w:color="auto"/>
        <w:bottom w:val="none" w:sz="0" w:space="0" w:color="auto"/>
        <w:right w:val="none" w:sz="0" w:space="0" w:color="auto"/>
      </w:divBdr>
    </w:div>
    <w:div w:id="116607318">
      <w:marLeft w:val="640"/>
      <w:marRight w:val="0"/>
      <w:marTop w:val="0"/>
      <w:marBottom w:val="0"/>
      <w:divBdr>
        <w:top w:val="none" w:sz="0" w:space="0" w:color="auto"/>
        <w:left w:val="none" w:sz="0" w:space="0" w:color="auto"/>
        <w:bottom w:val="none" w:sz="0" w:space="0" w:color="auto"/>
        <w:right w:val="none" w:sz="0" w:space="0" w:color="auto"/>
      </w:divBdr>
    </w:div>
    <w:div w:id="116684884">
      <w:marLeft w:val="640"/>
      <w:marRight w:val="0"/>
      <w:marTop w:val="0"/>
      <w:marBottom w:val="0"/>
      <w:divBdr>
        <w:top w:val="none" w:sz="0" w:space="0" w:color="auto"/>
        <w:left w:val="none" w:sz="0" w:space="0" w:color="auto"/>
        <w:bottom w:val="none" w:sz="0" w:space="0" w:color="auto"/>
        <w:right w:val="none" w:sz="0" w:space="0" w:color="auto"/>
      </w:divBdr>
    </w:div>
    <w:div w:id="116800549">
      <w:marLeft w:val="640"/>
      <w:marRight w:val="0"/>
      <w:marTop w:val="0"/>
      <w:marBottom w:val="0"/>
      <w:divBdr>
        <w:top w:val="none" w:sz="0" w:space="0" w:color="auto"/>
        <w:left w:val="none" w:sz="0" w:space="0" w:color="auto"/>
        <w:bottom w:val="none" w:sz="0" w:space="0" w:color="auto"/>
        <w:right w:val="none" w:sz="0" w:space="0" w:color="auto"/>
      </w:divBdr>
    </w:div>
    <w:div w:id="116801189">
      <w:marLeft w:val="640"/>
      <w:marRight w:val="0"/>
      <w:marTop w:val="0"/>
      <w:marBottom w:val="0"/>
      <w:divBdr>
        <w:top w:val="none" w:sz="0" w:space="0" w:color="auto"/>
        <w:left w:val="none" w:sz="0" w:space="0" w:color="auto"/>
        <w:bottom w:val="none" w:sz="0" w:space="0" w:color="auto"/>
        <w:right w:val="none" w:sz="0" w:space="0" w:color="auto"/>
      </w:divBdr>
    </w:div>
    <w:div w:id="116804158">
      <w:marLeft w:val="640"/>
      <w:marRight w:val="0"/>
      <w:marTop w:val="0"/>
      <w:marBottom w:val="0"/>
      <w:divBdr>
        <w:top w:val="none" w:sz="0" w:space="0" w:color="auto"/>
        <w:left w:val="none" w:sz="0" w:space="0" w:color="auto"/>
        <w:bottom w:val="none" w:sz="0" w:space="0" w:color="auto"/>
        <w:right w:val="none" w:sz="0" w:space="0" w:color="auto"/>
      </w:divBdr>
    </w:div>
    <w:div w:id="116922429">
      <w:marLeft w:val="640"/>
      <w:marRight w:val="0"/>
      <w:marTop w:val="0"/>
      <w:marBottom w:val="0"/>
      <w:divBdr>
        <w:top w:val="none" w:sz="0" w:space="0" w:color="auto"/>
        <w:left w:val="none" w:sz="0" w:space="0" w:color="auto"/>
        <w:bottom w:val="none" w:sz="0" w:space="0" w:color="auto"/>
        <w:right w:val="none" w:sz="0" w:space="0" w:color="auto"/>
      </w:divBdr>
    </w:div>
    <w:div w:id="117141193">
      <w:marLeft w:val="640"/>
      <w:marRight w:val="0"/>
      <w:marTop w:val="0"/>
      <w:marBottom w:val="0"/>
      <w:divBdr>
        <w:top w:val="none" w:sz="0" w:space="0" w:color="auto"/>
        <w:left w:val="none" w:sz="0" w:space="0" w:color="auto"/>
        <w:bottom w:val="none" w:sz="0" w:space="0" w:color="auto"/>
        <w:right w:val="none" w:sz="0" w:space="0" w:color="auto"/>
      </w:divBdr>
    </w:div>
    <w:div w:id="117185399">
      <w:marLeft w:val="640"/>
      <w:marRight w:val="0"/>
      <w:marTop w:val="0"/>
      <w:marBottom w:val="0"/>
      <w:divBdr>
        <w:top w:val="none" w:sz="0" w:space="0" w:color="auto"/>
        <w:left w:val="none" w:sz="0" w:space="0" w:color="auto"/>
        <w:bottom w:val="none" w:sz="0" w:space="0" w:color="auto"/>
        <w:right w:val="none" w:sz="0" w:space="0" w:color="auto"/>
      </w:divBdr>
    </w:div>
    <w:div w:id="117260838">
      <w:marLeft w:val="640"/>
      <w:marRight w:val="0"/>
      <w:marTop w:val="0"/>
      <w:marBottom w:val="0"/>
      <w:divBdr>
        <w:top w:val="none" w:sz="0" w:space="0" w:color="auto"/>
        <w:left w:val="none" w:sz="0" w:space="0" w:color="auto"/>
        <w:bottom w:val="none" w:sz="0" w:space="0" w:color="auto"/>
        <w:right w:val="none" w:sz="0" w:space="0" w:color="auto"/>
      </w:divBdr>
    </w:div>
    <w:div w:id="117261763">
      <w:marLeft w:val="640"/>
      <w:marRight w:val="0"/>
      <w:marTop w:val="0"/>
      <w:marBottom w:val="0"/>
      <w:divBdr>
        <w:top w:val="none" w:sz="0" w:space="0" w:color="auto"/>
        <w:left w:val="none" w:sz="0" w:space="0" w:color="auto"/>
        <w:bottom w:val="none" w:sz="0" w:space="0" w:color="auto"/>
        <w:right w:val="none" w:sz="0" w:space="0" w:color="auto"/>
      </w:divBdr>
    </w:div>
    <w:div w:id="117452104">
      <w:marLeft w:val="640"/>
      <w:marRight w:val="0"/>
      <w:marTop w:val="0"/>
      <w:marBottom w:val="0"/>
      <w:divBdr>
        <w:top w:val="none" w:sz="0" w:space="0" w:color="auto"/>
        <w:left w:val="none" w:sz="0" w:space="0" w:color="auto"/>
        <w:bottom w:val="none" w:sz="0" w:space="0" w:color="auto"/>
        <w:right w:val="none" w:sz="0" w:space="0" w:color="auto"/>
      </w:divBdr>
    </w:div>
    <w:div w:id="117526831">
      <w:marLeft w:val="640"/>
      <w:marRight w:val="0"/>
      <w:marTop w:val="0"/>
      <w:marBottom w:val="0"/>
      <w:divBdr>
        <w:top w:val="none" w:sz="0" w:space="0" w:color="auto"/>
        <w:left w:val="none" w:sz="0" w:space="0" w:color="auto"/>
        <w:bottom w:val="none" w:sz="0" w:space="0" w:color="auto"/>
        <w:right w:val="none" w:sz="0" w:space="0" w:color="auto"/>
      </w:divBdr>
    </w:div>
    <w:div w:id="117527058">
      <w:marLeft w:val="640"/>
      <w:marRight w:val="0"/>
      <w:marTop w:val="0"/>
      <w:marBottom w:val="0"/>
      <w:divBdr>
        <w:top w:val="none" w:sz="0" w:space="0" w:color="auto"/>
        <w:left w:val="none" w:sz="0" w:space="0" w:color="auto"/>
        <w:bottom w:val="none" w:sz="0" w:space="0" w:color="auto"/>
        <w:right w:val="none" w:sz="0" w:space="0" w:color="auto"/>
      </w:divBdr>
    </w:div>
    <w:div w:id="117529259">
      <w:marLeft w:val="640"/>
      <w:marRight w:val="0"/>
      <w:marTop w:val="0"/>
      <w:marBottom w:val="0"/>
      <w:divBdr>
        <w:top w:val="none" w:sz="0" w:space="0" w:color="auto"/>
        <w:left w:val="none" w:sz="0" w:space="0" w:color="auto"/>
        <w:bottom w:val="none" w:sz="0" w:space="0" w:color="auto"/>
        <w:right w:val="none" w:sz="0" w:space="0" w:color="auto"/>
      </w:divBdr>
    </w:div>
    <w:div w:id="117531126">
      <w:marLeft w:val="640"/>
      <w:marRight w:val="0"/>
      <w:marTop w:val="0"/>
      <w:marBottom w:val="0"/>
      <w:divBdr>
        <w:top w:val="none" w:sz="0" w:space="0" w:color="auto"/>
        <w:left w:val="none" w:sz="0" w:space="0" w:color="auto"/>
        <w:bottom w:val="none" w:sz="0" w:space="0" w:color="auto"/>
        <w:right w:val="none" w:sz="0" w:space="0" w:color="auto"/>
      </w:divBdr>
    </w:div>
    <w:div w:id="117535667">
      <w:marLeft w:val="640"/>
      <w:marRight w:val="0"/>
      <w:marTop w:val="0"/>
      <w:marBottom w:val="0"/>
      <w:divBdr>
        <w:top w:val="none" w:sz="0" w:space="0" w:color="auto"/>
        <w:left w:val="none" w:sz="0" w:space="0" w:color="auto"/>
        <w:bottom w:val="none" w:sz="0" w:space="0" w:color="auto"/>
        <w:right w:val="none" w:sz="0" w:space="0" w:color="auto"/>
      </w:divBdr>
    </w:div>
    <w:div w:id="117573250">
      <w:marLeft w:val="640"/>
      <w:marRight w:val="0"/>
      <w:marTop w:val="0"/>
      <w:marBottom w:val="0"/>
      <w:divBdr>
        <w:top w:val="none" w:sz="0" w:space="0" w:color="auto"/>
        <w:left w:val="none" w:sz="0" w:space="0" w:color="auto"/>
        <w:bottom w:val="none" w:sz="0" w:space="0" w:color="auto"/>
        <w:right w:val="none" w:sz="0" w:space="0" w:color="auto"/>
      </w:divBdr>
    </w:div>
    <w:div w:id="117578119">
      <w:marLeft w:val="640"/>
      <w:marRight w:val="0"/>
      <w:marTop w:val="0"/>
      <w:marBottom w:val="0"/>
      <w:divBdr>
        <w:top w:val="none" w:sz="0" w:space="0" w:color="auto"/>
        <w:left w:val="none" w:sz="0" w:space="0" w:color="auto"/>
        <w:bottom w:val="none" w:sz="0" w:space="0" w:color="auto"/>
        <w:right w:val="none" w:sz="0" w:space="0" w:color="auto"/>
      </w:divBdr>
    </w:div>
    <w:div w:id="117723769">
      <w:marLeft w:val="640"/>
      <w:marRight w:val="0"/>
      <w:marTop w:val="0"/>
      <w:marBottom w:val="0"/>
      <w:divBdr>
        <w:top w:val="none" w:sz="0" w:space="0" w:color="auto"/>
        <w:left w:val="none" w:sz="0" w:space="0" w:color="auto"/>
        <w:bottom w:val="none" w:sz="0" w:space="0" w:color="auto"/>
        <w:right w:val="none" w:sz="0" w:space="0" w:color="auto"/>
      </w:divBdr>
    </w:div>
    <w:div w:id="117799728">
      <w:marLeft w:val="640"/>
      <w:marRight w:val="0"/>
      <w:marTop w:val="0"/>
      <w:marBottom w:val="0"/>
      <w:divBdr>
        <w:top w:val="none" w:sz="0" w:space="0" w:color="auto"/>
        <w:left w:val="none" w:sz="0" w:space="0" w:color="auto"/>
        <w:bottom w:val="none" w:sz="0" w:space="0" w:color="auto"/>
        <w:right w:val="none" w:sz="0" w:space="0" w:color="auto"/>
      </w:divBdr>
    </w:div>
    <w:div w:id="117992195">
      <w:marLeft w:val="640"/>
      <w:marRight w:val="0"/>
      <w:marTop w:val="0"/>
      <w:marBottom w:val="0"/>
      <w:divBdr>
        <w:top w:val="none" w:sz="0" w:space="0" w:color="auto"/>
        <w:left w:val="none" w:sz="0" w:space="0" w:color="auto"/>
        <w:bottom w:val="none" w:sz="0" w:space="0" w:color="auto"/>
        <w:right w:val="none" w:sz="0" w:space="0" w:color="auto"/>
      </w:divBdr>
    </w:div>
    <w:div w:id="118038743">
      <w:marLeft w:val="640"/>
      <w:marRight w:val="0"/>
      <w:marTop w:val="0"/>
      <w:marBottom w:val="0"/>
      <w:divBdr>
        <w:top w:val="none" w:sz="0" w:space="0" w:color="auto"/>
        <w:left w:val="none" w:sz="0" w:space="0" w:color="auto"/>
        <w:bottom w:val="none" w:sz="0" w:space="0" w:color="auto"/>
        <w:right w:val="none" w:sz="0" w:space="0" w:color="auto"/>
      </w:divBdr>
    </w:div>
    <w:div w:id="118111658">
      <w:marLeft w:val="640"/>
      <w:marRight w:val="0"/>
      <w:marTop w:val="0"/>
      <w:marBottom w:val="0"/>
      <w:divBdr>
        <w:top w:val="none" w:sz="0" w:space="0" w:color="auto"/>
        <w:left w:val="none" w:sz="0" w:space="0" w:color="auto"/>
        <w:bottom w:val="none" w:sz="0" w:space="0" w:color="auto"/>
        <w:right w:val="none" w:sz="0" w:space="0" w:color="auto"/>
      </w:divBdr>
    </w:div>
    <w:div w:id="118181716">
      <w:marLeft w:val="640"/>
      <w:marRight w:val="0"/>
      <w:marTop w:val="0"/>
      <w:marBottom w:val="0"/>
      <w:divBdr>
        <w:top w:val="none" w:sz="0" w:space="0" w:color="auto"/>
        <w:left w:val="none" w:sz="0" w:space="0" w:color="auto"/>
        <w:bottom w:val="none" w:sz="0" w:space="0" w:color="auto"/>
        <w:right w:val="none" w:sz="0" w:space="0" w:color="auto"/>
      </w:divBdr>
    </w:div>
    <w:div w:id="118189636">
      <w:marLeft w:val="640"/>
      <w:marRight w:val="0"/>
      <w:marTop w:val="0"/>
      <w:marBottom w:val="0"/>
      <w:divBdr>
        <w:top w:val="none" w:sz="0" w:space="0" w:color="auto"/>
        <w:left w:val="none" w:sz="0" w:space="0" w:color="auto"/>
        <w:bottom w:val="none" w:sz="0" w:space="0" w:color="auto"/>
        <w:right w:val="none" w:sz="0" w:space="0" w:color="auto"/>
      </w:divBdr>
    </w:div>
    <w:div w:id="118230869">
      <w:marLeft w:val="640"/>
      <w:marRight w:val="0"/>
      <w:marTop w:val="0"/>
      <w:marBottom w:val="0"/>
      <w:divBdr>
        <w:top w:val="none" w:sz="0" w:space="0" w:color="auto"/>
        <w:left w:val="none" w:sz="0" w:space="0" w:color="auto"/>
        <w:bottom w:val="none" w:sz="0" w:space="0" w:color="auto"/>
        <w:right w:val="none" w:sz="0" w:space="0" w:color="auto"/>
      </w:divBdr>
    </w:div>
    <w:div w:id="118379133">
      <w:marLeft w:val="640"/>
      <w:marRight w:val="0"/>
      <w:marTop w:val="0"/>
      <w:marBottom w:val="0"/>
      <w:divBdr>
        <w:top w:val="none" w:sz="0" w:space="0" w:color="auto"/>
        <w:left w:val="none" w:sz="0" w:space="0" w:color="auto"/>
        <w:bottom w:val="none" w:sz="0" w:space="0" w:color="auto"/>
        <w:right w:val="none" w:sz="0" w:space="0" w:color="auto"/>
      </w:divBdr>
    </w:div>
    <w:div w:id="118381656">
      <w:marLeft w:val="640"/>
      <w:marRight w:val="0"/>
      <w:marTop w:val="0"/>
      <w:marBottom w:val="0"/>
      <w:divBdr>
        <w:top w:val="none" w:sz="0" w:space="0" w:color="auto"/>
        <w:left w:val="none" w:sz="0" w:space="0" w:color="auto"/>
        <w:bottom w:val="none" w:sz="0" w:space="0" w:color="auto"/>
        <w:right w:val="none" w:sz="0" w:space="0" w:color="auto"/>
      </w:divBdr>
    </w:div>
    <w:div w:id="118381949">
      <w:marLeft w:val="640"/>
      <w:marRight w:val="0"/>
      <w:marTop w:val="0"/>
      <w:marBottom w:val="0"/>
      <w:divBdr>
        <w:top w:val="none" w:sz="0" w:space="0" w:color="auto"/>
        <w:left w:val="none" w:sz="0" w:space="0" w:color="auto"/>
        <w:bottom w:val="none" w:sz="0" w:space="0" w:color="auto"/>
        <w:right w:val="none" w:sz="0" w:space="0" w:color="auto"/>
      </w:divBdr>
    </w:div>
    <w:div w:id="118451898">
      <w:marLeft w:val="640"/>
      <w:marRight w:val="0"/>
      <w:marTop w:val="0"/>
      <w:marBottom w:val="0"/>
      <w:divBdr>
        <w:top w:val="none" w:sz="0" w:space="0" w:color="auto"/>
        <w:left w:val="none" w:sz="0" w:space="0" w:color="auto"/>
        <w:bottom w:val="none" w:sz="0" w:space="0" w:color="auto"/>
        <w:right w:val="none" w:sz="0" w:space="0" w:color="auto"/>
      </w:divBdr>
    </w:div>
    <w:div w:id="118455648">
      <w:marLeft w:val="640"/>
      <w:marRight w:val="0"/>
      <w:marTop w:val="0"/>
      <w:marBottom w:val="0"/>
      <w:divBdr>
        <w:top w:val="none" w:sz="0" w:space="0" w:color="auto"/>
        <w:left w:val="none" w:sz="0" w:space="0" w:color="auto"/>
        <w:bottom w:val="none" w:sz="0" w:space="0" w:color="auto"/>
        <w:right w:val="none" w:sz="0" w:space="0" w:color="auto"/>
      </w:divBdr>
    </w:div>
    <w:div w:id="118569159">
      <w:marLeft w:val="640"/>
      <w:marRight w:val="0"/>
      <w:marTop w:val="0"/>
      <w:marBottom w:val="0"/>
      <w:divBdr>
        <w:top w:val="none" w:sz="0" w:space="0" w:color="auto"/>
        <w:left w:val="none" w:sz="0" w:space="0" w:color="auto"/>
        <w:bottom w:val="none" w:sz="0" w:space="0" w:color="auto"/>
        <w:right w:val="none" w:sz="0" w:space="0" w:color="auto"/>
      </w:divBdr>
    </w:div>
    <w:div w:id="118645173">
      <w:marLeft w:val="640"/>
      <w:marRight w:val="0"/>
      <w:marTop w:val="0"/>
      <w:marBottom w:val="0"/>
      <w:divBdr>
        <w:top w:val="none" w:sz="0" w:space="0" w:color="auto"/>
        <w:left w:val="none" w:sz="0" w:space="0" w:color="auto"/>
        <w:bottom w:val="none" w:sz="0" w:space="0" w:color="auto"/>
        <w:right w:val="none" w:sz="0" w:space="0" w:color="auto"/>
      </w:divBdr>
    </w:div>
    <w:div w:id="118646542">
      <w:marLeft w:val="640"/>
      <w:marRight w:val="0"/>
      <w:marTop w:val="0"/>
      <w:marBottom w:val="0"/>
      <w:divBdr>
        <w:top w:val="none" w:sz="0" w:space="0" w:color="auto"/>
        <w:left w:val="none" w:sz="0" w:space="0" w:color="auto"/>
        <w:bottom w:val="none" w:sz="0" w:space="0" w:color="auto"/>
        <w:right w:val="none" w:sz="0" w:space="0" w:color="auto"/>
      </w:divBdr>
    </w:div>
    <w:div w:id="118650238">
      <w:marLeft w:val="640"/>
      <w:marRight w:val="0"/>
      <w:marTop w:val="0"/>
      <w:marBottom w:val="0"/>
      <w:divBdr>
        <w:top w:val="none" w:sz="0" w:space="0" w:color="auto"/>
        <w:left w:val="none" w:sz="0" w:space="0" w:color="auto"/>
        <w:bottom w:val="none" w:sz="0" w:space="0" w:color="auto"/>
        <w:right w:val="none" w:sz="0" w:space="0" w:color="auto"/>
      </w:divBdr>
    </w:div>
    <w:div w:id="118650282">
      <w:marLeft w:val="640"/>
      <w:marRight w:val="0"/>
      <w:marTop w:val="0"/>
      <w:marBottom w:val="0"/>
      <w:divBdr>
        <w:top w:val="none" w:sz="0" w:space="0" w:color="auto"/>
        <w:left w:val="none" w:sz="0" w:space="0" w:color="auto"/>
        <w:bottom w:val="none" w:sz="0" w:space="0" w:color="auto"/>
        <w:right w:val="none" w:sz="0" w:space="0" w:color="auto"/>
      </w:divBdr>
    </w:div>
    <w:div w:id="118686287">
      <w:marLeft w:val="640"/>
      <w:marRight w:val="0"/>
      <w:marTop w:val="0"/>
      <w:marBottom w:val="0"/>
      <w:divBdr>
        <w:top w:val="none" w:sz="0" w:space="0" w:color="auto"/>
        <w:left w:val="none" w:sz="0" w:space="0" w:color="auto"/>
        <w:bottom w:val="none" w:sz="0" w:space="0" w:color="auto"/>
        <w:right w:val="none" w:sz="0" w:space="0" w:color="auto"/>
      </w:divBdr>
    </w:div>
    <w:div w:id="118687348">
      <w:marLeft w:val="640"/>
      <w:marRight w:val="0"/>
      <w:marTop w:val="0"/>
      <w:marBottom w:val="0"/>
      <w:divBdr>
        <w:top w:val="none" w:sz="0" w:space="0" w:color="auto"/>
        <w:left w:val="none" w:sz="0" w:space="0" w:color="auto"/>
        <w:bottom w:val="none" w:sz="0" w:space="0" w:color="auto"/>
        <w:right w:val="none" w:sz="0" w:space="0" w:color="auto"/>
      </w:divBdr>
    </w:div>
    <w:div w:id="118692969">
      <w:marLeft w:val="640"/>
      <w:marRight w:val="0"/>
      <w:marTop w:val="0"/>
      <w:marBottom w:val="0"/>
      <w:divBdr>
        <w:top w:val="none" w:sz="0" w:space="0" w:color="auto"/>
        <w:left w:val="none" w:sz="0" w:space="0" w:color="auto"/>
        <w:bottom w:val="none" w:sz="0" w:space="0" w:color="auto"/>
        <w:right w:val="none" w:sz="0" w:space="0" w:color="auto"/>
      </w:divBdr>
    </w:div>
    <w:div w:id="118766757">
      <w:marLeft w:val="640"/>
      <w:marRight w:val="0"/>
      <w:marTop w:val="0"/>
      <w:marBottom w:val="0"/>
      <w:divBdr>
        <w:top w:val="none" w:sz="0" w:space="0" w:color="auto"/>
        <w:left w:val="none" w:sz="0" w:space="0" w:color="auto"/>
        <w:bottom w:val="none" w:sz="0" w:space="0" w:color="auto"/>
        <w:right w:val="none" w:sz="0" w:space="0" w:color="auto"/>
      </w:divBdr>
    </w:div>
    <w:div w:id="118769898">
      <w:marLeft w:val="640"/>
      <w:marRight w:val="0"/>
      <w:marTop w:val="0"/>
      <w:marBottom w:val="0"/>
      <w:divBdr>
        <w:top w:val="none" w:sz="0" w:space="0" w:color="auto"/>
        <w:left w:val="none" w:sz="0" w:space="0" w:color="auto"/>
        <w:bottom w:val="none" w:sz="0" w:space="0" w:color="auto"/>
        <w:right w:val="none" w:sz="0" w:space="0" w:color="auto"/>
      </w:divBdr>
    </w:div>
    <w:div w:id="118838495">
      <w:marLeft w:val="640"/>
      <w:marRight w:val="0"/>
      <w:marTop w:val="0"/>
      <w:marBottom w:val="0"/>
      <w:divBdr>
        <w:top w:val="none" w:sz="0" w:space="0" w:color="auto"/>
        <w:left w:val="none" w:sz="0" w:space="0" w:color="auto"/>
        <w:bottom w:val="none" w:sz="0" w:space="0" w:color="auto"/>
        <w:right w:val="none" w:sz="0" w:space="0" w:color="auto"/>
      </w:divBdr>
    </w:div>
    <w:div w:id="118888434">
      <w:marLeft w:val="640"/>
      <w:marRight w:val="0"/>
      <w:marTop w:val="0"/>
      <w:marBottom w:val="0"/>
      <w:divBdr>
        <w:top w:val="none" w:sz="0" w:space="0" w:color="auto"/>
        <w:left w:val="none" w:sz="0" w:space="0" w:color="auto"/>
        <w:bottom w:val="none" w:sz="0" w:space="0" w:color="auto"/>
        <w:right w:val="none" w:sz="0" w:space="0" w:color="auto"/>
      </w:divBdr>
    </w:div>
    <w:div w:id="119153432">
      <w:marLeft w:val="640"/>
      <w:marRight w:val="0"/>
      <w:marTop w:val="0"/>
      <w:marBottom w:val="0"/>
      <w:divBdr>
        <w:top w:val="none" w:sz="0" w:space="0" w:color="auto"/>
        <w:left w:val="none" w:sz="0" w:space="0" w:color="auto"/>
        <w:bottom w:val="none" w:sz="0" w:space="0" w:color="auto"/>
        <w:right w:val="none" w:sz="0" w:space="0" w:color="auto"/>
      </w:divBdr>
    </w:div>
    <w:div w:id="119300420">
      <w:marLeft w:val="640"/>
      <w:marRight w:val="0"/>
      <w:marTop w:val="0"/>
      <w:marBottom w:val="0"/>
      <w:divBdr>
        <w:top w:val="none" w:sz="0" w:space="0" w:color="auto"/>
        <w:left w:val="none" w:sz="0" w:space="0" w:color="auto"/>
        <w:bottom w:val="none" w:sz="0" w:space="0" w:color="auto"/>
        <w:right w:val="none" w:sz="0" w:space="0" w:color="auto"/>
      </w:divBdr>
    </w:div>
    <w:div w:id="119344566">
      <w:marLeft w:val="640"/>
      <w:marRight w:val="0"/>
      <w:marTop w:val="0"/>
      <w:marBottom w:val="0"/>
      <w:divBdr>
        <w:top w:val="none" w:sz="0" w:space="0" w:color="auto"/>
        <w:left w:val="none" w:sz="0" w:space="0" w:color="auto"/>
        <w:bottom w:val="none" w:sz="0" w:space="0" w:color="auto"/>
        <w:right w:val="none" w:sz="0" w:space="0" w:color="auto"/>
      </w:divBdr>
    </w:div>
    <w:div w:id="119501007">
      <w:marLeft w:val="640"/>
      <w:marRight w:val="0"/>
      <w:marTop w:val="0"/>
      <w:marBottom w:val="0"/>
      <w:divBdr>
        <w:top w:val="none" w:sz="0" w:space="0" w:color="auto"/>
        <w:left w:val="none" w:sz="0" w:space="0" w:color="auto"/>
        <w:bottom w:val="none" w:sz="0" w:space="0" w:color="auto"/>
        <w:right w:val="none" w:sz="0" w:space="0" w:color="auto"/>
      </w:divBdr>
    </w:div>
    <w:div w:id="119543679">
      <w:marLeft w:val="640"/>
      <w:marRight w:val="0"/>
      <w:marTop w:val="0"/>
      <w:marBottom w:val="0"/>
      <w:divBdr>
        <w:top w:val="none" w:sz="0" w:space="0" w:color="auto"/>
        <w:left w:val="none" w:sz="0" w:space="0" w:color="auto"/>
        <w:bottom w:val="none" w:sz="0" w:space="0" w:color="auto"/>
        <w:right w:val="none" w:sz="0" w:space="0" w:color="auto"/>
      </w:divBdr>
    </w:div>
    <w:div w:id="119618502">
      <w:marLeft w:val="640"/>
      <w:marRight w:val="0"/>
      <w:marTop w:val="0"/>
      <w:marBottom w:val="0"/>
      <w:divBdr>
        <w:top w:val="none" w:sz="0" w:space="0" w:color="auto"/>
        <w:left w:val="none" w:sz="0" w:space="0" w:color="auto"/>
        <w:bottom w:val="none" w:sz="0" w:space="0" w:color="auto"/>
        <w:right w:val="none" w:sz="0" w:space="0" w:color="auto"/>
      </w:divBdr>
    </w:div>
    <w:div w:id="119688933">
      <w:marLeft w:val="640"/>
      <w:marRight w:val="0"/>
      <w:marTop w:val="0"/>
      <w:marBottom w:val="0"/>
      <w:divBdr>
        <w:top w:val="none" w:sz="0" w:space="0" w:color="auto"/>
        <w:left w:val="none" w:sz="0" w:space="0" w:color="auto"/>
        <w:bottom w:val="none" w:sz="0" w:space="0" w:color="auto"/>
        <w:right w:val="none" w:sz="0" w:space="0" w:color="auto"/>
      </w:divBdr>
    </w:div>
    <w:div w:id="119882500">
      <w:marLeft w:val="640"/>
      <w:marRight w:val="0"/>
      <w:marTop w:val="0"/>
      <w:marBottom w:val="0"/>
      <w:divBdr>
        <w:top w:val="none" w:sz="0" w:space="0" w:color="auto"/>
        <w:left w:val="none" w:sz="0" w:space="0" w:color="auto"/>
        <w:bottom w:val="none" w:sz="0" w:space="0" w:color="auto"/>
        <w:right w:val="none" w:sz="0" w:space="0" w:color="auto"/>
      </w:divBdr>
    </w:div>
    <w:div w:id="119884644">
      <w:marLeft w:val="640"/>
      <w:marRight w:val="0"/>
      <w:marTop w:val="0"/>
      <w:marBottom w:val="0"/>
      <w:divBdr>
        <w:top w:val="none" w:sz="0" w:space="0" w:color="auto"/>
        <w:left w:val="none" w:sz="0" w:space="0" w:color="auto"/>
        <w:bottom w:val="none" w:sz="0" w:space="0" w:color="auto"/>
        <w:right w:val="none" w:sz="0" w:space="0" w:color="auto"/>
      </w:divBdr>
    </w:div>
    <w:div w:id="119885383">
      <w:marLeft w:val="640"/>
      <w:marRight w:val="0"/>
      <w:marTop w:val="0"/>
      <w:marBottom w:val="0"/>
      <w:divBdr>
        <w:top w:val="none" w:sz="0" w:space="0" w:color="auto"/>
        <w:left w:val="none" w:sz="0" w:space="0" w:color="auto"/>
        <w:bottom w:val="none" w:sz="0" w:space="0" w:color="auto"/>
        <w:right w:val="none" w:sz="0" w:space="0" w:color="auto"/>
      </w:divBdr>
    </w:div>
    <w:div w:id="120079598">
      <w:marLeft w:val="640"/>
      <w:marRight w:val="0"/>
      <w:marTop w:val="0"/>
      <w:marBottom w:val="0"/>
      <w:divBdr>
        <w:top w:val="none" w:sz="0" w:space="0" w:color="auto"/>
        <w:left w:val="none" w:sz="0" w:space="0" w:color="auto"/>
        <w:bottom w:val="none" w:sz="0" w:space="0" w:color="auto"/>
        <w:right w:val="none" w:sz="0" w:space="0" w:color="auto"/>
      </w:divBdr>
    </w:div>
    <w:div w:id="120148484">
      <w:marLeft w:val="640"/>
      <w:marRight w:val="0"/>
      <w:marTop w:val="0"/>
      <w:marBottom w:val="0"/>
      <w:divBdr>
        <w:top w:val="none" w:sz="0" w:space="0" w:color="auto"/>
        <w:left w:val="none" w:sz="0" w:space="0" w:color="auto"/>
        <w:bottom w:val="none" w:sz="0" w:space="0" w:color="auto"/>
        <w:right w:val="none" w:sz="0" w:space="0" w:color="auto"/>
      </w:divBdr>
    </w:div>
    <w:div w:id="120150208">
      <w:marLeft w:val="640"/>
      <w:marRight w:val="0"/>
      <w:marTop w:val="0"/>
      <w:marBottom w:val="0"/>
      <w:divBdr>
        <w:top w:val="none" w:sz="0" w:space="0" w:color="auto"/>
        <w:left w:val="none" w:sz="0" w:space="0" w:color="auto"/>
        <w:bottom w:val="none" w:sz="0" w:space="0" w:color="auto"/>
        <w:right w:val="none" w:sz="0" w:space="0" w:color="auto"/>
      </w:divBdr>
    </w:div>
    <w:div w:id="120194829">
      <w:marLeft w:val="640"/>
      <w:marRight w:val="0"/>
      <w:marTop w:val="0"/>
      <w:marBottom w:val="0"/>
      <w:divBdr>
        <w:top w:val="none" w:sz="0" w:space="0" w:color="auto"/>
        <w:left w:val="none" w:sz="0" w:space="0" w:color="auto"/>
        <w:bottom w:val="none" w:sz="0" w:space="0" w:color="auto"/>
        <w:right w:val="none" w:sz="0" w:space="0" w:color="auto"/>
      </w:divBdr>
    </w:div>
    <w:div w:id="120195226">
      <w:marLeft w:val="640"/>
      <w:marRight w:val="0"/>
      <w:marTop w:val="0"/>
      <w:marBottom w:val="0"/>
      <w:divBdr>
        <w:top w:val="none" w:sz="0" w:space="0" w:color="auto"/>
        <w:left w:val="none" w:sz="0" w:space="0" w:color="auto"/>
        <w:bottom w:val="none" w:sz="0" w:space="0" w:color="auto"/>
        <w:right w:val="none" w:sz="0" w:space="0" w:color="auto"/>
      </w:divBdr>
    </w:div>
    <w:div w:id="120197792">
      <w:marLeft w:val="640"/>
      <w:marRight w:val="0"/>
      <w:marTop w:val="0"/>
      <w:marBottom w:val="0"/>
      <w:divBdr>
        <w:top w:val="none" w:sz="0" w:space="0" w:color="auto"/>
        <w:left w:val="none" w:sz="0" w:space="0" w:color="auto"/>
        <w:bottom w:val="none" w:sz="0" w:space="0" w:color="auto"/>
        <w:right w:val="none" w:sz="0" w:space="0" w:color="auto"/>
      </w:divBdr>
    </w:div>
    <w:div w:id="120224528">
      <w:marLeft w:val="640"/>
      <w:marRight w:val="0"/>
      <w:marTop w:val="0"/>
      <w:marBottom w:val="0"/>
      <w:divBdr>
        <w:top w:val="none" w:sz="0" w:space="0" w:color="auto"/>
        <w:left w:val="none" w:sz="0" w:space="0" w:color="auto"/>
        <w:bottom w:val="none" w:sz="0" w:space="0" w:color="auto"/>
        <w:right w:val="none" w:sz="0" w:space="0" w:color="auto"/>
      </w:divBdr>
    </w:div>
    <w:div w:id="120268164">
      <w:marLeft w:val="640"/>
      <w:marRight w:val="0"/>
      <w:marTop w:val="0"/>
      <w:marBottom w:val="0"/>
      <w:divBdr>
        <w:top w:val="none" w:sz="0" w:space="0" w:color="auto"/>
        <w:left w:val="none" w:sz="0" w:space="0" w:color="auto"/>
        <w:bottom w:val="none" w:sz="0" w:space="0" w:color="auto"/>
        <w:right w:val="none" w:sz="0" w:space="0" w:color="auto"/>
      </w:divBdr>
    </w:div>
    <w:div w:id="120343814">
      <w:marLeft w:val="640"/>
      <w:marRight w:val="0"/>
      <w:marTop w:val="0"/>
      <w:marBottom w:val="0"/>
      <w:divBdr>
        <w:top w:val="none" w:sz="0" w:space="0" w:color="auto"/>
        <w:left w:val="none" w:sz="0" w:space="0" w:color="auto"/>
        <w:bottom w:val="none" w:sz="0" w:space="0" w:color="auto"/>
        <w:right w:val="none" w:sz="0" w:space="0" w:color="auto"/>
      </w:divBdr>
    </w:div>
    <w:div w:id="120343874">
      <w:marLeft w:val="640"/>
      <w:marRight w:val="0"/>
      <w:marTop w:val="0"/>
      <w:marBottom w:val="0"/>
      <w:divBdr>
        <w:top w:val="none" w:sz="0" w:space="0" w:color="auto"/>
        <w:left w:val="none" w:sz="0" w:space="0" w:color="auto"/>
        <w:bottom w:val="none" w:sz="0" w:space="0" w:color="auto"/>
        <w:right w:val="none" w:sz="0" w:space="0" w:color="auto"/>
      </w:divBdr>
    </w:div>
    <w:div w:id="120344803">
      <w:marLeft w:val="640"/>
      <w:marRight w:val="0"/>
      <w:marTop w:val="0"/>
      <w:marBottom w:val="0"/>
      <w:divBdr>
        <w:top w:val="none" w:sz="0" w:space="0" w:color="auto"/>
        <w:left w:val="none" w:sz="0" w:space="0" w:color="auto"/>
        <w:bottom w:val="none" w:sz="0" w:space="0" w:color="auto"/>
        <w:right w:val="none" w:sz="0" w:space="0" w:color="auto"/>
      </w:divBdr>
    </w:div>
    <w:div w:id="120346455">
      <w:marLeft w:val="640"/>
      <w:marRight w:val="0"/>
      <w:marTop w:val="0"/>
      <w:marBottom w:val="0"/>
      <w:divBdr>
        <w:top w:val="none" w:sz="0" w:space="0" w:color="auto"/>
        <w:left w:val="none" w:sz="0" w:space="0" w:color="auto"/>
        <w:bottom w:val="none" w:sz="0" w:space="0" w:color="auto"/>
        <w:right w:val="none" w:sz="0" w:space="0" w:color="auto"/>
      </w:divBdr>
    </w:div>
    <w:div w:id="120391502">
      <w:marLeft w:val="640"/>
      <w:marRight w:val="0"/>
      <w:marTop w:val="0"/>
      <w:marBottom w:val="0"/>
      <w:divBdr>
        <w:top w:val="none" w:sz="0" w:space="0" w:color="auto"/>
        <w:left w:val="none" w:sz="0" w:space="0" w:color="auto"/>
        <w:bottom w:val="none" w:sz="0" w:space="0" w:color="auto"/>
        <w:right w:val="none" w:sz="0" w:space="0" w:color="auto"/>
      </w:divBdr>
    </w:div>
    <w:div w:id="120459275">
      <w:marLeft w:val="640"/>
      <w:marRight w:val="0"/>
      <w:marTop w:val="0"/>
      <w:marBottom w:val="0"/>
      <w:divBdr>
        <w:top w:val="none" w:sz="0" w:space="0" w:color="auto"/>
        <w:left w:val="none" w:sz="0" w:space="0" w:color="auto"/>
        <w:bottom w:val="none" w:sz="0" w:space="0" w:color="auto"/>
        <w:right w:val="none" w:sz="0" w:space="0" w:color="auto"/>
      </w:divBdr>
    </w:div>
    <w:div w:id="120461371">
      <w:marLeft w:val="640"/>
      <w:marRight w:val="0"/>
      <w:marTop w:val="0"/>
      <w:marBottom w:val="0"/>
      <w:divBdr>
        <w:top w:val="none" w:sz="0" w:space="0" w:color="auto"/>
        <w:left w:val="none" w:sz="0" w:space="0" w:color="auto"/>
        <w:bottom w:val="none" w:sz="0" w:space="0" w:color="auto"/>
        <w:right w:val="none" w:sz="0" w:space="0" w:color="auto"/>
      </w:divBdr>
    </w:div>
    <w:div w:id="120465988">
      <w:marLeft w:val="640"/>
      <w:marRight w:val="0"/>
      <w:marTop w:val="0"/>
      <w:marBottom w:val="0"/>
      <w:divBdr>
        <w:top w:val="none" w:sz="0" w:space="0" w:color="auto"/>
        <w:left w:val="none" w:sz="0" w:space="0" w:color="auto"/>
        <w:bottom w:val="none" w:sz="0" w:space="0" w:color="auto"/>
        <w:right w:val="none" w:sz="0" w:space="0" w:color="auto"/>
      </w:divBdr>
    </w:div>
    <w:div w:id="120543187">
      <w:marLeft w:val="640"/>
      <w:marRight w:val="0"/>
      <w:marTop w:val="0"/>
      <w:marBottom w:val="0"/>
      <w:divBdr>
        <w:top w:val="none" w:sz="0" w:space="0" w:color="auto"/>
        <w:left w:val="none" w:sz="0" w:space="0" w:color="auto"/>
        <w:bottom w:val="none" w:sz="0" w:space="0" w:color="auto"/>
        <w:right w:val="none" w:sz="0" w:space="0" w:color="auto"/>
      </w:divBdr>
    </w:div>
    <w:div w:id="120653231">
      <w:marLeft w:val="640"/>
      <w:marRight w:val="0"/>
      <w:marTop w:val="0"/>
      <w:marBottom w:val="0"/>
      <w:divBdr>
        <w:top w:val="none" w:sz="0" w:space="0" w:color="auto"/>
        <w:left w:val="none" w:sz="0" w:space="0" w:color="auto"/>
        <w:bottom w:val="none" w:sz="0" w:space="0" w:color="auto"/>
        <w:right w:val="none" w:sz="0" w:space="0" w:color="auto"/>
      </w:divBdr>
    </w:div>
    <w:div w:id="120806441">
      <w:marLeft w:val="640"/>
      <w:marRight w:val="0"/>
      <w:marTop w:val="0"/>
      <w:marBottom w:val="0"/>
      <w:divBdr>
        <w:top w:val="none" w:sz="0" w:space="0" w:color="auto"/>
        <w:left w:val="none" w:sz="0" w:space="0" w:color="auto"/>
        <w:bottom w:val="none" w:sz="0" w:space="0" w:color="auto"/>
        <w:right w:val="none" w:sz="0" w:space="0" w:color="auto"/>
      </w:divBdr>
    </w:div>
    <w:div w:id="120854633">
      <w:marLeft w:val="640"/>
      <w:marRight w:val="0"/>
      <w:marTop w:val="0"/>
      <w:marBottom w:val="0"/>
      <w:divBdr>
        <w:top w:val="none" w:sz="0" w:space="0" w:color="auto"/>
        <w:left w:val="none" w:sz="0" w:space="0" w:color="auto"/>
        <w:bottom w:val="none" w:sz="0" w:space="0" w:color="auto"/>
        <w:right w:val="none" w:sz="0" w:space="0" w:color="auto"/>
      </w:divBdr>
    </w:div>
    <w:div w:id="120924804">
      <w:marLeft w:val="640"/>
      <w:marRight w:val="0"/>
      <w:marTop w:val="0"/>
      <w:marBottom w:val="0"/>
      <w:divBdr>
        <w:top w:val="none" w:sz="0" w:space="0" w:color="auto"/>
        <w:left w:val="none" w:sz="0" w:space="0" w:color="auto"/>
        <w:bottom w:val="none" w:sz="0" w:space="0" w:color="auto"/>
        <w:right w:val="none" w:sz="0" w:space="0" w:color="auto"/>
      </w:divBdr>
    </w:div>
    <w:div w:id="121001310">
      <w:marLeft w:val="640"/>
      <w:marRight w:val="0"/>
      <w:marTop w:val="0"/>
      <w:marBottom w:val="0"/>
      <w:divBdr>
        <w:top w:val="none" w:sz="0" w:space="0" w:color="auto"/>
        <w:left w:val="none" w:sz="0" w:space="0" w:color="auto"/>
        <w:bottom w:val="none" w:sz="0" w:space="0" w:color="auto"/>
        <w:right w:val="none" w:sz="0" w:space="0" w:color="auto"/>
      </w:divBdr>
    </w:div>
    <w:div w:id="121046790">
      <w:marLeft w:val="640"/>
      <w:marRight w:val="0"/>
      <w:marTop w:val="0"/>
      <w:marBottom w:val="0"/>
      <w:divBdr>
        <w:top w:val="none" w:sz="0" w:space="0" w:color="auto"/>
        <w:left w:val="none" w:sz="0" w:space="0" w:color="auto"/>
        <w:bottom w:val="none" w:sz="0" w:space="0" w:color="auto"/>
        <w:right w:val="none" w:sz="0" w:space="0" w:color="auto"/>
      </w:divBdr>
    </w:div>
    <w:div w:id="121071994">
      <w:marLeft w:val="640"/>
      <w:marRight w:val="0"/>
      <w:marTop w:val="0"/>
      <w:marBottom w:val="0"/>
      <w:divBdr>
        <w:top w:val="none" w:sz="0" w:space="0" w:color="auto"/>
        <w:left w:val="none" w:sz="0" w:space="0" w:color="auto"/>
        <w:bottom w:val="none" w:sz="0" w:space="0" w:color="auto"/>
        <w:right w:val="none" w:sz="0" w:space="0" w:color="auto"/>
      </w:divBdr>
    </w:div>
    <w:div w:id="121074104">
      <w:marLeft w:val="640"/>
      <w:marRight w:val="0"/>
      <w:marTop w:val="0"/>
      <w:marBottom w:val="0"/>
      <w:divBdr>
        <w:top w:val="none" w:sz="0" w:space="0" w:color="auto"/>
        <w:left w:val="none" w:sz="0" w:space="0" w:color="auto"/>
        <w:bottom w:val="none" w:sz="0" w:space="0" w:color="auto"/>
        <w:right w:val="none" w:sz="0" w:space="0" w:color="auto"/>
      </w:divBdr>
    </w:div>
    <w:div w:id="121077352">
      <w:marLeft w:val="640"/>
      <w:marRight w:val="0"/>
      <w:marTop w:val="0"/>
      <w:marBottom w:val="0"/>
      <w:divBdr>
        <w:top w:val="none" w:sz="0" w:space="0" w:color="auto"/>
        <w:left w:val="none" w:sz="0" w:space="0" w:color="auto"/>
        <w:bottom w:val="none" w:sz="0" w:space="0" w:color="auto"/>
        <w:right w:val="none" w:sz="0" w:space="0" w:color="auto"/>
      </w:divBdr>
    </w:div>
    <w:div w:id="121116520">
      <w:marLeft w:val="640"/>
      <w:marRight w:val="0"/>
      <w:marTop w:val="0"/>
      <w:marBottom w:val="0"/>
      <w:divBdr>
        <w:top w:val="none" w:sz="0" w:space="0" w:color="auto"/>
        <w:left w:val="none" w:sz="0" w:space="0" w:color="auto"/>
        <w:bottom w:val="none" w:sz="0" w:space="0" w:color="auto"/>
        <w:right w:val="none" w:sz="0" w:space="0" w:color="auto"/>
      </w:divBdr>
    </w:div>
    <w:div w:id="121117906">
      <w:marLeft w:val="640"/>
      <w:marRight w:val="0"/>
      <w:marTop w:val="0"/>
      <w:marBottom w:val="0"/>
      <w:divBdr>
        <w:top w:val="none" w:sz="0" w:space="0" w:color="auto"/>
        <w:left w:val="none" w:sz="0" w:space="0" w:color="auto"/>
        <w:bottom w:val="none" w:sz="0" w:space="0" w:color="auto"/>
        <w:right w:val="none" w:sz="0" w:space="0" w:color="auto"/>
      </w:divBdr>
    </w:div>
    <w:div w:id="121120282">
      <w:marLeft w:val="640"/>
      <w:marRight w:val="0"/>
      <w:marTop w:val="0"/>
      <w:marBottom w:val="0"/>
      <w:divBdr>
        <w:top w:val="none" w:sz="0" w:space="0" w:color="auto"/>
        <w:left w:val="none" w:sz="0" w:space="0" w:color="auto"/>
        <w:bottom w:val="none" w:sz="0" w:space="0" w:color="auto"/>
        <w:right w:val="none" w:sz="0" w:space="0" w:color="auto"/>
      </w:divBdr>
    </w:div>
    <w:div w:id="121197888">
      <w:marLeft w:val="640"/>
      <w:marRight w:val="0"/>
      <w:marTop w:val="0"/>
      <w:marBottom w:val="0"/>
      <w:divBdr>
        <w:top w:val="none" w:sz="0" w:space="0" w:color="auto"/>
        <w:left w:val="none" w:sz="0" w:space="0" w:color="auto"/>
        <w:bottom w:val="none" w:sz="0" w:space="0" w:color="auto"/>
        <w:right w:val="none" w:sz="0" w:space="0" w:color="auto"/>
      </w:divBdr>
    </w:div>
    <w:div w:id="121388182">
      <w:marLeft w:val="640"/>
      <w:marRight w:val="0"/>
      <w:marTop w:val="0"/>
      <w:marBottom w:val="0"/>
      <w:divBdr>
        <w:top w:val="none" w:sz="0" w:space="0" w:color="auto"/>
        <w:left w:val="none" w:sz="0" w:space="0" w:color="auto"/>
        <w:bottom w:val="none" w:sz="0" w:space="0" w:color="auto"/>
        <w:right w:val="none" w:sz="0" w:space="0" w:color="auto"/>
      </w:divBdr>
    </w:div>
    <w:div w:id="121391366">
      <w:marLeft w:val="640"/>
      <w:marRight w:val="0"/>
      <w:marTop w:val="0"/>
      <w:marBottom w:val="0"/>
      <w:divBdr>
        <w:top w:val="none" w:sz="0" w:space="0" w:color="auto"/>
        <w:left w:val="none" w:sz="0" w:space="0" w:color="auto"/>
        <w:bottom w:val="none" w:sz="0" w:space="0" w:color="auto"/>
        <w:right w:val="none" w:sz="0" w:space="0" w:color="auto"/>
      </w:divBdr>
    </w:div>
    <w:div w:id="121459753">
      <w:marLeft w:val="640"/>
      <w:marRight w:val="0"/>
      <w:marTop w:val="0"/>
      <w:marBottom w:val="0"/>
      <w:divBdr>
        <w:top w:val="none" w:sz="0" w:space="0" w:color="auto"/>
        <w:left w:val="none" w:sz="0" w:space="0" w:color="auto"/>
        <w:bottom w:val="none" w:sz="0" w:space="0" w:color="auto"/>
        <w:right w:val="none" w:sz="0" w:space="0" w:color="auto"/>
      </w:divBdr>
    </w:div>
    <w:div w:id="121577192">
      <w:marLeft w:val="640"/>
      <w:marRight w:val="0"/>
      <w:marTop w:val="0"/>
      <w:marBottom w:val="0"/>
      <w:divBdr>
        <w:top w:val="none" w:sz="0" w:space="0" w:color="auto"/>
        <w:left w:val="none" w:sz="0" w:space="0" w:color="auto"/>
        <w:bottom w:val="none" w:sz="0" w:space="0" w:color="auto"/>
        <w:right w:val="none" w:sz="0" w:space="0" w:color="auto"/>
      </w:divBdr>
    </w:div>
    <w:div w:id="121581784">
      <w:marLeft w:val="640"/>
      <w:marRight w:val="0"/>
      <w:marTop w:val="0"/>
      <w:marBottom w:val="0"/>
      <w:divBdr>
        <w:top w:val="none" w:sz="0" w:space="0" w:color="auto"/>
        <w:left w:val="none" w:sz="0" w:space="0" w:color="auto"/>
        <w:bottom w:val="none" w:sz="0" w:space="0" w:color="auto"/>
        <w:right w:val="none" w:sz="0" w:space="0" w:color="auto"/>
      </w:divBdr>
    </w:div>
    <w:div w:id="121655354">
      <w:marLeft w:val="640"/>
      <w:marRight w:val="0"/>
      <w:marTop w:val="0"/>
      <w:marBottom w:val="0"/>
      <w:divBdr>
        <w:top w:val="none" w:sz="0" w:space="0" w:color="auto"/>
        <w:left w:val="none" w:sz="0" w:space="0" w:color="auto"/>
        <w:bottom w:val="none" w:sz="0" w:space="0" w:color="auto"/>
        <w:right w:val="none" w:sz="0" w:space="0" w:color="auto"/>
      </w:divBdr>
    </w:div>
    <w:div w:id="121655813">
      <w:marLeft w:val="640"/>
      <w:marRight w:val="0"/>
      <w:marTop w:val="0"/>
      <w:marBottom w:val="0"/>
      <w:divBdr>
        <w:top w:val="none" w:sz="0" w:space="0" w:color="auto"/>
        <w:left w:val="none" w:sz="0" w:space="0" w:color="auto"/>
        <w:bottom w:val="none" w:sz="0" w:space="0" w:color="auto"/>
        <w:right w:val="none" w:sz="0" w:space="0" w:color="auto"/>
      </w:divBdr>
    </w:div>
    <w:div w:id="121657425">
      <w:marLeft w:val="640"/>
      <w:marRight w:val="0"/>
      <w:marTop w:val="0"/>
      <w:marBottom w:val="0"/>
      <w:divBdr>
        <w:top w:val="none" w:sz="0" w:space="0" w:color="auto"/>
        <w:left w:val="none" w:sz="0" w:space="0" w:color="auto"/>
        <w:bottom w:val="none" w:sz="0" w:space="0" w:color="auto"/>
        <w:right w:val="none" w:sz="0" w:space="0" w:color="auto"/>
      </w:divBdr>
    </w:div>
    <w:div w:id="121728186">
      <w:marLeft w:val="640"/>
      <w:marRight w:val="0"/>
      <w:marTop w:val="0"/>
      <w:marBottom w:val="0"/>
      <w:divBdr>
        <w:top w:val="none" w:sz="0" w:space="0" w:color="auto"/>
        <w:left w:val="none" w:sz="0" w:space="0" w:color="auto"/>
        <w:bottom w:val="none" w:sz="0" w:space="0" w:color="auto"/>
        <w:right w:val="none" w:sz="0" w:space="0" w:color="auto"/>
      </w:divBdr>
    </w:div>
    <w:div w:id="121728917">
      <w:marLeft w:val="640"/>
      <w:marRight w:val="0"/>
      <w:marTop w:val="0"/>
      <w:marBottom w:val="0"/>
      <w:divBdr>
        <w:top w:val="none" w:sz="0" w:space="0" w:color="auto"/>
        <w:left w:val="none" w:sz="0" w:space="0" w:color="auto"/>
        <w:bottom w:val="none" w:sz="0" w:space="0" w:color="auto"/>
        <w:right w:val="none" w:sz="0" w:space="0" w:color="auto"/>
      </w:divBdr>
    </w:div>
    <w:div w:id="121848216">
      <w:marLeft w:val="640"/>
      <w:marRight w:val="0"/>
      <w:marTop w:val="0"/>
      <w:marBottom w:val="0"/>
      <w:divBdr>
        <w:top w:val="none" w:sz="0" w:space="0" w:color="auto"/>
        <w:left w:val="none" w:sz="0" w:space="0" w:color="auto"/>
        <w:bottom w:val="none" w:sz="0" w:space="0" w:color="auto"/>
        <w:right w:val="none" w:sz="0" w:space="0" w:color="auto"/>
      </w:divBdr>
    </w:div>
    <w:div w:id="121925472">
      <w:marLeft w:val="640"/>
      <w:marRight w:val="0"/>
      <w:marTop w:val="0"/>
      <w:marBottom w:val="0"/>
      <w:divBdr>
        <w:top w:val="none" w:sz="0" w:space="0" w:color="auto"/>
        <w:left w:val="none" w:sz="0" w:space="0" w:color="auto"/>
        <w:bottom w:val="none" w:sz="0" w:space="0" w:color="auto"/>
        <w:right w:val="none" w:sz="0" w:space="0" w:color="auto"/>
      </w:divBdr>
    </w:div>
    <w:div w:id="122039293">
      <w:marLeft w:val="640"/>
      <w:marRight w:val="0"/>
      <w:marTop w:val="0"/>
      <w:marBottom w:val="0"/>
      <w:divBdr>
        <w:top w:val="none" w:sz="0" w:space="0" w:color="auto"/>
        <w:left w:val="none" w:sz="0" w:space="0" w:color="auto"/>
        <w:bottom w:val="none" w:sz="0" w:space="0" w:color="auto"/>
        <w:right w:val="none" w:sz="0" w:space="0" w:color="auto"/>
      </w:divBdr>
    </w:div>
    <w:div w:id="122118744">
      <w:marLeft w:val="640"/>
      <w:marRight w:val="0"/>
      <w:marTop w:val="0"/>
      <w:marBottom w:val="0"/>
      <w:divBdr>
        <w:top w:val="none" w:sz="0" w:space="0" w:color="auto"/>
        <w:left w:val="none" w:sz="0" w:space="0" w:color="auto"/>
        <w:bottom w:val="none" w:sz="0" w:space="0" w:color="auto"/>
        <w:right w:val="none" w:sz="0" w:space="0" w:color="auto"/>
      </w:divBdr>
    </w:div>
    <w:div w:id="122164240">
      <w:marLeft w:val="640"/>
      <w:marRight w:val="0"/>
      <w:marTop w:val="0"/>
      <w:marBottom w:val="0"/>
      <w:divBdr>
        <w:top w:val="none" w:sz="0" w:space="0" w:color="auto"/>
        <w:left w:val="none" w:sz="0" w:space="0" w:color="auto"/>
        <w:bottom w:val="none" w:sz="0" w:space="0" w:color="auto"/>
        <w:right w:val="none" w:sz="0" w:space="0" w:color="auto"/>
      </w:divBdr>
    </w:div>
    <w:div w:id="122189349">
      <w:marLeft w:val="640"/>
      <w:marRight w:val="0"/>
      <w:marTop w:val="0"/>
      <w:marBottom w:val="0"/>
      <w:divBdr>
        <w:top w:val="none" w:sz="0" w:space="0" w:color="auto"/>
        <w:left w:val="none" w:sz="0" w:space="0" w:color="auto"/>
        <w:bottom w:val="none" w:sz="0" w:space="0" w:color="auto"/>
        <w:right w:val="none" w:sz="0" w:space="0" w:color="auto"/>
      </w:divBdr>
    </w:div>
    <w:div w:id="122232030">
      <w:marLeft w:val="640"/>
      <w:marRight w:val="0"/>
      <w:marTop w:val="0"/>
      <w:marBottom w:val="0"/>
      <w:divBdr>
        <w:top w:val="none" w:sz="0" w:space="0" w:color="auto"/>
        <w:left w:val="none" w:sz="0" w:space="0" w:color="auto"/>
        <w:bottom w:val="none" w:sz="0" w:space="0" w:color="auto"/>
        <w:right w:val="none" w:sz="0" w:space="0" w:color="auto"/>
      </w:divBdr>
    </w:div>
    <w:div w:id="122233646">
      <w:marLeft w:val="640"/>
      <w:marRight w:val="0"/>
      <w:marTop w:val="0"/>
      <w:marBottom w:val="0"/>
      <w:divBdr>
        <w:top w:val="none" w:sz="0" w:space="0" w:color="auto"/>
        <w:left w:val="none" w:sz="0" w:space="0" w:color="auto"/>
        <w:bottom w:val="none" w:sz="0" w:space="0" w:color="auto"/>
        <w:right w:val="none" w:sz="0" w:space="0" w:color="auto"/>
      </w:divBdr>
    </w:div>
    <w:div w:id="122502272">
      <w:marLeft w:val="640"/>
      <w:marRight w:val="0"/>
      <w:marTop w:val="0"/>
      <w:marBottom w:val="0"/>
      <w:divBdr>
        <w:top w:val="none" w:sz="0" w:space="0" w:color="auto"/>
        <w:left w:val="none" w:sz="0" w:space="0" w:color="auto"/>
        <w:bottom w:val="none" w:sz="0" w:space="0" w:color="auto"/>
        <w:right w:val="none" w:sz="0" w:space="0" w:color="auto"/>
      </w:divBdr>
    </w:div>
    <w:div w:id="122576069">
      <w:marLeft w:val="640"/>
      <w:marRight w:val="0"/>
      <w:marTop w:val="0"/>
      <w:marBottom w:val="0"/>
      <w:divBdr>
        <w:top w:val="none" w:sz="0" w:space="0" w:color="auto"/>
        <w:left w:val="none" w:sz="0" w:space="0" w:color="auto"/>
        <w:bottom w:val="none" w:sz="0" w:space="0" w:color="auto"/>
        <w:right w:val="none" w:sz="0" w:space="0" w:color="auto"/>
      </w:divBdr>
    </w:div>
    <w:div w:id="122582806">
      <w:marLeft w:val="640"/>
      <w:marRight w:val="0"/>
      <w:marTop w:val="0"/>
      <w:marBottom w:val="0"/>
      <w:divBdr>
        <w:top w:val="none" w:sz="0" w:space="0" w:color="auto"/>
        <w:left w:val="none" w:sz="0" w:space="0" w:color="auto"/>
        <w:bottom w:val="none" w:sz="0" w:space="0" w:color="auto"/>
        <w:right w:val="none" w:sz="0" w:space="0" w:color="auto"/>
      </w:divBdr>
    </w:div>
    <w:div w:id="122626928">
      <w:marLeft w:val="640"/>
      <w:marRight w:val="0"/>
      <w:marTop w:val="0"/>
      <w:marBottom w:val="0"/>
      <w:divBdr>
        <w:top w:val="none" w:sz="0" w:space="0" w:color="auto"/>
        <w:left w:val="none" w:sz="0" w:space="0" w:color="auto"/>
        <w:bottom w:val="none" w:sz="0" w:space="0" w:color="auto"/>
        <w:right w:val="none" w:sz="0" w:space="0" w:color="auto"/>
      </w:divBdr>
    </w:div>
    <w:div w:id="122769629">
      <w:marLeft w:val="640"/>
      <w:marRight w:val="0"/>
      <w:marTop w:val="0"/>
      <w:marBottom w:val="0"/>
      <w:divBdr>
        <w:top w:val="none" w:sz="0" w:space="0" w:color="auto"/>
        <w:left w:val="none" w:sz="0" w:space="0" w:color="auto"/>
        <w:bottom w:val="none" w:sz="0" w:space="0" w:color="auto"/>
        <w:right w:val="none" w:sz="0" w:space="0" w:color="auto"/>
      </w:divBdr>
    </w:div>
    <w:div w:id="122818509">
      <w:marLeft w:val="640"/>
      <w:marRight w:val="0"/>
      <w:marTop w:val="0"/>
      <w:marBottom w:val="0"/>
      <w:divBdr>
        <w:top w:val="none" w:sz="0" w:space="0" w:color="auto"/>
        <w:left w:val="none" w:sz="0" w:space="0" w:color="auto"/>
        <w:bottom w:val="none" w:sz="0" w:space="0" w:color="auto"/>
        <w:right w:val="none" w:sz="0" w:space="0" w:color="auto"/>
      </w:divBdr>
    </w:div>
    <w:div w:id="122819920">
      <w:marLeft w:val="640"/>
      <w:marRight w:val="0"/>
      <w:marTop w:val="0"/>
      <w:marBottom w:val="0"/>
      <w:divBdr>
        <w:top w:val="none" w:sz="0" w:space="0" w:color="auto"/>
        <w:left w:val="none" w:sz="0" w:space="0" w:color="auto"/>
        <w:bottom w:val="none" w:sz="0" w:space="0" w:color="auto"/>
        <w:right w:val="none" w:sz="0" w:space="0" w:color="auto"/>
      </w:divBdr>
    </w:div>
    <w:div w:id="122888623">
      <w:marLeft w:val="640"/>
      <w:marRight w:val="0"/>
      <w:marTop w:val="0"/>
      <w:marBottom w:val="0"/>
      <w:divBdr>
        <w:top w:val="none" w:sz="0" w:space="0" w:color="auto"/>
        <w:left w:val="none" w:sz="0" w:space="0" w:color="auto"/>
        <w:bottom w:val="none" w:sz="0" w:space="0" w:color="auto"/>
        <w:right w:val="none" w:sz="0" w:space="0" w:color="auto"/>
      </w:divBdr>
    </w:div>
    <w:div w:id="122888966">
      <w:marLeft w:val="640"/>
      <w:marRight w:val="0"/>
      <w:marTop w:val="0"/>
      <w:marBottom w:val="0"/>
      <w:divBdr>
        <w:top w:val="none" w:sz="0" w:space="0" w:color="auto"/>
        <w:left w:val="none" w:sz="0" w:space="0" w:color="auto"/>
        <w:bottom w:val="none" w:sz="0" w:space="0" w:color="auto"/>
        <w:right w:val="none" w:sz="0" w:space="0" w:color="auto"/>
      </w:divBdr>
    </w:div>
    <w:div w:id="122963813">
      <w:marLeft w:val="640"/>
      <w:marRight w:val="0"/>
      <w:marTop w:val="0"/>
      <w:marBottom w:val="0"/>
      <w:divBdr>
        <w:top w:val="none" w:sz="0" w:space="0" w:color="auto"/>
        <w:left w:val="none" w:sz="0" w:space="0" w:color="auto"/>
        <w:bottom w:val="none" w:sz="0" w:space="0" w:color="auto"/>
        <w:right w:val="none" w:sz="0" w:space="0" w:color="auto"/>
      </w:divBdr>
    </w:div>
    <w:div w:id="122964886">
      <w:marLeft w:val="640"/>
      <w:marRight w:val="0"/>
      <w:marTop w:val="0"/>
      <w:marBottom w:val="0"/>
      <w:divBdr>
        <w:top w:val="none" w:sz="0" w:space="0" w:color="auto"/>
        <w:left w:val="none" w:sz="0" w:space="0" w:color="auto"/>
        <w:bottom w:val="none" w:sz="0" w:space="0" w:color="auto"/>
        <w:right w:val="none" w:sz="0" w:space="0" w:color="auto"/>
      </w:divBdr>
    </w:div>
    <w:div w:id="122970563">
      <w:marLeft w:val="640"/>
      <w:marRight w:val="0"/>
      <w:marTop w:val="0"/>
      <w:marBottom w:val="0"/>
      <w:divBdr>
        <w:top w:val="none" w:sz="0" w:space="0" w:color="auto"/>
        <w:left w:val="none" w:sz="0" w:space="0" w:color="auto"/>
        <w:bottom w:val="none" w:sz="0" w:space="0" w:color="auto"/>
        <w:right w:val="none" w:sz="0" w:space="0" w:color="auto"/>
      </w:divBdr>
    </w:div>
    <w:div w:id="123011731">
      <w:marLeft w:val="640"/>
      <w:marRight w:val="0"/>
      <w:marTop w:val="0"/>
      <w:marBottom w:val="0"/>
      <w:divBdr>
        <w:top w:val="none" w:sz="0" w:space="0" w:color="auto"/>
        <w:left w:val="none" w:sz="0" w:space="0" w:color="auto"/>
        <w:bottom w:val="none" w:sz="0" w:space="0" w:color="auto"/>
        <w:right w:val="none" w:sz="0" w:space="0" w:color="auto"/>
      </w:divBdr>
    </w:div>
    <w:div w:id="123013430">
      <w:marLeft w:val="640"/>
      <w:marRight w:val="0"/>
      <w:marTop w:val="0"/>
      <w:marBottom w:val="0"/>
      <w:divBdr>
        <w:top w:val="none" w:sz="0" w:space="0" w:color="auto"/>
        <w:left w:val="none" w:sz="0" w:space="0" w:color="auto"/>
        <w:bottom w:val="none" w:sz="0" w:space="0" w:color="auto"/>
        <w:right w:val="none" w:sz="0" w:space="0" w:color="auto"/>
      </w:divBdr>
    </w:div>
    <w:div w:id="123087086">
      <w:marLeft w:val="640"/>
      <w:marRight w:val="0"/>
      <w:marTop w:val="0"/>
      <w:marBottom w:val="0"/>
      <w:divBdr>
        <w:top w:val="none" w:sz="0" w:space="0" w:color="auto"/>
        <w:left w:val="none" w:sz="0" w:space="0" w:color="auto"/>
        <w:bottom w:val="none" w:sz="0" w:space="0" w:color="auto"/>
        <w:right w:val="none" w:sz="0" w:space="0" w:color="auto"/>
      </w:divBdr>
    </w:div>
    <w:div w:id="123087278">
      <w:marLeft w:val="640"/>
      <w:marRight w:val="0"/>
      <w:marTop w:val="0"/>
      <w:marBottom w:val="0"/>
      <w:divBdr>
        <w:top w:val="none" w:sz="0" w:space="0" w:color="auto"/>
        <w:left w:val="none" w:sz="0" w:space="0" w:color="auto"/>
        <w:bottom w:val="none" w:sz="0" w:space="0" w:color="auto"/>
        <w:right w:val="none" w:sz="0" w:space="0" w:color="auto"/>
      </w:divBdr>
    </w:div>
    <w:div w:id="123157807">
      <w:marLeft w:val="640"/>
      <w:marRight w:val="0"/>
      <w:marTop w:val="0"/>
      <w:marBottom w:val="0"/>
      <w:divBdr>
        <w:top w:val="none" w:sz="0" w:space="0" w:color="auto"/>
        <w:left w:val="none" w:sz="0" w:space="0" w:color="auto"/>
        <w:bottom w:val="none" w:sz="0" w:space="0" w:color="auto"/>
        <w:right w:val="none" w:sz="0" w:space="0" w:color="auto"/>
      </w:divBdr>
    </w:div>
    <w:div w:id="123352841">
      <w:marLeft w:val="640"/>
      <w:marRight w:val="0"/>
      <w:marTop w:val="0"/>
      <w:marBottom w:val="0"/>
      <w:divBdr>
        <w:top w:val="none" w:sz="0" w:space="0" w:color="auto"/>
        <w:left w:val="none" w:sz="0" w:space="0" w:color="auto"/>
        <w:bottom w:val="none" w:sz="0" w:space="0" w:color="auto"/>
        <w:right w:val="none" w:sz="0" w:space="0" w:color="auto"/>
      </w:divBdr>
    </w:div>
    <w:div w:id="123473134">
      <w:marLeft w:val="640"/>
      <w:marRight w:val="0"/>
      <w:marTop w:val="0"/>
      <w:marBottom w:val="0"/>
      <w:divBdr>
        <w:top w:val="none" w:sz="0" w:space="0" w:color="auto"/>
        <w:left w:val="none" w:sz="0" w:space="0" w:color="auto"/>
        <w:bottom w:val="none" w:sz="0" w:space="0" w:color="auto"/>
        <w:right w:val="none" w:sz="0" w:space="0" w:color="auto"/>
      </w:divBdr>
    </w:div>
    <w:div w:id="123542053">
      <w:marLeft w:val="640"/>
      <w:marRight w:val="0"/>
      <w:marTop w:val="0"/>
      <w:marBottom w:val="0"/>
      <w:divBdr>
        <w:top w:val="none" w:sz="0" w:space="0" w:color="auto"/>
        <w:left w:val="none" w:sz="0" w:space="0" w:color="auto"/>
        <w:bottom w:val="none" w:sz="0" w:space="0" w:color="auto"/>
        <w:right w:val="none" w:sz="0" w:space="0" w:color="auto"/>
      </w:divBdr>
    </w:div>
    <w:div w:id="123544085">
      <w:marLeft w:val="640"/>
      <w:marRight w:val="0"/>
      <w:marTop w:val="0"/>
      <w:marBottom w:val="0"/>
      <w:divBdr>
        <w:top w:val="none" w:sz="0" w:space="0" w:color="auto"/>
        <w:left w:val="none" w:sz="0" w:space="0" w:color="auto"/>
        <w:bottom w:val="none" w:sz="0" w:space="0" w:color="auto"/>
        <w:right w:val="none" w:sz="0" w:space="0" w:color="auto"/>
      </w:divBdr>
    </w:div>
    <w:div w:id="123545022">
      <w:marLeft w:val="640"/>
      <w:marRight w:val="0"/>
      <w:marTop w:val="0"/>
      <w:marBottom w:val="0"/>
      <w:divBdr>
        <w:top w:val="none" w:sz="0" w:space="0" w:color="auto"/>
        <w:left w:val="none" w:sz="0" w:space="0" w:color="auto"/>
        <w:bottom w:val="none" w:sz="0" w:space="0" w:color="auto"/>
        <w:right w:val="none" w:sz="0" w:space="0" w:color="auto"/>
      </w:divBdr>
    </w:div>
    <w:div w:id="123620017">
      <w:marLeft w:val="640"/>
      <w:marRight w:val="0"/>
      <w:marTop w:val="0"/>
      <w:marBottom w:val="0"/>
      <w:divBdr>
        <w:top w:val="none" w:sz="0" w:space="0" w:color="auto"/>
        <w:left w:val="none" w:sz="0" w:space="0" w:color="auto"/>
        <w:bottom w:val="none" w:sz="0" w:space="0" w:color="auto"/>
        <w:right w:val="none" w:sz="0" w:space="0" w:color="auto"/>
      </w:divBdr>
    </w:div>
    <w:div w:id="123623517">
      <w:marLeft w:val="640"/>
      <w:marRight w:val="0"/>
      <w:marTop w:val="0"/>
      <w:marBottom w:val="0"/>
      <w:divBdr>
        <w:top w:val="none" w:sz="0" w:space="0" w:color="auto"/>
        <w:left w:val="none" w:sz="0" w:space="0" w:color="auto"/>
        <w:bottom w:val="none" w:sz="0" w:space="0" w:color="auto"/>
        <w:right w:val="none" w:sz="0" w:space="0" w:color="auto"/>
      </w:divBdr>
    </w:div>
    <w:div w:id="123696483">
      <w:marLeft w:val="640"/>
      <w:marRight w:val="0"/>
      <w:marTop w:val="0"/>
      <w:marBottom w:val="0"/>
      <w:divBdr>
        <w:top w:val="none" w:sz="0" w:space="0" w:color="auto"/>
        <w:left w:val="none" w:sz="0" w:space="0" w:color="auto"/>
        <w:bottom w:val="none" w:sz="0" w:space="0" w:color="auto"/>
        <w:right w:val="none" w:sz="0" w:space="0" w:color="auto"/>
      </w:divBdr>
    </w:div>
    <w:div w:id="123742036">
      <w:marLeft w:val="640"/>
      <w:marRight w:val="0"/>
      <w:marTop w:val="0"/>
      <w:marBottom w:val="0"/>
      <w:divBdr>
        <w:top w:val="none" w:sz="0" w:space="0" w:color="auto"/>
        <w:left w:val="none" w:sz="0" w:space="0" w:color="auto"/>
        <w:bottom w:val="none" w:sz="0" w:space="0" w:color="auto"/>
        <w:right w:val="none" w:sz="0" w:space="0" w:color="auto"/>
      </w:divBdr>
    </w:div>
    <w:div w:id="123887354">
      <w:marLeft w:val="640"/>
      <w:marRight w:val="0"/>
      <w:marTop w:val="0"/>
      <w:marBottom w:val="0"/>
      <w:divBdr>
        <w:top w:val="none" w:sz="0" w:space="0" w:color="auto"/>
        <w:left w:val="none" w:sz="0" w:space="0" w:color="auto"/>
        <w:bottom w:val="none" w:sz="0" w:space="0" w:color="auto"/>
        <w:right w:val="none" w:sz="0" w:space="0" w:color="auto"/>
      </w:divBdr>
    </w:div>
    <w:div w:id="123937765">
      <w:marLeft w:val="640"/>
      <w:marRight w:val="0"/>
      <w:marTop w:val="0"/>
      <w:marBottom w:val="0"/>
      <w:divBdr>
        <w:top w:val="none" w:sz="0" w:space="0" w:color="auto"/>
        <w:left w:val="none" w:sz="0" w:space="0" w:color="auto"/>
        <w:bottom w:val="none" w:sz="0" w:space="0" w:color="auto"/>
        <w:right w:val="none" w:sz="0" w:space="0" w:color="auto"/>
      </w:divBdr>
    </w:div>
    <w:div w:id="123937771">
      <w:marLeft w:val="640"/>
      <w:marRight w:val="0"/>
      <w:marTop w:val="0"/>
      <w:marBottom w:val="0"/>
      <w:divBdr>
        <w:top w:val="none" w:sz="0" w:space="0" w:color="auto"/>
        <w:left w:val="none" w:sz="0" w:space="0" w:color="auto"/>
        <w:bottom w:val="none" w:sz="0" w:space="0" w:color="auto"/>
        <w:right w:val="none" w:sz="0" w:space="0" w:color="auto"/>
      </w:divBdr>
    </w:div>
    <w:div w:id="124009601">
      <w:marLeft w:val="640"/>
      <w:marRight w:val="0"/>
      <w:marTop w:val="0"/>
      <w:marBottom w:val="0"/>
      <w:divBdr>
        <w:top w:val="none" w:sz="0" w:space="0" w:color="auto"/>
        <w:left w:val="none" w:sz="0" w:space="0" w:color="auto"/>
        <w:bottom w:val="none" w:sz="0" w:space="0" w:color="auto"/>
        <w:right w:val="none" w:sz="0" w:space="0" w:color="auto"/>
      </w:divBdr>
    </w:div>
    <w:div w:id="124012281">
      <w:marLeft w:val="640"/>
      <w:marRight w:val="0"/>
      <w:marTop w:val="0"/>
      <w:marBottom w:val="0"/>
      <w:divBdr>
        <w:top w:val="none" w:sz="0" w:space="0" w:color="auto"/>
        <w:left w:val="none" w:sz="0" w:space="0" w:color="auto"/>
        <w:bottom w:val="none" w:sz="0" w:space="0" w:color="auto"/>
        <w:right w:val="none" w:sz="0" w:space="0" w:color="auto"/>
      </w:divBdr>
    </w:div>
    <w:div w:id="124084503">
      <w:marLeft w:val="640"/>
      <w:marRight w:val="0"/>
      <w:marTop w:val="0"/>
      <w:marBottom w:val="0"/>
      <w:divBdr>
        <w:top w:val="none" w:sz="0" w:space="0" w:color="auto"/>
        <w:left w:val="none" w:sz="0" w:space="0" w:color="auto"/>
        <w:bottom w:val="none" w:sz="0" w:space="0" w:color="auto"/>
        <w:right w:val="none" w:sz="0" w:space="0" w:color="auto"/>
      </w:divBdr>
    </w:div>
    <w:div w:id="124126634">
      <w:marLeft w:val="640"/>
      <w:marRight w:val="0"/>
      <w:marTop w:val="0"/>
      <w:marBottom w:val="0"/>
      <w:divBdr>
        <w:top w:val="none" w:sz="0" w:space="0" w:color="auto"/>
        <w:left w:val="none" w:sz="0" w:space="0" w:color="auto"/>
        <w:bottom w:val="none" w:sz="0" w:space="0" w:color="auto"/>
        <w:right w:val="none" w:sz="0" w:space="0" w:color="auto"/>
      </w:divBdr>
    </w:div>
    <w:div w:id="124156316">
      <w:marLeft w:val="640"/>
      <w:marRight w:val="0"/>
      <w:marTop w:val="0"/>
      <w:marBottom w:val="0"/>
      <w:divBdr>
        <w:top w:val="none" w:sz="0" w:space="0" w:color="auto"/>
        <w:left w:val="none" w:sz="0" w:space="0" w:color="auto"/>
        <w:bottom w:val="none" w:sz="0" w:space="0" w:color="auto"/>
        <w:right w:val="none" w:sz="0" w:space="0" w:color="auto"/>
      </w:divBdr>
    </w:div>
    <w:div w:id="124204460">
      <w:marLeft w:val="640"/>
      <w:marRight w:val="0"/>
      <w:marTop w:val="0"/>
      <w:marBottom w:val="0"/>
      <w:divBdr>
        <w:top w:val="none" w:sz="0" w:space="0" w:color="auto"/>
        <w:left w:val="none" w:sz="0" w:space="0" w:color="auto"/>
        <w:bottom w:val="none" w:sz="0" w:space="0" w:color="auto"/>
        <w:right w:val="none" w:sz="0" w:space="0" w:color="auto"/>
      </w:divBdr>
    </w:div>
    <w:div w:id="124350139">
      <w:marLeft w:val="640"/>
      <w:marRight w:val="0"/>
      <w:marTop w:val="0"/>
      <w:marBottom w:val="0"/>
      <w:divBdr>
        <w:top w:val="none" w:sz="0" w:space="0" w:color="auto"/>
        <w:left w:val="none" w:sz="0" w:space="0" w:color="auto"/>
        <w:bottom w:val="none" w:sz="0" w:space="0" w:color="auto"/>
        <w:right w:val="none" w:sz="0" w:space="0" w:color="auto"/>
      </w:divBdr>
    </w:div>
    <w:div w:id="124352799">
      <w:marLeft w:val="640"/>
      <w:marRight w:val="0"/>
      <w:marTop w:val="0"/>
      <w:marBottom w:val="0"/>
      <w:divBdr>
        <w:top w:val="none" w:sz="0" w:space="0" w:color="auto"/>
        <w:left w:val="none" w:sz="0" w:space="0" w:color="auto"/>
        <w:bottom w:val="none" w:sz="0" w:space="0" w:color="auto"/>
        <w:right w:val="none" w:sz="0" w:space="0" w:color="auto"/>
      </w:divBdr>
    </w:div>
    <w:div w:id="124391796">
      <w:marLeft w:val="640"/>
      <w:marRight w:val="0"/>
      <w:marTop w:val="0"/>
      <w:marBottom w:val="0"/>
      <w:divBdr>
        <w:top w:val="none" w:sz="0" w:space="0" w:color="auto"/>
        <w:left w:val="none" w:sz="0" w:space="0" w:color="auto"/>
        <w:bottom w:val="none" w:sz="0" w:space="0" w:color="auto"/>
        <w:right w:val="none" w:sz="0" w:space="0" w:color="auto"/>
      </w:divBdr>
    </w:div>
    <w:div w:id="124474616">
      <w:marLeft w:val="640"/>
      <w:marRight w:val="0"/>
      <w:marTop w:val="0"/>
      <w:marBottom w:val="0"/>
      <w:divBdr>
        <w:top w:val="none" w:sz="0" w:space="0" w:color="auto"/>
        <w:left w:val="none" w:sz="0" w:space="0" w:color="auto"/>
        <w:bottom w:val="none" w:sz="0" w:space="0" w:color="auto"/>
        <w:right w:val="none" w:sz="0" w:space="0" w:color="auto"/>
      </w:divBdr>
    </w:div>
    <w:div w:id="124589525">
      <w:marLeft w:val="640"/>
      <w:marRight w:val="0"/>
      <w:marTop w:val="0"/>
      <w:marBottom w:val="0"/>
      <w:divBdr>
        <w:top w:val="none" w:sz="0" w:space="0" w:color="auto"/>
        <w:left w:val="none" w:sz="0" w:space="0" w:color="auto"/>
        <w:bottom w:val="none" w:sz="0" w:space="0" w:color="auto"/>
        <w:right w:val="none" w:sz="0" w:space="0" w:color="auto"/>
      </w:divBdr>
    </w:div>
    <w:div w:id="124743135">
      <w:marLeft w:val="640"/>
      <w:marRight w:val="0"/>
      <w:marTop w:val="0"/>
      <w:marBottom w:val="0"/>
      <w:divBdr>
        <w:top w:val="none" w:sz="0" w:space="0" w:color="auto"/>
        <w:left w:val="none" w:sz="0" w:space="0" w:color="auto"/>
        <w:bottom w:val="none" w:sz="0" w:space="0" w:color="auto"/>
        <w:right w:val="none" w:sz="0" w:space="0" w:color="auto"/>
      </w:divBdr>
    </w:div>
    <w:div w:id="124809531">
      <w:marLeft w:val="640"/>
      <w:marRight w:val="0"/>
      <w:marTop w:val="0"/>
      <w:marBottom w:val="0"/>
      <w:divBdr>
        <w:top w:val="none" w:sz="0" w:space="0" w:color="auto"/>
        <w:left w:val="none" w:sz="0" w:space="0" w:color="auto"/>
        <w:bottom w:val="none" w:sz="0" w:space="0" w:color="auto"/>
        <w:right w:val="none" w:sz="0" w:space="0" w:color="auto"/>
      </w:divBdr>
    </w:div>
    <w:div w:id="124854419">
      <w:marLeft w:val="640"/>
      <w:marRight w:val="0"/>
      <w:marTop w:val="0"/>
      <w:marBottom w:val="0"/>
      <w:divBdr>
        <w:top w:val="none" w:sz="0" w:space="0" w:color="auto"/>
        <w:left w:val="none" w:sz="0" w:space="0" w:color="auto"/>
        <w:bottom w:val="none" w:sz="0" w:space="0" w:color="auto"/>
        <w:right w:val="none" w:sz="0" w:space="0" w:color="auto"/>
      </w:divBdr>
    </w:div>
    <w:div w:id="124857155">
      <w:marLeft w:val="640"/>
      <w:marRight w:val="0"/>
      <w:marTop w:val="0"/>
      <w:marBottom w:val="0"/>
      <w:divBdr>
        <w:top w:val="none" w:sz="0" w:space="0" w:color="auto"/>
        <w:left w:val="none" w:sz="0" w:space="0" w:color="auto"/>
        <w:bottom w:val="none" w:sz="0" w:space="0" w:color="auto"/>
        <w:right w:val="none" w:sz="0" w:space="0" w:color="auto"/>
      </w:divBdr>
    </w:div>
    <w:div w:id="124979072">
      <w:marLeft w:val="640"/>
      <w:marRight w:val="0"/>
      <w:marTop w:val="0"/>
      <w:marBottom w:val="0"/>
      <w:divBdr>
        <w:top w:val="none" w:sz="0" w:space="0" w:color="auto"/>
        <w:left w:val="none" w:sz="0" w:space="0" w:color="auto"/>
        <w:bottom w:val="none" w:sz="0" w:space="0" w:color="auto"/>
        <w:right w:val="none" w:sz="0" w:space="0" w:color="auto"/>
      </w:divBdr>
    </w:div>
    <w:div w:id="125128606">
      <w:marLeft w:val="640"/>
      <w:marRight w:val="0"/>
      <w:marTop w:val="0"/>
      <w:marBottom w:val="0"/>
      <w:divBdr>
        <w:top w:val="none" w:sz="0" w:space="0" w:color="auto"/>
        <w:left w:val="none" w:sz="0" w:space="0" w:color="auto"/>
        <w:bottom w:val="none" w:sz="0" w:space="0" w:color="auto"/>
        <w:right w:val="none" w:sz="0" w:space="0" w:color="auto"/>
      </w:divBdr>
    </w:div>
    <w:div w:id="125196607">
      <w:marLeft w:val="640"/>
      <w:marRight w:val="0"/>
      <w:marTop w:val="0"/>
      <w:marBottom w:val="0"/>
      <w:divBdr>
        <w:top w:val="none" w:sz="0" w:space="0" w:color="auto"/>
        <w:left w:val="none" w:sz="0" w:space="0" w:color="auto"/>
        <w:bottom w:val="none" w:sz="0" w:space="0" w:color="auto"/>
        <w:right w:val="none" w:sz="0" w:space="0" w:color="auto"/>
      </w:divBdr>
    </w:div>
    <w:div w:id="125198239">
      <w:marLeft w:val="640"/>
      <w:marRight w:val="0"/>
      <w:marTop w:val="0"/>
      <w:marBottom w:val="0"/>
      <w:divBdr>
        <w:top w:val="none" w:sz="0" w:space="0" w:color="auto"/>
        <w:left w:val="none" w:sz="0" w:space="0" w:color="auto"/>
        <w:bottom w:val="none" w:sz="0" w:space="0" w:color="auto"/>
        <w:right w:val="none" w:sz="0" w:space="0" w:color="auto"/>
      </w:divBdr>
    </w:div>
    <w:div w:id="125199322">
      <w:marLeft w:val="640"/>
      <w:marRight w:val="0"/>
      <w:marTop w:val="0"/>
      <w:marBottom w:val="0"/>
      <w:divBdr>
        <w:top w:val="none" w:sz="0" w:space="0" w:color="auto"/>
        <w:left w:val="none" w:sz="0" w:space="0" w:color="auto"/>
        <w:bottom w:val="none" w:sz="0" w:space="0" w:color="auto"/>
        <w:right w:val="none" w:sz="0" w:space="0" w:color="auto"/>
      </w:divBdr>
    </w:div>
    <w:div w:id="125317629">
      <w:marLeft w:val="640"/>
      <w:marRight w:val="0"/>
      <w:marTop w:val="0"/>
      <w:marBottom w:val="0"/>
      <w:divBdr>
        <w:top w:val="none" w:sz="0" w:space="0" w:color="auto"/>
        <w:left w:val="none" w:sz="0" w:space="0" w:color="auto"/>
        <w:bottom w:val="none" w:sz="0" w:space="0" w:color="auto"/>
        <w:right w:val="none" w:sz="0" w:space="0" w:color="auto"/>
      </w:divBdr>
    </w:div>
    <w:div w:id="125441526">
      <w:marLeft w:val="640"/>
      <w:marRight w:val="0"/>
      <w:marTop w:val="0"/>
      <w:marBottom w:val="0"/>
      <w:divBdr>
        <w:top w:val="none" w:sz="0" w:space="0" w:color="auto"/>
        <w:left w:val="none" w:sz="0" w:space="0" w:color="auto"/>
        <w:bottom w:val="none" w:sz="0" w:space="0" w:color="auto"/>
        <w:right w:val="none" w:sz="0" w:space="0" w:color="auto"/>
      </w:divBdr>
    </w:div>
    <w:div w:id="125465634">
      <w:marLeft w:val="640"/>
      <w:marRight w:val="0"/>
      <w:marTop w:val="0"/>
      <w:marBottom w:val="0"/>
      <w:divBdr>
        <w:top w:val="none" w:sz="0" w:space="0" w:color="auto"/>
        <w:left w:val="none" w:sz="0" w:space="0" w:color="auto"/>
        <w:bottom w:val="none" w:sz="0" w:space="0" w:color="auto"/>
        <w:right w:val="none" w:sz="0" w:space="0" w:color="auto"/>
      </w:divBdr>
    </w:div>
    <w:div w:id="125588909">
      <w:marLeft w:val="640"/>
      <w:marRight w:val="0"/>
      <w:marTop w:val="0"/>
      <w:marBottom w:val="0"/>
      <w:divBdr>
        <w:top w:val="none" w:sz="0" w:space="0" w:color="auto"/>
        <w:left w:val="none" w:sz="0" w:space="0" w:color="auto"/>
        <w:bottom w:val="none" w:sz="0" w:space="0" w:color="auto"/>
        <w:right w:val="none" w:sz="0" w:space="0" w:color="auto"/>
      </w:divBdr>
    </w:div>
    <w:div w:id="125589044">
      <w:marLeft w:val="640"/>
      <w:marRight w:val="0"/>
      <w:marTop w:val="0"/>
      <w:marBottom w:val="0"/>
      <w:divBdr>
        <w:top w:val="none" w:sz="0" w:space="0" w:color="auto"/>
        <w:left w:val="none" w:sz="0" w:space="0" w:color="auto"/>
        <w:bottom w:val="none" w:sz="0" w:space="0" w:color="auto"/>
        <w:right w:val="none" w:sz="0" w:space="0" w:color="auto"/>
      </w:divBdr>
    </w:div>
    <w:div w:id="125704856">
      <w:marLeft w:val="640"/>
      <w:marRight w:val="0"/>
      <w:marTop w:val="0"/>
      <w:marBottom w:val="0"/>
      <w:divBdr>
        <w:top w:val="none" w:sz="0" w:space="0" w:color="auto"/>
        <w:left w:val="none" w:sz="0" w:space="0" w:color="auto"/>
        <w:bottom w:val="none" w:sz="0" w:space="0" w:color="auto"/>
        <w:right w:val="none" w:sz="0" w:space="0" w:color="auto"/>
      </w:divBdr>
    </w:div>
    <w:div w:id="125852820">
      <w:marLeft w:val="640"/>
      <w:marRight w:val="0"/>
      <w:marTop w:val="0"/>
      <w:marBottom w:val="0"/>
      <w:divBdr>
        <w:top w:val="none" w:sz="0" w:space="0" w:color="auto"/>
        <w:left w:val="none" w:sz="0" w:space="0" w:color="auto"/>
        <w:bottom w:val="none" w:sz="0" w:space="0" w:color="auto"/>
        <w:right w:val="none" w:sz="0" w:space="0" w:color="auto"/>
      </w:divBdr>
    </w:div>
    <w:div w:id="125853420">
      <w:marLeft w:val="640"/>
      <w:marRight w:val="0"/>
      <w:marTop w:val="0"/>
      <w:marBottom w:val="0"/>
      <w:divBdr>
        <w:top w:val="none" w:sz="0" w:space="0" w:color="auto"/>
        <w:left w:val="none" w:sz="0" w:space="0" w:color="auto"/>
        <w:bottom w:val="none" w:sz="0" w:space="0" w:color="auto"/>
        <w:right w:val="none" w:sz="0" w:space="0" w:color="auto"/>
      </w:divBdr>
    </w:div>
    <w:div w:id="125895343">
      <w:marLeft w:val="640"/>
      <w:marRight w:val="0"/>
      <w:marTop w:val="0"/>
      <w:marBottom w:val="0"/>
      <w:divBdr>
        <w:top w:val="none" w:sz="0" w:space="0" w:color="auto"/>
        <w:left w:val="none" w:sz="0" w:space="0" w:color="auto"/>
        <w:bottom w:val="none" w:sz="0" w:space="0" w:color="auto"/>
        <w:right w:val="none" w:sz="0" w:space="0" w:color="auto"/>
      </w:divBdr>
    </w:div>
    <w:div w:id="126051069">
      <w:marLeft w:val="640"/>
      <w:marRight w:val="0"/>
      <w:marTop w:val="0"/>
      <w:marBottom w:val="0"/>
      <w:divBdr>
        <w:top w:val="none" w:sz="0" w:space="0" w:color="auto"/>
        <w:left w:val="none" w:sz="0" w:space="0" w:color="auto"/>
        <w:bottom w:val="none" w:sz="0" w:space="0" w:color="auto"/>
        <w:right w:val="none" w:sz="0" w:space="0" w:color="auto"/>
      </w:divBdr>
    </w:div>
    <w:div w:id="126121071">
      <w:marLeft w:val="640"/>
      <w:marRight w:val="0"/>
      <w:marTop w:val="0"/>
      <w:marBottom w:val="0"/>
      <w:divBdr>
        <w:top w:val="none" w:sz="0" w:space="0" w:color="auto"/>
        <w:left w:val="none" w:sz="0" w:space="0" w:color="auto"/>
        <w:bottom w:val="none" w:sz="0" w:space="0" w:color="auto"/>
        <w:right w:val="none" w:sz="0" w:space="0" w:color="auto"/>
      </w:divBdr>
    </w:div>
    <w:div w:id="126244043">
      <w:marLeft w:val="640"/>
      <w:marRight w:val="0"/>
      <w:marTop w:val="0"/>
      <w:marBottom w:val="0"/>
      <w:divBdr>
        <w:top w:val="none" w:sz="0" w:space="0" w:color="auto"/>
        <w:left w:val="none" w:sz="0" w:space="0" w:color="auto"/>
        <w:bottom w:val="none" w:sz="0" w:space="0" w:color="auto"/>
        <w:right w:val="none" w:sz="0" w:space="0" w:color="auto"/>
      </w:divBdr>
    </w:div>
    <w:div w:id="126431397">
      <w:marLeft w:val="640"/>
      <w:marRight w:val="0"/>
      <w:marTop w:val="0"/>
      <w:marBottom w:val="0"/>
      <w:divBdr>
        <w:top w:val="none" w:sz="0" w:space="0" w:color="auto"/>
        <w:left w:val="none" w:sz="0" w:space="0" w:color="auto"/>
        <w:bottom w:val="none" w:sz="0" w:space="0" w:color="auto"/>
        <w:right w:val="none" w:sz="0" w:space="0" w:color="auto"/>
      </w:divBdr>
    </w:div>
    <w:div w:id="126432288">
      <w:marLeft w:val="640"/>
      <w:marRight w:val="0"/>
      <w:marTop w:val="0"/>
      <w:marBottom w:val="0"/>
      <w:divBdr>
        <w:top w:val="none" w:sz="0" w:space="0" w:color="auto"/>
        <w:left w:val="none" w:sz="0" w:space="0" w:color="auto"/>
        <w:bottom w:val="none" w:sz="0" w:space="0" w:color="auto"/>
        <w:right w:val="none" w:sz="0" w:space="0" w:color="auto"/>
      </w:divBdr>
    </w:div>
    <w:div w:id="126438109">
      <w:marLeft w:val="640"/>
      <w:marRight w:val="0"/>
      <w:marTop w:val="0"/>
      <w:marBottom w:val="0"/>
      <w:divBdr>
        <w:top w:val="none" w:sz="0" w:space="0" w:color="auto"/>
        <w:left w:val="none" w:sz="0" w:space="0" w:color="auto"/>
        <w:bottom w:val="none" w:sz="0" w:space="0" w:color="auto"/>
        <w:right w:val="none" w:sz="0" w:space="0" w:color="auto"/>
      </w:divBdr>
    </w:div>
    <w:div w:id="126551225">
      <w:marLeft w:val="640"/>
      <w:marRight w:val="0"/>
      <w:marTop w:val="0"/>
      <w:marBottom w:val="0"/>
      <w:divBdr>
        <w:top w:val="none" w:sz="0" w:space="0" w:color="auto"/>
        <w:left w:val="none" w:sz="0" w:space="0" w:color="auto"/>
        <w:bottom w:val="none" w:sz="0" w:space="0" w:color="auto"/>
        <w:right w:val="none" w:sz="0" w:space="0" w:color="auto"/>
      </w:divBdr>
    </w:div>
    <w:div w:id="126555448">
      <w:marLeft w:val="640"/>
      <w:marRight w:val="0"/>
      <w:marTop w:val="0"/>
      <w:marBottom w:val="0"/>
      <w:divBdr>
        <w:top w:val="none" w:sz="0" w:space="0" w:color="auto"/>
        <w:left w:val="none" w:sz="0" w:space="0" w:color="auto"/>
        <w:bottom w:val="none" w:sz="0" w:space="0" w:color="auto"/>
        <w:right w:val="none" w:sz="0" w:space="0" w:color="auto"/>
      </w:divBdr>
    </w:div>
    <w:div w:id="126556006">
      <w:marLeft w:val="640"/>
      <w:marRight w:val="0"/>
      <w:marTop w:val="0"/>
      <w:marBottom w:val="0"/>
      <w:divBdr>
        <w:top w:val="none" w:sz="0" w:space="0" w:color="auto"/>
        <w:left w:val="none" w:sz="0" w:space="0" w:color="auto"/>
        <w:bottom w:val="none" w:sz="0" w:space="0" w:color="auto"/>
        <w:right w:val="none" w:sz="0" w:space="0" w:color="auto"/>
      </w:divBdr>
    </w:div>
    <w:div w:id="126626357">
      <w:marLeft w:val="640"/>
      <w:marRight w:val="0"/>
      <w:marTop w:val="0"/>
      <w:marBottom w:val="0"/>
      <w:divBdr>
        <w:top w:val="none" w:sz="0" w:space="0" w:color="auto"/>
        <w:left w:val="none" w:sz="0" w:space="0" w:color="auto"/>
        <w:bottom w:val="none" w:sz="0" w:space="0" w:color="auto"/>
        <w:right w:val="none" w:sz="0" w:space="0" w:color="auto"/>
      </w:divBdr>
    </w:div>
    <w:div w:id="126701637">
      <w:marLeft w:val="640"/>
      <w:marRight w:val="0"/>
      <w:marTop w:val="0"/>
      <w:marBottom w:val="0"/>
      <w:divBdr>
        <w:top w:val="none" w:sz="0" w:space="0" w:color="auto"/>
        <w:left w:val="none" w:sz="0" w:space="0" w:color="auto"/>
        <w:bottom w:val="none" w:sz="0" w:space="0" w:color="auto"/>
        <w:right w:val="none" w:sz="0" w:space="0" w:color="auto"/>
      </w:divBdr>
    </w:div>
    <w:div w:id="126747120">
      <w:marLeft w:val="640"/>
      <w:marRight w:val="0"/>
      <w:marTop w:val="0"/>
      <w:marBottom w:val="0"/>
      <w:divBdr>
        <w:top w:val="none" w:sz="0" w:space="0" w:color="auto"/>
        <w:left w:val="none" w:sz="0" w:space="0" w:color="auto"/>
        <w:bottom w:val="none" w:sz="0" w:space="0" w:color="auto"/>
        <w:right w:val="none" w:sz="0" w:space="0" w:color="auto"/>
      </w:divBdr>
    </w:div>
    <w:div w:id="126818091">
      <w:marLeft w:val="640"/>
      <w:marRight w:val="0"/>
      <w:marTop w:val="0"/>
      <w:marBottom w:val="0"/>
      <w:divBdr>
        <w:top w:val="none" w:sz="0" w:space="0" w:color="auto"/>
        <w:left w:val="none" w:sz="0" w:space="0" w:color="auto"/>
        <w:bottom w:val="none" w:sz="0" w:space="0" w:color="auto"/>
        <w:right w:val="none" w:sz="0" w:space="0" w:color="auto"/>
      </w:divBdr>
    </w:div>
    <w:div w:id="126821535">
      <w:marLeft w:val="640"/>
      <w:marRight w:val="0"/>
      <w:marTop w:val="0"/>
      <w:marBottom w:val="0"/>
      <w:divBdr>
        <w:top w:val="none" w:sz="0" w:space="0" w:color="auto"/>
        <w:left w:val="none" w:sz="0" w:space="0" w:color="auto"/>
        <w:bottom w:val="none" w:sz="0" w:space="0" w:color="auto"/>
        <w:right w:val="none" w:sz="0" w:space="0" w:color="auto"/>
      </w:divBdr>
    </w:div>
    <w:div w:id="126897993">
      <w:marLeft w:val="640"/>
      <w:marRight w:val="0"/>
      <w:marTop w:val="0"/>
      <w:marBottom w:val="0"/>
      <w:divBdr>
        <w:top w:val="none" w:sz="0" w:space="0" w:color="auto"/>
        <w:left w:val="none" w:sz="0" w:space="0" w:color="auto"/>
        <w:bottom w:val="none" w:sz="0" w:space="0" w:color="auto"/>
        <w:right w:val="none" w:sz="0" w:space="0" w:color="auto"/>
      </w:divBdr>
    </w:div>
    <w:div w:id="126898012">
      <w:marLeft w:val="640"/>
      <w:marRight w:val="0"/>
      <w:marTop w:val="0"/>
      <w:marBottom w:val="0"/>
      <w:divBdr>
        <w:top w:val="none" w:sz="0" w:space="0" w:color="auto"/>
        <w:left w:val="none" w:sz="0" w:space="0" w:color="auto"/>
        <w:bottom w:val="none" w:sz="0" w:space="0" w:color="auto"/>
        <w:right w:val="none" w:sz="0" w:space="0" w:color="auto"/>
      </w:divBdr>
    </w:div>
    <w:div w:id="126971420">
      <w:marLeft w:val="640"/>
      <w:marRight w:val="0"/>
      <w:marTop w:val="0"/>
      <w:marBottom w:val="0"/>
      <w:divBdr>
        <w:top w:val="none" w:sz="0" w:space="0" w:color="auto"/>
        <w:left w:val="none" w:sz="0" w:space="0" w:color="auto"/>
        <w:bottom w:val="none" w:sz="0" w:space="0" w:color="auto"/>
        <w:right w:val="none" w:sz="0" w:space="0" w:color="auto"/>
      </w:divBdr>
    </w:div>
    <w:div w:id="126973794">
      <w:marLeft w:val="640"/>
      <w:marRight w:val="0"/>
      <w:marTop w:val="0"/>
      <w:marBottom w:val="0"/>
      <w:divBdr>
        <w:top w:val="none" w:sz="0" w:space="0" w:color="auto"/>
        <w:left w:val="none" w:sz="0" w:space="0" w:color="auto"/>
        <w:bottom w:val="none" w:sz="0" w:space="0" w:color="auto"/>
        <w:right w:val="none" w:sz="0" w:space="0" w:color="auto"/>
      </w:divBdr>
    </w:div>
    <w:div w:id="127015514">
      <w:marLeft w:val="640"/>
      <w:marRight w:val="0"/>
      <w:marTop w:val="0"/>
      <w:marBottom w:val="0"/>
      <w:divBdr>
        <w:top w:val="none" w:sz="0" w:space="0" w:color="auto"/>
        <w:left w:val="none" w:sz="0" w:space="0" w:color="auto"/>
        <w:bottom w:val="none" w:sz="0" w:space="0" w:color="auto"/>
        <w:right w:val="none" w:sz="0" w:space="0" w:color="auto"/>
      </w:divBdr>
    </w:div>
    <w:div w:id="127017739">
      <w:marLeft w:val="640"/>
      <w:marRight w:val="0"/>
      <w:marTop w:val="0"/>
      <w:marBottom w:val="0"/>
      <w:divBdr>
        <w:top w:val="none" w:sz="0" w:space="0" w:color="auto"/>
        <w:left w:val="none" w:sz="0" w:space="0" w:color="auto"/>
        <w:bottom w:val="none" w:sz="0" w:space="0" w:color="auto"/>
        <w:right w:val="none" w:sz="0" w:space="0" w:color="auto"/>
      </w:divBdr>
    </w:div>
    <w:div w:id="127086770">
      <w:marLeft w:val="640"/>
      <w:marRight w:val="0"/>
      <w:marTop w:val="0"/>
      <w:marBottom w:val="0"/>
      <w:divBdr>
        <w:top w:val="none" w:sz="0" w:space="0" w:color="auto"/>
        <w:left w:val="none" w:sz="0" w:space="0" w:color="auto"/>
        <w:bottom w:val="none" w:sz="0" w:space="0" w:color="auto"/>
        <w:right w:val="none" w:sz="0" w:space="0" w:color="auto"/>
      </w:divBdr>
    </w:div>
    <w:div w:id="127209539">
      <w:marLeft w:val="640"/>
      <w:marRight w:val="0"/>
      <w:marTop w:val="0"/>
      <w:marBottom w:val="0"/>
      <w:divBdr>
        <w:top w:val="none" w:sz="0" w:space="0" w:color="auto"/>
        <w:left w:val="none" w:sz="0" w:space="0" w:color="auto"/>
        <w:bottom w:val="none" w:sz="0" w:space="0" w:color="auto"/>
        <w:right w:val="none" w:sz="0" w:space="0" w:color="auto"/>
      </w:divBdr>
    </w:div>
    <w:div w:id="127288480">
      <w:marLeft w:val="640"/>
      <w:marRight w:val="0"/>
      <w:marTop w:val="0"/>
      <w:marBottom w:val="0"/>
      <w:divBdr>
        <w:top w:val="none" w:sz="0" w:space="0" w:color="auto"/>
        <w:left w:val="none" w:sz="0" w:space="0" w:color="auto"/>
        <w:bottom w:val="none" w:sz="0" w:space="0" w:color="auto"/>
        <w:right w:val="none" w:sz="0" w:space="0" w:color="auto"/>
      </w:divBdr>
    </w:div>
    <w:div w:id="127357077">
      <w:marLeft w:val="640"/>
      <w:marRight w:val="0"/>
      <w:marTop w:val="0"/>
      <w:marBottom w:val="0"/>
      <w:divBdr>
        <w:top w:val="none" w:sz="0" w:space="0" w:color="auto"/>
        <w:left w:val="none" w:sz="0" w:space="0" w:color="auto"/>
        <w:bottom w:val="none" w:sz="0" w:space="0" w:color="auto"/>
        <w:right w:val="none" w:sz="0" w:space="0" w:color="auto"/>
      </w:divBdr>
    </w:div>
    <w:div w:id="127624422">
      <w:marLeft w:val="640"/>
      <w:marRight w:val="0"/>
      <w:marTop w:val="0"/>
      <w:marBottom w:val="0"/>
      <w:divBdr>
        <w:top w:val="none" w:sz="0" w:space="0" w:color="auto"/>
        <w:left w:val="none" w:sz="0" w:space="0" w:color="auto"/>
        <w:bottom w:val="none" w:sz="0" w:space="0" w:color="auto"/>
        <w:right w:val="none" w:sz="0" w:space="0" w:color="auto"/>
      </w:divBdr>
    </w:div>
    <w:div w:id="127629504">
      <w:marLeft w:val="640"/>
      <w:marRight w:val="0"/>
      <w:marTop w:val="0"/>
      <w:marBottom w:val="0"/>
      <w:divBdr>
        <w:top w:val="none" w:sz="0" w:space="0" w:color="auto"/>
        <w:left w:val="none" w:sz="0" w:space="0" w:color="auto"/>
        <w:bottom w:val="none" w:sz="0" w:space="0" w:color="auto"/>
        <w:right w:val="none" w:sz="0" w:space="0" w:color="auto"/>
      </w:divBdr>
    </w:div>
    <w:div w:id="127742093">
      <w:marLeft w:val="640"/>
      <w:marRight w:val="0"/>
      <w:marTop w:val="0"/>
      <w:marBottom w:val="0"/>
      <w:divBdr>
        <w:top w:val="none" w:sz="0" w:space="0" w:color="auto"/>
        <w:left w:val="none" w:sz="0" w:space="0" w:color="auto"/>
        <w:bottom w:val="none" w:sz="0" w:space="0" w:color="auto"/>
        <w:right w:val="none" w:sz="0" w:space="0" w:color="auto"/>
      </w:divBdr>
    </w:div>
    <w:div w:id="127935105">
      <w:marLeft w:val="640"/>
      <w:marRight w:val="0"/>
      <w:marTop w:val="0"/>
      <w:marBottom w:val="0"/>
      <w:divBdr>
        <w:top w:val="none" w:sz="0" w:space="0" w:color="auto"/>
        <w:left w:val="none" w:sz="0" w:space="0" w:color="auto"/>
        <w:bottom w:val="none" w:sz="0" w:space="0" w:color="auto"/>
        <w:right w:val="none" w:sz="0" w:space="0" w:color="auto"/>
      </w:divBdr>
    </w:div>
    <w:div w:id="127940596">
      <w:marLeft w:val="640"/>
      <w:marRight w:val="0"/>
      <w:marTop w:val="0"/>
      <w:marBottom w:val="0"/>
      <w:divBdr>
        <w:top w:val="none" w:sz="0" w:space="0" w:color="auto"/>
        <w:left w:val="none" w:sz="0" w:space="0" w:color="auto"/>
        <w:bottom w:val="none" w:sz="0" w:space="0" w:color="auto"/>
        <w:right w:val="none" w:sz="0" w:space="0" w:color="auto"/>
      </w:divBdr>
    </w:div>
    <w:div w:id="128087640">
      <w:marLeft w:val="640"/>
      <w:marRight w:val="0"/>
      <w:marTop w:val="0"/>
      <w:marBottom w:val="0"/>
      <w:divBdr>
        <w:top w:val="none" w:sz="0" w:space="0" w:color="auto"/>
        <w:left w:val="none" w:sz="0" w:space="0" w:color="auto"/>
        <w:bottom w:val="none" w:sz="0" w:space="0" w:color="auto"/>
        <w:right w:val="none" w:sz="0" w:space="0" w:color="auto"/>
      </w:divBdr>
    </w:div>
    <w:div w:id="128089539">
      <w:marLeft w:val="640"/>
      <w:marRight w:val="0"/>
      <w:marTop w:val="0"/>
      <w:marBottom w:val="0"/>
      <w:divBdr>
        <w:top w:val="none" w:sz="0" w:space="0" w:color="auto"/>
        <w:left w:val="none" w:sz="0" w:space="0" w:color="auto"/>
        <w:bottom w:val="none" w:sz="0" w:space="0" w:color="auto"/>
        <w:right w:val="none" w:sz="0" w:space="0" w:color="auto"/>
      </w:divBdr>
    </w:div>
    <w:div w:id="128133864">
      <w:marLeft w:val="640"/>
      <w:marRight w:val="0"/>
      <w:marTop w:val="0"/>
      <w:marBottom w:val="0"/>
      <w:divBdr>
        <w:top w:val="none" w:sz="0" w:space="0" w:color="auto"/>
        <w:left w:val="none" w:sz="0" w:space="0" w:color="auto"/>
        <w:bottom w:val="none" w:sz="0" w:space="0" w:color="auto"/>
        <w:right w:val="none" w:sz="0" w:space="0" w:color="auto"/>
      </w:divBdr>
    </w:div>
    <w:div w:id="128204454">
      <w:marLeft w:val="640"/>
      <w:marRight w:val="0"/>
      <w:marTop w:val="0"/>
      <w:marBottom w:val="0"/>
      <w:divBdr>
        <w:top w:val="none" w:sz="0" w:space="0" w:color="auto"/>
        <w:left w:val="none" w:sz="0" w:space="0" w:color="auto"/>
        <w:bottom w:val="none" w:sz="0" w:space="0" w:color="auto"/>
        <w:right w:val="none" w:sz="0" w:space="0" w:color="auto"/>
      </w:divBdr>
    </w:div>
    <w:div w:id="128329151">
      <w:marLeft w:val="640"/>
      <w:marRight w:val="0"/>
      <w:marTop w:val="0"/>
      <w:marBottom w:val="0"/>
      <w:divBdr>
        <w:top w:val="none" w:sz="0" w:space="0" w:color="auto"/>
        <w:left w:val="none" w:sz="0" w:space="0" w:color="auto"/>
        <w:bottom w:val="none" w:sz="0" w:space="0" w:color="auto"/>
        <w:right w:val="none" w:sz="0" w:space="0" w:color="auto"/>
      </w:divBdr>
    </w:div>
    <w:div w:id="128406803">
      <w:marLeft w:val="640"/>
      <w:marRight w:val="0"/>
      <w:marTop w:val="0"/>
      <w:marBottom w:val="0"/>
      <w:divBdr>
        <w:top w:val="none" w:sz="0" w:space="0" w:color="auto"/>
        <w:left w:val="none" w:sz="0" w:space="0" w:color="auto"/>
        <w:bottom w:val="none" w:sz="0" w:space="0" w:color="auto"/>
        <w:right w:val="none" w:sz="0" w:space="0" w:color="auto"/>
      </w:divBdr>
    </w:div>
    <w:div w:id="128474792">
      <w:marLeft w:val="640"/>
      <w:marRight w:val="0"/>
      <w:marTop w:val="0"/>
      <w:marBottom w:val="0"/>
      <w:divBdr>
        <w:top w:val="none" w:sz="0" w:space="0" w:color="auto"/>
        <w:left w:val="none" w:sz="0" w:space="0" w:color="auto"/>
        <w:bottom w:val="none" w:sz="0" w:space="0" w:color="auto"/>
        <w:right w:val="none" w:sz="0" w:space="0" w:color="auto"/>
      </w:divBdr>
    </w:div>
    <w:div w:id="128476105">
      <w:marLeft w:val="640"/>
      <w:marRight w:val="0"/>
      <w:marTop w:val="0"/>
      <w:marBottom w:val="0"/>
      <w:divBdr>
        <w:top w:val="none" w:sz="0" w:space="0" w:color="auto"/>
        <w:left w:val="none" w:sz="0" w:space="0" w:color="auto"/>
        <w:bottom w:val="none" w:sz="0" w:space="0" w:color="auto"/>
        <w:right w:val="none" w:sz="0" w:space="0" w:color="auto"/>
      </w:divBdr>
    </w:div>
    <w:div w:id="128668196">
      <w:marLeft w:val="640"/>
      <w:marRight w:val="0"/>
      <w:marTop w:val="0"/>
      <w:marBottom w:val="0"/>
      <w:divBdr>
        <w:top w:val="none" w:sz="0" w:space="0" w:color="auto"/>
        <w:left w:val="none" w:sz="0" w:space="0" w:color="auto"/>
        <w:bottom w:val="none" w:sz="0" w:space="0" w:color="auto"/>
        <w:right w:val="none" w:sz="0" w:space="0" w:color="auto"/>
      </w:divBdr>
    </w:div>
    <w:div w:id="128672043">
      <w:marLeft w:val="640"/>
      <w:marRight w:val="0"/>
      <w:marTop w:val="0"/>
      <w:marBottom w:val="0"/>
      <w:divBdr>
        <w:top w:val="none" w:sz="0" w:space="0" w:color="auto"/>
        <w:left w:val="none" w:sz="0" w:space="0" w:color="auto"/>
        <w:bottom w:val="none" w:sz="0" w:space="0" w:color="auto"/>
        <w:right w:val="none" w:sz="0" w:space="0" w:color="auto"/>
      </w:divBdr>
    </w:div>
    <w:div w:id="128742697">
      <w:marLeft w:val="640"/>
      <w:marRight w:val="0"/>
      <w:marTop w:val="0"/>
      <w:marBottom w:val="0"/>
      <w:divBdr>
        <w:top w:val="none" w:sz="0" w:space="0" w:color="auto"/>
        <w:left w:val="none" w:sz="0" w:space="0" w:color="auto"/>
        <w:bottom w:val="none" w:sz="0" w:space="0" w:color="auto"/>
        <w:right w:val="none" w:sz="0" w:space="0" w:color="auto"/>
      </w:divBdr>
    </w:div>
    <w:div w:id="128860341">
      <w:marLeft w:val="640"/>
      <w:marRight w:val="0"/>
      <w:marTop w:val="0"/>
      <w:marBottom w:val="0"/>
      <w:divBdr>
        <w:top w:val="none" w:sz="0" w:space="0" w:color="auto"/>
        <w:left w:val="none" w:sz="0" w:space="0" w:color="auto"/>
        <w:bottom w:val="none" w:sz="0" w:space="0" w:color="auto"/>
        <w:right w:val="none" w:sz="0" w:space="0" w:color="auto"/>
      </w:divBdr>
    </w:div>
    <w:div w:id="128983859">
      <w:marLeft w:val="640"/>
      <w:marRight w:val="0"/>
      <w:marTop w:val="0"/>
      <w:marBottom w:val="0"/>
      <w:divBdr>
        <w:top w:val="none" w:sz="0" w:space="0" w:color="auto"/>
        <w:left w:val="none" w:sz="0" w:space="0" w:color="auto"/>
        <w:bottom w:val="none" w:sz="0" w:space="0" w:color="auto"/>
        <w:right w:val="none" w:sz="0" w:space="0" w:color="auto"/>
      </w:divBdr>
    </w:div>
    <w:div w:id="129052906">
      <w:marLeft w:val="640"/>
      <w:marRight w:val="0"/>
      <w:marTop w:val="0"/>
      <w:marBottom w:val="0"/>
      <w:divBdr>
        <w:top w:val="none" w:sz="0" w:space="0" w:color="auto"/>
        <w:left w:val="none" w:sz="0" w:space="0" w:color="auto"/>
        <w:bottom w:val="none" w:sz="0" w:space="0" w:color="auto"/>
        <w:right w:val="none" w:sz="0" w:space="0" w:color="auto"/>
      </w:divBdr>
    </w:div>
    <w:div w:id="129054094">
      <w:marLeft w:val="640"/>
      <w:marRight w:val="0"/>
      <w:marTop w:val="0"/>
      <w:marBottom w:val="0"/>
      <w:divBdr>
        <w:top w:val="none" w:sz="0" w:space="0" w:color="auto"/>
        <w:left w:val="none" w:sz="0" w:space="0" w:color="auto"/>
        <w:bottom w:val="none" w:sz="0" w:space="0" w:color="auto"/>
        <w:right w:val="none" w:sz="0" w:space="0" w:color="auto"/>
      </w:divBdr>
    </w:div>
    <w:div w:id="129054849">
      <w:marLeft w:val="640"/>
      <w:marRight w:val="0"/>
      <w:marTop w:val="0"/>
      <w:marBottom w:val="0"/>
      <w:divBdr>
        <w:top w:val="none" w:sz="0" w:space="0" w:color="auto"/>
        <w:left w:val="none" w:sz="0" w:space="0" w:color="auto"/>
        <w:bottom w:val="none" w:sz="0" w:space="0" w:color="auto"/>
        <w:right w:val="none" w:sz="0" w:space="0" w:color="auto"/>
      </w:divBdr>
    </w:div>
    <w:div w:id="129135378">
      <w:marLeft w:val="640"/>
      <w:marRight w:val="0"/>
      <w:marTop w:val="0"/>
      <w:marBottom w:val="0"/>
      <w:divBdr>
        <w:top w:val="none" w:sz="0" w:space="0" w:color="auto"/>
        <w:left w:val="none" w:sz="0" w:space="0" w:color="auto"/>
        <w:bottom w:val="none" w:sz="0" w:space="0" w:color="auto"/>
        <w:right w:val="none" w:sz="0" w:space="0" w:color="auto"/>
      </w:divBdr>
    </w:div>
    <w:div w:id="129251232">
      <w:marLeft w:val="640"/>
      <w:marRight w:val="0"/>
      <w:marTop w:val="0"/>
      <w:marBottom w:val="0"/>
      <w:divBdr>
        <w:top w:val="none" w:sz="0" w:space="0" w:color="auto"/>
        <w:left w:val="none" w:sz="0" w:space="0" w:color="auto"/>
        <w:bottom w:val="none" w:sz="0" w:space="0" w:color="auto"/>
        <w:right w:val="none" w:sz="0" w:space="0" w:color="auto"/>
      </w:divBdr>
    </w:div>
    <w:div w:id="129368311">
      <w:marLeft w:val="640"/>
      <w:marRight w:val="0"/>
      <w:marTop w:val="0"/>
      <w:marBottom w:val="0"/>
      <w:divBdr>
        <w:top w:val="none" w:sz="0" w:space="0" w:color="auto"/>
        <w:left w:val="none" w:sz="0" w:space="0" w:color="auto"/>
        <w:bottom w:val="none" w:sz="0" w:space="0" w:color="auto"/>
        <w:right w:val="none" w:sz="0" w:space="0" w:color="auto"/>
      </w:divBdr>
    </w:div>
    <w:div w:id="129399757">
      <w:marLeft w:val="640"/>
      <w:marRight w:val="0"/>
      <w:marTop w:val="0"/>
      <w:marBottom w:val="0"/>
      <w:divBdr>
        <w:top w:val="none" w:sz="0" w:space="0" w:color="auto"/>
        <w:left w:val="none" w:sz="0" w:space="0" w:color="auto"/>
        <w:bottom w:val="none" w:sz="0" w:space="0" w:color="auto"/>
        <w:right w:val="none" w:sz="0" w:space="0" w:color="auto"/>
      </w:divBdr>
    </w:div>
    <w:div w:id="129439588">
      <w:marLeft w:val="640"/>
      <w:marRight w:val="0"/>
      <w:marTop w:val="0"/>
      <w:marBottom w:val="0"/>
      <w:divBdr>
        <w:top w:val="none" w:sz="0" w:space="0" w:color="auto"/>
        <w:left w:val="none" w:sz="0" w:space="0" w:color="auto"/>
        <w:bottom w:val="none" w:sz="0" w:space="0" w:color="auto"/>
        <w:right w:val="none" w:sz="0" w:space="0" w:color="auto"/>
      </w:divBdr>
    </w:div>
    <w:div w:id="129521724">
      <w:marLeft w:val="640"/>
      <w:marRight w:val="0"/>
      <w:marTop w:val="0"/>
      <w:marBottom w:val="0"/>
      <w:divBdr>
        <w:top w:val="none" w:sz="0" w:space="0" w:color="auto"/>
        <w:left w:val="none" w:sz="0" w:space="0" w:color="auto"/>
        <w:bottom w:val="none" w:sz="0" w:space="0" w:color="auto"/>
        <w:right w:val="none" w:sz="0" w:space="0" w:color="auto"/>
      </w:divBdr>
    </w:div>
    <w:div w:id="129589962">
      <w:marLeft w:val="640"/>
      <w:marRight w:val="0"/>
      <w:marTop w:val="0"/>
      <w:marBottom w:val="0"/>
      <w:divBdr>
        <w:top w:val="none" w:sz="0" w:space="0" w:color="auto"/>
        <w:left w:val="none" w:sz="0" w:space="0" w:color="auto"/>
        <w:bottom w:val="none" w:sz="0" w:space="0" w:color="auto"/>
        <w:right w:val="none" w:sz="0" w:space="0" w:color="auto"/>
      </w:divBdr>
    </w:div>
    <w:div w:id="129635746">
      <w:marLeft w:val="640"/>
      <w:marRight w:val="0"/>
      <w:marTop w:val="0"/>
      <w:marBottom w:val="0"/>
      <w:divBdr>
        <w:top w:val="none" w:sz="0" w:space="0" w:color="auto"/>
        <w:left w:val="none" w:sz="0" w:space="0" w:color="auto"/>
        <w:bottom w:val="none" w:sz="0" w:space="0" w:color="auto"/>
        <w:right w:val="none" w:sz="0" w:space="0" w:color="auto"/>
      </w:divBdr>
    </w:div>
    <w:div w:id="129786652">
      <w:marLeft w:val="640"/>
      <w:marRight w:val="0"/>
      <w:marTop w:val="0"/>
      <w:marBottom w:val="0"/>
      <w:divBdr>
        <w:top w:val="none" w:sz="0" w:space="0" w:color="auto"/>
        <w:left w:val="none" w:sz="0" w:space="0" w:color="auto"/>
        <w:bottom w:val="none" w:sz="0" w:space="0" w:color="auto"/>
        <w:right w:val="none" w:sz="0" w:space="0" w:color="auto"/>
      </w:divBdr>
    </w:div>
    <w:div w:id="129787880">
      <w:marLeft w:val="640"/>
      <w:marRight w:val="0"/>
      <w:marTop w:val="0"/>
      <w:marBottom w:val="0"/>
      <w:divBdr>
        <w:top w:val="none" w:sz="0" w:space="0" w:color="auto"/>
        <w:left w:val="none" w:sz="0" w:space="0" w:color="auto"/>
        <w:bottom w:val="none" w:sz="0" w:space="0" w:color="auto"/>
        <w:right w:val="none" w:sz="0" w:space="0" w:color="auto"/>
      </w:divBdr>
    </w:div>
    <w:div w:id="129791073">
      <w:marLeft w:val="640"/>
      <w:marRight w:val="0"/>
      <w:marTop w:val="0"/>
      <w:marBottom w:val="0"/>
      <w:divBdr>
        <w:top w:val="none" w:sz="0" w:space="0" w:color="auto"/>
        <w:left w:val="none" w:sz="0" w:space="0" w:color="auto"/>
        <w:bottom w:val="none" w:sz="0" w:space="0" w:color="auto"/>
        <w:right w:val="none" w:sz="0" w:space="0" w:color="auto"/>
      </w:divBdr>
    </w:div>
    <w:div w:id="129829464">
      <w:marLeft w:val="640"/>
      <w:marRight w:val="0"/>
      <w:marTop w:val="0"/>
      <w:marBottom w:val="0"/>
      <w:divBdr>
        <w:top w:val="none" w:sz="0" w:space="0" w:color="auto"/>
        <w:left w:val="none" w:sz="0" w:space="0" w:color="auto"/>
        <w:bottom w:val="none" w:sz="0" w:space="0" w:color="auto"/>
        <w:right w:val="none" w:sz="0" w:space="0" w:color="auto"/>
      </w:divBdr>
    </w:div>
    <w:div w:id="129830434">
      <w:marLeft w:val="640"/>
      <w:marRight w:val="0"/>
      <w:marTop w:val="0"/>
      <w:marBottom w:val="0"/>
      <w:divBdr>
        <w:top w:val="none" w:sz="0" w:space="0" w:color="auto"/>
        <w:left w:val="none" w:sz="0" w:space="0" w:color="auto"/>
        <w:bottom w:val="none" w:sz="0" w:space="0" w:color="auto"/>
        <w:right w:val="none" w:sz="0" w:space="0" w:color="auto"/>
      </w:divBdr>
    </w:div>
    <w:div w:id="129832852">
      <w:marLeft w:val="640"/>
      <w:marRight w:val="0"/>
      <w:marTop w:val="0"/>
      <w:marBottom w:val="0"/>
      <w:divBdr>
        <w:top w:val="none" w:sz="0" w:space="0" w:color="auto"/>
        <w:left w:val="none" w:sz="0" w:space="0" w:color="auto"/>
        <w:bottom w:val="none" w:sz="0" w:space="0" w:color="auto"/>
        <w:right w:val="none" w:sz="0" w:space="0" w:color="auto"/>
      </w:divBdr>
    </w:div>
    <w:div w:id="129858474">
      <w:marLeft w:val="640"/>
      <w:marRight w:val="0"/>
      <w:marTop w:val="0"/>
      <w:marBottom w:val="0"/>
      <w:divBdr>
        <w:top w:val="none" w:sz="0" w:space="0" w:color="auto"/>
        <w:left w:val="none" w:sz="0" w:space="0" w:color="auto"/>
        <w:bottom w:val="none" w:sz="0" w:space="0" w:color="auto"/>
        <w:right w:val="none" w:sz="0" w:space="0" w:color="auto"/>
      </w:divBdr>
    </w:div>
    <w:div w:id="129902911">
      <w:marLeft w:val="640"/>
      <w:marRight w:val="0"/>
      <w:marTop w:val="0"/>
      <w:marBottom w:val="0"/>
      <w:divBdr>
        <w:top w:val="none" w:sz="0" w:space="0" w:color="auto"/>
        <w:left w:val="none" w:sz="0" w:space="0" w:color="auto"/>
        <w:bottom w:val="none" w:sz="0" w:space="0" w:color="auto"/>
        <w:right w:val="none" w:sz="0" w:space="0" w:color="auto"/>
      </w:divBdr>
    </w:div>
    <w:div w:id="129907933">
      <w:marLeft w:val="640"/>
      <w:marRight w:val="0"/>
      <w:marTop w:val="0"/>
      <w:marBottom w:val="0"/>
      <w:divBdr>
        <w:top w:val="none" w:sz="0" w:space="0" w:color="auto"/>
        <w:left w:val="none" w:sz="0" w:space="0" w:color="auto"/>
        <w:bottom w:val="none" w:sz="0" w:space="0" w:color="auto"/>
        <w:right w:val="none" w:sz="0" w:space="0" w:color="auto"/>
      </w:divBdr>
    </w:div>
    <w:div w:id="129910370">
      <w:marLeft w:val="640"/>
      <w:marRight w:val="0"/>
      <w:marTop w:val="0"/>
      <w:marBottom w:val="0"/>
      <w:divBdr>
        <w:top w:val="none" w:sz="0" w:space="0" w:color="auto"/>
        <w:left w:val="none" w:sz="0" w:space="0" w:color="auto"/>
        <w:bottom w:val="none" w:sz="0" w:space="0" w:color="auto"/>
        <w:right w:val="none" w:sz="0" w:space="0" w:color="auto"/>
      </w:divBdr>
    </w:div>
    <w:div w:id="129982451">
      <w:marLeft w:val="640"/>
      <w:marRight w:val="0"/>
      <w:marTop w:val="0"/>
      <w:marBottom w:val="0"/>
      <w:divBdr>
        <w:top w:val="none" w:sz="0" w:space="0" w:color="auto"/>
        <w:left w:val="none" w:sz="0" w:space="0" w:color="auto"/>
        <w:bottom w:val="none" w:sz="0" w:space="0" w:color="auto"/>
        <w:right w:val="none" w:sz="0" w:space="0" w:color="auto"/>
      </w:divBdr>
    </w:div>
    <w:div w:id="130100349">
      <w:marLeft w:val="640"/>
      <w:marRight w:val="0"/>
      <w:marTop w:val="0"/>
      <w:marBottom w:val="0"/>
      <w:divBdr>
        <w:top w:val="none" w:sz="0" w:space="0" w:color="auto"/>
        <w:left w:val="none" w:sz="0" w:space="0" w:color="auto"/>
        <w:bottom w:val="none" w:sz="0" w:space="0" w:color="auto"/>
        <w:right w:val="none" w:sz="0" w:space="0" w:color="auto"/>
      </w:divBdr>
    </w:div>
    <w:div w:id="130246458">
      <w:marLeft w:val="640"/>
      <w:marRight w:val="0"/>
      <w:marTop w:val="0"/>
      <w:marBottom w:val="0"/>
      <w:divBdr>
        <w:top w:val="none" w:sz="0" w:space="0" w:color="auto"/>
        <w:left w:val="none" w:sz="0" w:space="0" w:color="auto"/>
        <w:bottom w:val="none" w:sz="0" w:space="0" w:color="auto"/>
        <w:right w:val="none" w:sz="0" w:space="0" w:color="auto"/>
      </w:divBdr>
    </w:div>
    <w:div w:id="130246936">
      <w:marLeft w:val="640"/>
      <w:marRight w:val="0"/>
      <w:marTop w:val="0"/>
      <w:marBottom w:val="0"/>
      <w:divBdr>
        <w:top w:val="none" w:sz="0" w:space="0" w:color="auto"/>
        <w:left w:val="none" w:sz="0" w:space="0" w:color="auto"/>
        <w:bottom w:val="none" w:sz="0" w:space="0" w:color="auto"/>
        <w:right w:val="none" w:sz="0" w:space="0" w:color="auto"/>
      </w:divBdr>
    </w:div>
    <w:div w:id="130292898">
      <w:marLeft w:val="640"/>
      <w:marRight w:val="0"/>
      <w:marTop w:val="0"/>
      <w:marBottom w:val="0"/>
      <w:divBdr>
        <w:top w:val="none" w:sz="0" w:space="0" w:color="auto"/>
        <w:left w:val="none" w:sz="0" w:space="0" w:color="auto"/>
        <w:bottom w:val="none" w:sz="0" w:space="0" w:color="auto"/>
        <w:right w:val="none" w:sz="0" w:space="0" w:color="auto"/>
      </w:divBdr>
    </w:div>
    <w:div w:id="130364657">
      <w:marLeft w:val="640"/>
      <w:marRight w:val="0"/>
      <w:marTop w:val="0"/>
      <w:marBottom w:val="0"/>
      <w:divBdr>
        <w:top w:val="none" w:sz="0" w:space="0" w:color="auto"/>
        <w:left w:val="none" w:sz="0" w:space="0" w:color="auto"/>
        <w:bottom w:val="none" w:sz="0" w:space="0" w:color="auto"/>
        <w:right w:val="none" w:sz="0" w:space="0" w:color="auto"/>
      </w:divBdr>
    </w:div>
    <w:div w:id="130514365">
      <w:marLeft w:val="640"/>
      <w:marRight w:val="0"/>
      <w:marTop w:val="0"/>
      <w:marBottom w:val="0"/>
      <w:divBdr>
        <w:top w:val="none" w:sz="0" w:space="0" w:color="auto"/>
        <w:left w:val="none" w:sz="0" w:space="0" w:color="auto"/>
        <w:bottom w:val="none" w:sz="0" w:space="0" w:color="auto"/>
        <w:right w:val="none" w:sz="0" w:space="0" w:color="auto"/>
      </w:divBdr>
    </w:div>
    <w:div w:id="130514648">
      <w:marLeft w:val="640"/>
      <w:marRight w:val="0"/>
      <w:marTop w:val="0"/>
      <w:marBottom w:val="0"/>
      <w:divBdr>
        <w:top w:val="none" w:sz="0" w:space="0" w:color="auto"/>
        <w:left w:val="none" w:sz="0" w:space="0" w:color="auto"/>
        <w:bottom w:val="none" w:sz="0" w:space="0" w:color="auto"/>
        <w:right w:val="none" w:sz="0" w:space="0" w:color="auto"/>
      </w:divBdr>
    </w:div>
    <w:div w:id="130557251">
      <w:marLeft w:val="640"/>
      <w:marRight w:val="0"/>
      <w:marTop w:val="0"/>
      <w:marBottom w:val="0"/>
      <w:divBdr>
        <w:top w:val="none" w:sz="0" w:space="0" w:color="auto"/>
        <w:left w:val="none" w:sz="0" w:space="0" w:color="auto"/>
        <w:bottom w:val="none" w:sz="0" w:space="0" w:color="auto"/>
        <w:right w:val="none" w:sz="0" w:space="0" w:color="auto"/>
      </w:divBdr>
    </w:div>
    <w:div w:id="130636943">
      <w:marLeft w:val="640"/>
      <w:marRight w:val="0"/>
      <w:marTop w:val="0"/>
      <w:marBottom w:val="0"/>
      <w:divBdr>
        <w:top w:val="none" w:sz="0" w:space="0" w:color="auto"/>
        <w:left w:val="none" w:sz="0" w:space="0" w:color="auto"/>
        <w:bottom w:val="none" w:sz="0" w:space="0" w:color="auto"/>
        <w:right w:val="none" w:sz="0" w:space="0" w:color="auto"/>
      </w:divBdr>
    </w:div>
    <w:div w:id="130639468">
      <w:marLeft w:val="640"/>
      <w:marRight w:val="0"/>
      <w:marTop w:val="0"/>
      <w:marBottom w:val="0"/>
      <w:divBdr>
        <w:top w:val="none" w:sz="0" w:space="0" w:color="auto"/>
        <w:left w:val="none" w:sz="0" w:space="0" w:color="auto"/>
        <w:bottom w:val="none" w:sz="0" w:space="0" w:color="auto"/>
        <w:right w:val="none" w:sz="0" w:space="0" w:color="auto"/>
      </w:divBdr>
    </w:div>
    <w:div w:id="130708647">
      <w:marLeft w:val="640"/>
      <w:marRight w:val="0"/>
      <w:marTop w:val="0"/>
      <w:marBottom w:val="0"/>
      <w:divBdr>
        <w:top w:val="none" w:sz="0" w:space="0" w:color="auto"/>
        <w:left w:val="none" w:sz="0" w:space="0" w:color="auto"/>
        <w:bottom w:val="none" w:sz="0" w:space="0" w:color="auto"/>
        <w:right w:val="none" w:sz="0" w:space="0" w:color="auto"/>
      </w:divBdr>
    </w:div>
    <w:div w:id="130826950">
      <w:marLeft w:val="640"/>
      <w:marRight w:val="0"/>
      <w:marTop w:val="0"/>
      <w:marBottom w:val="0"/>
      <w:divBdr>
        <w:top w:val="none" w:sz="0" w:space="0" w:color="auto"/>
        <w:left w:val="none" w:sz="0" w:space="0" w:color="auto"/>
        <w:bottom w:val="none" w:sz="0" w:space="0" w:color="auto"/>
        <w:right w:val="none" w:sz="0" w:space="0" w:color="auto"/>
      </w:divBdr>
    </w:div>
    <w:div w:id="130827233">
      <w:marLeft w:val="640"/>
      <w:marRight w:val="0"/>
      <w:marTop w:val="0"/>
      <w:marBottom w:val="0"/>
      <w:divBdr>
        <w:top w:val="none" w:sz="0" w:space="0" w:color="auto"/>
        <w:left w:val="none" w:sz="0" w:space="0" w:color="auto"/>
        <w:bottom w:val="none" w:sz="0" w:space="0" w:color="auto"/>
        <w:right w:val="none" w:sz="0" w:space="0" w:color="auto"/>
      </w:divBdr>
    </w:div>
    <w:div w:id="130833157">
      <w:marLeft w:val="640"/>
      <w:marRight w:val="0"/>
      <w:marTop w:val="0"/>
      <w:marBottom w:val="0"/>
      <w:divBdr>
        <w:top w:val="none" w:sz="0" w:space="0" w:color="auto"/>
        <w:left w:val="none" w:sz="0" w:space="0" w:color="auto"/>
        <w:bottom w:val="none" w:sz="0" w:space="0" w:color="auto"/>
        <w:right w:val="none" w:sz="0" w:space="0" w:color="auto"/>
      </w:divBdr>
    </w:div>
    <w:div w:id="130907705">
      <w:marLeft w:val="640"/>
      <w:marRight w:val="0"/>
      <w:marTop w:val="0"/>
      <w:marBottom w:val="0"/>
      <w:divBdr>
        <w:top w:val="none" w:sz="0" w:space="0" w:color="auto"/>
        <w:left w:val="none" w:sz="0" w:space="0" w:color="auto"/>
        <w:bottom w:val="none" w:sz="0" w:space="0" w:color="auto"/>
        <w:right w:val="none" w:sz="0" w:space="0" w:color="auto"/>
      </w:divBdr>
    </w:div>
    <w:div w:id="131023990">
      <w:marLeft w:val="640"/>
      <w:marRight w:val="0"/>
      <w:marTop w:val="0"/>
      <w:marBottom w:val="0"/>
      <w:divBdr>
        <w:top w:val="none" w:sz="0" w:space="0" w:color="auto"/>
        <w:left w:val="none" w:sz="0" w:space="0" w:color="auto"/>
        <w:bottom w:val="none" w:sz="0" w:space="0" w:color="auto"/>
        <w:right w:val="none" w:sz="0" w:space="0" w:color="auto"/>
      </w:divBdr>
    </w:div>
    <w:div w:id="131094973">
      <w:marLeft w:val="640"/>
      <w:marRight w:val="0"/>
      <w:marTop w:val="0"/>
      <w:marBottom w:val="0"/>
      <w:divBdr>
        <w:top w:val="none" w:sz="0" w:space="0" w:color="auto"/>
        <w:left w:val="none" w:sz="0" w:space="0" w:color="auto"/>
        <w:bottom w:val="none" w:sz="0" w:space="0" w:color="auto"/>
        <w:right w:val="none" w:sz="0" w:space="0" w:color="auto"/>
      </w:divBdr>
    </w:div>
    <w:div w:id="131169386">
      <w:marLeft w:val="640"/>
      <w:marRight w:val="0"/>
      <w:marTop w:val="0"/>
      <w:marBottom w:val="0"/>
      <w:divBdr>
        <w:top w:val="none" w:sz="0" w:space="0" w:color="auto"/>
        <w:left w:val="none" w:sz="0" w:space="0" w:color="auto"/>
        <w:bottom w:val="none" w:sz="0" w:space="0" w:color="auto"/>
        <w:right w:val="none" w:sz="0" w:space="0" w:color="auto"/>
      </w:divBdr>
    </w:div>
    <w:div w:id="131219344">
      <w:marLeft w:val="640"/>
      <w:marRight w:val="0"/>
      <w:marTop w:val="0"/>
      <w:marBottom w:val="0"/>
      <w:divBdr>
        <w:top w:val="none" w:sz="0" w:space="0" w:color="auto"/>
        <w:left w:val="none" w:sz="0" w:space="0" w:color="auto"/>
        <w:bottom w:val="none" w:sz="0" w:space="0" w:color="auto"/>
        <w:right w:val="none" w:sz="0" w:space="0" w:color="auto"/>
      </w:divBdr>
    </w:div>
    <w:div w:id="131288216">
      <w:marLeft w:val="640"/>
      <w:marRight w:val="0"/>
      <w:marTop w:val="0"/>
      <w:marBottom w:val="0"/>
      <w:divBdr>
        <w:top w:val="none" w:sz="0" w:space="0" w:color="auto"/>
        <w:left w:val="none" w:sz="0" w:space="0" w:color="auto"/>
        <w:bottom w:val="none" w:sz="0" w:space="0" w:color="auto"/>
        <w:right w:val="none" w:sz="0" w:space="0" w:color="auto"/>
      </w:divBdr>
    </w:div>
    <w:div w:id="131289200">
      <w:marLeft w:val="640"/>
      <w:marRight w:val="0"/>
      <w:marTop w:val="0"/>
      <w:marBottom w:val="0"/>
      <w:divBdr>
        <w:top w:val="none" w:sz="0" w:space="0" w:color="auto"/>
        <w:left w:val="none" w:sz="0" w:space="0" w:color="auto"/>
        <w:bottom w:val="none" w:sz="0" w:space="0" w:color="auto"/>
        <w:right w:val="none" w:sz="0" w:space="0" w:color="auto"/>
      </w:divBdr>
    </w:div>
    <w:div w:id="131293381">
      <w:marLeft w:val="640"/>
      <w:marRight w:val="0"/>
      <w:marTop w:val="0"/>
      <w:marBottom w:val="0"/>
      <w:divBdr>
        <w:top w:val="none" w:sz="0" w:space="0" w:color="auto"/>
        <w:left w:val="none" w:sz="0" w:space="0" w:color="auto"/>
        <w:bottom w:val="none" w:sz="0" w:space="0" w:color="auto"/>
        <w:right w:val="none" w:sz="0" w:space="0" w:color="auto"/>
      </w:divBdr>
    </w:div>
    <w:div w:id="131411868">
      <w:marLeft w:val="640"/>
      <w:marRight w:val="0"/>
      <w:marTop w:val="0"/>
      <w:marBottom w:val="0"/>
      <w:divBdr>
        <w:top w:val="none" w:sz="0" w:space="0" w:color="auto"/>
        <w:left w:val="none" w:sz="0" w:space="0" w:color="auto"/>
        <w:bottom w:val="none" w:sz="0" w:space="0" w:color="auto"/>
        <w:right w:val="none" w:sz="0" w:space="0" w:color="auto"/>
      </w:divBdr>
    </w:div>
    <w:div w:id="131561136">
      <w:marLeft w:val="640"/>
      <w:marRight w:val="0"/>
      <w:marTop w:val="0"/>
      <w:marBottom w:val="0"/>
      <w:divBdr>
        <w:top w:val="none" w:sz="0" w:space="0" w:color="auto"/>
        <w:left w:val="none" w:sz="0" w:space="0" w:color="auto"/>
        <w:bottom w:val="none" w:sz="0" w:space="0" w:color="auto"/>
        <w:right w:val="none" w:sz="0" w:space="0" w:color="auto"/>
      </w:divBdr>
    </w:div>
    <w:div w:id="131675620">
      <w:marLeft w:val="640"/>
      <w:marRight w:val="0"/>
      <w:marTop w:val="0"/>
      <w:marBottom w:val="0"/>
      <w:divBdr>
        <w:top w:val="none" w:sz="0" w:space="0" w:color="auto"/>
        <w:left w:val="none" w:sz="0" w:space="0" w:color="auto"/>
        <w:bottom w:val="none" w:sz="0" w:space="0" w:color="auto"/>
        <w:right w:val="none" w:sz="0" w:space="0" w:color="auto"/>
      </w:divBdr>
    </w:div>
    <w:div w:id="131682711">
      <w:marLeft w:val="640"/>
      <w:marRight w:val="0"/>
      <w:marTop w:val="0"/>
      <w:marBottom w:val="0"/>
      <w:divBdr>
        <w:top w:val="none" w:sz="0" w:space="0" w:color="auto"/>
        <w:left w:val="none" w:sz="0" w:space="0" w:color="auto"/>
        <w:bottom w:val="none" w:sz="0" w:space="0" w:color="auto"/>
        <w:right w:val="none" w:sz="0" w:space="0" w:color="auto"/>
      </w:divBdr>
    </w:div>
    <w:div w:id="131950291">
      <w:marLeft w:val="640"/>
      <w:marRight w:val="0"/>
      <w:marTop w:val="0"/>
      <w:marBottom w:val="0"/>
      <w:divBdr>
        <w:top w:val="none" w:sz="0" w:space="0" w:color="auto"/>
        <w:left w:val="none" w:sz="0" w:space="0" w:color="auto"/>
        <w:bottom w:val="none" w:sz="0" w:space="0" w:color="auto"/>
        <w:right w:val="none" w:sz="0" w:space="0" w:color="auto"/>
      </w:divBdr>
    </w:div>
    <w:div w:id="131950500">
      <w:marLeft w:val="640"/>
      <w:marRight w:val="0"/>
      <w:marTop w:val="0"/>
      <w:marBottom w:val="0"/>
      <w:divBdr>
        <w:top w:val="none" w:sz="0" w:space="0" w:color="auto"/>
        <w:left w:val="none" w:sz="0" w:space="0" w:color="auto"/>
        <w:bottom w:val="none" w:sz="0" w:space="0" w:color="auto"/>
        <w:right w:val="none" w:sz="0" w:space="0" w:color="auto"/>
      </w:divBdr>
    </w:div>
    <w:div w:id="131990116">
      <w:marLeft w:val="640"/>
      <w:marRight w:val="0"/>
      <w:marTop w:val="0"/>
      <w:marBottom w:val="0"/>
      <w:divBdr>
        <w:top w:val="none" w:sz="0" w:space="0" w:color="auto"/>
        <w:left w:val="none" w:sz="0" w:space="0" w:color="auto"/>
        <w:bottom w:val="none" w:sz="0" w:space="0" w:color="auto"/>
        <w:right w:val="none" w:sz="0" w:space="0" w:color="auto"/>
      </w:divBdr>
    </w:div>
    <w:div w:id="132021168">
      <w:marLeft w:val="640"/>
      <w:marRight w:val="0"/>
      <w:marTop w:val="0"/>
      <w:marBottom w:val="0"/>
      <w:divBdr>
        <w:top w:val="none" w:sz="0" w:space="0" w:color="auto"/>
        <w:left w:val="none" w:sz="0" w:space="0" w:color="auto"/>
        <w:bottom w:val="none" w:sz="0" w:space="0" w:color="auto"/>
        <w:right w:val="none" w:sz="0" w:space="0" w:color="auto"/>
      </w:divBdr>
    </w:div>
    <w:div w:id="132143820">
      <w:marLeft w:val="640"/>
      <w:marRight w:val="0"/>
      <w:marTop w:val="0"/>
      <w:marBottom w:val="0"/>
      <w:divBdr>
        <w:top w:val="none" w:sz="0" w:space="0" w:color="auto"/>
        <w:left w:val="none" w:sz="0" w:space="0" w:color="auto"/>
        <w:bottom w:val="none" w:sz="0" w:space="0" w:color="auto"/>
        <w:right w:val="none" w:sz="0" w:space="0" w:color="auto"/>
      </w:divBdr>
    </w:div>
    <w:div w:id="132212101">
      <w:marLeft w:val="640"/>
      <w:marRight w:val="0"/>
      <w:marTop w:val="0"/>
      <w:marBottom w:val="0"/>
      <w:divBdr>
        <w:top w:val="none" w:sz="0" w:space="0" w:color="auto"/>
        <w:left w:val="none" w:sz="0" w:space="0" w:color="auto"/>
        <w:bottom w:val="none" w:sz="0" w:space="0" w:color="auto"/>
        <w:right w:val="none" w:sz="0" w:space="0" w:color="auto"/>
      </w:divBdr>
    </w:div>
    <w:div w:id="132329853">
      <w:marLeft w:val="640"/>
      <w:marRight w:val="0"/>
      <w:marTop w:val="0"/>
      <w:marBottom w:val="0"/>
      <w:divBdr>
        <w:top w:val="none" w:sz="0" w:space="0" w:color="auto"/>
        <w:left w:val="none" w:sz="0" w:space="0" w:color="auto"/>
        <w:bottom w:val="none" w:sz="0" w:space="0" w:color="auto"/>
        <w:right w:val="none" w:sz="0" w:space="0" w:color="auto"/>
      </w:divBdr>
    </w:div>
    <w:div w:id="132332884">
      <w:marLeft w:val="640"/>
      <w:marRight w:val="0"/>
      <w:marTop w:val="0"/>
      <w:marBottom w:val="0"/>
      <w:divBdr>
        <w:top w:val="none" w:sz="0" w:space="0" w:color="auto"/>
        <w:left w:val="none" w:sz="0" w:space="0" w:color="auto"/>
        <w:bottom w:val="none" w:sz="0" w:space="0" w:color="auto"/>
        <w:right w:val="none" w:sz="0" w:space="0" w:color="auto"/>
      </w:divBdr>
    </w:div>
    <w:div w:id="132336009">
      <w:marLeft w:val="640"/>
      <w:marRight w:val="0"/>
      <w:marTop w:val="0"/>
      <w:marBottom w:val="0"/>
      <w:divBdr>
        <w:top w:val="none" w:sz="0" w:space="0" w:color="auto"/>
        <w:left w:val="none" w:sz="0" w:space="0" w:color="auto"/>
        <w:bottom w:val="none" w:sz="0" w:space="0" w:color="auto"/>
        <w:right w:val="none" w:sz="0" w:space="0" w:color="auto"/>
      </w:divBdr>
    </w:div>
    <w:div w:id="132336392">
      <w:marLeft w:val="640"/>
      <w:marRight w:val="0"/>
      <w:marTop w:val="0"/>
      <w:marBottom w:val="0"/>
      <w:divBdr>
        <w:top w:val="none" w:sz="0" w:space="0" w:color="auto"/>
        <w:left w:val="none" w:sz="0" w:space="0" w:color="auto"/>
        <w:bottom w:val="none" w:sz="0" w:space="0" w:color="auto"/>
        <w:right w:val="none" w:sz="0" w:space="0" w:color="auto"/>
      </w:divBdr>
    </w:div>
    <w:div w:id="132406993">
      <w:marLeft w:val="640"/>
      <w:marRight w:val="0"/>
      <w:marTop w:val="0"/>
      <w:marBottom w:val="0"/>
      <w:divBdr>
        <w:top w:val="none" w:sz="0" w:space="0" w:color="auto"/>
        <w:left w:val="none" w:sz="0" w:space="0" w:color="auto"/>
        <w:bottom w:val="none" w:sz="0" w:space="0" w:color="auto"/>
        <w:right w:val="none" w:sz="0" w:space="0" w:color="auto"/>
      </w:divBdr>
    </w:div>
    <w:div w:id="132411573">
      <w:marLeft w:val="640"/>
      <w:marRight w:val="0"/>
      <w:marTop w:val="0"/>
      <w:marBottom w:val="0"/>
      <w:divBdr>
        <w:top w:val="none" w:sz="0" w:space="0" w:color="auto"/>
        <w:left w:val="none" w:sz="0" w:space="0" w:color="auto"/>
        <w:bottom w:val="none" w:sz="0" w:space="0" w:color="auto"/>
        <w:right w:val="none" w:sz="0" w:space="0" w:color="auto"/>
      </w:divBdr>
    </w:div>
    <w:div w:id="132412282">
      <w:marLeft w:val="640"/>
      <w:marRight w:val="0"/>
      <w:marTop w:val="0"/>
      <w:marBottom w:val="0"/>
      <w:divBdr>
        <w:top w:val="none" w:sz="0" w:space="0" w:color="auto"/>
        <w:left w:val="none" w:sz="0" w:space="0" w:color="auto"/>
        <w:bottom w:val="none" w:sz="0" w:space="0" w:color="auto"/>
        <w:right w:val="none" w:sz="0" w:space="0" w:color="auto"/>
      </w:divBdr>
    </w:div>
    <w:div w:id="132600061">
      <w:marLeft w:val="640"/>
      <w:marRight w:val="0"/>
      <w:marTop w:val="0"/>
      <w:marBottom w:val="0"/>
      <w:divBdr>
        <w:top w:val="none" w:sz="0" w:space="0" w:color="auto"/>
        <w:left w:val="none" w:sz="0" w:space="0" w:color="auto"/>
        <w:bottom w:val="none" w:sz="0" w:space="0" w:color="auto"/>
        <w:right w:val="none" w:sz="0" w:space="0" w:color="auto"/>
      </w:divBdr>
    </w:div>
    <w:div w:id="132600680">
      <w:marLeft w:val="640"/>
      <w:marRight w:val="0"/>
      <w:marTop w:val="0"/>
      <w:marBottom w:val="0"/>
      <w:divBdr>
        <w:top w:val="none" w:sz="0" w:space="0" w:color="auto"/>
        <w:left w:val="none" w:sz="0" w:space="0" w:color="auto"/>
        <w:bottom w:val="none" w:sz="0" w:space="0" w:color="auto"/>
        <w:right w:val="none" w:sz="0" w:space="0" w:color="auto"/>
      </w:divBdr>
    </w:div>
    <w:div w:id="132649043">
      <w:marLeft w:val="640"/>
      <w:marRight w:val="0"/>
      <w:marTop w:val="0"/>
      <w:marBottom w:val="0"/>
      <w:divBdr>
        <w:top w:val="none" w:sz="0" w:space="0" w:color="auto"/>
        <w:left w:val="none" w:sz="0" w:space="0" w:color="auto"/>
        <w:bottom w:val="none" w:sz="0" w:space="0" w:color="auto"/>
        <w:right w:val="none" w:sz="0" w:space="0" w:color="auto"/>
      </w:divBdr>
    </w:div>
    <w:div w:id="132676993">
      <w:marLeft w:val="640"/>
      <w:marRight w:val="0"/>
      <w:marTop w:val="0"/>
      <w:marBottom w:val="0"/>
      <w:divBdr>
        <w:top w:val="none" w:sz="0" w:space="0" w:color="auto"/>
        <w:left w:val="none" w:sz="0" w:space="0" w:color="auto"/>
        <w:bottom w:val="none" w:sz="0" w:space="0" w:color="auto"/>
        <w:right w:val="none" w:sz="0" w:space="0" w:color="auto"/>
      </w:divBdr>
    </w:div>
    <w:div w:id="132715478">
      <w:marLeft w:val="640"/>
      <w:marRight w:val="0"/>
      <w:marTop w:val="0"/>
      <w:marBottom w:val="0"/>
      <w:divBdr>
        <w:top w:val="none" w:sz="0" w:space="0" w:color="auto"/>
        <w:left w:val="none" w:sz="0" w:space="0" w:color="auto"/>
        <w:bottom w:val="none" w:sz="0" w:space="0" w:color="auto"/>
        <w:right w:val="none" w:sz="0" w:space="0" w:color="auto"/>
      </w:divBdr>
    </w:div>
    <w:div w:id="132791965">
      <w:marLeft w:val="640"/>
      <w:marRight w:val="0"/>
      <w:marTop w:val="0"/>
      <w:marBottom w:val="0"/>
      <w:divBdr>
        <w:top w:val="none" w:sz="0" w:space="0" w:color="auto"/>
        <w:left w:val="none" w:sz="0" w:space="0" w:color="auto"/>
        <w:bottom w:val="none" w:sz="0" w:space="0" w:color="auto"/>
        <w:right w:val="none" w:sz="0" w:space="0" w:color="auto"/>
      </w:divBdr>
    </w:div>
    <w:div w:id="132795202">
      <w:marLeft w:val="640"/>
      <w:marRight w:val="0"/>
      <w:marTop w:val="0"/>
      <w:marBottom w:val="0"/>
      <w:divBdr>
        <w:top w:val="none" w:sz="0" w:space="0" w:color="auto"/>
        <w:left w:val="none" w:sz="0" w:space="0" w:color="auto"/>
        <w:bottom w:val="none" w:sz="0" w:space="0" w:color="auto"/>
        <w:right w:val="none" w:sz="0" w:space="0" w:color="auto"/>
      </w:divBdr>
    </w:div>
    <w:div w:id="132866013">
      <w:marLeft w:val="640"/>
      <w:marRight w:val="0"/>
      <w:marTop w:val="0"/>
      <w:marBottom w:val="0"/>
      <w:divBdr>
        <w:top w:val="none" w:sz="0" w:space="0" w:color="auto"/>
        <w:left w:val="none" w:sz="0" w:space="0" w:color="auto"/>
        <w:bottom w:val="none" w:sz="0" w:space="0" w:color="auto"/>
        <w:right w:val="none" w:sz="0" w:space="0" w:color="auto"/>
      </w:divBdr>
    </w:div>
    <w:div w:id="132868494">
      <w:marLeft w:val="640"/>
      <w:marRight w:val="0"/>
      <w:marTop w:val="0"/>
      <w:marBottom w:val="0"/>
      <w:divBdr>
        <w:top w:val="none" w:sz="0" w:space="0" w:color="auto"/>
        <w:left w:val="none" w:sz="0" w:space="0" w:color="auto"/>
        <w:bottom w:val="none" w:sz="0" w:space="0" w:color="auto"/>
        <w:right w:val="none" w:sz="0" w:space="0" w:color="auto"/>
      </w:divBdr>
    </w:div>
    <w:div w:id="132916235">
      <w:marLeft w:val="640"/>
      <w:marRight w:val="0"/>
      <w:marTop w:val="0"/>
      <w:marBottom w:val="0"/>
      <w:divBdr>
        <w:top w:val="none" w:sz="0" w:space="0" w:color="auto"/>
        <w:left w:val="none" w:sz="0" w:space="0" w:color="auto"/>
        <w:bottom w:val="none" w:sz="0" w:space="0" w:color="auto"/>
        <w:right w:val="none" w:sz="0" w:space="0" w:color="auto"/>
      </w:divBdr>
    </w:div>
    <w:div w:id="132917313">
      <w:marLeft w:val="640"/>
      <w:marRight w:val="0"/>
      <w:marTop w:val="0"/>
      <w:marBottom w:val="0"/>
      <w:divBdr>
        <w:top w:val="none" w:sz="0" w:space="0" w:color="auto"/>
        <w:left w:val="none" w:sz="0" w:space="0" w:color="auto"/>
        <w:bottom w:val="none" w:sz="0" w:space="0" w:color="auto"/>
        <w:right w:val="none" w:sz="0" w:space="0" w:color="auto"/>
      </w:divBdr>
    </w:div>
    <w:div w:id="132985661">
      <w:marLeft w:val="640"/>
      <w:marRight w:val="0"/>
      <w:marTop w:val="0"/>
      <w:marBottom w:val="0"/>
      <w:divBdr>
        <w:top w:val="none" w:sz="0" w:space="0" w:color="auto"/>
        <w:left w:val="none" w:sz="0" w:space="0" w:color="auto"/>
        <w:bottom w:val="none" w:sz="0" w:space="0" w:color="auto"/>
        <w:right w:val="none" w:sz="0" w:space="0" w:color="auto"/>
      </w:divBdr>
    </w:div>
    <w:div w:id="132987988">
      <w:marLeft w:val="640"/>
      <w:marRight w:val="0"/>
      <w:marTop w:val="0"/>
      <w:marBottom w:val="0"/>
      <w:divBdr>
        <w:top w:val="none" w:sz="0" w:space="0" w:color="auto"/>
        <w:left w:val="none" w:sz="0" w:space="0" w:color="auto"/>
        <w:bottom w:val="none" w:sz="0" w:space="0" w:color="auto"/>
        <w:right w:val="none" w:sz="0" w:space="0" w:color="auto"/>
      </w:divBdr>
    </w:div>
    <w:div w:id="132988949">
      <w:marLeft w:val="640"/>
      <w:marRight w:val="0"/>
      <w:marTop w:val="0"/>
      <w:marBottom w:val="0"/>
      <w:divBdr>
        <w:top w:val="none" w:sz="0" w:space="0" w:color="auto"/>
        <w:left w:val="none" w:sz="0" w:space="0" w:color="auto"/>
        <w:bottom w:val="none" w:sz="0" w:space="0" w:color="auto"/>
        <w:right w:val="none" w:sz="0" w:space="0" w:color="auto"/>
      </w:divBdr>
    </w:div>
    <w:div w:id="133069076">
      <w:marLeft w:val="640"/>
      <w:marRight w:val="0"/>
      <w:marTop w:val="0"/>
      <w:marBottom w:val="0"/>
      <w:divBdr>
        <w:top w:val="none" w:sz="0" w:space="0" w:color="auto"/>
        <w:left w:val="none" w:sz="0" w:space="0" w:color="auto"/>
        <w:bottom w:val="none" w:sz="0" w:space="0" w:color="auto"/>
        <w:right w:val="none" w:sz="0" w:space="0" w:color="auto"/>
      </w:divBdr>
    </w:div>
    <w:div w:id="133255073">
      <w:marLeft w:val="640"/>
      <w:marRight w:val="0"/>
      <w:marTop w:val="0"/>
      <w:marBottom w:val="0"/>
      <w:divBdr>
        <w:top w:val="none" w:sz="0" w:space="0" w:color="auto"/>
        <w:left w:val="none" w:sz="0" w:space="0" w:color="auto"/>
        <w:bottom w:val="none" w:sz="0" w:space="0" w:color="auto"/>
        <w:right w:val="none" w:sz="0" w:space="0" w:color="auto"/>
      </w:divBdr>
    </w:div>
    <w:div w:id="133331673">
      <w:marLeft w:val="640"/>
      <w:marRight w:val="0"/>
      <w:marTop w:val="0"/>
      <w:marBottom w:val="0"/>
      <w:divBdr>
        <w:top w:val="none" w:sz="0" w:space="0" w:color="auto"/>
        <w:left w:val="none" w:sz="0" w:space="0" w:color="auto"/>
        <w:bottom w:val="none" w:sz="0" w:space="0" w:color="auto"/>
        <w:right w:val="none" w:sz="0" w:space="0" w:color="auto"/>
      </w:divBdr>
    </w:div>
    <w:div w:id="133525929">
      <w:marLeft w:val="640"/>
      <w:marRight w:val="0"/>
      <w:marTop w:val="0"/>
      <w:marBottom w:val="0"/>
      <w:divBdr>
        <w:top w:val="none" w:sz="0" w:space="0" w:color="auto"/>
        <w:left w:val="none" w:sz="0" w:space="0" w:color="auto"/>
        <w:bottom w:val="none" w:sz="0" w:space="0" w:color="auto"/>
        <w:right w:val="none" w:sz="0" w:space="0" w:color="auto"/>
      </w:divBdr>
    </w:div>
    <w:div w:id="133564523">
      <w:marLeft w:val="640"/>
      <w:marRight w:val="0"/>
      <w:marTop w:val="0"/>
      <w:marBottom w:val="0"/>
      <w:divBdr>
        <w:top w:val="none" w:sz="0" w:space="0" w:color="auto"/>
        <w:left w:val="none" w:sz="0" w:space="0" w:color="auto"/>
        <w:bottom w:val="none" w:sz="0" w:space="0" w:color="auto"/>
        <w:right w:val="none" w:sz="0" w:space="0" w:color="auto"/>
      </w:divBdr>
    </w:div>
    <w:div w:id="133573059">
      <w:marLeft w:val="640"/>
      <w:marRight w:val="0"/>
      <w:marTop w:val="0"/>
      <w:marBottom w:val="0"/>
      <w:divBdr>
        <w:top w:val="none" w:sz="0" w:space="0" w:color="auto"/>
        <w:left w:val="none" w:sz="0" w:space="0" w:color="auto"/>
        <w:bottom w:val="none" w:sz="0" w:space="0" w:color="auto"/>
        <w:right w:val="none" w:sz="0" w:space="0" w:color="auto"/>
      </w:divBdr>
    </w:div>
    <w:div w:id="133640692">
      <w:marLeft w:val="640"/>
      <w:marRight w:val="0"/>
      <w:marTop w:val="0"/>
      <w:marBottom w:val="0"/>
      <w:divBdr>
        <w:top w:val="none" w:sz="0" w:space="0" w:color="auto"/>
        <w:left w:val="none" w:sz="0" w:space="0" w:color="auto"/>
        <w:bottom w:val="none" w:sz="0" w:space="0" w:color="auto"/>
        <w:right w:val="none" w:sz="0" w:space="0" w:color="auto"/>
      </w:divBdr>
    </w:div>
    <w:div w:id="133790759">
      <w:marLeft w:val="640"/>
      <w:marRight w:val="0"/>
      <w:marTop w:val="0"/>
      <w:marBottom w:val="0"/>
      <w:divBdr>
        <w:top w:val="none" w:sz="0" w:space="0" w:color="auto"/>
        <w:left w:val="none" w:sz="0" w:space="0" w:color="auto"/>
        <w:bottom w:val="none" w:sz="0" w:space="0" w:color="auto"/>
        <w:right w:val="none" w:sz="0" w:space="0" w:color="auto"/>
      </w:divBdr>
    </w:div>
    <w:div w:id="133833740">
      <w:marLeft w:val="640"/>
      <w:marRight w:val="0"/>
      <w:marTop w:val="0"/>
      <w:marBottom w:val="0"/>
      <w:divBdr>
        <w:top w:val="none" w:sz="0" w:space="0" w:color="auto"/>
        <w:left w:val="none" w:sz="0" w:space="0" w:color="auto"/>
        <w:bottom w:val="none" w:sz="0" w:space="0" w:color="auto"/>
        <w:right w:val="none" w:sz="0" w:space="0" w:color="auto"/>
      </w:divBdr>
    </w:div>
    <w:div w:id="133838803">
      <w:marLeft w:val="640"/>
      <w:marRight w:val="0"/>
      <w:marTop w:val="0"/>
      <w:marBottom w:val="0"/>
      <w:divBdr>
        <w:top w:val="none" w:sz="0" w:space="0" w:color="auto"/>
        <w:left w:val="none" w:sz="0" w:space="0" w:color="auto"/>
        <w:bottom w:val="none" w:sz="0" w:space="0" w:color="auto"/>
        <w:right w:val="none" w:sz="0" w:space="0" w:color="auto"/>
      </w:divBdr>
    </w:div>
    <w:div w:id="133988132">
      <w:marLeft w:val="640"/>
      <w:marRight w:val="0"/>
      <w:marTop w:val="0"/>
      <w:marBottom w:val="0"/>
      <w:divBdr>
        <w:top w:val="none" w:sz="0" w:space="0" w:color="auto"/>
        <w:left w:val="none" w:sz="0" w:space="0" w:color="auto"/>
        <w:bottom w:val="none" w:sz="0" w:space="0" w:color="auto"/>
        <w:right w:val="none" w:sz="0" w:space="0" w:color="auto"/>
      </w:divBdr>
    </w:div>
    <w:div w:id="134029292">
      <w:marLeft w:val="640"/>
      <w:marRight w:val="0"/>
      <w:marTop w:val="0"/>
      <w:marBottom w:val="0"/>
      <w:divBdr>
        <w:top w:val="none" w:sz="0" w:space="0" w:color="auto"/>
        <w:left w:val="none" w:sz="0" w:space="0" w:color="auto"/>
        <w:bottom w:val="none" w:sz="0" w:space="0" w:color="auto"/>
        <w:right w:val="none" w:sz="0" w:space="0" w:color="auto"/>
      </w:divBdr>
    </w:div>
    <w:div w:id="134033705">
      <w:marLeft w:val="640"/>
      <w:marRight w:val="0"/>
      <w:marTop w:val="0"/>
      <w:marBottom w:val="0"/>
      <w:divBdr>
        <w:top w:val="none" w:sz="0" w:space="0" w:color="auto"/>
        <w:left w:val="none" w:sz="0" w:space="0" w:color="auto"/>
        <w:bottom w:val="none" w:sz="0" w:space="0" w:color="auto"/>
        <w:right w:val="none" w:sz="0" w:space="0" w:color="auto"/>
      </w:divBdr>
    </w:div>
    <w:div w:id="134101807">
      <w:marLeft w:val="640"/>
      <w:marRight w:val="0"/>
      <w:marTop w:val="0"/>
      <w:marBottom w:val="0"/>
      <w:divBdr>
        <w:top w:val="none" w:sz="0" w:space="0" w:color="auto"/>
        <w:left w:val="none" w:sz="0" w:space="0" w:color="auto"/>
        <w:bottom w:val="none" w:sz="0" w:space="0" w:color="auto"/>
        <w:right w:val="none" w:sz="0" w:space="0" w:color="auto"/>
      </w:divBdr>
    </w:div>
    <w:div w:id="134177103">
      <w:marLeft w:val="640"/>
      <w:marRight w:val="0"/>
      <w:marTop w:val="0"/>
      <w:marBottom w:val="0"/>
      <w:divBdr>
        <w:top w:val="none" w:sz="0" w:space="0" w:color="auto"/>
        <w:left w:val="none" w:sz="0" w:space="0" w:color="auto"/>
        <w:bottom w:val="none" w:sz="0" w:space="0" w:color="auto"/>
        <w:right w:val="none" w:sz="0" w:space="0" w:color="auto"/>
      </w:divBdr>
    </w:div>
    <w:div w:id="134177498">
      <w:marLeft w:val="640"/>
      <w:marRight w:val="0"/>
      <w:marTop w:val="0"/>
      <w:marBottom w:val="0"/>
      <w:divBdr>
        <w:top w:val="none" w:sz="0" w:space="0" w:color="auto"/>
        <w:left w:val="none" w:sz="0" w:space="0" w:color="auto"/>
        <w:bottom w:val="none" w:sz="0" w:space="0" w:color="auto"/>
        <w:right w:val="none" w:sz="0" w:space="0" w:color="auto"/>
      </w:divBdr>
    </w:div>
    <w:div w:id="134183122">
      <w:marLeft w:val="640"/>
      <w:marRight w:val="0"/>
      <w:marTop w:val="0"/>
      <w:marBottom w:val="0"/>
      <w:divBdr>
        <w:top w:val="none" w:sz="0" w:space="0" w:color="auto"/>
        <w:left w:val="none" w:sz="0" w:space="0" w:color="auto"/>
        <w:bottom w:val="none" w:sz="0" w:space="0" w:color="auto"/>
        <w:right w:val="none" w:sz="0" w:space="0" w:color="auto"/>
      </w:divBdr>
    </w:div>
    <w:div w:id="134295386">
      <w:marLeft w:val="640"/>
      <w:marRight w:val="0"/>
      <w:marTop w:val="0"/>
      <w:marBottom w:val="0"/>
      <w:divBdr>
        <w:top w:val="none" w:sz="0" w:space="0" w:color="auto"/>
        <w:left w:val="none" w:sz="0" w:space="0" w:color="auto"/>
        <w:bottom w:val="none" w:sz="0" w:space="0" w:color="auto"/>
        <w:right w:val="none" w:sz="0" w:space="0" w:color="auto"/>
      </w:divBdr>
    </w:div>
    <w:div w:id="134298564">
      <w:marLeft w:val="640"/>
      <w:marRight w:val="0"/>
      <w:marTop w:val="0"/>
      <w:marBottom w:val="0"/>
      <w:divBdr>
        <w:top w:val="none" w:sz="0" w:space="0" w:color="auto"/>
        <w:left w:val="none" w:sz="0" w:space="0" w:color="auto"/>
        <w:bottom w:val="none" w:sz="0" w:space="0" w:color="auto"/>
        <w:right w:val="none" w:sz="0" w:space="0" w:color="auto"/>
      </w:divBdr>
    </w:div>
    <w:div w:id="134370921">
      <w:marLeft w:val="640"/>
      <w:marRight w:val="0"/>
      <w:marTop w:val="0"/>
      <w:marBottom w:val="0"/>
      <w:divBdr>
        <w:top w:val="none" w:sz="0" w:space="0" w:color="auto"/>
        <w:left w:val="none" w:sz="0" w:space="0" w:color="auto"/>
        <w:bottom w:val="none" w:sz="0" w:space="0" w:color="auto"/>
        <w:right w:val="none" w:sz="0" w:space="0" w:color="auto"/>
      </w:divBdr>
    </w:div>
    <w:div w:id="134446483">
      <w:marLeft w:val="640"/>
      <w:marRight w:val="0"/>
      <w:marTop w:val="0"/>
      <w:marBottom w:val="0"/>
      <w:divBdr>
        <w:top w:val="none" w:sz="0" w:space="0" w:color="auto"/>
        <w:left w:val="none" w:sz="0" w:space="0" w:color="auto"/>
        <w:bottom w:val="none" w:sz="0" w:space="0" w:color="auto"/>
        <w:right w:val="none" w:sz="0" w:space="0" w:color="auto"/>
      </w:divBdr>
    </w:div>
    <w:div w:id="134488619">
      <w:marLeft w:val="640"/>
      <w:marRight w:val="0"/>
      <w:marTop w:val="0"/>
      <w:marBottom w:val="0"/>
      <w:divBdr>
        <w:top w:val="none" w:sz="0" w:space="0" w:color="auto"/>
        <w:left w:val="none" w:sz="0" w:space="0" w:color="auto"/>
        <w:bottom w:val="none" w:sz="0" w:space="0" w:color="auto"/>
        <w:right w:val="none" w:sz="0" w:space="0" w:color="auto"/>
      </w:divBdr>
    </w:div>
    <w:div w:id="134491607">
      <w:marLeft w:val="640"/>
      <w:marRight w:val="0"/>
      <w:marTop w:val="0"/>
      <w:marBottom w:val="0"/>
      <w:divBdr>
        <w:top w:val="none" w:sz="0" w:space="0" w:color="auto"/>
        <w:left w:val="none" w:sz="0" w:space="0" w:color="auto"/>
        <w:bottom w:val="none" w:sz="0" w:space="0" w:color="auto"/>
        <w:right w:val="none" w:sz="0" w:space="0" w:color="auto"/>
      </w:divBdr>
    </w:div>
    <w:div w:id="134563175">
      <w:marLeft w:val="640"/>
      <w:marRight w:val="0"/>
      <w:marTop w:val="0"/>
      <w:marBottom w:val="0"/>
      <w:divBdr>
        <w:top w:val="none" w:sz="0" w:space="0" w:color="auto"/>
        <w:left w:val="none" w:sz="0" w:space="0" w:color="auto"/>
        <w:bottom w:val="none" w:sz="0" w:space="0" w:color="auto"/>
        <w:right w:val="none" w:sz="0" w:space="0" w:color="auto"/>
      </w:divBdr>
    </w:div>
    <w:div w:id="134571314">
      <w:marLeft w:val="640"/>
      <w:marRight w:val="0"/>
      <w:marTop w:val="0"/>
      <w:marBottom w:val="0"/>
      <w:divBdr>
        <w:top w:val="none" w:sz="0" w:space="0" w:color="auto"/>
        <w:left w:val="none" w:sz="0" w:space="0" w:color="auto"/>
        <w:bottom w:val="none" w:sz="0" w:space="0" w:color="auto"/>
        <w:right w:val="none" w:sz="0" w:space="0" w:color="auto"/>
      </w:divBdr>
    </w:div>
    <w:div w:id="134643122">
      <w:marLeft w:val="640"/>
      <w:marRight w:val="0"/>
      <w:marTop w:val="0"/>
      <w:marBottom w:val="0"/>
      <w:divBdr>
        <w:top w:val="none" w:sz="0" w:space="0" w:color="auto"/>
        <w:left w:val="none" w:sz="0" w:space="0" w:color="auto"/>
        <w:bottom w:val="none" w:sz="0" w:space="0" w:color="auto"/>
        <w:right w:val="none" w:sz="0" w:space="0" w:color="auto"/>
      </w:divBdr>
    </w:div>
    <w:div w:id="134760718">
      <w:marLeft w:val="640"/>
      <w:marRight w:val="0"/>
      <w:marTop w:val="0"/>
      <w:marBottom w:val="0"/>
      <w:divBdr>
        <w:top w:val="none" w:sz="0" w:space="0" w:color="auto"/>
        <w:left w:val="none" w:sz="0" w:space="0" w:color="auto"/>
        <w:bottom w:val="none" w:sz="0" w:space="0" w:color="auto"/>
        <w:right w:val="none" w:sz="0" w:space="0" w:color="auto"/>
      </w:divBdr>
    </w:div>
    <w:div w:id="134763812">
      <w:marLeft w:val="640"/>
      <w:marRight w:val="0"/>
      <w:marTop w:val="0"/>
      <w:marBottom w:val="0"/>
      <w:divBdr>
        <w:top w:val="none" w:sz="0" w:space="0" w:color="auto"/>
        <w:left w:val="none" w:sz="0" w:space="0" w:color="auto"/>
        <w:bottom w:val="none" w:sz="0" w:space="0" w:color="auto"/>
        <w:right w:val="none" w:sz="0" w:space="0" w:color="auto"/>
      </w:divBdr>
    </w:div>
    <w:div w:id="134808829">
      <w:marLeft w:val="640"/>
      <w:marRight w:val="0"/>
      <w:marTop w:val="0"/>
      <w:marBottom w:val="0"/>
      <w:divBdr>
        <w:top w:val="none" w:sz="0" w:space="0" w:color="auto"/>
        <w:left w:val="none" w:sz="0" w:space="0" w:color="auto"/>
        <w:bottom w:val="none" w:sz="0" w:space="0" w:color="auto"/>
        <w:right w:val="none" w:sz="0" w:space="0" w:color="auto"/>
      </w:divBdr>
    </w:div>
    <w:div w:id="135143418">
      <w:marLeft w:val="640"/>
      <w:marRight w:val="0"/>
      <w:marTop w:val="0"/>
      <w:marBottom w:val="0"/>
      <w:divBdr>
        <w:top w:val="none" w:sz="0" w:space="0" w:color="auto"/>
        <w:left w:val="none" w:sz="0" w:space="0" w:color="auto"/>
        <w:bottom w:val="none" w:sz="0" w:space="0" w:color="auto"/>
        <w:right w:val="none" w:sz="0" w:space="0" w:color="auto"/>
      </w:divBdr>
    </w:div>
    <w:div w:id="135150743">
      <w:marLeft w:val="640"/>
      <w:marRight w:val="0"/>
      <w:marTop w:val="0"/>
      <w:marBottom w:val="0"/>
      <w:divBdr>
        <w:top w:val="none" w:sz="0" w:space="0" w:color="auto"/>
        <w:left w:val="none" w:sz="0" w:space="0" w:color="auto"/>
        <w:bottom w:val="none" w:sz="0" w:space="0" w:color="auto"/>
        <w:right w:val="none" w:sz="0" w:space="0" w:color="auto"/>
      </w:divBdr>
    </w:div>
    <w:div w:id="135219299">
      <w:marLeft w:val="640"/>
      <w:marRight w:val="0"/>
      <w:marTop w:val="0"/>
      <w:marBottom w:val="0"/>
      <w:divBdr>
        <w:top w:val="none" w:sz="0" w:space="0" w:color="auto"/>
        <w:left w:val="none" w:sz="0" w:space="0" w:color="auto"/>
        <w:bottom w:val="none" w:sz="0" w:space="0" w:color="auto"/>
        <w:right w:val="none" w:sz="0" w:space="0" w:color="auto"/>
      </w:divBdr>
    </w:div>
    <w:div w:id="135225800">
      <w:marLeft w:val="640"/>
      <w:marRight w:val="0"/>
      <w:marTop w:val="0"/>
      <w:marBottom w:val="0"/>
      <w:divBdr>
        <w:top w:val="none" w:sz="0" w:space="0" w:color="auto"/>
        <w:left w:val="none" w:sz="0" w:space="0" w:color="auto"/>
        <w:bottom w:val="none" w:sz="0" w:space="0" w:color="auto"/>
        <w:right w:val="none" w:sz="0" w:space="0" w:color="auto"/>
      </w:divBdr>
    </w:div>
    <w:div w:id="135226690">
      <w:marLeft w:val="640"/>
      <w:marRight w:val="0"/>
      <w:marTop w:val="0"/>
      <w:marBottom w:val="0"/>
      <w:divBdr>
        <w:top w:val="none" w:sz="0" w:space="0" w:color="auto"/>
        <w:left w:val="none" w:sz="0" w:space="0" w:color="auto"/>
        <w:bottom w:val="none" w:sz="0" w:space="0" w:color="auto"/>
        <w:right w:val="none" w:sz="0" w:space="0" w:color="auto"/>
      </w:divBdr>
    </w:div>
    <w:div w:id="135270525">
      <w:marLeft w:val="640"/>
      <w:marRight w:val="0"/>
      <w:marTop w:val="0"/>
      <w:marBottom w:val="0"/>
      <w:divBdr>
        <w:top w:val="none" w:sz="0" w:space="0" w:color="auto"/>
        <w:left w:val="none" w:sz="0" w:space="0" w:color="auto"/>
        <w:bottom w:val="none" w:sz="0" w:space="0" w:color="auto"/>
        <w:right w:val="none" w:sz="0" w:space="0" w:color="auto"/>
      </w:divBdr>
    </w:div>
    <w:div w:id="135296313">
      <w:marLeft w:val="640"/>
      <w:marRight w:val="0"/>
      <w:marTop w:val="0"/>
      <w:marBottom w:val="0"/>
      <w:divBdr>
        <w:top w:val="none" w:sz="0" w:space="0" w:color="auto"/>
        <w:left w:val="none" w:sz="0" w:space="0" w:color="auto"/>
        <w:bottom w:val="none" w:sz="0" w:space="0" w:color="auto"/>
        <w:right w:val="none" w:sz="0" w:space="0" w:color="auto"/>
      </w:divBdr>
    </w:div>
    <w:div w:id="135338078">
      <w:marLeft w:val="640"/>
      <w:marRight w:val="0"/>
      <w:marTop w:val="0"/>
      <w:marBottom w:val="0"/>
      <w:divBdr>
        <w:top w:val="none" w:sz="0" w:space="0" w:color="auto"/>
        <w:left w:val="none" w:sz="0" w:space="0" w:color="auto"/>
        <w:bottom w:val="none" w:sz="0" w:space="0" w:color="auto"/>
        <w:right w:val="none" w:sz="0" w:space="0" w:color="auto"/>
      </w:divBdr>
    </w:div>
    <w:div w:id="135340793">
      <w:marLeft w:val="640"/>
      <w:marRight w:val="0"/>
      <w:marTop w:val="0"/>
      <w:marBottom w:val="0"/>
      <w:divBdr>
        <w:top w:val="none" w:sz="0" w:space="0" w:color="auto"/>
        <w:left w:val="none" w:sz="0" w:space="0" w:color="auto"/>
        <w:bottom w:val="none" w:sz="0" w:space="0" w:color="auto"/>
        <w:right w:val="none" w:sz="0" w:space="0" w:color="auto"/>
      </w:divBdr>
    </w:div>
    <w:div w:id="135344543">
      <w:marLeft w:val="640"/>
      <w:marRight w:val="0"/>
      <w:marTop w:val="0"/>
      <w:marBottom w:val="0"/>
      <w:divBdr>
        <w:top w:val="none" w:sz="0" w:space="0" w:color="auto"/>
        <w:left w:val="none" w:sz="0" w:space="0" w:color="auto"/>
        <w:bottom w:val="none" w:sz="0" w:space="0" w:color="auto"/>
        <w:right w:val="none" w:sz="0" w:space="0" w:color="auto"/>
      </w:divBdr>
    </w:div>
    <w:div w:id="135412010">
      <w:marLeft w:val="640"/>
      <w:marRight w:val="0"/>
      <w:marTop w:val="0"/>
      <w:marBottom w:val="0"/>
      <w:divBdr>
        <w:top w:val="none" w:sz="0" w:space="0" w:color="auto"/>
        <w:left w:val="none" w:sz="0" w:space="0" w:color="auto"/>
        <w:bottom w:val="none" w:sz="0" w:space="0" w:color="auto"/>
        <w:right w:val="none" w:sz="0" w:space="0" w:color="auto"/>
      </w:divBdr>
    </w:div>
    <w:div w:id="135414760">
      <w:marLeft w:val="640"/>
      <w:marRight w:val="0"/>
      <w:marTop w:val="0"/>
      <w:marBottom w:val="0"/>
      <w:divBdr>
        <w:top w:val="none" w:sz="0" w:space="0" w:color="auto"/>
        <w:left w:val="none" w:sz="0" w:space="0" w:color="auto"/>
        <w:bottom w:val="none" w:sz="0" w:space="0" w:color="auto"/>
        <w:right w:val="none" w:sz="0" w:space="0" w:color="auto"/>
      </w:divBdr>
    </w:div>
    <w:div w:id="135421070">
      <w:marLeft w:val="640"/>
      <w:marRight w:val="0"/>
      <w:marTop w:val="0"/>
      <w:marBottom w:val="0"/>
      <w:divBdr>
        <w:top w:val="none" w:sz="0" w:space="0" w:color="auto"/>
        <w:left w:val="none" w:sz="0" w:space="0" w:color="auto"/>
        <w:bottom w:val="none" w:sz="0" w:space="0" w:color="auto"/>
        <w:right w:val="none" w:sz="0" w:space="0" w:color="auto"/>
      </w:divBdr>
    </w:div>
    <w:div w:id="135492680">
      <w:marLeft w:val="640"/>
      <w:marRight w:val="0"/>
      <w:marTop w:val="0"/>
      <w:marBottom w:val="0"/>
      <w:divBdr>
        <w:top w:val="none" w:sz="0" w:space="0" w:color="auto"/>
        <w:left w:val="none" w:sz="0" w:space="0" w:color="auto"/>
        <w:bottom w:val="none" w:sz="0" w:space="0" w:color="auto"/>
        <w:right w:val="none" w:sz="0" w:space="0" w:color="auto"/>
      </w:divBdr>
    </w:div>
    <w:div w:id="135531939">
      <w:marLeft w:val="640"/>
      <w:marRight w:val="0"/>
      <w:marTop w:val="0"/>
      <w:marBottom w:val="0"/>
      <w:divBdr>
        <w:top w:val="none" w:sz="0" w:space="0" w:color="auto"/>
        <w:left w:val="none" w:sz="0" w:space="0" w:color="auto"/>
        <w:bottom w:val="none" w:sz="0" w:space="0" w:color="auto"/>
        <w:right w:val="none" w:sz="0" w:space="0" w:color="auto"/>
      </w:divBdr>
    </w:div>
    <w:div w:id="135533760">
      <w:marLeft w:val="640"/>
      <w:marRight w:val="0"/>
      <w:marTop w:val="0"/>
      <w:marBottom w:val="0"/>
      <w:divBdr>
        <w:top w:val="none" w:sz="0" w:space="0" w:color="auto"/>
        <w:left w:val="none" w:sz="0" w:space="0" w:color="auto"/>
        <w:bottom w:val="none" w:sz="0" w:space="0" w:color="auto"/>
        <w:right w:val="none" w:sz="0" w:space="0" w:color="auto"/>
      </w:divBdr>
    </w:div>
    <w:div w:id="135536200">
      <w:marLeft w:val="640"/>
      <w:marRight w:val="0"/>
      <w:marTop w:val="0"/>
      <w:marBottom w:val="0"/>
      <w:divBdr>
        <w:top w:val="none" w:sz="0" w:space="0" w:color="auto"/>
        <w:left w:val="none" w:sz="0" w:space="0" w:color="auto"/>
        <w:bottom w:val="none" w:sz="0" w:space="0" w:color="auto"/>
        <w:right w:val="none" w:sz="0" w:space="0" w:color="auto"/>
      </w:divBdr>
    </w:div>
    <w:div w:id="135538362">
      <w:marLeft w:val="640"/>
      <w:marRight w:val="0"/>
      <w:marTop w:val="0"/>
      <w:marBottom w:val="0"/>
      <w:divBdr>
        <w:top w:val="none" w:sz="0" w:space="0" w:color="auto"/>
        <w:left w:val="none" w:sz="0" w:space="0" w:color="auto"/>
        <w:bottom w:val="none" w:sz="0" w:space="0" w:color="auto"/>
        <w:right w:val="none" w:sz="0" w:space="0" w:color="auto"/>
      </w:divBdr>
    </w:div>
    <w:div w:id="135606114">
      <w:marLeft w:val="640"/>
      <w:marRight w:val="0"/>
      <w:marTop w:val="0"/>
      <w:marBottom w:val="0"/>
      <w:divBdr>
        <w:top w:val="none" w:sz="0" w:space="0" w:color="auto"/>
        <w:left w:val="none" w:sz="0" w:space="0" w:color="auto"/>
        <w:bottom w:val="none" w:sz="0" w:space="0" w:color="auto"/>
        <w:right w:val="none" w:sz="0" w:space="0" w:color="auto"/>
      </w:divBdr>
    </w:div>
    <w:div w:id="135683529">
      <w:marLeft w:val="640"/>
      <w:marRight w:val="0"/>
      <w:marTop w:val="0"/>
      <w:marBottom w:val="0"/>
      <w:divBdr>
        <w:top w:val="none" w:sz="0" w:space="0" w:color="auto"/>
        <w:left w:val="none" w:sz="0" w:space="0" w:color="auto"/>
        <w:bottom w:val="none" w:sz="0" w:space="0" w:color="auto"/>
        <w:right w:val="none" w:sz="0" w:space="0" w:color="auto"/>
      </w:divBdr>
    </w:div>
    <w:div w:id="135727045">
      <w:marLeft w:val="640"/>
      <w:marRight w:val="0"/>
      <w:marTop w:val="0"/>
      <w:marBottom w:val="0"/>
      <w:divBdr>
        <w:top w:val="none" w:sz="0" w:space="0" w:color="auto"/>
        <w:left w:val="none" w:sz="0" w:space="0" w:color="auto"/>
        <w:bottom w:val="none" w:sz="0" w:space="0" w:color="auto"/>
        <w:right w:val="none" w:sz="0" w:space="0" w:color="auto"/>
      </w:divBdr>
    </w:div>
    <w:div w:id="135732171">
      <w:marLeft w:val="640"/>
      <w:marRight w:val="0"/>
      <w:marTop w:val="0"/>
      <w:marBottom w:val="0"/>
      <w:divBdr>
        <w:top w:val="none" w:sz="0" w:space="0" w:color="auto"/>
        <w:left w:val="none" w:sz="0" w:space="0" w:color="auto"/>
        <w:bottom w:val="none" w:sz="0" w:space="0" w:color="auto"/>
        <w:right w:val="none" w:sz="0" w:space="0" w:color="auto"/>
      </w:divBdr>
    </w:div>
    <w:div w:id="135801045">
      <w:marLeft w:val="640"/>
      <w:marRight w:val="0"/>
      <w:marTop w:val="0"/>
      <w:marBottom w:val="0"/>
      <w:divBdr>
        <w:top w:val="none" w:sz="0" w:space="0" w:color="auto"/>
        <w:left w:val="none" w:sz="0" w:space="0" w:color="auto"/>
        <w:bottom w:val="none" w:sz="0" w:space="0" w:color="auto"/>
        <w:right w:val="none" w:sz="0" w:space="0" w:color="auto"/>
      </w:divBdr>
    </w:div>
    <w:div w:id="135802230">
      <w:marLeft w:val="640"/>
      <w:marRight w:val="0"/>
      <w:marTop w:val="0"/>
      <w:marBottom w:val="0"/>
      <w:divBdr>
        <w:top w:val="none" w:sz="0" w:space="0" w:color="auto"/>
        <w:left w:val="none" w:sz="0" w:space="0" w:color="auto"/>
        <w:bottom w:val="none" w:sz="0" w:space="0" w:color="auto"/>
        <w:right w:val="none" w:sz="0" w:space="0" w:color="auto"/>
      </w:divBdr>
    </w:div>
    <w:div w:id="135807192">
      <w:marLeft w:val="640"/>
      <w:marRight w:val="0"/>
      <w:marTop w:val="0"/>
      <w:marBottom w:val="0"/>
      <w:divBdr>
        <w:top w:val="none" w:sz="0" w:space="0" w:color="auto"/>
        <w:left w:val="none" w:sz="0" w:space="0" w:color="auto"/>
        <w:bottom w:val="none" w:sz="0" w:space="0" w:color="auto"/>
        <w:right w:val="none" w:sz="0" w:space="0" w:color="auto"/>
      </w:divBdr>
    </w:div>
    <w:div w:id="135994914">
      <w:marLeft w:val="640"/>
      <w:marRight w:val="0"/>
      <w:marTop w:val="0"/>
      <w:marBottom w:val="0"/>
      <w:divBdr>
        <w:top w:val="none" w:sz="0" w:space="0" w:color="auto"/>
        <w:left w:val="none" w:sz="0" w:space="0" w:color="auto"/>
        <w:bottom w:val="none" w:sz="0" w:space="0" w:color="auto"/>
        <w:right w:val="none" w:sz="0" w:space="0" w:color="auto"/>
      </w:divBdr>
    </w:div>
    <w:div w:id="136144318">
      <w:marLeft w:val="640"/>
      <w:marRight w:val="0"/>
      <w:marTop w:val="0"/>
      <w:marBottom w:val="0"/>
      <w:divBdr>
        <w:top w:val="none" w:sz="0" w:space="0" w:color="auto"/>
        <w:left w:val="none" w:sz="0" w:space="0" w:color="auto"/>
        <w:bottom w:val="none" w:sz="0" w:space="0" w:color="auto"/>
        <w:right w:val="none" w:sz="0" w:space="0" w:color="auto"/>
      </w:divBdr>
    </w:div>
    <w:div w:id="136185112">
      <w:marLeft w:val="640"/>
      <w:marRight w:val="0"/>
      <w:marTop w:val="0"/>
      <w:marBottom w:val="0"/>
      <w:divBdr>
        <w:top w:val="none" w:sz="0" w:space="0" w:color="auto"/>
        <w:left w:val="none" w:sz="0" w:space="0" w:color="auto"/>
        <w:bottom w:val="none" w:sz="0" w:space="0" w:color="auto"/>
        <w:right w:val="none" w:sz="0" w:space="0" w:color="auto"/>
      </w:divBdr>
    </w:div>
    <w:div w:id="136190513">
      <w:marLeft w:val="640"/>
      <w:marRight w:val="0"/>
      <w:marTop w:val="0"/>
      <w:marBottom w:val="0"/>
      <w:divBdr>
        <w:top w:val="none" w:sz="0" w:space="0" w:color="auto"/>
        <w:left w:val="none" w:sz="0" w:space="0" w:color="auto"/>
        <w:bottom w:val="none" w:sz="0" w:space="0" w:color="auto"/>
        <w:right w:val="none" w:sz="0" w:space="0" w:color="auto"/>
      </w:divBdr>
    </w:div>
    <w:div w:id="136264336">
      <w:marLeft w:val="640"/>
      <w:marRight w:val="0"/>
      <w:marTop w:val="0"/>
      <w:marBottom w:val="0"/>
      <w:divBdr>
        <w:top w:val="none" w:sz="0" w:space="0" w:color="auto"/>
        <w:left w:val="none" w:sz="0" w:space="0" w:color="auto"/>
        <w:bottom w:val="none" w:sz="0" w:space="0" w:color="auto"/>
        <w:right w:val="none" w:sz="0" w:space="0" w:color="auto"/>
      </w:divBdr>
    </w:div>
    <w:div w:id="136343784">
      <w:marLeft w:val="640"/>
      <w:marRight w:val="0"/>
      <w:marTop w:val="0"/>
      <w:marBottom w:val="0"/>
      <w:divBdr>
        <w:top w:val="none" w:sz="0" w:space="0" w:color="auto"/>
        <w:left w:val="none" w:sz="0" w:space="0" w:color="auto"/>
        <w:bottom w:val="none" w:sz="0" w:space="0" w:color="auto"/>
        <w:right w:val="none" w:sz="0" w:space="0" w:color="auto"/>
      </w:divBdr>
    </w:div>
    <w:div w:id="136412063">
      <w:marLeft w:val="640"/>
      <w:marRight w:val="0"/>
      <w:marTop w:val="0"/>
      <w:marBottom w:val="0"/>
      <w:divBdr>
        <w:top w:val="none" w:sz="0" w:space="0" w:color="auto"/>
        <w:left w:val="none" w:sz="0" w:space="0" w:color="auto"/>
        <w:bottom w:val="none" w:sz="0" w:space="0" w:color="auto"/>
        <w:right w:val="none" w:sz="0" w:space="0" w:color="auto"/>
      </w:divBdr>
    </w:div>
    <w:div w:id="136454516">
      <w:marLeft w:val="640"/>
      <w:marRight w:val="0"/>
      <w:marTop w:val="0"/>
      <w:marBottom w:val="0"/>
      <w:divBdr>
        <w:top w:val="none" w:sz="0" w:space="0" w:color="auto"/>
        <w:left w:val="none" w:sz="0" w:space="0" w:color="auto"/>
        <w:bottom w:val="none" w:sz="0" w:space="0" w:color="auto"/>
        <w:right w:val="none" w:sz="0" w:space="0" w:color="auto"/>
      </w:divBdr>
    </w:div>
    <w:div w:id="136577871">
      <w:marLeft w:val="640"/>
      <w:marRight w:val="0"/>
      <w:marTop w:val="0"/>
      <w:marBottom w:val="0"/>
      <w:divBdr>
        <w:top w:val="none" w:sz="0" w:space="0" w:color="auto"/>
        <w:left w:val="none" w:sz="0" w:space="0" w:color="auto"/>
        <w:bottom w:val="none" w:sz="0" w:space="0" w:color="auto"/>
        <w:right w:val="none" w:sz="0" w:space="0" w:color="auto"/>
      </w:divBdr>
    </w:div>
    <w:div w:id="136609286">
      <w:marLeft w:val="640"/>
      <w:marRight w:val="0"/>
      <w:marTop w:val="0"/>
      <w:marBottom w:val="0"/>
      <w:divBdr>
        <w:top w:val="none" w:sz="0" w:space="0" w:color="auto"/>
        <w:left w:val="none" w:sz="0" w:space="0" w:color="auto"/>
        <w:bottom w:val="none" w:sz="0" w:space="0" w:color="auto"/>
        <w:right w:val="none" w:sz="0" w:space="0" w:color="auto"/>
      </w:divBdr>
    </w:div>
    <w:div w:id="136652309">
      <w:marLeft w:val="640"/>
      <w:marRight w:val="0"/>
      <w:marTop w:val="0"/>
      <w:marBottom w:val="0"/>
      <w:divBdr>
        <w:top w:val="none" w:sz="0" w:space="0" w:color="auto"/>
        <w:left w:val="none" w:sz="0" w:space="0" w:color="auto"/>
        <w:bottom w:val="none" w:sz="0" w:space="0" w:color="auto"/>
        <w:right w:val="none" w:sz="0" w:space="0" w:color="auto"/>
      </w:divBdr>
    </w:div>
    <w:div w:id="136653037">
      <w:marLeft w:val="640"/>
      <w:marRight w:val="0"/>
      <w:marTop w:val="0"/>
      <w:marBottom w:val="0"/>
      <w:divBdr>
        <w:top w:val="none" w:sz="0" w:space="0" w:color="auto"/>
        <w:left w:val="none" w:sz="0" w:space="0" w:color="auto"/>
        <w:bottom w:val="none" w:sz="0" w:space="0" w:color="auto"/>
        <w:right w:val="none" w:sz="0" w:space="0" w:color="auto"/>
      </w:divBdr>
    </w:div>
    <w:div w:id="136724415">
      <w:marLeft w:val="640"/>
      <w:marRight w:val="0"/>
      <w:marTop w:val="0"/>
      <w:marBottom w:val="0"/>
      <w:divBdr>
        <w:top w:val="none" w:sz="0" w:space="0" w:color="auto"/>
        <w:left w:val="none" w:sz="0" w:space="0" w:color="auto"/>
        <w:bottom w:val="none" w:sz="0" w:space="0" w:color="auto"/>
        <w:right w:val="none" w:sz="0" w:space="0" w:color="auto"/>
      </w:divBdr>
    </w:div>
    <w:div w:id="136800375">
      <w:marLeft w:val="640"/>
      <w:marRight w:val="0"/>
      <w:marTop w:val="0"/>
      <w:marBottom w:val="0"/>
      <w:divBdr>
        <w:top w:val="none" w:sz="0" w:space="0" w:color="auto"/>
        <w:left w:val="none" w:sz="0" w:space="0" w:color="auto"/>
        <w:bottom w:val="none" w:sz="0" w:space="0" w:color="auto"/>
        <w:right w:val="none" w:sz="0" w:space="0" w:color="auto"/>
      </w:divBdr>
    </w:div>
    <w:div w:id="136840284">
      <w:marLeft w:val="640"/>
      <w:marRight w:val="0"/>
      <w:marTop w:val="0"/>
      <w:marBottom w:val="0"/>
      <w:divBdr>
        <w:top w:val="none" w:sz="0" w:space="0" w:color="auto"/>
        <w:left w:val="none" w:sz="0" w:space="0" w:color="auto"/>
        <w:bottom w:val="none" w:sz="0" w:space="0" w:color="auto"/>
        <w:right w:val="none" w:sz="0" w:space="0" w:color="auto"/>
      </w:divBdr>
    </w:div>
    <w:div w:id="136841915">
      <w:marLeft w:val="640"/>
      <w:marRight w:val="0"/>
      <w:marTop w:val="0"/>
      <w:marBottom w:val="0"/>
      <w:divBdr>
        <w:top w:val="none" w:sz="0" w:space="0" w:color="auto"/>
        <w:left w:val="none" w:sz="0" w:space="0" w:color="auto"/>
        <w:bottom w:val="none" w:sz="0" w:space="0" w:color="auto"/>
        <w:right w:val="none" w:sz="0" w:space="0" w:color="auto"/>
      </w:divBdr>
    </w:div>
    <w:div w:id="136846287">
      <w:marLeft w:val="640"/>
      <w:marRight w:val="0"/>
      <w:marTop w:val="0"/>
      <w:marBottom w:val="0"/>
      <w:divBdr>
        <w:top w:val="none" w:sz="0" w:space="0" w:color="auto"/>
        <w:left w:val="none" w:sz="0" w:space="0" w:color="auto"/>
        <w:bottom w:val="none" w:sz="0" w:space="0" w:color="auto"/>
        <w:right w:val="none" w:sz="0" w:space="0" w:color="auto"/>
      </w:divBdr>
    </w:div>
    <w:div w:id="136917486">
      <w:marLeft w:val="640"/>
      <w:marRight w:val="0"/>
      <w:marTop w:val="0"/>
      <w:marBottom w:val="0"/>
      <w:divBdr>
        <w:top w:val="none" w:sz="0" w:space="0" w:color="auto"/>
        <w:left w:val="none" w:sz="0" w:space="0" w:color="auto"/>
        <w:bottom w:val="none" w:sz="0" w:space="0" w:color="auto"/>
        <w:right w:val="none" w:sz="0" w:space="0" w:color="auto"/>
      </w:divBdr>
    </w:div>
    <w:div w:id="136991228">
      <w:marLeft w:val="640"/>
      <w:marRight w:val="0"/>
      <w:marTop w:val="0"/>
      <w:marBottom w:val="0"/>
      <w:divBdr>
        <w:top w:val="none" w:sz="0" w:space="0" w:color="auto"/>
        <w:left w:val="none" w:sz="0" w:space="0" w:color="auto"/>
        <w:bottom w:val="none" w:sz="0" w:space="0" w:color="auto"/>
        <w:right w:val="none" w:sz="0" w:space="0" w:color="auto"/>
      </w:divBdr>
    </w:div>
    <w:div w:id="136992260">
      <w:marLeft w:val="640"/>
      <w:marRight w:val="0"/>
      <w:marTop w:val="0"/>
      <w:marBottom w:val="0"/>
      <w:divBdr>
        <w:top w:val="none" w:sz="0" w:space="0" w:color="auto"/>
        <w:left w:val="none" w:sz="0" w:space="0" w:color="auto"/>
        <w:bottom w:val="none" w:sz="0" w:space="0" w:color="auto"/>
        <w:right w:val="none" w:sz="0" w:space="0" w:color="auto"/>
      </w:divBdr>
    </w:div>
    <w:div w:id="136995845">
      <w:marLeft w:val="640"/>
      <w:marRight w:val="0"/>
      <w:marTop w:val="0"/>
      <w:marBottom w:val="0"/>
      <w:divBdr>
        <w:top w:val="none" w:sz="0" w:space="0" w:color="auto"/>
        <w:left w:val="none" w:sz="0" w:space="0" w:color="auto"/>
        <w:bottom w:val="none" w:sz="0" w:space="0" w:color="auto"/>
        <w:right w:val="none" w:sz="0" w:space="0" w:color="auto"/>
      </w:divBdr>
    </w:div>
    <w:div w:id="137039356">
      <w:marLeft w:val="640"/>
      <w:marRight w:val="0"/>
      <w:marTop w:val="0"/>
      <w:marBottom w:val="0"/>
      <w:divBdr>
        <w:top w:val="none" w:sz="0" w:space="0" w:color="auto"/>
        <w:left w:val="none" w:sz="0" w:space="0" w:color="auto"/>
        <w:bottom w:val="none" w:sz="0" w:space="0" w:color="auto"/>
        <w:right w:val="none" w:sz="0" w:space="0" w:color="auto"/>
      </w:divBdr>
    </w:div>
    <w:div w:id="137040853">
      <w:marLeft w:val="640"/>
      <w:marRight w:val="0"/>
      <w:marTop w:val="0"/>
      <w:marBottom w:val="0"/>
      <w:divBdr>
        <w:top w:val="none" w:sz="0" w:space="0" w:color="auto"/>
        <w:left w:val="none" w:sz="0" w:space="0" w:color="auto"/>
        <w:bottom w:val="none" w:sz="0" w:space="0" w:color="auto"/>
        <w:right w:val="none" w:sz="0" w:space="0" w:color="auto"/>
      </w:divBdr>
    </w:div>
    <w:div w:id="137041110">
      <w:marLeft w:val="640"/>
      <w:marRight w:val="0"/>
      <w:marTop w:val="0"/>
      <w:marBottom w:val="0"/>
      <w:divBdr>
        <w:top w:val="none" w:sz="0" w:space="0" w:color="auto"/>
        <w:left w:val="none" w:sz="0" w:space="0" w:color="auto"/>
        <w:bottom w:val="none" w:sz="0" w:space="0" w:color="auto"/>
        <w:right w:val="none" w:sz="0" w:space="0" w:color="auto"/>
      </w:divBdr>
    </w:div>
    <w:div w:id="137111498">
      <w:marLeft w:val="640"/>
      <w:marRight w:val="0"/>
      <w:marTop w:val="0"/>
      <w:marBottom w:val="0"/>
      <w:divBdr>
        <w:top w:val="none" w:sz="0" w:space="0" w:color="auto"/>
        <w:left w:val="none" w:sz="0" w:space="0" w:color="auto"/>
        <w:bottom w:val="none" w:sz="0" w:space="0" w:color="auto"/>
        <w:right w:val="none" w:sz="0" w:space="0" w:color="auto"/>
      </w:divBdr>
    </w:div>
    <w:div w:id="137112275">
      <w:marLeft w:val="640"/>
      <w:marRight w:val="0"/>
      <w:marTop w:val="0"/>
      <w:marBottom w:val="0"/>
      <w:divBdr>
        <w:top w:val="none" w:sz="0" w:space="0" w:color="auto"/>
        <w:left w:val="none" w:sz="0" w:space="0" w:color="auto"/>
        <w:bottom w:val="none" w:sz="0" w:space="0" w:color="auto"/>
        <w:right w:val="none" w:sz="0" w:space="0" w:color="auto"/>
      </w:divBdr>
    </w:div>
    <w:div w:id="137113660">
      <w:marLeft w:val="640"/>
      <w:marRight w:val="0"/>
      <w:marTop w:val="0"/>
      <w:marBottom w:val="0"/>
      <w:divBdr>
        <w:top w:val="none" w:sz="0" w:space="0" w:color="auto"/>
        <w:left w:val="none" w:sz="0" w:space="0" w:color="auto"/>
        <w:bottom w:val="none" w:sz="0" w:space="0" w:color="auto"/>
        <w:right w:val="none" w:sz="0" w:space="0" w:color="auto"/>
      </w:divBdr>
    </w:div>
    <w:div w:id="137234415">
      <w:marLeft w:val="640"/>
      <w:marRight w:val="0"/>
      <w:marTop w:val="0"/>
      <w:marBottom w:val="0"/>
      <w:divBdr>
        <w:top w:val="none" w:sz="0" w:space="0" w:color="auto"/>
        <w:left w:val="none" w:sz="0" w:space="0" w:color="auto"/>
        <w:bottom w:val="none" w:sz="0" w:space="0" w:color="auto"/>
        <w:right w:val="none" w:sz="0" w:space="0" w:color="auto"/>
      </w:divBdr>
    </w:div>
    <w:div w:id="137310928">
      <w:marLeft w:val="640"/>
      <w:marRight w:val="0"/>
      <w:marTop w:val="0"/>
      <w:marBottom w:val="0"/>
      <w:divBdr>
        <w:top w:val="none" w:sz="0" w:space="0" w:color="auto"/>
        <w:left w:val="none" w:sz="0" w:space="0" w:color="auto"/>
        <w:bottom w:val="none" w:sz="0" w:space="0" w:color="auto"/>
        <w:right w:val="none" w:sz="0" w:space="0" w:color="auto"/>
      </w:divBdr>
    </w:div>
    <w:div w:id="137311327">
      <w:marLeft w:val="640"/>
      <w:marRight w:val="0"/>
      <w:marTop w:val="0"/>
      <w:marBottom w:val="0"/>
      <w:divBdr>
        <w:top w:val="none" w:sz="0" w:space="0" w:color="auto"/>
        <w:left w:val="none" w:sz="0" w:space="0" w:color="auto"/>
        <w:bottom w:val="none" w:sz="0" w:space="0" w:color="auto"/>
        <w:right w:val="none" w:sz="0" w:space="0" w:color="auto"/>
      </w:divBdr>
    </w:div>
    <w:div w:id="137378502">
      <w:marLeft w:val="640"/>
      <w:marRight w:val="0"/>
      <w:marTop w:val="0"/>
      <w:marBottom w:val="0"/>
      <w:divBdr>
        <w:top w:val="none" w:sz="0" w:space="0" w:color="auto"/>
        <w:left w:val="none" w:sz="0" w:space="0" w:color="auto"/>
        <w:bottom w:val="none" w:sz="0" w:space="0" w:color="auto"/>
        <w:right w:val="none" w:sz="0" w:space="0" w:color="auto"/>
      </w:divBdr>
    </w:div>
    <w:div w:id="137455674">
      <w:marLeft w:val="640"/>
      <w:marRight w:val="0"/>
      <w:marTop w:val="0"/>
      <w:marBottom w:val="0"/>
      <w:divBdr>
        <w:top w:val="none" w:sz="0" w:space="0" w:color="auto"/>
        <w:left w:val="none" w:sz="0" w:space="0" w:color="auto"/>
        <w:bottom w:val="none" w:sz="0" w:space="0" w:color="auto"/>
        <w:right w:val="none" w:sz="0" w:space="0" w:color="auto"/>
      </w:divBdr>
    </w:div>
    <w:div w:id="137573586">
      <w:marLeft w:val="640"/>
      <w:marRight w:val="0"/>
      <w:marTop w:val="0"/>
      <w:marBottom w:val="0"/>
      <w:divBdr>
        <w:top w:val="none" w:sz="0" w:space="0" w:color="auto"/>
        <w:left w:val="none" w:sz="0" w:space="0" w:color="auto"/>
        <w:bottom w:val="none" w:sz="0" w:space="0" w:color="auto"/>
        <w:right w:val="none" w:sz="0" w:space="0" w:color="auto"/>
      </w:divBdr>
    </w:div>
    <w:div w:id="137578011">
      <w:marLeft w:val="640"/>
      <w:marRight w:val="0"/>
      <w:marTop w:val="0"/>
      <w:marBottom w:val="0"/>
      <w:divBdr>
        <w:top w:val="none" w:sz="0" w:space="0" w:color="auto"/>
        <w:left w:val="none" w:sz="0" w:space="0" w:color="auto"/>
        <w:bottom w:val="none" w:sz="0" w:space="0" w:color="auto"/>
        <w:right w:val="none" w:sz="0" w:space="0" w:color="auto"/>
      </w:divBdr>
    </w:div>
    <w:div w:id="137647846">
      <w:marLeft w:val="640"/>
      <w:marRight w:val="0"/>
      <w:marTop w:val="0"/>
      <w:marBottom w:val="0"/>
      <w:divBdr>
        <w:top w:val="none" w:sz="0" w:space="0" w:color="auto"/>
        <w:left w:val="none" w:sz="0" w:space="0" w:color="auto"/>
        <w:bottom w:val="none" w:sz="0" w:space="0" w:color="auto"/>
        <w:right w:val="none" w:sz="0" w:space="0" w:color="auto"/>
      </w:divBdr>
    </w:div>
    <w:div w:id="137648138">
      <w:marLeft w:val="640"/>
      <w:marRight w:val="0"/>
      <w:marTop w:val="0"/>
      <w:marBottom w:val="0"/>
      <w:divBdr>
        <w:top w:val="none" w:sz="0" w:space="0" w:color="auto"/>
        <w:left w:val="none" w:sz="0" w:space="0" w:color="auto"/>
        <w:bottom w:val="none" w:sz="0" w:space="0" w:color="auto"/>
        <w:right w:val="none" w:sz="0" w:space="0" w:color="auto"/>
      </w:divBdr>
    </w:div>
    <w:div w:id="137655042">
      <w:marLeft w:val="640"/>
      <w:marRight w:val="0"/>
      <w:marTop w:val="0"/>
      <w:marBottom w:val="0"/>
      <w:divBdr>
        <w:top w:val="none" w:sz="0" w:space="0" w:color="auto"/>
        <w:left w:val="none" w:sz="0" w:space="0" w:color="auto"/>
        <w:bottom w:val="none" w:sz="0" w:space="0" w:color="auto"/>
        <w:right w:val="none" w:sz="0" w:space="0" w:color="auto"/>
      </w:divBdr>
    </w:div>
    <w:div w:id="137694734">
      <w:marLeft w:val="640"/>
      <w:marRight w:val="0"/>
      <w:marTop w:val="0"/>
      <w:marBottom w:val="0"/>
      <w:divBdr>
        <w:top w:val="none" w:sz="0" w:space="0" w:color="auto"/>
        <w:left w:val="none" w:sz="0" w:space="0" w:color="auto"/>
        <w:bottom w:val="none" w:sz="0" w:space="0" w:color="auto"/>
        <w:right w:val="none" w:sz="0" w:space="0" w:color="auto"/>
      </w:divBdr>
    </w:div>
    <w:div w:id="137769235">
      <w:marLeft w:val="640"/>
      <w:marRight w:val="0"/>
      <w:marTop w:val="0"/>
      <w:marBottom w:val="0"/>
      <w:divBdr>
        <w:top w:val="none" w:sz="0" w:space="0" w:color="auto"/>
        <w:left w:val="none" w:sz="0" w:space="0" w:color="auto"/>
        <w:bottom w:val="none" w:sz="0" w:space="0" w:color="auto"/>
        <w:right w:val="none" w:sz="0" w:space="0" w:color="auto"/>
      </w:divBdr>
    </w:div>
    <w:div w:id="137772966">
      <w:marLeft w:val="640"/>
      <w:marRight w:val="0"/>
      <w:marTop w:val="0"/>
      <w:marBottom w:val="0"/>
      <w:divBdr>
        <w:top w:val="none" w:sz="0" w:space="0" w:color="auto"/>
        <w:left w:val="none" w:sz="0" w:space="0" w:color="auto"/>
        <w:bottom w:val="none" w:sz="0" w:space="0" w:color="auto"/>
        <w:right w:val="none" w:sz="0" w:space="0" w:color="auto"/>
      </w:divBdr>
    </w:div>
    <w:div w:id="137839931">
      <w:marLeft w:val="640"/>
      <w:marRight w:val="0"/>
      <w:marTop w:val="0"/>
      <w:marBottom w:val="0"/>
      <w:divBdr>
        <w:top w:val="none" w:sz="0" w:space="0" w:color="auto"/>
        <w:left w:val="none" w:sz="0" w:space="0" w:color="auto"/>
        <w:bottom w:val="none" w:sz="0" w:space="0" w:color="auto"/>
        <w:right w:val="none" w:sz="0" w:space="0" w:color="auto"/>
      </w:divBdr>
    </w:div>
    <w:div w:id="137842865">
      <w:marLeft w:val="640"/>
      <w:marRight w:val="0"/>
      <w:marTop w:val="0"/>
      <w:marBottom w:val="0"/>
      <w:divBdr>
        <w:top w:val="none" w:sz="0" w:space="0" w:color="auto"/>
        <w:left w:val="none" w:sz="0" w:space="0" w:color="auto"/>
        <w:bottom w:val="none" w:sz="0" w:space="0" w:color="auto"/>
        <w:right w:val="none" w:sz="0" w:space="0" w:color="auto"/>
      </w:divBdr>
    </w:div>
    <w:div w:id="137891271">
      <w:marLeft w:val="640"/>
      <w:marRight w:val="0"/>
      <w:marTop w:val="0"/>
      <w:marBottom w:val="0"/>
      <w:divBdr>
        <w:top w:val="none" w:sz="0" w:space="0" w:color="auto"/>
        <w:left w:val="none" w:sz="0" w:space="0" w:color="auto"/>
        <w:bottom w:val="none" w:sz="0" w:space="0" w:color="auto"/>
        <w:right w:val="none" w:sz="0" w:space="0" w:color="auto"/>
      </w:divBdr>
    </w:div>
    <w:div w:id="137918629">
      <w:marLeft w:val="640"/>
      <w:marRight w:val="0"/>
      <w:marTop w:val="0"/>
      <w:marBottom w:val="0"/>
      <w:divBdr>
        <w:top w:val="none" w:sz="0" w:space="0" w:color="auto"/>
        <w:left w:val="none" w:sz="0" w:space="0" w:color="auto"/>
        <w:bottom w:val="none" w:sz="0" w:space="0" w:color="auto"/>
        <w:right w:val="none" w:sz="0" w:space="0" w:color="auto"/>
      </w:divBdr>
    </w:div>
    <w:div w:id="137959659">
      <w:marLeft w:val="640"/>
      <w:marRight w:val="0"/>
      <w:marTop w:val="0"/>
      <w:marBottom w:val="0"/>
      <w:divBdr>
        <w:top w:val="none" w:sz="0" w:space="0" w:color="auto"/>
        <w:left w:val="none" w:sz="0" w:space="0" w:color="auto"/>
        <w:bottom w:val="none" w:sz="0" w:space="0" w:color="auto"/>
        <w:right w:val="none" w:sz="0" w:space="0" w:color="auto"/>
      </w:divBdr>
    </w:div>
    <w:div w:id="137960371">
      <w:marLeft w:val="640"/>
      <w:marRight w:val="0"/>
      <w:marTop w:val="0"/>
      <w:marBottom w:val="0"/>
      <w:divBdr>
        <w:top w:val="none" w:sz="0" w:space="0" w:color="auto"/>
        <w:left w:val="none" w:sz="0" w:space="0" w:color="auto"/>
        <w:bottom w:val="none" w:sz="0" w:space="0" w:color="auto"/>
        <w:right w:val="none" w:sz="0" w:space="0" w:color="auto"/>
      </w:divBdr>
    </w:div>
    <w:div w:id="138034239">
      <w:marLeft w:val="640"/>
      <w:marRight w:val="0"/>
      <w:marTop w:val="0"/>
      <w:marBottom w:val="0"/>
      <w:divBdr>
        <w:top w:val="none" w:sz="0" w:space="0" w:color="auto"/>
        <w:left w:val="none" w:sz="0" w:space="0" w:color="auto"/>
        <w:bottom w:val="none" w:sz="0" w:space="0" w:color="auto"/>
        <w:right w:val="none" w:sz="0" w:space="0" w:color="auto"/>
      </w:divBdr>
    </w:div>
    <w:div w:id="138036317">
      <w:marLeft w:val="640"/>
      <w:marRight w:val="0"/>
      <w:marTop w:val="0"/>
      <w:marBottom w:val="0"/>
      <w:divBdr>
        <w:top w:val="none" w:sz="0" w:space="0" w:color="auto"/>
        <w:left w:val="none" w:sz="0" w:space="0" w:color="auto"/>
        <w:bottom w:val="none" w:sz="0" w:space="0" w:color="auto"/>
        <w:right w:val="none" w:sz="0" w:space="0" w:color="auto"/>
      </w:divBdr>
    </w:div>
    <w:div w:id="138041748">
      <w:marLeft w:val="640"/>
      <w:marRight w:val="0"/>
      <w:marTop w:val="0"/>
      <w:marBottom w:val="0"/>
      <w:divBdr>
        <w:top w:val="none" w:sz="0" w:space="0" w:color="auto"/>
        <w:left w:val="none" w:sz="0" w:space="0" w:color="auto"/>
        <w:bottom w:val="none" w:sz="0" w:space="0" w:color="auto"/>
        <w:right w:val="none" w:sz="0" w:space="0" w:color="auto"/>
      </w:divBdr>
    </w:div>
    <w:div w:id="138113466">
      <w:marLeft w:val="640"/>
      <w:marRight w:val="0"/>
      <w:marTop w:val="0"/>
      <w:marBottom w:val="0"/>
      <w:divBdr>
        <w:top w:val="none" w:sz="0" w:space="0" w:color="auto"/>
        <w:left w:val="none" w:sz="0" w:space="0" w:color="auto"/>
        <w:bottom w:val="none" w:sz="0" w:space="0" w:color="auto"/>
        <w:right w:val="none" w:sz="0" w:space="0" w:color="auto"/>
      </w:divBdr>
    </w:div>
    <w:div w:id="138152088">
      <w:marLeft w:val="640"/>
      <w:marRight w:val="0"/>
      <w:marTop w:val="0"/>
      <w:marBottom w:val="0"/>
      <w:divBdr>
        <w:top w:val="none" w:sz="0" w:space="0" w:color="auto"/>
        <w:left w:val="none" w:sz="0" w:space="0" w:color="auto"/>
        <w:bottom w:val="none" w:sz="0" w:space="0" w:color="auto"/>
        <w:right w:val="none" w:sz="0" w:space="0" w:color="auto"/>
      </w:divBdr>
    </w:div>
    <w:div w:id="138153335">
      <w:marLeft w:val="640"/>
      <w:marRight w:val="0"/>
      <w:marTop w:val="0"/>
      <w:marBottom w:val="0"/>
      <w:divBdr>
        <w:top w:val="none" w:sz="0" w:space="0" w:color="auto"/>
        <w:left w:val="none" w:sz="0" w:space="0" w:color="auto"/>
        <w:bottom w:val="none" w:sz="0" w:space="0" w:color="auto"/>
        <w:right w:val="none" w:sz="0" w:space="0" w:color="auto"/>
      </w:divBdr>
    </w:div>
    <w:div w:id="138347560">
      <w:marLeft w:val="640"/>
      <w:marRight w:val="0"/>
      <w:marTop w:val="0"/>
      <w:marBottom w:val="0"/>
      <w:divBdr>
        <w:top w:val="none" w:sz="0" w:space="0" w:color="auto"/>
        <w:left w:val="none" w:sz="0" w:space="0" w:color="auto"/>
        <w:bottom w:val="none" w:sz="0" w:space="0" w:color="auto"/>
        <w:right w:val="none" w:sz="0" w:space="0" w:color="auto"/>
      </w:divBdr>
    </w:div>
    <w:div w:id="138423883">
      <w:marLeft w:val="640"/>
      <w:marRight w:val="0"/>
      <w:marTop w:val="0"/>
      <w:marBottom w:val="0"/>
      <w:divBdr>
        <w:top w:val="none" w:sz="0" w:space="0" w:color="auto"/>
        <w:left w:val="none" w:sz="0" w:space="0" w:color="auto"/>
        <w:bottom w:val="none" w:sz="0" w:space="0" w:color="auto"/>
        <w:right w:val="none" w:sz="0" w:space="0" w:color="auto"/>
      </w:divBdr>
    </w:div>
    <w:div w:id="138501849">
      <w:marLeft w:val="640"/>
      <w:marRight w:val="0"/>
      <w:marTop w:val="0"/>
      <w:marBottom w:val="0"/>
      <w:divBdr>
        <w:top w:val="none" w:sz="0" w:space="0" w:color="auto"/>
        <w:left w:val="none" w:sz="0" w:space="0" w:color="auto"/>
        <w:bottom w:val="none" w:sz="0" w:space="0" w:color="auto"/>
        <w:right w:val="none" w:sz="0" w:space="0" w:color="auto"/>
      </w:divBdr>
    </w:div>
    <w:div w:id="138504518">
      <w:marLeft w:val="640"/>
      <w:marRight w:val="0"/>
      <w:marTop w:val="0"/>
      <w:marBottom w:val="0"/>
      <w:divBdr>
        <w:top w:val="none" w:sz="0" w:space="0" w:color="auto"/>
        <w:left w:val="none" w:sz="0" w:space="0" w:color="auto"/>
        <w:bottom w:val="none" w:sz="0" w:space="0" w:color="auto"/>
        <w:right w:val="none" w:sz="0" w:space="0" w:color="auto"/>
      </w:divBdr>
    </w:div>
    <w:div w:id="138544206">
      <w:marLeft w:val="640"/>
      <w:marRight w:val="0"/>
      <w:marTop w:val="0"/>
      <w:marBottom w:val="0"/>
      <w:divBdr>
        <w:top w:val="none" w:sz="0" w:space="0" w:color="auto"/>
        <w:left w:val="none" w:sz="0" w:space="0" w:color="auto"/>
        <w:bottom w:val="none" w:sz="0" w:space="0" w:color="auto"/>
        <w:right w:val="none" w:sz="0" w:space="0" w:color="auto"/>
      </w:divBdr>
    </w:div>
    <w:div w:id="138547040">
      <w:marLeft w:val="640"/>
      <w:marRight w:val="0"/>
      <w:marTop w:val="0"/>
      <w:marBottom w:val="0"/>
      <w:divBdr>
        <w:top w:val="none" w:sz="0" w:space="0" w:color="auto"/>
        <w:left w:val="none" w:sz="0" w:space="0" w:color="auto"/>
        <w:bottom w:val="none" w:sz="0" w:space="0" w:color="auto"/>
        <w:right w:val="none" w:sz="0" w:space="0" w:color="auto"/>
      </w:divBdr>
    </w:div>
    <w:div w:id="138614499">
      <w:marLeft w:val="640"/>
      <w:marRight w:val="0"/>
      <w:marTop w:val="0"/>
      <w:marBottom w:val="0"/>
      <w:divBdr>
        <w:top w:val="none" w:sz="0" w:space="0" w:color="auto"/>
        <w:left w:val="none" w:sz="0" w:space="0" w:color="auto"/>
        <w:bottom w:val="none" w:sz="0" w:space="0" w:color="auto"/>
        <w:right w:val="none" w:sz="0" w:space="0" w:color="auto"/>
      </w:divBdr>
    </w:div>
    <w:div w:id="138615229">
      <w:marLeft w:val="640"/>
      <w:marRight w:val="0"/>
      <w:marTop w:val="0"/>
      <w:marBottom w:val="0"/>
      <w:divBdr>
        <w:top w:val="none" w:sz="0" w:space="0" w:color="auto"/>
        <w:left w:val="none" w:sz="0" w:space="0" w:color="auto"/>
        <w:bottom w:val="none" w:sz="0" w:space="0" w:color="auto"/>
        <w:right w:val="none" w:sz="0" w:space="0" w:color="auto"/>
      </w:divBdr>
    </w:div>
    <w:div w:id="138765036">
      <w:marLeft w:val="640"/>
      <w:marRight w:val="0"/>
      <w:marTop w:val="0"/>
      <w:marBottom w:val="0"/>
      <w:divBdr>
        <w:top w:val="none" w:sz="0" w:space="0" w:color="auto"/>
        <w:left w:val="none" w:sz="0" w:space="0" w:color="auto"/>
        <w:bottom w:val="none" w:sz="0" w:space="0" w:color="auto"/>
        <w:right w:val="none" w:sz="0" w:space="0" w:color="auto"/>
      </w:divBdr>
    </w:div>
    <w:div w:id="138770589">
      <w:marLeft w:val="640"/>
      <w:marRight w:val="0"/>
      <w:marTop w:val="0"/>
      <w:marBottom w:val="0"/>
      <w:divBdr>
        <w:top w:val="none" w:sz="0" w:space="0" w:color="auto"/>
        <w:left w:val="none" w:sz="0" w:space="0" w:color="auto"/>
        <w:bottom w:val="none" w:sz="0" w:space="0" w:color="auto"/>
        <w:right w:val="none" w:sz="0" w:space="0" w:color="auto"/>
      </w:divBdr>
    </w:div>
    <w:div w:id="138772323">
      <w:marLeft w:val="640"/>
      <w:marRight w:val="0"/>
      <w:marTop w:val="0"/>
      <w:marBottom w:val="0"/>
      <w:divBdr>
        <w:top w:val="none" w:sz="0" w:space="0" w:color="auto"/>
        <w:left w:val="none" w:sz="0" w:space="0" w:color="auto"/>
        <w:bottom w:val="none" w:sz="0" w:space="0" w:color="auto"/>
        <w:right w:val="none" w:sz="0" w:space="0" w:color="auto"/>
      </w:divBdr>
    </w:div>
    <w:div w:id="138806050">
      <w:marLeft w:val="640"/>
      <w:marRight w:val="0"/>
      <w:marTop w:val="0"/>
      <w:marBottom w:val="0"/>
      <w:divBdr>
        <w:top w:val="none" w:sz="0" w:space="0" w:color="auto"/>
        <w:left w:val="none" w:sz="0" w:space="0" w:color="auto"/>
        <w:bottom w:val="none" w:sz="0" w:space="0" w:color="auto"/>
        <w:right w:val="none" w:sz="0" w:space="0" w:color="auto"/>
      </w:divBdr>
    </w:div>
    <w:div w:id="138806303">
      <w:marLeft w:val="640"/>
      <w:marRight w:val="0"/>
      <w:marTop w:val="0"/>
      <w:marBottom w:val="0"/>
      <w:divBdr>
        <w:top w:val="none" w:sz="0" w:space="0" w:color="auto"/>
        <w:left w:val="none" w:sz="0" w:space="0" w:color="auto"/>
        <w:bottom w:val="none" w:sz="0" w:space="0" w:color="auto"/>
        <w:right w:val="none" w:sz="0" w:space="0" w:color="auto"/>
      </w:divBdr>
    </w:div>
    <w:div w:id="138884150">
      <w:marLeft w:val="640"/>
      <w:marRight w:val="0"/>
      <w:marTop w:val="0"/>
      <w:marBottom w:val="0"/>
      <w:divBdr>
        <w:top w:val="none" w:sz="0" w:space="0" w:color="auto"/>
        <w:left w:val="none" w:sz="0" w:space="0" w:color="auto"/>
        <w:bottom w:val="none" w:sz="0" w:space="0" w:color="auto"/>
        <w:right w:val="none" w:sz="0" w:space="0" w:color="auto"/>
      </w:divBdr>
    </w:div>
    <w:div w:id="138885654">
      <w:marLeft w:val="640"/>
      <w:marRight w:val="0"/>
      <w:marTop w:val="0"/>
      <w:marBottom w:val="0"/>
      <w:divBdr>
        <w:top w:val="none" w:sz="0" w:space="0" w:color="auto"/>
        <w:left w:val="none" w:sz="0" w:space="0" w:color="auto"/>
        <w:bottom w:val="none" w:sz="0" w:space="0" w:color="auto"/>
        <w:right w:val="none" w:sz="0" w:space="0" w:color="auto"/>
      </w:divBdr>
    </w:div>
    <w:div w:id="138886876">
      <w:marLeft w:val="640"/>
      <w:marRight w:val="0"/>
      <w:marTop w:val="0"/>
      <w:marBottom w:val="0"/>
      <w:divBdr>
        <w:top w:val="none" w:sz="0" w:space="0" w:color="auto"/>
        <w:left w:val="none" w:sz="0" w:space="0" w:color="auto"/>
        <w:bottom w:val="none" w:sz="0" w:space="0" w:color="auto"/>
        <w:right w:val="none" w:sz="0" w:space="0" w:color="auto"/>
      </w:divBdr>
    </w:div>
    <w:div w:id="138957683">
      <w:marLeft w:val="640"/>
      <w:marRight w:val="0"/>
      <w:marTop w:val="0"/>
      <w:marBottom w:val="0"/>
      <w:divBdr>
        <w:top w:val="none" w:sz="0" w:space="0" w:color="auto"/>
        <w:left w:val="none" w:sz="0" w:space="0" w:color="auto"/>
        <w:bottom w:val="none" w:sz="0" w:space="0" w:color="auto"/>
        <w:right w:val="none" w:sz="0" w:space="0" w:color="auto"/>
      </w:divBdr>
    </w:div>
    <w:div w:id="138958981">
      <w:marLeft w:val="640"/>
      <w:marRight w:val="0"/>
      <w:marTop w:val="0"/>
      <w:marBottom w:val="0"/>
      <w:divBdr>
        <w:top w:val="none" w:sz="0" w:space="0" w:color="auto"/>
        <w:left w:val="none" w:sz="0" w:space="0" w:color="auto"/>
        <w:bottom w:val="none" w:sz="0" w:space="0" w:color="auto"/>
        <w:right w:val="none" w:sz="0" w:space="0" w:color="auto"/>
      </w:divBdr>
    </w:div>
    <w:div w:id="138961088">
      <w:marLeft w:val="640"/>
      <w:marRight w:val="0"/>
      <w:marTop w:val="0"/>
      <w:marBottom w:val="0"/>
      <w:divBdr>
        <w:top w:val="none" w:sz="0" w:space="0" w:color="auto"/>
        <w:left w:val="none" w:sz="0" w:space="0" w:color="auto"/>
        <w:bottom w:val="none" w:sz="0" w:space="0" w:color="auto"/>
        <w:right w:val="none" w:sz="0" w:space="0" w:color="auto"/>
      </w:divBdr>
    </w:div>
    <w:div w:id="138961469">
      <w:marLeft w:val="640"/>
      <w:marRight w:val="0"/>
      <w:marTop w:val="0"/>
      <w:marBottom w:val="0"/>
      <w:divBdr>
        <w:top w:val="none" w:sz="0" w:space="0" w:color="auto"/>
        <w:left w:val="none" w:sz="0" w:space="0" w:color="auto"/>
        <w:bottom w:val="none" w:sz="0" w:space="0" w:color="auto"/>
        <w:right w:val="none" w:sz="0" w:space="0" w:color="auto"/>
      </w:divBdr>
    </w:div>
    <w:div w:id="138964553">
      <w:marLeft w:val="640"/>
      <w:marRight w:val="0"/>
      <w:marTop w:val="0"/>
      <w:marBottom w:val="0"/>
      <w:divBdr>
        <w:top w:val="none" w:sz="0" w:space="0" w:color="auto"/>
        <w:left w:val="none" w:sz="0" w:space="0" w:color="auto"/>
        <w:bottom w:val="none" w:sz="0" w:space="0" w:color="auto"/>
        <w:right w:val="none" w:sz="0" w:space="0" w:color="auto"/>
      </w:divBdr>
    </w:div>
    <w:div w:id="139033644">
      <w:marLeft w:val="640"/>
      <w:marRight w:val="0"/>
      <w:marTop w:val="0"/>
      <w:marBottom w:val="0"/>
      <w:divBdr>
        <w:top w:val="none" w:sz="0" w:space="0" w:color="auto"/>
        <w:left w:val="none" w:sz="0" w:space="0" w:color="auto"/>
        <w:bottom w:val="none" w:sz="0" w:space="0" w:color="auto"/>
        <w:right w:val="none" w:sz="0" w:space="0" w:color="auto"/>
      </w:divBdr>
    </w:div>
    <w:div w:id="139082586">
      <w:marLeft w:val="640"/>
      <w:marRight w:val="0"/>
      <w:marTop w:val="0"/>
      <w:marBottom w:val="0"/>
      <w:divBdr>
        <w:top w:val="none" w:sz="0" w:space="0" w:color="auto"/>
        <w:left w:val="none" w:sz="0" w:space="0" w:color="auto"/>
        <w:bottom w:val="none" w:sz="0" w:space="0" w:color="auto"/>
        <w:right w:val="none" w:sz="0" w:space="0" w:color="auto"/>
      </w:divBdr>
    </w:div>
    <w:div w:id="139083232">
      <w:marLeft w:val="640"/>
      <w:marRight w:val="0"/>
      <w:marTop w:val="0"/>
      <w:marBottom w:val="0"/>
      <w:divBdr>
        <w:top w:val="none" w:sz="0" w:space="0" w:color="auto"/>
        <w:left w:val="none" w:sz="0" w:space="0" w:color="auto"/>
        <w:bottom w:val="none" w:sz="0" w:space="0" w:color="auto"/>
        <w:right w:val="none" w:sz="0" w:space="0" w:color="auto"/>
      </w:divBdr>
    </w:div>
    <w:div w:id="139229949">
      <w:marLeft w:val="640"/>
      <w:marRight w:val="0"/>
      <w:marTop w:val="0"/>
      <w:marBottom w:val="0"/>
      <w:divBdr>
        <w:top w:val="none" w:sz="0" w:space="0" w:color="auto"/>
        <w:left w:val="none" w:sz="0" w:space="0" w:color="auto"/>
        <w:bottom w:val="none" w:sz="0" w:space="0" w:color="auto"/>
        <w:right w:val="none" w:sz="0" w:space="0" w:color="auto"/>
      </w:divBdr>
    </w:div>
    <w:div w:id="139276375">
      <w:marLeft w:val="640"/>
      <w:marRight w:val="0"/>
      <w:marTop w:val="0"/>
      <w:marBottom w:val="0"/>
      <w:divBdr>
        <w:top w:val="none" w:sz="0" w:space="0" w:color="auto"/>
        <w:left w:val="none" w:sz="0" w:space="0" w:color="auto"/>
        <w:bottom w:val="none" w:sz="0" w:space="0" w:color="auto"/>
        <w:right w:val="none" w:sz="0" w:space="0" w:color="auto"/>
      </w:divBdr>
    </w:div>
    <w:div w:id="139351276">
      <w:marLeft w:val="640"/>
      <w:marRight w:val="0"/>
      <w:marTop w:val="0"/>
      <w:marBottom w:val="0"/>
      <w:divBdr>
        <w:top w:val="none" w:sz="0" w:space="0" w:color="auto"/>
        <w:left w:val="none" w:sz="0" w:space="0" w:color="auto"/>
        <w:bottom w:val="none" w:sz="0" w:space="0" w:color="auto"/>
        <w:right w:val="none" w:sz="0" w:space="0" w:color="auto"/>
      </w:divBdr>
    </w:div>
    <w:div w:id="139464275">
      <w:marLeft w:val="640"/>
      <w:marRight w:val="0"/>
      <w:marTop w:val="0"/>
      <w:marBottom w:val="0"/>
      <w:divBdr>
        <w:top w:val="none" w:sz="0" w:space="0" w:color="auto"/>
        <w:left w:val="none" w:sz="0" w:space="0" w:color="auto"/>
        <w:bottom w:val="none" w:sz="0" w:space="0" w:color="auto"/>
        <w:right w:val="none" w:sz="0" w:space="0" w:color="auto"/>
      </w:divBdr>
    </w:div>
    <w:div w:id="139466727">
      <w:marLeft w:val="640"/>
      <w:marRight w:val="0"/>
      <w:marTop w:val="0"/>
      <w:marBottom w:val="0"/>
      <w:divBdr>
        <w:top w:val="none" w:sz="0" w:space="0" w:color="auto"/>
        <w:left w:val="none" w:sz="0" w:space="0" w:color="auto"/>
        <w:bottom w:val="none" w:sz="0" w:space="0" w:color="auto"/>
        <w:right w:val="none" w:sz="0" w:space="0" w:color="auto"/>
      </w:divBdr>
    </w:div>
    <w:div w:id="139616419">
      <w:marLeft w:val="640"/>
      <w:marRight w:val="0"/>
      <w:marTop w:val="0"/>
      <w:marBottom w:val="0"/>
      <w:divBdr>
        <w:top w:val="none" w:sz="0" w:space="0" w:color="auto"/>
        <w:left w:val="none" w:sz="0" w:space="0" w:color="auto"/>
        <w:bottom w:val="none" w:sz="0" w:space="0" w:color="auto"/>
        <w:right w:val="none" w:sz="0" w:space="0" w:color="auto"/>
      </w:divBdr>
    </w:div>
    <w:div w:id="139619154">
      <w:marLeft w:val="640"/>
      <w:marRight w:val="0"/>
      <w:marTop w:val="0"/>
      <w:marBottom w:val="0"/>
      <w:divBdr>
        <w:top w:val="none" w:sz="0" w:space="0" w:color="auto"/>
        <w:left w:val="none" w:sz="0" w:space="0" w:color="auto"/>
        <w:bottom w:val="none" w:sz="0" w:space="0" w:color="auto"/>
        <w:right w:val="none" w:sz="0" w:space="0" w:color="auto"/>
      </w:divBdr>
    </w:div>
    <w:div w:id="139620618">
      <w:marLeft w:val="640"/>
      <w:marRight w:val="0"/>
      <w:marTop w:val="0"/>
      <w:marBottom w:val="0"/>
      <w:divBdr>
        <w:top w:val="none" w:sz="0" w:space="0" w:color="auto"/>
        <w:left w:val="none" w:sz="0" w:space="0" w:color="auto"/>
        <w:bottom w:val="none" w:sz="0" w:space="0" w:color="auto"/>
        <w:right w:val="none" w:sz="0" w:space="0" w:color="auto"/>
      </w:divBdr>
    </w:div>
    <w:div w:id="139659006">
      <w:marLeft w:val="640"/>
      <w:marRight w:val="0"/>
      <w:marTop w:val="0"/>
      <w:marBottom w:val="0"/>
      <w:divBdr>
        <w:top w:val="none" w:sz="0" w:space="0" w:color="auto"/>
        <w:left w:val="none" w:sz="0" w:space="0" w:color="auto"/>
        <w:bottom w:val="none" w:sz="0" w:space="0" w:color="auto"/>
        <w:right w:val="none" w:sz="0" w:space="0" w:color="auto"/>
      </w:divBdr>
    </w:div>
    <w:div w:id="139659510">
      <w:marLeft w:val="640"/>
      <w:marRight w:val="0"/>
      <w:marTop w:val="0"/>
      <w:marBottom w:val="0"/>
      <w:divBdr>
        <w:top w:val="none" w:sz="0" w:space="0" w:color="auto"/>
        <w:left w:val="none" w:sz="0" w:space="0" w:color="auto"/>
        <w:bottom w:val="none" w:sz="0" w:space="0" w:color="auto"/>
        <w:right w:val="none" w:sz="0" w:space="0" w:color="auto"/>
      </w:divBdr>
    </w:div>
    <w:div w:id="139733088">
      <w:marLeft w:val="640"/>
      <w:marRight w:val="0"/>
      <w:marTop w:val="0"/>
      <w:marBottom w:val="0"/>
      <w:divBdr>
        <w:top w:val="none" w:sz="0" w:space="0" w:color="auto"/>
        <w:left w:val="none" w:sz="0" w:space="0" w:color="auto"/>
        <w:bottom w:val="none" w:sz="0" w:space="0" w:color="auto"/>
        <w:right w:val="none" w:sz="0" w:space="0" w:color="auto"/>
      </w:divBdr>
    </w:div>
    <w:div w:id="139735038">
      <w:marLeft w:val="640"/>
      <w:marRight w:val="0"/>
      <w:marTop w:val="0"/>
      <w:marBottom w:val="0"/>
      <w:divBdr>
        <w:top w:val="none" w:sz="0" w:space="0" w:color="auto"/>
        <w:left w:val="none" w:sz="0" w:space="0" w:color="auto"/>
        <w:bottom w:val="none" w:sz="0" w:space="0" w:color="auto"/>
        <w:right w:val="none" w:sz="0" w:space="0" w:color="auto"/>
      </w:divBdr>
    </w:div>
    <w:div w:id="139923992">
      <w:marLeft w:val="640"/>
      <w:marRight w:val="0"/>
      <w:marTop w:val="0"/>
      <w:marBottom w:val="0"/>
      <w:divBdr>
        <w:top w:val="none" w:sz="0" w:space="0" w:color="auto"/>
        <w:left w:val="none" w:sz="0" w:space="0" w:color="auto"/>
        <w:bottom w:val="none" w:sz="0" w:space="0" w:color="auto"/>
        <w:right w:val="none" w:sz="0" w:space="0" w:color="auto"/>
      </w:divBdr>
    </w:div>
    <w:div w:id="139926692">
      <w:marLeft w:val="640"/>
      <w:marRight w:val="0"/>
      <w:marTop w:val="0"/>
      <w:marBottom w:val="0"/>
      <w:divBdr>
        <w:top w:val="none" w:sz="0" w:space="0" w:color="auto"/>
        <w:left w:val="none" w:sz="0" w:space="0" w:color="auto"/>
        <w:bottom w:val="none" w:sz="0" w:space="0" w:color="auto"/>
        <w:right w:val="none" w:sz="0" w:space="0" w:color="auto"/>
      </w:divBdr>
    </w:div>
    <w:div w:id="140002957">
      <w:marLeft w:val="640"/>
      <w:marRight w:val="0"/>
      <w:marTop w:val="0"/>
      <w:marBottom w:val="0"/>
      <w:divBdr>
        <w:top w:val="none" w:sz="0" w:space="0" w:color="auto"/>
        <w:left w:val="none" w:sz="0" w:space="0" w:color="auto"/>
        <w:bottom w:val="none" w:sz="0" w:space="0" w:color="auto"/>
        <w:right w:val="none" w:sz="0" w:space="0" w:color="auto"/>
      </w:divBdr>
    </w:div>
    <w:div w:id="140004859">
      <w:marLeft w:val="640"/>
      <w:marRight w:val="0"/>
      <w:marTop w:val="0"/>
      <w:marBottom w:val="0"/>
      <w:divBdr>
        <w:top w:val="none" w:sz="0" w:space="0" w:color="auto"/>
        <w:left w:val="none" w:sz="0" w:space="0" w:color="auto"/>
        <w:bottom w:val="none" w:sz="0" w:space="0" w:color="auto"/>
        <w:right w:val="none" w:sz="0" w:space="0" w:color="auto"/>
      </w:divBdr>
    </w:div>
    <w:div w:id="140074031">
      <w:marLeft w:val="640"/>
      <w:marRight w:val="0"/>
      <w:marTop w:val="0"/>
      <w:marBottom w:val="0"/>
      <w:divBdr>
        <w:top w:val="none" w:sz="0" w:space="0" w:color="auto"/>
        <w:left w:val="none" w:sz="0" w:space="0" w:color="auto"/>
        <w:bottom w:val="none" w:sz="0" w:space="0" w:color="auto"/>
        <w:right w:val="none" w:sz="0" w:space="0" w:color="auto"/>
      </w:divBdr>
    </w:div>
    <w:div w:id="140121446">
      <w:marLeft w:val="640"/>
      <w:marRight w:val="0"/>
      <w:marTop w:val="0"/>
      <w:marBottom w:val="0"/>
      <w:divBdr>
        <w:top w:val="none" w:sz="0" w:space="0" w:color="auto"/>
        <w:left w:val="none" w:sz="0" w:space="0" w:color="auto"/>
        <w:bottom w:val="none" w:sz="0" w:space="0" w:color="auto"/>
        <w:right w:val="none" w:sz="0" w:space="0" w:color="auto"/>
      </w:divBdr>
    </w:div>
    <w:div w:id="140124334">
      <w:marLeft w:val="640"/>
      <w:marRight w:val="0"/>
      <w:marTop w:val="0"/>
      <w:marBottom w:val="0"/>
      <w:divBdr>
        <w:top w:val="none" w:sz="0" w:space="0" w:color="auto"/>
        <w:left w:val="none" w:sz="0" w:space="0" w:color="auto"/>
        <w:bottom w:val="none" w:sz="0" w:space="0" w:color="auto"/>
        <w:right w:val="none" w:sz="0" w:space="0" w:color="auto"/>
      </w:divBdr>
    </w:div>
    <w:div w:id="140192901">
      <w:marLeft w:val="640"/>
      <w:marRight w:val="0"/>
      <w:marTop w:val="0"/>
      <w:marBottom w:val="0"/>
      <w:divBdr>
        <w:top w:val="none" w:sz="0" w:space="0" w:color="auto"/>
        <w:left w:val="none" w:sz="0" w:space="0" w:color="auto"/>
        <w:bottom w:val="none" w:sz="0" w:space="0" w:color="auto"/>
        <w:right w:val="none" w:sz="0" w:space="0" w:color="auto"/>
      </w:divBdr>
    </w:div>
    <w:div w:id="140198133">
      <w:marLeft w:val="640"/>
      <w:marRight w:val="0"/>
      <w:marTop w:val="0"/>
      <w:marBottom w:val="0"/>
      <w:divBdr>
        <w:top w:val="none" w:sz="0" w:space="0" w:color="auto"/>
        <w:left w:val="none" w:sz="0" w:space="0" w:color="auto"/>
        <w:bottom w:val="none" w:sz="0" w:space="0" w:color="auto"/>
        <w:right w:val="none" w:sz="0" w:space="0" w:color="auto"/>
      </w:divBdr>
    </w:div>
    <w:div w:id="140276278">
      <w:marLeft w:val="640"/>
      <w:marRight w:val="0"/>
      <w:marTop w:val="0"/>
      <w:marBottom w:val="0"/>
      <w:divBdr>
        <w:top w:val="none" w:sz="0" w:space="0" w:color="auto"/>
        <w:left w:val="none" w:sz="0" w:space="0" w:color="auto"/>
        <w:bottom w:val="none" w:sz="0" w:space="0" w:color="auto"/>
        <w:right w:val="none" w:sz="0" w:space="0" w:color="auto"/>
      </w:divBdr>
    </w:div>
    <w:div w:id="140387206">
      <w:marLeft w:val="640"/>
      <w:marRight w:val="0"/>
      <w:marTop w:val="0"/>
      <w:marBottom w:val="0"/>
      <w:divBdr>
        <w:top w:val="none" w:sz="0" w:space="0" w:color="auto"/>
        <w:left w:val="none" w:sz="0" w:space="0" w:color="auto"/>
        <w:bottom w:val="none" w:sz="0" w:space="0" w:color="auto"/>
        <w:right w:val="none" w:sz="0" w:space="0" w:color="auto"/>
      </w:divBdr>
    </w:div>
    <w:div w:id="140391214">
      <w:marLeft w:val="640"/>
      <w:marRight w:val="0"/>
      <w:marTop w:val="0"/>
      <w:marBottom w:val="0"/>
      <w:divBdr>
        <w:top w:val="none" w:sz="0" w:space="0" w:color="auto"/>
        <w:left w:val="none" w:sz="0" w:space="0" w:color="auto"/>
        <w:bottom w:val="none" w:sz="0" w:space="0" w:color="auto"/>
        <w:right w:val="none" w:sz="0" w:space="0" w:color="auto"/>
      </w:divBdr>
    </w:div>
    <w:div w:id="140391719">
      <w:marLeft w:val="640"/>
      <w:marRight w:val="0"/>
      <w:marTop w:val="0"/>
      <w:marBottom w:val="0"/>
      <w:divBdr>
        <w:top w:val="none" w:sz="0" w:space="0" w:color="auto"/>
        <w:left w:val="none" w:sz="0" w:space="0" w:color="auto"/>
        <w:bottom w:val="none" w:sz="0" w:space="0" w:color="auto"/>
        <w:right w:val="none" w:sz="0" w:space="0" w:color="auto"/>
      </w:divBdr>
    </w:div>
    <w:div w:id="140392740">
      <w:marLeft w:val="640"/>
      <w:marRight w:val="0"/>
      <w:marTop w:val="0"/>
      <w:marBottom w:val="0"/>
      <w:divBdr>
        <w:top w:val="none" w:sz="0" w:space="0" w:color="auto"/>
        <w:left w:val="none" w:sz="0" w:space="0" w:color="auto"/>
        <w:bottom w:val="none" w:sz="0" w:space="0" w:color="auto"/>
        <w:right w:val="none" w:sz="0" w:space="0" w:color="auto"/>
      </w:divBdr>
    </w:div>
    <w:div w:id="140463332">
      <w:marLeft w:val="640"/>
      <w:marRight w:val="0"/>
      <w:marTop w:val="0"/>
      <w:marBottom w:val="0"/>
      <w:divBdr>
        <w:top w:val="none" w:sz="0" w:space="0" w:color="auto"/>
        <w:left w:val="none" w:sz="0" w:space="0" w:color="auto"/>
        <w:bottom w:val="none" w:sz="0" w:space="0" w:color="auto"/>
        <w:right w:val="none" w:sz="0" w:space="0" w:color="auto"/>
      </w:divBdr>
    </w:div>
    <w:div w:id="140579725">
      <w:marLeft w:val="640"/>
      <w:marRight w:val="0"/>
      <w:marTop w:val="0"/>
      <w:marBottom w:val="0"/>
      <w:divBdr>
        <w:top w:val="none" w:sz="0" w:space="0" w:color="auto"/>
        <w:left w:val="none" w:sz="0" w:space="0" w:color="auto"/>
        <w:bottom w:val="none" w:sz="0" w:space="0" w:color="auto"/>
        <w:right w:val="none" w:sz="0" w:space="0" w:color="auto"/>
      </w:divBdr>
    </w:div>
    <w:div w:id="140579951">
      <w:marLeft w:val="640"/>
      <w:marRight w:val="0"/>
      <w:marTop w:val="0"/>
      <w:marBottom w:val="0"/>
      <w:divBdr>
        <w:top w:val="none" w:sz="0" w:space="0" w:color="auto"/>
        <w:left w:val="none" w:sz="0" w:space="0" w:color="auto"/>
        <w:bottom w:val="none" w:sz="0" w:space="0" w:color="auto"/>
        <w:right w:val="none" w:sz="0" w:space="0" w:color="auto"/>
      </w:divBdr>
    </w:div>
    <w:div w:id="140584562">
      <w:marLeft w:val="640"/>
      <w:marRight w:val="0"/>
      <w:marTop w:val="0"/>
      <w:marBottom w:val="0"/>
      <w:divBdr>
        <w:top w:val="none" w:sz="0" w:space="0" w:color="auto"/>
        <w:left w:val="none" w:sz="0" w:space="0" w:color="auto"/>
        <w:bottom w:val="none" w:sz="0" w:space="0" w:color="auto"/>
        <w:right w:val="none" w:sz="0" w:space="0" w:color="auto"/>
      </w:divBdr>
    </w:div>
    <w:div w:id="140656035">
      <w:marLeft w:val="640"/>
      <w:marRight w:val="0"/>
      <w:marTop w:val="0"/>
      <w:marBottom w:val="0"/>
      <w:divBdr>
        <w:top w:val="none" w:sz="0" w:space="0" w:color="auto"/>
        <w:left w:val="none" w:sz="0" w:space="0" w:color="auto"/>
        <w:bottom w:val="none" w:sz="0" w:space="0" w:color="auto"/>
        <w:right w:val="none" w:sz="0" w:space="0" w:color="auto"/>
      </w:divBdr>
    </w:div>
    <w:div w:id="140661606">
      <w:marLeft w:val="640"/>
      <w:marRight w:val="0"/>
      <w:marTop w:val="0"/>
      <w:marBottom w:val="0"/>
      <w:divBdr>
        <w:top w:val="none" w:sz="0" w:space="0" w:color="auto"/>
        <w:left w:val="none" w:sz="0" w:space="0" w:color="auto"/>
        <w:bottom w:val="none" w:sz="0" w:space="0" w:color="auto"/>
        <w:right w:val="none" w:sz="0" w:space="0" w:color="auto"/>
      </w:divBdr>
    </w:div>
    <w:div w:id="140729858">
      <w:marLeft w:val="640"/>
      <w:marRight w:val="0"/>
      <w:marTop w:val="0"/>
      <w:marBottom w:val="0"/>
      <w:divBdr>
        <w:top w:val="none" w:sz="0" w:space="0" w:color="auto"/>
        <w:left w:val="none" w:sz="0" w:space="0" w:color="auto"/>
        <w:bottom w:val="none" w:sz="0" w:space="0" w:color="auto"/>
        <w:right w:val="none" w:sz="0" w:space="0" w:color="auto"/>
      </w:divBdr>
    </w:div>
    <w:div w:id="140738366">
      <w:marLeft w:val="640"/>
      <w:marRight w:val="0"/>
      <w:marTop w:val="0"/>
      <w:marBottom w:val="0"/>
      <w:divBdr>
        <w:top w:val="none" w:sz="0" w:space="0" w:color="auto"/>
        <w:left w:val="none" w:sz="0" w:space="0" w:color="auto"/>
        <w:bottom w:val="none" w:sz="0" w:space="0" w:color="auto"/>
        <w:right w:val="none" w:sz="0" w:space="0" w:color="auto"/>
      </w:divBdr>
    </w:div>
    <w:div w:id="140777938">
      <w:marLeft w:val="640"/>
      <w:marRight w:val="0"/>
      <w:marTop w:val="0"/>
      <w:marBottom w:val="0"/>
      <w:divBdr>
        <w:top w:val="none" w:sz="0" w:space="0" w:color="auto"/>
        <w:left w:val="none" w:sz="0" w:space="0" w:color="auto"/>
        <w:bottom w:val="none" w:sz="0" w:space="0" w:color="auto"/>
        <w:right w:val="none" w:sz="0" w:space="0" w:color="auto"/>
      </w:divBdr>
    </w:div>
    <w:div w:id="140853458">
      <w:marLeft w:val="640"/>
      <w:marRight w:val="0"/>
      <w:marTop w:val="0"/>
      <w:marBottom w:val="0"/>
      <w:divBdr>
        <w:top w:val="none" w:sz="0" w:space="0" w:color="auto"/>
        <w:left w:val="none" w:sz="0" w:space="0" w:color="auto"/>
        <w:bottom w:val="none" w:sz="0" w:space="0" w:color="auto"/>
        <w:right w:val="none" w:sz="0" w:space="0" w:color="auto"/>
      </w:divBdr>
    </w:div>
    <w:div w:id="140930611">
      <w:marLeft w:val="640"/>
      <w:marRight w:val="0"/>
      <w:marTop w:val="0"/>
      <w:marBottom w:val="0"/>
      <w:divBdr>
        <w:top w:val="none" w:sz="0" w:space="0" w:color="auto"/>
        <w:left w:val="none" w:sz="0" w:space="0" w:color="auto"/>
        <w:bottom w:val="none" w:sz="0" w:space="0" w:color="auto"/>
        <w:right w:val="none" w:sz="0" w:space="0" w:color="auto"/>
      </w:divBdr>
    </w:div>
    <w:div w:id="141041680">
      <w:marLeft w:val="640"/>
      <w:marRight w:val="0"/>
      <w:marTop w:val="0"/>
      <w:marBottom w:val="0"/>
      <w:divBdr>
        <w:top w:val="none" w:sz="0" w:space="0" w:color="auto"/>
        <w:left w:val="none" w:sz="0" w:space="0" w:color="auto"/>
        <w:bottom w:val="none" w:sz="0" w:space="0" w:color="auto"/>
        <w:right w:val="none" w:sz="0" w:space="0" w:color="auto"/>
      </w:divBdr>
    </w:div>
    <w:div w:id="141042506">
      <w:marLeft w:val="640"/>
      <w:marRight w:val="0"/>
      <w:marTop w:val="0"/>
      <w:marBottom w:val="0"/>
      <w:divBdr>
        <w:top w:val="none" w:sz="0" w:space="0" w:color="auto"/>
        <w:left w:val="none" w:sz="0" w:space="0" w:color="auto"/>
        <w:bottom w:val="none" w:sz="0" w:space="0" w:color="auto"/>
        <w:right w:val="none" w:sz="0" w:space="0" w:color="auto"/>
      </w:divBdr>
    </w:div>
    <w:div w:id="141123493">
      <w:marLeft w:val="640"/>
      <w:marRight w:val="0"/>
      <w:marTop w:val="0"/>
      <w:marBottom w:val="0"/>
      <w:divBdr>
        <w:top w:val="none" w:sz="0" w:space="0" w:color="auto"/>
        <w:left w:val="none" w:sz="0" w:space="0" w:color="auto"/>
        <w:bottom w:val="none" w:sz="0" w:space="0" w:color="auto"/>
        <w:right w:val="none" w:sz="0" w:space="0" w:color="auto"/>
      </w:divBdr>
    </w:div>
    <w:div w:id="141124356">
      <w:marLeft w:val="640"/>
      <w:marRight w:val="0"/>
      <w:marTop w:val="0"/>
      <w:marBottom w:val="0"/>
      <w:divBdr>
        <w:top w:val="none" w:sz="0" w:space="0" w:color="auto"/>
        <w:left w:val="none" w:sz="0" w:space="0" w:color="auto"/>
        <w:bottom w:val="none" w:sz="0" w:space="0" w:color="auto"/>
        <w:right w:val="none" w:sz="0" w:space="0" w:color="auto"/>
      </w:divBdr>
    </w:div>
    <w:div w:id="141242441">
      <w:marLeft w:val="640"/>
      <w:marRight w:val="0"/>
      <w:marTop w:val="0"/>
      <w:marBottom w:val="0"/>
      <w:divBdr>
        <w:top w:val="none" w:sz="0" w:space="0" w:color="auto"/>
        <w:left w:val="none" w:sz="0" w:space="0" w:color="auto"/>
        <w:bottom w:val="none" w:sz="0" w:space="0" w:color="auto"/>
        <w:right w:val="none" w:sz="0" w:space="0" w:color="auto"/>
      </w:divBdr>
    </w:div>
    <w:div w:id="141431567">
      <w:marLeft w:val="640"/>
      <w:marRight w:val="0"/>
      <w:marTop w:val="0"/>
      <w:marBottom w:val="0"/>
      <w:divBdr>
        <w:top w:val="none" w:sz="0" w:space="0" w:color="auto"/>
        <w:left w:val="none" w:sz="0" w:space="0" w:color="auto"/>
        <w:bottom w:val="none" w:sz="0" w:space="0" w:color="auto"/>
        <w:right w:val="none" w:sz="0" w:space="0" w:color="auto"/>
      </w:divBdr>
    </w:div>
    <w:div w:id="141432709">
      <w:marLeft w:val="640"/>
      <w:marRight w:val="0"/>
      <w:marTop w:val="0"/>
      <w:marBottom w:val="0"/>
      <w:divBdr>
        <w:top w:val="none" w:sz="0" w:space="0" w:color="auto"/>
        <w:left w:val="none" w:sz="0" w:space="0" w:color="auto"/>
        <w:bottom w:val="none" w:sz="0" w:space="0" w:color="auto"/>
        <w:right w:val="none" w:sz="0" w:space="0" w:color="auto"/>
      </w:divBdr>
    </w:div>
    <w:div w:id="141509537">
      <w:marLeft w:val="640"/>
      <w:marRight w:val="0"/>
      <w:marTop w:val="0"/>
      <w:marBottom w:val="0"/>
      <w:divBdr>
        <w:top w:val="none" w:sz="0" w:space="0" w:color="auto"/>
        <w:left w:val="none" w:sz="0" w:space="0" w:color="auto"/>
        <w:bottom w:val="none" w:sz="0" w:space="0" w:color="auto"/>
        <w:right w:val="none" w:sz="0" w:space="0" w:color="auto"/>
      </w:divBdr>
    </w:div>
    <w:div w:id="141580105">
      <w:marLeft w:val="640"/>
      <w:marRight w:val="0"/>
      <w:marTop w:val="0"/>
      <w:marBottom w:val="0"/>
      <w:divBdr>
        <w:top w:val="none" w:sz="0" w:space="0" w:color="auto"/>
        <w:left w:val="none" w:sz="0" w:space="0" w:color="auto"/>
        <w:bottom w:val="none" w:sz="0" w:space="0" w:color="auto"/>
        <w:right w:val="none" w:sz="0" w:space="0" w:color="auto"/>
      </w:divBdr>
    </w:div>
    <w:div w:id="141580665">
      <w:marLeft w:val="640"/>
      <w:marRight w:val="0"/>
      <w:marTop w:val="0"/>
      <w:marBottom w:val="0"/>
      <w:divBdr>
        <w:top w:val="none" w:sz="0" w:space="0" w:color="auto"/>
        <w:left w:val="none" w:sz="0" w:space="0" w:color="auto"/>
        <w:bottom w:val="none" w:sz="0" w:space="0" w:color="auto"/>
        <w:right w:val="none" w:sz="0" w:space="0" w:color="auto"/>
      </w:divBdr>
    </w:div>
    <w:div w:id="141705286">
      <w:marLeft w:val="640"/>
      <w:marRight w:val="0"/>
      <w:marTop w:val="0"/>
      <w:marBottom w:val="0"/>
      <w:divBdr>
        <w:top w:val="none" w:sz="0" w:space="0" w:color="auto"/>
        <w:left w:val="none" w:sz="0" w:space="0" w:color="auto"/>
        <w:bottom w:val="none" w:sz="0" w:space="0" w:color="auto"/>
        <w:right w:val="none" w:sz="0" w:space="0" w:color="auto"/>
      </w:divBdr>
    </w:div>
    <w:div w:id="141771133">
      <w:marLeft w:val="640"/>
      <w:marRight w:val="0"/>
      <w:marTop w:val="0"/>
      <w:marBottom w:val="0"/>
      <w:divBdr>
        <w:top w:val="none" w:sz="0" w:space="0" w:color="auto"/>
        <w:left w:val="none" w:sz="0" w:space="0" w:color="auto"/>
        <w:bottom w:val="none" w:sz="0" w:space="0" w:color="auto"/>
        <w:right w:val="none" w:sz="0" w:space="0" w:color="auto"/>
      </w:divBdr>
    </w:div>
    <w:div w:id="141779078">
      <w:marLeft w:val="640"/>
      <w:marRight w:val="0"/>
      <w:marTop w:val="0"/>
      <w:marBottom w:val="0"/>
      <w:divBdr>
        <w:top w:val="none" w:sz="0" w:space="0" w:color="auto"/>
        <w:left w:val="none" w:sz="0" w:space="0" w:color="auto"/>
        <w:bottom w:val="none" w:sz="0" w:space="0" w:color="auto"/>
        <w:right w:val="none" w:sz="0" w:space="0" w:color="auto"/>
      </w:divBdr>
    </w:div>
    <w:div w:id="141852628">
      <w:marLeft w:val="640"/>
      <w:marRight w:val="0"/>
      <w:marTop w:val="0"/>
      <w:marBottom w:val="0"/>
      <w:divBdr>
        <w:top w:val="none" w:sz="0" w:space="0" w:color="auto"/>
        <w:left w:val="none" w:sz="0" w:space="0" w:color="auto"/>
        <w:bottom w:val="none" w:sz="0" w:space="0" w:color="auto"/>
        <w:right w:val="none" w:sz="0" w:space="0" w:color="auto"/>
      </w:divBdr>
    </w:div>
    <w:div w:id="141898864">
      <w:marLeft w:val="640"/>
      <w:marRight w:val="0"/>
      <w:marTop w:val="0"/>
      <w:marBottom w:val="0"/>
      <w:divBdr>
        <w:top w:val="none" w:sz="0" w:space="0" w:color="auto"/>
        <w:left w:val="none" w:sz="0" w:space="0" w:color="auto"/>
        <w:bottom w:val="none" w:sz="0" w:space="0" w:color="auto"/>
        <w:right w:val="none" w:sz="0" w:space="0" w:color="auto"/>
      </w:divBdr>
    </w:div>
    <w:div w:id="141967842">
      <w:marLeft w:val="640"/>
      <w:marRight w:val="0"/>
      <w:marTop w:val="0"/>
      <w:marBottom w:val="0"/>
      <w:divBdr>
        <w:top w:val="none" w:sz="0" w:space="0" w:color="auto"/>
        <w:left w:val="none" w:sz="0" w:space="0" w:color="auto"/>
        <w:bottom w:val="none" w:sz="0" w:space="0" w:color="auto"/>
        <w:right w:val="none" w:sz="0" w:space="0" w:color="auto"/>
      </w:divBdr>
    </w:div>
    <w:div w:id="141969467">
      <w:marLeft w:val="640"/>
      <w:marRight w:val="0"/>
      <w:marTop w:val="0"/>
      <w:marBottom w:val="0"/>
      <w:divBdr>
        <w:top w:val="none" w:sz="0" w:space="0" w:color="auto"/>
        <w:left w:val="none" w:sz="0" w:space="0" w:color="auto"/>
        <w:bottom w:val="none" w:sz="0" w:space="0" w:color="auto"/>
        <w:right w:val="none" w:sz="0" w:space="0" w:color="auto"/>
      </w:divBdr>
    </w:div>
    <w:div w:id="141969959">
      <w:marLeft w:val="640"/>
      <w:marRight w:val="0"/>
      <w:marTop w:val="0"/>
      <w:marBottom w:val="0"/>
      <w:divBdr>
        <w:top w:val="none" w:sz="0" w:space="0" w:color="auto"/>
        <w:left w:val="none" w:sz="0" w:space="0" w:color="auto"/>
        <w:bottom w:val="none" w:sz="0" w:space="0" w:color="auto"/>
        <w:right w:val="none" w:sz="0" w:space="0" w:color="auto"/>
      </w:divBdr>
    </w:div>
    <w:div w:id="142045817">
      <w:marLeft w:val="640"/>
      <w:marRight w:val="0"/>
      <w:marTop w:val="0"/>
      <w:marBottom w:val="0"/>
      <w:divBdr>
        <w:top w:val="none" w:sz="0" w:space="0" w:color="auto"/>
        <w:left w:val="none" w:sz="0" w:space="0" w:color="auto"/>
        <w:bottom w:val="none" w:sz="0" w:space="0" w:color="auto"/>
        <w:right w:val="none" w:sz="0" w:space="0" w:color="auto"/>
      </w:divBdr>
    </w:div>
    <w:div w:id="142165003">
      <w:marLeft w:val="640"/>
      <w:marRight w:val="0"/>
      <w:marTop w:val="0"/>
      <w:marBottom w:val="0"/>
      <w:divBdr>
        <w:top w:val="none" w:sz="0" w:space="0" w:color="auto"/>
        <w:left w:val="none" w:sz="0" w:space="0" w:color="auto"/>
        <w:bottom w:val="none" w:sz="0" w:space="0" w:color="auto"/>
        <w:right w:val="none" w:sz="0" w:space="0" w:color="auto"/>
      </w:divBdr>
    </w:div>
    <w:div w:id="142427800">
      <w:marLeft w:val="640"/>
      <w:marRight w:val="0"/>
      <w:marTop w:val="0"/>
      <w:marBottom w:val="0"/>
      <w:divBdr>
        <w:top w:val="none" w:sz="0" w:space="0" w:color="auto"/>
        <w:left w:val="none" w:sz="0" w:space="0" w:color="auto"/>
        <w:bottom w:val="none" w:sz="0" w:space="0" w:color="auto"/>
        <w:right w:val="none" w:sz="0" w:space="0" w:color="auto"/>
      </w:divBdr>
    </w:div>
    <w:div w:id="142434906">
      <w:marLeft w:val="640"/>
      <w:marRight w:val="0"/>
      <w:marTop w:val="0"/>
      <w:marBottom w:val="0"/>
      <w:divBdr>
        <w:top w:val="none" w:sz="0" w:space="0" w:color="auto"/>
        <w:left w:val="none" w:sz="0" w:space="0" w:color="auto"/>
        <w:bottom w:val="none" w:sz="0" w:space="0" w:color="auto"/>
        <w:right w:val="none" w:sz="0" w:space="0" w:color="auto"/>
      </w:divBdr>
    </w:div>
    <w:div w:id="142477322">
      <w:marLeft w:val="640"/>
      <w:marRight w:val="0"/>
      <w:marTop w:val="0"/>
      <w:marBottom w:val="0"/>
      <w:divBdr>
        <w:top w:val="none" w:sz="0" w:space="0" w:color="auto"/>
        <w:left w:val="none" w:sz="0" w:space="0" w:color="auto"/>
        <w:bottom w:val="none" w:sz="0" w:space="0" w:color="auto"/>
        <w:right w:val="none" w:sz="0" w:space="0" w:color="auto"/>
      </w:divBdr>
    </w:div>
    <w:div w:id="142545417">
      <w:marLeft w:val="640"/>
      <w:marRight w:val="0"/>
      <w:marTop w:val="0"/>
      <w:marBottom w:val="0"/>
      <w:divBdr>
        <w:top w:val="none" w:sz="0" w:space="0" w:color="auto"/>
        <w:left w:val="none" w:sz="0" w:space="0" w:color="auto"/>
        <w:bottom w:val="none" w:sz="0" w:space="0" w:color="auto"/>
        <w:right w:val="none" w:sz="0" w:space="0" w:color="auto"/>
      </w:divBdr>
    </w:div>
    <w:div w:id="142546814">
      <w:marLeft w:val="640"/>
      <w:marRight w:val="0"/>
      <w:marTop w:val="0"/>
      <w:marBottom w:val="0"/>
      <w:divBdr>
        <w:top w:val="none" w:sz="0" w:space="0" w:color="auto"/>
        <w:left w:val="none" w:sz="0" w:space="0" w:color="auto"/>
        <w:bottom w:val="none" w:sz="0" w:space="0" w:color="auto"/>
        <w:right w:val="none" w:sz="0" w:space="0" w:color="auto"/>
      </w:divBdr>
    </w:div>
    <w:div w:id="142546845">
      <w:marLeft w:val="640"/>
      <w:marRight w:val="0"/>
      <w:marTop w:val="0"/>
      <w:marBottom w:val="0"/>
      <w:divBdr>
        <w:top w:val="none" w:sz="0" w:space="0" w:color="auto"/>
        <w:left w:val="none" w:sz="0" w:space="0" w:color="auto"/>
        <w:bottom w:val="none" w:sz="0" w:space="0" w:color="auto"/>
        <w:right w:val="none" w:sz="0" w:space="0" w:color="auto"/>
      </w:divBdr>
    </w:div>
    <w:div w:id="142695562">
      <w:marLeft w:val="640"/>
      <w:marRight w:val="0"/>
      <w:marTop w:val="0"/>
      <w:marBottom w:val="0"/>
      <w:divBdr>
        <w:top w:val="none" w:sz="0" w:space="0" w:color="auto"/>
        <w:left w:val="none" w:sz="0" w:space="0" w:color="auto"/>
        <w:bottom w:val="none" w:sz="0" w:space="0" w:color="auto"/>
        <w:right w:val="none" w:sz="0" w:space="0" w:color="auto"/>
      </w:divBdr>
    </w:div>
    <w:div w:id="142740975">
      <w:marLeft w:val="640"/>
      <w:marRight w:val="0"/>
      <w:marTop w:val="0"/>
      <w:marBottom w:val="0"/>
      <w:divBdr>
        <w:top w:val="none" w:sz="0" w:space="0" w:color="auto"/>
        <w:left w:val="none" w:sz="0" w:space="0" w:color="auto"/>
        <w:bottom w:val="none" w:sz="0" w:space="0" w:color="auto"/>
        <w:right w:val="none" w:sz="0" w:space="0" w:color="auto"/>
      </w:divBdr>
    </w:div>
    <w:div w:id="142814792">
      <w:marLeft w:val="640"/>
      <w:marRight w:val="0"/>
      <w:marTop w:val="0"/>
      <w:marBottom w:val="0"/>
      <w:divBdr>
        <w:top w:val="none" w:sz="0" w:space="0" w:color="auto"/>
        <w:left w:val="none" w:sz="0" w:space="0" w:color="auto"/>
        <w:bottom w:val="none" w:sz="0" w:space="0" w:color="auto"/>
        <w:right w:val="none" w:sz="0" w:space="0" w:color="auto"/>
      </w:divBdr>
    </w:div>
    <w:div w:id="142890531">
      <w:marLeft w:val="640"/>
      <w:marRight w:val="0"/>
      <w:marTop w:val="0"/>
      <w:marBottom w:val="0"/>
      <w:divBdr>
        <w:top w:val="none" w:sz="0" w:space="0" w:color="auto"/>
        <w:left w:val="none" w:sz="0" w:space="0" w:color="auto"/>
        <w:bottom w:val="none" w:sz="0" w:space="0" w:color="auto"/>
        <w:right w:val="none" w:sz="0" w:space="0" w:color="auto"/>
      </w:divBdr>
    </w:div>
    <w:div w:id="142934745">
      <w:marLeft w:val="640"/>
      <w:marRight w:val="0"/>
      <w:marTop w:val="0"/>
      <w:marBottom w:val="0"/>
      <w:divBdr>
        <w:top w:val="none" w:sz="0" w:space="0" w:color="auto"/>
        <w:left w:val="none" w:sz="0" w:space="0" w:color="auto"/>
        <w:bottom w:val="none" w:sz="0" w:space="0" w:color="auto"/>
        <w:right w:val="none" w:sz="0" w:space="0" w:color="auto"/>
      </w:divBdr>
    </w:div>
    <w:div w:id="143084269">
      <w:marLeft w:val="640"/>
      <w:marRight w:val="0"/>
      <w:marTop w:val="0"/>
      <w:marBottom w:val="0"/>
      <w:divBdr>
        <w:top w:val="none" w:sz="0" w:space="0" w:color="auto"/>
        <w:left w:val="none" w:sz="0" w:space="0" w:color="auto"/>
        <w:bottom w:val="none" w:sz="0" w:space="0" w:color="auto"/>
        <w:right w:val="none" w:sz="0" w:space="0" w:color="auto"/>
      </w:divBdr>
    </w:div>
    <w:div w:id="143084784">
      <w:marLeft w:val="640"/>
      <w:marRight w:val="0"/>
      <w:marTop w:val="0"/>
      <w:marBottom w:val="0"/>
      <w:divBdr>
        <w:top w:val="none" w:sz="0" w:space="0" w:color="auto"/>
        <w:left w:val="none" w:sz="0" w:space="0" w:color="auto"/>
        <w:bottom w:val="none" w:sz="0" w:space="0" w:color="auto"/>
        <w:right w:val="none" w:sz="0" w:space="0" w:color="auto"/>
      </w:divBdr>
    </w:div>
    <w:div w:id="143158875">
      <w:marLeft w:val="640"/>
      <w:marRight w:val="0"/>
      <w:marTop w:val="0"/>
      <w:marBottom w:val="0"/>
      <w:divBdr>
        <w:top w:val="none" w:sz="0" w:space="0" w:color="auto"/>
        <w:left w:val="none" w:sz="0" w:space="0" w:color="auto"/>
        <w:bottom w:val="none" w:sz="0" w:space="0" w:color="auto"/>
        <w:right w:val="none" w:sz="0" w:space="0" w:color="auto"/>
      </w:divBdr>
    </w:div>
    <w:div w:id="143200989">
      <w:marLeft w:val="640"/>
      <w:marRight w:val="0"/>
      <w:marTop w:val="0"/>
      <w:marBottom w:val="0"/>
      <w:divBdr>
        <w:top w:val="none" w:sz="0" w:space="0" w:color="auto"/>
        <w:left w:val="none" w:sz="0" w:space="0" w:color="auto"/>
        <w:bottom w:val="none" w:sz="0" w:space="0" w:color="auto"/>
        <w:right w:val="none" w:sz="0" w:space="0" w:color="auto"/>
      </w:divBdr>
    </w:div>
    <w:div w:id="143280267">
      <w:marLeft w:val="640"/>
      <w:marRight w:val="0"/>
      <w:marTop w:val="0"/>
      <w:marBottom w:val="0"/>
      <w:divBdr>
        <w:top w:val="none" w:sz="0" w:space="0" w:color="auto"/>
        <w:left w:val="none" w:sz="0" w:space="0" w:color="auto"/>
        <w:bottom w:val="none" w:sz="0" w:space="0" w:color="auto"/>
        <w:right w:val="none" w:sz="0" w:space="0" w:color="auto"/>
      </w:divBdr>
    </w:div>
    <w:div w:id="143281995">
      <w:marLeft w:val="640"/>
      <w:marRight w:val="0"/>
      <w:marTop w:val="0"/>
      <w:marBottom w:val="0"/>
      <w:divBdr>
        <w:top w:val="none" w:sz="0" w:space="0" w:color="auto"/>
        <w:left w:val="none" w:sz="0" w:space="0" w:color="auto"/>
        <w:bottom w:val="none" w:sz="0" w:space="0" w:color="auto"/>
        <w:right w:val="none" w:sz="0" w:space="0" w:color="auto"/>
      </w:divBdr>
    </w:div>
    <w:div w:id="143353132">
      <w:marLeft w:val="640"/>
      <w:marRight w:val="0"/>
      <w:marTop w:val="0"/>
      <w:marBottom w:val="0"/>
      <w:divBdr>
        <w:top w:val="none" w:sz="0" w:space="0" w:color="auto"/>
        <w:left w:val="none" w:sz="0" w:space="0" w:color="auto"/>
        <w:bottom w:val="none" w:sz="0" w:space="0" w:color="auto"/>
        <w:right w:val="none" w:sz="0" w:space="0" w:color="auto"/>
      </w:divBdr>
    </w:div>
    <w:div w:id="143356993">
      <w:marLeft w:val="640"/>
      <w:marRight w:val="0"/>
      <w:marTop w:val="0"/>
      <w:marBottom w:val="0"/>
      <w:divBdr>
        <w:top w:val="none" w:sz="0" w:space="0" w:color="auto"/>
        <w:left w:val="none" w:sz="0" w:space="0" w:color="auto"/>
        <w:bottom w:val="none" w:sz="0" w:space="0" w:color="auto"/>
        <w:right w:val="none" w:sz="0" w:space="0" w:color="auto"/>
      </w:divBdr>
    </w:div>
    <w:div w:id="143402484">
      <w:marLeft w:val="640"/>
      <w:marRight w:val="0"/>
      <w:marTop w:val="0"/>
      <w:marBottom w:val="0"/>
      <w:divBdr>
        <w:top w:val="none" w:sz="0" w:space="0" w:color="auto"/>
        <w:left w:val="none" w:sz="0" w:space="0" w:color="auto"/>
        <w:bottom w:val="none" w:sz="0" w:space="0" w:color="auto"/>
        <w:right w:val="none" w:sz="0" w:space="0" w:color="auto"/>
      </w:divBdr>
    </w:div>
    <w:div w:id="143543983">
      <w:marLeft w:val="640"/>
      <w:marRight w:val="0"/>
      <w:marTop w:val="0"/>
      <w:marBottom w:val="0"/>
      <w:divBdr>
        <w:top w:val="none" w:sz="0" w:space="0" w:color="auto"/>
        <w:left w:val="none" w:sz="0" w:space="0" w:color="auto"/>
        <w:bottom w:val="none" w:sz="0" w:space="0" w:color="auto"/>
        <w:right w:val="none" w:sz="0" w:space="0" w:color="auto"/>
      </w:divBdr>
    </w:div>
    <w:div w:id="143547044">
      <w:marLeft w:val="640"/>
      <w:marRight w:val="0"/>
      <w:marTop w:val="0"/>
      <w:marBottom w:val="0"/>
      <w:divBdr>
        <w:top w:val="none" w:sz="0" w:space="0" w:color="auto"/>
        <w:left w:val="none" w:sz="0" w:space="0" w:color="auto"/>
        <w:bottom w:val="none" w:sz="0" w:space="0" w:color="auto"/>
        <w:right w:val="none" w:sz="0" w:space="0" w:color="auto"/>
      </w:divBdr>
    </w:div>
    <w:div w:id="143590836">
      <w:marLeft w:val="640"/>
      <w:marRight w:val="0"/>
      <w:marTop w:val="0"/>
      <w:marBottom w:val="0"/>
      <w:divBdr>
        <w:top w:val="none" w:sz="0" w:space="0" w:color="auto"/>
        <w:left w:val="none" w:sz="0" w:space="0" w:color="auto"/>
        <w:bottom w:val="none" w:sz="0" w:space="0" w:color="auto"/>
        <w:right w:val="none" w:sz="0" w:space="0" w:color="auto"/>
      </w:divBdr>
    </w:div>
    <w:div w:id="143592239">
      <w:marLeft w:val="640"/>
      <w:marRight w:val="0"/>
      <w:marTop w:val="0"/>
      <w:marBottom w:val="0"/>
      <w:divBdr>
        <w:top w:val="none" w:sz="0" w:space="0" w:color="auto"/>
        <w:left w:val="none" w:sz="0" w:space="0" w:color="auto"/>
        <w:bottom w:val="none" w:sz="0" w:space="0" w:color="auto"/>
        <w:right w:val="none" w:sz="0" w:space="0" w:color="auto"/>
      </w:divBdr>
    </w:div>
    <w:div w:id="143592320">
      <w:marLeft w:val="640"/>
      <w:marRight w:val="0"/>
      <w:marTop w:val="0"/>
      <w:marBottom w:val="0"/>
      <w:divBdr>
        <w:top w:val="none" w:sz="0" w:space="0" w:color="auto"/>
        <w:left w:val="none" w:sz="0" w:space="0" w:color="auto"/>
        <w:bottom w:val="none" w:sz="0" w:space="0" w:color="auto"/>
        <w:right w:val="none" w:sz="0" w:space="0" w:color="auto"/>
      </w:divBdr>
    </w:div>
    <w:div w:id="143594055">
      <w:marLeft w:val="640"/>
      <w:marRight w:val="0"/>
      <w:marTop w:val="0"/>
      <w:marBottom w:val="0"/>
      <w:divBdr>
        <w:top w:val="none" w:sz="0" w:space="0" w:color="auto"/>
        <w:left w:val="none" w:sz="0" w:space="0" w:color="auto"/>
        <w:bottom w:val="none" w:sz="0" w:space="0" w:color="auto"/>
        <w:right w:val="none" w:sz="0" w:space="0" w:color="auto"/>
      </w:divBdr>
    </w:div>
    <w:div w:id="143668798">
      <w:marLeft w:val="640"/>
      <w:marRight w:val="0"/>
      <w:marTop w:val="0"/>
      <w:marBottom w:val="0"/>
      <w:divBdr>
        <w:top w:val="none" w:sz="0" w:space="0" w:color="auto"/>
        <w:left w:val="none" w:sz="0" w:space="0" w:color="auto"/>
        <w:bottom w:val="none" w:sz="0" w:space="0" w:color="auto"/>
        <w:right w:val="none" w:sz="0" w:space="0" w:color="auto"/>
      </w:divBdr>
    </w:div>
    <w:div w:id="143743207">
      <w:marLeft w:val="640"/>
      <w:marRight w:val="0"/>
      <w:marTop w:val="0"/>
      <w:marBottom w:val="0"/>
      <w:divBdr>
        <w:top w:val="none" w:sz="0" w:space="0" w:color="auto"/>
        <w:left w:val="none" w:sz="0" w:space="0" w:color="auto"/>
        <w:bottom w:val="none" w:sz="0" w:space="0" w:color="auto"/>
        <w:right w:val="none" w:sz="0" w:space="0" w:color="auto"/>
      </w:divBdr>
    </w:div>
    <w:div w:id="143787943">
      <w:marLeft w:val="640"/>
      <w:marRight w:val="0"/>
      <w:marTop w:val="0"/>
      <w:marBottom w:val="0"/>
      <w:divBdr>
        <w:top w:val="none" w:sz="0" w:space="0" w:color="auto"/>
        <w:left w:val="none" w:sz="0" w:space="0" w:color="auto"/>
        <w:bottom w:val="none" w:sz="0" w:space="0" w:color="auto"/>
        <w:right w:val="none" w:sz="0" w:space="0" w:color="auto"/>
      </w:divBdr>
    </w:div>
    <w:div w:id="143857255">
      <w:marLeft w:val="640"/>
      <w:marRight w:val="0"/>
      <w:marTop w:val="0"/>
      <w:marBottom w:val="0"/>
      <w:divBdr>
        <w:top w:val="none" w:sz="0" w:space="0" w:color="auto"/>
        <w:left w:val="none" w:sz="0" w:space="0" w:color="auto"/>
        <w:bottom w:val="none" w:sz="0" w:space="0" w:color="auto"/>
        <w:right w:val="none" w:sz="0" w:space="0" w:color="auto"/>
      </w:divBdr>
    </w:div>
    <w:div w:id="143858164">
      <w:marLeft w:val="640"/>
      <w:marRight w:val="0"/>
      <w:marTop w:val="0"/>
      <w:marBottom w:val="0"/>
      <w:divBdr>
        <w:top w:val="none" w:sz="0" w:space="0" w:color="auto"/>
        <w:left w:val="none" w:sz="0" w:space="0" w:color="auto"/>
        <w:bottom w:val="none" w:sz="0" w:space="0" w:color="auto"/>
        <w:right w:val="none" w:sz="0" w:space="0" w:color="auto"/>
      </w:divBdr>
    </w:div>
    <w:div w:id="143862777">
      <w:marLeft w:val="640"/>
      <w:marRight w:val="0"/>
      <w:marTop w:val="0"/>
      <w:marBottom w:val="0"/>
      <w:divBdr>
        <w:top w:val="none" w:sz="0" w:space="0" w:color="auto"/>
        <w:left w:val="none" w:sz="0" w:space="0" w:color="auto"/>
        <w:bottom w:val="none" w:sz="0" w:space="0" w:color="auto"/>
        <w:right w:val="none" w:sz="0" w:space="0" w:color="auto"/>
      </w:divBdr>
    </w:div>
    <w:div w:id="143938127">
      <w:marLeft w:val="640"/>
      <w:marRight w:val="0"/>
      <w:marTop w:val="0"/>
      <w:marBottom w:val="0"/>
      <w:divBdr>
        <w:top w:val="none" w:sz="0" w:space="0" w:color="auto"/>
        <w:left w:val="none" w:sz="0" w:space="0" w:color="auto"/>
        <w:bottom w:val="none" w:sz="0" w:space="0" w:color="auto"/>
        <w:right w:val="none" w:sz="0" w:space="0" w:color="auto"/>
      </w:divBdr>
    </w:div>
    <w:div w:id="143938417">
      <w:marLeft w:val="640"/>
      <w:marRight w:val="0"/>
      <w:marTop w:val="0"/>
      <w:marBottom w:val="0"/>
      <w:divBdr>
        <w:top w:val="none" w:sz="0" w:space="0" w:color="auto"/>
        <w:left w:val="none" w:sz="0" w:space="0" w:color="auto"/>
        <w:bottom w:val="none" w:sz="0" w:space="0" w:color="auto"/>
        <w:right w:val="none" w:sz="0" w:space="0" w:color="auto"/>
      </w:divBdr>
    </w:div>
    <w:div w:id="144011856">
      <w:marLeft w:val="640"/>
      <w:marRight w:val="0"/>
      <w:marTop w:val="0"/>
      <w:marBottom w:val="0"/>
      <w:divBdr>
        <w:top w:val="none" w:sz="0" w:space="0" w:color="auto"/>
        <w:left w:val="none" w:sz="0" w:space="0" w:color="auto"/>
        <w:bottom w:val="none" w:sz="0" w:space="0" w:color="auto"/>
        <w:right w:val="none" w:sz="0" w:space="0" w:color="auto"/>
      </w:divBdr>
    </w:div>
    <w:div w:id="144055837">
      <w:marLeft w:val="640"/>
      <w:marRight w:val="0"/>
      <w:marTop w:val="0"/>
      <w:marBottom w:val="0"/>
      <w:divBdr>
        <w:top w:val="none" w:sz="0" w:space="0" w:color="auto"/>
        <w:left w:val="none" w:sz="0" w:space="0" w:color="auto"/>
        <w:bottom w:val="none" w:sz="0" w:space="0" w:color="auto"/>
        <w:right w:val="none" w:sz="0" w:space="0" w:color="auto"/>
      </w:divBdr>
    </w:div>
    <w:div w:id="144204937">
      <w:marLeft w:val="640"/>
      <w:marRight w:val="0"/>
      <w:marTop w:val="0"/>
      <w:marBottom w:val="0"/>
      <w:divBdr>
        <w:top w:val="none" w:sz="0" w:space="0" w:color="auto"/>
        <w:left w:val="none" w:sz="0" w:space="0" w:color="auto"/>
        <w:bottom w:val="none" w:sz="0" w:space="0" w:color="auto"/>
        <w:right w:val="none" w:sz="0" w:space="0" w:color="auto"/>
      </w:divBdr>
    </w:div>
    <w:div w:id="144245178">
      <w:marLeft w:val="640"/>
      <w:marRight w:val="0"/>
      <w:marTop w:val="0"/>
      <w:marBottom w:val="0"/>
      <w:divBdr>
        <w:top w:val="none" w:sz="0" w:space="0" w:color="auto"/>
        <w:left w:val="none" w:sz="0" w:space="0" w:color="auto"/>
        <w:bottom w:val="none" w:sz="0" w:space="0" w:color="auto"/>
        <w:right w:val="none" w:sz="0" w:space="0" w:color="auto"/>
      </w:divBdr>
    </w:div>
    <w:div w:id="144323355">
      <w:marLeft w:val="640"/>
      <w:marRight w:val="0"/>
      <w:marTop w:val="0"/>
      <w:marBottom w:val="0"/>
      <w:divBdr>
        <w:top w:val="none" w:sz="0" w:space="0" w:color="auto"/>
        <w:left w:val="none" w:sz="0" w:space="0" w:color="auto"/>
        <w:bottom w:val="none" w:sz="0" w:space="0" w:color="auto"/>
        <w:right w:val="none" w:sz="0" w:space="0" w:color="auto"/>
      </w:divBdr>
    </w:div>
    <w:div w:id="144324879">
      <w:marLeft w:val="640"/>
      <w:marRight w:val="0"/>
      <w:marTop w:val="0"/>
      <w:marBottom w:val="0"/>
      <w:divBdr>
        <w:top w:val="none" w:sz="0" w:space="0" w:color="auto"/>
        <w:left w:val="none" w:sz="0" w:space="0" w:color="auto"/>
        <w:bottom w:val="none" w:sz="0" w:space="0" w:color="auto"/>
        <w:right w:val="none" w:sz="0" w:space="0" w:color="auto"/>
      </w:divBdr>
    </w:div>
    <w:div w:id="144400128">
      <w:marLeft w:val="640"/>
      <w:marRight w:val="0"/>
      <w:marTop w:val="0"/>
      <w:marBottom w:val="0"/>
      <w:divBdr>
        <w:top w:val="none" w:sz="0" w:space="0" w:color="auto"/>
        <w:left w:val="none" w:sz="0" w:space="0" w:color="auto"/>
        <w:bottom w:val="none" w:sz="0" w:space="0" w:color="auto"/>
        <w:right w:val="none" w:sz="0" w:space="0" w:color="auto"/>
      </w:divBdr>
    </w:div>
    <w:div w:id="144441635">
      <w:marLeft w:val="640"/>
      <w:marRight w:val="0"/>
      <w:marTop w:val="0"/>
      <w:marBottom w:val="0"/>
      <w:divBdr>
        <w:top w:val="none" w:sz="0" w:space="0" w:color="auto"/>
        <w:left w:val="none" w:sz="0" w:space="0" w:color="auto"/>
        <w:bottom w:val="none" w:sz="0" w:space="0" w:color="auto"/>
        <w:right w:val="none" w:sz="0" w:space="0" w:color="auto"/>
      </w:divBdr>
    </w:div>
    <w:div w:id="144514945">
      <w:marLeft w:val="640"/>
      <w:marRight w:val="0"/>
      <w:marTop w:val="0"/>
      <w:marBottom w:val="0"/>
      <w:divBdr>
        <w:top w:val="none" w:sz="0" w:space="0" w:color="auto"/>
        <w:left w:val="none" w:sz="0" w:space="0" w:color="auto"/>
        <w:bottom w:val="none" w:sz="0" w:space="0" w:color="auto"/>
        <w:right w:val="none" w:sz="0" w:space="0" w:color="auto"/>
      </w:divBdr>
    </w:div>
    <w:div w:id="144586427">
      <w:marLeft w:val="640"/>
      <w:marRight w:val="0"/>
      <w:marTop w:val="0"/>
      <w:marBottom w:val="0"/>
      <w:divBdr>
        <w:top w:val="none" w:sz="0" w:space="0" w:color="auto"/>
        <w:left w:val="none" w:sz="0" w:space="0" w:color="auto"/>
        <w:bottom w:val="none" w:sz="0" w:space="0" w:color="auto"/>
        <w:right w:val="none" w:sz="0" w:space="0" w:color="auto"/>
      </w:divBdr>
    </w:div>
    <w:div w:id="144661251">
      <w:marLeft w:val="640"/>
      <w:marRight w:val="0"/>
      <w:marTop w:val="0"/>
      <w:marBottom w:val="0"/>
      <w:divBdr>
        <w:top w:val="none" w:sz="0" w:space="0" w:color="auto"/>
        <w:left w:val="none" w:sz="0" w:space="0" w:color="auto"/>
        <w:bottom w:val="none" w:sz="0" w:space="0" w:color="auto"/>
        <w:right w:val="none" w:sz="0" w:space="0" w:color="auto"/>
      </w:divBdr>
    </w:div>
    <w:div w:id="144662986">
      <w:marLeft w:val="640"/>
      <w:marRight w:val="0"/>
      <w:marTop w:val="0"/>
      <w:marBottom w:val="0"/>
      <w:divBdr>
        <w:top w:val="none" w:sz="0" w:space="0" w:color="auto"/>
        <w:left w:val="none" w:sz="0" w:space="0" w:color="auto"/>
        <w:bottom w:val="none" w:sz="0" w:space="0" w:color="auto"/>
        <w:right w:val="none" w:sz="0" w:space="0" w:color="auto"/>
      </w:divBdr>
    </w:div>
    <w:div w:id="144663919">
      <w:marLeft w:val="640"/>
      <w:marRight w:val="0"/>
      <w:marTop w:val="0"/>
      <w:marBottom w:val="0"/>
      <w:divBdr>
        <w:top w:val="none" w:sz="0" w:space="0" w:color="auto"/>
        <w:left w:val="none" w:sz="0" w:space="0" w:color="auto"/>
        <w:bottom w:val="none" w:sz="0" w:space="0" w:color="auto"/>
        <w:right w:val="none" w:sz="0" w:space="0" w:color="auto"/>
      </w:divBdr>
    </w:div>
    <w:div w:id="144669724">
      <w:marLeft w:val="640"/>
      <w:marRight w:val="0"/>
      <w:marTop w:val="0"/>
      <w:marBottom w:val="0"/>
      <w:divBdr>
        <w:top w:val="none" w:sz="0" w:space="0" w:color="auto"/>
        <w:left w:val="none" w:sz="0" w:space="0" w:color="auto"/>
        <w:bottom w:val="none" w:sz="0" w:space="0" w:color="auto"/>
        <w:right w:val="none" w:sz="0" w:space="0" w:color="auto"/>
      </w:divBdr>
    </w:div>
    <w:div w:id="144705003">
      <w:marLeft w:val="640"/>
      <w:marRight w:val="0"/>
      <w:marTop w:val="0"/>
      <w:marBottom w:val="0"/>
      <w:divBdr>
        <w:top w:val="none" w:sz="0" w:space="0" w:color="auto"/>
        <w:left w:val="none" w:sz="0" w:space="0" w:color="auto"/>
        <w:bottom w:val="none" w:sz="0" w:space="0" w:color="auto"/>
        <w:right w:val="none" w:sz="0" w:space="0" w:color="auto"/>
      </w:divBdr>
    </w:div>
    <w:div w:id="144713133">
      <w:marLeft w:val="640"/>
      <w:marRight w:val="0"/>
      <w:marTop w:val="0"/>
      <w:marBottom w:val="0"/>
      <w:divBdr>
        <w:top w:val="none" w:sz="0" w:space="0" w:color="auto"/>
        <w:left w:val="none" w:sz="0" w:space="0" w:color="auto"/>
        <w:bottom w:val="none" w:sz="0" w:space="0" w:color="auto"/>
        <w:right w:val="none" w:sz="0" w:space="0" w:color="auto"/>
      </w:divBdr>
    </w:div>
    <w:div w:id="144932467">
      <w:marLeft w:val="640"/>
      <w:marRight w:val="0"/>
      <w:marTop w:val="0"/>
      <w:marBottom w:val="0"/>
      <w:divBdr>
        <w:top w:val="none" w:sz="0" w:space="0" w:color="auto"/>
        <w:left w:val="none" w:sz="0" w:space="0" w:color="auto"/>
        <w:bottom w:val="none" w:sz="0" w:space="0" w:color="auto"/>
        <w:right w:val="none" w:sz="0" w:space="0" w:color="auto"/>
      </w:divBdr>
    </w:div>
    <w:div w:id="144979102">
      <w:marLeft w:val="640"/>
      <w:marRight w:val="0"/>
      <w:marTop w:val="0"/>
      <w:marBottom w:val="0"/>
      <w:divBdr>
        <w:top w:val="none" w:sz="0" w:space="0" w:color="auto"/>
        <w:left w:val="none" w:sz="0" w:space="0" w:color="auto"/>
        <w:bottom w:val="none" w:sz="0" w:space="0" w:color="auto"/>
        <w:right w:val="none" w:sz="0" w:space="0" w:color="auto"/>
      </w:divBdr>
    </w:div>
    <w:div w:id="145048008">
      <w:marLeft w:val="640"/>
      <w:marRight w:val="0"/>
      <w:marTop w:val="0"/>
      <w:marBottom w:val="0"/>
      <w:divBdr>
        <w:top w:val="none" w:sz="0" w:space="0" w:color="auto"/>
        <w:left w:val="none" w:sz="0" w:space="0" w:color="auto"/>
        <w:bottom w:val="none" w:sz="0" w:space="0" w:color="auto"/>
        <w:right w:val="none" w:sz="0" w:space="0" w:color="auto"/>
      </w:divBdr>
    </w:div>
    <w:div w:id="145052005">
      <w:marLeft w:val="640"/>
      <w:marRight w:val="0"/>
      <w:marTop w:val="0"/>
      <w:marBottom w:val="0"/>
      <w:divBdr>
        <w:top w:val="none" w:sz="0" w:space="0" w:color="auto"/>
        <w:left w:val="none" w:sz="0" w:space="0" w:color="auto"/>
        <w:bottom w:val="none" w:sz="0" w:space="0" w:color="auto"/>
        <w:right w:val="none" w:sz="0" w:space="0" w:color="auto"/>
      </w:divBdr>
    </w:div>
    <w:div w:id="145052832">
      <w:marLeft w:val="640"/>
      <w:marRight w:val="0"/>
      <w:marTop w:val="0"/>
      <w:marBottom w:val="0"/>
      <w:divBdr>
        <w:top w:val="none" w:sz="0" w:space="0" w:color="auto"/>
        <w:left w:val="none" w:sz="0" w:space="0" w:color="auto"/>
        <w:bottom w:val="none" w:sz="0" w:space="0" w:color="auto"/>
        <w:right w:val="none" w:sz="0" w:space="0" w:color="auto"/>
      </w:divBdr>
    </w:div>
    <w:div w:id="145056215">
      <w:marLeft w:val="640"/>
      <w:marRight w:val="0"/>
      <w:marTop w:val="0"/>
      <w:marBottom w:val="0"/>
      <w:divBdr>
        <w:top w:val="none" w:sz="0" w:space="0" w:color="auto"/>
        <w:left w:val="none" w:sz="0" w:space="0" w:color="auto"/>
        <w:bottom w:val="none" w:sz="0" w:space="0" w:color="auto"/>
        <w:right w:val="none" w:sz="0" w:space="0" w:color="auto"/>
      </w:divBdr>
    </w:div>
    <w:div w:id="145168385">
      <w:marLeft w:val="640"/>
      <w:marRight w:val="0"/>
      <w:marTop w:val="0"/>
      <w:marBottom w:val="0"/>
      <w:divBdr>
        <w:top w:val="none" w:sz="0" w:space="0" w:color="auto"/>
        <w:left w:val="none" w:sz="0" w:space="0" w:color="auto"/>
        <w:bottom w:val="none" w:sz="0" w:space="0" w:color="auto"/>
        <w:right w:val="none" w:sz="0" w:space="0" w:color="auto"/>
      </w:divBdr>
    </w:div>
    <w:div w:id="145170705">
      <w:marLeft w:val="640"/>
      <w:marRight w:val="0"/>
      <w:marTop w:val="0"/>
      <w:marBottom w:val="0"/>
      <w:divBdr>
        <w:top w:val="none" w:sz="0" w:space="0" w:color="auto"/>
        <w:left w:val="none" w:sz="0" w:space="0" w:color="auto"/>
        <w:bottom w:val="none" w:sz="0" w:space="0" w:color="auto"/>
        <w:right w:val="none" w:sz="0" w:space="0" w:color="auto"/>
      </w:divBdr>
    </w:div>
    <w:div w:id="145174381">
      <w:marLeft w:val="640"/>
      <w:marRight w:val="0"/>
      <w:marTop w:val="0"/>
      <w:marBottom w:val="0"/>
      <w:divBdr>
        <w:top w:val="none" w:sz="0" w:space="0" w:color="auto"/>
        <w:left w:val="none" w:sz="0" w:space="0" w:color="auto"/>
        <w:bottom w:val="none" w:sz="0" w:space="0" w:color="auto"/>
        <w:right w:val="none" w:sz="0" w:space="0" w:color="auto"/>
      </w:divBdr>
    </w:div>
    <w:div w:id="145316473">
      <w:marLeft w:val="640"/>
      <w:marRight w:val="0"/>
      <w:marTop w:val="0"/>
      <w:marBottom w:val="0"/>
      <w:divBdr>
        <w:top w:val="none" w:sz="0" w:space="0" w:color="auto"/>
        <w:left w:val="none" w:sz="0" w:space="0" w:color="auto"/>
        <w:bottom w:val="none" w:sz="0" w:space="0" w:color="auto"/>
        <w:right w:val="none" w:sz="0" w:space="0" w:color="auto"/>
      </w:divBdr>
    </w:div>
    <w:div w:id="145319995">
      <w:marLeft w:val="640"/>
      <w:marRight w:val="0"/>
      <w:marTop w:val="0"/>
      <w:marBottom w:val="0"/>
      <w:divBdr>
        <w:top w:val="none" w:sz="0" w:space="0" w:color="auto"/>
        <w:left w:val="none" w:sz="0" w:space="0" w:color="auto"/>
        <w:bottom w:val="none" w:sz="0" w:space="0" w:color="auto"/>
        <w:right w:val="none" w:sz="0" w:space="0" w:color="auto"/>
      </w:divBdr>
    </w:div>
    <w:div w:id="145321835">
      <w:marLeft w:val="640"/>
      <w:marRight w:val="0"/>
      <w:marTop w:val="0"/>
      <w:marBottom w:val="0"/>
      <w:divBdr>
        <w:top w:val="none" w:sz="0" w:space="0" w:color="auto"/>
        <w:left w:val="none" w:sz="0" w:space="0" w:color="auto"/>
        <w:bottom w:val="none" w:sz="0" w:space="0" w:color="auto"/>
        <w:right w:val="none" w:sz="0" w:space="0" w:color="auto"/>
      </w:divBdr>
    </w:div>
    <w:div w:id="145323058">
      <w:marLeft w:val="640"/>
      <w:marRight w:val="0"/>
      <w:marTop w:val="0"/>
      <w:marBottom w:val="0"/>
      <w:divBdr>
        <w:top w:val="none" w:sz="0" w:space="0" w:color="auto"/>
        <w:left w:val="none" w:sz="0" w:space="0" w:color="auto"/>
        <w:bottom w:val="none" w:sz="0" w:space="0" w:color="auto"/>
        <w:right w:val="none" w:sz="0" w:space="0" w:color="auto"/>
      </w:divBdr>
    </w:div>
    <w:div w:id="145359865">
      <w:marLeft w:val="640"/>
      <w:marRight w:val="0"/>
      <w:marTop w:val="0"/>
      <w:marBottom w:val="0"/>
      <w:divBdr>
        <w:top w:val="none" w:sz="0" w:space="0" w:color="auto"/>
        <w:left w:val="none" w:sz="0" w:space="0" w:color="auto"/>
        <w:bottom w:val="none" w:sz="0" w:space="0" w:color="auto"/>
        <w:right w:val="none" w:sz="0" w:space="0" w:color="auto"/>
      </w:divBdr>
    </w:div>
    <w:div w:id="145559068">
      <w:marLeft w:val="640"/>
      <w:marRight w:val="0"/>
      <w:marTop w:val="0"/>
      <w:marBottom w:val="0"/>
      <w:divBdr>
        <w:top w:val="none" w:sz="0" w:space="0" w:color="auto"/>
        <w:left w:val="none" w:sz="0" w:space="0" w:color="auto"/>
        <w:bottom w:val="none" w:sz="0" w:space="0" w:color="auto"/>
        <w:right w:val="none" w:sz="0" w:space="0" w:color="auto"/>
      </w:divBdr>
    </w:div>
    <w:div w:id="145702926">
      <w:marLeft w:val="640"/>
      <w:marRight w:val="0"/>
      <w:marTop w:val="0"/>
      <w:marBottom w:val="0"/>
      <w:divBdr>
        <w:top w:val="none" w:sz="0" w:space="0" w:color="auto"/>
        <w:left w:val="none" w:sz="0" w:space="0" w:color="auto"/>
        <w:bottom w:val="none" w:sz="0" w:space="0" w:color="auto"/>
        <w:right w:val="none" w:sz="0" w:space="0" w:color="auto"/>
      </w:divBdr>
    </w:div>
    <w:div w:id="145706283">
      <w:marLeft w:val="640"/>
      <w:marRight w:val="0"/>
      <w:marTop w:val="0"/>
      <w:marBottom w:val="0"/>
      <w:divBdr>
        <w:top w:val="none" w:sz="0" w:space="0" w:color="auto"/>
        <w:left w:val="none" w:sz="0" w:space="0" w:color="auto"/>
        <w:bottom w:val="none" w:sz="0" w:space="0" w:color="auto"/>
        <w:right w:val="none" w:sz="0" w:space="0" w:color="auto"/>
      </w:divBdr>
    </w:div>
    <w:div w:id="145753314">
      <w:marLeft w:val="640"/>
      <w:marRight w:val="0"/>
      <w:marTop w:val="0"/>
      <w:marBottom w:val="0"/>
      <w:divBdr>
        <w:top w:val="none" w:sz="0" w:space="0" w:color="auto"/>
        <w:left w:val="none" w:sz="0" w:space="0" w:color="auto"/>
        <w:bottom w:val="none" w:sz="0" w:space="0" w:color="auto"/>
        <w:right w:val="none" w:sz="0" w:space="0" w:color="auto"/>
      </w:divBdr>
    </w:div>
    <w:div w:id="145779390">
      <w:marLeft w:val="640"/>
      <w:marRight w:val="0"/>
      <w:marTop w:val="0"/>
      <w:marBottom w:val="0"/>
      <w:divBdr>
        <w:top w:val="none" w:sz="0" w:space="0" w:color="auto"/>
        <w:left w:val="none" w:sz="0" w:space="0" w:color="auto"/>
        <w:bottom w:val="none" w:sz="0" w:space="0" w:color="auto"/>
        <w:right w:val="none" w:sz="0" w:space="0" w:color="auto"/>
      </w:divBdr>
    </w:div>
    <w:div w:id="145973200">
      <w:marLeft w:val="640"/>
      <w:marRight w:val="0"/>
      <w:marTop w:val="0"/>
      <w:marBottom w:val="0"/>
      <w:divBdr>
        <w:top w:val="none" w:sz="0" w:space="0" w:color="auto"/>
        <w:left w:val="none" w:sz="0" w:space="0" w:color="auto"/>
        <w:bottom w:val="none" w:sz="0" w:space="0" w:color="auto"/>
        <w:right w:val="none" w:sz="0" w:space="0" w:color="auto"/>
      </w:divBdr>
    </w:div>
    <w:div w:id="145975312">
      <w:marLeft w:val="640"/>
      <w:marRight w:val="0"/>
      <w:marTop w:val="0"/>
      <w:marBottom w:val="0"/>
      <w:divBdr>
        <w:top w:val="none" w:sz="0" w:space="0" w:color="auto"/>
        <w:left w:val="none" w:sz="0" w:space="0" w:color="auto"/>
        <w:bottom w:val="none" w:sz="0" w:space="0" w:color="auto"/>
        <w:right w:val="none" w:sz="0" w:space="0" w:color="auto"/>
      </w:divBdr>
    </w:div>
    <w:div w:id="146020251">
      <w:marLeft w:val="640"/>
      <w:marRight w:val="0"/>
      <w:marTop w:val="0"/>
      <w:marBottom w:val="0"/>
      <w:divBdr>
        <w:top w:val="none" w:sz="0" w:space="0" w:color="auto"/>
        <w:left w:val="none" w:sz="0" w:space="0" w:color="auto"/>
        <w:bottom w:val="none" w:sz="0" w:space="0" w:color="auto"/>
        <w:right w:val="none" w:sz="0" w:space="0" w:color="auto"/>
      </w:divBdr>
    </w:div>
    <w:div w:id="146021813">
      <w:marLeft w:val="640"/>
      <w:marRight w:val="0"/>
      <w:marTop w:val="0"/>
      <w:marBottom w:val="0"/>
      <w:divBdr>
        <w:top w:val="none" w:sz="0" w:space="0" w:color="auto"/>
        <w:left w:val="none" w:sz="0" w:space="0" w:color="auto"/>
        <w:bottom w:val="none" w:sz="0" w:space="0" w:color="auto"/>
        <w:right w:val="none" w:sz="0" w:space="0" w:color="auto"/>
      </w:divBdr>
    </w:div>
    <w:div w:id="146164805">
      <w:marLeft w:val="640"/>
      <w:marRight w:val="0"/>
      <w:marTop w:val="0"/>
      <w:marBottom w:val="0"/>
      <w:divBdr>
        <w:top w:val="none" w:sz="0" w:space="0" w:color="auto"/>
        <w:left w:val="none" w:sz="0" w:space="0" w:color="auto"/>
        <w:bottom w:val="none" w:sz="0" w:space="0" w:color="auto"/>
        <w:right w:val="none" w:sz="0" w:space="0" w:color="auto"/>
      </w:divBdr>
    </w:div>
    <w:div w:id="146169767">
      <w:marLeft w:val="640"/>
      <w:marRight w:val="0"/>
      <w:marTop w:val="0"/>
      <w:marBottom w:val="0"/>
      <w:divBdr>
        <w:top w:val="none" w:sz="0" w:space="0" w:color="auto"/>
        <w:left w:val="none" w:sz="0" w:space="0" w:color="auto"/>
        <w:bottom w:val="none" w:sz="0" w:space="0" w:color="auto"/>
        <w:right w:val="none" w:sz="0" w:space="0" w:color="auto"/>
      </w:divBdr>
    </w:div>
    <w:div w:id="146216830">
      <w:marLeft w:val="640"/>
      <w:marRight w:val="0"/>
      <w:marTop w:val="0"/>
      <w:marBottom w:val="0"/>
      <w:divBdr>
        <w:top w:val="none" w:sz="0" w:space="0" w:color="auto"/>
        <w:left w:val="none" w:sz="0" w:space="0" w:color="auto"/>
        <w:bottom w:val="none" w:sz="0" w:space="0" w:color="auto"/>
        <w:right w:val="none" w:sz="0" w:space="0" w:color="auto"/>
      </w:divBdr>
    </w:div>
    <w:div w:id="146284497">
      <w:marLeft w:val="640"/>
      <w:marRight w:val="0"/>
      <w:marTop w:val="0"/>
      <w:marBottom w:val="0"/>
      <w:divBdr>
        <w:top w:val="none" w:sz="0" w:space="0" w:color="auto"/>
        <w:left w:val="none" w:sz="0" w:space="0" w:color="auto"/>
        <w:bottom w:val="none" w:sz="0" w:space="0" w:color="auto"/>
        <w:right w:val="none" w:sz="0" w:space="0" w:color="auto"/>
      </w:divBdr>
    </w:div>
    <w:div w:id="146288690">
      <w:marLeft w:val="640"/>
      <w:marRight w:val="0"/>
      <w:marTop w:val="0"/>
      <w:marBottom w:val="0"/>
      <w:divBdr>
        <w:top w:val="none" w:sz="0" w:space="0" w:color="auto"/>
        <w:left w:val="none" w:sz="0" w:space="0" w:color="auto"/>
        <w:bottom w:val="none" w:sz="0" w:space="0" w:color="auto"/>
        <w:right w:val="none" w:sz="0" w:space="0" w:color="auto"/>
      </w:divBdr>
    </w:div>
    <w:div w:id="146290035">
      <w:marLeft w:val="640"/>
      <w:marRight w:val="0"/>
      <w:marTop w:val="0"/>
      <w:marBottom w:val="0"/>
      <w:divBdr>
        <w:top w:val="none" w:sz="0" w:space="0" w:color="auto"/>
        <w:left w:val="none" w:sz="0" w:space="0" w:color="auto"/>
        <w:bottom w:val="none" w:sz="0" w:space="0" w:color="auto"/>
        <w:right w:val="none" w:sz="0" w:space="0" w:color="auto"/>
      </w:divBdr>
    </w:div>
    <w:div w:id="146366460">
      <w:marLeft w:val="640"/>
      <w:marRight w:val="0"/>
      <w:marTop w:val="0"/>
      <w:marBottom w:val="0"/>
      <w:divBdr>
        <w:top w:val="none" w:sz="0" w:space="0" w:color="auto"/>
        <w:left w:val="none" w:sz="0" w:space="0" w:color="auto"/>
        <w:bottom w:val="none" w:sz="0" w:space="0" w:color="auto"/>
        <w:right w:val="none" w:sz="0" w:space="0" w:color="auto"/>
      </w:divBdr>
    </w:div>
    <w:div w:id="146438472">
      <w:marLeft w:val="640"/>
      <w:marRight w:val="0"/>
      <w:marTop w:val="0"/>
      <w:marBottom w:val="0"/>
      <w:divBdr>
        <w:top w:val="none" w:sz="0" w:space="0" w:color="auto"/>
        <w:left w:val="none" w:sz="0" w:space="0" w:color="auto"/>
        <w:bottom w:val="none" w:sz="0" w:space="0" w:color="auto"/>
        <w:right w:val="none" w:sz="0" w:space="0" w:color="auto"/>
      </w:divBdr>
    </w:div>
    <w:div w:id="146555986">
      <w:marLeft w:val="640"/>
      <w:marRight w:val="0"/>
      <w:marTop w:val="0"/>
      <w:marBottom w:val="0"/>
      <w:divBdr>
        <w:top w:val="none" w:sz="0" w:space="0" w:color="auto"/>
        <w:left w:val="none" w:sz="0" w:space="0" w:color="auto"/>
        <w:bottom w:val="none" w:sz="0" w:space="0" w:color="auto"/>
        <w:right w:val="none" w:sz="0" w:space="0" w:color="auto"/>
      </w:divBdr>
    </w:div>
    <w:div w:id="146629445">
      <w:marLeft w:val="640"/>
      <w:marRight w:val="0"/>
      <w:marTop w:val="0"/>
      <w:marBottom w:val="0"/>
      <w:divBdr>
        <w:top w:val="none" w:sz="0" w:space="0" w:color="auto"/>
        <w:left w:val="none" w:sz="0" w:space="0" w:color="auto"/>
        <w:bottom w:val="none" w:sz="0" w:space="0" w:color="auto"/>
        <w:right w:val="none" w:sz="0" w:space="0" w:color="auto"/>
      </w:divBdr>
    </w:div>
    <w:div w:id="146629596">
      <w:marLeft w:val="640"/>
      <w:marRight w:val="0"/>
      <w:marTop w:val="0"/>
      <w:marBottom w:val="0"/>
      <w:divBdr>
        <w:top w:val="none" w:sz="0" w:space="0" w:color="auto"/>
        <w:left w:val="none" w:sz="0" w:space="0" w:color="auto"/>
        <w:bottom w:val="none" w:sz="0" w:space="0" w:color="auto"/>
        <w:right w:val="none" w:sz="0" w:space="0" w:color="auto"/>
      </w:divBdr>
    </w:div>
    <w:div w:id="146632966">
      <w:marLeft w:val="640"/>
      <w:marRight w:val="0"/>
      <w:marTop w:val="0"/>
      <w:marBottom w:val="0"/>
      <w:divBdr>
        <w:top w:val="none" w:sz="0" w:space="0" w:color="auto"/>
        <w:left w:val="none" w:sz="0" w:space="0" w:color="auto"/>
        <w:bottom w:val="none" w:sz="0" w:space="0" w:color="auto"/>
        <w:right w:val="none" w:sz="0" w:space="0" w:color="auto"/>
      </w:divBdr>
    </w:div>
    <w:div w:id="146702192">
      <w:marLeft w:val="640"/>
      <w:marRight w:val="0"/>
      <w:marTop w:val="0"/>
      <w:marBottom w:val="0"/>
      <w:divBdr>
        <w:top w:val="none" w:sz="0" w:space="0" w:color="auto"/>
        <w:left w:val="none" w:sz="0" w:space="0" w:color="auto"/>
        <w:bottom w:val="none" w:sz="0" w:space="0" w:color="auto"/>
        <w:right w:val="none" w:sz="0" w:space="0" w:color="auto"/>
      </w:divBdr>
    </w:div>
    <w:div w:id="146748766">
      <w:marLeft w:val="640"/>
      <w:marRight w:val="0"/>
      <w:marTop w:val="0"/>
      <w:marBottom w:val="0"/>
      <w:divBdr>
        <w:top w:val="none" w:sz="0" w:space="0" w:color="auto"/>
        <w:left w:val="none" w:sz="0" w:space="0" w:color="auto"/>
        <w:bottom w:val="none" w:sz="0" w:space="0" w:color="auto"/>
        <w:right w:val="none" w:sz="0" w:space="0" w:color="auto"/>
      </w:divBdr>
    </w:div>
    <w:div w:id="146821049">
      <w:marLeft w:val="640"/>
      <w:marRight w:val="0"/>
      <w:marTop w:val="0"/>
      <w:marBottom w:val="0"/>
      <w:divBdr>
        <w:top w:val="none" w:sz="0" w:space="0" w:color="auto"/>
        <w:left w:val="none" w:sz="0" w:space="0" w:color="auto"/>
        <w:bottom w:val="none" w:sz="0" w:space="0" w:color="auto"/>
        <w:right w:val="none" w:sz="0" w:space="0" w:color="auto"/>
      </w:divBdr>
    </w:div>
    <w:div w:id="146821624">
      <w:marLeft w:val="640"/>
      <w:marRight w:val="0"/>
      <w:marTop w:val="0"/>
      <w:marBottom w:val="0"/>
      <w:divBdr>
        <w:top w:val="none" w:sz="0" w:space="0" w:color="auto"/>
        <w:left w:val="none" w:sz="0" w:space="0" w:color="auto"/>
        <w:bottom w:val="none" w:sz="0" w:space="0" w:color="auto"/>
        <w:right w:val="none" w:sz="0" w:space="0" w:color="auto"/>
      </w:divBdr>
    </w:div>
    <w:div w:id="146822768">
      <w:marLeft w:val="640"/>
      <w:marRight w:val="0"/>
      <w:marTop w:val="0"/>
      <w:marBottom w:val="0"/>
      <w:divBdr>
        <w:top w:val="none" w:sz="0" w:space="0" w:color="auto"/>
        <w:left w:val="none" w:sz="0" w:space="0" w:color="auto"/>
        <w:bottom w:val="none" w:sz="0" w:space="0" w:color="auto"/>
        <w:right w:val="none" w:sz="0" w:space="0" w:color="auto"/>
      </w:divBdr>
    </w:div>
    <w:div w:id="146867072">
      <w:marLeft w:val="640"/>
      <w:marRight w:val="0"/>
      <w:marTop w:val="0"/>
      <w:marBottom w:val="0"/>
      <w:divBdr>
        <w:top w:val="none" w:sz="0" w:space="0" w:color="auto"/>
        <w:left w:val="none" w:sz="0" w:space="0" w:color="auto"/>
        <w:bottom w:val="none" w:sz="0" w:space="0" w:color="auto"/>
        <w:right w:val="none" w:sz="0" w:space="0" w:color="auto"/>
      </w:divBdr>
    </w:div>
    <w:div w:id="146943657">
      <w:marLeft w:val="640"/>
      <w:marRight w:val="0"/>
      <w:marTop w:val="0"/>
      <w:marBottom w:val="0"/>
      <w:divBdr>
        <w:top w:val="none" w:sz="0" w:space="0" w:color="auto"/>
        <w:left w:val="none" w:sz="0" w:space="0" w:color="auto"/>
        <w:bottom w:val="none" w:sz="0" w:space="0" w:color="auto"/>
        <w:right w:val="none" w:sz="0" w:space="0" w:color="auto"/>
      </w:divBdr>
    </w:div>
    <w:div w:id="146946665">
      <w:marLeft w:val="640"/>
      <w:marRight w:val="0"/>
      <w:marTop w:val="0"/>
      <w:marBottom w:val="0"/>
      <w:divBdr>
        <w:top w:val="none" w:sz="0" w:space="0" w:color="auto"/>
        <w:left w:val="none" w:sz="0" w:space="0" w:color="auto"/>
        <w:bottom w:val="none" w:sz="0" w:space="0" w:color="auto"/>
        <w:right w:val="none" w:sz="0" w:space="0" w:color="auto"/>
      </w:divBdr>
    </w:div>
    <w:div w:id="147089896">
      <w:marLeft w:val="640"/>
      <w:marRight w:val="0"/>
      <w:marTop w:val="0"/>
      <w:marBottom w:val="0"/>
      <w:divBdr>
        <w:top w:val="none" w:sz="0" w:space="0" w:color="auto"/>
        <w:left w:val="none" w:sz="0" w:space="0" w:color="auto"/>
        <w:bottom w:val="none" w:sz="0" w:space="0" w:color="auto"/>
        <w:right w:val="none" w:sz="0" w:space="0" w:color="auto"/>
      </w:divBdr>
    </w:div>
    <w:div w:id="147214570">
      <w:marLeft w:val="640"/>
      <w:marRight w:val="0"/>
      <w:marTop w:val="0"/>
      <w:marBottom w:val="0"/>
      <w:divBdr>
        <w:top w:val="none" w:sz="0" w:space="0" w:color="auto"/>
        <w:left w:val="none" w:sz="0" w:space="0" w:color="auto"/>
        <w:bottom w:val="none" w:sz="0" w:space="0" w:color="auto"/>
        <w:right w:val="none" w:sz="0" w:space="0" w:color="auto"/>
      </w:divBdr>
    </w:div>
    <w:div w:id="147281930">
      <w:marLeft w:val="640"/>
      <w:marRight w:val="0"/>
      <w:marTop w:val="0"/>
      <w:marBottom w:val="0"/>
      <w:divBdr>
        <w:top w:val="none" w:sz="0" w:space="0" w:color="auto"/>
        <w:left w:val="none" w:sz="0" w:space="0" w:color="auto"/>
        <w:bottom w:val="none" w:sz="0" w:space="0" w:color="auto"/>
        <w:right w:val="none" w:sz="0" w:space="0" w:color="auto"/>
      </w:divBdr>
    </w:div>
    <w:div w:id="147332195">
      <w:marLeft w:val="640"/>
      <w:marRight w:val="0"/>
      <w:marTop w:val="0"/>
      <w:marBottom w:val="0"/>
      <w:divBdr>
        <w:top w:val="none" w:sz="0" w:space="0" w:color="auto"/>
        <w:left w:val="none" w:sz="0" w:space="0" w:color="auto"/>
        <w:bottom w:val="none" w:sz="0" w:space="0" w:color="auto"/>
        <w:right w:val="none" w:sz="0" w:space="0" w:color="auto"/>
      </w:divBdr>
    </w:div>
    <w:div w:id="147478234">
      <w:marLeft w:val="640"/>
      <w:marRight w:val="0"/>
      <w:marTop w:val="0"/>
      <w:marBottom w:val="0"/>
      <w:divBdr>
        <w:top w:val="none" w:sz="0" w:space="0" w:color="auto"/>
        <w:left w:val="none" w:sz="0" w:space="0" w:color="auto"/>
        <w:bottom w:val="none" w:sz="0" w:space="0" w:color="auto"/>
        <w:right w:val="none" w:sz="0" w:space="0" w:color="auto"/>
      </w:divBdr>
    </w:div>
    <w:div w:id="147596105">
      <w:marLeft w:val="640"/>
      <w:marRight w:val="0"/>
      <w:marTop w:val="0"/>
      <w:marBottom w:val="0"/>
      <w:divBdr>
        <w:top w:val="none" w:sz="0" w:space="0" w:color="auto"/>
        <w:left w:val="none" w:sz="0" w:space="0" w:color="auto"/>
        <w:bottom w:val="none" w:sz="0" w:space="0" w:color="auto"/>
        <w:right w:val="none" w:sz="0" w:space="0" w:color="auto"/>
      </w:divBdr>
    </w:div>
    <w:div w:id="147747390">
      <w:marLeft w:val="640"/>
      <w:marRight w:val="0"/>
      <w:marTop w:val="0"/>
      <w:marBottom w:val="0"/>
      <w:divBdr>
        <w:top w:val="none" w:sz="0" w:space="0" w:color="auto"/>
        <w:left w:val="none" w:sz="0" w:space="0" w:color="auto"/>
        <w:bottom w:val="none" w:sz="0" w:space="0" w:color="auto"/>
        <w:right w:val="none" w:sz="0" w:space="0" w:color="auto"/>
      </w:divBdr>
    </w:div>
    <w:div w:id="147791543">
      <w:marLeft w:val="640"/>
      <w:marRight w:val="0"/>
      <w:marTop w:val="0"/>
      <w:marBottom w:val="0"/>
      <w:divBdr>
        <w:top w:val="none" w:sz="0" w:space="0" w:color="auto"/>
        <w:left w:val="none" w:sz="0" w:space="0" w:color="auto"/>
        <w:bottom w:val="none" w:sz="0" w:space="0" w:color="auto"/>
        <w:right w:val="none" w:sz="0" w:space="0" w:color="auto"/>
      </w:divBdr>
    </w:div>
    <w:div w:id="147796128">
      <w:marLeft w:val="640"/>
      <w:marRight w:val="0"/>
      <w:marTop w:val="0"/>
      <w:marBottom w:val="0"/>
      <w:divBdr>
        <w:top w:val="none" w:sz="0" w:space="0" w:color="auto"/>
        <w:left w:val="none" w:sz="0" w:space="0" w:color="auto"/>
        <w:bottom w:val="none" w:sz="0" w:space="0" w:color="auto"/>
        <w:right w:val="none" w:sz="0" w:space="0" w:color="auto"/>
      </w:divBdr>
    </w:div>
    <w:div w:id="147863272">
      <w:marLeft w:val="640"/>
      <w:marRight w:val="0"/>
      <w:marTop w:val="0"/>
      <w:marBottom w:val="0"/>
      <w:divBdr>
        <w:top w:val="none" w:sz="0" w:space="0" w:color="auto"/>
        <w:left w:val="none" w:sz="0" w:space="0" w:color="auto"/>
        <w:bottom w:val="none" w:sz="0" w:space="0" w:color="auto"/>
        <w:right w:val="none" w:sz="0" w:space="0" w:color="auto"/>
      </w:divBdr>
    </w:div>
    <w:div w:id="147866414">
      <w:marLeft w:val="640"/>
      <w:marRight w:val="0"/>
      <w:marTop w:val="0"/>
      <w:marBottom w:val="0"/>
      <w:divBdr>
        <w:top w:val="none" w:sz="0" w:space="0" w:color="auto"/>
        <w:left w:val="none" w:sz="0" w:space="0" w:color="auto"/>
        <w:bottom w:val="none" w:sz="0" w:space="0" w:color="auto"/>
        <w:right w:val="none" w:sz="0" w:space="0" w:color="auto"/>
      </w:divBdr>
    </w:div>
    <w:div w:id="147868103">
      <w:marLeft w:val="640"/>
      <w:marRight w:val="0"/>
      <w:marTop w:val="0"/>
      <w:marBottom w:val="0"/>
      <w:divBdr>
        <w:top w:val="none" w:sz="0" w:space="0" w:color="auto"/>
        <w:left w:val="none" w:sz="0" w:space="0" w:color="auto"/>
        <w:bottom w:val="none" w:sz="0" w:space="0" w:color="auto"/>
        <w:right w:val="none" w:sz="0" w:space="0" w:color="auto"/>
      </w:divBdr>
    </w:div>
    <w:div w:id="147937733">
      <w:marLeft w:val="640"/>
      <w:marRight w:val="0"/>
      <w:marTop w:val="0"/>
      <w:marBottom w:val="0"/>
      <w:divBdr>
        <w:top w:val="none" w:sz="0" w:space="0" w:color="auto"/>
        <w:left w:val="none" w:sz="0" w:space="0" w:color="auto"/>
        <w:bottom w:val="none" w:sz="0" w:space="0" w:color="auto"/>
        <w:right w:val="none" w:sz="0" w:space="0" w:color="auto"/>
      </w:divBdr>
    </w:div>
    <w:div w:id="147945855">
      <w:marLeft w:val="640"/>
      <w:marRight w:val="0"/>
      <w:marTop w:val="0"/>
      <w:marBottom w:val="0"/>
      <w:divBdr>
        <w:top w:val="none" w:sz="0" w:space="0" w:color="auto"/>
        <w:left w:val="none" w:sz="0" w:space="0" w:color="auto"/>
        <w:bottom w:val="none" w:sz="0" w:space="0" w:color="auto"/>
        <w:right w:val="none" w:sz="0" w:space="0" w:color="auto"/>
      </w:divBdr>
    </w:div>
    <w:div w:id="147987600">
      <w:marLeft w:val="640"/>
      <w:marRight w:val="0"/>
      <w:marTop w:val="0"/>
      <w:marBottom w:val="0"/>
      <w:divBdr>
        <w:top w:val="none" w:sz="0" w:space="0" w:color="auto"/>
        <w:left w:val="none" w:sz="0" w:space="0" w:color="auto"/>
        <w:bottom w:val="none" w:sz="0" w:space="0" w:color="auto"/>
        <w:right w:val="none" w:sz="0" w:space="0" w:color="auto"/>
      </w:divBdr>
    </w:div>
    <w:div w:id="147988496">
      <w:marLeft w:val="640"/>
      <w:marRight w:val="0"/>
      <w:marTop w:val="0"/>
      <w:marBottom w:val="0"/>
      <w:divBdr>
        <w:top w:val="none" w:sz="0" w:space="0" w:color="auto"/>
        <w:left w:val="none" w:sz="0" w:space="0" w:color="auto"/>
        <w:bottom w:val="none" w:sz="0" w:space="0" w:color="auto"/>
        <w:right w:val="none" w:sz="0" w:space="0" w:color="auto"/>
      </w:divBdr>
    </w:div>
    <w:div w:id="148177113">
      <w:marLeft w:val="640"/>
      <w:marRight w:val="0"/>
      <w:marTop w:val="0"/>
      <w:marBottom w:val="0"/>
      <w:divBdr>
        <w:top w:val="none" w:sz="0" w:space="0" w:color="auto"/>
        <w:left w:val="none" w:sz="0" w:space="0" w:color="auto"/>
        <w:bottom w:val="none" w:sz="0" w:space="0" w:color="auto"/>
        <w:right w:val="none" w:sz="0" w:space="0" w:color="auto"/>
      </w:divBdr>
    </w:div>
    <w:div w:id="148177743">
      <w:marLeft w:val="640"/>
      <w:marRight w:val="0"/>
      <w:marTop w:val="0"/>
      <w:marBottom w:val="0"/>
      <w:divBdr>
        <w:top w:val="none" w:sz="0" w:space="0" w:color="auto"/>
        <w:left w:val="none" w:sz="0" w:space="0" w:color="auto"/>
        <w:bottom w:val="none" w:sz="0" w:space="0" w:color="auto"/>
        <w:right w:val="none" w:sz="0" w:space="0" w:color="auto"/>
      </w:divBdr>
    </w:div>
    <w:div w:id="148179352">
      <w:marLeft w:val="640"/>
      <w:marRight w:val="0"/>
      <w:marTop w:val="0"/>
      <w:marBottom w:val="0"/>
      <w:divBdr>
        <w:top w:val="none" w:sz="0" w:space="0" w:color="auto"/>
        <w:left w:val="none" w:sz="0" w:space="0" w:color="auto"/>
        <w:bottom w:val="none" w:sz="0" w:space="0" w:color="auto"/>
        <w:right w:val="none" w:sz="0" w:space="0" w:color="auto"/>
      </w:divBdr>
    </w:div>
    <w:div w:id="148252073">
      <w:marLeft w:val="640"/>
      <w:marRight w:val="0"/>
      <w:marTop w:val="0"/>
      <w:marBottom w:val="0"/>
      <w:divBdr>
        <w:top w:val="none" w:sz="0" w:space="0" w:color="auto"/>
        <w:left w:val="none" w:sz="0" w:space="0" w:color="auto"/>
        <w:bottom w:val="none" w:sz="0" w:space="0" w:color="auto"/>
        <w:right w:val="none" w:sz="0" w:space="0" w:color="auto"/>
      </w:divBdr>
    </w:div>
    <w:div w:id="148327594">
      <w:marLeft w:val="640"/>
      <w:marRight w:val="0"/>
      <w:marTop w:val="0"/>
      <w:marBottom w:val="0"/>
      <w:divBdr>
        <w:top w:val="none" w:sz="0" w:space="0" w:color="auto"/>
        <w:left w:val="none" w:sz="0" w:space="0" w:color="auto"/>
        <w:bottom w:val="none" w:sz="0" w:space="0" w:color="auto"/>
        <w:right w:val="none" w:sz="0" w:space="0" w:color="auto"/>
      </w:divBdr>
    </w:div>
    <w:div w:id="148374933">
      <w:marLeft w:val="640"/>
      <w:marRight w:val="0"/>
      <w:marTop w:val="0"/>
      <w:marBottom w:val="0"/>
      <w:divBdr>
        <w:top w:val="none" w:sz="0" w:space="0" w:color="auto"/>
        <w:left w:val="none" w:sz="0" w:space="0" w:color="auto"/>
        <w:bottom w:val="none" w:sz="0" w:space="0" w:color="auto"/>
        <w:right w:val="none" w:sz="0" w:space="0" w:color="auto"/>
      </w:divBdr>
    </w:div>
    <w:div w:id="148403906">
      <w:marLeft w:val="640"/>
      <w:marRight w:val="0"/>
      <w:marTop w:val="0"/>
      <w:marBottom w:val="0"/>
      <w:divBdr>
        <w:top w:val="none" w:sz="0" w:space="0" w:color="auto"/>
        <w:left w:val="none" w:sz="0" w:space="0" w:color="auto"/>
        <w:bottom w:val="none" w:sz="0" w:space="0" w:color="auto"/>
        <w:right w:val="none" w:sz="0" w:space="0" w:color="auto"/>
      </w:divBdr>
    </w:div>
    <w:div w:id="148518633">
      <w:marLeft w:val="640"/>
      <w:marRight w:val="0"/>
      <w:marTop w:val="0"/>
      <w:marBottom w:val="0"/>
      <w:divBdr>
        <w:top w:val="none" w:sz="0" w:space="0" w:color="auto"/>
        <w:left w:val="none" w:sz="0" w:space="0" w:color="auto"/>
        <w:bottom w:val="none" w:sz="0" w:space="0" w:color="auto"/>
        <w:right w:val="none" w:sz="0" w:space="0" w:color="auto"/>
      </w:divBdr>
    </w:div>
    <w:div w:id="148519718">
      <w:marLeft w:val="640"/>
      <w:marRight w:val="0"/>
      <w:marTop w:val="0"/>
      <w:marBottom w:val="0"/>
      <w:divBdr>
        <w:top w:val="none" w:sz="0" w:space="0" w:color="auto"/>
        <w:left w:val="none" w:sz="0" w:space="0" w:color="auto"/>
        <w:bottom w:val="none" w:sz="0" w:space="0" w:color="auto"/>
        <w:right w:val="none" w:sz="0" w:space="0" w:color="auto"/>
      </w:divBdr>
    </w:div>
    <w:div w:id="148636300">
      <w:marLeft w:val="640"/>
      <w:marRight w:val="0"/>
      <w:marTop w:val="0"/>
      <w:marBottom w:val="0"/>
      <w:divBdr>
        <w:top w:val="none" w:sz="0" w:space="0" w:color="auto"/>
        <w:left w:val="none" w:sz="0" w:space="0" w:color="auto"/>
        <w:bottom w:val="none" w:sz="0" w:space="0" w:color="auto"/>
        <w:right w:val="none" w:sz="0" w:space="0" w:color="auto"/>
      </w:divBdr>
    </w:div>
    <w:div w:id="148718502">
      <w:marLeft w:val="640"/>
      <w:marRight w:val="0"/>
      <w:marTop w:val="0"/>
      <w:marBottom w:val="0"/>
      <w:divBdr>
        <w:top w:val="none" w:sz="0" w:space="0" w:color="auto"/>
        <w:left w:val="none" w:sz="0" w:space="0" w:color="auto"/>
        <w:bottom w:val="none" w:sz="0" w:space="0" w:color="auto"/>
        <w:right w:val="none" w:sz="0" w:space="0" w:color="auto"/>
      </w:divBdr>
    </w:div>
    <w:div w:id="148786090">
      <w:marLeft w:val="640"/>
      <w:marRight w:val="0"/>
      <w:marTop w:val="0"/>
      <w:marBottom w:val="0"/>
      <w:divBdr>
        <w:top w:val="none" w:sz="0" w:space="0" w:color="auto"/>
        <w:left w:val="none" w:sz="0" w:space="0" w:color="auto"/>
        <w:bottom w:val="none" w:sz="0" w:space="0" w:color="auto"/>
        <w:right w:val="none" w:sz="0" w:space="0" w:color="auto"/>
      </w:divBdr>
    </w:div>
    <w:div w:id="148981171">
      <w:marLeft w:val="640"/>
      <w:marRight w:val="0"/>
      <w:marTop w:val="0"/>
      <w:marBottom w:val="0"/>
      <w:divBdr>
        <w:top w:val="none" w:sz="0" w:space="0" w:color="auto"/>
        <w:left w:val="none" w:sz="0" w:space="0" w:color="auto"/>
        <w:bottom w:val="none" w:sz="0" w:space="0" w:color="auto"/>
        <w:right w:val="none" w:sz="0" w:space="0" w:color="auto"/>
      </w:divBdr>
    </w:div>
    <w:div w:id="149055972">
      <w:marLeft w:val="640"/>
      <w:marRight w:val="0"/>
      <w:marTop w:val="0"/>
      <w:marBottom w:val="0"/>
      <w:divBdr>
        <w:top w:val="none" w:sz="0" w:space="0" w:color="auto"/>
        <w:left w:val="none" w:sz="0" w:space="0" w:color="auto"/>
        <w:bottom w:val="none" w:sz="0" w:space="0" w:color="auto"/>
        <w:right w:val="none" w:sz="0" w:space="0" w:color="auto"/>
      </w:divBdr>
    </w:div>
    <w:div w:id="149056655">
      <w:marLeft w:val="640"/>
      <w:marRight w:val="0"/>
      <w:marTop w:val="0"/>
      <w:marBottom w:val="0"/>
      <w:divBdr>
        <w:top w:val="none" w:sz="0" w:space="0" w:color="auto"/>
        <w:left w:val="none" w:sz="0" w:space="0" w:color="auto"/>
        <w:bottom w:val="none" w:sz="0" w:space="0" w:color="auto"/>
        <w:right w:val="none" w:sz="0" w:space="0" w:color="auto"/>
      </w:divBdr>
    </w:div>
    <w:div w:id="149061458">
      <w:marLeft w:val="640"/>
      <w:marRight w:val="0"/>
      <w:marTop w:val="0"/>
      <w:marBottom w:val="0"/>
      <w:divBdr>
        <w:top w:val="none" w:sz="0" w:space="0" w:color="auto"/>
        <w:left w:val="none" w:sz="0" w:space="0" w:color="auto"/>
        <w:bottom w:val="none" w:sz="0" w:space="0" w:color="auto"/>
        <w:right w:val="none" w:sz="0" w:space="0" w:color="auto"/>
      </w:divBdr>
    </w:div>
    <w:div w:id="149180207">
      <w:marLeft w:val="640"/>
      <w:marRight w:val="0"/>
      <w:marTop w:val="0"/>
      <w:marBottom w:val="0"/>
      <w:divBdr>
        <w:top w:val="none" w:sz="0" w:space="0" w:color="auto"/>
        <w:left w:val="none" w:sz="0" w:space="0" w:color="auto"/>
        <w:bottom w:val="none" w:sz="0" w:space="0" w:color="auto"/>
        <w:right w:val="none" w:sz="0" w:space="0" w:color="auto"/>
      </w:divBdr>
    </w:div>
    <w:div w:id="149252577">
      <w:marLeft w:val="640"/>
      <w:marRight w:val="0"/>
      <w:marTop w:val="0"/>
      <w:marBottom w:val="0"/>
      <w:divBdr>
        <w:top w:val="none" w:sz="0" w:space="0" w:color="auto"/>
        <w:left w:val="none" w:sz="0" w:space="0" w:color="auto"/>
        <w:bottom w:val="none" w:sz="0" w:space="0" w:color="auto"/>
        <w:right w:val="none" w:sz="0" w:space="0" w:color="auto"/>
      </w:divBdr>
    </w:div>
    <w:div w:id="149291685">
      <w:marLeft w:val="640"/>
      <w:marRight w:val="0"/>
      <w:marTop w:val="0"/>
      <w:marBottom w:val="0"/>
      <w:divBdr>
        <w:top w:val="none" w:sz="0" w:space="0" w:color="auto"/>
        <w:left w:val="none" w:sz="0" w:space="0" w:color="auto"/>
        <w:bottom w:val="none" w:sz="0" w:space="0" w:color="auto"/>
        <w:right w:val="none" w:sz="0" w:space="0" w:color="auto"/>
      </w:divBdr>
    </w:div>
    <w:div w:id="149298796">
      <w:marLeft w:val="640"/>
      <w:marRight w:val="0"/>
      <w:marTop w:val="0"/>
      <w:marBottom w:val="0"/>
      <w:divBdr>
        <w:top w:val="none" w:sz="0" w:space="0" w:color="auto"/>
        <w:left w:val="none" w:sz="0" w:space="0" w:color="auto"/>
        <w:bottom w:val="none" w:sz="0" w:space="0" w:color="auto"/>
        <w:right w:val="none" w:sz="0" w:space="0" w:color="auto"/>
      </w:divBdr>
    </w:div>
    <w:div w:id="149491211">
      <w:marLeft w:val="640"/>
      <w:marRight w:val="0"/>
      <w:marTop w:val="0"/>
      <w:marBottom w:val="0"/>
      <w:divBdr>
        <w:top w:val="none" w:sz="0" w:space="0" w:color="auto"/>
        <w:left w:val="none" w:sz="0" w:space="0" w:color="auto"/>
        <w:bottom w:val="none" w:sz="0" w:space="0" w:color="auto"/>
        <w:right w:val="none" w:sz="0" w:space="0" w:color="auto"/>
      </w:divBdr>
    </w:div>
    <w:div w:id="149492007">
      <w:marLeft w:val="640"/>
      <w:marRight w:val="0"/>
      <w:marTop w:val="0"/>
      <w:marBottom w:val="0"/>
      <w:divBdr>
        <w:top w:val="none" w:sz="0" w:space="0" w:color="auto"/>
        <w:left w:val="none" w:sz="0" w:space="0" w:color="auto"/>
        <w:bottom w:val="none" w:sz="0" w:space="0" w:color="auto"/>
        <w:right w:val="none" w:sz="0" w:space="0" w:color="auto"/>
      </w:divBdr>
    </w:div>
    <w:div w:id="149567434">
      <w:marLeft w:val="640"/>
      <w:marRight w:val="0"/>
      <w:marTop w:val="0"/>
      <w:marBottom w:val="0"/>
      <w:divBdr>
        <w:top w:val="none" w:sz="0" w:space="0" w:color="auto"/>
        <w:left w:val="none" w:sz="0" w:space="0" w:color="auto"/>
        <w:bottom w:val="none" w:sz="0" w:space="0" w:color="auto"/>
        <w:right w:val="none" w:sz="0" w:space="0" w:color="auto"/>
      </w:divBdr>
    </w:div>
    <w:div w:id="149634911">
      <w:marLeft w:val="640"/>
      <w:marRight w:val="0"/>
      <w:marTop w:val="0"/>
      <w:marBottom w:val="0"/>
      <w:divBdr>
        <w:top w:val="none" w:sz="0" w:space="0" w:color="auto"/>
        <w:left w:val="none" w:sz="0" w:space="0" w:color="auto"/>
        <w:bottom w:val="none" w:sz="0" w:space="0" w:color="auto"/>
        <w:right w:val="none" w:sz="0" w:space="0" w:color="auto"/>
      </w:divBdr>
    </w:div>
    <w:div w:id="149753090">
      <w:marLeft w:val="640"/>
      <w:marRight w:val="0"/>
      <w:marTop w:val="0"/>
      <w:marBottom w:val="0"/>
      <w:divBdr>
        <w:top w:val="none" w:sz="0" w:space="0" w:color="auto"/>
        <w:left w:val="none" w:sz="0" w:space="0" w:color="auto"/>
        <w:bottom w:val="none" w:sz="0" w:space="0" w:color="auto"/>
        <w:right w:val="none" w:sz="0" w:space="0" w:color="auto"/>
      </w:divBdr>
    </w:div>
    <w:div w:id="149759484">
      <w:marLeft w:val="640"/>
      <w:marRight w:val="0"/>
      <w:marTop w:val="0"/>
      <w:marBottom w:val="0"/>
      <w:divBdr>
        <w:top w:val="none" w:sz="0" w:space="0" w:color="auto"/>
        <w:left w:val="none" w:sz="0" w:space="0" w:color="auto"/>
        <w:bottom w:val="none" w:sz="0" w:space="0" w:color="auto"/>
        <w:right w:val="none" w:sz="0" w:space="0" w:color="auto"/>
      </w:divBdr>
    </w:div>
    <w:div w:id="149760416">
      <w:marLeft w:val="640"/>
      <w:marRight w:val="0"/>
      <w:marTop w:val="0"/>
      <w:marBottom w:val="0"/>
      <w:divBdr>
        <w:top w:val="none" w:sz="0" w:space="0" w:color="auto"/>
        <w:left w:val="none" w:sz="0" w:space="0" w:color="auto"/>
        <w:bottom w:val="none" w:sz="0" w:space="0" w:color="auto"/>
        <w:right w:val="none" w:sz="0" w:space="0" w:color="auto"/>
      </w:divBdr>
    </w:div>
    <w:div w:id="149955156">
      <w:marLeft w:val="640"/>
      <w:marRight w:val="0"/>
      <w:marTop w:val="0"/>
      <w:marBottom w:val="0"/>
      <w:divBdr>
        <w:top w:val="none" w:sz="0" w:space="0" w:color="auto"/>
        <w:left w:val="none" w:sz="0" w:space="0" w:color="auto"/>
        <w:bottom w:val="none" w:sz="0" w:space="0" w:color="auto"/>
        <w:right w:val="none" w:sz="0" w:space="0" w:color="auto"/>
      </w:divBdr>
    </w:div>
    <w:div w:id="150027854">
      <w:marLeft w:val="640"/>
      <w:marRight w:val="0"/>
      <w:marTop w:val="0"/>
      <w:marBottom w:val="0"/>
      <w:divBdr>
        <w:top w:val="none" w:sz="0" w:space="0" w:color="auto"/>
        <w:left w:val="none" w:sz="0" w:space="0" w:color="auto"/>
        <w:bottom w:val="none" w:sz="0" w:space="0" w:color="auto"/>
        <w:right w:val="none" w:sz="0" w:space="0" w:color="auto"/>
      </w:divBdr>
    </w:div>
    <w:div w:id="150099239">
      <w:marLeft w:val="640"/>
      <w:marRight w:val="0"/>
      <w:marTop w:val="0"/>
      <w:marBottom w:val="0"/>
      <w:divBdr>
        <w:top w:val="none" w:sz="0" w:space="0" w:color="auto"/>
        <w:left w:val="none" w:sz="0" w:space="0" w:color="auto"/>
        <w:bottom w:val="none" w:sz="0" w:space="0" w:color="auto"/>
        <w:right w:val="none" w:sz="0" w:space="0" w:color="auto"/>
      </w:divBdr>
    </w:div>
    <w:div w:id="150101844">
      <w:marLeft w:val="640"/>
      <w:marRight w:val="0"/>
      <w:marTop w:val="0"/>
      <w:marBottom w:val="0"/>
      <w:divBdr>
        <w:top w:val="none" w:sz="0" w:space="0" w:color="auto"/>
        <w:left w:val="none" w:sz="0" w:space="0" w:color="auto"/>
        <w:bottom w:val="none" w:sz="0" w:space="0" w:color="auto"/>
        <w:right w:val="none" w:sz="0" w:space="0" w:color="auto"/>
      </w:divBdr>
    </w:div>
    <w:div w:id="150216615">
      <w:marLeft w:val="640"/>
      <w:marRight w:val="0"/>
      <w:marTop w:val="0"/>
      <w:marBottom w:val="0"/>
      <w:divBdr>
        <w:top w:val="none" w:sz="0" w:space="0" w:color="auto"/>
        <w:left w:val="none" w:sz="0" w:space="0" w:color="auto"/>
        <w:bottom w:val="none" w:sz="0" w:space="0" w:color="auto"/>
        <w:right w:val="none" w:sz="0" w:space="0" w:color="auto"/>
      </w:divBdr>
    </w:div>
    <w:div w:id="150297902">
      <w:marLeft w:val="640"/>
      <w:marRight w:val="0"/>
      <w:marTop w:val="0"/>
      <w:marBottom w:val="0"/>
      <w:divBdr>
        <w:top w:val="none" w:sz="0" w:space="0" w:color="auto"/>
        <w:left w:val="none" w:sz="0" w:space="0" w:color="auto"/>
        <w:bottom w:val="none" w:sz="0" w:space="0" w:color="auto"/>
        <w:right w:val="none" w:sz="0" w:space="0" w:color="auto"/>
      </w:divBdr>
    </w:div>
    <w:div w:id="150341250">
      <w:marLeft w:val="640"/>
      <w:marRight w:val="0"/>
      <w:marTop w:val="0"/>
      <w:marBottom w:val="0"/>
      <w:divBdr>
        <w:top w:val="none" w:sz="0" w:space="0" w:color="auto"/>
        <w:left w:val="none" w:sz="0" w:space="0" w:color="auto"/>
        <w:bottom w:val="none" w:sz="0" w:space="0" w:color="auto"/>
        <w:right w:val="none" w:sz="0" w:space="0" w:color="auto"/>
      </w:divBdr>
    </w:div>
    <w:div w:id="150365591">
      <w:marLeft w:val="640"/>
      <w:marRight w:val="0"/>
      <w:marTop w:val="0"/>
      <w:marBottom w:val="0"/>
      <w:divBdr>
        <w:top w:val="none" w:sz="0" w:space="0" w:color="auto"/>
        <w:left w:val="none" w:sz="0" w:space="0" w:color="auto"/>
        <w:bottom w:val="none" w:sz="0" w:space="0" w:color="auto"/>
        <w:right w:val="none" w:sz="0" w:space="0" w:color="auto"/>
      </w:divBdr>
    </w:div>
    <w:div w:id="150369257">
      <w:marLeft w:val="640"/>
      <w:marRight w:val="0"/>
      <w:marTop w:val="0"/>
      <w:marBottom w:val="0"/>
      <w:divBdr>
        <w:top w:val="none" w:sz="0" w:space="0" w:color="auto"/>
        <w:left w:val="none" w:sz="0" w:space="0" w:color="auto"/>
        <w:bottom w:val="none" w:sz="0" w:space="0" w:color="auto"/>
        <w:right w:val="none" w:sz="0" w:space="0" w:color="auto"/>
      </w:divBdr>
    </w:div>
    <w:div w:id="150412227">
      <w:marLeft w:val="640"/>
      <w:marRight w:val="0"/>
      <w:marTop w:val="0"/>
      <w:marBottom w:val="0"/>
      <w:divBdr>
        <w:top w:val="none" w:sz="0" w:space="0" w:color="auto"/>
        <w:left w:val="none" w:sz="0" w:space="0" w:color="auto"/>
        <w:bottom w:val="none" w:sz="0" w:space="0" w:color="auto"/>
        <w:right w:val="none" w:sz="0" w:space="0" w:color="auto"/>
      </w:divBdr>
    </w:div>
    <w:div w:id="150415911">
      <w:marLeft w:val="640"/>
      <w:marRight w:val="0"/>
      <w:marTop w:val="0"/>
      <w:marBottom w:val="0"/>
      <w:divBdr>
        <w:top w:val="none" w:sz="0" w:space="0" w:color="auto"/>
        <w:left w:val="none" w:sz="0" w:space="0" w:color="auto"/>
        <w:bottom w:val="none" w:sz="0" w:space="0" w:color="auto"/>
        <w:right w:val="none" w:sz="0" w:space="0" w:color="auto"/>
      </w:divBdr>
    </w:div>
    <w:div w:id="150566756">
      <w:marLeft w:val="640"/>
      <w:marRight w:val="0"/>
      <w:marTop w:val="0"/>
      <w:marBottom w:val="0"/>
      <w:divBdr>
        <w:top w:val="none" w:sz="0" w:space="0" w:color="auto"/>
        <w:left w:val="none" w:sz="0" w:space="0" w:color="auto"/>
        <w:bottom w:val="none" w:sz="0" w:space="0" w:color="auto"/>
        <w:right w:val="none" w:sz="0" w:space="0" w:color="auto"/>
      </w:divBdr>
    </w:div>
    <w:div w:id="150602240">
      <w:marLeft w:val="640"/>
      <w:marRight w:val="0"/>
      <w:marTop w:val="0"/>
      <w:marBottom w:val="0"/>
      <w:divBdr>
        <w:top w:val="none" w:sz="0" w:space="0" w:color="auto"/>
        <w:left w:val="none" w:sz="0" w:space="0" w:color="auto"/>
        <w:bottom w:val="none" w:sz="0" w:space="0" w:color="auto"/>
        <w:right w:val="none" w:sz="0" w:space="0" w:color="auto"/>
      </w:divBdr>
    </w:div>
    <w:div w:id="150604521">
      <w:marLeft w:val="640"/>
      <w:marRight w:val="0"/>
      <w:marTop w:val="0"/>
      <w:marBottom w:val="0"/>
      <w:divBdr>
        <w:top w:val="none" w:sz="0" w:space="0" w:color="auto"/>
        <w:left w:val="none" w:sz="0" w:space="0" w:color="auto"/>
        <w:bottom w:val="none" w:sz="0" w:space="0" w:color="auto"/>
        <w:right w:val="none" w:sz="0" w:space="0" w:color="auto"/>
      </w:divBdr>
    </w:div>
    <w:div w:id="150609144">
      <w:marLeft w:val="640"/>
      <w:marRight w:val="0"/>
      <w:marTop w:val="0"/>
      <w:marBottom w:val="0"/>
      <w:divBdr>
        <w:top w:val="none" w:sz="0" w:space="0" w:color="auto"/>
        <w:left w:val="none" w:sz="0" w:space="0" w:color="auto"/>
        <w:bottom w:val="none" w:sz="0" w:space="0" w:color="auto"/>
        <w:right w:val="none" w:sz="0" w:space="0" w:color="auto"/>
      </w:divBdr>
    </w:div>
    <w:div w:id="150634032">
      <w:marLeft w:val="640"/>
      <w:marRight w:val="0"/>
      <w:marTop w:val="0"/>
      <w:marBottom w:val="0"/>
      <w:divBdr>
        <w:top w:val="none" w:sz="0" w:space="0" w:color="auto"/>
        <w:left w:val="none" w:sz="0" w:space="0" w:color="auto"/>
        <w:bottom w:val="none" w:sz="0" w:space="0" w:color="auto"/>
        <w:right w:val="none" w:sz="0" w:space="0" w:color="auto"/>
      </w:divBdr>
    </w:div>
    <w:div w:id="150634196">
      <w:marLeft w:val="640"/>
      <w:marRight w:val="0"/>
      <w:marTop w:val="0"/>
      <w:marBottom w:val="0"/>
      <w:divBdr>
        <w:top w:val="none" w:sz="0" w:space="0" w:color="auto"/>
        <w:left w:val="none" w:sz="0" w:space="0" w:color="auto"/>
        <w:bottom w:val="none" w:sz="0" w:space="0" w:color="auto"/>
        <w:right w:val="none" w:sz="0" w:space="0" w:color="auto"/>
      </w:divBdr>
    </w:div>
    <w:div w:id="150758461">
      <w:marLeft w:val="640"/>
      <w:marRight w:val="0"/>
      <w:marTop w:val="0"/>
      <w:marBottom w:val="0"/>
      <w:divBdr>
        <w:top w:val="none" w:sz="0" w:space="0" w:color="auto"/>
        <w:left w:val="none" w:sz="0" w:space="0" w:color="auto"/>
        <w:bottom w:val="none" w:sz="0" w:space="0" w:color="auto"/>
        <w:right w:val="none" w:sz="0" w:space="0" w:color="auto"/>
      </w:divBdr>
    </w:div>
    <w:div w:id="150799423">
      <w:marLeft w:val="640"/>
      <w:marRight w:val="0"/>
      <w:marTop w:val="0"/>
      <w:marBottom w:val="0"/>
      <w:divBdr>
        <w:top w:val="none" w:sz="0" w:space="0" w:color="auto"/>
        <w:left w:val="none" w:sz="0" w:space="0" w:color="auto"/>
        <w:bottom w:val="none" w:sz="0" w:space="0" w:color="auto"/>
        <w:right w:val="none" w:sz="0" w:space="0" w:color="auto"/>
      </w:divBdr>
    </w:div>
    <w:div w:id="150800134">
      <w:marLeft w:val="640"/>
      <w:marRight w:val="0"/>
      <w:marTop w:val="0"/>
      <w:marBottom w:val="0"/>
      <w:divBdr>
        <w:top w:val="none" w:sz="0" w:space="0" w:color="auto"/>
        <w:left w:val="none" w:sz="0" w:space="0" w:color="auto"/>
        <w:bottom w:val="none" w:sz="0" w:space="0" w:color="auto"/>
        <w:right w:val="none" w:sz="0" w:space="0" w:color="auto"/>
      </w:divBdr>
    </w:div>
    <w:div w:id="150803687">
      <w:marLeft w:val="640"/>
      <w:marRight w:val="0"/>
      <w:marTop w:val="0"/>
      <w:marBottom w:val="0"/>
      <w:divBdr>
        <w:top w:val="none" w:sz="0" w:space="0" w:color="auto"/>
        <w:left w:val="none" w:sz="0" w:space="0" w:color="auto"/>
        <w:bottom w:val="none" w:sz="0" w:space="0" w:color="auto"/>
        <w:right w:val="none" w:sz="0" w:space="0" w:color="auto"/>
      </w:divBdr>
    </w:div>
    <w:div w:id="150872049">
      <w:marLeft w:val="640"/>
      <w:marRight w:val="0"/>
      <w:marTop w:val="0"/>
      <w:marBottom w:val="0"/>
      <w:divBdr>
        <w:top w:val="none" w:sz="0" w:space="0" w:color="auto"/>
        <w:left w:val="none" w:sz="0" w:space="0" w:color="auto"/>
        <w:bottom w:val="none" w:sz="0" w:space="0" w:color="auto"/>
        <w:right w:val="none" w:sz="0" w:space="0" w:color="auto"/>
      </w:divBdr>
    </w:div>
    <w:div w:id="150878896">
      <w:marLeft w:val="640"/>
      <w:marRight w:val="0"/>
      <w:marTop w:val="0"/>
      <w:marBottom w:val="0"/>
      <w:divBdr>
        <w:top w:val="none" w:sz="0" w:space="0" w:color="auto"/>
        <w:left w:val="none" w:sz="0" w:space="0" w:color="auto"/>
        <w:bottom w:val="none" w:sz="0" w:space="0" w:color="auto"/>
        <w:right w:val="none" w:sz="0" w:space="0" w:color="auto"/>
      </w:divBdr>
    </w:div>
    <w:div w:id="151063119">
      <w:marLeft w:val="640"/>
      <w:marRight w:val="0"/>
      <w:marTop w:val="0"/>
      <w:marBottom w:val="0"/>
      <w:divBdr>
        <w:top w:val="none" w:sz="0" w:space="0" w:color="auto"/>
        <w:left w:val="none" w:sz="0" w:space="0" w:color="auto"/>
        <w:bottom w:val="none" w:sz="0" w:space="0" w:color="auto"/>
        <w:right w:val="none" w:sz="0" w:space="0" w:color="auto"/>
      </w:divBdr>
    </w:div>
    <w:div w:id="151064310">
      <w:marLeft w:val="640"/>
      <w:marRight w:val="0"/>
      <w:marTop w:val="0"/>
      <w:marBottom w:val="0"/>
      <w:divBdr>
        <w:top w:val="none" w:sz="0" w:space="0" w:color="auto"/>
        <w:left w:val="none" w:sz="0" w:space="0" w:color="auto"/>
        <w:bottom w:val="none" w:sz="0" w:space="0" w:color="auto"/>
        <w:right w:val="none" w:sz="0" w:space="0" w:color="auto"/>
      </w:divBdr>
    </w:div>
    <w:div w:id="151139814">
      <w:marLeft w:val="640"/>
      <w:marRight w:val="0"/>
      <w:marTop w:val="0"/>
      <w:marBottom w:val="0"/>
      <w:divBdr>
        <w:top w:val="none" w:sz="0" w:space="0" w:color="auto"/>
        <w:left w:val="none" w:sz="0" w:space="0" w:color="auto"/>
        <w:bottom w:val="none" w:sz="0" w:space="0" w:color="auto"/>
        <w:right w:val="none" w:sz="0" w:space="0" w:color="auto"/>
      </w:divBdr>
    </w:div>
    <w:div w:id="151409413">
      <w:marLeft w:val="640"/>
      <w:marRight w:val="0"/>
      <w:marTop w:val="0"/>
      <w:marBottom w:val="0"/>
      <w:divBdr>
        <w:top w:val="none" w:sz="0" w:space="0" w:color="auto"/>
        <w:left w:val="none" w:sz="0" w:space="0" w:color="auto"/>
        <w:bottom w:val="none" w:sz="0" w:space="0" w:color="auto"/>
        <w:right w:val="none" w:sz="0" w:space="0" w:color="auto"/>
      </w:divBdr>
    </w:div>
    <w:div w:id="151454309">
      <w:marLeft w:val="640"/>
      <w:marRight w:val="0"/>
      <w:marTop w:val="0"/>
      <w:marBottom w:val="0"/>
      <w:divBdr>
        <w:top w:val="none" w:sz="0" w:space="0" w:color="auto"/>
        <w:left w:val="none" w:sz="0" w:space="0" w:color="auto"/>
        <w:bottom w:val="none" w:sz="0" w:space="0" w:color="auto"/>
        <w:right w:val="none" w:sz="0" w:space="0" w:color="auto"/>
      </w:divBdr>
    </w:div>
    <w:div w:id="151456800">
      <w:marLeft w:val="640"/>
      <w:marRight w:val="0"/>
      <w:marTop w:val="0"/>
      <w:marBottom w:val="0"/>
      <w:divBdr>
        <w:top w:val="none" w:sz="0" w:space="0" w:color="auto"/>
        <w:left w:val="none" w:sz="0" w:space="0" w:color="auto"/>
        <w:bottom w:val="none" w:sz="0" w:space="0" w:color="auto"/>
        <w:right w:val="none" w:sz="0" w:space="0" w:color="auto"/>
      </w:divBdr>
    </w:div>
    <w:div w:id="151482671">
      <w:marLeft w:val="640"/>
      <w:marRight w:val="0"/>
      <w:marTop w:val="0"/>
      <w:marBottom w:val="0"/>
      <w:divBdr>
        <w:top w:val="none" w:sz="0" w:space="0" w:color="auto"/>
        <w:left w:val="none" w:sz="0" w:space="0" w:color="auto"/>
        <w:bottom w:val="none" w:sz="0" w:space="0" w:color="auto"/>
        <w:right w:val="none" w:sz="0" w:space="0" w:color="auto"/>
      </w:divBdr>
    </w:div>
    <w:div w:id="151482679">
      <w:marLeft w:val="640"/>
      <w:marRight w:val="0"/>
      <w:marTop w:val="0"/>
      <w:marBottom w:val="0"/>
      <w:divBdr>
        <w:top w:val="none" w:sz="0" w:space="0" w:color="auto"/>
        <w:left w:val="none" w:sz="0" w:space="0" w:color="auto"/>
        <w:bottom w:val="none" w:sz="0" w:space="0" w:color="auto"/>
        <w:right w:val="none" w:sz="0" w:space="0" w:color="auto"/>
      </w:divBdr>
    </w:div>
    <w:div w:id="151484976">
      <w:marLeft w:val="640"/>
      <w:marRight w:val="0"/>
      <w:marTop w:val="0"/>
      <w:marBottom w:val="0"/>
      <w:divBdr>
        <w:top w:val="none" w:sz="0" w:space="0" w:color="auto"/>
        <w:left w:val="none" w:sz="0" w:space="0" w:color="auto"/>
        <w:bottom w:val="none" w:sz="0" w:space="0" w:color="auto"/>
        <w:right w:val="none" w:sz="0" w:space="0" w:color="auto"/>
      </w:divBdr>
    </w:div>
    <w:div w:id="151677605">
      <w:marLeft w:val="640"/>
      <w:marRight w:val="0"/>
      <w:marTop w:val="0"/>
      <w:marBottom w:val="0"/>
      <w:divBdr>
        <w:top w:val="none" w:sz="0" w:space="0" w:color="auto"/>
        <w:left w:val="none" w:sz="0" w:space="0" w:color="auto"/>
        <w:bottom w:val="none" w:sz="0" w:space="0" w:color="auto"/>
        <w:right w:val="none" w:sz="0" w:space="0" w:color="auto"/>
      </w:divBdr>
    </w:div>
    <w:div w:id="151722242">
      <w:marLeft w:val="640"/>
      <w:marRight w:val="0"/>
      <w:marTop w:val="0"/>
      <w:marBottom w:val="0"/>
      <w:divBdr>
        <w:top w:val="none" w:sz="0" w:space="0" w:color="auto"/>
        <w:left w:val="none" w:sz="0" w:space="0" w:color="auto"/>
        <w:bottom w:val="none" w:sz="0" w:space="0" w:color="auto"/>
        <w:right w:val="none" w:sz="0" w:space="0" w:color="auto"/>
      </w:divBdr>
    </w:div>
    <w:div w:id="151870348">
      <w:marLeft w:val="640"/>
      <w:marRight w:val="0"/>
      <w:marTop w:val="0"/>
      <w:marBottom w:val="0"/>
      <w:divBdr>
        <w:top w:val="none" w:sz="0" w:space="0" w:color="auto"/>
        <w:left w:val="none" w:sz="0" w:space="0" w:color="auto"/>
        <w:bottom w:val="none" w:sz="0" w:space="0" w:color="auto"/>
        <w:right w:val="none" w:sz="0" w:space="0" w:color="auto"/>
      </w:divBdr>
    </w:div>
    <w:div w:id="151990073">
      <w:marLeft w:val="640"/>
      <w:marRight w:val="0"/>
      <w:marTop w:val="0"/>
      <w:marBottom w:val="0"/>
      <w:divBdr>
        <w:top w:val="none" w:sz="0" w:space="0" w:color="auto"/>
        <w:left w:val="none" w:sz="0" w:space="0" w:color="auto"/>
        <w:bottom w:val="none" w:sz="0" w:space="0" w:color="auto"/>
        <w:right w:val="none" w:sz="0" w:space="0" w:color="auto"/>
      </w:divBdr>
    </w:div>
    <w:div w:id="151994642">
      <w:marLeft w:val="640"/>
      <w:marRight w:val="0"/>
      <w:marTop w:val="0"/>
      <w:marBottom w:val="0"/>
      <w:divBdr>
        <w:top w:val="none" w:sz="0" w:space="0" w:color="auto"/>
        <w:left w:val="none" w:sz="0" w:space="0" w:color="auto"/>
        <w:bottom w:val="none" w:sz="0" w:space="0" w:color="auto"/>
        <w:right w:val="none" w:sz="0" w:space="0" w:color="auto"/>
      </w:divBdr>
    </w:div>
    <w:div w:id="152065442">
      <w:marLeft w:val="640"/>
      <w:marRight w:val="0"/>
      <w:marTop w:val="0"/>
      <w:marBottom w:val="0"/>
      <w:divBdr>
        <w:top w:val="none" w:sz="0" w:space="0" w:color="auto"/>
        <w:left w:val="none" w:sz="0" w:space="0" w:color="auto"/>
        <w:bottom w:val="none" w:sz="0" w:space="0" w:color="auto"/>
        <w:right w:val="none" w:sz="0" w:space="0" w:color="auto"/>
      </w:divBdr>
    </w:div>
    <w:div w:id="152068428">
      <w:marLeft w:val="640"/>
      <w:marRight w:val="0"/>
      <w:marTop w:val="0"/>
      <w:marBottom w:val="0"/>
      <w:divBdr>
        <w:top w:val="none" w:sz="0" w:space="0" w:color="auto"/>
        <w:left w:val="none" w:sz="0" w:space="0" w:color="auto"/>
        <w:bottom w:val="none" w:sz="0" w:space="0" w:color="auto"/>
        <w:right w:val="none" w:sz="0" w:space="0" w:color="auto"/>
      </w:divBdr>
    </w:div>
    <w:div w:id="152070883">
      <w:marLeft w:val="640"/>
      <w:marRight w:val="0"/>
      <w:marTop w:val="0"/>
      <w:marBottom w:val="0"/>
      <w:divBdr>
        <w:top w:val="none" w:sz="0" w:space="0" w:color="auto"/>
        <w:left w:val="none" w:sz="0" w:space="0" w:color="auto"/>
        <w:bottom w:val="none" w:sz="0" w:space="0" w:color="auto"/>
        <w:right w:val="none" w:sz="0" w:space="0" w:color="auto"/>
      </w:divBdr>
    </w:div>
    <w:div w:id="152140029">
      <w:marLeft w:val="640"/>
      <w:marRight w:val="0"/>
      <w:marTop w:val="0"/>
      <w:marBottom w:val="0"/>
      <w:divBdr>
        <w:top w:val="none" w:sz="0" w:space="0" w:color="auto"/>
        <w:left w:val="none" w:sz="0" w:space="0" w:color="auto"/>
        <w:bottom w:val="none" w:sz="0" w:space="0" w:color="auto"/>
        <w:right w:val="none" w:sz="0" w:space="0" w:color="auto"/>
      </w:divBdr>
    </w:div>
    <w:div w:id="152187728">
      <w:marLeft w:val="640"/>
      <w:marRight w:val="0"/>
      <w:marTop w:val="0"/>
      <w:marBottom w:val="0"/>
      <w:divBdr>
        <w:top w:val="none" w:sz="0" w:space="0" w:color="auto"/>
        <w:left w:val="none" w:sz="0" w:space="0" w:color="auto"/>
        <w:bottom w:val="none" w:sz="0" w:space="0" w:color="auto"/>
        <w:right w:val="none" w:sz="0" w:space="0" w:color="auto"/>
      </w:divBdr>
    </w:div>
    <w:div w:id="152263075">
      <w:marLeft w:val="640"/>
      <w:marRight w:val="0"/>
      <w:marTop w:val="0"/>
      <w:marBottom w:val="0"/>
      <w:divBdr>
        <w:top w:val="none" w:sz="0" w:space="0" w:color="auto"/>
        <w:left w:val="none" w:sz="0" w:space="0" w:color="auto"/>
        <w:bottom w:val="none" w:sz="0" w:space="0" w:color="auto"/>
        <w:right w:val="none" w:sz="0" w:space="0" w:color="auto"/>
      </w:divBdr>
    </w:div>
    <w:div w:id="152333726">
      <w:marLeft w:val="640"/>
      <w:marRight w:val="0"/>
      <w:marTop w:val="0"/>
      <w:marBottom w:val="0"/>
      <w:divBdr>
        <w:top w:val="none" w:sz="0" w:space="0" w:color="auto"/>
        <w:left w:val="none" w:sz="0" w:space="0" w:color="auto"/>
        <w:bottom w:val="none" w:sz="0" w:space="0" w:color="auto"/>
        <w:right w:val="none" w:sz="0" w:space="0" w:color="auto"/>
      </w:divBdr>
    </w:div>
    <w:div w:id="152381252">
      <w:marLeft w:val="640"/>
      <w:marRight w:val="0"/>
      <w:marTop w:val="0"/>
      <w:marBottom w:val="0"/>
      <w:divBdr>
        <w:top w:val="none" w:sz="0" w:space="0" w:color="auto"/>
        <w:left w:val="none" w:sz="0" w:space="0" w:color="auto"/>
        <w:bottom w:val="none" w:sz="0" w:space="0" w:color="auto"/>
        <w:right w:val="none" w:sz="0" w:space="0" w:color="auto"/>
      </w:divBdr>
    </w:div>
    <w:div w:id="152455891">
      <w:marLeft w:val="640"/>
      <w:marRight w:val="0"/>
      <w:marTop w:val="0"/>
      <w:marBottom w:val="0"/>
      <w:divBdr>
        <w:top w:val="none" w:sz="0" w:space="0" w:color="auto"/>
        <w:left w:val="none" w:sz="0" w:space="0" w:color="auto"/>
        <w:bottom w:val="none" w:sz="0" w:space="0" w:color="auto"/>
        <w:right w:val="none" w:sz="0" w:space="0" w:color="auto"/>
      </w:divBdr>
    </w:div>
    <w:div w:id="152533636">
      <w:marLeft w:val="640"/>
      <w:marRight w:val="0"/>
      <w:marTop w:val="0"/>
      <w:marBottom w:val="0"/>
      <w:divBdr>
        <w:top w:val="none" w:sz="0" w:space="0" w:color="auto"/>
        <w:left w:val="none" w:sz="0" w:space="0" w:color="auto"/>
        <w:bottom w:val="none" w:sz="0" w:space="0" w:color="auto"/>
        <w:right w:val="none" w:sz="0" w:space="0" w:color="auto"/>
      </w:divBdr>
    </w:div>
    <w:div w:id="152568261">
      <w:marLeft w:val="640"/>
      <w:marRight w:val="0"/>
      <w:marTop w:val="0"/>
      <w:marBottom w:val="0"/>
      <w:divBdr>
        <w:top w:val="none" w:sz="0" w:space="0" w:color="auto"/>
        <w:left w:val="none" w:sz="0" w:space="0" w:color="auto"/>
        <w:bottom w:val="none" w:sz="0" w:space="0" w:color="auto"/>
        <w:right w:val="none" w:sz="0" w:space="0" w:color="auto"/>
      </w:divBdr>
    </w:div>
    <w:div w:id="152642343">
      <w:marLeft w:val="640"/>
      <w:marRight w:val="0"/>
      <w:marTop w:val="0"/>
      <w:marBottom w:val="0"/>
      <w:divBdr>
        <w:top w:val="none" w:sz="0" w:space="0" w:color="auto"/>
        <w:left w:val="none" w:sz="0" w:space="0" w:color="auto"/>
        <w:bottom w:val="none" w:sz="0" w:space="0" w:color="auto"/>
        <w:right w:val="none" w:sz="0" w:space="0" w:color="auto"/>
      </w:divBdr>
    </w:div>
    <w:div w:id="152721804">
      <w:marLeft w:val="640"/>
      <w:marRight w:val="0"/>
      <w:marTop w:val="0"/>
      <w:marBottom w:val="0"/>
      <w:divBdr>
        <w:top w:val="none" w:sz="0" w:space="0" w:color="auto"/>
        <w:left w:val="none" w:sz="0" w:space="0" w:color="auto"/>
        <w:bottom w:val="none" w:sz="0" w:space="0" w:color="auto"/>
        <w:right w:val="none" w:sz="0" w:space="0" w:color="auto"/>
      </w:divBdr>
    </w:div>
    <w:div w:id="152722024">
      <w:marLeft w:val="640"/>
      <w:marRight w:val="0"/>
      <w:marTop w:val="0"/>
      <w:marBottom w:val="0"/>
      <w:divBdr>
        <w:top w:val="none" w:sz="0" w:space="0" w:color="auto"/>
        <w:left w:val="none" w:sz="0" w:space="0" w:color="auto"/>
        <w:bottom w:val="none" w:sz="0" w:space="0" w:color="auto"/>
        <w:right w:val="none" w:sz="0" w:space="0" w:color="auto"/>
      </w:divBdr>
    </w:div>
    <w:div w:id="152768823">
      <w:marLeft w:val="640"/>
      <w:marRight w:val="0"/>
      <w:marTop w:val="0"/>
      <w:marBottom w:val="0"/>
      <w:divBdr>
        <w:top w:val="none" w:sz="0" w:space="0" w:color="auto"/>
        <w:left w:val="none" w:sz="0" w:space="0" w:color="auto"/>
        <w:bottom w:val="none" w:sz="0" w:space="0" w:color="auto"/>
        <w:right w:val="none" w:sz="0" w:space="0" w:color="auto"/>
      </w:divBdr>
    </w:div>
    <w:div w:id="152795266">
      <w:marLeft w:val="640"/>
      <w:marRight w:val="0"/>
      <w:marTop w:val="0"/>
      <w:marBottom w:val="0"/>
      <w:divBdr>
        <w:top w:val="none" w:sz="0" w:space="0" w:color="auto"/>
        <w:left w:val="none" w:sz="0" w:space="0" w:color="auto"/>
        <w:bottom w:val="none" w:sz="0" w:space="0" w:color="auto"/>
        <w:right w:val="none" w:sz="0" w:space="0" w:color="auto"/>
      </w:divBdr>
    </w:div>
    <w:div w:id="152835915">
      <w:marLeft w:val="640"/>
      <w:marRight w:val="0"/>
      <w:marTop w:val="0"/>
      <w:marBottom w:val="0"/>
      <w:divBdr>
        <w:top w:val="none" w:sz="0" w:space="0" w:color="auto"/>
        <w:left w:val="none" w:sz="0" w:space="0" w:color="auto"/>
        <w:bottom w:val="none" w:sz="0" w:space="0" w:color="auto"/>
        <w:right w:val="none" w:sz="0" w:space="0" w:color="auto"/>
      </w:divBdr>
    </w:div>
    <w:div w:id="152919586">
      <w:marLeft w:val="640"/>
      <w:marRight w:val="0"/>
      <w:marTop w:val="0"/>
      <w:marBottom w:val="0"/>
      <w:divBdr>
        <w:top w:val="none" w:sz="0" w:space="0" w:color="auto"/>
        <w:left w:val="none" w:sz="0" w:space="0" w:color="auto"/>
        <w:bottom w:val="none" w:sz="0" w:space="0" w:color="auto"/>
        <w:right w:val="none" w:sz="0" w:space="0" w:color="auto"/>
      </w:divBdr>
    </w:div>
    <w:div w:id="152962332">
      <w:marLeft w:val="640"/>
      <w:marRight w:val="0"/>
      <w:marTop w:val="0"/>
      <w:marBottom w:val="0"/>
      <w:divBdr>
        <w:top w:val="none" w:sz="0" w:space="0" w:color="auto"/>
        <w:left w:val="none" w:sz="0" w:space="0" w:color="auto"/>
        <w:bottom w:val="none" w:sz="0" w:space="0" w:color="auto"/>
        <w:right w:val="none" w:sz="0" w:space="0" w:color="auto"/>
      </w:divBdr>
    </w:div>
    <w:div w:id="152962832">
      <w:marLeft w:val="640"/>
      <w:marRight w:val="0"/>
      <w:marTop w:val="0"/>
      <w:marBottom w:val="0"/>
      <w:divBdr>
        <w:top w:val="none" w:sz="0" w:space="0" w:color="auto"/>
        <w:left w:val="none" w:sz="0" w:space="0" w:color="auto"/>
        <w:bottom w:val="none" w:sz="0" w:space="0" w:color="auto"/>
        <w:right w:val="none" w:sz="0" w:space="0" w:color="auto"/>
      </w:divBdr>
    </w:div>
    <w:div w:id="153028646">
      <w:marLeft w:val="640"/>
      <w:marRight w:val="0"/>
      <w:marTop w:val="0"/>
      <w:marBottom w:val="0"/>
      <w:divBdr>
        <w:top w:val="none" w:sz="0" w:space="0" w:color="auto"/>
        <w:left w:val="none" w:sz="0" w:space="0" w:color="auto"/>
        <w:bottom w:val="none" w:sz="0" w:space="0" w:color="auto"/>
        <w:right w:val="none" w:sz="0" w:space="0" w:color="auto"/>
      </w:divBdr>
    </w:div>
    <w:div w:id="153032590">
      <w:marLeft w:val="640"/>
      <w:marRight w:val="0"/>
      <w:marTop w:val="0"/>
      <w:marBottom w:val="0"/>
      <w:divBdr>
        <w:top w:val="none" w:sz="0" w:space="0" w:color="auto"/>
        <w:left w:val="none" w:sz="0" w:space="0" w:color="auto"/>
        <w:bottom w:val="none" w:sz="0" w:space="0" w:color="auto"/>
        <w:right w:val="none" w:sz="0" w:space="0" w:color="auto"/>
      </w:divBdr>
    </w:div>
    <w:div w:id="153033148">
      <w:marLeft w:val="640"/>
      <w:marRight w:val="0"/>
      <w:marTop w:val="0"/>
      <w:marBottom w:val="0"/>
      <w:divBdr>
        <w:top w:val="none" w:sz="0" w:space="0" w:color="auto"/>
        <w:left w:val="none" w:sz="0" w:space="0" w:color="auto"/>
        <w:bottom w:val="none" w:sz="0" w:space="0" w:color="auto"/>
        <w:right w:val="none" w:sz="0" w:space="0" w:color="auto"/>
      </w:divBdr>
    </w:div>
    <w:div w:id="153036867">
      <w:marLeft w:val="640"/>
      <w:marRight w:val="0"/>
      <w:marTop w:val="0"/>
      <w:marBottom w:val="0"/>
      <w:divBdr>
        <w:top w:val="none" w:sz="0" w:space="0" w:color="auto"/>
        <w:left w:val="none" w:sz="0" w:space="0" w:color="auto"/>
        <w:bottom w:val="none" w:sz="0" w:space="0" w:color="auto"/>
        <w:right w:val="none" w:sz="0" w:space="0" w:color="auto"/>
      </w:divBdr>
    </w:div>
    <w:div w:id="153104733">
      <w:marLeft w:val="640"/>
      <w:marRight w:val="0"/>
      <w:marTop w:val="0"/>
      <w:marBottom w:val="0"/>
      <w:divBdr>
        <w:top w:val="none" w:sz="0" w:space="0" w:color="auto"/>
        <w:left w:val="none" w:sz="0" w:space="0" w:color="auto"/>
        <w:bottom w:val="none" w:sz="0" w:space="0" w:color="auto"/>
        <w:right w:val="none" w:sz="0" w:space="0" w:color="auto"/>
      </w:divBdr>
    </w:div>
    <w:div w:id="153108285">
      <w:marLeft w:val="640"/>
      <w:marRight w:val="0"/>
      <w:marTop w:val="0"/>
      <w:marBottom w:val="0"/>
      <w:divBdr>
        <w:top w:val="none" w:sz="0" w:space="0" w:color="auto"/>
        <w:left w:val="none" w:sz="0" w:space="0" w:color="auto"/>
        <w:bottom w:val="none" w:sz="0" w:space="0" w:color="auto"/>
        <w:right w:val="none" w:sz="0" w:space="0" w:color="auto"/>
      </w:divBdr>
    </w:div>
    <w:div w:id="153255639">
      <w:marLeft w:val="640"/>
      <w:marRight w:val="0"/>
      <w:marTop w:val="0"/>
      <w:marBottom w:val="0"/>
      <w:divBdr>
        <w:top w:val="none" w:sz="0" w:space="0" w:color="auto"/>
        <w:left w:val="none" w:sz="0" w:space="0" w:color="auto"/>
        <w:bottom w:val="none" w:sz="0" w:space="0" w:color="auto"/>
        <w:right w:val="none" w:sz="0" w:space="0" w:color="auto"/>
      </w:divBdr>
    </w:div>
    <w:div w:id="153298524">
      <w:marLeft w:val="640"/>
      <w:marRight w:val="0"/>
      <w:marTop w:val="0"/>
      <w:marBottom w:val="0"/>
      <w:divBdr>
        <w:top w:val="none" w:sz="0" w:space="0" w:color="auto"/>
        <w:left w:val="none" w:sz="0" w:space="0" w:color="auto"/>
        <w:bottom w:val="none" w:sz="0" w:space="0" w:color="auto"/>
        <w:right w:val="none" w:sz="0" w:space="0" w:color="auto"/>
      </w:divBdr>
    </w:div>
    <w:div w:id="153298707">
      <w:marLeft w:val="640"/>
      <w:marRight w:val="0"/>
      <w:marTop w:val="0"/>
      <w:marBottom w:val="0"/>
      <w:divBdr>
        <w:top w:val="none" w:sz="0" w:space="0" w:color="auto"/>
        <w:left w:val="none" w:sz="0" w:space="0" w:color="auto"/>
        <w:bottom w:val="none" w:sz="0" w:space="0" w:color="auto"/>
        <w:right w:val="none" w:sz="0" w:space="0" w:color="auto"/>
      </w:divBdr>
    </w:div>
    <w:div w:id="153302976">
      <w:marLeft w:val="640"/>
      <w:marRight w:val="0"/>
      <w:marTop w:val="0"/>
      <w:marBottom w:val="0"/>
      <w:divBdr>
        <w:top w:val="none" w:sz="0" w:space="0" w:color="auto"/>
        <w:left w:val="none" w:sz="0" w:space="0" w:color="auto"/>
        <w:bottom w:val="none" w:sz="0" w:space="0" w:color="auto"/>
        <w:right w:val="none" w:sz="0" w:space="0" w:color="auto"/>
      </w:divBdr>
    </w:div>
    <w:div w:id="153373897">
      <w:marLeft w:val="640"/>
      <w:marRight w:val="0"/>
      <w:marTop w:val="0"/>
      <w:marBottom w:val="0"/>
      <w:divBdr>
        <w:top w:val="none" w:sz="0" w:space="0" w:color="auto"/>
        <w:left w:val="none" w:sz="0" w:space="0" w:color="auto"/>
        <w:bottom w:val="none" w:sz="0" w:space="0" w:color="auto"/>
        <w:right w:val="none" w:sz="0" w:space="0" w:color="auto"/>
      </w:divBdr>
    </w:div>
    <w:div w:id="153376524">
      <w:marLeft w:val="640"/>
      <w:marRight w:val="0"/>
      <w:marTop w:val="0"/>
      <w:marBottom w:val="0"/>
      <w:divBdr>
        <w:top w:val="none" w:sz="0" w:space="0" w:color="auto"/>
        <w:left w:val="none" w:sz="0" w:space="0" w:color="auto"/>
        <w:bottom w:val="none" w:sz="0" w:space="0" w:color="auto"/>
        <w:right w:val="none" w:sz="0" w:space="0" w:color="auto"/>
      </w:divBdr>
    </w:div>
    <w:div w:id="153497305">
      <w:marLeft w:val="640"/>
      <w:marRight w:val="0"/>
      <w:marTop w:val="0"/>
      <w:marBottom w:val="0"/>
      <w:divBdr>
        <w:top w:val="none" w:sz="0" w:space="0" w:color="auto"/>
        <w:left w:val="none" w:sz="0" w:space="0" w:color="auto"/>
        <w:bottom w:val="none" w:sz="0" w:space="0" w:color="auto"/>
        <w:right w:val="none" w:sz="0" w:space="0" w:color="auto"/>
      </w:divBdr>
    </w:div>
    <w:div w:id="153568441">
      <w:marLeft w:val="640"/>
      <w:marRight w:val="0"/>
      <w:marTop w:val="0"/>
      <w:marBottom w:val="0"/>
      <w:divBdr>
        <w:top w:val="none" w:sz="0" w:space="0" w:color="auto"/>
        <w:left w:val="none" w:sz="0" w:space="0" w:color="auto"/>
        <w:bottom w:val="none" w:sz="0" w:space="0" w:color="auto"/>
        <w:right w:val="none" w:sz="0" w:space="0" w:color="auto"/>
      </w:divBdr>
    </w:div>
    <w:div w:id="153571930">
      <w:marLeft w:val="640"/>
      <w:marRight w:val="0"/>
      <w:marTop w:val="0"/>
      <w:marBottom w:val="0"/>
      <w:divBdr>
        <w:top w:val="none" w:sz="0" w:space="0" w:color="auto"/>
        <w:left w:val="none" w:sz="0" w:space="0" w:color="auto"/>
        <w:bottom w:val="none" w:sz="0" w:space="0" w:color="auto"/>
        <w:right w:val="none" w:sz="0" w:space="0" w:color="auto"/>
      </w:divBdr>
    </w:div>
    <w:div w:id="153648051">
      <w:marLeft w:val="640"/>
      <w:marRight w:val="0"/>
      <w:marTop w:val="0"/>
      <w:marBottom w:val="0"/>
      <w:divBdr>
        <w:top w:val="none" w:sz="0" w:space="0" w:color="auto"/>
        <w:left w:val="none" w:sz="0" w:space="0" w:color="auto"/>
        <w:bottom w:val="none" w:sz="0" w:space="0" w:color="auto"/>
        <w:right w:val="none" w:sz="0" w:space="0" w:color="auto"/>
      </w:divBdr>
    </w:div>
    <w:div w:id="153686956">
      <w:marLeft w:val="640"/>
      <w:marRight w:val="0"/>
      <w:marTop w:val="0"/>
      <w:marBottom w:val="0"/>
      <w:divBdr>
        <w:top w:val="none" w:sz="0" w:space="0" w:color="auto"/>
        <w:left w:val="none" w:sz="0" w:space="0" w:color="auto"/>
        <w:bottom w:val="none" w:sz="0" w:space="0" w:color="auto"/>
        <w:right w:val="none" w:sz="0" w:space="0" w:color="auto"/>
      </w:divBdr>
    </w:div>
    <w:div w:id="153841812">
      <w:marLeft w:val="640"/>
      <w:marRight w:val="0"/>
      <w:marTop w:val="0"/>
      <w:marBottom w:val="0"/>
      <w:divBdr>
        <w:top w:val="none" w:sz="0" w:space="0" w:color="auto"/>
        <w:left w:val="none" w:sz="0" w:space="0" w:color="auto"/>
        <w:bottom w:val="none" w:sz="0" w:space="0" w:color="auto"/>
        <w:right w:val="none" w:sz="0" w:space="0" w:color="auto"/>
      </w:divBdr>
    </w:div>
    <w:div w:id="154078103">
      <w:marLeft w:val="640"/>
      <w:marRight w:val="0"/>
      <w:marTop w:val="0"/>
      <w:marBottom w:val="0"/>
      <w:divBdr>
        <w:top w:val="none" w:sz="0" w:space="0" w:color="auto"/>
        <w:left w:val="none" w:sz="0" w:space="0" w:color="auto"/>
        <w:bottom w:val="none" w:sz="0" w:space="0" w:color="auto"/>
        <w:right w:val="none" w:sz="0" w:space="0" w:color="auto"/>
      </w:divBdr>
    </w:div>
    <w:div w:id="154152030">
      <w:marLeft w:val="640"/>
      <w:marRight w:val="0"/>
      <w:marTop w:val="0"/>
      <w:marBottom w:val="0"/>
      <w:divBdr>
        <w:top w:val="none" w:sz="0" w:space="0" w:color="auto"/>
        <w:left w:val="none" w:sz="0" w:space="0" w:color="auto"/>
        <w:bottom w:val="none" w:sz="0" w:space="0" w:color="auto"/>
        <w:right w:val="none" w:sz="0" w:space="0" w:color="auto"/>
      </w:divBdr>
    </w:div>
    <w:div w:id="154226884">
      <w:marLeft w:val="640"/>
      <w:marRight w:val="0"/>
      <w:marTop w:val="0"/>
      <w:marBottom w:val="0"/>
      <w:divBdr>
        <w:top w:val="none" w:sz="0" w:space="0" w:color="auto"/>
        <w:left w:val="none" w:sz="0" w:space="0" w:color="auto"/>
        <w:bottom w:val="none" w:sz="0" w:space="0" w:color="auto"/>
        <w:right w:val="none" w:sz="0" w:space="0" w:color="auto"/>
      </w:divBdr>
    </w:div>
    <w:div w:id="154341511">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154418700">
      <w:marLeft w:val="640"/>
      <w:marRight w:val="0"/>
      <w:marTop w:val="0"/>
      <w:marBottom w:val="0"/>
      <w:divBdr>
        <w:top w:val="none" w:sz="0" w:space="0" w:color="auto"/>
        <w:left w:val="none" w:sz="0" w:space="0" w:color="auto"/>
        <w:bottom w:val="none" w:sz="0" w:space="0" w:color="auto"/>
        <w:right w:val="none" w:sz="0" w:space="0" w:color="auto"/>
      </w:divBdr>
    </w:div>
    <w:div w:id="154419211">
      <w:marLeft w:val="640"/>
      <w:marRight w:val="0"/>
      <w:marTop w:val="0"/>
      <w:marBottom w:val="0"/>
      <w:divBdr>
        <w:top w:val="none" w:sz="0" w:space="0" w:color="auto"/>
        <w:left w:val="none" w:sz="0" w:space="0" w:color="auto"/>
        <w:bottom w:val="none" w:sz="0" w:space="0" w:color="auto"/>
        <w:right w:val="none" w:sz="0" w:space="0" w:color="auto"/>
      </w:divBdr>
    </w:div>
    <w:div w:id="154534308">
      <w:marLeft w:val="640"/>
      <w:marRight w:val="0"/>
      <w:marTop w:val="0"/>
      <w:marBottom w:val="0"/>
      <w:divBdr>
        <w:top w:val="none" w:sz="0" w:space="0" w:color="auto"/>
        <w:left w:val="none" w:sz="0" w:space="0" w:color="auto"/>
        <w:bottom w:val="none" w:sz="0" w:space="0" w:color="auto"/>
        <w:right w:val="none" w:sz="0" w:space="0" w:color="auto"/>
      </w:divBdr>
    </w:div>
    <w:div w:id="154608334">
      <w:marLeft w:val="640"/>
      <w:marRight w:val="0"/>
      <w:marTop w:val="0"/>
      <w:marBottom w:val="0"/>
      <w:divBdr>
        <w:top w:val="none" w:sz="0" w:space="0" w:color="auto"/>
        <w:left w:val="none" w:sz="0" w:space="0" w:color="auto"/>
        <w:bottom w:val="none" w:sz="0" w:space="0" w:color="auto"/>
        <w:right w:val="none" w:sz="0" w:space="0" w:color="auto"/>
      </w:divBdr>
    </w:div>
    <w:div w:id="154688468">
      <w:marLeft w:val="640"/>
      <w:marRight w:val="0"/>
      <w:marTop w:val="0"/>
      <w:marBottom w:val="0"/>
      <w:divBdr>
        <w:top w:val="none" w:sz="0" w:space="0" w:color="auto"/>
        <w:left w:val="none" w:sz="0" w:space="0" w:color="auto"/>
        <w:bottom w:val="none" w:sz="0" w:space="0" w:color="auto"/>
        <w:right w:val="none" w:sz="0" w:space="0" w:color="auto"/>
      </w:divBdr>
    </w:div>
    <w:div w:id="154759752">
      <w:marLeft w:val="640"/>
      <w:marRight w:val="0"/>
      <w:marTop w:val="0"/>
      <w:marBottom w:val="0"/>
      <w:divBdr>
        <w:top w:val="none" w:sz="0" w:space="0" w:color="auto"/>
        <w:left w:val="none" w:sz="0" w:space="0" w:color="auto"/>
        <w:bottom w:val="none" w:sz="0" w:space="0" w:color="auto"/>
        <w:right w:val="none" w:sz="0" w:space="0" w:color="auto"/>
      </w:divBdr>
    </w:div>
    <w:div w:id="154927570">
      <w:marLeft w:val="640"/>
      <w:marRight w:val="0"/>
      <w:marTop w:val="0"/>
      <w:marBottom w:val="0"/>
      <w:divBdr>
        <w:top w:val="none" w:sz="0" w:space="0" w:color="auto"/>
        <w:left w:val="none" w:sz="0" w:space="0" w:color="auto"/>
        <w:bottom w:val="none" w:sz="0" w:space="0" w:color="auto"/>
        <w:right w:val="none" w:sz="0" w:space="0" w:color="auto"/>
      </w:divBdr>
    </w:div>
    <w:div w:id="154956654">
      <w:marLeft w:val="640"/>
      <w:marRight w:val="0"/>
      <w:marTop w:val="0"/>
      <w:marBottom w:val="0"/>
      <w:divBdr>
        <w:top w:val="none" w:sz="0" w:space="0" w:color="auto"/>
        <w:left w:val="none" w:sz="0" w:space="0" w:color="auto"/>
        <w:bottom w:val="none" w:sz="0" w:space="0" w:color="auto"/>
        <w:right w:val="none" w:sz="0" w:space="0" w:color="auto"/>
      </w:divBdr>
    </w:div>
    <w:div w:id="155072681">
      <w:marLeft w:val="640"/>
      <w:marRight w:val="0"/>
      <w:marTop w:val="0"/>
      <w:marBottom w:val="0"/>
      <w:divBdr>
        <w:top w:val="none" w:sz="0" w:space="0" w:color="auto"/>
        <w:left w:val="none" w:sz="0" w:space="0" w:color="auto"/>
        <w:bottom w:val="none" w:sz="0" w:space="0" w:color="auto"/>
        <w:right w:val="none" w:sz="0" w:space="0" w:color="auto"/>
      </w:divBdr>
    </w:div>
    <w:div w:id="155145777">
      <w:marLeft w:val="640"/>
      <w:marRight w:val="0"/>
      <w:marTop w:val="0"/>
      <w:marBottom w:val="0"/>
      <w:divBdr>
        <w:top w:val="none" w:sz="0" w:space="0" w:color="auto"/>
        <w:left w:val="none" w:sz="0" w:space="0" w:color="auto"/>
        <w:bottom w:val="none" w:sz="0" w:space="0" w:color="auto"/>
        <w:right w:val="none" w:sz="0" w:space="0" w:color="auto"/>
      </w:divBdr>
    </w:div>
    <w:div w:id="155148968">
      <w:marLeft w:val="640"/>
      <w:marRight w:val="0"/>
      <w:marTop w:val="0"/>
      <w:marBottom w:val="0"/>
      <w:divBdr>
        <w:top w:val="none" w:sz="0" w:space="0" w:color="auto"/>
        <w:left w:val="none" w:sz="0" w:space="0" w:color="auto"/>
        <w:bottom w:val="none" w:sz="0" w:space="0" w:color="auto"/>
        <w:right w:val="none" w:sz="0" w:space="0" w:color="auto"/>
      </w:divBdr>
    </w:div>
    <w:div w:id="155189575">
      <w:marLeft w:val="640"/>
      <w:marRight w:val="0"/>
      <w:marTop w:val="0"/>
      <w:marBottom w:val="0"/>
      <w:divBdr>
        <w:top w:val="none" w:sz="0" w:space="0" w:color="auto"/>
        <w:left w:val="none" w:sz="0" w:space="0" w:color="auto"/>
        <w:bottom w:val="none" w:sz="0" w:space="0" w:color="auto"/>
        <w:right w:val="none" w:sz="0" w:space="0" w:color="auto"/>
      </w:divBdr>
    </w:div>
    <w:div w:id="155194904">
      <w:marLeft w:val="640"/>
      <w:marRight w:val="0"/>
      <w:marTop w:val="0"/>
      <w:marBottom w:val="0"/>
      <w:divBdr>
        <w:top w:val="none" w:sz="0" w:space="0" w:color="auto"/>
        <w:left w:val="none" w:sz="0" w:space="0" w:color="auto"/>
        <w:bottom w:val="none" w:sz="0" w:space="0" w:color="auto"/>
        <w:right w:val="none" w:sz="0" w:space="0" w:color="auto"/>
      </w:divBdr>
    </w:div>
    <w:div w:id="155268126">
      <w:marLeft w:val="640"/>
      <w:marRight w:val="0"/>
      <w:marTop w:val="0"/>
      <w:marBottom w:val="0"/>
      <w:divBdr>
        <w:top w:val="none" w:sz="0" w:space="0" w:color="auto"/>
        <w:left w:val="none" w:sz="0" w:space="0" w:color="auto"/>
        <w:bottom w:val="none" w:sz="0" w:space="0" w:color="auto"/>
        <w:right w:val="none" w:sz="0" w:space="0" w:color="auto"/>
      </w:divBdr>
    </w:div>
    <w:div w:id="155269053">
      <w:marLeft w:val="640"/>
      <w:marRight w:val="0"/>
      <w:marTop w:val="0"/>
      <w:marBottom w:val="0"/>
      <w:divBdr>
        <w:top w:val="none" w:sz="0" w:space="0" w:color="auto"/>
        <w:left w:val="none" w:sz="0" w:space="0" w:color="auto"/>
        <w:bottom w:val="none" w:sz="0" w:space="0" w:color="auto"/>
        <w:right w:val="none" w:sz="0" w:space="0" w:color="auto"/>
      </w:divBdr>
    </w:div>
    <w:div w:id="155342186">
      <w:marLeft w:val="640"/>
      <w:marRight w:val="0"/>
      <w:marTop w:val="0"/>
      <w:marBottom w:val="0"/>
      <w:divBdr>
        <w:top w:val="none" w:sz="0" w:space="0" w:color="auto"/>
        <w:left w:val="none" w:sz="0" w:space="0" w:color="auto"/>
        <w:bottom w:val="none" w:sz="0" w:space="0" w:color="auto"/>
        <w:right w:val="none" w:sz="0" w:space="0" w:color="auto"/>
      </w:divBdr>
    </w:div>
    <w:div w:id="155387043">
      <w:marLeft w:val="640"/>
      <w:marRight w:val="0"/>
      <w:marTop w:val="0"/>
      <w:marBottom w:val="0"/>
      <w:divBdr>
        <w:top w:val="none" w:sz="0" w:space="0" w:color="auto"/>
        <w:left w:val="none" w:sz="0" w:space="0" w:color="auto"/>
        <w:bottom w:val="none" w:sz="0" w:space="0" w:color="auto"/>
        <w:right w:val="none" w:sz="0" w:space="0" w:color="auto"/>
      </w:divBdr>
    </w:div>
    <w:div w:id="155460700">
      <w:marLeft w:val="640"/>
      <w:marRight w:val="0"/>
      <w:marTop w:val="0"/>
      <w:marBottom w:val="0"/>
      <w:divBdr>
        <w:top w:val="none" w:sz="0" w:space="0" w:color="auto"/>
        <w:left w:val="none" w:sz="0" w:space="0" w:color="auto"/>
        <w:bottom w:val="none" w:sz="0" w:space="0" w:color="auto"/>
        <w:right w:val="none" w:sz="0" w:space="0" w:color="auto"/>
      </w:divBdr>
    </w:div>
    <w:div w:id="155461095">
      <w:marLeft w:val="640"/>
      <w:marRight w:val="0"/>
      <w:marTop w:val="0"/>
      <w:marBottom w:val="0"/>
      <w:divBdr>
        <w:top w:val="none" w:sz="0" w:space="0" w:color="auto"/>
        <w:left w:val="none" w:sz="0" w:space="0" w:color="auto"/>
        <w:bottom w:val="none" w:sz="0" w:space="0" w:color="auto"/>
        <w:right w:val="none" w:sz="0" w:space="0" w:color="auto"/>
      </w:divBdr>
    </w:div>
    <w:div w:id="155582858">
      <w:marLeft w:val="640"/>
      <w:marRight w:val="0"/>
      <w:marTop w:val="0"/>
      <w:marBottom w:val="0"/>
      <w:divBdr>
        <w:top w:val="none" w:sz="0" w:space="0" w:color="auto"/>
        <w:left w:val="none" w:sz="0" w:space="0" w:color="auto"/>
        <w:bottom w:val="none" w:sz="0" w:space="0" w:color="auto"/>
        <w:right w:val="none" w:sz="0" w:space="0" w:color="auto"/>
      </w:divBdr>
    </w:div>
    <w:div w:id="155848245">
      <w:marLeft w:val="640"/>
      <w:marRight w:val="0"/>
      <w:marTop w:val="0"/>
      <w:marBottom w:val="0"/>
      <w:divBdr>
        <w:top w:val="none" w:sz="0" w:space="0" w:color="auto"/>
        <w:left w:val="none" w:sz="0" w:space="0" w:color="auto"/>
        <w:bottom w:val="none" w:sz="0" w:space="0" w:color="auto"/>
        <w:right w:val="none" w:sz="0" w:space="0" w:color="auto"/>
      </w:divBdr>
    </w:div>
    <w:div w:id="155848658">
      <w:marLeft w:val="640"/>
      <w:marRight w:val="0"/>
      <w:marTop w:val="0"/>
      <w:marBottom w:val="0"/>
      <w:divBdr>
        <w:top w:val="none" w:sz="0" w:space="0" w:color="auto"/>
        <w:left w:val="none" w:sz="0" w:space="0" w:color="auto"/>
        <w:bottom w:val="none" w:sz="0" w:space="0" w:color="auto"/>
        <w:right w:val="none" w:sz="0" w:space="0" w:color="auto"/>
      </w:divBdr>
    </w:div>
    <w:div w:id="155849871">
      <w:marLeft w:val="640"/>
      <w:marRight w:val="0"/>
      <w:marTop w:val="0"/>
      <w:marBottom w:val="0"/>
      <w:divBdr>
        <w:top w:val="none" w:sz="0" w:space="0" w:color="auto"/>
        <w:left w:val="none" w:sz="0" w:space="0" w:color="auto"/>
        <w:bottom w:val="none" w:sz="0" w:space="0" w:color="auto"/>
        <w:right w:val="none" w:sz="0" w:space="0" w:color="auto"/>
      </w:divBdr>
    </w:div>
    <w:div w:id="155876286">
      <w:marLeft w:val="640"/>
      <w:marRight w:val="0"/>
      <w:marTop w:val="0"/>
      <w:marBottom w:val="0"/>
      <w:divBdr>
        <w:top w:val="none" w:sz="0" w:space="0" w:color="auto"/>
        <w:left w:val="none" w:sz="0" w:space="0" w:color="auto"/>
        <w:bottom w:val="none" w:sz="0" w:space="0" w:color="auto"/>
        <w:right w:val="none" w:sz="0" w:space="0" w:color="auto"/>
      </w:divBdr>
    </w:div>
    <w:div w:id="155924825">
      <w:marLeft w:val="640"/>
      <w:marRight w:val="0"/>
      <w:marTop w:val="0"/>
      <w:marBottom w:val="0"/>
      <w:divBdr>
        <w:top w:val="none" w:sz="0" w:space="0" w:color="auto"/>
        <w:left w:val="none" w:sz="0" w:space="0" w:color="auto"/>
        <w:bottom w:val="none" w:sz="0" w:space="0" w:color="auto"/>
        <w:right w:val="none" w:sz="0" w:space="0" w:color="auto"/>
      </w:divBdr>
    </w:div>
    <w:div w:id="155997573">
      <w:marLeft w:val="640"/>
      <w:marRight w:val="0"/>
      <w:marTop w:val="0"/>
      <w:marBottom w:val="0"/>
      <w:divBdr>
        <w:top w:val="none" w:sz="0" w:space="0" w:color="auto"/>
        <w:left w:val="none" w:sz="0" w:space="0" w:color="auto"/>
        <w:bottom w:val="none" w:sz="0" w:space="0" w:color="auto"/>
        <w:right w:val="none" w:sz="0" w:space="0" w:color="auto"/>
      </w:divBdr>
    </w:div>
    <w:div w:id="155998790">
      <w:marLeft w:val="640"/>
      <w:marRight w:val="0"/>
      <w:marTop w:val="0"/>
      <w:marBottom w:val="0"/>
      <w:divBdr>
        <w:top w:val="none" w:sz="0" w:space="0" w:color="auto"/>
        <w:left w:val="none" w:sz="0" w:space="0" w:color="auto"/>
        <w:bottom w:val="none" w:sz="0" w:space="0" w:color="auto"/>
        <w:right w:val="none" w:sz="0" w:space="0" w:color="auto"/>
      </w:divBdr>
    </w:div>
    <w:div w:id="156000893">
      <w:marLeft w:val="640"/>
      <w:marRight w:val="0"/>
      <w:marTop w:val="0"/>
      <w:marBottom w:val="0"/>
      <w:divBdr>
        <w:top w:val="none" w:sz="0" w:space="0" w:color="auto"/>
        <w:left w:val="none" w:sz="0" w:space="0" w:color="auto"/>
        <w:bottom w:val="none" w:sz="0" w:space="0" w:color="auto"/>
        <w:right w:val="none" w:sz="0" w:space="0" w:color="auto"/>
      </w:divBdr>
    </w:div>
    <w:div w:id="156001104">
      <w:marLeft w:val="640"/>
      <w:marRight w:val="0"/>
      <w:marTop w:val="0"/>
      <w:marBottom w:val="0"/>
      <w:divBdr>
        <w:top w:val="none" w:sz="0" w:space="0" w:color="auto"/>
        <w:left w:val="none" w:sz="0" w:space="0" w:color="auto"/>
        <w:bottom w:val="none" w:sz="0" w:space="0" w:color="auto"/>
        <w:right w:val="none" w:sz="0" w:space="0" w:color="auto"/>
      </w:divBdr>
    </w:div>
    <w:div w:id="156043248">
      <w:marLeft w:val="640"/>
      <w:marRight w:val="0"/>
      <w:marTop w:val="0"/>
      <w:marBottom w:val="0"/>
      <w:divBdr>
        <w:top w:val="none" w:sz="0" w:space="0" w:color="auto"/>
        <w:left w:val="none" w:sz="0" w:space="0" w:color="auto"/>
        <w:bottom w:val="none" w:sz="0" w:space="0" w:color="auto"/>
        <w:right w:val="none" w:sz="0" w:space="0" w:color="auto"/>
      </w:divBdr>
    </w:div>
    <w:div w:id="156069631">
      <w:marLeft w:val="640"/>
      <w:marRight w:val="0"/>
      <w:marTop w:val="0"/>
      <w:marBottom w:val="0"/>
      <w:divBdr>
        <w:top w:val="none" w:sz="0" w:space="0" w:color="auto"/>
        <w:left w:val="none" w:sz="0" w:space="0" w:color="auto"/>
        <w:bottom w:val="none" w:sz="0" w:space="0" w:color="auto"/>
        <w:right w:val="none" w:sz="0" w:space="0" w:color="auto"/>
      </w:divBdr>
    </w:div>
    <w:div w:id="156119621">
      <w:marLeft w:val="640"/>
      <w:marRight w:val="0"/>
      <w:marTop w:val="0"/>
      <w:marBottom w:val="0"/>
      <w:divBdr>
        <w:top w:val="none" w:sz="0" w:space="0" w:color="auto"/>
        <w:left w:val="none" w:sz="0" w:space="0" w:color="auto"/>
        <w:bottom w:val="none" w:sz="0" w:space="0" w:color="auto"/>
        <w:right w:val="none" w:sz="0" w:space="0" w:color="auto"/>
      </w:divBdr>
    </w:div>
    <w:div w:id="156190739">
      <w:marLeft w:val="640"/>
      <w:marRight w:val="0"/>
      <w:marTop w:val="0"/>
      <w:marBottom w:val="0"/>
      <w:divBdr>
        <w:top w:val="none" w:sz="0" w:space="0" w:color="auto"/>
        <w:left w:val="none" w:sz="0" w:space="0" w:color="auto"/>
        <w:bottom w:val="none" w:sz="0" w:space="0" w:color="auto"/>
        <w:right w:val="none" w:sz="0" w:space="0" w:color="auto"/>
      </w:divBdr>
    </w:div>
    <w:div w:id="156192735">
      <w:marLeft w:val="640"/>
      <w:marRight w:val="0"/>
      <w:marTop w:val="0"/>
      <w:marBottom w:val="0"/>
      <w:divBdr>
        <w:top w:val="none" w:sz="0" w:space="0" w:color="auto"/>
        <w:left w:val="none" w:sz="0" w:space="0" w:color="auto"/>
        <w:bottom w:val="none" w:sz="0" w:space="0" w:color="auto"/>
        <w:right w:val="none" w:sz="0" w:space="0" w:color="auto"/>
      </w:divBdr>
    </w:div>
    <w:div w:id="156267323">
      <w:marLeft w:val="640"/>
      <w:marRight w:val="0"/>
      <w:marTop w:val="0"/>
      <w:marBottom w:val="0"/>
      <w:divBdr>
        <w:top w:val="none" w:sz="0" w:space="0" w:color="auto"/>
        <w:left w:val="none" w:sz="0" w:space="0" w:color="auto"/>
        <w:bottom w:val="none" w:sz="0" w:space="0" w:color="auto"/>
        <w:right w:val="none" w:sz="0" w:space="0" w:color="auto"/>
      </w:divBdr>
    </w:div>
    <w:div w:id="156460087">
      <w:marLeft w:val="640"/>
      <w:marRight w:val="0"/>
      <w:marTop w:val="0"/>
      <w:marBottom w:val="0"/>
      <w:divBdr>
        <w:top w:val="none" w:sz="0" w:space="0" w:color="auto"/>
        <w:left w:val="none" w:sz="0" w:space="0" w:color="auto"/>
        <w:bottom w:val="none" w:sz="0" w:space="0" w:color="auto"/>
        <w:right w:val="none" w:sz="0" w:space="0" w:color="auto"/>
      </w:divBdr>
    </w:div>
    <w:div w:id="156531666">
      <w:marLeft w:val="640"/>
      <w:marRight w:val="0"/>
      <w:marTop w:val="0"/>
      <w:marBottom w:val="0"/>
      <w:divBdr>
        <w:top w:val="none" w:sz="0" w:space="0" w:color="auto"/>
        <w:left w:val="none" w:sz="0" w:space="0" w:color="auto"/>
        <w:bottom w:val="none" w:sz="0" w:space="0" w:color="auto"/>
        <w:right w:val="none" w:sz="0" w:space="0" w:color="auto"/>
      </w:divBdr>
    </w:div>
    <w:div w:id="156577948">
      <w:marLeft w:val="640"/>
      <w:marRight w:val="0"/>
      <w:marTop w:val="0"/>
      <w:marBottom w:val="0"/>
      <w:divBdr>
        <w:top w:val="none" w:sz="0" w:space="0" w:color="auto"/>
        <w:left w:val="none" w:sz="0" w:space="0" w:color="auto"/>
        <w:bottom w:val="none" w:sz="0" w:space="0" w:color="auto"/>
        <w:right w:val="none" w:sz="0" w:space="0" w:color="auto"/>
      </w:divBdr>
    </w:div>
    <w:div w:id="156579952">
      <w:marLeft w:val="640"/>
      <w:marRight w:val="0"/>
      <w:marTop w:val="0"/>
      <w:marBottom w:val="0"/>
      <w:divBdr>
        <w:top w:val="none" w:sz="0" w:space="0" w:color="auto"/>
        <w:left w:val="none" w:sz="0" w:space="0" w:color="auto"/>
        <w:bottom w:val="none" w:sz="0" w:space="0" w:color="auto"/>
        <w:right w:val="none" w:sz="0" w:space="0" w:color="auto"/>
      </w:divBdr>
    </w:div>
    <w:div w:id="156653012">
      <w:marLeft w:val="640"/>
      <w:marRight w:val="0"/>
      <w:marTop w:val="0"/>
      <w:marBottom w:val="0"/>
      <w:divBdr>
        <w:top w:val="none" w:sz="0" w:space="0" w:color="auto"/>
        <w:left w:val="none" w:sz="0" w:space="0" w:color="auto"/>
        <w:bottom w:val="none" w:sz="0" w:space="0" w:color="auto"/>
        <w:right w:val="none" w:sz="0" w:space="0" w:color="auto"/>
      </w:divBdr>
    </w:div>
    <w:div w:id="156699150">
      <w:marLeft w:val="640"/>
      <w:marRight w:val="0"/>
      <w:marTop w:val="0"/>
      <w:marBottom w:val="0"/>
      <w:divBdr>
        <w:top w:val="none" w:sz="0" w:space="0" w:color="auto"/>
        <w:left w:val="none" w:sz="0" w:space="0" w:color="auto"/>
        <w:bottom w:val="none" w:sz="0" w:space="0" w:color="auto"/>
        <w:right w:val="none" w:sz="0" w:space="0" w:color="auto"/>
      </w:divBdr>
    </w:div>
    <w:div w:id="156770866">
      <w:marLeft w:val="640"/>
      <w:marRight w:val="0"/>
      <w:marTop w:val="0"/>
      <w:marBottom w:val="0"/>
      <w:divBdr>
        <w:top w:val="none" w:sz="0" w:space="0" w:color="auto"/>
        <w:left w:val="none" w:sz="0" w:space="0" w:color="auto"/>
        <w:bottom w:val="none" w:sz="0" w:space="0" w:color="auto"/>
        <w:right w:val="none" w:sz="0" w:space="0" w:color="auto"/>
      </w:divBdr>
    </w:div>
    <w:div w:id="156771585">
      <w:marLeft w:val="640"/>
      <w:marRight w:val="0"/>
      <w:marTop w:val="0"/>
      <w:marBottom w:val="0"/>
      <w:divBdr>
        <w:top w:val="none" w:sz="0" w:space="0" w:color="auto"/>
        <w:left w:val="none" w:sz="0" w:space="0" w:color="auto"/>
        <w:bottom w:val="none" w:sz="0" w:space="0" w:color="auto"/>
        <w:right w:val="none" w:sz="0" w:space="0" w:color="auto"/>
      </w:divBdr>
    </w:div>
    <w:div w:id="156894010">
      <w:marLeft w:val="640"/>
      <w:marRight w:val="0"/>
      <w:marTop w:val="0"/>
      <w:marBottom w:val="0"/>
      <w:divBdr>
        <w:top w:val="none" w:sz="0" w:space="0" w:color="auto"/>
        <w:left w:val="none" w:sz="0" w:space="0" w:color="auto"/>
        <w:bottom w:val="none" w:sz="0" w:space="0" w:color="auto"/>
        <w:right w:val="none" w:sz="0" w:space="0" w:color="auto"/>
      </w:divBdr>
    </w:div>
    <w:div w:id="156966221">
      <w:marLeft w:val="640"/>
      <w:marRight w:val="0"/>
      <w:marTop w:val="0"/>
      <w:marBottom w:val="0"/>
      <w:divBdr>
        <w:top w:val="none" w:sz="0" w:space="0" w:color="auto"/>
        <w:left w:val="none" w:sz="0" w:space="0" w:color="auto"/>
        <w:bottom w:val="none" w:sz="0" w:space="0" w:color="auto"/>
        <w:right w:val="none" w:sz="0" w:space="0" w:color="auto"/>
      </w:divBdr>
    </w:div>
    <w:div w:id="156968611">
      <w:marLeft w:val="640"/>
      <w:marRight w:val="0"/>
      <w:marTop w:val="0"/>
      <w:marBottom w:val="0"/>
      <w:divBdr>
        <w:top w:val="none" w:sz="0" w:space="0" w:color="auto"/>
        <w:left w:val="none" w:sz="0" w:space="0" w:color="auto"/>
        <w:bottom w:val="none" w:sz="0" w:space="0" w:color="auto"/>
        <w:right w:val="none" w:sz="0" w:space="0" w:color="auto"/>
      </w:divBdr>
    </w:div>
    <w:div w:id="157036211">
      <w:marLeft w:val="640"/>
      <w:marRight w:val="0"/>
      <w:marTop w:val="0"/>
      <w:marBottom w:val="0"/>
      <w:divBdr>
        <w:top w:val="none" w:sz="0" w:space="0" w:color="auto"/>
        <w:left w:val="none" w:sz="0" w:space="0" w:color="auto"/>
        <w:bottom w:val="none" w:sz="0" w:space="0" w:color="auto"/>
        <w:right w:val="none" w:sz="0" w:space="0" w:color="auto"/>
      </w:divBdr>
    </w:div>
    <w:div w:id="157036537">
      <w:marLeft w:val="640"/>
      <w:marRight w:val="0"/>
      <w:marTop w:val="0"/>
      <w:marBottom w:val="0"/>
      <w:divBdr>
        <w:top w:val="none" w:sz="0" w:space="0" w:color="auto"/>
        <w:left w:val="none" w:sz="0" w:space="0" w:color="auto"/>
        <w:bottom w:val="none" w:sz="0" w:space="0" w:color="auto"/>
        <w:right w:val="none" w:sz="0" w:space="0" w:color="auto"/>
      </w:divBdr>
    </w:div>
    <w:div w:id="157039297">
      <w:marLeft w:val="640"/>
      <w:marRight w:val="0"/>
      <w:marTop w:val="0"/>
      <w:marBottom w:val="0"/>
      <w:divBdr>
        <w:top w:val="none" w:sz="0" w:space="0" w:color="auto"/>
        <w:left w:val="none" w:sz="0" w:space="0" w:color="auto"/>
        <w:bottom w:val="none" w:sz="0" w:space="0" w:color="auto"/>
        <w:right w:val="none" w:sz="0" w:space="0" w:color="auto"/>
      </w:divBdr>
    </w:div>
    <w:div w:id="157044775">
      <w:marLeft w:val="640"/>
      <w:marRight w:val="0"/>
      <w:marTop w:val="0"/>
      <w:marBottom w:val="0"/>
      <w:divBdr>
        <w:top w:val="none" w:sz="0" w:space="0" w:color="auto"/>
        <w:left w:val="none" w:sz="0" w:space="0" w:color="auto"/>
        <w:bottom w:val="none" w:sz="0" w:space="0" w:color="auto"/>
        <w:right w:val="none" w:sz="0" w:space="0" w:color="auto"/>
      </w:divBdr>
    </w:div>
    <w:div w:id="157117815">
      <w:marLeft w:val="640"/>
      <w:marRight w:val="0"/>
      <w:marTop w:val="0"/>
      <w:marBottom w:val="0"/>
      <w:divBdr>
        <w:top w:val="none" w:sz="0" w:space="0" w:color="auto"/>
        <w:left w:val="none" w:sz="0" w:space="0" w:color="auto"/>
        <w:bottom w:val="none" w:sz="0" w:space="0" w:color="auto"/>
        <w:right w:val="none" w:sz="0" w:space="0" w:color="auto"/>
      </w:divBdr>
    </w:div>
    <w:div w:id="157157561">
      <w:marLeft w:val="640"/>
      <w:marRight w:val="0"/>
      <w:marTop w:val="0"/>
      <w:marBottom w:val="0"/>
      <w:divBdr>
        <w:top w:val="none" w:sz="0" w:space="0" w:color="auto"/>
        <w:left w:val="none" w:sz="0" w:space="0" w:color="auto"/>
        <w:bottom w:val="none" w:sz="0" w:space="0" w:color="auto"/>
        <w:right w:val="none" w:sz="0" w:space="0" w:color="auto"/>
      </w:divBdr>
    </w:div>
    <w:div w:id="157159846">
      <w:marLeft w:val="640"/>
      <w:marRight w:val="0"/>
      <w:marTop w:val="0"/>
      <w:marBottom w:val="0"/>
      <w:divBdr>
        <w:top w:val="none" w:sz="0" w:space="0" w:color="auto"/>
        <w:left w:val="none" w:sz="0" w:space="0" w:color="auto"/>
        <w:bottom w:val="none" w:sz="0" w:space="0" w:color="auto"/>
        <w:right w:val="none" w:sz="0" w:space="0" w:color="auto"/>
      </w:divBdr>
    </w:div>
    <w:div w:id="157162556">
      <w:marLeft w:val="640"/>
      <w:marRight w:val="0"/>
      <w:marTop w:val="0"/>
      <w:marBottom w:val="0"/>
      <w:divBdr>
        <w:top w:val="none" w:sz="0" w:space="0" w:color="auto"/>
        <w:left w:val="none" w:sz="0" w:space="0" w:color="auto"/>
        <w:bottom w:val="none" w:sz="0" w:space="0" w:color="auto"/>
        <w:right w:val="none" w:sz="0" w:space="0" w:color="auto"/>
      </w:divBdr>
    </w:div>
    <w:div w:id="157232494">
      <w:marLeft w:val="640"/>
      <w:marRight w:val="0"/>
      <w:marTop w:val="0"/>
      <w:marBottom w:val="0"/>
      <w:divBdr>
        <w:top w:val="none" w:sz="0" w:space="0" w:color="auto"/>
        <w:left w:val="none" w:sz="0" w:space="0" w:color="auto"/>
        <w:bottom w:val="none" w:sz="0" w:space="0" w:color="auto"/>
        <w:right w:val="none" w:sz="0" w:space="0" w:color="auto"/>
      </w:divBdr>
    </w:div>
    <w:div w:id="157304392">
      <w:marLeft w:val="640"/>
      <w:marRight w:val="0"/>
      <w:marTop w:val="0"/>
      <w:marBottom w:val="0"/>
      <w:divBdr>
        <w:top w:val="none" w:sz="0" w:space="0" w:color="auto"/>
        <w:left w:val="none" w:sz="0" w:space="0" w:color="auto"/>
        <w:bottom w:val="none" w:sz="0" w:space="0" w:color="auto"/>
        <w:right w:val="none" w:sz="0" w:space="0" w:color="auto"/>
      </w:divBdr>
    </w:div>
    <w:div w:id="157305301">
      <w:marLeft w:val="640"/>
      <w:marRight w:val="0"/>
      <w:marTop w:val="0"/>
      <w:marBottom w:val="0"/>
      <w:divBdr>
        <w:top w:val="none" w:sz="0" w:space="0" w:color="auto"/>
        <w:left w:val="none" w:sz="0" w:space="0" w:color="auto"/>
        <w:bottom w:val="none" w:sz="0" w:space="0" w:color="auto"/>
        <w:right w:val="none" w:sz="0" w:space="0" w:color="auto"/>
      </w:divBdr>
    </w:div>
    <w:div w:id="157353271">
      <w:marLeft w:val="640"/>
      <w:marRight w:val="0"/>
      <w:marTop w:val="0"/>
      <w:marBottom w:val="0"/>
      <w:divBdr>
        <w:top w:val="none" w:sz="0" w:space="0" w:color="auto"/>
        <w:left w:val="none" w:sz="0" w:space="0" w:color="auto"/>
        <w:bottom w:val="none" w:sz="0" w:space="0" w:color="auto"/>
        <w:right w:val="none" w:sz="0" w:space="0" w:color="auto"/>
      </w:divBdr>
    </w:div>
    <w:div w:id="157356193">
      <w:marLeft w:val="640"/>
      <w:marRight w:val="0"/>
      <w:marTop w:val="0"/>
      <w:marBottom w:val="0"/>
      <w:divBdr>
        <w:top w:val="none" w:sz="0" w:space="0" w:color="auto"/>
        <w:left w:val="none" w:sz="0" w:space="0" w:color="auto"/>
        <w:bottom w:val="none" w:sz="0" w:space="0" w:color="auto"/>
        <w:right w:val="none" w:sz="0" w:space="0" w:color="auto"/>
      </w:divBdr>
    </w:div>
    <w:div w:id="157383419">
      <w:marLeft w:val="640"/>
      <w:marRight w:val="0"/>
      <w:marTop w:val="0"/>
      <w:marBottom w:val="0"/>
      <w:divBdr>
        <w:top w:val="none" w:sz="0" w:space="0" w:color="auto"/>
        <w:left w:val="none" w:sz="0" w:space="0" w:color="auto"/>
        <w:bottom w:val="none" w:sz="0" w:space="0" w:color="auto"/>
        <w:right w:val="none" w:sz="0" w:space="0" w:color="auto"/>
      </w:divBdr>
    </w:div>
    <w:div w:id="157430810">
      <w:marLeft w:val="640"/>
      <w:marRight w:val="0"/>
      <w:marTop w:val="0"/>
      <w:marBottom w:val="0"/>
      <w:divBdr>
        <w:top w:val="none" w:sz="0" w:space="0" w:color="auto"/>
        <w:left w:val="none" w:sz="0" w:space="0" w:color="auto"/>
        <w:bottom w:val="none" w:sz="0" w:space="0" w:color="auto"/>
        <w:right w:val="none" w:sz="0" w:space="0" w:color="auto"/>
      </w:divBdr>
    </w:div>
    <w:div w:id="157573390">
      <w:marLeft w:val="640"/>
      <w:marRight w:val="0"/>
      <w:marTop w:val="0"/>
      <w:marBottom w:val="0"/>
      <w:divBdr>
        <w:top w:val="none" w:sz="0" w:space="0" w:color="auto"/>
        <w:left w:val="none" w:sz="0" w:space="0" w:color="auto"/>
        <w:bottom w:val="none" w:sz="0" w:space="0" w:color="auto"/>
        <w:right w:val="none" w:sz="0" w:space="0" w:color="auto"/>
      </w:divBdr>
    </w:div>
    <w:div w:id="157616347">
      <w:marLeft w:val="640"/>
      <w:marRight w:val="0"/>
      <w:marTop w:val="0"/>
      <w:marBottom w:val="0"/>
      <w:divBdr>
        <w:top w:val="none" w:sz="0" w:space="0" w:color="auto"/>
        <w:left w:val="none" w:sz="0" w:space="0" w:color="auto"/>
        <w:bottom w:val="none" w:sz="0" w:space="0" w:color="auto"/>
        <w:right w:val="none" w:sz="0" w:space="0" w:color="auto"/>
      </w:divBdr>
    </w:div>
    <w:div w:id="157619798">
      <w:marLeft w:val="640"/>
      <w:marRight w:val="0"/>
      <w:marTop w:val="0"/>
      <w:marBottom w:val="0"/>
      <w:divBdr>
        <w:top w:val="none" w:sz="0" w:space="0" w:color="auto"/>
        <w:left w:val="none" w:sz="0" w:space="0" w:color="auto"/>
        <w:bottom w:val="none" w:sz="0" w:space="0" w:color="auto"/>
        <w:right w:val="none" w:sz="0" w:space="0" w:color="auto"/>
      </w:divBdr>
    </w:div>
    <w:div w:id="157693051">
      <w:marLeft w:val="640"/>
      <w:marRight w:val="0"/>
      <w:marTop w:val="0"/>
      <w:marBottom w:val="0"/>
      <w:divBdr>
        <w:top w:val="none" w:sz="0" w:space="0" w:color="auto"/>
        <w:left w:val="none" w:sz="0" w:space="0" w:color="auto"/>
        <w:bottom w:val="none" w:sz="0" w:space="0" w:color="auto"/>
        <w:right w:val="none" w:sz="0" w:space="0" w:color="auto"/>
      </w:divBdr>
    </w:div>
    <w:div w:id="157695595">
      <w:marLeft w:val="640"/>
      <w:marRight w:val="0"/>
      <w:marTop w:val="0"/>
      <w:marBottom w:val="0"/>
      <w:divBdr>
        <w:top w:val="none" w:sz="0" w:space="0" w:color="auto"/>
        <w:left w:val="none" w:sz="0" w:space="0" w:color="auto"/>
        <w:bottom w:val="none" w:sz="0" w:space="0" w:color="auto"/>
        <w:right w:val="none" w:sz="0" w:space="0" w:color="auto"/>
      </w:divBdr>
    </w:div>
    <w:div w:id="157698817">
      <w:marLeft w:val="640"/>
      <w:marRight w:val="0"/>
      <w:marTop w:val="0"/>
      <w:marBottom w:val="0"/>
      <w:divBdr>
        <w:top w:val="none" w:sz="0" w:space="0" w:color="auto"/>
        <w:left w:val="none" w:sz="0" w:space="0" w:color="auto"/>
        <w:bottom w:val="none" w:sz="0" w:space="0" w:color="auto"/>
        <w:right w:val="none" w:sz="0" w:space="0" w:color="auto"/>
      </w:divBdr>
    </w:div>
    <w:div w:id="157767189">
      <w:marLeft w:val="640"/>
      <w:marRight w:val="0"/>
      <w:marTop w:val="0"/>
      <w:marBottom w:val="0"/>
      <w:divBdr>
        <w:top w:val="none" w:sz="0" w:space="0" w:color="auto"/>
        <w:left w:val="none" w:sz="0" w:space="0" w:color="auto"/>
        <w:bottom w:val="none" w:sz="0" w:space="0" w:color="auto"/>
        <w:right w:val="none" w:sz="0" w:space="0" w:color="auto"/>
      </w:divBdr>
    </w:div>
    <w:div w:id="157769236">
      <w:marLeft w:val="640"/>
      <w:marRight w:val="0"/>
      <w:marTop w:val="0"/>
      <w:marBottom w:val="0"/>
      <w:divBdr>
        <w:top w:val="none" w:sz="0" w:space="0" w:color="auto"/>
        <w:left w:val="none" w:sz="0" w:space="0" w:color="auto"/>
        <w:bottom w:val="none" w:sz="0" w:space="0" w:color="auto"/>
        <w:right w:val="none" w:sz="0" w:space="0" w:color="auto"/>
      </w:divBdr>
    </w:div>
    <w:div w:id="157774757">
      <w:marLeft w:val="640"/>
      <w:marRight w:val="0"/>
      <w:marTop w:val="0"/>
      <w:marBottom w:val="0"/>
      <w:divBdr>
        <w:top w:val="none" w:sz="0" w:space="0" w:color="auto"/>
        <w:left w:val="none" w:sz="0" w:space="0" w:color="auto"/>
        <w:bottom w:val="none" w:sz="0" w:space="0" w:color="auto"/>
        <w:right w:val="none" w:sz="0" w:space="0" w:color="auto"/>
      </w:divBdr>
    </w:div>
    <w:div w:id="157812496">
      <w:marLeft w:val="640"/>
      <w:marRight w:val="0"/>
      <w:marTop w:val="0"/>
      <w:marBottom w:val="0"/>
      <w:divBdr>
        <w:top w:val="none" w:sz="0" w:space="0" w:color="auto"/>
        <w:left w:val="none" w:sz="0" w:space="0" w:color="auto"/>
        <w:bottom w:val="none" w:sz="0" w:space="0" w:color="auto"/>
        <w:right w:val="none" w:sz="0" w:space="0" w:color="auto"/>
      </w:divBdr>
    </w:div>
    <w:div w:id="157815929">
      <w:marLeft w:val="640"/>
      <w:marRight w:val="0"/>
      <w:marTop w:val="0"/>
      <w:marBottom w:val="0"/>
      <w:divBdr>
        <w:top w:val="none" w:sz="0" w:space="0" w:color="auto"/>
        <w:left w:val="none" w:sz="0" w:space="0" w:color="auto"/>
        <w:bottom w:val="none" w:sz="0" w:space="0" w:color="auto"/>
        <w:right w:val="none" w:sz="0" w:space="0" w:color="auto"/>
      </w:divBdr>
    </w:div>
    <w:div w:id="157841872">
      <w:marLeft w:val="640"/>
      <w:marRight w:val="0"/>
      <w:marTop w:val="0"/>
      <w:marBottom w:val="0"/>
      <w:divBdr>
        <w:top w:val="none" w:sz="0" w:space="0" w:color="auto"/>
        <w:left w:val="none" w:sz="0" w:space="0" w:color="auto"/>
        <w:bottom w:val="none" w:sz="0" w:space="0" w:color="auto"/>
        <w:right w:val="none" w:sz="0" w:space="0" w:color="auto"/>
      </w:divBdr>
    </w:div>
    <w:div w:id="158154334">
      <w:marLeft w:val="640"/>
      <w:marRight w:val="0"/>
      <w:marTop w:val="0"/>
      <w:marBottom w:val="0"/>
      <w:divBdr>
        <w:top w:val="none" w:sz="0" w:space="0" w:color="auto"/>
        <w:left w:val="none" w:sz="0" w:space="0" w:color="auto"/>
        <w:bottom w:val="none" w:sz="0" w:space="0" w:color="auto"/>
        <w:right w:val="none" w:sz="0" w:space="0" w:color="auto"/>
      </w:divBdr>
    </w:div>
    <w:div w:id="158273179">
      <w:marLeft w:val="640"/>
      <w:marRight w:val="0"/>
      <w:marTop w:val="0"/>
      <w:marBottom w:val="0"/>
      <w:divBdr>
        <w:top w:val="none" w:sz="0" w:space="0" w:color="auto"/>
        <w:left w:val="none" w:sz="0" w:space="0" w:color="auto"/>
        <w:bottom w:val="none" w:sz="0" w:space="0" w:color="auto"/>
        <w:right w:val="none" w:sz="0" w:space="0" w:color="auto"/>
      </w:divBdr>
    </w:div>
    <w:div w:id="158347748">
      <w:marLeft w:val="640"/>
      <w:marRight w:val="0"/>
      <w:marTop w:val="0"/>
      <w:marBottom w:val="0"/>
      <w:divBdr>
        <w:top w:val="none" w:sz="0" w:space="0" w:color="auto"/>
        <w:left w:val="none" w:sz="0" w:space="0" w:color="auto"/>
        <w:bottom w:val="none" w:sz="0" w:space="0" w:color="auto"/>
        <w:right w:val="none" w:sz="0" w:space="0" w:color="auto"/>
      </w:divBdr>
    </w:div>
    <w:div w:id="158348246">
      <w:marLeft w:val="640"/>
      <w:marRight w:val="0"/>
      <w:marTop w:val="0"/>
      <w:marBottom w:val="0"/>
      <w:divBdr>
        <w:top w:val="none" w:sz="0" w:space="0" w:color="auto"/>
        <w:left w:val="none" w:sz="0" w:space="0" w:color="auto"/>
        <w:bottom w:val="none" w:sz="0" w:space="0" w:color="auto"/>
        <w:right w:val="none" w:sz="0" w:space="0" w:color="auto"/>
      </w:divBdr>
    </w:div>
    <w:div w:id="158430544">
      <w:marLeft w:val="640"/>
      <w:marRight w:val="0"/>
      <w:marTop w:val="0"/>
      <w:marBottom w:val="0"/>
      <w:divBdr>
        <w:top w:val="none" w:sz="0" w:space="0" w:color="auto"/>
        <w:left w:val="none" w:sz="0" w:space="0" w:color="auto"/>
        <w:bottom w:val="none" w:sz="0" w:space="0" w:color="auto"/>
        <w:right w:val="none" w:sz="0" w:space="0" w:color="auto"/>
      </w:divBdr>
    </w:div>
    <w:div w:id="158470695">
      <w:marLeft w:val="640"/>
      <w:marRight w:val="0"/>
      <w:marTop w:val="0"/>
      <w:marBottom w:val="0"/>
      <w:divBdr>
        <w:top w:val="none" w:sz="0" w:space="0" w:color="auto"/>
        <w:left w:val="none" w:sz="0" w:space="0" w:color="auto"/>
        <w:bottom w:val="none" w:sz="0" w:space="0" w:color="auto"/>
        <w:right w:val="none" w:sz="0" w:space="0" w:color="auto"/>
      </w:divBdr>
    </w:div>
    <w:div w:id="158616865">
      <w:marLeft w:val="640"/>
      <w:marRight w:val="0"/>
      <w:marTop w:val="0"/>
      <w:marBottom w:val="0"/>
      <w:divBdr>
        <w:top w:val="none" w:sz="0" w:space="0" w:color="auto"/>
        <w:left w:val="none" w:sz="0" w:space="0" w:color="auto"/>
        <w:bottom w:val="none" w:sz="0" w:space="0" w:color="auto"/>
        <w:right w:val="none" w:sz="0" w:space="0" w:color="auto"/>
      </w:divBdr>
    </w:div>
    <w:div w:id="158666536">
      <w:marLeft w:val="640"/>
      <w:marRight w:val="0"/>
      <w:marTop w:val="0"/>
      <w:marBottom w:val="0"/>
      <w:divBdr>
        <w:top w:val="none" w:sz="0" w:space="0" w:color="auto"/>
        <w:left w:val="none" w:sz="0" w:space="0" w:color="auto"/>
        <w:bottom w:val="none" w:sz="0" w:space="0" w:color="auto"/>
        <w:right w:val="none" w:sz="0" w:space="0" w:color="auto"/>
      </w:divBdr>
    </w:div>
    <w:div w:id="158691926">
      <w:marLeft w:val="640"/>
      <w:marRight w:val="0"/>
      <w:marTop w:val="0"/>
      <w:marBottom w:val="0"/>
      <w:divBdr>
        <w:top w:val="none" w:sz="0" w:space="0" w:color="auto"/>
        <w:left w:val="none" w:sz="0" w:space="0" w:color="auto"/>
        <w:bottom w:val="none" w:sz="0" w:space="0" w:color="auto"/>
        <w:right w:val="none" w:sz="0" w:space="0" w:color="auto"/>
      </w:divBdr>
    </w:div>
    <w:div w:id="158694396">
      <w:marLeft w:val="640"/>
      <w:marRight w:val="0"/>
      <w:marTop w:val="0"/>
      <w:marBottom w:val="0"/>
      <w:divBdr>
        <w:top w:val="none" w:sz="0" w:space="0" w:color="auto"/>
        <w:left w:val="none" w:sz="0" w:space="0" w:color="auto"/>
        <w:bottom w:val="none" w:sz="0" w:space="0" w:color="auto"/>
        <w:right w:val="none" w:sz="0" w:space="0" w:color="auto"/>
      </w:divBdr>
    </w:div>
    <w:div w:id="158811813">
      <w:marLeft w:val="640"/>
      <w:marRight w:val="0"/>
      <w:marTop w:val="0"/>
      <w:marBottom w:val="0"/>
      <w:divBdr>
        <w:top w:val="none" w:sz="0" w:space="0" w:color="auto"/>
        <w:left w:val="none" w:sz="0" w:space="0" w:color="auto"/>
        <w:bottom w:val="none" w:sz="0" w:space="0" w:color="auto"/>
        <w:right w:val="none" w:sz="0" w:space="0" w:color="auto"/>
      </w:divBdr>
    </w:div>
    <w:div w:id="158814744">
      <w:marLeft w:val="640"/>
      <w:marRight w:val="0"/>
      <w:marTop w:val="0"/>
      <w:marBottom w:val="0"/>
      <w:divBdr>
        <w:top w:val="none" w:sz="0" w:space="0" w:color="auto"/>
        <w:left w:val="none" w:sz="0" w:space="0" w:color="auto"/>
        <w:bottom w:val="none" w:sz="0" w:space="0" w:color="auto"/>
        <w:right w:val="none" w:sz="0" w:space="0" w:color="auto"/>
      </w:divBdr>
    </w:div>
    <w:div w:id="158887944">
      <w:marLeft w:val="640"/>
      <w:marRight w:val="0"/>
      <w:marTop w:val="0"/>
      <w:marBottom w:val="0"/>
      <w:divBdr>
        <w:top w:val="none" w:sz="0" w:space="0" w:color="auto"/>
        <w:left w:val="none" w:sz="0" w:space="0" w:color="auto"/>
        <w:bottom w:val="none" w:sz="0" w:space="0" w:color="auto"/>
        <w:right w:val="none" w:sz="0" w:space="0" w:color="auto"/>
      </w:divBdr>
    </w:div>
    <w:div w:id="158934210">
      <w:marLeft w:val="640"/>
      <w:marRight w:val="0"/>
      <w:marTop w:val="0"/>
      <w:marBottom w:val="0"/>
      <w:divBdr>
        <w:top w:val="none" w:sz="0" w:space="0" w:color="auto"/>
        <w:left w:val="none" w:sz="0" w:space="0" w:color="auto"/>
        <w:bottom w:val="none" w:sz="0" w:space="0" w:color="auto"/>
        <w:right w:val="none" w:sz="0" w:space="0" w:color="auto"/>
      </w:divBdr>
    </w:div>
    <w:div w:id="159080501">
      <w:marLeft w:val="640"/>
      <w:marRight w:val="0"/>
      <w:marTop w:val="0"/>
      <w:marBottom w:val="0"/>
      <w:divBdr>
        <w:top w:val="none" w:sz="0" w:space="0" w:color="auto"/>
        <w:left w:val="none" w:sz="0" w:space="0" w:color="auto"/>
        <w:bottom w:val="none" w:sz="0" w:space="0" w:color="auto"/>
        <w:right w:val="none" w:sz="0" w:space="0" w:color="auto"/>
      </w:divBdr>
    </w:div>
    <w:div w:id="159128551">
      <w:marLeft w:val="640"/>
      <w:marRight w:val="0"/>
      <w:marTop w:val="0"/>
      <w:marBottom w:val="0"/>
      <w:divBdr>
        <w:top w:val="none" w:sz="0" w:space="0" w:color="auto"/>
        <w:left w:val="none" w:sz="0" w:space="0" w:color="auto"/>
        <w:bottom w:val="none" w:sz="0" w:space="0" w:color="auto"/>
        <w:right w:val="none" w:sz="0" w:space="0" w:color="auto"/>
      </w:divBdr>
    </w:div>
    <w:div w:id="159204081">
      <w:marLeft w:val="640"/>
      <w:marRight w:val="0"/>
      <w:marTop w:val="0"/>
      <w:marBottom w:val="0"/>
      <w:divBdr>
        <w:top w:val="none" w:sz="0" w:space="0" w:color="auto"/>
        <w:left w:val="none" w:sz="0" w:space="0" w:color="auto"/>
        <w:bottom w:val="none" w:sz="0" w:space="0" w:color="auto"/>
        <w:right w:val="none" w:sz="0" w:space="0" w:color="auto"/>
      </w:divBdr>
    </w:div>
    <w:div w:id="159273656">
      <w:marLeft w:val="640"/>
      <w:marRight w:val="0"/>
      <w:marTop w:val="0"/>
      <w:marBottom w:val="0"/>
      <w:divBdr>
        <w:top w:val="none" w:sz="0" w:space="0" w:color="auto"/>
        <w:left w:val="none" w:sz="0" w:space="0" w:color="auto"/>
        <w:bottom w:val="none" w:sz="0" w:space="0" w:color="auto"/>
        <w:right w:val="none" w:sz="0" w:space="0" w:color="auto"/>
      </w:divBdr>
    </w:div>
    <w:div w:id="159279283">
      <w:marLeft w:val="640"/>
      <w:marRight w:val="0"/>
      <w:marTop w:val="0"/>
      <w:marBottom w:val="0"/>
      <w:divBdr>
        <w:top w:val="none" w:sz="0" w:space="0" w:color="auto"/>
        <w:left w:val="none" w:sz="0" w:space="0" w:color="auto"/>
        <w:bottom w:val="none" w:sz="0" w:space="0" w:color="auto"/>
        <w:right w:val="none" w:sz="0" w:space="0" w:color="auto"/>
      </w:divBdr>
    </w:div>
    <w:div w:id="159319731">
      <w:marLeft w:val="640"/>
      <w:marRight w:val="0"/>
      <w:marTop w:val="0"/>
      <w:marBottom w:val="0"/>
      <w:divBdr>
        <w:top w:val="none" w:sz="0" w:space="0" w:color="auto"/>
        <w:left w:val="none" w:sz="0" w:space="0" w:color="auto"/>
        <w:bottom w:val="none" w:sz="0" w:space="0" w:color="auto"/>
        <w:right w:val="none" w:sz="0" w:space="0" w:color="auto"/>
      </w:divBdr>
    </w:div>
    <w:div w:id="159320451">
      <w:marLeft w:val="640"/>
      <w:marRight w:val="0"/>
      <w:marTop w:val="0"/>
      <w:marBottom w:val="0"/>
      <w:divBdr>
        <w:top w:val="none" w:sz="0" w:space="0" w:color="auto"/>
        <w:left w:val="none" w:sz="0" w:space="0" w:color="auto"/>
        <w:bottom w:val="none" w:sz="0" w:space="0" w:color="auto"/>
        <w:right w:val="none" w:sz="0" w:space="0" w:color="auto"/>
      </w:divBdr>
    </w:div>
    <w:div w:id="159320536">
      <w:marLeft w:val="640"/>
      <w:marRight w:val="0"/>
      <w:marTop w:val="0"/>
      <w:marBottom w:val="0"/>
      <w:divBdr>
        <w:top w:val="none" w:sz="0" w:space="0" w:color="auto"/>
        <w:left w:val="none" w:sz="0" w:space="0" w:color="auto"/>
        <w:bottom w:val="none" w:sz="0" w:space="0" w:color="auto"/>
        <w:right w:val="none" w:sz="0" w:space="0" w:color="auto"/>
      </w:divBdr>
    </w:div>
    <w:div w:id="159349046">
      <w:marLeft w:val="640"/>
      <w:marRight w:val="0"/>
      <w:marTop w:val="0"/>
      <w:marBottom w:val="0"/>
      <w:divBdr>
        <w:top w:val="none" w:sz="0" w:space="0" w:color="auto"/>
        <w:left w:val="none" w:sz="0" w:space="0" w:color="auto"/>
        <w:bottom w:val="none" w:sz="0" w:space="0" w:color="auto"/>
        <w:right w:val="none" w:sz="0" w:space="0" w:color="auto"/>
      </w:divBdr>
    </w:div>
    <w:div w:id="159464092">
      <w:marLeft w:val="640"/>
      <w:marRight w:val="0"/>
      <w:marTop w:val="0"/>
      <w:marBottom w:val="0"/>
      <w:divBdr>
        <w:top w:val="none" w:sz="0" w:space="0" w:color="auto"/>
        <w:left w:val="none" w:sz="0" w:space="0" w:color="auto"/>
        <w:bottom w:val="none" w:sz="0" w:space="0" w:color="auto"/>
        <w:right w:val="none" w:sz="0" w:space="0" w:color="auto"/>
      </w:divBdr>
    </w:div>
    <w:div w:id="159469710">
      <w:marLeft w:val="640"/>
      <w:marRight w:val="0"/>
      <w:marTop w:val="0"/>
      <w:marBottom w:val="0"/>
      <w:divBdr>
        <w:top w:val="none" w:sz="0" w:space="0" w:color="auto"/>
        <w:left w:val="none" w:sz="0" w:space="0" w:color="auto"/>
        <w:bottom w:val="none" w:sz="0" w:space="0" w:color="auto"/>
        <w:right w:val="none" w:sz="0" w:space="0" w:color="auto"/>
      </w:divBdr>
    </w:div>
    <w:div w:id="159472532">
      <w:marLeft w:val="640"/>
      <w:marRight w:val="0"/>
      <w:marTop w:val="0"/>
      <w:marBottom w:val="0"/>
      <w:divBdr>
        <w:top w:val="none" w:sz="0" w:space="0" w:color="auto"/>
        <w:left w:val="none" w:sz="0" w:space="0" w:color="auto"/>
        <w:bottom w:val="none" w:sz="0" w:space="0" w:color="auto"/>
        <w:right w:val="none" w:sz="0" w:space="0" w:color="auto"/>
      </w:divBdr>
    </w:div>
    <w:div w:id="159540921">
      <w:marLeft w:val="640"/>
      <w:marRight w:val="0"/>
      <w:marTop w:val="0"/>
      <w:marBottom w:val="0"/>
      <w:divBdr>
        <w:top w:val="none" w:sz="0" w:space="0" w:color="auto"/>
        <w:left w:val="none" w:sz="0" w:space="0" w:color="auto"/>
        <w:bottom w:val="none" w:sz="0" w:space="0" w:color="auto"/>
        <w:right w:val="none" w:sz="0" w:space="0" w:color="auto"/>
      </w:divBdr>
    </w:div>
    <w:div w:id="159545942">
      <w:marLeft w:val="640"/>
      <w:marRight w:val="0"/>
      <w:marTop w:val="0"/>
      <w:marBottom w:val="0"/>
      <w:divBdr>
        <w:top w:val="none" w:sz="0" w:space="0" w:color="auto"/>
        <w:left w:val="none" w:sz="0" w:space="0" w:color="auto"/>
        <w:bottom w:val="none" w:sz="0" w:space="0" w:color="auto"/>
        <w:right w:val="none" w:sz="0" w:space="0" w:color="auto"/>
      </w:divBdr>
    </w:div>
    <w:div w:id="159588665">
      <w:marLeft w:val="640"/>
      <w:marRight w:val="0"/>
      <w:marTop w:val="0"/>
      <w:marBottom w:val="0"/>
      <w:divBdr>
        <w:top w:val="none" w:sz="0" w:space="0" w:color="auto"/>
        <w:left w:val="none" w:sz="0" w:space="0" w:color="auto"/>
        <w:bottom w:val="none" w:sz="0" w:space="0" w:color="auto"/>
        <w:right w:val="none" w:sz="0" w:space="0" w:color="auto"/>
      </w:divBdr>
    </w:div>
    <w:div w:id="159855945">
      <w:marLeft w:val="640"/>
      <w:marRight w:val="0"/>
      <w:marTop w:val="0"/>
      <w:marBottom w:val="0"/>
      <w:divBdr>
        <w:top w:val="none" w:sz="0" w:space="0" w:color="auto"/>
        <w:left w:val="none" w:sz="0" w:space="0" w:color="auto"/>
        <w:bottom w:val="none" w:sz="0" w:space="0" w:color="auto"/>
        <w:right w:val="none" w:sz="0" w:space="0" w:color="auto"/>
      </w:divBdr>
    </w:div>
    <w:div w:id="159856109">
      <w:marLeft w:val="640"/>
      <w:marRight w:val="0"/>
      <w:marTop w:val="0"/>
      <w:marBottom w:val="0"/>
      <w:divBdr>
        <w:top w:val="none" w:sz="0" w:space="0" w:color="auto"/>
        <w:left w:val="none" w:sz="0" w:space="0" w:color="auto"/>
        <w:bottom w:val="none" w:sz="0" w:space="0" w:color="auto"/>
        <w:right w:val="none" w:sz="0" w:space="0" w:color="auto"/>
      </w:divBdr>
    </w:div>
    <w:div w:id="159925928">
      <w:marLeft w:val="640"/>
      <w:marRight w:val="0"/>
      <w:marTop w:val="0"/>
      <w:marBottom w:val="0"/>
      <w:divBdr>
        <w:top w:val="none" w:sz="0" w:space="0" w:color="auto"/>
        <w:left w:val="none" w:sz="0" w:space="0" w:color="auto"/>
        <w:bottom w:val="none" w:sz="0" w:space="0" w:color="auto"/>
        <w:right w:val="none" w:sz="0" w:space="0" w:color="auto"/>
      </w:divBdr>
    </w:div>
    <w:div w:id="159926317">
      <w:marLeft w:val="640"/>
      <w:marRight w:val="0"/>
      <w:marTop w:val="0"/>
      <w:marBottom w:val="0"/>
      <w:divBdr>
        <w:top w:val="none" w:sz="0" w:space="0" w:color="auto"/>
        <w:left w:val="none" w:sz="0" w:space="0" w:color="auto"/>
        <w:bottom w:val="none" w:sz="0" w:space="0" w:color="auto"/>
        <w:right w:val="none" w:sz="0" w:space="0" w:color="auto"/>
      </w:divBdr>
    </w:div>
    <w:div w:id="159973527">
      <w:marLeft w:val="640"/>
      <w:marRight w:val="0"/>
      <w:marTop w:val="0"/>
      <w:marBottom w:val="0"/>
      <w:divBdr>
        <w:top w:val="none" w:sz="0" w:space="0" w:color="auto"/>
        <w:left w:val="none" w:sz="0" w:space="0" w:color="auto"/>
        <w:bottom w:val="none" w:sz="0" w:space="0" w:color="auto"/>
        <w:right w:val="none" w:sz="0" w:space="0" w:color="auto"/>
      </w:divBdr>
    </w:div>
    <w:div w:id="160194070">
      <w:marLeft w:val="640"/>
      <w:marRight w:val="0"/>
      <w:marTop w:val="0"/>
      <w:marBottom w:val="0"/>
      <w:divBdr>
        <w:top w:val="none" w:sz="0" w:space="0" w:color="auto"/>
        <w:left w:val="none" w:sz="0" w:space="0" w:color="auto"/>
        <w:bottom w:val="none" w:sz="0" w:space="0" w:color="auto"/>
        <w:right w:val="none" w:sz="0" w:space="0" w:color="auto"/>
      </w:divBdr>
    </w:div>
    <w:div w:id="160201301">
      <w:marLeft w:val="640"/>
      <w:marRight w:val="0"/>
      <w:marTop w:val="0"/>
      <w:marBottom w:val="0"/>
      <w:divBdr>
        <w:top w:val="none" w:sz="0" w:space="0" w:color="auto"/>
        <w:left w:val="none" w:sz="0" w:space="0" w:color="auto"/>
        <w:bottom w:val="none" w:sz="0" w:space="0" w:color="auto"/>
        <w:right w:val="none" w:sz="0" w:space="0" w:color="auto"/>
      </w:divBdr>
    </w:div>
    <w:div w:id="160394069">
      <w:marLeft w:val="640"/>
      <w:marRight w:val="0"/>
      <w:marTop w:val="0"/>
      <w:marBottom w:val="0"/>
      <w:divBdr>
        <w:top w:val="none" w:sz="0" w:space="0" w:color="auto"/>
        <w:left w:val="none" w:sz="0" w:space="0" w:color="auto"/>
        <w:bottom w:val="none" w:sz="0" w:space="0" w:color="auto"/>
        <w:right w:val="none" w:sz="0" w:space="0" w:color="auto"/>
      </w:divBdr>
    </w:div>
    <w:div w:id="160439657">
      <w:marLeft w:val="640"/>
      <w:marRight w:val="0"/>
      <w:marTop w:val="0"/>
      <w:marBottom w:val="0"/>
      <w:divBdr>
        <w:top w:val="none" w:sz="0" w:space="0" w:color="auto"/>
        <w:left w:val="none" w:sz="0" w:space="0" w:color="auto"/>
        <w:bottom w:val="none" w:sz="0" w:space="0" w:color="auto"/>
        <w:right w:val="none" w:sz="0" w:space="0" w:color="auto"/>
      </w:divBdr>
    </w:div>
    <w:div w:id="160583533">
      <w:marLeft w:val="640"/>
      <w:marRight w:val="0"/>
      <w:marTop w:val="0"/>
      <w:marBottom w:val="0"/>
      <w:divBdr>
        <w:top w:val="none" w:sz="0" w:space="0" w:color="auto"/>
        <w:left w:val="none" w:sz="0" w:space="0" w:color="auto"/>
        <w:bottom w:val="none" w:sz="0" w:space="0" w:color="auto"/>
        <w:right w:val="none" w:sz="0" w:space="0" w:color="auto"/>
      </w:divBdr>
    </w:div>
    <w:div w:id="160585918">
      <w:marLeft w:val="640"/>
      <w:marRight w:val="0"/>
      <w:marTop w:val="0"/>
      <w:marBottom w:val="0"/>
      <w:divBdr>
        <w:top w:val="none" w:sz="0" w:space="0" w:color="auto"/>
        <w:left w:val="none" w:sz="0" w:space="0" w:color="auto"/>
        <w:bottom w:val="none" w:sz="0" w:space="0" w:color="auto"/>
        <w:right w:val="none" w:sz="0" w:space="0" w:color="auto"/>
      </w:divBdr>
    </w:div>
    <w:div w:id="160656715">
      <w:marLeft w:val="640"/>
      <w:marRight w:val="0"/>
      <w:marTop w:val="0"/>
      <w:marBottom w:val="0"/>
      <w:divBdr>
        <w:top w:val="none" w:sz="0" w:space="0" w:color="auto"/>
        <w:left w:val="none" w:sz="0" w:space="0" w:color="auto"/>
        <w:bottom w:val="none" w:sz="0" w:space="0" w:color="auto"/>
        <w:right w:val="none" w:sz="0" w:space="0" w:color="auto"/>
      </w:divBdr>
    </w:div>
    <w:div w:id="160699599">
      <w:marLeft w:val="640"/>
      <w:marRight w:val="0"/>
      <w:marTop w:val="0"/>
      <w:marBottom w:val="0"/>
      <w:divBdr>
        <w:top w:val="none" w:sz="0" w:space="0" w:color="auto"/>
        <w:left w:val="none" w:sz="0" w:space="0" w:color="auto"/>
        <w:bottom w:val="none" w:sz="0" w:space="0" w:color="auto"/>
        <w:right w:val="none" w:sz="0" w:space="0" w:color="auto"/>
      </w:divBdr>
    </w:div>
    <w:div w:id="160775471">
      <w:marLeft w:val="640"/>
      <w:marRight w:val="0"/>
      <w:marTop w:val="0"/>
      <w:marBottom w:val="0"/>
      <w:divBdr>
        <w:top w:val="none" w:sz="0" w:space="0" w:color="auto"/>
        <w:left w:val="none" w:sz="0" w:space="0" w:color="auto"/>
        <w:bottom w:val="none" w:sz="0" w:space="0" w:color="auto"/>
        <w:right w:val="none" w:sz="0" w:space="0" w:color="auto"/>
      </w:divBdr>
    </w:div>
    <w:div w:id="160897999">
      <w:marLeft w:val="640"/>
      <w:marRight w:val="0"/>
      <w:marTop w:val="0"/>
      <w:marBottom w:val="0"/>
      <w:divBdr>
        <w:top w:val="none" w:sz="0" w:space="0" w:color="auto"/>
        <w:left w:val="none" w:sz="0" w:space="0" w:color="auto"/>
        <w:bottom w:val="none" w:sz="0" w:space="0" w:color="auto"/>
        <w:right w:val="none" w:sz="0" w:space="0" w:color="auto"/>
      </w:divBdr>
    </w:div>
    <w:div w:id="160974771">
      <w:marLeft w:val="640"/>
      <w:marRight w:val="0"/>
      <w:marTop w:val="0"/>
      <w:marBottom w:val="0"/>
      <w:divBdr>
        <w:top w:val="none" w:sz="0" w:space="0" w:color="auto"/>
        <w:left w:val="none" w:sz="0" w:space="0" w:color="auto"/>
        <w:bottom w:val="none" w:sz="0" w:space="0" w:color="auto"/>
        <w:right w:val="none" w:sz="0" w:space="0" w:color="auto"/>
      </w:divBdr>
    </w:div>
    <w:div w:id="160975182">
      <w:marLeft w:val="640"/>
      <w:marRight w:val="0"/>
      <w:marTop w:val="0"/>
      <w:marBottom w:val="0"/>
      <w:divBdr>
        <w:top w:val="none" w:sz="0" w:space="0" w:color="auto"/>
        <w:left w:val="none" w:sz="0" w:space="0" w:color="auto"/>
        <w:bottom w:val="none" w:sz="0" w:space="0" w:color="auto"/>
        <w:right w:val="none" w:sz="0" w:space="0" w:color="auto"/>
      </w:divBdr>
    </w:div>
    <w:div w:id="160976935">
      <w:marLeft w:val="640"/>
      <w:marRight w:val="0"/>
      <w:marTop w:val="0"/>
      <w:marBottom w:val="0"/>
      <w:divBdr>
        <w:top w:val="none" w:sz="0" w:space="0" w:color="auto"/>
        <w:left w:val="none" w:sz="0" w:space="0" w:color="auto"/>
        <w:bottom w:val="none" w:sz="0" w:space="0" w:color="auto"/>
        <w:right w:val="none" w:sz="0" w:space="0" w:color="auto"/>
      </w:divBdr>
    </w:div>
    <w:div w:id="161047059">
      <w:marLeft w:val="640"/>
      <w:marRight w:val="0"/>
      <w:marTop w:val="0"/>
      <w:marBottom w:val="0"/>
      <w:divBdr>
        <w:top w:val="none" w:sz="0" w:space="0" w:color="auto"/>
        <w:left w:val="none" w:sz="0" w:space="0" w:color="auto"/>
        <w:bottom w:val="none" w:sz="0" w:space="0" w:color="auto"/>
        <w:right w:val="none" w:sz="0" w:space="0" w:color="auto"/>
      </w:divBdr>
    </w:div>
    <w:div w:id="161093562">
      <w:marLeft w:val="640"/>
      <w:marRight w:val="0"/>
      <w:marTop w:val="0"/>
      <w:marBottom w:val="0"/>
      <w:divBdr>
        <w:top w:val="none" w:sz="0" w:space="0" w:color="auto"/>
        <w:left w:val="none" w:sz="0" w:space="0" w:color="auto"/>
        <w:bottom w:val="none" w:sz="0" w:space="0" w:color="auto"/>
        <w:right w:val="none" w:sz="0" w:space="0" w:color="auto"/>
      </w:divBdr>
    </w:div>
    <w:div w:id="161118067">
      <w:marLeft w:val="640"/>
      <w:marRight w:val="0"/>
      <w:marTop w:val="0"/>
      <w:marBottom w:val="0"/>
      <w:divBdr>
        <w:top w:val="none" w:sz="0" w:space="0" w:color="auto"/>
        <w:left w:val="none" w:sz="0" w:space="0" w:color="auto"/>
        <w:bottom w:val="none" w:sz="0" w:space="0" w:color="auto"/>
        <w:right w:val="none" w:sz="0" w:space="0" w:color="auto"/>
      </w:divBdr>
    </w:div>
    <w:div w:id="161236460">
      <w:marLeft w:val="640"/>
      <w:marRight w:val="0"/>
      <w:marTop w:val="0"/>
      <w:marBottom w:val="0"/>
      <w:divBdr>
        <w:top w:val="none" w:sz="0" w:space="0" w:color="auto"/>
        <w:left w:val="none" w:sz="0" w:space="0" w:color="auto"/>
        <w:bottom w:val="none" w:sz="0" w:space="0" w:color="auto"/>
        <w:right w:val="none" w:sz="0" w:space="0" w:color="auto"/>
      </w:divBdr>
    </w:div>
    <w:div w:id="161244504">
      <w:marLeft w:val="640"/>
      <w:marRight w:val="0"/>
      <w:marTop w:val="0"/>
      <w:marBottom w:val="0"/>
      <w:divBdr>
        <w:top w:val="none" w:sz="0" w:space="0" w:color="auto"/>
        <w:left w:val="none" w:sz="0" w:space="0" w:color="auto"/>
        <w:bottom w:val="none" w:sz="0" w:space="0" w:color="auto"/>
        <w:right w:val="none" w:sz="0" w:space="0" w:color="auto"/>
      </w:divBdr>
    </w:div>
    <w:div w:id="161311777">
      <w:marLeft w:val="640"/>
      <w:marRight w:val="0"/>
      <w:marTop w:val="0"/>
      <w:marBottom w:val="0"/>
      <w:divBdr>
        <w:top w:val="none" w:sz="0" w:space="0" w:color="auto"/>
        <w:left w:val="none" w:sz="0" w:space="0" w:color="auto"/>
        <w:bottom w:val="none" w:sz="0" w:space="0" w:color="auto"/>
        <w:right w:val="none" w:sz="0" w:space="0" w:color="auto"/>
      </w:divBdr>
    </w:div>
    <w:div w:id="161316737">
      <w:marLeft w:val="640"/>
      <w:marRight w:val="0"/>
      <w:marTop w:val="0"/>
      <w:marBottom w:val="0"/>
      <w:divBdr>
        <w:top w:val="none" w:sz="0" w:space="0" w:color="auto"/>
        <w:left w:val="none" w:sz="0" w:space="0" w:color="auto"/>
        <w:bottom w:val="none" w:sz="0" w:space="0" w:color="auto"/>
        <w:right w:val="none" w:sz="0" w:space="0" w:color="auto"/>
      </w:divBdr>
    </w:div>
    <w:div w:id="161357750">
      <w:marLeft w:val="640"/>
      <w:marRight w:val="0"/>
      <w:marTop w:val="0"/>
      <w:marBottom w:val="0"/>
      <w:divBdr>
        <w:top w:val="none" w:sz="0" w:space="0" w:color="auto"/>
        <w:left w:val="none" w:sz="0" w:space="0" w:color="auto"/>
        <w:bottom w:val="none" w:sz="0" w:space="0" w:color="auto"/>
        <w:right w:val="none" w:sz="0" w:space="0" w:color="auto"/>
      </w:divBdr>
    </w:div>
    <w:div w:id="161359900">
      <w:marLeft w:val="640"/>
      <w:marRight w:val="0"/>
      <w:marTop w:val="0"/>
      <w:marBottom w:val="0"/>
      <w:divBdr>
        <w:top w:val="none" w:sz="0" w:space="0" w:color="auto"/>
        <w:left w:val="none" w:sz="0" w:space="0" w:color="auto"/>
        <w:bottom w:val="none" w:sz="0" w:space="0" w:color="auto"/>
        <w:right w:val="none" w:sz="0" w:space="0" w:color="auto"/>
      </w:divBdr>
    </w:div>
    <w:div w:id="161436055">
      <w:marLeft w:val="640"/>
      <w:marRight w:val="0"/>
      <w:marTop w:val="0"/>
      <w:marBottom w:val="0"/>
      <w:divBdr>
        <w:top w:val="none" w:sz="0" w:space="0" w:color="auto"/>
        <w:left w:val="none" w:sz="0" w:space="0" w:color="auto"/>
        <w:bottom w:val="none" w:sz="0" w:space="0" w:color="auto"/>
        <w:right w:val="none" w:sz="0" w:space="0" w:color="auto"/>
      </w:divBdr>
    </w:div>
    <w:div w:id="161437649">
      <w:marLeft w:val="640"/>
      <w:marRight w:val="0"/>
      <w:marTop w:val="0"/>
      <w:marBottom w:val="0"/>
      <w:divBdr>
        <w:top w:val="none" w:sz="0" w:space="0" w:color="auto"/>
        <w:left w:val="none" w:sz="0" w:space="0" w:color="auto"/>
        <w:bottom w:val="none" w:sz="0" w:space="0" w:color="auto"/>
        <w:right w:val="none" w:sz="0" w:space="0" w:color="auto"/>
      </w:divBdr>
    </w:div>
    <w:div w:id="161481119">
      <w:marLeft w:val="640"/>
      <w:marRight w:val="0"/>
      <w:marTop w:val="0"/>
      <w:marBottom w:val="0"/>
      <w:divBdr>
        <w:top w:val="none" w:sz="0" w:space="0" w:color="auto"/>
        <w:left w:val="none" w:sz="0" w:space="0" w:color="auto"/>
        <w:bottom w:val="none" w:sz="0" w:space="0" w:color="auto"/>
        <w:right w:val="none" w:sz="0" w:space="0" w:color="auto"/>
      </w:divBdr>
    </w:div>
    <w:div w:id="161509547">
      <w:marLeft w:val="640"/>
      <w:marRight w:val="0"/>
      <w:marTop w:val="0"/>
      <w:marBottom w:val="0"/>
      <w:divBdr>
        <w:top w:val="none" w:sz="0" w:space="0" w:color="auto"/>
        <w:left w:val="none" w:sz="0" w:space="0" w:color="auto"/>
        <w:bottom w:val="none" w:sz="0" w:space="0" w:color="auto"/>
        <w:right w:val="none" w:sz="0" w:space="0" w:color="auto"/>
      </w:divBdr>
    </w:div>
    <w:div w:id="161512077">
      <w:marLeft w:val="640"/>
      <w:marRight w:val="0"/>
      <w:marTop w:val="0"/>
      <w:marBottom w:val="0"/>
      <w:divBdr>
        <w:top w:val="none" w:sz="0" w:space="0" w:color="auto"/>
        <w:left w:val="none" w:sz="0" w:space="0" w:color="auto"/>
        <w:bottom w:val="none" w:sz="0" w:space="0" w:color="auto"/>
        <w:right w:val="none" w:sz="0" w:space="0" w:color="auto"/>
      </w:divBdr>
    </w:div>
    <w:div w:id="161553826">
      <w:marLeft w:val="640"/>
      <w:marRight w:val="0"/>
      <w:marTop w:val="0"/>
      <w:marBottom w:val="0"/>
      <w:divBdr>
        <w:top w:val="none" w:sz="0" w:space="0" w:color="auto"/>
        <w:left w:val="none" w:sz="0" w:space="0" w:color="auto"/>
        <w:bottom w:val="none" w:sz="0" w:space="0" w:color="auto"/>
        <w:right w:val="none" w:sz="0" w:space="0" w:color="auto"/>
      </w:divBdr>
    </w:div>
    <w:div w:id="161556690">
      <w:marLeft w:val="640"/>
      <w:marRight w:val="0"/>
      <w:marTop w:val="0"/>
      <w:marBottom w:val="0"/>
      <w:divBdr>
        <w:top w:val="none" w:sz="0" w:space="0" w:color="auto"/>
        <w:left w:val="none" w:sz="0" w:space="0" w:color="auto"/>
        <w:bottom w:val="none" w:sz="0" w:space="0" w:color="auto"/>
        <w:right w:val="none" w:sz="0" w:space="0" w:color="auto"/>
      </w:divBdr>
    </w:div>
    <w:div w:id="161703024">
      <w:marLeft w:val="640"/>
      <w:marRight w:val="0"/>
      <w:marTop w:val="0"/>
      <w:marBottom w:val="0"/>
      <w:divBdr>
        <w:top w:val="none" w:sz="0" w:space="0" w:color="auto"/>
        <w:left w:val="none" w:sz="0" w:space="0" w:color="auto"/>
        <w:bottom w:val="none" w:sz="0" w:space="0" w:color="auto"/>
        <w:right w:val="none" w:sz="0" w:space="0" w:color="auto"/>
      </w:divBdr>
    </w:div>
    <w:div w:id="161704788">
      <w:marLeft w:val="640"/>
      <w:marRight w:val="0"/>
      <w:marTop w:val="0"/>
      <w:marBottom w:val="0"/>
      <w:divBdr>
        <w:top w:val="none" w:sz="0" w:space="0" w:color="auto"/>
        <w:left w:val="none" w:sz="0" w:space="0" w:color="auto"/>
        <w:bottom w:val="none" w:sz="0" w:space="0" w:color="auto"/>
        <w:right w:val="none" w:sz="0" w:space="0" w:color="auto"/>
      </w:divBdr>
    </w:div>
    <w:div w:id="161895488">
      <w:marLeft w:val="640"/>
      <w:marRight w:val="0"/>
      <w:marTop w:val="0"/>
      <w:marBottom w:val="0"/>
      <w:divBdr>
        <w:top w:val="none" w:sz="0" w:space="0" w:color="auto"/>
        <w:left w:val="none" w:sz="0" w:space="0" w:color="auto"/>
        <w:bottom w:val="none" w:sz="0" w:space="0" w:color="auto"/>
        <w:right w:val="none" w:sz="0" w:space="0" w:color="auto"/>
      </w:divBdr>
    </w:div>
    <w:div w:id="161899372">
      <w:marLeft w:val="640"/>
      <w:marRight w:val="0"/>
      <w:marTop w:val="0"/>
      <w:marBottom w:val="0"/>
      <w:divBdr>
        <w:top w:val="none" w:sz="0" w:space="0" w:color="auto"/>
        <w:left w:val="none" w:sz="0" w:space="0" w:color="auto"/>
        <w:bottom w:val="none" w:sz="0" w:space="0" w:color="auto"/>
        <w:right w:val="none" w:sz="0" w:space="0" w:color="auto"/>
      </w:divBdr>
    </w:div>
    <w:div w:id="162089588">
      <w:marLeft w:val="640"/>
      <w:marRight w:val="0"/>
      <w:marTop w:val="0"/>
      <w:marBottom w:val="0"/>
      <w:divBdr>
        <w:top w:val="none" w:sz="0" w:space="0" w:color="auto"/>
        <w:left w:val="none" w:sz="0" w:space="0" w:color="auto"/>
        <w:bottom w:val="none" w:sz="0" w:space="0" w:color="auto"/>
        <w:right w:val="none" w:sz="0" w:space="0" w:color="auto"/>
      </w:divBdr>
    </w:div>
    <w:div w:id="162165704">
      <w:marLeft w:val="640"/>
      <w:marRight w:val="0"/>
      <w:marTop w:val="0"/>
      <w:marBottom w:val="0"/>
      <w:divBdr>
        <w:top w:val="none" w:sz="0" w:space="0" w:color="auto"/>
        <w:left w:val="none" w:sz="0" w:space="0" w:color="auto"/>
        <w:bottom w:val="none" w:sz="0" w:space="0" w:color="auto"/>
        <w:right w:val="none" w:sz="0" w:space="0" w:color="auto"/>
      </w:divBdr>
    </w:div>
    <w:div w:id="162283832">
      <w:marLeft w:val="640"/>
      <w:marRight w:val="0"/>
      <w:marTop w:val="0"/>
      <w:marBottom w:val="0"/>
      <w:divBdr>
        <w:top w:val="none" w:sz="0" w:space="0" w:color="auto"/>
        <w:left w:val="none" w:sz="0" w:space="0" w:color="auto"/>
        <w:bottom w:val="none" w:sz="0" w:space="0" w:color="auto"/>
        <w:right w:val="none" w:sz="0" w:space="0" w:color="auto"/>
      </w:divBdr>
    </w:div>
    <w:div w:id="162398530">
      <w:marLeft w:val="640"/>
      <w:marRight w:val="0"/>
      <w:marTop w:val="0"/>
      <w:marBottom w:val="0"/>
      <w:divBdr>
        <w:top w:val="none" w:sz="0" w:space="0" w:color="auto"/>
        <w:left w:val="none" w:sz="0" w:space="0" w:color="auto"/>
        <w:bottom w:val="none" w:sz="0" w:space="0" w:color="auto"/>
        <w:right w:val="none" w:sz="0" w:space="0" w:color="auto"/>
      </w:divBdr>
    </w:div>
    <w:div w:id="162471587">
      <w:marLeft w:val="640"/>
      <w:marRight w:val="0"/>
      <w:marTop w:val="0"/>
      <w:marBottom w:val="0"/>
      <w:divBdr>
        <w:top w:val="none" w:sz="0" w:space="0" w:color="auto"/>
        <w:left w:val="none" w:sz="0" w:space="0" w:color="auto"/>
        <w:bottom w:val="none" w:sz="0" w:space="0" w:color="auto"/>
        <w:right w:val="none" w:sz="0" w:space="0" w:color="auto"/>
      </w:divBdr>
    </w:div>
    <w:div w:id="162474978">
      <w:marLeft w:val="640"/>
      <w:marRight w:val="0"/>
      <w:marTop w:val="0"/>
      <w:marBottom w:val="0"/>
      <w:divBdr>
        <w:top w:val="none" w:sz="0" w:space="0" w:color="auto"/>
        <w:left w:val="none" w:sz="0" w:space="0" w:color="auto"/>
        <w:bottom w:val="none" w:sz="0" w:space="0" w:color="auto"/>
        <w:right w:val="none" w:sz="0" w:space="0" w:color="auto"/>
      </w:divBdr>
    </w:div>
    <w:div w:id="162479736">
      <w:marLeft w:val="640"/>
      <w:marRight w:val="0"/>
      <w:marTop w:val="0"/>
      <w:marBottom w:val="0"/>
      <w:divBdr>
        <w:top w:val="none" w:sz="0" w:space="0" w:color="auto"/>
        <w:left w:val="none" w:sz="0" w:space="0" w:color="auto"/>
        <w:bottom w:val="none" w:sz="0" w:space="0" w:color="auto"/>
        <w:right w:val="none" w:sz="0" w:space="0" w:color="auto"/>
      </w:divBdr>
    </w:div>
    <w:div w:id="162547341">
      <w:marLeft w:val="640"/>
      <w:marRight w:val="0"/>
      <w:marTop w:val="0"/>
      <w:marBottom w:val="0"/>
      <w:divBdr>
        <w:top w:val="none" w:sz="0" w:space="0" w:color="auto"/>
        <w:left w:val="none" w:sz="0" w:space="0" w:color="auto"/>
        <w:bottom w:val="none" w:sz="0" w:space="0" w:color="auto"/>
        <w:right w:val="none" w:sz="0" w:space="0" w:color="auto"/>
      </w:divBdr>
    </w:div>
    <w:div w:id="162547815">
      <w:marLeft w:val="640"/>
      <w:marRight w:val="0"/>
      <w:marTop w:val="0"/>
      <w:marBottom w:val="0"/>
      <w:divBdr>
        <w:top w:val="none" w:sz="0" w:space="0" w:color="auto"/>
        <w:left w:val="none" w:sz="0" w:space="0" w:color="auto"/>
        <w:bottom w:val="none" w:sz="0" w:space="0" w:color="auto"/>
        <w:right w:val="none" w:sz="0" w:space="0" w:color="auto"/>
      </w:divBdr>
    </w:div>
    <w:div w:id="162622152">
      <w:marLeft w:val="640"/>
      <w:marRight w:val="0"/>
      <w:marTop w:val="0"/>
      <w:marBottom w:val="0"/>
      <w:divBdr>
        <w:top w:val="none" w:sz="0" w:space="0" w:color="auto"/>
        <w:left w:val="none" w:sz="0" w:space="0" w:color="auto"/>
        <w:bottom w:val="none" w:sz="0" w:space="0" w:color="auto"/>
        <w:right w:val="none" w:sz="0" w:space="0" w:color="auto"/>
      </w:divBdr>
    </w:div>
    <w:div w:id="162669771">
      <w:marLeft w:val="640"/>
      <w:marRight w:val="0"/>
      <w:marTop w:val="0"/>
      <w:marBottom w:val="0"/>
      <w:divBdr>
        <w:top w:val="none" w:sz="0" w:space="0" w:color="auto"/>
        <w:left w:val="none" w:sz="0" w:space="0" w:color="auto"/>
        <w:bottom w:val="none" w:sz="0" w:space="0" w:color="auto"/>
        <w:right w:val="none" w:sz="0" w:space="0" w:color="auto"/>
      </w:divBdr>
    </w:div>
    <w:div w:id="162747639">
      <w:marLeft w:val="640"/>
      <w:marRight w:val="0"/>
      <w:marTop w:val="0"/>
      <w:marBottom w:val="0"/>
      <w:divBdr>
        <w:top w:val="none" w:sz="0" w:space="0" w:color="auto"/>
        <w:left w:val="none" w:sz="0" w:space="0" w:color="auto"/>
        <w:bottom w:val="none" w:sz="0" w:space="0" w:color="auto"/>
        <w:right w:val="none" w:sz="0" w:space="0" w:color="auto"/>
      </w:divBdr>
    </w:div>
    <w:div w:id="162861349">
      <w:marLeft w:val="640"/>
      <w:marRight w:val="0"/>
      <w:marTop w:val="0"/>
      <w:marBottom w:val="0"/>
      <w:divBdr>
        <w:top w:val="none" w:sz="0" w:space="0" w:color="auto"/>
        <w:left w:val="none" w:sz="0" w:space="0" w:color="auto"/>
        <w:bottom w:val="none" w:sz="0" w:space="0" w:color="auto"/>
        <w:right w:val="none" w:sz="0" w:space="0" w:color="auto"/>
      </w:divBdr>
    </w:div>
    <w:div w:id="162866813">
      <w:marLeft w:val="640"/>
      <w:marRight w:val="0"/>
      <w:marTop w:val="0"/>
      <w:marBottom w:val="0"/>
      <w:divBdr>
        <w:top w:val="none" w:sz="0" w:space="0" w:color="auto"/>
        <w:left w:val="none" w:sz="0" w:space="0" w:color="auto"/>
        <w:bottom w:val="none" w:sz="0" w:space="0" w:color="auto"/>
        <w:right w:val="none" w:sz="0" w:space="0" w:color="auto"/>
      </w:divBdr>
    </w:div>
    <w:div w:id="162939914">
      <w:marLeft w:val="640"/>
      <w:marRight w:val="0"/>
      <w:marTop w:val="0"/>
      <w:marBottom w:val="0"/>
      <w:divBdr>
        <w:top w:val="none" w:sz="0" w:space="0" w:color="auto"/>
        <w:left w:val="none" w:sz="0" w:space="0" w:color="auto"/>
        <w:bottom w:val="none" w:sz="0" w:space="0" w:color="auto"/>
        <w:right w:val="none" w:sz="0" w:space="0" w:color="auto"/>
      </w:divBdr>
    </w:div>
    <w:div w:id="163013219">
      <w:marLeft w:val="640"/>
      <w:marRight w:val="0"/>
      <w:marTop w:val="0"/>
      <w:marBottom w:val="0"/>
      <w:divBdr>
        <w:top w:val="none" w:sz="0" w:space="0" w:color="auto"/>
        <w:left w:val="none" w:sz="0" w:space="0" w:color="auto"/>
        <w:bottom w:val="none" w:sz="0" w:space="0" w:color="auto"/>
        <w:right w:val="none" w:sz="0" w:space="0" w:color="auto"/>
      </w:divBdr>
    </w:div>
    <w:div w:id="163057985">
      <w:marLeft w:val="640"/>
      <w:marRight w:val="0"/>
      <w:marTop w:val="0"/>
      <w:marBottom w:val="0"/>
      <w:divBdr>
        <w:top w:val="none" w:sz="0" w:space="0" w:color="auto"/>
        <w:left w:val="none" w:sz="0" w:space="0" w:color="auto"/>
        <w:bottom w:val="none" w:sz="0" w:space="0" w:color="auto"/>
        <w:right w:val="none" w:sz="0" w:space="0" w:color="auto"/>
      </w:divBdr>
    </w:div>
    <w:div w:id="163060219">
      <w:marLeft w:val="640"/>
      <w:marRight w:val="0"/>
      <w:marTop w:val="0"/>
      <w:marBottom w:val="0"/>
      <w:divBdr>
        <w:top w:val="none" w:sz="0" w:space="0" w:color="auto"/>
        <w:left w:val="none" w:sz="0" w:space="0" w:color="auto"/>
        <w:bottom w:val="none" w:sz="0" w:space="0" w:color="auto"/>
        <w:right w:val="none" w:sz="0" w:space="0" w:color="auto"/>
      </w:divBdr>
    </w:div>
    <w:div w:id="163086226">
      <w:marLeft w:val="640"/>
      <w:marRight w:val="0"/>
      <w:marTop w:val="0"/>
      <w:marBottom w:val="0"/>
      <w:divBdr>
        <w:top w:val="none" w:sz="0" w:space="0" w:color="auto"/>
        <w:left w:val="none" w:sz="0" w:space="0" w:color="auto"/>
        <w:bottom w:val="none" w:sz="0" w:space="0" w:color="auto"/>
        <w:right w:val="none" w:sz="0" w:space="0" w:color="auto"/>
      </w:divBdr>
    </w:div>
    <w:div w:id="163210680">
      <w:marLeft w:val="640"/>
      <w:marRight w:val="0"/>
      <w:marTop w:val="0"/>
      <w:marBottom w:val="0"/>
      <w:divBdr>
        <w:top w:val="none" w:sz="0" w:space="0" w:color="auto"/>
        <w:left w:val="none" w:sz="0" w:space="0" w:color="auto"/>
        <w:bottom w:val="none" w:sz="0" w:space="0" w:color="auto"/>
        <w:right w:val="none" w:sz="0" w:space="0" w:color="auto"/>
      </w:divBdr>
    </w:div>
    <w:div w:id="163253714">
      <w:marLeft w:val="640"/>
      <w:marRight w:val="0"/>
      <w:marTop w:val="0"/>
      <w:marBottom w:val="0"/>
      <w:divBdr>
        <w:top w:val="none" w:sz="0" w:space="0" w:color="auto"/>
        <w:left w:val="none" w:sz="0" w:space="0" w:color="auto"/>
        <w:bottom w:val="none" w:sz="0" w:space="0" w:color="auto"/>
        <w:right w:val="none" w:sz="0" w:space="0" w:color="auto"/>
      </w:divBdr>
    </w:div>
    <w:div w:id="163279790">
      <w:marLeft w:val="640"/>
      <w:marRight w:val="0"/>
      <w:marTop w:val="0"/>
      <w:marBottom w:val="0"/>
      <w:divBdr>
        <w:top w:val="none" w:sz="0" w:space="0" w:color="auto"/>
        <w:left w:val="none" w:sz="0" w:space="0" w:color="auto"/>
        <w:bottom w:val="none" w:sz="0" w:space="0" w:color="auto"/>
        <w:right w:val="none" w:sz="0" w:space="0" w:color="auto"/>
      </w:divBdr>
    </w:div>
    <w:div w:id="163325418">
      <w:marLeft w:val="640"/>
      <w:marRight w:val="0"/>
      <w:marTop w:val="0"/>
      <w:marBottom w:val="0"/>
      <w:divBdr>
        <w:top w:val="none" w:sz="0" w:space="0" w:color="auto"/>
        <w:left w:val="none" w:sz="0" w:space="0" w:color="auto"/>
        <w:bottom w:val="none" w:sz="0" w:space="0" w:color="auto"/>
        <w:right w:val="none" w:sz="0" w:space="0" w:color="auto"/>
      </w:divBdr>
    </w:div>
    <w:div w:id="163400786">
      <w:marLeft w:val="640"/>
      <w:marRight w:val="0"/>
      <w:marTop w:val="0"/>
      <w:marBottom w:val="0"/>
      <w:divBdr>
        <w:top w:val="none" w:sz="0" w:space="0" w:color="auto"/>
        <w:left w:val="none" w:sz="0" w:space="0" w:color="auto"/>
        <w:bottom w:val="none" w:sz="0" w:space="0" w:color="auto"/>
        <w:right w:val="none" w:sz="0" w:space="0" w:color="auto"/>
      </w:divBdr>
    </w:div>
    <w:div w:id="163402804">
      <w:marLeft w:val="640"/>
      <w:marRight w:val="0"/>
      <w:marTop w:val="0"/>
      <w:marBottom w:val="0"/>
      <w:divBdr>
        <w:top w:val="none" w:sz="0" w:space="0" w:color="auto"/>
        <w:left w:val="none" w:sz="0" w:space="0" w:color="auto"/>
        <w:bottom w:val="none" w:sz="0" w:space="0" w:color="auto"/>
        <w:right w:val="none" w:sz="0" w:space="0" w:color="auto"/>
      </w:divBdr>
    </w:div>
    <w:div w:id="163473655">
      <w:marLeft w:val="640"/>
      <w:marRight w:val="0"/>
      <w:marTop w:val="0"/>
      <w:marBottom w:val="0"/>
      <w:divBdr>
        <w:top w:val="none" w:sz="0" w:space="0" w:color="auto"/>
        <w:left w:val="none" w:sz="0" w:space="0" w:color="auto"/>
        <w:bottom w:val="none" w:sz="0" w:space="0" w:color="auto"/>
        <w:right w:val="none" w:sz="0" w:space="0" w:color="auto"/>
      </w:divBdr>
    </w:div>
    <w:div w:id="163514061">
      <w:marLeft w:val="640"/>
      <w:marRight w:val="0"/>
      <w:marTop w:val="0"/>
      <w:marBottom w:val="0"/>
      <w:divBdr>
        <w:top w:val="none" w:sz="0" w:space="0" w:color="auto"/>
        <w:left w:val="none" w:sz="0" w:space="0" w:color="auto"/>
        <w:bottom w:val="none" w:sz="0" w:space="0" w:color="auto"/>
        <w:right w:val="none" w:sz="0" w:space="0" w:color="auto"/>
      </w:divBdr>
    </w:div>
    <w:div w:id="163521171">
      <w:marLeft w:val="640"/>
      <w:marRight w:val="0"/>
      <w:marTop w:val="0"/>
      <w:marBottom w:val="0"/>
      <w:divBdr>
        <w:top w:val="none" w:sz="0" w:space="0" w:color="auto"/>
        <w:left w:val="none" w:sz="0" w:space="0" w:color="auto"/>
        <w:bottom w:val="none" w:sz="0" w:space="0" w:color="auto"/>
        <w:right w:val="none" w:sz="0" w:space="0" w:color="auto"/>
      </w:divBdr>
    </w:div>
    <w:div w:id="163665454">
      <w:marLeft w:val="640"/>
      <w:marRight w:val="0"/>
      <w:marTop w:val="0"/>
      <w:marBottom w:val="0"/>
      <w:divBdr>
        <w:top w:val="none" w:sz="0" w:space="0" w:color="auto"/>
        <w:left w:val="none" w:sz="0" w:space="0" w:color="auto"/>
        <w:bottom w:val="none" w:sz="0" w:space="0" w:color="auto"/>
        <w:right w:val="none" w:sz="0" w:space="0" w:color="auto"/>
      </w:divBdr>
    </w:div>
    <w:div w:id="163713385">
      <w:marLeft w:val="640"/>
      <w:marRight w:val="0"/>
      <w:marTop w:val="0"/>
      <w:marBottom w:val="0"/>
      <w:divBdr>
        <w:top w:val="none" w:sz="0" w:space="0" w:color="auto"/>
        <w:left w:val="none" w:sz="0" w:space="0" w:color="auto"/>
        <w:bottom w:val="none" w:sz="0" w:space="0" w:color="auto"/>
        <w:right w:val="none" w:sz="0" w:space="0" w:color="auto"/>
      </w:divBdr>
    </w:div>
    <w:div w:id="163715256">
      <w:marLeft w:val="640"/>
      <w:marRight w:val="0"/>
      <w:marTop w:val="0"/>
      <w:marBottom w:val="0"/>
      <w:divBdr>
        <w:top w:val="none" w:sz="0" w:space="0" w:color="auto"/>
        <w:left w:val="none" w:sz="0" w:space="0" w:color="auto"/>
        <w:bottom w:val="none" w:sz="0" w:space="0" w:color="auto"/>
        <w:right w:val="none" w:sz="0" w:space="0" w:color="auto"/>
      </w:divBdr>
    </w:div>
    <w:div w:id="163781997">
      <w:marLeft w:val="640"/>
      <w:marRight w:val="0"/>
      <w:marTop w:val="0"/>
      <w:marBottom w:val="0"/>
      <w:divBdr>
        <w:top w:val="none" w:sz="0" w:space="0" w:color="auto"/>
        <w:left w:val="none" w:sz="0" w:space="0" w:color="auto"/>
        <w:bottom w:val="none" w:sz="0" w:space="0" w:color="auto"/>
        <w:right w:val="none" w:sz="0" w:space="0" w:color="auto"/>
      </w:divBdr>
    </w:div>
    <w:div w:id="163791064">
      <w:marLeft w:val="640"/>
      <w:marRight w:val="0"/>
      <w:marTop w:val="0"/>
      <w:marBottom w:val="0"/>
      <w:divBdr>
        <w:top w:val="none" w:sz="0" w:space="0" w:color="auto"/>
        <w:left w:val="none" w:sz="0" w:space="0" w:color="auto"/>
        <w:bottom w:val="none" w:sz="0" w:space="0" w:color="auto"/>
        <w:right w:val="none" w:sz="0" w:space="0" w:color="auto"/>
      </w:divBdr>
    </w:div>
    <w:div w:id="163934857">
      <w:marLeft w:val="640"/>
      <w:marRight w:val="0"/>
      <w:marTop w:val="0"/>
      <w:marBottom w:val="0"/>
      <w:divBdr>
        <w:top w:val="none" w:sz="0" w:space="0" w:color="auto"/>
        <w:left w:val="none" w:sz="0" w:space="0" w:color="auto"/>
        <w:bottom w:val="none" w:sz="0" w:space="0" w:color="auto"/>
        <w:right w:val="none" w:sz="0" w:space="0" w:color="auto"/>
      </w:divBdr>
    </w:div>
    <w:div w:id="163980420">
      <w:marLeft w:val="640"/>
      <w:marRight w:val="0"/>
      <w:marTop w:val="0"/>
      <w:marBottom w:val="0"/>
      <w:divBdr>
        <w:top w:val="none" w:sz="0" w:space="0" w:color="auto"/>
        <w:left w:val="none" w:sz="0" w:space="0" w:color="auto"/>
        <w:bottom w:val="none" w:sz="0" w:space="0" w:color="auto"/>
        <w:right w:val="none" w:sz="0" w:space="0" w:color="auto"/>
      </w:divBdr>
    </w:div>
    <w:div w:id="164052238">
      <w:marLeft w:val="640"/>
      <w:marRight w:val="0"/>
      <w:marTop w:val="0"/>
      <w:marBottom w:val="0"/>
      <w:divBdr>
        <w:top w:val="none" w:sz="0" w:space="0" w:color="auto"/>
        <w:left w:val="none" w:sz="0" w:space="0" w:color="auto"/>
        <w:bottom w:val="none" w:sz="0" w:space="0" w:color="auto"/>
        <w:right w:val="none" w:sz="0" w:space="0" w:color="auto"/>
      </w:divBdr>
    </w:div>
    <w:div w:id="164128085">
      <w:marLeft w:val="640"/>
      <w:marRight w:val="0"/>
      <w:marTop w:val="0"/>
      <w:marBottom w:val="0"/>
      <w:divBdr>
        <w:top w:val="none" w:sz="0" w:space="0" w:color="auto"/>
        <w:left w:val="none" w:sz="0" w:space="0" w:color="auto"/>
        <w:bottom w:val="none" w:sz="0" w:space="0" w:color="auto"/>
        <w:right w:val="none" w:sz="0" w:space="0" w:color="auto"/>
      </w:divBdr>
    </w:div>
    <w:div w:id="164169881">
      <w:marLeft w:val="640"/>
      <w:marRight w:val="0"/>
      <w:marTop w:val="0"/>
      <w:marBottom w:val="0"/>
      <w:divBdr>
        <w:top w:val="none" w:sz="0" w:space="0" w:color="auto"/>
        <w:left w:val="none" w:sz="0" w:space="0" w:color="auto"/>
        <w:bottom w:val="none" w:sz="0" w:space="0" w:color="auto"/>
        <w:right w:val="none" w:sz="0" w:space="0" w:color="auto"/>
      </w:divBdr>
    </w:div>
    <w:div w:id="164174511">
      <w:marLeft w:val="640"/>
      <w:marRight w:val="0"/>
      <w:marTop w:val="0"/>
      <w:marBottom w:val="0"/>
      <w:divBdr>
        <w:top w:val="none" w:sz="0" w:space="0" w:color="auto"/>
        <w:left w:val="none" w:sz="0" w:space="0" w:color="auto"/>
        <w:bottom w:val="none" w:sz="0" w:space="0" w:color="auto"/>
        <w:right w:val="none" w:sz="0" w:space="0" w:color="auto"/>
      </w:divBdr>
    </w:div>
    <w:div w:id="164176161">
      <w:marLeft w:val="640"/>
      <w:marRight w:val="0"/>
      <w:marTop w:val="0"/>
      <w:marBottom w:val="0"/>
      <w:divBdr>
        <w:top w:val="none" w:sz="0" w:space="0" w:color="auto"/>
        <w:left w:val="none" w:sz="0" w:space="0" w:color="auto"/>
        <w:bottom w:val="none" w:sz="0" w:space="0" w:color="auto"/>
        <w:right w:val="none" w:sz="0" w:space="0" w:color="auto"/>
      </w:divBdr>
    </w:div>
    <w:div w:id="164245095">
      <w:marLeft w:val="640"/>
      <w:marRight w:val="0"/>
      <w:marTop w:val="0"/>
      <w:marBottom w:val="0"/>
      <w:divBdr>
        <w:top w:val="none" w:sz="0" w:space="0" w:color="auto"/>
        <w:left w:val="none" w:sz="0" w:space="0" w:color="auto"/>
        <w:bottom w:val="none" w:sz="0" w:space="0" w:color="auto"/>
        <w:right w:val="none" w:sz="0" w:space="0" w:color="auto"/>
      </w:divBdr>
    </w:div>
    <w:div w:id="164248298">
      <w:marLeft w:val="640"/>
      <w:marRight w:val="0"/>
      <w:marTop w:val="0"/>
      <w:marBottom w:val="0"/>
      <w:divBdr>
        <w:top w:val="none" w:sz="0" w:space="0" w:color="auto"/>
        <w:left w:val="none" w:sz="0" w:space="0" w:color="auto"/>
        <w:bottom w:val="none" w:sz="0" w:space="0" w:color="auto"/>
        <w:right w:val="none" w:sz="0" w:space="0" w:color="auto"/>
      </w:divBdr>
    </w:div>
    <w:div w:id="164322042">
      <w:marLeft w:val="640"/>
      <w:marRight w:val="0"/>
      <w:marTop w:val="0"/>
      <w:marBottom w:val="0"/>
      <w:divBdr>
        <w:top w:val="none" w:sz="0" w:space="0" w:color="auto"/>
        <w:left w:val="none" w:sz="0" w:space="0" w:color="auto"/>
        <w:bottom w:val="none" w:sz="0" w:space="0" w:color="auto"/>
        <w:right w:val="none" w:sz="0" w:space="0" w:color="auto"/>
      </w:divBdr>
    </w:div>
    <w:div w:id="164443989">
      <w:marLeft w:val="640"/>
      <w:marRight w:val="0"/>
      <w:marTop w:val="0"/>
      <w:marBottom w:val="0"/>
      <w:divBdr>
        <w:top w:val="none" w:sz="0" w:space="0" w:color="auto"/>
        <w:left w:val="none" w:sz="0" w:space="0" w:color="auto"/>
        <w:bottom w:val="none" w:sz="0" w:space="0" w:color="auto"/>
        <w:right w:val="none" w:sz="0" w:space="0" w:color="auto"/>
      </w:divBdr>
    </w:div>
    <w:div w:id="164521143">
      <w:marLeft w:val="640"/>
      <w:marRight w:val="0"/>
      <w:marTop w:val="0"/>
      <w:marBottom w:val="0"/>
      <w:divBdr>
        <w:top w:val="none" w:sz="0" w:space="0" w:color="auto"/>
        <w:left w:val="none" w:sz="0" w:space="0" w:color="auto"/>
        <w:bottom w:val="none" w:sz="0" w:space="0" w:color="auto"/>
        <w:right w:val="none" w:sz="0" w:space="0" w:color="auto"/>
      </w:divBdr>
    </w:div>
    <w:div w:id="164563158">
      <w:marLeft w:val="640"/>
      <w:marRight w:val="0"/>
      <w:marTop w:val="0"/>
      <w:marBottom w:val="0"/>
      <w:divBdr>
        <w:top w:val="none" w:sz="0" w:space="0" w:color="auto"/>
        <w:left w:val="none" w:sz="0" w:space="0" w:color="auto"/>
        <w:bottom w:val="none" w:sz="0" w:space="0" w:color="auto"/>
        <w:right w:val="none" w:sz="0" w:space="0" w:color="auto"/>
      </w:divBdr>
    </w:div>
    <w:div w:id="164630171">
      <w:marLeft w:val="640"/>
      <w:marRight w:val="0"/>
      <w:marTop w:val="0"/>
      <w:marBottom w:val="0"/>
      <w:divBdr>
        <w:top w:val="none" w:sz="0" w:space="0" w:color="auto"/>
        <w:left w:val="none" w:sz="0" w:space="0" w:color="auto"/>
        <w:bottom w:val="none" w:sz="0" w:space="0" w:color="auto"/>
        <w:right w:val="none" w:sz="0" w:space="0" w:color="auto"/>
      </w:divBdr>
    </w:div>
    <w:div w:id="164705586">
      <w:marLeft w:val="640"/>
      <w:marRight w:val="0"/>
      <w:marTop w:val="0"/>
      <w:marBottom w:val="0"/>
      <w:divBdr>
        <w:top w:val="none" w:sz="0" w:space="0" w:color="auto"/>
        <w:left w:val="none" w:sz="0" w:space="0" w:color="auto"/>
        <w:bottom w:val="none" w:sz="0" w:space="0" w:color="auto"/>
        <w:right w:val="none" w:sz="0" w:space="0" w:color="auto"/>
      </w:divBdr>
    </w:div>
    <w:div w:id="164710978">
      <w:marLeft w:val="640"/>
      <w:marRight w:val="0"/>
      <w:marTop w:val="0"/>
      <w:marBottom w:val="0"/>
      <w:divBdr>
        <w:top w:val="none" w:sz="0" w:space="0" w:color="auto"/>
        <w:left w:val="none" w:sz="0" w:space="0" w:color="auto"/>
        <w:bottom w:val="none" w:sz="0" w:space="0" w:color="auto"/>
        <w:right w:val="none" w:sz="0" w:space="0" w:color="auto"/>
      </w:divBdr>
    </w:div>
    <w:div w:id="164714631">
      <w:marLeft w:val="640"/>
      <w:marRight w:val="0"/>
      <w:marTop w:val="0"/>
      <w:marBottom w:val="0"/>
      <w:divBdr>
        <w:top w:val="none" w:sz="0" w:space="0" w:color="auto"/>
        <w:left w:val="none" w:sz="0" w:space="0" w:color="auto"/>
        <w:bottom w:val="none" w:sz="0" w:space="0" w:color="auto"/>
        <w:right w:val="none" w:sz="0" w:space="0" w:color="auto"/>
      </w:divBdr>
    </w:div>
    <w:div w:id="164781969">
      <w:marLeft w:val="640"/>
      <w:marRight w:val="0"/>
      <w:marTop w:val="0"/>
      <w:marBottom w:val="0"/>
      <w:divBdr>
        <w:top w:val="none" w:sz="0" w:space="0" w:color="auto"/>
        <w:left w:val="none" w:sz="0" w:space="0" w:color="auto"/>
        <w:bottom w:val="none" w:sz="0" w:space="0" w:color="auto"/>
        <w:right w:val="none" w:sz="0" w:space="0" w:color="auto"/>
      </w:divBdr>
    </w:div>
    <w:div w:id="164789812">
      <w:marLeft w:val="640"/>
      <w:marRight w:val="0"/>
      <w:marTop w:val="0"/>
      <w:marBottom w:val="0"/>
      <w:divBdr>
        <w:top w:val="none" w:sz="0" w:space="0" w:color="auto"/>
        <w:left w:val="none" w:sz="0" w:space="0" w:color="auto"/>
        <w:bottom w:val="none" w:sz="0" w:space="0" w:color="auto"/>
        <w:right w:val="none" w:sz="0" w:space="0" w:color="auto"/>
      </w:divBdr>
    </w:div>
    <w:div w:id="164829368">
      <w:marLeft w:val="640"/>
      <w:marRight w:val="0"/>
      <w:marTop w:val="0"/>
      <w:marBottom w:val="0"/>
      <w:divBdr>
        <w:top w:val="none" w:sz="0" w:space="0" w:color="auto"/>
        <w:left w:val="none" w:sz="0" w:space="0" w:color="auto"/>
        <w:bottom w:val="none" w:sz="0" w:space="0" w:color="auto"/>
        <w:right w:val="none" w:sz="0" w:space="0" w:color="auto"/>
      </w:divBdr>
    </w:div>
    <w:div w:id="164832897">
      <w:marLeft w:val="640"/>
      <w:marRight w:val="0"/>
      <w:marTop w:val="0"/>
      <w:marBottom w:val="0"/>
      <w:divBdr>
        <w:top w:val="none" w:sz="0" w:space="0" w:color="auto"/>
        <w:left w:val="none" w:sz="0" w:space="0" w:color="auto"/>
        <w:bottom w:val="none" w:sz="0" w:space="0" w:color="auto"/>
        <w:right w:val="none" w:sz="0" w:space="0" w:color="auto"/>
      </w:divBdr>
    </w:div>
    <w:div w:id="164902438">
      <w:marLeft w:val="640"/>
      <w:marRight w:val="0"/>
      <w:marTop w:val="0"/>
      <w:marBottom w:val="0"/>
      <w:divBdr>
        <w:top w:val="none" w:sz="0" w:space="0" w:color="auto"/>
        <w:left w:val="none" w:sz="0" w:space="0" w:color="auto"/>
        <w:bottom w:val="none" w:sz="0" w:space="0" w:color="auto"/>
        <w:right w:val="none" w:sz="0" w:space="0" w:color="auto"/>
      </w:divBdr>
    </w:div>
    <w:div w:id="165023492">
      <w:marLeft w:val="640"/>
      <w:marRight w:val="0"/>
      <w:marTop w:val="0"/>
      <w:marBottom w:val="0"/>
      <w:divBdr>
        <w:top w:val="none" w:sz="0" w:space="0" w:color="auto"/>
        <w:left w:val="none" w:sz="0" w:space="0" w:color="auto"/>
        <w:bottom w:val="none" w:sz="0" w:space="0" w:color="auto"/>
        <w:right w:val="none" w:sz="0" w:space="0" w:color="auto"/>
      </w:divBdr>
    </w:div>
    <w:div w:id="165050357">
      <w:marLeft w:val="640"/>
      <w:marRight w:val="0"/>
      <w:marTop w:val="0"/>
      <w:marBottom w:val="0"/>
      <w:divBdr>
        <w:top w:val="none" w:sz="0" w:space="0" w:color="auto"/>
        <w:left w:val="none" w:sz="0" w:space="0" w:color="auto"/>
        <w:bottom w:val="none" w:sz="0" w:space="0" w:color="auto"/>
        <w:right w:val="none" w:sz="0" w:space="0" w:color="auto"/>
      </w:divBdr>
    </w:div>
    <w:div w:id="165051545">
      <w:marLeft w:val="640"/>
      <w:marRight w:val="0"/>
      <w:marTop w:val="0"/>
      <w:marBottom w:val="0"/>
      <w:divBdr>
        <w:top w:val="none" w:sz="0" w:space="0" w:color="auto"/>
        <w:left w:val="none" w:sz="0" w:space="0" w:color="auto"/>
        <w:bottom w:val="none" w:sz="0" w:space="0" w:color="auto"/>
        <w:right w:val="none" w:sz="0" w:space="0" w:color="auto"/>
      </w:divBdr>
    </w:div>
    <w:div w:id="165169493">
      <w:marLeft w:val="640"/>
      <w:marRight w:val="0"/>
      <w:marTop w:val="0"/>
      <w:marBottom w:val="0"/>
      <w:divBdr>
        <w:top w:val="none" w:sz="0" w:space="0" w:color="auto"/>
        <w:left w:val="none" w:sz="0" w:space="0" w:color="auto"/>
        <w:bottom w:val="none" w:sz="0" w:space="0" w:color="auto"/>
        <w:right w:val="none" w:sz="0" w:space="0" w:color="auto"/>
      </w:divBdr>
    </w:div>
    <w:div w:id="165248129">
      <w:marLeft w:val="640"/>
      <w:marRight w:val="0"/>
      <w:marTop w:val="0"/>
      <w:marBottom w:val="0"/>
      <w:divBdr>
        <w:top w:val="none" w:sz="0" w:space="0" w:color="auto"/>
        <w:left w:val="none" w:sz="0" w:space="0" w:color="auto"/>
        <w:bottom w:val="none" w:sz="0" w:space="0" w:color="auto"/>
        <w:right w:val="none" w:sz="0" w:space="0" w:color="auto"/>
      </w:divBdr>
    </w:div>
    <w:div w:id="165287065">
      <w:marLeft w:val="640"/>
      <w:marRight w:val="0"/>
      <w:marTop w:val="0"/>
      <w:marBottom w:val="0"/>
      <w:divBdr>
        <w:top w:val="none" w:sz="0" w:space="0" w:color="auto"/>
        <w:left w:val="none" w:sz="0" w:space="0" w:color="auto"/>
        <w:bottom w:val="none" w:sz="0" w:space="0" w:color="auto"/>
        <w:right w:val="none" w:sz="0" w:space="0" w:color="auto"/>
      </w:divBdr>
    </w:div>
    <w:div w:id="165291582">
      <w:marLeft w:val="640"/>
      <w:marRight w:val="0"/>
      <w:marTop w:val="0"/>
      <w:marBottom w:val="0"/>
      <w:divBdr>
        <w:top w:val="none" w:sz="0" w:space="0" w:color="auto"/>
        <w:left w:val="none" w:sz="0" w:space="0" w:color="auto"/>
        <w:bottom w:val="none" w:sz="0" w:space="0" w:color="auto"/>
        <w:right w:val="none" w:sz="0" w:space="0" w:color="auto"/>
      </w:divBdr>
    </w:div>
    <w:div w:id="165362897">
      <w:marLeft w:val="640"/>
      <w:marRight w:val="0"/>
      <w:marTop w:val="0"/>
      <w:marBottom w:val="0"/>
      <w:divBdr>
        <w:top w:val="none" w:sz="0" w:space="0" w:color="auto"/>
        <w:left w:val="none" w:sz="0" w:space="0" w:color="auto"/>
        <w:bottom w:val="none" w:sz="0" w:space="0" w:color="auto"/>
        <w:right w:val="none" w:sz="0" w:space="0" w:color="auto"/>
      </w:divBdr>
    </w:div>
    <w:div w:id="165369422">
      <w:marLeft w:val="640"/>
      <w:marRight w:val="0"/>
      <w:marTop w:val="0"/>
      <w:marBottom w:val="0"/>
      <w:divBdr>
        <w:top w:val="none" w:sz="0" w:space="0" w:color="auto"/>
        <w:left w:val="none" w:sz="0" w:space="0" w:color="auto"/>
        <w:bottom w:val="none" w:sz="0" w:space="0" w:color="auto"/>
        <w:right w:val="none" w:sz="0" w:space="0" w:color="auto"/>
      </w:divBdr>
    </w:div>
    <w:div w:id="165438099">
      <w:marLeft w:val="640"/>
      <w:marRight w:val="0"/>
      <w:marTop w:val="0"/>
      <w:marBottom w:val="0"/>
      <w:divBdr>
        <w:top w:val="none" w:sz="0" w:space="0" w:color="auto"/>
        <w:left w:val="none" w:sz="0" w:space="0" w:color="auto"/>
        <w:bottom w:val="none" w:sz="0" w:space="0" w:color="auto"/>
        <w:right w:val="none" w:sz="0" w:space="0" w:color="auto"/>
      </w:divBdr>
    </w:div>
    <w:div w:id="165438290">
      <w:marLeft w:val="640"/>
      <w:marRight w:val="0"/>
      <w:marTop w:val="0"/>
      <w:marBottom w:val="0"/>
      <w:divBdr>
        <w:top w:val="none" w:sz="0" w:space="0" w:color="auto"/>
        <w:left w:val="none" w:sz="0" w:space="0" w:color="auto"/>
        <w:bottom w:val="none" w:sz="0" w:space="0" w:color="auto"/>
        <w:right w:val="none" w:sz="0" w:space="0" w:color="auto"/>
      </w:divBdr>
    </w:div>
    <w:div w:id="165479242">
      <w:marLeft w:val="640"/>
      <w:marRight w:val="0"/>
      <w:marTop w:val="0"/>
      <w:marBottom w:val="0"/>
      <w:divBdr>
        <w:top w:val="none" w:sz="0" w:space="0" w:color="auto"/>
        <w:left w:val="none" w:sz="0" w:space="0" w:color="auto"/>
        <w:bottom w:val="none" w:sz="0" w:space="0" w:color="auto"/>
        <w:right w:val="none" w:sz="0" w:space="0" w:color="auto"/>
      </w:divBdr>
    </w:div>
    <w:div w:id="165556989">
      <w:marLeft w:val="640"/>
      <w:marRight w:val="0"/>
      <w:marTop w:val="0"/>
      <w:marBottom w:val="0"/>
      <w:divBdr>
        <w:top w:val="none" w:sz="0" w:space="0" w:color="auto"/>
        <w:left w:val="none" w:sz="0" w:space="0" w:color="auto"/>
        <w:bottom w:val="none" w:sz="0" w:space="0" w:color="auto"/>
        <w:right w:val="none" w:sz="0" w:space="0" w:color="auto"/>
      </w:divBdr>
    </w:div>
    <w:div w:id="165557001">
      <w:marLeft w:val="640"/>
      <w:marRight w:val="0"/>
      <w:marTop w:val="0"/>
      <w:marBottom w:val="0"/>
      <w:divBdr>
        <w:top w:val="none" w:sz="0" w:space="0" w:color="auto"/>
        <w:left w:val="none" w:sz="0" w:space="0" w:color="auto"/>
        <w:bottom w:val="none" w:sz="0" w:space="0" w:color="auto"/>
        <w:right w:val="none" w:sz="0" w:space="0" w:color="auto"/>
      </w:divBdr>
    </w:div>
    <w:div w:id="165558237">
      <w:marLeft w:val="640"/>
      <w:marRight w:val="0"/>
      <w:marTop w:val="0"/>
      <w:marBottom w:val="0"/>
      <w:divBdr>
        <w:top w:val="none" w:sz="0" w:space="0" w:color="auto"/>
        <w:left w:val="none" w:sz="0" w:space="0" w:color="auto"/>
        <w:bottom w:val="none" w:sz="0" w:space="0" w:color="auto"/>
        <w:right w:val="none" w:sz="0" w:space="0" w:color="auto"/>
      </w:divBdr>
    </w:div>
    <w:div w:id="165559693">
      <w:marLeft w:val="640"/>
      <w:marRight w:val="0"/>
      <w:marTop w:val="0"/>
      <w:marBottom w:val="0"/>
      <w:divBdr>
        <w:top w:val="none" w:sz="0" w:space="0" w:color="auto"/>
        <w:left w:val="none" w:sz="0" w:space="0" w:color="auto"/>
        <w:bottom w:val="none" w:sz="0" w:space="0" w:color="auto"/>
        <w:right w:val="none" w:sz="0" w:space="0" w:color="auto"/>
      </w:divBdr>
    </w:div>
    <w:div w:id="165680079">
      <w:marLeft w:val="640"/>
      <w:marRight w:val="0"/>
      <w:marTop w:val="0"/>
      <w:marBottom w:val="0"/>
      <w:divBdr>
        <w:top w:val="none" w:sz="0" w:space="0" w:color="auto"/>
        <w:left w:val="none" w:sz="0" w:space="0" w:color="auto"/>
        <w:bottom w:val="none" w:sz="0" w:space="0" w:color="auto"/>
        <w:right w:val="none" w:sz="0" w:space="0" w:color="auto"/>
      </w:divBdr>
    </w:div>
    <w:div w:id="165752888">
      <w:marLeft w:val="640"/>
      <w:marRight w:val="0"/>
      <w:marTop w:val="0"/>
      <w:marBottom w:val="0"/>
      <w:divBdr>
        <w:top w:val="none" w:sz="0" w:space="0" w:color="auto"/>
        <w:left w:val="none" w:sz="0" w:space="0" w:color="auto"/>
        <w:bottom w:val="none" w:sz="0" w:space="0" w:color="auto"/>
        <w:right w:val="none" w:sz="0" w:space="0" w:color="auto"/>
      </w:divBdr>
    </w:div>
    <w:div w:id="165756408">
      <w:marLeft w:val="640"/>
      <w:marRight w:val="0"/>
      <w:marTop w:val="0"/>
      <w:marBottom w:val="0"/>
      <w:divBdr>
        <w:top w:val="none" w:sz="0" w:space="0" w:color="auto"/>
        <w:left w:val="none" w:sz="0" w:space="0" w:color="auto"/>
        <w:bottom w:val="none" w:sz="0" w:space="0" w:color="auto"/>
        <w:right w:val="none" w:sz="0" w:space="0" w:color="auto"/>
      </w:divBdr>
    </w:div>
    <w:div w:id="165831440">
      <w:marLeft w:val="640"/>
      <w:marRight w:val="0"/>
      <w:marTop w:val="0"/>
      <w:marBottom w:val="0"/>
      <w:divBdr>
        <w:top w:val="none" w:sz="0" w:space="0" w:color="auto"/>
        <w:left w:val="none" w:sz="0" w:space="0" w:color="auto"/>
        <w:bottom w:val="none" w:sz="0" w:space="0" w:color="auto"/>
        <w:right w:val="none" w:sz="0" w:space="0" w:color="auto"/>
      </w:divBdr>
    </w:div>
    <w:div w:id="165904056">
      <w:marLeft w:val="640"/>
      <w:marRight w:val="0"/>
      <w:marTop w:val="0"/>
      <w:marBottom w:val="0"/>
      <w:divBdr>
        <w:top w:val="none" w:sz="0" w:space="0" w:color="auto"/>
        <w:left w:val="none" w:sz="0" w:space="0" w:color="auto"/>
        <w:bottom w:val="none" w:sz="0" w:space="0" w:color="auto"/>
        <w:right w:val="none" w:sz="0" w:space="0" w:color="auto"/>
      </w:divBdr>
    </w:div>
    <w:div w:id="165943537">
      <w:marLeft w:val="640"/>
      <w:marRight w:val="0"/>
      <w:marTop w:val="0"/>
      <w:marBottom w:val="0"/>
      <w:divBdr>
        <w:top w:val="none" w:sz="0" w:space="0" w:color="auto"/>
        <w:left w:val="none" w:sz="0" w:space="0" w:color="auto"/>
        <w:bottom w:val="none" w:sz="0" w:space="0" w:color="auto"/>
        <w:right w:val="none" w:sz="0" w:space="0" w:color="auto"/>
      </w:divBdr>
    </w:div>
    <w:div w:id="166021211">
      <w:marLeft w:val="640"/>
      <w:marRight w:val="0"/>
      <w:marTop w:val="0"/>
      <w:marBottom w:val="0"/>
      <w:divBdr>
        <w:top w:val="none" w:sz="0" w:space="0" w:color="auto"/>
        <w:left w:val="none" w:sz="0" w:space="0" w:color="auto"/>
        <w:bottom w:val="none" w:sz="0" w:space="0" w:color="auto"/>
        <w:right w:val="none" w:sz="0" w:space="0" w:color="auto"/>
      </w:divBdr>
    </w:div>
    <w:div w:id="166098640">
      <w:marLeft w:val="640"/>
      <w:marRight w:val="0"/>
      <w:marTop w:val="0"/>
      <w:marBottom w:val="0"/>
      <w:divBdr>
        <w:top w:val="none" w:sz="0" w:space="0" w:color="auto"/>
        <w:left w:val="none" w:sz="0" w:space="0" w:color="auto"/>
        <w:bottom w:val="none" w:sz="0" w:space="0" w:color="auto"/>
        <w:right w:val="none" w:sz="0" w:space="0" w:color="auto"/>
      </w:divBdr>
    </w:div>
    <w:div w:id="166136308">
      <w:marLeft w:val="640"/>
      <w:marRight w:val="0"/>
      <w:marTop w:val="0"/>
      <w:marBottom w:val="0"/>
      <w:divBdr>
        <w:top w:val="none" w:sz="0" w:space="0" w:color="auto"/>
        <w:left w:val="none" w:sz="0" w:space="0" w:color="auto"/>
        <w:bottom w:val="none" w:sz="0" w:space="0" w:color="auto"/>
        <w:right w:val="none" w:sz="0" w:space="0" w:color="auto"/>
      </w:divBdr>
    </w:div>
    <w:div w:id="166142048">
      <w:marLeft w:val="640"/>
      <w:marRight w:val="0"/>
      <w:marTop w:val="0"/>
      <w:marBottom w:val="0"/>
      <w:divBdr>
        <w:top w:val="none" w:sz="0" w:space="0" w:color="auto"/>
        <w:left w:val="none" w:sz="0" w:space="0" w:color="auto"/>
        <w:bottom w:val="none" w:sz="0" w:space="0" w:color="auto"/>
        <w:right w:val="none" w:sz="0" w:space="0" w:color="auto"/>
      </w:divBdr>
    </w:div>
    <w:div w:id="166218418">
      <w:marLeft w:val="640"/>
      <w:marRight w:val="0"/>
      <w:marTop w:val="0"/>
      <w:marBottom w:val="0"/>
      <w:divBdr>
        <w:top w:val="none" w:sz="0" w:space="0" w:color="auto"/>
        <w:left w:val="none" w:sz="0" w:space="0" w:color="auto"/>
        <w:bottom w:val="none" w:sz="0" w:space="0" w:color="auto"/>
        <w:right w:val="none" w:sz="0" w:space="0" w:color="auto"/>
      </w:divBdr>
    </w:div>
    <w:div w:id="166293969">
      <w:marLeft w:val="640"/>
      <w:marRight w:val="0"/>
      <w:marTop w:val="0"/>
      <w:marBottom w:val="0"/>
      <w:divBdr>
        <w:top w:val="none" w:sz="0" w:space="0" w:color="auto"/>
        <w:left w:val="none" w:sz="0" w:space="0" w:color="auto"/>
        <w:bottom w:val="none" w:sz="0" w:space="0" w:color="auto"/>
        <w:right w:val="none" w:sz="0" w:space="0" w:color="auto"/>
      </w:divBdr>
    </w:div>
    <w:div w:id="166478463">
      <w:marLeft w:val="640"/>
      <w:marRight w:val="0"/>
      <w:marTop w:val="0"/>
      <w:marBottom w:val="0"/>
      <w:divBdr>
        <w:top w:val="none" w:sz="0" w:space="0" w:color="auto"/>
        <w:left w:val="none" w:sz="0" w:space="0" w:color="auto"/>
        <w:bottom w:val="none" w:sz="0" w:space="0" w:color="auto"/>
        <w:right w:val="none" w:sz="0" w:space="0" w:color="auto"/>
      </w:divBdr>
    </w:div>
    <w:div w:id="166479659">
      <w:marLeft w:val="640"/>
      <w:marRight w:val="0"/>
      <w:marTop w:val="0"/>
      <w:marBottom w:val="0"/>
      <w:divBdr>
        <w:top w:val="none" w:sz="0" w:space="0" w:color="auto"/>
        <w:left w:val="none" w:sz="0" w:space="0" w:color="auto"/>
        <w:bottom w:val="none" w:sz="0" w:space="0" w:color="auto"/>
        <w:right w:val="none" w:sz="0" w:space="0" w:color="auto"/>
      </w:divBdr>
    </w:div>
    <w:div w:id="166679113">
      <w:marLeft w:val="640"/>
      <w:marRight w:val="0"/>
      <w:marTop w:val="0"/>
      <w:marBottom w:val="0"/>
      <w:divBdr>
        <w:top w:val="none" w:sz="0" w:space="0" w:color="auto"/>
        <w:left w:val="none" w:sz="0" w:space="0" w:color="auto"/>
        <w:bottom w:val="none" w:sz="0" w:space="0" w:color="auto"/>
        <w:right w:val="none" w:sz="0" w:space="0" w:color="auto"/>
      </w:divBdr>
    </w:div>
    <w:div w:id="166746859">
      <w:marLeft w:val="640"/>
      <w:marRight w:val="0"/>
      <w:marTop w:val="0"/>
      <w:marBottom w:val="0"/>
      <w:divBdr>
        <w:top w:val="none" w:sz="0" w:space="0" w:color="auto"/>
        <w:left w:val="none" w:sz="0" w:space="0" w:color="auto"/>
        <w:bottom w:val="none" w:sz="0" w:space="0" w:color="auto"/>
        <w:right w:val="none" w:sz="0" w:space="0" w:color="auto"/>
      </w:divBdr>
    </w:div>
    <w:div w:id="166749016">
      <w:marLeft w:val="640"/>
      <w:marRight w:val="0"/>
      <w:marTop w:val="0"/>
      <w:marBottom w:val="0"/>
      <w:divBdr>
        <w:top w:val="none" w:sz="0" w:space="0" w:color="auto"/>
        <w:left w:val="none" w:sz="0" w:space="0" w:color="auto"/>
        <w:bottom w:val="none" w:sz="0" w:space="0" w:color="auto"/>
        <w:right w:val="none" w:sz="0" w:space="0" w:color="auto"/>
      </w:divBdr>
    </w:div>
    <w:div w:id="166750137">
      <w:marLeft w:val="640"/>
      <w:marRight w:val="0"/>
      <w:marTop w:val="0"/>
      <w:marBottom w:val="0"/>
      <w:divBdr>
        <w:top w:val="none" w:sz="0" w:space="0" w:color="auto"/>
        <w:left w:val="none" w:sz="0" w:space="0" w:color="auto"/>
        <w:bottom w:val="none" w:sz="0" w:space="0" w:color="auto"/>
        <w:right w:val="none" w:sz="0" w:space="0" w:color="auto"/>
      </w:divBdr>
    </w:div>
    <w:div w:id="166752768">
      <w:marLeft w:val="640"/>
      <w:marRight w:val="0"/>
      <w:marTop w:val="0"/>
      <w:marBottom w:val="0"/>
      <w:divBdr>
        <w:top w:val="none" w:sz="0" w:space="0" w:color="auto"/>
        <w:left w:val="none" w:sz="0" w:space="0" w:color="auto"/>
        <w:bottom w:val="none" w:sz="0" w:space="0" w:color="auto"/>
        <w:right w:val="none" w:sz="0" w:space="0" w:color="auto"/>
      </w:divBdr>
    </w:div>
    <w:div w:id="166753427">
      <w:marLeft w:val="640"/>
      <w:marRight w:val="0"/>
      <w:marTop w:val="0"/>
      <w:marBottom w:val="0"/>
      <w:divBdr>
        <w:top w:val="none" w:sz="0" w:space="0" w:color="auto"/>
        <w:left w:val="none" w:sz="0" w:space="0" w:color="auto"/>
        <w:bottom w:val="none" w:sz="0" w:space="0" w:color="auto"/>
        <w:right w:val="none" w:sz="0" w:space="0" w:color="auto"/>
      </w:divBdr>
    </w:div>
    <w:div w:id="166792600">
      <w:marLeft w:val="640"/>
      <w:marRight w:val="0"/>
      <w:marTop w:val="0"/>
      <w:marBottom w:val="0"/>
      <w:divBdr>
        <w:top w:val="none" w:sz="0" w:space="0" w:color="auto"/>
        <w:left w:val="none" w:sz="0" w:space="0" w:color="auto"/>
        <w:bottom w:val="none" w:sz="0" w:space="0" w:color="auto"/>
        <w:right w:val="none" w:sz="0" w:space="0" w:color="auto"/>
      </w:divBdr>
    </w:div>
    <w:div w:id="166795953">
      <w:marLeft w:val="640"/>
      <w:marRight w:val="0"/>
      <w:marTop w:val="0"/>
      <w:marBottom w:val="0"/>
      <w:divBdr>
        <w:top w:val="none" w:sz="0" w:space="0" w:color="auto"/>
        <w:left w:val="none" w:sz="0" w:space="0" w:color="auto"/>
        <w:bottom w:val="none" w:sz="0" w:space="0" w:color="auto"/>
        <w:right w:val="none" w:sz="0" w:space="0" w:color="auto"/>
      </w:divBdr>
    </w:div>
    <w:div w:id="166797291">
      <w:marLeft w:val="640"/>
      <w:marRight w:val="0"/>
      <w:marTop w:val="0"/>
      <w:marBottom w:val="0"/>
      <w:divBdr>
        <w:top w:val="none" w:sz="0" w:space="0" w:color="auto"/>
        <w:left w:val="none" w:sz="0" w:space="0" w:color="auto"/>
        <w:bottom w:val="none" w:sz="0" w:space="0" w:color="auto"/>
        <w:right w:val="none" w:sz="0" w:space="0" w:color="auto"/>
      </w:divBdr>
    </w:div>
    <w:div w:id="166865881">
      <w:marLeft w:val="640"/>
      <w:marRight w:val="0"/>
      <w:marTop w:val="0"/>
      <w:marBottom w:val="0"/>
      <w:divBdr>
        <w:top w:val="none" w:sz="0" w:space="0" w:color="auto"/>
        <w:left w:val="none" w:sz="0" w:space="0" w:color="auto"/>
        <w:bottom w:val="none" w:sz="0" w:space="0" w:color="auto"/>
        <w:right w:val="none" w:sz="0" w:space="0" w:color="auto"/>
      </w:divBdr>
    </w:div>
    <w:div w:id="166941407">
      <w:marLeft w:val="640"/>
      <w:marRight w:val="0"/>
      <w:marTop w:val="0"/>
      <w:marBottom w:val="0"/>
      <w:divBdr>
        <w:top w:val="none" w:sz="0" w:space="0" w:color="auto"/>
        <w:left w:val="none" w:sz="0" w:space="0" w:color="auto"/>
        <w:bottom w:val="none" w:sz="0" w:space="0" w:color="auto"/>
        <w:right w:val="none" w:sz="0" w:space="0" w:color="auto"/>
      </w:divBdr>
    </w:div>
    <w:div w:id="166943397">
      <w:marLeft w:val="640"/>
      <w:marRight w:val="0"/>
      <w:marTop w:val="0"/>
      <w:marBottom w:val="0"/>
      <w:divBdr>
        <w:top w:val="none" w:sz="0" w:space="0" w:color="auto"/>
        <w:left w:val="none" w:sz="0" w:space="0" w:color="auto"/>
        <w:bottom w:val="none" w:sz="0" w:space="0" w:color="auto"/>
        <w:right w:val="none" w:sz="0" w:space="0" w:color="auto"/>
      </w:divBdr>
    </w:div>
    <w:div w:id="166944252">
      <w:marLeft w:val="640"/>
      <w:marRight w:val="0"/>
      <w:marTop w:val="0"/>
      <w:marBottom w:val="0"/>
      <w:divBdr>
        <w:top w:val="none" w:sz="0" w:space="0" w:color="auto"/>
        <w:left w:val="none" w:sz="0" w:space="0" w:color="auto"/>
        <w:bottom w:val="none" w:sz="0" w:space="0" w:color="auto"/>
        <w:right w:val="none" w:sz="0" w:space="0" w:color="auto"/>
      </w:divBdr>
    </w:div>
    <w:div w:id="166986331">
      <w:marLeft w:val="640"/>
      <w:marRight w:val="0"/>
      <w:marTop w:val="0"/>
      <w:marBottom w:val="0"/>
      <w:divBdr>
        <w:top w:val="none" w:sz="0" w:space="0" w:color="auto"/>
        <w:left w:val="none" w:sz="0" w:space="0" w:color="auto"/>
        <w:bottom w:val="none" w:sz="0" w:space="0" w:color="auto"/>
        <w:right w:val="none" w:sz="0" w:space="0" w:color="auto"/>
      </w:divBdr>
    </w:div>
    <w:div w:id="167017401">
      <w:marLeft w:val="640"/>
      <w:marRight w:val="0"/>
      <w:marTop w:val="0"/>
      <w:marBottom w:val="0"/>
      <w:divBdr>
        <w:top w:val="none" w:sz="0" w:space="0" w:color="auto"/>
        <w:left w:val="none" w:sz="0" w:space="0" w:color="auto"/>
        <w:bottom w:val="none" w:sz="0" w:space="0" w:color="auto"/>
        <w:right w:val="none" w:sz="0" w:space="0" w:color="auto"/>
      </w:divBdr>
    </w:div>
    <w:div w:id="167134651">
      <w:marLeft w:val="640"/>
      <w:marRight w:val="0"/>
      <w:marTop w:val="0"/>
      <w:marBottom w:val="0"/>
      <w:divBdr>
        <w:top w:val="none" w:sz="0" w:space="0" w:color="auto"/>
        <w:left w:val="none" w:sz="0" w:space="0" w:color="auto"/>
        <w:bottom w:val="none" w:sz="0" w:space="0" w:color="auto"/>
        <w:right w:val="none" w:sz="0" w:space="0" w:color="auto"/>
      </w:divBdr>
    </w:div>
    <w:div w:id="167182360">
      <w:marLeft w:val="640"/>
      <w:marRight w:val="0"/>
      <w:marTop w:val="0"/>
      <w:marBottom w:val="0"/>
      <w:divBdr>
        <w:top w:val="none" w:sz="0" w:space="0" w:color="auto"/>
        <w:left w:val="none" w:sz="0" w:space="0" w:color="auto"/>
        <w:bottom w:val="none" w:sz="0" w:space="0" w:color="auto"/>
        <w:right w:val="none" w:sz="0" w:space="0" w:color="auto"/>
      </w:divBdr>
    </w:div>
    <w:div w:id="167211187">
      <w:marLeft w:val="640"/>
      <w:marRight w:val="0"/>
      <w:marTop w:val="0"/>
      <w:marBottom w:val="0"/>
      <w:divBdr>
        <w:top w:val="none" w:sz="0" w:space="0" w:color="auto"/>
        <w:left w:val="none" w:sz="0" w:space="0" w:color="auto"/>
        <w:bottom w:val="none" w:sz="0" w:space="0" w:color="auto"/>
        <w:right w:val="none" w:sz="0" w:space="0" w:color="auto"/>
      </w:divBdr>
    </w:div>
    <w:div w:id="167251347">
      <w:marLeft w:val="640"/>
      <w:marRight w:val="0"/>
      <w:marTop w:val="0"/>
      <w:marBottom w:val="0"/>
      <w:divBdr>
        <w:top w:val="none" w:sz="0" w:space="0" w:color="auto"/>
        <w:left w:val="none" w:sz="0" w:space="0" w:color="auto"/>
        <w:bottom w:val="none" w:sz="0" w:space="0" w:color="auto"/>
        <w:right w:val="none" w:sz="0" w:space="0" w:color="auto"/>
      </w:divBdr>
    </w:div>
    <w:div w:id="167252939">
      <w:marLeft w:val="640"/>
      <w:marRight w:val="0"/>
      <w:marTop w:val="0"/>
      <w:marBottom w:val="0"/>
      <w:divBdr>
        <w:top w:val="none" w:sz="0" w:space="0" w:color="auto"/>
        <w:left w:val="none" w:sz="0" w:space="0" w:color="auto"/>
        <w:bottom w:val="none" w:sz="0" w:space="0" w:color="auto"/>
        <w:right w:val="none" w:sz="0" w:space="0" w:color="auto"/>
      </w:divBdr>
    </w:div>
    <w:div w:id="167254891">
      <w:marLeft w:val="640"/>
      <w:marRight w:val="0"/>
      <w:marTop w:val="0"/>
      <w:marBottom w:val="0"/>
      <w:divBdr>
        <w:top w:val="none" w:sz="0" w:space="0" w:color="auto"/>
        <w:left w:val="none" w:sz="0" w:space="0" w:color="auto"/>
        <w:bottom w:val="none" w:sz="0" w:space="0" w:color="auto"/>
        <w:right w:val="none" w:sz="0" w:space="0" w:color="auto"/>
      </w:divBdr>
    </w:div>
    <w:div w:id="167327298">
      <w:marLeft w:val="640"/>
      <w:marRight w:val="0"/>
      <w:marTop w:val="0"/>
      <w:marBottom w:val="0"/>
      <w:divBdr>
        <w:top w:val="none" w:sz="0" w:space="0" w:color="auto"/>
        <w:left w:val="none" w:sz="0" w:space="0" w:color="auto"/>
        <w:bottom w:val="none" w:sz="0" w:space="0" w:color="auto"/>
        <w:right w:val="none" w:sz="0" w:space="0" w:color="auto"/>
      </w:divBdr>
    </w:div>
    <w:div w:id="167329347">
      <w:marLeft w:val="640"/>
      <w:marRight w:val="0"/>
      <w:marTop w:val="0"/>
      <w:marBottom w:val="0"/>
      <w:divBdr>
        <w:top w:val="none" w:sz="0" w:space="0" w:color="auto"/>
        <w:left w:val="none" w:sz="0" w:space="0" w:color="auto"/>
        <w:bottom w:val="none" w:sz="0" w:space="0" w:color="auto"/>
        <w:right w:val="none" w:sz="0" w:space="0" w:color="auto"/>
      </w:divBdr>
    </w:div>
    <w:div w:id="167411549">
      <w:marLeft w:val="640"/>
      <w:marRight w:val="0"/>
      <w:marTop w:val="0"/>
      <w:marBottom w:val="0"/>
      <w:divBdr>
        <w:top w:val="none" w:sz="0" w:space="0" w:color="auto"/>
        <w:left w:val="none" w:sz="0" w:space="0" w:color="auto"/>
        <w:bottom w:val="none" w:sz="0" w:space="0" w:color="auto"/>
        <w:right w:val="none" w:sz="0" w:space="0" w:color="auto"/>
      </w:divBdr>
    </w:div>
    <w:div w:id="167445239">
      <w:marLeft w:val="640"/>
      <w:marRight w:val="0"/>
      <w:marTop w:val="0"/>
      <w:marBottom w:val="0"/>
      <w:divBdr>
        <w:top w:val="none" w:sz="0" w:space="0" w:color="auto"/>
        <w:left w:val="none" w:sz="0" w:space="0" w:color="auto"/>
        <w:bottom w:val="none" w:sz="0" w:space="0" w:color="auto"/>
        <w:right w:val="none" w:sz="0" w:space="0" w:color="auto"/>
      </w:divBdr>
    </w:div>
    <w:div w:id="167450095">
      <w:marLeft w:val="640"/>
      <w:marRight w:val="0"/>
      <w:marTop w:val="0"/>
      <w:marBottom w:val="0"/>
      <w:divBdr>
        <w:top w:val="none" w:sz="0" w:space="0" w:color="auto"/>
        <w:left w:val="none" w:sz="0" w:space="0" w:color="auto"/>
        <w:bottom w:val="none" w:sz="0" w:space="0" w:color="auto"/>
        <w:right w:val="none" w:sz="0" w:space="0" w:color="auto"/>
      </w:divBdr>
    </w:div>
    <w:div w:id="167451412">
      <w:marLeft w:val="640"/>
      <w:marRight w:val="0"/>
      <w:marTop w:val="0"/>
      <w:marBottom w:val="0"/>
      <w:divBdr>
        <w:top w:val="none" w:sz="0" w:space="0" w:color="auto"/>
        <w:left w:val="none" w:sz="0" w:space="0" w:color="auto"/>
        <w:bottom w:val="none" w:sz="0" w:space="0" w:color="auto"/>
        <w:right w:val="none" w:sz="0" w:space="0" w:color="auto"/>
      </w:divBdr>
    </w:div>
    <w:div w:id="167673269">
      <w:marLeft w:val="640"/>
      <w:marRight w:val="0"/>
      <w:marTop w:val="0"/>
      <w:marBottom w:val="0"/>
      <w:divBdr>
        <w:top w:val="none" w:sz="0" w:space="0" w:color="auto"/>
        <w:left w:val="none" w:sz="0" w:space="0" w:color="auto"/>
        <w:bottom w:val="none" w:sz="0" w:space="0" w:color="auto"/>
        <w:right w:val="none" w:sz="0" w:space="0" w:color="auto"/>
      </w:divBdr>
    </w:div>
    <w:div w:id="167715552">
      <w:marLeft w:val="640"/>
      <w:marRight w:val="0"/>
      <w:marTop w:val="0"/>
      <w:marBottom w:val="0"/>
      <w:divBdr>
        <w:top w:val="none" w:sz="0" w:space="0" w:color="auto"/>
        <w:left w:val="none" w:sz="0" w:space="0" w:color="auto"/>
        <w:bottom w:val="none" w:sz="0" w:space="0" w:color="auto"/>
        <w:right w:val="none" w:sz="0" w:space="0" w:color="auto"/>
      </w:divBdr>
    </w:div>
    <w:div w:id="167716170">
      <w:marLeft w:val="640"/>
      <w:marRight w:val="0"/>
      <w:marTop w:val="0"/>
      <w:marBottom w:val="0"/>
      <w:divBdr>
        <w:top w:val="none" w:sz="0" w:space="0" w:color="auto"/>
        <w:left w:val="none" w:sz="0" w:space="0" w:color="auto"/>
        <w:bottom w:val="none" w:sz="0" w:space="0" w:color="auto"/>
        <w:right w:val="none" w:sz="0" w:space="0" w:color="auto"/>
      </w:divBdr>
    </w:div>
    <w:div w:id="167716979">
      <w:marLeft w:val="640"/>
      <w:marRight w:val="0"/>
      <w:marTop w:val="0"/>
      <w:marBottom w:val="0"/>
      <w:divBdr>
        <w:top w:val="none" w:sz="0" w:space="0" w:color="auto"/>
        <w:left w:val="none" w:sz="0" w:space="0" w:color="auto"/>
        <w:bottom w:val="none" w:sz="0" w:space="0" w:color="auto"/>
        <w:right w:val="none" w:sz="0" w:space="0" w:color="auto"/>
      </w:divBdr>
    </w:div>
    <w:div w:id="167719075">
      <w:marLeft w:val="640"/>
      <w:marRight w:val="0"/>
      <w:marTop w:val="0"/>
      <w:marBottom w:val="0"/>
      <w:divBdr>
        <w:top w:val="none" w:sz="0" w:space="0" w:color="auto"/>
        <w:left w:val="none" w:sz="0" w:space="0" w:color="auto"/>
        <w:bottom w:val="none" w:sz="0" w:space="0" w:color="auto"/>
        <w:right w:val="none" w:sz="0" w:space="0" w:color="auto"/>
      </w:divBdr>
    </w:div>
    <w:div w:id="167720780">
      <w:marLeft w:val="640"/>
      <w:marRight w:val="0"/>
      <w:marTop w:val="0"/>
      <w:marBottom w:val="0"/>
      <w:divBdr>
        <w:top w:val="none" w:sz="0" w:space="0" w:color="auto"/>
        <w:left w:val="none" w:sz="0" w:space="0" w:color="auto"/>
        <w:bottom w:val="none" w:sz="0" w:space="0" w:color="auto"/>
        <w:right w:val="none" w:sz="0" w:space="0" w:color="auto"/>
      </w:divBdr>
    </w:div>
    <w:div w:id="167789872">
      <w:marLeft w:val="640"/>
      <w:marRight w:val="0"/>
      <w:marTop w:val="0"/>
      <w:marBottom w:val="0"/>
      <w:divBdr>
        <w:top w:val="none" w:sz="0" w:space="0" w:color="auto"/>
        <w:left w:val="none" w:sz="0" w:space="0" w:color="auto"/>
        <w:bottom w:val="none" w:sz="0" w:space="0" w:color="auto"/>
        <w:right w:val="none" w:sz="0" w:space="0" w:color="auto"/>
      </w:divBdr>
    </w:div>
    <w:div w:id="167866235">
      <w:marLeft w:val="640"/>
      <w:marRight w:val="0"/>
      <w:marTop w:val="0"/>
      <w:marBottom w:val="0"/>
      <w:divBdr>
        <w:top w:val="none" w:sz="0" w:space="0" w:color="auto"/>
        <w:left w:val="none" w:sz="0" w:space="0" w:color="auto"/>
        <w:bottom w:val="none" w:sz="0" w:space="0" w:color="auto"/>
        <w:right w:val="none" w:sz="0" w:space="0" w:color="auto"/>
      </w:divBdr>
    </w:div>
    <w:div w:id="167986244">
      <w:marLeft w:val="640"/>
      <w:marRight w:val="0"/>
      <w:marTop w:val="0"/>
      <w:marBottom w:val="0"/>
      <w:divBdr>
        <w:top w:val="none" w:sz="0" w:space="0" w:color="auto"/>
        <w:left w:val="none" w:sz="0" w:space="0" w:color="auto"/>
        <w:bottom w:val="none" w:sz="0" w:space="0" w:color="auto"/>
        <w:right w:val="none" w:sz="0" w:space="0" w:color="auto"/>
      </w:divBdr>
    </w:div>
    <w:div w:id="168061223">
      <w:marLeft w:val="640"/>
      <w:marRight w:val="0"/>
      <w:marTop w:val="0"/>
      <w:marBottom w:val="0"/>
      <w:divBdr>
        <w:top w:val="none" w:sz="0" w:space="0" w:color="auto"/>
        <w:left w:val="none" w:sz="0" w:space="0" w:color="auto"/>
        <w:bottom w:val="none" w:sz="0" w:space="0" w:color="auto"/>
        <w:right w:val="none" w:sz="0" w:space="0" w:color="auto"/>
      </w:divBdr>
    </w:div>
    <w:div w:id="168064104">
      <w:marLeft w:val="640"/>
      <w:marRight w:val="0"/>
      <w:marTop w:val="0"/>
      <w:marBottom w:val="0"/>
      <w:divBdr>
        <w:top w:val="none" w:sz="0" w:space="0" w:color="auto"/>
        <w:left w:val="none" w:sz="0" w:space="0" w:color="auto"/>
        <w:bottom w:val="none" w:sz="0" w:space="0" w:color="auto"/>
        <w:right w:val="none" w:sz="0" w:space="0" w:color="auto"/>
      </w:divBdr>
    </w:div>
    <w:div w:id="168065042">
      <w:marLeft w:val="640"/>
      <w:marRight w:val="0"/>
      <w:marTop w:val="0"/>
      <w:marBottom w:val="0"/>
      <w:divBdr>
        <w:top w:val="none" w:sz="0" w:space="0" w:color="auto"/>
        <w:left w:val="none" w:sz="0" w:space="0" w:color="auto"/>
        <w:bottom w:val="none" w:sz="0" w:space="0" w:color="auto"/>
        <w:right w:val="none" w:sz="0" w:space="0" w:color="auto"/>
      </w:divBdr>
    </w:div>
    <w:div w:id="168107421">
      <w:marLeft w:val="640"/>
      <w:marRight w:val="0"/>
      <w:marTop w:val="0"/>
      <w:marBottom w:val="0"/>
      <w:divBdr>
        <w:top w:val="none" w:sz="0" w:space="0" w:color="auto"/>
        <w:left w:val="none" w:sz="0" w:space="0" w:color="auto"/>
        <w:bottom w:val="none" w:sz="0" w:space="0" w:color="auto"/>
        <w:right w:val="none" w:sz="0" w:space="0" w:color="auto"/>
      </w:divBdr>
    </w:div>
    <w:div w:id="168176561">
      <w:marLeft w:val="640"/>
      <w:marRight w:val="0"/>
      <w:marTop w:val="0"/>
      <w:marBottom w:val="0"/>
      <w:divBdr>
        <w:top w:val="none" w:sz="0" w:space="0" w:color="auto"/>
        <w:left w:val="none" w:sz="0" w:space="0" w:color="auto"/>
        <w:bottom w:val="none" w:sz="0" w:space="0" w:color="auto"/>
        <w:right w:val="none" w:sz="0" w:space="0" w:color="auto"/>
      </w:divBdr>
    </w:div>
    <w:div w:id="168178475">
      <w:marLeft w:val="640"/>
      <w:marRight w:val="0"/>
      <w:marTop w:val="0"/>
      <w:marBottom w:val="0"/>
      <w:divBdr>
        <w:top w:val="none" w:sz="0" w:space="0" w:color="auto"/>
        <w:left w:val="none" w:sz="0" w:space="0" w:color="auto"/>
        <w:bottom w:val="none" w:sz="0" w:space="0" w:color="auto"/>
        <w:right w:val="none" w:sz="0" w:space="0" w:color="auto"/>
      </w:divBdr>
    </w:div>
    <w:div w:id="168183156">
      <w:marLeft w:val="640"/>
      <w:marRight w:val="0"/>
      <w:marTop w:val="0"/>
      <w:marBottom w:val="0"/>
      <w:divBdr>
        <w:top w:val="none" w:sz="0" w:space="0" w:color="auto"/>
        <w:left w:val="none" w:sz="0" w:space="0" w:color="auto"/>
        <w:bottom w:val="none" w:sz="0" w:space="0" w:color="auto"/>
        <w:right w:val="none" w:sz="0" w:space="0" w:color="auto"/>
      </w:divBdr>
    </w:div>
    <w:div w:id="168252622">
      <w:marLeft w:val="640"/>
      <w:marRight w:val="0"/>
      <w:marTop w:val="0"/>
      <w:marBottom w:val="0"/>
      <w:divBdr>
        <w:top w:val="none" w:sz="0" w:space="0" w:color="auto"/>
        <w:left w:val="none" w:sz="0" w:space="0" w:color="auto"/>
        <w:bottom w:val="none" w:sz="0" w:space="0" w:color="auto"/>
        <w:right w:val="none" w:sz="0" w:space="0" w:color="auto"/>
      </w:divBdr>
    </w:div>
    <w:div w:id="168296888">
      <w:marLeft w:val="640"/>
      <w:marRight w:val="0"/>
      <w:marTop w:val="0"/>
      <w:marBottom w:val="0"/>
      <w:divBdr>
        <w:top w:val="none" w:sz="0" w:space="0" w:color="auto"/>
        <w:left w:val="none" w:sz="0" w:space="0" w:color="auto"/>
        <w:bottom w:val="none" w:sz="0" w:space="0" w:color="auto"/>
        <w:right w:val="none" w:sz="0" w:space="0" w:color="auto"/>
      </w:divBdr>
    </w:div>
    <w:div w:id="168301367">
      <w:marLeft w:val="640"/>
      <w:marRight w:val="0"/>
      <w:marTop w:val="0"/>
      <w:marBottom w:val="0"/>
      <w:divBdr>
        <w:top w:val="none" w:sz="0" w:space="0" w:color="auto"/>
        <w:left w:val="none" w:sz="0" w:space="0" w:color="auto"/>
        <w:bottom w:val="none" w:sz="0" w:space="0" w:color="auto"/>
        <w:right w:val="none" w:sz="0" w:space="0" w:color="auto"/>
      </w:divBdr>
    </w:div>
    <w:div w:id="168328952">
      <w:marLeft w:val="640"/>
      <w:marRight w:val="0"/>
      <w:marTop w:val="0"/>
      <w:marBottom w:val="0"/>
      <w:divBdr>
        <w:top w:val="none" w:sz="0" w:space="0" w:color="auto"/>
        <w:left w:val="none" w:sz="0" w:space="0" w:color="auto"/>
        <w:bottom w:val="none" w:sz="0" w:space="0" w:color="auto"/>
        <w:right w:val="none" w:sz="0" w:space="0" w:color="auto"/>
      </w:divBdr>
    </w:div>
    <w:div w:id="168444732">
      <w:marLeft w:val="640"/>
      <w:marRight w:val="0"/>
      <w:marTop w:val="0"/>
      <w:marBottom w:val="0"/>
      <w:divBdr>
        <w:top w:val="none" w:sz="0" w:space="0" w:color="auto"/>
        <w:left w:val="none" w:sz="0" w:space="0" w:color="auto"/>
        <w:bottom w:val="none" w:sz="0" w:space="0" w:color="auto"/>
        <w:right w:val="none" w:sz="0" w:space="0" w:color="auto"/>
      </w:divBdr>
    </w:div>
    <w:div w:id="168447510">
      <w:marLeft w:val="640"/>
      <w:marRight w:val="0"/>
      <w:marTop w:val="0"/>
      <w:marBottom w:val="0"/>
      <w:divBdr>
        <w:top w:val="none" w:sz="0" w:space="0" w:color="auto"/>
        <w:left w:val="none" w:sz="0" w:space="0" w:color="auto"/>
        <w:bottom w:val="none" w:sz="0" w:space="0" w:color="auto"/>
        <w:right w:val="none" w:sz="0" w:space="0" w:color="auto"/>
      </w:divBdr>
    </w:div>
    <w:div w:id="168496152">
      <w:marLeft w:val="640"/>
      <w:marRight w:val="0"/>
      <w:marTop w:val="0"/>
      <w:marBottom w:val="0"/>
      <w:divBdr>
        <w:top w:val="none" w:sz="0" w:space="0" w:color="auto"/>
        <w:left w:val="none" w:sz="0" w:space="0" w:color="auto"/>
        <w:bottom w:val="none" w:sz="0" w:space="0" w:color="auto"/>
        <w:right w:val="none" w:sz="0" w:space="0" w:color="auto"/>
      </w:divBdr>
    </w:div>
    <w:div w:id="168522853">
      <w:marLeft w:val="640"/>
      <w:marRight w:val="0"/>
      <w:marTop w:val="0"/>
      <w:marBottom w:val="0"/>
      <w:divBdr>
        <w:top w:val="none" w:sz="0" w:space="0" w:color="auto"/>
        <w:left w:val="none" w:sz="0" w:space="0" w:color="auto"/>
        <w:bottom w:val="none" w:sz="0" w:space="0" w:color="auto"/>
        <w:right w:val="none" w:sz="0" w:space="0" w:color="auto"/>
      </w:divBdr>
    </w:div>
    <w:div w:id="168640093">
      <w:marLeft w:val="640"/>
      <w:marRight w:val="0"/>
      <w:marTop w:val="0"/>
      <w:marBottom w:val="0"/>
      <w:divBdr>
        <w:top w:val="none" w:sz="0" w:space="0" w:color="auto"/>
        <w:left w:val="none" w:sz="0" w:space="0" w:color="auto"/>
        <w:bottom w:val="none" w:sz="0" w:space="0" w:color="auto"/>
        <w:right w:val="none" w:sz="0" w:space="0" w:color="auto"/>
      </w:divBdr>
    </w:div>
    <w:div w:id="168641415">
      <w:marLeft w:val="640"/>
      <w:marRight w:val="0"/>
      <w:marTop w:val="0"/>
      <w:marBottom w:val="0"/>
      <w:divBdr>
        <w:top w:val="none" w:sz="0" w:space="0" w:color="auto"/>
        <w:left w:val="none" w:sz="0" w:space="0" w:color="auto"/>
        <w:bottom w:val="none" w:sz="0" w:space="0" w:color="auto"/>
        <w:right w:val="none" w:sz="0" w:space="0" w:color="auto"/>
      </w:divBdr>
    </w:div>
    <w:div w:id="168641552">
      <w:marLeft w:val="640"/>
      <w:marRight w:val="0"/>
      <w:marTop w:val="0"/>
      <w:marBottom w:val="0"/>
      <w:divBdr>
        <w:top w:val="none" w:sz="0" w:space="0" w:color="auto"/>
        <w:left w:val="none" w:sz="0" w:space="0" w:color="auto"/>
        <w:bottom w:val="none" w:sz="0" w:space="0" w:color="auto"/>
        <w:right w:val="none" w:sz="0" w:space="0" w:color="auto"/>
      </w:divBdr>
    </w:div>
    <w:div w:id="168762706">
      <w:marLeft w:val="640"/>
      <w:marRight w:val="0"/>
      <w:marTop w:val="0"/>
      <w:marBottom w:val="0"/>
      <w:divBdr>
        <w:top w:val="none" w:sz="0" w:space="0" w:color="auto"/>
        <w:left w:val="none" w:sz="0" w:space="0" w:color="auto"/>
        <w:bottom w:val="none" w:sz="0" w:space="0" w:color="auto"/>
        <w:right w:val="none" w:sz="0" w:space="0" w:color="auto"/>
      </w:divBdr>
    </w:div>
    <w:div w:id="169030201">
      <w:marLeft w:val="640"/>
      <w:marRight w:val="0"/>
      <w:marTop w:val="0"/>
      <w:marBottom w:val="0"/>
      <w:divBdr>
        <w:top w:val="none" w:sz="0" w:space="0" w:color="auto"/>
        <w:left w:val="none" w:sz="0" w:space="0" w:color="auto"/>
        <w:bottom w:val="none" w:sz="0" w:space="0" w:color="auto"/>
        <w:right w:val="none" w:sz="0" w:space="0" w:color="auto"/>
      </w:divBdr>
    </w:div>
    <w:div w:id="169148718">
      <w:marLeft w:val="640"/>
      <w:marRight w:val="0"/>
      <w:marTop w:val="0"/>
      <w:marBottom w:val="0"/>
      <w:divBdr>
        <w:top w:val="none" w:sz="0" w:space="0" w:color="auto"/>
        <w:left w:val="none" w:sz="0" w:space="0" w:color="auto"/>
        <w:bottom w:val="none" w:sz="0" w:space="0" w:color="auto"/>
        <w:right w:val="none" w:sz="0" w:space="0" w:color="auto"/>
      </w:divBdr>
    </w:div>
    <w:div w:id="169221697">
      <w:marLeft w:val="640"/>
      <w:marRight w:val="0"/>
      <w:marTop w:val="0"/>
      <w:marBottom w:val="0"/>
      <w:divBdr>
        <w:top w:val="none" w:sz="0" w:space="0" w:color="auto"/>
        <w:left w:val="none" w:sz="0" w:space="0" w:color="auto"/>
        <w:bottom w:val="none" w:sz="0" w:space="0" w:color="auto"/>
        <w:right w:val="none" w:sz="0" w:space="0" w:color="auto"/>
      </w:divBdr>
    </w:div>
    <w:div w:id="169371564">
      <w:marLeft w:val="640"/>
      <w:marRight w:val="0"/>
      <w:marTop w:val="0"/>
      <w:marBottom w:val="0"/>
      <w:divBdr>
        <w:top w:val="none" w:sz="0" w:space="0" w:color="auto"/>
        <w:left w:val="none" w:sz="0" w:space="0" w:color="auto"/>
        <w:bottom w:val="none" w:sz="0" w:space="0" w:color="auto"/>
        <w:right w:val="none" w:sz="0" w:space="0" w:color="auto"/>
      </w:divBdr>
    </w:div>
    <w:div w:id="169413762">
      <w:marLeft w:val="640"/>
      <w:marRight w:val="0"/>
      <w:marTop w:val="0"/>
      <w:marBottom w:val="0"/>
      <w:divBdr>
        <w:top w:val="none" w:sz="0" w:space="0" w:color="auto"/>
        <w:left w:val="none" w:sz="0" w:space="0" w:color="auto"/>
        <w:bottom w:val="none" w:sz="0" w:space="0" w:color="auto"/>
        <w:right w:val="none" w:sz="0" w:space="0" w:color="auto"/>
      </w:divBdr>
    </w:div>
    <w:div w:id="169608377">
      <w:marLeft w:val="640"/>
      <w:marRight w:val="0"/>
      <w:marTop w:val="0"/>
      <w:marBottom w:val="0"/>
      <w:divBdr>
        <w:top w:val="none" w:sz="0" w:space="0" w:color="auto"/>
        <w:left w:val="none" w:sz="0" w:space="0" w:color="auto"/>
        <w:bottom w:val="none" w:sz="0" w:space="0" w:color="auto"/>
        <w:right w:val="none" w:sz="0" w:space="0" w:color="auto"/>
      </w:divBdr>
    </w:div>
    <w:div w:id="169608989">
      <w:marLeft w:val="640"/>
      <w:marRight w:val="0"/>
      <w:marTop w:val="0"/>
      <w:marBottom w:val="0"/>
      <w:divBdr>
        <w:top w:val="none" w:sz="0" w:space="0" w:color="auto"/>
        <w:left w:val="none" w:sz="0" w:space="0" w:color="auto"/>
        <w:bottom w:val="none" w:sz="0" w:space="0" w:color="auto"/>
        <w:right w:val="none" w:sz="0" w:space="0" w:color="auto"/>
      </w:divBdr>
    </w:div>
    <w:div w:id="169637385">
      <w:marLeft w:val="640"/>
      <w:marRight w:val="0"/>
      <w:marTop w:val="0"/>
      <w:marBottom w:val="0"/>
      <w:divBdr>
        <w:top w:val="none" w:sz="0" w:space="0" w:color="auto"/>
        <w:left w:val="none" w:sz="0" w:space="0" w:color="auto"/>
        <w:bottom w:val="none" w:sz="0" w:space="0" w:color="auto"/>
        <w:right w:val="none" w:sz="0" w:space="0" w:color="auto"/>
      </w:divBdr>
    </w:div>
    <w:div w:id="169754822">
      <w:marLeft w:val="640"/>
      <w:marRight w:val="0"/>
      <w:marTop w:val="0"/>
      <w:marBottom w:val="0"/>
      <w:divBdr>
        <w:top w:val="none" w:sz="0" w:space="0" w:color="auto"/>
        <w:left w:val="none" w:sz="0" w:space="0" w:color="auto"/>
        <w:bottom w:val="none" w:sz="0" w:space="0" w:color="auto"/>
        <w:right w:val="none" w:sz="0" w:space="0" w:color="auto"/>
      </w:divBdr>
    </w:div>
    <w:div w:id="169879348">
      <w:marLeft w:val="640"/>
      <w:marRight w:val="0"/>
      <w:marTop w:val="0"/>
      <w:marBottom w:val="0"/>
      <w:divBdr>
        <w:top w:val="none" w:sz="0" w:space="0" w:color="auto"/>
        <w:left w:val="none" w:sz="0" w:space="0" w:color="auto"/>
        <w:bottom w:val="none" w:sz="0" w:space="0" w:color="auto"/>
        <w:right w:val="none" w:sz="0" w:space="0" w:color="auto"/>
      </w:divBdr>
    </w:div>
    <w:div w:id="169880374">
      <w:marLeft w:val="640"/>
      <w:marRight w:val="0"/>
      <w:marTop w:val="0"/>
      <w:marBottom w:val="0"/>
      <w:divBdr>
        <w:top w:val="none" w:sz="0" w:space="0" w:color="auto"/>
        <w:left w:val="none" w:sz="0" w:space="0" w:color="auto"/>
        <w:bottom w:val="none" w:sz="0" w:space="0" w:color="auto"/>
        <w:right w:val="none" w:sz="0" w:space="0" w:color="auto"/>
      </w:divBdr>
    </w:div>
    <w:div w:id="169949264">
      <w:marLeft w:val="640"/>
      <w:marRight w:val="0"/>
      <w:marTop w:val="0"/>
      <w:marBottom w:val="0"/>
      <w:divBdr>
        <w:top w:val="none" w:sz="0" w:space="0" w:color="auto"/>
        <w:left w:val="none" w:sz="0" w:space="0" w:color="auto"/>
        <w:bottom w:val="none" w:sz="0" w:space="0" w:color="auto"/>
        <w:right w:val="none" w:sz="0" w:space="0" w:color="auto"/>
      </w:divBdr>
    </w:div>
    <w:div w:id="169956902">
      <w:marLeft w:val="640"/>
      <w:marRight w:val="0"/>
      <w:marTop w:val="0"/>
      <w:marBottom w:val="0"/>
      <w:divBdr>
        <w:top w:val="none" w:sz="0" w:space="0" w:color="auto"/>
        <w:left w:val="none" w:sz="0" w:space="0" w:color="auto"/>
        <w:bottom w:val="none" w:sz="0" w:space="0" w:color="auto"/>
        <w:right w:val="none" w:sz="0" w:space="0" w:color="auto"/>
      </w:divBdr>
    </w:div>
    <w:div w:id="170031466">
      <w:marLeft w:val="640"/>
      <w:marRight w:val="0"/>
      <w:marTop w:val="0"/>
      <w:marBottom w:val="0"/>
      <w:divBdr>
        <w:top w:val="none" w:sz="0" w:space="0" w:color="auto"/>
        <w:left w:val="none" w:sz="0" w:space="0" w:color="auto"/>
        <w:bottom w:val="none" w:sz="0" w:space="0" w:color="auto"/>
        <w:right w:val="none" w:sz="0" w:space="0" w:color="auto"/>
      </w:divBdr>
    </w:div>
    <w:div w:id="170072557">
      <w:marLeft w:val="640"/>
      <w:marRight w:val="0"/>
      <w:marTop w:val="0"/>
      <w:marBottom w:val="0"/>
      <w:divBdr>
        <w:top w:val="none" w:sz="0" w:space="0" w:color="auto"/>
        <w:left w:val="none" w:sz="0" w:space="0" w:color="auto"/>
        <w:bottom w:val="none" w:sz="0" w:space="0" w:color="auto"/>
        <w:right w:val="none" w:sz="0" w:space="0" w:color="auto"/>
      </w:divBdr>
    </w:div>
    <w:div w:id="170075374">
      <w:marLeft w:val="640"/>
      <w:marRight w:val="0"/>
      <w:marTop w:val="0"/>
      <w:marBottom w:val="0"/>
      <w:divBdr>
        <w:top w:val="none" w:sz="0" w:space="0" w:color="auto"/>
        <w:left w:val="none" w:sz="0" w:space="0" w:color="auto"/>
        <w:bottom w:val="none" w:sz="0" w:space="0" w:color="auto"/>
        <w:right w:val="none" w:sz="0" w:space="0" w:color="auto"/>
      </w:divBdr>
    </w:div>
    <w:div w:id="170144310">
      <w:marLeft w:val="640"/>
      <w:marRight w:val="0"/>
      <w:marTop w:val="0"/>
      <w:marBottom w:val="0"/>
      <w:divBdr>
        <w:top w:val="none" w:sz="0" w:space="0" w:color="auto"/>
        <w:left w:val="none" w:sz="0" w:space="0" w:color="auto"/>
        <w:bottom w:val="none" w:sz="0" w:space="0" w:color="auto"/>
        <w:right w:val="none" w:sz="0" w:space="0" w:color="auto"/>
      </w:divBdr>
    </w:div>
    <w:div w:id="170144923">
      <w:marLeft w:val="640"/>
      <w:marRight w:val="0"/>
      <w:marTop w:val="0"/>
      <w:marBottom w:val="0"/>
      <w:divBdr>
        <w:top w:val="none" w:sz="0" w:space="0" w:color="auto"/>
        <w:left w:val="none" w:sz="0" w:space="0" w:color="auto"/>
        <w:bottom w:val="none" w:sz="0" w:space="0" w:color="auto"/>
        <w:right w:val="none" w:sz="0" w:space="0" w:color="auto"/>
      </w:divBdr>
    </w:div>
    <w:div w:id="170223313">
      <w:marLeft w:val="640"/>
      <w:marRight w:val="0"/>
      <w:marTop w:val="0"/>
      <w:marBottom w:val="0"/>
      <w:divBdr>
        <w:top w:val="none" w:sz="0" w:space="0" w:color="auto"/>
        <w:left w:val="none" w:sz="0" w:space="0" w:color="auto"/>
        <w:bottom w:val="none" w:sz="0" w:space="0" w:color="auto"/>
        <w:right w:val="none" w:sz="0" w:space="0" w:color="auto"/>
      </w:divBdr>
    </w:div>
    <w:div w:id="170224745">
      <w:marLeft w:val="640"/>
      <w:marRight w:val="0"/>
      <w:marTop w:val="0"/>
      <w:marBottom w:val="0"/>
      <w:divBdr>
        <w:top w:val="none" w:sz="0" w:space="0" w:color="auto"/>
        <w:left w:val="none" w:sz="0" w:space="0" w:color="auto"/>
        <w:bottom w:val="none" w:sz="0" w:space="0" w:color="auto"/>
        <w:right w:val="none" w:sz="0" w:space="0" w:color="auto"/>
      </w:divBdr>
    </w:div>
    <w:div w:id="170264137">
      <w:marLeft w:val="640"/>
      <w:marRight w:val="0"/>
      <w:marTop w:val="0"/>
      <w:marBottom w:val="0"/>
      <w:divBdr>
        <w:top w:val="none" w:sz="0" w:space="0" w:color="auto"/>
        <w:left w:val="none" w:sz="0" w:space="0" w:color="auto"/>
        <w:bottom w:val="none" w:sz="0" w:space="0" w:color="auto"/>
        <w:right w:val="none" w:sz="0" w:space="0" w:color="auto"/>
      </w:divBdr>
    </w:div>
    <w:div w:id="170266727">
      <w:marLeft w:val="640"/>
      <w:marRight w:val="0"/>
      <w:marTop w:val="0"/>
      <w:marBottom w:val="0"/>
      <w:divBdr>
        <w:top w:val="none" w:sz="0" w:space="0" w:color="auto"/>
        <w:left w:val="none" w:sz="0" w:space="0" w:color="auto"/>
        <w:bottom w:val="none" w:sz="0" w:space="0" w:color="auto"/>
        <w:right w:val="none" w:sz="0" w:space="0" w:color="auto"/>
      </w:divBdr>
    </w:div>
    <w:div w:id="170461866">
      <w:marLeft w:val="640"/>
      <w:marRight w:val="0"/>
      <w:marTop w:val="0"/>
      <w:marBottom w:val="0"/>
      <w:divBdr>
        <w:top w:val="none" w:sz="0" w:space="0" w:color="auto"/>
        <w:left w:val="none" w:sz="0" w:space="0" w:color="auto"/>
        <w:bottom w:val="none" w:sz="0" w:space="0" w:color="auto"/>
        <w:right w:val="none" w:sz="0" w:space="0" w:color="auto"/>
      </w:divBdr>
    </w:div>
    <w:div w:id="170490995">
      <w:marLeft w:val="640"/>
      <w:marRight w:val="0"/>
      <w:marTop w:val="0"/>
      <w:marBottom w:val="0"/>
      <w:divBdr>
        <w:top w:val="none" w:sz="0" w:space="0" w:color="auto"/>
        <w:left w:val="none" w:sz="0" w:space="0" w:color="auto"/>
        <w:bottom w:val="none" w:sz="0" w:space="0" w:color="auto"/>
        <w:right w:val="none" w:sz="0" w:space="0" w:color="auto"/>
      </w:divBdr>
    </w:div>
    <w:div w:id="170535461">
      <w:marLeft w:val="640"/>
      <w:marRight w:val="0"/>
      <w:marTop w:val="0"/>
      <w:marBottom w:val="0"/>
      <w:divBdr>
        <w:top w:val="none" w:sz="0" w:space="0" w:color="auto"/>
        <w:left w:val="none" w:sz="0" w:space="0" w:color="auto"/>
        <w:bottom w:val="none" w:sz="0" w:space="0" w:color="auto"/>
        <w:right w:val="none" w:sz="0" w:space="0" w:color="auto"/>
      </w:divBdr>
    </w:div>
    <w:div w:id="170680920">
      <w:marLeft w:val="640"/>
      <w:marRight w:val="0"/>
      <w:marTop w:val="0"/>
      <w:marBottom w:val="0"/>
      <w:divBdr>
        <w:top w:val="none" w:sz="0" w:space="0" w:color="auto"/>
        <w:left w:val="none" w:sz="0" w:space="0" w:color="auto"/>
        <w:bottom w:val="none" w:sz="0" w:space="0" w:color="auto"/>
        <w:right w:val="none" w:sz="0" w:space="0" w:color="auto"/>
      </w:divBdr>
    </w:div>
    <w:div w:id="170798805">
      <w:marLeft w:val="640"/>
      <w:marRight w:val="0"/>
      <w:marTop w:val="0"/>
      <w:marBottom w:val="0"/>
      <w:divBdr>
        <w:top w:val="none" w:sz="0" w:space="0" w:color="auto"/>
        <w:left w:val="none" w:sz="0" w:space="0" w:color="auto"/>
        <w:bottom w:val="none" w:sz="0" w:space="0" w:color="auto"/>
        <w:right w:val="none" w:sz="0" w:space="0" w:color="auto"/>
      </w:divBdr>
    </w:div>
    <w:div w:id="170800218">
      <w:marLeft w:val="640"/>
      <w:marRight w:val="0"/>
      <w:marTop w:val="0"/>
      <w:marBottom w:val="0"/>
      <w:divBdr>
        <w:top w:val="none" w:sz="0" w:space="0" w:color="auto"/>
        <w:left w:val="none" w:sz="0" w:space="0" w:color="auto"/>
        <w:bottom w:val="none" w:sz="0" w:space="0" w:color="auto"/>
        <w:right w:val="none" w:sz="0" w:space="0" w:color="auto"/>
      </w:divBdr>
    </w:div>
    <w:div w:id="170921972">
      <w:marLeft w:val="640"/>
      <w:marRight w:val="0"/>
      <w:marTop w:val="0"/>
      <w:marBottom w:val="0"/>
      <w:divBdr>
        <w:top w:val="none" w:sz="0" w:space="0" w:color="auto"/>
        <w:left w:val="none" w:sz="0" w:space="0" w:color="auto"/>
        <w:bottom w:val="none" w:sz="0" w:space="0" w:color="auto"/>
        <w:right w:val="none" w:sz="0" w:space="0" w:color="auto"/>
      </w:divBdr>
    </w:div>
    <w:div w:id="170994129">
      <w:marLeft w:val="640"/>
      <w:marRight w:val="0"/>
      <w:marTop w:val="0"/>
      <w:marBottom w:val="0"/>
      <w:divBdr>
        <w:top w:val="none" w:sz="0" w:space="0" w:color="auto"/>
        <w:left w:val="none" w:sz="0" w:space="0" w:color="auto"/>
        <w:bottom w:val="none" w:sz="0" w:space="0" w:color="auto"/>
        <w:right w:val="none" w:sz="0" w:space="0" w:color="auto"/>
      </w:divBdr>
    </w:div>
    <w:div w:id="170997445">
      <w:marLeft w:val="640"/>
      <w:marRight w:val="0"/>
      <w:marTop w:val="0"/>
      <w:marBottom w:val="0"/>
      <w:divBdr>
        <w:top w:val="none" w:sz="0" w:space="0" w:color="auto"/>
        <w:left w:val="none" w:sz="0" w:space="0" w:color="auto"/>
        <w:bottom w:val="none" w:sz="0" w:space="0" w:color="auto"/>
        <w:right w:val="none" w:sz="0" w:space="0" w:color="auto"/>
      </w:divBdr>
    </w:div>
    <w:div w:id="171141098">
      <w:marLeft w:val="640"/>
      <w:marRight w:val="0"/>
      <w:marTop w:val="0"/>
      <w:marBottom w:val="0"/>
      <w:divBdr>
        <w:top w:val="none" w:sz="0" w:space="0" w:color="auto"/>
        <w:left w:val="none" w:sz="0" w:space="0" w:color="auto"/>
        <w:bottom w:val="none" w:sz="0" w:space="0" w:color="auto"/>
        <w:right w:val="none" w:sz="0" w:space="0" w:color="auto"/>
      </w:divBdr>
    </w:div>
    <w:div w:id="171141819">
      <w:marLeft w:val="640"/>
      <w:marRight w:val="0"/>
      <w:marTop w:val="0"/>
      <w:marBottom w:val="0"/>
      <w:divBdr>
        <w:top w:val="none" w:sz="0" w:space="0" w:color="auto"/>
        <w:left w:val="none" w:sz="0" w:space="0" w:color="auto"/>
        <w:bottom w:val="none" w:sz="0" w:space="0" w:color="auto"/>
        <w:right w:val="none" w:sz="0" w:space="0" w:color="auto"/>
      </w:divBdr>
    </w:div>
    <w:div w:id="171142375">
      <w:marLeft w:val="640"/>
      <w:marRight w:val="0"/>
      <w:marTop w:val="0"/>
      <w:marBottom w:val="0"/>
      <w:divBdr>
        <w:top w:val="none" w:sz="0" w:space="0" w:color="auto"/>
        <w:left w:val="none" w:sz="0" w:space="0" w:color="auto"/>
        <w:bottom w:val="none" w:sz="0" w:space="0" w:color="auto"/>
        <w:right w:val="none" w:sz="0" w:space="0" w:color="auto"/>
      </w:divBdr>
    </w:div>
    <w:div w:id="171146011">
      <w:marLeft w:val="640"/>
      <w:marRight w:val="0"/>
      <w:marTop w:val="0"/>
      <w:marBottom w:val="0"/>
      <w:divBdr>
        <w:top w:val="none" w:sz="0" w:space="0" w:color="auto"/>
        <w:left w:val="none" w:sz="0" w:space="0" w:color="auto"/>
        <w:bottom w:val="none" w:sz="0" w:space="0" w:color="auto"/>
        <w:right w:val="none" w:sz="0" w:space="0" w:color="auto"/>
      </w:divBdr>
    </w:div>
    <w:div w:id="171259278">
      <w:marLeft w:val="640"/>
      <w:marRight w:val="0"/>
      <w:marTop w:val="0"/>
      <w:marBottom w:val="0"/>
      <w:divBdr>
        <w:top w:val="none" w:sz="0" w:space="0" w:color="auto"/>
        <w:left w:val="none" w:sz="0" w:space="0" w:color="auto"/>
        <w:bottom w:val="none" w:sz="0" w:space="0" w:color="auto"/>
        <w:right w:val="none" w:sz="0" w:space="0" w:color="auto"/>
      </w:divBdr>
    </w:div>
    <w:div w:id="171267025">
      <w:marLeft w:val="640"/>
      <w:marRight w:val="0"/>
      <w:marTop w:val="0"/>
      <w:marBottom w:val="0"/>
      <w:divBdr>
        <w:top w:val="none" w:sz="0" w:space="0" w:color="auto"/>
        <w:left w:val="none" w:sz="0" w:space="0" w:color="auto"/>
        <w:bottom w:val="none" w:sz="0" w:space="0" w:color="auto"/>
        <w:right w:val="none" w:sz="0" w:space="0" w:color="auto"/>
      </w:divBdr>
    </w:div>
    <w:div w:id="171267775">
      <w:marLeft w:val="640"/>
      <w:marRight w:val="0"/>
      <w:marTop w:val="0"/>
      <w:marBottom w:val="0"/>
      <w:divBdr>
        <w:top w:val="none" w:sz="0" w:space="0" w:color="auto"/>
        <w:left w:val="none" w:sz="0" w:space="0" w:color="auto"/>
        <w:bottom w:val="none" w:sz="0" w:space="0" w:color="auto"/>
        <w:right w:val="none" w:sz="0" w:space="0" w:color="auto"/>
      </w:divBdr>
    </w:div>
    <w:div w:id="171338480">
      <w:marLeft w:val="640"/>
      <w:marRight w:val="0"/>
      <w:marTop w:val="0"/>
      <w:marBottom w:val="0"/>
      <w:divBdr>
        <w:top w:val="none" w:sz="0" w:space="0" w:color="auto"/>
        <w:left w:val="none" w:sz="0" w:space="0" w:color="auto"/>
        <w:bottom w:val="none" w:sz="0" w:space="0" w:color="auto"/>
        <w:right w:val="none" w:sz="0" w:space="0" w:color="auto"/>
      </w:divBdr>
    </w:div>
    <w:div w:id="171340396">
      <w:marLeft w:val="640"/>
      <w:marRight w:val="0"/>
      <w:marTop w:val="0"/>
      <w:marBottom w:val="0"/>
      <w:divBdr>
        <w:top w:val="none" w:sz="0" w:space="0" w:color="auto"/>
        <w:left w:val="none" w:sz="0" w:space="0" w:color="auto"/>
        <w:bottom w:val="none" w:sz="0" w:space="0" w:color="auto"/>
        <w:right w:val="none" w:sz="0" w:space="0" w:color="auto"/>
      </w:divBdr>
    </w:div>
    <w:div w:id="171381251">
      <w:marLeft w:val="640"/>
      <w:marRight w:val="0"/>
      <w:marTop w:val="0"/>
      <w:marBottom w:val="0"/>
      <w:divBdr>
        <w:top w:val="none" w:sz="0" w:space="0" w:color="auto"/>
        <w:left w:val="none" w:sz="0" w:space="0" w:color="auto"/>
        <w:bottom w:val="none" w:sz="0" w:space="0" w:color="auto"/>
        <w:right w:val="none" w:sz="0" w:space="0" w:color="auto"/>
      </w:divBdr>
    </w:div>
    <w:div w:id="171382850">
      <w:marLeft w:val="640"/>
      <w:marRight w:val="0"/>
      <w:marTop w:val="0"/>
      <w:marBottom w:val="0"/>
      <w:divBdr>
        <w:top w:val="none" w:sz="0" w:space="0" w:color="auto"/>
        <w:left w:val="none" w:sz="0" w:space="0" w:color="auto"/>
        <w:bottom w:val="none" w:sz="0" w:space="0" w:color="auto"/>
        <w:right w:val="none" w:sz="0" w:space="0" w:color="auto"/>
      </w:divBdr>
    </w:div>
    <w:div w:id="171385236">
      <w:marLeft w:val="640"/>
      <w:marRight w:val="0"/>
      <w:marTop w:val="0"/>
      <w:marBottom w:val="0"/>
      <w:divBdr>
        <w:top w:val="none" w:sz="0" w:space="0" w:color="auto"/>
        <w:left w:val="none" w:sz="0" w:space="0" w:color="auto"/>
        <w:bottom w:val="none" w:sz="0" w:space="0" w:color="auto"/>
        <w:right w:val="none" w:sz="0" w:space="0" w:color="auto"/>
      </w:divBdr>
    </w:div>
    <w:div w:id="171527801">
      <w:marLeft w:val="640"/>
      <w:marRight w:val="0"/>
      <w:marTop w:val="0"/>
      <w:marBottom w:val="0"/>
      <w:divBdr>
        <w:top w:val="none" w:sz="0" w:space="0" w:color="auto"/>
        <w:left w:val="none" w:sz="0" w:space="0" w:color="auto"/>
        <w:bottom w:val="none" w:sz="0" w:space="0" w:color="auto"/>
        <w:right w:val="none" w:sz="0" w:space="0" w:color="auto"/>
      </w:divBdr>
    </w:div>
    <w:div w:id="171529187">
      <w:marLeft w:val="640"/>
      <w:marRight w:val="0"/>
      <w:marTop w:val="0"/>
      <w:marBottom w:val="0"/>
      <w:divBdr>
        <w:top w:val="none" w:sz="0" w:space="0" w:color="auto"/>
        <w:left w:val="none" w:sz="0" w:space="0" w:color="auto"/>
        <w:bottom w:val="none" w:sz="0" w:space="0" w:color="auto"/>
        <w:right w:val="none" w:sz="0" w:space="0" w:color="auto"/>
      </w:divBdr>
    </w:div>
    <w:div w:id="171577971">
      <w:marLeft w:val="640"/>
      <w:marRight w:val="0"/>
      <w:marTop w:val="0"/>
      <w:marBottom w:val="0"/>
      <w:divBdr>
        <w:top w:val="none" w:sz="0" w:space="0" w:color="auto"/>
        <w:left w:val="none" w:sz="0" w:space="0" w:color="auto"/>
        <w:bottom w:val="none" w:sz="0" w:space="0" w:color="auto"/>
        <w:right w:val="none" w:sz="0" w:space="0" w:color="auto"/>
      </w:divBdr>
    </w:div>
    <w:div w:id="171604640">
      <w:marLeft w:val="640"/>
      <w:marRight w:val="0"/>
      <w:marTop w:val="0"/>
      <w:marBottom w:val="0"/>
      <w:divBdr>
        <w:top w:val="none" w:sz="0" w:space="0" w:color="auto"/>
        <w:left w:val="none" w:sz="0" w:space="0" w:color="auto"/>
        <w:bottom w:val="none" w:sz="0" w:space="0" w:color="auto"/>
        <w:right w:val="none" w:sz="0" w:space="0" w:color="auto"/>
      </w:divBdr>
    </w:div>
    <w:div w:id="171653047">
      <w:marLeft w:val="640"/>
      <w:marRight w:val="0"/>
      <w:marTop w:val="0"/>
      <w:marBottom w:val="0"/>
      <w:divBdr>
        <w:top w:val="none" w:sz="0" w:space="0" w:color="auto"/>
        <w:left w:val="none" w:sz="0" w:space="0" w:color="auto"/>
        <w:bottom w:val="none" w:sz="0" w:space="0" w:color="auto"/>
        <w:right w:val="none" w:sz="0" w:space="0" w:color="auto"/>
      </w:divBdr>
    </w:div>
    <w:div w:id="171725937">
      <w:marLeft w:val="640"/>
      <w:marRight w:val="0"/>
      <w:marTop w:val="0"/>
      <w:marBottom w:val="0"/>
      <w:divBdr>
        <w:top w:val="none" w:sz="0" w:space="0" w:color="auto"/>
        <w:left w:val="none" w:sz="0" w:space="0" w:color="auto"/>
        <w:bottom w:val="none" w:sz="0" w:space="0" w:color="auto"/>
        <w:right w:val="none" w:sz="0" w:space="0" w:color="auto"/>
      </w:divBdr>
    </w:div>
    <w:div w:id="171917385">
      <w:marLeft w:val="640"/>
      <w:marRight w:val="0"/>
      <w:marTop w:val="0"/>
      <w:marBottom w:val="0"/>
      <w:divBdr>
        <w:top w:val="none" w:sz="0" w:space="0" w:color="auto"/>
        <w:left w:val="none" w:sz="0" w:space="0" w:color="auto"/>
        <w:bottom w:val="none" w:sz="0" w:space="0" w:color="auto"/>
        <w:right w:val="none" w:sz="0" w:space="0" w:color="auto"/>
      </w:divBdr>
    </w:div>
    <w:div w:id="171920047">
      <w:marLeft w:val="640"/>
      <w:marRight w:val="0"/>
      <w:marTop w:val="0"/>
      <w:marBottom w:val="0"/>
      <w:divBdr>
        <w:top w:val="none" w:sz="0" w:space="0" w:color="auto"/>
        <w:left w:val="none" w:sz="0" w:space="0" w:color="auto"/>
        <w:bottom w:val="none" w:sz="0" w:space="0" w:color="auto"/>
        <w:right w:val="none" w:sz="0" w:space="0" w:color="auto"/>
      </w:divBdr>
    </w:div>
    <w:div w:id="171989177">
      <w:marLeft w:val="640"/>
      <w:marRight w:val="0"/>
      <w:marTop w:val="0"/>
      <w:marBottom w:val="0"/>
      <w:divBdr>
        <w:top w:val="none" w:sz="0" w:space="0" w:color="auto"/>
        <w:left w:val="none" w:sz="0" w:space="0" w:color="auto"/>
        <w:bottom w:val="none" w:sz="0" w:space="0" w:color="auto"/>
        <w:right w:val="none" w:sz="0" w:space="0" w:color="auto"/>
      </w:divBdr>
    </w:div>
    <w:div w:id="171989200">
      <w:marLeft w:val="640"/>
      <w:marRight w:val="0"/>
      <w:marTop w:val="0"/>
      <w:marBottom w:val="0"/>
      <w:divBdr>
        <w:top w:val="none" w:sz="0" w:space="0" w:color="auto"/>
        <w:left w:val="none" w:sz="0" w:space="0" w:color="auto"/>
        <w:bottom w:val="none" w:sz="0" w:space="0" w:color="auto"/>
        <w:right w:val="none" w:sz="0" w:space="0" w:color="auto"/>
      </w:divBdr>
    </w:div>
    <w:div w:id="172033614">
      <w:marLeft w:val="640"/>
      <w:marRight w:val="0"/>
      <w:marTop w:val="0"/>
      <w:marBottom w:val="0"/>
      <w:divBdr>
        <w:top w:val="none" w:sz="0" w:space="0" w:color="auto"/>
        <w:left w:val="none" w:sz="0" w:space="0" w:color="auto"/>
        <w:bottom w:val="none" w:sz="0" w:space="0" w:color="auto"/>
        <w:right w:val="none" w:sz="0" w:space="0" w:color="auto"/>
      </w:divBdr>
    </w:div>
    <w:div w:id="172039303">
      <w:marLeft w:val="640"/>
      <w:marRight w:val="0"/>
      <w:marTop w:val="0"/>
      <w:marBottom w:val="0"/>
      <w:divBdr>
        <w:top w:val="none" w:sz="0" w:space="0" w:color="auto"/>
        <w:left w:val="none" w:sz="0" w:space="0" w:color="auto"/>
        <w:bottom w:val="none" w:sz="0" w:space="0" w:color="auto"/>
        <w:right w:val="none" w:sz="0" w:space="0" w:color="auto"/>
      </w:divBdr>
    </w:div>
    <w:div w:id="172112495">
      <w:marLeft w:val="640"/>
      <w:marRight w:val="0"/>
      <w:marTop w:val="0"/>
      <w:marBottom w:val="0"/>
      <w:divBdr>
        <w:top w:val="none" w:sz="0" w:space="0" w:color="auto"/>
        <w:left w:val="none" w:sz="0" w:space="0" w:color="auto"/>
        <w:bottom w:val="none" w:sz="0" w:space="0" w:color="auto"/>
        <w:right w:val="none" w:sz="0" w:space="0" w:color="auto"/>
      </w:divBdr>
    </w:div>
    <w:div w:id="172229133">
      <w:marLeft w:val="640"/>
      <w:marRight w:val="0"/>
      <w:marTop w:val="0"/>
      <w:marBottom w:val="0"/>
      <w:divBdr>
        <w:top w:val="none" w:sz="0" w:space="0" w:color="auto"/>
        <w:left w:val="none" w:sz="0" w:space="0" w:color="auto"/>
        <w:bottom w:val="none" w:sz="0" w:space="0" w:color="auto"/>
        <w:right w:val="none" w:sz="0" w:space="0" w:color="auto"/>
      </w:divBdr>
    </w:div>
    <w:div w:id="172229142">
      <w:marLeft w:val="640"/>
      <w:marRight w:val="0"/>
      <w:marTop w:val="0"/>
      <w:marBottom w:val="0"/>
      <w:divBdr>
        <w:top w:val="none" w:sz="0" w:space="0" w:color="auto"/>
        <w:left w:val="none" w:sz="0" w:space="0" w:color="auto"/>
        <w:bottom w:val="none" w:sz="0" w:space="0" w:color="auto"/>
        <w:right w:val="none" w:sz="0" w:space="0" w:color="auto"/>
      </w:divBdr>
    </w:div>
    <w:div w:id="172305204">
      <w:marLeft w:val="640"/>
      <w:marRight w:val="0"/>
      <w:marTop w:val="0"/>
      <w:marBottom w:val="0"/>
      <w:divBdr>
        <w:top w:val="none" w:sz="0" w:space="0" w:color="auto"/>
        <w:left w:val="none" w:sz="0" w:space="0" w:color="auto"/>
        <w:bottom w:val="none" w:sz="0" w:space="0" w:color="auto"/>
        <w:right w:val="none" w:sz="0" w:space="0" w:color="auto"/>
      </w:divBdr>
    </w:div>
    <w:div w:id="172384436">
      <w:marLeft w:val="640"/>
      <w:marRight w:val="0"/>
      <w:marTop w:val="0"/>
      <w:marBottom w:val="0"/>
      <w:divBdr>
        <w:top w:val="none" w:sz="0" w:space="0" w:color="auto"/>
        <w:left w:val="none" w:sz="0" w:space="0" w:color="auto"/>
        <w:bottom w:val="none" w:sz="0" w:space="0" w:color="auto"/>
        <w:right w:val="none" w:sz="0" w:space="0" w:color="auto"/>
      </w:divBdr>
    </w:div>
    <w:div w:id="172456594">
      <w:marLeft w:val="640"/>
      <w:marRight w:val="0"/>
      <w:marTop w:val="0"/>
      <w:marBottom w:val="0"/>
      <w:divBdr>
        <w:top w:val="none" w:sz="0" w:space="0" w:color="auto"/>
        <w:left w:val="none" w:sz="0" w:space="0" w:color="auto"/>
        <w:bottom w:val="none" w:sz="0" w:space="0" w:color="auto"/>
        <w:right w:val="none" w:sz="0" w:space="0" w:color="auto"/>
      </w:divBdr>
    </w:div>
    <w:div w:id="172651592">
      <w:marLeft w:val="640"/>
      <w:marRight w:val="0"/>
      <w:marTop w:val="0"/>
      <w:marBottom w:val="0"/>
      <w:divBdr>
        <w:top w:val="none" w:sz="0" w:space="0" w:color="auto"/>
        <w:left w:val="none" w:sz="0" w:space="0" w:color="auto"/>
        <w:bottom w:val="none" w:sz="0" w:space="0" w:color="auto"/>
        <w:right w:val="none" w:sz="0" w:space="0" w:color="auto"/>
      </w:divBdr>
    </w:div>
    <w:div w:id="172693579">
      <w:marLeft w:val="640"/>
      <w:marRight w:val="0"/>
      <w:marTop w:val="0"/>
      <w:marBottom w:val="0"/>
      <w:divBdr>
        <w:top w:val="none" w:sz="0" w:space="0" w:color="auto"/>
        <w:left w:val="none" w:sz="0" w:space="0" w:color="auto"/>
        <w:bottom w:val="none" w:sz="0" w:space="0" w:color="auto"/>
        <w:right w:val="none" w:sz="0" w:space="0" w:color="auto"/>
      </w:divBdr>
    </w:div>
    <w:div w:id="172771403">
      <w:marLeft w:val="640"/>
      <w:marRight w:val="0"/>
      <w:marTop w:val="0"/>
      <w:marBottom w:val="0"/>
      <w:divBdr>
        <w:top w:val="none" w:sz="0" w:space="0" w:color="auto"/>
        <w:left w:val="none" w:sz="0" w:space="0" w:color="auto"/>
        <w:bottom w:val="none" w:sz="0" w:space="0" w:color="auto"/>
        <w:right w:val="none" w:sz="0" w:space="0" w:color="auto"/>
      </w:divBdr>
    </w:div>
    <w:div w:id="172888972">
      <w:marLeft w:val="640"/>
      <w:marRight w:val="0"/>
      <w:marTop w:val="0"/>
      <w:marBottom w:val="0"/>
      <w:divBdr>
        <w:top w:val="none" w:sz="0" w:space="0" w:color="auto"/>
        <w:left w:val="none" w:sz="0" w:space="0" w:color="auto"/>
        <w:bottom w:val="none" w:sz="0" w:space="0" w:color="auto"/>
        <w:right w:val="none" w:sz="0" w:space="0" w:color="auto"/>
      </w:divBdr>
    </w:div>
    <w:div w:id="172912891">
      <w:marLeft w:val="640"/>
      <w:marRight w:val="0"/>
      <w:marTop w:val="0"/>
      <w:marBottom w:val="0"/>
      <w:divBdr>
        <w:top w:val="none" w:sz="0" w:space="0" w:color="auto"/>
        <w:left w:val="none" w:sz="0" w:space="0" w:color="auto"/>
        <w:bottom w:val="none" w:sz="0" w:space="0" w:color="auto"/>
        <w:right w:val="none" w:sz="0" w:space="0" w:color="auto"/>
      </w:divBdr>
    </w:div>
    <w:div w:id="172957978">
      <w:marLeft w:val="640"/>
      <w:marRight w:val="0"/>
      <w:marTop w:val="0"/>
      <w:marBottom w:val="0"/>
      <w:divBdr>
        <w:top w:val="none" w:sz="0" w:space="0" w:color="auto"/>
        <w:left w:val="none" w:sz="0" w:space="0" w:color="auto"/>
        <w:bottom w:val="none" w:sz="0" w:space="0" w:color="auto"/>
        <w:right w:val="none" w:sz="0" w:space="0" w:color="auto"/>
      </w:divBdr>
    </w:div>
    <w:div w:id="172964060">
      <w:marLeft w:val="640"/>
      <w:marRight w:val="0"/>
      <w:marTop w:val="0"/>
      <w:marBottom w:val="0"/>
      <w:divBdr>
        <w:top w:val="none" w:sz="0" w:space="0" w:color="auto"/>
        <w:left w:val="none" w:sz="0" w:space="0" w:color="auto"/>
        <w:bottom w:val="none" w:sz="0" w:space="0" w:color="auto"/>
        <w:right w:val="none" w:sz="0" w:space="0" w:color="auto"/>
      </w:divBdr>
    </w:div>
    <w:div w:id="173032508">
      <w:marLeft w:val="640"/>
      <w:marRight w:val="0"/>
      <w:marTop w:val="0"/>
      <w:marBottom w:val="0"/>
      <w:divBdr>
        <w:top w:val="none" w:sz="0" w:space="0" w:color="auto"/>
        <w:left w:val="none" w:sz="0" w:space="0" w:color="auto"/>
        <w:bottom w:val="none" w:sz="0" w:space="0" w:color="auto"/>
        <w:right w:val="none" w:sz="0" w:space="0" w:color="auto"/>
      </w:divBdr>
    </w:div>
    <w:div w:id="173107944">
      <w:marLeft w:val="640"/>
      <w:marRight w:val="0"/>
      <w:marTop w:val="0"/>
      <w:marBottom w:val="0"/>
      <w:divBdr>
        <w:top w:val="none" w:sz="0" w:space="0" w:color="auto"/>
        <w:left w:val="none" w:sz="0" w:space="0" w:color="auto"/>
        <w:bottom w:val="none" w:sz="0" w:space="0" w:color="auto"/>
        <w:right w:val="none" w:sz="0" w:space="0" w:color="auto"/>
      </w:divBdr>
    </w:div>
    <w:div w:id="173108457">
      <w:marLeft w:val="640"/>
      <w:marRight w:val="0"/>
      <w:marTop w:val="0"/>
      <w:marBottom w:val="0"/>
      <w:divBdr>
        <w:top w:val="none" w:sz="0" w:space="0" w:color="auto"/>
        <w:left w:val="none" w:sz="0" w:space="0" w:color="auto"/>
        <w:bottom w:val="none" w:sz="0" w:space="0" w:color="auto"/>
        <w:right w:val="none" w:sz="0" w:space="0" w:color="auto"/>
      </w:divBdr>
    </w:div>
    <w:div w:id="173112078">
      <w:marLeft w:val="640"/>
      <w:marRight w:val="0"/>
      <w:marTop w:val="0"/>
      <w:marBottom w:val="0"/>
      <w:divBdr>
        <w:top w:val="none" w:sz="0" w:space="0" w:color="auto"/>
        <w:left w:val="none" w:sz="0" w:space="0" w:color="auto"/>
        <w:bottom w:val="none" w:sz="0" w:space="0" w:color="auto"/>
        <w:right w:val="none" w:sz="0" w:space="0" w:color="auto"/>
      </w:divBdr>
    </w:div>
    <w:div w:id="173155878">
      <w:marLeft w:val="640"/>
      <w:marRight w:val="0"/>
      <w:marTop w:val="0"/>
      <w:marBottom w:val="0"/>
      <w:divBdr>
        <w:top w:val="none" w:sz="0" w:space="0" w:color="auto"/>
        <w:left w:val="none" w:sz="0" w:space="0" w:color="auto"/>
        <w:bottom w:val="none" w:sz="0" w:space="0" w:color="auto"/>
        <w:right w:val="none" w:sz="0" w:space="0" w:color="auto"/>
      </w:divBdr>
    </w:div>
    <w:div w:id="173233147">
      <w:marLeft w:val="640"/>
      <w:marRight w:val="0"/>
      <w:marTop w:val="0"/>
      <w:marBottom w:val="0"/>
      <w:divBdr>
        <w:top w:val="none" w:sz="0" w:space="0" w:color="auto"/>
        <w:left w:val="none" w:sz="0" w:space="0" w:color="auto"/>
        <w:bottom w:val="none" w:sz="0" w:space="0" w:color="auto"/>
        <w:right w:val="none" w:sz="0" w:space="0" w:color="auto"/>
      </w:divBdr>
    </w:div>
    <w:div w:id="173350951">
      <w:marLeft w:val="640"/>
      <w:marRight w:val="0"/>
      <w:marTop w:val="0"/>
      <w:marBottom w:val="0"/>
      <w:divBdr>
        <w:top w:val="none" w:sz="0" w:space="0" w:color="auto"/>
        <w:left w:val="none" w:sz="0" w:space="0" w:color="auto"/>
        <w:bottom w:val="none" w:sz="0" w:space="0" w:color="auto"/>
        <w:right w:val="none" w:sz="0" w:space="0" w:color="auto"/>
      </w:divBdr>
    </w:div>
    <w:div w:id="173421417">
      <w:marLeft w:val="640"/>
      <w:marRight w:val="0"/>
      <w:marTop w:val="0"/>
      <w:marBottom w:val="0"/>
      <w:divBdr>
        <w:top w:val="none" w:sz="0" w:space="0" w:color="auto"/>
        <w:left w:val="none" w:sz="0" w:space="0" w:color="auto"/>
        <w:bottom w:val="none" w:sz="0" w:space="0" w:color="auto"/>
        <w:right w:val="none" w:sz="0" w:space="0" w:color="auto"/>
      </w:divBdr>
    </w:div>
    <w:div w:id="173427098">
      <w:marLeft w:val="640"/>
      <w:marRight w:val="0"/>
      <w:marTop w:val="0"/>
      <w:marBottom w:val="0"/>
      <w:divBdr>
        <w:top w:val="none" w:sz="0" w:space="0" w:color="auto"/>
        <w:left w:val="none" w:sz="0" w:space="0" w:color="auto"/>
        <w:bottom w:val="none" w:sz="0" w:space="0" w:color="auto"/>
        <w:right w:val="none" w:sz="0" w:space="0" w:color="auto"/>
      </w:divBdr>
    </w:div>
    <w:div w:id="173497865">
      <w:marLeft w:val="640"/>
      <w:marRight w:val="0"/>
      <w:marTop w:val="0"/>
      <w:marBottom w:val="0"/>
      <w:divBdr>
        <w:top w:val="none" w:sz="0" w:space="0" w:color="auto"/>
        <w:left w:val="none" w:sz="0" w:space="0" w:color="auto"/>
        <w:bottom w:val="none" w:sz="0" w:space="0" w:color="auto"/>
        <w:right w:val="none" w:sz="0" w:space="0" w:color="auto"/>
      </w:divBdr>
    </w:div>
    <w:div w:id="173571730">
      <w:marLeft w:val="640"/>
      <w:marRight w:val="0"/>
      <w:marTop w:val="0"/>
      <w:marBottom w:val="0"/>
      <w:divBdr>
        <w:top w:val="none" w:sz="0" w:space="0" w:color="auto"/>
        <w:left w:val="none" w:sz="0" w:space="0" w:color="auto"/>
        <w:bottom w:val="none" w:sz="0" w:space="0" w:color="auto"/>
        <w:right w:val="none" w:sz="0" w:space="0" w:color="auto"/>
      </w:divBdr>
    </w:div>
    <w:div w:id="173619402">
      <w:marLeft w:val="640"/>
      <w:marRight w:val="0"/>
      <w:marTop w:val="0"/>
      <w:marBottom w:val="0"/>
      <w:divBdr>
        <w:top w:val="none" w:sz="0" w:space="0" w:color="auto"/>
        <w:left w:val="none" w:sz="0" w:space="0" w:color="auto"/>
        <w:bottom w:val="none" w:sz="0" w:space="0" w:color="auto"/>
        <w:right w:val="none" w:sz="0" w:space="0" w:color="auto"/>
      </w:divBdr>
    </w:div>
    <w:div w:id="173689303">
      <w:marLeft w:val="640"/>
      <w:marRight w:val="0"/>
      <w:marTop w:val="0"/>
      <w:marBottom w:val="0"/>
      <w:divBdr>
        <w:top w:val="none" w:sz="0" w:space="0" w:color="auto"/>
        <w:left w:val="none" w:sz="0" w:space="0" w:color="auto"/>
        <w:bottom w:val="none" w:sz="0" w:space="0" w:color="auto"/>
        <w:right w:val="none" w:sz="0" w:space="0" w:color="auto"/>
      </w:divBdr>
    </w:div>
    <w:div w:id="173695670">
      <w:marLeft w:val="640"/>
      <w:marRight w:val="0"/>
      <w:marTop w:val="0"/>
      <w:marBottom w:val="0"/>
      <w:divBdr>
        <w:top w:val="none" w:sz="0" w:space="0" w:color="auto"/>
        <w:left w:val="none" w:sz="0" w:space="0" w:color="auto"/>
        <w:bottom w:val="none" w:sz="0" w:space="0" w:color="auto"/>
        <w:right w:val="none" w:sz="0" w:space="0" w:color="auto"/>
      </w:divBdr>
    </w:div>
    <w:div w:id="173766320">
      <w:marLeft w:val="640"/>
      <w:marRight w:val="0"/>
      <w:marTop w:val="0"/>
      <w:marBottom w:val="0"/>
      <w:divBdr>
        <w:top w:val="none" w:sz="0" w:space="0" w:color="auto"/>
        <w:left w:val="none" w:sz="0" w:space="0" w:color="auto"/>
        <w:bottom w:val="none" w:sz="0" w:space="0" w:color="auto"/>
        <w:right w:val="none" w:sz="0" w:space="0" w:color="auto"/>
      </w:divBdr>
    </w:div>
    <w:div w:id="173804488">
      <w:marLeft w:val="640"/>
      <w:marRight w:val="0"/>
      <w:marTop w:val="0"/>
      <w:marBottom w:val="0"/>
      <w:divBdr>
        <w:top w:val="none" w:sz="0" w:space="0" w:color="auto"/>
        <w:left w:val="none" w:sz="0" w:space="0" w:color="auto"/>
        <w:bottom w:val="none" w:sz="0" w:space="0" w:color="auto"/>
        <w:right w:val="none" w:sz="0" w:space="0" w:color="auto"/>
      </w:divBdr>
    </w:div>
    <w:div w:id="173883374">
      <w:marLeft w:val="640"/>
      <w:marRight w:val="0"/>
      <w:marTop w:val="0"/>
      <w:marBottom w:val="0"/>
      <w:divBdr>
        <w:top w:val="none" w:sz="0" w:space="0" w:color="auto"/>
        <w:left w:val="none" w:sz="0" w:space="0" w:color="auto"/>
        <w:bottom w:val="none" w:sz="0" w:space="0" w:color="auto"/>
        <w:right w:val="none" w:sz="0" w:space="0" w:color="auto"/>
      </w:divBdr>
    </w:div>
    <w:div w:id="173886335">
      <w:marLeft w:val="640"/>
      <w:marRight w:val="0"/>
      <w:marTop w:val="0"/>
      <w:marBottom w:val="0"/>
      <w:divBdr>
        <w:top w:val="none" w:sz="0" w:space="0" w:color="auto"/>
        <w:left w:val="none" w:sz="0" w:space="0" w:color="auto"/>
        <w:bottom w:val="none" w:sz="0" w:space="0" w:color="auto"/>
        <w:right w:val="none" w:sz="0" w:space="0" w:color="auto"/>
      </w:divBdr>
    </w:div>
    <w:div w:id="173958810">
      <w:marLeft w:val="640"/>
      <w:marRight w:val="0"/>
      <w:marTop w:val="0"/>
      <w:marBottom w:val="0"/>
      <w:divBdr>
        <w:top w:val="none" w:sz="0" w:space="0" w:color="auto"/>
        <w:left w:val="none" w:sz="0" w:space="0" w:color="auto"/>
        <w:bottom w:val="none" w:sz="0" w:space="0" w:color="auto"/>
        <w:right w:val="none" w:sz="0" w:space="0" w:color="auto"/>
      </w:divBdr>
    </w:div>
    <w:div w:id="173959189">
      <w:marLeft w:val="640"/>
      <w:marRight w:val="0"/>
      <w:marTop w:val="0"/>
      <w:marBottom w:val="0"/>
      <w:divBdr>
        <w:top w:val="none" w:sz="0" w:space="0" w:color="auto"/>
        <w:left w:val="none" w:sz="0" w:space="0" w:color="auto"/>
        <w:bottom w:val="none" w:sz="0" w:space="0" w:color="auto"/>
        <w:right w:val="none" w:sz="0" w:space="0" w:color="auto"/>
      </w:divBdr>
    </w:div>
    <w:div w:id="174030626">
      <w:marLeft w:val="640"/>
      <w:marRight w:val="0"/>
      <w:marTop w:val="0"/>
      <w:marBottom w:val="0"/>
      <w:divBdr>
        <w:top w:val="none" w:sz="0" w:space="0" w:color="auto"/>
        <w:left w:val="none" w:sz="0" w:space="0" w:color="auto"/>
        <w:bottom w:val="none" w:sz="0" w:space="0" w:color="auto"/>
        <w:right w:val="none" w:sz="0" w:space="0" w:color="auto"/>
      </w:divBdr>
    </w:div>
    <w:div w:id="174149007">
      <w:marLeft w:val="640"/>
      <w:marRight w:val="0"/>
      <w:marTop w:val="0"/>
      <w:marBottom w:val="0"/>
      <w:divBdr>
        <w:top w:val="none" w:sz="0" w:space="0" w:color="auto"/>
        <w:left w:val="none" w:sz="0" w:space="0" w:color="auto"/>
        <w:bottom w:val="none" w:sz="0" w:space="0" w:color="auto"/>
        <w:right w:val="none" w:sz="0" w:space="0" w:color="auto"/>
      </w:divBdr>
    </w:div>
    <w:div w:id="174151660">
      <w:marLeft w:val="640"/>
      <w:marRight w:val="0"/>
      <w:marTop w:val="0"/>
      <w:marBottom w:val="0"/>
      <w:divBdr>
        <w:top w:val="none" w:sz="0" w:space="0" w:color="auto"/>
        <w:left w:val="none" w:sz="0" w:space="0" w:color="auto"/>
        <w:bottom w:val="none" w:sz="0" w:space="0" w:color="auto"/>
        <w:right w:val="none" w:sz="0" w:space="0" w:color="auto"/>
      </w:divBdr>
    </w:div>
    <w:div w:id="174341595">
      <w:marLeft w:val="640"/>
      <w:marRight w:val="0"/>
      <w:marTop w:val="0"/>
      <w:marBottom w:val="0"/>
      <w:divBdr>
        <w:top w:val="none" w:sz="0" w:space="0" w:color="auto"/>
        <w:left w:val="none" w:sz="0" w:space="0" w:color="auto"/>
        <w:bottom w:val="none" w:sz="0" w:space="0" w:color="auto"/>
        <w:right w:val="none" w:sz="0" w:space="0" w:color="auto"/>
      </w:divBdr>
    </w:div>
    <w:div w:id="174346275">
      <w:marLeft w:val="640"/>
      <w:marRight w:val="0"/>
      <w:marTop w:val="0"/>
      <w:marBottom w:val="0"/>
      <w:divBdr>
        <w:top w:val="none" w:sz="0" w:space="0" w:color="auto"/>
        <w:left w:val="none" w:sz="0" w:space="0" w:color="auto"/>
        <w:bottom w:val="none" w:sz="0" w:space="0" w:color="auto"/>
        <w:right w:val="none" w:sz="0" w:space="0" w:color="auto"/>
      </w:divBdr>
    </w:div>
    <w:div w:id="174346582">
      <w:marLeft w:val="640"/>
      <w:marRight w:val="0"/>
      <w:marTop w:val="0"/>
      <w:marBottom w:val="0"/>
      <w:divBdr>
        <w:top w:val="none" w:sz="0" w:space="0" w:color="auto"/>
        <w:left w:val="none" w:sz="0" w:space="0" w:color="auto"/>
        <w:bottom w:val="none" w:sz="0" w:space="0" w:color="auto"/>
        <w:right w:val="none" w:sz="0" w:space="0" w:color="auto"/>
      </w:divBdr>
    </w:div>
    <w:div w:id="174420968">
      <w:marLeft w:val="640"/>
      <w:marRight w:val="0"/>
      <w:marTop w:val="0"/>
      <w:marBottom w:val="0"/>
      <w:divBdr>
        <w:top w:val="none" w:sz="0" w:space="0" w:color="auto"/>
        <w:left w:val="none" w:sz="0" w:space="0" w:color="auto"/>
        <w:bottom w:val="none" w:sz="0" w:space="0" w:color="auto"/>
        <w:right w:val="none" w:sz="0" w:space="0" w:color="auto"/>
      </w:divBdr>
    </w:div>
    <w:div w:id="174460768">
      <w:marLeft w:val="640"/>
      <w:marRight w:val="0"/>
      <w:marTop w:val="0"/>
      <w:marBottom w:val="0"/>
      <w:divBdr>
        <w:top w:val="none" w:sz="0" w:space="0" w:color="auto"/>
        <w:left w:val="none" w:sz="0" w:space="0" w:color="auto"/>
        <w:bottom w:val="none" w:sz="0" w:space="0" w:color="auto"/>
        <w:right w:val="none" w:sz="0" w:space="0" w:color="auto"/>
      </w:divBdr>
    </w:div>
    <w:div w:id="174464619">
      <w:marLeft w:val="640"/>
      <w:marRight w:val="0"/>
      <w:marTop w:val="0"/>
      <w:marBottom w:val="0"/>
      <w:divBdr>
        <w:top w:val="none" w:sz="0" w:space="0" w:color="auto"/>
        <w:left w:val="none" w:sz="0" w:space="0" w:color="auto"/>
        <w:bottom w:val="none" w:sz="0" w:space="0" w:color="auto"/>
        <w:right w:val="none" w:sz="0" w:space="0" w:color="auto"/>
      </w:divBdr>
    </w:div>
    <w:div w:id="174465270">
      <w:marLeft w:val="640"/>
      <w:marRight w:val="0"/>
      <w:marTop w:val="0"/>
      <w:marBottom w:val="0"/>
      <w:divBdr>
        <w:top w:val="none" w:sz="0" w:space="0" w:color="auto"/>
        <w:left w:val="none" w:sz="0" w:space="0" w:color="auto"/>
        <w:bottom w:val="none" w:sz="0" w:space="0" w:color="auto"/>
        <w:right w:val="none" w:sz="0" w:space="0" w:color="auto"/>
      </w:divBdr>
    </w:div>
    <w:div w:id="174542144">
      <w:marLeft w:val="640"/>
      <w:marRight w:val="0"/>
      <w:marTop w:val="0"/>
      <w:marBottom w:val="0"/>
      <w:divBdr>
        <w:top w:val="none" w:sz="0" w:space="0" w:color="auto"/>
        <w:left w:val="none" w:sz="0" w:space="0" w:color="auto"/>
        <w:bottom w:val="none" w:sz="0" w:space="0" w:color="auto"/>
        <w:right w:val="none" w:sz="0" w:space="0" w:color="auto"/>
      </w:divBdr>
    </w:div>
    <w:div w:id="174543135">
      <w:marLeft w:val="640"/>
      <w:marRight w:val="0"/>
      <w:marTop w:val="0"/>
      <w:marBottom w:val="0"/>
      <w:divBdr>
        <w:top w:val="none" w:sz="0" w:space="0" w:color="auto"/>
        <w:left w:val="none" w:sz="0" w:space="0" w:color="auto"/>
        <w:bottom w:val="none" w:sz="0" w:space="0" w:color="auto"/>
        <w:right w:val="none" w:sz="0" w:space="0" w:color="auto"/>
      </w:divBdr>
    </w:div>
    <w:div w:id="174610833">
      <w:marLeft w:val="640"/>
      <w:marRight w:val="0"/>
      <w:marTop w:val="0"/>
      <w:marBottom w:val="0"/>
      <w:divBdr>
        <w:top w:val="none" w:sz="0" w:space="0" w:color="auto"/>
        <w:left w:val="none" w:sz="0" w:space="0" w:color="auto"/>
        <w:bottom w:val="none" w:sz="0" w:space="0" w:color="auto"/>
        <w:right w:val="none" w:sz="0" w:space="0" w:color="auto"/>
      </w:divBdr>
    </w:div>
    <w:div w:id="174616931">
      <w:marLeft w:val="640"/>
      <w:marRight w:val="0"/>
      <w:marTop w:val="0"/>
      <w:marBottom w:val="0"/>
      <w:divBdr>
        <w:top w:val="none" w:sz="0" w:space="0" w:color="auto"/>
        <w:left w:val="none" w:sz="0" w:space="0" w:color="auto"/>
        <w:bottom w:val="none" w:sz="0" w:space="0" w:color="auto"/>
        <w:right w:val="none" w:sz="0" w:space="0" w:color="auto"/>
      </w:divBdr>
    </w:div>
    <w:div w:id="174660367">
      <w:marLeft w:val="640"/>
      <w:marRight w:val="0"/>
      <w:marTop w:val="0"/>
      <w:marBottom w:val="0"/>
      <w:divBdr>
        <w:top w:val="none" w:sz="0" w:space="0" w:color="auto"/>
        <w:left w:val="none" w:sz="0" w:space="0" w:color="auto"/>
        <w:bottom w:val="none" w:sz="0" w:space="0" w:color="auto"/>
        <w:right w:val="none" w:sz="0" w:space="0" w:color="auto"/>
      </w:divBdr>
    </w:div>
    <w:div w:id="174808060">
      <w:marLeft w:val="640"/>
      <w:marRight w:val="0"/>
      <w:marTop w:val="0"/>
      <w:marBottom w:val="0"/>
      <w:divBdr>
        <w:top w:val="none" w:sz="0" w:space="0" w:color="auto"/>
        <w:left w:val="none" w:sz="0" w:space="0" w:color="auto"/>
        <w:bottom w:val="none" w:sz="0" w:space="0" w:color="auto"/>
        <w:right w:val="none" w:sz="0" w:space="0" w:color="auto"/>
      </w:divBdr>
    </w:div>
    <w:div w:id="174925286">
      <w:marLeft w:val="640"/>
      <w:marRight w:val="0"/>
      <w:marTop w:val="0"/>
      <w:marBottom w:val="0"/>
      <w:divBdr>
        <w:top w:val="none" w:sz="0" w:space="0" w:color="auto"/>
        <w:left w:val="none" w:sz="0" w:space="0" w:color="auto"/>
        <w:bottom w:val="none" w:sz="0" w:space="0" w:color="auto"/>
        <w:right w:val="none" w:sz="0" w:space="0" w:color="auto"/>
      </w:divBdr>
    </w:div>
    <w:div w:id="174996810">
      <w:marLeft w:val="640"/>
      <w:marRight w:val="0"/>
      <w:marTop w:val="0"/>
      <w:marBottom w:val="0"/>
      <w:divBdr>
        <w:top w:val="none" w:sz="0" w:space="0" w:color="auto"/>
        <w:left w:val="none" w:sz="0" w:space="0" w:color="auto"/>
        <w:bottom w:val="none" w:sz="0" w:space="0" w:color="auto"/>
        <w:right w:val="none" w:sz="0" w:space="0" w:color="auto"/>
      </w:divBdr>
    </w:div>
    <w:div w:id="174998439">
      <w:marLeft w:val="640"/>
      <w:marRight w:val="0"/>
      <w:marTop w:val="0"/>
      <w:marBottom w:val="0"/>
      <w:divBdr>
        <w:top w:val="none" w:sz="0" w:space="0" w:color="auto"/>
        <w:left w:val="none" w:sz="0" w:space="0" w:color="auto"/>
        <w:bottom w:val="none" w:sz="0" w:space="0" w:color="auto"/>
        <w:right w:val="none" w:sz="0" w:space="0" w:color="auto"/>
      </w:divBdr>
    </w:div>
    <w:div w:id="175002175">
      <w:marLeft w:val="640"/>
      <w:marRight w:val="0"/>
      <w:marTop w:val="0"/>
      <w:marBottom w:val="0"/>
      <w:divBdr>
        <w:top w:val="none" w:sz="0" w:space="0" w:color="auto"/>
        <w:left w:val="none" w:sz="0" w:space="0" w:color="auto"/>
        <w:bottom w:val="none" w:sz="0" w:space="0" w:color="auto"/>
        <w:right w:val="none" w:sz="0" w:space="0" w:color="auto"/>
      </w:divBdr>
    </w:div>
    <w:div w:id="175073490">
      <w:marLeft w:val="640"/>
      <w:marRight w:val="0"/>
      <w:marTop w:val="0"/>
      <w:marBottom w:val="0"/>
      <w:divBdr>
        <w:top w:val="none" w:sz="0" w:space="0" w:color="auto"/>
        <w:left w:val="none" w:sz="0" w:space="0" w:color="auto"/>
        <w:bottom w:val="none" w:sz="0" w:space="0" w:color="auto"/>
        <w:right w:val="none" w:sz="0" w:space="0" w:color="auto"/>
      </w:divBdr>
    </w:div>
    <w:div w:id="175077636">
      <w:marLeft w:val="640"/>
      <w:marRight w:val="0"/>
      <w:marTop w:val="0"/>
      <w:marBottom w:val="0"/>
      <w:divBdr>
        <w:top w:val="none" w:sz="0" w:space="0" w:color="auto"/>
        <w:left w:val="none" w:sz="0" w:space="0" w:color="auto"/>
        <w:bottom w:val="none" w:sz="0" w:space="0" w:color="auto"/>
        <w:right w:val="none" w:sz="0" w:space="0" w:color="auto"/>
      </w:divBdr>
    </w:div>
    <w:div w:id="175077849">
      <w:marLeft w:val="640"/>
      <w:marRight w:val="0"/>
      <w:marTop w:val="0"/>
      <w:marBottom w:val="0"/>
      <w:divBdr>
        <w:top w:val="none" w:sz="0" w:space="0" w:color="auto"/>
        <w:left w:val="none" w:sz="0" w:space="0" w:color="auto"/>
        <w:bottom w:val="none" w:sz="0" w:space="0" w:color="auto"/>
        <w:right w:val="none" w:sz="0" w:space="0" w:color="auto"/>
      </w:divBdr>
    </w:div>
    <w:div w:id="175077919">
      <w:marLeft w:val="640"/>
      <w:marRight w:val="0"/>
      <w:marTop w:val="0"/>
      <w:marBottom w:val="0"/>
      <w:divBdr>
        <w:top w:val="none" w:sz="0" w:space="0" w:color="auto"/>
        <w:left w:val="none" w:sz="0" w:space="0" w:color="auto"/>
        <w:bottom w:val="none" w:sz="0" w:space="0" w:color="auto"/>
        <w:right w:val="none" w:sz="0" w:space="0" w:color="auto"/>
      </w:divBdr>
    </w:div>
    <w:div w:id="175116881">
      <w:marLeft w:val="640"/>
      <w:marRight w:val="0"/>
      <w:marTop w:val="0"/>
      <w:marBottom w:val="0"/>
      <w:divBdr>
        <w:top w:val="none" w:sz="0" w:space="0" w:color="auto"/>
        <w:left w:val="none" w:sz="0" w:space="0" w:color="auto"/>
        <w:bottom w:val="none" w:sz="0" w:space="0" w:color="auto"/>
        <w:right w:val="none" w:sz="0" w:space="0" w:color="auto"/>
      </w:divBdr>
    </w:div>
    <w:div w:id="175117659">
      <w:marLeft w:val="640"/>
      <w:marRight w:val="0"/>
      <w:marTop w:val="0"/>
      <w:marBottom w:val="0"/>
      <w:divBdr>
        <w:top w:val="none" w:sz="0" w:space="0" w:color="auto"/>
        <w:left w:val="none" w:sz="0" w:space="0" w:color="auto"/>
        <w:bottom w:val="none" w:sz="0" w:space="0" w:color="auto"/>
        <w:right w:val="none" w:sz="0" w:space="0" w:color="auto"/>
      </w:divBdr>
    </w:div>
    <w:div w:id="175120337">
      <w:marLeft w:val="640"/>
      <w:marRight w:val="0"/>
      <w:marTop w:val="0"/>
      <w:marBottom w:val="0"/>
      <w:divBdr>
        <w:top w:val="none" w:sz="0" w:space="0" w:color="auto"/>
        <w:left w:val="none" w:sz="0" w:space="0" w:color="auto"/>
        <w:bottom w:val="none" w:sz="0" w:space="0" w:color="auto"/>
        <w:right w:val="none" w:sz="0" w:space="0" w:color="auto"/>
      </w:divBdr>
    </w:div>
    <w:div w:id="175120646">
      <w:marLeft w:val="640"/>
      <w:marRight w:val="0"/>
      <w:marTop w:val="0"/>
      <w:marBottom w:val="0"/>
      <w:divBdr>
        <w:top w:val="none" w:sz="0" w:space="0" w:color="auto"/>
        <w:left w:val="none" w:sz="0" w:space="0" w:color="auto"/>
        <w:bottom w:val="none" w:sz="0" w:space="0" w:color="auto"/>
        <w:right w:val="none" w:sz="0" w:space="0" w:color="auto"/>
      </w:divBdr>
    </w:div>
    <w:div w:id="175189987">
      <w:marLeft w:val="640"/>
      <w:marRight w:val="0"/>
      <w:marTop w:val="0"/>
      <w:marBottom w:val="0"/>
      <w:divBdr>
        <w:top w:val="none" w:sz="0" w:space="0" w:color="auto"/>
        <w:left w:val="none" w:sz="0" w:space="0" w:color="auto"/>
        <w:bottom w:val="none" w:sz="0" w:space="0" w:color="auto"/>
        <w:right w:val="none" w:sz="0" w:space="0" w:color="auto"/>
      </w:divBdr>
    </w:div>
    <w:div w:id="175194238">
      <w:marLeft w:val="640"/>
      <w:marRight w:val="0"/>
      <w:marTop w:val="0"/>
      <w:marBottom w:val="0"/>
      <w:divBdr>
        <w:top w:val="none" w:sz="0" w:space="0" w:color="auto"/>
        <w:left w:val="none" w:sz="0" w:space="0" w:color="auto"/>
        <w:bottom w:val="none" w:sz="0" w:space="0" w:color="auto"/>
        <w:right w:val="none" w:sz="0" w:space="0" w:color="auto"/>
      </w:divBdr>
    </w:div>
    <w:div w:id="175196747">
      <w:marLeft w:val="640"/>
      <w:marRight w:val="0"/>
      <w:marTop w:val="0"/>
      <w:marBottom w:val="0"/>
      <w:divBdr>
        <w:top w:val="none" w:sz="0" w:space="0" w:color="auto"/>
        <w:left w:val="none" w:sz="0" w:space="0" w:color="auto"/>
        <w:bottom w:val="none" w:sz="0" w:space="0" w:color="auto"/>
        <w:right w:val="none" w:sz="0" w:space="0" w:color="auto"/>
      </w:divBdr>
    </w:div>
    <w:div w:id="175309797">
      <w:marLeft w:val="640"/>
      <w:marRight w:val="0"/>
      <w:marTop w:val="0"/>
      <w:marBottom w:val="0"/>
      <w:divBdr>
        <w:top w:val="none" w:sz="0" w:space="0" w:color="auto"/>
        <w:left w:val="none" w:sz="0" w:space="0" w:color="auto"/>
        <w:bottom w:val="none" w:sz="0" w:space="0" w:color="auto"/>
        <w:right w:val="none" w:sz="0" w:space="0" w:color="auto"/>
      </w:divBdr>
    </w:div>
    <w:div w:id="175313168">
      <w:marLeft w:val="640"/>
      <w:marRight w:val="0"/>
      <w:marTop w:val="0"/>
      <w:marBottom w:val="0"/>
      <w:divBdr>
        <w:top w:val="none" w:sz="0" w:space="0" w:color="auto"/>
        <w:left w:val="none" w:sz="0" w:space="0" w:color="auto"/>
        <w:bottom w:val="none" w:sz="0" w:space="0" w:color="auto"/>
        <w:right w:val="none" w:sz="0" w:space="0" w:color="auto"/>
      </w:divBdr>
    </w:div>
    <w:div w:id="175459318">
      <w:marLeft w:val="640"/>
      <w:marRight w:val="0"/>
      <w:marTop w:val="0"/>
      <w:marBottom w:val="0"/>
      <w:divBdr>
        <w:top w:val="none" w:sz="0" w:space="0" w:color="auto"/>
        <w:left w:val="none" w:sz="0" w:space="0" w:color="auto"/>
        <w:bottom w:val="none" w:sz="0" w:space="0" w:color="auto"/>
        <w:right w:val="none" w:sz="0" w:space="0" w:color="auto"/>
      </w:divBdr>
    </w:div>
    <w:div w:id="175461624">
      <w:marLeft w:val="640"/>
      <w:marRight w:val="0"/>
      <w:marTop w:val="0"/>
      <w:marBottom w:val="0"/>
      <w:divBdr>
        <w:top w:val="none" w:sz="0" w:space="0" w:color="auto"/>
        <w:left w:val="none" w:sz="0" w:space="0" w:color="auto"/>
        <w:bottom w:val="none" w:sz="0" w:space="0" w:color="auto"/>
        <w:right w:val="none" w:sz="0" w:space="0" w:color="auto"/>
      </w:divBdr>
    </w:div>
    <w:div w:id="175465441">
      <w:marLeft w:val="640"/>
      <w:marRight w:val="0"/>
      <w:marTop w:val="0"/>
      <w:marBottom w:val="0"/>
      <w:divBdr>
        <w:top w:val="none" w:sz="0" w:space="0" w:color="auto"/>
        <w:left w:val="none" w:sz="0" w:space="0" w:color="auto"/>
        <w:bottom w:val="none" w:sz="0" w:space="0" w:color="auto"/>
        <w:right w:val="none" w:sz="0" w:space="0" w:color="auto"/>
      </w:divBdr>
    </w:div>
    <w:div w:id="175468075">
      <w:marLeft w:val="640"/>
      <w:marRight w:val="0"/>
      <w:marTop w:val="0"/>
      <w:marBottom w:val="0"/>
      <w:divBdr>
        <w:top w:val="none" w:sz="0" w:space="0" w:color="auto"/>
        <w:left w:val="none" w:sz="0" w:space="0" w:color="auto"/>
        <w:bottom w:val="none" w:sz="0" w:space="0" w:color="auto"/>
        <w:right w:val="none" w:sz="0" w:space="0" w:color="auto"/>
      </w:divBdr>
    </w:div>
    <w:div w:id="175582875">
      <w:marLeft w:val="640"/>
      <w:marRight w:val="0"/>
      <w:marTop w:val="0"/>
      <w:marBottom w:val="0"/>
      <w:divBdr>
        <w:top w:val="none" w:sz="0" w:space="0" w:color="auto"/>
        <w:left w:val="none" w:sz="0" w:space="0" w:color="auto"/>
        <w:bottom w:val="none" w:sz="0" w:space="0" w:color="auto"/>
        <w:right w:val="none" w:sz="0" w:space="0" w:color="auto"/>
      </w:divBdr>
    </w:div>
    <w:div w:id="175651944">
      <w:marLeft w:val="640"/>
      <w:marRight w:val="0"/>
      <w:marTop w:val="0"/>
      <w:marBottom w:val="0"/>
      <w:divBdr>
        <w:top w:val="none" w:sz="0" w:space="0" w:color="auto"/>
        <w:left w:val="none" w:sz="0" w:space="0" w:color="auto"/>
        <w:bottom w:val="none" w:sz="0" w:space="0" w:color="auto"/>
        <w:right w:val="none" w:sz="0" w:space="0" w:color="auto"/>
      </w:divBdr>
    </w:div>
    <w:div w:id="175652640">
      <w:marLeft w:val="640"/>
      <w:marRight w:val="0"/>
      <w:marTop w:val="0"/>
      <w:marBottom w:val="0"/>
      <w:divBdr>
        <w:top w:val="none" w:sz="0" w:space="0" w:color="auto"/>
        <w:left w:val="none" w:sz="0" w:space="0" w:color="auto"/>
        <w:bottom w:val="none" w:sz="0" w:space="0" w:color="auto"/>
        <w:right w:val="none" w:sz="0" w:space="0" w:color="auto"/>
      </w:divBdr>
    </w:div>
    <w:div w:id="175658924">
      <w:marLeft w:val="640"/>
      <w:marRight w:val="0"/>
      <w:marTop w:val="0"/>
      <w:marBottom w:val="0"/>
      <w:divBdr>
        <w:top w:val="none" w:sz="0" w:space="0" w:color="auto"/>
        <w:left w:val="none" w:sz="0" w:space="0" w:color="auto"/>
        <w:bottom w:val="none" w:sz="0" w:space="0" w:color="auto"/>
        <w:right w:val="none" w:sz="0" w:space="0" w:color="auto"/>
      </w:divBdr>
    </w:div>
    <w:div w:id="175702096">
      <w:marLeft w:val="640"/>
      <w:marRight w:val="0"/>
      <w:marTop w:val="0"/>
      <w:marBottom w:val="0"/>
      <w:divBdr>
        <w:top w:val="none" w:sz="0" w:space="0" w:color="auto"/>
        <w:left w:val="none" w:sz="0" w:space="0" w:color="auto"/>
        <w:bottom w:val="none" w:sz="0" w:space="0" w:color="auto"/>
        <w:right w:val="none" w:sz="0" w:space="0" w:color="auto"/>
      </w:divBdr>
    </w:div>
    <w:div w:id="175703210">
      <w:marLeft w:val="640"/>
      <w:marRight w:val="0"/>
      <w:marTop w:val="0"/>
      <w:marBottom w:val="0"/>
      <w:divBdr>
        <w:top w:val="none" w:sz="0" w:space="0" w:color="auto"/>
        <w:left w:val="none" w:sz="0" w:space="0" w:color="auto"/>
        <w:bottom w:val="none" w:sz="0" w:space="0" w:color="auto"/>
        <w:right w:val="none" w:sz="0" w:space="0" w:color="auto"/>
      </w:divBdr>
    </w:div>
    <w:div w:id="175775499">
      <w:marLeft w:val="640"/>
      <w:marRight w:val="0"/>
      <w:marTop w:val="0"/>
      <w:marBottom w:val="0"/>
      <w:divBdr>
        <w:top w:val="none" w:sz="0" w:space="0" w:color="auto"/>
        <w:left w:val="none" w:sz="0" w:space="0" w:color="auto"/>
        <w:bottom w:val="none" w:sz="0" w:space="0" w:color="auto"/>
        <w:right w:val="none" w:sz="0" w:space="0" w:color="auto"/>
      </w:divBdr>
    </w:div>
    <w:div w:id="175776857">
      <w:marLeft w:val="640"/>
      <w:marRight w:val="0"/>
      <w:marTop w:val="0"/>
      <w:marBottom w:val="0"/>
      <w:divBdr>
        <w:top w:val="none" w:sz="0" w:space="0" w:color="auto"/>
        <w:left w:val="none" w:sz="0" w:space="0" w:color="auto"/>
        <w:bottom w:val="none" w:sz="0" w:space="0" w:color="auto"/>
        <w:right w:val="none" w:sz="0" w:space="0" w:color="auto"/>
      </w:divBdr>
    </w:div>
    <w:div w:id="175850904">
      <w:marLeft w:val="640"/>
      <w:marRight w:val="0"/>
      <w:marTop w:val="0"/>
      <w:marBottom w:val="0"/>
      <w:divBdr>
        <w:top w:val="none" w:sz="0" w:space="0" w:color="auto"/>
        <w:left w:val="none" w:sz="0" w:space="0" w:color="auto"/>
        <w:bottom w:val="none" w:sz="0" w:space="0" w:color="auto"/>
        <w:right w:val="none" w:sz="0" w:space="0" w:color="auto"/>
      </w:divBdr>
    </w:div>
    <w:div w:id="175996721">
      <w:marLeft w:val="640"/>
      <w:marRight w:val="0"/>
      <w:marTop w:val="0"/>
      <w:marBottom w:val="0"/>
      <w:divBdr>
        <w:top w:val="none" w:sz="0" w:space="0" w:color="auto"/>
        <w:left w:val="none" w:sz="0" w:space="0" w:color="auto"/>
        <w:bottom w:val="none" w:sz="0" w:space="0" w:color="auto"/>
        <w:right w:val="none" w:sz="0" w:space="0" w:color="auto"/>
      </w:divBdr>
    </w:div>
    <w:div w:id="176115608">
      <w:marLeft w:val="640"/>
      <w:marRight w:val="0"/>
      <w:marTop w:val="0"/>
      <w:marBottom w:val="0"/>
      <w:divBdr>
        <w:top w:val="none" w:sz="0" w:space="0" w:color="auto"/>
        <w:left w:val="none" w:sz="0" w:space="0" w:color="auto"/>
        <w:bottom w:val="none" w:sz="0" w:space="0" w:color="auto"/>
        <w:right w:val="none" w:sz="0" w:space="0" w:color="auto"/>
      </w:divBdr>
    </w:div>
    <w:div w:id="176430737">
      <w:marLeft w:val="640"/>
      <w:marRight w:val="0"/>
      <w:marTop w:val="0"/>
      <w:marBottom w:val="0"/>
      <w:divBdr>
        <w:top w:val="none" w:sz="0" w:space="0" w:color="auto"/>
        <w:left w:val="none" w:sz="0" w:space="0" w:color="auto"/>
        <w:bottom w:val="none" w:sz="0" w:space="0" w:color="auto"/>
        <w:right w:val="none" w:sz="0" w:space="0" w:color="auto"/>
      </w:divBdr>
    </w:div>
    <w:div w:id="176505930">
      <w:marLeft w:val="640"/>
      <w:marRight w:val="0"/>
      <w:marTop w:val="0"/>
      <w:marBottom w:val="0"/>
      <w:divBdr>
        <w:top w:val="none" w:sz="0" w:space="0" w:color="auto"/>
        <w:left w:val="none" w:sz="0" w:space="0" w:color="auto"/>
        <w:bottom w:val="none" w:sz="0" w:space="0" w:color="auto"/>
        <w:right w:val="none" w:sz="0" w:space="0" w:color="auto"/>
      </w:divBdr>
    </w:div>
    <w:div w:id="176581131">
      <w:marLeft w:val="640"/>
      <w:marRight w:val="0"/>
      <w:marTop w:val="0"/>
      <w:marBottom w:val="0"/>
      <w:divBdr>
        <w:top w:val="none" w:sz="0" w:space="0" w:color="auto"/>
        <w:left w:val="none" w:sz="0" w:space="0" w:color="auto"/>
        <w:bottom w:val="none" w:sz="0" w:space="0" w:color="auto"/>
        <w:right w:val="none" w:sz="0" w:space="0" w:color="auto"/>
      </w:divBdr>
    </w:div>
    <w:div w:id="176581581">
      <w:marLeft w:val="640"/>
      <w:marRight w:val="0"/>
      <w:marTop w:val="0"/>
      <w:marBottom w:val="0"/>
      <w:divBdr>
        <w:top w:val="none" w:sz="0" w:space="0" w:color="auto"/>
        <w:left w:val="none" w:sz="0" w:space="0" w:color="auto"/>
        <w:bottom w:val="none" w:sz="0" w:space="0" w:color="auto"/>
        <w:right w:val="none" w:sz="0" w:space="0" w:color="auto"/>
      </w:divBdr>
    </w:div>
    <w:div w:id="176627920">
      <w:marLeft w:val="640"/>
      <w:marRight w:val="0"/>
      <w:marTop w:val="0"/>
      <w:marBottom w:val="0"/>
      <w:divBdr>
        <w:top w:val="none" w:sz="0" w:space="0" w:color="auto"/>
        <w:left w:val="none" w:sz="0" w:space="0" w:color="auto"/>
        <w:bottom w:val="none" w:sz="0" w:space="0" w:color="auto"/>
        <w:right w:val="none" w:sz="0" w:space="0" w:color="auto"/>
      </w:divBdr>
    </w:div>
    <w:div w:id="176698666">
      <w:marLeft w:val="640"/>
      <w:marRight w:val="0"/>
      <w:marTop w:val="0"/>
      <w:marBottom w:val="0"/>
      <w:divBdr>
        <w:top w:val="none" w:sz="0" w:space="0" w:color="auto"/>
        <w:left w:val="none" w:sz="0" w:space="0" w:color="auto"/>
        <w:bottom w:val="none" w:sz="0" w:space="0" w:color="auto"/>
        <w:right w:val="none" w:sz="0" w:space="0" w:color="auto"/>
      </w:divBdr>
    </w:div>
    <w:div w:id="176816583">
      <w:marLeft w:val="640"/>
      <w:marRight w:val="0"/>
      <w:marTop w:val="0"/>
      <w:marBottom w:val="0"/>
      <w:divBdr>
        <w:top w:val="none" w:sz="0" w:space="0" w:color="auto"/>
        <w:left w:val="none" w:sz="0" w:space="0" w:color="auto"/>
        <w:bottom w:val="none" w:sz="0" w:space="0" w:color="auto"/>
        <w:right w:val="none" w:sz="0" w:space="0" w:color="auto"/>
      </w:divBdr>
    </w:div>
    <w:div w:id="176818560">
      <w:marLeft w:val="640"/>
      <w:marRight w:val="0"/>
      <w:marTop w:val="0"/>
      <w:marBottom w:val="0"/>
      <w:divBdr>
        <w:top w:val="none" w:sz="0" w:space="0" w:color="auto"/>
        <w:left w:val="none" w:sz="0" w:space="0" w:color="auto"/>
        <w:bottom w:val="none" w:sz="0" w:space="0" w:color="auto"/>
        <w:right w:val="none" w:sz="0" w:space="0" w:color="auto"/>
      </w:divBdr>
    </w:div>
    <w:div w:id="176970479">
      <w:marLeft w:val="640"/>
      <w:marRight w:val="0"/>
      <w:marTop w:val="0"/>
      <w:marBottom w:val="0"/>
      <w:divBdr>
        <w:top w:val="none" w:sz="0" w:space="0" w:color="auto"/>
        <w:left w:val="none" w:sz="0" w:space="0" w:color="auto"/>
        <w:bottom w:val="none" w:sz="0" w:space="0" w:color="auto"/>
        <w:right w:val="none" w:sz="0" w:space="0" w:color="auto"/>
      </w:divBdr>
    </w:div>
    <w:div w:id="177306372">
      <w:marLeft w:val="640"/>
      <w:marRight w:val="0"/>
      <w:marTop w:val="0"/>
      <w:marBottom w:val="0"/>
      <w:divBdr>
        <w:top w:val="none" w:sz="0" w:space="0" w:color="auto"/>
        <w:left w:val="none" w:sz="0" w:space="0" w:color="auto"/>
        <w:bottom w:val="none" w:sz="0" w:space="0" w:color="auto"/>
        <w:right w:val="none" w:sz="0" w:space="0" w:color="auto"/>
      </w:divBdr>
    </w:div>
    <w:div w:id="177354718">
      <w:marLeft w:val="640"/>
      <w:marRight w:val="0"/>
      <w:marTop w:val="0"/>
      <w:marBottom w:val="0"/>
      <w:divBdr>
        <w:top w:val="none" w:sz="0" w:space="0" w:color="auto"/>
        <w:left w:val="none" w:sz="0" w:space="0" w:color="auto"/>
        <w:bottom w:val="none" w:sz="0" w:space="0" w:color="auto"/>
        <w:right w:val="none" w:sz="0" w:space="0" w:color="auto"/>
      </w:divBdr>
    </w:div>
    <w:div w:id="177428043">
      <w:marLeft w:val="640"/>
      <w:marRight w:val="0"/>
      <w:marTop w:val="0"/>
      <w:marBottom w:val="0"/>
      <w:divBdr>
        <w:top w:val="none" w:sz="0" w:space="0" w:color="auto"/>
        <w:left w:val="none" w:sz="0" w:space="0" w:color="auto"/>
        <w:bottom w:val="none" w:sz="0" w:space="0" w:color="auto"/>
        <w:right w:val="none" w:sz="0" w:space="0" w:color="auto"/>
      </w:divBdr>
    </w:div>
    <w:div w:id="177503858">
      <w:marLeft w:val="640"/>
      <w:marRight w:val="0"/>
      <w:marTop w:val="0"/>
      <w:marBottom w:val="0"/>
      <w:divBdr>
        <w:top w:val="none" w:sz="0" w:space="0" w:color="auto"/>
        <w:left w:val="none" w:sz="0" w:space="0" w:color="auto"/>
        <w:bottom w:val="none" w:sz="0" w:space="0" w:color="auto"/>
        <w:right w:val="none" w:sz="0" w:space="0" w:color="auto"/>
      </w:divBdr>
    </w:div>
    <w:div w:id="177544449">
      <w:marLeft w:val="640"/>
      <w:marRight w:val="0"/>
      <w:marTop w:val="0"/>
      <w:marBottom w:val="0"/>
      <w:divBdr>
        <w:top w:val="none" w:sz="0" w:space="0" w:color="auto"/>
        <w:left w:val="none" w:sz="0" w:space="0" w:color="auto"/>
        <w:bottom w:val="none" w:sz="0" w:space="0" w:color="auto"/>
        <w:right w:val="none" w:sz="0" w:space="0" w:color="auto"/>
      </w:divBdr>
    </w:div>
    <w:div w:id="177739240">
      <w:marLeft w:val="640"/>
      <w:marRight w:val="0"/>
      <w:marTop w:val="0"/>
      <w:marBottom w:val="0"/>
      <w:divBdr>
        <w:top w:val="none" w:sz="0" w:space="0" w:color="auto"/>
        <w:left w:val="none" w:sz="0" w:space="0" w:color="auto"/>
        <w:bottom w:val="none" w:sz="0" w:space="0" w:color="auto"/>
        <w:right w:val="none" w:sz="0" w:space="0" w:color="auto"/>
      </w:divBdr>
    </w:div>
    <w:div w:id="177886296">
      <w:marLeft w:val="640"/>
      <w:marRight w:val="0"/>
      <w:marTop w:val="0"/>
      <w:marBottom w:val="0"/>
      <w:divBdr>
        <w:top w:val="none" w:sz="0" w:space="0" w:color="auto"/>
        <w:left w:val="none" w:sz="0" w:space="0" w:color="auto"/>
        <w:bottom w:val="none" w:sz="0" w:space="0" w:color="auto"/>
        <w:right w:val="none" w:sz="0" w:space="0" w:color="auto"/>
      </w:divBdr>
    </w:div>
    <w:div w:id="177893232">
      <w:marLeft w:val="640"/>
      <w:marRight w:val="0"/>
      <w:marTop w:val="0"/>
      <w:marBottom w:val="0"/>
      <w:divBdr>
        <w:top w:val="none" w:sz="0" w:space="0" w:color="auto"/>
        <w:left w:val="none" w:sz="0" w:space="0" w:color="auto"/>
        <w:bottom w:val="none" w:sz="0" w:space="0" w:color="auto"/>
        <w:right w:val="none" w:sz="0" w:space="0" w:color="auto"/>
      </w:divBdr>
    </w:div>
    <w:div w:id="178011333">
      <w:marLeft w:val="640"/>
      <w:marRight w:val="0"/>
      <w:marTop w:val="0"/>
      <w:marBottom w:val="0"/>
      <w:divBdr>
        <w:top w:val="none" w:sz="0" w:space="0" w:color="auto"/>
        <w:left w:val="none" w:sz="0" w:space="0" w:color="auto"/>
        <w:bottom w:val="none" w:sz="0" w:space="0" w:color="auto"/>
        <w:right w:val="none" w:sz="0" w:space="0" w:color="auto"/>
      </w:divBdr>
    </w:div>
    <w:div w:id="178080569">
      <w:marLeft w:val="640"/>
      <w:marRight w:val="0"/>
      <w:marTop w:val="0"/>
      <w:marBottom w:val="0"/>
      <w:divBdr>
        <w:top w:val="none" w:sz="0" w:space="0" w:color="auto"/>
        <w:left w:val="none" w:sz="0" w:space="0" w:color="auto"/>
        <w:bottom w:val="none" w:sz="0" w:space="0" w:color="auto"/>
        <w:right w:val="none" w:sz="0" w:space="0" w:color="auto"/>
      </w:divBdr>
    </w:div>
    <w:div w:id="178082011">
      <w:marLeft w:val="640"/>
      <w:marRight w:val="0"/>
      <w:marTop w:val="0"/>
      <w:marBottom w:val="0"/>
      <w:divBdr>
        <w:top w:val="none" w:sz="0" w:space="0" w:color="auto"/>
        <w:left w:val="none" w:sz="0" w:space="0" w:color="auto"/>
        <w:bottom w:val="none" w:sz="0" w:space="0" w:color="auto"/>
        <w:right w:val="none" w:sz="0" w:space="0" w:color="auto"/>
      </w:divBdr>
    </w:div>
    <w:div w:id="178083543">
      <w:marLeft w:val="640"/>
      <w:marRight w:val="0"/>
      <w:marTop w:val="0"/>
      <w:marBottom w:val="0"/>
      <w:divBdr>
        <w:top w:val="none" w:sz="0" w:space="0" w:color="auto"/>
        <w:left w:val="none" w:sz="0" w:space="0" w:color="auto"/>
        <w:bottom w:val="none" w:sz="0" w:space="0" w:color="auto"/>
        <w:right w:val="none" w:sz="0" w:space="0" w:color="auto"/>
      </w:divBdr>
    </w:div>
    <w:div w:id="178087440">
      <w:marLeft w:val="640"/>
      <w:marRight w:val="0"/>
      <w:marTop w:val="0"/>
      <w:marBottom w:val="0"/>
      <w:divBdr>
        <w:top w:val="none" w:sz="0" w:space="0" w:color="auto"/>
        <w:left w:val="none" w:sz="0" w:space="0" w:color="auto"/>
        <w:bottom w:val="none" w:sz="0" w:space="0" w:color="auto"/>
        <w:right w:val="none" w:sz="0" w:space="0" w:color="auto"/>
      </w:divBdr>
    </w:div>
    <w:div w:id="178198702">
      <w:marLeft w:val="640"/>
      <w:marRight w:val="0"/>
      <w:marTop w:val="0"/>
      <w:marBottom w:val="0"/>
      <w:divBdr>
        <w:top w:val="none" w:sz="0" w:space="0" w:color="auto"/>
        <w:left w:val="none" w:sz="0" w:space="0" w:color="auto"/>
        <w:bottom w:val="none" w:sz="0" w:space="0" w:color="auto"/>
        <w:right w:val="none" w:sz="0" w:space="0" w:color="auto"/>
      </w:divBdr>
    </w:div>
    <w:div w:id="178200267">
      <w:marLeft w:val="640"/>
      <w:marRight w:val="0"/>
      <w:marTop w:val="0"/>
      <w:marBottom w:val="0"/>
      <w:divBdr>
        <w:top w:val="none" w:sz="0" w:space="0" w:color="auto"/>
        <w:left w:val="none" w:sz="0" w:space="0" w:color="auto"/>
        <w:bottom w:val="none" w:sz="0" w:space="0" w:color="auto"/>
        <w:right w:val="none" w:sz="0" w:space="0" w:color="auto"/>
      </w:divBdr>
    </w:div>
    <w:div w:id="178354442">
      <w:marLeft w:val="640"/>
      <w:marRight w:val="0"/>
      <w:marTop w:val="0"/>
      <w:marBottom w:val="0"/>
      <w:divBdr>
        <w:top w:val="none" w:sz="0" w:space="0" w:color="auto"/>
        <w:left w:val="none" w:sz="0" w:space="0" w:color="auto"/>
        <w:bottom w:val="none" w:sz="0" w:space="0" w:color="auto"/>
        <w:right w:val="none" w:sz="0" w:space="0" w:color="auto"/>
      </w:divBdr>
    </w:div>
    <w:div w:id="178393648">
      <w:marLeft w:val="640"/>
      <w:marRight w:val="0"/>
      <w:marTop w:val="0"/>
      <w:marBottom w:val="0"/>
      <w:divBdr>
        <w:top w:val="none" w:sz="0" w:space="0" w:color="auto"/>
        <w:left w:val="none" w:sz="0" w:space="0" w:color="auto"/>
        <w:bottom w:val="none" w:sz="0" w:space="0" w:color="auto"/>
        <w:right w:val="none" w:sz="0" w:space="0" w:color="auto"/>
      </w:divBdr>
    </w:div>
    <w:div w:id="178470922">
      <w:marLeft w:val="640"/>
      <w:marRight w:val="0"/>
      <w:marTop w:val="0"/>
      <w:marBottom w:val="0"/>
      <w:divBdr>
        <w:top w:val="none" w:sz="0" w:space="0" w:color="auto"/>
        <w:left w:val="none" w:sz="0" w:space="0" w:color="auto"/>
        <w:bottom w:val="none" w:sz="0" w:space="0" w:color="auto"/>
        <w:right w:val="none" w:sz="0" w:space="0" w:color="auto"/>
      </w:divBdr>
    </w:div>
    <w:div w:id="178590915">
      <w:marLeft w:val="640"/>
      <w:marRight w:val="0"/>
      <w:marTop w:val="0"/>
      <w:marBottom w:val="0"/>
      <w:divBdr>
        <w:top w:val="none" w:sz="0" w:space="0" w:color="auto"/>
        <w:left w:val="none" w:sz="0" w:space="0" w:color="auto"/>
        <w:bottom w:val="none" w:sz="0" w:space="0" w:color="auto"/>
        <w:right w:val="none" w:sz="0" w:space="0" w:color="auto"/>
      </w:divBdr>
    </w:div>
    <w:div w:id="178660880">
      <w:marLeft w:val="640"/>
      <w:marRight w:val="0"/>
      <w:marTop w:val="0"/>
      <w:marBottom w:val="0"/>
      <w:divBdr>
        <w:top w:val="none" w:sz="0" w:space="0" w:color="auto"/>
        <w:left w:val="none" w:sz="0" w:space="0" w:color="auto"/>
        <w:bottom w:val="none" w:sz="0" w:space="0" w:color="auto"/>
        <w:right w:val="none" w:sz="0" w:space="0" w:color="auto"/>
      </w:divBdr>
    </w:div>
    <w:div w:id="178665770">
      <w:marLeft w:val="640"/>
      <w:marRight w:val="0"/>
      <w:marTop w:val="0"/>
      <w:marBottom w:val="0"/>
      <w:divBdr>
        <w:top w:val="none" w:sz="0" w:space="0" w:color="auto"/>
        <w:left w:val="none" w:sz="0" w:space="0" w:color="auto"/>
        <w:bottom w:val="none" w:sz="0" w:space="0" w:color="auto"/>
        <w:right w:val="none" w:sz="0" w:space="0" w:color="auto"/>
      </w:divBdr>
    </w:div>
    <w:div w:id="178665812">
      <w:marLeft w:val="640"/>
      <w:marRight w:val="0"/>
      <w:marTop w:val="0"/>
      <w:marBottom w:val="0"/>
      <w:divBdr>
        <w:top w:val="none" w:sz="0" w:space="0" w:color="auto"/>
        <w:left w:val="none" w:sz="0" w:space="0" w:color="auto"/>
        <w:bottom w:val="none" w:sz="0" w:space="0" w:color="auto"/>
        <w:right w:val="none" w:sz="0" w:space="0" w:color="auto"/>
      </w:divBdr>
    </w:div>
    <w:div w:id="178737286">
      <w:marLeft w:val="640"/>
      <w:marRight w:val="0"/>
      <w:marTop w:val="0"/>
      <w:marBottom w:val="0"/>
      <w:divBdr>
        <w:top w:val="none" w:sz="0" w:space="0" w:color="auto"/>
        <w:left w:val="none" w:sz="0" w:space="0" w:color="auto"/>
        <w:bottom w:val="none" w:sz="0" w:space="0" w:color="auto"/>
        <w:right w:val="none" w:sz="0" w:space="0" w:color="auto"/>
      </w:divBdr>
    </w:div>
    <w:div w:id="178786095">
      <w:marLeft w:val="640"/>
      <w:marRight w:val="0"/>
      <w:marTop w:val="0"/>
      <w:marBottom w:val="0"/>
      <w:divBdr>
        <w:top w:val="none" w:sz="0" w:space="0" w:color="auto"/>
        <w:left w:val="none" w:sz="0" w:space="0" w:color="auto"/>
        <w:bottom w:val="none" w:sz="0" w:space="0" w:color="auto"/>
        <w:right w:val="none" w:sz="0" w:space="0" w:color="auto"/>
      </w:divBdr>
    </w:div>
    <w:div w:id="178931016">
      <w:marLeft w:val="640"/>
      <w:marRight w:val="0"/>
      <w:marTop w:val="0"/>
      <w:marBottom w:val="0"/>
      <w:divBdr>
        <w:top w:val="none" w:sz="0" w:space="0" w:color="auto"/>
        <w:left w:val="none" w:sz="0" w:space="0" w:color="auto"/>
        <w:bottom w:val="none" w:sz="0" w:space="0" w:color="auto"/>
        <w:right w:val="none" w:sz="0" w:space="0" w:color="auto"/>
      </w:divBdr>
    </w:div>
    <w:div w:id="178931922">
      <w:marLeft w:val="640"/>
      <w:marRight w:val="0"/>
      <w:marTop w:val="0"/>
      <w:marBottom w:val="0"/>
      <w:divBdr>
        <w:top w:val="none" w:sz="0" w:space="0" w:color="auto"/>
        <w:left w:val="none" w:sz="0" w:space="0" w:color="auto"/>
        <w:bottom w:val="none" w:sz="0" w:space="0" w:color="auto"/>
        <w:right w:val="none" w:sz="0" w:space="0" w:color="auto"/>
      </w:divBdr>
    </w:div>
    <w:div w:id="178932585">
      <w:marLeft w:val="640"/>
      <w:marRight w:val="0"/>
      <w:marTop w:val="0"/>
      <w:marBottom w:val="0"/>
      <w:divBdr>
        <w:top w:val="none" w:sz="0" w:space="0" w:color="auto"/>
        <w:left w:val="none" w:sz="0" w:space="0" w:color="auto"/>
        <w:bottom w:val="none" w:sz="0" w:space="0" w:color="auto"/>
        <w:right w:val="none" w:sz="0" w:space="0" w:color="auto"/>
      </w:divBdr>
    </w:div>
    <w:div w:id="179006795">
      <w:marLeft w:val="640"/>
      <w:marRight w:val="0"/>
      <w:marTop w:val="0"/>
      <w:marBottom w:val="0"/>
      <w:divBdr>
        <w:top w:val="none" w:sz="0" w:space="0" w:color="auto"/>
        <w:left w:val="none" w:sz="0" w:space="0" w:color="auto"/>
        <w:bottom w:val="none" w:sz="0" w:space="0" w:color="auto"/>
        <w:right w:val="none" w:sz="0" w:space="0" w:color="auto"/>
      </w:divBdr>
    </w:div>
    <w:div w:id="179046346">
      <w:marLeft w:val="640"/>
      <w:marRight w:val="0"/>
      <w:marTop w:val="0"/>
      <w:marBottom w:val="0"/>
      <w:divBdr>
        <w:top w:val="none" w:sz="0" w:space="0" w:color="auto"/>
        <w:left w:val="none" w:sz="0" w:space="0" w:color="auto"/>
        <w:bottom w:val="none" w:sz="0" w:space="0" w:color="auto"/>
        <w:right w:val="none" w:sz="0" w:space="0" w:color="auto"/>
      </w:divBdr>
    </w:div>
    <w:div w:id="179053271">
      <w:marLeft w:val="640"/>
      <w:marRight w:val="0"/>
      <w:marTop w:val="0"/>
      <w:marBottom w:val="0"/>
      <w:divBdr>
        <w:top w:val="none" w:sz="0" w:space="0" w:color="auto"/>
        <w:left w:val="none" w:sz="0" w:space="0" w:color="auto"/>
        <w:bottom w:val="none" w:sz="0" w:space="0" w:color="auto"/>
        <w:right w:val="none" w:sz="0" w:space="0" w:color="auto"/>
      </w:divBdr>
    </w:div>
    <w:div w:id="179055749">
      <w:marLeft w:val="640"/>
      <w:marRight w:val="0"/>
      <w:marTop w:val="0"/>
      <w:marBottom w:val="0"/>
      <w:divBdr>
        <w:top w:val="none" w:sz="0" w:space="0" w:color="auto"/>
        <w:left w:val="none" w:sz="0" w:space="0" w:color="auto"/>
        <w:bottom w:val="none" w:sz="0" w:space="0" w:color="auto"/>
        <w:right w:val="none" w:sz="0" w:space="0" w:color="auto"/>
      </w:divBdr>
    </w:div>
    <w:div w:id="179122870">
      <w:marLeft w:val="640"/>
      <w:marRight w:val="0"/>
      <w:marTop w:val="0"/>
      <w:marBottom w:val="0"/>
      <w:divBdr>
        <w:top w:val="none" w:sz="0" w:space="0" w:color="auto"/>
        <w:left w:val="none" w:sz="0" w:space="0" w:color="auto"/>
        <w:bottom w:val="none" w:sz="0" w:space="0" w:color="auto"/>
        <w:right w:val="none" w:sz="0" w:space="0" w:color="auto"/>
      </w:divBdr>
    </w:div>
    <w:div w:id="179203519">
      <w:marLeft w:val="640"/>
      <w:marRight w:val="0"/>
      <w:marTop w:val="0"/>
      <w:marBottom w:val="0"/>
      <w:divBdr>
        <w:top w:val="none" w:sz="0" w:space="0" w:color="auto"/>
        <w:left w:val="none" w:sz="0" w:space="0" w:color="auto"/>
        <w:bottom w:val="none" w:sz="0" w:space="0" w:color="auto"/>
        <w:right w:val="none" w:sz="0" w:space="0" w:color="auto"/>
      </w:divBdr>
    </w:div>
    <w:div w:id="179206437">
      <w:marLeft w:val="640"/>
      <w:marRight w:val="0"/>
      <w:marTop w:val="0"/>
      <w:marBottom w:val="0"/>
      <w:divBdr>
        <w:top w:val="none" w:sz="0" w:space="0" w:color="auto"/>
        <w:left w:val="none" w:sz="0" w:space="0" w:color="auto"/>
        <w:bottom w:val="none" w:sz="0" w:space="0" w:color="auto"/>
        <w:right w:val="none" w:sz="0" w:space="0" w:color="auto"/>
      </w:divBdr>
    </w:div>
    <w:div w:id="179242886">
      <w:marLeft w:val="640"/>
      <w:marRight w:val="0"/>
      <w:marTop w:val="0"/>
      <w:marBottom w:val="0"/>
      <w:divBdr>
        <w:top w:val="none" w:sz="0" w:space="0" w:color="auto"/>
        <w:left w:val="none" w:sz="0" w:space="0" w:color="auto"/>
        <w:bottom w:val="none" w:sz="0" w:space="0" w:color="auto"/>
        <w:right w:val="none" w:sz="0" w:space="0" w:color="auto"/>
      </w:divBdr>
    </w:div>
    <w:div w:id="179243475">
      <w:marLeft w:val="640"/>
      <w:marRight w:val="0"/>
      <w:marTop w:val="0"/>
      <w:marBottom w:val="0"/>
      <w:divBdr>
        <w:top w:val="none" w:sz="0" w:space="0" w:color="auto"/>
        <w:left w:val="none" w:sz="0" w:space="0" w:color="auto"/>
        <w:bottom w:val="none" w:sz="0" w:space="0" w:color="auto"/>
        <w:right w:val="none" w:sz="0" w:space="0" w:color="auto"/>
      </w:divBdr>
    </w:div>
    <w:div w:id="179315103">
      <w:marLeft w:val="640"/>
      <w:marRight w:val="0"/>
      <w:marTop w:val="0"/>
      <w:marBottom w:val="0"/>
      <w:divBdr>
        <w:top w:val="none" w:sz="0" w:space="0" w:color="auto"/>
        <w:left w:val="none" w:sz="0" w:space="0" w:color="auto"/>
        <w:bottom w:val="none" w:sz="0" w:space="0" w:color="auto"/>
        <w:right w:val="none" w:sz="0" w:space="0" w:color="auto"/>
      </w:divBdr>
    </w:div>
    <w:div w:id="179315233">
      <w:marLeft w:val="640"/>
      <w:marRight w:val="0"/>
      <w:marTop w:val="0"/>
      <w:marBottom w:val="0"/>
      <w:divBdr>
        <w:top w:val="none" w:sz="0" w:space="0" w:color="auto"/>
        <w:left w:val="none" w:sz="0" w:space="0" w:color="auto"/>
        <w:bottom w:val="none" w:sz="0" w:space="0" w:color="auto"/>
        <w:right w:val="none" w:sz="0" w:space="0" w:color="auto"/>
      </w:divBdr>
    </w:div>
    <w:div w:id="179514379">
      <w:marLeft w:val="640"/>
      <w:marRight w:val="0"/>
      <w:marTop w:val="0"/>
      <w:marBottom w:val="0"/>
      <w:divBdr>
        <w:top w:val="none" w:sz="0" w:space="0" w:color="auto"/>
        <w:left w:val="none" w:sz="0" w:space="0" w:color="auto"/>
        <w:bottom w:val="none" w:sz="0" w:space="0" w:color="auto"/>
        <w:right w:val="none" w:sz="0" w:space="0" w:color="auto"/>
      </w:divBdr>
    </w:div>
    <w:div w:id="179660243">
      <w:marLeft w:val="640"/>
      <w:marRight w:val="0"/>
      <w:marTop w:val="0"/>
      <w:marBottom w:val="0"/>
      <w:divBdr>
        <w:top w:val="none" w:sz="0" w:space="0" w:color="auto"/>
        <w:left w:val="none" w:sz="0" w:space="0" w:color="auto"/>
        <w:bottom w:val="none" w:sz="0" w:space="0" w:color="auto"/>
        <w:right w:val="none" w:sz="0" w:space="0" w:color="auto"/>
      </w:divBdr>
    </w:div>
    <w:div w:id="179661260">
      <w:marLeft w:val="640"/>
      <w:marRight w:val="0"/>
      <w:marTop w:val="0"/>
      <w:marBottom w:val="0"/>
      <w:divBdr>
        <w:top w:val="none" w:sz="0" w:space="0" w:color="auto"/>
        <w:left w:val="none" w:sz="0" w:space="0" w:color="auto"/>
        <w:bottom w:val="none" w:sz="0" w:space="0" w:color="auto"/>
        <w:right w:val="none" w:sz="0" w:space="0" w:color="auto"/>
      </w:divBdr>
    </w:div>
    <w:div w:id="179665745">
      <w:marLeft w:val="640"/>
      <w:marRight w:val="0"/>
      <w:marTop w:val="0"/>
      <w:marBottom w:val="0"/>
      <w:divBdr>
        <w:top w:val="none" w:sz="0" w:space="0" w:color="auto"/>
        <w:left w:val="none" w:sz="0" w:space="0" w:color="auto"/>
        <w:bottom w:val="none" w:sz="0" w:space="0" w:color="auto"/>
        <w:right w:val="none" w:sz="0" w:space="0" w:color="auto"/>
      </w:divBdr>
    </w:div>
    <w:div w:id="180046261">
      <w:marLeft w:val="640"/>
      <w:marRight w:val="0"/>
      <w:marTop w:val="0"/>
      <w:marBottom w:val="0"/>
      <w:divBdr>
        <w:top w:val="none" w:sz="0" w:space="0" w:color="auto"/>
        <w:left w:val="none" w:sz="0" w:space="0" w:color="auto"/>
        <w:bottom w:val="none" w:sz="0" w:space="0" w:color="auto"/>
        <w:right w:val="none" w:sz="0" w:space="0" w:color="auto"/>
      </w:divBdr>
    </w:div>
    <w:div w:id="180052228">
      <w:marLeft w:val="640"/>
      <w:marRight w:val="0"/>
      <w:marTop w:val="0"/>
      <w:marBottom w:val="0"/>
      <w:divBdr>
        <w:top w:val="none" w:sz="0" w:space="0" w:color="auto"/>
        <w:left w:val="none" w:sz="0" w:space="0" w:color="auto"/>
        <w:bottom w:val="none" w:sz="0" w:space="0" w:color="auto"/>
        <w:right w:val="none" w:sz="0" w:space="0" w:color="auto"/>
      </w:divBdr>
    </w:div>
    <w:div w:id="180054446">
      <w:marLeft w:val="640"/>
      <w:marRight w:val="0"/>
      <w:marTop w:val="0"/>
      <w:marBottom w:val="0"/>
      <w:divBdr>
        <w:top w:val="none" w:sz="0" w:space="0" w:color="auto"/>
        <w:left w:val="none" w:sz="0" w:space="0" w:color="auto"/>
        <w:bottom w:val="none" w:sz="0" w:space="0" w:color="auto"/>
        <w:right w:val="none" w:sz="0" w:space="0" w:color="auto"/>
      </w:divBdr>
    </w:div>
    <w:div w:id="180167780">
      <w:marLeft w:val="640"/>
      <w:marRight w:val="0"/>
      <w:marTop w:val="0"/>
      <w:marBottom w:val="0"/>
      <w:divBdr>
        <w:top w:val="none" w:sz="0" w:space="0" w:color="auto"/>
        <w:left w:val="none" w:sz="0" w:space="0" w:color="auto"/>
        <w:bottom w:val="none" w:sz="0" w:space="0" w:color="auto"/>
        <w:right w:val="none" w:sz="0" w:space="0" w:color="auto"/>
      </w:divBdr>
    </w:div>
    <w:div w:id="180168887">
      <w:marLeft w:val="640"/>
      <w:marRight w:val="0"/>
      <w:marTop w:val="0"/>
      <w:marBottom w:val="0"/>
      <w:divBdr>
        <w:top w:val="none" w:sz="0" w:space="0" w:color="auto"/>
        <w:left w:val="none" w:sz="0" w:space="0" w:color="auto"/>
        <w:bottom w:val="none" w:sz="0" w:space="0" w:color="auto"/>
        <w:right w:val="none" w:sz="0" w:space="0" w:color="auto"/>
      </w:divBdr>
    </w:div>
    <w:div w:id="180244672">
      <w:marLeft w:val="640"/>
      <w:marRight w:val="0"/>
      <w:marTop w:val="0"/>
      <w:marBottom w:val="0"/>
      <w:divBdr>
        <w:top w:val="none" w:sz="0" w:space="0" w:color="auto"/>
        <w:left w:val="none" w:sz="0" w:space="0" w:color="auto"/>
        <w:bottom w:val="none" w:sz="0" w:space="0" w:color="auto"/>
        <w:right w:val="none" w:sz="0" w:space="0" w:color="auto"/>
      </w:divBdr>
    </w:div>
    <w:div w:id="180245288">
      <w:marLeft w:val="640"/>
      <w:marRight w:val="0"/>
      <w:marTop w:val="0"/>
      <w:marBottom w:val="0"/>
      <w:divBdr>
        <w:top w:val="none" w:sz="0" w:space="0" w:color="auto"/>
        <w:left w:val="none" w:sz="0" w:space="0" w:color="auto"/>
        <w:bottom w:val="none" w:sz="0" w:space="0" w:color="auto"/>
        <w:right w:val="none" w:sz="0" w:space="0" w:color="auto"/>
      </w:divBdr>
    </w:div>
    <w:div w:id="180366035">
      <w:marLeft w:val="640"/>
      <w:marRight w:val="0"/>
      <w:marTop w:val="0"/>
      <w:marBottom w:val="0"/>
      <w:divBdr>
        <w:top w:val="none" w:sz="0" w:space="0" w:color="auto"/>
        <w:left w:val="none" w:sz="0" w:space="0" w:color="auto"/>
        <w:bottom w:val="none" w:sz="0" w:space="0" w:color="auto"/>
        <w:right w:val="none" w:sz="0" w:space="0" w:color="auto"/>
      </w:divBdr>
    </w:div>
    <w:div w:id="180433688">
      <w:marLeft w:val="640"/>
      <w:marRight w:val="0"/>
      <w:marTop w:val="0"/>
      <w:marBottom w:val="0"/>
      <w:divBdr>
        <w:top w:val="none" w:sz="0" w:space="0" w:color="auto"/>
        <w:left w:val="none" w:sz="0" w:space="0" w:color="auto"/>
        <w:bottom w:val="none" w:sz="0" w:space="0" w:color="auto"/>
        <w:right w:val="none" w:sz="0" w:space="0" w:color="auto"/>
      </w:divBdr>
    </w:div>
    <w:div w:id="180435303">
      <w:marLeft w:val="640"/>
      <w:marRight w:val="0"/>
      <w:marTop w:val="0"/>
      <w:marBottom w:val="0"/>
      <w:divBdr>
        <w:top w:val="none" w:sz="0" w:space="0" w:color="auto"/>
        <w:left w:val="none" w:sz="0" w:space="0" w:color="auto"/>
        <w:bottom w:val="none" w:sz="0" w:space="0" w:color="auto"/>
        <w:right w:val="none" w:sz="0" w:space="0" w:color="auto"/>
      </w:divBdr>
    </w:div>
    <w:div w:id="180514344">
      <w:marLeft w:val="640"/>
      <w:marRight w:val="0"/>
      <w:marTop w:val="0"/>
      <w:marBottom w:val="0"/>
      <w:divBdr>
        <w:top w:val="none" w:sz="0" w:space="0" w:color="auto"/>
        <w:left w:val="none" w:sz="0" w:space="0" w:color="auto"/>
        <w:bottom w:val="none" w:sz="0" w:space="0" w:color="auto"/>
        <w:right w:val="none" w:sz="0" w:space="0" w:color="auto"/>
      </w:divBdr>
    </w:div>
    <w:div w:id="180515504">
      <w:marLeft w:val="640"/>
      <w:marRight w:val="0"/>
      <w:marTop w:val="0"/>
      <w:marBottom w:val="0"/>
      <w:divBdr>
        <w:top w:val="none" w:sz="0" w:space="0" w:color="auto"/>
        <w:left w:val="none" w:sz="0" w:space="0" w:color="auto"/>
        <w:bottom w:val="none" w:sz="0" w:space="0" w:color="auto"/>
        <w:right w:val="none" w:sz="0" w:space="0" w:color="auto"/>
      </w:divBdr>
    </w:div>
    <w:div w:id="180632502">
      <w:marLeft w:val="640"/>
      <w:marRight w:val="0"/>
      <w:marTop w:val="0"/>
      <w:marBottom w:val="0"/>
      <w:divBdr>
        <w:top w:val="none" w:sz="0" w:space="0" w:color="auto"/>
        <w:left w:val="none" w:sz="0" w:space="0" w:color="auto"/>
        <w:bottom w:val="none" w:sz="0" w:space="0" w:color="auto"/>
        <w:right w:val="none" w:sz="0" w:space="0" w:color="auto"/>
      </w:divBdr>
    </w:div>
    <w:div w:id="180703558">
      <w:marLeft w:val="640"/>
      <w:marRight w:val="0"/>
      <w:marTop w:val="0"/>
      <w:marBottom w:val="0"/>
      <w:divBdr>
        <w:top w:val="none" w:sz="0" w:space="0" w:color="auto"/>
        <w:left w:val="none" w:sz="0" w:space="0" w:color="auto"/>
        <w:bottom w:val="none" w:sz="0" w:space="0" w:color="auto"/>
        <w:right w:val="none" w:sz="0" w:space="0" w:color="auto"/>
      </w:divBdr>
    </w:div>
    <w:div w:id="180776236">
      <w:marLeft w:val="640"/>
      <w:marRight w:val="0"/>
      <w:marTop w:val="0"/>
      <w:marBottom w:val="0"/>
      <w:divBdr>
        <w:top w:val="none" w:sz="0" w:space="0" w:color="auto"/>
        <w:left w:val="none" w:sz="0" w:space="0" w:color="auto"/>
        <w:bottom w:val="none" w:sz="0" w:space="0" w:color="auto"/>
        <w:right w:val="none" w:sz="0" w:space="0" w:color="auto"/>
      </w:divBdr>
    </w:div>
    <w:div w:id="180820078">
      <w:marLeft w:val="640"/>
      <w:marRight w:val="0"/>
      <w:marTop w:val="0"/>
      <w:marBottom w:val="0"/>
      <w:divBdr>
        <w:top w:val="none" w:sz="0" w:space="0" w:color="auto"/>
        <w:left w:val="none" w:sz="0" w:space="0" w:color="auto"/>
        <w:bottom w:val="none" w:sz="0" w:space="0" w:color="auto"/>
        <w:right w:val="none" w:sz="0" w:space="0" w:color="auto"/>
      </w:divBdr>
    </w:div>
    <w:div w:id="180895614">
      <w:marLeft w:val="640"/>
      <w:marRight w:val="0"/>
      <w:marTop w:val="0"/>
      <w:marBottom w:val="0"/>
      <w:divBdr>
        <w:top w:val="none" w:sz="0" w:space="0" w:color="auto"/>
        <w:left w:val="none" w:sz="0" w:space="0" w:color="auto"/>
        <w:bottom w:val="none" w:sz="0" w:space="0" w:color="auto"/>
        <w:right w:val="none" w:sz="0" w:space="0" w:color="auto"/>
      </w:divBdr>
    </w:div>
    <w:div w:id="180898401">
      <w:marLeft w:val="640"/>
      <w:marRight w:val="0"/>
      <w:marTop w:val="0"/>
      <w:marBottom w:val="0"/>
      <w:divBdr>
        <w:top w:val="none" w:sz="0" w:space="0" w:color="auto"/>
        <w:left w:val="none" w:sz="0" w:space="0" w:color="auto"/>
        <w:bottom w:val="none" w:sz="0" w:space="0" w:color="auto"/>
        <w:right w:val="none" w:sz="0" w:space="0" w:color="auto"/>
      </w:divBdr>
    </w:div>
    <w:div w:id="180972383">
      <w:marLeft w:val="640"/>
      <w:marRight w:val="0"/>
      <w:marTop w:val="0"/>
      <w:marBottom w:val="0"/>
      <w:divBdr>
        <w:top w:val="none" w:sz="0" w:space="0" w:color="auto"/>
        <w:left w:val="none" w:sz="0" w:space="0" w:color="auto"/>
        <w:bottom w:val="none" w:sz="0" w:space="0" w:color="auto"/>
        <w:right w:val="none" w:sz="0" w:space="0" w:color="auto"/>
      </w:divBdr>
    </w:div>
    <w:div w:id="181164197">
      <w:marLeft w:val="640"/>
      <w:marRight w:val="0"/>
      <w:marTop w:val="0"/>
      <w:marBottom w:val="0"/>
      <w:divBdr>
        <w:top w:val="none" w:sz="0" w:space="0" w:color="auto"/>
        <w:left w:val="none" w:sz="0" w:space="0" w:color="auto"/>
        <w:bottom w:val="none" w:sz="0" w:space="0" w:color="auto"/>
        <w:right w:val="none" w:sz="0" w:space="0" w:color="auto"/>
      </w:divBdr>
    </w:div>
    <w:div w:id="181164677">
      <w:marLeft w:val="640"/>
      <w:marRight w:val="0"/>
      <w:marTop w:val="0"/>
      <w:marBottom w:val="0"/>
      <w:divBdr>
        <w:top w:val="none" w:sz="0" w:space="0" w:color="auto"/>
        <w:left w:val="none" w:sz="0" w:space="0" w:color="auto"/>
        <w:bottom w:val="none" w:sz="0" w:space="0" w:color="auto"/>
        <w:right w:val="none" w:sz="0" w:space="0" w:color="auto"/>
      </w:divBdr>
    </w:div>
    <w:div w:id="181171669">
      <w:marLeft w:val="640"/>
      <w:marRight w:val="0"/>
      <w:marTop w:val="0"/>
      <w:marBottom w:val="0"/>
      <w:divBdr>
        <w:top w:val="none" w:sz="0" w:space="0" w:color="auto"/>
        <w:left w:val="none" w:sz="0" w:space="0" w:color="auto"/>
        <w:bottom w:val="none" w:sz="0" w:space="0" w:color="auto"/>
        <w:right w:val="none" w:sz="0" w:space="0" w:color="auto"/>
      </w:divBdr>
    </w:div>
    <w:div w:id="181207517">
      <w:marLeft w:val="640"/>
      <w:marRight w:val="0"/>
      <w:marTop w:val="0"/>
      <w:marBottom w:val="0"/>
      <w:divBdr>
        <w:top w:val="none" w:sz="0" w:space="0" w:color="auto"/>
        <w:left w:val="none" w:sz="0" w:space="0" w:color="auto"/>
        <w:bottom w:val="none" w:sz="0" w:space="0" w:color="auto"/>
        <w:right w:val="none" w:sz="0" w:space="0" w:color="auto"/>
      </w:divBdr>
    </w:div>
    <w:div w:id="181214383">
      <w:marLeft w:val="640"/>
      <w:marRight w:val="0"/>
      <w:marTop w:val="0"/>
      <w:marBottom w:val="0"/>
      <w:divBdr>
        <w:top w:val="none" w:sz="0" w:space="0" w:color="auto"/>
        <w:left w:val="none" w:sz="0" w:space="0" w:color="auto"/>
        <w:bottom w:val="none" w:sz="0" w:space="0" w:color="auto"/>
        <w:right w:val="none" w:sz="0" w:space="0" w:color="auto"/>
      </w:divBdr>
    </w:div>
    <w:div w:id="181361356">
      <w:marLeft w:val="640"/>
      <w:marRight w:val="0"/>
      <w:marTop w:val="0"/>
      <w:marBottom w:val="0"/>
      <w:divBdr>
        <w:top w:val="none" w:sz="0" w:space="0" w:color="auto"/>
        <w:left w:val="none" w:sz="0" w:space="0" w:color="auto"/>
        <w:bottom w:val="none" w:sz="0" w:space="0" w:color="auto"/>
        <w:right w:val="none" w:sz="0" w:space="0" w:color="auto"/>
      </w:divBdr>
    </w:div>
    <w:div w:id="181435471">
      <w:marLeft w:val="640"/>
      <w:marRight w:val="0"/>
      <w:marTop w:val="0"/>
      <w:marBottom w:val="0"/>
      <w:divBdr>
        <w:top w:val="none" w:sz="0" w:space="0" w:color="auto"/>
        <w:left w:val="none" w:sz="0" w:space="0" w:color="auto"/>
        <w:bottom w:val="none" w:sz="0" w:space="0" w:color="auto"/>
        <w:right w:val="none" w:sz="0" w:space="0" w:color="auto"/>
      </w:divBdr>
    </w:div>
    <w:div w:id="181477869">
      <w:marLeft w:val="640"/>
      <w:marRight w:val="0"/>
      <w:marTop w:val="0"/>
      <w:marBottom w:val="0"/>
      <w:divBdr>
        <w:top w:val="none" w:sz="0" w:space="0" w:color="auto"/>
        <w:left w:val="none" w:sz="0" w:space="0" w:color="auto"/>
        <w:bottom w:val="none" w:sz="0" w:space="0" w:color="auto"/>
        <w:right w:val="none" w:sz="0" w:space="0" w:color="auto"/>
      </w:divBdr>
    </w:div>
    <w:div w:id="181552403">
      <w:marLeft w:val="640"/>
      <w:marRight w:val="0"/>
      <w:marTop w:val="0"/>
      <w:marBottom w:val="0"/>
      <w:divBdr>
        <w:top w:val="none" w:sz="0" w:space="0" w:color="auto"/>
        <w:left w:val="none" w:sz="0" w:space="0" w:color="auto"/>
        <w:bottom w:val="none" w:sz="0" w:space="0" w:color="auto"/>
        <w:right w:val="none" w:sz="0" w:space="0" w:color="auto"/>
      </w:divBdr>
    </w:div>
    <w:div w:id="181558286">
      <w:marLeft w:val="640"/>
      <w:marRight w:val="0"/>
      <w:marTop w:val="0"/>
      <w:marBottom w:val="0"/>
      <w:divBdr>
        <w:top w:val="none" w:sz="0" w:space="0" w:color="auto"/>
        <w:left w:val="none" w:sz="0" w:space="0" w:color="auto"/>
        <w:bottom w:val="none" w:sz="0" w:space="0" w:color="auto"/>
        <w:right w:val="none" w:sz="0" w:space="0" w:color="auto"/>
      </w:divBdr>
    </w:div>
    <w:div w:id="181628913">
      <w:marLeft w:val="640"/>
      <w:marRight w:val="0"/>
      <w:marTop w:val="0"/>
      <w:marBottom w:val="0"/>
      <w:divBdr>
        <w:top w:val="none" w:sz="0" w:space="0" w:color="auto"/>
        <w:left w:val="none" w:sz="0" w:space="0" w:color="auto"/>
        <w:bottom w:val="none" w:sz="0" w:space="0" w:color="auto"/>
        <w:right w:val="none" w:sz="0" w:space="0" w:color="auto"/>
      </w:divBdr>
    </w:div>
    <w:div w:id="181671401">
      <w:marLeft w:val="640"/>
      <w:marRight w:val="0"/>
      <w:marTop w:val="0"/>
      <w:marBottom w:val="0"/>
      <w:divBdr>
        <w:top w:val="none" w:sz="0" w:space="0" w:color="auto"/>
        <w:left w:val="none" w:sz="0" w:space="0" w:color="auto"/>
        <w:bottom w:val="none" w:sz="0" w:space="0" w:color="auto"/>
        <w:right w:val="none" w:sz="0" w:space="0" w:color="auto"/>
      </w:divBdr>
    </w:div>
    <w:div w:id="181751599">
      <w:marLeft w:val="640"/>
      <w:marRight w:val="0"/>
      <w:marTop w:val="0"/>
      <w:marBottom w:val="0"/>
      <w:divBdr>
        <w:top w:val="none" w:sz="0" w:space="0" w:color="auto"/>
        <w:left w:val="none" w:sz="0" w:space="0" w:color="auto"/>
        <w:bottom w:val="none" w:sz="0" w:space="0" w:color="auto"/>
        <w:right w:val="none" w:sz="0" w:space="0" w:color="auto"/>
      </w:divBdr>
    </w:div>
    <w:div w:id="182131029">
      <w:marLeft w:val="640"/>
      <w:marRight w:val="0"/>
      <w:marTop w:val="0"/>
      <w:marBottom w:val="0"/>
      <w:divBdr>
        <w:top w:val="none" w:sz="0" w:space="0" w:color="auto"/>
        <w:left w:val="none" w:sz="0" w:space="0" w:color="auto"/>
        <w:bottom w:val="none" w:sz="0" w:space="0" w:color="auto"/>
        <w:right w:val="none" w:sz="0" w:space="0" w:color="auto"/>
      </w:divBdr>
    </w:div>
    <w:div w:id="182134761">
      <w:marLeft w:val="640"/>
      <w:marRight w:val="0"/>
      <w:marTop w:val="0"/>
      <w:marBottom w:val="0"/>
      <w:divBdr>
        <w:top w:val="none" w:sz="0" w:space="0" w:color="auto"/>
        <w:left w:val="none" w:sz="0" w:space="0" w:color="auto"/>
        <w:bottom w:val="none" w:sz="0" w:space="0" w:color="auto"/>
        <w:right w:val="none" w:sz="0" w:space="0" w:color="auto"/>
      </w:divBdr>
    </w:div>
    <w:div w:id="182209136">
      <w:marLeft w:val="640"/>
      <w:marRight w:val="0"/>
      <w:marTop w:val="0"/>
      <w:marBottom w:val="0"/>
      <w:divBdr>
        <w:top w:val="none" w:sz="0" w:space="0" w:color="auto"/>
        <w:left w:val="none" w:sz="0" w:space="0" w:color="auto"/>
        <w:bottom w:val="none" w:sz="0" w:space="0" w:color="auto"/>
        <w:right w:val="none" w:sz="0" w:space="0" w:color="auto"/>
      </w:divBdr>
    </w:div>
    <w:div w:id="182282517">
      <w:marLeft w:val="640"/>
      <w:marRight w:val="0"/>
      <w:marTop w:val="0"/>
      <w:marBottom w:val="0"/>
      <w:divBdr>
        <w:top w:val="none" w:sz="0" w:space="0" w:color="auto"/>
        <w:left w:val="none" w:sz="0" w:space="0" w:color="auto"/>
        <w:bottom w:val="none" w:sz="0" w:space="0" w:color="auto"/>
        <w:right w:val="none" w:sz="0" w:space="0" w:color="auto"/>
      </w:divBdr>
    </w:div>
    <w:div w:id="182288060">
      <w:marLeft w:val="640"/>
      <w:marRight w:val="0"/>
      <w:marTop w:val="0"/>
      <w:marBottom w:val="0"/>
      <w:divBdr>
        <w:top w:val="none" w:sz="0" w:space="0" w:color="auto"/>
        <w:left w:val="none" w:sz="0" w:space="0" w:color="auto"/>
        <w:bottom w:val="none" w:sz="0" w:space="0" w:color="auto"/>
        <w:right w:val="none" w:sz="0" w:space="0" w:color="auto"/>
      </w:divBdr>
    </w:div>
    <w:div w:id="182326696">
      <w:marLeft w:val="640"/>
      <w:marRight w:val="0"/>
      <w:marTop w:val="0"/>
      <w:marBottom w:val="0"/>
      <w:divBdr>
        <w:top w:val="none" w:sz="0" w:space="0" w:color="auto"/>
        <w:left w:val="none" w:sz="0" w:space="0" w:color="auto"/>
        <w:bottom w:val="none" w:sz="0" w:space="0" w:color="auto"/>
        <w:right w:val="none" w:sz="0" w:space="0" w:color="auto"/>
      </w:divBdr>
    </w:div>
    <w:div w:id="182401100">
      <w:marLeft w:val="640"/>
      <w:marRight w:val="0"/>
      <w:marTop w:val="0"/>
      <w:marBottom w:val="0"/>
      <w:divBdr>
        <w:top w:val="none" w:sz="0" w:space="0" w:color="auto"/>
        <w:left w:val="none" w:sz="0" w:space="0" w:color="auto"/>
        <w:bottom w:val="none" w:sz="0" w:space="0" w:color="auto"/>
        <w:right w:val="none" w:sz="0" w:space="0" w:color="auto"/>
      </w:divBdr>
    </w:div>
    <w:div w:id="182403044">
      <w:marLeft w:val="640"/>
      <w:marRight w:val="0"/>
      <w:marTop w:val="0"/>
      <w:marBottom w:val="0"/>
      <w:divBdr>
        <w:top w:val="none" w:sz="0" w:space="0" w:color="auto"/>
        <w:left w:val="none" w:sz="0" w:space="0" w:color="auto"/>
        <w:bottom w:val="none" w:sz="0" w:space="0" w:color="auto"/>
        <w:right w:val="none" w:sz="0" w:space="0" w:color="auto"/>
      </w:divBdr>
    </w:div>
    <w:div w:id="182476847">
      <w:marLeft w:val="640"/>
      <w:marRight w:val="0"/>
      <w:marTop w:val="0"/>
      <w:marBottom w:val="0"/>
      <w:divBdr>
        <w:top w:val="none" w:sz="0" w:space="0" w:color="auto"/>
        <w:left w:val="none" w:sz="0" w:space="0" w:color="auto"/>
        <w:bottom w:val="none" w:sz="0" w:space="0" w:color="auto"/>
        <w:right w:val="none" w:sz="0" w:space="0" w:color="auto"/>
      </w:divBdr>
    </w:div>
    <w:div w:id="182478178">
      <w:marLeft w:val="640"/>
      <w:marRight w:val="0"/>
      <w:marTop w:val="0"/>
      <w:marBottom w:val="0"/>
      <w:divBdr>
        <w:top w:val="none" w:sz="0" w:space="0" w:color="auto"/>
        <w:left w:val="none" w:sz="0" w:space="0" w:color="auto"/>
        <w:bottom w:val="none" w:sz="0" w:space="0" w:color="auto"/>
        <w:right w:val="none" w:sz="0" w:space="0" w:color="auto"/>
      </w:divBdr>
    </w:div>
    <w:div w:id="182521462">
      <w:marLeft w:val="640"/>
      <w:marRight w:val="0"/>
      <w:marTop w:val="0"/>
      <w:marBottom w:val="0"/>
      <w:divBdr>
        <w:top w:val="none" w:sz="0" w:space="0" w:color="auto"/>
        <w:left w:val="none" w:sz="0" w:space="0" w:color="auto"/>
        <w:bottom w:val="none" w:sz="0" w:space="0" w:color="auto"/>
        <w:right w:val="none" w:sz="0" w:space="0" w:color="auto"/>
      </w:divBdr>
    </w:div>
    <w:div w:id="182523901">
      <w:marLeft w:val="640"/>
      <w:marRight w:val="0"/>
      <w:marTop w:val="0"/>
      <w:marBottom w:val="0"/>
      <w:divBdr>
        <w:top w:val="none" w:sz="0" w:space="0" w:color="auto"/>
        <w:left w:val="none" w:sz="0" w:space="0" w:color="auto"/>
        <w:bottom w:val="none" w:sz="0" w:space="0" w:color="auto"/>
        <w:right w:val="none" w:sz="0" w:space="0" w:color="auto"/>
      </w:divBdr>
    </w:div>
    <w:div w:id="182524056">
      <w:marLeft w:val="640"/>
      <w:marRight w:val="0"/>
      <w:marTop w:val="0"/>
      <w:marBottom w:val="0"/>
      <w:divBdr>
        <w:top w:val="none" w:sz="0" w:space="0" w:color="auto"/>
        <w:left w:val="none" w:sz="0" w:space="0" w:color="auto"/>
        <w:bottom w:val="none" w:sz="0" w:space="0" w:color="auto"/>
        <w:right w:val="none" w:sz="0" w:space="0" w:color="auto"/>
      </w:divBdr>
    </w:div>
    <w:div w:id="182549559">
      <w:marLeft w:val="640"/>
      <w:marRight w:val="0"/>
      <w:marTop w:val="0"/>
      <w:marBottom w:val="0"/>
      <w:divBdr>
        <w:top w:val="none" w:sz="0" w:space="0" w:color="auto"/>
        <w:left w:val="none" w:sz="0" w:space="0" w:color="auto"/>
        <w:bottom w:val="none" w:sz="0" w:space="0" w:color="auto"/>
        <w:right w:val="none" w:sz="0" w:space="0" w:color="auto"/>
      </w:divBdr>
    </w:div>
    <w:div w:id="182668509">
      <w:marLeft w:val="640"/>
      <w:marRight w:val="0"/>
      <w:marTop w:val="0"/>
      <w:marBottom w:val="0"/>
      <w:divBdr>
        <w:top w:val="none" w:sz="0" w:space="0" w:color="auto"/>
        <w:left w:val="none" w:sz="0" w:space="0" w:color="auto"/>
        <w:bottom w:val="none" w:sz="0" w:space="0" w:color="auto"/>
        <w:right w:val="none" w:sz="0" w:space="0" w:color="auto"/>
      </w:divBdr>
    </w:div>
    <w:div w:id="182671755">
      <w:marLeft w:val="640"/>
      <w:marRight w:val="0"/>
      <w:marTop w:val="0"/>
      <w:marBottom w:val="0"/>
      <w:divBdr>
        <w:top w:val="none" w:sz="0" w:space="0" w:color="auto"/>
        <w:left w:val="none" w:sz="0" w:space="0" w:color="auto"/>
        <w:bottom w:val="none" w:sz="0" w:space="0" w:color="auto"/>
        <w:right w:val="none" w:sz="0" w:space="0" w:color="auto"/>
      </w:divBdr>
    </w:div>
    <w:div w:id="182673274">
      <w:marLeft w:val="640"/>
      <w:marRight w:val="0"/>
      <w:marTop w:val="0"/>
      <w:marBottom w:val="0"/>
      <w:divBdr>
        <w:top w:val="none" w:sz="0" w:space="0" w:color="auto"/>
        <w:left w:val="none" w:sz="0" w:space="0" w:color="auto"/>
        <w:bottom w:val="none" w:sz="0" w:space="0" w:color="auto"/>
        <w:right w:val="none" w:sz="0" w:space="0" w:color="auto"/>
      </w:divBdr>
    </w:div>
    <w:div w:id="182790611">
      <w:marLeft w:val="640"/>
      <w:marRight w:val="0"/>
      <w:marTop w:val="0"/>
      <w:marBottom w:val="0"/>
      <w:divBdr>
        <w:top w:val="none" w:sz="0" w:space="0" w:color="auto"/>
        <w:left w:val="none" w:sz="0" w:space="0" w:color="auto"/>
        <w:bottom w:val="none" w:sz="0" w:space="0" w:color="auto"/>
        <w:right w:val="none" w:sz="0" w:space="0" w:color="auto"/>
      </w:divBdr>
    </w:div>
    <w:div w:id="182791719">
      <w:marLeft w:val="640"/>
      <w:marRight w:val="0"/>
      <w:marTop w:val="0"/>
      <w:marBottom w:val="0"/>
      <w:divBdr>
        <w:top w:val="none" w:sz="0" w:space="0" w:color="auto"/>
        <w:left w:val="none" w:sz="0" w:space="0" w:color="auto"/>
        <w:bottom w:val="none" w:sz="0" w:space="0" w:color="auto"/>
        <w:right w:val="none" w:sz="0" w:space="0" w:color="auto"/>
      </w:divBdr>
    </w:div>
    <w:div w:id="182911942">
      <w:marLeft w:val="640"/>
      <w:marRight w:val="0"/>
      <w:marTop w:val="0"/>
      <w:marBottom w:val="0"/>
      <w:divBdr>
        <w:top w:val="none" w:sz="0" w:space="0" w:color="auto"/>
        <w:left w:val="none" w:sz="0" w:space="0" w:color="auto"/>
        <w:bottom w:val="none" w:sz="0" w:space="0" w:color="auto"/>
        <w:right w:val="none" w:sz="0" w:space="0" w:color="auto"/>
      </w:divBdr>
    </w:div>
    <w:div w:id="182935404">
      <w:marLeft w:val="640"/>
      <w:marRight w:val="0"/>
      <w:marTop w:val="0"/>
      <w:marBottom w:val="0"/>
      <w:divBdr>
        <w:top w:val="none" w:sz="0" w:space="0" w:color="auto"/>
        <w:left w:val="none" w:sz="0" w:space="0" w:color="auto"/>
        <w:bottom w:val="none" w:sz="0" w:space="0" w:color="auto"/>
        <w:right w:val="none" w:sz="0" w:space="0" w:color="auto"/>
      </w:divBdr>
    </w:div>
    <w:div w:id="182935512">
      <w:marLeft w:val="640"/>
      <w:marRight w:val="0"/>
      <w:marTop w:val="0"/>
      <w:marBottom w:val="0"/>
      <w:divBdr>
        <w:top w:val="none" w:sz="0" w:space="0" w:color="auto"/>
        <w:left w:val="none" w:sz="0" w:space="0" w:color="auto"/>
        <w:bottom w:val="none" w:sz="0" w:space="0" w:color="auto"/>
        <w:right w:val="none" w:sz="0" w:space="0" w:color="auto"/>
      </w:divBdr>
    </w:div>
    <w:div w:id="182941652">
      <w:marLeft w:val="640"/>
      <w:marRight w:val="0"/>
      <w:marTop w:val="0"/>
      <w:marBottom w:val="0"/>
      <w:divBdr>
        <w:top w:val="none" w:sz="0" w:space="0" w:color="auto"/>
        <w:left w:val="none" w:sz="0" w:space="0" w:color="auto"/>
        <w:bottom w:val="none" w:sz="0" w:space="0" w:color="auto"/>
        <w:right w:val="none" w:sz="0" w:space="0" w:color="auto"/>
      </w:divBdr>
    </w:div>
    <w:div w:id="183057218">
      <w:marLeft w:val="640"/>
      <w:marRight w:val="0"/>
      <w:marTop w:val="0"/>
      <w:marBottom w:val="0"/>
      <w:divBdr>
        <w:top w:val="none" w:sz="0" w:space="0" w:color="auto"/>
        <w:left w:val="none" w:sz="0" w:space="0" w:color="auto"/>
        <w:bottom w:val="none" w:sz="0" w:space="0" w:color="auto"/>
        <w:right w:val="none" w:sz="0" w:space="0" w:color="auto"/>
      </w:divBdr>
    </w:div>
    <w:div w:id="183061787">
      <w:marLeft w:val="640"/>
      <w:marRight w:val="0"/>
      <w:marTop w:val="0"/>
      <w:marBottom w:val="0"/>
      <w:divBdr>
        <w:top w:val="none" w:sz="0" w:space="0" w:color="auto"/>
        <w:left w:val="none" w:sz="0" w:space="0" w:color="auto"/>
        <w:bottom w:val="none" w:sz="0" w:space="0" w:color="auto"/>
        <w:right w:val="none" w:sz="0" w:space="0" w:color="auto"/>
      </w:divBdr>
    </w:div>
    <w:div w:id="183179488">
      <w:marLeft w:val="640"/>
      <w:marRight w:val="0"/>
      <w:marTop w:val="0"/>
      <w:marBottom w:val="0"/>
      <w:divBdr>
        <w:top w:val="none" w:sz="0" w:space="0" w:color="auto"/>
        <w:left w:val="none" w:sz="0" w:space="0" w:color="auto"/>
        <w:bottom w:val="none" w:sz="0" w:space="0" w:color="auto"/>
        <w:right w:val="none" w:sz="0" w:space="0" w:color="auto"/>
      </w:divBdr>
    </w:div>
    <w:div w:id="183248996">
      <w:marLeft w:val="640"/>
      <w:marRight w:val="0"/>
      <w:marTop w:val="0"/>
      <w:marBottom w:val="0"/>
      <w:divBdr>
        <w:top w:val="none" w:sz="0" w:space="0" w:color="auto"/>
        <w:left w:val="none" w:sz="0" w:space="0" w:color="auto"/>
        <w:bottom w:val="none" w:sz="0" w:space="0" w:color="auto"/>
        <w:right w:val="none" w:sz="0" w:space="0" w:color="auto"/>
      </w:divBdr>
    </w:div>
    <w:div w:id="183519647">
      <w:marLeft w:val="640"/>
      <w:marRight w:val="0"/>
      <w:marTop w:val="0"/>
      <w:marBottom w:val="0"/>
      <w:divBdr>
        <w:top w:val="none" w:sz="0" w:space="0" w:color="auto"/>
        <w:left w:val="none" w:sz="0" w:space="0" w:color="auto"/>
        <w:bottom w:val="none" w:sz="0" w:space="0" w:color="auto"/>
        <w:right w:val="none" w:sz="0" w:space="0" w:color="auto"/>
      </w:divBdr>
    </w:div>
    <w:div w:id="183519708">
      <w:marLeft w:val="640"/>
      <w:marRight w:val="0"/>
      <w:marTop w:val="0"/>
      <w:marBottom w:val="0"/>
      <w:divBdr>
        <w:top w:val="none" w:sz="0" w:space="0" w:color="auto"/>
        <w:left w:val="none" w:sz="0" w:space="0" w:color="auto"/>
        <w:bottom w:val="none" w:sz="0" w:space="0" w:color="auto"/>
        <w:right w:val="none" w:sz="0" w:space="0" w:color="auto"/>
      </w:divBdr>
    </w:div>
    <w:div w:id="183590567">
      <w:marLeft w:val="640"/>
      <w:marRight w:val="0"/>
      <w:marTop w:val="0"/>
      <w:marBottom w:val="0"/>
      <w:divBdr>
        <w:top w:val="none" w:sz="0" w:space="0" w:color="auto"/>
        <w:left w:val="none" w:sz="0" w:space="0" w:color="auto"/>
        <w:bottom w:val="none" w:sz="0" w:space="0" w:color="auto"/>
        <w:right w:val="none" w:sz="0" w:space="0" w:color="auto"/>
      </w:divBdr>
    </w:div>
    <w:div w:id="183708447">
      <w:marLeft w:val="640"/>
      <w:marRight w:val="0"/>
      <w:marTop w:val="0"/>
      <w:marBottom w:val="0"/>
      <w:divBdr>
        <w:top w:val="none" w:sz="0" w:space="0" w:color="auto"/>
        <w:left w:val="none" w:sz="0" w:space="0" w:color="auto"/>
        <w:bottom w:val="none" w:sz="0" w:space="0" w:color="auto"/>
        <w:right w:val="none" w:sz="0" w:space="0" w:color="auto"/>
      </w:divBdr>
    </w:div>
    <w:div w:id="183713792">
      <w:marLeft w:val="640"/>
      <w:marRight w:val="0"/>
      <w:marTop w:val="0"/>
      <w:marBottom w:val="0"/>
      <w:divBdr>
        <w:top w:val="none" w:sz="0" w:space="0" w:color="auto"/>
        <w:left w:val="none" w:sz="0" w:space="0" w:color="auto"/>
        <w:bottom w:val="none" w:sz="0" w:space="0" w:color="auto"/>
        <w:right w:val="none" w:sz="0" w:space="0" w:color="auto"/>
      </w:divBdr>
    </w:div>
    <w:div w:id="183715830">
      <w:marLeft w:val="640"/>
      <w:marRight w:val="0"/>
      <w:marTop w:val="0"/>
      <w:marBottom w:val="0"/>
      <w:divBdr>
        <w:top w:val="none" w:sz="0" w:space="0" w:color="auto"/>
        <w:left w:val="none" w:sz="0" w:space="0" w:color="auto"/>
        <w:bottom w:val="none" w:sz="0" w:space="0" w:color="auto"/>
        <w:right w:val="none" w:sz="0" w:space="0" w:color="auto"/>
      </w:divBdr>
    </w:div>
    <w:div w:id="183788150">
      <w:marLeft w:val="640"/>
      <w:marRight w:val="0"/>
      <w:marTop w:val="0"/>
      <w:marBottom w:val="0"/>
      <w:divBdr>
        <w:top w:val="none" w:sz="0" w:space="0" w:color="auto"/>
        <w:left w:val="none" w:sz="0" w:space="0" w:color="auto"/>
        <w:bottom w:val="none" w:sz="0" w:space="0" w:color="auto"/>
        <w:right w:val="none" w:sz="0" w:space="0" w:color="auto"/>
      </w:divBdr>
    </w:div>
    <w:div w:id="183793182">
      <w:marLeft w:val="640"/>
      <w:marRight w:val="0"/>
      <w:marTop w:val="0"/>
      <w:marBottom w:val="0"/>
      <w:divBdr>
        <w:top w:val="none" w:sz="0" w:space="0" w:color="auto"/>
        <w:left w:val="none" w:sz="0" w:space="0" w:color="auto"/>
        <w:bottom w:val="none" w:sz="0" w:space="0" w:color="auto"/>
        <w:right w:val="none" w:sz="0" w:space="0" w:color="auto"/>
      </w:divBdr>
    </w:div>
    <w:div w:id="183834269">
      <w:marLeft w:val="640"/>
      <w:marRight w:val="0"/>
      <w:marTop w:val="0"/>
      <w:marBottom w:val="0"/>
      <w:divBdr>
        <w:top w:val="none" w:sz="0" w:space="0" w:color="auto"/>
        <w:left w:val="none" w:sz="0" w:space="0" w:color="auto"/>
        <w:bottom w:val="none" w:sz="0" w:space="0" w:color="auto"/>
        <w:right w:val="none" w:sz="0" w:space="0" w:color="auto"/>
      </w:divBdr>
    </w:div>
    <w:div w:id="183834507">
      <w:marLeft w:val="640"/>
      <w:marRight w:val="0"/>
      <w:marTop w:val="0"/>
      <w:marBottom w:val="0"/>
      <w:divBdr>
        <w:top w:val="none" w:sz="0" w:space="0" w:color="auto"/>
        <w:left w:val="none" w:sz="0" w:space="0" w:color="auto"/>
        <w:bottom w:val="none" w:sz="0" w:space="0" w:color="auto"/>
        <w:right w:val="none" w:sz="0" w:space="0" w:color="auto"/>
      </w:divBdr>
    </w:div>
    <w:div w:id="183907855">
      <w:marLeft w:val="640"/>
      <w:marRight w:val="0"/>
      <w:marTop w:val="0"/>
      <w:marBottom w:val="0"/>
      <w:divBdr>
        <w:top w:val="none" w:sz="0" w:space="0" w:color="auto"/>
        <w:left w:val="none" w:sz="0" w:space="0" w:color="auto"/>
        <w:bottom w:val="none" w:sz="0" w:space="0" w:color="auto"/>
        <w:right w:val="none" w:sz="0" w:space="0" w:color="auto"/>
      </w:divBdr>
    </w:div>
    <w:div w:id="183910243">
      <w:marLeft w:val="640"/>
      <w:marRight w:val="0"/>
      <w:marTop w:val="0"/>
      <w:marBottom w:val="0"/>
      <w:divBdr>
        <w:top w:val="none" w:sz="0" w:space="0" w:color="auto"/>
        <w:left w:val="none" w:sz="0" w:space="0" w:color="auto"/>
        <w:bottom w:val="none" w:sz="0" w:space="0" w:color="auto"/>
        <w:right w:val="none" w:sz="0" w:space="0" w:color="auto"/>
      </w:divBdr>
    </w:div>
    <w:div w:id="184025676">
      <w:marLeft w:val="640"/>
      <w:marRight w:val="0"/>
      <w:marTop w:val="0"/>
      <w:marBottom w:val="0"/>
      <w:divBdr>
        <w:top w:val="none" w:sz="0" w:space="0" w:color="auto"/>
        <w:left w:val="none" w:sz="0" w:space="0" w:color="auto"/>
        <w:bottom w:val="none" w:sz="0" w:space="0" w:color="auto"/>
        <w:right w:val="none" w:sz="0" w:space="0" w:color="auto"/>
      </w:divBdr>
    </w:div>
    <w:div w:id="184053350">
      <w:marLeft w:val="640"/>
      <w:marRight w:val="0"/>
      <w:marTop w:val="0"/>
      <w:marBottom w:val="0"/>
      <w:divBdr>
        <w:top w:val="none" w:sz="0" w:space="0" w:color="auto"/>
        <w:left w:val="none" w:sz="0" w:space="0" w:color="auto"/>
        <w:bottom w:val="none" w:sz="0" w:space="0" w:color="auto"/>
        <w:right w:val="none" w:sz="0" w:space="0" w:color="auto"/>
      </w:divBdr>
    </w:div>
    <w:div w:id="184057091">
      <w:marLeft w:val="640"/>
      <w:marRight w:val="0"/>
      <w:marTop w:val="0"/>
      <w:marBottom w:val="0"/>
      <w:divBdr>
        <w:top w:val="none" w:sz="0" w:space="0" w:color="auto"/>
        <w:left w:val="none" w:sz="0" w:space="0" w:color="auto"/>
        <w:bottom w:val="none" w:sz="0" w:space="0" w:color="auto"/>
        <w:right w:val="none" w:sz="0" w:space="0" w:color="auto"/>
      </w:divBdr>
    </w:div>
    <w:div w:id="184057657">
      <w:marLeft w:val="640"/>
      <w:marRight w:val="0"/>
      <w:marTop w:val="0"/>
      <w:marBottom w:val="0"/>
      <w:divBdr>
        <w:top w:val="none" w:sz="0" w:space="0" w:color="auto"/>
        <w:left w:val="none" w:sz="0" w:space="0" w:color="auto"/>
        <w:bottom w:val="none" w:sz="0" w:space="0" w:color="auto"/>
        <w:right w:val="none" w:sz="0" w:space="0" w:color="auto"/>
      </w:divBdr>
    </w:div>
    <w:div w:id="184096947">
      <w:marLeft w:val="640"/>
      <w:marRight w:val="0"/>
      <w:marTop w:val="0"/>
      <w:marBottom w:val="0"/>
      <w:divBdr>
        <w:top w:val="none" w:sz="0" w:space="0" w:color="auto"/>
        <w:left w:val="none" w:sz="0" w:space="0" w:color="auto"/>
        <w:bottom w:val="none" w:sz="0" w:space="0" w:color="auto"/>
        <w:right w:val="none" w:sz="0" w:space="0" w:color="auto"/>
      </w:divBdr>
    </w:div>
    <w:div w:id="184253853">
      <w:marLeft w:val="640"/>
      <w:marRight w:val="0"/>
      <w:marTop w:val="0"/>
      <w:marBottom w:val="0"/>
      <w:divBdr>
        <w:top w:val="none" w:sz="0" w:space="0" w:color="auto"/>
        <w:left w:val="none" w:sz="0" w:space="0" w:color="auto"/>
        <w:bottom w:val="none" w:sz="0" w:space="0" w:color="auto"/>
        <w:right w:val="none" w:sz="0" w:space="0" w:color="auto"/>
      </w:divBdr>
    </w:div>
    <w:div w:id="184291777">
      <w:marLeft w:val="640"/>
      <w:marRight w:val="0"/>
      <w:marTop w:val="0"/>
      <w:marBottom w:val="0"/>
      <w:divBdr>
        <w:top w:val="none" w:sz="0" w:space="0" w:color="auto"/>
        <w:left w:val="none" w:sz="0" w:space="0" w:color="auto"/>
        <w:bottom w:val="none" w:sz="0" w:space="0" w:color="auto"/>
        <w:right w:val="none" w:sz="0" w:space="0" w:color="auto"/>
      </w:divBdr>
    </w:div>
    <w:div w:id="184296210">
      <w:marLeft w:val="640"/>
      <w:marRight w:val="0"/>
      <w:marTop w:val="0"/>
      <w:marBottom w:val="0"/>
      <w:divBdr>
        <w:top w:val="none" w:sz="0" w:space="0" w:color="auto"/>
        <w:left w:val="none" w:sz="0" w:space="0" w:color="auto"/>
        <w:bottom w:val="none" w:sz="0" w:space="0" w:color="auto"/>
        <w:right w:val="none" w:sz="0" w:space="0" w:color="auto"/>
      </w:divBdr>
    </w:div>
    <w:div w:id="184368850">
      <w:marLeft w:val="640"/>
      <w:marRight w:val="0"/>
      <w:marTop w:val="0"/>
      <w:marBottom w:val="0"/>
      <w:divBdr>
        <w:top w:val="none" w:sz="0" w:space="0" w:color="auto"/>
        <w:left w:val="none" w:sz="0" w:space="0" w:color="auto"/>
        <w:bottom w:val="none" w:sz="0" w:space="0" w:color="auto"/>
        <w:right w:val="none" w:sz="0" w:space="0" w:color="auto"/>
      </w:divBdr>
    </w:div>
    <w:div w:id="184447473">
      <w:marLeft w:val="640"/>
      <w:marRight w:val="0"/>
      <w:marTop w:val="0"/>
      <w:marBottom w:val="0"/>
      <w:divBdr>
        <w:top w:val="none" w:sz="0" w:space="0" w:color="auto"/>
        <w:left w:val="none" w:sz="0" w:space="0" w:color="auto"/>
        <w:bottom w:val="none" w:sz="0" w:space="0" w:color="auto"/>
        <w:right w:val="none" w:sz="0" w:space="0" w:color="auto"/>
      </w:divBdr>
    </w:div>
    <w:div w:id="184562935">
      <w:marLeft w:val="640"/>
      <w:marRight w:val="0"/>
      <w:marTop w:val="0"/>
      <w:marBottom w:val="0"/>
      <w:divBdr>
        <w:top w:val="none" w:sz="0" w:space="0" w:color="auto"/>
        <w:left w:val="none" w:sz="0" w:space="0" w:color="auto"/>
        <w:bottom w:val="none" w:sz="0" w:space="0" w:color="auto"/>
        <w:right w:val="none" w:sz="0" w:space="0" w:color="auto"/>
      </w:divBdr>
    </w:div>
    <w:div w:id="184564904">
      <w:marLeft w:val="640"/>
      <w:marRight w:val="0"/>
      <w:marTop w:val="0"/>
      <w:marBottom w:val="0"/>
      <w:divBdr>
        <w:top w:val="none" w:sz="0" w:space="0" w:color="auto"/>
        <w:left w:val="none" w:sz="0" w:space="0" w:color="auto"/>
        <w:bottom w:val="none" w:sz="0" w:space="0" w:color="auto"/>
        <w:right w:val="none" w:sz="0" w:space="0" w:color="auto"/>
      </w:divBdr>
    </w:div>
    <w:div w:id="184633007">
      <w:marLeft w:val="640"/>
      <w:marRight w:val="0"/>
      <w:marTop w:val="0"/>
      <w:marBottom w:val="0"/>
      <w:divBdr>
        <w:top w:val="none" w:sz="0" w:space="0" w:color="auto"/>
        <w:left w:val="none" w:sz="0" w:space="0" w:color="auto"/>
        <w:bottom w:val="none" w:sz="0" w:space="0" w:color="auto"/>
        <w:right w:val="none" w:sz="0" w:space="0" w:color="auto"/>
      </w:divBdr>
    </w:div>
    <w:div w:id="184682294">
      <w:marLeft w:val="640"/>
      <w:marRight w:val="0"/>
      <w:marTop w:val="0"/>
      <w:marBottom w:val="0"/>
      <w:divBdr>
        <w:top w:val="none" w:sz="0" w:space="0" w:color="auto"/>
        <w:left w:val="none" w:sz="0" w:space="0" w:color="auto"/>
        <w:bottom w:val="none" w:sz="0" w:space="0" w:color="auto"/>
        <w:right w:val="none" w:sz="0" w:space="0" w:color="auto"/>
      </w:divBdr>
    </w:div>
    <w:div w:id="184751211">
      <w:marLeft w:val="640"/>
      <w:marRight w:val="0"/>
      <w:marTop w:val="0"/>
      <w:marBottom w:val="0"/>
      <w:divBdr>
        <w:top w:val="none" w:sz="0" w:space="0" w:color="auto"/>
        <w:left w:val="none" w:sz="0" w:space="0" w:color="auto"/>
        <w:bottom w:val="none" w:sz="0" w:space="0" w:color="auto"/>
        <w:right w:val="none" w:sz="0" w:space="0" w:color="auto"/>
      </w:divBdr>
    </w:div>
    <w:div w:id="184906358">
      <w:marLeft w:val="640"/>
      <w:marRight w:val="0"/>
      <w:marTop w:val="0"/>
      <w:marBottom w:val="0"/>
      <w:divBdr>
        <w:top w:val="none" w:sz="0" w:space="0" w:color="auto"/>
        <w:left w:val="none" w:sz="0" w:space="0" w:color="auto"/>
        <w:bottom w:val="none" w:sz="0" w:space="0" w:color="auto"/>
        <w:right w:val="none" w:sz="0" w:space="0" w:color="auto"/>
      </w:divBdr>
    </w:div>
    <w:div w:id="184944549">
      <w:marLeft w:val="640"/>
      <w:marRight w:val="0"/>
      <w:marTop w:val="0"/>
      <w:marBottom w:val="0"/>
      <w:divBdr>
        <w:top w:val="none" w:sz="0" w:space="0" w:color="auto"/>
        <w:left w:val="none" w:sz="0" w:space="0" w:color="auto"/>
        <w:bottom w:val="none" w:sz="0" w:space="0" w:color="auto"/>
        <w:right w:val="none" w:sz="0" w:space="0" w:color="auto"/>
      </w:divBdr>
    </w:div>
    <w:div w:id="184950791">
      <w:marLeft w:val="640"/>
      <w:marRight w:val="0"/>
      <w:marTop w:val="0"/>
      <w:marBottom w:val="0"/>
      <w:divBdr>
        <w:top w:val="none" w:sz="0" w:space="0" w:color="auto"/>
        <w:left w:val="none" w:sz="0" w:space="0" w:color="auto"/>
        <w:bottom w:val="none" w:sz="0" w:space="0" w:color="auto"/>
        <w:right w:val="none" w:sz="0" w:space="0" w:color="auto"/>
      </w:divBdr>
    </w:div>
    <w:div w:id="185412323">
      <w:marLeft w:val="640"/>
      <w:marRight w:val="0"/>
      <w:marTop w:val="0"/>
      <w:marBottom w:val="0"/>
      <w:divBdr>
        <w:top w:val="none" w:sz="0" w:space="0" w:color="auto"/>
        <w:left w:val="none" w:sz="0" w:space="0" w:color="auto"/>
        <w:bottom w:val="none" w:sz="0" w:space="0" w:color="auto"/>
        <w:right w:val="none" w:sz="0" w:space="0" w:color="auto"/>
      </w:divBdr>
    </w:div>
    <w:div w:id="185412531">
      <w:marLeft w:val="640"/>
      <w:marRight w:val="0"/>
      <w:marTop w:val="0"/>
      <w:marBottom w:val="0"/>
      <w:divBdr>
        <w:top w:val="none" w:sz="0" w:space="0" w:color="auto"/>
        <w:left w:val="none" w:sz="0" w:space="0" w:color="auto"/>
        <w:bottom w:val="none" w:sz="0" w:space="0" w:color="auto"/>
        <w:right w:val="none" w:sz="0" w:space="0" w:color="auto"/>
      </w:divBdr>
    </w:div>
    <w:div w:id="185599793">
      <w:marLeft w:val="640"/>
      <w:marRight w:val="0"/>
      <w:marTop w:val="0"/>
      <w:marBottom w:val="0"/>
      <w:divBdr>
        <w:top w:val="none" w:sz="0" w:space="0" w:color="auto"/>
        <w:left w:val="none" w:sz="0" w:space="0" w:color="auto"/>
        <w:bottom w:val="none" w:sz="0" w:space="0" w:color="auto"/>
        <w:right w:val="none" w:sz="0" w:space="0" w:color="auto"/>
      </w:divBdr>
    </w:div>
    <w:div w:id="185754564">
      <w:marLeft w:val="640"/>
      <w:marRight w:val="0"/>
      <w:marTop w:val="0"/>
      <w:marBottom w:val="0"/>
      <w:divBdr>
        <w:top w:val="none" w:sz="0" w:space="0" w:color="auto"/>
        <w:left w:val="none" w:sz="0" w:space="0" w:color="auto"/>
        <w:bottom w:val="none" w:sz="0" w:space="0" w:color="auto"/>
        <w:right w:val="none" w:sz="0" w:space="0" w:color="auto"/>
      </w:divBdr>
    </w:div>
    <w:div w:id="185795575">
      <w:marLeft w:val="640"/>
      <w:marRight w:val="0"/>
      <w:marTop w:val="0"/>
      <w:marBottom w:val="0"/>
      <w:divBdr>
        <w:top w:val="none" w:sz="0" w:space="0" w:color="auto"/>
        <w:left w:val="none" w:sz="0" w:space="0" w:color="auto"/>
        <w:bottom w:val="none" w:sz="0" w:space="0" w:color="auto"/>
        <w:right w:val="none" w:sz="0" w:space="0" w:color="auto"/>
      </w:divBdr>
    </w:div>
    <w:div w:id="185870812">
      <w:marLeft w:val="640"/>
      <w:marRight w:val="0"/>
      <w:marTop w:val="0"/>
      <w:marBottom w:val="0"/>
      <w:divBdr>
        <w:top w:val="none" w:sz="0" w:space="0" w:color="auto"/>
        <w:left w:val="none" w:sz="0" w:space="0" w:color="auto"/>
        <w:bottom w:val="none" w:sz="0" w:space="0" w:color="auto"/>
        <w:right w:val="none" w:sz="0" w:space="0" w:color="auto"/>
      </w:divBdr>
    </w:div>
    <w:div w:id="185949062">
      <w:marLeft w:val="640"/>
      <w:marRight w:val="0"/>
      <w:marTop w:val="0"/>
      <w:marBottom w:val="0"/>
      <w:divBdr>
        <w:top w:val="none" w:sz="0" w:space="0" w:color="auto"/>
        <w:left w:val="none" w:sz="0" w:space="0" w:color="auto"/>
        <w:bottom w:val="none" w:sz="0" w:space="0" w:color="auto"/>
        <w:right w:val="none" w:sz="0" w:space="0" w:color="auto"/>
      </w:divBdr>
    </w:div>
    <w:div w:id="186063160">
      <w:marLeft w:val="640"/>
      <w:marRight w:val="0"/>
      <w:marTop w:val="0"/>
      <w:marBottom w:val="0"/>
      <w:divBdr>
        <w:top w:val="none" w:sz="0" w:space="0" w:color="auto"/>
        <w:left w:val="none" w:sz="0" w:space="0" w:color="auto"/>
        <w:bottom w:val="none" w:sz="0" w:space="0" w:color="auto"/>
        <w:right w:val="none" w:sz="0" w:space="0" w:color="auto"/>
      </w:divBdr>
    </w:div>
    <w:div w:id="186063161">
      <w:marLeft w:val="640"/>
      <w:marRight w:val="0"/>
      <w:marTop w:val="0"/>
      <w:marBottom w:val="0"/>
      <w:divBdr>
        <w:top w:val="none" w:sz="0" w:space="0" w:color="auto"/>
        <w:left w:val="none" w:sz="0" w:space="0" w:color="auto"/>
        <w:bottom w:val="none" w:sz="0" w:space="0" w:color="auto"/>
        <w:right w:val="none" w:sz="0" w:space="0" w:color="auto"/>
      </w:divBdr>
    </w:div>
    <w:div w:id="186066896">
      <w:marLeft w:val="640"/>
      <w:marRight w:val="0"/>
      <w:marTop w:val="0"/>
      <w:marBottom w:val="0"/>
      <w:divBdr>
        <w:top w:val="none" w:sz="0" w:space="0" w:color="auto"/>
        <w:left w:val="none" w:sz="0" w:space="0" w:color="auto"/>
        <w:bottom w:val="none" w:sz="0" w:space="0" w:color="auto"/>
        <w:right w:val="none" w:sz="0" w:space="0" w:color="auto"/>
      </w:divBdr>
    </w:div>
    <w:div w:id="186069039">
      <w:marLeft w:val="640"/>
      <w:marRight w:val="0"/>
      <w:marTop w:val="0"/>
      <w:marBottom w:val="0"/>
      <w:divBdr>
        <w:top w:val="none" w:sz="0" w:space="0" w:color="auto"/>
        <w:left w:val="none" w:sz="0" w:space="0" w:color="auto"/>
        <w:bottom w:val="none" w:sz="0" w:space="0" w:color="auto"/>
        <w:right w:val="none" w:sz="0" w:space="0" w:color="auto"/>
      </w:divBdr>
    </w:div>
    <w:div w:id="186137820">
      <w:marLeft w:val="640"/>
      <w:marRight w:val="0"/>
      <w:marTop w:val="0"/>
      <w:marBottom w:val="0"/>
      <w:divBdr>
        <w:top w:val="none" w:sz="0" w:space="0" w:color="auto"/>
        <w:left w:val="none" w:sz="0" w:space="0" w:color="auto"/>
        <w:bottom w:val="none" w:sz="0" w:space="0" w:color="auto"/>
        <w:right w:val="none" w:sz="0" w:space="0" w:color="auto"/>
      </w:divBdr>
    </w:div>
    <w:div w:id="186218701">
      <w:marLeft w:val="640"/>
      <w:marRight w:val="0"/>
      <w:marTop w:val="0"/>
      <w:marBottom w:val="0"/>
      <w:divBdr>
        <w:top w:val="none" w:sz="0" w:space="0" w:color="auto"/>
        <w:left w:val="none" w:sz="0" w:space="0" w:color="auto"/>
        <w:bottom w:val="none" w:sz="0" w:space="0" w:color="auto"/>
        <w:right w:val="none" w:sz="0" w:space="0" w:color="auto"/>
      </w:divBdr>
    </w:div>
    <w:div w:id="186261911">
      <w:marLeft w:val="640"/>
      <w:marRight w:val="0"/>
      <w:marTop w:val="0"/>
      <w:marBottom w:val="0"/>
      <w:divBdr>
        <w:top w:val="none" w:sz="0" w:space="0" w:color="auto"/>
        <w:left w:val="none" w:sz="0" w:space="0" w:color="auto"/>
        <w:bottom w:val="none" w:sz="0" w:space="0" w:color="auto"/>
        <w:right w:val="none" w:sz="0" w:space="0" w:color="auto"/>
      </w:divBdr>
    </w:div>
    <w:div w:id="186335732">
      <w:marLeft w:val="640"/>
      <w:marRight w:val="0"/>
      <w:marTop w:val="0"/>
      <w:marBottom w:val="0"/>
      <w:divBdr>
        <w:top w:val="none" w:sz="0" w:space="0" w:color="auto"/>
        <w:left w:val="none" w:sz="0" w:space="0" w:color="auto"/>
        <w:bottom w:val="none" w:sz="0" w:space="0" w:color="auto"/>
        <w:right w:val="none" w:sz="0" w:space="0" w:color="auto"/>
      </w:divBdr>
    </w:div>
    <w:div w:id="186410911">
      <w:marLeft w:val="640"/>
      <w:marRight w:val="0"/>
      <w:marTop w:val="0"/>
      <w:marBottom w:val="0"/>
      <w:divBdr>
        <w:top w:val="none" w:sz="0" w:space="0" w:color="auto"/>
        <w:left w:val="none" w:sz="0" w:space="0" w:color="auto"/>
        <w:bottom w:val="none" w:sz="0" w:space="0" w:color="auto"/>
        <w:right w:val="none" w:sz="0" w:space="0" w:color="auto"/>
      </w:divBdr>
    </w:div>
    <w:div w:id="186411853">
      <w:marLeft w:val="640"/>
      <w:marRight w:val="0"/>
      <w:marTop w:val="0"/>
      <w:marBottom w:val="0"/>
      <w:divBdr>
        <w:top w:val="none" w:sz="0" w:space="0" w:color="auto"/>
        <w:left w:val="none" w:sz="0" w:space="0" w:color="auto"/>
        <w:bottom w:val="none" w:sz="0" w:space="0" w:color="auto"/>
        <w:right w:val="none" w:sz="0" w:space="0" w:color="auto"/>
      </w:divBdr>
    </w:div>
    <w:div w:id="186531632">
      <w:marLeft w:val="640"/>
      <w:marRight w:val="0"/>
      <w:marTop w:val="0"/>
      <w:marBottom w:val="0"/>
      <w:divBdr>
        <w:top w:val="none" w:sz="0" w:space="0" w:color="auto"/>
        <w:left w:val="none" w:sz="0" w:space="0" w:color="auto"/>
        <w:bottom w:val="none" w:sz="0" w:space="0" w:color="auto"/>
        <w:right w:val="none" w:sz="0" w:space="0" w:color="auto"/>
      </w:divBdr>
    </w:div>
    <w:div w:id="186716865">
      <w:marLeft w:val="640"/>
      <w:marRight w:val="0"/>
      <w:marTop w:val="0"/>
      <w:marBottom w:val="0"/>
      <w:divBdr>
        <w:top w:val="none" w:sz="0" w:space="0" w:color="auto"/>
        <w:left w:val="none" w:sz="0" w:space="0" w:color="auto"/>
        <w:bottom w:val="none" w:sz="0" w:space="0" w:color="auto"/>
        <w:right w:val="none" w:sz="0" w:space="0" w:color="auto"/>
      </w:divBdr>
    </w:div>
    <w:div w:id="186717384">
      <w:marLeft w:val="640"/>
      <w:marRight w:val="0"/>
      <w:marTop w:val="0"/>
      <w:marBottom w:val="0"/>
      <w:divBdr>
        <w:top w:val="none" w:sz="0" w:space="0" w:color="auto"/>
        <w:left w:val="none" w:sz="0" w:space="0" w:color="auto"/>
        <w:bottom w:val="none" w:sz="0" w:space="0" w:color="auto"/>
        <w:right w:val="none" w:sz="0" w:space="0" w:color="auto"/>
      </w:divBdr>
    </w:div>
    <w:div w:id="186793290">
      <w:marLeft w:val="640"/>
      <w:marRight w:val="0"/>
      <w:marTop w:val="0"/>
      <w:marBottom w:val="0"/>
      <w:divBdr>
        <w:top w:val="none" w:sz="0" w:space="0" w:color="auto"/>
        <w:left w:val="none" w:sz="0" w:space="0" w:color="auto"/>
        <w:bottom w:val="none" w:sz="0" w:space="0" w:color="auto"/>
        <w:right w:val="none" w:sz="0" w:space="0" w:color="auto"/>
      </w:divBdr>
    </w:div>
    <w:div w:id="186793333">
      <w:marLeft w:val="640"/>
      <w:marRight w:val="0"/>
      <w:marTop w:val="0"/>
      <w:marBottom w:val="0"/>
      <w:divBdr>
        <w:top w:val="none" w:sz="0" w:space="0" w:color="auto"/>
        <w:left w:val="none" w:sz="0" w:space="0" w:color="auto"/>
        <w:bottom w:val="none" w:sz="0" w:space="0" w:color="auto"/>
        <w:right w:val="none" w:sz="0" w:space="0" w:color="auto"/>
      </w:divBdr>
    </w:div>
    <w:div w:id="186798272">
      <w:marLeft w:val="640"/>
      <w:marRight w:val="0"/>
      <w:marTop w:val="0"/>
      <w:marBottom w:val="0"/>
      <w:divBdr>
        <w:top w:val="none" w:sz="0" w:space="0" w:color="auto"/>
        <w:left w:val="none" w:sz="0" w:space="0" w:color="auto"/>
        <w:bottom w:val="none" w:sz="0" w:space="0" w:color="auto"/>
        <w:right w:val="none" w:sz="0" w:space="0" w:color="auto"/>
      </w:divBdr>
    </w:div>
    <w:div w:id="186868648">
      <w:marLeft w:val="640"/>
      <w:marRight w:val="0"/>
      <w:marTop w:val="0"/>
      <w:marBottom w:val="0"/>
      <w:divBdr>
        <w:top w:val="none" w:sz="0" w:space="0" w:color="auto"/>
        <w:left w:val="none" w:sz="0" w:space="0" w:color="auto"/>
        <w:bottom w:val="none" w:sz="0" w:space="0" w:color="auto"/>
        <w:right w:val="none" w:sz="0" w:space="0" w:color="auto"/>
      </w:divBdr>
    </w:div>
    <w:div w:id="186872698">
      <w:marLeft w:val="640"/>
      <w:marRight w:val="0"/>
      <w:marTop w:val="0"/>
      <w:marBottom w:val="0"/>
      <w:divBdr>
        <w:top w:val="none" w:sz="0" w:space="0" w:color="auto"/>
        <w:left w:val="none" w:sz="0" w:space="0" w:color="auto"/>
        <w:bottom w:val="none" w:sz="0" w:space="0" w:color="auto"/>
        <w:right w:val="none" w:sz="0" w:space="0" w:color="auto"/>
      </w:divBdr>
    </w:div>
    <w:div w:id="186917793">
      <w:marLeft w:val="640"/>
      <w:marRight w:val="0"/>
      <w:marTop w:val="0"/>
      <w:marBottom w:val="0"/>
      <w:divBdr>
        <w:top w:val="none" w:sz="0" w:space="0" w:color="auto"/>
        <w:left w:val="none" w:sz="0" w:space="0" w:color="auto"/>
        <w:bottom w:val="none" w:sz="0" w:space="0" w:color="auto"/>
        <w:right w:val="none" w:sz="0" w:space="0" w:color="auto"/>
      </w:divBdr>
    </w:div>
    <w:div w:id="186993574">
      <w:marLeft w:val="640"/>
      <w:marRight w:val="0"/>
      <w:marTop w:val="0"/>
      <w:marBottom w:val="0"/>
      <w:divBdr>
        <w:top w:val="none" w:sz="0" w:space="0" w:color="auto"/>
        <w:left w:val="none" w:sz="0" w:space="0" w:color="auto"/>
        <w:bottom w:val="none" w:sz="0" w:space="0" w:color="auto"/>
        <w:right w:val="none" w:sz="0" w:space="0" w:color="auto"/>
      </w:divBdr>
    </w:div>
    <w:div w:id="187109069">
      <w:marLeft w:val="640"/>
      <w:marRight w:val="0"/>
      <w:marTop w:val="0"/>
      <w:marBottom w:val="0"/>
      <w:divBdr>
        <w:top w:val="none" w:sz="0" w:space="0" w:color="auto"/>
        <w:left w:val="none" w:sz="0" w:space="0" w:color="auto"/>
        <w:bottom w:val="none" w:sz="0" w:space="0" w:color="auto"/>
        <w:right w:val="none" w:sz="0" w:space="0" w:color="auto"/>
      </w:divBdr>
    </w:div>
    <w:div w:id="187301979">
      <w:marLeft w:val="640"/>
      <w:marRight w:val="0"/>
      <w:marTop w:val="0"/>
      <w:marBottom w:val="0"/>
      <w:divBdr>
        <w:top w:val="none" w:sz="0" w:space="0" w:color="auto"/>
        <w:left w:val="none" w:sz="0" w:space="0" w:color="auto"/>
        <w:bottom w:val="none" w:sz="0" w:space="0" w:color="auto"/>
        <w:right w:val="none" w:sz="0" w:space="0" w:color="auto"/>
      </w:divBdr>
    </w:div>
    <w:div w:id="187527224">
      <w:marLeft w:val="640"/>
      <w:marRight w:val="0"/>
      <w:marTop w:val="0"/>
      <w:marBottom w:val="0"/>
      <w:divBdr>
        <w:top w:val="none" w:sz="0" w:space="0" w:color="auto"/>
        <w:left w:val="none" w:sz="0" w:space="0" w:color="auto"/>
        <w:bottom w:val="none" w:sz="0" w:space="0" w:color="auto"/>
        <w:right w:val="none" w:sz="0" w:space="0" w:color="auto"/>
      </w:divBdr>
    </w:div>
    <w:div w:id="187568335">
      <w:marLeft w:val="640"/>
      <w:marRight w:val="0"/>
      <w:marTop w:val="0"/>
      <w:marBottom w:val="0"/>
      <w:divBdr>
        <w:top w:val="none" w:sz="0" w:space="0" w:color="auto"/>
        <w:left w:val="none" w:sz="0" w:space="0" w:color="auto"/>
        <w:bottom w:val="none" w:sz="0" w:space="0" w:color="auto"/>
        <w:right w:val="none" w:sz="0" w:space="0" w:color="auto"/>
      </w:divBdr>
    </w:div>
    <w:div w:id="187647197">
      <w:marLeft w:val="640"/>
      <w:marRight w:val="0"/>
      <w:marTop w:val="0"/>
      <w:marBottom w:val="0"/>
      <w:divBdr>
        <w:top w:val="none" w:sz="0" w:space="0" w:color="auto"/>
        <w:left w:val="none" w:sz="0" w:space="0" w:color="auto"/>
        <w:bottom w:val="none" w:sz="0" w:space="0" w:color="auto"/>
        <w:right w:val="none" w:sz="0" w:space="0" w:color="auto"/>
      </w:divBdr>
    </w:div>
    <w:div w:id="187647834">
      <w:marLeft w:val="640"/>
      <w:marRight w:val="0"/>
      <w:marTop w:val="0"/>
      <w:marBottom w:val="0"/>
      <w:divBdr>
        <w:top w:val="none" w:sz="0" w:space="0" w:color="auto"/>
        <w:left w:val="none" w:sz="0" w:space="0" w:color="auto"/>
        <w:bottom w:val="none" w:sz="0" w:space="0" w:color="auto"/>
        <w:right w:val="none" w:sz="0" w:space="0" w:color="auto"/>
      </w:divBdr>
    </w:div>
    <w:div w:id="187762043">
      <w:marLeft w:val="640"/>
      <w:marRight w:val="0"/>
      <w:marTop w:val="0"/>
      <w:marBottom w:val="0"/>
      <w:divBdr>
        <w:top w:val="none" w:sz="0" w:space="0" w:color="auto"/>
        <w:left w:val="none" w:sz="0" w:space="0" w:color="auto"/>
        <w:bottom w:val="none" w:sz="0" w:space="0" w:color="auto"/>
        <w:right w:val="none" w:sz="0" w:space="0" w:color="auto"/>
      </w:divBdr>
    </w:div>
    <w:div w:id="187984494">
      <w:marLeft w:val="640"/>
      <w:marRight w:val="0"/>
      <w:marTop w:val="0"/>
      <w:marBottom w:val="0"/>
      <w:divBdr>
        <w:top w:val="none" w:sz="0" w:space="0" w:color="auto"/>
        <w:left w:val="none" w:sz="0" w:space="0" w:color="auto"/>
        <w:bottom w:val="none" w:sz="0" w:space="0" w:color="auto"/>
        <w:right w:val="none" w:sz="0" w:space="0" w:color="auto"/>
      </w:divBdr>
    </w:div>
    <w:div w:id="187985926">
      <w:marLeft w:val="640"/>
      <w:marRight w:val="0"/>
      <w:marTop w:val="0"/>
      <w:marBottom w:val="0"/>
      <w:divBdr>
        <w:top w:val="none" w:sz="0" w:space="0" w:color="auto"/>
        <w:left w:val="none" w:sz="0" w:space="0" w:color="auto"/>
        <w:bottom w:val="none" w:sz="0" w:space="0" w:color="auto"/>
        <w:right w:val="none" w:sz="0" w:space="0" w:color="auto"/>
      </w:divBdr>
    </w:div>
    <w:div w:id="188026625">
      <w:marLeft w:val="640"/>
      <w:marRight w:val="0"/>
      <w:marTop w:val="0"/>
      <w:marBottom w:val="0"/>
      <w:divBdr>
        <w:top w:val="none" w:sz="0" w:space="0" w:color="auto"/>
        <w:left w:val="none" w:sz="0" w:space="0" w:color="auto"/>
        <w:bottom w:val="none" w:sz="0" w:space="0" w:color="auto"/>
        <w:right w:val="none" w:sz="0" w:space="0" w:color="auto"/>
      </w:divBdr>
    </w:div>
    <w:div w:id="188031485">
      <w:marLeft w:val="640"/>
      <w:marRight w:val="0"/>
      <w:marTop w:val="0"/>
      <w:marBottom w:val="0"/>
      <w:divBdr>
        <w:top w:val="none" w:sz="0" w:space="0" w:color="auto"/>
        <w:left w:val="none" w:sz="0" w:space="0" w:color="auto"/>
        <w:bottom w:val="none" w:sz="0" w:space="0" w:color="auto"/>
        <w:right w:val="none" w:sz="0" w:space="0" w:color="auto"/>
      </w:divBdr>
    </w:div>
    <w:div w:id="188033686">
      <w:marLeft w:val="640"/>
      <w:marRight w:val="0"/>
      <w:marTop w:val="0"/>
      <w:marBottom w:val="0"/>
      <w:divBdr>
        <w:top w:val="none" w:sz="0" w:space="0" w:color="auto"/>
        <w:left w:val="none" w:sz="0" w:space="0" w:color="auto"/>
        <w:bottom w:val="none" w:sz="0" w:space="0" w:color="auto"/>
        <w:right w:val="none" w:sz="0" w:space="0" w:color="auto"/>
      </w:divBdr>
    </w:div>
    <w:div w:id="188228000">
      <w:marLeft w:val="640"/>
      <w:marRight w:val="0"/>
      <w:marTop w:val="0"/>
      <w:marBottom w:val="0"/>
      <w:divBdr>
        <w:top w:val="none" w:sz="0" w:space="0" w:color="auto"/>
        <w:left w:val="none" w:sz="0" w:space="0" w:color="auto"/>
        <w:bottom w:val="none" w:sz="0" w:space="0" w:color="auto"/>
        <w:right w:val="none" w:sz="0" w:space="0" w:color="auto"/>
      </w:divBdr>
    </w:div>
    <w:div w:id="188297644">
      <w:marLeft w:val="640"/>
      <w:marRight w:val="0"/>
      <w:marTop w:val="0"/>
      <w:marBottom w:val="0"/>
      <w:divBdr>
        <w:top w:val="none" w:sz="0" w:space="0" w:color="auto"/>
        <w:left w:val="none" w:sz="0" w:space="0" w:color="auto"/>
        <w:bottom w:val="none" w:sz="0" w:space="0" w:color="auto"/>
        <w:right w:val="none" w:sz="0" w:space="0" w:color="auto"/>
      </w:divBdr>
    </w:div>
    <w:div w:id="188379346">
      <w:marLeft w:val="640"/>
      <w:marRight w:val="0"/>
      <w:marTop w:val="0"/>
      <w:marBottom w:val="0"/>
      <w:divBdr>
        <w:top w:val="none" w:sz="0" w:space="0" w:color="auto"/>
        <w:left w:val="none" w:sz="0" w:space="0" w:color="auto"/>
        <w:bottom w:val="none" w:sz="0" w:space="0" w:color="auto"/>
        <w:right w:val="none" w:sz="0" w:space="0" w:color="auto"/>
      </w:divBdr>
    </w:div>
    <w:div w:id="188496175">
      <w:marLeft w:val="640"/>
      <w:marRight w:val="0"/>
      <w:marTop w:val="0"/>
      <w:marBottom w:val="0"/>
      <w:divBdr>
        <w:top w:val="none" w:sz="0" w:space="0" w:color="auto"/>
        <w:left w:val="none" w:sz="0" w:space="0" w:color="auto"/>
        <w:bottom w:val="none" w:sz="0" w:space="0" w:color="auto"/>
        <w:right w:val="none" w:sz="0" w:space="0" w:color="auto"/>
      </w:divBdr>
    </w:div>
    <w:div w:id="188497354">
      <w:marLeft w:val="640"/>
      <w:marRight w:val="0"/>
      <w:marTop w:val="0"/>
      <w:marBottom w:val="0"/>
      <w:divBdr>
        <w:top w:val="none" w:sz="0" w:space="0" w:color="auto"/>
        <w:left w:val="none" w:sz="0" w:space="0" w:color="auto"/>
        <w:bottom w:val="none" w:sz="0" w:space="0" w:color="auto"/>
        <w:right w:val="none" w:sz="0" w:space="0" w:color="auto"/>
      </w:divBdr>
    </w:div>
    <w:div w:id="188498188">
      <w:marLeft w:val="640"/>
      <w:marRight w:val="0"/>
      <w:marTop w:val="0"/>
      <w:marBottom w:val="0"/>
      <w:divBdr>
        <w:top w:val="none" w:sz="0" w:space="0" w:color="auto"/>
        <w:left w:val="none" w:sz="0" w:space="0" w:color="auto"/>
        <w:bottom w:val="none" w:sz="0" w:space="0" w:color="auto"/>
        <w:right w:val="none" w:sz="0" w:space="0" w:color="auto"/>
      </w:divBdr>
    </w:div>
    <w:div w:id="188571065">
      <w:marLeft w:val="640"/>
      <w:marRight w:val="0"/>
      <w:marTop w:val="0"/>
      <w:marBottom w:val="0"/>
      <w:divBdr>
        <w:top w:val="none" w:sz="0" w:space="0" w:color="auto"/>
        <w:left w:val="none" w:sz="0" w:space="0" w:color="auto"/>
        <w:bottom w:val="none" w:sz="0" w:space="0" w:color="auto"/>
        <w:right w:val="none" w:sz="0" w:space="0" w:color="auto"/>
      </w:divBdr>
    </w:div>
    <w:div w:id="188615686">
      <w:marLeft w:val="640"/>
      <w:marRight w:val="0"/>
      <w:marTop w:val="0"/>
      <w:marBottom w:val="0"/>
      <w:divBdr>
        <w:top w:val="none" w:sz="0" w:space="0" w:color="auto"/>
        <w:left w:val="none" w:sz="0" w:space="0" w:color="auto"/>
        <w:bottom w:val="none" w:sz="0" w:space="0" w:color="auto"/>
        <w:right w:val="none" w:sz="0" w:space="0" w:color="auto"/>
      </w:divBdr>
    </w:div>
    <w:div w:id="188686141">
      <w:marLeft w:val="640"/>
      <w:marRight w:val="0"/>
      <w:marTop w:val="0"/>
      <w:marBottom w:val="0"/>
      <w:divBdr>
        <w:top w:val="none" w:sz="0" w:space="0" w:color="auto"/>
        <w:left w:val="none" w:sz="0" w:space="0" w:color="auto"/>
        <w:bottom w:val="none" w:sz="0" w:space="0" w:color="auto"/>
        <w:right w:val="none" w:sz="0" w:space="0" w:color="auto"/>
      </w:divBdr>
    </w:div>
    <w:div w:id="188691045">
      <w:marLeft w:val="640"/>
      <w:marRight w:val="0"/>
      <w:marTop w:val="0"/>
      <w:marBottom w:val="0"/>
      <w:divBdr>
        <w:top w:val="none" w:sz="0" w:space="0" w:color="auto"/>
        <w:left w:val="none" w:sz="0" w:space="0" w:color="auto"/>
        <w:bottom w:val="none" w:sz="0" w:space="0" w:color="auto"/>
        <w:right w:val="none" w:sz="0" w:space="0" w:color="auto"/>
      </w:divBdr>
    </w:div>
    <w:div w:id="188758222">
      <w:marLeft w:val="640"/>
      <w:marRight w:val="0"/>
      <w:marTop w:val="0"/>
      <w:marBottom w:val="0"/>
      <w:divBdr>
        <w:top w:val="none" w:sz="0" w:space="0" w:color="auto"/>
        <w:left w:val="none" w:sz="0" w:space="0" w:color="auto"/>
        <w:bottom w:val="none" w:sz="0" w:space="0" w:color="auto"/>
        <w:right w:val="none" w:sz="0" w:space="0" w:color="auto"/>
      </w:divBdr>
    </w:div>
    <w:div w:id="188833243">
      <w:marLeft w:val="640"/>
      <w:marRight w:val="0"/>
      <w:marTop w:val="0"/>
      <w:marBottom w:val="0"/>
      <w:divBdr>
        <w:top w:val="none" w:sz="0" w:space="0" w:color="auto"/>
        <w:left w:val="none" w:sz="0" w:space="0" w:color="auto"/>
        <w:bottom w:val="none" w:sz="0" w:space="0" w:color="auto"/>
        <w:right w:val="none" w:sz="0" w:space="0" w:color="auto"/>
      </w:divBdr>
    </w:div>
    <w:div w:id="188880902">
      <w:marLeft w:val="640"/>
      <w:marRight w:val="0"/>
      <w:marTop w:val="0"/>
      <w:marBottom w:val="0"/>
      <w:divBdr>
        <w:top w:val="none" w:sz="0" w:space="0" w:color="auto"/>
        <w:left w:val="none" w:sz="0" w:space="0" w:color="auto"/>
        <w:bottom w:val="none" w:sz="0" w:space="0" w:color="auto"/>
        <w:right w:val="none" w:sz="0" w:space="0" w:color="auto"/>
      </w:divBdr>
    </w:div>
    <w:div w:id="188960283">
      <w:marLeft w:val="640"/>
      <w:marRight w:val="0"/>
      <w:marTop w:val="0"/>
      <w:marBottom w:val="0"/>
      <w:divBdr>
        <w:top w:val="none" w:sz="0" w:space="0" w:color="auto"/>
        <w:left w:val="none" w:sz="0" w:space="0" w:color="auto"/>
        <w:bottom w:val="none" w:sz="0" w:space="0" w:color="auto"/>
        <w:right w:val="none" w:sz="0" w:space="0" w:color="auto"/>
      </w:divBdr>
    </w:div>
    <w:div w:id="189027024">
      <w:marLeft w:val="640"/>
      <w:marRight w:val="0"/>
      <w:marTop w:val="0"/>
      <w:marBottom w:val="0"/>
      <w:divBdr>
        <w:top w:val="none" w:sz="0" w:space="0" w:color="auto"/>
        <w:left w:val="none" w:sz="0" w:space="0" w:color="auto"/>
        <w:bottom w:val="none" w:sz="0" w:space="0" w:color="auto"/>
        <w:right w:val="none" w:sz="0" w:space="0" w:color="auto"/>
      </w:divBdr>
    </w:div>
    <w:div w:id="189074838">
      <w:marLeft w:val="640"/>
      <w:marRight w:val="0"/>
      <w:marTop w:val="0"/>
      <w:marBottom w:val="0"/>
      <w:divBdr>
        <w:top w:val="none" w:sz="0" w:space="0" w:color="auto"/>
        <w:left w:val="none" w:sz="0" w:space="0" w:color="auto"/>
        <w:bottom w:val="none" w:sz="0" w:space="0" w:color="auto"/>
        <w:right w:val="none" w:sz="0" w:space="0" w:color="auto"/>
      </w:divBdr>
    </w:div>
    <w:div w:id="189102959">
      <w:marLeft w:val="640"/>
      <w:marRight w:val="0"/>
      <w:marTop w:val="0"/>
      <w:marBottom w:val="0"/>
      <w:divBdr>
        <w:top w:val="none" w:sz="0" w:space="0" w:color="auto"/>
        <w:left w:val="none" w:sz="0" w:space="0" w:color="auto"/>
        <w:bottom w:val="none" w:sz="0" w:space="0" w:color="auto"/>
        <w:right w:val="none" w:sz="0" w:space="0" w:color="auto"/>
      </w:divBdr>
    </w:div>
    <w:div w:id="189220023">
      <w:marLeft w:val="640"/>
      <w:marRight w:val="0"/>
      <w:marTop w:val="0"/>
      <w:marBottom w:val="0"/>
      <w:divBdr>
        <w:top w:val="none" w:sz="0" w:space="0" w:color="auto"/>
        <w:left w:val="none" w:sz="0" w:space="0" w:color="auto"/>
        <w:bottom w:val="none" w:sz="0" w:space="0" w:color="auto"/>
        <w:right w:val="none" w:sz="0" w:space="0" w:color="auto"/>
      </w:divBdr>
    </w:div>
    <w:div w:id="189268375">
      <w:marLeft w:val="640"/>
      <w:marRight w:val="0"/>
      <w:marTop w:val="0"/>
      <w:marBottom w:val="0"/>
      <w:divBdr>
        <w:top w:val="none" w:sz="0" w:space="0" w:color="auto"/>
        <w:left w:val="none" w:sz="0" w:space="0" w:color="auto"/>
        <w:bottom w:val="none" w:sz="0" w:space="0" w:color="auto"/>
        <w:right w:val="none" w:sz="0" w:space="0" w:color="auto"/>
      </w:divBdr>
    </w:div>
    <w:div w:id="189342441">
      <w:marLeft w:val="640"/>
      <w:marRight w:val="0"/>
      <w:marTop w:val="0"/>
      <w:marBottom w:val="0"/>
      <w:divBdr>
        <w:top w:val="none" w:sz="0" w:space="0" w:color="auto"/>
        <w:left w:val="none" w:sz="0" w:space="0" w:color="auto"/>
        <w:bottom w:val="none" w:sz="0" w:space="0" w:color="auto"/>
        <w:right w:val="none" w:sz="0" w:space="0" w:color="auto"/>
      </w:divBdr>
    </w:div>
    <w:div w:id="189536027">
      <w:marLeft w:val="640"/>
      <w:marRight w:val="0"/>
      <w:marTop w:val="0"/>
      <w:marBottom w:val="0"/>
      <w:divBdr>
        <w:top w:val="none" w:sz="0" w:space="0" w:color="auto"/>
        <w:left w:val="none" w:sz="0" w:space="0" w:color="auto"/>
        <w:bottom w:val="none" w:sz="0" w:space="0" w:color="auto"/>
        <w:right w:val="none" w:sz="0" w:space="0" w:color="auto"/>
      </w:divBdr>
    </w:div>
    <w:div w:id="189606779">
      <w:marLeft w:val="640"/>
      <w:marRight w:val="0"/>
      <w:marTop w:val="0"/>
      <w:marBottom w:val="0"/>
      <w:divBdr>
        <w:top w:val="none" w:sz="0" w:space="0" w:color="auto"/>
        <w:left w:val="none" w:sz="0" w:space="0" w:color="auto"/>
        <w:bottom w:val="none" w:sz="0" w:space="0" w:color="auto"/>
        <w:right w:val="none" w:sz="0" w:space="0" w:color="auto"/>
      </w:divBdr>
    </w:div>
    <w:div w:id="189612914">
      <w:marLeft w:val="640"/>
      <w:marRight w:val="0"/>
      <w:marTop w:val="0"/>
      <w:marBottom w:val="0"/>
      <w:divBdr>
        <w:top w:val="none" w:sz="0" w:space="0" w:color="auto"/>
        <w:left w:val="none" w:sz="0" w:space="0" w:color="auto"/>
        <w:bottom w:val="none" w:sz="0" w:space="0" w:color="auto"/>
        <w:right w:val="none" w:sz="0" w:space="0" w:color="auto"/>
      </w:divBdr>
    </w:div>
    <w:div w:id="189689106">
      <w:marLeft w:val="640"/>
      <w:marRight w:val="0"/>
      <w:marTop w:val="0"/>
      <w:marBottom w:val="0"/>
      <w:divBdr>
        <w:top w:val="none" w:sz="0" w:space="0" w:color="auto"/>
        <w:left w:val="none" w:sz="0" w:space="0" w:color="auto"/>
        <w:bottom w:val="none" w:sz="0" w:space="0" w:color="auto"/>
        <w:right w:val="none" w:sz="0" w:space="0" w:color="auto"/>
      </w:divBdr>
    </w:div>
    <w:div w:id="189690217">
      <w:marLeft w:val="640"/>
      <w:marRight w:val="0"/>
      <w:marTop w:val="0"/>
      <w:marBottom w:val="0"/>
      <w:divBdr>
        <w:top w:val="none" w:sz="0" w:space="0" w:color="auto"/>
        <w:left w:val="none" w:sz="0" w:space="0" w:color="auto"/>
        <w:bottom w:val="none" w:sz="0" w:space="0" w:color="auto"/>
        <w:right w:val="none" w:sz="0" w:space="0" w:color="auto"/>
      </w:divBdr>
    </w:div>
    <w:div w:id="189731623">
      <w:marLeft w:val="640"/>
      <w:marRight w:val="0"/>
      <w:marTop w:val="0"/>
      <w:marBottom w:val="0"/>
      <w:divBdr>
        <w:top w:val="none" w:sz="0" w:space="0" w:color="auto"/>
        <w:left w:val="none" w:sz="0" w:space="0" w:color="auto"/>
        <w:bottom w:val="none" w:sz="0" w:space="0" w:color="auto"/>
        <w:right w:val="none" w:sz="0" w:space="0" w:color="auto"/>
      </w:divBdr>
    </w:div>
    <w:div w:id="189799874">
      <w:marLeft w:val="640"/>
      <w:marRight w:val="0"/>
      <w:marTop w:val="0"/>
      <w:marBottom w:val="0"/>
      <w:divBdr>
        <w:top w:val="none" w:sz="0" w:space="0" w:color="auto"/>
        <w:left w:val="none" w:sz="0" w:space="0" w:color="auto"/>
        <w:bottom w:val="none" w:sz="0" w:space="0" w:color="auto"/>
        <w:right w:val="none" w:sz="0" w:space="0" w:color="auto"/>
      </w:divBdr>
    </w:div>
    <w:div w:id="189803823">
      <w:marLeft w:val="640"/>
      <w:marRight w:val="0"/>
      <w:marTop w:val="0"/>
      <w:marBottom w:val="0"/>
      <w:divBdr>
        <w:top w:val="none" w:sz="0" w:space="0" w:color="auto"/>
        <w:left w:val="none" w:sz="0" w:space="0" w:color="auto"/>
        <w:bottom w:val="none" w:sz="0" w:space="0" w:color="auto"/>
        <w:right w:val="none" w:sz="0" w:space="0" w:color="auto"/>
      </w:divBdr>
    </w:div>
    <w:div w:id="189877045">
      <w:marLeft w:val="640"/>
      <w:marRight w:val="0"/>
      <w:marTop w:val="0"/>
      <w:marBottom w:val="0"/>
      <w:divBdr>
        <w:top w:val="none" w:sz="0" w:space="0" w:color="auto"/>
        <w:left w:val="none" w:sz="0" w:space="0" w:color="auto"/>
        <w:bottom w:val="none" w:sz="0" w:space="0" w:color="auto"/>
        <w:right w:val="none" w:sz="0" w:space="0" w:color="auto"/>
      </w:divBdr>
    </w:div>
    <w:div w:id="189951941">
      <w:marLeft w:val="640"/>
      <w:marRight w:val="0"/>
      <w:marTop w:val="0"/>
      <w:marBottom w:val="0"/>
      <w:divBdr>
        <w:top w:val="none" w:sz="0" w:space="0" w:color="auto"/>
        <w:left w:val="none" w:sz="0" w:space="0" w:color="auto"/>
        <w:bottom w:val="none" w:sz="0" w:space="0" w:color="auto"/>
        <w:right w:val="none" w:sz="0" w:space="0" w:color="auto"/>
      </w:divBdr>
    </w:div>
    <w:div w:id="189953673">
      <w:marLeft w:val="640"/>
      <w:marRight w:val="0"/>
      <w:marTop w:val="0"/>
      <w:marBottom w:val="0"/>
      <w:divBdr>
        <w:top w:val="none" w:sz="0" w:space="0" w:color="auto"/>
        <w:left w:val="none" w:sz="0" w:space="0" w:color="auto"/>
        <w:bottom w:val="none" w:sz="0" w:space="0" w:color="auto"/>
        <w:right w:val="none" w:sz="0" w:space="0" w:color="auto"/>
      </w:divBdr>
    </w:div>
    <w:div w:id="190072462">
      <w:marLeft w:val="640"/>
      <w:marRight w:val="0"/>
      <w:marTop w:val="0"/>
      <w:marBottom w:val="0"/>
      <w:divBdr>
        <w:top w:val="none" w:sz="0" w:space="0" w:color="auto"/>
        <w:left w:val="none" w:sz="0" w:space="0" w:color="auto"/>
        <w:bottom w:val="none" w:sz="0" w:space="0" w:color="auto"/>
        <w:right w:val="none" w:sz="0" w:space="0" w:color="auto"/>
      </w:divBdr>
    </w:div>
    <w:div w:id="190147174">
      <w:marLeft w:val="640"/>
      <w:marRight w:val="0"/>
      <w:marTop w:val="0"/>
      <w:marBottom w:val="0"/>
      <w:divBdr>
        <w:top w:val="none" w:sz="0" w:space="0" w:color="auto"/>
        <w:left w:val="none" w:sz="0" w:space="0" w:color="auto"/>
        <w:bottom w:val="none" w:sz="0" w:space="0" w:color="auto"/>
        <w:right w:val="none" w:sz="0" w:space="0" w:color="auto"/>
      </w:divBdr>
    </w:div>
    <w:div w:id="190151638">
      <w:marLeft w:val="640"/>
      <w:marRight w:val="0"/>
      <w:marTop w:val="0"/>
      <w:marBottom w:val="0"/>
      <w:divBdr>
        <w:top w:val="none" w:sz="0" w:space="0" w:color="auto"/>
        <w:left w:val="none" w:sz="0" w:space="0" w:color="auto"/>
        <w:bottom w:val="none" w:sz="0" w:space="0" w:color="auto"/>
        <w:right w:val="none" w:sz="0" w:space="0" w:color="auto"/>
      </w:divBdr>
    </w:div>
    <w:div w:id="190194327">
      <w:marLeft w:val="640"/>
      <w:marRight w:val="0"/>
      <w:marTop w:val="0"/>
      <w:marBottom w:val="0"/>
      <w:divBdr>
        <w:top w:val="none" w:sz="0" w:space="0" w:color="auto"/>
        <w:left w:val="none" w:sz="0" w:space="0" w:color="auto"/>
        <w:bottom w:val="none" w:sz="0" w:space="0" w:color="auto"/>
        <w:right w:val="none" w:sz="0" w:space="0" w:color="auto"/>
      </w:divBdr>
    </w:div>
    <w:div w:id="190338751">
      <w:marLeft w:val="640"/>
      <w:marRight w:val="0"/>
      <w:marTop w:val="0"/>
      <w:marBottom w:val="0"/>
      <w:divBdr>
        <w:top w:val="none" w:sz="0" w:space="0" w:color="auto"/>
        <w:left w:val="none" w:sz="0" w:space="0" w:color="auto"/>
        <w:bottom w:val="none" w:sz="0" w:space="0" w:color="auto"/>
        <w:right w:val="none" w:sz="0" w:space="0" w:color="auto"/>
      </w:divBdr>
    </w:div>
    <w:div w:id="190459902">
      <w:marLeft w:val="640"/>
      <w:marRight w:val="0"/>
      <w:marTop w:val="0"/>
      <w:marBottom w:val="0"/>
      <w:divBdr>
        <w:top w:val="none" w:sz="0" w:space="0" w:color="auto"/>
        <w:left w:val="none" w:sz="0" w:space="0" w:color="auto"/>
        <w:bottom w:val="none" w:sz="0" w:space="0" w:color="auto"/>
        <w:right w:val="none" w:sz="0" w:space="0" w:color="auto"/>
      </w:divBdr>
    </w:div>
    <w:div w:id="190461241">
      <w:marLeft w:val="640"/>
      <w:marRight w:val="0"/>
      <w:marTop w:val="0"/>
      <w:marBottom w:val="0"/>
      <w:divBdr>
        <w:top w:val="none" w:sz="0" w:space="0" w:color="auto"/>
        <w:left w:val="none" w:sz="0" w:space="0" w:color="auto"/>
        <w:bottom w:val="none" w:sz="0" w:space="0" w:color="auto"/>
        <w:right w:val="none" w:sz="0" w:space="0" w:color="auto"/>
      </w:divBdr>
    </w:div>
    <w:div w:id="190531355">
      <w:marLeft w:val="640"/>
      <w:marRight w:val="0"/>
      <w:marTop w:val="0"/>
      <w:marBottom w:val="0"/>
      <w:divBdr>
        <w:top w:val="none" w:sz="0" w:space="0" w:color="auto"/>
        <w:left w:val="none" w:sz="0" w:space="0" w:color="auto"/>
        <w:bottom w:val="none" w:sz="0" w:space="0" w:color="auto"/>
        <w:right w:val="none" w:sz="0" w:space="0" w:color="auto"/>
      </w:divBdr>
    </w:div>
    <w:div w:id="190611175">
      <w:marLeft w:val="640"/>
      <w:marRight w:val="0"/>
      <w:marTop w:val="0"/>
      <w:marBottom w:val="0"/>
      <w:divBdr>
        <w:top w:val="none" w:sz="0" w:space="0" w:color="auto"/>
        <w:left w:val="none" w:sz="0" w:space="0" w:color="auto"/>
        <w:bottom w:val="none" w:sz="0" w:space="0" w:color="auto"/>
        <w:right w:val="none" w:sz="0" w:space="0" w:color="auto"/>
      </w:divBdr>
    </w:div>
    <w:div w:id="190725474">
      <w:marLeft w:val="640"/>
      <w:marRight w:val="0"/>
      <w:marTop w:val="0"/>
      <w:marBottom w:val="0"/>
      <w:divBdr>
        <w:top w:val="none" w:sz="0" w:space="0" w:color="auto"/>
        <w:left w:val="none" w:sz="0" w:space="0" w:color="auto"/>
        <w:bottom w:val="none" w:sz="0" w:space="0" w:color="auto"/>
        <w:right w:val="none" w:sz="0" w:space="0" w:color="auto"/>
      </w:divBdr>
    </w:div>
    <w:div w:id="190725831">
      <w:marLeft w:val="640"/>
      <w:marRight w:val="0"/>
      <w:marTop w:val="0"/>
      <w:marBottom w:val="0"/>
      <w:divBdr>
        <w:top w:val="none" w:sz="0" w:space="0" w:color="auto"/>
        <w:left w:val="none" w:sz="0" w:space="0" w:color="auto"/>
        <w:bottom w:val="none" w:sz="0" w:space="0" w:color="auto"/>
        <w:right w:val="none" w:sz="0" w:space="0" w:color="auto"/>
      </w:divBdr>
    </w:div>
    <w:div w:id="190729807">
      <w:marLeft w:val="640"/>
      <w:marRight w:val="0"/>
      <w:marTop w:val="0"/>
      <w:marBottom w:val="0"/>
      <w:divBdr>
        <w:top w:val="none" w:sz="0" w:space="0" w:color="auto"/>
        <w:left w:val="none" w:sz="0" w:space="0" w:color="auto"/>
        <w:bottom w:val="none" w:sz="0" w:space="0" w:color="auto"/>
        <w:right w:val="none" w:sz="0" w:space="0" w:color="auto"/>
      </w:divBdr>
    </w:div>
    <w:div w:id="190800599">
      <w:marLeft w:val="640"/>
      <w:marRight w:val="0"/>
      <w:marTop w:val="0"/>
      <w:marBottom w:val="0"/>
      <w:divBdr>
        <w:top w:val="none" w:sz="0" w:space="0" w:color="auto"/>
        <w:left w:val="none" w:sz="0" w:space="0" w:color="auto"/>
        <w:bottom w:val="none" w:sz="0" w:space="0" w:color="auto"/>
        <w:right w:val="none" w:sz="0" w:space="0" w:color="auto"/>
      </w:divBdr>
    </w:div>
    <w:div w:id="190803680">
      <w:marLeft w:val="640"/>
      <w:marRight w:val="0"/>
      <w:marTop w:val="0"/>
      <w:marBottom w:val="0"/>
      <w:divBdr>
        <w:top w:val="none" w:sz="0" w:space="0" w:color="auto"/>
        <w:left w:val="none" w:sz="0" w:space="0" w:color="auto"/>
        <w:bottom w:val="none" w:sz="0" w:space="0" w:color="auto"/>
        <w:right w:val="none" w:sz="0" w:space="0" w:color="auto"/>
      </w:divBdr>
    </w:div>
    <w:div w:id="190919401">
      <w:marLeft w:val="640"/>
      <w:marRight w:val="0"/>
      <w:marTop w:val="0"/>
      <w:marBottom w:val="0"/>
      <w:divBdr>
        <w:top w:val="none" w:sz="0" w:space="0" w:color="auto"/>
        <w:left w:val="none" w:sz="0" w:space="0" w:color="auto"/>
        <w:bottom w:val="none" w:sz="0" w:space="0" w:color="auto"/>
        <w:right w:val="none" w:sz="0" w:space="0" w:color="auto"/>
      </w:divBdr>
    </w:div>
    <w:div w:id="190920516">
      <w:marLeft w:val="640"/>
      <w:marRight w:val="0"/>
      <w:marTop w:val="0"/>
      <w:marBottom w:val="0"/>
      <w:divBdr>
        <w:top w:val="none" w:sz="0" w:space="0" w:color="auto"/>
        <w:left w:val="none" w:sz="0" w:space="0" w:color="auto"/>
        <w:bottom w:val="none" w:sz="0" w:space="0" w:color="auto"/>
        <w:right w:val="none" w:sz="0" w:space="0" w:color="auto"/>
      </w:divBdr>
    </w:div>
    <w:div w:id="191042772">
      <w:marLeft w:val="640"/>
      <w:marRight w:val="0"/>
      <w:marTop w:val="0"/>
      <w:marBottom w:val="0"/>
      <w:divBdr>
        <w:top w:val="none" w:sz="0" w:space="0" w:color="auto"/>
        <w:left w:val="none" w:sz="0" w:space="0" w:color="auto"/>
        <w:bottom w:val="none" w:sz="0" w:space="0" w:color="auto"/>
        <w:right w:val="none" w:sz="0" w:space="0" w:color="auto"/>
      </w:divBdr>
    </w:div>
    <w:div w:id="191118188">
      <w:marLeft w:val="640"/>
      <w:marRight w:val="0"/>
      <w:marTop w:val="0"/>
      <w:marBottom w:val="0"/>
      <w:divBdr>
        <w:top w:val="none" w:sz="0" w:space="0" w:color="auto"/>
        <w:left w:val="none" w:sz="0" w:space="0" w:color="auto"/>
        <w:bottom w:val="none" w:sz="0" w:space="0" w:color="auto"/>
        <w:right w:val="none" w:sz="0" w:space="0" w:color="auto"/>
      </w:divBdr>
    </w:div>
    <w:div w:id="191189059">
      <w:marLeft w:val="640"/>
      <w:marRight w:val="0"/>
      <w:marTop w:val="0"/>
      <w:marBottom w:val="0"/>
      <w:divBdr>
        <w:top w:val="none" w:sz="0" w:space="0" w:color="auto"/>
        <w:left w:val="none" w:sz="0" w:space="0" w:color="auto"/>
        <w:bottom w:val="none" w:sz="0" w:space="0" w:color="auto"/>
        <w:right w:val="none" w:sz="0" w:space="0" w:color="auto"/>
      </w:divBdr>
    </w:div>
    <w:div w:id="191190897">
      <w:marLeft w:val="640"/>
      <w:marRight w:val="0"/>
      <w:marTop w:val="0"/>
      <w:marBottom w:val="0"/>
      <w:divBdr>
        <w:top w:val="none" w:sz="0" w:space="0" w:color="auto"/>
        <w:left w:val="none" w:sz="0" w:space="0" w:color="auto"/>
        <w:bottom w:val="none" w:sz="0" w:space="0" w:color="auto"/>
        <w:right w:val="none" w:sz="0" w:space="0" w:color="auto"/>
      </w:divBdr>
    </w:div>
    <w:div w:id="191383466">
      <w:marLeft w:val="640"/>
      <w:marRight w:val="0"/>
      <w:marTop w:val="0"/>
      <w:marBottom w:val="0"/>
      <w:divBdr>
        <w:top w:val="none" w:sz="0" w:space="0" w:color="auto"/>
        <w:left w:val="none" w:sz="0" w:space="0" w:color="auto"/>
        <w:bottom w:val="none" w:sz="0" w:space="0" w:color="auto"/>
        <w:right w:val="none" w:sz="0" w:space="0" w:color="auto"/>
      </w:divBdr>
    </w:div>
    <w:div w:id="191384477">
      <w:marLeft w:val="640"/>
      <w:marRight w:val="0"/>
      <w:marTop w:val="0"/>
      <w:marBottom w:val="0"/>
      <w:divBdr>
        <w:top w:val="none" w:sz="0" w:space="0" w:color="auto"/>
        <w:left w:val="none" w:sz="0" w:space="0" w:color="auto"/>
        <w:bottom w:val="none" w:sz="0" w:space="0" w:color="auto"/>
        <w:right w:val="none" w:sz="0" w:space="0" w:color="auto"/>
      </w:divBdr>
    </w:div>
    <w:div w:id="191462608">
      <w:marLeft w:val="640"/>
      <w:marRight w:val="0"/>
      <w:marTop w:val="0"/>
      <w:marBottom w:val="0"/>
      <w:divBdr>
        <w:top w:val="none" w:sz="0" w:space="0" w:color="auto"/>
        <w:left w:val="none" w:sz="0" w:space="0" w:color="auto"/>
        <w:bottom w:val="none" w:sz="0" w:space="0" w:color="auto"/>
        <w:right w:val="none" w:sz="0" w:space="0" w:color="auto"/>
      </w:divBdr>
    </w:div>
    <w:div w:id="191579414">
      <w:marLeft w:val="640"/>
      <w:marRight w:val="0"/>
      <w:marTop w:val="0"/>
      <w:marBottom w:val="0"/>
      <w:divBdr>
        <w:top w:val="none" w:sz="0" w:space="0" w:color="auto"/>
        <w:left w:val="none" w:sz="0" w:space="0" w:color="auto"/>
        <w:bottom w:val="none" w:sz="0" w:space="0" w:color="auto"/>
        <w:right w:val="none" w:sz="0" w:space="0" w:color="auto"/>
      </w:divBdr>
    </w:div>
    <w:div w:id="191698129">
      <w:marLeft w:val="640"/>
      <w:marRight w:val="0"/>
      <w:marTop w:val="0"/>
      <w:marBottom w:val="0"/>
      <w:divBdr>
        <w:top w:val="none" w:sz="0" w:space="0" w:color="auto"/>
        <w:left w:val="none" w:sz="0" w:space="0" w:color="auto"/>
        <w:bottom w:val="none" w:sz="0" w:space="0" w:color="auto"/>
        <w:right w:val="none" w:sz="0" w:space="0" w:color="auto"/>
      </w:divBdr>
    </w:div>
    <w:div w:id="191848162">
      <w:marLeft w:val="640"/>
      <w:marRight w:val="0"/>
      <w:marTop w:val="0"/>
      <w:marBottom w:val="0"/>
      <w:divBdr>
        <w:top w:val="none" w:sz="0" w:space="0" w:color="auto"/>
        <w:left w:val="none" w:sz="0" w:space="0" w:color="auto"/>
        <w:bottom w:val="none" w:sz="0" w:space="0" w:color="auto"/>
        <w:right w:val="none" w:sz="0" w:space="0" w:color="auto"/>
      </w:divBdr>
    </w:div>
    <w:div w:id="191916905">
      <w:marLeft w:val="640"/>
      <w:marRight w:val="0"/>
      <w:marTop w:val="0"/>
      <w:marBottom w:val="0"/>
      <w:divBdr>
        <w:top w:val="none" w:sz="0" w:space="0" w:color="auto"/>
        <w:left w:val="none" w:sz="0" w:space="0" w:color="auto"/>
        <w:bottom w:val="none" w:sz="0" w:space="0" w:color="auto"/>
        <w:right w:val="none" w:sz="0" w:space="0" w:color="auto"/>
      </w:divBdr>
    </w:div>
    <w:div w:id="191920411">
      <w:marLeft w:val="640"/>
      <w:marRight w:val="0"/>
      <w:marTop w:val="0"/>
      <w:marBottom w:val="0"/>
      <w:divBdr>
        <w:top w:val="none" w:sz="0" w:space="0" w:color="auto"/>
        <w:left w:val="none" w:sz="0" w:space="0" w:color="auto"/>
        <w:bottom w:val="none" w:sz="0" w:space="0" w:color="auto"/>
        <w:right w:val="none" w:sz="0" w:space="0" w:color="auto"/>
      </w:divBdr>
    </w:div>
    <w:div w:id="191920501">
      <w:marLeft w:val="640"/>
      <w:marRight w:val="0"/>
      <w:marTop w:val="0"/>
      <w:marBottom w:val="0"/>
      <w:divBdr>
        <w:top w:val="none" w:sz="0" w:space="0" w:color="auto"/>
        <w:left w:val="none" w:sz="0" w:space="0" w:color="auto"/>
        <w:bottom w:val="none" w:sz="0" w:space="0" w:color="auto"/>
        <w:right w:val="none" w:sz="0" w:space="0" w:color="auto"/>
      </w:divBdr>
    </w:div>
    <w:div w:id="192158003">
      <w:marLeft w:val="640"/>
      <w:marRight w:val="0"/>
      <w:marTop w:val="0"/>
      <w:marBottom w:val="0"/>
      <w:divBdr>
        <w:top w:val="none" w:sz="0" w:space="0" w:color="auto"/>
        <w:left w:val="none" w:sz="0" w:space="0" w:color="auto"/>
        <w:bottom w:val="none" w:sz="0" w:space="0" w:color="auto"/>
        <w:right w:val="none" w:sz="0" w:space="0" w:color="auto"/>
      </w:divBdr>
    </w:div>
    <w:div w:id="192233955">
      <w:marLeft w:val="640"/>
      <w:marRight w:val="0"/>
      <w:marTop w:val="0"/>
      <w:marBottom w:val="0"/>
      <w:divBdr>
        <w:top w:val="none" w:sz="0" w:space="0" w:color="auto"/>
        <w:left w:val="none" w:sz="0" w:space="0" w:color="auto"/>
        <w:bottom w:val="none" w:sz="0" w:space="0" w:color="auto"/>
        <w:right w:val="none" w:sz="0" w:space="0" w:color="auto"/>
      </w:divBdr>
    </w:div>
    <w:div w:id="192307919">
      <w:marLeft w:val="640"/>
      <w:marRight w:val="0"/>
      <w:marTop w:val="0"/>
      <w:marBottom w:val="0"/>
      <w:divBdr>
        <w:top w:val="none" w:sz="0" w:space="0" w:color="auto"/>
        <w:left w:val="none" w:sz="0" w:space="0" w:color="auto"/>
        <w:bottom w:val="none" w:sz="0" w:space="0" w:color="auto"/>
        <w:right w:val="none" w:sz="0" w:space="0" w:color="auto"/>
      </w:divBdr>
    </w:div>
    <w:div w:id="192350222">
      <w:marLeft w:val="640"/>
      <w:marRight w:val="0"/>
      <w:marTop w:val="0"/>
      <w:marBottom w:val="0"/>
      <w:divBdr>
        <w:top w:val="none" w:sz="0" w:space="0" w:color="auto"/>
        <w:left w:val="none" w:sz="0" w:space="0" w:color="auto"/>
        <w:bottom w:val="none" w:sz="0" w:space="0" w:color="auto"/>
        <w:right w:val="none" w:sz="0" w:space="0" w:color="auto"/>
      </w:divBdr>
    </w:div>
    <w:div w:id="192352333">
      <w:marLeft w:val="640"/>
      <w:marRight w:val="0"/>
      <w:marTop w:val="0"/>
      <w:marBottom w:val="0"/>
      <w:divBdr>
        <w:top w:val="none" w:sz="0" w:space="0" w:color="auto"/>
        <w:left w:val="none" w:sz="0" w:space="0" w:color="auto"/>
        <w:bottom w:val="none" w:sz="0" w:space="0" w:color="auto"/>
        <w:right w:val="none" w:sz="0" w:space="0" w:color="auto"/>
      </w:divBdr>
    </w:div>
    <w:div w:id="192420823">
      <w:marLeft w:val="640"/>
      <w:marRight w:val="0"/>
      <w:marTop w:val="0"/>
      <w:marBottom w:val="0"/>
      <w:divBdr>
        <w:top w:val="none" w:sz="0" w:space="0" w:color="auto"/>
        <w:left w:val="none" w:sz="0" w:space="0" w:color="auto"/>
        <w:bottom w:val="none" w:sz="0" w:space="0" w:color="auto"/>
        <w:right w:val="none" w:sz="0" w:space="0" w:color="auto"/>
      </w:divBdr>
    </w:div>
    <w:div w:id="192424442">
      <w:marLeft w:val="640"/>
      <w:marRight w:val="0"/>
      <w:marTop w:val="0"/>
      <w:marBottom w:val="0"/>
      <w:divBdr>
        <w:top w:val="none" w:sz="0" w:space="0" w:color="auto"/>
        <w:left w:val="none" w:sz="0" w:space="0" w:color="auto"/>
        <w:bottom w:val="none" w:sz="0" w:space="0" w:color="auto"/>
        <w:right w:val="none" w:sz="0" w:space="0" w:color="auto"/>
      </w:divBdr>
    </w:div>
    <w:div w:id="192546799">
      <w:marLeft w:val="640"/>
      <w:marRight w:val="0"/>
      <w:marTop w:val="0"/>
      <w:marBottom w:val="0"/>
      <w:divBdr>
        <w:top w:val="none" w:sz="0" w:space="0" w:color="auto"/>
        <w:left w:val="none" w:sz="0" w:space="0" w:color="auto"/>
        <w:bottom w:val="none" w:sz="0" w:space="0" w:color="auto"/>
        <w:right w:val="none" w:sz="0" w:space="0" w:color="auto"/>
      </w:divBdr>
    </w:div>
    <w:div w:id="192573631">
      <w:marLeft w:val="640"/>
      <w:marRight w:val="0"/>
      <w:marTop w:val="0"/>
      <w:marBottom w:val="0"/>
      <w:divBdr>
        <w:top w:val="none" w:sz="0" w:space="0" w:color="auto"/>
        <w:left w:val="none" w:sz="0" w:space="0" w:color="auto"/>
        <w:bottom w:val="none" w:sz="0" w:space="0" w:color="auto"/>
        <w:right w:val="none" w:sz="0" w:space="0" w:color="auto"/>
      </w:divBdr>
    </w:div>
    <w:div w:id="192576486">
      <w:marLeft w:val="640"/>
      <w:marRight w:val="0"/>
      <w:marTop w:val="0"/>
      <w:marBottom w:val="0"/>
      <w:divBdr>
        <w:top w:val="none" w:sz="0" w:space="0" w:color="auto"/>
        <w:left w:val="none" w:sz="0" w:space="0" w:color="auto"/>
        <w:bottom w:val="none" w:sz="0" w:space="0" w:color="auto"/>
        <w:right w:val="none" w:sz="0" w:space="0" w:color="auto"/>
      </w:divBdr>
    </w:div>
    <w:div w:id="192622432">
      <w:marLeft w:val="640"/>
      <w:marRight w:val="0"/>
      <w:marTop w:val="0"/>
      <w:marBottom w:val="0"/>
      <w:divBdr>
        <w:top w:val="none" w:sz="0" w:space="0" w:color="auto"/>
        <w:left w:val="none" w:sz="0" w:space="0" w:color="auto"/>
        <w:bottom w:val="none" w:sz="0" w:space="0" w:color="auto"/>
        <w:right w:val="none" w:sz="0" w:space="0" w:color="auto"/>
      </w:divBdr>
    </w:div>
    <w:div w:id="192765165">
      <w:marLeft w:val="640"/>
      <w:marRight w:val="0"/>
      <w:marTop w:val="0"/>
      <w:marBottom w:val="0"/>
      <w:divBdr>
        <w:top w:val="none" w:sz="0" w:space="0" w:color="auto"/>
        <w:left w:val="none" w:sz="0" w:space="0" w:color="auto"/>
        <w:bottom w:val="none" w:sz="0" w:space="0" w:color="auto"/>
        <w:right w:val="none" w:sz="0" w:space="0" w:color="auto"/>
      </w:divBdr>
    </w:div>
    <w:div w:id="192810352">
      <w:marLeft w:val="640"/>
      <w:marRight w:val="0"/>
      <w:marTop w:val="0"/>
      <w:marBottom w:val="0"/>
      <w:divBdr>
        <w:top w:val="none" w:sz="0" w:space="0" w:color="auto"/>
        <w:left w:val="none" w:sz="0" w:space="0" w:color="auto"/>
        <w:bottom w:val="none" w:sz="0" w:space="0" w:color="auto"/>
        <w:right w:val="none" w:sz="0" w:space="0" w:color="auto"/>
      </w:divBdr>
    </w:div>
    <w:div w:id="192960449">
      <w:marLeft w:val="640"/>
      <w:marRight w:val="0"/>
      <w:marTop w:val="0"/>
      <w:marBottom w:val="0"/>
      <w:divBdr>
        <w:top w:val="none" w:sz="0" w:space="0" w:color="auto"/>
        <w:left w:val="none" w:sz="0" w:space="0" w:color="auto"/>
        <w:bottom w:val="none" w:sz="0" w:space="0" w:color="auto"/>
        <w:right w:val="none" w:sz="0" w:space="0" w:color="auto"/>
      </w:divBdr>
    </w:div>
    <w:div w:id="193003836">
      <w:marLeft w:val="640"/>
      <w:marRight w:val="0"/>
      <w:marTop w:val="0"/>
      <w:marBottom w:val="0"/>
      <w:divBdr>
        <w:top w:val="none" w:sz="0" w:space="0" w:color="auto"/>
        <w:left w:val="none" w:sz="0" w:space="0" w:color="auto"/>
        <w:bottom w:val="none" w:sz="0" w:space="0" w:color="auto"/>
        <w:right w:val="none" w:sz="0" w:space="0" w:color="auto"/>
      </w:divBdr>
    </w:div>
    <w:div w:id="193077356">
      <w:marLeft w:val="640"/>
      <w:marRight w:val="0"/>
      <w:marTop w:val="0"/>
      <w:marBottom w:val="0"/>
      <w:divBdr>
        <w:top w:val="none" w:sz="0" w:space="0" w:color="auto"/>
        <w:left w:val="none" w:sz="0" w:space="0" w:color="auto"/>
        <w:bottom w:val="none" w:sz="0" w:space="0" w:color="auto"/>
        <w:right w:val="none" w:sz="0" w:space="0" w:color="auto"/>
      </w:divBdr>
    </w:div>
    <w:div w:id="193202152">
      <w:marLeft w:val="640"/>
      <w:marRight w:val="0"/>
      <w:marTop w:val="0"/>
      <w:marBottom w:val="0"/>
      <w:divBdr>
        <w:top w:val="none" w:sz="0" w:space="0" w:color="auto"/>
        <w:left w:val="none" w:sz="0" w:space="0" w:color="auto"/>
        <w:bottom w:val="none" w:sz="0" w:space="0" w:color="auto"/>
        <w:right w:val="none" w:sz="0" w:space="0" w:color="auto"/>
      </w:divBdr>
    </w:div>
    <w:div w:id="193349199">
      <w:marLeft w:val="640"/>
      <w:marRight w:val="0"/>
      <w:marTop w:val="0"/>
      <w:marBottom w:val="0"/>
      <w:divBdr>
        <w:top w:val="none" w:sz="0" w:space="0" w:color="auto"/>
        <w:left w:val="none" w:sz="0" w:space="0" w:color="auto"/>
        <w:bottom w:val="none" w:sz="0" w:space="0" w:color="auto"/>
        <w:right w:val="none" w:sz="0" w:space="0" w:color="auto"/>
      </w:divBdr>
    </w:div>
    <w:div w:id="193349870">
      <w:marLeft w:val="640"/>
      <w:marRight w:val="0"/>
      <w:marTop w:val="0"/>
      <w:marBottom w:val="0"/>
      <w:divBdr>
        <w:top w:val="none" w:sz="0" w:space="0" w:color="auto"/>
        <w:left w:val="none" w:sz="0" w:space="0" w:color="auto"/>
        <w:bottom w:val="none" w:sz="0" w:space="0" w:color="auto"/>
        <w:right w:val="none" w:sz="0" w:space="0" w:color="auto"/>
      </w:divBdr>
    </w:div>
    <w:div w:id="193426851">
      <w:marLeft w:val="640"/>
      <w:marRight w:val="0"/>
      <w:marTop w:val="0"/>
      <w:marBottom w:val="0"/>
      <w:divBdr>
        <w:top w:val="none" w:sz="0" w:space="0" w:color="auto"/>
        <w:left w:val="none" w:sz="0" w:space="0" w:color="auto"/>
        <w:bottom w:val="none" w:sz="0" w:space="0" w:color="auto"/>
        <w:right w:val="none" w:sz="0" w:space="0" w:color="auto"/>
      </w:divBdr>
    </w:div>
    <w:div w:id="193614576">
      <w:marLeft w:val="640"/>
      <w:marRight w:val="0"/>
      <w:marTop w:val="0"/>
      <w:marBottom w:val="0"/>
      <w:divBdr>
        <w:top w:val="none" w:sz="0" w:space="0" w:color="auto"/>
        <w:left w:val="none" w:sz="0" w:space="0" w:color="auto"/>
        <w:bottom w:val="none" w:sz="0" w:space="0" w:color="auto"/>
        <w:right w:val="none" w:sz="0" w:space="0" w:color="auto"/>
      </w:divBdr>
    </w:div>
    <w:div w:id="193658889">
      <w:marLeft w:val="640"/>
      <w:marRight w:val="0"/>
      <w:marTop w:val="0"/>
      <w:marBottom w:val="0"/>
      <w:divBdr>
        <w:top w:val="none" w:sz="0" w:space="0" w:color="auto"/>
        <w:left w:val="none" w:sz="0" w:space="0" w:color="auto"/>
        <w:bottom w:val="none" w:sz="0" w:space="0" w:color="auto"/>
        <w:right w:val="none" w:sz="0" w:space="0" w:color="auto"/>
      </w:divBdr>
    </w:div>
    <w:div w:id="193663473">
      <w:marLeft w:val="640"/>
      <w:marRight w:val="0"/>
      <w:marTop w:val="0"/>
      <w:marBottom w:val="0"/>
      <w:divBdr>
        <w:top w:val="none" w:sz="0" w:space="0" w:color="auto"/>
        <w:left w:val="none" w:sz="0" w:space="0" w:color="auto"/>
        <w:bottom w:val="none" w:sz="0" w:space="0" w:color="auto"/>
        <w:right w:val="none" w:sz="0" w:space="0" w:color="auto"/>
      </w:divBdr>
    </w:div>
    <w:div w:id="193688212">
      <w:marLeft w:val="640"/>
      <w:marRight w:val="0"/>
      <w:marTop w:val="0"/>
      <w:marBottom w:val="0"/>
      <w:divBdr>
        <w:top w:val="none" w:sz="0" w:space="0" w:color="auto"/>
        <w:left w:val="none" w:sz="0" w:space="0" w:color="auto"/>
        <w:bottom w:val="none" w:sz="0" w:space="0" w:color="auto"/>
        <w:right w:val="none" w:sz="0" w:space="0" w:color="auto"/>
      </w:divBdr>
    </w:div>
    <w:div w:id="193734539">
      <w:marLeft w:val="640"/>
      <w:marRight w:val="0"/>
      <w:marTop w:val="0"/>
      <w:marBottom w:val="0"/>
      <w:divBdr>
        <w:top w:val="none" w:sz="0" w:space="0" w:color="auto"/>
        <w:left w:val="none" w:sz="0" w:space="0" w:color="auto"/>
        <w:bottom w:val="none" w:sz="0" w:space="0" w:color="auto"/>
        <w:right w:val="none" w:sz="0" w:space="0" w:color="auto"/>
      </w:divBdr>
    </w:div>
    <w:div w:id="193734682">
      <w:marLeft w:val="640"/>
      <w:marRight w:val="0"/>
      <w:marTop w:val="0"/>
      <w:marBottom w:val="0"/>
      <w:divBdr>
        <w:top w:val="none" w:sz="0" w:space="0" w:color="auto"/>
        <w:left w:val="none" w:sz="0" w:space="0" w:color="auto"/>
        <w:bottom w:val="none" w:sz="0" w:space="0" w:color="auto"/>
        <w:right w:val="none" w:sz="0" w:space="0" w:color="auto"/>
      </w:divBdr>
    </w:div>
    <w:div w:id="193739055">
      <w:marLeft w:val="640"/>
      <w:marRight w:val="0"/>
      <w:marTop w:val="0"/>
      <w:marBottom w:val="0"/>
      <w:divBdr>
        <w:top w:val="none" w:sz="0" w:space="0" w:color="auto"/>
        <w:left w:val="none" w:sz="0" w:space="0" w:color="auto"/>
        <w:bottom w:val="none" w:sz="0" w:space="0" w:color="auto"/>
        <w:right w:val="none" w:sz="0" w:space="0" w:color="auto"/>
      </w:divBdr>
    </w:div>
    <w:div w:id="193857191">
      <w:marLeft w:val="640"/>
      <w:marRight w:val="0"/>
      <w:marTop w:val="0"/>
      <w:marBottom w:val="0"/>
      <w:divBdr>
        <w:top w:val="none" w:sz="0" w:space="0" w:color="auto"/>
        <w:left w:val="none" w:sz="0" w:space="0" w:color="auto"/>
        <w:bottom w:val="none" w:sz="0" w:space="0" w:color="auto"/>
        <w:right w:val="none" w:sz="0" w:space="0" w:color="auto"/>
      </w:divBdr>
    </w:div>
    <w:div w:id="193924145">
      <w:marLeft w:val="640"/>
      <w:marRight w:val="0"/>
      <w:marTop w:val="0"/>
      <w:marBottom w:val="0"/>
      <w:divBdr>
        <w:top w:val="none" w:sz="0" w:space="0" w:color="auto"/>
        <w:left w:val="none" w:sz="0" w:space="0" w:color="auto"/>
        <w:bottom w:val="none" w:sz="0" w:space="0" w:color="auto"/>
        <w:right w:val="none" w:sz="0" w:space="0" w:color="auto"/>
      </w:divBdr>
    </w:div>
    <w:div w:id="194008283">
      <w:marLeft w:val="640"/>
      <w:marRight w:val="0"/>
      <w:marTop w:val="0"/>
      <w:marBottom w:val="0"/>
      <w:divBdr>
        <w:top w:val="none" w:sz="0" w:space="0" w:color="auto"/>
        <w:left w:val="none" w:sz="0" w:space="0" w:color="auto"/>
        <w:bottom w:val="none" w:sz="0" w:space="0" w:color="auto"/>
        <w:right w:val="none" w:sz="0" w:space="0" w:color="auto"/>
      </w:divBdr>
    </w:div>
    <w:div w:id="194079264">
      <w:marLeft w:val="640"/>
      <w:marRight w:val="0"/>
      <w:marTop w:val="0"/>
      <w:marBottom w:val="0"/>
      <w:divBdr>
        <w:top w:val="none" w:sz="0" w:space="0" w:color="auto"/>
        <w:left w:val="none" w:sz="0" w:space="0" w:color="auto"/>
        <w:bottom w:val="none" w:sz="0" w:space="0" w:color="auto"/>
        <w:right w:val="none" w:sz="0" w:space="0" w:color="auto"/>
      </w:divBdr>
    </w:div>
    <w:div w:id="194080916">
      <w:marLeft w:val="640"/>
      <w:marRight w:val="0"/>
      <w:marTop w:val="0"/>
      <w:marBottom w:val="0"/>
      <w:divBdr>
        <w:top w:val="none" w:sz="0" w:space="0" w:color="auto"/>
        <w:left w:val="none" w:sz="0" w:space="0" w:color="auto"/>
        <w:bottom w:val="none" w:sz="0" w:space="0" w:color="auto"/>
        <w:right w:val="none" w:sz="0" w:space="0" w:color="auto"/>
      </w:divBdr>
    </w:div>
    <w:div w:id="194081554">
      <w:marLeft w:val="640"/>
      <w:marRight w:val="0"/>
      <w:marTop w:val="0"/>
      <w:marBottom w:val="0"/>
      <w:divBdr>
        <w:top w:val="none" w:sz="0" w:space="0" w:color="auto"/>
        <w:left w:val="none" w:sz="0" w:space="0" w:color="auto"/>
        <w:bottom w:val="none" w:sz="0" w:space="0" w:color="auto"/>
        <w:right w:val="none" w:sz="0" w:space="0" w:color="auto"/>
      </w:divBdr>
    </w:div>
    <w:div w:id="194083079">
      <w:marLeft w:val="640"/>
      <w:marRight w:val="0"/>
      <w:marTop w:val="0"/>
      <w:marBottom w:val="0"/>
      <w:divBdr>
        <w:top w:val="none" w:sz="0" w:space="0" w:color="auto"/>
        <w:left w:val="none" w:sz="0" w:space="0" w:color="auto"/>
        <w:bottom w:val="none" w:sz="0" w:space="0" w:color="auto"/>
        <w:right w:val="none" w:sz="0" w:space="0" w:color="auto"/>
      </w:divBdr>
    </w:div>
    <w:div w:id="194083685">
      <w:marLeft w:val="640"/>
      <w:marRight w:val="0"/>
      <w:marTop w:val="0"/>
      <w:marBottom w:val="0"/>
      <w:divBdr>
        <w:top w:val="none" w:sz="0" w:space="0" w:color="auto"/>
        <w:left w:val="none" w:sz="0" w:space="0" w:color="auto"/>
        <w:bottom w:val="none" w:sz="0" w:space="0" w:color="auto"/>
        <w:right w:val="none" w:sz="0" w:space="0" w:color="auto"/>
      </w:divBdr>
    </w:div>
    <w:div w:id="194192723">
      <w:marLeft w:val="640"/>
      <w:marRight w:val="0"/>
      <w:marTop w:val="0"/>
      <w:marBottom w:val="0"/>
      <w:divBdr>
        <w:top w:val="none" w:sz="0" w:space="0" w:color="auto"/>
        <w:left w:val="none" w:sz="0" w:space="0" w:color="auto"/>
        <w:bottom w:val="none" w:sz="0" w:space="0" w:color="auto"/>
        <w:right w:val="none" w:sz="0" w:space="0" w:color="auto"/>
      </w:divBdr>
    </w:div>
    <w:div w:id="194193307">
      <w:marLeft w:val="640"/>
      <w:marRight w:val="0"/>
      <w:marTop w:val="0"/>
      <w:marBottom w:val="0"/>
      <w:divBdr>
        <w:top w:val="none" w:sz="0" w:space="0" w:color="auto"/>
        <w:left w:val="none" w:sz="0" w:space="0" w:color="auto"/>
        <w:bottom w:val="none" w:sz="0" w:space="0" w:color="auto"/>
        <w:right w:val="none" w:sz="0" w:space="0" w:color="auto"/>
      </w:divBdr>
    </w:div>
    <w:div w:id="194197540">
      <w:marLeft w:val="640"/>
      <w:marRight w:val="0"/>
      <w:marTop w:val="0"/>
      <w:marBottom w:val="0"/>
      <w:divBdr>
        <w:top w:val="none" w:sz="0" w:space="0" w:color="auto"/>
        <w:left w:val="none" w:sz="0" w:space="0" w:color="auto"/>
        <w:bottom w:val="none" w:sz="0" w:space="0" w:color="auto"/>
        <w:right w:val="none" w:sz="0" w:space="0" w:color="auto"/>
      </w:divBdr>
    </w:div>
    <w:div w:id="194268403">
      <w:marLeft w:val="640"/>
      <w:marRight w:val="0"/>
      <w:marTop w:val="0"/>
      <w:marBottom w:val="0"/>
      <w:divBdr>
        <w:top w:val="none" w:sz="0" w:space="0" w:color="auto"/>
        <w:left w:val="none" w:sz="0" w:space="0" w:color="auto"/>
        <w:bottom w:val="none" w:sz="0" w:space="0" w:color="auto"/>
        <w:right w:val="none" w:sz="0" w:space="0" w:color="auto"/>
      </w:divBdr>
    </w:div>
    <w:div w:id="194271456">
      <w:marLeft w:val="640"/>
      <w:marRight w:val="0"/>
      <w:marTop w:val="0"/>
      <w:marBottom w:val="0"/>
      <w:divBdr>
        <w:top w:val="none" w:sz="0" w:space="0" w:color="auto"/>
        <w:left w:val="none" w:sz="0" w:space="0" w:color="auto"/>
        <w:bottom w:val="none" w:sz="0" w:space="0" w:color="auto"/>
        <w:right w:val="none" w:sz="0" w:space="0" w:color="auto"/>
      </w:divBdr>
    </w:div>
    <w:div w:id="194386298">
      <w:marLeft w:val="640"/>
      <w:marRight w:val="0"/>
      <w:marTop w:val="0"/>
      <w:marBottom w:val="0"/>
      <w:divBdr>
        <w:top w:val="none" w:sz="0" w:space="0" w:color="auto"/>
        <w:left w:val="none" w:sz="0" w:space="0" w:color="auto"/>
        <w:bottom w:val="none" w:sz="0" w:space="0" w:color="auto"/>
        <w:right w:val="none" w:sz="0" w:space="0" w:color="auto"/>
      </w:divBdr>
    </w:div>
    <w:div w:id="194388802">
      <w:marLeft w:val="640"/>
      <w:marRight w:val="0"/>
      <w:marTop w:val="0"/>
      <w:marBottom w:val="0"/>
      <w:divBdr>
        <w:top w:val="none" w:sz="0" w:space="0" w:color="auto"/>
        <w:left w:val="none" w:sz="0" w:space="0" w:color="auto"/>
        <w:bottom w:val="none" w:sz="0" w:space="0" w:color="auto"/>
        <w:right w:val="none" w:sz="0" w:space="0" w:color="auto"/>
      </w:divBdr>
    </w:div>
    <w:div w:id="194388807">
      <w:marLeft w:val="640"/>
      <w:marRight w:val="0"/>
      <w:marTop w:val="0"/>
      <w:marBottom w:val="0"/>
      <w:divBdr>
        <w:top w:val="none" w:sz="0" w:space="0" w:color="auto"/>
        <w:left w:val="none" w:sz="0" w:space="0" w:color="auto"/>
        <w:bottom w:val="none" w:sz="0" w:space="0" w:color="auto"/>
        <w:right w:val="none" w:sz="0" w:space="0" w:color="auto"/>
      </w:divBdr>
    </w:div>
    <w:div w:id="194390150">
      <w:marLeft w:val="640"/>
      <w:marRight w:val="0"/>
      <w:marTop w:val="0"/>
      <w:marBottom w:val="0"/>
      <w:divBdr>
        <w:top w:val="none" w:sz="0" w:space="0" w:color="auto"/>
        <w:left w:val="none" w:sz="0" w:space="0" w:color="auto"/>
        <w:bottom w:val="none" w:sz="0" w:space="0" w:color="auto"/>
        <w:right w:val="none" w:sz="0" w:space="0" w:color="auto"/>
      </w:divBdr>
    </w:div>
    <w:div w:id="194391097">
      <w:marLeft w:val="640"/>
      <w:marRight w:val="0"/>
      <w:marTop w:val="0"/>
      <w:marBottom w:val="0"/>
      <w:divBdr>
        <w:top w:val="none" w:sz="0" w:space="0" w:color="auto"/>
        <w:left w:val="none" w:sz="0" w:space="0" w:color="auto"/>
        <w:bottom w:val="none" w:sz="0" w:space="0" w:color="auto"/>
        <w:right w:val="none" w:sz="0" w:space="0" w:color="auto"/>
      </w:divBdr>
    </w:div>
    <w:div w:id="194579901">
      <w:marLeft w:val="640"/>
      <w:marRight w:val="0"/>
      <w:marTop w:val="0"/>
      <w:marBottom w:val="0"/>
      <w:divBdr>
        <w:top w:val="none" w:sz="0" w:space="0" w:color="auto"/>
        <w:left w:val="none" w:sz="0" w:space="0" w:color="auto"/>
        <w:bottom w:val="none" w:sz="0" w:space="0" w:color="auto"/>
        <w:right w:val="none" w:sz="0" w:space="0" w:color="auto"/>
      </w:divBdr>
    </w:div>
    <w:div w:id="194580297">
      <w:marLeft w:val="640"/>
      <w:marRight w:val="0"/>
      <w:marTop w:val="0"/>
      <w:marBottom w:val="0"/>
      <w:divBdr>
        <w:top w:val="none" w:sz="0" w:space="0" w:color="auto"/>
        <w:left w:val="none" w:sz="0" w:space="0" w:color="auto"/>
        <w:bottom w:val="none" w:sz="0" w:space="0" w:color="auto"/>
        <w:right w:val="none" w:sz="0" w:space="0" w:color="auto"/>
      </w:divBdr>
    </w:div>
    <w:div w:id="194659740">
      <w:marLeft w:val="640"/>
      <w:marRight w:val="0"/>
      <w:marTop w:val="0"/>
      <w:marBottom w:val="0"/>
      <w:divBdr>
        <w:top w:val="none" w:sz="0" w:space="0" w:color="auto"/>
        <w:left w:val="none" w:sz="0" w:space="0" w:color="auto"/>
        <w:bottom w:val="none" w:sz="0" w:space="0" w:color="auto"/>
        <w:right w:val="none" w:sz="0" w:space="0" w:color="auto"/>
      </w:divBdr>
    </w:div>
    <w:div w:id="194730141">
      <w:marLeft w:val="640"/>
      <w:marRight w:val="0"/>
      <w:marTop w:val="0"/>
      <w:marBottom w:val="0"/>
      <w:divBdr>
        <w:top w:val="none" w:sz="0" w:space="0" w:color="auto"/>
        <w:left w:val="none" w:sz="0" w:space="0" w:color="auto"/>
        <w:bottom w:val="none" w:sz="0" w:space="0" w:color="auto"/>
        <w:right w:val="none" w:sz="0" w:space="0" w:color="auto"/>
      </w:divBdr>
    </w:div>
    <w:div w:id="194730184">
      <w:marLeft w:val="640"/>
      <w:marRight w:val="0"/>
      <w:marTop w:val="0"/>
      <w:marBottom w:val="0"/>
      <w:divBdr>
        <w:top w:val="none" w:sz="0" w:space="0" w:color="auto"/>
        <w:left w:val="none" w:sz="0" w:space="0" w:color="auto"/>
        <w:bottom w:val="none" w:sz="0" w:space="0" w:color="auto"/>
        <w:right w:val="none" w:sz="0" w:space="0" w:color="auto"/>
      </w:divBdr>
    </w:div>
    <w:div w:id="194736798">
      <w:marLeft w:val="640"/>
      <w:marRight w:val="0"/>
      <w:marTop w:val="0"/>
      <w:marBottom w:val="0"/>
      <w:divBdr>
        <w:top w:val="none" w:sz="0" w:space="0" w:color="auto"/>
        <w:left w:val="none" w:sz="0" w:space="0" w:color="auto"/>
        <w:bottom w:val="none" w:sz="0" w:space="0" w:color="auto"/>
        <w:right w:val="none" w:sz="0" w:space="0" w:color="auto"/>
      </w:divBdr>
    </w:div>
    <w:div w:id="194778086">
      <w:marLeft w:val="640"/>
      <w:marRight w:val="0"/>
      <w:marTop w:val="0"/>
      <w:marBottom w:val="0"/>
      <w:divBdr>
        <w:top w:val="none" w:sz="0" w:space="0" w:color="auto"/>
        <w:left w:val="none" w:sz="0" w:space="0" w:color="auto"/>
        <w:bottom w:val="none" w:sz="0" w:space="0" w:color="auto"/>
        <w:right w:val="none" w:sz="0" w:space="0" w:color="auto"/>
      </w:divBdr>
    </w:div>
    <w:div w:id="194781350">
      <w:marLeft w:val="640"/>
      <w:marRight w:val="0"/>
      <w:marTop w:val="0"/>
      <w:marBottom w:val="0"/>
      <w:divBdr>
        <w:top w:val="none" w:sz="0" w:space="0" w:color="auto"/>
        <w:left w:val="none" w:sz="0" w:space="0" w:color="auto"/>
        <w:bottom w:val="none" w:sz="0" w:space="0" w:color="auto"/>
        <w:right w:val="none" w:sz="0" w:space="0" w:color="auto"/>
      </w:divBdr>
    </w:div>
    <w:div w:id="194927514">
      <w:marLeft w:val="640"/>
      <w:marRight w:val="0"/>
      <w:marTop w:val="0"/>
      <w:marBottom w:val="0"/>
      <w:divBdr>
        <w:top w:val="none" w:sz="0" w:space="0" w:color="auto"/>
        <w:left w:val="none" w:sz="0" w:space="0" w:color="auto"/>
        <w:bottom w:val="none" w:sz="0" w:space="0" w:color="auto"/>
        <w:right w:val="none" w:sz="0" w:space="0" w:color="auto"/>
      </w:divBdr>
    </w:div>
    <w:div w:id="194971170">
      <w:marLeft w:val="640"/>
      <w:marRight w:val="0"/>
      <w:marTop w:val="0"/>
      <w:marBottom w:val="0"/>
      <w:divBdr>
        <w:top w:val="none" w:sz="0" w:space="0" w:color="auto"/>
        <w:left w:val="none" w:sz="0" w:space="0" w:color="auto"/>
        <w:bottom w:val="none" w:sz="0" w:space="0" w:color="auto"/>
        <w:right w:val="none" w:sz="0" w:space="0" w:color="auto"/>
      </w:divBdr>
    </w:div>
    <w:div w:id="195043704">
      <w:marLeft w:val="640"/>
      <w:marRight w:val="0"/>
      <w:marTop w:val="0"/>
      <w:marBottom w:val="0"/>
      <w:divBdr>
        <w:top w:val="none" w:sz="0" w:space="0" w:color="auto"/>
        <w:left w:val="none" w:sz="0" w:space="0" w:color="auto"/>
        <w:bottom w:val="none" w:sz="0" w:space="0" w:color="auto"/>
        <w:right w:val="none" w:sz="0" w:space="0" w:color="auto"/>
      </w:divBdr>
    </w:div>
    <w:div w:id="195049327">
      <w:marLeft w:val="640"/>
      <w:marRight w:val="0"/>
      <w:marTop w:val="0"/>
      <w:marBottom w:val="0"/>
      <w:divBdr>
        <w:top w:val="none" w:sz="0" w:space="0" w:color="auto"/>
        <w:left w:val="none" w:sz="0" w:space="0" w:color="auto"/>
        <w:bottom w:val="none" w:sz="0" w:space="0" w:color="auto"/>
        <w:right w:val="none" w:sz="0" w:space="0" w:color="auto"/>
      </w:divBdr>
    </w:div>
    <w:div w:id="195121350">
      <w:marLeft w:val="640"/>
      <w:marRight w:val="0"/>
      <w:marTop w:val="0"/>
      <w:marBottom w:val="0"/>
      <w:divBdr>
        <w:top w:val="none" w:sz="0" w:space="0" w:color="auto"/>
        <w:left w:val="none" w:sz="0" w:space="0" w:color="auto"/>
        <w:bottom w:val="none" w:sz="0" w:space="0" w:color="auto"/>
        <w:right w:val="none" w:sz="0" w:space="0" w:color="auto"/>
      </w:divBdr>
    </w:div>
    <w:div w:id="195193969">
      <w:marLeft w:val="640"/>
      <w:marRight w:val="0"/>
      <w:marTop w:val="0"/>
      <w:marBottom w:val="0"/>
      <w:divBdr>
        <w:top w:val="none" w:sz="0" w:space="0" w:color="auto"/>
        <w:left w:val="none" w:sz="0" w:space="0" w:color="auto"/>
        <w:bottom w:val="none" w:sz="0" w:space="0" w:color="auto"/>
        <w:right w:val="none" w:sz="0" w:space="0" w:color="auto"/>
      </w:divBdr>
    </w:div>
    <w:div w:id="195235327">
      <w:marLeft w:val="640"/>
      <w:marRight w:val="0"/>
      <w:marTop w:val="0"/>
      <w:marBottom w:val="0"/>
      <w:divBdr>
        <w:top w:val="none" w:sz="0" w:space="0" w:color="auto"/>
        <w:left w:val="none" w:sz="0" w:space="0" w:color="auto"/>
        <w:bottom w:val="none" w:sz="0" w:space="0" w:color="auto"/>
        <w:right w:val="none" w:sz="0" w:space="0" w:color="auto"/>
      </w:divBdr>
    </w:div>
    <w:div w:id="195310878">
      <w:marLeft w:val="640"/>
      <w:marRight w:val="0"/>
      <w:marTop w:val="0"/>
      <w:marBottom w:val="0"/>
      <w:divBdr>
        <w:top w:val="none" w:sz="0" w:space="0" w:color="auto"/>
        <w:left w:val="none" w:sz="0" w:space="0" w:color="auto"/>
        <w:bottom w:val="none" w:sz="0" w:space="0" w:color="auto"/>
        <w:right w:val="none" w:sz="0" w:space="0" w:color="auto"/>
      </w:divBdr>
    </w:div>
    <w:div w:id="195316122">
      <w:marLeft w:val="640"/>
      <w:marRight w:val="0"/>
      <w:marTop w:val="0"/>
      <w:marBottom w:val="0"/>
      <w:divBdr>
        <w:top w:val="none" w:sz="0" w:space="0" w:color="auto"/>
        <w:left w:val="none" w:sz="0" w:space="0" w:color="auto"/>
        <w:bottom w:val="none" w:sz="0" w:space="0" w:color="auto"/>
        <w:right w:val="none" w:sz="0" w:space="0" w:color="auto"/>
      </w:divBdr>
    </w:div>
    <w:div w:id="195387260">
      <w:marLeft w:val="640"/>
      <w:marRight w:val="0"/>
      <w:marTop w:val="0"/>
      <w:marBottom w:val="0"/>
      <w:divBdr>
        <w:top w:val="none" w:sz="0" w:space="0" w:color="auto"/>
        <w:left w:val="none" w:sz="0" w:space="0" w:color="auto"/>
        <w:bottom w:val="none" w:sz="0" w:space="0" w:color="auto"/>
        <w:right w:val="none" w:sz="0" w:space="0" w:color="auto"/>
      </w:divBdr>
    </w:div>
    <w:div w:id="195505739">
      <w:marLeft w:val="640"/>
      <w:marRight w:val="0"/>
      <w:marTop w:val="0"/>
      <w:marBottom w:val="0"/>
      <w:divBdr>
        <w:top w:val="none" w:sz="0" w:space="0" w:color="auto"/>
        <w:left w:val="none" w:sz="0" w:space="0" w:color="auto"/>
        <w:bottom w:val="none" w:sz="0" w:space="0" w:color="auto"/>
        <w:right w:val="none" w:sz="0" w:space="0" w:color="auto"/>
      </w:divBdr>
    </w:div>
    <w:div w:id="195509290">
      <w:marLeft w:val="640"/>
      <w:marRight w:val="0"/>
      <w:marTop w:val="0"/>
      <w:marBottom w:val="0"/>
      <w:divBdr>
        <w:top w:val="none" w:sz="0" w:space="0" w:color="auto"/>
        <w:left w:val="none" w:sz="0" w:space="0" w:color="auto"/>
        <w:bottom w:val="none" w:sz="0" w:space="0" w:color="auto"/>
        <w:right w:val="none" w:sz="0" w:space="0" w:color="auto"/>
      </w:divBdr>
    </w:div>
    <w:div w:id="195511658">
      <w:marLeft w:val="640"/>
      <w:marRight w:val="0"/>
      <w:marTop w:val="0"/>
      <w:marBottom w:val="0"/>
      <w:divBdr>
        <w:top w:val="none" w:sz="0" w:space="0" w:color="auto"/>
        <w:left w:val="none" w:sz="0" w:space="0" w:color="auto"/>
        <w:bottom w:val="none" w:sz="0" w:space="0" w:color="auto"/>
        <w:right w:val="none" w:sz="0" w:space="0" w:color="auto"/>
      </w:divBdr>
    </w:div>
    <w:div w:id="195700724">
      <w:marLeft w:val="640"/>
      <w:marRight w:val="0"/>
      <w:marTop w:val="0"/>
      <w:marBottom w:val="0"/>
      <w:divBdr>
        <w:top w:val="none" w:sz="0" w:space="0" w:color="auto"/>
        <w:left w:val="none" w:sz="0" w:space="0" w:color="auto"/>
        <w:bottom w:val="none" w:sz="0" w:space="0" w:color="auto"/>
        <w:right w:val="none" w:sz="0" w:space="0" w:color="auto"/>
      </w:divBdr>
    </w:div>
    <w:div w:id="195703651">
      <w:marLeft w:val="640"/>
      <w:marRight w:val="0"/>
      <w:marTop w:val="0"/>
      <w:marBottom w:val="0"/>
      <w:divBdr>
        <w:top w:val="none" w:sz="0" w:space="0" w:color="auto"/>
        <w:left w:val="none" w:sz="0" w:space="0" w:color="auto"/>
        <w:bottom w:val="none" w:sz="0" w:space="0" w:color="auto"/>
        <w:right w:val="none" w:sz="0" w:space="0" w:color="auto"/>
      </w:divBdr>
    </w:div>
    <w:div w:id="195775458">
      <w:marLeft w:val="640"/>
      <w:marRight w:val="0"/>
      <w:marTop w:val="0"/>
      <w:marBottom w:val="0"/>
      <w:divBdr>
        <w:top w:val="none" w:sz="0" w:space="0" w:color="auto"/>
        <w:left w:val="none" w:sz="0" w:space="0" w:color="auto"/>
        <w:bottom w:val="none" w:sz="0" w:space="0" w:color="auto"/>
        <w:right w:val="none" w:sz="0" w:space="0" w:color="auto"/>
      </w:divBdr>
    </w:div>
    <w:div w:id="195822290">
      <w:marLeft w:val="640"/>
      <w:marRight w:val="0"/>
      <w:marTop w:val="0"/>
      <w:marBottom w:val="0"/>
      <w:divBdr>
        <w:top w:val="none" w:sz="0" w:space="0" w:color="auto"/>
        <w:left w:val="none" w:sz="0" w:space="0" w:color="auto"/>
        <w:bottom w:val="none" w:sz="0" w:space="0" w:color="auto"/>
        <w:right w:val="none" w:sz="0" w:space="0" w:color="auto"/>
      </w:divBdr>
    </w:div>
    <w:div w:id="195824007">
      <w:marLeft w:val="640"/>
      <w:marRight w:val="0"/>
      <w:marTop w:val="0"/>
      <w:marBottom w:val="0"/>
      <w:divBdr>
        <w:top w:val="none" w:sz="0" w:space="0" w:color="auto"/>
        <w:left w:val="none" w:sz="0" w:space="0" w:color="auto"/>
        <w:bottom w:val="none" w:sz="0" w:space="0" w:color="auto"/>
        <w:right w:val="none" w:sz="0" w:space="0" w:color="auto"/>
      </w:divBdr>
    </w:div>
    <w:div w:id="195852107">
      <w:marLeft w:val="640"/>
      <w:marRight w:val="0"/>
      <w:marTop w:val="0"/>
      <w:marBottom w:val="0"/>
      <w:divBdr>
        <w:top w:val="none" w:sz="0" w:space="0" w:color="auto"/>
        <w:left w:val="none" w:sz="0" w:space="0" w:color="auto"/>
        <w:bottom w:val="none" w:sz="0" w:space="0" w:color="auto"/>
        <w:right w:val="none" w:sz="0" w:space="0" w:color="auto"/>
      </w:divBdr>
    </w:div>
    <w:div w:id="195893042">
      <w:marLeft w:val="640"/>
      <w:marRight w:val="0"/>
      <w:marTop w:val="0"/>
      <w:marBottom w:val="0"/>
      <w:divBdr>
        <w:top w:val="none" w:sz="0" w:space="0" w:color="auto"/>
        <w:left w:val="none" w:sz="0" w:space="0" w:color="auto"/>
        <w:bottom w:val="none" w:sz="0" w:space="0" w:color="auto"/>
        <w:right w:val="none" w:sz="0" w:space="0" w:color="auto"/>
      </w:divBdr>
    </w:div>
    <w:div w:id="195896183">
      <w:marLeft w:val="640"/>
      <w:marRight w:val="0"/>
      <w:marTop w:val="0"/>
      <w:marBottom w:val="0"/>
      <w:divBdr>
        <w:top w:val="none" w:sz="0" w:space="0" w:color="auto"/>
        <w:left w:val="none" w:sz="0" w:space="0" w:color="auto"/>
        <w:bottom w:val="none" w:sz="0" w:space="0" w:color="auto"/>
        <w:right w:val="none" w:sz="0" w:space="0" w:color="auto"/>
      </w:divBdr>
    </w:div>
    <w:div w:id="195971687">
      <w:marLeft w:val="640"/>
      <w:marRight w:val="0"/>
      <w:marTop w:val="0"/>
      <w:marBottom w:val="0"/>
      <w:divBdr>
        <w:top w:val="none" w:sz="0" w:space="0" w:color="auto"/>
        <w:left w:val="none" w:sz="0" w:space="0" w:color="auto"/>
        <w:bottom w:val="none" w:sz="0" w:space="0" w:color="auto"/>
        <w:right w:val="none" w:sz="0" w:space="0" w:color="auto"/>
      </w:divBdr>
    </w:div>
    <w:div w:id="196040633">
      <w:marLeft w:val="640"/>
      <w:marRight w:val="0"/>
      <w:marTop w:val="0"/>
      <w:marBottom w:val="0"/>
      <w:divBdr>
        <w:top w:val="none" w:sz="0" w:space="0" w:color="auto"/>
        <w:left w:val="none" w:sz="0" w:space="0" w:color="auto"/>
        <w:bottom w:val="none" w:sz="0" w:space="0" w:color="auto"/>
        <w:right w:val="none" w:sz="0" w:space="0" w:color="auto"/>
      </w:divBdr>
    </w:div>
    <w:div w:id="196041928">
      <w:marLeft w:val="640"/>
      <w:marRight w:val="0"/>
      <w:marTop w:val="0"/>
      <w:marBottom w:val="0"/>
      <w:divBdr>
        <w:top w:val="none" w:sz="0" w:space="0" w:color="auto"/>
        <w:left w:val="none" w:sz="0" w:space="0" w:color="auto"/>
        <w:bottom w:val="none" w:sz="0" w:space="0" w:color="auto"/>
        <w:right w:val="none" w:sz="0" w:space="0" w:color="auto"/>
      </w:divBdr>
    </w:div>
    <w:div w:id="196042883">
      <w:marLeft w:val="640"/>
      <w:marRight w:val="0"/>
      <w:marTop w:val="0"/>
      <w:marBottom w:val="0"/>
      <w:divBdr>
        <w:top w:val="none" w:sz="0" w:space="0" w:color="auto"/>
        <w:left w:val="none" w:sz="0" w:space="0" w:color="auto"/>
        <w:bottom w:val="none" w:sz="0" w:space="0" w:color="auto"/>
        <w:right w:val="none" w:sz="0" w:space="0" w:color="auto"/>
      </w:divBdr>
    </w:div>
    <w:div w:id="196050275">
      <w:marLeft w:val="640"/>
      <w:marRight w:val="0"/>
      <w:marTop w:val="0"/>
      <w:marBottom w:val="0"/>
      <w:divBdr>
        <w:top w:val="none" w:sz="0" w:space="0" w:color="auto"/>
        <w:left w:val="none" w:sz="0" w:space="0" w:color="auto"/>
        <w:bottom w:val="none" w:sz="0" w:space="0" w:color="auto"/>
        <w:right w:val="none" w:sz="0" w:space="0" w:color="auto"/>
      </w:divBdr>
    </w:div>
    <w:div w:id="196085395">
      <w:marLeft w:val="640"/>
      <w:marRight w:val="0"/>
      <w:marTop w:val="0"/>
      <w:marBottom w:val="0"/>
      <w:divBdr>
        <w:top w:val="none" w:sz="0" w:space="0" w:color="auto"/>
        <w:left w:val="none" w:sz="0" w:space="0" w:color="auto"/>
        <w:bottom w:val="none" w:sz="0" w:space="0" w:color="auto"/>
        <w:right w:val="none" w:sz="0" w:space="0" w:color="auto"/>
      </w:divBdr>
    </w:div>
    <w:div w:id="196162774">
      <w:marLeft w:val="640"/>
      <w:marRight w:val="0"/>
      <w:marTop w:val="0"/>
      <w:marBottom w:val="0"/>
      <w:divBdr>
        <w:top w:val="none" w:sz="0" w:space="0" w:color="auto"/>
        <w:left w:val="none" w:sz="0" w:space="0" w:color="auto"/>
        <w:bottom w:val="none" w:sz="0" w:space="0" w:color="auto"/>
        <w:right w:val="none" w:sz="0" w:space="0" w:color="auto"/>
      </w:divBdr>
    </w:div>
    <w:div w:id="196166387">
      <w:marLeft w:val="640"/>
      <w:marRight w:val="0"/>
      <w:marTop w:val="0"/>
      <w:marBottom w:val="0"/>
      <w:divBdr>
        <w:top w:val="none" w:sz="0" w:space="0" w:color="auto"/>
        <w:left w:val="none" w:sz="0" w:space="0" w:color="auto"/>
        <w:bottom w:val="none" w:sz="0" w:space="0" w:color="auto"/>
        <w:right w:val="none" w:sz="0" w:space="0" w:color="auto"/>
      </w:divBdr>
    </w:div>
    <w:div w:id="196242001">
      <w:marLeft w:val="640"/>
      <w:marRight w:val="0"/>
      <w:marTop w:val="0"/>
      <w:marBottom w:val="0"/>
      <w:divBdr>
        <w:top w:val="none" w:sz="0" w:space="0" w:color="auto"/>
        <w:left w:val="none" w:sz="0" w:space="0" w:color="auto"/>
        <w:bottom w:val="none" w:sz="0" w:space="0" w:color="auto"/>
        <w:right w:val="none" w:sz="0" w:space="0" w:color="auto"/>
      </w:divBdr>
    </w:div>
    <w:div w:id="196284212">
      <w:marLeft w:val="640"/>
      <w:marRight w:val="0"/>
      <w:marTop w:val="0"/>
      <w:marBottom w:val="0"/>
      <w:divBdr>
        <w:top w:val="none" w:sz="0" w:space="0" w:color="auto"/>
        <w:left w:val="none" w:sz="0" w:space="0" w:color="auto"/>
        <w:bottom w:val="none" w:sz="0" w:space="0" w:color="auto"/>
        <w:right w:val="none" w:sz="0" w:space="0" w:color="auto"/>
      </w:divBdr>
    </w:div>
    <w:div w:id="196312917">
      <w:marLeft w:val="640"/>
      <w:marRight w:val="0"/>
      <w:marTop w:val="0"/>
      <w:marBottom w:val="0"/>
      <w:divBdr>
        <w:top w:val="none" w:sz="0" w:space="0" w:color="auto"/>
        <w:left w:val="none" w:sz="0" w:space="0" w:color="auto"/>
        <w:bottom w:val="none" w:sz="0" w:space="0" w:color="auto"/>
        <w:right w:val="none" w:sz="0" w:space="0" w:color="auto"/>
      </w:divBdr>
    </w:div>
    <w:div w:id="196429006">
      <w:marLeft w:val="640"/>
      <w:marRight w:val="0"/>
      <w:marTop w:val="0"/>
      <w:marBottom w:val="0"/>
      <w:divBdr>
        <w:top w:val="none" w:sz="0" w:space="0" w:color="auto"/>
        <w:left w:val="none" w:sz="0" w:space="0" w:color="auto"/>
        <w:bottom w:val="none" w:sz="0" w:space="0" w:color="auto"/>
        <w:right w:val="none" w:sz="0" w:space="0" w:color="auto"/>
      </w:divBdr>
    </w:div>
    <w:div w:id="196434756">
      <w:marLeft w:val="640"/>
      <w:marRight w:val="0"/>
      <w:marTop w:val="0"/>
      <w:marBottom w:val="0"/>
      <w:divBdr>
        <w:top w:val="none" w:sz="0" w:space="0" w:color="auto"/>
        <w:left w:val="none" w:sz="0" w:space="0" w:color="auto"/>
        <w:bottom w:val="none" w:sz="0" w:space="0" w:color="auto"/>
        <w:right w:val="none" w:sz="0" w:space="0" w:color="auto"/>
      </w:divBdr>
    </w:div>
    <w:div w:id="196434984">
      <w:marLeft w:val="640"/>
      <w:marRight w:val="0"/>
      <w:marTop w:val="0"/>
      <w:marBottom w:val="0"/>
      <w:divBdr>
        <w:top w:val="none" w:sz="0" w:space="0" w:color="auto"/>
        <w:left w:val="none" w:sz="0" w:space="0" w:color="auto"/>
        <w:bottom w:val="none" w:sz="0" w:space="0" w:color="auto"/>
        <w:right w:val="none" w:sz="0" w:space="0" w:color="auto"/>
      </w:divBdr>
    </w:div>
    <w:div w:id="196504380">
      <w:marLeft w:val="640"/>
      <w:marRight w:val="0"/>
      <w:marTop w:val="0"/>
      <w:marBottom w:val="0"/>
      <w:divBdr>
        <w:top w:val="none" w:sz="0" w:space="0" w:color="auto"/>
        <w:left w:val="none" w:sz="0" w:space="0" w:color="auto"/>
        <w:bottom w:val="none" w:sz="0" w:space="0" w:color="auto"/>
        <w:right w:val="none" w:sz="0" w:space="0" w:color="auto"/>
      </w:divBdr>
    </w:div>
    <w:div w:id="196504440">
      <w:marLeft w:val="640"/>
      <w:marRight w:val="0"/>
      <w:marTop w:val="0"/>
      <w:marBottom w:val="0"/>
      <w:divBdr>
        <w:top w:val="none" w:sz="0" w:space="0" w:color="auto"/>
        <w:left w:val="none" w:sz="0" w:space="0" w:color="auto"/>
        <w:bottom w:val="none" w:sz="0" w:space="0" w:color="auto"/>
        <w:right w:val="none" w:sz="0" w:space="0" w:color="auto"/>
      </w:divBdr>
    </w:div>
    <w:div w:id="196553987">
      <w:marLeft w:val="640"/>
      <w:marRight w:val="0"/>
      <w:marTop w:val="0"/>
      <w:marBottom w:val="0"/>
      <w:divBdr>
        <w:top w:val="none" w:sz="0" w:space="0" w:color="auto"/>
        <w:left w:val="none" w:sz="0" w:space="0" w:color="auto"/>
        <w:bottom w:val="none" w:sz="0" w:space="0" w:color="auto"/>
        <w:right w:val="none" w:sz="0" w:space="0" w:color="auto"/>
      </w:divBdr>
    </w:div>
    <w:div w:id="196626633">
      <w:marLeft w:val="640"/>
      <w:marRight w:val="0"/>
      <w:marTop w:val="0"/>
      <w:marBottom w:val="0"/>
      <w:divBdr>
        <w:top w:val="none" w:sz="0" w:space="0" w:color="auto"/>
        <w:left w:val="none" w:sz="0" w:space="0" w:color="auto"/>
        <w:bottom w:val="none" w:sz="0" w:space="0" w:color="auto"/>
        <w:right w:val="none" w:sz="0" w:space="0" w:color="auto"/>
      </w:divBdr>
    </w:div>
    <w:div w:id="196816170">
      <w:marLeft w:val="640"/>
      <w:marRight w:val="0"/>
      <w:marTop w:val="0"/>
      <w:marBottom w:val="0"/>
      <w:divBdr>
        <w:top w:val="none" w:sz="0" w:space="0" w:color="auto"/>
        <w:left w:val="none" w:sz="0" w:space="0" w:color="auto"/>
        <w:bottom w:val="none" w:sz="0" w:space="0" w:color="auto"/>
        <w:right w:val="none" w:sz="0" w:space="0" w:color="auto"/>
      </w:divBdr>
    </w:div>
    <w:div w:id="196819112">
      <w:marLeft w:val="640"/>
      <w:marRight w:val="0"/>
      <w:marTop w:val="0"/>
      <w:marBottom w:val="0"/>
      <w:divBdr>
        <w:top w:val="none" w:sz="0" w:space="0" w:color="auto"/>
        <w:left w:val="none" w:sz="0" w:space="0" w:color="auto"/>
        <w:bottom w:val="none" w:sz="0" w:space="0" w:color="auto"/>
        <w:right w:val="none" w:sz="0" w:space="0" w:color="auto"/>
      </w:divBdr>
    </w:div>
    <w:div w:id="196821842">
      <w:marLeft w:val="640"/>
      <w:marRight w:val="0"/>
      <w:marTop w:val="0"/>
      <w:marBottom w:val="0"/>
      <w:divBdr>
        <w:top w:val="none" w:sz="0" w:space="0" w:color="auto"/>
        <w:left w:val="none" w:sz="0" w:space="0" w:color="auto"/>
        <w:bottom w:val="none" w:sz="0" w:space="0" w:color="auto"/>
        <w:right w:val="none" w:sz="0" w:space="0" w:color="auto"/>
      </w:divBdr>
    </w:div>
    <w:div w:id="196968124">
      <w:marLeft w:val="640"/>
      <w:marRight w:val="0"/>
      <w:marTop w:val="0"/>
      <w:marBottom w:val="0"/>
      <w:divBdr>
        <w:top w:val="none" w:sz="0" w:space="0" w:color="auto"/>
        <w:left w:val="none" w:sz="0" w:space="0" w:color="auto"/>
        <w:bottom w:val="none" w:sz="0" w:space="0" w:color="auto"/>
        <w:right w:val="none" w:sz="0" w:space="0" w:color="auto"/>
      </w:divBdr>
    </w:div>
    <w:div w:id="197007227">
      <w:marLeft w:val="640"/>
      <w:marRight w:val="0"/>
      <w:marTop w:val="0"/>
      <w:marBottom w:val="0"/>
      <w:divBdr>
        <w:top w:val="none" w:sz="0" w:space="0" w:color="auto"/>
        <w:left w:val="none" w:sz="0" w:space="0" w:color="auto"/>
        <w:bottom w:val="none" w:sz="0" w:space="0" w:color="auto"/>
        <w:right w:val="none" w:sz="0" w:space="0" w:color="auto"/>
      </w:divBdr>
    </w:div>
    <w:div w:id="197012859">
      <w:marLeft w:val="640"/>
      <w:marRight w:val="0"/>
      <w:marTop w:val="0"/>
      <w:marBottom w:val="0"/>
      <w:divBdr>
        <w:top w:val="none" w:sz="0" w:space="0" w:color="auto"/>
        <w:left w:val="none" w:sz="0" w:space="0" w:color="auto"/>
        <w:bottom w:val="none" w:sz="0" w:space="0" w:color="auto"/>
        <w:right w:val="none" w:sz="0" w:space="0" w:color="auto"/>
      </w:divBdr>
    </w:div>
    <w:div w:id="197090570">
      <w:marLeft w:val="640"/>
      <w:marRight w:val="0"/>
      <w:marTop w:val="0"/>
      <w:marBottom w:val="0"/>
      <w:divBdr>
        <w:top w:val="none" w:sz="0" w:space="0" w:color="auto"/>
        <w:left w:val="none" w:sz="0" w:space="0" w:color="auto"/>
        <w:bottom w:val="none" w:sz="0" w:space="0" w:color="auto"/>
        <w:right w:val="none" w:sz="0" w:space="0" w:color="auto"/>
      </w:divBdr>
    </w:div>
    <w:div w:id="197164043">
      <w:marLeft w:val="640"/>
      <w:marRight w:val="0"/>
      <w:marTop w:val="0"/>
      <w:marBottom w:val="0"/>
      <w:divBdr>
        <w:top w:val="none" w:sz="0" w:space="0" w:color="auto"/>
        <w:left w:val="none" w:sz="0" w:space="0" w:color="auto"/>
        <w:bottom w:val="none" w:sz="0" w:space="0" w:color="auto"/>
        <w:right w:val="none" w:sz="0" w:space="0" w:color="auto"/>
      </w:divBdr>
    </w:div>
    <w:div w:id="197283749">
      <w:marLeft w:val="640"/>
      <w:marRight w:val="0"/>
      <w:marTop w:val="0"/>
      <w:marBottom w:val="0"/>
      <w:divBdr>
        <w:top w:val="none" w:sz="0" w:space="0" w:color="auto"/>
        <w:left w:val="none" w:sz="0" w:space="0" w:color="auto"/>
        <w:bottom w:val="none" w:sz="0" w:space="0" w:color="auto"/>
        <w:right w:val="none" w:sz="0" w:space="0" w:color="auto"/>
      </w:divBdr>
    </w:div>
    <w:div w:id="197394724">
      <w:marLeft w:val="640"/>
      <w:marRight w:val="0"/>
      <w:marTop w:val="0"/>
      <w:marBottom w:val="0"/>
      <w:divBdr>
        <w:top w:val="none" w:sz="0" w:space="0" w:color="auto"/>
        <w:left w:val="none" w:sz="0" w:space="0" w:color="auto"/>
        <w:bottom w:val="none" w:sz="0" w:space="0" w:color="auto"/>
        <w:right w:val="none" w:sz="0" w:space="0" w:color="auto"/>
      </w:divBdr>
    </w:div>
    <w:div w:id="197401168">
      <w:marLeft w:val="640"/>
      <w:marRight w:val="0"/>
      <w:marTop w:val="0"/>
      <w:marBottom w:val="0"/>
      <w:divBdr>
        <w:top w:val="none" w:sz="0" w:space="0" w:color="auto"/>
        <w:left w:val="none" w:sz="0" w:space="0" w:color="auto"/>
        <w:bottom w:val="none" w:sz="0" w:space="0" w:color="auto"/>
        <w:right w:val="none" w:sz="0" w:space="0" w:color="auto"/>
      </w:divBdr>
    </w:div>
    <w:div w:id="197402591">
      <w:marLeft w:val="640"/>
      <w:marRight w:val="0"/>
      <w:marTop w:val="0"/>
      <w:marBottom w:val="0"/>
      <w:divBdr>
        <w:top w:val="none" w:sz="0" w:space="0" w:color="auto"/>
        <w:left w:val="none" w:sz="0" w:space="0" w:color="auto"/>
        <w:bottom w:val="none" w:sz="0" w:space="0" w:color="auto"/>
        <w:right w:val="none" w:sz="0" w:space="0" w:color="auto"/>
      </w:divBdr>
    </w:div>
    <w:div w:id="197476953">
      <w:marLeft w:val="640"/>
      <w:marRight w:val="0"/>
      <w:marTop w:val="0"/>
      <w:marBottom w:val="0"/>
      <w:divBdr>
        <w:top w:val="none" w:sz="0" w:space="0" w:color="auto"/>
        <w:left w:val="none" w:sz="0" w:space="0" w:color="auto"/>
        <w:bottom w:val="none" w:sz="0" w:space="0" w:color="auto"/>
        <w:right w:val="none" w:sz="0" w:space="0" w:color="auto"/>
      </w:divBdr>
    </w:div>
    <w:div w:id="197592305">
      <w:marLeft w:val="640"/>
      <w:marRight w:val="0"/>
      <w:marTop w:val="0"/>
      <w:marBottom w:val="0"/>
      <w:divBdr>
        <w:top w:val="none" w:sz="0" w:space="0" w:color="auto"/>
        <w:left w:val="none" w:sz="0" w:space="0" w:color="auto"/>
        <w:bottom w:val="none" w:sz="0" w:space="0" w:color="auto"/>
        <w:right w:val="none" w:sz="0" w:space="0" w:color="auto"/>
      </w:divBdr>
    </w:div>
    <w:div w:id="197594519">
      <w:marLeft w:val="640"/>
      <w:marRight w:val="0"/>
      <w:marTop w:val="0"/>
      <w:marBottom w:val="0"/>
      <w:divBdr>
        <w:top w:val="none" w:sz="0" w:space="0" w:color="auto"/>
        <w:left w:val="none" w:sz="0" w:space="0" w:color="auto"/>
        <w:bottom w:val="none" w:sz="0" w:space="0" w:color="auto"/>
        <w:right w:val="none" w:sz="0" w:space="0" w:color="auto"/>
      </w:divBdr>
    </w:div>
    <w:div w:id="197623589">
      <w:marLeft w:val="640"/>
      <w:marRight w:val="0"/>
      <w:marTop w:val="0"/>
      <w:marBottom w:val="0"/>
      <w:divBdr>
        <w:top w:val="none" w:sz="0" w:space="0" w:color="auto"/>
        <w:left w:val="none" w:sz="0" w:space="0" w:color="auto"/>
        <w:bottom w:val="none" w:sz="0" w:space="0" w:color="auto"/>
        <w:right w:val="none" w:sz="0" w:space="0" w:color="auto"/>
      </w:divBdr>
    </w:div>
    <w:div w:id="197665421">
      <w:marLeft w:val="640"/>
      <w:marRight w:val="0"/>
      <w:marTop w:val="0"/>
      <w:marBottom w:val="0"/>
      <w:divBdr>
        <w:top w:val="none" w:sz="0" w:space="0" w:color="auto"/>
        <w:left w:val="none" w:sz="0" w:space="0" w:color="auto"/>
        <w:bottom w:val="none" w:sz="0" w:space="0" w:color="auto"/>
        <w:right w:val="none" w:sz="0" w:space="0" w:color="auto"/>
      </w:divBdr>
    </w:div>
    <w:div w:id="197745376">
      <w:marLeft w:val="640"/>
      <w:marRight w:val="0"/>
      <w:marTop w:val="0"/>
      <w:marBottom w:val="0"/>
      <w:divBdr>
        <w:top w:val="none" w:sz="0" w:space="0" w:color="auto"/>
        <w:left w:val="none" w:sz="0" w:space="0" w:color="auto"/>
        <w:bottom w:val="none" w:sz="0" w:space="0" w:color="auto"/>
        <w:right w:val="none" w:sz="0" w:space="0" w:color="auto"/>
      </w:divBdr>
    </w:div>
    <w:div w:id="197864116">
      <w:marLeft w:val="640"/>
      <w:marRight w:val="0"/>
      <w:marTop w:val="0"/>
      <w:marBottom w:val="0"/>
      <w:divBdr>
        <w:top w:val="none" w:sz="0" w:space="0" w:color="auto"/>
        <w:left w:val="none" w:sz="0" w:space="0" w:color="auto"/>
        <w:bottom w:val="none" w:sz="0" w:space="0" w:color="auto"/>
        <w:right w:val="none" w:sz="0" w:space="0" w:color="auto"/>
      </w:divBdr>
    </w:div>
    <w:div w:id="198008495">
      <w:marLeft w:val="640"/>
      <w:marRight w:val="0"/>
      <w:marTop w:val="0"/>
      <w:marBottom w:val="0"/>
      <w:divBdr>
        <w:top w:val="none" w:sz="0" w:space="0" w:color="auto"/>
        <w:left w:val="none" w:sz="0" w:space="0" w:color="auto"/>
        <w:bottom w:val="none" w:sz="0" w:space="0" w:color="auto"/>
        <w:right w:val="none" w:sz="0" w:space="0" w:color="auto"/>
      </w:divBdr>
    </w:div>
    <w:div w:id="198014148">
      <w:marLeft w:val="640"/>
      <w:marRight w:val="0"/>
      <w:marTop w:val="0"/>
      <w:marBottom w:val="0"/>
      <w:divBdr>
        <w:top w:val="none" w:sz="0" w:space="0" w:color="auto"/>
        <w:left w:val="none" w:sz="0" w:space="0" w:color="auto"/>
        <w:bottom w:val="none" w:sz="0" w:space="0" w:color="auto"/>
        <w:right w:val="none" w:sz="0" w:space="0" w:color="auto"/>
      </w:divBdr>
    </w:div>
    <w:div w:id="198052774">
      <w:marLeft w:val="640"/>
      <w:marRight w:val="0"/>
      <w:marTop w:val="0"/>
      <w:marBottom w:val="0"/>
      <w:divBdr>
        <w:top w:val="none" w:sz="0" w:space="0" w:color="auto"/>
        <w:left w:val="none" w:sz="0" w:space="0" w:color="auto"/>
        <w:bottom w:val="none" w:sz="0" w:space="0" w:color="auto"/>
        <w:right w:val="none" w:sz="0" w:space="0" w:color="auto"/>
      </w:divBdr>
    </w:div>
    <w:div w:id="198126046">
      <w:marLeft w:val="640"/>
      <w:marRight w:val="0"/>
      <w:marTop w:val="0"/>
      <w:marBottom w:val="0"/>
      <w:divBdr>
        <w:top w:val="none" w:sz="0" w:space="0" w:color="auto"/>
        <w:left w:val="none" w:sz="0" w:space="0" w:color="auto"/>
        <w:bottom w:val="none" w:sz="0" w:space="0" w:color="auto"/>
        <w:right w:val="none" w:sz="0" w:space="0" w:color="auto"/>
      </w:divBdr>
    </w:div>
    <w:div w:id="198275513">
      <w:marLeft w:val="640"/>
      <w:marRight w:val="0"/>
      <w:marTop w:val="0"/>
      <w:marBottom w:val="0"/>
      <w:divBdr>
        <w:top w:val="none" w:sz="0" w:space="0" w:color="auto"/>
        <w:left w:val="none" w:sz="0" w:space="0" w:color="auto"/>
        <w:bottom w:val="none" w:sz="0" w:space="0" w:color="auto"/>
        <w:right w:val="none" w:sz="0" w:space="0" w:color="auto"/>
      </w:divBdr>
    </w:div>
    <w:div w:id="198319679">
      <w:marLeft w:val="640"/>
      <w:marRight w:val="0"/>
      <w:marTop w:val="0"/>
      <w:marBottom w:val="0"/>
      <w:divBdr>
        <w:top w:val="none" w:sz="0" w:space="0" w:color="auto"/>
        <w:left w:val="none" w:sz="0" w:space="0" w:color="auto"/>
        <w:bottom w:val="none" w:sz="0" w:space="0" w:color="auto"/>
        <w:right w:val="none" w:sz="0" w:space="0" w:color="auto"/>
      </w:divBdr>
    </w:div>
    <w:div w:id="198513580">
      <w:marLeft w:val="640"/>
      <w:marRight w:val="0"/>
      <w:marTop w:val="0"/>
      <w:marBottom w:val="0"/>
      <w:divBdr>
        <w:top w:val="none" w:sz="0" w:space="0" w:color="auto"/>
        <w:left w:val="none" w:sz="0" w:space="0" w:color="auto"/>
        <w:bottom w:val="none" w:sz="0" w:space="0" w:color="auto"/>
        <w:right w:val="none" w:sz="0" w:space="0" w:color="auto"/>
      </w:divBdr>
    </w:div>
    <w:div w:id="198513697">
      <w:marLeft w:val="640"/>
      <w:marRight w:val="0"/>
      <w:marTop w:val="0"/>
      <w:marBottom w:val="0"/>
      <w:divBdr>
        <w:top w:val="none" w:sz="0" w:space="0" w:color="auto"/>
        <w:left w:val="none" w:sz="0" w:space="0" w:color="auto"/>
        <w:bottom w:val="none" w:sz="0" w:space="0" w:color="auto"/>
        <w:right w:val="none" w:sz="0" w:space="0" w:color="auto"/>
      </w:divBdr>
    </w:div>
    <w:div w:id="198516804">
      <w:marLeft w:val="640"/>
      <w:marRight w:val="0"/>
      <w:marTop w:val="0"/>
      <w:marBottom w:val="0"/>
      <w:divBdr>
        <w:top w:val="none" w:sz="0" w:space="0" w:color="auto"/>
        <w:left w:val="none" w:sz="0" w:space="0" w:color="auto"/>
        <w:bottom w:val="none" w:sz="0" w:space="0" w:color="auto"/>
        <w:right w:val="none" w:sz="0" w:space="0" w:color="auto"/>
      </w:divBdr>
    </w:div>
    <w:div w:id="198593853">
      <w:marLeft w:val="640"/>
      <w:marRight w:val="0"/>
      <w:marTop w:val="0"/>
      <w:marBottom w:val="0"/>
      <w:divBdr>
        <w:top w:val="none" w:sz="0" w:space="0" w:color="auto"/>
        <w:left w:val="none" w:sz="0" w:space="0" w:color="auto"/>
        <w:bottom w:val="none" w:sz="0" w:space="0" w:color="auto"/>
        <w:right w:val="none" w:sz="0" w:space="0" w:color="auto"/>
      </w:divBdr>
    </w:div>
    <w:div w:id="198671184">
      <w:marLeft w:val="640"/>
      <w:marRight w:val="0"/>
      <w:marTop w:val="0"/>
      <w:marBottom w:val="0"/>
      <w:divBdr>
        <w:top w:val="none" w:sz="0" w:space="0" w:color="auto"/>
        <w:left w:val="none" w:sz="0" w:space="0" w:color="auto"/>
        <w:bottom w:val="none" w:sz="0" w:space="0" w:color="auto"/>
        <w:right w:val="none" w:sz="0" w:space="0" w:color="auto"/>
      </w:divBdr>
    </w:div>
    <w:div w:id="198707082">
      <w:marLeft w:val="640"/>
      <w:marRight w:val="0"/>
      <w:marTop w:val="0"/>
      <w:marBottom w:val="0"/>
      <w:divBdr>
        <w:top w:val="none" w:sz="0" w:space="0" w:color="auto"/>
        <w:left w:val="none" w:sz="0" w:space="0" w:color="auto"/>
        <w:bottom w:val="none" w:sz="0" w:space="0" w:color="auto"/>
        <w:right w:val="none" w:sz="0" w:space="0" w:color="auto"/>
      </w:divBdr>
    </w:div>
    <w:div w:id="198707195">
      <w:marLeft w:val="640"/>
      <w:marRight w:val="0"/>
      <w:marTop w:val="0"/>
      <w:marBottom w:val="0"/>
      <w:divBdr>
        <w:top w:val="none" w:sz="0" w:space="0" w:color="auto"/>
        <w:left w:val="none" w:sz="0" w:space="0" w:color="auto"/>
        <w:bottom w:val="none" w:sz="0" w:space="0" w:color="auto"/>
        <w:right w:val="none" w:sz="0" w:space="0" w:color="auto"/>
      </w:divBdr>
    </w:div>
    <w:div w:id="198708932">
      <w:marLeft w:val="640"/>
      <w:marRight w:val="0"/>
      <w:marTop w:val="0"/>
      <w:marBottom w:val="0"/>
      <w:divBdr>
        <w:top w:val="none" w:sz="0" w:space="0" w:color="auto"/>
        <w:left w:val="none" w:sz="0" w:space="0" w:color="auto"/>
        <w:bottom w:val="none" w:sz="0" w:space="0" w:color="auto"/>
        <w:right w:val="none" w:sz="0" w:space="0" w:color="auto"/>
      </w:divBdr>
    </w:div>
    <w:div w:id="198857184">
      <w:marLeft w:val="640"/>
      <w:marRight w:val="0"/>
      <w:marTop w:val="0"/>
      <w:marBottom w:val="0"/>
      <w:divBdr>
        <w:top w:val="none" w:sz="0" w:space="0" w:color="auto"/>
        <w:left w:val="none" w:sz="0" w:space="0" w:color="auto"/>
        <w:bottom w:val="none" w:sz="0" w:space="0" w:color="auto"/>
        <w:right w:val="none" w:sz="0" w:space="0" w:color="auto"/>
      </w:divBdr>
    </w:div>
    <w:div w:id="198933193">
      <w:marLeft w:val="640"/>
      <w:marRight w:val="0"/>
      <w:marTop w:val="0"/>
      <w:marBottom w:val="0"/>
      <w:divBdr>
        <w:top w:val="none" w:sz="0" w:space="0" w:color="auto"/>
        <w:left w:val="none" w:sz="0" w:space="0" w:color="auto"/>
        <w:bottom w:val="none" w:sz="0" w:space="0" w:color="auto"/>
        <w:right w:val="none" w:sz="0" w:space="0" w:color="auto"/>
      </w:divBdr>
    </w:div>
    <w:div w:id="198976482">
      <w:marLeft w:val="640"/>
      <w:marRight w:val="0"/>
      <w:marTop w:val="0"/>
      <w:marBottom w:val="0"/>
      <w:divBdr>
        <w:top w:val="none" w:sz="0" w:space="0" w:color="auto"/>
        <w:left w:val="none" w:sz="0" w:space="0" w:color="auto"/>
        <w:bottom w:val="none" w:sz="0" w:space="0" w:color="auto"/>
        <w:right w:val="none" w:sz="0" w:space="0" w:color="auto"/>
      </w:divBdr>
    </w:div>
    <w:div w:id="199050311">
      <w:marLeft w:val="640"/>
      <w:marRight w:val="0"/>
      <w:marTop w:val="0"/>
      <w:marBottom w:val="0"/>
      <w:divBdr>
        <w:top w:val="none" w:sz="0" w:space="0" w:color="auto"/>
        <w:left w:val="none" w:sz="0" w:space="0" w:color="auto"/>
        <w:bottom w:val="none" w:sz="0" w:space="0" w:color="auto"/>
        <w:right w:val="none" w:sz="0" w:space="0" w:color="auto"/>
      </w:divBdr>
    </w:div>
    <w:div w:id="199053692">
      <w:marLeft w:val="640"/>
      <w:marRight w:val="0"/>
      <w:marTop w:val="0"/>
      <w:marBottom w:val="0"/>
      <w:divBdr>
        <w:top w:val="none" w:sz="0" w:space="0" w:color="auto"/>
        <w:left w:val="none" w:sz="0" w:space="0" w:color="auto"/>
        <w:bottom w:val="none" w:sz="0" w:space="0" w:color="auto"/>
        <w:right w:val="none" w:sz="0" w:space="0" w:color="auto"/>
      </w:divBdr>
    </w:div>
    <w:div w:id="199169019">
      <w:marLeft w:val="640"/>
      <w:marRight w:val="0"/>
      <w:marTop w:val="0"/>
      <w:marBottom w:val="0"/>
      <w:divBdr>
        <w:top w:val="none" w:sz="0" w:space="0" w:color="auto"/>
        <w:left w:val="none" w:sz="0" w:space="0" w:color="auto"/>
        <w:bottom w:val="none" w:sz="0" w:space="0" w:color="auto"/>
        <w:right w:val="none" w:sz="0" w:space="0" w:color="auto"/>
      </w:divBdr>
    </w:div>
    <w:div w:id="199172794">
      <w:marLeft w:val="640"/>
      <w:marRight w:val="0"/>
      <w:marTop w:val="0"/>
      <w:marBottom w:val="0"/>
      <w:divBdr>
        <w:top w:val="none" w:sz="0" w:space="0" w:color="auto"/>
        <w:left w:val="none" w:sz="0" w:space="0" w:color="auto"/>
        <w:bottom w:val="none" w:sz="0" w:space="0" w:color="auto"/>
        <w:right w:val="none" w:sz="0" w:space="0" w:color="auto"/>
      </w:divBdr>
    </w:div>
    <w:div w:id="199243243">
      <w:marLeft w:val="640"/>
      <w:marRight w:val="0"/>
      <w:marTop w:val="0"/>
      <w:marBottom w:val="0"/>
      <w:divBdr>
        <w:top w:val="none" w:sz="0" w:space="0" w:color="auto"/>
        <w:left w:val="none" w:sz="0" w:space="0" w:color="auto"/>
        <w:bottom w:val="none" w:sz="0" w:space="0" w:color="auto"/>
        <w:right w:val="none" w:sz="0" w:space="0" w:color="auto"/>
      </w:divBdr>
    </w:div>
    <w:div w:id="199250443">
      <w:marLeft w:val="640"/>
      <w:marRight w:val="0"/>
      <w:marTop w:val="0"/>
      <w:marBottom w:val="0"/>
      <w:divBdr>
        <w:top w:val="none" w:sz="0" w:space="0" w:color="auto"/>
        <w:left w:val="none" w:sz="0" w:space="0" w:color="auto"/>
        <w:bottom w:val="none" w:sz="0" w:space="0" w:color="auto"/>
        <w:right w:val="none" w:sz="0" w:space="0" w:color="auto"/>
      </w:divBdr>
    </w:div>
    <w:div w:id="199361539">
      <w:marLeft w:val="640"/>
      <w:marRight w:val="0"/>
      <w:marTop w:val="0"/>
      <w:marBottom w:val="0"/>
      <w:divBdr>
        <w:top w:val="none" w:sz="0" w:space="0" w:color="auto"/>
        <w:left w:val="none" w:sz="0" w:space="0" w:color="auto"/>
        <w:bottom w:val="none" w:sz="0" w:space="0" w:color="auto"/>
        <w:right w:val="none" w:sz="0" w:space="0" w:color="auto"/>
      </w:divBdr>
    </w:div>
    <w:div w:id="199367697">
      <w:marLeft w:val="640"/>
      <w:marRight w:val="0"/>
      <w:marTop w:val="0"/>
      <w:marBottom w:val="0"/>
      <w:divBdr>
        <w:top w:val="none" w:sz="0" w:space="0" w:color="auto"/>
        <w:left w:val="none" w:sz="0" w:space="0" w:color="auto"/>
        <w:bottom w:val="none" w:sz="0" w:space="0" w:color="auto"/>
        <w:right w:val="none" w:sz="0" w:space="0" w:color="auto"/>
      </w:divBdr>
    </w:div>
    <w:div w:id="199435257">
      <w:marLeft w:val="640"/>
      <w:marRight w:val="0"/>
      <w:marTop w:val="0"/>
      <w:marBottom w:val="0"/>
      <w:divBdr>
        <w:top w:val="none" w:sz="0" w:space="0" w:color="auto"/>
        <w:left w:val="none" w:sz="0" w:space="0" w:color="auto"/>
        <w:bottom w:val="none" w:sz="0" w:space="0" w:color="auto"/>
        <w:right w:val="none" w:sz="0" w:space="0" w:color="auto"/>
      </w:divBdr>
    </w:div>
    <w:div w:id="199519046">
      <w:marLeft w:val="640"/>
      <w:marRight w:val="0"/>
      <w:marTop w:val="0"/>
      <w:marBottom w:val="0"/>
      <w:divBdr>
        <w:top w:val="none" w:sz="0" w:space="0" w:color="auto"/>
        <w:left w:val="none" w:sz="0" w:space="0" w:color="auto"/>
        <w:bottom w:val="none" w:sz="0" w:space="0" w:color="auto"/>
        <w:right w:val="none" w:sz="0" w:space="0" w:color="auto"/>
      </w:divBdr>
    </w:div>
    <w:div w:id="199588398">
      <w:marLeft w:val="640"/>
      <w:marRight w:val="0"/>
      <w:marTop w:val="0"/>
      <w:marBottom w:val="0"/>
      <w:divBdr>
        <w:top w:val="none" w:sz="0" w:space="0" w:color="auto"/>
        <w:left w:val="none" w:sz="0" w:space="0" w:color="auto"/>
        <w:bottom w:val="none" w:sz="0" w:space="0" w:color="auto"/>
        <w:right w:val="none" w:sz="0" w:space="0" w:color="auto"/>
      </w:divBdr>
    </w:div>
    <w:div w:id="199779276">
      <w:marLeft w:val="640"/>
      <w:marRight w:val="0"/>
      <w:marTop w:val="0"/>
      <w:marBottom w:val="0"/>
      <w:divBdr>
        <w:top w:val="none" w:sz="0" w:space="0" w:color="auto"/>
        <w:left w:val="none" w:sz="0" w:space="0" w:color="auto"/>
        <w:bottom w:val="none" w:sz="0" w:space="0" w:color="auto"/>
        <w:right w:val="none" w:sz="0" w:space="0" w:color="auto"/>
      </w:divBdr>
    </w:div>
    <w:div w:id="199784320">
      <w:marLeft w:val="640"/>
      <w:marRight w:val="0"/>
      <w:marTop w:val="0"/>
      <w:marBottom w:val="0"/>
      <w:divBdr>
        <w:top w:val="none" w:sz="0" w:space="0" w:color="auto"/>
        <w:left w:val="none" w:sz="0" w:space="0" w:color="auto"/>
        <w:bottom w:val="none" w:sz="0" w:space="0" w:color="auto"/>
        <w:right w:val="none" w:sz="0" w:space="0" w:color="auto"/>
      </w:divBdr>
    </w:div>
    <w:div w:id="199972546">
      <w:marLeft w:val="640"/>
      <w:marRight w:val="0"/>
      <w:marTop w:val="0"/>
      <w:marBottom w:val="0"/>
      <w:divBdr>
        <w:top w:val="none" w:sz="0" w:space="0" w:color="auto"/>
        <w:left w:val="none" w:sz="0" w:space="0" w:color="auto"/>
        <w:bottom w:val="none" w:sz="0" w:space="0" w:color="auto"/>
        <w:right w:val="none" w:sz="0" w:space="0" w:color="auto"/>
      </w:divBdr>
    </w:div>
    <w:div w:id="200019014">
      <w:marLeft w:val="640"/>
      <w:marRight w:val="0"/>
      <w:marTop w:val="0"/>
      <w:marBottom w:val="0"/>
      <w:divBdr>
        <w:top w:val="none" w:sz="0" w:space="0" w:color="auto"/>
        <w:left w:val="none" w:sz="0" w:space="0" w:color="auto"/>
        <w:bottom w:val="none" w:sz="0" w:space="0" w:color="auto"/>
        <w:right w:val="none" w:sz="0" w:space="0" w:color="auto"/>
      </w:divBdr>
    </w:div>
    <w:div w:id="200092467">
      <w:marLeft w:val="640"/>
      <w:marRight w:val="0"/>
      <w:marTop w:val="0"/>
      <w:marBottom w:val="0"/>
      <w:divBdr>
        <w:top w:val="none" w:sz="0" w:space="0" w:color="auto"/>
        <w:left w:val="none" w:sz="0" w:space="0" w:color="auto"/>
        <w:bottom w:val="none" w:sz="0" w:space="0" w:color="auto"/>
        <w:right w:val="none" w:sz="0" w:space="0" w:color="auto"/>
      </w:divBdr>
    </w:div>
    <w:div w:id="200094057">
      <w:marLeft w:val="640"/>
      <w:marRight w:val="0"/>
      <w:marTop w:val="0"/>
      <w:marBottom w:val="0"/>
      <w:divBdr>
        <w:top w:val="none" w:sz="0" w:space="0" w:color="auto"/>
        <w:left w:val="none" w:sz="0" w:space="0" w:color="auto"/>
        <w:bottom w:val="none" w:sz="0" w:space="0" w:color="auto"/>
        <w:right w:val="none" w:sz="0" w:space="0" w:color="auto"/>
      </w:divBdr>
    </w:div>
    <w:div w:id="200094734">
      <w:marLeft w:val="640"/>
      <w:marRight w:val="0"/>
      <w:marTop w:val="0"/>
      <w:marBottom w:val="0"/>
      <w:divBdr>
        <w:top w:val="none" w:sz="0" w:space="0" w:color="auto"/>
        <w:left w:val="none" w:sz="0" w:space="0" w:color="auto"/>
        <w:bottom w:val="none" w:sz="0" w:space="0" w:color="auto"/>
        <w:right w:val="none" w:sz="0" w:space="0" w:color="auto"/>
      </w:divBdr>
    </w:div>
    <w:div w:id="200096532">
      <w:marLeft w:val="640"/>
      <w:marRight w:val="0"/>
      <w:marTop w:val="0"/>
      <w:marBottom w:val="0"/>
      <w:divBdr>
        <w:top w:val="none" w:sz="0" w:space="0" w:color="auto"/>
        <w:left w:val="none" w:sz="0" w:space="0" w:color="auto"/>
        <w:bottom w:val="none" w:sz="0" w:space="0" w:color="auto"/>
        <w:right w:val="none" w:sz="0" w:space="0" w:color="auto"/>
      </w:divBdr>
    </w:div>
    <w:div w:id="200168746">
      <w:marLeft w:val="640"/>
      <w:marRight w:val="0"/>
      <w:marTop w:val="0"/>
      <w:marBottom w:val="0"/>
      <w:divBdr>
        <w:top w:val="none" w:sz="0" w:space="0" w:color="auto"/>
        <w:left w:val="none" w:sz="0" w:space="0" w:color="auto"/>
        <w:bottom w:val="none" w:sz="0" w:space="0" w:color="auto"/>
        <w:right w:val="none" w:sz="0" w:space="0" w:color="auto"/>
      </w:divBdr>
    </w:div>
    <w:div w:id="200241548">
      <w:marLeft w:val="640"/>
      <w:marRight w:val="0"/>
      <w:marTop w:val="0"/>
      <w:marBottom w:val="0"/>
      <w:divBdr>
        <w:top w:val="none" w:sz="0" w:space="0" w:color="auto"/>
        <w:left w:val="none" w:sz="0" w:space="0" w:color="auto"/>
        <w:bottom w:val="none" w:sz="0" w:space="0" w:color="auto"/>
        <w:right w:val="none" w:sz="0" w:space="0" w:color="auto"/>
      </w:divBdr>
    </w:div>
    <w:div w:id="200243579">
      <w:marLeft w:val="640"/>
      <w:marRight w:val="0"/>
      <w:marTop w:val="0"/>
      <w:marBottom w:val="0"/>
      <w:divBdr>
        <w:top w:val="none" w:sz="0" w:space="0" w:color="auto"/>
        <w:left w:val="none" w:sz="0" w:space="0" w:color="auto"/>
        <w:bottom w:val="none" w:sz="0" w:space="0" w:color="auto"/>
        <w:right w:val="none" w:sz="0" w:space="0" w:color="auto"/>
      </w:divBdr>
    </w:div>
    <w:div w:id="200245033">
      <w:marLeft w:val="640"/>
      <w:marRight w:val="0"/>
      <w:marTop w:val="0"/>
      <w:marBottom w:val="0"/>
      <w:divBdr>
        <w:top w:val="none" w:sz="0" w:space="0" w:color="auto"/>
        <w:left w:val="none" w:sz="0" w:space="0" w:color="auto"/>
        <w:bottom w:val="none" w:sz="0" w:space="0" w:color="auto"/>
        <w:right w:val="none" w:sz="0" w:space="0" w:color="auto"/>
      </w:divBdr>
    </w:div>
    <w:div w:id="200289963">
      <w:marLeft w:val="640"/>
      <w:marRight w:val="0"/>
      <w:marTop w:val="0"/>
      <w:marBottom w:val="0"/>
      <w:divBdr>
        <w:top w:val="none" w:sz="0" w:space="0" w:color="auto"/>
        <w:left w:val="none" w:sz="0" w:space="0" w:color="auto"/>
        <w:bottom w:val="none" w:sz="0" w:space="0" w:color="auto"/>
        <w:right w:val="none" w:sz="0" w:space="0" w:color="auto"/>
      </w:divBdr>
    </w:div>
    <w:div w:id="200358856">
      <w:marLeft w:val="640"/>
      <w:marRight w:val="0"/>
      <w:marTop w:val="0"/>
      <w:marBottom w:val="0"/>
      <w:divBdr>
        <w:top w:val="none" w:sz="0" w:space="0" w:color="auto"/>
        <w:left w:val="none" w:sz="0" w:space="0" w:color="auto"/>
        <w:bottom w:val="none" w:sz="0" w:space="0" w:color="auto"/>
        <w:right w:val="none" w:sz="0" w:space="0" w:color="auto"/>
      </w:divBdr>
    </w:div>
    <w:div w:id="200365797">
      <w:marLeft w:val="640"/>
      <w:marRight w:val="0"/>
      <w:marTop w:val="0"/>
      <w:marBottom w:val="0"/>
      <w:divBdr>
        <w:top w:val="none" w:sz="0" w:space="0" w:color="auto"/>
        <w:left w:val="none" w:sz="0" w:space="0" w:color="auto"/>
        <w:bottom w:val="none" w:sz="0" w:space="0" w:color="auto"/>
        <w:right w:val="none" w:sz="0" w:space="0" w:color="auto"/>
      </w:divBdr>
    </w:div>
    <w:div w:id="200367058">
      <w:marLeft w:val="640"/>
      <w:marRight w:val="0"/>
      <w:marTop w:val="0"/>
      <w:marBottom w:val="0"/>
      <w:divBdr>
        <w:top w:val="none" w:sz="0" w:space="0" w:color="auto"/>
        <w:left w:val="none" w:sz="0" w:space="0" w:color="auto"/>
        <w:bottom w:val="none" w:sz="0" w:space="0" w:color="auto"/>
        <w:right w:val="none" w:sz="0" w:space="0" w:color="auto"/>
      </w:divBdr>
    </w:div>
    <w:div w:id="200409417">
      <w:marLeft w:val="640"/>
      <w:marRight w:val="0"/>
      <w:marTop w:val="0"/>
      <w:marBottom w:val="0"/>
      <w:divBdr>
        <w:top w:val="none" w:sz="0" w:space="0" w:color="auto"/>
        <w:left w:val="none" w:sz="0" w:space="0" w:color="auto"/>
        <w:bottom w:val="none" w:sz="0" w:space="0" w:color="auto"/>
        <w:right w:val="none" w:sz="0" w:space="0" w:color="auto"/>
      </w:divBdr>
    </w:div>
    <w:div w:id="200409804">
      <w:marLeft w:val="640"/>
      <w:marRight w:val="0"/>
      <w:marTop w:val="0"/>
      <w:marBottom w:val="0"/>
      <w:divBdr>
        <w:top w:val="none" w:sz="0" w:space="0" w:color="auto"/>
        <w:left w:val="none" w:sz="0" w:space="0" w:color="auto"/>
        <w:bottom w:val="none" w:sz="0" w:space="0" w:color="auto"/>
        <w:right w:val="none" w:sz="0" w:space="0" w:color="auto"/>
      </w:divBdr>
    </w:div>
    <w:div w:id="200481161">
      <w:marLeft w:val="640"/>
      <w:marRight w:val="0"/>
      <w:marTop w:val="0"/>
      <w:marBottom w:val="0"/>
      <w:divBdr>
        <w:top w:val="none" w:sz="0" w:space="0" w:color="auto"/>
        <w:left w:val="none" w:sz="0" w:space="0" w:color="auto"/>
        <w:bottom w:val="none" w:sz="0" w:space="0" w:color="auto"/>
        <w:right w:val="none" w:sz="0" w:space="0" w:color="auto"/>
      </w:divBdr>
    </w:div>
    <w:div w:id="200483836">
      <w:marLeft w:val="640"/>
      <w:marRight w:val="0"/>
      <w:marTop w:val="0"/>
      <w:marBottom w:val="0"/>
      <w:divBdr>
        <w:top w:val="none" w:sz="0" w:space="0" w:color="auto"/>
        <w:left w:val="none" w:sz="0" w:space="0" w:color="auto"/>
        <w:bottom w:val="none" w:sz="0" w:space="0" w:color="auto"/>
        <w:right w:val="none" w:sz="0" w:space="0" w:color="auto"/>
      </w:divBdr>
    </w:div>
    <w:div w:id="200486085">
      <w:marLeft w:val="640"/>
      <w:marRight w:val="0"/>
      <w:marTop w:val="0"/>
      <w:marBottom w:val="0"/>
      <w:divBdr>
        <w:top w:val="none" w:sz="0" w:space="0" w:color="auto"/>
        <w:left w:val="none" w:sz="0" w:space="0" w:color="auto"/>
        <w:bottom w:val="none" w:sz="0" w:space="0" w:color="auto"/>
        <w:right w:val="none" w:sz="0" w:space="0" w:color="auto"/>
      </w:divBdr>
    </w:div>
    <w:div w:id="200555288">
      <w:marLeft w:val="640"/>
      <w:marRight w:val="0"/>
      <w:marTop w:val="0"/>
      <w:marBottom w:val="0"/>
      <w:divBdr>
        <w:top w:val="none" w:sz="0" w:space="0" w:color="auto"/>
        <w:left w:val="none" w:sz="0" w:space="0" w:color="auto"/>
        <w:bottom w:val="none" w:sz="0" w:space="0" w:color="auto"/>
        <w:right w:val="none" w:sz="0" w:space="0" w:color="auto"/>
      </w:divBdr>
    </w:div>
    <w:div w:id="200673440">
      <w:marLeft w:val="640"/>
      <w:marRight w:val="0"/>
      <w:marTop w:val="0"/>
      <w:marBottom w:val="0"/>
      <w:divBdr>
        <w:top w:val="none" w:sz="0" w:space="0" w:color="auto"/>
        <w:left w:val="none" w:sz="0" w:space="0" w:color="auto"/>
        <w:bottom w:val="none" w:sz="0" w:space="0" w:color="auto"/>
        <w:right w:val="none" w:sz="0" w:space="0" w:color="auto"/>
      </w:divBdr>
    </w:div>
    <w:div w:id="200827036">
      <w:marLeft w:val="640"/>
      <w:marRight w:val="0"/>
      <w:marTop w:val="0"/>
      <w:marBottom w:val="0"/>
      <w:divBdr>
        <w:top w:val="none" w:sz="0" w:space="0" w:color="auto"/>
        <w:left w:val="none" w:sz="0" w:space="0" w:color="auto"/>
        <w:bottom w:val="none" w:sz="0" w:space="0" w:color="auto"/>
        <w:right w:val="none" w:sz="0" w:space="0" w:color="auto"/>
      </w:divBdr>
    </w:div>
    <w:div w:id="201064790">
      <w:marLeft w:val="640"/>
      <w:marRight w:val="0"/>
      <w:marTop w:val="0"/>
      <w:marBottom w:val="0"/>
      <w:divBdr>
        <w:top w:val="none" w:sz="0" w:space="0" w:color="auto"/>
        <w:left w:val="none" w:sz="0" w:space="0" w:color="auto"/>
        <w:bottom w:val="none" w:sz="0" w:space="0" w:color="auto"/>
        <w:right w:val="none" w:sz="0" w:space="0" w:color="auto"/>
      </w:divBdr>
    </w:div>
    <w:div w:id="201092289">
      <w:marLeft w:val="640"/>
      <w:marRight w:val="0"/>
      <w:marTop w:val="0"/>
      <w:marBottom w:val="0"/>
      <w:divBdr>
        <w:top w:val="none" w:sz="0" w:space="0" w:color="auto"/>
        <w:left w:val="none" w:sz="0" w:space="0" w:color="auto"/>
        <w:bottom w:val="none" w:sz="0" w:space="0" w:color="auto"/>
        <w:right w:val="none" w:sz="0" w:space="0" w:color="auto"/>
      </w:divBdr>
    </w:div>
    <w:div w:id="201134229">
      <w:marLeft w:val="640"/>
      <w:marRight w:val="0"/>
      <w:marTop w:val="0"/>
      <w:marBottom w:val="0"/>
      <w:divBdr>
        <w:top w:val="none" w:sz="0" w:space="0" w:color="auto"/>
        <w:left w:val="none" w:sz="0" w:space="0" w:color="auto"/>
        <w:bottom w:val="none" w:sz="0" w:space="0" w:color="auto"/>
        <w:right w:val="none" w:sz="0" w:space="0" w:color="auto"/>
      </w:divBdr>
    </w:div>
    <w:div w:id="201208143">
      <w:marLeft w:val="640"/>
      <w:marRight w:val="0"/>
      <w:marTop w:val="0"/>
      <w:marBottom w:val="0"/>
      <w:divBdr>
        <w:top w:val="none" w:sz="0" w:space="0" w:color="auto"/>
        <w:left w:val="none" w:sz="0" w:space="0" w:color="auto"/>
        <w:bottom w:val="none" w:sz="0" w:space="0" w:color="auto"/>
        <w:right w:val="none" w:sz="0" w:space="0" w:color="auto"/>
      </w:divBdr>
    </w:div>
    <w:div w:id="201213584">
      <w:marLeft w:val="640"/>
      <w:marRight w:val="0"/>
      <w:marTop w:val="0"/>
      <w:marBottom w:val="0"/>
      <w:divBdr>
        <w:top w:val="none" w:sz="0" w:space="0" w:color="auto"/>
        <w:left w:val="none" w:sz="0" w:space="0" w:color="auto"/>
        <w:bottom w:val="none" w:sz="0" w:space="0" w:color="auto"/>
        <w:right w:val="none" w:sz="0" w:space="0" w:color="auto"/>
      </w:divBdr>
    </w:div>
    <w:div w:id="201595795">
      <w:marLeft w:val="640"/>
      <w:marRight w:val="0"/>
      <w:marTop w:val="0"/>
      <w:marBottom w:val="0"/>
      <w:divBdr>
        <w:top w:val="none" w:sz="0" w:space="0" w:color="auto"/>
        <w:left w:val="none" w:sz="0" w:space="0" w:color="auto"/>
        <w:bottom w:val="none" w:sz="0" w:space="0" w:color="auto"/>
        <w:right w:val="none" w:sz="0" w:space="0" w:color="auto"/>
      </w:divBdr>
    </w:div>
    <w:div w:id="201600378">
      <w:marLeft w:val="640"/>
      <w:marRight w:val="0"/>
      <w:marTop w:val="0"/>
      <w:marBottom w:val="0"/>
      <w:divBdr>
        <w:top w:val="none" w:sz="0" w:space="0" w:color="auto"/>
        <w:left w:val="none" w:sz="0" w:space="0" w:color="auto"/>
        <w:bottom w:val="none" w:sz="0" w:space="0" w:color="auto"/>
        <w:right w:val="none" w:sz="0" w:space="0" w:color="auto"/>
      </w:divBdr>
    </w:div>
    <w:div w:id="201670996">
      <w:marLeft w:val="640"/>
      <w:marRight w:val="0"/>
      <w:marTop w:val="0"/>
      <w:marBottom w:val="0"/>
      <w:divBdr>
        <w:top w:val="none" w:sz="0" w:space="0" w:color="auto"/>
        <w:left w:val="none" w:sz="0" w:space="0" w:color="auto"/>
        <w:bottom w:val="none" w:sz="0" w:space="0" w:color="auto"/>
        <w:right w:val="none" w:sz="0" w:space="0" w:color="auto"/>
      </w:divBdr>
    </w:div>
    <w:div w:id="201671857">
      <w:marLeft w:val="640"/>
      <w:marRight w:val="0"/>
      <w:marTop w:val="0"/>
      <w:marBottom w:val="0"/>
      <w:divBdr>
        <w:top w:val="none" w:sz="0" w:space="0" w:color="auto"/>
        <w:left w:val="none" w:sz="0" w:space="0" w:color="auto"/>
        <w:bottom w:val="none" w:sz="0" w:space="0" w:color="auto"/>
        <w:right w:val="none" w:sz="0" w:space="0" w:color="auto"/>
      </w:divBdr>
    </w:div>
    <w:div w:id="201864251">
      <w:marLeft w:val="640"/>
      <w:marRight w:val="0"/>
      <w:marTop w:val="0"/>
      <w:marBottom w:val="0"/>
      <w:divBdr>
        <w:top w:val="none" w:sz="0" w:space="0" w:color="auto"/>
        <w:left w:val="none" w:sz="0" w:space="0" w:color="auto"/>
        <w:bottom w:val="none" w:sz="0" w:space="0" w:color="auto"/>
        <w:right w:val="none" w:sz="0" w:space="0" w:color="auto"/>
      </w:divBdr>
    </w:div>
    <w:div w:id="201939205">
      <w:marLeft w:val="640"/>
      <w:marRight w:val="0"/>
      <w:marTop w:val="0"/>
      <w:marBottom w:val="0"/>
      <w:divBdr>
        <w:top w:val="none" w:sz="0" w:space="0" w:color="auto"/>
        <w:left w:val="none" w:sz="0" w:space="0" w:color="auto"/>
        <w:bottom w:val="none" w:sz="0" w:space="0" w:color="auto"/>
        <w:right w:val="none" w:sz="0" w:space="0" w:color="auto"/>
      </w:divBdr>
    </w:div>
    <w:div w:id="201939636">
      <w:marLeft w:val="640"/>
      <w:marRight w:val="0"/>
      <w:marTop w:val="0"/>
      <w:marBottom w:val="0"/>
      <w:divBdr>
        <w:top w:val="none" w:sz="0" w:space="0" w:color="auto"/>
        <w:left w:val="none" w:sz="0" w:space="0" w:color="auto"/>
        <w:bottom w:val="none" w:sz="0" w:space="0" w:color="auto"/>
        <w:right w:val="none" w:sz="0" w:space="0" w:color="auto"/>
      </w:divBdr>
    </w:div>
    <w:div w:id="201940557">
      <w:marLeft w:val="640"/>
      <w:marRight w:val="0"/>
      <w:marTop w:val="0"/>
      <w:marBottom w:val="0"/>
      <w:divBdr>
        <w:top w:val="none" w:sz="0" w:space="0" w:color="auto"/>
        <w:left w:val="none" w:sz="0" w:space="0" w:color="auto"/>
        <w:bottom w:val="none" w:sz="0" w:space="0" w:color="auto"/>
        <w:right w:val="none" w:sz="0" w:space="0" w:color="auto"/>
      </w:divBdr>
    </w:div>
    <w:div w:id="201986891">
      <w:marLeft w:val="640"/>
      <w:marRight w:val="0"/>
      <w:marTop w:val="0"/>
      <w:marBottom w:val="0"/>
      <w:divBdr>
        <w:top w:val="none" w:sz="0" w:space="0" w:color="auto"/>
        <w:left w:val="none" w:sz="0" w:space="0" w:color="auto"/>
        <w:bottom w:val="none" w:sz="0" w:space="0" w:color="auto"/>
        <w:right w:val="none" w:sz="0" w:space="0" w:color="auto"/>
      </w:divBdr>
    </w:div>
    <w:div w:id="202013295">
      <w:marLeft w:val="640"/>
      <w:marRight w:val="0"/>
      <w:marTop w:val="0"/>
      <w:marBottom w:val="0"/>
      <w:divBdr>
        <w:top w:val="none" w:sz="0" w:space="0" w:color="auto"/>
        <w:left w:val="none" w:sz="0" w:space="0" w:color="auto"/>
        <w:bottom w:val="none" w:sz="0" w:space="0" w:color="auto"/>
        <w:right w:val="none" w:sz="0" w:space="0" w:color="auto"/>
      </w:divBdr>
    </w:div>
    <w:div w:id="202062363">
      <w:marLeft w:val="640"/>
      <w:marRight w:val="0"/>
      <w:marTop w:val="0"/>
      <w:marBottom w:val="0"/>
      <w:divBdr>
        <w:top w:val="none" w:sz="0" w:space="0" w:color="auto"/>
        <w:left w:val="none" w:sz="0" w:space="0" w:color="auto"/>
        <w:bottom w:val="none" w:sz="0" w:space="0" w:color="auto"/>
        <w:right w:val="none" w:sz="0" w:space="0" w:color="auto"/>
      </w:divBdr>
    </w:div>
    <w:div w:id="202138875">
      <w:marLeft w:val="640"/>
      <w:marRight w:val="0"/>
      <w:marTop w:val="0"/>
      <w:marBottom w:val="0"/>
      <w:divBdr>
        <w:top w:val="none" w:sz="0" w:space="0" w:color="auto"/>
        <w:left w:val="none" w:sz="0" w:space="0" w:color="auto"/>
        <w:bottom w:val="none" w:sz="0" w:space="0" w:color="auto"/>
        <w:right w:val="none" w:sz="0" w:space="0" w:color="auto"/>
      </w:divBdr>
    </w:div>
    <w:div w:id="202253635">
      <w:marLeft w:val="640"/>
      <w:marRight w:val="0"/>
      <w:marTop w:val="0"/>
      <w:marBottom w:val="0"/>
      <w:divBdr>
        <w:top w:val="none" w:sz="0" w:space="0" w:color="auto"/>
        <w:left w:val="none" w:sz="0" w:space="0" w:color="auto"/>
        <w:bottom w:val="none" w:sz="0" w:space="0" w:color="auto"/>
        <w:right w:val="none" w:sz="0" w:space="0" w:color="auto"/>
      </w:divBdr>
    </w:div>
    <w:div w:id="202331666">
      <w:marLeft w:val="640"/>
      <w:marRight w:val="0"/>
      <w:marTop w:val="0"/>
      <w:marBottom w:val="0"/>
      <w:divBdr>
        <w:top w:val="none" w:sz="0" w:space="0" w:color="auto"/>
        <w:left w:val="none" w:sz="0" w:space="0" w:color="auto"/>
        <w:bottom w:val="none" w:sz="0" w:space="0" w:color="auto"/>
        <w:right w:val="none" w:sz="0" w:space="0" w:color="auto"/>
      </w:divBdr>
    </w:div>
    <w:div w:id="202403610">
      <w:marLeft w:val="640"/>
      <w:marRight w:val="0"/>
      <w:marTop w:val="0"/>
      <w:marBottom w:val="0"/>
      <w:divBdr>
        <w:top w:val="none" w:sz="0" w:space="0" w:color="auto"/>
        <w:left w:val="none" w:sz="0" w:space="0" w:color="auto"/>
        <w:bottom w:val="none" w:sz="0" w:space="0" w:color="auto"/>
        <w:right w:val="none" w:sz="0" w:space="0" w:color="auto"/>
      </w:divBdr>
    </w:div>
    <w:div w:id="202447519">
      <w:marLeft w:val="640"/>
      <w:marRight w:val="0"/>
      <w:marTop w:val="0"/>
      <w:marBottom w:val="0"/>
      <w:divBdr>
        <w:top w:val="none" w:sz="0" w:space="0" w:color="auto"/>
        <w:left w:val="none" w:sz="0" w:space="0" w:color="auto"/>
        <w:bottom w:val="none" w:sz="0" w:space="0" w:color="auto"/>
        <w:right w:val="none" w:sz="0" w:space="0" w:color="auto"/>
      </w:divBdr>
    </w:div>
    <w:div w:id="202519567">
      <w:marLeft w:val="640"/>
      <w:marRight w:val="0"/>
      <w:marTop w:val="0"/>
      <w:marBottom w:val="0"/>
      <w:divBdr>
        <w:top w:val="none" w:sz="0" w:space="0" w:color="auto"/>
        <w:left w:val="none" w:sz="0" w:space="0" w:color="auto"/>
        <w:bottom w:val="none" w:sz="0" w:space="0" w:color="auto"/>
        <w:right w:val="none" w:sz="0" w:space="0" w:color="auto"/>
      </w:divBdr>
    </w:div>
    <w:div w:id="202714955">
      <w:marLeft w:val="640"/>
      <w:marRight w:val="0"/>
      <w:marTop w:val="0"/>
      <w:marBottom w:val="0"/>
      <w:divBdr>
        <w:top w:val="none" w:sz="0" w:space="0" w:color="auto"/>
        <w:left w:val="none" w:sz="0" w:space="0" w:color="auto"/>
        <w:bottom w:val="none" w:sz="0" w:space="0" w:color="auto"/>
        <w:right w:val="none" w:sz="0" w:space="0" w:color="auto"/>
      </w:divBdr>
    </w:div>
    <w:div w:id="202715101">
      <w:marLeft w:val="640"/>
      <w:marRight w:val="0"/>
      <w:marTop w:val="0"/>
      <w:marBottom w:val="0"/>
      <w:divBdr>
        <w:top w:val="none" w:sz="0" w:space="0" w:color="auto"/>
        <w:left w:val="none" w:sz="0" w:space="0" w:color="auto"/>
        <w:bottom w:val="none" w:sz="0" w:space="0" w:color="auto"/>
        <w:right w:val="none" w:sz="0" w:space="0" w:color="auto"/>
      </w:divBdr>
    </w:div>
    <w:div w:id="202793125">
      <w:marLeft w:val="640"/>
      <w:marRight w:val="0"/>
      <w:marTop w:val="0"/>
      <w:marBottom w:val="0"/>
      <w:divBdr>
        <w:top w:val="none" w:sz="0" w:space="0" w:color="auto"/>
        <w:left w:val="none" w:sz="0" w:space="0" w:color="auto"/>
        <w:bottom w:val="none" w:sz="0" w:space="0" w:color="auto"/>
        <w:right w:val="none" w:sz="0" w:space="0" w:color="auto"/>
      </w:divBdr>
    </w:div>
    <w:div w:id="202795387">
      <w:marLeft w:val="640"/>
      <w:marRight w:val="0"/>
      <w:marTop w:val="0"/>
      <w:marBottom w:val="0"/>
      <w:divBdr>
        <w:top w:val="none" w:sz="0" w:space="0" w:color="auto"/>
        <w:left w:val="none" w:sz="0" w:space="0" w:color="auto"/>
        <w:bottom w:val="none" w:sz="0" w:space="0" w:color="auto"/>
        <w:right w:val="none" w:sz="0" w:space="0" w:color="auto"/>
      </w:divBdr>
    </w:div>
    <w:div w:id="202834372">
      <w:marLeft w:val="640"/>
      <w:marRight w:val="0"/>
      <w:marTop w:val="0"/>
      <w:marBottom w:val="0"/>
      <w:divBdr>
        <w:top w:val="none" w:sz="0" w:space="0" w:color="auto"/>
        <w:left w:val="none" w:sz="0" w:space="0" w:color="auto"/>
        <w:bottom w:val="none" w:sz="0" w:space="0" w:color="auto"/>
        <w:right w:val="none" w:sz="0" w:space="0" w:color="auto"/>
      </w:divBdr>
    </w:div>
    <w:div w:id="202836231">
      <w:marLeft w:val="640"/>
      <w:marRight w:val="0"/>
      <w:marTop w:val="0"/>
      <w:marBottom w:val="0"/>
      <w:divBdr>
        <w:top w:val="none" w:sz="0" w:space="0" w:color="auto"/>
        <w:left w:val="none" w:sz="0" w:space="0" w:color="auto"/>
        <w:bottom w:val="none" w:sz="0" w:space="0" w:color="auto"/>
        <w:right w:val="none" w:sz="0" w:space="0" w:color="auto"/>
      </w:divBdr>
    </w:div>
    <w:div w:id="202864990">
      <w:marLeft w:val="640"/>
      <w:marRight w:val="0"/>
      <w:marTop w:val="0"/>
      <w:marBottom w:val="0"/>
      <w:divBdr>
        <w:top w:val="none" w:sz="0" w:space="0" w:color="auto"/>
        <w:left w:val="none" w:sz="0" w:space="0" w:color="auto"/>
        <w:bottom w:val="none" w:sz="0" w:space="0" w:color="auto"/>
        <w:right w:val="none" w:sz="0" w:space="0" w:color="auto"/>
      </w:divBdr>
    </w:div>
    <w:div w:id="203103427">
      <w:marLeft w:val="640"/>
      <w:marRight w:val="0"/>
      <w:marTop w:val="0"/>
      <w:marBottom w:val="0"/>
      <w:divBdr>
        <w:top w:val="none" w:sz="0" w:space="0" w:color="auto"/>
        <w:left w:val="none" w:sz="0" w:space="0" w:color="auto"/>
        <w:bottom w:val="none" w:sz="0" w:space="0" w:color="auto"/>
        <w:right w:val="none" w:sz="0" w:space="0" w:color="auto"/>
      </w:divBdr>
    </w:div>
    <w:div w:id="203104248">
      <w:marLeft w:val="640"/>
      <w:marRight w:val="0"/>
      <w:marTop w:val="0"/>
      <w:marBottom w:val="0"/>
      <w:divBdr>
        <w:top w:val="none" w:sz="0" w:space="0" w:color="auto"/>
        <w:left w:val="none" w:sz="0" w:space="0" w:color="auto"/>
        <w:bottom w:val="none" w:sz="0" w:space="0" w:color="auto"/>
        <w:right w:val="none" w:sz="0" w:space="0" w:color="auto"/>
      </w:divBdr>
    </w:div>
    <w:div w:id="203251142">
      <w:marLeft w:val="640"/>
      <w:marRight w:val="0"/>
      <w:marTop w:val="0"/>
      <w:marBottom w:val="0"/>
      <w:divBdr>
        <w:top w:val="none" w:sz="0" w:space="0" w:color="auto"/>
        <w:left w:val="none" w:sz="0" w:space="0" w:color="auto"/>
        <w:bottom w:val="none" w:sz="0" w:space="0" w:color="auto"/>
        <w:right w:val="none" w:sz="0" w:space="0" w:color="auto"/>
      </w:divBdr>
    </w:div>
    <w:div w:id="203257226">
      <w:marLeft w:val="640"/>
      <w:marRight w:val="0"/>
      <w:marTop w:val="0"/>
      <w:marBottom w:val="0"/>
      <w:divBdr>
        <w:top w:val="none" w:sz="0" w:space="0" w:color="auto"/>
        <w:left w:val="none" w:sz="0" w:space="0" w:color="auto"/>
        <w:bottom w:val="none" w:sz="0" w:space="0" w:color="auto"/>
        <w:right w:val="none" w:sz="0" w:space="0" w:color="auto"/>
      </w:divBdr>
    </w:div>
    <w:div w:id="203299638">
      <w:marLeft w:val="640"/>
      <w:marRight w:val="0"/>
      <w:marTop w:val="0"/>
      <w:marBottom w:val="0"/>
      <w:divBdr>
        <w:top w:val="none" w:sz="0" w:space="0" w:color="auto"/>
        <w:left w:val="none" w:sz="0" w:space="0" w:color="auto"/>
        <w:bottom w:val="none" w:sz="0" w:space="0" w:color="auto"/>
        <w:right w:val="none" w:sz="0" w:space="0" w:color="auto"/>
      </w:divBdr>
    </w:div>
    <w:div w:id="203368505">
      <w:marLeft w:val="640"/>
      <w:marRight w:val="0"/>
      <w:marTop w:val="0"/>
      <w:marBottom w:val="0"/>
      <w:divBdr>
        <w:top w:val="none" w:sz="0" w:space="0" w:color="auto"/>
        <w:left w:val="none" w:sz="0" w:space="0" w:color="auto"/>
        <w:bottom w:val="none" w:sz="0" w:space="0" w:color="auto"/>
        <w:right w:val="none" w:sz="0" w:space="0" w:color="auto"/>
      </w:divBdr>
    </w:div>
    <w:div w:id="203517551">
      <w:marLeft w:val="640"/>
      <w:marRight w:val="0"/>
      <w:marTop w:val="0"/>
      <w:marBottom w:val="0"/>
      <w:divBdr>
        <w:top w:val="none" w:sz="0" w:space="0" w:color="auto"/>
        <w:left w:val="none" w:sz="0" w:space="0" w:color="auto"/>
        <w:bottom w:val="none" w:sz="0" w:space="0" w:color="auto"/>
        <w:right w:val="none" w:sz="0" w:space="0" w:color="auto"/>
      </w:divBdr>
    </w:div>
    <w:div w:id="203559766">
      <w:marLeft w:val="640"/>
      <w:marRight w:val="0"/>
      <w:marTop w:val="0"/>
      <w:marBottom w:val="0"/>
      <w:divBdr>
        <w:top w:val="none" w:sz="0" w:space="0" w:color="auto"/>
        <w:left w:val="none" w:sz="0" w:space="0" w:color="auto"/>
        <w:bottom w:val="none" w:sz="0" w:space="0" w:color="auto"/>
        <w:right w:val="none" w:sz="0" w:space="0" w:color="auto"/>
      </w:divBdr>
    </w:div>
    <w:div w:id="203560733">
      <w:marLeft w:val="640"/>
      <w:marRight w:val="0"/>
      <w:marTop w:val="0"/>
      <w:marBottom w:val="0"/>
      <w:divBdr>
        <w:top w:val="none" w:sz="0" w:space="0" w:color="auto"/>
        <w:left w:val="none" w:sz="0" w:space="0" w:color="auto"/>
        <w:bottom w:val="none" w:sz="0" w:space="0" w:color="auto"/>
        <w:right w:val="none" w:sz="0" w:space="0" w:color="auto"/>
      </w:divBdr>
    </w:div>
    <w:div w:id="203562483">
      <w:marLeft w:val="640"/>
      <w:marRight w:val="0"/>
      <w:marTop w:val="0"/>
      <w:marBottom w:val="0"/>
      <w:divBdr>
        <w:top w:val="none" w:sz="0" w:space="0" w:color="auto"/>
        <w:left w:val="none" w:sz="0" w:space="0" w:color="auto"/>
        <w:bottom w:val="none" w:sz="0" w:space="0" w:color="auto"/>
        <w:right w:val="none" w:sz="0" w:space="0" w:color="auto"/>
      </w:divBdr>
    </w:div>
    <w:div w:id="203716495">
      <w:marLeft w:val="640"/>
      <w:marRight w:val="0"/>
      <w:marTop w:val="0"/>
      <w:marBottom w:val="0"/>
      <w:divBdr>
        <w:top w:val="none" w:sz="0" w:space="0" w:color="auto"/>
        <w:left w:val="none" w:sz="0" w:space="0" w:color="auto"/>
        <w:bottom w:val="none" w:sz="0" w:space="0" w:color="auto"/>
        <w:right w:val="none" w:sz="0" w:space="0" w:color="auto"/>
      </w:divBdr>
    </w:div>
    <w:div w:id="203755056">
      <w:marLeft w:val="640"/>
      <w:marRight w:val="0"/>
      <w:marTop w:val="0"/>
      <w:marBottom w:val="0"/>
      <w:divBdr>
        <w:top w:val="none" w:sz="0" w:space="0" w:color="auto"/>
        <w:left w:val="none" w:sz="0" w:space="0" w:color="auto"/>
        <w:bottom w:val="none" w:sz="0" w:space="0" w:color="auto"/>
        <w:right w:val="none" w:sz="0" w:space="0" w:color="auto"/>
      </w:divBdr>
    </w:div>
    <w:div w:id="203912081">
      <w:marLeft w:val="640"/>
      <w:marRight w:val="0"/>
      <w:marTop w:val="0"/>
      <w:marBottom w:val="0"/>
      <w:divBdr>
        <w:top w:val="none" w:sz="0" w:space="0" w:color="auto"/>
        <w:left w:val="none" w:sz="0" w:space="0" w:color="auto"/>
        <w:bottom w:val="none" w:sz="0" w:space="0" w:color="auto"/>
        <w:right w:val="none" w:sz="0" w:space="0" w:color="auto"/>
      </w:divBdr>
    </w:div>
    <w:div w:id="203948741">
      <w:marLeft w:val="640"/>
      <w:marRight w:val="0"/>
      <w:marTop w:val="0"/>
      <w:marBottom w:val="0"/>
      <w:divBdr>
        <w:top w:val="none" w:sz="0" w:space="0" w:color="auto"/>
        <w:left w:val="none" w:sz="0" w:space="0" w:color="auto"/>
        <w:bottom w:val="none" w:sz="0" w:space="0" w:color="auto"/>
        <w:right w:val="none" w:sz="0" w:space="0" w:color="auto"/>
      </w:divBdr>
    </w:div>
    <w:div w:id="203950094">
      <w:marLeft w:val="640"/>
      <w:marRight w:val="0"/>
      <w:marTop w:val="0"/>
      <w:marBottom w:val="0"/>
      <w:divBdr>
        <w:top w:val="none" w:sz="0" w:space="0" w:color="auto"/>
        <w:left w:val="none" w:sz="0" w:space="0" w:color="auto"/>
        <w:bottom w:val="none" w:sz="0" w:space="0" w:color="auto"/>
        <w:right w:val="none" w:sz="0" w:space="0" w:color="auto"/>
      </w:divBdr>
    </w:div>
    <w:div w:id="203955851">
      <w:marLeft w:val="640"/>
      <w:marRight w:val="0"/>
      <w:marTop w:val="0"/>
      <w:marBottom w:val="0"/>
      <w:divBdr>
        <w:top w:val="none" w:sz="0" w:space="0" w:color="auto"/>
        <w:left w:val="none" w:sz="0" w:space="0" w:color="auto"/>
        <w:bottom w:val="none" w:sz="0" w:space="0" w:color="auto"/>
        <w:right w:val="none" w:sz="0" w:space="0" w:color="auto"/>
      </w:divBdr>
    </w:div>
    <w:div w:id="204025568">
      <w:marLeft w:val="640"/>
      <w:marRight w:val="0"/>
      <w:marTop w:val="0"/>
      <w:marBottom w:val="0"/>
      <w:divBdr>
        <w:top w:val="none" w:sz="0" w:space="0" w:color="auto"/>
        <w:left w:val="none" w:sz="0" w:space="0" w:color="auto"/>
        <w:bottom w:val="none" w:sz="0" w:space="0" w:color="auto"/>
        <w:right w:val="none" w:sz="0" w:space="0" w:color="auto"/>
      </w:divBdr>
    </w:div>
    <w:div w:id="204028919">
      <w:marLeft w:val="640"/>
      <w:marRight w:val="0"/>
      <w:marTop w:val="0"/>
      <w:marBottom w:val="0"/>
      <w:divBdr>
        <w:top w:val="none" w:sz="0" w:space="0" w:color="auto"/>
        <w:left w:val="none" w:sz="0" w:space="0" w:color="auto"/>
        <w:bottom w:val="none" w:sz="0" w:space="0" w:color="auto"/>
        <w:right w:val="none" w:sz="0" w:space="0" w:color="auto"/>
      </w:divBdr>
    </w:div>
    <w:div w:id="204031274">
      <w:marLeft w:val="640"/>
      <w:marRight w:val="0"/>
      <w:marTop w:val="0"/>
      <w:marBottom w:val="0"/>
      <w:divBdr>
        <w:top w:val="none" w:sz="0" w:space="0" w:color="auto"/>
        <w:left w:val="none" w:sz="0" w:space="0" w:color="auto"/>
        <w:bottom w:val="none" w:sz="0" w:space="0" w:color="auto"/>
        <w:right w:val="none" w:sz="0" w:space="0" w:color="auto"/>
      </w:divBdr>
    </w:div>
    <w:div w:id="204102339">
      <w:marLeft w:val="640"/>
      <w:marRight w:val="0"/>
      <w:marTop w:val="0"/>
      <w:marBottom w:val="0"/>
      <w:divBdr>
        <w:top w:val="none" w:sz="0" w:space="0" w:color="auto"/>
        <w:left w:val="none" w:sz="0" w:space="0" w:color="auto"/>
        <w:bottom w:val="none" w:sz="0" w:space="0" w:color="auto"/>
        <w:right w:val="none" w:sz="0" w:space="0" w:color="auto"/>
      </w:divBdr>
    </w:div>
    <w:div w:id="204104235">
      <w:marLeft w:val="640"/>
      <w:marRight w:val="0"/>
      <w:marTop w:val="0"/>
      <w:marBottom w:val="0"/>
      <w:divBdr>
        <w:top w:val="none" w:sz="0" w:space="0" w:color="auto"/>
        <w:left w:val="none" w:sz="0" w:space="0" w:color="auto"/>
        <w:bottom w:val="none" w:sz="0" w:space="0" w:color="auto"/>
        <w:right w:val="none" w:sz="0" w:space="0" w:color="auto"/>
      </w:divBdr>
    </w:div>
    <w:div w:id="204105998">
      <w:marLeft w:val="640"/>
      <w:marRight w:val="0"/>
      <w:marTop w:val="0"/>
      <w:marBottom w:val="0"/>
      <w:divBdr>
        <w:top w:val="none" w:sz="0" w:space="0" w:color="auto"/>
        <w:left w:val="none" w:sz="0" w:space="0" w:color="auto"/>
        <w:bottom w:val="none" w:sz="0" w:space="0" w:color="auto"/>
        <w:right w:val="none" w:sz="0" w:space="0" w:color="auto"/>
      </w:divBdr>
    </w:div>
    <w:div w:id="204147718">
      <w:marLeft w:val="640"/>
      <w:marRight w:val="0"/>
      <w:marTop w:val="0"/>
      <w:marBottom w:val="0"/>
      <w:divBdr>
        <w:top w:val="none" w:sz="0" w:space="0" w:color="auto"/>
        <w:left w:val="none" w:sz="0" w:space="0" w:color="auto"/>
        <w:bottom w:val="none" w:sz="0" w:space="0" w:color="auto"/>
        <w:right w:val="none" w:sz="0" w:space="0" w:color="auto"/>
      </w:divBdr>
    </w:div>
    <w:div w:id="204291770">
      <w:marLeft w:val="640"/>
      <w:marRight w:val="0"/>
      <w:marTop w:val="0"/>
      <w:marBottom w:val="0"/>
      <w:divBdr>
        <w:top w:val="none" w:sz="0" w:space="0" w:color="auto"/>
        <w:left w:val="none" w:sz="0" w:space="0" w:color="auto"/>
        <w:bottom w:val="none" w:sz="0" w:space="0" w:color="auto"/>
        <w:right w:val="none" w:sz="0" w:space="0" w:color="auto"/>
      </w:divBdr>
    </w:div>
    <w:div w:id="204294708">
      <w:marLeft w:val="640"/>
      <w:marRight w:val="0"/>
      <w:marTop w:val="0"/>
      <w:marBottom w:val="0"/>
      <w:divBdr>
        <w:top w:val="none" w:sz="0" w:space="0" w:color="auto"/>
        <w:left w:val="none" w:sz="0" w:space="0" w:color="auto"/>
        <w:bottom w:val="none" w:sz="0" w:space="0" w:color="auto"/>
        <w:right w:val="none" w:sz="0" w:space="0" w:color="auto"/>
      </w:divBdr>
    </w:div>
    <w:div w:id="204295827">
      <w:marLeft w:val="640"/>
      <w:marRight w:val="0"/>
      <w:marTop w:val="0"/>
      <w:marBottom w:val="0"/>
      <w:divBdr>
        <w:top w:val="none" w:sz="0" w:space="0" w:color="auto"/>
        <w:left w:val="none" w:sz="0" w:space="0" w:color="auto"/>
        <w:bottom w:val="none" w:sz="0" w:space="0" w:color="auto"/>
        <w:right w:val="none" w:sz="0" w:space="0" w:color="auto"/>
      </w:divBdr>
    </w:div>
    <w:div w:id="204297053">
      <w:marLeft w:val="640"/>
      <w:marRight w:val="0"/>
      <w:marTop w:val="0"/>
      <w:marBottom w:val="0"/>
      <w:divBdr>
        <w:top w:val="none" w:sz="0" w:space="0" w:color="auto"/>
        <w:left w:val="none" w:sz="0" w:space="0" w:color="auto"/>
        <w:bottom w:val="none" w:sz="0" w:space="0" w:color="auto"/>
        <w:right w:val="none" w:sz="0" w:space="0" w:color="auto"/>
      </w:divBdr>
    </w:div>
    <w:div w:id="204367167">
      <w:marLeft w:val="640"/>
      <w:marRight w:val="0"/>
      <w:marTop w:val="0"/>
      <w:marBottom w:val="0"/>
      <w:divBdr>
        <w:top w:val="none" w:sz="0" w:space="0" w:color="auto"/>
        <w:left w:val="none" w:sz="0" w:space="0" w:color="auto"/>
        <w:bottom w:val="none" w:sz="0" w:space="0" w:color="auto"/>
        <w:right w:val="none" w:sz="0" w:space="0" w:color="auto"/>
      </w:divBdr>
    </w:div>
    <w:div w:id="204369547">
      <w:marLeft w:val="640"/>
      <w:marRight w:val="0"/>
      <w:marTop w:val="0"/>
      <w:marBottom w:val="0"/>
      <w:divBdr>
        <w:top w:val="none" w:sz="0" w:space="0" w:color="auto"/>
        <w:left w:val="none" w:sz="0" w:space="0" w:color="auto"/>
        <w:bottom w:val="none" w:sz="0" w:space="0" w:color="auto"/>
        <w:right w:val="none" w:sz="0" w:space="0" w:color="auto"/>
      </w:divBdr>
    </w:div>
    <w:div w:id="204410897">
      <w:marLeft w:val="640"/>
      <w:marRight w:val="0"/>
      <w:marTop w:val="0"/>
      <w:marBottom w:val="0"/>
      <w:divBdr>
        <w:top w:val="none" w:sz="0" w:space="0" w:color="auto"/>
        <w:left w:val="none" w:sz="0" w:space="0" w:color="auto"/>
        <w:bottom w:val="none" w:sz="0" w:space="0" w:color="auto"/>
        <w:right w:val="none" w:sz="0" w:space="0" w:color="auto"/>
      </w:divBdr>
    </w:div>
    <w:div w:id="204411051">
      <w:marLeft w:val="640"/>
      <w:marRight w:val="0"/>
      <w:marTop w:val="0"/>
      <w:marBottom w:val="0"/>
      <w:divBdr>
        <w:top w:val="none" w:sz="0" w:space="0" w:color="auto"/>
        <w:left w:val="none" w:sz="0" w:space="0" w:color="auto"/>
        <w:bottom w:val="none" w:sz="0" w:space="0" w:color="auto"/>
        <w:right w:val="none" w:sz="0" w:space="0" w:color="auto"/>
      </w:divBdr>
    </w:div>
    <w:div w:id="204488484">
      <w:marLeft w:val="640"/>
      <w:marRight w:val="0"/>
      <w:marTop w:val="0"/>
      <w:marBottom w:val="0"/>
      <w:divBdr>
        <w:top w:val="none" w:sz="0" w:space="0" w:color="auto"/>
        <w:left w:val="none" w:sz="0" w:space="0" w:color="auto"/>
        <w:bottom w:val="none" w:sz="0" w:space="0" w:color="auto"/>
        <w:right w:val="none" w:sz="0" w:space="0" w:color="auto"/>
      </w:divBdr>
    </w:div>
    <w:div w:id="204566541">
      <w:marLeft w:val="640"/>
      <w:marRight w:val="0"/>
      <w:marTop w:val="0"/>
      <w:marBottom w:val="0"/>
      <w:divBdr>
        <w:top w:val="none" w:sz="0" w:space="0" w:color="auto"/>
        <w:left w:val="none" w:sz="0" w:space="0" w:color="auto"/>
        <w:bottom w:val="none" w:sz="0" w:space="0" w:color="auto"/>
        <w:right w:val="none" w:sz="0" w:space="0" w:color="auto"/>
      </w:divBdr>
    </w:div>
    <w:div w:id="204636014">
      <w:marLeft w:val="640"/>
      <w:marRight w:val="0"/>
      <w:marTop w:val="0"/>
      <w:marBottom w:val="0"/>
      <w:divBdr>
        <w:top w:val="none" w:sz="0" w:space="0" w:color="auto"/>
        <w:left w:val="none" w:sz="0" w:space="0" w:color="auto"/>
        <w:bottom w:val="none" w:sz="0" w:space="0" w:color="auto"/>
        <w:right w:val="none" w:sz="0" w:space="0" w:color="auto"/>
      </w:divBdr>
    </w:div>
    <w:div w:id="204753202">
      <w:marLeft w:val="640"/>
      <w:marRight w:val="0"/>
      <w:marTop w:val="0"/>
      <w:marBottom w:val="0"/>
      <w:divBdr>
        <w:top w:val="none" w:sz="0" w:space="0" w:color="auto"/>
        <w:left w:val="none" w:sz="0" w:space="0" w:color="auto"/>
        <w:bottom w:val="none" w:sz="0" w:space="0" w:color="auto"/>
        <w:right w:val="none" w:sz="0" w:space="0" w:color="auto"/>
      </w:divBdr>
    </w:div>
    <w:div w:id="204755534">
      <w:marLeft w:val="640"/>
      <w:marRight w:val="0"/>
      <w:marTop w:val="0"/>
      <w:marBottom w:val="0"/>
      <w:divBdr>
        <w:top w:val="none" w:sz="0" w:space="0" w:color="auto"/>
        <w:left w:val="none" w:sz="0" w:space="0" w:color="auto"/>
        <w:bottom w:val="none" w:sz="0" w:space="0" w:color="auto"/>
        <w:right w:val="none" w:sz="0" w:space="0" w:color="auto"/>
      </w:divBdr>
    </w:div>
    <w:div w:id="204877175">
      <w:marLeft w:val="640"/>
      <w:marRight w:val="0"/>
      <w:marTop w:val="0"/>
      <w:marBottom w:val="0"/>
      <w:divBdr>
        <w:top w:val="none" w:sz="0" w:space="0" w:color="auto"/>
        <w:left w:val="none" w:sz="0" w:space="0" w:color="auto"/>
        <w:bottom w:val="none" w:sz="0" w:space="0" w:color="auto"/>
        <w:right w:val="none" w:sz="0" w:space="0" w:color="auto"/>
      </w:divBdr>
    </w:div>
    <w:div w:id="204952429">
      <w:marLeft w:val="640"/>
      <w:marRight w:val="0"/>
      <w:marTop w:val="0"/>
      <w:marBottom w:val="0"/>
      <w:divBdr>
        <w:top w:val="none" w:sz="0" w:space="0" w:color="auto"/>
        <w:left w:val="none" w:sz="0" w:space="0" w:color="auto"/>
        <w:bottom w:val="none" w:sz="0" w:space="0" w:color="auto"/>
        <w:right w:val="none" w:sz="0" w:space="0" w:color="auto"/>
      </w:divBdr>
    </w:div>
    <w:div w:id="205070141">
      <w:marLeft w:val="640"/>
      <w:marRight w:val="0"/>
      <w:marTop w:val="0"/>
      <w:marBottom w:val="0"/>
      <w:divBdr>
        <w:top w:val="none" w:sz="0" w:space="0" w:color="auto"/>
        <w:left w:val="none" w:sz="0" w:space="0" w:color="auto"/>
        <w:bottom w:val="none" w:sz="0" w:space="0" w:color="auto"/>
        <w:right w:val="none" w:sz="0" w:space="0" w:color="auto"/>
      </w:divBdr>
    </w:div>
    <w:div w:id="205221592">
      <w:marLeft w:val="640"/>
      <w:marRight w:val="0"/>
      <w:marTop w:val="0"/>
      <w:marBottom w:val="0"/>
      <w:divBdr>
        <w:top w:val="none" w:sz="0" w:space="0" w:color="auto"/>
        <w:left w:val="none" w:sz="0" w:space="0" w:color="auto"/>
        <w:bottom w:val="none" w:sz="0" w:space="0" w:color="auto"/>
        <w:right w:val="none" w:sz="0" w:space="0" w:color="auto"/>
      </w:divBdr>
    </w:div>
    <w:div w:id="205263165">
      <w:marLeft w:val="640"/>
      <w:marRight w:val="0"/>
      <w:marTop w:val="0"/>
      <w:marBottom w:val="0"/>
      <w:divBdr>
        <w:top w:val="none" w:sz="0" w:space="0" w:color="auto"/>
        <w:left w:val="none" w:sz="0" w:space="0" w:color="auto"/>
        <w:bottom w:val="none" w:sz="0" w:space="0" w:color="auto"/>
        <w:right w:val="none" w:sz="0" w:space="0" w:color="auto"/>
      </w:divBdr>
    </w:div>
    <w:div w:id="205409392">
      <w:marLeft w:val="640"/>
      <w:marRight w:val="0"/>
      <w:marTop w:val="0"/>
      <w:marBottom w:val="0"/>
      <w:divBdr>
        <w:top w:val="none" w:sz="0" w:space="0" w:color="auto"/>
        <w:left w:val="none" w:sz="0" w:space="0" w:color="auto"/>
        <w:bottom w:val="none" w:sz="0" w:space="0" w:color="auto"/>
        <w:right w:val="none" w:sz="0" w:space="0" w:color="auto"/>
      </w:divBdr>
    </w:div>
    <w:div w:id="205416344">
      <w:marLeft w:val="640"/>
      <w:marRight w:val="0"/>
      <w:marTop w:val="0"/>
      <w:marBottom w:val="0"/>
      <w:divBdr>
        <w:top w:val="none" w:sz="0" w:space="0" w:color="auto"/>
        <w:left w:val="none" w:sz="0" w:space="0" w:color="auto"/>
        <w:bottom w:val="none" w:sz="0" w:space="0" w:color="auto"/>
        <w:right w:val="none" w:sz="0" w:space="0" w:color="auto"/>
      </w:divBdr>
    </w:div>
    <w:div w:id="205483023">
      <w:marLeft w:val="640"/>
      <w:marRight w:val="0"/>
      <w:marTop w:val="0"/>
      <w:marBottom w:val="0"/>
      <w:divBdr>
        <w:top w:val="none" w:sz="0" w:space="0" w:color="auto"/>
        <w:left w:val="none" w:sz="0" w:space="0" w:color="auto"/>
        <w:bottom w:val="none" w:sz="0" w:space="0" w:color="auto"/>
        <w:right w:val="none" w:sz="0" w:space="0" w:color="auto"/>
      </w:divBdr>
    </w:div>
    <w:div w:id="205652817">
      <w:marLeft w:val="640"/>
      <w:marRight w:val="0"/>
      <w:marTop w:val="0"/>
      <w:marBottom w:val="0"/>
      <w:divBdr>
        <w:top w:val="none" w:sz="0" w:space="0" w:color="auto"/>
        <w:left w:val="none" w:sz="0" w:space="0" w:color="auto"/>
        <w:bottom w:val="none" w:sz="0" w:space="0" w:color="auto"/>
        <w:right w:val="none" w:sz="0" w:space="0" w:color="auto"/>
      </w:divBdr>
    </w:div>
    <w:div w:id="205681235">
      <w:marLeft w:val="640"/>
      <w:marRight w:val="0"/>
      <w:marTop w:val="0"/>
      <w:marBottom w:val="0"/>
      <w:divBdr>
        <w:top w:val="none" w:sz="0" w:space="0" w:color="auto"/>
        <w:left w:val="none" w:sz="0" w:space="0" w:color="auto"/>
        <w:bottom w:val="none" w:sz="0" w:space="0" w:color="auto"/>
        <w:right w:val="none" w:sz="0" w:space="0" w:color="auto"/>
      </w:divBdr>
    </w:div>
    <w:div w:id="205683408">
      <w:marLeft w:val="640"/>
      <w:marRight w:val="0"/>
      <w:marTop w:val="0"/>
      <w:marBottom w:val="0"/>
      <w:divBdr>
        <w:top w:val="none" w:sz="0" w:space="0" w:color="auto"/>
        <w:left w:val="none" w:sz="0" w:space="0" w:color="auto"/>
        <w:bottom w:val="none" w:sz="0" w:space="0" w:color="auto"/>
        <w:right w:val="none" w:sz="0" w:space="0" w:color="auto"/>
      </w:divBdr>
    </w:div>
    <w:div w:id="205723497">
      <w:marLeft w:val="640"/>
      <w:marRight w:val="0"/>
      <w:marTop w:val="0"/>
      <w:marBottom w:val="0"/>
      <w:divBdr>
        <w:top w:val="none" w:sz="0" w:space="0" w:color="auto"/>
        <w:left w:val="none" w:sz="0" w:space="0" w:color="auto"/>
        <w:bottom w:val="none" w:sz="0" w:space="0" w:color="auto"/>
        <w:right w:val="none" w:sz="0" w:space="0" w:color="auto"/>
      </w:divBdr>
    </w:div>
    <w:div w:id="205989516">
      <w:marLeft w:val="640"/>
      <w:marRight w:val="0"/>
      <w:marTop w:val="0"/>
      <w:marBottom w:val="0"/>
      <w:divBdr>
        <w:top w:val="none" w:sz="0" w:space="0" w:color="auto"/>
        <w:left w:val="none" w:sz="0" w:space="0" w:color="auto"/>
        <w:bottom w:val="none" w:sz="0" w:space="0" w:color="auto"/>
        <w:right w:val="none" w:sz="0" w:space="0" w:color="auto"/>
      </w:divBdr>
    </w:div>
    <w:div w:id="206065777">
      <w:marLeft w:val="640"/>
      <w:marRight w:val="0"/>
      <w:marTop w:val="0"/>
      <w:marBottom w:val="0"/>
      <w:divBdr>
        <w:top w:val="none" w:sz="0" w:space="0" w:color="auto"/>
        <w:left w:val="none" w:sz="0" w:space="0" w:color="auto"/>
        <w:bottom w:val="none" w:sz="0" w:space="0" w:color="auto"/>
        <w:right w:val="none" w:sz="0" w:space="0" w:color="auto"/>
      </w:divBdr>
    </w:div>
    <w:div w:id="206066620">
      <w:marLeft w:val="640"/>
      <w:marRight w:val="0"/>
      <w:marTop w:val="0"/>
      <w:marBottom w:val="0"/>
      <w:divBdr>
        <w:top w:val="none" w:sz="0" w:space="0" w:color="auto"/>
        <w:left w:val="none" w:sz="0" w:space="0" w:color="auto"/>
        <w:bottom w:val="none" w:sz="0" w:space="0" w:color="auto"/>
        <w:right w:val="none" w:sz="0" w:space="0" w:color="auto"/>
      </w:divBdr>
    </w:div>
    <w:div w:id="206067693">
      <w:marLeft w:val="640"/>
      <w:marRight w:val="0"/>
      <w:marTop w:val="0"/>
      <w:marBottom w:val="0"/>
      <w:divBdr>
        <w:top w:val="none" w:sz="0" w:space="0" w:color="auto"/>
        <w:left w:val="none" w:sz="0" w:space="0" w:color="auto"/>
        <w:bottom w:val="none" w:sz="0" w:space="0" w:color="auto"/>
        <w:right w:val="none" w:sz="0" w:space="0" w:color="auto"/>
      </w:divBdr>
    </w:div>
    <w:div w:id="206181426">
      <w:marLeft w:val="640"/>
      <w:marRight w:val="0"/>
      <w:marTop w:val="0"/>
      <w:marBottom w:val="0"/>
      <w:divBdr>
        <w:top w:val="none" w:sz="0" w:space="0" w:color="auto"/>
        <w:left w:val="none" w:sz="0" w:space="0" w:color="auto"/>
        <w:bottom w:val="none" w:sz="0" w:space="0" w:color="auto"/>
        <w:right w:val="none" w:sz="0" w:space="0" w:color="auto"/>
      </w:divBdr>
    </w:div>
    <w:div w:id="206184318">
      <w:marLeft w:val="640"/>
      <w:marRight w:val="0"/>
      <w:marTop w:val="0"/>
      <w:marBottom w:val="0"/>
      <w:divBdr>
        <w:top w:val="none" w:sz="0" w:space="0" w:color="auto"/>
        <w:left w:val="none" w:sz="0" w:space="0" w:color="auto"/>
        <w:bottom w:val="none" w:sz="0" w:space="0" w:color="auto"/>
        <w:right w:val="none" w:sz="0" w:space="0" w:color="auto"/>
      </w:divBdr>
    </w:div>
    <w:div w:id="206260481">
      <w:marLeft w:val="640"/>
      <w:marRight w:val="0"/>
      <w:marTop w:val="0"/>
      <w:marBottom w:val="0"/>
      <w:divBdr>
        <w:top w:val="none" w:sz="0" w:space="0" w:color="auto"/>
        <w:left w:val="none" w:sz="0" w:space="0" w:color="auto"/>
        <w:bottom w:val="none" w:sz="0" w:space="0" w:color="auto"/>
        <w:right w:val="none" w:sz="0" w:space="0" w:color="auto"/>
      </w:divBdr>
    </w:div>
    <w:div w:id="206261376">
      <w:marLeft w:val="640"/>
      <w:marRight w:val="0"/>
      <w:marTop w:val="0"/>
      <w:marBottom w:val="0"/>
      <w:divBdr>
        <w:top w:val="none" w:sz="0" w:space="0" w:color="auto"/>
        <w:left w:val="none" w:sz="0" w:space="0" w:color="auto"/>
        <w:bottom w:val="none" w:sz="0" w:space="0" w:color="auto"/>
        <w:right w:val="none" w:sz="0" w:space="0" w:color="auto"/>
      </w:divBdr>
    </w:div>
    <w:div w:id="206263026">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206338556">
      <w:marLeft w:val="640"/>
      <w:marRight w:val="0"/>
      <w:marTop w:val="0"/>
      <w:marBottom w:val="0"/>
      <w:divBdr>
        <w:top w:val="none" w:sz="0" w:space="0" w:color="auto"/>
        <w:left w:val="none" w:sz="0" w:space="0" w:color="auto"/>
        <w:bottom w:val="none" w:sz="0" w:space="0" w:color="auto"/>
        <w:right w:val="none" w:sz="0" w:space="0" w:color="auto"/>
      </w:divBdr>
    </w:div>
    <w:div w:id="206381861">
      <w:marLeft w:val="640"/>
      <w:marRight w:val="0"/>
      <w:marTop w:val="0"/>
      <w:marBottom w:val="0"/>
      <w:divBdr>
        <w:top w:val="none" w:sz="0" w:space="0" w:color="auto"/>
        <w:left w:val="none" w:sz="0" w:space="0" w:color="auto"/>
        <w:bottom w:val="none" w:sz="0" w:space="0" w:color="auto"/>
        <w:right w:val="none" w:sz="0" w:space="0" w:color="auto"/>
      </w:divBdr>
    </w:div>
    <w:div w:id="206458279">
      <w:marLeft w:val="640"/>
      <w:marRight w:val="0"/>
      <w:marTop w:val="0"/>
      <w:marBottom w:val="0"/>
      <w:divBdr>
        <w:top w:val="none" w:sz="0" w:space="0" w:color="auto"/>
        <w:left w:val="none" w:sz="0" w:space="0" w:color="auto"/>
        <w:bottom w:val="none" w:sz="0" w:space="0" w:color="auto"/>
        <w:right w:val="none" w:sz="0" w:space="0" w:color="auto"/>
      </w:divBdr>
    </w:div>
    <w:div w:id="206458483">
      <w:marLeft w:val="640"/>
      <w:marRight w:val="0"/>
      <w:marTop w:val="0"/>
      <w:marBottom w:val="0"/>
      <w:divBdr>
        <w:top w:val="none" w:sz="0" w:space="0" w:color="auto"/>
        <w:left w:val="none" w:sz="0" w:space="0" w:color="auto"/>
        <w:bottom w:val="none" w:sz="0" w:space="0" w:color="auto"/>
        <w:right w:val="none" w:sz="0" w:space="0" w:color="auto"/>
      </w:divBdr>
    </w:div>
    <w:div w:id="206526319">
      <w:marLeft w:val="640"/>
      <w:marRight w:val="0"/>
      <w:marTop w:val="0"/>
      <w:marBottom w:val="0"/>
      <w:divBdr>
        <w:top w:val="none" w:sz="0" w:space="0" w:color="auto"/>
        <w:left w:val="none" w:sz="0" w:space="0" w:color="auto"/>
        <w:bottom w:val="none" w:sz="0" w:space="0" w:color="auto"/>
        <w:right w:val="none" w:sz="0" w:space="0" w:color="auto"/>
      </w:divBdr>
    </w:div>
    <w:div w:id="206533013">
      <w:marLeft w:val="640"/>
      <w:marRight w:val="0"/>
      <w:marTop w:val="0"/>
      <w:marBottom w:val="0"/>
      <w:divBdr>
        <w:top w:val="none" w:sz="0" w:space="0" w:color="auto"/>
        <w:left w:val="none" w:sz="0" w:space="0" w:color="auto"/>
        <w:bottom w:val="none" w:sz="0" w:space="0" w:color="auto"/>
        <w:right w:val="none" w:sz="0" w:space="0" w:color="auto"/>
      </w:divBdr>
    </w:div>
    <w:div w:id="206646188">
      <w:marLeft w:val="640"/>
      <w:marRight w:val="0"/>
      <w:marTop w:val="0"/>
      <w:marBottom w:val="0"/>
      <w:divBdr>
        <w:top w:val="none" w:sz="0" w:space="0" w:color="auto"/>
        <w:left w:val="none" w:sz="0" w:space="0" w:color="auto"/>
        <w:bottom w:val="none" w:sz="0" w:space="0" w:color="auto"/>
        <w:right w:val="none" w:sz="0" w:space="0" w:color="auto"/>
      </w:divBdr>
    </w:div>
    <w:div w:id="206725576">
      <w:marLeft w:val="640"/>
      <w:marRight w:val="0"/>
      <w:marTop w:val="0"/>
      <w:marBottom w:val="0"/>
      <w:divBdr>
        <w:top w:val="none" w:sz="0" w:space="0" w:color="auto"/>
        <w:left w:val="none" w:sz="0" w:space="0" w:color="auto"/>
        <w:bottom w:val="none" w:sz="0" w:space="0" w:color="auto"/>
        <w:right w:val="none" w:sz="0" w:space="0" w:color="auto"/>
      </w:divBdr>
    </w:div>
    <w:div w:id="206840148">
      <w:marLeft w:val="640"/>
      <w:marRight w:val="0"/>
      <w:marTop w:val="0"/>
      <w:marBottom w:val="0"/>
      <w:divBdr>
        <w:top w:val="none" w:sz="0" w:space="0" w:color="auto"/>
        <w:left w:val="none" w:sz="0" w:space="0" w:color="auto"/>
        <w:bottom w:val="none" w:sz="0" w:space="0" w:color="auto"/>
        <w:right w:val="none" w:sz="0" w:space="0" w:color="auto"/>
      </w:divBdr>
    </w:div>
    <w:div w:id="206844643">
      <w:marLeft w:val="640"/>
      <w:marRight w:val="0"/>
      <w:marTop w:val="0"/>
      <w:marBottom w:val="0"/>
      <w:divBdr>
        <w:top w:val="none" w:sz="0" w:space="0" w:color="auto"/>
        <w:left w:val="none" w:sz="0" w:space="0" w:color="auto"/>
        <w:bottom w:val="none" w:sz="0" w:space="0" w:color="auto"/>
        <w:right w:val="none" w:sz="0" w:space="0" w:color="auto"/>
      </w:divBdr>
    </w:div>
    <w:div w:id="206913354">
      <w:marLeft w:val="640"/>
      <w:marRight w:val="0"/>
      <w:marTop w:val="0"/>
      <w:marBottom w:val="0"/>
      <w:divBdr>
        <w:top w:val="none" w:sz="0" w:space="0" w:color="auto"/>
        <w:left w:val="none" w:sz="0" w:space="0" w:color="auto"/>
        <w:bottom w:val="none" w:sz="0" w:space="0" w:color="auto"/>
        <w:right w:val="none" w:sz="0" w:space="0" w:color="auto"/>
      </w:divBdr>
    </w:div>
    <w:div w:id="206917677">
      <w:marLeft w:val="640"/>
      <w:marRight w:val="0"/>
      <w:marTop w:val="0"/>
      <w:marBottom w:val="0"/>
      <w:divBdr>
        <w:top w:val="none" w:sz="0" w:space="0" w:color="auto"/>
        <w:left w:val="none" w:sz="0" w:space="0" w:color="auto"/>
        <w:bottom w:val="none" w:sz="0" w:space="0" w:color="auto"/>
        <w:right w:val="none" w:sz="0" w:space="0" w:color="auto"/>
      </w:divBdr>
    </w:div>
    <w:div w:id="207038364">
      <w:marLeft w:val="640"/>
      <w:marRight w:val="0"/>
      <w:marTop w:val="0"/>
      <w:marBottom w:val="0"/>
      <w:divBdr>
        <w:top w:val="none" w:sz="0" w:space="0" w:color="auto"/>
        <w:left w:val="none" w:sz="0" w:space="0" w:color="auto"/>
        <w:bottom w:val="none" w:sz="0" w:space="0" w:color="auto"/>
        <w:right w:val="none" w:sz="0" w:space="0" w:color="auto"/>
      </w:divBdr>
    </w:div>
    <w:div w:id="207184935">
      <w:marLeft w:val="640"/>
      <w:marRight w:val="0"/>
      <w:marTop w:val="0"/>
      <w:marBottom w:val="0"/>
      <w:divBdr>
        <w:top w:val="none" w:sz="0" w:space="0" w:color="auto"/>
        <w:left w:val="none" w:sz="0" w:space="0" w:color="auto"/>
        <w:bottom w:val="none" w:sz="0" w:space="0" w:color="auto"/>
        <w:right w:val="none" w:sz="0" w:space="0" w:color="auto"/>
      </w:divBdr>
    </w:div>
    <w:div w:id="207188543">
      <w:marLeft w:val="640"/>
      <w:marRight w:val="0"/>
      <w:marTop w:val="0"/>
      <w:marBottom w:val="0"/>
      <w:divBdr>
        <w:top w:val="none" w:sz="0" w:space="0" w:color="auto"/>
        <w:left w:val="none" w:sz="0" w:space="0" w:color="auto"/>
        <w:bottom w:val="none" w:sz="0" w:space="0" w:color="auto"/>
        <w:right w:val="none" w:sz="0" w:space="0" w:color="auto"/>
      </w:divBdr>
    </w:div>
    <w:div w:id="207500086">
      <w:marLeft w:val="640"/>
      <w:marRight w:val="0"/>
      <w:marTop w:val="0"/>
      <w:marBottom w:val="0"/>
      <w:divBdr>
        <w:top w:val="none" w:sz="0" w:space="0" w:color="auto"/>
        <w:left w:val="none" w:sz="0" w:space="0" w:color="auto"/>
        <w:bottom w:val="none" w:sz="0" w:space="0" w:color="auto"/>
        <w:right w:val="none" w:sz="0" w:space="0" w:color="auto"/>
      </w:divBdr>
    </w:div>
    <w:div w:id="207648860">
      <w:marLeft w:val="640"/>
      <w:marRight w:val="0"/>
      <w:marTop w:val="0"/>
      <w:marBottom w:val="0"/>
      <w:divBdr>
        <w:top w:val="none" w:sz="0" w:space="0" w:color="auto"/>
        <w:left w:val="none" w:sz="0" w:space="0" w:color="auto"/>
        <w:bottom w:val="none" w:sz="0" w:space="0" w:color="auto"/>
        <w:right w:val="none" w:sz="0" w:space="0" w:color="auto"/>
      </w:divBdr>
    </w:div>
    <w:div w:id="207689659">
      <w:marLeft w:val="640"/>
      <w:marRight w:val="0"/>
      <w:marTop w:val="0"/>
      <w:marBottom w:val="0"/>
      <w:divBdr>
        <w:top w:val="none" w:sz="0" w:space="0" w:color="auto"/>
        <w:left w:val="none" w:sz="0" w:space="0" w:color="auto"/>
        <w:bottom w:val="none" w:sz="0" w:space="0" w:color="auto"/>
        <w:right w:val="none" w:sz="0" w:space="0" w:color="auto"/>
      </w:divBdr>
    </w:div>
    <w:div w:id="207761554">
      <w:marLeft w:val="640"/>
      <w:marRight w:val="0"/>
      <w:marTop w:val="0"/>
      <w:marBottom w:val="0"/>
      <w:divBdr>
        <w:top w:val="none" w:sz="0" w:space="0" w:color="auto"/>
        <w:left w:val="none" w:sz="0" w:space="0" w:color="auto"/>
        <w:bottom w:val="none" w:sz="0" w:space="0" w:color="auto"/>
        <w:right w:val="none" w:sz="0" w:space="0" w:color="auto"/>
      </w:divBdr>
    </w:div>
    <w:div w:id="207841457">
      <w:marLeft w:val="640"/>
      <w:marRight w:val="0"/>
      <w:marTop w:val="0"/>
      <w:marBottom w:val="0"/>
      <w:divBdr>
        <w:top w:val="none" w:sz="0" w:space="0" w:color="auto"/>
        <w:left w:val="none" w:sz="0" w:space="0" w:color="auto"/>
        <w:bottom w:val="none" w:sz="0" w:space="0" w:color="auto"/>
        <w:right w:val="none" w:sz="0" w:space="0" w:color="auto"/>
      </w:divBdr>
    </w:div>
    <w:div w:id="207881088">
      <w:marLeft w:val="640"/>
      <w:marRight w:val="0"/>
      <w:marTop w:val="0"/>
      <w:marBottom w:val="0"/>
      <w:divBdr>
        <w:top w:val="none" w:sz="0" w:space="0" w:color="auto"/>
        <w:left w:val="none" w:sz="0" w:space="0" w:color="auto"/>
        <w:bottom w:val="none" w:sz="0" w:space="0" w:color="auto"/>
        <w:right w:val="none" w:sz="0" w:space="0" w:color="auto"/>
      </w:divBdr>
    </w:div>
    <w:div w:id="207911639">
      <w:marLeft w:val="640"/>
      <w:marRight w:val="0"/>
      <w:marTop w:val="0"/>
      <w:marBottom w:val="0"/>
      <w:divBdr>
        <w:top w:val="none" w:sz="0" w:space="0" w:color="auto"/>
        <w:left w:val="none" w:sz="0" w:space="0" w:color="auto"/>
        <w:bottom w:val="none" w:sz="0" w:space="0" w:color="auto"/>
        <w:right w:val="none" w:sz="0" w:space="0" w:color="auto"/>
      </w:divBdr>
    </w:div>
    <w:div w:id="207956794">
      <w:marLeft w:val="640"/>
      <w:marRight w:val="0"/>
      <w:marTop w:val="0"/>
      <w:marBottom w:val="0"/>
      <w:divBdr>
        <w:top w:val="none" w:sz="0" w:space="0" w:color="auto"/>
        <w:left w:val="none" w:sz="0" w:space="0" w:color="auto"/>
        <w:bottom w:val="none" w:sz="0" w:space="0" w:color="auto"/>
        <w:right w:val="none" w:sz="0" w:space="0" w:color="auto"/>
      </w:divBdr>
    </w:div>
    <w:div w:id="207960033">
      <w:marLeft w:val="640"/>
      <w:marRight w:val="0"/>
      <w:marTop w:val="0"/>
      <w:marBottom w:val="0"/>
      <w:divBdr>
        <w:top w:val="none" w:sz="0" w:space="0" w:color="auto"/>
        <w:left w:val="none" w:sz="0" w:space="0" w:color="auto"/>
        <w:bottom w:val="none" w:sz="0" w:space="0" w:color="auto"/>
        <w:right w:val="none" w:sz="0" w:space="0" w:color="auto"/>
      </w:divBdr>
    </w:div>
    <w:div w:id="208148449">
      <w:marLeft w:val="640"/>
      <w:marRight w:val="0"/>
      <w:marTop w:val="0"/>
      <w:marBottom w:val="0"/>
      <w:divBdr>
        <w:top w:val="none" w:sz="0" w:space="0" w:color="auto"/>
        <w:left w:val="none" w:sz="0" w:space="0" w:color="auto"/>
        <w:bottom w:val="none" w:sz="0" w:space="0" w:color="auto"/>
        <w:right w:val="none" w:sz="0" w:space="0" w:color="auto"/>
      </w:divBdr>
    </w:div>
    <w:div w:id="208150359">
      <w:marLeft w:val="640"/>
      <w:marRight w:val="0"/>
      <w:marTop w:val="0"/>
      <w:marBottom w:val="0"/>
      <w:divBdr>
        <w:top w:val="none" w:sz="0" w:space="0" w:color="auto"/>
        <w:left w:val="none" w:sz="0" w:space="0" w:color="auto"/>
        <w:bottom w:val="none" w:sz="0" w:space="0" w:color="auto"/>
        <w:right w:val="none" w:sz="0" w:space="0" w:color="auto"/>
      </w:divBdr>
    </w:div>
    <w:div w:id="208225253">
      <w:marLeft w:val="640"/>
      <w:marRight w:val="0"/>
      <w:marTop w:val="0"/>
      <w:marBottom w:val="0"/>
      <w:divBdr>
        <w:top w:val="none" w:sz="0" w:space="0" w:color="auto"/>
        <w:left w:val="none" w:sz="0" w:space="0" w:color="auto"/>
        <w:bottom w:val="none" w:sz="0" w:space="0" w:color="auto"/>
        <w:right w:val="none" w:sz="0" w:space="0" w:color="auto"/>
      </w:divBdr>
    </w:div>
    <w:div w:id="208304206">
      <w:marLeft w:val="640"/>
      <w:marRight w:val="0"/>
      <w:marTop w:val="0"/>
      <w:marBottom w:val="0"/>
      <w:divBdr>
        <w:top w:val="none" w:sz="0" w:space="0" w:color="auto"/>
        <w:left w:val="none" w:sz="0" w:space="0" w:color="auto"/>
        <w:bottom w:val="none" w:sz="0" w:space="0" w:color="auto"/>
        <w:right w:val="none" w:sz="0" w:space="0" w:color="auto"/>
      </w:divBdr>
    </w:div>
    <w:div w:id="208415500">
      <w:marLeft w:val="640"/>
      <w:marRight w:val="0"/>
      <w:marTop w:val="0"/>
      <w:marBottom w:val="0"/>
      <w:divBdr>
        <w:top w:val="none" w:sz="0" w:space="0" w:color="auto"/>
        <w:left w:val="none" w:sz="0" w:space="0" w:color="auto"/>
        <w:bottom w:val="none" w:sz="0" w:space="0" w:color="auto"/>
        <w:right w:val="none" w:sz="0" w:space="0" w:color="auto"/>
      </w:divBdr>
    </w:div>
    <w:div w:id="208491687">
      <w:marLeft w:val="640"/>
      <w:marRight w:val="0"/>
      <w:marTop w:val="0"/>
      <w:marBottom w:val="0"/>
      <w:divBdr>
        <w:top w:val="none" w:sz="0" w:space="0" w:color="auto"/>
        <w:left w:val="none" w:sz="0" w:space="0" w:color="auto"/>
        <w:bottom w:val="none" w:sz="0" w:space="0" w:color="auto"/>
        <w:right w:val="none" w:sz="0" w:space="0" w:color="auto"/>
      </w:divBdr>
    </w:div>
    <w:div w:id="208496333">
      <w:marLeft w:val="640"/>
      <w:marRight w:val="0"/>
      <w:marTop w:val="0"/>
      <w:marBottom w:val="0"/>
      <w:divBdr>
        <w:top w:val="none" w:sz="0" w:space="0" w:color="auto"/>
        <w:left w:val="none" w:sz="0" w:space="0" w:color="auto"/>
        <w:bottom w:val="none" w:sz="0" w:space="0" w:color="auto"/>
        <w:right w:val="none" w:sz="0" w:space="0" w:color="auto"/>
      </w:divBdr>
    </w:div>
    <w:div w:id="208496492">
      <w:marLeft w:val="640"/>
      <w:marRight w:val="0"/>
      <w:marTop w:val="0"/>
      <w:marBottom w:val="0"/>
      <w:divBdr>
        <w:top w:val="none" w:sz="0" w:space="0" w:color="auto"/>
        <w:left w:val="none" w:sz="0" w:space="0" w:color="auto"/>
        <w:bottom w:val="none" w:sz="0" w:space="0" w:color="auto"/>
        <w:right w:val="none" w:sz="0" w:space="0" w:color="auto"/>
      </w:divBdr>
    </w:div>
    <w:div w:id="208499857">
      <w:marLeft w:val="640"/>
      <w:marRight w:val="0"/>
      <w:marTop w:val="0"/>
      <w:marBottom w:val="0"/>
      <w:divBdr>
        <w:top w:val="none" w:sz="0" w:space="0" w:color="auto"/>
        <w:left w:val="none" w:sz="0" w:space="0" w:color="auto"/>
        <w:bottom w:val="none" w:sz="0" w:space="0" w:color="auto"/>
        <w:right w:val="none" w:sz="0" w:space="0" w:color="auto"/>
      </w:divBdr>
    </w:div>
    <w:div w:id="208539349">
      <w:marLeft w:val="640"/>
      <w:marRight w:val="0"/>
      <w:marTop w:val="0"/>
      <w:marBottom w:val="0"/>
      <w:divBdr>
        <w:top w:val="none" w:sz="0" w:space="0" w:color="auto"/>
        <w:left w:val="none" w:sz="0" w:space="0" w:color="auto"/>
        <w:bottom w:val="none" w:sz="0" w:space="0" w:color="auto"/>
        <w:right w:val="none" w:sz="0" w:space="0" w:color="auto"/>
      </w:divBdr>
    </w:div>
    <w:div w:id="208685663">
      <w:marLeft w:val="640"/>
      <w:marRight w:val="0"/>
      <w:marTop w:val="0"/>
      <w:marBottom w:val="0"/>
      <w:divBdr>
        <w:top w:val="none" w:sz="0" w:space="0" w:color="auto"/>
        <w:left w:val="none" w:sz="0" w:space="0" w:color="auto"/>
        <w:bottom w:val="none" w:sz="0" w:space="0" w:color="auto"/>
        <w:right w:val="none" w:sz="0" w:space="0" w:color="auto"/>
      </w:divBdr>
    </w:div>
    <w:div w:id="208802941">
      <w:marLeft w:val="640"/>
      <w:marRight w:val="0"/>
      <w:marTop w:val="0"/>
      <w:marBottom w:val="0"/>
      <w:divBdr>
        <w:top w:val="none" w:sz="0" w:space="0" w:color="auto"/>
        <w:left w:val="none" w:sz="0" w:space="0" w:color="auto"/>
        <w:bottom w:val="none" w:sz="0" w:space="0" w:color="auto"/>
        <w:right w:val="none" w:sz="0" w:space="0" w:color="auto"/>
      </w:divBdr>
    </w:div>
    <w:div w:id="208957207">
      <w:marLeft w:val="640"/>
      <w:marRight w:val="0"/>
      <w:marTop w:val="0"/>
      <w:marBottom w:val="0"/>
      <w:divBdr>
        <w:top w:val="none" w:sz="0" w:space="0" w:color="auto"/>
        <w:left w:val="none" w:sz="0" w:space="0" w:color="auto"/>
        <w:bottom w:val="none" w:sz="0" w:space="0" w:color="auto"/>
        <w:right w:val="none" w:sz="0" w:space="0" w:color="auto"/>
      </w:divBdr>
    </w:div>
    <w:div w:id="209071490">
      <w:marLeft w:val="640"/>
      <w:marRight w:val="0"/>
      <w:marTop w:val="0"/>
      <w:marBottom w:val="0"/>
      <w:divBdr>
        <w:top w:val="none" w:sz="0" w:space="0" w:color="auto"/>
        <w:left w:val="none" w:sz="0" w:space="0" w:color="auto"/>
        <w:bottom w:val="none" w:sz="0" w:space="0" w:color="auto"/>
        <w:right w:val="none" w:sz="0" w:space="0" w:color="auto"/>
      </w:divBdr>
    </w:div>
    <w:div w:id="209075202">
      <w:marLeft w:val="640"/>
      <w:marRight w:val="0"/>
      <w:marTop w:val="0"/>
      <w:marBottom w:val="0"/>
      <w:divBdr>
        <w:top w:val="none" w:sz="0" w:space="0" w:color="auto"/>
        <w:left w:val="none" w:sz="0" w:space="0" w:color="auto"/>
        <w:bottom w:val="none" w:sz="0" w:space="0" w:color="auto"/>
        <w:right w:val="none" w:sz="0" w:space="0" w:color="auto"/>
      </w:divBdr>
    </w:div>
    <w:div w:id="209149700">
      <w:marLeft w:val="640"/>
      <w:marRight w:val="0"/>
      <w:marTop w:val="0"/>
      <w:marBottom w:val="0"/>
      <w:divBdr>
        <w:top w:val="none" w:sz="0" w:space="0" w:color="auto"/>
        <w:left w:val="none" w:sz="0" w:space="0" w:color="auto"/>
        <w:bottom w:val="none" w:sz="0" w:space="0" w:color="auto"/>
        <w:right w:val="none" w:sz="0" w:space="0" w:color="auto"/>
      </w:divBdr>
    </w:div>
    <w:div w:id="209152857">
      <w:marLeft w:val="640"/>
      <w:marRight w:val="0"/>
      <w:marTop w:val="0"/>
      <w:marBottom w:val="0"/>
      <w:divBdr>
        <w:top w:val="none" w:sz="0" w:space="0" w:color="auto"/>
        <w:left w:val="none" w:sz="0" w:space="0" w:color="auto"/>
        <w:bottom w:val="none" w:sz="0" w:space="0" w:color="auto"/>
        <w:right w:val="none" w:sz="0" w:space="0" w:color="auto"/>
      </w:divBdr>
    </w:div>
    <w:div w:id="209190952">
      <w:marLeft w:val="640"/>
      <w:marRight w:val="0"/>
      <w:marTop w:val="0"/>
      <w:marBottom w:val="0"/>
      <w:divBdr>
        <w:top w:val="none" w:sz="0" w:space="0" w:color="auto"/>
        <w:left w:val="none" w:sz="0" w:space="0" w:color="auto"/>
        <w:bottom w:val="none" w:sz="0" w:space="0" w:color="auto"/>
        <w:right w:val="none" w:sz="0" w:space="0" w:color="auto"/>
      </w:divBdr>
    </w:div>
    <w:div w:id="209222559">
      <w:marLeft w:val="640"/>
      <w:marRight w:val="0"/>
      <w:marTop w:val="0"/>
      <w:marBottom w:val="0"/>
      <w:divBdr>
        <w:top w:val="none" w:sz="0" w:space="0" w:color="auto"/>
        <w:left w:val="none" w:sz="0" w:space="0" w:color="auto"/>
        <w:bottom w:val="none" w:sz="0" w:space="0" w:color="auto"/>
        <w:right w:val="none" w:sz="0" w:space="0" w:color="auto"/>
      </w:divBdr>
    </w:div>
    <w:div w:id="209266038">
      <w:marLeft w:val="640"/>
      <w:marRight w:val="0"/>
      <w:marTop w:val="0"/>
      <w:marBottom w:val="0"/>
      <w:divBdr>
        <w:top w:val="none" w:sz="0" w:space="0" w:color="auto"/>
        <w:left w:val="none" w:sz="0" w:space="0" w:color="auto"/>
        <w:bottom w:val="none" w:sz="0" w:space="0" w:color="auto"/>
        <w:right w:val="none" w:sz="0" w:space="0" w:color="auto"/>
      </w:divBdr>
    </w:div>
    <w:div w:id="209339981">
      <w:marLeft w:val="640"/>
      <w:marRight w:val="0"/>
      <w:marTop w:val="0"/>
      <w:marBottom w:val="0"/>
      <w:divBdr>
        <w:top w:val="none" w:sz="0" w:space="0" w:color="auto"/>
        <w:left w:val="none" w:sz="0" w:space="0" w:color="auto"/>
        <w:bottom w:val="none" w:sz="0" w:space="0" w:color="auto"/>
        <w:right w:val="none" w:sz="0" w:space="0" w:color="auto"/>
      </w:divBdr>
    </w:div>
    <w:div w:id="209344321">
      <w:marLeft w:val="640"/>
      <w:marRight w:val="0"/>
      <w:marTop w:val="0"/>
      <w:marBottom w:val="0"/>
      <w:divBdr>
        <w:top w:val="none" w:sz="0" w:space="0" w:color="auto"/>
        <w:left w:val="none" w:sz="0" w:space="0" w:color="auto"/>
        <w:bottom w:val="none" w:sz="0" w:space="0" w:color="auto"/>
        <w:right w:val="none" w:sz="0" w:space="0" w:color="auto"/>
      </w:divBdr>
    </w:div>
    <w:div w:id="209458755">
      <w:marLeft w:val="640"/>
      <w:marRight w:val="0"/>
      <w:marTop w:val="0"/>
      <w:marBottom w:val="0"/>
      <w:divBdr>
        <w:top w:val="none" w:sz="0" w:space="0" w:color="auto"/>
        <w:left w:val="none" w:sz="0" w:space="0" w:color="auto"/>
        <w:bottom w:val="none" w:sz="0" w:space="0" w:color="auto"/>
        <w:right w:val="none" w:sz="0" w:space="0" w:color="auto"/>
      </w:divBdr>
    </w:div>
    <w:div w:id="209538463">
      <w:marLeft w:val="640"/>
      <w:marRight w:val="0"/>
      <w:marTop w:val="0"/>
      <w:marBottom w:val="0"/>
      <w:divBdr>
        <w:top w:val="none" w:sz="0" w:space="0" w:color="auto"/>
        <w:left w:val="none" w:sz="0" w:space="0" w:color="auto"/>
        <w:bottom w:val="none" w:sz="0" w:space="0" w:color="auto"/>
        <w:right w:val="none" w:sz="0" w:space="0" w:color="auto"/>
      </w:divBdr>
    </w:div>
    <w:div w:id="209650859">
      <w:marLeft w:val="640"/>
      <w:marRight w:val="0"/>
      <w:marTop w:val="0"/>
      <w:marBottom w:val="0"/>
      <w:divBdr>
        <w:top w:val="none" w:sz="0" w:space="0" w:color="auto"/>
        <w:left w:val="none" w:sz="0" w:space="0" w:color="auto"/>
        <w:bottom w:val="none" w:sz="0" w:space="0" w:color="auto"/>
        <w:right w:val="none" w:sz="0" w:space="0" w:color="auto"/>
      </w:divBdr>
    </w:div>
    <w:div w:id="209731304">
      <w:marLeft w:val="640"/>
      <w:marRight w:val="0"/>
      <w:marTop w:val="0"/>
      <w:marBottom w:val="0"/>
      <w:divBdr>
        <w:top w:val="none" w:sz="0" w:space="0" w:color="auto"/>
        <w:left w:val="none" w:sz="0" w:space="0" w:color="auto"/>
        <w:bottom w:val="none" w:sz="0" w:space="0" w:color="auto"/>
        <w:right w:val="none" w:sz="0" w:space="0" w:color="auto"/>
      </w:divBdr>
    </w:div>
    <w:div w:id="209733676">
      <w:marLeft w:val="640"/>
      <w:marRight w:val="0"/>
      <w:marTop w:val="0"/>
      <w:marBottom w:val="0"/>
      <w:divBdr>
        <w:top w:val="none" w:sz="0" w:space="0" w:color="auto"/>
        <w:left w:val="none" w:sz="0" w:space="0" w:color="auto"/>
        <w:bottom w:val="none" w:sz="0" w:space="0" w:color="auto"/>
        <w:right w:val="none" w:sz="0" w:space="0" w:color="auto"/>
      </w:divBdr>
    </w:div>
    <w:div w:id="209803410">
      <w:marLeft w:val="640"/>
      <w:marRight w:val="0"/>
      <w:marTop w:val="0"/>
      <w:marBottom w:val="0"/>
      <w:divBdr>
        <w:top w:val="none" w:sz="0" w:space="0" w:color="auto"/>
        <w:left w:val="none" w:sz="0" w:space="0" w:color="auto"/>
        <w:bottom w:val="none" w:sz="0" w:space="0" w:color="auto"/>
        <w:right w:val="none" w:sz="0" w:space="0" w:color="auto"/>
      </w:divBdr>
    </w:div>
    <w:div w:id="209804177">
      <w:marLeft w:val="640"/>
      <w:marRight w:val="0"/>
      <w:marTop w:val="0"/>
      <w:marBottom w:val="0"/>
      <w:divBdr>
        <w:top w:val="none" w:sz="0" w:space="0" w:color="auto"/>
        <w:left w:val="none" w:sz="0" w:space="0" w:color="auto"/>
        <w:bottom w:val="none" w:sz="0" w:space="0" w:color="auto"/>
        <w:right w:val="none" w:sz="0" w:space="0" w:color="auto"/>
      </w:divBdr>
    </w:div>
    <w:div w:id="209849782">
      <w:marLeft w:val="640"/>
      <w:marRight w:val="0"/>
      <w:marTop w:val="0"/>
      <w:marBottom w:val="0"/>
      <w:divBdr>
        <w:top w:val="none" w:sz="0" w:space="0" w:color="auto"/>
        <w:left w:val="none" w:sz="0" w:space="0" w:color="auto"/>
        <w:bottom w:val="none" w:sz="0" w:space="0" w:color="auto"/>
        <w:right w:val="none" w:sz="0" w:space="0" w:color="auto"/>
      </w:divBdr>
    </w:div>
    <w:div w:id="209926053">
      <w:marLeft w:val="640"/>
      <w:marRight w:val="0"/>
      <w:marTop w:val="0"/>
      <w:marBottom w:val="0"/>
      <w:divBdr>
        <w:top w:val="none" w:sz="0" w:space="0" w:color="auto"/>
        <w:left w:val="none" w:sz="0" w:space="0" w:color="auto"/>
        <w:bottom w:val="none" w:sz="0" w:space="0" w:color="auto"/>
        <w:right w:val="none" w:sz="0" w:space="0" w:color="auto"/>
      </w:divBdr>
    </w:div>
    <w:div w:id="209995233">
      <w:marLeft w:val="640"/>
      <w:marRight w:val="0"/>
      <w:marTop w:val="0"/>
      <w:marBottom w:val="0"/>
      <w:divBdr>
        <w:top w:val="none" w:sz="0" w:space="0" w:color="auto"/>
        <w:left w:val="none" w:sz="0" w:space="0" w:color="auto"/>
        <w:bottom w:val="none" w:sz="0" w:space="0" w:color="auto"/>
        <w:right w:val="none" w:sz="0" w:space="0" w:color="auto"/>
      </w:divBdr>
    </w:div>
    <w:div w:id="210193595">
      <w:marLeft w:val="640"/>
      <w:marRight w:val="0"/>
      <w:marTop w:val="0"/>
      <w:marBottom w:val="0"/>
      <w:divBdr>
        <w:top w:val="none" w:sz="0" w:space="0" w:color="auto"/>
        <w:left w:val="none" w:sz="0" w:space="0" w:color="auto"/>
        <w:bottom w:val="none" w:sz="0" w:space="0" w:color="auto"/>
        <w:right w:val="none" w:sz="0" w:space="0" w:color="auto"/>
      </w:divBdr>
    </w:div>
    <w:div w:id="210263275">
      <w:marLeft w:val="640"/>
      <w:marRight w:val="0"/>
      <w:marTop w:val="0"/>
      <w:marBottom w:val="0"/>
      <w:divBdr>
        <w:top w:val="none" w:sz="0" w:space="0" w:color="auto"/>
        <w:left w:val="none" w:sz="0" w:space="0" w:color="auto"/>
        <w:bottom w:val="none" w:sz="0" w:space="0" w:color="auto"/>
        <w:right w:val="none" w:sz="0" w:space="0" w:color="auto"/>
      </w:divBdr>
    </w:div>
    <w:div w:id="210263551">
      <w:marLeft w:val="640"/>
      <w:marRight w:val="0"/>
      <w:marTop w:val="0"/>
      <w:marBottom w:val="0"/>
      <w:divBdr>
        <w:top w:val="none" w:sz="0" w:space="0" w:color="auto"/>
        <w:left w:val="none" w:sz="0" w:space="0" w:color="auto"/>
        <w:bottom w:val="none" w:sz="0" w:space="0" w:color="auto"/>
        <w:right w:val="none" w:sz="0" w:space="0" w:color="auto"/>
      </w:divBdr>
    </w:div>
    <w:div w:id="210267546">
      <w:marLeft w:val="640"/>
      <w:marRight w:val="0"/>
      <w:marTop w:val="0"/>
      <w:marBottom w:val="0"/>
      <w:divBdr>
        <w:top w:val="none" w:sz="0" w:space="0" w:color="auto"/>
        <w:left w:val="none" w:sz="0" w:space="0" w:color="auto"/>
        <w:bottom w:val="none" w:sz="0" w:space="0" w:color="auto"/>
        <w:right w:val="none" w:sz="0" w:space="0" w:color="auto"/>
      </w:divBdr>
    </w:div>
    <w:div w:id="210267835">
      <w:marLeft w:val="640"/>
      <w:marRight w:val="0"/>
      <w:marTop w:val="0"/>
      <w:marBottom w:val="0"/>
      <w:divBdr>
        <w:top w:val="none" w:sz="0" w:space="0" w:color="auto"/>
        <w:left w:val="none" w:sz="0" w:space="0" w:color="auto"/>
        <w:bottom w:val="none" w:sz="0" w:space="0" w:color="auto"/>
        <w:right w:val="none" w:sz="0" w:space="0" w:color="auto"/>
      </w:divBdr>
    </w:div>
    <w:div w:id="210388153">
      <w:marLeft w:val="640"/>
      <w:marRight w:val="0"/>
      <w:marTop w:val="0"/>
      <w:marBottom w:val="0"/>
      <w:divBdr>
        <w:top w:val="none" w:sz="0" w:space="0" w:color="auto"/>
        <w:left w:val="none" w:sz="0" w:space="0" w:color="auto"/>
        <w:bottom w:val="none" w:sz="0" w:space="0" w:color="auto"/>
        <w:right w:val="none" w:sz="0" w:space="0" w:color="auto"/>
      </w:divBdr>
    </w:div>
    <w:div w:id="210459628">
      <w:marLeft w:val="640"/>
      <w:marRight w:val="0"/>
      <w:marTop w:val="0"/>
      <w:marBottom w:val="0"/>
      <w:divBdr>
        <w:top w:val="none" w:sz="0" w:space="0" w:color="auto"/>
        <w:left w:val="none" w:sz="0" w:space="0" w:color="auto"/>
        <w:bottom w:val="none" w:sz="0" w:space="0" w:color="auto"/>
        <w:right w:val="none" w:sz="0" w:space="0" w:color="auto"/>
      </w:divBdr>
    </w:div>
    <w:div w:id="210461568">
      <w:marLeft w:val="640"/>
      <w:marRight w:val="0"/>
      <w:marTop w:val="0"/>
      <w:marBottom w:val="0"/>
      <w:divBdr>
        <w:top w:val="none" w:sz="0" w:space="0" w:color="auto"/>
        <w:left w:val="none" w:sz="0" w:space="0" w:color="auto"/>
        <w:bottom w:val="none" w:sz="0" w:space="0" w:color="auto"/>
        <w:right w:val="none" w:sz="0" w:space="0" w:color="auto"/>
      </w:divBdr>
    </w:div>
    <w:div w:id="210654524">
      <w:marLeft w:val="640"/>
      <w:marRight w:val="0"/>
      <w:marTop w:val="0"/>
      <w:marBottom w:val="0"/>
      <w:divBdr>
        <w:top w:val="none" w:sz="0" w:space="0" w:color="auto"/>
        <w:left w:val="none" w:sz="0" w:space="0" w:color="auto"/>
        <w:bottom w:val="none" w:sz="0" w:space="0" w:color="auto"/>
        <w:right w:val="none" w:sz="0" w:space="0" w:color="auto"/>
      </w:divBdr>
    </w:div>
    <w:div w:id="210654931">
      <w:marLeft w:val="640"/>
      <w:marRight w:val="0"/>
      <w:marTop w:val="0"/>
      <w:marBottom w:val="0"/>
      <w:divBdr>
        <w:top w:val="none" w:sz="0" w:space="0" w:color="auto"/>
        <w:left w:val="none" w:sz="0" w:space="0" w:color="auto"/>
        <w:bottom w:val="none" w:sz="0" w:space="0" w:color="auto"/>
        <w:right w:val="none" w:sz="0" w:space="0" w:color="auto"/>
      </w:divBdr>
    </w:div>
    <w:div w:id="210845774">
      <w:marLeft w:val="640"/>
      <w:marRight w:val="0"/>
      <w:marTop w:val="0"/>
      <w:marBottom w:val="0"/>
      <w:divBdr>
        <w:top w:val="none" w:sz="0" w:space="0" w:color="auto"/>
        <w:left w:val="none" w:sz="0" w:space="0" w:color="auto"/>
        <w:bottom w:val="none" w:sz="0" w:space="0" w:color="auto"/>
        <w:right w:val="none" w:sz="0" w:space="0" w:color="auto"/>
      </w:divBdr>
    </w:div>
    <w:div w:id="210850222">
      <w:marLeft w:val="640"/>
      <w:marRight w:val="0"/>
      <w:marTop w:val="0"/>
      <w:marBottom w:val="0"/>
      <w:divBdr>
        <w:top w:val="none" w:sz="0" w:space="0" w:color="auto"/>
        <w:left w:val="none" w:sz="0" w:space="0" w:color="auto"/>
        <w:bottom w:val="none" w:sz="0" w:space="0" w:color="auto"/>
        <w:right w:val="none" w:sz="0" w:space="0" w:color="auto"/>
      </w:divBdr>
    </w:div>
    <w:div w:id="210850819">
      <w:marLeft w:val="640"/>
      <w:marRight w:val="0"/>
      <w:marTop w:val="0"/>
      <w:marBottom w:val="0"/>
      <w:divBdr>
        <w:top w:val="none" w:sz="0" w:space="0" w:color="auto"/>
        <w:left w:val="none" w:sz="0" w:space="0" w:color="auto"/>
        <w:bottom w:val="none" w:sz="0" w:space="0" w:color="auto"/>
        <w:right w:val="none" w:sz="0" w:space="0" w:color="auto"/>
      </w:divBdr>
    </w:div>
    <w:div w:id="210922870">
      <w:marLeft w:val="640"/>
      <w:marRight w:val="0"/>
      <w:marTop w:val="0"/>
      <w:marBottom w:val="0"/>
      <w:divBdr>
        <w:top w:val="none" w:sz="0" w:space="0" w:color="auto"/>
        <w:left w:val="none" w:sz="0" w:space="0" w:color="auto"/>
        <w:bottom w:val="none" w:sz="0" w:space="0" w:color="auto"/>
        <w:right w:val="none" w:sz="0" w:space="0" w:color="auto"/>
      </w:divBdr>
    </w:div>
    <w:div w:id="210923350">
      <w:marLeft w:val="640"/>
      <w:marRight w:val="0"/>
      <w:marTop w:val="0"/>
      <w:marBottom w:val="0"/>
      <w:divBdr>
        <w:top w:val="none" w:sz="0" w:space="0" w:color="auto"/>
        <w:left w:val="none" w:sz="0" w:space="0" w:color="auto"/>
        <w:bottom w:val="none" w:sz="0" w:space="0" w:color="auto"/>
        <w:right w:val="none" w:sz="0" w:space="0" w:color="auto"/>
      </w:divBdr>
    </w:div>
    <w:div w:id="210963826">
      <w:marLeft w:val="640"/>
      <w:marRight w:val="0"/>
      <w:marTop w:val="0"/>
      <w:marBottom w:val="0"/>
      <w:divBdr>
        <w:top w:val="none" w:sz="0" w:space="0" w:color="auto"/>
        <w:left w:val="none" w:sz="0" w:space="0" w:color="auto"/>
        <w:bottom w:val="none" w:sz="0" w:space="0" w:color="auto"/>
        <w:right w:val="none" w:sz="0" w:space="0" w:color="auto"/>
      </w:divBdr>
    </w:div>
    <w:div w:id="210964389">
      <w:marLeft w:val="640"/>
      <w:marRight w:val="0"/>
      <w:marTop w:val="0"/>
      <w:marBottom w:val="0"/>
      <w:divBdr>
        <w:top w:val="none" w:sz="0" w:space="0" w:color="auto"/>
        <w:left w:val="none" w:sz="0" w:space="0" w:color="auto"/>
        <w:bottom w:val="none" w:sz="0" w:space="0" w:color="auto"/>
        <w:right w:val="none" w:sz="0" w:space="0" w:color="auto"/>
      </w:divBdr>
    </w:div>
    <w:div w:id="210968494">
      <w:marLeft w:val="640"/>
      <w:marRight w:val="0"/>
      <w:marTop w:val="0"/>
      <w:marBottom w:val="0"/>
      <w:divBdr>
        <w:top w:val="none" w:sz="0" w:space="0" w:color="auto"/>
        <w:left w:val="none" w:sz="0" w:space="0" w:color="auto"/>
        <w:bottom w:val="none" w:sz="0" w:space="0" w:color="auto"/>
        <w:right w:val="none" w:sz="0" w:space="0" w:color="auto"/>
      </w:divBdr>
    </w:div>
    <w:div w:id="210968991">
      <w:marLeft w:val="640"/>
      <w:marRight w:val="0"/>
      <w:marTop w:val="0"/>
      <w:marBottom w:val="0"/>
      <w:divBdr>
        <w:top w:val="none" w:sz="0" w:space="0" w:color="auto"/>
        <w:left w:val="none" w:sz="0" w:space="0" w:color="auto"/>
        <w:bottom w:val="none" w:sz="0" w:space="0" w:color="auto"/>
        <w:right w:val="none" w:sz="0" w:space="0" w:color="auto"/>
      </w:divBdr>
    </w:div>
    <w:div w:id="210969281">
      <w:marLeft w:val="640"/>
      <w:marRight w:val="0"/>
      <w:marTop w:val="0"/>
      <w:marBottom w:val="0"/>
      <w:divBdr>
        <w:top w:val="none" w:sz="0" w:space="0" w:color="auto"/>
        <w:left w:val="none" w:sz="0" w:space="0" w:color="auto"/>
        <w:bottom w:val="none" w:sz="0" w:space="0" w:color="auto"/>
        <w:right w:val="none" w:sz="0" w:space="0" w:color="auto"/>
      </w:divBdr>
    </w:div>
    <w:div w:id="211037830">
      <w:marLeft w:val="640"/>
      <w:marRight w:val="0"/>
      <w:marTop w:val="0"/>
      <w:marBottom w:val="0"/>
      <w:divBdr>
        <w:top w:val="none" w:sz="0" w:space="0" w:color="auto"/>
        <w:left w:val="none" w:sz="0" w:space="0" w:color="auto"/>
        <w:bottom w:val="none" w:sz="0" w:space="0" w:color="auto"/>
        <w:right w:val="none" w:sz="0" w:space="0" w:color="auto"/>
      </w:divBdr>
    </w:div>
    <w:div w:id="211158900">
      <w:marLeft w:val="640"/>
      <w:marRight w:val="0"/>
      <w:marTop w:val="0"/>
      <w:marBottom w:val="0"/>
      <w:divBdr>
        <w:top w:val="none" w:sz="0" w:space="0" w:color="auto"/>
        <w:left w:val="none" w:sz="0" w:space="0" w:color="auto"/>
        <w:bottom w:val="none" w:sz="0" w:space="0" w:color="auto"/>
        <w:right w:val="none" w:sz="0" w:space="0" w:color="auto"/>
      </w:divBdr>
    </w:div>
    <w:div w:id="211162044">
      <w:marLeft w:val="640"/>
      <w:marRight w:val="0"/>
      <w:marTop w:val="0"/>
      <w:marBottom w:val="0"/>
      <w:divBdr>
        <w:top w:val="none" w:sz="0" w:space="0" w:color="auto"/>
        <w:left w:val="none" w:sz="0" w:space="0" w:color="auto"/>
        <w:bottom w:val="none" w:sz="0" w:space="0" w:color="auto"/>
        <w:right w:val="none" w:sz="0" w:space="0" w:color="auto"/>
      </w:divBdr>
    </w:div>
    <w:div w:id="211187701">
      <w:marLeft w:val="640"/>
      <w:marRight w:val="0"/>
      <w:marTop w:val="0"/>
      <w:marBottom w:val="0"/>
      <w:divBdr>
        <w:top w:val="none" w:sz="0" w:space="0" w:color="auto"/>
        <w:left w:val="none" w:sz="0" w:space="0" w:color="auto"/>
        <w:bottom w:val="none" w:sz="0" w:space="0" w:color="auto"/>
        <w:right w:val="none" w:sz="0" w:space="0" w:color="auto"/>
      </w:divBdr>
    </w:div>
    <w:div w:id="211309767">
      <w:marLeft w:val="640"/>
      <w:marRight w:val="0"/>
      <w:marTop w:val="0"/>
      <w:marBottom w:val="0"/>
      <w:divBdr>
        <w:top w:val="none" w:sz="0" w:space="0" w:color="auto"/>
        <w:left w:val="none" w:sz="0" w:space="0" w:color="auto"/>
        <w:bottom w:val="none" w:sz="0" w:space="0" w:color="auto"/>
        <w:right w:val="none" w:sz="0" w:space="0" w:color="auto"/>
      </w:divBdr>
    </w:div>
    <w:div w:id="211354189">
      <w:marLeft w:val="640"/>
      <w:marRight w:val="0"/>
      <w:marTop w:val="0"/>
      <w:marBottom w:val="0"/>
      <w:divBdr>
        <w:top w:val="none" w:sz="0" w:space="0" w:color="auto"/>
        <w:left w:val="none" w:sz="0" w:space="0" w:color="auto"/>
        <w:bottom w:val="none" w:sz="0" w:space="0" w:color="auto"/>
        <w:right w:val="none" w:sz="0" w:space="0" w:color="auto"/>
      </w:divBdr>
    </w:div>
    <w:div w:id="211502973">
      <w:marLeft w:val="640"/>
      <w:marRight w:val="0"/>
      <w:marTop w:val="0"/>
      <w:marBottom w:val="0"/>
      <w:divBdr>
        <w:top w:val="none" w:sz="0" w:space="0" w:color="auto"/>
        <w:left w:val="none" w:sz="0" w:space="0" w:color="auto"/>
        <w:bottom w:val="none" w:sz="0" w:space="0" w:color="auto"/>
        <w:right w:val="none" w:sz="0" w:space="0" w:color="auto"/>
      </w:divBdr>
    </w:div>
    <w:div w:id="211619978">
      <w:marLeft w:val="640"/>
      <w:marRight w:val="0"/>
      <w:marTop w:val="0"/>
      <w:marBottom w:val="0"/>
      <w:divBdr>
        <w:top w:val="none" w:sz="0" w:space="0" w:color="auto"/>
        <w:left w:val="none" w:sz="0" w:space="0" w:color="auto"/>
        <w:bottom w:val="none" w:sz="0" w:space="0" w:color="auto"/>
        <w:right w:val="none" w:sz="0" w:space="0" w:color="auto"/>
      </w:divBdr>
    </w:div>
    <w:div w:id="211773803">
      <w:marLeft w:val="640"/>
      <w:marRight w:val="0"/>
      <w:marTop w:val="0"/>
      <w:marBottom w:val="0"/>
      <w:divBdr>
        <w:top w:val="none" w:sz="0" w:space="0" w:color="auto"/>
        <w:left w:val="none" w:sz="0" w:space="0" w:color="auto"/>
        <w:bottom w:val="none" w:sz="0" w:space="0" w:color="auto"/>
        <w:right w:val="none" w:sz="0" w:space="0" w:color="auto"/>
      </w:divBdr>
    </w:div>
    <w:div w:id="211842617">
      <w:marLeft w:val="640"/>
      <w:marRight w:val="0"/>
      <w:marTop w:val="0"/>
      <w:marBottom w:val="0"/>
      <w:divBdr>
        <w:top w:val="none" w:sz="0" w:space="0" w:color="auto"/>
        <w:left w:val="none" w:sz="0" w:space="0" w:color="auto"/>
        <w:bottom w:val="none" w:sz="0" w:space="0" w:color="auto"/>
        <w:right w:val="none" w:sz="0" w:space="0" w:color="auto"/>
      </w:divBdr>
    </w:div>
    <w:div w:id="211887961">
      <w:marLeft w:val="640"/>
      <w:marRight w:val="0"/>
      <w:marTop w:val="0"/>
      <w:marBottom w:val="0"/>
      <w:divBdr>
        <w:top w:val="none" w:sz="0" w:space="0" w:color="auto"/>
        <w:left w:val="none" w:sz="0" w:space="0" w:color="auto"/>
        <w:bottom w:val="none" w:sz="0" w:space="0" w:color="auto"/>
        <w:right w:val="none" w:sz="0" w:space="0" w:color="auto"/>
      </w:divBdr>
    </w:div>
    <w:div w:id="211888991">
      <w:marLeft w:val="640"/>
      <w:marRight w:val="0"/>
      <w:marTop w:val="0"/>
      <w:marBottom w:val="0"/>
      <w:divBdr>
        <w:top w:val="none" w:sz="0" w:space="0" w:color="auto"/>
        <w:left w:val="none" w:sz="0" w:space="0" w:color="auto"/>
        <w:bottom w:val="none" w:sz="0" w:space="0" w:color="auto"/>
        <w:right w:val="none" w:sz="0" w:space="0" w:color="auto"/>
      </w:divBdr>
    </w:div>
    <w:div w:id="211889965">
      <w:marLeft w:val="640"/>
      <w:marRight w:val="0"/>
      <w:marTop w:val="0"/>
      <w:marBottom w:val="0"/>
      <w:divBdr>
        <w:top w:val="none" w:sz="0" w:space="0" w:color="auto"/>
        <w:left w:val="none" w:sz="0" w:space="0" w:color="auto"/>
        <w:bottom w:val="none" w:sz="0" w:space="0" w:color="auto"/>
        <w:right w:val="none" w:sz="0" w:space="0" w:color="auto"/>
      </w:divBdr>
    </w:div>
    <w:div w:id="211893923">
      <w:marLeft w:val="640"/>
      <w:marRight w:val="0"/>
      <w:marTop w:val="0"/>
      <w:marBottom w:val="0"/>
      <w:divBdr>
        <w:top w:val="none" w:sz="0" w:space="0" w:color="auto"/>
        <w:left w:val="none" w:sz="0" w:space="0" w:color="auto"/>
        <w:bottom w:val="none" w:sz="0" w:space="0" w:color="auto"/>
        <w:right w:val="none" w:sz="0" w:space="0" w:color="auto"/>
      </w:divBdr>
    </w:div>
    <w:div w:id="212009839">
      <w:marLeft w:val="640"/>
      <w:marRight w:val="0"/>
      <w:marTop w:val="0"/>
      <w:marBottom w:val="0"/>
      <w:divBdr>
        <w:top w:val="none" w:sz="0" w:space="0" w:color="auto"/>
        <w:left w:val="none" w:sz="0" w:space="0" w:color="auto"/>
        <w:bottom w:val="none" w:sz="0" w:space="0" w:color="auto"/>
        <w:right w:val="none" w:sz="0" w:space="0" w:color="auto"/>
      </w:divBdr>
    </w:div>
    <w:div w:id="212038384">
      <w:marLeft w:val="640"/>
      <w:marRight w:val="0"/>
      <w:marTop w:val="0"/>
      <w:marBottom w:val="0"/>
      <w:divBdr>
        <w:top w:val="none" w:sz="0" w:space="0" w:color="auto"/>
        <w:left w:val="none" w:sz="0" w:space="0" w:color="auto"/>
        <w:bottom w:val="none" w:sz="0" w:space="0" w:color="auto"/>
        <w:right w:val="none" w:sz="0" w:space="0" w:color="auto"/>
      </w:divBdr>
    </w:div>
    <w:div w:id="212081291">
      <w:marLeft w:val="640"/>
      <w:marRight w:val="0"/>
      <w:marTop w:val="0"/>
      <w:marBottom w:val="0"/>
      <w:divBdr>
        <w:top w:val="none" w:sz="0" w:space="0" w:color="auto"/>
        <w:left w:val="none" w:sz="0" w:space="0" w:color="auto"/>
        <w:bottom w:val="none" w:sz="0" w:space="0" w:color="auto"/>
        <w:right w:val="none" w:sz="0" w:space="0" w:color="auto"/>
      </w:divBdr>
    </w:div>
    <w:div w:id="212084297">
      <w:marLeft w:val="640"/>
      <w:marRight w:val="0"/>
      <w:marTop w:val="0"/>
      <w:marBottom w:val="0"/>
      <w:divBdr>
        <w:top w:val="none" w:sz="0" w:space="0" w:color="auto"/>
        <w:left w:val="none" w:sz="0" w:space="0" w:color="auto"/>
        <w:bottom w:val="none" w:sz="0" w:space="0" w:color="auto"/>
        <w:right w:val="none" w:sz="0" w:space="0" w:color="auto"/>
      </w:divBdr>
    </w:div>
    <w:div w:id="212157521">
      <w:marLeft w:val="640"/>
      <w:marRight w:val="0"/>
      <w:marTop w:val="0"/>
      <w:marBottom w:val="0"/>
      <w:divBdr>
        <w:top w:val="none" w:sz="0" w:space="0" w:color="auto"/>
        <w:left w:val="none" w:sz="0" w:space="0" w:color="auto"/>
        <w:bottom w:val="none" w:sz="0" w:space="0" w:color="auto"/>
        <w:right w:val="none" w:sz="0" w:space="0" w:color="auto"/>
      </w:divBdr>
    </w:div>
    <w:div w:id="212160049">
      <w:marLeft w:val="640"/>
      <w:marRight w:val="0"/>
      <w:marTop w:val="0"/>
      <w:marBottom w:val="0"/>
      <w:divBdr>
        <w:top w:val="none" w:sz="0" w:space="0" w:color="auto"/>
        <w:left w:val="none" w:sz="0" w:space="0" w:color="auto"/>
        <w:bottom w:val="none" w:sz="0" w:space="0" w:color="auto"/>
        <w:right w:val="none" w:sz="0" w:space="0" w:color="auto"/>
      </w:divBdr>
    </w:div>
    <w:div w:id="212234122">
      <w:marLeft w:val="640"/>
      <w:marRight w:val="0"/>
      <w:marTop w:val="0"/>
      <w:marBottom w:val="0"/>
      <w:divBdr>
        <w:top w:val="none" w:sz="0" w:space="0" w:color="auto"/>
        <w:left w:val="none" w:sz="0" w:space="0" w:color="auto"/>
        <w:bottom w:val="none" w:sz="0" w:space="0" w:color="auto"/>
        <w:right w:val="none" w:sz="0" w:space="0" w:color="auto"/>
      </w:divBdr>
    </w:div>
    <w:div w:id="212236095">
      <w:marLeft w:val="640"/>
      <w:marRight w:val="0"/>
      <w:marTop w:val="0"/>
      <w:marBottom w:val="0"/>
      <w:divBdr>
        <w:top w:val="none" w:sz="0" w:space="0" w:color="auto"/>
        <w:left w:val="none" w:sz="0" w:space="0" w:color="auto"/>
        <w:bottom w:val="none" w:sz="0" w:space="0" w:color="auto"/>
        <w:right w:val="none" w:sz="0" w:space="0" w:color="auto"/>
      </w:divBdr>
    </w:div>
    <w:div w:id="212277071">
      <w:marLeft w:val="640"/>
      <w:marRight w:val="0"/>
      <w:marTop w:val="0"/>
      <w:marBottom w:val="0"/>
      <w:divBdr>
        <w:top w:val="none" w:sz="0" w:space="0" w:color="auto"/>
        <w:left w:val="none" w:sz="0" w:space="0" w:color="auto"/>
        <w:bottom w:val="none" w:sz="0" w:space="0" w:color="auto"/>
        <w:right w:val="none" w:sz="0" w:space="0" w:color="auto"/>
      </w:divBdr>
    </w:div>
    <w:div w:id="212352577">
      <w:marLeft w:val="640"/>
      <w:marRight w:val="0"/>
      <w:marTop w:val="0"/>
      <w:marBottom w:val="0"/>
      <w:divBdr>
        <w:top w:val="none" w:sz="0" w:space="0" w:color="auto"/>
        <w:left w:val="none" w:sz="0" w:space="0" w:color="auto"/>
        <w:bottom w:val="none" w:sz="0" w:space="0" w:color="auto"/>
        <w:right w:val="none" w:sz="0" w:space="0" w:color="auto"/>
      </w:divBdr>
    </w:div>
    <w:div w:id="212694040">
      <w:marLeft w:val="640"/>
      <w:marRight w:val="0"/>
      <w:marTop w:val="0"/>
      <w:marBottom w:val="0"/>
      <w:divBdr>
        <w:top w:val="none" w:sz="0" w:space="0" w:color="auto"/>
        <w:left w:val="none" w:sz="0" w:space="0" w:color="auto"/>
        <w:bottom w:val="none" w:sz="0" w:space="0" w:color="auto"/>
        <w:right w:val="none" w:sz="0" w:space="0" w:color="auto"/>
      </w:divBdr>
    </w:div>
    <w:div w:id="212816413">
      <w:marLeft w:val="640"/>
      <w:marRight w:val="0"/>
      <w:marTop w:val="0"/>
      <w:marBottom w:val="0"/>
      <w:divBdr>
        <w:top w:val="none" w:sz="0" w:space="0" w:color="auto"/>
        <w:left w:val="none" w:sz="0" w:space="0" w:color="auto"/>
        <w:bottom w:val="none" w:sz="0" w:space="0" w:color="auto"/>
        <w:right w:val="none" w:sz="0" w:space="0" w:color="auto"/>
      </w:divBdr>
    </w:div>
    <w:div w:id="212818178">
      <w:marLeft w:val="640"/>
      <w:marRight w:val="0"/>
      <w:marTop w:val="0"/>
      <w:marBottom w:val="0"/>
      <w:divBdr>
        <w:top w:val="none" w:sz="0" w:space="0" w:color="auto"/>
        <w:left w:val="none" w:sz="0" w:space="0" w:color="auto"/>
        <w:bottom w:val="none" w:sz="0" w:space="0" w:color="auto"/>
        <w:right w:val="none" w:sz="0" w:space="0" w:color="auto"/>
      </w:divBdr>
    </w:div>
    <w:div w:id="212886257">
      <w:marLeft w:val="640"/>
      <w:marRight w:val="0"/>
      <w:marTop w:val="0"/>
      <w:marBottom w:val="0"/>
      <w:divBdr>
        <w:top w:val="none" w:sz="0" w:space="0" w:color="auto"/>
        <w:left w:val="none" w:sz="0" w:space="0" w:color="auto"/>
        <w:bottom w:val="none" w:sz="0" w:space="0" w:color="auto"/>
        <w:right w:val="none" w:sz="0" w:space="0" w:color="auto"/>
      </w:divBdr>
    </w:div>
    <w:div w:id="212890666">
      <w:marLeft w:val="640"/>
      <w:marRight w:val="0"/>
      <w:marTop w:val="0"/>
      <w:marBottom w:val="0"/>
      <w:divBdr>
        <w:top w:val="none" w:sz="0" w:space="0" w:color="auto"/>
        <w:left w:val="none" w:sz="0" w:space="0" w:color="auto"/>
        <w:bottom w:val="none" w:sz="0" w:space="0" w:color="auto"/>
        <w:right w:val="none" w:sz="0" w:space="0" w:color="auto"/>
      </w:divBdr>
    </w:div>
    <w:div w:id="212930828">
      <w:marLeft w:val="640"/>
      <w:marRight w:val="0"/>
      <w:marTop w:val="0"/>
      <w:marBottom w:val="0"/>
      <w:divBdr>
        <w:top w:val="none" w:sz="0" w:space="0" w:color="auto"/>
        <w:left w:val="none" w:sz="0" w:space="0" w:color="auto"/>
        <w:bottom w:val="none" w:sz="0" w:space="0" w:color="auto"/>
        <w:right w:val="none" w:sz="0" w:space="0" w:color="auto"/>
      </w:divBdr>
    </w:div>
    <w:div w:id="213005344">
      <w:marLeft w:val="640"/>
      <w:marRight w:val="0"/>
      <w:marTop w:val="0"/>
      <w:marBottom w:val="0"/>
      <w:divBdr>
        <w:top w:val="none" w:sz="0" w:space="0" w:color="auto"/>
        <w:left w:val="none" w:sz="0" w:space="0" w:color="auto"/>
        <w:bottom w:val="none" w:sz="0" w:space="0" w:color="auto"/>
        <w:right w:val="none" w:sz="0" w:space="0" w:color="auto"/>
      </w:divBdr>
    </w:div>
    <w:div w:id="213084643">
      <w:marLeft w:val="640"/>
      <w:marRight w:val="0"/>
      <w:marTop w:val="0"/>
      <w:marBottom w:val="0"/>
      <w:divBdr>
        <w:top w:val="none" w:sz="0" w:space="0" w:color="auto"/>
        <w:left w:val="none" w:sz="0" w:space="0" w:color="auto"/>
        <w:bottom w:val="none" w:sz="0" w:space="0" w:color="auto"/>
        <w:right w:val="none" w:sz="0" w:space="0" w:color="auto"/>
      </w:divBdr>
    </w:div>
    <w:div w:id="213124141">
      <w:marLeft w:val="640"/>
      <w:marRight w:val="0"/>
      <w:marTop w:val="0"/>
      <w:marBottom w:val="0"/>
      <w:divBdr>
        <w:top w:val="none" w:sz="0" w:space="0" w:color="auto"/>
        <w:left w:val="none" w:sz="0" w:space="0" w:color="auto"/>
        <w:bottom w:val="none" w:sz="0" w:space="0" w:color="auto"/>
        <w:right w:val="none" w:sz="0" w:space="0" w:color="auto"/>
      </w:divBdr>
    </w:div>
    <w:div w:id="213125212">
      <w:marLeft w:val="640"/>
      <w:marRight w:val="0"/>
      <w:marTop w:val="0"/>
      <w:marBottom w:val="0"/>
      <w:divBdr>
        <w:top w:val="none" w:sz="0" w:space="0" w:color="auto"/>
        <w:left w:val="none" w:sz="0" w:space="0" w:color="auto"/>
        <w:bottom w:val="none" w:sz="0" w:space="0" w:color="auto"/>
        <w:right w:val="none" w:sz="0" w:space="0" w:color="auto"/>
      </w:divBdr>
    </w:div>
    <w:div w:id="213127848">
      <w:marLeft w:val="640"/>
      <w:marRight w:val="0"/>
      <w:marTop w:val="0"/>
      <w:marBottom w:val="0"/>
      <w:divBdr>
        <w:top w:val="none" w:sz="0" w:space="0" w:color="auto"/>
        <w:left w:val="none" w:sz="0" w:space="0" w:color="auto"/>
        <w:bottom w:val="none" w:sz="0" w:space="0" w:color="auto"/>
        <w:right w:val="none" w:sz="0" w:space="0" w:color="auto"/>
      </w:divBdr>
    </w:div>
    <w:div w:id="213129742">
      <w:marLeft w:val="640"/>
      <w:marRight w:val="0"/>
      <w:marTop w:val="0"/>
      <w:marBottom w:val="0"/>
      <w:divBdr>
        <w:top w:val="none" w:sz="0" w:space="0" w:color="auto"/>
        <w:left w:val="none" w:sz="0" w:space="0" w:color="auto"/>
        <w:bottom w:val="none" w:sz="0" w:space="0" w:color="auto"/>
        <w:right w:val="none" w:sz="0" w:space="0" w:color="auto"/>
      </w:divBdr>
    </w:div>
    <w:div w:id="213204423">
      <w:marLeft w:val="640"/>
      <w:marRight w:val="0"/>
      <w:marTop w:val="0"/>
      <w:marBottom w:val="0"/>
      <w:divBdr>
        <w:top w:val="none" w:sz="0" w:space="0" w:color="auto"/>
        <w:left w:val="none" w:sz="0" w:space="0" w:color="auto"/>
        <w:bottom w:val="none" w:sz="0" w:space="0" w:color="auto"/>
        <w:right w:val="none" w:sz="0" w:space="0" w:color="auto"/>
      </w:divBdr>
    </w:div>
    <w:div w:id="213271704">
      <w:marLeft w:val="640"/>
      <w:marRight w:val="0"/>
      <w:marTop w:val="0"/>
      <w:marBottom w:val="0"/>
      <w:divBdr>
        <w:top w:val="none" w:sz="0" w:space="0" w:color="auto"/>
        <w:left w:val="none" w:sz="0" w:space="0" w:color="auto"/>
        <w:bottom w:val="none" w:sz="0" w:space="0" w:color="auto"/>
        <w:right w:val="none" w:sz="0" w:space="0" w:color="auto"/>
      </w:divBdr>
    </w:div>
    <w:div w:id="213272526">
      <w:marLeft w:val="640"/>
      <w:marRight w:val="0"/>
      <w:marTop w:val="0"/>
      <w:marBottom w:val="0"/>
      <w:divBdr>
        <w:top w:val="none" w:sz="0" w:space="0" w:color="auto"/>
        <w:left w:val="none" w:sz="0" w:space="0" w:color="auto"/>
        <w:bottom w:val="none" w:sz="0" w:space="0" w:color="auto"/>
        <w:right w:val="none" w:sz="0" w:space="0" w:color="auto"/>
      </w:divBdr>
    </w:div>
    <w:div w:id="213280247">
      <w:marLeft w:val="640"/>
      <w:marRight w:val="0"/>
      <w:marTop w:val="0"/>
      <w:marBottom w:val="0"/>
      <w:divBdr>
        <w:top w:val="none" w:sz="0" w:space="0" w:color="auto"/>
        <w:left w:val="none" w:sz="0" w:space="0" w:color="auto"/>
        <w:bottom w:val="none" w:sz="0" w:space="0" w:color="auto"/>
        <w:right w:val="none" w:sz="0" w:space="0" w:color="auto"/>
      </w:divBdr>
    </w:div>
    <w:div w:id="213393036">
      <w:marLeft w:val="640"/>
      <w:marRight w:val="0"/>
      <w:marTop w:val="0"/>
      <w:marBottom w:val="0"/>
      <w:divBdr>
        <w:top w:val="none" w:sz="0" w:space="0" w:color="auto"/>
        <w:left w:val="none" w:sz="0" w:space="0" w:color="auto"/>
        <w:bottom w:val="none" w:sz="0" w:space="0" w:color="auto"/>
        <w:right w:val="none" w:sz="0" w:space="0" w:color="auto"/>
      </w:divBdr>
    </w:div>
    <w:div w:id="213395176">
      <w:marLeft w:val="640"/>
      <w:marRight w:val="0"/>
      <w:marTop w:val="0"/>
      <w:marBottom w:val="0"/>
      <w:divBdr>
        <w:top w:val="none" w:sz="0" w:space="0" w:color="auto"/>
        <w:left w:val="none" w:sz="0" w:space="0" w:color="auto"/>
        <w:bottom w:val="none" w:sz="0" w:space="0" w:color="auto"/>
        <w:right w:val="none" w:sz="0" w:space="0" w:color="auto"/>
      </w:divBdr>
    </w:div>
    <w:div w:id="213464593">
      <w:marLeft w:val="640"/>
      <w:marRight w:val="0"/>
      <w:marTop w:val="0"/>
      <w:marBottom w:val="0"/>
      <w:divBdr>
        <w:top w:val="none" w:sz="0" w:space="0" w:color="auto"/>
        <w:left w:val="none" w:sz="0" w:space="0" w:color="auto"/>
        <w:bottom w:val="none" w:sz="0" w:space="0" w:color="auto"/>
        <w:right w:val="none" w:sz="0" w:space="0" w:color="auto"/>
      </w:divBdr>
    </w:div>
    <w:div w:id="213541434">
      <w:marLeft w:val="640"/>
      <w:marRight w:val="0"/>
      <w:marTop w:val="0"/>
      <w:marBottom w:val="0"/>
      <w:divBdr>
        <w:top w:val="none" w:sz="0" w:space="0" w:color="auto"/>
        <w:left w:val="none" w:sz="0" w:space="0" w:color="auto"/>
        <w:bottom w:val="none" w:sz="0" w:space="0" w:color="auto"/>
        <w:right w:val="none" w:sz="0" w:space="0" w:color="auto"/>
      </w:divBdr>
    </w:div>
    <w:div w:id="213542260">
      <w:marLeft w:val="640"/>
      <w:marRight w:val="0"/>
      <w:marTop w:val="0"/>
      <w:marBottom w:val="0"/>
      <w:divBdr>
        <w:top w:val="none" w:sz="0" w:space="0" w:color="auto"/>
        <w:left w:val="none" w:sz="0" w:space="0" w:color="auto"/>
        <w:bottom w:val="none" w:sz="0" w:space="0" w:color="auto"/>
        <w:right w:val="none" w:sz="0" w:space="0" w:color="auto"/>
      </w:divBdr>
    </w:div>
    <w:div w:id="213780098">
      <w:marLeft w:val="640"/>
      <w:marRight w:val="0"/>
      <w:marTop w:val="0"/>
      <w:marBottom w:val="0"/>
      <w:divBdr>
        <w:top w:val="none" w:sz="0" w:space="0" w:color="auto"/>
        <w:left w:val="none" w:sz="0" w:space="0" w:color="auto"/>
        <w:bottom w:val="none" w:sz="0" w:space="0" w:color="auto"/>
        <w:right w:val="none" w:sz="0" w:space="0" w:color="auto"/>
      </w:divBdr>
    </w:div>
    <w:div w:id="213784422">
      <w:marLeft w:val="640"/>
      <w:marRight w:val="0"/>
      <w:marTop w:val="0"/>
      <w:marBottom w:val="0"/>
      <w:divBdr>
        <w:top w:val="none" w:sz="0" w:space="0" w:color="auto"/>
        <w:left w:val="none" w:sz="0" w:space="0" w:color="auto"/>
        <w:bottom w:val="none" w:sz="0" w:space="0" w:color="auto"/>
        <w:right w:val="none" w:sz="0" w:space="0" w:color="auto"/>
      </w:divBdr>
    </w:div>
    <w:div w:id="213935227">
      <w:marLeft w:val="640"/>
      <w:marRight w:val="0"/>
      <w:marTop w:val="0"/>
      <w:marBottom w:val="0"/>
      <w:divBdr>
        <w:top w:val="none" w:sz="0" w:space="0" w:color="auto"/>
        <w:left w:val="none" w:sz="0" w:space="0" w:color="auto"/>
        <w:bottom w:val="none" w:sz="0" w:space="0" w:color="auto"/>
        <w:right w:val="none" w:sz="0" w:space="0" w:color="auto"/>
      </w:divBdr>
    </w:div>
    <w:div w:id="214005542">
      <w:marLeft w:val="640"/>
      <w:marRight w:val="0"/>
      <w:marTop w:val="0"/>
      <w:marBottom w:val="0"/>
      <w:divBdr>
        <w:top w:val="none" w:sz="0" w:space="0" w:color="auto"/>
        <w:left w:val="none" w:sz="0" w:space="0" w:color="auto"/>
        <w:bottom w:val="none" w:sz="0" w:space="0" w:color="auto"/>
        <w:right w:val="none" w:sz="0" w:space="0" w:color="auto"/>
      </w:divBdr>
    </w:div>
    <w:div w:id="214052987">
      <w:marLeft w:val="640"/>
      <w:marRight w:val="0"/>
      <w:marTop w:val="0"/>
      <w:marBottom w:val="0"/>
      <w:divBdr>
        <w:top w:val="none" w:sz="0" w:space="0" w:color="auto"/>
        <w:left w:val="none" w:sz="0" w:space="0" w:color="auto"/>
        <w:bottom w:val="none" w:sz="0" w:space="0" w:color="auto"/>
        <w:right w:val="none" w:sz="0" w:space="0" w:color="auto"/>
      </w:divBdr>
    </w:div>
    <w:div w:id="214120407">
      <w:marLeft w:val="640"/>
      <w:marRight w:val="0"/>
      <w:marTop w:val="0"/>
      <w:marBottom w:val="0"/>
      <w:divBdr>
        <w:top w:val="none" w:sz="0" w:space="0" w:color="auto"/>
        <w:left w:val="none" w:sz="0" w:space="0" w:color="auto"/>
        <w:bottom w:val="none" w:sz="0" w:space="0" w:color="auto"/>
        <w:right w:val="none" w:sz="0" w:space="0" w:color="auto"/>
      </w:divBdr>
    </w:div>
    <w:div w:id="214121268">
      <w:marLeft w:val="640"/>
      <w:marRight w:val="0"/>
      <w:marTop w:val="0"/>
      <w:marBottom w:val="0"/>
      <w:divBdr>
        <w:top w:val="none" w:sz="0" w:space="0" w:color="auto"/>
        <w:left w:val="none" w:sz="0" w:space="0" w:color="auto"/>
        <w:bottom w:val="none" w:sz="0" w:space="0" w:color="auto"/>
        <w:right w:val="none" w:sz="0" w:space="0" w:color="auto"/>
      </w:divBdr>
    </w:div>
    <w:div w:id="214126147">
      <w:marLeft w:val="640"/>
      <w:marRight w:val="0"/>
      <w:marTop w:val="0"/>
      <w:marBottom w:val="0"/>
      <w:divBdr>
        <w:top w:val="none" w:sz="0" w:space="0" w:color="auto"/>
        <w:left w:val="none" w:sz="0" w:space="0" w:color="auto"/>
        <w:bottom w:val="none" w:sz="0" w:space="0" w:color="auto"/>
        <w:right w:val="none" w:sz="0" w:space="0" w:color="auto"/>
      </w:divBdr>
    </w:div>
    <w:div w:id="214196949">
      <w:marLeft w:val="640"/>
      <w:marRight w:val="0"/>
      <w:marTop w:val="0"/>
      <w:marBottom w:val="0"/>
      <w:divBdr>
        <w:top w:val="none" w:sz="0" w:space="0" w:color="auto"/>
        <w:left w:val="none" w:sz="0" w:space="0" w:color="auto"/>
        <w:bottom w:val="none" w:sz="0" w:space="0" w:color="auto"/>
        <w:right w:val="none" w:sz="0" w:space="0" w:color="auto"/>
      </w:divBdr>
    </w:div>
    <w:div w:id="214320463">
      <w:marLeft w:val="640"/>
      <w:marRight w:val="0"/>
      <w:marTop w:val="0"/>
      <w:marBottom w:val="0"/>
      <w:divBdr>
        <w:top w:val="none" w:sz="0" w:space="0" w:color="auto"/>
        <w:left w:val="none" w:sz="0" w:space="0" w:color="auto"/>
        <w:bottom w:val="none" w:sz="0" w:space="0" w:color="auto"/>
        <w:right w:val="none" w:sz="0" w:space="0" w:color="auto"/>
      </w:divBdr>
    </w:div>
    <w:div w:id="214388536">
      <w:marLeft w:val="640"/>
      <w:marRight w:val="0"/>
      <w:marTop w:val="0"/>
      <w:marBottom w:val="0"/>
      <w:divBdr>
        <w:top w:val="none" w:sz="0" w:space="0" w:color="auto"/>
        <w:left w:val="none" w:sz="0" w:space="0" w:color="auto"/>
        <w:bottom w:val="none" w:sz="0" w:space="0" w:color="auto"/>
        <w:right w:val="none" w:sz="0" w:space="0" w:color="auto"/>
      </w:divBdr>
    </w:div>
    <w:div w:id="214392274">
      <w:marLeft w:val="640"/>
      <w:marRight w:val="0"/>
      <w:marTop w:val="0"/>
      <w:marBottom w:val="0"/>
      <w:divBdr>
        <w:top w:val="none" w:sz="0" w:space="0" w:color="auto"/>
        <w:left w:val="none" w:sz="0" w:space="0" w:color="auto"/>
        <w:bottom w:val="none" w:sz="0" w:space="0" w:color="auto"/>
        <w:right w:val="none" w:sz="0" w:space="0" w:color="auto"/>
      </w:divBdr>
    </w:div>
    <w:div w:id="214437714">
      <w:marLeft w:val="640"/>
      <w:marRight w:val="0"/>
      <w:marTop w:val="0"/>
      <w:marBottom w:val="0"/>
      <w:divBdr>
        <w:top w:val="none" w:sz="0" w:space="0" w:color="auto"/>
        <w:left w:val="none" w:sz="0" w:space="0" w:color="auto"/>
        <w:bottom w:val="none" w:sz="0" w:space="0" w:color="auto"/>
        <w:right w:val="none" w:sz="0" w:space="0" w:color="auto"/>
      </w:divBdr>
    </w:div>
    <w:div w:id="214586216">
      <w:marLeft w:val="640"/>
      <w:marRight w:val="0"/>
      <w:marTop w:val="0"/>
      <w:marBottom w:val="0"/>
      <w:divBdr>
        <w:top w:val="none" w:sz="0" w:space="0" w:color="auto"/>
        <w:left w:val="none" w:sz="0" w:space="0" w:color="auto"/>
        <w:bottom w:val="none" w:sz="0" w:space="0" w:color="auto"/>
        <w:right w:val="none" w:sz="0" w:space="0" w:color="auto"/>
      </w:divBdr>
    </w:div>
    <w:div w:id="214703579">
      <w:marLeft w:val="640"/>
      <w:marRight w:val="0"/>
      <w:marTop w:val="0"/>
      <w:marBottom w:val="0"/>
      <w:divBdr>
        <w:top w:val="none" w:sz="0" w:space="0" w:color="auto"/>
        <w:left w:val="none" w:sz="0" w:space="0" w:color="auto"/>
        <w:bottom w:val="none" w:sz="0" w:space="0" w:color="auto"/>
        <w:right w:val="none" w:sz="0" w:space="0" w:color="auto"/>
      </w:divBdr>
    </w:div>
    <w:div w:id="214857124">
      <w:marLeft w:val="640"/>
      <w:marRight w:val="0"/>
      <w:marTop w:val="0"/>
      <w:marBottom w:val="0"/>
      <w:divBdr>
        <w:top w:val="none" w:sz="0" w:space="0" w:color="auto"/>
        <w:left w:val="none" w:sz="0" w:space="0" w:color="auto"/>
        <w:bottom w:val="none" w:sz="0" w:space="0" w:color="auto"/>
        <w:right w:val="none" w:sz="0" w:space="0" w:color="auto"/>
      </w:divBdr>
    </w:div>
    <w:div w:id="214858762">
      <w:marLeft w:val="640"/>
      <w:marRight w:val="0"/>
      <w:marTop w:val="0"/>
      <w:marBottom w:val="0"/>
      <w:divBdr>
        <w:top w:val="none" w:sz="0" w:space="0" w:color="auto"/>
        <w:left w:val="none" w:sz="0" w:space="0" w:color="auto"/>
        <w:bottom w:val="none" w:sz="0" w:space="0" w:color="auto"/>
        <w:right w:val="none" w:sz="0" w:space="0" w:color="auto"/>
      </w:divBdr>
    </w:div>
    <w:div w:id="214894726">
      <w:marLeft w:val="640"/>
      <w:marRight w:val="0"/>
      <w:marTop w:val="0"/>
      <w:marBottom w:val="0"/>
      <w:divBdr>
        <w:top w:val="none" w:sz="0" w:space="0" w:color="auto"/>
        <w:left w:val="none" w:sz="0" w:space="0" w:color="auto"/>
        <w:bottom w:val="none" w:sz="0" w:space="0" w:color="auto"/>
        <w:right w:val="none" w:sz="0" w:space="0" w:color="auto"/>
      </w:divBdr>
    </w:div>
    <w:div w:id="214971370">
      <w:marLeft w:val="640"/>
      <w:marRight w:val="0"/>
      <w:marTop w:val="0"/>
      <w:marBottom w:val="0"/>
      <w:divBdr>
        <w:top w:val="none" w:sz="0" w:space="0" w:color="auto"/>
        <w:left w:val="none" w:sz="0" w:space="0" w:color="auto"/>
        <w:bottom w:val="none" w:sz="0" w:space="0" w:color="auto"/>
        <w:right w:val="none" w:sz="0" w:space="0" w:color="auto"/>
      </w:divBdr>
    </w:div>
    <w:div w:id="214973836">
      <w:marLeft w:val="640"/>
      <w:marRight w:val="0"/>
      <w:marTop w:val="0"/>
      <w:marBottom w:val="0"/>
      <w:divBdr>
        <w:top w:val="none" w:sz="0" w:space="0" w:color="auto"/>
        <w:left w:val="none" w:sz="0" w:space="0" w:color="auto"/>
        <w:bottom w:val="none" w:sz="0" w:space="0" w:color="auto"/>
        <w:right w:val="none" w:sz="0" w:space="0" w:color="auto"/>
      </w:divBdr>
    </w:div>
    <w:div w:id="215043854">
      <w:marLeft w:val="640"/>
      <w:marRight w:val="0"/>
      <w:marTop w:val="0"/>
      <w:marBottom w:val="0"/>
      <w:divBdr>
        <w:top w:val="none" w:sz="0" w:space="0" w:color="auto"/>
        <w:left w:val="none" w:sz="0" w:space="0" w:color="auto"/>
        <w:bottom w:val="none" w:sz="0" w:space="0" w:color="auto"/>
        <w:right w:val="none" w:sz="0" w:space="0" w:color="auto"/>
      </w:divBdr>
    </w:div>
    <w:div w:id="215048083">
      <w:marLeft w:val="640"/>
      <w:marRight w:val="0"/>
      <w:marTop w:val="0"/>
      <w:marBottom w:val="0"/>
      <w:divBdr>
        <w:top w:val="none" w:sz="0" w:space="0" w:color="auto"/>
        <w:left w:val="none" w:sz="0" w:space="0" w:color="auto"/>
        <w:bottom w:val="none" w:sz="0" w:space="0" w:color="auto"/>
        <w:right w:val="none" w:sz="0" w:space="0" w:color="auto"/>
      </w:divBdr>
    </w:div>
    <w:div w:id="215089339">
      <w:marLeft w:val="640"/>
      <w:marRight w:val="0"/>
      <w:marTop w:val="0"/>
      <w:marBottom w:val="0"/>
      <w:divBdr>
        <w:top w:val="none" w:sz="0" w:space="0" w:color="auto"/>
        <w:left w:val="none" w:sz="0" w:space="0" w:color="auto"/>
        <w:bottom w:val="none" w:sz="0" w:space="0" w:color="auto"/>
        <w:right w:val="none" w:sz="0" w:space="0" w:color="auto"/>
      </w:divBdr>
    </w:div>
    <w:div w:id="215089862">
      <w:marLeft w:val="640"/>
      <w:marRight w:val="0"/>
      <w:marTop w:val="0"/>
      <w:marBottom w:val="0"/>
      <w:divBdr>
        <w:top w:val="none" w:sz="0" w:space="0" w:color="auto"/>
        <w:left w:val="none" w:sz="0" w:space="0" w:color="auto"/>
        <w:bottom w:val="none" w:sz="0" w:space="0" w:color="auto"/>
        <w:right w:val="none" w:sz="0" w:space="0" w:color="auto"/>
      </w:divBdr>
    </w:div>
    <w:div w:id="215094642">
      <w:marLeft w:val="640"/>
      <w:marRight w:val="0"/>
      <w:marTop w:val="0"/>
      <w:marBottom w:val="0"/>
      <w:divBdr>
        <w:top w:val="none" w:sz="0" w:space="0" w:color="auto"/>
        <w:left w:val="none" w:sz="0" w:space="0" w:color="auto"/>
        <w:bottom w:val="none" w:sz="0" w:space="0" w:color="auto"/>
        <w:right w:val="none" w:sz="0" w:space="0" w:color="auto"/>
      </w:divBdr>
    </w:div>
    <w:div w:id="215119845">
      <w:marLeft w:val="640"/>
      <w:marRight w:val="0"/>
      <w:marTop w:val="0"/>
      <w:marBottom w:val="0"/>
      <w:divBdr>
        <w:top w:val="none" w:sz="0" w:space="0" w:color="auto"/>
        <w:left w:val="none" w:sz="0" w:space="0" w:color="auto"/>
        <w:bottom w:val="none" w:sz="0" w:space="0" w:color="auto"/>
        <w:right w:val="none" w:sz="0" w:space="0" w:color="auto"/>
      </w:divBdr>
    </w:div>
    <w:div w:id="215162763">
      <w:marLeft w:val="640"/>
      <w:marRight w:val="0"/>
      <w:marTop w:val="0"/>
      <w:marBottom w:val="0"/>
      <w:divBdr>
        <w:top w:val="none" w:sz="0" w:space="0" w:color="auto"/>
        <w:left w:val="none" w:sz="0" w:space="0" w:color="auto"/>
        <w:bottom w:val="none" w:sz="0" w:space="0" w:color="auto"/>
        <w:right w:val="none" w:sz="0" w:space="0" w:color="auto"/>
      </w:divBdr>
    </w:div>
    <w:div w:id="215165576">
      <w:marLeft w:val="640"/>
      <w:marRight w:val="0"/>
      <w:marTop w:val="0"/>
      <w:marBottom w:val="0"/>
      <w:divBdr>
        <w:top w:val="none" w:sz="0" w:space="0" w:color="auto"/>
        <w:left w:val="none" w:sz="0" w:space="0" w:color="auto"/>
        <w:bottom w:val="none" w:sz="0" w:space="0" w:color="auto"/>
        <w:right w:val="none" w:sz="0" w:space="0" w:color="auto"/>
      </w:divBdr>
    </w:div>
    <w:div w:id="215244705">
      <w:marLeft w:val="640"/>
      <w:marRight w:val="0"/>
      <w:marTop w:val="0"/>
      <w:marBottom w:val="0"/>
      <w:divBdr>
        <w:top w:val="none" w:sz="0" w:space="0" w:color="auto"/>
        <w:left w:val="none" w:sz="0" w:space="0" w:color="auto"/>
        <w:bottom w:val="none" w:sz="0" w:space="0" w:color="auto"/>
        <w:right w:val="none" w:sz="0" w:space="0" w:color="auto"/>
      </w:divBdr>
    </w:div>
    <w:div w:id="215312990">
      <w:marLeft w:val="640"/>
      <w:marRight w:val="0"/>
      <w:marTop w:val="0"/>
      <w:marBottom w:val="0"/>
      <w:divBdr>
        <w:top w:val="none" w:sz="0" w:space="0" w:color="auto"/>
        <w:left w:val="none" w:sz="0" w:space="0" w:color="auto"/>
        <w:bottom w:val="none" w:sz="0" w:space="0" w:color="auto"/>
        <w:right w:val="none" w:sz="0" w:space="0" w:color="auto"/>
      </w:divBdr>
    </w:div>
    <w:div w:id="215505744">
      <w:marLeft w:val="640"/>
      <w:marRight w:val="0"/>
      <w:marTop w:val="0"/>
      <w:marBottom w:val="0"/>
      <w:divBdr>
        <w:top w:val="none" w:sz="0" w:space="0" w:color="auto"/>
        <w:left w:val="none" w:sz="0" w:space="0" w:color="auto"/>
        <w:bottom w:val="none" w:sz="0" w:space="0" w:color="auto"/>
        <w:right w:val="none" w:sz="0" w:space="0" w:color="auto"/>
      </w:divBdr>
    </w:div>
    <w:div w:id="215555193">
      <w:marLeft w:val="640"/>
      <w:marRight w:val="0"/>
      <w:marTop w:val="0"/>
      <w:marBottom w:val="0"/>
      <w:divBdr>
        <w:top w:val="none" w:sz="0" w:space="0" w:color="auto"/>
        <w:left w:val="none" w:sz="0" w:space="0" w:color="auto"/>
        <w:bottom w:val="none" w:sz="0" w:space="0" w:color="auto"/>
        <w:right w:val="none" w:sz="0" w:space="0" w:color="auto"/>
      </w:divBdr>
    </w:div>
    <w:div w:id="215632339">
      <w:marLeft w:val="640"/>
      <w:marRight w:val="0"/>
      <w:marTop w:val="0"/>
      <w:marBottom w:val="0"/>
      <w:divBdr>
        <w:top w:val="none" w:sz="0" w:space="0" w:color="auto"/>
        <w:left w:val="none" w:sz="0" w:space="0" w:color="auto"/>
        <w:bottom w:val="none" w:sz="0" w:space="0" w:color="auto"/>
        <w:right w:val="none" w:sz="0" w:space="0" w:color="auto"/>
      </w:divBdr>
    </w:div>
    <w:div w:id="215825360">
      <w:marLeft w:val="640"/>
      <w:marRight w:val="0"/>
      <w:marTop w:val="0"/>
      <w:marBottom w:val="0"/>
      <w:divBdr>
        <w:top w:val="none" w:sz="0" w:space="0" w:color="auto"/>
        <w:left w:val="none" w:sz="0" w:space="0" w:color="auto"/>
        <w:bottom w:val="none" w:sz="0" w:space="0" w:color="auto"/>
        <w:right w:val="none" w:sz="0" w:space="0" w:color="auto"/>
      </w:divBdr>
    </w:div>
    <w:div w:id="215893583">
      <w:marLeft w:val="640"/>
      <w:marRight w:val="0"/>
      <w:marTop w:val="0"/>
      <w:marBottom w:val="0"/>
      <w:divBdr>
        <w:top w:val="none" w:sz="0" w:space="0" w:color="auto"/>
        <w:left w:val="none" w:sz="0" w:space="0" w:color="auto"/>
        <w:bottom w:val="none" w:sz="0" w:space="0" w:color="auto"/>
        <w:right w:val="none" w:sz="0" w:space="0" w:color="auto"/>
      </w:divBdr>
    </w:div>
    <w:div w:id="215967898">
      <w:marLeft w:val="640"/>
      <w:marRight w:val="0"/>
      <w:marTop w:val="0"/>
      <w:marBottom w:val="0"/>
      <w:divBdr>
        <w:top w:val="none" w:sz="0" w:space="0" w:color="auto"/>
        <w:left w:val="none" w:sz="0" w:space="0" w:color="auto"/>
        <w:bottom w:val="none" w:sz="0" w:space="0" w:color="auto"/>
        <w:right w:val="none" w:sz="0" w:space="0" w:color="auto"/>
      </w:divBdr>
    </w:div>
    <w:div w:id="215968713">
      <w:marLeft w:val="640"/>
      <w:marRight w:val="0"/>
      <w:marTop w:val="0"/>
      <w:marBottom w:val="0"/>
      <w:divBdr>
        <w:top w:val="none" w:sz="0" w:space="0" w:color="auto"/>
        <w:left w:val="none" w:sz="0" w:space="0" w:color="auto"/>
        <w:bottom w:val="none" w:sz="0" w:space="0" w:color="auto"/>
        <w:right w:val="none" w:sz="0" w:space="0" w:color="auto"/>
      </w:divBdr>
    </w:div>
    <w:div w:id="216011376">
      <w:marLeft w:val="640"/>
      <w:marRight w:val="0"/>
      <w:marTop w:val="0"/>
      <w:marBottom w:val="0"/>
      <w:divBdr>
        <w:top w:val="none" w:sz="0" w:space="0" w:color="auto"/>
        <w:left w:val="none" w:sz="0" w:space="0" w:color="auto"/>
        <w:bottom w:val="none" w:sz="0" w:space="0" w:color="auto"/>
        <w:right w:val="none" w:sz="0" w:space="0" w:color="auto"/>
      </w:divBdr>
    </w:div>
    <w:div w:id="216016924">
      <w:marLeft w:val="640"/>
      <w:marRight w:val="0"/>
      <w:marTop w:val="0"/>
      <w:marBottom w:val="0"/>
      <w:divBdr>
        <w:top w:val="none" w:sz="0" w:space="0" w:color="auto"/>
        <w:left w:val="none" w:sz="0" w:space="0" w:color="auto"/>
        <w:bottom w:val="none" w:sz="0" w:space="0" w:color="auto"/>
        <w:right w:val="none" w:sz="0" w:space="0" w:color="auto"/>
      </w:divBdr>
    </w:div>
    <w:div w:id="216019264">
      <w:marLeft w:val="640"/>
      <w:marRight w:val="0"/>
      <w:marTop w:val="0"/>
      <w:marBottom w:val="0"/>
      <w:divBdr>
        <w:top w:val="none" w:sz="0" w:space="0" w:color="auto"/>
        <w:left w:val="none" w:sz="0" w:space="0" w:color="auto"/>
        <w:bottom w:val="none" w:sz="0" w:space="0" w:color="auto"/>
        <w:right w:val="none" w:sz="0" w:space="0" w:color="auto"/>
      </w:divBdr>
    </w:div>
    <w:div w:id="216092943">
      <w:marLeft w:val="640"/>
      <w:marRight w:val="0"/>
      <w:marTop w:val="0"/>
      <w:marBottom w:val="0"/>
      <w:divBdr>
        <w:top w:val="none" w:sz="0" w:space="0" w:color="auto"/>
        <w:left w:val="none" w:sz="0" w:space="0" w:color="auto"/>
        <w:bottom w:val="none" w:sz="0" w:space="0" w:color="auto"/>
        <w:right w:val="none" w:sz="0" w:space="0" w:color="auto"/>
      </w:divBdr>
    </w:div>
    <w:div w:id="216094830">
      <w:marLeft w:val="640"/>
      <w:marRight w:val="0"/>
      <w:marTop w:val="0"/>
      <w:marBottom w:val="0"/>
      <w:divBdr>
        <w:top w:val="none" w:sz="0" w:space="0" w:color="auto"/>
        <w:left w:val="none" w:sz="0" w:space="0" w:color="auto"/>
        <w:bottom w:val="none" w:sz="0" w:space="0" w:color="auto"/>
        <w:right w:val="none" w:sz="0" w:space="0" w:color="auto"/>
      </w:divBdr>
    </w:div>
    <w:div w:id="216094859">
      <w:marLeft w:val="640"/>
      <w:marRight w:val="0"/>
      <w:marTop w:val="0"/>
      <w:marBottom w:val="0"/>
      <w:divBdr>
        <w:top w:val="none" w:sz="0" w:space="0" w:color="auto"/>
        <w:left w:val="none" w:sz="0" w:space="0" w:color="auto"/>
        <w:bottom w:val="none" w:sz="0" w:space="0" w:color="auto"/>
        <w:right w:val="none" w:sz="0" w:space="0" w:color="auto"/>
      </w:divBdr>
    </w:div>
    <w:div w:id="216167363">
      <w:marLeft w:val="640"/>
      <w:marRight w:val="0"/>
      <w:marTop w:val="0"/>
      <w:marBottom w:val="0"/>
      <w:divBdr>
        <w:top w:val="none" w:sz="0" w:space="0" w:color="auto"/>
        <w:left w:val="none" w:sz="0" w:space="0" w:color="auto"/>
        <w:bottom w:val="none" w:sz="0" w:space="0" w:color="auto"/>
        <w:right w:val="none" w:sz="0" w:space="0" w:color="auto"/>
      </w:divBdr>
    </w:div>
    <w:div w:id="216203788">
      <w:marLeft w:val="640"/>
      <w:marRight w:val="0"/>
      <w:marTop w:val="0"/>
      <w:marBottom w:val="0"/>
      <w:divBdr>
        <w:top w:val="none" w:sz="0" w:space="0" w:color="auto"/>
        <w:left w:val="none" w:sz="0" w:space="0" w:color="auto"/>
        <w:bottom w:val="none" w:sz="0" w:space="0" w:color="auto"/>
        <w:right w:val="none" w:sz="0" w:space="0" w:color="auto"/>
      </w:divBdr>
    </w:div>
    <w:div w:id="216205479">
      <w:marLeft w:val="640"/>
      <w:marRight w:val="0"/>
      <w:marTop w:val="0"/>
      <w:marBottom w:val="0"/>
      <w:divBdr>
        <w:top w:val="none" w:sz="0" w:space="0" w:color="auto"/>
        <w:left w:val="none" w:sz="0" w:space="0" w:color="auto"/>
        <w:bottom w:val="none" w:sz="0" w:space="0" w:color="auto"/>
        <w:right w:val="none" w:sz="0" w:space="0" w:color="auto"/>
      </w:divBdr>
    </w:div>
    <w:div w:id="216278740">
      <w:marLeft w:val="640"/>
      <w:marRight w:val="0"/>
      <w:marTop w:val="0"/>
      <w:marBottom w:val="0"/>
      <w:divBdr>
        <w:top w:val="none" w:sz="0" w:space="0" w:color="auto"/>
        <w:left w:val="none" w:sz="0" w:space="0" w:color="auto"/>
        <w:bottom w:val="none" w:sz="0" w:space="0" w:color="auto"/>
        <w:right w:val="none" w:sz="0" w:space="0" w:color="auto"/>
      </w:divBdr>
    </w:div>
    <w:div w:id="216362757">
      <w:marLeft w:val="640"/>
      <w:marRight w:val="0"/>
      <w:marTop w:val="0"/>
      <w:marBottom w:val="0"/>
      <w:divBdr>
        <w:top w:val="none" w:sz="0" w:space="0" w:color="auto"/>
        <w:left w:val="none" w:sz="0" w:space="0" w:color="auto"/>
        <w:bottom w:val="none" w:sz="0" w:space="0" w:color="auto"/>
        <w:right w:val="none" w:sz="0" w:space="0" w:color="auto"/>
      </w:divBdr>
    </w:div>
    <w:div w:id="216400226">
      <w:marLeft w:val="640"/>
      <w:marRight w:val="0"/>
      <w:marTop w:val="0"/>
      <w:marBottom w:val="0"/>
      <w:divBdr>
        <w:top w:val="none" w:sz="0" w:space="0" w:color="auto"/>
        <w:left w:val="none" w:sz="0" w:space="0" w:color="auto"/>
        <w:bottom w:val="none" w:sz="0" w:space="0" w:color="auto"/>
        <w:right w:val="none" w:sz="0" w:space="0" w:color="auto"/>
      </w:divBdr>
    </w:div>
    <w:div w:id="216403851">
      <w:marLeft w:val="640"/>
      <w:marRight w:val="0"/>
      <w:marTop w:val="0"/>
      <w:marBottom w:val="0"/>
      <w:divBdr>
        <w:top w:val="none" w:sz="0" w:space="0" w:color="auto"/>
        <w:left w:val="none" w:sz="0" w:space="0" w:color="auto"/>
        <w:bottom w:val="none" w:sz="0" w:space="0" w:color="auto"/>
        <w:right w:val="none" w:sz="0" w:space="0" w:color="auto"/>
      </w:divBdr>
    </w:div>
    <w:div w:id="216665327">
      <w:marLeft w:val="640"/>
      <w:marRight w:val="0"/>
      <w:marTop w:val="0"/>
      <w:marBottom w:val="0"/>
      <w:divBdr>
        <w:top w:val="none" w:sz="0" w:space="0" w:color="auto"/>
        <w:left w:val="none" w:sz="0" w:space="0" w:color="auto"/>
        <w:bottom w:val="none" w:sz="0" w:space="0" w:color="auto"/>
        <w:right w:val="none" w:sz="0" w:space="0" w:color="auto"/>
      </w:divBdr>
    </w:div>
    <w:div w:id="216665386">
      <w:marLeft w:val="640"/>
      <w:marRight w:val="0"/>
      <w:marTop w:val="0"/>
      <w:marBottom w:val="0"/>
      <w:divBdr>
        <w:top w:val="none" w:sz="0" w:space="0" w:color="auto"/>
        <w:left w:val="none" w:sz="0" w:space="0" w:color="auto"/>
        <w:bottom w:val="none" w:sz="0" w:space="0" w:color="auto"/>
        <w:right w:val="none" w:sz="0" w:space="0" w:color="auto"/>
      </w:divBdr>
    </w:div>
    <w:div w:id="216742538">
      <w:marLeft w:val="640"/>
      <w:marRight w:val="0"/>
      <w:marTop w:val="0"/>
      <w:marBottom w:val="0"/>
      <w:divBdr>
        <w:top w:val="none" w:sz="0" w:space="0" w:color="auto"/>
        <w:left w:val="none" w:sz="0" w:space="0" w:color="auto"/>
        <w:bottom w:val="none" w:sz="0" w:space="0" w:color="auto"/>
        <w:right w:val="none" w:sz="0" w:space="0" w:color="auto"/>
      </w:divBdr>
    </w:div>
    <w:div w:id="216819013">
      <w:marLeft w:val="640"/>
      <w:marRight w:val="0"/>
      <w:marTop w:val="0"/>
      <w:marBottom w:val="0"/>
      <w:divBdr>
        <w:top w:val="none" w:sz="0" w:space="0" w:color="auto"/>
        <w:left w:val="none" w:sz="0" w:space="0" w:color="auto"/>
        <w:bottom w:val="none" w:sz="0" w:space="0" w:color="auto"/>
        <w:right w:val="none" w:sz="0" w:space="0" w:color="auto"/>
      </w:divBdr>
    </w:div>
    <w:div w:id="216819900">
      <w:marLeft w:val="640"/>
      <w:marRight w:val="0"/>
      <w:marTop w:val="0"/>
      <w:marBottom w:val="0"/>
      <w:divBdr>
        <w:top w:val="none" w:sz="0" w:space="0" w:color="auto"/>
        <w:left w:val="none" w:sz="0" w:space="0" w:color="auto"/>
        <w:bottom w:val="none" w:sz="0" w:space="0" w:color="auto"/>
        <w:right w:val="none" w:sz="0" w:space="0" w:color="auto"/>
      </w:divBdr>
    </w:div>
    <w:div w:id="216862023">
      <w:marLeft w:val="640"/>
      <w:marRight w:val="0"/>
      <w:marTop w:val="0"/>
      <w:marBottom w:val="0"/>
      <w:divBdr>
        <w:top w:val="none" w:sz="0" w:space="0" w:color="auto"/>
        <w:left w:val="none" w:sz="0" w:space="0" w:color="auto"/>
        <w:bottom w:val="none" w:sz="0" w:space="0" w:color="auto"/>
        <w:right w:val="none" w:sz="0" w:space="0" w:color="auto"/>
      </w:divBdr>
    </w:div>
    <w:div w:id="216866068">
      <w:marLeft w:val="640"/>
      <w:marRight w:val="0"/>
      <w:marTop w:val="0"/>
      <w:marBottom w:val="0"/>
      <w:divBdr>
        <w:top w:val="none" w:sz="0" w:space="0" w:color="auto"/>
        <w:left w:val="none" w:sz="0" w:space="0" w:color="auto"/>
        <w:bottom w:val="none" w:sz="0" w:space="0" w:color="auto"/>
        <w:right w:val="none" w:sz="0" w:space="0" w:color="auto"/>
      </w:divBdr>
    </w:div>
    <w:div w:id="216934642">
      <w:marLeft w:val="640"/>
      <w:marRight w:val="0"/>
      <w:marTop w:val="0"/>
      <w:marBottom w:val="0"/>
      <w:divBdr>
        <w:top w:val="none" w:sz="0" w:space="0" w:color="auto"/>
        <w:left w:val="none" w:sz="0" w:space="0" w:color="auto"/>
        <w:bottom w:val="none" w:sz="0" w:space="0" w:color="auto"/>
        <w:right w:val="none" w:sz="0" w:space="0" w:color="auto"/>
      </w:divBdr>
    </w:div>
    <w:div w:id="217013561">
      <w:marLeft w:val="640"/>
      <w:marRight w:val="0"/>
      <w:marTop w:val="0"/>
      <w:marBottom w:val="0"/>
      <w:divBdr>
        <w:top w:val="none" w:sz="0" w:space="0" w:color="auto"/>
        <w:left w:val="none" w:sz="0" w:space="0" w:color="auto"/>
        <w:bottom w:val="none" w:sz="0" w:space="0" w:color="auto"/>
        <w:right w:val="none" w:sz="0" w:space="0" w:color="auto"/>
      </w:divBdr>
    </w:div>
    <w:div w:id="217014310">
      <w:marLeft w:val="640"/>
      <w:marRight w:val="0"/>
      <w:marTop w:val="0"/>
      <w:marBottom w:val="0"/>
      <w:divBdr>
        <w:top w:val="none" w:sz="0" w:space="0" w:color="auto"/>
        <w:left w:val="none" w:sz="0" w:space="0" w:color="auto"/>
        <w:bottom w:val="none" w:sz="0" w:space="0" w:color="auto"/>
        <w:right w:val="none" w:sz="0" w:space="0" w:color="auto"/>
      </w:divBdr>
    </w:div>
    <w:div w:id="217015509">
      <w:marLeft w:val="640"/>
      <w:marRight w:val="0"/>
      <w:marTop w:val="0"/>
      <w:marBottom w:val="0"/>
      <w:divBdr>
        <w:top w:val="none" w:sz="0" w:space="0" w:color="auto"/>
        <w:left w:val="none" w:sz="0" w:space="0" w:color="auto"/>
        <w:bottom w:val="none" w:sz="0" w:space="0" w:color="auto"/>
        <w:right w:val="none" w:sz="0" w:space="0" w:color="auto"/>
      </w:divBdr>
    </w:div>
    <w:div w:id="217129431">
      <w:marLeft w:val="640"/>
      <w:marRight w:val="0"/>
      <w:marTop w:val="0"/>
      <w:marBottom w:val="0"/>
      <w:divBdr>
        <w:top w:val="none" w:sz="0" w:space="0" w:color="auto"/>
        <w:left w:val="none" w:sz="0" w:space="0" w:color="auto"/>
        <w:bottom w:val="none" w:sz="0" w:space="0" w:color="auto"/>
        <w:right w:val="none" w:sz="0" w:space="0" w:color="auto"/>
      </w:divBdr>
    </w:div>
    <w:div w:id="217254748">
      <w:marLeft w:val="640"/>
      <w:marRight w:val="0"/>
      <w:marTop w:val="0"/>
      <w:marBottom w:val="0"/>
      <w:divBdr>
        <w:top w:val="none" w:sz="0" w:space="0" w:color="auto"/>
        <w:left w:val="none" w:sz="0" w:space="0" w:color="auto"/>
        <w:bottom w:val="none" w:sz="0" w:space="0" w:color="auto"/>
        <w:right w:val="none" w:sz="0" w:space="0" w:color="auto"/>
      </w:divBdr>
    </w:div>
    <w:div w:id="217279158">
      <w:marLeft w:val="640"/>
      <w:marRight w:val="0"/>
      <w:marTop w:val="0"/>
      <w:marBottom w:val="0"/>
      <w:divBdr>
        <w:top w:val="none" w:sz="0" w:space="0" w:color="auto"/>
        <w:left w:val="none" w:sz="0" w:space="0" w:color="auto"/>
        <w:bottom w:val="none" w:sz="0" w:space="0" w:color="auto"/>
        <w:right w:val="none" w:sz="0" w:space="0" w:color="auto"/>
      </w:divBdr>
    </w:div>
    <w:div w:id="217327634">
      <w:marLeft w:val="640"/>
      <w:marRight w:val="0"/>
      <w:marTop w:val="0"/>
      <w:marBottom w:val="0"/>
      <w:divBdr>
        <w:top w:val="none" w:sz="0" w:space="0" w:color="auto"/>
        <w:left w:val="none" w:sz="0" w:space="0" w:color="auto"/>
        <w:bottom w:val="none" w:sz="0" w:space="0" w:color="auto"/>
        <w:right w:val="none" w:sz="0" w:space="0" w:color="auto"/>
      </w:divBdr>
    </w:div>
    <w:div w:id="217329800">
      <w:marLeft w:val="640"/>
      <w:marRight w:val="0"/>
      <w:marTop w:val="0"/>
      <w:marBottom w:val="0"/>
      <w:divBdr>
        <w:top w:val="none" w:sz="0" w:space="0" w:color="auto"/>
        <w:left w:val="none" w:sz="0" w:space="0" w:color="auto"/>
        <w:bottom w:val="none" w:sz="0" w:space="0" w:color="auto"/>
        <w:right w:val="none" w:sz="0" w:space="0" w:color="auto"/>
      </w:divBdr>
    </w:div>
    <w:div w:id="217403714">
      <w:marLeft w:val="640"/>
      <w:marRight w:val="0"/>
      <w:marTop w:val="0"/>
      <w:marBottom w:val="0"/>
      <w:divBdr>
        <w:top w:val="none" w:sz="0" w:space="0" w:color="auto"/>
        <w:left w:val="none" w:sz="0" w:space="0" w:color="auto"/>
        <w:bottom w:val="none" w:sz="0" w:space="0" w:color="auto"/>
        <w:right w:val="none" w:sz="0" w:space="0" w:color="auto"/>
      </w:divBdr>
    </w:div>
    <w:div w:id="217479410">
      <w:marLeft w:val="640"/>
      <w:marRight w:val="0"/>
      <w:marTop w:val="0"/>
      <w:marBottom w:val="0"/>
      <w:divBdr>
        <w:top w:val="none" w:sz="0" w:space="0" w:color="auto"/>
        <w:left w:val="none" w:sz="0" w:space="0" w:color="auto"/>
        <w:bottom w:val="none" w:sz="0" w:space="0" w:color="auto"/>
        <w:right w:val="none" w:sz="0" w:space="0" w:color="auto"/>
      </w:divBdr>
    </w:div>
    <w:div w:id="217589304">
      <w:marLeft w:val="640"/>
      <w:marRight w:val="0"/>
      <w:marTop w:val="0"/>
      <w:marBottom w:val="0"/>
      <w:divBdr>
        <w:top w:val="none" w:sz="0" w:space="0" w:color="auto"/>
        <w:left w:val="none" w:sz="0" w:space="0" w:color="auto"/>
        <w:bottom w:val="none" w:sz="0" w:space="0" w:color="auto"/>
        <w:right w:val="none" w:sz="0" w:space="0" w:color="auto"/>
      </w:divBdr>
    </w:div>
    <w:div w:id="217589637">
      <w:marLeft w:val="640"/>
      <w:marRight w:val="0"/>
      <w:marTop w:val="0"/>
      <w:marBottom w:val="0"/>
      <w:divBdr>
        <w:top w:val="none" w:sz="0" w:space="0" w:color="auto"/>
        <w:left w:val="none" w:sz="0" w:space="0" w:color="auto"/>
        <w:bottom w:val="none" w:sz="0" w:space="0" w:color="auto"/>
        <w:right w:val="none" w:sz="0" w:space="0" w:color="auto"/>
      </w:divBdr>
    </w:div>
    <w:div w:id="217593525">
      <w:marLeft w:val="640"/>
      <w:marRight w:val="0"/>
      <w:marTop w:val="0"/>
      <w:marBottom w:val="0"/>
      <w:divBdr>
        <w:top w:val="none" w:sz="0" w:space="0" w:color="auto"/>
        <w:left w:val="none" w:sz="0" w:space="0" w:color="auto"/>
        <w:bottom w:val="none" w:sz="0" w:space="0" w:color="auto"/>
        <w:right w:val="none" w:sz="0" w:space="0" w:color="auto"/>
      </w:divBdr>
    </w:div>
    <w:div w:id="217666959">
      <w:marLeft w:val="640"/>
      <w:marRight w:val="0"/>
      <w:marTop w:val="0"/>
      <w:marBottom w:val="0"/>
      <w:divBdr>
        <w:top w:val="none" w:sz="0" w:space="0" w:color="auto"/>
        <w:left w:val="none" w:sz="0" w:space="0" w:color="auto"/>
        <w:bottom w:val="none" w:sz="0" w:space="0" w:color="auto"/>
        <w:right w:val="none" w:sz="0" w:space="0" w:color="auto"/>
      </w:divBdr>
    </w:div>
    <w:div w:id="217670397">
      <w:marLeft w:val="640"/>
      <w:marRight w:val="0"/>
      <w:marTop w:val="0"/>
      <w:marBottom w:val="0"/>
      <w:divBdr>
        <w:top w:val="none" w:sz="0" w:space="0" w:color="auto"/>
        <w:left w:val="none" w:sz="0" w:space="0" w:color="auto"/>
        <w:bottom w:val="none" w:sz="0" w:space="0" w:color="auto"/>
        <w:right w:val="none" w:sz="0" w:space="0" w:color="auto"/>
      </w:divBdr>
    </w:div>
    <w:div w:id="217861847">
      <w:marLeft w:val="640"/>
      <w:marRight w:val="0"/>
      <w:marTop w:val="0"/>
      <w:marBottom w:val="0"/>
      <w:divBdr>
        <w:top w:val="none" w:sz="0" w:space="0" w:color="auto"/>
        <w:left w:val="none" w:sz="0" w:space="0" w:color="auto"/>
        <w:bottom w:val="none" w:sz="0" w:space="0" w:color="auto"/>
        <w:right w:val="none" w:sz="0" w:space="0" w:color="auto"/>
      </w:divBdr>
    </w:div>
    <w:div w:id="217863672">
      <w:marLeft w:val="640"/>
      <w:marRight w:val="0"/>
      <w:marTop w:val="0"/>
      <w:marBottom w:val="0"/>
      <w:divBdr>
        <w:top w:val="none" w:sz="0" w:space="0" w:color="auto"/>
        <w:left w:val="none" w:sz="0" w:space="0" w:color="auto"/>
        <w:bottom w:val="none" w:sz="0" w:space="0" w:color="auto"/>
        <w:right w:val="none" w:sz="0" w:space="0" w:color="auto"/>
      </w:divBdr>
    </w:div>
    <w:div w:id="217933782">
      <w:marLeft w:val="640"/>
      <w:marRight w:val="0"/>
      <w:marTop w:val="0"/>
      <w:marBottom w:val="0"/>
      <w:divBdr>
        <w:top w:val="none" w:sz="0" w:space="0" w:color="auto"/>
        <w:left w:val="none" w:sz="0" w:space="0" w:color="auto"/>
        <w:bottom w:val="none" w:sz="0" w:space="0" w:color="auto"/>
        <w:right w:val="none" w:sz="0" w:space="0" w:color="auto"/>
      </w:divBdr>
    </w:div>
    <w:div w:id="217978359">
      <w:marLeft w:val="640"/>
      <w:marRight w:val="0"/>
      <w:marTop w:val="0"/>
      <w:marBottom w:val="0"/>
      <w:divBdr>
        <w:top w:val="none" w:sz="0" w:space="0" w:color="auto"/>
        <w:left w:val="none" w:sz="0" w:space="0" w:color="auto"/>
        <w:bottom w:val="none" w:sz="0" w:space="0" w:color="auto"/>
        <w:right w:val="none" w:sz="0" w:space="0" w:color="auto"/>
      </w:divBdr>
    </w:div>
    <w:div w:id="217979901">
      <w:marLeft w:val="640"/>
      <w:marRight w:val="0"/>
      <w:marTop w:val="0"/>
      <w:marBottom w:val="0"/>
      <w:divBdr>
        <w:top w:val="none" w:sz="0" w:space="0" w:color="auto"/>
        <w:left w:val="none" w:sz="0" w:space="0" w:color="auto"/>
        <w:bottom w:val="none" w:sz="0" w:space="0" w:color="auto"/>
        <w:right w:val="none" w:sz="0" w:space="0" w:color="auto"/>
      </w:divBdr>
    </w:div>
    <w:div w:id="218055608">
      <w:marLeft w:val="640"/>
      <w:marRight w:val="0"/>
      <w:marTop w:val="0"/>
      <w:marBottom w:val="0"/>
      <w:divBdr>
        <w:top w:val="none" w:sz="0" w:space="0" w:color="auto"/>
        <w:left w:val="none" w:sz="0" w:space="0" w:color="auto"/>
        <w:bottom w:val="none" w:sz="0" w:space="0" w:color="auto"/>
        <w:right w:val="none" w:sz="0" w:space="0" w:color="auto"/>
      </w:divBdr>
    </w:div>
    <w:div w:id="218171985">
      <w:marLeft w:val="640"/>
      <w:marRight w:val="0"/>
      <w:marTop w:val="0"/>
      <w:marBottom w:val="0"/>
      <w:divBdr>
        <w:top w:val="none" w:sz="0" w:space="0" w:color="auto"/>
        <w:left w:val="none" w:sz="0" w:space="0" w:color="auto"/>
        <w:bottom w:val="none" w:sz="0" w:space="0" w:color="auto"/>
        <w:right w:val="none" w:sz="0" w:space="0" w:color="auto"/>
      </w:divBdr>
    </w:div>
    <w:div w:id="218322648">
      <w:marLeft w:val="640"/>
      <w:marRight w:val="0"/>
      <w:marTop w:val="0"/>
      <w:marBottom w:val="0"/>
      <w:divBdr>
        <w:top w:val="none" w:sz="0" w:space="0" w:color="auto"/>
        <w:left w:val="none" w:sz="0" w:space="0" w:color="auto"/>
        <w:bottom w:val="none" w:sz="0" w:space="0" w:color="auto"/>
        <w:right w:val="none" w:sz="0" w:space="0" w:color="auto"/>
      </w:divBdr>
    </w:div>
    <w:div w:id="218513707">
      <w:marLeft w:val="640"/>
      <w:marRight w:val="0"/>
      <w:marTop w:val="0"/>
      <w:marBottom w:val="0"/>
      <w:divBdr>
        <w:top w:val="none" w:sz="0" w:space="0" w:color="auto"/>
        <w:left w:val="none" w:sz="0" w:space="0" w:color="auto"/>
        <w:bottom w:val="none" w:sz="0" w:space="0" w:color="auto"/>
        <w:right w:val="none" w:sz="0" w:space="0" w:color="auto"/>
      </w:divBdr>
    </w:div>
    <w:div w:id="218514847">
      <w:marLeft w:val="640"/>
      <w:marRight w:val="0"/>
      <w:marTop w:val="0"/>
      <w:marBottom w:val="0"/>
      <w:divBdr>
        <w:top w:val="none" w:sz="0" w:space="0" w:color="auto"/>
        <w:left w:val="none" w:sz="0" w:space="0" w:color="auto"/>
        <w:bottom w:val="none" w:sz="0" w:space="0" w:color="auto"/>
        <w:right w:val="none" w:sz="0" w:space="0" w:color="auto"/>
      </w:divBdr>
    </w:div>
    <w:div w:id="218589215">
      <w:marLeft w:val="640"/>
      <w:marRight w:val="0"/>
      <w:marTop w:val="0"/>
      <w:marBottom w:val="0"/>
      <w:divBdr>
        <w:top w:val="none" w:sz="0" w:space="0" w:color="auto"/>
        <w:left w:val="none" w:sz="0" w:space="0" w:color="auto"/>
        <w:bottom w:val="none" w:sz="0" w:space="0" w:color="auto"/>
        <w:right w:val="none" w:sz="0" w:space="0" w:color="auto"/>
      </w:divBdr>
    </w:div>
    <w:div w:id="218593588">
      <w:marLeft w:val="640"/>
      <w:marRight w:val="0"/>
      <w:marTop w:val="0"/>
      <w:marBottom w:val="0"/>
      <w:divBdr>
        <w:top w:val="none" w:sz="0" w:space="0" w:color="auto"/>
        <w:left w:val="none" w:sz="0" w:space="0" w:color="auto"/>
        <w:bottom w:val="none" w:sz="0" w:space="0" w:color="auto"/>
        <w:right w:val="none" w:sz="0" w:space="0" w:color="auto"/>
      </w:divBdr>
    </w:div>
    <w:div w:id="218636701">
      <w:marLeft w:val="640"/>
      <w:marRight w:val="0"/>
      <w:marTop w:val="0"/>
      <w:marBottom w:val="0"/>
      <w:divBdr>
        <w:top w:val="none" w:sz="0" w:space="0" w:color="auto"/>
        <w:left w:val="none" w:sz="0" w:space="0" w:color="auto"/>
        <w:bottom w:val="none" w:sz="0" w:space="0" w:color="auto"/>
        <w:right w:val="none" w:sz="0" w:space="0" w:color="auto"/>
      </w:divBdr>
    </w:div>
    <w:div w:id="218782266">
      <w:marLeft w:val="640"/>
      <w:marRight w:val="0"/>
      <w:marTop w:val="0"/>
      <w:marBottom w:val="0"/>
      <w:divBdr>
        <w:top w:val="none" w:sz="0" w:space="0" w:color="auto"/>
        <w:left w:val="none" w:sz="0" w:space="0" w:color="auto"/>
        <w:bottom w:val="none" w:sz="0" w:space="0" w:color="auto"/>
        <w:right w:val="none" w:sz="0" w:space="0" w:color="auto"/>
      </w:divBdr>
    </w:div>
    <w:div w:id="218787066">
      <w:marLeft w:val="640"/>
      <w:marRight w:val="0"/>
      <w:marTop w:val="0"/>
      <w:marBottom w:val="0"/>
      <w:divBdr>
        <w:top w:val="none" w:sz="0" w:space="0" w:color="auto"/>
        <w:left w:val="none" w:sz="0" w:space="0" w:color="auto"/>
        <w:bottom w:val="none" w:sz="0" w:space="0" w:color="auto"/>
        <w:right w:val="none" w:sz="0" w:space="0" w:color="auto"/>
      </w:divBdr>
    </w:div>
    <w:div w:id="218788834">
      <w:marLeft w:val="640"/>
      <w:marRight w:val="0"/>
      <w:marTop w:val="0"/>
      <w:marBottom w:val="0"/>
      <w:divBdr>
        <w:top w:val="none" w:sz="0" w:space="0" w:color="auto"/>
        <w:left w:val="none" w:sz="0" w:space="0" w:color="auto"/>
        <w:bottom w:val="none" w:sz="0" w:space="0" w:color="auto"/>
        <w:right w:val="none" w:sz="0" w:space="0" w:color="auto"/>
      </w:divBdr>
    </w:div>
    <w:div w:id="218825812">
      <w:marLeft w:val="640"/>
      <w:marRight w:val="0"/>
      <w:marTop w:val="0"/>
      <w:marBottom w:val="0"/>
      <w:divBdr>
        <w:top w:val="none" w:sz="0" w:space="0" w:color="auto"/>
        <w:left w:val="none" w:sz="0" w:space="0" w:color="auto"/>
        <w:bottom w:val="none" w:sz="0" w:space="0" w:color="auto"/>
        <w:right w:val="none" w:sz="0" w:space="0" w:color="auto"/>
      </w:divBdr>
    </w:div>
    <w:div w:id="218900848">
      <w:marLeft w:val="640"/>
      <w:marRight w:val="0"/>
      <w:marTop w:val="0"/>
      <w:marBottom w:val="0"/>
      <w:divBdr>
        <w:top w:val="none" w:sz="0" w:space="0" w:color="auto"/>
        <w:left w:val="none" w:sz="0" w:space="0" w:color="auto"/>
        <w:bottom w:val="none" w:sz="0" w:space="0" w:color="auto"/>
        <w:right w:val="none" w:sz="0" w:space="0" w:color="auto"/>
      </w:divBdr>
    </w:div>
    <w:div w:id="218904224">
      <w:marLeft w:val="640"/>
      <w:marRight w:val="0"/>
      <w:marTop w:val="0"/>
      <w:marBottom w:val="0"/>
      <w:divBdr>
        <w:top w:val="none" w:sz="0" w:space="0" w:color="auto"/>
        <w:left w:val="none" w:sz="0" w:space="0" w:color="auto"/>
        <w:bottom w:val="none" w:sz="0" w:space="0" w:color="auto"/>
        <w:right w:val="none" w:sz="0" w:space="0" w:color="auto"/>
      </w:divBdr>
    </w:div>
    <w:div w:id="218979750">
      <w:marLeft w:val="640"/>
      <w:marRight w:val="0"/>
      <w:marTop w:val="0"/>
      <w:marBottom w:val="0"/>
      <w:divBdr>
        <w:top w:val="none" w:sz="0" w:space="0" w:color="auto"/>
        <w:left w:val="none" w:sz="0" w:space="0" w:color="auto"/>
        <w:bottom w:val="none" w:sz="0" w:space="0" w:color="auto"/>
        <w:right w:val="none" w:sz="0" w:space="0" w:color="auto"/>
      </w:divBdr>
    </w:div>
    <w:div w:id="219025876">
      <w:marLeft w:val="640"/>
      <w:marRight w:val="0"/>
      <w:marTop w:val="0"/>
      <w:marBottom w:val="0"/>
      <w:divBdr>
        <w:top w:val="none" w:sz="0" w:space="0" w:color="auto"/>
        <w:left w:val="none" w:sz="0" w:space="0" w:color="auto"/>
        <w:bottom w:val="none" w:sz="0" w:space="0" w:color="auto"/>
        <w:right w:val="none" w:sz="0" w:space="0" w:color="auto"/>
      </w:divBdr>
    </w:div>
    <w:div w:id="219098444">
      <w:marLeft w:val="640"/>
      <w:marRight w:val="0"/>
      <w:marTop w:val="0"/>
      <w:marBottom w:val="0"/>
      <w:divBdr>
        <w:top w:val="none" w:sz="0" w:space="0" w:color="auto"/>
        <w:left w:val="none" w:sz="0" w:space="0" w:color="auto"/>
        <w:bottom w:val="none" w:sz="0" w:space="0" w:color="auto"/>
        <w:right w:val="none" w:sz="0" w:space="0" w:color="auto"/>
      </w:divBdr>
    </w:div>
    <w:div w:id="219243626">
      <w:marLeft w:val="640"/>
      <w:marRight w:val="0"/>
      <w:marTop w:val="0"/>
      <w:marBottom w:val="0"/>
      <w:divBdr>
        <w:top w:val="none" w:sz="0" w:space="0" w:color="auto"/>
        <w:left w:val="none" w:sz="0" w:space="0" w:color="auto"/>
        <w:bottom w:val="none" w:sz="0" w:space="0" w:color="auto"/>
        <w:right w:val="none" w:sz="0" w:space="0" w:color="auto"/>
      </w:divBdr>
    </w:div>
    <w:div w:id="219245133">
      <w:marLeft w:val="640"/>
      <w:marRight w:val="0"/>
      <w:marTop w:val="0"/>
      <w:marBottom w:val="0"/>
      <w:divBdr>
        <w:top w:val="none" w:sz="0" w:space="0" w:color="auto"/>
        <w:left w:val="none" w:sz="0" w:space="0" w:color="auto"/>
        <w:bottom w:val="none" w:sz="0" w:space="0" w:color="auto"/>
        <w:right w:val="none" w:sz="0" w:space="0" w:color="auto"/>
      </w:divBdr>
    </w:div>
    <w:div w:id="219289429">
      <w:marLeft w:val="640"/>
      <w:marRight w:val="0"/>
      <w:marTop w:val="0"/>
      <w:marBottom w:val="0"/>
      <w:divBdr>
        <w:top w:val="none" w:sz="0" w:space="0" w:color="auto"/>
        <w:left w:val="none" w:sz="0" w:space="0" w:color="auto"/>
        <w:bottom w:val="none" w:sz="0" w:space="0" w:color="auto"/>
        <w:right w:val="none" w:sz="0" w:space="0" w:color="auto"/>
      </w:divBdr>
    </w:div>
    <w:div w:id="219290921">
      <w:marLeft w:val="640"/>
      <w:marRight w:val="0"/>
      <w:marTop w:val="0"/>
      <w:marBottom w:val="0"/>
      <w:divBdr>
        <w:top w:val="none" w:sz="0" w:space="0" w:color="auto"/>
        <w:left w:val="none" w:sz="0" w:space="0" w:color="auto"/>
        <w:bottom w:val="none" w:sz="0" w:space="0" w:color="auto"/>
        <w:right w:val="none" w:sz="0" w:space="0" w:color="auto"/>
      </w:divBdr>
    </w:div>
    <w:div w:id="219365551">
      <w:marLeft w:val="640"/>
      <w:marRight w:val="0"/>
      <w:marTop w:val="0"/>
      <w:marBottom w:val="0"/>
      <w:divBdr>
        <w:top w:val="none" w:sz="0" w:space="0" w:color="auto"/>
        <w:left w:val="none" w:sz="0" w:space="0" w:color="auto"/>
        <w:bottom w:val="none" w:sz="0" w:space="0" w:color="auto"/>
        <w:right w:val="none" w:sz="0" w:space="0" w:color="auto"/>
      </w:divBdr>
    </w:div>
    <w:div w:id="219438153">
      <w:marLeft w:val="640"/>
      <w:marRight w:val="0"/>
      <w:marTop w:val="0"/>
      <w:marBottom w:val="0"/>
      <w:divBdr>
        <w:top w:val="none" w:sz="0" w:space="0" w:color="auto"/>
        <w:left w:val="none" w:sz="0" w:space="0" w:color="auto"/>
        <w:bottom w:val="none" w:sz="0" w:space="0" w:color="auto"/>
        <w:right w:val="none" w:sz="0" w:space="0" w:color="auto"/>
      </w:divBdr>
    </w:div>
    <w:div w:id="219438158">
      <w:marLeft w:val="640"/>
      <w:marRight w:val="0"/>
      <w:marTop w:val="0"/>
      <w:marBottom w:val="0"/>
      <w:divBdr>
        <w:top w:val="none" w:sz="0" w:space="0" w:color="auto"/>
        <w:left w:val="none" w:sz="0" w:space="0" w:color="auto"/>
        <w:bottom w:val="none" w:sz="0" w:space="0" w:color="auto"/>
        <w:right w:val="none" w:sz="0" w:space="0" w:color="auto"/>
      </w:divBdr>
    </w:div>
    <w:div w:id="219636469">
      <w:marLeft w:val="640"/>
      <w:marRight w:val="0"/>
      <w:marTop w:val="0"/>
      <w:marBottom w:val="0"/>
      <w:divBdr>
        <w:top w:val="none" w:sz="0" w:space="0" w:color="auto"/>
        <w:left w:val="none" w:sz="0" w:space="0" w:color="auto"/>
        <w:bottom w:val="none" w:sz="0" w:space="0" w:color="auto"/>
        <w:right w:val="none" w:sz="0" w:space="0" w:color="auto"/>
      </w:divBdr>
    </w:div>
    <w:div w:id="219681798">
      <w:marLeft w:val="640"/>
      <w:marRight w:val="0"/>
      <w:marTop w:val="0"/>
      <w:marBottom w:val="0"/>
      <w:divBdr>
        <w:top w:val="none" w:sz="0" w:space="0" w:color="auto"/>
        <w:left w:val="none" w:sz="0" w:space="0" w:color="auto"/>
        <w:bottom w:val="none" w:sz="0" w:space="0" w:color="auto"/>
        <w:right w:val="none" w:sz="0" w:space="0" w:color="auto"/>
      </w:divBdr>
    </w:div>
    <w:div w:id="219748438">
      <w:marLeft w:val="640"/>
      <w:marRight w:val="0"/>
      <w:marTop w:val="0"/>
      <w:marBottom w:val="0"/>
      <w:divBdr>
        <w:top w:val="none" w:sz="0" w:space="0" w:color="auto"/>
        <w:left w:val="none" w:sz="0" w:space="0" w:color="auto"/>
        <w:bottom w:val="none" w:sz="0" w:space="0" w:color="auto"/>
        <w:right w:val="none" w:sz="0" w:space="0" w:color="auto"/>
      </w:divBdr>
    </w:div>
    <w:div w:id="219749146">
      <w:marLeft w:val="640"/>
      <w:marRight w:val="0"/>
      <w:marTop w:val="0"/>
      <w:marBottom w:val="0"/>
      <w:divBdr>
        <w:top w:val="none" w:sz="0" w:space="0" w:color="auto"/>
        <w:left w:val="none" w:sz="0" w:space="0" w:color="auto"/>
        <w:bottom w:val="none" w:sz="0" w:space="0" w:color="auto"/>
        <w:right w:val="none" w:sz="0" w:space="0" w:color="auto"/>
      </w:divBdr>
    </w:div>
    <w:div w:id="219828798">
      <w:marLeft w:val="640"/>
      <w:marRight w:val="0"/>
      <w:marTop w:val="0"/>
      <w:marBottom w:val="0"/>
      <w:divBdr>
        <w:top w:val="none" w:sz="0" w:space="0" w:color="auto"/>
        <w:left w:val="none" w:sz="0" w:space="0" w:color="auto"/>
        <w:bottom w:val="none" w:sz="0" w:space="0" w:color="auto"/>
        <w:right w:val="none" w:sz="0" w:space="0" w:color="auto"/>
      </w:divBdr>
    </w:div>
    <w:div w:id="219901925">
      <w:marLeft w:val="640"/>
      <w:marRight w:val="0"/>
      <w:marTop w:val="0"/>
      <w:marBottom w:val="0"/>
      <w:divBdr>
        <w:top w:val="none" w:sz="0" w:space="0" w:color="auto"/>
        <w:left w:val="none" w:sz="0" w:space="0" w:color="auto"/>
        <w:bottom w:val="none" w:sz="0" w:space="0" w:color="auto"/>
        <w:right w:val="none" w:sz="0" w:space="0" w:color="auto"/>
      </w:divBdr>
    </w:div>
    <w:div w:id="219941793">
      <w:marLeft w:val="640"/>
      <w:marRight w:val="0"/>
      <w:marTop w:val="0"/>
      <w:marBottom w:val="0"/>
      <w:divBdr>
        <w:top w:val="none" w:sz="0" w:space="0" w:color="auto"/>
        <w:left w:val="none" w:sz="0" w:space="0" w:color="auto"/>
        <w:bottom w:val="none" w:sz="0" w:space="0" w:color="auto"/>
        <w:right w:val="none" w:sz="0" w:space="0" w:color="auto"/>
      </w:divBdr>
    </w:div>
    <w:div w:id="219946034">
      <w:marLeft w:val="640"/>
      <w:marRight w:val="0"/>
      <w:marTop w:val="0"/>
      <w:marBottom w:val="0"/>
      <w:divBdr>
        <w:top w:val="none" w:sz="0" w:space="0" w:color="auto"/>
        <w:left w:val="none" w:sz="0" w:space="0" w:color="auto"/>
        <w:bottom w:val="none" w:sz="0" w:space="0" w:color="auto"/>
        <w:right w:val="none" w:sz="0" w:space="0" w:color="auto"/>
      </w:divBdr>
    </w:div>
    <w:div w:id="219950508">
      <w:marLeft w:val="640"/>
      <w:marRight w:val="0"/>
      <w:marTop w:val="0"/>
      <w:marBottom w:val="0"/>
      <w:divBdr>
        <w:top w:val="none" w:sz="0" w:space="0" w:color="auto"/>
        <w:left w:val="none" w:sz="0" w:space="0" w:color="auto"/>
        <w:bottom w:val="none" w:sz="0" w:space="0" w:color="auto"/>
        <w:right w:val="none" w:sz="0" w:space="0" w:color="auto"/>
      </w:divBdr>
    </w:div>
    <w:div w:id="220024545">
      <w:marLeft w:val="640"/>
      <w:marRight w:val="0"/>
      <w:marTop w:val="0"/>
      <w:marBottom w:val="0"/>
      <w:divBdr>
        <w:top w:val="none" w:sz="0" w:space="0" w:color="auto"/>
        <w:left w:val="none" w:sz="0" w:space="0" w:color="auto"/>
        <w:bottom w:val="none" w:sz="0" w:space="0" w:color="auto"/>
        <w:right w:val="none" w:sz="0" w:space="0" w:color="auto"/>
      </w:divBdr>
    </w:div>
    <w:div w:id="220139858">
      <w:marLeft w:val="640"/>
      <w:marRight w:val="0"/>
      <w:marTop w:val="0"/>
      <w:marBottom w:val="0"/>
      <w:divBdr>
        <w:top w:val="none" w:sz="0" w:space="0" w:color="auto"/>
        <w:left w:val="none" w:sz="0" w:space="0" w:color="auto"/>
        <w:bottom w:val="none" w:sz="0" w:space="0" w:color="auto"/>
        <w:right w:val="none" w:sz="0" w:space="0" w:color="auto"/>
      </w:divBdr>
    </w:div>
    <w:div w:id="220290932">
      <w:marLeft w:val="640"/>
      <w:marRight w:val="0"/>
      <w:marTop w:val="0"/>
      <w:marBottom w:val="0"/>
      <w:divBdr>
        <w:top w:val="none" w:sz="0" w:space="0" w:color="auto"/>
        <w:left w:val="none" w:sz="0" w:space="0" w:color="auto"/>
        <w:bottom w:val="none" w:sz="0" w:space="0" w:color="auto"/>
        <w:right w:val="none" w:sz="0" w:space="0" w:color="auto"/>
      </w:divBdr>
    </w:div>
    <w:div w:id="220403831">
      <w:marLeft w:val="640"/>
      <w:marRight w:val="0"/>
      <w:marTop w:val="0"/>
      <w:marBottom w:val="0"/>
      <w:divBdr>
        <w:top w:val="none" w:sz="0" w:space="0" w:color="auto"/>
        <w:left w:val="none" w:sz="0" w:space="0" w:color="auto"/>
        <w:bottom w:val="none" w:sz="0" w:space="0" w:color="auto"/>
        <w:right w:val="none" w:sz="0" w:space="0" w:color="auto"/>
      </w:divBdr>
    </w:div>
    <w:div w:id="220405955">
      <w:marLeft w:val="640"/>
      <w:marRight w:val="0"/>
      <w:marTop w:val="0"/>
      <w:marBottom w:val="0"/>
      <w:divBdr>
        <w:top w:val="none" w:sz="0" w:space="0" w:color="auto"/>
        <w:left w:val="none" w:sz="0" w:space="0" w:color="auto"/>
        <w:bottom w:val="none" w:sz="0" w:space="0" w:color="auto"/>
        <w:right w:val="none" w:sz="0" w:space="0" w:color="auto"/>
      </w:divBdr>
    </w:div>
    <w:div w:id="220409192">
      <w:marLeft w:val="640"/>
      <w:marRight w:val="0"/>
      <w:marTop w:val="0"/>
      <w:marBottom w:val="0"/>
      <w:divBdr>
        <w:top w:val="none" w:sz="0" w:space="0" w:color="auto"/>
        <w:left w:val="none" w:sz="0" w:space="0" w:color="auto"/>
        <w:bottom w:val="none" w:sz="0" w:space="0" w:color="auto"/>
        <w:right w:val="none" w:sz="0" w:space="0" w:color="auto"/>
      </w:divBdr>
    </w:div>
    <w:div w:id="220411096">
      <w:marLeft w:val="640"/>
      <w:marRight w:val="0"/>
      <w:marTop w:val="0"/>
      <w:marBottom w:val="0"/>
      <w:divBdr>
        <w:top w:val="none" w:sz="0" w:space="0" w:color="auto"/>
        <w:left w:val="none" w:sz="0" w:space="0" w:color="auto"/>
        <w:bottom w:val="none" w:sz="0" w:space="0" w:color="auto"/>
        <w:right w:val="none" w:sz="0" w:space="0" w:color="auto"/>
      </w:divBdr>
    </w:div>
    <w:div w:id="220482501">
      <w:marLeft w:val="640"/>
      <w:marRight w:val="0"/>
      <w:marTop w:val="0"/>
      <w:marBottom w:val="0"/>
      <w:divBdr>
        <w:top w:val="none" w:sz="0" w:space="0" w:color="auto"/>
        <w:left w:val="none" w:sz="0" w:space="0" w:color="auto"/>
        <w:bottom w:val="none" w:sz="0" w:space="0" w:color="auto"/>
        <w:right w:val="none" w:sz="0" w:space="0" w:color="auto"/>
      </w:divBdr>
    </w:div>
    <w:div w:id="220486559">
      <w:marLeft w:val="640"/>
      <w:marRight w:val="0"/>
      <w:marTop w:val="0"/>
      <w:marBottom w:val="0"/>
      <w:divBdr>
        <w:top w:val="none" w:sz="0" w:space="0" w:color="auto"/>
        <w:left w:val="none" w:sz="0" w:space="0" w:color="auto"/>
        <w:bottom w:val="none" w:sz="0" w:space="0" w:color="auto"/>
        <w:right w:val="none" w:sz="0" w:space="0" w:color="auto"/>
      </w:divBdr>
    </w:div>
    <w:div w:id="220558053">
      <w:marLeft w:val="640"/>
      <w:marRight w:val="0"/>
      <w:marTop w:val="0"/>
      <w:marBottom w:val="0"/>
      <w:divBdr>
        <w:top w:val="none" w:sz="0" w:space="0" w:color="auto"/>
        <w:left w:val="none" w:sz="0" w:space="0" w:color="auto"/>
        <w:bottom w:val="none" w:sz="0" w:space="0" w:color="auto"/>
        <w:right w:val="none" w:sz="0" w:space="0" w:color="auto"/>
      </w:divBdr>
    </w:div>
    <w:div w:id="220606082">
      <w:marLeft w:val="640"/>
      <w:marRight w:val="0"/>
      <w:marTop w:val="0"/>
      <w:marBottom w:val="0"/>
      <w:divBdr>
        <w:top w:val="none" w:sz="0" w:space="0" w:color="auto"/>
        <w:left w:val="none" w:sz="0" w:space="0" w:color="auto"/>
        <w:bottom w:val="none" w:sz="0" w:space="0" w:color="auto"/>
        <w:right w:val="none" w:sz="0" w:space="0" w:color="auto"/>
      </w:divBdr>
    </w:div>
    <w:div w:id="220797979">
      <w:marLeft w:val="640"/>
      <w:marRight w:val="0"/>
      <w:marTop w:val="0"/>
      <w:marBottom w:val="0"/>
      <w:divBdr>
        <w:top w:val="none" w:sz="0" w:space="0" w:color="auto"/>
        <w:left w:val="none" w:sz="0" w:space="0" w:color="auto"/>
        <w:bottom w:val="none" w:sz="0" w:space="0" w:color="auto"/>
        <w:right w:val="none" w:sz="0" w:space="0" w:color="auto"/>
      </w:divBdr>
    </w:div>
    <w:div w:id="220798032">
      <w:marLeft w:val="640"/>
      <w:marRight w:val="0"/>
      <w:marTop w:val="0"/>
      <w:marBottom w:val="0"/>
      <w:divBdr>
        <w:top w:val="none" w:sz="0" w:space="0" w:color="auto"/>
        <w:left w:val="none" w:sz="0" w:space="0" w:color="auto"/>
        <w:bottom w:val="none" w:sz="0" w:space="0" w:color="auto"/>
        <w:right w:val="none" w:sz="0" w:space="0" w:color="auto"/>
      </w:divBdr>
    </w:div>
    <w:div w:id="220865690">
      <w:marLeft w:val="640"/>
      <w:marRight w:val="0"/>
      <w:marTop w:val="0"/>
      <w:marBottom w:val="0"/>
      <w:divBdr>
        <w:top w:val="none" w:sz="0" w:space="0" w:color="auto"/>
        <w:left w:val="none" w:sz="0" w:space="0" w:color="auto"/>
        <w:bottom w:val="none" w:sz="0" w:space="0" w:color="auto"/>
        <w:right w:val="none" w:sz="0" w:space="0" w:color="auto"/>
      </w:divBdr>
    </w:div>
    <w:div w:id="220866866">
      <w:marLeft w:val="640"/>
      <w:marRight w:val="0"/>
      <w:marTop w:val="0"/>
      <w:marBottom w:val="0"/>
      <w:divBdr>
        <w:top w:val="none" w:sz="0" w:space="0" w:color="auto"/>
        <w:left w:val="none" w:sz="0" w:space="0" w:color="auto"/>
        <w:bottom w:val="none" w:sz="0" w:space="0" w:color="auto"/>
        <w:right w:val="none" w:sz="0" w:space="0" w:color="auto"/>
      </w:divBdr>
    </w:div>
    <w:div w:id="220945796">
      <w:marLeft w:val="640"/>
      <w:marRight w:val="0"/>
      <w:marTop w:val="0"/>
      <w:marBottom w:val="0"/>
      <w:divBdr>
        <w:top w:val="none" w:sz="0" w:space="0" w:color="auto"/>
        <w:left w:val="none" w:sz="0" w:space="0" w:color="auto"/>
        <w:bottom w:val="none" w:sz="0" w:space="0" w:color="auto"/>
        <w:right w:val="none" w:sz="0" w:space="0" w:color="auto"/>
      </w:divBdr>
    </w:div>
    <w:div w:id="221063678">
      <w:marLeft w:val="640"/>
      <w:marRight w:val="0"/>
      <w:marTop w:val="0"/>
      <w:marBottom w:val="0"/>
      <w:divBdr>
        <w:top w:val="none" w:sz="0" w:space="0" w:color="auto"/>
        <w:left w:val="none" w:sz="0" w:space="0" w:color="auto"/>
        <w:bottom w:val="none" w:sz="0" w:space="0" w:color="auto"/>
        <w:right w:val="none" w:sz="0" w:space="0" w:color="auto"/>
      </w:divBdr>
    </w:div>
    <w:div w:id="221134342">
      <w:marLeft w:val="640"/>
      <w:marRight w:val="0"/>
      <w:marTop w:val="0"/>
      <w:marBottom w:val="0"/>
      <w:divBdr>
        <w:top w:val="none" w:sz="0" w:space="0" w:color="auto"/>
        <w:left w:val="none" w:sz="0" w:space="0" w:color="auto"/>
        <w:bottom w:val="none" w:sz="0" w:space="0" w:color="auto"/>
        <w:right w:val="none" w:sz="0" w:space="0" w:color="auto"/>
      </w:divBdr>
    </w:div>
    <w:div w:id="221260416">
      <w:marLeft w:val="640"/>
      <w:marRight w:val="0"/>
      <w:marTop w:val="0"/>
      <w:marBottom w:val="0"/>
      <w:divBdr>
        <w:top w:val="none" w:sz="0" w:space="0" w:color="auto"/>
        <w:left w:val="none" w:sz="0" w:space="0" w:color="auto"/>
        <w:bottom w:val="none" w:sz="0" w:space="0" w:color="auto"/>
        <w:right w:val="none" w:sz="0" w:space="0" w:color="auto"/>
      </w:divBdr>
    </w:div>
    <w:div w:id="221329875">
      <w:marLeft w:val="640"/>
      <w:marRight w:val="0"/>
      <w:marTop w:val="0"/>
      <w:marBottom w:val="0"/>
      <w:divBdr>
        <w:top w:val="none" w:sz="0" w:space="0" w:color="auto"/>
        <w:left w:val="none" w:sz="0" w:space="0" w:color="auto"/>
        <w:bottom w:val="none" w:sz="0" w:space="0" w:color="auto"/>
        <w:right w:val="none" w:sz="0" w:space="0" w:color="auto"/>
      </w:divBdr>
    </w:div>
    <w:div w:id="221331219">
      <w:marLeft w:val="640"/>
      <w:marRight w:val="0"/>
      <w:marTop w:val="0"/>
      <w:marBottom w:val="0"/>
      <w:divBdr>
        <w:top w:val="none" w:sz="0" w:space="0" w:color="auto"/>
        <w:left w:val="none" w:sz="0" w:space="0" w:color="auto"/>
        <w:bottom w:val="none" w:sz="0" w:space="0" w:color="auto"/>
        <w:right w:val="none" w:sz="0" w:space="0" w:color="auto"/>
      </w:divBdr>
    </w:div>
    <w:div w:id="221446478">
      <w:marLeft w:val="640"/>
      <w:marRight w:val="0"/>
      <w:marTop w:val="0"/>
      <w:marBottom w:val="0"/>
      <w:divBdr>
        <w:top w:val="none" w:sz="0" w:space="0" w:color="auto"/>
        <w:left w:val="none" w:sz="0" w:space="0" w:color="auto"/>
        <w:bottom w:val="none" w:sz="0" w:space="0" w:color="auto"/>
        <w:right w:val="none" w:sz="0" w:space="0" w:color="auto"/>
      </w:divBdr>
    </w:div>
    <w:div w:id="221453805">
      <w:marLeft w:val="640"/>
      <w:marRight w:val="0"/>
      <w:marTop w:val="0"/>
      <w:marBottom w:val="0"/>
      <w:divBdr>
        <w:top w:val="none" w:sz="0" w:space="0" w:color="auto"/>
        <w:left w:val="none" w:sz="0" w:space="0" w:color="auto"/>
        <w:bottom w:val="none" w:sz="0" w:space="0" w:color="auto"/>
        <w:right w:val="none" w:sz="0" w:space="0" w:color="auto"/>
      </w:divBdr>
    </w:div>
    <w:div w:id="221478532">
      <w:marLeft w:val="640"/>
      <w:marRight w:val="0"/>
      <w:marTop w:val="0"/>
      <w:marBottom w:val="0"/>
      <w:divBdr>
        <w:top w:val="none" w:sz="0" w:space="0" w:color="auto"/>
        <w:left w:val="none" w:sz="0" w:space="0" w:color="auto"/>
        <w:bottom w:val="none" w:sz="0" w:space="0" w:color="auto"/>
        <w:right w:val="none" w:sz="0" w:space="0" w:color="auto"/>
      </w:divBdr>
    </w:div>
    <w:div w:id="221478849">
      <w:marLeft w:val="640"/>
      <w:marRight w:val="0"/>
      <w:marTop w:val="0"/>
      <w:marBottom w:val="0"/>
      <w:divBdr>
        <w:top w:val="none" w:sz="0" w:space="0" w:color="auto"/>
        <w:left w:val="none" w:sz="0" w:space="0" w:color="auto"/>
        <w:bottom w:val="none" w:sz="0" w:space="0" w:color="auto"/>
        <w:right w:val="none" w:sz="0" w:space="0" w:color="auto"/>
      </w:divBdr>
    </w:div>
    <w:div w:id="221524511">
      <w:marLeft w:val="640"/>
      <w:marRight w:val="0"/>
      <w:marTop w:val="0"/>
      <w:marBottom w:val="0"/>
      <w:divBdr>
        <w:top w:val="none" w:sz="0" w:space="0" w:color="auto"/>
        <w:left w:val="none" w:sz="0" w:space="0" w:color="auto"/>
        <w:bottom w:val="none" w:sz="0" w:space="0" w:color="auto"/>
        <w:right w:val="none" w:sz="0" w:space="0" w:color="auto"/>
      </w:divBdr>
    </w:div>
    <w:div w:id="221529109">
      <w:marLeft w:val="640"/>
      <w:marRight w:val="0"/>
      <w:marTop w:val="0"/>
      <w:marBottom w:val="0"/>
      <w:divBdr>
        <w:top w:val="none" w:sz="0" w:space="0" w:color="auto"/>
        <w:left w:val="none" w:sz="0" w:space="0" w:color="auto"/>
        <w:bottom w:val="none" w:sz="0" w:space="0" w:color="auto"/>
        <w:right w:val="none" w:sz="0" w:space="0" w:color="auto"/>
      </w:divBdr>
    </w:div>
    <w:div w:id="221598481">
      <w:marLeft w:val="640"/>
      <w:marRight w:val="0"/>
      <w:marTop w:val="0"/>
      <w:marBottom w:val="0"/>
      <w:divBdr>
        <w:top w:val="none" w:sz="0" w:space="0" w:color="auto"/>
        <w:left w:val="none" w:sz="0" w:space="0" w:color="auto"/>
        <w:bottom w:val="none" w:sz="0" w:space="0" w:color="auto"/>
        <w:right w:val="none" w:sz="0" w:space="0" w:color="auto"/>
      </w:divBdr>
    </w:div>
    <w:div w:id="221600777">
      <w:marLeft w:val="640"/>
      <w:marRight w:val="0"/>
      <w:marTop w:val="0"/>
      <w:marBottom w:val="0"/>
      <w:divBdr>
        <w:top w:val="none" w:sz="0" w:space="0" w:color="auto"/>
        <w:left w:val="none" w:sz="0" w:space="0" w:color="auto"/>
        <w:bottom w:val="none" w:sz="0" w:space="0" w:color="auto"/>
        <w:right w:val="none" w:sz="0" w:space="0" w:color="auto"/>
      </w:divBdr>
    </w:div>
    <w:div w:id="221721656">
      <w:marLeft w:val="640"/>
      <w:marRight w:val="0"/>
      <w:marTop w:val="0"/>
      <w:marBottom w:val="0"/>
      <w:divBdr>
        <w:top w:val="none" w:sz="0" w:space="0" w:color="auto"/>
        <w:left w:val="none" w:sz="0" w:space="0" w:color="auto"/>
        <w:bottom w:val="none" w:sz="0" w:space="0" w:color="auto"/>
        <w:right w:val="none" w:sz="0" w:space="0" w:color="auto"/>
      </w:divBdr>
    </w:div>
    <w:div w:id="221793975">
      <w:marLeft w:val="640"/>
      <w:marRight w:val="0"/>
      <w:marTop w:val="0"/>
      <w:marBottom w:val="0"/>
      <w:divBdr>
        <w:top w:val="none" w:sz="0" w:space="0" w:color="auto"/>
        <w:left w:val="none" w:sz="0" w:space="0" w:color="auto"/>
        <w:bottom w:val="none" w:sz="0" w:space="0" w:color="auto"/>
        <w:right w:val="none" w:sz="0" w:space="0" w:color="auto"/>
      </w:divBdr>
    </w:div>
    <w:div w:id="221794943">
      <w:marLeft w:val="640"/>
      <w:marRight w:val="0"/>
      <w:marTop w:val="0"/>
      <w:marBottom w:val="0"/>
      <w:divBdr>
        <w:top w:val="none" w:sz="0" w:space="0" w:color="auto"/>
        <w:left w:val="none" w:sz="0" w:space="0" w:color="auto"/>
        <w:bottom w:val="none" w:sz="0" w:space="0" w:color="auto"/>
        <w:right w:val="none" w:sz="0" w:space="0" w:color="auto"/>
      </w:divBdr>
    </w:div>
    <w:div w:id="221798828">
      <w:marLeft w:val="640"/>
      <w:marRight w:val="0"/>
      <w:marTop w:val="0"/>
      <w:marBottom w:val="0"/>
      <w:divBdr>
        <w:top w:val="none" w:sz="0" w:space="0" w:color="auto"/>
        <w:left w:val="none" w:sz="0" w:space="0" w:color="auto"/>
        <w:bottom w:val="none" w:sz="0" w:space="0" w:color="auto"/>
        <w:right w:val="none" w:sz="0" w:space="0" w:color="auto"/>
      </w:divBdr>
    </w:div>
    <w:div w:id="221840056">
      <w:marLeft w:val="640"/>
      <w:marRight w:val="0"/>
      <w:marTop w:val="0"/>
      <w:marBottom w:val="0"/>
      <w:divBdr>
        <w:top w:val="none" w:sz="0" w:space="0" w:color="auto"/>
        <w:left w:val="none" w:sz="0" w:space="0" w:color="auto"/>
        <w:bottom w:val="none" w:sz="0" w:space="0" w:color="auto"/>
        <w:right w:val="none" w:sz="0" w:space="0" w:color="auto"/>
      </w:divBdr>
    </w:div>
    <w:div w:id="221866431">
      <w:marLeft w:val="640"/>
      <w:marRight w:val="0"/>
      <w:marTop w:val="0"/>
      <w:marBottom w:val="0"/>
      <w:divBdr>
        <w:top w:val="none" w:sz="0" w:space="0" w:color="auto"/>
        <w:left w:val="none" w:sz="0" w:space="0" w:color="auto"/>
        <w:bottom w:val="none" w:sz="0" w:space="0" w:color="auto"/>
        <w:right w:val="none" w:sz="0" w:space="0" w:color="auto"/>
      </w:divBdr>
    </w:div>
    <w:div w:id="221992136">
      <w:marLeft w:val="640"/>
      <w:marRight w:val="0"/>
      <w:marTop w:val="0"/>
      <w:marBottom w:val="0"/>
      <w:divBdr>
        <w:top w:val="none" w:sz="0" w:space="0" w:color="auto"/>
        <w:left w:val="none" w:sz="0" w:space="0" w:color="auto"/>
        <w:bottom w:val="none" w:sz="0" w:space="0" w:color="auto"/>
        <w:right w:val="none" w:sz="0" w:space="0" w:color="auto"/>
      </w:divBdr>
    </w:div>
    <w:div w:id="222065820">
      <w:marLeft w:val="640"/>
      <w:marRight w:val="0"/>
      <w:marTop w:val="0"/>
      <w:marBottom w:val="0"/>
      <w:divBdr>
        <w:top w:val="none" w:sz="0" w:space="0" w:color="auto"/>
        <w:left w:val="none" w:sz="0" w:space="0" w:color="auto"/>
        <w:bottom w:val="none" w:sz="0" w:space="0" w:color="auto"/>
        <w:right w:val="none" w:sz="0" w:space="0" w:color="auto"/>
      </w:divBdr>
    </w:div>
    <w:div w:id="222105275">
      <w:marLeft w:val="640"/>
      <w:marRight w:val="0"/>
      <w:marTop w:val="0"/>
      <w:marBottom w:val="0"/>
      <w:divBdr>
        <w:top w:val="none" w:sz="0" w:space="0" w:color="auto"/>
        <w:left w:val="none" w:sz="0" w:space="0" w:color="auto"/>
        <w:bottom w:val="none" w:sz="0" w:space="0" w:color="auto"/>
        <w:right w:val="none" w:sz="0" w:space="0" w:color="auto"/>
      </w:divBdr>
    </w:div>
    <w:div w:id="222302975">
      <w:marLeft w:val="640"/>
      <w:marRight w:val="0"/>
      <w:marTop w:val="0"/>
      <w:marBottom w:val="0"/>
      <w:divBdr>
        <w:top w:val="none" w:sz="0" w:space="0" w:color="auto"/>
        <w:left w:val="none" w:sz="0" w:space="0" w:color="auto"/>
        <w:bottom w:val="none" w:sz="0" w:space="0" w:color="auto"/>
        <w:right w:val="none" w:sz="0" w:space="0" w:color="auto"/>
      </w:divBdr>
    </w:div>
    <w:div w:id="222370539">
      <w:marLeft w:val="640"/>
      <w:marRight w:val="0"/>
      <w:marTop w:val="0"/>
      <w:marBottom w:val="0"/>
      <w:divBdr>
        <w:top w:val="none" w:sz="0" w:space="0" w:color="auto"/>
        <w:left w:val="none" w:sz="0" w:space="0" w:color="auto"/>
        <w:bottom w:val="none" w:sz="0" w:space="0" w:color="auto"/>
        <w:right w:val="none" w:sz="0" w:space="0" w:color="auto"/>
      </w:divBdr>
    </w:div>
    <w:div w:id="222372854">
      <w:marLeft w:val="640"/>
      <w:marRight w:val="0"/>
      <w:marTop w:val="0"/>
      <w:marBottom w:val="0"/>
      <w:divBdr>
        <w:top w:val="none" w:sz="0" w:space="0" w:color="auto"/>
        <w:left w:val="none" w:sz="0" w:space="0" w:color="auto"/>
        <w:bottom w:val="none" w:sz="0" w:space="0" w:color="auto"/>
        <w:right w:val="none" w:sz="0" w:space="0" w:color="auto"/>
      </w:divBdr>
    </w:div>
    <w:div w:id="222376403">
      <w:marLeft w:val="640"/>
      <w:marRight w:val="0"/>
      <w:marTop w:val="0"/>
      <w:marBottom w:val="0"/>
      <w:divBdr>
        <w:top w:val="none" w:sz="0" w:space="0" w:color="auto"/>
        <w:left w:val="none" w:sz="0" w:space="0" w:color="auto"/>
        <w:bottom w:val="none" w:sz="0" w:space="0" w:color="auto"/>
        <w:right w:val="none" w:sz="0" w:space="0" w:color="auto"/>
      </w:divBdr>
    </w:div>
    <w:div w:id="222445173">
      <w:marLeft w:val="640"/>
      <w:marRight w:val="0"/>
      <w:marTop w:val="0"/>
      <w:marBottom w:val="0"/>
      <w:divBdr>
        <w:top w:val="none" w:sz="0" w:space="0" w:color="auto"/>
        <w:left w:val="none" w:sz="0" w:space="0" w:color="auto"/>
        <w:bottom w:val="none" w:sz="0" w:space="0" w:color="auto"/>
        <w:right w:val="none" w:sz="0" w:space="0" w:color="auto"/>
      </w:divBdr>
    </w:div>
    <w:div w:id="222450925">
      <w:marLeft w:val="640"/>
      <w:marRight w:val="0"/>
      <w:marTop w:val="0"/>
      <w:marBottom w:val="0"/>
      <w:divBdr>
        <w:top w:val="none" w:sz="0" w:space="0" w:color="auto"/>
        <w:left w:val="none" w:sz="0" w:space="0" w:color="auto"/>
        <w:bottom w:val="none" w:sz="0" w:space="0" w:color="auto"/>
        <w:right w:val="none" w:sz="0" w:space="0" w:color="auto"/>
      </w:divBdr>
    </w:div>
    <w:div w:id="222452321">
      <w:marLeft w:val="640"/>
      <w:marRight w:val="0"/>
      <w:marTop w:val="0"/>
      <w:marBottom w:val="0"/>
      <w:divBdr>
        <w:top w:val="none" w:sz="0" w:space="0" w:color="auto"/>
        <w:left w:val="none" w:sz="0" w:space="0" w:color="auto"/>
        <w:bottom w:val="none" w:sz="0" w:space="0" w:color="auto"/>
        <w:right w:val="none" w:sz="0" w:space="0" w:color="auto"/>
      </w:divBdr>
    </w:div>
    <w:div w:id="222454199">
      <w:marLeft w:val="640"/>
      <w:marRight w:val="0"/>
      <w:marTop w:val="0"/>
      <w:marBottom w:val="0"/>
      <w:divBdr>
        <w:top w:val="none" w:sz="0" w:space="0" w:color="auto"/>
        <w:left w:val="none" w:sz="0" w:space="0" w:color="auto"/>
        <w:bottom w:val="none" w:sz="0" w:space="0" w:color="auto"/>
        <w:right w:val="none" w:sz="0" w:space="0" w:color="auto"/>
      </w:divBdr>
    </w:div>
    <w:div w:id="222520977">
      <w:marLeft w:val="640"/>
      <w:marRight w:val="0"/>
      <w:marTop w:val="0"/>
      <w:marBottom w:val="0"/>
      <w:divBdr>
        <w:top w:val="none" w:sz="0" w:space="0" w:color="auto"/>
        <w:left w:val="none" w:sz="0" w:space="0" w:color="auto"/>
        <w:bottom w:val="none" w:sz="0" w:space="0" w:color="auto"/>
        <w:right w:val="none" w:sz="0" w:space="0" w:color="auto"/>
      </w:divBdr>
    </w:div>
    <w:div w:id="222645447">
      <w:marLeft w:val="640"/>
      <w:marRight w:val="0"/>
      <w:marTop w:val="0"/>
      <w:marBottom w:val="0"/>
      <w:divBdr>
        <w:top w:val="none" w:sz="0" w:space="0" w:color="auto"/>
        <w:left w:val="none" w:sz="0" w:space="0" w:color="auto"/>
        <w:bottom w:val="none" w:sz="0" w:space="0" w:color="auto"/>
        <w:right w:val="none" w:sz="0" w:space="0" w:color="auto"/>
      </w:divBdr>
    </w:div>
    <w:div w:id="222714048">
      <w:marLeft w:val="640"/>
      <w:marRight w:val="0"/>
      <w:marTop w:val="0"/>
      <w:marBottom w:val="0"/>
      <w:divBdr>
        <w:top w:val="none" w:sz="0" w:space="0" w:color="auto"/>
        <w:left w:val="none" w:sz="0" w:space="0" w:color="auto"/>
        <w:bottom w:val="none" w:sz="0" w:space="0" w:color="auto"/>
        <w:right w:val="none" w:sz="0" w:space="0" w:color="auto"/>
      </w:divBdr>
    </w:div>
    <w:div w:id="222721046">
      <w:marLeft w:val="640"/>
      <w:marRight w:val="0"/>
      <w:marTop w:val="0"/>
      <w:marBottom w:val="0"/>
      <w:divBdr>
        <w:top w:val="none" w:sz="0" w:space="0" w:color="auto"/>
        <w:left w:val="none" w:sz="0" w:space="0" w:color="auto"/>
        <w:bottom w:val="none" w:sz="0" w:space="0" w:color="auto"/>
        <w:right w:val="none" w:sz="0" w:space="0" w:color="auto"/>
      </w:divBdr>
    </w:div>
    <w:div w:id="222763341">
      <w:marLeft w:val="640"/>
      <w:marRight w:val="0"/>
      <w:marTop w:val="0"/>
      <w:marBottom w:val="0"/>
      <w:divBdr>
        <w:top w:val="none" w:sz="0" w:space="0" w:color="auto"/>
        <w:left w:val="none" w:sz="0" w:space="0" w:color="auto"/>
        <w:bottom w:val="none" w:sz="0" w:space="0" w:color="auto"/>
        <w:right w:val="none" w:sz="0" w:space="0" w:color="auto"/>
      </w:divBdr>
    </w:div>
    <w:div w:id="222832270">
      <w:marLeft w:val="640"/>
      <w:marRight w:val="0"/>
      <w:marTop w:val="0"/>
      <w:marBottom w:val="0"/>
      <w:divBdr>
        <w:top w:val="none" w:sz="0" w:space="0" w:color="auto"/>
        <w:left w:val="none" w:sz="0" w:space="0" w:color="auto"/>
        <w:bottom w:val="none" w:sz="0" w:space="0" w:color="auto"/>
        <w:right w:val="none" w:sz="0" w:space="0" w:color="auto"/>
      </w:divBdr>
    </w:div>
    <w:div w:id="222833210">
      <w:marLeft w:val="640"/>
      <w:marRight w:val="0"/>
      <w:marTop w:val="0"/>
      <w:marBottom w:val="0"/>
      <w:divBdr>
        <w:top w:val="none" w:sz="0" w:space="0" w:color="auto"/>
        <w:left w:val="none" w:sz="0" w:space="0" w:color="auto"/>
        <w:bottom w:val="none" w:sz="0" w:space="0" w:color="auto"/>
        <w:right w:val="none" w:sz="0" w:space="0" w:color="auto"/>
      </w:divBdr>
    </w:div>
    <w:div w:id="222984975">
      <w:marLeft w:val="640"/>
      <w:marRight w:val="0"/>
      <w:marTop w:val="0"/>
      <w:marBottom w:val="0"/>
      <w:divBdr>
        <w:top w:val="none" w:sz="0" w:space="0" w:color="auto"/>
        <w:left w:val="none" w:sz="0" w:space="0" w:color="auto"/>
        <w:bottom w:val="none" w:sz="0" w:space="0" w:color="auto"/>
        <w:right w:val="none" w:sz="0" w:space="0" w:color="auto"/>
      </w:divBdr>
    </w:div>
    <w:div w:id="223025222">
      <w:marLeft w:val="640"/>
      <w:marRight w:val="0"/>
      <w:marTop w:val="0"/>
      <w:marBottom w:val="0"/>
      <w:divBdr>
        <w:top w:val="none" w:sz="0" w:space="0" w:color="auto"/>
        <w:left w:val="none" w:sz="0" w:space="0" w:color="auto"/>
        <w:bottom w:val="none" w:sz="0" w:space="0" w:color="auto"/>
        <w:right w:val="none" w:sz="0" w:space="0" w:color="auto"/>
      </w:divBdr>
    </w:div>
    <w:div w:id="223026073">
      <w:marLeft w:val="640"/>
      <w:marRight w:val="0"/>
      <w:marTop w:val="0"/>
      <w:marBottom w:val="0"/>
      <w:divBdr>
        <w:top w:val="none" w:sz="0" w:space="0" w:color="auto"/>
        <w:left w:val="none" w:sz="0" w:space="0" w:color="auto"/>
        <w:bottom w:val="none" w:sz="0" w:space="0" w:color="auto"/>
        <w:right w:val="none" w:sz="0" w:space="0" w:color="auto"/>
      </w:divBdr>
    </w:div>
    <w:div w:id="223029093">
      <w:marLeft w:val="640"/>
      <w:marRight w:val="0"/>
      <w:marTop w:val="0"/>
      <w:marBottom w:val="0"/>
      <w:divBdr>
        <w:top w:val="none" w:sz="0" w:space="0" w:color="auto"/>
        <w:left w:val="none" w:sz="0" w:space="0" w:color="auto"/>
        <w:bottom w:val="none" w:sz="0" w:space="0" w:color="auto"/>
        <w:right w:val="none" w:sz="0" w:space="0" w:color="auto"/>
      </w:divBdr>
    </w:div>
    <w:div w:id="223108050">
      <w:marLeft w:val="640"/>
      <w:marRight w:val="0"/>
      <w:marTop w:val="0"/>
      <w:marBottom w:val="0"/>
      <w:divBdr>
        <w:top w:val="none" w:sz="0" w:space="0" w:color="auto"/>
        <w:left w:val="none" w:sz="0" w:space="0" w:color="auto"/>
        <w:bottom w:val="none" w:sz="0" w:space="0" w:color="auto"/>
        <w:right w:val="none" w:sz="0" w:space="0" w:color="auto"/>
      </w:divBdr>
    </w:div>
    <w:div w:id="223108644">
      <w:marLeft w:val="640"/>
      <w:marRight w:val="0"/>
      <w:marTop w:val="0"/>
      <w:marBottom w:val="0"/>
      <w:divBdr>
        <w:top w:val="none" w:sz="0" w:space="0" w:color="auto"/>
        <w:left w:val="none" w:sz="0" w:space="0" w:color="auto"/>
        <w:bottom w:val="none" w:sz="0" w:space="0" w:color="auto"/>
        <w:right w:val="none" w:sz="0" w:space="0" w:color="auto"/>
      </w:divBdr>
    </w:div>
    <w:div w:id="223151011">
      <w:marLeft w:val="640"/>
      <w:marRight w:val="0"/>
      <w:marTop w:val="0"/>
      <w:marBottom w:val="0"/>
      <w:divBdr>
        <w:top w:val="none" w:sz="0" w:space="0" w:color="auto"/>
        <w:left w:val="none" w:sz="0" w:space="0" w:color="auto"/>
        <w:bottom w:val="none" w:sz="0" w:space="0" w:color="auto"/>
        <w:right w:val="none" w:sz="0" w:space="0" w:color="auto"/>
      </w:divBdr>
    </w:div>
    <w:div w:id="223182304">
      <w:marLeft w:val="640"/>
      <w:marRight w:val="0"/>
      <w:marTop w:val="0"/>
      <w:marBottom w:val="0"/>
      <w:divBdr>
        <w:top w:val="none" w:sz="0" w:space="0" w:color="auto"/>
        <w:left w:val="none" w:sz="0" w:space="0" w:color="auto"/>
        <w:bottom w:val="none" w:sz="0" w:space="0" w:color="auto"/>
        <w:right w:val="none" w:sz="0" w:space="0" w:color="auto"/>
      </w:divBdr>
    </w:div>
    <w:div w:id="223296949">
      <w:marLeft w:val="640"/>
      <w:marRight w:val="0"/>
      <w:marTop w:val="0"/>
      <w:marBottom w:val="0"/>
      <w:divBdr>
        <w:top w:val="none" w:sz="0" w:space="0" w:color="auto"/>
        <w:left w:val="none" w:sz="0" w:space="0" w:color="auto"/>
        <w:bottom w:val="none" w:sz="0" w:space="0" w:color="auto"/>
        <w:right w:val="none" w:sz="0" w:space="0" w:color="auto"/>
      </w:divBdr>
    </w:div>
    <w:div w:id="223489563">
      <w:marLeft w:val="640"/>
      <w:marRight w:val="0"/>
      <w:marTop w:val="0"/>
      <w:marBottom w:val="0"/>
      <w:divBdr>
        <w:top w:val="none" w:sz="0" w:space="0" w:color="auto"/>
        <w:left w:val="none" w:sz="0" w:space="0" w:color="auto"/>
        <w:bottom w:val="none" w:sz="0" w:space="0" w:color="auto"/>
        <w:right w:val="none" w:sz="0" w:space="0" w:color="auto"/>
      </w:divBdr>
    </w:div>
    <w:div w:id="223490009">
      <w:marLeft w:val="640"/>
      <w:marRight w:val="0"/>
      <w:marTop w:val="0"/>
      <w:marBottom w:val="0"/>
      <w:divBdr>
        <w:top w:val="none" w:sz="0" w:space="0" w:color="auto"/>
        <w:left w:val="none" w:sz="0" w:space="0" w:color="auto"/>
        <w:bottom w:val="none" w:sz="0" w:space="0" w:color="auto"/>
        <w:right w:val="none" w:sz="0" w:space="0" w:color="auto"/>
      </w:divBdr>
    </w:div>
    <w:div w:id="223491479">
      <w:marLeft w:val="640"/>
      <w:marRight w:val="0"/>
      <w:marTop w:val="0"/>
      <w:marBottom w:val="0"/>
      <w:divBdr>
        <w:top w:val="none" w:sz="0" w:space="0" w:color="auto"/>
        <w:left w:val="none" w:sz="0" w:space="0" w:color="auto"/>
        <w:bottom w:val="none" w:sz="0" w:space="0" w:color="auto"/>
        <w:right w:val="none" w:sz="0" w:space="0" w:color="auto"/>
      </w:divBdr>
    </w:div>
    <w:div w:id="223562508">
      <w:marLeft w:val="640"/>
      <w:marRight w:val="0"/>
      <w:marTop w:val="0"/>
      <w:marBottom w:val="0"/>
      <w:divBdr>
        <w:top w:val="none" w:sz="0" w:space="0" w:color="auto"/>
        <w:left w:val="none" w:sz="0" w:space="0" w:color="auto"/>
        <w:bottom w:val="none" w:sz="0" w:space="0" w:color="auto"/>
        <w:right w:val="none" w:sz="0" w:space="0" w:color="auto"/>
      </w:divBdr>
    </w:div>
    <w:div w:id="223565168">
      <w:marLeft w:val="640"/>
      <w:marRight w:val="0"/>
      <w:marTop w:val="0"/>
      <w:marBottom w:val="0"/>
      <w:divBdr>
        <w:top w:val="none" w:sz="0" w:space="0" w:color="auto"/>
        <w:left w:val="none" w:sz="0" w:space="0" w:color="auto"/>
        <w:bottom w:val="none" w:sz="0" w:space="0" w:color="auto"/>
        <w:right w:val="none" w:sz="0" w:space="0" w:color="auto"/>
      </w:divBdr>
    </w:div>
    <w:div w:id="223568530">
      <w:marLeft w:val="640"/>
      <w:marRight w:val="0"/>
      <w:marTop w:val="0"/>
      <w:marBottom w:val="0"/>
      <w:divBdr>
        <w:top w:val="none" w:sz="0" w:space="0" w:color="auto"/>
        <w:left w:val="none" w:sz="0" w:space="0" w:color="auto"/>
        <w:bottom w:val="none" w:sz="0" w:space="0" w:color="auto"/>
        <w:right w:val="none" w:sz="0" w:space="0" w:color="auto"/>
      </w:divBdr>
    </w:div>
    <w:div w:id="223640612">
      <w:marLeft w:val="640"/>
      <w:marRight w:val="0"/>
      <w:marTop w:val="0"/>
      <w:marBottom w:val="0"/>
      <w:divBdr>
        <w:top w:val="none" w:sz="0" w:space="0" w:color="auto"/>
        <w:left w:val="none" w:sz="0" w:space="0" w:color="auto"/>
        <w:bottom w:val="none" w:sz="0" w:space="0" w:color="auto"/>
        <w:right w:val="none" w:sz="0" w:space="0" w:color="auto"/>
      </w:divBdr>
    </w:div>
    <w:div w:id="223758344">
      <w:marLeft w:val="640"/>
      <w:marRight w:val="0"/>
      <w:marTop w:val="0"/>
      <w:marBottom w:val="0"/>
      <w:divBdr>
        <w:top w:val="none" w:sz="0" w:space="0" w:color="auto"/>
        <w:left w:val="none" w:sz="0" w:space="0" w:color="auto"/>
        <w:bottom w:val="none" w:sz="0" w:space="0" w:color="auto"/>
        <w:right w:val="none" w:sz="0" w:space="0" w:color="auto"/>
      </w:divBdr>
    </w:div>
    <w:div w:id="223762668">
      <w:marLeft w:val="640"/>
      <w:marRight w:val="0"/>
      <w:marTop w:val="0"/>
      <w:marBottom w:val="0"/>
      <w:divBdr>
        <w:top w:val="none" w:sz="0" w:space="0" w:color="auto"/>
        <w:left w:val="none" w:sz="0" w:space="0" w:color="auto"/>
        <w:bottom w:val="none" w:sz="0" w:space="0" w:color="auto"/>
        <w:right w:val="none" w:sz="0" w:space="0" w:color="auto"/>
      </w:divBdr>
    </w:div>
    <w:div w:id="223833437">
      <w:marLeft w:val="640"/>
      <w:marRight w:val="0"/>
      <w:marTop w:val="0"/>
      <w:marBottom w:val="0"/>
      <w:divBdr>
        <w:top w:val="none" w:sz="0" w:space="0" w:color="auto"/>
        <w:left w:val="none" w:sz="0" w:space="0" w:color="auto"/>
        <w:bottom w:val="none" w:sz="0" w:space="0" w:color="auto"/>
        <w:right w:val="none" w:sz="0" w:space="0" w:color="auto"/>
      </w:divBdr>
    </w:div>
    <w:div w:id="223877810">
      <w:marLeft w:val="640"/>
      <w:marRight w:val="0"/>
      <w:marTop w:val="0"/>
      <w:marBottom w:val="0"/>
      <w:divBdr>
        <w:top w:val="none" w:sz="0" w:space="0" w:color="auto"/>
        <w:left w:val="none" w:sz="0" w:space="0" w:color="auto"/>
        <w:bottom w:val="none" w:sz="0" w:space="0" w:color="auto"/>
        <w:right w:val="none" w:sz="0" w:space="0" w:color="auto"/>
      </w:divBdr>
    </w:div>
    <w:div w:id="224027078">
      <w:marLeft w:val="640"/>
      <w:marRight w:val="0"/>
      <w:marTop w:val="0"/>
      <w:marBottom w:val="0"/>
      <w:divBdr>
        <w:top w:val="none" w:sz="0" w:space="0" w:color="auto"/>
        <w:left w:val="none" w:sz="0" w:space="0" w:color="auto"/>
        <w:bottom w:val="none" w:sz="0" w:space="0" w:color="auto"/>
        <w:right w:val="none" w:sz="0" w:space="0" w:color="auto"/>
      </w:divBdr>
    </w:div>
    <w:div w:id="224072171">
      <w:marLeft w:val="640"/>
      <w:marRight w:val="0"/>
      <w:marTop w:val="0"/>
      <w:marBottom w:val="0"/>
      <w:divBdr>
        <w:top w:val="none" w:sz="0" w:space="0" w:color="auto"/>
        <w:left w:val="none" w:sz="0" w:space="0" w:color="auto"/>
        <w:bottom w:val="none" w:sz="0" w:space="0" w:color="auto"/>
        <w:right w:val="none" w:sz="0" w:space="0" w:color="auto"/>
      </w:divBdr>
    </w:div>
    <w:div w:id="224142498">
      <w:marLeft w:val="640"/>
      <w:marRight w:val="0"/>
      <w:marTop w:val="0"/>
      <w:marBottom w:val="0"/>
      <w:divBdr>
        <w:top w:val="none" w:sz="0" w:space="0" w:color="auto"/>
        <w:left w:val="none" w:sz="0" w:space="0" w:color="auto"/>
        <w:bottom w:val="none" w:sz="0" w:space="0" w:color="auto"/>
        <w:right w:val="none" w:sz="0" w:space="0" w:color="auto"/>
      </w:divBdr>
    </w:div>
    <w:div w:id="224145813">
      <w:marLeft w:val="640"/>
      <w:marRight w:val="0"/>
      <w:marTop w:val="0"/>
      <w:marBottom w:val="0"/>
      <w:divBdr>
        <w:top w:val="none" w:sz="0" w:space="0" w:color="auto"/>
        <w:left w:val="none" w:sz="0" w:space="0" w:color="auto"/>
        <w:bottom w:val="none" w:sz="0" w:space="0" w:color="auto"/>
        <w:right w:val="none" w:sz="0" w:space="0" w:color="auto"/>
      </w:divBdr>
    </w:div>
    <w:div w:id="224146676">
      <w:marLeft w:val="640"/>
      <w:marRight w:val="0"/>
      <w:marTop w:val="0"/>
      <w:marBottom w:val="0"/>
      <w:divBdr>
        <w:top w:val="none" w:sz="0" w:space="0" w:color="auto"/>
        <w:left w:val="none" w:sz="0" w:space="0" w:color="auto"/>
        <w:bottom w:val="none" w:sz="0" w:space="0" w:color="auto"/>
        <w:right w:val="none" w:sz="0" w:space="0" w:color="auto"/>
      </w:divBdr>
    </w:div>
    <w:div w:id="224225197">
      <w:marLeft w:val="640"/>
      <w:marRight w:val="0"/>
      <w:marTop w:val="0"/>
      <w:marBottom w:val="0"/>
      <w:divBdr>
        <w:top w:val="none" w:sz="0" w:space="0" w:color="auto"/>
        <w:left w:val="none" w:sz="0" w:space="0" w:color="auto"/>
        <w:bottom w:val="none" w:sz="0" w:space="0" w:color="auto"/>
        <w:right w:val="none" w:sz="0" w:space="0" w:color="auto"/>
      </w:divBdr>
    </w:div>
    <w:div w:id="224267281">
      <w:marLeft w:val="640"/>
      <w:marRight w:val="0"/>
      <w:marTop w:val="0"/>
      <w:marBottom w:val="0"/>
      <w:divBdr>
        <w:top w:val="none" w:sz="0" w:space="0" w:color="auto"/>
        <w:left w:val="none" w:sz="0" w:space="0" w:color="auto"/>
        <w:bottom w:val="none" w:sz="0" w:space="0" w:color="auto"/>
        <w:right w:val="none" w:sz="0" w:space="0" w:color="auto"/>
      </w:divBdr>
    </w:div>
    <w:div w:id="224268809">
      <w:marLeft w:val="640"/>
      <w:marRight w:val="0"/>
      <w:marTop w:val="0"/>
      <w:marBottom w:val="0"/>
      <w:divBdr>
        <w:top w:val="none" w:sz="0" w:space="0" w:color="auto"/>
        <w:left w:val="none" w:sz="0" w:space="0" w:color="auto"/>
        <w:bottom w:val="none" w:sz="0" w:space="0" w:color="auto"/>
        <w:right w:val="none" w:sz="0" w:space="0" w:color="auto"/>
      </w:divBdr>
    </w:div>
    <w:div w:id="224295379">
      <w:marLeft w:val="640"/>
      <w:marRight w:val="0"/>
      <w:marTop w:val="0"/>
      <w:marBottom w:val="0"/>
      <w:divBdr>
        <w:top w:val="none" w:sz="0" w:space="0" w:color="auto"/>
        <w:left w:val="none" w:sz="0" w:space="0" w:color="auto"/>
        <w:bottom w:val="none" w:sz="0" w:space="0" w:color="auto"/>
        <w:right w:val="none" w:sz="0" w:space="0" w:color="auto"/>
      </w:divBdr>
    </w:div>
    <w:div w:id="224295613">
      <w:marLeft w:val="640"/>
      <w:marRight w:val="0"/>
      <w:marTop w:val="0"/>
      <w:marBottom w:val="0"/>
      <w:divBdr>
        <w:top w:val="none" w:sz="0" w:space="0" w:color="auto"/>
        <w:left w:val="none" w:sz="0" w:space="0" w:color="auto"/>
        <w:bottom w:val="none" w:sz="0" w:space="0" w:color="auto"/>
        <w:right w:val="none" w:sz="0" w:space="0" w:color="auto"/>
      </w:divBdr>
    </w:div>
    <w:div w:id="224335421">
      <w:marLeft w:val="640"/>
      <w:marRight w:val="0"/>
      <w:marTop w:val="0"/>
      <w:marBottom w:val="0"/>
      <w:divBdr>
        <w:top w:val="none" w:sz="0" w:space="0" w:color="auto"/>
        <w:left w:val="none" w:sz="0" w:space="0" w:color="auto"/>
        <w:bottom w:val="none" w:sz="0" w:space="0" w:color="auto"/>
        <w:right w:val="none" w:sz="0" w:space="0" w:color="auto"/>
      </w:divBdr>
    </w:div>
    <w:div w:id="224341539">
      <w:marLeft w:val="640"/>
      <w:marRight w:val="0"/>
      <w:marTop w:val="0"/>
      <w:marBottom w:val="0"/>
      <w:divBdr>
        <w:top w:val="none" w:sz="0" w:space="0" w:color="auto"/>
        <w:left w:val="none" w:sz="0" w:space="0" w:color="auto"/>
        <w:bottom w:val="none" w:sz="0" w:space="0" w:color="auto"/>
        <w:right w:val="none" w:sz="0" w:space="0" w:color="auto"/>
      </w:divBdr>
    </w:div>
    <w:div w:id="224341975">
      <w:marLeft w:val="640"/>
      <w:marRight w:val="0"/>
      <w:marTop w:val="0"/>
      <w:marBottom w:val="0"/>
      <w:divBdr>
        <w:top w:val="none" w:sz="0" w:space="0" w:color="auto"/>
        <w:left w:val="none" w:sz="0" w:space="0" w:color="auto"/>
        <w:bottom w:val="none" w:sz="0" w:space="0" w:color="auto"/>
        <w:right w:val="none" w:sz="0" w:space="0" w:color="auto"/>
      </w:divBdr>
    </w:div>
    <w:div w:id="224411406">
      <w:marLeft w:val="640"/>
      <w:marRight w:val="0"/>
      <w:marTop w:val="0"/>
      <w:marBottom w:val="0"/>
      <w:divBdr>
        <w:top w:val="none" w:sz="0" w:space="0" w:color="auto"/>
        <w:left w:val="none" w:sz="0" w:space="0" w:color="auto"/>
        <w:bottom w:val="none" w:sz="0" w:space="0" w:color="auto"/>
        <w:right w:val="none" w:sz="0" w:space="0" w:color="auto"/>
      </w:divBdr>
    </w:div>
    <w:div w:id="224487555">
      <w:marLeft w:val="640"/>
      <w:marRight w:val="0"/>
      <w:marTop w:val="0"/>
      <w:marBottom w:val="0"/>
      <w:divBdr>
        <w:top w:val="none" w:sz="0" w:space="0" w:color="auto"/>
        <w:left w:val="none" w:sz="0" w:space="0" w:color="auto"/>
        <w:bottom w:val="none" w:sz="0" w:space="0" w:color="auto"/>
        <w:right w:val="none" w:sz="0" w:space="0" w:color="auto"/>
      </w:divBdr>
    </w:div>
    <w:div w:id="224528893">
      <w:marLeft w:val="640"/>
      <w:marRight w:val="0"/>
      <w:marTop w:val="0"/>
      <w:marBottom w:val="0"/>
      <w:divBdr>
        <w:top w:val="none" w:sz="0" w:space="0" w:color="auto"/>
        <w:left w:val="none" w:sz="0" w:space="0" w:color="auto"/>
        <w:bottom w:val="none" w:sz="0" w:space="0" w:color="auto"/>
        <w:right w:val="none" w:sz="0" w:space="0" w:color="auto"/>
      </w:divBdr>
    </w:div>
    <w:div w:id="224532428">
      <w:marLeft w:val="640"/>
      <w:marRight w:val="0"/>
      <w:marTop w:val="0"/>
      <w:marBottom w:val="0"/>
      <w:divBdr>
        <w:top w:val="none" w:sz="0" w:space="0" w:color="auto"/>
        <w:left w:val="none" w:sz="0" w:space="0" w:color="auto"/>
        <w:bottom w:val="none" w:sz="0" w:space="0" w:color="auto"/>
        <w:right w:val="none" w:sz="0" w:space="0" w:color="auto"/>
      </w:divBdr>
    </w:div>
    <w:div w:id="224535247">
      <w:marLeft w:val="640"/>
      <w:marRight w:val="0"/>
      <w:marTop w:val="0"/>
      <w:marBottom w:val="0"/>
      <w:divBdr>
        <w:top w:val="none" w:sz="0" w:space="0" w:color="auto"/>
        <w:left w:val="none" w:sz="0" w:space="0" w:color="auto"/>
        <w:bottom w:val="none" w:sz="0" w:space="0" w:color="auto"/>
        <w:right w:val="none" w:sz="0" w:space="0" w:color="auto"/>
      </w:divBdr>
    </w:div>
    <w:div w:id="224535723">
      <w:marLeft w:val="640"/>
      <w:marRight w:val="0"/>
      <w:marTop w:val="0"/>
      <w:marBottom w:val="0"/>
      <w:divBdr>
        <w:top w:val="none" w:sz="0" w:space="0" w:color="auto"/>
        <w:left w:val="none" w:sz="0" w:space="0" w:color="auto"/>
        <w:bottom w:val="none" w:sz="0" w:space="0" w:color="auto"/>
        <w:right w:val="none" w:sz="0" w:space="0" w:color="auto"/>
      </w:divBdr>
    </w:div>
    <w:div w:id="224686240">
      <w:marLeft w:val="640"/>
      <w:marRight w:val="0"/>
      <w:marTop w:val="0"/>
      <w:marBottom w:val="0"/>
      <w:divBdr>
        <w:top w:val="none" w:sz="0" w:space="0" w:color="auto"/>
        <w:left w:val="none" w:sz="0" w:space="0" w:color="auto"/>
        <w:bottom w:val="none" w:sz="0" w:space="0" w:color="auto"/>
        <w:right w:val="none" w:sz="0" w:space="0" w:color="auto"/>
      </w:divBdr>
    </w:div>
    <w:div w:id="224802152">
      <w:marLeft w:val="640"/>
      <w:marRight w:val="0"/>
      <w:marTop w:val="0"/>
      <w:marBottom w:val="0"/>
      <w:divBdr>
        <w:top w:val="none" w:sz="0" w:space="0" w:color="auto"/>
        <w:left w:val="none" w:sz="0" w:space="0" w:color="auto"/>
        <w:bottom w:val="none" w:sz="0" w:space="0" w:color="auto"/>
        <w:right w:val="none" w:sz="0" w:space="0" w:color="auto"/>
      </w:divBdr>
    </w:div>
    <w:div w:id="224872464">
      <w:marLeft w:val="640"/>
      <w:marRight w:val="0"/>
      <w:marTop w:val="0"/>
      <w:marBottom w:val="0"/>
      <w:divBdr>
        <w:top w:val="none" w:sz="0" w:space="0" w:color="auto"/>
        <w:left w:val="none" w:sz="0" w:space="0" w:color="auto"/>
        <w:bottom w:val="none" w:sz="0" w:space="0" w:color="auto"/>
        <w:right w:val="none" w:sz="0" w:space="0" w:color="auto"/>
      </w:divBdr>
    </w:div>
    <w:div w:id="224922917">
      <w:marLeft w:val="640"/>
      <w:marRight w:val="0"/>
      <w:marTop w:val="0"/>
      <w:marBottom w:val="0"/>
      <w:divBdr>
        <w:top w:val="none" w:sz="0" w:space="0" w:color="auto"/>
        <w:left w:val="none" w:sz="0" w:space="0" w:color="auto"/>
        <w:bottom w:val="none" w:sz="0" w:space="0" w:color="auto"/>
        <w:right w:val="none" w:sz="0" w:space="0" w:color="auto"/>
      </w:divBdr>
    </w:div>
    <w:div w:id="224949350">
      <w:marLeft w:val="640"/>
      <w:marRight w:val="0"/>
      <w:marTop w:val="0"/>
      <w:marBottom w:val="0"/>
      <w:divBdr>
        <w:top w:val="none" w:sz="0" w:space="0" w:color="auto"/>
        <w:left w:val="none" w:sz="0" w:space="0" w:color="auto"/>
        <w:bottom w:val="none" w:sz="0" w:space="0" w:color="auto"/>
        <w:right w:val="none" w:sz="0" w:space="0" w:color="auto"/>
      </w:divBdr>
    </w:div>
    <w:div w:id="225066963">
      <w:marLeft w:val="640"/>
      <w:marRight w:val="0"/>
      <w:marTop w:val="0"/>
      <w:marBottom w:val="0"/>
      <w:divBdr>
        <w:top w:val="none" w:sz="0" w:space="0" w:color="auto"/>
        <w:left w:val="none" w:sz="0" w:space="0" w:color="auto"/>
        <w:bottom w:val="none" w:sz="0" w:space="0" w:color="auto"/>
        <w:right w:val="none" w:sz="0" w:space="0" w:color="auto"/>
      </w:divBdr>
    </w:div>
    <w:div w:id="225143107">
      <w:marLeft w:val="640"/>
      <w:marRight w:val="0"/>
      <w:marTop w:val="0"/>
      <w:marBottom w:val="0"/>
      <w:divBdr>
        <w:top w:val="none" w:sz="0" w:space="0" w:color="auto"/>
        <w:left w:val="none" w:sz="0" w:space="0" w:color="auto"/>
        <w:bottom w:val="none" w:sz="0" w:space="0" w:color="auto"/>
        <w:right w:val="none" w:sz="0" w:space="0" w:color="auto"/>
      </w:divBdr>
    </w:div>
    <w:div w:id="225148840">
      <w:marLeft w:val="640"/>
      <w:marRight w:val="0"/>
      <w:marTop w:val="0"/>
      <w:marBottom w:val="0"/>
      <w:divBdr>
        <w:top w:val="none" w:sz="0" w:space="0" w:color="auto"/>
        <w:left w:val="none" w:sz="0" w:space="0" w:color="auto"/>
        <w:bottom w:val="none" w:sz="0" w:space="0" w:color="auto"/>
        <w:right w:val="none" w:sz="0" w:space="0" w:color="auto"/>
      </w:divBdr>
    </w:div>
    <w:div w:id="225259929">
      <w:marLeft w:val="640"/>
      <w:marRight w:val="0"/>
      <w:marTop w:val="0"/>
      <w:marBottom w:val="0"/>
      <w:divBdr>
        <w:top w:val="none" w:sz="0" w:space="0" w:color="auto"/>
        <w:left w:val="none" w:sz="0" w:space="0" w:color="auto"/>
        <w:bottom w:val="none" w:sz="0" w:space="0" w:color="auto"/>
        <w:right w:val="none" w:sz="0" w:space="0" w:color="auto"/>
      </w:divBdr>
    </w:div>
    <w:div w:id="225266098">
      <w:marLeft w:val="640"/>
      <w:marRight w:val="0"/>
      <w:marTop w:val="0"/>
      <w:marBottom w:val="0"/>
      <w:divBdr>
        <w:top w:val="none" w:sz="0" w:space="0" w:color="auto"/>
        <w:left w:val="none" w:sz="0" w:space="0" w:color="auto"/>
        <w:bottom w:val="none" w:sz="0" w:space="0" w:color="auto"/>
        <w:right w:val="none" w:sz="0" w:space="0" w:color="auto"/>
      </w:divBdr>
    </w:div>
    <w:div w:id="225336495">
      <w:marLeft w:val="640"/>
      <w:marRight w:val="0"/>
      <w:marTop w:val="0"/>
      <w:marBottom w:val="0"/>
      <w:divBdr>
        <w:top w:val="none" w:sz="0" w:space="0" w:color="auto"/>
        <w:left w:val="none" w:sz="0" w:space="0" w:color="auto"/>
        <w:bottom w:val="none" w:sz="0" w:space="0" w:color="auto"/>
        <w:right w:val="none" w:sz="0" w:space="0" w:color="auto"/>
      </w:divBdr>
    </w:div>
    <w:div w:id="225385521">
      <w:marLeft w:val="640"/>
      <w:marRight w:val="0"/>
      <w:marTop w:val="0"/>
      <w:marBottom w:val="0"/>
      <w:divBdr>
        <w:top w:val="none" w:sz="0" w:space="0" w:color="auto"/>
        <w:left w:val="none" w:sz="0" w:space="0" w:color="auto"/>
        <w:bottom w:val="none" w:sz="0" w:space="0" w:color="auto"/>
        <w:right w:val="none" w:sz="0" w:space="0" w:color="auto"/>
      </w:divBdr>
    </w:div>
    <w:div w:id="225385621">
      <w:marLeft w:val="640"/>
      <w:marRight w:val="0"/>
      <w:marTop w:val="0"/>
      <w:marBottom w:val="0"/>
      <w:divBdr>
        <w:top w:val="none" w:sz="0" w:space="0" w:color="auto"/>
        <w:left w:val="none" w:sz="0" w:space="0" w:color="auto"/>
        <w:bottom w:val="none" w:sz="0" w:space="0" w:color="auto"/>
        <w:right w:val="none" w:sz="0" w:space="0" w:color="auto"/>
      </w:divBdr>
    </w:div>
    <w:div w:id="225385901">
      <w:marLeft w:val="640"/>
      <w:marRight w:val="0"/>
      <w:marTop w:val="0"/>
      <w:marBottom w:val="0"/>
      <w:divBdr>
        <w:top w:val="none" w:sz="0" w:space="0" w:color="auto"/>
        <w:left w:val="none" w:sz="0" w:space="0" w:color="auto"/>
        <w:bottom w:val="none" w:sz="0" w:space="0" w:color="auto"/>
        <w:right w:val="none" w:sz="0" w:space="0" w:color="auto"/>
      </w:divBdr>
    </w:div>
    <w:div w:id="225461006">
      <w:marLeft w:val="640"/>
      <w:marRight w:val="0"/>
      <w:marTop w:val="0"/>
      <w:marBottom w:val="0"/>
      <w:divBdr>
        <w:top w:val="none" w:sz="0" w:space="0" w:color="auto"/>
        <w:left w:val="none" w:sz="0" w:space="0" w:color="auto"/>
        <w:bottom w:val="none" w:sz="0" w:space="0" w:color="auto"/>
        <w:right w:val="none" w:sz="0" w:space="0" w:color="auto"/>
      </w:divBdr>
    </w:div>
    <w:div w:id="225461491">
      <w:marLeft w:val="640"/>
      <w:marRight w:val="0"/>
      <w:marTop w:val="0"/>
      <w:marBottom w:val="0"/>
      <w:divBdr>
        <w:top w:val="none" w:sz="0" w:space="0" w:color="auto"/>
        <w:left w:val="none" w:sz="0" w:space="0" w:color="auto"/>
        <w:bottom w:val="none" w:sz="0" w:space="0" w:color="auto"/>
        <w:right w:val="none" w:sz="0" w:space="0" w:color="auto"/>
      </w:divBdr>
    </w:div>
    <w:div w:id="225646634">
      <w:marLeft w:val="640"/>
      <w:marRight w:val="0"/>
      <w:marTop w:val="0"/>
      <w:marBottom w:val="0"/>
      <w:divBdr>
        <w:top w:val="none" w:sz="0" w:space="0" w:color="auto"/>
        <w:left w:val="none" w:sz="0" w:space="0" w:color="auto"/>
        <w:bottom w:val="none" w:sz="0" w:space="0" w:color="auto"/>
        <w:right w:val="none" w:sz="0" w:space="0" w:color="auto"/>
      </w:divBdr>
    </w:div>
    <w:div w:id="225647186">
      <w:marLeft w:val="640"/>
      <w:marRight w:val="0"/>
      <w:marTop w:val="0"/>
      <w:marBottom w:val="0"/>
      <w:divBdr>
        <w:top w:val="none" w:sz="0" w:space="0" w:color="auto"/>
        <w:left w:val="none" w:sz="0" w:space="0" w:color="auto"/>
        <w:bottom w:val="none" w:sz="0" w:space="0" w:color="auto"/>
        <w:right w:val="none" w:sz="0" w:space="0" w:color="auto"/>
      </w:divBdr>
    </w:div>
    <w:div w:id="225650376">
      <w:marLeft w:val="640"/>
      <w:marRight w:val="0"/>
      <w:marTop w:val="0"/>
      <w:marBottom w:val="0"/>
      <w:divBdr>
        <w:top w:val="none" w:sz="0" w:space="0" w:color="auto"/>
        <w:left w:val="none" w:sz="0" w:space="0" w:color="auto"/>
        <w:bottom w:val="none" w:sz="0" w:space="0" w:color="auto"/>
        <w:right w:val="none" w:sz="0" w:space="0" w:color="auto"/>
      </w:divBdr>
    </w:div>
    <w:div w:id="225796928">
      <w:marLeft w:val="640"/>
      <w:marRight w:val="0"/>
      <w:marTop w:val="0"/>
      <w:marBottom w:val="0"/>
      <w:divBdr>
        <w:top w:val="none" w:sz="0" w:space="0" w:color="auto"/>
        <w:left w:val="none" w:sz="0" w:space="0" w:color="auto"/>
        <w:bottom w:val="none" w:sz="0" w:space="0" w:color="auto"/>
        <w:right w:val="none" w:sz="0" w:space="0" w:color="auto"/>
      </w:divBdr>
    </w:div>
    <w:div w:id="225847203">
      <w:marLeft w:val="640"/>
      <w:marRight w:val="0"/>
      <w:marTop w:val="0"/>
      <w:marBottom w:val="0"/>
      <w:divBdr>
        <w:top w:val="none" w:sz="0" w:space="0" w:color="auto"/>
        <w:left w:val="none" w:sz="0" w:space="0" w:color="auto"/>
        <w:bottom w:val="none" w:sz="0" w:space="0" w:color="auto"/>
        <w:right w:val="none" w:sz="0" w:space="0" w:color="auto"/>
      </w:divBdr>
    </w:div>
    <w:div w:id="225921371">
      <w:marLeft w:val="640"/>
      <w:marRight w:val="0"/>
      <w:marTop w:val="0"/>
      <w:marBottom w:val="0"/>
      <w:divBdr>
        <w:top w:val="none" w:sz="0" w:space="0" w:color="auto"/>
        <w:left w:val="none" w:sz="0" w:space="0" w:color="auto"/>
        <w:bottom w:val="none" w:sz="0" w:space="0" w:color="auto"/>
        <w:right w:val="none" w:sz="0" w:space="0" w:color="auto"/>
      </w:divBdr>
    </w:div>
    <w:div w:id="225922839">
      <w:marLeft w:val="640"/>
      <w:marRight w:val="0"/>
      <w:marTop w:val="0"/>
      <w:marBottom w:val="0"/>
      <w:divBdr>
        <w:top w:val="none" w:sz="0" w:space="0" w:color="auto"/>
        <w:left w:val="none" w:sz="0" w:space="0" w:color="auto"/>
        <w:bottom w:val="none" w:sz="0" w:space="0" w:color="auto"/>
        <w:right w:val="none" w:sz="0" w:space="0" w:color="auto"/>
      </w:divBdr>
    </w:div>
    <w:div w:id="225994080">
      <w:marLeft w:val="640"/>
      <w:marRight w:val="0"/>
      <w:marTop w:val="0"/>
      <w:marBottom w:val="0"/>
      <w:divBdr>
        <w:top w:val="none" w:sz="0" w:space="0" w:color="auto"/>
        <w:left w:val="none" w:sz="0" w:space="0" w:color="auto"/>
        <w:bottom w:val="none" w:sz="0" w:space="0" w:color="auto"/>
        <w:right w:val="none" w:sz="0" w:space="0" w:color="auto"/>
      </w:divBdr>
    </w:div>
    <w:div w:id="225997884">
      <w:marLeft w:val="640"/>
      <w:marRight w:val="0"/>
      <w:marTop w:val="0"/>
      <w:marBottom w:val="0"/>
      <w:divBdr>
        <w:top w:val="none" w:sz="0" w:space="0" w:color="auto"/>
        <w:left w:val="none" w:sz="0" w:space="0" w:color="auto"/>
        <w:bottom w:val="none" w:sz="0" w:space="0" w:color="auto"/>
        <w:right w:val="none" w:sz="0" w:space="0" w:color="auto"/>
      </w:divBdr>
    </w:div>
    <w:div w:id="225998272">
      <w:marLeft w:val="640"/>
      <w:marRight w:val="0"/>
      <w:marTop w:val="0"/>
      <w:marBottom w:val="0"/>
      <w:divBdr>
        <w:top w:val="none" w:sz="0" w:space="0" w:color="auto"/>
        <w:left w:val="none" w:sz="0" w:space="0" w:color="auto"/>
        <w:bottom w:val="none" w:sz="0" w:space="0" w:color="auto"/>
        <w:right w:val="none" w:sz="0" w:space="0" w:color="auto"/>
      </w:divBdr>
    </w:div>
    <w:div w:id="226040539">
      <w:marLeft w:val="640"/>
      <w:marRight w:val="0"/>
      <w:marTop w:val="0"/>
      <w:marBottom w:val="0"/>
      <w:divBdr>
        <w:top w:val="none" w:sz="0" w:space="0" w:color="auto"/>
        <w:left w:val="none" w:sz="0" w:space="0" w:color="auto"/>
        <w:bottom w:val="none" w:sz="0" w:space="0" w:color="auto"/>
        <w:right w:val="none" w:sz="0" w:space="0" w:color="auto"/>
      </w:divBdr>
    </w:div>
    <w:div w:id="226065565">
      <w:marLeft w:val="640"/>
      <w:marRight w:val="0"/>
      <w:marTop w:val="0"/>
      <w:marBottom w:val="0"/>
      <w:divBdr>
        <w:top w:val="none" w:sz="0" w:space="0" w:color="auto"/>
        <w:left w:val="none" w:sz="0" w:space="0" w:color="auto"/>
        <w:bottom w:val="none" w:sz="0" w:space="0" w:color="auto"/>
        <w:right w:val="none" w:sz="0" w:space="0" w:color="auto"/>
      </w:divBdr>
    </w:div>
    <w:div w:id="226113891">
      <w:marLeft w:val="640"/>
      <w:marRight w:val="0"/>
      <w:marTop w:val="0"/>
      <w:marBottom w:val="0"/>
      <w:divBdr>
        <w:top w:val="none" w:sz="0" w:space="0" w:color="auto"/>
        <w:left w:val="none" w:sz="0" w:space="0" w:color="auto"/>
        <w:bottom w:val="none" w:sz="0" w:space="0" w:color="auto"/>
        <w:right w:val="none" w:sz="0" w:space="0" w:color="auto"/>
      </w:divBdr>
    </w:div>
    <w:div w:id="226186119">
      <w:marLeft w:val="640"/>
      <w:marRight w:val="0"/>
      <w:marTop w:val="0"/>
      <w:marBottom w:val="0"/>
      <w:divBdr>
        <w:top w:val="none" w:sz="0" w:space="0" w:color="auto"/>
        <w:left w:val="none" w:sz="0" w:space="0" w:color="auto"/>
        <w:bottom w:val="none" w:sz="0" w:space="0" w:color="auto"/>
        <w:right w:val="none" w:sz="0" w:space="0" w:color="auto"/>
      </w:divBdr>
    </w:div>
    <w:div w:id="226262777">
      <w:marLeft w:val="640"/>
      <w:marRight w:val="0"/>
      <w:marTop w:val="0"/>
      <w:marBottom w:val="0"/>
      <w:divBdr>
        <w:top w:val="none" w:sz="0" w:space="0" w:color="auto"/>
        <w:left w:val="none" w:sz="0" w:space="0" w:color="auto"/>
        <w:bottom w:val="none" w:sz="0" w:space="0" w:color="auto"/>
        <w:right w:val="none" w:sz="0" w:space="0" w:color="auto"/>
      </w:divBdr>
    </w:div>
    <w:div w:id="226304150">
      <w:marLeft w:val="640"/>
      <w:marRight w:val="0"/>
      <w:marTop w:val="0"/>
      <w:marBottom w:val="0"/>
      <w:divBdr>
        <w:top w:val="none" w:sz="0" w:space="0" w:color="auto"/>
        <w:left w:val="none" w:sz="0" w:space="0" w:color="auto"/>
        <w:bottom w:val="none" w:sz="0" w:space="0" w:color="auto"/>
        <w:right w:val="none" w:sz="0" w:space="0" w:color="auto"/>
      </w:divBdr>
    </w:div>
    <w:div w:id="226304371">
      <w:marLeft w:val="640"/>
      <w:marRight w:val="0"/>
      <w:marTop w:val="0"/>
      <w:marBottom w:val="0"/>
      <w:divBdr>
        <w:top w:val="none" w:sz="0" w:space="0" w:color="auto"/>
        <w:left w:val="none" w:sz="0" w:space="0" w:color="auto"/>
        <w:bottom w:val="none" w:sz="0" w:space="0" w:color="auto"/>
        <w:right w:val="none" w:sz="0" w:space="0" w:color="auto"/>
      </w:divBdr>
    </w:div>
    <w:div w:id="226379229">
      <w:marLeft w:val="640"/>
      <w:marRight w:val="0"/>
      <w:marTop w:val="0"/>
      <w:marBottom w:val="0"/>
      <w:divBdr>
        <w:top w:val="none" w:sz="0" w:space="0" w:color="auto"/>
        <w:left w:val="none" w:sz="0" w:space="0" w:color="auto"/>
        <w:bottom w:val="none" w:sz="0" w:space="0" w:color="auto"/>
        <w:right w:val="none" w:sz="0" w:space="0" w:color="auto"/>
      </w:divBdr>
    </w:div>
    <w:div w:id="226380918">
      <w:marLeft w:val="640"/>
      <w:marRight w:val="0"/>
      <w:marTop w:val="0"/>
      <w:marBottom w:val="0"/>
      <w:divBdr>
        <w:top w:val="none" w:sz="0" w:space="0" w:color="auto"/>
        <w:left w:val="none" w:sz="0" w:space="0" w:color="auto"/>
        <w:bottom w:val="none" w:sz="0" w:space="0" w:color="auto"/>
        <w:right w:val="none" w:sz="0" w:space="0" w:color="auto"/>
      </w:divBdr>
    </w:div>
    <w:div w:id="226499650">
      <w:marLeft w:val="640"/>
      <w:marRight w:val="0"/>
      <w:marTop w:val="0"/>
      <w:marBottom w:val="0"/>
      <w:divBdr>
        <w:top w:val="none" w:sz="0" w:space="0" w:color="auto"/>
        <w:left w:val="none" w:sz="0" w:space="0" w:color="auto"/>
        <w:bottom w:val="none" w:sz="0" w:space="0" w:color="auto"/>
        <w:right w:val="none" w:sz="0" w:space="0" w:color="auto"/>
      </w:divBdr>
    </w:div>
    <w:div w:id="226501382">
      <w:marLeft w:val="640"/>
      <w:marRight w:val="0"/>
      <w:marTop w:val="0"/>
      <w:marBottom w:val="0"/>
      <w:divBdr>
        <w:top w:val="none" w:sz="0" w:space="0" w:color="auto"/>
        <w:left w:val="none" w:sz="0" w:space="0" w:color="auto"/>
        <w:bottom w:val="none" w:sz="0" w:space="0" w:color="auto"/>
        <w:right w:val="none" w:sz="0" w:space="0" w:color="auto"/>
      </w:divBdr>
    </w:div>
    <w:div w:id="226577438">
      <w:marLeft w:val="640"/>
      <w:marRight w:val="0"/>
      <w:marTop w:val="0"/>
      <w:marBottom w:val="0"/>
      <w:divBdr>
        <w:top w:val="none" w:sz="0" w:space="0" w:color="auto"/>
        <w:left w:val="none" w:sz="0" w:space="0" w:color="auto"/>
        <w:bottom w:val="none" w:sz="0" w:space="0" w:color="auto"/>
        <w:right w:val="none" w:sz="0" w:space="0" w:color="auto"/>
      </w:divBdr>
    </w:div>
    <w:div w:id="226577441">
      <w:marLeft w:val="640"/>
      <w:marRight w:val="0"/>
      <w:marTop w:val="0"/>
      <w:marBottom w:val="0"/>
      <w:divBdr>
        <w:top w:val="none" w:sz="0" w:space="0" w:color="auto"/>
        <w:left w:val="none" w:sz="0" w:space="0" w:color="auto"/>
        <w:bottom w:val="none" w:sz="0" w:space="0" w:color="auto"/>
        <w:right w:val="none" w:sz="0" w:space="0" w:color="auto"/>
      </w:divBdr>
    </w:div>
    <w:div w:id="226645495">
      <w:marLeft w:val="640"/>
      <w:marRight w:val="0"/>
      <w:marTop w:val="0"/>
      <w:marBottom w:val="0"/>
      <w:divBdr>
        <w:top w:val="none" w:sz="0" w:space="0" w:color="auto"/>
        <w:left w:val="none" w:sz="0" w:space="0" w:color="auto"/>
        <w:bottom w:val="none" w:sz="0" w:space="0" w:color="auto"/>
        <w:right w:val="none" w:sz="0" w:space="0" w:color="auto"/>
      </w:divBdr>
    </w:div>
    <w:div w:id="226648471">
      <w:marLeft w:val="640"/>
      <w:marRight w:val="0"/>
      <w:marTop w:val="0"/>
      <w:marBottom w:val="0"/>
      <w:divBdr>
        <w:top w:val="none" w:sz="0" w:space="0" w:color="auto"/>
        <w:left w:val="none" w:sz="0" w:space="0" w:color="auto"/>
        <w:bottom w:val="none" w:sz="0" w:space="0" w:color="auto"/>
        <w:right w:val="none" w:sz="0" w:space="0" w:color="auto"/>
      </w:divBdr>
    </w:div>
    <w:div w:id="226650635">
      <w:marLeft w:val="640"/>
      <w:marRight w:val="0"/>
      <w:marTop w:val="0"/>
      <w:marBottom w:val="0"/>
      <w:divBdr>
        <w:top w:val="none" w:sz="0" w:space="0" w:color="auto"/>
        <w:left w:val="none" w:sz="0" w:space="0" w:color="auto"/>
        <w:bottom w:val="none" w:sz="0" w:space="0" w:color="auto"/>
        <w:right w:val="none" w:sz="0" w:space="0" w:color="auto"/>
      </w:divBdr>
    </w:div>
    <w:div w:id="226653291">
      <w:marLeft w:val="640"/>
      <w:marRight w:val="0"/>
      <w:marTop w:val="0"/>
      <w:marBottom w:val="0"/>
      <w:divBdr>
        <w:top w:val="none" w:sz="0" w:space="0" w:color="auto"/>
        <w:left w:val="none" w:sz="0" w:space="0" w:color="auto"/>
        <w:bottom w:val="none" w:sz="0" w:space="0" w:color="auto"/>
        <w:right w:val="none" w:sz="0" w:space="0" w:color="auto"/>
      </w:divBdr>
    </w:div>
    <w:div w:id="226764896">
      <w:marLeft w:val="640"/>
      <w:marRight w:val="0"/>
      <w:marTop w:val="0"/>
      <w:marBottom w:val="0"/>
      <w:divBdr>
        <w:top w:val="none" w:sz="0" w:space="0" w:color="auto"/>
        <w:left w:val="none" w:sz="0" w:space="0" w:color="auto"/>
        <w:bottom w:val="none" w:sz="0" w:space="0" w:color="auto"/>
        <w:right w:val="none" w:sz="0" w:space="0" w:color="auto"/>
      </w:divBdr>
    </w:div>
    <w:div w:id="226887488">
      <w:marLeft w:val="640"/>
      <w:marRight w:val="0"/>
      <w:marTop w:val="0"/>
      <w:marBottom w:val="0"/>
      <w:divBdr>
        <w:top w:val="none" w:sz="0" w:space="0" w:color="auto"/>
        <w:left w:val="none" w:sz="0" w:space="0" w:color="auto"/>
        <w:bottom w:val="none" w:sz="0" w:space="0" w:color="auto"/>
        <w:right w:val="none" w:sz="0" w:space="0" w:color="auto"/>
      </w:divBdr>
    </w:div>
    <w:div w:id="227032328">
      <w:marLeft w:val="640"/>
      <w:marRight w:val="0"/>
      <w:marTop w:val="0"/>
      <w:marBottom w:val="0"/>
      <w:divBdr>
        <w:top w:val="none" w:sz="0" w:space="0" w:color="auto"/>
        <w:left w:val="none" w:sz="0" w:space="0" w:color="auto"/>
        <w:bottom w:val="none" w:sz="0" w:space="0" w:color="auto"/>
        <w:right w:val="none" w:sz="0" w:space="0" w:color="auto"/>
      </w:divBdr>
    </w:div>
    <w:div w:id="227149570">
      <w:marLeft w:val="640"/>
      <w:marRight w:val="0"/>
      <w:marTop w:val="0"/>
      <w:marBottom w:val="0"/>
      <w:divBdr>
        <w:top w:val="none" w:sz="0" w:space="0" w:color="auto"/>
        <w:left w:val="none" w:sz="0" w:space="0" w:color="auto"/>
        <w:bottom w:val="none" w:sz="0" w:space="0" w:color="auto"/>
        <w:right w:val="none" w:sz="0" w:space="0" w:color="auto"/>
      </w:divBdr>
    </w:div>
    <w:div w:id="227151965">
      <w:marLeft w:val="640"/>
      <w:marRight w:val="0"/>
      <w:marTop w:val="0"/>
      <w:marBottom w:val="0"/>
      <w:divBdr>
        <w:top w:val="none" w:sz="0" w:space="0" w:color="auto"/>
        <w:left w:val="none" w:sz="0" w:space="0" w:color="auto"/>
        <w:bottom w:val="none" w:sz="0" w:space="0" w:color="auto"/>
        <w:right w:val="none" w:sz="0" w:space="0" w:color="auto"/>
      </w:divBdr>
    </w:div>
    <w:div w:id="227153679">
      <w:marLeft w:val="640"/>
      <w:marRight w:val="0"/>
      <w:marTop w:val="0"/>
      <w:marBottom w:val="0"/>
      <w:divBdr>
        <w:top w:val="none" w:sz="0" w:space="0" w:color="auto"/>
        <w:left w:val="none" w:sz="0" w:space="0" w:color="auto"/>
        <w:bottom w:val="none" w:sz="0" w:space="0" w:color="auto"/>
        <w:right w:val="none" w:sz="0" w:space="0" w:color="auto"/>
      </w:divBdr>
    </w:div>
    <w:div w:id="227156369">
      <w:marLeft w:val="640"/>
      <w:marRight w:val="0"/>
      <w:marTop w:val="0"/>
      <w:marBottom w:val="0"/>
      <w:divBdr>
        <w:top w:val="none" w:sz="0" w:space="0" w:color="auto"/>
        <w:left w:val="none" w:sz="0" w:space="0" w:color="auto"/>
        <w:bottom w:val="none" w:sz="0" w:space="0" w:color="auto"/>
        <w:right w:val="none" w:sz="0" w:space="0" w:color="auto"/>
      </w:divBdr>
    </w:div>
    <w:div w:id="227308861">
      <w:marLeft w:val="640"/>
      <w:marRight w:val="0"/>
      <w:marTop w:val="0"/>
      <w:marBottom w:val="0"/>
      <w:divBdr>
        <w:top w:val="none" w:sz="0" w:space="0" w:color="auto"/>
        <w:left w:val="none" w:sz="0" w:space="0" w:color="auto"/>
        <w:bottom w:val="none" w:sz="0" w:space="0" w:color="auto"/>
        <w:right w:val="none" w:sz="0" w:space="0" w:color="auto"/>
      </w:divBdr>
    </w:div>
    <w:div w:id="227309300">
      <w:marLeft w:val="640"/>
      <w:marRight w:val="0"/>
      <w:marTop w:val="0"/>
      <w:marBottom w:val="0"/>
      <w:divBdr>
        <w:top w:val="none" w:sz="0" w:space="0" w:color="auto"/>
        <w:left w:val="none" w:sz="0" w:space="0" w:color="auto"/>
        <w:bottom w:val="none" w:sz="0" w:space="0" w:color="auto"/>
        <w:right w:val="none" w:sz="0" w:space="0" w:color="auto"/>
      </w:divBdr>
    </w:div>
    <w:div w:id="227349932">
      <w:marLeft w:val="640"/>
      <w:marRight w:val="0"/>
      <w:marTop w:val="0"/>
      <w:marBottom w:val="0"/>
      <w:divBdr>
        <w:top w:val="none" w:sz="0" w:space="0" w:color="auto"/>
        <w:left w:val="none" w:sz="0" w:space="0" w:color="auto"/>
        <w:bottom w:val="none" w:sz="0" w:space="0" w:color="auto"/>
        <w:right w:val="none" w:sz="0" w:space="0" w:color="auto"/>
      </w:divBdr>
    </w:div>
    <w:div w:id="227498406">
      <w:marLeft w:val="640"/>
      <w:marRight w:val="0"/>
      <w:marTop w:val="0"/>
      <w:marBottom w:val="0"/>
      <w:divBdr>
        <w:top w:val="none" w:sz="0" w:space="0" w:color="auto"/>
        <w:left w:val="none" w:sz="0" w:space="0" w:color="auto"/>
        <w:bottom w:val="none" w:sz="0" w:space="0" w:color="auto"/>
        <w:right w:val="none" w:sz="0" w:space="0" w:color="auto"/>
      </w:divBdr>
    </w:div>
    <w:div w:id="227572741">
      <w:marLeft w:val="640"/>
      <w:marRight w:val="0"/>
      <w:marTop w:val="0"/>
      <w:marBottom w:val="0"/>
      <w:divBdr>
        <w:top w:val="none" w:sz="0" w:space="0" w:color="auto"/>
        <w:left w:val="none" w:sz="0" w:space="0" w:color="auto"/>
        <w:bottom w:val="none" w:sz="0" w:space="0" w:color="auto"/>
        <w:right w:val="none" w:sz="0" w:space="0" w:color="auto"/>
      </w:divBdr>
    </w:div>
    <w:div w:id="227620118">
      <w:marLeft w:val="640"/>
      <w:marRight w:val="0"/>
      <w:marTop w:val="0"/>
      <w:marBottom w:val="0"/>
      <w:divBdr>
        <w:top w:val="none" w:sz="0" w:space="0" w:color="auto"/>
        <w:left w:val="none" w:sz="0" w:space="0" w:color="auto"/>
        <w:bottom w:val="none" w:sz="0" w:space="0" w:color="auto"/>
        <w:right w:val="none" w:sz="0" w:space="0" w:color="auto"/>
      </w:divBdr>
    </w:div>
    <w:div w:id="227620227">
      <w:marLeft w:val="640"/>
      <w:marRight w:val="0"/>
      <w:marTop w:val="0"/>
      <w:marBottom w:val="0"/>
      <w:divBdr>
        <w:top w:val="none" w:sz="0" w:space="0" w:color="auto"/>
        <w:left w:val="none" w:sz="0" w:space="0" w:color="auto"/>
        <w:bottom w:val="none" w:sz="0" w:space="0" w:color="auto"/>
        <w:right w:val="none" w:sz="0" w:space="0" w:color="auto"/>
      </w:divBdr>
    </w:div>
    <w:div w:id="227620467">
      <w:marLeft w:val="640"/>
      <w:marRight w:val="0"/>
      <w:marTop w:val="0"/>
      <w:marBottom w:val="0"/>
      <w:divBdr>
        <w:top w:val="none" w:sz="0" w:space="0" w:color="auto"/>
        <w:left w:val="none" w:sz="0" w:space="0" w:color="auto"/>
        <w:bottom w:val="none" w:sz="0" w:space="0" w:color="auto"/>
        <w:right w:val="none" w:sz="0" w:space="0" w:color="auto"/>
      </w:divBdr>
    </w:div>
    <w:div w:id="227688701">
      <w:marLeft w:val="640"/>
      <w:marRight w:val="0"/>
      <w:marTop w:val="0"/>
      <w:marBottom w:val="0"/>
      <w:divBdr>
        <w:top w:val="none" w:sz="0" w:space="0" w:color="auto"/>
        <w:left w:val="none" w:sz="0" w:space="0" w:color="auto"/>
        <w:bottom w:val="none" w:sz="0" w:space="0" w:color="auto"/>
        <w:right w:val="none" w:sz="0" w:space="0" w:color="auto"/>
      </w:divBdr>
    </w:div>
    <w:div w:id="227737944">
      <w:marLeft w:val="640"/>
      <w:marRight w:val="0"/>
      <w:marTop w:val="0"/>
      <w:marBottom w:val="0"/>
      <w:divBdr>
        <w:top w:val="none" w:sz="0" w:space="0" w:color="auto"/>
        <w:left w:val="none" w:sz="0" w:space="0" w:color="auto"/>
        <w:bottom w:val="none" w:sz="0" w:space="0" w:color="auto"/>
        <w:right w:val="none" w:sz="0" w:space="0" w:color="auto"/>
      </w:divBdr>
    </w:div>
    <w:div w:id="227767048">
      <w:marLeft w:val="640"/>
      <w:marRight w:val="0"/>
      <w:marTop w:val="0"/>
      <w:marBottom w:val="0"/>
      <w:divBdr>
        <w:top w:val="none" w:sz="0" w:space="0" w:color="auto"/>
        <w:left w:val="none" w:sz="0" w:space="0" w:color="auto"/>
        <w:bottom w:val="none" w:sz="0" w:space="0" w:color="auto"/>
        <w:right w:val="none" w:sz="0" w:space="0" w:color="auto"/>
      </w:divBdr>
    </w:div>
    <w:div w:id="227768412">
      <w:marLeft w:val="640"/>
      <w:marRight w:val="0"/>
      <w:marTop w:val="0"/>
      <w:marBottom w:val="0"/>
      <w:divBdr>
        <w:top w:val="none" w:sz="0" w:space="0" w:color="auto"/>
        <w:left w:val="none" w:sz="0" w:space="0" w:color="auto"/>
        <w:bottom w:val="none" w:sz="0" w:space="0" w:color="auto"/>
        <w:right w:val="none" w:sz="0" w:space="0" w:color="auto"/>
      </w:divBdr>
    </w:div>
    <w:div w:id="227806190">
      <w:marLeft w:val="640"/>
      <w:marRight w:val="0"/>
      <w:marTop w:val="0"/>
      <w:marBottom w:val="0"/>
      <w:divBdr>
        <w:top w:val="none" w:sz="0" w:space="0" w:color="auto"/>
        <w:left w:val="none" w:sz="0" w:space="0" w:color="auto"/>
        <w:bottom w:val="none" w:sz="0" w:space="0" w:color="auto"/>
        <w:right w:val="none" w:sz="0" w:space="0" w:color="auto"/>
      </w:divBdr>
    </w:div>
    <w:div w:id="227807188">
      <w:marLeft w:val="640"/>
      <w:marRight w:val="0"/>
      <w:marTop w:val="0"/>
      <w:marBottom w:val="0"/>
      <w:divBdr>
        <w:top w:val="none" w:sz="0" w:space="0" w:color="auto"/>
        <w:left w:val="none" w:sz="0" w:space="0" w:color="auto"/>
        <w:bottom w:val="none" w:sz="0" w:space="0" w:color="auto"/>
        <w:right w:val="none" w:sz="0" w:space="0" w:color="auto"/>
      </w:divBdr>
    </w:div>
    <w:div w:id="227881829">
      <w:marLeft w:val="640"/>
      <w:marRight w:val="0"/>
      <w:marTop w:val="0"/>
      <w:marBottom w:val="0"/>
      <w:divBdr>
        <w:top w:val="none" w:sz="0" w:space="0" w:color="auto"/>
        <w:left w:val="none" w:sz="0" w:space="0" w:color="auto"/>
        <w:bottom w:val="none" w:sz="0" w:space="0" w:color="auto"/>
        <w:right w:val="none" w:sz="0" w:space="0" w:color="auto"/>
      </w:divBdr>
    </w:div>
    <w:div w:id="227886719">
      <w:marLeft w:val="640"/>
      <w:marRight w:val="0"/>
      <w:marTop w:val="0"/>
      <w:marBottom w:val="0"/>
      <w:divBdr>
        <w:top w:val="none" w:sz="0" w:space="0" w:color="auto"/>
        <w:left w:val="none" w:sz="0" w:space="0" w:color="auto"/>
        <w:bottom w:val="none" w:sz="0" w:space="0" w:color="auto"/>
        <w:right w:val="none" w:sz="0" w:space="0" w:color="auto"/>
      </w:divBdr>
    </w:div>
    <w:div w:id="227888812">
      <w:marLeft w:val="640"/>
      <w:marRight w:val="0"/>
      <w:marTop w:val="0"/>
      <w:marBottom w:val="0"/>
      <w:divBdr>
        <w:top w:val="none" w:sz="0" w:space="0" w:color="auto"/>
        <w:left w:val="none" w:sz="0" w:space="0" w:color="auto"/>
        <w:bottom w:val="none" w:sz="0" w:space="0" w:color="auto"/>
        <w:right w:val="none" w:sz="0" w:space="0" w:color="auto"/>
      </w:divBdr>
    </w:div>
    <w:div w:id="227960544">
      <w:marLeft w:val="640"/>
      <w:marRight w:val="0"/>
      <w:marTop w:val="0"/>
      <w:marBottom w:val="0"/>
      <w:divBdr>
        <w:top w:val="none" w:sz="0" w:space="0" w:color="auto"/>
        <w:left w:val="none" w:sz="0" w:space="0" w:color="auto"/>
        <w:bottom w:val="none" w:sz="0" w:space="0" w:color="auto"/>
        <w:right w:val="none" w:sz="0" w:space="0" w:color="auto"/>
      </w:divBdr>
    </w:div>
    <w:div w:id="228003146">
      <w:marLeft w:val="640"/>
      <w:marRight w:val="0"/>
      <w:marTop w:val="0"/>
      <w:marBottom w:val="0"/>
      <w:divBdr>
        <w:top w:val="none" w:sz="0" w:space="0" w:color="auto"/>
        <w:left w:val="none" w:sz="0" w:space="0" w:color="auto"/>
        <w:bottom w:val="none" w:sz="0" w:space="0" w:color="auto"/>
        <w:right w:val="none" w:sz="0" w:space="0" w:color="auto"/>
      </w:divBdr>
    </w:div>
    <w:div w:id="228153173">
      <w:marLeft w:val="640"/>
      <w:marRight w:val="0"/>
      <w:marTop w:val="0"/>
      <w:marBottom w:val="0"/>
      <w:divBdr>
        <w:top w:val="none" w:sz="0" w:space="0" w:color="auto"/>
        <w:left w:val="none" w:sz="0" w:space="0" w:color="auto"/>
        <w:bottom w:val="none" w:sz="0" w:space="0" w:color="auto"/>
        <w:right w:val="none" w:sz="0" w:space="0" w:color="auto"/>
      </w:divBdr>
    </w:div>
    <w:div w:id="228158108">
      <w:marLeft w:val="640"/>
      <w:marRight w:val="0"/>
      <w:marTop w:val="0"/>
      <w:marBottom w:val="0"/>
      <w:divBdr>
        <w:top w:val="none" w:sz="0" w:space="0" w:color="auto"/>
        <w:left w:val="none" w:sz="0" w:space="0" w:color="auto"/>
        <w:bottom w:val="none" w:sz="0" w:space="0" w:color="auto"/>
        <w:right w:val="none" w:sz="0" w:space="0" w:color="auto"/>
      </w:divBdr>
    </w:div>
    <w:div w:id="228270812">
      <w:marLeft w:val="640"/>
      <w:marRight w:val="0"/>
      <w:marTop w:val="0"/>
      <w:marBottom w:val="0"/>
      <w:divBdr>
        <w:top w:val="none" w:sz="0" w:space="0" w:color="auto"/>
        <w:left w:val="none" w:sz="0" w:space="0" w:color="auto"/>
        <w:bottom w:val="none" w:sz="0" w:space="0" w:color="auto"/>
        <w:right w:val="none" w:sz="0" w:space="0" w:color="auto"/>
      </w:divBdr>
    </w:div>
    <w:div w:id="228272539">
      <w:marLeft w:val="640"/>
      <w:marRight w:val="0"/>
      <w:marTop w:val="0"/>
      <w:marBottom w:val="0"/>
      <w:divBdr>
        <w:top w:val="none" w:sz="0" w:space="0" w:color="auto"/>
        <w:left w:val="none" w:sz="0" w:space="0" w:color="auto"/>
        <w:bottom w:val="none" w:sz="0" w:space="0" w:color="auto"/>
        <w:right w:val="none" w:sz="0" w:space="0" w:color="auto"/>
      </w:divBdr>
    </w:div>
    <w:div w:id="228346178">
      <w:marLeft w:val="640"/>
      <w:marRight w:val="0"/>
      <w:marTop w:val="0"/>
      <w:marBottom w:val="0"/>
      <w:divBdr>
        <w:top w:val="none" w:sz="0" w:space="0" w:color="auto"/>
        <w:left w:val="none" w:sz="0" w:space="0" w:color="auto"/>
        <w:bottom w:val="none" w:sz="0" w:space="0" w:color="auto"/>
        <w:right w:val="none" w:sz="0" w:space="0" w:color="auto"/>
      </w:divBdr>
    </w:div>
    <w:div w:id="228347712">
      <w:marLeft w:val="640"/>
      <w:marRight w:val="0"/>
      <w:marTop w:val="0"/>
      <w:marBottom w:val="0"/>
      <w:divBdr>
        <w:top w:val="none" w:sz="0" w:space="0" w:color="auto"/>
        <w:left w:val="none" w:sz="0" w:space="0" w:color="auto"/>
        <w:bottom w:val="none" w:sz="0" w:space="0" w:color="auto"/>
        <w:right w:val="none" w:sz="0" w:space="0" w:color="auto"/>
      </w:divBdr>
    </w:div>
    <w:div w:id="228417424">
      <w:marLeft w:val="640"/>
      <w:marRight w:val="0"/>
      <w:marTop w:val="0"/>
      <w:marBottom w:val="0"/>
      <w:divBdr>
        <w:top w:val="none" w:sz="0" w:space="0" w:color="auto"/>
        <w:left w:val="none" w:sz="0" w:space="0" w:color="auto"/>
        <w:bottom w:val="none" w:sz="0" w:space="0" w:color="auto"/>
        <w:right w:val="none" w:sz="0" w:space="0" w:color="auto"/>
      </w:divBdr>
    </w:div>
    <w:div w:id="228418927">
      <w:marLeft w:val="640"/>
      <w:marRight w:val="0"/>
      <w:marTop w:val="0"/>
      <w:marBottom w:val="0"/>
      <w:divBdr>
        <w:top w:val="none" w:sz="0" w:space="0" w:color="auto"/>
        <w:left w:val="none" w:sz="0" w:space="0" w:color="auto"/>
        <w:bottom w:val="none" w:sz="0" w:space="0" w:color="auto"/>
        <w:right w:val="none" w:sz="0" w:space="0" w:color="auto"/>
      </w:divBdr>
    </w:div>
    <w:div w:id="228425342">
      <w:marLeft w:val="640"/>
      <w:marRight w:val="0"/>
      <w:marTop w:val="0"/>
      <w:marBottom w:val="0"/>
      <w:divBdr>
        <w:top w:val="none" w:sz="0" w:space="0" w:color="auto"/>
        <w:left w:val="none" w:sz="0" w:space="0" w:color="auto"/>
        <w:bottom w:val="none" w:sz="0" w:space="0" w:color="auto"/>
        <w:right w:val="none" w:sz="0" w:space="0" w:color="auto"/>
      </w:divBdr>
    </w:div>
    <w:div w:id="228465514">
      <w:marLeft w:val="640"/>
      <w:marRight w:val="0"/>
      <w:marTop w:val="0"/>
      <w:marBottom w:val="0"/>
      <w:divBdr>
        <w:top w:val="none" w:sz="0" w:space="0" w:color="auto"/>
        <w:left w:val="none" w:sz="0" w:space="0" w:color="auto"/>
        <w:bottom w:val="none" w:sz="0" w:space="0" w:color="auto"/>
        <w:right w:val="none" w:sz="0" w:space="0" w:color="auto"/>
      </w:divBdr>
    </w:div>
    <w:div w:id="228660167">
      <w:marLeft w:val="640"/>
      <w:marRight w:val="0"/>
      <w:marTop w:val="0"/>
      <w:marBottom w:val="0"/>
      <w:divBdr>
        <w:top w:val="none" w:sz="0" w:space="0" w:color="auto"/>
        <w:left w:val="none" w:sz="0" w:space="0" w:color="auto"/>
        <w:bottom w:val="none" w:sz="0" w:space="0" w:color="auto"/>
        <w:right w:val="none" w:sz="0" w:space="0" w:color="auto"/>
      </w:divBdr>
    </w:div>
    <w:div w:id="228686405">
      <w:marLeft w:val="640"/>
      <w:marRight w:val="0"/>
      <w:marTop w:val="0"/>
      <w:marBottom w:val="0"/>
      <w:divBdr>
        <w:top w:val="none" w:sz="0" w:space="0" w:color="auto"/>
        <w:left w:val="none" w:sz="0" w:space="0" w:color="auto"/>
        <w:bottom w:val="none" w:sz="0" w:space="0" w:color="auto"/>
        <w:right w:val="none" w:sz="0" w:space="0" w:color="auto"/>
      </w:divBdr>
    </w:div>
    <w:div w:id="228812572">
      <w:marLeft w:val="640"/>
      <w:marRight w:val="0"/>
      <w:marTop w:val="0"/>
      <w:marBottom w:val="0"/>
      <w:divBdr>
        <w:top w:val="none" w:sz="0" w:space="0" w:color="auto"/>
        <w:left w:val="none" w:sz="0" w:space="0" w:color="auto"/>
        <w:bottom w:val="none" w:sz="0" w:space="0" w:color="auto"/>
        <w:right w:val="none" w:sz="0" w:space="0" w:color="auto"/>
      </w:divBdr>
    </w:div>
    <w:div w:id="228812909">
      <w:marLeft w:val="640"/>
      <w:marRight w:val="0"/>
      <w:marTop w:val="0"/>
      <w:marBottom w:val="0"/>
      <w:divBdr>
        <w:top w:val="none" w:sz="0" w:space="0" w:color="auto"/>
        <w:left w:val="none" w:sz="0" w:space="0" w:color="auto"/>
        <w:bottom w:val="none" w:sz="0" w:space="0" w:color="auto"/>
        <w:right w:val="none" w:sz="0" w:space="0" w:color="auto"/>
      </w:divBdr>
    </w:div>
    <w:div w:id="228922990">
      <w:marLeft w:val="640"/>
      <w:marRight w:val="0"/>
      <w:marTop w:val="0"/>
      <w:marBottom w:val="0"/>
      <w:divBdr>
        <w:top w:val="none" w:sz="0" w:space="0" w:color="auto"/>
        <w:left w:val="none" w:sz="0" w:space="0" w:color="auto"/>
        <w:bottom w:val="none" w:sz="0" w:space="0" w:color="auto"/>
        <w:right w:val="none" w:sz="0" w:space="0" w:color="auto"/>
      </w:divBdr>
    </w:div>
    <w:div w:id="229004716">
      <w:marLeft w:val="640"/>
      <w:marRight w:val="0"/>
      <w:marTop w:val="0"/>
      <w:marBottom w:val="0"/>
      <w:divBdr>
        <w:top w:val="none" w:sz="0" w:space="0" w:color="auto"/>
        <w:left w:val="none" w:sz="0" w:space="0" w:color="auto"/>
        <w:bottom w:val="none" w:sz="0" w:space="0" w:color="auto"/>
        <w:right w:val="none" w:sz="0" w:space="0" w:color="auto"/>
      </w:divBdr>
    </w:div>
    <w:div w:id="229049154">
      <w:marLeft w:val="640"/>
      <w:marRight w:val="0"/>
      <w:marTop w:val="0"/>
      <w:marBottom w:val="0"/>
      <w:divBdr>
        <w:top w:val="none" w:sz="0" w:space="0" w:color="auto"/>
        <w:left w:val="none" w:sz="0" w:space="0" w:color="auto"/>
        <w:bottom w:val="none" w:sz="0" w:space="0" w:color="auto"/>
        <w:right w:val="none" w:sz="0" w:space="0" w:color="auto"/>
      </w:divBdr>
    </w:div>
    <w:div w:id="229077806">
      <w:marLeft w:val="640"/>
      <w:marRight w:val="0"/>
      <w:marTop w:val="0"/>
      <w:marBottom w:val="0"/>
      <w:divBdr>
        <w:top w:val="none" w:sz="0" w:space="0" w:color="auto"/>
        <w:left w:val="none" w:sz="0" w:space="0" w:color="auto"/>
        <w:bottom w:val="none" w:sz="0" w:space="0" w:color="auto"/>
        <w:right w:val="none" w:sz="0" w:space="0" w:color="auto"/>
      </w:divBdr>
    </w:div>
    <w:div w:id="229123906">
      <w:marLeft w:val="640"/>
      <w:marRight w:val="0"/>
      <w:marTop w:val="0"/>
      <w:marBottom w:val="0"/>
      <w:divBdr>
        <w:top w:val="none" w:sz="0" w:space="0" w:color="auto"/>
        <w:left w:val="none" w:sz="0" w:space="0" w:color="auto"/>
        <w:bottom w:val="none" w:sz="0" w:space="0" w:color="auto"/>
        <w:right w:val="none" w:sz="0" w:space="0" w:color="auto"/>
      </w:divBdr>
    </w:div>
    <w:div w:id="229193761">
      <w:marLeft w:val="640"/>
      <w:marRight w:val="0"/>
      <w:marTop w:val="0"/>
      <w:marBottom w:val="0"/>
      <w:divBdr>
        <w:top w:val="none" w:sz="0" w:space="0" w:color="auto"/>
        <w:left w:val="none" w:sz="0" w:space="0" w:color="auto"/>
        <w:bottom w:val="none" w:sz="0" w:space="0" w:color="auto"/>
        <w:right w:val="none" w:sz="0" w:space="0" w:color="auto"/>
      </w:divBdr>
    </w:div>
    <w:div w:id="229267343">
      <w:marLeft w:val="640"/>
      <w:marRight w:val="0"/>
      <w:marTop w:val="0"/>
      <w:marBottom w:val="0"/>
      <w:divBdr>
        <w:top w:val="none" w:sz="0" w:space="0" w:color="auto"/>
        <w:left w:val="none" w:sz="0" w:space="0" w:color="auto"/>
        <w:bottom w:val="none" w:sz="0" w:space="0" w:color="auto"/>
        <w:right w:val="none" w:sz="0" w:space="0" w:color="auto"/>
      </w:divBdr>
    </w:div>
    <w:div w:id="229311619">
      <w:marLeft w:val="640"/>
      <w:marRight w:val="0"/>
      <w:marTop w:val="0"/>
      <w:marBottom w:val="0"/>
      <w:divBdr>
        <w:top w:val="none" w:sz="0" w:space="0" w:color="auto"/>
        <w:left w:val="none" w:sz="0" w:space="0" w:color="auto"/>
        <w:bottom w:val="none" w:sz="0" w:space="0" w:color="auto"/>
        <w:right w:val="none" w:sz="0" w:space="0" w:color="auto"/>
      </w:divBdr>
    </w:div>
    <w:div w:id="229386940">
      <w:marLeft w:val="640"/>
      <w:marRight w:val="0"/>
      <w:marTop w:val="0"/>
      <w:marBottom w:val="0"/>
      <w:divBdr>
        <w:top w:val="none" w:sz="0" w:space="0" w:color="auto"/>
        <w:left w:val="none" w:sz="0" w:space="0" w:color="auto"/>
        <w:bottom w:val="none" w:sz="0" w:space="0" w:color="auto"/>
        <w:right w:val="none" w:sz="0" w:space="0" w:color="auto"/>
      </w:divBdr>
    </w:div>
    <w:div w:id="229387572">
      <w:marLeft w:val="640"/>
      <w:marRight w:val="0"/>
      <w:marTop w:val="0"/>
      <w:marBottom w:val="0"/>
      <w:divBdr>
        <w:top w:val="none" w:sz="0" w:space="0" w:color="auto"/>
        <w:left w:val="none" w:sz="0" w:space="0" w:color="auto"/>
        <w:bottom w:val="none" w:sz="0" w:space="0" w:color="auto"/>
        <w:right w:val="none" w:sz="0" w:space="0" w:color="auto"/>
      </w:divBdr>
    </w:div>
    <w:div w:id="229462776">
      <w:marLeft w:val="640"/>
      <w:marRight w:val="0"/>
      <w:marTop w:val="0"/>
      <w:marBottom w:val="0"/>
      <w:divBdr>
        <w:top w:val="none" w:sz="0" w:space="0" w:color="auto"/>
        <w:left w:val="none" w:sz="0" w:space="0" w:color="auto"/>
        <w:bottom w:val="none" w:sz="0" w:space="0" w:color="auto"/>
        <w:right w:val="none" w:sz="0" w:space="0" w:color="auto"/>
      </w:divBdr>
    </w:div>
    <w:div w:id="229510779">
      <w:marLeft w:val="640"/>
      <w:marRight w:val="0"/>
      <w:marTop w:val="0"/>
      <w:marBottom w:val="0"/>
      <w:divBdr>
        <w:top w:val="none" w:sz="0" w:space="0" w:color="auto"/>
        <w:left w:val="none" w:sz="0" w:space="0" w:color="auto"/>
        <w:bottom w:val="none" w:sz="0" w:space="0" w:color="auto"/>
        <w:right w:val="none" w:sz="0" w:space="0" w:color="auto"/>
      </w:divBdr>
    </w:div>
    <w:div w:id="229579465">
      <w:marLeft w:val="640"/>
      <w:marRight w:val="0"/>
      <w:marTop w:val="0"/>
      <w:marBottom w:val="0"/>
      <w:divBdr>
        <w:top w:val="none" w:sz="0" w:space="0" w:color="auto"/>
        <w:left w:val="none" w:sz="0" w:space="0" w:color="auto"/>
        <w:bottom w:val="none" w:sz="0" w:space="0" w:color="auto"/>
        <w:right w:val="none" w:sz="0" w:space="0" w:color="auto"/>
      </w:divBdr>
    </w:div>
    <w:div w:id="229846537">
      <w:marLeft w:val="640"/>
      <w:marRight w:val="0"/>
      <w:marTop w:val="0"/>
      <w:marBottom w:val="0"/>
      <w:divBdr>
        <w:top w:val="none" w:sz="0" w:space="0" w:color="auto"/>
        <w:left w:val="none" w:sz="0" w:space="0" w:color="auto"/>
        <w:bottom w:val="none" w:sz="0" w:space="0" w:color="auto"/>
        <w:right w:val="none" w:sz="0" w:space="0" w:color="auto"/>
      </w:divBdr>
    </w:div>
    <w:div w:id="229848929">
      <w:marLeft w:val="640"/>
      <w:marRight w:val="0"/>
      <w:marTop w:val="0"/>
      <w:marBottom w:val="0"/>
      <w:divBdr>
        <w:top w:val="none" w:sz="0" w:space="0" w:color="auto"/>
        <w:left w:val="none" w:sz="0" w:space="0" w:color="auto"/>
        <w:bottom w:val="none" w:sz="0" w:space="0" w:color="auto"/>
        <w:right w:val="none" w:sz="0" w:space="0" w:color="auto"/>
      </w:divBdr>
    </w:div>
    <w:div w:id="229852814">
      <w:marLeft w:val="640"/>
      <w:marRight w:val="0"/>
      <w:marTop w:val="0"/>
      <w:marBottom w:val="0"/>
      <w:divBdr>
        <w:top w:val="none" w:sz="0" w:space="0" w:color="auto"/>
        <w:left w:val="none" w:sz="0" w:space="0" w:color="auto"/>
        <w:bottom w:val="none" w:sz="0" w:space="0" w:color="auto"/>
        <w:right w:val="none" w:sz="0" w:space="0" w:color="auto"/>
      </w:divBdr>
    </w:div>
    <w:div w:id="230046430">
      <w:marLeft w:val="640"/>
      <w:marRight w:val="0"/>
      <w:marTop w:val="0"/>
      <w:marBottom w:val="0"/>
      <w:divBdr>
        <w:top w:val="none" w:sz="0" w:space="0" w:color="auto"/>
        <w:left w:val="none" w:sz="0" w:space="0" w:color="auto"/>
        <w:bottom w:val="none" w:sz="0" w:space="0" w:color="auto"/>
        <w:right w:val="none" w:sz="0" w:space="0" w:color="auto"/>
      </w:divBdr>
    </w:div>
    <w:div w:id="230115559">
      <w:marLeft w:val="640"/>
      <w:marRight w:val="0"/>
      <w:marTop w:val="0"/>
      <w:marBottom w:val="0"/>
      <w:divBdr>
        <w:top w:val="none" w:sz="0" w:space="0" w:color="auto"/>
        <w:left w:val="none" w:sz="0" w:space="0" w:color="auto"/>
        <w:bottom w:val="none" w:sz="0" w:space="0" w:color="auto"/>
        <w:right w:val="none" w:sz="0" w:space="0" w:color="auto"/>
      </w:divBdr>
    </w:div>
    <w:div w:id="230317271">
      <w:marLeft w:val="640"/>
      <w:marRight w:val="0"/>
      <w:marTop w:val="0"/>
      <w:marBottom w:val="0"/>
      <w:divBdr>
        <w:top w:val="none" w:sz="0" w:space="0" w:color="auto"/>
        <w:left w:val="none" w:sz="0" w:space="0" w:color="auto"/>
        <w:bottom w:val="none" w:sz="0" w:space="0" w:color="auto"/>
        <w:right w:val="none" w:sz="0" w:space="0" w:color="auto"/>
      </w:divBdr>
    </w:div>
    <w:div w:id="230391576">
      <w:marLeft w:val="640"/>
      <w:marRight w:val="0"/>
      <w:marTop w:val="0"/>
      <w:marBottom w:val="0"/>
      <w:divBdr>
        <w:top w:val="none" w:sz="0" w:space="0" w:color="auto"/>
        <w:left w:val="none" w:sz="0" w:space="0" w:color="auto"/>
        <w:bottom w:val="none" w:sz="0" w:space="0" w:color="auto"/>
        <w:right w:val="none" w:sz="0" w:space="0" w:color="auto"/>
      </w:divBdr>
    </w:div>
    <w:div w:id="230509064">
      <w:marLeft w:val="640"/>
      <w:marRight w:val="0"/>
      <w:marTop w:val="0"/>
      <w:marBottom w:val="0"/>
      <w:divBdr>
        <w:top w:val="none" w:sz="0" w:space="0" w:color="auto"/>
        <w:left w:val="none" w:sz="0" w:space="0" w:color="auto"/>
        <w:bottom w:val="none" w:sz="0" w:space="0" w:color="auto"/>
        <w:right w:val="none" w:sz="0" w:space="0" w:color="auto"/>
      </w:divBdr>
    </w:div>
    <w:div w:id="230509166">
      <w:marLeft w:val="640"/>
      <w:marRight w:val="0"/>
      <w:marTop w:val="0"/>
      <w:marBottom w:val="0"/>
      <w:divBdr>
        <w:top w:val="none" w:sz="0" w:space="0" w:color="auto"/>
        <w:left w:val="none" w:sz="0" w:space="0" w:color="auto"/>
        <w:bottom w:val="none" w:sz="0" w:space="0" w:color="auto"/>
        <w:right w:val="none" w:sz="0" w:space="0" w:color="auto"/>
      </w:divBdr>
    </w:div>
    <w:div w:id="230623386">
      <w:marLeft w:val="640"/>
      <w:marRight w:val="0"/>
      <w:marTop w:val="0"/>
      <w:marBottom w:val="0"/>
      <w:divBdr>
        <w:top w:val="none" w:sz="0" w:space="0" w:color="auto"/>
        <w:left w:val="none" w:sz="0" w:space="0" w:color="auto"/>
        <w:bottom w:val="none" w:sz="0" w:space="0" w:color="auto"/>
        <w:right w:val="none" w:sz="0" w:space="0" w:color="auto"/>
      </w:divBdr>
    </w:div>
    <w:div w:id="230625962">
      <w:marLeft w:val="640"/>
      <w:marRight w:val="0"/>
      <w:marTop w:val="0"/>
      <w:marBottom w:val="0"/>
      <w:divBdr>
        <w:top w:val="none" w:sz="0" w:space="0" w:color="auto"/>
        <w:left w:val="none" w:sz="0" w:space="0" w:color="auto"/>
        <w:bottom w:val="none" w:sz="0" w:space="0" w:color="auto"/>
        <w:right w:val="none" w:sz="0" w:space="0" w:color="auto"/>
      </w:divBdr>
    </w:div>
    <w:div w:id="230771370">
      <w:marLeft w:val="640"/>
      <w:marRight w:val="0"/>
      <w:marTop w:val="0"/>
      <w:marBottom w:val="0"/>
      <w:divBdr>
        <w:top w:val="none" w:sz="0" w:space="0" w:color="auto"/>
        <w:left w:val="none" w:sz="0" w:space="0" w:color="auto"/>
        <w:bottom w:val="none" w:sz="0" w:space="0" w:color="auto"/>
        <w:right w:val="none" w:sz="0" w:space="0" w:color="auto"/>
      </w:divBdr>
    </w:div>
    <w:div w:id="230774481">
      <w:marLeft w:val="640"/>
      <w:marRight w:val="0"/>
      <w:marTop w:val="0"/>
      <w:marBottom w:val="0"/>
      <w:divBdr>
        <w:top w:val="none" w:sz="0" w:space="0" w:color="auto"/>
        <w:left w:val="none" w:sz="0" w:space="0" w:color="auto"/>
        <w:bottom w:val="none" w:sz="0" w:space="0" w:color="auto"/>
        <w:right w:val="none" w:sz="0" w:space="0" w:color="auto"/>
      </w:divBdr>
    </w:div>
    <w:div w:id="230776278">
      <w:marLeft w:val="640"/>
      <w:marRight w:val="0"/>
      <w:marTop w:val="0"/>
      <w:marBottom w:val="0"/>
      <w:divBdr>
        <w:top w:val="none" w:sz="0" w:space="0" w:color="auto"/>
        <w:left w:val="none" w:sz="0" w:space="0" w:color="auto"/>
        <w:bottom w:val="none" w:sz="0" w:space="0" w:color="auto"/>
        <w:right w:val="none" w:sz="0" w:space="0" w:color="auto"/>
      </w:divBdr>
    </w:div>
    <w:div w:id="230777101">
      <w:marLeft w:val="640"/>
      <w:marRight w:val="0"/>
      <w:marTop w:val="0"/>
      <w:marBottom w:val="0"/>
      <w:divBdr>
        <w:top w:val="none" w:sz="0" w:space="0" w:color="auto"/>
        <w:left w:val="none" w:sz="0" w:space="0" w:color="auto"/>
        <w:bottom w:val="none" w:sz="0" w:space="0" w:color="auto"/>
        <w:right w:val="none" w:sz="0" w:space="0" w:color="auto"/>
      </w:divBdr>
    </w:div>
    <w:div w:id="231083717">
      <w:marLeft w:val="640"/>
      <w:marRight w:val="0"/>
      <w:marTop w:val="0"/>
      <w:marBottom w:val="0"/>
      <w:divBdr>
        <w:top w:val="none" w:sz="0" w:space="0" w:color="auto"/>
        <w:left w:val="none" w:sz="0" w:space="0" w:color="auto"/>
        <w:bottom w:val="none" w:sz="0" w:space="0" w:color="auto"/>
        <w:right w:val="none" w:sz="0" w:space="0" w:color="auto"/>
      </w:divBdr>
    </w:div>
    <w:div w:id="231084644">
      <w:marLeft w:val="640"/>
      <w:marRight w:val="0"/>
      <w:marTop w:val="0"/>
      <w:marBottom w:val="0"/>
      <w:divBdr>
        <w:top w:val="none" w:sz="0" w:space="0" w:color="auto"/>
        <w:left w:val="none" w:sz="0" w:space="0" w:color="auto"/>
        <w:bottom w:val="none" w:sz="0" w:space="0" w:color="auto"/>
        <w:right w:val="none" w:sz="0" w:space="0" w:color="auto"/>
      </w:divBdr>
    </w:div>
    <w:div w:id="231090088">
      <w:marLeft w:val="640"/>
      <w:marRight w:val="0"/>
      <w:marTop w:val="0"/>
      <w:marBottom w:val="0"/>
      <w:divBdr>
        <w:top w:val="none" w:sz="0" w:space="0" w:color="auto"/>
        <w:left w:val="none" w:sz="0" w:space="0" w:color="auto"/>
        <w:bottom w:val="none" w:sz="0" w:space="0" w:color="auto"/>
        <w:right w:val="none" w:sz="0" w:space="0" w:color="auto"/>
      </w:divBdr>
    </w:div>
    <w:div w:id="231157562">
      <w:marLeft w:val="640"/>
      <w:marRight w:val="0"/>
      <w:marTop w:val="0"/>
      <w:marBottom w:val="0"/>
      <w:divBdr>
        <w:top w:val="none" w:sz="0" w:space="0" w:color="auto"/>
        <w:left w:val="none" w:sz="0" w:space="0" w:color="auto"/>
        <w:bottom w:val="none" w:sz="0" w:space="0" w:color="auto"/>
        <w:right w:val="none" w:sz="0" w:space="0" w:color="auto"/>
      </w:divBdr>
    </w:div>
    <w:div w:id="231159339">
      <w:marLeft w:val="640"/>
      <w:marRight w:val="0"/>
      <w:marTop w:val="0"/>
      <w:marBottom w:val="0"/>
      <w:divBdr>
        <w:top w:val="none" w:sz="0" w:space="0" w:color="auto"/>
        <w:left w:val="none" w:sz="0" w:space="0" w:color="auto"/>
        <w:bottom w:val="none" w:sz="0" w:space="0" w:color="auto"/>
        <w:right w:val="none" w:sz="0" w:space="0" w:color="auto"/>
      </w:divBdr>
    </w:div>
    <w:div w:id="231232745">
      <w:marLeft w:val="640"/>
      <w:marRight w:val="0"/>
      <w:marTop w:val="0"/>
      <w:marBottom w:val="0"/>
      <w:divBdr>
        <w:top w:val="none" w:sz="0" w:space="0" w:color="auto"/>
        <w:left w:val="none" w:sz="0" w:space="0" w:color="auto"/>
        <w:bottom w:val="none" w:sz="0" w:space="0" w:color="auto"/>
        <w:right w:val="none" w:sz="0" w:space="0" w:color="auto"/>
      </w:divBdr>
    </w:div>
    <w:div w:id="231238382">
      <w:marLeft w:val="640"/>
      <w:marRight w:val="0"/>
      <w:marTop w:val="0"/>
      <w:marBottom w:val="0"/>
      <w:divBdr>
        <w:top w:val="none" w:sz="0" w:space="0" w:color="auto"/>
        <w:left w:val="none" w:sz="0" w:space="0" w:color="auto"/>
        <w:bottom w:val="none" w:sz="0" w:space="0" w:color="auto"/>
        <w:right w:val="none" w:sz="0" w:space="0" w:color="auto"/>
      </w:divBdr>
    </w:div>
    <w:div w:id="231276723">
      <w:marLeft w:val="640"/>
      <w:marRight w:val="0"/>
      <w:marTop w:val="0"/>
      <w:marBottom w:val="0"/>
      <w:divBdr>
        <w:top w:val="none" w:sz="0" w:space="0" w:color="auto"/>
        <w:left w:val="none" w:sz="0" w:space="0" w:color="auto"/>
        <w:bottom w:val="none" w:sz="0" w:space="0" w:color="auto"/>
        <w:right w:val="none" w:sz="0" w:space="0" w:color="auto"/>
      </w:divBdr>
    </w:div>
    <w:div w:id="231283211">
      <w:marLeft w:val="640"/>
      <w:marRight w:val="0"/>
      <w:marTop w:val="0"/>
      <w:marBottom w:val="0"/>
      <w:divBdr>
        <w:top w:val="none" w:sz="0" w:space="0" w:color="auto"/>
        <w:left w:val="none" w:sz="0" w:space="0" w:color="auto"/>
        <w:bottom w:val="none" w:sz="0" w:space="0" w:color="auto"/>
        <w:right w:val="none" w:sz="0" w:space="0" w:color="auto"/>
      </w:divBdr>
    </w:div>
    <w:div w:id="231283676">
      <w:marLeft w:val="640"/>
      <w:marRight w:val="0"/>
      <w:marTop w:val="0"/>
      <w:marBottom w:val="0"/>
      <w:divBdr>
        <w:top w:val="none" w:sz="0" w:space="0" w:color="auto"/>
        <w:left w:val="none" w:sz="0" w:space="0" w:color="auto"/>
        <w:bottom w:val="none" w:sz="0" w:space="0" w:color="auto"/>
        <w:right w:val="none" w:sz="0" w:space="0" w:color="auto"/>
      </w:divBdr>
    </w:div>
    <w:div w:id="231352672">
      <w:marLeft w:val="640"/>
      <w:marRight w:val="0"/>
      <w:marTop w:val="0"/>
      <w:marBottom w:val="0"/>
      <w:divBdr>
        <w:top w:val="none" w:sz="0" w:space="0" w:color="auto"/>
        <w:left w:val="none" w:sz="0" w:space="0" w:color="auto"/>
        <w:bottom w:val="none" w:sz="0" w:space="0" w:color="auto"/>
        <w:right w:val="none" w:sz="0" w:space="0" w:color="auto"/>
      </w:divBdr>
    </w:div>
    <w:div w:id="231352698">
      <w:marLeft w:val="640"/>
      <w:marRight w:val="0"/>
      <w:marTop w:val="0"/>
      <w:marBottom w:val="0"/>
      <w:divBdr>
        <w:top w:val="none" w:sz="0" w:space="0" w:color="auto"/>
        <w:left w:val="none" w:sz="0" w:space="0" w:color="auto"/>
        <w:bottom w:val="none" w:sz="0" w:space="0" w:color="auto"/>
        <w:right w:val="none" w:sz="0" w:space="0" w:color="auto"/>
      </w:divBdr>
    </w:div>
    <w:div w:id="231428374">
      <w:marLeft w:val="640"/>
      <w:marRight w:val="0"/>
      <w:marTop w:val="0"/>
      <w:marBottom w:val="0"/>
      <w:divBdr>
        <w:top w:val="none" w:sz="0" w:space="0" w:color="auto"/>
        <w:left w:val="none" w:sz="0" w:space="0" w:color="auto"/>
        <w:bottom w:val="none" w:sz="0" w:space="0" w:color="auto"/>
        <w:right w:val="none" w:sz="0" w:space="0" w:color="auto"/>
      </w:divBdr>
    </w:div>
    <w:div w:id="231477389">
      <w:marLeft w:val="640"/>
      <w:marRight w:val="0"/>
      <w:marTop w:val="0"/>
      <w:marBottom w:val="0"/>
      <w:divBdr>
        <w:top w:val="none" w:sz="0" w:space="0" w:color="auto"/>
        <w:left w:val="none" w:sz="0" w:space="0" w:color="auto"/>
        <w:bottom w:val="none" w:sz="0" w:space="0" w:color="auto"/>
        <w:right w:val="none" w:sz="0" w:space="0" w:color="auto"/>
      </w:divBdr>
    </w:div>
    <w:div w:id="231505209">
      <w:marLeft w:val="640"/>
      <w:marRight w:val="0"/>
      <w:marTop w:val="0"/>
      <w:marBottom w:val="0"/>
      <w:divBdr>
        <w:top w:val="none" w:sz="0" w:space="0" w:color="auto"/>
        <w:left w:val="none" w:sz="0" w:space="0" w:color="auto"/>
        <w:bottom w:val="none" w:sz="0" w:space="0" w:color="auto"/>
        <w:right w:val="none" w:sz="0" w:space="0" w:color="auto"/>
      </w:divBdr>
    </w:div>
    <w:div w:id="231889624">
      <w:marLeft w:val="640"/>
      <w:marRight w:val="0"/>
      <w:marTop w:val="0"/>
      <w:marBottom w:val="0"/>
      <w:divBdr>
        <w:top w:val="none" w:sz="0" w:space="0" w:color="auto"/>
        <w:left w:val="none" w:sz="0" w:space="0" w:color="auto"/>
        <w:bottom w:val="none" w:sz="0" w:space="0" w:color="auto"/>
        <w:right w:val="none" w:sz="0" w:space="0" w:color="auto"/>
      </w:divBdr>
    </w:div>
    <w:div w:id="231964409">
      <w:marLeft w:val="640"/>
      <w:marRight w:val="0"/>
      <w:marTop w:val="0"/>
      <w:marBottom w:val="0"/>
      <w:divBdr>
        <w:top w:val="none" w:sz="0" w:space="0" w:color="auto"/>
        <w:left w:val="none" w:sz="0" w:space="0" w:color="auto"/>
        <w:bottom w:val="none" w:sz="0" w:space="0" w:color="auto"/>
        <w:right w:val="none" w:sz="0" w:space="0" w:color="auto"/>
      </w:divBdr>
    </w:div>
    <w:div w:id="232088798">
      <w:marLeft w:val="640"/>
      <w:marRight w:val="0"/>
      <w:marTop w:val="0"/>
      <w:marBottom w:val="0"/>
      <w:divBdr>
        <w:top w:val="none" w:sz="0" w:space="0" w:color="auto"/>
        <w:left w:val="none" w:sz="0" w:space="0" w:color="auto"/>
        <w:bottom w:val="none" w:sz="0" w:space="0" w:color="auto"/>
        <w:right w:val="none" w:sz="0" w:space="0" w:color="auto"/>
      </w:divBdr>
    </w:div>
    <w:div w:id="232156733">
      <w:marLeft w:val="640"/>
      <w:marRight w:val="0"/>
      <w:marTop w:val="0"/>
      <w:marBottom w:val="0"/>
      <w:divBdr>
        <w:top w:val="none" w:sz="0" w:space="0" w:color="auto"/>
        <w:left w:val="none" w:sz="0" w:space="0" w:color="auto"/>
        <w:bottom w:val="none" w:sz="0" w:space="0" w:color="auto"/>
        <w:right w:val="none" w:sz="0" w:space="0" w:color="auto"/>
      </w:divBdr>
    </w:div>
    <w:div w:id="232160374">
      <w:marLeft w:val="640"/>
      <w:marRight w:val="0"/>
      <w:marTop w:val="0"/>
      <w:marBottom w:val="0"/>
      <w:divBdr>
        <w:top w:val="none" w:sz="0" w:space="0" w:color="auto"/>
        <w:left w:val="none" w:sz="0" w:space="0" w:color="auto"/>
        <w:bottom w:val="none" w:sz="0" w:space="0" w:color="auto"/>
        <w:right w:val="none" w:sz="0" w:space="0" w:color="auto"/>
      </w:divBdr>
    </w:div>
    <w:div w:id="232205000">
      <w:marLeft w:val="640"/>
      <w:marRight w:val="0"/>
      <w:marTop w:val="0"/>
      <w:marBottom w:val="0"/>
      <w:divBdr>
        <w:top w:val="none" w:sz="0" w:space="0" w:color="auto"/>
        <w:left w:val="none" w:sz="0" w:space="0" w:color="auto"/>
        <w:bottom w:val="none" w:sz="0" w:space="0" w:color="auto"/>
        <w:right w:val="none" w:sz="0" w:space="0" w:color="auto"/>
      </w:divBdr>
    </w:div>
    <w:div w:id="232206280">
      <w:marLeft w:val="640"/>
      <w:marRight w:val="0"/>
      <w:marTop w:val="0"/>
      <w:marBottom w:val="0"/>
      <w:divBdr>
        <w:top w:val="none" w:sz="0" w:space="0" w:color="auto"/>
        <w:left w:val="none" w:sz="0" w:space="0" w:color="auto"/>
        <w:bottom w:val="none" w:sz="0" w:space="0" w:color="auto"/>
        <w:right w:val="none" w:sz="0" w:space="0" w:color="auto"/>
      </w:divBdr>
    </w:div>
    <w:div w:id="232274857">
      <w:marLeft w:val="640"/>
      <w:marRight w:val="0"/>
      <w:marTop w:val="0"/>
      <w:marBottom w:val="0"/>
      <w:divBdr>
        <w:top w:val="none" w:sz="0" w:space="0" w:color="auto"/>
        <w:left w:val="none" w:sz="0" w:space="0" w:color="auto"/>
        <w:bottom w:val="none" w:sz="0" w:space="0" w:color="auto"/>
        <w:right w:val="none" w:sz="0" w:space="0" w:color="auto"/>
      </w:divBdr>
    </w:div>
    <w:div w:id="232354579">
      <w:marLeft w:val="640"/>
      <w:marRight w:val="0"/>
      <w:marTop w:val="0"/>
      <w:marBottom w:val="0"/>
      <w:divBdr>
        <w:top w:val="none" w:sz="0" w:space="0" w:color="auto"/>
        <w:left w:val="none" w:sz="0" w:space="0" w:color="auto"/>
        <w:bottom w:val="none" w:sz="0" w:space="0" w:color="auto"/>
        <w:right w:val="none" w:sz="0" w:space="0" w:color="auto"/>
      </w:divBdr>
    </w:div>
    <w:div w:id="232468367">
      <w:marLeft w:val="640"/>
      <w:marRight w:val="0"/>
      <w:marTop w:val="0"/>
      <w:marBottom w:val="0"/>
      <w:divBdr>
        <w:top w:val="none" w:sz="0" w:space="0" w:color="auto"/>
        <w:left w:val="none" w:sz="0" w:space="0" w:color="auto"/>
        <w:bottom w:val="none" w:sz="0" w:space="0" w:color="auto"/>
        <w:right w:val="none" w:sz="0" w:space="0" w:color="auto"/>
      </w:divBdr>
    </w:div>
    <w:div w:id="232469734">
      <w:marLeft w:val="640"/>
      <w:marRight w:val="0"/>
      <w:marTop w:val="0"/>
      <w:marBottom w:val="0"/>
      <w:divBdr>
        <w:top w:val="none" w:sz="0" w:space="0" w:color="auto"/>
        <w:left w:val="none" w:sz="0" w:space="0" w:color="auto"/>
        <w:bottom w:val="none" w:sz="0" w:space="0" w:color="auto"/>
        <w:right w:val="none" w:sz="0" w:space="0" w:color="auto"/>
      </w:divBdr>
    </w:div>
    <w:div w:id="232543360">
      <w:marLeft w:val="640"/>
      <w:marRight w:val="0"/>
      <w:marTop w:val="0"/>
      <w:marBottom w:val="0"/>
      <w:divBdr>
        <w:top w:val="none" w:sz="0" w:space="0" w:color="auto"/>
        <w:left w:val="none" w:sz="0" w:space="0" w:color="auto"/>
        <w:bottom w:val="none" w:sz="0" w:space="0" w:color="auto"/>
        <w:right w:val="none" w:sz="0" w:space="0" w:color="auto"/>
      </w:divBdr>
    </w:div>
    <w:div w:id="232546857">
      <w:marLeft w:val="640"/>
      <w:marRight w:val="0"/>
      <w:marTop w:val="0"/>
      <w:marBottom w:val="0"/>
      <w:divBdr>
        <w:top w:val="none" w:sz="0" w:space="0" w:color="auto"/>
        <w:left w:val="none" w:sz="0" w:space="0" w:color="auto"/>
        <w:bottom w:val="none" w:sz="0" w:space="0" w:color="auto"/>
        <w:right w:val="none" w:sz="0" w:space="0" w:color="auto"/>
      </w:divBdr>
    </w:div>
    <w:div w:id="232593334">
      <w:marLeft w:val="640"/>
      <w:marRight w:val="0"/>
      <w:marTop w:val="0"/>
      <w:marBottom w:val="0"/>
      <w:divBdr>
        <w:top w:val="none" w:sz="0" w:space="0" w:color="auto"/>
        <w:left w:val="none" w:sz="0" w:space="0" w:color="auto"/>
        <w:bottom w:val="none" w:sz="0" w:space="0" w:color="auto"/>
        <w:right w:val="none" w:sz="0" w:space="0" w:color="auto"/>
      </w:divBdr>
    </w:div>
    <w:div w:id="232617859">
      <w:marLeft w:val="640"/>
      <w:marRight w:val="0"/>
      <w:marTop w:val="0"/>
      <w:marBottom w:val="0"/>
      <w:divBdr>
        <w:top w:val="none" w:sz="0" w:space="0" w:color="auto"/>
        <w:left w:val="none" w:sz="0" w:space="0" w:color="auto"/>
        <w:bottom w:val="none" w:sz="0" w:space="0" w:color="auto"/>
        <w:right w:val="none" w:sz="0" w:space="0" w:color="auto"/>
      </w:divBdr>
    </w:div>
    <w:div w:id="232736616">
      <w:marLeft w:val="640"/>
      <w:marRight w:val="0"/>
      <w:marTop w:val="0"/>
      <w:marBottom w:val="0"/>
      <w:divBdr>
        <w:top w:val="none" w:sz="0" w:space="0" w:color="auto"/>
        <w:left w:val="none" w:sz="0" w:space="0" w:color="auto"/>
        <w:bottom w:val="none" w:sz="0" w:space="0" w:color="auto"/>
        <w:right w:val="none" w:sz="0" w:space="0" w:color="auto"/>
      </w:divBdr>
    </w:div>
    <w:div w:id="232785349">
      <w:marLeft w:val="640"/>
      <w:marRight w:val="0"/>
      <w:marTop w:val="0"/>
      <w:marBottom w:val="0"/>
      <w:divBdr>
        <w:top w:val="none" w:sz="0" w:space="0" w:color="auto"/>
        <w:left w:val="none" w:sz="0" w:space="0" w:color="auto"/>
        <w:bottom w:val="none" w:sz="0" w:space="0" w:color="auto"/>
        <w:right w:val="none" w:sz="0" w:space="0" w:color="auto"/>
      </w:divBdr>
    </w:div>
    <w:div w:id="232930710">
      <w:marLeft w:val="640"/>
      <w:marRight w:val="0"/>
      <w:marTop w:val="0"/>
      <w:marBottom w:val="0"/>
      <w:divBdr>
        <w:top w:val="none" w:sz="0" w:space="0" w:color="auto"/>
        <w:left w:val="none" w:sz="0" w:space="0" w:color="auto"/>
        <w:bottom w:val="none" w:sz="0" w:space="0" w:color="auto"/>
        <w:right w:val="none" w:sz="0" w:space="0" w:color="auto"/>
      </w:divBdr>
    </w:div>
    <w:div w:id="232980980">
      <w:marLeft w:val="640"/>
      <w:marRight w:val="0"/>
      <w:marTop w:val="0"/>
      <w:marBottom w:val="0"/>
      <w:divBdr>
        <w:top w:val="none" w:sz="0" w:space="0" w:color="auto"/>
        <w:left w:val="none" w:sz="0" w:space="0" w:color="auto"/>
        <w:bottom w:val="none" w:sz="0" w:space="0" w:color="auto"/>
        <w:right w:val="none" w:sz="0" w:space="0" w:color="auto"/>
      </w:divBdr>
    </w:div>
    <w:div w:id="233005514">
      <w:marLeft w:val="640"/>
      <w:marRight w:val="0"/>
      <w:marTop w:val="0"/>
      <w:marBottom w:val="0"/>
      <w:divBdr>
        <w:top w:val="none" w:sz="0" w:space="0" w:color="auto"/>
        <w:left w:val="none" w:sz="0" w:space="0" w:color="auto"/>
        <w:bottom w:val="none" w:sz="0" w:space="0" w:color="auto"/>
        <w:right w:val="none" w:sz="0" w:space="0" w:color="auto"/>
      </w:divBdr>
    </w:div>
    <w:div w:id="233124813">
      <w:marLeft w:val="640"/>
      <w:marRight w:val="0"/>
      <w:marTop w:val="0"/>
      <w:marBottom w:val="0"/>
      <w:divBdr>
        <w:top w:val="none" w:sz="0" w:space="0" w:color="auto"/>
        <w:left w:val="none" w:sz="0" w:space="0" w:color="auto"/>
        <w:bottom w:val="none" w:sz="0" w:space="0" w:color="auto"/>
        <w:right w:val="none" w:sz="0" w:space="0" w:color="auto"/>
      </w:divBdr>
    </w:div>
    <w:div w:id="233125201">
      <w:marLeft w:val="640"/>
      <w:marRight w:val="0"/>
      <w:marTop w:val="0"/>
      <w:marBottom w:val="0"/>
      <w:divBdr>
        <w:top w:val="none" w:sz="0" w:space="0" w:color="auto"/>
        <w:left w:val="none" w:sz="0" w:space="0" w:color="auto"/>
        <w:bottom w:val="none" w:sz="0" w:space="0" w:color="auto"/>
        <w:right w:val="none" w:sz="0" w:space="0" w:color="auto"/>
      </w:divBdr>
    </w:div>
    <w:div w:id="233130696">
      <w:marLeft w:val="640"/>
      <w:marRight w:val="0"/>
      <w:marTop w:val="0"/>
      <w:marBottom w:val="0"/>
      <w:divBdr>
        <w:top w:val="none" w:sz="0" w:space="0" w:color="auto"/>
        <w:left w:val="none" w:sz="0" w:space="0" w:color="auto"/>
        <w:bottom w:val="none" w:sz="0" w:space="0" w:color="auto"/>
        <w:right w:val="none" w:sz="0" w:space="0" w:color="auto"/>
      </w:divBdr>
    </w:div>
    <w:div w:id="233202681">
      <w:marLeft w:val="640"/>
      <w:marRight w:val="0"/>
      <w:marTop w:val="0"/>
      <w:marBottom w:val="0"/>
      <w:divBdr>
        <w:top w:val="none" w:sz="0" w:space="0" w:color="auto"/>
        <w:left w:val="none" w:sz="0" w:space="0" w:color="auto"/>
        <w:bottom w:val="none" w:sz="0" w:space="0" w:color="auto"/>
        <w:right w:val="none" w:sz="0" w:space="0" w:color="auto"/>
      </w:divBdr>
    </w:div>
    <w:div w:id="233205571">
      <w:marLeft w:val="640"/>
      <w:marRight w:val="0"/>
      <w:marTop w:val="0"/>
      <w:marBottom w:val="0"/>
      <w:divBdr>
        <w:top w:val="none" w:sz="0" w:space="0" w:color="auto"/>
        <w:left w:val="none" w:sz="0" w:space="0" w:color="auto"/>
        <w:bottom w:val="none" w:sz="0" w:space="0" w:color="auto"/>
        <w:right w:val="none" w:sz="0" w:space="0" w:color="auto"/>
      </w:divBdr>
    </w:div>
    <w:div w:id="233205902">
      <w:marLeft w:val="640"/>
      <w:marRight w:val="0"/>
      <w:marTop w:val="0"/>
      <w:marBottom w:val="0"/>
      <w:divBdr>
        <w:top w:val="none" w:sz="0" w:space="0" w:color="auto"/>
        <w:left w:val="none" w:sz="0" w:space="0" w:color="auto"/>
        <w:bottom w:val="none" w:sz="0" w:space="0" w:color="auto"/>
        <w:right w:val="none" w:sz="0" w:space="0" w:color="auto"/>
      </w:divBdr>
    </w:div>
    <w:div w:id="233318483">
      <w:marLeft w:val="640"/>
      <w:marRight w:val="0"/>
      <w:marTop w:val="0"/>
      <w:marBottom w:val="0"/>
      <w:divBdr>
        <w:top w:val="none" w:sz="0" w:space="0" w:color="auto"/>
        <w:left w:val="none" w:sz="0" w:space="0" w:color="auto"/>
        <w:bottom w:val="none" w:sz="0" w:space="0" w:color="auto"/>
        <w:right w:val="none" w:sz="0" w:space="0" w:color="auto"/>
      </w:divBdr>
    </w:div>
    <w:div w:id="233324618">
      <w:marLeft w:val="640"/>
      <w:marRight w:val="0"/>
      <w:marTop w:val="0"/>
      <w:marBottom w:val="0"/>
      <w:divBdr>
        <w:top w:val="none" w:sz="0" w:space="0" w:color="auto"/>
        <w:left w:val="none" w:sz="0" w:space="0" w:color="auto"/>
        <w:bottom w:val="none" w:sz="0" w:space="0" w:color="auto"/>
        <w:right w:val="none" w:sz="0" w:space="0" w:color="auto"/>
      </w:divBdr>
    </w:div>
    <w:div w:id="233325195">
      <w:marLeft w:val="640"/>
      <w:marRight w:val="0"/>
      <w:marTop w:val="0"/>
      <w:marBottom w:val="0"/>
      <w:divBdr>
        <w:top w:val="none" w:sz="0" w:space="0" w:color="auto"/>
        <w:left w:val="none" w:sz="0" w:space="0" w:color="auto"/>
        <w:bottom w:val="none" w:sz="0" w:space="0" w:color="auto"/>
        <w:right w:val="none" w:sz="0" w:space="0" w:color="auto"/>
      </w:divBdr>
    </w:div>
    <w:div w:id="233397090">
      <w:marLeft w:val="640"/>
      <w:marRight w:val="0"/>
      <w:marTop w:val="0"/>
      <w:marBottom w:val="0"/>
      <w:divBdr>
        <w:top w:val="none" w:sz="0" w:space="0" w:color="auto"/>
        <w:left w:val="none" w:sz="0" w:space="0" w:color="auto"/>
        <w:bottom w:val="none" w:sz="0" w:space="0" w:color="auto"/>
        <w:right w:val="none" w:sz="0" w:space="0" w:color="auto"/>
      </w:divBdr>
    </w:div>
    <w:div w:id="233440532">
      <w:marLeft w:val="640"/>
      <w:marRight w:val="0"/>
      <w:marTop w:val="0"/>
      <w:marBottom w:val="0"/>
      <w:divBdr>
        <w:top w:val="none" w:sz="0" w:space="0" w:color="auto"/>
        <w:left w:val="none" w:sz="0" w:space="0" w:color="auto"/>
        <w:bottom w:val="none" w:sz="0" w:space="0" w:color="auto"/>
        <w:right w:val="none" w:sz="0" w:space="0" w:color="auto"/>
      </w:divBdr>
    </w:div>
    <w:div w:id="233586122">
      <w:marLeft w:val="640"/>
      <w:marRight w:val="0"/>
      <w:marTop w:val="0"/>
      <w:marBottom w:val="0"/>
      <w:divBdr>
        <w:top w:val="none" w:sz="0" w:space="0" w:color="auto"/>
        <w:left w:val="none" w:sz="0" w:space="0" w:color="auto"/>
        <w:bottom w:val="none" w:sz="0" w:space="0" w:color="auto"/>
        <w:right w:val="none" w:sz="0" w:space="0" w:color="auto"/>
      </w:divBdr>
    </w:div>
    <w:div w:id="233662104">
      <w:marLeft w:val="640"/>
      <w:marRight w:val="0"/>
      <w:marTop w:val="0"/>
      <w:marBottom w:val="0"/>
      <w:divBdr>
        <w:top w:val="none" w:sz="0" w:space="0" w:color="auto"/>
        <w:left w:val="none" w:sz="0" w:space="0" w:color="auto"/>
        <w:bottom w:val="none" w:sz="0" w:space="0" w:color="auto"/>
        <w:right w:val="none" w:sz="0" w:space="0" w:color="auto"/>
      </w:divBdr>
    </w:div>
    <w:div w:id="233664603">
      <w:marLeft w:val="640"/>
      <w:marRight w:val="0"/>
      <w:marTop w:val="0"/>
      <w:marBottom w:val="0"/>
      <w:divBdr>
        <w:top w:val="none" w:sz="0" w:space="0" w:color="auto"/>
        <w:left w:val="none" w:sz="0" w:space="0" w:color="auto"/>
        <w:bottom w:val="none" w:sz="0" w:space="0" w:color="auto"/>
        <w:right w:val="none" w:sz="0" w:space="0" w:color="auto"/>
      </w:divBdr>
    </w:div>
    <w:div w:id="233853633">
      <w:marLeft w:val="640"/>
      <w:marRight w:val="0"/>
      <w:marTop w:val="0"/>
      <w:marBottom w:val="0"/>
      <w:divBdr>
        <w:top w:val="none" w:sz="0" w:space="0" w:color="auto"/>
        <w:left w:val="none" w:sz="0" w:space="0" w:color="auto"/>
        <w:bottom w:val="none" w:sz="0" w:space="0" w:color="auto"/>
        <w:right w:val="none" w:sz="0" w:space="0" w:color="auto"/>
      </w:divBdr>
    </w:div>
    <w:div w:id="233858341">
      <w:marLeft w:val="640"/>
      <w:marRight w:val="0"/>
      <w:marTop w:val="0"/>
      <w:marBottom w:val="0"/>
      <w:divBdr>
        <w:top w:val="none" w:sz="0" w:space="0" w:color="auto"/>
        <w:left w:val="none" w:sz="0" w:space="0" w:color="auto"/>
        <w:bottom w:val="none" w:sz="0" w:space="0" w:color="auto"/>
        <w:right w:val="none" w:sz="0" w:space="0" w:color="auto"/>
      </w:divBdr>
    </w:div>
    <w:div w:id="233860883">
      <w:marLeft w:val="640"/>
      <w:marRight w:val="0"/>
      <w:marTop w:val="0"/>
      <w:marBottom w:val="0"/>
      <w:divBdr>
        <w:top w:val="none" w:sz="0" w:space="0" w:color="auto"/>
        <w:left w:val="none" w:sz="0" w:space="0" w:color="auto"/>
        <w:bottom w:val="none" w:sz="0" w:space="0" w:color="auto"/>
        <w:right w:val="none" w:sz="0" w:space="0" w:color="auto"/>
      </w:divBdr>
    </w:div>
    <w:div w:id="233900192">
      <w:marLeft w:val="640"/>
      <w:marRight w:val="0"/>
      <w:marTop w:val="0"/>
      <w:marBottom w:val="0"/>
      <w:divBdr>
        <w:top w:val="none" w:sz="0" w:space="0" w:color="auto"/>
        <w:left w:val="none" w:sz="0" w:space="0" w:color="auto"/>
        <w:bottom w:val="none" w:sz="0" w:space="0" w:color="auto"/>
        <w:right w:val="none" w:sz="0" w:space="0" w:color="auto"/>
      </w:divBdr>
    </w:div>
    <w:div w:id="233979098">
      <w:marLeft w:val="640"/>
      <w:marRight w:val="0"/>
      <w:marTop w:val="0"/>
      <w:marBottom w:val="0"/>
      <w:divBdr>
        <w:top w:val="none" w:sz="0" w:space="0" w:color="auto"/>
        <w:left w:val="none" w:sz="0" w:space="0" w:color="auto"/>
        <w:bottom w:val="none" w:sz="0" w:space="0" w:color="auto"/>
        <w:right w:val="none" w:sz="0" w:space="0" w:color="auto"/>
      </w:divBdr>
    </w:div>
    <w:div w:id="234096749">
      <w:marLeft w:val="640"/>
      <w:marRight w:val="0"/>
      <w:marTop w:val="0"/>
      <w:marBottom w:val="0"/>
      <w:divBdr>
        <w:top w:val="none" w:sz="0" w:space="0" w:color="auto"/>
        <w:left w:val="none" w:sz="0" w:space="0" w:color="auto"/>
        <w:bottom w:val="none" w:sz="0" w:space="0" w:color="auto"/>
        <w:right w:val="none" w:sz="0" w:space="0" w:color="auto"/>
      </w:divBdr>
    </w:div>
    <w:div w:id="234247273">
      <w:marLeft w:val="640"/>
      <w:marRight w:val="0"/>
      <w:marTop w:val="0"/>
      <w:marBottom w:val="0"/>
      <w:divBdr>
        <w:top w:val="none" w:sz="0" w:space="0" w:color="auto"/>
        <w:left w:val="none" w:sz="0" w:space="0" w:color="auto"/>
        <w:bottom w:val="none" w:sz="0" w:space="0" w:color="auto"/>
        <w:right w:val="none" w:sz="0" w:space="0" w:color="auto"/>
      </w:divBdr>
    </w:div>
    <w:div w:id="234249037">
      <w:marLeft w:val="640"/>
      <w:marRight w:val="0"/>
      <w:marTop w:val="0"/>
      <w:marBottom w:val="0"/>
      <w:divBdr>
        <w:top w:val="none" w:sz="0" w:space="0" w:color="auto"/>
        <w:left w:val="none" w:sz="0" w:space="0" w:color="auto"/>
        <w:bottom w:val="none" w:sz="0" w:space="0" w:color="auto"/>
        <w:right w:val="none" w:sz="0" w:space="0" w:color="auto"/>
      </w:divBdr>
    </w:div>
    <w:div w:id="234315087">
      <w:marLeft w:val="640"/>
      <w:marRight w:val="0"/>
      <w:marTop w:val="0"/>
      <w:marBottom w:val="0"/>
      <w:divBdr>
        <w:top w:val="none" w:sz="0" w:space="0" w:color="auto"/>
        <w:left w:val="none" w:sz="0" w:space="0" w:color="auto"/>
        <w:bottom w:val="none" w:sz="0" w:space="0" w:color="auto"/>
        <w:right w:val="none" w:sz="0" w:space="0" w:color="auto"/>
      </w:divBdr>
    </w:div>
    <w:div w:id="234322996">
      <w:marLeft w:val="640"/>
      <w:marRight w:val="0"/>
      <w:marTop w:val="0"/>
      <w:marBottom w:val="0"/>
      <w:divBdr>
        <w:top w:val="none" w:sz="0" w:space="0" w:color="auto"/>
        <w:left w:val="none" w:sz="0" w:space="0" w:color="auto"/>
        <w:bottom w:val="none" w:sz="0" w:space="0" w:color="auto"/>
        <w:right w:val="none" w:sz="0" w:space="0" w:color="auto"/>
      </w:divBdr>
    </w:div>
    <w:div w:id="234360729">
      <w:marLeft w:val="640"/>
      <w:marRight w:val="0"/>
      <w:marTop w:val="0"/>
      <w:marBottom w:val="0"/>
      <w:divBdr>
        <w:top w:val="none" w:sz="0" w:space="0" w:color="auto"/>
        <w:left w:val="none" w:sz="0" w:space="0" w:color="auto"/>
        <w:bottom w:val="none" w:sz="0" w:space="0" w:color="auto"/>
        <w:right w:val="none" w:sz="0" w:space="0" w:color="auto"/>
      </w:divBdr>
    </w:div>
    <w:div w:id="234361849">
      <w:marLeft w:val="640"/>
      <w:marRight w:val="0"/>
      <w:marTop w:val="0"/>
      <w:marBottom w:val="0"/>
      <w:divBdr>
        <w:top w:val="none" w:sz="0" w:space="0" w:color="auto"/>
        <w:left w:val="none" w:sz="0" w:space="0" w:color="auto"/>
        <w:bottom w:val="none" w:sz="0" w:space="0" w:color="auto"/>
        <w:right w:val="none" w:sz="0" w:space="0" w:color="auto"/>
      </w:divBdr>
    </w:div>
    <w:div w:id="234440307">
      <w:marLeft w:val="640"/>
      <w:marRight w:val="0"/>
      <w:marTop w:val="0"/>
      <w:marBottom w:val="0"/>
      <w:divBdr>
        <w:top w:val="none" w:sz="0" w:space="0" w:color="auto"/>
        <w:left w:val="none" w:sz="0" w:space="0" w:color="auto"/>
        <w:bottom w:val="none" w:sz="0" w:space="0" w:color="auto"/>
        <w:right w:val="none" w:sz="0" w:space="0" w:color="auto"/>
      </w:divBdr>
    </w:div>
    <w:div w:id="234511263">
      <w:marLeft w:val="640"/>
      <w:marRight w:val="0"/>
      <w:marTop w:val="0"/>
      <w:marBottom w:val="0"/>
      <w:divBdr>
        <w:top w:val="none" w:sz="0" w:space="0" w:color="auto"/>
        <w:left w:val="none" w:sz="0" w:space="0" w:color="auto"/>
        <w:bottom w:val="none" w:sz="0" w:space="0" w:color="auto"/>
        <w:right w:val="none" w:sz="0" w:space="0" w:color="auto"/>
      </w:divBdr>
    </w:div>
    <w:div w:id="234513981">
      <w:marLeft w:val="640"/>
      <w:marRight w:val="0"/>
      <w:marTop w:val="0"/>
      <w:marBottom w:val="0"/>
      <w:divBdr>
        <w:top w:val="none" w:sz="0" w:space="0" w:color="auto"/>
        <w:left w:val="none" w:sz="0" w:space="0" w:color="auto"/>
        <w:bottom w:val="none" w:sz="0" w:space="0" w:color="auto"/>
        <w:right w:val="none" w:sz="0" w:space="0" w:color="auto"/>
      </w:divBdr>
    </w:div>
    <w:div w:id="234514119">
      <w:marLeft w:val="640"/>
      <w:marRight w:val="0"/>
      <w:marTop w:val="0"/>
      <w:marBottom w:val="0"/>
      <w:divBdr>
        <w:top w:val="none" w:sz="0" w:space="0" w:color="auto"/>
        <w:left w:val="none" w:sz="0" w:space="0" w:color="auto"/>
        <w:bottom w:val="none" w:sz="0" w:space="0" w:color="auto"/>
        <w:right w:val="none" w:sz="0" w:space="0" w:color="auto"/>
      </w:divBdr>
    </w:div>
    <w:div w:id="234555210">
      <w:marLeft w:val="640"/>
      <w:marRight w:val="0"/>
      <w:marTop w:val="0"/>
      <w:marBottom w:val="0"/>
      <w:divBdr>
        <w:top w:val="none" w:sz="0" w:space="0" w:color="auto"/>
        <w:left w:val="none" w:sz="0" w:space="0" w:color="auto"/>
        <w:bottom w:val="none" w:sz="0" w:space="0" w:color="auto"/>
        <w:right w:val="none" w:sz="0" w:space="0" w:color="auto"/>
      </w:divBdr>
    </w:div>
    <w:div w:id="234560453">
      <w:marLeft w:val="640"/>
      <w:marRight w:val="0"/>
      <w:marTop w:val="0"/>
      <w:marBottom w:val="0"/>
      <w:divBdr>
        <w:top w:val="none" w:sz="0" w:space="0" w:color="auto"/>
        <w:left w:val="none" w:sz="0" w:space="0" w:color="auto"/>
        <w:bottom w:val="none" w:sz="0" w:space="0" w:color="auto"/>
        <w:right w:val="none" w:sz="0" w:space="0" w:color="auto"/>
      </w:divBdr>
    </w:div>
    <w:div w:id="234703767">
      <w:marLeft w:val="640"/>
      <w:marRight w:val="0"/>
      <w:marTop w:val="0"/>
      <w:marBottom w:val="0"/>
      <w:divBdr>
        <w:top w:val="none" w:sz="0" w:space="0" w:color="auto"/>
        <w:left w:val="none" w:sz="0" w:space="0" w:color="auto"/>
        <w:bottom w:val="none" w:sz="0" w:space="0" w:color="auto"/>
        <w:right w:val="none" w:sz="0" w:space="0" w:color="auto"/>
      </w:divBdr>
    </w:div>
    <w:div w:id="234703941">
      <w:marLeft w:val="640"/>
      <w:marRight w:val="0"/>
      <w:marTop w:val="0"/>
      <w:marBottom w:val="0"/>
      <w:divBdr>
        <w:top w:val="none" w:sz="0" w:space="0" w:color="auto"/>
        <w:left w:val="none" w:sz="0" w:space="0" w:color="auto"/>
        <w:bottom w:val="none" w:sz="0" w:space="0" w:color="auto"/>
        <w:right w:val="none" w:sz="0" w:space="0" w:color="auto"/>
      </w:divBdr>
    </w:div>
    <w:div w:id="234709090">
      <w:marLeft w:val="640"/>
      <w:marRight w:val="0"/>
      <w:marTop w:val="0"/>
      <w:marBottom w:val="0"/>
      <w:divBdr>
        <w:top w:val="none" w:sz="0" w:space="0" w:color="auto"/>
        <w:left w:val="none" w:sz="0" w:space="0" w:color="auto"/>
        <w:bottom w:val="none" w:sz="0" w:space="0" w:color="auto"/>
        <w:right w:val="none" w:sz="0" w:space="0" w:color="auto"/>
      </w:divBdr>
    </w:div>
    <w:div w:id="234778820">
      <w:marLeft w:val="640"/>
      <w:marRight w:val="0"/>
      <w:marTop w:val="0"/>
      <w:marBottom w:val="0"/>
      <w:divBdr>
        <w:top w:val="none" w:sz="0" w:space="0" w:color="auto"/>
        <w:left w:val="none" w:sz="0" w:space="0" w:color="auto"/>
        <w:bottom w:val="none" w:sz="0" w:space="0" w:color="auto"/>
        <w:right w:val="none" w:sz="0" w:space="0" w:color="auto"/>
      </w:divBdr>
    </w:div>
    <w:div w:id="234822582">
      <w:marLeft w:val="640"/>
      <w:marRight w:val="0"/>
      <w:marTop w:val="0"/>
      <w:marBottom w:val="0"/>
      <w:divBdr>
        <w:top w:val="none" w:sz="0" w:space="0" w:color="auto"/>
        <w:left w:val="none" w:sz="0" w:space="0" w:color="auto"/>
        <w:bottom w:val="none" w:sz="0" w:space="0" w:color="auto"/>
        <w:right w:val="none" w:sz="0" w:space="0" w:color="auto"/>
      </w:divBdr>
    </w:div>
    <w:div w:id="234897856">
      <w:marLeft w:val="640"/>
      <w:marRight w:val="0"/>
      <w:marTop w:val="0"/>
      <w:marBottom w:val="0"/>
      <w:divBdr>
        <w:top w:val="none" w:sz="0" w:space="0" w:color="auto"/>
        <w:left w:val="none" w:sz="0" w:space="0" w:color="auto"/>
        <w:bottom w:val="none" w:sz="0" w:space="0" w:color="auto"/>
        <w:right w:val="none" w:sz="0" w:space="0" w:color="auto"/>
      </w:divBdr>
    </w:div>
    <w:div w:id="234903513">
      <w:marLeft w:val="640"/>
      <w:marRight w:val="0"/>
      <w:marTop w:val="0"/>
      <w:marBottom w:val="0"/>
      <w:divBdr>
        <w:top w:val="none" w:sz="0" w:space="0" w:color="auto"/>
        <w:left w:val="none" w:sz="0" w:space="0" w:color="auto"/>
        <w:bottom w:val="none" w:sz="0" w:space="0" w:color="auto"/>
        <w:right w:val="none" w:sz="0" w:space="0" w:color="auto"/>
      </w:divBdr>
    </w:div>
    <w:div w:id="234946896">
      <w:marLeft w:val="640"/>
      <w:marRight w:val="0"/>
      <w:marTop w:val="0"/>
      <w:marBottom w:val="0"/>
      <w:divBdr>
        <w:top w:val="none" w:sz="0" w:space="0" w:color="auto"/>
        <w:left w:val="none" w:sz="0" w:space="0" w:color="auto"/>
        <w:bottom w:val="none" w:sz="0" w:space="0" w:color="auto"/>
        <w:right w:val="none" w:sz="0" w:space="0" w:color="auto"/>
      </w:divBdr>
    </w:div>
    <w:div w:id="235014702">
      <w:marLeft w:val="640"/>
      <w:marRight w:val="0"/>
      <w:marTop w:val="0"/>
      <w:marBottom w:val="0"/>
      <w:divBdr>
        <w:top w:val="none" w:sz="0" w:space="0" w:color="auto"/>
        <w:left w:val="none" w:sz="0" w:space="0" w:color="auto"/>
        <w:bottom w:val="none" w:sz="0" w:space="0" w:color="auto"/>
        <w:right w:val="none" w:sz="0" w:space="0" w:color="auto"/>
      </w:divBdr>
    </w:div>
    <w:div w:id="235016639">
      <w:marLeft w:val="640"/>
      <w:marRight w:val="0"/>
      <w:marTop w:val="0"/>
      <w:marBottom w:val="0"/>
      <w:divBdr>
        <w:top w:val="none" w:sz="0" w:space="0" w:color="auto"/>
        <w:left w:val="none" w:sz="0" w:space="0" w:color="auto"/>
        <w:bottom w:val="none" w:sz="0" w:space="0" w:color="auto"/>
        <w:right w:val="none" w:sz="0" w:space="0" w:color="auto"/>
      </w:divBdr>
    </w:div>
    <w:div w:id="235019681">
      <w:marLeft w:val="640"/>
      <w:marRight w:val="0"/>
      <w:marTop w:val="0"/>
      <w:marBottom w:val="0"/>
      <w:divBdr>
        <w:top w:val="none" w:sz="0" w:space="0" w:color="auto"/>
        <w:left w:val="none" w:sz="0" w:space="0" w:color="auto"/>
        <w:bottom w:val="none" w:sz="0" w:space="0" w:color="auto"/>
        <w:right w:val="none" w:sz="0" w:space="0" w:color="auto"/>
      </w:divBdr>
    </w:div>
    <w:div w:id="235021200">
      <w:marLeft w:val="640"/>
      <w:marRight w:val="0"/>
      <w:marTop w:val="0"/>
      <w:marBottom w:val="0"/>
      <w:divBdr>
        <w:top w:val="none" w:sz="0" w:space="0" w:color="auto"/>
        <w:left w:val="none" w:sz="0" w:space="0" w:color="auto"/>
        <w:bottom w:val="none" w:sz="0" w:space="0" w:color="auto"/>
        <w:right w:val="none" w:sz="0" w:space="0" w:color="auto"/>
      </w:divBdr>
    </w:div>
    <w:div w:id="235021268">
      <w:marLeft w:val="640"/>
      <w:marRight w:val="0"/>
      <w:marTop w:val="0"/>
      <w:marBottom w:val="0"/>
      <w:divBdr>
        <w:top w:val="none" w:sz="0" w:space="0" w:color="auto"/>
        <w:left w:val="none" w:sz="0" w:space="0" w:color="auto"/>
        <w:bottom w:val="none" w:sz="0" w:space="0" w:color="auto"/>
        <w:right w:val="none" w:sz="0" w:space="0" w:color="auto"/>
      </w:divBdr>
    </w:div>
    <w:div w:id="235022415">
      <w:marLeft w:val="640"/>
      <w:marRight w:val="0"/>
      <w:marTop w:val="0"/>
      <w:marBottom w:val="0"/>
      <w:divBdr>
        <w:top w:val="none" w:sz="0" w:space="0" w:color="auto"/>
        <w:left w:val="none" w:sz="0" w:space="0" w:color="auto"/>
        <w:bottom w:val="none" w:sz="0" w:space="0" w:color="auto"/>
        <w:right w:val="none" w:sz="0" w:space="0" w:color="auto"/>
      </w:divBdr>
    </w:div>
    <w:div w:id="235164062">
      <w:marLeft w:val="640"/>
      <w:marRight w:val="0"/>
      <w:marTop w:val="0"/>
      <w:marBottom w:val="0"/>
      <w:divBdr>
        <w:top w:val="none" w:sz="0" w:space="0" w:color="auto"/>
        <w:left w:val="none" w:sz="0" w:space="0" w:color="auto"/>
        <w:bottom w:val="none" w:sz="0" w:space="0" w:color="auto"/>
        <w:right w:val="none" w:sz="0" w:space="0" w:color="auto"/>
      </w:divBdr>
    </w:div>
    <w:div w:id="235173005">
      <w:marLeft w:val="640"/>
      <w:marRight w:val="0"/>
      <w:marTop w:val="0"/>
      <w:marBottom w:val="0"/>
      <w:divBdr>
        <w:top w:val="none" w:sz="0" w:space="0" w:color="auto"/>
        <w:left w:val="none" w:sz="0" w:space="0" w:color="auto"/>
        <w:bottom w:val="none" w:sz="0" w:space="0" w:color="auto"/>
        <w:right w:val="none" w:sz="0" w:space="0" w:color="auto"/>
      </w:divBdr>
    </w:div>
    <w:div w:id="235209300">
      <w:marLeft w:val="640"/>
      <w:marRight w:val="0"/>
      <w:marTop w:val="0"/>
      <w:marBottom w:val="0"/>
      <w:divBdr>
        <w:top w:val="none" w:sz="0" w:space="0" w:color="auto"/>
        <w:left w:val="none" w:sz="0" w:space="0" w:color="auto"/>
        <w:bottom w:val="none" w:sz="0" w:space="0" w:color="auto"/>
        <w:right w:val="none" w:sz="0" w:space="0" w:color="auto"/>
      </w:divBdr>
    </w:div>
    <w:div w:id="235212152">
      <w:marLeft w:val="640"/>
      <w:marRight w:val="0"/>
      <w:marTop w:val="0"/>
      <w:marBottom w:val="0"/>
      <w:divBdr>
        <w:top w:val="none" w:sz="0" w:space="0" w:color="auto"/>
        <w:left w:val="none" w:sz="0" w:space="0" w:color="auto"/>
        <w:bottom w:val="none" w:sz="0" w:space="0" w:color="auto"/>
        <w:right w:val="none" w:sz="0" w:space="0" w:color="auto"/>
      </w:divBdr>
    </w:div>
    <w:div w:id="235290798">
      <w:marLeft w:val="640"/>
      <w:marRight w:val="0"/>
      <w:marTop w:val="0"/>
      <w:marBottom w:val="0"/>
      <w:divBdr>
        <w:top w:val="none" w:sz="0" w:space="0" w:color="auto"/>
        <w:left w:val="none" w:sz="0" w:space="0" w:color="auto"/>
        <w:bottom w:val="none" w:sz="0" w:space="0" w:color="auto"/>
        <w:right w:val="none" w:sz="0" w:space="0" w:color="auto"/>
      </w:divBdr>
    </w:div>
    <w:div w:id="235357567">
      <w:marLeft w:val="640"/>
      <w:marRight w:val="0"/>
      <w:marTop w:val="0"/>
      <w:marBottom w:val="0"/>
      <w:divBdr>
        <w:top w:val="none" w:sz="0" w:space="0" w:color="auto"/>
        <w:left w:val="none" w:sz="0" w:space="0" w:color="auto"/>
        <w:bottom w:val="none" w:sz="0" w:space="0" w:color="auto"/>
        <w:right w:val="none" w:sz="0" w:space="0" w:color="auto"/>
      </w:divBdr>
    </w:div>
    <w:div w:id="235406127">
      <w:marLeft w:val="640"/>
      <w:marRight w:val="0"/>
      <w:marTop w:val="0"/>
      <w:marBottom w:val="0"/>
      <w:divBdr>
        <w:top w:val="none" w:sz="0" w:space="0" w:color="auto"/>
        <w:left w:val="none" w:sz="0" w:space="0" w:color="auto"/>
        <w:bottom w:val="none" w:sz="0" w:space="0" w:color="auto"/>
        <w:right w:val="none" w:sz="0" w:space="0" w:color="auto"/>
      </w:divBdr>
    </w:div>
    <w:div w:id="235407002">
      <w:marLeft w:val="640"/>
      <w:marRight w:val="0"/>
      <w:marTop w:val="0"/>
      <w:marBottom w:val="0"/>
      <w:divBdr>
        <w:top w:val="none" w:sz="0" w:space="0" w:color="auto"/>
        <w:left w:val="none" w:sz="0" w:space="0" w:color="auto"/>
        <w:bottom w:val="none" w:sz="0" w:space="0" w:color="auto"/>
        <w:right w:val="none" w:sz="0" w:space="0" w:color="auto"/>
      </w:divBdr>
    </w:div>
    <w:div w:id="235407285">
      <w:marLeft w:val="640"/>
      <w:marRight w:val="0"/>
      <w:marTop w:val="0"/>
      <w:marBottom w:val="0"/>
      <w:divBdr>
        <w:top w:val="none" w:sz="0" w:space="0" w:color="auto"/>
        <w:left w:val="none" w:sz="0" w:space="0" w:color="auto"/>
        <w:bottom w:val="none" w:sz="0" w:space="0" w:color="auto"/>
        <w:right w:val="none" w:sz="0" w:space="0" w:color="auto"/>
      </w:divBdr>
    </w:div>
    <w:div w:id="235552903">
      <w:marLeft w:val="640"/>
      <w:marRight w:val="0"/>
      <w:marTop w:val="0"/>
      <w:marBottom w:val="0"/>
      <w:divBdr>
        <w:top w:val="none" w:sz="0" w:space="0" w:color="auto"/>
        <w:left w:val="none" w:sz="0" w:space="0" w:color="auto"/>
        <w:bottom w:val="none" w:sz="0" w:space="0" w:color="auto"/>
        <w:right w:val="none" w:sz="0" w:space="0" w:color="auto"/>
      </w:divBdr>
    </w:div>
    <w:div w:id="235555406">
      <w:marLeft w:val="640"/>
      <w:marRight w:val="0"/>
      <w:marTop w:val="0"/>
      <w:marBottom w:val="0"/>
      <w:divBdr>
        <w:top w:val="none" w:sz="0" w:space="0" w:color="auto"/>
        <w:left w:val="none" w:sz="0" w:space="0" w:color="auto"/>
        <w:bottom w:val="none" w:sz="0" w:space="0" w:color="auto"/>
        <w:right w:val="none" w:sz="0" w:space="0" w:color="auto"/>
      </w:divBdr>
    </w:div>
    <w:div w:id="235747601">
      <w:marLeft w:val="640"/>
      <w:marRight w:val="0"/>
      <w:marTop w:val="0"/>
      <w:marBottom w:val="0"/>
      <w:divBdr>
        <w:top w:val="none" w:sz="0" w:space="0" w:color="auto"/>
        <w:left w:val="none" w:sz="0" w:space="0" w:color="auto"/>
        <w:bottom w:val="none" w:sz="0" w:space="0" w:color="auto"/>
        <w:right w:val="none" w:sz="0" w:space="0" w:color="auto"/>
      </w:divBdr>
    </w:div>
    <w:div w:id="235867954">
      <w:marLeft w:val="640"/>
      <w:marRight w:val="0"/>
      <w:marTop w:val="0"/>
      <w:marBottom w:val="0"/>
      <w:divBdr>
        <w:top w:val="none" w:sz="0" w:space="0" w:color="auto"/>
        <w:left w:val="none" w:sz="0" w:space="0" w:color="auto"/>
        <w:bottom w:val="none" w:sz="0" w:space="0" w:color="auto"/>
        <w:right w:val="none" w:sz="0" w:space="0" w:color="auto"/>
      </w:divBdr>
    </w:div>
    <w:div w:id="235895120">
      <w:marLeft w:val="640"/>
      <w:marRight w:val="0"/>
      <w:marTop w:val="0"/>
      <w:marBottom w:val="0"/>
      <w:divBdr>
        <w:top w:val="none" w:sz="0" w:space="0" w:color="auto"/>
        <w:left w:val="none" w:sz="0" w:space="0" w:color="auto"/>
        <w:bottom w:val="none" w:sz="0" w:space="0" w:color="auto"/>
        <w:right w:val="none" w:sz="0" w:space="0" w:color="auto"/>
      </w:divBdr>
    </w:div>
    <w:div w:id="236017240">
      <w:marLeft w:val="640"/>
      <w:marRight w:val="0"/>
      <w:marTop w:val="0"/>
      <w:marBottom w:val="0"/>
      <w:divBdr>
        <w:top w:val="none" w:sz="0" w:space="0" w:color="auto"/>
        <w:left w:val="none" w:sz="0" w:space="0" w:color="auto"/>
        <w:bottom w:val="none" w:sz="0" w:space="0" w:color="auto"/>
        <w:right w:val="none" w:sz="0" w:space="0" w:color="auto"/>
      </w:divBdr>
    </w:div>
    <w:div w:id="236021014">
      <w:marLeft w:val="640"/>
      <w:marRight w:val="0"/>
      <w:marTop w:val="0"/>
      <w:marBottom w:val="0"/>
      <w:divBdr>
        <w:top w:val="none" w:sz="0" w:space="0" w:color="auto"/>
        <w:left w:val="none" w:sz="0" w:space="0" w:color="auto"/>
        <w:bottom w:val="none" w:sz="0" w:space="0" w:color="auto"/>
        <w:right w:val="none" w:sz="0" w:space="0" w:color="auto"/>
      </w:divBdr>
    </w:div>
    <w:div w:id="236021141">
      <w:marLeft w:val="640"/>
      <w:marRight w:val="0"/>
      <w:marTop w:val="0"/>
      <w:marBottom w:val="0"/>
      <w:divBdr>
        <w:top w:val="none" w:sz="0" w:space="0" w:color="auto"/>
        <w:left w:val="none" w:sz="0" w:space="0" w:color="auto"/>
        <w:bottom w:val="none" w:sz="0" w:space="0" w:color="auto"/>
        <w:right w:val="none" w:sz="0" w:space="0" w:color="auto"/>
      </w:divBdr>
    </w:div>
    <w:div w:id="236088086">
      <w:marLeft w:val="640"/>
      <w:marRight w:val="0"/>
      <w:marTop w:val="0"/>
      <w:marBottom w:val="0"/>
      <w:divBdr>
        <w:top w:val="none" w:sz="0" w:space="0" w:color="auto"/>
        <w:left w:val="none" w:sz="0" w:space="0" w:color="auto"/>
        <w:bottom w:val="none" w:sz="0" w:space="0" w:color="auto"/>
        <w:right w:val="none" w:sz="0" w:space="0" w:color="auto"/>
      </w:divBdr>
    </w:div>
    <w:div w:id="236206826">
      <w:marLeft w:val="640"/>
      <w:marRight w:val="0"/>
      <w:marTop w:val="0"/>
      <w:marBottom w:val="0"/>
      <w:divBdr>
        <w:top w:val="none" w:sz="0" w:space="0" w:color="auto"/>
        <w:left w:val="none" w:sz="0" w:space="0" w:color="auto"/>
        <w:bottom w:val="none" w:sz="0" w:space="0" w:color="auto"/>
        <w:right w:val="none" w:sz="0" w:space="0" w:color="auto"/>
      </w:divBdr>
    </w:div>
    <w:div w:id="236207903">
      <w:marLeft w:val="640"/>
      <w:marRight w:val="0"/>
      <w:marTop w:val="0"/>
      <w:marBottom w:val="0"/>
      <w:divBdr>
        <w:top w:val="none" w:sz="0" w:space="0" w:color="auto"/>
        <w:left w:val="none" w:sz="0" w:space="0" w:color="auto"/>
        <w:bottom w:val="none" w:sz="0" w:space="0" w:color="auto"/>
        <w:right w:val="none" w:sz="0" w:space="0" w:color="auto"/>
      </w:divBdr>
    </w:div>
    <w:div w:id="236289587">
      <w:marLeft w:val="640"/>
      <w:marRight w:val="0"/>
      <w:marTop w:val="0"/>
      <w:marBottom w:val="0"/>
      <w:divBdr>
        <w:top w:val="none" w:sz="0" w:space="0" w:color="auto"/>
        <w:left w:val="none" w:sz="0" w:space="0" w:color="auto"/>
        <w:bottom w:val="none" w:sz="0" w:space="0" w:color="auto"/>
        <w:right w:val="none" w:sz="0" w:space="0" w:color="auto"/>
      </w:divBdr>
    </w:div>
    <w:div w:id="236404977">
      <w:marLeft w:val="640"/>
      <w:marRight w:val="0"/>
      <w:marTop w:val="0"/>
      <w:marBottom w:val="0"/>
      <w:divBdr>
        <w:top w:val="none" w:sz="0" w:space="0" w:color="auto"/>
        <w:left w:val="none" w:sz="0" w:space="0" w:color="auto"/>
        <w:bottom w:val="none" w:sz="0" w:space="0" w:color="auto"/>
        <w:right w:val="none" w:sz="0" w:space="0" w:color="auto"/>
      </w:divBdr>
    </w:div>
    <w:div w:id="236475185">
      <w:marLeft w:val="640"/>
      <w:marRight w:val="0"/>
      <w:marTop w:val="0"/>
      <w:marBottom w:val="0"/>
      <w:divBdr>
        <w:top w:val="none" w:sz="0" w:space="0" w:color="auto"/>
        <w:left w:val="none" w:sz="0" w:space="0" w:color="auto"/>
        <w:bottom w:val="none" w:sz="0" w:space="0" w:color="auto"/>
        <w:right w:val="none" w:sz="0" w:space="0" w:color="auto"/>
      </w:divBdr>
    </w:div>
    <w:div w:id="236520788">
      <w:marLeft w:val="640"/>
      <w:marRight w:val="0"/>
      <w:marTop w:val="0"/>
      <w:marBottom w:val="0"/>
      <w:divBdr>
        <w:top w:val="none" w:sz="0" w:space="0" w:color="auto"/>
        <w:left w:val="none" w:sz="0" w:space="0" w:color="auto"/>
        <w:bottom w:val="none" w:sz="0" w:space="0" w:color="auto"/>
        <w:right w:val="none" w:sz="0" w:space="0" w:color="auto"/>
      </w:divBdr>
    </w:div>
    <w:div w:id="236550795">
      <w:marLeft w:val="640"/>
      <w:marRight w:val="0"/>
      <w:marTop w:val="0"/>
      <w:marBottom w:val="0"/>
      <w:divBdr>
        <w:top w:val="none" w:sz="0" w:space="0" w:color="auto"/>
        <w:left w:val="none" w:sz="0" w:space="0" w:color="auto"/>
        <w:bottom w:val="none" w:sz="0" w:space="0" w:color="auto"/>
        <w:right w:val="none" w:sz="0" w:space="0" w:color="auto"/>
      </w:divBdr>
    </w:div>
    <w:div w:id="236597169">
      <w:marLeft w:val="640"/>
      <w:marRight w:val="0"/>
      <w:marTop w:val="0"/>
      <w:marBottom w:val="0"/>
      <w:divBdr>
        <w:top w:val="none" w:sz="0" w:space="0" w:color="auto"/>
        <w:left w:val="none" w:sz="0" w:space="0" w:color="auto"/>
        <w:bottom w:val="none" w:sz="0" w:space="0" w:color="auto"/>
        <w:right w:val="none" w:sz="0" w:space="0" w:color="auto"/>
      </w:divBdr>
    </w:div>
    <w:div w:id="236601204">
      <w:marLeft w:val="640"/>
      <w:marRight w:val="0"/>
      <w:marTop w:val="0"/>
      <w:marBottom w:val="0"/>
      <w:divBdr>
        <w:top w:val="none" w:sz="0" w:space="0" w:color="auto"/>
        <w:left w:val="none" w:sz="0" w:space="0" w:color="auto"/>
        <w:bottom w:val="none" w:sz="0" w:space="0" w:color="auto"/>
        <w:right w:val="none" w:sz="0" w:space="0" w:color="auto"/>
      </w:divBdr>
    </w:div>
    <w:div w:id="236671860">
      <w:marLeft w:val="640"/>
      <w:marRight w:val="0"/>
      <w:marTop w:val="0"/>
      <w:marBottom w:val="0"/>
      <w:divBdr>
        <w:top w:val="none" w:sz="0" w:space="0" w:color="auto"/>
        <w:left w:val="none" w:sz="0" w:space="0" w:color="auto"/>
        <w:bottom w:val="none" w:sz="0" w:space="0" w:color="auto"/>
        <w:right w:val="none" w:sz="0" w:space="0" w:color="auto"/>
      </w:divBdr>
    </w:div>
    <w:div w:id="236672194">
      <w:marLeft w:val="640"/>
      <w:marRight w:val="0"/>
      <w:marTop w:val="0"/>
      <w:marBottom w:val="0"/>
      <w:divBdr>
        <w:top w:val="none" w:sz="0" w:space="0" w:color="auto"/>
        <w:left w:val="none" w:sz="0" w:space="0" w:color="auto"/>
        <w:bottom w:val="none" w:sz="0" w:space="0" w:color="auto"/>
        <w:right w:val="none" w:sz="0" w:space="0" w:color="auto"/>
      </w:divBdr>
    </w:div>
    <w:div w:id="236718527">
      <w:marLeft w:val="640"/>
      <w:marRight w:val="0"/>
      <w:marTop w:val="0"/>
      <w:marBottom w:val="0"/>
      <w:divBdr>
        <w:top w:val="none" w:sz="0" w:space="0" w:color="auto"/>
        <w:left w:val="none" w:sz="0" w:space="0" w:color="auto"/>
        <w:bottom w:val="none" w:sz="0" w:space="0" w:color="auto"/>
        <w:right w:val="none" w:sz="0" w:space="0" w:color="auto"/>
      </w:divBdr>
    </w:div>
    <w:div w:id="236719535">
      <w:marLeft w:val="640"/>
      <w:marRight w:val="0"/>
      <w:marTop w:val="0"/>
      <w:marBottom w:val="0"/>
      <w:divBdr>
        <w:top w:val="none" w:sz="0" w:space="0" w:color="auto"/>
        <w:left w:val="none" w:sz="0" w:space="0" w:color="auto"/>
        <w:bottom w:val="none" w:sz="0" w:space="0" w:color="auto"/>
        <w:right w:val="none" w:sz="0" w:space="0" w:color="auto"/>
      </w:divBdr>
    </w:div>
    <w:div w:id="236746681">
      <w:marLeft w:val="640"/>
      <w:marRight w:val="0"/>
      <w:marTop w:val="0"/>
      <w:marBottom w:val="0"/>
      <w:divBdr>
        <w:top w:val="none" w:sz="0" w:space="0" w:color="auto"/>
        <w:left w:val="none" w:sz="0" w:space="0" w:color="auto"/>
        <w:bottom w:val="none" w:sz="0" w:space="0" w:color="auto"/>
        <w:right w:val="none" w:sz="0" w:space="0" w:color="auto"/>
      </w:divBdr>
    </w:div>
    <w:div w:id="236942977">
      <w:marLeft w:val="640"/>
      <w:marRight w:val="0"/>
      <w:marTop w:val="0"/>
      <w:marBottom w:val="0"/>
      <w:divBdr>
        <w:top w:val="none" w:sz="0" w:space="0" w:color="auto"/>
        <w:left w:val="none" w:sz="0" w:space="0" w:color="auto"/>
        <w:bottom w:val="none" w:sz="0" w:space="0" w:color="auto"/>
        <w:right w:val="none" w:sz="0" w:space="0" w:color="auto"/>
      </w:divBdr>
    </w:div>
    <w:div w:id="236982581">
      <w:marLeft w:val="640"/>
      <w:marRight w:val="0"/>
      <w:marTop w:val="0"/>
      <w:marBottom w:val="0"/>
      <w:divBdr>
        <w:top w:val="none" w:sz="0" w:space="0" w:color="auto"/>
        <w:left w:val="none" w:sz="0" w:space="0" w:color="auto"/>
        <w:bottom w:val="none" w:sz="0" w:space="0" w:color="auto"/>
        <w:right w:val="none" w:sz="0" w:space="0" w:color="auto"/>
      </w:divBdr>
    </w:div>
    <w:div w:id="236986400">
      <w:marLeft w:val="640"/>
      <w:marRight w:val="0"/>
      <w:marTop w:val="0"/>
      <w:marBottom w:val="0"/>
      <w:divBdr>
        <w:top w:val="none" w:sz="0" w:space="0" w:color="auto"/>
        <w:left w:val="none" w:sz="0" w:space="0" w:color="auto"/>
        <w:bottom w:val="none" w:sz="0" w:space="0" w:color="auto"/>
        <w:right w:val="none" w:sz="0" w:space="0" w:color="auto"/>
      </w:divBdr>
    </w:div>
    <w:div w:id="237057587">
      <w:marLeft w:val="640"/>
      <w:marRight w:val="0"/>
      <w:marTop w:val="0"/>
      <w:marBottom w:val="0"/>
      <w:divBdr>
        <w:top w:val="none" w:sz="0" w:space="0" w:color="auto"/>
        <w:left w:val="none" w:sz="0" w:space="0" w:color="auto"/>
        <w:bottom w:val="none" w:sz="0" w:space="0" w:color="auto"/>
        <w:right w:val="none" w:sz="0" w:space="0" w:color="auto"/>
      </w:divBdr>
    </w:div>
    <w:div w:id="237058168">
      <w:marLeft w:val="640"/>
      <w:marRight w:val="0"/>
      <w:marTop w:val="0"/>
      <w:marBottom w:val="0"/>
      <w:divBdr>
        <w:top w:val="none" w:sz="0" w:space="0" w:color="auto"/>
        <w:left w:val="none" w:sz="0" w:space="0" w:color="auto"/>
        <w:bottom w:val="none" w:sz="0" w:space="0" w:color="auto"/>
        <w:right w:val="none" w:sz="0" w:space="0" w:color="auto"/>
      </w:divBdr>
    </w:div>
    <w:div w:id="237132857">
      <w:marLeft w:val="640"/>
      <w:marRight w:val="0"/>
      <w:marTop w:val="0"/>
      <w:marBottom w:val="0"/>
      <w:divBdr>
        <w:top w:val="none" w:sz="0" w:space="0" w:color="auto"/>
        <w:left w:val="none" w:sz="0" w:space="0" w:color="auto"/>
        <w:bottom w:val="none" w:sz="0" w:space="0" w:color="auto"/>
        <w:right w:val="none" w:sz="0" w:space="0" w:color="auto"/>
      </w:divBdr>
    </w:div>
    <w:div w:id="237136650">
      <w:marLeft w:val="640"/>
      <w:marRight w:val="0"/>
      <w:marTop w:val="0"/>
      <w:marBottom w:val="0"/>
      <w:divBdr>
        <w:top w:val="none" w:sz="0" w:space="0" w:color="auto"/>
        <w:left w:val="none" w:sz="0" w:space="0" w:color="auto"/>
        <w:bottom w:val="none" w:sz="0" w:space="0" w:color="auto"/>
        <w:right w:val="none" w:sz="0" w:space="0" w:color="auto"/>
      </w:divBdr>
    </w:div>
    <w:div w:id="237205684">
      <w:marLeft w:val="640"/>
      <w:marRight w:val="0"/>
      <w:marTop w:val="0"/>
      <w:marBottom w:val="0"/>
      <w:divBdr>
        <w:top w:val="none" w:sz="0" w:space="0" w:color="auto"/>
        <w:left w:val="none" w:sz="0" w:space="0" w:color="auto"/>
        <w:bottom w:val="none" w:sz="0" w:space="0" w:color="auto"/>
        <w:right w:val="none" w:sz="0" w:space="0" w:color="auto"/>
      </w:divBdr>
    </w:div>
    <w:div w:id="237207292">
      <w:marLeft w:val="640"/>
      <w:marRight w:val="0"/>
      <w:marTop w:val="0"/>
      <w:marBottom w:val="0"/>
      <w:divBdr>
        <w:top w:val="none" w:sz="0" w:space="0" w:color="auto"/>
        <w:left w:val="none" w:sz="0" w:space="0" w:color="auto"/>
        <w:bottom w:val="none" w:sz="0" w:space="0" w:color="auto"/>
        <w:right w:val="none" w:sz="0" w:space="0" w:color="auto"/>
      </w:divBdr>
    </w:div>
    <w:div w:id="237250598">
      <w:marLeft w:val="640"/>
      <w:marRight w:val="0"/>
      <w:marTop w:val="0"/>
      <w:marBottom w:val="0"/>
      <w:divBdr>
        <w:top w:val="none" w:sz="0" w:space="0" w:color="auto"/>
        <w:left w:val="none" w:sz="0" w:space="0" w:color="auto"/>
        <w:bottom w:val="none" w:sz="0" w:space="0" w:color="auto"/>
        <w:right w:val="none" w:sz="0" w:space="0" w:color="auto"/>
      </w:divBdr>
    </w:div>
    <w:div w:id="237253028">
      <w:marLeft w:val="640"/>
      <w:marRight w:val="0"/>
      <w:marTop w:val="0"/>
      <w:marBottom w:val="0"/>
      <w:divBdr>
        <w:top w:val="none" w:sz="0" w:space="0" w:color="auto"/>
        <w:left w:val="none" w:sz="0" w:space="0" w:color="auto"/>
        <w:bottom w:val="none" w:sz="0" w:space="0" w:color="auto"/>
        <w:right w:val="none" w:sz="0" w:space="0" w:color="auto"/>
      </w:divBdr>
    </w:div>
    <w:div w:id="237255418">
      <w:marLeft w:val="640"/>
      <w:marRight w:val="0"/>
      <w:marTop w:val="0"/>
      <w:marBottom w:val="0"/>
      <w:divBdr>
        <w:top w:val="none" w:sz="0" w:space="0" w:color="auto"/>
        <w:left w:val="none" w:sz="0" w:space="0" w:color="auto"/>
        <w:bottom w:val="none" w:sz="0" w:space="0" w:color="auto"/>
        <w:right w:val="none" w:sz="0" w:space="0" w:color="auto"/>
      </w:divBdr>
    </w:div>
    <w:div w:id="237371582">
      <w:marLeft w:val="640"/>
      <w:marRight w:val="0"/>
      <w:marTop w:val="0"/>
      <w:marBottom w:val="0"/>
      <w:divBdr>
        <w:top w:val="none" w:sz="0" w:space="0" w:color="auto"/>
        <w:left w:val="none" w:sz="0" w:space="0" w:color="auto"/>
        <w:bottom w:val="none" w:sz="0" w:space="0" w:color="auto"/>
        <w:right w:val="none" w:sz="0" w:space="0" w:color="auto"/>
      </w:divBdr>
    </w:div>
    <w:div w:id="237374311">
      <w:marLeft w:val="640"/>
      <w:marRight w:val="0"/>
      <w:marTop w:val="0"/>
      <w:marBottom w:val="0"/>
      <w:divBdr>
        <w:top w:val="none" w:sz="0" w:space="0" w:color="auto"/>
        <w:left w:val="none" w:sz="0" w:space="0" w:color="auto"/>
        <w:bottom w:val="none" w:sz="0" w:space="0" w:color="auto"/>
        <w:right w:val="none" w:sz="0" w:space="0" w:color="auto"/>
      </w:divBdr>
    </w:div>
    <w:div w:id="237446456">
      <w:marLeft w:val="640"/>
      <w:marRight w:val="0"/>
      <w:marTop w:val="0"/>
      <w:marBottom w:val="0"/>
      <w:divBdr>
        <w:top w:val="none" w:sz="0" w:space="0" w:color="auto"/>
        <w:left w:val="none" w:sz="0" w:space="0" w:color="auto"/>
        <w:bottom w:val="none" w:sz="0" w:space="0" w:color="auto"/>
        <w:right w:val="none" w:sz="0" w:space="0" w:color="auto"/>
      </w:divBdr>
    </w:div>
    <w:div w:id="237447176">
      <w:marLeft w:val="640"/>
      <w:marRight w:val="0"/>
      <w:marTop w:val="0"/>
      <w:marBottom w:val="0"/>
      <w:divBdr>
        <w:top w:val="none" w:sz="0" w:space="0" w:color="auto"/>
        <w:left w:val="none" w:sz="0" w:space="0" w:color="auto"/>
        <w:bottom w:val="none" w:sz="0" w:space="0" w:color="auto"/>
        <w:right w:val="none" w:sz="0" w:space="0" w:color="auto"/>
      </w:divBdr>
    </w:div>
    <w:div w:id="237516259">
      <w:marLeft w:val="640"/>
      <w:marRight w:val="0"/>
      <w:marTop w:val="0"/>
      <w:marBottom w:val="0"/>
      <w:divBdr>
        <w:top w:val="none" w:sz="0" w:space="0" w:color="auto"/>
        <w:left w:val="none" w:sz="0" w:space="0" w:color="auto"/>
        <w:bottom w:val="none" w:sz="0" w:space="0" w:color="auto"/>
        <w:right w:val="none" w:sz="0" w:space="0" w:color="auto"/>
      </w:divBdr>
    </w:div>
    <w:div w:id="237516302">
      <w:marLeft w:val="640"/>
      <w:marRight w:val="0"/>
      <w:marTop w:val="0"/>
      <w:marBottom w:val="0"/>
      <w:divBdr>
        <w:top w:val="none" w:sz="0" w:space="0" w:color="auto"/>
        <w:left w:val="none" w:sz="0" w:space="0" w:color="auto"/>
        <w:bottom w:val="none" w:sz="0" w:space="0" w:color="auto"/>
        <w:right w:val="none" w:sz="0" w:space="0" w:color="auto"/>
      </w:divBdr>
    </w:div>
    <w:div w:id="237519075">
      <w:marLeft w:val="640"/>
      <w:marRight w:val="0"/>
      <w:marTop w:val="0"/>
      <w:marBottom w:val="0"/>
      <w:divBdr>
        <w:top w:val="none" w:sz="0" w:space="0" w:color="auto"/>
        <w:left w:val="none" w:sz="0" w:space="0" w:color="auto"/>
        <w:bottom w:val="none" w:sz="0" w:space="0" w:color="auto"/>
        <w:right w:val="none" w:sz="0" w:space="0" w:color="auto"/>
      </w:divBdr>
    </w:div>
    <w:div w:id="237522026">
      <w:marLeft w:val="640"/>
      <w:marRight w:val="0"/>
      <w:marTop w:val="0"/>
      <w:marBottom w:val="0"/>
      <w:divBdr>
        <w:top w:val="none" w:sz="0" w:space="0" w:color="auto"/>
        <w:left w:val="none" w:sz="0" w:space="0" w:color="auto"/>
        <w:bottom w:val="none" w:sz="0" w:space="0" w:color="auto"/>
        <w:right w:val="none" w:sz="0" w:space="0" w:color="auto"/>
      </w:divBdr>
    </w:div>
    <w:div w:id="237637751">
      <w:marLeft w:val="640"/>
      <w:marRight w:val="0"/>
      <w:marTop w:val="0"/>
      <w:marBottom w:val="0"/>
      <w:divBdr>
        <w:top w:val="none" w:sz="0" w:space="0" w:color="auto"/>
        <w:left w:val="none" w:sz="0" w:space="0" w:color="auto"/>
        <w:bottom w:val="none" w:sz="0" w:space="0" w:color="auto"/>
        <w:right w:val="none" w:sz="0" w:space="0" w:color="auto"/>
      </w:divBdr>
    </w:div>
    <w:div w:id="237641289">
      <w:marLeft w:val="640"/>
      <w:marRight w:val="0"/>
      <w:marTop w:val="0"/>
      <w:marBottom w:val="0"/>
      <w:divBdr>
        <w:top w:val="none" w:sz="0" w:space="0" w:color="auto"/>
        <w:left w:val="none" w:sz="0" w:space="0" w:color="auto"/>
        <w:bottom w:val="none" w:sz="0" w:space="0" w:color="auto"/>
        <w:right w:val="none" w:sz="0" w:space="0" w:color="auto"/>
      </w:divBdr>
    </w:div>
    <w:div w:id="237791397">
      <w:marLeft w:val="640"/>
      <w:marRight w:val="0"/>
      <w:marTop w:val="0"/>
      <w:marBottom w:val="0"/>
      <w:divBdr>
        <w:top w:val="none" w:sz="0" w:space="0" w:color="auto"/>
        <w:left w:val="none" w:sz="0" w:space="0" w:color="auto"/>
        <w:bottom w:val="none" w:sz="0" w:space="0" w:color="auto"/>
        <w:right w:val="none" w:sz="0" w:space="0" w:color="auto"/>
      </w:divBdr>
    </w:div>
    <w:div w:id="237833988">
      <w:marLeft w:val="640"/>
      <w:marRight w:val="0"/>
      <w:marTop w:val="0"/>
      <w:marBottom w:val="0"/>
      <w:divBdr>
        <w:top w:val="none" w:sz="0" w:space="0" w:color="auto"/>
        <w:left w:val="none" w:sz="0" w:space="0" w:color="auto"/>
        <w:bottom w:val="none" w:sz="0" w:space="0" w:color="auto"/>
        <w:right w:val="none" w:sz="0" w:space="0" w:color="auto"/>
      </w:divBdr>
    </w:div>
    <w:div w:id="237980160">
      <w:marLeft w:val="640"/>
      <w:marRight w:val="0"/>
      <w:marTop w:val="0"/>
      <w:marBottom w:val="0"/>
      <w:divBdr>
        <w:top w:val="none" w:sz="0" w:space="0" w:color="auto"/>
        <w:left w:val="none" w:sz="0" w:space="0" w:color="auto"/>
        <w:bottom w:val="none" w:sz="0" w:space="0" w:color="auto"/>
        <w:right w:val="none" w:sz="0" w:space="0" w:color="auto"/>
      </w:divBdr>
    </w:div>
    <w:div w:id="238053253">
      <w:marLeft w:val="640"/>
      <w:marRight w:val="0"/>
      <w:marTop w:val="0"/>
      <w:marBottom w:val="0"/>
      <w:divBdr>
        <w:top w:val="none" w:sz="0" w:space="0" w:color="auto"/>
        <w:left w:val="none" w:sz="0" w:space="0" w:color="auto"/>
        <w:bottom w:val="none" w:sz="0" w:space="0" w:color="auto"/>
        <w:right w:val="none" w:sz="0" w:space="0" w:color="auto"/>
      </w:divBdr>
    </w:div>
    <w:div w:id="238098770">
      <w:marLeft w:val="640"/>
      <w:marRight w:val="0"/>
      <w:marTop w:val="0"/>
      <w:marBottom w:val="0"/>
      <w:divBdr>
        <w:top w:val="none" w:sz="0" w:space="0" w:color="auto"/>
        <w:left w:val="none" w:sz="0" w:space="0" w:color="auto"/>
        <w:bottom w:val="none" w:sz="0" w:space="0" w:color="auto"/>
        <w:right w:val="none" w:sz="0" w:space="0" w:color="auto"/>
      </w:divBdr>
    </w:div>
    <w:div w:id="238103524">
      <w:marLeft w:val="640"/>
      <w:marRight w:val="0"/>
      <w:marTop w:val="0"/>
      <w:marBottom w:val="0"/>
      <w:divBdr>
        <w:top w:val="none" w:sz="0" w:space="0" w:color="auto"/>
        <w:left w:val="none" w:sz="0" w:space="0" w:color="auto"/>
        <w:bottom w:val="none" w:sz="0" w:space="0" w:color="auto"/>
        <w:right w:val="none" w:sz="0" w:space="0" w:color="auto"/>
      </w:divBdr>
    </w:div>
    <w:div w:id="238249523">
      <w:marLeft w:val="640"/>
      <w:marRight w:val="0"/>
      <w:marTop w:val="0"/>
      <w:marBottom w:val="0"/>
      <w:divBdr>
        <w:top w:val="none" w:sz="0" w:space="0" w:color="auto"/>
        <w:left w:val="none" w:sz="0" w:space="0" w:color="auto"/>
        <w:bottom w:val="none" w:sz="0" w:space="0" w:color="auto"/>
        <w:right w:val="none" w:sz="0" w:space="0" w:color="auto"/>
      </w:divBdr>
    </w:div>
    <w:div w:id="238370434">
      <w:marLeft w:val="640"/>
      <w:marRight w:val="0"/>
      <w:marTop w:val="0"/>
      <w:marBottom w:val="0"/>
      <w:divBdr>
        <w:top w:val="none" w:sz="0" w:space="0" w:color="auto"/>
        <w:left w:val="none" w:sz="0" w:space="0" w:color="auto"/>
        <w:bottom w:val="none" w:sz="0" w:space="0" w:color="auto"/>
        <w:right w:val="none" w:sz="0" w:space="0" w:color="auto"/>
      </w:divBdr>
    </w:div>
    <w:div w:id="238370787">
      <w:marLeft w:val="640"/>
      <w:marRight w:val="0"/>
      <w:marTop w:val="0"/>
      <w:marBottom w:val="0"/>
      <w:divBdr>
        <w:top w:val="none" w:sz="0" w:space="0" w:color="auto"/>
        <w:left w:val="none" w:sz="0" w:space="0" w:color="auto"/>
        <w:bottom w:val="none" w:sz="0" w:space="0" w:color="auto"/>
        <w:right w:val="none" w:sz="0" w:space="0" w:color="auto"/>
      </w:divBdr>
    </w:div>
    <w:div w:id="238444470">
      <w:marLeft w:val="640"/>
      <w:marRight w:val="0"/>
      <w:marTop w:val="0"/>
      <w:marBottom w:val="0"/>
      <w:divBdr>
        <w:top w:val="none" w:sz="0" w:space="0" w:color="auto"/>
        <w:left w:val="none" w:sz="0" w:space="0" w:color="auto"/>
        <w:bottom w:val="none" w:sz="0" w:space="0" w:color="auto"/>
        <w:right w:val="none" w:sz="0" w:space="0" w:color="auto"/>
      </w:divBdr>
    </w:div>
    <w:div w:id="238562569">
      <w:marLeft w:val="640"/>
      <w:marRight w:val="0"/>
      <w:marTop w:val="0"/>
      <w:marBottom w:val="0"/>
      <w:divBdr>
        <w:top w:val="none" w:sz="0" w:space="0" w:color="auto"/>
        <w:left w:val="none" w:sz="0" w:space="0" w:color="auto"/>
        <w:bottom w:val="none" w:sz="0" w:space="0" w:color="auto"/>
        <w:right w:val="none" w:sz="0" w:space="0" w:color="auto"/>
      </w:divBdr>
    </w:div>
    <w:div w:id="238562596">
      <w:marLeft w:val="640"/>
      <w:marRight w:val="0"/>
      <w:marTop w:val="0"/>
      <w:marBottom w:val="0"/>
      <w:divBdr>
        <w:top w:val="none" w:sz="0" w:space="0" w:color="auto"/>
        <w:left w:val="none" w:sz="0" w:space="0" w:color="auto"/>
        <w:bottom w:val="none" w:sz="0" w:space="0" w:color="auto"/>
        <w:right w:val="none" w:sz="0" w:space="0" w:color="auto"/>
      </w:divBdr>
    </w:div>
    <w:div w:id="238563095">
      <w:marLeft w:val="640"/>
      <w:marRight w:val="0"/>
      <w:marTop w:val="0"/>
      <w:marBottom w:val="0"/>
      <w:divBdr>
        <w:top w:val="none" w:sz="0" w:space="0" w:color="auto"/>
        <w:left w:val="none" w:sz="0" w:space="0" w:color="auto"/>
        <w:bottom w:val="none" w:sz="0" w:space="0" w:color="auto"/>
        <w:right w:val="none" w:sz="0" w:space="0" w:color="auto"/>
      </w:divBdr>
    </w:div>
    <w:div w:id="238565270">
      <w:marLeft w:val="640"/>
      <w:marRight w:val="0"/>
      <w:marTop w:val="0"/>
      <w:marBottom w:val="0"/>
      <w:divBdr>
        <w:top w:val="none" w:sz="0" w:space="0" w:color="auto"/>
        <w:left w:val="none" w:sz="0" w:space="0" w:color="auto"/>
        <w:bottom w:val="none" w:sz="0" w:space="0" w:color="auto"/>
        <w:right w:val="none" w:sz="0" w:space="0" w:color="auto"/>
      </w:divBdr>
    </w:div>
    <w:div w:id="238637144">
      <w:marLeft w:val="640"/>
      <w:marRight w:val="0"/>
      <w:marTop w:val="0"/>
      <w:marBottom w:val="0"/>
      <w:divBdr>
        <w:top w:val="none" w:sz="0" w:space="0" w:color="auto"/>
        <w:left w:val="none" w:sz="0" w:space="0" w:color="auto"/>
        <w:bottom w:val="none" w:sz="0" w:space="0" w:color="auto"/>
        <w:right w:val="none" w:sz="0" w:space="0" w:color="auto"/>
      </w:divBdr>
    </w:div>
    <w:div w:id="238708890">
      <w:marLeft w:val="640"/>
      <w:marRight w:val="0"/>
      <w:marTop w:val="0"/>
      <w:marBottom w:val="0"/>
      <w:divBdr>
        <w:top w:val="none" w:sz="0" w:space="0" w:color="auto"/>
        <w:left w:val="none" w:sz="0" w:space="0" w:color="auto"/>
        <w:bottom w:val="none" w:sz="0" w:space="0" w:color="auto"/>
        <w:right w:val="none" w:sz="0" w:space="0" w:color="auto"/>
      </w:divBdr>
    </w:div>
    <w:div w:id="238828696">
      <w:marLeft w:val="640"/>
      <w:marRight w:val="0"/>
      <w:marTop w:val="0"/>
      <w:marBottom w:val="0"/>
      <w:divBdr>
        <w:top w:val="none" w:sz="0" w:space="0" w:color="auto"/>
        <w:left w:val="none" w:sz="0" w:space="0" w:color="auto"/>
        <w:bottom w:val="none" w:sz="0" w:space="0" w:color="auto"/>
        <w:right w:val="none" w:sz="0" w:space="0" w:color="auto"/>
      </w:divBdr>
    </w:div>
    <w:div w:id="238908479">
      <w:marLeft w:val="640"/>
      <w:marRight w:val="0"/>
      <w:marTop w:val="0"/>
      <w:marBottom w:val="0"/>
      <w:divBdr>
        <w:top w:val="none" w:sz="0" w:space="0" w:color="auto"/>
        <w:left w:val="none" w:sz="0" w:space="0" w:color="auto"/>
        <w:bottom w:val="none" w:sz="0" w:space="0" w:color="auto"/>
        <w:right w:val="none" w:sz="0" w:space="0" w:color="auto"/>
      </w:divBdr>
    </w:div>
    <w:div w:id="238945576">
      <w:marLeft w:val="640"/>
      <w:marRight w:val="0"/>
      <w:marTop w:val="0"/>
      <w:marBottom w:val="0"/>
      <w:divBdr>
        <w:top w:val="none" w:sz="0" w:space="0" w:color="auto"/>
        <w:left w:val="none" w:sz="0" w:space="0" w:color="auto"/>
        <w:bottom w:val="none" w:sz="0" w:space="0" w:color="auto"/>
        <w:right w:val="none" w:sz="0" w:space="0" w:color="auto"/>
      </w:divBdr>
    </w:div>
    <w:div w:id="239096917">
      <w:marLeft w:val="640"/>
      <w:marRight w:val="0"/>
      <w:marTop w:val="0"/>
      <w:marBottom w:val="0"/>
      <w:divBdr>
        <w:top w:val="none" w:sz="0" w:space="0" w:color="auto"/>
        <w:left w:val="none" w:sz="0" w:space="0" w:color="auto"/>
        <w:bottom w:val="none" w:sz="0" w:space="0" w:color="auto"/>
        <w:right w:val="none" w:sz="0" w:space="0" w:color="auto"/>
      </w:divBdr>
    </w:div>
    <w:div w:id="239171048">
      <w:marLeft w:val="640"/>
      <w:marRight w:val="0"/>
      <w:marTop w:val="0"/>
      <w:marBottom w:val="0"/>
      <w:divBdr>
        <w:top w:val="none" w:sz="0" w:space="0" w:color="auto"/>
        <w:left w:val="none" w:sz="0" w:space="0" w:color="auto"/>
        <w:bottom w:val="none" w:sz="0" w:space="0" w:color="auto"/>
        <w:right w:val="none" w:sz="0" w:space="0" w:color="auto"/>
      </w:divBdr>
    </w:div>
    <w:div w:id="239173306">
      <w:marLeft w:val="640"/>
      <w:marRight w:val="0"/>
      <w:marTop w:val="0"/>
      <w:marBottom w:val="0"/>
      <w:divBdr>
        <w:top w:val="none" w:sz="0" w:space="0" w:color="auto"/>
        <w:left w:val="none" w:sz="0" w:space="0" w:color="auto"/>
        <w:bottom w:val="none" w:sz="0" w:space="0" w:color="auto"/>
        <w:right w:val="none" w:sz="0" w:space="0" w:color="auto"/>
      </w:divBdr>
    </w:div>
    <w:div w:id="239220962">
      <w:marLeft w:val="640"/>
      <w:marRight w:val="0"/>
      <w:marTop w:val="0"/>
      <w:marBottom w:val="0"/>
      <w:divBdr>
        <w:top w:val="none" w:sz="0" w:space="0" w:color="auto"/>
        <w:left w:val="none" w:sz="0" w:space="0" w:color="auto"/>
        <w:bottom w:val="none" w:sz="0" w:space="0" w:color="auto"/>
        <w:right w:val="none" w:sz="0" w:space="0" w:color="auto"/>
      </w:divBdr>
    </w:div>
    <w:div w:id="239295331">
      <w:marLeft w:val="640"/>
      <w:marRight w:val="0"/>
      <w:marTop w:val="0"/>
      <w:marBottom w:val="0"/>
      <w:divBdr>
        <w:top w:val="none" w:sz="0" w:space="0" w:color="auto"/>
        <w:left w:val="none" w:sz="0" w:space="0" w:color="auto"/>
        <w:bottom w:val="none" w:sz="0" w:space="0" w:color="auto"/>
        <w:right w:val="none" w:sz="0" w:space="0" w:color="auto"/>
      </w:divBdr>
    </w:div>
    <w:div w:id="239339765">
      <w:marLeft w:val="640"/>
      <w:marRight w:val="0"/>
      <w:marTop w:val="0"/>
      <w:marBottom w:val="0"/>
      <w:divBdr>
        <w:top w:val="none" w:sz="0" w:space="0" w:color="auto"/>
        <w:left w:val="none" w:sz="0" w:space="0" w:color="auto"/>
        <w:bottom w:val="none" w:sz="0" w:space="0" w:color="auto"/>
        <w:right w:val="none" w:sz="0" w:space="0" w:color="auto"/>
      </w:divBdr>
    </w:div>
    <w:div w:id="239366145">
      <w:marLeft w:val="640"/>
      <w:marRight w:val="0"/>
      <w:marTop w:val="0"/>
      <w:marBottom w:val="0"/>
      <w:divBdr>
        <w:top w:val="none" w:sz="0" w:space="0" w:color="auto"/>
        <w:left w:val="none" w:sz="0" w:space="0" w:color="auto"/>
        <w:bottom w:val="none" w:sz="0" w:space="0" w:color="auto"/>
        <w:right w:val="none" w:sz="0" w:space="0" w:color="auto"/>
      </w:divBdr>
    </w:div>
    <w:div w:id="239563277">
      <w:marLeft w:val="640"/>
      <w:marRight w:val="0"/>
      <w:marTop w:val="0"/>
      <w:marBottom w:val="0"/>
      <w:divBdr>
        <w:top w:val="none" w:sz="0" w:space="0" w:color="auto"/>
        <w:left w:val="none" w:sz="0" w:space="0" w:color="auto"/>
        <w:bottom w:val="none" w:sz="0" w:space="0" w:color="auto"/>
        <w:right w:val="none" w:sz="0" w:space="0" w:color="auto"/>
      </w:divBdr>
    </w:div>
    <w:div w:id="239603592">
      <w:marLeft w:val="640"/>
      <w:marRight w:val="0"/>
      <w:marTop w:val="0"/>
      <w:marBottom w:val="0"/>
      <w:divBdr>
        <w:top w:val="none" w:sz="0" w:space="0" w:color="auto"/>
        <w:left w:val="none" w:sz="0" w:space="0" w:color="auto"/>
        <w:bottom w:val="none" w:sz="0" w:space="0" w:color="auto"/>
        <w:right w:val="none" w:sz="0" w:space="0" w:color="auto"/>
      </w:divBdr>
    </w:div>
    <w:div w:id="239680851">
      <w:marLeft w:val="640"/>
      <w:marRight w:val="0"/>
      <w:marTop w:val="0"/>
      <w:marBottom w:val="0"/>
      <w:divBdr>
        <w:top w:val="none" w:sz="0" w:space="0" w:color="auto"/>
        <w:left w:val="none" w:sz="0" w:space="0" w:color="auto"/>
        <w:bottom w:val="none" w:sz="0" w:space="0" w:color="auto"/>
        <w:right w:val="none" w:sz="0" w:space="0" w:color="auto"/>
      </w:divBdr>
    </w:div>
    <w:div w:id="239750765">
      <w:marLeft w:val="640"/>
      <w:marRight w:val="0"/>
      <w:marTop w:val="0"/>
      <w:marBottom w:val="0"/>
      <w:divBdr>
        <w:top w:val="none" w:sz="0" w:space="0" w:color="auto"/>
        <w:left w:val="none" w:sz="0" w:space="0" w:color="auto"/>
        <w:bottom w:val="none" w:sz="0" w:space="0" w:color="auto"/>
        <w:right w:val="none" w:sz="0" w:space="0" w:color="auto"/>
      </w:divBdr>
    </w:div>
    <w:div w:id="239757910">
      <w:marLeft w:val="640"/>
      <w:marRight w:val="0"/>
      <w:marTop w:val="0"/>
      <w:marBottom w:val="0"/>
      <w:divBdr>
        <w:top w:val="none" w:sz="0" w:space="0" w:color="auto"/>
        <w:left w:val="none" w:sz="0" w:space="0" w:color="auto"/>
        <w:bottom w:val="none" w:sz="0" w:space="0" w:color="auto"/>
        <w:right w:val="none" w:sz="0" w:space="0" w:color="auto"/>
      </w:divBdr>
    </w:div>
    <w:div w:id="239796991">
      <w:marLeft w:val="640"/>
      <w:marRight w:val="0"/>
      <w:marTop w:val="0"/>
      <w:marBottom w:val="0"/>
      <w:divBdr>
        <w:top w:val="none" w:sz="0" w:space="0" w:color="auto"/>
        <w:left w:val="none" w:sz="0" w:space="0" w:color="auto"/>
        <w:bottom w:val="none" w:sz="0" w:space="0" w:color="auto"/>
        <w:right w:val="none" w:sz="0" w:space="0" w:color="auto"/>
      </w:divBdr>
    </w:div>
    <w:div w:id="239945444">
      <w:marLeft w:val="640"/>
      <w:marRight w:val="0"/>
      <w:marTop w:val="0"/>
      <w:marBottom w:val="0"/>
      <w:divBdr>
        <w:top w:val="none" w:sz="0" w:space="0" w:color="auto"/>
        <w:left w:val="none" w:sz="0" w:space="0" w:color="auto"/>
        <w:bottom w:val="none" w:sz="0" w:space="0" w:color="auto"/>
        <w:right w:val="none" w:sz="0" w:space="0" w:color="auto"/>
      </w:divBdr>
    </w:div>
    <w:div w:id="239949226">
      <w:marLeft w:val="640"/>
      <w:marRight w:val="0"/>
      <w:marTop w:val="0"/>
      <w:marBottom w:val="0"/>
      <w:divBdr>
        <w:top w:val="none" w:sz="0" w:space="0" w:color="auto"/>
        <w:left w:val="none" w:sz="0" w:space="0" w:color="auto"/>
        <w:bottom w:val="none" w:sz="0" w:space="0" w:color="auto"/>
        <w:right w:val="none" w:sz="0" w:space="0" w:color="auto"/>
      </w:divBdr>
    </w:div>
    <w:div w:id="239994036">
      <w:marLeft w:val="640"/>
      <w:marRight w:val="0"/>
      <w:marTop w:val="0"/>
      <w:marBottom w:val="0"/>
      <w:divBdr>
        <w:top w:val="none" w:sz="0" w:space="0" w:color="auto"/>
        <w:left w:val="none" w:sz="0" w:space="0" w:color="auto"/>
        <w:bottom w:val="none" w:sz="0" w:space="0" w:color="auto"/>
        <w:right w:val="none" w:sz="0" w:space="0" w:color="auto"/>
      </w:divBdr>
    </w:div>
    <w:div w:id="240137658">
      <w:marLeft w:val="640"/>
      <w:marRight w:val="0"/>
      <w:marTop w:val="0"/>
      <w:marBottom w:val="0"/>
      <w:divBdr>
        <w:top w:val="none" w:sz="0" w:space="0" w:color="auto"/>
        <w:left w:val="none" w:sz="0" w:space="0" w:color="auto"/>
        <w:bottom w:val="none" w:sz="0" w:space="0" w:color="auto"/>
        <w:right w:val="none" w:sz="0" w:space="0" w:color="auto"/>
      </w:divBdr>
    </w:div>
    <w:div w:id="240256709">
      <w:marLeft w:val="640"/>
      <w:marRight w:val="0"/>
      <w:marTop w:val="0"/>
      <w:marBottom w:val="0"/>
      <w:divBdr>
        <w:top w:val="none" w:sz="0" w:space="0" w:color="auto"/>
        <w:left w:val="none" w:sz="0" w:space="0" w:color="auto"/>
        <w:bottom w:val="none" w:sz="0" w:space="0" w:color="auto"/>
        <w:right w:val="none" w:sz="0" w:space="0" w:color="auto"/>
      </w:divBdr>
    </w:div>
    <w:div w:id="240258865">
      <w:marLeft w:val="640"/>
      <w:marRight w:val="0"/>
      <w:marTop w:val="0"/>
      <w:marBottom w:val="0"/>
      <w:divBdr>
        <w:top w:val="none" w:sz="0" w:space="0" w:color="auto"/>
        <w:left w:val="none" w:sz="0" w:space="0" w:color="auto"/>
        <w:bottom w:val="none" w:sz="0" w:space="0" w:color="auto"/>
        <w:right w:val="none" w:sz="0" w:space="0" w:color="auto"/>
      </w:divBdr>
    </w:div>
    <w:div w:id="240331824">
      <w:marLeft w:val="640"/>
      <w:marRight w:val="0"/>
      <w:marTop w:val="0"/>
      <w:marBottom w:val="0"/>
      <w:divBdr>
        <w:top w:val="none" w:sz="0" w:space="0" w:color="auto"/>
        <w:left w:val="none" w:sz="0" w:space="0" w:color="auto"/>
        <w:bottom w:val="none" w:sz="0" w:space="0" w:color="auto"/>
        <w:right w:val="none" w:sz="0" w:space="0" w:color="auto"/>
      </w:divBdr>
    </w:div>
    <w:div w:id="240334821">
      <w:marLeft w:val="640"/>
      <w:marRight w:val="0"/>
      <w:marTop w:val="0"/>
      <w:marBottom w:val="0"/>
      <w:divBdr>
        <w:top w:val="none" w:sz="0" w:space="0" w:color="auto"/>
        <w:left w:val="none" w:sz="0" w:space="0" w:color="auto"/>
        <w:bottom w:val="none" w:sz="0" w:space="0" w:color="auto"/>
        <w:right w:val="none" w:sz="0" w:space="0" w:color="auto"/>
      </w:divBdr>
    </w:div>
    <w:div w:id="240335261">
      <w:marLeft w:val="640"/>
      <w:marRight w:val="0"/>
      <w:marTop w:val="0"/>
      <w:marBottom w:val="0"/>
      <w:divBdr>
        <w:top w:val="none" w:sz="0" w:space="0" w:color="auto"/>
        <w:left w:val="none" w:sz="0" w:space="0" w:color="auto"/>
        <w:bottom w:val="none" w:sz="0" w:space="0" w:color="auto"/>
        <w:right w:val="none" w:sz="0" w:space="0" w:color="auto"/>
      </w:divBdr>
    </w:div>
    <w:div w:id="240406585">
      <w:marLeft w:val="640"/>
      <w:marRight w:val="0"/>
      <w:marTop w:val="0"/>
      <w:marBottom w:val="0"/>
      <w:divBdr>
        <w:top w:val="none" w:sz="0" w:space="0" w:color="auto"/>
        <w:left w:val="none" w:sz="0" w:space="0" w:color="auto"/>
        <w:bottom w:val="none" w:sz="0" w:space="0" w:color="auto"/>
        <w:right w:val="none" w:sz="0" w:space="0" w:color="auto"/>
      </w:divBdr>
    </w:div>
    <w:div w:id="240455389">
      <w:marLeft w:val="640"/>
      <w:marRight w:val="0"/>
      <w:marTop w:val="0"/>
      <w:marBottom w:val="0"/>
      <w:divBdr>
        <w:top w:val="none" w:sz="0" w:space="0" w:color="auto"/>
        <w:left w:val="none" w:sz="0" w:space="0" w:color="auto"/>
        <w:bottom w:val="none" w:sz="0" w:space="0" w:color="auto"/>
        <w:right w:val="none" w:sz="0" w:space="0" w:color="auto"/>
      </w:divBdr>
    </w:div>
    <w:div w:id="240481390">
      <w:marLeft w:val="640"/>
      <w:marRight w:val="0"/>
      <w:marTop w:val="0"/>
      <w:marBottom w:val="0"/>
      <w:divBdr>
        <w:top w:val="none" w:sz="0" w:space="0" w:color="auto"/>
        <w:left w:val="none" w:sz="0" w:space="0" w:color="auto"/>
        <w:bottom w:val="none" w:sz="0" w:space="0" w:color="auto"/>
        <w:right w:val="none" w:sz="0" w:space="0" w:color="auto"/>
      </w:divBdr>
    </w:div>
    <w:div w:id="240726012">
      <w:marLeft w:val="640"/>
      <w:marRight w:val="0"/>
      <w:marTop w:val="0"/>
      <w:marBottom w:val="0"/>
      <w:divBdr>
        <w:top w:val="none" w:sz="0" w:space="0" w:color="auto"/>
        <w:left w:val="none" w:sz="0" w:space="0" w:color="auto"/>
        <w:bottom w:val="none" w:sz="0" w:space="0" w:color="auto"/>
        <w:right w:val="none" w:sz="0" w:space="0" w:color="auto"/>
      </w:divBdr>
    </w:div>
    <w:div w:id="240726504">
      <w:marLeft w:val="640"/>
      <w:marRight w:val="0"/>
      <w:marTop w:val="0"/>
      <w:marBottom w:val="0"/>
      <w:divBdr>
        <w:top w:val="none" w:sz="0" w:space="0" w:color="auto"/>
        <w:left w:val="none" w:sz="0" w:space="0" w:color="auto"/>
        <w:bottom w:val="none" w:sz="0" w:space="0" w:color="auto"/>
        <w:right w:val="none" w:sz="0" w:space="0" w:color="auto"/>
      </w:divBdr>
    </w:div>
    <w:div w:id="240800030">
      <w:marLeft w:val="640"/>
      <w:marRight w:val="0"/>
      <w:marTop w:val="0"/>
      <w:marBottom w:val="0"/>
      <w:divBdr>
        <w:top w:val="none" w:sz="0" w:space="0" w:color="auto"/>
        <w:left w:val="none" w:sz="0" w:space="0" w:color="auto"/>
        <w:bottom w:val="none" w:sz="0" w:space="0" w:color="auto"/>
        <w:right w:val="none" w:sz="0" w:space="0" w:color="auto"/>
      </w:divBdr>
    </w:div>
    <w:div w:id="240801353">
      <w:marLeft w:val="640"/>
      <w:marRight w:val="0"/>
      <w:marTop w:val="0"/>
      <w:marBottom w:val="0"/>
      <w:divBdr>
        <w:top w:val="none" w:sz="0" w:space="0" w:color="auto"/>
        <w:left w:val="none" w:sz="0" w:space="0" w:color="auto"/>
        <w:bottom w:val="none" w:sz="0" w:space="0" w:color="auto"/>
        <w:right w:val="none" w:sz="0" w:space="0" w:color="auto"/>
      </w:divBdr>
    </w:div>
    <w:div w:id="240876845">
      <w:marLeft w:val="640"/>
      <w:marRight w:val="0"/>
      <w:marTop w:val="0"/>
      <w:marBottom w:val="0"/>
      <w:divBdr>
        <w:top w:val="none" w:sz="0" w:space="0" w:color="auto"/>
        <w:left w:val="none" w:sz="0" w:space="0" w:color="auto"/>
        <w:bottom w:val="none" w:sz="0" w:space="0" w:color="auto"/>
        <w:right w:val="none" w:sz="0" w:space="0" w:color="auto"/>
      </w:divBdr>
    </w:div>
    <w:div w:id="240910796">
      <w:marLeft w:val="640"/>
      <w:marRight w:val="0"/>
      <w:marTop w:val="0"/>
      <w:marBottom w:val="0"/>
      <w:divBdr>
        <w:top w:val="none" w:sz="0" w:space="0" w:color="auto"/>
        <w:left w:val="none" w:sz="0" w:space="0" w:color="auto"/>
        <w:bottom w:val="none" w:sz="0" w:space="0" w:color="auto"/>
        <w:right w:val="none" w:sz="0" w:space="0" w:color="auto"/>
      </w:divBdr>
    </w:div>
    <w:div w:id="240913216">
      <w:marLeft w:val="640"/>
      <w:marRight w:val="0"/>
      <w:marTop w:val="0"/>
      <w:marBottom w:val="0"/>
      <w:divBdr>
        <w:top w:val="none" w:sz="0" w:space="0" w:color="auto"/>
        <w:left w:val="none" w:sz="0" w:space="0" w:color="auto"/>
        <w:bottom w:val="none" w:sz="0" w:space="0" w:color="auto"/>
        <w:right w:val="none" w:sz="0" w:space="0" w:color="auto"/>
      </w:divBdr>
    </w:div>
    <w:div w:id="240916616">
      <w:marLeft w:val="640"/>
      <w:marRight w:val="0"/>
      <w:marTop w:val="0"/>
      <w:marBottom w:val="0"/>
      <w:divBdr>
        <w:top w:val="none" w:sz="0" w:space="0" w:color="auto"/>
        <w:left w:val="none" w:sz="0" w:space="0" w:color="auto"/>
        <w:bottom w:val="none" w:sz="0" w:space="0" w:color="auto"/>
        <w:right w:val="none" w:sz="0" w:space="0" w:color="auto"/>
      </w:divBdr>
    </w:div>
    <w:div w:id="240917074">
      <w:marLeft w:val="640"/>
      <w:marRight w:val="0"/>
      <w:marTop w:val="0"/>
      <w:marBottom w:val="0"/>
      <w:divBdr>
        <w:top w:val="none" w:sz="0" w:space="0" w:color="auto"/>
        <w:left w:val="none" w:sz="0" w:space="0" w:color="auto"/>
        <w:bottom w:val="none" w:sz="0" w:space="0" w:color="auto"/>
        <w:right w:val="none" w:sz="0" w:space="0" w:color="auto"/>
      </w:divBdr>
    </w:div>
    <w:div w:id="240919548">
      <w:marLeft w:val="640"/>
      <w:marRight w:val="0"/>
      <w:marTop w:val="0"/>
      <w:marBottom w:val="0"/>
      <w:divBdr>
        <w:top w:val="none" w:sz="0" w:space="0" w:color="auto"/>
        <w:left w:val="none" w:sz="0" w:space="0" w:color="auto"/>
        <w:bottom w:val="none" w:sz="0" w:space="0" w:color="auto"/>
        <w:right w:val="none" w:sz="0" w:space="0" w:color="auto"/>
      </w:divBdr>
    </w:div>
    <w:div w:id="240988826">
      <w:marLeft w:val="640"/>
      <w:marRight w:val="0"/>
      <w:marTop w:val="0"/>
      <w:marBottom w:val="0"/>
      <w:divBdr>
        <w:top w:val="none" w:sz="0" w:space="0" w:color="auto"/>
        <w:left w:val="none" w:sz="0" w:space="0" w:color="auto"/>
        <w:bottom w:val="none" w:sz="0" w:space="0" w:color="auto"/>
        <w:right w:val="none" w:sz="0" w:space="0" w:color="auto"/>
      </w:divBdr>
    </w:div>
    <w:div w:id="240991909">
      <w:marLeft w:val="640"/>
      <w:marRight w:val="0"/>
      <w:marTop w:val="0"/>
      <w:marBottom w:val="0"/>
      <w:divBdr>
        <w:top w:val="none" w:sz="0" w:space="0" w:color="auto"/>
        <w:left w:val="none" w:sz="0" w:space="0" w:color="auto"/>
        <w:bottom w:val="none" w:sz="0" w:space="0" w:color="auto"/>
        <w:right w:val="none" w:sz="0" w:space="0" w:color="auto"/>
      </w:divBdr>
    </w:div>
    <w:div w:id="241066854">
      <w:marLeft w:val="640"/>
      <w:marRight w:val="0"/>
      <w:marTop w:val="0"/>
      <w:marBottom w:val="0"/>
      <w:divBdr>
        <w:top w:val="none" w:sz="0" w:space="0" w:color="auto"/>
        <w:left w:val="none" w:sz="0" w:space="0" w:color="auto"/>
        <w:bottom w:val="none" w:sz="0" w:space="0" w:color="auto"/>
        <w:right w:val="none" w:sz="0" w:space="0" w:color="auto"/>
      </w:divBdr>
    </w:div>
    <w:div w:id="241111391">
      <w:marLeft w:val="640"/>
      <w:marRight w:val="0"/>
      <w:marTop w:val="0"/>
      <w:marBottom w:val="0"/>
      <w:divBdr>
        <w:top w:val="none" w:sz="0" w:space="0" w:color="auto"/>
        <w:left w:val="none" w:sz="0" w:space="0" w:color="auto"/>
        <w:bottom w:val="none" w:sz="0" w:space="0" w:color="auto"/>
        <w:right w:val="none" w:sz="0" w:space="0" w:color="auto"/>
      </w:divBdr>
    </w:div>
    <w:div w:id="241179865">
      <w:marLeft w:val="640"/>
      <w:marRight w:val="0"/>
      <w:marTop w:val="0"/>
      <w:marBottom w:val="0"/>
      <w:divBdr>
        <w:top w:val="none" w:sz="0" w:space="0" w:color="auto"/>
        <w:left w:val="none" w:sz="0" w:space="0" w:color="auto"/>
        <w:bottom w:val="none" w:sz="0" w:space="0" w:color="auto"/>
        <w:right w:val="none" w:sz="0" w:space="0" w:color="auto"/>
      </w:divBdr>
    </w:div>
    <w:div w:id="241184839">
      <w:marLeft w:val="640"/>
      <w:marRight w:val="0"/>
      <w:marTop w:val="0"/>
      <w:marBottom w:val="0"/>
      <w:divBdr>
        <w:top w:val="none" w:sz="0" w:space="0" w:color="auto"/>
        <w:left w:val="none" w:sz="0" w:space="0" w:color="auto"/>
        <w:bottom w:val="none" w:sz="0" w:space="0" w:color="auto"/>
        <w:right w:val="none" w:sz="0" w:space="0" w:color="auto"/>
      </w:divBdr>
    </w:div>
    <w:div w:id="241304438">
      <w:marLeft w:val="640"/>
      <w:marRight w:val="0"/>
      <w:marTop w:val="0"/>
      <w:marBottom w:val="0"/>
      <w:divBdr>
        <w:top w:val="none" w:sz="0" w:space="0" w:color="auto"/>
        <w:left w:val="none" w:sz="0" w:space="0" w:color="auto"/>
        <w:bottom w:val="none" w:sz="0" w:space="0" w:color="auto"/>
        <w:right w:val="none" w:sz="0" w:space="0" w:color="auto"/>
      </w:divBdr>
    </w:div>
    <w:div w:id="241381009">
      <w:marLeft w:val="640"/>
      <w:marRight w:val="0"/>
      <w:marTop w:val="0"/>
      <w:marBottom w:val="0"/>
      <w:divBdr>
        <w:top w:val="none" w:sz="0" w:space="0" w:color="auto"/>
        <w:left w:val="none" w:sz="0" w:space="0" w:color="auto"/>
        <w:bottom w:val="none" w:sz="0" w:space="0" w:color="auto"/>
        <w:right w:val="none" w:sz="0" w:space="0" w:color="auto"/>
      </w:divBdr>
    </w:div>
    <w:div w:id="241528125">
      <w:marLeft w:val="640"/>
      <w:marRight w:val="0"/>
      <w:marTop w:val="0"/>
      <w:marBottom w:val="0"/>
      <w:divBdr>
        <w:top w:val="none" w:sz="0" w:space="0" w:color="auto"/>
        <w:left w:val="none" w:sz="0" w:space="0" w:color="auto"/>
        <w:bottom w:val="none" w:sz="0" w:space="0" w:color="auto"/>
        <w:right w:val="none" w:sz="0" w:space="0" w:color="auto"/>
      </w:divBdr>
    </w:div>
    <w:div w:id="241570723">
      <w:marLeft w:val="640"/>
      <w:marRight w:val="0"/>
      <w:marTop w:val="0"/>
      <w:marBottom w:val="0"/>
      <w:divBdr>
        <w:top w:val="none" w:sz="0" w:space="0" w:color="auto"/>
        <w:left w:val="none" w:sz="0" w:space="0" w:color="auto"/>
        <w:bottom w:val="none" w:sz="0" w:space="0" w:color="auto"/>
        <w:right w:val="none" w:sz="0" w:space="0" w:color="auto"/>
      </w:divBdr>
    </w:div>
    <w:div w:id="241647408">
      <w:marLeft w:val="640"/>
      <w:marRight w:val="0"/>
      <w:marTop w:val="0"/>
      <w:marBottom w:val="0"/>
      <w:divBdr>
        <w:top w:val="none" w:sz="0" w:space="0" w:color="auto"/>
        <w:left w:val="none" w:sz="0" w:space="0" w:color="auto"/>
        <w:bottom w:val="none" w:sz="0" w:space="0" w:color="auto"/>
        <w:right w:val="none" w:sz="0" w:space="0" w:color="auto"/>
      </w:divBdr>
    </w:div>
    <w:div w:id="241717946">
      <w:marLeft w:val="640"/>
      <w:marRight w:val="0"/>
      <w:marTop w:val="0"/>
      <w:marBottom w:val="0"/>
      <w:divBdr>
        <w:top w:val="none" w:sz="0" w:space="0" w:color="auto"/>
        <w:left w:val="none" w:sz="0" w:space="0" w:color="auto"/>
        <w:bottom w:val="none" w:sz="0" w:space="0" w:color="auto"/>
        <w:right w:val="none" w:sz="0" w:space="0" w:color="auto"/>
      </w:divBdr>
    </w:div>
    <w:div w:id="241719123">
      <w:marLeft w:val="640"/>
      <w:marRight w:val="0"/>
      <w:marTop w:val="0"/>
      <w:marBottom w:val="0"/>
      <w:divBdr>
        <w:top w:val="none" w:sz="0" w:space="0" w:color="auto"/>
        <w:left w:val="none" w:sz="0" w:space="0" w:color="auto"/>
        <w:bottom w:val="none" w:sz="0" w:space="0" w:color="auto"/>
        <w:right w:val="none" w:sz="0" w:space="0" w:color="auto"/>
      </w:divBdr>
    </w:div>
    <w:div w:id="241767582">
      <w:marLeft w:val="640"/>
      <w:marRight w:val="0"/>
      <w:marTop w:val="0"/>
      <w:marBottom w:val="0"/>
      <w:divBdr>
        <w:top w:val="none" w:sz="0" w:space="0" w:color="auto"/>
        <w:left w:val="none" w:sz="0" w:space="0" w:color="auto"/>
        <w:bottom w:val="none" w:sz="0" w:space="0" w:color="auto"/>
        <w:right w:val="none" w:sz="0" w:space="0" w:color="auto"/>
      </w:divBdr>
    </w:div>
    <w:div w:id="241768251">
      <w:marLeft w:val="640"/>
      <w:marRight w:val="0"/>
      <w:marTop w:val="0"/>
      <w:marBottom w:val="0"/>
      <w:divBdr>
        <w:top w:val="none" w:sz="0" w:space="0" w:color="auto"/>
        <w:left w:val="none" w:sz="0" w:space="0" w:color="auto"/>
        <w:bottom w:val="none" w:sz="0" w:space="0" w:color="auto"/>
        <w:right w:val="none" w:sz="0" w:space="0" w:color="auto"/>
      </w:divBdr>
    </w:div>
    <w:div w:id="241834601">
      <w:marLeft w:val="640"/>
      <w:marRight w:val="0"/>
      <w:marTop w:val="0"/>
      <w:marBottom w:val="0"/>
      <w:divBdr>
        <w:top w:val="none" w:sz="0" w:space="0" w:color="auto"/>
        <w:left w:val="none" w:sz="0" w:space="0" w:color="auto"/>
        <w:bottom w:val="none" w:sz="0" w:space="0" w:color="auto"/>
        <w:right w:val="none" w:sz="0" w:space="0" w:color="auto"/>
      </w:divBdr>
    </w:div>
    <w:div w:id="241840762">
      <w:marLeft w:val="640"/>
      <w:marRight w:val="0"/>
      <w:marTop w:val="0"/>
      <w:marBottom w:val="0"/>
      <w:divBdr>
        <w:top w:val="none" w:sz="0" w:space="0" w:color="auto"/>
        <w:left w:val="none" w:sz="0" w:space="0" w:color="auto"/>
        <w:bottom w:val="none" w:sz="0" w:space="0" w:color="auto"/>
        <w:right w:val="none" w:sz="0" w:space="0" w:color="auto"/>
      </w:divBdr>
    </w:div>
    <w:div w:id="241842441">
      <w:marLeft w:val="640"/>
      <w:marRight w:val="0"/>
      <w:marTop w:val="0"/>
      <w:marBottom w:val="0"/>
      <w:divBdr>
        <w:top w:val="none" w:sz="0" w:space="0" w:color="auto"/>
        <w:left w:val="none" w:sz="0" w:space="0" w:color="auto"/>
        <w:bottom w:val="none" w:sz="0" w:space="0" w:color="auto"/>
        <w:right w:val="none" w:sz="0" w:space="0" w:color="auto"/>
      </w:divBdr>
    </w:div>
    <w:div w:id="241916893">
      <w:marLeft w:val="640"/>
      <w:marRight w:val="0"/>
      <w:marTop w:val="0"/>
      <w:marBottom w:val="0"/>
      <w:divBdr>
        <w:top w:val="none" w:sz="0" w:space="0" w:color="auto"/>
        <w:left w:val="none" w:sz="0" w:space="0" w:color="auto"/>
        <w:bottom w:val="none" w:sz="0" w:space="0" w:color="auto"/>
        <w:right w:val="none" w:sz="0" w:space="0" w:color="auto"/>
      </w:divBdr>
    </w:div>
    <w:div w:id="241991241">
      <w:marLeft w:val="640"/>
      <w:marRight w:val="0"/>
      <w:marTop w:val="0"/>
      <w:marBottom w:val="0"/>
      <w:divBdr>
        <w:top w:val="none" w:sz="0" w:space="0" w:color="auto"/>
        <w:left w:val="none" w:sz="0" w:space="0" w:color="auto"/>
        <w:bottom w:val="none" w:sz="0" w:space="0" w:color="auto"/>
        <w:right w:val="none" w:sz="0" w:space="0" w:color="auto"/>
      </w:divBdr>
    </w:div>
    <w:div w:id="242034465">
      <w:marLeft w:val="640"/>
      <w:marRight w:val="0"/>
      <w:marTop w:val="0"/>
      <w:marBottom w:val="0"/>
      <w:divBdr>
        <w:top w:val="none" w:sz="0" w:space="0" w:color="auto"/>
        <w:left w:val="none" w:sz="0" w:space="0" w:color="auto"/>
        <w:bottom w:val="none" w:sz="0" w:space="0" w:color="auto"/>
        <w:right w:val="none" w:sz="0" w:space="0" w:color="auto"/>
      </w:divBdr>
    </w:div>
    <w:div w:id="242181121">
      <w:marLeft w:val="640"/>
      <w:marRight w:val="0"/>
      <w:marTop w:val="0"/>
      <w:marBottom w:val="0"/>
      <w:divBdr>
        <w:top w:val="none" w:sz="0" w:space="0" w:color="auto"/>
        <w:left w:val="none" w:sz="0" w:space="0" w:color="auto"/>
        <w:bottom w:val="none" w:sz="0" w:space="0" w:color="auto"/>
        <w:right w:val="none" w:sz="0" w:space="0" w:color="auto"/>
      </w:divBdr>
    </w:div>
    <w:div w:id="242184504">
      <w:marLeft w:val="640"/>
      <w:marRight w:val="0"/>
      <w:marTop w:val="0"/>
      <w:marBottom w:val="0"/>
      <w:divBdr>
        <w:top w:val="none" w:sz="0" w:space="0" w:color="auto"/>
        <w:left w:val="none" w:sz="0" w:space="0" w:color="auto"/>
        <w:bottom w:val="none" w:sz="0" w:space="0" w:color="auto"/>
        <w:right w:val="none" w:sz="0" w:space="0" w:color="auto"/>
      </w:divBdr>
    </w:div>
    <w:div w:id="242185274">
      <w:marLeft w:val="640"/>
      <w:marRight w:val="0"/>
      <w:marTop w:val="0"/>
      <w:marBottom w:val="0"/>
      <w:divBdr>
        <w:top w:val="none" w:sz="0" w:space="0" w:color="auto"/>
        <w:left w:val="none" w:sz="0" w:space="0" w:color="auto"/>
        <w:bottom w:val="none" w:sz="0" w:space="0" w:color="auto"/>
        <w:right w:val="none" w:sz="0" w:space="0" w:color="auto"/>
      </w:divBdr>
    </w:div>
    <w:div w:id="242298240">
      <w:marLeft w:val="640"/>
      <w:marRight w:val="0"/>
      <w:marTop w:val="0"/>
      <w:marBottom w:val="0"/>
      <w:divBdr>
        <w:top w:val="none" w:sz="0" w:space="0" w:color="auto"/>
        <w:left w:val="none" w:sz="0" w:space="0" w:color="auto"/>
        <w:bottom w:val="none" w:sz="0" w:space="0" w:color="auto"/>
        <w:right w:val="none" w:sz="0" w:space="0" w:color="auto"/>
      </w:divBdr>
    </w:div>
    <w:div w:id="242300534">
      <w:marLeft w:val="640"/>
      <w:marRight w:val="0"/>
      <w:marTop w:val="0"/>
      <w:marBottom w:val="0"/>
      <w:divBdr>
        <w:top w:val="none" w:sz="0" w:space="0" w:color="auto"/>
        <w:left w:val="none" w:sz="0" w:space="0" w:color="auto"/>
        <w:bottom w:val="none" w:sz="0" w:space="0" w:color="auto"/>
        <w:right w:val="none" w:sz="0" w:space="0" w:color="auto"/>
      </w:divBdr>
    </w:div>
    <w:div w:id="242571366">
      <w:marLeft w:val="640"/>
      <w:marRight w:val="0"/>
      <w:marTop w:val="0"/>
      <w:marBottom w:val="0"/>
      <w:divBdr>
        <w:top w:val="none" w:sz="0" w:space="0" w:color="auto"/>
        <w:left w:val="none" w:sz="0" w:space="0" w:color="auto"/>
        <w:bottom w:val="none" w:sz="0" w:space="0" w:color="auto"/>
        <w:right w:val="none" w:sz="0" w:space="0" w:color="auto"/>
      </w:divBdr>
    </w:div>
    <w:div w:id="242646148">
      <w:marLeft w:val="640"/>
      <w:marRight w:val="0"/>
      <w:marTop w:val="0"/>
      <w:marBottom w:val="0"/>
      <w:divBdr>
        <w:top w:val="none" w:sz="0" w:space="0" w:color="auto"/>
        <w:left w:val="none" w:sz="0" w:space="0" w:color="auto"/>
        <w:bottom w:val="none" w:sz="0" w:space="0" w:color="auto"/>
        <w:right w:val="none" w:sz="0" w:space="0" w:color="auto"/>
      </w:divBdr>
    </w:div>
    <w:div w:id="242692284">
      <w:marLeft w:val="640"/>
      <w:marRight w:val="0"/>
      <w:marTop w:val="0"/>
      <w:marBottom w:val="0"/>
      <w:divBdr>
        <w:top w:val="none" w:sz="0" w:space="0" w:color="auto"/>
        <w:left w:val="none" w:sz="0" w:space="0" w:color="auto"/>
        <w:bottom w:val="none" w:sz="0" w:space="0" w:color="auto"/>
        <w:right w:val="none" w:sz="0" w:space="0" w:color="auto"/>
      </w:divBdr>
    </w:div>
    <w:div w:id="242760937">
      <w:marLeft w:val="640"/>
      <w:marRight w:val="0"/>
      <w:marTop w:val="0"/>
      <w:marBottom w:val="0"/>
      <w:divBdr>
        <w:top w:val="none" w:sz="0" w:space="0" w:color="auto"/>
        <w:left w:val="none" w:sz="0" w:space="0" w:color="auto"/>
        <w:bottom w:val="none" w:sz="0" w:space="0" w:color="auto"/>
        <w:right w:val="none" w:sz="0" w:space="0" w:color="auto"/>
      </w:divBdr>
    </w:div>
    <w:div w:id="242764876">
      <w:marLeft w:val="640"/>
      <w:marRight w:val="0"/>
      <w:marTop w:val="0"/>
      <w:marBottom w:val="0"/>
      <w:divBdr>
        <w:top w:val="none" w:sz="0" w:space="0" w:color="auto"/>
        <w:left w:val="none" w:sz="0" w:space="0" w:color="auto"/>
        <w:bottom w:val="none" w:sz="0" w:space="0" w:color="auto"/>
        <w:right w:val="none" w:sz="0" w:space="0" w:color="auto"/>
      </w:divBdr>
    </w:div>
    <w:div w:id="242876747">
      <w:marLeft w:val="640"/>
      <w:marRight w:val="0"/>
      <w:marTop w:val="0"/>
      <w:marBottom w:val="0"/>
      <w:divBdr>
        <w:top w:val="none" w:sz="0" w:space="0" w:color="auto"/>
        <w:left w:val="none" w:sz="0" w:space="0" w:color="auto"/>
        <w:bottom w:val="none" w:sz="0" w:space="0" w:color="auto"/>
        <w:right w:val="none" w:sz="0" w:space="0" w:color="auto"/>
      </w:divBdr>
    </w:div>
    <w:div w:id="243027077">
      <w:marLeft w:val="640"/>
      <w:marRight w:val="0"/>
      <w:marTop w:val="0"/>
      <w:marBottom w:val="0"/>
      <w:divBdr>
        <w:top w:val="none" w:sz="0" w:space="0" w:color="auto"/>
        <w:left w:val="none" w:sz="0" w:space="0" w:color="auto"/>
        <w:bottom w:val="none" w:sz="0" w:space="0" w:color="auto"/>
        <w:right w:val="none" w:sz="0" w:space="0" w:color="auto"/>
      </w:divBdr>
    </w:div>
    <w:div w:id="243029096">
      <w:marLeft w:val="640"/>
      <w:marRight w:val="0"/>
      <w:marTop w:val="0"/>
      <w:marBottom w:val="0"/>
      <w:divBdr>
        <w:top w:val="none" w:sz="0" w:space="0" w:color="auto"/>
        <w:left w:val="none" w:sz="0" w:space="0" w:color="auto"/>
        <w:bottom w:val="none" w:sz="0" w:space="0" w:color="auto"/>
        <w:right w:val="none" w:sz="0" w:space="0" w:color="auto"/>
      </w:divBdr>
    </w:div>
    <w:div w:id="243034718">
      <w:marLeft w:val="640"/>
      <w:marRight w:val="0"/>
      <w:marTop w:val="0"/>
      <w:marBottom w:val="0"/>
      <w:divBdr>
        <w:top w:val="none" w:sz="0" w:space="0" w:color="auto"/>
        <w:left w:val="none" w:sz="0" w:space="0" w:color="auto"/>
        <w:bottom w:val="none" w:sz="0" w:space="0" w:color="auto"/>
        <w:right w:val="none" w:sz="0" w:space="0" w:color="auto"/>
      </w:divBdr>
    </w:div>
    <w:div w:id="243076126">
      <w:marLeft w:val="640"/>
      <w:marRight w:val="0"/>
      <w:marTop w:val="0"/>
      <w:marBottom w:val="0"/>
      <w:divBdr>
        <w:top w:val="none" w:sz="0" w:space="0" w:color="auto"/>
        <w:left w:val="none" w:sz="0" w:space="0" w:color="auto"/>
        <w:bottom w:val="none" w:sz="0" w:space="0" w:color="auto"/>
        <w:right w:val="none" w:sz="0" w:space="0" w:color="auto"/>
      </w:divBdr>
    </w:div>
    <w:div w:id="243295388">
      <w:marLeft w:val="640"/>
      <w:marRight w:val="0"/>
      <w:marTop w:val="0"/>
      <w:marBottom w:val="0"/>
      <w:divBdr>
        <w:top w:val="none" w:sz="0" w:space="0" w:color="auto"/>
        <w:left w:val="none" w:sz="0" w:space="0" w:color="auto"/>
        <w:bottom w:val="none" w:sz="0" w:space="0" w:color="auto"/>
        <w:right w:val="none" w:sz="0" w:space="0" w:color="auto"/>
      </w:divBdr>
    </w:div>
    <w:div w:id="243413538">
      <w:marLeft w:val="640"/>
      <w:marRight w:val="0"/>
      <w:marTop w:val="0"/>
      <w:marBottom w:val="0"/>
      <w:divBdr>
        <w:top w:val="none" w:sz="0" w:space="0" w:color="auto"/>
        <w:left w:val="none" w:sz="0" w:space="0" w:color="auto"/>
        <w:bottom w:val="none" w:sz="0" w:space="0" w:color="auto"/>
        <w:right w:val="none" w:sz="0" w:space="0" w:color="auto"/>
      </w:divBdr>
    </w:div>
    <w:div w:id="243490798">
      <w:marLeft w:val="640"/>
      <w:marRight w:val="0"/>
      <w:marTop w:val="0"/>
      <w:marBottom w:val="0"/>
      <w:divBdr>
        <w:top w:val="none" w:sz="0" w:space="0" w:color="auto"/>
        <w:left w:val="none" w:sz="0" w:space="0" w:color="auto"/>
        <w:bottom w:val="none" w:sz="0" w:space="0" w:color="auto"/>
        <w:right w:val="none" w:sz="0" w:space="0" w:color="auto"/>
      </w:divBdr>
    </w:div>
    <w:div w:id="243492641">
      <w:marLeft w:val="640"/>
      <w:marRight w:val="0"/>
      <w:marTop w:val="0"/>
      <w:marBottom w:val="0"/>
      <w:divBdr>
        <w:top w:val="none" w:sz="0" w:space="0" w:color="auto"/>
        <w:left w:val="none" w:sz="0" w:space="0" w:color="auto"/>
        <w:bottom w:val="none" w:sz="0" w:space="0" w:color="auto"/>
        <w:right w:val="none" w:sz="0" w:space="0" w:color="auto"/>
      </w:divBdr>
    </w:div>
    <w:div w:id="243534587">
      <w:marLeft w:val="640"/>
      <w:marRight w:val="0"/>
      <w:marTop w:val="0"/>
      <w:marBottom w:val="0"/>
      <w:divBdr>
        <w:top w:val="none" w:sz="0" w:space="0" w:color="auto"/>
        <w:left w:val="none" w:sz="0" w:space="0" w:color="auto"/>
        <w:bottom w:val="none" w:sz="0" w:space="0" w:color="auto"/>
        <w:right w:val="none" w:sz="0" w:space="0" w:color="auto"/>
      </w:divBdr>
    </w:div>
    <w:div w:id="243683687">
      <w:marLeft w:val="640"/>
      <w:marRight w:val="0"/>
      <w:marTop w:val="0"/>
      <w:marBottom w:val="0"/>
      <w:divBdr>
        <w:top w:val="none" w:sz="0" w:space="0" w:color="auto"/>
        <w:left w:val="none" w:sz="0" w:space="0" w:color="auto"/>
        <w:bottom w:val="none" w:sz="0" w:space="0" w:color="auto"/>
        <w:right w:val="none" w:sz="0" w:space="0" w:color="auto"/>
      </w:divBdr>
    </w:div>
    <w:div w:id="243731903">
      <w:marLeft w:val="640"/>
      <w:marRight w:val="0"/>
      <w:marTop w:val="0"/>
      <w:marBottom w:val="0"/>
      <w:divBdr>
        <w:top w:val="none" w:sz="0" w:space="0" w:color="auto"/>
        <w:left w:val="none" w:sz="0" w:space="0" w:color="auto"/>
        <w:bottom w:val="none" w:sz="0" w:space="0" w:color="auto"/>
        <w:right w:val="none" w:sz="0" w:space="0" w:color="auto"/>
      </w:divBdr>
    </w:div>
    <w:div w:id="243733762">
      <w:marLeft w:val="640"/>
      <w:marRight w:val="0"/>
      <w:marTop w:val="0"/>
      <w:marBottom w:val="0"/>
      <w:divBdr>
        <w:top w:val="none" w:sz="0" w:space="0" w:color="auto"/>
        <w:left w:val="none" w:sz="0" w:space="0" w:color="auto"/>
        <w:bottom w:val="none" w:sz="0" w:space="0" w:color="auto"/>
        <w:right w:val="none" w:sz="0" w:space="0" w:color="auto"/>
      </w:divBdr>
    </w:div>
    <w:div w:id="243807756">
      <w:marLeft w:val="640"/>
      <w:marRight w:val="0"/>
      <w:marTop w:val="0"/>
      <w:marBottom w:val="0"/>
      <w:divBdr>
        <w:top w:val="none" w:sz="0" w:space="0" w:color="auto"/>
        <w:left w:val="none" w:sz="0" w:space="0" w:color="auto"/>
        <w:bottom w:val="none" w:sz="0" w:space="0" w:color="auto"/>
        <w:right w:val="none" w:sz="0" w:space="0" w:color="auto"/>
      </w:divBdr>
    </w:div>
    <w:div w:id="243808756">
      <w:marLeft w:val="640"/>
      <w:marRight w:val="0"/>
      <w:marTop w:val="0"/>
      <w:marBottom w:val="0"/>
      <w:divBdr>
        <w:top w:val="none" w:sz="0" w:space="0" w:color="auto"/>
        <w:left w:val="none" w:sz="0" w:space="0" w:color="auto"/>
        <w:bottom w:val="none" w:sz="0" w:space="0" w:color="auto"/>
        <w:right w:val="none" w:sz="0" w:space="0" w:color="auto"/>
      </w:divBdr>
    </w:div>
    <w:div w:id="243883625">
      <w:marLeft w:val="640"/>
      <w:marRight w:val="0"/>
      <w:marTop w:val="0"/>
      <w:marBottom w:val="0"/>
      <w:divBdr>
        <w:top w:val="none" w:sz="0" w:space="0" w:color="auto"/>
        <w:left w:val="none" w:sz="0" w:space="0" w:color="auto"/>
        <w:bottom w:val="none" w:sz="0" w:space="0" w:color="auto"/>
        <w:right w:val="none" w:sz="0" w:space="0" w:color="auto"/>
      </w:divBdr>
    </w:div>
    <w:div w:id="243957255">
      <w:marLeft w:val="640"/>
      <w:marRight w:val="0"/>
      <w:marTop w:val="0"/>
      <w:marBottom w:val="0"/>
      <w:divBdr>
        <w:top w:val="none" w:sz="0" w:space="0" w:color="auto"/>
        <w:left w:val="none" w:sz="0" w:space="0" w:color="auto"/>
        <w:bottom w:val="none" w:sz="0" w:space="0" w:color="auto"/>
        <w:right w:val="none" w:sz="0" w:space="0" w:color="auto"/>
      </w:divBdr>
    </w:div>
    <w:div w:id="244000256">
      <w:marLeft w:val="640"/>
      <w:marRight w:val="0"/>
      <w:marTop w:val="0"/>
      <w:marBottom w:val="0"/>
      <w:divBdr>
        <w:top w:val="none" w:sz="0" w:space="0" w:color="auto"/>
        <w:left w:val="none" w:sz="0" w:space="0" w:color="auto"/>
        <w:bottom w:val="none" w:sz="0" w:space="0" w:color="auto"/>
        <w:right w:val="none" w:sz="0" w:space="0" w:color="auto"/>
      </w:divBdr>
    </w:div>
    <w:div w:id="244147742">
      <w:marLeft w:val="640"/>
      <w:marRight w:val="0"/>
      <w:marTop w:val="0"/>
      <w:marBottom w:val="0"/>
      <w:divBdr>
        <w:top w:val="none" w:sz="0" w:space="0" w:color="auto"/>
        <w:left w:val="none" w:sz="0" w:space="0" w:color="auto"/>
        <w:bottom w:val="none" w:sz="0" w:space="0" w:color="auto"/>
        <w:right w:val="none" w:sz="0" w:space="0" w:color="auto"/>
      </w:divBdr>
    </w:div>
    <w:div w:id="244149763">
      <w:marLeft w:val="640"/>
      <w:marRight w:val="0"/>
      <w:marTop w:val="0"/>
      <w:marBottom w:val="0"/>
      <w:divBdr>
        <w:top w:val="none" w:sz="0" w:space="0" w:color="auto"/>
        <w:left w:val="none" w:sz="0" w:space="0" w:color="auto"/>
        <w:bottom w:val="none" w:sz="0" w:space="0" w:color="auto"/>
        <w:right w:val="none" w:sz="0" w:space="0" w:color="auto"/>
      </w:divBdr>
    </w:div>
    <w:div w:id="244149929">
      <w:marLeft w:val="640"/>
      <w:marRight w:val="0"/>
      <w:marTop w:val="0"/>
      <w:marBottom w:val="0"/>
      <w:divBdr>
        <w:top w:val="none" w:sz="0" w:space="0" w:color="auto"/>
        <w:left w:val="none" w:sz="0" w:space="0" w:color="auto"/>
        <w:bottom w:val="none" w:sz="0" w:space="0" w:color="auto"/>
        <w:right w:val="none" w:sz="0" w:space="0" w:color="auto"/>
      </w:divBdr>
    </w:div>
    <w:div w:id="244150850">
      <w:marLeft w:val="640"/>
      <w:marRight w:val="0"/>
      <w:marTop w:val="0"/>
      <w:marBottom w:val="0"/>
      <w:divBdr>
        <w:top w:val="none" w:sz="0" w:space="0" w:color="auto"/>
        <w:left w:val="none" w:sz="0" w:space="0" w:color="auto"/>
        <w:bottom w:val="none" w:sz="0" w:space="0" w:color="auto"/>
        <w:right w:val="none" w:sz="0" w:space="0" w:color="auto"/>
      </w:divBdr>
    </w:div>
    <w:div w:id="244194539">
      <w:marLeft w:val="640"/>
      <w:marRight w:val="0"/>
      <w:marTop w:val="0"/>
      <w:marBottom w:val="0"/>
      <w:divBdr>
        <w:top w:val="none" w:sz="0" w:space="0" w:color="auto"/>
        <w:left w:val="none" w:sz="0" w:space="0" w:color="auto"/>
        <w:bottom w:val="none" w:sz="0" w:space="0" w:color="auto"/>
        <w:right w:val="none" w:sz="0" w:space="0" w:color="auto"/>
      </w:divBdr>
    </w:div>
    <w:div w:id="244342666">
      <w:marLeft w:val="640"/>
      <w:marRight w:val="0"/>
      <w:marTop w:val="0"/>
      <w:marBottom w:val="0"/>
      <w:divBdr>
        <w:top w:val="none" w:sz="0" w:space="0" w:color="auto"/>
        <w:left w:val="none" w:sz="0" w:space="0" w:color="auto"/>
        <w:bottom w:val="none" w:sz="0" w:space="0" w:color="auto"/>
        <w:right w:val="none" w:sz="0" w:space="0" w:color="auto"/>
      </w:divBdr>
    </w:div>
    <w:div w:id="244343653">
      <w:marLeft w:val="640"/>
      <w:marRight w:val="0"/>
      <w:marTop w:val="0"/>
      <w:marBottom w:val="0"/>
      <w:divBdr>
        <w:top w:val="none" w:sz="0" w:space="0" w:color="auto"/>
        <w:left w:val="none" w:sz="0" w:space="0" w:color="auto"/>
        <w:bottom w:val="none" w:sz="0" w:space="0" w:color="auto"/>
        <w:right w:val="none" w:sz="0" w:space="0" w:color="auto"/>
      </w:divBdr>
    </w:div>
    <w:div w:id="244607149">
      <w:marLeft w:val="640"/>
      <w:marRight w:val="0"/>
      <w:marTop w:val="0"/>
      <w:marBottom w:val="0"/>
      <w:divBdr>
        <w:top w:val="none" w:sz="0" w:space="0" w:color="auto"/>
        <w:left w:val="none" w:sz="0" w:space="0" w:color="auto"/>
        <w:bottom w:val="none" w:sz="0" w:space="0" w:color="auto"/>
        <w:right w:val="none" w:sz="0" w:space="0" w:color="auto"/>
      </w:divBdr>
    </w:div>
    <w:div w:id="244656837">
      <w:marLeft w:val="640"/>
      <w:marRight w:val="0"/>
      <w:marTop w:val="0"/>
      <w:marBottom w:val="0"/>
      <w:divBdr>
        <w:top w:val="none" w:sz="0" w:space="0" w:color="auto"/>
        <w:left w:val="none" w:sz="0" w:space="0" w:color="auto"/>
        <w:bottom w:val="none" w:sz="0" w:space="0" w:color="auto"/>
        <w:right w:val="none" w:sz="0" w:space="0" w:color="auto"/>
      </w:divBdr>
    </w:div>
    <w:div w:id="244725608">
      <w:marLeft w:val="640"/>
      <w:marRight w:val="0"/>
      <w:marTop w:val="0"/>
      <w:marBottom w:val="0"/>
      <w:divBdr>
        <w:top w:val="none" w:sz="0" w:space="0" w:color="auto"/>
        <w:left w:val="none" w:sz="0" w:space="0" w:color="auto"/>
        <w:bottom w:val="none" w:sz="0" w:space="0" w:color="auto"/>
        <w:right w:val="none" w:sz="0" w:space="0" w:color="auto"/>
      </w:divBdr>
    </w:div>
    <w:div w:id="244806502">
      <w:marLeft w:val="640"/>
      <w:marRight w:val="0"/>
      <w:marTop w:val="0"/>
      <w:marBottom w:val="0"/>
      <w:divBdr>
        <w:top w:val="none" w:sz="0" w:space="0" w:color="auto"/>
        <w:left w:val="none" w:sz="0" w:space="0" w:color="auto"/>
        <w:bottom w:val="none" w:sz="0" w:space="0" w:color="auto"/>
        <w:right w:val="none" w:sz="0" w:space="0" w:color="auto"/>
      </w:divBdr>
    </w:div>
    <w:div w:id="244996773">
      <w:marLeft w:val="640"/>
      <w:marRight w:val="0"/>
      <w:marTop w:val="0"/>
      <w:marBottom w:val="0"/>
      <w:divBdr>
        <w:top w:val="none" w:sz="0" w:space="0" w:color="auto"/>
        <w:left w:val="none" w:sz="0" w:space="0" w:color="auto"/>
        <w:bottom w:val="none" w:sz="0" w:space="0" w:color="auto"/>
        <w:right w:val="none" w:sz="0" w:space="0" w:color="auto"/>
      </w:divBdr>
    </w:div>
    <w:div w:id="245000562">
      <w:marLeft w:val="640"/>
      <w:marRight w:val="0"/>
      <w:marTop w:val="0"/>
      <w:marBottom w:val="0"/>
      <w:divBdr>
        <w:top w:val="none" w:sz="0" w:space="0" w:color="auto"/>
        <w:left w:val="none" w:sz="0" w:space="0" w:color="auto"/>
        <w:bottom w:val="none" w:sz="0" w:space="0" w:color="auto"/>
        <w:right w:val="none" w:sz="0" w:space="0" w:color="auto"/>
      </w:divBdr>
    </w:div>
    <w:div w:id="245044569">
      <w:marLeft w:val="640"/>
      <w:marRight w:val="0"/>
      <w:marTop w:val="0"/>
      <w:marBottom w:val="0"/>
      <w:divBdr>
        <w:top w:val="none" w:sz="0" w:space="0" w:color="auto"/>
        <w:left w:val="none" w:sz="0" w:space="0" w:color="auto"/>
        <w:bottom w:val="none" w:sz="0" w:space="0" w:color="auto"/>
        <w:right w:val="none" w:sz="0" w:space="0" w:color="auto"/>
      </w:divBdr>
    </w:div>
    <w:div w:id="245114153">
      <w:marLeft w:val="640"/>
      <w:marRight w:val="0"/>
      <w:marTop w:val="0"/>
      <w:marBottom w:val="0"/>
      <w:divBdr>
        <w:top w:val="none" w:sz="0" w:space="0" w:color="auto"/>
        <w:left w:val="none" w:sz="0" w:space="0" w:color="auto"/>
        <w:bottom w:val="none" w:sz="0" w:space="0" w:color="auto"/>
        <w:right w:val="none" w:sz="0" w:space="0" w:color="auto"/>
      </w:divBdr>
    </w:div>
    <w:div w:id="245192129">
      <w:marLeft w:val="640"/>
      <w:marRight w:val="0"/>
      <w:marTop w:val="0"/>
      <w:marBottom w:val="0"/>
      <w:divBdr>
        <w:top w:val="none" w:sz="0" w:space="0" w:color="auto"/>
        <w:left w:val="none" w:sz="0" w:space="0" w:color="auto"/>
        <w:bottom w:val="none" w:sz="0" w:space="0" w:color="auto"/>
        <w:right w:val="none" w:sz="0" w:space="0" w:color="auto"/>
      </w:divBdr>
    </w:div>
    <w:div w:id="245462744">
      <w:marLeft w:val="640"/>
      <w:marRight w:val="0"/>
      <w:marTop w:val="0"/>
      <w:marBottom w:val="0"/>
      <w:divBdr>
        <w:top w:val="none" w:sz="0" w:space="0" w:color="auto"/>
        <w:left w:val="none" w:sz="0" w:space="0" w:color="auto"/>
        <w:bottom w:val="none" w:sz="0" w:space="0" w:color="auto"/>
        <w:right w:val="none" w:sz="0" w:space="0" w:color="auto"/>
      </w:divBdr>
    </w:div>
    <w:div w:id="245462918">
      <w:marLeft w:val="640"/>
      <w:marRight w:val="0"/>
      <w:marTop w:val="0"/>
      <w:marBottom w:val="0"/>
      <w:divBdr>
        <w:top w:val="none" w:sz="0" w:space="0" w:color="auto"/>
        <w:left w:val="none" w:sz="0" w:space="0" w:color="auto"/>
        <w:bottom w:val="none" w:sz="0" w:space="0" w:color="auto"/>
        <w:right w:val="none" w:sz="0" w:space="0" w:color="auto"/>
      </w:divBdr>
    </w:div>
    <w:div w:id="245499252">
      <w:marLeft w:val="640"/>
      <w:marRight w:val="0"/>
      <w:marTop w:val="0"/>
      <w:marBottom w:val="0"/>
      <w:divBdr>
        <w:top w:val="none" w:sz="0" w:space="0" w:color="auto"/>
        <w:left w:val="none" w:sz="0" w:space="0" w:color="auto"/>
        <w:bottom w:val="none" w:sz="0" w:space="0" w:color="auto"/>
        <w:right w:val="none" w:sz="0" w:space="0" w:color="auto"/>
      </w:divBdr>
    </w:div>
    <w:div w:id="245575740">
      <w:marLeft w:val="640"/>
      <w:marRight w:val="0"/>
      <w:marTop w:val="0"/>
      <w:marBottom w:val="0"/>
      <w:divBdr>
        <w:top w:val="none" w:sz="0" w:space="0" w:color="auto"/>
        <w:left w:val="none" w:sz="0" w:space="0" w:color="auto"/>
        <w:bottom w:val="none" w:sz="0" w:space="0" w:color="auto"/>
        <w:right w:val="none" w:sz="0" w:space="0" w:color="auto"/>
      </w:divBdr>
    </w:div>
    <w:div w:id="245582021">
      <w:marLeft w:val="640"/>
      <w:marRight w:val="0"/>
      <w:marTop w:val="0"/>
      <w:marBottom w:val="0"/>
      <w:divBdr>
        <w:top w:val="none" w:sz="0" w:space="0" w:color="auto"/>
        <w:left w:val="none" w:sz="0" w:space="0" w:color="auto"/>
        <w:bottom w:val="none" w:sz="0" w:space="0" w:color="auto"/>
        <w:right w:val="none" w:sz="0" w:space="0" w:color="auto"/>
      </w:divBdr>
    </w:div>
    <w:div w:id="245652272">
      <w:marLeft w:val="640"/>
      <w:marRight w:val="0"/>
      <w:marTop w:val="0"/>
      <w:marBottom w:val="0"/>
      <w:divBdr>
        <w:top w:val="none" w:sz="0" w:space="0" w:color="auto"/>
        <w:left w:val="none" w:sz="0" w:space="0" w:color="auto"/>
        <w:bottom w:val="none" w:sz="0" w:space="0" w:color="auto"/>
        <w:right w:val="none" w:sz="0" w:space="0" w:color="auto"/>
      </w:divBdr>
    </w:div>
    <w:div w:id="245654293">
      <w:marLeft w:val="640"/>
      <w:marRight w:val="0"/>
      <w:marTop w:val="0"/>
      <w:marBottom w:val="0"/>
      <w:divBdr>
        <w:top w:val="none" w:sz="0" w:space="0" w:color="auto"/>
        <w:left w:val="none" w:sz="0" w:space="0" w:color="auto"/>
        <w:bottom w:val="none" w:sz="0" w:space="0" w:color="auto"/>
        <w:right w:val="none" w:sz="0" w:space="0" w:color="auto"/>
      </w:divBdr>
    </w:div>
    <w:div w:id="245765627">
      <w:marLeft w:val="640"/>
      <w:marRight w:val="0"/>
      <w:marTop w:val="0"/>
      <w:marBottom w:val="0"/>
      <w:divBdr>
        <w:top w:val="none" w:sz="0" w:space="0" w:color="auto"/>
        <w:left w:val="none" w:sz="0" w:space="0" w:color="auto"/>
        <w:bottom w:val="none" w:sz="0" w:space="0" w:color="auto"/>
        <w:right w:val="none" w:sz="0" w:space="0" w:color="auto"/>
      </w:divBdr>
    </w:div>
    <w:div w:id="245774652">
      <w:marLeft w:val="640"/>
      <w:marRight w:val="0"/>
      <w:marTop w:val="0"/>
      <w:marBottom w:val="0"/>
      <w:divBdr>
        <w:top w:val="none" w:sz="0" w:space="0" w:color="auto"/>
        <w:left w:val="none" w:sz="0" w:space="0" w:color="auto"/>
        <w:bottom w:val="none" w:sz="0" w:space="0" w:color="auto"/>
        <w:right w:val="none" w:sz="0" w:space="0" w:color="auto"/>
      </w:divBdr>
    </w:div>
    <w:div w:id="245844711">
      <w:marLeft w:val="640"/>
      <w:marRight w:val="0"/>
      <w:marTop w:val="0"/>
      <w:marBottom w:val="0"/>
      <w:divBdr>
        <w:top w:val="none" w:sz="0" w:space="0" w:color="auto"/>
        <w:left w:val="none" w:sz="0" w:space="0" w:color="auto"/>
        <w:bottom w:val="none" w:sz="0" w:space="0" w:color="auto"/>
        <w:right w:val="none" w:sz="0" w:space="0" w:color="auto"/>
      </w:divBdr>
    </w:div>
    <w:div w:id="245965000">
      <w:marLeft w:val="640"/>
      <w:marRight w:val="0"/>
      <w:marTop w:val="0"/>
      <w:marBottom w:val="0"/>
      <w:divBdr>
        <w:top w:val="none" w:sz="0" w:space="0" w:color="auto"/>
        <w:left w:val="none" w:sz="0" w:space="0" w:color="auto"/>
        <w:bottom w:val="none" w:sz="0" w:space="0" w:color="auto"/>
        <w:right w:val="none" w:sz="0" w:space="0" w:color="auto"/>
      </w:divBdr>
    </w:div>
    <w:div w:id="245968481">
      <w:marLeft w:val="640"/>
      <w:marRight w:val="0"/>
      <w:marTop w:val="0"/>
      <w:marBottom w:val="0"/>
      <w:divBdr>
        <w:top w:val="none" w:sz="0" w:space="0" w:color="auto"/>
        <w:left w:val="none" w:sz="0" w:space="0" w:color="auto"/>
        <w:bottom w:val="none" w:sz="0" w:space="0" w:color="auto"/>
        <w:right w:val="none" w:sz="0" w:space="0" w:color="auto"/>
      </w:divBdr>
    </w:div>
    <w:div w:id="246035959">
      <w:marLeft w:val="640"/>
      <w:marRight w:val="0"/>
      <w:marTop w:val="0"/>
      <w:marBottom w:val="0"/>
      <w:divBdr>
        <w:top w:val="none" w:sz="0" w:space="0" w:color="auto"/>
        <w:left w:val="none" w:sz="0" w:space="0" w:color="auto"/>
        <w:bottom w:val="none" w:sz="0" w:space="0" w:color="auto"/>
        <w:right w:val="none" w:sz="0" w:space="0" w:color="auto"/>
      </w:divBdr>
    </w:div>
    <w:div w:id="246036665">
      <w:marLeft w:val="640"/>
      <w:marRight w:val="0"/>
      <w:marTop w:val="0"/>
      <w:marBottom w:val="0"/>
      <w:divBdr>
        <w:top w:val="none" w:sz="0" w:space="0" w:color="auto"/>
        <w:left w:val="none" w:sz="0" w:space="0" w:color="auto"/>
        <w:bottom w:val="none" w:sz="0" w:space="0" w:color="auto"/>
        <w:right w:val="none" w:sz="0" w:space="0" w:color="auto"/>
      </w:divBdr>
    </w:div>
    <w:div w:id="246112306">
      <w:marLeft w:val="640"/>
      <w:marRight w:val="0"/>
      <w:marTop w:val="0"/>
      <w:marBottom w:val="0"/>
      <w:divBdr>
        <w:top w:val="none" w:sz="0" w:space="0" w:color="auto"/>
        <w:left w:val="none" w:sz="0" w:space="0" w:color="auto"/>
        <w:bottom w:val="none" w:sz="0" w:space="0" w:color="auto"/>
        <w:right w:val="none" w:sz="0" w:space="0" w:color="auto"/>
      </w:divBdr>
    </w:div>
    <w:div w:id="246156115">
      <w:marLeft w:val="640"/>
      <w:marRight w:val="0"/>
      <w:marTop w:val="0"/>
      <w:marBottom w:val="0"/>
      <w:divBdr>
        <w:top w:val="none" w:sz="0" w:space="0" w:color="auto"/>
        <w:left w:val="none" w:sz="0" w:space="0" w:color="auto"/>
        <w:bottom w:val="none" w:sz="0" w:space="0" w:color="auto"/>
        <w:right w:val="none" w:sz="0" w:space="0" w:color="auto"/>
      </w:divBdr>
    </w:div>
    <w:div w:id="246235781">
      <w:marLeft w:val="640"/>
      <w:marRight w:val="0"/>
      <w:marTop w:val="0"/>
      <w:marBottom w:val="0"/>
      <w:divBdr>
        <w:top w:val="none" w:sz="0" w:space="0" w:color="auto"/>
        <w:left w:val="none" w:sz="0" w:space="0" w:color="auto"/>
        <w:bottom w:val="none" w:sz="0" w:space="0" w:color="auto"/>
        <w:right w:val="none" w:sz="0" w:space="0" w:color="auto"/>
      </w:divBdr>
    </w:div>
    <w:div w:id="246304596">
      <w:marLeft w:val="640"/>
      <w:marRight w:val="0"/>
      <w:marTop w:val="0"/>
      <w:marBottom w:val="0"/>
      <w:divBdr>
        <w:top w:val="none" w:sz="0" w:space="0" w:color="auto"/>
        <w:left w:val="none" w:sz="0" w:space="0" w:color="auto"/>
        <w:bottom w:val="none" w:sz="0" w:space="0" w:color="auto"/>
        <w:right w:val="none" w:sz="0" w:space="0" w:color="auto"/>
      </w:divBdr>
    </w:div>
    <w:div w:id="246305140">
      <w:marLeft w:val="640"/>
      <w:marRight w:val="0"/>
      <w:marTop w:val="0"/>
      <w:marBottom w:val="0"/>
      <w:divBdr>
        <w:top w:val="none" w:sz="0" w:space="0" w:color="auto"/>
        <w:left w:val="none" w:sz="0" w:space="0" w:color="auto"/>
        <w:bottom w:val="none" w:sz="0" w:space="0" w:color="auto"/>
        <w:right w:val="none" w:sz="0" w:space="0" w:color="auto"/>
      </w:divBdr>
    </w:div>
    <w:div w:id="246308037">
      <w:marLeft w:val="640"/>
      <w:marRight w:val="0"/>
      <w:marTop w:val="0"/>
      <w:marBottom w:val="0"/>
      <w:divBdr>
        <w:top w:val="none" w:sz="0" w:space="0" w:color="auto"/>
        <w:left w:val="none" w:sz="0" w:space="0" w:color="auto"/>
        <w:bottom w:val="none" w:sz="0" w:space="0" w:color="auto"/>
        <w:right w:val="none" w:sz="0" w:space="0" w:color="auto"/>
      </w:divBdr>
    </w:div>
    <w:div w:id="246350026">
      <w:marLeft w:val="640"/>
      <w:marRight w:val="0"/>
      <w:marTop w:val="0"/>
      <w:marBottom w:val="0"/>
      <w:divBdr>
        <w:top w:val="none" w:sz="0" w:space="0" w:color="auto"/>
        <w:left w:val="none" w:sz="0" w:space="0" w:color="auto"/>
        <w:bottom w:val="none" w:sz="0" w:space="0" w:color="auto"/>
        <w:right w:val="none" w:sz="0" w:space="0" w:color="auto"/>
      </w:divBdr>
    </w:div>
    <w:div w:id="246353989">
      <w:marLeft w:val="640"/>
      <w:marRight w:val="0"/>
      <w:marTop w:val="0"/>
      <w:marBottom w:val="0"/>
      <w:divBdr>
        <w:top w:val="none" w:sz="0" w:space="0" w:color="auto"/>
        <w:left w:val="none" w:sz="0" w:space="0" w:color="auto"/>
        <w:bottom w:val="none" w:sz="0" w:space="0" w:color="auto"/>
        <w:right w:val="none" w:sz="0" w:space="0" w:color="auto"/>
      </w:divBdr>
    </w:div>
    <w:div w:id="246428243">
      <w:marLeft w:val="640"/>
      <w:marRight w:val="0"/>
      <w:marTop w:val="0"/>
      <w:marBottom w:val="0"/>
      <w:divBdr>
        <w:top w:val="none" w:sz="0" w:space="0" w:color="auto"/>
        <w:left w:val="none" w:sz="0" w:space="0" w:color="auto"/>
        <w:bottom w:val="none" w:sz="0" w:space="0" w:color="auto"/>
        <w:right w:val="none" w:sz="0" w:space="0" w:color="auto"/>
      </w:divBdr>
    </w:div>
    <w:div w:id="246616022">
      <w:marLeft w:val="640"/>
      <w:marRight w:val="0"/>
      <w:marTop w:val="0"/>
      <w:marBottom w:val="0"/>
      <w:divBdr>
        <w:top w:val="none" w:sz="0" w:space="0" w:color="auto"/>
        <w:left w:val="none" w:sz="0" w:space="0" w:color="auto"/>
        <w:bottom w:val="none" w:sz="0" w:space="0" w:color="auto"/>
        <w:right w:val="none" w:sz="0" w:space="0" w:color="auto"/>
      </w:divBdr>
    </w:div>
    <w:div w:id="246620000">
      <w:marLeft w:val="640"/>
      <w:marRight w:val="0"/>
      <w:marTop w:val="0"/>
      <w:marBottom w:val="0"/>
      <w:divBdr>
        <w:top w:val="none" w:sz="0" w:space="0" w:color="auto"/>
        <w:left w:val="none" w:sz="0" w:space="0" w:color="auto"/>
        <w:bottom w:val="none" w:sz="0" w:space="0" w:color="auto"/>
        <w:right w:val="none" w:sz="0" w:space="0" w:color="auto"/>
      </w:divBdr>
    </w:div>
    <w:div w:id="246690568">
      <w:marLeft w:val="640"/>
      <w:marRight w:val="0"/>
      <w:marTop w:val="0"/>
      <w:marBottom w:val="0"/>
      <w:divBdr>
        <w:top w:val="none" w:sz="0" w:space="0" w:color="auto"/>
        <w:left w:val="none" w:sz="0" w:space="0" w:color="auto"/>
        <w:bottom w:val="none" w:sz="0" w:space="0" w:color="auto"/>
        <w:right w:val="none" w:sz="0" w:space="0" w:color="auto"/>
      </w:divBdr>
    </w:div>
    <w:div w:id="246768766">
      <w:marLeft w:val="640"/>
      <w:marRight w:val="0"/>
      <w:marTop w:val="0"/>
      <w:marBottom w:val="0"/>
      <w:divBdr>
        <w:top w:val="none" w:sz="0" w:space="0" w:color="auto"/>
        <w:left w:val="none" w:sz="0" w:space="0" w:color="auto"/>
        <w:bottom w:val="none" w:sz="0" w:space="0" w:color="auto"/>
        <w:right w:val="none" w:sz="0" w:space="0" w:color="auto"/>
      </w:divBdr>
    </w:div>
    <w:div w:id="246770509">
      <w:marLeft w:val="640"/>
      <w:marRight w:val="0"/>
      <w:marTop w:val="0"/>
      <w:marBottom w:val="0"/>
      <w:divBdr>
        <w:top w:val="none" w:sz="0" w:space="0" w:color="auto"/>
        <w:left w:val="none" w:sz="0" w:space="0" w:color="auto"/>
        <w:bottom w:val="none" w:sz="0" w:space="0" w:color="auto"/>
        <w:right w:val="none" w:sz="0" w:space="0" w:color="auto"/>
      </w:divBdr>
    </w:div>
    <w:div w:id="246772218">
      <w:marLeft w:val="640"/>
      <w:marRight w:val="0"/>
      <w:marTop w:val="0"/>
      <w:marBottom w:val="0"/>
      <w:divBdr>
        <w:top w:val="none" w:sz="0" w:space="0" w:color="auto"/>
        <w:left w:val="none" w:sz="0" w:space="0" w:color="auto"/>
        <w:bottom w:val="none" w:sz="0" w:space="0" w:color="auto"/>
        <w:right w:val="none" w:sz="0" w:space="0" w:color="auto"/>
      </w:divBdr>
    </w:div>
    <w:div w:id="246883591">
      <w:marLeft w:val="640"/>
      <w:marRight w:val="0"/>
      <w:marTop w:val="0"/>
      <w:marBottom w:val="0"/>
      <w:divBdr>
        <w:top w:val="none" w:sz="0" w:space="0" w:color="auto"/>
        <w:left w:val="none" w:sz="0" w:space="0" w:color="auto"/>
        <w:bottom w:val="none" w:sz="0" w:space="0" w:color="auto"/>
        <w:right w:val="none" w:sz="0" w:space="0" w:color="auto"/>
      </w:divBdr>
    </w:div>
    <w:div w:id="246891174">
      <w:marLeft w:val="640"/>
      <w:marRight w:val="0"/>
      <w:marTop w:val="0"/>
      <w:marBottom w:val="0"/>
      <w:divBdr>
        <w:top w:val="none" w:sz="0" w:space="0" w:color="auto"/>
        <w:left w:val="none" w:sz="0" w:space="0" w:color="auto"/>
        <w:bottom w:val="none" w:sz="0" w:space="0" w:color="auto"/>
        <w:right w:val="none" w:sz="0" w:space="0" w:color="auto"/>
      </w:divBdr>
    </w:div>
    <w:div w:id="246958810">
      <w:marLeft w:val="640"/>
      <w:marRight w:val="0"/>
      <w:marTop w:val="0"/>
      <w:marBottom w:val="0"/>
      <w:divBdr>
        <w:top w:val="none" w:sz="0" w:space="0" w:color="auto"/>
        <w:left w:val="none" w:sz="0" w:space="0" w:color="auto"/>
        <w:bottom w:val="none" w:sz="0" w:space="0" w:color="auto"/>
        <w:right w:val="none" w:sz="0" w:space="0" w:color="auto"/>
      </w:divBdr>
    </w:div>
    <w:div w:id="246961818">
      <w:marLeft w:val="640"/>
      <w:marRight w:val="0"/>
      <w:marTop w:val="0"/>
      <w:marBottom w:val="0"/>
      <w:divBdr>
        <w:top w:val="none" w:sz="0" w:space="0" w:color="auto"/>
        <w:left w:val="none" w:sz="0" w:space="0" w:color="auto"/>
        <w:bottom w:val="none" w:sz="0" w:space="0" w:color="auto"/>
        <w:right w:val="none" w:sz="0" w:space="0" w:color="auto"/>
      </w:divBdr>
    </w:div>
    <w:div w:id="247005474">
      <w:marLeft w:val="640"/>
      <w:marRight w:val="0"/>
      <w:marTop w:val="0"/>
      <w:marBottom w:val="0"/>
      <w:divBdr>
        <w:top w:val="none" w:sz="0" w:space="0" w:color="auto"/>
        <w:left w:val="none" w:sz="0" w:space="0" w:color="auto"/>
        <w:bottom w:val="none" w:sz="0" w:space="0" w:color="auto"/>
        <w:right w:val="none" w:sz="0" w:space="0" w:color="auto"/>
      </w:divBdr>
    </w:div>
    <w:div w:id="247005595">
      <w:marLeft w:val="640"/>
      <w:marRight w:val="0"/>
      <w:marTop w:val="0"/>
      <w:marBottom w:val="0"/>
      <w:divBdr>
        <w:top w:val="none" w:sz="0" w:space="0" w:color="auto"/>
        <w:left w:val="none" w:sz="0" w:space="0" w:color="auto"/>
        <w:bottom w:val="none" w:sz="0" w:space="0" w:color="auto"/>
        <w:right w:val="none" w:sz="0" w:space="0" w:color="auto"/>
      </w:divBdr>
    </w:div>
    <w:div w:id="247008399">
      <w:marLeft w:val="640"/>
      <w:marRight w:val="0"/>
      <w:marTop w:val="0"/>
      <w:marBottom w:val="0"/>
      <w:divBdr>
        <w:top w:val="none" w:sz="0" w:space="0" w:color="auto"/>
        <w:left w:val="none" w:sz="0" w:space="0" w:color="auto"/>
        <w:bottom w:val="none" w:sz="0" w:space="0" w:color="auto"/>
        <w:right w:val="none" w:sz="0" w:space="0" w:color="auto"/>
      </w:divBdr>
    </w:div>
    <w:div w:id="247231591">
      <w:marLeft w:val="640"/>
      <w:marRight w:val="0"/>
      <w:marTop w:val="0"/>
      <w:marBottom w:val="0"/>
      <w:divBdr>
        <w:top w:val="none" w:sz="0" w:space="0" w:color="auto"/>
        <w:left w:val="none" w:sz="0" w:space="0" w:color="auto"/>
        <w:bottom w:val="none" w:sz="0" w:space="0" w:color="auto"/>
        <w:right w:val="none" w:sz="0" w:space="0" w:color="auto"/>
      </w:divBdr>
    </w:div>
    <w:div w:id="247351483">
      <w:marLeft w:val="640"/>
      <w:marRight w:val="0"/>
      <w:marTop w:val="0"/>
      <w:marBottom w:val="0"/>
      <w:divBdr>
        <w:top w:val="none" w:sz="0" w:space="0" w:color="auto"/>
        <w:left w:val="none" w:sz="0" w:space="0" w:color="auto"/>
        <w:bottom w:val="none" w:sz="0" w:space="0" w:color="auto"/>
        <w:right w:val="none" w:sz="0" w:space="0" w:color="auto"/>
      </w:divBdr>
    </w:div>
    <w:div w:id="247425013">
      <w:marLeft w:val="640"/>
      <w:marRight w:val="0"/>
      <w:marTop w:val="0"/>
      <w:marBottom w:val="0"/>
      <w:divBdr>
        <w:top w:val="none" w:sz="0" w:space="0" w:color="auto"/>
        <w:left w:val="none" w:sz="0" w:space="0" w:color="auto"/>
        <w:bottom w:val="none" w:sz="0" w:space="0" w:color="auto"/>
        <w:right w:val="none" w:sz="0" w:space="0" w:color="auto"/>
      </w:divBdr>
    </w:div>
    <w:div w:id="247468571">
      <w:marLeft w:val="640"/>
      <w:marRight w:val="0"/>
      <w:marTop w:val="0"/>
      <w:marBottom w:val="0"/>
      <w:divBdr>
        <w:top w:val="none" w:sz="0" w:space="0" w:color="auto"/>
        <w:left w:val="none" w:sz="0" w:space="0" w:color="auto"/>
        <w:bottom w:val="none" w:sz="0" w:space="0" w:color="auto"/>
        <w:right w:val="none" w:sz="0" w:space="0" w:color="auto"/>
      </w:divBdr>
    </w:div>
    <w:div w:id="247541610">
      <w:marLeft w:val="640"/>
      <w:marRight w:val="0"/>
      <w:marTop w:val="0"/>
      <w:marBottom w:val="0"/>
      <w:divBdr>
        <w:top w:val="none" w:sz="0" w:space="0" w:color="auto"/>
        <w:left w:val="none" w:sz="0" w:space="0" w:color="auto"/>
        <w:bottom w:val="none" w:sz="0" w:space="0" w:color="auto"/>
        <w:right w:val="none" w:sz="0" w:space="0" w:color="auto"/>
      </w:divBdr>
    </w:div>
    <w:div w:id="247547800">
      <w:marLeft w:val="640"/>
      <w:marRight w:val="0"/>
      <w:marTop w:val="0"/>
      <w:marBottom w:val="0"/>
      <w:divBdr>
        <w:top w:val="none" w:sz="0" w:space="0" w:color="auto"/>
        <w:left w:val="none" w:sz="0" w:space="0" w:color="auto"/>
        <w:bottom w:val="none" w:sz="0" w:space="0" w:color="auto"/>
        <w:right w:val="none" w:sz="0" w:space="0" w:color="auto"/>
      </w:divBdr>
    </w:div>
    <w:div w:id="247661623">
      <w:marLeft w:val="640"/>
      <w:marRight w:val="0"/>
      <w:marTop w:val="0"/>
      <w:marBottom w:val="0"/>
      <w:divBdr>
        <w:top w:val="none" w:sz="0" w:space="0" w:color="auto"/>
        <w:left w:val="none" w:sz="0" w:space="0" w:color="auto"/>
        <w:bottom w:val="none" w:sz="0" w:space="0" w:color="auto"/>
        <w:right w:val="none" w:sz="0" w:space="0" w:color="auto"/>
      </w:divBdr>
    </w:div>
    <w:div w:id="247662250">
      <w:marLeft w:val="640"/>
      <w:marRight w:val="0"/>
      <w:marTop w:val="0"/>
      <w:marBottom w:val="0"/>
      <w:divBdr>
        <w:top w:val="none" w:sz="0" w:space="0" w:color="auto"/>
        <w:left w:val="none" w:sz="0" w:space="0" w:color="auto"/>
        <w:bottom w:val="none" w:sz="0" w:space="0" w:color="auto"/>
        <w:right w:val="none" w:sz="0" w:space="0" w:color="auto"/>
      </w:divBdr>
    </w:div>
    <w:div w:id="247689901">
      <w:marLeft w:val="640"/>
      <w:marRight w:val="0"/>
      <w:marTop w:val="0"/>
      <w:marBottom w:val="0"/>
      <w:divBdr>
        <w:top w:val="none" w:sz="0" w:space="0" w:color="auto"/>
        <w:left w:val="none" w:sz="0" w:space="0" w:color="auto"/>
        <w:bottom w:val="none" w:sz="0" w:space="0" w:color="auto"/>
        <w:right w:val="none" w:sz="0" w:space="0" w:color="auto"/>
      </w:divBdr>
    </w:div>
    <w:div w:id="247807714">
      <w:marLeft w:val="640"/>
      <w:marRight w:val="0"/>
      <w:marTop w:val="0"/>
      <w:marBottom w:val="0"/>
      <w:divBdr>
        <w:top w:val="none" w:sz="0" w:space="0" w:color="auto"/>
        <w:left w:val="none" w:sz="0" w:space="0" w:color="auto"/>
        <w:bottom w:val="none" w:sz="0" w:space="0" w:color="auto"/>
        <w:right w:val="none" w:sz="0" w:space="0" w:color="auto"/>
      </w:divBdr>
    </w:div>
    <w:div w:id="247858965">
      <w:marLeft w:val="640"/>
      <w:marRight w:val="0"/>
      <w:marTop w:val="0"/>
      <w:marBottom w:val="0"/>
      <w:divBdr>
        <w:top w:val="none" w:sz="0" w:space="0" w:color="auto"/>
        <w:left w:val="none" w:sz="0" w:space="0" w:color="auto"/>
        <w:bottom w:val="none" w:sz="0" w:space="0" w:color="auto"/>
        <w:right w:val="none" w:sz="0" w:space="0" w:color="auto"/>
      </w:divBdr>
    </w:div>
    <w:div w:id="248084251">
      <w:marLeft w:val="640"/>
      <w:marRight w:val="0"/>
      <w:marTop w:val="0"/>
      <w:marBottom w:val="0"/>
      <w:divBdr>
        <w:top w:val="none" w:sz="0" w:space="0" w:color="auto"/>
        <w:left w:val="none" w:sz="0" w:space="0" w:color="auto"/>
        <w:bottom w:val="none" w:sz="0" w:space="0" w:color="auto"/>
        <w:right w:val="none" w:sz="0" w:space="0" w:color="auto"/>
      </w:divBdr>
    </w:div>
    <w:div w:id="248344892">
      <w:marLeft w:val="640"/>
      <w:marRight w:val="0"/>
      <w:marTop w:val="0"/>
      <w:marBottom w:val="0"/>
      <w:divBdr>
        <w:top w:val="none" w:sz="0" w:space="0" w:color="auto"/>
        <w:left w:val="none" w:sz="0" w:space="0" w:color="auto"/>
        <w:bottom w:val="none" w:sz="0" w:space="0" w:color="auto"/>
        <w:right w:val="none" w:sz="0" w:space="0" w:color="auto"/>
      </w:divBdr>
    </w:div>
    <w:div w:id="248387775">
      <w:marLeft w:val="640"/>
      <w:marRight w:val="0"/>
      <w:marTop w:val="0"/>
      <w:marBottom w:val="0"/>
      <w:divBdr>
        <w:top w:val="none" w:sz="0" w:space="0" w:color="auto"/>
        <w:left w:val="none" w:sz="0" w:space="0" w:color="auto"/>
        <w:bottom w:val="none" w:sz="0" w:space="0" w:color="auto"/>
        <w:right w:val="none" w:sz="0" w:space="0" w:color="auto"/>
      </w:divBdr>
    </w:div>
    <w:div w:id="248389016">
      <w:marLeft w:val="640"/>
      <w:marRight w:val="0"/>
      <w:marTop w:val="0"/>
      <w:marBottom w:val="0"/>
      <w:divBdr>
        <w:top w:val="none" w:sz="0" w:space="0" w:color="auto"/>
        <w:left w:val="none" w:sz="0" w:space="0" w:color="auto"/>
        <w:bottom w:val="none" w:sz="0" w:space="0" w:color="auto"/>
        <w:right w:val="none" w:sz="0" w:space="0" w:color="auto"/>
      </w:divBdr>
    </w:div>
    <w:div w:id="248580141">
      <w:marLeft w:val="640"/>
      <w:marRight w:val="0"/>
      <w:marTop w:val="0"/>
      <w:marBottom w:val="0"/>
      <w:divBdr>
        <w:top w:val="none" w:sz="0" w:space="0" w:color="auto"/>
        <w:left w:val="none" w:sz="0" w:space="0" w:color="auto"/>
        <w:bottom w:val="none" w:sz="0" w:space="0" w:color="auto"/>
        <w:right w:val="none" w:sz="0" w:space="0" w:color="auto"/>
      </w:divBdr>
    </w:div>
    <w:div w:id="248655455">
      <w:marLeft w:val="640"/>
      <w:marRight w:val="0"/>
      <w:marTop w:val="0"/>
      <w:marBottom w:val="0"/>
      <w:divBdr>
        <w:top w:val="none" w:sz="0" w:space="0" w:color="auto"/>
        <w:left w:val="none" w:sz="0" w:space="0" w:color="auto"/>
        <w:bottom w:val="none" w:sz="0" w:space="0" w:color="auto"/>
        <w:right w:val="none" w:sz="0" w:space="0" w:color="auto"/>
      </w:divBdr>
    </w:div>
    <w:div w:id="248656710">
      <w:marLeft w:val="640"/>
      <w:marRight w:val="0"/>
      <w:marTop w:val="0"/>
      <w:marBottom w:val="0"/>
      <w:divBdr>
        <w:top w:val="none" w:sz="0" w:space="0" w:color="auto"/>
        <w:left w:val="none" w:sz="0" w:space="0" w:color="auto"/>
        <w:bottom w:val="none" w:sz="0" w:space="0" w:color="auto"/>
        <w:right w:val="none" w:sz="0" w:space="0" w:color="auto"/>
      </w:divBdr>
    </w:div>
    <w:div w:id="248664305">
      <w:marLeft w:val="640"/>
      <w:marRight w:val="0"/>
      <w:marTop w:val="0"/>
      <w:marBottom w:val="0"/>
      <w:divBdr>
        <w:top w:val="none" w:sz="0" w:space="0" w:color="auto"/>
        <w:left w:val="none" w:sz="0" w:space="0" w:color="auto"/>
        <w:bottom w:val="none" w:sz="0" w:space="0" w:color="auto"/>
        <w:right w:val="none" w:sz="0" w:space="0" w:color="auto"/>
      </w:divBdr>
    </w:div>
    <w:div w:id="248777942">
      <w:marLeft w:val="640"/>
      <w:marRight w:val="0"/>
      <w:marTop w:val="0"/>
      <w:marBottom w:val="0"/>
      <w:divBdr>
        <w:top w:val="none" w:sz="0" w:space="0" w:color="auto"/>
        <w:left w:val="none" w:sz="0" w:space="0" w:color="auto"/>
        <w:bottom w:val="none" w:sz="0" w:space="0" w:color="auto"/>
        <w:right w:val="none" w:sz="0" w:space="0" w:color="auto"/>
      </w:divBdr>
    </w:div>
    <w:div w:id="248849230">
      <w:marLeft w:val="640"/>
      <w:marRight w:val="0"/>
      <w:marTop w:val="0"/>
      <w:marBottom w:val="0"/>
      <w:divBdr>
        <w:top w:val="none" w:sz="0" w:space="0" w:color="auto"/>
        <w:left w:val="none" w:sz="0" w:space="0" w:color="auto"/>
        <w:bottom w:val="none" w:sz="0" w:space="0" w:color="auto"/>
        <w:right w:val="none" w:sz="0" w:space="0" w:color="auto"/>
      </w:divBdr>
    </w:div>
    <w:div w:id="248931993">
      <w:marLeft w:val="640"/>
      <w:marRight w:val="0"/>
      <w:marTop w:val="0"/>
      <w:marBottom w:val="0"/>
      <w:divBdr>
        <w:top w:val="none" w:sz="0" w:space="0" w:color="auto"/>
        <w:left w:val="none" w:sz="0" w:space="0" w:color="auto"/>
        <w:bottom w:val="none" w:sz="0" w:space="0" w:color="auto"/>
        <w:right w:val="none" w:sz="0" w:space="0" w:color="auto"/>
      </w:divBdr>
    </w:div>
    <w:div w:id="248972297">
      <w:marLeft w:val="640"/>
      <w:marRight w:val="0"/>
      <w:marTop w:val="0"/>
      <w:marBottom w:val="0"/>
      <w:divBdr>
        <w:top w:val="none" w:sz="0" w:space="0" w:color="auto"/>
        <w:left w:val="none" w:sz="0" w:space="0" w:color="auto"/>
        <w:bottom w:val="none" w:sz="0" w:space="0" w:color="auto"/>
        <w:right w:val="none" w:sz="0" w:space="0" w:color="auto"/>
      </w:divBdr>
    </w:div>
    <w:div w:id="249125270">
      <w:marLeft w:val="640"/>
      <w:marRight w:val="0"/>
      <w:marTop w:val="0"/>
      <w:marBottom w:val="0"/>
      <w:divBdr>
        <w:top w:val="none" w:sz="0" w:space="0" w:color="auto"/>
        <w:left w:val="none" w:sz="0" w:space="0" w:color="auto"/>
        <w:bottom w:val="none" w:sz="0" w:space="0" w:color="auto"/>
        <w:right w:val="none" w:sz="0" w:space="0" w:color="auto"/>
      </w:divBdr>
    </w:div>
    <w:div w:id="249198962">
      <w:marLeft w:val="640"/>
      <w:marRight w:val="0"/>
      <w:marTop w:val="0"/>
      <w:marBottom w:val="0"/>
      <w:divBdr>
        <w:top w:val="none" w:sz="0" w:space="0" w:color="auto"/>
        <w:left w:val="none" w:sz="0" w:space="0" w:color="auto"/>
        <w:bottom w:val="none" w:sz="0" w:space="0" w:color="auto"/>
        <w:right w:val="none" w:sz="0" w:space="0" w:color="auto"/>
      </w:divBdr>
    </w:div>
    <w:div w:id="249240777">
      <w:marLeft w:val="640"/>
      <w:marRight w:val="0"/>
      <w:marTop w:val="0"/>
      <w:marBottom w:val="0"/>
      <w:divBdr>
        <w:top w:val="none" w:sz="0" w:space="0" w:color="auto"/>
        <w:left w:val="none" w:sz="0" w:space="0" w:color="auto"/>
        <w:bottom w:val="none" w:sz="0" w:space="0" w:color="auto"/>
        <w:right w:val="none" w:sz="0" w:space="0" w:color="auto"/>
      </w:divBdr>
    </w:div>
    <w:div w:id="249393859">
      <w:marLeft w:val="640"/>
      <w:marRight w:val="0"/>
      <w:marTop w:val="0"/>
      <w:marBottom w:val="0"/>
      <w:divBdr>
        <w:top w:val="none" w:sz="0" w:space="0" w:color="auto"/>
        <w:left w:val="none" w:sz="0" w:space="0" w:color="auto"/>
        <w:bottom w:val="none" w:sz="0" w:space="0" w:color="auto"/>
        <w:right w:val="none" w:sz="0" w:space="0" w:color="auto"/>
      </w:divBdr>
    </w:div>
    <w:div w:id="249435725">
      <w:marLeft w:val="640"/>
      <w:marRight w:val="0"/>
      <w:marTop w:val="0"/>
      <w:marBottom w:val="0"/>
      <w:divBdr>
        <w:top w:val="none" w:sz="0" w:space="0" w:color="auto"/>
        <w:left w:val="none" w:sz="0" w:space="0" w:color="auto"/>
        <w:bottom w:val="none" w:sz="0" w:space="0" w:color="auto"/>
        <w:right w:val="none" w:sz="0" w:space="0" w:color="auto"/>
      </w:divBdr>
    </w:div>
    <w:div w:id="249512647">
      <w:marLeft w:val="640"/>
      <w:marRight w:val="0"/>
      <w:marTop w:val="0"/>
      <w:marBottom w:val="0"/>
      <w:divBdr>
        <w:top w:val="none" w:sz="0" w:space="0" w:color="auto"/>
        <w:left w:val="none" w:sz="0" w:space="0" w:color="auto"/>
        <w:bottom w:val="none" w:sz="0" w:space="0" w:color="auto"/>
        <w:right w:val="none" w:sz="0" w:space="0" w:color="auto"/>
      </w:divBdr>
    </w:div>
    <w:div w:id="249513444">
      <w:marLeft w:val="640"/>
      <w:marRight w:val="0"/>
      <w:marTop w:val="0"/>
      <w:marBottom w:val="0"/>
      <w:divBdr>
        <w:top w:val="none" w:sz="0" w:space="0" w:color="auto"/>
        <w:left w:val="none" w:sz="0" w:space="0" w:color="auto"/>
        <w:bottom w:val="none" w:sz="0" w:space="0" w:color="auto"/>
        <w:right w:val="none" w:sz="0" w:space="0" w:color="auto"/>
      </w:divBdr>
    </w:div>
    <w:div w:id="249581408">
      <w:marLeft w:val="640"/>
      <w:marRight w:val="0"/>
      <w:marTop w:val="0"/>
      <w:marBottom w:val="0"/>
      <w:divBdr>
        <w:top w:val="none" w:sz="0" w:space="0" w:color="auto"/>
        <w:left w:val="none" w:sz="0" w:space="0" w:color="auto"/>
        <w:bottom w:val="none" w:sz="0" w:space="0" w:color="auto"/>
        <w:right w:val="none" w:sz="0" w:space="0" w:color="auto"/>
      </w:divBdr>
    </w:div>
    <w:div w:id="249581521">
      <w:marLeft w:val="640"/>
      <w:marRight w:val="0"/>
      <w:marTop w:val="0"/>
      <w:marBottom w:val="0"/>
      <w:divBdr>
        <w:top w:val="none" w:sz="0" w:space="0" w:color="auto"/>
        <w:left w:val="none" w:sz="0" w:space="0" w:color="auto"/>
        <w:bottom w:val="none" w:sz="0" w:space="0" w:color="auto"/>
        <w:right w:val="none" w:sz="0" w:space="0" w:color="auto"/>
      </w:divBdr>
    </w:div>
    <w:div w:id="249629139">
      <w:marLeft w:val="640"/>
      <w:marRight w:val="0"/>
      <w:marTop w:val="0"/>
      <w:marBottom w:val="0"/>
      <w:divBdr>
        <w:top w:val="none" w:sz="0" w:space="0" w:color="auto"/>
        <w:left w:val="none" w:sz="0" w:space="0" w:color="auto"/>
        <w:bottom w:val="none" w:sz="0" w:space="0" w:color="auto"/>
        <w:right w:val="none" w:sz="0" w:space="0" w:color="auto"/>
      </w:divBdr>
    </w:div>
    <w:div w:id="249702740">
      <w:marLeft w:val="640"/>
      <w:marRight w:val="0"/>
      <w:marTop w:val="0"/>
      <w:marBottom w:val="0"/>
      <w:divBdr>
        <w:top w:val="none" w:sz="0" w:space="0" w:color="auto"/>
        <w:left w:val="none" w:sz="0" w:space="0" w:color="auto"/>
        <w:bottom w:val="none" w:sz="0" w:space="0" w:color="auto"/>
        <w:right w:val="none" w:sz="0" w:space="0" w:color="auto"/>
      </w:divBdr>
    </w:div>
    <w:div w:id="249703577">
      <w:marLeft w:val="640"/>
      <w:marRight w:val="0"/>
      <w:marTop w:val="0"/>
      <w:marBottom w:val="0"/>
      <w:divBdr>
        <w:top w:val="none" w:sz="0" w:space="0" w:color="auto"/>
        <w:left w:val="none" w:sz="0" w:space="0" w:color="auto"/>
        <w:bottom w:val="none" w:sz="0" w:space="0" w:color="auto"/>
        <w:right w:val="none" w:sz="0" w:space="0" w:color="auto"/>
      </w:divBdr>
    </w:div>
    <w:div w:id="249773376">
      <w:marLeft w:val="640"/>
      <w:marRight w:val="0"/>
      <w:marTop w:val="0"/>
      <w:marBottom w:val="0"/>
      <w:divBdr>
        <w:top w:val="none" w:sz="0" w:space="0" w:color="auto"/>
        <w:left w:val="none" w:sz="0" w:space="0" w:color="auto"/>
        <w:bottom w:val="none" w:sz="0" w:space="0" w:color="auto"/>
        <w:right w:val="none" w:sz="0" w:space="0" w:color="auto"/>
      </w:divBdr>
    </w:div>
    <w:div w:id="249850514">
      <w:marLeft w:val="640"/>
      <w:marRight w:val="0"/>
      <w:marTop w:val="0"/>
      <w:marBottom w:val="0"/>
      <w:divBdr>
        <w:top w:val="none" w:sz="0" w:space="0" w:color="auto"/>
        <w:left w:val="none" w:sz="0" w:space="0" w:color="auto"/>
        <w:bottom w:val="none" w:sz="0" w:space="0" w:color="auto"/>
        <w:right w:val="none" w:sz="0" w:space="0" w:color="auto"/>
      </w:divBdr>
    </w:div>
    <w:div w:id="249853011">
      <w:marLeft w:val="640"/>
      <w:marRight w:val="0"/>
      <w:marTop w:val="0"/>
      <w:marBottom w:val="0"/>
      <w:divBdr>
        <w:top w:val="none" w:sz="0" w:space="0" w:color="auto"/>
        <w:left w:val="none" w:sz="0" w:space="0" w:color="auto"/>
        <w:bottom w:val="none" w:sz="0" w:space="0" w:color="auto"/>
        <w:right w:val="none" w:sz="0" w:space="0" w:color="auto"/>
      </w:divBdr>
    </w:div>
    <w:div w:id="249893281">
      <w:marLeft w:val="640"/>
      <w:marRight w:val="0"/>
      <w:marTop w:val="0"/>
      <w:marBottom w:val="0"/>
      <w:divBdr>
        <w:top w:val="none" w:sz="0" w:space="0" w:color="auto"/>
        <w:left w:val="none" w:sz="0" w:space="0" w:color="auto"/>
        <w:bottom w:val="none" w:sz="0" w:space="0" w:color="auto"/>
        <w:right w:val="none" w:sz="0" w:space="0" w:color="auto"/>
      </w:divBdr>
    </w:div>
    <w:div w:id="249894607">
      <w:marLeft w:val="640"/>
      <w:marRight w:val="0"/>
      <w:marTop w:val="0"/>
      <w:marBottom w:val="0"/>
      <w:divBdr>
        <w:top w:val="none" w:sz="0" w:space="0" w:color="auto"/>
        <w:left w:val="none" w:sz="0" w:space="0" w:color="auto"/>
        <w:bottom w:val="none" w:sz="0" w:space="0" w:color="auto"/>
        <w:right w:val="none" w:sz="0" w:space="0" w:color="auto"/>
      </w:divBdr>
    </w:div>
    <w:div w:id="249967667">
      <w:marLeft w:val="640"/>
      <w:marRight w:val="0"/>
      <w:marTop w:val="0"/>
      <w:marBottom w:val="0"/>
      <w:divBdr>
        <w:top w:val="none" w:sz="0" w:space="0" w:color="auto"/>
        <w:left w:val="none" w:sz="0" w:space="0" w:color="auto"/>
        <w:bottom w:val="none" w:sz="0" w:space="0" w:color="auto"/>
        <w:right w:val="none" w:sz="0" w:space="0" w:color="auto"/>
      </w:divBdr>
    </w:div>
    <w:div w:id="249969859">
      <w:marLeft w:val="640"/>
      <w:marRight w:val="0"/>
      <w:marTop w:val="0"/>
      <w:marBottom w:val="0"/>
      <w:divBdr>
        <w:top w:val="none" w:sz="0" w:space="0" w:color="auto"/>
        <w:left w:val="none" w:sz="0" w:space="0" w:color="auto"/>
        <w:bottom w:val="none" w:sz="0" w:space="0" w:color="auto"/>
        <w:right w:val="none" w:sz="0" w:space="0" w:color="auto"/>
      </w:divBdr>
    </w:div>
    <w:div w:id="249974567">
      <w:marLeft w:val="640"/>
      <w:marRight w:val="0"/>
      <w:marTop w:val="0"/>
      <w:marBottom w:val="0"/>
      <w:divBdr>
        <w:top w:val="none" w:sz="0" w:space="0" w:color="auto"/>
        <w:left w:val="none" w:sz="0" w:space="0" w:color="auto"/>
        <w:bottom w:val="none" w:sz="0" w:space="0" w:color="auto"/>
        <w:right w:val="none" w:sz="0" w:space="0" w:color="auto"/>
      </w:divBdr>
    </w:div>
    <w:div w:id="250087722">
      <w:marLeft w:val="640"/>
      <w:marRight w:val="0"/>
      <w:marTop w:val="0"/>
      <w:marBottom w:val="0"/>
      <w:divBdr>
        <w:top w:val="none" w:sz="0" w:space="0" w:color="auto"/>
        <w:left w:val="none" w:sz="0" w:space="0" w:color="auto"/>
        <w:bottom w:val="none" w:sz="0" w:space="0" w:color="auto"/>
        <w:right w:val="none" w:sz="0" w:space="0" w:color="auto"/>
      </w:divBdr>
    </w:div>
    <w:div w:id="250238498">
      <w:marLeft w:val="640"/>
      <w:marRight w:val="0"/>
      <w:marTop w:val="0"/>
      <w:marBottom w:val="0"/>
      <w:divBdr>
        <w:top w:val="none" w:sz="0" w:space="0" w:color="auto"/>
        <w:left w:val="none" w:sz="0" w:space="0" w:color="auto"/>
        <w:bottom w:val="none" w:sz="0" w:space="0" w:color="auto"/>
        <w:right w:val="none" w:sz="0" w:space="0" w:color="auto"/>
      </w:divBdr>
    </w:div>
    <w:div w:id="250284205">
      <w:marLeft w:val="640"/>
      <w:marRight w:val="0"/>
      <w:marTop w:val="0"/>
      <w:marBottom w:val="0"/>
      <w:divBdr>
        <w:top w:val="none" w:sz="0" w:space="0" w:color="auto"/>
        <w:left w:val="none" w:sz="0" w:space="0" w:color="auto"/>
        <w:bottom w:val="none" w:sz="0" w:space="0" w:color="auto"/>
        <w:right w:val="none" w:sz="0" w:space="0" w:color="auto"/>
      </w:divBdr>
    </w:div>
    <w:div w:id="250359674">
      <w:marLeft w:val="640"/>
      <w:marRight w:val="0"/>
      <w:marTop w:val="0"/>
      <w:marBottom w:val="0"/>
      <w:divBdr>
        <w:top w:val="none" w:sz="0" w:space="0" w:color="auto"/>
        <w:left w:val="none" w:sz="0" w:space="0" w:color="auto"/>
        <w:bottom w:val="none" w:sz="0" w:space="0" w:color="auto"/>
        <w:right w:val="none" w:sz="0" w:space="0" w:color="auto"/>
      </w:divBdr>
    </w:div>
    <w:div w:id="250435985">
      <w:marLeft w:val="640"/>
      <w:marRight w:val="0"/>
      <w:marTop w:val="0"/>
      <w:marBottom w:val="0"/>
      <w:divBdr>
        <w:top w:val="none" w:sz="0" w:space="0" w:color="auto"/>
        <w:left w:val="none" w:sz="0" w:space="0" w:color="auto"/>
        <w:bottom w:val="none" w:sz="0" w:space="0" w:color="auto"/>
        <w:right w:val="none" w:sz="0" w:space="0" w:color="auto"/>
      </w:divBdr>
    </w:div>
    <w:div w:id="250503690">
      <w:marLeft w:val="640"/>
      <w:marRight w:val="0"/>
      <w:marTop w:val="0"/>
      <w:marBottom w:val="0"/>
      <w:divBdr>
        <w:top w:val="none" w:sz="0" w:space="0" w:color="auto"/>
        <w:left w:val="none" w:sz="0" w:space="0" w:color="auto"/>
        <w:bottom w:val="none" w:sz="0" w:space="0" w:color="auto"/>
        <w:right w:val="none" w:sz="0" w:space="0" w:color="auto"/>
      </w:divBdr>
    </w:div>
    <w:div w:id="250622461">
      <w:marLeft w:val="640"/>
      <w:marRight w:val="0"/>
      <w:marTop w:val="0"/>
      <w:marBottom w:val="0"/>
      <w:divBdr>
        <w:top w:val="none" w:sz="0" w:space="0" w:color="auto"/>
        <w:left w:val="none" w:sz="0" w:space="0" w:color="auto"/>
        <w:bottom w:val="none" w:sz="0" w:space="0" w:color="auto"/>
        <w:right w:val="none" w:sz="0" w:space="0" w:color="auto"/>
      </w:divBdr>
    </w:div>
    <w:div w:id="250627001">
      <w:marLeft w:val="640"/>
      <w:marRight w:val="0"/>
      <w:marTop w:val="0"/>
      <w:marBottom w:val="0"/>
      <w:divBdr>
        <w:top w:val="none" w:sz="0" w:space="0" w:color="auto"/>
        <w:left w:val="none" w:sz="0" w:space="0" w:color="auto"/>
        <w:bottom w:val="none" w:sz="0" w:space="0" w:color="auto"/>
        <w:right w:val="none" w:sz="0" w:space="0" w:color="auto"/>
      </w:divBdr>
    </w:div>
    <w:div w:id="250700035">
      <w:marLeft w:val="640"/>
      <w:marRight w:val="0"/>
      <w:marTop w:val="0"/>
      <w:marBottom w:val="0"/>
      <w:divBdr>
        <w:top w:val="none" w:sz="0" w:space="0" w:color="auto"/>
        <w:left w:val="none" w:sz="0" w:space="0" w:color="auto"/>
        <w:bottom w:val="none" w:sz="0" w:space="0" w:color="auto"/>
        <w:right w:val="none" w:sz="0" w:space="0" w:color="auto"/>
      </w:divBdr>
    </w:div>
    <w:div w:id="250701483">
      <w:marLeft w:val="640"/>
      <w:marRight w:val="0"/>
      <w:marTop w:val="0"/>
      <w:marBottom w:val="0"/>
      <w:divBdr>
        <w:top w:val="none" w:sz="0" w:space="0" w:color="auto"/>
        <w:left w:val="none" w:sz="0" w:space="0" w:color="auto"/>
        <w:bottom w:val="none" w:sz="0" w:space="0" w:color="auto"/>
        <w:right w:val="none" w:sz="0" w:space="0" w:color="auto"/>
      </w:divBdr>
    </w:div>
    <w:div w:id="250706285">
      <w:marLeft w:val="640"/>
      <w:marRight w:val="0"/>
      <w:marTop w:val="0"/>
      <w:marBottom w:val="0"/>
      <w:divBdr>
        <w:top w:val="none" w:sz="0" w:space="0" w:color="auto"/>
        <w:left w:val="none" w:sz="0" w:space="0" w:color="auto"/>
        <w:bottom w:val="none" w:sz="0" w:space="0" w:color="auto"/>
        <w:right w:val="none" w:sz="0" w:space="0" w:color="auto"/>
      </w:divBdr>
    </w:div>
    <w:div w:id="250815123">
      <w:marLeft w:val="640"/>
      <w:marRight w:val="0"/>
      <w:marTop w:val="0"/>
      <w:marBottom w:val="0"/>
      <w:divBdr>
        <w:top w:val="none" w:sz="0" w:space="0" w:color="auto"/>
        <w:left w:val="none" w:sz="0" w:space="0" w:color="auto"/>
        <w:bottom w:val="none" w:sz="0" w:space="0" w:color="auto"/>
        <w:right w:val="none" w:sz="0" w:space="0" w:color="auto"/>
      </w:divBdr>
    </w:div>
    <w:div w:id="250821264">
      <w:marLeft w:val="640"/>
      <w:marRight w:val="0"/>
      <w:marTop w:val="0"/>
      <w:marBottom w:val="0"/>
      <w:divBdr>
        <w:top w:val="none" w:sz="0" w:space="0" w:color="auto"/>
        <w:left w:val="none" w:sz="0" w:space="0" w:color="auto"/>
        <w:bottom w:val="none" w:sz="0" w:space="0" w:color="auto"/>
        <w:right w:val="none" w:sz="0" w:space="0" w:color="auto"/>
      </w:divBdr>
    </w:div>
    <w:div w:id="250940703">
      <w:marLeft w:val="640"/>
      <w:marRight w:val="0"/>
      <w:marTop w:val="0"/>
      <w:marBottom w:val="0"/>
      <w:divBdr>
        <w:top w:val="none" w:sz="0" w:space="0" w:color="auto"/>
        <w:left w:val="none" w:sz="0" w:space="0" w:color="auto"/>
        <w:bottom w:val="none" w:sz="0" w:space="0" w:color="auto"/>
        <w:right w:val="none" w:sz="0" w:space="0" w:color="auto"/>
      </w:divBdr>
    </w:div>
    <w:div w:id="250967496">
      <w:marLeft w:val="640"/>
      <w:marRight w:val="0"/>
      <w:marTop w:val="0"/>
      <w:marBottom w:val="0"/>
      <w:divBdr>
        <w:top w:val="none" w:sz="0" w:space="0" w:color="auto"/>
        <w:left w:val="none" w:sz="0" w:space="0" w:color="auto"/>
        <w:bottom w:val="none" w:sz="0" w:space="0" w:color="auto"/>
        <w:right w:val="none" w:sz="0" w:space="0" w:color="auto"/>
      </w:divBdr>
    </w:div>
    <w:div w:id="251014968">
      <w:marLeft w:val="640"/>
      <w:marRight w:val="0"/>
      <w:marTop w:val="0"/>
      <w:marBottom w:val="0"/>
      <w:divBdr>
        <w:top w:val="none" w:sz="0" w:space="0" w:color="auto"/>
        <w:left w:val="none" w:sz="0" w:space="0" w:color="auto"/>
        <w:bottom w:val="none" w:sz="0" w:space="0" w:color="auto"/>
        <w:right w:val="none" w:sz="0" w:space="0" w:color="auto"/>
      </w:divBdr>
    </w:div>
    <w:div w:id="251017040">
      <w:marLeft w:val="640"/>
      <w:marRight w:val="0"/>
      <w:marTop w:val="0"/>
      <w:marBottom w:val="0"/>
      <w:divBdr>
        <w:top w:val="none" w:sz="0" w:space="0" w:color="auto"/>
        <w:left w:val="none" w:sz="0" w:space="0" w:color="auto"/>
        <w:bottom w:val="none" w:sz="0" w:space="0" w:color="auto"/>
        <w:right w:val="none" w:sz="0" w:space="0" w:color="auto"/>
      </w:divBdr>
    </w:div>
    <w:div w:id="251165796">
      <w:marLeft w:val="640"/>
      <w:marRight w:val="0"/>
      <w:marTop w:val="0"/>
      <w:marBottom w:val="0"/>
      <w:divBdr>
        <w:top w:val="none" w:sz="0" w:space="0" w:color="auto"/>
        <w:left w:val="none" w:sz="0" w:space="0" w:color="auto"/>
        <w:bottom w:val="none" w:sz="0" w:space="0" w:color="auto"/>
        <w:right w:val="none" w:sz="0" w:space="0" w:color="auto"/>
      </w:divBdr>
    </w:div>
    <w:div w:id="251203706">
      <w:marLeft w:val="640"/>
      <w:marRight w:val="0"/>
      <w:marTop w:val="0"/>
      <w:marBottom w:val="0"/>
      <w:divBdr>
        <w:top w:val="none" w:sz="0" w:space="0" w:color="auto"/>
        <w:left w:val="none" w:sz="0" w:space="0" w:color="auto"/>
        <w:bottom w:val="none" w:sz="0" w:space="0" w:color="auto"/>
        <w:right w:val="none" w:sz="0" w:space="0" w:color="auto"/>
      </w:divBdr>
    </w:div>
    <w:div w:id="251284324">
      <w:marLeft w:val="640"/>
      <w:marRight w:val="0"/>
      <w:marTop w:val="0"/>
      <w:marBottom w:val="0"/>
      <w:divBdr>
        <w:top w:val="none" w:sz="0" w:space="0" w:color="auto"/>
        <w:left w:val="none" w:sz="0" w:space="0" w:color="auto"/>
        <w:bottom w:val="none" w:sz="0" w:space="0" w:color="auto"/>
        <w:right w:val="none" w:sz="0" w:space="0" w:color="auto"/>
      </w:divBdr>
    </w:div>
    <w:div w:id="251470686">
      <w:marLeft w:val="640"/>
      <w:marRight w:val="0"/>
      <w:marTop w:val="0"/>
      <w:marBottom w:val="0"/>
      <w:divBdr>
        <w:top w:val="none" w:sz="0" w:space="0" w:color="auto"/>
        <w:left w:val="none" w:sz="0" w:space="0" w:color="auto"/>
        <w:bottom w:val="none" w:sz="0" w:space="0" w:color="auto"/>
        <w:right w:val="none" w:sz="0" w:space="0" w:color="auto"/>
      </w:divBdr>
    </w:div>
    <w:div w:id="251553172">
      <w:marLeft w:val="640"/>
      <w:marRight w:val="0"/>
      <w:marTop w:val="0"/>
      <w:marBottom w:val="0"/>
      <w:divBdr>
        <w:top w:val="none" w:sz="0" w:space="0" w:color="auto"/>
        <w:left w:val="none" w:sz="0" w:space="0" w:color="auto"/>
        <w:bottom w:val="none" w:sz="0" w:space="0" w:color="auto"/>
        <w:right w:val="none" w:sz="0" w:space="0" w:color="auto"/>
      </w:divBdr>
    </w:div>
    <w:div w:id="251621447">
      <w:marLeft w:val="640"/>
      <w:marRight w:val="0"/>
      <w:marTop w:val="0"/>
      <w:marBottom w:val="0"/>
      <w:divBdr>
        <w:top w:val="none" w:sz="0" w:space="0" w:color="auto"/>
        <w:left w:val="none" w:sz="0" w:space="0" w:color="auto"/>
        <w:bottom w:val="none" w:sz="0" w:space="0" w:color="auto"/>
        <w:right w:val="none" w:sz="0" w:space="0" w:color="auto"/>
      </w:divBdr>
    </w:div>
    <w:div w:id="251621812">
      <w:marLeft w:val="640"/>
      <w:marRight w:val="0"/>
      <w:marTop w:val="0"/>
      <w:marBottom w:val="0"/>
      <w:divBdr>
        <w:top w:val="none" w:sz="0" w:space="0" w:color="auto"/>
        <w:left w:val="none" w:sz="0" w:space="0" w:color="auto"/>
        <w:bottom w:val="none" w:sz="0" w:space="0" w:color="auto"/>
        <w:right w:val="none" w:sz="0" w:space="0" w:color="auto"/>
      </w:divBdr>
    </w:div>
    <w:div w:id="251668618">
      <w:marLeft w:val="640"/>
      <w:marRight w:val="0"/>
      <w:marTop w:val="0"/>
      <w:marBottom w:val="0"/>
      <w:divBdr>
        <w:top w:val="none" w:sz="0" w:space="0" w:color="auto"/>
        <w:left w:val="none" w:sz="0" w:space="0" w:color="auto"/>
        <w:bottom w:val="none" w:sz="0" w:space="0" w:color="auto"/>
        <w:right w:val="none" w:sz="0" w:space="0" w:color="auto"/>
      </w:divBdr>
    </w:div>
    <w:div w:id="251739016">
      <w:marLeft w:val="640"/>
      <w:marRight w:val="0"/>
      <w:marTop w:val="0"/>
      <w:marBottom w:val="0"/>
      <w:divBdr>
        <w:top w:val="none" w:sz="0" w:space="0" w:color="auto"/>
        <w:left w:val="none" w:sz="0" w:space="0" w:color="auto"/>
        <w:bottom w:val="none" w:sz="0" w:space="0" w:color="auto"/>
        <w:right w:val="none" w:sz="0" w:space="0" w:color="auto"/>
      </w:divBdr>
    </w:div>
    <w:div w:id="251864216">
      <w:marLeft w:val="640"/>
      <w:marRight w:val="0"/>
      <w:marTop w:val="0"/>
      <w:marBottom w:val="0"/>
      <w:divBdr>
        <w:top w:val="none" w:sz="0" w:space="0" w:color="auto"/>
        <w:left w:val="none" w:sz="0" w:space="0" w:color="auto"/>
        <w:bottom w:val="none" w:sz="0" w:space="0" w:color="auto"/>
        <w:right w:val="none" w:sz="0" w:space="0" w:color="auto"/>
      </w:divBdr>
    </w:div>
    <w:div w:id="252084067">
      <w:marLeft w:val="640"/>
      <w:marRight w:val="0"/>
      <w:marTop w:val="0"/>
      <w:marBottom w:val="0"/>
      <w:divBdr>
        <w:top w:val="none" w:sz="0" w:space="0" w:color="auto"/>
        <w:left w:val="none" w:sz="0" w:space="0" w:color="auto"/>
        <w:bottom w:val="none" w:sz="0" w:space="0" w:color="auto"/>
        <w:right w:val="none" w:sz="0" w:space="0" w:color="auto"/>
      </w:divBdr>
    </w:div>
    <w:div w:id="252200971">
      <w:marLeft w:val="640"/>
      <w:marRight w:val="0"/>
      <w:marTop w:val="0"/>
      <w:marBottom w:val="0"/>
      <w:divBdr>
        <w:top w:val="none" w:sz="0" w:space="0" w:color="auto"/>
        <w:left w:val="none" w:sz="0" w:space="0" w:color="auto"/>
        <w:bottom w:val="none" w:sz="0" w:space="0" w:color="auto"/>
        <w:right w:val="none" w:sz="0" w:space="0" w:color="auto"/>
      </w:divBdr>
    </w:div>
    <w:div w:id="252248654">
      <w:marLeft w:val="640"/>
      <w:marRight w:val="0"/>
      <w:marTop w:val="0"/>
      <w:marBottom w:val="0"/>
      <w:divBdr>
        <w:top w:val="none" w:sz="0" w:space="0" w:color="auto"/>
        <w:left w:val="none" w:sz="0" w:space="0" w:color="auto"/>
        <w:bottom w:val="none" w:sz="0" w:space="0" w:color="auto"/>
        <w:right w:val="none" w:sz="0" w:space="0" w:color="auto"/>
      </w:divBdr>
    </w:div>
    <w:div w:id="252279329">
      <w:marLeft w:val="640"/>
      <w:marRight w:val="0"/>
      <w:marTop w:val="0"/>
      <w:marBottom w:val="0"/>
      <w:divBdr>
        <w:top w:val="none" w:sz="0" w:space="0" w:color="auto"/>
        <w:left w:val="none" w:sz="0" w:space="0" w:color="auto"/>
        <w:bottom w:val="none" w:sz="0" w:space="0" w:color="auto"/>
        <w:right w:val="none" w:sz="0" w:space="0" w:color="auto"/>
      </w:divBdr>
    </w:div>
    <w:div w:id="252321726">
      <w:marLeft w:val="640"/>
      <w:marRight w:val="0"/>
      <w:marTop w:val="0"/>
      <w:marBottom w:val="0"/>
      <w:divBdr>
        <w:top w:val="none" w:sz="0" w:space="0" w:color="auto"/>
        <w:left w:val="none" w:sz="0" w:space="0" w:color="auto"/>
        <w:bottom w:val="none" w:sz="0" w:space="0" w:color="auto"/>
        <w:right w:val="none" w:sz="0" w:space="0" w:color="auto"/>
      </w:divBdr>
    </w:div>
    <w:div w:id="252394043">
      <w:marLeft w:val="640"/>
      <w:marRight w:val="0"/>
      <w:marTop w:val="0"/>
      <w:marBottom w:val="0"/>
      <w:divBdr>
        <w:top w:val="none" w:sz="0" w:space="0" w:color="auto"/>
        <w:left w:val="none" w:sz="0" w:space="0" w:color="auto"/>
        <w:bottom w:val="none" w:sz="0" w:space="0" w:color="auto"/>
        <w:right w:val="none" w:sz="0" w:space="0" w:color="auto"/>
      </w:divBdr>
    </w:div>
    <w:div w:id="252590891">
      <w:marLeft w:val="640"/>
      <w:marRight w:val="0"/>
      <w:marTop w:val="0"/>
      <w:marBottom w:val="0"/>
      <w:divBdr>
        <w:top w:val="none" w:sz="0" w:space="0" w:color="auto"/>
        <w:left w:val="none" w:sz="0" w:space="0" w:color="auto"/>
        <w:bottom w:val="none" w:sz="0" w:space="0" w:color="auto"/>
        <w:right w:val="none" w:sz="0" w:space="0" w:color="auto"/>
      </w:divBdr>
    </w:div>
    <w:div w:id="252592227">
      <w:marLeft w:val="640"/>
      <w:marRight w:val="0"/>
      <w:marTop w:val="0"/>
      <w:marBottom w:val="0"/>
      <w:divBdr>
        <w:top w:val="none" w:sz="0" w:space="0" w:color="auto"/>
        <w:left w:val="none" w:sz="0" w:space="0" w:color="auto"/>
        <w:bottom w:val="none" w:sz="0" w:space="0" w:color="auto"/>
        <w:right w:val="none" w:sz="0" w:space="0" w:color="auto"/>
      </w:divBdr>
    </w:div>
    <w:div w:id="252592702">
      <w:marLeft w:val="640"/>
      <w:marRight w:val="0"/>
      <w:marTop w:val="0"/>
      <w:marBottom w:val="0"/>
      <w:divBdr>
        <w:top w:val="none" w:sz="0" w:space="0" w:color="auto"/>
        <w:left w:val="none" w:sz="0" w:space="0" w:color="auto"/>
        <w:bottom w:val="none" w:sz="0" w:space="0" w:color="auto"/>
        <w:right w:val="none" w:sz="0" w:space="0" w:color="auto"/>
      </w:divBdr>
    </w:div>
    <w:div w:id="252738937">
      <w:marLeft w:val="640"/>
      <w:marRight w:val="0"/>
      <w:marTop w:val="0"/>
      <w:marBottom w:val="0"/>
      <w:divBdr>
        <w:top w:val="none" w:sz="0" w:space="0" w:color="auto"/>
        <w:left w:val="none" w:sz="0" w:space="0" w:color="auto"/>
        <w:bottom w:val="none" w:sz="0" w:space="0" w:color="auto"/>
        <w:right w:val="none" w:sz="0" w:space="0" w:color="auto"/>
      </w:divBdr>
    </w:div>
    <w:div w:id="252781458">
      <w:marLeft w:val="640"/>
      <w:marRight w:val="0"/>
      <w:marTop w:val="0"/>
      <w:marBottom w:val="0"/>
      <w:divBdr>
        <w:top w:val="none" w:sz="0" w:space="0" w:color="auto"/>
        <w:left w:val="none" w:sz="0" w:space="0" w:color="auto"/>
        <w:bottom w:val="none" w:sz="0" w:space="0" w:color="auto"/>
        <w:right w:val="none" w:sz="0" w:space="0" w:color="auto"/>
      </w:divBdr>
    </w:div>
    <w:div w:id="252786380">
      <w:marLeft w:val="640"/>
      <w:marRight w:val="0"/>
      <w:marTop w:val="0"/>
      <w:marBottom w:val="0"/>
      <w:divBdr>
        <w:top w:val="none" w:sz="0" w:space="0" w:color="auto"/>
        <w:left w:val="none" w:sz="0" w:space="0" w:color="auto"/>
        <w:bottom w:val="none" w:sz="0" w:space="0" w:color="auto"/>
        <w:right w:val="none" w:sz="0" w:space="0" w:color="auto"/>
      </w:divBdr>
    </w:div>
    <w:div w:id="252858955">
      <w:marLeft w:val="640"/>
      <w:marRight w:val="0"/>
      <w:marTop w:val="0"/>
      <w:marBottom w:val="0"/>
      <w:divBdr>
        <w:top w:val="none" w:sz="0" w:space="0" w:color="auto"/>
        <w:left w:val="none" w:sz="0" w:space="0" w:color="auto"/>
        <w:bottom w:val="none" w:sz="0" w:space="0" w:color="auto"/>
        <w:right w:val="none" w:sz="0" w:space="0" w:color="auto"/>
      </w:divBdr>
    </w:div>
    <w:div w:id="252904692">
      <w:marLeft w:val="640"/>
      <w:marRight w:val="0"/>
      <w:marTop w:val="0"/>
      <w:marBottom w:val="0"/>
      <w:divBdr>
        <w:top w:val="none" w:sz="0" w:space="0" w:color="auto"/>
        <w:left w:val="none" w:sz="0" w:space="0" w:color="auto"/>
        <w:bottom w:val="none" w:sz="0" w:space="0" w:color="auto"/>
        <w:right w:val="none" w:sz="0" w:space="0" w:color="auto"/>
      </w:divBdr>
    </w:div>
    <w:div w:id="253050367">
      <w:marLeft w:val="640"/>
      <w:marRight w:val="0"/>
      <w:marTop w:val="0"/>
      <w:marBottom w:val="0"/>
      <w:divBdr>
        <w:top w:val="none" w:sz="0" w:space="0" w:color="auto"/>
        <w:left w:val="none" w:sz="0" w:space="0" w:color="auto"/>
        <w:bottom w:val="none" w:sz="0" w:space="0" w:color="auto"/>
        <w:right w:val="none" w:sz="0" w:space="0" w:color="auto"/>
      </w:divBdr>
    </w:div>
    <w:div w:id="253100527">
      <w:marLeft w:val="640"/>
      <w:marRight w:val="0"/>
      <w:marTop w:val="0"/>
      <w:marBottom w:val="0"/>
      <w:divBdr>
        <w:top w:val="none" w:sz="0" w:space="0" w:color="auto"/>
        <w:left w:val="none" w:sz="0" w:space="0" w:color="auto"/>
        <w:bottom w:val="none" w:sz="0" w:space="0" w:color="auto"/>
        <w:right w:val="none" w:sz="0" w:space="0" w:color="auto"/>
      </w:divBdr>
    </w:div>
    <w:div w:id="253125748">
      <w:marLeft w:val="640"/>
      <w:marRight w:val="0"/>
      <w:marTop w:val="0"/>
      <w:marBottom w:val="0"/>
      <w:divBdr>
        <w:top w:val="none" w:sz="0" w:space="0" w:color="auto"/>
        <w:left w:val="none" w:sz="0" w:space="0" w:color="auto"/>
        <w:bottom w:val="none" w:sz="0" w:space="0" w:color="auto"/>
        <w:right w:val="none" w:sz="0" w:space="0" w:color="auto"/>
      </w:divBdr>
    </w:div>
    <w:div w:id="253128904">
      <w:marLeft w:val="640"/>
      <w:marRight w:val="0"/>
      <w:marTop w:val="0"/>
      <w:marBottom w:val="0"/>
      <w:divBdr>
        <w:top w:val="none" w:sz="0" w:space="0" w:color="auto"/>
        <w:left w:val="none" w:sz="0" w:space="0" w:color="auto"/>
        <w:bottom w:val="none" w:sz="0" w:space="0" w:color="auto"/>
        <w:right w:val="none" w:sz="0" w:space="0" w:color="auto"/>
      </w:divBdr>
    </w:div>
    <w:div w:id="253131199">
      <w:marLeft w:val="640"/>
      <w:marRight w:val="0"/>
      <w:marTop w:val="0"/>
      <w:marBottom w:val="0"/>
      <w:divBdr>
        <w:top w:val="none" w:sz="0" w:space="0" w:color="auto"/>
        <w:left w:val="none" w:sz="0" w:space="0" w:color="auto"/>
        <w:bottom w:val="none" w:sz="0" w:space="0" w:color="auto"/>
        <w:right w:val="none" w:sz="0" w:space="0" w:color="auto"/>
      </w:divBdr>
    </w:div>
    <w:div w:id="253172720">
      <w:marLeft w:val="640"/>
      <w:marRight w:val="0"/>
      <w:marTop w:val="0"/>
      <w:marBottom w:val="0"/>
      <w:divBdr>
        <w:top w:val="none" w:sz="0" w:space="0" w:color="auto"/>
        <w:left w:val="none" w:sz="0" w:space="0" w:color="auto"/>
        <w:bottom w:val="none" w:sz="0" w:space="0" w:color="auto"/>
        <w:right w:val="none" w:sz="0" w:space="0" w:color="auto"/>
      </w:divBdr>
    </w:div>
    <w:div w:id="253174195">
      <w:marLeft w:val="640"/>
      <w:marRight w:val="0"/>
      <w:marTop w:val="0"/>
      <w:marBottom w:val="0"/>
      <w:divBdr>
        <w:top w:val="none" w:sz="0" w:space="0" w:color="auto"/>
        <w:left w:val="none" w:sz="0" w:space="0" w:color="auto"/>
        <w:bottom w:val="none" w:sz="0" w:space="0" w:color="auto"/>
        <w:right w:val="none" w:sz="0" w:space="0" w:color="auto"/>
      </w:divBdr>
    </w:div>
    <w:div w:id="253246502">
      <w:marLeft w:val="640"/>
      <w:marRight w:val="0"/>
      <w:marTop w:val="0"/>
      <w:marBottom w:val="0"/>
      <w:divBdr>
        <w:top w:val="none" w:sz="0" w:space="0" w:color="auto"/>
        <w:left w:val="none" w:sz="0" w:space="0" w:color="auto"/>
        <w:bottom w:val="none" w:sz="0" w:space="0" w:color="auto"/>
        <w:right w:val="none" w:sz="0" w:space="0" w:color="auto"/>
      </w:divBdr>
    </w:div>
    <w:div w:id="253320271">
      <w:marLeft w:val="640"/>
      <w:marRight w:val="0"/>
      <w:marTop w:val="0"/>
      <w:marBottom w:val="0"/>
      <w:divBdr>
        <w:top w:val="none" w:sz="0" w:space="0" w:color="auto"/>
        <w:left w:val="none" w:sz="0" w:space="0" w:color="auto"/>
        <w:bottom w:val="none" w:sz="0" w:space="0" w:color="auto"/>
        <w:right w:val="none" w:sz="0" w:space="0" w:color="auto"/>
      </w:divBdr>
    </w:div>
    <w:div w:id="253435934">
      <w:marLeft w:val="640"/>
      <w:marRight w:val="0"/>
      <w:marTop w:val="0"/>
      <w:marBottom w:val="0"/>
      <w:divBdr>
        <w:top w:val="none" w:sz="0" w:space="0" w:color="auto"/>
        <w:left w:val="none" w:sz="0" w:space="0" w:color="auto"/>
        <w:bottom w:val="none" w:sz="0" w:space="0" w:color="auto"/>
        <w:right w:val="none" w:sz="0" w:space="0" w:color="auto"/>
      </w:divBdr>
    </w:div>
    <w:div w:id="253558940">
      <w:marLeft w:val="640"/>
      <w:marRight w:val="0"/>
      <w:marTop w:val="0"/>
      <w:marBottom w:val="0"/>
      <w:divBdr>
        <w:top w:val="none" w:sz="0" w:space="0" w:color="auto"/>
        <w:left w:val="none" w:sz="0" w:space="0" w:color="auto"/>
        <w:bottom w:val="none" w:sz="0" w:space="0" w:color="auto"/>
        <w:right w:val="none" w:sz="0" w:space="0" w:color="auto"/>
      </w:divBdr>
    </w:div>
    <w:div w:id="253784758">
      <w:marLeft w:val="640"/>
      <w:marRight w:val="0"/>
      <w:marTop w:val="0"/>
      <w:marBottom w:val="0"/>
      <w:divBdr>
        <w:top w:val="none" w:sz="0" w:space="0" w:color="auto"/>
        <w:left w:val="none" w:sz="0" w:space="0" w:color="auto"/>
        <w:bottom w:val="none" w:sz="0" w:space="0" w:color="auto"/>
        <w:right w:val="none" w:sz="0" w:space="0" w:color="auto"/>
      </w:divBdr>
    </w:div>
    <w:div w:id="253825670">
      <w:marLeft w:val="640"/>
      <w:marRight w:val="0"/>
      <w:marTop w:val="0"/>
      <w:marBottom w:val="0"/>
      <w:divBdr>
        <w:top w:val="none" w:sz="0" w:space="0" w:color="auto"/>
        <w:left w:val="none" w:sz="0" w:space="0" w:color="auto"/>
        <w:bottom w:val="none" w:sz="0" w:space="0" w:color="auto"/>
        <w:right w:val="none" w:sz="0" w:space="0" w:color="auto"/>
      </w:divBdr>
    </w:div>
    <w:div w:id="253828510">
      <w:marLeft w:val="640"/>
      <w:marRight w:val="0"/>
      <w:marTop w:val="0"/>
      <w:marBottom w:val="0"/>
      <w:divBdr>
        <w:top w:val="none" w:sz="0" w:space="0" w:color="auto"/>
        <w:left w:val="none" w:sz="0" w:space="0" w:color="auto"/>
        <w:bottom w:val="none" w:sz="0" w:space="0" w:color="auto"/>
        <w:right w:val="none" w:sz="0" w:space="0" w:color="auto"/>
      </w:divBdr>
    </w:div>
    <w:div w:id="253901746">
      <w:marLeft w:val="640"/>
      <w:marRight w:val="0"/>
      <w:marTop w:val="0"/>
      <w:marBottom w:val="0"/>
      <w:divBdr>
        <w:top w:val="none" w:sz="0" w:space="0" w:color="auto"/>
        <w:left w:val="none" w:sz="0" w:space="0" w:color="auto"/>
        <w:bottom w:val="none" w:sz="0" w:space="0" w:color="auto"/>
        <w:right w:val="none" w:sz="0" w:space="0" w:color="auto"/>
      </w:divBdr>
    </w:div>
    <w:div w:id="253976812">
      <w:marLeft w:val="640"/>
      <w:marRight w:val="0"/>
      <w:marTop w:val="0"/>
      <w:marBottom w:val="0"/>
      <w:divBdr>
        <w:top w:val="none" w:sz="0" w:space="0" w:color="auto"/>
        <w:left w:val="none" w:sz="0" w:space="0" w:color="auto"/>
        <w:bottom w:val="none" w:sz="0" w:space="0" w:color="auto"/>
        <w:right w:val="none" w:sz="0" w:space="0" w:color="auto"/>
      </w:divBdr>
    </w:div>
    <w:div w:id="254167469">
      <w:marLeft w:val="640"/>
      <w:marRight w:val="0"/>
      <w:marTop w:val="0"/>
      <w:marBottom w:val="0"/>
      <w:divBdr>
        <w:top w:val="none" w:sz="0" w:space="0" w:color="auto"/>
        <w:left w:val="none" w:sz="0" w:space="0" w:color="auto"/>
        <w:bottom w:val="none" w:sz="0" w:space="0" w:color="auto"/>
        <w:right w:val="none" w:sz="0" w:space="0" w:color="auto"/>
      </w:divBdr>
    </w:div>
    <w:div w:id="254286105">
      <w:marLeft w:val="640"/>
      <w:marRight w:val="0"/>
      <w:marTop w:val="0"/>
      <w:marBottom w:val="0"/>
      <w:divBdr>
        <w:top w:val="none" w:sz="0" w:space="0" w:color="auto"/>
        <w:left w:val="none" w:sz="0" w:space="0" w:color="auto"/>
        <w:bottom w:val="none" w:sz="0" w:space="0" w:color="auto"/>
        <w:right w:val="none" w:sz="0" w:space="0" w:color="auto"/>
      </w:divBdr>
    </w:div>
    <w:div w:id="254287210">
      <w:marLeft w:val="640"/>
      <w:marRight w:val="0"/>
      <w:marTop w:val="0"/>
      <w:marBottom w:val="0"/>
      <w:divBdr>
        <w:top w:val="none" w:sz="0" w:space="0" w:color="auto"/>
        <w:left w:val="none" w:sz="0" w:space="0" w:color="auto"/>
        <w:bottom w:val="none" w:sz="0" w:space="0" w:color="auto"/>
        <w:right w:val="none" w:sz="0" w:space="0" w:color="auto"/>
      </w:divBdr>
    </w:div>
    <w:div w:id="254436772">
      <w:marLeft w:val="640"/>
      <w:marRight w:val="0"/>
      <w:marTop w:val="0"/>
      <w:marBottom w:val="0"/>
      <w:divBdr>
        <w:top w:val="none" w:sz="0" w:space="0" w:color="auto"/>
        <w:left w:val="none" w:sz="0" w:space="0" w:color="auto"/>
        <w:bottom w:val="none" w:sz="0" w:space="0" w:color="auto"/>
        <w:right w:val="none" w:sz="0" w:space="0" w:color="auto"/>
      </w:divBdr>
    </w:div>
    <w:div w:id="254441881">
      <w:marLeft w:val="640"/>
      <w:marRight w:val="0"/>
      <w:marTop w:val="0"/>
      <w:marBottom w:val="0"/>
      <w:divBdr>
        <w:top w:val="none" w:sz="0" w:space="0" w:color="auto"/>
        <w:left w:val="none" w:sz="0" w:space="0" w:color="auto"/>
        <w:bottom w:val="none" w:sz="0" w:space="0" w:color="auto"/>
        <w:right w:val="none" w:sz="0" w:space="0" w:color="auto"/>
      </w:divBdr>
    </w:div>
    <w:div w:id="254487101">
      <w:marLeft w:val="640"/>
      <w:marRight w:val="0"/>
      <w:marTop w:val="0"/>
      <w:marBottom w:val="0"/>
      <w:divBdr>
        <w:top w:val="none" w:sz="0" w:space="0" w:color="auto"/>
        <w:left w:val="none" w:sz="0" w:space="0" w:color="auto"/>
        <w:bottom w:val="none" w:sz="0" w:space="0" w:color="auto"/>
        <w:right w:val="none" w:sz="0" w:space="0" w:color="auto"/>
      </w:divBdr>
    </w:div>
    <w:div w:id="254629277">
      <w:marLeft w:val="640"/>
      <w:marRight w:val="0"/>
      <w:marTop w:val="0"/>
      <w:marBottom w:val="0"/>
      <w:divBdr>
        <w:top w:val="none" w:sz="0" w:space="0" w:color="auto"/>
        <w:left w:val="none" w:sz="0" w:space="0" w:color="auto"/>
        <w:bottom w:val="none" w:sz="0" w:space="0" w:color="auto"/>
        <w:right w:val="none" w:sz="0" w:space="0" w:color="auto"/>
      </w:divBdr>
    </w:div>
    <w:div w:id="254753149">
      <w:marLeft w:val="640"/>
      <w:marRight w:val="0"/>
      <w:marTop w:val="0"/>
      <w:marBottom w:val="0"/>
      <w:divBdr>
        <w:top w:val="none" w:sz="0" w:space="0" w:color="auto"/>
        <w:left w:val="none" w:sz="0" w:space="0" w:color="auto"/>
        <w:bottom w:val="none" w:sz="0" w:space="0" w:color="auto"/>
        <w:right w:val="none" w:sz="0" w:space="0" w:color="auto"/>
      </w:divBdr>
    </w:div>
    <w:div w:id="254821707">
      <w:marLeft w:val="640"/>
      <w:marRight w:val="0"/>
      <w:marTop w:val="0"/>
      <w:marBottom w:val="0"/>
      <w:divBdr>
        <w:top w:val="none" w:sz="0" w:space="0" w:color="auto"/>
        <w:left w:val="none" w:sz="0" w:space="0" w:color="auto"/>
        <w:bottom w:val="none" w:sz="0" w:space="0" w:color="auto"/>
        <w:right w:val="none" w:sz="0" w:space="0" w:color="auto"/>
      </w:divBdr>
    </w:div>
    <w:div w:id="254829993">
      <w:marLeft w:val="640"/>
      <w:marRight w:val="0"/>
      <w:marTop w:val="0"/>
      <w:marBottom w:val="0"/>
      <w:divBdr>
        <w:top w:val="none" w:sz="0" w:space="0" w:color="auto"/>
        <w:left w:val="none" w:sz="0" w:space="0" w:color="auto"/>
        <w:bottom w:val="none" w:sz="0" w:space="0" w:color="auto"/>
        <w:right w:val="none" w:sz="0" w:space="0" w:color="auto"/>
      </w:divBdr>
    </w:div>
    <w:div w:id="255017392">
      <w:marLeft w:val="640"/>
      <w:marRight w:val="0"/>
      <w:marTop w:val="0"/>
      <w:marBottom w:val="0"/>
      <w:divBdr>
        <w:top w:val="none" w:sz="0" w:space="0" w:color="auto"/>
        <w:left w:val="none" w:sz="0" w:space="0" w:color="auto"/>
        <w:bottom w:val="none" w:sz="0" w:space="0" w:color="auto"/>
        <w:right w:val="none" w:sz="0" w:space="0" w:color="auto"/>
      </w:divBdr>
    </w:div>
    <w:div w:id="255022918">
      <w:marLeft w:val="640"/>
      <w:marRight w:val="0"/>
      <w:marTop w:val="0"/>
      <w:marBottom w:val="0"/>
      <w:divBdr>
        <w:top w:val="none" w:sz="0" w:space="0" w:color="auto"/>
        <w:left w:val="none" w:sz="0" w:space="0" w:color="auto"/>
        <w:bottom w:val="none" w:sz="0" w:space="0" w:color="auto"/>
        <w:right w:val="none" w:sz="0" w:space="0" w:color="auto"/>
      </w:divBdr>
    </w:div>
    <w:div w:id="255091384">
      <w:marLeft w:val="640"/>
      <w:marRight w:val="0"/>
      <w:marTop w:val="0"/>
      <w:marBottom w:val="0"/>
      <w:divBdr>
        <w:top w:val="none" w:sz="0" w:space="0" w:color="auto"/>
        <w:left w:val="none" w:sz="0" w:space="0" w:color="auto"/>
        <w:bottom w:val="none" w:sz="0" w:space="0" w:color="auto"/>
        <w:right w:val="none" w:sz="0" w:space="0" w:color="auto"/>
      </w:divBdr>
    </w:div>
    <w:div w:id="255139944">
      <w:marLeft w:val="640"/>
      <w:marRight w:val="0"/>
      <w:marTop w:val="0"/>
      <w:marBottom w:val="0"/>
      <w:divBdr>
        <w:top w:val="none" w:sz="0" w:space="0" w:color="auto"/>
        <w:left w:val="none" w:sz="0" w:space="0" w:color="auto"/>
        <w:bottom w:val="none" w:sz="0" w:space="0" w:color="auto"/>
        <w:right w:val="none" w:sz="0" w:space="0" w:color="auto"/>
      </w:divBdr>
    </w:div>
    <w:div w:id="255209438">
      <w:marLeft w:val="640"/>
      <w:marRight w:val="0"/>
      <w:marTop w:val="0"/>
      <w:marBottom w:val="0"/>
      <w:divBdr>
        <w:top w:val="none" w:sz="0" w:space="0" w:color="auto"/>
        <w:left w:val="none" w:sz="0" w:space="0" w:color="auto"/>
        <w:bottom w:val="none" w:sz="0" w:space="0" w:color="auto"/>
        <w:right w:val="none" w:sz="0" w:space="0" w:color="auto"/>
      </w:divBdr>
    </w:div>
    <w:div w:id="255289589">
      <w:marLeft w:val="640"/>
      <w:marRight w:val="0"/>
      <w:marTop w:val="0"/>
      <w:marBottom w:val="0"/>
      <w:divBdr>
        <w:top w:val="none" w:sz="0" w:space="0" w:color="auto"/>
        <w:left w:val="none" w:sz="0" w:space="0" w:color="auto"/>
        <w:bottom w:val="none" w:sz="0" w:space="0" w:color="auto"/>
        <w:right w:val="none" w:sz="0" w:space="0" w:color="auto"/>
      </w:divBdr>
    </w:div>
    <w:div w:id="255331806">
      <w:marLeft w:val="640"/>
      <w:marRight w:val="0"/>
      <w:marTop w:val="0"/>
      <w:marBottom w:val="0"/>
      <w:divBdr>
        <w:top w:val="none" w:sz="0" w:space="0" w:color="auto"/>
        <w:left w:val="none" w:sz="0" w:space="0" w:color="auto"/>
        <w:bottom w:val="none" w:sz="0" w:space="0" w:color="auto"/>
        <w:right w:val="none" w:sz="0" w:space="0" w:color="auto"/>
      </w:divBdr>
    </w:div>
    <w:div w:id="255408237">
      <w:marLeft w:val="640"/>
      <w:marRight w:val="0"/>
      <w:marTop w:val="0"/>
      <w:marBottom w:val="0"/>
      <w:divBdr>
        <w:top w:val="none" w:sz="0" w:space="0" w:color="auto"/>
        <w:left w:val="none" w:sz="0" w:space="0" w:color="auto"/>
        <w:bottom w:val="none" w:sz="0" w:space="0" w:color="auto"/>
        <w:right w:val="none" w:sz="0" w:space="0" w:color="auto"/>
      </w:divBdr>
    </w:div>
    <w:div w:id="255410679">
      <w:marLeft w:val="640"/>
      <w:marRight w:val="0"/>
      <w:marTop w:val="0"/>
      <w:marBottom w:val="0"/>
      <w:divBdr>
        <w:top w:val="none" w:sz="0" w:space="0" w:color="auto"/>
        <w:left w:val="none" w:sz="0" w:space="0" w:color="auto"/>
        <w:bottom w:val="none" w:sz="0" w:space="0" w:color="auto"/>
        <w:right w:val="none" w:sz="0" w:space="0" w:color="auto"/>
      </w:divBdr>
    </w:div>
    <w:div w:id="255484029">
      <w:marLeft w:val="640"/>
      <w:marRight w:val="0"/>
      <w:marTop w:val="0"/>
      <w:marBottom w:val="0"/>
      <w:divBdr>
        <w:top w:val="none" w:sz="0" w:space="0" w:color="auto"/>
        <w:left w:val="none" w:sz="0" w:space="0" w:color="auto"/>
        <w:bottom w:val="none" w:sz="0" w:space="0" w:color="auto"/>
        <w:right w:val="none" w:sz="0" w:space="0" w:color="auto"/>
      </w:divBdr>
    </w:div>
    <w:div w:id="255748255">
      <w:marLeft w:val="640"/>
      <w:marRight w:val="0"/>
      <w:marTop w:val="0"/>
      <w:marBottom w:val="0"/>
      <w:divBdr>
        <w:top w:val="none" w:sz="0" w:space="0" w:color="auto"/>
        <w:left w:val="none" w:sz="0" w:space="0" w:color="auto"/>
        <w:bottom w:val="none" w:sz="0" w:space="0" w:color="auto"/>
        <w:right w:val="none" w:sz="0" w:space="0" w:color="auto"/>
      </w:divBdr>
    </w:div>
    <w:div w:id="255793911">
      <w:marLeft w:val="640"/>
      <w:marRight w:val="0"/>
      <w:marTop w:val="0"/>
      <w:marBottom w:val="0"/>
      <w:divBdr>
        <w:top w:val="none" w:sz="0" w:space="0" w:color="auto"/>
        <w:left w:val="none" w:sz="0" w:space="0" w:color="auto"/>
        <w:bottom w:val="none" w:sz="0" w:space="0" w:color="auto"/>
        <w:right w:val="none" w:sz="0" w:space="0" w:color="auto"/>
      </w:divBdr>
    </w:div>
    <w:div w:id="255865774">
      <w:marLeft w:val="640"/>
      <w:marRight w:val="0"/>
      <w:marTop w:val="0"/>
      <w:marBottom w:val="0"/>
      <w:divBdr>
        <w:top w:val="none" w:sz="0" w:space="0" w:color="auto"/>
        <w:left w:val="none" w:sz="0" w:space="0" w:color="auto"/>
        <w:bottom w:val="none" w:sz="0" w:space="0" w:color="auto"/>
        <w:right w:val="none" w:sz="0" w:space="0" w:color="auto"/>
      </w:divBdr>
    </w:div>
    <w:div w:id="255867982">
      <w:marLeft w:val="640"/>
      <w:marRight w:val="0"/>
      <w:marTop w:val="0"/>
      <w:marBottom w:val="0"/>
      <w:divBdr>
        <w:top w:val="none" w:sz="0" w:space="0" w:color="auto"/>
        <w:left w:val="none" w:sz="0" w:space="0" w:color="auto"/>
        <w:bottom w:val="none" w:sz="0" w:space="0" w:color="auto"/>
        <w:right w:val="none" w:sz="0" w:space="0" w:color="auto"/>
      </w:divBdr>
    </w:div>
    <w:div w:id="255988436">
      <w:marLeft w:val="640"/>
      <w:marRight w:val="0"/>
      <w:marTop w:val="0"/>
      <w:marBottom w:val="0"/>
      <w:divBdr>
        <w:top w:val="none" w:sz="0" w:space="0" w:color="auto"/>
        <w:left w:val="none" w:sz="0" w:space="0" w:color="auto"/>
        <w:bottom w:val="none" w:sz="0" w:space="0" w:color="auto"/>
        <w:right w:val="none" w:sz="0" w:space="0" w:color="auto"/>
      </w:divBdr>
    </w:div>
    <w:div w:id="256014112">
      <w:marLeft w:val="640"/>
      <w:marRight w:val="0"/>
      <w:marTop w:val="0"/>
      <w:marBottom w:val="0"/>
      <w:divBdr>
        <w:top w:val="none" w:sz="0" w:space="0" w:color="auto"/>
        <w:left w:val="none" w:sz="0" w:space="0" w:color="auto"/>
        <w:bottom w:val="none" w:sz="0" w:space="0" w:color="auto"/>
        <w:right w:val="none" w:sz="0" w:space="0" w:color="auto"/>
      </w:divBdr>
    </w:div>
    <w:div w:id="256015217">
      <w:marLeft w:val="640"/>
      <w:marRight w:val="0"/>
      <w:marTop w:val="0"/>
      <w:marBottom w:val="0"/>
      <w:divBdr>
        <w:top w:val="none" w:sz="0" w:space="0" w:color="auto"/>
        <w:left w:val="none" w:sz="0" w:space="0" w:color="auto"/>
        <w:bottom w:val="none" w:sz="0" w:space="0" w:color="auto"/>
        <w:right w:val="none" w:sz="0" w:space="0" w:color="auto"/>
      </w:divBdr>
    </w:div>
    <w:div w:id="256134275">
      <w:marLeft w:val="640"/>
      <w:marRight w:val="0"/>
      <w:marTop w:val="0"/>
      <w:marBottom w:val="0"/>
      <w:divBdr>
        <w:top w:val="none" w:sz="0" w:space="0" w:color="auto"/>
        <w:left w:val="none" w:sz="0" w:space="0" w:color="auto"/>
        <w:bottom w:val="none" w:sz="0" w:space="0" w:color="auto"/>
        <w:right w:val="none" w:sz="0" w:space="0" w:color="auto"/>
      </w:divBdr>
    </w:div>
    <w:div w:id="256134378">
      <w:marLeft w:val="640"/>
      <w:marRight w:val="0"/>
      <w:marTop w:val="0"/>
      <w:marBottom w:val="0"/>
      <w:divBdr>
        <w:top w:val="none" w:sz="0" w:space="0" w:color="auto"/>
        <w:left w:val="none" w:sz="0" w:space="0" w:color="auto"/>
        <w:bottom w:val="none" w:sz="0" w:space="0" w:color="auto"/>
        <w:right w:val="none" w:sz="0" w:space="0" w:color="auto"/>
      </w:divBdr>
    </w:div>
    <w:div w:id="256136382">
      <w:marLeft w:val="640"/>
      <w:marRight w:val="0"/>
      <w:marTop w:val="0"/>
      <w:marBottom w:val="0"/>
      <w:divBdr>
        <w:top w:val="none" w:sz="0" w:space="0" w:color="auto"/>
        <w:left w:val="none" w:sz="0" w:space="0" w:color="auto"/>
        <w:bottom w:val="none" w:sz="0" w:space="0" w:color="auto"/>
        <w:right w:val="none" w:sz="0" w:space="0" w:color="auto"/>
      </w:divBdr>
    </w:div>
    <w:div w:id="256181096">
      <w:marLeft w:val="640"/>
      <w:marRight w:val="0"/>
      <w:marTop w:val="0"/>
      <w:marBottom w:val="0"/>
      <w:divBdr>
        <w:top w:val="none" w:sz="0" w:space="0" w:color="auto"/>
        <w:left w:val="none" w:sz="0" w:space="0" w:color="auto"/>
        <w:bottom w:val="none" w:sz="0" w:space="0" w:color="auto"/>
        <w:right w:val="none" w:sz="0" w:space="0" w:color="auto"/>
      </w:divBdr>
    </w:div>
    <w:div w:id="256184161">
      <w:marLeft w:val="640"/>
      <w:marRight w:val="0"/>
      <w:marTop w:val="0"/>
      <w:marBottom w:val="0"/>
      <w:divBdr>
        <w:top w:val="none" w:sz="0" w:space="0" w:color="auto"/>
        <w:left w:val="none" w:sz="0" w:space="0" w:color="auto"/>
        <w:bottom w:val="none" w:sz="0" w:space="0" w:color="auto"/>
        <w:right w:val="none" w:sz="0" w:space="0" w:color="auto"/>
      </w:divBdr>
    </w:div>
    <w:div w:id="256210762">
      <w:marLeft w:val="640"/>
      <w:marRight w:val="0"/>
      <w:marTop w:val="0"/>
      <w:marBottom w:val="0"/>
      <w:divBdr>
        <w:top w:val="none" w:sz="0" w:space="0" w:color="auto"/>
        <w:left w:val="none" w:sz="0" w:space="0" w:color="auto"/>
        <w:bottom w:val="none" w:sz="0" w:space="0" w:color="auto"/>
        <w:right w:val="none" w:sz="0" w:space="0" w:color="auto"/>
      </w:divBdr>
    </w:div>
    <w:div w:id="256377082">
      <w:marLeft w:val="640"/>
      <w:marRight w:val="0"/>
      <w:marTop w:val="0"/>
      <w:marBottom w:val="0"/>
      <w:divBdr>
        <w:top w:val="none" w:sz="0" w:space="0" w:color="auto"/>
        <w:left w:val="none" w:sz="0" w:space="0" w:color="auto"/>
        <w:bottom w:val="none" w:sz="0" w:space="0" w:color="auto"/>
        <w:right w:val="none" w:sz="0" w:space="0" w:color="auto"/>
      </w:divBdr>
    </w:div>
    <w:div w:id="256520390">
      <w:marLeft w:val="640"/>
      <w:marRight w:val="0"/>
      <w:marTop w:val="0"/>
      <w:marBottom w:val="0"/>
      <w:divBdr>
        <w:top w:val="none" w:sz="0" w:space="0" w:color="auto"/>
        <w:left w:val="none" w:sz="0" w:space="0" w:color="auto"/>
        <w:bottom w:val="none" w:sz="0" w:space="0" w:color="auto"/>
        <w:right w:val="none" w:sz="0" w:space="0" w:color="auto"/>
      </w:divBdr>
    </w:div>
    <w:div w:id="256595896">
      <w:marLeft w:val="640"/>
      <w:marRight w:val="0"/>
      <w:marTop w:val="0"/>
      <w:marBottom w:val="0"/>
      <w:divBdr>
        <w:top w:val="none" w:sz="0" w:space="0" w:color="auto"/>
        <w:left w:val="none" w:sz="0" w:space="0" w:color="auto"/>
        <w:bottom w:val="none" w:sz="0" w:space="0" w:color="auto"/>
        <w:right w:val="none" w:sz="0" w:space="0" w:color="auto"/>
      </w:divBdr>
    </w:div>
    <w:div w:id="256600067">
      <w:marLeft w:val="640"/>
      <w:marRight w:val="0"/>
      <w:marTop w:val="0"/>
      <w:marBottom w:val="0"/>
      <w:divBdr>
        <w:top w:val="none" w:sz="0" w:space="0" w:color="auto"/>
        <w:left w:val="none" w:sz="0" w:space="0" w:color="auto"/>
        <w:bottom w:val="none" w:sz="0" w:space="0" w:color="auto"/>
        <w:right w:val="none" w:sz="0" w:space="0" w:color="auto"/>
      </w:divBdr>
    </w:div>
    <w:div w:id="256713395">
      <w:marLeft w:val="640"/>
      <w:marRight w:val="0"/>
      <w:marTop w:val="0"/>
      <w:marBottom w:val="0"/>
      <w:divBdr>
        <w:top w:val="none" w:sz="0" w:space="0" w:color="auto"/>
        <w:left w:val="none" w:sz="0" w:space="0" w:color="auto"/>
        <w:bottom w:val="none" w:sz="0" w:space="0" w:color="auto"/>
        <w:right w:val="none" w:sz="0" w:space="0" w:color="auto"/>
      </w:divBdr>
    </w:div>
    <w:div w:id="256721381">
      <w:marLeft w:val="640"/>
      <w:marRight w:val="0"/>
      <w:marTop w:val="0"/>
      <w:marBottom w:val="0"/>
      <w:divBdr>
        <w:top w:val="none" w:sz="0" w:space="0" w:color="auto"/>
        <w:left w:val="none" w:sz="0" w:space="0" w:color="auto"/>
        <w:bottom w:val="none" w:sz="0" w:space="0" w:color="auto"/>
        <w:right w:val="none" w:sz="0" w:space="0" w:color="auto"/>
      </w:divBdr>
    </w:div>
    <w:div w:id="256981311">
      <w:marLeft w:val="640"/>
      <w:marRight w:val="0"/>
      <w:marTop w:val="0"/>
      <w:marBottom w:val="0"/>
      <w:divBdr>
        <w:top w:val="none" w:sz="0" w:space="0" w:color="auto"/>
        <w:left w:val="none" w:sz="0" w:space="0" w:color="auto"/>
        <w:bottom w:val="none" w:sz="0" w:space="0" w:color="auto"/>
        <w:right w:val="none" w:sz="0" w:space="0" w:color="auto"/>
      </w:divBdr>
    </w:div>
    <w:div w:id="256984537">
      <w:marLeft w:val="640"/>
      <w:marRight w:val="0"/>
      <w:marTop w:val="0"/>
      <w:marBottom w:val="0"/>
      <w:divBdr>
        <w:top w:val="none" w:sz="0" w:space="0" w:color="auto"/>
        <w:left w:val="none" w:sz="0" w:space="0" w:color="auto"/>
        <w:bottom w:val="none" w:sz="0" w:space="0" w:color="auto"/>
        <w:right w:val="none" w:sz="0" w:space="0" w:color="auto"/>
      </w:divBdr>
    </w:div>
    <w:div w:id="256986190">
      <w:marLeft w:val="640"/>
      <w:marRight w:val="0"/>
      <w:marTop w:val="0"/>
      <w:marBottom w:val="0"/>
      <w:divBdr>
        <w:top w:val="none" w:sz="0" w:space="0" w:color="auto"/>
        <w:left w:val="none" w:sz="0" w:space="0" w:color="auto"/>
        <w:bottom w:val="none" w:sz="0" w:space="0" w:color="auto"/>
        <w:right w:val="none" w:sz="0" w:space="0" w:color="auto"/>
      </w:divBdr>
    </w:div>
    <w:div w:id="257059290">
      <w:marLeft w:val="640"/>
      <w:marRight w:val="0"/>
      <w:marTop w:val="0"/>
      <w:marBottom w:val="0"/>
      <w:divBdr>
        <w:top w:val="none" w:sz="0" w:space="0" w:color="auto"/>
        <w:left w:val="none" w:sz="0" w:space="0" w:color="auto"/>
        <w:bottom w:val="none" w:sz="0" w:space="0" w:color="auto"/>
        <w:right w:val="none" w:sz="0" w:space="0" w:color="auto"/>
      </w:divBdr>
    </w:div>
    <w:div w:id="257101364">
      <w:marLeft w:val="640"/>
      <w:marRight w:val="0"/>
      <w:marTop w:val="0"/>
      <w:marBottom w:val="0"/>
      <w:divBdr>
        <w:top w:val="none" w:sz="0" w:space="0" w:color="auto"/>
        <w:left w:val="none" w:sz="0" w:space="0" w:color="auto"/>
        <w:bottom w:val="none" w:sz="0" w:space="0" w:color="auto"/>
        <w:right w:val="none" w:sz="0" w:space="0" w:color="auto"/>
      </w:divBdr>
    </w:div>
    <w:div w:id="257178381">
      <w:marLeft w:val="640"/>
      <w:marRight w:val="0"/>
      <w:marTop w:val="0"/>
      <w:marBottom w:val="0"/>
      <w:divBdr>
        <w:top w:val="none" w:sz="0" w:space="0" w:color="auto"/>
        <w:left w:val="none" w:sz="0" w:space="0" w:color="auto"/>
        <w:bottom w:val="none" w:sz="0" w:space="0" w:color="auto"/>
        <w:right w:val="none" w:sz="0" w:space="0" w:color="auto"/>
      </w:divBdr>
    </w:div>
    <w:div w:id="257180715">
      <w:marLeft w:val="640"/>
      <w:marRight w:val="0"/>
      <w:marTop w:val="0"/>
      <w:marBottom w:val="0"/>
      <w:divBdr>
        <w:top w:val="none" w:sz="0" w:space="0" w:color="auto"/>
        <w:left w:val="none" w:sz="0" w:space="0" w:color="auto"/>
        <w:bottom w:val="none" w:sz="0" w:space="0" w:color="auto"/>
        <w:right w:val="none" w:sz="0" w:space="0" w:color="auto"/>
      </w:divBdr>
    </w:div>
    <w:div w:id="257181512">
      <w:marLeft w:val="640"/>
      <w:marRight w:val="0"/>
      <w:marTop w:val="0"/>
      <w:marBottom w:val="0"/>
      <w:divBdr>
        <w:top w:val="none" w:sz="0" w:space="0" w:color="auto"/>
        <w:left w:val="none" w:sz="0" w:space="0" w:color="auto"/>
        <w:bottom w:val="none" w:sz="0" w:space="0" w:color="auto"/>
        <w:right w:val="none" w:sz="0" w:space="0" w:color="auto"/>
      </w:divBdr>
    </w:div>
    <w:div w:id="257181738">
      <w:marLeft w:val="640"/>
      <w:marRight w:val="0"/>
      <w:marTop w:val="0"/>
      <w:marBottom w:val="0"/>
      <w:divBdr>
        <w:top w:val="none" w:sz="0" w:space="0" w:color="auto"/>
        <w:left w:val="none" w:sz="0" w:space="0" w:color="auto"/>
        <w:bottom w:val="none" w:sz="0" w:space="0" w:color="auto"/>
        <w:right w:val="none" w:sz="0" w:space="0" w:color="auto"/>
      </w:divBdr>
    </w:div>
    <w:div w:id="257183009">
      <w:marLeft w:val="640"/>
      <w:marRight w:val="0"/>
      <w:marTop w:val="0"/>
      <w:marBottom w:val="0"/>
      <w:divBdr>
        <w:top w:val="none" w:sz="0" w:space="0" w:color="auto"/>
        <w:left w:val="none" w:sz="0" w:space="0" w:color="auto"/>
        <w:bottom w:val="none" w:sz="0" w:space="0" w:color="auto"/>
        <w:right w:val="none" w:sz="0" w:space="0" w:color="auto"/>
      </w:divBdr>
    </w:div>
    <w:div w:id="257257294">
      <w:marLeft w:val="640"/>
      <w:marRight w:val="0"/>
      <w:marTop w:val="0"/>
      <w:marBottom w:val="0"/>
      <w:divBdr>
        <w:top w:val="none" w:sz="0" w:space="0" w:color="auto"/>
        <w:left w:val="none" w:sz="0" w:space="0" w:color="auto"/>
        <w:bottom w:val="none" w:sz="0" w:space="0" w:color="auto"/>
        <w:right w:val="none" w:sz="0" w:space="0" w:color="auto"/>
      </w:divBdr>
    </w:div>
    <w:div w:id="257369699">
      <w:marLeft w:val="640"/>
      <w:marRight w:val="0"/>
      <w:marTop w:val="0"/>
      <w:marBottom w:val="0"/>
      <w:divBdr>
        <w:top w:val="none" w:sz="0" w:space="0" w:color="auto"/>
        <w:left w:val="none" w:sz="0" w:space="0" w:color="auto"/>
        <w:bottom w:val="none" w:sz="0" w:space="0" w:color="auto"/>
        <w:right w:val="none" w:sz="0" w:space="0" w:color="auto"/>
      </w:divBdr>
    </w:div>
    <w:div w:id="257370702">
      <w:marLeft w:val="640"/>
      <w:marRight w:val="0"/>
      <w:marTop w:val="0"/>
      <w:marBottom w:val="0"/>
      <w:divBdr>
        <w:top w:val="none" w:sz="0" w:space="0" w:color="auto"/>
        <w:left w:val="none" w:sz="0" w:space="0" w:color="auto"/>
        <w:bottom w:val="none" w:sz="0" w:space="0" w:color="auto"/>
        <w:right w:val="none" w:sz="0" w:space="0" w:color="auto"/>
      </w:divBdr>
    </w:div>
    <w:div w:id="257374441">
      <w:marLeft w:val="640"/>
      <w:marRight w:val="0"/>
      <w:marTop w:val="0"/>
      <w:marBottom w:val="0"/>
      <w:divBdr>
        <w:top w:val="none" w:sz="0" w:space="0" w:color="auto"/>
        <w:left w:val="none" w:sz="0" w:space="0" w:color="auto"/>
        <w:bottom w:val="none" w:sz="0" w:space="0" w:color="auto"/>
        <w:right w:val="none" w:sz="0" w:space="0" w:color="auto"/>
      </w:divBdr>
    </w:div>
    <w:div w:id="257442550">
      <w:marLeft w:val="640"/>
      <w:marRight w:val="0"/>
      <w:marTop w:val="0"/>
      <w:marBottom w:val="0"/>
      <w:divBdr>
        <w:top w:val="none" w:sz="0" w:space="0" w:color="auto"/>
        <w:left w:val="none" w:sz="0" w:space="0" w:color="auto"/>
        <w:bottom w:val="none" w:sz="0" w:space="0" w:color="auto"/>
        <w:right w:val="none" w:sz="0" w:space="0" w:color="auto"/>
      </w:divBdr>
    </w:div>
    <w:div w:id="257446686">
      <w:marLeft w:val="640"/>
      <w:marRight w:val="0"/>
      <w:marTop w:val="0"/>
      <w:marBottom w:val="0"/>
      <w:divBdr>
        <w:top w:val="none" w:sz="0" w:space="0" w:color="auto"/>
        <w:left w:val="none" w:sz="0" w:space="0" w:color="auto"/>
        <w:bottom w:val="none" w:sz="0" w:space="0" w:color="auto"/>
        <w:right w:val="none" w:sz="0" w:space="0" w:color="auto"/>
      </w:divBdr>
    </w:div>
    <w:div w:id="257523520">
      <w:marLeft w:val="640"/>
      <w:marRight w:val="0"/>
      <w:marTop w:val="0"/>
      <w:marBottom w:val="0"/>
      <w:divBdr>
        <w:top w:val="none" w:sz="0" w:space="0" w:color="auto"/>
        <w:left w:val="none" w:sz="0" w:space="0" w:color="auto"/>
        <w:bottom w:val="none" w:sz="0" w:space="0" w:color="auto"/>
        <w:right w:val="none" w:sz="0" w:space="0" w:color="auto"/>
      </w:divBdr>
    </w:div>
    <w:div w:id="257565128">
      <w:marLeft w:val="640"/>
      <w:marRight w:val="0"/>
      <w:marTop w:val="0"/>
      <w:marBottom w:val="0"/>
      <w:divBdr>
        <w:top w:val="none" w:sz="0" w:space="0" w:color="auto"/>
        <w:left w:val="none" w:sz="0" w:space="0" w:color="auto"/>
        <w:bottom w:val="none" w:sz="0" w:space="0" w:color="auto"/>
        <w:right w:val="none" w:sz="0" w:space="0" w:color="auto"/>
      </w:divBdr>
    </w:div>
    <w:div w:id="257637290">
      <w:marLeft w:val="640"/>
      <w:marRight w:val="0"/>
      <w:marTop w:val="0"/>
      <w:marBottom w:val="0"/>
      <w:divBdr>
        <w:top w:val="none" w:sz="0" w:space="0" w:color="auto"/>
        <w:left w:val="none" w:sz="0" w:space="0" w:color="auto"/>
        <w:bottom w:val="none" w:sz="0" w:space="0" w:color="auto"/>
        <w:right w:val="none" w:sz="0" w:space="0" w:color="auto"/>
      </w:divBdr>
    </w:div>
    <w:div w:id="257643773">
      <w:marLeft w:val="640"/>
      <w:marRight w:val="0"/>
      <w:marTop w:val="0"/>
      <w:marBottom w:val="0"/>
      <w:divBdr>
        <w:top w:val="none" w:sz="0" w:space="0" w:color="auto"/>
        <w:left w:val="none" w:sz="0" w:space="0" w:color="auto"/>
        <w:bottom w:val="none" w:sz="0" w:space="0" w:color="auto"/>
        <w:right w:val="none" w:sz="0" w:space="0" w:color="auto"/>
      </w:divBdr>
    </w:div>
    <w:div w:id="257644997">
      <w:marLeft w:val="640"/>
      <w:marRight w:val="0"/>
      <w:marTop w:val="0"/>
      <w:marBottom w:val="0"/>
      <w:divBdr>
        <w:top w:val="none" w:sz="0" w:space="0" w:color="auto"/>
        <w:left w:val="none" w:sz="0" w:space="0" w:color="auto"/>
        <w:bottom w:val="none" w:sz="0" w:space="0" w:color="auto"/>
        <w:right w:val="none" w:sz="0" w:space="0" w:color="auto"/>
      </w:divBdr>
    </w:div>
    <w:div w:id="257712621">
      <w:marLeft w:val="640"/>
      <w:marRight w:val="0"/>
      <w:marTop w:val="0"/>
      <w:marBottom w:val="0"/>
      <w:divBdr>
        <w:top w:val="none" w:sz="0" w:space="0" w:color="auto"/>
        <w:left w:val="none" w:sz="0" w:space="0" w:color="auto"/>
        <w:bottom w:val="none" w:sz="0" w:space="0" w:color="auto"/>
        <w:right w:val="none" w:sz="0" w:space="0" w:color="auto"/>
      </w:divBdr>
    </w:div>
    <w:div w:id="257715541">
      <w:marLeft w:val="640"/>
      <w:marRight w:val="0"/>
      <w:marTop w:val="0"/>
      <w:marBottom w:val="0"/>
      <w:divBdr>
        <w:top w:val="none" w:sz="0" w:space="0" w:color="auto"/>
        <w:left w:val="none" w:sz="0" w:space="0" w:color="auto"/>
        <w:bottom w:val="none" w:sz="0" w:space="0" w:color="auto"/>
        <w:right w:val="none" w:sz="0" w:space="0" w:color="auto"/>
      </w:divBdr>
    </w:div>
    <w:div w:id="257756320">
      <w:marLeft w:val="640"/>
      <w:marRight w:val="0"/>
      <w:marTop w:val="0"/>
      <w:marBottom w:val="0"/>
      <w:divBdr>
        <w:top w:val="none" w:sz="0" w:space="0" w:color="auto"/>
        <w:left w:val="none" w:sz="0" w:space="0" w:color="auto"/>
        <w:bottom w:val="none" w:sz="0" w:space="0" w:color="auto"/>
        <w:right w:val="none" w:sz="0" w:space="0" w:color="auto"/>
      </w:divBdr>
    </w:div>
    <w:div w:id="257908486">
      <w:marLeft w:val="640"/>
      <w:marRight w:val="0"/>
      <w:marTop w:val="0"/>
      <w:marBottom w:val="0"/>
      <w:divBdr>
        <w:top w:val="none" w:sz="0" w:space="0" w:color="auto"/>
        <w:left w:val="none" w:sz="0" w:space="0" w:color="auto"/>
        <w:bottom w:val="none" w:sz="0" w:space="0" w:color="auto"/>
        <w:right w:val="none" w:sz="0" w:space="0" w:color="auto"/>
      </w:divBdr>
    </w:div>
    <w:div w:id="257909551">
      <w:marLeft w:val="640"/>
      <w:marRight w:val="0"/>
      <w:marTop w:val="0"/>
      <w:marBottom w:val="0"/>
      <w:divBdr>
        <w:top w:val="none" w:sz="0" w:space="0" w:color="auto"/>
        <w:left w:val="none" w:sz="0" w:space="0" w:color="auto"/>
        <w:bottom w:val="none" w:sz="0" w:space="0" w:color="auto"/>
        <w:right w:val="none" w:sz="0" w:space="0" w:color="auto"/>
      </w:divBdr>
    </w:div>
    <w:div w:id="258022502">
      <w:marLeft w:val="640"/>
      <w:marRight w:val="0"/>
      <w:marTop w:val="0"/>
      <w:marBottom w:val="0"/>
      <w:divBdr>
        <w:top w:val="none" w:sz="0" w:space="0" w:color="auto"/>
        <w:left w:val="none" w:sz="0" w:space="0" w:color="auto"/>
        <w:bottom w:val="none" w:sz="0" w:space="0" w:color="auto"/>
        <w:right w:val="none" w:sz="0" w:space="0" w:color="auto"/>
      </w:divBdr>
    </w:div>
    <w:div w:id="258027567">
      <w:marLeft w:val="640"/>
      <w:marRight w:val="0"/>
      <w:marTop w:val="0"/>
      <w:marBottom w:val="0"/>
      <w:divBdr>
        <w:top w:val="none" w:sz="0" w:space="0" w:color="auto"/>
        <w:left w:val="none" w:sz="0" w:space="0" w:color="auto"/>
        <w:bottom w:val="none" w:sz="0" w:space="0" w:color="auto"/>
        <w:right w:val="none" w:sz="0" w:space="0" w:color="auto"/>
      </w:divBdr>
    </w:div>
    <w:div w:id="258104022">
      <w:marLeft w:val="640"/>
      <w:marRight w:val="0"/>
      <w:marTop w:val="0"/>
      <w:marBottom w:val="0"/>
      <w:divBdr>
        <w:top w:val="none" w:sz="0" w:space="0" w:color="auto"/>
        <w:left w:val="none" w:sz="0" w:space="0" w:color="auto"/>
        <w:bottom w:val="none" w:sz="0" w:space="0" w:color="auto"/>
        <w:right w:val="none" w:sz="0" w:space="0" w:color="auto"/>
      </w:divBdr>
    </w:div>
    <w:div w:id="258148096">
      <w:marLeft w:val="640"/>
      <w:marRight w:val="0"/>
      <w:marTop w:val="0"/>
      <w:marBottom w:val="0"/>
      <w:divBdr>
        <w:top w:val="none" w:sz="0" w:space="0" w:color="auto"/>
        <w:left w:val="none" w:sz="0" w:space="0" w:color="auto"/>
        <w:bottom w:val="none" w:sz="0" w:space="0" w:color="auto"/>
        <w:right w:val="none" w:sz="0" w:space="0" w:color="auto"/>
      </w:divBdr>
    </w:div>
    <w:div w:id="258177794">
      <w:marLeft w:val="640"/>
      <w:marRight w:val="0"/>
      <w:marTop w:val="0"/>
      <w:marBottom w:val="0"/>
      <w:divBdr>
        <w:top w:val="none" w:sz="0" w:space="0" w:color="auto"/>
        <w:left w:val="none" w:sz="0" w:space="0" w:color="auto"/>
        <w:bottom w:val="none" w:sz="0" w:space="0" w:color="auto"/>
        <w:right w:val="none" w:sz="0" w:space="0" w:color="auto"/>
      </w:divBdr>
    </w:div>
    <w:div w:id="258218227">
      <w:marLeft w:val="640"/>
      <w:marRight w:val="0"/>
      <w:marTop w:val="0"/>
      <w:marBottom w:val="0"/>
      <w:divBdr>
        <w:top w:val="none" w:sz="0" w:space="0" w:color="auto"/>
        <w:left w:val="none" w:sz="0" w:space="0" w:color="auto"/>
        <w:bottom w:val="none" w:sz="0" w:space="0" w:color="auto"/>
        <w:right w:val="none" w:sz="0" w:space="0" w:color="auto"/>
      </w:divBdr>
    </w:div>
    <w:div w:id="258224940">
      <w:marLeft w:val="640"/>
      <w:marRight w:val="0"/>
      <w:marTop w:val="0"/>
      <w:marBottom w:val="0"/>
      <w:divBdr>
        <w:top w:val="none" w:sz="0" w:space="0" w:color="auto"/>
        <w:left w:val="none" w:sz="0" w:space="0" w:color="auto"/>
        <w:bottom w:val="none" w:sz="0" w:space="0" w:color="auto"/>
        <w:right w:val="none" w:sz="0" w:space="0" w:color="auto"/>
      </w:divBdr>
    </w:div>
    <w:div w:id="258366855">
      <w:marLeft w:val="640"/>
      <w:marRight w:val="0"/>
      <w:marTop w:val="0"/>
      <w:marBottom w:val="0"/>
      <w:divBdr>
        <w:top w:val="none" w:sz="0" w:space="0" w:color="auto"/>
        <w:left w:val="none" w:sz="0" w:space="0" w:color="auto"/>
        <w:bottom w:val="none" w:sz="0" w:space="0" w:color="auto"/>
        <w:right w:val="none" w:sz="0" w:space="0" w:color="auto"/>
      </w:divBdr>
    </w:div>
    <w:div w:id="258412776">
      <w:marLeft w:val="640"/>
      <w:marRight w:val="0"/>
      <w:marTop w:val="0"/>
      <w:marBottom w:val="0"/>
      <w:divBdr>
        <w:top w:val="none" w:sz="0" w:space="0" w:color="auto"/>
        <w:left w:val="none" w:sz="0" w:space="0" w:color="auto"/>
        <w:bottom w:val="none" w:sz="0" w:space="0" w:color="auto"/>
        <w:right w:val="none" w:sz="0" w:space="0" w:color="auto"/>
      </w:divBdr>
    </w:div>
    <w:div w:id="258415126">
      <w:marLeft w:val="640"/>
      <w:marRight w:val="0"/>
      <w:marTop w:val="0"/>
      <w:marBottom w:val="0"/>
      <w:divBdr>
        <w:top w:val="none" w:sz="0" w:space="0" w:color="auto"/>
        <w:left w:val="none" w:sz="0" w:space="0" w:color="auto"/>
        <w:bottom w:val="none" w:sz="0" w:space="0" w:color="auto"/>
        <w:right w:val="none" w:sz="0" w:space="0" w:color="auto"/>
      </w:divBdr>
    </w:div>
    <w:div w:id="258416299">
      <w:marLeft w:val="640"/>
      <w:marRight w:val="0"/>
      <w:marTop w:val="0"/>
      <w:marBottom w:val="0"/>
      <w:divBdr>
        <w:top w:val="none" w:sz="0" w:space="0" w:color="auto"/>
        <w:left w:val="none" w:sz="0" w:space="0" w:color="auto"/>
        <w:bottom w:val="none" w:sz="0" w:space="0" w:color="auto"/>
        <w:right w:val="none" w:sz="0" w:space="0" w:color="auto"/>
      </w:divBdr>
    </w:div>
    <w:div w:id="258488555">
      <w:marLeft w:val="640"/>
      <w:marRight w:val="0"/>
      <w:marTop w:val="0"/>
      <w:marBottom w:val="0"/>
      <w:divBdr>
        <w:top w:val="none" w:sz="0" w:space="0" w:color="auto"/>
        <w:left w:val="none" w:sz="0" w:space="0" w:color="auto"/>
        <w:bottom w:val="none" w:sz="0" w:space="0" w:color="auto"/>
        <w:right w:val="none" w:sz="0" w:space="0" w:color="auto"/>
      </w:divBdr>
    </w:div>
    <w:div w:id="258489775">
      <w:marLeft w:val="640"/>
      <w:marRight w:val="0"/>
      <w:marTop w:val="0"/>
      <w:marBottom w:val="0"/>
      <w:divBdr>
        <w:top w:val="none" w:sz="0" w:space="0" w:color="auto"/>
        <w:left w:val="none" w:sz="0" w:space="0" w:color="auto"/>
        <w:bottom w:val="none" w:sz="0" w:space="0" w:color="auto"/>
        <w:right w:val="none" w:sz="0" w:space="0" w:color="auto"/>
      </w:divBdr>
    </w:div>
    <w:div w:id="258565892">
      <w:marLeft w:val="640"/>
      <w:marRight w:val="0"/>
      <w:marTop w:val="0"/>
      <w:marBottom w:val="0"/>
      <w:divBdr>
        <w:top w:val="none" w:sz="0" w:space="0" w:color="auto"/>
        <w:left w:val="none" w:sz="0" w:space="0" w:color="auto"/>
        <w:bottom w:val="none" w:sz="0" w:space="0" w:color="auto"/>
        <w:right w:val="none" w:sz="0" w:space="0" w:color="auto"/>
      </w:divBdr>
    </w:div>
    <w:div w:id="258636660">
      <w:marLeft w:val="640"/>
      <w:marRight w:val="0"/>
      <w:marTop w:val="0"/>
      <w:marBottom w:val="0"/>
      <w:divBdr>
        <w:top w:val="none" w:sz="0" w:space="0" w:color="auto"/>
        <w:left w:val="none" w:sz="0" w:space="0" w:color="auto"/>
        <w:bottom w:val="none" w:sz="0" w:space="0" w:color="auto"/>
        <w:right w:val="none" w:sz="0" w:space="0" w:color="auto"/>
      </w:divBdr>
    </w:div>
    <w:div w:id="258759586">
      <w:marLeft w:val="640"/>
      <w:marRight w:val="0"/>
      <w:marTop w:val="0"/>
      <w:marBottom w:val="0"/>
      <w:divBdr>
        <w:top w:val="none" w:sz="0" w:space="0" w:color="auto"/>
        <w:left w:val="none" w:sz="0" w:space="0" w:color="auto"/>
        <w:bottom w:val="none" w:sz="0" w:space="0" w:color="auto"/>
        <w:right w:val="none" w:sz="0" w:space="0" w:color="auto"/>
      </w:divBdr>
    </w:div>
    <w:div w:id="258802263">
      <w:marLeft w:val="640"/>
      <w:marRight w:val="0"/>
      <w:marTop w:val="0"/>
      <w:marBottom w:val="0"/>
      <w:divBdr>
        <w:top w:val="none" w:sz="0" w:space="0" w:color="auto"/>
        <w:left w:val="none" w:sz="0" w:space="0" w:color="auto"/>
        <w:bottom w:val="none" w:sz="0" w:space="0" w:color="auto"/>
        <w:right w:val="none" w:sz="0" w:space="0" w:color="auto"/>
      </w:divBdr>
    </w:div>
    <w:div w:id="258803030">
      <w:marLeft w:val="640"/>
      <w:marRight w:val="0"/>
      <w:marTop w:val="0"/>
      <w:marBottom w:val="0"/>
      <w:divBdr>
        <w:top w:val="none" w:sz="0" w:space="0" w:color="auto"/>
        <w:left w:val="none" w:sz="0" w:space="0" w:color="auto"/>
        <w:bottom w:val="none" w:sz="0" w:space="0" w:color="auto"/>
        <w:right w:val="none" w:sz="0" w:space="0" w:color="auto"/>
      </w:divBdr>
    </w:div>
    <w:div w:id="258873784">
      <w:marLeft w:val="640"/>
      <w:marRight w:val="0"/>
      <w:marTop w:val="0"/>
      <w:marBottom w:val="0"/>
      <w:divBdr>
        <w:top w:val="none" w:sz="0" w:space="0" w:color="auto"/>
        <w:left w:val="none" w:sz="0" w:space="0" w:color="auto"/>
        <w:bottom w:val="none" w:sz="0" w:space="0" w:color="auto"/>
        <w:right w:val="none" w:sz="0" w:space="0" w:color="auto"/>
      </w:divBdr>
    </w:div>
    <w:div w:id="258880648">
      <w:marLeft w:val="640"/>
      <w:marRight w:val="0"/>
      <w:marTop w:val="0"/>
      <w:marBottom w:val="0"/>
      <w:divBdr>
        <w:top w:val="none" w:sz="0" w:space="0" w:color="auto"/>
        <w:left w:val="none" w:sz="0" w:space="0" w:color="auto"/>
        <w:bottom w:val="none" w:sz="0" w:space="0" w:color="auto"/>
        <w:right w:val="none" w:sz="0" w:space="0" w:color="auto"/>
      </w:divBdr>
    </w:div>
    <w:div w:id="258951606">
      <w:marLeft w:val="640"/>
      <w:marRight w:val="0"/>
      <w:marTop w:val="0"/>
      <w:marBottom w:val="0"/>
      <w:divBdr>
        <w:top w:val="none" w:sz="0" w:space="0" w:color="auto"/>
        <w:left w:val="none" w:sz="0" w:space="0" w:color="auto"/>
        <w:bottom w:val="none" w:sz="0" w:space="0" w:color="auto"/>
        <w:right w:val="none" w:sz="0" w:space="0" w:color="auto"/>
      </w:divBdr>
    </w:div>
    <w:div w:id="259068062">
      <w:marLeft w:val="640"/>
      <w:marRight w:val="0"/>
      <w:marTop w:val="0"/>
      <w:marBottom w:val="0"/>
      <w:divBdr>
        <w:top w:val="none" w:sz="0" w:space="0" w:color="auto"/>
        <w:left w:val="none" w:sz="0" w:space="0" w:color="auto"/>
        <w:bottom w:val="none" w:sz="0" w:space="0" w:color="auto"/>
        <w:right w:val="none" w:sz="0" w:space="0" w:color="auto"/>
      </w:divBdr>
    </w:div>
    <w:div w:id="259142910">
      <w:marLeft w:val="640"/>
      <w:marRight w:val="0"/>
      <w:marTop w:val="0"/>
      <w:marBottom w:val="0"/>
      <w:divBdr>
        <w:top w:val="none" w:sz="0" w:space="0" w:color="auto"/>
        <w:left w:val="none" w:sz="0" w:space="0" w:color="auto"/>
        <w:bottom w:val="none" w:sz="0" w:space="0" w:color="auto"/>
        <w:right w:val="none" w:sz="0" w:space="0" w:color="auto"/>
      </w:divBdr>
    </w:div>
    <w:div w:id="259215670">
      <w:marLeft w:val="640"/>
      <w:marRight w:val="0"/>
      <w:marTop w:val="0"/>
      <w:marBottom w:val="0"/>
      <w:divBdr>
        <w:top w:val="none" w:sz="0" w:space="0" w:color="auto"/>
        <w:left w:val="none" w:sz="0" w:space="0" w:color="auto"/>
        <w:bottom w:val="none" w:sz="0" w:space="0" w:color="auto"/>
        <w:right w:val="none" w:sz="0" w:space="0" w:color="auto"/>
      </w:divBdr>
    </w:div>
    <w:div w:id="259222200">
      <w:marLeft w:val="640"/>
      <w:marRight w:val="0"/>
      <w:marTop w:val="0"/>
      <w:marBottom w:val="0"/>
      <w:divBdr>
        <w:top w:val="none" w:sz="0" w:space="0" w:color="auto"/>
        <w:left w:val="none" w:sz="0" w:space="0" w:color="auto"/>
        <w:bottom w:val="none" w:sz="0" w:space="0" w:color="auto"/>
        <w:right w:val="none" w:sz="0" w:space="0" w:color="auto"/>
      </w:divBdr>
    </w:div>
    <w:div w:id="259263893">
      <w:marLeft w:val="640"/>
      <w:marRight w:val="0"/>
      <w:marTop w:val="0"/>
      <w:marBottom w:val="0"/>
      <w:divBdr>
        <w:top w:val="none" w:sz="0" w:space="0" w:color="auto"/>
        <w:left w:val="none" w:sz="0" w:space="0" w:color="auto"/>
        <w:bottom w:val="none" w:sz="0" w:space="0" w:color="auto"/>
        <w:right w:val="none" w:sz="0" w:space="0" w:color="auto"/>
      </w:divBdr>
    </w:div>
    <w:div w:id="259341412">
      <w:marLeft w:val="640"/>
      <w:marRight w:val="0"/>
      <w:marTop w:val="0"/>
      <w:marBottom w:val="0"/>
      <w:divBdr>
        <w:top w:val="none" w:sz="0" w:space="0" w:color="auto"/>
        <w:left w:val="none" w:sz="0" w:space="0" w:color="auto"/>
        <w:bottom w:val="none" w:sz="0" w:space="0" w:color="auto"/>
        <w:right w:val="none" w:sz="0" w:space="0" w:color="auto"/>
      </w:divBdr>
    </w:div>
    <w:div w:id="259412401">
      <w:marLeft w:val="640"/>
      <w:marRight w:val="0"/>
      <w:marTop w:val="0"/>
      <w:marBottom w:val="0"/>
      <w:divBdr>
        <w:top w:val="none" w:sz="0" w:space="0" w:color="auto"/>
        <w:left w:val="none" w:sz="0" w:space="0" w:color="auto"/>
        <w:bottom w:val="none" w:sz="0" w:space="0" w:color="auto"/>
        <w:right w:val="none" w:sz="0" w:space="0" w:color="auto"/>
      </w:divBdr>
    </w:div>
    <w:div w:id="259414201">
      <w:marLeft w:val="640"/>
      <w:marRight w:val="0"/>
      <w:marTop w:val="0"/>
      <w:marBottom w:val="0"/>
      <w:divBdr>
        <w:top w:val="none" w:sz="0" w:space="0" w:color="auto"/>
        <w:left w:val="none" w:sz="0" w:space="0" w:color="auto"/>
        <w:bottom w:val="none" w:sz="0" w:space="0" w:color="auto"/>
        <w:right w:val="none" w:sz="0" w:space="0" w:color="auto"/>
      </w:divBdr>
    </w:div>
    <w:div w:id="259415892">
      <w:marLeft w:val="640"/>
      <w:marRight w:val="0"/>
      <w:marTop w:val="0"/>
      <w:marBottom w:val="0"/>
      <w:divBdr>
        <w:top w:val="none" w:sz="0" w:space="0" w:color="auto"/>
        <w:left w:val="none" w:sz="0" w:space="0" w:color="auto"/>
        <w:bottom w:val="none" w:sz="0" w:space="0" w:color="auto"/>
        <w:right w:val="none" w:sz="0" w:space="0" w:color="auto"/>
      </w:divBdr>
    </w:div>
    <w:div w:id="259458986">
      <w:marLeft w:val="640"/>
      <w:marRight w:val="0"/>
      <w:marTop w:val="0"/>
      <w:marBottom w:val="0"/>
      <w:divBdr>
        <w:top w:val="none" w:sz="0" w:space="0" w:color="auto"/>
        <w:left w:val="none" w:sz="0" w:space="0" w:color="auto"/>
        <w:bottom w:val="none" w:sz="0" w:space="0" w:color="auto"/>
        <w:right w:val="none" w:sz="0" w:space="0" w:color="auto"/>
      </w:divBdr>
    </w:div>
    <w:div w:id="259458994">
      <w:marLeft w:val="640"/>
      <w:marRight w:val="0"/>
      <w:marTop w:val="0"/>
      <w:marBottom w:val="0"/>
      <w:divBdr>
        <w:top w:val="none" w:sz="0" w:space="0" w:color="auto"/>
        <w:left w:val="none" w:sz="0" w:space="0" w:color="auto"/>
        <w:bottom w:val="none" w:sz="0" w:space="0" w:color="auto"/>
        <w:right w:val="none" w:sz="0" w:space="0" w:color="auto"/>
      </w:divBdr>
    </w:div>
    <w:div w:id="259459065">
      <w:marLeft w:val="640"/>
      <w:marRight w:val="0"/>
      <w:marTop w:val="0"/>
      <w:marBottom w:val="0"/>
      <w:divBdr>
        <w:top w:val="none" w:sz="0" w:space="0" w:color="auto"/>
        <w:left w:val="none" w:sz="0" w:space="0" w:color="auto"/>
        <w:bottom w:val="none" w:sz="0" w:space="0" w:color="auto"/>
        <w:right w:val="none" w:sz="0" w:space="0" w:color="auto"/>
      </w:divBdr>
    </w:div>
    <w:div w:id="259535915">
      <w:marLeft w:val="640"/>
      <w:marRight w:val="0"/>
      <w:marTop w:val="0"/>
      <w:marBottom w:val="0"/>
      <w:divBdr>
        <w:top w:val="none" w:sz="0" w:space="0" w:color="auto"/>
        <w:left w:val="none" w:sz="0" w:space="0" w:color="auto"/>
        <w:bottom w:val="none" w:sz="0" w:space="0" w:color="auto"/>
        <w:right w:val="none" w:sz="0" w:space="0" w:color="auto"/>
      </w:divBdr>
    </w:div>
    <w:div w:id="259610141">
      <w:marLeft w:val="640"/>
      <w:marRight w:val="0"/>
      <w:marTop w:val="0"/>
      <w:marBottom w:val="0"/>
      <w:divBdr>
        <w:top w:val="none" w:sz="0" w:space="0" w:color="auto"/>
        <w:left w:val="none" w:sz="0" w:space="0" w:color="auto"/>
        <w:bottom w:val="none" w:sz="0" w:space="0" w:color="auto"/>
        <w:right w:val="none" w:sz="0" w:space="0" w:color="auto"/>
      </w:divBdr>
    </w:div>
    <w:div w:id="259683498">
      <w:marLeft w:val="640"/>
      <w:marRight w:val="0"/>
      <w:marTop w:val="0"/>
      <w:marBottom w:val="0"/>
      <w:divBdr>
        <w:top w:val="none" w:sz="0" w:space="0" w:color="auto"/>
        <w:left w:val="none" w:sz="0" w:space="0" w:color="auto"/>
        <w:bottom w:val="none" w:sz="0" w:space="0" w:color="auto"/>
        <w:right w:val="none" w:sz="0" w:space="0" w:color="auto"/>
      </w:divBdr>
    </w:div>
    <w:div w:id="259724153">
      <w:marLeft w:val="640"/>
      <w:marRight w:val="0"/>
      <w:marTop w:val="0"/>
      <w:marBottom w:val="0"/>
      <w:divBdr>
        <w:top w:val="none" w:sz="0" w:space="0" w:color="auto"/>
        <w:left w:val="none" w:sz="0" w:space="0" w:color="auto"/>
        <w:bottom w:val="none" w:sz="0" w:space="0" w:color="auto"/>
        <w:right w:val="none" w:sz="0" w:space="0" w:color="auto"/>
      </w:divBdr>
    </w:div>
    <w:div w:id="259728529">
      <w:marLeft w:val="640"/>
      <w:marRight w:val="0"/>
      <w:marTop w:val="0"/>
      <w:marBottom w:val="0"/>
      <w:divBdr>
        <w:top w:val="none" w:sz="0" w:space="0" w:color="auto"/>
        <w:left w:val="none" w:sz="0" w:space="0" w:color="auto"/>
        <w:bottom w:val="none" w:sz="0" w:space="0" w:color="auto"/>
        <w:right w:val="none" w:sz="0" w:space="0" w:color="auto"/>
      </w:divBdr>
    </w:div>
    <w:div w:id="259917781">
      <w:marLeft w:val="640"/>
      <w:marRight w:val="0"/>
      <w:marTop w:val="0"/>
      <w:marBottom w:val="0"/>
      <w:divBdr>
        <w:top w:val="none" w:sz="0" w:space="0" w:color="auto"/>
        <w:left w:val="none" w:sz="0" w:space="0" w:color="auto"/>
        <w:bottom w:val="none" w:sz="0" w:space="0" w:color="auto"/>
        <w:right w:val="none" w:sz="0" w:space="0" w:color="auto"/>
      </w:divBdr>
    </w:div>
    <w:div w:id="259990114">
      <w:marLeft w:val="640"/>
      <w:marRight w:val="0"/>
      <w:marTop w:val="0"/>
      <w:marBottom w:val="0"/>
      <w:divBdr>
        <w:top w:val="none" w:sz="0" w:space="0" w:color="auto"/>
        <w:left w:val="none" w:sz="0" w:space="0" w:color="auto"/>
        <w:bottom w:val="none" w:sz="0" w:space="0" w:color="auto"/>
        <w:right w:val="none" w:sz="0" w:space="0" w:color="auto"/>
      </w:divBdr>
    </w:div>
    <w:div w:id="260064422">
      <w:marLeft w:val="640"/>
      <w:marRight w:val="0"/>
      <w:marTop w:val="0"/>
      <w:marBottom w:val="0"/>
      <w:divBdr>
        <w:top w:val="none" w:sz="0" w:space="0" w:color="auto"/>
        <w:left w:val="none" w:sz="0" w:space="0" w:color="auto"/>
        <w:bottom w:val="none" w:sz="0" w:space="0" w:color="auto"/>
        <w:right w:val="none" w:sz="0" w:space="0" w:color="auto"/>
      </w:divBdr>
    </w:div>
    <w:div w:id="260066521">
      <w:marLeft w:val="640"/>
      <w:marRight w:val="0"/>
      <w:marTop w:val="0"/>
      <w:marBottom w:val="0"/>
      <w:divBdr>
        <w:top w:val="none" w:sz="0" w:space="0" w:color="auto"/>
        <w:left w:val="none" w:sz="0" w:space="0" w:color="auto"/>
        <w:bottom w:val="none" w:sz="0" w:space="0" w:color="auto"/>
        <w:right w:val="none" w:sz="0" w:space="0" w:color="auto"/>
      </w:divBdr>
    </w:div>
    <w:div w:id="260072524">
      <w:marLeft w:val="640"/>
      <w:marRight w:val="0"/>
      <w:marTop w:val="0"/>
      <w:marBottom w:val="0"/>
      <w:divBdr>
        <w:top w:val="none" w:sz="0" w:space="0" w:color="auto"/>
        <w:left w:val="none" w:sz="0" w:space="0" w:color="auto"/>
        <w:bottom w:val="none" w:sz="0" w:space="0" w:color="auto"/>
        <w:right w:val="none" w:sz="0" w:space="0" w:color="auto"/>
      </w:divBdr>
    </w:div>
    <w:div w:id="260113814">
      <w:marLeft w:val="640"/>
      <w:marRight w:val="0"/>
      <w:marTop w:val="0"/>
      <w:marBottom w:val="0"/>
      <w:divBdr>
        <w:top w:val="none" w:sz="0" w:space="0" w:color="auto"/>
        <w:left w:val="none" w:sz="0" w:space="0" w:color="auto"/>
        <w:bottom w:val="none" w:sz="0" w:space="0" w:color="auto"/>
        <w:right w:val="none" w:sz="0" w:space="0" w:color="auto"/>
      </w:divBdr>
    </w:div>
    <w:div w:id="260182452">
      <w:marLeft w:val="640"/>
      <w:marRight w:val="0"/>
      <w:marTop w:val="0"/>
      <w:marBottom w:val="0"/>
      <w:divBdr>
        <w:top w:val="none" w:sz="0" w:space="0" w:color="auto"/>
        <w:left w:val="none" w:sz="0" w:space="0" w:color="auto"/>
        <w:bottom w:val="none" w:sz="0" w:space="0" w:color="auto"/>
        <w:right w:val="none" w:sz="0" w:space="0" w:color="auto"/>
      </w:divBdr>
    </w:div>
    <w:div w:id="260185376">
      <w:marLeft w:val="640"/>
      <w:marRight w:val="0"/>
      <w:marTop w:val="0"/>
      <w:marBottom w:val="0"/>
      <w:divBdr>
        <w:top w:val="none" w:sz="0" w:space="0" w:color="auto"/>
        <w:left w:val="none" w:sz="0" w:space="0" w:color="auto"/>
        <w:bottom w:val="none" w:sz="0" w:space="0" w:color="auto"/>
        <w:right w:val="none" w:sz="0" w:space="0" w:color="auto"/>
      </w:divBdr>
    </w:div>
    <w:div w:id="260260687">
      <w:marLeft w:val="640"/>
      <w:marRight w:val="0"/>
      <w:marTop w:val="0"/>
      <w:marBottom w:val="0"/>
      <w:divBdr>
        <w:top w:val="none" w:sz="0" w:space="0" w:color="auto"/>
        <w:left w:val="none" w:sz="0" w:space="0" w:color="auto"/>
        <w:bottom w:val="none" w:sz="0" w:space="0" w:color="auto"/>
        <w:right w:val="none" w:sz="0" w:space="0" w:color="auto"/>
      </w:divBdr>
    </w:div>
    <w:div w:id="260337153">
      <w:marLeft w:val="640"/>
      <w:marRight w:val="0"/>
      <w:marTop w:val="0"/>
      <w:marBottom w:val="0"/>
      <w:divBdr>
        <w:top w:val="none" w:sz="0" w:space="0" w:color="auto"/>
        <w:left w:val="none" w:sz="0" w:space="0" w:color="auto"/>
        <w:bottom w:val="none" w:sz="0" w:space="0" w:color="auto"/>
        <w:right w:val="none" w:sz="0" w:space="0" w:color="auto"/>
      </w:divBdr>
    </w:div>
    <w:div w:id="260375549">
      <w:marLeft w:val="640"/>
      <w:marRight w:val="0"/>
      <w:marTop w:val="0"/>
      <w:marBottom w:val="0"/>
      <w:divBdr>
        <w:top w:val="none" w:sz="0" w:space="0" w:color="auto"/>
        <w:left w:val="none" w:sz="0" w:space="0" w:color="auto"/>
        <w:bottom w:val="none" w:sz="0" w:space="0" w:color="auto"/>
        <w:right w:val="none" w:sz="0" w:space="0" w:color="auto"/>
      </w:divBdr>
    </w:div>
    <w:div w:id="260383721">
      <w:marLeft w:val="640"/>
      <w:marRight w:val="0"/>
      <w:marTop w:val="0"/>
      <w:marBottom w:val="0"/>
      <w:divBdr>
        <w:top w:val="none" w:sz="0" w:space="0" w:color="auto"/>
        <w:left w:val="none" w:sz="0" w:space="0" w:color="auto"/>
        <w:bottom w:val="none" w:sz="0" w:space="0" w:color="auto"/>
        <w:right w:val="none" w:sz="0" w:space="0" w:color="auto"/>
      </w:divBdr>
    </w:div>
    <w:div w:id="260453862">
      <w:marLeft w:val="640"/>
      <w:marRight w:val="0"/>
      <w:marTop w:val="0"/>
      <w:marBottom w:val="0"/>
      <w:divBdr>
        <w:top w:val="none" w:sz="0" w:space="0" w:color="auto"/>
        <w:left w:val="none" w:sz="0" w:space="0" w:color="auto"/>
        <w:bottom w:val="none" w:sz="0" w:space="0" w:color="auto"/>
        <w:right w:val="none" w:sz="0" w:space="0" w:color="auto"/>
      </w:divBdr>
    </w:div>
    <w:div w:id="260456785">
      <w:marLeft w:val="640"/>
      <w:marRight w:val="0"/>
      <w:marTop w:val="0"/>
      <w:marBottom w:val="0"/>
      <w:divBdr>
        <w:top w:val="none" w:sz="0" w:space="0" w:color="auto"/>
        <w:left w:val="none" w:sz="0" w:space="0" w:color="auto"/>
        <w:bottom w:val="none" w:sz="0" w:space="0" w:color="auto"/>
        <w:right w:val="none" w:sz="0" w:space="0" w:color="auto"/>
      </w:divBdr>
    </w:div>
    <w:div w:id="260459267">
      <w:marLeft w:val="640"/>
      <w:marRight w:val="0"/>
      <w:marTop w:val="0"/>
      <w:marBottom w:val="0"/>
      <w:divBdr>
        <w:top w:val="none" w:sz="0" w:space="0" w:color="auto"/>
        <w:left w:val="none" w:sz="0" w:space="0" w:color="auto"/>
        <w:bottom w:val="none" w:sz="0" w:space="0" w:color="auto"/>
        <w:right w:val="none" w:sz="0" w:space="0" w:color="auto"/>
      </w:divBdr>
    </w:div>
    <w:div w:id="260527591">
      <w:marLeft w:val="640"/>
      <w:marRight w:val="0"/>
      <w:marTop w:val="0"/>
      <w:marBottom w:val="0"/>
      <w:divBdr>
        <w:top w:val="none" w:sz="0" w:space="0" w:color="auto"/>
        <w:left w:val="none" w:sz="0" w:space="0" w:color="auto"/>
        <w:bottom w:val="none" w:sz="0" w:space="0" w:color="auto"/>
        <w:right w:val="none" w:sz="0" w:space="0" w:color="auto"/>
      </w:divBdr>
    </w:div>
    <w:div w:id="260529234">
      <w:marLeft w:val="640"/>
      <w:marRight w:val="0"/>
      <w:marTop w:val="0"/>
      <w:marBottom w:val="0"/>
      <w:divBdr>
        <w:top w:val="none" w:sz="0" w:space="0" w:color="auto"/>
        <w:left w:val="none" w:sz="0" w:space="0" w:color="auto"/>
        <w:bottom w:val="none" w:sz="0" w:space="0" w:color="auto"/>
        <w:right w:val="none" w:sz="0" w:space="0" w:color="auto"/>
      </w:divBdr>
    </w:div>
    <w:div w:id="260531950">
      <w:marLeft w:val="640"/>
      <w:marRight w:val="0"/>
      <w:marTop w:val="0"/>
      <w:marBottom w:val="0"/>
      <w:divBdr>
        <w:top w:val="none" w:sz="0" w:space="0" w:color="auto"/>
        <w:left w:val="none" w:sz="0" w:space="0" w:color="auto"/>
        <w:bottom w:val="none" w:sz="0" w:space="0" w:color="auto"/>
        <w:right w:val="none" w:sz="0" w:space="0" w:color="auto"/>
      </w:divBdr>
    </w:div>
    <w:div w:id="260576012">
      <w:marLeft w:val="640"/>
      <w:marRight w:val="0"/>
      <w:marTop w:val="0"/>
      <w:marBottom w:val="0"/>
      <w:divBdr>
        <w:top w:val="none" w:sz="0" w:space="0" w:color="auto"/>
        <w:left w:val="none" w:sz="0" w:space="0" w:color="auto"/>
        <w:bottom w:val="none" w:sz="0" w:space="0" w:color="auto"/>
        <w:right w:val="none" w:sz="0" w:space="0" w:color="auto"/>
      </w:divBdr>
    </w:div>
    <w:div w:id="260646228">
      <w:marLeft w:val="640"/>
      <w:marRight w:val="0"/>
      <w:marTop w:val="0"/>
      <w:marBottom w:val="0"/>
      <w:divBdr>
        <w:top w:val="none" w:sz="0" w:space="0" w:color="auto"/>
        <w:left w:val="none" w:sz="0" w:space="0" w:color="auto"/>
        <w:bottom w:val="none" w:sz="0" w:space="0" w:color="auto"/>
        <w:right w:val="none" w:sz="0" w:space="0" w:color="auto"/>
      </w:divBdr>
    </w:div>
    <w:div w:id="260842405">
      <w:marLeft w:val="640"/>
      <w:marRight w:val="0"/>
      <w:marTop w:val="0"/>
      <w:marBottom w:val="0"/>
      <w:divBdr>
        <w:top w:val="none" w:sz="0" w:space="0" w:color="auto"/>
        <w:left w:val="none" w:sz="0" w:space="0" w:color="auto"/>
        <w:bottom w:val="none" w:sz="0" w:space="0" w:color="auto"/>
        <w:right w:val="none" w:sz="0" w:space="0" w:color="auto"/>
      </w:divBdr>
    </w:div>
    <w:div w:id="260916191">
      <w:marLeft w:val="640"/>
      <w:marRight w:val="0"/>
      <w:marTop w:val="0"/>
      <w:marBottom w:val="0"/>
      <w:divBdr>
        <w:top w:val="none" w:sz="0" w:space="0" w:color="auto"/>
        <w:left w:val="none" w:sz="0" w:space="0" w:color="auto"/>
        <w:bottom w:val="none" w:sz="0" w:space="0" w:color="auto"/>
        <w:right w:val="none" w:sz="0" w:space="0" w:color="auto"/>
      </w:divBdr>
    </w:div>
    <w:div w:id="260916985">
      <w:marLeft w:val="640"/>
      <w:marRight w:val="0"/>
      <w:marTop w:val="0"/>
      <w:marBottom w:val="0"/>
      <w:divBdr>
        <w:top w:val="none" w:sz="0" w:space="0" w:color="auto"/>
        <w:left w:val="none" w:sz="0" w:space="0" w:color="auto"/>
        <w:bottom w:val="none" w:sz="0" w:space="0" w:color="auto"/>
        <w:right w:val="none" w:sz="0" w:space="0" w:color="auto"/>
      </w:divBdr>
    </w:div>
    <w:div w:id="260988834">
      <w:marLeft w:val="640"/>
      <w:marRight w:val="0"/>
      <w:marTop w:val="0"/>
      <w:marBottom w:val="0"/>
      <w:divBdr>
        <w:top w:val="none" w:sz="0" w:space="0" w:color="auto"/>
        <w:left w:val="none" w:sz="0" w:space="0" w:color="auto"/>
        <w:bottom w:val="none" w:sz="0" w:space="0" w:color="auto"/>
        <w:right w:val="none" w:sz="0" w:space="0" w:color="auto"/>
      </w:divBdr>
    </w:div>
    <w:div w:id="260991609">
      <w:marLeft w:val="640"/>
      <w:marRight w:val="0"/>
      <w:marTop w:val="0"/>
      <w:marBottom w:val="0"/>
      <w:divBdr>
        <w:top w:val="none" w:sz="0" w:space="0" w:color="auto"/>
        <w:left w:val="none" w:sz="0" w:space="0" w:color="auto"/>
        <w:bottom w:val="none" w:sz="0" w:space="0" w:color="auto"/>
        <w:right w:val="none" w:sz="0" w:space="0" w:color="auto"/>
      </w:divBdr>
    </w:div>
    <w:div w:id="260996653">
      <w:marLeft w:val="640"/>
      <w:marRight w:val="0"/>
      <w:marTop w:val="0"/>
      <w:marBottom w:val="0"/>
      <w:divBdr>
        <w:top w:val="none" w:sz="0" w:space="0" w:color="auto"/>
        <w:left w:val="none" w:sz="0" w:space="0" w:color="auto"/>
        <w:bottom w:val="none" w:sz="0" w:space="0" w:color="auto"/>
        <w:right w:val="none" w:sz="0" w:space="0" w:color="auto"/>
      </w:divBdr>
    </w:div>
    <w:div w:id="261034367">
      <w:marLeft w:val="640"/>
      <w:marRight w:val="0"/>
      <w:marTop w:val="0"/>
      <w:marBottom w:val="0"/>
      <w:divBdr>
        <w:top w:val="none" w:sz="0" w:space="0" w:color="auto"/>
        <w:left w:val="none" w:sz="0" w:space="0" w:color="auto"/>
        <w:bottom w:val="none" w:sz="0" w:space="0" w:color="auto"/>
        <w:right w:val="none" w:sz="0" w:space="0" w:color="auto"/>
      </w:divBdr>
    </w:div>
    <w:div w:id="261105726">
      <w:marLeft w:val="640"/>
      <w:marRight w:val="0"/>
      <w:marTop w:val="0"/>
      <w:marBottom w:val="0"/>
      <w:divBdr>
        <w:top w:val="none" w:sz="0" w:space="0" w:color="auto"/>
        <w:left w:val="none" w:sz="0" w:space="0" w:color="auto"/>
        <w:bottom w:val="none" w:sz="0" w:space="0" w:color="auto"/>
        <w:right w:val="none" w:sz="0" w:space="0" w:color="auto"/>
      </w:divBdr>
    </w:div>
    <w:div w:id="261107614">
      <w:marLeft w:val="640"/>
      <w:marRight w:val="0"/>
      <w:marTop w:val="0"/>
      <w:marBottom w:val="0"/>
      <w:divBdr>
        <w:top w:val="none" w:sz="0" w:space="0" w:color="auto"/>
        <w:left w:val="none" w:sz="0" w:space="0" w:color="auto"/>
        <w:bottom w:val="none" w:sz="0" w:space="0" w:color="auto"/>
        <w:right w:val="none" w:sz="0" w:space="0" w:color="auto"/>
      </w:divBdr>
    </w:div>
    <w:div w:id="261111189">
      <w:marLeft w:val="640"/>
      <w:marRight w:val="0"/>
      <w:marTop w:val="0"/>
      <w:marBottom w:val="0"/>
      <w:divBdr>
        <w:top w:val="none" w:sz="0" w:space="0" w:color="auto"/>
        <w:left w:val="none" w:sz="0" w:space="0" w:color="auto"/>
        <w:bottom w:val="none" w:sz="0" w:space="0" w:color="auto"/>
        <w:right w:val="none" w:sz="0" w:space="0" w:color="auto"/>
      </w:divBdr>
    </w:div>
    <w:div w:id="261305604">
      <w:marLeft w:val="640"/>
      <w:marRight w:val="0"/>
      <w:marTop w:val="0"/>
      <w:marBottom w:val="0"/>
      <w:divBdr>
        <w:top w:val="none" w:sz="0" w:space="0" w:color="auto"/>
        <w:left w:val="none" w:sz="0" w:space="0" w:color="auto"/>
        <w:bottom w:val="none" w:sz="0" w:space="0" w:color="auto"/>
        <w:right w:val="none" w:sz="0" w:space="0" w:color="auto"/>
      </w:divBdr>
    </w:div>
    <w:div w:id="261378407">
      <w:marLeft w:val="640"/>
      <w:marRight w:val="0"/>
      <w:marTop w:val="0"/>
      <w:marBottom w:val="0"/>
      <w:divBdr>
        <w:top w:val="none" w:sz="0" w:space="0" w:color="auto"/>
        <w:left w:val="none" w:sz="0" w:space="0" w:color="auto"/>
        <w:bottom w:val="none" w:sz="0" w:space="0" w:color="auto"/>
        <w:right w:val="none" w:sz="0" w:space="0" w:color="auto"/>
      </w:divBdr>
    </w:div>
    <w:div w:id="261497974">
      <w:marLeft w:val="640"/>
      <w:marRight w:val="0"/>
      <w:marTop w:val="0"/>
      <w:marBottom w:val="0"/>
      <w:divBdr>
        <w:top w:val="none" w:sz="0" w:space="0" w:color="auto"/>
        <w:left w:val="none" w:sz="0" w:space="0" w:color="auto"/>
        <w:bottom w:val="none" w:sz="0" w:space="0" w:color="auto"/>
        <w:right w:val="none" w:sz="0" w:space="0" w:color="auto"/>
      </w:divBdr>
    </w:div>
    <w:div w:id="261646201">
      <w:marLeft w:val="640"/>
      <w:marRight w:val="0"/>
      <w:marTop w:val="0"/>
      <w:marBottom w:val="0"/>
      <w:divBdr>
        <w:top w:val="none" w:sz="0" w:space="0" w:color="auto"/>
        <w:left w:val="none" w:sz="0" w:space="0" w:color="auto"/>
        <w:bottom w:val="none" w:sz="0" w:space="0" w:color="auto"/>
        <w:right w:val="none" w:sz="0" w:space="0" w:color="auto"/>
      </w:divBdr>
    </w:div>
    <w:div w:id="261651862">
      <w:marLeft w:val="640"/>
      <w:marRight w:val="0"/>
      <w:marTop w:val="0"/>
      <w:marBottom w:val="0"/>
      <w:divBdr>
        <w:top w:val="none" w:sz="0" w:space="0" w:color="auto"/>
        <w:left w:val="none" w:sz="0" w:space="0" w:color="auto"/>
        <w:bottom w:val="none" w:sz="0" w:space="0" w:color="auto"/>
        <w:right w:val="none" w:sz="0" w:space="0" w:color="auto"/>
      </w:divBdr>
    </w:div>
    <w:div w:id="261651932">
      <w:marLeft w:val="640"/>
      <w:marRight w:val="0"/>
      <w:marTop w:val="0"/>
      <w:marBottom w:val="0"/>
      <w:divBdr>
        <w:top w:val="none" w:sz="0" w:space="0" w:color="auto"/>
        <w:left w:val="none" w:sz="0" w:space="0" w:color="auto"/>
        <w:bottom w:val="none" w:sz="0" w:space="0" w:color="auto"/>
        <w:right w:val="none" w:sz="0" w:space="0" w:color="auto"/>
      </w:divBdr>
    </w:div>
    <w:div w:id="261768431">
      <w:marLeft w:val="640"/>
      <w:marRight w:val="0"/>
      <w:marTop w:val="0"/>
      <w:marBottom w:val="0"/>
      <w:divBdr>
        <w:top w:val="none" w:sz="0" w:space="0" w:color="auto"/>
        <w:left w:val="none" w:sz="0" w:space="0" w:color="auto"/>
        <w:bottom w:val="none" w:sz="0" w:space="0" w:color="auto"/>
        <w:right w:val="none" w:sz="0" w:space="0" w:color="auto"/>
      </w:divBdr>
    </w:div>
    <w:div w:id="261836179">
      <w:marLeft w:val="640"/>
      <w:marRight w:val="0"/>
      <w:marTop w:val="0"/>
      <w:marBottom w:val="0"/>
      <w:divBdr>
        <w:top w:val="none" w:sz="0" w:space="0" w:color="auto"/>
        <w:left w:val="none" w:sz="0" w:space="0" w:color="auto"/>
        <w:bottom w:val="none" w:sz="0" w:space="0" w:color="auto"/>
        <w:right w:val="none" w:sz="0" w:space="0" w:color="auto"/>
      </w:divBdr>
    </w:div>
    <w:div w:id="261888210">
      <w:marLeft w:val="640"/>
      <w:marRight w:val="0"/>
      <w:marTop w:val="0"/>
      <w:marBottom w:val="0"/>
      <w:divBdr>
        <w:top w:val="none" w:sz="0" w:space="0" w:color="auto"/>
        <w:left w:val="none" w:sz="0" w:space="0" w:color="auto"/>
        <w:bottom w:val="none" w:sz="0" w:space="0" w:color="auto"/>
        <w:right w:val="none" w:sz="0" w:space="0" w:color="auto"/>
      </w:divBdr>
    </w:div>
    <w:div w:id="261912971">
      <w:marLeft w:val="640"/>
      <w:marRight w:val="0"/>
      <w:marTop w:val="0"/>
      <w:marBottom w:val="0"/>
      <w:divBdr>
        <w:top w:val="none" w:sz="0" w:space="0" w:color="auto"/>
        <w:left w:val="none" w:sz="0" w:space="0" w:color="auto"/>
        <w:bottom w:val="none" w:sz="0" w:space="0" w:color="auto"/>
        <w:right w:val="none" w:sz="0" w:space="0" w:color="auto"/>
      </w:divBdr>
    </w:div>
    <w:div w:id="262029649">
      <w:marLeft w:val="640"/>
      <w:marRight w:val="0"/>
      <w:marTop w:val="0"/>
      <w:marBottom w:val="0"/>
      <w:divBdr>
        <w:top w:val="none" w:sz="0" w:space="0" w:color="auto"/>
        <w:left w:val="none" w:sz="0" w:space="0" w:color="auto"/>
        <w:bottom w:val="none" w:sz="0" w:space="0" w:color="auto"/>
        <w:right w:val="none" w:sz="0" w:space="0" w:color="auto"/>
      </w:divBdr>
    </w:div>
    <w:div w:id="262030592">
      <w:marLeft w:val="640"/>
      <w:marRight w:val="0"/>
      <w:marTop w:val="0"/>
      <w:marBottom w:val="0"/>
      <w:divBdr>
        <w:top w:val="none" w:sz="0" w:space="0" w:color="auto"/>
        <w:left w:val="none" w:sz="0" w:space="0" w:color="auto"/>
        <w:bottom w:val="none" w:sz="0" w:space="0" w:color="auto"/>
        <w:right w:val="none" w:sz="0" w:space="0" w:color="auto"/>
      </w:divBdr>
    </w:div>
    <w:div w:id="262155191">
      <w:marLeft w:val="640"/>
      <w:marRight w:val="0"/>
      <w:marTop w:val="0"/>
      <w:marBottom w:val="0"/>
      <w:divBdr>
        <w:top w:val="none" w:sz="0" w:space="0" w:color="auto"/>
        <w:left w:val="none" w:sz="0" w:space="0" w:color="auto"/>
        <w:bottom w:val="none" w:sz="0" w:space="0" w:color="auto"/>
        <w:right w:val="none" w:sz="0" w:space="0" w:color="auto"/>
      </w:divBdr>
    </w:div>
    <w:div w:id="262304183">
      <w:marLeft w:val="640"/>
      <w:marRight w:val="0"/>
      <w:marTop w:val="0"/>
      <w:marBottom w:val="0"/>
      <w:divBdr>
        <w:top w:val="none" w:sz="0" w:space="0" w:color="auto"/>
        <w:left w:val="none" w:sz="0" w:space="0" w:color="auto"/>
        <w:bottom w:val="none" w:sz="0" w:space="0" w:color="auto"/>
        <w:right w:val="none" w:sz="0" w:space="0" w:color="auto"/>
      </w:divBdr>
    </w:div>
    <w:div w:id="262344695">
      <w:marLeft w:val="640"/>
      <w:marRight w:val="0"/>
      <w:marTop w:val="0"/>
      <w:marBottom w:val="0"/>
      <w:divBdr>
        <w:top w:val="none" w:sz="0" w:space="0" w:color="auto"/>
        <w:left w:val="none" w:sz="0" w:space="0" w:color="auto"/>
        <w:bottom w:val="none" w:sz="0" w:space="0" w:color="auto"/>
        <w:right w:val="none" w:sz="0" w:space="0" w:color="auto"/>
      </w:divBdr>
    </w:div>
    <w:div w:id="262347941">
      <w:marLeft w:val="640"/>
      <w:marRight w:val="0"/>
      <w:marTop w:val="0"/>
      <w:marBottom w:val="0"/>
      <w:divBdr>
        <w:top w:val="none" w:sz="0" w:space="0" w:color="auto"/>
        <w:left w:val="none" w:sz="0" w:space="0" w:color="auto"/>
        <w:bottom w:val="none" w:sz="0" w:space="0" w:color="auto"/>
        <w:right w:val="none" w:sz="0" w:space="0" w:color="auto"/>
      </w:divBdr>
    </w:div>
    <w:div w:id="262492961">
      <w:marLeft w:val="640"/>
      <w:marRight w:val="0"/>
      <w:marTop w:val="0"/>
      <w:marBottom w:val="0"/>
      <w:divBdr>
        <w:top w:val="none" w:sz="0" w:space="0" w:color="auto"/>
        <w:left w:val="none" w:sz="0" w:space="0" w:color="auto"/>
        <w:bottom w:val="none" w:sz="0" w:space="0" w:color="auto"/>
        <w:right w:val="none" w:sz="0" w:space="0" w:color="auto"/>
      </w:divBdr>
    </w:div>
    <w:div w:id="262498329">
      <w:marLeft w:val="640"/>
      <w:marRight w:val="0"/>
      <w:marTop w:val="0"/>
      <w:marBottom w:val="0"/>
      <w:divBdr>
        <w:top w:val="none" w:sz="0" w:space="0" w:color="auto"/>
        <w:left w:val="none" w:sz="0" w:space="0" w:color="auto"/>
        <w:bottom w:val="none" w:sz="0" w:space="0" w:color="auto"/>
        <w:right w:val="none" w:sz="0" w:space="0" w:color="auto"/>
      </w:divBdr>
    </w:div>
    <w:div w:id="262542023">
      <w:marLeft w:val="640"/>
      <w:marRight w:val="0"/>
      <w:marTop w:val="0"/>
      <w:marBottom w:val="0"/>
      <w:divBdr>
        <w:top w:val="none" w:sz="0" w:space="0" w:color="auto"/>
        <w:left w:val="none" w:sz="0" w:space="0" w:color="auto"/>
        <w:bottom w:val="none" w:sz="0" w:space="0" w:color="auto"/>
        <w:right w:val="none" w:sz="0" w:space="0" w:color="auto"/>
      </w:divBdr>
    </w:div>
    <w:div w:id="262569283">
      <w:marLeft w:val="640"/>
      <w:marRight w:val="0"/>
      <w:marTop w:val="0"/>
      <w:marBottom w:val="0"/>
      <w:divBdr>
        <w:top w:val="none" w:sz="0" w:space="0" w:color="auto"/>
        <w:left w:val="none" w:sz="0" w:space="0" w:color="auto"/>
        <w:bottom w:val="none" w:sz="0" w:space="0" w:color="auto"/>
        <w:right w:val="none" w:sz="0" w:space="0" w:color="auto"/>
      </w:divBdr>
    </w:div>
    <w:div w:id="262611407">
      <w:marLeft w:val="640"/>
      <w:marRight w:val="0"/>
      <w:marTop w:val="0"/>
      <w:marBottom w:val="0"/>
      <w:divBdr>
        <w:top w:val="none" w:sz="0" w:space="0" w:color="auto"/>
        <w:left w:val="none" w:sz="0" w:space="0" w:color="auto"/>
        <w:bottom w:val="none" w:sz="0" w:space="0" w:color="auto"/>
        <w:right w:val="none" w:sz="0" w:space="0" w:color="auto"/>
      </w:divBdr>
    </w:div>
    <w:div w:id="262687768">
      <w:marLeft w:val="640"/>
      <w:marRight w:val="0"/>
      <w:marTop w:val="0"/>
      <w:marBottom w:val="0"/>
      <w:divBdr>
        <w:top w:val="none" w:sz="0" w:space="0" w:color="auto"/>
        <w:left w:val="none" w:sz="0" w:space="0" w:color="auto"/>
        <w:bottom w:val="none" w:sz="0" w:space="0" w:color="auto"/>
        <w:right w:val="none" w:sz="0" w:space="0" w:color="auto"/>
      </w:divBdr>
    </w:div>
    <w:div w:id="262690169">
      <w:marLeft w:val="640"/>
      <w:marRight w:val="0"/>
      <w:marTop w:val="0"/>
      <w:marBottom w:val="0"/>
      <w:divBdr>
        <w:top w:val="none" w:sz="0" w:space="0" w:color="auto"/>
        <w:left w:val="none" w:sz="0" w:space="0" w:color="auto"/>
        <w:bottom w:val="none" w:sz="0" w:space="0" w:color="auto"/>
        <w:right w:val="none" w:sz="0" w:space="0" w:color="auto"/>
      </w:divBdr>
    </w:div>
    <w:div w:id="262691828">
      <w:marLeft w:val="640"/>
      <w:marRight w:val="0"/>
      <w:marTop w:val="0"/>
      <w:marBottom w:val="0"/>
      <w:divBdr>
        <w:top w:val="none" w:sz="0" w:space="0" w:color="auto"/>
        <w:left w:val="none" w:sz="0" w:space="0" w:color="auto"/>
        <w:bottom w:val="none" w:sz="0" w:space="0" w:color="auto"/>
        <w:right w:val="none" w:sz="0" w:space="0" w:color="auto"/>
      </w:divBdr>
    </w:div>
    <w:div w:id="262806118">
      <w:marLeft w:val="640"/>
      <w:marRight w:val="0"/>
      <w:marTop w:val="0"/>
      <w:marBottom w:val="0"/>
      <w:divBdr>
        <w:top w:val="none" w:sz="0" w:space="0" w:color="auto"/>
        <w:left w:val="none" w:sz="0" w:space="0" w:color="auto"/>
        <w:bottom w:val="none" w:sz="0" w:space="0" w:color="auto"/>
        <w:right w:val="none" w:sz="0" w:space="0" w:color="auto"/>
      </w:divBdr>
    </w:div>
    <w:div w:id="262883324">
      <w:marLeft w:val="640"/>
      <w:marRight w:val="0"/>
      <w:marTop w:val="0"/>
      <w:marBottom w:val="0"/>
      <w:divBdr>
        <w:top w:val="none" w:sz="0" w:space="0" w:color="auto"/>
        <w:left w:val="none" w:sz="0" w:space="0" w:color="auto"/>
        <w:bottom w:val="none" w:sz="0" w:space="0" w:color="auto"/>
        <w:right w:val="none" w:sz="0" w:space="0" w:color="auto"/>
      </w:divBdr>
    </w:div>
    <w:div w:id="263072915">
      <w:marLeft w:val="640"/>
      <w:marRight w:val="0"/>
      <w:marTop w:val="0"/>
      <w:marBottom w:val="0"/>
      <w:divBdr>
        <w:top w:val="none" w:sz="0" w:space="0" w:color="auto"/>
        <w:left w:val="none" w:sz="0" w:space="0" w:color="auto"/>
        <w:bottom w:val="none" w:sz="0" w:space="0" w:color="auto"/>
        <w:right w:val="none" w:sz="0" w:space="0" w:color="auto"/>
      </w:divBdr>
    </w:div>
    <w:div w:id="263074368">
      <w:marLeft w:val="640"/>
      <w:marRight w:val="0"/>
      <w:marTop w:val="0"/>
      <w:marBottom w:val="0"/>
      <w:divBdr>
        <w:top w:val="none" w:sz="0" w:space="0" w:color="auto"/>
        <w:left w:val="none" w:sz="0" w:space="0" w:color="auto"/>
        <w:bottom w:val="none" w:sz="0" w:space="0" w:color="auto"/>
        <w:right w:val="none" w:sz="0" w:space="0" w:color="auto"/>
      </w:divBdr>
    </w:div>
    <w:div w:id="263194533">
      <w:marLeft w:val="640"/>
      <w:marRight w:val="0"/>
      <w:marTop w:val="0"/>
      <w:marBottom w:val="0"/>
      <w:divBdr>
        <w:top w:val="none" w:sz="0" w:space="0" w:color="auto"/>
        <w:left w:val="none" w:sz="0" w:space="0" w:color="auto"/>
        <w:bottom w:val="none" w:sz="0" w:space="0" w:color="auto"/>
        <w:right w:val="none" w:sz="0" w:space="0" w:color="auto"/>
      </w:divBdr>
    </w:div>
    <w:div w:id="263265087">
      <w:marLeft w:val="640"/>
      <w:marRight w:val="0"/>
      <w:marTop w:val="0"/>
      <w:marBottom w:val="0"/>
      <w:divBdr>
        <w:top w:val="none" w:sz="0" w:space="0" w:color="auto"/>
        <w:left w:val="none" w:sz="0" w:space="0" w:color="auto"/>
        <w:bottom w:val="none" w:sz="0" w:space="0" w:color="auto"/>
        <w:right w:val="none" w:sz="0" w:space="0" w:color="auto"/>
      </w:divBdr>
    </w:div>
    <w:div w:id="263345472">
      <w:marLeft w:val="640"/>
      <w:marRight w:val="0"/>
      <w:marTop w:val="0"/>
      <w:marBottom w:val="0"/>
      <w:divBdr>
        <w:top w:val="none" w:sz="0" w:space="0" w:color="auto"/>
        <w:left w:val="none" w:sz="0" w:space="0" w:color="auto"/>
        <w:bottom w:val="none" w:sz="0" w:space="0" w:color="auto"/>
        <w:right w:val="none" w:sz="0" w:space="0" w:color="auto"/>
      </w:divBdr>
    </w:div>
    <w:div w:id="263346713">
      <w:marLeft w:val="640"/>
      <w:marRight w:val="0"/>
      <w:marTop w:val="0"/>
      <w:marBottom w:val="0"/>
      <w:divBdr>
        <w:top w:val="none" w:sz="0" w:space="0" w:color="auto"/>
        <w:left w:val="none" w:sz="0" w:space="0" w:color="auto"/>
        <w:bottom w:val="none" w:sz="0" w:space="0" w:color="auto"/>
        <w:right w:val="none" w:sz="0" w:space="0" w:color="auto"/>
      </w:divBdr>
    </w:div>
    <w:div w:id="263466038">
      <w:marLeft w:val="640"/>
      <w:marRight w:val="0"/>
      <w:marTop w:val="0"/>
      <w:marBottom w:val="0"/>
      <w:divBdr>
        <w:top w:val="none" w:sz="0" w:space="0" w:color="auto"/>
        <w:left w:val="none" w:sz="0" w:space="0" w:color="auto"/>
        <w:bottom w:val="none" w:sz="0" w:space="0" w:color="auto"/>
        <w:right w:val="none" w:sz="0" w:space="0" w:color="auto"/>
      </w:divBdr>
    </w:div>
    <w:div w:id="263538574">
      <w:marLeft w:val="640"/>
      <w:marRight w:val="0"/>
      <w:marTop w:val="0"/>
      <w:marBottom w:val="0"/>
      <w:divBdr>
        <w:top w:val="none" w:sz="0" w:space="0" w:color="auto"/>
        <w:left w:val="none" w:sz="0" w:space="0" w:color="auto"/>
        <w:bottom w:val="none" w:sz="0" w:space="0" w:color="auto"/>
        <w:right w:val="none" w:sz="0" w:space="0" w:color="auto"/>
      </w:divBdr>
    </w:div>
    <w:div w:id="263655235">
      <w:marLeft w:val="640"/>
      <w:marRight w:val="0"/>
      <w:marTop w:val="0"/>
      <w:marBottom w:val="0"/>
      <w:divBdr>
        <w:top w:val="none" w:sz="0" w:space="0" w:color="auto"/>
        <w:left w:val="none" w:sz="0" w:space="0" w:color="auto"/>
        <w:bottom w:val="none" w:sz="0" w:space="0" w:color="auto"/>
        <w:right w:val="none" w:sz="0" w:space="0" w:color="auto"/>
      </w:divBdr>
    </w:div>
    <w:div w:id="263730452">
      <w:marLeft w:val="640"/>
      <w:marRight w:val="0"/>
      <w:marTop w:val="0"/>
      <w:marBottom w:val="0"/>
      <w:divBdr>
        <w:top w:val="none" w:sz="0" w:space="0" w:color="auto"/>
        <w:left w:val="none" w:sz="0" w:space="0" w:color="auto"/>
        <w:bottom w:val="none" w:sz="0" w:space="0" w:color="auto"/>
        <w:right w:val="none" w:sz="0" w:space="0" w:color="auto"/>
      </w:divBdr>
    </w:div>
    <w:div w:id="263802184">
      <w:marLeft w:val="640"/>
      <w:marRight w:val="0"/>
      <w:marTop w:val="0"/>
      <w:marBottom w:val="0"/>
      <w:divBdr>
        <w:top w:val="none" w:sz="0" w:space="0" w:color="auto"/>
        <w:left w:val="none" w:sz="0" w:space="0" w:color="auto"/>
        <w:bottom w:val="none" w:sz="0" w:space="0" w:color="auto"/>
        <w:right w:val="none" w:sz="0" w:space="0" w:color="auto"/>
      </w:divBdr>
    </w:div>
    <w:div w:id="263803436">
      <w:marLeft w:val="640"/>
      <w:marRight w:val="0"/>
      <w:marTop w:val="0"/>
      <w:marBottom w:val="0"/>
      <w:divBdr>
        <w:top w:val="none" w:sz="0" w:space="0" w:color="auto"/>
        <w:left w:val="none" w:sz="0" w:space="0" w:color="auto"/>
        <w:bottom w:val="none" w:sz="0" w:space="0" w:color="auto"/>
        <w:right w:val="none" w:sz="0" w:space="0" w:color="auto"/>
      </w:divBdr>
    </w:div>
    <w:div w:id="263929533">
      <w:marLeft w:val="640"/>
      <w:marRight w:val="0"/>
      <w:marTop w:val="0"/>
      <w:marBottom w:val="0"/>
      <w:divBdr>
        <w:top w:val="none" w:sz="0" w:space="0" w:color="auto"/>
        <w:left w:val="none" w:sz="0" w:space="0" w:color="auto"/>
        <w:bottom w:val="none" w:sz="0" w:space="0" w:color="auto"/>
        <w:right w:val="none" w:sz="0" w:space="0" w:color="auto"/>
      </w:divBdr>
    </w:div>
    <w:div w:id="264046284">
      <w:marLeft w:val="640"/>
      <w:marRight w:val="0"/>
      <w:marTop w:val="0"/>
      <w:marBottom w:val="0"/>
      <w:divBdr>
        <w:top w:val="none" w:sz="0" w:space="0" w:color="auto"/>
        <w:left w:val="none" w:sz="0" w:space="0" w:color="auto"/>
        <w:bottom w:val="none" w:sz="0" w:space="0" w:color="auto"/>
        <w:right w:val="none" w:sz="0" w:space="0" w:color="auto"/>
      </w:divBdr>
    </w:div>
    <w:div w:id="264074984">
      <w:marLeft w:val="640"/>
      <w:marRight w:val="0"/>
      <w:marTop w:val="0"/>
      <w:marBottom w:val="0"/>
      <w:divBdr>
        <w:top w:val="none" w:sz="0" w:space="0" w:color="auto"/>
        <w:left w:val="none" w:sz="0" w:space="0" w:color="auto"/>
        <w:bottom w:val="none" w:sz="0" w:space="0" w:color="auto"/>
        <w:right w:val="none" w:sz="0" w:space="0" w:color="auto"/>
      </w:divBdr>
    </w:div>
    <w:div w:id="264075459">
      <w:marLeft w:val="640"/>
      <w:marRight w:val="0"/>
      <w:marTop w:val="0"/>
      <w:marBottom w:val="0"/>
      <w:divBdr>
        <w:top w:val="none" w:sz="0" w:space="0" w:color="auto"/>
        <w:left w:val="none" w:sz="0" w:space="0" w:color="auto"/>
        <w:bottom w:val="none" w:sz="0" w:space="0" w:color="auto"/>
        <w:right w:val="none" w:sz="0" w:space="0" w:color="auto"/>
      </w:divBdr>
    </w:div>
    <w:div w:id="264269980">
      <w:marLeft w:val="640"/>
      <w:marRight w:val="0"/>
      <w:marTop w:val="0"/>
      <w:marBottom w:val="0"/>
      <w:divBdr>
        <w:top w:val="none" w:sz="0" w:space="0" w:color="auto"/>
        <w:left w:val="none" w:sz="0" w:space="0" w:color="auto"/>
        <w:bottom w:val="none" w:sz="0" w:space="0" w:color="auto"/>
        <w:right w:val="none" w:sz="0" w:space="0" w:color="auto"/>
      </w:divBdr>
    </w:div>
    <w:div w:id="264382411">
      <w:marLeft w:val="640"/>
      <w:marRight w:val="0"/>
      <w:marTop w:val="0"/>
      <w:marBottom w:val="0"/>
      <w:divBdr>
        <w:top w:val="none" w:sz="0" w:space="0" w:color="auto"/>
        <w:left w:val="none" w:sz="0" w:space="0" w:color="auto"/>
        <w:bottom w:val="none" w:sz="0" w:space="0" w:color="auto"/>
        <w:right w:val="none" w:sz="0" w:space="0" w:color="auto"/>
      </w:divBdr>
    </w:div>
    <w:div w:id="264462013">
      <w:marLeft w:val="640"/>
      <w:marRight w:val="0"/>
      <w:marTop w:val="0"/>
      <w:marBottom w:val="0"/>
      <w:divBdr>
        <w:top w:val="none" w:sz="0" w:space="0" w:color="auto"/>
        <w:left w:val="none" w:sz="0" w:space="0" w:color="auto"/>
        <w:bottom w:val="none" w:sz="0" w:space="0" w:color="auto"/>
        <w:right w:val="none" w:sz="0" w:space="0" w:color="auto"/>
      </w:divBdr>
    </w:div>
    <w:div w:id="264466277">
      <w:marLeft w:val="640"/>
      <w:marRight w:val="0"/>
      <w:marTop w:val="0"/>
      <w:marBottom w:val="0"/>
      <w:divBdr>
        <w:top w:val="none" w:sz="0" w:space="0" w:color="auto"/>
        <w:left w:val="none" w:sz="0" w:space="0" w:color="auto"/>
        <w:bottom w:val="none" w:sz="0" w:space="0" w:color="auto"/>
        <w:right w:val="none" w:sz="0" w:space="0" w:color="auto"/>
      </w:divBdr>
    </w:div>
    <w:div w:id="264533260">
      <w:marLeft w:val="640"/>
      <w:marRight w:val="0"/>
      <w:marTop w:val="0"/>
      <w:marBottom w:val="0"/>
      <w:divBdr>
        <w:top w:val="none" w:sz="0" w:space="0" w:color="auto"/>
        <w:left w:val="none" w:sz="0" w:space="0" w:color="auto"/>
        <w:bottom w:val="none" w:sz="0" w:space="0" w:color="auto"/>
        <w:right w:val="none" w:sz="0" w:space="0" w:color="auto"/>
      </w:divBdr>
    </w:div>
    <w:div w:id="264579668">
      <w:marLeft w:val="640"/>
      <w:marRight w:val="0"/>
      <w:marTop w:val="0"/>
      <w:marBottom w:val="0"/>
      <w:divBdr>
        <w:top w:val="none" w:sz="0" w:space="0" w:color="auto"/>
        <w:left w:val="none" w:sz="0" w:space="0" w:color="auto"/>
        <w:bottom w:val="none" w:sz="0" w:space="0" w:color="auto"/>
        <w:right w:val="none" w:sz="0" w:space="0" w:color="auto"/>
      </w:divBdr>
    </w:div>
    <w:div w:id="264581931">
      <w:marLeft w:val="640"/>
      <w:marRight w:val="0"/>
      <w:marTop w:val="0"/>
      <w:marBottom w:val="0"/>
      <w:divBdr>
        <w:top w:val="none" w:sz="0" w:space="0" w:color="auto"/>
        <w:left w:val="none" w:sz="0" w:space="0" w:color="auto"/>
        <w:bottom w:val="none" w:sz="0" w:space="0" w:color="auto"/>
        <w:right w:val="none" w:sz="0" w:space="0" w:color="auto"/>
      </w:divBdr>
    </w:div>
    <w:div w:id="264584184">
      <w:marLeft w:val="640"/>
      <w:marRight w:val="0"/>
      <w:marTop w:val="0"/>
      <w:marBottom w:val="0"/>
      <w:divBdr>
        <w:top w:val="none" w:sz="0" w:space="0" w:color="auto"/>
        <w:left w:val="none" w:sz="0" w:space="0" w:color="auto"/>
        <w:bottom w:val="none" w:sz="0" w:space="0" w:color="auto"/>
        <w:right w:val="none" w:sz="0" w:space="0" w:color="auto"/>
      </w:divBdr>
    </w:div>
    <w:div w:id="264845289">
      <w:marLeft w:val="640"/>
      <w:marRight w:val="0"/>
      <w:marTop w:val="0"/>
      <w:marBottom w:val="0"/>
      <w:divBdr>
        <w:top w:val="none" w:sz="0" w:space="0" w:color="auto"/>
        <w:left w:val="none" w:sz="0" w:space="0" w:color="auto"/>
        <w:bottom w:val="none" w:sz="0" w:space="0" w:color="auto"/>
        <w:right w:val="none" w:sz="0" w:space="0" w:color="auto"/>
      </w:divBdr>
    </w:div>
    <w:div w:id="264922999">
      <w:marLeft w:val="640"/>
      <w:marRight w:val="0"/>
      <w:marTop w:val="0"/>
      <w:marBottom w:val="0"/>
      <w:divBdr>
        <w:top w:val="none" w:sz="0" w:space="0" w:color="auto"/>
        <w:left w:val="none" w:sz="0" w:space="0" w:color="auto"/>
        <w:bottom w:val="none" w:sz="0" w:space="0" w:color="auto"/>
        <w:right w:val="none" w:sz="0" w:space="0" w:color="auto"/>
      </w:divBdr>
    </w:div>
    <w:div w:id="265116444">
      <w:marLeft w:val="640"/>
      <w:marRight w:val="0"/>
      <w:marTop w:val="0"/>
      <w:marBottom w:val="0"/>
      <w:divBdr>
        <w:top w:val="none" w:sz="0" w:space="0" w:color="auto"/>
        <w:left w:val="none" w:sz="0" w:space="0" w:color="auto"/>
        <w:bottom w:val="none" w:sz="0" w:space="0" w:color="auto"/>
        <w:right w:val="none" w:sz="0" w:space="0" w:color="auto"/>
      </w:divBdr>
    </w:div>
    <w:div w:id="265160486">
      <w:marLeft w:val="640"/>
      <w:marRight w:val="0"/>
      <w:marTop w:val="0"/>
      <w:marBottom w:val="0"/>
      <w:divBdr>
        <w:top w:val="none" w:sz="0" w:space="0" w:color="auto"/>
        <w:left w:val="none" w:sz="0" w:space="0" w:color="auto"/>
        <w:bottom w:val="none" w:sz="0" w:space="0" w:color="auto"/>
        <w:right w:val="none" w:sz="0" w:space="0" w:color="auto"/>
      </w:divBdr>
    </w:div>
    <w:div w:id="265357243">
      <w:marLeft w:val="640"/>
      <w:marRight w:val="0"/>
      <w:marTop w:val="0"/>
      <w:marBottom w:val="0"/>
      <w:divBdr>
        <w:top w:val="none" w:sz="0" w:space="0" w:color="auto"/>
        <w:left w:val="none" w:sz="0" w:space="0" w:color="auto"/>
        <w:bottom w:val="none" w:sz="0" w:space="0" w:color="auto"/>
        <w:right w:val="none" w:sz="0" w:space="0" w:color="auto"/>
      </w:divBdr>
    </w:div>
    <w:div w:id="265384802">
      <w:marLeft w:val="640"/>
      <w:marRight w:val="0"/>
      <w:marTop w:val="0"/>
      <w:marBottom w:val="0"/>
      <w:divBdr>
        <w:top w:val="none" w:sz="0" w:space="0" w:color="auto"/>
        <w:left w:val="none" w:sz="0" w:space="0" w:color="auto"/>
        <w:bottom w:val="none" w:sz="0" w:space="0" w:color="auto"/>
        <w:right w:val="none" w:sz="0" w:space="0" w:color="auto"/>
      </w:divBdr>
    </w:div>
    <w:div w:id="265386324">
      <w:marLeft w:val="640"/>
      <w:marRight w:val="0"/>
      <w:marTop w:val="0"/>
      <w:marBottom w:val="0"/>
      <w:divBdr>
        <w:top w:val="none" w:sz="0" w:space="0" w:color="auto"/>
        <w:left w:val="none" w:sz="0" w:space="0" w:color="auto"/>
        <w:bottom w:val="none" w:sz="0" w:space="0" w:color="auto"/>
        <w:right w:val="none" w:sz="0" w:space="0" w:color="auto"/>
      </w:divBdr>
    </w:div>
    <w:div w:id="265424395">
      <w:marLeft w:val="640"/>
      <w:marRight w:val="0"/>
      <w:marTop w:val="0"/>
      <w:marBottom w:val="0"/>
      <w:divBdr>
        <w:top w:val="none" w:sz="0" w:space="0" w:color="auto"/>
        <w:left w:val="none" w:sz="0" w:space="0" w:color="auto"/>
        <w:bottom w:val="none" w:sz="0" w:space="0" w:color="auto"/>
        <w:right w:val="none" w:sz="0" w:space="0" w:color="auto"/>
      </w:divBdr>
    </w:div>
    <w:div w:id="265432000">
      <w:marLeft w:val="640"/>
      <w:marRight w:val="0"/>
      <w:marTop w:val="0"/>
      <w:marBottom w:val="0"/>
      <w:divBdr>
        <w:top w:val="none" w:sz="0" w:space="0" w:color="auto"/>
        <w:left w:val="none" w:sz="0" w:space="0" w:color="auto"/>
        <w:bottom w:val="none" w:sz="0" w:space="0" w:color="auto"/>
        <w:right w:val="none" w:sz="0" w:space="0" w:color="auto"/>
      </w:divBdr>
    </w:div>
    <w:div w:id="265508394">
      <w:marLeft w:val="640"/>
      <w:marRight w:val="0"/>
      <w:marTop w:val="0"/>
      <w:marBottom w:val="0"/>
      <w:divBdr>
        <w:top w:val="none" w:sz="0" w:space="0" w:color="auto"/>
        <w:left w:val="none" w:sz="0" w:space="0" w:color="auto"/>
        <w:bottom w:val="none" w:sz="0" w:space="0" w:color="auto"/>
        <w:right w:val="none" w:sz="0" w:space="0" w:color="auto"/>
      </w:divBdr>
    </w:div>
    <w:div w:id="265575162">
      <w:marLeft w:val="640"/>
      <w:marRight w:val="0"/>
      <w:marTop w:val="0"/>
      <w:marBottom w:val="0"/>
      <w:divBdr>
        <w:top w:val="none" w:sz="0" w:space="0" w:color="auto"/>
        <w:left w:val="none" w:sz="0" w:space="0" w:color="auto"/>
        <w:bottom w:val="none" w:sz="0" w:space="0" w:color="auto"/>
        <w:right w:val="none" w:sz="0" w:space="0" w:color="auto"/>
      </w:divBdr>
    </w:div>
    <w:div w:id="265769596">
      <w:marLeft w:val="640"/>
      <w:marRight w:val="0"/>
      <w:marTop w:val="0"/>
      <w:marBottom w:val="0"/>
      <w:divBdr>
        <w:top w:val="none" w:sz="0" w:space="0" w:color="auto"/>
        <w:left w:val="none" w:sz="0" w:space="0" w:color="auto"/>
        <w:bottom w:val="none" w:sz="0" w:space="0" w:color="auto"/>
        <w:right w:val="none" w:sz="0" w:space="0" w:color="auto"/>
      </w:divBdr>
    </w:div>
    <w:div w:id="265775633">
      <w:marLeft w:val="640"/>
      <w:marRight w:val="0"/>
      <w:marTop w:val="0"/>
      <w:marBottom w:val="0"/>
      <w:divBdr>
        <w:top w:val="none" w:sz="0" w:space="0" w:color="auto"/>
        <w:left w:val="none" w:sz="0" w:space="0" w:color="auto"/>
        <w:bottom w:val="none" w:sz="0" w:space="0" w:color="auto"/>
        <w:right w:val="none" w:sz="0" w:space="0" w:color="auto"/>
      </w:divBdr>
    </w:div>
    <w:div w:id="265777347">
      <w:marLeft w:val="640"/>
      <w:marRight w:val="0"/>
      <w:marTop w:val="0"/>
      <w:marBottom w:val="0"/>
      <w:divBdr>
        <w:top w:val="none" w:sz="0" w:space="0" w:color="auto"/>
        <w:left w:val="none" w:sz="0" w:space="0" w:color="auto"/>
        <w:bottom w:val="none" w:sz="0" w:space="0" w:color="auto"/>
        <w:right w:val="none" w:sz="0" w:space="0" w:color="auto"/>
      </w:divBdr>
    </w:div>
    <w:div w:id="265816365">
      <w:marLeft w:val="640"/>
      <w:marRight w:val="0"/>
      <w:marTop w:val="0"/>
      <w:marBottom w:val="0"/>
      <w:divBdr>
        <w:top w:val="none" w:sz="0" w:space="0" w:color="auto"/>
        <w:left w:val="none" w:sz="0" w:space="0" w:color="auto"/>
        <w:bottom w:val="none" w:sz="0" w:space="0" w:color="auto"/>
        <w:right w:val="none" w:sz="0" w:space="0" w:color="auto"/>
      </w:divBdr>
    </w:div>
    <w:div w:id="265962311">
      <w:marLeft w:val="640"/>
      <w:marRight w:val="0"/>
      <w:marTop w:val="0"/>
      <w:marBottom w:val="0"/>
      <w:divBdr>
        <w:top w:val="none" w:sz="0" w:space="0" w:color="auto"/>
        <w:left w:val="none" w:sz="0" w:space="0" w:color="auto"/>
        <w:bottom w:val="none" w:sz="0" w:space="0" w:color="auto"/>
        <w:right w:val="none" w:sz="0" w:space="0" w:color="auto"/>
      </w:divBdr>
    </w:div>
    <w:div w:id="265963353">
      <w:marLeft w:val="640"/>
      <w:marRight w:val="0"/>
      <w:marTop w:val="0"/>
      <w:marBottom w:val="0"/>
      <w:divBdr>
        <w:top w:val="none" w:sz="0" w:space="0" w:color="auto"/>
        <w:left w:val="none" w:sz="0" w:space="0" w:color="auto"/>
        <w:bottom w:val="none" w:sz="0" w:space="0" w:color="auto"/>
        <w:right w:val="none" w:sz="0" w:space="0" w:color="auto"/>
      </w:divBdr>
    </w:div>
    <w:div w:id="265963527">
      <w:marLeft w:val="640"/>
      <w:marRight w:val="0"/>
      <w:marTop w:val="0"/>
      <w:marBottom w:val="0"/>
      <w:divBdr>
        <w:top w:val="none" w:sz="0" w:space="0" w:color="auto"/>
        <w:left w:val="none" w:sz="0" w:space="0" w:color="auto"/>
        <w:bottom w:val="none" w:sz="0" w:space="0" w:color="auto"/>
        <w:right w:val="none" w:sz="0" w:space="0" w:color="auto"/>
      </w:divBdr>
    </w:div>
    <w:div w:id="265965990">
      <w:marLeft w:val="640"/>
      <w:marRight w:val="0"/>
      <w:marTop w:val="0"/>
      <w:marBottom w:val="0"/>
      <w:divBdr>
        <w:top w:val="none" w:sz="0" w:space="0" w:color="auto"/>
        <w:left w:val="none" w:sz="0" w:space="0" w:color="auto"/>
        <w:bottom w:val="none" w:sz="0" w:space="0" w:color="auto"/>
        <w:right w:val="none" w:sz="0" w:space="0" w:color="auto"/>
      </w:divBdr>
    </w:div>
    <w:div w:id="265970382">
      <w:marLeft w:val="640"/>
      <w:marRight w:val="0"/>
      <w:marTop w:val="0"/>
      <w:marBottom w:val="0"/>
      <w:divBdr>
        <w:top w:val="none" w:sz="0" w:space="0" w:color="auto"/>
        <w:left w:val="none" w:sz="0" w:space="0" w:color="auto"/>
        <w:bottom w:val="none" w:sz="0" w:space="0" w:color="auto"/>
        <w:right w:val="none" w:sz="0" w:space="0" w:color="auto"/>
      </w:divBdr>
    </w:div>
    <w:div w:id="266037941">
      <w:marLeft w:val="640"/>
      <w:marRight w:val="0"/>
      <w:marTop w:val="0"/>
      <w:marBottom w:val="0"/>
      <w:divBdr>
        <w:top w:val="none" w:sz="0" w:space="0" w:color="auto"/>
        <w:left w:val="none" w:sz="0" w:space="0" w:color="auto"/>
        <w:bottom w:val="none" w:sz="0" w:space="0" w:color="auto"/>
        <w:right w:val="none" w:sz="0" w:space="0" w:color="auto"/>
      </w:divBdr>
    </w:div>
    <w:div w:id="266085734">
      <w:marLeft w:val="640"/>
      <w:marRight w:val="0"/>
      <w:marTop w:val="0"/>
      <w:marBottom w:val="0"/>
      <w:divBdr>
        <w:top w:val="none" w:sz="0" w:space="0" w:color="auto"/>
        <w:left w:val="none" w:sz="0" w:space="0" w:color="auto"/>
        <w:bottom w:val="none" w:sz="0" w:space="0" w:color="auto"/>
        <w:right w:val="none" w:sz="0" w:space="0" w:color="auto"/>
      </w:divBdr>
    </w:div>
    <w:div w:id="266352464">
      <w:marLeft w:val="640"/>
      <w:marRight w:val="0"/>
      <w:marTop w:val="0"/>
      <w:marBottom w:val="0"/>
      <w:divBdr>
        <w:top w:val="none" w:sz="0" w:space="0" w:color="auto"/>
        <w:left w:val="none" w:sz="0" w:space="0" w:color="auto"/>
        <w:bottom w:val="none" w:sz="0" w:space="0" w:color="auto"/>
        <w:right w:val="none" w:sz="0" w:space="0" w:color="auto"/>
      </w:divBdr>
    </w:div>
    <w:div w:id="266423858">
      <w:marLeft w:val="640"/>
      <w:marRight w:val="0"/>
      <w:marTop w:val="0"/>
      <w:marBottom w:val="0"/>
      <w:divBdr>
        <w:top w:val="none" w:sz="0" w:space="0" w:color="auto"/>
        <w:left w:val="none" w:sz="0" w:space="0" w:color="auto"/>
        <w:bottom w:val="none" w:sz="0" w:space="0" w:color="auto"/>
        <w:right w:val="none" w:sz="0" w:space="0" w:color="auto"/>
      </w:divBdr>
    </w:div>
    <w:div w:id="266431113">
      <w:marLeft w:val="640"/>
      <w:marRight w:val="0"/>
      <w:marTop w:val="0"/>
      <w:marBottom w:val="0"/>
      <w:divBdr>
        <w:top w:val="none" w:sz="0" w:space="0" w:color="auto"/>
        <w:left w:val="none" w:sz="0" w:space="0" w:color="auto"/>
        <w:bottom w:val="none" w:sz="0" w:space="0" w:color="auto"/>
        <w:right w:val="none" w:sz="0" w:space="0" w:color="auto"/>
      </w:divBdr>
    </w:div>
    <w:div w:id="266738953">
      <w:marLeft w:val="640"/>
      <w:marRight w:val="0"/>
      <w:marTop w:val="0"/>
      <w:marBottom w:val="0"/>
      <w:divBdr>
        <w:top w:val="none" w:sz="0" w:space="0" w:color="auto"/>
        <w:left w:val="none" w:sz="0" w:space="0" w:color="auto"/>
        <w:bottom w:val="none" w:sz="0" w:space="0" w:color="auto"/>
        <w:right w:val="none" w:sz="0" w:space="0" w:color="auto"/>
      </w:divBdr>
    </w:div>
    <w:div w:id="267083535">
      <w:marLeft w:val="640"/>
      <w:marRight w:val="0"/>
      <w:marTop w:val="0"/>
      <w:marBottom w:val="0"/>
      <w:divBdr>
        <w:top w:val="none" w:sz="0" w:space="0" w:color="auto"/>
        <w:left w:val="none" w:sz="0" w:space="0" w:color="auto"/>
        <w:bottom w:val="none" w:sz="0" w:space="0" w:color="auto"/>
        <w:right w:val="none" w:sz="0" w:space="0" w:color="auto"/>
      </w:divBdr>
    </w:div>
    <w:div w:id="267125178">
      <w:marLeft w:val="640"/>
      <w:marRight w:val="0"/>
      <w:marTop w:val="0"/>
      <w:marBottom w:val="0"/>
      <w:divBdr>
        <w:top w:val="none" w:sz="0" w:space="0" w:color="auto"/>
        <w:left w:val="none" w:sz="0" w:space="0" w:color="auto"/>
        <w:bottom w:val="none" w:sz="0" w:space="0" w:color="auto"/>
        <w:right w:val="none" w:sz="0" w:space="0" w:color="auto"/>
      </w:divBdr>
    </w:div>
    <w:div w:id="267203440">
      <w:marLeft w:val="640"/>
      <w:marRight w:val="0"/>
      <w:marTop w:val="0"/>
      <w:marBottom w:val="0"/>
      <w:divBdr>
        <w:top w:val="none" w:sz="0" w:space="0" w:color="auto"/>
        <w:left w:val="none" w:sz="0" w:space="0" w:color="auto"/>
        <w:bottom w:val="none" w:sz="0" w:space="0" w:color="auto"/>
        <w:right w:val="none" w:sz="0" w:space="0" w:color="auto"/>
      </w:divBdr>
    </w:div>
    <w:div w:id="267203565">
      <w:marLeft w:val="640"/>
      <w:marRight w:val="0"/>
      <w:marTop w:val="0"/>
      <w:marBottom w:val="0"/>
      <w:divBdr>
        <w:top w:val="none" w:sz="0" w:space="0" w:color="auto"/>
        <w:left w:val="none" w:sz="0" w:space="0" w:color="auto"/>
        <w:bottom w:val="none" w:sz="0" w:space="0" w:color="auto"/>
        <w:right w:val="none" w:sz="0" w:space="0" w:color="auto"/>
      </w:divBdr>
    </w:div>
    <w:div w:id="267273110">
      <w:marLeft w:val="640"/>
      <w:marRight w:val="0"/>
      <w:marTop w:val="0"/>
      <w:marBottom w:val="0"/>
      <w:divBdr>
        <w:top w:val="none" w:sz="0" w:space="0" w:color="auto"/>
        <w:left w:val="none" w:sz="0" w:space="0" w:color="auto"/>
        <w:bottom w:val="none" w:sz="0" w:space="0" w:color="auto"/>
        <w:right w:val="none" w:sz="0" w:space="0" w:color="auto"/>
      </w:divBdr>
    </w:div>
    <w:div w:id="267276760">
      <w:marLeft w:val="640"/>
      <w:marRight w:val="0"/>
      <w:marTop w:val="0"/>
      <w:marBottom w:val="0"/>
      <w:divBdr>
        <w:top w:val="none" w:sz="0" w:space="0" w:color="auto"/>
        <w:left w:val="none" w:sz="0" w:space="0" w:color="auto"/>
        <w:bottom w:val="none" w:sz="0" w:space="0" w:color="auto"/>
        <w:right w:val="none" w:sz="0" w:space="0" w:color="auto"/>
      </w:divBdr>
    </w:div>
    <w:div w:id="267277775">
      <w:marLeft w:val="640"/>
      <w:marRight w:val="0"/>
      <w:marTop w:val="0"/>
      <w:marBottom w:val="0"/>
      <w:divBdr>
        <w:top w:val="none" w:sz="0" w:space="0" w:color="auto"/>
        <w:left w:val="none" w:sz="0" w:space="0" w:color="auto"/>
        <w:bottom w:val="none" w:sz="0" w:space="0" w:color="auto"/>
        <w:right w:val="none" w:sz="0" w:space="0" w:color="auto"/>
      </w:divBdr>
    </w:div>
    <w:div w:id="267351899">
      <w:marLeft w:val="640"/>
      <w:marRight w:val="0"/>
      <w:marTop w:val="0"/>
      <w:marBottom w:val="0"/>
      <w:divBdr>
        <w:top w:val="none" w:sz="0" w:space="0" w:color="auto"/>
        <w:left w:val="none" w:sz="0" w:space="0" w:color="auto"/>
        <w:bottom w:val="none" w:sz="0" w:space="0" w:color="auto"/>
        <w:right w:val="none" w:sz="0" w:space="0" w:color="auto"/>
      </w:divBdr>
    </w:div>
    <w:div w:id="267543869">
      <w:marLeft w:val="640"/>
      <w:marRight w:val="0"/>
      <w:marTop w:val="0"/>
      <w:marBottom w:val="0"/>
      <w:divBdr>
        <w:top w:val="none" w:sz="0" w:space="0" w:color="auto"/>
        <w:left w:val="none" w:sz="0" w:space="0" w:color="auto"/>
        <w:bottom w:val="none" w:sz="0" w:space="0" w:color="auto"/>
        <w:right w:val="none" w:sz="0" w:space="0" w:color="auto"/>
      </w:divBdr>
    </w:div>
    <w:div w:id="267590405">
      <w:marLeft w:val="640"/>
      <w:marRight w:val="0"/>
      <w:marTop w:val="0"/>
      <w:marBottom w:val="0"/>
      <w:divBdr>
        <w:top w:val="none" w:sz="0" w:space="0" w:color="auto"/>
        <w:left w:val="none" w:sz="0" w:space="0" w:color="auto"/>
        <w:bottom w:val="none" w:sz="0" w:space="0" w:color="auto"/>
        <w:right w:val="none" w:sz="0" w:space="0" w:color="auto"/>
      </w:divBdr>
    </w:div>
    <w:div w:id="267667423">
      <w:marLeft w:val="640"/>
      <w:marRight w:val="0"/>
      <w:marTop w:val="0"/>
      <w:marBottom w:val="0"/>
      <w:divBdr>
        <w:top w:val="none" w:sz="0" w:space="0" w:color="auto"/>
        <w:left w:val="none" w:sz="0" w:space="0" w:color="auto"/>
        <w:bottom w:val="none" w:sz="0" w:space="0" w:color="auto"/>
        <w:right w:val="none" w:sz="0" w:space="0" w:color="auto"/>
      </w:divBdr>
    </w:div>
    <w:div w:id="267852432">
      <w:marLeft w:val="640"/>
      <w:marRight w:val="0"/>
      <w:marTop w:val="0"/>
      <w:marBottom w:val="0"/>
      <w:divBdr>
        <w:top w:val="none" w:sz="0" w:space="0" w:color="auto"/>
        <w:left w:val="none" w:sz="0" w:space="0" w:color="auto"/>
        <w:bottom w:val="none" w:sz="0" w:space="0" w:color="auto"/>
        <w:right w:val="none" w:sz="0" w:space="0" w:color="auto"/>
      </w:divBdr>
    </w:div>
    <w:div w:id="267928623">
      <w:marLeft w:val="640"/>
      <w:marRight w:val="0"/>
      <w:marTop w:val="0"/>
      <w:marBottom w:val="0"/>
      <w:divBdr>
        <w:top w:val="none" w:sz="0" w:space="0" w:color="auto"/>
        <w:left w:val="none" w:sz="0" w:space="0" w:color="auto"/>
        <w:bottom w:val="none" w:sz="0" w:space="0" w:color="auto"/>
        <w:right w:val="none" w:sz="0" w:space="0" w:color="auto"/>
      </w:divBdr>
    </w:div>
    <w:div w:id="267931661">
      <w:marLeft w:val="640"/>
      <w:marRight w:val="0"/>
      <w:marTop w:val="0"/>
      <w:marBottom w:val="0"/>
      <w:divBdr>
        <w:top w:val="none" w:sz="0" w:space="0" w:color="auto"/>
        <w:left w:val="none" w:sz="0" w:space="0" w:color="auto"/>
        <w:bottom w:val="none" w:sz="0" w:space="0" w:color="auto"/>
        <w:right w:val="none" w:sz="0" w:space="0" w:color="auto"/>
      </w:divBdr>
    </w:div>
    <w:div w:id="268002421">
      <w:marLeft w:val="640"/>
      <w:marRight w:val="0"/>
      <w:marTop w:val="0"/>
      <w:marBottom w:val="0"/>
      <w:divBdr>
        <w:top w:val="none" w:sz="0" w:space="0" w:color="auto"/>
        <w:left w:val="none" w:sz="0" w:space="0" w:color="auto"/>
        <w:bottom w:val="none" w:sz="0" w:space="0" w:color="auto"/>
        <w:right w:val="none" w:sz="0" w:space="0" w:color="auto"/>
      </w:divBdr>
    </w:div>
    <w:div w:id="268005432">
      <w:marLeft w:val="640"/>
      <w:marRight w:val="0"/>
      <w:marTop w:val="0"/>
      <w:marBottom w:val="0"/>
      <w:divBdr>
        <w:top w:val="none" w:sz="0" w:space="0" w:color="auto"/>
        <w:left w:val="none" w:sz="0" w:space="0" w:color="auto"/>
        <w:bottom w:val="none" w:sz="0" w:space="0" w:color="auto"/>
        <w:right w:val="none" w:sz="0" w:space="0" w:color="auto"/>
      </w:divBdr>
    </w:div>
    <w:div w:id="268006348">
      <w:marLeft w:val="640"/>
      <w:marRight w:val="0"/>
      <w:marTop w:val="0"/>
      <w:marBottom w:val="0"/>
      <w:divBdr>
        <w:top w:val="none" w:sz="0" w:space="0" w:color="auto"/>
        <w:left w:val="none" w:sz="0" w:space="0" w:color="auto"/>
        <w:bottom w:val="none" w:sz="0" w:space="0" w:color="auto"/>
        <w:right w:val="none" w:sz="0" w:space="0" w:color="auto"/>
      </w:divBdr>
    </w:div>
    <w:div w:id="268045334">
      <w:marLeft w:val="640"/>
      <w:marRight w:val="0"/>
      <w:marTop w:val="0"/>
      <w:marBottom w:val="0"/>
      <w:divBdr>
        <w:top w:val="none" w:sz="0" w:space="0" w:color="auto"/>
        <w:left w:val="none" w:sz="0" w:space="0" w:color="auto"/>
        <w:bottom w:val="none" w:sz="0" w:space="0" w:color="auto"/>
        <w:right w:val="none" w:sz="0" w:space="0" w:color="auto"/>
      </w:divBdr>
    </w:div>
    <w:div w:id="268123772">
      <w:marLeft w:val="640"/>
      <w:marRight w:val="0"/>
      <w:marTop w:val="0"/>
      <w:marBottom w:val="0"/>
      <w:divBdr>
        <w:top w:val="none" w:sz="0" w:space="0" w:color="auto"/>
        <w:left w:val="none" w:sz="0" w:space="0" w:color="auto"/>
        <w:bottom w:val="none" w:sz="0" w:space="0" w:color="auto"/>
        <w:right w:val="none" w:sz="0" w:space="0" w:color="auto"/>
      </w:divBdr>
    </w:div>
    <w:div w:id="268201182">
      <w:marLeft w:val="640"/>
      <w:marRight w:val="0"/>
      <w:marTop w:val="0"/>
      <w:marBottom w:val="0"/>
      <w:divBdr>
        <w:top w:val="none" w:sz="0" w:space="0" w:color="auto"/>
        <w:left w:val="none" w:sz="0" w:space="0" w:color="auto"/>
        <w:bottom w:val="none" w:sz="0" w:space="0" w:color="auto"/>
        <w:right w:val="none" w:sz="0" w:space="0" w:color="auto"/>
      </w:divBdr>
    </w:div>
    <w:div w:id="268239935">
      <w:marLeft w:val="640"/>
      <w:marRight w:val="0"/>
      <w:marTop w:val="0"/>
      <w:marBottom w:val="0"/>
      <w:divBdr>
        <w:top w:val="none" w:sz="0" w:space="0" w:color="auto"/>
        <w:left w:val="none" w:sz="0" w:space="0" w:color="auto"/>
        <w:bottom w:val="none" w:sz="0" w:space="0" w:color="auto"/>
        <w:right w:val="none" w:sz="0" w:space="0" w:color="auto"/>
      </w:divBdr>
    </w:div>
    <w:div w:id="268320521">
      <w:marLeft w:val="640"/>
      <w:marRight w:val="0"/>
      <w:marTop w:val="0"/>
      <w:marBottom w:val="0"/>
      <w:divBdr>
        <w:top w:val="none" w:sz="0" w:space="0" w:color="auto"/>
        <w:left w:val="none" w:sz="0" w:space="0" w:color="auto"/>
        <w:bottom w:val="none" w:sz="0" w:space="0" w:color="auto"/>
        <w:right w:val="none" w:sz="0" w:space="0" w:color="auto"/>
      </w:divBdr>
    </w:div>
    <w:div w:id="268395814">
      <w:marLeft w:val="640"/>
      <w:marRight w:val="0"/>
      <w:marTop w:val="0"/>
      <w:marBottom w:val="0"/>
      <w:divBdr>
        <w:top w:val="none" w:sz="0" w:space="0" w:color="auto"/>
        <w:left w:val="none" w:sz="0" w:space="0" w:color="auto"/>
        <w:bottom w:val="none" w:sz="0" w:space="0" w:color="auto"/>
        <w:right w:val="none" w:sz="0" w:space="0" w:color="auto"/>
      </w:divBdr>
    </w:div>
    <w:div w:id="268398255">
      <w:marLeft w:val="640"/>
      <w:marRight w:val="0"/>
      <w:marTop w:val="0"/>
      <w:marBottom w:val="0"/>
      <w:divBdr>
        <w:top w:val="none" w:sz="0" w:space="0" w:color="auto"/>
        <w:left w:val="none" w:sz="0" w:space="0" w:color="auto"/>
        <w:bottom w:val="none" w:sz="0" w:space="0" w:color="auto"/>
        <w:right w:val="none" w:sz="0" w:space="0" w:color="auto"/>
      </w:divBdr>
    </w:div>
    <w:div w:id="268440052">
      <w:marLeft w:val="640"/>
      <w:marRight w:val="0"/>
      <w:marTop w:val="0"/>
      <w:marBottom w:val="0"/>
      <w:divBdr>
        <w:top w:val="none" w:sz="0" w:space="0" w:color="auto"/>
        <w:left w:val="none" w:sz="0" w:space="0" w:color="auto"/>
        <w:bottom w:val="none" w:sz="0" w:space="0" w:color="auto"/>
        <w:right w:val="none" w:sz="0" w:space="0" w:color="auto"/>
      </w:divBdr>
    </w:div>
    <w:div w:id="268464296">
      <w:marLeft w:val="640"/>
      <w:marRight w:val="0"/>
      <w:marTop w:val="0"/>
      <w:marBottom w:val="0"/>
      <w:divBdr>
        <w:top w:val="none" w:sz="0" w:space="0" w:color="auto"/>
        <w:left w:val="none" w:sz="0" w:space="0" w:color="auto"/>
        <w:bottom w:val="none" w:sz="0" w:space="0" w:color="auto"/>
        <w:right w:val="none" w:sz="0" w:space="0" w:color="auto"/>
      </w:divBdr>
    </w:div>
    <w:div w:id="268468015">
      <w:marLeft w:val="640"/>
      <w:marRight w:val="0"/>
      <w:marTop w:val="0"/>
      <w:marBottom w:val="0"/>
      <w:divBdr>
        <w:top w:val="none" w:sz="0" w:space="0" w:color="auto"/>
        <w:left w:val="none" w:sz="0" w:space="0" w:color="auto"/>
        <w:bottom w:val="none" w:sz="0" w:space="0" w:color="auto"/>
        <w:right w:val="none" w:sz="0" w:space="0" w:color="auto"/>
      </w:divBdr>
    </w:div>
    <w:div w:id="268590280">
      <w:marLeft w:val="640"/>
      <w:marRight w:val="0"/>
      <w:marTop w:val="0"/>
      <w:marBottom w:val="0"/>
      <w:divBdr>
        <w:top w:val="none" w:sz="0" w:space="0" w:color="auto"/>
        <w:left w:val="none" w:sz="0" w:space="0" w:color="auto"/>
        <w:bottom w:val="none" w:sz="0" w:space="0" w:color="auto"/>
        <w:right w:val="none" w:sz="0" w:space="0" w:color="auto"/>
      </w:divBdr>
    </w:div>
    <w:div w:id="268705012">
      <w:marLeft w:val="640"/>
      <w:marRight w:val="0"/>
      <w:marTop w:val="0"/>
      <w:marBottom w:val="0"/>
      <w:divBdr>
        <w:top w:val="none" w:sz="0" w:space="0" w:color="auto"/>
        <w:left w:val="none" w:sz="0" w:space="0" w:color="auto"/>
        <w:bottom w:val="none" w:sz="0" w:space="0" w:color="auto"/>
        <w:right w:val="none" w:sz="0" w:space="0" w:color="auto"/>
      </w:divBdr>
    </w:div>
    <w:div w:id="268775442">
      <w:marLeft w:val="640"/>
      <w:marRight w:val="0"/>
      <w:marTop w:val="0"/>
      <w:marBottom w:val="0"/>
      <w:divBdr>
        <w:top w:val="none" w:sz="0" w:space="0" w:color="auto"/>
        <w:left w:val="none" w:sz="0" w:space="0" w:color="auto"/>
        <w:bottom w:val="none" w:sz="0" w:space="0" w:color="auto"/>
        <w:right w:val="none" w:sz="0" w:space="0" w:color="auto"/>
      </w:divBdr>
    </w:div>
    <w:div w:id="268779721">
      <w:marLeft w:val="640"/>
      <w:marRight w:val="0"/>
      <w:marTop w:val="0"/>
      <w:marBottom w:val="0"/>
      <w:divBdr>
        <w:top w:val="none" w:sz="0" w:space="0" w:color="auto"/>
        <w:left w:val="none" w:sz="0" w:space="0" w:color="auto"/>
        <w:bottom w:val="none" w:sz="0" w:space="0" w:color="auto"/>
        <w:right w:val="none" w:sz="0" w:space="0" w:color="auto"/>
      </w:divBdr>
    </w:div>
    <w:div w:id="268781571">
      <w:marLeft w:val="640"/>
      <w:marRight w:val="0"/>
      <w:marTop w:val="0"/>
      <w:marBottom w:val="0"/>
      <w:divBdr>
        <w:top w:val="none" w:sz="0" w:space="0" w:color="auto"/>
        <w:left w:val="none" w:sz="0" w:space="0" w:color="auto"/>
        <w:bottom w:val="none" w:sz="0" w:space="0" w:color="auto"/>
        <w:right w:val="none" w:sz="0" w:space="0" w:color="auto"/>
      </w:divBdr>
    </w:div>
    <w:div w:id="268783779">
      <w:marLeft w:val="640"/>
      <w:marRight w:val="0"/>
      <w:marTop w:val="0"/>
      <w:marBottom w:val="0"/>
      <w:divBdr>
        <w:top w:val="none" w:sz="0" w:space="0" w:color="auto"/>
        <w:left w:val="none" w:sz="0" w:space="0" w:color="auto"/>
        <w:bottom w:val="none" w:sz="0" w:space="0" w:color="auto"/>
        <w:right w:val="none" w:sz="0" w:space="0" w:color="auto"/>
      </w:divBdr>
    </w:div>
    <w:div w:id="268854995">
      <w:marLeft w:val="640"/>
      <w:marRight w:val="0"/>
      <w:marTop w:val="0"/>
      <w:marBottom w:val="0"/>
      <w:divBdr>
        <w:top w:val="none" w:sz="0" w:space="0" w:color="auto"/>
        <w:left w:val="none" w:sz="0" w:space="0" w:color="auto"/>
        <w:bottom w:val="none" w:sz="0" w:space="0" w:color="auto"/>
        <w:right w:val="none" w:sz="0" w:space="0" w:color="auto"/>
      </w:divBdr>
    </w:div>
    <w:div w:id="268897766">
      <w:marLeft w:val="640"/>
      <w:marRight w:val="0"/>
      <w:marTop w:val="0"/>
      <w:marBottom w:val="0"/>
      <w:divBdr>
        <w:top w:val="none" w:sz="0" w:space="0" w:color="auto"/>
        <w:left w:val="none" w:sz="0" w:space="0" w:color="auto"/>
        <w:bottom w:val="none" w:sz="0" w:space="0" w:color="auto"/>
        <w:right w:val="none" w:sz="0" w:space="0" w:color="auto"/>
      </w:divBdr>
    </w:div>
    <w:div w:id="268969904">
      <w:marLeft w:val="640"/>
      <w:marRight w:val="0"/>
      <w:marTop w:val="0"/>
      <w:marBottom w:val="0"/>
      <w:divBdr>
        <w:top w:val="none" w:sz="0" w:space="0" w:color="auto"/>
        <w:left w:val="none" w:sz="0" w:space="0" w:color="auto"/>
        <w:bottom w:val="none" w:sz="0" w:space="0" w:color="auto"/>
        <w:right w:val="none" w:sz="0" w:space="0" w:color="auto"/>
      </w:divBdr>
    </w:div>
    <w:div w:id="269092407">
      <w:marLeft w:val="640"/>
      <w:marRight w:val="0"/>
      <w:marTop w:val="0"/>
      <w:marBottom w:val="0"/>
      <w:divBdr>
        <w:top w:val="none" w:sz="0" w:space="0" w:color="auto"/>
        <w:left w:val="none" w:sz="0" w:space="0" w:color="auto"/>
        <w:bottom w:val="none" w:sz="0" w:space="0" w:color="auto"/>
        <w:right w:val="none" w:sz="0" w:space="0" w:color="auto"/>
      </w:divBdr>
    </w:div>
    <w:div w:id="269094156">
      <w:marLeft w:val="640"/>
      <w:marRight w:val="0"/>
      <w:marTop w:val="0"/>
      <w:marBottom w:val="0"/>
      <w:divBdr>
        <w:top w:val="none" w:sz="0" w:space="0" w:color="auto"/>
        <w:left w:val="none" w:sz="0" w:space="0" w:color="auto"/>
        <w:bottom w:val="none" w:sz="0" w:space="0" w:color="auto"/>
        <w:right w:val="none" w:sz="0" w:space="0" w:color="auto"/>
      </w:divBdr>
    </w:div>
    <w:div w:id="269164883">
      <w:marLeft w:val="640"/>
      <w:marRight w:val="0"/>
      <w:marTop w:val="0"/>
      <w:marBottom w:val="0"/>
      <w:divBdr>
        <w:top w:val="none" w:sz="0" w:space="0" w:color="auto"/>
        <w:left w:val="none" w:sz="0" w:space="0" w:color="auto"/>
        <w:bottom w:val="none" w:sz="0" w:space="0" w:color="auto"/>
        <w:right w:val="none" w:sz="0" w:space="0" w:color="auto"/>
      </w:divBdr>
    </w:div>
    <w:div w:id="269170286">
      <w:marLeft w:val="640"/>
      <w:marRight w:val="0"/>
      <w:marTop w:val="0"/>
      <w:marBottom w:val="0"/>
      <w:divBdr>
        <w:top w:val="none" w:sz="0" w:space="0" w:color="auto"/>
        <w:left w:val="none" w:sz="0" w:space="0" w:color="auto"/>
        <w:bottom w:val="none" w:sz="0" w:space="0" w:color="auto"/>
        <w:right w:val="none" w:sz="0" w:space="0" w:color="auto"/>
      </w:divBdr>
    </w:div>
    <w:div w:id="269237397">
      <w:marLeft w:val="640"/>
      <w:marRight w:val="0"/>
      <w:marTop w:val="0"/>
      <w:marBottom w:val="0"/>
      <w:divBdr>
        <w:top w:val="none" w:sz="0" w:space="0" w:color="auto"/>
        <w:left w:val="none" w:sz="0" w:space="0" w:color="auto"/>
        <w:bottom w:val="none" w:sz="0" w:space="0" w:color="auto"/>
        <w:right w:val="none" w:sz="0" w:space="0" w:color="auto"/>
      </w:divBdr>
    </w:div>
    <w:div w:id="269288334">
      <w:marLeft w:val="640"/>
      <w:marRight w:val="0"/>
      <w:marTop w:val="0"/>
      <w:marBottom w:val="0"/>
      <w:divBdr>
        <w:top w:val="none" w:sz="0" w:space="0" w:color="auto"/>
        <w:left w:val="none" w:sz="0" w:space="0" w:color="auto"/>
        <w:bottom w:val="none" w:sz="0" w:space="0" w:color="auto"/>
        <w:right w:val="none" w:sz="0" w:space="0" w:color="auto"/>
      </w:divBdr>
    </w:div>
    <w:div w:id="269289311">
      <w:marLeft w:val="640"/>
      <w:marRight w:val="0"/>
      <w:marTop w:val="0"/>
      <w:marBottom w:val="0"/>
      <w:divBdr>
        <w:top w:val="none" w:sz="0" w:space="0" w:color="auto"/>
        <w:left w:val="none" w:sz="0" w:space="0" w:color="auto"/>
        <w:bottom w:val="none" w:sz="0" w:space="0" w:color="auto"/>
        <w:right w:val="none" w:sz="0" w:space="0" w:color="auto"/>
      </w:divBdr>
    </w:div>
    <w:div w:id="269314139">
      <w:marLeft w:val="640"/>
      <w:marRight w:val="0"/>
      <w:marTop w:val="0"/>
      <w:marBottom w:val="0"/>
      <w:divBdr>
        <w:top w:val="none" w:sz="0" w:space="0" w:color="auto"/>
        <w:left w:val="none" w:sz="0" w:space="0" w:color="auto"/>
        <w:bottom w:val="none" w:sz="0" w:space="0" w:color="auto"/>
        <w:right w:val="none" w:sz="0" w:space="0" w:color="auto"/>
      </w:divBdr>
    </w:div>
    <w:div w:id="269317282">
      <w:marLeft w:val="640"/>
      <w:marRight w:val="0"/>
      <w:marTop w:val="0"/>
      <w:marBottom w:val="0"/>
      <w:divBdr>
        <w:top w:val="none" w:sz="0" w:space="0" w:color="auto"/>
        <w:left w:val="none" w:sz="0" w:space="0" w:color="auto"/>
        <w:bottom w:val="none" w:sz="0" w:space="0" w:color="auto"/>
        <w:right w:val="none" w:sz="0" w:space="0" w:color="auto"/>
      </w:divBdr>
    </w:div>
    <w:div w:id="269357665">
      <w:marLeft w:val="640"/>
      <w:marRight w:val="0"/>
      <w:marTop w:val="0"/>
      <w:marBottom w:val="0"/>
      <w:divBdr>
        <w:top w:val="none" w:sz="0" w:space="0" w:color="auto"/>
        <w:left w:val="none" w:sz="0" w:space="0" w:color="auto"/>
        <w:bottom w:val="none" w:sz="0" w:space="0" w:color="auto"/>
        <w:right w:val="none" w:sz="0" w:space="0" w:color="auto"/>
      </w:divBdr>
    </w:div>
    <w:div w:id="269362722">
      <w:marLeft w:val="640"/>
      <w:marRight w:val="0"/>
      <w:marTop w:val="0"/>
      <w:marBottom w:val="0"/>
      <w:divBdr>
        <w:top w:val="none" w:sz="0" w:space="0" w:color="auto"/>
        <w:left w:val="none" w:sz="0" w:space="0" w:color="auto"/>
        <w:bottom w:val="none" w:sz="0" w:space="0" w:color="auto"/>
        <w:right w:val="none" w:sz="0" w:space="0" w:color="auto"/>
      </w:divBdr>
    </w:div>
    <w:div w:id="269363520">
      <w:marLeft w:val="640"/>
      <w:marRight w:val="0"/>
      <w:marTop w:val="0"/>
      <w:marBottom w:val="0"/>
      <w:divBdr>
        <w:top w:val="none" w:sz="0" w:space="0" w:color="auto"/>
        <w:left w:val="none" w:sz="0" w:space="0" w:color="auto"/>
        <w:bottom w:val="none" w:sz="0" w:space="0" w:color="auto"/>
        <w:right w:val="none" w:sz="0" w:space="0" w:color="auto"/>
      </w:divBdr>
    </w:div>
    <w:div w:id="269431270">
      <w:marLeft w:val="640"/>
      <w:marRight w:val="0"/>
      <w:marTop w:val="0"/>
      <w:marBottom w:val="0"/>
      <w:divBdr>
        <w:top w:val="none" w:sz="0" w:space="0" w:color="auto"/>
        <w:left w:val="none" w:sz="0" w:space="0" w:color="auto"/>
        <w:bottom w:val="none" w:sz="0" w:space="0" w:color="auto"/>
        <w:right w:val="none" w:sz="0" w:space="0" w:color="auto"/>
      </w:divBdr>
    </w:div>
    <w:div w:id="269435006">
      <w:marLeft w:val="640"/>
      <w:marRight w:val="0"/>
      <w:marTop w:val="0"/>
      <w:marBottom w:val="0"/>
      <w:divBdr>
        <w:top w:val="none" w:sz="0" w:space="0" w:color="auto"/>
        <w:left w:val="none" w:sz="0" w:space="0" w:color="auto"/>
        <w:bottom w:val="none" w:sz="0" w:space="0" w:color="auto"/>
        <w:right w:val="none" w:sz="0" w:space="0" w:color="auto"/>
      </w:divBdr>
    </w:div>
    <w:div w:id="269509403">
      <w:marLeft w:val="640"/>
      <w:marRight w:val="0"/>
      <w:marTop w:val="0"/>
      <w:marBottom w:val="0"/>
      <w:divBdr>
        <w:top w:val="none" w:sz="0" w:space="0" w:color="auto"/>
        <w:left w:val="none" w:sz="0" w:space="0" w:color="auto"/>
        <w:bottom w:val="none" w:sz="0" w:space="0" w:color="auto"/>
        <w:right w:val="none" w:sz="0" w:space="0" w:color="auto"/>
      </w:divBdr>
    </w:div>
    <w:div w:id="269515461">
      <w:marLeft w:val="640"/>
      <w:marRight w:val="0"/>
      <w:marTop w:val="0"/>
      <w:marBottom w:val="0"/>
      <w:divBdr>
        <w:top w:val="none" w:sz="0" w:space="0" w:color="auto"/>
        <w:left w:val="none" w:sz="0" w:space="0" w:color="auto"/>
        <w:bottom w:val="none" w:sz="0" w:space="0" w:color="auto"/>
        <w:right w:val="none" w:sz="0" w:space="0" w:color="auto"/>
      </w:divBdr>
    </w:div>
    <w:div w:id="269551406">
      <w:marLeft w:val="640"/>
      <w:marRight w:val="0"/>
      <w:marTop w:val="0"/>
      <w:marBottom w:val="0"/>
      <w:divBdr>
        <w:top w:val="none" w:sz="0" w:space="0" w:color="auto"/>
        <w:left w:val="none" w:sz="0" w:space="0" w:color="auto"/>
        <w:bottom w:val="none" w:sz="0" w:space="0" w:color="auto"/>
        <w:right w:val="none" w:sz="0" w:space="0" w:color="auto"/>
      </w:divBdr>
    </w:div>
    <w:div w:id="269552666">
      <w:marLeft w:val="640"/>
      <w:marRight w:val="0"/>
      <w:marTop w:val="0"/>
      <w:marBottom w:val="0"/>
      <w:divBdr>
        <w:top w:val="none" w:sz="0" w:space="0" w:color="auto"/>
        <w:left w:val="none" w:sz="0" w:space="0" w:color="auto"/>
        <w:bottom w:val="none" w:sz="0" w:space="0" w:color="auto"/>
        <w:right w:val="none" w:sz="0" w:space="0" w:color="auto"/>
      </w:divBdr>
    </w:div>
    <w:div w:id="269553768">
      <w:marLeft w:val="640"/>
      <w:marRight w:val="0"/>
      <w:marTop w:val="0"/>
      <w:marBottom w:val="0"/>
      <w:divBdr>
        <w:top w:val="none" w:sz="0" w:space="0" w:color="auto"/>
        <w:left w:val="none" w:sz="0" w:space="0" w:color="auto"/>
        <w:bottom w:val="none" w:sz="0" w:space="0" w:color="auto"/>
        <w:right w:val="none" w:sz="0" w:space="0" w:color="auto"/>
      </w:divBdr>
    </w:div>
    <w:div w:id="269555495">
      <w:marLeft w:val="640"/>
      <w:marRight w:val="0"/>
      <w:marTop w:val="0"/>
      <w:marBottom w:val="0"/>
      <w:divBdr>
        <w:top w:val="none" w:sz="0" w:space="0" w:color="auto"/>
        <w:left w:val="none" w:sz="0" w:space="0" w:color="auto"/>
        <w:bottom w:val="none" w:sz="0" w:space="0" w:color="auto"/>
        <w:right w:val="none" w:sz="0" w:space="0" w:color="auto"/>
      </w:divBdr>
    </w:div>
    <w:div w:id="269628125">
      <w:marLeft w:val="640"/>
      <w:marRight w:val="0"/>
      <w:marTop w:val="0"/>
      <w:marBottom w:val="0"/>
      <w:divBdr>
        <w:top w:val="none" w:sz="0" w:space="0" w:color="auto"/>
        <w:left w:val="none" w:sz="0" w:space="0" w:color="auto"/>
        <w:bottom w:val="none" w:sz="0" w:space="0" w:color="auto"/>
        <w:right w:val="none" w:sz="0" w:space="0" w:color="auto"/>
      </w:divBdr>
    </w:div>
    <w:div w:id="269633050">
      <w:marLeft w:val="640"/>
      <w:marRight w:val="0"/>
      <w:marTop w:val="0"/>
      <w:marBottom w:val="0"/>
      <w:divBdr>
        <w:top w:val="none" w:sz="0" w:space="0" w:color="auto"/>
        <w:left w:val="none" w:sz="0" w:space="0" w:color="auto"/>
        <w:bottom w:val="none" w:sz="0" w:space="0" w:color="auto"/>
        <w:right w:val="none" w:sz="0" w:space="0" w:color="auto"/>
      </w:divBdr>
    </w:div>
    <w:div w:id="269703457">
      <w:marLeft w:val="640"/>
      <w:marRight w:val="0"/>
      <w:marTop w:val="0"/>
      <w:marBottom w:val="0"/>
      <w:divBdr>
        <w:top w:val="none" w:sz="0" w:space="0" w:color="auto"/>
        <w:left w:val="none" w:sz="0" w:space="0" w:color="auto"/>
        <w:bottom w:val="none" w:sz="0" w:space="0" w:color="auto"/>
        <w:right w:val="none" w:sz="0" w:space="0" w:color="auto"/>
      </w:divBdr>
    </w:div>
    <w:div w:id="269775879">
      <w:marLeft w:val="640"/>
      <w:marRight w:val="0"/>
      <w:marTop w:val="0"/>
      <w:marBottom w:val="0"/>
      <w:divBdr>
        <w:top w:val="none" w:sz="0" w:space="0" w:color="auto"/>
        <w:left w:val="none" w:sz="0" w:space="0" w:color="auto"/>
        <w:bottom w:val="none" w:sz="0" w:space="0" w:color="auto"/>
        <w:right w:val="none" w:sz="0" w:space="0" w:color="auto"/>
      </w:divBdr>
    </w:div>
    <w:div w:id="269776380">
      <w:marLeft w:val="640"/>
      <w:marRight w:val="0"/>
      <w:marTop w:val="0"/>
      <w:marBottom w:val="0"/>
      <w:divBdr>
        <w:top w:val="none" w:sz="0" w:space="0" w:color="auto"/>
        <w:left w:val="none" w:sz="0" w:space="0" w:color="auto"/>
        <w:bottom w:val="none" w:sz="0" w:space="0" w:color="auto"/>
        <w:right w:val="none" w:sz="0" w:space="0" w:color="auto"/>
      </w:divBdr>
    </w:div>
    <w:div w:id="269777250">
      <w:marLeft w:val="640"/>
      <w:marRight w:val="0"/>
      <w:marTop w:val="0"/>
      <w:marBottom w:val="0"/>
      <w:divBdr>
        <w:top w:val="none" w:sz="0" w:space="0" w:color="auto"/>
        <w:left w:val="none" w:sz="0" w:space="0" w:color="auto"/>
        <w:bottom w:val="none" w:sz="0" w:space="0" w:color="auto"/>
        <w:right w:val="none" w:sz="0" w:space="0" w:color="auto"/>
      </w:divBdr>
    </w:div>
    <w:div w:id="269777915">
      <w:marLeft w:val="640"/>
      <w:marRight w:val="0"/>
      <w:marTop w:val="0"/>
      <w:marBottom w:val="0"/>
      <w:divBdr>
        <w:top w:val="none" w:sz="0" w:space="0" w:color="auto"/>
        <w:left w:val="none" w:sz="0" w:space="0" w:color="auto"/>
        <w:bottom w:val="none" w:sz="0" w:space="0" w:color="auto"/>
        <w:right w:val="none" w:sz="0" w:space="0" w:color="auto"/>
      </w:divBdr>
    </w:div>
    <w:div w:id="269778475">
      <w:marLeft w:val="640"/>
      <w:marRight w:val="0"/>
      <w:marTop w:val="0"/>
      <w:marBottom w:val="0"/>
      <w:divBdr>
        <w:top w:val="none" w:sz="0" w:space="0" w:color="auto"/>
        <w:left w:val="none" w:sz="0" w:space="0" w:color="auto"/>
        <w:bottom w:val="none" w:sz="0" w:space="0" w:color="auto"/>
        <w:right w:val="none" w:sz="0" w:space="0" w:color="auto"/>
      </w:divBdr>
    </w:div>
    <w:div w:id="269817297">
      <w:marLeft w:val="640"/>
      <w:marRight w:val="0"/>
      <w:marTop w:val="0"/>
      <w:marBottom w:val="0"/>
      <w:divBdr>
        <w:top w:val="none" w:sz="0" w:space="0" w:color="auto"/>
        <w:left w:val="none" w:sz="0" w:space="0" w:color="auto"/>
        <w:bottom w:val="none" w:sz="0" w:space="0" w:color="auto"/>
        <w:right w:val="none" w:sz="0" w:space="0" w:color="auto"/>
      </w:divBdr>
    </w:div>
    <w:div w:id="269824876">
      <w:marLeft w:val="640"/>
      <w:marRight w:val="0"/>
      <w:marTop w:val="0"/>
      <w:marBottom w:val="0"/>
      <w:divBdr>
        <w:top w:val="none" w:sz="0" w:space="0" w:color="auto"/>
        <w:left w:val="none" w:sz="0" w:space="0" w:color="auto"/>
        <w:bottom w:val="none" w:sz="0" w:space="0" w:color="auto"/>
        <w:right w:val="none" w:sz="0" w:space="0" w:color="auto"/>
      </w:divBdr>
    </w:div>
    <w:div w:id="269974959">
      <w:marLeft w:val="640"/>
      <w:marRight w:val="0"/>
      <w:marTop w:val="0"/>
      <w:marBottom w:val="0"/>
      <w:divBdr>
        <w:top w:val="none" w:sz="0" w:space="0" w:color="auto"/>
        <w:left w:val="none" w:sz="0" w:space="0" w:color="auto"/>
        <w:bottom w:val="none" w:sz="0" w:space="0" w:color="auto"/>
        <w:right w:val="none" w:sz="0" w:space="0" w:color="auto"/>
      </w:divBdr>
    </w:div>
    <w:div w:id="270018086">
      <w:marLeft w:val="640"/>
      <w:marRight w:val="0"/>
      <w:marTop w:val="0"/>
      <w:marBottom w:val="0"/>
      <w:divBdr>
        <w:top w:val="none" w:sz="0" w:space="0" w:color="auto"/>
        <w:left w:val="none" w:sz="0" w:space="0" w:color="auto"/>
        <w:bottom w:val="none" w:sz="0" w:space="0" w:color="auto"/>
        <w:right w:val="none" w:sz="0" w:space="0" w:color="auto"/>
      </w:divBdr>
    </w:div>
    <w:div w:id="270019754">
      <w:marLeft w:val="640"/>
      <w:marRight w:val="0"/>
      <w:marTop w:val="0"/>
      <w:marBottom w:val="0"/>
      <w:divBdr>
        <w:top w:val="none" w:sz="0" w:space="0" w:color="auto"/>
        <w:left w:val="none" w:sz="0" w:space="0" w:color="auto"/>
        <w:bottom w:val="none" w:sz="0" w:space="0" w:color="auto"/>
        <w:right w:val="none" w:sz="0" w:space="0" w:color="auto"/>
      </w:divBdr>
    </w:div>
    <w:div w:id="270091415">
      <w:marLeft w:val="640"/>
      <w:marRight w:val="0"/>
      <w:marTop w:val="0"/>
      <w:marBottom w:val="0"/>
      <w:divBdr>
        <w:top w:val="none" w:sz="0" w:space="0" w:color="auto"/>
        <w:left w:val="none" w:sz="0" w:space="0" w:color="auto"/>
        <w:bottom w:val="none" w:sz="0" w:space="0" w:color="auto"/>
        <w:right w:val="none" w:sz="0" w:space="0" w:color="auto"/>
      </w:divBdr>
    </w:div>
    <w:div w:id="270094258">
      <w:marLeft w:val="640"/>
      <w:marRight w:val="0"/>
      <w:marTop w:val="0"/>
      <w:marBottom w:val="0"/>
      <w:divBdr>
        <w:top w:val="none" w:sz="0" w:space="0" w:color="auto"/>
        <w:left w:val="none" w:sz="0" w:space="0" w:color="auto"/>
        <w:bottom w:val="none" w:sz="0" w:space="0" w:color="auto"/>
        <w:right w:val="none" w:sz="0" w:space="0" w:color="auto"/>
      </w:divBdr>
    </w:div>
    <w:div w:id="270281846">
      <w:marLeft w:val="640"/>
      <w:marRight w:val="0"/>
      <w:marTop w:val="0"/>
      <w:marBottom w:val="0"/>
      <w:divBdr>
        <w:top w:val="none" w:sz="0" w:space="0" w:color="auto"/>
        <w:left w:val="none" w:sz="0" w:space="0" w:color="auto"/>
        <w:bottom w:val="none" w:sz="0" w:space="0" w:color="auto"/>
        <w:right w:val="none" w:sz="0" w:space="0" w:color="auto"/>
      </w:divBdr>
    </w:div>
    <w:div w:id="270282869">
      <w:marLeft w:val="640"/>
      <w:marRight w:val="0"/>
      <w:marTop w:val="0"/>
      <w:marBottom w:val="0"/>
      <w:divBdr>
        <w:top w:val="none" w:sz="0" w:space="0" w:color="auto"/>
        <w:left w:val="none" w:sz="0" w:space="0" w:color="auto"/>
        <w:bottom w:val="none" w:sz="0" w:space="0" w:color="auto"/>
        <w:right w:val="none" w:sz="0" w:space="0" w:color="auto"/>
      </w:divBdr>
    </w:div>
    <w:div w:id="270285760">
      <w:marLeft w:val="640"/>
      <w:marRight w:val="0"/>
      <w:marTop w:val="0"/>
      <w:marBottom w:val="0"/>
      <w:divBdr>
        <w:top w:val="none" w:sz="0" w:space="0" w:color="auto"/>
        <w:left w:val="none" w:sz="0" w:space="0" w:color="auto"/>
        <w:bottom w:val="none" w:sz="0" w:space="0" w:color="auto"/>
        <w:right w:val="none" w:sz="0" w:space="0" w:color="auto"/>
      </w:divBdr>
    </w:div>
    <w:div w:id="270288273">
      <w:marLeft w:val="640"/>
      <w:marRight w:val="0"/>
      <w:marTop w:val="0"/>
      <w:marBottom w:val="0"/>
      <w:divBdr>
        <w:top w:val="none" w:sz="0" w:space="0" w:color="auto"/>
        <w:left w:val="none" w:sz="0" w:space="0" w:color="auto"/>
        <w:bottom w:val="none" w:sz="0" w:space="0" w:color="auto"/>
        <w:right w:val="none" w:sz="0" w:space="0" w:color="auto"/>
      </w:divBdr>
    </w:div>
    <w:div w:id="270361708">
      <w:marLeft w:val="640"/>
      <w:marRight w:val="0"/>
      <w:marTop w:val="0"/>
      <w:marBottom w:val="0"/>
      <w:divBdr>
        <w:top w:val="none" w:sz="0" w:space="0" w:color="auto"/>
        <w:left w:val="none" w:sz="0" w:space="0" w:color="auto"/>
        <w:bottom w:val="none" w:sz="0" w:space="0" w:color="auto"/>
        <w:right w:val="none" w:sz="0" w:space="0" w:color="auto"/>
      </w:divBdr>
    </w:div>
    <w:div w:id="270401722">
      <w:marLeft w:val="640"/>
      <w:marRight w:val="0"/>
      <w:marTop w:val="0"/>
      <w:marBottom w:val="0"/>
      <w:divBdr>
        <w:top w:val="none" w:sz="0" w:space="0" w:color="auto"/>
        <w:left w:val="none" w:sz="0" w:space="0" w:color="auto"/>
        <w:bottom w:val="none" w:sz="0" w:space="0" w:color="auto"/>
        <w:right w:val="none" w:sz="0" w:space="0" w:color="auto"/>
      </w:divBdr>
    </w:div>
    <w:div w:id="270474059">
      <w:marLeft w:val="640"/>
      <w:marRight w:val="0"/>
      <w:marTop w:val="0"/>
      <w:marBottom w:val="0"/>
      <w:divBdr>
        <w:top w:val="none" w:sz="0" w:space="0" w:color="auto"/>
        <w:left w:val="none" w:sz="0" w:space="0" w:color="auto"/>
        <w:bottom w:val="none" w:sz="0" w:space="0" w:color="auto"/>
        <w:right w:val="none" w:sz="0" w:space="0" w:color="auto"/>
      </w:divBdr>
    </w:div>
    <w:div w:id="270474115">
      <w:marLeft w:val="640"/>
      <w:marRight w:val="0"/>
      <w:marTop w:val="0"/>
      <w:marBottom w:val="0"/>
      <w:divBdr>
        <w:top w:val="none" w:sz="0" w:space="0" w:color="auto"/>
        <w:left w:val="none" w:sz="0" w:space="0" w:color="auto"/>
        <w:bottom w:val="none" w:sz="0" w:space="0" w:color="auto"/>
        <w:right w:val="none" w:sz="0" w:space="0" w:color="auto"/>
      </w:divBdr>
    </w:div>
    <w:div w:id="270476647">
      <w:marLeft w:val="640"/>
      <w:marRight w:val="0"/>
      <w:marTop w:val="0"/>
      <w:marBottom w:val="0"/>
      <w:divBdr>
        <w:top w:val="none" w:sz="0" w:space="0" w:color="auto"/>
        <w:left w:val="none" w:sz="0" w:space="0" w:color="auto"/>
        <w:bottom w:val="none" w:sz="0" w:space="0" w:color="auto"/>
        <w:right w:val="none" w:sz="0" w:space="0" w:color="auto"/>
      </w:divBdr>
    </w:div>
    <w:div w:id="270478417">
      <w:marLeft w:val="640"/>
      <w:marRight w:val="0"/>
      <w:marTop w:val="0"/>
      <w:marBottom w:val="0"/>
      <w:divBdr>
        <w:top w:val="none" w:sz="0" w:space="0" w:color="auto"/>
        <w:left w:val="none" w:sz="0" w:space="0" w:color="auto"/>
        <w:bottom w:val="none" w:sz="0" w:space="0" w:color="auto"/>
        <w:right w:val="none" w:sz="0" w:space="0" w:color="auto"/>
      </w:divBdr>
    </w:div>
    <w:div w:id="270554386">
      <w:marLeft w:val="640"/>
      <w:marRight w:val="0"/>
      <w:marTop w:val="0"/>
      <w:marBottom w:val="0"/>
      <w:divBdr>
        <w:top w:val="none" w:sz="0" w:space="0" w:color="auto"/>
        <w:left w:val="none" w:sz="0" w:space="0" w:color="auto"/>
        <w:bottom w:val="none" w:sz="0" w:space="0" w:color="auto"/>
        <w:right w:val="none" w:sz="0" w:space="0" w:color="auto"/>
      </w:divBdr>
    </w:div>
    <w:div w:id="270555659">
      <w:marLeft w:val="640"/>
      <w:marRight w:val="0"/>
      <w:marTop w:val="0"/>
      <w:marBottom w:val="0"/>
      <w:divBdr>
        <w:top w:val="none" w:sz="0" w:space="0" w:color="auto"/>
        <w:left w:val="none" w:sz="0" w:space="0" w:color="auto"/>
        <w:bottom w:val="none" w:sz="0" w:space="0" w:color="auto"/>
        <w:right w:val="none" w:sz="0" w:space="0" w:color="auto"/>
      </w:divBdr>
    </w:div>
    <w:div w:id="270627583">
      <w:marLeft w:val="640"/>
      <w:marRight w:val="0"/>
      <w:marTop w:val="0"/>
      <w:marBottom w:val="0"/>
      <w:divBdr>
        <w:top w:val="none" w:sz="0" w:space="0" w:color="auto"/>
        <w:left w:val="none" w:sz="0" w:space="0" w:color="auto"/>
        <w:bottom w:val="none" w:sz="0" w:space="0" w:color="auto"/>
        <w:right w:val="none" w:sz="0" w:space="0" w:color="auto"/>
      </w:divBdr>
    </w:div>
    <w:div w:id="270666143">
      <w:marLeft w:val="640"/>
      <w:marRight w:val="0"/>
      <w:marTop w:val="0"/>
      <w:marBottom w:val="0"/>
      <w:divBdr>
        <w:top w:val="none" w:sz="0" w:space="0" w:color="auto"/>
        <w:left w:val="none" w:sz="0" w:space="0" w:color="auto"/>
        <w:bottom w:val="none" w:sz="0" w:space="0" w:color="auto"/>
        <w:right w:val="none" w:sz="0" w:space="0" w:color="auto"/>
      </w:divBdr>
    </w:div>
    <w:div w:id="270748437">
      <w:marLeft w:val="640"/>
      <w:marRight w:val="0"/>
      <w:marTop w:val="0"/>
      <w:marBottom w:val="0"/>
      <w:divBdr>
        <w:top w:val="none" w:sz="0" w:space="0" w:color="auto"/>
        <w:left w:val="none" w:sz="0" w:space="0" w:color="auto"/>
        <w:bottom w:val="none" w:sz="0" w:space="0" w:color="auto"/>
        <w:right w:val="none" w:sz="0" w:space="0" w:color="auto"/>
      </w:divBdr>
    </w:div>
    <w:div w:id="270940193">
      <w:marLeft w:val="640"/>
      <w:marRight w:val="0"/>
      <w:marTop w:val="0"/>
      <w:marBottom w:val="0"/>
      <w:divBdr>
        <w:top w:val="none" w:sz="0" w:space="0" w:color="auto"/>
        <w:left w:val="none" w:sz="0" w:space="0" w:color="auto"/>
        <w:bottom w:val="none" w:sz="0" w:space="0" w:color="auto"/>
        <w:right w:val="none" w:sz="0" w:space="0" w:color="auto"/>
      </w:divBdr>
    </w:div>
    <w:div w:id="270942065">
      <w:marLeft w:val="640"/>
      <w:marRight w:val="0"/>
      <w:marTop w:val="0"/>
      <w:marBottom w:val="0"/>
      <w:divBdr>
        <w:top w:val="none" w:sz="0" w:space="0" w:color="auto"/>
        <w:left w:val="none" w:sz="0" w:space="0" w:color="auto"/>
        <w:bottom w:val="none" w:sz="0" w:space="0" w:color="auto"/>
        <w:right w:val="none" w:sz="0" w:space="0" w:color="auto"/>
      </w:divBdr>
    </w:div>
    <w:div w:id="270943841">
      <w:marLeft w:val="640"/>
      <w:marRight w:val="0"/>
      <w:marTop w:val="0"/>
      <w:marBottom w:val="0"/>
      <w:divBdr>
        <w:top w:val="none" w:sz="0" w:space="0" w:color="auto"/>
        <w:left w:val="none" w:sz="0" w:space="0" w:color="auto"/>
        <w:bottom w:val="none" w:sz="0" w:space="0" w:color="auto"/>
        <w:right w:val="none" w:sz="0" w:space="0" w:color="auto"/>
      </w:divBdr>
    </w:div>
    <w:div w:id="271061300">
      <w:marLeft w:val="640"/>
      <w:marRight w:val="0"/>
      <w:marTop w:val="0"/>
      <w:marBottom w:val="0"/>
      <w:divBdr>
        <w:top w:val="none" w:sz="0" w:space="0" w:color="auto"/>
        <w:left w:val="none" w:sz="0" w:space="0" w:color="auto"/>
        <w:bottom w:val="none" w:sz="0" w:space="0" w:color="auto"/>
        <w:right w:val="none" w:sz="0" w:space="0" w:color="auto"/>
      </w:divBdr>
    </w:div>
    <w:div w:id="271085236">
      <w:marLeft w:val="640"/>
      <w:marRight w:val="0"/>
      <w:marTop w:val="0"/>
      <w:marBottom w:val="0"/>
      <w:divBdr>
        <w:top w:val="none" w:sz="0" w:space="0" w:color="auto"/>
        <w:left w:val="none" w:sz="0" w:space="0" w:color="auto"/>
        <w:bottom w:val="none" w:sz="0" w:space="0" w:color="auto"/>
        <w:right w:val="none" w:sz="0" w:space="0" w:color="auto"/>
      </w:divBdr>
    </w:div>
    <w:div w:id="271089628">
      <w:marLeft w:val="640"/>
      <w:marRight w:val="0"/>
      <w:marTop w:val="0"/>
      <w:marBottom w:val="0"/>
      <w:divBdr>
        <w:top w:val="none" w:sz="0" w:space="0" w:color="auto"/>
        <w:left w:val="none" w:sz="0" w:space="0" w:color="auto"/>
        <w:bottom w:val="none" w:sz="0" w:space="0" w:color="auto"/>
        <w:right w:val="none" w:sz="0" w:space="0" w:color="auto"/>
      </w:divBdr>
    </w:div>
    <w:div w:id="271130566">
      <w:marLeft w:val="640"/>
      <w:marRight w:val="0"/>
      <w:marTop w:val="0"/>
      <w:marBottom w:val="0"/>
      <w:divBdr>
        <w:top w:val="none" w:sz="0" w:space="0" w:color="auto"/>
        <w:left w:val="none" w:sz="0" w:space="0" w:color="auto"/>
        <w:bottom w:val="none" w:sz="0" w:space="0" w:color="auto"/>
        <w:right w:val="none" w:sz="0" w:space="0" w:color="auto"/>
      </w:divBdr>
    </w:div>
    <w:div w:id="271207201">
      <w:marLeft w:val="640"/>
      <w:marRight w:val="0"/>
      <w:marTop w:val="0"/>
      <w:marBottom w:val="0"/>
      <w:divBdr>
        <w:top w:val="none" w:sz="0" w:space="0" w:color="auto"/>
        <w:left w:val="none" w:sz="0" w:space="0" w:color="auto"/>
        <w:bottom w:val="none" w:sz="0" w:space="0" w:color="auto"/>
        <w:right w:val="none" w:sz="0" w:space="0" w:color="auto"/>
      </w:divBdr>
    </w:div>
    <w:div w:id="271283261">
      <w:marLeft w:val="640"/>
      <w:marRight w:val="0"/>
      <w:marTop w:val="0"/>
      <w:marBottom w:val="0"/>
      <w:divBdr>
        <w:top w:val="none" w:sz="0" w:space="0" w:color="auto"/>
        <w:left w:val="none" w:sz="0" w:space="0" w:color="auto"/>
        <w:bottom w:val="none" w:sz="0" w:space="0" w:color="auto"/>
        <w:right w:val="none" w:sz="0" w:space="0" w:color="auto"/>
      </w:divBdr>
    </w:div>
    <w:div w:id="271323021">
      <w:marLeft w:val="640"/>
      <w:marRight w:val="0"/>
      <w:marTop w:val="0"/>
      <w:marBottom w:val="0"/>
      <w:divBdr>
        <w:top w:val="none" w:sz="0" w:space="0" w:color="auto"/>
        <w:left w:val="none" w:sz="0" w:space="0" w:color="auto"/>
        <w:bottom w:val="none" w:sz="0" w:space="0" w:color="auto"/>
        <w:right w:val="none" w:sz="0" w:space="0" w:color="auto"/>
      </w:divBdr>
    </w:div>
    <w:div w:id="271328600">
      <w:marLeft w:val="640"/>
      <w:marRight w:val="0"/>
      <w:marTop w:val="0"/>
      <w:marBottom w:val="0"/>
      <w:divBdr>
        <w:top w:val="none" w:sz="0" w:space="0" w:color="auto"/>
        <w:left w:val="none" w:sz="0" w:space="0" w:color="auto"/>
        <w:bottom w:val="none" w:sz="0" w:space="0" w:color="auto"/>
        <w:right w:val="none" w:sz="0" w:space="0" w:color="auto"/>
      </w:divBdr>
    </w:div>
    <w:div w:id="271480381">
      <w:marLeft w:val="640"/>
      <w:marRight w:val="0"/>
      <w:marTop w:val="0"/>
      <w:marBottom w:val="0"/>
      <w:divBdr>
        <w:top w:val="none" w:sz="0" w:space="0" w:color="auto"/>
        <w:left w:val="none" w:sz="0" w:space="0" w:color="auto"/>
        <w:bottom w:val="none" w:sz="0" w:space="0" w:color="auto"/>
        <w:right w:val="none" w:sz="0" w:space="0" w:color="auto"/>
      </w:divBdr>
    </w:div>
    <w:div w:id="271591439">
      <w:marLeft w:val="640"/>
      <w:marRight w:val="0"/>
      <w:marTop w:val="0"/>
      <w:marBottom w:val="0"/>
      <w:divBdr>
        <w:top w:val="none" w:sz="0" w:space="0" w:color="auto"/>
        <w:left w:val="none" w:sz="0" w:space="0" w:color="auto"/>
        <w:bottom w:val="none" w:sz="0" w:space="0" w:color="auto"/>
        <w:right w:val="none" w:sz="0" w:space="0" w:color="auto"/>
      </w:divBdr>
    </w:div>
    <w:div w:id="271592584">
      <w:marLeft w:val="640"/>
      <w:marRight w:val="0"/>
      <w:marTop w:val="0"/>
      <w:marBottom w:val="0"/>
      <w:divBdr>
        <w:top w:val="none" w:sz="0" w:space="0" w:color="auto"/>
        <w:left w:val="none" w:sz="0" w:space="0" w:color="auto"/>
        <w:bottom w:val="none" w:sz="0" w:space="0" w:color="auto"/>
        <w:right w:val="none" w:sz="0" w:space="0" w:color="auto"/>
      </w:divBdr>
    </w:div>
    <w:div w:id="271670148">
      <w:marLeft w:val="640"/>
      <w:marRight w:val="0"/>
      <w:marTop w:val="0"/>
      <w:marBottom w:val="0"/>
      <w:divBdr>
        <w:top w:val="none" w:sz="0" w:space="0" w:color="auto"/>
        <w:left w:val="none" w:sz="0" w:space="0" w:color="auto"/>
        <w:bottom w:val="none" w:sz="0" w:space="0" w:color="auto"/>
        <w:right w:val="none" w:sz="0" w:space="0" w:color="auto"/>
      </w:divBdr>
    </w:div>
    <w:div w:id="271671001">
      <w:marLeft w:val="640"/>
      <w:marRight w:val="0"/>
      <w:marTop w:val="0"/>
      <w:marBottom w:val="0"/>
      <w:divBdr>
        <w:top w:val="none" w:sz="0" w:space="0" w:color="auto"/>
        <w:left w:val="none" w:sz="0" w:space="0" w:color="auto"/>
        <w:bottom w:val="none" w:sz="0" w:space="0" w:color="auto"/>
        <w:right w:val="none" w:sz="0" w:space="0" w:color="auto"/>
      </w:divBdr>
    </w:div>
    <w:div w:id="271674113">
      <w:marLeft w:val="640"/>
      <w:marRight w:val="0"/>
      <w:marTop w:val="0"/>
      <w:marBottom w:val="0"/>
      <w:divBdr>
        <w:top w:val="none" w:sz="0" w:space="0" w:color="auto"/>
        <w:left w:val="none" w:sz="0" w:space="0" w:color="auto"/>
        <w:bottom w:val="none" w:sz="0" w:space="0" w:color="auto"/>
        <w:right w:val="none" w:sz="0" w:space="0" w:color="auto"/>
      </w:divBdr>
    </w:div>
    <w:div w:id="271714319">
      <w:marLeft w:val="640"/>
      <w:marRight w:val="0"/>
      <w:marTop w:val="0"/>
      <w:marBottom w:val="0"/>
      <w:divBdr>
        <w:top w:val="none" w:sz="0" w:space="0" w:color="auto"/>
        <w:left w:val="none" w:sz="0" w:space="0" w:color="auto"/>
        <w:bottom w:val="none" w:sz="0" w:space="0" w:color="auto"/>
        <w:right w:val="none" w:sz="0" w:space="0" w:color="auto"/>
      </w:divBdr>
    </w:div>
    <w:div w:id="271786911">
      <w:marLeft w:val="640"/>
      <w:marRight w:val="0"/>
      <w:marTop w:val="0"/>
      <w:marBottom w:val="0"/>
      <w:divBdr>
        <w:top w:val="none" w:sz="0" w:space="0" w:color="auto"/>
        <w:left w:val="none" w:sz="0" w:space="0" w:color="auto"/>
        <w:bottom w:val="none" w:sz="0" w:space="0" w:color="auto"/>
        <w:right w:val="none" w:sz="0" w:space="0" w:color="auto"/>
      </w:divBdr>
    </w:div>
    <w:div w:id="271788552">
      <w:marLeft w:val="640"/>
      <w:marRight w:val="0"/>
      <w:marTop w:val="0"/>
      <w:marBottom w:val="0"/>
      <w:divBdr>
        <w:top w:val="none" w:sz="0" w:space="0" w:color="auto"/>
        <w:left w:val="none" w:sz="0" w:space="0" w:color="auto"/>
        <w:bottom w:val="none" w:sz="0" w:space="0" w:color="auto"/>
        <w:right w:val="none" w:sz="0" w:space="0" w:color="auto"/>
      </w:divBdr>
    </w:div>
    <w:div w:id="271861398">
      <w:marLeft w:val="640"/>
      <w:marRight w:val="0"/>
      <w:marTop w:val="0"/>
      <w:marBottom w:val="0"/>
      <w:divBdr>
        <w:top w:val="none" w:sz="0" w:space="0" w:color="auto"/>
        <w:left w:val="none" w:sz="0" w:space="0" w:color="auto"/>
        <w:bottom w:val="none" w:sz="0" w:space="0" w:color="auto"/>
        <w:right w:val="none" w:sz="0" w:space="0" w:color="auto"/>
      </w:divBdr>
    </w:div>
    <w:div w:id="271940084">
      <w:marLeft w:val="640"/>
      <w:marRight w:val="0"/>
      <w:marTop w:val="0"/>
      <w:marBottom w:val="0"/>
      <w:divBdr>
        <w:top w:val="none" w:sz="0" w:space="0" w:color="auto"/>
        <w:left w:val="none" w:sz="0" w:space="0" w:color="auto"/>
        <w:bottom w:val="none" w:sz="0" w:space="0" w:color="auto"/>
        <w:right w:val="none" w:sz="0" w:space="0" w:color="auto"/>
      </w:divBdr>
    </w:div>
    <w:div w:id="271982043">
      <w:marLeft w:val="640"/>
      <w:marRight w:val="0"/>
      <w:marTop w:val="0"/>
      <w:marBottom w:val="0"/>
      <w:divBdr>
        <w:top w:val="none" w:sz="0" w:space="0" w:color="auto"/>
        <w:left w:val="none" w:sz="0" w:space="0" w:color="auto"/>
        <w:bottom w:val="none" w:sz="0" w:space="0" w:color="auto"/>
        <w:right w:val="none" w:sz="0" w:space="0" w:color="auto"/>
      </w:divBdr>
    </w:div>
    <w:div w:id="272059107">
      <w:marLeft w:val="640"/>
      <w:marRight w:val="0"/>
      <w:marTop w:val="0"/>
      <w:marBottom w:val="0"/>
      <w:divBdr>
        <w:top w:val="none" w:sz="0" w:space="0" w:color="auto"/>
        <w:left w:val="none" w:sz="0" w:space="0" w:color="auto"/>
        <w:bottom w:val="none" w:sz="0" w:space="0" w:color="auto"/>
        <w:right w:val="none" w:sz="0" w:space="0" w:color="auto"/>
      </w:divBdr>
    </w:div>
    <w:div w:id="272131450">
      <w:marLeft w:val="640"/>
      <w:marRight w:val="0"/>
      <w:marTop w:val="0"/>
      <w:marBottom w:val="0"/>
      <w:divBdr>
        <w:top w:val="none" w:sz="0" w:space="0" w:color="auto"/>
        <w:left w:val="none" w:sz="0" w:space="0" w:color="auto"/>
        <w:bottom w:val="none" w:sz="0" w:space="0" w:color="auto"/>
        <w:right w:val="none" w:sz="0" w:space="0" w:color="auto"/>
      </w:divBdr>
    </w:div>
    <w:div w:id="272246084">
      <w:marLeft w:val="640"/>
      <w:marRight w:val="0"/>
      <w:marTop w:val="0"/>
      <w:marBottom w:val="0"/>
      <w:divBdr>
        <w:top w:val="none" w:sz="0" w:space="0" w:color="auto"/>
        <w:left w:val="none" w:sz="0" w:space="0" w:color="auto"/>
        <w:bottom w:val="none" w:sz="0" w:space="0" w:color="auto"/>
        <w:right w:val="none" w:sz="0" w:space="0" w:color="auto"/>
      </w:divBdr>
    </w:div>
    <w:div w:id="272324826">
      <w:marLeft w:val="640"/>
      <w:marRight w:val="0"/>
      <w:marTop w:val="0"/>
      <w:marBottom w:val="0"/>
      <w:divBdr>
        <w:top w:val="none" w:sz="0" w:space="0" w:color="auto"/>
        <w:left w:val="none" w:sz="0" w:space="0" w:color="auto"/>
        <w:bottom w:val="none" w:sz="0" w:space="0" w:color="auto"/>
        <w:right w:val="none" w:sz="0" w:space="0" w:color="auto"/>
      </w:divBdr>
    </w:div>
    <w:div w:id="272329506">
      <w:marLeft w:val="640"/>
      <w:marRight w:val="0"/>
      <w:marTop w:val="0"/>
      <w:marBottom w:val="0"/>
      <w:divBdr>
        <w:top w:val="none" w:sz="0" w:space="0" w:color="auto"/>
        <w:left w:val="none" w:sz="0" w:space="0" w:color="auto"/>
        <w:bottom w:val="none" w:sz="0" w:space="0" w:color="auto"/>
        <w:right w:val="none" w:sz="0" w:space="0" w:color="auto"/>
      </w:divBdr>
    </w:div>
    <w:div w:id="272395980">
      <w:marLeft w:val="640"/>
      <w:marRight w:val="0"/>
      <w:marTop w:val="0"/>
      <w:marBottom w:val="0"/>
      <w:divBdr>
        <w:top w:val="none" w:sz="0" w:space="0" w:color="auto"/>
        <w:left w:val="none" w:sz="0" w:space="0" w:color="auto"/>
        <w:bottom w:val="none" w:sz="0" w:space="0" w:color="auto"/>
        <w:right w:val="none" w:sz="0" w:space="0" w:color="auto"/>
      </w:divBdr>
    </w:div>
    <w:div w:id="272596633">
      <w:marLeft w:val="640"/>
      <w:marRight w:val="0"/>
      <w:marTop w:val="0"/>
      <w:marBottom w:val="0"/>
      <w:divBdr>
        <w:top w:val="none" w:sz="0" w:space="0" w:color="auto"/>
        <w:left w:val="none" w:sz="0" w:space="0" w:color="auto"/>
        <w:bottom w:val="none" w:sz="0" w:space="0" w:color="auto"/>
        <w:right w:val="none" w:sz="0" w:space="0" w:color="auto"/>
      </w:divBdr>
    </w:div>
    <w:div w:id="272638137">
      <w:marLeft w:val="640"/>
      <w:marRight w:val="0"/>
      <w:marTop w:val="0"/>
      <w:marBottom w:val="0"/>
      <w:divBdr>
        <w:top w:val="none" w:sz="0" w:space="0" w:color="auto"/>
        <w:left w:val="none" w:sz="0" w:space="0" w:color="auto"/>
        <w:bottom w:val="none" w:sz="0" w:space="0" w:color="auto"/>
        <w:right w:val="none" w:sz="0" w:space="0" w:color="auto"/>
      </w:divBdr>
    </w:div>
    <w:div w:id="272710509">
      <w:marLeft w:val="640"/>
      <w:marRight w:val="0"/>
      <w:marTop w:val="0"/>
      <w:marBottom w:val="0"/>
      <w:divBdr>
        <w:top w:val="none" w:sz="0" w:space="0" w:color="auto"/>
        <w:left w:val="none" w:sz="0" w:space="0" w:color="auto"/>
        <w:bottom w:val="none" w:sz="0" w:space="0" w:color="auto"/>
        <w:right w:val="none" w:sz="0" w:space="0" w:color="auto"/>
      </w:divBdr>
    </w:div>
    <w:div w:id="272787868">
      <w:marLeft w:val="640"/>
      <w:marRight w:val="0"/>
      <w:marTop w:val="0"/>
      <w:marBottom w:val="0"/>
      <w:divBdr>
        <w:top w:val="none" w:sz="0" w:space="0" w:color="auto"/>
        <w:left w:val="none" w:sz="0" w:space="0" w:color="auto"/>
        <w:bottom w:val="none" w:sz="0" w:space="0" w:color="auto"/>
        <w:right w:val="none" w:sz="0" w:space="0" w:color="auto"/>
      </w:divBdr>
    </w:div>
    <w:div w:id="272788613">
      <w:marLeft w:val="640"/>
      <w:marRight w:val="0"/>
      <w:marTop w:val="0"/>
      <w:marBottom w:val="0"/>
      <w:divBdr>
        <w:top w:val="none" w:sz="0" w:space="0" w:color="auto"/>
        <w:left w:val="none" w:sz="0" w:space="0" w:color="auto"/>
        <w:bottom w:val="none" w:sz="0" w:space="0" w:color="auto"/>
        <w:right w:val="none" w:sz="0" w:space="0" w:color="auto"/>
      </w:divBdr>
    </w:div>
    <w:div w:id="272828117">
      <w:marLeft w:val="640"/>
      <w:marRight w:val="0"/>
      <w:marTop w:val="0"/>
      <w:marBottom w:val="0"/>
      <w:divBdr>
        <w:top w:val="none" w:sz="0" w:space="0" w:color="auto"/>
        <w:left w:val="none" w:sz="0" w:space="0" w:color="auto"/>
        <w:bottom w:val="none" w:sz="0" w:space="0" w:color="auto"/>
        <w:right w:val="none" w:sz="0" w:space="0" w:color="auto"/>
      </w:divBdr>
    </w:div>
    <w:div w:id="272906858">
      <w:marLeft w:val="640"/>
      <w:marRight w:val="0"/>
      <w:marTop w:val="0"/>
      <w:marBottom w:val="0"/>
      <w:divBdr>
        <w:top w:val="none" w:sz="0" w:space="0" w:color="auto"/>
        <w:left w:val="none" w:sz="0" w:space="0" w:color="auto"/>
        <w:bottom w:val="none" w:sz="0" w:space="0" w:color="auto"/>
        <w:right w:val="none" w:sz="0" w:space="0" w:color="auto"/>
      </w:divBdr>
    </w:div>
    <w:div w:id="272975722">
      <w:marLeft w:val="640"/>
      <w:marRight w:val="0"/>
      <w:marTop w:val="0"/>
      <w:marBottom w:val="0"/>
      <w:divBdr>
        <w:top w:val="none" w:sz="0" w:space="0" w:color="auto"/>
        <w:left w:val="none" w:sz="0" w:space="0" w:color="auto"/>
        <w:bottom w:val="none" w:sz="0" w:space="0" w:color="auto"/>
        <w:right w:val="none" w:sz="0" w:space="0" w:color="auto"/>
      </w:divBdr>
    </w:div>
    <w:div w:id="272979231">
      <w:marLeft w:val="640"/>
      <w:marRight w:val="0"/>
      <w:marTop w:val="0"/>
      <w:marBottom w:val="0"/>
      <w:divBdr>
        <w:top w:val="none" w:sz="0" w:space="0" w:color="auto"/>
        <w:left w:val="none" w:sz="0" w:space="0" w:color="auto"/>
        <w:bottom w:val="none" w:sz="0" w:space="0" w:color="auto"/>
        <w:right w:val="none" w:sz="0" w:space="0" w:color="auto"/>
      </w:divBdr>
    </w:div>
    <w:div w:id="273051876">
      <w:marLeft w:val="640"/>
      <w:marRight w:val="0"/>
      <w:marTop w:val="0"/>
      <w:marBottom w:val="0"/>
      <w:divBdr>
        <w:top w:val="none" w:sz="0" w:space="0" w:color="auto"/>
        <w:left w:val="none" w:sz="0" w:space="0" w:color="auto"/>
        <w:bottom w:val="none" w:sz="0" w:space="0" w:color="auto"/>
        <w:right w:val="none" w:sz="0" w:space="0" w:color="auto"/>
      </w:divBdr>
    </w:div>
    <w:div w:id="273053529">
      <w:marLeft w:val="640"/>
      <w:marRight w:val="0"/>
      <w:marTop w:val="0"/>
      <w:marBottom w:val="0"/>
      <w:divBdr>
        <w:top w:val="none" w:sz="0" w:space="0" w:color="auto"/>
        <w:left w:val="none" w:sz="0" w:space="0" w:color="auto"/>
        <w:bottom w:val="none" w:sz="0" w:space="0" w:color="auto"/>
        <w:right w:val="none" w:sz="0" w:space="0" w:color="auto"/>
      </w:divBdr>
    </w:div>
    <w:div w:id="273053564">
      <w:marLeft w:val="640"/>
      <w:marRight w:val="0"/>
      <w:marTop w:val="0"/>
      <w:marBottom w:val="0"/>
      <w:divBdr>
        <w:top w:val="none" w:sz="0" w:space="0" w:color="auto"/>
        <w:left w:val="none" w:sz="0" w:space="0" w:color="auto"/>
        <w:bottom w:val="none" w:sz="0" w:space="0" w:color="auto"/>
        <w:right w:val="none" w:sz="0" w:space="0" w:color="auto"/>
      </w:divBdr>
    </w:div>
    <w:div w:id="273097014">
      <w:marLeft w:val="640"/>
      <w:marRight w:val="0"/>
      <w:marTop w:val="0"/>
      <w:marBottom w:val="0"/>
      <w:divBdr>
        <w:top w:val="none" w:sz="0" w:space="0" w:color="auto"/>
        <w:left w:val="none" w:sz="0" w:space="0" w:color="auto"/>
        <w:bottom w:val="none" w:sz="0" w:space="0" w:color="auto"/>
        <w:right w:val="none" w:sz="0" w:space="0" w:color="auto"/>
      </w:divBdr>
    </w:div>
    <w:div w:id="273097702">
      <w:marLeft w:val="640"/>
      <w:marRight w:val="0"/>
      <w:marTop w:val="0"/>
      <w:marBottom w:val="0"/>
      <w:divBdr>
        <w:top w:val="none" w:sz="0" w:space="0" w:color="auto"/>
        <w:left w:val="none" w:sz="0" w:space="0" w:color="auto"/>
        <w:bottom w:val="none" w:sz="0" w:space="0" w:color="auto"/>
        <w:right w:val="none" w:sz="0" w:space="0" w:color="auto"/>
      </w:divBdr>
    </w:div>
    <w:div w:id="273174680">
      <w:marLeft w:val="640"/>
      <w:marRight w:val="0"/>
      <w:marTop w:val="0"/>
      <w:marBottom w:val="0"/>
      <w:divBdr>
        <w:top w:val="none" w:sz="0" w:space="0" w:color="auto"/>
        <w:left w:val="none" w:sz="0" w:space="0" w:color="auto"/>
        <w:bottom w:val="none" w:sz="0" w:space="0" w:color="auto"/>
        <w:right w:val="none" w:sz="0" w:space="0" w:color="auto"/>
      </w:divBdr>
    </w:div>
    <w:div w:id="273252090">
      <w:marLeft w:val="640"/>
      <w:marRight w:val="0"/>
      <w:marTop w:val="0"/>
      <w:marBottom w:val="0"/>
      <w:divBdr>
        <w:top w:val="none" w:sz="0" w:space="0" w:color="auto"/>
        <w:left w:val="none" w:sz="0" w:space="0" w:color="auto"/>
        <w:bottom w:val="none" w:sz="0" w:space="0" w:color="auto"/>
        <w:right w:val="none" w:sz="0" w:space="0" w:color="auto"/>
      </w:divBdr>
    </w:div>
    <w:div w:id="273288650">
      <w:marLeft w:val="640"/>
      <w:marRight w:val="0"/>
      <w:marTop w:val="0"/>
      <w:marBottom w:val="0"/>
      <w:divBdr>
        <w:top w:val="none" w:sz="0" w:space="0" w:color="auto"/>
        <w:left w:val="none" w:sz="0" w:space="0" w:color="auto"/>
        <w:bottom w:val="none" w:sz="0" w:space="0" w:color="auto"/>
        <w:right w:val="none" w:sz="0" w:space="0" w:color="auto"/>
      </w:divBdr>
    </w:div>
    <w:div w:id="273288685">
      <w:marLeft w:val="640"/>
      <w:marRight w:val="0"/>
      <w:marTop w:val="0"/>
      <w:marBottom w:val="0"/>
      <w:divBdr>
        <w:top w:val="none" w:sz="0" w:space="0" w:color="auto"/>
        <w:left w:val="none" w:sz="0" w:space="0" w:color="auto"/>
        <w:bottom w:val="none" w:sz="0" w:space="0" w:color="auto"/>
        <w:right w:val="none" w:sz="0" w:space="0" w:color="auto"/>
      </w:divBdr>
    </w:div>
    <w:div w:id="273370853">
      <w:marLeft w:val="640"/>
      <w:marRight w:val="0"/>
      <w:marTop w:val="0"/>
      <w:marBottom w:val="0"/>
      <w:divBdr>
        <w:top w:val="none" w:sz="0" w:space="0" w:color="auto"/>
        <w:left w:val="none" w:sz="0" w:space="0" w:color="auto"/>
        <w:bottom w:val="none" w:sz="0" w:space="0" w:color="auto"/>
        <w:right w:val="none" w:sz="0" w:space="0" w:color="auto"/>
      </w:divBdr>
    </w:div>
    <w:div w:id="273441890">
      <w:marLeft w:val="640"/>
      <w:marRight w:val="0"/>
      <w:marTop w:val="0"/>
      <w:marBottom w:val="0"/>
      <w:divBdr>
        <w:top w:val="none" w:sz="0" w:space="0" w:color="auto"/>
        <w:left w:val="none" w:sz="0" w:space="0" w:color="auto"/>
        <w:bottom w:val="none" w:sz="0" w:space="0" w:color="auto"/>
        <w:right w:val="none" w:sz="0" w:space="0" w:color="auto"/>
      </w:divBdr>
    </w:div>
    <w:div w:id="273444075">
      <w:marLeft w:val="640"/>
      <w:marRight w:val="0"/>
      <w:marTop w:val="0"/>
      <w:marBottom w:val="0"/>
      <w:divBdr>
        <w:top w:val="none" w:sz="0" w:space="0" w:color="auto"/>
        <w:left w:val="none" w:sz="0" w:space="0" w:color="auto"/>
        <w:bottom w:val="none" w:sz="0" w:space="0" w:color="auto"/>
        <w:right w:val="none" w:sz="0" w:space="0" w:color="auto"/>
      </w:divBdr>
    </w:div>
    <w:div w:id="273486069">
      <w:marLeft w:val="640"/>
      <w:marRight w:val="0"/>
      <w:marTop w:val="0"/>
      <w:marBottom w:val="0"/>
      <w:divBdr>
        <w:top w:val="none" w:sz="0" w:space="0" w:color="auto"/>
        <w:left w:val="none" w:sz="0" w:space="0" w:color="auto"/>
        <w:bottom w:val="none" w:sz="0" w:space="0" w:color="auto"/>
        <w:right w:val="none" w:sz="0" w:space="0" w:color="auto"/>
      </w:divBdr>
    </w:div>
    <w:div w:id="273555968">
      <w:marLeft w:val="640"/>
      <w:marRight w:val="0"/>
      <w:marTop w:val="0"/>
      <w:marBottom w:val="0"/>
      <w:divBdr>
        <w:top w:val="none" w:sz="0" w:space="0" w:color="auto"/>
        <w:left w:val="none" w:sz="0" w:space="0" w:color="auto"/>
        <w:bottom w:val="none" w:sz="0" w:space="0" w:color="auto"/>
        <w:right w:val="none" w:sz="0" w:space="0" w:color="auto"/>
      </w:divBdr>
    </w:div>
    <w:div w:id="273561061">
      <w:marLeft w:val="640"/>
      <w:marRight w:val="0"/>
      <w:marTop w:val="0"/>
      <w:marBottom w:val="0"/>
      <w:divBdr>
        <w:top w:val="none" w:sz="0" w:space="0" w:color="auto"/>
        <w:left w:val="none" w:sz="0" w:space="0" w:color="auto"/>
        <w:bottom w:val="none" w:sz="0" w:space="0" w:color="auto"/>
        <w:right w:val="none" w:sz="0" w:space="0" w:color="auto"/>
      </w:divBdr>
    </w:div>
    <w:div w:id="273564662">
      <w:marLeft w:val="640"/>
      <w:marRight w:val="0"/>
      <w:marTop w:val="0"/>
      <w:marBottom w:val="0"/>
      <w:divBdr>
        <w:top w:val="none" w:sz="0" w:space="0" w:color="auto"/>
        <w:left w:val="none" w:sz="0" w:space="0" w:color="auto"/>
        <w:bottom w:val="none" w:sz="0" w:space="0" w:color="auto"/>
        <w:right w:val="none" w:sz="0" w:space="0" w:color="auto"/>
      </w:divBdr>
    </w:div>
    <w:div w:id="273751703">
      <w:marLeft w:val="640"/>
      <w:marRight w:val="0"/>
      <w:marTop w:val="0"/>
      <w:marBottom w:val="0"/>
      <w:divBdr>
        <w:top w:val="none" w:sz="0" w:space="0" w:color="auto"/>
        <w:left w:val="none" w:sz="0" w:space="0" w:color="auto"/>
        <w:bottom w:val="none" w:sz="0" w:space="0" w:color="auto"/>
        <w:right w:val="none" w:sz="0" w:space="0" w:color="auto"/>
      </w:divBdr>
    </w:div>
    <w:div w:id="273824669">
      <w:marLeft w:val="640"/>
      <w:marRight w:val="0"/>
      <w:marTop w:val="0"/>
      <w:marBottom w:val="0"/>
      <w:divBdr>
        <w:top w:val="none" w:sz="0" w:space="0" w:color="auto"/>
        <w:left w:val="none" w:sz="0" w:space="0" w:color="auto"/>
        <w:bottom w:val="none" w:sz="0" w:space="0" w:color="auto"/>
        <w:right w:val="none" w:sz="0" w:space="0" w:color="auto"/>
      </w:divBdr>
    </w:div>
    <w:div w:id="273875766">
      <w:marLeft w:val="640"/>
      <w:marRight w:val="0"/>
      <w:marTop w:val="0"/>
      <w:marBottom w:val="0"/>
      <w:divBdr>
        <w:top w:val="none" w:sz="0" w:space="0" w:color="auto"/>
        <w:left w:val="none" w:sz="0" w:space="0" w:color="auto"/>
        <w:bottom w:val="none" w:sz="0" w:space="0" w:color="auto"/>
        <w:right w:val="none" w:sz="0" w:space="0" w:color="auto"/>
      </w:divBdr>
    </w:div>
    <w:div w:id="273904154">
      <w:marLeft w:val="640"/>
      <w:marRight w:val="0"/>
      <w:marTop w:val="0"/>
      <w:marBottom w:val="0"/>
      <w:divBdr>
        <w:top w:val="none" w:sz="0" w:space="0" w:color="auto"/>
        <w:left w:val="none" w:sz="0" w:space="0" w:color="auto"/>
        <w:bottom w:val="none" w:sz="0" w:space="0" w:color="auto"/>
        <w:right w:val="none" w:sz="0" w:space="0" w:color="auto"/>
      </w:divBdr>
    </w:div>
    <w:div w:id="274023169">
      <w:marLeft w:val="640"/>
      <w:marRight w:val="0"/>
      <w:marTop w:val="0"/>
      <w:marBottom w:val="0"/>
      <w:divBdr>
        <w:top w:val="none" w:sz="0" w:space="0" w:color="auto"/>
        <w:left w:val="none" w:sz="0" w:space="0" w:color="auto"/>
        <w:bottom w:val="none" w:sz="0" w:space="0" w:color="auto"/>
        <w:right w:val="none" w:sz="0" w:space="0" w:color="auto"/>
      </w:divBdr>
    </w:div>
    <w:div w:id="274138640">
      <w:marLeft w:val="640"/>
      <w:marRight w:val="0"/>
      <w:marTop w:val="0"/>
      <w:marBottom w:val="0"/>
      <w:divBdr>
        <w:top w:val="none" w:sz="0" w:space="0" w:color="auto"/>
        <w:left w:val="none" w:sz="0" w:space="0" w:color="auto"/>
        <w:bottom w:val="none" w:sz="0" w:space="0" w:color="auto"/>
        <w:right w:val="none" w:sz="0" w:space="0" w:color="auto"/>
      </w:divBdr>
    </w:div>
    <w:div w:id="274288217">
      <w:marLeft w:val="640"/>
      <w:marRight w:val="0"/>
      <w:marTop w:val="0"/>
      <w:marBottom w:val="0"/>
      <w:divBdr>
        <w:top w:val="none" w:sz="0" w:space="0" w:color="auto"/>
        <w:left w:val="none" w:sz="0" w:space="0" w:color="auto"/>
        <w:bottom w:val="none" w:sz="0" w:space="0" w:color="auto"/>
        <w:right w:val="none" w:sz="0" w:space="0" w:color="auto"/>
      </w:divBdr>
    </w:div>
    <w:div w:id="274409815">
      <w:marLeft w:val="640"/>
      <w:marRight w:val="0"/>
      <w:marTop w:val="0"/>
      <w:marBottom w:val="0"/>
      <w:divBdr>
        <w:top w:val="none" w:sz="0" w:space="0" w:color="auto"/>
        <w:left w:val="none" w:sz="0" w:space="0" w:color="auto"/>
        <w:bottom w:val="none" w:sz="0" w:space="0" w:color="auto"/>
        <w:right w:val="none" w:sz="0" w:space="0" w:color="auto"/>
      </w:divBdr>
    </w:div>
    <w:div w:id="274413037">
      <w:marLeft w:val="640"/>
      <w:marRight w:val="0"/>
      <w:marTop w:val="0"/>
      <w:marBottom w:val="0"/>
      <w:divBdr>
        <w:top w:val="none" w:sz="0" w:space="0" w:color="auto"/>
        <w:left w:val="none" w:sz="0" w:space="0" w:color="auto"/>
        <w:bottom w:val="none" w:sz="0" w:space="0" w:color="auto"/>
        <w:right w:val="none" w:sz="0" w:space="0" w:color="auto"/>
      </w:divBdr>
    </w:div>
    <w:div w:id="274488702">
      <w:marLeft w:val="640"/>
      <w:marRight w:val="0"/>
      <w:marTop w:val="0"/>
      <w:marBottom w:val="0"/>
      <w:divBdr>
        <w:top w:val="none" w:sz="0" w:space="0" w:color="auto"/>
        <w:left w:val="none" w:sz="0" w:space="0" w:color="auto"/>
        <w:bottom w:val="none" w:sz="0" w:space="0" w:color="auto"/>
        <w:right w:val="none" w:sz="0" w:space="0" w:color="auto"/>
      </w:divBdr>
    </w:div>
    <w:div w:id="274556497">
      <w:marLeft w:val="640"/>
      <w:marRight w:val="0"/>
      <w:marTop w:val="0"/>
      <w:marBottom w:val="0"/>
      <w:divBdr>
        <w:top w:val="none" w:sz="0" w:space="0" w:color="auto"/>
        <w:left w:val="none" w:sz="0" w:space="0" w:color="auto"/>
        <w:bottom w:val="none" w:sz="0" w:space="0" w:color="auto"/>
        <w:right w:val="none" w:sz="0" w:space="0" w:color="auto"/>
      </w:divBdr>
    </w:div>
    <w:div w:id="274556673">
      <w:marLeft w:val="640"/>
      <w:marRight w:val="0"/>
      <w:marTop w:val="0"/>
      <w:marBottom w:val="0"/>
      <w:divBdr>
        <w:top w:val="none" w:sz="0" w:space="0" w:color="auto"/>
        <w:left w:val="none" w:sz="0" w:space="0" w:color="auto"/>
        <w:bottom w:val="none" w:sz="0" w:space="0" w:color="auto"/>
        <w:right w:val="none" w:sz="0" w:space="0" w:color="auto"/>
      </w:divBdr>
    </w:div>
    <w:div w:id="274557360">
      <w:marLeft w:val="640"/>
      <w:marRight w:val="0"/>
      <w:marTop w:val="0"/>
      <w:marBottom w:val="0"/>
      <w:divBdr>
        <w:top w:val="none" w:sz="0" w:space="0" w:color="auto"/>
        <w:left w:val="none" w:sz="0" w:space="0" w:color="auto"/>
        <w:bottom w:val="none" w:sz="0" w:space="0" w:color="auto"/>
        <w:right w:val="none" w:sz="0" w:space="0" w:color="auto"/>
      </w:divBdr>
    </w:div>
    <w:div w:id="274947438">
      <w:marLeft w:val="640"/>
      <w:marRight w:val="0"/>
      <w:marTop w:val="0"/>
      <w:marBottom w:val="0"/>
      <w:divBdr>
        <w:top w:val="none" w:sz="0" w:space="0" w:color="auto"/>
        <w:left w:val="none" w:sz="0" w:space="0" w:color="auto"/>
        <w:bottom w:val="none" w:sz="0" w:space="0" w:color="auto"/>
        <w:right w:val="none" w:sz="0" w:space="0" w:color="auto"/>
      </w:divBdr>
    </w:div>
    <w:div w:id="274949397">
      <w:marLeft w:val="640"/>
      <w:marRight w:val="0"/>
      <w:marTop w:val="0"/>
      <w:marBottom w:val="0"/>
      <w:divBdr>
        <w:top w:val="none" w:sz="0" w:space="0" w:color="auto"/>
        <w:left w:val="none" w:sz="0" w:space="0" w:color="auto"/>
        <w:bottom w:val="none" w:sz="0" w:space="0" w:color="auto"/>
        <w:right w:val="none" w:sz="0" w:space="0" w:color="auto"/>
      </w:divBdr>
    </w:div>
    <w:div w:id="274990792">
      <w:marLeft w:val="640"/>
      <w:marRight w:val="0"/>
      <w:marTop w:val="0"/>
      <w:marBottom w:val="0"/>
      <w:divBdr>
        <w:top w:val="none" w:sz="0" w:space="0" w:color="auto"/>
        <w:left w:val="none" w:sz="0" w:space="0" w:color="auto"/>
        <w:bottom w:val="none" w:sz="0" w:space="0" w:color="auto"/>
        <w:right w:val="none" w:sz="0" w:space="0" w:color="auto"/>
      </w:divBdr>
    </w:div>
    <w:div w:id="275067316">
      <w:marLeft w:val="640"/>
      <w:marRight w:val="0"/>
      <w:marTop w:val="0"/>
      <w:marBottom w:val="0"/>
      <w:divBdr>
        <w:top w:val="none" w:sz="0" w:space="0" w:color="auto"/>
        <w:left w:val="none" w:sz="0" w:space="0" w:color="auto"/>
        <w:bottom w:val="none" w:sz="0" w:space="0" w:color="auto"/>
        <w:right w:val="none" w:sz="0" w:space="0" w:color="auto"/>
      </w:divBdr>
    </w:div>
    <w:div w:id="275137127">
      <w:marLeft w:val="640"/>
      <w:marRight w:val="0"/>
      <w:marTop w:val="0"/>
      <w:marBottom w:val="0"/>
      <w:divBdr>
        <w:top w:val="none" w:sz="0" w:space="0" w:color="auto"/>
        <w:left w:val="none" w:sz="0" w:space="0" w:color="auto"/>
        <w:bottom w:val="none" w:sz="0" w:space="0" w:color="auto"/>
        <w:right w:val="none" w:sz="0" w:space="0" w:color="auto"/>
      </w:divBdr>
    </w:div>
    <w:div w:id="275215664">
      <w:marLeft w:val="640"/>
      <w:marRight w:val="0"/>
      <w:marTop w:val="0"/>
      <w:marBottom w:val="0"/>
      <w:divBdr>
        <w:top w:val="none" w:sz="0" w:space="0" w:color="auto"/>
        <w:left w:val="none" w:sz="0" w:space="0" w:color="auto"/>
        <w:bottom w:val="none" w:sz="0" w:space="0" w:color="auto"/>
        <w:right w:val="none" w:sz="0" w:space="0" w:color="auto"/>
      </w:divBdr>
    </w:div>
    <w:div w:id="275409121">
      <w:marLeft w:val="640"/>
      <w:marRight w:val="0"/>
      <w:marTop w:val="0"/>
      <w:marBottom w:val="0"/>
      <w:divBdr>
        <w:top w:val="none" w:sz="0" w:space="0" w:color="auto"/>
        <w:left w:val="none" w:sz="0" w:space="0" w:color="auto"/>
        <w:bottom w:val="none" w:sz="0" w:space="0" w:color="auto"/>
        <w:right w:val="none" w:sz="0" w:space="0" w:color="auto"/>
      </w:divBdr>
    </w:div>
    <w:div w:id="275452257">
      <w:marLeft w:val="640"/>
      <w:marRight w:val="0"/>
      <w:marTop w:val="0"/>
      <w:marBottom w:val="0"/>
      <w:divBdr>
        <w:top w:val="none" w:sz="0" w:space="0" w:color="auto"/>
        <w:left w:val="none" w:sz="0" w:space="0" w:color="auto"/>
        <w:bottom w:val="none" w:sz="0" w:space="0" w:color="auto"/>
        <w:right w:val="none" w:sz="0" w:space="0" w:color="auto"/>
      </w:divBdr>
    </w:div>
    <w:div w:id="275600644">
      <w:marLeft w:val="640"/>
      <w:marRight w:val="0"/>
      <w:marTop w:val="0"/>
      <w:marBottom w:val="0"/>
      <w:divBdr>
        <w:top w:val="none" w:sz="0" w:space="0" w:color="auto"/>
        <w:left w:val="none" w:sz="0" w:space="0" w:color="auto"/>
        <w:bottom w:val="none" w:sz="0" w:space="0" w:color="auto"/>
        <w:right w:val="none" w:sz="0" w:space="0" w:color="auto"/>
      </w:divBdr>
    </w:div>
    <w:div w:id="275604542">
      <w:marLeft w:val="640"/>
      <w:marRight w:val="0"/>
      <w:marTop w:val="0"/>
      <w:marBottom w:val="0"/>
      <w:divBdr>
        <w:top w:val="none" w:sz="0" w:space="0" w:color="auto"/>
        <w:left w:val="none" w:sz="0" w:space="0" w:color="auto"/>
        <w:bottom w:val="none" w:sz="0" w:space="0" w:color="auto"/>
        <w:right w:val="none" w:sz="0" w:space="0" w:color="auto"/>
      </w:divBdr>
    </w:div>
    <w:div w:id="275673896">
      <w:marLeft w:val="640"/>
      <w:marRight w:val="0"/>
      <w:marTop w:val="0"/>
      <w:marBottom w:val="0"/>
      <w:divBdr>
        <w:top w:val="none" w:sz="0" w:space="0" w:color="auto"/>
        <w:left w:val="none" w:sz="0" w:space="0" w:color="auto"/>
        <w:bottom w:val="none" w:sz="0" w:space="0" w:color="auto"/>
        <w:right w:val="none" w:sz="0" w:space="0" w:color="auto"/>
      </w:divBdr>
    </w:div>
    <w:div w:id="275719587">
      <w:marLeft w:val="640"/>
      <w:marRight w:val="0"/>
      <w:marTop w:val="0"/>
      <w:marBottom w:val="0"/>
      <w:divBdr>
        <w:top w:val="none" w:sz="0" w:space="0" w:color="auto"/>
        <w:left w:val="none" w:sz="0" w:space="0" w:color="auto"/>
        <w:bottom w:val="none" w:sz="0" w:space="0" w:color="auto"/>
        <w:right w:val="none" w:sz="0" w:space="0" w:color="auto"/>
      </w:divBdr>
    </w:div>
    <w:div w:id="275915275">
      <w:marLeft w:val="640"/>
      <w:marRight w:val="0"/>
      <w:marTop w:val="0"/>
      <w:marBottom w:val="0"/>
      <w:divBdr>
        <w:top w:val="none" w:sz="0" w:space="0" w:color="auto"/>
        <w:left w:val="none" w:sz="0" w:space="0" w:color="auto"/>
        <w:bottom w:val="none" w:sz="0" w:space="0" w:color="auto"/>
        <w:right w:val="none" w:sz="0" w:space="0" w:color="auto"/>
      </w:divBdr>
    </w:div>
    <w:div w:id="275985474">
      <w:marLeft w:val="640"/>
      <w:marRight w:val="0"/>
      <w:marTop w:val="0"/>
      <w:marBottom w:val="0"/>
      <w:divBdr>
        <w:top w:val="none" w:sz="0" w:space="0" w:color="auto"/>
        <w:left w:val="none" w:sz="0" w:space="0" w:color="auto"/>
        <w:bottom w:val="none" w:sz="0" w:space="0" w:color="auto"/>
        <w:right w:val="none" w:sz="0" w:space="0" w:color="auto"/>
      </w:divBdr>
    </w:div>
    <w:div w:id="275986848">
      <w:marLeft w:val="640"/>
      <w:marRight w:val="0"/>
      <w:marTop w:val="0"/>
      <w:marBottom w:val="0"/>
      <w:divBdr>
        <w:top w:val="none" w:sz="0" w:space="0" w:color="auto"/>
        <w:left w:val="none" w:sz="0" w:space="0" w:color="auto"/>
        <w:bottom w:val="none" w:sz="0" w:space="0" w:color="auto"/>
        <w:right w:val="none" w:sz="0" w:space="0" w:color="auto"/>
      </w:divBdr>
    </w:div>
    <w:div w:id="276059063">
      <w:marLeft w:val="640"/>
      <w:marRight w:val="0"/>
      <w:marTop w:val="0"/>
      <w:marBottom w:val="0"/>
      <w:divBdr>
        <w:top w:val="none" w:sz="0" w:space="0" w:color="auto"/>
        <w:left w:val="none" w:sz="0" w:space="0" w:color="auto"/>
        <w:bottom w:val="none" w:sz="0" w:space="0" w:color="auto"/>
        <w:right w:val="none" w:sz="0" w:space="0" w:color="auto"/>
      </w:divBdr>
    </w:div>
    <w:div w:id="276062254">
      <w:marLeft w:val="640"/>
      <w:marRight w:val="0"/>
      <w:marTop w:val="0"/>
      <w:marBottom w:val="0"/>
      <w:divBdr>
        <w:top w:val="none" w:sz="0" w:space="0" w:color="auto"/>
        <w:left w:val="none" w:sz="0" w:space="0" w:color="auto"/>
        <w:bottom w:val="none" w:sz="0" w:space="0" w:color="auto"/>
        <w:right w:val="none" w:sz="0" w:space="0" w:color="auto"/>
      </w:divBdr>
    </w:div>
    <w:div w:id="276107941">
      <w:marLeft w:val="640"/>
      <w:marRight w:val="0"/>
      <w:marTop w:val="0"/>
      <w:marBottom w:val="0"/>
      <w:divBdr>
        <w:top w:val="none" w:sz="0" w:space="0" w:color="auto"/>
        <w:left w:val="none" w:sz="0" w:space="0" w:color="auto"/>
        <w:bottom w:val="none" w:sz="0" w:space="0" w:color="auto"/>
        <w:right w:val="none" w:sz="0" w:space="0" w:color="auto"/>
      </w:divBdr>
    </w:div>
    <w:div w:id="276179900">
      <w:marLeft w:val="640"/>
      <w:marRight w:val="0"/>
      <w:marTop w:val="0"/>
      <w:marBottom w:val="0"/>
      <w:divBdr>
        <w:top w:val="none" w:sz="0" w:space="0" w:color="auto"/>
        <w:left w:val="none" w:sz="0" w:space="0" w:color="auto"/>
        <w:bottom w:val="none" w:sz="0" w:space="0" w:color="auto"/>
        <w:right w:val="none" w:sz="0" w:space="0" w:color="auto"/>
      </w:divBdr>
    </w:div>
    <w:div w:id="276180934">
      <w:marLeft w:val="640"/>
      <w:marRight w:val="0"/>
      <w:marTop w:val="0"/>
      <w:marBottom w:val="0"/>
      <w:divBdr>
        <w:top w:val="none" w:sz="0" w:space="0" w:color="auto"/>
        <w:left w:val="none" w:sz="0" w:space="0" w:color="auto"/>
        <w:bottom w:val="none" w:sz="0" w:space="0" w:color="auto"/>
        <w:right w:val="none" w:sz="0" w:space="0" w:color="auto"/>
      </w:divBdr>
    </w:div>
    <w:div w:id="276257583">
      <w:marLeft w:val="640"/>
      <w:marRight w:val="0"/>
      <w:marTop w:val="0"/>
      <w:marBottom w:val="0"/>
      <w:divBdr>
        <w:top w:val="none" w:sz="0" w:space="0" w:color="auto"/>
        <w:left w:val="none" w:sz="0" w:space="0" w:color="auto"/>
        <w:bottom w:val="none" w:sz="0" w:space="0" w:color="auto"/>
        <w:right w:val="none" w:sz="0" w:space="0" w:color="auto"/>
      </w:divBdr>
    </w:div>
    <w:div w:id="276302957">
      <w:marLeft w:val="640"/>
      <w:marRight w:val="0"/>
      <w:marTop w:val="0"/>
      <w:marBottom w:val="0"/>
      <w:divBdr>
        <w:top w:val="none" w:sz="0" w:space="0" w:color="auto"/>
        <w:left w:val="none" w:sz="0" w:space="0" w:color="auto"/>
        <w:bottom w:val="none" w:sz="0" w:space="0" w:color="auto"/>
        <w:right w:val="none" w:sz="0" w:space="0" w:color="auto"/>
      </w:divBdr>
    </w:div>
    <w:div w:id="276371965">
      <w:marLeft w:val="640"/>
      <w:marRight w:val="0"/>
      <w:marTop w:val="0"/>
      <w:marBottom w:val="0"/>
      <w:divBdr>
        <w:top w:val="none" w:sz="0" w:space="0" w:color="auto"/>
        <w:left w:val="none" w:sz="0" w:space="0" w:color="auto"/>
        <w:bottom w:val="none" w:sz="0" w:space="0" w:color="auto"/>
        <w:right w:val="none" w:sz="0" w:space="0" w:color="auto"/>
      </w:divBdr>
    </w:div>
    <w:div w:id="276379681">
      <w:marLeft w:val="640"/>
      <w:marRight w:val="0"/>
      <w:marTop w:val="0"/>
      <w:marBottom w:val="0"/>
      <w:divBdr>
        <w:top w:val="none" w:sz="0" w:space="0" w:color="auto"/>
        <w:left w:val="none" w:sz="0" w:space="0" w:color="auto"/>
        <w:bottom w:val="none" w:sz="0" w:space="0" w:color="auto"/>
        <w:right w:val="none" w:sz="0" w:space="0" w:color="auto"/>
      </w:divBdr>
    </w:div>
    <w:div w:id="276453874">
      <w:marLeft w:val="640"/>
      <w:marRight w:val="0"/>
      <w:marTop w:val="0"/>
      <w:marBottom w:val="0"/>
      <w:divBdr>
        <w:top w:val="none" w:sz="0" w:space="0" w:color="auto"/>
        <w:left w:val="none" w:sz="0" w:space="0" w:color="auto"/>
        <w:bottom w:val="none" w:sz="0" w:space="0" w:color="auto"/>
        <w:right w:val="none" w:sz="0" w:space="0" w:color="auto"/>
      </w:divBdr>
    </w:div>
    <w:div w:id="276524220">
      <w:marLeft w:val="640"/>
      <w:marRight w:val="0"/>
      <w:marTop w:val="0"/>
      <w:marBottom w:val="0"/>
      <w:divBdr>
        <w:top w:val="none" w:sz="0" w:space="0" w:color="auto"/>
        <w:left w:val="none" w:sz="0" w:space="0" w:color="auto"/>
        <w:bottom w:val="none" w:sz="0" w:space="0" w:color="auto"/>
        <w:right w:val="none" w:sz="0" w:space="0" w:color="auto"/>
      </w:divBdr>
    </w:div>
    <w:div w:id="276524249">
      <w:marLeft w:val="640"/>
      <w:marRight w:val="0"/>
      <w:marTop w:val="0"/>
      <w:marBottom w:val="0"/>
      <w:divBdr>
        <w:top w:val="none" w:sz="0" w:space="0" w:color="auto"/>
        <w:left w:val="none" w:sz="0" w:space="0" w:color="auto"/>
        <w:bottom w:val="none" w:sz="0" w:space="0" w:color="auto"/>
        <w:right w:val="none" w:sz="0" w:space="0" w:color="auto"/>
      </w:divBdr>
    </w:div>
    <w:div w:id="276565188">
      <w:marLeft w:val="640"/>
      <w:marRight w:val="0"/>
      <w:marTop w:val="0"/>
      <w:marBottom w:val="0"/>
      <w:divBdr>
        <w:top w:val="none" w:sz="0" w:space="0" w:color="auto"/>
        <w:left w:val="none" w:sz="0" w:space="0" w:color="auto"/>
        <w:bottom w:val="none" w:sz="0" w:space="0" w:color="auto"/>
        <w:right w:val="none" w:sz="0" w:space="0" w:color="auto"/>
      </w:divBdr>
    </w:div>
    <w:div w:id="276647006">
      <w:marLeft w:val="640"/>
      <w:marRight w:val="0"/>
      <w:marTop w:val="0"/>
      <w:marBottom w:val="0"/>
      <w:divBdr>
        <w:top w:val="none" w:sz="0" w:space="0" w:color="auto"/>
        <w:left w:val="none" w:sz="0" w:space="0" w:color="auto"/>
        <w:bottom w:val="none" w:sz="0" w:space="0" w:color="auto"/>
        <w:right w:val="none" w:sz="0" w:space="0" w:color="auto"/>
      </w:divBdr>
    </w:div>
    <w:div w:id="276718553">
      <w:marLeft w:val="640"/>
      <w:marRight w:val="0"/>
      <w:marTop w:val="0"/>
      <w:marBottom w:val="0"/>
      <w:divBdr>
        <w:top w:val="none" w:sz="0" w:space="0" w:color="auto"/>
        <w:left w:val="none" w:sz="0" w:space="0" w:color="auto"/>
        <w:bottom w:val="none" w:sz="0" w:space="0" w:color="auto"/>
        <w:right w:val="none" w:sz="0" w:space="0" w:color="auto"/>
      </w:divBdr>
    </w:div>
    <w:div w:id="276719417">
      <w:marLeft w:val="640"/>
      <w:marRight w:val="0"/>
      <w:marTop w:val="0"/>
      <w:marBottom w:val="0"/>
      <w:divBdr>
        <w:top w:val="none" w:sz="0" w:space="0" w:color="auto"/>
        <w:left w:val="none" w:sz="0" w:space="0" w:color="auto"/>
        <w:bottom w:val="none" w:sz="0" w:space="0" w:color="auto"/>
        <w:right w:val="none" w:sz="0" w:space="0" w:color="auto"/>
      </w:divBdr>
    </w:div>
    <w:div w:id="276763643">
      <w:marLeft w:val="640"/>
      <w:marRight w:val="0"/>
      <w:marTop w:val="0"/>
      <w:marBottom w:val="0"/>
      <w:divBdr>
        <w:top w:val="none" w:sz="0" w:space="0" w:color="auto"/>
        <w:left w:val="none" w:sz="0" w:space="0" w:color="auto"/>
        <w:bottom w:val="none" w:sz="0" w:space="0" w:color="auto"/>
        <w:right w:val="none" w:sz="0" w:space="0" w:color="auto"/>
      </w:divBdr>
    </w:div>
    <w:div w:id="276764490">
      <w:marLeft w:val="640"/>
      <w:marRight w:val="0"/>
      <w:marTop w:val="0"/>
      <w:marBottom w:val="0"/>
      <w:divBdr>
        <w:top w:val="none" w:sz="0" w:space="0" w:color="auto"/>
        <w:left w:val="none" w:sz="0" w:space="0" w:color="auto"/>
        <w:bottom w:val="none" w:sz="0" w:space="0" w:color="auto"/>
        <w:right w:val="none" w:sz="0" w:space="0" w:color="auto"/>
      </w:divBdr>
    </w:div>
    <w:div w:id="276985968">
      <w:marLeft w:val="640"/>
      <w:marRight w:val="0"/>
      <w:marTop w:val="0"/>
      <w:marBottom w:val="0"/>
      <w:divBdr>
        <w:top w:val="none" w:sz="0" w:space="0" w:color="auto"/>
        <w:left w:val="none" w:sz="0" w:space="0" w:color="auto"/>
        <w:bottom w:val="none" w:sz="0" w:space="0" w:color="auto"/>
        <w:right w:val="none" w:sz="0" w:space="0" w:color="auto"/>
      </w:divBdr>
    </w:div>
    <w:div w:id="276986609">
      <w:marLeft w:val="640"/>
      <w:marRight w:val="0"/>
      <w:marTop w:val="0"/>
      <w:marBottom w:val="0"/>
      <w:divBdr>
        <w:top w:val="none" w:sz="0" w:space="0" w:color="auto"/>
        <w:left w:val="none" w:sz="0" w:space="0" w:color="auto"/>
        <w:bottom w:val="none" w:sz="0" w:space="0" w:color="auto"/>
        <w:right w:val="none" w:sz="0" w:space="0" w:color="auto"/>
      </w:divBdr>
    </w:div>
    <w:div w:id="277025190">
      <w:marLeft w:val="640"/>
      <w:marRight w:val="0"/>
      <w:marTop w:val="0"/>
      <w:marBottom w:val="0"/>
      <w:divBdr>
        <w:top w:val="none" w:sz="0" w:space="0" w:color="auto"/>
        <w:left w:val="none" w:sz="0" w:space="0" w:color="auto"/>
        <w:bottom w:val="none" w:sz="0" w:space="0" w:color="auto"/>
        <w:right w:val="none" w:sz="0" w:space="0" w:color="auto"/>
      </w:divBdr>
    </w:div>
    <w:div w:id="277025301">
      <w:marLeft w:val="640"/>
      <w:marRight w:val="0"/>
      <w:marTop w:val="0"/>
      <w:marBottom w:val="0"/>
      <w:divBdr>
        <w:top w:val="none" w:sz="0" w:space="0" w:color="auto"/>
        <w:left w:val="none" w:sz="0" w:space="0" w:color="auto"/>
        <w:bottom w:val="none" w:sz="0" w:space="0" w:color="auto"/>
        <w:right w:val="none" w:sz="0" w:space="0" w:color="auto"/>
      </w:divBdr>
    </w:div>
    <w:div w:id="277029691">
      <w:marLeft w:val="640"/>
      <w:marRight w:val="0"/>
      <w:marTop w:val="0"/>
      <w:marBottom w:val="0"/>
      <w:divBdr>
        <w:top w:val="none" w:sz="0" w:space="0" w:color="auto"/>
        <w:left w:val="none" w:sz="0" w:space="0" w:color="auto"/>
        <w:bottom w:val="none" w:sz="0" w:space="0" w:color="auto"/>
        <w:right w:val="none" w:sz="0" w:space="0" w:color="auto"/>
      </w:divBdr>
    </w:div>
    <w:div w:id="277030900">
      <w:marLeft w:val="640"/>
      <w:marRight w:val="0"/>
      <w:marTop w:val="0"/>
      <w:marBottom w:val="0"/>
      <w:divBdr>
        <w:top w:val="none" w:sz="0" w:space="0" w:color="auto"/>
        <w:left w:val="none" w:sz="0" w:space="0" w:color="auto"/>
        <w:bottom w:val="none" w:sz="0" w:space="0" w:color="auto"/>
        <w:right w:val="none" w:sz="0" w:space="0" w:color="auto"/>
      </w:divBdr>
    </w:div>
    <w:div w:id="277031639">
      <w:marLeft w:val="640"/>
      <w:marRight w:val="0"/>
      <w:marTop w:val="0"/>
      <w:marBottom w:val="0"/>
      <w:divBdr>
        <w:top w:val="none" w:sz="0" w:space="0" w:color="auto"/>
        <w:left w:val="none" w:sz="0" w:space="0" w:color="auto"/>
        <w:bottom w:val="none" w:sz="0" w:space="0" w:color="auto"/>
        <w:right w:val="none" w:sz="0" w:space="0" w:color="auto"/>
      </w:divBdr>
    </w:div>
    <w:div w:id="277033319">
      <w:marLeft w:val="640"/>
      <w:marRight w:val="0"/>
      <w:marTop w:val="0"/>
      <w:marBottom w:val="0"/>
      <w:divBdr>
        <w:top w:val="none" w:sz="0" w:space="0" w:color="auto"/>
        <w:left w:val="none" w:sz="0" w:space="0" w:color="auto"/>
        <w:bottom w:val="none" w:sz="0" w:space="0" w:color="auto"/>
        <w:right w:val="none" w:sz="0" w:space="0" w:color="auto"/>
      </w:divBdr>
    </w:div>
    <w:div w:id="277109960">
      <w:marLeft w:val="640"/>
      <w:marRight w:val="0"/>
      <w:marTop w:val="0"/>
      <w:marBottom w:val="0"/>
      <w:divBdr>
        <w:top w:val="none" w:sz="0" w:space="0" w:color="auto"/>
        <w:left w:val="none" w:sz="0" w:space="0" w:color="auto"/>
        <w:bottom w:val="none" w:sz="0" w:space="0" w:color="auto"/>
        <w:right w:val="none" w:sz="0" w:space="0" w:color="auto"/>
      </w:divBdr>
    </w:div>
    <w:div w:id="277152414">
      <w:marLeft w:val="640"/>
      <w:marRight w:val="0"/>
      <w:marTop w:val="0"/>
      <w:marBottom w:val="0"/>
      <w:divBdr>
        <w:top w:val="none" w:sz="0" w:space="0" w:color="auto"/>
        <w:left w:val="none" w:sz="0" w:space="0" w:color="auto"/>
        <w:bottom w:val="none" w:sz="0" w:space="0" w:color="auto"/>
        <w:right w:val="none" w:sz="0" w:space="0" w:color="auto"/>
      </w:divBdr>
    </w:div>
    <w:div w:id="277176525">
      <w:marLeft w:val="640"/>
      <w:marRight w:val="0"/>
      <w:marTop w:val="0"/>
      <w:marBottom w:val="0"/>
      <w:divBdr>
        <w:top w:val="none" w:sz="0" w:space="0" w:color="auto"/>
        <w:left w:val="none" w:sz="0" w:space="0" w:color="auto"/>
        <w:bottom w:val="none" w:sz="0" w:space="0" w:color="auto"/>
        <w:right w:val="none" w:sz="0" w:space="0" w:color="auto"/>
      </w:divBdr>
    </w:div>
    <w:div w:id="277297405">
      <w:marLeft w:val="640"/>
      <w:marRight w:val="0"/>
      <w:marTop w:val="0"/>
      <w:marBottom w:val="0"/>
      <w:divBdr>
        <w:top w:val="none" w:sz="0" w:space="0" w:color="auto"/>
        <w:left w:val="none" w:sz="0" w:space="0" w:color="auto"/>
        <w:bottom w:val="none" w:sz="0" w:space="0" w:color="auto"/>
        <w:right w:val="none" w:sz="0" w:space="0" w:color="auto"/>
      </w:divBdr>
    </w:div>
    <w:div w:id="277298244">
      <w:marLeft w:val="640"/>
      <w:marRight w:val="0"/>
      <w:marTop w:val="0"/>
      <w:marBottom w:val="0"/>
      <w:divBdr>
        <w:top w:val="none" w:sz="0" w:space="0" w:color="auto"/>
        <w:left w:val="none" w:sz="0" w:space="0" w:color="auto"/>
        <w:bottom w:val="none" w:sz="0" w:space="0" w:color="auto"/>
        <w:right w:val="none" w:sz="0" w:space="0" w:color="auto"/>
      </w:divBdr>
    </w:div>
    <w:div w:id="277416251">
      <w:marLeft w:val="640"/>
      <w:marRight w:val="0"/>
      <w:marTop w:val="0"/>
      <w:marBottom w:val="0"/>
      <w:divBdr>
        <w:top w:val="none" w:sz="0" w:space="0" w:color="auto"/>
        <w:left w:val="none" w:sz="0" w:space="0" w:color="auto"/>
        <w:bottom w:val="none" w:sz="0" w:space="0" w:color="auto"/>
        <w:right w:val="none" w:sz="0" w:space="0" w:color="auto"/>
      </w:divBdr>
    </w:div>
    <w:div w:id="277611798">
      <w:marLeft w:val="640"/>
      <w:marRight w:val="0"/>
      <w:marTop w:val="0"/>
      <w:marBottom w:val="0"/>
      <w:divBdr>
        <w:top w:val="none" w:sz="0" w:space="0" w:color="auto"/>
        <w:left w:val="none" w:sz="0" w:space="0" w:color="auto"/>
        <w:bottom w:val="none" w:sz="0" w:space="0" w:color="auto"/>
        <w:right w:val="none" w:sz="0" w:space="0" w:color="auto"/>
      </w:divBdr>
    </w:div>
    <w:div w:id="277613721">
      <w:marLeft w:val="640"/>
      <w:marRight w:val="0"/>
      <w:marTop w:val="0"/>
      <w:marBottom w:val="0"/>
      <w:divBdr>
        <w:top w:val="none" w:sz="0" w:space="0" w:color="auto"/>
        <w:left w:val="none" w:sz="0" w:space="0" w:color="auto"/>
        <w:bottom w:val="none" w:sz="0" w:space="0" w:color="auto"/>
        <w:right w:val="none" w:sz="0" w:space="0" w:color="auto"/>
      </w:divBdr>
    </w:div>
    <w:div w:id="277641759">
      <w:marLeft w:val="640"/>
      <w:marRight w:val="0"/>
      <w:marTop w:val="0"/>
      <w:marBottom w:val="0"/>
      <w:divBdr>
        <w:top w:val="none" w:sz="0" w:space="0" w:color="auto"/>
        <w:left w:val="none" w:sz="0" w:space="0" w:color="auto"/>
        <w:bottom w:val="none" w:sz="0" w:space="0" w:color="auto"/>
        <w:right w:val="none" w:sz="0" w:space="0" w:color="auto"/>
      </w:divBdr>
    </w:div>
    <w:div w:id="277756747">
      <w:marLeft w:val="640"/>
      <w:marRight w:val="0"/>
      <w:marTop w:val="0"/>
      <w:marBottom w:val="0"/>
      <w:divBdr>
        <w:top w:val="none" w:sz="0" w:space="0" w:color="auto"/>
        <w:left w:val="none" w:sz="0" w:space="0" w:color="auto"/>
        <w:bottom w:val="none" w:sz="0" w:space="0" w:color="auto"/>
        <w:right w:val="none" w:sz="0" w:space="0" w:color="auto"/>
      </w:divBdr>
    </w:div>
    <w:div w:id="277757150">
      <w:marLeft w:val="640"/>
      <w:marRight w:val="0"/>
      <w:marTop w:val="0"/>
      <w:marBottom w:val="0"/>
      <w:divBdr>
        <w:top w:val="none" w:sz="0" w:space="0" w:color="auto"/>
        <w:left w:val="none" w:sz="0" w:space="0" w:color="auto"/>
        <w:bottom w:val="none" w:sz="0" w:space="0" w:color="auto"/>
        <w:right w:val="none" w:sz="0" w:space="0" w:color="auto"/>
      </w:divBdr>
    </w:div>
    <w:div w:id="277757352">
      <w:marLeft w:val="640"/>
      <w:marRight w:val="0"/>
      <w:marTop w:val="0"/>
      <w:marBottom w:val="0"/>
      <w:divBdr>
        <w:top w:val="none" w:sz="0" w:space="0" w:color="auto"/>
        <w:left w:val="none" w:sz="0" w:space="0" w:color="auto"/>
        <w:bottom w:val="none" w:sz="0" w:space="0" w:color="auto"/>
        <w:right w:val="none" w:sz="0" w:space="0" w:color="auto"/>
      </w:divBdr>
    </w:div>
    <w:div w:id="277831632">
      <w:marLeft w:val="640"/>
      <w:marRight w:val="0"/>
      <w:marTop w:val="0"/>
      <w:marBottom w:val="0"/>
      <w:divBdr>
        <w:top w:val="none" w:sz="0" w:space="0" w:color="auto"/>
        <w:left w:val="none" w:sz="0" w:space="0" w:color="auto"/>
        <w:bottom w:val="none" w:sz="0" w:space="0" w:color="auto"/>
        <w:right w:val="none" w:sz="0" w:space="0" w:color="auto"/>
      </w:divBdr>
    </w:div>
    <w:div w:id="278026150">
      <w:marLeft w:val="640"/>
      <w:marRight w:val="0"/>
      <w:marTop w:val="0"/>
      <w:marBottom w:val="0"/>
      <w:divBdr>
        <w:top w:val="none" w:sz="0" w:space="0" w:color="auto"/>
        <w:left w:val="none" w:sz="0" w:space="0" w:color="auto"/>
        <w:bottom w:val="none" w:sz="0" w:space="0" w:color="auto"/>
        <w:right w:val="none" w:sz="0" w:space="0" w:color="auto"/>
      </w:divBdr>
    </w:div>
    <w:div w:id="278027910">
      <w:marLeft w:val="640"/>
      <w:marRight w:val="0"/>
      <w:marTop w:val="0"/>
      <w:marBottom w:val="0"/>
      <w:divBdr>
        <w:top w:val="none" w:sz="0" w:space="0" w:color="auto"/>
        <w:left w:val="none" w:sz="0" w:space="0" w:color="auto"/>
        <w:bottom w:val="none" w:sz="0" w:space="0" w:color="auto"/>
        <w:right w:val="none" w:sz="0" w:space="0" w:color="auto"/>
      </w:divBdr>
    </w:div>
    <w:div w:id="278031224">
      <w:marLeft w:val="640"/>
      <w:marRight w:val="0"/>
      <w:marTop w:val="0"/>
      <w:marBottom w:val="0"/>
      <w:divBdr>
        <w:top w:val="none" w:sz="0" w:space="0" w:color="auto"/>
        <w:left w:val="none" w:sz="0" w:space="0" w:color="auto"/>
        <w:bottom w:val="none" w:sz="0" w:space="0" w:color="auto"/>
        <w:right w:val="none" w:sz="0" w:space="0" w:color="auto"/>
      </w:divBdr>
    </w:div>
    <w:div w:id="278034220">
      <w:marLeft w:val="640"/>
      <w:marRight w:val="0"/>
      <w:marTop w:val="0"/>
      <w:marBottom w:val="0"/>
      <w:divBdr>
        <w:top w:val="none" w:sz="0" w:space="0" w:color="auto"/>
        <w:left w:val="none" w:sz="0" w:space="0" w:color="auto"/>
        <w:bottom w:val="none" w:sz="0" w:space="0" w:color="auto"/>
        <w:right w:val="none" w:sz="0" w:space="0" w:color="auto"/>
      </w:divBdr>
    </w:div>
    <w:div w:id="278076684">
      <w:marLeft w:val="640"/>
      <w:marRight w:val="0"/>
      <w:marTop w:val="0"/>
      <w:marBottom w:val="0"/>
      <w:divBdr>
        <w:top w:val="none" w:sz="0" w:space="0" w:color="auto"/>
        <w:left w:val="none" w:sz="0" w:space="0" w:color="auto"/>
        <w:bottom w:val="none" w:sz="0" w:space="0" w:color="auto"/>
        <w:right w:val="none" w:sz="0" w:space="0" w:color="auto"/>
      </w:divBdr>
    </w:div>
    <w:div w:id="278143651">
      <w:marLeft w:val="640"/>
      <w:marRight w:val="0"/>
      <w:marTop w:val="0"/>
      <w:marBottom w:val="0"/>
      <w:divBdr>
        <w:top w:val="none" w:sz="0" w:space="0" w:color="auto"/>
        <w:left w:val="none" w:sz="0" w:space="0" w:color="auto"/>
        <w:bottom w:val="none" w:sz="0" w:space="0" w:color="auto"/>
        <w:right w:val="none" w:sz="0" w:space="0" w:color="auto"/>
      </w:divBdr>
    </w:div>
    <w:div w:id="278295625">
      <w:marLeft w:val="640"/>
      <w:marRight w:val="0"/>
      <w:marTop w:val="0"/>
      <w:marBottom w:val="0"/>
      <w:divBdr>
        <w:top w:val="none" w:sz="0" w:space="0" w:color="auto"/>
        <w:left w:val="none" w:sz="0" w:space="0" w:color="auto"/>
        <w:bottom w:val="none" w:sz="0" w:space="0" w:color="auto"/>
        <w:right w:val="none" w:sz="0" w:space="0" w:color="auto"/>
      </w:divBdr>
    </w:div>
    <w:div w:id="278345387">
      <w:marLeft w:val="640"/>
      <w:marRight w:val="0"/>
      <w:marTop w:val="0"/>
      <w:marBottom w:val="0"/>
      <w:divBdr>
        <w:top w:val="none" w:sz="0" w:space="0" w:color="auto"/>
        <w:left w:val="none" w:sz="0" w:space="0" w:color="auto"/>
        <w:bottom w:val="none" w:sz="0" w:space="0" w:color="auto"/>
        <w:right w:val="none" w:sz="0" w:space="0" w:color="auto"/>
      </w:divBdr>
    </w:div>
    <w:div w:id="278414073">
      <w:marLeft w:val="640"/>
      <w:marRight w:val="0"/>
      <w:marTop w:val="0"/>
      <w:marBottom w:val="0"/>
      <w:divBdr>
        <w:top w:val="none" w:sz="0" w:space="0" w:color="auto"/>
        <w:left w:val="none" w:sz="0" w:space="0" w:color="auto"/>
        <w:bottom w:val="none" w:sz="0" w:space="0" w:color="auto"/>
        <w:right w:val="none" w:sz="0" w:space="0" w:color="auto"/>
      </w:divBdr>
    </w:div>
    <w:div w:id="278418353">
      <w:marLeft w:val="640"/>
      <w:marRight w:val="0"/>
      <w:marTop w:val="0"/>
      <w:marBottom w:val="0"/>
      <w:divBdr>
        <w:top w:val="none" w:sz="0" w:space="0" w:color="auto"/>
        <w:left w:val="none" w:sz="0" w:space="0" w:color="auto"/>
        <w:bottom w:val="none" w:sz="0" w:space="0" w:color="auto"/>
        <w:right w:val="none" w:sz="0" w:space="0" w:color="auto"/>
      </w:divBdr>
    </w:div>
    <w:div w:id="278529188">
      <w:marLeft w:val="640"/>
      <w:marRight w:val="0"/>
      <w:marTop w:val="0"/>
      <w:marBottom w:val="0"/>
      <w:divBdr>
        <w:top w:val="none" w:sz="0" w:space="0" w:color="auto"/>
        <w:left w:val="none" w:sz="0" w:space="0" w:color="auto"/>
        <w:bottom w:val="none" w:sz="0" w:space="0" w:color="auto"/>
        <w:right w:val="none" w:sz="0" w:space="0" w:color="auto"/>
      </w:divBdr>
    </w:div>
    <w:div w:id="278531868">
      <w:marLeft w:val="640"/>
      <w:marRight w:val="0"/>
      <w:marTop w:val="0"/>
      <w:marBottom w:val="0"/>
      <w:divBdr>
        <w:top w:val="none" w:sz="0" w:space="0" w:color="auto"/>
        <w:left w:val="none" w:sz="0" w:space="0" w:color="auto"/>
        <w:bottom w:val="none" w:sz="0" w:space="0" w:color="auto"/>
        <w:right w:val="none" w:sz="0" w:space="0" w:color="auto"/>
      </w:divBdr>
    </w:div>
    <w:div w:id="278680439">
      <w:marLeft w:val="640"/>
      <w:marRight w:val="0"/>
      <w:marTop w:val="0"/>
      <w:marBottom w:val="0"/>
      <w:divBdr>
        <w:top w:val="none" w:sz="0" w:space="0" w:color="auto"/>
        <w:left w:val="none" w:sz="0" w:space="0" w:color="auto"/>
        <w:bottom w:val="none" w:sz="0" w:space="0" w:color="auto"/>
        <w:right w:val="none" w:sz="0" w:space="0" w:color="auto"/>
      </w:divBdr>
    </w:div>
    <w:div w:id="278728763">
      <w:marLeft w:val="640"/>
      <w:marRight w:val="0"/>
      <w:marTop w:val="0"/>
      <w:marBottom w:val="0"/>
      <w:divBdr>
        <w:top w:val="none" w:sz="0" w:space="0" w:color="auto"/>
        <w:left w:val="none" w:sz="0" w:space="0" w:color="auto"/>
        <w:bottom w:val="none" w:sz="0" w:space="0" w:color="auto"/>
        <w:right w:val="none" w:sz="0" w:space="0" w:color="auto"/>
      </w:divBdr>
    </w:div>
    <w:div w:id="278921876">
      <w:marLeft w:val="640"/>
      <w:marRight w:val="0"/>
      <w:marTop w:val="0"/>
      <w:marBottom w:val="0"/>
      <w:divBdr>
        <w:top w:val="none" w:sz="0" w:space="0" w:color="auto"/>
        <w:left w:val="none" w:sz="0" w:space="0" w:color="auto"/>
        <w:bottom w:val="none" w:sz="0" w:space="0" w:color="auto"/>
        <w:right w:val="none" w:sz="0" w:space="0" w:color="auto"/>
      </w:divBdr>
    </w:div>
    <w:div w:id="278948763">
      <w:marLeft w:val="640"/>
      <w:marRight w:val="0"/>
      <w:marTop w:val="0"/>
      <w:marBottom w:val="0"/>
      <w:divBdr>
        <w:top w:val="none" w:sz="0" w:space="0" w:color="auto"/>
        <w:left w:val="none" w:sz="0" w:space="0" w:color="auto"/>
        <w:bottom w:val="none" w:sz="0" w:space="0" w:color="auto"/>
        <w:right w:val="none" w:sz="0" w:space="0" w:color="auto"/>
      </w:divBdr>
    </w:div>
    <w:div w:id="278992139">
      <w:marLeft w:val="640"/>
      <w:marRight w:val="0"/>
      <w:marTop w:val="0"/>
      <w:marBottom w:val="0"/>
      <w:divBdr>
        <w:top w:val="none" w:sz="0" w:space="0" w:color="auto"/>
        <w:left w:val="none" w:sz="0" w:space="0" w:color="auto"/>
        <w:bottom w:val="none" w:sz="0" w:space="0" w:color="auto"/>
        <w:right w:val="none" w:sz="0" w:space="0" w:color="auto"/>
      </w:divBdr>
    </w:div>
    <w:div w:id="278993955">
      <w:marLeft w:val="640"/>
      <w:marRight w:val="0"/>
      <w:marTop w:val="0"/>
      <w:marBottom w:val="0"/>
      <w:divBdr>
        <w:top w:val="none" w:sz="0" w:space="0" w:color="auto"/>
        <w:left w:val="none" w:sz="0" w:space="0" w:color="auto"/>
        <w:bottom w:val="none" w:sz="0" w:space="0" w:color="auto"/>
        <w:right w:val="none" w:sz="0" w:space="0" w:color="auto"/>
      </w:divBdr>
    </w:div>
    <w:div w:id="279068477">
      <w:marLeft w:val="640"/>
      <w:marRight w:val="0"/>
      <w:marTop w:val="0"/>
      <w:marBottom w:val="0"/>
      <w:divBdr>
        <w:top w:val="none" w:sz="0" w:space="0" w:color="auto"/>
        <w:left w:val="none" w:sz="0" w:space="0" w:color="auto"/>
        <w:bottom w:val="none" w:sz="0" w:space="0" w:color="auto"/>
        <w:right w:val="none" w:sz="0" w:space="0" w:color="auto"/>
      </w:divBdr>
    </w:div>
    <w:div w:id="279142455">
      <w:marLeft w:val="640"/>
      <w:marRight w:val="0"/>
      <w:marTop w:val="0"/>
      <w:marBottom w:val="0"/>
      <w:divBdr>
        <w:top w:val="none" w:sz="0" w:space="0" w:color="auto"/>
        <w:left w:val="none" w:sz="0" w:space="0" w:color="auto"/>
        <w:bottom w:val="none" w:sz="0" w:space="0" w:color="auto"/>
        <w:right w:val="none" w:sz="0" w:space="0" w:color="auto"/>
      </w:divBdr>
    </w:div>
    <w:div w:id="279186862">
      <w:marLeft w:val="640"/>
      <w:marRight w:val="0"/>
      <w:marTop w:val="0"/>
      <w:marBottom w:val="0"/>
      <w:divBdr>
        <w:top w:val="none" w:sz="0" w:space="0" w:color="auto"/>
        <w:left w:val="none" w:sz="0" w:space="0" w:color="auto"/>
        <w:bottom w:val="none" w:sz="0" w:space="0" w:color="auto"/>
        <w:right w:val="none" w:sz="0" w:space="0" w:color="auto"/>
      </w:divBdr>
    </w:div>
    <w:div w:id="279382901">
      <w:marLeft w:val="640"/>
      <w:marRight w:val="0"/>
      <w:marTop w:val="0"/>
      <w:marBottom w:val="0"/>
      <w:divBdr>
        <w:top w:val="none" w:sz="0" w:space="0" w:color="auto"/>
        <w:left w:val="none" w:sz="0" w:space="0" w:color="auto"/>
        <w:bottom w:val="none" w:sz="0" w:space="0" w:color="auto"/>
        <w:right w:val="none" w:sz="0" w:space="0" w:color="auto"/>
      </w:divBdr>
    </w:div>
    <w:div w:id="279382930">
      <w:marLeft w:val="640"/>
      <w:marRight w:val="0"/>
      <w:marTop w:val="0"/>
      <w:marBottom w:val="0"/>
      <w:divBdr>
        <w:top w:val="none" w:sz="0" w:space="0" w:color="auto"/>
        <w:left w:val="none" w:sz="0" w:space="0" w:color="auto"/>
        <w:bottom w:val="none" w:sz="0" w:space="0" w:color="auto"/>
        <w:right w:val="none" w:sz="0" w:space="0" w:color="auto"/>
      </w:divBdr>
    </w:div>
    <w:div w:id="279384455">
      <w:marLeft w:val="640"/>
      <w:marRight w:val="0"/>
      <w:marTop w:val="0"/>
      <w:marBottom w:val="0"/>
      <w:divBdr>
        <w:top w:val="none" w:sz="0" w:space="0" w:color="auto"/>
        <w:left w:val="none" w:sz="0" w:space="0" w:color="auto"/>
        <w:bottom w:val="none" w:sz="0" w:space="0" w:color="auto"/>
        <w:right w:val="none" w:sz="0" w:space="0" w:color="auto"/>
      </w:divBdr>
    </w:div>
    <w:div w:id="279535253">
      <w:marLeft w:val="640"/>
      <w:marRight w:val="0"/>
      <w:marTop w:val="0"/>
      <w:marBottom w:val="0"/>
      <w:divBdr>
        <w:top w:val="none" w:sz="0" w:space="0" w:color="auto"/>
        <w:left w:val="none" w:sz="0" w:space="0" w:color="auto"/>
        <w:bottom w:val="none" w:sz="0" w:space="0" w:color="auto"/>
        <w:right w:val="none" w:sz="0" w:space="0" w:color="auto"/>
      </w:divBdr>
    </w:div>
    <w:div w:id="279578452">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279604864">
      <w:marLeft w:val="640"/>
      <w:marRight w:val="0"/>
      <w:marTop w:val="0"/>
      <w:marBottom w:val="0"/>
      <w:divBdr>
        <w:top w:val="none" w:sz="0" w:space="0" w:color="auto"/>
        <w:left w:val="none" w:sz="0" w:space="0" w:color="auto"/>
        <w:bottom w:val="none" w:sz="0" w:space="0" w:color="auto"/>
        <w:right w:val="none" w:sz="0" w:space="0" w:color="auto"/>
      </w:divBdr>
    </w:div>
    <w:div w:id="279646639">
      <w:marLeft w:val="640"/>
      <w:marRight w:val="0"/>
      <w:marTop w:val="0"/>
      <w:marBottom w:val="0"/>
      <w:divBdr>
        <w:top w:val="none" w:sz="0" w:space="0" w:color="auto"/>
        <w:left w:val="none" w:sz="0" w:space="0" w:color="auto"/>
        <w:bottom w:val="none" w:sz="0" w:space="0" w:color="auto"/>
        <w:right w:val="none" w:sz="0" w:space="0" w:color="auto"/>
      </w:divBdr>
    </w:div>
    <w:div w:id="279654172">
      <w:marLeft w:val="640"/>
      <w:marRight w:val="0"/>
      <w:marTop w:val="0"/>
      <w:marBottom w:val="0"/>
      <w:divBdr>
        <w:top w:val="none" w:sz="0" w:space="0" w:color="auto"/>
        <w:left w:val="none" w:sz="0" w:space="0" w:color="auto"/>
        <w:bottom w:val="none" w:sz="0" w:space="0" w:color="auto"/>
        <w:right w:val="none" w:sz="0" w:space="0" w:color="auto"/>
      </w:divBdr>
    </w:div>
    <w:div w:id="279726518">
      <w:marLeft w:val="640"/>
      <w:marRight w:val="0"/>
      <w:marTop w:val="0"/>
      <w:marBottom w:val="0"/>
      <w:divBdr>
        <w:top w:val="none" w:sz="0" w:space="0" w:color="auto"/>
        <w:left w:val="none" w:sz="0" w:space="0" w:color="auto"/>
        <w:bottom w:val="none" w:sz="0" w:space="0" w:color="auto"/>
        <w:right w:val="none" w:sz="0" w:space="0" w:color="auto"/>
      </w:divBdr>
    </w:div>
    <w:div w:id="279729528">
      <w:marLeft w:val="640"/>
      <w:marRight w:val="0"/>
      <w:marTop w:val="0"/>
      <w:marBottom w:val="0"/>
      <w:divBdr>
        <w:top w:val="none" w:sz="0" w:space="0" w:color="auto"/>
        <w:left w:val="none" w:sz="0" w:space="0" w:color="auto"/>
        <w:bottom w:val="none" w:sz="0" w:space="0" w:color="auto"/>
        <w:right w:val="none" w:sz="0" w:space="0" w:color="auto"/>
      </w:divBdr>
    </w:div>
    <w:div w:id="279731042">
      <w:marLeft w:val="640"/>
      <w:marRight w:val="0"/>
      <w:marTop w:val="0"/>
      <w:marBottom w:val="0"/>
      <w:divBdr>
        <w:top w:val="none" w:sz="0" w:space="0" w:color="auto"/>
        <w:left w:val="none" w:sz="0" w:space="0" w:color="auto"/>
        <w:bottom w:val="none" w:sz="0" w:space="0" w:color="auto"/>
        <w:right w:val="none" w:sz="0" w:space="0" w:color="auto"/>
      </w:divBdr>
    </w:div>
    <w:div w:id="279804556">
      <w:marLeft w:val="640"/>
      <w:marRight w:val="0"/>
      <w:marTop w:val="0"/>
      <w:marBottom w:val="0"/>
      <w:divBdr>
        <w:top w:val="none" w:sz="0" w:space="0" w:color="auto"/>
        <w:left w:val="none" w:sz="0" w:space="0" w:color="auto"/>
        <w:bottom w:val="none" w:sz="0" w:space="0" w:color="auto"/>
        <w:right w:val="none" w:sz="0" w:space="0" w:color="auto"/>
      </w:divBdr>
    </w:div>
    <w:div w:id="279922393">
      <w:marLeft w:val="640"/>
      <w:marRight w:val="0"/>
      <w:marTop w:val="0"/>
      <w:marBottom w:val="0"/>
      <w:divBdr>
        <w:top w:val="none" w:sz="0" w:space="0" w:color="auto"/>
        <w:left w:val="none" w:sz="0" w:space="0" w:color="auto"/>
        <w:bottom w:val="none" w:sz="0" w:space="0" w:color="auto"/>
        <w:right w:val="none" w:sz="0" w:space="0" w:color="auto"/>
      </w:divBdr>
    </w:div>
    <w:div w:id="279922496">
      <w:marLeft w:val="640"/>
      <w:marRight w:val="0"/>
      <w:marTop w:val="0"/>
      <w:marBottom w:val="0"/>
      <w:divBdr>
        <w:top w:val="none" w:sz="0" w:space="0" w:color="auto"/>
        <w:left w:val="none" w:sz="0" w:space="0" w:color="auto"/>
        <w:bottom w:val="none" w:sz="0" w:space="0" w:color="auto"/>
        <w:right w:val="none" w:sz="0" w:space="0" w:color="auto"/>
      </w:divBdr>
    </w:div>
    <w:div w:id="279991493">
      <w:marLeft w:val="640"/>
      <w:marRight w:val="0"/>
      <w:marTop w:val="0"/>
      <w:marBottom w:val="0"/>
      <w:divBdr>
        <w:top w:val="none" w:sz="0" w:space="0" w:color="auto"/>
        <w:left w:val="none" w:sz="0" w:space="0" w:color="auto"/>
        <w:bottom w:val="none" w:sz="0" w:space="0" w:color="auto"/>
        <w:right w:val="none" w:sz="0" w:space="0" w:color="auto"/>
      </w:divBdr>
    </w:div>
    <w:div w:id="279996325">
      <w:marLeft w:val="640"/>
      <w:marRight w:val="0"/>
      <w:marTop w:val="0"/>
      <w:marBottom w:val="0"/>
      <w:divBdr>
        <w:top w:val="none" w:sz="0" w:space="0" w:color="auto"/>
        <w:left w:val="none" w:sz="0" w:space="0" w:color="auto"/>
        <w:bottom w:val="none" w:sz="0" w:space="0" w:color="auto"/>
        <w:right w:val="none" w:sz="0" w:space="0" w:color="auto"/>
      </w:divBdr>
    </w:div>
    <w:div w:id="279999527">
      <w:marLeft w:val="640"/>
      <w:marRight w:val="0"/>
      <w:marTop w:val="0"/>
      <w:marBottom w:val="0"/>
      <w:divBdr>
        <w:top w:val="none" w:sz="0" w:space="0" w:color="auto"/>
        <w:left w:val="none" w:sz="0" w:space="0" w:color="auto"/>
        <w:bottom w:val="none" w:sz="0" w:space="0" w:color="auto"/>
        <w:right w:val="none" w:sz="0" w:space="0" w:color="auto"/>
      </w:divBdr>
    </w:div>
    <w:div w:id="280037782">
      <w:marLeft w:val="640"/>
      <w:marRight w:val="0"/>
      <w:marTop w:val="0"/>
      <w:marBottom w:val="0"/>
      <w:divBdr>
        <w:top w:val="none" w:sz="0" w:space="0" w:color="auto"/>
        <w:left w:val="none" w:sz="0" w:space="0" w:color="auto"/>
        <w:bottom w:val="none" w:sz="0" w:space="0" w:color="auto"/>
        <w:right w:val="none" w:sz="0" w:space="0" w:color="auto"/>
      </w:divBdr>
    </w:div>
    <w:div w:id="280041733">
      <w:marLeft w:val="640"/>
      <w:marRight w:val="0"/>
      <w:marTop w:val="0"/>
      <w:marBottom w:val="0"/>
      <w:divBdr>
        <w:top w:val="none" w:sz="0" w:space="0" w:color="auto"/>
        <w:left w:val="none" w:sz="0" w:space="0" w:color="auto"/>
        <w:bottom w:val="none" w:sz="0" w:space="0" w:color="auto"/>
        <w:right w:val="none" w:sz="0" w:space="0" w:color="auto"/>
      </w:divBdr>
    </w:div>
    <w:div w:id="280183583">
      <w:marLeft w:val="640"/>
      <w:marRight w:val="0"/>
      <w:marTop w:val="0"/>
      <w:marBottom w:val="0"/>
      <w:divBdr>
        <w:top w:val="none" w:sz="0" w:space="0" w:color="auto"/>
        <w:left w:val="none" w:sz="0" w:space="0" w:color="auto"/>
        <w:bottom w:val="none" w:sz="0" w:space="0" w:color="auto"/>
        <w:right w:val="none" w:sz="0" w:space="0" w:color="auto"/>
      </w:divBdr>
    </w:div>
    <w:div w:id="280190360">
      <w:marLeft w:val="640"/>
      <w:marRight w:val="0"/>
      <w:marTop w:val="0"/>
      <w:marBottom w:val="0"/>
      <w:divBdr>
        <w:top w:val="none" w:sz="0" w:space="0" w:color="auto"/>
        <w:left w:val="none" w:sz="0" w:space="0" w:color="auto"/>
        <w:bottom w:val="none" w:sz="0" w:space="0" w:color="auto"/>
        <w:right w:val="none" w:sz="0" w:space="0" w:color="auto"/>
      </w:divBdr>
    </w:div>
    <w:div w:id="280192495">
      <w:marLeft w:val="640"/>
      <w:marRight w:val="0"/>
      <w:marTop w:val="0"/>
      <w:marBottom w:val="0"/>
      <w:divBdr>
        <w:top w:val="none" w:sz="0" w:space="0" w:color="auto"/>
        <w:left w:val="none" w:sz="0" w:space="0" w:color="auto"/>
        <w:bottom w:val="none" w:sz="0" w:space="0" w:color="auto"/>
        <w:right w:val="none" w:sz="0" w:space="0" w:color="auto"/>
      </w:divBdr>
    </w:div>
    <w:div w:id="280308759">
      <w:marLeft w:val="640"/>
      <w:marRight w:val="0"/>
      <w:marTop w:val="0"/>
      <w:marBottom w:val="0"/>
      <w:divBdr>
        <w:top w:val="none" w:sz="0" w:space="0" w:color="auto"/>
        <w:left w:val="none" w:sz="0" w:space="0" w:color="auto"/>
        <w:bottom w:val="none" w:sz="0" w:space="0" w:color="auto"/>
        <w:right w:val="none" w:sz="0" w:space="0" w:color="auto"/>
      </w:divBdr>
    </w:div>
    <w:div w:id="280378465">
      <w:marLeft w:val="640"/>
      <w:marRight w:val="0"/>
      <w:marTop w:val="0"/>
      <w:marBottom w:val="0"/>
      <w:divBdr>
        <w:top w:val="none" w:sz="0" w:space="0" w:color="auto"/>
        <w:left w:val="none" w:sz="0" w:space="0" w:color="auto"/>
        <w:bottom w:val="none" w:sz="0" w:space="0" w:color="auto"/>
        <w:right w:val="none" w:sz="0" w:space="0" w:color="auto"/>
      </w:divBdr>
    </w:div>
    <w:div w:id="280379027">
      <w:marLeft w:val="640"/>
      <w:marRight w:val="0"/>
      <w:marTop w:val="0"/>
      <w:marBottom w:val="0"/>
      <w:divBdr>
        <w:top w:val="none" w:sz="0" w:space="0" w:color="auto"/>
        <w:left w:val="none" w:sz="0" w:space="0" w:color="auto"/>
        <w:bottom w:val="none" w:sz="0" w:space="0" w:color="auto"/>
        <w:right w:val="none" w:sz="0" w:space="0" w:color="auto"/>
      </w:divBdr>
    </w:div>
    <w:div w:id="280382251">
      <w:marLeft w:val="640"/>
      <w:marRight w:val="0"/>
      <w:marTop w:val="0"/>
      <w:marBottom w:val="0"/>
      <w:divBdr>
        <w:top w:val="none" w:sz="0" w:space="0" w:color="auto"/>
        <w:left w:val="none" w:sz="0" w:space="0" w:color="auto"/>
        <w:bottom w:val="none" w:sz="0" w:space="0" w:color="auto"/>
        <w:right w:val="none" w:sz="0" w:space="0" w:color="auto"/>
      </w:divBdr>
    </w:div>
    <w:div w:id="280382527">
      <w:marLeft w:val="640"/>
      <w:marRight w:val="0"/>
      <w:marTop w:val="0"/>
      <w:marBottom w:val="0"/>
      <w:divBdr>
        <w:top w:val="none" w:sz="0" w:space="0" w:color="auto"/>
        <w:left w:val="none" w:sz="0" w:space="0" w:color="auto"/>
        <w:bottom w:val="none" w:sz="0" w:space="0" w:color="auto"/>
        <w:right w:val="none" w:sz="0" w:space="0" w:color="auto"/>
      </w:divBdr>
    </w:div>
    <w:div w:id="280383504">
      <w:marLeft w:val="640"/>
      <w:marRight w:val="0"/>
      <w:marTop w:val="0"/>
      <w:marBottom w:val="0"/>
      <w:divBdr>
        <w:top w:val="none" w:sz="0" w:space="0" w:color="auto"/>
        <w:left w:val="none" w:sz="0" w:space="0" w:color="auto"/>
        <w:bottom w:val="none" w:sz="0" w:space="0" w:color="auto"/>
        <w:right w:val="none" w:sz="0" w:space="0" w:color="auto"/>
      </w:divBdr>
    </w:div>
    <w:div w:id="280457331">
      <w:marLeft w:val="640"/>
      <w:marRight w:val="0"/>
      <w:marTop w:val="0"/>
      <w:marBottom w:val="0"/>
      <w:divBdr>
        <w:top w:val="none" w:sz="0" w:space="0" w:color="auto"/>
        <w:left w:val="none" w:sz="0" w:space="0" w:color="auto"/>
        <w:bottom w:val="none" w:sz="0" w:space="0" w:color="auto"/>
        <w:right w:val="none" w:sz="0" w:space="0" w:color="auto"/>
      </w:divBdr>
    </w:div>
    <w:div w:id="280498338">
      <w:marLeft w:val="640"/>
      <w:marRight w:val="0"/>
      <w:marTop w:val="0"/>
      <w:marBottom w:val="0"/>
      <w:divBdr>
        <w:top w:val="none" w:sz="0" w:space="0" w:color="auto"/>
        <w:left w:val="none" w:sz="0" w:space="0" w:color="auto"/>
        <w:bottom w:val="none" w:sz="0" w:space="0" w:color="auto"/>
        <w:right w:val="none" w:sz="0" w:space="0" w:color="auto"/>
      </w:divBdr>
    </w:div>
    <w:div w:id="280650713">
      <w:marLeft w:val="640"/>
      <w:marRight w:val="0"/>
      <w:marTop w:val="0"/>
      <w:marBottom w:val="0"/>
      <w:divBdr>
        <w:top w:val="none" w:sz="0" w:space="0" w:color="auto"/>
        <w:left w:val="none" w:sz="0" w:space="0" w:color="auto"/>
        <w:bottom w:val="none" w:sz="0" w:space="0" w:color="auto"/>
        <w:right w:val="none" w:sz="0" w:space="0" w:color="auto"/>
      </w:divBdr>
    </w:div>
    <w:div w:id="280691069">
      <w:marLeft w:val="640"/>
      <w:marRight w:val="0"/>
      <w:marTop w:val="0"/>
      <w:marBottom w:val="0"/>
      <w:divBdr>
        <w:top w:val="none" w:sz="0" w:space="0" w:color="auto"/>
        <w:left w:val="none" w:sz="0" w:space="0" w:color="auto"/>
        <w:bottom w:val="none" w:sz="0" w:space="0" w:color="auto"/>
        <w:right w:val="none" w:sz="0" w:space="0" w:color="auto"/>
      </w:divBdr>
    </w:div>
    <w:div w:id="280692872">
      <w:marLeft w:val="640"/>
      <w:marRight w:val="0"/>
      <w:marTop w:val="0"/>
      <w:marBottom w:val="0"/>
      <w:divBdr>
        <w:top w:val="none" w:sz="0" w:space="0" w:color="auto"/>
        <w:left w:val="none" w:sz="0" w:space="0" w:color="auto"/>
        <w:bottom w:val="none" w:sz="0" w:space="0" w:color="auto"/>
        <w:right w:val="none" w:sz="0" w:space="0" w:color="auto"/>
      </w:divBdr>
    </w:div>
    <w:div w:id="280772997">
      <w:marLeft w:val="640"/>
      <w:marRight w:val="0"/>
      <w:marTop w:val="0"/>
      <w:marBottom w:val="0"/>
      <w:divBdr>
        <w:top w:val="none" w:sz="0" w:space="0" w:color="auto"/>
        <w:left w:val="none" w:sz="0" w:space="0" w:color="auto"/>
        <w:bottom w:val="none" w:sz="0" w:space="0" w:color="auto"/>
        <w:right w:val="none" w:sz="0" w:space="0" w:color="auto"/>
      </w:divBdr>
    </w:div>
    <w:div w:id="280916810">
      <w:marLeft w:val="640"/>
      <w:marRight w:val="0"/>
      <w:marTop w:val="0"/>
      <w:marBottom w:val="0"/>
      <w:divBdr>
        <w:top w:val="none" w:sz="0" w:space="0" w:color="auto"/>
        <w:left w:val="none" w:sz="0" w:space="0" w:color="auto"/>
        <w:bottom w:val="none" w:sz="0" w:space="0" w:color="auto"/>
        <w:right w:val="none" w:sz="0" w:space="0" w:color="auto"/>
      </w:divBdr>
    </w:div>
    <w:div w:id="280964637">
      <w:marLeft w:val="640"/>
      <w:marRight w:val="0"/>
      <w:marTop w:val="0"/>
      <w:marBottom w:val="0"/>
      <w:divBdr>
        <w:top w:val="none" w:sz="0" w:space="0" w:color="auto"/>
        <w:left w:val="none" w:sz="0" w:space="0" w:color="auto"/>
        <w:bottom w:val="none" w:sz="0" w:space="0" w:color="auto"/>
        <w:right w:val="none" w:sz="0" w:space="0" w:color="auto"/>
      </w:divBdr>
    </w:div>
    <w:div w:id="280965454">
      <w:marLeft w:val="640"/>
      <w:marRight w:val="0"/>
      <w:marTop w:val="0"/>
      <w:marBottom w:val="0"/>
      <w:divBdr>
        <w:top w:val="none" w:sz="0" w:space="0" w:color="auto"/>
        <w:left w:val="none" w:sz="0" w:space="0" w:color="auto"/>
        <w:bottom w:val="none" w:sz="0" w:space="0" w:color="auto"/>
        <w:right w:val="none" w:sz="0" w:space="0" w:color="auto"/>
      </w:divBdr>
    </w:div>
    <w:div w:id="281038648">
      <w:marLeft w:val="640"/>
      <w:marRight w:val="0"/>
      <w:marTop w:val="0"/>
      <w:marBottom w:val="0"/>
      <w:divBdr>
        <w:top w:val="none" w:sz="0" w:space="0" w:color="auto"/>
        <w:left w:val="none" w:sz="0" w:space="0" w:color="auto"/>
        <w:bottom w:val="none" w:sz="0" w:space="0" w:color="auto"/>
        <w:right w:val="none" w:sz="0" w:space="0" w:color="auto"/>
      </w:divBdr>
    </w:div>
    <w:div w:id="281150835">
      <w:marLeft w:val="640"/>
      <w:marRight w:val="0"/>
      <w:marTop w:val="0"/>
      <w:marBottom w:val="0"/>
      <w:divBdr>
        <w:top w:val="none" w:sz="0" w:space="0" w:color="auto"/>
        <w:left w:val="none" w:sz="0" w:space="0" w:color="auto"/>
        <w:bottom w:val="none" w:sz="0" w:space="0" w:color="auto"/>
        <w:right w:val="none" w:sz="0" w:space="0" w:color="auto"/>
      </w:divBdr>
    </w:div>
    <w:div w:id="281234092">
      <w:marLeft w:val="640"/>
      <w:marRight w:val="0"/>
      <w:marTop w:val="0"/>
      <w:marBottom w:val="0"/>
      <w:divBdr>
        <w:top w:val="none" w:sz="0" w:space="0" w:color="auto"/>
        <w:left w:val="none" w:sz="0" w:space="0" w:color="auto"/>
        <w:bottom w:val="none" w:sz="0" w:space="0" w:color="auto"/>
        <w:right w:val="none" w:sz="0" w:space="0" w:color="auto"/>
      </w:divBdr>
    </w:div>
    <w:div w:id="281303633">
      <w:marLeft w:val="640"/>
      <w:marRight w:val="0"/>
      <w:marTop w:val="0"/>
      <w:marBottom w:val="0"/>
      <w:divBdr>
        <w:top w:val="none" w:sz="0" w:space="0" w:color="auto"/>
        <w:left w:val="none" w:sz="0" w:space="0" w:color="auto"/>
        <w:bottom w:val="none" w:sz="0" w:space="0" w:color="auto"/>
        <w:right w:val="none" w:sz="0" w:space="0" w:color="auto"/>
      </w:divBdr>
    </w:div>
    <w:div w:id="281304624">
      <w:marLeft w:val="640"/>
      <w:marRight w:val="0"/>
      <w:marTop w:val="0"/>
      <w:marBottom w:val="0"/>
      <w:divBdr>
        <w:top w:val="none" w:sz="0" w:space="0" w:color="auto"/>
        <w:left w:val="none" w:sz="0" w:space="0" w:color="auto"/>
        <w:bottom w:val="none" w:sz="0" w:space="0" w:color="auto"/>
        <w:right w:val="none" w:sz="0" w:space="0" w:color="auto"/>
      </w:divBdr>
    </w:div>
    <w:div w:id="281305257">
      <w:marLeft w:val="640"/>
      <w:marRight w:val="0"/>
      <w:marTop w:val="0"/>
      <w:marBottom w:val="0"/>
      <w:divBdr>
        <w:top w:val="none" w:sz="0" w:space="0" w:color="auto"/>
        <w:left w:val="none" w:sz="0" w:space="0" w:color="auto"/>
        <w:bottom w:val="none" w:sz="0" w:space="0" w:color="auto"/>
        <w:right w:val="none" w:sz="0" w:space="0" w:color="auto"/>
      </w:divBdr>
    </w:div>
    <w:div w:id="281307739">
      <w:marLeft w:val="640"/>
      <w:marRight w:val="0"/>
      <w:marTop w:val="0"/>
      <w:marBottom w:val="0"/>
      <w:divBdr>
        <w:top w:val="none" w:sz="0" w:space="0" w:color="auto"/>
        <w:left w:val="none" w:sz="0" w:space="0" w:color="auto"/>
        <w:bottom w:val="none" w:sz="0" w:space="0" w:color="auto"/>
        <w:right w:val="none" w:sz="0" w:space="0" w:color="auto"/>
      </w:divBdr>
    </w:div>
    <w:div w:id="281350954">
      <w:marLeft w:val="640"/>
      <w:marRight w:val="0"/>
      <w:marTop w:val="0"/>
      <w:marBottom w:val="0"/>
      <w:divBdr>
        <w:top w:val="none" w:sz="0" w:space="0" w:color="auto"/>
        <w:left w:val="none" w:sz="0" w:space="0" w:color="auto"/>
        <w:bottom w:val="none" w:sz="0" w:space="0" w:color="auto"/>
        <w:right w:val="none" w:sz="0" w:space="0" w:color="auto"/>
      </w:divBdr>
    </w:div>
    <w:div w:id="281377523">
      <w:marLeft w:val="640"/>
      <w:marRight w:val="0"/>
      <w:marTop w:val="0"/>
      <w:marBottom w:val="0"/>
      <w:divBdr>
        <w:top w:val="none" w:sz="0" w:space="0" w:color="auto"/>
        <w:left w:val="none" w:sz="0" w:space="0" w:color="auto"/>
        <w:bottom w:val="none" w:sz="0" w:space="0" w:color="auto"/>
        <w:right w:val="none" w:sz="0" w:space="0" w:color="auto"/>
      </w:divBdr>
    </w:div>
    <w:div w:id="281419085">
      <w:marLeft w:val="640"/>
      <w:marRight w:val="0"/>
      <w:marTop w:val="0"/>
      <w:marBottom w:val="0"/>
      <w:divBdr>
        <w:top w:val="none" w:sz="0" w:space="0" w:color="auto"/>
        <w:left w:val="none" w:sz="0" w:space="0" w:color="auto"/>
        <w:bottom w:val="none" w:sz="0" w:space="0" w:color="auto"/>
        <w:right w:val="none" w:sz="0" w:space="0" w:color="auto"/>
      </w:divBdr>
    </w:div>
    <w:div w:id="281425218">
      <w:marLeft w:val="640"/>
      <w:marRight w:val="0"/>
      <w:marTop w:val="0"/>
      <w:marBottom w:val="0"/>
      <w:divBdr>
        <w:top w:val="none" w:sz="0" w:space="0" w:color="auto"/>
        <w:left w:val="none" w:sz="0" w:space="0" w:color="auto"/>
        <w:bottom w:val="none" w:sz="0" w:space="0" w:color="auto"/>
        <w:right w:val="none" w:sz="0" w:space="0" w:color="auto"/>
      </w:divBdr>
    </w:div>
    <w:div w:id="281544864">
      <w:marLeft w:val="640"/>
      <w:marRight w:val="0"/>
      <w:marTop w:val="0"/>
      <w:marBottom w:val="0"/>
      <w:divBdr>
        <w:top w:val="none" w:sz="0" w:space="0" w:color="auto"/>
        <w:left w:val="none" w:sz="0" w:space="0" w:color="auto"/>
        <w:bottom w:val="none" w:sz="0" w:space="0" w:color="auto"/>
        <w:right w:val="none" w:sz="0" w:space="0" w:color="auto"/>
      </w:divBdr>
    </w:div>
    <w:div w:id="281545904">
      <w:marLeft w:val="640"/>
      <w:marRight w:val="0"/>
      <w:marTop w:val="0"/>
      <w:marBottom w:val="0"/>
      <w:divBdr>
        <w:top w:val="none" w:sz="0" w:space="0" w:color="auto"/>
        <w:left w:val="none" w:sz="0" w:space="0" w:color="auto"/>
        <w:bottom w:val="none" w:sz="0" w:space="0" w:color="auto"/>
        <w:right w:val="none" w:sz="0" w:space="0" w:color="auto"/>
      </w:divBdr>
    </w:div>
    <w:div w:id="281689987">
      <w:marLeft w:val="640"/>
      <w:marRight w:val="0"/>
      <w:marTop w:val="0"/>
      <w:marBottom w:val="0"/>
      <w:divBdr>
        <w:top w:val="none" w:sz="0" w:space="0" w:color="auto"/>
        <w:left w:val="none" w:sz="0" w:space="0" w:color="auto"/>
        <w:bottom w:val="none" w:sz="0" w:space="0" w:color="auto"/>
        <w:right w:val="none" w:sz="0" w:space="0" w:color="auto"/>
      </w:divBdr>
    </w:div>
    <w:div w:id="281692262">
      <w:marLeft w:val="640"/>
      <w:marRight w:val="0"/>
      <w:marTop w:val="0"/>
      <w:marBottom w:val="0"/>
      <w:divBdr>
        <w:top w:val="none" w:sz="0" w:space="0" w:color="auto"/>
        <w:left w:val="none" w:sz="0" w:space="0" w:color="auto"/>
        <w:bottom w:val="none" w:sz="0" w:space="0" w:color="auto"/>
        <w:right w:val="none" w:sz="0" w:space="0" w:color="auto"/>
      </w:divBdr>
    </w:div>
    <w:div w:id="281805686">
      <w:marLeft w:val="640"/>
      <w:marRight w:val="0"/>
      <w:marTop w:val="0"/>
      <w:marBottom w:val="0"/>
      <w:divBdr>
        <w:top w:val="none" w:sz="0" w:space="0" w:color="auto"/>
        <w:left w:val="none" w:sz="0" w:space="0" w:color="auto"/>
        <w:bottom w:val="none" w:sz="0" w:space="0" w:color="auto"/>
        <w:right w:val="none" w:sz="0" w:space="0" w:color="auto"/>
      </w:divBdr>
    </w:div>
    <w:div w:id="281886257">
      <w:marLeft w:val="640"/>
      <w:marRight w:val="0"/>
      <w:marTop w:val="0"/>
      <w:marBottom w:val="0"/>
      <w:divBdr>
        <w:top w:val="none" w:sz="0" w:space="0" w:color="auto"/>
        <w:left w:val="none" w:sz="0" w:space="0" w:color="auto"/>
        <w:bottom w:val="none" w:sz="0" w:space="0" w:color="auto"/>
        <w:right w:val="none" w:sz="0" w:space="0" w:color="auto"/>
      </w:divBdr>
    </w:div>
    <w:div w:id="282002555">
      <w:marLeft w:val="640"/>
      <w:marRight w:val="0"/>
      <w:marTop w:val="0"/>
      <w:marBottom w:val="0"/>
      <w:divBdr>
        <w:top w:val="none" w:sz="0" w:space="0" w:color="auto"/>
        <w:left w:val="none" w:sz="0" w:space="0" w:color="auto"/>
        <w:bottom w:val="none" w:sz="0" w:space="0" w:color="auto"/>
        <w:right w:val="none" w:sz="0" w:space="0" w:color="auto"/>
      </w:divBdr>
    </w:div>
    <w:div w:id="282075287">
      <w:marLeft w:val="640"/>
      <w:marRight w:val="0"/>
      <w:marTop w:val="0"/>
      <w:marBottom w:val="0"/>
      <w:divBdr>
        <w:top w:val="none" w:sz="0" w:space="0" w:color="auto"/>
        <w:left w:val="none" w:sz="0" w:space="0" w:color="auto"/>
        <w:bottom w:val="none" w:sz="0" w:space="0" w:color="auto"/>
        <w:right w:val="none" w:sz="0" w:space="0" w:color="auto"/>
      </w:divBdr>
    </w:div>
    <w:div w:id="282225201">
      <w:marLeft w:val="640"/>
      <w:marRight w:val="0"/>
      <w:marTop w:val="0"/>
      <w:marBottom w:val="0"/>
      <w:divBdr>
        <w:top w:val="none" w:sz="0" w:space="0" w:color="auto"/>
        <w:left w:val="none" w:sz="0" w:space="0" w:color="auto"/>
        <w:bottom w:val="none" w:sz="0" w:space="0" w:color="auto"/>
        <w:right w:val="none" w:sz="0" w:space="0" w:color="auto"/>
      </w:divBdr>
    </w:div>
    <w:div w:id="282271654">
      <w:marLeft w:val="640"/>
      <w:marRight w:val="0"/>
      <w:marTop w:val="0"/>
      <w:marBottom w:val="0"/>
      <w:divBdr>
        <w:top w:val="none" w:sz="0" w:space="0" w:color="auto"/>
        <w:left w:val="none" w:sz="0" w:space="0" w:color="auto"/>
        <w:bottom w:val="none" w:sz="0" w:space="0" w:color="auto"/>
        <w:right w:val="none" w:sz="0" w:space="0" w:color="auto"/>
      </w:divBdr>
    </w:div>
    <w:div w:id="282272587">
      <w:marLeft w:val="640"/>
      <w:marRight w:val="0"/>
      <w:marTop w:val="0"/>
      <w:marBottom w:val="0"/>
      <w:divBdr>
        <w:top w:val="none" w:sz="0" w:space="0" w:color="auto"/>
        <w:left w:val="none" w:sz="0" w:space="0" w:color="auto"/>
        <w:bottom w:val="none" w:sz="0" w:space="0" w:color="auto"/>
        <w:right w:val="none" w:sz="0" w:space="0" w:color="auto"/>
      </w:divBdr>
    </w:div>
    <w:div w:id="282275046">
      <w:marLeft w:val="640"/>
      <w:marRight w:val="0"/>
      <w:marTop w:val="0"/>
      <w:marBottom w:val="0"/>
      <w:divBdr>
        <w:top w:val="none" w:sz="0" w:space="0" w:color="auto"/>
        <w:left w:val="none" w:sz="0" w:space="0" w:color="auto"/>
        <w:bottom w:val="none" w:sz="0" w:space="0" w:color="auto"/>
        <w:right w:val="none" w:sz="0" w:space="0" w:color="auto"/>
      </w:divBdr>
    </w:div>
    <w:div w:id="282350504">
      <w:marLeft w:val="640"/>
      <w:marRight w:val="0"/>
      <w:marTop w:val="0"/>
      <w:marBottom w:val="0"/>
      <w:divBdr>
        <w:top w:val="none" w:sz="0" w:space="0" w:color="auto"/>
        <w:left w:val="none" w:sz="0" w:space="0" w:color="auto"/>
        <w:bottom w:val="none" w:sz="0" w:space="0" w:color="auto"/>
        <w:right w:val="none" w:sz="0" w:space="0" w:color="auto"/>
      </w:divBdr>
    </w:div>
    <w:div w:id="282419541">
      <w:marLeft w:val="640"/>
      <w:marRight w:val="0"/>
      <w:marTop w:val="0"/>
      <w:marBottom w:val="0"/>
      <w:divBdr>
        <w:top w:val="none" w:sz="0" w:space="0" w:color="auto"/>
        <w:left w:val="none" w:sz="0" w:space="0" w:color="auto"/>
        <w:bottom w:val="none" w:sz="0" w:space="0" w:color="auto"/>
        <w:right w:val="none" w:sz="0" w:space="0" w:color="auto"/>
      </w:divBdr>
    </w:div>
    <w:div w:id="282420517">
      <w:marLeft w:val="640"/>
      <w:marRight w:val="0"/>
      <w:marTop w:val="0"/>
      <w:marBottom w:val="0"/>
      <w:divBdr>
        <w:top w:val="none" w:sz="0" w:space="0" w:color="auto"/>
        <w:left w:val="none" w:sz="0" w:space="0" w:color="auto"/>
        <w:bottom w:val="none" w:sz="0" w:space="0" w:color="auto"/>
        <w:right w:val="none" w:sz="0" w:space="0" w:color="auto"/>
      </w:divBdr>
    </w:div>
    <w:div w:id="282420857">
      <w:marLeft w:val="640"/>
      <w:marRight w:val="0"/>
      <w:marTop w:val="0"/>
      <w:marBottom w:val="0"/>
      <w:divBdr>
        <w:top w:val="none" w:sz="0" w:space="0" w:color="auto"/>
        <w:left w:val="none" w:sz="0" w:space="0" w:color="auto"/>
        <w:bottom w:val="none" w:sz="0" w:space="0" w:color="auto"/>
        <w:right w:val="none" w:sz="0" w:space="0" w:color="auto"/>
      </w:divBdr>
    </w:div>
    <w:div w:id="282421168">
      <w:marLeft w:val="640"/>
      <w:marRight w:val="0"/>
      <w:marTop w:val="0"/>
      <w:marBottom w:val="0"/>
      <w:divBdr>
        <w:top w:val="none" w:sz="0" w:space="0" w:color="auto"/>
        <w:left w:val="none" w:sz="0" w:space="0" w:color="auto"/>
        <w:bottom w:val="none" w:sz="0" w:space="0" w:color="auto"/>
        <w:right w:val="none" w:sz="0" w:space="0" w:color="auto"/>
      </w:divBdr>
    </w:div>
    <w:div w:id="282536626">
      <w:marLeft w:val="640"/>
      <w:marRight w:val="0"/>
      <w:marTop w:val="0"/>
      <w:marBottom w:val="0"/>
      <w:divBdr>
        <w:top w:val="none" w:sz="0" w:space="0" w:color="auto"/>
        <w:left w:val="none" w:sz="0" w:space="0" w:color="auto"/>
        <w:bottom w:val="none" w:sz="0" w:space="0" w:color="auto"/>
        <w:right w:val="none" w:sz="0" w:space="0" w:color="auto"/>
      </w:divBdr>
    </w:div>
    <w:div w:id="282661077">
      <w:marLeft w:val="640"/>
      <w:marRight w:val="0"/>
      <w:marTop w:val="0"/>
      <w:marBottom w:val="0"/>
      <w:divBdr>
        <w:top w:val="none" w:sz="0" w:space="0" w:color="auto"/>
        <w:left w:val="none" w:sz="0" w:space="0" w:color="auto"/>
        <w:bottom w:val="none" w:sz="0" w:space="0" w:color="auto"/>
        <w:right w:val="none" w:sz="0" w:space="0" w:color="auto"/>
      </w:divBdr>
    </w:div>
    <w:div w:id="282731462">
      <w:marLeft w:val="640"/>
      <w:marRight w:val="0"/>
      <w:marTop w:val="0"/>
      <w:marBottom w:val="0"/>
      <w:divBdr>
        <w:top w:val="none" w:sz="0" w:space="0" w:color="auto"/>
        <w:left w:val="none" w:sz="0" w:space="0" w:color="auto"/>
        <w:bottom w:val="none" w:sz="0" w:space="0" w:color="auto"/>
        <w:right w:val="none" w:sz="0" w:space="0" w:color="auto"/>
      </w:divBdr>
    </w:div>
    <w:div w:id="282732875">
      <w:marLeft w:val="640"/>
      <w:marRight w:val="0"/>
      <w:marTop w:val="0"/>
      <w:marBottom w:val="0"/>
      <w:divBdr>
        <w:top w:val="none" w:sz="0" w:space="0" w:color="auto"/>
        <w:left w:val="none" w:sz="0" w:space="0" w:color="auto"/>
        <w:bottom w:val="none" w:sz="0" w:space="0" w:color="auto"/>
        <w:right w:val="none" w:sz="0" w:space="0" w:color="auto"/>
      </w:divBdr>
    </w:div>
    <w:div w:id="282855449">
      <w:marLeft w:val="640"/>
      <w:marRight w:val="0"/>
      <w:marTop w:val="0"/>
      <w:marBottom w:val="0"/>
      <w:divBdr>
        <w:top w:val="none" w:sz="0" w:space="0" w:color="auto"/>
        <w:left w:val="none" w:sz="0" w:space="0" w:color="auto"/>
        <w:bottom w:val="none" w:sz="0" w:space="0" w:color="auto"/>
        <w:right w:val="none" w:sz="0" w:space="0" w:color="auto"/>
      </w:divBdr>
    </w:div>
    <w:div w:id="282880118">
      <w:marLeft w:val="640"/>
      <w:marRight w:val="0"/>
      <w:marTop w:val="0"/>
      <w:marBottom w:val="0"/>
      <w:divBdr>
        <w:top w:val="none" w:sz="0" w:space="0" w:color="auto"/>
        <w:left w:val="none" w:sz="0" w:space="0" w:color="auto"/>
        <w:bottom w:val="none" w:sz="0" w:space="0" w:color="auto"/>
        <w:right w:val="none" w:sz="0" w:space="0" w:color="auto"/>
      </w:divBdr>
    </w:div>
    <w:div w:id="282880398">
      <w:marLeft w:val="640"/>
      <w:marRight w:val="0"/>
      <w:marTop w:val="0"/>
      <w:marBottom w:val="0"/>
      <w:divBdr>
        <w:top w:val="none" w:sz="0" w:space="0" w:color="auto"/>
        <w:left w:val="none" w:sz="0" w:space="0" w:color="auto"/>
        <w:bottom w:val="none" w:sz="0" w:space="0" w:color="auto"/>
        <w:right w:val="none" w:sz="0" w:space="0" w:color="auto"/>
      </w:divBdr>
    </w:div>
    <w:div w:id="282883428">
      <w:marLeft w:val="640"/>
      <w:marRight w:val="0"/>
      <w:marTop w:val="0"/>
      <w:marBottom w:val="0"/>
      <w:divBdr>
        <w:top w:val="none" w:sz="0" w:space="0" w:color="auto"/>
        <w:left w:val="none" w:sz="0" w:space="0" w:color="auto"/>
        <w:bottom w:val="none" w:sz="0" w:space="0" w:color="auto"/>
        <w:right w:val="none" w:sz="0" w:space="0" w:color="auto"/>
      </w:divBdr>
    </w:div>
    <w:div w:id="282926986">
      <w:marLeft w:val="640"/>
      <w:marRight w:val="0"/>
      <w:marTop w:val="0"/>
      <w:marBottom w:val="0"/>
      <w:divBdr>
        <w:top w:val="none" w:sz="0" w:space="0" w:color="auto"/>
        <w:left w:val="none" w:sz="0" w:space="0" w:color="auto"/>
        <w:bottom w:val="none" w:sz="0" w:space="0" w:color="auto"/>
        <w:right w:val="none" w:sz="0" w:space="0" w:color="auto"/>
      </w:divBdr>
    </w:div>
    <w:div w:id="282929923">
      <w:marLeft w:val="640"/>
      <w:marRight w:val="0"/>
      <w:marTop w:val="0"/>
      <w:marBottom w:val="0"/>
      <w:divBdr>
        <w:top w:val="none" w:sz="0" w:space="0" w:color="auto"/>
        <w:left w:val="none" w:sz="0" w:space="0" w:color="auto"/>
        <w:bottom w:val="none" w:sz="0" w:space="0" w:color="auto"/>
        <w:right w:val="none" w:sz="0" w:space="0" w:color="auto"/>
      </w:divBdr>
    </w:div>
    <w:div w:id="283079502">
      <w:marLeft w:val="640"/>
      <w:marRight w:val="0"/>
      <w:marTop w:val="0"/>
      <w:marBottom w:val="0"/>
      <w:divBdr>
        <w:top w:val="none" w:sz="0" w:space="0" w:color="auto"/>
        <w:left w:val="none" w:sz="0" w:space="0" w:color="auto"/>
        <w:bottom w:val="none" w:sz="0" w:space="0" w:color="auto"/>
        <w:right w:val="none" w:sz="0" w:space="0" w:color="auto"/>
      </w:divBdr>
    </w:div>
    <w:div w:id="283121653">
      <w:marLeft w:val="640"/>
      <w:marRight w:val="0"/>
      <w:marTop w:val="0"/>
      <w:marBottom w:val="0"/>
      <w:divBdr>
        <w:top w:val="none" w:sz="0" w:space="0" w:color="auto"/>
        <w:left w:val="none" w:sz="0" w:space="0" w:color="auto"/>
        <w:bottom w:val="none" w:sz="0" w:space="0" w:color="auto"/>
        <w:right w:val="none" w:sz="0" w:space="0" w:color="auto"/>
      </w:divBdr>
    </w:div>
    <w:div w:id="283194571">
      <w:marLeft w:val="640"/>
      <w:marRight w:val="0"/>
      <w:marTop w:val="0"/>
      <w:marBottom w:val="0"/>
      <w:divBdr>
        <w:top w:val="none" w:sz="0" w:space="0" w:color="auto"/>
        <w:left w:val="none" w:sz="0" w:space="0" w:color="auto"/>
        <w:bottom w:val="none" w:sz="0" w:space="0" w:color="auto"/>
        <w:right w:val="none" w:sz="0" w:space="0" w:color="auto"/>
      </w:divBdr>
    </w:div>
    <w:div w:id="283318388">
      <w:marLeft w:val="640"/>
      <w:marRight w:val="0"/>
      <w:marTop w:val="0"/>
      <w:marBottom w:val="0"/>
      <w:divBdr>
        <w:top w:val="none" w:sz="0" w:space="0" w:color="auto"/>
        <w:left w:val="none" w:sz="0" w:space="0" w:color="auto"/>
        <w:bottom w:val="none" w:sz="0" w:space="0" w:color="auto"/>
        <w:right w:val="none" w:sz="0" w:space="0" w:color="auto"/>
      </w:divBdr>
    </w:div>
    <w:div w:id="283467077">
      <w:marLeft w:val="640"/>
      <w:marRight w:val="0"/>
      <w:marTop w:val="0"/>
      <w:marBottom w:val="0"/>
      <w:divBdr>
        <w:top w:val="none" w:sz="0" w:space="0" w:color="auto"/>
        <w:left w:val="none" w:sz="0" w:space="0" w:color="auto"/>
        <w:bottom w:val="none" w:sz="0" w:space="0" w:color="auto"/>
        <w:right w:val="none" w:sz="0" w:space="0" w:color="auto"/>
      </w:divBdr>
    </w:div>
    <w:div w:id="283537802">
      <w:marLeft w:val="640"/>
      <w:marRight w:val="0"/>
      <w:marTop w:val="0"/>
      <w:marBottom w:val="0"/>
      <w:divBdr>
        <w:top w:val="none" w:sz="0" w:space="0" w:color="auto"/>
        <w:left w:val="none" w:sz="0" w:space="0" w:color="auto"/>
        <w:bottom w:val="none" w:sz="0" w:space="0" w:color="auto"/>
        <w:right w:val="none" w:sz="0" w:space="0" w:color="auto"/>
      </w:divBdr>
    </w:div>
    <w:div w:id="283580866">
      <w:marLeft w:val="640"/>
      <w:marRight w:val="0"/>
      <w:marTop w:val="0"/>
      <w:marBottom w:val="0"/>
      <w:divBdr>
        <w:top w:val="none" w:sz="0" w:space="0" w:color="auto"/>
        <w:left w:val="none" w:sz="0" w:space="0" w:color="auto"/>
        <w:bottom w:val="none" w:sz="0" w:space="0" w:color="auto"/>
        <w:right w:val="none" w:sz="0" w:space="0" w:color="auto"/>
      </w:divBdr>
    </w:div>
    <w:div w:id="283654616">
      <w:marLeft w:val="640"/>
      <w:marRight w:val="0"/>
      <w:marTop w:val="0"/>
      <w:marBottom w:val="0"/>
      <w:divBdr>
        <w:top w:val="none" w:sz="0" w:space="0" w:color="auto"/>
        <w:left w:val="none" w:sz="0" w:space="0" w:color="auto"/>
        <w:bottom w:val="none" w:sz="0" w:space="0" w:color="auto"/>
        <w:right w:val="none" w:sz="0" w:space="0" w:color="auto"/>
      </w:divBdr>
    </w:div>
    <w:div w:id="283777372">
      <w:marLeft w:val="640"/>
      <w:marRight w:val="0"/>
      <w:marTop w:val="0"/>
      <w:marBottom w:val="0"/>
      <w:divBdr>
        <w:top w:val="none" w:sz="0" w:space="0" w:color="auto"/>
        <w:left w:val="none" w:sz="0" w:space="0" w:color="auto"/>
        <w:bottom w:val="none" w:sz="0" w:space="0" w:color="auto"/>
        <w:right w:val="none" w:sz="0" w:space="0" w:color="auto"/>
      </w:divBdr>
    </w:div>
    <w:div w:id="283778821">
      <w:marLeft w:val="640"/>
      <w:marRight w:val="0"/>
      <w:marTop w:val="0"/>
      <w:marBottom w:val="0"/>
      <w:divBdr>
        <w:top w:val="none" w:sz="0" w:space="0" w:color="auto"/>
        <w:left w:val="none" w:sz="0" w:space="0" w:color="auto"/>
        <w:bottom w:val="none" w:sz="0" w:space="0" w:color="auto"/>
        <w:right w:val="none" w:sz="0" w:space="0" w:color="auto"/>
      </w:divBdr>
    </w:div>
    <w:div w:id="283855006">
      <w:marLeft w:val="640"/>
      <w:marRight w:val="0"/>
      <w:marTop w:val="0"/>
      <w:marBottom w:val="0"/>
      <w:divBdr>
        <w:top w:val="none" w:sz="0" w:space="0" w:color="auto"/>
        <w:left w:val="none" w:sz="0" w:space="0" w:color="auto"/>
        <w:bottom w:val="none" w:sz="0" w:space="0" w:color="auto"/>
        <w:right w:val="none" w:sz="0" w:space="0" w:color="auto"/>
      </w:divBdr>
    </w:div>
    <w:div w:id="283930082">
      <w:marLeft w:val="640"/>
      <w:marRight w:val="0"/>
      <w:marTop w:val="0"/>
      <w:marBottom w:val="0"/>
      <w:divBdr>
        <w:top w:val="none" w:sz="0" w:space="0" w:color="auto"/>
        <w:left w:val="none" w:sz="0" w:space="0" w:color="auto"/>
        <w:bottom w:val="none" w:sz="0" w:space="0" w:color="auto"/>
        <w:right w:val="none" w:sz="0" w:space="0" w:color="auto"/>
      </w:divBdr>
    </w:div>
    <w:div w:id="284039849">
      <w:marLeft w:val="640"/>
      <w:marRight w:val="0"/>
      <w:marTop w:val="0"/>
      <w:marBottom w:val="0"/>
      <w:divBdr>
        <w:top w:val="none" w:sz="0" w:space="0" w:color="auto"/>
        <w:left w:val="none" w:sz="0" w:space="0" w:color="auto"/>
        <w:bottom w:val="none" w:sz="0" w:space="0" w:color="auto"/>
        <w:right w:val="none" w:sz="0" w:space="0" w:color="auto"/>
      </w:divBdr>
    </w:div>
    <w:div w:id="284119906">
      <w:marLeft w:val="640"/>
      <w:marRight w:val="0"/>
      <w:marTop w:val="0"/>
      <w:marBottom w:val="0"/>
      <w:divBdr>
        <w:top w:val="none" w:sz="0" w:space="0" w:color="auto"/>
        <w:left w:val="none" w:sz="0" w:space="0" w:color="auto"/>
        <w:bottom w:val="none" w:sz="0" w:space="0" w:color="auto"/>
        <w:right w:val="none" w:sz="0" w:space="0" w:color="auto"/>
      </w:divBdr>
    </w:div>
    <w:div w:id="284236498">
      <w:marLeft w:val="640"/>
      <w:marRight w:val="0"/>
      <w:marTop w:val="0"/>
      <w:marBottom w:val="0"/>
      <w:divBdr>
        <w:top w:val="none" w:sz="0" w:space="0" w:color="auto"/>
        <w:left w:val="none" w:sz="0" w:space="0" w:color="auto"/>
        <w:bottom w:val="none" w:sz="0" w:space="0" w:color="auto"/>
        <w:right w:val="none" w:sz="0" w:space="0" w:color="auto"/>
      </w:divBdr>
    </w:div>
    <w:div w:id="284309645">
      <w:marLeft w:val="640"/>
      <w:marRight w:val="0"/>
      <w:marTop w:val="0"/>
      <w:marBottom w:val="0"/>
      <w:divBdr>
        <w:top w:val="none" w:sz="0" w:space="0" w:color="auto"/>
        <w:left w:val="none" w:sz="0" w:space="0" w:color="auto"/>
        <w:bottom w:val="none" w:sz="0" w:space="0" w:color="auto"/>
        <w:right w:val="none" w:sz="0" w:space="0" w:color="auto"/>
      </w:divBdr>
    </w:div>
    <w:div w:id="284318246">
      <w:marLeft w:val="640"/>
      <w:marRight w:val="0"/>
      <w:marTop w:val="0"/>
      <w:marBottom w:val="0"/>
      <w:divBdr>
        <w:top w:val="none" w:sz="0" w:space="0" w:color="auto"/>
        <w:left w:val="none" w:sz="0" w:space="0" w:color="auto"/>
        <w:bottom w:val="none" w:sz="0" w:space="0" w:color="auto"/>
        <w:right w:val="none" w:sz="0" w:space="0" w:color="auto"/>
      </w:divBdr>
    </w:div>
    <w:div w:id="284434665">
      <w:marLeft w:val="640"/>
      <w:marRight w:val="0"/>
      <w:marTop w:val="0"/>
      <w:marBottom w:val="0"/>
      <w:divBdr>
        <w:top w:val="none" w:sz="0" w:space="0" w:color="auto"/>
        <w:left w:val="none" w:sz="0" w:space="0" w:color="auto"/>
        <w:bottom w:val="none" w:sz="0" w:space="0" w:color="auto"/>
        <w:right w:val="none" w:sz="0" w:space="0" w:color="auto"/>
      </w:divBdr>
    </w:div>
    <w:div w:id="284502983">
      <w:marLeft w:val="640"/>
      <w:marRight w:val="0"/>
      <w:marTop w:val="0"/>
      <w:marBottom w:val="0"/>
      <w:divBdr>
        <w:top w:val="none" w:sz="0" w:space="0" w:color="auto"/>
        <w:left w:val="none" w:sz="0" w:space="0" w:color="auto"/>
        <w:bottom w:val="none" w:sz="0" w:space="0" w:color="auto"/>
        <w:right w:val="none" w:sz="0" w:space="0" w:color="auto"/>
      </w:divBdr>
    </w:div>
    <w:div w:id="284578149">
      <w:marLeft w:val="640"/>
      <w:marRight w:val="0"/>
      <w:marTop w:val="0"/>
      <w:marBottom w:val="0"/>
      <w:divBdr>
        <w:top w:val="none" w:sz="0" w:space="0" w:color="auto"/>
        <w:left w:val="none" w:sz="0" w:space="0" w:color="auto"/>
        <w:bottom w:val="none" w:sz="0" w:space="0" w:color="auto"/>
        <w:right w:val="none" w:sz="0" w:space="0" w:color="auto"/>
      </w:divBdr>
    </w:div>
    <w:div w:id="284583415">
      <w:marLeft w:val="640"/>
      <w:marRight w:val="0"/>
      <w:marTop w:val="0"/>
      <w:marBottom w:val="0"/>
      <w:divBdr>
        <w:top w:val="none" w:sz="0" w:space="0" w:color="auto"/>
        <w:left w:val="none" w:sz="0" w:space="0" w:color="auto"/>
        <w:bottom w:val="none" w:sz="0" w:space="0" w:color="auto"/>
        <w:right w:val="none" w:sz="0" w:space="0" w:color="auto"/>
      </w:divBdr>
    </w:div>
    <w:div w:id="284623090">
      <w:marLeft w:val="640"/>
      <w:marRight w:val="0"/>
      <w:marTop w:val="0"/>
      <w:marBottom w:val="0"/>
      <w:divBdr>
        <w:top w:val="none" w:sz="0" w:space="0" w:color="auto"/>
        <w:left w:val="none" w:sz="0" w:space="0" w:color="auto"/>
        <w:bottom w:val="none" w:sz="0" w:space="0" w:color="auto"/>
        <w:right w:val="none" w:sz="0" w:space="0" w:color="auto"/>
      </w:divBdr>
    </w:div>
    <w:div w:id="284698061">
      <w:marLeft w:val="640"/>
      <w:marRight w:val="0"/>
      <w:marTop w:val="0"/>
      <w:marBottom w:val="0"/>
      <w:divBdr>
        <w:top w:val="none" w:sz="0" w:space="0" w:color="auto"/>
        <w:left w:val="none" w:sz="0" w:space="0" w:color="auto"/>
        <w:bottom w:val="none" w:sz="0" w:space="0" w:color="auto"/>
        <w:right w:val="none" w:sz="0" w:space="0" w:color="auto"/>
      </w:divBdr>
    </w:div>
    <w:div w:id="284700057">
      <w:marLeft w:val="640"/>
      <w:marRight w:val="0"/>
      <w:marTop w:val="0"/>
      <w:marBottom w:val="0"/>
      <w:divBdr>
        <w:top w:val="none" w:sz="0" w:space="0" w:color="auto"/>
        <w:left w:val="none" w:sz="0" w:space="0" w:color="auto"/>
        <w:bottom w:val="none" w:sz="0" w:space="0" w:color="auto"/>
        <w:right w:val="none" w:sz="0" w:space="0" w:color="auto"/>
      </w:divBdr>
    </w:div>
    <w:div w:id="284846429">
      <w:marLeft w:val="640"/>
      <w:marRight w:val="0"/>
      <w:marTop w:val="0"/>
      <w:marBottom w:val="0"/>
      <w:divBdr>
        <w:top w:val="none" w:sz="0" w:space="0" w:color="auto"/>
        <w:left w:val="none" w:sz="0" w:space="0" w:color="auto"/>
        <w:bottom w:val="none" w:sz="0" w:space="0" w:color="auto"/>
        <w:right w:val="none" w:sz="0" w:space="0" w:color="auto"/>
      </w:divBdr>
    </w:div>
    <w:div w:id="284889843">
      <w:marLeft w:val="640"/>
      <w:marRight w:val="0"/>
      <w:marTop w:val="0"/>
      <w:marBottom w:val="0"/>
      <w:divBdr>
        <w:top w:val="none" w:sz="0" w:space="0" w:color="auto"/>
        <w:left w:val="none" w:sz="0" w:space="0" w:color="auto"/>
        <w:bottom w:val="none" w:sz="0" w:space="0" w:color="auto"/>
        <w:right w:val="none" w:sz="0" w:space="0" w:color="auto"/>
      </w:divBdr>
    </w:div>
    <w:div w:id="284890526">
      <w:marLeft w:val="640"/>
      <w:marRight w:val="0"/>
      <w:marTop w:val="0"/>
      <w:marBottom w:val="0"/>
      <w:divBdr>
        <w:top w:val="none" w:sz="0" w:space="0" w:color="auto"/>
        <w:left w:val="none" w:sz="0" w:space="0" w:color="auto"/>
        <w:bottom w:val="none" w:sz="0" w:space="0" w:color="auto"/>
        <w:right w:val="none" w:sz="0" w:space="0" w:color="auto"/>
      </w:divBdr>
    </w:div>
    <w:div w:id="284896932">
      <w:marLeft w:val="640"/>
      <w:marRight w:val="0"/>
      <w:marTop w:val="0"/>
      <w:marBottom w:val="0"/>
      <w:divBdr>
        <w:top w:val="none" w:sz="0" w:space="0" w:color="auto"/>
        <w:left w:val="none" w:sz="0" w:space="0" w:color="auto"/>
        <w:bottom w:val="none" w:sz="0" w:space="0" w:color="auto"/>
        <w:right w:val="none" w:sz="0" w:space="0" w:color="auto"/>
      </w:divBdr>
    </w:div>
    <w:div w:id="284966731">
      <w:marLeft w:val="640"/>
      <w:marRight w:val="0"/>
      <w:marTop w:val="0"/>
      <w:marBottom w:val="0"/>
      <w:divBdr>
        <w:top w:val="none" w:sz="0" w:space="0" w:color="auto"/>
        <w:left w:val="none" w:sz="0" w:space="0" w:color="auto"/>
        <w:bottom w:val="none" w:sz="0" w:space="0" w:color="auto"/>
        <w:right w:val="none" w:sz="0" w:space="0" w:color="auto"/>
      </w:divBdr>
    </w:div>
    <w:div w:id="284967208">
      <w:marLeft w:val="640"/>
      <w:marRight w:val="0"/>
      <w:marTop w:val="0"/>
      <w:marBottom w:val="0"/>
      <w:divBdr>
        <w:top w:val="none" w:sz="0" w:space="0" w:color="auto"/>
        <w:left w:val="none" w:sz="0" w:space="0" w:color="auto"/>
        <w:bottom w:val="none" w:sz="0" w:space="0" w:color="auto"/>
        <w:right w:val="none" w:sz="0" w:space="0" w:color="auto"/>
      </w:divBdr>
    </w:div>
    <w:div w:id="284971821">
      <w:marLeft w:val="640"/>
      <w:marRight w:val="0"/>
      <w:marTop w:val="0"/>
      <w:marBottom w:val="0"/>
      <w:divBdr>
        <w:top w:val="none" w:sz="0" w:space="0" w:color="auto"/>
        <w:left w:val="none" w:sz="0" w:space="0" w:color="auto"/>
        <w:bottom w:val="none" w:sz="0" w:space="0" w:color="auto"/>
        <w:right w:val="none" w:sz="0" w:space="0" w:color="auto"/>
      </w:divBdr>
    </w:div>
    <w:div w:id="285044510">
      <w:marLeft w:val="640"/>
      <w:marRight w:val="0"/>
      <w:marTop w:val="0"/>
      <w:marBottom w:val="0"/>
      <w:divBdr>
        <w:top w:val="none" w:sz="0" w:space="0" w:color="auto"/>
        <w:left w:val="none" w:sz="0" w:space="0" w:color="auto"/>
        <w:bottom w:val="none" w:sz="0" w:space="0" w:color="auto"/>
        <w:right w:val="none" w:sz="0" w:space="0" w:color="auto"/>
      </w:divBdr>
    </w:div>
    <w:div w:id="285044730">
      <w:marLeft w:val="640"/>
      <w:marRight w:val="0"/>
      <w:marTop w:val="0"/>
      <w:marBottom w:val="0"/>
      <w:divBdr>
        <w:top w:val="none" w:sz="0" w:space="0" w:color="auto"/>
        <w:left w:val="none" w:sz="0" w:space="0" w:color="auto"/>
        <w:bottom w:val="none" w:sz="0" w:space="0" w:color="auto"/>
        <w:right w:val="none" w:sz="0" w:space="0" w:color="auto"/>
      </w:divBdr>
    </w:div>
    <w:div w:id="285084135">
      <w:marLeft w:val="640"/>
      <w:marRight w:val="0"/>
      <w:marTop w:val="0"/>
      <w:marBottom w:val="0"/>
      <w:divBdr>
        <w:top w:val="none" w:sz="0" w:space="0" w:color="auto"/>
        <w:left w:val="none" w:sz="0" w:space="0" w:color="auto"/>
        <w:bottom w:val="none" w:sz="0" w:space="0" w:color="auto"/>
        <w:right w:val="none" w:sz="0" w:space="0" w:color="auto"/>
      </w:divBdr>
    </w:div>
    <w:div w:id="285087461">
      <w:marLeft w:val="640"/>
      <w:marRight w:val="0"/>
      <w:marTop w:val="0"/>
      <w:marBottom w:val="0"/>
      <w:divBdr>
        <w:top w:val="none" w:sz="0" w:space="0" w:color="auto"/>
        <w:left w:val="none" w:sz="0" w:space="0" w:color="auto"/>
        <w:bottom w:val="none" w:sz="0" w:space="0" w:color="auto"/>
        <w:right w:val="none" w:sz="0" w:space="0" w:color="auto"/>
      </w:divBdr>
    </w:div>
    <w:div w:id="285090459">
      <w:marLeft w:val="640"/>
      <w:marRight w:val="0"/>
      <w:marTop w:val="0"/>
      <w:marBottom w:val="0"/>
      <w:divBdr>
        <w:top w:val="none" w:sz="0" w:space="0" w:color="auto"/>
        <w:left w:val="none" w:sz="0" w:space="0" w:color="auto"/>
        <w:bottom w:val="none" w:sz="0" w:space="0" w:color="auto"/>
        <w:right w:val="none" w:sz="0" w:space="0" w:color="auto"/>
      </w:divBdr>
    </w:div>
    <w:div w:id="285091300">
      <w:marLeft w:val="640"/>
      <w:marRight w:val="0"/>
      <w:marTop w:val="0"/>
      <w:marBottom w:val="0"/>
      <w:divBdr>
        <w:top w:val="none" w:sz="0" w:space="0" w:color="auto"/>
        <w:left w:val="none" w:sz="0" w:space="0" w:color="auto"/>
        <w:bottom w:val="none" w:sz="0" w:space="0" w:color="auto"/>
        <w:right w:val="none" w:sz="0" w:space="0" w:color="auto"/>
      </w:divBdr>
    </w:div>
    <w:div w:id="285161777">
      <w:marLeft w:val="640"/>
      <w:marRight w:val="0"/>
      <w:marTop w:val="0"/>
      <w:marBottom w:val="0"/>
      <w:divBdr>
        <w:top w:val="none" w:sz="0" w:space="0" w:color="auto"/>
        <w:left w:val="none" w:sz="0" w:space="0" w:color="auto"/>
        <w:bottom w:val="none" w:sz="0" w:space="0" w:color="auto"/>
        <w:right w:val="none" w:sz="0" w:space="0" w:color="auto"/>
      </w:divBdr>
    </w:div>
    <w:div w:id="285163132">
      <w:marLeft w:val="640"/>
      <w:marRight w:val="0"/>
      <w:marTop w:val="0"/>
      <w:marBottom w:val="0"/>
      <w:divBdr>
        <w:top w:val="none" w:sz="0" w:space="0" w:color="auto"/>
        <w:left w:val="none" w:sz="0" w:space="0" w:color="auto"/>
        <w:bottom w:val="none" w:sz="0" w:space="0" w:color="auto"/>
        <w:right w:val="none" w:sz="0" w:space="0" w:color="auto"/>
      </w:divBdr>
    </w:div>
    <w:div w:id="285166604">
      <w:marLeft w:val="640"/>
      <w:marRight w:val="0"/>
      <w:marTop w:val="0"/>
      <w:marBottom w:val="0"/>
      <w:divBdr>
        <w:top w:val="none" w:sz="0" w:space="0" w:color="auto"/>
        <w:left w:val="none" w:sz="0" w:space="0" w:color="auto"/>
        <w:bottom w:val="none" w:sz="0" w:space="0" w:color="auto"/>
        <w:right w:val="none" w:sz="0" w:space="0" w:color="auto"/>
      </w:divBdr>
    </w:div>
    <w:div w:id="285354408">
      <w:marLeft w:val="640"/>
      <w:marRight w:val="0"/>
      <w:marTop w:val="0"/>
      <w:marBottom w:val="0"/>
      <w:divBdr>
        <w:top w:val="none" w:sz="0" w:space="0" w:color="auto"/>
        <w:left w:val="none" w:sz="0" w:space="0" w:color="auto"/>
        <w:bottom w:val="none" w:sz="0" w:space="0" w:color="auto"/>
        <w:right w:val="none" w:sz="0" w:space="0" w:color="auto"/>
      </w:divBdr>
    </w:div>
    <w:div w:id="285429240">
      <w:marLeft w:val="640"/>
      <w:marRight w:val="0"/>
      <w:marTop w:val="0"/>
      <w:marBottom w:val="0"/>
      <w:divBdr>
        <w:top w:val="none" w:sz="0" w:space="0" w:color="auto"/>
        <w:left w:val="none" w:sz="0" w:space="0" w:color="auto"/>
        <w:bottom w:val="none" w:sz="0" w:space="0" w:color="auto"/>
        <w:right w:val="none" w:sz="0" w:space="0" w:color="auto"/>
      </w:divBdr>
    </w:div>
    <w:div w:id="285475202">
      <w:marLeft w:val="640"/>
      <w:marRight w:val="0"/>
      <w:marTop w:val="0"/>
      <w:marBottom w:val="0"/>
      <w:divBdr>
        <w:top w:val="none" w:sz="0" w:space="0" w:color="auto"/>
        <w:left w:val="none" w:sz="0" w:space="0" w:color="auto"/>
        <w:bottom w:val="none" w:sz="0" w:space="0" w:color="auto"/>
        <w:right w:val="none" w:sz="0" w:space="0" w:color="auto"/>
      </w:divBdr>
    </w:div>
    <w:div w:id="285545652">
      <w:marLeft w:val="640"/>
      <w:marRight w:val="0"/>
      <w:marTop w:val="0"/>
      <w:marBottom w:val="0"/>
      <w:divBdr>
        <w:top w:val="none" w:sz="0" w:space="0" w:color="auto"/>
        <w:left w:val="none" w:sz="0" w:space="0" w:color="auto"/>
        <w:bottom w:val="none" w:sz="0" w:space="0" w:color="auto"/>
        <w:right w:val="none" w:sz="0" w:space="0" w:color="auto"/>
      </w:divBdr>
    </w:div>
    <w:div w:id="285627488">
      <w:marLeft w:val="640"/>
      <w:marRight w:val="0"/>
      <w:marTop w:val="0"/>
      <w:marBottom w:val="0"/>
      <w:divBdr>
        <w:top w:val="none" w:sz="0" w:space="0" w:color="auto"/>
        <w:left w:val="none" w:sz="0" w:space="0" w:color="auto"/>
        <w:bottom w:val="none" w:sz="0" w:space="0" w:color="auto"/>
        <w:right w:val="none" w:sz="0" w:space="0" w:color="auto"/>
      </w:divBdr>
    </w:div>
    <w:div w:id="285703394">
      <w:marLeft w:val="640"/>
      <w:marRight w:val="0"/>
      <w:marTop w:val="0"/>
      <w:marBottom w:val="0"/>
      <w:divBdr>
        <w:top w:val="none" w:sz="0" w:space="0" w:color="auto"/>
        <w:left w:val="none" w:sz="0" w:space="0" w:color="auto"/>
        <w:bottom w:val="none" w:sz="0" w:space="0" w:color="auto"/>
        <w:right w:val="none" w:sz="0" w:space="0" w:color="auto"/>
      </w:divBdr>
    </w:div>
    <w:div w:id="285741611">
      <w:marLeft w:val="640"/>
      <w:marRight w:val="0"/>
      <w:marTop w:val="0"/>
      <w:marBottom w:val="0"/>
      <w:divBdr>
        <w:top w:val="none" w:sz="0" w:space="0" w:color="auto"/>
        <w:left w:val="none" w:sz="0" w:space="0" w:color="auto"/>
        <w:bottom w:val="none" w:sz="0" w:space="0" w:color="auto"/>
        <w:right w:val="none" w:sz="0" w:space="0" w:color="auto"/>
      </w:divBdr>
    </w:div>
    <w:div w:id="285742846">
      <w:marLeft w:val="640"/>
      <w:marRight w:val="0"/>
      <w:marTop w:val="0"/>
      <w:marBottom w:val="0"/>
      <w:divBdr>
        <w:top w:val="none" w:sz="0" w:space="0" w:color="auto"/>
        <w:left w:val="none" w:sz="0" w:space="0" w:color="auto"/>
        <w:bottom w:val="none" w:sz="0" w:space="0" w:color="auto"/>
        <w:right w:val="none" w:sz="0" w:space="0" w:color="auto"/>
      </w:divBdr>
    </w:div>
    <w:div w:id="285745088">
      <w:marLeft w:val="640"/>
      <w:marRight w:val="0"/>
      <w:marTop w:val="0"/>
      <w:marBottom w:val="0"/>
      <w:divBdr>
        <w:top w:val="none" w:sz="0" w:space="0" w:color="auto"/>
        <w:left w:val="none" w:sz="0" w:space="0" w:color="auto"/>
        <w:bottom w:val="none" w:sz="0" w:space="0" w:color="auto"/>
        <w:right w:val="none" w:sz="0" w:space="0" w:color="auto"/>
      </w:divBdr>
    </w:div>
    <w:div w:id="285820893">
      <w:marLeft w:val="640"/>
      <w:marRight w:val="0"/>
      <w:marTop w:val="0"/>
      <w:marBottom w:val="0"/>
      <w:divBdr>
        <w:top w:val="none" w:sz="0" w:space="0" w:color="auto"/>
        <w:left w:val="none" w:sz="0" w:space="0" w:color="auto"/>
        <w:bottom w:val="none" w:sz="0" w:space="0" w:color="auto"/>
        <w:right w:val="none" w:sz="0" w:space="0" w:color="auto"/>
      </w:divBdr>
    </w:div>
    <w:div w:id="285895947">
      <w:marLeft w:val="640"/>
      <w:marRight w:val="0"/>
      <w:marTop w:val="0"/>
      <w:marBottom w:val="0"/>
      <w:divBdr>
        <w:top w:val="none" w:sz="0" w:space="0" w:color="auto"/>
        <w:left w:val="none" w:sz="0" w:space="0" w:color="auto"/>
        <w:bottom w:val="none" w:sz="0" w:space="0" w:color="auto"/>
        <w:right w:val="none" w:sz="0" w:space="0" w:color="auto"/>
      </w:divBdr>
    </w:div>
    <w:div w:id="286010154">
      <w:marLeft w:val="640"/>
      <w:marRight w:val="0"/>
      <w:marTop w:val="0"/>
      <w:marBottom w:val="0"/>
      <w:divBdr>
        <w:top w:val="none" w:sz="0" w:space="0" w:color="auto"/>
        <w:left w:val="none" w:sz="0" w:space="0" w:color="auto"/>
        <w:bottom w:val="none" w:sz="0" w:space="0" w:color="auto"/>
        <w:right w:val="none" w:sz="0" w:space="0" w:color="auto"/>
      </w:divBdr>
    </w:div>
    <w:div w:id="286085537">
      <w:marLeft w:val="640"/>
      <w:marRight w:val="0"/>
      <w:marTop w:val="0"/>
      <w:marBottom w:val="0"/>
      <w:divBdr>
        <w:top w:val="none" w:sz="0" w:space="0" w:color="auto"/>
        <w:left w:val="none" w:sz="0" w:space="0" w:color="auto"/>
        <w:bottom w:val="none" w:sz="0" w:space="0" w:color="auto"/>
        <w:right w:val="none" w:sz="0" w:space="0" w:color="auto"/>
      </w:divBdr>
    </w:div>
    <w:div w:id="286159434">
      <w:marLeft w:val="640"/>
      <w:marRight w:val="0"/>
      <w:marTop w:val="0"/>
      <w:marBottom w:val="0"/>
      <w:divBdr>
        <w:top w:val="none" w:sz="0" w:space="0" w:color="auto"/>
        <w:left w:val="none" w:sz="0" w:space="0" w:color="auto"/>
        <w:bottom w:val="none" w:sz="0" w:space="0" w:color="auto"/>
        <w:right w:val="none" w:sz="0" w:space="0" w:color="auto"/>
      </w:divBdr>
    </w:div>
    <w:div w:id="286206549">
      <w:marLeft w:val="640"/>
      <w:marRight w:val="0"/>
      <w:marTop w:val="0"/>
      <w:marBottom w:val="0"/>
      <w:divBdr>
        <w:top w:val="none" w:sz="0" w:space="0" w:color="auto"/>
        <w:left w:val="none" w:sz="0" w:space="0" w:color="auto"/>
        <w:bottom w:val="none" w:sz="0" w:space="0" w:color="auto"/>
        <w:right w:val="none" w:sz="0" w:space="0" w:color="auto"/>
      </w:divBdr>
    </w:div>
    <w:div w:id="286281247">
      <w:marLeft w:val="640"/>
      <w:marRight w:val="0"/>
      <w:marTop w:val="0"/>
      <w:marBottom w:val="0"/>
      <w:divBdr>
        <w:top w:val="none" w:sz="0" w:space="0" w:color="auto"/>
        <w:left w:val="none" w:sz="0" w:space="0" w:color="auto"/>
        <w:bottom w:val="none" w:sz="0" w:space="0" w:color="auto"/>
        <w:right w:val="none" w:sz="0" w:space="0" w:color="auto"/>
      </w:divBdr>
    </w:div>
    <w:div w:id="286400628">
      <w:marLeft w:val="640"/>
      <w:marRight w:val="0"/>
      <w:marTop w:val="0"/>
      <w:marBottom w:val="0"/>
      <w:divBdr>
        <w:top w:val="none" w:sz="0" w:space="0" w:color="auto"/>
        <w:left w:val="none" w:sz="0" w:space="0" w:color="auto"/>
        <w:bottom w:val="none" w:sz="0" w:space="0" w:color="auto"/>
        <w:right w:val="none" w:sz="0" w:space="0" w:color="auto"/>
      </w:divBdr>
    </w:div>
    <w:div w:id="286401120">
      <w:marLeft w:val="640"/>
      <w:marRight w:val="0"/>
      <w:marTop w:val="0"/>
      <w:marBottom w:val="0"/>
      <w:divBdr>
        <w:top w:val="none" w:sz="0" w:space="0" w:color="auto"/>
        <w:left w:val="none" w:sz="0" w:space="0" w:color="auto"/>
        <w:bottom w:val="none" w:sz="0" w:space="0" w:color="auto"/>
        <w:right w:val="none" w:sz="0" w:space="0" w:color="auto"/>
      </w:divBdr>
    </w:div>
    <w:div w:id="286469577">
      <w:marLeft w:val="640"/>
      <w:marRight w:val="0"/>
      <w:marTop w:val="0"/>
      <w:marBottom w:val="0"/>
      <w:divBdr>
        <w:top w:val="none" w:sz="0" w:space="0" w:color="auto"/>
        <w:left w:val="none" w:sz="0" w:space="0" w:color="auto"/>
        <w:bottom w:val="none" w:sz="0" w:space="0" w:color="auto"/>
        <w:right w:val="none" w:sz="0" w:space="0" w:color="auto"/>
      </w:divBdr>
    </w:div>
    <w:div w:id="286475087">
      <w:marLeft w:val="640"/>
      <w:marRight w:val="0"/>
      <w:marTop w:val="0"/>
      <w:marBottom w:val="0"/>
      <w:divBdr>
        <w:top w:val="none" w:sz="0" w:space="0" w:color="auto"/>
        <w:left w:val="none" w:sz="0" w:space="0" w:color="auto"/>
        <w:bottom w:val="none" w:sz="0" w:space="0" w:color="auto"/>
        <w:right w:val="none" w:sz="0" w:space="0" w:color="auto"/>
      </w:divBdr>
    </w:div>
    <w:div w:id="286477365">
      <w:marLeft w:val="640"/>
      <w:marRight w:val="0"/>
      <w:marTop w:val="0"/>
      <w:marBottom w:val="0"/>
      <w:divBdr>
        <w:top w:val="none" w:sz="0" w:space="0" w:color="auto"/>
        <w:left w:val="none" w:sz="0" w:space="0" w:color="auto"/>
        <w:bottom w:val="none" w:sz="0" w:space="0" w:color="auto"/>
        <w:right w:val="none" w:sz="0" w:space="0" w:color="auto"/>
      </w:divBdr>
    </w:div>
    <w:div w:id="286544801">
      <w:marLeft w:val="640"/>
      <w:marRight w:val="0"/>
      <w:marTop w:val="0"/>
      <w:marBottom w:val="0"/>
      <w:divBdr>
        <w:top w:val="none" w:sz="0" w:space="0" w:color="auto"/>
        <w:left w:val="none" w:sz="0" w:space="0" w:color="auto"/>
        <w:bottom w:val="none" w:sz="0" w:space="0" w:color="auto"/>
        <w:right w:val="none" w:sz="0" w:space="0" w:color="auto"/>
      </w:divBdr>
    </w:div>
    <w:div w:id="286619286">
      <w:marLeft w:val="640"/>
      <w:marRight w:val="0"/>
      <w:marTop w:val="0"/>
      <w:marBottom w:val="0"/>
      <w:divBdr>
        <w:top w:val="none" w:sz="0" w:space="0" w:color="auto"/>
        <w:left w:val="none" w:sz="0" w:space="0" w:color="auto"/>
        <w:bottom w:val="none" w:sz="0" w:space="0" w:color="auto"/>
        <w:right w:val="none" w:sz="0" w:space="0" w:color="auto"/>
      </w:divBdr>
    </w:div>
    <w:div w:id="286620327">
      <w:marLeft w:val="640"/>
      <w:marRight w:val="0"/>
      <w:marTop w:val="0"/>
      <w:marBottom w:val="0"/>
      <w:divBdr>
        <w:top w:val="none" w:sz="0" w:space="0" w:color="auto"/>
        <w:left w:val="none" w:sz="0" w:space="0" w:color="auto"/>
        <w:bottom w:val="none" w:sz="0" w:space="0" w:color="auto"/>
        <w:right w:val="none" w:sz="0" w:space="0" w:color="auto"/>
      </w:divBdr>
    </w:div>
    <w:div w:id="286661458">
      <w:marLeft w:val="640"/>
      <w:marRight w:val="0"/>
      <w:marTop w:val="0"/>
      <w:marBottom w:val="0"/>
      <w:divBdr>
        <w:top w:val="none" w:sz="0" w:space="0" w:color="auto"/>
        <w:left w:val="none" w:sz="0" w:space="0" w:color="auto"/>
        <w:bottom w:val="none" w:sz="0" w:space="0" w:color="auto"/>
        <w:right w:val="none" w:sz="0" w:space="0" w:color="auto"/>
      </w:divBdr>
    </w:div>
    <w:div w:id="286665580">
      <w:marLeft w:val="640"/>
      <w:marRight w:val="0"/>
      <w:marTop w:val="0"/>
      <w:marBottom w:val="0"/>
      <w:divBdr>
        <w:top w:val="none" w:sz="0" w:space="0" w:color="auto"/>
        <w:left w:val="none" w:sz="0" w:space="0" w:color="auto"/>
        <w:bottom w:val="none" w:sz="0" w:space="0" w:color="auto"/>
        <w:right w:val="none" w:sz="0" w:space="0" w:color="auto"/>
      </w:divBdr>
    </w:div>
    <w:div w:id="286738925">
      <w:marLeft w:val="640"/>
      <w:marRight w:val="0"/>
      <w:marTop w:val="0"/>
      <w:marBottom w:val="0"/>
      <w:divBdr>
        <w:top w:val="none" w:sz="0" w:space="0" w:color="auto"/>
        <w:left w:val="none" w:sz="0" w:space="0" w:color="auto"/>
        <w:bottom w:val="none" w:sz="0" w:space="0" w:color="auto"/>
        <w:right w:val="none" w:sz="0" w:space="0" w:color="auto"/>
      </w:divBdr>
    </w:div>
    <w:div w:id="286813991">
      <w:marLeft w:val="640"/>
      <w:marRight w:val="0"/>
      <w:marTop w:val="0"/>
      <w:marBottom w:val="0"/>
      <w:divBdr>
        <w:top w:val="none" w:sz="0" w:space="0" w:color="auto"/>
        <w:left w:val="none" w:sz="0" w:space="0" w:color="auto"/>
        <w:bottom w:val="none" w:sz="0" w:space="0" w:color="auto"/>
        <w:right w:val="none" w:sz="0" w:space="0" w:color="auto"/>
      </w:divBdr>
    </w:div>
    <w:div w:id="286816564">
      <w:marLeft w:val="640"/>
      <w:marRight w:val="0"/>
      <w:marTop w:val="0"/>
      <w:marBottom w:val="0"/>
      <w:divBdr>
        <w:top w:val="none" w:sz="0" w:space="0" w:color="auto"/>
        <w:left w:val="none" w:sz="0" w:space="0" w:color="auto"/>
        <w:bottom w:val="none" w:sz="0" w:space="0" w:color="auto"/>
        <w:right w:val="none" w:sz="0" w:space="0" w:color="auto"/>
      </w:divBdr>
    </w:div>
    <w:div w:id="286817450">
      <w:marLeft w:val="640"/>
      <w:marRight w:val="0"/>
      <w:marTop w:val="0"/>
      <w:marBottom w:val="0"/>
      <w:divBdr>
        <w:top w:val="none" w:sz="0" w:space="0" w:color="auto"/>
        <w:left w:val="none" w:sz="0" w:space="0" w:color="auto"/>
        <w:bottom w:val="none" w:sz="0" w:space="0" w:color="auto"/>
        <w:right w:val="none" w:sz="0" w:space="0" w:color="auto"/>
      </w:divBdr>
    </w:div>
    <w:div w:id="286859645">
      <w:marLeft w:val="640"/>
      <w:marRight w:val="0"/>
      <w:marTop w:val="0"/>
      <w:marBottom w:val="0"/>
      <w:divBdr>
        <w:top w:val="none" w:sz="0" w:space="0" w:color="auto"/>
        <w:left w:val="none" w:sz="0" w:space="0" w:color="auto"/>
        <w:bottom w:val="none" w:sz="0" w:space="0" w:color="auto"/>
        <w:right w:val="none" w:sz="0" w:space="0" w:color="auto"/>
      </w:divBdr>
    </w:div>
    <w:div w:id="286861700">
      <w:marLeft w:val="640"/>
      <w:marRight w:val="0"/>
      <w:marTop w:val="0"/>
      <w:marBottom w:val="0"/>
      <w:divBdr>
        <w:top w:val="none" w:sz="0" w:space="0" w:color="auto"/>
        <w:left w:val="none" w:sz="0" w:space="0" w:color="auto"/>
        <w:bottom w:val="none" w:sz="0" w:space="0" w:color="auto"/>
        <w:right w:val="none" w:sz="0" w:space="0" w:color="auto"/>
      </w:divBdr>
    </w:div>
    <w:div w:id="286938121">
      <w:marLeft w:val="640"/>
      <w:marRight w:val="0"/>
      <w:marTop w:val="0"/>
      <w:marBottom w:val="0"/>
      <w:divBdr>
        <w:top w:val="none" w:sz="0" w:space="0" w:color="auto"/>
        <w:left w:val="none" w:sz="0" w:space="0" w:color="auto"/>
        <w:bottom w:val="none" w:sz="0" w:space="0" w:color="auto"/>
        <w:right w:val="none" w:sz="0" w:space="0" w:color="auto"/>
      </w:divBdr>
    </w:div>
    <w:div w:id="287006410">
      <w:marLeft w:val="640"/>
      <w:marRight w:val="0"/>
      <w:marTop w:val="0"/>
      <w:marBottom w:val="0"/>
      <w:divBdr>
        <w:top w:val="none" w:sz="0" w:space="0" w:color="auto"/>
        <w:left w:val="none" w:sz="0" w:space="0" w:color="auto"/>
        <w:bottom w:val="none" w:sz="0" w:space="0" w:color="auto"/>
        <w:right w:val="none" w:sz="0" w:space="0" w:color="auto"/>
      </w:divBdr>
    </w:div>
    <w:div w:id="287056744">
      <w:marLeft w:val="640"/>
      <w:marRight w:val="0"/>
      <w:marTop w:val="0"/>
      <w:marBottom w:val="0"/>
      <w:divBdr>
        <w:top w:val="none" w:sz="0" w:space="0" w:color="auto"/>
        <w:left w:val="none" w:sz="0" w:space="0" w:color="auto"/>
        <w:bottom w:val="none" w:sz="0" w:space="0" w:color="auto"/>
        <w:right w:val="none" w:sz="0" w:space="0" w:color="auto"/>
      </w:divBdr>
    </w:div>
    <w:div w:id="287126253">
      <w:marLeft w:val="640"/>
      <w:marRight w:val="0"/>
      <w:marTop w:val="0"/>
      <w:marBottom w:val="0"/>
      <w:divBdr>
        <w:top w:val="none" w:sz="0" w:space="0" w:color="auto"/>
        <w:left w:val="none" w:sz="0" w:space="0" w:color="auto"/>
        <w:bottom w:val="none" w:sz="0" w:space="0" w:color="auto"/>
        <w:right w:val="none" w:sz="0" w:space="0" w:color="auto"/>
      </w:divBdr>
    </w:div>
    <w:div w:id="287129620">
      <w:marLeft w:val="640"/>
      <w:marRight w:val="0"/>
      <w:marTop w:val="0"/>
      <w:marBottom w:val="0"/>
      <w:divBdr>
        <w:top w:val="none" w:sz="0" w:space="0" w:color="auto"/>
        <w:left w:val="none" w:sz="0" w:space="0" w:color="auto"/>
        <w:bottom w:val="none" w:sz="0" w:space="0" w:color="auto"/>
        <w:right w:val="none" w:sz="0" w:space="0" w:color="auto"/>
      </w:divBdr>
    </w:div>
    <w:div w:id="287132585">
      <w:marLeft w:val="640"/>
      <w:marRight w:val="0"/>
      <w:marTop w:val="0"/>
      <w:marBottom w:val="0"/>
      <w:divBdr>
        <w:top w:val="none" w:sz="0" w:space="0" w:color="auto"/>
        <w:left w:val="none" w:sz="0" w:space="0" w:color="auto"/>
        <w:bottom w:val="none" w:sz="0" w:space="0" w:color="auto"/>
        <w:right w:val="none" w:sz="0" w:space="0" w:color="auto"/>
      </w:divBdr>
    </w:div>
    <w:div w:id="287201472">
      <w:marLeft w:val="640"/>
      <w:marRight w:val="0"/>
      <w:marTop w:val="0"/>
      <w:marBottom w:val="0"/>
      <w:divBdr>
        <w:top w:val="none" w:sz="0" w:space="0" w:color="auto"/>
        <w:left w:val="none" w:sz="0" w:space="0" w:color="auto"/>
        <w:bottom w:val="none" w:sz="0" w:space="0" w:color="auto"/>
        <w:right w:val="none" w:sz="0" w:space="0" w:color="auto"/>
      </w:divBdr>
    </w:div>
    <w:div w:id="287203484">
      <w:marLeft w:val="640"/>
      <w:marRight w:val="0"/>
      <w:marTop w:val="0"/>
      <w:marBottom w:val="0"/>
      <w:divBdr>
        <w:top w:val="none" w:sz="0" w:space="0" w:color="auto"/>
        <w:left w:val="none" w:sz="0" w:space="0" w:color="auto"/>
        <w:bottom w:val="none" w:sz="0" w:space="0" w:color="auto"/>
        <w:right w:val="none" w:sz="0" w:space="0" w:color="auto"/>
      </w:divBdr>
    </w:div>
    <w:div w:id="287204216">
      <w:marLeft w:val="640"/>
      <w:marRight w:val="0"/>
      <w:marTop w:val="0"/>
      <w:marBottom w:val="0"/>
      <w:divBdr>
        <w:top w:val="none" w:sz="0" w:space="0" w:color="auto"/>
        <w:left w:val="none" w:sz="0" w:space="0" w:color="auto"/>
        <w:bottom w:val="none" w:sz="0" w:space="0" w:color="auto"/>
        <w:right w:val="none" w:sz="0" w:space="0" w:color="auto"/>
      </w:divBdr>
    </w:div>
    <w:div w:id="287206100">
      <w:marLeft w:val="640"/>
      <w:marRight w:val="0"/>
      <w:marTop w:val="0"/>
      <w:marBottom w:val="0"/>
      <w:divBdr>
        <w:top w:val="none" w:sz="0" w:space="0" w:color="auto"/>
        <w:left w:val="none" w:sz="0" w:space="0" w:color="auto"/>
        <w:bottom w:val="none" w:sz="0" w:space="0" w:color="auto"/>
        <w:right w:val="none" w:sz="0" w:space="0" w:color="auto"/>
      </w:divBdr>
    </w:div>
    <w:div w:id="287246440">
      <w:marLeft w:val="640"/>
      <w:marRight w:val="0"/>
      <w:marTop w:val="0"/>
      <w:marBottom w:val="0"/>
      <w:divBdr>
        <w:top w:val="none" w:sz="0" w:space="0" w:color="auto"/>
        <w:left w:val="none" w:sz="0" w:space="0" w:color="auto"/>
        <w:bottom w:val="none" w:sz="0" w:space="0" w:color="auto"/>
        <w:right w:val="none" w:sz="0" w:space="0" w:color="auto"/>
      </w:divBdr>
    </w:div>
    <w:div w:id="287276419">
      <w:marLeft w:val="640"/>
      <w:marRight w:val="0"/>
      <w:marTop w:val="0"/>
      <w:marBottom w:val="0"/>
      <w:divBdr>
        <w:top w:val="none" w:sz="0" w:space="0" w:color="auto"/>
        <w:left w:val="none" w:sz="0" w:space="0" w:color="auto"/>
        <w:bottom w:val="none" w:sz="0" w:space="0" w:color="auto"/>
        <w:right w:val="none" w:sz="0" w:space="0" w:color="auto"/>
      </w:divBdr>
    </w:div>
    <w:div w:id="287394495">
      <w:marLeft w:val="640"/>
      <w:marRight w:val="0"/>
      <w:marTop w:val="0"/>
      <w:marBottom w:val="0"/>
      <w:divBdr>
        <w:top w:val="none" w:sz="0" w:space="0" w:color="auto"/>
        <w:left w:val="none" w:sz="0" w:space="0" w:color="auto"/>
        <w:bottom w:val="none" w:sz="0" w:space="0" w:color="auto"/>
        <w:right w:val="none" w:sz="0" w:space="0" w:color="auto"/>
      </w:divBdr>
    </w:div>
    <w:div w:id="287399900">
      <w:marLeft w:val="640"/>
      <w:marRight w:val="0"/>
      <w:marTop w:val="0"/>
      <w:marBottom w:val="0"/>
      <w:divBdr>
        <w:top w:val="none" w:sz="0" w:space="0" w:color="auto"/>
        <w:left w:val="none" w:sz="0" w:space="0" w:color="auto"/>
        <w:bottom w:val="none" w:sz="0" w:space="0" w:color="auto"/>
        <w:right w:val="none" w:sz="0" w:space="0" w:color="auto"/>
      </w:divBdr>
    </w:div>
    <w:div w:id="287467030">
      <w:marLeft w:val="640"/>
      <w:marRight w:val="0"/>
      <w:marTop w:val="0"/>
      <w:marBottom w:val="0"/>
      <w:divBdr>
        <w:top w:val="none" w:sz="0" w:space="0" w:color="auto"/>
        <w:left w:val="none" w:sz="0" w:space="0" w:color="auto"/>
        <w:bottom w:val="none" w:sz="0" w:space="0" w:color="auto"/>
        <w:right w:val="none" w:sz="0" w:space="0" w:color="auto"/>
      </w:divBdr>
    </w:div>
    <w:div w:id="287468834">
      <w:marLeft w:val="640"/>
      <w:marRight w:val="0"/>
      <w:marTop w:val="0"/>
      <w:marBottom w:val="0"/>
      <w:divBdr>
        <w:top w:val="none" w:sz="0" w:space="0" w:color="auto"/>
        <w:left w:val="none" w:sz="0" w:space="0" w:color="auto"/>
        <w:bottom w:val="none" w:sz="0" w:space="0" w:color="auto"/>
        <w:right w:val="none" w:sz="0" w:space="0" w:color="auto"/>
      </w:divBdr>
    </w:div>
    <w:div w:id="287515886">
      <w:marLeft w:val="640"/>
      <w:marRight w:val="0"/>
      <w:marTop w:val="0"/>
      <w:marBottom w:val="0"/>
      <w:divBdr>
        <w:top w:val="none" w:sz="0" w:space="0" w:color="auto"/>
        <w:left w:val="none" w:sz="0" w:space="0" w:color="auto"/>
        <w:bottom w:val="none" w:sz="0" w:space="0" w:color="auto"/>
        <w:right w:val="none" w:sz="0" w:space="0" w:color="auto"/>
      </w:divBdr>
    </w:div>
    <w:div w:id="287517129">
      <w:marLeft w:val="640"/>
      <w:marRight w:val="0"/>
      <w:marTop w:val="0"/>
      <w:marBottom w:val="0"/>
      <w:divBdr>
        <w:top w:val="none" w:sz="0" w:space="0" w:color="auto"/>
        <w:left w:val="none" w:sz="0" w:space="0" w:color="auto"/>
        <w:bottom w:val="none" w:sz="0" w:space="0" w:color="auto"/>
        <w:right w:val="none" w:sz="0" w:space="0" w:color="auto"/>
      </w:divBdr>
    </w:div>
    <w:div w:id="287593189">
      <w:marLeft w:val="640"/>
      <w:marRight w:val="0"/>
      <w:marTop w:val="0"/>
      <w:marBottom w:val="0"/>
      <w:divBdr>
        <w:top w:val="none" w:sz="0" w:space="0" w:color="auto"/>
        <w:left w:val="none" w:sz="0" w:space="0" w:color="auto"/>
        <w:bottom w:val="none" w:sz="0" w:space="0" w:color="auto"/>
        <w:right w:val="none" w:sz="0" w:space="0" w:color="auto"/>
      </w:divBdr>
    </w:div>
    <w:div w:id="287660629">
      <w:marLeft w:val="640"/>
      <w:marRight w:val="0"/>
      <w:marTop w:val="0"/>
      <w:marBottom w:val="0"/>
      <w:divBdr>
        <w:top w:val="none" w:sz="0" w:space="0" w:color="auto"/>
        <w:left w:val="none" w:sz="0" w:space="0" w:color="auto"/>
        <w:bottom w:val="none" w:sz="0" w:space="0" w:color="auto"/>
        <w:right w:val="none" w:sz="0" w:space="0" w:color="auto"/>
      </w:divBdr>
    </w:div>
    <w:div w:id="287781761">
      <w:marLeft w:val="640"/>
      <w:marRight w:val="0"/>
      <w:marTop w:val="0"/>
      <w:marBottom w:val="0"/>
      <w:divBdr>
        <w:top w:val="none" w:sz="0" w:space="0" w:color="auto"/>
        <w:left w:val="none" w:sz="0" w:space="0" w:color="auto"/>
        <w:bottom w:val="none" w:sz="0" w:space="0" w:color="auto"/>
        <w:right w:val="none" w:sz="0" w:space="0" w:color="auto"/>
      </w:divBdr>
    </w:div>
    <w:div w:id="287785192">
      <w:marLeft w:val="640"/>
      <w:marRight w:val="0"/>
      <w:marTop w:val="0"/>
      <w:marBottom w:val="0"/>
      <w:divBdr>
        <w:top w:val="none" w:sz="0" w:space="0" w:color="auto"/>
        <w:left w:val="none" w:sz="0" w:space="0" w:color="auto"/>
        <w:bottom w:val="none" w:sz="0" w:space="0" w:color="auto"/>
        <w:right w:val="none" w:sz="0" w:space="0" w:color="auto"/>
      </w:divBdr>
    </w:div>
    <w:div w:id="287785642">
      <w:marLeft w:val="640"/>
      <w:marRight w:val="0"/>
      <w:marTop w:val="0"/>
      <w:marBottom w:val="0"/>
      <w:divBdr>
        <w:top w:val="none" w:sz="0" w:space="0" w:color="auto"/>
        <w:left w:val="none" w:sz="0" w:space="0" w:color="auto"/>
        <w:bottom w:val="none" w:sz="0" w:space="0" w:color="auto"/>
        <w:right w:val="none" w:sz="0" w:space="0" w:color="auto"/>
      </w:divBdr>
    </w:div>
    <w:div w:id="287899854">
      <w:marLeft w:val="640"/>
      <w:marRight w:val="0"/>
      <w:marTop w:val="0"/>
      <w:marBottom w:val="0"/>
      <w:divBdr>
        <w:top w:val="none" w:sz="0" w:space="0" w:color="auto"/>
        <w:left w:val="none" w:sz="0" w:space="0" w:color="auto"/>
        <w:bottom w:val="none" w:sz="0" w:space="0" w:color="auto"/>
        <w:right w:val="none" w:sz="0" w:space="0" w:color="auto"/>
      </w:divBdr>
    </w:div>
    <w:div w:id="287931008">
      <w:marLeft w:val="640"/>
      <w:marRight w:val="0"/>
      <w:marTop w:val="0"/>
      <w:marBottom w:val="0"/>
      <w:divBdr>
        <w:top w:val="none" w:sz="0" w:space="0" w:color="auto"/>
        <w:left w:val="none" w:sz="0" w:space="0" w:color="auto"/>
        <w:bottom w:val="none" w:sz="0" w:space="0" w:color="auto"/>
        <w:right w:val="none" w:sz="0" w:space="0" w:color="auto"/>
      </w:divBdr>
    </w:div>
    <w:div w:id="287971748">
      <w:marLeft w:val="640"/>
      <w:marRight w:val="0"/>
      <w:marTop w:val="0"/>
      <w:marBottom w:val="0"/>
      <w:divBdr>
        <w:top w:val="none" w:sz="0" w:space="0" w:color="auto"/>
        <w:left w:val="none" w:sz="0" w:space="0" w:color="auto"/>
        <w:bottom w:val="none" w:sz="0" w:space="0" w:color="auto"/>
        <w:right w:val="none" w:sz="0" w:space="0" w:color="auto"/>
      </w:divBdr>
    </w:div>
    <w:div w:id="287979201">
      <w:marLeft w:val="640"/>
      <w:marRight w:val="0"/>
      <w:marTop w:val="0"/>
      <w:marBottom w:val="0"/>
      <w:divBdr>
        <w:top w:val="none" w:sz="0" w:space="0" w:color="auto"/>
        <w:left w:val="none" w:sz="0" w:space="0" w:color="auto"/>
        <w:bottom w:val="none" w:sz="0" w:space="0" w:color="auto"/>
        <w:right w:val="none" w:sz="0" w:space="0" w:color="auto"/>
      </w:divBdr>
    </w:div>
    <w:div w:id="288049055">
      <w:marLeft w:val="640"/>
      <w:marRight w:val="0"/>
      <w:marTop w:val="0"/>
      <w:marBottom w:val="0"/>
      <w:divBdr>
        <w:top w:val="none" w:sz="0" w:space="0" w:color="auto"/>
        <w:left w:val="none" w:sz="0" w:space="0" w:color="auto"/>
        <w:bottom w:val="none" w:sz="0" w:space="0" w:color="auto"/>
        <w:right w:val="none" w:sz="0" w:space="0" w:color="auto"/>
      </w:divBdr>
    </w:div>
    <w:div w:id="288051558">
      <w:marLeft w:val="640"/>
      <w:marRight w:val="0"/>
      <w:marTop w:val="0"/>
      <w:marBottom w:val="0"/>
      <w:divBdr>
        <w:top w:val="none" w:sz="0" w:space="0" w:color="auto"/>
        <w:left w:val="none" w:sz="0" w:space="0" w:color="auto"/>
        <w:bottom w:val="none" w:sz="0" w:space="0" w:color="auto"/>
        <w:right w:val="none" w:sz="0" w:space="0" w:color="auto"/>
      </w:divBdr>
    </w:div>
    <w:div w:id="288053763">
      <w:marLeft w:val="640"/>
      <w:marRight w:val="0"/>
      <w:marTop w:val="0"/>
      <w:marBottom w:val="0"/>
      <w:divBdr>
        <w:top w:val="none" w:sz="0" w:space="0" w:color="auto"/>
        <w:left w:val="none" w:sz="0" w:space="0" w:color="auto"/>
        <w:bottom w:val="none" w:sz="0" w:space="0" w:color="auto"/>
        <w:right w:val="none" w:sz="0" w:space="0" w:color="auto"/>
      </w:divBdr>
    </w:div>
    <w:div w:id="288056378">
      <w:marLeft w:val="640"/>
      <w:marRight w:val="0"/>
      <w:marTop w:val="0"/>
      <w:marBottom w:val="0"/>
      <w:divBdr>
        <w:top w:val="none" w:sz="0" w:space="0" w:color="auto"/>
        <w:left w:val="none" w:sz="0" w:space="0" w:color="auto"/>
        <w:bottom w:val="none" w:sz="0" w:space="0" w:color="auto"/>
        <w:right w:val="none" w:sz="0" w:space="0" w:color="auto"/>
      </w:divBdr>
    </w:div>
    <w:div w:id="288097150">
      <w:marLeft w:val="640"/>
      <w:marRight w:val="0"/>
      <w:marTop w:val="0"/>
      <w:marBottom w:val="0"/>
      <w:divBdr>
        <w:top w:val="none" w:sz="0" w:space="0" w:color="auto"/>
        <w:left w:val="none" w:sz="0" w:space="0" w:color="auto"/>
        <w:bottom w:val="none" w:sz="0" w:space="0" w:color="auto"/>
        <w:right w:val="none" w:sz="0" w:space="0" w:color="auto"/>
      </w:divBdr>
    </w:div>
    <w:div w:id="288122690">
      <w:marLeft w:val="640"/>
      <w:marRight w:val="0"/>
      <w:marTop w:val="0"/>
      <w:marBottom w:val="0"/>
      <w:divBdr>
        <w:top w:val="none" w:sz="0" w:space="0" w:color="auto"/>
        <w:left w:val="none" w:sz="0" w:space="0" w:color="auto"/>
        <w:bottom w:val="none" w:sz="0" w:space="0" w:color="auto"/>
        <w:right w:val="none" w:sz="0" w:space="0" w:color="auto"/>
      </w:divBdr>
    </w:div>
    <w:div w:id="288123347">
      <w:marLeft w:val="640"/>
      <w:marRight w:val="0"/>
      <w:marTop w:val="0"/>
      <w:marBottom w:val="0"/>
      <w:divBdr>
        <w:top w:val="none" w:sz="0" w:space="0" w:color="auto"/>
        <w:left w:val="none" w:sz="0" w:space="0" w:color="auto"/>
        <w:bottom w:val="none" w:sz="0" w:space="0" w:color="auto"/>
        <w:right w:val="none" w:sz="0" w:space="0" w:color="auto"/>
      </w:divBdr>
    </w:div>
    <w:div w:id="288172489">
      <w:marLeft w:val="640"/>
      <w:marRight w:val="0"/>
      <w:marTop w:val="0"/>
      <w:marBottom w:val="0"/>
      <w:divBdr>
        <w:top w:val="none" w:sz="0" w:space="0" w:color="auto"/>
        <w:left w:val="none" w:sz="0" w:space="0" w:color="auto"/>
        <w:bottom w:val="none" w:sz="0" w:space="0" w:color="auto"/>
        <w:right w:val="none" w:sz="0" w:space="0" w:color="auto"/>
      </w:divBdr>
    </w:div>
    <w:div w:id="288173062">
      <w:marLeft w:val="640"/>
      <w:marRight w:val="0"/>
      <w:marTop w:val="0"/>
      <w:marBottom w:val="0"/>
      <w:divBdr>
        <w:top w:val="none" w:sz="0" w:space="0" w:color="auto"/>
        <w:left w:val="none" w:sz="0" w:space="0" w:color="auto"/>
        <w:bottom w:val="none" w:sz="0" w:space="0" w:color="auto"/>
        <w:right w:val="none" w:sz="0" w:space="0" w:color="auto"/>
      </w:divBdr>
    </w:div>
    <w:div w:id="288173788">
      <w:marLeft w:val="640"/>
      <w:marRight w:val="0"/>
      <w:marTop w:val="0"/>
      <w:marBottom w:val="0"/>
      <w:divBdr>
        <w:top w:val="none" w:sz="0" w:space="0" w:color="auto"/>
        <w:left w:val="none" w:sz="0" w:space="0" w:color="auto"/>
        <w:bottom w:val="none" w:sz="0" w:space="0" w:color="auto"/>
        <w:right w:val="none" w:sz="0" w:space="0" w:color="auto"/>
      </w:divBdr>
    </w:div>
    <w:div w:id="288246581">
      <w:marLeft w:val="640"/>
      <w:marRight w:val="0"/>
      <w:marTop w:val="0"/>
      <w:marBottom w:val="0"/>
      <w:divBdr>
        <w:top w:val="none" w:sz="0" w:space="0" w:color="auto"/>
        <w:left w:val="none" w:sz="0" w:space="0" w:color="auto"/>
        <w:bottom w:val="none" w:sz="0" w:space="0" w:color="auto"/>
        <w:right w:val="none" w:sz="0" w:space="0" w:color="auto"/>
      </w:divBdr>
    </w:div>
    <w:div w:id="288320403">
      <w:marLeft w:val="640"/>
      <w:marRight w:val="0"/>
      <w:marTop w:val="0"/>
      <w:marBottom w:val="0"/>
      <w:divBdr>
        <w:top w:val="none" w:sz="0" w:space="0" w:color="auto"/>
        <w:left w:val="none" w:sz="0" w:space="0" w:color="auto"/>
        <w:bottom w:val="none" w:sz="0" w:space="0" w:color="auto"/>
        <w:right w:val="none" w:sz="0" w:space="0" w:color="auto"/>
      </w:divBdr>
    </w:div>
    <w:div w:id="288322962">
      <w:marLeft w:val="640"/>
      <w:marRight w:val="0"/>
      <w:marTop w:val="0"/>
      <w:marBottom w:val="0"/>
      <w:divBdr>
        <w:top w:val="none" w:sz="0" w:space="0" w:color="auto"/>
        <w:left w:val="none" w:sz="0" w:space="0" w:color="auto"/>
        <w:bottom w:val="none" w:sz="0" w:space="0" w:color="auto"/>
        <w:right w:val="none" w:sz="0" w:space="0" w:color="auto"/>
      </w:divBdr>
    </w:div>
    <w:div w:id="288359169">
      <w:marLeft w:val="640"/>
      <w:marRight w:val="0"/>
      <w:marTop w:val="0"/>
      <w:marBottom w:val="0"/>
      <w:divBdr>
        <w:top w:val="none" w:sz="0" w:space="0" w:color="auto"/>
        <w:left w:val="none" w:sz="0" w:space="0" w:color="auto"/>
        <w:bottom w:val="none" w:sz="0" w:space="0" w:color="auto"/>
        <w:right w:val="none" w:sz="0" w:space="0" w:color="auto"/>
      </w:divBdr>
    </w:div>
    <w:div w:id="288434159">
      <w:marLeft w:val="640"/>
      <w:marRight w:val="0"/>
      <w:marTop w:val="0"/>
      <w:marBottom w:val="0"/>
      <w:divBdr>
        <w:top w:val="none" w:sz="0" w:space="0" w:color="auto"/>
        <w:left w:val="none" w:sz="0" w:space="0" w:color="auto"/>
        <w:bottom w:val="none" w:sz="0" w:space="0" w:color="auto"/>
        <w:right w:val="none" w:sz="0" w:space="0" w:color="auto"/>
      </w:divBdr>
    </w:div>
    <w:div w:id="288510726">
      <w:marLeft w:val="640"/>
      <w:marRight w:val="0"/>
      <w:marTop w:val="0"/>
      <w:marBottom w:val="0"/>
      <w:divBdr>
        <w:top w:val="none" w:sz="0" w:space="0" w:color="auto"/>
        <w:left w:val="none" w:sz="0" w:space="0" w:color="auto"/>
        <w:bottom w:val="none" w:sz="0" w:space="0" w:color="auto"/>
        <w:right w:val="none" w:sz="0" w:space="0" w:color="auto"/>
      </w:divBdr>
    </w:div>
    <w:div w:id="288516946">
      <w:marLeft w:val="640"/>
      <w:marRight w:val="0"/>
      <w:marTop w:val="0"/>
      <w:marBottom w:val="0"/>
      <w:divBdr>
        <w:top w:val="none" w:sz="0" w:space="0" w:color="auto"/>
        <w:left w:val="none" w:sz="0" w:space="0" w:color="auto"/>
        <w:bottom w:val="none" w:sz="0" w:space="0" w:color="auto"/>
        <w:right w:val="none" w:sz="0" w:space="0" w:color="auto"/>
      </w:divBdr>
    </w:div>
    <w:div w:id="288557259">
      <w:marLeft w:val="640"/>
      <w:marRight w:val="0"/>
      <w:marTop w:val="0"/>
      <w:marBottom w:val="0"/>
      <w:divBdr>
        <w:top w:val="none" w:sz="0" w:space="0" w:color="auto"/>
        <w:left w:val="none" w:sz="0" w:space="0" w:color="auto"/>
        <w:bottom w:val="none" w:sz="0" w:space="0" w:color="auto"/>
        <w:right w:val="none" w:sz="0" w:space="0" w:color="auto"/>
      </w:divBdr>
    </w:div>
    <w:div w:id="288560708">
      <w:marLeft w:val="640"/>
      <w:marRight w:val="0"/>
      <w:marTop w:val="0"/>
      <w:marBottom w:val="0"/>
      <w:divBdr>
        <w:top w:val="none" w:sz="0" w:space="0" w:color="auto"/>
        <w:left w:val="none" w:sz="0" w:space="0" w:color="auto"/>
        <w:bottom w:val="none" w:sz="0" w:space="0" w:color="auto"/>
        <w:right w:val="none" w:sz="0" w:space="0" w:color="auto"/>
      </w:divBdr>
    </w:div>
    <w:div w:id="288626988">
      <w:marLeft w:val="640"/>
      <w:marRight w:val="0"/>
      <w:marTop w:val="0"/>
      <w:marBottom w:val="0"/>
      <w:divBdr>
        <w:top w:val="none" w:sz="0" w:space="0" w:color="auto"/>
        <w:left w:val="none" w:sz="0" w:space="0" w:color="auto"/>
        <w:bottom w:val="none" w:sz="0" w:space="0" w:color="auto"/>
        <w:right w:val="none" w:sz="0" w:space="0" w:color="auto"/>
      </w:divBdr>
    </w:div>
    <w:div w:id="288633423">
      <w:marLeft w:val="640"/>
      <w:marRight w:val="0"/>
      <w:marTop w:val="0"/>
      <w:marBottom w:val="0"/>
      <w:divBdr>
        <w:top w:val="none" w:sz="0" w:space="0" w:color="auto"/>
        <w:left w:val="none" w:sz="0" w:space="0" w:color="auto"/>
        <w:bottom w:val="none" w:sz="0" w:space="0" w:color="auto"/>
        <w:right w:val="none" w:sz="0" w:space="0" w:color="auto"/>
      </w:divBdr>
    </w:div>
    <w:div w:id="288704040">
      <w:marLeft w:val="640"/>
      <w:marRight w:val="0"/>
      <w:marTop w:val="0"/>
      <w:marBottom w:val="0"/>
      <w:divBdr>
        <w:top w:val="none" w:sz="0" w:space="0" w:color="auto"/>
        <w:left w:val="none" w:sz="0" w:space="0" w:color="auto"/>
        <w:bottom w:val="none" w:sz="0" w:space="0" w:color="auto"/>
        <w:right w:val="none" w:sz="0" w:space="0" w:color="auto"/>
      </w:divBdr>
    </w:div>
    <w:div w:id="288711702">
      <w:marLeft w:val="640"/>
      <w:marRight w:val="0"/>
      <w:marTop w:val="0"/>
      <w:marBottom w:val="0"/>
      <w:divBdr>
        <w:top w:val="none" w:sz="0" w:space="0" w:color="auto"/>
        <w:left w:val="none" w:sz="0" w:space="0" w:color="auto"/>
        <w:bottom w:val="none" w:sz="0" w:space="0" w:color="auto"/>
        <w:right w:val="none" w:sz="0" w:space="0" w:color="auto"/>
      </w:divBdr>
    </w:div>
    <w:div w:id="288754243">
      <w:marLeft w:val="640"/>
      <w:marRight w:val="0"/>
      <w:marTop w:val="0"/>
      <w:marBottom w:val="0"/>
      <w:divBdr>
        <w:top w:val="none" w:sz="0" w:space="0" w:color="auto"/>
        <w:left w:val="none" w:sz="0" w:space="0" w:color="auto"/>
        <w:bottom w:val="none" w:sz="0" w:space="0" w:color="auto"/>
        <w:right w:val="none" w:sz="0" w:space="0" w:color="auto"/>
      </w:divBdr>
    </w:div>
    <w:div w:id="288783131">
      <w:marLeft w:val="640"/>
      <w:marRight w:val="0"/>
      <w:marTop w:val="0"/>
      <w:marBottom w:val="0"/>
      <w:divBdr>
        <w:top w:val="none" w:sz="0" w:space="0" w:color="auto"/>
        <w:left w:val="none" w:sz="0" w:space="0" w:color="auto"/>
        <w:bottom w:val="none" w:sz="0" w:space="0" w:color="auto"/>
        <w:right w:val="none" w:sz="0" w:space="0" w:color="auto"/>
      </w:divBdr>
    </w:div>
    <w:div w:id="288821251">
      <w:marLeft w:val="640"/>
      <w:marRight w:val="0"/>
      <w:marTop w:val="0"/>
      <w:marBottom w:val="0"/>
      <w:divBdr>
        <w:top w:val="none" w:sz="0" w:space="0" w:color="auto"/>
        <w:left w:val="none" w:sz="0" w:space="0" w:color="auto"/>
        <w:bottom w:val="none" w:sz="0" w:space="0" w:color="auto"/>
        <w:right w:val="none" w:sz="0" w:space="0" w:color="auto"/>
      </w:divBdr>
    </w:div>
    <w:div w:id="288822465">
      <w:marLeft w:val="640"/>
      <w:marRight w:val="0"/>
      <w:marTop w:val="0"/>
      <w:marBottom w:val="0"/>
      <w:divBdr>
        <w:top w:val="none" w:sz="0" w:space="0" w:color="auto"/>
        <w:left w:val="none" w:sz="0" w:space="0" w:color="auto"/>
        <w:bottom w:val="none" w:sz="0" w:space="0" w:color="auto"/>
        <w:right w:val="none" w:sz="0" w:space="0" w:color="auto"/>
      </w:divBdr>
    </w:div>
    <w:div w:id="288824823">
      <w:marLeft w:val="640"/>
      <w:marRight w:val="0"/>
      <w:marTop w:val="0"/>
      <w:marBottom w:val="0"/>
      <w:divBdr>
        <w:top w:val="none" w:sz="0" w:space="0" w:color="auto"/>
        <w:left w:val="none" w:sz="0" w:space="0" w:color="auto"/>
        <w:bottom w:val="none" w:sz="0" w:space="0" w:color="auto"/>
        <w:right w:val="none" w:sz="0" w:space="0" w:color="auto"/>
      </w:divBdr>
    </w:div>
    <w:div w:id="288903427">
      <w:marLeft w:val="640"/>
      <w:marRight w:val="0"/>
      <w:marTop w:val="0"/>
      <w:marBottom w:val="0"/>
      <w:divBdr>
        <w:top w:val="none" w:sz="0" w:space="0" w:color="auto"/>
        <w:left w:val="none" w:sz="0" w:space="0" w:color="auto"/>
        <w:bottom w:val="none" w:sz="0" w:space="0" w:color="auto"/>
        <w:right w:val="none" w:sz="0" w:space="0" w:color="auto"/>
      </w:divBdr>
    </w:div>
    <w:div w:id="288972974">
      <w:marLeft w:val="640"/>
      <w:marRight w:val="0"/>
      <w:marTop w:val="0"/>
      <w:marBottom w:val="0"/>
      <w:divBdr>
        <w:top w:val="none" w:sz="0" w:space="0" w:color="auto"/>
        <w:left w:val="none" w:sz="0" w:space="0" w:color="auto"/>
        <w:bottom w:val="none" w:sz="0" w:space="0" w:color="auto"/>
        <w:right w:val="none" w:sz="0" w:space="0" w:color="auto"/>
      </w:divBdr>
    </w:div>
    <w:div w:id="289014591">
      <w:marLeft w:val="640"/>
      <w:marRight w:val="0"/>
      <w:marTop w:val="0"/>
      <w:marBottom w:val="0"/>
      <w:divBdr>
        <w:top w:val="none" w:sz="0" w:space="0" w:color="auto"/>
        <w:left w:val="none" w:sz="0" w:space="0" w:color="auto"/>
        <w:bottom w:val="none" w:sz="0" w:space="0" w:color="auto"/>
        <w:right w:val="none" w:sz="0" w:space="0" w:color="auto"/>
      </w:divBdr>
    </w:div>
    <w:div w:id="289021640">
      <w:marLeft w:val="640"/>
      <w:marRight w:val="0"/>
      <w:marTop w:val="0"/>
      <w:marBottom w:val="0"/>
      <w:divBdr>
        <w:top w:val="none" w:sz="0" w:space="0" w:color="auto"/>
        <w:left w:val="none" w:sz="0" w:space="0" w:color="auto"/>
        <w:bottom w:val="none" w:sz="0" w:space="0" w:color="auto"/>
        <w:right w:val="none" w:sz="0" w:space="0" w:color="auto"/>
      </w:divBdr>
    </w:div>
    <w:div w:id="289098010">
      <w:marLeft w:val="640"/>
      <w:marRight w:val="0"/>
      <w:marTop w:val="0"/>
      <w:marBottom w:val="0"/>
      <w:divBdr>
        <w:top w:val="none" w:sz="0" w:space="0" w:color="auto"/>
        <w:left w:val="none" w:sz="0" w:space="0" w:color="auto"/>
        <w:bottom w:val="none" w:sz="0" w:space="0" w:color="auto"/>
        <w:right w:val="none" w:sz="0" w:space="0" w:color="auto"/>
      </w:divBdr>
    </w:div>
    <w:div w:id="289167532">
      <w:marLeft w:val="640"/>
      <w:marRight w:val="0"/>
      <w:marTop w:val="0"/>
      <w:marBottom w:val="0"/>
      <w:divBdr>
        <w:top w:val="none" w:sz="0" w:space="0" w:color="auto"/>
        <w:left w:val="none" w:sz="0" w:space="0" w:color="auto"/>
        <w:bottom w:val="none" w:sz="0" w:space="0" w:color="auto"/>
        <w:right w:val="none" w:sz="0" w:space="0" w:color="auto"/>
      </w:divBdr>
    </w:div>
    <w:div w:id="289242778">
      <w:marLeft w:val="640"/>
      <w:marRight w:val="0"/>
      <w:marTop w:val="0"/>
      <w:marBottom w:val="0"/>
      <w:divBdr>
        <w:top w:val="none" w:sz="0" w:space="0" w:color="auto"/>
        <w:left w:val="none" w:sz="0" w:space="0" w:color="auto"/>
        <w:bottom w:val="none" w:sz="0" w:space="0" w:color="auto"/>
        <w:right w:val="none" w:sz="0" w:space="0" w:color="auto"/>
      </w:divBdr>
    </w:div>
    <w:div w:id="289287048">
      <w:marLeft w:val="640"/>
      <w:marRight w:val="0"/>
      <w:marTop w:val="0"/>
      <w:marBottom w:val="0"/>
      <w:divBdr>
        <w:top w:val="none" w:sz="0" w:space="0" w:color="auto"/>
        <w:left w:val="none" w:sz="0" w:space="0" w:color="auto"/>
        <w:bottom w:val="none" w:sz="0" w:space="0" w:color="auto"/>
        <w:right w:val="none" w:sz="0" w:space="0" w:color="auto"/>
      </w:divBdr>
    </w:div>
    <w:div w:id="289358854">
      <w:marLeft w:val="640"/>
      <w:marRight w:val="0"/>
      <w:marTop w:val="0"/>
      <w:marBottom w:val="0"/>
      <w:divBdr>
        <w:top w:val="none" w:sz="0" w:space="0" w:color="auto"/>
        <w:left w:val="none" w:sz="0" w:space="0" w:color="auto"/>
        <w:bottom w:val="none" w:sz="0" w:space="0" w:color="auto"/>
        <w:right w:val="none" w:sz="0" w:space="0" w:color="auto"/>
      </w:divBdr>
    </w:div>
    <w:div w:id="289409027">
      <w:marLeft w:val="640"/>
      <w:marRight w:val="0"/>
      <w:marTop w:val="0"/>
      <w:marBottom w:val="0"/>
      <w:divBdr>
        <w:top w:val="none" w:sz="0" w:space="0" w:color="auto"/>
        <w:left w:val="none" w:sz="0" w:space="0" w:color="auto"/>
        <w:bottom w:val="none" w:sz="0" w:space="0" w:color="auto"/>
        <w:right w:val="none" w:sz="0" w:space="0" w:color="auto"/>
      </w:divBdr>
    </w:div>
    <w:div w:id="289552510">
      <w:marLeft w:val="640"/>
      <w:marRight w:val="0"/>
      <w:marTop w:val="0"/>
      <w:marBottom w:val="0"/>
      <w:divBdr>
        <w:top w:val="none" w:sz="0" w:space="0" w:color="auto"/>
        <w:left w:val="none" w:sz="0" w:space="0" w:color="auto"/>
        <w:bottom w:val="none" w:sz="0" w:space="0" w:color="auto"/>
        <w:right w:val="none" w:sz="0" w:space="0" w:color="auto"/>
      </w:divBdr>
    </w:div>
    <w:div w:id="289556840">
      <w:marLeft w:val="640"/>
      <w:marRight w:val="0"/>
      <w:marTop w:val="0"/>
      <w:marBottom w:val="0"/>
      <w:divBdr>
        <w:top w:val="none" w:sz="0" w:space="0" w:color="auto"/>
        <w:left w:val="none" w:sz="0" w:space="0" w:color="auto"/>
        <w:bottom w:val="none" w:sz="0" w:space="0" w:color="auto"/>
        <w:right w:val="none" w:sz="0" w:space="0" w:color="auto"/>
      </w:divBdr>
    </w:div>
    <w:div w:id="289670113">
      <w:marLeft w:val="640"/>
      <w:marRight w:val="0"/>
      <w:marTop w:val="0"/>
      <w:marBottom w:val="0"/>
      <w:divBdr>
        <w:top w:val="none" w:sz="0" w:space="0" w:color="auto"/>
        <w:left w:val="none" w:sz="0" w:space="0" w:color="auto"/>
        <w:bottom w:val="none" w:sz="0" w:space="0" w:color="auto"/>
        <w:right w:val="none" w:sz="0" w:space="0" w:color="auto"/>
      </w:divBdr>
    </w:div>
    <w:div w:id="289672681">
      <w:marLeft w:val="640"/>
      <w:marRight w:val="0"/>
      <w:marTop w:val="0"/>
      <w:marBottom w:val="0"/>
      <w:divBdr>
        <w:top w:val="none" w:sz="0" w:space="0" w:color="auto"/>
        <w:left w:val="none" w:sz="0" w:space="0" w:color="auto"/>
        <w:bottom w:val="none" w:sz="0" w:space="0" w:color="auto"/>
        <w:right w:val="none" w:sz="0" w:space="0" w:color="auto"/>
      </w:divBdr>
    </w:div>
    <w:div w:id="289747207">
      <w:marLeft w:val="640"/>
      <w:marRight w:val="0"/>
      <w:marTop w:val="0"/>
      <w:marBottom w:val="0"/>
      <w:divBdr>
        <w:top w:val="none" w:sz="0" w:space="0" w:color="auto"/>
        <w:left w:val="none" w:sz="0" w:space="0" w:color="auto"/>
        <w:bottom w:val="none" w:sz="0" w:space="0" w:color="auto"/>
        <w:right w:val="none" w:sz="0" w:space="0" w:color="auto"/>
      </w:divBdr>
    </w:div>
    <w:div w:id="289897143">
      <w:marLeft w:val="640"/>
      <w:marRight w:val="0"/>
      <w:marTop w:val="0"/>
      <w:marBottom w:val="0"/>
      <w:divBdr>
        <w:top w:val="none" w:sz="0" w:space="0" w:color="auto"/>
        <w:left w:val="none" w:sz="0" w:space="0" w:color="auto"/>
        <w:bottom w:val="none" w:sz="0" w:space="0" w:color="auto"/>
        <w:right w:val="none" w:sz="0" w:space="0" w:color="auto"/>
      </w:divBdr>
    </w:div>
    <w:div w:id="289898212">
      <w:marLeft w:val="640"/>
      <w:marRight w:val="0"/>
      <w:marTop w:val="0"/>
      <w:marBottom w:val="0"/>
      <w:divBdr>
        <w:top w:val="none" w:sz="0" w:space="0" w:color="auto"/>
        <w:left w:val="none" w:sz="0" w:space="0" w:color="auto"/>
        <w:bottom w:val="none" w:sz="0" w:space="0" w:color="auto"/>
        <w:right w:val="none" w:sz="0" w:space="0" w:color="auto"/>
      </w:divBdr>
    </w:div>
    <w:div w:id="289944128">
      <w:marLeft w:val="640"/>
      <w:marRight w:val="0"/>
      <w:marTop w:val="0"/>
      <w:marBottom w:val="0"/>
      <w:divBdr>
        <w:top w:val="none" w:sz="0" w:space="0" w:color="auto"/>
        <w:left w:val="none" w:sz="0" w:space="0" w:color="auto"/>
        <w:bottom w:val="none" w:sz="0" w:space="0" w:color="auto"/>
        <w:right w:val="none" w:sz="0" w:space="0" w:color="auto"/>
      </w:divBdr>
    </w:div>
    <w:div w:id="290015095">
      <w:marLeft w:val="640"/>
      <w:marRight w:val="0"/>
      <w:marTop w:val="0"/>
      <w:marBottom w:val="0"/>
      <w:divBdr>
        <w:top w:val="none" w:sz="0" w:space="0" w:color="auto"/>
        <w:left w:val="none" w:sz="0" w:space="0" w:color="auto"/>
        <w:bottom w:val="none" w:sz="0" w:space="0" w:color="auto"/>
        <w:right w:val="none" w:sz="0" w:space="0" w:color="auto"/>
      </w:divBdr>
    </w:div>
    <w:div w:id="290021661">
      <w:marLeft w:val="640"/>
      <w:marRight w:val="0"/>
      <w:marTop w:val="0"/>
      <w:marBottom w:val="0"/>
      <w:divBdr>
        <w:top w:val="none" w:sz="0" w:space="0" w:color="auto"/>
        <w:left w:val="none" w:sz="0" w:space="0" w:color="auto"/>
        <w:bottom w:val="none" w:sz="0" w:space="0" w:color="auto"/>
        <w:right w:val="none" w:sz="0" w:space="0" w:color="auto"/>
      </w:divBdr>
    </w:div>
    <w:div w:id="290088546">
      <w:marLeft w:val="640"/>
      <w:marRight w:val="0"/>
      <w:marTop w:val="0"/>
      <w:marBottom w:val="0"/>
      <w:divBdr>
        <w:top w:val="none" w:sz="0" w:space="0" w:color="auto"/>
        <w:left w:val="none" w:sz="0" w:space="0" w:color="auto"/>
        <w:bottom w:val="none" w:sz="0" w:space="0" w:color="auto"/>
        <w:right w:val="none" w:sz="0" w:space="0" w:color="auto"/>
      </w:divBdr>
    </w:div>
    <w:div w:id="290131449">
      <w:marLeft w:val="640"/>
      <w:marRight w:val="0"/>
      <w:marTop w:val="0"/>
      <w:marBottom w:val="0"/>
      <w:divBdr>
        <w:top w:val="none" w:sz="0" w:space="0" w:color="auto"/>
        <w:left w:val="none" w:sz="0" w:space="0" w:color="auto"/>
        <w:bottom w:val="none" w:sz="0" w:space="0" w:color="auto"/>
        <w:right w:val="none" w:sz="0" w:space="0" w:color="auto"/>
      </w:divBdr>
    </w:div>
    <w:div w:id="290137844">
      <w:marLeft w:val="640"/>
      <w:marRight w:val="0"/>
      <w:marTop w:val="0"/>
      <w:marBottom w:val="0"/>
      <w:divBdr>
        <w:top w:val="none" w:sz="0" w:space="0" w:color="auto"/>
        <w:left w:val="none" w:sz="0" w:space="0" w:color="auto"/>
        <w:bottom w:val="none" w:sz="0" w:space="0" w:color="auto"/>
        <w:right w:val="none" w:sz="0" w:space="0" w:color="auto"/>
      </w:divBdr>
    </w:div>
    <w:div w:id="290214138">
      <w:marLeft w:val="640"/>
      <w:marRight w:val="0"/>
      <w:marTop w:val="0"/>
      <w:marBottom w:val="0"/>
      <w:divBdr>
        <w:top w:val="none" w:sz="0" w:space="0" w:color="auto"/>
        <w:left w:val="none" w:sz="0" w:space="0" w:color="auto"/>
        <w:bottom w:val="none" w:sz="0" w:space="0" w:color="auto"/>
        <w:right w:val="none" w:sz="0" w:space="0" w:color="auto"/>
      </w:divBdr>
    </w:div>
    <w:div w:id="290285735">
      <w:marLeft w:val="640"/>
      <w:marRight w:val="0"/>
      <w:marTop w:val="0"/>
      <w:marBottom w:val="0"/>
      <w:divBdr>
        <w:top w:val="none" w:sz="0" w:space="0" w:color="auto"/>
        <w:left w:val="none" w:sz="0" w:space="0" w:color="auto"/>
        <w:bottom w:val="none" w:sz="0" w:space="0" w:color="auto"/>
        <w:right w:val="none" w:sz="0" w:space="0" w:color="auto"/>
      </w:divBdr>
    </w:div>
    <w:div w:id="290400892">
      <w:marLeft w:val="640"/>
      <w:marRight w:val="0"/>
      <w:marTop w:val="0"/>
      <w:marBottom w:val="0"/>
      <w:divBdr>
        <w:top w:val="none" w:sz="0" w:space="0" w:color="auto"/>
        <w:left w:val="none" w:sz="0" w:space="0" w:color="auto"/>
        <w:bottom w:val="none" w:sz="0" w:space="0" w:color="auto"/>
        <w:right w:val="none" w:sz="0" w:space="0" w:color="auto"/>
      </w:divBdr>
    </w:div>
    <w:div w:id="290402806">
      <w:marLeft w:val="640"/>
      <w:marRight w:val="0"/>
      <w:marTop w:val="0"/>
      <w:marBottom w:val="0"/>
      <w:divBdr>
        <w:top w:val="none" w:sz="0" w:space="0" w:color="auto"/>
        <w:left w:val="none" w:sz="0" w:space="0" w:color="auto"/>
        <w:bottom w:val="none" w:sz="0" w:space="0" w:color="auto"/>
        <w:right w:val="none" w:sz="0" w:space="0" w:color="auto"/>
      </w:divBdr>
    </w:div>
    <w:div w:id="290480279">
      <w:marLeft w:val="640"/>
      <w:marRight w:val="0"/>
      <w:marTop w:val="0"/>
      <w:marBottom w:val="0"/>
      <w:divBdr>
        <w:top w:val="none" w:sz="0" w:space="0" w:color="auto"/>
        <w:left w:val="none" w:sz="0" w:space="0" w:color="auto"/>
        <w:bottom w:val="none" w:sz="0" w:space="0" w:color="auto"/>
        <w:right w:val="none" w:sz="0" w:space="0" w:color="auto"/>
      </w:divBdr>
    </w:div>
    <w:div w:id="290521343">
      <w:marLeft w:val="640"/>
      <w:marRight w:val="0"/>
      <w:marTop w:val="0"/>
      <w:marBottom w:val="0"/>
      <w:divBdr>
        <w:top w:val="none" w:sz="0" w:space="0" w:color="auto"/>
        <w:left w:val="none" w:sz="0" w:space="0" w:color="auto"/>
        <w:bottom w:val="none" w:sz="0" w:space="0" w:color="auto"/>
        <w:right w:val="none" w:sz="0" w:space="0" w:color="auto"/>
      </w:divBdr>
    </w:div>
    <w:div w:id="290553478">
      <w:marLeft w:val="640"/>
      <w:marRight w:val="0"/>
      <w:marTop w:val="0"/>
      <w:marBottom w:val="0"/>
      <w:divBdr>
        <w:top w:val="none" w:sz="0" w:space="0" w:color="auto"/>
        <w:left w:val="none" w:sz="0" w:space="0" w:color="auto"/>
        <w:bottom w:val="none" w:sz="0" w:space="0" w:color="auto"/>
        <w:right w:val="none" w:sz="0" w:space="0" w:color="auto"/>
      </w:divBdr>
    </w:div>
    <w:div w:id="290673958">
      <w:marLeft w:val="640"/>
      <w:marRight w:val="0"/>
      <w:marTop w:val="0"/>
      <w:marBottom w:val="0"/>
      <w:divBdr>
        <w:top w:val="none" w:sz="0" w:space="0" w:color="auto"/>
        <w:left w:val="none" w:sz="0" w:space="0" w:color="auto"/>
        <w:bottom w:val="none" w:sz="0" w:space="0" w:color="auto"/>
        <w:right w:val="none" w:sz="0" w:space="0" w:color="auto"/>
      </w:divBdr>
    </w:div>
    <w:div w:id="290744786">
      <w:marLeft w:val="640"/>
      <w:marRight w:val="0"/>
      <w:marTop w:val="0"/>
      <w:marBottom w:val="0"/>
      <w:divBdr>
        <w:top w:val="none" w:sz="0" w:space="0" w:color="auto"/>
        <w:left w:val="none" w:sz="0" w:space="0" w:color="auto"/>
        <w:bottom w:val="none" w:sz="0" w:space="0" w:color="auto"/>
        <w:right w:val="none" w:sz="0" w:space="0" w:color="auto"/>
      </w:divBdr>
    </w:div>
    <w:div w:id="290791800">
      <w:marLeft w:val="640"/>
      <w:marRight w:val="0"/>
      <w:marTop w:val="0"/>
      <w:marBottom w:val="0"/>
      <w:divBdr>
        <w:top w:val="none" w:sz="0" w:space="0" w:color="auto"/>
        <w:left w:val="none" w:sz="0" w:space="0" w:color="auto"/>
        <w:bottom w:val="none" w:sz="0" w:space="0" w:color="auto"/>
        <w:right w:val="none" w:sz="0" w:space="0" w:color="auto"/>
      </w:divBdr>
    </w:div>
    <w:div w:id="290793714">
      <w:marLeft w:val="640"/>
      <w:marRight w:val="0"/>
      <w:marTop w:val="0"/>
      <w:marBottom w:val="0"/>
      <w:divBdr>
        <w:top w:val="none" w:sz="0" w:space="0" w:color="auto"/>
        <w:left w:val="none" w:sz="0" w:space="0" w:color="auto"/>
        <w:bottom w:val="none" w:sz="0" w:space="0" w:color="auto"/>
        <w:right w:val="none" w:sz="0" w:space="0" w:color="auto"/>
      </w:divBdr>
    </w:div>
    <w:div w:id="290870781">
      <w:marLeft w:val="640"/>
      <w:marRight w:val="0"/>
      <w:marTop w:val="0"/>
      <w:marBottom w:val="0"/>
      <w:divBdr>
        <w:top w:val="none" w:sz="0" w:space="0" w:color="auto"/>
        <w:left w:val="none" w:sz="0" w:space="0" w:color="auto"/>
        <w:bottom w:val="none" w:sz="0" w:space="0" w:color="auto"/>
        <w:right w:val="none" w:sz="0" w:space="0" w:color="auto"/>
      </w:divBdr>
    </w:div>
    <w:div w:id="290943208">
      <w:marLeft w:val="640"/>
      <w:marRight w:val="0"/>
      <w:marTop w:val="0"/>
      <w:marBottom w:val="0"/>
      <w:divBdr>
        <w:top w:val="none" w:sz="0" w:space="0" w:color="auto"/>
        <w:left w:val="none" w:sz="0" w:space="0" w:color="auto"/>
        <w:bottom w:val="none" w:sz="0" w:space="0" w:color="auto"/>
        <w:right w:val="none" w:sz="0" w:space="0" w:color="auto"/>
      </w:divBdr>
    </w:div>
    <w:div w:id="291054899">
      <w:marLeft w:val="640"/>
      <w:marRight w:val="0"/>
      <w:marTop w:val="0"/>
      <w:marBottom w:val="0"/>
      <w:divBdr>
        <w:top w:val="none" w:sz="0" w:space="0" w:color="auto"/>
        <w:left w:val="none" w:sz="0" w:space="0" w:color="auto"/>
        <w:bottom w:val="none" w:sz="0" w:space="0" w:color="auto"/>
        <w:right w:val="none" w:sz="0" w:space="0" w:color="auto"/>
      </w:divBdr>
    </w:div>
    <w:div w:id="291205263">
      <w:marLeft w:val="640"/>
      <w:marRight w:val="0"/>
      <w:marTop w:val="0"/>
      <w:marBottom w:val="0"/>
      <w:divBdr>
        <w:top w:val="none" w:sz="0" w:space="0" w:color="auto"/>
        <w:left w:val="none" w:sz="0" w:space="0" w:color="auto"/>
        <w:bottom w:val="none" w:sz="0" w:space="0" w:color="auto"/>
        <w:right w:val="none" w:sz="0" w:space="0" w:color="auto"/>
      </w:divBdr>
    </w:div>
    <w:div w:id="291247866">
      <w:marLeft w:val="640"/>
      <w:marRight w:val="0"/>
      <w:marTop w:val="0"/>
      <w:marBottom w:val="0"/>
      <w:divBdr>
        <w:top w:val="none" w:sz="0" w:space="0" w:color="auto"/>
        <w:left w:val="none" w:sz="0" w:space="0" w:color="auto"/>
        <w:bottom w:val="none" w:sz="0" w:space="0" w:color="auto"/>
        <w:right w:val="none" w:sz="0" w:space="0" w:color="auto"/>
      </w:divBdr>
    </w:div>
    <w:div w:id="291254792">
      <w:marLeft w:val="640"/>
      <w:marRight w:val="0"/>
      <w:marTop w:val="0"/>
      <w:marBottom w:val="0"/>
      <w:divBdr>
        <w:top w:val="none" w:sz="0" w:space="0" w:color="auto"/>
        <w:left w:val="none" w:sz="0" w:space="0" w:color="auto"/>
        <w:bottom w:val="none" w:sz="0" w:space="0" w:color="auto"/>
        <w:right w:val="none" w:sz="0" w:space="0" w:color="auto"/>
      </w:divBdr>
    </w:div>
    <w:div w:id="291255646">
      <w:marLeft w:val="640"/>
      <w:marRight w:val="0"/>
      <w:marTop w:val="0"/>
      <w:marBottom w:val="0"/>
      <w:divBdr>
        <w:top w:val="none" w:sz="0" w:space="0" w:color="auto"/>
        <w:left w:val="none" w:sz="0" w:space="0" w:color="auto"/>
        <w:bottom w:val="none" w:sz="0" w:space="0" w:color="auto"/>
        <w:right w:val="none" w:sz="0" w:space="0" w:color="auto"/>
      </w:divBdr>
    </w:div>
    <w:div w:id="291327331">
      <w:marLeft w:val="640"/>
      <w:marRight w:val="0"/>
      <w:marTop w:val="0"/>
      <w:marBottom w:val="0"/>
      <w:divBdr>
        <w:top w:val="none" w:sz="0" w:space="0" w:color="auto"/>
        <w:left w:val="none" w:sz="0" w:space="0" w:color="auto"/>
        <w:bottom w:val="none" w:sz="0" w:space="0" w:color="auto"/>
        <w:right w:val="none" w:sz="0" w:space="0" w:color="auto"/>
      </w:divBdr>
    </w:div>
    <w:div w:id="291332908">
      <w:marLeft w:val="640"/>
      <w:marRight w:val="0"/>
      <w:marTop w:val="0"/>
      <w:marBottom w:val="0"/>
      <w:divBdr>
        <w:top w:val="none" w:sz="0" w:space="0" w:color="auto"/>
        <w:left w:val="none" w:sz="0" w:space="0" w:color="auto"/>
        <w:bottom w:val="none" w:sz="0" w:space="0" w:color="auto"/>
        <w:right w:val="none" w:sz="0" w:space="0" w:color="auto"/>
      </w:divBdr>
    </w:div>
    <w:div w:id="291441700">
      <w:marLeft w:val="640"/>
      <w:marRight w:val="0"/>
      <w:marTop w:val="0"/>
      <w:marBottom w:val="0"/>
      <w:divBdr>
        <w:top w:val="none" w:sz="0" w:space="0" w:color="auto"/>
        <w:left w:val="none" w:sz="0" w:space="0" w:color="auto"/>
        <w:bottom w:val="none" w:sz="0" w:space="0" w:color="auto"/>
        <w:right w:val="none" w:sz="0" w:space="0" w:color="auto"/>
      </w:divBdr>
    </w:div>
    <w:div w:id="291443027">
      <w:marLeft w:val="640"/>
      <w:marRight w:val="0"/>
      <w:marTop w:val="0"/>
      <w:marBottom w:val="0"/>
      <w:divBdr>
        <w:top w:val="none" w:sz="0" w:space="0" w:color="auto"/>
        <w:left w:val="none" w:sz="0" w:space="0" w:color="auto"/>
        <w:bottom w:val="none" w:sz="0" w:space="0" w:color="auto"/>
        <w:right w:val="none" w:sz="0" w:space="0" w:color="auto"/>
      </w:divBdr>
    </w:div>
    <w:div w:id="291591887">
      <w:marLeft w:val="640"/>
      <w:marRight w:val="0"/>
      <w:marTop w:val="0"/>
      <w:marBottom w:val="0"/>
      <w:divBdr>
        <w:top w:val="none" w:sz="0" w:space="0" w:color="auto"/>
        <w:left w:val="none" w:sz="0" w:space="0" w:color="auto"/>
        <w:bottom w:val="none" w:sz="0" w:space="0" w:color="auto"/>
        <w:right w:val="none" w:sz="0" w:space="0" w:color="auto"/>
      </w:divBdr>
    </w:div>
    <w:div w:id="291718799">
      <w:marLeft w:val="640"/>
      <w:marRight w:val="0"/>
      <w:marTop w:val="0"/>
      <w:marBottom w:val="0"/>
      <w:divBdr>
        <w:top w:val="none" w:sz="0" w:space="0" w:color="auto"/>
        <w:left w:val="none" w:sz="0" w:space="0" w:color="auto"/>
        <w:bottom w:val="none" w:sz="0" w:space="0" w:color="auto"/>
        <w:right w:val="none" w:sz="0" w:space="0" w:color="auto"/>
      </w:divBdr>
    </w:div>
    <w:div w:id="291787649">
      <w:marLeft w:val="640"/>
      <w:marRight w:val="0"/>
      <w:marTop w:val="0"/>
      <w:marBottom w:val="0"/>
      <w:divBdr>
        <w:top w:val="none" w:sz="0" w:space="0" w:color="auto"/>
        <w:left w:val="none" w:sz="0" w:space="0" w:color="auto"/>
        <w:bottom w:val="none" w:sz="0" w:space="0" w:color="auto"/>
        <w:right w:val="none" w:sz="0" w:space="0" w:color="auto"/>
      </w:divBdr>
    </w:div>
    <w:div w:id="291792505">
      <w:marLeft w:val="640"/>
      <w:marRight w:val="0"/>
      <w:marTop w:val="0"/>
      <w:marBottom w:val="0"/>
      <w:divBdr>
        <w:top w:val="none" w:sz="0" w:space="0" w:color="auto"/>
        <w:left w:val="none" w:sz="0" w:space="0" w:color="auto"/>
        <w:bottom w:val="none" w:sz="0" w:space="0" w:color="auto"/>
        <w:right w:val="none" w:sz="0" w:space="0" w:color="auto"/>
      </w:divBdr>
    </w:div>
    <w:div w:id="291794138">
      <w:marLeft w:val="640"/>
      <w:marRight w:val="0"/>
      <w:marTop w:val="0"/>
      <w:marBottom w:val="0"/>
      <w:divBdr>
        <w:top w:val="none" w:sz="0" w:space="0" w:color="auto"/>
        <w:left w:val="none" w:sz="0" w:space="0" w:color="auto"/>
        <w:bottom w:val="none" w:sz="0" w:space="0" w:color="auto"/>
        <w:right w:val="none" w:sz="0" w:space="0" w:color="auto"/>
      </w:divBdr>
    </w:div>
    <w:div w:id="291833931">
      <w:marLeft w:val="640"/>
      <w:marRight w:val="0"/>
      <w:marTop w:val="0"/>
      <w:marBottom w:val="0"/>
      <w:divBdr>
        <w:top w:val="none" w:sz="0" w:space="0" w:color="auto"/>
        <w:left w:val="none" w:sz="0" w:space="0" w:color="auto"/>
        <w:bottom w:val="none" w:sz="0" w:space="0" w:color="auto"/>
        <w:right w:val="none" w:sz="0" w:space="0" w:color="auto"/>
      </w:divBdr>
    </w:div>
    <w:div w:id="291862355">
      <w:marLeft w:val="640"/>
      <w:marRight w:val="0"/>
      <w:marTop w:val="0"/>
      <w:marBottom w:val="0"/>
      <w:divBdr>
        <w:top w:val="none" w:sz="0" w:space="0" w:color="auto"/>
        <w:left w:val="none" w:sz="0" w:space="0" w:color="auto"/>
        <w:bottom w:val="none" w:sz="0" w:space="0" w:color="auto"/>
        <w:right w:val="none" w:sz="0" w:space="0" w:color="auto"/>
      </w:divBdr>
    </w:div>
    <w:div w:id="291983946">
      <w:marLeft w:val="640"/>
      <w:marRight w:val="0"/>
      <w:marTop w:val="0"/>
      <w:marBottom w:val="0"/>
      <w:divBdr>
        <w:top w:val="none" w:sz="0" w:space="0" w:color="auto"/>
        <w:left w:val="none" w:sz="0" w:space="0" w:color="auto"/>
        <w:bottom w:val="none" w:sz="0" w:space="0" w:color="auto"/>
        <w:right w:val="none" w:sz="0" w:space="0" w:color="auto"/>
      </w:divBdr>
    </w:div>
    <w:div w:id="291987031">
      <w:marLeft w:val="640"/>
      <w:marRight w:val="0"/>
      <w:marTop w:val="0"/>
      <w:marBottom w:val="0"/>
      <w:divBdr>
        <w:top w:val="none" w:sz="0" w:space="0" w:color="auto"/>
        <w:left w:val="none" w:sz="0" w:space="0" w:color="auto"/>
        <w:bottom w:val="none" w:sz="0" w:space="0" w:color="auto"/>
        <w:right w:val="none" w:sz="0" w:space="0" w:color="auto"/>
      </w:divBdr>
    </w:div>
    <w:div w:id="292030412">
      <w:marLeft w:val="640"/>
      <w:marRight w:val="0"/>
      <w:marTop w:val="0"/>
      <w:marBottom w:val="0"/>
      <w:divBdr>
        <w:top w:val="none" w:sz="0" w:space="0" w:color="auto"/>
        <w:left w:val="none" w:sz="0" w:space="0" w:color="auto"/>
        <w:bottom w:val="none" w:sz="0" w:space="0" w:color="auto"/>
        <w:right w:val="none" w:sz="0" w:space="0" w:color="auto"/>
      </w:divBdr>
    </w:div>
    <w:div w:id="292173726">
      <w:marLeft w:val="640"/>
      <w:marRight w:val="0"/>
      <w:marTop w:val="0"/>
      <w:marBottom w:val="0"/>
      <w:divBdr>
        <w:top w:val="none" w:sz="0" w:space="0" w:color="auto"/>
        <w:left w:val="none" w:sz="0" w:space="0" w:color="auto"/>
        <w:bottom w:val="none" w:sz="0" w:space="0" w:color="auto"/>
        <w:right w:val="none" w:sz="0" w:space="0" w:color="auto"/>
      </w:divBdr>
    </w:div>
    <w:div w:id="292177992">
      <w:marLeft w:val="640"/>
      <w:marRight w:val="0"/>
      <w:marTop w:val="0"/>
      <w:marBottom w:val="0"/>
      <w:divBdr>
        <w:top w:val="none" w:sz="0" w:space="0" w:color="auto"/>
        <w:left w:val="none" w:sz="0" w:space="0" w:color="auto"/>
        <w:bottom w:val="none" w:sz="0" w:space="0" w:color="auto"/>
        <w:right w:val="none" w:sz="0" w:space="0" w:color="auto"/>
      </w:divBdr>
    </w:div>
    <w:div w:id="292250271">
      <w:marLeft w:val="640"/>
      <w:marRight w:val="0"/>
      <w:marTop w:val="0"/>
      <w:marBottom w:val="0"/>
      <w:divBdr>
        <w:top w:val="none" w:sz="0" w:space="0" w:color="auto"/>
        <w:left w:val="none" w:sz="0" w:space="0" w:color="auto"/>
        <w:bottom w:val="none" w:sz="0" w:space="0" w:color="auto"/>
        <w:right w:val="none" w:sz="0" w:space="0" w:color="auto"/>
      </w:divBdr>
    </w:div>
    <w:div w:id="292252319">
      <w:marLeft w:val="640"/>
      <w:marRight w:val="0"/>
      <w:marTop w:val="0"/>
      <w:marBottom w:val="0"/>
      <w:divBdr>
        <w:top w:val="none" w:sz="0" w:space="0" w:color="auto"/>
        <w:left w:val="none" w:sz="0" w:space="0" w:color="auto"/>
        <w:bottom w:val="none" w:sz="0" w:space="0" w:color="auto"/>
        <w:right w:val="none" w:sz="0" w:space="0" w:color="auto"/>
      </w:divBdr>
    </w:div>
    <w:div w:id="292293769">
      <w:marLeft w:val="640"/>
      <w:marRight w:val="0"/>
      <w:marTop w:val="0"/>
      <w:marBottom w:val="0"/>
      <w:divBdr>
        <w:top w:val="none" w:sz="0" w:space="0" w:color="auto"/>
        <w:left w:val="none" w:sz="0" w:space="0" w:color="auto"/>
        <w:bottom w:val="none" w:sz="0" w:space="0" w:color="auto"/>
        <w:right w:val="none" w:sz="0" w:space="0" w:color="auto"/>
      </w:divBdr>
    </w:div>
    <w:div w:id="292368854">
      <w:marLeft w:val="640"/>
      <w:marRight w:val="0"/>
      <w:marTop w:val="0"/>
      <w:marBottom w:val="0"/>
      <w:divBdr>
        <w:top w:val="none" w:sz="0" w:space="0" w:color="auto"/>
        <w:left w:val="none" w:sz="0" w:space="0" w:color="auto"/>
        <w:bottom w:val="none" w:sz="0" w:space="0" w:color="auto"/>
        <w:right w:val="none" w:sz="0" w:space="0" w:color="auto"/>
      </w:divBdr>
    </w:div>
    <w:div w:id="292368947">
      <w:marLeft w:val="640"/>
      <w:marRight w:val="0"/>
      <w:marTop w:val="0"/>
      <w:marBottom w:val="0"/>
      <w:divBdr>
        <w:top w:val="none" w:sz="0" w:space="0" w:color="auto"/>
        <w:left w:val="none" w:sz="0" w:space="0" w:color="auto"/>
        <w:bottom w:val="none" w:sz="0" w:space="0" w:color="auto"/>
        <w:right w:val="none" w:sz="0" w:space="0" w:color="auto"/>
      </w:divBdr>
    </w:div>
    <w:div w:id="292449437">
      <w:marLeft w:val="640"/>
      <w:marRight w:val="0"/>
      <w:marTop w:val="0"/>
      <w:marBottom w:val="0"/>
      <w:divBdr>
        <w:top w:val="none" w:sz="0" w:space="0" w:color="auto"/>
        <w:left w:val="none" w:sz="0" w:space="0" w:color="auto"/>
        <w:bottom w:val="none" w:sz="0" w:space="0" w:color="auto"/>
        <w:right w:val="none" w:sz="0" w:space="0" w:color="auto"/>
      </w:divBdr>
    </w:div>
    <w:div w:id="292517694">
      <w:marLeft w:val="640"/>
      <w:marRight w:val="0"/>
      <w:marTop w:val="0"/>
      <w:marBottom w:val="0"/>
      <w:divBdr>
        <w:top w:val="none" w:sz="0" w:space="0" w:color="auto"/>
        <w:left w:val="none" w:sz="0" w:space="0" w:color="auto"/>
        <w:bottom w:val="none" w:sz="0" w:space="0" w:color="auto"/>
        <w:right w:val="none" w:sz="0" w:space="0" w:color="auto"/>
      </w:divBdr>
    </w:div>
    <w:div w:id="292518052">
      <w:marLeft w:val="640"/>
      <w:marRight w:val="0"/>
      <w:marTop w:val="0"/>
      <w:marBottom w:val="0"/>
      <w:divBdr>
        <w:top w:val="none" w:sz="0" w:space="0" w:color="auto"/>
        <w:left w:val="none" w:sz="0" w:space="0" w:color="auto"/>
        <w:bottom w:val="none" w:sz="0" w:space="0" w:color="auto"/>
        <w:right w:val="none" w:sz="0" w:space="0" w:color="auto"/>
      </w:divBdr>
    </w:div>
    <w:div w:id="292637177">
      <w:marLeft w:val="640"/>
      <w:marRight w:val="0"/>
      <w:marTop w:val="0"/>
      <w:marBottom w:val="0"/>
      <w:divBdr>
        <w:top w:val="none" w:sz="0" w:space="0" w:color="auto"/>
        <w:left w:val="none" w:sz="0" w:space="0" w:color="auto"/>
        <w:bottom w:val="none" w:sz="0" w:space="0" w:color="auto"/>
        <w:right w:val="none" w:sz="0" w:space="0" w:color="auto"/>
      </w:divBdr>
    </w:div>
    <w:div w:id="292949989">
      <w:marLeft w:val="640"/>
      <w:marRight w:val="0"/>
      <w:marTop w:val="0"/>
      <w:marBottom w:val="0"/>
      <w:divBdr>
        <w:top w:val="none" w:sz="0" w:space="0" w:color="auto"/>
        <w:left w:val="none" w:sz="0" w:space="0" w:color="auto"/>
        <w:bottom w:val="none" w:sz="0" w:space="0" w:color="auto"/>
        <w:right w:val="none" w:sz="0" w:space="0" w:color="auto"/>
      </w:divBdr>
    </w:div>
    <w:div w:id="293021513">
      <w:marLeft w:val="640"/>
      <w:marRight w:val="0"/>
      <w:marTop w:val="0"/>
      <w:marBottom w:val="0"/>
      <w:divBdr>
        <w:top w:val="none" w:sz="0" w:space="0" w:color="auto"/>
        <w:left w:val="none" w:sz="0" w:space="0" w:color="auto"/>
        <w:bottom w:val="none" w:sz="0" w:space="0" w:color="auto"/>
        <w:right w:val="none" w:sz="0" w:space="0" w:color="auto"/>
      </w:divBdr>
    </w:div>
    <w:div w:id="293022642">
      <w:marLeft w:val="640"/>
      <w:marRight w:val="0"/>
      <w:marTop w:val="0"/>
      <w:marBottom w:val="0"/>
      <w:divBdr>
        <w:top w:val="none" w:sz="0" w:space="0" w:color="auto"/>
        <w:left w:val="none" w:sz="0" w:space="0" w:color="auto"/>
        <w:bottom w:val="none" w:sz="0" w:space="0" w:color="auto"/>
        <w:right w:val="none" w:sz="0" w:space="0" w:color="auto"/>
      </w:divBdr>
    </w:div>
    <w:div w:id="293022739">
      <w:marLeft w:val="640"/>
      <w:marRight w:val="0"/>
      <w:marTop w:val="0"/>
      <w:marBottom w:val="0"/>
      <w:divBdr>
        <w:top w:val="none" w:sz="0" w:space="0" w:color="auto"/>
        <w:left w:val="none" w:sz="0" w:space="0" w:color="auto"/>
        <w:bottom w:val="none" w:sz="0" w:space="0" w:color="auto"/>
        <w:right w:val="none" w:sz="0" w:space="0" w:color="auto"/>
      </w:divBdr>
    </w:div>
    <w:div w:id="293290194">
      <w:marLeft w:val="640"/>
      <w:marRight w:val="0"/>
      <w:marTop w:val="0"/>
      <w:marBottom w:val="0"/>
      <w:divBdr>
        <w:top w:val="none" w:sz="0" w:space="0" w:color="auto"/>
        <w:left w:val="none" w:sz="0" w:space="0" w:color="auto"/>
        <w:bottom w:val="none" w:sz="0" w:space="0" w:color="auto"/>
        <w:right w:val="none" w:sz="0" w:space="0" w:color="auto"/>
      </w:divBdr>
    </w:div>
    <w:div w:id="293364729">
      <w:marLeft w:val="640"/>
      <w:marRight w:val="0"/>
      <w:marTop w:val="0"/>
      <w:marBottom w:val="0"/>
      <w:divBdr>
        <w:top w:val="none" w:sz="0" w:space="0" w:color="auto"/>
        <w:left w:val="none" w:sz="0" w:space="0" w:color="auto"/>
        <w:bottom w:val="none" w:sz="0" w:space="0" w:color="auto"/>
        <w:right w:val="none" w:sz="0" w:space="0" w:color="auto"/>
      </w:divBdr>
    </w:div>
    <w:div w:id="293412669">
      <w:marLeft w:val="640"/>
      <w:marRight w:val="0"/>
      <w:marTop w:val="0"/>
      <w:marBottom w:val="0"/>
      <w:divBdr>
        <w:top w:val="none" w:sz="0" w:space="0" w:color="auto"/>
        <w:left w:val="none" w:sz="0" w:space="0" w:color="auto"/>
        <w:bottom w:val="none" w:sz="0" w:space="0" w:color="auto"/>
        <w:right w:val="none" w:sz="0" w:space="0" w:color="auto"/>
      </w:divBdr>
    </w:div>
    <w:div w:id="293414462">
      <w:marLeft w:val="640"/>
      <w:marRight w:val="0"/>
      <w:marTop w:val="0"/>
      <w:marBottom w:val="0"/>
      <w:divBdr>
        <w:top w:val="none" w:sz="0" w:space="0" w:color="auto"/>
        <w:left w:val="none" w:sz="0" w:space="0" w:color="auto"/>
        <w:bottom w:val="none" w:sz="0" w:space="0" w:color="auto"/>
        <w:right w:val="none" w:sz="0" w:space="0" w:color="auto"/>
      </w:divBdr>
    </w:div>
    <w:div w:id="293416637">
      <w:marLeft w:val="640"/>
      <w:marRight w:val="0"/>
      <w:marTop w:val="0"/>
      <w:marBottom w:val="0"/>
      <w:divBdr>
        <w:top w:val="none" w:sz="0" w:space="0" w:color="auto"/>
        <w:left w:val="none" w:sz="0" w:space="0" w:color="auto"/>
        <w:bottom w:val="none" w:sz="0" w:space="0" w:color="auto"/>
        <w:right w:val="none" w:sz="0" w:space="0" w:color="auto"/>
      </w:divBdr>
    </w:div>
    <w:div w:id="293487147">
      <w:marLeft w:val="640"/>
      <w:marRight w:val="0"/>
      <w:marTop w:val="0"/>
      <w:marBottom w:val="0"/>
      <w:divBdr>
        <w:top w:val="none" w:sz="0" w:space="0" w:color="auto"/>
        <w:left w:val="none" w:sz="0" w:space="0" w:color="auto"/>
        <w:bottom w:val="none" w:sz="0" w:space="0" w:color="auto"/>
        <w:right w:val="none" w:sz="0" w:space="0" w:color="auto"/>
      </w:divBdr>
    </w:div>
    <w:div w:id="293489925">
      <w:marLeft w:val="640"/>
      <w:marRight w:val="0"/>
      <w:marTop w:val="0"/>
      <w:marBottom w:val="0"/>
      <w:divBdr>
        <w:top w:val="none" w:sz="0" w:space="0" w:color="auto"/>
        <w:left w:val="none" w:sz="0" w:space="0" w:color="auto"/>
        <w:bottom w:val="none" w:sz="0" w:space="0" w:color="auto"/>
        <w:right w:val="none" w:sz="0" w:space="0" w:color="auto"/>
      </w:divBdr>
    </w:div>
    <w:div w:id="293560474">
      <w:marLeft w:val="640"/>
      <w:marRight w:val="0"/>
      <w:marTop w:val="0"/>
      <w:marBottom w:val="0"/>
      <w:divBdr>
        <w:top w:val="none" w:sz="0" w:space="0" w:color="auto"/>
        <w:left w:val="none" w:sz="0" w:space="0" w:color="auto"/>
        <w:bottom w:val="none" w:sz="0" w:space="0" w:color="auto"/>
        <w:right w:val="none" w:sz="0" w:space="0" w:color="auto"/>
      </w:divBdr>
    </w:div>
    <w:div w:id="293609639">
      <w:marLeft w:val="640"/>
      <w:marRight w:val="0"/>
      <w:marTop w:val="0"/>
      <w:marBottom w:val="0"/>
      <w:divBdr>
        <w:top w:val="none" w:sz="0" w:space="0" w:color="auto"/>
        <w:left w:val="none" w:sz="0" w:space="0" w:color="auto"/>
        <w:bottom w:val="none" w:sz="0" w:space="0" w:color="auto"/>
        <w:right w:val="none" w:sz="0" w:space="0" w:color="auto"/>
      </w:divBdr>
    </w:div>
    <w:div w:id="293756501">
      <w:marLeft w:val="640"/>
      <w:marRight w:val="0"/>
      <w:marTop w:val="0"/>
      <w:marBottom w:val="0"/>
      <w:divBdr>
        <w:top w:val="none" w:sz="0" w:space="0" w:color="auto"/>
        <w:left w:val="none" w:sz="0" w:space="0" w:color="auto"/>
        <w:bottom w:val="none" w:sz="0" w:space="0" w:color="auto"/>
        <w:right w:val="none" w:sz="0" w:space="0" w:color="auto"/>
      </w:divBdr>
    </w:div>
    <w:div w:id="293760591">
      <w:marLeft w:val="640"/>
      <w:marRight w:val="0"/>
      <w:marTop w:val="0"/>
      <w:marBottom w:val="0"/>
      <w:divBdr>
        <w:top w:val="none" w:sz="0" w:space="0" w:color="auto"/>
        <w:left w:val="none" w:sz="0" w:space="0" w:color="auto"/>
        <w:bottom w:val="none" w:sz="0" w:space="0" w:color="auto"/>
        <w:right w:val="none" w:sz="0" w:space="0" w:color="auto"/>
      </w:divBdr>
    </w:div>
    <w:div w:id="293876229">
      <w:marLeft w:val="640"/>
      <w:marRight w:val="0"/>
      <w:marTop w:val="0"/>
      <w:marBottom w:val="0"/>
      <w:divBdr>
        <w:top w:val="none" w:sz="0" w:space="0" w:color="auto"/>
        <w:left w:val="none" w:sz="0" w:space="0" w:color="auto"/>
        <w:bottom w:val="none" w:sz="0" w:space="0" w:color="auto"/>
        <w:right w:val="none" w:sz="0" w:space="0" w:color="auto"/>
      </w:divBdr>
    </w:div>
    <w:div w:id="293944505">
      <w:marLeft w:val="640"/>
      <w:marRight w:val="0"/>
      <w:marTop w:val="0"/>
      <w:marBottom w:val="0"/>
      <w:divBdr>
        <w:top w:val="none" w:sz="0" w:space="0" w:color="auto"/>
        <w:left w:val="none" w:sz="0" w:space="0" w:color="auto"/>
        <w:bottom w:val="none" w:sz="0" w:space="0" w:color="auto"/>
        <w:right w:val="none" w:sz="0" w:space="0" w:color="auto"/>
      </w:divBdr>
    </w:div>
    <w:div w:id="293951196">
      <w:marLeft w:val="640"/>
      <w:marRight w:val="0"/>
      <w:marTop w:val="0"/>
      <w:marBottom w:val="0"/>
      <w:divBdr>
        <w:top w:val="none" w:sz="0" w:space="0" w:color="auto"/>
        <w:left w:val="none" w:sz="0" w:space="0" w:color="auto"/>
        <w:bottom w:val="none" w:sz="0" w:space="0" w:color="auto"/>
        <w:right w:val="none" w:sz="0" w:space="0" w:color="auto"/>
      </w:divBdr>
    </w:div>
    <w:div w:id="294022505">
      <w:marLeft w:val="640"/>
      <w:marRight w:val="0"/>
      <w:marTop w:val="0"/>
      <w:marBottom w:val="0"/>
      <w:divBdr>
        <w:top w:val="none" w:sz="0" w:space="0" w:color="auto"/>
        <w:left w:val="none" w:sz="0" w:space="0" w:color="auto"/>
        <w:bottom w:val="none" w:sz="0" w:space="0" w:color="auto"/>
        <w:right w:val="none" w:sz="0" w:space="0" w:color="auto"/>
      </w:divBdr>
    </w:div>
    <w:div w:id="294146242">
      <w:marLeft w:val="640"/>
      <w:marRight w:val="0"/>
      <w:marTop w:val="0"/>
      <w:marBottom w:val="0"/>
      <w:divBdr>
        <w:top w:val="none" w:sz="0" w:space="0" w:color="auto"/>
        <w:left w:val="none" w:sz="0" w:space="0" w:color="auto"/>
        <w:bottom w:val="none" w:sz="0" w:space="0" w:color="auto"/>
        <w:right w:val="none" w:sz="0" w:space="0" w:color="auto"/>
      </w:divBdr>
    </w:div>
    <w:div w:id="294216971">
      <w:marLeft w:val="640"/>
      <w:marRight w:val="0"/>
      <w:marTop w:val="0"/>
      <w:marBottom w:val="0"/>
      <w:divBdr>
        <w:top w:val="none" w:sz="0" w:space="0" w:color="auto"/>
        <w:left w:val="none" w:sz="0" w:space="0" w:color="auto"/>
        <w:bottom w:val="none" w:sz="0" w:space="0" w:color="auto"/>
        <w:right w:val="none" w:sz="0" w:space="0" w:color="auto"/>
      </w:divBdr>
    </w:div>
    <w:div w:id="294258548">
      <w:marLeft w:val="640"/>
      <w:marRight w:val="0"/>
      <w:marTop w:val="0"/>
      <w:marBottom w:val="0"/>
      <w:divBdr>
        <w:top w:val="none" w:sz="0" w:space="0" w:color="auto"/>
        <w:left w:val="none" w:sz="0" w:space="0" w:color="auto"/>
        <w:bottom w:val="none" w:sz="0" w:space="0" w:color="auto"/>
        <w:right w:val="none" w:sz="0" w:space="0" w:color="auto"/>
      </w:divBdr>
    </w:div>
    <w:div w:id="294454294">
      <w:marLeft w:val="640"/>
      <w:marRight w:val="0"/>
      <w:marTop w:val="0"/>
      <w:marBottom w:val="0"/>
      <w:divBdr>
        <w:top w:val="none" w:sz="0" w:space="0" w:color="auto"/>
        <w:left w:val="none" w:sz="0" w:space="0" w:color="auto"/>
        <w:bottom w:val="none" w:sz="0" w:space="0" w:color="auto"/>
        <w:right w:val="none" w:sz="0" w:space="0" w:color="auto"/>
      </w:divBdr>
    </w:div>
    <w:div w:id="294650595">
      <w:marLeft w:val="640"/>
      <w:marRight w:val="0"/>
      <w:marTop w:val="0"/>
      <w:marBottom w:val="0"/>
      <w:divBdr>
        <w:top w:val="none" w:sz="0" w:space="0" w:color="auto"/>
        <w:left w:val="none" w:sz="0" w:space="0" w:color="auto"/>
        <w:bottom w:val="none" w:sz="0" w:space="0" w:color="auto"/>
        <w:right w:val="none" w:sz="0" w:space="0" w:color="auto"/>
      </w:divBdr>
    </w:div>
    <w:div w:id="294718537">
      <w:marLeft w:val="640"/>
      <w:marRight w:val="0"/>
      <w:marTop w:val="0"/>
      <w:marBottom w:val="0"/>
      <w:divBdr>
        <w:top w:val="none" w:sz="0" w:space="0" w:color="auto"/>
        <w:left w:val="none" w:sz="0" w:space="0" w:color="auto"/>
        <w:bottom w:val="none" w:sz="0" w:space="0" w:color="auto"/>
        <w:right w:val="none" w:sz="0" w:space="0" w:color="auto"/>
      </w:divBdr>
    </w:div>
    <w:div w:id="294718989">
      <w:marLeft w:val="640"/>
      <w:marRight w:val="0"/>
      <w:marTop w:val="0"/>
      <w:marBottom w:val="0"/>
      <w:divBdr>
        <w:top w:val="none" w:sz="0" w:space="0" w:color="auto"/>
        <w:left w:val="none" w:sz="0" w:space="0" w:color="auto"/>
        <w:bottom w:val="none" w:sz="0" w:space="0" w:color="auto"/>
        <w:right w:val="none" w:sz="0" w:space="0" w:color="auto"/>
      </w:divBdr>
    </w:div>
    <w:div w:id="294874053">
      <w:marLeft w:val="640"/>
      <w:marRight w:val="0"/>
      <w:marTop w:val="0"/>
      <w:marBottom w:val="0"/>
      <w:divBdr>
        <w:top w:val="none" w:sz="0" w:space="0" w:color="auto"/>
        <w:left w:val="none" w:sz="0" w:space="0" w:color="auto"/>
        <w:bottom w:val="none" w:sz="0" w:space="0" w:color="auto"/>
        <w:right w:val="none" w:sz="0" w:space="0" w:color="auto"/>
      </w:divBdr>
    </w:div>
    <w:div w:id="294912255">
      <w:marLeft w:val="640"/>
      <w:marRight w:val="0"/>
      <w:marTop w:val="0"/>
      <w:marBottom w:val="0"/>
      <w:divBdr>
        <w:top w:val="none" w:sz="0" w:space="0" w:color="auto"/>
        <w:left w:val="none" w:sz="0" w:space="0" w:color="auto"/>
        <w:bottom w:val="none" w:sz="0" w:space="0" w:color="auto"/>
        <w:right w:val="none" w:sz="0" w:space="0" w:color="auto"/>
      </w:divBdr>
    </w:div>
    <w:div w:id="294918162">
      <w:marLeft w:val="640"/>
      <w:marRight w:val="0"/>
      <w:marTop w:val="0"/>
      <w:marBottom w:val="0"/>
      <w:divBdr>
        <w:top w:val="none" w:sz="0" w:space="0" w:color="auto"/>
        <w:left w:val="none" w:sz="0" w:space="0" w:color="auto"/>
        <w:bottom w:val="none" w:sz="0" w:space="0" w:color="auto"/>
        <w:right w:val="none" w:sz="0" w:space="0" w:color="auto"/>
      </w:divBdr>
    </w:div>
    <w:div w:id="294920161">
      <w:marLeft w:val="640"/>
      <w:marRight w:val="0"/>
      <w:marTop w:val="0"/>
      <w:marBottom w:val="0"/>
      <w:divBdr>
        <w:top w:val="none" w:sz="0" w:space="0" w:color="auto"/>
        <w:left w:val="none" w:sz="0" w:space="0" w:color="auto"/>
        <w:bottom w:val="none" w:sz="0" w:space="0" w:color="auto"/>
        <w:right w:val="none" w:sz="0" w:space="0" w:color="auto"/>
      </w:divBdr>
    </w:div>
    <w:div w:id="294920359">
      <w:marLeft w:val="640"/>
      <w:marRight w:val="0"/>
      <w:marTop w:val="0"/>
      <w:marBottom w:val="0"/>
      <w:divBdr>
        <w:top w:val="none" w:sz="0" w:space="0" w:color="auto"/>
        <w:left w:val="none" w:sz="0" w:space="0" w:color="auto"/>
        <w:bottom w:val="none" w:sz="0" w:space="0" w:color="auto"/>
        <w:right w:val="none" w:sz="0" w:space="0" w:color="auto"/>
      </w:divBdr>
    </w:div>
    <w:div w:id="295330498">
      <w:marLeft w:val="640"/>
      <w:marRight w:val="0"/>
      <w:marTop w:val="0"/>
      <w:marBottom w:val="0"/>
      <w:divBdr>
        <w:top w:val="none" w:sz="0" w:space="0" w:color="auto"/>
        <w:left w:val="none" w:sz="0" w:space="0" w:color="auto"/>
        <w:bottom w:val="none" w:sz="0" w:space="0" w:color="auto"/>
        <w:right w:val="none" w:sz="0" w:space="0" w:color="auto"/>
      </w:divBdr>
    </w:div>
    <w:div w:id="295569452">
      <w:marLeft w:val="640"/>
      <w:marRight w:val="0"/>
      <w:marTop w:val="0"/>
      <w:marBottom w:val="0"/>
      <w:divBdr>
        <w:top w:val="none" w:sz="0" w:space="0" w:color="auto"/>
        <w:left w:val="none" w:sz="0" w:space="0" w:color="auto"/>
        <w:bottom w:val="none" w:sz="0" w:space="0" w:color="auto"/>
        <w:right w:val="none" w:sz="0" w:space="0" w:color="auto"/>
      </w:divBdr>
    </w:div>
    <w:div w:id="295643158">
      <w:marLeft w:val="640"/>
      <w:marRight w:val="0"/>
      <w:marTop w:val="0"/>
      <w:marBottom w:val="0"/>
      <w:divBdr>
        <w:top w:val="none" w:sz="0" w:space="0" w:color="auto"/>
        <w:left w:val="none" w:sz="0" w:space="0" w:color="auto"/>
        <w:bottom w:val="none" w:sz="0" w:space="0" w:color="auto"/>
        <w:right w:val="none" w:sz="0" w:space="0" w:color="auto"/>
      </w:divBdr>
    </w:div>
    <w:div w:id="295646829">
      <w:marLeft w:val="640"/>
      <w:marRight w:val="0"/>
      <w:marTop w:val="0"/>
      <w:marBottom w:val="0"/>
      <w:divBdr>
        <w:top w:val="none" w:sz="0" w:space="0" w:color="auto"/>
        <w:left w:val="none" w:sz="0" w:space="0" w:color="auto"/>
        <w:bottom w:val="none" w:sz="0" w:space="0" w:color="auto"/>
        <w:right w:val="none" w:sz="0" w:space="0" w:color="auto"/>
      </w:divBdr>
    </w:div>
    <w:div w:id="295651049">
      <w:marLeft w:val="640"/>
      <w:marRight w:val="0"/>
      <w:marTop w:val="0"/>
      <w:marBottom w:val="0"/>
      <w:divBdr>
        <w:top w:val="none" w:sz="0" w:space="0" w:color="auto"/>
        <w:left w:val="none" w:sz="0" w:space="0" w:color="auto"/>
        <w:bottom w:val="none" w:sz="0" w:space="0" w:color="auto"/>
        <w:right w:val="none" w:sz="0" w:space="0" w:color="auto"/>
      </w:divBdr>
    </w:div>
    <w:div w:id="295794377">
      <w:marLeft w:val="640"/>
      <w:marRight w:val="0"/>
      <w:marTop w:val="0"/>
      <w:marBottom w:val="0"/>
      <w:divBdr>
        <w:top w:val="none" w:sz="0" w:space="0" w:color="auto"/>
        <w:left w:val="none" w:sz="0" w:space="0" w:color="auto"/>
        <w:bottom w:val="none" w:sz="0" w:space="0" w:color="auto"/>
        <w:right w:val="none" w:sz="0" w:space="0" w:color="auto"/>
      </w:divBdr>
    </w:div>
    <w:div w:id="295992045">
      <w:marLeft w:val="640"/>
      <w:marRight w:val="0"/>
      <w:marTop w:val="0"/>
      <w:marBottom w:val="0"/>
      <w:divBdr>
        <w:top w:val="none" w:sz="0" w:space="0" w:color="auto"/>
        <w:left w:val="none" w:sz="0" w:space="0" w:color="auto"/>
        <w:bottom w:val="none" w:sz="0" w:space="0" w:color="auto"/>
        <w:right w:val="none" w:sz="0" w:space="0" w:color="auto"/>
      </w:divBdr>
    </w:div>
    <w:div w:id="296105081">
      <w:marLeft w:val="640"/>
      <w:marRight w:val="0"/>
      <w:marTop w:val="0"/>
      <w:marBottom w:val="0"/>
      <w:divBdr>
        <w:top w:val="none" w:sz="0" w:space="0" w:color="auto"/>
        <w:left w:val="none" w:sz="0" w:space="0" w:color="auto"/>
        <w:bottom w:val="none" w:sz="0" w:space="0" w:color="auto"/>
        <w:right w:val="none" w:sz="0" w:space="0" w:color="auto"/>
      </w:divBdr>
    </w:div>
    <w:div w:id="296111187">
      <w:marLeft w:val="640"/>
      <w:marRight w:val="0"/>
      <w:marTop w:val="0"/>
      <w:marBottom w:val="0"/>
      <w:divBdr>
        <w:top w:val="none" w:sz="0" w:space="0" w:color="auto"/>
        <w:left w:val="none" w:sz="0" w:space="0" w:color="auto"/>
        <w:bottom w:val="none" w:sz="0" w:space="0" w:color="auto"/>
        <w:right w:val="none" w:sz="0" w:space="0" w:color="auto"/>
      </w:divBdr>
    </w:div>
    <w:div w:id="296112314">
      <w:marLeft w:val="640"/>
      <w:marRight w:val="0"/>
      <w:marTop w:val="0"/>
      <w:marBottom w:val="0"/>
      <w:divBdr>
        <w:top w:val="none" w:sz="0" w:space="0" w:color="auto"/>
        <w:left w:val="none" w:sz="0" w:space="0" w:color="auto"/>
        <w:bottom w:val="none" w:sz="0" w:space="0" w:color="auto"/>
        <w:right w:val="none" w:sz="0" w:space="0" w:color="auto"/>
      </w:divBdr>
    </w:div>
    <w:div w:id="296186746">
      <w:marLeft w:val="640"/>
      <w:marRight w:val="0"/>
      <w:marTop w:val="0"/>
      <w:marBottom w:val="0"/>
      <w:divBdr>
        <w:top w:val="none" w:sz="0" w:space="0" w:color="auto"/>
        <w:left w:val="none" w:sz="0" w:space="0" w:color="auto"/>
        <w:bottom w:val="none" w:sz="0" w:space="0" w:color="auto"/>
        <w:right w:val="none" w:sz="0" w:space="0" w:color="auto"/>
      </w:divBdr>
    </w:div>
    <w:div w:id="296224097">
      <w:marLeft w:val="640"/>
      <w:marRight w:val="0"/>
      <w:marTop w:val="0"/>
      <w:marBottom w:val="0"/>
      <w:divBdr>
        <w:top w:val="none" w:sz="0" w:space="0" w:color="auto"/>
        <w:left w:val="none" w:sz="0" w:space="0" w:color="auto"/>
        <w:bottom w:val="none" w:sz="0" w:space="0" w:color="auto"/>
        <w:right w:val="none" w:sz="0" w:space="0" w:color="auto"/>
      </w:divBdr>
    </w:div>
    <w:div w:id="296420893">
      <w:marLeft w:val="640"/>
      <w:marRight w:val="0"/>
      <w:marTop w:val="0"/>
      <w:marBottom w:val="0"/>
      <w:divBdr>
        <w:top w:val="none" w:sz="0" w:space="0" w:color="auto"/>
        <w:left w:val="none" w:sz="0" w:space="0" w:color="auto"/>
        <w:bottom w:val="none" w:sz="0" w:space="0" w:color="auto"/>
        <w:right w:val="none" w:sz="0" w:space="0" w:color="auto"/>
      </w:divBdr>
    </w:div>
    <w:div w:id="296573420">
      <w:marLeft w:val="640"/>
      <w:marRight w:val="0"/>
      <w:marTop w:val="0"/>
      <w:marBottom w:val="0"/>
      <w:divBdr>
        <w:top w:val="none" w:sz="0" w:space="0" w:color="auto"/>
        <w:left w:val="none" w:sz="0" w:space="0" w:color="auto"/>
        <w:bottom w:val="none" w:sz="0" w:space="0" w:color="auto"/>
        <w:right w:val="none" w:sz="0" w:space="0" w:color="auto"/>
      </w:divBdr>
    </w:div>
    <w:div w:id="296573771">
      <w:marLeft w:val="640"/>
      <w:marRight w:val="0"/>
      <w:marTop w:val="0"/>
      <w:marBottom w:val="0"/>
      <w:divBdr>
        <w:top w:val="none" w:sz="0" w:space="0" w:color="auto"/>
        <w:left w:val="none" w:sz="0" w:space="0" w:color="auto"/>
        <w:bottom w:val="none" w:sz="0" w:space="0" w:color="auto"/>
        <w:right w:val="none" w:sz="0" w:space="0" w:color="auto"/>
      </w:divBdr>
    </w:div>
    <w:div w:id="296574984">
      <w:marLeft w:val="640"/>
      <w:marRight w:val="0"/>
      <w:marTop w:val="0"/>
      <w:marBottom w:val="0"/>
      <w:divBdr>
        <w:top w:val="none" w:sz="0" w:space="0" w:color="auto"/>
        <w:left w:val="none" w:sz="0" w:space="0" w:color="auto"/>
        <w:bottom w:val="none" w:sz="0" w:space="0" w:color="auto"/>
        <w:right w:val="none" w:sz="0" w:space="0" w:color="auto"/>
      </w:divBdr>
    </w:div>
    <w:div w:id="296686513">
      <w:marLeft w:val="640"/>
      <w:marRight w:val="0"/>
      <w:marTop w:val="0"/>
      <w:marBottom w:val="0"/>
      <w:divBdr>
        <w:top w:val="none" w:sz="0" w:space="0" w:color="auto"/>
        <w:left w:val="none" w:sz="0" w:space="0" w:color="auto"/>
        <w:bottom w:val="none" w:sz="0" w:space="0" w:color="auto"/>
        <w:right w:val="none" w:sz="0" w:space="0" w:color="auto"/>
      </w:divBdr>
    </w:div>
    <w:div w:id="296688665">
      <w:marLeft w:val="640"/>
      <w:marRight w:val="0"/>
      <w:marTop w:val="0"/>
      <w:marBottom w:val="0"/>
      <w:divBdr>
        <w:top w:val="none" w:sz="0" w:space="0" w:color="auto"/>
        <w:left w:val="none" w:sz="0" w:space="0" w:color="auto"/>
        <w:bottom w:val="none" w:sz="0" w:space="0" w:color="auto"/>
        <w:right w:val="none" w:sz="0" w:space="0" w:color="auto"/>
      </w:divBdr>
    </w:div>
    <w:div w:id="296834875">
      <w:marLeft w:val="640"/>
      <w:marRight w:val="0"/>
      <w:marTop w:val="0"/>
      <w:marBottom w:val="0"/>
      <w:divBdr>
        <w:top w:val="none" w:sz="0" w:space="0" w:color="auto"/>
        <w:left w:val="none" w:sz="0" w:space="0" w:color="auto"/>
        <w:bottom w:val="none" w:sz="0" w:space="0" w:color="auto"/>
        <w:right w:val="none" w:sz="0" w:space="0" w:color="auto"/>
      </w:divBdr>
    </w:div>
    <w:div w:id="296836536">
      <w:marLeft w:val="640"/>
      <w:marRight w:val="0"/>
      <w:marTop w:val="0"/>
      <w:marBottom w:val="0"/>
      <w:divBdr>
        <w:top w:val="none" w:sz="0" w:space="0" w:color="auto"/>
        <w:left w:val="none" w:sz="0" w:space="0" w:color="auto"/>
        <w:bottom w:val="none" w:sz="0" w:space="0" w:color="auto"/>
        <w:right w:val="none" w:sz="0" w:space="0" w:color="auto"/>
      </w:divBdr>
    </w:div>
    <w:div w:id="296840716">
      <w:marLeft w:val="640"/>
      <w:marRight w:val="0"/>
      <w:marTop w:val="0"/>
      <w:marBottom w:val="0"/>
      <w:divBdr>
        <w:top w:val="none" w:sz="0" w:space="0" w:color="auto"/>
        <w:left w:val="none" w:sz="0" w:space="0" w:color="auto"/>
        <w:bottom w:val="none" w:sz="0" w:space="0" w:color="auto"/>
        <w:right w:val="none" w:sz="0" w:space="0" w:color="auto"/>
      </w:divBdr>
    </w:div>
    <w:div w:id="296878720">
      <w:marLeft w:val="640"/>
      <w:marRight w:val="0"/>
      <w:marTop w:val="0"/>
      <w:marBottom w:val="0"/>
      <w:divBdr>
        <w:top w:val="none" w:sz="0" w:space="0" w:color="auto"/>
        <w:left w:val="none" w:sz="0" w:space="0" w:color="auto"/>
        <w:bottom w:val="none" w:sz="0" w:space="0" w:color="auto"/>
        <w:right w:val="none" w:sz="0" w:space="0" w:color="auto"/>
      </w:divBdr>
    </w:div>
    <w:div w:id="297105176">
      <w:marLeft w:val="640"/>
      <w:marRight w:val="0"/>
      <w:marTop w:val="0"/>
      <w:marBottom w:val="0"/>
      <w:divBdr>
        <w:top w:val="none" w:sz="0" w:space="0" w:color="auto"/>
        <w:left w:val="none" w:sz="0" w:space="0" w:color="auto"/>
        <w:bottom w:val="none" w:sz="0" w:space="0" w:color="auto"/>
        <w:right w:val="none" w:sz="0" w:space="0" w:color="auto"/>
      </w:divBdr>
    </w:div>
    <w:div w:id="297106421">
      <w:marLeft w:val="640"/>
      <w:marRight w:val="0"/>
      <w:marTop w:val="0"/>
      <w:marBottom w:val="0"/>
      <w:divBdr>
        <w:top w:val="none" w:sz="0" w:space="0" w:color="auto"/>
        <w:left w:val="none" w:sz="0" w:space="0" w:color="auto"/>
        <w:bottom w:val="none" w:sz="0" w:space="0" w:color="auto"/>
        <w:right w:val="none" w:sz="0" w:space="0" w:color="auto"/>
      </w:divBdr>
    </w:div>
    <w:div w:id="297150434">
      <w:marLeft w:val="640"/>
      <w:marRight w:val="0"/>
      <w:marTop w:val="0"/>
      <w:marBottom w:val="0"/>
      <w:divBdr>
        <w:top w:val="none" w:sz="0" w:space="0" w:color="auto"/>
        <w:left w:val="none" w:sz="0" w:space="0" w:color="auto"/>
        <w:bottom w:val="none" w:sz="0" w:space="0" w:color="auto"/>
        <w:right w:val="none" w:sz="0" w:space="0" w:color="auto"/>
      </w:divBdr>
    </w:div>
    <w:div w:id="297341442">
      <w:marLeft w:val="640"/>
      <w:marRight w:val="0"/>
      <w:marTop w:val="0"/>
      <w:marBottom w:val="0"/>
      <w:divBdr>
        <w:top w:val="none" w:sz="0" w:space="0" w:color="auto"/>
        <w:left w:val="none" w:sz="0" w:space="0" w:color="auto"/>
        <w:bottom w:val="none" w:sz="0" w:space="0" w:color="auto"/>
        <w:right w:val="none" w:sz="0" w:space="0" w:color="auto"/>
      </w:divBdr>
    </w:div>
    <w:div w:id="297419435">
      <w:marLeft w:val="640"/>
      <w:marRight w:val="0"/>
      <w:marTop w:val="0"/>
      <w:marBottom w:val="0"/>
      <w:divBdr>
        <w:top w:val="none" w:sz="0" w:space="0" w:color="auto"/>
        <w:left w:val="none" w:sz="0" w:space="0" w:color="auto"/>
        <w:bottom w:val="none" w:sz="0" w:space="0" w:color="auto"/>
        <w:right w:val="none" w:sz="0" w:space="0" w:color="auto"/>
      </w:divBdr>
    </w:div>
    <w:div w:id="297421326">
      <w:marLeft w:val="640"/>
      <w:marRight w:val="0"/>
      <w:marTop w:val="0"/>
      <w:marBottom w:val="0"/>
      <w:divBdr>
        <w:top w:val="none" w:sz="0" w:space="0" w:color="auto"/>
        <w:left w:val="none" w:sz="0" w:space="0" w:color="auto"/>
        <w:bottom w:val="none" w:sz="0" w:space="0" w:color="auto"/>
        <w:right w:val="none" w:sz="0" w:space="0" w:color="auto"/>
      </w:divBdr>
    </w:div>
    <w:div w:id="297423253">
      <w:marLeft w:val="640"/>
      <w:marRight w:val="0"/>
      <w:marTop w:val="0"/>
      <w:marBottom w:val="0"/>
      <w:divBdr>
        <w:top w:val="none" w:sz="0" w:space="0" w:color="auto"/>
        <w:left w:val="none" w:sz="0" w:space="0" w:color="auto"/>
        <w:bottom w:val="none" w:sz="0" w:space="0" w:color="auto"/>
        <w:right w:val="none" w:sz="0" w:space="0" w:color="auto"/>
      </w:divBdr>
    </w:div>
    <w:div w:id="297496820">
      <w:marLeft w:val="640"/>
      <w:marRight w:val="0"/>
      <w:marTop w:val="0"/>
      <w:marBottom w:val="0"/>
      <w:divBdr>
        <w:top w:val="none" w:sz="0" w:space="0" w:color="auto"/>
        <w:left w:val="none" w:sz="0" w:space="0" w:color="auto"/>
        <w:bottom w:val="none" w:sz="0" w:space="0" w:color="auto"/>
        <w:right w:val="none" w:sz="0" w:space="0" w:color="auto"/>
      </w:divBdr>
    </w:div>
    <w:div w:id="297536739">
      <w:marLeft w:val="640"/>
      <w:marRight w:val="0"/>
      <w:marTop w:val="0"/>
      <w:marBottom w:val="0"/>
      <w:divBdr>
        <w:top w:val="none" w:sz="0" w:space="0" w:color="auto"/>
        <w:left w:val="none" w:sz="0" w:space="0" w:color="auto"/>
        <w:bottom w:val="none" w:sz="0" w:space="0" w:color="auto"/>
        <w:right w:val="none" w:sz="0" w:space="0" w:color="auto"/>
      </w:divBdr>
    </w:div>
    <w:div w:id="297614718">
      <w:marLeft w:val="640"/>
      <w:marRight w:val="0"/>
      <w:marTop w:val="0"/>
      <w:marBottom w:val="0"/>
      <w:divBdr>
        <w:top w:val="none" w:sz="0" w:space="0" w:color="auto"/>
        <w:left w:val="none" w:sz="0" w:space="0" w:color="auto"/>
        <w:bottom w:val="none" w:sz="0" w:space="0" w:color="auto"/>
        <w:right w:val="none" w:sz="0" w:space="0" w:color="auto"/>
      </w:divBdr>
    </w:div>
    <w:div w:id="297806220">
      <w:marLeft w:val="640"/>
      <w:marRight w:val="0"/>
      <w:marTop w:val="0"/>
      <w:marBottom w:val="0"/>
      <w:divBdr>
        <w:top w:val="none" w:sz="0" w:space="0" w:color="auto"/>
        <w:left w:val="none" w:sz="0" w:space="0" w:color="auto"/>
        <w:bottom w:val="none" w:sz="0" w:space="0" w:color="auto"/>
        <w:right w:val="none" w:sz="0" w:space="0" w:color="auto"/>
      </w:divBdr>
    </w:div>
    <w:div w:id="297807127">
      <w:marLeft w:val="640"/>
      <w:marRight w:val="0"/>
      <w:marTop w:val="0"/>
      <w:marBottom w:val="0"/>
      <w:divBdr>
        <w:top w:val="none" w:sz="0" w:space="0" w:color="auto"/>
        <w:left w:val="none" w:sz="0" w:space="0" w:color="auto"/>
        <w:bottom w:val="none" w:sz="0" w:space="0" w:color="auto"/>
        <w:right w:val="none" w:sz="0" w:space="0" w:color="auto"/>
      </w:divBdr>
    </w:div>
    <w:div w:id="297881385">
      <w:marLeft w:val="640"/>
      <w:marRight w:val="0"/>
      <w:marTop w:val="0"/>
      <w:marBottom w:val="0"/>
      <w:divBdr>
        <w:top w:val="none" w:sz="0" w:space="0" w:color="auto"/>
        <w:left w:val="none" w:sz="0" w:space="0" w:color="auto"/>
        <w:bottom w:val="none" w:sz="0" w:space="0" w:color="auto"/>
        <w:right w:val="none" w:sz="0" w:space="0" w:color="auto"/>
      </w:divBdr>
    </w:div>
    <w:div w:id="297952397">
      <w:marLeft w:val="640"/>
      <w:marRight w:val="0"/>
      <w:marTop w:val="0"/>
      <w:marBottom w:val="0"/>
      <w:divBdr>
        <w:top w:val="none" w:sz="0" w:space="0" w:color="auto"/>
        <w:left w:val="none" w:sz="0" w:space="0" w:color="auto"/>
        <w:bottom w:val="none" w:sz="0" w:space="0" w:color="auto"/>
        <w:right w:val="none" w:sz="0" w:space="0" w:color="auto"/>
      </w:divBdr>
    </w:div>
    <w:div w:id="298001732">
      <w:marLeft w:val="640"/>
      <w:marRight w:val="0"/>
      <w:marTop w:val="0"/>
      <w:marBottom w:val="0"/>
      <w:divBdr>
        <w:top w:val="none" w:sz="0" w:space="0" w:color="auto"/>
        <w:left w:val="none" w:sz="0" w:space="0" w:color="auto"/>
        <w:bottom w:val="none" w:sz="0" w:space="0" w:color="auto"/>
        <w:right w:val="none" w:sz="0" w:space="0" w:color="auto"/>
      </w:divBdr>
    </w:div>
    <w:div w:id="298075637">
      <w:marLeft w:val="640"/>
      <w:marRight w:val="0"/>
      <w:marTop w:val="0"/>
      <w:marBottom w:val="0"/>
      <w:divBdr>
        <w:top w:val="none" w:sz="0" w:space="0" w:color="auto"/>
        <w:left w:val="none" w:sz="0" w:space="0" w:color="auto"/>
        <w:bottom w:val="none" w:sz="0" w:space="0" w:color="auto"/>
        <w:right w:val="none" w:sz="0" w:space="0" w:color="auto"/>
      </w:divBdr>
    </w:div>
    <w:div w:id="298151051">
      <w:marLeft w:val="640"/>
      <w:marRight w:val="0"/>
      <w:marTop w:val="0"/>
      <w:marBottom w:val="0"/>
      <w:divBdr>
        <w:top w:val="none" w:sz="0" w:space="0" w:color="auto"/>
        <w:left w:val="none" w:sz="0" w:space="0" w:color="auto"/>
        <w:bottom w:val="none" w:sz="0" w:space="0" w:color="auto"/>
        <w:right w:val="none" w:sz="0" w:space="0" w:color="auto"/>
      </w:divBdr>
    </w:div>
    <w:div w:id="298153044">
      <w:marLeft w:val="640"/>
      <w:marRight w:val="0"/>
      <w:marTop w:val="0"/>
      <w:marBottom w:val="0"/>
      <w:divBdr>
        <w:top w:val="none" w:sz="0" w:space="0" w:color="auto"/>
        <w:left w:val="none" w:sz="0" w:space="0" w:color="auto"/>
        <w:bottom w:val="none" w:sz="0" w:space="0" w:color="auto"/>
        <w:right w:val="none" w:sz="0" w:space="0" w:color="auto"/>
      </w:divBdr>
    </w:div>
    <w:div w:id="298153356">
      <w:marLeft w:val="640"/>
      <w:marRight w:val="0"/>
      <w:marTop w:val="0"/>
      <w:marBottom w:val="0"/>
      <w:divBdr>
        <w:top w:val="none" w:sz="0" w:space="0" w:color="auto"/>
        <w:left w:val="none" w:sz="0" w:space="0" w:color="auto"/>
        <w:bottom w:val="none" w:sz="0" w:space="0" w:color="auto"/>
        <w:right w:val="none" w:sz="0" w:space="0" w:color="auto"/>
      </w:divBdr>
    </w:div>
    <w:div w:id="298189953">
      <w:marLeft w:val="640"/>
      <w:marRight w:val="0"/>
      <w:marTop w:val="0"/>
      <w:marBottom w:val="0"/>
      <w:divBdr>
        <w:top w:val="none" w:sz="0" w:space="0" w:color="auto"/>
        <w:left w:val="none" w:sz="0" w:space="0" w:color="auto"/>
        <w:bottom w:val="none" w:sz="0" w:space="0" w:color="auto"/>
        <w:right w:val="none" w:sz="0" w:space="0" w:color="auto"/>
      </w:divBdr>
    </w:div>
    <w:div w:id="298193600">
      <w:marLeft w:val="640"/>
      <w:marRight w:val="0"/>
      <w:marTop w:val="0"/>
      <w:marBottom w:val="0"/>
      <w:divBdr>
        <w:top w:val="none" w:sz="0" w:space="0" w:color="auto"/>
        <w:left w:val="none" w:sz="0" w:space="0" w:color="auto"/>
        <w:bottom w:val="none" w:sz="0" w:space="0" w:color="auto"/>
        <w:right w:val="none" w:sz="0" w:space="0" w:color="auto"/>
      </w:divBdr>
    </w:div>
    <w:div w:id="298220720">
      <w:marLeft w:val="640"/>
      <w:marRight w:val="0"/>
      <w:marTop w:val="0"/>
      <w:marBottom w:val="0"/>
      <w:divBdr>
        <w:top w:val="none" w:sz="0" w:space="0" w:color="auto"/>
        <w:left w:val="none" w:sz="0" w:space="0" w:color="auto"/>
        <w:bottom w:val="none" w:sz="0" w:space="0" w:color="auto"/>
        <w:right w:val="none" w:sz="0" w:space="0" w:color="auto"/>
      </w:divBdr>
    </w:div>
    <w:div w:id="298267227">
      <w:marLeft w:val="640"/>
      <w:marRight w:val="0"/>
      <w:marTop w:val="0"/>
      <w:marBottom w:val="0"/>
      <w:divBdr>
        <w:top w:val="none" w:sz="0" w:space="0" w:color="auto"/>
        <w:left w:val="none" w:sz="0" w:space="0" w:color="auto"/>
        <w:bottom w:val="none" w:sz="0" w:space="0" w:color="auto"/>
        <w:right w:val="none" w:sz="0" w:space="0" w:color="auto"/>
      </w:divBdr>
    </w:div>
    <w:div w:id="298385999">
      <w:marLeft w:val="640"/>
      <w:marRight w:val="0"/>
      <w:marTop w:val="0"/>
      <w:marBottom w:val="0"/>
      <w:divBdr>
        <w:top w:val="none" w:sz="0" w:space="0" w:color="auto"/>
        <w:left w:val="none" w:sz="0" w:space="0" w:color="auto"/>
        <w:bottom w:val="none" w:sz="0" w:space="0" w:color="auto"/>
        <w:right w:val="none" w:sz="0" w:space="0" w:color="auto"/>
      </w:divBdr>
    </w:div>
    <w:div w:id="298390010">
      <w:marLeft w:val="640"/>
      <w:marRight w:val="0"/>
      <w:marTop w:val="0"/>
      <w:marBottom w:val="0"/>
      <w:divBdr>
        <w:top w:val="none" w:sz="0" w:space="0" w:color="auto"/>
        <w:left w:val="none" w:sz="0" w:space="0" w:color="auto"/>
        <w:bottom w:val="none" w:sz="0" w:space="0" w:color="auto"/>
        <w:right w:val="none" w:sz="0" w:space="0" w:color="auto"/>
      </w:divBdr>
    </w:div>
    <w:div w:id="298463409">
      <w:marLeft w:val="640"/>
      <w:marRight w:val="0"/>
      <w:marTop w:val="0"/>
      <w:marBottom w:val="0"/>
      <w:divBdr>
        <w:top w:val="none" w:sz="0" w:space="0" w:color="auto"/>
        <w:left w:val="none" w:sz="0" w:space="0" w:color="auto"/>
        <w:bottom w:val="none" w:sz="0" w:space="0" w:color="auto"/>
        <w:right w:val="none" w:sz="0" w:space="0" w:color="auto"/>
      </w:divBdr>
    </w:div>
    <w:div w:id="298464766">
      <w:marLeft w:val="640"/>
      <w:marRight w:val="0"/>
      <w:marTop w:val="0"/>
      <w:marBottom w:val="0"/>
      <w:divBdr>
        <w:top w:val="none" w:sz="0" w:space="0" w:color="auto"/>
        <w:left w:val="none" w:sz="0" w:space="0" w:color="auto"/>
        <w:bottom w:val="none" w:sz="0" w:space="0" w:color="auto"/>
        <w:right w:val="none" w:sz="0" w:space="0" w:color="auto"/>
      </w:divBdr>
    </w:div>
    <w:div w:id="298535044">
      <w:marLeft w:val="640"/>
      <w:marRight w:val="0"/>
      <w:marTop w:val="0"/>
      <w:marBottom w:val="0"/>
      <w:divBdr>
        <w:top w:val="none" w:sz="0" w:space="0" w:color="auto"/>
        <w:left w:val="none" w:sz="0" w:space="0" w:color="auto"/>
        <w:bottom w:val="none" w:sz="0" w:space="0" w:color="auto"/>
        <w:right w:val="none" w:sz="0" w:space="0" w:color="auto"/>
      </w:divBdr>
    </w:div>
    <w:div w:id="298652539">
      <w:marLeft w:val="640"/>
      <w:marRight w:val="0"/>
      <w:marTop w:val="0"/>
      <w:marBottom w:val="0"/>
      <w:divBdr>
        <w:top w:val="none" w:sz="0" w:space="0" w:color="auto"/>
        <w:left w:val="none" w:sz="0" w:space="0" w:color="auto"/>
        <w:bottom w:val="none" w:sz="0" w:space="0" w:color="auto"/>
        <w:right w:val="none" w:sz="0" w:space="0" w:color="auto"/>
      </w:divBdr>
    </w:div>
    <w:div w:id="298653939">
      <w:marLeft w:val="640"/>
      <w:marRight w:val="0"/>
      <w:marTop w:val="0"/>
      <w:marBottom w:val="0"/>
      <w:divBdr>
        <w:top w:val="none" w:sz="0" w:space="0" w:color="auto"/>
        <w:left w:val="none" w:sz="0" w:space="0" w:color="auto"/>
        <w:bottom w:val="none" w:sz="0" w:space="0" w:color="auto"/>
        <w:right w:val="none" w:sz="0" w:space="0" w:color="auto"/>
      </w:divBdr>
    </w:div>
    <w:div w:id="298732670">
      <w:marLeft w:val="640"/>
      <w:marRight w:val="0"/>
      <w:marTop w:val="0"/>
      <w:marBottom w:val="0"/>
      <w:divBdr>
        <w:top w:val="none" w:sz="0" w:space="0" w:color="auto"/>
        <w:left w:val="none" w:sz="0" w:space="0" w:color="auto"/>
        <w:bottom w:val="none" w:sz="0" w:space="0" w:color="auto"/>
        <w:right w:val="none" w:sz="0" w:space="0" w:color="auto"/>
      </w:divBdr>
    </w:div>
    <w:div w:id="298806982">
      <w:marLeft w:val="640"/>
      <w:marRight w:val="0"/>
      <w:marTop w:val="0"/>
      <w:marBottom w:val="0"/>
      <w:divBdr>
        <w:top w:val="none" w:sz="0" w:space="0" w:color="auto"/>
        <w:left w:val="none" w:sz="0" w:space="0" w:color="auto"/>
        <w:bottom w:val="none" w:sz="0" w:space="0" w:color="auto"/>
        <w:right w:val="none" w:sz="0" w:space="0" w:color="auto"/>
      </w:divBdr>
    </w:div>
    <w:div w:id="298920614">
      <w:marLeft w:val="640"/>
      <w:marRight w:val="0"/>
      <w:marTop w:val="0"/>
      <w:marBottom w:val="0"/>
      <w:divBdr>
        <w:top w:val="none" w:sz="0" w:space="0" w:color="auto"/>
        <w:left w:val="none" w:sz="0" w:space="0" w:color="auto"/>
        <w:bottom w:val="none" w:sz="0" w:space="0" w:color="auto"/>
        <w:right w:val="none" w:sz="0" w:space="0" w:color="auto"/>
      </w:divBdr>
    </w:div>
    <w:div w:id="298921000">
      <w:marLeft w:val="640"/>
      <w:marRight w:val="0"/>
      <w:marTop w:val="0"/>
      <w:marBottom w:val="0"/>
      <w:divBdr>
        <w:top w:val="none" w:sz="0" w:space="0" w:color="auto"/>
        <w:left w:val="none" w:sz="0" w:space="0" w:color="auto"/>
        <w:bottom w:val="none" w:sz="0" w:space="0" w:color="auto"/>
        <w:right w:val="none" w:sz="0" w:space="0" w:color="auto"/>
      </w:divBdr>
    </w:div>
    <w:div w:id="298922916">
      <w:marLeft w:val="640"/>
      <w:marRight w:val="0"/>
      <w:marTop w:val="0"/>
      <w:marBottom w:val="0"/>
      <w:divBdr>
        <w:top w:val="none" w:sz="0" w:space="0" w:color="auto"/>
        <w:left w:val="none" w:sz="0" w:space="0" w:color="auto"/>
        <w:bottom w:val="none" w:sz="0" w:space="0" w:color="auto"/>
        <w:right w:val="none" w:sz="0" w:space="0" w:color="auto"/>
      </w:divBdr>
    </w:div>
    <w:div w:id="298997164">
      <w:marLeft w:val="640"/>
      <w:marRight w:val="0"/>
      <w:marTop w:val="0"/>
      <w:marBottom w:val="0"/>
      <w:divBdr>
        <w:top w:val="none" w:sz="0" w:space="0" w:color="auto"/>
        <w:left w:val="none" w:sz="0" w:space="0" w:color="auto"/>
        <w:bottom w:val="none" w:sz="0" w:space="0" w:color="auto"/>
        <w:right w:val="none" w:sz="0" w:space="0" w:color="auto"/>
      </w:divBdr>
    </w:div>
    <w:div w:id="298997307">
      <w:marLeft w:val="640"/>
      <w:marRight w:val="0"/>
      <w:marTop w:val="0"/>
      <w:marBottom w:val="0"/>
      <w:divBdr>
        <w:top w:val="none" w:sz="0" w:space="0" w:color="auto"/>
        <w:left w:val="none" w:sz="0" w:space="0" w:color="auto"/>
        <w:bottom w:val="none" w:sz="0" w:space="0" w:color="auto"/>
        <w:right w:val="none" w:sz="0" w:space="0" w:color="auto"/>
      </w:divBdr>
    </w:div>
    <w:div w:id="298999194">
      <w:marLeft w:val="640"/>
      <w:marRight w:val="0"/>
      <w:marTop w:val="0"/>
      <w:marBottom w:val="0"/>
      <w:divBdr>
        <w:top w:val="none" w:sz="0" w:space="0" w:color="auto"/>
        <w:left w:val="none" w:sz="0" w:space="0" w:color="auto"/>
        <w:bottom w:val="none" w:sz="0" w:space="0" w:color="auto"/>
        <w:right w:val="none" w:sz="0" w:space="0" w:color="auto"/>
      </w:divBdr>
    </w:div>
    <w:div w:id="299069183">
      <w:marLeft w:val="640"/>
      <w:marRight w:val="0"/>
      <w:marTop w:val="0"/>
      <w:marBottom w:val="0"/>
      <w:divBdr>
        <w:top w:val="none" w:sz="0" w:space="0" w:color="auto"/>
        <w:left w:val="none" w:sz="0" w:space="0" w:color="auto"/>
        <w:bottom w:val="none" w:sz="0" w:space="0" w:color="auto"/>
        <w:right w:val="none" w:sz="0" w:space="0" w:color="auto"/>
      </w:divBdr>
    </w:div>
    <w:div w:id="299114418">
      <w:marLeft w:val="640"/>
      <w:marRight w:val="0"/>
      <w:marTop w:val="0"/>
      <w:marBottom w:val="0"/>
      <w:divBdr>
        <w:top w:val="none" w:sz="0" w:space="0" w:color="auto"/>
        <w:left w:val="none" w:sz="0" w:space="0" w:color="auto"/>
        <w:bottom w:val="none" w:sz="0" w:space="0" w:color="auto"/>
        <w:right w:val="none" w:sz="0" w:space="0" w:color="auto"/>
      </w:divBdr>
    </w:div>
    <w:div w:id="299115766">
      <w:marLeft w:val="640"/>
      <w:marRight w:val="0"/>
      <w:marTop w:val="0"/>
      <w:marBottom w:val="0"/>
      <w:divBdr>
        <w:top w:val="none" w:sz="0" w:space="0" w:color="auto"/>
        <w:left w:val="none" w:sz="0" w:space="0" w:color="auto"/>
        <w:bottom w:val="none" w:sz="0" w:space="0" w:color="auto"/>
        <w:right w:val="none" w:sz="0" w:space="0" w:color="auto"/>
      </w:divBdr>
    </w:div>
    <w:div w:id="299187654">
      <w:marLeft w:val="640"/>
      <w:marRight w:val="0"/>
      <w:marTop w:val="0"/>
      <w:marBottom w:val="0"/>
      <w:divBdr>
        <w:top w:val="none" w:sz="0" w:space="0" w:color="auto"/>
        <w:left w:val="none" w:sz="0" w:space="0" w:color="auto"/>
        <w:bottom w:val="none" w:sz="0" w:space="0" w:color="auto"/>
        <w:right w:val="none" w:sz="0" w:space="0" w:color="auto"/>
      </w:divBdr>
    </w:div>
    <w:div w:id="299193435">
      <w:marLeft w:val="640"/>
      <w:marRight w:val="0"/>
      <w:marTop w:val="0"/>
      <w:marBottom w:val="0"/>
      <w:divBdr>
        <w:top w:val="none" w:sz="0" w:space="0" w:color="auto"/>
        <w:left w:val="none" w:sz="0" w:space="0" w:color="auto"/>
        <w:bottom w:val="none" w:sz="0" w:space="0" w:color="auto"/>
        <w:right w:val="none" w:sz="0" w:space="0" w:color="auto"/>
      </w:divBdr>
    </w:div>
    <w:div w:id="299263622">
      <w:marLeft w:val="640"/>
      <w:marRight w:val="0"/>
      <w:marTop w:val="0"/>
      <w:marBottom w:val="0"/>
      <w:divBdr>
        <w:top w:val="none" w:sz="0" w:space="0" w:color="auto"/>
        <w:left w:val="none" w:sz="0" w:space="0" w:color="auto"/>
        <w:bottom w:val="none" w:sz="0" w:space="0" w:color="auto"/>
        <w:right w:val="none" w:sz="0" w:space="0" w:color="auto"/>
      </w:divBdr>
    </w:div>
    <w:div w:id="299305794">
      <w:marLeft w:val="640"/>
      <w:marRight w:val="0"/>
      <w:marTop w:val="0"/>
      <w:marBottom w:val="0"/>
      <w:divBdr>
        <w:top w:val="none" w:sz="0" w:space="0" w:color="auto"/>
        <w:left w:val="none" w:sz="0" w:space="0" w:color="auto"/>
        <w:bottom w:val="none" w:sz="0" w:space="0" w:color="auto"/>
        <w:right w:val="none" w:sz="0" w:space="0" w:color="auto"/>
      </w:divBdr>
    </w:div>
    <w:div w:id="299386750">
      <w:marLeft w:val="640"/>
      <w:marRight w:val="0"/>
      <w:marTop w:val="0"/>
      <w:marBottom w:val="0"/>
      <w:divBdr>
        <w:top w:val="none" w:sz="0" w:space="0" w:color="auto"/>
        <w:left w:val="none" w:sz="0" w:space="0" w:color="auto"/>
        <w:bottom w:val="none" w:sz="0" w:space="0" w:color="auto"/>
        <w:right w:val="none" w:sz="0" w:space="0" w:color="auto"/>
      </w:divBdr>
    </w:div>
    <w:div w:id="299459529">
      <w:marLeft w:val="640"/>
      <w:marRight w:val="0"/>
      <w:marTop w:val="0"/>
      <w:marBottom w:val="0"/>
      <w:divBdr>
        <w:top w:val="none" w:sz="0" w:space="0" w:color="auto"/>
        <w:left w:val="none" w:sz="0" w:space="0" w:color="auto"/>
        <w:bottom w:val="none" w:sz="0" w:space="0" w:color="auto"/>
        <w:right w:val="none" w:sz="0" w:space="0" w:color="auto"/>
      </w:divBdr>
    </w:div>
    <w:div w:id="299500430">
      <w:marLeft w:val="640"/>
      <w:marRight w:val="0"/>
      <w:marTop w:val="0"/>
      <w:marBottom w:val="0"/>
      <w:divBdr>
        <w:top w:val="none" w:sz="0" w:space="0" w:color="auto"/>
        <w:left w:val="none" w:sz="0" w:space="0" w:color="auto"/>
        <w:bottom w:val="none" w:sz="0" w:space="0" w:color="auto"/>
        <w:right w:val="none" w:sz="0" w:space="0" w:color="auto"/>
      </w:divBdr>
    </w:div>
    <w:div w:id="299505777">
      <w:marLeft w:val="640"/>
      <w:marRight w:val="0"/>
      <w:marTop w:val="0"/>
      <w:marBottom w:val="0"/>
      <w:divBdr>
        <w:top w:val="none" w:sz="0" w:space="0" w:color="auto"/>
        <w:left w:val="none" w:sz="0" w:space="0" w:color="auto"/>
        <w:bottom w:val="none" w:sz="0" w:space="0" w:color="auto"/>
        <w:right w:val="none" w:sz="0" w:space="0" w:color="auto"/>
      </w:divBdr>
    </w:div>
    <w:div w:id="299531539">
      <w:marLeft w:val="640"/>
      <w:marRight w:val="0"/>
      <w:marTop w:val="0"/>
      <w:marBottom w:val="0"/>
      <w:divBdr>
        <w:top w:val="none" w:sz="0" w:space="0" w:color="auto"/>
        <w:left w:val="none" w:sz="0" w:space="0" w:color="auto"/>
        <w:bottom w:val="none" w:sz="0" w:space="0" w:color="auto"/>
        <w:right w:val="none" w:sz="0" w:space="0" w:color="auto"/>
      </w:divBdr>
    </w:div>
    <w:div w:id="299532168">
      <w:marLeft w:val="640"/>
      <w:marRight w:val="0"/>
      <w:marTop w:val="0"/>
      <w:marBottom w:val="0"/>
      <w:divBdr>
        <w:top w:val="none" w:sz="0" w:space="0" w:color="auto"/>
        <w:left w:val="none" w:sz="0" w:space="0" w:color="auto"/>
        <w:bottom w:val="none" w:sz="0" w:space="0" w:color="auto"/>
        <w:right w:val="none" w:sz="0" w:space="0" w:color="auto"/>
      </w:divBdr>
    </w:div>
    <w:div w:id="299581052">
      <w:marLeft w:val="640"/>
      <w:marRight w:val="0"/>
      <w:marTop w:val="0"/>
      <w:marBottom w:val="0"/>
      <w:divBdr>
        <w:top w:val="none" w:sz="0" w:space="0" w:color="auto"/>
        <w:left w:val="none" w:sz="0" w:space="0" w:color="auto"/>
        <w:bottom w:val="none" w:sz="0" w:space="0" w:color="auto"/>
        <w:right w:val="none" w:sz="0" w:space="0" w:color="auto"/>
      </w:divBdr>
    </w:div>
    <w:div w:id="299648876">
      <w:marLeft w:val="640"/>
      <w:marRight w:val="0"/>
      <w:marTop w:val="0"/>
      <w:marBottom w:val="0"/>
      <w:divBdr>
        <w:top w:val="none" w:sz="0" w:space="0" w:color="auto"/>
        <w:left w:val="none" w:sz="0" w:space="0" w:color="auto"/>
        <w:bottom w:val="none" w:sz="0" w:space="0" w:color="auto"/>
        <w:right w:val="none" w:sz="0" w:space="0" w:color="auto"/>
      </w:divBdr>
    </w:div>
    <w:div w:id="299767014">
      <w:marLeft w:val="640"/>
      <w:marRight w:val="0"/>
      <w:marTop w:val="0"/>
      <w:marBottom w:val="0"/>
      <w:divBdr>
        <w:top w:val="none" w:sz="0" w:space="0" w:color="auto"/>
        <w:left w:val="none" w:sz="0" w:space="0" w:color="auto"/>
        <w:bottom w:val="none" w:sz="0" w:space="0" w:color="auto"/>
        <w:right w:val="none" w:sz="0" w:space="0" w:color="auto"/>
      </w:divBdr>
    </w:div>
    <w:div w:id="299773199">
      <w:marLeft w:val="640"/>
      <w:marRight w:val="0"/>
      <w:marTop w:val="0"/>
      <w:marBottom w:val="0"/>
      <w:divBdr>
        <w:top w:val="none" w:sz="0" w:space="0" w:color="auto"/>
        <w:left w:val="none" w:sz="0" w:space="0" w:color="auto"/>
        <w:bottom w:val="none" w:sz="0" w:space="0" w:color="auto"/>
        <w:right w:val="none" w:sz="0" w:space="0" w:color="auto"/>
      </w:divBdr>
    </w:div>
    <w:div w:id="299848973">
      <w:marLeft w:val="640"/>
      <w:marRight w:val="0"/>
      <w:marTop w:val="0"/>
      <w:marBottom w:val="0"/>
      <w:divBdr>
        <w:top w:val="none" w:sz="0" w:space="0" w:color="auto"/>
        <w:left w:val="none" w:sz="0" w:space="0" w:color="auto"/>
        <w:bottom w:val="none" w:sz="0" w:space="0" w:color="auto"/>
        <w:right w:val="none" w:sz="0" w:space="0" w:color="auto"/>
      </w:divBdr>
    </w:div>
    <w:div w:id="299849149">
      <w:marLeft w:val="640"/>
      <w:marRight w:val="0"/>
      <w:marTop w:val="0"/>
      <w:marBottom w:val="0"/>
      <w:divBdr>
        <w:top w:val="none" w:sz="0" w:space="0" w:color="auto"/>
        <w:left w:val="none" w:sz="0" w:space="0" w:color="auto"/>
        <w:bottom w:val="none" w:sz="0" w:space="0" w:color="auto"/>
        <w:right w:val="none" w:sz="0" w:space="0" w:color="auto"/>
      </w:divBdr>
    </w:div>
    <w:div w:id="299925310">
      <w:marLeft w:val="640"/>
      <w:marRight w:val="0"/>
      <w:marTop w:val="0"/>
      <w:marBottom w:val="0"/>
      <w:divBdr>
        <w:top w:val="none" w:sz="0" w:space="0" w:color="auto"/>
        <w:left w:val="none" w:sz="0" w:space="0" w:color="auto"/>
        <w:bottom w:val="none" w:sz="0" w:space="0" w:color="auto"/>
        <w:right w:val="none" w:sz="0" w:space="0" w:color="auto"/>
      </w:divBdr>
    </w:div>
    <w:div w:id="300041916">
      <w:marLeft w:val="640"/>
      <w:marRight w:val="0"/>
      <w:marTop w:val="0"/>
      <w:marBottom w:val="0"/>
      <w:divBdr>
        <w:top w:val="none" w:sz="0" w:space="0" w:color="auto"/>
        <w:left w:val="none" w:sz="0" w:space="0" w:color="auto"/>
        <w:bottom w:val="none" w:sz="0" w:space="0" w:color="auto"/>
        <w:right w:val="none" w:sz="0" w:space="0" w:color="auto"/>
      </w:divBdr>
    </w:div>
    <w:div w:id="300155015">
      <w:marLeft w:val="640"/>
      <w:marRight w:val="0"/>
      <w:marTop w:val="0"/>
      <w:marBottom w:val="0"/>
      <w:divBdr>
        <w:top w:val="none" w:sz="0" w:space="0" w:color="auto"/>
        <w:left w:val="none" w:sz="0" w:space="0" w:color="auto"/>
        <w:bottom w:val="none" w:sz="0" w:space="0" w:color="auto"/>
        <w:right w:val="none" w:sz="0" w:space="0" w:color="auto"/>
      </w:divBdr>
    </w:div>
    <w:div w:id="300158022">
      <w:marLeft w:val="640"/>
      <w:marRight w:val="0"/>
      <w:marTop w:val="0"/>
      <w:marBottom w:val="0"/>
      <w:divBdr>
        <w:top w:val="none" w:sz="0" w:space="0" w:color="auto"/>
        <w:left w:val="none" w:sz="0" w:space="0" w:color="auto"/>
        <w:bottom w:val="none" w:sz="0" w:space="0" w:color="auto"/>
        <w:right w:val="none" w:sz="0" w:space="0" w:color="auto"/>
      </w:divBdr>
    </w:div>
    <w:div w:id="300161078">
      <w:marLeft w:val="640"/>
      <w:marRight w:val="0"/>
      <w:marTop w:val="0"/>
      <w:marBottom w:val="0"/>
      <w:divBdr>
        <w:top w:val="none" w:sz="0" w:space="0" w:color="auto"/>
        <w:left w:val="none" w:sz="0" w:space="0" w:color="auto"/>
        <w:bottom w:val="none" w:sz="0" w:space="0" w:color="auto"/>
        <w:right w:val="none" w:sz="0" w:space="0" w:color="auto"/>
      </w:divBdr>
    </w:div>
    <w:div w:id="300162668">
      <w:marLeft w:val="640"/>
      <w:marRight w:val="0"/>
      <w:marTop w:val="0"/>
      <w:marBottom w:val="0"/>
      <w:divBdr>
        <w:top w:val="none" w:sz="0" w:space="0" w:color="auto"/>
        <w:left w:val="none" w:sz="0" w:space="0" w:color="auto"/>
        <w:bottom w:val="none" w:sz="0" w:space="0" w:color="auto"/>
        <w:right w:val="none" w:sz="0" w:space="0" w:color="auto"/>
      </w:divBdr>
    </w:div>
    <w:div w:id="300230508">
      <w:marLeft w:val="640"/>
      <w:marRight w:val="0"/>
      <w:marTop w:val="0"/>
      <w:marBottom w:val="0"/>
      <w:divBdr>
        <w:top w:val="none" w:sz="0" w:space="0" w:color="auto"/>
        <w:left w:val="none" w:sz="0" w:space="0" w:color="auto"/>
        <w:bottom w:val="none" w:sz="0" w:space="0" w:color="auto"/>
        <w:right w:val="none" w:sz="0" w:space="0" w:color="auto"/>
      </w:divBdr>
    </w:div>
    <w:div w:id="300422086">
      <w:marLeft w:val="640"/>
      <w:marRight w:val="0"/>
      <w:marTop w:val="0"/>
      <w:marBottom w:val="0"/>
      <w:divBdr>
        <w:top w:val="none" w:sz="0" w:space="0" w:color="auto"/>
        <w:left w:val="none" w:sz="0" w:space="0" w:color="auto"/>
        <w:bottom w:val="none" w:sz="0" w:space="0" w:color="auto"/>
        <w:right w:val="none" w:sz="0" w:space="0" w:color="auto"/>
      </w:divBdr>
    </w:div>
    <w:div w:id="300501419">
      <w:marLeft w:val="640"/>
      <w:marRight w:val="0"/>
      <w:marTop w:val="0"/>
      <w:marBottom w:val="0"/>
      <w:divBdr>
        <w:top w:val="none" w:sz="0" w:space="0" w:color="auto"/>
        <w:left w:val="none" w:sz="0" w:space="0" w:color="auto"/>
        <w:bottom w:val="none" w:sz="0" w:space="0" w:color="auto"/>
        <w:right w:val="none" w:sz="0" w:space="0" w:color="auto"/>
      </w:divBdr>
    </w:div>
    <w:div w:id="300548663">
      <w:marLeft w:val="640"/>
      <w:marRight w:val="0"/>
      <w:marTop w:val="0"/>
      <w:marBottom w:val="0"/>
      <w:divBdr>
        <w:top w:val="none" w:sz="0" w:space="0" w:color="auto"/>
        <w:left w:val="none" w:sz="0" w:space="0" w:color="auto"/>
        <w:bottom w:val="none" w:sz="0" w:space="0" w:color="auto"/>
        <w:right w:val="none" w:sz="0" w:space="0" w:color="auto"/>
      </w:divBdr>
    </w:div>
    <w:div w:id="300619911">
      <w:marLeft w:val="640"/>
      <w:marRight w:val="0"/>
      <w:marTop w:val="0"/>
      <w:marBottom w:val="0"/>
      <w:divBdr>
        <w:top w:val="none" w:sz="0" w:space="0" w:color="auto"/>
        <w:left w:val="none" w:sz="0" w:space="0" w:color="auto"/>
        <w:bottom w:val="none" w:sz="0" w:space="0" w:color="auto"/>
        <w:right w:val="none" w:sz="0" w:space="0" w:color="auto"/>
      </w:divBdr>
    </w:div>
    <w:div w:id="300699967">
      <w:marLeft w:val="640"/>
      <w:marRight w:val="0"/>
      <w:marTop w:val="0"/>
      <w:marBottom w:val="0"/>
      <w:divBdr>
        <w:top w:val="none" w:sz="0" w:space="0" w:color="auto"/>
        <w:left w:val="none" w:sz="0" w:space="0" w:color="auto"/>
        <w:bottom w:val="none" w:sz="0" w:space="0" w:color="auto"/>
        <w:right w:val="none" w:sz="0" w:space="0" w:color="auto"/>
      </w:divBdr>
    </w:div>
    <w:div w:id="300772785">
      <w:marLeft w:val="640"/>
      <w:marRight w:val="0"/>
      <w:marTop w:val="0"/>
      <w:marBottom w:val="0"/>
      <w:divBdr>
        <w:top w:val="none" w:sz="0" w:space="0" w:color="auto"/>
        <w:left w:val="none" w:sz="0" w:space="0" w:color="auto"/>
        <w:bottom w:val="none" w:sz="0" w:space="0" w:color="auto"/>
        <w:right w:val="none" w:sz="0" w:space="0" w:color="auto"/>
      </w:divBdr>
    </w:div>
    <w:div w:id="300774614">
      <w:marLeft w:val="640"/>
      <w:marRight w:val="0"/>
      <w:marTop w:val="0"/>
      <w:marBottom w:val="0"/>
      <w:divBdr>
        <w:top w:val="none" w:sz="0" w:space="0" w:color="auto"/>
        <w:left w:val="none" w:sz="0" w:space="0" w:color="auto"/>
        <w:bottom w:val="none" w:sz="0" w:space="0" w:color="auto"/>
        <w:right w:val="none" w:sz="0" w:space="0" w:color="auto"/>
      </w:divBdr>
    </w:div>
    <w:div w:id="300810592">
      <w:marLeft w:val="640"/>
      <w:marRight w:val="0"/>
      <w:marTop w:val="0"/>
      <w:marBottom w:val="0"/>
      <w:divBdr>
        <w:top w:val="none" w:sz="0" w:space="0" w:color="auto"/>
        <w:left w:val="none" w:sz="0" w:space="0" w:color="auto"/>
        <w:bottom w:val="none" w:sz="0" w:space="0" w:color="auto"/>
        <w:right w:val="none" w:sz="0" w:space="0" w:color="auto"/>
      </w:divBdr>
    </w:div>
    <w:div w:id="300886673">
      <w:marLeft w:val="640"/>
      <w:marRight w:val="0"/>
      <w:marTop w:val="0"/>
      <w:marBottom w:val="0"/>
      <w:divBdr>
        <w:top w:val="none" w:sz="0" w:space="0" w:color="auto"/>
        <w:left w:val="none" w:sz="0" w:space="0" w:color="auto"/>
        <w:bottom w:val="none" w:sz="0" w:space="0" w:color="auto"/>
        <w:right w:val="none" w:sz="0" w:space="0" w:color="auto"/>
      </w:divBdr>
    </w:div>
    <w:div w:id="300886728">
      <w:marLeft w:val="640"/>
      <w:marRight w:val="0"/>
      <w:marTop w:val="0"/>
      <w:marBottom w:val="0"/>
      <w:divBdr>
        <w:top w:val="none" w:sz="0" w:space="0" w:color="auto"/>
        <w:left w:val="none" w:sz="0" w:space="0" w:color="auto"/>
        <w:bottom w:val="none" w:sz="0" w:space="0" w:color="auto"/>
        <w:right w:val="none" w:sz="0" w:space="0" w:color="auto"/>
      </w:divBdr>
    </w:div>
    <w:div w:id="300967058">
      <w:marLeft w:val="640"/>
      <w:marRight w:val="0"/>
      <w:marTop w:val="0"/>
      <w:marBottom w:val="0"/>
      <w:divBdr>
        <w:top w:val="none" w:sz="0" w:space="0" w:color="auto"/>
        <w:left w:val="none" w:sz="0" w:space="0" w:color="auto"/>
        <w:bottom w:val="none" w:sz="0" w:space="0" w:color="auto"/>
        <w:right w:val="none" w:sz="0" w:space="0" w:color="auto"/>
      </w:divBdr>
    </w:div>
    <w:div w:id="301038922">
      <w:marLeft w:val="640"/>
      <w:marRight w:val="0"/>
      <w:marTop w:val="0"/>
      <w:marBottom w:val="0"/>
      <w:divBdr>
        <w:top w:val="none" w:sz="0" w:space="0" w:color="auto"/>
        <w:left w:val="none" w:sz="0" w:space="0" w:color="auto"/>
        <w:bottom w:val="none" w:sz="0" w:space="0" w:color="auto"/>
        <w:right w:val="none" w:sz="0" w:space="0" w:color="auto"/>
      </w:divBdr>
    </w:div>
    <w:div w:id="301081998">
      <w:marLeft w:val="640"/>
      <w:marRight w:val="0"/>
      <w:marTop w:val="0"/>
      <w:marBottom w:val="0"/>
      <w:divBdr>
        <w:top w:val="none" w:sz="0" w:space="0" w:color="auto"/>
        <w:left w:val="none" w:sz="0" w:space="0" w:color="auto"/>
        <w:bottom w:val="none" w:sz="0" w:space="0" w:color="auto"/>
        <w:right w:val="none" w:sz="0" w:space="0" w:color="auto"/>
      </w:divBdr>
    </w:div>
    <w:div w:id="301156801">
      <w:marLeft w:val="640"/>
      <w:marRight w:val="0"/>
      <w:marTop w:val="0"/>
      <w:marBottom w:val="0"/>
      <w:divBdr>
        <w:top w:val="none" w:sz="0" w:space="0" w:color="auto"/>
        <w:left w:val="none" w:sz="0" w:space="0" w:color="auto"/>
        <w:bottom w:val="none" w:sz="0" w:space="0" w:color="auto"/>
        <w:right w:val="none" w:sz="0" w:space="0" w:color="auto"/>
      </w:divBdr>
    </w:div>
    <w:div w:id="301229307">
      <w:marLeft w:val="640"/>
      <w:marRight w:val="0"/>
      <w:marTop w:val="0"/>
      <w:marBottom w:val="0"/>
      <w:divBdr>
        <w:top w:val="none" w:sz="0" w:space="0" w:color="auto"/>
        <w:left w:val="none" w:sz="0" w:space="0" w:color="auto"/>
        <w:bottom w:val="none" w:sz="0" w:space="0" w:color="auto"/>
        <w:right w:val="none" w:sz="0" w:space="0" w:color="auto"/>
      </w:divBdr>
    </w:div>
    <w:div w:id="301235383">
      <w:marLeft w:val="640"/>
      <w:marRight w:val="0"/>
      <w:marTop w:val="0"/>
      <w:marBottom w:val="0"/>
      <w:divBdr>
        <w:top w:val="none" w:sz="0" w:space="0" w:color="auto"/>
        <w:left w:val="none" w:sz="0" w:space="0" w:color="auto"/>
        <w:bottom w:val="none" w:sz="0" w:space="0" w:color="auto"/>
        <w:right w:val="none" w:sz="0" w:space="0" w:color="auto"/>
      </w:divBdr>
    </w:div>
    <w:div w:id="301236078">
      <w:marLeft w:val="640"/>
      <w:marRight w:val="0"/>
      <w:marTop w:val="0"/>
      <w:marBottom w:val="0"/>
      <w:divBdr>
        <w:top w:val="none" w:sz="0" w:space="0" w:color="auto"/>
        <w:left w:val="none" w:sz="0" w:space="0" w:color="auto"/>
        <w:bottom w:val="none" w:sz="0" w:space="0" w:color="auto"/>
        <w:right w:val="none" w:sz="0" w:space="0" w:color="auto"/>
      </w:divBdr>
    </w:div>
    <w:div w:id="301355147">
      <w:marLeft w:val="640"/>
      <w:marRight w:val="0"/>
      <w:marTop w:val="0"/>
      <w:marBottom w:val="0"/>
      <w:divBdr>
        <w:top w:val="none" w:sz="0" w:space="0" w:color="auto"/>
        <w:left w:val="none" w:sz="0" w:space="0" w:color="auto"/>
        <w:bottom w:val="none" w:sz="0" w:space="0" w:color="auto"/>
        <w:right w:val="none" w:sz="0" w:space="0" w:color="auto"/>
      </w:divBdr>
    </w:div>
    <w:div w:id="301429241">
      <w:marLeft w:val="640"/>
      <w:marRight w:val="0"/>
      <w:marTop w:val="0"/>
      <w:marBottom w:val="0"/>
      <w:divBdr>
        <w:top w:val="none" w:sz="0" w:space="0" w:color="auto"/>
        <w:left w:val="none" w:sz="0" w:space="0" w:color="auto"/>
        <w:bottom w:val="none" w:sz="0" w:space="0" w:color="auto"/>
        <w:right w:val="none" w:sz="0" w:space="0" w:color="auto"/>
      </w:divBdr>
    </w:div>
    <w:div w:id="301466730">
      <w:marLeft w:val="640"/>
      <w:marRight w:val="0"/>
      <w:marTop w:val="0"/>
      <w:marBottom w:val="0"/>
      <w:divBdr>
        <w:top w:val="none" w:sz="0" w:space="0" w:color="auto"/>
        <w:left w:val="none" w:sz="0" w:space="0" w:color="auto"/>
        <w:bottom w:val="none" w:sz="0" w:space="0" w:color="auto"/>
        <w:right w:val="none" w:sz="0" w:space="0" w:color="auto"/>
      </w:divBdr>
    </w:div>
    <w:div w:id="301496420">
      <w:marLeft w:val="640"/>
      <w:marRight w:val="0"/>
      <w:marTop w:val="0"/>
      <w:marBottom w:val="0"/>
      <w:divBdr>
        <w:top w:val="none" w:sz="0" w:space="0" w:color="auto"/>
        <w:left w:val="none" w:sz="0" w:space="0" w:color="auto"/>
        <w:bottom w:val="none" w:sz="0" w:space="0" w:color="auto"/>
        <w:right w:val="none" w:sz="0" w:space="0" w:color="auto"/>
      </w:divBdr>
    </w:div>
    <w:div w:id="301540220">
      <w:marLeft w:val="640"/>
      <w:marRight w:val="0"/>
      <w:marTop w:val="0"/>
      <w:marBottom w:val="0"/>
      <w:divBdr>
        <w:top w:val="none" w:sz="0" w:space="0" w:color="auto"/>
        <w:left w:val="none" w:sz="0" w:space="0" w:color="auto"/>
        <w:bottom w:val="none" w:sz="0" w:space="0" w:color="auto"/>
        <w:right w:val="none" w:sz="0" w:space="0" w:color="auto"/>
      </w:divBdr>
    </w:div>
    <w:div w:id="301663530">
      <w:marLeft w:val="640"/>
      <w:marRight w:val="0"/>
      <w:marTop w:val="0"/>
      <w:marBottom w:val="0"/>
      <w:divBdr>
        <w:top w:val="none" w:sz="0" w:space="0" w:color="auto"/>
        <w:left w:val="none" w:sz="0" w:space="0" w:color="auto"/>
        <w:bottom w:val="none" w:sz="0" w:space="0" w:color="auto"/>
        <w:right w:val="none" w:sz="0" w:space="0" w:color="auto"/>
      </w:divBdr>
    </w:div>
    <w:div w:id="301665443">
      <w:marLeft w:val="640"/>
      <w:marRight w:val="0"/>
      <w:marTop w:val="0"/>
      <w:marBottom w:val="0"/>
      <w:divBdr>
        <w:top w:val="none" w:sz="0" w:space="0" w:color="auto"/>
        <w:left w:val="none" w:sz="0" w:space="0" w:color="auto"/>
        <w:bottom w:val="none" w:sz="0" w:space="0" w:color="auto"/>
        <w:right w:val="none" w:sz="0" w:space="0" w:color="auto"/>
      </w:divBdr>
    </w:div>
    <w:div w:id="301692550">
      <w:marLeft w:val="640"/>
      <w:marRight w:val="0"/>
      <w:marTop w:val="0"/>
      <w:marBottom w:val="0"/>
      <w:divBdr>
        <w:top w:val="none" w:sz="0" w:space="0" w:color="auto"/>
        <w:left w:val="none" w:sz="0" w:space="0" w:color="auto"/>
        <w:bottom w:val="none" w:sz="0" w:space="0" w:color="auto"/>
        <w:right w:val="none" w:sz="0" w:space="0" w:color="auto"/>
      </w:divBdr>
    </w:div>
    <w:div w:id="301734440">
      <w:marLeft w:val="640"/>
      <w:marRight w:val="0"/>
      <w:marTop w:val="0"/>
      <w:marBottom w:val="0"/>
      <w:divBdr>
        <w:top w:val="none" w:sz="0" w:space="0" w:color="auto"/>
        <w:left w:val="none" w:sz="0" w:space="0" w:color="auto"/>
        <w:bottom w:val="none" w:sz="0" w:space="0" w:color="auto"/>
        <w:right w:val="none" w:sz="0" w:space="0" w:color="auto"/>
      </w:divBdr>
    </w:div>
    <w:div w:id="301932878">
      <w:marLeft w:val="640"/>
      <w:marRight w:val="0"/>
      <w:marTop w:val="0"/>
      <w:marBottom w:val="0"/>
      <w:divBdr>
        <w:top w:val="none" w:sz="0" w:space="0" w:color="auto"/>
        <w:left w:val="none" w:sz="0" w:space="0" w:color="auto"/>
        <w:bottom w:val="none" w:sz="0" w:space="0" w:color="auto"/>
        <w:right w:val="none" w:sz="0" w:space="0" w:color="auto"/>
      </w:divBdr>
    </w:div>
    <w:div w:id="302000981">
      <w:marLeft w:val="640"/>
      <w:marRight w:val="0"/>
      <w:marTop w:val="0"/>
      <w:marBottom w:val="0"/>
      <w:divBdr>
        <w:top w:val="none" w:sz="0" w:space="0" w:color="auto"/>
        <w:left w:val="none" w:sz="0" w:space="0" w:color="auto"/>
        <w:bottom w:val="none" w:sz="0" w:space="0" w:color="auto"/>
        <w:right w:val="none" w:sz="0" w:space="0" w:color="auto"/>
      </w:divBdr>
    </w:div>
    <w:div w:id="302077524">
      <w:marLeft w:val="640"/>
      <w:marRight w:val="0"/>
      <w:marTop w:val="0"/>
      <w:marBottom w:val="0"/>
      <w:divBdr>
        <w:top w:val="none" w:sz="0" w:space="0" w:color="auto"/>
        <w:left w:val="none" w:sz="0" w:space="0" w:color="auto"/>
        <w:bottom w:val="none" w:sz="0" w:space="0" w:color="auto"/>
        <w:right w:val="none" w:sz="0" w:space="0" w:color="auto"/>
      </w:divBdr>
    </w:div>
    <w:div w:id="302080467">
      <w:marLeft w:val="640"/>
      <w:marRight w:val="0"/>
      <w:marTop w:val="0"/>
      <w:marBottom w:val="0"/>
      <w:divBdr>
        <w:top w:val="none" w:sz="0" w:space="0" w:color="auto"/>
        <w:left w:val="none" w:sz="0" w:space="0" w:color="auto"/>
        <w:bottom w:val="none" w:sz="0" w:space="0" w:color="auto"/>
        <w:right w:val="none" w:sz="0" w:space="0" w:color="auto"/>
      </w:divBdr>
    </w:div>
    <w:div w:id="302197796">
      <w:marLeft w:val="640"/>
      <w:marRight w:val="0"/>
      <w:marTop w:val="0"/>
      <w:marBottom w:val="0"/>
      <w:divBdr>
        <w:top w:val="none" w:sz="0" w:space="0" w:color="auto"/>
        <w:left w:val="none" w:sz="0" w:space="0" w:color="auto"/>
        <w:bottom w:val="none" w:sz="0" w:space="0" w:color="auto"/>
        <w:right w:val="none" w:sz="0" w:space="0" w:color="auto"/>
      </w:divBdr>
    </w:div>
    <w:div w:id="302203415">
      <w:marLeft w:val="640"/>
      <w:marRight w:val="0"/>
      <w:marTop w:val="0"/>
      <w:marBottom w:val="0"/>
      <w:divBdr>
        <w:top w:val="none" w:sz="0" w:space="0" w:color="auto"/>
        <w:left w:val="none" w:sz="0" w:space="0" w:color="auto"/>
        <w:bottom w:val="none" w:sz="0" w:space="0" w:color="auto"/>
        <w:right w:val="none" w:sz="0" w:space="0" w:color="auto"/>
      </w:divBdr>
    </w:div>
    <w:div w:id="302393494">
      <w:marLeft w:val="640"/>
      <w:marRight w:val="0"/>
      <w:marTop w:val="0"/>
      <w:marBottom w:val="0"/>
      <w:divBdr>
        <w:top w:val="none" w:sz="0" w:space="0" w:color="auto"/>
        <w:left w:val="none" w:sz="0" w:space="0" w:color="auto"/>
        <w:bottom w:val="none" w:sz="0" w:space="0" w:color="auto"/>
        <w:right w:val="none" w:sz="0" w:space="0" w:color="auto"/>
      </w:divBdr>
    </w:div>
    <w:div w:id="302463111">
      <w:marLeft w:val="640"/>
      <w:marRight w:val="0"/>
      <w:marTop w:val="0"/>
      <w:marBottom w:val="0"/>
      <w:divBdr>
        <w:top w:val="none" w:sz="0" w:space="0" w:color="auto"/>
        <w:left w:val="none" w:sz="0" w:space="0" w:color="auto"/>
        <w:bottom w:val="none" w:sz="0" w:space="0" w:color="auto"/>
        <w:right w:val="none" w:sz="0" w:space="0" w:color="auto"/>
      </w:divBdr>
    </w:div>
    <w:div w:id="302545718">
      <w:marLeft w:val="640"/>
      <w:marRight w:val="0"/>
      <w:marTop w:val="0"/>
      <w:marBottom w:val="0"/>
      <w:divBdr>
        <w:top w:val="none" w:sz="0" w:space="0" w:color="auto"/>
        <w:left w:val="none" w:sz="0" w:space="0" w:color="auto"/>
        <w:bottom w:val="none" w:sz="0" w:space="0" w:color="auto"/>
        <w:right w:val="none" w:sz="0" w:space="0" w:color="auto"/>
      </w:divBdr>
    </w:div>
    <w:div w:id="302581711">
      <w:marLeft w:val="640"/>
      <w:marRight w:val="0"/>
      <w:marTop w:val="0"/>
      <w:marBottom w:val="0"/>
      <w:divBdr>
        <w:top w:val="none" w:sz="0" w:space="0" w:color="auto"/>
        <w:left w:val="none" w:sz="0" w:space="0" w:color="auto"/>
        <w:bottom w:val="none" w:sz="0" w:space="0" w:color="auto"/>
        <w:right w:val="none" w:sz="0" w:space="0" w:color="auto"/>
      </w:divBdr>
    </w:div>
    <w:div w:id="302586391">
      <w:marLeft w:val="640"/>
      <w:marRight w:val="0"/>
      <w:marTop w:val="0"/>
      <w:marBottom w:val="0"/>
      <w:divBdr>
        <w:top w:val="none" w:sz="0" w:space="0" w:color="auto"/>
        <w:left w:val="none" w:sz="0" w:space="0" w:color="auto"/>
        <w:bottom w:val="none" w:sz="0" w:space="0" w:color="auto"/>
        <w:right w:val="none" w:sz="0" w:space="0" w:color="auto"/>
      </w:divBdr>
    </w:div>
    <w:div w:id="302586967">
      <w:marLeft w:val="640"/>
      <w:marRight w:val="0"/>
      <w:marTop w:val="0"/>
      <w:marBottom w:val="0"/>
      <w:divBdr>
        <w:top w:val="none" w:sz="0" w:space="0" w:color="auto"/>
        <w:left w:val="none" w:sz="0" w:space="0" w:color="auto"/>
        <w:bottom w:val="none" w:sz="0" w:space="0" w:color="auto"/>
        <w:right w:val="none" w:sz="0" w:space="0" w:color="auto"/>
      </w:divBdr>
    </w:div>
    <w:div w:id="302589104">
      <w:marLeft w:val="640"/>
      <w:marRight w:val="0"/>
      <w:marTop w:val="0"/>
      <w:marBottom w:val="0"/>
      <w:divBdr>
        <w:top w:val="none" w:sz="0" w:space="0" w:color="auto"/>
        <w:left w:val="none" w:sz="0" w:space="0" w:color="auto"/>
        <w:bottom w:val="none" w:sz="0" w:space="0" w:color="auto"/>
        <w:right w:val="none" w:sz="0" w:space="0" w:color="auto"/>
      </w:divBdr>
    </w:div>
    <w:div w:id="302659551">
      <w:marLeft w:val="640"/>
      <w:marRight w:val="0"/>
      <w:marTop w:val="0"/>
      <w:marBottom w:val="0"/>
      <w:divBdr>
        <w:top w:val="none" w:sz="0" w:space="0" w:color="auto"/>
        <w:left w:val="none" w:sz="0" w:space="0" w:color="auto"/>
        <w:bottom w:val="none" w:sz="0" w:space="0" w:color="auto"/>
        <w:right w:val="none" w:sz="0" w:space="0" w:color="auto"/>
      </w:divBdr>
    </w:div>
    <w:div w:id="302661340">
      <w:marLeft w:val="640"/>
      <w:marRight w:val="0"/>
      <w:marTop w:val="0"/>
      <w:marBottom w:val="0"/>
      <w:divBdr>
        <w:top w:val="none" w:sz="0" w:space="0" w:color="auto"/>
        <w:left w:val="none" w:sz="0" w:space="0" w:color="auto"/>
        <w:bottom w:val="none" w:sz="0" w:space="0" w:color="auto"/>
        <w:right w:val="none" w:sz="0" w:space="0" w:color="auto"/>
      </w:divBdr>
    </w:div>
    <w:div w:id="302780240">
      <w:marLeft w:val="640"/>
      <w:marRight w:val="0"/>
      <w:marTop w:val="0"/>
      <w:marBottom w:val="0"/>
      <w:divBdr>
        <w:top w:val="none" w:sz="0" w:space="0" w:color="auto"/>
        <w:left w:val="none" w:sz="0" w:space="0" w:color="auto"/>
        <w:bottom w:val="none" w:sz="0" w:space="0" w:color="auto"/>
        <w:right w:val="none" w:sz="0" w:space="0" w:color="auto"/>
      </w:divBdr>
    </w:div>
    <w:div w:id="302781046">
      <w:marLeft w:val="640"/>
      <w:marRight w:val="0"/>
      <w:marTop w:val="0"/>
      <w:marBottom w:val="0"/>
      <w:divBdr>
        <w:top w:val="none" w:sz="0" w:space="0" w:color="auto"/>
        <w:left w:val="none" w:sz="0" w:space="0" w:color="auto"/>
        <w:bottom w:val="none" w:sz="0" w:space="0" w:color="auto"/>
        <w:right w:val="none" w:sz="0" w:space="0" w:color="auto"/>
      </w:divBdr>
    </w:div>
    <w:div w:id="302849353">
      <w:marLeft w:val="640"/>
      <w:marRight w:val="0"/>
      <w:marTop w:val="0"/>
      <w:marBottom w:val="0"/>
      <w:divBdr>
        <w:top w:val="none" w:sz="0" w:space="0" w:color="auto"/>
        <w:left w:val="none" w:sz="0" w:space="0" w:color="auto"/>
        <w:bottom w:val="none" w:sz="0" w:space="0" w:color="auto"/>
        <w:right w:val="none" w:sz="0" w:space="0" w:color="auto"/>
      </w:divBdr>
    </w:div>
    <w:div w:id="302851478">
      <w:marLeft w:val="640"/>
      <w:marRight w:val="0"/>
      <w:marTop w:val="0"/>
      <w:marBottom w:val="0"/>
      <w:divBdr>
        <w:top w:val="none" w:sz="0" w:space="0" w:color="auto"/>
        <w:left w:val="none" w:sz="0" w:space="0" w:color="auto"/>
        <w:bottom w:val="none" w:sz="0" w:space="0" w:color="auto"/>
        <w:right w:val="none" w:sz="0" w:space="0" w:color="auto"/>
      </w:divBdr>
    </w:div>
    <w:div w:id="302851831">
      <w:marLeft w:val="640"/>
      <w:marRight w:val="0"/>
      <w:marTop w:val="0"/>
      <w:marBottom w:val="0"/>
      <w:divBdr>
        <w:top w:val="none" w:sz="0" w:space="0" w:color="auto"/>
        <w:left w:val="none" w:sz="0" w:space="0" w:color="auto"/>
        <w:bottom w:val="none" w:sz="0" w:space="0" w:color="auto"/>
        <w:right w:val="none" w:sz="0" w:space="0" w:color="auto"/>
      </w:divBdr>
    </w:div>
    <w:div w:id="302853075">
      <w:marLeft w:val="640"/>
      <w:marRight w:val="0"/>
      <w:marTop w:val="0"/>
      <w:marBottom w:val="0"/>
      <w:divBdr>
        <w:top w:val="none" w:sz="0" w:space="0" w:color="auto"/>
        <w:left w:val="none" w:sz="0" w:space="0" w:color="auto"/>
        <w:bottom w:val="none" w:sz="0" w:space="0" w:color="auto"/>
        <w:right w:val="none" w:sz="0" w:space="0" w:color="auto"/>
      </w:divBdr>
    </w:div>
    <w:div w:id="302857679">
      <w:marLeft w:val="640"/>
      <w:marRight w:val="0"/>
      <w:marTop w:val="0"/>
      <w:marBottom w:val="0"/>
      <w:divBdr>
        <w:top w:val="none" w:sz="0" w:space="0" w:color="auto"/>
        <w:left w:val="none" w:sz="0" w:space="0" w:color="auto"/>
        <w:bottom w:val="none" w:sz="0" w:space="0" w:color="auto"/>
        <w:right w:val="none" w:sz="0" w:space="0" w:color="auto"/>
      </w:divBdr>
    </w:div>
    <w:div w:id="303043051">
      <w:marLeft w:val="640"/>
      <w:marRight w:val="0"/>
      <w:marTop w:val="0"/>
      <w:marBottom w:val="0"/>
      <w:divBdr>
        <w:top w:val="none" w:sz="0" w:space="0" w:color="auto"/>
        <w:left w:val="none" w:sz="0" w:space="0" w:color="auto"/>
        <w:bottom w:val="none" w:sz="0" w:space="0" w:color="auto"/>
        <w:right w:val="none" w:sz="0" w:space="0" w:color="auto"/>
      </w:divBdr>
    </w:div>
    <w:div w:id="303047039">
      <w:marLeft w:val="640"/>
      <w:marRight w:val="0"/>
      <w:marTop w:val="0"/>
      <w:marBottom w:val="0"/>
      <w:divBdr>
        <w:top w:val="none" w:sz="0" w:space="0" w:color="auto"/>
        <w:left w:val="none" w:sz="0" w:space="0" w:color="auto"/>
        <w:bottom w:val="none" w:sz="0" w:space="0" w:color="auto"/>
        <w:right w:val="none" w:sz="0" w:space="0" w:color="auto"/>
      </w:divBdr>
    </w:div>
    <w:div w:id="303051258">
      <w:marLeft w:val="640"/>
      <w:marRight w:val="0"/>
      <w:marTop w:val="0"/>
      <w:marBottom w:val="0"/>
      <w:divBdr>
        <w:top w:val="none" w:sz="0" w:space="0" w:color="auto"/>
        <w:left w:val="none" w:sz="0" w:space="0" w:color="auto"/>
        <w:bottom w:val="none" w:sz="0" w:space="0" w:color="auto"/>
        <w:right w:val="none" w:sz="0" w:space="0" w:color="auto"/>
      </w:divBdr>
    </w:div>
    <w:div w:id="303123123">
      <w:marLeft w:val="640"/>
      <w:marRight w:val="0"/>
      <w:marTop w:val="0"/>
      <w:marBottom w:val="0"/>
      <w:divBdr>
        <w:top w:val="none" w:sz="0" w:space="0" w:color="auto"/>
        <w:left w:val="none" w:sz="0" w:space="0" w:color="auto"/>
        <w:bottom w:val="none" w:sz="0" w:space="0" w:color="auto"/>
        <w:right w:val="none" w:sz="0" w:space="0" w:color="auto"/>
      </w:divBdr>
    </w:div>
    <w:div w:id="303236355">
      <w:marLeft w:val="640"/>
      <w:marRight w:val="0"/>
      <w:marTop w:val="0"/>
      <w:marBottom w:val="0"/>
      <w:divBdr>
        <w:top w:val="none" w:sz="0" w:space="0" w:color="auto"/>
        <w:left w:val="none" w:sz="0" w:space="0" w:color="auto"/>
        <w:bottom w:val="none" w:sz="0" w:space="0" w:color="auto"/>
        <w:right w:val="none" w:sz="0" w:space="0" w:color="auto"/>
      </w:divBdr>
    </w:div>
    <w:div w:id="303236792">
      <w:marLeft w:val="640"/>
      <w:marRight w:val="0"/>
      <w:marTop w:val="0"/>
      <w:marBottom w:val="0"/>
      <w:divBdr>
        <w:top w:val="none" w:sz="0" w:space="0" w:color="auto"/>
        <w:left w:val="none" w:sz="0" w:space="0" w:color="auto"/>
        <w:bottom w:val="none" w:sz="0" w:space="0" w:color="auto"/>
        <w:right w:val="none" w:sz="0" w:space="0" w:color="auto"/>
      </w:divBdr>
    </w:div>
    <w:div w:id="303241454">
      <w:marLeft w:val="640"/>
      <w:marRight w:val="0"/>
      <w:marTop w:val="0"/>
      <w:marBottom w:val="0"/>
      <w:divBdr>
        <w:top w:val="none" w:sz="0" w:space="0" w:color="auto"/>
        <w:left w:val="none" w:sz="0" w:space="0" w:color="auto"/>
        <w:bottom w:val="none" w:sz="0" w:space="0" w:color="auto"/>
        <w:right w:val="none" w:sz="0" w:space="0" w:color="auto"/>
      </w:divBdr>
    </w:div>
    <w:div w:id="303314953">
      <w:marLeft w:val="640"/>
      <w:marRight w:val="0"/>
      <w:marTop w:val="0"/>
      <w:marBottom w:val="0"/>
      <w:divBdr>
        <w:top w:val="none" w:sz="0" w:space="0" w:color="auto"/>
        <w:left w:val="none" w:sz="0" w:space="0" w:color="auto"/>
        <w:bottom w:val="none" w:sz="0" w:space="0" w:color="auto"/>
        <w:right w:val="none" w:sz="0" w:space="0" w:color="auto"/>
      </w:divBdr>
    </w:div>
    <w:div w:id="303389035">
      <w:marLeft w:val="640"/>
      <w:marRight w:val="0"/>
      <w:marTop w:val="0"/>
      <w:marBottom w:val="0"/>
      <w:divBdr>
        <w:top w:val="none" w:sz="0" w:space="0" w:color="auto"/>
        <w:left w:val="none" w:sz="0" w:space="0" w:color="auto"/>
        <w:bottom w:val="none" w:sz="0" w:space="0" w:color="auto"/>
        <w:right w:val="none" w:sz="0" w:space="0" w:color="auto"/>
      </w:divBdr>
    </w:div>
    <w:div w:id="303389706">
      <w:marLeft w:val="640"/>
      <w:marRight w:val="0"/>
      <w:marTop w:val="0"/>
      <w:marBottom w:val="0"/>
      <w:divBdr>
        <w:top w:val="none" w:sz="0" w:space="0" w:color="auto"/>
        <w:left w:val="none" w:sz="0" w:space="0" w:color="auto"/>
        <w:bottom w:val="none" w:sz="0" w:space="0" w:color="auto"/>
        <w:right w:val="none" w:sz="0" w:space="0" w:color="auto"/>
      </w:divBdr>
    </w:div>
    <w:div w:id="303433565">
      <w:marLeft w:val="640"/>
      <w:marRight w:val="0"/>
      <w:marTop w:val="0"/>
      <w:marBottom w:val="0"/>
      <w:divBdr>
        <w:top w:val="none" w:sz="0" w:space="0" w:color="auto"/>
        <w:left w:val="none" w:sz="0" w:space="0" w:color="auto"/>
        <w:bottom w:val="none" w:sz="0" w:space="0" w:color="auto"/>
        <w:right w:val="none" w:sz="0" w:space="0" w:color="auto"/>
      </w:divBdr>
    </w:div>
    <w:div w:id="303584328">
      <w:marLeft w:val="640"/>
      <w:marRight w:val="0"/>
      <w:marTop w:val="0"/>
      <w:marBottom w:val="0"/>
      <w:divBdr>
        <w:top w:val="none" w:sz="0" w:space="0" w:color="auto"/>
        <w:left w:val="none" w:sz="0" w:space="0" w:color="auto"/>
        <w:bottom w:val="none" w:sz="0" w:space="0" w:color="auto"/>
        <w:right w:val="none" w:sz="0" w:space="0" w:color="auto"/>
      </w:divBdr>
    </w:div>
    <w:div w:id="303584825">
      <w:marLeft w:val="640"/>
      <w:marRight w:val="0"/>
      <w:marTop w:val="0"/>
      <w:marBottom w:val="0"/>
      <w:divBdr>
        <w:top w:val="none" w:sz="0" w:space="0" w:color="auto"/>
        <w:left w:val="none" w:sz="0" w:space="0" w:color="auto"/>
        <w:bottom w:val="none" w:sz="0" w:space="0" w:color="auto"/>
        <w:right w:val="none" w:sz="0" w:space="0" w:color="auto"/>
      </w:divBdr>
    </w:div>
    <w:div w:id="303776167">
      <w:marLeft w:val="640"/>
      <w:marRight w:val="0"/>
      <w:marTop w:val="0"/>
      <w:marBottom w:val="0"/>
      <w:divBdr>
        <w:top w:val="none" w:sz="0" w:space="0" w:color="auto"/>
        <w:left w:val="none" w:sz="0" w:space="0" w:color="auto"/>
        <w:bottom w:val="none" w:sz="0" w:space="0" w:color="auto"/>
        <w:right w:val="none" w:sz="0" w:space="0" w:color="auto"/>
      </w:divBdr>
    </w:div>
    <w:div w:id="303781699">
      <w:marLeft w:val="640"/>
      <w:marRight w:val="0"/>
      <w:marTop w:val="0"/>
      <w:marBottom w:val="0"/>
      <w:divBdr>
        <w:top w:val="none" w:sz="0" w:space="0" w:color="auto"/>
        <w:left w:val="none" w:sz="0" w:space="0" w:color="auto"/>
        <w:bottom w:val="none" w:sz="0" w:space="0" w:color="auto"/>
        <w:right w:val="none" w:sz="0" w:space="0" w:color="auto"/>
      </w:divBdr>
    </w:div>
    <w:div w:id="303856258">
      <w:marLeft w:val="640"/>
      <w:marRight w:val="0"/>
      <w:marTop w:val="0"/>
      <w:marBottom w:val="0"/>
      <w:divBdr>
        <w:top w:val="none" w:sz="0" w:space="0" w:color="auto"/>
        <w:left w:val="none" w:sz="0" w:space="0" w:color="auto"/>
        <w:bottom w:val="none" w:sz="0" w:space="0" w:color="auto"/>
        <w:right w:val="none" w:sz="0" w:space="0" w:color="auto"/>
      </w:divBdr>
    </w:div>
    <w:div w:id="303900402">
      <w:marLeft w:val="640"/>
      <w:marRight w:val="0"/>
      <w:marTop w:val="0"/>
      <w:marBottom w:val="0"/>
      <w:divBdr>
        <w:top w:val="none" w:sz="0" w:space="0" w:color="auto"/>
        <w:left w:val="none" w:sz="0" w:space="0" w:color="auto"/>
        <w:bottom w:val="none" w:sz="0" w:space="0" w:color="auto"/>
        <w:right w:val="none" w:sz="0" w:space="0" w:color="auto"/>
      </w:divBdr>
    </w:div>
    <w:div w:id="304045440">
      <w:marLeft w:val="640"/>
      <w:marRight w:val="0"/>
      <w:marTop w:val="0"/>
      <w:marBottom w:val="0"/>
      <w:divBdr>
        <w:top w:val="none" w:sz="0" w:space="0" w:color="auto"/>
        <w:left w:val="none" w:sz="0" w:space="0" w:color="auto"/>
        <w:bottom w:val="none" w:sz="0" w:space="0" w:color="auto"/>
        <w:right w:val="none" w:sz="0" w:space="0" w:color="auto"/>
      </w:divBdr>
    </w:div>
    <w:div w:id="304051375">
      <w:marLeft w:val="640"/>
      <w:marRight w:val="0"/>
      <w:marTop w:val="0"/>
      <w:marBottom w:val="0"/>
      <w:divBdr>
        <w:top w:val="none" w:sz="0" w:space="0" w:color="auto"/>
        <w:left w:val="none" w:sz="0" w:space="0" w:color="auto"/>
        <w:bottom w:val="none" w:sz="0" w:space="0" w:color="auto"/>
        <w:right w:val="none" w:sz="0" w:space="0" w:color="auto"/>
      </w:divBdr>
    </w:div>
    <w:div w:id="304118916">
      <w:marLeft w:val="640"/>
      <w:marRight w:val="0"/>
      <w:marTop w:val="0"/>
      <w:marBottom w:val="0"/>
      <w:divBdr>
        <w:top w:val="none" w:sz="0" w:space="0" w:color="auto"/>
        <w:left w:val="none" w:sz="0" w:space="0" w:color="auto"/>
        <w:bottom w:val="none" w:sz="0" w:space="0" w:color="auto"/>
        <w:right w:val="none" w:sz="0" w:space="0" w:color="auto"/>
      </w:divBdr>
    </w:div>
    <w:div w:id="304119593">
      <w:marLeft w:val="640"/>
      <w:marRight w:val="0"/>
      <w:marTop w:val="0"/>
      <w:marBottom w:val="0"/>
      <w:divBdr>
        <w:top w:val="none" w:sz="0" w:space="0" w:color="auto"/>
        <w:left w:val="none" w:sz="0" w:space="0" w:color="auto"/>
        <w:bottom w:val="none" w:sz="0" w:space="0" w:color="auto"/>
        <w:right w:val="none" w:sz="0" w:space="0" w:color="auto"/>
      </w:divBdr>
    </w:div>
    <w:div w:id="304160079">
      <w:marLeft w:val="640"/>
      <w:marRight w:val="0"/>
      <w:marTop w:val="0"/>
      <w:marBottom w:val="0"/>
      <w:divBdr>
        <w:top w:val="none" w:sz="0" w:space="0" w:color="auto"/>
        <w:left w:val="none" w:sz="0" w:space="0" w:color="auto"/>
        <w:bottom w:val="none" w:sz="0" w:space="0" w:color="auto"/>
        <w:right w:val="none" w:sz="0" w:space="0" w:color="auto"/>
      </w:divBdr>
    </w:div>
    <w:div w:id="304166318">
      <w:marLeft w:val="640"/>
      <w:marRight w:val="0"/>
      <w:marTop w:val="0"/>
      <w:marBottom w:val="0"/>
      <w:divBdr>
        <w:top w:val="none" w:sz="0" w:space="0" w:color="auto"/>
        <w:left w:val="none" w:sz="0" w:space="0" w:color="auto"/>
        <w:bottom w:val="none" w:sz="0" w:space="0" w:color="auto"/>
        <w:right w:val="none" w:sz="0" w:space="0" w:color="auto"/>
      </w:divBdr>
    </w:div>
    <w:div w:id="304167447">
      <w:marLeft w:val="640"/>
      <w:marRight w:val="0"/>
      <w:marTop w:val="0"/>
      <w:marBottom w:val="0"/>
      <w:divBdr>
        <w:top w:val="none" w:sz="0" w:space="0" w:color="auto"/>
        <w:left w:val="none" w:sz="0" w:space="0" w:color="auto"/>
        <w:bottom w:val="none" w:sz="0" w:space="0" w:color="auto"/>
        <w:right w:val="none" w:sz="0" w:space="0" w:color="auto"/>
      </w:divBdr>
    </w:div>
    <w:div w:id="304242112">
      <w:marLeft w:val="640"/>
      <w:marRight w:val="0"/>
      <w:marTop w:val="0"/>
      <w:marBottom w:val="0"/>
      <w:divBdr>
        <w:top w:val="none" w:sz="0" w:space="0" w:color="auto"/>
        <w:left w:val="none" w:sz="0" w:space="0" w:color="auto"/>
        <w:bottom w:val="none" w:sz="0" w:space="0" w:color="auto"/>
        <w:right w:val="none" w:sz="0" w:space="0" w:color="auto"/>
      </w:divBdr>
    </w:div>
    <w:div w:id="304244954">
      <w:marLeft w:val="640"/>
      <w:marRight w:val="0"/>
      <w:marTop w:val="0"/>
      <w:marBottom w:val="0"/>
      <w:divBdr>
        <w:top w:val="none" w:sz="0" w:space="0" w:color="auto"/>
        <w:left w:val="none" w:sz="0" w:space="0" w:color="auto"/>
        <w:bottom w:val="none" w:sz="0" w:space="0" w:color="auto"/>
        <w:right w:val="none" w:sz="0" w:space="0" w:color="auto"/>
      </w:divBdr>
    </w:div>
    <w:div w:id="304361288">
      <w:marLeft w:val="640"/>
      <w:marRight w:val="0"/>
      <w:marTop w:val="0"/>
      <w:marBottom w:val="0"/>
      <w:divBdr>
        <w:top w:val="none" w:sz="0" w:space="0" w:color="auto"/>
        <w:left w:val="none" w:sz="0" w:space="0" w:color="auto"/>
        <w:bottom w:val="none" w:sz="0" w:space="0" w:color="auto"/>
        <w:right w:val="none" w:sz="0" w:space="0" w:color="auto"/>
      </w:divBdr>
    </w:div>
    <w:div w:id="304430981">
      <w:marLeft w:val="640"/>
      <w:marRight w:val="0"/>
      <w:marTop w:val="0"/>
      <w:marBottom w:val="0"/>
      <w:divBdr>
        <w:top w:val="none" w:sz="0" w:space="0" w:color="auto"/>
        <w:left w:val="none" w:sz="0" w:space="0" w:color="auto"/>
        <w:bottom w:val="none" w:sz="0" w:space="0" w:color="auto"/>
        <w:right w:val="none" w:sz="0" w:space="0" w:color="auto"/>
      </w:divBdr>
    </w:div>
    <w:div w:id="304506789">
      <w:marLeft w:val="640"/>
      <w:marRight w:val="0"/>
      <w:marTop w:val="0"/>
      <w:marBottom w:val="0"/>
      <w:divBdr>
        <w:top w:val="none" w:sz="0" w:space="0" w:color="auto"/>
        <w:left w:val="none" w:sz="0" w:space="0" w:color="auto"/>
        <w:bottom w:val="none" w:sz="0" w:space="0" w:color="auto"/>
        <w:right w:val="none" w:sz="0" w:space="0" w:color="auto"/>
      </w:divBdr>
    </w:div>
    <w:div w:id="304508749">
      <w:marLeft w:val="640"/>
      <w:marRight w:val="0"/>
      <w:marTop w:val="0"/>
      <w:marBottom w:val="0"/>
      <w:divBdr>
        <w:top w:val="none" w:sz="0" w:space="0" w:color="auto"/>
        <w:left w:val="none" w:sz="0" w:space="0" w:color="auto"/>
        <w:bottom w:val="none" w:sz="0" w:space="0" w:color="auto"/>
        <w:right w:val="none" w:sz="0" w:space="0" w:color="auto"/>
      </w:divBdr>
    </w:div>
    <w:div w:id="304512051">
      <w:marLeft w:val="640"/>
      <w:marRight w:val="0"/>
      <w:marTop w:val="0"/>
      <w:marBottom w:val="0"/>
      <w:divBdr>
        <w:top w:val="none" w:sz="0" w:space="0" w:color="auto"/>
        <w:left w:val="none" w:sz="0" w:space="0" w:color="auto"/>
        <w:bottom w:val="none" w:sz="0" w:space="0" w:color="auto"/>
        <w:right w:val="none" w:sz="0" w:space="0" w:color="auto"/>
      </w:divBdr>
    </w:div>
    <w:div w:id="304547443">
      <w:marLeft w:val="640"/>
      <w:marRight w:val="0"/>
      <w:marTop w:val="0"/>
      <w:marBottom w:val="0"/>
      <w:divBdr>
        <w:top w:val="none" w:sz="0" w:space="0" w:color="auto"/>
        <w:left w:val="none" w:sz="0" w:space="0" w:color="auto"/>
        <w:bottom w:val="none" w:sz="0" w:space="0" w:color="auto"/>
        <w:right w:val="none" w:sz="0" w:space="0" w:color="auto"/>
      </w:divBdr>
    </w:div>
    <w:div w:id="304551176">
      <w:marLeft w:val="640"/>
      <w:marRight w:val="0"/>
      <w:marTop w:val="0"/>
      <w:marBottom w:val="0"/>
      <w:divBdr>
        <w:top w:val="none" w:sz="0" w:space="0" w:color="auto"/>
        <w:left w:val="none" w:sz="0" w:space="0" w:color="auto"/>
        <w:bottom w:val="none" w:sz="0" w:space="0" w:color="auto"/>
        <w:right w:val="none" w:sz="0" w:space="0" w:color="auto"/>
      </w:divBdr>
    </w:div>
    <w:div w:id="304552138">
      <w:marLeft w:val="640"/>
      <w:marRight w:val="0"/>
      <w:marTop w:val="0"/>
      <w:marBottom w:val="0"/>
      <w:divBdr>
        <w:top w:val="none" w:sz="0" w:space="0" w:color="auto"/>
        <w:left w:val="none" w:sz="0" w:space="0" w:color="auto"/>
        <w:bottom w:val="none" w:sz="0" w:space="0" w:color="auto"/>
        <w:right w:val="none" w:sz="0" w:space="0" w:color="auto"/>
      </w:divBdr>
    </w:div>
    <w:div w:id="304555001">
      <w:marLeft w:val="640"/>
      <w:marRight w:val="0"/>
      <w:marTop w:val="0"/>
      <w:marBottom w:val="0"/>
      <w:divBdr>
        <w:top w:val="none" w:sz="0" w:space="0" w:color="auto"/>
        <w:left w:val="none" w:sz="0" w:space="0" w:color="auto"/>
        <w:bottom w:val="none" w:sz="0" w:space="0" w:color="auto"/>
        <w:right w:val="none" w:sz="0" w:space="0" w:color="auto"/>
      </w:divBdr>
    </w:div>
    <w:div w:id="304627266">
      <w:marLeft w:val="640"/>
      <w:marRight w:val="0"/>
      <w:marTop w:val="0"/>
      <w:marBottom w:val="0"/>
      <w:divBdr>
        <w:top w:val="none" w:sz="0" w:space="0" w:color="auto"/>
        <w:left w:val="none" w:sz="0" w:space="0" w:color="auto"/>
        <w:bottom w:val="none" w:sz="0" w:space="0" w:color="auto"/>
        <w:right w:val="none" w:sz="0" w:space="0" w:color="auto"/>
      </w:divBdr>
    </w:div>
    <w:div w:id="304630760">
      <w:marLeft w:val="640"/>
      <w:marRight w:val="0"/>
      <w:marTop w:val="0"/>
      <w:marBottom w:val="0"/>
      <w:divBdr>
        <w:top w:val="none" w:sz="0" w:space="0" w:color="auto"/>
        <w:left w:val="none" w:sz="0" w:space="0" w:color="auto"/>
        <w:bottom w:val="none" w:sz="0" w:space="0" w:color="auto"/>
        <w:right w:val="none" w:sz="0" w:space="0" w:color="auto"/>
      </w:divBdr>
    </w:div>
    <w:div w:id="304705377">
      <w:marLeft w:val="640"/>
      <w:marRight w:val="0"/>
      <w:marTop w:val="0"/>
      <w:marBottom w:val="0"/>
      <w:divBdr>
        <w:top w:val="none" w:sz="0" w:space="0" w:color="auto"/>
        <w:left w:val="none" w:sz="0" w:space="0" w:color="auto"/>
        <w:bottom w:val="none" w:sz="0" w:space="0" w:color="auto"/>
        <w:right w:val="none" w:sz="0" w:space="0" w:color="auto"/>
      </w:divBdr>
    </w:div>
    <w:div w:id="304820953">
      <w:marLeft w:val="640"/>
      <w:marRight w:val="0"/>
      <w:marTop w:val="0"/>
      <w:marBottom w:val="0"/>
      <w:divBdr>
        <w:top w:val="none" w:sz="0" w:space="0" w:color="auto"/>
        <w:left w:val="none" w:sz="0" w:space="0" w:color="auto"/>
        <w:bottom w:val="none" w:sz="0" w:space="0" w:color="auto"/>
        <w:right w:val="none" w:sz="0" w:space="0" w:color="auto"/>
      </w:divBdr>
    </w:div>
    <w:div w:id="304821879">
      <w:marLeft w:val="640"/>
      <w:marRight w:val="0"/>
      <w:marTop w:val="0"/>
      <w:marBottom w:val="0"/>
      <w:divBdr>
        <w:top w:val="none" w:sz="0" w:space="0" w:color="auto"/>
        <w:left w:val="none" w:sz="0" w:space="0" w:color="auto"/>
        <w:bottom w:val="none" w:sz="0" w:space="0" w:color="auto"/>
        <w:right w:val="none" w:sz="0" w:space="0" w:color="auto"/>
      </w:divBdr>
    </w:div>
    <w:div w:id="304899861">
      <w:marLeft w:val="640"/>
      <w:marRight w:val="0"/>
      <w:marTop w:val="0"/>
      <w:marBottom w:val="0"/>
      <w:divBdr>
        <w:top w:val="none" w:sz="0" w:space="0" w:color="auto"/>
        <w:left w:val="none" w:sz="0" w:space="0" w:color="auto"/>
        <w:bottom w:val="none" w:sz="0" w:space="0" w:color="auto"/>
        <w:right w:val="none" w:sz="0" w:space="0" w:color="auto"/>
      </w:divBdr>
    </w:div>
    <w:div w:id="304941957">
      <w:marLeft w:val="640"/>
      <w:marRight w:val="0"/>
      <w:marTop w:val="0"/>
      <w:marBottom w:val="0"/>
      <w:divBdr>
        <w:top w:val="none" w:sz="0" w:space="0" w:color="auto"/>
        <w:left w:val="none" w:sz="0" w:space="0" w:color="auto"/>
        <w:bottom w:val="none" w:sz="0" w:space="0" w:color="auto"/>
        <w:right w:val="none" w:sz="0" w:space="0" w:color="auto"/>
      </w:divBdr>
    </w:div>
    <w:div w:id="305009693">
      <w:marLeft w:val="640"/>
      <w:marRight w:val="0"/>
      <w:marTop w:val="0"/>
      <w:marBottom w:val="0"/>
      <w:divBdr>
        <w:top w:val="none" w:sz="0" w:space="0" w:color="auto"/>
        <w:left w:val="none" w:sz="0" w:space="0" w:color="auto"/>
        <w:bottom w:val="none" w:sz="0" w:space="0" w:color="auto"/>
        <w:right w:val="none" w:sz="0" w:space="0" w:color="auto"/>
      </w:divBdr>
    </w:div>
    <w:div w:id="305088209">
      <w:marLeft w:val="640"/>
      <w:marRight w:val="0"/>
      <w:marTop w:val="0"/>
      <w:marBottom w:val="0"/>
      <w:divBdr>
        <w:top w:val="none" w:sz="0" w:space="0" w:color="auto"/>
        <w:left w:val="none" w:sz="0" w:space="0" w:color="auto"/>
        <w:bottom w:val="none" w:sz="0" w:space="0" w:color="auto"/>
        <w:right w:val="none" w:sz="0" w:space="0" w:color="auto"/>
      </w:divBdr>
    </w:div>
    <w:div w:id="305090164">
      <w:marLeft w:val="640"/>
      <w:marRight w:val="0"/>
      <w:marTop w:val="0"/>
      <w:marBottom w:val="0"/>
      <w:divBdr>
        <w:top w:val="none" w:sz="0" w:space="0" w:color="auto"/>
        <w:left w:val="none" w:sz="0" w:space="0" w:color="auto"/>
        <w:bottom w:val="none" w:sz="0" w:space="0" w:color="auto"/>
        <w:right w:val="none" w:sz="0" w:space="0" w:color="auto"/>
      </w:divBdr>
    </w:div>
    <w:div w:id="305160197">
      <w:marLeft w:val="640"/>
      <w:marRight w:val="0"/>
      <w:marTop w:val="0"/>
      <w:marBottom w:val="0"/>
      <w:divBdr>
        <w:top w:val="none" w:sz="0" w:space="0" w:color="auto"/>
        <w:left w:val="none" w:sz="0" w:space="0" w:color="auto"/>
        <w:bottom w:val="none" w:sz="0" w:space="0" w:color="auto"/>
        <w:right w:val="none" w:sz="0" w:space="0" w:color="auto"/>
      </w:divBdr>
    </w:div>
    <w:div w:id="305203898">
      <w:marLeft w:val="640"/>
      <w:marRight w:val="0"/>
      <w:marTop w:val="0"/>
      <w:marBottom w:val="0"/>
      <w:divBdr>
        <w:top w:val="none" w:sz="0" w:space="0" w:color="auto"/>
        <w:left w:val="none" w:sz="0" w:space="0" w:color="auto"/>
        <w:bottom w:val="none" w:sz="0" w:space="0" w:color="auto"/>
        <w:right w:val="none" w:sz="0" w:space="0" w:color="auto"/>
      </w:divBdr>
    </w:div>
    <w:div w:id="305277437">
      <w:marLeft w:val="640"/>
      <w:marRight w:val="0"/>
      <w:marTop w:val="0"/>
      <w:marBottom w:val="0"/>
      <w:divBdr>
        <w:top w:val="none" w:sz="0" w:space="0" w:color="auto"/>
        <w:left w:val="none" w:sz="0" w:space="0" w:color="auto"/>
        <w:bottom w:val="none" w:sz="0" w:space="0" w:color="auto"/>
        <w:right w:val="none" w:sz="0" w:space="0" w:color="auto"/>
      </w:divBdr>
    </w:div>
    <w:div w:id="305282924">
      <w:marLeft w:val="640"/>
      <w:marRight w:val="0"/>
      <w:marTop w:val="0"/>
      <w:marBottom w:val="0"/>
      <w:divBdr>
        <w:top w:val="none" w:sz="0" w:space="0" w:color="auto"/>
        <w:left w:val="none" w:sz="0" w:space="0" w:color="auto"/>
        <w:bottom w:val="none" w:sz="0" w:space="0" w:color="auto"/>
        <w:right w:val="none" w:sz="0" w:space="0" w:color="auto"/>
      </w:divBdr>
    </w:div>
    <w:div w:id="305358875">
      <w:marLeft w:val="640"/>
      <w:marRight w:val="0"/>
      <w:marTop w:val="0"/>
      <w:marBottom w:val="0"/>
      <w:divBdr>
        <w:top w:val="none" w:sz="0" w:space="0" w:color="auto"/>
        <w:left w:val="none" w:sz="0" w:space="0" w:color="auto"/>
        <w:bottom w:val="none" w:sz="0" w:space="0" w:color="auto"/>
        <w:right w:val="none" w:sz="0" w:space="0" w:color="auto"/>
      </w:divBdr>
    </w:div>
    <w:div w:id="305361820">
      <w:marLeft w:val="640"/>
      <w:marRight w:val="0"/>
      <w:marTop w:val="0"/>
      <w:marBottom w:val="0"/>
      <w:divBdr>
        <w:top w:val="none" w:sz="0" w:space="0" w:color="auto"/>
        <w:left w:val="none" w:sz="0" w:space="0" w:color="auto"/>
        <w:bottom w:val="none" w:sz="0" w:space="0" w:color="auto"/>
        <w:right w:val="none" w:sz="0" w:space="0" w:color="auto"/>
      </w:divBdr>
    </w:div>
    <w:div w:id="305400865">
      <w:marLeft w:val="640"/>
      <w:marRight w:val="0"/>
      <w:marTop w:val="0"/>
      <w:marBottom w:val="0"/>
      <w:divBdr>
        <w:top w:val="none" w:sz="0" w:space="0" w:color="auto"/>
        <w:left w:val="none" w:sz="0" w:space="0" w:color="auto"/>
        <w:bottom w:val="none" w:sz="0" w:space="0" w:color="auto"/>
        <w:right w:val="none" w:sz="0" w:space="0" w:color="auto"/>
      </w:divBdr>
    </w:div>
    <w:div w:id="305470581">
      <w:marLeft w:val="640"/>
      <w:marRight w:val="0"/>
      <w:marTop w:val="0"/>
      <w:marBottom w:val="0"/>
      <w:divBdr>
        <w:top w:val="none" w:sz="0" w:space="0" w:color="auto"/>
        <w:left w:val="none" w:sz="0" w:space="0" w:color="auto"/>
        <w:bottom w:val="none" w:sz="0" w:space="0" w:color="auto"/>
        <w:right w:val="none" w:sz="0" w:space="0" w:color="auto"/>
      </w:divBdr>
    </w:div>
    <w:div w:id="305547008">
      <w:marLeft w:val="640"/>
      <w:marRight w:val="0"/>
      <w:marTop w:val="0"/>
      <w:marBottom w:val="0"/>
      <w:divBdr>
        <w:top w:val="none" w:sz="0" w:space="0" w:color="auto"/>
        <w:left w:val="none" w:sz="0" w:space="0" w:color="auto"/>
        <w:bottom w:val="none" w:sz="0" w:space="0" w:color="auto"/>
        <w:right w:val="none" w:sz="0" w:space="0" w:color="auto"/>
      </w:divBdr>
    </w:div>
    <w:div w:id="305554031">
      <w:marLeft w:val="640"/>
      <w:marRight w:val="0"/>
      <w:marTop w:val="0"/>
      <w:marBottom w:val="0"/>
      <w:divBdr>
        <w:top w:val="none" w:sz="0" w:space="0" w:color="auto"/>
        <w:left w:val="none" w:sz="0" w:space="0" w:color="auto"/>
        <w:bottom w:val="none" w:sz="0" w:space="0" w:color="auto"/>
        <w:right w:val="none" w:sz="0" w:space="0" w:color="auto"/>
      </w:divBdr>
    </w:div>
    <w:div w:id="305596611">
      <w:marLeft w:val="640"/>
      <w:marRight w:val="0"/>
      <w:marTop w:val="0"/>
      <w:marBottom w:val="0"/>
      <w:divBdr>
        <w:top w:val="none" w:sz="0" w:space="0" w:color="auto"/>
        <w:left w:val="none" w:sz="0" w:space="0" w:color="auto"/>
        <w:bottom w:val="none" w:sz="0" w:space="0" w:color="auto"/>
        <w:right w:val="none" w:sz="0" w:space="0" w:color="auto"/>
      </w:divBdr>
    </w:div>
    <w:div w:id="305664413">
      <w:marLeft w:val="640"/>
      <w:marRight w:val="0"/>
      <w:marTop w:val="0"/>
      <w:marBottom w:val="0"/>
      <w:divBdr>
        <w:top w:val="none" w:sz="0" w:space="0" w:color="auto"/>
        <w:left w:val="none" w:sz="0" w:space="0" w:color="auto"/>
        <w:bottom w:val="none" w:sz="0" w:space="0" w:color="auto"/>
        <w:right w:val="none" w:sz="0" w:space="0" w:color="auto"/>
      </w:divBdr>
    </w:div>
    <w:div w:id="305668881">
      <w:marLeft w:val="640"/>
      <w:marRight w:val="0"/>
      <w:marTop w:val="0"/>
      <w:marBottom w:val="0"/>
      <w:divBdr>
        <w:top w:val="none" w:sz="0" w:space="0" w:color="auto"/>
        <w:left w:val="none" w:sz="0" w:space="0" w:color="auto"/>
        <w:bottom w:val="none" w:sz="0" w:space="0" w:color="auto"/>
        <w:right w:val="none" w:sz="0" w:space="0" w:color="auto"/>
      </w:divBdr>
    </w:div>
    <w:div w:id="305671156">
      <w:marLeft w:val="640"/>
      <w:marRight w:val="0"/>
      <w:marTop w:val="0"/>
      <w:marBottom w:val="0"/>
      <w:divBdr>
        <w:top w:val="none" w:sz="0" w:space="0" w:color="auto"/>
        <w:left w:val="none" w:sz="0" w:space="0" w:color="auto"/>
        <w:bottom w:val="none" w:sz="0" w:space="0" w:color="auto"/>
        <w:right w:val="none" w:sz="0" w:space="0" w:color="auto"/>
      </w:divBdr>
    </w:div>
    <w:div w:id="306053244">
      <w:marLeft w:val="640"/>
      <w:marRight w:val="0"/>
      <w:marTop w:val="0"/>
      <w:marBottom w:val="0"/>
      <w:divBdr>
        <w:top w:val="none" w:sz="0" w:space="0" w:color="auto"/>
        <w:left w:val="none" w:sz="0" w:space="0" w:color="auto"/>
        <w:bottom w:val="none" w:sz="0" w:space="0" w:color="auto"/>
        <w:right w:val="none" w:sz="0" w:space="0" w:color="auto"/>
      </w:divBdr>
    </w:div>
    <w:div w:id="306126571">
      <w:marLeft w:val="640"/>
      <w:marRight w:val="0"/>
      <w:marTop w:val="0"/>
      <w:marBottom w:val="0"/>
      <w:divBdr>
        <w:top w:val="none" w:sz="0" w:space="0" w:color="auto"/>
        <w:left w:val="none" w:sz="0" w:space="0" w:color="auto"/>
        <w:bottom w:val="none" w:sz="0" w:space="0" w:color="auto"/>
        <w:right w:val="none" w:sz="0" w:space="0" w:color="auto"/>
      </w:divBdr>
    </w:div>
    <w:div w:id="306131581">
      <w:marLeft w:val="640"/>
      <w:marRight w:val="0"/>
      <w:marTop w:val="0"/>
      <w:marBottom w:val="0"/>
      <w:divBdr>
        <w:top w:val="none" w:sz="0" w:space="0" w:color="auto"/>
        <w:left w:val="none" w:sz="0" w:space="0" w:color="auto"/>
        <w:bottom w:val="none" w:sz="0" w:space="0" w:color="auto"/>
        <w:right w:val="none" w:sz="0" w:space="0" w:color="auto"/>
      </w:divBdr>
    </w:div>
    <w:div w:id="306132408">
      <w:marLeft w:val="640"/>
      <w:marRight w:val="0"/>
      <w:marTop w:val="0"/>
      <w:marBottom w:val="0"/>
      <w:divBdr>
        <w:top w:val="none" w:sz="0" w:space="0" w:color="auto"/>
        <w:left w:val="none" w:sz="0" w:space="0" w:color="auto"/>
        <w:bottom w:val="none" w:sz="0" w:space="0" w:color="auto"/>
        <w:right w:val="none" w:sz="0" w:space="0" w:color="auto"/>
      </w:divBdr>
    </w:div>
    <w:div w:id="306132651">
      <w:marLeft w:val="640"/>
      <w:marRight w:val="0"/>
      <w:marTop w:val="0"/>
      <w:marBottom w:val="0"/>
      <w:divBdr>
        <w:top w:val="none" w:sz="0" w:space="0" w:color="auto"/>
        <w:left w:val="none" w:sz="0" w:space="0" w:color="auto"/>
        <w:bottom w:val="none" w:sz="0" w:space="0" w:color="auto"/>
        <w:right w:val="none" w:sz="0" w:space="0" w:color="auto"/>
      </w:divBdr>
    </w:div>
    <w:div w:id="306203125">
      <w:marLeft w:val="640"/>
      <w:marRight w:val="0"/>
      <w:marTop w:val="0"/>
      <w:marBottom w:val="0"/>
      <w:divBdr>
        <w:top w:val="none" w:sz="0" w:space="0" w:color="auto"/>
        <w:left w:val="none" w:sz="0" w:space="0" w:color="auto"/>
        <w:bottom w:val="none" w:sz="0" w:space="0" w:color="auto"/>
        <w:right w:val="none" w:sz="0" w:space="0" w:color="auto"/>
      </w:divBdr>
    </w:div>
    <w:div w:id="306277750">
      <w:marLeft w:val="640"/>
      <w:marRight w:val="0"/>
      <w:marTop w:val="0"/>
      <w:marBottom w:val="0"/>
      <w:divBdr>
        <w:top w:val="none" w:sz="0" w:space="0" w:color="auto"/>
        <w:left w:val="none" w:sz="0" w:space="0" w:color="auto"/>
        <w:bottom w:val="none" w:sz="0" w:space="0" w:color="auto"/>
        <w:right w:val="none" w:sz="0" w:space="0" w:color="auto"/>
      </w:divBdr>
    </w:div>
    <w:div w:id="306396693">
      <w:marLeft w:val="640"/>
      <w:marRight w:val="0"/>
      <w:marTop w:val="0"/>
      <w:marBottom w:val="0"/>
      <w:divBdr>
        <w:top w:val="none" w:sz="0" w:space="0" w:color="auto"/>
        <w:left w:val="none" w:sz="0" w:space="0" w:color="auto"/>
        <w:bottom w:val="none" w:sz="0" w:space="0" w:color="auto"/>
        <w:right w:val="none" w:sz="0" w:space="0" w:color="auto"/>
      </w:divBdr>
    </w:div>
    <w:div w:id="306398902">
      <w:marLeft w:val="640"/>
      <w:marRight w:val="0"/>
      <w:marTop w:val="0"/>
      <w:marBottom w:val="0"/>
      <w:divBdr>
        <w:top w:val="none" w:sz="0" w:space="0" w:color="auto"/>
        <w:left w:val="none" w:sz="0" w:space="0" w:color="auto"/>
        <w:bottom w:val="none" w:sz="0" w:space="0" w:color="auto"/>
        <w:right w:val="none" w:sz="0" w:space="0" w:color="auto"/>
      </w:divBdr>
    </w:div>
    <w:div w:id="306398910">
      <w:marLeft w:val="640"/>
      <w:marRight w:val="0"/>
      <w:marTop w:val="0"/>
      <w:marBottom w:val="0"/>
      <w:divBdr>
        <w:top w:val="none" w:sz="0" w:space="0" w:color="auto"/>
        <w:left w:val="none" w:sz="0" w:space="0" w:color="auto"/>
        <w:bottom w:val="none" w:sz="0" w:space="0" w:color="auto"/>
        <w:right w:val="none" w:sz="0" w:space="0" w:color="auto"/>
      </w:divBdr>
    </w:div>
    <w:div w:id="306477253">
      <w:marLeft w:val="640"/>
      <w:marRight w:val="0"/>
      <w:marTop w:val="0"/>
      <w:marBottom w:val="0"/>
      <w:divBdr>
        <w:top w:val="none" w:sz="0" w:space="0" w:color="auto"/>
        <w:left w:val="none" w:sz="0" w:space="0" w:color="auto"/>
        <w:bottom w:val="none" w:sz="0" w:space="0" w:color="auto"/>
        <w:right w:val="none" w:sz="0" w:space="0" w:color="auto"/>
      </w:divBdr>
    </w:div>
    <w:div w:id="306588275">
      <w:marLeft w:val="640"/>
      <w:marRight w:val="0"/>
      <w:marTop w:val="0"/>
      <w:marBottom w:val="0"/>
      <w:divBdr>
        <w:top w:val="none" w:sz="0" w:space="0" w:color="auto"/>
        <w:left w:val="none" w:sz="0" w:space="0" w:color="auto"/>
        <w:bottom w:val="none" w:sz="0" w:space="0" w:color="auto"/>
        <w:right w:val="none" w:sz="0" w:space="0" w:color="auto"/>
      </w:divBdr>
    </w:div>
    <w:div w:id="306589871">
      <w:marLeft w:val="640"/>
      <w:marRight w:val="0"/>
      <w:marTop w:val="0"/>
      <w:marBottom w:val="0"/>
      <w:divBdr>
        <w:top w:val="none" w:sz="0" w:space="0" w:color="auto"/>
        <w:left w:val="none" w:sz="0" w:space="0" w:color="auto"/>
        <w:bottom w:val="none" w:sz="0" w:space="0" w:color="auto"/>
        <w:right w:val="none" w:sz="0" w:space="0" w:color="auto"/>
      </w:divBdr>
    </w:div>
    <w:div w:id="306709512">
      <w:marLeft w:val="640"/>
      <w:marRight w:val="0"/>
      <w:marTop w:val="0"/>
      <w:marBottom w:val="0"/>
      <w:divBdr>
        <w:top w:val="none" w:sz="0" w:space="0" w:color="auto"/>
        <w:left w:val="none" w:sz="0" w:space="0" w:color="auto"/>
        <w:bottom w:val="none" w:sz="0" w:space="0" w:color="auto"/>
        <w:right w:val="none" w:sz="0" w:space="0" w:color="auto"/>
      </w:divBdr>
    </w:div>
    <w:div w:id="306785878">
      <w:marLeft w:val="640"/>
      <w:marRight w:val="0"/>
      <w:marTop w:val="0"/>
      <w:marBottom w:val="0"/>
      <w:divBdr>
        <w:top w:val="none" w:sz="0" w:space="0" w:color="auto"/>
        <w:left w:val="none" w:sz="0" w:space="0" w:color="auto"/>
        <w:bottom w:val="none" w:sz="0" w:space="0" w:color="auto"/>
        <w:right w:val="none" w:sz="0" w:space="0" w:color="auto"/>
      </w:divBdr>
    </w:div>
    <w:div w:id="307051032">
      <w:marLeft w:val="640"/>
      <w:marRight w:val="0"/>
      <w:marTop w:val="0"/>
      <w:marBottom w:val="0"/>
      <w:divBdr>
        <w:top w:val="none" w:sz="0" w:space="0" w:color="auto"/>
        <w:left w:val="none" w:sz="0" w:space="0" w:color="auto"/>
        <w:bottom w:val="none" w:sz="0" w:space="0" w:color="auto"/>
        <w:right w:val="none" w:sz="0" w:space="0" w:color="auto"/>
      </w:divBdr>
    </w:div>
    <w:div w:id="307127470">
      <w:marLeft w:val="640"/>
      <w:marRight w:val="0"/>
      <w:marTop w:val="0"/>
      <w:marBottom w:val="0"/>
      <w:divBdr>
        <w:top w:val="none" w:sz="0" w:space="0" w:color="auto"/>
        <w:left w:val="none" w:sz="0" w:space="0" w:color="auto"/>
        <w:bottom w:val="none" w:sz="0" w:space="0" w:color="auto"/>
        <w:right w:val="none" w:sz="0" w:space="0" w:color="auto"/>
      </w:divBdr>
    </w:div>
    <w:div w:id="307128317">
      <w:marLeft w:val="640"/>
      <w:marRight w:val="0"/>
      <w:marTop w:val="0"/>
      <w:marBottom w:val="0"/>
      <w:divBdr>
        <w:top w:val="none" w:sz="0" w:space="0" w:color="auto"/>
        <w:left w:val="none" w:sz="0" w:space="0" w:color="auto"/>
        <w:bottom w:val="none" w:sz="0" w:space="0" w:color="auto"/>
        <w:right w:val="none" w:sz="0" w:space="0" w:color="auto"/>
      </w:divBdr>
    </w:div>
    <w:div w:id="307176076">
      <w:marLeft w:val="640"/>
      <w:marRight w:val="0"/>
      <w:marTop w:val="0"/>
      <w:marBottom w:val="0"/>
      <w:divBdr>
        <w:top w:val="none" w:sz="0" w:space="0" w:color="auto"/>
        <w:left w:val="none" w:sz="0" w:space="0" w:color="auto"/>
        <w:bottom w:val="none" w:sz="0" w:space="0" w:color="auto"/>
        <w:right w:val="none" w:sz="0" w:space="0" w:color="auto"/>
      </w:divBdr>
    </w:div>
    <w:div w:id="307245008">
      <w:marLeft w:val="640"/>
      <w:marRight w:val="0"/>
      <w:marTop w:val="0"/>
      <w:marBottom w:val="0"/>
      <w:divBdr>
        <w:top w:val="none" w:sz="0" w:space="0" w:color="auto"/>
        <w:left w:val="none" w:sz="0" w:space="0" w:color="auto"/>
        <w:bottom w:val="none" w:sz="0" w:space="0" w:color="auto"/>
        <w:right w:val="none" w:sz="0" w:space="0" w:color="auto"/>
      </w:divBdr>
    </w:div>
    <w:div w:id="307320396">
      <w:marLeft w:val="640"/>
      <w:marRight w:val="0"/>
      <w:marTop w:val="0"/>
      <w:marBottom w:val="0"/>
      <w:divBdr>
        <w:top w:val="none" w:sz="0" w:space="0" w:color="auto"/>
        <w:left w:val="none" w:sz="0" w:space="0" w:color="auto"/>
        <w:bottom w:val="none" w:sz="0" w:space="0" w:color="auto"/>
        <w:right w:val="none" w:sz="0" w:space="0" w:color="auto"/>
      </w:divBdr>
    </w:div>
    <w:div w:id="307322815">
      <w:marLeft w:val="640"/>
      <w:marRight w:val="0"/>
      <w:marTop w:val="0"/>
      <w:marBottom w:val="0"/>
      <w:divBdr>
        <w:top w:val="none" w:sz="0" w:space="0" w:color="auto"/>
        <w:left w:val="none" w:sz="0" w:space="0" w:color="auto"/>
        <w:bottom w:val="none" w:sz="0" w:space="0" w:color="auto"/>
        <w:right w:val="none" w:sz="0" w:space="0" w:color="auto"/>
      </w:divBdr>
    </w:div>
    <w:div w:id="307327059">
      <w:marLeft w:val="640"/>
      <w:marRight w:val="0"/>
      <w:marTop w:val="0"/>
      <w:marBottom w:val="0"/>
      <w:divBdr>
        <w:top w:val="none" w:sz="0" w:space="0" w:color="auto"/>
        <w:left w:val="none" w:sz="0" w:space="0" w:color="auto"/>
        <w:bottom w:val="none" w:sz="0" w:space="0" w:color="auto"/>
        <w:right w:val="none" w:sz="0" w:space="0" w:color="auto"/>
      </w:divBdr>
    </w:div>
    <w:div w:id="307327944">
      <w:marLeft w:val="640"/>
      <w:marRight w:val="0"/>
      <w:marTop w:val="0"/>
      <w:marBottom w:val="0"/>
      <w:divBdr>
        <w:top w:val="none" w:sz="0" w:space="0" w:color="auto"/>
        <w:left w:val="none" w:sz="0" w:space="0" w:color="auto"/>
        <w:bottom w:val="none" w:sz="0" w:space="0" w:color="auto"/>
        <w:right w:val="none" w:sz="0" w:space="0" w:color="auto"/>
      </w:divBdr>
    </w:div>
    <w:div w:id="307369975">
      <w:marLeft w:val="640"/>
      <w:marRight w:val="0"/>
      <w:marTop w:val="0"/>
      <w:marBottom w:val="0"/>
      <w:divBdr>
        <w:top w:val="none" w:sz="0" w:space="0" w:color="auto"/>
        <w:left w:val="none" w:sz="0" w:space="0" w:color="auto"/>
        <w:bottom w:val="none" w:sz="0" w:space="0" w:color="auto"/>
        <w:right w:val="none" w:sz="0" w:space="0" w:color="auto"/>
      </w:divBdr>
    </w:div>
    <w:div w:id="307437955">
      <w:marLeft w:val="640"/>
      <w:marRight w:val="0"/>
      <w:marTop w:val="0"/>
      <w:marBottom w:val="0"/>
      <w:divBdr>
        <w:top w:val="none" w:sz="0" w:space="0" w:color="auto"/>
        <w:left w:val="none" w:sz="0" w:space="0" w:color="auto"/>
        <w:bottom w:val="none" w:sz="0" w:space="0" w:color="auto"/>
        <w:right w:val="none" w:sz="0" w:space="0" w:color="auto"/>
      </w:divBdr>
    </w:div>
    <w:div w:id="307513097">
      <w:marLeft w:val="640"/>
      <w:marRight w:val="0"/>
      <w:marTop w:val="0"/>
      <w:marBottom w:val="0"/>
      <w:divBdr>
        <w:top w:val="none" w:sz="0" w:space="0" w:color="auto"/>
        <w:left w:val="none" w:sz="0" w:space="0" w:color="auto"/>
        <w:bottom w:val="none" w:sz="0" w:space="0" w:color="auto"/>
        <w:right w:val="none" w:sz="0" w:space="0" w:color="auto"/>
      </w:divBdr>
    </w:div>
    <w:div w:id="307517511">
      <w:marLeft w:val="640"/>
      <w:marRight w:val="0"/>
      <w:marTop w:val="0"/>
      <w:marBottom w:val="0"/>
      <w:divBdr>
        <w:top w:val="none" w:sz="0" w:space="0" w:color="auto"/>
        <w:left w:val="none" w:sz="0" w:space="0" w:color="auto"/>
        <w:bottom w:val="none" w:sz="0" w:space="0" w:color="auto"/>
        <w:right w:val="none" w:sz="0" w:space="0" w:color="auto"/>
      </w:divBdr>
    </w:div>
    <w:div w:id="307519915">
      <w:marLeft w:val="640"/>
      <w:marRight w:val="0"/>
      <w:marTop w:val="0"/>
      <w:marBottom w:val="0"/>
      <w:divBdr>
        <w:top w:val="none" w:sz="0" w:space="0" w:color="auto"/>
        <w:left w:val="none" w:sz="0" w:space="0" w:color="auto"/>
        <w:bottom w:val="none" w:sz="0" w:space="0" w:color="auto"/>
        <w:right w:val="none" w:sz="0" w:space="0" w:color="auto"/>
      </w:divBdr>
    </w:div>
    <w:div w:id="307587750">
      <w:marLeft w:val="640"/>
      <w:marRight w:val="0"/>
      <w:marTop w:val="0"/>
      <w:marBottom w:val="0"/>
      <w:divBdr>
        <w:top w:val="none" w:sz="0" w:space="0" w:color="auto"/>
        <w:left w:val="none" w:sz="0" w:space="0" w:color="auto"/>
        <w:bottom w:val="none" w:sz="0" w:space="0" w:color="auto"/>
        <w:right w:val="none" w:sz="0" w:space="0" w:color="auto"/>
      </w:divBdr>
    </w:div>
    <w:div w:id="307786148">
      <w:marLeft w:val="640"/>
      <w:marRight w:val="0"/>
      <w:marTop w:val="0"/>
      <w:marBottom w:val="0"/>
      <w:divBdr>
        <w:top w:val="none" w:sz="0" w:space="0" w:color="auto"/>
        <w:left w:val="none" w:sz="0" w:space="0" w:color="auto"/>
        <w:bottom w:val="none" w:sz="0" w:space="0" w:color="auto"/>
        <w:right w:val="none" w:sz="0" w:space="0" w:color="auto"/>
      </w:divBdr>
    </w:div>
    <w:div w:id="307788955">
      <w:marLeft w:val="640"/>
      <w:marRight w:val="0"/>
      <w:marTop w:val="0"/>
      <w:marBottom w:val="0"/>
      <w:divBdr>
        <w:top w:val="none" w:sz="0" w:space="0" w:color="auto"/>
        <w:left w:val="none" w:sz="0" w:space="0" w:color="auto"/>
        <w:bottom w:val="none" w:sz="0" w:space="0" w:color="auto"/>
        <w:right w:val="none" w:sz="0" w:space="0" w:color="auto"/>
      </w:divBdr>
    </w:div>
    <w:div w:id="307827573">
      <w:marLeft w:val="640"/>
      <w:marRight w:val="0"/>
      <w:marTop w:val="0"/>
      <w:marBottom w:val="0"/>
      <w:divBdr>
        <w:top w:val="none" w:sz="0" w:space="0" w:color="auto"/>
        <w:left w:val="none" w:sz="0" w:space="0" w:color="auto"/>
        <w:bottom w:val="none" w:sz="0" w:space="0" w:color="auto"/>
        <w:right w:val="none" w:sz="0" w:space="0" w:color="auto"/>
      </w:divBdr>
    </w:div>
    <w:div w:id="307832355">
      <w:marLeft w:val="640"/>
      <w:marRight w:val="0"/>
      <w:marTop w:val="0"/>
      <w:marBottom w:val="0"/>
      <w:divBdr>
        <w:top w:val="none" w:sz="0" w:space="0" w:color="auto"/>
        <w:left w:val="none" w:sz="0" w:space="0" w:color="auto"/>
        <w:bottom w:val="none" w:sz="0" w:space="0" w:color="auto"/>
        <w:right w:val="none" w:sz="0" w:space="0" w:color="auto"/>
      </w:divBdr>
    </w:div>
    <w:div w:id="307898380">
      <w:marLeft w:val="640"/>
      <w:marRight w:val="0"/>
      <w:marTop w:val="0"/>
      <w:marBottom w:val="0"/>
      <w:divBdr>
        <w:top w:val="none" w:sz="0" w:space="0" w:color="auto"/>
        <w:left w:val="none" w:sz="0" w:space="0" w:color="auto"/>
        <w:bottom w:val="none" w:sz="0" w:space="0" w:color="auto"/>
        <w:right w:val="none" w:sz="0" w:space="0" w:color="auto"/>
      </w:divBdr>
    </w:div>
    <w:div w:id="307899018">
      <w:marLeft w:val="640"/>
      <w:marRight w:val="0"/>
      <w:marTop w:val="0"/>
      <w:marBottom w:val="0"/>
      <w:divBdr>
        <w:top w:val="none" w:sz="0" w:space="0" w:color="auto"/>
        <w:left w:val="none" w:sz="0" w:space="0" w:color="auto"/>
        <w:bottom w:val="none" w:sz="0" w:space="0" w:color="auto"/>
        <w:right w:val="none" w:sz="0" w:space="0" w:color="auto"/>
      </w:divBdr>
    </w:div>
    <w:div w:id="307899726">
      <w:marLeft w:val="640"/>
      <w:marRight w:val="0"/>
      <w:marTop w:val="0"/>
      <w:marBottom w:val="0"/>
      <w:divBdr>
        <w:top w:val="none" w:sz="0" w:space="0" w:color="auto"/>
        <w:left w:val="none" w:sz="0" w:space="0" w:color="auto"/>
        <w:bottom w:val="none" w:sz="0" w:space="0" w:color="auto"/>
        <w:right w:val="none" w:sz="0" w:space="0" w:color="auto"/>
      </w:divBdr>
    </w:div>
    <w:div w:id="307904824">
      <w:marLeft w:val="640"/>
      <w:marRight w:val="0"/>
      <w:marTop w:val="0"/>
      <w:marBottom w:val="0"/>
      <w:divBdr>
        <w:top w:val="none" w:sz="0" w:space="0" w:color="auto"/>
        <w:left w:val="none" w:sz="0" w:space="0" w:color="auto"/>
        <w:bottom w:val="none" w:sz="0" w:space="0" w:color="auto"/>
        <w:right w:val="none" w:sz="0" w:space="0" w:color="auto"/>
      </w:divBdr>
    </w:div>
    <w:div w:id="308020896">
      <w:marLeft w:val="640"/>
      <w:marRight w:val="0"/>
      <w:marTop w:val="0"/>
      <w:marBottom w:val="0"/>
      <w:divBdr>
        <w:top w:val="none" w:sz="0" w:space="0" w:color="auto"/>
        <w:left w:val="none" w:sz="0" w:space="0" w:color="auto"/>
        <w:bottom w:val="none" w:sz="0" w:space="0" w:color="auto"/>
        <w:right w:val="none" w:sz="0" w:space="0" w:color="auto"/>
      </w:divBdr>
    </w:div>
    <w:div w:id="308050464">
      <w:marLeft w:val="640"/>
      <w:marRight w:val="0"/>
      <w:marTop w:val="0"/>
      <w:marBottom w:val="0"/>
      <w:divBdr>
        <w:top w:val="none" w:sz="0" w:space="0" w:color="auto"/>
        <w:left w:val="none" w:sz="0" w:space="0" w:color="auto"/>
        <w:bottom w:val="none" w:sz="0" w:space="0" w:color="auto"/>
        <w:right w:val="none" w:sz="0" w:space="0" w:color="auto"/>
      </w:divBdr>
    </w:div>
    <w:div w:id="308050713">
      <w:marLeft w:val="640"/>
      <w:marRight w:val="0"/>
      <w:marTop w:val="0"/>
      <w:marBottom w:val="0"/>
      <w:divBdr>
        <w:top w:val="none" w:sz="0" w:space="0" w:color="auto"/>
        <w:left w:val="none" w:sz="0" w:space="0" w:color="auto"/>
        <w:bottom w:val="none" w:sz="0" w:space="0" w:color="auto"/>
        <w:right w:val="none" w:sz="0" w:space="0" w:color="auto"/>
      </w:divBdr>
    </w:div>
    <w:div w:id="308097730">
      <w:marLeft w:val="640"/>
      <w:marRight w:val="0"/>
      <w:marTop w:val="0"/>
      <w:marBottom w:val="0"/>
      <w:divBdr>
        <w:top w:val="none" w:sz="0" w:space="0" w:color="auto"/>
        <w:left w:val="none" w:sz="0" w:space="0" w:color="auto"/>
        <w:bottom w:val="none" w:sz="0" w:space="0" w:color="auto"/>
        <w:right w:val="none" w:sz="0" w:space="0" w:color="auto"/>
      </w:divBdr>
    </w:div>
    <w:div w:id="308098055">
      <w:marLeft w:val="640"/>
      <w:marRight w:val="0"/>
      <w:marTop w:val="0"/>
      <w:marBottom w:val="0"/>
      <w:divBdr>
        <w:top w:val="none" w:sz="0" w:space="0" w:color="auto"/>
        <w:left w:val="none" w:sz="0" w:space="0" w:color="auto"/>
        <w:bottom w:val="none" w:sz="0" w:space="0" w:color="auto"/>
        <w:right w:val="none" w:sz="0" w:space="0" w:color="auto"/>
      </w:divBdr>
    </w:div>
    <w:div w:id="308168076">
      <w:marLeft w:val="640"/>
      <w:marRight w:val="0"/>
      <w:marTop w:val="0"/>
      <w:marBottom w:val="0"/>
      <w:divBdr>
        <w:top w:val="none" w:sz="0" w:space="0" w:color="auto"/>
        <w:left w:val="none" w:sz="0" w:space="0" w:color="auto"/>
        <w:bottom w:val="none" w:sz="0" w:space="0" w:color="auto"/>
        <w:right w:val="none" w:sz="0" w:space="0" w:color="auto"/>
      </w:divBdr>
    </w:div>
    <w:div w:id="308292975">
      <w:marLeft w:val="640"/>
      <w:marRight w:val="0"/>
      <w:marTop w:val="0"/>
      <w:marBottom w:val="0"/>
      <w:divBdr>
        <w:top w:val="none" w:sz="0" w:space="0" w:color="auto"/>
        <w:left w:val="none" w:sz="0" w:space="0" w:color="auto"/>
        <w:bottom w:val="none" w:sz="0" w:space="0" w:color="auto"/>
        <w:right w:val="none" w:sz="0" w:space="0" w:color="auto"/>
      </w:divBdr>
    </w:div>
    <w:div w:id="308438457">
      <w:marLeft w:val="640"/>
      <w:marRight w:val="0"/>
      <w:marTop w:val="0"/>
      <w:marBottom w:val="0"/>
      <w:divBdr>
        <w:top w:val="none" w:sz="0" w:space="0" w:color="auto"/>
        <w:left w:val="none" w:sz="0" w:space="0" w:color="auto"/>
        <w:bottom w:val="none" w:sz="0" w:space="0" w:color="auto"/>
        <w:right w:val="none" w:sz="0" w:space="0" w:color="auto"/>
      </w:divBdr>
    </w:div>
    <w:div w:id="308635242">
      <w:marLeft w:val="640"/>
      <w:marRight w:val="0"/>
      <w:marTop w:val="0"/>
      <w:marBottom w:val="0"/>
      <w:divBdr>
        <w:top w:val="none" w:sz="0" w:space="0" w:color="auto"/>
        <w:left w:val="none" w:sz="0" w:space="0" w:color="auto"/>
        <w:bottom w:val="none" w:sz="0" w:space="0" w:color="auto"/>
        <w:right w:val="none" w:sz="0" w:space="0" w:color="auto"/>
      </w:divBdr>
    </w:div>
    <w:div w:id="308704165">
      <w:marLeft w:val="640"/>
      <w:marRight w:val="0"/>
      <w:marTop w:val="0"/>
      <w:marBottom w:val="0"/>
      <w:divBdr>
        <w:top w:val="none" w:sz="0" w:space="0" w:color="auto"/>
        <w:left w:val="none" w:sz="0" w:space="0" w:color="auto"/>
        <w:bottom w:val="none" w:sz="0" w:space="0" w:color="auto"/>
        <w:right w:val="none" w:sz="0" w:space="0" w:color="auto"/>
      </w:divBdr>
    </w:div>
    <w:div w:id="308827582">
      <w:marLeft w:val="640"/>
      <w:marRight w:val="0"/>
      <w:marTop w:val="0"/>
      <w:marBottom w:val="0"/>
      <w:divBdr>
        <w:top w:val="none" w:sz="0" w:space="0" w:color="auto"/>
        <w:left w:val="none" w:sz="0" w:space="0" w:color="auto"/>
        <w:bottom w:val="none" w:sz="0" w:space="0" w:color="auto"/>
        <w:right w:val="none" w:sz="0" w:space="0" w:color="auto"/>
      </w:divBdr>
    </w:div>
    <w:div w:id="308902486">
      <w:marLeft w:val="640"/>
      <w:marRight w:val="0"/>
      <w:marTop w:val="0"/>
      <w:marBottom w:val="0"/>
      <w:divBdr>
        <w:top w:val="none" w:sz="0" w:space="0" w:color="auto"/>
        <w:left w:val="none" w:sz="0" w:space="0" w:color="auto"/>
        <w:bottom w:val="none" w:sz="0" w:space="0" w:color="auto"/>
        <w:right w:val="none" w:sz="0" w:space="0" w:color="auto"/>
      </w:divBdr>
    </w:div>
    <w:div w:id="308948732">
      <w:marLeft w:val="640"/>
      <w:marRight w:val="0"/>
      <w:marTop w:val="0"/>
      <w:marBottom w:val="0"/>
      <w:divBdr>
        <w:top w:val="none" w:sz="0" w:space="0" w:color="auto"/>
        <w:left w:val="none" w:sz="0" w:space="0" w:color="auto"/>
        <w:bottom w:val="none" w:sz="0" w:space="0" w:color="auto"/>
        <w:right w:val="none" w:sz="0" w:space="0" w:color="auto"/>
      </w:divBdr>
    </w:div>
    <w:div w:id="309092785">
      <w:marLeft w:val="640"/>
      <w:marRight w:val="0"/>
      <w:marTop w:val="0"/>
      <w:marBottom w:val="0"/>
      <w:divBdr>
        <w:top w:val="none" w:sz="0" w:space="0" w:color="auto"/>
        <w:left w:val="none" w:sz="0" w:space="0" w:color="auto"/>
        <w:bottom w:val="none" w:sz="0" w:space="0" w:color="auto"/>
        <w:right w:val="none" w:sz="0" w:space="0" w:color="auto"/>
      </w:divBdr>
    </w:div>
    <w:div w:id="309093461">
      <w:marLeft w:val="640"/>
      <w:marRight w:val="0"/>
      <w:marTop w:val="0"/>
      <w:marBottom w:val="0"/>
      <w:divBdr>
        <w:top w:val="none" w:sz="0" w:space="0" w:color="auto"/>
        <w:left w:val="none" w:sz="0" w:space="0" w:color="auto"/>
        <w:bottom w:val="none" w:sz="0" w:space="0" w:color="auto"/>
        <w:right w:val="none" w:sz="0" w:space="0" w:color="auto"/>
      </w:divBdr>
    </w:div>
    <w:div w:id="309134145">
      <w:marLeft w:val="640"/>
      <w:marRight w:val="0"/>
      <w:marTop w:val="0"/>
      <w:marBottom w:val="0"/>
      <w:divBdr>
        <w:top w:val="none" w:sz="0" w:space="0" w:color="auto"/>
        <w:left w:val="none" w:sz="0" w:space="0" w:color="auto"/>
        <w:bottom w:val="none" w:sz="0" w:space="0" w:color="auto"/>
        <w:right w:val="none" w:sz="0" w:space="0" w:color="auto"/>
      </w:divBdr>
    </w:div>
    <w:div w:id="309142355">
      <w:marLeft w:val="640"/>
      <w:marRight w:val="0"/>
      <w:marTop w:val="0"/>
      <w:marBottom w:val="0"/>
      <w:divBdr>
        <w:top w:val="none" w:sz="0" w:space="0" w:color="auto"/>
        <w:left w:val="none" w:sz="0" w:space="0" w:color="auto"/>
        <w:bottom w:val="none" w:sz="0" w:space="0" w:color="auto"/>
        <w:right w:val="none" w:sz="0" w:space="0" w:color="auto"/>
      </w:divBdr>
    </w:div>
    <w:div w:id="309210227">
      <w:marLeft w:val="640"/>
      <w:marRight w:val="0"/>
      <w:marTop w:val="0"/>
      <w:marBottom w:val="0"/>
      <w:divBdr>
        <w:top w:val="none" w:sz="0" w:space="0" w:color="auto"/>
        <w:left w:val="none" w:sz="0" w:space="0" w:color="auto"/>
        <w:bottom w:val="none" w:sz="0" w:space="0" w:color="auto"/>
        <w:right w:val="none" w:sz="0" w:space="0" w:color="auto"/>
      </w:divBdr>
    </w:div>
    <w:div w:id="309214145">
      <w:marLeft w:val="640"/>
      <w:marRight w:val="0"/>
      <w:marTop w:val="0"/>
      <w:marBottom w:val="0"/>
      <w:divBdr>
        <w:top w:val="none" w:sz="0" w:space="0" w:color="auto"/>
        <w:left w:val="none" w:sz="0" w:space="0" w:color="auto"/>
        <w:bottom w:val="none" w:sz="0" w:space="0" w:color="auto"/>
        <w:right w:val="none" w:sz="0" w:space="0" w:color="auto"/>
      </w:divBdr>
    </w:div>
    <w:div w:id="309288557">
      <w:marLeft w:val="640"/>
      <w:marRight w:val="0"/>
      <w:marTop w:val="0"/>
      <w:marBottom w:val="0"/>
      <w:divBdr>
        <w:top w:val="none" w:sz="0" w:space="0" w:color="auto"/>
        <w:left w:val="none" w:sz="0" w:space="0" w:color="auto"/>
        <w:bottom w:val="none" w:sz="0" w:space="0" w:color="auto"/>
        <w:right w:val="none" w:sz="0" w:space="0" w:color="auto"/>
      </w:divBdr>
    </w:div>
    <w:div w:id="309331398">
      <w:marLeft w:val="640"/>
      <w:marRight w:val="0"/>
      <w:marTop w:val="0"/>
      <w:marBottom w:val="0"/>
      <w:divBdr>
        <w:top w:val="none" w:sz="0" w:space="0" w:color="auto"/>
        <w:left w:val="none" w:sz="0" w:space="0" w:color="auto"/>
        <w:bottom w:val="none" w:sz="0" w:space="0" w:color="auto"/>
        <w:right w:val="none" w:sz="0" w:space="0" w:color="auto"/>
      </w:divBdr>
    </w:div>
    <w:div w:id="309332779">
      <w:marLeft w:val="640"/>
      <w:marRight w:val="0"/>
      <w:marTop w:val="0"/>
      <w:marBottom w:val="0"/>
      <w:divBdr>
        <w:top w:val="none" w:sz="0" w:space="0" w:color="auto"/>
        <w:left w:val="none" w:sz="0" w:space="0" w:color="auto"/>
        <w:bottom w:val="none" w:sz="0" w:space="0" w:color="auto"/>
        <w:right w:val="none" w:sz="0" w:space="0" w:color="auto"/>
      </w:divBdr>
    </w:div>
    <w:div w:id="309361347">
      <w:marLeft w:val="640"/>
      <w:marRight w:val="0"/>
      <w:marTop w:val="0"/>
      <w:marBottom w:val="0"/>
      <w:divBdr>
        <w:top w:val="none" w:sz="0" w:space="0" w:color="auto"/>
        <w:left w:val="none" w:sz="0" w:space="0" w:color="auto"/>
        <w:bottom w:val="none" w:sz="0" w:space="0" w:color="auto"/>
        <w:right w:val="none" w:sz="0" w:space="0" w:color="auto"/>
      </w:divBdr>
    </w:div>
    <w:div w:id="309485936">
      <w:marLeft w:val="640"/>
      <w:marRight w:val="0"/>
      <w:marTop w:val="0"/>
      <w:marBottom w:val="0"/>
      <w:divBdr>
        <w:top w:val="none" w:sz="0" w:space="0" w:color="auto"/>
        <w:left w:val="none" w:sz="0" w:space="0" w:color="auto"/>
        <w:bottom w:val="none" w:sz="0" w:space="0" w:color="auto"/>
        <w:right w:val="none" w:sz="0" w:space="0" w:color="auto"/>
      </w:divBdr>
    </w:div>
    <w:div w:id="309553495">
      <w:marLeft w:val="640"/>
      <w:marRight w:val="0"/>
      <w:marTop w:val="0"/>
      <w:marBottom w:val="0"/>
      <w:divBdr>
        <w:top w:val="none" w:sz="0" w:space="0" w:color="auto"/>
        <w:left w:val="none" w:sz="0" w:space="0" w:color="auto"/>
        <w:bottom w:val="none" w:sz="0" w:space="0" w:color="auto"/>
        <w:right w:val="none" w:sz="0" w:space="0" w:color="auto"/>
      </w:divBdr>
    </w:div>
    <w:div w:id="309558553">
      <w:marLeft w:val="640"/>
      <w:marRight w:val="0"/>
      <w:marTop w:val="0"/>
      <w:marBottom w:val="0"/>
      <w:divBdr>
        <w:top w:val="none" w:sz="0" w:space="0" w:color="auto"/>
        <w:left w:val="none" w:sz="0" w:space="0" w:color="auto"/>
        <w:bottom w:val="none" w:sz="0" w:space="0" w:color="auto"/>
        <w:right w:val="none" w:sz="0" w:space="0" w:color="auto"/>
      </w:divBdr>
    </w:div>
    <w:div w:id="309559010">
      <w:marLeft w:val="640"/>
      <w:marRight w:val="0"/>
      <w:marTop w:val="0"/>
      <w:marBottom w:val="0"/>
      <w:divBdr>
        <w:top w:val="none" w:sz="0" w:space="0" w:color="auto"/>
        <w:left w:val="none" w:sz="0" w:space="0" w:color="auto"/>
        <w:bottom w:val="none" w:sz="0" w:space="0" w:color="auto"/>
        <w:right w:val="none" w:sz="0" w:space="0" w:color="auto"/>
      </w:divBdr>
    </w:div>
    <w:div w:id="309596510">
      <w:marLeft w:val="640"/>
      <w:marRight w:val="0"/>
      <w:marTop w:val="0"/>
      <w:marBottom w:val="0"/>
      <w:divBdr>
        <w:top w:val="none" w:sz="0" w:space="0" w:color="auto"/>
        <w:left w:val="none" w:sz="0" w:space="0" w:color="auto"/>
        <w:bottom w:val="none" w:sz="0" w:space="0" w:color="auto"/>
        <w:right w:val="none" w:sz="0" w:space="0" w:color="auto"/>
      </w:divBdr>
    </w:div>
    <w:div w:id="309599348">
      <w:marLeft w:val="640"/>
      <w:marRight w:val="0"/>
      <w:marTop w:val="0"/>
      <w:marBottom w:val="0"/>
      <w:divBdr>
        <w:top w:val="none" w:sz="0" w:space="0" w:color="auto"/>
        <w:left w:val="none" w:sz="0" w:space="0" w:color="auto"/>
        <w:bottom w:val="none" w:sz="0" w:space="0" w:color="auto"/>
        <w:right w:val="none" w:sz="0" w:space="0" w:color="auto"/>
      </w:divBdr>
    </w:div>
    <w:div w:id="309749023">
      <w:marLeft w:val="640"/>
      <w:marRight w:val="0"/>
      <w:marTop w:val="0"/>
      <w:marBottom w:val="0"/>
      <w:divBdr>
        <w:top w:val="none" w:sz="0" w:space="0" w:color="auto"/>
        <w:left w:val="none" w:sz="0" w:space="0" w:color="auto"/>
        <w:bottom w:val="none" w:sz="0" w:space="0" w:color="auto"/>
        <w:right w:val="none" w:sz="0" w:space="0" w:color="auto"/>
      </w:divBdr>
    </w:div>
    <w:div w:id="309754082">
      <w:marLeft w:val="640"/>
      <w:marRight w:val="0"/>
      <w:marTop w:val="0"/>
      <w:marBottom w:val="0"/>
      <w:divBdr>
        <w:top w:val="none" w:sz="0" w:space="0" w:color="auto"/>
        <w:left w:val="none" w:sz="0" w:space="0" w:color="auto"/>
        <w:bottom w:val="none" w:sz="0" w:space="0" w:color="auto"/>
        <w:right w:val="none" w:sz="0" w:space="0" w:color="auto"/>
      </w:divBdr>
    </w:div>
    <w:div w:id="309754595">
      <w:marLeft w:val="640"/>
      <w:marRight w:val="0"/>
      <w:marTop w:val="0"/>
      <w:marBottom w:val="0"/>
      <w:divBdr>
        <w:top w:val="none" w:sz="0" w:space="0" w:color="auto"/>
        <w:left w:val="none" w:sz="0" w:space="0" w:color="auto"/>
        <w:bottom w:val="none" w:sz="0" w:space="0" w:color="auto"/>
        <w:right w:val="none" w:sz="0" w:space="0" w:color="auto"/>
      </w:divBdr>
    </w:div>
    <w:div w:id="309791001">
      <w:marLeft w:val="640"/>
      <w:marRight w:val="0"/>
      <w:marTop w:val="0"/>
      <w:marBottom w:val="0"/>
      <w:divBdr>
        <w:top w:val="none" w:sz="0" w:space="0" w:color="auto"/>
        <w:left w:val="none" w:sz="0" w:space="0" w:color="auto"/>
        <w:bottom w:val="none" w:sz="0" w:space="0" w:color="auto"/>
        <w:right w:val="none" w:sz="0" w:space="0" w:color="auto"/>
      </w:divBdr>
    </w:div>
    <w:div w:id="309791652">
      <w:marLeft w:val="640"/>
      <w:marRight w:val="0"/>
      <w:marTop w:val="0"/>
      <w:marBottom w:val="0"/>
      <w:divBdr>
        <w:top w:val="none" w:sz="0" w:space="0" w:color="auto"/>
        <w:left w:val="none" w:sz="0" w:space="0" w:color="auto"/>
        <w:bottom w:val="none" w:sz="0" w:space="0" w:color="auto"/>
        <w:right w:val="none" w:sz="0" w:space="0" w:color="auto"/>
      </w:divBdr>
    </w:div>
    <w:div w:id="309940415">
      <w:marLeft w:val="640"/>
      <w:marRight w:val="0"/>
      <w:marTop w:val="0"/>
      <w:marBottom w:val="0"/>
      <w:divBdr>
        <w:top w:val="none" w:sz="0" w:space="0" w:color="auto"/>
        <w:left w:val="none" w:sz="0" w:space="0" w:color="auto"/>
        <w:bottom w:val="none" w:sz="0" w:space="0" w:color="auto"/>
        <w:right w:val="none" w:sz="0" w:space="0" w:color="auto"/>
      </w:divBdr>
    </w:div>
    <w:div w:id="310017290">
      <w:marLeft w:val="640"/>
      <w:marRight w:val="0"/>
      <w:marTop w:val="0"/>
      <w:marBottom w:val="0"/>
      <w:divBdr>
        <w:top w:val="none" w:sz="0" w:space="0" w:color="auto"/>
        <w:left w:val="none" w:sz="0" w:space="0" w:color="auto"/>
        <w:bottom w:val="none" w:sz="0" w:space="0" w:color="auto"/>
        <w:right w:val="none" w:sz="0" w:space="0" w:color="auto"/>
      </w:divBdr>
    </w:div>
    <w:div w:id="310057653">
      <w:marLeft w:val="640"/>
      <w:marRight w:val="0"/>
      <w:marTop w:val="0"/>
      <w:marBottom w:val="0"/>
      <w:divBdr>
        <w:top w:val="none" w:sz="0" w:space="0" w:color="auto"/>
        <w:left w:val="none" w:sz="0" w:space="0" w:color="auto"/>
        <w:bottom w:val="none" w:sz="0" w:space="0" w:color="auto"/>
        <w:right w:val="none" w:sz="0" w:space="0" w:color="auto"/>
      </w:divBdr>
    </w:div>
    <w:div w:id="310060883">
      <w:marLeft w:val="640"/>
      <w:marRight w:val="0"/>
      <w:marTop w:val="0"/>
      <w:marBottom w:val="0"/>
      <w:divBdr>
        <w:top w:val="none" w:sz="0" w:space="0" w:color="auto"/>
        <w:left w:val="none" w:sz="0" w:space="0" w:color="auto"/>
        <w:bottom w:val="none" w:sz="0" w:space="0" w:color="auto"/>
        <w:right w:val="none" w:sz="0" w:space="0" w:color="auto"/>
      </w:divBdr>
    </w:div>
    <w:div w:id="310061070">
      <w:marLeft w:val="640"/>
      <w:marRight w:val="0"/>
      <w:marTop w:val="0"/>
      <w:marBottom w:val="0"/>
      <w:divBdr>
        <w:top w:val="none" w:sz="0" w:space="0" w:color="auto"/>
        <w:left w:val="none" w:sz="0" w:space="0" w:color="auto"/>
        <w:bottom w:val="none" w:sz="0" w:space="0" w:color="auto"/>
        <w:right w:val="none" w:sz="0" w:space="0" w:color="auto"/>
      </w:divBdr>
    </w:div>
    <w:div w:id="310062103">
      <w:marLeft w:val="640"/>
      <w:marRight w:val="0"/>
      <w:marTop w:val="0"/>
      <w:marBottom w:val="0"/>
      <w:divBdr>
        <w:top w:val="none" w:sz="0" w:space="0" w:color="auto"/>
        <w:left w:val="none" w:sz="0" w:space="0" w:color="auto"/>
        <w:bottom w:val="none" w:sz="0" w:space="0" w:color="auto"/>
        <w:right w:val="none" w:sz="0" w:space="0" w:color="auto"/>
      </w:divBdr>
    </w:div>
    <w:div w:id="310214042">
      <w:marLeft w:val="640"/>
      <w:marRight w:val="0"/>
      <w:marTop w:val="0"/>
      <w:marBottom w:val="0"/>
      <w:divBdr>
        <w:top w:val="none" w:sz="0" w:space="0" w:color="auto"/>
        <w:left w:val="none" w:sz="0" w:space="0" w:color="auto"/>
        <w:bottom w:val="none" w:sz="0" w:space="0" w:color="auto"/>
        <w:right w:val="none" w:sz="0" w:space="0" w:color="auto"/>
      </w:divBdr>
    </w:div>
    <w:div w:id="310326734">
      <w:marLeft w:val="640"/>
      <w:marRight w:val="0"/>
      <w:marTop w:val="0"/>
      <w:marBottom w:val="0"/>
      <w:divBdr>
        <w:top w:val="none" w:sz="0" w:space="0" w:color="auto"/>
        <w:left w:val="none" w:sz="0" w:space="0" w:color="auto"/>
        <w:bottom w:val="none" w:sz="0" w:space="0" w:color="auto"/>
        <w:right w:val="none" w:sz="0" w:space="0" w:color="auto"/>
      </w:divBdr>
    </w:div>
    <w:div w:id="310407450">
      <w:marLeft w:val="640"/>
      <w:marRight w:val="0"/>
      <w:marTop w:val="0"/>
      <w:marBottom w:val="0"/>
      <w:divBdr>
        <w:top w:val="none" w:sz="0" w:space="0" w:color="auto"/>
        <w:left w:val="none" w:sz="0" w:space="0" w:color="auto"/>
        <w:bottom w:val="none" w:sz="0" w:space="0" w:color="auto"/>
        <w:right w:val="none" w:sz="0" w:space="0" w:color="auto"/>
      </w:divBdr>
    </w:div>
    <w:div w:id="310449435">
      <w:marLeft w:val="640"/>
      <w:marRight w:val="0"/>
      <w:marTop w:val="0"/>
      <w:marBottom w:val="0"/>
      <w:divBdr>
        <w:top w:val="none" w:sz="0" w:space="0" w:color="auto"/>
        <w:left w:val="none" w:sz="0" w:space="0" w:color="auto"/>
        <w:bottom w:val="none" w:sz="0" w:space="0" w:color="auto"/>
        <w:right w:val="none" w:sz="0" w:space="0" w:color="auto"/>
      </w:divBdr>
    </w:div>
    <w:div w:id="310450058">
      <w:marLeft w:val="640"/>
      <w:marRight w:val="0"/>
      <w:marTop w:val="0"/>
      <w:marBottom w:val="0"/>
      <w:divBdr>
        <w:top w:val="none" w:sz="0" w:space="0" w:color="auto"/>
        <w:left w:val="none" w:sz="0" w:space="0" w:color="auto"/>
        <w:bottom w:val="none" w:sz="0" w:space="0" w:color="auto"/>
        <w:right w:val="none" w:sz="0" w:space="0" w:color="auto"/>
      </w:divBdr>
    </w:div>
    <w:div w:id="310520718">
      <w:marLeft w:val="640"/>
      <w:marRight w:val="0"/>
      <w:marTop w:val="0"/>
      <w:marBottom w:val="0"/>
      <w:divBdr>
        <w:top w:val="none" w:sz="0" w:space="0" w:color="auto"/>
        <w:left w:val="none" w:sz="0" w:space="0" w:color="auto"/>
        <w:bottom w:val="none" w:sz="0" w:space="0" w:color="auto"/>
        <w:right w:val="none" w:sz="0" w:space="0" w:color="auto"/>
      </w:divBdr>
    </w:div>
    <w:div w:id="310671458">
      <w:marLeft w:val="640"/>
      <w:marRight w:val="0"/>
      <w:marTop w:val="0"/>
      <w:marBottom w:val="0"/>
      <w:divBdr>
        <w:top w:val="none" w:sz="0" w:space="0" w:color="auto"/>
        <w:left w:val="none" w:sz="0" w:space="0" w:color="auto"/>
        <w:bottom w:val="none" w:sz="0" w:space="0" w:color="auto"/>
        <w:right w:val="none" w:sz="0" w:space="0" w:color="auto"/>
      </w:divBdr>
    </w:div>
    <w:div w:id="310715476">
      <w:marLeft w:val="640"/>
      <w:marRight w:val="0"/>
      <w:marTop w:val="0"/>
      <w:marBottom w:val="0"/>
      <w:divBdr>
        <w:top w:val="none" w:sz="0" w:space="0" w:color="auto"/>
        <w:left w:val="none" w:sz="0" w:space="0" w:color="auto"/>
        <w:bottom w:val="none" w:sz="0" w:space="0" w:color="auto"/>
        <w:right w:val="none" w:sz="0" w:space="0" w:color="auto"/>
      </w:divBdr>
    </w:div>
    <w:div w:id="310716735">
      <w:marLeft w:val="640"/>
      <w:marRight w:val="0"/>
      <w:marTop w:val="0"/>
      <w:marBottom w:val="0"/>
      <w:divBdr>
        <w:top w:val="none" w:sz="0" w:space="0" w:color="auto"/>
        <w:left w:val="none" w:sz="0" w:space="0" w:color="auto"/>
        <w:bottom w:val="none" w:sz="0" w:space="0" w:color="auto"/>
        <w:right w:val="none" w:sz="0" w:space="0" w:color="auto"/>
      </w:divBdr>
    </w:div>
    <w:div w:id="310790077">
      <w:marLeft w:val="640"/>
      <w:marRight w:val="0"/>
      <w:marTop w:val="0"/>
      <w:marBottom w:val="0"/>
      <w:divBdr>
        <w:top w:val="none" w:sz="0" w:space="0" w:color="auto"/>
        <w:left w:val="none" w:sz="0" w:space="0" w:color="auto"/>
        <w:bottom w:val="none" w:sz="0" w:space="0" w:color="auto"/>
        <w:right w:val="none" w:sz="0" w:space="0" w:color="auto"/>
      </w:divBdr>
    </w:div>
    <w:div w:id="310793362">
      <w:marLeft w:val="640"/>
      <w:marRight w:val="0"/>
      <w:marTop w:val="0"/>
      <w:marBottom w:val="0"/>
      <w:divBdr>
        <w:top w:val="none" w:sz="0" w:space="0" w:color="auto"/>
        <w:left w:val="none" w:sz="0" w:space="0" w:color="auto"/>
        <w:bottom w:val="none" w:sz="0" w:space="0" w:color="auto"/>
        <w:right w:val="none" w:sz="0" w:space="0" w:color="auto"/>
      </w:divBdr>
    </w:div>
    <w:div w:id="310840076">
      <w:marLeft w:val="640"/>
      <w:marRight w:val="0"/>
      <w:marTop w:val="0"/>
      <w:marBottom w:val="0"/>
      <w:divBdr>
        <w:top w:val="none" w:sz="0" w:space="0" w:color="auto"/>
        <w:left w:val="none" w:sz="0" w:space="0" w:color="auto"/>
        <w:bottom w:val="none" w:sz="0" w:space="0" w:color="auto"/>
        <w:right w:val="none" w:sz="0" w:space="0" w:color="auto"/>
      </w:divBdr>
    </w:div>
    <w:div w:id="310906573">
      <w:marLeft w:val="640"/>
      <w:marRight w:val="0"/>
      <w:marTop w:val="0"/>
      <w:marBottom w:val="0"/>
      <w:divBdr>
        <w:top w:val="none" w:sz="0" w:space="0" w:color="auto"/>
        <w:left w:val="none" w:sz="0" w:space="0" w:color="auto"/>
        <w:bottom w:val="none" w:sz="0" w:space="0" w:color="auto"/>
        <w:right w:val="none" w:sz="0" w:space="0" w:color="auto"/>
      </w:divBdr>
    </w:div>
    <w:div w:id="310911880">
      <w:marLeft w:val="640"/>
      <w:marRight w:val="0"/>
      <w:marTop w:val="0"/>
      <w:marBottom w:val="0"/>
      <w:divBdr>
        <w:top w:val="none" w:sz="0" w:space="0" w:color="auto"/>
        <w:left w:val="none" w:sz="0" w:space="0" w:color="auto"/>
        <w:bottom w:val="none" w:sz="0" w:space="0" w:color="auto"/>
        <w:right w:val="none" w:sz="0" w:space="0" w:color="auto"/>
      </w:divBdr>
    </w:div>
    <w:div w:id="311064030">
      <w:marLeft w:val="640"/>
      <w:marRight w:val="0"/>
      <w:marTop w:val="0"/>
      <w:marBottom w:val="0"/>
      <w:divBdr>
        <w:top w:val="none" w:sz="0" w:space="0" w:color="auto"/>
        <w:left w:val="none" w:sz="0" w:space="0" w:color="auto"/>
        <w:bottom w:val="none" w:sz="0" w:space="0" w:color="auto"/>
        <w:right w:val="none" w:sz="0" w:space="0" w:color="auto"/>
      </w:divBdr>
    </w:div>
    <w:div w:id="311174753">
      <w:marLeft w:val="640"/>
      <w:marRight w:val="0"/>
      <w:marTop w:val="0"/>
      <w:marBottom w:val="0"/>
      <w:divBdr>
        <w:top w:val="none" w:sz="0" w:space="0" w:color="auto"/>
        <w:left w:val="none" w:sz="0" w:space="0" w:color="auto"/>
        <w:bottom w:val="none" w:sz="0" w:space="0" w:color="auto"/>
        <w:right w:val="none" w:sz="0" w:space="0" w:color="auto"/>
      </w:divBdr>
    </w:div>
    <w:div w:id="311179859">
      <w:marLeft w:val="640"/>
      <w:marRight w:val="0"/>
      <w:marTop w:val="0"/>
      <w:marBottom w:val="0"/>
      <w:divBdr>
        <w:top w:val="none" w:sz="0" w:space="0" w:color="auto"/>
        <w:left w:val="none" w:sz="0" w:space="0" w:color="auto"/>
        <w:bottom w:val="none" w:sz="0" w:space="0" w:color="auto"/>
        <w:right w:val="none" w:sz="0" w:space="0" w:color="auto"/>
      </w:divBdr>
    </w:div>
    <w:div w:id="311253984">
      <w:marLeft w:val="640"/>
      <w:marRight w:val="0"/>
      <w:marTop w:val="0"/>
      <w:marBottom w:val="0"/>
      <w:divBdr>
        <w:top w:val="none" w:sz="0" w:space="0" w:color="auto"/>
        <w:left w:val="none" w:sz="0" w:space="0" w:color="auto"/>
        <w:bottom w:val="none" w:sz="0" w:space="0" w:color="auto"/>
        <w:right w:val="none" w:sz="0" w:space="0" w:color="auto"/>
      </w:divBdr>
    </w:div>
    <w:div w:id="311259627">
      <w:marLeft w:val="640"/>
      <w:marRight w:val="0"/>
      <w:marTop w:val="0"/>
      <w:marBottom w:val="0"/>
      <w:divBdr>
        <w:top w:val="none" w:sz="0" w:space="0" w:color="auto"/>
        <w:left w:val="none" w:sz="0" w:space="0" w:color="auto"/>
        <w:bottom w:val="none" w:sz="0" w:space="0" w:color="auto"/>
        <w:right w:val="none" w:sz="0" w:space="0" w:color="auto"/>
      </w:divBdr>
    </w:div>
    <w:div w:id="311325294">
      <w:marLeft w:val="640"/>
      <w:marRight w:val="0"/>
      <w:marTop w:val="0"/>
      <w:marBottom w:val="0"/>
      <w:divBdr>
        <w:top w:val="none" w:sz="0" w:space="0" w:color="auto"/>
        <w:left w:val="none" w:sz="0" w:space="0" w:color="auto"/>
        <w:bottom w:val="none" w:sz="0" w:space="0" w:color="auto"/>
        <w:right w:val="none" w:sz="0" w:space="0" w:color="auto"/>
      </w:divBdr>
    </w:div>
    <w:div w:id="311368070">
      <w:marLeft w:val="640"/>
      <w:marRight w:val="0"/>
      <w:marTop w:val="0"/>
      <w:marBottom w:val="0"/>
      <w:divBdr>
        <w:top w:val="none" w:sz="0" w:space="0" w:color="auto"/>
        <w:left w:val="none" w:sz="0" w:space="0" w:color="auto"/>
        <w:bottom w:val="none" w:sz="0" w:space="0" w:color="auto"/>
        <w:right w:val="none" w:sz="0" w:space="0" w:color="auto"/>
      </w:divBdr>
    </w:div>
    <w:div w:id="311369710">
      <w:marLeft w:val="640"/>
      <w:marRight w:val="0"/>
      <w:marTop w:val="0"/>
      <w:marBottom w:val="0"/>
      <w:divBdr>
        <w:top w:val="none" w:sz="0" w:space="0" w:color="auto"/>
        <w:left w:val="none" w:sz="0" w:space="0" w:color="auto"/>
        <w:bottom w:val="none" w:sz="0" w:space="0" w:color="auto"/>
        <w:right w:val="none" w:sz="0" w:space="0" w:color="auto"/>
      </w:divBdr>
    </w:div>
    <w:div w:id="311376322">
      <w:marLeft w:val="640"/>
      <w:marRight w:val="0"/>
      <w:marTop w:val="0"/>
      <w:marBottom w:val="0"/>
      <w:divBdr>
        <w:top w:val="none" w:sz="0" w:space="0" w:color="auto"/>
        <w:left w:val="none" w:sz="0" w:space="0" w:color="auto"/>
        <w:bottom w:val="none" w:sz="0" w:space="0" w:color="auto"/>
        <w:right w:val="none" w:sz="0" w:space="0" w:color="auto"/>
      </w:divBdr>
    </w:div>
    <w:div w:id="311493961">
      <w:marLeft w:val="640"/>
      <w:marRight w:val="0"/>
      <w:marTop w:val="0"/>
      <w:marBottom w:val="0"/>
      <w:divBdr>
        <w:top w:val="none" w:sz="0" w:space="0" w:color="auto"/>
        <w:left w:val="none" w:sz="0" w:space="0" w:color="auto"/>
        <w:bottom w:val="none" w:sz="0" w:space="0" w:color="auto"/>
        <w:right w:val="none" w:sz="0" w:space="0" w:color="auto"/>
      </w:divBdr>
    </w:div>
    <w:div w:id="311522078">
      <w:marLeft w:val="640"/>
      <w:marRight w:val="0"/>
      <w:marTop w:val="0"/>
      <w:marBottom w:val="0"/>
      <w:divBdr>
        <w:top w:val="none" w:sz="0" w:space="0" w:color="auto"/>
        <w:left w:val="none" w:sz="0" w:space="0" w:color="auto"/>
        <w:bottom w:val="none" w:sz="0" w:space="0" w:color="auto"/>
        <w:right w:val="none" w:sz="0" w:space="0" w:color="auto"/>
      </w:divBdr>
    </w:div>
    <w:div w:id="311563242">
      <w:marLeft w:val="640"/>
      <w:marRight w:val="0"/>
      <w:marTop w:val="0"/>
      <w:marBottom w:val="0"/>
      <w:divBdr>
        <w:top w:val="none" w:sz="0" w:space="0" w:color="auto"/>
        <w:left w:val="none" w:sz="0" w:space="0" w:color="auto"/>
        <w:bottom w:val="none" w:sz="0" w:space="0" w:color="auto"/>
        <w:right w:val="none" w:sz="0" w:space="0" w:color="auto"/>
      </w:divBdr>
    </w:div>
    <w:div w:id="311715770">
      <w:marLeft w:val="640"/>
      <w:marRight w:val="0"/>
      <w:marTop w:val="0"/>
      <w:marBottom w:val="0"/>
      <w:divBdr>
        <w:top w:val="none" w:sz="0" w:space="0" w:color="auto"/>
        <w:left w:val="none" w:sz="0" w:space="0" w:color="auto"/>
        <w:bottom w:val="none" w:sz="0" w:space="0" w:color="auto"/>
        <w:right w:val="none" w:sz="0" w:space="0" w:color="auto"/>
      </w:divBdr>
    </w:div>
    <w:div w:id="311719524">
      <w:marLeft w:val="640"/>
      <w:marRight w:val="0"/>
      <w:marTop w:val="0"/>
      <w:marBottom w:val="0"/>
      <w:divBdr>
        <w:top w:val="none" w:sz="0" w:space="0" w:color="auto"/>
        <w:left w:val="none" w:sz="0" w:space="0" w:color="auto"/>
        <w:bottom w:val="none" w:sz="0" w:space="0" w:color="auto"/>
        <w:right w:val="none" w:sz="0" w:space="0" w:color="auto"/>
      </w:divBdr>
    </w:div>
    <w:div w:id="311721458">
      <w:marLeft w:val="640"/>
      <w:marRight w:val="0"/>
      <w:marTop w:val="0"/>
      <w:marBottom w:val="0"/>
      <w:divBdr>
        <w:top w:val="none" w:sz="0" w:space="0" w:color="auto"/>
        <w:left w:val="none" w:sz="0" w:space="0" w:color="auto"/>
        <w:bottom w:val="none" w:sz="0" w:space="0" w:color="auto"/>
        <w:right w:val="none" w:sz="0" w:space="0" w:color="auto"/>
      </w:divBdr>
    </w:div>
    <w:div w:id="311758208">
      <w:marLeft w:val="640"/>
      <w:marRight w:val="0"/>
      <w:marTop w:val="0"/>
      <w:marBottom w:val="0"/>
      <w:divBdr>
        <w:top w:val="none" w:sz="0" w:space="0" w:color="auto"/>
        <w:left w:val="none" w:sz="0" w:space="0" w:color="auto"/>
        <w:bottom w:val="none" w:sz="0" w:space="0" w:color="auto"/>
        <w:right w:val="none" w:sz="0" w:space="0" w:color="auto"/>
      </w:divBdr>
    </w:div>
    <w:div w:id="311838358">
      <w:marLeft w:val="640"/>
      <w:marRight w:val="0"/>
      <w:marTop w:val="0"/>
      <w:marBottom w:val="0"/>
      <w:divBdr>
        <w:top w:val="none" w:sz="0" w:space="0" w:color="auto"/>
        <w:left w:val="none" w:sz="0" w:space="0" w:color="auto"/>
        <w:bottom w:val="none" w:sz="0" w:space="0" w:color="auto"/>
        <w:right w:val="none" w:sz="0" w:space="0" w:color="auto"/>
      </w:divBdr>
    </w:div>
    <w:div w:id="311953214">
      <w:marLeft w:val="640"/>
      <w:marRight w:val="0"/>
      <w:marTop w:val="0"/>
      <w:marBottom w:val="0"/>
      <w:divBdr>
        <w:top w:val="none" w:sz="0" w:space="0" w:color="auto"/>
        <w:left w:val="none" w:sz="0" w:space="0" w:color="auto"/>
        <w:bottom w:val="none" w:sz="0" w:space="0" w:color="auto"/>
        <w:right w:val="none" w:sz="0" w:space="0" w:color="auto"/>
      </w:divBdr>
    </w:div>
    <w:div w:id="311954615">
      <w:marLeft w:val="640"/>
      <w:marRight w:val="0"/>
      <w:marTop w:val="0"/>
      <w:marBottom w:val="0"/>
      <w:divBdr>
        <w:top w:val="none" w:sz="0" w:space="0" w:color="auto"/>
        <w:left w:val="none" w:sz="0" w:space="0" w:color="auto"/>
        <w:bottom w:val="none" w:sz="0" w:space="0" w:color="auto"/>
        <w:right w:val="none" w:sz="0" w:space="0" w:color="auto"/>
      </w:divBdr>
    </w:div>
    <w:div w:id="312027432">
      <w:marLeft w:val="640"/>
      <w:marRight w:val="0"/>
      <w:marTop w:val="0"/>
      <w:marBottom w:val="0"/>
      <w:divBdr>
        <w:top w:val="none" w:sz="0" w:space="0" w:color="auto"/>
        <w:left w:val="none" w:sz="0" w:space="0" w:color="auto"/>
        <w:bottom w:val="none" w:sz="0" w:space="0" w:color="auto"/>
        <w:right w:val="none" w:sz="0" w:space="0" w:color="auto"/>
      </w:divBdr>
    </w:div>
    <w:div w:id="312029012">
      <w:marLeft w:val="640"/>
      <w:marRight w:val="0"/>
      <w:marTop w:val="0"/>
      <w:marBottom w:val="0"/>
      <w:divBdr>
        <w:top w:val="none" w:sz="0" w:space="0" w:color="auto"/>
        <w:left w:val="none" w:sz="0" w:space="0" w:color="auto"/>
        <w:bottom w:val="none" w:sz="0" w:space="0" w:color="auto"/>
        <w:right w:val="none" w:sz="0" w:space="0" w:color="auto"/>
      </w:divBdr>
    </w:div>
    <w:div w:id="312108028">
      <w:marLeft w:val="640"/>
      <w:marRight w:val="0"/>
      <w:marTop w:val="0"/>
      <w:marBottom w:val="0"/>
      <w:divBdr>
        <w:top w:val="none" w:sz="0" w:space="0" w:color="auto"/>
        <w:left w:val="none" w:sz="0" w:space="0" w:color="auto"/>
        <w:bottom w:val="none" w:sz="0" w:space="0" w:color="auto"/>
        <w:right w:val="none" w:sz="0" w:space="0" w:color="auto"/>
      </w:divBdr>
    </w:div>
    <w:div w:id="312180626">
      <w:marLeft w:val="640"/>
      <w:marRight w:val="0"/>
      <w:marTop w:val="0"/>
      <w:marBottom w:val="0"/>
      <w:divBdr>
        <w:top w:val="none" w:sz="0" w:space="0" w:color="auto"/>
        <w:left w:val="none" w:sz="0" w:space="0" w:color="auto"/>
        <w:bottom w:val="none" w:sz="0" w:space="0" w:color="auto"/>
        <w:right w:val="none" w:sz="0" w:space="0" w:color="auto"/>
      </w:divBdr>
    </w:div>
    <w:div w:id="312292848">
      <w:marLeft w:val="640"/>
      <w:marRight w:val="0"/>
      <w:marTop w:val="0"/>
      <w:marBottom w:val="0"/>
      <w:divBdr>
        <w:top w:val="none" w:sz="0" w:space="0" w:color="auto"/>
        <w:left w:val="none" w:sz="0" w:space="0" w:color="auto"/>
        <w:bottom w:val="none" w:sz="0" w:space="0" w:color="auto"/>
        <w:right w:val="none" w:sz="0" w:space="0" w:color="auto"/>
      </w:divBdr>
    </w:div>
    <w:div w:id="312371303">
      <w:marLeft w:val="640"/>
      <w:marRight w:val="0"/>
      <w:marTop w:val="0"/>
      <w:marBottom w:val="0"/>
      <w:divBdr>
        <w:top w:val="none" w:sz="0" w:space="0" w:color="auto"/>
        <w:left w:val="none" w:sz="0" w:space="0" w:color="auto"/>
        <w:bottom w:val="none" w:sz="0" w:space="0" w:color="auto"/>
        <w:right w:val="none" w:sz="0" w:space="0" w:color="auto"/>
      </w:divBdr>
    </w:div>
    <w:div w:id="312374093">
      <w:marLeft w:val="640"/>
      <w:marRight w:val="0"/>
      <w:marTop w:val="0"/>
      <w:marBottom w:val="0"/>
      <w:divBdr>
        <w:top w:val="none" w:sz="0" w:space="0" w:color="auto"/>
        <w:left w:val="none" w:sz="0" w:space="0" w:color="auto"/>
        <w:bottom w:val="none" w:sz="0" w:space="0" w:color="auto"/>
        <w:right w:val="none" w:sz="0" w:space="0" w:color="auto"/>
      </w:divBdr>
    </w:div>
    <w:div w:id="312375999">
      <w:marLeft w:val="640"/>
      <w:marRight w:val="0"/>
      <w:marTop w:val="0"/>
      <w:marBottom w:val="0"/>
      <w:divBdr>
        <w:top w:val="none" w:sz="0" w:space="0" w:color="auto"/>
        <w:left w:val="none" w:sz="0" w:space="0" w:color="auto"/>
        <w:bottom w:val="none" w:sz="0" w:space="0" w:color="auto"/>
        <w:right w:val="none" w:sz="0" w:space="0" w:color="auto"/>
      </w:divBdr>
    </w:div>
    <w:div w:id="312412850">
      <w:marLeft w:val="640"/>
      <w:marRight w:val="0"/>
      <w:marTop w:val="0"/>
      <w:marBottom w:val="0"/>
      <w:divBdr>
        <w:top w:val="none" w:sz="0" w:space="0" w:color="auto"/>
        <w:left w:val="none" w:sz="0" w:space="0" w:color="auto"/>
        <w:bottom w:val="none" w:sz="0" w:space="0" w:color="auto"/>
        <w:right w:val="none" w:sz="0" w:space="0" w:color="auto"/>
      </w:divBdr>
    </w:div>
    <w:div w:id="312418876">
      <w:marLeft w:val="640"/>
      <w:marRight w:val="0"/>
      <w:marTop w:val="0"/>
      <w:marBottom w:val="0"/>
      <w:divBdr>
        <w:top w:val="none" w:sz="0" w:space="0" w:color="auto"/>
        <w:left w:val="none" w:sz="0" w:space="0" w:color="auto"/>
        <w:bottom w:val="none" w:sz="0" w:space="0" w:color="auto"/>
        <w:right w:val="none" w:sz="0" w:space="0" w:color="auto"/>
      </w:divBdr>
    </w:div>
    <w:div w:id="312442691">
      <w:marLeft w:val="640"/>
      <w:marRight w:val="0"/>
      <w:marTop w:val="0"/>
      <w:marBottom w:val="0"/>
      <w:divBdr>
        <w:top w:val="none" w:sz="0" w:space="0" w:color="auto"/>
        <w:left w:val="none" w:sz="0" w:space="0" w:color="auto"/>
        <w:bottom w:val="none" w:sz="0" w:space="0" w:color="auto"/>
        <w:right w:val="none" w:sz="0" w:space="0" w:color="auto"/>
      </w:divBdr>
    </w:div>
    <w:div w:id="312486037">
      <w:marLeft w:val="640"/>
      <w:marRight w:val="0"/>
      <w:marTop w:val="0"/>
      <w:marBottom w:val="0"/>
      <w:divBdr>
        <w:top w:val="none" w:sz="0" w:space="0" w:color="auto"/>
        <w:left w:val="none" w:sz="0" w:space="0" w:color="auto"/>
        <w:bottom w:val="none" w:sz="0" w:space="0" w:color="auto"/>
        <w:right w:val="none" w:sz="0" w:space="0" w:color="auto"/>
      </w:divBdr>
    </w:div>
    <w:div w:id="312490427">
      <w:marLeft w:val="640"/>
      <w:marRight w:val="0"/>
      <w:marTop w:val="0"/>
      <w:marBottom w:val="0"/>
      <w:divBdr>
        <w:top w:val="none" w:sz="0" w:space="0" w:color="auto"/>
        <w:left w:val="none" w:sz="0" w:space="0" w:color="auto"/>
        <w:bottom w:val="none" w:sz="0" w:space="0" w:color="auto"/>
        <w:right w:val="none" w:sz="0" w:space="0" w:color="auto"/>
      </w:divBdr>
    </w:div>
    <w:div w:id="312608967">
      <w:marLeft w:val="640"/>
      <w:marRight w:val="0"/>
      <w:marTop w:val="0"/>
      <w:marBottom w:val="0"/>
      <w:divBdr>
        <w:top w:val="none" w:sz="0" w:space="0" w:color="auto"/>
        <w:left w:val="none" w:sz="0" w:space="0" w:color="auto"/>
        <w:bottom w:val="none" w:sz="0" w:space="0" w:color="auto"/>
        <w:right w:val="none" w:sz="0" w:space="0" w:color="auto"/>
      </w:divBdr>
    </w:div>
    <w:div w:id="312759647">
      <w:marLeft w:val="640"/>
      <w:marRight w:val="0"/>
      <w:marTop w:val="0"/>
      <w:marBottom w:val="0"/>
      <w:divBdr>
        <w:top w:val="none" w:sz="0" w:space="0" w:color="auto"/>
        <w:left w:val="none" w:sz="0" w:space="0" w:color="auto"/>
        <w:bottom w:val="none" w:sz="0" w:space="0" w:color="auto"/>
        <w:right w:val="none" w:sz="0" w:space="0" w:color="auto"/>
      </w:divBdr>
    </w:div>
    <w:div w:id="312833697">
      <w:marLeft w:val="640"/>
      <w:marRight w:val="0"/>
      <w:marTop w:val="0"/>
      <w:marBottom w:val="0"/>
      <w:divBdr>
        <w:top w:val="none" w:sz="0" w:space="0" w:color="auto"/>
        <w:left w:val="none" w:sz="0" w:space="0" w:color="auto"/>
        <w:bottom w:val="none" w:sz="0" w:space="0" w:color="auto"/>
        <w:right w:val="none" w:sz="0" w:space="0" w:color="auto"/>
      </w:divBdr>
    </w:div>
    <w:div w:id="312873766">
      <w:marLeft w:val="640"/>
      <w:marRight w:val="0"/>
      <w:marTop w:val="0"/>
      <w:marBottom w:val="0"/>
      <w:divBdr>
        <w:top w:val="none" w:sz="0" w:space="0" w:color="auto"/>
        <w:left w:val="none" w:sz="0" w:space="0" w:color="auto"/>
        <w:bottom w:val="none" w:sz="0" w:space="0" w:color="auto"/>
        <w:right w:val="none" w:sz="0" w:space="0" w:color="auto"/>
      </w:divBdr>
    </w:div>
    <w:div w:id="312878875">
      <w:marLeft w:val="640"/>
      <w:marRight w:val="0"/>
      <w:marTop w:val="0"/>
      <w:marBottom w:val="0"/>
      <w:divBdr>
        <w:top w:val="none" w:sz="0" w:space="0" w:color="auto"/>
        <w:left w:val="none" w:sz="0" w:space="0" w:color="auto"/>
        <w:bottom w:val="none" w:sz="0" w:space="0" w:color="auto"/>
        <w:right w:val="none" w:sz="0" w:space="0" w:color="auto"/>
      </w:divBdr>
    </w:div>
    <w:div w:id="312878998">
      <w:marLeft w:val="640"/>
      <w:marRight w:val="0"/>
      <w:marTop w:val="0"/>
      <w:marBottom w:val="0"/>
      <w:divBdr>
        <w:top w:val="none" w:sz="0" w:space="0" w:color="auto"/>
        <w:left w:val="none" w:sz="0" w:space="0" w:color="auto"/>
        <w:bottom w:val="none" w:sz="0" w:space="0" w:color="auto"/>
        <w:right w:val="none" w:sz="0" w:space="0" w:color="auto"/>
      </w:divBdr>
    </w:div>
    <w:div w:id="312951482">
      <w:marLeft w:val="640"/>
      <w:marRight w:val="0"/>
      <w:marTop w:val="0"/>
      <w:marBottom w:val="0"/>
      <w:divBdr>
        <w:top w:val="none" w:sz="0" w:space="0" w:color="auto"/>
        <w:left w:val="none" w:sz="0" w:space="0" w:color="auto"/>
        <w:bottom w:val="none" w:sz="0" w:space="0" w:color="auto"/>
        <w:right w:val="none" w:sz="0" w:space="0" w:color="auto"/>
      </w:divBdr>
    </w:div>
    <w:div w:id="313067965">
      <w:marLeft w:val="640"/>
      <w:marRight w:val="0"/>
      <w:marTop w:val="0"/>
      <w:marBottom w:val="0"/>
      <w:divBdr>
        <w:top w:val="none" w:sz="0" w:space="0" w:color="auto"/>
        <w:left w:val="none" w:sz="0" w:space="0" w:color="auto"/>
        <w:bottom w:val="none" w:sz="0" w:space="0" w:color="auto"/>
        <w:right w:val="none" w:sz="0" w:space="0" w:color="auto"/>
      </w:divBdr>
    </w:div>
    <w:div w:id="313068828">
      <w:marLeft w:val="640"/>
      <w:marRight w:val="0"/>
      <w:marTop w:val="0"/>
      <w:marBottom w:val="0"/>
      <w:divBdr>
        <w:top w:val="none" w:sz="0" w:space="0" w:color="auto"/>
        <w:left w:val="none" w:sz="0" w:space="0" w:color="auto"/>
        <w:bottom w:val="none" w:sz="0" w:space="0" w:color="auto"/>
        <w:right w:val="none" w:sz="0" w:space="0" w:color="auto"/>
      </w:divBdr>
    </w:div>
    <w:div w:id="313268081">
      <w:marLeft w:val="640"/>
      <w:marRight w:val="0"/>
      <w:marTop w:val="0"/>
      <w:marBottom w:val="0"/>
      <w:divBdr>
        <w:top w:val="none" w:sz="0" w:space="0" w:color="auto"/>
        <w:left w:val="none" w:sz="0" w:space="0" w:color="auto"/>
        <w:bottom w:val="none" w:sz="0" w:space="0" w:color="auto"/>
        <w:right w:val="none" w:sz="0" w:space="0" w:color="auto"/>
      </w:divBdr>
    </w:div>
    <w:div w:id="313335275">
      <w:marLeft w:val="640"/>
      <w:marRight w:val="0"/>
      <w:marTop w:val="0"/>
      <w:marBottom w:val="0"/>
      <w:divBdr>
        <w:top w:val="none" w:sz="0" w:space="0" w:color="auto"/>
        <w:left w:val="none" w:sz="0" w:space="0" w:color="auto"/>
        <w:bottom w:val="none" w:sz="0" w:space="0" w:color="auto"/>
        <w:right w:val="none" w:sz="0" w:space="0" w:color="auto"/>
      </w:divBdr>
    </w:div>
    <w:div w:id="313336266">
      <w:marLeft w:val="640"/>
      <w:marRight w:val="0"/>
      <w:marTop w:val="0"/>
      <w:marBottom w:val="0"/>
      <w:divBdr>
        <w:top w:val="none" w:sz="0" w:space="0" w:color="auto"/>
        <w:left w:val="none" w:sz="0" w:space="0" w:color="auto"/>
        <w:bottom w:val="none" w:sz="0" w:space="0" w:color="auto"/>
        <w:right w:val="none" w:sz="0" w:space="0" w:color="auto"/>
      </w:divBdr>
    </w:div>
    <w:div w:id="313343432">
      <w:marLeft w:val="640"/>
      <w:marRight w:val="0"/>
      <w:marTop w:val="0"/>
      <w:marBottom w:val="0"/>
      <w:divBdr>
        <w:top w:val="none" w:sz="0" w:space="0" w:color="auto"/>
        <w:left w:val="none" w:sz="0" w:space="0" w:color="auto"/>
        <w:bottom w:val="none" w:sz="0" w:space="0" w:color="auto"/>
        <w:right w:val="none" w:sz="0" w:space="0" w:color="auto"/>
      </w:divBdr>
    </w:div>
    <w:div w:id="313530278">
      <w:marLeft w:val="640"/>
      <w:marRight w:val="0"/>
      <w:marTop w:val="0"/>
      <w:marBottom w:val="0"/>
      <w:divBdr>
        <w:top w:val="none" w:sz="0" w:space="0" w:color="auto"/>
        <w:left w:val="none" w:sz="0" w:space="0" w:color="auto"/>
        <w:bottom w:val="none" w:sz="0" w:space="0" w:color="auto"/>
        <w:right w:val="none" w:sz="0" w:space="0" w:color="auto"/>
      </w:divBdr>
    </w:div>
    <w:div w:id="313536383">
      <w:marLeft w:val="640"/>
      <w:marRight w:val="0"/>
      <w:marTop w:val="0"/>
      <w:marBottom w:val="0"/>
      <w:divBdr>
        <w:top w:val="none" w:sz="0" w:space="0" w:color="auto"/>
        <w:left w:val="none" w:sz="0" w:space="0" w:color="auto"/>
        <w:bottom w:val="none" w:sz="0" w:space="0" w:color="auto"/>
        <w:right w:val="none" w:sz="0" w:space="0" w:color="auto"/>
      </w:divBdr>
    </w:div>
    <w:div w:id="313605126">
      <w:marLeft w:val="640"/>
      <w:marRight w:val="0"/>
      <w:marTop w:val="0"/>
      <w:marBottom w:val="0"/>
      <w:divBdr>
        <w:top w:val="none" w:sz="0" w:space="0" w:color="auto"/>
        <w:left w:val="none" w:sz="0" w:space="0" w:color="auto"/>
        <w:bottom w:val="none" w:sz="0" w:space="0" w:color="auto"/>
        <w:right w:val="none" w:sz="0" w:space="0" w:color="auto"/>
      </w:divBdr>
    </w:div>
    <w:div w:id="313682684">
      <w:marLeft w:val="640"/>
      <w:marRight w:val="0"/>
      <w:marTop w:val="0"/>
      <w:marBottom w:val="0"/>
      <w:divBdr>
        <w:top w:val="none" w:sz="0" w:space="0" w:color="auto"/>
        <w:left w:val="none" w:sz="0" w:space="0" w:color="auto"/>
        <w:bottom w:val="none" w:sz="0" w:space="0" w:color="auto"/>
        <w:right w:val="none" w:sz="0" w:space="0" w:color="auto"/>
      </w:divBdr>
    </w:div>
    <w:div w:id="313683336">
      <w:marLeft w:val="640"/>
      <w:marRight w:val="0"/>
      <w:marTop w:val="0"/>
      <w:marBottom w:val="0"/>
      <w:divBdr>
        <w:top w:val="none" w:sz="0" w:space="0" w:color="auto"/>
        <w:left w:val="none" w:sz="0" w:space="0" w:color="auto"/>
        <w:bottom w:val="none" w:sz="0" w:space="0" w:color="auto"/>
        <w:right w:val="none" w:sz="0" w:space="0" w:color="auto"/>
      </w:divBdr>
    </w:div>
    <w:div w:id="313720956">
      <w:marLeft w:val="640"/>
      <w:marRight w:val="0"/>
      <w:marTop w:val="0"/>
      <w:marBottom w:val="0"/>
      <w:divBdr>
        <w:top w:val="none" w:sz="0" w:space="0" w:color="auto"/>
        <w:left w:val="none" w:sz="0" w:space="0" w:color="auto"/>
        <w:bottom w:val="none" w:sz="0" w:space="0" w:color="auto"/>
        <w:right w:val="none" w:sz="0" w:space="0" w:color="auto"/>
      </w:divBdr>
    </w:div>
    <w:div w:id="313728330">
      <w:marLeft w:val="640"/>
      <w:marRight w:val="0"/>
      <w:marTop w:val="0"/>
      <w:marBottom w:val="0"/>
      <w:divBdr>
        <w:top w:val="none" w:sz="0" w:space="0" w:color="auto"/>
        <w:left w:val="none" w:sz="0" w:space="0" w:color="auto"/>
        <w:bottom w:val="none" w:sz="0" w:space="0" w:color="auto"/>
        <w:right w:val="none" w:sz="0" w:space="0" w:color="auto"/>
      </w:divBdr>
    </w:div>
    <w:div w:id="313797213">
      <w:marLeft w:val="640"/>
      <w:marRight w:val="0"/>
      <w:marTop w:val="0"/>
      <w:marBottom w:val="0"/>
      <w:divBdr>
        <w:top w:val="none" w:sz="0" w:space="0" w:color="auto"/>
        <w:left w:val="none" w:sz="0" w:space="0" w:color="auto"/>
        <w:bottom w:val="none" w:sz="0" w:space="0" w:color="auto"/>
        <w:right w:val="none" w:sz="0" w:space="0" w:color="auto"/>
      </w:divBdr>
    </w:div>
    <w:div w:id="313797736">
      <w:marLeft w:val="640"/>
      <w:marRight w:val="0"/>
      <w:marTop w:val="0"/>
      <w:marBottom w:val="0"/>
      <w:divBdr>
        <w:top w:val="none" w:sz="0" w:space="0" w:color="auto"/>
        <w:left w:val="none" w:sz="0" w:space="0" w:color="auto"/>
        <w:bottom w:val="none" w:sz="0" w:space="0" w:color="auto"/>
        <w:right w:val="none" w:sz="0" w:space="0" w:color="auto"/>
      </w:divBdr>
    </w:div>
    <w:div w:id="313801164">
      <w:marLeft w:val="640"/>
      <w:marRight w:val="0"/>
      <w:marTop w:val="0"/>
      <w:marBottom w:val="0"/>
      <w:divBdr>
        <w:top w:val="none" w:sz="0" w:space="0" w:color="auto"/>
        <w:left w:val="none" w:sz="0" w:space="0" w:color="auto"/>
        <w:bottom w:val="none" w:sz="0" w:space="0" w:color="auto"/>
        <w:right w:val="none" w:sz="0" w:space="0" w:color="auto"/>
      </w:divBdr>
    </w:div>
    <w:div w:id="313801785">
      <w:marLeft w:val="640"/>
      <w:marRight w:val="0"/>
      <w:marTop w:val="0"/>
      <w:marBottom w:val="0"/>
      <w:divBdr>
        <w:top w:val="none" w:sz="0" w:space="0" w:color="auto"/>
        <w:left w:val="none" w:sz="0" w:space="0" w:color="auto"/>
        <w:bottom w:val="none" w:sz="0" w:space="0" w:color="auto"/>
        <w:right w:val="none" w:sz="0" w:space="0" w:color="auto"/>
      </w:divBdr>
    </w:div>
    <w:div w:id="313872758">
      <w:marLeft w:val="640"/>
      <w:marRight w:val="0"/>
      <w:marTop w:val="0"/>
      <w:marBottom w:val="0"/>
      <w:divBdr>
        <w:top w:val="none" w:sz="0" w:space="0" w:color="auto"/>
        <w:left w:val="none" w:sz="0" w:space="0" w:color="auto"/>
        <w:bottom w:val="none" w:sz="0" w:space="0" w:color="auto"/>
        <w:right w:val="none" w:sz="0" w:space="0" w:color="auto"/>
      </w:divBdr>
    </w:div>
    <w:div w:id="313998003">
      <w:marLeft w:val="640"/>
      <w:marRight w:val="0"/>
      <w:marTop w:val="0"/>
      <w:marBottom w:val="0"/>
      <w:divBdr>
        <w:top w:val="none" w:sz="0" w:space="0" w:color="auto"/>
        <w:left w:val="none" w:sz="0" w:space="0" w:color="auto"/>
        <w:bottom w:val="none" w:sz="0" w:space="0" w:color="auto"/>
        <w:right w:val="none" w:sz="0" w:space="0" w:color="auto"/>
      </w:divBdr>
    </w:div>
    <w:div w:id="314140727">
      <w:marLeft w:val="640"/>
      <w:marRight w:val="0"/>
      <w:marTop w:val="0"/>
      <w:marBottom w:val="0"/>
      <w:divBdr>
        <w:top w:val="none" w:sz="0" w:space="0" w:color="auto"/>
        <w:left w:val="none" w:sz="0" w:space="0" w:color="auto"/>
        <w:bottom w:val="none" w:sz="0" w:space="0" w:color="auto"/>
        <w:right w:val="none" w:sz="0" w:space="0" w:color="auto"/>
      </w:divBdr>
    </w:div>
    <w:div w:id="314265591">
      <w:marLeft w:val="640"/>
      <w:marRight w:val="0"/>
      <w:marTop w:val="0"/>
      <w:marBottom w:val="0"/>
      <w:divBdr>
        <w:top w:val="none" w:sz="0" w:space="0" w:color="auto"/>
        <w:left w:val="none" w:sz="0" w:space="0" w:color="auto"/>
        <w:bottom w:val="none" w:sz="0" w:space="0" w:color="auto"/>
        <w:right w:val="none" w:sz="0" w:space="0" w:color="auto"/>
      </w:divBdr>
    </w:div>
    <w:div w:id="314334422">
      <w:marLeft w:val="640"/>
      <w:marRight w:val="0"/>
      <w:marTop w:val="0"/>
      <w:marBottom w:val="0"/>
      <w:divBdr>
        <w:top w:val="none" w:sz="0" w:space="0" w:color="auto"/>
        <w:left w:val="none" w:sz="0" w:space="0" w:color="auto"/>
        <w:bottom w:val="none" w:sz="0" w:space="0" w:color="auto"/>
        <w:right w:val="none" w:sz="0" w:space="0" w:color="auto"/>
      </w:divBdr>
    </w:div>
    <w:div w:id="314341836">
      <w:marLeft w:val="640"/>
      <w:marRight w:val="0"/>
      <w:marTop w:val="0"/>
      <w:marBottom w:val="0"/>
      <w:divBdr>
        <w:top w:val="none" w:sz="0" w:space="0" w:color="auto"/>
        <w:left w:val="none" w:sz="0" w:space="0" w:color="auto"/>
        <w:bottom w:val="none" w:sz="0" w:space="0" w:color="auto"/>
        <w:right w:val="none" w:sz="0" w:space="0" w:color="auto"/>
      </w:divBdr>
    </w:div>
    <w:div w:id="314452636">
      <w:marLeft w:val="640"/>
      <w:marRight w:val="0"/>
      <w:marTop w:val="0"/>
      <w:marBottom w:val="0"/>
      <w:divBdr>
        <w:top w:val="none" w:sz="0" w:space="0" w:color="auto"/>
        <w:left w:val="none" w:sz="0" w:space="0" w:color="auto"/>
        <w:bottom w:val="none" w:sz="0" w:space="0" w:color="auto"/>
        <w:right w:val="none" w:sz="0" w:space="0" w:color="auto"/>
      </w:divBdr>
    </w:div>
    <w:div w:id="314457825">
      <w:marLeft w:val="640"/>
      <w:marRight w:val="0"/>
      <w:marTop w:val="0"/>
      <w:marBottom w:val="0"/>
      <w:divBdr>
        <w:top w:val="none" w:sz="0" w:space="0" w:color="auto"/>
        <w:left w:val="none" w:sz="0" w:space="0" w:color="auto"/>
        <w:bottom w:val="none" w:sz="0" w:space="0" w:color="auto"/>
        <w:right w:val="none" w:sz="0" w:space="0" w:color="auto"/>
      </w:divBdr>
    </w:div>
    <w:div w:id="314531968">
      <w:marLeft w:val="640"/>
      <w:marRight w:val="0"/>
      <w:marTop w:val="0"/>
      <w:marBottom w:val="0"/>
      <w:divBdr>
        <w:top w:val="none" w:sz="0" w:space="0" w:color="auto"/>
        <w:left w:val="none" w:sz="0" w:space="0" w:color="auto"/>
        <w:bottom w:val="none" w:sz="0" w:space="0" w:color="auto"/>
        <w:right w:val="none" w:sz="0" w:space="0" w:color="auto"/>
      </w:divBdr>
    </w:div>
    <w:div w:id="314573162">
      <w:marLeft w:val="640"/>
      <w:marRight w:val="0"/>
      <w:marTop w:val="0"/>
      <w:marBottom w:val="0"/>
      <w:divBdr>
        <w:top w:val="none" w:sz="0" w:space="0" w:color="auto"/>
        <w:left w:val="none" w:sz="0" w:space="0" w:color="auto"/>
        <w:bottom w:val="none" w:sz="0" w:space="0" w:color="auto"/>
        <w:right w:val="none" w:sz="0" w:space="0" w:color="auto"/>
      </w:divBdr>
    </w:div>
    <w:div w:id="314575376">
      <w:marLeft w:val="640"/>
      <w:marRight w:val="0"/>
      <w:marTop w:val="0"/>
      <w:marBottom w:val="0"/>
      <w:divBdr>
        <w:top w:val="none" w:sz="0" w:space="0" w:color="auto"/>
        <w:left w:val="none" w:sz="0" w:space="0" w:color="auto"/>
        <w:bottom w:val="none" w:sz="0" w:space="0" w:color="auto"/>
        <w:right w:val="none" w:sz="0" w:space="0" w:color="auto"/>
      </w:divBdr>
    </w:div>
    <w:div w:id="314576031">
      <w:marLeft w:val="640"/>
      <w:marRight w:val="0"/>
      <w:marTop w:val="0"/>
      <w:marBottom w:val="0"/>
      <w:divBdr>
        <w:top w:val="none" w:sz="0" w:space="0" w:color="auto"/>
        <w:left w:val="none" w:sz="0" w:space="0" w:color="auto"/>
        <w:bottom w:val="none" w:sz="0" w:space="0" w:color="auto"/>
        <w:right w:val="none" w:sz="0" w:space="0" w:color="auto"/>
      </w:divBdr>
    </w:div>
    <w:div w:id="314577184">
      <w:marLeft w:val="640"/>
      <w:marRight w:val="0"/>
      <w:marTop w:val="0"/>
      <w:marBottom w:val="0"/>
      <w:divBdr>
        <w:top w:val="none" w:sz="0" w:space="0" w:color="auto"/>
        <w:left w:val="none" w:sz="0" w:space="0" w:color="auto"/>
        <w:bottom w:val="none" w:sz="0" w:space="0" w:color="auto"/>
        <w:right w:val="none" w:sz="0" w:space="0" w:color="auto"/>
      </w:divBdr>
    </w:div>
    <w:div w:id="314648768">
      <w:marLeft w:val="640"/>
      <w:marRight w:val="0"/>
      <w:marTop w:val="0"/>
      <w:marBottom w:val="0"/>
      <w:divBdr>
        <w:top w:val="none" w:sz="0" w:space="0" w:color="auto"/>
        <w:left w:val="none" w:sz="0" w:space="0" w:color="auto"/>
        <w:bottom w:val="none" w:sz="0" w:space="0" w:color="auto"/>
        <w:right w:val="none" w:sz="0" w:space="0" w:color="auto"/>
      </w:divBdr>
    </w:div>
    <w:div w:id="314721596">
      <w:marLeft w:val="640"/>
      <w:marRight w:val="0"/>
      <w:marTop w:val="0"/>
      <w:marBottom w:val="0"/>
      <w:divBdr>
        <w:top w:val="none" w:sz="0" w:space="0" w:color="auto"/>
        <w:left w:val="none" w:sz="0" w:space="0" w:color="auto"/>
        <w:bottom w:val="none" w:sz="0" w:space="0" w:color="auto"/>
        <w:right w:val="none" w:sz="0" w:space="0" w:color="auto"/>
      </w:divBdr>
    </w:div>
    <w:div w:id="314801530">
      <w:marLeft w:val="640"/>
      <w:marRight w:val="0"/>
      <w:marTop w:val="0"/>
      <w:marBottom w:val="0"/>
      <w:divBdr>
        <w:top w:val="none" w:sz="0" w:space="0" w:color="auto"/>
        <w:left w:val="none" w:sz="0" w:space="0" w:color="auto"/>
        <w:bottom w:val="none" w:sz="0" w:space="0" w:color="auto"/>
        <w:right w:val="none" w:sz="0" w:space="0" w:color="auto"/>
      </w:divBdr>
    </w:div>
    <w:div w:id="314846933">
      <w:marLeft w:val="640"/>
      <w:marRight w:val="0"/>
      <w:marTop w:val="0"/>
      <w:marBottom w:val="0"/>
      <w:divBdr>
        <w:top w:val="none" w:sz="0" w:space="0" w:color="auto"/>
        <w:left w:val="none" w:sz="0" w:space="0" w:color="auto"/>
        <w:bottom w:val="none" w:sz="0" w:space="0" w:color="auto"/>
        <w:right w:val="none" w:sz="0" w:space="0" w:color="auto"/>
      </w:divBdr>
    </w:div>
    <w:div w:id="314913467">
      <w:marLeft w:val="640"/>
      <w:marRight w:val="0"/>
      <w:marTop w:val="0"/>
      <w:marBottom w:val="0"/>
      <w:divBdr>
        <w:top w:val="none" w:sz="0" w:space="0" w:color="auto"/>
        <w:left w:val="none" w:sz="0" w:space="0" w:color="auto"/>
        <w:bottom w:val="none" w:sz="0" w:space="0" w:color="auto"/>
        <w:right w:val="none" w:sz="0" w:space="0" w:color="auto"/>
      </w:divBdr>
    </w:div>
    <w:div w:id="314988497">
      <w:marLeft w:val="640"/>
      <w:marRight w:val="0"/>
      <w:marTop w:val="0"/>
      <w:marBottom w:val="0"/>
      <w:divBdr>
        <w:top w:val="none" w:sz="0" w:space="0" w:color="auto"/>
        <w:left w:val="none" w:sz="0" w:space="0" w:color="auto"/>
        <w:bottom w:val="none" w:sz="0" w:space="0" w:color="auto"/>
        <w:right w:val="none" w:sz="0" w:space="0" w:color="auto"/>
      </w:divBdr>
    </w:div>
    <w:div w:id="314994561">
      <w:marLeft w:val="640"/>
      <w:marRight w:val="0"/>
      <w:marTop w:val="0"/>
      <w:marBottom w:val="0"/>
      <w:divBdr>
        <w:top w:val="none" w:sz="0" w:space="0" w:color="auto"/>
        <w:left w:val="none" w:sz="0" w:space="0" w:color="auto"/>
        <w:bottom w:val="none" w:sz="0" w:space="0" w:color="auto"/>
        <w:right w:val="none" w:sz="0" w:space="0" w:color="auto"/>
      </w:divBdr>
    </w:div>
    <w:div w:id="315034264">
      <w:marLeft w:val="640"/>
      <w:marRight w:val="0"/>
      <w:marTop w:val="0"/>
      <w:marBottom w:val="0"/>
      <w:divBdr>
        <w:top w:val="none" w:sz="0" w:space="0" w:color="auto"/>
        <w:left w:val="none" w:sz="0" w:space="0" w:color="auto"/>
        <w:bottom w:val="none" w:sz="0" w:space="0" w:color="auto"/>
        <w:right w:val="none" w:sz="0" w:space="0" w:color="auto"/>
      </w:divBdr>
    </w:div>
    <w:div w:id="315039400">
      <w:marLeft w:val="640"/>
      <w:marRight w:val="0"/>
      <w:marTop w:val="0"/>
      <w:marBottom w:val="0"/>
      <w:divBdr>
        <w:top w:val="none" w:sz="0" w:space="0" w:color="auto"/>
        <w:left w:val="none" w:sz="0" w:space="0" w:color="auto"/>
        <w:bottom w:val="none" w:sz="0" w:space="0" w:color="auto"/>
        <w:right w:val="none" w:sz="0" w:space="0" w:color="auto"/>
      </w:divBdr>
    </w:div>
    <w:div w:id="315107849">
      <w:marLeft w:val="640"/>
      <w:marRight w:val="0"/>
      <w:marTop w:val="0"/>
      <w:marBottom w:val="0"/>
      <w:divBdr>
        <w:top w:val="none" w:sz="0" w:space="0" w:color="auto"/>
        <w:left w:val="none" w:sz="0" w:space="0" w:color="auto"/>
        <w:bottom w:val="none" w:sz="0" w:space="0" w:color="auto"/>
        <w:right w:val="none" w:sz="0" w:space="0" w:color="auto"/>
      </w:divBdr>
    </w:div>
    <w:div w:id="315183627">
      <w:marLeft w:val="640"/>
      <w:marRight w:val="0"/>
      <w:marTop w:val="0"/>
      <w:marBottom w:val="0"/>
      <w:divBdr>
        <w:top w:val="none" w:sz="0" w:space="0" w:color="auto"/>
        <w:left w:val="none" w:sz="0" w:space="0" w:color="auto"/>
        <w:bottom w:val="none" w:sz="0" w:space="0" w:color="auto"/>
        <w:right w:val="none" w:sz="0" w:space="0" w:color="auto"/>
      </w:divBdr>
    </w:div>
    <w:div w:id="315190269">
      <w:marLeft w:val="640"/>
      <w:marRight w:val="0"/>
      <w:marTop w:val="0"/>
      <w:marBottom w:val="0"/>
      <w:divBdr>
        <w:top w:val="none" w:sz="0" w:space="0" w:color="auto"/>
        <w:left w:val="none" w:sz="0" w:space="0" w:color="auto"/>
        <w:bottom w:val="none" w:sz="0" w:space="0" w:color="auto"/>
        <w:right w:val="none" w:sz="0" w:space="0" w:color="auto"/>
      </w:divBdr>
    </w:div>
    <w:div w:id="315258194">
      <w:marLeft w:val="640"/>
      <w:marRight w:val="0"/>
      <w:marTop w:val="0"/>
      <w:marBottom w:val="0"/>
      <w:divBdr>
        <w:top w:val="none" w:sz="0" w:space="0" w:color="auto"/>
        <w:left w:val="none" w:sz="0" w:space="0" w:color="auto"/>
        <w:bottom w:val="none" w:sz="0" w:space="0" w:color="auto"/>
        <w:right w:val="none" w:sz="0" w:space="0" w:color="auto"/>
      </w:divBdr>
    </w:div>
    <w:div w:id="315300640">
      <w:marLeft w:val="640"/>
      <w:marRight w:val="0"/>
      <w:marTop w:val="0"/>
      <w:marBottom w:val="0"/>
      <w:divBdr>
        <w:top w:val="none" w:sz="0" w:space="0" w:color="auto"/>
        <w:left w:val="none" w:sz="0" w:space="0" w:color="auto"/>
        <w:bottom w:val="none" w:sz="0" w:space="0" w:color="auto"/>
        <w:right w:val="none" w:sz="0" w:space="0" w:color="auto"/>
      </w:divBdr>
    </w:div>
    <w:div w:id="315303436">
      <w:marLeft w:val="640"/>
      <w:marRight w:val="0"/>
      <w:marTop w:val="0"/>
      <w:marBottom w:val="0"/>
      <w:divBdr>
        <w:top w:val="none" w:sz="0" w:space="0" w:color="auto"/>
        <w:left w:val="none" w:sz="0" w:space="0" w:color="auto"/>
        <w:bottom w:val="none" w:sz="0" w:space="0" w:color="auto"/>
        <w:right w:val="none" w:sz="0" w:space="0" w:color="auto"/>
      </w:divBdr>
    </w:div>
    <w:div w:id="315379585">
      <w:marLeft w:val="640"/>
      <w:marRight w:val="0"/>
      <w:marTop w:val="0"/>
      <w:marBottom w:val="0"/>
      <w:divBdr>
        <w:top w:val="none" w:sz="0" w:space="0" w:color="auto"/>
        <w:left w:val="none" w:sz="0" w:space="0" w:color="auto"/>
        <w:bottom w:val="none" w:sz="0" w:space="0" w:color="auto"/>
        <w:right w:val="none" w:sz="0" w:space="0" w:color="auto"/>
      </w:divBdr>
    </w:div>
    <w:div w:id="315453950">
      <w:marLeft w:val="640"/>
      <w:marRight w:val="0"/>
      <w:marTop w:val="0"/>
      <w:marBottom w:val="0"/>
      <w:divBdr>
        <w:top w:val="none" w:sz="0" w:space="0" w:color="auto"/>
        <w:left w:val="none" w:sz="0" w:space="0" w:color="auto"/>
        <w:bottom w:val="none" w:sz="0" w:space="0" w:color="auto"/>
        <w:right w:val="none" w:sz="0" w:space="0" w:color="auto"/>
      </w:divBdr>
    </w:div>
    <w:div w:id="315569160">
      <w:marLeft w:val="640"/>
      <w:marRight w:val="0"/>
      <w:marTop w:val="0"/>
      <w:marBottom w:val="0"/>
      <w:divBdr>
        <w:top w:val="none" w:sz="0" w:space="0" w:color="auto"/>
        <w:left w:val="none" w:sz="0" w:space="0" w:color="auto"/>
        <w:bottom w:val="none" w:sz="0" w:space="0" w:color="auto"/>
        <w:right w:val="none" w:sz="0" w:space="0" w:color="auto"/>
      </w:divBdr>
    </w:div>
    <w:div w:id="315570948">
      <w:marLeft w:val="640"/>
      <w:marRight w:val="0"/>
      <w:marTop w:val="0"/>
      <w:marBottom w:val="0"/>
      <w:divBdr>
        <w:top w:val="none" w:sz="0" w:space="0" w:color="auto"/>
        <w:left w:val="none" w:sz="0" w:space="0" w:color="auto"/>
        <w:bottom w:val="none" w:sz="0" w:space="0" w:color="auto"/>
        <w:right w:val="none" w:sz="0" w:space="0" w:color="auto"/>
      </w:divBdr>
    </w:div>
    <w:div w:id="315643635">
      <w:marLeft w:val="640"/>
      <w:marRight w:val="0"/>
      <w:marTop w:val="0"/>
      <w:marBottom w:val="0"/>
      <w:divBdr>
        <w:top w:val="none" w:sz="0" w:space="0" w:color="auto"/>
        <w:left w:val="none" w:sz="0" w:space="0" w:color="auto"/>
        <w:bottom w:val="none" w:sz="0" w:space="0" w:color="auto"/>
        <w:right w:val="none" w:sz="0" w:space="0" w:color="auto"/>
      </w:divBdr>
    </w:div>
    <w:div w:id="315644383">
      <w:marLeft w:val="640"/>
      <w:marRight w:val="0"/>
      <w:marTop w:val="0"/>
      <w:marBottom w:val="0"/>
      <w:divBdr>
        <w:top w:val="none" w:sz="0" w:space="0" w:color="auto"/>
        <w:left w:val="none" w:sz="0" w:space="0" w:color="auto"/>
        <w:bottom w:val="none" w:sz="0" w:space="0" w:color="auto"/>
        <w:right w:val="none" w:sz="0" w:space="0" w:color="auto"/>
      </w:divBdr>
    </w:div>
    <w:div w:id="315650619">
      <w:marLeft w:val="640"/>
      <w:marRight w:val="0"/>
      <w:marTop w:val="0"/>
      <w:marBottom w:val="0"/>
      <w:divBdr>
        <w:top w:val="none" w:sz="0" w:space="0" w:color="auto"/>
        <w:left w:val="none" w:sz="0" w:space="0" w:color="auto"/>
        <w:bottom w:val="none" w:sz="0" w:space="0" w:color="auto"/>
        <w:right w:val="none" w:sz="0" w:space="0" w:color="auto"/>
      </w:divBdr>
    </w:div>
    <w:div w:id="315690921">
      <w:marLeft w:val="640"/>
      <w:marRight w:val="0"/>
      <w:marTop w:val="0"/>
      <w:marBottom w:val="0"/>
      <w:divBdr>
        <w:top w:val="none" w:sz="0" w:space="0" w:color="auto"/>
        <w:left w:val="none" w:sz="0" w:space="0" w:color="auto"/>
        <w:bottom w:val="none" w:sz="0" w:space="0" w:color="auto"/>
        <w:right w:val="none" w:sz="0" w:space="0" w:color="auto"/>
      </w:divBdr>
    </w:div>
    <w:div w:id="315694471">
      <w:marLeft w:val="640"/>
      <w:marRight w:val="0"/>
      <w:marTop w:val="0"/>
      <w:marBottom w:val="0"/>
      <w:divBdr>
        <w:top w:val="none" w:sz="0" w:space="0" w:color="auto"/>
        <w:left w:val="none" w:sz="0" w:space="0" w:color="auto"/>
        <w:bottom w:val="none" w:sz="0" w:space="0" w:color="auto"/>
        <w:right w:val="none" w:sz="0" w:space="0" w:color="auto"/>
      </w:divBdr>
    </w:div>
    <w:div w:id="315763400">
      <w:marLeft w:val="640"/>
      <w:marRight w:val="0"/>
      <w:marTop w:val="0"/>
      <w:marBottom w:val="0"/>
      <w:divBdr>
        <w:top w:val="none" w:sz="0" w:space="0" w:color="auto"/>
        <w:left w:val="none" w:sz="0" w:space="0" w:color="auto"/>
        <w:bottom w:val="none" w:sz="0" w:space="0" w:color="auto"/>
        <w:right w:val="none" w:sz="0" w:space="0" w:color="auto"/>
      </w:divBdr>
    </w:div>
    <w:div w:id="315766837">
      <w:marLeft w:val="640"/>
      <w:marRight w:val="0"/>
      <w:marTop w:val="0"/>
      <w:marBottom w:val="0"/>
      <w:divBdr>
        <w:top w:val="none" w:sz="0" w:space="0" w:color="auto"/>
        <w:left w:val="none" w:sz="0" w:space="0" w:color="auto"/>
        <w:bottom w:val="none" w:sz="0" w:space="0" w:color="auto"/>
        <w:right w:val="none" w:sz="0" w:space="0" w:color="auto"/>
      </w:divBdr>
    </w:div>
    <w:div w:id="315767685">
      <w:marLeft w:val="640"/>
      <w:marRight w:val="0"/>
      <w:marTop w:val="0"/>
      <w:marBottom w:val="0"/>
      <w:divBdr>
        <w:top w:val="none" w:sz="0" w:space="0" w:color="auto"/>
        <w:left w:val="none" w:sz="0" w:space="0" w:color="auto"/>
        <w:bottom w:val="none" w:sz="0" w:space="0" w:color="auto"/>
        <w:right w:val="none" w:sz="0" w:space="0" w:color="auto"/>
      </w:divBdr>
    </w:div>
    <w:div w:id="315885118">
      <w:marLeft w:val="640"/>
      <w:marRight w:val="0"/>
      <w:marTop w:val="0"/>
      <w:marBottom w:val="0"/>
      <w:divBdr>
        <w:top w:val="none" w:sz="0" w:space="0" w:color="auto"/>
        <w:left w:val="none" w:sz="0" w:space="0" w:color="auto"/>
        <w:bottom w:val="none" w:sz="0" w:space="0" w:color="auto"/>
        <w:right w:val="none" w:sz="0" w:space="0" w:color="auto"/>
      </w:divBdr>
    </w:div>
    <w:div w:id="316038311">
      <w:marLeft w:val="640"/>
      <w:marRight w:val="0"/>
      <w:marTop w:val="0"/>
      <w:marBottom w:val="0"/>
      <w:divBdr>
        <w:top w:val="none" w:sz="0" w:space="0" w:color="auto"/>
        <w:left w:val="none" w:sz="0" w:space="0" w:color="auto"/>
        <w:bottom w:val="none" w:sz="0" w:space="0" w:color="auto"/>
        <w:right w:val="none" w:sz="0" w:space="0" w:color="auto"/>
      </w:divBdr>
    </w:div>
    <w:div w:id="316105716">
      <w:marLeft w:val="640"/>
      <w:marRight w:val="0"/>
      <w:marTop w:val="0"/>
      <w:marBottom w:val="0"/>
      <w:divBdr>
        <w:top w:val="none" w:sz="0" w:space="0" w:color="auto"/>
        <w:left w:val="none" w:sz="0" w:space="0" w:color="auto"/>
        <w:bottom w:val="none" w:sz="0" w:space="0" w:color="auto"/>
        <w:right w:val="none" w:sz="0" w:space="0" w:color="auto"/>
      </w:divBdr>
    </w:div>
    <w:div w:id="316150746">
      <w:marLeft w:val="640"/>
      <w:marRight w:val="0"/>
      <w:marTop w:val="0"/>
      <w:marBottom w:val="0"/>
      <w:divBdr>
        <w:top w:val="none" w:sz="0" w:space="0" w:color="auto"/>
        <w:left w:val="none" w:sz="0" w:space="0" w:color="auto"/>
        <w:bottom w:val="none" w:sz="0" w:space="0" w:color="auto"/>
        <w:right w:val="none" w:sz="0" w:space="0" w:color="auto"/>
      </w:divBdr>
    </w:div>
    <w:div w:id="316152459">
      <w:marLeft w:val="640"/>
      <w:marRight w:val="0"/>
      <w:marTop w:val="0"/>
      <w:marBottom w:val="0"/>
      <w:divBdr>
        <w:top w:val="none" w:sz="0" w:space="0" w:color="auto"/>
        <w:left w:val="none" w:sz="0" w:space="0" w:color="auto"/>
        <w:bottom w:val="none" w:sz="0" w:space="0" w:color="auto"/>
        <w:right w:val="none" w:sz="0" w:space="0" w:color="auto"/>
      </w:divBdr>
    </w:div>
    <w:div w:id="316155613">
      <w:marLeft w:val="640"/>
      <w:marRight w:val="0"/>
      <w:marTop w:val="0"/>
      <w:marBottom w:val="0"/>
      <w:divBdr>
        <w:top w:val="none" w:sz="0" w:space="0" w:color="auto"/>
        <w:left w:val="none" w:sz="0" w:space="0" w:color="auto"/>
        <w:bottom w:val="none" w:sz="0" w:space="0" w:color="auto"/>
        <w:right w:val="none" w:sz="0" w:space="0" w:color="auto"/>
      </w:divBdr>
    </w:div>
    <w:div w:id="316227762">
      <w:marLeft w:val="640"/>
      <w:marRight w:val="0"/>
      <w:marTop w:val="0"/>
      <w:marBottom w:val="0"/>
      <w:divBdr>
        <w:top w:val="none" w:sz="0" w:space="0" w:color="auto"/>
        <w:left w:val="none" w:sz="0" w:space="0" w:color="auto"/>
        <w:bottom w:val="none" w:sz="0" w:space="0" w:color="auto"/>
        <w:right w:val="none" w:sz="0" w:space="0" w:color="auto"/>
      </w:divBdr>
    </w:div>
    <w:div w:id="316298922">
      <w:marLeft w:val="640"/>
      <w:marRight w:val="0"/>
      <w:marTop w:val="0"/>
      <w:marBottom w:val="0"/>
      <w:divBdr>
        <w:top w:val="none" w:sz="0" w:space="0" w:color="auto"/>
        <w:left w:val="none" w:sz="0" w:space="0" w:color="auto"/>
        <w:bottom w:val="none" w:sz="0" w:space="0" w:color="auto"/>
        <w:right w:val="none" w:sz="0" w:space="0" w:color="auto"/>
      </w:divBdr>
    </w:div>
    <w:div w:id="316299135">
      <w:marLeft w:val="640"/>
      <w:marRight w:val="0"/>
      <w:marTop w:val="0"/>
      <w:marBottom w:val="0"/>
      <w:divBdr>
        <w:top w:val="none" w:sz="0" w:space="0" w:color="auto"/>
        <w:left w:val="none" w:sz="0" w:space="0" w:color="auto"/>
        <w:bottom w:val="none" w:sz="0" w:space="0" w:color="auto"/>
        <w:right w:val="none" w:sz="0" w:space="0" w:color="auto"/>
      </w:divBdr>
    </w:div>
    <w:div w:id="316344048">
      <w:marLeft w:val="640"/>
      <w:marRight w:val="0"/>
      <w:marTop w:val="0"/>
      <w:marBottom w:val="0"/>
      <w:divBdr>
        <w:top w:val="none" w:sz="0" w:space="0" w:color="auto"/>
        <w:left w:val="none" w:sz="0" w:space="0" w:color="auto"/>
        <w:bottom w:val="none" w:sz="0" w:space="0" w:color="auto"/>
        <w:right w:val="none" w:sz="0" w:space="0" w:color="auto"/>
      </w:divBdr>
    </w:div>
    <w:div w:id="316349390">
      <w:marLeft w:val="640"/>
      <w:marRight w:val="0"/>
      <w:marTop w:val="0"/>
      <w:marBottom w:val="0"/>
      <w:divBdr>
        <w:top w:val="none" w:sz="0" w:space="0" w:color="auto"/>
        <w:left w:val="none" w:sz="0" w:space="0" w:color="auto"/>
        <w:bottom w:val="none" w:sz="0" w:space="0" w:color="auto"/>
        <w:right w:val="none" w:sz="0" w:space="0" w:color="auto"/>
      </w:divBdr>
    </w:div>
    <w:div w:id="316417721">
      <w:marLeft w:val="640"/>
      <w:marRight w:val="0"/>
      <w:marTop w:val="0"/>
      <w:marBottom w:val="0"/>
      <w:divBdr>
        <w:top w:val="none" w:sz="0" w:space="0" w:color="auto"/>
        <w:left w:val="none" w:sz="0" w:space="0" w:color="auto"/>
        <w:bottom w:val="none" w:sz="0" w:space="0" w:color="auto"/>
        <w:right w:val="none" w:sz="0" w:space="0" w:color="auto"/>
      </w:divBdr>
    </w:div>
    <w:div w:id="316421394">
      <w:marLeft w:val="640"/>
      <w:marRight w:val="0"/>
      <w:marTop w:val="0"/>
      <w:marBottom w:val="0"/>
      <w:divBdr>
        <w:top w:val="none" w:sz="0" w:space="0" w:color="auto"/>
        <w:left w:val="none" w:sz="0" w:space="0" w:color="auto"/>
        <w:bottom w:val="none" w:sz="0" w:space="0" w:color="auto"/>
        <w:right w:val="none" w:sz="0" w:space="0" w:color="auto"/>
      </w:divBdr>
    </w:div>
    <w:div w:id="316498647">
      <w:marLeft w:val="640"/>
      <w:marRight w:val="0"/>
      <w:marTop w:val="0"/>
      <w:marBottom w:val="0"/>
      <w:divBdr>
        <w:top w:val="none" w:sz="0" w:space="0" w:color="auto"/>
        <w:left w:val="none" w:sz="0" w:space="0" w:color="auto"/>
        <w:bottom w:val="none" w:sz="0" w:space="0" w:color="auto"/>
        <w:right w:val="none" w:sz="0" w:space="0" w:color="auto"/>
      </w:divBdr>
    </w:div>
    <w:div w:id="316542490">
      <w:marLeft w:val="640"/>
      <w:marRight w:val="0"/>
      <w:marTop w:val="0"/>
      <w:marBottom w:val="0"/>
      <w:divBdr>
        <w:top w:val="none" w:sz="0" w:space="0" w:color="auto"/>
        <w:left w:val="none" w:sz="0" w:space="0" w:color="auto"/>
        <w:bottom w:val="none" w:sz="0" w:space="0" w:color="auto"/>
        <w:right w:val="none" w:sz="0" w:space="0" w:color="auto"/>
      </w:divBdr>
    </w:div>
    <w:div w:id="316685616">
      <w:marLeft w:val="640"/>
      <w:marRight w:val="0"/>
      <w:marTop w:val="0"/>
      <w:marBottom w:val="0"/>
      <w:divBdr>
        <w:top w:val="none" w:sz="0" w:space="0" w:color="auto"/>
        <w:left w:val="none" w:sz="0" w:space="0" w:color="auto"/>
        <w:bottom w:val="none" w:sz="0" w:space="0" w:color="auto"/>
        <w:right w:val="none" w:sz="0" w:space="0" w:color="auto"/>
      </w:divBdr>
    </w:div>
    <w:div w:id="316736485">
      <w:marLeft w:val="640"/>
      <w:marRight w:val="0"/>
      <w:marTop w:val="0"/>
      <w:marBottom w:val="0"/>
      <w:divBdr>
        <w:top w:val="none" w:sz="0" w:space="0" w:color="auto"/>
        <w:left w:val="none" w:sz="0" w:space="0" w:color="auto"/>
        <w:bottom w:val="none" w:sz="0" w:space="0" w:color="auto"/>
        <w:right w:val="none" w:sz="0" w:space="0" w:color="auto"/>
      </w:divBdr>
    </w:div>
    <w:div w:id="316763344">
      <w:marLeft w:val="640"/>
      <w:marRight w:val="0"/>
      <w:marTop w:val="0"/>
      <w:marBottom w:val="0"/>
      <w:divBdr>
        <w:top w:val="none" w:sz="0" w:space="0" w:color="auto"/>
        <w:left w:val="none" w:sz="0" w:space="0" w:color="auto"/>
        <w:bottom w:val="none" w:sz="0" w:space="0" w:color="auto"/>
        <w:right w:val="none" w:sz="0" w:space="0" w:color="auto"/>
      </w:divBdr>
    </w:div>
    <w:div w:id="316765137">
      <w:marLeft w:val="640"/>
      <w:marRight w:val="0"/>
      <w:marTop w:val="0"/>
      <w:marBottom w:val="0"/>
      <w:divBdr>
        <w:top w:val="none" w:sz="0" w:space="0" w:color="auto"/>
        <w:left w:val="none" w:sz="0" w:space="0" w:color="auto"/>
        <w:bottom w:val="none" w:sz="0" w:space="0" w:color="auto"/>
        <w:right w:val="none" w:sz="0" w:space="0" w:color="auto"/>
      </w:divBdr>
    </w:div>
    <w:div w:id="316812519">
      <w:marLeft w:val="640"/>
      <w:marRight w:val="0"/>
      <w:marTop w:val="0"/>
      <w:marBottom w:val="0"/>
      <w:divBdr>
        <w:top w:val="none" w:sz="0" w:space="0" w:color="auto"/>
        <w:left w:val="none" w:sz="0" w:space="0" w:color="auto"/>
        <w:bottom w:val="none" w:sz="0" w:space="0" w:color="auto"/>
        <w:right w:val="none" w:sz="0" w:space="0" w:color="auto"/>
      </w:divBdr>
    </w:div>
    <w:div w:id="316880824">
      <w:marLeft w:val="640"/>
      <w:marRight w:val="0"/>
      <w:marTop w:val="0"/>
      <w:marBottom w:val="0"/>
      <w:divBdr>
        <w:top w:val="none" w:sz="0" w:space="0" w:color="auto"/>
        <w:left w:val="none" w:sz="0" w:space="0" w:color="auto"/>
        <w:bottom w:val="none" w:sz="0" w:space="0" w:color="auto"/>
        <w:right w:val="none" w:sz="0" w:space="0" w:color="auto"/>
      </w:divBdr>
    </w:div>
    <w:div w:id="316888246">
      <w:marLeft w:val="640"/>
      <w:marRight w:val="0"/>
      <w:marTop w:val="0"/>
      <w:marBottom w:val="0"/>
      <w:divBdr>
        <w:top w:val="none" w:sz="0" w:space="0" w:color="auto"/>
        <w:left w:val="none" w:sz="0" w:space="0" w:color="auto"/>
        <w:bottom w:val="none" w:sz="0" w:space="0" w:color="auto"/>
        <w:right w:val="none" w:sz="0" w:space="0" w:color="auto"/>
      </w:divBdr>
    </w:div>
    <w:div w:id="316956922">
      <w:marLeft w:val="640"/>
      <w:marRight w:val="0"/>
      <w:marTop w:val="0"/>
      <w:marBottom w:val="0"/>
      <w:divBdr>
        <w:top w:val="none" w:sz="0" w:space="0" w:color="auto"/>
        <w:left w:val="none" w:sz="0" w:space="0" w:color="auto"/>
        <w:bottom w:val="none" w:sz="0" w:space="0" w:color="auto"/>
        <w:right w:val="none" w:sz="0" w:space="0" w:color="auto"/>
      </w:divBdr>
    </w:div>
    <w:div w:id="317076949">
      <w:marLeft w:val="640"/>
      <w:marRight w:val="0"/>
      <w:marTop w:val="0"/>
      <w:marBottom w:val="0"/>
      <w:divBdr>
        <w:top w:val="none" w:sz="0" w:space="0" w:color="auto"/>
        <w:left w:val="none" w:sz="0" w:space="0" w:color="auto"/>
        <w:bottom w:val="none" w:sz="0" w:space="0" w:color="auto"/>
        <w:right w:val="none" w:sz="0" w:space="0" w:color="auto"/>
      </w:divBdr>
    </w:div>
    <w:div w:id="317081183">
      <w:marLeft w:val="640"/>
      <w:marRight w:val="0"/>
      <w:marTop w:val="0"/>
      <w:marBottom w:val="0"/>
      <w:divBdr>
        <w:top w:val="none" w:sz="0" w:space="0" w:color="auto"/>
        <w:left w:val="none" w:sz="0" w:space="0" w:color="auto"/>
        <w:bottom w:val="none" w:sz="0" w:space="0" w:color="auto"/>
        <w:right w:val="none" w:sz="0" w:space="0" w:color="auto"/>
      </w:divBdr>
    </w:div>
    <w:div w:id="317154091">
      <w:marLeft w:val="640"/>
      <w:marRight w:val="0"/>
      <w:marTop w:val="0"/>
      <w:marBottom w:val="0"/>
      <w:divBdr>
        <w:top w:val="none" w:sz="0" w:space="0" w:color="auto"/>
        <w:left w:val="none" w:sz="0" w:space="0" w:color="auto"/>
        <w:bottom w:val="none" w:sz="0" w:space="0" w:color="auto"/>
        <w:right w:val="none" w:sz="0" w:space="0" w:color="auto"/>
      </w:divBdr>
    </w:div>
    <w:div w:id="317195211">
      <w:marLeft w:val="640"/>
      <w:marRight w:val="0"/>
      <w:marTop w:val="0"/>
      <w:marBottom w:val="0"/>
      <w:divBdr>
        <w:top w:val="none" w:sz="0" w:space="0" w:color="auto"/>
        <w:left w:val="none" w:sz="0" w:space="0" w:color="auto"/>
        <w:bottom w:val="none" w:sz="0" w:space="0" w:color="auto"/>
        <w:right w:val="none" w:sz="0" w:space="0" w:color="auto"/>
      </w:divBdr>
    </w:div>
    <w:div w:id="317226895">
      <w:marLeft w:val="640"/>
      <w:marRight w:val="0"/>
      <w:marTop w:val="0"/>
      <w:marBottom w:val="0"/>
      <w:divBdr>
        <w:top w:val="none" w:sz="0" w:space="0" w:color="auto"/>
        <w:left w:val="none" w:sz="0" w:space="0" w:color="auto"/>
        <w:bottom w:val="none" w:sz="0" w:space="0" w:color="auto"/>
        <w:right w:val="none" w:sz="0" w:space="0" w:color="auto"/>
      </w:divBdr>
    </w:div>
    <w:div w:id="317342728">
      <w:marLeft w:val="640"/>
      <w:marRight w:val="0"/>
      <w:marTop w:val="0"/>
      <w:marBottom w:val="0"/>
      <w:divBdr>
        <w:top w:val="none" w:sz="0" w:space="0" w:color="auto"/>
        <w:left w:val="none" w:sz="0" w:space="0" w:color="auto"/>
        <w:bottom w:val="none" w:sz="0" w:space="0" w:color="auto"/>
        <w:right w:val="none" w:sz="0" w:space="0" w:color="auto"/>
      </w:divBdr>
    </w:div>
    <w:div w:id="317343227">
      <w:marLeft w:val="640"/>
      <w:marRight w:val="0"/>
      <w:marTop w:val="0"/>
      <w:marBottom w:val="0"/>
      <w:divBdr>
        <w:top w:val="none" w:sz="0" w:space="0" w:color="auto"/>
        <w:left w:val="none" w:sz="0" w:space="0" w:color="auto"/>
        <w:bottom w:val="none" w:sz="0" w:space="0" w:color="auto"/>
        <w:right w:val="none" w:sz="0" w:space="0" w:color="auto"/>
      </w:divBdr>
    </w:div>
    <w:div w:id="317462925">
      <w:marLeft w:val="640"/>
      <w:marRight w:val="0"/>
      <w:marTop w:val="0"/>
      <w:marBottom w:val="0"/>
      <w:divBdr>
        <w:top w:val="none" w:sz="0" w:space="0" w:color="auto"/>
        <w:left w:val="none" w:sz="0" w:space="0" w:color="auto"/>
        <w:bottom w:val="none" w:sz="0" w:space="0" w:color="auto"/>
        <w:right w:val="none" w:sz="0" w:space="0" w:color="auto"/>
      </w:divBdr>
    </w:div>
    <w:div w:id="317466323">
      <w:marLeft w:val="640"/>
      <w:marRight w:val="0"/>
      <w:marTop w:val="0"/>
      <w:marBottom w:val="0"/>
      <w:divBdr>
        <w:top w:val="none" w:sz="0" w:space="0" w:color="auto"/>
        <w:left w:val="none" w:sz="0" w:space="0" w:color="auto"/>
        <w:bottom w:val="none" w:sz="0" w:space="0" w:color="auto"/>
        <w:right w:val="none" w:sz="0" w:space="0" w:color="auto"/>
      </w:divBdr>
    </w:div>
    <w:div w:id="317534648">
      <w:marLeft w:val="640"/>
      <w:marRight w:val="0"/>
      <w:marTop w:val="0"/>
      <w:marBottom w:val="0"/>
      <w:divBdr>
        <w:top w:val="none" w:sz="0" w:space="0" w:color="auto"/>
        <w:left w:val="none" w:sz="0" w:space="0" w:color="auto"/>
        <w:bottom w:val="none" w:sz="0" w:space="0" w:color="auto"/>
        <w:right w:val="none" w:sz="0" w:space="0" w:color="auto"/>
      </w:divBdr>
    </w:div>
    <w:div w:id="317538594">
      <w:marLeft w:val="640"/>
      <w:marRight w:val="0"/>
      <w:marTop w:val="0"/>
      <w:marBottom w:val="0"/>
      <w:divBdr>
        <w:top w:val="none" w:sz="0" w:space="0" w:color="auto"/>
        <w:left w:val="none" w:sz="0" w:space="0" w:color="auto"/>
        <w:bottom w:val="none" w:sz="0" w:space="0" w:color="auto"/>
        <w:right w:val="none" w:sz="0" w:space="0" w:color="auto"/>
      </w:divBdr>
    </w:div>
    <w:div w:id="317540327">
      <w:marLeft w:val="640"/>
      <w:marRight w:val="0"/>
      <w:marTop w:val="0"/>
      <w:marBottom w:val="0"/>
      <w:divBdr>
        <w:top w:val="none" w:sz="0" w:space="0" w:color="auto"/>
        <w:left w:val="none" w:sz="0" w:space="0" w:color="auto"/>
        <w:bottom w:val="none" w:sz="0" w:space="0" w:color="auto"/>
        <w:right w:val="none" w:sz="0" w:space="0" w:color="auto"/>
      </w:divBdr>
    </w:div>
    <w:div w:id="317610706">
      <w:marLeft w:val="640"/>
      <w:marRight w:val="0"/>
      <w:marTop w:val="0"/>
      <w:marBottom w:val="0"/>
      <w:divBdr>
        <w:top w:val="none" w:sz="0" w:space="0" w:color="auto"/>
        <w:left w:val="none" w:sz="0" w:space="0" w:color="auto"/>
        <w:bottom w:val="none" w:sz="0" w:space="0" w:color="auto"/>
        <w:right w:val="none" w:sz="0" w:space="0" w:color="auto"/>
      </w:divBdr>
    </w:div>
    <w:div w:id="317614792">
      <w:marLeft w:val="640"/>
      <w:marRight w:val="0"/>
      <w:marTop w:val="0"/>
      <w:marBottom w:val="0"/>
      <w:divBdr>
        <w:top w:val="none" w:sz="0" w:space="0" w:color="auto"/>
        <w:left w:val="none" w:sz="0" w:space="0" w:color="auto"/>
        <w:bottom w:val="none" w:sz="0" w:space="0" w:color="auto"/>
        <w:right w:val="none" w:sz="0" w:space="0" w:color="auto"/>
      </w:divBdr>
    </w:div>
    <w:div w:id="317617193">
      <w:marLeft w:val="640"/>
      <w:marRight w:val="0"/>
      <w:marTop w:val="0"/>
      <w:marBottom w:val="0"/>
      <w:divBdr>
        <w:top w:val="none" w:sz="0" w:space="0" w:color="auto"/>
        <w:left w:val="none" w:sz="0" w:space="0" w:color="auto"/>
        <w:bottom w:val="none" w:sz="0" w:space="0" w:color="auto"/>
        <w:right w:val="none" w:sz="0" w:space="0" w:color="auto"/>
      </w:divBdr>
    </w:div>
    <w:div w:id="317658184">
      <w:marLeft w:val="640"/>
      <w:marRight w:val="0"/>
      <w:marTop w:val="0"/>
      <w:marBottom w:val="0"/>
      <w:divBdr>
        <w:top w:val="none" w:sz="0" w:space="0" w:color="auto"/>
        <w:left w:val="none" w:sz="0" w:space="0" w:color="auto"/>
        <w:bottom w:val="none" w:sz="0" w:space="0" w:color="auto"/>
        <w:right w:val="none" w:sz="0" w:space="0" w:color="auto"/>
      </w:divBdr>
    </w:div>
    <w:div w:id="317661602">
      <w:marLeft w:val="640"/>
      <w:marRight w:val="0"/>
      <w:marTop w:val="0"/>
      <w:marBottom w:val="0"/>
      <w:divBdr>
        <w:top w:val="none" w:sz="0" w:space="0" w:color="auto"/>
        <w:left w:val="none" w:sz="0" w:space="0" w:color="auto"/>
        <w:bottom w:val="none" w:sz="0" w:space="0" w:color="auto"/>
        <w:right w:val="none" w:sz="0" w:space="0" w:color="auto"/>
      </w:divBdr>
    </w:div>
    <w:div w:id="317727724">
      <w:marLeft w:val="640"/>
      <w:marRight w:val="0"/>
      <w:marTop w:val="0"/>
      <w:marBottom w:val="0"/>
      <w:divBdr>
        <w:top w:val="none" w:sz="0" w:space="0" w:color="auto"/>
        <w:left w:val="none" w:sz="0" w:space="0" w:color="auto"/>
        <w:bottom w:val="none" w:sz="0" w:space="0" w:color="auto"/>
        <w:right w:val="none" w:sz="0" w:space="0" w:color="auto"/>
      </w:divBdr>
    </w:div>
    <w:div w:id="317731026">
      <w:marLeft w:val="640"/>
      <w:marRight w:val="0"/>
      <w:marTop w:val="0"/>
      <w:marBottom w:val="0"/>
      <w:divBdr>
        <w:top w:val="none" w:sz="0" w:space="0" w:color="auto"/>
        <w:left w:val="none" w:sz="0" w:space="0" w:color="auto"/>
        <w:bottom w:val="none" w:sz="0" w:space="0" w:color="auto"/>
        <w:right w:val="none" w:sz="0" w:space="0" w:color="auto"/>
      </w:divBdr>
    </w:div>
    <w:div w:id="317733001">
      <w:marLeft w:val="640"/>
      <w:marRight w:val="0"/>
      <w:marTop w:val="0"/>
      <w:marBottom w:val="0"/>
      <w:divBdr>
        <w:top w:val="none" w:sz="0" w:space="0" w:color="auto"/>
        <w:left w:val="none" w:sz="0" w:space="0" w:color="auto"/>
        <w:bottom w:val="none" w:sz="0" w:space="0" w:color="auto"/>
        <w:right w:val="none" w:sz="0" w:space="0" w:color="auto"/>
      </w:divBdr>
    </w:div>
    <w:div w:id="317809430">
      <w:marLeft w:val="640"/>
      <w:marRight w:val="0"/>
      <w:marTop w:val="0"/>
      <w:marBottom w:val="0"/>
      <w:divBdr>
        <w:top w:val="none" w:sz="0" w:space="0" w:color="auto"/>
        <w:left w:val="none" w:sz="0" w:space="0" w:color="auto"/>
        <w:bottom w:val="none" w:sz="0" w:space="0" w:color="auto"/>
        <w:right w:val="none" w:sz="0" w:space="0" w:color="auto"/>
      </w:divBdr>
    </w:div>
    <w:div w:id="317924950">
      <w:marLeft w:val="640"/>
      <w:marRight w:val="0"/>
      <w:marTop w:val="0"/>
      <w:marBottom w:val="0"/>
      <w:divBdr>
        <w:top w:val="none" w:sz="0" w:space="0" w:color="auto"/>
        <w:left w:val="none" w:sz="0" w:space="0" w:color="auto"/>
        <w:bottom w:val="none" w:sz="0" w:space="0" w:color="auto"/>
        <w:right w:val="none" w:sz="0" w:space="0" w:color="auto"/>
      </w:divBdr>
    </w:div>
    <w:div w:id="317926824">
      <w:marLeft w:val="640"/>
      <w:marRight w:val="0"/>
      <w:marTop w:val="0"/>
      <w:marBottom w:val="0"/>
      <w:divBdr>
        <w:top w:val="none" w:sz="0" w:space="0" w:color="auto"/>
        <w:left w:val="none" w:sz="0" w:space="0" w:color="auto"/>
        <w:bottom w:val="none" w:sz="0" w:space="0" w:color="auto"/>
        <w:right w:val="none" w:sz="0" w:space="0" w:color="auto"/>
      </w:divBdr>
    </w:div>
    <w:div w:id="317927869">
      <w:marLeft w:val="640"/>
      <w:marRight w:val="0"/>
      <w:marTop w:val="0"/>
      <w:marBottom w:val="0"/>
      <w:divBdr>
        <w:top w:val="none" w:sz="0" w:space="0" w:color="auto"/>
        <w:left w:val="none" w:sz="0" w:space="0" w:color="auto"/>
        <w:bottom w:val="none" w:sz="0" w:space="0" w:color="auto"/>
        <w:right w:val="none" w:sz="0" w:space="0" w:color="auto"/>
      </w:divBdr>
    </w:div>
    <w:div w:id="318000466">
      <w:marLeft w:val="640"/>
      <w:marRight w:val="0"/>
      <w:marTop w:val="0"/>
      <w:marBottom w:val="0"/>
      <w:divBdr>
        <w:top w:val="none" w:sz="0" w:space="0" w:color="auto"/>
        <w:left w:val="none" w:sz="0" w:space="0" w:color="auto"/>
        <w:bottom w:val="none" w:sz="0" w:space="0" w:color="auto"/>
        <w:right w:val="none" w:sz="0" w:space="0" w:color="auto"/>
      </w:divBdr>
    </w:div>
    <w:div w:id="318001320">
      <w:marLeft w:val="640"/>
      <w:marRight w:val="0"/>
      <w:marTop w:val="0"/>
      <w:marBottom w:val="0"/>
      <w:divBdr>
        <w:top w:val="none" w:sz="0" w:space="0" w:color="auto"/>
        <w:left w:val="none" w:sz="0" w:space="0" w:color="auto"/>
        <w:bottom w:val="none" w:sz="0" w:space="0" w:color="auto"/>
        <w:right w:val="none" w:sz="0" w:space="0" w:color="auto"/>
      </w:divBdr>
    </w:div>
    <w:div w:id="318002292">
      <w:marLeft w:val="640"/>
      <w:marRight w:val="0"/>
      <w:marTop w:val="0"/>
      <w:marBottom w:val="0"/>
      <w:divBdr>
        <w:top w:val="none" w:sz="0" w:space="0" w:color="auto"/>
        <w:left w:val="none" w:sz="0" w:space="0" w:color="auto"/>
        <w:bottom w:val="none" w:sz="0" w:space="0" w:color="auto"/>
        <w:right w:val="none" w:sz="0" w:space="0" w:color="auto"/>
      </w:divBdr>
    </w:div>
    <w:div w:id="318073276">
      <w:marLeft w:val="640"/>
      <w:marRight w:val="0"/>
      <w:marTop w:val="0"/>
      <w:marBottom w:val="0"/>
      <w:divBdr>
        <w:top w:val="none" w:sz="0" w:space="0" w:color="auto"/>
        <w:left w:val="none" w:sz="0" w:space="0" w:color="auto"/>
        <w:bottom w:val="none" w:sz="0" w:space="0" w:color="auto"/>
        <w:right w:val="none" w:sz="0" w:space="0" w:color="auto"/>
      </w:divBdr>
    </w:div>
    <w:div w:id="318073428">
      <w:marLeft w:val="640"/>
      <w:marRight w:val="0"/>
      <w:marTop w:val="0"/>
      <w:marBottom w:val="0"/>
      <w:divBdr>
        <w:top w:val="none" w:sz="0" w:space="0" w:color="auto"/>
        <w:left w:val="none" w:sz="0" w:space="0" w:color="auto"/>
        <w:bottom w:val="none" w:sz="0" w:space="0" w:color="auto"/>
        <w:right w:val="none" w:sz="0" w:space="0" w:color="auto"/>
      </w:divBdr>
    </w:div>
    <w:div w:id="318123489">
      <w:marLeft w:val="640"/>
      <w:marRight w:val="0"/>
      <w:marTop w:val="0"/>
      <w:marBottom w:val="0"/>
      <w:divBdr>
        <w:top w:val="none" w:sz="0" w:space="0" w:color="auto"/>
        <w:left w:val="none" w:sz="0" w:space="0" w:color="auto"/>
        <w:bottom w:val="none" w:sz="0" w:space="0" w:color="auto"/>
        <w:right w:val="none" w:sz="0" w:space="0" w:color="auto"/>
      </w:divBdr>
    </w:div>
    <w:div w:id="318194236">
      <w:marLeft w:val="640"/>
      <w:marRight w:val="0"/>
      <w:marTop w:val="0"/>
      <w:marBottom w:val="0"/>
      <w:divBdr>
        <w:top w:val="none" w:sz="0" w:space="0" w:color="auto"/>
        <w:left w:val="none" w:sz="0" w:space="0" w:color="auto"/>
        <w:bottom w:val="none" w:sz="0" w:space="0" w:color="auto"/>
        <w:right w:val="none" w:sz="0" w:space="0" w:color="auto"/>
      </w:divBdr>
    </w:div>
    <w:div w:id="318272148">
      <w:marLeft w:val="640"/>
      <w:marRight w:val="0"/>
      <w:marTop w:val="0"/>
      <w:marBottom w:val="0"/>
      <w:divBdr>
        <w:top w:val="none" w:sz="0" w:space="0" w:color="auto"/>
        <w:left w:val="none" w:sz="0" w:space="0" w:color="auto"/>
        <w:bottom w:val="none" w:sz="0" w:space="0" w:color="auto"/>
        <w:right w:val="none" w:sz="0" w:space="0" w:color="auto"/>
      </w:divBdr>
    </w:div>
    <w:div w:id="318273387">
      <w:marLeft w:val="640"/>
      <w:marRight w:val="0"/>
      <w:marTop w:val="0"/>
      <w:marBottom w:val="0"/>
      <w:divBdr>
        <w:top w:val="none" w:sz="0" w:space="0" w:color="auto"/>
        <w:left w:val="none" w:sz="0" w:space="0" w:color="auto"/>
        <w:bottom w:val="none" w:sz="0" w:space="0" w:color="auto"/>
        <w:right w:val="none" w:sz="0" w:space="0" w:color="auto"/>
      </w:divBdr>
    </w:div>
    <w:div w:id="318465327">
      <w:marLeft w:val="640"/>
      <w:marRight w:val="0"/>
      <w:marTop w:val="0"/>
      <w:marBottom w:val="0"/>
      <w:divBdr>
        <w:top w:val="none" w:sz="0" w:space="0" w:color="auto"/>
        <w:left w:val="none" w:sz="0" w:space="0" w:color="auto"/>
        <w:bottom w:val="none" w:sz="0" w:space="0" w:color="auto"/>
        <w:right w:val="none" w:sz="0" w:space="0" w:color="auto"/>
      </w:divBdr>
    </w:div>
    <w:div w:id="318467393">
      <w:marLeft w:val="640"/>
      <w:marRight w:val="0"/>
      <w:marTop w:val="0"/>
      <w:marBottom w:val="0"/>
      <w:divBdr>
        <w:top w:val="none" w:sz="0" w:space="0" w:color="auto"/>
        <w:left w:val="none" w:sz="0" w:space="0" w:color="auto"/>
        <w:bottom w:val="none" w:sz="0" w:space="0" w:color="auto"/>
        <w:right w:val="none" w:sz="0" w:space="0" w:color="auto"/>
      </w:divBdr>
    </w:div>
    <w:div w:id="318510081">
      <w:marLeft w:val="640"/>
      <w:marRight w:val="0"/>
      <w:marTop w:val="0"/>
      <w:marBottom w:val="0"/>
      <w:divBdr>
        <w:top w:val="none" w:sz="0" w:space="0" w:color="auto"/>
        <w:left w:val="none" w:sz="0" w:space="0" w:color="auto"/>
        <w:bottom w:val="none" w:sz="0" w:space="0" w:color="auto"/>
        <w:right w:val="none" w:sz="0" w:space="0" w:color="auto"/>
      </w:divBdr>
    </w:div>
    <w:div w:id="318535476">
      <w:marLeft w:val="640"/>
      <w:marRight w:val="0"/>
      <w:marTop w:val="0"/>
      <w:marBottom w:val="0"/>
      <w:divBdr>
        <w:top w:val="none" w:sz="0" w:space="0" w:color="auto"/>
        <w:left w:val="none" w:sz="0" w:space="0" w:color="auto"/>
        <w:bottom w:val="none" w:sz="0" w:space="0" w:color="auto"/>
        <w:right w:val="none" w:sz="0" w:space="0" w:color="auto"/>
      </w:divBdr>
    </w:div>
    <w:div w:id="318576931">
      <w:marLeft w:val="640"/>
      <w:marRight w:val="0"/>
      <w:marTop w:val="0"/>
      <w:marBottom w:val="0"/>
      <w:divBdr>
        <w:top w:val="none" w:sz="0" w:space="0" w:color="auto"/>
        <w:left w:val="none" w:sz="0" w:space="0" w:color="auto"/>
        <w:bottom w:val="none" w:sz="0" w:space="0" w:color="auto"/>
        <w:right w:val="none" w:sz="0" w:space="0" w:color="auto"/>
      </w:divBdr>
    </w:div>
    <w:div w:id="318580265">
      <w:marLeft w:val="640"/>
      <w:marRight w:val="0"/>
      <w:marTop w:val="0"/>
      <w:marBottom w:val="0"/>
      <w:divBdr>
        <w:top w:val="none" w:sz="0" w:space="0" w:color="auto"/>
        <w:left w:val="none" w:sz="0" w:space="0" w:color="auto"/>
        <w:bottom w:val="none" w:sz="0" w:space="0" w:color="auto"/>
        <w:right w:val="none" w:sz="0" w:space="0" w:color="auto"/>
      </w:divBdr>
    </w:div>
    <w:div w:id="318585358">
      <w:marLeft w:val="640"/>
      <w:marRight w:val="0"/>
      <w:marTop w:val="0"/>
      <w:marBottom w:val="0"/>
      <w:divBdr>
        <w:top w:val="none" w:sz="0" w:space="0" w:color="auto"/>
        <w:left w:val="none" w:sz="0" w:space="0" w:color="auto"/>
        <w:bottom w:val="none" w:sz="0" w:space="0" w:color="auto"/>
        <w:right w:val="none" w:sz="0" w:space="0" w:color="auto"/>
      </w:divBdr>
    </w:div>
    <w:div w:id="318728271">
      <w:marLeft w:val="640"/>
      <w:marRight w:val="0"/>
      <w:marTop w:val="0"/>
      <w:marBottom w:val="0"/>
      <w:divBdr>
        <w:top w:val="none" w:sz="0" w:space="0" w:color="auto"/>
        <w:left w:val="none" w:sz="0" w:space="0" w:color="auto"/>
        <w:bottom w:val="none" w:sz="0" w:space="0" w:color="auto"/>
        <w:right w:val="none" w:sz="0" w:space="0" w:color="auto"/>
      </w:divBdr>
    </w:div>
    <w:div w:id="318776184">
      <w:marLeft w:val="640"/>
      <w:marRight w:val="0"/>
      <w:marTop w:val="0"/>
      <w:marBottom w:val="0"/>
      <w:divBdr>
        <w:top w:val="none" w:sz="0" w:space="0" w:color="auto"/>
        <w:left w:val="none" w:sz="0" w:space="0" w:color="auto"/>
        <w:bottom w:val="none" w:sz="0" w:space="0" w:color="auto"/>
        <w:right w:val="none" w:sz="0" w:space="0" w:color="auto"/>
      </w:divBdr>
    </w:div>
    <w:div w:id="318922361">
      <w:marLeft w:val="640"/>
      <w:marRight w:val="0"/>
      <w:marTop w:val="0"/>
      <w:marBottom w:val="0"/>
      <w:divBdr>
        <w:top w:val="none" w:sz="0" w:space="0" w:color="auto"/>
        <w:left w:val="none" w:sz="0" w:space="0" w:color="auto"/>
        <w:bottom w:val="none" w:sz="0" w:space="0" w:color="auto"/>
        <w:right w:val="none" w:sz="0" w:space="0" w:color="auto"/>
      </w:divBdr>
    </w:div>
    <w:div w:id="318926871">
      <w:marLeft w:val="640"/>
      <w:marRight w:val="0"/>
      <w:marTop w:val="0"/>
      <w:marBottom w:val="0"/>
      <w:divBdr>
        <w:top w:val="none" w:sz="0" w:space="0" w:color="auto"/>
        <w:left w:val="none" w:sz="0" w:space="0" w:color="auto"/>
        <w:bottom w:val="none" w:sz="0" w:space="0" w:color="auto"/>
        <w:right w:val="none" w:sz="0" w:space="0" w:color="auto"/>
      </w:divBdr>
    </w:div>
    <w:div w:id="318928490">
      <w:marLeft w:val="640"/>
      <w:marRight w:val="0"/>
      <w:marTop w:val="0"/>
      <w:marBottom w:val="0"/>
      <w:divBdr>
        <w:top w:val="none" w:sz="0" w:space="0" w:color="auto"/>
        <w:left w:val="none" w:sz="0" w:space="0" w:color="auto"/>
        <w:bottom w:val="none" w:sz="0" w:space="0" w:color="auto"/>
        <w:right w:val="none" w:sz="0" w:space="0" w:color="auto"/>
      </w:divBdr>
    </w:div>
    <w:div w:id="318995203">
      <w:marLeft w:val="640"/>
      <w:marRight w:val="0"/>
      <w:marTop w:val="0"/>
      <w:marBottom w:val="0"/>
      <w:divBdr>
        <w:top w:val="none" w:sz="0" w:space="0" w:color="auto"/>
        <w:left w:val="none" w:sz="0" w:space="0" w:color="auto"/>
        <w:bottom w:val="none" w:sz="0" w:space="0" w:color="auto"/>
        <w:right w:val="none" w:sz="0" w:space="0" w:color="auto"/>
      </w:divBdr>
    </w:div>
    <w:div w:id="318995240">
      <w:marLeft w:val="640"/>
      <w:marRight w:val="0"/>
      <w:marTop w:val="0"/>
      <w:marBottom w:val="0"/>
      <w:divBdr>
        <w:top w:val="none" w:sz="0" w:space="0" w:color="auto"/>
        <w:left w:val="none" w:sz="0" w:space="0" w:color="auto"/>
        <w:bottom w:val="none" w:sz="0" w:space="0" w:color="auto"/>
        <w:right w:val="none" w:sz="0" w:space="0" w:color="auto"/>
      </w:divBdr>
    </w:div>
    <w:div w:id="319042205">
      <w:marLeft w:val="640"/>
      <w:marRight w:val="0"/>
      <w:marTop w:val="0"/>
      <w:marBottom w:val="0"/>
      <w:divBdr>
        <w:top w:val="none" w:sz="0" w:space="0" w:color="auto"/>
        <w:left w:val="none" w:sz="0" w:space="0" w:color="auto"/>
        <w:bottom w:val="none" w:sz="0" w:space="0" w:color="auto"/>
        <w:right w:val="none" w:sz="0" w:space="0" w:color="auto"/>
      </w:divBdr>
    </w:div>
    <w:div w:id="319115537">
      <w:marLeft w:val="640"/>
      <w:marRight w:val="0"/>
      <w:marTop w:val="0"/>
      <w:marBottom w:val="0"/>
      <w:divBdr>
        <w:top w:val="none" w:sz="0" w:space="0" w:color="auto"/>
        <w:left w:val="none" w:sz="0" w:space="0" w:color="auto"/>
        <w:bottom w:val="none" w:sz="0" w:space="0" w:color="auto"/>
        <w:right w:val="none" w:sz="0" w:space="0" w:color="auto"/>
      </w:divBdr>
    </w:div>
    <w:div w:id="319193085">
      <w:marLeft w:val="640"/>
      <w:marRight w:val="0"/>
      <w:marTop w:val="0"/>
      <w:marBottom w:val="0"/>
      <w:divBdr>
        <w:top w:val="none" w:sz="0" w:space="0" w:color="auto"/>
        <w:left w:val="none" w:sz="0" w:space="0" w:color="auto"/>
        <w:bottom w:val="none" w:sz="0" w:space="0" w:color="auto"/>
        <w:right w:val="none" w:sz="0" w:space="0" w:color="auto"/>
      </w:divBdr>
    </w:div>
    <w:div w:id="319238181">
      <w:marLeft w:val="640"/>
      <w:marRight w:val="0"/>
      <w:marTop w:val="0"/>
      <w:marBottom w:val="0"/>
      <w:divBdr>
        <w:top w:val="none" w:sz="0" w:space="0" w:color="auto"/>
        <w:left w:val="none" w:sz="0" w:space="0" w:color="auto"/>
        <w:bottom w:val="none" w:sz="0" w:space="0" w:color="auto"/>
        <w:right w:val="none" w:sz="0" w:space="0" w:color="auto"/>
      </w:divBdr>
    </w:div>
    <w:div w:id="319309105">
      <w:marLeft w:val="640"/>
      <w:marRight w:val="0"/>
      <w:marTop w:val="0"/>
      <w:marBottom w:val="0"/>
      <w:divBdr>
        <w:top w:val="none" w:sz="0" w:space="0" w:color="auto"/>
        <w:left w:val="none" w:sz="0" w:space="0" w:color="auto"/>
        <w:bottom w:val="none" w:sz="0" w:space="0" w:color="auto"/>
        <w:right w:val="none" w:sz="0" w:space="0" w:color="auto"/>
      </w:divBdr>
    </w:div>
    <w:div w:id="319309645">
      <w:marLeft w:val="640"/>
      <w:marRight w:val="0"/>
      <w:marTop w:val="0"/>
      <w:marBottom w:val="0"/>
      <w:divBdr>
        <w:top w:val="none" w:sz="0" w:space="0" w:color="auto"/>
        <w:left w:val="none" w:sz="0" w:space="0" w:color="auto"/>
        <w:bottom w:val="none" w:sz="0" w:space="0" w:color="auto"/>
        <w:right w:val="none" w:sz="0" w:space="0" w:color="auto"/>
      </w:divBdr>
    </w:div>
    <w:div w:id="319311750">
      <w:marLeft w:val="640"/>
      <w:marRight w:val="0"/>
      <w:marTop w:val="0"/>
      <w:marBottom w:val="0"/>
      <w:divBdr>
        <w:top w:val="none" w:sz="0" w:space="0" w:color="auto"/>
        <w:left w:val="none" w:sz="0" w:space="0" w:color="auto"/>
        <w:bottom w:val="none" w:sz="0" w:space="0" w:color="auto"/>
        <w:right w:val="none" w:sz="0" w:space="0" w:color="auto"/>
      </w:divBdr>
    </w:div>
    <w:div w:id="319428986">
      <w:marLeft w:val="640"/>
      <w:marRight w:val="0"/>
      <w:marTop w:val="0"/>
      <w:marBottom w:val="0"/>
      <w:divBdr>
        <w:top w:val="none" w:sz="0" w:space="0" w:color="auto"/>
        <w:left w:val="none" w:sz="0" w:space="0" w:color="auto"/>
        <w:bottom w:val="none" w:sz="0" w:space="0" w:color="auto"/>
        <w:right w:val="none" w:sz="0" w:space="0" w:color="auto"/>
      </w:divBdr>
    </w:div>
    <w:div w:id="319431336">
      <w:marLeft w:val="640"/>
      <w:marRight w:val="0"/>
      <w:marTop w:val="0"/>
      <w:marBottom w:val="0"/>
      <w:divBdr>
        <w:top w:val="none" w:sz="0" w:space="0" w:color="auto"/>
        <w:left w:val="none" w:sz="0" w:space="0" w:color="auto"/>
        <w:bottom w:val="none" w:sz="0" w:space="0" w:color="auto"/>
        <w:right w:val="none" w:sz="0" w:space="0" w:color="auto"/>
      </w:divBdr>
    </w:div>
    <w:div w:id="319433867">
      <w:marLeft w:val="640"/>
      <w:marRight w:val="0"/>
      <w:marTop w:val="0"/>
      <w:marBottom w:val="0"/>
      <w:divBdr>
        <w:top w:val="none" w:sz="0" w:space="0" w:color="auto"/>
        <w:left w:val="none" w:sz="0" w:space="0" w:color="auto"/>
        <w:bottom w:val="none" w:sz="0" w:space="0" w:color="auto"/>
        <w:right w:val="none" w:sz="0" w:space="0" w:color="auto"/>
      </w:divBdr>
    </w:div>
    <w:div w:id="319503600">
      <w:marLeft w:val="640"/>
      <w:marRight w:val="0"/>
      <w:marTop w:val="0"/>
      <w:marBottom w:val="0"/>
      <w:divBdr>
        <w:top w:val="none" w:sz="0" w:space="0" w:color="auto"/>
        <w:left w:val="none" w:sz="0" w:space="0" w:color="auto"/>
        <w:bottom w:val="none" w:sz="0" w:space="0" w:color="auto"/>
        <w:right w:val="none" w:sz="0" w:space="0" w:color="auto"/>
      </w:divBdr>
    </w:div>
    <w:div w:id="319504421">
      <w:marLeft w:val="640"/>
      <w:marRight w:val="0"/>
      <w:marTop w:val="0"/>
      <w:marBottom w:val="0"/>
      <w:divBdr>
        <w:top w:val="none" w:sz="0" w:space="0" w:color="auto"/>
        <w:left w:val="none" w:sz="0" w:space="0" w:color="auto"/>
        <w:bottom w:val="none" w:sz="0" w:space="0" w:color="auto"/>
        <w:right w:val="none" w:sz="0" w:space="0" w:color="auto"/>
      </w:divBdr>
    </w:div>
    <w:div w:id="319624999">
      <w:marLeft w:val="640"/>
      <w:marRight w:val="0"/>
      <w:marTop w:val="0"/>
      <w:marBottom w:val="0"/>
      <w:divBdr>
        <w:top w:val="none" w:sz="0" w:space="0" w:color="auto"/>
        <w:left w:val="none" w:sz="0" w:space="0" w:color="auto"/>
        <w:bottom w:val="none" w:sz="0" w:space="0" w:color="auto"/>
        <w:right w:val="none" w:sz="0" w:space="0" w:color="auto"/>
      </w:divBdr>
    </w:div>
    <w:div w:id="319696885">
      <w:marLeft w:val="640"/>
      <w:marRight w:val="0"/>
      <w:marTop w:val="0"/>
      <w:marBottom w:val="0"/>
      <w:divBdr>
        <w:top w:val="none" w:sz="0" w:space="0" w:color="auto"/>
        <w:left w:val="none" w:sz="0" w:space="0" w:color="auto"/>
        <w:bottom w:val="none" w:sz="0" w:space="0" w:color="auto"/>
        <w:right w:val="none" w:sz="0" w:space="0" w:color="auto"/>
      </w:divBdr>
    </w:div>
    <w:div w:id="319699785">
      <w:marLeft w:val="640"/>
      <w:marRight w:val="0"/>
      <w:marTop w:val="0"/>
      <w:marBottom w:val="0"/>
      <w:divBdr>
        <w:top w:val="none" w:sz="0" w:space="0" w:color="auto"/>
        <w:left w:val="none" w:sz="0" w:space="0" w:color="auto"/>
        <w:bottom w:val="none" w:sz="0" w:space="0" w:color="auto"/>
        <w:right w:val="none" w:sz="0" w:space="0" w:color="auto"/>
      </w:divBdr>
    </w:div>
    <w:div w:id="319817969">
      <w:marLeft w:val="640"/>
      <w:marRight w:val="0"/>
      <w:marTop w:val="0"/>
      <w:marBottom w:val="0"/>
      <w:divBdr>
        <w:top w:val="none" w:sz="0" w:space="0" w:color="auto"/>
        <w:left w:val="none" w:sz="0" w:space="0" w:color="auto"/>
        <w:bottom w:val="none" w:sz="0" w:space="0" w:color="auto"/>
        <w:right w:val="none" w:sz="0" w:space="0" w:color="auto"/>
      </w:divBdr>
    </w:div>
    <w:div w:id="319845942">
      <w:marLeft w:val="640"/>
      <w:marRight w:val="0"/>
      <w:marTop w:val="0"/>
      <w:marBottom w:val="0"/>
      <w:divBdr>
        <w:top w:val="none" w:sz="0" w:space="0" w:color="auto"/>
        <w:left w:val="none" w:sz="0" w:space="0" w:color="auto"/>
        <w:bottom w:val="none" w:sz="0" w:space="0" w:color="auto"/>
        <w:right w:val="none" w:sz="0" w:space="0" w:color="auto"/>
      </w:divBdr>
    </w:div>
    <w:div w:id="319847630">
      <w:marLeft w:val="640"/>
      <w:marRight w:val="0"/>
      <w:marTop w:val="0"/>
      <w:marBottom w:val="0"/>
      <w:divBdr>
        <w:top w:val="none" w:sz="0" w:space="0" w:color="auto"/>
        <w:left w:val="none" w:sz="0" w:space="0" w:color="auto"/>
        <w:bottom w:val="none" w:sz="0" w:space="0" w:color="auto"/>
        <w:right w:val="none" w:sz="0" w:space="0" w:color="auto"/>
      </w:divBdr>
    </w:div>
    <w:div w:id="319890533">
      <w:marLeft w:val="640"/>
      <w:marRight w:val="0"/>
      <w:marTop w:val="0"/>
      <w:marBottom w:val="0"/>
      <w:divBdr>
        <w:top w:val="none" w:sz="0" w:space="0" w:color="auto"/>
        <w:left w:val="none" w:sz="0" w:space="0" w:color="auto"/>
        <w:bottom w:val="none" w:sz="0" w:space="0" w:color="auto"/>
        <w:right w:val="none" w:sz="0" w:space="0" w:color="auto"/>
      </w:divBdr>
    </w:div>
    <w:div w:id="320044342">
      <w:marLeft w:val="640"/>
      <w:marRight w:val="0"/>
      <w:marTop w:val="0"/>
      <w:marBottom w:val="0"/>
      <w:divBdr>
        <w:top w:val="none" w:sz="0" w:space="0" w:color="auto"/>
        <w:left w:val="none" w:sz="0" w:space="0" w:color="auto"/>
        <w:bottom w:val="none" w:sz="0" w:space="0" w:color="auto"/>
        <w:right w:val="none" w:sz="0" w:space="0" w:color="auto"/>
      </w:divBdr>
    </w:div>
    <w:div w:id="320158200">
      <w:marLeft w:val="640"/>
      <w:marRight w:val="0"/>
      <w:marTop w:val="0"/>
      <w:marBottom w:val="0"/>
      <w:divBdr>
        <w:top w:val="none" w:sz="0" w:space="0" w:color="auto"/>
        <w:left w:val="none" w:sz="0" w:space="0" w:color="auto"/>
        <w:bottom w:val="none" w:sz="0" w:space="0" w:color="auto"/>
        <w:right w:val="none" w:sz="0" w:space="0" w:color="auto"/>
      </w:divBdr>
    </w:div>
    <w:div w:id="320231398">
      <w:marLeft w:val="640"/>
      <w:marRight w:val="0"/>
      <w:marTop w:val="0"/>
      <w:marBottom w:val="0"/>
      <w:divBdr>
        <w:top w:val="none" w:sz="0" w:space="0" w:color="auto"/>
        <w:left w:val="none" w:sz="0" w:space="0" w:color="auto"/>
        <w:bottom w:val="none" w:sz="0" w:space="0" w:color="auto"/>
        <w:right w:val="none" w:sz="0" w:space="0" w:color="auto"/>
      </w:divBdr>
    </w:div>
    <w:div w:id="320231962">
      <w:marLeft w:val="640"/>
      <w:marRight w:val="0"/>
      <w:marTop w:val="0"/>
      <w:marBottom w:val="0"/>
      <w:divBdr>
        <w:top w:val="none" w:sz="0" w:space="0" w:color="auto"/>
        <w:left w:val="none" w:sz="0" w:space="0" w:color="auto"/>
        <w:bottom w:val="none" w:sz="0" w:space="0" w:color="auto"/>
        <w:right w:val="none" w:sz="0" w:space="0" w:color="auto"/>
      </w:divBdr>
    </w:div>
    <w:div w:id="320423911">
      <w:marLeft w:val="640"/>
      <w:marRight w:val="0"/>
      <w:marTop w:val="0"/>
      <w:marBottom w:val="0"/>
      <w:divBdr>
        <w:top w:val="none" w:sz="0" w:space="0" w:color="auto"/>
        <w:left w:val="none" w:sz="0" w:space="0" w:color="auto"/>
        <w:bottom w:val="none" w:sz="0" w:space="0" w:color="auto"/>
        <w:right w:val="none" w:sz="0" w:space="0" w:color="auto"/>
      </w:divBdr>
    </w:div>
    <w:div w:id="320427383">
      <w:marLeft w:val="640"/>
      <w:marRight w:val="0"/>
      <w:marTop w:val="0"/>
      <w:marBottom w:val="0"/>
      <w:divBdr>
        <w:top w:val="none" w:sz="0" w:space="0" w:color="auto"/>
        <w:left w:val="none" w:sz="0" w:space="0" w:color="auto"/>
        <w:bottom w:val="none" w:sz="0" w:space="0" w:color="auto"/>
        <w:right w:val="none" w:sz="0" w:space="0" w:color="auto"/>
      </w:divBdr>
    </w:div>
    <w:div w:id="320427609">
      <w:marLeft w:val="640"/>
      <w:marRight w:val="0"/>
      <w:marTop w:val="0"/>
      <w:marBottom w:val="0"/>
      <w:divBdr>
        <w:top w:val="none" w:sz="0" w:space="0" w:color="auto"/>
        <w:left w:val="none" w:sz="0" w:space="0" w:color="auto"/>
        <w:bottom w:val="none" w:sz="0" w:space="0" w:color="auto"/>
        <w:right w:val="none" w:sz="0" w:space="0" w:color="auto"/>
      </w:divBdr>
    </w:div>
    <w:div w:id="320428182">
      <w:marLeft w:val="640"/>
      <w:marRight w:val="0"/>
      <w:marTop w:val="0"/>
      <w:marBottom w:val="0"/>
      <w:divBdr>
        <w:top w:val="none" w:sz="0" w:space="0" w:color="auto"/>
        <w:left w:val="none" w:sz="0" w:space="0" w:color="auto"/>
        <w:bottom w:val="none" w:sz="0" w:space="0" w:color="auto"/>
        <w:right w:val="none" w:sz="0" w:space="0" w:color="auto"/>
      </w:divBdr>
    </w:div>
    <w:div w:id="320429192">
      <w:marLeft w:val="640"/>
      <w:marRight w:val="0"/>
      <w:marTop w:val="0"/>
      <w:marBottom w:val="0"/>
      <w:divBdr>
        <w:top w:val="none" w:sz="0" w:space="0" w:color="auto"/>
        <w:left w:val="none" w:sz="0" w:space="0" w:color="auto"/>
        <w:bottom w:val="none" w:sz="0" w:space="0" w:color="auto"/>
        <w:right w:val="none" w:sz="0" w:space="0" w:color="auto"/>
      </w:divBdr>
    </w:div>
    <w:div w:id="320475439">
      <w:marLeft w:val="640"/>
      <w:marRight w:val="0"/>
      <w:marTop w:val="0"/>
      <w:marBottom w:val="0"/>
      <w:divBdr>
        <w:top w:val="none" w:sz="0" w:space="0" w:color="auto"/>
        <w:left w:val="none" w:sz="0" w:space="0" w:color="auto"/>
        <w:bottom w:val="none" w:sz="0" w:space="0" w:color="auto"/>
        <w:right w:val="none" w:sz="0" w:space="0" w:color="auto"/>
      </w:divBdr>
    </w:div>
    <w:div w:id="320501283">
      <w:marLeft w:val="640"/>
      <w:marRight w:val="0"/>
      <w:marTop w:val="0"/>
      <w:marBottom w:val="0"/>
      <w:divBdr>
        <w:top w:val="none" w:sz="0" w:space="0" w:color="auto"/>
        <w:left w:val="none" w:sz="0" w:space="0" w:color="auto"/>
        <w:bottom w:val="none" w:sz="0" w:space="0" w:color="auto"/>
        <w:right w:val="none" w:sz="0" w:space="0" w:color="auto"/>
      </w:divBdr>
    </w:div>
    <w:div w:id="320545483">
      <w:marLeft w:val="640"/>
      <w:marRight w:val="0"/>
      <w:marTop w:val="0"/>
      <w:marBottom w:val="0"/>
      <w:divBdr>
        <w:top w:val="none" w:sz="0" w:space="0" w:color="auto"/>
        <w:left w:val="none" w:sz="0" w:space="0" w:color="auto"/>
        <w:bottom w:val="none" w:sz="0" w:space="0" w:color="auto"/>
        <w:right w:val="none" w:sz="0" w:space="0" w:color="auto"/>
      </w:divBdr>
    </w:div>
    <w:div w:id="320619054">
      <w:marLeft w:val="640"/>
      <w:marRight w:val="0"/>
      <w:marTop w:val="0"/>
      <w:marBottom w:val="0"/>
      <w:divBdr>
        <w:top w:val="none" w:sz="0" w:space="0" w:color="auto"/>
        <w:left w:val="none" w:sz="0" w:space="0" w:color="auto"/>
        <w:bottom w:val="none" w:sz="0" w:space="0" w:color="auto"/>
        <w:right w:val="none" w:sz="0" w:space="0" w:color="auto"/>
      </w:divBdr>
    </w:div>
    <w:div w:id="320625346">
      <w:marLeft w:val="640"/>
      <w:marRight w:val="0"/>
      <w:marTop w:val="0"/>
      <w:marBottom w:val="0"/>
      <w:divBdr>
        <w:top w:val="none" w:sz="0" w:space="0" w:color="auto"/>
        <w:left w:val="none" w:sz="0" w:space="0" w:color="auto"/>
        <w:bottom w:val="none" w:sz="0" w:space="0" w:color="auto"/>
        <w:right w:val="none" w:sz="0" w:space="0" w:color="auto"/>
      </w:divBdr>
    </w:div>
    <w:div w:id="320668706">
      <w:marLeft w:val="640"/>
      <w:marRight w:val="0"/>
      <w:marTop w:val="0"/>
      <w:marBottom w:val="0"/>
      <w:divBdr>
        <w:top w:val="none" w:sz="0" w:space="0" w:color="auto"/>
        <w:left w:val="none" w:sz="0" w:space="0" w:color="auto"/>
        <w:bottom w:val="none" w:sz="0" w:space="0" w:color="auto"/>
        <w:right w:val="none" w:sz="0" w:space="0" w:color="auto"/>
      </w:divBdr>
    </w:div>
    <w:div w:id="320697079">
      <w:marLeft w:val="640"/>
      <w:marRight w:val="0"/>
      <w:marTop w:val="0"/>
      <w:marBottom w:val="0"/>
      <w:divBdr>
        <w:top w:val="none" w:sz="0" w:space="0" w:color="auto"/>
        <w:left w:val="none" w:sz="0" w:space="0" w:color="auto"/>
        <w:bottom w:val="none" w:sz="0" w:space="0" w:color="auto"/>
        <w:right w:val="none" w:sz="0" w:space="0" w:color="auto"/>
      </w:divBdr>
    </w:div>
    <w:div w:id="320736323">
      <w:marLeft w:val="640"/>
      <w:marRight w:val="0"/>
      <w:marTop w:val="0"/>
      <w:marBottom w:val="0"/>
      <w:divBdr>
        <w:top w:val="none" w:sz="0" w:space="0" w:color="auto"/>
        <w:left w:val="none" w:sz="0" w:space="0" w:color="auto"/>
        <w:bottom w:val="none" w:sz="0" w:space="0" w:color="auto"/>
        <w:right w:val="none" w:sz="0" w:space="0" w:color="auto"/>
      </w:divBdr>
    </w:div>
    <w:div w:id="320736775">
      <w:marLeft w:val="640"/>
      <w:marRight w:val="0"/>
      <w:marTop w:val="0"/>
      <w:marBottom w:val="0"/>
      <w:divBdr>
        <w:top w:val="none" w:sz="0" w:space="0" w:color="auto"/>
        <w:left w:val="none" w:sz="0" w:space="0" w:color="auto"/>
        <w:bottom w:val="none" w:sz="0" w:space="0" w:color="auto"/>
        <w:right w:val="none" w:sz="0" w:space="0" w:color="auto"/>
      </w:divBdr>
    </w:div>
    <w:div w:id="320739456">
      <w:marLeft w:val="640"/>
      <w:marRight w:val="0"/>
      <w:marTop w:val="0"/>
      <w:marBottom w:val="0"/>
      <w:divBdr>
        <w:top w:val="none" w:sz="0" w:space="0" w:color="auto"/>
        <w:left w:val="none" w:sz="0" w:space="0" w:color="auto"/>
        <w:bottom w:val="none" w:sz="0" w:space="0" w:color="auto"/>
        <w:right w:val="none" w:sz="0" w:space="0" w:color="auto"/>
      </w:divBdr>
    </w:div>
    <w:div w:id="320743876">
      <w:marLeft w:val="640"/>
      <w:marRight w:val="0"/>
      <w:marTop w:val="0"/>
      <w:marBottom w:val="0"/>
      <w:divBdr>
        <w:top w:val="none" w:sz="0" w:space="0" w:color="auto"/>
        <w:left w:val="none" w:sz="0" w:space="0" w:color="auto"/>
        <w:bottom w:val="none" w:sz="0" w:space="0" w:color="auto"/>
        <w:right w:val="none" w:sz="0" w:space="0" w:color="auto"/>
      </w:divBdr>
    </w:div>
    <w:div w:id="320813538">
      <w:marLeft w:val="640"/>
      <w:marRight w:val="0"/>
      <w:marTop w:val="0"/>
      <w:marBottom w:val="0"/>
      <w:divBdr>
        <w:top w:val="none" w:sz="0" w:space="0" w:color="auto"/>
        <w:left w:val="none" w:sz="0" w:space="0" w:color="auto"/>
        <w:bottom w:val="none" w:sz="0" w:space="0" w:color="auto"/>
        <w:right w:val="none" w:sz="0" w:space="0" w:color="auto"/>
      </w:divBdr>
    </w:div>
    <w:div w:id="320813936">
      <w:marLeft w:val="640"/>
      <w:marRight w:val="0"/>
      <w:marTop w:val="0"/>
      <w:marBottom w:val="0"/>
      <w:divBdr>
        <w:top w:val="none" w:sz="0" w:space="0" w:color="auto"/>
        <w:left w:val="none" w:sz="0" w:space="0" w:color="auto"/>
        <w:bottom w:val="none" w:sz="0" w:space="0" w:color="auto"/>
        <w:right w:val="none" w:sz="0" w:space="0" w:color="auto"/>
      </w:divBdr>
    </w:div>
    <w:div w:id="320817160">
      <w:marLeft w:val="640"/>
      <w:marRight w:val="0"/>
      <w:marTop w:val="0"/>
      <w:marBottom w:val="0"/>
      <w:divBdr>
        <w:top w:val="none" w:sz="0" w:space="0" w:color="auto"/>
        <w:left w:val="none" w:sz="0" w:space="0" w:color="auto"/>
        <w:bottom w:val="none" w:sz="0" w:space="0" w:color="auto"/>
        <w:right w:val="none" w:sz="0" w:space="0" w:color="auto"/>
      </w:divBdr>
    </w:div>
    <w:div w:id="320886177">
      <w:marLeft w:val="640"/>
      <w:marRight w:val="0"/>
      <w:marTop w:val="0"/>
      <w:marBottom w:val="0"/>
      <w:divBdr>
        <w:top w:val="none" w:sz="0" w:space="0" w:color="auto"/>
        <w:left w:val="none" w:sz="0" w:space="0" w:color="auto"/>
        <w:bottom w:val="none" w:sz="0" w:space="0" w:color="auto"/>
        <w:right w:val="none" w:sz="0" w:space="0" w:color="auto"/>
      </w:divBdr>
    </w:div>
    <w:div w:id="320886664">
      <w:marLeft w:val="640"/>
      <w:marRight w:val="0"/>
      <w:marTop w:val="0"/>
      <w:marBottom w:val="0"/>
      <w:divBdr>
        <w:top w:val="none" w:sz="0" w:space="0" w:color="auto"/>
        <w:left w:val="none" w:sz="0" w:space="0" w:color="auto"/>
        <w:bottom w:val="none" w:sz="0" w:space="0" w:color="auto"/>
        <w:right w:val="none" w:sz="0" w:space="0" w:color="auto"/>
      </w:divBdr>
    </w:div>
    <w:div w:id="320931351">
      <w:marLeft w:val="640"/>
      <w:marRight w:val="0"/>
      <w:marTop w:val="0"/>
      <w:marBottom w:val="0"/>
      <w:divBdr>
        <w:top w:val="none" w:sz="0" w:space="0" w:color="auto"/>
        <w:left w:val="none" w:sz="0" w:space="0" w:color="auto"/>
        <w:bottom w:val="none" w:sz="0" w:space="0" w:color="auto"/>
        <w:right w:val="none" w:sz="0" w:space="0" w:color="auto"/>
      </w:divBdr>
    </w:div>
    <w:div w:id="320931519">
      <w:marLeft w:val="640"/>
      <w:marRight w:val="0"/>
      <w:marTop w:val="0"/>
      <w:marBottom w:val="0"/>
      <w:divBdr>
        <w:top w:val="none" w:sz="0" w:space="0" w:color="auto"/>
        <w:left w:val="none" w:sz="0" w:space="0" w:color="auto"/>
        <w:bottom w:val="none" w:sz="0" w:space="0" w:color="auto"/>
        <w:right w:val="none" w:sz="0" w:space="0" w:color="auto"/>
      </w:divBdr>
    </w:div>
    <w:div w:id="321154300">
      <w:marLeft w:val="640"/>
      <w:marRight w:val="0"/>
      <w:marTop w:val="0"/>
      <w:marBottom w:val="0"/>
      <w:divBdr>
        <w:top w:val="none" w:sz="0" w:space="0" w:color="auto"/>
        <w:left w:val="none" w:sz="0" w:space="0" w:color="auto"/>
        <w:bottom w:val="none" w:sz="0" w:space="0" w:color="auto"/>
        <w:right w:val="none" w:sz="0" w:space="0" w:color="auto"/>
      </w:divBdr>
    </w:div>
    <w:div w:id="321204034">
      <w:marLeft w:val="640"/>
      <w:marRight w:val="0"/>
      <w:marTop w:val="0"/>
      <w:marBottom w:val="0"/>
      <w:divBdr>
        <w:top w:val="none" w:sz="0" w:space="0" w:color="auto"/>
        <w:left w:val="none" w:sz="0" w:space="0" w:color="auto"/>
        <w:bottom w:val="none" w:sz="0" w:space="0" w:color="auto"/>
        <w:right w:val="none" w:sz="0" w:space="0" w:color="auto"/>
      </w:divBdr>
    </w:div>
    <w:div w:id="321280751">
      <w:marLeft w:val="640"/>
      <w:marRight w:val="0"/>
      <w:marTop w:val="0"/>
      <w:marBottom w:val="0"/>
      <w:divBdr>
        <w:top w:val="none" w:sz="0" w:space="0" w:color="auto"/>
        <w:left w:val="none" w:sz="0" w:space="0" w:color="auto"/>
        <w:bottom w:val="none" w:sz="0" w:space="0" w:color="auto"/>
        <w:right w:val="none" w:sz="0" w:space="0" w:color="auto"/>
      </w:divBdr>
    </w:div>
    <w:div w:id="321393343">
      <w:marLeft w:val="640"/>
      <w:marRight w:val="0"/>
      <w:marTop w:val="0"/>
      <w:marBottom w:val="0"/>
      <w:divBdr>
        <w:top w:val="none" w:sz="0" w:space="0" w:color="auto"/>
        <w:left w:val="none" w:sz="0" w:space="0" w:color="auto"/>
        <w:bottom w:val="none" w:sz="0" w:space="0" w:color="auto"/>
        <w:right w:val="none" w:sz="0" w:space="0" w:color="auto"/>
      </w:divBdr>
    </w:div>
    <w:div w:id="321395615">
      <w:marLeft w:val="640"/>
      <w:marRight w:val="0"/>
      <w:marTop w:val="0"/>
      <w:marBottom w:val="0"/>
      <w:divBdr>
        <w:top w:val="none" w:sz="0" w:space="0" w:color="auto"/>
        <w:left w:val="none" w:sz="0" w:space="0" w:color="auto"/>
        <w:bottom w:val="none" w:sz="0" w:space="0" w:color="auto"/>
        <w:right w:val="none" w:sz="0" w:space="0" w:color="auto"/>
      </w:divBdr>
    </w:div>
    <w:div w:id="321468580">
      <w:marLeft w:val="640"/>
      <w:marRight w:val="0"/>
      <w:marTop w:val="0"/>
      <w:marBottom w:val="0"/>
      <w:divBdr>
        <w:top w:val="none" w:sz="0" w:space="0" w:color="auto"/>
        <w:left w:val="none" w:sz="0" w:space="0" w:color="auto"/>
        <w:bottom w:val="none" w:sz="0" w:space="0" w:color="auto"/>
        <w:right w:val="none" w:sz="0" w:space="0" w:color="auto"/>
      </w:divBdr>
    </w:div>
    <w:div w:id="321469674">
      <w:marLeft w:val="640"/>
      <w:marRight w:val="0"/>
      <w:marTop w:val="0"/>
      <w:marBottom w:val="0"/>
      <w:divBdr>
        <w:top w:val="none" w:sz="0" w:space="0" w:color="auto"/>
        <w:left w:val="none" w:sz="0" w:space="0" w:color="auto"/>
        <w:bottom w:val="none" w:sz="0" w:space="0" w:color="auto"/>
        <w:right w:val="none" w:sz="0" w:space="0" w:color="auto"/>
      </w:divBdr>
    </w:div>
    <w:div w:id="321546891">
      <w:marLeft w:val="640"/>
      <w:marRight w:val="0"/>
      <w:marTop w:val="0"/>
      <w:marBottom w:val="0"/>
      <w:divBdr>
        <w:top w:val="none" w:sz="0" w:space="0" w:color="auto"/>
        <w:left w:val="none" w:sz="0" w:space="0" w:color="auto"/>
        <w:bottom w:val="none" w:sz="0" w:space="0" w:color="auto"/>
        <w:right w:val="none" w:sz="0" w:space="0" w:color="auto"/>
      </w:divBdr>
    </w:div>
    <w:div w:id="321589315">
      <w:marLeft w:val="640"/>
      <w:marRight w:val="0"/>
      <w:marTop w:val="0"/>
      <w:marBottom w:val="0"/>
      <w:divBdr>
        <w:top w:val="none" w:sz="0" w:space="0" w:color="auto"/>
        <w:left w:val="none" w:sz="0" w:space="0" w:color="auto"/>
        <w:bottom w:val="none" w:sz="0" w:space="0" w:color="auto"/>
        <w:right w:val="none" w:sz="0" w:space="0" w:color="auto"/>
      </w:divBdr>
    </w:div>
    <w:div w:id="321660519">
      <w:marLeft w:val="640"/>
      <w:marRight w:val="0"/>
      <w:marTop w:val="0"/>
      <w:marBottom w:val="0"/>
      <w:divBdr>
        <w:top w:val="none" w:sz="0" w:space="0" w:color="auto"/>
        <w:left w:val="none" w:sz="0" w:space="0" w:color="auto"/>
        <w:bottom w:val="none" w:sz="0" w:space="0" w:color="auto"/>
        <w:right w:val="none" w:sz="0" w:space="0" w:color="auto"/>
      </w:divBdr>
    </w:div>
    <w:div w:id="321668358">
      <w:marLeft w:val="640"/>
      <w:marRight w:val="0"/>
      <w:marTop w:val="0"/>
      <w:marBottom w:val="0"/>
      <w:divBdr>
        <w:top w:val="none" w:sz="0" w:space="0" w:color="auto"/>
        <w:left w:val="none" w:sz="0" w:space="0" w:color="auto"/>
        <w:bottom w:val="none" w:sz="0" w:space="0" w:color="auto"/>
        <w:right w:val="none" w:sz="0" w:space="0" w:color="auto"/>
      </w:divBdr>
    </w:div>
    <w:div w:id="321810074">
      <w:marLeft w:val="640"/>
      <w:marRight w:val="0"/>
      <w:marTop w:val="0"/>
      <w:marBottom w:val="0"/>
      <w:divBdr>
        <w:top w:val="none" w:sz="0" w:space="0" w:color="auto"/>
        <w:left w:val="none" w:sz="0" w:space="0" w:color="auto"/>
        <w:bottom w:val="none" w:sz="0" w:space="0" w:color="auto"/>
        <w:right w:val="none" w:sz="0" w:space="0" w:color="auto"/>
      </w:divBdr>
    </w:div>
    <w:div w:id="321813551">
      <w:marLeft w:val="640"/>
      <w:marRight w:val="0"/>
      <w:marTop w:val="0"/>
      <w:marBottom w:val="0"/>
      <w:divBdr>
        <w:top w:val="none" w:sz="0" w:space="0" w:color="auto"/>
        <w:left w:val="none" w:sz="0" w:space="0" w:color="auto"/>
        <w:bottom w:val="none" w:sz="0" w:space="0" w:color="auto"/>
        <w:right w:val="none" w:sz="0" w:space="0" w:color="auto"/>
      </w:divBdr>
    </w:div>
    <w:div w:id="321856665">
      <w:marLeft w:val="640"/>
      <w:marRight w:val="0"/>
      <w:marTop w:val="0"/>
      <w:marBottom w:val="0"/>
      <w:divBdr>
        <w:top w:val="none" w:sz="0" w:space="0" w:color="auto"/>
        <w:left w:val="none" w:sz="0" w:space="0" w:color="auto"/>
        <w:bottom w:val="none" w:sz="0" w:space="0" w:color="auto"/>
        <w:right w:val="none" w:sz="0" w:space="0" w:color="auto"/>
      </w:divBdr>
    </w:div>
    <w:div w:id="322048762">
      <w:marLeft w:val="640"/>
      <w:marRight w:val="0"/>
      <w:marTop w:val="0"/>
      <w:marBottom w:val="0"/>
      <w:divBdr>
        <w:top w:val="none" w:sz="0" w:space="0" w:color="auto"/>
        <w:left w:val="none" w:sz="0" w:space="0" w:color="auto"/>
        <w:bottom w:val="none" w:sz="0" w:space="0" w:color="auto"/>
        <w:right w:val="none" w:sz="0" w:space="0" w:color="auto"/>
      </w:divBdr>
    </w:div>
    <w:div w:id="322052304">
      <w:marLeft w:val="640"/>
      <w:marRight w:val="0"/>
      <w:marTop w:val="0"/>
      <w:marBottom w:val="0"/>
      <w:divBdr>
        <w:top w:val="none" w:sz="0" w:space="0" w:color="auto"/>
        <w:left w:val="none" w:sz="0" w:space="0" w:color="auto"/>
        <w:bottom w:val="none" w:sz="0" w:space="0" w:color="auto"/>
        <w:right w:val="none" w:sz="0" w:space="0" w:color="auto"/>
      </w:divBdr>
    </w:div>
    <w:div w:id="322129433">
      <w:marLeft w:val="640"/>
      <w:marRight w:val="0"/>
      <w:marTop w:val="0"/>
      <w:marBottom w:val="0"/>
      <w:divBdr>
        <w:top w:val="none" w:sz="0" w:space="0" w:color="auto"/>
        <w:left w:val="none" w:sz="0" w:space="0" w:color="auto"/>
        <w:bottom w:val="none" w:sz="0" w:space="0" w:color="auto"/>
        <w:right w:val="none" w:sz="0" w:space="0" w:color="auto"/>
      </w:divBdr>
    </w:div>
    <w:div w:id="322201690">
      <w:marLeft w:val="640"/>
      <w:marRight w:val="0"/>
      <w:marTop w:val="0"/>
      <w:marBottom w:val="0"/>
      <w:divBdr>
        <w:top w:val="none" w:sz="0" w:space="0" w:color="auto"/>
        <w:left w:val="none" w:sz="0" w:space="0" w:color="auto"/>
        <w:bottom w:val="none" w:sz="0" w:space="0" w:color="auto"/>
        <w:right w:val="none" w:sz="0" w:space="0" w:color="auto"/>
      </w:divBdr>
    </w:div>
    <w:div w:id="322316971">
      <w:marLeft w:val="640"/>
      <w:marRight w:val="0"/>
      <w:marTop w:val="0"/>
      <w:marBottom w:val="0"/>
      <w:divBdr>
        <w:top w:val="none" w:sz="0" w:space="0" w:color="auto"/>
        <w:left w:val="none" w:sz="0" w:space="0" w:color="auto"/>
        <w:bottom w:val="none" w:sz="0" w:space="0" w:color="auto"/>
        <w:right w:val="none" w:sz="0" w:space="0" w:color="auto"/>
      </w:divBdr>
    </w:div>
    <w:div w:id="322392391">
      <w:marLeft w:val="640"/>
      <w:marRight w:val="0"/>
      <w:marTop w:val="0"/>
      <w:marBottom w:val="0"/>
      <w:divBdr>
        <w:top w:val="none" w:sz="0" w:space="0" w:color="auto"/>
        <w:left w:val="none" w:sz="0" w:space="0" w:color="auto"/>
        <w:bottom w:val="none" w:sz="0" w:space="0" w:color="auto"/>
        <w:right w:val="none" w:sz="0" w:space="0" w:color="auto"/>
      </w:divBdr>
    </w:div>
    <w:div w:id="322392539">
      <w:marLeft w:val="640"/>
      <w:marRight w:val="0"/>
      <w:marTop w:val="0"/>
      <w:marBottom w:val="0"/>
      <w:divBdr>
        <w:top w:val="none" w:sz="0" w:space="0" w:color="auto"/>
        <w:left w:val="none" w:sz="0" w:space="0" w:color="auto"/>
        <w:bottom w:val="none" w:sz="0" w:space="0" w:color="auto"/>
        <w:right w:val="none" w:sz="0" w:space="0" w:color="auto"/>
      </w:divBdr>
    </w:div>
    <w:div w:id="322439259">
      <w:marLeft w:val="640"/>
      <w:marRight w:val="0"/>
      <w:marTop w:val="0"/>
      <w:marBottom w:val="0"/>
      <w:divBdr>
        <w:top w:val="none" w:sz="0" w:space="0" w:color="auto"/>
        <w:left w:val="none" w:sz="0" w:space="0" w:color="auto"/>
        <w:bottom w:val="none" w:sz="0" w:space="0" w:color="auto"/>
        <w:right w:val="none" w:sz="0" w:space="0" w:color="auto"/>
      </w:divBdr>
    </w:div>
    <w:div w:id="322466070">
      <w:marLeft w:val="640"/>
      <w:marRight w:val="0"/>
      <w:marTop w:val="0"/>
      <w:marBottom w:val="0"/>
      <w:divBdr>
        <w:top w:val="none" w:sz="0" w:space="0" w:color="auto"/>
        <w:left w:val="none" w:sz="0" w:space="0" w:color="auto"/>
        <w:bottom w:val="none" w:sz="0" w:space="0" w:color="auto"/>
        <w:right w:val="none" w:sz="0" w:space="0" w:color="auto"/>
      </w:divBdr>
    </w:div>
    <w:div w:id="322468321">
      <w:marLeft w:val="640"/>
      <w:marRight w:val="0"/>
      <w:marTop w:val="0"/>
      <w:marBottom w:val="0"/>
      <w:divBdr>
        <w:top w:val="none" w:sz="0" w:space="0" w:color="auto"/>
        <w:left w:val="none" w:sz="0" w:space="0" w:color="auto"/>
        <w:bottom w:val="none" w:sz="0" w:space="0" w:color="auto"/>
        <w:right w:val="none" w:sz="0" w:space="0" w:color="auto"/>
      </w:divBdr>
    </w:div>
    <w:div w:id="322468487">
      <w:marLeft w:val="640"/>
      <w:marRight w:val="0"/>
      <w:marTop w:val="0"/>
      <w:marBottom w:val="0"/>
      <w:divBdr>
        <w:top w:val="none" w:sz="0" w:space="0" w:color="auto"/>
        <w:left w:val="none" w:sz="0" w:space="0" w:color="auto"/>
        <w:bottom w:val="none" w:sz="0" w:space="0" w:color="auto"/>
        <w:right w:val="none" w:sz="0" w:space="0" w:color="auto"/>
      </w:divBdr>
    </w:div>
    <w:div w:id="322585672">
      <w:marLeft w:val="640"/>
      <w:marRight w:val="0"/>
      <w:marTop w:val="0"/>
      <w:marBottom w:val="0"/>
      <w:divBdr>
        <w:top w:val="none" w:sz="0" w:space="0" w:color="auto"/>
        <w:left w:val="none" w:sz="0" w:space="0" w:color="auto"/>
        <w:bottom w:val="none" w:sz="0" w:space="0" w:color="auto"/>
        <w:right w:val="none" w:sz="0" w:space="0" w:color="auto"/>
      </w:divBdr>
    </w:div>
    <w:div w:id="322777767">
      <w:marLeft w:val="640"/>
      <w:marRight w:val="0"/>
      <w:marTop w:val="0"/>
      <w:marBottom w:val="0"/>
      <w:divBdr>
        <w:top w:val="none" w:sz="0" w:space="0" w:color="auto"/>
        <w:left w:val="none" w:sz="0" w:space="0" w:color="auto"/>
        <w:bottom w:val="none" w:sz="0" w:space="0" w:color="auto"/>
        <w:right w:val="none" w:sz="0" w:space="0" w:color="auto"/>
      </w:divBdr>
    </w:div>
    <w:div w:id="322856053">
      <w:marLeft w:val="640"/>
      <w:marRight w:val="0"/>
      <w:marTop w:val="0"/>
      <w:marBottom w:val="0"/>
      <w:divBdr>
        <w:top w:val="none" w:sz="0" w:space="0" w:color="auto"/>
        <w:left w:val="none" w:sz="0" w:space="0" w:color="auto"/>
        <w:bottom w:val="none" w:sz="0" w:space="0" w:color="auto"/>
        <w:right w:val="none" w:sz="0" w:space="0" w:color="auto"/>
      </w:divBdr>
    </w:div>
    <w:div w:id="322858247">
      <w:marLeft w:val="640"/>
      <w:marRight w:val="0"/>
      <w:marTop w:val="0"/>
      <w:marBottom w:val="0"/>
      <w:divBdr>
        <w:top w:val="none" w:sz="0" w:space="0" w:color="auto"/>
        <w:left w:val="none" w:sz="0" w:space="0" w:color="auto"/>
        <w:bottom w:val="none" w:sz="0" w:space="0" w:color="auto"/>
        <w:right w:val="none" w:sz="0" w:space="0" w:color="auto"/>
      </w:divBdr>
    </w:div>
    <w:div w:id="322859727">
      <w:marLeft w:val="640"/>
      <w:marRight w:val="0"/>
      <w:marTop w:val="0"/>
      <w:marBottom w:val="0"/>
      <w:divBdr>
        <w:top w:val="none" w:sz="0" w:space="0" w:color="auto"/>
        <w:left w:val="none" w:sz="0" w:space="0" w:color="auto"/>
        <w:bottom w:val="none" w:sz="0" w:space="0" w:color="auto"/>
        <w:right w:val="none" w:sz="0" w:space="0" w:color="auto"/>
      </w:divBdr>
    </w:div>
    <w:div w:id="322897826">
      <w:marLeft w:val="640"/>
      <w:marRight w:val="0"/>
      <w:marTop w:val="0"/>
      <w:marBottom w:val="0"/>
      <w:divBdr>
        <w:top w:val="none" w:sz="0" w:space="0" w:color="auto"/>
        <w:left w:val="none" w:sz="0" w:space="0" w:color="auto"/>
        <w:bottom w:val="none" w:sz="0" w:space="0" w:color="auto"/>
        <w:right w:val="none" w:sz="0" w:space="0" w:color="auto"/>
      </w:divBdr>
    </w:div>
    <w:div w:id="322978701">
      <w:marLeft w:val="640"/>
      <w:marRight w:val="0"/>
      <w:marTop w:val="0"/>
      <w:marBottom w:val="0"/>
      <w:divBdr>
        <w:top w:val="none" w:sz="0" w:space="0" w:color="auto"/>
        <w:left w:val="none" w:sz="0" w:space="0" w:color="auto"/>
        <w:bottom w:val="none" w:sz="0" w:space="0" w:color="auto"/>
        <w:right w:val="none" w:sz="0" w:space="0" w:color="auto"/>
      </w:divBdr>
    </w:div>
    <w:div w:id="323095299">
      <w:marLeft w:val="640"/>
      <w:marRight w:val="0"/>
      <w:marTop w:val="0"/>
      <w:marBottom w:val="0"/>
      <w:divBdr>
        <w:top w:val="none" w:sz="0" w:space="0" w:color="auto"/>
        <w:left w:val="none" w:sz="0" w:space="0" w:color="auto"/>
        <w:bottom w:val="none" w:sz="0" w:space="0" w:color="auto"/>
        <w:right w:val="none" w:sz="0" w:space="0" w:color="auto"/>
      </w:divBdr>
    </w:div>
    <w:div w:id="323164439">
      <w:marLeft w:val="640"/>
      <w:marRight w:val="0"/>
      <w:marTop w:val="0"/>
      <w:marBottom w:val="0"/>
      <w:divBdr>
        <w:top w:val="none" w:sz="0" w:space="0" w:color="auto"/>
        <w:left w:val="none" w:sz="0" w:space="0" w:color="auto"/>
        <w:bottom w:val="none" w:sz="0" w:space="0" w:color="auto"/>
        <w:right w:val="none" w:sz="0" w:space="0" w:color="auto"/>
      </w:divBdr>
    </w:div>
    <w:div w:id="323166903">
      <w:marLeft w:val="640"/>
      <w:marRight w:val="0"/>
      <w:marTop w:val="0"/>
      <w:marBottom w:val="0"/>
      <w:divBdr>
        <w:top w:val="none" w:sz="0" w:space="0" w:color="auto"/>
        <w:left w:val="none" w:sz="0" w:space="0" w:color="auto"/>
        <w:bottom w:val="none" w:sz="0" w:space="0" w:color="auto"/>
        <w:right w:val="none" w:sz="0" w:space="0" w:color="auto"/>
      </w:divBdr>
    </w:div>
    <w:div w:id="323170335">
      <w:marLeft w:val="640"/>
      <w:marRight w:val="0"/>
      <w:marTop w:val="0"/>
      <w:marBottom w:val="0"/>
      <w:divBdr>
        <w:top w:val="none" w:sz="0" w:space="0" w:color="auto"/>
        <w:left w:val="none" w:sz="0" w:space="0" w:color="auto"/>
        <w:bottom w:val="none" w:sz="0" w:space="0" w:color="auto"/>
        <w:right w:val="none" w:sz="0" w:space="0" w:color="auto"/>
      </w:divBdr>
    </w:div>
    <w:div w:id="323315467">
      <w:marLeft w:val="640"/>
      <w:marRight w:val="0"/>
      <w:marTop w:val="0"/>
      <w:marBottom w:val="0"/>
      <w:divBdr>
        <w:top w:val="none" w:sz="0" w:space="0" w:color="auto"/>
        <w:left w:val="none" w:sz="0" w:space="0" w:color="auto"/>
        <w:bottom w:val="none" w:sz="0" w:space="0" w:color="auto"/>
        <w:right w:val="none" w:sz="0" w:space="0" w:color="auto"/>
      </w:divBdr>
    </w:div>
    <w:div w:id="323316608">
      <w:marLeft w:val="640"/>
      <w:marRight w:val="0"/>
      <w:marTop w:val="0"/>
      <w:marBottom w:val="0"/>
      <w:divBdr>
        <w:top w:val="none" w:sz="0" w:space="0" w:color="auto"/>
        <w:left w:val="none" w:sz="0" w:space="0" w:color="auto"/>
        <w:bottom w:val="none" w:sz="0" w:space="0" w:color="auto"/>
        <w:right w:val="none" w:sz="0" w:space="0" w:color="auto"/>
      </w:divBdr>
    </w:div>
    <w:div w:id="323317104">
      <w:marLeft w:val="640"/>
      <w:marRight w:val="0"/>
      <w:marTop w:val="0"/>
      <w:marBottom w:val="0"/>
      <w:divBdr>
        <w:top w:val="none" w:sz="0" w:space="0" w:color="auto"/>
        <w:left w:val="none" w:sz="0" w:space="0" w:color="auto"/>
        <w:bottom w:val="none" w:sz="0" w:space="0" w:color="auto"/>
        <w:right w:val="none" w:sz="0" w:space="0" w:color="auto"/>
      </w:divBdr>
    </w:div>
    <w:div w:id="323431999">
      <w:marLeft w:val="640"/>
      <w:marRight w:val="0"/>
      <w:marTop w:val="0"/>
      <w:marBottom w:val="0"/>
      <w:divBdr>
        <w:top w:val="none" w:sz="0" w:space="0" w:color="auto"/>
        <w:left w:val="none" w:sz="0" w:space="0" w:color="auto"/>
        <w:bottom w:val="none" w:sz="0" w:space="0" w:color="auto"/>
        <w:right w:val="none" w:sz="0" w:space="0" w:color="auto"/>
      </w:divBdr>
    </w:div>
    <w:div w:id="323625186">
      <w:marLeft w:val="640"/>
      <w:marRight w:val="0"/>
      <w:marTop w:val="0"/>
      <w:marBottom w:val="0"/>
      <w:divBdr>
        <w:top w:val="none" w:sz="0" w:space="0" w:color="auto"/>
        <w:left w:val="none" w:sz="0" w:space="0" w:color="auto"/>
        <w:bottom w:val="none" w:sz="0" w:space="0" w:color="auto"/>
        <w:right w:val="none" w:sz="0" w:space="0" w:color="auto"/>
      </w:divBdr>
    </w:div>
    <w:div w:id="323630416">
      <w:marLeft w:val="640"/>
      <w:marRight w:val="0"/>
      <w:marTop w:val="0"/>
      <w:marBottom w:val="0"/>
      <w:divBdr>
        <w:top w:val="none" w:sz="0" w:space="0" w:color="auto"/>
        <w:left w:val="none" w:sz="0" w:space="0" w:color="auto"/>
        <w:bottom w:val="none" w:sz="0" w:space="0" w:color="auto"/>
        <w:right w:val="none" w:sz="0" w:space="0" w:color="auto"/>
      </w:divBdr>
    </w:div>
    <w:div w:id="323632543">
      <w:marLeft w:val="640"/>
      <w:marRight w:val="0"/>
      <w:marTop w:val="0"/>
      <w:marBottom w:val="0"/>
      <w:divBdr>
        <w:top w:val="none" w:sz="0" w:space="0" w:color="auto"/>
        <w:left w:val="none" w:sz="0" w:space="0" w:color="auto"/>
        <w:bottom w:val="none" w:sz="0" w:space="0" w:color="auto"/>
        <w:right w:val="none" w:sz="0" w:space="0" w:color="auto"/>
      </w:divBdr>
    </w:div>
    <w:div w:id="323779646">
      <w:marLeft w:val="640"/>
      <w:marRight w:val="0"/>
      <w:marTop w:val="0"/>
      <w:marBottom w:val="0"/>
      <w:divBdr>
        <w:top w:val="none" w:sz="0" w:space="0" w:color="auto"/>
        <w:left w:val="none" w:sz="0" w:space="0" w:color="auto"/>
        <w:bottom w:val="none" w:sz="0" w:space="0" w:color="auto"/>
        <w:right w:val="none" w:sz="0" w:space="0" w:color="auto"/>
      </w:divBdr>
    </w:div>
    <w:div w:id="323895784">
      <w:marLeft w:val="640"/>
      <w:marRight w:val="0"/>
      <w:marTop w:val="0"/>
      <w:marBottom w:val="0"/>
      <w:divBdr>
        <w:top w:val="none" w:sz="0" w:space="0" w:color="auto"/>
        <w:left w:val="none" w:sz="0" w:space="0" w:color="auto"/>
        <w:bottom w:val="none" w:sz="0" w:space="0" w:color="auto"/>
        <w:right w:val="none" w:sz="0" w:space="0" w:color="auto"/>
      </w:divBdr>
    </w:div>
    <w:div w:id="323896733">
      <w:marLeft w:val="640"/>
      <w:marRight w:val="0"/>
      <w:marTop w:val="0"/>
      <w:marBottom w:val="0"/>
      <w:divBdr>
        <w:top w:val="none" w:sz="0" w:space="0" w:color="auto"/>
        <w:left w:val="none" w:sz="0" w:space="0" w:color="auto"/>
        <w:bottom w:val="none" w:sz="0" w:space="0" w:color="auto"/>
        <w:right w:val="none" w:sz="0" w:space="0" w:color="auto"/>
      </w:divBdr>
    </w:div>
    <w:div w:id="323896863">
      <w:marLeft w:val="640"/>
      <w:marRight w:val="0"/>
      <w:marTop w:val="0"/>
      <w:marBottom w:val="0"/>
      <w:divBdr>
        <w:top w:val="none" w:sz="0" w:space="0" w:color="auto"/>
        <w:left w:val="none" w:sz="0" w:space="0" w:color="auto"/>
        <w:bottom w:val="none" w:sz="0" w:space="0" w:color="auto"/>
        <w:right w:val="none" w:sz="0" w:space="0" w:color="auto"/>
      </w:divBdr>
    </w:div>
    <w:div w:id="323899196">
      <w:marLeft w:val="640"/>
      <w:marRight w:val="0"/>
      <w:marTop w:val="0"/>
      <w:marBottom w:val="0"/>
      <w:divBdr>
        <w:top w:val="none" w:sz="0" w:space="0" w:color="auto"/>
        <w:left w:val="none" w:sz="0" w:space="0" w:color="auto"/>
        <w:bottom w:val="none" w:sz="0" w:space="0" w:color="auto"/>
        <w:right w:val="none" w:sz="0" w:space="0" w:color="auto"/>
      </w:divBdr>
    </w:div>
    <w:div w:id="323901375">
      <w:marLeft w:val="640"/>
      <w:marRight w:val="0"/>
      <w:marTop w:val="0"/>
      <w:marBottom w:val="0"/>
      <w:divBdr>
        <w:top w:val="none" w:sz="0" w:space="0" w:color="auto"/>
        <w:left w:val="none" w:sz="0" w:space="0" w:color="auto"/>
        <w:bottom w:val="none" w:sz="0" w:space="0" w:color="auto"/>
        <w:right w:val="none" w:sz="0" w:space="0" w:color="auto"/>
      </w:divBdr>
    </w:div>
    <w:div w:id="324019646">
      <w:marLeft w:val="640"/>
      <w:marRight w:val="0"/>
      <w:marTop w:val="0"/>
      <w:marBottom w:val="0"/>
      <w:divBdr>
        <w:top w:val="none" w:sz="0" w:space="0" w:color="auto"/>
        <w:left w:val="none" w:sz="0" w:space="0" w:color="auto"/>
        <w:bottom w:val="none" w:sz="0" w:space="0" w:color="auto"/>
        <w:right w:val="none" w:sz="0" w:space="0" w:color="auto"/>
      </w:divBdr>
    </w:div>
    <w:div w:id="324020256">
      <w:marLeft w:val="640"/>
      <w:marRight w:val="0"/>
      <w:marTop w:val="0"/>
      <w:marBottom w:val="0"/>
      <w:divBdr>
        <w:top w:val="none" w:sz="0" w:space="0" w:color="auto"/>
        <w:left w:val="none" w:sz="0" w:space="0" w:color="auto"/>
        <w:bottom w:val="none" w:sz="0" w:space="0" w:color="auto"/>
        <w:right w:val="none" w:sz="0" w:space="0" w:color="auto"/>
      </w:divBdr>
    </w:div>
    <w:div w:id="324088513">
      <w:marLeft w:val="640"/>
      <w:marRight w:val="0"/>
      <w:marTop w:val="0"/>
      <w:marBottom w:val="0"/>
      <w:divBdr>
        <w:top w:val="none" w:sz="0" w:space="0" w:color="auto"/>
        <w:left w:val="none" w:sz="0" w:space="0" w:color="auto"/>
        <w:bottom w:val="none" w:sz="0" w:space="0" w:color="auto"/>
        <w:right w:val="none" w:sz="0" w:space="0" w:color="auto"/>
      </w:divBdr>
    </w:div>
    <w:div w:id="324093277">
      <w:marLeft w:val="640"/>
      <w:marRight w:val="0"/>
      <w:marTop w:val="0"/>
      <w:marBottom w:val="0"/>
      <w:divBdr>
        <w:top w:val="none" w:sz="0" w:space="0" w:color="auto"/>
        <w:left w:val="none" w:sz="0" w:space="0" w:color="auto"/>
        <w:bottom w:val="none" w:sz="0" w:space="0" w:color="auto"/>
        <w:right w:val="none" w:sz="0" w:space="0" w:color="auto"/>
      </w:divBdr>
    </w:div>
    <w:div w:id="324095327">
      <w:marLeft w:val="640"/>
      <w:marRight w:val="0"/>
      <w:marTop w:val="0"/>
      <w:marBottom w:val="0"/>
      <w:divBdr>
        <w:top w:val="none" w:sz="0" w:space="0" w:color="auto"/>
        <w:left w:val="none" w:sz="0" w:space="0" w:color="auto"/>
        <w:bottom w:val="none" w:sz="0" w:space="0" w:color="auto"/>
        <w:right w:val="none" w:sz="0" w:space="0" w:color="auto"/>
      </w:divBdr>
    </w:div>
    <w:div w:id="324282142">
      <w:marLeft w:val="640"/>
      <w:marRight w:val="0"/>
      <w:marTop w:val="0"/>
      <w:marBottom w:val="0"/>
      <w:divBdr>
        <w:top w:val="none" w:sz="0" w:space="0" w:color="auto"/>
        <w:left w:val="none" w:sz="0" w:space="0" w:color="auto"/>
        <w:bottom w:val="none" w:sz="0" w:space="0" w:color="auto"/>
        <w:right w:val="none" w:sz="0" w:space="0" w:color="auto"/>
      </w:divBdr>
    </w:div>
    <w:div w:id="324357632">
      <w:marLeft w:val="640"/>
      <w:marRight w:val="0"/>
      <w:marTop w:val="0"/>
      <w:marBottom w:val="0"/>
      <w:divBdr>
        <w:top w:val="none" w:sz="0" w:space="0" w:color="auto"/>
        <w:left w:val="none" w:sz="0" w:space="0" w:color="auto"/>
        <w:bottom w:val="none" w:sz="0" w:space="0" w:color="auto"/>
        <w:right w:val="none" w:sz="0" w:space="0" w:color="auto"/>
      </w:divBdr>
    </w:div>
    <w:div w:id="324403202">
      <w:marLeft w:val="640"/>
      <w:marRight w:val="0"/>
      <w:marTop w:val="0"/>
      <w:marBottom w:val="0"/>
      <w:divBdr>
        <w:top w:val="none" w:sz="0" w:space="0" w:color="auto"/>
        <w:left w:val="none" w:sz="0" w:space="0" w:color="auto"/>
        <w:bottom w:val="none" w:sz="0" w:space="0" w:color="auto"/>
        <w:right w:val="none" w:sz="0" w:space="0" w:color="auto"/>
      </w:divBdr>
    </w:div>
    <w:div w:id="324480363">
      <w:marLeft w:val="640"/>
      <w:marRight w:val="0"/>
      <w:marTop w:val="0"/>
      <w:marBottom w:val="0"/>
      <w:divBdr>
        <w:top w:val="none" w:sz="0" w:space="0" w:color="auto"/>
        <w:left w:val="none" w:sz="0" w:space="0" w:color="auto"/>
        <w:bottom w:val="none" w:sz="0" w:space="0" w:color="auto"/>
        <w:right w:val="none" w:sz="0" w:space="0" w:color="auto"/>
      </w:divBdr>
    </w:div>
    <w:div w:id="324482778">
      <w:marLeft w:val="640"/>
      <w:marRight w:val="0"/>
      <w:marTop w:val="0"/>
      <w:marBottom w:val="0"/>
      <w:divBdr>
        <w:top w:val="none" w:sz="0" w:space="0" w:color="auto"/>
        <w:left w:val="none" w:sz="0" w:space="0" w:color="auto"/>
        <w:bottom w:val="none" w:sz="0" w:space="0" w:color="auto"/>
        <w:right w:val="none" w:sz="0" w:space="0" w:color="auto"/>
      </w:divBdr>
    </w:div>
    <w:div w:id="324549784">
      <w:marLeft w:val="640"/>
      <w:marRight w:val="0"/>
      <w:marTop w:val="0"/>
      <w:marBottom w:val="0"/>
      <w:divBdr>
        <w:top w:val="none" w:sz="0" w:space="0" w:color="auto"/>
        <w:left w:val="none" w:sz="0" w:space="0" w:color="auto"/>
        <w:bottom w:val="none" w:sz="0" w:space="0" w:color="auto"/>
        <w:right w:val="none" w:sz="0" w:space="0" w:color="auto"/>
      </w:divBdr>
    </w:div>
    <w:div w:id="324552252">
      <w:marLeft w:val="640"/>
      <w:marRight w:val="0"/>
      <w:marTop w:val="0"/>
      <w:marBottom w:val="0"/>
      <w:divBdr>
        <w:top w:val="none" w:sz="0" w:space="0" w:color="auto"/>
        <w:left w:val="none" w:sz="0" w:space="0" w:color="auto"/>
        <w:bottom w:val="none" w:sz="0" w:space="0" w:color="auto"/>
        <w:right w:val="none" w:sz="0" w:space="0" w:color="auto"/>
      </w:divBdr>
    </w:div>
    <w:div w:id="324625310">
      <w:marLeft w:val="640"/>
      <w:marRight w:val="0"/>
      <w:marTop w:val="0"/>
      <w:marBottom w:val="0"/>
      <w:divBdr>
        <w:top w:val="none" w:sz="0" w:space="0" w:color="auto"/>
        <w:left w:val="none" w:sz="0" w:space="0" w:color="auto"/>
        <w:bottom w:val="none" w:sz="0" w:space="0" w:color="auto"/>
        <w:right w:val="none" w:sz="0" w:space="0" w:color="auto"/>
      </w:divBdr>
    </w:div>
    <w:div w:id="324626309">
      <w:marLeft w:val="640"/>
      <w:marRight w:val="0"/>
      <w:marTop w:val="0"/>
      <w:marBottom w:val="0"/>
      <w:divBdr>
        <w:top w:val="none" w:sz="0" w:space="0" w:color="auto"/>
        <w:left w:val="none" w:sz="0" w:space="0" w:color="auto"/>
        <w:bottom w:val="none" w:sz="0" w:space="0" w:color="auto"/>
        <w:right w:val="none" w:sz="0" w:space="0" w:color="auto"/>
      </w:divBdr>
    </w:div>
    <w:div w:id="324630958">
      <w:marLeft w:val="640"/>
      <w:marRight w:val="0"/>
      <w:marTop w:val="0"/>
      <w:marBottom w:val="0"/>
      <w:divBdr>
        <w:top w:val="none" w:sz="0" w:space="0" w:color="auto"/>
        <w:left w:val="none" w:sz="0" w:space="0" w:color="auto"/>
        <w:bottom w:val="none" w:sz="0" w:space="0" w:color="auto"/>
        <w:right w:val="none" w:sz="0" w:space="0" w:color="auto"/>
      </w:divBdr>
    </w:div>
    <w:div w:id="324670506">
      <w:marLeft w:val="640"/>
      <w:marRight w:val="0"/>
      <w:marTop w:val="0"/>
      <w:marBottom w:val="0"/>
      <w:divBdr>
        <w:top w:val="none" w:sz="0" w:space="0" w:color="auto"/>
        <w:left w:val="none" w:sz="0" w:space="0" w:color="auto"/>
        <w:bottom w:val="none" w:sz="0" w:space="0" w:color="auto"/>
        <w:right w:val="none" w:sz="0" w:space="0" w:color="auto"/>
      </w:divBdr>
    </w:div>
    <w:div w:id="324818939">
      <w:marLeft w:val="640"/>
      <w:marRight w:val="0"/>
      <w:marTop w:val="0"/>
      <w:marBottom w:val="0"/>
      <w:divBdr>
        <w:top w:val="none" w:sz="0" w:space="0" w:color="auto"/>
        <w:left w:val="none" w:sz="0" w:space="0" w:color="auto"/>
        <w:bottom w:val="none" w:sz="0" w:space="0" w:color="auto"/>
        <w:right w:val="none" w:sz="0" w:space="0" w:color="auto"/>
      </w:divBdr>
    </w:div>
    <w:div w:id="324821098">
      <w:marLeft w:val="640"/>
      <w:marRight w:val="0"/>
      <w:marTop w:val="0"/>
      <w:marBottom w:val="0"/>
      <w:divBdr>
        <w:top w:val="none" w:sz="0" w:space="0" w:color="auto"/>
        <w:left w:val="none" w:sz="0" w:space="0" w:color="auto"/>
        <w:bottom w:val="none" w:sz="0" w:space="0" w:color="auto"/>
        <w:right w:val="none" w:sz="0" w:space="0" w:color="auto"/>
      </w:divBdr>
    </w:div>
    <w:div w:id="324936187">
      <w:marLeft w:val="640"/>
      <w:marRight w:val="0"/>
      <w:marTop w:val="0"/>
      <w:marBottom w:val="0"/>
      <w:divBdr>
        <w:top w:val="none" w:sz="0" w:space="0" w:color="auto"/>
        <w:left w:val="none" w:sz="0" w:space="0" w:color="auto"/>
        <w:bottom w:val="none" w:sz="0" w:space="0" w:color="auto"/>
        <w:right w:val="none" w:sz="0" w:space="0" w:color="auto"/>
      </w:divBdr>
    </w:div>
    <w:div w:id="324937608">
      <w:marLeft w:val="640"/>
      <w:marRight w:val="0"/>
      <w:marTop w:val="0"/>
      <w:marBottom w:val="0"/>
      <w:divBdr>
        <w:top w:val="none" w:sz="0" w:space="0" w:color="auto"/>
        <w:left w:val="none" w:sz="0" w:space="0" w:color="auto"/>
        <w:bottom w:val="none" w:sz="0" w:space="0" w:color="auto"/>
        <w:right w:val="none" w:sz="0" w:space="0" w:color="auto"/>
      </w:divBdr>
    </w:div>
    <w:div w:id="324939388">
      <w:marLeft w:val="640"/>
      <w:marRight w:val="0"/>
      <w:marTop w:val="0"/>
      <w:marBottom w:val="0"/>
      <w:divBdr>
        <w:top w:val="none" w:sz="0" w:space="0" w:color="auto"/>
        <w:left w:val="none" w:sz="0" w:space="0" w:color="auto"/>
        <w:bottom w:val="none" w:sz="0" w:space="0" w:color="auto"/>
        <w:right w:val="none" w:sz="0" w:space="0" w:color="auto"/>
      </w:divBdr>
    </w:div>
    <w:div w:id="325017215">
      <w:marLeft w:val="640"/>
      <w:marRight w:val="0"/>
      <w:marTop w:val="0"/>
      <w:marBottom w:val="0"/>
      <w:divBdr>
        <w:top w:val="none" w:sz="0" w:space="0" w:color="auto"/>
        <w:left w:val="none" w:sz="0" w:space="0" w:color="auto"/>
        <w:bottom w:val="none" w:sz="0" w:space="0" w:color="auto"/>
        <w:right w:val="none" w:sz="0" w:space="0" w:color="auto"/>
      </w:divBdr>
    </w:div>
    <w:div w:id="325132626">
      <w:marLeft w:val="640"/>
      <w:marRight w:val="0"/>
      <w:marTop w:val="0"/>
      <w:marBottom w:val="0"/>
      <w:divBdr>
        <w:top w:val="none" w:sz="0" w:space="0" w:color="auto"/>
        <w:left w:val="none" w:sz="0" w:space="0" w:color="auto"/>
        <w:bottom w:val="none" w:sz="0" w:space="0" w:color="auto"/>
        <w:right w:val="none" w:sz="0" w:space="0" w:color="auto"/>
      </w:divBdr>
    </w:div>
    <w:div w:id="325135432">
      <w:marLeft w:val="640"/>
      <w:marRight w:val="0"/>
      <w:marTop w:val="0"/>
      <w:marBottom w:val="0"/>
      <w:divBdr>
        <w:top w:val="none" w:sz="0" w:space="0" w:color="auto"/>
        <w:left w:val="none" w:sz="0" w:space="0" w:color="auto"/>
        <w:bottom w:val="none" w:sz="0" w:space="0" w:color="auto"/>
        <w:right w:val="none" w:sz="0" w:space="0" w:color="auto"/>
      </w:divBdr>
    </w:div>
    <w:div w:id="325137875">
      <w:marLeft w:val="640"/>
      <w:marRight w:val="0"/>
      <w:marTop w:val="0"/>
      <w:marBottom w:val="0"/>
      <w:divBdr>
        <w:top w:val="none" w:sz="0" w:space="0" w:color="auto"/>
        <w:left w:val="none" w:sz="0" w:space="0" w:color="auto"/>
        <w:bottom w:val="none" w:sz="0" w:space="0" w:color="auto"/>
        <w:right w:val="none" w:sz="0" w:space="0" w:color="auto"/>
      </w:divBdr>
    </w:div>
    <w:div w:id="325212875">
      <w:marLeft w:val="640"/>
      <w:marRight w:val="0"/>
      <w:marTop w:val="0"/>
      <w:marBottom w:val="0"/>
      <w:divBdr>
        <w:top w:val="none" w:sz="0" w:space="0" w:color="auto"/>
        <w:left w:val="none" w:sz="0" w:space="0" w:color="auto"/>
        <w:bottom w:val="none" w:sz="0" w:space="0" w:color="auto"/>
        <w:right w:val="none" w:sz="0" w:space="0" w:color="auto"/>
      </w:divBdr>
    </w:div>
    <w:div w:id="325325159">
      <w:marLeft w:val="640"/>
      <w:marRight w:val="0"/>
      <w:marTop w:val="0"/>
      <w:marBottom w:val="0"/>
      <w:divBdr>
        <w:top w:val="none" w:sz="0" w:space="0" w:color="auto"/>
        <w:left w:val="none" w:sz="0" w:space="0" w:color="auto"/>
        <w:bottom w:val="none" w:sz="0" w:space="0" w:color="auto"/>
        <w:right w:val="none" w:sz="0" w:space="0" w:color="auto"/>
      </w:divBdr>
    </w:div>
    <w:div w:id="325327096">
      <w:marLeft w:val="640"/>
      <w:marRight w:val="0"/>
      <w:marTop w:val="0"/>
      <w:marBottom w:val="0"/>
      <w:divBdr>
        <w:top w:val="none" w:sz="0" w:space="0" w:color="auto"/>
        <w:left w:val="none" w:sz="0" w:space="0" w:color="auto"/>
        <w:bottom w:val="none" w:sz="0" w:space="0" w:color="auto"/>
        <w:right w:val="none" w:sz="0" w:space="0" w:color="auto"/>
      </w:divBdr>
    </w:div>
    <w:div w:id="325403299">
      <w:marLeft w:val="640"/>
      <w:marRight w:val="0"/>
      <w:marTop w:val="0"/>
      <w:marBottom w:val="0"/>
      <w:divBdr>
        <w:top w:val="none" w:sz="0" w:space="0" w:color="auto"/>
        <w:left w:val="none" w:sz="0" w:space="0" w:color="auto"/>
        <w:bottom w:val="none" w:sz="0" w:space="0" w:color="auto"/>
        <w:right w:val="none" w:sz="0" w:space="0" w:color="auto"/>
      </w:divBdr>
    </w:div>
    <w:div w:id="325403441">
      <w:marLeft w:val="640"/>
      <w:marRight w:val="0"/>
      <w:marTop w:val="0"/>
      <w:marBottom w:val="0"/>
      <w:divBdr>
        <w:top w:val="none" w:sz="0" w:space="0" w:color="auto"/>
        <w:left w:val="none" w:sz="0" w:space="0" w:color="auto"/>
        <w:bottom w:val="none" w:sz="0" w:space="0" w:color="auto"/>
        <w:right w:val="none" w:sz="0" w:space="0" w:color="auto"/>
      </w:divBdr>
    </w:div>
    <w:div w:id="325474969">
      <w:marLeft w:val="640"/>
      <w:marRight w:val="0"/>
      <w:marTop w:val="0"/>
      <w:marBottom w:val="0"/>
      <w:divBdr>
        <w:top w:val="none" w:sz="0" w:space="0" w:color="auto"/>
        <w:left w:val="none" w:sz="0" w:space="0" w:color="auto"/>
        <w:bottom w:val="none" w:sz="0" w:space="0" w:color="auto"/>
        <w:right w:val="none" w:sz="0" w:space="0" w:color="auto"/>
      </w:divBdr>
    </w:div>
    <w:div w:id="325523879">
      <w:marLeft w:val="640"/>
      <w:marRight w:val="0"/>
      <w:marTop w:val="0"/>
      <w:marBottom w:val="0"/>
      <w:divBdr>
        <w:top w:val="none" w:sz="0" w:space="0" w:color="auto"/>
        <w:left w:val="none" w:sz="0" w:space="0" w:color="auto"/>
        <w:bottom w:val="none" w:sz="0" w:space="0" w:color="auto"/>
        <w:right w:val="none" w:sz="0" w:space="0" w:color="auto"/>
      </w:divBdr>
    </w:div>
    <w:div w:id="325673534">
      <w:marLeft w:val="640"/>
      <w:marRight w:val="0"/>
      <w:marTop w:val="0"/>
      <w:marBottom w:val="0"/>
      <w:divBdr>
        <w:top w:val="none" w:sz="0" w:space="0" w:color="auto"/>
        <w:left w:val="none" w:sz="0" w:space="0" w:color="auto"/>
        <w:bottom w:val="none" w:sz="0" w:space="0" w:color="auto"/>
        <w:right w:val="none" w:sz="0" w:space="0" w:color="auto"/>
      </w:divBdr>
    </w:div>
    <w:div w:id="325717442">
      <w:marLeft w:val="640"/>
      <w:marRight w:val="0"/>
      <w:marTop w:val="0"/>
      <w:marBottom w:val="0"/>
      <w:divBdr>
        <w:top w:val="none" w:sz="0" w:space="0" w:color="auto"/>
        <w:left w:val="none" w:sz="0" w:space="0" w:color="auto"/>
        <w:bottom w:val="none" w:sz="0" w:space="0" w:color="auto"/>
        <w:right w:val="none" w:sz="0" w:space="0" w:color="auto"/>
      </w:divBdr>
    </w:div>
    <w:div w:id="325864730">
      <w:marLeft w:val="640"/>
      <w:marRight w:val="0"/>
      <w:marTop w:val="0"/>
      <w:marBottom w:val="0"/>
      <w:divBdr>
        <w:top w:val="none" w:sz="0" w:space="0" w:color="auto"/>
        <w:left w:val="none" w:sz="0" w:space="0" w:color="auto"/>
        <w:bottom w:val="none" w:sz="0" w:space="0" w:color="auto"/>
        <w:right w:val="none" w:sz="0" w:space="0" w:color="auto"/>
      </w:divBdr>
    </w:div>
    <w:div w:id="325866215">
      <w:marLeft w:val="640"/>
      <w:marRight w:val="0"/>
      <w:marTop w:val="0"/>
      <w:marBottom w:val="0"/>
      <w:divBdr>
        <w:top w:val="none" w:sz="0" w:space="0" w:color="auto"/>
        <w:left w:val="none" w:sz="0" w:space="0" w:color="auto"/>
        <w:bottom w:val="none" w:sz="0" w:space="0" w:color="auto"/>
        <w:right w:val="none" w:sz="0" w:space="0" w:color="auto"/>
      </w:divBdr>
    </w:div>
    <w:div w:id="325935025">
      <w:marLeft w:val="640"/>
      <w:marRight w:val="0"/>
      <w:marTop w:val="0"/>
      <w:marBottom w:val="0"/>
      <w:divBdr>
        <w:top w:val="none" w:sz="0" w:space="0" w:color="auto"/>
        <w:left w:val="none" w:sz="0" w:space="0" w:color="auto"/>
        <w:bottom w:val="none" w:sz="0" w:space="0" w:color="auto"/>
        <w:right w:val="none" w:sz="0" w:space="0" w:color="auto"/>
      </w:divBdr>
    </w:div>
    <w:div w:id="325942825">
      <w:marLeft w:val="640"/>
      <w:marRight w:val="0"/>
      <w:marTop w:val="0"/>
      <w:marBottom w:val="0"/>
      <w:divBdr>
        <w:top w:val="none" w:sz="0" w:space="0" w:color="auto"/>
        <w:left w:val="none" w:sz="0" w:space="0" w:color="auto"/>
        <w:bottom w:val="none" w:sz="0" w:space="0" w:color="auto"/>
        <w:right w:val="none" w:sz="0" w:space="0" w:color="auto"/>
      </w:divBdr>
    </w:div>
    <w:div w:id="326057396">
      <w:marLeft w:val="640"/>
      <w:marRight w:val="0"/>
      <w:marTop w:val="0"/>
      <w:marBottom w:val="0"/>
      <w:divBdr>
        <w:top w:val="none" w:sz="0" w:space="0" w:color="auto"/>
        <w:left w:val="none" w:sz="0" w:space="0" w:color="auto"/>
        <w:bottom w:val="none" w:sz="0" w:space="0" w:color="auto"/>
        <w:right w:val="none" w:sz="0" w:space="0" w:color="auto"/>
      </w:divBdr>
    </w:div>
    <w:div w:id="326060891">
      <w:marLeft w:val="640"/>
      <w:marRight w:val="0"/>
      <w:marTop w:val="0"/>
      <w:marBottom w:val="0"/>
      <w:divBdr>
        <w:top w:val="none" w:sz="0" w:space="0" w:color="auto"/>
        <w:left w:val="none" w:sz="0" w:space="0" w:color="auto"/>
        <w:bottom w:val="none" w:sz="0" w:space="0" w:color="auto"/>
        <w:right w:val="none" w:sz="0" w:space="0" w:color="auto"/>
      </w:divBdr>
    </w:div>
    <w:div w:id="326129094">
      <w:marLeft w:val="640"/>
      <w:marRight w:val="0"/>
      <w:marTop w:val="0"/>
      <w:marBottom w:val="0"/>
      <w:divBdr>
        <w:top w:val="none" w:sz="0" w:space="0" w:color="auto"/>
        <w:left w:val="none" w:sz="0" w:space="0" w:color="auto"/>
        <w:bottom w:val="none" w:sz="0" w:space="0" w:color="auto"/>
        <w:right w:val="none" w:sz="0" w:space="0" w:color="auto"/>
      </w:divBdr>
    </w:div>
    <w:div w:id="326175444">
      <w:marLeft w:val="640"/>
      <w:marRight w:val="0"/>
      <w:marTop w:val="0"/>
      <w:marBottom w:val="0"/>
      <w:divBdr>
        <w:top w:val="none" w:sz="0" w:space="0" w:color="auto"/>
        <w:left w:val="none" w:sz="0" w:space="0" w:color="auto"/>
        <w:bottom w:val="none" w:sz="0" w:space="0" w:color="auto"/>
        <w:right w:val="none" w:sz="0" w:space="0" w:color="auto"/>
      </w:divBdr>
    </w:div>
    <w:div w:id="326177377">
      <w:marLeft w:val="640"/>
      <w:marRight w:val="0"/>
      <w:marTop w:val="0"/>
      <w:marBottom w:val="0"/>
      <w:divBdr>
        <w:top w:val="none" w:sz="0" w:space="0" w:color="auto"/>
        <w:left w:val="none" w:sz="0" w:space="0" w:color="auto"/>
        <w:bottom w:val="none" w:sz="0" w:space="0" w:color="auto"/>
        <w:right w:val="none" w:sz="0" w:space="0" w:color="auto"/>
      </w:divBdr>
    </w:div>
    <w:div w:id="326205420">
      <w:marLeft w:val="640"/>
      <w:marRight w:val="0"/>
      <w:marTop w:val="0"/>
      <w:marBottom w:val="0"/>
      <w:divBdr>
        <w:top w:val="none" w:sz="0" w:space="0" w:color="auto"/>
        <w:left w:val="none" w:sz="0" w:space="0" w:color="auto"/>
        <w:bottom w:val="none" w:sz="0" w:space="0" w:color="auto"/>
        <w:right w:val="none" w:sz="0" w:space="0" w:color="auto"/>
      </w:divBdr>
    </w:div>
    <w:div w:id="326246125">
      <w:marLeft w:val="640"/>
      <w:marRight w:val="0"/>
      <w:marTop w:val="0"/>
      <w:marBottom w:val="0"/>
      <w:divBdr>
        <w:top w:val="none" w:sz="0" w:space="0" w:color="auto"/>
        <w:left w:val="none" w:sz="0" w:space="0" w:color="auto"/>
        <w:bottom w:val="none" w:sz="0" w:space="0" w:color="auto"/>
        <w:right w:val="none" w:sz="0" w:space="0" w:color="auto"/>
      </w:divBdr>
    </w:div>
    <w:div w:id="326250078">
      <w:marLeft w:val="640"/>
      <w:marRight w:val="0"/>
      <w:marTop w:val="0"/>
      <w:marBottom w:val="0"/>
      <w:divBdr>
        <w:top w:val="none" w:sz="0" w:space="0" w:color="auto"/>
        <w:left w:val="none" w:sz="0" w:space="0" w:color="auto"/>
        <w:bottom w:val="none" w:sz="0" w:space="0" w:color="auto"/>
        <w:right w:val="none" w:sz="0" w:space="0" w:color="auto"/>
      </w:divBdr>
    </w:div>
    <w:div w:id="326252450">
      <w:marLeft w:val="640"/>
      <w:marRight w:val="0"/>
      <w:marTop w:val="0"/>
      <w:marBottom w:val="0"/>
      <w:divBdr>
        <w:top w:val="none" w:sz="0" w:space="0" w:color="auto"/>
        <w:left w:val="none" w:sz="0" w:space="0" w:color="auto"/>
        <w:bottom w:val="none" w:sz="0" w:space="0" w:color="auto"/>
        <w:right w:val="none" w:sz="0" w:space="0" w:color="auto"/>
      </w:divBdr>
    </w:div>
    <w:div w:id="326254670">
      <w:marLeft w:val="640"/>
      <w:marRight w:val="0"/>
      <w:marTop w:val="0"/>
      <w:marBottom w:val="0"/>
      <w:divBdr>
        <w:top w:val="none" w:sz="0" w:space="0" w:color="auto"/>
        <w:left w:val="none" w:sz="0" w:space="0" w:color="auto"/>
        <w:bottom w:val="none" w:sz="0" w:space="0" w:color="auto"/>
        <w:right w:val="none" w:sz="0" w:space="0" w:color="auto"/>
      </w:divBdr>
    </w:div>
    <w:div w:id="326371329">
      <w:marLeft w:val="640"/>
      <w:marRight w:val="0"/>
      <w:marTop w:val="0"/>
      <w:marBottom w:val="0"/>
      <w:divBdr>
        <w:top w:val="none" w:sz="0" w:space="0" w:color="auto"/>
        <w:left w:val="none" w:sz="0" w:space="0" w:color="auto"/>
        <w:bottom w:val="none" w:sz="0" w:space="0" w:color="auto"/>
        <w:right w:val="none" w:sz="0" w:space="0" w:color="auto"/>
      </w:divBdr>
    </w:div>
    <w:div w:id="326396723">
      <w:marLeft w:val="640"/>
      <w:marRight w:val="0"/>
      <w:marTop w:val="0"/>
      <w:marBottom w:val="0"/>
      <w:divBdr>
        <w:top w:val="none" w:sz="0" w:space="0" w:color="auto"/>
        <w:left w:val="none" w:sz="0" w:space="0" w:color="auto"/>
        <w:bottom w:val="none" w:sz="0" w:space="0" w:color="auto"/>
        <w:right w:val="none" w:sz="0" w:space="0" w:color="auto"/>
      </w:divBdr>
    </w:div>
    <w:div w:id="326400076">
      <w:marLeft w:val="640"/>
      <w:marRight w:val="0"/>
      <w:marTop w:val="0"/>
      <w:marBottom w:val="0"/>
      <w:divBdr>
        <w:top w:val="none" w:sz="0" w:space="0" w:color="auto"/>
        <w:left w:val="none" w:sz="0" w:space="0" w:color="auto"/>
        <w:bottom w:val="none" w:sz="0" w:space="0" w:color="auto"/>
        <w:right w:val="none" w:sz="0" w:space="0" w:color="auto"/>
      </w:divBdr>
    </w:div>
    <w:div w:id="326400335">
      <w:marLeft w:val="640"/>
      <w:marRight w:val="0"/>
      <w:marTop w:val="0"/>
      <w:marBottom w:val="0"/>
      <w:divBdr>
        <w:top w:val="none" w:sz="0" w:space="0" w:color="auto"/>
        <w:left w:val="none" w:sz="0" w:space="0" w:color="auto"/>
        <w:bottom w:val="none" w:sz="0" w:space="0" w:color="auto"/>
        <w:right w:val="none" w:sz="0" w:space="0" w:color="auto"/>
      </w:divBdr>
    </w:div>
    <w:div w:id="326441060">
      <w:marLeft w:val="640"/>
      <w:marRight w:val="0"/>
      <w:marTop w:val="0"/>
      <w:marBottom w:val="0"/>
      <w:divBdr>
        <w:top w:val="none" w:sz="0" w:space="0" w:color="auto"/>
        <w:left w:val="none" w:sz="0" w:space="0" w:color="auto"/>
        <w:bottom w:val="none" w:sz="0" w:space="0" w:color="auto"/>
        <w:right w:val="none" w:sz="0" w:space="0" w:color="auto"/>
      </w:divBdr>
    </w:div>
    <w:div w:id="326443497">
      <w:marLeft w:val="640"/>
      <w:marRight w:val="0"/>
      <w:marTop w:val="0"/>
      <w:marBottom w:val="0"/>
      <w:divBdr>
        <w:top w:val="none" w:sz="0" w:space="0" w:color="auto"/>
        <w:left w:val="none" w:sz="0" w:space="0" w:color="auto"/>
        <w:bottom w:val="none" w:sz="0" w:space="0" w:color="auto"/>
        <w:right w:val="none" w:sz="0" w:space="0" w:color="auto"/>
      </w:divBdr>
    </w:div>
    <w:div w:id="326447162">
      <w:marLeft w:val="640"/>
      <w:marRight w:val="0"/>
      <w:marTop w:val="0"/>
      <w:marBottom w:val="0"/>
      <w:divBdr>
        <w:top w:val="none" w:sz="0" w:space="0" w:color="auto"/>
        <w:left w:val="none" w:sz="0" w:space="0" w:color="auto"/>
        <w:bottom w:val="none" w:sz="0" w:space="0" w:color="auto"/>
        <w:right w:val="none" w:sz="0" w:space="0" w:color="auto"/>
      </w:divBdr>
    </w:div>
    <w:div w:id="326514941">
      <w:marLeft w:val="640"/>
      <w:marRight w:val="0"/>
      <w:marTop w:val="0"/>
      <w:marBottom w:val="0"/>
      <w:divBdr>
        <w:top w:val="none" w:sz="0" w:space="0" w:color="auto"/>
        <w:left w:val="none" w:sz="0" w:space="0" w:color="auto"/>
        <w:bottom w:val="none" w:sz="0" w:space="0" w:color="auto"/>
        <w:right w:val="none" w:sz="0" w:space="0" w:color="auto"/>
      </w:divBdr>
    </w:div>
    <w:div w:id="326517090">
      <w:marLeft w:val="640"/>
      <w:marRight w:val="0"/>
      <w:marTop w:val="0"/>
      <w:marBottom w:val="0"/>
      <w:divBdr>
        <w:top w:val="none" w:sz="0" w:space="0" w:color="auto"/>
        <w:left w:val="none" w:sz="0" w:space="0" w:color="auto"/>
        <w:bottom w:val="none" w:sz="0" w:space="0" w:color="auto"/>
        <w:right w:val="none" w:sz="0" w:space="0" w:color="auto"/>
      </w:divBdr>
    </w:div>
    <w:div w:id="326518341">
      <w:marLeft w:val="640"/>
      <w:marRight w:val="0"/>
      <w:marTop w:val="0"/>
      <w:marBottom w:val="0"/>
      <w:divBdr>
        <w:top w:val="none" w:sz="0" w:space="0" w:color="auto"/>
        <w:left w:val="none" w:sz="0" w:space="0" w:color="auto"/>
        <w:bottom w:val="none" w:sz="0" w:space="0" w:color="auto"/>
        <w:right w:val="none" w:sz="0" w:space="0" w:color="auto"/>
      </w:divBdr>
    </w:div>
    <w:div w:id="326520972">
      <w:marLeft w:val="640"/>
      <w:marRight w:val="0"/>
      <w:marTop w:val="0"/>
      <w:marBottom w:val="0"/>
      <w:divBdr>
        <w:top w:val="none" w:sz="0" w:space="0" w:color="auto"/>
        <w:left w:val="none" w:sz="0" w:space="0" w:color="auto"/>
        <w:bottom w:val="none" w:sz="0" w:space="0" w:color="auto"/>
        <w:right w:val="none" w:sz="0" w:space="0" w:color="auto"/>
      </w:divBdr>
    </w:div>
    <w:div w:id="326566030">
      <w:marLeft w:val="640"/>
      <w:marRight w:val="0"/>
      <w:marTop w:val="0"/>
      <w:marBottom w:val="0"/>
      <w:divBdr>
        <w:top w:val="none" w:sz="0" w:space="0" w:color="auto"/>
        <w:left w:val="none" w:sz="0" w:space="0" w:color="auto"/>
        <w:bottom w:val="none" w:sz="0" w:space="0" w:color="auto"/>
        <w:right w:val="none" w:sz="0" w:space="0" w:color="auto"/>
      </w:divBdr>
    </w:div>
    <w:div w:id="326592205">
      <w:marLeft w:val="640"/>
      <w:marRight w:val="0"/>
      <w:marTop w:val="0"/>
      <w:marBottom w:val="0"/>
      <w:divBdr>
        <w:top w:val="none" w:sz="0" w:space="0" w:color="auto"/>
        <w:left w:val="none" w:sz="0" w:space="0" w:color="auto"/>
        <w:bottom w:val="none" w:sz="0" w:space="0" w:color="auto"/>
        <w:right w:val="none" w:sz="0" w:space="0" w:color="auto"/>
      </w:divBdr>
    </w:div>
    <w:div w:id="326787194">
      <w:marLeft w:val="640"/>
      <w:marRight w:val="0"/>
      <w:marTop w:val="0"/>
      <w:marBottom w:val="0"/>
      <w:divBdr>
        <w:top w:val="none" w:sz="0" w:space="0" w:color="auto"/>
        <w:left w:val="none" w:sz="0" w:space="0" w:color="auto"/>
        <w:bottom w:val="none" w:sz="0" w:space="0" w:color="auto"/>
        <w:right w:val="none" w:sz="0" w:space="0" w:color="auto"/>
      </w:divBdr>
    </w:div>
    <w:div w:id="326791690">
      <w:marLeft w:val="640"/>
      <w:marRight w:val="0"/>
      <w:marTop w:val="0"/>
      <w:marBottom w:val="0"/>
      <w:divBdr>
        <w:top w:val="none" w:sz="0" w:space="0" w:color="auto"/>
        <w:left w:val="none" w:sz="0" w:space="0" w:color="auto"/>
        <w:bottom w:val="none" w:sz="0" w:space="0" w:color="auto"/>
        <w:right w:val="none" w:sz="0" w:space="0" w:color="auto"/>
      </w:divBdr>
    </w:div>
    <w:div w:id="326832428">
      <w:marLeft w:val="640"/>
      <w:marRight w:val="0"/>
      <w:marTop w:val="0"/>
      <w:marBottom w:val="0"/>
      <w:divBdr>
        <w:top w:val="none" w:sz="0" w:space="0" w:color="auto"/>
        <w:left w:val="none" w:sz="0" w:space="0" w:color="auto"/>
        <w:bottom w:val="none" w:sz="0" w:space="0" w:color="auto"/>
        <w:right w:val="none" w:sz="0" w:space="0" w:color="auto"/>
      </w:divBdr>
    </w:div>
    <w:div w:id="326977199">
      <w:marLeft w:val="640"/>
      <w:marRight w:val="0"/>
      <w:marTop w:val="0"/>
      <w:marBottom w:val="0"/>
      <w:divBdr>
        <w:top w:val="none" w:sz="0" w:space="0" w:color="auto"/>
        <w:left w:val="none" w:sz="0" w:space="0" w:color="auto"/>
        <w:bottom w:val="none" w:sz="0" w:space="0" w:color="auto"/>
        <w:right w:val="none" w:sz="0" w:space="0" w:color="auto"/>
      </w:divBdr>
    </w:div>
    <w:div w:id="326981911">
      <w:marLeft w:val="640"/>
      <w:marRight w:val="0"/>
      <w:marTop w:val="0"/>
      <w:marBottom w:val="0"/>
      <w:divBdr>
        <w:top w:val="none" w:sz="0" w:space="0" w:color="auto"/>
        <w:left w:val="none" w:sz="0" w:space="0" w:color="auto"/>
        <w:bottom w:val="none" w:sz="0" w:space="0" w:color="auto"/>
        <w:right w:val="none" w:sz="0" w:space="0" w:color="auto"/>
      </w:divBdr>
    </w:div>
    <w:div w:id="326984447">
      <w:marLeft w:val="640"/>
      <w:marRight w:val="0"/>
      <w:marTop w:val="0"/>
      <w:marBottom w:val="0"/>
      <w:divBdr>
        <w:top w:val="none" w:sz="0" w:space="0" w:color="auto"/>
        <w:left w:val="none" w:sz="0" w:space="0" w:color="auto"/>
        <w:bottom w:val="none" w:sz="0" w:space="0" w:color="auto"/>
        <w:right w:val="none" w:sz="0" w:space="0" w:color="auto"/>
      </w:divBdr>
    </w:div>
    <w:div w:id="327052712">
      <w:marLeft w:val="640"/>
      <w:marRight w:val="0"/>
      <w:marTop w:val="0"/>
      <w:marBottom w:val="0"/>
      <w:divBdr>
        <w:top w:val="none" w:sz="0" w:space="0" w:color="auto"/>
        <w:left w:val="none" w:sz="0" w:space="0" w:color="auto"/>
        <w:bottom w:val="none" w:sz="0" w:space="0" w:color="auto"/>
        <w:right w:val="none" w:sz="0" w:space="0" w:color="auto"/>
      </w:divBdr>
    </w:div>
    <w:div w:id="327053607">
      <w:marLeft w:val="640"/>
      <w:marRight w:val="0"/>
      <w:marTop w:val="0"/>
      <w:marBottom w:val="0"/>
      <w:divBdr>
        <w:top w:val="none" w:sz="0" w:space="0" w:color="auto"/>
        <w:left w:val="none" w:sz="0" w:space="0" w:color="auto"/>
        <w:bottom w:val="none" w:sz="0" w:space="0" w:color="auto"/>
        <w:right w:val="none" w:sz="0" w:space="0" w:color="auto"/>
      </w:divBdr>
    </w:div>
    <w:div w:id="327096105">
      <w:marLeft w:val="640"/>
      <w:marRight w:val="0"/>
      <w:marTop w:val="0"/>
      <w:marBottom w:val="0"/>
      <w:divBdr>
        <w:top w:val="none" w:sz="0" w:space="0" w:color="auto"/>
        <w:left w:val="none" w:sz="0" w:space="0" w:color="auto"/>
        <w:bottom w:val="none" w:sz="0" w:space="0" w:color="auto"/>
        <w:right w:val="none" w:sz="0" w:space="0" w:color="auto"/>
      </w:divBdr>
    </w:div>
    <w:div w:id="327289148">
      <w:marLeft w:val="640"/>
      <w:marRight w:val="0"/>
      <w:marTop w:val="0"/>
      <w:marBottom w:val="0"/>
      <w:divBdr>
        <w:top w:val="none" w:sz="0" w:space="0" w:color="auto"/>
        <w:left w:val="none" w:sz="0" w:space="0" w:color="auto"/>
        <w:bottom w:val="none" w:sz="0" w:space="0" w:color="auto"/>
        <w:right w:val="none" w:sz="0" w:space="0" w:color="auto"/>
      </w:divBdr>
    </w:div>
    <w:div w:id="327292713">
      <w:marLeft w:val="640"/>
      <w:marRight w:val="0"/>
      <w:marTop w:val="0"/>
      <w:marBottom w:val="0"/>
      <w:divBdr>
        <w:top w:val="none" w:sz="0" w:space="0" w:color="auto"/>
        <w:left w:val="none" w:sz="0" w:space="0" w:color="auto"/>
        <w:bottom w:val="none" w:sz="0" w:space="0" w:color="auto"/>
        <w:right w:val="none" w:sz="0" w:space="0" w:color="auto"/>
      </w:divBdr>
    </w:div>
    <w:div w:id="327295623">
      <w:marLeft w:val="640"/>
      <w:marRight w:val="0"/>
      <w:marTop w:val="0"/>
      <w:marBottom w:val="0"/>
      <w:divBdr>
        <w:top w:val="none" w:sz="0" w:space="0" w:color="auto"/>
        <w:left w:val="none" w:sz="0" w:space="0" w:color="auto"/>
        <w:bottom w:val="none" w:sz="0" w:space="0" w:color="auto"/>
        <w:right w:val="none" w:sz="0" w:space="0" w:color="auto"/>
      </w:divBdr>
    </w:div>
    <w:div w:id="327368725">
      <w:marLeft w:val="640"/>
      <w:marRight w:val="0"/>
      <w:marTop w:val="0"/>
      <w:marBottom w:val="0"/>
      <w:divBdr>
        <w:top w:val="none" w:sz="0" w:space="0" w:color="auto"/>
        <w:left w:val="none" w:sz="0" w:space="0" w:color="auto"/>
        <w:bottom w:val="none" w:sz="0" w:space="0" w:color="auto"/>
        <w:right w:val="none" w:sz="0" w:space="0" w:color="auto"/>
      </w:divBdr>
    </w:div>
    <w:div w:id="327369462">
      <w:marLeft w:val="640"/>
      <w:marRight w:val="0"/>
      <w:marTop w:val="0"/>
      <w:marBottom w:val="0"/>
      <w:divBdr>
        <w:top w:val="none" w:sz="0" w:space="0" w:color="auto"/>
        <w:left w:val="none" w:sz="0" w:space="0" w:color="auto"/>
        <w:bottom w:val="none" w:sz="0" w:space="0" w:color="auto"/>
        <w:right w:val="none" w:sz="0" w:space="0" w:color="auto"/>
      </w:divBdr>
    </w:div>
    <w:div w:id="327485944">
      <w:marLeft w:val="640"/>
      <w:marRight w:val="0"/>
      <w:marTop w:val="0"/>
      <w:marBottom w:val="0"/>
      <w:divBdr>
        <w:top w:val="none" w:sz="0" w:space="0" w:color="auto"/>
        <w:left w:val="none" w:sz="0" w:space="0" w:color="auto"/>
        <w:bottom w:val="none" w:sz="0" w:space="0" w:color="auto"/>
        <w:right w:val="none" w:sz="0" w:space="0" w:color="auto"/>
      </w:divBdr>
    </w:div>
    <w:div w:id="327683433">
      <w:marLeft w:val="640"/>
      <w:marRight w:val="0"/>
      <w:marTop w:val="0"/>
      <w:marBottom w:val="0"/>
      <w:divBdr>
        <w:top w:val="none" w:sz="0" w:space="0" w:color="auto"/>
        <w:left w:val="none" w:sz="0" w:space="0" w:color="auto"/>
        <w:bottom w:val="none" w:sz="0" w:space="0" w:color="auto"/>
        <w:right w:val="none" w:sz="0" w:space="0" w:color="auto"/>
      </w:divBdr>
    </w:div>
    <w:div w:id="327683774">
      <w:marLeft w:val="640"/>
      <w:marRight w:val="0"/>
      <w:marTop w:val="0"/>
      <w:marBottom w:val="0"/>
      <w:divBdr>
        <w:top w:val="none" w:sz="0" w:space="0" w:color="auto"/>
        <w:left w:val="none" w:sz="0" w:space="0" w:color="auto"/>
        <w:bottom w:val="none" w:sz="0" w:space="0" w:color="auto"/>
        <w:right w:val="none" w:sz="0" w:space="0" w:color="auto"/>
      </w:divBdr>
    </w:div>
    <w:div w:id="327943934">
      <w:marLeft w:val="640"/>
      <w:marRight w:val="0"/>
      <w:marTop w:val="0"/>
      <w:marBottom w:val="0"/>
      <w:divBdr>
        <w:top w:val="none" w:sz="0" w:space="0" w:color="auto"/>
        <w:left w:val="none" w:sz="0" w:space="0" w:color="auto"/>
        <w:bottom w:val="none" w:sz="0" w:space="0" w:color="auto"/>
        <w:right w:val="none" w:sz="0" w:space="0" w:color="auto"/>
      </w:divBdr>
    </w:div>
    <w:div w:id="327946605">
      <w:marLeft w:val="640"/>
      <w:marRight w:val="0"/>
      <w:marTop w:val="0"/>
      <w:marBottom w:val="0"/>
      <w:divBdr>
        <w:top w:val="none" w:sz="0" w:space="0" w:color="auto"/>
        <w:left w:val="none" w:sz="0" w:space="0" w:color="auto"/>
        <w:bottom w:val="none" w:sz="0" w:space="0" w:color="auto"/>
        <w:right w:val="none" w:sz="0" w:space="0" w:color="auto"/>
      </w:divBdr>
    </w:div>
    <w:div w:id="328027842">
      <w:marLeft w:val="640"/>
      <w:marRight w:val="0"/>
      <w:marTop w:val="0"/>
      <w:marBottom w:val="0"/>
      <w:divBdr>
        <w:top w:val="none" w:sz="0" w:space="0" w:color="auto"/>
        <w:left w:val="none" w:sz="0" w:space="0" w:color="auto"/>
        <w:bottom w:val="none" w:sz="0" w:space="0" w:color="auto"/>
        <w:right w:val="none" w:sz="0" w:space="0" w:color="auto"/>
      </w:divBdr>
    </w:div>
    <w:div w:id="328140717">
      <w:marLeft w:val="640"/>
      <w:marRight w:val="0"/>
      <w:marTop w:val="0"/>
      <w:marBottom w:val="0"/>
      <w:divBdr>
        <w:top w:val="none" w:sz="0" w:space="0" w:color="auto"/>
        <w:left w:val="none" w:sz="0" w:space="0" w:color="auto"/>
        <w:bottom w:val="none" w:sz="0" w:space="0" w:color="auto"/>
        <w:right w:val="none" w:sz="0" w:space="0" w:color="auto"/>
      </w:divBdr>
    </w:div>
    <w:div w:id="328141790">
      <w:marLeft w:val="640"/>
      <w:marRight w:val="0"/>
      <w:marTop w:val="0"/>
      <w:marBottom w:val="0"/>
      <w:divBdr>
        <w:top w:val="none" w:sz="0" w:space="0" w:color="auto"/>
        <w:left w:val="none" w:sz="0" w:space="0" w:color="auto"/>
        <w:bottom w:val="none" w:sz="0" w:space="0" w:color="auto"/>
        <w:right w:val="none" w:sz="0" w:space="0" w:color="auto"/>
      </w:divBdr>
    </w:div>
    <w:div w:id="328142541">
      <w:marLeft w:val="640"/>
      <w:marRight w:val="0"/>
      <w:marTop w:val="0"/>
      <w:marBottom w:val="0"/>
      <w:divBdr>
        <w:top w:val="none" w:sz="0" w:space="0" w:color="auto"/>
        <w:left w:val="none" w:sz="0" w:space="0" w:color="auto"/>
        <w:bottom w:val="none" w:sz="0" w:space="0" w:color="auto"/>
        <w:right w:val="none" w:sz="0" w:space="0" w:color="auto"/>
      </w:divBdr>
    </w:div>
    <w:div w:id="328169796">
      <w:marLeft w:val="640"/>
      <w:marRight w:val="0"/>
      <w:marTop w:val="0"/>
      <w:marBottom w:val="0"/>
      <w:divBdr>
        <w:top w:val="none" w:sz="0" w:space="0" w:color="auto"/>
        <w:left w:val="none" w:sz="0" w:space="0" w:color="auto"/>
        <w:bottom w:val="none" w:sz="0" w:space="0" w:color="auto"/>
        <w:right w:val="none" w:sz="0" w:space="0" w:color="auto"/>
      </w:divBdr>
    </w:div>
    <w:div w:id="328214626">
      <w:marLeft w:val="640"/>
      <w:marRight w:val="0"/>
      <w:marTop w:val="0"/>
      <w:marBottom w:val="0"/>
      <w:divBdr>
        <w:top w:val="none" w:sz="0" w:space="0" w:color="auto"/>
        <w:left w:val="none" w:sz="0" w:space="0" w:color="auto"/>
        <w:bottom w:val="none" w:sz="0" w:space="0" w:color="auto"/>
        <w:right w:val="none" w:sz="0" w:space="0" w:color="auto"/>
      </w:divBdr>
    </w:div>
    <w:div w:id="328214946">
      <w:marLeft w:val="640"/>
      <w:marRight w:val="0"/>
      <w:marTop w:val="0"/>
      <w:marBottom w:val="0"/>
      <w:divBdr>
        <w:top w:val="none" w:sz="0" w:space="0" w:color="auto"/>
        <w:left w:val="none" w:sz="0" w:space="0" w:color="auto"/>
        <w:bottom w:val="none" w:sz="0" w:space="0" w:color="auto"/>
        <w:right w:val="none" w:sz="0" w:space="0" w:color="auto"/>
      </w:divBdr>
    </w:div>
    <w:div w:id="328215724">
      <w:marLeft w:val="640"/>
      <w:marRight w:val="0"/>
      <w:marTop w:val="0"/>
      <w:marBottom w:val="0"/>
      <w:divBdr>
        <w:top w:val="none" w:sz="0" w:space="0" w:color="auto"/>
        <w:left w:val="none" w:sz="0" w:space="0" w:color="auto"/>
        <w:bottom w:val="none" w:sz="0" w:space="0" w:color="auto"/>
        <w:right w:val="none" w:sz="0" w:space="0" w:color="auto"/>
      </w:divBdr>
    </w:div>
    <w:div w:id="328363851">
      <w:marLeft w:val="640"/>
      <w:marRight w:val="0"/>
      <w:marTop w:val="0"/>
      <w:marBottom w:val="0"/>
      <w:divBdr>
        <w:top w:val="none" w:sz="0" w:space="0" w:color="auto"/>
        <w:left w:val="none" w:sz="0" w:space="0" w:color="auto"/>
        <w:bottom w:val="none" w:sz="0" w:space="0" w:color="auto"/>
        <w:right w:val="none" w:sz="0" w:space="0" w:color="auto"/>
      </w:divBdr>
    </w:div>
    <w:div w:id="328405668">
      <w:marLeft w:val="640"/>
      <w:marRight w:val="0"/>
      <w:marTop w:val="0"/>
      <w:marBottom w:val="0"/>
      <w:divBdr>
        <w:top w:val="none" w:sz="0" w:space="0" w:color="auto"/>
        <w:left w:val="none" w:sz="0" w:space="0" w:color="auto"/>
        <w:bottom w:val="none" w:sz="0" w:space="0" w:color="auto"/>
        <w:right w:val="none" w:sz="0" w:space="0" w:color="auto"/>
      </w:divBdr>
    </w:div>
    <w:div w:id="328409367">
      <w:marLeft w:val="640"/>
      <w:marRight w:val="0"/>
      <w:marTop w:val="0"/>
      <w:marBottom w:val="0"/>
      <w:divBdr>
        <w:top w:val="none" w:sz="0" w:space="0" w:color="auto"/>
        <w:left w:val="none" w:sz="0" w:space="0" w:color="auto"/>
        <w:bottom w:val="none" w:sz="0" w:space="0" w:color="auto"/>
        <w:right w:val="none" w:sz="0" w:space="0" w:color="auto"/>
      </w:divBdr>
    </w:div>
    <w:div w:id="328558117">
      <w:marLeft w:val="640"/>
      <w:marRight w:val="0"/>
      <w:marTop w:val="0"/>
      <w:marBottom w:val="0"/>
      <w:divBdr>
        <w:top w:val="none" w:sz="0" w:space="0" w:color="auto"/>
        <w:left w:val="none" w:sz="0" w:space="0" w:color="auto"/>
        <w:bottom w:val="none" w:sz="0" w:space="0" w:color="auto"/>
        <w:right w:val="none" w:sz="0" w:space="0" w:color="auto"/>
      </w:divBdr>
    </w:div>
    <w:div w:id="328562026">
      <w:marLeft w:val="640"/>
      <w:marRight w:val="0"/>
      <w:marTop w:val="0"/>
      <w:marBottom w:val="0"/>
      <w:divBdr>
        <w:top w:val="none" w:sz="0" w:space="0" w:color="auto"/>
        <w:left w:val="none" w:sz="0" w:space="0" w:color="auto"/>
        <w:bottom w:val="none" w:sz="0" w:space="0" w:color="auto"/>
        <w:right w:val="none" w:sz="0" w:space="0" w:color="auto"/>
      </w:divBdr>
    </w:div>
    <w:div w:id="328562101">
      <w:marLeft w:val="640"/>
      <w:marRight w:val="0"/>
      <w:marTop w:val="0"/>
      <w:marBottom w:val="0"/>
      <w:divBdr>
        <w:top w:val="none" w:sz="0" w:space="0" w:color="auto"/>
        <w:left w:val="none" w:sz="0" w:space="0" w:color="auto"/>
        <w:bottom w:val="none" w:sz="0" w:space="0" w:color="auto"/>
        <w:right w:val="none" w:sz="0" w:space="0" w:color="auto"/>
      </w:divBdr>
    </w:div>
    <w:div w:id="328599944">
      <w:marLeft w:val="640"/>
      <w:marRight w:val="0"/>
      <w:marTop w:val="0"/>
      <w:marBottom w:val="0"/>
      <w:divBdr>
        <w:top w:val="none" w:sz="0" w:space="0" w:color="auto"/>
        <w:left w:val="none" w:sz="0" w:space="0" w:color="auto"/>
        <w:bottom w:val="none" w:sz="0" w:space="0" w:color="auto"/>
        <w:right w:val="none" w:sz="0" w:space="0" w:color="auto"/>
      </w:divBdr>
    </w:div>
    <w:div w:id="328600155">
      <w:marLeft w:val="640"/>
      <w:marRight w:val="0"/>
      <w:marTop w:val="0"/>
      <w:marBottom w:val="0"/>
      <w:divBdr>
        <w:top w:val="none" w:sz="0" w:space="0" w:color="auto"/>
        <w:left w:val="none" w:sz="0" w:space="0" w:color="auto"/>
        <w:bottom w:val="none" w:sz="0" w:space="0" w:color="auto"/>
        <w:right w:val="none" w:sz="0" w:space="0" w:color="auto"/>
      </w:divBdr>
    </w:div>
    <w:div w:id="328674790">
      <w:marLeft w:val="640"/>
      <w:marRight w:val="0"/>
      <w:marTop w:val="0"/>
      <w:marBottom w:val="0"/>
      <w:divBdr>
        <w:top w:val="none" w:sz="0" w:space="0" w:color="auto"/>
        <w:left w:val="none" w:sz="0" w:space="0" w:color="auto"/>
        <w:bottom w:val="none" w:sz="0" w:space="0" w:color="auto"/>
        <w:right w:val="none" w:sz="0" w:space="0" w:color="auto"/>
      </w:divBdr>
    </w:div>
    <w:div w:id="328755267">
      <w:marLeft w:val="640"/>
      <w:marRight w:val="0"/>
      <w:marTop w:val="0"/>
      <w:marBottom w:val="0"/>
      <w:divBdr>
        <w:top w:val="none" w:sz="0" w:space="0" w:color="auto"/>
        <w:left w:val="none" w:sz="0" w:space="0" w:color="auto"/>
        <w:bottom w:val="none" w:sz="0" w:space="0" w:color="auto"/>
        <w:right w:val="none" w:sz="0" w:space="0" w:color="auto"/>
      </w:divBdr>
    </w:div>
    <w:div w:id="328796020">
      <w:marLeft w:val="640"/>
      <w:marRight w:val="0"/>
      <w:marTop w:val="0"/>
      <w:marBottom w:val="0"/>
      <w:divBdr>
        <w:top w:val="none" w:sz="0" w:space="0" w:color="auto"/>
        <w:left w:val="none" w:sz="0" w:space="0" w:color="auto"/>
        <w:bottom w:val="none" w:sz="0" w:space="0" w:color="auto"/>
        <w:right w:val="none" w:sz="0" w:space="0" w:color="auto"/>
      </w:divBdr>
    </w:div>
    <w:div w:id="328876005">
      <w:marLeft w:val="640"/>
      <w:marRight w:val="0"/>
      <w:marTop w:val="0"/>
      <w:marBottom w:val="0"/>
      <w:divBdr>
        <w:top w:val="none" w:sz="0" w:space="0" w:color="auto"/>
        <w:left w:val="none" w:sz="0" w:space="0" w:color="auto"/>
        <w:bottom w:val="none" w:sz="0" w:space="0" w:color="auto"/>
        <w:right w:val="none" w:sz="0" w:space="0" w:color="auto"/>
      </w:divBdr>
    </w:div>
    <w:div w:id="328944040">
      <w:marLeft w:val="640"/>
      <w:marRight w:val="0"/>
      <w:marTop w:val="0"/>
      <w:marBottom w:val="0"/>
      <w:divBdr>
        <w:top w:val="none" w:sz="0" w:space="0" w:color="auto"/>
        <w:left w:val="none" w:sz="0" w:space="0" w:color="auto"/>
        <w:bottom w:val="none" w:sz="0" w:space="0" w:color="auto"/>
        <w:right w:val="none" w:sz="0" w:space="0" w:color="auto"/>
      </w:divBdr>
    </w:div>
    <w:div w:id="328993306">
      <w:marLeft w:val="640"/>
      <w:marRight w:val="0"/>
      <w:marTop w:val="0"/>
      <w:marBottom w:val="0"/>
      <w:divBdr>
        <w:top w:val="none" w:sz="0" w:space="0" w:color="auto"/>
        <w:left w:val="none" w:sz="0" w:space="0" w:color="auto"/>
        <w:bottom w:val="none" w:sz="0" w:space="0" w:color="auto"/>
        <w:right w:val="none" w:sz="0" w:space="0" w:color="auto"/>
      </w:divBdr>
    </w:div>
    <w:div w:id="329062676">
      <w:marLeft w:val="640"/>
      <w:marRight w:val="0"/>
      <w:marTop w:val="0"/>
      <w:marBottom w:val="0"/>
      <w:divBdr>
        <w:top w:val="none" w:sz="0" w:space="0" w:color="auto"/>
        <w:left w:val="none" w:sz="0" w:space="0" w:color="auto"/>
        <w:bottom w:val="none" w:sz="0" w:space="0" w:color="auto"/>
        <w:right w:val="none" w:sz="0" w:space="0" w:color="auto"/>
      </w:divBdr>
    </w:div>
    <w:div w:id="329067129">
      <w:marLeft w:val="640"/>
      <w:marRight w:val="0"/>
      <w:marTop w:val="0"/>
      <w:marBottom w:val="0"/>
      <w:divBdr>
        <w:top w:val="none" w:sz="0" w:space="0" w:color="auto"/>
        <w:left w:val="none" w:sz="0" w:space="0" w:color="auto"/>
        <w:bottom w:val="none" w:sz="0" w:space="0" w:color="auto"/>
        <w:right w:val="none" w:sz="0" w:space="0" w:color="auto"/>
      </w:divBdr>
    </w:div>
    <w:div w:id="329139691">
      <w:marLeft w:val="640"/>
      <w:marRight w:val="0"/>
      <w:marTop w:val="0"/>
      <w:marBottom w:val="0"/>
      <w:divBdr>
        <w:top w:val="none" w:sz="0" w:space="0" w:color="auto"/>
        <w:left w:val="none" w:sz="0" w:space="0" w:color="auto"/>
        <w:bottom w:val="none" w:sz="0" w:space="0" w:color="auto"/>
        <w:right w:val="none" w:sz="0" w:space="0" w:color="auto"/>
      </w:divBdr>
    </w:div>
    <w:div w:id="329216590">
      <w:marLeft w:val="640"/>
      <w:marRight w:val="0"/>
      <w:marTop w:val="0"/>
      <w:marBottom w:val="0"/>
      <w:divBdr>
        <w:top w:val="none" w:sz="0" w:space="0" w:color="auto"/>
        <w:left w:val="none" w:sz="0" w:space="0" w:color="auto"/>
        <w:bottom w:val="none" w:sz="0" w:space="0" w:color="auto"/>
        <w:right w:val="none" w:sz="0" w:space="0" w:color="auto"/>
      </w:divBdr>
    </w:div>
    <w:div w:id="329257459">
      <w:marLeft w:val="640"/>
      <w:marRight w:val="0"/>
      <w:marTop w:val="0"/>
      <w:marBottom w:val="0"/>
      <w:divBdr>
        <w:top w:val="none" w:sz="0" w:space="0" w:color="auto"/>
        <w:left w:val="none" w:sz="0" w:space="0" w:color="auto"/>
        <w:bottom w:val="none" w:sz="0" w:space="0" w:color="auto"/>
        <w:right w:val="none" w:sz="0" w:space="0" w:color="auto"/>
      </w:divBdr>
    </w:div>
    <w:div w:id="329331400">
      <w:marLeft w:val="640"/>
      <w:marRight w:val="0"/>
      <w:marTop w:val="0"/>
      <w:marBottom w:val="0"/>
      <w:divBdr>
        <w:top w:val="none" w:sz="0" w:space="0" w:color="auto"/>
        <w:left w:val="none" w:sz="0" w:space="0" w:color="auto"/>
        <w:bottom w:val="none" w:sz="0" w:space="0" w:color="auto"/>
        <w:right w:val="none" w:sz="0" w:space="0" w:color="auto"/>
      </w:divBdr>
    </w:div>
    <w:div w:id="329333544">
      <w:marLeft w:val="640"/>
      <w:marRight w:val="0"/>
      <w:marTop w:val="0"/>
      <w:marBottom w:val="0"/>
      <w:divBdr>
        <w:top w:val="none" w:sz="0" w:space="0" w:color="auto"/>
        <w:left w:val="none" w:sz="0" w:space="0" w:color="auto"/>
        <w:bottom w:val="none" w:sz="0" w:space="0" w:color="auto"/>
        <w:right w:val="none" w:sz="0" w:space="0" w:color="auto"/>
      </w:divBdr>
    </w:div>
    <w:div w:id="329333611">
      <w:marLeft w:val="640"/>
      <w:marRight w:val="0"/>
      <w:marTop w:val="0"/>
      <w:marBottom w:val="0"/>
      <w:divBdr>
        <w:top w:val="none" w:sz="0" w:space="0" w:color="auto"/>
        <w:left w:val="none" w:sz="0" w:space="0" w:color="auto"/>
        <w:bottom w:val="none" w:sz="0" w:space="0" w:color="auto"/>
        <w:right w:val="none" w:sz="0" w:space="0" w:color="auto"/>
      </w:divBdr>
    </w:div>
    <w:div w:id="329412746">
      <w:marLeft w:val="640"/>
      <w:marRight w:val="0"/>
      <w:marTop w:val="0"/>
      <w:marBottom w:val="0"/>
      <w:divBdr>
        <w:top w:val="none" w:sz="0" w:space="0" w:color="auto"/>
        <w:left w:val="none" w:sz="0" w:space="0" w:color="auto"/>
        <w:bottom w:val="none" w:sz="0" w:space="0" w:color="auto"/>
        <w:right w:val="none" w:sz="0" w:space="0" w:color="auto"/>
      </w:divBdr>
    </w:div>
    <w:div w:id="329456332">
      <w:marLeft w:val="640"/>
      <w:marRight w:val="0"/>
      <w:marTop w:val="0"/>
      <w:marBottom w:val="0"/>
      <w:divBdr>
        <w:top w:val="none" w:sz="0" w:space="0" w:color="auto"/>
        <w:left w:val="none" w:sz="0" w:space="0" w:color="auto"/>
        <w:bottom w:val="none" w:sz="0" w:space="0" w:color="auto"/>
        <w:right w:val="none" w:sz="0" w:space="0" w:color="auto"/>
      </w:divBdr>
    </w:div>
    <w:div w:id="329523346">
      <w:marLeft w:val="640"/>
      <w:marRight w:val="0"/>
      <w:marTop w:val="0"/>
      <w:marBottom w:val="0"/>
      <w:divBdr>
        <w:top w:val="none" w:sz="0" w:space="0" w:color="auto"/>
        <w:left w:val="none" w:sz="0" w:space="0" w:color="auto"/>
        <w:bottom w:val="none" w:sz="0" w:space="0" w:color="auto"/>
        <w:right w:val="none" w:sz="0" w:space="0" w:color="auto"/>
      </w:divBdr>
    </w:div>
    <w:div w:id="329528739">
      <w:marLeft w:val="640"/>
      <w:marRight w:val="0"/>
      <w:marTop w:val="0"/>
      <w:marBottom w:val="0"/>
      <w:divBdr>
        <w:top w:val="none" w:sz="0" w:space="0" w:color="auto"/>
        <w:left w:val="none" w:sz="0" w:space="0" w:color="auto"/>
        <w:bottom w:val="none" w:sz="0" w:space="0" w:color="auto"/>
        <w:right w:val="none" w:sz="0" w:space="0" w:color="auto"/>
      </w:divBdr>
    </w:div>
    <w:div w:id="329531414">
      <w:marLeft w:val="640"/>
      <w:marRight w:val="0"/>
      <w:marTop w:val="0"/>
      <w:marBottom w:val="0"/>
      <w:divBdr>
        <w:top w:val="none" w:sz="0" w:space="0" w:color="auto"/>
        <w:left w:val="none" w:sz="0" w:space="0" w:color="auto"/>
        <w:bottom w:val="none" w:sz="0" w:space="0" w:color="auto"/>
        <w:right w:val="none" w:sz="0" w:space="0" w:color="auto"/>
      </w:divBdr>
    </w:div>
    <w:div w:id="329599945">
      <w:marLeft w:val="640"/>
      <w:marRight w:val="0"/>
      <w:marTop w:val="0"/>
      <w:marBottom w:val="0"/>
      <w:divBdr>
        <w:top w:val="none" w:sz="0" w:space="0" w:color="auto"/>
        <w:left w:val="none" w:sz="0" w:space="0" w:color="auto"/>
        <w:bottom w:val="none" w:sz="0" w:space="0" w:color="auto"/>
        <w:right w:val="none" w:sz="0" w:space="0" w:color="auto"/>
      </w:divBdr>
    </w:div>
    <w:div w:id="329716966">
      <w:marLeft w:val="640"/>
      <w:marRight w:val="0"/>
      <w:marTop w:val="0"/>
      <w:marBottom w:val="0"/>
      <w:divBdr>
        <w:top w:val="none" w:sz="0" w:space="0" w:color="auto"/>
        <w:left w:val="none" w:sz="0" w:space="0" w:color="auto"/>
        <w:bottom w:val="none" w:sz="0" w:space="0" w:color="auto"/>
        <w:right w:val="none" w:sz="0" w:space="0" w:color="auto"/>
      </w:divBdr>
    </w:div>
    <w:div w:id="329722010">
      <w:marLeft w:val="640"/>
      <w:marRight w:val="0"/>
      <w:marTop w:val="0"/>
      <w:marBottom w:val="0"/>
      <w:divBdr>
        <w:top w:val="none" w:sz="0" w:space="0" w:color="auto"/>
        <w:left w:val="none" w:sz="0" w:space="0" w:color="auto"/>
        <w:bottom w:val="none" w:sz="0" w:space="0" w:color="auto"/>
        <w:right w:val="none" w:sz="0" w:space="0" w:color="auto"/>
      </w:divBdr>
    </w:div>
    <w:div w:id="329796739">
      <w:marLeft w:val="640"/>
      <w:marRight w:val="0"/>
      <w:marTop w:val="0"/>
      <w:marBottom w:val="0"/>
      <w:divBdr>
        <w:top w:val="none" w:sz="0" w:space="0" w:color="auto"/>
        <w:left w:val="none" w:sz="0" w:space="0" w:color="auto"/>
        <w:bottom w:val="none" w:sz="0" w:space="0" w:color="auto"/>
        <w:right w:val="none" w:sz="0" w:space="0" w:color="auto"/>
      </w:divBdr>
    </w:div>
    <w:div w:id="329797431">
      <w:marLeft w:val="640"/>
      <w:marRight w:val="0"/>
      <w:marTop w:val="0"/>
      <w:marBottom w:val="0"/>
      <w:divBdr>
        <w:top w:val="none" w:sz="0" w:space="0" w:color="auto"/>
        <w:left w:val="none" w:sz="0" w:space="0" w:color="auto"/>
        <w:bottom w:val="none" w:sz="0" w:space="0" w:color="auto"/>
        <w:right w:val="none" w:sz="0" w:space="0" w:color="auto"/>
      </w:divBdr>
    </w:div>
    <w:div w:id="329918163">
      <w:marLeft w:val="640"/>
      <w:marRight w:val="0"/>
      <w:marTop w:val="0"/>
      <w:marBottom w:val="0"/>
      <w:divBdr>
        <w:top w:val="none" w:sz="0" w:space="0" w:color="auto"/>
        <w:left w:val="none" w:sz="0" w:space="0" w:color="auto"/>
        <w:bottom w:val="none" w:sz="0" w:space="0" w:color="auto"/>
        <w:right w:val="none" w:sz="0" w:space="0" w:color="auto"/>
      </w:divBdr>
    </w:div>
    <w:div w:id="329991645">
      <w:marLeft w:val="640"/>
      <w:marRight w:val="0"/>
      <w:marTop w:val="0"/>
      <w:marBottom w:val="0"/>
      <w:divBdr>
        <w:top w:val="none" w:sz="0" w:space="0" w:color="auto"/>
        <w:left w:val="none" w:sz="0" w:space="0" w:color="auto"/>
        <w:bottom w:val="none" w:sz="0" w:space="0" w:color="auto"/>
        <w:right w:val="none" w:sz="0" w:space="0" w:color="auto"/>
      </w:divBdr>
    </w:div>
    <w:div w:id="330061020">
      <w:marLeft w:val="640"/>
      <w:marRight w:val="0"/>
      <w:marTop w:val="0"/>
      <w:marBottom w:val="0"/>
      <w:divBdr>
        <w:top w:val="none" w:sz="0" w:space="0" w:color="auto"/>
        <w:left w:val="none" w:sz="0" w:space="0" w:color="auto"/>
        <w:bottom w:val="none" w:sz="0" w:space="0" w:color="auto"/>
        <w:right w:val="none" w:sz="0" w:space="0" w:color="auto"/>
      </w:divBdr>
    </w:div>
    <w:div w:id="330064350">
      <w:marLeft w:val="640"/>
      <w:marRight w:val="0"/>
      <w:marTop w:val="0"/>
      <w:marBottom w:val="0"/>
      <w:divBdr>
        <w:top w:val="none" w:sz="0" w:space="0" w:color="auto"/>
        <w:left w:val="none" w:sz="0" w:space="0" w:color="auto"/>
        <w:bottom w:val="none" w:sz="0" w:space="0" w:color="auto"/>
        <w:right w:val="none" w:sz="0" w:space="0" w:color="auto"/>
      </w:divBdr>
    </w:div>
    <w:div w:id="330111081">
      <w:marLeft w:val="640"/>
      <w:marRight w:val="0"/>
      <w:marTop w:val="0"/>
      <w:marBottom w:val="0"/>
      <w:divBdr>
        <w:top w:val="none" w:sz="0" w:space="0" w:color="auto"/>
        <w:left w:val="none" w:sz="0" w:space="0" w:color="auto"/>
        <w:bottom w:val="none" w:sz="0" w:space="0" w:color="auto"/>
        <w:right w:val="none" w:sz="0" w:space="0" w:color="auto"/>
      </w:divBdr>
    </w:div>
    <w:div w:id="330333605">
      <w:marLeft w:val="640"/>
      <w:marRight w:val="0"/>
      <w:marTop w:val="0"/>
      <w:marBottom w:val="0"/>
      <w:divBdr>
        <w:top w:val="none" w:sz="0" w:space="0" w:color="auto"/>
        <w:left w:val="none" w:sz="0" w:space="0" w:color="auto"/>
        <w:bottom w:val="none" w:sz="0" w:space="0" w:color="auto"/>
        <w:right w:val="none" w:sz="0" w:space="0" w:color="auto"/>
      </w:divBdr>
    </w:div>
    <w:div w:id="330375949">
      <w:marLeft w:val="640"/>
      <w:marRight w:val="0"/>
      <w:marTop w:val="0"/>
      <w:marBottom w:val="0"/>
      <w:divBdr>
        <w:top w:val="none" w:sz="0" w:space="0" w:color="auto"/>
        <w:left w:val="none" w:sz="0" w:space="0" w:color="auto"/>
        <w:bottom w:val="none" w:sz="0" w:space="0" w:color="auto"/>
        <w:right w:val="none" w:sz="0" w:space="0" w:color="auto"/>
      </w:divBdr>
    </w:div>
    <w:div w:id="330379636">
      <w:marLeft w:val="640"/>
      <w:marRight w:val="0"/>
      <w:marTop w:val="0"/>
      <w:marBottom w:val="0"/>
      <w:divBdr>
        <w:top w:val="none" w:sz="0" w:space="0" w:color="auto"/>
        <w:left w:val="none" w:sz="0" w:space="0" w:color="auto"/>
        <w:bottom w:val="none" w:sz="0" w:space="0" w:color="auto"/>
        <w:right w:val="none" w:sz="0" w:space="0" w:color="auto"/>
      </w:divBdr>
    </w:div>
    <w:div w:id="330455611">
      <w:marLeft w:val="640"/>
      <w:marRight w:val="0"/>
      <w:marTop w:val="0"/>
      <w:marBottom w:val="0"/>
      <w:divBdr>
        <w:top w:val="none" w:sz="0" w:space="0" w:color="auto"/>
        <w:left w:val="none" w:sz="0" w:space="0" w:color="auto"/>
        <w:bottom w:val="none" w:sz="0" w:space="0" w:color="auto"/>
        <w:right w:val="none" w:sz="0" w:space="0" w:color="auto"/>
      </w:divBdr>
    </w:div>
    <w:div w:id="330526298">
      <w:marLeft w:val="640"/>
      <w:marRight w:val="0"/>
      <w:marTop w:val="0"/>
      <w:marBottom w:val="0"/>
      <w:divBdr>
        <w:top w:val="none" w:sz="0" w:space="0" w:color="auto"/>
        <w:left w:val="none" w:sz="0" w:space="0" w:color="auto"/>
        <w:bottom w:val="none" w:sz="0" w:space="0" w:color="auto"/>
        <w:right w:val="none" w:sz="0" w:space="0" w:color="auto"/>
      </w:divBdr>
    </w:div>
    <w:div w:id="330566332">
      <w:marLeft w:val="640"/>
      <w:marRight w:val="0"/>
      <w:marTop w:val="0"/>
      <w:marBottom w:val="0"/>
      <w:divBdr>
        <w:top w:val="none" w:sz="0" w:space="0" w:color="auto"/>
        <w:left w:val="none" w:sz="0" w:space="0" w:color="auto"/>
        <w:bottom w:val="none" w:sz="0" w:space="0" w:color="auto"/>
        <w:right w:val="none" w:sz="0" w:space="0" w:color="auto"/>
      </w:divBdr>
    </w:div>
    <w:div w:id="330642755">
      <w:marLeft w:val="640"/>
      <w:marRight w:val="0"/>
      <w:marTop w:val="0"/>
      <w:marBottom w:val="0"/>
      <w:divBdr>
        <w:top w:val="none" w:sz="0" w:space="0" w:color="auto"/>
        <w:left w:val="none" w:sz="0" w:space="0" w:color="auto"/>
        <w:bottom w:val="none" w:sz="0" w:space="0" w:color="auto"/>
        <w:right w:val="none" w:sz="0" w:space="0" w:color="auto"/>
      </w:divBdr>
    </w:div>
    <w:div w:id="330646320">
      <w:marLeft w:val="640"/>
      <w:marRight w:val="0"/>
      <w:marTop w:val="0"/>
      <w:marBottom w:val="0"/>
      <w:divBdr>
        <w:top w:val="none" w:sz="0" w:space="0" w:color="auto"/>
        <w:left w:val="none" w:sz="0" w:space="0" w:color="auto"/>
        <w:bottom w:val="none" w:sz="0" w:space="0" w:color="auto"/>
        <w:right w:val="none" w:sz="0" w:space="0" w:color="auto"/>
      </w:divBdr>
    </w:div>
    <w:div w:id="330723519">
      <w:marLeft w:val="640"/>
      <w:marRight w:val="0"/>
      <w:marTop w:val="0"/>
      <w:marBottom w:val="0"/>
      <w:divBdr>
        <w:top w:val="none" w:sz="0" w:space="0" w:color="auto"/>
        <w:left w:val="none" w:sz="0" w:space="0" w:color="auto"/>
        <w:bottom w:val="none" w:sz="0" w:space="0" w:color="auto"/>
        <w:right w:val="none" w:sz="0" w:space="0" w:color="auto"/>
      </w:divBdr>
    </w:div>
    <w:div w:id="331027550">
      <w:marLeft w:val="640"/>
      <w:marRight w:val="0"/>
      <w:marTop w:val="0"/>
      <w:marBottom w:val="0"/>
      <w:divBdr>
        <w:top w:val="none" w:sz="0" w:space="0" w:color="auto"/>
        <w:left w:val="none" w:sz="0" w:space="0" w:color="auto"/>
        <w:bottom w:val="none" w:sz="0" w:space="0" w:color="auto"/>
        <w:right w:val="none" w:sz="0" w:space="0" w:color="auto"/>
      </w:divBdr>
    </w:div>
    <w:div w:id="331030693">
      <w:marLeft w:val="640"/>
      <w:marRight w:val="0"/>
      <w:marTop w:val="0"/>
      <w:marBottom w:val="0"/>
      <w:divBdr>
        <w:top w:val="none" w:sz="0" w:space="0" w:color="auto"/>
        <w:left w:val="none" w:sz="0" w:space="0" w:color="auto"/>
        <w:bottom w:val="none" w:sz="0" w:space="0" w:color="auto"/>
        <w:right w:val="none" w:sz="0" w:space="0" w:color="auto"/>
      </w:divBdr>
    </w:div>
    <w:div w:id="331035664">
      <w:marLeft w:val="640"/>
      <w:marRight w:val="0"/>
      <w:marTop w:val="0"/>
      <w:marBottom w:val="0"/>
      <w:divBdr>
        <w:top w:val="none" w:sz="0" w:space="0" w:color="auto"/>
        <w:left w:val="none" w:sz="0" w:space="0" w:color="auto"/>
        <w:bottom w:val="none" w:sz="0" w:space="0" w:color="auto"/>
        <w:right w:val="none" w:sz="0" w:space="0" w:color="auto"/>
      </w:divBdr>
    </w:div>
    <w:div w:id="331102856">
      <w:marLeft w:val="640"/>
      <w:marRight w:val="0"/>
      <w:marTop w:val="0"/>
      <w:marBottom w:val="0"/>
      <w:divBdr>
        <w:top w:val="none" w:sz="0" w:space="0" w:color="auto"/>
        <w:left w:val="none" w:sz="0" w:space="0" w:color="auto"/>
        <w:bottom w:val="none" w:sz="0" w:space="0" w:color="auto"/>
        <w:right w:val="none" w:sz="0" w:space="0" w:color="auto"/>
      </w:divBdr>
    </w:div>
    <w:div w:id="331103745">
      <w:marLeft w:val="640"/>
      <w:marRight w:val="0"/>
      <w:marTop w:val="0"/>
      <w:marBottom w:val="0"/>
      <w:divBdr>
        <w:top w:val="none" w:sz="0" w:space="0" w:color="auto"/>
        <w:left w:val="none" w:sz="0" w:space="0" w:color="auto"/>
        <w:bottom w:val="none" w:sz="0" w:space="0" w:color="auto"/>
        <w:right w:val="none" w:sz="0" w:space="0" w:color="auto"/>
      </w:divBdr>
    </w:div>
    <w:div w:id="331109549">
      <w:marLeft w:val="640"/>
      <w:marRight w:val="0"/>
      <w:marTop w:val="0"/>
      <w:marBottom w:val="0"/>
      <w:divBdr>
        <w:top w:val="none" w:sz="0" w:space="0" w:color="auto"/>
        <w:left w:val="none" w:sz="0" w:space="0" w:color="auto"/>
        <w:bottom w:val="none" w:sz="0" w:space="0" w:color="auto"/>
        <w:right w:val="none" w:sz="0" w:space="0" w:color="auto"/>
      </w:divBdr>
    </w:div>
    <w:div w:id="331376707">
      <w:marLeft w:val="640"/>
      <w:marRight w:val="0"/>
      <w:marTop w:val="0"/>
      <w:marBottom w:val="0"/>
      <w:divBdr>
        <w:top w:val="none" w:sz="0" w:space="0" w:color="auto"/>
        <w:left w:val="none" w:sz="0" w:space="0" w:color="auto"/>
        <w:bottom w:val="none" w:sz="0" w:space="0" w:color="auto"/>
        <w:right w:val="none" w:sz="0" w:space="0" w:color="auto"/>
      </w:divBdr>
    </w:div>
    <w:div w:id="331416416">
      <w:marLeft w:val="640"/>
      <w:marRight w:val="0"/>
      <w:marTop w:val="0"/>
      <w:marBottom w:val="0"/>
      <w:divBdr>
        <w:top w:val="none" w:sz="0" w:space="0" w:color="auto"/>
        <w:left w:val="none" w:sz="0" w:space="0" w:color="auto"/>
        <w:bottom w:val="none" w:sz="0" w:space="0" w:color="auto"/>
        <w:right w:val="none" w:sz="0" w:space="0" w:color="auto"/>
      </w:divBdr>
    </w:div>
    <w:div w:id="331422215">
      <w:marLeft w:val="640"/>
      <w:marRight w:val="0"/>
      <w:marTop w:val="0"/>
      <w:marBottom w:val="0"/>
      <w:divBdr>
        <w:top w:val="none" w:sz="0" w:space="0" w:color="auto"/>
        <w:left w:val="none" w:sz="0" w:space="0" w:color="auto"/>
        <w:bottom w:val="none" w:sz="0" w:space="0" w:color="auto"/>
        <w:right w:val="none" w:sz="0" w:space="0" w:color="auto"/>
      </w:divBdr>
    </w:div>
    <w:div w:id="331446045">
      <w:marLeft w:val="640"/>
      <w:marRight w:val="0"/>
      <w:marTop w:val="0"/>
      <w:marBottom w:val="0"/>
      <w:divBdr>
        <w:top w:val="none" w:sz="0" w:space="0" w:color="auto"/>
        <w:left w:val="none" w:sz="0" w:space="0" w:color="auto"/>
        <w:bottom w:val="none" w:sz="0" w:space="0" w:color="auto"/>
        <w:right w:val="none" w:sz="0" w:space="0" w:color="auto"/>
      </w:divBdr>
    </w:div>
    <w:div w:id="331490893">
      <w:marLeft w:val="640"/>
      <w:marRight w:val="0"/>
      <w:marTop w:val="0"/>
      <w:marBottom w:val="0"/>
      <w:divBdr>
        <w:top w:val="none" w:sz="0" w:space="0" w:color="auto"/>
        <w:left w:val="none" w:sz="0" w:space="0" w:color="auto"/>
        <w:bottom w:val="none" w:sz="0" w:space="0" w:color="auto"/>
        <w:right w:val="none" w:sz="0" w:space="0" w:color="auto"/>
      </w:divBdr>
    </w:div>
    <w:div w:id="331567038">
      <w:marLeft w:val="640"/>
      <w:marRight w:val="0"/>
      <w:marTop w:val="0"/>
      <w:marBottom w:val="0"/>
      <w:divBdr>
        <w:top w:val="none" w:sz="0" w:space="0" w:color="auto"/>
        <w:left w:val="none" w:sz="0" w:space="0" w:color="auto"/>
        <w:bottom w:val="none" w:sz="0" w:space="0" w:color="auto"/>
        <w:right w:val="none" w:sz="0" w:space="0" w:color="auto"/>
      </w:divBdr>
    </w:div>
    <w:div w:id="331612564">
      <w:marLeft w:val="640"/>
      <w:marRight w:val="0"/>
      <w:marTop w:val="0"/>
      <w:marBottom w:val="0"/>
      <w:divBdr>
        <w:top w:val="none" w:sz="0" w:space="0" w:color="auto"/>
        <w:left w:val="none" w:sz="0" w:space="0" w:color="auto"/>
        <w:bottom w:val="none" w:sz="0" w:space="0" w:color="auto"/>
        <w:right w:val="none" w:sz="0" w:space="0" w:color="auto"/>
      </w:divBdr>
    </w:div>
    <w:div w:id="331612653">
      <w:marLeft w:val="640"/>
      <w:marRight w:val="0"/>
      <w:marTop w:val="0"/>
      <w:marBottom w:val="0"/>
      <w:divBdr>
        <w:top w:val="none" w:sz="0" w:space="0" w:color="auto"/>
        <w:left w:val="none" w:sz="0" w:space="0" w:color="auto"/>
        <w:bottom w:val="none" w:sz="0" w:space="0" w:color="auto"/>
        <w:right w:val="none" w:sz="0" w:space="0" w:color="auto"/>
      </w:divBdr>
    </w:div>
    <w:div w:id="331684573">
      <w:marLeft w:val="640"/>
      <w:marRight w:val="0"/>
      <w:marTop w:val="0"/>
      <w:marBottom w:val="0"/>
      <w:divBdr>
        <w:top w:val="none" w:sz="0" w:space="0" w:color="auto"/>
        <w:left w:val="none" w:sz="0" w:space="0" w:color="auto"/>
        <w:bottom w:val="none" w:sz="0" w:space="0" w:color="auto"/>
        <w:right w:val="none" w:sz="0" w:space="0" w:color="auto"/>
      </w:divBdr>
    </w:div>
    <w:div w:id="331881665">
      <w:marLeft w:val="640"/>
      <w:marRight w:val="0"/>
      <w:marTop w:val="0"/>
      <w:marBottom w:val="0"/>
      <w:divBdr>
        <w:top w:val="none" w:sz="0" w:space="0" w:color="auto"/>
        <w:left w:val="none" w:sz="0" w:space="0" w:color="auto"/>
        <w:bottom w:val="none" w:sz="0" w:space="0" w:color="auto"/>
        <w:right w:val="none" w:sz="0" w:space="0" w:color="auto"/>
      </w:divBdr>
    </w:div>
    <w:div w:id="331951226">
      <w:marLeft w:val="640"/>
      <w:marRight w:val="0"/>
      <w:marTop w:val="0"/>
      <w:marBottom w:val="0"/>
      <w:divBdr>
        <w:top w:val="none" w:sz="0" w:space="0" w:color="auto"/>
        <w:left w:val="none" w:sz="0" w:space="0" w:color="auto"/>
        <w:bottom w:val="none" w:sz="0" w:space="0" w:color="auto"/>
        <w:right w:val="none" w:sz="0" w:space="0" w:color="auto"/>
      </w:divBdr>
    </w:div>
    <w:div w:id="331955493">
      <w:marLeft w:val="640"/>
      <w:marRight w:val="0"/>
      <w:marTop w:val="0"/>
      <w:marBottom w:val="0"/>
      <w:divBdr>
        <w:top w:val="none" w:sz="0" w:space="0" w:color="auto"/>
        <w:left w:val="none" w:sz="0" w:space="0" w:color="auto"/>
        <w:bottom w:val="none" w:sz="0" w:space="0" w:color="auto"/>
        <w:right w:val="none" w:sz="0" w:space="0" w:color="auto"/>
      </w:divBdr>
    </w:div>
    <w:div w:id="331957166">
      <w:marLeft w:val="640"/>
      <w:marRight w:val="0"/>
      <w:marTop w:val="0"/>
      <w:marBottom w:val="0"/>
      <w:divBdr>
        <w:top w:val="none" w:sz="0" w:space="0" w:color="auto"/>
        <w:left w:val="none" w:sz="0" w:space="0" w:color="auto"/>
        <w:bottom w:val="none" w:sz="0" w:space="0" w:color="auto"/>
        <w:right w:val="none" w:sz="0" w:space="0" w:color="auto"/>
      </w:divBdr>
    </w:div>
    <w:div w:id="332071998">
      <w:marLeft w:val="640"/>
      <w:marRight w:val="0"/>
      <w:marTop w:val="0"/>
      <w:marBottom w:val="0"/>
      <w:divBdr>
        <w:top w:val="none" w:sz="0" w:space="0" w:color="auto"/>
        <w:left w:val="none" w:sz="0" w:space="0" w:color="auto"/>
        <w:bottom w:val="none" w:sz="0" w:space="0" w:color="auto"/>
        <w:right w:val="none" w:sz="0" w:space="0" w:color="auto"/>
      </w:divBdr>
    </w:div>
    <w:div w:id="332077339">
      <w:marLeft w:val="640"/>
      <w:marRight w:val="0"/>
      <w:marTop w:val="0"/>
      <w:marBottom w:val="0"/>
      <w:divBdr>
        <w:top w:val="none" w:sz="0" w:space="0" w:color="auto"/>
        <w:left w:val="none" w:sz="0" w:space="0" w:color="auto"/>
        <w:bottom w:val="none" w:sz="0" w:space="0" w:color="auto"/>
        <w:right w:val="none" w:sz="0" w:space="0" w:color="auto"/>
      </w:divBdr>
    </w:div>
    <w:div w:id="332148569">
      <w:marLeft w:val="640"/>
      <w:marRight w:val="0"/>
      <w:marTop w:val="0"/>
      <w:marBottom w:val="0"/>
      <w:divBdr>
        <w:top w:val="none" w:sz="0" w:space="0" w:color="auto"/>
        <w:left w:val="none" w:sz="0" w:space="0" w:color="auto"/>
        <w:bottom w:val="none" w:sz="0" w:space="0" w:color="auto"/>
        <w:right w:val="none" w:sz="0" w:space="0" w:color="auto"/>
      </w:divBdr>
    </w:div>
    <w:div w:id="332151370">
      <w:marLeft w:val="640"/>
      <w:marRight w:val="0"/>
      <w:marTop w:val="0"/>
      <w:marBottom w:val="0"/>
      <w:divBdr>
        <w:top w:val="none" w:sz="0" w:space="0" w:color="auto"/>
        <w:left w:val="none" w:sz="0" w:space="0" w:color="auto"/>
        <w:bottom w:val="none" w:sz="0" w:space="0" w:color="auto"/>
        <w:right w:val="none" w:sz="0" w:space="0" w:color="auto"/>
      </w:divBdr>
    </w:div>
    <w:div w:id="332151506">
      <w:marLeft w:val="640"/>
      <w:marRight w:val="0"/>
      <w:marTop w:val="0"/>
      <w:marBottom w:val="0"/>
      <w:divBdr>
        <w:top w:val="none" w:sz="0" w:space="0" w:color="auto"/>
        <w:left w:val="none" w:sz="0" w:space="0" w:color="auto"/>
        <w:bottom w:val="none" w:sz="0" w:space="0" w:color="auto"/>
        <w:right w:val="none" w:sz="0" w:space="0" w:color="auto"/>
      </w:divBdr>
    </w:div>
    <w:div w:id="332219352">
      <w:marLeft w:val="640"/>
      <w:marRight w:val="0"/>
      <w:marTop w:val="0"/>
      <w:marBottom w:val="0"/>
      <w:divBdr>
        <w:top w:val="none" w:sz="0" w:space="0" w:color="auto"/>
        <w:left w:val="none" w:sz="0" w:space="0" w:color="auto"/>
        <w:bottom w:val="none" w:sz="0" w:space="0" w:color="auto"/>
        <w:right w:val="none" w:sz="0" w:space="0" w:color="auto"/>
      </w:divBdr>
    </w:div>
    <w:div w:id="332223585">
      <w:marLeft w:val="640"/>
      <w:marRight w:val="0"/>
      <w:marTop w:val="0"/>
      <w:marBottom w:val="0"/>
      <w:divBdr>
        <w:top w:val="none" w:sz="0" w:space="0" w:color="auto"/>
        <w:left w:val="none" w:sz="0" w:space="0" w:color="auto"/>
        <w:bottom w:val="none" w:sz="0" w:space="0" w:color="auto"/>
        <w:right w:val="none" w:sz="0" w:space="0" w:color="auto"/>
      </w:divBdr>
    </w:div>
    <w:div w:id="332343645">
      <w:marLeft w:val="640"/>
      <w:marRight w:val="0"/>
      <w:marTop w:val="0"/>
      <w:marBottom w:val="0"/>
      <w:divBdr>
        <w:top w:val="none" w:sz="0" w:space="0" w:color="auto"/>
        <w:left w:val="none" w:sz="0" w:space="0" w:color="auto"/>
        <w:bottom w:val="none" w:sz="0" w:space="0" w:color="auto"/>
        <w:right w:val="none" w:sz="0" w:space="0" w:color="auto"/>
      </w:divBdr>
    </w:div>
    <w:div w:id="332417223">
      <w:marLeft w:val="640"/>
      <w:marRight w:val="0"/>
      <w:marTop w:val="0"/>
      <w:marBottom w:val="0"/>
      <w:divBdr>
        <w:top w:val="none" w:sz="0" w:space="0" w:color="auto"/>
        <w:left w:val="none" w:sz="0" w:space="0" w:color="auto"/>
        <w:bottom w:val="none" w:sz="0" w:space="0" w:color="auto"/>
        <w:right w:val="none" w:sz="0" w:space="0" w:color="auto"/>
      </w:divBdr>
    </w:div>
    <w:div w:id="332420240">
      <w:marLeft w:val="640"/>
      <w:marRight w:val="0"/>
      <w:marTop w:val="0"/>
      <w:marBottom w:val="0"/>
      <w:divBdr>
        <w:top w:val="none" w:sz="0" w:space="0" w:color="auto"/>
        <w:left w:val="none" w:sz="0" w:space="0" w:color="auto"/>
        <w:bottom w:val="none" w:sz="0" w:space="0" w:color="auto"/>
        <w:right w:val="none" w:sz="0" w:space="0" w:color="auto"/>
      </w:divBdr>
    </w:div>
    <w:div w:id="332464148">
      <w:marLeft w:val="640"/>
      <w:marRight w:val="0"/>
      <w:marTop w:val="0"/>
      <w:marBottom w:val="0"/>
      <w:divBdr>
        <w:top w:val="none" w:sz="0" w:space="0" w:color="auto"/>
        <w:left w:val="none" w:sz="0" w:space="0" w:color="auto"/>
        <w:bottom w:val="none" w:sz="0" w:space="0" w:color="auto"/>
        <w:right w:val="none" w:sz="0" w:space="0" w:color="auto"/>
      </w:divBdr>
    </w:div>
    <w:div w:id="332605764">
      <w:marLeft w:val="640"/>
      <w:marRight w:val="0"/>
      <w:marTop w:val="0"/>
      <w:marBottom w:val="0"/>
      <w:divBdr>
        <w:top w:val="none" w:sz="0" w:space="0" w:color="auto"/>
        <w:left w:val="none" w:sz="0" w:space="0" w:color="auto"/>
        <w:bottom w:val="none" w:sz="0" w:space="0" w:color="auto"/>
        <w:right w:val="none" w:sz="0" w:space="0" w:color="auto"/>
      </w:divBdr>
    </w:div>
    <w:div w:id="332607173">
      <w:marLeft w:val="640"/>
      <w:marRight w:val="0"/>
      <w:marTop w:val="0"/>
      <w:marBottom w:val="0"/>
      <w:divBdr>
        <w:top w:val="none" w:sz="0" w:space="0" w:color="auto"/>
        <w:left w:val="none" w:sz="0" w:space="0" w:color="auto"/>
        <w:bottom w:val="none" w:sz="0" w:space="0" w:color="auto"/>
        <w:right w:val="none" w:sz="0" w:space="0" w:color="auto"/>
      </w:divBdr>
    </w:div>
    <w:div w:id="332609359">
      <w:marLeft w:val="640"/>
      <w:marRight w:val="0"/>
      <w:marTop w:val="0"/>
      <w:marBottom w:val="0"/>
      <w:divBdr>
        <w:top w:val="none" w:sz="0" w:space="0" w:color="auto"/>
        <w:left w:val="none" w:sz="0" w:space="0" w:color="auto"/>
        <w:bottom w:val="none" w:sz="0" w:space="0" w:color="auto"/>
        <w:right w:val="none" w:sz="0" w:space="0" w:color="auto"/>
      </w:divBdr>
    </w:div>
    <w:div w:id="332681405">
      <w:marLeft w:val="640"/>
      <w:marRight w:val="0"/>
      <w:marTop w:val="0"/>
      <w:marBottom w:val="0"/>
      <w:divBdr>
        <w:top w:val="none" w:sz="0" w:space="0" w:color="auto"/>
        <w:left w:val="none" w:sz="0" w:space="0" w:color="auto"/>
        <w:bottom w:val="none" w:sz="0" w:space="0" w:color="auto"/>
        <w:right w:val="none" w:sz="0" w:space="0" w:color="auto"/>
      </w:divBdr>
    </w:div>
    <w:div w:id="332687562">
      <w:marLeft w:val="640"/>
      <w:marRight w:val="0"/>
      <w:marTop w:val="0"/>
      <w:marBottom w:val="0"/>
      <w:divBdr>
        <w:top w:val="none" w:sz="0" w:space="0" w:color="auto"/>
        <w:left w:val="none" w:sz="0" w:space="0" w:color="auto"/>
        <w:bottom w:val="none" w:sz="0" w:space="0" w:color="auto"/>
        <w:right w:val="none" w:sz="0" w:space="0" w:color="auto"/>
      </w:divBdr>
    </w:div>
    <w:div w:id="332806513">
      <w:marLeft w:val="640"/>
      <w:marRight w:val="0"/>
      <w:marTop w:val="0"/>
      <w:marBottom w:val="0"/>
      <w:divBdr>
        <w:top w:val="none" w:sz="0" w:space="0" w:color="auto"/>
        <w:left w:val="none" w:sz="0" w:space="0" w:color="auto"/>
        <w:bottom w:val="none" w:sz="0" w:space="0" w:color="auto"/>
        <w:right w:val="none" w:sz="0" w:space="0" w:color="auto"/>
      </w:divBdr>
    </w:div>
    <w:div w:id="332875303">
      <w:marLeft w:val="640"/>
      <w:marRight w:val="0"/>
      <w:marTop w:val="0"/>
      <w:marBottom w:val="0"/>
      <w:divBdr>
        <w:top w:val="none" w:sz="0" w:space="0" w:color="auto"/>
        <w:left w:val="none" w:sz="0" w:space="0" w:color="auto"/>
        <w:bottom w:val="none" w:sz="0" w:space="0" w:color="auto"/>
        <w:right w:val="none" w:sz="0" w:space="0" w:color="auto"/>
      </w:divBdr>
    </w:div>
    <w:div w:id="332875631">
      <w:marLeft w:val="640"/>
      <w:marRight w:val="0"/>
      <w:marTop w:val="0"/>
      <w:marBottom w:val="0"/>
      <w:divBdr>
        <w:top w:val="none" w:sz="0" w:space="0" w:color="auto"/>
        <w:left w:val="none" w:sz="0" w:space="0" w:color="auto"/>
        <w:bottom w:val="none" w:sz="0" w:space="0" w:color="auto"/>
        <w:right w:val="none" w:sz="0" w:space="0" w:color="auto"/>
      </w:divBdr>
    </w:div>
    <w:div w:id="332995114">
      <w:marLeft w:val="640"/>
      <w:marRight w:val="0"/>
      <w:marTop w:val="0"/>
      <w:marBottom w:val="0"/>
      <w:divBdr>
        <w:top w:val="none" w:sz="0" w:space="0" w:color="auto"/>
        <w:left w:val="none" w:sz="0" w:space="0" w:color="auto"/>
        <w:bottom w:val="none" w:sz="0" w:space="0" w:color="auto"/>
        <w:right w:val="none" w:sz="0" w:space="0" w:color="auto"/>
      </w:divBdr>
    </w:div>
    <w:div w:id="332997938">
      <w:marLeft w:val="640"/>
      <w:marRight w:val="0"/>
      <w:marTop w:val="0"/>
      <w:marBottom w:val="0"/>
      <w:divBdr>
        <w:top w:val="none" w:sz="0" w:space="0" w:color="auto"/>
        <w:left w:val="none" w:sz="0" w:space="0" w:color="auto"/>
        <w:bottom w:val="none" w:sz="0" w:space="0" w:color="auto"/>
        <w:right w:val="none" w:sz="0" w:space="0" w:color="auto"/>
      </w:divBdr>
    </w:div>
    <w:div w:id="333071692">
      <w:marLeft w:val="640"/>
      <w:marRight w:val="0"/>
      <w:marTop w:val="0"/>
      <w:marBottom w:val="0"/>
      <w:divBdr>
        <w:top w:val="none" w:sz="0" w:space="0" w:color="auto"/>
        <w:left w:val="none" w:sz="0" w:space="0" w:color="auto"/>
        <w:bottom w:val="none" w:sz="0" w:space="0" w:color="auto"/>
        <w:right w:val="none" w:sz="0" w:space="0" w:color="auto"/>
      </w:divBdr>
    </w:div>
    <w:div w:id="333145598">
      <w:marLeft w:val="640"/>
      <w:marRight w:val="0"/>
      <w:marTop w:val="0"/>
      <w:marBottom w:val="0"/>
      <w:divBdr>
        <w:top w:val="none" w:sz="0" w:space="0" w:color="auto"/>
        <w:left w:val="none" w:sz="0" w:space="0" w:color="auto"/>
        <w:bottom w:val="none" w:sz="0" w:space="0" w:color="auto"/>
        <w:right w:val="none" w:sz="0" w:space="0" w:color="auto"/>
      </w:divBdr>
    </w:div>
    <w:div w:id="333186811">
      <w:marLeft w:val="640"/>
      <w:marRight w:val="0"/>
      <w:marTop w:val="0"/>
      <w:marBottom w:val="0"/>
      <w:divBdr>
        <w:top w:val="none" w:sz="0" w:space="0" w:color="auto"/>
        <w:left w:val="none" w:sz="0" w:space="0" w:color="auto"/>
        <w:bottom w:val="none" w:sz="0" w:space="0" w:color="auto"/>
        <w:right w:val="none" w:sz="0" w:space="0" w:color="auto"/>
      </w:divBdr>
    </w:div>
    <w:div w:id="333193794">
      <w:marLeft w:val="640"/>
      <w:marRight w:val="0"/>
      <w:marTop w:val="0"/>
      <w:marBottom w:val="0"/>
      <w:divBdr>
        <w:top w:val="none" w:sz="0" w:space="0" w:color="auto"/>
        <w:left w:val="none" w:sz="0" w:space="0" w:color="auto"/>
        <w:bottom w:val="none" w:sz="0" w:space="0" w:color="auto"/>
        <w:right w:val="none" w:sz="0" w:space="0" w:color="auto"/>
      </w:divBdr>
    </w:div>
    <w:div w:id="333265179">
      <w:marLeft w:val="640"/>
      <w:marRight w:val="0"/>
      <w:marTop w:val="0"/>
      <w:marBottom w:val="0"/>
      <w:divBdr>
        <w:top w:val="none" w:sz="0" w:space="0" w:color="auto"/>
        <w:left w:val="none" w:sz="0" w:space="0" w:color="auto"/>
        <w:bottom w:val="none" w:sz="0" w:space="0" w:color="auto"/>
        <w:right w:val="none" w:sz="0" w:space="0" w:color="auto"/>
      </w:divBdr>
    </w:div>
    <w:div w:id="333339400">
      <w:marLeft w:val="640"/>
      <w:marRight w:val="0"/>
      <w:marTop w:val="0"/>
      <w:marBottom w:val="0"/>
      <w:divBdr>
        <w:top w:val="none" w:sz="0" w:space="0" w:color="auto"/>
        <w:left w:val="none" w:sz="0" w:space="0" w:color="auto"/>
        <w:bottom w:val="none" w:sz="0" w:space="0" w:color="auto"/>
        <w:right w:val="none" w:sz="0" w:space="0" w:color="auto"/>
      </w:divBdr>
    </w:div>
    <w:div w:id="333459603">
      <w:marLeft w:val="640"/>
      <w:marRight w:val="0"/>
      <w:marTop w:val="0"/>
      <w:marBottom w:val="0"/>
      <w:divBdr>
        <w:top w:val="none" w:sz="0" w:space="0" w:color="auto"/>
        <w:left w:val="none" w:sz="0" w:space="0" w:color="auto"/>
        <w:bottom w:val="none" w:sz="0" w:space="0" w:color="auto"/>
        <w:right w:val="none" w:sz="0" w:space="0" w:color="auto"/>
      </w:divBdr>
    </w:div>
    <w:div w:id="333529174">
      <w:marLeft w:val="640"/>
      <w:marRight w:val="0"/>
      <w:marTop w:val="0"/>
      <w:marBottom w:val="0"/>
      <w:divBdr>
        <w:top w:val="none" w:sz="0" w:space="0" w:color="auto"/>
        <w:left w:val="none" w:sz="0" w:space="0" w:color="auto"/>
        <w:bottom w:val="none" w:sz="0" w:space="0" w:color="auto"/>
        <w:right w:val="none" w:sz="0" w:space="0" w:color="auto"/>
      </w:divBdr>
    </w:div>
    <w:div w:id="333728893">
      <w:marLeft w:val="640"/>
      <w:marRight w:val="0"/>
      <w:marTop w:val="0"/>
      <w:marBottom w:val="0"/>
      <w:divBdr>
        <w:top w:val="none" w:sz="0" w:space="0" w:color="auto"/>
        <w:left w:val="none" w:sz="0" w:space="0" w:color="auto"/>
        <w:bottom w:val="none" w:sz="0" w:space="0" w:color="auto"/>
        <w:right w:val="none" w:sz="0" w:space="0" w:color="auto"/>
      </w:divBdr>
    </w:div>
    <w:div w:id="333849195">
      <w:marLeft w:val="640"/>
      <w:marRight w:val="0"/>
      <w:marTop w:val="0"/>
      <w:marBottom w:val="0"/>
      <w:divBdr>
        <w:top w:val="none" w:sz="0" w:space="0" w:color="auto"/>
        <w:left w:val="none" w:sz="0" w:space="0" w:color="auto"/>
        <w:bottom w:val="none" w:sz="0" w:space="0" w:color="auto"/>
        <w:right w:val="none" w:sz="0" w:space="0" w:color="auto"/>
      </w:divBdr>
    </w:div>
    <w:div w:id="333849734">
      <w:marLeft w:val="640"/>
      <w:marRight w:val="0"/>
      <w:marTop w:val="0"/>
      <w:marBottom w:val="0"/>
      <w:divBdr>
        <w:top w:val="none" w:sz="0" w:space="0" w:color="auto"/>
        <w:left w:val="none" w:sz="0" w:space="0" w:color="auto"/>
        <w:bottom w:val="none" w:sz="0" w:space="0" w:color="auto"/>
        <w:right w:val="none" w:sz="0" w:space="0" w:color="auto"/>
      </w:divBdr>
    </w:div>
    <w:div w:id="333918773">
      <w:marLeft w:val="640"/>
      <w:marRight w:val="0"/>
      <w:marTop w:val="0"/>
      <w:marBottom w:val="0"/>
      <w:divBdr>
        <w:top w:val="none" w:sz="0" w:space="0" w:color="auto"/>
        <w:left w:val="none" w:sz="0" w:space="0" w:color="auto"/>
        <w:bottom w:val="none" w:sz="0" w:space="0" w:color="auto"/>
        <w:right w:val="none" w:sz="0" w:space="0" w:color="auto"/>
      </w:divBdr>
    </w:div>
    <w:div w:id="333918886">
      <w:marLeft w:val="640"/>
      <w:marRight w:val="0"/>
      <w:marTop w:val="0"/>
      <w:marBottom w:val="0"/>
      <w:divBdr>
        <w:top w:val="none" w:sz="0" w:space="0" w:color="auto"/>
        <w:left w:val="none" w:sz="0" w:space="0" w:color="auto"/>
        <w:bottom w:val="none" w:sz="0" w:space="0" w:color="auto"/>
        <w:right w:val="none" w:sz="0" w:space="0" w:color="auto"/>
      </w:divBdr>
    </w:div>
    <w:div w:id="334037029">
      <w:marLeft w:val="640"/>
      <w:marRight w:val="0"/>
      <w:marTop w:val="0"/>
      <w:marBottom w:val="0"/>
      <w:divBdr>
        <w:top w:val="none" w:sz="0" w:space="0" w:color="auto"/>
        <w:left w:val="none" w:sz="0" w:space="0" w:color="auto"/>
        <w:bottom w:val="none" w:sz="0" w:space="0" w:color="auto"/>
        <w:right w:val="none" w:sz="0" w:space="0" w:color="auto"/>
      </w:divBdr>
    </w:div>
    <w:div w:id="334041996">
      <w:marLeft w:val="640"/>
      <w:marRight w:val="0"/>
      <w:marTop w:val="0"/>
      <w:marBottom w:val="0"/>
      <w:divBdr>
        <w:top w:val="none" w:sz="0" w:space="0" w:color="auto"/>
        <w:left w:val="none" w:sz="0" w:space="0" w:color="auto"/>
        <w:bottom w:val="none" w:sz="0" w:space="0" w:color="auto"/>
        <w:right w:val="none" w:sz="0" w:space="0" w:color="auto"/>
      </w:divBdr>
    </w:div>
    <w:div w:id="334067130">
      <w:marLeft w:val="640"/>
      <w:marRight w:val="0"/>
      <w:marTop w:val="0"/>
      <w:marBottom w:val="0"/>
      <w:divBdr>
        <w:top w:val="none" w:sz="0" w:space="0" w:color="auto"/>
        <w:left w:val="none" w:sz="0" w:space="0" w:color="auto"/>
        <w:bottom w:val="none" w:sz="0" w:space="0" w:color="auto"/>
        <w:right w:val="none" w:sz="0" w:space="0" w:color="auto"/>
      </w:divBdr>
    </w:div>
    <w:div w:id="334190850">
      <w:marLeft w:val="640"/>
      <w:marRight w:val="0"/>
      <w:marTop w:val="0"/>
      <w:marBottom w:val="0"/>
      <w:divBdr>
        <w:top w:val="none" w:sz="0" w:space="0" w:color="auto"/>
        <w:left w:val="none" w:sz="0" w:space="0" w:color="auto"/>
        <w:bottom w:val="none" w:sz="0" w:space="0" w:color="auto"/>
        <w:right w:val="none" w:sz="0" w:space="0" w:color="auto"/>
      </w:divBdr>
    </w:div>
    <w:div w:id="334383510">
      <w:marLeft w:val="640"/>
      <w:marRight w:val="0"/>
      <w:marTop w:val="0"/>
      <w:marBottom w:val="0"/>
      <w:divBdr>
        <w:top w:val="none" w:sz="0" w:space="0" w:color="auto"/>
        <w:left w:val="none" w:sz="0" w:space="0" w:color="auto"/>
        <w:bottom w:val="none" w:sz="0" w:space="0" w:color="auto"/>
        <w:right w:val="none" w:sz="0" w:space="0" w:color="auto"/>
      </w:divBdr>
    </w:div>
    <w:div w:id="334498255">
      <w:marLeft w:val="640"/>
      <w:marRight w:val="0"/>
      <w:marTop w:val="0"/>
      <w:marBottom w:val="0"/>
      <w:divBdr>
        <w:top w:val="none" w:sz="0" w:space="0" w:color="auto"/>
        <w:left w:val="none" w:sz="0" w:space="0" w:color="auto"/>
        <w:bottom w:val="none" w:sz="0" w:space="0" w:color="auto"/>
        <w:right w:val="none" w:sz="0" w:space="0" w:color="auto"/>
      </w:divBdr>
    </w:div>
    <w:div w:id="334575159">
      <w:marLeft w:val="640"/>
      <w:marRight w:val="0"/>
      <w:marTop w:val="0"/>
      <w:marBottom w:val="0"/>
      <w:divBdr>
        <w:top w:val="none" w:sz="0" w:space="0" w:color="auto"/>
        <w:left w:val="none" w:sz="0" w:space="0" w:color="auto"/>
        <w:bottom w:val="none" w:sz="0" w:space="0" w:color="auto"/>
        <w:right w:val="none" w:sz="0" w:space="0" w:color="auto"/>
      </w:divBdr>
    </w:div>
    <w:div w:id="334578741">
      <w:marLeft w:val="640"/>
      <w:marRight w:val="0"/>
      <w:marTop w:val="0"/>
      <w:marBottom w:val="0"/>
      <w:divBdr>
        <w:top w:val="none" w:sz="0" w:space="0" w:color="auto"/>
        <w:left w:val="none" w:sz="0" w:space="0" w:color="auto"/>
        <w:bottom w:val="none" w:sz="0" w:space="0" w:color="auto"/>
        <w:right w:val="none" w:sz="0" w:space="0" w:color="auto"/>
      </w:divBdr>
    </w:div>
    <w:div w:id="334647800">
      <w:marLeft w:val="640"/>
      <w:marRight w:val="0"/>
      <w:marTop w:val="0"/>
      <w:marBottom w:val="0"/>
      <w:divBdr>
        <w:top w:val="none" w:sz="0" w:space="0" w:color="auto"/>
        <w:left w:val="none" w:sz="0" w:space="0" w:color="auto"/>
        <w:bottom w:val="none" w:sz="0" w:space="0" w:color="auto"/>
        <w:right w:val="none" w:sz="0" w:space="0" w:color="auto"/>
      </w:divBdr>
    </w:div>
    <w:div w:id="334648643">
      <w:marLeft w:val="640"/>
      <w:marRight w:val="0"/>
      <w:marTop w:val="0"/>
      <w:marBottom w:val="0"/>
      <w:divBdr>
        <w:top w:val="none" w:sz="0" w:space="0" w:color="auto"/>
        <w:left w:val="none" w:sz="0" w:space="0" w:color="auto"/>
        <w:bottom w:val="none" w:sz="0" w:space="0" w:color="auto"/>
        <w:right w:val="none" w:sz="0" w:space="0" w:color="auto"/>
      </w:divBdr>
    </w:div>
    <w:div w:id="334650468">
      <w:marLeft w:val="640"/>
      <w:marRight w:val="0"/>
      <w:marTop w:val="0"/>
      <w:marBottom w:val="0"/>
      <w:divBdr>
        <w:top w:val="none" w:sz="0" w:space="0" w:color="auto"/>
        <w:left w:val="none" w:sz="0" w:space="0" w:color="auto"/>
        <w:bottom w:val="none" w:sz="0" w:space="0" w:color="auto"/>
        <w:right w:val="none" w:sz="0" w:space="0" w:color="auto"/>
      </w:divBdr>
    </w:div>
    <w:div w:id="334655889">
      <w:marLeft w:val="640"/>
      <w:marRight w:val="0"/>
      <w:marTop w:val="0"/>
      <w:marBottom w:val="0"/>
      <w:divBdr>
        <w:top w:val="none" w:sz="0" w:space="0" w:color="auto"/>
        <w:left w:val="none" w:sz="0" w:space="0" w:color="auto"/>
        <w:bottom w:val="none" w:sz="0" w:space="0" w:color="auto"/>
        <w:right w:val="none" w:sz="0" w:space="0" w:color="auto"/>
      </w:divBdr>
    </w:div>
    <w:div w:id="334772382">
      <w:marLeft w:val="640"/>
      <w:marRight w:val="0"/>
      <w:marTop w:val="0"/>
      <w:marBottom w:val="0"/>
      <w:divBdr>
        <w:top w:val="none" w:sz="0" w:space="0" w:color="auto"/>
        <w:left w:val="none" w:sz="0" w:space="0" w:color="auto"/>
        <w:bottom w:val="none" w:sz="0" w:space="0" w:color="auto"/>
        <w:right w:val="none" w:sz="0" w:space="0" w:color="auto"/>
      </w:divBdr>
    </w:div>
    <w:div w:id="334840461">
      <w:marLeft w:val="640"/>
      <w:marRight w:val="0"/>
      <w:marTop w:val="0"/>
      <w:marBottom w:val="0"/>
      <w:divBdr>
        <w:top w:val="none" w:sz="0" w:space="0" w:color="auto"/>
        <w:left w:val="none" w:sz="0" w:space="0" w:color="auto"/>
        <w:bottom w:val="none" w:sz="0" w:space="0" w:color="auto"/>
        <w:right w:val="none" w:sz="0" w:space="0" w:color="auto"/>
      </w:divBdr>
    </w:div>
    <w:div w:id="334843765">
      <w:marLeft w:val="640"/>
      <w:marRight w:val="0"/>
      <w:marTop w:val="0"/>
      <w:marBottom w:val="0"/>
      <w:divBdr>
        <w:top w:val="none" w:sz="0" w:space="0" w:color="auto"/>
        <w:left w:val="none" w:sz="0" w:space="0" w:color="auto"/>
        <w:bottom w:val="none" w:sz="0" w:space="0" w:color="auto"/>
        <w:right w:val="none" w:sz="0" w:space="0" w:color="auto"/>
      </w:divBdr>
    </w:div>
    <w:div w:id="334918306">
      <w:marLeft w:val="640"/>
      <w:marRight w:val="0"/>
      <w:marTop w:val="0"/>
      <w:marBottom w:val="0"/>
      <w:divBdr>
        <w:top w:val="none" w:sz="0" w:space="0" w:color="auto"/>
        <w:left w:val="none" w:sz="0" w:space="0" w:color="auto"/>
        <w:bottom w:val="none" w:sz="0" w:space="0" w:color="auto"/>
        <w:right w:val="none" w:sz="0" w:space="0" w:color="auto"/>
      </w:divBdr>
    </w:div>
    <w:div w:id="335037885">
      <w:marLeft w:val="640"/>
      <w:marRight w:val="0"/>
      <w:marTop w:val="0"/>
      <w:marBottom w:val="0"/>
      <w:divBdr>
        <w:top w:val="none" w:sz="0" w:space="0" w:color="auto"/>
        <w:left w:val="none" w:sz="0" w:space="0" w:color="auto"/>
        <w:bottom w:val="none" w:sz="0" w:space="0" w:color="auto"/>
        <w:right w:val="none" w:sz="0" w:space="0" w:color="auto"/>
      </w:divBdr>
    </w:div>
    <w:div w:id="335112488">
      <w:marLeft w:val="640"/>
      <w:marRight w:val="0"/>
      <w:marTop w:val="0"/>
      <w:marBottom w:val="0"/>
      <w:divBdr>
        <w:top w:val="none" w:sz="0" w:space="0" w:color="auto"/>
        <w:left w:val="none" w:sz="0" w:space="0" w:color="auto"/>
        <w:bottom w:val="none" w:sz="0" w:space="0" w:color="auto"/>
        <w:right w:val="none" w:sz="0" w:space="0" w:color="auto"/>
      </w:divBdr>
    </w:div>
    <w:div w:id="335117200">
      <w:marLeft w:val="640"/>
      <w:marRight w:val="0"/>
      <w:marTop w:val="0"/>
      <w:marBottom w:val="0"/>
      <w:divBdr>
        <w:top w:val="none" w:sz="0" w:space="0" w:color="auto"/>
        <w:left w:val="none" w:sz="0" w:space="0" w:color="auto"/>
        <w:bottom w:val="none" w:sz="0" w:space="0" w:color="auto"/>
        <w:right w:val="none" w:sz="0" w:space="0" w:color="auto"/>
      </w:divBdr>
    </w:div>
    <w:div w:id="335301549">
      <w:marLeft w:val="640"/>
      <w:marRight w:val="0"/>
      <w:marTop w:val="0"/>
      <w:marBottom w:val="0"/>
      <w:divBdr>
        <w:top w:val="none" w:sz="0" w:space="0" w:color="auto"/>
        <w:left w:val="none" w:sz="0" w:space="0" w:color="auto"/>
        <w:bottom w:val="none" w:sz="0" w:space="0" w:color="auto"/>
        <w:right w:val="none" w:sz="0" w:space="0" w:color="auto"/>
      </w:divBdr>
    </w:div>
    <w:div w:id="335304295">
      <w:marLeft w:val="640"/>
      <w:marRight w:val="0"/>
      <w:marTop w:val="0"/>
      <w:marBottom w:val="0"/>
      <w:divBdr>
        <w:top w:val="none" w:sz="0" w:space="0" w:color="auto"/>
        <w:left w:val="none" w:sz="0" w:space="0" w:color="auto"/>
        <w:bottom w:val="none" w:sz="0" w:space="0" w:color="auto"/>
        <w:right w:val="none" w:sz="0" w:space="0" w:color="auto"/>
      </w:divBdr>
    </w:div>
    <w:div w:id="335306002">
      <w:marLeft w:val="640"/>
      <w:marRight w:val="0"/>
      <w:marTop w:val="0"/>
      <w:marBottom w:val="0"/>
      <w:divBdr>
        <w:top w:val="none" w:sz="0" w:space="0" w:color="auto"/>
        <w:left w:val="none" w:sz="0" w:space="0" w:color="auto"/>
        <w:bottom w:val="none" w:sz="0" w:space="0" w:color="auto"/>
        <w:right w:val="none" w:sz="0" w:space="0" w:color="auto"/>
      </w:divBdr>
    </w:div>
    <w:div w:id="335347880">
      <w:marLeft w:val="640"/>
      <w:marRight w:val="0"/>
      <w:marTop w:val="0"/>
      <w:marBottom w:val="0"/>
      <w:divBdr>
        <w:top w:val="none" w:sz="0" w:space="0" w:color="auto"/>
        <w:left w:val="none" w:sz="0" w:space="0" w:color="auto"/>
        <w:bottom w:val="none" w:sz="0" w:space="0" w:color="auto"/>
        <w:right w:val="none" w:sz="0" w:space="0" w:color="auto"/>
      </w:divBdr>
    </w:div>
    <w:div w:id="335353736">
      <w:marLeft w:val="640"/>
      <w:marRight w:val="0"/>
      <w:marTop w:val="0"/>
      <w:marBottom w:val="0"/>
      <w:divBdr>
        <w:top w:val="none" w:sz="0" w:space="0" w:color="auto"/>
        <w:left w:val="none" w:sz="0" w:space="0" w:color="auto"/>
        <w:bottom w:val="none" w:sz="0" w:space="0" w:color="auto"/>
        <w:right w:val="none" w:sz="0" w:space="0" w:color="auto"/>
      </w:divBdr>
    </w:div>
    <w:div w:id="335502515">
      <w:marLeft w:val="640"/>
      <w:marRight w:val="0"/>
      <w:marTop w:val="0"/>
      <w:marBottom w:val="0"/>
      <w:divBdr>
        <w:top w:val="none" w:sz="0" w:space="0" w:color="auto"/>
        <w:left w:val="none" w:sz="0" w:space="0" w:color="auto"/>
        <w:bottom w:val="none" w:sz="0" w:space="0" w:color="auto"/>
        <w:right w:val="none" w:sz="0" w:space="0" w:color="auto"/>
      </w:divBdr>
    </w:div>
    <w:div w:id="335571512">
      <w:marLeft w:val="640"/>
      <w:marRight w:val="0"/>
      <w:marTop w:val="0"/>
      <w:marBottom w:val="0"/>
      <w:divBdr>
        <w:top w:val="none" w:sz="0" w:space="0" w:color="auto"/>
        <w:left w:val="none" w:sz="0" w:space="0" w:color="auto"/>
        <w:bottom w:val="none" w:sz="0" w:space="0" w:color="auto"/>
        <w:right w:val="none" w:sz="0" w:space="0" w:color="auto"/>
      </w:divBdr>
    </w:div>
    <w:div w:id="335571749">
      <w:marLeft w:val="640"/>
      <w:marRight w:val="0"/>
      <w:marTop w:val="0"/>
      <w:marBottom w:val="0"/>
      <w:divBdr>
        <w:top w:val="none" w:sz="0" w:space="0" w:color="auto"/>
        <w:left w:val="none" w:sz="0" w:space="0" w:color="auto"/>
        <w:bottom w:val="none" w:sz="0" w:space="0" w:color="auto"/>
        <w:right w:val="none" w:sz="0" w:space="0" w:color="auto"/>
      </w:divBdr>
    </w:div>
    <w:div w:id="335615083">
      <w:marLeft w:val="640"/>
      <w:marRight w:val="0"/>
      <w:marTop w:val="0"/>
      <w:marBottom w:val="0"/>
      <w:divBdr>
        <w:top w:val="none" w:sz="0" w:space="0" w:color="auto"/>
        <w:left w:val="none" w:sz="0" w:space="0" w:color="auto"/>
        <w:bottom w:val="none" w:sz="0" w:space="0" w:color="auto"/>
        <w:right w:val="none" w:sz="0" w:space="0" w:color="auto"/>
      </w:divBdr>
    </w:div>
    <w:div w:id="335691623">
      <w:marLeft w:val="640"/>
      <w:marRight w:val="0"/>
      <w:marTop w:val="0"/>
      <w:marBottom w:val="0"/>
      <w:divBdr>
        <w:top w:val="none" w:sz="0" w:space="0" w:color="auto"/>
        <w:left w:val="none" w:sz="0" w:space="0" w:color="auto"/>
        <w:bottom w:val="none" w:sz="0" w:space="0" w:color="auto"/>
        <w:right w:val="none" w:sz="0" w:space="0" w:color="auto"/>
      </w:divBdr>
    </w:div>
    <w:div w:id="335692055">
      <w:marLeft w:val="640"/>
      <w:marRight w:val="0"/>
      <w:marTop w:val="0"/>
      <w:marBottom w:val="0"/>
      <w:divBdr>
        <w:top w:val="none" w:sz="0" w:space="0" w:color="auto"/>
        <w:left w:val="none" w:sz="0" w:space="0" w:color="auto"/>
        <w:bottom w:val="none" w:sz="0" w:space="0" w:color="auto"/>
        <w:right w:val="none" w:sz="0" w:space="0" w:color="auto"/>
      </w:divBdr>
    </w:div>
    <w:div w:id="335806882">
      <w:marLeft w:val="640"/>
      <w:marRight w:val="0"/>
      <w:marTop w:val="0"/>
      <w:marBottom w:val="0"/>
      <w:divBdr>
        <w:top w:val="none" w:sz="0" w:space="0" w:color="auto"/>
        <w:left w:val="none" w:sz="0" w:space="0" w:color="auto"/>
        <w:bottom w:val="none" w:sz="0" w:space="0" w:color="auto"/>
        <w:right w:val="none" w:sz="0" w:space="0" w:color="auto"/>
      </w:divBdr>
    </w:div>
    <w:div w:id="335886321">
      <w:marLeft w:val="640"/>
      <w:marRight w:val="0"/>
      <w:marTop w:val="0"/>
      <w:marBottom w:val="0"/>
      <w:divBdr>
        <w:top w:val="none" w:sz="0" w:space="0" w:color="auto"/>
        <w:left w:val="none" w:sz="0" w:space="0" w:color="auto"/>
        <w:bottom w:val="none" w:sz="0" w:space="0" w:color="auto"/>
        <w:right w:val="none" w:sz="0" w:space="0" w:color="auto"/>
      </w:divBdr>
    </w:div>
    <w:div w:id="335888678">
      <w:marLeft w:val="640"/>
      <w:marRight w:val="0"/>
      <w:marTop w:val="0"/>
      <w:marBottom w:val="0"/>
      <w:divBdr>
        <w:top w:val="none" w:sz="0" w:space="0" w:color="auto"/>
        <w:left w:val="none" w:sz="0" w:space="0" w:color="auto"/>
        <w:bottom w:val="none" w:sz="0" w:space="0" w:color="auto"/>
        <w:right w:val="none" w:sz="0" w:space="0" w:color="auto"/>
      </w:divBdr>
    </w:div>
    <w:div w:id="335963194">
      <w:marLeft w:val="640"/>
      <w:marRight w:val="0"/>
      <w:marTop w:val="0"/>
      <w:marBottom w:val="0"/>
      <w:divBdr>
        <w:top w:val="none" w:sz="0" w:space="0" w:color="auto"/>
        <w:left w:val="none" w:sz="0" w:space="0" w:color="auto"/>
        <w:bottom w:val="none" w:sz="0" w:space="0" w:color="auto"/>
        <w:right w:val="none" w:sz="0" w:space="0" w:color="auto"/>
      </w:divBdr>
    </w:div>
    <w:div w:id="336004243">
      <w:marLeft w:val="640"/>
      <w:marRight w:val="0"/>
      <w:marTop w:val="0"/>
      <w:marBottom w:val="0"/>
      <w:divBdr>
        <w:top w:val="none" w:sz="0" w:space="0" w:color="auto"/>
        <w:left w:val="none" w:sz="0" w:space="0" w:color="auto"/>
        <w:bottom w:val="none" w:sz="0" w:space="0" w:color="auto"/>
        <w:right w:val="none" w:sz="0" w:space="0" w:color="auto"/>
      </w:divBdr>
    </w:div>
    <w:div w:id="336007857">
      <w:marLeft w:val="640"/>
      <w:marRight w:val="0"/>
      <w:marTop w:val="0"/>
      <w:marBottom w:val="0"/>
      <w:divBdr>
        <w:top w:val="none" w:sz="0" w:space="0" w:color="auto"/>
        <w:left w:val="none" w:sz="0" w:space="0" w:color="auto"/>
        <w:bottom w:val="none" w:sz="0" w:space="0" w:color="auto"/>
        <w:right w:val="none" w:sz="0" w:space="0" w:color="auto"/>
      </w:divBdr>
    </w:div>
    <w:div w:id="336153359">
      <w:marLeft w:val="640"/>
      <w:marRight w:val="0"/>
      <w:marTop w:val="0"/>
      <w:marBottom w:val="0"/>
      <w:divBdr>
        <w:top w:val="none" w:sz="0" w:space="0" w:color="auto"/>
        <w:left w:val="none" w:sz="0" w:space="0" w:color="auto"/>
        <w:bottom w:val="none" w:sz="0" w:space="0" w:color="auto"/>
        <w:right w:val="none" w:sz="0" w:space="0" w:color="auto"/>
      </w:divBdr>
    </w:div>
    <w:div w:id="336231114">
      <w:marLeft w:val="640"/>
      <w:marRight w:val="0"/>
      <w:marTop w:val="0"/>
      <w:marBottom w:val="0"/>
      <w:divBdr>
        <w:top w:val="none" w:sz="0" w:space="0" w:color="auto"/>
        <w:left w:val="none" w:sz="0" w:space="0" w:color="auto"/>
        <w:bottom w:val="none" w:sz="0" w:space="0" w:color="auto"/>
        <w:right w:val="none" w:sz="0" w:space="0" w:color="auto"/>
      </w:divBdr>
    </w:div>
    <w:div w:id="336231461">
      <w:marLeft w:val="640"/>
      <w:marRight w:val="0"/>
      <w:marTop w:val="0"/>
      <w:marBottom w:val="0"/>
      <w:divBdr>
        <w:top w:val="none" w:sz="0" w:space="0" w:color="auto"/>
        <w:left w:val="none" w:sz="0" w:space="0" w:color="auto"/>
        <w:bottom w:val="none" w:sz="0" w:space="0" w:color="auto"/>
        <w:right w:val="none" w:sz="0" w:space="0" w:color="auto"/>
      </w:divBdr>
    </w:div>
    <w:div w:id="336348543">
      <w:marLeft w:val="640"/>
      <w:marRight w:val="0"/>
      <w:marTop w:val="0"/>
      <w:marBottom w:val="0"/>
      <w:divBdr>
        <w:top w:val="none" w:sz="0" w:space="0" w:color="auto"/>
        <w:left w:val="none" w:sz="0" w:space="0" w:color="auto"/>
        <w:bottom w:val="none" w:sz="0" w:space="0" w:color="auto"/>
        <w:right w:val="none" w:sz="0" w:space="0" w:color="auto"/>
      </w:divBdr>
    </w:div>
    <w:div w:id="336422906">
      <w:marLeft w:val="640"/>
      <w:marRight w:val="0"/>
      <w:marTop w:val="0"/>
      <w:marBottom w:val="0"/>
      <w:divBdr>
        <w:top w:val="none" w:sz="0" w:space="0" w:color="auto"/>
        <w:left w:val="none" w:sz="0" w:space="0" w:color="auto"/>
        <w:bottom w:val="none" w:sz="0" w:space="0" w:color="auto"/>
        <w:right w:val="none" w:sz="0" w:space="0" w:color="auto"/>
      </w:divBdr>
    </w:div>
    <w:div w:id="336428124">
      <w:marLeft w:val="640"/>
      <w:marRight w:val="0"/>
      <w:marTop w:val="0"/>
      <w:marBottom w:val="0"/>
      <w:divBdr>
        <w:top w:val="none" w:sz="0" w:space="0" w:color="auto"/>
        <w:left w:val="none" w:sz="0" w:space="0" w:color="auto"/>
        <w:bottom w:val="none" w:sz="0" w:space="0" w:color="auto"/>
        <w:right w:val="none" w:sz="0" w:space="0" w:color="auto"/>
      </w:divBdr>
    </w:div>
    <w:div w:id="336461925">
      <w:marLeft w:val="640"/>
      <w:marRight w:val="0"/>
      <w:marTop w:val="0"/>
      <w:marBottom w:val="0"/>
      <w:divBdr>
        <w:top w:val="none" w:sz="0" w:space="0" w:color="auto"/>
        <w:left w:val="none" w:sz="0" w:space="0" w:color="auto"/>
        <w:bottom w:val="none" w:sz="0" w:space="0" w:color="auto"/>
        <w:right w:val="none" w:sz="0" w:space="0" w:color="auto"/>
      </w:divBdr>
    </w:div>
    <w:div w:id="336462514">
      <w:marLeft w:val="640"/>
      <w:marRight w:val="0"/>
      <w:marTop w:val="0"/>
      <w:marBottom w:val="0"/>
      <w:divBdr>
        <w:top w:val="none" w:sz="0" w:space="0" w:color="auto"/>
        <w:left w:val="none" w:sz="0" w:space="0" w:color="auto"/>
        <w:bottom w:val="none" w:sz="0" w:space="0" w:color="auto"/>
        <w:right w:val="none" w:sz="0" w:space="0" w:color="auto"/>
      </w:divBdr>
    </w:div>
    <w:div w:id="336467463">
      <w:marLeft w:val="640"/>
      <w:marRight w:val="0"/>
      <w:marTop w:val="0"/>
      <w:marBottom w:val="0"/>
      <w:divBdr>
        <w:top w:val="none" w:sz="0" w:space="0" w:color="auto"/>
        <w:left w:val="none" w:sz="0" w:space="0" w:color="auto"/>
        <w:bottom w:val="none" w:sz="0" w:space="0" w:color="auto"/>
        <w:right w:val="none" w:sz="0" w:space="0" w:color="auto"/>
      </w:divBdr>
    </w:div>
    <w:div w:id="336470303">
      <w:marLeft w:val="640"/>
      <w:marRight w:val="0"/>
      <w:marTop w:val="0"/>
      <w:marBottom w:val="0"/>
      <w:divBdr>
        <w:top w:val="none" w:sz="0" w:space="0" w:color="auto"/>
        <w:left w:val="none" w:sz="0" w:space="0" w:color="auto"/>
        <w:bottom w:val="none" w:sz="0" w:space="0" w:color="auto"/>
        <w:right w:val="none" w:sz="0" w:space="0" w:color="auto"/>
      </w:divBdr>
    </w:div>
    <w:div w:id="336546446">
      <w:marLeft w:val="640"/>
      <w:marRight w:val="0"/>
      <w:marTop w:val="0"/>
      <w:marBottom w:val="0"/>
      <w:divBdr>
        <w:top w:val="none" w:sz="0" w:space="0" w:color="auto"/>
        <w:left w:val="none" w:sz="0" w:space="0" w:color="auto"/>
        <w:bottom w:val="none" w:sz="0" w:space="0" w:color="auto"/>
        <w:right w:val="none" w:sz="0" w:space="0" w:color="auto"/>
      </w:divBdr>
    </w:div>
    <w:div w:id="336615706">
      <w:marLeft w:val="640"/>
      <w:marRight w:val="0"/>
      <w:marTop w:val="0"/>
      <w:marBottom w:val="0"/>
      <w:divBdr>
        <w:top w:val="none" w:sz="0" w:space="0" w:color="auto"/>
        <w:left w:val="none" w:sz="0" w:space="0" w:color="auto"/>
        <w:bottom w:val="none" w:sz="0" w:space="0" w:color="auto"/>
        <w:right w:val="none" w:sz="0" w:space="0" w:color="auto"/>
      </w:divBdr>
    </w:div>
    <w:div w:id="336661317">
      <w:marLeft w:val="640"/>
      <w:marRight w:val="0"/>
      <w:marTop w:val="0"/>
      <w:marBottom w:val="0"/>
      <w:divBdr>
        <w:top w:val="none" w:sz="0" w:space="0" w:color="auto"/>
        <w:left w:val="none" w:sz="0" w:space="0" w:color="auto"/>
        <w:bottom w:val="none" w:sz="0" w:space="0" w:color="auto"/>
        <w:right w:val="none" w:sz="0" w:space="0" w:color="auto"/>
      </w:divBdr>
    </w:div>
    <w:div w:id="336663043">
      <w:marLeft w:val="640"/>
      <w:marRight w:val="0"/>
      <w:marTop w:val="0"/>
      <w:marBottom w:val="0"/>
      <w:divBdr>
        <w:top w:val="none" w:sz="0" w:space="0" w:color="auto"/>
        <w:left w:val="none" w:sz="0" w:space="0" w:color="auto"/>
        <w:bottom w:val="none" w:sz="0" w:space="0" w:color="auto"/>
        <w:right w:val="none" w:sz="0" w:space="0" w:color="auto"/>
      </w:divBdr>
    </w:div>
    <w:div w:id="336687472">
      <w:marLeft w:val="640"/>
      <w:marRight w:val="0"/>
      <w:marTop w:val="0"/>
      <w:marBottom w:val="0"/>
      <w:divBdr>
        <w:top w:val="none" w:sz="0" w:space="0" w:color="auto"/>
        <w:left w:val="none" w:sz="0" w:space="0" w:color="auto"/>
        <w:bottom w:val="none" w:sz="0" w:space="0" w:color="auto"/>
        <w:right w:val="none" w:sz="0" w:space="0" w:color="auto"/>
      </w:divBdr>
    </w:div>
    <w:div w:id="336733820">
      <w:marLeft w:val="640"/>
      <w:marRight w:val="0"/>
      <w:marTop w:val="0"/>
      <w:marBottom w:val="0"/>
      <w:divBdr>
        <w:top w:val="none" w:sz="0" w:space="0" w:color="auto"/>
        <w:left w:val="none" w:sz="0" w:space="0" w:color="auto"/>
        <w:bottom w:val="none" w:sz="0" w:space="0" w:color="auto"/>
        <w:right w:val="none" w:sz="0" w:space="0" w:color="auto"/>
      </w:divBdr>
    </w:div>
    <w:div w:id="336734641">
      <w:marLeft w:val="640"/>
      <w:marRight w:val="0"/>
      <w:marTop w:val="0"/>
      <w:marBottom w:val="0"/>
      <w:divBdr>
        <w:top w:val="none" w:sz="0" w:space="0" w:color="auto"/>
        <w:left w:val="none" w:sz="0" w:space="0" w:color="auto"/>
        <w:bottom w:val="none" w:sz="0" w:space="0" w:color="auto"/>
        <w:right w:val="none" w:sz="0" w:space="0" w:color="auto"/>
      </w:divBdr>
    </w:div>
    <w:div w:id="336805709">
      <w:marLeft w:val="640"/>
      <w:marRight w:val="0"/>
      <w:marTop w:val="0"/>
      <w:marBottom w:val="0"/>
      <w:divBdr>
        <w:top w:val="none" w:sz="0" w:space="0" w:color="auto"/>
        <w:left w:val="none" w:sz="0" w:space="0" w:color="auto"/>
        <w:bottom w:val="none" w:sz="0" w:space="0" w:color="auto"/>
        <w:right w:val="none" w:sz="0" w:space="0" w:color="auto"/>
      </w:divBdr>
    </w:div>
    <w:div w:id="337002203">
      <w:marLeft w:val="640"/>
      <w:marRight w:val="0"/>
      <w:marTop w:val="0"/>
      <w:marBottom w:val="0"/>
      <w:divBdr>
        <w:top w:val="none" w:sz="0" w:space="0" w:color="auto"/>
        <w:left w:val="none" w:sz="0" w:space="0" w:color="auto"/>
        <w:bottom w:val="none" w:sz="0" w:space="0" w:color="auto"/>
        <w:right w:val="none" w:sz="0" w:space="0" w:color="auto"/>
      </w:divBdr>
    </w:div>
    <w:div w:id="337003309">
      <w:marLeft w:val="640"/>
      <w:marRight w:val="0"/>
      <w:marTop w:val="0"/>
      <w:marBottom w:val="0"/>
      <w:divBdr>
        <w:top w:val="none" w:sz="0" w:space="0" w:color="auto"/>
        <w:left w:val="none" w:sz="0" w:space="0" w:color="auto"/>
        <w:bottom w:val="none" w:sz="0" w:space="0" w:color="auto"/>
        <w:right w:val="none" w:sz="0" w:space="0" w:color="auto"/>
      </w:divBdr>
    </w:div>
    <w:div w:id="337117957">
      <w:marLeft w:val="640"/>
      <w:marRight w:val="0"/>
      <w:marTop w:val="0"/>
      <w:marBottom w:val="0"/>
      <w:divBdr>
        <w:top w:val="none" w:sz="0" w:space="0" w:color="auto"/>
        <w:left w:val="none" w:sz="0" w:space="0" w:color="auto"/>
        <w:bottom w:val="none" w:sz="0" w:space="0" w:color="auto"/>
        <w:right w:val="none" w:sz="0" w:space="0" w:color="auto"/>
      </w:divBdr>
    </w:div>
    <w:div w:id="337194433">
      <w:marLeft w:val="640"/>
      <w:marRight w:val="0"/>
      <w:marTop w:val="0"/>
      <w:marBottom w:val="0"/>
      <w:divBdr>
        <w:top w:val="none" w:sz="0" w:space="0" w:color="auto"/>
        <w:left w:val="none" w:sz="0" w:space="0" w:color="auto"/>
        <w:bottom w:val="none" w:sz="0" w:space="0" w:color="auto"/>
        <w:right w:val="none" w:sz="0" w:space="0" w:color="auto"/>
      </w:divBdr>
    </w:div>
    <w:div w:id="337197188">
      <w:marLeft w:val="640"/>
      <w:marRight w:val="0"/>
      <w:marTop w:val="0"/>
      <w:marBottom w:val="0"/>
      <w:divBdr>
        <w:top w:val="none" w:sz="0" w:space="0" w:color="auto"/>
        <w:left w:val="none" w:sz="0" w:space="0" w:color="auto"/>
        <w:bottom w:val="none" w:sz="0" w:space="0" w:color="auto"/>
        <w:right w:val="none" w:sz="0" w:space="0" w:color="auto"/>
      </w:divBdr>
    </w:div>
    <w:div w:id="337200191">
      <w:marLeft w:val="640"/>
      <w:marRight w:val="0"/>
      <w:marTop w:val="0"/>
      <w:marBottom w:val="0"/>
      <w:divBdr>
        <w:top w:val="none" w:sz="0" w:space="0" w:color="auto"/>
        <w:left w:val="none" w:sz="0" w:space="0" w:color="auto"/>
        <w:bottom w:val="none" w:sz="0" w:space="0" w:color="auto"/>
        <w:right w:val="none" w:sz="0" w:space="0" w:color="auto"/>
      </w:divBdr>
    </w:div>
    <w:div w:id="337271556">
      <w:marLeft w:val="640"/>
      <w:marRight w:val="0"/>
      <w:marTop w:val="0"/>
      <w:marBottom w:val="0"/>
      <w:divBdr>
        <w:top w:val="none" w:sz="0" w:space="0" w:color="auto"/>
        <w:left w:val="none" w:sz="0" w:space="0" w:color="auto"/>
        <w:bottom w:val="none" w:sz="0" w:space="0" w:color="auto"/>
        <w:right w:val="none" w:sz="0" w:space="0" w:color="auto"/>
      </w:divBdr>
    </w:div>
    <w:div w:id="337316417">
      <w:marLeft w:val="640"/>
      <w:marRight w:val="0"/>
      <w:marTop w:val="0"/>
      <w:marBottom w:val="0"/>
      <w:divBdr>
        <w:top w:val="none" w:sz="0" w:space="0" w:color="auto"/>
        <w:left w:val="none" w:sz="0" w:space="0" w:color="auto"/>
        <w:bottom w:val="none" w:sz="0" w:space="0" w:color="auto"/>
        <w:right w:val="none" w:sz="0" w:space="0" w:color="auto"/>
      </w:divBdr>
    </w:div>
    <w:div w:id="337388289">
      <w:marLeft w:val="640"/>
      <w:marRight w:val="0"/>
      <w:marTop w:val="0"/>
      <w:marBottom w:val="0"/>
      <w:divBdr>
        <w:top w:val="none" w:sz="0" w:space="0" w:color="auto"/>
        <w:left w:val="none" w:sz="0" w:space="0" w:color="auto"/>
        <w:bottom w:val="none" w:sz="0" w:space="0" w:color="auto"/>
        <w:right w:val="none" w:sz="0" w:space="0" w:color="auto"/>
      </w:divBdr>
    </w:div>
    <w:div w:id="337390421">
      <w:marLeft w:val="640"/>
      <w:marRight w:val="0"/>
      <w:marTop w:val="0"/>
      <w:marBottom w:val="0"/>
      <w:divBdr>
        <w:top w:val="none" w:sz="0" w:space="0" w:color="auto"/>
        <w:left w:val="none" w:sz="0" w:space="0" w:color="auto"/>
        <w:bottom w:val="none" w:sz="0" w:space="0" w:color="auto"/>
        <w:right w:val="none" w:sz="0" w:space="0" w:color="auto"/>
      </w:divBdr>
    </w:div>
    <w:div w:id="337392668">
      <w:marLeft w:val="640"/>
      <w:marRight w:val="0"/>
      <w:marTop w:val="0"/>
      <w:marBottom w:val="0"/>
      <w:divBdr>
        <w:top w:val="none" w:sz="0" w:space="0" w:color="auto"/>
        <w:left w:val="none" w:sz="0" w:space="0" w:color="auto"/>
        <w:bottom w:val="none" w:sz="0" w:space="0" w:color="auto"/>
        <w:right w:val="none" w:sz="0" w:space="0" w:color="auto"/>
      </w:divBdr>
    </w:div>
    <w:div w:id="337464368">
      <w:marLeft w:val="640"/>
      <w:marRight w:val="0"/>
      <w:marTop w:val="0"/>
      <w:marBottom w:val="0"/>
      <w:divBdr>
        <w:top w:val="none" w:sz="0" w:space="0" w:color="auto"/>
        <w:left w:val="none" w:sz="0" w:space="0" w:color="auto"/>
        <w:bottom w:val="none" w:sz="0" w:space="0" w:color="auto"/>
        <w:right w:val="none" w:sz="0" w:space="0" w:color="auto"/>
      </w:divBdr>
    </w:div>
    <w:div w:id="337468744">
      <w:marLeft w:val="640"/>
      <w:marRight w:val="0"/>
      <w:marTop w:val="0"/>
      <w:marBottom w:val="0"/>
      <w:divBdr>
        <w:top w:val="none" w:sz="0" w:space="0" w:color="auto"/>
        <w:left w:val="none" w:sz="0" w:space="0" w:color="auto"/>
        <w:bottom w:val="none" w:sz="0" w:space="0" w:color="auto"/>
        <w:right w:val="none" w:sz="0" w:space="0" w:color="auto"/>
      </w:divBdr>
    </w:div>
    <w:div w:id="337511237">
      <w:marLeft w:val="640"/>
      <w:marRight w:val="0"/>
      <w:marTop w:val="0"/>
      <w:marBottom w:val="0"/>
      <w:divBdr>
        <w:top w:val="none" w:sz="0" w:space="0" w:color="auto"/>
        <w:left w:val="none" w:sz="0" w:space="0" w:color="auto"/>
        <w:bottom w:val="none" w:sz="0" w:space="0" w:color="auto"/>
        <w:right w:val="none" w:sz="0" w:space="0" w:color="auto"/>
      </w:divBdr>
    </w:div>
    <w:div w:id="337537763">
      <w:marLeft w:val="640"/>
      <w:marRight w:val="0"/>
      <w:marTop w:val="0"/>
      <w:marBottom w:val="0"/>
      <w:divBdr>
        <w:top w:val="none" w:sz="0" w:space="0" w:color="auto"/>
        <w:left w:val="none" w:sz="0" w:space="0" w:color="auto"/>
        <w:bottom w:val="none" w:sz="0" w:space="0" w:color="auto"/>
        <w:right w:val="none" w:sz="0" w:space="0" w:color="auto"/>
      </w:divBdr>
    </w:div>
    <w:div w:id="337538931">
      <w:marLeft w:val="640"/>
      <w:marRight w:val="0"/>
      <w:marTop w:val="0"/>
      <w:marBottom w:val="0"/>
      <w:divBdr>
        <w:top w:val="none" w:sz="0" w:space="0" w:color="auto"/>
        <w:left w:val="none" w:sz="0" w:space="0" w:color="auto"/>
        <w:bottom w:val="none" w:sz="0" w:space="0" w:color="auto"/>
        <w:right w:val="none" w:sz="0" w:space="0" w:color="auto"/>
      </w:divBdr>
    </w:div>
    <w:div w:id="337737220">
      <w:marLeft w:val="640"/>
      <w:marRight w:val="0"/>
      <w:marTop w:val="0"/>
      <w:marBottom w:val="0"/>
      <w:divBdr>
        <w:top w:val="none" w:sz="0" w:space="0" w:color="auto"/>
        <w:left w:val="none" w:sz="0" w:space="0" w:color="auto"/>
        <w:bottom w:val="none" w:sz="0" w:space="0" w:color="auto"/>
        <w:right w:val="none" w:sz="0" w:space="0" w:color="auto"/>
      </w:divBdr>
    </w:div>
    <w:div w:id="337773238">
      <w:marLeft w:val="640"/>
      <w:marRight w:val="0"/>
      <w:marTop w:val="0"/>
      <w:marBottom w:val="0"/>
      <w:divBdr>
        <w:top w:val="none" w:sz="0" w:space="0" w:color="auto"/>
        <w:left w:val="none" w:sz="0" w:space="0" w:color="auto"/>
        <w:bottom w:val="none" w:sz="0" w:space="0" w:color="auto"/>
        <w:right w:val="none" w:sz="0" w:space="0" w:color="auto"/>
      </w:divBdr>
    </w:div>
    <w:div w:id="337774767">
      <w:marLeft w:val="640"/>
      <w:marRight w:val="0"/>
      <w:marTop w:val="0"/>
      <w:marBottom w:val="0"/>
      <w:divBdr>
        <w:top w:val="none" w:sz="0" w:space="0" w:color="auto"/>
        <w:left w:val="none" w:sz="0" w:space="0" w:color="auto"/>
        <w:bottom w:val="none" w:sz="0" w:space="0" w:color="auto"/>
        <w:right w:val="none" w:sz="0" w:space="0" w:color="auto"/>
      </w:divBdr>
    </w:div>
    <w:div w:id="337778768">
      <w:marLeft w:val="640"/>
      <w:marRight w:val="0"/>
      <w:marTop w:val="0"/>
      <w:marBottom w:val="0"/>
      <w:divBdr>
        <w:top w:val="none" w:sz="0" w:space="0" w:color="auto"/>
        <w:left w:val="none" w:sz="0" w:space="0" w:color="auto"/>
        <w:bottom w:val="none" w:sz="0" w:space="0" w:color="auto"/>
        <w:right w:val="none" w:sz="0" w:space="0" w:color="auto"/>
      </w:divBdr>
    </w:div>
    <w:div w:id="337778948">
      <w:marLeft w:val="640"/>
      <w:marRight w:val="0"/>
      <w:marTop w:val="0"/>
      <w:marBottom w:val="0"/>
      <w:divBdr>
        <w:top w:val="none" w:sz="0" w:space="0" w:color="auto"/>
        <w:left w:val="none" w:sz="0" w:space="0" w:color="auto"/>
        <w:bottom w:val="none" w:sz="0" w:space="0" w:color="auto"/>
        <w:right w:val="none" w:sz="0" w:space="0" w:color="auto"/>
      </w:divBdr>
    </w:div>
    <w:div w:id="337850535">
      <w:marLeft w:val="640"/>
      <w:marRight w:val="0"/>
      <w:marTop w:val="0"/>
      <w:marBottom w:val="0"/>
      <w:divBdr>
        <w:top w:val="none" w:sz="0" w:space="0" w:color="auto"/>
        <w:left w:val="none" w:sz="0" w:space="0" w:color="auto"/>
        <w:bottom w:val="none" w:sz="0" w:space="0" w:color="auto"/>
        <w:right w:val="none" w:sz="0" w:space="0" w:color="auto"/>
      </w:divBdr>
    </w:div>
    <w:div w:id="337973345">
      <w:marLeft w:val="640"/>
      <w:marRight w:val="0"/>
      <w:marTop w:val="0"/>
      <w:marBottom w:val="0"/>
      <w:divBdr>
        <w:top w:val="none" w:sz="0" w:space="0" w:color="auto"/>
        <w:left w:val="none" w:sz="0" w:space="0" w:color="auto"/>
        <w:bottom w:val="none" w:sz="0" w:space="0" w:color="auto"/>
        <w:right w:val="none" w:sz="0" w:space="0" w:color="auto"/>
      </w:divBdr>
    </w:div>
    <w:div w:id="338000464">
      <w:marLeft w:val="640"/>
      <w:marRight w:val="0"/>
      <w:marTop w:val="0"/>
      <w:marBottom w:val="0"/>
      <w:divBdr>
        <w:top w:val="none" w:sz="0" w:space="0" w:color="auto"/>
        <w:left w:val="none" w:sz="0" w:space="0" w:color="auto"/>
        <w:bottom w:val="none" w:sz="0" w:space="0" w:color="auto"/>
        <w:right w:val="none" w:sz="0" w:space="0" w:color="auto"/>
      </w:divBdr>
    </w:div>
    <w:div w:id="338044832">
      <w:marLeft w:val="640"/>
      <w:marRight w:val="0"/>
      <w:marTop w:val="0"/>
      <w:marBottom w:val="0"/>
      <w:divBdr>
        <w:top w:val="none" w:sz="0" w:space="0" w:color="auto"/>
        <w:left w:val="none" w:sz="0" w:space="0" w:color="auto"/>
        <w:bottom w:val="none" w:sz="0" w:space="0" w:color="auto"/>
        <w:right w:val="none" w:sz="0" w:space="0" w:color="auto"/>
      </w:divBdr>
    </w:div>
    <w:div w:id="338116888">
      <w:marLeft w:val="640"/>
      <w:marRight w:val="0"/>
      <w:marTop w:val="0"/>
      <w:marBottom w:val="0"/>
      <w:divBdr>
        <w:top w:val="none" w:sz="0" w:space="0" w:color="auto"/>
        <w:left w:val="none" w:sz="0" w:space="0" w:color="auto"/>
        <w:bottom w:val="none" w:sz="0" w:space="0" w:color="auto"/>
        <w:right w:val="none" w:sz="0" w:space="0" w:color="auto"/>
      </w:divBdr>
    </w:div>
    <w:div w:id="338122313">
      <w:marLeft w:val="640"/>
      <w:marRight w:val="0"/>
      <w:marTop w:val="0"/>
      <w:marBottom w:val="0"/>
      <w:divBdr>
        <w:top w:val="none" w:sz="0" w:space="0" w:color="auto"/>
        <w:left w:val="none" w:sz="0" w:space="0" w:color="auto"/>
        <w:bottom w:val="none" w:sz="0" w:space="0" w:color="auto"/>
        <w:right w:val="none" w:sz="0" w:space="0" w:color="auto"/>
      </w:divBdr>
    </w:div>
    <w:div w:id="338124148">
      <w:marLeft w:val="640"/>
      <w:marRight w:val="0"/>
      <w:marTop w:val="0"/>
      <w:marBottom w:val="0"/>
      <w:divBdr>
        <w:top w:val="none" w:sz="0" w:space="0" w:color="auto"/>
        <w:left w:val="none" w:sz="0" w:space="0" w:color="auto"/>
        <w:bottom w:val="none" w:sz="0" w:space="0" w:color="auto"/>
        <w:right w:val="none" w:sz="0" w:space="0" w:color="auto"/>
      </w:divBdr>
    </w:div>
    <w:div w:id="338192886">
      <w:marLeft w:val="640"/>
      <w:marRight w:val="0"/>
      <w:marTop w:val="0"/>
      <w:marBottom w:val="0"/>
      <w:divBdr>
        <w:top w:val="none" w:sz="0" w:space="0" w:color="auto"/>
        <w:left w:val="none" w:sz="0" w:space="0" w:color="auto"/>
        <w:bottom w:val="none" w:sz="0" w:space="0" w:color="auto"/>
        <w:right w:val="none" w:sz="0" w:space="0" w:color="auto"/>
      </w:divBdr>
    </w:div>
    <w:div w:id="338197151">
      <w:marLeft w:val="640"/>
      <w:marRight w:val="0"/>
      <w:marTop w:val="0"/>
      <w:marBottom w:val="0"/>
      <w:divBdr>
        <w:top w:val="none" w:sz="0" w:space="0" w:color="auto"/>
        <w:left w:val="none" w:sz="0" w:space="0" w:color="auto"/>
        <w:bottom w:val="none" w:sz="0" w:space="0" w:color="auto"/>
        <w:right w:val="none" w:sz="0" w:space="0" w:color="auto"/>
      </w:divBdr>
    </w:div>
    <w:div w:id="338237608">
      <w:marLeft w:val="640"/>
      <w:marRight w:val="0"/>
      <w:marTop w:val="0"/>
      <w:marBottom w:val="0"/>
      <w:divBdr>
        <w:top w:val="none" w:sz="0" w:space="0" w:color="auto"/>
        <w:left w:val="none" w:sz="0" w:space="0" w:color="auto"/>
        <w:bottom w:val="none" w:sz="0" w:space="0" w:color="auto"/>
        <w:right w:val="none" w:sz="0" w:space="0" w:color="auto"/>
      </w:divBdr>
    </w:div>
    <w:div w:id="338241695">
      <w:marLeft w:val="640"/>
      <w:marRight w:val="0"/>
      <w:marTop w:val="0"/>
      <w:marBottom w:val="0"/>
      <w:divBdr>
        <w:top w:val="none" w:sz="0" w:space="0" w:color="auto"/>
        <w:left w:val="none" w:sz="0" w:space="0" w:color="auto"/>
        <w:bottom w:val="none" w:sz="0" w:space="0" w:color="auto"/>
        <w:right w:val="none" w:sz="0" w:space="0" w:color="auto"/>
      </w:divBdr>
    </w:div>
    <w:div w:id="338310265">
      <w:marLeft w:val="640"/>
      <w:marRight w:val="0"/>
      <w:marTop w:val="0"/>
      <w:marBottom w:val="0"/>
      <w:divBdr>
        <w:top w:val="none" w:sz="0" w:space="0" w:color="auto"/>
        <w:left w:val="none" w:sz="0" w:space="0" w:color="auto"/>
        <w:bottom w:val="none" w:sz="0" w:space="0" w:color="auto"/>
        <w:right w:val="none" w:sz="0" w:space="0" w:color="auto"/>
      </w:divBdr>
    </w:div>
    <w:div w:id="338503806">
      <w:marLeft w:val="640"/>
      <w:marRight w:val="0"/>
      <w:marTop w:val="0"/>
      <w:marBottom w:val="0"/>
      <w:divBdr>
        <w:top w:val="none" w:sz="0" w:space="0" w:color="auto"/>
        <w:left w:val="none" w:sz="0" w:space="0" w:color="auto"/>
        <w:bottom w:val="none" w:sz="0" w:space="0" w:color="auto"/>
        <w:right w:val="none" w:sz="0" w:space="0" w:color="auto"/>
      </w:divBdr>
    </w:div>
    <w:div w:id="338584376">
      <w:marLeft w:val="640"/>
      <w:marRight w:val="0"/>
      <w:marTop w:val="0"/>
      <w:marBottom w:val="0"/>
      <w:divBdr>
        <w:top w:val="none" w:sz="0" w:space="0" w:color="auto"/>
        <w:left w:val="none" w:sz="0" w:space="0" w:color="auto"/>
        <w:bottom w:val="none" w:sz="0" w:space="0" w:color="auto"/>
        <w:right w:val="none" w:sz="0" w:space="0" w:color="auto"/>
      </w:divBdr>
    </w:div>
    <w:div w:id="338700760">
      <w:marLeft w:val="640"/>
      <w:marRight w:val="0"/>
      <w:marTop w:val="0"/>
      <w:marBottom w:val="0"/>
      <w:divBdr>
        <w:top w:val="none" w:sz="0" w:space="0" w:color="auto"/>
        <w:left w:val="none" w:sz="0" w:space="0" w:color="auto"/>
        <w:bottom w:val="none" w:sz="0" w:space="0" w:color="auto"/>
        <w:right w:val="none" w:sz="0" w:space="0" w:color="auto"/>
      </w:divBdr>
    </w:div>
    <w:div w:id="338777430">
      <w:marLeft w:val="640"/>
      <w:marRight w:val="0"/>
      <w:marTop w:val="0"/>
      <w:marBottom w:val="0"/>
      <w:divBdr>
        <w:top w:val="none" w:sz="0" w:space="0" w:color="auto"/>
        <w:left w:val="none" w:sz="0" w:space="0" w:color="auto"/>
        <w:bottom w:val="none" w:sz="0" w:space="0" w:color="auto"/>
        <w:right w:val="none" w:sz="0" w:space="0" w:color="auto"/>
      </w:divBdr>
    </w:div>
    <w:div w:id="338851954">
      <w:marLeft w:val="640"/>
      <w:marRight w:val="0"/>
      <w:marTop w:val="0"/>
      <w:marBottom w:val="0"/>
      <w:divBdr>
        <w:top w:val="none" w:sz="0" w:space="0" w:color="auto"/>
        <w:left w:val="none" w:sz="0" w:space="0" w:color="auto"/>
        <w:bottom w:val="none" w:sz="0" w:space="0" w:color="auto"/>
        <w:right w:val="none" w:sz="0" w:space="0" w:color="auto"/>
      </w:divBdr>
    </w:div>
    <w:div w:id="338889669">
      <w:marLeft w:val="640"/>
      <w:marRight w:val="0"/>
      <w:marTop w:val="0"/>
      <w:marBottom w:val="0"/>
      <w:divBdr>
        <w:top w:val="none" w:sz="0" w:space="0" w:color="auto"/>
        <w:left w:val="none" w:sz="0" w:space="0" w:color="auto"/>
        <w:bottom w:val="none" w:sz="0" w:space="0" w:color="auto"/>
        <w:right w:val="none" w:sz="0" w:space="0" w:color="auto"/>
      </w:divBdr>
    </w:div>
    <w:div w:id="338968230">
      <w:marLeft w:val="640"/>
      <w:marRight w:val="0"/>
      <w:marTop w:val="0"/>
      <w:marBottom w:val="0"/>
      <w:divBdr>
        <w:top w:val="none" w:sz="0" w:space="0" w:color="auto"/>
        <w:left w:val="none" w:sz="0" w:space="0" w:color="auto"/>
        <w:bottom w:val="none" w:sz="0" w:space="0" w:color="auto"/>
        <w:right w:val="none" w:sz="0" w:space="0" w:color="auto"/>
      </w:divBdr>
    </w:div>
    <w:div w:id="339115997">
      <w:marLeft w:val="640"/>
      <w:marRight w:val="0"/>
      <w:marTop w:val="0"/>
      <w:marBottom w:val="0"/>
      <w:divBdr>
        <w:top w:val="none" w:sz="0" w:space="0" w:color="auto"/>
        <w:left w:val="none" w:sz="0" w:space="0" w:color="auto"/>
        <w:bottom w:val="none" w:sz="0" w:space="0" w:color="auto"/>
        <w:right w:val="none" w:sz="0" w:space="0" w:color="auto"/>
      </w:divBdr>
    </w:div>
    <w:div w:id="339162663">
      <w:marLeft w:val="640"/>
      <w:marRight w:val="0"/>
      <w:marTop w:val="0"/>
      <w:marBottom w:val="0"/>
      <w:divBdr>
        <w:top w:val="none" w:sz="0" w:space="0" w:color="auto"/>
        <w:left w:val="none" w:sz="0" w:space="0" w:color="auto"/>
        <w:bottom w:val="none" w:sz="0" w:space="0" w:color="auto"/>
        <w:right w:val="none" w:sz="0" w:space="0" w:color="auto"/>
      </w:divBdr>
    </w:div>
    <w:div w:id="339166377">
      <w:marLeft w:val="640"/>
      <w:marRight w:val="0"/>
      <w:marTop w:val="0"/>
      <w:marBottom w:val="0"/>
      <w:divBdr>
        <w:top w:val="none" w:sz="0" w:space="0" w:color="auto"/>
        <w:left w:val="none" w:sz="0" w:space="0" w:color="auto"/>
        <w:bottom w:val="none" w:sz="0" w:space="0" w:color="auto"/>
        <w:right w:val="none" w:sz="0" w:space="0" w:color="auto"/>
      </w:divBdr>
    </w:div>
    <w:div w:id="339233173">
      <w:marLeft w:val="640"/>
      <w:marRight w:val="0"/>
      <w:marTop w:val="0"/>
      <w:marBottom w:val="0"/>
      <w:divBdr>
        <w:top w:val="none" w:sz="0" w:space="0" w:color="auto"/>
        <w:left w:val="none" w:sz="0" w:space="0" w:color="auto"/>
        <w:bottom w:val="none" w:sz="0" w:space="0" w:color="auto"/>
        <w:right w:val="none" w:sz="0" w:space="0" w:color="auto"/>
      </w:divBdr>
    </w:div>
    <w:div w:id="339236663">
      <w:marLeft w:val="640"/>
      <w:marRight w:val="0"/>
      <w:marTop w:val="0"/>
      <w:marBottom w:val="0"/>
      <w:divBdr>
        <w:top w:val="none" w:sz="0" w:space="0" w:color="auto"/>
        <w:left w:val="none" w:sz="0" w:space="0" w:color="auto"/>
        <w:bottom w:val="none" w:sz="0" w:space="0" w:color="auto"/>
        <w:right w:val="none" w:sz="0" w:space="0" w:color="auto"/>
      </w:divBdr>
    </w:div>
    <w:div w:id="339239088">
      <w:marLeft w:val="640"/>
      <w:marRight w:val="0"/>
      <w:marTop w:val="0"/>
      <w:marBottom w:val="0"/>
      <w:divBdr>
        <w:top w:val="none" w:sz="0" w:space="0" w:color="auto"/>
        <w:left w:val="none" w:sz="0" w:space="0" w:color="auto"/>
        <w:bottom w:val="none" w:sz="0" w:space="0" w:color="auto"/>
        <w:right w:val="none" w:sz="0" w:space="0" w:color="auto"/>
      </w:divBdr>
    </w:div>
    <w:div w:id="339239934">
      <w:marLeft w:val="640"/>
      <w:marRight w:val="0"/>
      <w:marTop w:val="0"/>
      <w:marBottom w:val="0"/>
      <w:divBdr>
        <w:top w:val="none" w:sz="0" w:space="0" w:color="auto"/>
        <w:left w:val="none" w:sz="0" w:space="0" w:color="auto"/>
        <w:bottom w:val="none" w:sz="0" w:space="0" w:color="auto"/>
        <w:right w:val="none" w:sz="0" w:space="0" w:color="auto"/>
      </w:divBdr>
    </w:div>
    <w:div w:id="339351363">
      <w:marLeft w:val="640"/>
      <w:marRight w:val="0"/>
      <w:marTop w:val="0"/>
      <w:marBottom w:val="0"/>
      <w:divBdr>
        <w:top w:val="none" w:sz="0" w:space="0" w:color="auto"/>
        <w:left w:val="none" w:sz="0" w:space="0" w:color="auto"/>
        <w:bottom w:val="none" w:sz="0" w:space="0" w:color="auto"/>
        <w:right w:val="none" w:sz="0" w:space="0" w:color="auto"/>
      </w:divBdr>
    </w:div>
    <w:div w:id="339352589">
      <w:marLeft w:val="640"/>
      <w:marRight w:val="0"/>
      <w:marTop w:val="0"/>
      <w:marBottom w:val="0"/>
      <w:divBdr>
        <w:top w:val="none" w:sz="0" w:space="0" w:color="auto"/>
        <w:left w:val="none" w:sz="0" w:space="0" w:color="auto"/>
        <w:bottom w:val="none" w:sz="0" w:space="0" w:color="auto"/>
        <w:right w:val="none" w:sz="0" w:space="0" w:color="auto"/>
      </w:divBdr>
    </w:div>
    <w:div w:id="339431324">
      <w:marLeft w:val="640"/>
      <w:marRight w:val="0"/>
      <w:marTop w:val="0"/>
      <w:marBottom w:val="0"/>
      <w:divBdr>
        <w:top w:val="none" w:sz="0" w:space="0" w:color="auto"/>
        <w:left w:val="none" w:sz="0" w:space="0" w:color="auto"/>
        <w:bottom w:val="none" w:sz="0" w:space="0" w:color="auto"/>
        <w:right w:val="none" w:sz="0" w:space="0" w:color="auto"/>
      </w:divBdr>
    </w:div>
    <w:div w:id="339434962">
      <w:marLeft w:val="640"/>
      <w:marRight w:val="0"/>
      <w:marTop w:val="0"/>
      <w:marBottom w:val="0"/>
      <w:divBdr>
        <w:top w:val="none" w:sz="0" w:space="0" w:color="auto"/>
        <w:left w:val="none" w:sz="0" w:space="0" w:color="auto"/>
        <w:bottom w:val="none" w:sz="0" w:space="0" w:color="auto"/>
        <w:right w:val="none" w:sz="0" w:space="0" w:color="auto"/>
      </w:divBdr>
    </w:div>
    <w:div w:id="339620494">
      <w:marLeft w:val="640"/>
      <w:marRight w:val="0"/>
      <w:marTop w:val="0"/>
      <w:marBottom w:val="0"/>
      <w:divBdr>
        <w:top w:val="none" w:sz="0" w:space="0" w:color="auto"/>
        <w:left w:val="none" w:sz="0" w:space="0" w:color="auto"/>
        <w:bottom w:val="none" w:sz="0" w:space="0" w:color="auto"/>
        <w:right w:val="none" w:sz="0" w:space="0" w:color="auto"/>
      </w:divBdr>
    </w:div>
    <w:div w:id="339621250">
      <w:marLeft w:val="640"/>
      <w:marRight w:val="0"/>
      <w:marTop w:val="0"/>
      <w:marBottom w:val="0"/>
      <w:divBdr>
        <w:top w:val="none" w:sz="0" w:space="0" w:color="auto"/>
        <w:left w:val="none" w:sz="0" w:space="0" w:color="auto"/>
        <w:bottom w:val="none" w:sz="0" w:space="0" w:color="auto"/>
        <w:right w:val="none" w:sz="0" w:space="0" w:color="auto"/>
      </w:divBdr>
    </w:div>
    <w:div w:id="339623536">
      <w:marLeft w:val="640"/>
      <w:marRight w:val="0"/>
      <w:marTop w:val="0"/>
      <w:marBottom w:val="0"/>
      <w:divBdr>
        <w:top w:val="none" w:sz="0" w:space="0" w:color="auto"/>
        <w:left w:val="none" w:sz="0" w:space="0" w:color="auto"/>
        <w:bottom w:val="none" w:sz="0" w:space="0" w:color="auto"/>
        <w:right w:val="none" w:sz="0" w:space="0" w:color="auto"/>
      </w:divBdr>
    </w:div>
    <w:div w:id="339623892">
      <w:marLeft w:val="640"/>
      <w:marRight w:val="0"/>
      <w:marTop w:val="0"/>
      <w:marBottom w:val="0"/>
      <w:divBdr>
        <w:top w:val="none" w:sz="0" w:space="0" w:color="auto"/>
        <w:left w:val="none" w:sz="0" w:space="0" w:color="auto"/>
        <w:bottom w:val="none" w:sz="0" w:space="0" w:color="auto"/>
        <w:right w:val="none" w:sz="0" w:space="0" w:color="auto"/>
      </w:divBdr>
    </w:div>
    <w:div w:id="339699210">
      <w:marLeft w:val="640"/>
      <w:marRight w:val="0"/>
      <w:marTop w:val="0"/>
      <w:marBottom w:val="0"/>
      <w:divBdr>
        <w:top w:val="none" w:sz="0" w:space="0" w:color="auto"/>
        <w:left w:val="none" w:sz="0" w:space="0" w:color="auto"/>
        <w:bottom w:val="none" w:sz="0" w:space="0" w:color="auto"/>
        <w:right w:val="none" w:sz="0" w:space="0" w:color="auto"/>
      </w:divBdr>
    </w:div>
    <w:div w:id="339742065">
      <w:marLeft w:val="640"/>
      <w:marRight w:val="0"/>
      <w:marTop w:val="0"/>
      <w:marBottom w:val="0"/>
      <w:divBdr>
        <w:top w:val="none" w:sz="0" w:space="0" w:color="auto"/>
        <w:left w:val="none" w:sz="0" w:space="0" w:color="auto"/>
        <w:bottom w:val="none" w:sz="0" w:space="0" w:color="auto"/>
        <w:right w:val="none" w:sz="0" w:space="0" w:color="auto"/>
      </w:divBdr>
    </w:div>
    <w:div w:id="339747006">
      <w:marLeft w:val="640"/>
      <w:marRight w:val="0"/>
      <w:marTop w:val="0"/>
      <w:marBottom w:val="0"/>
      <w:divBdr>
        <w:top w:val="none" w:sz="0" w:space="0" w:color="auto"/>
        <w:left w:val="none" w:sz="0" w:space="0" w:color="auto"/>
        <w:bottom w:val="none" w:sz="0" w:space="0" w:color="auto"/>
        <w:right w:val="none" w:sz="0" w:space="0" w:color="auto"/>
      </w:divBdr>
    </w:div>
    <w:div w:id="339814299">
      <w:marLeft w:val="640"/>
      <w:marRight w:val="0"/>
      <w:marTop w:val="0"/>
      <w:marBottom w:val="0"/>
      <w:divBdr>
        <w:top w:val="none" w:sz="0" w:space="0" w:color="auto"/>
        <w:left w:val="none" w:sz="0" w:space="0" w:color="auto"/>
        <w:bottom w:val="none" w:sz="0" w:space="0" w:color="auto"/>
        <w:right w:val="none" w:sz="0" w:space="0" w:color="auto"/>
      </w:divBdr>
    </w:div>
    <w:div w:id="339820973">
      <w:marLeft w:val="640"/>
      <w:marRight w:val="0"/>
      <w:marTop w:val="0"/>
      <w:marBottom w:val="0"/>
      <w:divBdr>
        <w:top w:val="none" w:sz="0" w:space="0" w:color="auto"/>
        <w:left w:val="none" w:sz="0" w:space="0" w:color="auto"/>
        <w:bottom w:val="none" w:sz="0" w:space="0" w:color="auto"/>
        <w:right w:val="none" w:sz="0" w:space="0" w:color="auto"/>
      </w:divBdr>
    </w:div>
    <w:div w:id="339937498">
      <w:marLeft w:val="640"/>
      <w:marRight w:val="0"/>
      <w:marTop w:val="0"/>
      <w:marBottom w:val="0"/>
      <w:divBdr>
        <w:top w:val="none" w:sz="0" w:space="0" w:color="auto"/>
        <w:left w:val="none" w:sz="0" w:space="0" w:color="auto"/>
        <w:bottom w:val="none" w:sz="0" w:space="0" w:color="auto"/>
        <w:right w:val="none" w:sz="0" w:space="0" w:color="auto"/>
      </w:divBdr>
    </w:div>
    <w:div w:id="340013507">
      <w:marLeft w:val="640"/>
      <w:marRight w:val="0"/>
      <w:marTop w:val="0"/>
      <w:marBottom w:val="0"/>
      <w:divBdr>
        <w:top w:val="none" w:sz="0" w:space="0" w:color="auto"/>
        <w:left w:val="none" w:sz="0" w:space="0" w:color="auto"/>
        <w:bottom w:val="none" w:sz="0" w:space="0" w:color="auto"/>
        <w:right w:val="none" w:sz="0" w:space="0" w:color="auto"/>
      </w:divBdr>
    </w:div>
    <w:div w:id="340157205">
      <w:marLeft w:val="640"/>
      <w:marRight w:val="0"/>
      <w:marTop w:val="0"/>
      <w:marBottom w:val="0"/>
      <w:divBdr>
        <w:top w:val="none" w:sz="0" w:space="0" w:color="auto"/>
        <w:left w:val="none" w:sz="0" w:space="0" w:color="auto"/>
        <w:bottom w:val="none" w:sz="0" w:space="0" w:color="auto"/>
        <w:right w:val="none" w:sz="0" w:space="0" w:color="auto"/>
      </w:divBdr>
    </w:div>
    <w:div w:id="340163943">
      <w:marLeft w:val="640"/>
      <w:marRight w:val="0"/>
      <w:marTop w:val="0"/>
      <w:marBottom w:val="0"/>
      <w:divBdr>
        <w:top w:val="none" w:sz="0" w:space="0" w:color="auto"/>
        <w:left w:val="none" w:sz="0" w:space="0" w:color="auto"/>
        <w:bottom w:val="none" w:sz="0" w:space="0" w:color="auto"/>
        <w:right w:val="none" w:sz="0" w:space="0" w:color="auto"/>
      </w:divBdr>
    </w:div>
    <w:div w:id="340203491">
      <w:marLeft w:val="640"/>
      <w:marRight w:val="0"/>
      <w:marTop w:val="0"/>
      <w:marBottom w:val="0"/>
      <w:divBdr>
        <w:top w:val="none" w:sz="0" w:space="0" w:color="auto"/>
        <w:left w:val="none" w:sz="0" w:space="0" w:color="auto"/>
        <w:bottom w:val="none" w:sz="0" w:space="0" w:color="auto"/>
        <w:right w:val="none" w:sz="0" w:space="0" w:color="auto"/>
      </w:divBdr>
    </w:div>
    <w:div w:id="340204482">
      <w:marLeft w:val="640"/>
      <w:marRight w:val="0"/>
      <w:marTop w:val="0"/>
      <w:marBottom w:val="0"/>
      <w:divBdr>
        <w:top w:val="none" w:sz="0" w:space="0" w:color="auto"/>
        <w:left w:val="none" w:sz="0" w:space="0" w:color="auto"/>
        <w:bottom w:val="none" w:sz="0" w:space="0" w:color="auto"/>
        <w:right w:val="none" w:sz="0" w:space="0" w:color="auto"/>
      </w:divBdr>
    </w:div>
    <w:div w:id="340208093">
      <w:marLeft w:val="640"/>
      <w:marRight w:val="0"/>
      <w:marTop w:val="0"/>
      <w:marBottom w:val="0"/>
      <w:divBdr>
        <w:top w:val="none" w:sz="0" w:space="0" w:color="auto"/>
        <w:left w:val="none" w:sz="0" w:space="0" w:color="auto"/>
        <w:bottom w:val="none" w:sz="0" w:space="0" w:color="auto"/>
        <w:right w:val="none" w:sz="0" w:space="0" w:color="auto"/>
      </w:divBdr>
    </w:div>
    <w:div w:id="340352056">
      <w:marLeft w:val="640"/>
      <w:marRight w:val="0"/>
      <w:marTop w:val="0"/>
      <w:marBottom w:val="0"/>
      <w:divBdr>
        <w:top w:val="none" w:sz="0" w:space="0" w:color="auto"/>
        <w:left w:val="none" w:sz="0" w:space="0" w:color="auto"/>
        <w:bottom w:val="none" w:sz="0" w:space="0" w:color="auto"/>
        <w:right w:val="none" w:sz="0" w:space="0" w:color="auto"/>
      </w:divBdr>
    </w:div>
    <w:div w:id="340397601">
      <w:marLeft w:val="640"/>
      <w:marRight w:val="0"/>
      <w:marTop w:val="0"/>
      <w:marBottom w:val="0"/>
      <w:divBdr>
        <w:top w:val="none" w:sz="0" w:space="0" w:color="auto"/>
        <w:left w:val="none" w:sz="0" w:space="0" w:color="auto"/>
        <w:bottom w:val="none" w:sz="0" w:space="0" w:color="auto"/>
        <w:right w:val="none" w:sz="0" w:space="0" w:color="auto"/>
      </w:divBdr>
    </w:div>
    <w:div w:id="340470083">
      <w:marLeft w:val="640"/>
      <w:marRight w:val="0"/>
      <w:marTop w:val="0"/>
      <w:marBottom w:val="0"/>
      <w:divBdr>
        <w:top w:val="none" w:sz="0" w:space="0" w:color="auto"/>
        <w:left w:val="none" w:sz="0" w:space="0" w:color="auto"/>
        <w:bottom w:val="none" w:sz="0" w:space="0" w:color="auto"/>
        <w:right w:val="none" w:sz="0" w:space="0" w:color="auto"/>
      </w:divBdr>
    </w:div>
    <w:div w:id="340592253">
      <w:marLeft w:val="640"/>
      <w:marRight w:val="0"/>
      <w:marTop w:val="0"/>
      <w:marBottom w:val="0"/>
      <w:divBdr>
        <w:top w:val="none" w:sz="0" w:space="0" w:color="auto"/>
        <w:left w:val="none" w:sz="0" w:space="0" w:color="auto"/>
        <w:bottom w:val="none" w:sz="0" w:space="0" w:color="auto"/>
        <w:right w:val="none" w:sz="0" w:space="0" w:color="auto"/>
      </w:divBdr>
    </w:div>
    <w:div w:id="340592363">
      <w:marLeft w:val="640"/>
      <w:marRight w:val="0"/>
      <w:marTop w:val="0"/>
      <w:marBottom w:val="0"/>
      <w:divBdr>
        <w:top w:val="none" w:sz="0" w:space="0" w:color="auto"/>
        <w:left w:val="none" w:sz="0" w:space="0" w:color="auto"/>
        <w:bottom w:val="none" w:sz="0" w:space="0" w:color="auto"/>
        <w:right w:val="none" w:sz="0" w:space="0" w:color="auto"/>
      </w:divBdr>
    </w:div>
    <w:div w:id="340670432">
      <w:marLeft w:val="640"/>
      <w:marRight w:val="0"/>
      <w:marTop w:val="0"/>
      <w:marBottom w:val="0"/>
      <w:divBdr>
        <w:top w:val="none" w:sz="0" w:space="0" w:color="auto"/>
        <w:left w:val="none" w:sz="0" w:space="0" w:color="auto"/>
        <w:bottom w:val="none" w:sz="0" w:space="0" w:color="auto"/>
        <w:right w:val="none" w:sz="0" w:space="0" w:color="auto"/>
      </w:divBdr>
    </w:div>
    <w:div w:id="340670649">
      <w:marLeft w:val="640"/>
      <w:marRight w:val="0"/>
      <w:marTop w:val="0"/>
      <w:marBottom w:val="0"/>
      <w:divBdr>
        <w:top w:val="none" w:sz="0" w:space="0" w:color="auto"/>
        <w:left w:val="none" w:sz="0" w:space="0" w:color="auto"/>
        <w:bottom w:val="none" w:sz="0" w:space="0" w:color="auto"/>
        <w:right w:val="none" w:sz="0" w:space="0" w:color="auto"/>
      </w:divBdr>
    </w:div>
    <w:div w:id="340817281">
      <w:marLeft w:val="640"/>
      <w:marRight w:val="0"/>
      <w:marTop w:val="0"/>
      <w:marBottom w:val="0"/>
      <w:divBdr>
        <w:top w:val="none" w:sz="0" w:space="0" w:color="auto"/>
        <w:left w:val="none" w:sz="0" w:space="0" w:color="auto"/>
        <w:bottom w:val="none" w:sz="0" w:space="0" w:color="auto"/>
        <w:right w:val="none" w:sz="0" w:space="0" w:color="auto"/>
      </w:divBdr>
    </w:div>
    <w:div w:id="340863830">
      <w:marLeft w:val="640"/>
      <w:marRight w:val="0"/>
      <w:marTop w:val="0"/>
      <w:marBottom w:val="0"/>
      <w:divBdr>
        <w:top w:val="none" w:sz="0" w:space="0" w:color="auto"/>
        <w:left w:val="none" w:sz="0" w:space="0" w:color="auto"/>
        <w:bottom w:val="none" w:sz="0" w:space="0" w:color="auto"/>
        <w:right w:val="none" w:sz="0" w:space="0" w:color="auto"/>
      </w:divBdr>
    </w:div>
    <w:div w:id="340937492">
      <w:marLeft w:val="640"/>
      <w:marRight w:val="0"/>
      <w:marTop w:val="0"/>
      <w:marBottom w:val="0"/>
      <w:divBdr>
        <w:top w:val="none" w:sz="0" w:space="0" w:color="auto"/>
        <w:left w:val="none" w:sz="0" w:space="0" w:color="auto"/>
        <w:bottom w:val="none" w:sz="0" w:space="0" w:color="auto"/>
        <w:right w:val="none" w:sz="0" w:space="0" w:color="auto"/>
      </w:divBdr>
    </w:div>
    <w:div w:id="341055050">
      <w:marLeft w:val="640"/>
      <w:marRight w:val="0"/>
      <w:marTop w:val="0"/>
      <w:marBottom w:val="0"/>
      <w:divBdr>
        <w:top w:val="none" w:sz="0" w:space="0" w:color="auto"/>
        <w:left w:val="none" w:sz="0" w:space="0" w:color="auto"/>
        <w:bottom w:val="none" w:sz="0" w:space="0" w:color="auto"/>
        <w:right w:val="none" w:sz="0" w:space="0" w:color="auto"/>
      </w:divBdr>
    </w:div>
    <w:div w:id="341124174">
      <w:marLeft w:val="640"/>
      <w:marRight w:val="0"/>
      <w:marTop w:val="0"/>
      <w:marBottom w:val="0"/>
      <w:divBdr>
        <w:top w:val="none" w:sz="0" w:space="0" w:color="auto"/>
        <w:left w:val="none" w:sz="0" w:space="0" w:color="auto"/>
        <w:bottom w:val="none" w:sz="0" w:space="0" w:color="auto"/>
        <w:right w:val="none" w:sz="0" w:space="0" w:color="auto"/>
      </w:divBdr>
    </w:div>
    <w:div w:id="341131129">
      <w:marLeft w:val="640"/>
      <w:marRight w:val="0"/>
      <w:marTop w:val="0"/>
      <w:marBottom w:val="0"/>
      <w:divBdr>
        <w:top w:val="none" w:sz="0" w:space="0" w:color="auto"/>
        <w:left w:val="none" w:sz="0" w:space="0" w:color="auto"/>
        <w:bottom w:val="none" w:sz="0" w:space="0" w:color="auto"/>
        <w:right w:val="none" w:sz="0" w:space="0" w:color="auto"/>
      </w:divBdr>
    </w:div>
    <w:div w:id="341200810">
      <w:marLeft w:val="640"/>
      <w:marRight w:val="0"/>
      <w:marTop w:val="0"/>
      <w:marBottom w:val="0"/>
      <w:divBdr>
        <w:top w:val="none" w:sz="0" w:space="0" w:color="auto"/>
        <w:left w:val="none" w:sz="0" w:space="0" w:color="auto"/>
        <w:bottom w:val="none" w:sz="0" w:space="0" w:color="auto"/>
        <w:right w:val="none" w:sz="0" w:space="0" w:color="auto"/>
      </w:divBdr>
    </w:div>
    <w:div w:id="341246714">
      <w:marLeft w:val="640"/>
      <w:marRight w:val="0"/>
      <w:marTop w:val="0"/>
      <w:marBottom w:val="0"/>
      <w:divBdr>
        <w:top w:val="none" w:sz="0" w:space="0" w:color="auto"/>
        <w:left w:val="none" w:sz="0" w:space="0" w:color="auto"/>
        <w:bottom w:val="none" w:sz="0" w:space="0" w:color="auto"/>
        <w:right w:val="none" w:sz="0" w:space="0" w:color="auto"/>
      </w:divBdr>
    </w:div>
    <w:div w:id="341275955">
      <w:marLeft w:val="640"/>
      <w:marRight w:val="0"/>
      <w:marTop w:val="0"/>
      <w:marBottom w:val="0"/>
      <w:divBdr>
        <w:top w:val="none" w:sz="0" w:space="0" w:color="auto"/>
        <w:left w:val="none" w:sz="0" w:space="0" w:color="auto"/>
        <w:bottom w:val="none" w:sz="0" w:space="0" w:color="auto"/>
        <w:right w:val="none" w:sz="0" w:space="0" w:color="auto"/>
      </w:divBdr>
    </w:div>
    <w:div w:id="341321945">
      <w:marLeft w:val="640"/>
      <w:marRight w:val="0"/>
      <w:marTop w:val="0"/>
      <w:marBottom w:val="0"/>
      <w:divBdr>
        <w:top w:val="none" w:sz="0" w:space="0" w:color="auto"/>
        <w:left w:val="none" w:sz="0" w:space="0" w:color="auto"/>
        <w:bottom w:val="none" w:sz="0" w:space="0" w:color="auto"/>
        <w:right w:val="none" w:sz="0" w:space="0" w:color="auto"/>
      </w:divBdr>
    </w:div>
    <w:div w:id="341325751">
      <w:marLeft w:val="640"/>
      <w:marRight w:val="0"/>
      <w:marTop w:val="0"/>
      <w:marBottom w:val="0"/>
      <w:divBdr>
        <w:top w:val="none" w:sz="0" w:space="0" w:color="auto"/>
        <w:left w:val="none" w:sz="0" w:space="0" w:color="auto"/>
        <w:bottom w:val="none" w:sz="0" w:space="0" w:color="auto"/>
        <w:right w:val="none" w:sz="0" w:space="0" w:color="auto"/>
      </w:divBdr>
    </w:div>
    <w:div w:id="341396565">
      <w:marLeft w:val="640"/>
      <w:marRight w:val="0"/>
      <w:marTop w:val="0"/>
      <w:marBottom w:val="0"/>
      <w:divBdr>
        <w:top w:val="none" w:sz="0" w:space="0" w:color="auto"/>
        <w:left w:val="none" w:sz="0" w:space="0" w:color="auto"/>
        <w:bottom w:val="none" w:sz="0" w:space="0" w:color="auto"/>
        <w:right w:val="none" w:sz="0" w:space="0" w:color="auto"/>
      </w:divBdr>
    </w:div>
    <w:div w:id="341398048">
      <w:marLeft w:val="640"/>
      <w:marRight w:val="0"/>
      <w:marTop w:val="0"/>
      <w:marBottom w:val="0"/>
      <w:divBdr>
        <w:top w:val="none" w:sz="0" w:space="0" w:color="auto"/>
        <w:left w:val="none" w:sz="0" w:space="0" w:color="auto"/>
        <w:bottom w:val="none" w:sz="0" w:space="0" w:color="auto"/>
        <w:right w:val="none" w:sz="0" w:space="0" w:color="auto"/>
      </w:divBdr>
    </w:div>
    <w:div w:id="341588956">
      <w:marLeft w:val="640"/>
      <w:marRight w:val="0"/>
      <w:marTop w:val="0"/>
      <w:marBottom w:val="0"/>
      <w:divBdr>
        <w:top w:val="none" w:sz="0" w:space="0" w:color="auto"/>
        <w:left w:val="none" w:sz="0" w:space="0" w:color="auto"/>
        <w:bottom w:val="none" w:sz="0" w:space="0" w:color="auto"/>
        <w:right w:val="none" w:sz="0" w:space="0" w:color="auto"/>
      </w:divBdr>
    </w:div>
    <w:div w:id="341590775">
      <w:marLeft w:val="640"/>
      <w:marRight w:val="0"/>
      <w:marTop w:val="0"/>
      <w:marBottom w:val="0"/>
      <w:divBdr>
        <w:top w:val="none" w:sz="0" w:space="0" w:color="auto"/>
        <w:left w:val="none" w:sz="0" w:space="0" w:color="auto"/>
        <w:bottom w:val="none" w:sz="0" w:space="0" w:color="auto"/>
        <w:right w:val="none" w:sz="0" w:space="0" w:color="auto"/>
      </w:divBdr>
    </w:div>
    <w:div w:id="341595132">
      <w:marLeft w:val="640"/>
      <w:marRight w:val="0"/>
      <w:marTop w:val="0"/>
      <w:marBottom w:val="0"/>
      <w:divBdr>
        <w:top w:val="none" w:sz="0" w:space="0" w:color="auto"/>
        <w:left w:val="none" w:sz="0" w:space="0" w:color="auto"/>
        <w:bottom w:val="none" w:sz="0" w:space="0" w:color="auto"/>
        <w:right w:val="none" w:sz="0" w:space="0" w:color="auto"/>
      </w:divBdr>
    </w:div>
    <w:div w:id="341661208">
      <w:marLeft w:val="640"/>
      <w:marRight w:val="0"/>
      <w:marTop w:val="0"/>
      <w:marBottom w:val="0"/>
      <w:divBdr>
        <w:top w:val="none" w:sz="0" w:space="0" w:color="auto"/>
        <w:left w:val="none" w:sz="0" w:space="0" w:color="auto"/>
        <w:bottom w:val="none" w:sz="0" w:space="0" w:color="auto"/>
        <w:right w:val="none" w:sz="0" w:space="0" w:color="auto"/>
      </w:divBdr>
    </w:div>
    <w:div w:id="341708502">
      <w:marLeft w:val="640"/>
      <w:marRight w:val="0"/>
      <w:marTop w:val="0"/>
      <w:marBottom w:val="0"/>
      <w:divBdr>
        <w:top w:val="none" w:sz="0" w:space="0" w:color="auto"/>
        <w:left w:val="none" w:sz="0" w:space="0" w:color="auto"/>
        <w:bottom w:val="none" w:sz="0" w:space="0" w:color="auto"/>
        <w:right w:val="none" w:sz="0" w:space="0" w:color="auto"/>
      </w:divBdr>
    </w:div>
    <w:div w:id="341784464">
      <w:marLeft w:val="640"/>
      <w:marRight w:val="0"/>
      <w:marTop w:val="0"/>
      <w:marBottom w:val="0"/>
      <w:divBdr>
        <w:top w:val="none" w:sz="0" w:space="0" w:color="auto"/>
        <w:left w:val="none" w:sz="0" w:space="0" w:color="auto"/>
        <w:bottom w:val="none" w:sz="0" w:space="0" w:color="auto"/>
        <w:right w:val="none" w:sz="0" w:space="0" w:color="auto"/>
      </w:divBdr>
    </w:div>
    <w:div w:id="341859957">
      <w:marLeft w:val="640"/>
      <w:marRight w:val="0"/>
      <w:marTop w:val="0"/>
      <w:marBottom w:val="0"/>
      <w:divBdr>
        <w:top w:val="none" w:sz="0" w:space="0" w:color="auto"/>
        <w:left w:val="none" w:sz="0" w:space="0" w:color="auto"/>
        <w:bottom w:val="none" w:sz="0" w:space="0" w:color="auto"/>
        <w:right w:val="none" w:sz="0" w:space="0" w:color="auto"/>
      </w:divBdr>
    </w:div>
    <w:div w:id="341929833">
      <w:marLeft w:val="640"/>
      <w:marRight w:val="0"/>
      <w:marTop w:val="0"/>
      <w:marBottom w:val="0"/>
      <w:divBdr>
        <w:top w:val="none" w:sz="0" w:space="0" w:color="auto"/>
        <w:left w:val="none" w:sz="0" w:space="0" w:color="auto"/>
        <w:bottom w:val="none" w:sz="0" w:space="0" w:color="auto"/>
        <w:right w:val="none" w:sz="0" w:space="0" w:color="auto"/>
      </w:divBdr>
    </w:div>
    <w:div w:id="341930108">
      <w:marLeft w:val="640"/>
      <w:marRight w:val="0"/>
      <w:marTop w:val="0"/>
      <w:marBottom w:val="0"/>
      <w:divBdr>
        <w:top w:val="none" w:sz="0" w:space="0" w:color="auto"/>
        <w:left w:val="none" w:sz="0" w:space="0" w:color="auto"/>
        <w:bottom w:val="none" w:sz="0" w:space="0" w:color="auto"/>
        <w:right w:val="none" w:sz="0" w:space="0" w:color="auto"/>
      </w:divBdr>
    </w:div>
    <w:div w:id="341976635">
      <w:marLeft w:val="640"/>
      <w:marRight w:val="0"/>
      <w:marTop w:val="0"/>
      <w:marBottom w:val="0"/>
      <w:divBdr>
        <w:top w:val="none" w:sz="0" w:space="0" w:color="auto"/>
        <w:left w:val="none" w:sz="0" w:space="0" w:color="auto"/>
        <w:bottom w:val="none" w:sz="0" w:space="0" w:color="auto"/>
        <w:right w:val="none" w:sz="0" w:space="0" w:color="auto"/>
      </w:divBdr>
    </w:div>
    <w:div w:id="341981679">
      <w:marLeft w:val="640"/>
      <w:marRight w:val="0"/>
      <w:marTop w:val="0"/>
      <w:marBottom w:val="0"/>
      <w:divBdr>
        <w:top w:val="none" w:sz="0" w:space="0" w:color="auto"/>
        <w:left w:val="none" w:sz="0" w:space="0" w:color="auto"/>
        <w:bottom w:val="none" w:sz="0" w:space="0" w:color="auto"/>
        <w:right w:val="none" w:sz="0" w:space="0" w:color="auto"/>
      </w:divBdr>
    </w:div>
    <w:div w:id="342125397">
      <w:marLeft w:val="640"/>
      <w:marRight w:val="0"/>
      <w:marTop w:val="0"/>
      <w:marBottom w:val="0"/>
      <w:divBdr>
        <w:top w:val="none" w:sz="0" w:space="0" w:color="auto"/>
        <w:left w:val="none" w:sz="0" w:space="0" w:color="auto"/>
        <w:bottom w:val="none" w:sz="0" w:space="0" w:color="auto"/>
        <w:right w:val="none" w:sz="0" w:space="0" w:color="auto"/>
      </w:divBdr>
    </w:div>
    <w:div w:id="342169099">
      <w:marLeft w:val="640"/>
      <w:marRight w:val="0"/>
      <w:marTop w:val="0"/>
      <w:marBottom w:val="0"/>
      <w:divBdr>
        <w:top w:val="none" w:sz="0" w:space="0" w:color="auto"/>
        <w:left w:val="none" w:sz="0" w:space="0" w:color="auto"/>
        <w:bottom w:val="none" w:sz="0" w:space="0" w:color="auto"/>
        <w:right w:val="none" w:sz="0" w:space="0" w:color="auto"/>
      </w:divBdr>
    </w:div>
    <w:div w:id="342171519">
      <w:marLeft w:val="640"/>
      <w:marRight w:val="0"/>
      <w:marTop w:val="0"/>
      <w:marBottom w:val="0"/>
      <w:divBdr>
        <w:top w:val="none" w:sz="0" w:space="0" w:color="auto"/>
        <w:left w:val="none" w:sz="0" w:space="0" w:color="auto"/>
        <w:bottom w:val="none" w:sz="0" w:space="0" w:color="auto"/>
        <w:right w:val="none" w:sz="0" w:space="0" w:color="auto"/>
      </w:divBdr>
    </w:div>
    <w:div w:id="342173704">
      <w:marLeft w:val="640"/>
      <w:marRight w:val="0"/>
      <w:marTop w:val="0"/>
      <w:marBottom w:val="0"/>
      <w:divBdr>
        <w:top w:val="none" w:sz="0" w:space="0" w:color="auto"/>
        <w:left w:val="none" w:sz="0" w:space="0" w:color="auto"/>
        <w:bottom w:val="none" w:sz="0" w:space="0" w:color="auto"/>
        <w:right w:val="none" w:sz="0" w:space="0" w:color="auto"/>
      </w:divBdr>
    </w:div>
    <w:div w:id="342320774">
      <w:marLeft w:val="640"/>
      <w:marRight w:val="0"/>
      <w:marTop w:val="0"/>
      <w:marBottom w:val="0"/>
      <w:divBdr>
        <w:top w:val="none" w:sz="0" w:space="0" w:color="auto"/>
        <w:left w:val="none" w:sz="0" w:space="0" w:color="auto"/>
        <w:bottom w:val="none" w:sz="0" w:space="0" w:color="auto"/>
        <w:right w:val="none" w:sz="0" w:space="0" w:color="auto"/>
      </w:divBdr>
    </w:div>
    <w:div w:id="342322193">
      <w:marLeft w:val="640"/>
      <w:marRight w:val="0"/>
      <w:marTop w:val="0"/>
      <w:marBottom w:val="0"/>
      <w:divBdr>
        <w:top w:val="none" w:sz="0" w:space="0" w:color="auto"/>
        <w:left w:val="none" w:sz="0" w:space="0" w:color="auto"/>
        <w:bottom w:val="none" w:sz="0" w:space="0" w:color="auto"/>
        <w:right w:val="none" w:sz="0" w:space="0" w:color="auto"/>
      </w:divBdr>
    </w:div>
    <w:div w:id="342323905">
      <w:marLeft w:val="640"/>
      <w:marRight w:val="0"/>
      <w:marTop w:val="0"/>
      <w:marBottom w:val="0"/>
      <w:divBdr>
        <w:top w:val="none" w:sz="0" w:space="0" w:color="auto"/>
        <w:left w:val="none" w:sz="0" w:space="0" w:color="auto"/>
        <w:bottom w:val="none" w:sz="0" w:space="0" w:color="auto"/>
        <w:right w:val="none" w:sz="0" w:space="0" w:color="auto"/>
      </w:divBdr>
    </w:div>
    <w:div w:id="342361122">
      <w:marLeft w:val="640"/>
      <w:marRight w:val="0"/>
      <w:marTop w:val="0"/>
      <w:marBottom w:val="0"/>
      <w:divBdr>
        <w:top w:val="none" w:sz="0" w:space="0" w:color="auto"/>
        <w:left w:val="none" w:sz="0" w:space="0" w:color="auto"/>
        <w:bottom w:val="none" w:sz="0" w:space="0" w:color="auto"/>
        <w:right w:val="none" w:sz="0" w:space="0" w:color="auto"/>
      </w:divBdr>
    </w:div>
    <w:div w:id="342364846">
      <w:marLeft w:val="640"/>
      <w:marRight w:val="0"/>
      <w:marTop w:val="0"/>
      <w:marBottom w:val="0"/>
      <w:divBdr>
        <w:top w:val="none" w:sz="0" w:space="0" w:color="auto"/>
        <w:left w:val="none" w:sz="0" w:space="0" w:color="auto"/>
        <w:bottom w:val="none" w:sz="0" w:space="0" w:color="auto"/>
        <w:right w:val="none" w:sz="0" w:space="0" w:color="auto"/>
      </w:divBdr>
    </w:div>
    <w:div w:id="342434417">
      <w:marLeft w:val="640"/>
      <w:marRight w:val="0"/>
      <w:marTop w:val="0"/>
      <w:marBottom w:val="0"/>
      <w:divBdr>
        <w:top w:val="none" w:sz="0" w:space="0" w:color="auto"/>
        <w:left w:val="none" w:sz="0" w:space="0" w:color="auto"/>
        <w:bottom w:val="none" w:sz="0" w:space="0" w:color="auto"/>
        <w:right w:val="none" w:sz="0" w:space="0" w:color="auto"/>
      </w:divBdr>
    </w:div>
    <w:div w:id="342440550">
      <w:marLeft w:val="640"/>
      <w:marRight w:val="0"/>
      <w:marTop w:val="0"/>
      <w:marBottom w:val="0"/>
      <w:divBdr>
        <w:top w:val="none" w:sz="0" w:space="0" w:color="auto"/>
        <w:left w:val="none" w:sz="0" w:space="0" w:color="auto"/>
        <w:bottom w:val="none" w:sz="0" w:space="0" w:color="auto"/>
        <w:right w:val="none" w:sz="0" w:space="0" w:color="auto"/>
      </w:divBdr>
    </w:div>
    <w:div w:id="342442521">
      <w:marLeft w:val="640"/>
      <w:marRight w:val="0"/>
      <w:marTop w:val="0"/>
      <w:marBottom w:val="0"/>
      <w:divBdr>
        <w:top w:val="none" w:sz="0" w:space="0" w:color="auto"/>
        <w:left w:val="none" w:sz="0" w:space="0" w:color="auto"/>
        <w:bottom w:val="none" w:sz="0" w:space="0" w:color="auto"/>
        <w:right w:val="none" w:sz="0" w:space="0" w:color="auto"/>
      </w:divBdr>
    </w:div>
    <w:div w:id="342516679">
      <w:marLeft w:val="640"/>
      <w:marRight w:val="0"/>
      <w:marTop w:val="0"/>
      <w:marBottom w:val="0"/>
      <w:divBdr>
        <w:top w:val="none" w:sz="0" w:space="0" w:color="auto"/>
        <w:left w:val="none" w:sz="0" w:space="0" w:color="auto"/>
        <w:bottom w:val="none" w:sz="0" w:space="0" w:color="auto"/>
        <w:right w:val="none" w:sz="0" w:space="0" w:color="auto"/>
      </w:divBdr>
    </w:div>
    <w:div w:id="342827430">
      <w:marLeft w:val="640"/>
      <w:marRight w:val="0"/>
      <w:marTop w:val="0"/>
      <w:marBottom w:val="0"/>
      <w:divBdr>
        <w:top w:val="none" w:sz="0" w:space="0" w:color="auto"/>
        <w:left w:val="none" w:sz="0" w:space="0" w:color="auto"/>
        <w:bottom w:val="none" w:sz="0" w:space="0" w:color="auto"/>
        <w:right w:val="none" w:sz="0" w:space="0" w:color="auto"/>
      </w:divBdr>
    </w:div>
    <w:div w:id="342829830">
      <w:marLeft w:val="640"/>
      <w:marRight w:val="0"/>
      <w:marTop w:val="0"/>
      <w:marBottom w:val="0"/>
      <w:divBdr>
        <w:top w:val="none" w:sz="0" w:space="0" w:color="auto"/>
        <w:left w:val="none" w:sz="0" w:space="0" w:color="auto"/>
        <w:bottom w:val="none" w:sz="0" w:space="0" w:color="auto"/>
        <w:right w:val="none" w:sz="0" w:space="0" w:color="auto"/>
      </w:divBdr>
    </w:div>
    <w:div w:id="342972382">
      <w:marLeft w:val="640"/>
      <w:marRight w:val="0"/>
      <w:marTop w:val="0"/>
      <w:marBottom w:val="0"/>
      <w:divBdr>
        <w:top w:val="none" w:sz="0" w:space="0" w:color="auto"/>
        <w:left w:val="none" w:sz="0" w:space="0" w:color="auto"/>
        <w:bottom w:val="none" w:sz="0" w:space="0" w:color="auto"/>
        <w:right w:val="none" w:sz="0" w:space="0" w:color="auto"/>
      </w:divBdr>
    </w:div>
    <w:div w:id="343021085">
      <w:marLeft w:val="640"/>
      <w:marRight w:val="0"/>
      <w:marTop w:val="0"/>
      <w:marBottom w:val="0"/>
      <w:divBdr>
        <w:top w:val="none" w:sz="0" w:space="0" w:color="auto"/>
        <w:left w:val="none" w:sz="0" w:space="0" w:color="auto"/>
        <w:bottom w:val="none" w:sz="0" w:space="0" w:color="auto"/>
        <w:right w:val="none" w:sz="0" w:space="0" w:color="auto"/>
      </w:divBdr>
    </w:div>
    <w:div w:id="343021546">
      <w:marLeft w:val="640"/>
      <w:marRight w:val="0"/>
      <w:marTop w:val="0"/>
      <w:marBottom w:val="0"/>
      <w:divBdr>
        <w:top w:val="none" w:sz="0" w:space="0" w:color="auto"/>
        <w:left w:val="none" w:sz="0" w:space="0" w:color="auto"/>
        <w:bottom w:val="none" w:sz="0" w:space="0" w:color="auto"/>
        <w:right w:val="none" w:sz="0" w:space="0" w:color="auto"/>
      </w:divBdr>
    </w:div>
    <w:div w:id="343089456">
      <w:marLeft w:val="640"/>
      <w:marRight w:val="0"/>
      <w:marTop w:val="0"/>
      <w:marBottom w:val="0"/>
      <w:divBdr>
        <w:top w:val="none" w:sz="0" w:space="0" w:color="auto"/>
        <w:left w:val="none" w:sz="0" w:space="0" w:color="auto"/>
        <w:bottom w:val="none" w:sz="0" w:space="0" w:color="auto"/>
        <w:right w:val="none" w:sz="0" w:space="0" w:color="auto"/>
      </w:divBdr>
    </w:div>
    <w:div w:id="343092391">
      <w:marLeft w:val="640"/>
      <w:marRight w:val="0"/>
      <w:marTop w:val="0"/>
      <w:marBottom w:val="0"/>
      <w:divBdr>
        <w:top w:val="none" w:sz="0" w:space="0" w:color="auto"/>
        <w:left w:val="none" w:sz="0" w:space="0" w:color="auto"/>
        <w:bottom w:val="none" w:sz="0" w:space="0" w:color="auto"/>
        <w:right w:val="none" w:sz="0" w:space="0" w:color="auto"/>
      </w:divBdr>
    </w:div>
    <w:div w:id="343096044">
      <w:marLeft w:val="640"/>
      <w:marRight w:val="0"/>
      <w:marTop w:val="0"/>
      <w:marBottom w:val="0"/>
      <w:divBdr>
        <w:top w:val="none" w:sz="0" w:space="0" w:color="auto"/>
        <w:left w:val="none" w:sz="0" w:space="0" w:color="auto"/>
        <w:bottom w:val="none" w:sz="0" w:space="0" w:color="auto"/>
        <w:right w:val="none" w:sz="0" w:space="0" w:color="auto"/>
      </w:divBdr>
    </w:div>
    <w:div w:id="343168890">
      <w:marLeft w:val="640"/>
      <w:marRight w:val="0"/>
      <w:marTop w:val="0"/>
      <w:marBottom w:val="0"/>
      <w:divBdr>
        <w:top w:val="none" w:sz="0" w:space="0" w:color="auto"/>
        <w:left w:val="none" w:sz="0" w:space="0" w:color="auto"/>
        <w:bottom w:val="none" w:sz="0" w:space="0" w:color="auto"/>
        <w:right w:val="none" w:sz="0" w:space="0" w:color="auto"/>
      </w:divBdr>
    </w:div>
    <w:div w:id="343241095">
      <w:marLeft w:val="640"/>
      <w:marRight w:val="0"/>
      <w:marTop w:val="0"/>
      <w:marBottom w:val="0"/>
      <w:divBdr>
        <w:top w:val="none" w:sz="0" w:space="0" w:color="auto"/>
        <w:left w:val="none" w:sz="0" w:space="0" w:color="auto"/>
        <w:bottom w:val="none" w:sz="0" w:space="0" w:color="auto"/>
        <w:right w:val="none" w:sz="0" w:space="0" w:color="auto"/>
      </w:divBdr>
    </w:div>
    <w:div w:id="343244112">
      <w:marLeft w:val="640"/>
      <w:marRight w:val="0"/>
      <w:marTop w:val="0"/>
      <w:marBottom w:val="0"/>
      <w:divBdr>
        <w:top w:val="none" w:sz="0" w:space="0" w:color="auto"/>
        <w:left w:val="none" w:sz="0" w:space="0" w:color="auto"/>
        <w:bottom w:val="none" w:sz="0" w:space="0" w:color="auto"/>
        <w:right w:val="none" w:sz="0" w:space="0" w:color="auto"/>
      </w:divBdr>
    </w:div>
    <w:div w:id="343290118">
      <w:marLeft w:val="640"/>
      <w:marRight w:val="0"/>
      <w:marTop w:val="0"/>
      <w:marBottom w:val="0"/>
      <w:divBdr>
        <w:top w:val="none" w:sz="0" w:space="0" w:color="auto"/>
        <w:left w:val="none" w:sz="0" w:space="0" w:color="auto"/>
        <w:bottom w:val="none" w:sz="0" w:space="0" w:color="auto"/>
        <w:right w:val="none" w:sz="0" w:space="0" w:color="auto"/>
      </w:divBdr>
    </w:div>
    <w:div w:id="343364631">
      <w:marLeft w:val="640"/>
      <w:marRight w:val="0"/>
      <w:marTop w:val="0"/>
      <w:marBottom w:val="0"/>
      <w:divBdr>
        <w:top w:val="none" w:sz="0" w:space="0" w:color="auto"/>
        <w:left w:val="none" w:sz="0" w:space="0" w:color="auto"/>
        <w:bottom w:val="none" w:sz="0" w:space="0" w:color="auto"/>
        <w:right w:val="none" w:sz="0" w:space="0" w:color="auto"/>
      </w:divBdr>
    </w:div>
    <w:div w:id="343366363">
      <w:marLeft w:val="640"/>
      <w:marRight w:val="0"/>
      <w:marTop w:val="0"/>
      <w:marBottom w:val="0"/>
      <w:divBdr>
        <w:top w:val="none" w:sz="0" w:space="0" w:color="auto"/>
        <w:left w:val="none" w:sz="0" w:space="0" w:color="auto"/>
        <w:bottom w:val="none" w:sz="0" w:space="0" w:color="auto"/>
        <w:right w:val="none" w:sz="0" w:space="0" w:color="auto"/>
      </w:divBdr>
    </w:div>
    <w:div w:id="343366459">
      <w:marLeft w:val="640"/>
      <w:marRight w:val="0"/>
      <w:marTop w:val="0"/>
      <w:marBottom w:val="0"/>
      <w:divBdr>
        <w:top w:val="none" w:sz="0" w:space="0" w:color="auto"/>
        <w:left w:val="none" w:sz="0" w:space="0" w:color="auto"/>
        <w:bottom w:val="none" w:sz="0" w:space="0" w:color="auto"/>
        <w:right w:val="none" w:sz="0" w:space="0" w:color="auto"/>
      </w:divBdr>
    </w:div>
    <w:div w:id="343476759">
      <w:marLeft w:val="640"/>
      <w:marRight w:val="0"/>
      <w:marTop w:val="0"/>
      <w:marBottom w:val="0"/>
      <w:divBdr>
        <w:top w:val="none" w:sz="0" w:space="0" w:color="auto"/>
        <w:left w:val="none" w:sz="0" w:space="0" w:color="auto"/>
        <w:bottom w:val="none" w:sz="0" w:space="0" w:color="auto"/>
        <w:right w:val="none" w:sz="0" w:space="0" w:color="auto"/>
      </w:divBdr>
    </w:div>
    <w:div w:id="343635192">
      <w:marLeft w:val="640"/>
      <w:marRight w:val="0"/>
      <w:marTop w:val="0"/>
      <w:marBottom w:val="0"/>
      <w:divBdr>
        <w:top w:val="none" w:sz="0" w:space="0" w:color="auto"/>
        <w:left w:val="none" w:sz="0" w:space="0" w:color="auto"/>
        <w:bottom w:val="none" w:sz="0" w:space="0" w:color="auto"/>
        <w:right w:val="none" w:sz="0" w:space="0" w:color="auto"/>
      </w:divBdr>
    </w:div>
    <w:div w:id="343674536">
      <w:marLeft w:val="640"/>
      <w:marRight w:val="0"/>
      <w:marTop w:val="0"/>
      <w:marBottom w:val="0"/>
      <w:divBdr>
        <w:top w:val="none" w:sz="0" w:space="0" w:color="auto"/>
        <w:left w:val="none" w:sz="0" w:space="0" w:color="auto"/>
        <w:bottom w:val="none" w:sz="0" w:space="0" w:color="auto"/>
        <w:right w:val="none" w:sz="0" w:space="0" w:color="auto"/>
      </w:divBdr>
    </w:div>
    <w:div w:id="343674739">
      <w:marLeft w:val="640"/>
      <w:marRight w:val="0"/>
      <w:marTop w:val="0"/>
      <w:marBottom w:val="0"/>
      <w:divBdr>
        <w:top w:val="none" w:sz="0" w:space="0" w:color="auto"/>
        <w:left w:val="none" w:sz="0" w:space="0" w:color="auto"/>
        <w:bottom w:val="none" w:sz="0" w:space="0" w:color="auto"/>
        <w:right w:val="none" w:sz="0" w:space="0" w:color="auto"/>
      </w:divBdr>
    </w:div>
    <w:div w:id="343749175">
      <w:marLeft w:val="640"/>
      <w:marRight w:val="0"/>
      <w:marTop w:val="0"/>
      <w:marBottom w:val="0"/>
      <w:divBdr>
        <w:top w:val="none" w:sz="0" w:space="0" w:color="auto"/>
        <w:left w:val="none" w:sz="0" w:space="0" w:color="auto"/>
        <w:bottom w:val="none" w:sz="0" w:space="0" w:color="auto"/>
        <w:right w:val="none" w:sz="0" w:space="0" w:color="auto"/>
      </w:divBdr>
    </w:div>
    <w:div w:id="343824294">
      <w:marLeft w:val="640"/>
      <w:marRight w:val="0"/>
      <w:marTop w:val="0"/>
      <w:marBottom w:val="0"/>
      <w:divBdr>
        <w:top w:val="none" w:sz="0" w:space="0" w:color="auto"/>
        <w:left w:val="none" w:sz="0" w:space="0" w:color="auto"/>
        <w:bottom w:val="none" w:sz="0" w:space="0" w:color="auto"/>
        <w:right w:val="none" w:sz="0" w:space="0" w:color="auto"/>
      </w:divBdr>
    </w:div>
    <w:div w:id="343870770">
      <w:marLeft w:val="640"/>
      <w:marRight w:val="0"/>
      <w:marTop w:val="0"/>
      <w:marBottom w:val="0"/>
      <w:divBdr>
        <w:top w:val="none" w:sz="0" w:space="0" w:color="auto"/>
        <w:left w:val="none" w:sz="0" w:space="0" w:color="auto"/>
        <w:bottom w:val="none" w:sz="0" w:space="0" w:color="auto"/>
        <w:right w:val="none" w:sz="0" w:space="0" w:color="auto"/>
      </w:divBdr>
    </w:div>
    <w:div w:id="343870893">
      <w:marLeft w:val="640"/>
      <w:marRight w:val="0"/>
      <w:marTop w:val="0"/>
      <w:marBottom w:val="0"/>
      <w:divBdr>
        <w:top w:val="none" w:sz="0" w:space="0" w:color="auto"/>
        <w:left w:val="none" w:sz="0" w:space="0" w:color="auto"/>
        <w:bottom w:val="none" w:sz="0" w:space="0" w:color="auto"/>
        <w:right w:val="none" w:sz="0" w:space="0" w:color="auto"/>
      </w:divBdr>
    </w:div>
    <w:div w:id="343870910">
      <w:marLeft w:val="640"/>
      <w:marRight w:val="0"/>
      <w:marTop w:val="0"/>
      <w:marBottom w:val="0"/>
      <w:divBdr>
        <w:top w:val="none" w:sz="0" w:space="0" w:color="auto"/>
        <w:left w:val="none" w:sz="0" w:space="0" w:color="auto"/>
        <w:bottom w:val="none" w:sz="0" w:space="0" w:color="auto"/>
        <w:right w:val="none" w:sz="0" w:space="0" w:color="auto"/>
      </w:divBdr>
    </w:div>
    <w:div w:id="344014459">
      <w:marLeft w:val="640"/>
      <w:marRight w:val="0"/>
      <w:marTop w:val="0"/>
      <w:marBottom w:val="0"/>
      <w:divBdr>
        <w:top w:val="none" w:sz="0" w:space="0" w:color="auto"/>
        <w:left w:val="none" w:sz="0" w:space="0" w:color="auto"/>
        <w:bottom w:val="none" w:sz="0" w:space="0" w:color="auto"/>
        <w:right w:val="none" w:sz="0" w:space="0" w:color="auto"/>
      </w:divBdr>
    </w:div>
    <w:div w:id="344091174">
      <w:marLeft w:val="640"/>
      <w:marRight w:val="0"/>
      <w:marTop w:val="0"/>
      <w:marBottom w:val="0"/>
      <w:divBdr>
        <w:top w:val="none" w:sz="0" w:space="0" w:color="auto"/>
        <w:left w:val="none" w:sz="0" w:space="0" w:color="auto"/>
        <w:bottom w:val="none" w:sz="0" w:space="0" w:color="auto"/>
        <w:right w:val="none" w:sz="0" w:space="0" w:color="auto"/>
      </w:divBdr>
    </w:div>
    <w:div w:id="344206738">
      <w:marLeft w:val="640"/>
      <w:marRight w:val="0"/>
      <w:marTop w:val="0"/>
      <w:marBottom w:val="0"/>
      <w:divBdr>
        <w:top w:val="none" w:sz="0" w:space="0" w:color="auto"/>
        <w:left w:val="none" w:sz="0" w:space="0" w:color="auto"/>
        <w:bottom w:val="none" w:sz="0" w:space="0" w:color="auto"/>
        <w:right w:val="none" w:sz="0" w:space="0" w:color="auto"/>
      </w:divBdr>
    </w:div>
    <w:div w:id="344207479">
      <w:marLeft w:val="640"/>
      <w:marRight w:val="0"/>
      <w:marTop w:val="0"/>
      <w:marBottom w:val="0"/>
      <w:divBdr>
        <w:top w:val="none" w:sz="0" w:space="0" w:color="auto"/>
        <w:left w:val="none" w:sz="0" w:space="0" w:color="auto"/>
        <w:bottom w:val="none" w:sz="0" w:space="0" w:color="auto"/>
        <w:right w:val="none" w:sz="0" w:space="0" w:color="auto"/>
      </w:divBdr>
    </w:div>
    <w:div w:id="344214262">
      <w:marLeft w:val="640"/>
      <w:marRight w:val="0"/>
      <w:marTop w:val="0"/>
      <w:marBottom w:val="0"/>
      <w:divBdr>
        <w:top w:val="none" w:sz="0" w:space="0" w:color="auto"/>
        <w:left w:val="none" w:sz="0" w:space="0" w:color="auto"/>
        <w:bottom w:val="none" w:sz="0" w:space="0" w:color="auto"/>
        <w:right w:val="none" w:sz="0" w:space="0" w:color="auto"/>
      </w:divBdr>
    </w:div>
    <w:div w:id="344284183">
      <w:marLeft w:val="640"/>
      <w:marRight w:val="0"/>
      <w:marTop w:val="0"/>
      <w:marBottom w:val="0"/>
      <w:divBdr>
        <w:top w:val="none" w:sz="0" w:space="0" w:color="auto"/>
        <w:left w:val="none" w:sz="0" w:space="0" w:color="auto"/>
        <w:bottom w:val="none" w:sz="0" w:space="0" w:color="auto"/>
        <w:right w:val="none" w:sz="0" w:space="0" w:color="auto"/>
      </w:divBdr>
    </w:div>
    <w:div w:id="344331663">
      <w:marLeft w:val="640"/>
      <w:marRight w:val="0"/>
      <w:marTop w:val="0"/>
      <w:marBottom w:val="0"/>
      <w:divBdr>
        <w:top w:val="none" w:sz="0" w:space="0" w:color="auto"/>
        <w:left w:val="none" w:sz="0" w:space="0" w:color="auto"/>
        <w:bottom w:val="none" w:sz="0" w:space="0" w:color="auto"/>
        <w:right w:val="none" w:sz="0" w:space="0" w:color="auto"/>
      </w:divBdr>
    </w:div>
    <w:div w:id="344333492">
      <w:marLeft w:val="640"/>
      <w:marRight w:val="0"/>
      <w:marTop w:val="0"/>
      <w:marBottom w:val="0"/>
      <w:divBdr>
        <w:top w:val="none" w:sz="0" w:space="0" w:color="auto"/>
        <w:left w:val="none" w:sz="0" w:space="0" w:color="auto"/>
        <w:bottom w:val="none" w:sz="0" w:space="0" w:color="auto"/>
        <w:right w:val="none" w:sz="0" w:space="0" w:color="auto"/>
      </w:divBdr>
    </w:div>
    <w:div w:id="344406028">
      <w:marLeft w:val="640"/>
      <w:marRight w:val="0"/>
      <w:marTop w:val="0"/>
      <w:marBottom w:val="0"/>
      <w:divBdr>
        <w:top w:val="none" w:sz="0" w:space="0" w:color="auto"/>
        <w:left w:val="none" w:sz="0" w:space="0" w:color="auto"/>
        <w:bottom w:val="none" w:sz="0" w:space="0" w:color="auto"/>
        <w:right w:val="none" w:sz="0" w:space="0" w:color="auto"/>
      </w:divBdr>
    </w:div>
    <w:div w:id="344483949">
      <w:marLeft w:val="640"/>
      <w:marRight w:val="0"/>
      <w:marTop w:val="0"/>
      <w:marBottom w:val="0"/>
      <w:divBdr>
        <w:top w:val="none" w:sz="0" w:space="0" w:color="auto"/>
        <w:left w:val="none" w:sz="0" w:space="0" w:color="auto"/>
        <w:bottom w:val="none" w:sz="0" w:space="0" w:color="auto"/>
        <w:right w:val="none" w:sz="0" w:space="0" w:color="auto"/>
      </w:divBdr>
    </w:div>
    <w:div w:id="344526675">
      <w:marLeft w:val="640"/>
      <w:marRight w:val="0"/>
      <w:marTop w:val="0"/>
      <w:marBottom w:val="0"/>
      <w:divBdr>
        <w:top w:val="none" w:sz="0" w:space="0" w:color="auto"/>
        <w:left w:val="none" w:sz="0" w:space="0" w:color="auto"/>
        <w:bottom w:val="none" w:sz="0" w:space="0" w:color="auto"/>
        <w:right w:val="none" w:sz="0" w:space="0" w:color="auto"/>
      </w:divBdr>
    </w:div>
    <w:div w:id="344602786">
      <w:marLeft w:val="640"/>
      <w:marRight w:val="0"/>
      <w:marTop w:val="0"/>
      <w:marBottom w:val="0"/>
      <w:divBdr>
        <w:top w:val="none" w:sz="0" w:space="0" w:color="auto"/>
        <w:left w:val="none" w:sz="0" w:space="0" w:color="auto"/>
        <w:bottom w:val="none" w:sz="0" w:space="0" w:color="auto"/>
        <w:right w:val="none" w:sz="0" w:space="0" w:color="auto"/>
      </w:divBdr>
    </w:div>
    <w:div w:id="344672347">
      <w:marLeft w:val="640"/>
      <w:marRight w:val="0"/>
      <w:marTop w:val="0"/>
      <w:marBottom w:val="0"/>
      <w:divBdr>
        <w:top w:val="none" w:sz="0" w:space="0" w:color="auto"/>
        <w:left w:val="none" w:sz="0" w:space="0" w:color="auto"/>
        <w:bottom w:val="none" w:sz="0" w:space="0" w:color="auto"/>
        <w:right w:val="none" w:sz="0" w:space="0" w:color="auto"/>
      </w:divBdr>
    </w:div>
    <w:div w:id="344751088">
      <w:marLeft w:val="640"/>
      <w:marRight w:val="0"/>
      <w:marTop w:val="0"/>
      <w:marBottom w:val="0"/>
      <w:divBdr>
        <w:top w:val="none" w:sz="0" w:space="0" w:color="auto"/>
        <w:left w:val="none" w:sz="0" w:space="0" w:color="auto"/>
        <w:bottom w:val="none" w:sz="0" w:space="0" w:color="auto"/>
        <w:right w:val="none" w:sz="0" w:space="0" w:color="auto"/>
      </w:divBdr>
    </w:div>
    <w:div w:id="344790217">
      <w:marLeft w:val="640"/>
      <w:marRight w:val="0"/>
      <w:marTop w:val="0"/>
      <w:marBottom w:val="0"/>
      <w:divBdr>
        <w:top w:val="none" w:sz="0" w:space="0" w:color="auto"/>
        <w:left w:val="none" w:sz="0" w:space="0" w:color="auto"/>
        <w:bottom w:val="none" w:sz="0" w:space="0" w:color="auto"/>
        <w:right w:val="none" w:sz="0" w:space="0" w:color="auto"/>
      </w:divBdr>
    </w:div>
    <w:div w:id="344790642">
      <w:marLeft w:val="640"/>
      <w:marRight w:val="0"/>
      <w:marTop w:val="0"/>
      <w:marBottom w:val="0"/>
      <w:divBdr>
        <w:top w:val="none" w:sz="0" w:space="0" w:color="auto"/>
        <w:left w:val="none" w:sz="0" w:space="0" w:color="auto"/>
        <w:bottom w:val="none" w:sz="0" w:space="0" w:color="auto"/>
        <w:right w:val="none" w:sz="0" w:space="0" w:color="auto"/>
      </w:divBdr>
    </w:div>
    <w:div w:id="344866403">
      <w:marLeft w:val="640"/>
      <w:marRight w:val="0"/>
      <w:marTop w:val="0"/>
      <w:marBottom w:val="0"/>
      <w:divBdr>
        <w:top w:val="none" w:sz="0" w:space="0" w:color="auto"/>
        <w:left w:val="none" w:sz="0" w:space="0" w:color="auto"/>
        <w:bottom w:val="none" w:sz="0" w:space="0" w:color="auto"/>
        <w:right w:val="none" w:sz="0" w:space="0" w:color="auto"/>
      </w:divBdr>
    </w:div>
    <w:div w:id="344869792">
      <w:marLeft w:val="640"/>
      <w:marRight w:val="0"/>
      <w:marTop w:val="0"/>
      <w:marBottom w:val="0"/>
      <w:divBdr>
        <w:top w:val="none" w:sz="0" w:space="0" w:color="auto"/>
        <w:left w:val="none" w:sz="0" w:space="0" w:color="auto"/>
        <w:bottom w:val="none" w:sz="0" w:space="0" w:color="auto"/>
        <w:right w:val="none" w:sz="0" w:space="0" w:color="auto"/>
      </w:divBdr>
    </w:div>
    <w:div w:id="344943518">
      <w:marLeft w:val="640"/>
      <w:marRight w:val="0"/>
      <w:marTop w:val="0"/>
      <w:marBottom w:val="0"/>
      <w:divBdr>
        <w:top w:val="none" w:sz="0" w:space="0" w:color="auto"/>
        <w:left w:val="none" w:sz="0" w:space="0" w:color="auto"/>
        <w:bottom w:val="none" w:sz="0" w:space="0" w:color="auto"/>
        <w:right w:val="none" w:sz="0" w:space="0" w:color="auto"/>
      </w:divBdr>
    </w:div>
    <w:div w:id="345056499">
      <w:marLeft w:val="640"/>
      <w:marRight w:val="0"/>
      <w:marTop w:val="0"/>
      <w:marBottom w:val="0"/>
      <w:divBdr>
        <w:top w:val="none" w:sz="0" w:space="0" w:color="auto"/>
        <w:left w:val="none" w:sz="0" w:space="0" w:color="auto"/>
        <w:bottom w:val="none" w:sz="0" w:space="0" w:color="auto"/>
        <w:right w:val="none" w:sz="0" w:space="0" w:color="auto"/>
      </w:divBdr>
    </w:div>
    <w:div w:id="345178335">
      <w:marLeft w:val="640"/>
      <w:marRight w:val="0"/>
      <w:marTop w:val="0"/>
      <w:marBottom w:val="0"/>
      <w:divBdr>
        <w:top w:val="none" w:sz="0" w:space="0" w:color="auto"/>
        <w:left w:val="none" w:sz="0" w:space="0" w:color="auto"/>
        <w:bottom w:val="none" w:sz="0" w:space="0" w:color="auto"/>
        <w:right w:val="none" w:sz="0" w:space="0" w:color="auto"/>
      </w:divBdr>
    </w:div>
    <w:div w:id="345253252">
      <w:marLeft w:val="640"/>
      <w:marRight w:val="0"/>
      <w:marTop w:val="0"/>
      <w:marBottom w:val="0"/>
      <w:divBdr>
        <w:top w:val="none" w:sz="0" w:space="0" w:color="auto"/>
        <w:left w:val="none" w:sz="0" w:space="0" w:color="auto"/>
        <w:bottom w:val="none" w:sz="0" w:space="0" w:color="auto"/>
        <w:right w:val="none" w:sz="0" w:space="0" w:color="auto"/>
      </w:divBdr>
    </w:div>
    <w:div w:id="345376177">
      <w:marLeft w:val="640"/>
      <w:marRight w:val="0"/>
      <w:marTop w:val="0"/>
      <w:marBottom w:val="0"/>
      <w:divBdr>
        <w:top w:val="none" w:sz="0" w:space="0" w:color="auto"/>
        <w:left w:val="none" w:sz="0" w:space="0" w:color="auto"/>
        <w:bottom w:val="none" w:sz="0" w:space="0" w:color="auto"/>
        <w:right w:val="none" w:sz="0" w:space="0" w:color="auto"/>
      </w:divBdr>
    </w:div>
    <w:div w:id="345400612">
      <w:marLeft w:val="640"/>
      <w:marRight w:val="0"/>
      <w:marTop w:val="0"/>
      <w:marBottom w:val="0"/>
      <w:divBdr>
        <w:top w:val="none" w:sz="0" w:space="0" w:color="auto"/>
        <w:left w:val="none" w:sz="0" w:space="0" w:color="auto"/>
        <w:bottom w:val="none" w:sz="0" w:space="0" w:color="auto"/>
        <w:right w:val="none" w:sz="0" w:space="0" w:color="auto"/>
      </w:divBdr>
    </w:div>
    <w:div w:id="345522053">
      <w:marLeft w:val="640"/>
      <w:marRight w:val="0"/>
      <w:marTop w:val="0"/>
      <w:marBottom w:val="0"/>
      <w:divBdr>
        <w:top w:val="none" w:sz="0" w:space="0" w:color="auto"/>
        <w:left w:val="none" w:sz="0" w:space="0" w:color="auto"/>
        <w:bottom w:val="none" w:sz="0" w:space="0" w:color="auto"/>
        <w:right w:val="none" w:sz="0" w:space="0" w:color="auto"/>
      </w:divBdr>
    </w:div>
    <w:div w:id="345594251">
      <w:marLeft w:val="640"/>
      <w:marRight w:val="0"/>
      <w:marTop w:val="0"/>
      <w:marBottom w:val="0"/>
      <w:divBdr>
        <w:top w:val="none" w:sz="0" w:space="0" w:color="auto"/>
        <w:left w:val="none" w:sz="0" w:space="0" w:color="auto"/>
        <w:bottom w:val="none" w:sz="0" w:space="0" w:color="auto"/>
        <w:right w:val="none" w:sz="0" w:space="0" w:color="auto"/>
      </w:divBdr>
    </w:div>
    <w:div w:id="345596828">
      <w:marLeft w:val="640"/>
      <w:marRight w:val="0"/>
      <w:marTop w:val="0"/>
      <w:marBottom w:val="0"/>
      <w:divBdr>
        <w:top w:val="none" w:sz="0" w:space="0" w:color="auto"/>
        <w:left w:val="none" w:sz="0" w:space="0" w:color="auto"/>
        <w:bottom w:val="none" w:sz="0" w:space="0" w:color="auto"/>
        <w:right w:val="none" w:sz="0" w:space="0" w:color="auto"/>
      </w:divBdr>
    </w:div>
    <w:div w:id="345715335">
      <w:marLeft w:val="640"/>
      <w:marRight w:val="0"/>
      <w:marTop w:val="0"/>
      <w:marBottom w:val="0"/>
      <w:divBdr>
        <w:top w:val="none" w:sz="0" w:space="0" w:color="auto"/>
        <w:left w:val="none" w:sz="0" w:space="0" w:color="auto"/>
        <w:bottom w:val="none" w:sz="0" w:space="0" w:color="auto"/>
        <w:right w:val="none" w:sz="0" w:space="0" w:color="auto"/>
      </w:divBdr>
    </w:div>
    <w:div w:id="345716093">
      <w:marLeft w:val="640"/>
      <w:marRight w:val="0"/>
      <w:marTop w:val="0"/>
      <w:marBottom w:val="0"/>
      <w:divBdr>
        <w:top w:val="none" w:sz="0" w:space="0" w:color="auto"/>
        <w:left w:val="none" w:sz="0" w:space="0" w:color="auto"/>
        <w:bottom w:val="none" w:sz="0" w:space="0" w:color="auto"/>
        <w:right w:val="none" w:sz="0" w:space="0" w:color="auto"/>
      </w:divBdr>
    </w:div>
    <w:div w:id="345717821">
      <w:marLeft w:val="640"/>
      <w:marRight w:val="0"/>
      <w:marTop w:val="0"/>
      <w:marBottom w:val="0"/>
      <w:divBdr>
        <w:top w:val="none" w:sz="0" w:space="0" w:color="auto"/>
        <w:left w:val="none" w:sz="0" w:space="0" w:color="auto"/>
        <w:bottom w:val="none" w:sz="0" w:space="0" w:color="auto"/>
        <w:right w:val="none" w:sz="0" w:space="0" w:color="auto"/>
      </w:divBdr>
    </w:div>
    <w:div w:id="345836497">
      <w:marLeft w:val="640"/>
      <w:marRight w:val="0"/>
      <w:marTop w:val="0"/>
      <w:marBottom w:val="0"/>
      <w:divBdr>
        <w:top w:val="none" w:sz="0" w:space="0" w:color="auto"/>
        <w:left w:val="none" w:sz="0" w:space="0" w:color="auto"/>
        <w:bottom w:val="none" w:sz="0" w:space="0" w:color="auto"/>
        <w:right w:val="none" w:sz="0" w:space="0" w:color="auto"/>
      </w:divBdr>
    </w:div>
    <w:div w:id="345983051">
      <w:marLeft w:val="640"/>
      <w:marRight w:val="0"/>
      <w:marTop w:val="0"/>
      <w:marBottom w:val="0"/>
      <w:divBdr>
        <w:top w:val="none" w:sz="0" w:space="0" w:color="auto"/>
        <w:left w:val="none" w:sz="0" w:space="0" w:color="auto"/>
        <w:bottom w:val="none" w:sz="0" w:space="0" w:color="auto"/>
        <w:right w:val="none" w:sz="0" w:space="0" w:color="auto"/>
      </w:divBdr>
    </w:div>
    <w:div w:id="345983809">
      <w:marLeft w:val="640"/>
      <w:marRight w:val="0"/>
      <w:marTop w:val="0"/>
      <w:marBottom w:val="0"/>
      <w:divBdr>
        <w:top w:val="none" w:sz="0" w:space="0" w:color="auto"/>
        <w:left w:val="none" w:sz="0" w:space="0" w:color="auto"/>
        <w:bottom w:val="none" w:sz="0" w:space="0" w:color="auto"/>
        <w:right w:val="none" w:sz="0" w:space="0" w:color="auto"/>
      </w:divBdr>
    </w:div>
    <w:div w:id="345983845">
      <w:marLeft w:val="640"/>
      <w:marRight w:val="0"/>
      <w:marTop w:val="0"/>
      <w:marBottom w:val="0"/>
      <w:divBdr>
        <w:top w:val="none" w:sz="0" w:space="0" w:color="auto"/>
        <w:left w:val="none" w:sz="0" w:space="0" w:color="auto"/>
        <w:bottom w:val="none" w:sz="0" w:space="0" w:color="auto"/>
        <w:right w:val="none" w:sz="0" w:space="0" w:color="auto"/>
      </w:divBdr>
    </w:div>
    <w:div w:id="346062653">
      <w:marLeft w:val="640"/>
      <w:marRight w:val="0"/>
      <w:marTop w:val="0"/>
      <w:marBottom w:val="0"/>
      <w:divBdr>
        <w:top w:val="none" w:sz="0" w:space="0" w:color="auto"/>
        <w:left w:val="none" w:sz="0" w:space="0" w:color="auto"/>
        <w:bottom w:val="none" w:sz="0" w:space="0" w:color="auto"/>
        <w:right w:val="none" w:sz="0" w:space="0" w:color="auto"/>
      </w:divBdr>
    </w:div>
    <w:div w:id="346101439">
      <w:marLeft w:val="640"/>
      <w:marRight w:val="0"/>
      <w:marTop w:val="0"/>
      <w:marBottom w:val="0"/>
      <w:divBdr>
        <w:top w:val="none" w:sz="0" w:space="0" w:color="auto"/>
        <w:left w:val="none" w:sz="0" w:space="0" w:color="auto"/>
        <w:bottom w:val="none" w:sz="0" w:space="0" w:color="auto"/>
        <w:right w:val="none" w:sz="0" w:space="0" w:color="auto"/>
      </w:divBdr>
    </w:div>
    <w:div w:id="346102011">
      <w:marLeft w:val="640"/>
      <w:marRight w:val="0"/>
      <w:marTop w:val="0"/>
      <w:marBottom w:val="0"/>
      <w:divBdr>
        <w:top w:val="none" w:sz="0" w:space="0" w:color="auto"/>
        <w:left w:val="none" w:sz="0" w:space="0" w:color="auto"/>
        <w:bottom w:val="none" w:sz="0" w:space="0" w:color="auto"/>
        <w:right w:val="none" w:sz="0" w:space="0" w:color="auto"/>
      </w:divBdr>
    </w:div>
    <w:div w:id="346103497">
      <w:marLeft w:val="640"/>
      <w:marRight w:val="0"/>
      <w:marTop w:val="0"/>
      <w:marBottom w:val="0"/>
      <w:divBdr>
        <w:top w:val="none" w:sz="0" w:space="0" w:color="auto"/>
        <w:left w:val="none" w:sz="0" w:space="0" w:color="auto"/>
        <w:bottom w:val="none" w:sz="0" w:space="0" w:color="auto"/>
        <w:right w:val="none" w:sz="0" w:space="0" w:color="auto"/>
      </w:divBdr>
    </w:div>
    <w:div w:id="346106657">
      <w:marLeft w:val="640"/>
      <w:marRight w:val="0"/>
      <w:marTop w:val="0"/>
      <w:marBottom w:val="0"/>
      <w:divBdr>
        <w:top w:val="none" w:sz="0" w:space="0" w:color="auto"/>
        <w:left w:val="none" w:sz="0" w:space="0" w:color="auto"/>
        <w:bottom w:val="none" w:sz="0" w:space="0" w:color="auto"/>
        <w:right w:val="none" w:sz="0" w:space="0" w:color="auto"/>
      </w:divBdr>
    </w:div>
    <w:div w:id="346180107">
      <w:marLeft w:val="640"/>
      <w:marRight w:val="0"/>
      <w:marTop w:val="0"/>
      <w:marBottom w:val="0"/>
      <w:divBdr>
        <w:top w:val="none" w:sz="0" w:space="0" w:color="auto"/>
        <w:left w:val="none" w:sz="0" w:space="0" w:color="auto"/>
        <w:bottom w:val="none" w:sz="0" w:space="0" w:color="auto"/>
        <w:right w:val="none" w:sz="0" w:space="0" w:color="auto"/>
      </w:divBdr>
    </w:div>
    <w:div w:id="346255397">
      <w:marLeft w:val="640"/>
      <w:marRight w:val="0"/>
      <w:marTop w:val="0"/>
      <w:marBottom w:val="0"/>
      <w:divBdr>
        <w:top w:val="none" w:sz="0" w:space="0" w:color="auto"/>
        <w:left w:val="none" w:sz="0" w:space="0" w:color="auto"/>
        <w:bottom w:val="none" w:sz="0" w:space="0" w:color="auto"/>
        <w:right w:val="none" w:sz="0" w:space="0" w:color="auto"/>
      </w:divBdr>
    </w:div>
    <w:div w:id="346373446">
      <w:marLeft w:val="640"/>
      <w:marRight w:val="0"/>
      <w:marTop w:val="0"/>
      <w:marBottom w:val="0"/>
      <w:divBdr>
        <w:top w:val="none" w:sz="0" w:space="0" w:color="auto"/>
        <w:left w:val="none" w:sz="0" w:space="0" w:color="auto"/>
        <w:bottom w:val="none" w:sz="0" w:space="0" w:color="auto"/>
        <w:right w:val="none" w:sz="0" w:space="0" w:color="auto"/>
      </w:divBdr>
    </w:div>
    <w:div w:id="346375034">
      <w:marLeft w:val="640"/>
      <w:marRight w:val="0"/>
      <w:marTop w:val="0"/>
      <w:marBottom w:val="0"/>
      <w:divBdr>
        <w:top w:val="none" w:sz="0" w:space="0" w:color="auto"/>
        <w:left w:val="none" w:sz="0" w:space="0" w:color="auto"/>
        <w:bottom w:val="none" w:sz="0" w:space="0" w:color="auto"/>
        <w:right w:val="none" w:sz="0" w:space="0" w:color="auto"/>
      </w:divBdr>
    </w:div>
    <w:div w:id="346450200">
      <w:marLeft w:val="640"/>
      <w:marRight w:val="0"/>
      <w:marTop w:val="0"/>
      <w:marBottom w:val="0"/>
      <w:divBdr>
        <w:top w:val="none" w:sz="0" w:space="0" w:color="auto"/>
        <w:left w:val="none" w:sz="0" w:space="0" w:color="auto"/>
        <w:bottom w:val="none" w:sz="0" w:space="0" w:color="auto"/>
        <w:right w:val="none" w:sz="0" w:space="0" w:color="auto"/>
      </w:divBdr>
    </w:div>
    <w:div w:id="346563542">
      <w:marLeft w:val="640"/>
      <w:marRight w:val="0"/>
      <w:marTop w:val="0"/>
      <w:marBottom w:val="0"/>
      <w:divBdr>
        <w:top w:val="none" w:sz="0" w:space="0" w:color="auto"/>
        <w:left w:val="none" w:sz="0" w:space="0" w:color="auto"/>
        <w:bottom w:val="none" w:sz="0" w:space="0" w:color="auto"/>
        <w:right w:val="none" w:sz="0" w:space="0" w:color="auto"/>
      </w:divBdr>
    </w:div>
    <w:div w:id="346639786">
      <w:marLeft w:val="640"/>
      <w:marRight w:val="0"/>
      <w:marTop w:val="0"/>
      <w:marBottom w:val="0"/>
      <w:divBdr>
        <w:top w:val="none" w:sz="0" w:space="0" w:color="auto"/>
        <w:left w:val="none" w:sz="0" w:space="0" w:color="auto"/>
        <w:bottom w:val="none" w:sz="0" w:space="0" w:color="auto"/>
        <w:right w:val="none" w:sz="0" w:space="0" w:color="auto"/>
      </w:divBdr>
    </w:div>
    <w:div w:id="346641143">
      <w:marLeft w:val="640"/>
      <w:marRight w:val="0"/>
      <w:marTop w:val="0"/>
      <w:marBottom w:val="0"/>
      <w:divBdr>
        <w:top w:val="none" w:sz="0" w:space="0" w:color="auto"/>
        <w:left w:val="none" w:sz="0" w:space="0" w:color="auto"/>
        <w:bottom w:val="none" w:sz="0" w:space="0" w:color="auto"/>
        <w:right w:val="none" w:sz="0" w:space="0" w:color="auto"/>
      </w:divBdr>
    </w:div>
    <w:div w:id="346714855">
      <w:marLeft w:val="640"/>
      <w:marRight w:val="0"/>
      <w:marTop w:val="0"/>
      <w:marBottom w:val="0"/>
      <w:divBdr>
        <w:top w:val="none" w:sz="0" w:space="0" w:color="auto"/>
        <w:left w:val="none" w:sz="0" w:space="0" w:color="auto"/>
        <w:bottom w:val="none" w:sz="0" w:space="0" w:color="auto"/>
        <w:right w:val="none" w:sz="0" w:space="0" w:color="auto"/>
      </w:divBdr>
    </w:div>
    <w:div w:id="346760793">
      <w:marLeft w:val="640"/>
      <w:marRight w:val="0"/>
      <w:marTop w:val="0"/>
      <w:marBottom w:val="0"/>
      <w:divBdr>
        <w:top w:val="none" w:sz="0" w:space="0" w:color="auto"/>
        <w:left w:val="none" w:sz="0" w:space="0" w:color="auto"/>
        <w:bottom w:val="none" w:sz="0" w:space="0" w:color="auto"/>
        <w:right w:val="none" w:sz="0" w:space="0" w:color="auto"/>
      </w:divBdr>
    </w:div>
    <w:div w:id="346951573">
      <w:marLeft w:val="640"/>
      <w:marRight w:val="0"/>
      <w:marTop w:val="0"/>
      <w:marBottom w:val="0"/>
      <w:divBdr>
        <w:top w:val="none" w:sz="0" w:space="0" w:color="auto"/>
        <w:left w:val="none" w:sz="0" w:space="0" w:color="auto"/>
        <w:bottom w:val="none" w:sz="0" w:space="0" w:color="auto"/>
        <w:right w:val="none" w:sz="0" w:space="0" w:color="auto"/>
      </w:divBdr>
    </w:div>
    <w:div w:id="346979512">
      <w:marLeft w:val="640"/>
      <w:marRight w:val="0"/>
      <w:marTop w:val="0"/>
      <w:marBottom w:val="0"/>
      <w:divBdr>
        <w:top w:val="none" w:sz="0" w:space="0" w:color="auto"/>
        <w:left w:val="none" w:sz="0" w:space="0" w:color="auto"/>
        <w:bottom w:val="none" w:sz="0" w:space="0" w:color="auto"/>
        <w:right w:val="none" w:sz="0" w:space="0" w:color="auto"/>
      </w:divBdr>
    </w:div>
    <w:div w:id="347023357">
      <w:marLeft w:val="640"/>
      <w:marRight w:val="0"/>
      <w:marTop w:val="0"/>
      <w:marBottom w:val="0"/>
      <w:divBdr>
        <w:top w:val="none" w:sz="0" w:space="0" w:color="auto"/>
        <w:left w:val="none" w:sz="0" w:space="0" w:color="auto"/>
        <w:bottom w:val="none" w:sz="0" w:space="0" w:color="auto"/>
        <w:right w:val="none" w:sz="0" w:space="0" w:color="auto"/>
      </w:divBdr>
    </w:div>
    <w:div w:id="347104177">
      <w:marLeft w:val="640"/>
      <w:marRight w:val="0"/>
      <w:marTop w:val="0"/>
      <w:marBottom w:val="0"/>
      <w:divBdr>
        <w:top w:val="none" w:sz="0" w:space="0" w:color="auto"/>
        <w:left w:val="none" w:sz="0" w:space="0" w:color="auto"/>
        <w:bottom w:val="none" w:sz="0" w:space="0" w:color="auto"/>
        <w:right w:val="none" w:sz="0" w:space="0" w:color="auto"/>
      </w:divBdr>
    </w:div>
    <w:div w:id="347104245">
      <w:marLeft w:val="640"/>
      <w:marRight w:val="0"/>
      <w:marTop w:val="0"/>
      <w:marBottom w:val="0"/>
      <w:divBdr>
        <w:top w:val="none" w:sz="0" w:space="0" w:color="auto"/>
        <w:left w:val="none" w:sz="0" w:space="0" w:color="auto"/>
        <w:bottom w:val="none" w:sz="0" w:space="0" w:color="auto"/>
        <w:right w:val="none" w:sz="0" w:space="0" w:color="auto"/>
      </w:divBdr>
    </w:div>
    <w:div w:id="347104495">
      <w:marLeft w:val="640"/>
      <w:marRight w:val="0"/>
      <w:marTop w:val="0"/>
      <w:marBottom w:val="0"/>
      <w:divBdr>
        <w:top w:val="none" w:sz="0" w:space="0" w:color="auto"/>
        <w:left w:val="none" w:sz="0" w:space="0" w:color="auto"/>
        <w:bottom w:val="none" w:sz="0" w:space="0" w:color="auto"/>
        <w:right w:val="none" w:sz="0" w:space="0" w:color="auto"/>
      </w:divBdr>
    </w:div>
    <w:div w:id="347290753">
      <w:marLeft w:val="640"/>
      <w:marRight w:val="0"/>
      <w:marTop w:val="0"/>
      <w:marBottom w:val="0"/>
      <w:divBdr>
        <w:top w:val="none" w:sz="0" w:space="0" w:color="auto"/>
        <w:left w:val="none" w:sz="0" w:space="0" w:color="auto"/>
        <w:bottom w:val="none" w:sz="0" w:space="0" w:color="auto"/>
        <w:right w:val="none" w:sz="0" w:space="0" w:color="auto"/>
      </w:divBdr>
    </w:div>
    <w:div w:id="347296072">
      <w:marLeft w:val="640"/>
      <w:marRight w:val="0"/>
      <w:marTop w:val="0"/>
      <w:marBottom w:val="0"/>
      <w:divBdr>
        <w:top w:val="none" w:sz="0" w:space="0" w:color="auto"/>
        <w:left w:val="none" w:sz="0" w:space="0" w:color="auto"/>
        <w:bottom w:val="none" w:sz="0" w:space="0" w:color="auto"/>
        <w:right w:val="none" w:sz="0" w:space="0" w:color="auto"/>
      </w:divBdr>
    </w:div>
    <w:div w:id="347297957">
      <w:marLeft w:val="640"/>
      <w:marRight w:val="0"/>
      <w:marTop w:val="0"/>
      <w:marBottom w:val="0"/>
      <w:divBdr>
        <w:top w:val="none" w:sz="0" w:space="0" w:color="auto"/>
        <w:left w:val="none" w:sz="0" w:space="0" w:color="auto"/>
        <w:bottom w:val="none" w:sz="0" w:space="0" w:color="auto"/>
        <w:right w:val="none" w:sz="0" w:space="0" w:color="auto"/>
      </w:divBdr>
    </w:div>
    <w:div w:id="347414109">
      <w:marLeft w:val="640"/>
      <w:marRight w:val="0"/>
      <w:marTop w:val="0"/>
      <w:marBottom w:val="0"/>
      <w:divBdr>
        <w:top w:val="none" w:sz="0" w:space="0" w:color="auto"/>
        <w:left w:val="none" w:sz="0" w:space="0" w:color="auto"/>
        <w:bottom w:val="none" w:sz="0" w:space="0" w:color="auto"/>
        <w:right w:val="none" w:sz="0" w:space="0" w:color="auto"/>
      </w:divBdr>
    </w:div>
    <w:div w:id="347488027">
      <w:marLeft w:val="640"/>
      <w:marRight w:val="0"/>
      <w:marTop w:val="0"/>
      <w:marBottom w:val="0"/>
      <w:divBdr>
        <w:top w:val="none" w:sz="0" w:space="0" w:color="auto"/>
        <w:left w:val="none" w:sz="0" w:space="0" w:color="auto"/>
        <w:bottom w:val="none" w:sz="0" w:space="0" w:color="auto"/>
        <w:right w:val="none" w:sz="0" w:space="0" w:color="auto"/>
      </w:divBdr>
    </w:div>
    <w:div w:id="347490163">
      <w:marLeft w:val="640"/>
      <w:marRight w:val="0"/>
      <w:marTop w:val="0"/>
      <w:marBottom w:val="0"/>
      <w:divBdr>
        <w:top w:val="none" w:sz="0" w:space="0" w:color="auto"/>
        <w:left w:val="none" w:sz="0" w:space="0" w:color="auto"/>
        <w:bottom w:val="none" w:sz="0" w:space="0" w:color="auto"/>
        <w:right w:val="none" w:sz="0" w:space="0" w:color="auto"/>
      </w:divBdr>
    </w:div>
    <w:div w:id="347490969">
      <w:marLeft w:val="640"/>
      <w:marRight w:val="0"/>
      <w:marTop w:val="0"/>
      <w:marBottom w:val="0"/>
      <w:divBdr>
        <w:top w:val="none" w:sz="0" w:space="0" w:color="auto"/>
        <w:left w:val="none" w:sz="0" w:space="0" w:color="auto"/>
        <w:bottom w:val="none" w:sz="0" w:space="0" w:color="auto"/>
        <w:right w:val="none" w:sz="0" w:space="0" w:color="auto"/>
      </w:divBdr>
    </w:div>
    <w:div w:id="347491207">
      <w:marLeft w:val="640"/>
      <w:marRight w:val="0"/>
      <w:marTop w:val="0"/>
      <w:marBottom w:val="0"/>
      <w:divBdr>
        <w:top w:val="none" w:sz="0" w:space="0" w:color="auto"/>
        <w:left w:val="none" w:sz="0" w:space="0" w:color="auto"/>
        <w:bottom w:val="none" w:sz="0" w:space="0" w:color="auto"/>
        <w:right w:val="none" w:sz="0" w:space="0" w:color="auto"/>
      </w:divBdr>
    </w:div>
    <w:div w:id="347561249">
      <w:marLeft w:val="640"/>
      <w:marRight w:val="0"/>
      <w:marTop w:val="0"/>
      <w:marBottom w:val="0"/>
      <w:divBdr>
        <w:top w:val="none" w:sz="0" w:space="0" w:color="auto"/>
        <w:left w:val="none" w:sz="0" w:space="0" w:color="auto"/>
        <w:bottom w:val="none" w:sz="0" w:space="0" w:color="auto"/>
        <w:right w:val="none" w:sz="0" w:space="0" w:color="auto"/>
      </w:divBdr>
    </w:div>
    <w:div w:id="347801083">
      <w:marLeft w:val="640"/>
      <w:marRight w:val="0"/>
      <w:marTop w:val="0"/>
      <w:marBottom w:val="0"/>
      <w:divBdr>
        <w:top w:val="none" w:sz="0" w:space="0" w:color="auto"/>
        <w:left w:val="none" w:sz="0" w:space="0" w:color="auto"/>
        <w:bottom w:val="none" w:sz="0" w:space="0" w:color="auto"/>
        <w:right w:val="none" w:sz="0" w:space="0" w:color="auto"/>
      </w:divBdr>
    </w:div>
    <w:div w:id="347832005">
      <w:marLeft w:val="640"/>
      <w:marRight w:val="0"/>
      <w:marTop w:val="0"/>
      <w:marBottom w:val="0"/>
      <w:divBdr>
        <w:top w:val="none" w:sz="0" w:space="0" w:color="auto"/>
        <w:left w:val="none" w:sz="0" w:space="0" w:color="auto"/>
        <w:bottom w:val="none" w:sz="0" w:space="0" w:color="auto"/>
        <w:right w:val="none" w:sz="0" w:space="0" w:color="auto"/>
      </w:divBdr>
    </w:div>
    <w:div w:id="347875376">
      <w:marLeft w:val="640"/>
      <w:marRight w:val="0"/>
      <w:marTop w:val="0"/>
      <w:marBottom w:val="0"/>
      <w:divBdr>
        <w:top w:val="none" w:sz="0" w:space="0" w:color="auto"/>
        <w:left w:val="none" w:sz="0" w:space="0" w:color="auto"/>
        <w:bottom w:val="none" w:sz="0" w:space="0" w:color="auto"/>
        <w:right w:val="none" w:sz="0" w:space="0" w:color="auto"/>
      </w:divBdr>
    </w:div>
    <w:div w:id="347948386">
      <w:marLeft w:val="640"/>
      <w:marRight w:val="0"/>
      <w:marTop w:val="0"/>
      <w:marBottom w:val="0"/>
      <w:divBdr>
        <w:top w:val="none" w:sz="0" w:space="0" w:color="auto"/>
        <w:left w:val="none" w:sz="0" w:space="0" w:color="auto"/>
        <w:bottom w:val="none" w:sz="0" w:space="0" w:color="auto"/>
        <w:right w:val="none" w:sz="0" w:space="0" w:color="auto"/>
      </w:divBdr>
    </w:div>
    <w:div w:id="348063770">
      <w:marLeft w:val="640"/>
      <w:marRight w:val="0"/>
      <w:marTop w:val="0"/>
      <w:marBottom w:val="0"/>
      <w:divBdr>
        <w:top w:val="none" w:sz="0" w:space="0" w:color="auto"/>
        <w:left w:val="none" w:sz="0" w:space="0" w:color="auto"/>
        <w:bottom w:val="none" w:sz="0" w:space="0" w:color="auto"/>
        <w:right w:val="none" w:sz="0" w:space="0" w:color="auto"/>
      </w:divBdr>
    </w:div>
    <w:div w:id="348066855">
      <w:marLeft w:val="640"/>
      <w:marRight w:val="0"/>
      <w:marTop w:val="0"/>
      <w:marBottom w:val="0"/>
      <w:divBdr>
        <w:top w:val="none" w:sz="0" w:space="0" w:color="auto"/>
        <w:left w:val="none" w:sz="0" w:space="0" w:color="auto"/>
        <w:bottom w:val="none" w:sz="0" w:space="0" w:color="auto"/>
        <w:right w:val="none" w:sz="0" w:space="0" w:color="auto"/>
      </w:divBdr>
    </w:div>
    <w:div w:id="348069407">
      <w:marLeft w:val="640"/>
      <w:marRight w:val="0"/>
      <w:marTop w:val="0"/>
      <w:marBottom w:val="0"/>
      <w:divBdr>
        <w:top w:val="none" w:sz="0" w:space="0" w:color="auto"/>
        <w:left w:val="none" w:sz="0" w:space="0" w:color="auto"/>
        <w:bottom w:val="none" w:sz="0" w:space="0" w:color="auto"/>
        <w:right w:val="none" w:sz="0" w:space="0" w:color="auto"/>
      </w:divBdr>
    </w:div>
    <w:div w:id="348140984">
      <w:marLeft w:val="640"/>
      <w:marRight w:val="0"/>
      <w:marTop w:val="0"/>
      <w:marBottom w:val="0"/>
      <w:divBdr>
        <w:top w:val="none" w:sz="0" w:space="0" w:color="auto"/>
        <w:left w:val="none" w:sz="0" w:space="0" w:color="auto"/>
        <w:bottom w:val="none" w:sz="0" w:space="0" w:color="auto"/>
        <w:right w:val="none" w:sz="0" w:space="0" w:color="auto"/>
      </w:divBdr>
    </w:div>
    <w:div w:id="348144606">
      <w:marLeft w:val="640"/>
      <w:marRight w:val="0"/>
      <w:marTop w:val="0"/>
      <w:marBottom w:val="0"/>
      <w:divBdr>
        <w:top w:val="none" w:sz="0" w:space="0" w:color="auto"/>
        <w:left w:val="none" w:sz="0" w:space="0" w:color="auto"/>
        <w:bottom w:val="none" w:sz="0" w:space="0" w:color="auto"/>
        <w:right w:val="none" w:sz="0" w:space="0" w:color="auto"/>
      </w:divBdr>
    </w:div>
    <w:div w:id="348147171">
      <w:marLeft w:val="640"/>
      <w:marRight w:val="0"/>
      <w:marTop w:val="0"/>
      <w:marBottom w:val="0"/>
      <w:divBdr>
        <w:top w:val="none" w:sz="0" w:space="0" w:color="auto"/>
        <w:left w:val="none" w:sz="0" w:space="0" w:color="auto"/>
        <w:bottom w:val="none" w:sz="0" w:space="0" w:color="auto"/>
        <w:right w:val="none" w:sz="0" w:space="0" w:color="auto"/>
      </w:divBdr>
    </w:div>
    <w:div w:id="348219767">
      <w:marLeft w:val="640"/>
      <w:marRight w:val="0"/>
      <w:marTop w:val="0"/>
      <w:marBottom w:val="0"/>
      <w:divBdr>
        <w:top w:val="none" w:sz="0" w:space="0" w:color="auto"/>
        <w:left w:val="none" w:sz="0" w:space="0" w:color="auto"/>
        <w:bottom w:val="none" w:sz="0" w:space="0" w:color="auto"/>
        <w:right w:val="none" w:sz="0" w:space="0" w:color="auto"/>
      </w:divBdr>
    </w:div>
    <w:div w:id="348265662">
      <w:marLeft w:val="640"/>
      <w:marRight w:val="0"/>
      <w:marTop w:val="0"/>
      <w:marBottom w:val="0"/>
      <w:divBdr>
        <w:top w:val="none" w:sz="0" w:space="0" w:color="auto"/>
        <w:left w:val="none" w:sz="0" w:space="0" w:color="auto"/>
        <w:bottom w:val="none" w:sz="0" w:space="0" w:color="auto"/>
        <w:right w:val="none" w:sz="0" w:space="0" w:color="auto"/>
      </w:divBdr>
    </w:div>
    <w:div w:id="348265999">
      <w:marLeft w:val="640"/>
      <w:marRight w:val="0"/>
      <w:marTop w:val="0"/>
      <w:marBottom w:val="0"/>
      <w:divBdr>
        <w:top w:val="none" w:sz="0" w:space="0" w:color="auto"/>
        <w:left w:val="none" w:sz="0" w:space="0" w:color="auto"/>
        <w:bottom w:val="none" w:sz="0" w:space="0" w:color="auto"/>
        <w:right w:val="none" w:sz="0" w:space="0" w:color="auto"/>
      </w:divBdr>
    </w:div>
    <w:div w:id="348415606">
      <w:marLeft w:val="640"/>
      <w:marRight w:val="0"/>
      <w:marTop w:val="0"/>
      <w:marBottom w:val="0"/>
      <w:divBdr>
        <w:top w:val="none" w:sz="0" w:space="0" w:color="auto"/>
        <w:left w:val="none" w:sz="0" w:space="0" w:color="auto"/>
        <w:bottom w:val="none" w:sz="0" w:space="0" w:color="auto"/>
        <w:right w:val="none" w:sz="0" w:space="0" w:color="auto"/>
      </w:divBdr>
    </w:div>
    <w:div w:id="348484967">
      <w:marLeft w:val="640"/>
      <w:marRight w:val="0"/>
      <w:marTop w:val="0"/>
      <w:marBottom w:val="0"/>
      <w:divBdr>
        <w:top w:val="none" w:sz="0" w:space="0" w:color="auto"/>
        <w:left w:val="none" w:sz="0" w:space="0" w:color="auto"/>
        <w:bottom w:val="none" w:sz="0" w:space="0" w:color="auto"/>
        <w:right w:val="none" w:sz="0" w:space="0" w:color="auto"/>
      </w:divBdr>
    </w:div>
    <w:div w:id="348526742">
      <w:marLeft w:val="640"/>
      <w:marRight w:val="0"/>
      <w:marTop w:val="0"/>
      <w:marBottom w:val="0"/>
      <w:divBdr>
        <w:top w:val="none" w:sz="0" w:space="0" w:color="auto"/>
        <w:left w:val="none" w:sz="0" w:space="0" w:color="auto"/>
        <w:bottom w:val="none" w:sz="0" w:space="0" w:color="auto"/>
        <w:right w:val="none" w:sz="0" w:space="0" w:color="auto"/>
      </w:divBdr>
    </w:div>
    <w:div w:id="348681074">
      <w:marLeft w:val="640"/>
      <w:marRight w:val="0"/>
      <w:marTop w:val="0"/>
      <w:marBottom w:val="0"/>
      <w:divBdr>
        <w:top w:val="none" w:sz="0" w:space="0" w:color="auto"/>
        <w:left w:val="none" w:sz="0" w:space="0" w:color="auto"/>
        <w:bottom w:val="none" w:sz="0" w:space="0" w:color="auto"/>
        <w:right w:val="none" w:sz="0" w:space="0" w:color="auto"/>
      </w:divBdr>
    </w:div>
    <w:div w:id="348683067">
      <w:marLeft w:val="640"/>
      <w:marRight w:val="0"/>
      <w:marTop w:val="0"/>
      <w:marBottom w:val="0"/>
      <w:divBdr>
        <w:top w:val="none" w:sz="0" w:space="0" w:color="auto"/>
        <w:left w:val="none" w:sz="0" w:space="0" w:color="auto"/>
        <w:bottom w:val="none" w:sz="0" w:space="0" w:color="auto"/>
        <w:right w:val="none" w:sz="0" w:space="0" w:color="auto"/>
      </w:divBdr>
    </w:div>
    <w:div w:id="348721738">
      <w:marLeft w:val="640"/>
      <w:marRight w:val="0"/>
      <w:marTop w:val="0"/>
      <w:marBottom w:val="0"/>
      <w:divBdr>
        <w:top w:val="none" w:sz="0" w:space="0" w:color="auto"/>
        <w:left w:val="none" w:sz="0" w:space="0" w:color="auto"/>
        <w:bottom w:val="none" w:sz="0" w:space="0" w:color="auto"/>
        <w:right w:val="none" w:sz="0" w:space="0" w:color="auto"/>
      </w:divBdr>
    </w:div>
    <w:div w:id="348725334">
      <w:marLeft w:val="640"/>
      <w:marRight w:val="0"/>
      <w:marTop w:val="0"/>
      <w:marBottom w:val="0"/>
      <w:divBdr>
        <w:top w:val="none" w:sz="0" w:space="0" w:color="auto"/>
        <w:left w:val="none" w:sz="0" w:space="0" w:color="auto"/>
        <w:bottom w:val="none" w:sz="0" w:space="0" w:color="auto"/>
        <w:right w:val="none" w:sz="0" w:space="0" w:color="auto"/>
      </w:divBdr>
    </w:div>
    <w:div w:id="348800874">
      <w:marLeft w:val="640"/>
      <w:marRight w:val="0"/>
      <w:marTop w:val="0"/>
      <w:marBottom w:val="0"/>
      <w:divBdr>
        <w:top w:val="none" w:sz="0" w:space="0" w:color="auto"/>
        <w:left w:val="none" w:sz="0" w:space="0" w:color="auto"/>
        <w:bottom w:val="none" w:sz="0" w:space="0" w:color="auto"/>
        <w:right w:val="none" w:sz="0" w:space="0" w:color="auto"/>
      </w:divBdr>
    </w:div>
    <w:div w:id="348920472">
      <w:marLeft w:val="640"/>
      <w:marRight w:val="0"/>
      <w:marTop w:val="0"/>
      <w:marBottom w:val="0"/>
      <w:divBdr>
        <w:top w:val="none" w:sz="0" w:space="0" w:color="auto"/>
        <w:left w:val="none" w:sz="0" w:space="0" w:color="auto"/>
        <w:bottom w:val="none" w:sz="0" w:space="0" w:color="auto"/>
        <w:right w:val="none" w:sz="0" w:space="0" w:color="auto"/>
      </w:divBdr>
    </w:div>
    <w:div w:id="348996266">
      <w:marLeft w:val="640"/>
      <w:marRight w:val="0"/>
      <w:marTop w:val="0"/>
      <w:marBottom w:val="0"/>
      <w:divBdr>
        <w:top w:val="none" w:sz="0" w:space="0" w:color="auto"/>
        <w:left w:val="none" w:sz="0" w:space="0" w:color="auto"/>
        <w:bottom w:val="none" w:sz="0" w:space="0" w:color="auto"/>
        <w:right w:val="none" w:sz="0" w:space="0" w:color="auto"/>
      </w:divBdr>
    </w:div>
    <w:div w:id="349139213">
      <w:marLeft w:val="640"/>
      <w:marRight w:val="0"/>
      <w:marTop w:val="0"/>
      <w:marBottom w:val="0"/>
      <w:divBdr>
        <w:top w:val="none" w:sz="0" w:space="0" w:color="auto"/>
        <w:left w:val="none" w:sz="0" w:space="0" w:color="auto"/>
        <w:bottom w:val="none" w:sz="0" w:space="0" w:color="auto"/>
        <w:right w:val="none" w:sz="0" w:space="0" w:color="auto"/>
      </w:divBdr>
    </w:div>
    <w:div w:id="349184871">
      <w:marLeft w:val="640"/>
      <w:marRight w:val="0"/>
      <w:marTop w:val="0"/>
      <w:marBottom w:val="0"/>
      <w:divBdr>
        <w:top w:val="none" w:sz="0" w:space="0" w:color="auto"/>
        <w:left w:val="none" w:sz="0" w:space="0" w:color="auto"/>
        <w:bottom w:val="none" w:sz="0" w:space="0" w:color="auto"/>
        <w:right w:val="none" w:sz="0" w:space="0" w:color="auto"/>
      </w:divBdr>
    </w:div>
    <w:div w:id="349331280">
      <w:marLeft w:val="640"/>
      <w:marRight w:val="0"/>
      <w:marTop w:val="0"/>
      <w:marBottom w:val="0"/>
      <w:divBdr>
        <w:top w:val="none" w:sz="0" w:space="0" w:color="auto"/>
        <w:left w:val="none" w:sz="0" w:space="0" w:color="auto"/>
        <w:bottom w:val="none" w:sz="0" w:space="0" w:color="auto"/>
        <w:right w:val="none" w:sz="0" w:space="0" w:color="auto"/>
      </w:divBdr>
    </w:div>
    <w:div w:id="349334976">
      <w:marLeft w:val="640"/>
      <w:marRight w:val="0"/>
      <w:marTop w:val="0"/>
      <w:marBottom w:val="0"/>
      <w:divBdr>
        <w:top w:val="none" w:sz="0" w:space="0" w:color="auto"/>
        <w:left w:val="none" w:sz="0" w:space="0" w:color="auto"/>
        <w:bottom w:val="none" w:sz="0" w:space="0" w:color="auto"/>
        <w:right w:val="none" w:sz="0" w:space="0" w:color="auto"/>
      </w:divBdr>
    </w:div>
    <w:div w:id="349335760">
      <w:marLeft w:val="640"/>
      <w:marRight w:val="0"/>
      <w:marTop w:val="0"/>
      <w:marBottom w:val="0"/>
      <w:divBdr>
        <w:top w:val="none" w:sz="0" w:space="0" w:color="auto"/>
        <w:left w:val="none" w:sz="0" w:space="0" w:color="auto"/>
        <w:bottom w:val="none" w:sz="0" w:space="0" w:color="auto"/>
        <w:right w:val="none" w:sz="0" w:space="0" w:color="auto"/>
      </w:divBdr>
    </w:div>
    <w:div w:id="349337519">
      <w:marLeft w:val="640"/>
      <w:marRight w:val="0"/>
      <w:marTop w:val="0"/>
      <w:marBottom w:val="0"/>
      <w:divBdr>
        <w:top w:val="none" w:sz="0" w:space="0" w:color="auto"/>
        <w:left w:val="none" w:sz="0" w:space="0" w:color="auto"/>
        <w:bottom w:val="none" w:sz="0" w:space="0" w:color="auto"/>
        <w:right w:val="none" w:sz="0" w:space="0" w:color="auto"/>
      </w:divBdr>
    </w:div>
    <w:div w:id="349381251">
      <w:marLeft w:val="640"/>
      <w:marRight w:val="0"/>
      <w:marTop w:val="0"/>
      <w:marBottom w:val="0"/>
      <w:divBdr>
        <w:top w:val="none" w:sz="0" w:space="0" w:color="auto"/>
        <w:left w:val="none" w:sz="0" w:space="0" w:color="auto"/>
        <w:bottom w:val="none" w:sz="0" w:space="0" w:color="auto"/>
        <w:right w:val="none" w:sz="0" w:space="0" w:color="auto"/>
      </w:divBdr>
    </w:div>
    <w:div w:id="349531680">
      <w:marLeft w:val="640"/>
      <w:marRight w:val="0"/>
      <w:marTop w:val="0"/>
      <w:marBottom w:val="0"/>
      <w:divBdr>
        <w:top w:val="none" w:sz="0" w:space="0" w:color="auto"/>
        <w:left w:val="none" w:sz="0" w:space="0" w:color="auto"/>
        <w:bottom w:val="none" w:sz="0" w:space="0" w:color="auto"/>
        <w:right w:val="none" w:sz="0" w:space="0" w:color="auto"/>
      </w:divBdr>
    </w:div>
    <w:div w:id="349571133">
      <w:marLeft w:val="640"/>
      <w:marRight w:val="0"/>
      <w:marTop w:val="0"/>
      <w:marBottom w:val="0"/>
      <w:divBdr>
        <w:top w:val="none" w:sz="0" w:space="0" w:color="auto"/>
        <w:left w:val="none" w:sz="0" w:space="0" w:color="auto"/>
        <w:bottom w:val="none" w:sz="0" w:space="0" w:color="auto"/>
        <w:right w:val="none" w:sz="0" w:space="0" w:color="auto"/>
      </w:divBdr>
    </w:div>
    <w:div w:id="349651536">
      <w:marLeft w:val="640"/>
      <w:marRight w:val="0"/>
      <w:marTop w:val="0"/>
      <w:marBottom w:val="0"/>
      <w:divBdr>
        <w:top w:val="none" w:sz="0" w:space="0" w:color="auto"/>
        <w:left w:val="none" w:sz="0" w:space="0" w:color="auto"/>
        <w:bottom w:val="none" w:sz="0" w:space="0" w:color="auto"/>
        <w:right w:val="none" w:sz="0" w:space="0" w:color="auto"/>
      </w:divBdr>
    </w:div>
    <w:div w:id="349719866">
      <w:marLeft w:val="640"/>
      <w:marRight w:val="0"/>
      <w:marTop w:val="0"/>
      <w:marBottom w:val="0"/>
      <w:divBdr>
        <w:top w:val="none" w:sz="0" w:space="0" w:color="auto"/>
        <w:left w:val="none" w:sz="0" w:space="0" w:color="auto"/>
        <w:bottom w:val="none" w:sz="0" w:space="0" w:color="auto"/>
        <w:right w:val="none" w:sz="0" w:space="0" w:color="auto"/>
      </w:divBdr>
    </w:div>
    <w:div w:id="349839548">
      <w:marLeft w:val="640"/>
      <w:marRight w:val="0"/>
      <w:marTop w:val="0"/>
      <w:marBottom w:val="0"/>
      <w:divBdr>
        <w:top w:val="none" w:sz="0" w:space="0" w:color="auto"/>
        <w:left w:val="none" w:sz="0" w:space="0" w:color="auto"/>
        <w:bottom w:val="none" w:sz="0" w:space="0" w:color="auto"/>
        <w:right w:val="none" w:sz="0" w:space="0" w:color="auto"/>
      </w:divBdr>
    </w:div>
    <w:div w:id="349994136">
      <w:marLeft w:val="640"/>
      <w:marRight w:val="0"/>
      <w:marTop w:val="0"/>
      <w:marBottom w:val="0"/>
      <w:divBdr>
        <w:top w:val="none" w:sz="0" w:space="0" w:color="auto"/>
        <w:left w:val="none" w:sz="0" w:space="0" w:color="auto"/>
        <w:bottom w:val="none" w:sz="0" w:space="0" w:color="auto"/>
        <w:right w:val="none" w:sz="0" w:space="0" w:color="auto"/>
      </w:divBdr>
    </w:div>
    <w:div w:id="350029931">
      <w:marLeft w:val="640"/>
      <w:marRight w:val="0"/>
      <w:marTop w:val="0"/>
      <w:marBottom w:val="0"/>
      <w:divBdr>
        <w:top w:val="none" w:sz="0" w:space="0" w:color="auto"/>
        <w:left w:val="none" w:sz="0" w:space="0" w:color="auto"/>
        <w:bottom w:val="none" w:sz="0" w:space="0" w:color="auto"/>
        <w:right w:val="none" w:sz="0" w:space="0" w:color="auto"/>
      </w:divBdr>
    </w:div>
    <w:div w:id="350109105">
      <w:marLeft w:val="640"/>
      <w:marRight w:val="0"/>
      <w:marTop w:val="0"/>
      <w:marBottom w:val="0"/>
      <w:divBdr>
        <w:top w:val="none" w:sz="0" w:space="0" w:color="auto"/>
        <w:left w:val="none" w:sz="0" w:space="0" w:color="auto"/>
        <w:bottom w:val="none" w:sz="0" w:space="0" w:color="auto"/>
        <w:right w:val="none" w:sz="0" w:space="0" w:color="auto"/>
      </w:divBdr>
    </w:div>
    <w:div w:id="350181885">
      <w:marLeft w:val="640"/>
      <w:marRight w:val="0"/>
      <w:marTop w:val="0"/>
      <w:marBottom w:val="0"/>
      <w:divBdr>
        <w:top w:val="none" w:sz="0" w:space="0" w:color="auto"/>
        <w:left w:val="none" w:sz="0" w:space="0" w:color="auto"/>
        <w:bottom w:val="none" w:sz="0" w:space="0" w:color="auto"/>
        <w:right w:val="none" w:sz="0" w:space="0" w:color="auto"/>
      </w:divBdr>
    </w:div>
    <w:div w:id="350297810">
      <w:marLeft w:val="640"/>
      <w:marRight w:val="0"/>
      <w:marTop w:val="0"/>
      <w:marBottom w:val="0"/>
      <w:divBdr>
        <w:top w:val="none" w:sz="0" w:space="0" w:color="auto"/>
        <w:left w:val="none" w:sz="0" w:space="0" w:color="auto"/>
        <w:bottom w:val="none" w:sz="0" w:space="0" w:color="auto"/>
        <w:right w:val="none" w:sz="0" w:space="0" w:color="auto"/>
      </w:divBdr>
    </w:div>
    <w:div w:id="350375000">
      <w:marLeft w:val="640"/>
      <w:marRight w:val="0"/>
      <w:marTop w:val="0"/>
      <w:marBottom w:val="0"/>
      <w:divBdr>
        <w:top w:val="none" w:sz="0" w:space="0" w:color="auto"/>
        <w:left w:val="none" w:sz="0" w:space="0" w:color="auto"/>
        <w:bottom w:val="none" w:sz="0" w:space="0" w:color="auto"/>
        <w:right w:val="none" w:sz="0" w:space="0" w:color="auto"/>
      </w:divBdr>
    </w:div>
    <w:div w:id="350376626">
      <w:marLeft w:val="640"/>
      <w:marRight w:val="0"/>
      <w:marTop w:val="0"/>
      <w:marBottom w:val="0"/>
      <w:divBdr>
        <w:top w:val="none" w:sz="0" w:space="0" w:color="auto"/>
        <w:left w:val="none" w:sz="0" w:space="0" w:color="auto"/>
        <w:bottom w:val="none" w:sz="0" w:space="0" w:color="auto"/>
        <w:right w:val="none" w:sz="0" w:space="0" w:color="auto"/>
      </w:divBdr>
    </w:div>
    <w:div w:id="350421079">
      <w:marLeft w:val="640"/>
      <w:marRight w:val="0"/>
      <w:marTop w:val="0"/>
      <w:marBottom w:val="0"/>
      <w:divBdr>
        <w:top w:val="none" w:sz="0" w:space="0" w:color="auto"/>
        <w:left w:val="none" w:sz="0" w:space="0" w:color="auto"/>
        <w:bottom w:val="none" w:sz="0" w:space="0" w:color="auto"/>
        <w:right w:val="none" w:sz="0" w:space="0" w:color="auto"/>
      </w:divBdr>
    </w:div>
    <w:div w:id="350448469">
      <w:marLeft w:val="640"/>
      <w:marRight w:val="0"/>
      <w:marTop w:val="0"/>
      <w:marBottom w:val="0"/>
      <w:divBdr>
        <w:top w:val="none" w:sz="0" w:space="0" w:color="auto"/>
        <w:left w:val="none" w:sz="0" w:space="0" w:color="auto"/>
        <w:bottom w:val="none" w:sz="0" w:space="0" w:color="auto"/>
        <w:right w:val="none" w:sz="0" w:space="0" w:color="auto"/>
      </w:divBdr>
    </w:div>
    <w:div w:id="350885313">
      <w:marLeft w:val="640"/>
      <w:marRight w:val="0"/>
      <w:marTop w:val="0"/>
      <w:marBottom w:val="0"/>
      <w:divBdr>
        <w:top w:val="none" w:sz="0" w:space="0" w:color="auto"/>
        <w:left w:val="none" w:sz="0" w:space="0" w:color="auto"/>
        <w:bottom w:val="none" w:sz="0" w:space="0" w:color="auto"/>
        <w:right w:val="none" w:sz="0" w:space="0" w:color="auto"/>
      </w:divBdr>
    </w:div>
    <w:div w:id="350953042">
      <w:marLeft w:val="640"/>
      <w:marRight w:val="0"/>
      <w:marTop w:val="0"/>
      <w:marBottom w:val="0"/>
      <w:divBdr>
        <w:top w:val="none" w:sz="0" w:space="0" w:color="auto"/>
        <w:left w:val="none" w:sz="0" w:space="0" w:color="auto"/>
        <w:bottom w:val="none" w:sz="0" w:space="0" w:color="auto"/>
        <w:right w:val="none" w:sz="0" w:space="0" w:color="auto"/>
      </w:divBdr>
    </w:div>
    <w:div w:id="350956852">
      <w:marLeft w:val="640"/>
      <w:marRight w:val="0"/>
      <w:marTop w:val="0"/>
      <w:marBottom w:val="0"/>
      <w:divBdr>
        <w:top w:val="none" w:sz="0" w:space="0" w:color="auto"/>
        <w:left w:val="none" w:sz="0" w:space="0" w:color="auto"/>
        <w:bottom w:val="none" w:sz="0" w:space="0" w:color="auto"/>
        <w:right w:val="none" w:sz="0" w:space="0" w:color="auto"/>
      </w:divBdr>
    </w:div>
    <w:div w:id="351104671">
      <w:marLeft w:val="640"/>
      <w:marRight w:val="0"/>
      <w:marTop w:val="0"/>
      <w:marBottom w:val="0"/>
      <w:divBdr>
        <w:top w:val="none" w:sz="0" w:space="0" w:color="auto"/>
        <w:left w:val="none" w:sz="0" w:space="0" w:color="auto"/>
        <w:bottom w:val="none" w:sz="0" w:space="0" w:color="auto"/>
        <w:right w:val="none" w:sz="0" w:space="0" w:color="auto"/>
      </w:divBdr>
    </w:div>
    <w:div w:id="351147572">
      <w:marLeft w:val="640"/>
      <w:marRight w:val="0"/>
      <w:marTop w:val="0"/>
      <w:marBottom w:val="0"/>
      <w:divBdr>
        <w:top w:val="none" w:sz="0" w:space="0" w:color="auto"/>
        <w:left w:val="none" w:sz="0" w:space="0" w:color="auto"/>
        <w:bottom w:val="none" w:sz="0" w:space="0" w:color="auto"/>
        <w:right w:val="none" w:sz="0" w:space="0" w:color="auto"/>
      </w:divBdr>
    </w:div>
    <w:div w:id="351155610">
      <w:marLeft w:val="640"/>
      <w:marRight w:val="0"/>
      <w:marTop w:val="0"/>
      <w:marBottom w:val="0"/>
      <w:divBdr>
        <w:top w:val="none" w:sz="0" w:space="0" w:color="auto"/>
        <w:left w:val="none" w:sz="0" w:space="0" w:color="auto"/>
        <w:bottom w:val="none" w:sz="0" w:space="0" w:color="auto"/>
        <w:right w:val="none" w:sz="0" w:space="0" w:color="auto"/>
      </w:divBdr>
    </w:div>
    <w:div w:id="351222673">
      <w:marLeft w:val="640"/>
      <w:marRight w:val="0"/>
      <w:marTop w:val="0"/>
      <w:marBottom w:val="0"/>
      <w:divBdr>
        <w:top w:val="none" w:sz="0" w:space="0" w:color="auto"/>
        <w:left w:val="none" w:sz="0" w:space="0" w:color="auto"/>
        <w:bottom w:val="none" w:sz="0" w:space="0" w:color="auto"/>
        <w:right w:val="none" w:sz="0" w:space="0" w:color="auto"/>
      </w:divBdr>
    </w:div>
    <w:div w:id="351299705">
      <w:marLeft w:val="640"/>
      <w:marRight w:val="0"/>
      <w:marTop w:val="0"/>
      <w:marBottom w:val="0"/>
      <w:divBdr>
        <w:top w:val="none" w:sz="0" w:space="0" w:color="auto"/>
        <w:left w:val="none" w:sz="0" w:space="0" w:color="auto"/>
        <w:bottom w:val="none" w:sz="0" w:space="0" w:color="auto"/>
        <w:right w:val="none" w:sz="0" w:space="0" w:color="auto"/>
      </w:divBdr>
    </w:div>
    <w:div w:id="351304026">
      <w:marLeft w:val="640"/>
      <w:marRight w:val="0"/>
      <w:marTop w:val="0"/>
      <w:marBottom w:val="0"/>
      <w:divBdr>
        <w:top w:val="none" w:sz="0" w:space="0" w:color="auto"/>
        <w:left w:val="none" w:sz="0" w:space="0" w:color="auto"/>
        <w:bottom w:val="none" w:sz="0" w:space="0" w:color="auto"/>
        <w:right w:val="none" w:sz="0" w:space="0" w:color="auto"/>
      </w:divBdr>
    </w:div>
    <w:div w:id="351339770">
      <w:marLeft w:val="640"/>
      <w:marRight w:val="0"/>
      <w:marTop w:val="0"/>
      <w:marBottom w:val="0"/>
      <w:divBdr>
        <w:top w:val="none" w:sz="0" w:space="0" w:color="auto"/>
        <w:left w:val="none" w:sz="0" w:space="0" w:color="auto"/>
        <w:bottom w:val="none" w:sz="0" w:space="0" w:color="auto"/>
        <w:right w:val="none" w:sz="0" w:space="0" w:color="auto"/>
      </w:divBdr>
    </w:div>
    <w:div w:id="351491801">
      <w:marLeft w:val="640"/>
      <w:marRight w:val="0"/>
      <w:marTop w:val="0"/>
      <w:marBottom w:val="0"/>
      <w:divBdr>
        <w:top w:val="none" w:sz="0" w:space="0" w:color="auto"/>
        <w:left w:val="none" w:sz="0" w:space="0" w:color="auto"/>
        <w:bottom w:val="none" w:sz="0" w:space="0" w:color="auto"/>
        <w:right w:val="none" w:sz="0" w:space="0" w:color="auto"/>
      </w:divBdr>
    </w:div>
    <w:div w:id="351535478">
      <w:marLeft w:val="640"/>
      <w:marRight w:val="0"/>
      <w:marTop w:val="0"/>
      <w:marBottom w:val="0"/>
      <w:divBdr>
        <w:top w:val="none" w:sz="0" w:space="0" w:color="auto"/>
        <w:left w:val="none" w:sz="0" w:space="0" w:color="auto"/>
        <w:bottom w:val="none" w:sz="0" w:space="0" w:color="auto"/>
        <w:right w:val="none" w:sz="0" w:space="0" w:color="auto"/>
      </w:divBdr>
    </w:div>
    <w:div w:id="351685947">
      <w:marLeft w:val="640"/>
      <w:marRight w:val="0"/>
      <w:marTop w:val="0"/>
      <w:marBottom w:val="0"/>
      <w:divBdr>
        <w:top w:val="none" w:sz="0" w:space="0" w:color="auto"/>
        <w:left w:val="none" w:sz="0" w:space="0" w:color="auto"/>
        <w:bottom w:val="none" w:sz="0" w:space="0" w:color="auto"/>
        <w:right w:val="none" w:sz="0" w:space="0" w:color="auto"/>
      </w:divBdr>
    </w:div>
    <w:div w:id="351687936">
      <w:marLeft w:val="640"/>
      <w:marRight w:val="0"/>
      <w:marTop w:val="0"/>
      <w:marBottom w:val="0"/>
      <w:divBdr>
        <w:top w:val="none" w:sz="0" w:space="0" w:color="auto"/>
        <w:left w:val="none" w:sz="0" w:space="0" w:color="auto"/>
        <w:bottom w:val="none" w:sz="0" w:space="0" w:color="auto"/>
        <w:right w:val="none" w:sz="0" w:space="0" w:color="auto"/>
      </w:divBdr>
    </w:div>
    <w:div w:id="351732353">
      <w:marLeft w:val="640"/>
      <w:marRight w:val="0"/>
      <w:marTop w:val="0"/>
      <w:marBottom w:val="0"/>
      <w:divBdr>
        <w:top w:val="none" w:sz="0" w:space="0" w:color="auto"/>
        <w:left w:val="none" w:sz="0" w:space="0" w:color="auto"/>
        <w:bottom w:val="none" w:sz="0" w:space="0" w:color="auto"/>
        <w:right w:val="none" w:sz="0" w:space="0" w:color="auto"/>
      </w:divBdr>
    </w:div>
    <w:div w:id="352154296">
      <w:marLeft w:val="640"/>
      <w:marRight w:val="0"/>
      <w:marTop w:val="0"/>
      <w:marBottom w:val="0"/>
      <w:divBdr>
        <w:top w:val="none" w:sz="0" w:space="0" w:color="auto"/>
        <w:left w:val="none" w:sz="0" w:space="0" w:color="auto"/>
        <w:bottom w:val="none" w:sz="0" w:space="0" w:color="auto"/>
        <w:right w:val="none" w:sz="0" w:space="0" w:color="auto"/>
      </w:divBdr>
    </w:div>
    <w:div w:id="352192687">
      <w:marLeft w:val="640"/>
      <w:marRight w:val="0"/>
      <w:marTop w:val="0"/>
      <w:marBottom w:val="0"/>
      <w:divBdr>
        <w:top w:val="none" w:sz="0" w:space="0" w:color="auto"/>
        <w:left w:val="none" w:sz="0" w:space="0" w:color="auto"/>
        <w:bottom w:val="none" w:sz="0" w:space="0" w:color="auto"/>
        <w:right w:val="none" w:sz="0" w:space="0" w:color="auto"/>
      </w:divBdr>
    </w:div>
    <w:div w:id="352197126">
      <w:marLeft w:val="640"/>
      <w:marRight w:val="0"/>
      <w:marTop w:val="0"/>
      <w:marBottom w:val="0"/>
      <w:divBdr>
        <w:top w:val="none" w:sz="0" w:space="0" w:color="auto"/>
        <w:left w:val="none" w:sz="0" w:space="0" w:color="auto"/>
        <w:bottom w:val="none" w:sz="0" w:space="0" w:color="auto"/>
        <w:right w:val="none" w:sz="0" w:space="0" w:color="auto"/>
      </w:divBdr>
    </w:div>
    <w:div w:id="352340112">
      <w:marLeft w:val="640"/>
      <w:marRight w:val="0"/>
      <w:marTop w:val="0"/>
      <w:marBottom w:val="0"/>
      <w:divBdr>
        <w:top w:val="none" w:sz="0" w:space="0" w:color="auto"/>
        <w:left w:val="none" w:sz="0" w:space="0" w:color="auto"/>
        <w:bottom w:val="none" w:sz="0" w:space="0" w:color="auto"/>
        <w:right w:val="none" w:sz="0" w:space="0" w:color="auto"/>
      </w:divBdr>
    </w:div>
    <w:div w:id="352340720">
      <w:marLeft w:val="640"/>
      <w:marRight w:val="0"/>
      <w:marTop w:val="0"/>
      <w:marBottom w:val="0"/>
      <w:divBdr>
        <w:top w:val="none" w:sz="0" w:space="0" w:color="auto"/>
        <w:left w:val="none" w:sz="0" w:space="0" w:color="auto"/>
        <w:bottom w:val="none" w:sz="0" w:space="0" w:color="auto"/>
        <w:right w:val="none" w:sz="0" w:space="0" w:color="auto"/>
      </w:divBdr>
    </w:div>
    <w:div w:id="352347517">
      <w:marLeft w:val="640"/>
      <w:marRight w:val="0"/>
      <w:marTop w:val="0"/>
      <w:marBottom w:val="0"/>
      <w:divBdr>
        <w:top w:val="none" w:sz="0" w:space="0" w:color="auto"/>
        <w:left w:val="none" w:sz="0" w:space="0" w:color="auto"/>
        <w:bottom w:val="none" w:sz="0" w:space="0" w:color="auto"/>
        <w:right w:val="none" w:sz="0" w:space="0" w:color="auto"/>
      </w:divBdr>
    </w:div>
    <w:div w:id="352532003">
      <w:marLeft w:val="640"/>
      <w:marRight w:val="0"/>
      <w:marTop w:val="0"/>
      <w:marBottom w:val="0"/>
      <w:divBdr>
        <w:top w:val="none" w:sz="0" w:space="0" w:color="auto"/>
        <w:left w:val="none" w:sz="0" w:space="0" w:color="auto"/>
        <w:bottom w:val="none" w:sz="0" w:space="0" w:color="auto"/>
        <w:right w:val="none" w:sz="0" w:space="0" w:color="auto"/>
      </w:divBdr>
    </w:div>
    <w:div w:id="352540254">
      <w:marLeft w:val="640"/>
      <w:marRight w:val="0"/>
      <w:marTop w:val="0"/>
      <w:marBottom w:val="0"/>
      <w:divBdr>
        <w:top w:val="none" w:sz="0" w:space="0" w:color="auto"/>
        <w:left w:val="none" w:sz="0" w:space="0" w:color="auto"/>
        <w:bottom w:val="none" w:sz="0" w:space="0" w:color="auto"/>
        <w:right w:val="none" w:sz="0" w:space="0" w:color="auto"/>
      </w:divBdr>
    </w:div>
    <w:div w:id="352800943">
      <w:marLeft w:val="640"/>
      <w:marRight w:val="0"/>
      <w:marTop w:val="0"/>
      <w:marBottom w:val="0"/>
      <w:divBdr>
        <w:top w:val="none" w:sz="0" w:space="0" w:color="auto"/>
        <w:left w:val="none" w:sz="0" w:space="0" w:color="auto"/>
        <w:bottom w:val="none" w:sz="0" w:space="0" w:color="auto"/>
        <w:right w:val="none" w:sz="0" w:space="0" w:color="auto"/>
      </w:divBdr>
    </w:div>
    <w:div w:id="352846522">
      <w:marLeft w:val="640"/>
      <w:marRight w:val="0"/>
      <w:marTop w:val="0"/>
      <w:marBottom w:val="0"/>
      <w:divBdr>
        <w:top w:val="none" w:sz="0" w:space="0" w:color="auto"/>
        <w:left w:val="none" w:sz="0" w:space="0" w:color="auto"/>
        <w:bottom w:val="none" w:sz="0" w:space="0" w:color="auto"/>
        <w:right w:val="none" w:sz="0" w:space="0" w:color="auto"/>
      </w:divBdr>
    </w:div>
    <w:div w:id="352852602">
      <w:marLeft w:val="640"/>
      <w:marRight w:val="0"/>
      <w:marTop w:val="0"/>
      <w:marBottom w:val="0"/>
      <w:divBdr>
        <w:top w:val="none" w:sz="0" w:space="0" w:color="auto"/>
        <w:left w:val="none" w:sz="0" w:space="0" w:color="auto"/>
        <w:bottom w:val="none" w:sz="0" w:space="0" w:color="auto"/>
        <w:right w:val="none" w:sz="0" w:space="0" w:color="auto"/>
      </w:divBdr>
    </w:div>
    <w:div w:id="352919024">
      <w:marLeft w:val="640"/>
      <w:marRight w:val="0"/>
      <w:marTop w:val="0"/>
      <w:marBottom w:val="0"/>
      <w:divBdr>
        <w:top w:val="none" w:sz="0" w:space="0" w:color="auto"/>
        <w:left w:val="none" w:sz="0" w:space="0" w:color="auto"/>
        <w:bottom w:val="none" w:sz="0" w:space="0" w:color="auto"/>
        <w:right w:val="none" w:sz="0" w:space="0" w:color="auto"/>
      </w:divBdr>
    </w:div>
    <w:div w:id="352920552">
      <w:marLeft w:val="640"/>
      <w:marRight w:val="0"/>
      <w:marTop w:val="0"/>
      <w:marBottom w:val="0"/>
      <w:divBdr>
        <w:top w:val="none" w:sz="0" w:space="0" w:color="auto"/>
        <w:left w:val="none" w:sz="0" w:space="0" w:color="auto"/>
        <w:bottom w:val="none" w:sz="0" w:space="0" w:color="auto"/>
        <w:right w:val="none" w:sz="0" w:space="0" w:color="auto"/>
      </w:divBdr>
    </w:div>
    <w:div w:id="353190569">
      <w:marLeft w:val="640"/>
      <w:marRight w:val="0"/>
      <w:marTop w:val="0"/>
      <w:marBottom w:val="0"/>
      <w:divBdr>
        <w:top w:val="none" w:sz="0" w:space="0" w:color="auto"/>
        <w:left w:val="none" w:sz="0" w:space="0" w:color="auto"/>
        <w:bottom w:val="none" w:sz="0" w:space="0" w:color="auto"/>
        <w:right w:val="none" w:sz="0" w:space="0" w:color="auto"/>
      </w:divBdr>
    </w:div>
    <w:div w:id="353263668">
      <w:marLeft w:val="640"/>
      <w:marRight w:val="0"/>
      <w:marTop w:val="0"/>
      <w:marBottom w:val="0"/>
      <w:divBdr>
        <w:top w:val="none" w:sz="0" w:space="0" w:color="auto"/>
        <w:left w:val="none" w:sz="0" w:space="0" w:color="auto"/>
        <w:bottom w:val="none" w:sz="0" w:space="0" w:color="auto"/>
        <w:right w:val="none" w:sz="0" w:space="0" w:color="auto"/>
      </w:divBdr>
    </w:div>
    <w:div w:id="353381140">
      <w:marLeft w:val="640"/>
      <w:marRight w:val="0"/>
      <w:marTop w:val="0"/>
      <w:marBottom w:val="0"/>
      <w:divBdr>
        <w:top w:val="none" w:sz="0" w:space="0" w:color="auto"/>
        <w:left w:val="none" w:sz="0" w:space="0" w:color="auto"/>
        <w:bottom w:val="none" w:sz="0" w:space="0" w:color="auto"/>
        <w:right w:val="none" w:sz="0" w:space="0" w:color="auto"/>
      </w:divBdr>
    </w:div>
    <w:div w:id="353386145">
      <w:marLeft w:val="640"/>
      <w:marRight w:val="0"/>
      <w:marTop w:val="0"/>
      <w:marBottom w:val="0"/>
      <w:divBdr>
        <w:top w:val="none" w:sz="0" w:space="0" w:color="auto"/>
        <w:left w:val="none" w:sz="0" w:space="0" w:color="auto"/>
        <w:bottom w:val="none" w:sz="0" w:space="0" w:color="auto"/>
        <w:right w:val="none" w:sz="0" w:space="0" w:color="auto"/>
      </w:divBdr>
    </w:div>
    <w:div w:id="353463931">
      <w:marLeft w:val="640"/>
      <w:marRight w:val="0"/>
      <w:marTop w:val="0"/>
      <w:marBottom w:val="0"/>
      <w:divBdr>
        <w:top w:val="none" w:sz="0" w:space="0" w:color="auto"/>
        <w:left w:val="none" w:sz="0" w:space="0" w:color="auto"/>
        <w:bottom w:val="none" w:sz="0" w:space="0" w:color="auto"/>
        <w:right w:val="none" w:sz="0" w:space="0" w:color="auto"/>
      </w:divBdr>
    </w:div>
    <w:div w:id="353464561">
      <w:marLeft w:val="640"/>
      <w:marRight w:val="0"/>
      <w:marTop w:val="0"/>
      <w:marBottom w:val="0"/>
      <w:divBdr>
        <w:top w:val="none" w:sz="0" w:space="0" w:color="auto"/>
        <w:left w:val="none" w:sz="0" w:space="0" w:color="auto"/>
        <w:bottom w:val="none" w:sz="0" w:space="0" w:color="auto"/>
        <w:right w:val="none" w:sz="0" w:space="0" w:color="auto"/>
      </w:divBdr>
    </w:div>
    <w:div w:id="353465323">
      <w:marLeft w:val="640"/>
      <w:marRight w:val="0"/>
      <w:marTop w:val="0"/>
      <w:marBottom w:val="0"/>
      <w:divBdr>
        <w:top w:val="none" w:sz="0" w:space="0" w:color="auto"/>
        <w:left w:val="none" w:sz="0" w:space="0" w:color="auto"/>
        <w:bottom w:val="none" w:sz="0" w:space="0" w:color="auto"/>
        <w:right w:val="none" w:sz="0" w:space="0" w:color="auto"/>
      </w:divBdr>
    </w:div>
    <w:div w:id="353501985">
      <w:marLeft w:val="640"/>
      <w:marRight w:val="0"/>
      <w:marTop w:val="0"/>
      <w:marBottom w:val="0"/>
      <w:divBdr>
        <w:top w:val="none" w:sz="0" w:space="0" w:color="auto"/>
        <w:left w:val="none" w:sz="0" w:space="0" w:color="auto"/>
        <w:bottom w:val="none" w:sz="0" w:space="0" w:color="auto"/>
        <w:right w:val="none" w:sz="0" w:space="0" w:color="auto"/>
      </w:divBdr>
    </w:div>
    <w:div w:id="353573859">
      <w:marLeft w:val="640"/>
      <w:marRight w:val="0"/>
      <w:marTop w:val="0"/>
      <w:marBottom w:val="0"/>
      <w:divBdr>
        <w:top w:val="none" w:sz="0" w:space="0" w:color="auto"/>
        <w:left w:val="none" w:sz="0" w:space="0" w:color="auto"/>
        <w:bottom w:val="none" w:sz="0" w:space="0" w:color="auto"/>
        <w:right w:val="none" w:sz="0" w:space="0" w:color="auto"/>
      </w:divBdr>
    </w:div>
    <w:div w:id="353582213">
      <w:marLeft w:val="640"/>
      <w:marRight w:val="0"/>
      <w:marTop w:val="0"/>
      <w:marBottom w:val="0"/>
      <w:divBdr>
        <w:top w:val="none" w:sz="0" w:space="0" w:color="auto"/>
        <w:left w:val="none" w:sz="0" w:space="0" w:color="auto"/>
        <w:bottom w:val="none" w:sz="0" w:space="0" w:color="auto"/>
        <w:right w:val="none" w:sz="0" w:space="0" w:color="auto"/>
      </w:divBdr>
    </w:div>
    <w:div w:id="353654919">
      <w:marLeft w:val="640"/>
      <w:marRight w:val="0"/>
      <w:marTop w:val="0"/>
      <w:marBottom w:val="0"/>
      <w:divBdr>
        <w:top w:val="none" w:sz="0" w:space="0" w:color="auto"/>
        <w:left w:val="none" w:sz="0" w:space="0" w:color="auto"/>
        <w:bottom w:val="none" w:sz="0" w:space="0" w:color="auto"/>
        <w:right w:val="none" w:sz="0" w:space="0" w:color="auto"/>
      </w:divBdr>
    </w:div>
    <w:div w:id="353655211">
      <w:marLeft w:val="640"/>
      <w:marRight w:val="0"/>
      <w:marTop w:val="0"/>
      <w:marBottom w:val="0"/>
      <w:divBdr>
        <w:top w:val="none" w:sz="0" w:space="0" w:color="auto"/>
        <w:left w:val="none" w:sz="0" w:space="0" w:color="auto"/>
        <w:bottom w:val="none" w:sz="0" w:space="0" w:color="auto"/>
        <w:right w:val="none" w:sz="0" w:space="0" w:color="auto"/>
      </w:divBdr>
    </w:div>
    <w:div w:id="353655548">
      <w:marLeft w:val="640"/>
      <w:marRight w:val="0"/>
      <w:marTop w:val="0"/>
      <w:marBottom w:val="0"/>
      <w:divBdr>
        <w:top w:val="none" w:sz="0" w:space="0" w:color="auto"/>
        <w:left w:val="none" w:sz="0" w:space="0" w:color="auto"/>
        <w:bottom w:val="none" w:sz="0" w:space="0" w:color="auto"/>
        <w:right w:val="none" w:sz="0" w:space="0" w:color="auto"/>
      </w:divBdr>
    </w:div>
    <w:div w:id="353698228">
      <w:marLeft w:val="640"/>
      <w:marRight w:val="0"/>
      <w:marTop w:val="0"/>
      <w:marBottom w:val="0"/>
      <w:divBdr>
        <w:top w:val="none" w:sz="0" w:space="0" w:color="auto"/>
        <w:left w:val="none" w:sz="0" w:space="0" w:color="auto"/>
        <w:bottom w:val="none" w:sz="0" w:space="0" w:color="auto"/>
        <w:right w:val="none" w:sz="0" w:space="0" w:color="auto"/>
      </w:divBdr>
    </w:div>
    <w:div w:id="353724892">
      <w:marLeft w:val="640"/>
      <w:marRight w:val="0"/>
      <w:marTop w:val="0"/>
      <w:marBottom w:val="0"/>
      <w:divBdr>
        <w:top w:val="none" w:sz="0" w:space="0" w:color="auto"/>
        <w:left w:val="none" w:sz="0" w:space="0" w:color="auto"/>
        <w:bottom w:val="none" w:sz="0" w:space="0" w:color="auto"/>
        <w:right w:val="none" w:sz="0" w:space="0" w:color="auto"/>
      </w:divBdr>
    </w:div>
    <w:div w:id="353726065">
      <w:marLeft w:val="640"/>
      <w:marRight w:val="0"/>
      <w:marTop w:val="0"/>
      <w:marBottom w:val="0"/>
      <w:divBdr>
        <w:top w:val="none" w:sz="0" w:space="0" w:color="auto"/>
        <w:left w:val="none" w:sz="0" w:space="0" w:color="auto"/>
        <w:bottom w:val="none" w:sz="0" w:space="0" w:color="auto"/>
        <w:right w:val="none" w:sz="0" w:space="0" w:color="auto"/>
      </w:divBdr>
    </w:div>
    <w:div w:id="353767404">
      <w:marLeft w:val="640"/>
      <w:marRight w:val="0"/>
      <w:marTop w:val="0"/>
      <w:marBottom w:val="0"/>
      <w:divBdr>
        <w:top w:val="none" w:sz="0" w:space="0" w:color="auto"/>
        <w:left w:val="none" w:sz="0" w:space="0" w:color="auto"/>
        <w:bottom w:val="none" w:sz="0" w:space="0" w:color="auto"/>
        <w:right w:val="none" w:sz="0" w:space="0" w:color="auto"/>
      </w:divBdr>
    </w:div>
    <w:div w:id="353920921">
      <w:marLeft w:val="640"/>
      <w:marRight w:val="0"/>
      <w:marTop w:val="0"/>
      <w:marBottom w:val="0"/>
      <w:divBdr>
        <w:top w:val="none" w:sz="0" w:space="0" w:color="auto"/>
        <w:left w:val="none" w:sz="0" w:space="0" w:color="auto"/>
        <w:bottom w:val="none" w:sz="0" w:space="0" w:color="auto"/>
        <w:right w:val="none" w:sz="0" w:space="0" w:color="auto"/>
      </w:divBdr>
    </w:div>
    <w:div w:id="354112403">
      <w:marLeft w:val="640"/>
      <w:marRight w:val="0"/>
      <w:marTop w:val="0"/>
      <w:marBottom w:val="0"/>
      <w:divBdr>
        <w:top w:val="none" w:sz="0" w:space="0" w:color="auto"/>
        <w:left w:val="none" w:sz="0" w:space="0" w:color="auto"/>
        <w:bottom w:val="none" w:sz="0" w:space="0" w:color="auto"/>
        <w:right w:val="none" w:sz="0" w:space="0" w:color="auto"/>
      </w:divBdr>
    </w:div>
    <w:div w:id="354157398">
      <w:marLeft w:val="640"/>
      <w:marRight w:val="0"/>
      <w:marTop w:val="0"/>
      <w:marBottom w:val="0"/>
      <w:divBdr>
        <w:top w:val="none" w:sz="0" w:space="0" w:color="auto"/>
        <w:left w:val="none" w:sz="0" w:space="0" w:color="auto"/>
        <w:bottom w:val="none" w:sz="0" w:space="0" w:color="auto"/>
        <w:right w:val="none" w:sz="0" w:space="0" w:color="auto"/>
      </w:divBdr>
    </w:div>
    <w:div w:id="354235773">
      <w:marLeft w:val="640"/>
      <w:marRight w:val="0"/>
      <w:marTop w:val="0"/>
      <w:marBottom w:val="0"/>
      <w:divBdr>
        <w:top w:val="none" w:sz="0" w:space="0" w:color="auto"/>
        <w:left w:val="none" w:sz="0" w:space="0" w:color="auto"/>
        <w:bottom w:val="none" w:sz="0" w:space="0" w:color="auto"/>
        <w:right w:val="none" w:sz="0" w:space="0" w:color="auto"/>
      </w:divBdr>
    </w:div>
    <w:div w:id="354311786">
      <w:marLeft w:val="640"/>
      <w:marRight w:val="0"/>
      <w:marTop w:val="0"/>
      <w:marBottom w:val="0"/>
      <w:divBdr>
        <w:top w:val="none" w:sz="0" w:space="0" w:color="auto"/>
        <w:left w:val="none" w:sz="0" w:space="0" w:color="auto"/>
        <w:bottom w:val="none" w:sz="0" w:space="0" w:color="auto"/>
        <w:right w:val="none" w:sz="0" w:space="0" w:color="auto"/>
      </w:divBdr>
    </w:div>
    <w:div w:id="354381021">
      <w:marLeft w:val="640"/>
      <w:marRight w:val="0"/>
      <w:marTop w:val="0"/>
      <w:marBottom w:val="0"/>
      <w:divBdr>
        <w:top w:val="none" w:sz="0" w:space="0" w:color="auto"/>
        <w:left w:val="none" w:sz="0" w:space="0" w:color="auto"/>
        <w:bottom w:val="none" w:sz="0" w:space="0" w:color="auto"/>
        <w:right w:val="none" w:sz="0" w:space="0" w:color="auto"/>
      </w:divBdr>
    </w:div>
    <w:div w:id="354431485">
      <w:marLeft w:val="640"/>
      <w:marRight w:val="0"/>
      <w:marTop w:val="0"/>
      <w:marBottom w:val="0"/>
      <w:divBdr>
        <w:top w:val="none" w:sz="0" w:space="0" w:color="auto"/>
        <w:left w:val="none" w:sz="0" w:space="0" w:color="auto"/>
        <w:bottom w:val="none" w:sz="0" w:space="0" w:color="auto"/>
        <w:right w:val="none" w:sz="0" w:space="0" w:color="auto"/>
      </w:divBdr>
    </w:div>
    <w:div w:id="354500096">
      <w:marLeft w:val="640"/>
      <w:marRight w:val="0"/>
      <w:marTop w:val="0"/>
      <w:marBottom w:val="0"/>
      <w:divBdr>
        <w:top w:val="none" w:sz="0" w:space="0" w:color="auto"/>
        <w:left w:val="none" w:sz="0" w:space="0" w:color="auto"/>
        <w:bottom w:val="none" w:sz="0" w:space="0" w:color="auto"/>
        <w:right w:val="none" w:sz="0" w:space="0" w:color="auto"/>
      </w:divBdr>
    </w:div>
    <w:div w:id="354505365">
      <w:marLeft w:val="640"/>
      <w:marRight w:val="0"/>
      <w:marTop w:val="0"/>
      <w:marBottom w:val="0"/>
      <w:divBdr>
        <w:top w:val="none" w:sz="0" w:space="0" w:color="auto"/>
        <w:left w:val="none" w:sz="0" w:space="0" w:color="auto"/>
        <w:bottom w:val="none" w:sz="0" w:space="0" w:color="auto"/>
        <w:right w:val="none" w:sz="0" w:space="0" w:color="auto"/>
      </w:divBdr>
    </w:div>
    <w:div w:id="354574747">
      <w:marLeft w:val="640"/>
      <w:marRight w:val="0"/>
      <w:marTop w:val="0"/>
      <w:marBottom w:val="0"/>
      <w:divBdr>
        <w:top w:val="none" w:sz="0" w:space="0" w:color="auto"/>
        <w:left w:val="none" w:sz="0" w:space="0" w:color="auto"/>
        <w:bottom w:val="none" w:sz="0" w:space="0" w:color="auto"/>
        <w:right w:val="none" w:sz="0" w:space="0" w:color="auto"/>
      </w:divBdr>
    </w:div>
    <w:div w:id="354581709">
      <w:marLeft w:val="640"/>
      <w:marRight w:val="0"/>
      <w:marTop w:val="0"/>
      <w:marBottom w:val="0"/>
      <w:divBdr>
        <w:top w:val="none" w:sz="0" w:space="0" w:color="auto"/>
        <w:left w:val="none" w:sz="0" w:space="0" w:color="auto"/>
        <w:bottom w:val="none" w:sz="0" w:space="0" w:color="auto"/>
        <w:right w:val="none" w:sz="0" w:space="0" w:color="auto"/>
      </w:divBdr>
    </w:div>
    <w:div w:id="354619899">
      <w:marLeft w:val="640"/>
      <w:marRight w:val="0"/>
      <w:marTop w:val="0"/>
      <w:marBottom w:val="0"/>
      <w:divBdr>
        <w:top w:val="none" w:sz="0" w:space="0" w:color="auto"/>
        <w:left w:val="none" w:sz="0" w:space="0" w:color="auto"/>
        <w:bottom w:val="none" w:sz="0" w:space="0" w:color="auto"/>
        <w:right w:val="none" w:sz="0" w:space="0" w:color="auto"/>
      </w:divBdr>
    </w:div>
    <w:div w:id="354694392">
      <w:marLeft w:val="640"/>
      <w:marRight w:val="0"/>
      <w:marTop w:val="0"/>
      <w:marBottom w:val="0"/>
      <w:divBdr>
        <w:top w:val="none" w:sz="0" w:space="0" w:color="auto"/>
        <w:left w:val="none" w:sz="0" w:space="0" w:color="auto"/>
        <w:bottom w:val="none" w:sz="0" w:space="0" w:color="auto"/>
        <w:right w:val="none" w:sz="0" w:space="0" w:color="auto"/>
      </w:divBdr>
    </w:div>
    <w:div w:id="354699933">
      <w:marLeft w:val="640"/>
      <w:marRight w:val="0"/>
      <w:marTop w:val="0"/>
      <w:marBottom w:val="0"/>
      <w:divBdr>
        <w:top w:val="none" w:sz="0" w:space="0" w:color="auto"/>
        <w:left w:val="none" w:sz="0" w:space="0" w:color="auto"/>
        <w:bottom w:val="none" w:sz="0" w:space="0" w:color="auto"/>
        <w:right w:val="none" w:sz="0" w:space="0" w:color="auto"/>
      </w:divBdr>
    </w:div>
    <w:div w:id="354769549">
      <w:marLeft w:val="640"/>
      <w:marRight w:val="0"/>
      <w:marTop w:val="0"/>
      <w:marBottom w:val="0"/>
      <w:divBdr>
        <w:top w:val="none" w:sz="0" w:space="0" w:color="auto"/>
        <w:left w:val="none" w:sz="0" w:space="0" w:color="auto"/>
        <w:bottom w:val="none" w:sz="0" w:space="0" w:color="auto"/>
        <w:right w:val="none" w:sz="0" w:space="0" w:color="auto"/>
      </w:divBdr>
    </w:div>
    <w:div w:id="354769786">
      <w:marLeft w:val="640"/>
      <w:marRight w:val="0"/>
      <w:marTop w:val="0"/>
      <w:marBottom w:val="0"/>
      <w:divBdr>
        <w:top w:val="none" w:sz="0" w:space="0" w:color="auto"/>
        <w:left w:val="none" w:sz="0" w:space="0" w:color="auto"/>
        <w:bottom w:val="none" w:sz="0" w:space="0" w:color="auto"/>
        <w:right w:val="none" w:sz="0" w:space="0" w:color="auto"/>
      </w:divBdr>
    </w:div>
    <w:div w:id="354885470">
      <w:marLeft w:val="640"/>
      <w:marRight w:val="0"/>
      <w:marTop w:val="0"/>
      <w:marBottom w:val="0"/>
      <w:divBdr>
        <w:top w:val="none" w:sz="0" w:space="0" w:color="auto"/>
        <w:left w:val="none" w:sz="0" w:space="0" w:color="auto"/>
        <w:bottom w:val="none" w:sz="0" w:space="0" w:color="auto"/>
        <w:right w:val="none" w:sz="0" w:space="0" w:color="auto"/>
      </w:divBdr>
    </w:div>
    <w:div w:id="354889379">
      <w:marLeft w:val="640"/>
      <w:marRight w:val="0"/>
      <w:marTop w:val="0"/>
      <w:marBottom w:val="0"/>
      <w:divBdr>
        <w:top w:val="none" w:sz="0" w:space="0" w:color="auto"/>
        <w:left w:val="none" w:sz="0" w:space="0" w:color="auto"/>
        <w:bottom w:val="none" w:sz="0" w:space="0" w:color="auto"/>
        <w:right w:val="none" w:sz="0" w:space="0" w:color="auto"/>
      </w:divBdr>
    </w:div>
    <w:div w:id="354964620">
      <w:marLeft w:val="640"/>
      <w:marRight w:val="0"/>
      <w:marTop w:val="0"/>
      <w:marBottom w:val="0"/>
      <w:divBdr>
        <w:top w:val="none" w:sz="0" w:space="0" w:color="auto"/>
        <w:left w:val="none" w:sz="0" w:space="0" w:color="auto"/>
        <w:bottom w:val="none" w:sz="0" w:space="0" w:color="auto"/>
        <w:right w:val="none" w:sz="0" w:space="0" w:color="auto"/>
      </w:divBdr>
    </w:div>
    <w:div w:id="355008623">
      <w:marLeft w:val="640"/>
      <w:marRight w:val="0"/>
      <w:marTop w:val="0"/>
      <w:marBottom w:val="0"/>
      <w:divBdr>
        <w:top w:val="none" w:sz="0" w:space="0" w:color="auto"/>
        <w:left w:val="none" w:sz="0" w:space="0" w:color="auto"/>
        <w:bottom w:val="none" w:sz="0" w:space="0" w:color="auto"/>
        <w:right w:val="none" w:sz="0" w:space="0" w:color="auto"/>
      </w:divBdr>
    </w:div>
    <w:div w:id="355035141">
      <w:marLeft w:val="640"/>
      <w:marRight w:val="0"/>
      <w:marTop w:val="0"/>
      <w:marBottom w:val="0"/>
      <w:divBdr>
        <w:top w:val="none" w:sz="0" w:space="0" w:color="auto"/>
        <w:left w:val="none" w:sz="0" w:space="0" w:color="auto"/>
        <w:bottom w:val="none" w:sz="0" w:space="0" w:color="auto"/>
        <w:right w:val="none" w:sz="0" w:space="0" w:color="auto"/>
      </w:divBdr>
    </w:div>
    <w:div w:id="355079219">
      <w:marLeft w:val="640"/>
      <w:marRight w:val="0"/>
      <w:marTop w:val="0"/>
      <w:marBottom w:val="0"/>
      <w:divBdr>
        <w:top w:val="none" w:sz="0" w:space="0" w:color="auto"/>
        <w:left w:val="none" w:sz="0" w:space="0" w:color="auto"/>
        <w:bottom w:val="none" w:sz="0" w:space="0" w:color="auto"/>
        <w:right w:val="none" w:sz="0" w:space="0" w:color="auto"/>
      </w:divBdr>
    </w:div>
    <w:div w:id="355080605">
      <w:marLeft w:val="640"/>
      <w:marRight w:val="0"/>
      <w:marTop w:val="0"/>
      <w:marBottom w:val="0"/>
      <w:divBdr>
        <w:top w:val="none" w:sz="0" w:space="0" w:color="auto"/>
        <w:left w:val="none" w:sz="0" w:space="0" w:color="auto"/>
        <w:bottom w:val="none" w:sz="0" w:space="0" w:color="auto"/>
        <w:right w:val="none" w:sz="0" w:space="0" w:color="auto"/>
      </w:divBdr>
    </w:div>
    <w:div w:id="355154572">
      <w:marLeft w:val="640"/>
      <w:marRight w:val="0"/>
      <w:marTop w:val="0"/>
      <w:marBottom w:val="0"/>
      <w:divBdr>
        <w:top w:val="none" w:sz="0" w:space="0" w:color="auto"/>
        <w:left w:val="none" w:sz="0" w:space="0" w:color="auto"/>
        <w:bottom w:val="none" w:sz="0" w:space="0" w:color="auto"/>
        <w:right w:val="none" w:sz="0" w:space="0" w:color="auto"/>
      </w:divBdr>
    </w:div>
    <w:div w:id="355231838">
      <w:marLeft w:val="640"/>
      <w:marRight w:val="0"/>
      <w:marTop w:val="0"/>
      <w:marBottom w:val="0"/>
      <w:divBdr>
        <w:top w:val="none" w:sz="0" w:space="0" w:color="auto"/>
        <w:left w:val="none" w:sz="0" w:space="0" w:color="auto"/>
        <w:bottom w:val="none" w:sz="0" w:space="0" w:color="auto"/>
        <w:right w:val="none" w:sz="0" w:space="0" w:color="auto"/>
      </w:divBdr>
    </w:div>
    <w:div w:id="355231851">
      <w:marLeft w:val="640"/>
      <w:marRight w:val="0"/>
      <w:marTop w:val="0"/>
      <w:marBottom w:val="0"/>
      <w:divBdr>
        <w:top w:val="none" w:sz="0" w:space="0" w:color="auto"/>
        <w:left w:val="none" w:sz="0" w:space="0" w:color="auto"/>
        <w:bottom w:val="none" w:sz="0" w:space="0" w:color="auto"/>
        <w:right w:val="none" w:sz="0" w:space="0" w:color="auto"/>
      </w:divBdr>
    </w:div>
    <w:div w:id="355234478">
      <w:marLeft w:val="640"/>
      <w:marRight w:val="0"/>
      <w:marTop w:val="0"/>
      <w:marBottom w:val="0"/>
      <w:divBdr>
        <w:top w:val="none" w:sz="0" w:space="0" w:color="auto"/>
        <w:left w:val="none" w:sz="0" w:space="0" w:color="auto"/>
        <w:bottom w:val="none" w:sz="0" w:space="0" w:color="auto"/>
        <w:right w:val="none" w:sz="0" w:space="0" w:color="auto"/>
      </w:divBdr>
    </w:div>
    <w:div w:id="355273688">
      <w:marLeft w:val="640"/>
      <w:marRight w:val="0"/>
      <w:marTop w:val="0"/>
      <w:marBottom w:val="0"/>
      <w:divBdr>
        <w:top w:val="none" w:sz="0" w:space="0" w:color="auto"/>
        <w:left w:val="none" w:sz="0" w:space="0" w:color="auto"/>
        <w:bottom w:val="none" w:sz="0" w:space="0" w:color="auto"/>
        <w:right w:val="none" w:sz="0" w:space="0" w:color="auto"/>
      </w:divBdr>
    </w:div>
    <w:div w:id="355278422">
      <w:marLeft w:val="640"/>
      <w:marRight w:val="0"/>
      <w:marTop w:val="0"/>
      <w:marBottom w:val="0"/>
      <w:divBdr>
        <w:top w:val="none" w:sz="0" w:space="0" w:color="auto"/>
        <w:left w:val="none" w:sz="0" w:space="0" w:color="auto"/>
        <w:bottom w:val="none" w:sz="0" w:space="0" w:color="auto"/>
        <w:right w:val="none" w:sz="0" w:space="0" w:color="auto"/>
      </w:divBdr>
    </w:div>
    <w:div w:id="355423005">
      <w:marLeft w:val="640"/>
      <w:marRight w:val="0"/>
      <w:marTop w:val="0"/>
      <w:marBottom w:val="0"/>
      <w:divBdr>
        <w:top w:val="none" w:sz="0" w:space="0" w:color="auto"/>
        <w:left w:val="none" w:sz="0" w:space="0" w:color="auto"/>
        <w:bottom w:val="none" w:sz="0" w:space="0" w:color="auto"/>
        <w:right w:val="none" w:sz="0" w:space="0" w:color="auto"/>
      </w:divBdr>
    </w:div>
    <w:div w:id="355427071">
      <w:marLeft w:val="640"/>
      <w:marRight w:val="0"/>
      <w:marTop w:val="0"/>
      <w:marBottom w:val="0"/>
      <w:divBdr>
        <w:top w:val="none" w:sz="0" w:space="0" w:color="auto"/>
        <w:left w:val="none" w:sz="0" w:space="0" w:color="auto"/>
        <w:bottom w:val="none" w:sz="0" w:space="0" w:color="auto"/>
        <w:right w:val="none" w:sz="0" w:space="0" w:color="auto"/>
      </w:divBdr>
    </w:div>
    <w:div w:id="355428839">
      <w:marLeft w:val="640"/>
      <w:marRight w:val="0"/>
      <w:marTop w:val="0"/>
      <w:marBottom w:val="0"/>
      <w:divBdr>
        <w:top w:val="none" w:sz="0" w:space="0" w:color="auto"/>
        <w:left w:val="none" w:sz="0" w:space="0" w:color="auto"/>
        <w:bottom w:val="none" w:sz="0" w:space="0" w:color="auto"/>
        <w:right w:val="none" w:sz="0" w:space="0" w:color="auto"/>
      </w:divBdr>
    </w:div>
    <w:div w:id="355429878">
      <w:marLeft w:val="640"/>
      <w:marRight w:val="0"/>
      <w:marTop w:val="0"/>
      <w:marBottom w:val="0"/>
      <w:divBdr>
        <w:top w:val="none" w:sz="0" w:space="0" w:color="auto"/>
        <w:left w:val="none" w:sz="0" w:space="0" w:color="auto"/>
        <w:bottom w:val="none" w:sz="0" w:space="0" w:color="auto"/>
        <w:right w:val="none" w:sz="0" w:space="0" w:color="auto"/>
      </w:divBdr>
    </w:div>
    <w:div w:id="355540023">
      <w:marLeft w:val="640"/>
      <w:marRight w:val="0"/>
      <w:marTop w:val="0"/>
      <w:marBottom w:val="0"/>
      <w:divBdr>
        <w:top w:val="none" w:sz="0" w:space="0" w:color="auto"/>
        <w:left w:val="none" w:sz="0" w:space="0" w:color="auto"/>
        <w:bottom w:val="none" w:sz="0" w:space="0" w:color="auto"/>
        <w:right w:val="none" w:sz="0" w:space="0" w:color="auto"/>
      </w:divBdr>
    </w:div>
    <w:div w:id="355543954">
      <w:marLeft w:val="640"/>
      <w:marRight w:val="0"/>
      <w:marTop w:val="0"/>
      <w:marBottom w:val="0"/>
      <w:divBdr>
        <w:top w:val="none" w:sz="0" w:space="0" w:color="auto"/>
        <w:left w:val="none" w:sz="0" w:space="0" w:color="auto"/>
        <w:bottom w:val="none" w:sz="0" w:space="0" w:color="auto"/>
        <w:right w:val="none" w:sz="0" w:space="0" w:color="auto"/>
      </w:divBdr>
    </w:div>
    <w:div w:id="355546044">
      <w:marLeft w:val="640"/>
      <w:marRight w:val="0"/>
      <w:marTop w:val="0"/>
      <w:marBottom w:val="0"/>
      <w:divBdr>
        <w:top w:val="none" w:sz="0" w:space="0" w:color="auto"/>
        <w:left w:val="none" w:sz="0" w:space="0" w:color="auto"/>
        <w:bottom w:val="none" w:sz="0" w:space="0" w:color="auto"/>
        <w:right w:val="none" w:sz="0" w:space="0" w:color="auto"/>
      </w:divBdr>
    </w:div>
    <w:div w:id="355618763">
      <w:marLeft w:val="640"/>
      <w:marRight w:val="0"/>
      <w:marTop w:val="0"/>
      <w:marBottom w:val="0"/>
      <w:divBdr>
        <w:top w:val="none" w:sz="0" w:space="0" w:color="auto"/>
        <w:left w:val="none" w:sz="0" w:space="0" w:color="auto"/>
        <w:bottom w:val="none" w:sz="0" w:space="0" w:color="auto"/>
        <w:right w:val="none" w:sz="0" w:space="0" w:color="auto"/>
      </w:divBdr>
    </w:div>
    <w:div w:id="355621254">
      <w:marLeft w:val="640"/>
      <w:marRight w:val="0"/>
      <w:marTop w:val="0"/>
      <w:marBottom w:val="0"/>
      <w:divBdr>
        <w:top w:val="none" w:sz="0" w:space="0" w:color="auto"/>
        <w:left w:val="none" w:sz="0" w:space="0" w:color="auto"/>
        <w:bottom w:val="none" w:sz="0" w:space="0" w:color="auto"/>
        <w:right w:val="none" w:sz="0" w:space="0" w:color="auto"/>
      </w:divBdr>
    </w:div>
    <w:div w:id="355691402">
      <w:marLeft w:val="640"/>
      <w:marRight w:val="0"/>
      <w:marTop w:val="0"/>
      <w:marBottom w:val="0"/>
      <w:divBdr>
        <w:top w:val="none" w:sz="0" w:space="0" w:color="auto"/>
        <w:left w:val="none" w:sz="0" w:space="0" w:color="auto"/>
        <w:bottom w:val="none" w:sz="0" w:space="0" w:color="auto"/>
        <w:right w:val="none" w:sz="0" w:space="0" w:color="auto"/>
      </w:divBdr>
    </w:div>
    <w:div w:id="355693824">
      <w:marLeft w:val="640"/>
      <w:marRight w:val="0"/>
      <w:marTop w:val="0"/>
      <w:marBottom w:val="0"/>
      <w:divBdr>
        <w:top w:val="none" w:sz="0" w:space="0" w:color="auto"/>
        <w:left w:val="none" w:sz="0" w:space="0" w:color="auto"/>
        <w:bottom w:val="none" w:sz="0" w:space="0" w:color="auto"/>
        <w:right w:val="none" w:sz="0" w:space="0" w:color="auto"/>
      </w:divBdr>
    </w:div>
    <w:div w:id="355809771">
      <w:marLeft w:val="640"/>
      <w:marRight w:val="0"/>
      <w:marTop w:val="0"/>
      <w:marBottom w:val="0"/>
      <w:divBdr>
        <w:top w:val="none" w:sz="0" w:space="0" w:color="auto"/>
        <w:left w:val="none" w:sz="0" w:space="0" w:color="auto"/>
        <w:bottom w:val="none" w:sz="0" w:space="0" w:color="auto"/>
        <w:right w:val="none" w:sz="0" w:space="0" w:color="auto"/>
      </w:divBdr>
    </w:div>
    <w:div w:id="355892559">
      <w:marLeft w:val="640"/>
      <w:marRight w:val="0"/>
      <w:marTop w:val="0"/>
      <w:marBottom w:val="0"/>
      <w:divBdr>
        <w:top w:val="none" w:sz="0" w:space="0" w:color="auto"/>
        <w:left w:val="none" w:sz="0" w:space="0" w:color="auto"/>
        <w:bottom w:val="none" w:sz="0" w:space="0" w:color="auto"/>
        <w:right w:val="none" w:sz="0" w:space="0" w:color="auto"/>
      </w:divBdr>
    </w:div>
    <w:div w:id="355932201">
      <w:marLeft w:val="640"/>
      <w:marRight w:val="0"/>
      <w:marTop w:val="0"/>
      <w:marBottom w:val="0"/>
      <w:divBdr>
        <w:top w:val="none" w:sz="0" w:space="0" w:color="auto"/>
        <w:left w:val="none" w:sz="0" w:space="0" w:color="auto"/>
        <w:bottom w:val="none" w:sz="0" w:space="0" w:color="auto"/>
        <w:right w:val="none" w:sz="0" w:space="0" w:color="auto"/>
      </w:divBdr>
    </w:div>
    <w:div w:id="355933673">
      <w:marLeft w:val="640"/>
      <w:marRight w:val="0"/>
      <w:marTop w:val="0"/>
      <w:marBottom w:val="0"/>
      <w:divBdr>
        <w:top w:val="none" w:sz="0" w:space="0" w:color="auto"/>
        <w:left w:val="none" w:sz="0" w:space="0" w:color="auto"/>
        <w:bottom w:val="none" w:sz="0" w:space="0" w:color="auto"/>
        <w:right w:val="none" w:sz="0" w:space="0" w:color="auto"/>
      </w:divBdr>
    </w:div>
    <w:div w:id="356007343">
      <w:marLeft w:val="640"/>
      <w:marRight w:val="0"/>
      <w:marTop w:val="0"/>
      <w:marBottom w:val="0"/>
      <w:divBdr>
        <w:top w:val="none" w:sz="0" w:space="0" w:color="auto"/>
        <w:left w:val="none" w:sz="0" w:space="0" w:color="auto"/>
        <w:bottom w:val="none" w:sz="0" w:space="0" w:color="auto"/>
        <w:right w:val="none" w:sz="0" w:space="0" w:color="auto"/>
      </w:divBdr>
    </w:div>
    <w:div w:id="356007352">
      <w:marLeft w:val="640"/>
      <w:marRight w:val="0"/>
      <w:marTop w:val="0"/>
      <w:marBottom w:val="0"/>
      <w:divBdr>
        <w:top w:val="none" w:sz="0" w:space="0" w:color="auto"/>
        <w:left w:val="none" w:sz="0" w:space="0" w:color="auto"/>
        <w:bottom w:val="none" w:sz="0" w:space="0" w:color="auto"/>
        <w:right w:val="none" w:sz="0" w:space="0" w:color="auto"/>
      </w:divBdr>
    </w:div>
    <w:div w:id="356077603">
      <w:marLeft w:val="640"/>
      <w:marRight w:val="0"/>
      <w:marTop w:val="0"/>
      <w:marBottom w:val="0"/>
      <w:divBdr>
        <w:top w:val="none" w:sz="0" w:space="0" w:color="auto"/>
        <w:left w:val="none" w:sz="0" w:space="0" w:color="auto"/>
        <w:bottom w:val="none" w:sz="0" w:space="0" w:color="auto"/>
        <w:right w:val="none" w:sz="0" w:space="0" w:color="auto"/>
      </w:divBdr>
    </w:div>
    <w:div w:id="356125398">
      <w:marLeft w:val="640"/>
      <w:marRight w:val="0"/>
      <w:marTop w:val="0"/>
      <w:marBottom w:val="0"/>
      <w:divBdr>
        <w:top w:val="none" w:sz="0" w:space="0" w:color="auto"/>
        <w:left w:val="none" w:sz="0" w:space="0" w:color="auto"/>
        <w:bottom w:val="none" w:sz="0" w:space="0" w:color="auto"/>
        <w:right w:val="none" w:sz="0" w:space="0" w:color="auto"/>
      </w:divBdr>
    </w:div>
    <w:div w:id="356154885">
      <w:marLeft w:val="640"/>
      <w:marRight w:val="0"/>
      <w:marTop w:val="0"/>
      <w:marBottom w:val="0"/>
      <w:divBdr>
        <w:top w:val="none" w:sz="0" w:space="0" w:color="auto"/>
        <w:left w:val="none" w:sz="0" w:space="0" w:color="auto"/>
        <w:bottom w:val="none" w:sz="0" w:space="0" w:color="auto"/>
        <w:right w:val="none" w:sz="0" w:space="0" w:color="auto"/>
      </w:divBdr>
    </w:div>
    <w:div w:id="356351613">
      <w:marLeft w:val="640"/>
      <w:marRight w:val="0"/>
      <w:marTop w:val="0"/>
      <w:marBottom w:val="0"/>
      <w:divBdr>
        <w:top w:val="none" w:sz="0" w:space="0" w:color="auto"/>
        <w:left w:val="none" w:sz="0" w:space="0" w:color="auto"/>
        <w:bottom w:val="none" w:sz="0" w:space="0" w:color="auto"/>
        <w:right w:val="none" w:sz="0" w:space="0" w:color="auto"/>
      </w:divBdr>
    </w:div>
    <w:div w:id="356392364">
      <w:marLeft w:val="640"/>
      <w:marRight w:val="0"/>
      <w:marTop w:val="0"/>
      <w:marBottom w:val="0"/>
      <w:divBdr>
        <w:top w:val="none" w:sz="0" w:space="0" w:color="auto"/>
        <w:left w:val="none" w:sz="0" w:space="0" w:color="auto"/>
        <w:bottom w:val="none" w:sz="0" w:space="0" w:color="auto"/>
        <w:right w:val="none" w:sz="0" w:space="0" w:color="auto"/>
      </w:divBdr>
    </w:div>
    <w:div w:id="356466708">
      <w:marLeft w:val="640"/>
      <w:marRight w:val="0"/>
      <w:marTop w:val="0"/>
      <w:marBottom w:val="0"/>
      <w:divBdr>
        <w:top w:val="none" w:sz="0" w:space="0" w:color="auto"/>
        <w:left w:val="none" w:sz="0" w:space="0" w:color="auto"/>
        <w:bottom w:val="none" w:sz="0" w:space="0" w:color="auto"/>
        <w:right w:val="none" w:sz="0" w:space="0" w:color="auto"/>
      </w:divBdr>
    </w:div>
    <w:div w:id="356466918">
      <w:marLeft w:val="640"/>
      <w:marRight w:val="0"/>
      <w:marTop w:val="0"/>
      <w:marBottom w:val="0"/>
      <w:divBdr>
        <w:top w:val="none" w:sz="0" w:space="0" w:color="auto"/>
        <w:left w:val="none" w:sz="0" w:space="0" w:color="auto"/>
        <w:bottom w:val="none" w:sz="0" w:space="0" w:color="auto"/>
        <w:right w:val="none" w:sz="0" w:space="0" w:color="auto"/>
      </w:divBdr>
    </w:div>
    <w:div w:id="356540233">
      <w:marLeft w:val="640"/>
      <w:marRight w:val="0"/>
      <w:marTop w:val="0"/>
      <w:marBottom w:val="0"/>
      <w:divBdr>
        <w:top w:val="none" w:sz="0" w:space="0" w:color="auto"/>
        <w:left w:val="none" w:sz="0" w:space="0" w:color="auto"/>
        <w:bottom w:val="none" w:sz="0" w:space="0" w:color="auto"/>
        <w:right w:val="none" w:sz="0" w:space="0" w:color="auto"/>
      </w:divBdr>
    </w:div>
    <w:div w:id="356545191">
      <w:marLeft w:val="640"/>
      <w:marRight w:val="0"/>
      <w:marTop w:val="0"/>
      <w:marBottom w:val="0"/>
      <w:divBdr>
        <w:top w:val="none" w:sz="0" w:space="0" w:color="auto"/>
        <w:left w:val="none" w:sz="0" w:space="0" w:color="auto"/>
        <w:bottom w:val="none" w:sz="0" w:space="0" w:color="auto"/>
        <w:right w:val="none" w:sz="0" w:space="0" w:color="auto"/>
      </w:divBdr>
    </w:div>
    <w:div w:id="356583704">
      <w:marLeft w:val="640"/>
      <w:marRight w:val="0"/>
      <w:marTop w:val="0"/>
      <w:marBottom w:val="0"/>
      <w:divBdr>
        <w:top w:val="none" w:sz="0" w:space="0" w:color="auto"/>
        <w:left w:val="none" w:sz="0" w:space="0" w:color="auto"/>
        <w:bottom w:val="none" w:sz="0" w:space="0" w:color="auto"/>
        <w:right w:val="none" w:sz="0" w:space="0" w:color="auto"/>
      </w:divBdr>
    </w:div>
    <w:div w:id="356589646">
      <w:marLeft w:val="640"/>
      <w:marRight w:val="0"/>
      <w:marTop w:val="0"/>
      <w:marBottom w:val="0"/>
      <w:divBdr>
        <w:top w:val="none" w:sz="0" w:space="0" w:color="auto"/>
        <w:left w:val="none" w:sz="0" w:space="0" w:color="auto"/>
        <w:bottom w:val="none" w:sz="0" w:space="0" w:color="auto"/>
        <w:right w:val="none" w:sz="0" w:space="0" w:color="auto"/>
      </w:divBdr>
    </w:div>
    <w:div w:id="356779034">
      <w:marLeft w:val="640"/>
      <w:marRight w:val="0"/>
      <w:marTop w:val="0"/>
      <w:marBottom w:val="0"/>
      <w:divBdr>
        <w:top w:val="none" w:sz="0" w:space="0" w:color="auto"/>
        <w:left w:val="none" w:sz="0" w:space="0" w:color="auto"/>
        <w:bottom w:val="none" w:sz="0" w:space="0" w:color="auto"/>
        <w:right w:val="none" w:sz="0" w:space="0" w:color="auto"/>
      </w:divBdr>
    </w:div>
    <w:div w:id="356780867">
      <w:marLeft w:val="640"/>
      <w:marRight w:val="0"/>
      <w:marTop w:val="0"/>
      <w:marBottom w:val="0"/>
      <w:divBdr>
        <w:top w:val="none" w:sz="0" w:space="0" w:color="auto"/>
        <w:left w:val="none" w:sz="0" w:space="0" w:color="auto"/>
        <w:bottom w:val="none" w:sz="0" w:space="0" w:color="auto"/>
        <w:right w:val="none" w:sz="0" w:space="0" w:color="auto"/>
      </w:divBdr>
    </w:div>
    <w:div w:id="356782808">
      <w:marLeft w:val="640"/>
      <w:marRight w:val="0"/>
      <w:marTop w:val="0"/>
      <w:marBottom w:val="0"/>
      <w:divBdr>
        <w:top w:val="none" w:sz="0" w:space="0" w:color="auto"/>
        <w:left w:val="none" w:sz="0" w:space="0" w:color="auto"/>
        <w:bottom w:val="none" w:sz="0" w:space="0" w:color="auto"/>
        <w:right w:val="none" w:sz="0" w:space="0" w:color="auto"/>
      </w:divBdr>
    </w:div>
    <w:div w:id="356783093">
      <w:marLeft w:val="640"/>
      <w:marRight w:val="0"/>
      <w:marTop w:val="0"/>
      <w:marBottom w:val="0"/>
      <w:divBdr>
        <w:top w:val="none" w:sz="0" w:space="0" w:color="auto"/>
        <w:left w:val="none" w:sz="0" w:space="0" w:color="auto"/>
        <w:bottom w:val="none" w:sz="0" w:space="0" w:color="auto"/>
        <w:right w:val="none" w:sz="0" w:space="0" w:color="auto"/>
      </w:divBdr>
    </w:div>
    <w:div w:id="356810433">
      <w:marLeft w:val="640"/>
      <w:marRight w:val="0"/>
      <w:marTop w:val="0"/>
      <w:marBottom w:val="0"/>
      <w:divBdr>
        <w:top w:val="none" w:sz="0" w:space="0" w:color="auto"/>
        <w:left w:val="none" w:sz="0" w:space="0" w:color="auto"/>
        <w:bottom w:val="none" w:sz="0" w:space="0" w:color="auto"/>
        <w:right w:val="none" w:sz="0" w:space="0" w:color="auto"/>
      </w:divBdr>
    </w:div>
    <w:div w:id="356858833">
      <w:marLeft w:val="640"/>
      <w:marRight w:val="0"/>
      <w:marTop w:val="0"/>
      <w:marBottom w:val="0"/>
      <w:divBdr>
        <w:top w:val="none" w:sz="0" w:space="0" w:color="auto"/>
        <w:left w:val="none" w:sz="0" w:space="0" w:color="auto"/>
        <w:bottom w:val="none" w:sz="0" w:space="0" w:color="auto"/>
        <w:right w:val="none" w:sz="0" w:space="0" w:color="auto"/>
      </w:divBdr>
    </w:div>
    <w:div w:id="356928493">
      <w:marLeft w:val="640"/>
      <w:marRight w:val="0"/>
      <w:marTop w:val="0"/>
      <w:marBottom w:val="0"/>
      <w:divBdr>
        <w:top w:val="none" w:sz="0" w:space="0" w:color="auto"/>
        <w:left w:val="none" w:sz="0" w:space="0" w:color="auto"/>
        <w:bottom w:val="none" w:sz="0" w:space="0" w:color="auto"/>
        <w:right w:val="none" w:sz="0" w:space="0" w:color="auto"/>
      </w:divBdr>
    </w:div>
    <w:div w:id="356929578">
      <w:marLeft w:val="640"/>
      <w:marRight w:val="0"/>
      <w:marTop w:val="0"/>
      <w:marBottom w:val="0"/>
      <w:divBdr>
        <w:top w:val="none" w:sz="0" w:space="0" w:color="auto"/>
        <w:left w:val="none" w:sz="0" w:space="0" w:color="auto"/>
        <w:bottom w:val="none" w:sz="0" w:space="0" w:color="auto"/>
        <w:right w:val="none" w:sz="0" w:space="0" w:color="auto"/>
      </w:divBdr>
    </w:div>
    <w:div w:id="356977366">
      <w:marLeft w:val="640"/>
      <w:marRight w:val="0"/>
      <w:marTop w:val="0"/>
      <w:marBottom w:val="0"/>
      <w:divBdr>
        <w:top w:val="none" w:sz="0" w:space="0" w:color="auto"/>
        <w:left w:val="none" w:sz="0" w:space="0" w:color="auto"/>
        <w:bottom w:val="none" w:sz="0" w:space="0" w:color="auto"/>
        <w:right w:val="none" w:sz="0" w:space="0" w:color="auto"/>
      </w:divBdr>
    </w:div>
    <w:div w:id="357006841">
      <w:marLeft w:val="640"/>
      <w:marRight w:val="0"/>
      <w:marTop w:val="0"/>
      <w:marBottom w:val="0"/>
      <w:divBdr>
        <w:top w:val="none" w:sz="0" w:space="0" w:color="auto"/>
        <w:left w:val="none" w:sz="0" w:space="0" w:color="auto"/>
        <w:bottom w:val="none" w:sz="0" w:space="0" w:color="auto"/>
        <w:right w:val="none" w:sz="0" w:space="0" w:color="auto"/>
      </w:divBdr>
    </w:div>
    <w:div w:id="357050286">
      <w:marLeft w:val="640"/>
      <w:marRight w:val="0"/>
      <w:marTop w:val="0"/>
      <w:marBottom w:val="0"/>
      <w:divBdr>
        <w:top w:val="none" w:sz="0" w:space="0" w:color="auto"/>
        <w:left w:val="none" w:sz="0" w:space="0" w:color="auto"/>
        <w:bottom w:val="none" w:sz="0" w:space="0" w:color="auto"/>
        <w:right w:val="none" w:sz="0" w:space="0" w:color="auto"/>
      </w:divBdr>
    </w:div>
    <w:div w:id="357198170">
      <w:marLeft w:val="640"/>
      <w:marRight w:val="0"/>
      <w:marTop w:val="0"/>
      <w:marBottom w:val="0"/>
      <w:divBdr>
        <w:top w:val="none" w:sz="0" w:space="0" w:color="auto"/>
        <w:left w:val="none" w:sz="0" w:space="0" w:color="auto"/>
        <w:bottom w:val="none" w:sz="0" w:space="0" w:color="auto"/>
        <w:right w:val="none" w:sz="0" w:space="0" w:color="auto"/>
      </w:divBdr>
    </w:div>
    <w:div w:id="357201733">
      <w:marLeft w:val="640"/>
      <w:marRight w:val="0"/>
      <w:marTop w:val="0"/>
      <w:marBottom w:val="0"/>
      <w:divBdr>
        <w:top w:val="none" w:sz="0" w:space="0" w:color="auto"/>
        <w:left w:val="none" w:sz="0" w:space="0" w:color="auto"/>
        <w:bottom w:val="none" w:sz="0" w:space="0" w:color="auto"/>
        <w:right w:val="none" w:sz="0" w:space="0" w:color="auto"/>
      </w:divBdr>
    </w:div>
    <w:div w:id="357246358">
      <w:marLeft w:val="640"/>
      <w:marRight w:val="0"/>
      <w:marTop w:val="0"/>
      <w:marBottom w:val="0"/>
      <w:divBdr>
        <w:top w:val="none" w:sz="0" w:space="0" w:color="auto"/>
        <w:left w:val="none" w:sz="0" w:space="0" w:color="auto"/>
        <w:bottom w:val="none" w:sz="0" w:space="0" w:color="auto"/>
        <w:right w:val="none" w:sz="0" w:space="0" w:color="auto"/>
      </w:divBdr>
    </w:div>
    <w:div w:id="357313200">
      <w:marLeft w:val="640"/>
      <w:marRight w:val="0"/>
      <w:marTop w:val="0"/>
      <w:marBottom w:val="0"/>
      <w:divBdr>
        <w:top w:val="none" w:sz="0" w:space="0" w:color="auto"/>
        <w:left w:val="none" w:sz="0" w:space="0" w:color="auto"/>
        <w:bottom w:val="none" w:sz="0" w:space="0" w:color="auto"/>
        <w:right w:val="none" w:sz="0" w:space="0" w:color="auto"/>
      </w:divBdr>
    </w:div>
    <w:div w:id="357316104">
      <w:marLeft w:val="640"/>
      <w:marRight w:val="0"/>
      <w:marTop w:val="0"/>
      <w:marBottom w:val="0"/>
      <w:divBdr>
        <w:top w:val="none" w:sz="0" w:space="0" w:color="auto"/>
        <w:left w:val="none" w:sz="0" w:space="0" w:color="auto"/>
        <w:bottom w:val="none" w:sz="0" w:space="0" w:color="auto"/>
        <w:right w:val="none" w:sz="0" w:space="0" w:color="auto"/>
      </w:divBdr>
    </w:div>
    <w:div w:id="357389205">
      <w:marLeft w:val="640"/>
      <w:marRight w:val="0"/>
      <w:marTop w:val="0"/>
      <w:marBottom w:val="0"/>
      <w:divBdr>
        <w:top w:val="none" w:sz="0" w:space="0" w:color="auto"/>
        <w:left w:val="none" w:sz="0" w:space="0" w:color="auto"/>
        <w:bottom w:val="none" w:sz="0" w:space="0" w:color="auto"/>
        <w:right w:val="none" w:sz="0" w:space="0" w:color="auto"/>
      </w:divBdr>
    </w:div>
    <w:div w:id="357394234">
      <w:marLeft w:val="640"/>
      <w:marRight w:val="0"/>
      <w:marTop w:val="0"/>
      <w:marBottom w:val="0"/>
      <w:divBdr>
        <w:top w:val="none" w:sz="0" w:space="0" w:color="auto"/>
        <w:left w:val="none" w:sz="0" w:space="0" w:color="auto"/>
        <w:bottom w:val="none" w:sz="0" w:space="0" w:color="auto"/>
        <w:right w:val="none" w:sz="0" w:space="0" w:color="auto"/>
      </w:divBdr>
    </w:div>
    <w:div w:id="357394707">
      <w:marLeft w:val="640"/>
      <w:marRight w:val="0"/>
      <w:marTop w:val="0"/>
      <w:marBottom w:val="0"/>
      <w:divBdr>
        <w:top w:val="none" w:sz="0" w:space="0" w:color="auto"/>
        <w:left w:val="none" w:sz="0" w:space="0" w:color="auto"/>
        <w:bottom w:val="none" w:sz="0" w:space="0" w:color="auto"/>
        <w:right w:val="none" w:sz="0" w:space="0" w:color="auto"/>
      </w:divBdr>
    </w:div>
    <w:div w:id="357589392">
      <w:marLeft w:val="640"/>
      <w:marRight w:val="0"/>
      <w:marTop w:val="0"/>
      <w:marBottom w:val="0"/>
      <w:divBdr>
        <w:top w:val="none" w:sz="0" w:space="0" w:color="auto"/>
        <w:left w:val="none" w:sz="0" w:space="0" w:color="auto"/>
        <w:bottom w:val="none" w:sz="0" w:space="0" w:color="auto"/>
        <w:right w:val="none" w:sz="0" w:space="0" w:color="auto"/>
      </w:divBdr>
    </w:div>
    <w:div w:id="357777341">
      <w:marLeft w:val="640"/>
      <w:marRight w:val="0"/>
      <w:marTop w:val="0"/>
      <w:marBottom w:val="0"/>
      <w:divBdr>
        <w:top w:val="none" w:sz="0" w:space="0" w:color="auto"/>
        <w:left w:val="none" w:sz="0" w:space="0" w:color="auto"/>
        <w:bottom w:val="none" w:sz="0" w:space="0" w:color="auto"/>
        <w:right w:val="none" w:sz="0" w:space="0" w:color="auto"/>
      </w:divBdr>
    </w:div>
    <w:div w:id="357897264">
      <w:marLeft w:val="640"/>
      <w:marRight w:val="0"/>
      <w:marTop w:val="0"/>
      <w:marBottom w:val="0"/>
      <w:divBdr>
        <w:top w:val="none" w:sz="0" w:space="0" w:color="auto"/>
        <w:left w:val="none" w:sz="0" w:space="0" w:color="auto"/>
        <w:bottom w:val="none" w:sz="0" w:space="0" w:color="auto"/>
        <w:right w:val="none" w:sz="0" w:space="0" w:color="auto"/>
      </w:divBdr>
    </w:div>
    <w:div w:id="357900169">
      <w:marLeft w:val="640"/>
      <w:marRight w:val="0"/>
      <w:marTop w:val="0"/>
      <w:marBottom w:val="0"/>
      <w:divBdr>
        <w:top w:val="none" w:sz="0" w:space="0" w:color="auto"/>
        <w:left w:val="none" w:sz="0" w:space="0" w:color="auto"/>
        <w:bottom w:val="none" w:sz="0" w:space="0" w:color="auto"/>
        <w:right w:val="none" w:sz="0" w:space="0" w:color="auto"/>
      </w:divBdr>
    </w:div>
    <w:div w:id="358043855">
      <w:marLeft w:val="640"/>
      <w:marRight w:val="0"/>
      <w:marTop w:val="0"/>
      <w:marBottom w:val="0"/>
      <w:divBdr>
        <w:top w:val="none" w:sz="0" w:space="0" w:color="auto"/>
        <w:left w:val="none" w:sz="0" w:space="0" w:color="auto"/>
        <w:bottom w:val="none" w:sz="0" w:space="0" w:color="auto"/>
        <w:right w:val="none" w:sz="0" w:space="0" w:color="auto"/>
      </w:divBdr>
    </w:div>
    <w:div w:id="358046734">
      <w:marLeft w:val="640"/>
      <w:marRight w:val="0"/>
      <w:marTop w:val="0"/>
      <w:marBottom w:val="0"/>
      <w:divBdr>
        <w:top w:val="none" w:sz="0" w:space="0" w:color="auto"/>
        <w:left w:val="none" w:sz="0" w:space="0" w:color="auto"/>
        <w:bottom w:val="none" w:sz="0" w:space="0" w:color="auto"/>
        <w:right w:val="none" w:sz="0" w:space="0" w:color="auto"/>
      </w:divBdr>
    </w:div>
    <w:div w:id="358049216">
      <w:marLeft w:val="640"/>
      <w:marRight w:val="0"/>
      <w:marTop w:val="0"/>
      <w:marBottom w:val="0"/>
      <w:divBdr>
        <w:top w:val="none" w:sz="0" w:space="0" w:color="auto"/>
        <w:left w:val="none" w:sz="0" w:space="0" w:color="auto"/>
        <w:bottom w:val="none" w:sz="0" w:space="0" w:color="auto"/>
        <w:right w:val="none" w:sz="0" w:space="0" w:color="auto"/>
      </w:divBdr>
    </w:div>
    <w:div w:id="358091290">
      <w:marLeft w:val="640"/>
      <w:marRight w:val="0"/>
      <w:marTop w:val="0"/>
      <w:marBottom w:val="0"/>
      <w:divBdr>
        <w:top w:val="none" w:sz="0" w:space="0" w:color="auto"/>
        <w:left w:val="none" w:sz="0" w:space="0" w:color="auto"/>
        <w:bottom w:val="none" w:sz="0" w:space="0" w:color="auto"/>
        <w:right w:val="none" w:sz="0" w:space="0" w:color="auto"/>
      </w:divBdr>
    </w:div>
    <w:div w:id="358092762">
      <w:marLeft w:val="640"/>
      <w:marRight w:val="0"/>
      <w:marTop w:val="0"/>
      <w:marBottom w:val="0"/>
      <w:divBdr>
        <w:top w:val="none" w:sz="0" w:space="0" w:color="auto"/>
        <w:left w:val="none" w:sz="0" w:space="0" w:color="auto"/>
        <w:bottom w:val="none" w:sz="0" w:space="0" w:color="auto"/>
        <w:right w:val="none" w:sz="0" w:space="0" w:color="auto"/>
      </w:divBdr>
    </w:div>
    <w:div w:id="358164003">
      <w:marLeft w:val="640"/>
      <w:marRight w:val="0"/>
      <w:marTop w:val="0"/>
      <w:marBottom w:val="0"/>
      <w:divBdr>
        <w:top w:val="none" w:sz="0" w:space="0" w:color="auto"/>
        <w:left w:val="none" w:sz="0" w:space="0" w:color="auto"/>
        <w:bottom w:val="none" w:sz="0" w:space="0" w:color="auto"/>
        <w:right w:val="none" w:sz="0" w:space="0" w:color="auto"/>
      </w:divBdr>
    </w:div>
    <w:div w:id="358166097">
      <w:marLeft w:val="640"/>
      <w:marRight w:val="0"/>
      <w:marTop w:val="0"/>
      <w:marBottom w:val="0"/>
      <w:divBdr>
        <w:top w:val="none" w:sz="0" w:space="0" w:color="auto"/>
        <w:left w:val="none" w:sz="0" w:space="0" w:color="auto"/>
        <w:bottom w:val="none" w:sz="0" w:space="0" w:color="auto"/>
        <w:right w:val="none" w:sz="0" w:space="0" w:color="auto"/>
      </w:divBdr>
    </w:div>
    <w:div w:id="358166415">
      <w:marLeft w:val="640"/>
      <w:marRight w:val="0"/>
      <w:marTop w:val="0"/>
      <w:marBottom w:val="0"/>
      <w:divBdr>
        <w:top w:val="none" w:sz="0" w:space="0" w:color="auto"/>
        <w:left w:val="none" w:sz="0" w:space="0" w:color="auto"/>
        <w:bottom w:val="none" w:sz="0" w:space="0" w:color="auto"/>
        <w:right w:val="none" w:sz="0" w:space="0" w:color="auto"/>
      </w:divBdr>
    </w:div>
    <w:div w:id="358167257">
      <w:marLeft w:val="640"/>
      <w:marRight w:val="0"/>
      <w:marTop w:val="0"/>
      <w:marBottom w:val="0"/>
      <w:divBdr>
        <w:top w:val="none" w:sz="0" w:space="0" w:color="auto"/>
        <w:left w:val="none" w:sz="0" w:space="0" w:color="auto"/>
        <w:bottom w:val="none" w:sz="0" w:space="0" w:color="auto"/>
        <w:right w:val="none" w:sz="0" w:space="0" w:color="auto"/>
      </w:divBdr>
    </w:div>
    <w:div w:id="358238870">
      <w:marLeft w:val="640"/>
      <w:marRight w:val="0"/>
      <w:marTop w:val="0"/>
      <w:marBottom w:val="0"/>
      <w:divBdr>
        <w:top w:val="none" w:sz="0" w:space="0" w:color="auto"/>
        <w:left w:val="none" w:sz="0" w:space="0" w:color="auto"/>
        <w:bottom w:val="none" w:sz="0" w:space="0" w:color="auto"/>
        <w:right w:val="none" w:sz="0" w:space="0" w:color="auto"/>
      </w:divBdr>
    </w:div>
    <w:div w:id="358241515">
      <w:marLeft w:val="640"/>
      <w:marRight w:val="0"/>
      <w:marTop w:val="0"/>
      <w:marBottom w:val="0"/>
      <w:divBdr>
        <w:top w:val="none" w:sz="0" w:space="0" w:color="auto"/>
        <w:left w:val="none" w:sz="0" w:space="0" w:color="auto"/>
        <w:bottom w:val="none" w:sz="0" w:space="0" w:color="auto"/>
        <w:right w:val="none" w:sz="0" w:space="0" w:color="auto"/>
      </w:divBdr>
    </w:div>
    <w:div w:id="358354978">
      <w:marLeft w:val="640"/>
      <w:marRight w:val="0"/>
      <w:marTop w:val="0"/>
      <w:marBottom w:val="0"/>
      <w:divBdr>
        <w:top w:val="none" w:sz="0" w:space="0" w:color="auto"/>
        <w:left w:val="none" w:sz="0" w:space="0" w:color="auto"/>
        <w:bottom w:val="none" w:sz="0" w:space="0" w:color="auto"/>
        <w:right w:val="none" w:sz="0" w:space="0" w:color="auto"/>
      </w:divBdr>
    </w:div>
    <w:div w:id="358362302">
      <w:marLeft w:val="640"/>
      <w:marRight w:val="0"/>
      <w:marTop w:val="0"/>
      <w:marBottom w:val="0"/>
      <w:divBdr>
        <w:top w:val="none" w:sz="0" w:space="0" w:color="auto"/>
        <w:left w:val="none" w:sz="0" w:space="0" w:color="auto"/>
        <w:bottom w:val="none" w:sz="0" w:space="0" w:color="auto"/>
        <w:right w:val="none" w:sz="0" w:space="0" w:color="auto"/>
      </w:divBdr>
    </w:div>
    <w:div w:id="358434023">
      <w:marLeft w:val="640"/>
      <w:marRight w:val="0"/>
      <w:marTop w:val="0"/>
      <w:marBottom w:val="0"/>
      <w:divBdr>
        <w:top w:val="none" w:sz="0" w:space="0" w:color="auto"/>
        <w:left w:val="none" w:sz="0" w:space="0" w:color="auto"/>
        <w:bottom w:val="none" w:sz="0" w:space="0" w:color="auto"/>
        <w:right w:val="none" w:sz="0" w:space="0" w:color="auto"/>
      </w:divBdr>
    </w:div>
    <w:div w:id="358434939">
      <w:marLeft w:val="640"/>
      <w:marRight w:val="0"/>
      <w:marTop w:val="0"/>
      <w:marBottom w:val="0"/>
      <w:divBdr>
        <w:top w:val="none" w:sz="0" w:space="0" w:color="auto"/>
        <w:left w:val="none" w:sz="0" w:space="0" w:color="auto"/>
        <w:bottom w:val="none" w:sz="0" w:space="0" w:color="auto"/>
        <w:right w:val="none" w:sz="0" w:space="0" w:color="auto"/>
      </w:divBdr>
    </w:div>
    <w:div w:id="358437246">
      <w:marLeft w:val="640"/>
      <w:marRight w:val="0"/>
      <w:marTop w:val="0"/>
      <w:marBottom w:val="0"/>
      <w:divBdr>
        <w:top w:val="none" w:sz="0" w:space="0" w:color="auto"/>
        <w:left w:val="none" w:sz="0" w:space="0" w:color="auto"/>
        <w:bottom w:val="none" w:sz="0" w:space="0" w:color="auto"/>
        <w:right w:val="none" w:sz="0" w:space="0" w:color="auto"/>
      </w:divBdr>
    </w:div>
    <w:div w:id="358556509">
      <w:marLeft w:val="640"/>
      <w:marRight w:val="0"/>
      <w:marTop w:val="0"/>
      <w:marBottom w:val="0"/>
      <w:divBdr>
        <w:top w:val="none" w:sz="0" w:space="0" w:color="auto"/>
        <w:left w:val="none" w:sz="0" w:space="0" w:color="auto"/>
        <w:bottom w:val="none" w:sz="0" w:space="0" w:color="auto"/>
        <w:right w:val="none" w:sz="0" w:space="0" w:color="auto"/>
      </w:divBdr>
    </w:div>
    <w:div w:id="358623986">
      <w:marLeft w:val="640"/>
      <w:marRight w:val="0"/>
      <w:marTop w:val="0"/>
      <w:marBottom w:val="0"/>
      <w:divBdr>
        <w:top w:val="none" w:sz="0" w:space="0" w:color="auto"/>
        <w:left w:val="none" w:sz="0" w:space="0" w:color="auto"/>
        <w:bottom w:val="none" w:sz="0" w:space="0" w:color="auto"/>
        <w:right w:val="none" w:sz="0" w:space="0" w:color="auto"/>
      </w:divBdr>
    </w:div>
    <w:div w:id="358631492">
      <w:marLeft w:val="640"/>
      <w:marRight w:val="0"/>
      <w:marTop w:val="0"/>
      <w:marBottom w:val="0"/>
      <w:divBdr>
        <w:top w:val="none" w:sz="0" w:space="0" w:color="auto"/>
        <w:left w:val="none" w:sz="0" w:space="0" w:color="auto"/>
        <w:bottom w:val="none" w:sz="0" w:space="0" w:color="auto"/>
        <w:right w:val="none" w:sz="0" w:space="0" w:color="auto"/>
      </w:divBdr>
    </w:div>
    <w:div w:id="358699548">
      <w:marLeft w:val="640"/>
      <w:marRight w:val="0"/>
      <w:marTop w:val="0"/>
      <w:marBottom w:val="0"/>
      <w:divBdr>
        <w:top w:val="none" w:sz="0" w:space="0" w:color="auto"/>
        <w:left w:val="none" w:sz="0" w:space="0" w:color="auto"/>
        <w:bottom w:val="none" w:sz="0" w:space="0" w:color="auto"/>
        <w:right w:val="none" w:sz="0" w:space="0" w:color="auto"/>
      </w:divBdr>
    </w:div>
    <w:div w:id="358703188">
      <w:marLeft w:val="640"/>
      <w:marRight w:val="0"/>
      <w:marTop w:val="0"/>
      <w:marBottom w:val="0"/>
      <w:divBdr>
        <w:top w:val="none" w:sz="0" w:space="0" w:color="auto"/>
        <w:left w:val="none" w:sz="0" w:space="0" w:color="auto"/>
        <w:bottom w:val="none" w:sz="0" w:space="0" w:color="auto"/>
        <w:right w:val="none" w:sz="0" w:space="0" w:color="auto"/>
      </w:divBdr>
    </w:div>
    <w:div w:id="358820176">
      <w:marLeft w:val="640"/>
      <w:marRight w:val="0"/>
      <w:marTop w:val="0"/>
      <w:marBottom w:val="0"/>
      <w:divBdr>
        <w:top w:val="none" w:sz="0" w:space="0" w:color="auto"/>
        <w:left w:val="none" w:sz="0" w:space="0" w:color="auto"/>
        <w:bottom w:val="none" w:sz="0" w:space="0" w:color="auto"/>
        <w:right w:val="none" w:sz="0" w:space="0" w:color="auto"/>
      </w:divBdr>
    </w:div>
    <w:div w:id="359009387">
      <w:marLeft w:val="640"/>
      <w:marRight w:val="0"/>
      <w:marTop w:val="0"/>
      <w:marBottom w:val="0"/>
      <w:divBdr>
        <w:top w:val="none" w:sz="0" w:space="0" w:color="auto"/>
        <w:left w:val="none" w:sz="0" w:space="0" w:color="auto"/>
        <w:bottom w:val="none" w:sz="0" w:space="0" w:color="auto"/>
        <w:right w:val="none" w:sz="0" w:space="0" w:color="auto"/>
      </w:divBdr>
    </w:div>
    <w:div w:id="359163124">
      <w:marLeft w:val="640"/>
      <w:marRight w:val="0"/>
      <w:marTop w:val="0"/>
      <w:marBottom w:val="0"/>
      <w:divBdr>
        <w:top w:val="none" w:sz="0" w:space="0" w:color="auto"/>
        <w:left w:val="none" w:sz="0" w:space="0" w:color="auto"/>
        <w:bottom w:val="none" w:sz="0" w:space="0" w:color="auto"/>
        <w:right w:val="none" w:sz="0" w:space="0" w:color="auto"/>
      </w:divBdr>
    </w:div>
    <w:div w:id="359164495">
      <w:marLeft w:val="640"/>
      <w:marRight w:val="0"/>
      <w:marTop w:val="0"/>
      <w:marBottom w:val="0"/>
      <w:divBdr>
        <w:top w:val="none" w:sz="0" w:space="0" w:color="auto"/>
        <w:left w:val="none" w:sz="0" w:space="0" w:color="auto"/>
        <w:bottom w:val="none" w:sz="0" w:space="0" w:color="auto"/>
        <w:right w:val="none" w:sz="0" w:space="0" w:color="auto"/>
      </w:divBdr>
    </w:div>
    <w:div w:id="359354847">
      <w:marLeft w:val="640"/>
      <w:marRight w:val="0"/>
      <w:marTop w:val="0"/>
      <w:marBottom w:val="0"/>
      <w:divBdr>
        <w:top w:val="none" w:sz="0" w:space="0" w:color="auto"/>
        <w:left w:val="none" w:sz="0" w:space="0" w:color="auto"/>
        <w:bottom w:val="none" w:sz="0" w:space="0" w:color="auto"/>
        <w:right w:val="none" w:sz="0" w:space="0" w:color="auto"/>
      </w:divBdr>
    </w:div>
    <w:div w:id="359359529">
      <w:marLeft w:val="640"/>
      <w:marRight w:val="0"/>
      <w:marTop w:val="0"/>
      <w:marBottom w:val="0"/>
      <w:divBdr>
        <w:top w:val="none" w:sz="0" w:space="0" w:color="auto"/>
        <w:left w:val="none" w:sz="0" w:space="0" w:color="auto"/>
        <w:bottom w:val="none" w:sz="0" w:space="0" w:color="auto"/>
        <w:right w:val="none" w:sz="0" w:space="0" w:color="auto"/>
      </w:divBdr>
    </w:div>
    <w:div w:id="359362247">
      <w:marLeft w:val="640"/>
      <w:marRight w:val="0"/>
      <w:marTop w:val="0"/>
      <w:marBottom w:val="0"/>
      <w:divBdr>
        <w:top w:val="none" w:sz="0" w:space="0" w:color="auto"/>
        <w:left w:val="none" w:sz="0" w:space="0" w:color="auto"/>
        <w:bottom w:val="none" w:sz="0" w:space="0" w:color="auto"/>
        <w:right w:val="none" w:sz="0" w:space="0" w:color="auto"/>
      </w:divBdr>
    </w:div>
    <w:div w:id="359400174">
      <w:marLeft w:val="640"/>
      <w:marRight w:val="0"/>
      <w:marTop w:val="0"/>
      <w:marBottom w:val="0"/>
      <w:divBdr>
        <w:top w:val="none" w:sz="0" w:space="0" w:color="auto"/>
        <w:left w:val="none" w:sz="0" w:space="0" w:color="auto"/>
        <w:bottom w:val="none" w:sz="0" w:space="0" w:color="auto"/>
        <w:right w:val="none" w:sz="0" w:space="0" w:color="auto"/>
      </w:divBdr>
    </w:div>
    <w:div w:id="359474476">
      <w:marLeft w:val="640"/>
      <w:marRight w:val="0"/>
      <w:marTop w:val="0"/>
      <w:marBottom w:val="0"/>
      <w:divBdr>
        <w:top w:val="none" w:sz="0" w:space="0" w:color="auto"/>
        <w:left w:val="none" w:sz="0" w:space="0" w:color="auto"/>
        <w:bottom w:val="none" w:sz="0" w:space="0" w:color="auto"/>
        <w:right w:val="none" w:sz="0" w:space="0" w:color="auto"/>
      </w:divBdr>
    </w:div>
    <w:div w:id="359476906">
      <w:marLeft w:val="640"/>
      <w:marRight w:val="0"/>
      <w:marTop w:val="0"/>
      <w:marBottom w:val="0"/>
      <w:divBdr>
        <w:top w:val="none" w:sz="0" w:space="0" w:color="auto"/>
        <w:left w:val="none" w:sz="0" w:space="0" w:color="auto"/>
        <w:bottom w:val="none" w:sz="0" w:space="0" w:color="auto"/>
        <w:right w:val="none" w:sz="0" w:space="0" w:color="auto"/>
      </w:divBdr>
    </w:div>
    <w:div w:id="359478091">
      <w:marLeft w:val="640"/>
      <w:marRight w:val="0"/>
      <w:marTop w:val="0"/>
      <w:marBottom w:val="0"/>
      <w:divBdr>
        <w:top w:val="none" w:sz="0" w:space="0" w:color="auto"/>
        <w:left w:val="none" w:sz="0" w:space="0" w:color="auto"/>
        <w:bottom w:val="none" w:sz="0" w:space="0" w:color="auto"/>
        <w:right w:val="none" w:sz="0" w:space="0" w:color="auto"/>
      </w:divBdr>
    </w:div>
    <w:div w:id="359627347">
      <w:marLeft w:val="640"/>
      <w:marRight w:val="0"/>
      <w:marTop w:val="0"/>
      <w:marBottom w:val="0"/>
      <w:divBdr>
        <w:top w:val="none" w:sz="0" w:space="0" w:color="auto"/>
        <w:left w:val="none" w:sz="0" w:space="0" w:color="auto"/>
        <w:bottom w:val="none" w:sz="0" w:space="0" w:color="auto"/>
        <w:right w:val="none" w:sz="0" w:space="0" w:color="auto"/>
      </w:divBdr>
    </w:div>
    <w:div w:id="359668292">
      <w:marLeft w:val="640"/>
      <w:marRight w:val="0"/>
      <w:marTop w:val="0"/>
      <w:marBottom w:val="0"/>
      <w:divBdr>
        <w:top w:val="none" w:sz="0" w:space="0" w:color="auto"/>
        <w:left w:val="none" w:sz="0" w:space="0" w:color="auto"/>
        <w:bottom w:val="none" w:sz="0" w:space="0" w:color="auto"/>
        <w:right w:val="none" w:sz="0" w:space="0" w:color="auto"/>
      </w:divBdr>
    </w:div>
    <w:div w:id="359741237">
      <w:marLeft w:val="640"/>
      <w:marRight w:val="0"/>
      <w:marTop w:val="0"/>
      <w:marBottom w:val="0"/>
      <w:divBdr>
        <w:top w:val="none" w:sz="0" w:space="0" w:color="auto"/>
        <w:left w:val="none" w:sz="0" w:space="0" w:color="auto"/>
        <w:bottom w:val="none" w:sz="0" w:space="0" w:color="auto"/>
        <w:right w:val="none" w:sz="0" w:space="0" w:color="auto"/>
      </w:divBdr>
    </w:div>
    <w:div w:id="359823228">
      <w:marLeft w:val="640"/>
      <w:marRight w:val="0"/>
      <w:marTop w:val="0"/>
      <w:marBottom w:val="0"/>
      <w:divBdr>
        <w:top w:val="none" w:sz="0" w:space="0" w:color="auto"/>
        <w:left w:val="none" w:sz="0" w:space="0" w:color="auto"/>
        <w:bottom w:val="none" w:sz="0" w:space="0" w:color="auto"/>
        <w:right w:val="none" w:sz="0" w:space="0" w:color="auto"/>
      </w:divBdr>
    </w:div>
    <w:div w:id="359859599">
      <w:marLeft w:val="640"/>
      <w:marRight w:val="0"/>
      <w:marTop w:val="0"/>
      <w:marBottom w:val="0"/>
      <w:divBdr>
        <w:top w:val="none" w:sz="0" w:space="0" w:color="auto"/>
        <w:left w:val="none" w:sz="0" w:space="0" w:color="auto"/>
        <w:bottom w:val="none" w:sz="0" w:space="0" w:color="auto"/>
        <w:right w:val="none" w:sz="0" w:space="0" w:color="auto"/>
      </w:divBdr>
    </w:div>
    <w:div w:id="359937973">
      <w:marLeft w:val="640"/>
      <w:marRight w:val="0"/>
      <w:marTop w:val="0"/>
      <w:marBottom w:val="0"/>
      <w:divBdr>
        <w:top w:val="none" w:sz="0" w:space="0" w:color="auto"/>
        <w:left w:val="none" w:sz="0" w:space="0" w:color="auto"/>
        <w:bottom w:val="none" w:sz="0" w:space="0" w:color="auto"/>
        <w:right w:val="none" w:sz="0" w:space="0" w:color="auto"/>
      </w:divBdr>
    </w:div>
    <w:div w:id="360014130">
      <w:marLeft w:val="640"/>
      <w:marRight w:val="0"/>
      <w:marTop w:val="0"/>
      <w:marBottom w:val="0"/>
      <w:divBdr>
        <w:top w:val="none" w:sz="0" w:space="0" w:color="auto"/>
        <w:left w:val="none" w:sz="0" w:space="0" w:color="auto"/>
        <w:bottom w:val="none" w:sz="0" w:space="0" w:color="auto"/>
        <w:right w:val="none" w:sz="0" w:space="0" w:color="auto"/>
      </w:divBdr>
    </w:div>
    <w:div w:id="360017817">
      <w:marLeft w:val="640"/>
      <w:marRight w:val="0"/>
      <w:marTop w:val="0"/>
      <w:marBottom w:val="0"/>
      <w:divBdr>
        <w:top w:val="none" w:sz="0" w:space="0" w:color="auto"/>
        <w:left w:val="none" w:sz="0" w:space="0" w:color="auto"/>
        <w:bottom w:val="none" w:sz="0" w:space="0" w:color="auto"/>
        <w:right w:val="none" w:sz="0" w:space="0" w:color="auto"/>
      </w:divBdr>
    </w:div>
    <w:div w:id="360209719">
      <w:marLeft w:val="640"/>
      <w:marRight w:val="0"/>
      <w:marTop w:val="0"/>
      <w:marBottom w:val="0"/>
      <w:divBdr>
        <w:top w:val="none" w:sz="0" w:space="0" w:color="auto"/>
        <w:left w:val="none" w:sz="0" w:space="0" w:color="auto"/>
        <w:bottom w:val="none" w:sz="0" w:space="0" w:color="auto"/>
        <w:right w:val="none" w:sz="0" w:space="0" w:color="auto"/>
      </w:divBdr>
    </w:div>
    <w:div w:id="360252807">
      <w:marLeft w:val="640"/>
      <w:marRight w:val="0"/>
      <w:marTop w:val="0"/>
      <w:marBottom w:val="0"/>
      <w:divBdr>
        <w:top w:val="none" w:sz="0" w:space="0" w:color="auto"/>
        <w:left w:val="none" w:sz="0" w:space="0" w:color="auto"/>
        <w:bottom w:val="none" w:sz="0" w:space="0" w:color="auto"/>
        <w:right w:val="none" w:sz="0" w:space="0" w:color="auto"/>
      </w:divBdr>
    </w:div>
    <w:div w:id="360322695">
      <w:marLeft w:val="640"/>
      <w:marRight w:val="0"/>
      <w:marTop w:val="0"/>
      <w:marBottom w:val="0"/>
      <w:divBdr>
        <w:top w:val="none" w:sz="0" w:space="0" w:color="auto"/>
        <w:left w:val="none" w:sz="0" w:space="0" w:color="auto"/>
        <w:bottom w:val="none" w:sz="0" w:space="0" w:color="auto"/>
        <w:right w:val="none" w:sz="0" w:space="0" w:color="auto"/>
      </w:divBdr>
    </w:div>
    <w:div w:id="360327961">
      <w:marLeft w:val="640"/>
      <w:marRight w:val="0"/>
      <w:marTop w:val="0"/>
      <w:marBottom w:val="0"/>
      <w:divBdr>
        <w:top w:val="none" w:sz="0" w:space="0" w:color="auto"/>
        <w:left w:val="none" w:sz="0" w:space="0" w:color="auto"/>
        <w:bottom w:val="none" w:sz="0" w:space="0" w:color="auto"/>
        <w:right w:val="none" w:sz="0" w:space="0" w:color="auto"/>
      </w:divBdr>
    </w:div>
    <w:div w:id="360329255">
      <w:marLeft w:val="640"/>
      <w:marRight w:val="0"/>
      <w:marTop w:val="0"/>
      <w:marBottom w:val="0"/>
      <w:divBdr>
        <w:top w:val="none" w:sz="0" w:space="0" w:color="auto"/>
        <w:left w:val="none" w:sz="0" w:space="0" w:color="auto"/>
        <w:bottom w:val="none" w:sz="0" w:space="0" w:color="auto"/>
        <w:right w:val="none" w:sz="0" w:space="0" w:color="auto"/>
      </w:divBdr>
    </w:div>
    <w:div w:id="360396996">
      <w:marLeft w:val="640"/>
      <w:marRight w:val="0"/>
      <w:marTop w:val="0"/>
      <w:marBottom w:val="0"/>
      <w:divBdr>
        <w:top w:val="none" w:sz="0" w:space="0" w:color="auto"/>
        <w:left w:val="none" w:sz="0" w:space="0" w:color="auto"/>
        <w:bottom w:val="none" w:sz="0" w:space="0" w:color="auto"/>
        <w:right w:val="none" w:sz="0" w:space="0" w:color="auto"/>
      </w:divBdr>
    </w:div>
    <w:div w:id="360404761">
      <w:marLeft w:val="640"/>
      <w:marRight w:val="0"/>
      <w:marTop w:val="0"/>
      <w:marBottom w:val="0"/>
      <w:divBdr>
        <w:top w:val="none" w:sz="0" w:space="0" w:color="auto"/>
        <w:left w:val="none" w:sz="0" w:space="0" w:color="auto"/>
        <w:bottom w:val="none" w:sz="0" w:space="0" w:color="auto"/>
        <w:right w:val="none" w:sz="0" w:space="0" w:color="auto"/>
      </w:divBdr>
    </w:div>
    <w:div w:id="360472704">
      <w:marLeft w:val="640"/>
      <w:marRight w:val="0"/>
      <w:marTop w:val="0"/>
      <w:marBottom w:val="0"/>
      <w:divBdr>
        <w:top w:val="none" w:sz="0" w:space="0" w:color="auto"/>
        <w:left w:val="none" w:sz="0" w:space="0" w:color="auto"/>
        <w:bottom w:val="none" w:sz="0" w:space="0" w:color="auto"/>
        <w:right w:val="none" w:sz="0" w:space="0" w:color="auto"/>
      </w:divBdr>
    </w:div>
    <w:div w:id="360546180">
      <w:marLeft w:val="640"/>
      <w:marRight w:val="0"/>
      <w:marTop w:val="0"/>
      <w:marBottom w:val="0"/>
      <w:divBdr>
        <w:top w:val="none" w:sz="0" w:space="0" w:color="auto"/>
        <w:left w:val="none" w:sz="0" w:space="0" w:color="auto"/>
        <w:bottom w:val="none" w:sz="0" w:space="0" w:color="auto"/>
        <w:right w:val="none" w:sz="0" w:space="0" w:color="auto"/>
      </w:divBdr>
    </w:div>
    <w:div w:id="360669218">
      <w:marLeft w:val="640"/>
      <w:marRight w:val="0"/>
      <w:marTop w:val="0"/>
      <w:marBottom w:val="0"/>
      <w:divBdr>
        <w:top w:val="none" w:sz="0" w:space="0" w:color="auto"/>
        <w:left w:val="none" w:sz="0" w:space="0" w:color="auto"/>
        <w:bottom w:val="none" w:sz="0" w:space="0" w:color="auto"/>
        <w:right w:val="none" w:sz="0" w:space="0" w:color="auto"/>
      </w:divBdr>
    </w:div>
    <w:div w:id="360670910">
      <w:marLeft w:val="640"/>
      <w:marRight w:val="0"/>
      <w:marTop w:val="0"/>
      <w:marBottom w:val="0"/>
      <w:divBdr>
        <w:top w:val="none" w:sz="0" w:space="0" w:color="auto"/>
        <w:left w:val="none" w:sz="0" w:space="0" w:color="auto"/>
        <w:bottom w:val="none" w:sz="0" w:space="0" w:color="auto"/>
        <w:right w:val="none" w:sz="0" w:space="0" w:color="auto"/>
      </w:divBdr>
    </w:div>
    <w:div w:id="360671074">
      <w:marLeft w:val="640"/>
      <w:marRight w:val="0"/>
      <w:marTop w:val="0"/>
      <w:marBottom w:val="0"/>
      <w:divBdr>
        <w:top w:val="none" w:sz="0" w:space="0" w:color="auto"/>
        <w:left w:val="none" w:sz="0" w:space="0" w:color="auto"/>
        <w:bottom w:val="none" w:sz="0" w:space="0" w:color="auto"/>
        <w:right w:val="none" w:sz="0" w:space="0" w:color="auto"/>
      </w:divBdr>
    </w:div>
    <w:div w:id="360711641">
      <w:marLeft w:val="640"/>
      <w:marRight w:val="0"/>
      <w:marTop w:val="0"/>
      <w:marBottom w:val="0"/>
      <w:divBdr>
        <w:top w:val="none" w:sz="0" w:space="0" w:color="auto"/>
        <w:left w:val="none" w:sz="0" w:space="0" w:color="auto"/>
        <w:bottom w:val="none" w:sz="0" w:space="0" w:color="auto"/>
        <w:right w:val="none" w:sz="0" w:space="0" w:color="auto"/>
      </w:divBdr>
    </w:div>
    <w:div w:id="360714032">
      <w:marLeft w:val="640"/>
      <w:marRight w:val="0"/>
      <w:marTop w:val="0"/>
      <w:marBottom w:val="0"/>
      <w:divBdr>
        <w:top w:val="none" w:sz="0" w:space="0" w:color="auto"/>
        <w:left w:val="none" w:sz="0" w:space="0" w:color="auto"/>
        <w:bottom w:val="none" w:sz="0" w:space="0" w:color="auto"/>
        <w:right w:val="none" w:sz="0" w:space="0" w:color="auto"/>
      </w:divBdr>
    </w:div>
    <w:div w:id="361130097">
      <w:marLeft w:val="640"/>
      <w:marRight w:val="0"/>
      <w:marTop w:val="0"/>
      <w:marBottom w:val="0"/>
      <w:divBdr>
        <w:top w:val="none" w:sz="0" w:space="0" w:color="auto"/>
        <w:left w:val="none" w:sz="0" w:space="0" w:color="auto"/>
        <w:bottom w:val="none" w:sz="0" w:space="0" w:color="auto"/>
        <w:right w:val="none" w:sz="0" w:space="0" w:color="auto"/>
      </w:divBdr>
    </w:div>
    <w:div w:id="361174252">
      <w:marLeft w:val="640"/>
      <w:marRight w:val="0"/>
      <w:marTop w:val="0"/>
      <w:marBottom w:val="0"/>
      <w:divBdr>
        <w:top w:val="none" w:sz="0" w:space="0" w:color="auto"/>
        <w:left w:val="none" w:sz="0" w:space="0" w:color="auto"/>
        <w:bottom w:val="none" w:sz="0" w:space="0" w:color="auto"/>
        <w:right w:val="none" w:sz="0" w:space="0" w:color="auto"/>
      </w:divBdr>
    </w:div>
    <w:div w:id="361252771">
      <w:marLeft w:val="640"/>
      <w:marRight w:val="0"/>
      <w:marTop w:val="0"/>
      <w:marBottom w:val="0"/>
      <w:divBdr>
        <w:top w:val="none" w:sz="0" w:space="0" w:color="auto"/>
        <w:left w:val="none" w:sz="0" w:space="0" w:color="auto"/>
        <w:bottom w:val="none" w:sz="0" w:space="0" w:color="auto"/>
        <w:right w:val="none" w:sz="0" w:space="0" w:color="auto"/>
      </w:divBdr>
    </w:div>
    <w:div w:id="361322765">
      <w:marLeft w:val="640"/>
      <w:marRight w:val="0"/>
      <w:marTop w:val="0"/>
      <w:marBottom w:val="0"/>
      <w:divBdr>
        <w:top w:val="none" w:sz="0" w:space="0" w:color="auto"/>
        <w:left w:val="none" w:sz="0" w:space="0" w:color="auto"/>
        <w:bottom w:val="none" w:sz="0" w:space="0" w:color="auto"/>
        <w:right w:val="none" w:sz="0" w:space="0" w:color="auto"/>
      </w:divBdr>
    </w:div>
    <w:div w:id="361324653">
      <w:marLeft w:val="640"/>
      <w:marRight w:val="0"/>
      <w:marTop w:val="0"/>
      <w:marBottom w:val="0"/>
      <w:divBdr>
        <w:top w:val="none" w:sz="0" w:space="0" w:color="auto"/>
        <w:left w:val="none" w:sz="0" w:space="0" w:color="auto"/>
        <w:bottom w:val="none" w:sz="0" w:space="0" w:color="auto"/>
        <w:right w:val="none" w:sz="0" w:space="0" w:color="auto"/>
      </w:divBdr>
    </w:div>
    <w:div w:id="361370252">
      <w:marLeft w:val="640"/>
      <w:marRight w:val="0"/>
      <w:marTop w:val="0"/>
      <w:marBottom w:val="0"/>
      <w:divBdr>
        <w:top w:val="none" w:sz="0" w:space="0" w:color="auto"/>
        <w:left w:val="none" w:sz="0" w:space="0" w:color="auto"/>
        <w:bottom w:val="none" w:sz="0" w:space="0" w:color="auto"/>
        <w:right w:val="none" w:sz="0" w:space="0" w:color="auto"/>
      </w:divBdr>
    </w:div>
    <w:div w:id="361396701">
      <w:marLeft w:val="640"/>
      <w:marRight w:val="0"/>
      <w:marTop w:val="0"/>
      <w:marBottom w:val="0"/>
      <w:divBdr>
        <w:top w:val="none" w:sz="0" w:space="0" w:color="auto"/>
        <w:left w:val="none" w:sz="0" w:space="0" w:color="auto"/>
        <w:bottom w:val="none" w:sz="0" w:space="0" w:color="auto"/>
        <w:right w:val="none" w:sz="0" w:space="0" w:color="auto"/>
      </w:divBdr>
    </w:div>
    <w:div w:id="361444908">
      <w:marLeft w:val="640"/>
      <w:marRight w:val="0"/>
      <w:marTop w:val="0"/>
      <w:marBottom w:val="0"/>
      <w:divBdr>
        <w:top w:val="none" w:sz="0" w:space="0" w:color="auto"/>
        <w:left w:val="none" w:sz="0" w:space="0" w:color="auto"/>
        <w:bottom w:val="none" w:sz="0" w:space="0" w:color="auto"/>
        <w:right w:val="none" w:sz="0" w:space="0" w:color="auto"/>
      </w:divBdr>
    </w:div>
    <w:div w:id="361516600">
      <w:marLeft w:val="640"/>
      <w:marRight w:val="0"/>
      <w:marTop w:val="0"/>
      <w:marBottom w:val="0"/>
      <w:divBdr>
        <w:top w:val="none" w:sz="0" w:space="0" w:color="auto"/>
        <w:left w:val="none" w:sz="0" w:space="0" w:color="auto"/>
        <w:bottom w:val="none" w:sz="0" w:space="0" w:color="auto"/>
        <w:right w:val="none" w:sz="0" w:space="0" w:color="auto"/>
      </w:divBdr>
    </w:div>
    <w:div w:id="361630869">
      <w:marLeft w:val="640"/>
      <w:marRight w:val="0"/>
      <w:marTop w:val="0"/>
      <w:marBottom w:val="0"/>
      <w:divBdr>
        <w:top w:val="none" w:sz="0" w:space="0" w:color="auto"/>
        <w:left w:val="none" w:sz="0" w:space="0" w:color="auto"/>
        <w:bottom w:val="none" w:sz="0" w:space="0" w:color="auto"/>
        <w:right w:val="none" w:sz="0" w:space="0" w:color="auto"/>
      </w:divBdr>
    </w:div>
    <w:div w:id="361633974">
      <w:marLeft w:val="640"/>
      <w:marRight w:val="0"/>
      <w:marTop w:val="0"/>
      <w:marBottom w:val="0"/>
      <w:divBdr>
        <w:top w:val="none" w:sz="0" w:space="0" w:color="auto"/>
        <w:left w:val="none" w:sz="0" w:space="0" w:color="auto"/>
        <w:bottom w:val="none" w:sz="0" w:space="0" w:color="auto"/>
        <w:right w:val="none" w:sz="0" w:space="0" w:color="auto"/>
      </w:divBdr>
    </w:div>
    <w:div w:id="361638803">
      <w:marLeft w:val="640"/>
      <w:marRight w:val="0"/>
      <w:marTop w:val="0"/>
      <w:marBottom w:val="0"/>
      <w:divBdr>
        <w:top w:val="none" w:sz="0" w:space="0" w:color="auto"/>
        <w:left w:val="none" w:sz="0" w:space="0" w:color="auto"/>
        <w:bottom w:val="none" w:sz="0" w:space="0" w:color="auto"/>
        <w:right w:val="none" w:sz="0" w:space="0" w:color="auto"/>
      </w:divBdr>
    </w:div>
    <w:div w:id="362050048">
      <w:marLeft w:val="640"/>
      <w:marRight w:val="0"/>
      <w:marTop w:val="0"/>
      <w:marBottom w:val="0"/>
      <w:divBdr>
        <w:top w:val="none" w:sz="0" w:space="0" w:color="auto"/>
        <w:left w:val="none" w:sz="0" w:space="0" w:color="auto"/>
        <w:bottom w:val="none" w:sz="0" w:space="0" w:color="auto"/>
        <w:right w:val="none" w:sz="0" w:space="0" w:color="auto"/>
      </w:divBdr>
    </w:div>
    <w:div w:id="362098358">
      <w:marLeft w:val="640"/>
      <w:marRight w:val="0"/>
      <w:marTop w:val="0"/>
      <w:marBottom w:val="0"/>
      <w:divBdr>
        <w:top w:val="none" w:sz="0" w:space="0" w:color="auto"/>
        <w:left w:val="none" w:sz="0" w:space="0" w:color="auto"/>
        <w:bottom w:val="none" w:sz="0" w:space="0" w:color="auto"/>
        <w:right w:val="none" w:sz="0" w:space="0" w:color="auto"/>
      </w:divBdr>
    </w:div>
    <w:div w:id="362098568">
      <w:marLeft w:val="640"/>
      <w:marRight w:val="0"/>
      <w:marTop w:val="0"/>
      <w:marBottom w:val="0"/>
      <w:divBdr>
        <w:top w:val="none" w:sz="0" w:space="0" w:color="auto"/>
        <w:left w:val="none" w:sz="0" w:space="0" w:color="auto"/>
        <w:bottom w:val="none" w:sz="0" w:space="0" w:color="auto"/>
        <w:right w:val="none" w:sz="0" w:space="0" w:color="auto"/>
      </w:divBdr>
    </w:div>
    <w:div w:id="362099239">
      <w:marLeft w:val="640"/>
      <w:marRight w:val="0"/>
      <w:marTop w:val="0"/>
      <w:marBottom w:val="0"/>
      <w:divBdr>
        <w:top w:val="none" w:sz="0" w:space="0" w:color="auto"/>
        <w:left w:val="none" w:sz="0" w:space="0" w:color="auto"/>
        <w:bottom w:val="none" w:sz="0" w:space="0" w:color="auto"/>
        <w:right w:val="none" w:sz="0" w:space="0" w:color="auto"/>
      </w:divBdr>
    </w:div>
    <w:div w:id="362100831">
      <w:marLeft w:val="640"/>
      <w:marRight w:val="0"/>
      <w:marTop w:val="0"/>
      <w:marBottom w:val="0"/>
      <w:divBdr>
        <w:top w:val="none" w:sz="0" w:space="0" w:color="auto"/>
        <w:left w:val="none" w:sz="0" w:space="0" w:color="auto"/>
        <w:bottom w:val="none" w:sz="0" w:space="0" w:color="auto"/>
        <w:right w:val="none" w:sz="0" w:space="0" w:color="auto"/>
      </w:divBdr>
    </w:div>
    <w:div w:id="362169717">
      <w:marLeft w:val="640"/>
      <w:marRight w:val="0"/>
      <w:marTop w:val="0"/>
      <w:marBottom w:val="0"/>
      <w:divBdr>
        <w:top w:val="none" w:sz="0" w:space="0" w:color="auto"/>
        <w:left w:val="none" w:sz="0" w:space="0" w:color="auto"/>
        <w:bottom w:val="none" w:sz="0" w:space="0" w:color="auto"/>
        <w:right w:val="none" w:sz="0" w:space="0" w:color="auto"/>
      </w:divBdr>
    </w:div>
    <w:div w:id="362291450">
      <w:marLeft w:val="640"/>
      <w:marRight w:val="0"/>
      <w:marTop w:val="0"/>
      <w:marBottom w:val="0"/>
      <w:divBdr>
        <w:top w:val="none" w:sz="0" w:space="0" w:color="auto"/>
        <w:left w:val="none" w:sz="0" w:space="0" w:color="auto"/>
        <w:bottom w:val="none" w:sz="0" w:space="0" w:color="auto"/>
        <w:right w:val="none" w:sz="0" w:space="0" w:color="auto"/>
      </w:divBdr>
    </w:div>
    <w:div w:id="362292378">
      <w:marLeft w:val="640"/>
      <w:marRight w:val="0"/>
      <w:marTop w:val="0"/>
      <w:marBottom w:val="0"/>
      <w:divBdr>
        <w:top w:val="none" w:sz="0" w:space="0" w:color="auto"/>
        <w:left w:val="none" w:sz="0" w:space="0" w:color="auto"/>
        <w:bottom w:val="none" w:sz="0" w:space="0" w:color="auto"/>
        <w:right w:val="none" w:sz="0" w:space="0" w:color="auto"/>
      </w:divBdr>
    </w:div>
    <w:div w:id="362367186">
      <w:marLeft w:val="640"/>
      <w:marRight w:val="0"/>
      <w:marTop w:val="0"/>
      <w:marBottom w:val="0"/>
      <w:divBdr>
        <w:top w:val="none" w:sz="0" w:space="0" w:color="auto"/>
        <w:left w:val="none" w:sz="0" w:space="0" w:color="auto"/>
        <w:bottom w:val="none" w:sz="0" w:space="0" w:color="auto"/>
        <w:right w:val="none" w:sz="0" w:space="0" w:color="auto"/>
      </w:divBdr>
    </w:div>
    <w:div w:id="362368361">
      <w:marLeft w:val="640"/>
      <w:marRight w:val="0"/>
      <w:marTop w:val="0"/>
      <w:marBottom w:val="0"/>
      <w:divBdr>
        <w:top w:val="none" w:sz="0" w:space="0" w:color="auto"/>
        <w:left w:val="none" w:sz="0" w:space="0" w:color="auto"/>
        <w:bottom w:val="none" w:sz="0" w:space="0" w:color="auto"/>
        <w:right w:val="none" w:sz="0" w:space="0" w:color="auto"/>
      </w:divBdr>
    </w:div>
    <w:div w:id="362437787">
      <w:marLeft w:val="640"/>
      <w:marRight w:val="0"/>
      <w:marTop w:val="0"/>
      <w:marBottom w:val="0"/>
      <w:divBdr>
        <w:top w:val="none" w:sz="0" w:space="0" w:color="auto"/>
        <w:left w:val="none" w:sz="0" w:space="0" w:color="auto"/>
        <w:bottom w:val="none" w:sz="0" w:space="0" w:color="auto"/>
        <w:right w:val="none" w:sz="0" w:space="0" w:color="auto"/>
      </w:divBdr>
    </w:div>
    <w:div w:id="362487660">
      <w:marLeft w:val="640"/>
      <w:marRight w:val="0"/>
      <w:marTop w:val="0"/>
      <w:marBottom w:val="0"/>
      <w:divBdr>
        <w:top w:val="none" w:sz="0" w:space="0" w:color="auto"/>
        <w:left w:val="none" w:sz="0" w:space="0" w:color="auto"/>
        <w:bottom w:val="none" w:sz="0" w:space="0" w:color="auto"/>
        <w:right w:val="none" w:sz="0" w:space="0" w:color="auto"/>
      </w:divBdr>
    </w:div>
    <w:div w:id="362559384">
      <w:marLeft w:val="640"/>
      <w:marRight w:val="0"/>
      <w:marTop w:val="0"/>
      <w:marBottom w:val="0"/>
      <w:divBdr>
        <w:top w:val="none" w:sz="0" w:space="0" w:color="auto"/>
        <w:left w:val="none" w:sz="0" w:space="0" w:color="auto"/>
        <w:bottom w:val="none" w:sz="0" w:space="0" w:color="auto"/>
        <w:right w:val="none" w:sz="0" w:space="0" w:color="auto"/>
      </w:divBdr>
    </w:div>
    <w:div w:id="362631651">
      <w:marLeft w:val="640"/>
      <w:marRight w:val="0"/>
      <w:marTop w:val="0"/>
      <w:marBottom w:val="0"/>
      <w:divBdr>
        <w:top w:val="none" w:sz="0" w:space="0" w:color="auto"/>
        <w:left w:val="none" w:sz="0" w:space="0" w:color="auto"/>
        <w:bottom w:val="none" w:sz="0" w:space="0" w:color="auto"/>
        <w:right w:val="none" w:sz="0" w:space="0" w:color="auto"/>
      </w:divBdr>
    </w:div>
    <w:div w:id="362632970">
      <w:marLeft w:val="640"/>
      <w:marRight w:val="0"/>
      <w:marTop w:val="0"/>
      <w:marBottom w:val="0"/>
      <w:divBdr>
        <w:top w:val="none" w:sz="0" w:space="0" w:color="auto"/>
        <w:left w:val="none" w:sz="0" w:space="0" w:color="auto"/>
        <w:bottom w:val="none" w:sz="0" w:space="0" w:color="auto"/>
        <w:right w:val="none" w:sz="0" w:space="0" w:color="auto"/>
      </w:divBdr>
    </w:div>
    <w:div w:id="362636600">
      <w:marLeft w:val="640"/>
      <w:marRight w:val="0"/>
      <w:marTop w:val="0"/>
      <w:marBottom w:val="0"/>
      <w:divBdr>
        <w:top w:val="none" w:sz="0" w:space="0" w:color="auto"/>
        <w:left w:val="none" w:sz="0" w:space="0" w:color="auto"/>
        <w:bottom w:val="none" w:sz="0" w:space="0" w:color="auto"/>
        <w:right w:val="none" w:sz="0" w:space="0" w:color="auto"/>
      </w:divBdr>
    </w:div>
    <w:div w:id="362681198">
      <w:marLeft w:val="640"/>
      <w:marRight w:val="0"/>
      <w:marTop w:val="0"/>
      <w:marBottom w:val="0"/>
      <w:divBdr>
        <w:top w:val="none" w:sz="0" w:space="0" w:color="auto"/>
        <w:left w:val="none" w:sz="0" w:space="0" w:color="auto"/>
        <w:bottom w:val="none" w:sz="0" w:space="0" w:color="auto"/>
        <w:right w:val="none" w:sz="0" w:space="0" w:color="auto"/>
      </w:divBdr>
    </w:div>
    <w:div w:id="362756363">
      <w:marLeft w:val="640"/>
      <w:marRight w:val="0"/>
      <w:marTop w:val="0"/>
      <w:marBottom w:val="0"/>
      <w:divBdr>
        <w:top w:val="none" w:sz="0" w:space="0" w:color="auto"/>
        <w:left w:val="none" w:sz="0" w:space="0" w:color="auto"/>
        <w:bottom w:val="none" w:sz="0" w:space="0" w:color="auto"/>
        <w:right w:val="none" w:sz="0" w:space="0" w:color="auto"/>
      </w:divBdr>
    </w:div>
    <w:div w:id="362899070">
      <w:marLeft w:val="640"/>
      <w:marRight w:val="0"/>
      <w:marTop w:val="0"/>
      <w:marBottom w:val="0"/>
      <w:divBdr>
        <w:top w:val="none" w:sz="0" w:space="0" w:color="auto"/>
        <w:left w:val="none" w:sz="0" w:space="0" w:color="auto"/>
        <w:bottom w:val="none" w:sz="0" w:space="0" w:color="auto"/>
        <w:right w:val="none" w:sz="0" w:space="0" w:color="auto"/>
      </w:divBdr>
    </w:div>
    <w:div w:id="362900400">
      <w:marLeft w:val="640"/>
      <w:marRight w:val="0"/>
      <w:marTop w:val="0"/>
      <w:marBottom w:val="0"/>
      <w:divBdr>
        <w:top w:val="none" w:sz="0" w:space="0" w:color="auto"/>
        <w:left w:val="none" w:sz="0" w:space="0" w:color="auto"/>
        <w:bottom w:val="none" w:sz="0" w:space="0" w:color="auto"/>
        <w:right w:val="none" w:sz="0" w:space="0" w:color="auto"/>
      </w:divBdr>
    </w:div>
    <w:div w:id="362900483">
      <w:marLeft w:val="640"/>
      <w:marRight w:val="0"/>
      <w:marTop w:val="0"/>
      <w:marBottom w:val="0"/>
      <w:divBdr>
        <w:top w:val="none" w:sz="0" w:space="0" w:color="auto"/>
        <w:left w:val="none" w:sz="0" w:space="0" w:color="auto"/>
        <w:bottom w:val="none" w:sz="0" w:space="0" w:color="auto"/>
        <w:right w:val="none" w:sz="0" w:space="0" w:color="auto"/>
      </w:divBdr>
    </w:div>
    <w:div w:id="362902754">
      <w:marLeft w:val="640"/>
      <w:marRight w:val="0"/>
      <w:marTop w:val="0"/>
      <w:marBottom w:val="0"/>
      <w:divBdr>
        <w:top w:val="none" w:sz="0" w:space="0" w:color="auto"/>
        <w:left w:val="none" w:sz="0" w:space="0" w:color="auto"/>
        <w:bottom w:val="none" w:sz="0" w:space="0" w:color="auto"/>
        <w:right w:val="none" w:sz="0" w:space="0" w:color="auto"/>
      </w:divBdr>
    </w:div>
    <w:div w:id="363097411">
      <w:marLeft w:val="640"/>
      <w:marRight w:val="0"/>
      <w:marTop w:val="0"/>
      <w:marBottom w:val="0"/>
      <w:divBdr>
        <w:top w:val="none" w:sz="0" w:space="0" w:color="auto"/>
        <w:left w:val="none" w:sz="0" w:space="0" w:color="auto"/>
        <w:bottom w:val="none" w:sz="0" w:space="0" w:color="auto"/>
        <w:right w:val="none" w:sz="0" w:space="0" w:color="auto"/>
      </w:divBdr>
    </w:div>
    <w:div w:id="363138949">
      <w:marLeft w:val="640"/>
      <w:marRight w:val="0"/>
      <w:marTop w:val="0"/>
      <w:marBottom w:val="0"/>
      <w:divBdr>
        <w:top w:val="none" w:sz="0" w:space="0" w:color="auto"/>
        <w:left w:val="none" w:sz="0" w:space="0" w:color="auto"/>
        <w:bottom w:val="none" w:sz="0" w:space="0" w:color="auto"/>
        <w:right w:val="none" w:sz="0" w:space="0" w:color="auto"/>
      </w:divBdr>
    </w:div>
    <w:div w:id="363285811">
      <w:marLeft w:val="640"/>
      <w:marRight w:val="0"/>
      <w:marTop w:val="0"/>
      <w:marBottom w:val="0"/>
      <w:divBdr>
        <w:top w:val="none" w:sz="0" w:space="0" w:color="auto"/>
        <w:left w:val="none" w:sz="0" w:space="0" w:color="auto"/>
        <w:bottom w:val="none" w:sz="0" w:space="0" w:color="auto"/>
        <w:right w:val="none" w:sz="0" w:space="0" w:color="auto"/>
      </w:divBdr>
    </w:div>
    <w:div w:id="363286594">
      <w:marLeft w:val="640"/>
      <w:marRight w:val="0"/>
      <w:marTop w:val="0"/>
      <w:marBottom w:val="0"/>
      <w:divBdr>
        <w:top w:val="none" w:sz="0" w:space="0" w:color="auto"/>
        <w:left w:val="none" w:sz="0" w:space="0" w:color="auto"/>
        <w:bottom w:val="none" w:sz="0" w:space="0" w:color="auto"/>
        <w:right w:val="none" w:sz="0" w:space="0" w:color="auto"/>
      </w:divBdr>
    </w:div>
    <w:div w:id="363288158">
      <w:marLeft w:val="640"/>
      <w:marRight w:val="0"/>
      <w:marTop w:val="0"/>
      <w:marBottom w:val="0"/>
      <w:divBdr>
        <w:top w:val="none" w:sz="0" w:space="0" w:color="auto"/>
        <w:left w:val="none" w:sz="0" w:space="0" w:color="auto"/>
        <w:bottom w:val="none" w:sz="0" w:space="0" w:color="auto"/>
        <w:right w:val="none" w:sz="0" w:space="0" w:color="auto"/>
      </w:divBdr>
    </w:div>
    <w:div w:id="363360433">
      <w:marLeft w:val="640"/>
      <w:marRight w:val="0"/>
      <w:marTop w:val="0"/>
      <w:marBottom w:val="0"/>
      <w:divBdr>
        <w:top w:val="none" w:sz="0" w:space="0" w:color="auto"/>
        <w:left w:val="none" w:sz="0" w:space="0" w:color="auto"/>
        <w:bottom w:val="none" w:sz="0" w:space="0" w:color="auto"/>
        <w:right w:val="none" w:sz="0" w:space="0" w:color="auto"/>
      </w:divBdr>
    </w:div>
    <w:div w:id="363408789">
      <w:marLeft w:val="640"/>
      <w:marRight w:val="0"/>
      <w:marTop w:val="0"/>
      <w:marBottom w:val="0"/>
      <w:divBdr>
        <w:top w:val="none" w:sz="0" w:space="0" w:color="auto"/>
        <w:left w:val="none" w:sz="0" w:space="0" w:color="auto"/>
        <w:bottom w:val="none" w:sz="0" w:space="0" w:color="auto"/>
        <w:right w:val="none" w:sz="0" w:space="0" w:color="auto"/>
      </w:divBdr>
    </w:div>
    <w:div w:id="363479334">
      <w:marLeft w:val="640"/>
      <w:marRight w:val="0"/>
      <w:marTop w:val="0"/>
      <w:marBottom w:val="0"/>
      <w:divBdr>
        <w:top w:val="none" w:sz="0" w:space="0" w:color="auto"/>
        <w:left w:val="none" w:sz="0" w:space="0" w:color="auto"/>
        <w:bottom w:val="none" w:sz="0" w:space="0" w:color="auto"/>
        <w:right w:val="none" w:sz="0" w:space="0" w:color="auto"/>
      </w:divBdr>
    </w:div>
    <w:div w:id="363680899">
      <w:marLeft w:val="640"/>
      <w:marRight w:val="0"/>
      <w:marTop w:val="0"/>
      <w:marBottom w:val="0"/>
      <w:divBdr>
        <w:top w:val="none" w:sz="0" w:space="0" w:color="auto"/>
        <w:left w:val="none" w:sz="0" w:space="0" w:color="auto"/>
        <w:bottom w:val="none" w:sz="0" w:space="0" w:color="auto"/>
        <w:right w:val="none" w:sz="0" w:space="0" w:color="auto"/>
      </w:divBdr>
    </w:div>
    <w:div w:id="363750906">
      <w:marLeft w:val="640"/>
      <w:marRight w:val="0"/>
      <w:marTop w:val="0"/>
      <w:marBottom w:val="0"/>
      <w:divBdr>
        <w:top w:val="none" w:sz="0" w:space="0" w:color="auto"/>
        <w:left w:val="none" w:sz="0" w:space="0" w:color="auto"/>
        <w:bottom w:val="none" w:sz="0" w:space="0" w:color="auto"/>
        <w:right w:val="none" w:sz="0" w:space="0" w:color="auto"/>
      </w:divBdr>
    </w:div>
    <w:div w:id="363943570">
      <w:marLeft w:val="640"/>
      <w:marRight w:val="0"/>
      <w:marTop w:val="0"/>
      <w:marBottom w:val="0"/>
      <w:divBdr>
        <w:top w:val="none" w:sz="0" w:space="0" w:color="auto"/>
        <w:left w:val="none" w:sz="0" w:space="0" w:color="auto"/>
        <w:bottom w:val="none" w:sz="0" w:space="0" w:color="auto"/>
        <w:right w:val="none" w:sz="0" w:space="0" w:color="auto"/>
      </w:divBdr>
    </w:div>
    <w:div w:id="363945425">
      <w:marLeft w:val="640"/>
      <w:marRight w:val="0"/>
      <w:marTop w:val="0"/>
      <w:marBottom w:val="0"/>
      <w:divBdr>
        <w:top w:val="none" w:sz="0" w:space="0" w:color="auto"/>
        <w:left w:val="none" w:sz="0" w:space="0" w:color="auto"/>
        <w:bottom w:val="none" w:sz="0" w:space="0" w:color="auto"/>
        <w:right w:val="none" w:sz="0" w:space="0" w:color="auto"/>
      </w:divBdr>
    </w:div>
    <w:div w:id="363949046">
      <w:marLeft w:val="640"/>
      <w:marRight w:val="0"/>
      <w:marTop w:val="0"/>
      <w:marBottom w:val="0"/>
      <w:divBdr>
        <w:top w:val="none" w:sz="0" w:space="0" w:color="auto"/>
        <w:left w:val="none" w:sz="0" w:space="0" w:color="auto"/>
        <w:bottom w:val="none" w:sz="0" w:space="0" w:color="auto"/>
        <w:right w:val="none" w:sz="0" w:space="0" w:color="auto"/>
      </w:divBdr>
    </w:div>
    <w:div w:id="363987327">
      <w:marLeft w:val="640"/>
      <w:marRight w:val="0"/>
      <w:marTop w:val="0"/>
      <w:marBottom w:val="0"/>
      <w:divBdr>
        <w:top w:val="none" w:sz="0" w:space="0" w:color="auto"/>
        <w:left w:val="none" w:sz="0" w:space="0" w:color="auto"/>
        <w:bottom w:val="none" w:sz="0" w:space="0" w:color="auto"/>
        <w:right w:val="none" w:sz="0" w:space="0" w:color="auto"/>
      </w:divBdr>
    </w:div>
    <w:div w:id="364017112">
      <w:marLeft w:val="640"/>
      <w:marRight w:val="0"/>
      <w:marTop w:val="0"/>
      <w:marBottom w:val="0"/>
      <w:divBdr>
        <w:top w:val="none" w:sz="0" w:space="0" w:color="auto"/>
        <w:left w:val="none" w:sz="0" w:space="0" w:color="auto"/>
        <w:bottom w:val="none" w:sz="0" w:space="0" w:color="auto"/>
        <w:right w:val="none" w:sz="0" w:space="0" w:color="auto"/>
      </w:divBdr>
    </w:div>
    <w:div w:id="364018295">
      <w:marLeft w:val="640"/>
      <w:marRight w:val="0"/>
      <w:marTop w:val="0"/>
      <w:marBottom w:val="0"/>
      <w:divBdr>
        <w:top w:val="none" w:sz="0" w:space="0" w:color="auto"/>
        <w:left w:val="none" w:sz="0" w:space="0" w:color="auto"/>
        <w:bottom w:val="none" w:sz="0" w:space="0" w:color="auto"/>
        <w:right w:val="none" w:sz="0" w:space="0" w:color="auto"/>
      </w:divBdr>
    </w:div>
    <w:div w:id="364018775">
      <w:marLeft w:val="640"/>
      <w:marRight w:val="0"/>
      <w:marTop w:val="0"/>
      <w:marBottom w:val="0"/>
      <w:divBdr>
        <w:top w:val="none" w:sz="0" w:space="0" w:color="auto"/>
        <w:left w:val="none" w:sz="0" w:space="0" w:color="auto"/>
        <w:bottom w:val="none" w:sz="0" w:space="0" w:color="auto"/>
        <w:right w:val="none" w:sz="0" w:space="0" w:color="auto"/>
      </w:divBdr>
    </w:div>
    <w:div w:id="364059231">
      <w:marLeft w:val="640"/>
      <w:marRight w:val="0"/>
      <w:marTop w:val="0"/>
      <w:marBottom w:val="0"/>
      <w:divBdr>
        <w:top w:val="none" w:sz="0" w:space="0" w:color="auto"/>
        <w:left w:val="none" w:sz="0" w:space="0" w:color="auto"/>
        <w:bottom w:val="none" w:sz="0" w:space="0" w:color="auto"/>
        <w:right w:val="none" w:sz="0" w:space="0" w:color="auto"/>
      </w:divBdr>
    </w:div>
    <w:div w:id="364059955">
      <w:marLeft w:val="640"/>
      <w:marRight w:val="0"/>
      <w:marTop w:val="0"/>
      <w:marBottom w:val="0"/>
      <w:divBdr>
        <w:top w:val="none" w:sz="0" w:space="0" w:color="auto"/>
        <w:left w:val="none" w:sz="0" w:space="0" w:color="auto"/>
        <w:bottom w:val="none" w:sz="0" w:space="0" w:color="auto"/>
        <w:right w:val="none" w:sz="0" w:space="0" w:color="auto"/>
      </w:divBdr>
    </w:div>
    <w:div w:id="364136810">
      <w:marLeft w:val="640"/>
      <w:marRight w:val="0"/>
      <w:marTop w:val="0"/>
      <w:marBottom w:val="0"/>
      <w:divBdr>
        <w:top w:val="none" w:sz="0" w:space="0" w:color="auto"/>
        <w:left w:val="none" w:sz="0" w:space="0" w:color="auto"/>
        <w:bottom w:val="none" w:sz="0" w:space="0" w:color="auto"/>
        <w:right w:val="none" w:sz="0" w:space="0" w:color="auto"/>
      </w:divBdr>
    </w:div>
    <w:div w:id="364185127">
      <w:marLeft w:val="640"/>
      <w:marRight w:val="0"/>
      <w:marTop w:val="0"/>
      <w:marBottom w:val="0"/>
      <w:divBdr>
        <w:top w:val="none" w:sz="0" w:space="0" w:color="auto"/>
        <w:left w:val="none" w:sz="0" w:space="0" w:color="auto"/>
        <w:bottom w:val="none" w:sz="0" w:space="0" w:color="auto"/>
        <w:right w:val="none" w:sz="0" w:space="0" w:color="auto"/>
      </w:divBdr>
    </w:div>
    <w:div w:id="364212798">
      <w:marLeft w:val="640"/>
      <w:marRight w:val="0"/>
      <w:marTop w:val="0"/>
      <w:marBottom w:val="0"/>
      <w:divBdr>
        <w:top w:val="none" w:sz="0" w:space="0" w:color="auto"/>
        <w:left w:val="none" w:sz="0" w:space="0" w:color="auto"/>
        <w:bottom w:val="none" w:sz="0" w:space="0" w:color="auto"/>
        <w:right w:val="none" w:sz="0" w:space="0" w:color="auto"/>
      </w:divBdr>
    </w:div>
    <w:div w:id="364331492">
      <w:marLeft w:val="640"/>
      <w:marRight w:val="0"/>
      <w:marTop w:val="0"/>
      <w:marBottom w:val="0"/>
      <w:divBdr>
        <w:top w:val="none" w:sz="0" w:space="0" w:color="auto"/>
        <w:left w:val="none" w:sz="0" w:space="0" w:color="auto"/>
        <w:bottom w:val="none" w:sz="0" w:space="0" w:color="auto"/>
        <w:right w:val="none" w:sz="0" w:space="0" w:color="auto"/>
      </w:divBdr>
    </w:div>
    <w:div w:id="364334051">
      <w:marLeft w:val="640"/>
      <w:marRight w:val="0"/>
      <w:marTop w:val="0"/>
      <w:marBottom w:val="0"/>
      <w:divBdr>
        <w:top w:val="none" w:sz="0" w:space="0" w:color="auto"/>
        <w:left w:val="none" w:sz="0" w:space="0" w:color="auto"/>
        <w:bottom w:val="none" w:sz="0" w:space="0" w:color="auto"/>
        <w:right w:val="none" w:sz="0" w:space="0" w:color="auto"/>
      </w:divBdr>
    </w:div>
    <w:div w:id="364451195">
      <w:marLeft w:val="640"/>
      <w:marRight w:val="0"/>
      <w:marTop w:val="0"/>
      <w:marBottom w:val="0"/>
      <w:divBdr>
        <w:top w:val="none" w:sz="0" w:space="0" w:color="auto"/>
        <w:left w:val="none" w:sz="0" w:space="0" w:color="auto"/>
        <w:bottom w:val="none" w:sz="0" w:space="0" w:color="auto"/>
        <w:right w:val="none" w:sz="0" w:space="0" w:color="auto"/>
      </w:divBdr>
    </w:div>
    <w:div w:id="364454265">
      <w:marLeft w:val="640"/>
      <w:marRight w:val="0"/>
      <w:marTop w:val="0"/>
      <w:marBottom w:val="0"/>
      <w:divBdr>
        <w:top w:val="none" w:sz="0" w:space="0" w:color="auto"/>
        <w:left w:val="none" w:sz="0" w:space="0" w:color="auto"/>
        <w:bottom w:val="none" w:sz="0" w:space="0" w:color="auto"/>
        <w:right w:val="none" w:sz="0" w:space="0" w:color="auto"/>
      </w:divBdr>
    </w:div>
    <w:div w:id="364519988">
      <w:marLeft w:val="640"/>
      <w:marRight w:val="0"/>
      <w:marTop w:val="0"/>
      <w:marBottom w:val="0"/>
      <w:divBdr>
        <w:top w:val="none" w:sz="0" w:space="0" w:color="auto"/>
        <w:left w:val="none" w:sz="0" w:space="0" w:color="auto"/>
        <w:bottom w:val="none" w:sz="0" w:space="0" w:color="auto"/>
        <w:right w:val="none" w:sz="0" w:space="0" w:color="auto"/>
      </w:divBdr>
    </w:div>
    <w:div w:id="364527229">
      <w:marLeft w:val="640"/>
      <w:marRight w:val="0"/>
      <w:marTop w:val="0"/>
      <w:marBottom w:val="0"/>
      <w:divBdr>
        <w:top w:val="none" w:sz="0" w:space="0" w:color="auto"/>
        <w:left w:val="none" w:sz="0" w:space="0" w:color="auto"/>
        <w:bottom w:val="none" w:sz="0" w:space="0" w:color="auto"/>
        <w:right w:val="none" w:sz="0" w:space="0" w:color="auto"/>
      </w:divBdr>
    </w:div>
    <w:div w:id="364597207">
      <w:marLeft w:val="640"/>
      <w:marRight w:val="0"/>
      <w:marTop w:val="0"/>
      <w:marBottom w:val="0"/>
      <w:divBdr>
        <w:top w:val="none" w:sz="0" w:space="0" w:color="auto"/>
        <w:left w:val="none" w:sz="0" w:space="0" w:color="auto"/>
        <w:bottom w:val="none" w:sz="0" w:space="0" w:color="auto"/>
        <w:right w:val="none" w:sz="0" w:space="0" w:color="auto"/>
      </w:divBdr>
    </w:div>
    <w:div w:id="364671949">
      <w:marLeft w:val="640"/>
      <w:marRight w:val="0"/>
      <w:marTop w:val="0"/>
      <w:marBottom w:val="0"/>
      <w:divBdr>
        <w:top w:val="none" w:sz="0" w:space="0" w:color="auto"/>
        <w:left w:val="none" w:sz="0" w:space="0" w:color="auto"/>
        <w:bottom w:val="none" w:sz="0" w:space="0" w:color="auto"/>
        <w:right w:val="none" w:sz="0" w:space="0" w:color="auto"/>
      </w:divBdr>
    </w:div>
    <w:div w:id="364794494">
      <w:marLeft w:val="640"/>
      <w:marRight w:val="0"/>
      <w:marTop w:val="0"/>
      <w:marBottom w:val="0"/>
      <w:divBdr>
        <w:top w:val="none" w:sz="0" w:space="0" w:color="auto"/>
        <w:left w:val="none" w:sz="0" w:space="0" w:color="auto"/>
        <w:bottom w:val="none" w:sz="0" w:space="0" w:color="auto"/>
        <w:right w:val="none" w:sz="0" w:space="0" w:color="auto"/>
      </w:divBdr>
    </w:div>
    <w:div w:id="364795740">
      <w:marLeft w:val="640"/>
      <w:marRight w:val="0"/>
      <w:marTop w:val="0"/>
      <w:marBottom w:val="0"/>
      <w:divBdr>
        <w:top w:val="none" w:sz="0" w:space="0" w:color="auto"/>
        <w:left w:val="none" w:sz="0" w:space="0" w:color="auto"/>
        <w:bottom w:val="none" w:sz="0" w:space="0" w:color="auto"/>
        <w:right w:val="none" w:sz="0" w:space="0" w:color="auto"/>
      </w:divBdr>
    </w:div>
    <w:div w:id="364864306">
      <w:marLeft w:val="640"/>
      <w:marRight w:val="0"/>
      <w:marTop w:val="0"/>
      <w:marBottom w:val="0"/>
      <w:divBdr>
        <w:top w:val="none" w:sz="0" w:space="0" w:color="auto"/>
        <w:left w:val="none" w:sz="0" w:space="0" w:color="auto"/>
        <w:bottom w:val="none" w:sz="0" w:space="0" w:color="auto"/>
        <w:right w:val="none" w:sz="0" w:space="0" w:color="auto"/>
      </w:divBdr>
    </w:div>
    <w:div w:id="364870563">
      <w:marLeft w:val="640"/>
      <w:marRight w:val="0"/>
      <w:marTop w:val="0"/>
      <w:marBottom w:val="0"/>
      <w:divBdr>
        <w:top w:val="none" w:sz="0" w:space="0" w:color="auto"/>
        <w:left w:val="none" w:sz="0" w:space="0" w:color="auto"/>
        <w:bottom w:val="none" w:sz="0" w:space="0" w:color="auto"/>
        <w:right w:val="none" w:sz="0" w:space="0" w:color="auto"/>
      </w:divBdr>
    </w:div>
    <w:div w:id="364913432">
      <w:marLeft w:val="640"/>
      <w:marRight w:val="0"/>
      <w:marTop w:val="0"/>
      <w:marBottom w:val="0"/>
      <w:divBdr>
        <w:top w:val="none" w:sz="0" w:space="0" w:color="auto"/>
        <w:left w:val="none" w:sz="0" w:space="0" w:color="auto"/>
        <w:bottom w:val="none" w:sz="0" w:space="0" w:color="auto"/>
        <w:right w:val="none" w:sz="0" w:space="0" w:color="auto"/>
      </w:divBdr>
    </w:div>
    <w:div w:id="364982108">
      <w:marLeft w:val="640"/>
      <w:marRight w:val="0"/>
      <w:marTop w:val="0"/>
      <w:marBottom w:val="0"/>
      <w:divBdr>
        <w:top w:val="none" w:sz="0" w:space="0" w:color="auto"/>
        <w:left w:val="none" w:sz="0" w:space="0" w:color="auto"/>
        <w:bottom w:val="none" w:sz="0" w:space="0" w:color="auto"/>
        <w:right w:val="none" w:sz="0" w:space="0" w:color="auto"/>
      </w:divBdr>
    </w:div>
    <w:div w:id="364984442">
      <w:marLeft w:val="640"/>
      <w:marRight w:val="0"/>
      <w:marTop w:val="0"/>
      <w:marBottom w:val="0"/>
      <w:divBdr>
        <w:top w:val="none" w:sz="0" w:space="0" w:color="auto"/>
        <w:left w:val="none" w:sz="0" w:space="0" w:color="auto"/>
        <w:bottom w:val="none" w:sz="0" w:space="0" w:color="auto"/>
        <w:right w:val="none" w:sz="0" w:space="0" w:color="auto"/>
      </w:divBdr>
    </w:div>
    <w:div w:id="364985298">
      <w:marLeft w:val="640"/>
      <w:marRight w:val="0"/>
      <w:marTop w:val="0"/>
      <w:marBottom w:val="0"/>
      <w:divBdr>
        <w:top w:val="none" w:sz="0" w:space="0" w:color="auto"/>
        <w:left w:val="none" w:sz="0" w:space="0" w:color="auto"/>
        <w:bottom w:val="none" w:sz="0" w:space="0" w:color="auto"/>
        <w:right w:val="none" w:sz="0" w:space="0" w:color="auto"/>
      </w:divBdr>
    </w:div>
    <w:div w:id="365058876">
      <w:marLeft w:val="640"/>
      <w:marRight w:val="0"/>
      <w:marTop w:val="0"/>
      <w:marBottom w:val="0"/>
      <w:divBdr>
        <w:top w:val="none" w:sz="0" w:space="0" w:color="auto"/>
        <w:left w:val="none" w:sz="0" w:space="0" w:color="auto"/>
        <w:bottom w:val="none" w:sz="0" w:space="0" w:color="auto"/>
        <w:right w:val="none" w:sz="0" w:space="0" w:color="auto"/>
      </w:divBdr>
    </w:div>
    <w:div w:id="365177475">
      <w:marLeft w:val="640"/>
      <w:marRight w:val="0"/>
      <w:marTop w:val="0"/>
      <w:marBottom w:val="0"/>
      <w:divBdr>
        <w:top w:val="none" w:sz="0" w:space="0" w:color="auto"/>
        <w:left w:val="none" w:sz="0" w:space="0" w:color="auto"/>
        <w:bottom w:val="none" w:sz="0" w:space="0" w:color="auto"/>
        <w:right w:val="none" w:sz="0" w:space="0" w:color="auto"/>
      </w:divBdr>
    </w:div>
    <w:div w:id="365180127">
      <w:marLeft w:val="640"/>
      <w:marRight w:val="0"/>
      <w:marTop w:val="0"/>
      <w:marBottom w:val="0"/>
      <w:divBdr>
        <w:top w:val="none" w:sz="0" w:space="0" w:color="auto"/>
        <w:left w:val="none" w:sz="0" w:space="0" w:color="auto"/>
        <w:bottom w:val="none" w:sz="0" w:space="0" w:color="auto"/>
        <w:right w:val="none" w:sz="0" w:space="0" w:color="auto"/>
      </w:divBdr>
    </w:div>
    <w:div w:id="365182645">
      <w:marLeft w:val="640"/>
      <w:marRight w:val="0"/>
      <w:marTop w:val="0"/>
      <w:marBottom w:val="0"/>
      <w:divBdr>
        <w:top w:val="none" w:sz="0" w:space="0" w:color="auto"/>
        <w:left w:val="none" w:sz="0" w:space="0" w:color="auto"/>
        <w:bottom w:val="none" w:sz="0" w:space="0" w:color="auto"/>
        <w:right w:val="none" w:sz="0" w:space="0" w:color="auto"/>
      </w:divBdr>
    </w:div>
    <w:div w:id="365251518">
      <w:marLeft w:val="640"/>
      <w:marRight w:val="0"/>
      <w:marTop w:val="0"/>
      <w:marBottom w:val="0"/>
      <w:divBdr>
        <w:top w:val="none" w:sz="0" w:space="0" w:color="auto"/>
        <w:left w:val="none" w:sz="0" w:space="0" w:color="auto"/>
        <w:bottom w:val="none" w:sz="0" w:space="0" w:color="auto"/>
        <w:right w:val="none" w:sz="0" w:space="0" w:color="auto"/>
      </w:divBdr>
    </w:div>
    <w:div w:id="365256822">
      <w:marLeft w:val="640"/>
      <w:marRight w:val="0"/>
      <w:marTop w:val="0"/>
      <w:marBottom w:val="0"/>
      <w:divBdr>
        <w:top w:val="none" w:sz="0" w:space="0" w:color="auto"/>
        <w:left w:val="none" w:sz="0" w:space="0" w:color="auto"/>
        <w:bottom w:val="none" w:sz="0" w:space="0" w:color="auto"/>
        <w:right w:val="none" w:sz="0" w:space="0" w:color="auto"/>
      </w:divBdr>
    </w:div>
    <w:div w:id="365258714">
      <w:marLeft w:val="640"/>
      <w:marRight w:val="0"/>
      <w:marTop w:val="0"/>
      <w:marBottom w:val="0"/>
      <w:divBdr>
        <w:top w:val="none" w:sz="0" w:space="0" w:color="auto"/>
        <w:left w:val="none" w:sz="0" w:space="0" w:color="auto"/>
        <w:bottom w:val="none" w:sz="0" w:space="0" w:color="auto"/>
        <w:right w:val="none" w:sz="0" w:space="0" w:color="auto"/>
      </w:divBdr>
    </w:div>
    <w:div w:id="365298876">
      <w:marLeft w:val="640"/>
      <w:marRight w:val="0"/>
      <w:marTop w:val="0"/>
      <w:marBottom w:val="0"/>
      <w:divBdr>
        <w:top w:val="none" w:sz="0" w:space="0" w:color="auto"/>
        <w:left w:val="none" w:sz="0" w:space="0" w:color="auto"/>
        <w:bottom w:val="none" w:sz="0" w:space="0" w:color="auto"/>
        <w:right w:val="none" w:sz="0" w:space="0" w:color="auto"/>
      </w:divBdr>
    </w:div>
    <w:div w:id="365329923">
      <w:marLeft w:val="640"/>
      <w:marRight w:val="0"/>
      <w:marTop w:val="0"/>
      <w:marBottom w:val="0"/>
      <w:divBdr>
        <w:top w:val="none" w:sz="0" w:space="0" w:color="auto"/>
        <w:left w:val="none" w:sz="0" w:space="0" w:color="auto"/>
        <w:bottom w:val="none" w:sz="0" w:space="0" w:color="auto"/>
        <w:right w:val="none" w:sz="0" w:space="0" w:color="auto"/>
      </w:divBdr>
    </w:div>
    <w:div w:id="365369649">
      <w:marLeft w:val="640"/>
      <w:marRight w:val="0"/>
      <w:marTop w:val="0"/>
      <w:marBottom w:val="0"/>
      <w:divBdr>
        <w:top w:val="none" w:sz="0" w:space="0" w:color="auto"/>
        <w:left w:val="none" w:sz="0" w:space="0" w:color="auto"/>
        <w:bottom w:val="none" w:sz="0" w:space="0" w:color="auto"/>
        <w:right w:val="none" w:sz="0" w:space="0" w:color="auto"/>
      </w:divBdr>
    </w:div>
    <w:div w:id="365371197">
      <w:marLeft w:val="640"/>
      <w:marRight w:val="0"/>
      <w:marTop w:val="0"/>
      <w:marBottom w:val="0"/>
      <w:divBdr>
        <w:top w:val="none" w:sz="0" w:space="0" w:color="auto"/>
        <w:left w:val="none" w:sz="0" w:space="0" w:color="auto"/>
        <w:bottom w:val="none" w:sz="0" w:space="0" w:color="auto"/>
        <w:right w:val="none" w:sz="0" w:space="0" w:color="auto"/>
      </w:divBdr>
    </w:div>
    <w:div w:id="365451711">
      <w:marLeft w:val="640"/>
      <w:marRight w:val="0"/>
      <w:marTop w:val="0"/>
      <w:marBottom w:val="0"/>
      <w:divBdr>
        <w:top w:val="none" w:sz="0" w:space="0" w:color="auto"/>
        <w:left w:val="none" w:sz="0" w:space="0" w:color="auto"/>
        <w:bottom w:val="none" w:sz="0" w:space="0" w:color="auto"/>
        <w:right w:val="none" w:sz="0" w:space="0" w:color="auto"/>
      </w:divBdr>
    </w:div>
    <w:div w:id="365494757">
      <w:marLeft w:val="640"/>
      <w:marRight w:val="0"/>
      <w:marTop w:val="0"/>
      <w:marBottom w:val="0"/>
      <w:divBdr>
        <w:top w:val="none" w:sz="0" w:space="0" w:color="auto"/>
        <w:left w:val="none" w:sz="0" w:space="0" w:color="auto"/>
        <w:bottom w:val="none" w:sz="0" w:space="0" w:color="auto"/>
        <w:right w:val="none" w:sz="0" w:space="0" w:color="auto"/>
      </w:divBdr>
    </w:div>
    <w:div w:id="365639685">
      <w:marLeft w:val="640"/>
      <w:marRight w:val="0"/>
      <w:marTop w:val="0"/>
      <w:marBottom w:val="0"/>
      <w:divBdr>
        <w:top w:val="none" w:sz="0" w:space="0" w:color="auto"/>
        <w:left w:val="none" w:sz="0" w:space="0" w:color="auto"/>
        <w:bottom w:val="none" w:sz="0" w:space="0" w:color="auto"/>
        <w:right w:val="none" w:sz="0" w:space="0" w:color="auto"/>
      </w:divBdr>
    </w:div>
    <w:div w:id="365719058">
      <w:marLeft w:val="640"/>
      <w:marRight w:val="0"/>
      <w:marTop w:val="0"/>
      <w:marBottom w:val="0"/>
      <w:divBdr>
        <w:top w:val="none" w:sz="0" w:space="0" w:color="auto"/>
        <w:left w:val="none" w:sz="0" w:space="0" w:color="auto"/>
        <w:bottom w:val="none" w:sz="0" w:space="0" w:color="auto"/>
        <w:right w:val="none" w:sz="0" w:space="0" w:color="auto"/>
      </w:divBdr>
    </w:div>
    <w:div w:id="365830526">
      <w:marLeft w:val="640"/>
      <w:marRight w:val="0"/>
      <w:marTop w:val="0"/>
      <w:marBottom w:val="0"/>
      <w:divBdr>
        <w:top w:val="none" w:sz="0" w:space="0" w:color="auto"/>
        <w:left w:val="none" w:sz="0" w:space="0" w:color="auto"/>
        <w:bottom w:val="none" w:sz="0" w:space="0" w:color="auto"/>
        <w:right w:val="none" w:sz="0" w:space="0" w:color="auto"/>
      </w:divBdr>
    </w:div>
    <w:div w:id="365833755">
      <w:marLeft w:val="640"/>
      <w:marRight w:val="0"/>
      <w:marTop w:val="0"/>
      <w:marBottom w:val="0"/>
      <w:divBdr>
        <w:top w:val="none" w:sz="0" w:space="0" w:color="auto"/>
        <w:left w:val="none" w:sz="0" w:space="0" w:color="auto"/>
        <w:bottom w:val="none" w:sz="0" w:space="0" w:color="auto"/>
        <w:right w:val="none" w:sz="0" w:space="0" w:color="auto"/>
      </w:divBdr>
    </w:div>
    <w:div w:id="365833947">
      <w:marLeft w:val="640"/>
      <w:marRight w:val="0"/>
      <w:marTop w:val="0"/>
      <w:marBottom w:val="0"/>
      <w:divBdr>
        <w:top w:val="none" w:sz="0" w:space="0" w:color="auto"/>
        <w:left w:val="none" w:sz="0" w:space="0" w:color="auto"/>
        <w:bottom w:val="none" w:sz="0" w:space="0" w:color="auto"/>
        <w:right w:val="none" w:sz="0" w:space="0" w:color="auto"/>
      </w:divBdr>
    </w:div>
    <w:div w:id="365956693">
      <w:marLeft w:val="640"/>
      <w:marRight w:val="0"/>
      <w:marTop w:val="0"/>
      <w:marBottom w:val="0"/>
      <w:divBdr>
        <w:top w:val="none" w:sz="0" w:space="0" w:color="auto"/>
        <w:left w:val="none" w:sz="0" w:space="0" w:color="auto"/>
        <w:bottom w:val="none" w:sz="0" w:space="0" w:color="auto"/>
        <w:right w:val="none" w:sz="0" w:space="0" w:color="auto"/>
      </w:divBdr>
    </w:div>
    <w:div w:id="365982186">
      <w:marLeft w:val="640"/>
      <w:marRight w:val="0"/>
      <w:marTop w:val="0"/>
      <w:marBottom w:val="0"/>
      <w:divBdr>
        <w:top w:val="none" w:sz="0" w:space="0" w:color="auto"/>
        <w:left w:val="none" w:sz="0" w:space="0" w:color="auto"/>
        <w:bottom w:val="none" w:sz="0" w:space="0" w:color="auto"/>
        <w:right w:val="none" w:sz="0" w:space="0" w:color="auto"/>
      </w:divBdr>
    </w:div>
    <w:div w:id="366030580">
      <w:marLeft w:val="640"/>
      <w:marRight w:val="0"/>
      <w:marTop w:val="0"/>
      <w:marBottom w:val="0"/>
      <w:divBdr>
        <w:top w:val="none" w:sz="0" w:space="0" w:color="auto"/>
        <w:left w:val="none" w:sz="0" w:space="0" w:color="auto"/>
        <w:bottom w:val="none" w:sz="0" w:space="0" w:color="auto"/>
        <w:right w:val="none" w:sz="0" w:space="0" w:color="auto"/>
      </w:divBdr>
    </w:div>
    <w:div w:id="366104161">
      <w:marLeft w:val="640"/>
      <w:marRight w:val="0"/>
      <w:marTop w:val="0"/>
      <w:marBottom w:val="0"/>
      <w:divBdr>
        <w:top w:val="none" w:sz="0" w:space="0" w:color="auto"/>
        <w:left w:val="none" w:sz="0" w:space="0" w:color="auto"/>
        <w:bottom w:val="none" w:sz="0" w:space="0" w:color="auto"/>
        <w:right w:val="none" w:sz="0" w:space="0" w:color="auto"/>
      </w:divBdr>
    </w:div>
    <w:div w:id="366108645">
      <w:marLeft w:val="640"/>
      <w:marRight w:val="0"/>
      <w:marTop w:val="0"/>
      <w:marBottom w:val="0"/>
      <w:divBdr>
        <w:top w:val="none" w:sz="0" w:space="0" w:color="auto"/>
        <w:left w:val="none" w:sz="0" w:space="0" w:color="auto"/>
        <w:bottom w:val="none" w:sz="0" w:space="0" w:color="auto"/>
        <w:right w:val="none" w:sz="0" w:space="0" w:color="auto"/>
      </w:divBdr>
    </w:div>
    <w:div w:id="366224855">
      <w:marLeft w:val="640"/>
      <w:marRight w:val="0"/>
      <w:marTop w:val="0"/>
      <w:marBottom w:val="0"/>
      <w:divBdr>
        <w:top w:val="none" w:sz="0" w:space="0" w:color="auto"/>
        <w:left w:val="none" w:sz="0" w:space="0" w:color="auto"/>
        <w:bottom w:val="none" w:sz="0" w:space="0" w:color="auto"/>
        <w:right w:val="none" w:sz="0" w:space="0" w:color="auto"/>
      </w:divBdr>
    </w:div>
    <w:div w:id="366295838">
      <w:marLeft w:val="640"/>
      <w:marRight w:val="0"/>
      <w:marTop w:val="0"/>
      <w:marBottom w:val="0"/>
      <w:divBdr>
        <w:top w:val="none" w:sz="0" w:space="0" w:color="auto"/>
        <w:left w:val="none" w:sz="0" w:space="0" w:color="auto"/>
        <w:bottom w:val="none" w:sz="0" w:space="0" w:color="auto"/>
        <w:right w:val="none" w:sz="0" w:space="0" w:color="auto"/>
      </w:divBdr>
    </w:div>
    <w:div w:id="366300748">
      <w:marLeft w:val="640"/>
      <w:marRight w:val="0"/>
      <w:marTop w:val="0"/>
      <w:marBottom w:val="0"/>
      <w:divBdr>
        <w:top w:val="none" w:sz="0" w:space="0" w:color="auto"/>
        <w:left w:val="none" w:sz="0" w:space="0" w:color="auto"/>
        <w:bottom w:val="none" w:sz="0" w:space="0" w:color="auto"/>
        <w:right w:val="none" w:sz="0" w:space="0" w:color="auto"/>
      </w:divBdr>
    </w:div>
    <w:div w:id="366371275">
      <w:marLeft w:val="640"/>
      <w:marRight w:val="0"/>
      <w:marTop w:val="0"/>
      <w:marBottom w:val="0"/>
      <w:divBdr>
        <w:top w:val="none" w:sz="0" w:space="0" w:color="auto"/>
        <w:left w:val="none" w:sz="0" w:space="0" w:color="auto"/>
        <w:bottom w:val="none" w:sz="0" w:space="0" w:color="auto"/>
        <w:right w:val="none" w:sz="0" w:space="0" w:color="auto"/>
      </w:divBdr>
    </w:div>
    <w:div w:id="366371999">
      <w:marLeft w:val="640"/>
      <w:marRight w:val="0"/>
      <w:marTop w:val="0"/>
      <w:marBottom w:val="0"/>
      <w:divBdr>
        <w:top w:val="none" w:sz="0" w:space="0" w:color="auto"/>
        <w:left w:val="none" w:sz="0" w:space="0" w:color="auto"/>
        <w:bottom w:val="none" w:sz="0" w:space="0" w:color="auto"/>
        <w:right w:val="none" w:sz="0" w:space="0" w:color="auto"/>
      </w:divBdr>
    </w:div>
    <w:div w:id="366443411">
      <w:marLeft w:val="640"/>
      <w:marRight w:val="0"/>
      <w:marTop w:val="0"/>
      <w:marBottom w:val="0"/>
      <w:divBdr>
        <w:top w:val="none" w:sz="0" w:space="0" w:color="auto"/>
        <w:left w:val="none" w:sz="0" w:space="0" w:color="auto"/>
        <w:bottom w:val="none" w:sz="0" w:space="0" w:color="auto"/>
        <w:right w:val="none" w:sz="0" w:space="0" w:color="auto"/>
      </w:divBdr>
    </w:div>
    <w:div w:id="366490530">
      <w:marLeft w:val="640"/>
      <w:marRight w:val="0"/>
      <w:marTop w:val="0"/>
      <w:marBottom w:val="0"/>
      <w:divBdr>
        <w:top w:val="none" w:sz="0" w:space="0" w:color="auto"/>
        <w:left w:val="none" w:sz="0" w:space="0" w:color="auto"/>
        <w:bottom w:val="none" w:sz="0" w:space="0" w:color="auto"/>
        <w:right w:val="none" w:sz="0" w:space="0" w:color="auto"/>
      </w:divBdr>
    </w:div>
    <w:div w:id="366492562">
      <w:marLeft w:val="640"/>
      <w:marRight w:val="0"/>
      <w:marTop w:val="0"/>
      <w:marBottom w:val="0"/>
      <w:divBdr>
        <w:top w:val="none" w:sz="0" w:space="0" w:color="auto"/>
        <w:left w:val="none" w:sz="0" w:space="0" w:color="auto"/>
        <w:bottom w:val="none" w:sz="0" w:space="0" w:color="auto"/>
        <w:right w:val="none" w:sz="0" w:space="0" w:color="auto"/>
      </w:divBdr>
    </w:div>
    <w:div w:id="366495211">
      <w:marLeft w:val="640"/>
      <w:marRight w:val="0"/>
      <w:marTop w:val="0"/>
      <w:marBottom w:val="0"/>
      <w:divBdr>
        <w:top w:val="none" w:sz="0" w:space="0" w:color="auto"/>
        <w:left w:val="none" w:sz="0" w:space="0" w:color="auto"/>
        <w:bottom w:val="none" w:sz="0" w:space="0" w:color="auto"/>
        <w:right w:val="none" w:sz="0" w:space="0" w:color="auto"/>
      </w:divBdr>
    </w:div>
    <w:div w:id="366567075">
      <w:marLeft w:val="640"/>
      <w:marRight w:val="0"/>
      <w:marTop w:val="0"/>
      <w:marBottom w:val="0"/>
      <w:divBdr>
        <w:top w:val="none" w:sz="0" w:space="0" w:color="auto"/>
        <w:left w:val="none" w:sz="0" w:space="0" w:color="auto"/>
        <w:bottom w:val="none" w:sz="0" w:space="0" w:color="auto"/>
        <w:right w:val="none" w:sz="0" w:space="0" w:color="auto"/>
      </w:divBdr>
    </w:div>
    <w:div w:id="366637233">
      <w:marLeft w:val="640"/>
      <w:marRight w:val="0"/>
      <w:marTop w:val="0"/>
      <w:marBottom w:val="0"/>
      <w:divBdr>
        <w:top w:val="none" w:sz="0" w:space="0" w:color="auto"/>
        <w:left w:val="none" w:sz="0" w:space="0" w:color="auto"/>
        <w:bottom w:val="none" w:sz="0" w:space="0" w:color="auto"/>
        <w:right w:val="none" w:sz="0" w:space="0" w:color="auto"/>
      </w:divBdr>
    </w:div>
    <w:div w:id="366640449">
      <w:marLeft w:val="640"/>
      <w:marRight w:val="0"/>
      <w:marTop w:val="0"/>
      <w:marBottom w:val="0"/>
      <w:divBdr>
        <w:top w:val="none" w:sz="0" w:space="0" w:color="auto"/>
        <w:left w:val="none" w:sz="0" w:space="0" w:color="auto"/>
        <w:bottom w:val="none" w:sz="0" w:space="0" w:color="auto"/>
        <w:right w:val="none" w:sz="0" w:space="0" w:color="auto"/>
      </w:divBdr>
    </w:div>
    <w:div w:id="366759292">
      <w:marLeft w:val="640"/>
      <w:marRight w:val="0"/>
      <w:marTop w:val="0"/>
      <w:marBottom w:val="0"/>
      <w:divBdr>
        <w:top w:val="none" w:sz="0" w:space="0" w:color="auto"/>
        <w:left w:val="none" w:sz="0" w:space="0" w:color="auto"/>
        <w:bottom w:val="none" w:sz="0" w:space="0" w:color="auto"/>
        <w:right w:val="none" w:sz="0" w:space="0" w:color="auto"/>
      </w:divBdr>
    </w:div>
    <w:div w:id="366806198">
      <w:marLeft w:val="640"/>
      <w:marRight w:val="0"/>
      <w:marTop w:val="0"/>
      <w:marBottom w:val="0"/>
      <w:divBdr>
        <w:top w:val="none" w:sz="0" w:space="0" w:color="auto"/>
        <w:left w:val="none" w:sz="0" w:space="0" w:color="auto"/>
        <w:bottom w:val="none" w:sz="0" w:space="0" w:color="auto"/>
        <w:right w:val="none" w:sz="0" w:space="0" w:color="auto"/>
      </w:divBdr>
    </w:div>
    <w:div w:id="366830855">
      <w:marLeft w:val="640"/>
      <w:marRight w:val="0"/>
      <w:marTop w:val="0"/>
      <w:marBottom w:val="0"/>
      <w:divBdr>
        <w:top w:val="none" w:sz="0" w:space="0" w:color="auto"/>
        <w:left w:val="none" w:sz="0" w:space="0" w:color="auto"/>
        <w:bottom w:val="none" w:sz="0" w:space="0" w:color="auto"/>
        <w:right w:val="none" w:sz="0" w:space="0" w:color="auto"/>
      </w:divBdr>
    </w:div>
    <w:div w:id="366875042">
      <w:marLeft w:val="640"/>
      <w:marRight w:val="0"/>
      <w:marTop w:val="0"/>
      <w:marBottom w:val="0"/>
      <w:divBdr>
        <w:top w:val="none" w:sz="0" w:space="0" w:color="auto"/>
        <w:left w:val="none" w:sz="0" w:space="0" w:color="auto"/>
        <w:bottom w:val="none" w:sz="0" w:space="0" w:color="auto"/>
        <w:right w:val="none" w:sz="0" w:space="0" w:color="auto"/>
      </w:divBdr>
    </w:div>
    <w:div w:id="366949178">
      <w:marLeft w:val="640"/>
      <w:marRight w:val="0"/>
      <w:marTop w:val="0"/>
      <w:marBottom w:val="0"/>
      <w:divBdr>
        <w:top w:val="none" w:sz="0" w:space="0" w:color="auto"/>
        <w:left w:val="none" w:sz="0" w:space="0" w:color="auto"/>
        <w:bottom w:val="none" w:sz="0" w:space="0" w:color="auto"/>
        <w:right w:val="none" w:sz="0" w:space="0" w:color="auto"/>
      </w:divBdr>
    </w:div>
    <w:div w:id="366954842">
      <w:marLeft w:val="640"/>
      <w:marRight w:val="0"/>
      <w:marTop w:val="0"/>
      <w:marBottom w:val="0"/>
      <w:divBdr>
        <w:top w:val="none" w:sz="0" w:space="0" w:color="auto"/>
        <w:left w:val="none" w:sz="0" w:space="0" w:color="auto"/>
        <w:bottom w:val="none" w:sz="0" w:space="0" w:color="auto"/>
        <w:right w:val="none" w:sz="0" w:space="0" w:color="auto"/>
      </w:divBdr>
    </w:div>
    <w:div w:id="367027877">
      <w:marLeft w:val="640"/>
      <w:marRight w:val="0"/>
      <w:marTop w:val="0"/>
      <w:marBottom w:val="0"/>
      <w:divBdr>
        <w:top w:val="none" w:sz="0" w:space="0" w:color="auto"/>
        <w:left w:val="none" w:sz="0" w:space="0" w:color="auto"/>
        <w:bottom w:val="none" w:sz="0" w:space="0" w:color="auto"/>
        <w:right w:val="none" w:sz="0" w:space="0" w:color="auto"/>
      </w:divBdr>
    </w:div>
    <w:div w:id="367143174">
      <w:marLeft w:val="640"/>
      <w:marRight w:val="0"/>
      <w:marTop w:val="0"/>
      <w:marBottom w:val="0"/>
      <w:divBdr>
        <w:top w:val="none" w:sz="0" w:space="0" w:color="auto"/>
        <w:left w:val="none" w:sz="0" w:space="0" w:color="auto"/>
        <w:bottom w:val="none" w:sz="0" w:space="0" w:color="auto"/>
        <w:right w:val="none" w:sz="0" w:space="0" w:color="auto"/>
      </w:divBdr>
    </w:div>
    <w:div w:id="367216845">
      <w:marLeft w:val="640"/>
      <w:marRight w:val="0"/>
      <w:marTop w:val="0"/>
      <w:marBottom w:val="0"/>
      <w:divBdr>
        <w:top w:val="none" w:sz="0" w:space="0" w:color="auto"/>
        <w:left w:val="none" w:sz="0" w:space="0" w:color="auto"/>
        <w:bottom w:val="none" w:sz="0" w:space="0" w:color="auto"/>
        <w:right w:val="none" w:sz="0" w:space="0" w:color="auto"/>
      </w:divBdr>
    </w:div>
    <w:div w:id="367223114">
      <w:marLeft w:val="640"/>
      <w:marRight w:val="0"/>
      <w:marTop w:val="0"/>
      <w:marBottom w:val="0"/>
      <w:divBdr>
        <w:top w:val="none" w:sz="0" w:space="0" w:color="auto"/>
        <w:left w:val="none" w:sz="0" w:space="0" w:color="auto"/>
        <w:bottom w:val="none" w:sz="0" w:space="0" w:color="auto"/>
        <w:right w:val="none" w:sz="0" w:space="0" w:color="auto"/>
      </w:divBdr>
    </w:div>
    <w:div w:id="367264380">
      <w:marLeft w:val="640"/>
      <w:marRight w:val="0"/>
      <w:marTop w:val="0"/>
      <w:marBottom w:val="0"/>
      <w:divBdr>
        <w:top w:val="none" w:sz="0" w:space="0" w:color="auto"/>
        <w:left w:val="none" w:sz="0" w:space="0" w:color="auto"/>
        <w:bottom w:val="none" w:sz="0" w:space="0" w:color="auto"/>
        <w:right w:val="none" w:sz="0" w:space="0" w:color="auto"/>
      </w:divBdr>
    </w:div>
    <w:div w:id="367295940">
      <w:marLeft w:val="640"/>
      <w:marRight w:val="0"/>
      <w:marTop w:val="0"/>
      <w:marBottom w:val="0"/>
      <w:divBdr>
        <w:top w:val="none" w:sz="0" w:space="0" w:color="auto"/>
        <w:left w:val="none" w:sz="0" w:space="0" w:color="auto"/>
        <w:bottom w:val="none" w:sz="0" w:space="0" w:color="auto"/>
        <w:right w:val="none" w:sz="0" w:space="0" w:color="auto"/>
      </w:divBdr>
    </w:div>
    <w:div w:id="367335932">
      <w:marLeft w:val="640"/>
      <w:marRight w:val="0"/>
      <w:marTop w:val="0"/>
      <w:marBottom w:val="0"/>
      <w:divBdr>
        <w:top w:val="none" w:sz="0" w:space="0" w:color="auto"/>
        <w:left w:val="none" w:sz="0" w:space="0" w:color="auto"/>
        <w:bottom w:val="none" w:sz="0" w:space="0" w:color="auto"/>
        <w:right w:val="none" w:sz="0" w:space="0" w:color="auto"/>
      </w:divBdr>
    </w:div>
    <w:div w:id="367340000">
      <w:marLeft w:val="640"/>
      <w:marRight w:val="0"/>
      <w:marTop w:val="0"/>
      <w:marBottom w:val="0"/>
      <w:divBdr>
        <w:top w:val="none" w:sz="0" w:space="0" w:color="auto"/>
        <w:left w:val="none" w:sz="0" w:space="0" w:color="auto"/>
        <w:bottom w:val="none" w:sz="0" w:space="0" w:color="auto"/>
        <w:right w:val="none" w:sz="0" w:space="0" w:color="auto"/>
      </w:divBdr>
    </w:div>
    <w:div w:id="367411168">
      <w:marLeft w:val="640"/>
      <w:marRight w:val="0"/>
      <w:marTop w:val="0"/>
      <w:marBottom w:val="0"/>
      <w:divBdr>
        <w:top w:val="none" w:sz="0" w:space="0" w:color="auto"/>
        <w:left w:val="none" w:sz="0" w:space="0" w:color="auto"/>
        <w:bottom w:val="none" w:sz="0" w:space="0" w:color="auto"/>
        <w:right w:val="none" w:sz="0" w:space="0" w:color="auto"/>
      </w:divBdr>
    </w:div>
    <w:div w:id="367419207">
      <w:marLeft w:val="640"/>
      <w:marRight w:val="0"/>
      <w:marTop w:val="0"/>
      <w:marBottom w:val="0"/>
      <w:divBdr>
        <w:top w:val="none" w:sz="0" w:space="0" w:color="auto"/>
        <w:left w:val="none" w:sz="0" w:space="0" w:color="auto"/>
        <w:bottom w:val="none" w:sz="0" w:space="0" w:color="auto"/>
        <w:right w:val="none" w:sz="0" w:space="0" w:color="auto"/>
      </w:divBdr>
    </w:div>
    <w:div w:id="367529827">
      <w:marLeft w:val="640"/>
      <w:marRight w:val="0"/>
      <w:marTop w:val="0"/>
      <w:marBottom w:val="0"/>
      <w:divBdr>
        <w:top w:val="none" w:sz="0" w:space="0" w:color="auto"/>
        <w:left w:val="none" w:sz="0" w:space="0" w:color="auto"/>
        <w:bottom w:val="none" w:sz="0" w:space="0" w:color="auto"/>
        <w:right w:val="none" w:sz="0" w:space="0" w:color="auto"/>
      </w:divBdr>
    </w:div>
    <w:div w:id="367683777">
      <w:marLeft w:val="640"/>
      <w:marRight w:val="0"/>
      <w:marTop w:val="0"/>
      <w:marBottom w:val="0"/>
      <w:divBdr>
        <w:top w:val="none" w:sz="0" w:space="0" w:color="auto"/>
        <w:left w:val="none" w:sz="0" w:space="0" w:color="auto"/>
        <w:bottom w:val="none" w:sz="0" w:space="0" w:color="auto"/>
        <w:right w:val="none" w:sz="0" w:space="0" w:color="auto"/>
      </w:divBdr>
    </w:div>
    <w:div w:id="367729522">
      <w:marLeft w:val="640"/>
      <w:marRight w:val="0"/>
      <w:marTop w:val="0"/>
      <w:marBottom w:val="0"/>
      <w:divBdr>
        <w:top w:val="none" w:sz="0" w:space="0" w:color="auto"/>
        <w:left w:val="none" w:sz="0" w:space="0" w:color="auto"/>
        <w:bottom w:val="none" w:sz="0" w:space="0" w:color="auto"/>
        <w:right w:val="none" w:sz="0" w:space="0" w:color="auto"/>
      </w:divBdr>
    </w:div>
    <w:div w:id="367754752">
      <w:marLeft w:val="640"/>
      <w:marRight w:val="0"/>
      <w:marTop w:val="0"/>
      <w:marBottom w:val="0"/>
      <w:divBdr>
        <w:top w:val="none" w:sz="0" w:space="0" w:color="auto"/>
        <w:left w:val="none" w:sz="0" w:space="0" w:color="auto"/>
        <w:bottom w:val="none" w:sz="0" w:space="0" w:color="auto"/>
        <w:right w:val="none" w:sz="0" w:space="0" w:color="auto"/>
      </w:divBdr>
    </w:div>
    <w:div w:id="367872223">
      <w:marLeft w:val="640"/>
      <w:marRight w:val="0"/>
      <w:marTop w:val="0"/>
      <w:marBottom w:val="0"/>
      <w:divBdr>
        <w:top w:val="none" w:sz="0" w:space="0" w:color="auto"/>
        <w:left w:val="none" w:sz="0" w:space="0" w:color="auto"/>
        <w:bottom w:val="none" w:sz="0" w:space="0" w:color="auto"/>
        <w:right w:val="none" w:sz="0" w:space="0" w:color="auto"/>
      </w:divBdr>
    </w:div>
    <w:div w:id="367922913">
      <w:marLeft w:val="640"/>
      <w:marRight w:val="0"/>
      <w:marTop w:val="0"/>
      <w:marBottom w:val="0"/>
      <w:divBdr>
        <w:top w:val="none" w:sz="0" w:space="0" w:color="auto"/>
        <w:left w:val="none" w:sz="0" w:space="0" w:color="auto"/>
        <w:bottom w:val="none" w:sz="0" w:space="0" w:color="auto"/>
        <w:right w:val="none" w:sz="0" w:space="0" w:color="auto"/>
      </w:divBdr>
    </w:div>
    <w:div w:id="367995384">
      <w:marLeft w:val="640"/>
      <w:marRight w:val="0"/>
      <w:marTop w:val="0"/>
      <w:marBottom w:val="0"/>
      <w:divBdr>
        <w:top w:val="none" w:sz="0" w:space="0" w:color="auto"/>
        <w:left w:val="none" w:sz="0" w:space="0" w:color="auto"/>
        <w:bottom w:val="none" w:sz="0" w:space="0" w:color="auto"/>
        <w:right w:val="none" w:sz="0" w:space="0" w:color="auto"/>
      </w:divBdr>
    </w:div>
    <w:div w:id="367996457">
      <w:marLeft w:val="640"/>
      <w:marRight w:val="0"/>
      <w:marTop w:val="0"/>
      <w:marBottom w:val="0"/>
      <w:divBdr>
        <w:top w:val="none" w:sz="0" w:space="0" w:color="auto"/>
        <w:left w:val="none" w:sz="0" w:space="0" w:color="auto"/>
        <w:bottom w:val="none" w:sz="0" w:space="0" w:color="auto"/>
        <w:right w:val="none" w:sz="0" w:space="0" w:color="auto"/>
      </w:divBdr>
    </w:div>
    <w:div w:id="368069054">
      <w:marLeft w:val="640"/>
      <w:marRight w:val="0"/>
      <w:marTop w:val="0"/>
      <w:marBottom w:val="0"/>
      <w:divBdr>
        <w:top w:val="none" w:sz="0" w:space="0" w:color="auto"/>
        <w:left w:val="none" w:sz="0" w:space="0" w:color="auto"/>
        <w:bottom w:val="none" w:sz="0" w:space="0" w:color="auto"/>
        <w:right w:val="none" w:sz="0" w:space="0" w:color="auto"/>
      </w:divBdr>
    </w:div>
    <w:div w:id="368187246">
      <w:marLeft w:val="640"/>
      <w:marRight w:val="0"/>
      <w:marTop w:val="0"/>
      <w:marBottom w:val="0"/>
      <w:divBdr>
        <w:top w:val="none" w:sz="0" w:space="0" w:color="auto"/>
        <w:left w:val="none" w:sz="0" w:space="0" w:color="auto"/>
        <w:bottom w:val="none" w:sz="0" w:space="0" w:color="auto"/>
        <w:right w:val="none" w:sz="0" w:space="0" w:color="auto"/>
      </w:divBdr>
    </w:div>
    <w:div w:id="368266119">
      <w:marLeft w:val="640"/>
      <w:marRight w:val="0"/>
      <w:marTop w:val="0"/>
      <w:marBottom w:val="0"/>
      <w:divBdr>
        <w:top w:val="none" w:sz="0" w:space="0" w:color="auto"/>
        <w:left w:val="none" w:sz="0" w:space="0" w:color="auto"/>
        <w:bottom w:val="none" w:sz="0" w:space="0" w:color="auto"/>
        <w:right w:val="none" w:sz="0" w:space="0" w:color="auto"/>
      </w:divBdr>
    </w:div>
    <w:div w:id="368647578">
      <w:marLeft w:val="640"/>
      <w:marRight w:val="0"/>
      <w:marTop w:val="0"/>
      <w:marBottom w:val="0"/>
      <w:divBdr>
        <w:top w:val="none" w:sz="0" w:space="0" w:color="auto"/>
        <w:left w:val="none" w:sz="0" w:space="0" w:color="auto"/>
        <w:bottom w:val="none" w:sz="0" w:space="0" w:color="auto"/>
        <w:right w:val="none" w:sz="0" w:space="0" w:color="auto"/>
      </w:divBdr>
    </w:div>
    <w:div w:id="368723210">
      <w:marLeft w:val="640"/>
      <w:marRight w:val="0"/>
      <w:marTop w:val="0"/>
      <w:marBottom w:val="0"/>
      <w:divBdr>
        <w:top w:val="none" w:sz="0" w:space="0" w:color="auto"/>
        <w:left w:val="none" w:sz="0" w:space="0" w:color="auto"/>
        <w:bottom w:val="none" w:sz="0" w:space="0" w:color="auto"/>
        <w:right w:val="none" w:sz="0" w:space="0" w:color="auto"/>
      </w:divBdr>
    </w:div>
    <w:div w:id="368771357">
      <w:marLeft w:val="640"/>
      <w:marRight w:val="0"/>
      <w:marTop w:val="0"/>
      <w:marBottom w:val="0"/>
      <w:divBdr>
        <w:top w:val="none" w:sz="0" w:space="0" w:color="auto"/>
        <w:left w:val="none" w:sz="0" w:space="0" w:color="auto"/>
        <w:bottom w:val="none" w:sz="0" w:space="0" w:color="auto"/>
        <w:right w:val="none" w:sz="0" w:space="0" w:color="auto"/>
      </w:divBdr>
    </w:div>
    <w:div w:id="368796229">
      <w:marLeft w:val="640"/>
      <w:marRight w:val="0"/>
      <w:marTop w:val="0"/>
      <w:marBottom w:val="0"/>
      <w:divBdr>
        <w:top w:val="none" w:sz="0" w:space="0" w:color="auto"/>
        <w:left w:val="none" w:sz="0" w:space="0" w:color="auto"/>
        <w:bottom w:val="none" w:sz="0" w:space="0" w:color="auto"/>
        <w:right w:val="none" w:sz="0" w:space="0" w:color="auto"/>
      </w:divBdr>
    </w:div>
    <w:div w:id="368800591">
      <w:marLeft w:val="640"/>
      <w:marRight w:val="0"/>
      <w:marTop w:val="0"/>
      <w:marBottom w:val="0"/>
      <w:divBdr>
        <w:top w:val="none" w:sz="0" w:space="0" w:color="auto"/>
        <w:left w:val="none" w:sz="0" w:space="0" w:color="auto"/>
        <w:bottom w:val="none" w:sz="0" w:space="0" w:color="auto"/>
        <w:right w:val="none" w:sz="0" w:space="0" w:color="auto"/>
      </w:divBdr>
    </w:div>
    <w:div w:id="368839392">
      <w:marLeft w:val="640"/>
      <w:marRight w:val="0"/>
      <w:marTop w:val="0"/>
      <w:marBottom w:val="0"/>
      <w:divBdr>
        <w:top w:val="none" w:sz="0" w:space="0" w:color="auto"/>
        <w:left w:val="none" w:sz="0" w:space="0" w:color="auto"/>
        <w:bottom w:val="none" w:sz="0" w:space="0" w:color="auto"/>
        <w:right w:val="none" w:sz="0" w:space="0" w:color="auto"/>
      </w:divBdr>
    </w:div>
    <w:div w:id="368847532">
      <w:marLeft w:val="640"/>
      <w:marRight w:val="0"/>
      <w:marTop w:val="0"/>
      <w:marBottom w:val="0"/>
      <w:divBdr>
        <w:top w:val="none" w:sz="0" w:space="0" w:color="auto"/>
        <w:left w:val="none" w:sz="0" w:space="0" w:color="auto"/>
        <w:bottom w:val="none" w:sz="0" w:space="0" w:color="auto"/>
        <w:right w:val="none" w:sz="0" w:space="0" w:color="auto"/>
      </w:divBdr>
    </w:div>
    <w:div w:id="368915150">
      <w:marLeft w:val="640"/>
      <w:marRight w:val="0"/>
      <w:marTop w:val="0"/>
      <w:marBottom w:val="0"/>
      <w:divBdr>
        <w:top w:val="none" w:sz="0" w:space="0" w:color="auto"/>
        <w:left w:val="none" w:sz="0" w:space="0" w:color="auto"/>
        <w:bottom w:val="none" w:sz="0" w:space="0" w:color="auto"/>
        <w:right w:val="none" w:sz="0" w:space="0" w:color="auto"/>
      </w:divBdr>
    </w:div>
    <w:div w:id="368990481">
      <w:marLeft w:val="640"/>
      <w:marRight w:val="0"/>
      <w:marTop w:val="0"/>
      <w:marBottom w:val="0"/>
      <w:divBdr>
        <w:top w:val="none" w:sz="0" w:space="0" w:color="auto"/>
        <w:left w:val="none" w:sz="0" w:space="0" w:color="auto"/>
        <w:bottom w:val="none" w:sz="0" w:space="0" w:color="auto"/>
        <w:right w:val="none" w:sz="0" w:space="0" w:color="auto"/>
      </w:divBdr>
    </w:div>
    <w:div w:id="369036565">
      <w:marLeft w:val="640"/>
      <w:marRight w:val="0"/>
      <w:marTop w:val="0"/>
      <w:marBottom w:val="0"/>
      <w:divBdr>
        <w:top w:val="none" w:sz="0" w:space="0" w:color="auto"/>
        <w:left w:val="none" w:sz="0" w:space="0" w:color="auto"/>
        <w:bottom w:val="none" w:sz="0" w:space="0" w:color="auto"/>
        <w:right w:val="none" w:sz="0" w:space="0" w:color="auto"/>
      </w:divBdr>
    </w:div>
    <w:div w:id="369065458">
      <w:marLeft w:val="640"/>
      <w:marRight w:val="0"/>
      <w:marTop w:val="0"/>
      <w:marBottom w:val="0"/>
      <w:divBdr>
        <w:top w:val="none" w:sz="0" w:space="0" w:color="auto"/>
        <w:left w:val="none" w:sz="0" w:space="0" w:color="auto"/>
        <w:bottom w:val="none" w:sz="0" w:space="0" w:color="auto"/>
        <w:right w:val="none" w:sz="0" w:space="0" w:color="auto"/>
      </w:divBdr>
    </w:div>
    <w:div w:id="369114343">
      <w:marLeft w:val="640"/>
      <w:marRight w:val="0"/>
      <w:marTop w:val="0"/>
      <w:marBottom w:val="0"/>
      <w:divBdr>
        <w:top w:val="none" w:sz="0" w:space="0" w:color="auto"/>
        <w:left w:val="none" w:sz="0" w:space="0" w:color="auto"/>
        <w:bottom w:val="none" w:sz="0" w:space="0" w:color="auto"/>
        <w:right w:val="none" w:sz="0" w:space="0" w:color="auto"/>
      </w:divBdr>
    </w:div>
    <w:div w:id="369233585">
      <w:marLeft w:val="640"/>
      <w:marRight w:val="0"/>
      <w:marTop w:val="0"/>
      <w:marBottom w:val="0"/>
      <w:divBdr>
        <w:top w:val="none" w:sz="0" w:space="0" w:color="auto"/>
        <w:left w:val="none" w:sz="0" w:space="0" w:color="auto"/>
        <w:bottom w:val="none" w:sz="0" w:space="0" w:color="auto"/>
        <w:right w:val="none" w:sz="0" w:space="0" w:color="auto"/>
      </w:divBdr>
    </w:div>
    <w:div w:id="369261686">
      <w:marLeft w:val="640"/>
      <w:marRight w:val="0"/>
      <w:marTop w:val="0"/>
      <w:marBottom w:val="0"/>
      <w:divBdr>
        <w:top w:val="none" w:sz="0" w:space="0" w:color="auto"/>
        <w:left w:val="none" w:sz="0" w:space="0" w:color="auto"/>
        <w:bottom w:val="none" w:sz="0" w:space="0" w:color="auto"/>
        <w:right w:val="none" w:sz="0" w:space="0" w:color="auto"/>
      </w:divBdr>
    </w:div>
    <w:div w:id="369308315">
      <w:marLeft w:val="640"/>
      <w:marRight w:val="0"/>
      <w:marTop w:val="0"/>
      <w:marBottom w:val="0"/>
      <w:divBdr>
        <w:top w:val="none" w:sz="0" w:space="0" w:color="auto"/>
        <w:left w:val="none" w:sz="0" w:space="0" w:color="auto"/>
        <w:bottom w:val="none" w:sz="0" w:space="0" w:color="auto"/>
        <w:right w:val="none" w:sz="0" w:space="0" w:color="auto"/>
      </w:divBdr>
    </w:div>
    <w:div w:id="369309885">
      <w:marLeft w:val="640"/>
      <w:marRight w:val="0"/>
      <w:marTop w:val="0"/>
      <w:marBottom w:val="0"/>
      <w:divBdr>
        <w:top w:val="none" w:sz="0" w:space="0" w:color="auto"/>
        <w:left w:val="none" w:sz="0" w:space="0" w:color="auto"/>
        <w:bottom w:val="none" w:sz="0" w:space="0" w:color="auto"/>
        <w:right w:val="none" w:sz="0" w:space="0" w:color="auto"/>
      </w:divBdr>
    </w:div>
    <w:div w:id="369379905">
      <w:marLeft w:val="640"/>
      <w:marRight w:val="0"/>
      <w:marTop w:val="0"/>
      <w:marBottom w:val="0"/>
      <w:divBdr>
        <w:top w:val="none" w:sz="0" w:space="0" w:color="auto"/>
        <w:left w:val="none" w:sz="0" w:space="0" w:color="auto"/>
        <w:bottom w:val="none" w:sz="0" w:space="0" w:color="auto"/>
        <w:right w:val="none" w:sz="0" w:space="0" w:color="auto"/>
      </w:divBdr>
    </w:div>
    <w:div w:id="369426796">
      <w:marLeft w:val="640"/>
      <w:marRight w:val="0"/>
      <w:marTop w:val="0"/>
      <w:marBottom w:val="0"/>
      <w:divBdr>
        <w:top w:val="none" w:sz="0" w:space="0" w:color="auto"/>
        <w:left w:val="none" w:sz="0" w:space="0" w:color="auto"/>
        <w:bottom w:val="none" w:sz="0" w:space="0" w:color="auto"/>
        <w:right w:val="none" w:sz="0" w:space="0" w:color="auto"/>
      </w:divBdr>
    </w:div>
    <w:div w:id="369500989">
      <w:marLeft w:val="640"/>
      <w:marRight w:val="0"/>
      <w:marTop w:val="0"/>
      <w:marBottom w:val="0"/>
      <w:divBdr>
        <w:top w:val="none" w:sz="0" w:space="0" w:color="auto"/>
        <w:left w:val="none" w:sz="0" w:space="0" w:color="auto"/>
        <w:bottom w:val="none" w:sz="0" w:space="0" w:color="auto"/>
        <w:right w:val="none" w:sz="0" w:space="0" w:color="auto"/>
      </w:divBdr>
    </w:div>
    <w:div w:id="369502554">
      <w:marLeft w:val="640"/>
      <w:marRight w:val="0"/>
      <w:marTop w:val="0"/>
      <w:marBottom w:val="0"/>
      <w:divBdr>
        <w:top w:val="none" w:sz="0" w:space="0" w:color="auto"/>
        <w:left w:val="none" w:sz="0" w:space="0" w:color="auto"/>
        <w:bottom w:val="none" w:sz="0" w:space="0" w:color="auto"/>
        <w:right w:val="none" w:sz="0" w:space="0" w:color="auto"/>
      </w:divBdr>
    </w:div>
    <w:div w:id="369647762">
      <w:marLeft w:val="640"/>
      <w:marRight w:val="0"/>
      <w:marTop w:val="0"/>
      <w:marBottom w:val="0"/>
      <w:divBdr>
        <w:top w:val="none" w:sz="0" w:space="0" w:color="auto"/>
        <w:left w:val="none" w:sz="0" w:space="0" w:color="auto"/>
        <w:bottom w:val="none" w:sz="0" w:space="0" w:color="auto"/>
        <w:right w:val="none" w:sz="0" w:space="0" w:color="auto"/>
      </w:divBdr>
    </w:div>
    <w:div w:id="369651055">
      <w:marLeft w:val="640"/>
      <w:marRight w:val="0"/>
      <w:marTop w:val="0"/>
      <w:marBottom w:val="0"/>
      <w:divBdr>
        <w:top w:val="none" w:sz="0" w:space="0" w:color="auto"/>
        <w:left w:val="none" w:sz="0" w:space="0" w:color="auto"/>
        <w:bottom w:val="none" w:sz="0" w:space="0" w:color="auto"/>
        <w:right w:val="none" w:sz="0" w:space="0" w:color="auto"/>
      </w:divBdr>
    </w:div>
    <w:div w:id="369691365">
      <w:marLeft w:val="640"/>
      <w:marRight w:val="0"/>
      <w:marTop w:val="0"/>
      <w:marBottom w:val="0"/>
      <w:divBdr>
        <w:top w:val="none" w:sz="0" w:space="0" w:color="auto"/>
        <w:left w:val="none" w:sz="0" w:space="0" w:color="auto"/>
        <w:bottom w:val="none" w:sz="0" w:space="0" w:color="auto"/>
        <w:right w:val="none" w:sz="0" w:space="0" w:color="auto"/>
      </w:divBdr>
    </w:div>
    <w:div w:id="369693176">
      <w:marLeft w:val="640"/>
      <w:marRight w:val="0"/>
      <w:marTop w:val="0"/>
      <w:marBottom w:val="0"/>
      <w:divBdr>
        <w:top w:val="none" w:sz="0" w:space="0" w:color="auto"/>
        <w:left w:val="none" w:sz="0" w:space="0" w:color="auto"/>
        <w:bottom w:val="none" w:sz="0" w:space="0" w:color="auto"/>
        <w:right w:val="none" w:sz="0" w:space="0" w:color="auto"/>
      </w:divBdr>
    </w:div>
    <w:div w:id="369696052">
      <w:marLeft w:val="640"/>
      <w:marRight w:val="0"/>
      <w:marTop w:val="0"/>
      <w:marBottom w:val="0"/>
      <w:divBdr>
        <w:top w:val="none" w:sz="0" w:space="0" w:color="auto"/>
        <w:left w:val="none" w:sz="0" w:space="0" w:color="auto"/>
        <w:bottom w:val="none" w:sz="0" w:space="0" w:color="auto"/>
        <w:right w:val="none" w:sz="0" w:space="0" w:color="auto"/>
      </w:divBdr>
    </w:div>
    <w:div w:id="369763308">
      <w:marLeft w:val="640"/>
      <w:marRight w:val="0"/>
      <w:marTop w:val="0"/>
      <w:marBottom w:val="0"/>
      <w:divBdr>
        <w:top w:val="none" w:sz="0" w:space="0" w:color="auto"/>
        <w:left w:val="none" w:sz="0" w:space="0" w:color="auto"/>
        <w:bottom w:val="none" w:sz="0" w:space="0" w:color="auto"/>
        <w:right w:val="none" w:sz="0" w:space="0" w:color="auto"/>
      </w:divBdr>
    </w:div>
    <w:div w:id="369771493">
      <w:marLeft w:val="640"/>
      <w:marRight w:val="0"/>
      <w:marTop w:val="0"/>
      <w:marBottom w:val="0"/>
      <w:divBdr>
        <w:top w:val="none" w:sz="0" w:space="0" w:color="auto"/>
        <w:left w:val="none" w:sz="0" w:space="0" w:color="auto"/>
        <w:bottom w:val="none" w:sz="0" w:space="0" w:color="auto"/>
        <w:right w:val="none" w:sz="0" w:space="0" w:color="auto"/>
      </w:divBdr>
    </w:div>
    <w:div w:id="369915122">
      <w:marLeft w:val="640"/>
      <w:marRight w:val="0"/>
      <w:marTop w:val="0"/>
      <w:marBottom w:val="0"/>
      <w:divBdr>
        <w:top w:val="none" w:sz="0" w:space="0" w:color="auto"/>
        <w:left w:val="none" w:sz="0" w:space="0" w:color="auto"/>
        <w:bottom w:val="none" w:sz="0" w:space="0" w:color="auto"/>
        <w:right w:val="none" w:sz="0" w:space="0" w:color="auto"/>
      </w:divBdr>
    </w:div>
    <w:div w:id="370032603">
      <w:marLeft w:val="640"/>
      <w:marRight w:val="0"/>
      <w:marTop w:val="0"/>
      <w:marBottom w:val="0"/>
      <w:divBdr>
        <w:top w:val="none" w:sz="0" w:space="0" w:color="auto"/>
        <w:left w:val="none" w:sz="0" w:space="0" w:color="auto"/>
        <w:bottom w:val="none" w:sz="0" w:space="0" w:color="auto"/>
        <w:right w:val="none" w:sz="0" w:space="0" w:color="auto"/>
      </w:divBdr>
    </w:div>
    <w:div w:id="370032613">
      <w:marLeft w:val="640"/>
      <w:marRight w:val="0"/>
      <w:marTop w:val="0"/>
      <w:marBottom w:val="0"/>
      <w:divBdr>
        <w:top w:val="none" w:sz="0" w:space="0" w:color="auto"/>
        <w:left w:val="none" w:sz="0" w:space="0" w:color="auto"/>
        <w:bottom w:val="none" w:sz="0" w:space="0" w:color="auto"/>
        <w:right w:val="none" w:sz="0" w:space="0" w:color="auto"/>
      </w:divBdr>
    </w:div>
    <w:div w:id="370106478">
      <w:marLeft w:val="640"/>
      <w:marRight w:val="0"/>
      <w:marTop w:val="0"/>
      <w:marBottom w:val="0"/>
      <w:divBdr>
        <w:top w:val="none" w:sz="0" w:space="0" w:color="auto"/>
        <w:left w:val="none" w:sz="0" w:space="0" w:color="auto"/>
        <w:bottom w:val="none" w:sz="0" w:space="0" w:color="auto"/>
        <w:right w:val="none" w:sz="0" w:space="0" w:color="auto"/>
      </w:divBdr>
    </w:div>
    <w:div w:id="370149227">
      <w:marLeft w:val="640"/>
      <w:marRight w:val="0"/>
      <w:marTop w:val="0"/>
      <w:marBottom w:val="0"/>
      <w:divBdr>
        <w:top w:val="none" w:sz="0" w:space="0" w:color="auto"/>
        <w:left w:val="none" w:sz="0" w:space="0" w:color="auto"/>
        <w:bottom w:val="none" w:sz="0" w:space="0" w:color="auto"/>
        <w:right w:val="none" w:sz="0" w:space="0" w:color="auto"/>
      </w:divBdr>
    </w:div>
    <w:div w:id="370228425">
      <w:marLeft w:val="640"/>
      <w:marRight w:val="0"/>
      <w:marTop w:val="0"/>
      <w:marBottom w:val="0"/>
      <w:divBdr>
        <w:top w:val="none" w:sz="0" w:space="0" w:color="auto"/>
        <w:left w:val="none" w:sz="0" w:space="0" w:color="auto"/>
        <w:bottom w:val="none" w:sz="0" w:space="0" w:color="auto"/>
        <w:right w:val="none" w:sz="0" w:space="0" w:color="auto"/>
      </w:divBdr>
    </w:div>
    <w:div w:id="370228813">
      <w:marLeft w:val="640"/>
      <w:marRight w:val="0"/>
      <w:marTop w:val="0"/>
      <w:marBottom w:val="0"/>
      <w:divBdr>
        <w:top w:val="none" w:sz="0" w:space="0" w:color="auto"/>
        <w:left w:val="none" w:sz="0" w:space="0" w:color="auto"/>
        <w:bottom w:val="none" w:sz="0" w:space="0" w:color="auto"/>
        <w:right w:val="none" w:sz="0" w:space="0" w:color="auto"/>
      </w:divBdr>
    </w:div>
    <w:div w:id="370230769">
      <w:marLeft w:val="640"/>
      <w:marRight w:val="0"/>
      <w:marTop w:val="0"/>
      <w:marBottom w:val="0"/>
      <w:divBdr>
        <w:top w:val="none" w:sz="0" w:space="0" w:color="auto"/>
        <w:left w:val="none" w:sz="0" w:space="0" w:color="auto"/>
        <w:bottom w:val="none" w:sz="0" w:space="0" w:color="auto"/>
        <w:right w:val="none" w:sz="0" w:space="0" w:color="auto"/>
      </w:divBdr>
    </w:div>
    <w:div w:id="370544566">
      <w:marLeft w:val="640"/>
      <w:marRight w:val="0"/>
      <w:marTop w:val="0"/>
      <w:marBottom w:val="0"/>
      <w:divBdr>
        <w:top w:val="none" w:sz="0" w:space="0" w:color="auto"/>
        <w:left w:val="none" w:sz="0" w:space="0" w:color="auto"/>
        <w:bottom w:val="none" w:sz="0" w:space="0" w:color="auto"/>
        <w:right w:val="none" w:sz="0" w:space="0" w:color="auto"/>
      </w:divBdr>
    </w:div>
    <w:div w:id="370571306">
      <w:marLeft w:val="640"/>
      <w:marRight w:val="0"/>
      <w:marTop w:val="0"/>
      <w:marBottom w:val="0"/>
      <w:divBdr>
        <w:top w:val="none" w:sz="0" w:space="0" w:color="auto"/>
        <w:left w:val="none" w:sz="0" w:space="0" w:color="auto"/>
        <w:bottom w:val="none" w:sz="0" w:space="0" w:color="auto"/>
        <w:right w:val="none" w:sz="0" w:space="0" w:color="auto"/>
      </w:divBdr>
    </w:div>
    <w:div w:id="370764470">
      <w:marLeft w:val="640"/>
      <w:marRight w:val="0"/>
      <w:marTop w:val="0"/>
      <w:marBottom w:val="0"/>
      <w:divBdr>
        <w:top w:val="none" w:sz="0" w:space="0" w:color="auto"/>
        <w:left w:val="none" w:sz="0" w:space="0" w:color="auto"/>
        <w:bottom w:val="none" w:sz="0" w:space="0" w:color="auto"/>
        <w:right w:val="none" w:sz="0" w:space="0" w:color="auto"/>
      </w:divBdr>
    </w:div>
    <w:div w:id="370766966">
      <w:marLeft w:val="640"/>
      <w:marRight w:val="0"/>
      <w:marTop w:val="0"/>
      <w:marBottom w:val="0"/>
      <w:divBdr>
        <w:top w:val="none" w:sz="0" w:space="0" w:color="auto"/>
        <w:left w:val="none" w:sz="0" w:space="0" w:color="auto"/>
        <w:bottom w:val="none" w:sz="0" w:space="0" w:color="auto"/>
        <w:right w:val="none" w:sz="0" w:space="0" w:color="auto"/>
      </w:divBdr>
    </w:div>
    <w:div w:id="370806450">
      <w:marLeft w:val="640"/>
      <w:marRight w:val="0"/>
      <w:marTop w:val="0"/>
      <w:marBottom w:val="0"/>
      <w:divBdr>
        <w:top w:val="none" w:sz="0" w:space="0" w:color="auto"/>
        <w:left w:val="none" w:sz="0" w:space="0" w:color="auto"/>
        <w:bottom w:val="none" w:sz="0" w:space="0" w:color="auto"/>
        <w:right w:val="none" w:sz="0" w:space="0" w:color="auto"/>
      </w:divBdr>
    </w:div>
    <w:div w:id="370962783">
      <w:marLeft w:val="640"/>
      <w:marRight w:val="0"/>
      <w:marTop w:val="0"/>
      <w:marBottom w:val="0"/>
      <w:divBdr>
        <w:top w:val="none" w:sz="0" w:space="0" w:color="auto"/>
        <w:left w:val="none" w:sz="0" w:space="0" w:color="auto"/>
        <w:bottom w:val="none" w:sz="0" w:space="0" w:color="auto"/>
        <w:right w:val="none" w:sz="0" w:space="0" w:color="auto"/>
      </w:divBdr>
    </w:div>
    <w:div w:id="371000952">
      <w:marLeft w:val="640"/>
      <w:marRight w:val="0"/>
      <w:marTop w:val="0"/>
      <w:marBottom w:val="0"/>
      <w:divBdr>
        <w:top w:val="none" w:sz="0" w:space="0" w:color="auto"/>
        <w:left w:val="none" w:sz="0" w:space="0" w:color="auto"/>
        <w:bottom w:val="none" w:sz="0" w:space="0" w:color="auto"/>
        <w:right w:val="none" w:sz="0" w:space="0" w:color="auto"/>
      </w:divBdr>
    </w:div>
    <w:div w:id="371005695">
      <w:marLeft w:val="640"/>
      <w:marRight w:val="0"/>
      <w:marTop w:val="0"/>
      <w:marBottom w:val="0"/>
      <w:divBdr>
        <w:top w:val="none" w:sz="0" w:space="0" w:color="auto"/>
        <w:left w:val="none" w:sz="0" w:space="0" w:color="auto"/>
        <w:bottom w:val="none" w:sz="0" w:space="0" w:color="auto"/>
        <w:right w:val="none" w:sz="0" w:space="0" w:color="auto"/>
      </w:divBdr>
    </w:div>
    <w:div w:id="371076502">
      <w:marLeft w:val="640"/>
      <w:marRight w:val="0"/>
      <w:marTop w:val="0"/>
      <w:marBottom w:val="0"/>
      <w:divBdr>
        <w:top w:val="none" w:sz="0" w:space="0" w:color="auto"/>
        <w:left w:val="none" w:sz="0" w:space="0" w:color="auto"/>
        <w:bottom w:val="none" w:sz="0" w:space="0" w:color="auto"/>
        <w:right w:val="none" w:sz="0" w:space="0" w:color="auto"/>
      </w:divBdr>
    </w:div>
    <w:div w:id="371151403">
      <w:marLeft w:val="640"/>
      <w:marRight w:val="0"/>
      <w:marTop w:val="0"/>
      <w:marBottom w:val="0"/>
      <w:divBdr>
        <w:top w:val="none" w:sz="0" w:space="0" w:color="auto"/>
        <w:left w:val="none" w:sz="0" w:space="0" w:color="auto"/>
        <w:bottom w:val="none" w:sz="0" w:space="0" w:color="auto"/>
        <w:right w:val="none" w:sz="0" w:space="0" w:color="auto"/>
      </w:divBdr>
    </w:div>
    <w:div w:id="371155660">
      <w:marLeft w:val="640"/>
      <w:marRight w:val="0"/>
      <w:marTop w:val="0"/>
      <w:marBottom w:val="0"/>
      <w:divBdr>
        <w:top w:val="none" w:sz="0" w:space="0" w:color="auto"/>
        <w:left w:val="none" w:sz="0" w:space="0" w:color="auto"/>
        <w:bottom w:val="none" w:sz="0" w:space="0" w:color="auto"/>
        <w:right w:val="none" w:sz="0" w:space="0" w:color="auto"/>
      </w:divBdr>
    </w:div>
    <w:div w:id="371157074">
      <w:marLeft w:val="640"/>
      <w:marRight w:val="0"/>
      <w:marTop w:val="0"/>
      <w:marBottom w:val="0"/>
      <w:divBdr>
        <w:top w:val="none" w:sz="0" w:space="0" w:color="auto"/>
        <w:left w:val="none" w:sz="0" w:space="0" w:color="auto"/>
        <w:bottom w:val="none" w:sz="0" w:space="0" w:color="auto"/>
        <w:right w:val="none" w:sz="0" w:space="0" w:color="auto"/>
      </w:divBdr>
    </w:div>
    <w:div w:id="371197647">
      <w:marLeft w:val="640"/>
      <w:marRight w:val="0"/>
      <w:marTop w:val="0"/>
      <w:marBottom w:val="0"/>
      <w:divBdr>
        <w:top w:val="none" w:sz="0" w:space="0" w:color="auto"/>
        <w:left w:val="none" w:sz="0" w:space="0" w:color="auto"/>
        <w:bottom w:val="none" w:sz="0" w:space="0" w:color="auto"/>
        <w:right w:val="none" w:sz="0" w:space="0" w:color="auto"/>
      </w:divBdr>
    </w:div>
    <w:div w:id="371199711">
      <w:marLeft w:val="640"/>
      <w:marRight w:val="0"/>
      <w:marTop w:val="0"/>
      <w:marBottom w:val="0"/>
      <w:divBdr>
        <w:top w:val="none" w:sz="0" w:space="0" w:color="auto"/>
        <w:left w:val="none" w:sz="0" w:space="0" w:color="auto"/>
        <w:bottom w:val="none" w:sz="0" w:space="0" w:color="auto"/>
        <w:right w:val="none" w:sz="0" w:space="0" w:color="auto"/>
      </w:divBdr>
    </w:div>
    <w:div w:id="371270332">
      <w:marLeft w:val="640"/>
      <w:marRight w:val="0"/>
      <w:marTop w:val="0"/>
      <w:marBottom w:val="0"/>
      <w:divBdr>
        <w:top w:val="none" w:sz="0" w:space="0" w:color="auto"/>
        <w:left w:val="none" w:sz="0" w:space="0" w:color="auto"/>
        <w:bottom w:val="none" w:sz="0" w:space="0" w:color="auto"/>
        <w:right w:val="none" w:sz="0" w:space="0" w:color="auto"/>
      </w:divBdr>
    </w:div>
    <w:div w:id="371350938">
      <w:marLeft w:val="640"/>
      <w:marRight w:val="0"/>
      <w:marTop w:val="0"/>
      <w:marBottom w:val="0"/>
      <w:divBdr>
        <w:top w:val="none" w:sz="0" w:space="0" w:color="auto"/>
        <w:left w:val="none" w:sz="0" w:space="0" w:color="auto"/>
        <w:bottom w:val="none" w:sz="0" w:space="0" w:color="auto"/>
        <w:right w:val="none" w:sz="0" w:space="0" w:color="auto"/>
      </w:divBdr>
    </w:div>
    <w:div w:id="371463328">
      <w:marLeft w:val="640"/>
      <w:marRight w:val="0"/>
      <w:marTop w:val="0"/>
      <w:marBottom w:val="0"/>
      <w:divBdr>
        <w:top w:val="none" w:sz="0" w:space="0" w:color="auto"/>
        <w:left w:val="none" w:sz="0" w:space="0" w:color="auto"/>
        <w:bottom w:val="none" w:sz="0" w:space="0" w:color="auto"/>
        <w:right w:val="none" w:sz="0" w:space="0" w:color="auto"/>
      </w:divBdr>
    </w:div>
    <w:div w:id="371463639">
      <w:marLeft w:val="640"/>
      <w:marRight w:val="0"/>
      <w:marTop w:val="0"/>
      <w:marBottom w:val="0"/>
      <w:divBdr>
        <w:top w:val="none" w:sz="0" w:space="0" w:color="auto"/>
        <w:left w:val="none" w:sz="0" w:space="0" w:color="auto"/>
        <w:bottom w:val="none" w:sz="0" w:space="0" w:color="auto"/>
        <w:right w:val="none" w:sz="0" w:space="0" w:color="auto"/>
      </w:divBdr>
    </w:div>
    <w:div w:id="371466615">
      <w:marLeft w:val="640"/>
      <w:marRight w:val="0"/>
      <w:marTop w:val="0"/>
      <w:marBottom w:val="0"/>
      <w:divBdr>
        <w:top w:val="none" w:sz="0" w:space="0" w:color="auto"/>
        <w:left w:val="none" w:sz="0" w:space="0" w:color="auto"/>
        <w:bottom w:val="none" w:sz="0" w:space="0" w:color="auto"/>
        <w:right w:val="none" w:sz="0" w:space="0" w:color="auto"/>
      </w:divBdr>
    </w:div>
    <w:div w:id="371535725">
      <w:marLeft w:val="640"/>
      <w:marRight w:val="0"/>
      <w:marTop w:val="0"/>
      <w:marBottom w:val="0"/>
      <w:divBdr>
        <w:top w:val="none" w:sz="0" w:space="0" w:color="auto"/>
        <w:left w:val="none" w:sz="0" w:space="0" w:color="auto"/>
        <w:bottom w:val="none" w:sz="0" w:space="0" w:color="auto"/>
        <w:right w:val="none" w:sz="0" w:space="0" w:color="auto"/>
      </w:divBdr>
    </w:div>
    <w:div w:id="371536428">
      <w:marLeft w:val="640"/>
      <w:marRight w:val="0"/>
      <w:marTop w:val="0"/>
      <w:marBottom w:val="0"/>
      <w:divBdr>
        <w:top w:val="none" w:sz="0" w:space="0" w:color="auto"/>
        <w:left w:val="none" w:sz="0" w:space="0" w:color="auto"/>
        <w:bottom w:val="none" w:sz="0" w:space="0" w:color="auto"/>
        <w:right w:val="none" w:sz="0" w:space="0" w:color="auto"/>
      </w:divBdr>
    </w:div>
    <w:div w:id="371538102">
      <w:marLeft w:val="640"/>
      <w:marRight w:val="0"/>
      <w:marTop w:val="0"/>
      <w:marBottom w:val="0"/>
      <w:divBdr>
        <w:top w:val="none" w:sz="0" w:space="0" w:color="auto"/>
        <w:left w:val="none" w:sz="0" w:space="0" w:color="auto"/>
        <w:bottom w:val="none" w:sz="0" w:space="0" w:color="auto"/>
        <w:right w:val="none" w:sz="0" w:space="0" w:color="auto"/>
      </w:divBdr>
    </w:div>
    <w:div w:id="371542033">
      <w:marLeft w:val="640"/>
      <w:marRight w:val="0"/>
      <w:marTop w:val="0"/>
      <w:marBottom w:val="0"/>
      <w:divBdr>
        <w:top w:val="none" w:sz="0" w:space="0" w:color="auto"/>
        <w:left w:val="none" w:sz="0" w:space="0" w:color="auto"/>
        <w:bottom w:val="none" w:sz="0" w:space="0" w:color="auto"/>
        <w:right w:val="none" w:sz="0" w:space="0" w:color="auto"/>
      </w:divBdr>
    </w:div>
    <w:div w:id="371736547">
      <w:marLeft w:val="640"/>
      <w:marRight w:val="0"/>
      <w:marTop w:val="0"/>
      <w:marBottom w:val="0"/>
      <w:divBdr>
        <w:top w:val="none" w:sz="0" w:space="0" w:color="auto"/>
        <w:left w:val="none" w:sz="0" w:space="0" w:color="auto"/>
        <w:bottom w:val="none" w:sz="0" w:space="0" w:color="auto"/>
        <w:right w:val="none" w:sz="0" w:space="0" w:color="auto"/>
      </w:divBdr>
    </w:div>
    <w:div w:id="371803891">
      <w:marLeft w:val="640"/>
      <w:marRight w:val="0"/>
      <w:marTop w:val="0"/>
      <w:marBottom w:val="0"/>
      <w:divBdr>
        <w:top w:val="none" w:sz="0" w:space="0" w:color="auto"/>
        <w:left w:val="none" w:sz="0" w:space="0" w:color="auto"/>
        <w:bottom w:val="none" w:sz="0" w:space="0" w:color="auto"/>
        <w:right w:val="none" w:sz="0" w:space="0" w:color="auto"/>
      </w:divBdr>
    </w:div>
    <w:div w:id="371808481">
      <w:marLeft w:val="640"/>
      <w:marRight w:val="0"/>
      <w:marTop w:val="0"/>
      <w:marBottom w:val="0"/>
      <w:divBdr>
        <w:top w:val="none" w:sz="0" w:space="0" w:color="auto"/>
        <w:left w:val="none" w:sz="0" w:space="0" w:color="auto"/>
        <w:bottom w:val="none" w:sz="0" w:space="0" w:color="auto"/>
        <w:right w:val="none" w:sz="0" w:space="0" w:color="auto"/>
      </w:divBdr>
    </w:div>
    <w:div w:id="371923712">
      <w:marLeft w:val="640"/>
      <w:marRight w:val="0"/>
      <w:marTop w:val="0"/>
      <w:marBottom w:val="0"/>
      <w:divBdr>
        <w:top w:val="none" w:sz="0" w:space="0" w:color="auto"/>
        <w:left w:val="none" w:sz="0" w:space="0" w:color="auto"/>
        <w:bottom w:val="none" w:sz="0" w:space="0" w:color="auto"/>
        <w:right w:val="none" w:sz="0" w:space="0" w:color="auto"/>
      </w:divBdr>
    </w:div>
    <w:div w:id="371997919">
      <w:marLeft w:val="640"/>
      <w:marRight w:val="0"/>
      <w:marTop w:val="0"/>
      <w:marBottom w:val="0"/>
      <w:divBdr>
        <w:top w:val="none" w:sz="0" w:space="0" w:color="auto"/>
        <w:left w:val="none" w:sz="0" w:space="0" w:color="auto"/>
        <w:bottom w:val="none" w:sz="0" w:space="0" w:color="auto"/>
        <w:right w:val="none" w:sz="0" w:space="0" w:color="auto"/>
      </w:divBdr>
    </w:div>
    <w:div w:id="372004750">
      <w:marLeft w:val="640"/>
      <w:marRight w:val="0"/>
      <w:marTop w:val="0"/>
      <w:marBottom w:val="0"/>
      <w:divBdr>
        <w:top w:val="none" w:sz="0" w:space="0" w:color="auto"/>
        <w:left w:val="none" w:sz="0" w:space="0" w:color="auto"/>
        <w:bottom w:val="none" w:sz="0" w:space="0" w:color="auto"/>
        <w:right w:val="none" w:sz="0" w:space="0" w:color="auto"/>
      </w:divBdr>
    </w:div>
    <w:div w:id="372072127">
      <w:marLeft w:val="640"/>
      <w:marRight w:val="0"/>
      <w:marTop w:val="0"/>
      <w:marBottom w:val="0"/>
      <w:divBdr>
        <w:top w:val="none" w:sz="0" w:space="0" w:color="auto"/>
        <w:left w:val="none" w:sz="0" w:space="0" w:color="auto"/>
        <w:bottom w:val="none" w:sz="0" w:space="0" w:color="auto"/>
        <w:right w:val="none" w:sz="0" w:space="0" w:color="auto"/>
      </w:divBdr>
    </w:div>
    <w:div w:id="372116031">
      <w:marLeft w:val="640"/>
      <w:marRight w:val="0"/>
      <w:marTop w:val="0"/>
      <w:marBottom w:val="0"/>
      <w:divBdr>
        <w:top w:val="none" w:sz="0" w:space="0" w:color="auto"/>
        <w:left w:val="none" w:sz="0" w:space="0" w:color="auto"/>
        <w:bottom w:val="none" w:sz="0" w:space="0" w:color="auto"/>
        <w:right w:val="none" w:sz="0" w:space="0" w:color="auto"/>
      </w:divBdr>
    </w:div>
    <w:div w:id="372124231">
      <w:marLeft w:val="640"/>
      <w:marRight w:val="0"/>
      <w:marTop w:val="0"/>
      <w:marBottom w:val="0"/>
      <w:divBdr>
        <w:top w:val="none" w:sz="0" w:space="0" w:color="auto"/>
        <w:left w:val="none" w:sz="0" w:space="0" w:color="auto"/>
        <w:bottom w:val="none" w:sz="0" w:space="0" w:color="auto"/>
        <w:right w:val="none" w:sz="0" w:space="0" w:color="auto"/>
      </w:divBdr>
    </w:div>
    <w:div w:id="372198728">
      <w:marLeft w:val="640"/>
      <w:marRight w:val="0"/>
      <w:marTop w:val="0"/>
      <w:marBottom w:val="0"/>
      <w:divBdr>
        <w:top w:val="none" w:sz="0" w:space="0" w:color="auto"/>
        <w:left w:val="none" w:sz="0" w:space="0" w:color="auto"/>
        <w:bottom w:val="none" w:sz="0" w:space="0" w:color="auto"/>
        <w:right w:val="none" w:sz="0" w:space="0" w:color="auto"/>
      </w:divBdr>
    </w:div>
    <w:div w:id="372266090">
      <w:marLeft w:val="640"/>
      <w:marRight w:val="0"/>
      <w:marTop w:val="0"/>
      <w:marBottom w:val="0"/>
      <w:divBdr>
        <w:top w:val="none" w:sz="0" w:space="0" w:color="auto"/>
        <w:left w:val="none" w:sz="0" w:space="0" w:color="auto"/>
        <w:bottom w:val="none" w:sz="0" w:space="0" w:color="auto"/>
        <w:right w:val="none" w:sz="0" w:space="0" w:color="auto"/>
      </w:divBdr>
    </w:div>
    <w:div w:id="372267049">
      <w:marLeft w:val="640"/>
      <w:marRight w:val="0"/>
      <w:marTop w:val="0"/>
      <w:marBottom w:val="0"/>
      <w:divBdr>
        <w:top w:val="none" w:sz="0" w:space="0" w:color="auto"/>
        <w:left w:val="none" w:sz="0" w:space="0" w:color="auto"/>
        <w:bottom w:val="none" w:sz="0" w:space="0" w:color="auto"/>
        <w:right w:val="none" w:sz="0" w:space="0" w:color="auto"/>
      </w:divBdr>
    </w:div>
    <w:div w:id="372267099">
      <w:marLeft w:val="640"/>
      <w:marRight w:val="0"/>
      <w:marTop w:val="0"/>
      <w:marBottom w:val="0"/>
      <w:divBdr>
        <w:top w:val="none" w:sz="0" w:space="0" w:color="auto"/>
        <w:left w:val="none" w:sz="0" w:space="0" w:color="auto"/>
        <w:bottom w:val="none" w:sz="0" w:space="0" w:color="auto"/>
        <w:right w:val="none" w:sz="0" w:space="0" w:color="auto"/>
      </w:divBdr>
    </w:div>
    <w:div w:id="372270686">
      <w:marLeft w:val="640"/>
      <w:marRight w:val="0"/>
      <w:marTop w:val="0"/>
      <w:marBottom w:val="0"/>
      <w:divBdr>
        <w:top w:val="none" w:sz="0" w:space="0" w:color="auto"/>
        <w:left w:val="none" w:sz="0" w:space="0" w:color="auto"/>
        <w:bottom w:val="none" w:sz="0" w:space="0" w:color="auto"/>
        <w:right w:val="none" w:sz="0" w:space="0" w:color="auto"/>
      </w:divBdr>
    </w:div>
    <w:div w:id="372272344">
      <w:marLeft w:val="640"/>
      <w:marRight w:val="0"/>
      <w:marTop w:val="0"/>
      <w:marBottom w:val="0"/>
      <w:divBdr>
        <w:top w:val="none" w:sz="0" w:space="0" w:color="auto"/>
        <w:left w:val="none" w:sz="0" w:space="0" w:color="auto"/>
        <w:bottom w:val="none" w:sz="0" w:space="0" w:color="auto"/>
        <w:right w:val="none" w:sz="0" w:space="0" w:color="auto"/>
      </w:divBdr>
    </w:div>
    <w:div w:id="372392776">
      <w:marLeft w:val="640"/>
      <w:marRight w:val="0"/>
      <w:marTop w:val="0"/>
      <w:marBottom w:val="0"/>
      <w:divBdr>
        <w:top w:val="none" w:sz="0" w:space="0" w:color="auto"/>
        <w:left w:val="none" w:sz="0" w:space="0" w:color="auto"/>
        <w:bottom w:val="none" w:sz="0" w:space="0" w:color="auto"/>
        <w:right w:val="none" w:sz="0" w:space="0" w:color="auto"/>
      </w:divBdr>
    </w:div>
    <w:div w:id="372510803">
      <w:marLeft w:val="640"/>
      <w:marRight w:val="0"/>
      <w:marTop w:val="0"/>
      <w:marBottom w:val="0"/>
      <w:divBdr>
        <w:top w:val="none" w:sz="0" w:space="0" w:color="auto"/>
        <w:left w:val="none" w:sz="0" w:space="0" w:color="auto"/>
        <w:bottom w:val="none" w:sz="0" w:space="0" w:color="auto"/>
        <w:right w:val="none" w:sz="0" w:space="0" w:color="auto"/>
      </w:divBdr>
    </w:div>
    <w:div w:id="372659034">
      <w:marLeft w:val="640"/>
      <w:marRight w:val="0"/>
      <w:marTop w:val="0"/>
      <w:marBottom w:val="0"/>
      <w:divBdr>
        <w:top w:val="none" w:sz="0" w:space="0" w:color="auto"/>
        <w:left w:val="none" w:sz="0" w:space="0" w:color="auto"/>
        <w:bottom w:val="none" w:sz="0" w:space="0" w:color="auto"/>
        <w:right w:val="none" w:sz="0" w:space="0" w:color="auto"/>
      </w:divBdr>
    </w:div>
    <w:div w:id="372733608">
      <w:marLeft w:val="640"/>
      <w:marRight w:val="0"/>
      <w:marTop w:val="0"/>
      <w:marBottom w:val="0"/>
      <w:divBdr>
        <w:top w:val="none" w:sz="0" w:space="0" w:color="auto"/>
        <w:left w:val="none" w:sz="0" w:space="0" w:color="auto"/>
        <w:bottom w:val="none" w:sz="0" w:space="0" w:color="auto"/>
        <w:right w:val="none" w:sz="0" w:space="0" w:color="auto"/>
      </w:divBdr>
    </w:div>
    <w:div w:id="372847612">
      <w:marLeft w:val="640"/>
      <w:marRight w:val="0"/>
      <w:marTop w:val="0"/>
      <w:marBottom w:val="0"/>
      <w:divBdr>
        <w:top w:val="none" w:sz="0" w:space="0" w:color="auto"/>
        <w:left w:val="none" w:sz="0" w:space="0" w:color="auto"/>
        <w:bottom w:val="none" w:sz="0" w:space="0" w:color="auto"/>
        <w:right w:val="none" w:sz="0" w:space="0" w:color="auto"/>
      </w:divBdr>
    </w:div>
    <w:div w:id="372850677">
      <w:marLeft w:val="640"/>
      <w:marRight w:val="0"/>
      <w:marTop w:val="0"/>
      <w:marBottom w:val="0"/>
      <w:divBdr>
        <w:top w:val="none" w:sz="0" w:space="0" w:color="auto"/>
        <w:left w:val="none" w:sz="0" w:space="0" w:color="auto"/>
        <w:bottom w:val="none" w:sz="0" w:space="0" w:color="auto"/>
        <w:right w:val="none" w:sz="0" w:space="0" w:color="auto"/>
      </w:divBdr>
    </w:div>
    <w:div w:id="372966498">
      <w:marLeft w:val="640"/>
      <w:marRight w:val="0"/>
      <w:marTop w:val="0"/>
      <w:marBottom w:val="0"/>
      <w:divBdr>
        <w:top w:val="none" w:sz="0" w:space="0" w:color="auto"/>
        <w:left w:val="none" w:sz="0" w:space="0" w:color="auto"/>
        <w:bottom w:val="none" w:sz="0" w:space="0" w:color="auto"/>
        <w:right w:val="none" w:sz="0" w:space="0" w:color="auto"/>
      </w:divBdr>
    </w:div>
    <w:div w:id="372970558">
      <w:marLeft w:val="640"/>
      <w:marRight w:val="0"/>
      <w:marTop w:val="0"/>
      <w:marBottom w:val="0"/>
      <w:divBdr>
        <w:top w:val="none" w:sz="0" w:space="0" w:color="auto"/>
        <w:left w:val="none" w:sz="0" w:space="0" w:color="auto"/>
        <w:bottom w:val="none" w:sz="0" w:space="0" w:color="auto"/>
        <w:right w:val="none" w:sz="0" w:space="0" w:color="auto"/>
      </w:divBdr>
    </w:div>
    <w:div w:id="372971049">
      <w:marLeft w:val="640"/>
      <w:marRight w:val="0"/>
      <w:marTop w:val="0"/>
      <w:marBottom w:val="0"/>
      <w:divBdr>
        <w:top w:val="none" w:sz="0" w:space="0" w:color="auto"/>
        <w:left w:val="none" w:sz="0" w:space="0" w:color="auto"/>
        <w:bottom w:val="none" w:sz="0" w:space="0" w:color="auto"/>
        <w:right w:val="none" w:sz="0" w:space="0" w:color="auto"/>
      </w:divBdr>
    </w:div>
    <w:div w:id="373118498">
      <w:marLeft w:val="640"/>
      <w:marRight w:val="0"/>
      <w:marTop w:val="0"/>
      <w:marBottom w:val="0"/>
      <w:divBdr>
        <w:top w:val="none" w:sz="0" w:space="0" w:color="auto"/>
        <w:left w:val="none" w:sz="0" w:space="0" w:color="auto"/>
        <w:bottom w:val="none" w:sz="0" w:space="0" w:color="auto"/>
        <w:right w:val="none" w:sz="0" w:space="0" w:color="auto"/>
      </w:divBdr>
    </w:div>
    <w:div w:id="373240424">
      <w:marLeft w:val="640"/>
      <w:marRight w:val="0"/>
      <w:marTop w:val="0"/>
      <w:marBottom w:val="0"/>
      <w:divBdr>
        <w:top w:val="none" w:sz="0" w:space="0" w:color="auto"/>
        <w:left w:val="none" w:sz="0" w:space="0" w:color="auto"/>
        <w:bottom w:val="none" w:sz="0" w:space="0" w:color="auto"/>
        <w:right w:val="none" w:sz="0" w:space="0" w:color="auto"/>
      </w:divBdr>
    </w:div>
    <w:div w:id="373430659">
      <w:marLeft w:val="640"/>
      <w:marRight w:val="0"/>
      <w:marTop w:val="0"/>
      <w:marBottom w:val="0"/>
      <w:divBdr>
        <w:top w:val="none" w:sz="0" w:space="0" w:color="auto"/>
        <w:left w:val="none" w:sz="0" w:space="0" w:color="auto"/>
        <w:bottom w:val="none" w:sz="0" w:space="0" w:color="auto"/>
        <w:right w:val="none" w:sz="0" w:space="0" w:color="auto"/>
      </w:divBdr>
    </w:div>
    <w:div w:id="373505317">
      <w:marLeft w:val="640"/>
      <w:marRight w:val="0"/>
      <w:marTop w:val="0"/>
      <w:marBottom w:val="0"/>
      <w:divBdr>
        <w:top w:val="none" w:sz="0" w:space="0" w:color="auto"/>
        <w:left w:val="none" w:sz="0" w:space="0" w:color="auto"/>
        <w:bottom w:val="none" w:sz="0" w:space="0" w:color="auto"/>
        <w:right w:val="none" w:sz="0" w:space="0" w:color="auto"/>
      </w:divBdr>
    </w:div>
    <w:div w:id="373585319">
      <w:marLeft w:val="640"/>
      <w:marRight w:val="0"/>
      <w:marTop w:val="0"/>
      <w:marBottom w:val="0"/>
      <w:divBdr>
        <w:top w:val="none" w:sz="0" w:space="0" w:color="auto"/>
        <w:left w:val="none" w:sz="0" w:space="0" w:color="auto"/>
        <w:bottom w:val="none" w:sz="0" w:space="0" w:color="auto"/>
        <w:right w:val="none" w:sz="0" w:space="0" w:color="auto"/>
      </w:divBdr>
    </w:div>
    <w:div w:id="373623693">
      <w:marLeft w:val="640"/>
      <w:marRight w:val="0"/>
      <w:marTop w:val="0"/>
      <w:marBottom w:val="0"/>
      <w:divBdr>
        <w:top w:val="none" w:sz="0" w:space="0" w:color="auto"/>
        <w:left w:val="none" w:sz="0" w:space="0" w:color="auto"/>
        <w:bottom w:val="none" w:sz="0" w:space="0" w:color="auto"/>
        <w:right w:val="none" w:sz="0" w:space="0" w:color="auto"/>
      </w:divBdr>
    </w:div>
    <w:div w:id="373847117">
      <w:marLeft w:val="640"/>
      <w:marRight w:val="0"/>
      <w:marTop w:val="0"/>
      <w:marBottom w:val="0"/>
      <w:divBdr>
        <w:top w:val="none" w:sz="0" w:space="0" w:color="auto"/>
        <w:left w:val="none" w:sz="0" w:space="0" w:color="auto"/>
        <w:bottom w:val="none" w:sz="0" w:space="0" w:color="auto"/>
        <w:right w:val="none" w:sz="0" w:space="0" w:color="auto"/>
      </w:divBdr>
    </w:div>
    <w:div w:id="373966261">
      <w:marLeft w:val="640"/>
      <w:marRight w:val="0"/>
      <w:marTop w:val="0"/>
      <w:marBottom w:val="0"/>
      <w:divBdr>
        <w:top w:val="none" w:sz="0" w:space="0" w:color="auto"/>
        <w:left w:val="none" w:sz="0" w:space="0" w:color="auto"/>
        <w:bottom w:val="none" w:sz="0" w:space="0" w:color="auto"/>
        <w:right w:val="none" w:sz="0" w:space="0" w:color="auto"/>
      </w:divBdr>
    </w:div>
    <w:div w:id="374044945">
      <w:marLeft w:val="640"/>
      <w:marRight w:val="0"/>
      <w:marTop w:val="0"/>
      <w:marBottom w:val="0"/>
      <w:divBdr>
        <w:top w:val="none" w:sz="0" w:space="0" w:color="auto"/>
        <w:left w:val="none" w:sz="0" w:space="0" w:color="auto"/>
        <w:bottom w:val="none" w:sz="0" w:space="0" w:color="auto"/>
        <w:right w:val="none" w:sz="0" w:space="0" w:color="auto"/>
      </w:divBdr>
    </w:div>
    <w:div w:id="374082294">
      <w:marLeft w:val="640"/>
      <w:marRight w:val="0"/>
      <w:marTop w:val="0"/>
      <w:marBottom w:val="0"/>
      <w:divBdr>
        <w:top w:val="none" w:sz="0" w:space="0" w:color="auto"/>
        <w:left w:val="none" w:sz="0" w:space="0" w:color="auto"/>
        <w:bottom w:val="none" w:sz="0" w:space="0" w:color="auto"/>
        <w:right w:val="none" w:sz="0" w:space="0" w:color="auto"/>
      </w:divBdr>
    </w:div>
    <w:div w:id="374086083">
      <w:marLeft w:val="640"/>
      <w:marRight w:val="0"/>
      <w:marTop w:val="0"/>
      <w:marBottom w:val="0"/>
      <w:divBdr>
        <w:top w:val="none" w:sz="0" w:space="0" w:color="auto"/>
        <w:left w:val="none" w:sz="0" w:space="0" w:color="auto"/>
        <w:bottom w:val="none" w:sz="0" w:space="0" w:color="auto"/>
        <w:right w:val="none" w:sz="0" w:space="0" w:color="auto"/>
      </w:divBdr>
    </w:div>
    <w:div w:id="374156224">
      <w:marLeft w:val="640"/>
      <w:marRight w:val="0"/>
      <w:marTop w:val="0"/>
      <w:marBottom w:val="0"/>
      <w:divBdr>
        <w:top w:val="none" w:sz="0" w:space="0" w:color="auto"/>
        <w:left w:val="none" w:sz="0" w:space="0" w:color="auto"/>
        <w:bottom w:val="none" w:sz="0" w:space="0" w:color="auto"/>
        <w:right w:val="none" w:sz="0" w:space="0" w:color="auto"/>
      </w:divBdr>
    </w:div>
    <w:div w:id="374160793">
      <w:marLeft w:val="640"/>
      <w:marRight w:val="0"/>
      <w:marTop w:val="0"/>
      <w:marBottom w:val="0"/>
      <w:divBdr>
        <w:top w:val="none" w:sz="0" w:space="0" w:color="auto"/>
        <w:left w:val="none" w:sz="0" w:space="0" w:color="auto"/>
        <w:bottom w:val="none" w:sz="0" w:space="0" w:color="auto"/>
        <w:right w:val="none" w:sz="0" w:space="0" w:color="auto"/>
      </w:divBdr>
    </w:div>
    <w:div w:id="374165352">
      <w:marLeft w:val="640"/>
      <w:marRight w:val="0"/>
      <w:marTop w:val="0"/>
      <w:marBottom w:val="0"/>
      <w:divBdr>
        <w:top w:val="none" w:sz="0" w:space="0" w:color="auto"/>
        <w:left w:val="none" w:sz="0" w:space="0" w:color="auto"/>
        <w:bottom w:val="none" w:sz="0" w:space="0" w:color="auto"/>
        <w:right w:val="none" w:sz="0" w:space="0" w:color="auto"/>
      </w:divBdr>
    </w:div>
    <w:div w:id="374234414">
      <w:marLeft w:val="640"/>
      <w:marRight w:val="0"/>
      <w:marTop w:val="0"/>
      <w:marBottom w:val="0"/>
      <w:divBdr>
        <w:top w:val="none" w:sz="0" w:space="0" w:color="auto"/>
        <w:left w:val="none" w:sz="0" w:space="0" w:color="auto"/>
        <w:bottom w:val="none" w:sz="0" w:space="0" w:color="auto"/>
        <w:right w:val="none" w:sz="0" w:space="0" w:color="auto"/>
      </w:divBdr>
    </w:div>
    <w:div w:id="374307281">
      <w:marLeft w:val="640"/>
      <w:marRight w:val="0"/>
      <w:marTop w:val="0"/>
      <w:marBottom w:val="0"/>
      <w:divBdr>
        <w:top w:val="none" w:sz="0" w:space="0" w:color="auto"/>
        <w:left w:val="none" w:sz="0" w:space="0" w:color="auto"/>
        <w:bottom w:val="none" w:sz="0" w:space="0" w:color="auto"/>
        <w:right w:val="none" w:sz="0" w:space="0" w:color="auto"/>
      </w:divBdr>
    </w:div>
    <w:div w:id="374350530">
      <w:marLeft w:val="640"/>
      <w:marRight w:val="0"/>
      <w:marTop w:val="0"/>
      <w:marBottom w:val="0"/>
      <w:divBdr>
        <w:top w:val="none" w:sz="0" w:space="0" w:color="auto"/>
        <w:left w:val="none" w:sz="0" w:space="0" w:color="auto"/>
        <w:bottom w:val="none" w:sz="0" w:space="0" w:color="auto"/>
        <w:right w:val="none" w:sz="0" w:space="0" w:color="auto"/>
      </w:divBdr>
    </w:div>
    <w:div w:id="374502107">
      <w:marLeft w:val="640"/>
      <w:marRight w:val="0"/>
      <w:marTop w:val="0"/>
      <w:marBottom w:val="0"/>
      <w:divBdr>
        <w:top w:val="none" w:sz="0" w:space="0" w:color="auto"/>
        <w:left w:val="none" w:sz="0" w:space="0" w:color="auto"/>
        <w:bottom w:val="none" w:sz="0" w:space="0" w:color="auto"/>
        <w:right w:val="none" w:sz="0" w:space="0" w:color="auto"/>
      </w:divBdr>
    </w:div>
    <w:div w:id="374543903">
      <w:marLeft w:val="640"/>
      <w:marRight w:val="0"/>
      <w:marTop w:val="0"/>
      <w:marBottom w:val="0"/>
      <w:divBdr>
        <w:top w:val="none" w:sz="0" w:space="0" w:color="auto"/>
        <w:left w:val="none" w:sz="0" w:space="0" w:color="auto"/>
        <w:bottom w:val="none" w:sz="0" w:space="0" w:color="auto"/>
        <w:right w:val="none" w:sz="0" w:space="0" w:color="auto"/>
      </w:divBdr>
    </w:div>
    <w:div w:id="374546223">
      <w:marLeft w:val="640"/>
      <w:marRight w:val="0"/>
      <w:marTop w:val="0"/>
      <w:marBottom w:val="0"/>
      <w:divBdr>
        <w:top w:val="none" w:sz="0" w:space="0" w:color="auto"/>
        <w:left w:val="none" w:sz="0" w:space="0" w:color="auto"/>
        <w:bottom w:val="none" w:sz="0" w:space="0" w:color="auto"/>
        <w:right w:val="none" w:sz="0" w:space="0" w:color="auto"/>
      </w:divBdr>
    </w:div>
    <w:div w:id="374625773">
      <w:marLeft w:val="640"/>
      <w:marRight w:val="0"/>
      <w:marTop w:val="0"/>
      <w:marBottom w:val="0"/>
      <w:divBdr>
        <w:top w:val="none" w:sz="0" w:space="0" w:color="auto"/>
        <w:left w:val="none" w:sz="0" w:space="0" w:color="auto"/>
        <w:bottom w:val="none" w:sz="0" w:space="0" w:color="auto"/>
        <w:right w:val="none" w:sz="0" w:space="0" w:color="auto"/>
      </w:divBdr>
    </w:div>
    <w:div w:id="374698933">
      <w:marLeft w:val="640"/>
      <w:marRight w:val="0"/>
      <w:marTop w:val="0"/>
      <w:marBottom w:val="0"/>
      <w:divBdr>
        <w:top w:val="none" w:sz="0" w:space="0" w:color="auto"/>
        <w:left w:val="none" w:sz="0" w:space="0" w:color="auto"/>
        <w:bottom w:val="none" w:sz="0" w:space="0" w:color="auto"/>
        <w:right w:val="none" w:sz="0" w:space="0" w:color="auto"/>
      </w:divBdr>
    </w:div>
    <w:div w:id="374740673">
      <w:marLeft w:val="640"/>
      <w:marRight w:val="0"/>
      <w:marTop w:val="0"/>
      <w:marBottom w:val="0"/>
      <w:divBdr>
        <w:top w:val="none" w:sz="0" w:space="0" w:color="auto"/>
        <w:left w:val="none" w:sz="0" w:space="0" w:color="auto"/>
        <w:bottom w:val="none" w:sz="0" w:space="0" w:color="auto"/>
        <w:right w:val="none" w:sz="0" w:space="0" w:color="auto"/>
      </w:divBdr>
    </w:div>
    <w:div w:id="374816778">
      <w:marLeft w:val="640"/>
      <w:marRight w:val="0"/>
      <w:marTop w:val="0"/>
      <w:marBottom w:val="0"/>
      <w:divBdr>
        <w:top w:val="none" w:sz="0" w:space="0" w:color="auto"/>
        <w:left w:val="none" w:sz="0" w:space="0" w:color="auto"/>
        <w:bottom w:val="none" w:sz="0" w:space="0" w:color="auto"/>
        <w:right w:val="none" w:sz="0" w:space="0" w:color="auto"/>
      </w:divBdr>
    </w:div>
    <w:div w:id="374818863">
      <w:marLeft w:val="640"/>
      <w:marRight w:val="0"/>
      <w:marTop w:val="0"/>
      <w:marBottom w:val="0"/>
      <w:divBdr>
        <w:top w:val="none" w:sz="0" w:space="0" w:color="auto"/>
        <w:left w:val="none" w:sz="0" w:space="0" w:color="auto"/>
        <w:bottom w:val="none" w:sz="0" w:space="0" w:color="auto"/>
        <w:right w:val="none" w:sz="0" w:space="0" w:color="auto"/>
      </w:divBdr>
    </w:div>
    <w:div w:id="374819695">
      <w:marLeft w:val="640"/>
      <w:marRight w:val="0"/>
      <w:marTop w:val="0"/>
      <w:marBottom w:val="0"/>
      <w:divBdr>
        <w:top w:val="none" w:sz="0" w:space="0" w:color="auto"/>
        <w:left w:val="none" w:sz="0" w:space="0" w:color="auto"/>
        <w:bottom w:val="none" w:sz="0" w:space="0" w:color="auto"/>
        <w:right w:val="none" w:sz="0" w:space="0" w:color="auto"/>
      </w:divBdr>
    </w:div>
    <w:div w:id="374889900">
      <w:marLeft w:val="640"/>
      <w:marRight w:val="0"/>
      <w:marTop w:val="0"/>
      <w:marBottom w:val="0"/>
      <w:divBdr>
        <w:top w:val="none" w:sz="0" w:space="0" w:color="auto"/>
        <w:left w:val="none" w:sz="0" w:space="0" w:color="auto"/>
        <w:bottom w:val="none" w:sz="0" w:space="0" w:color="auto"/>
        <w:right w:val="none" w:sz="0" w:space="0" w:color="auto"/>
      </w:divBdr>
    </w:div>
    <w:div w:id="374894448">
      <w:marLeft w:val="640"/>
      <w:marRight w:val="0"/>
      <w:marTop w:val="0"/>
      <w:marBottom w:val="0"/>
      <w:divBdr>
        <w:top w:val="none" w:sz="0" w:space="0" w:color="auto"/>
        <w:left w:val="none" w:sz="0" w:space="0" w:color="auto"/>
        <w:bottom w:val="none" w:sz="0" w:space="0" w:color="auto"/>
        <w:right w:val="none" w:sz="0" w:space="0" w:color="auto"/>
      </w:divBdr>
    </w:div>
    <w:div w:id="374935667">
      <w:marLeft w:val="640"/>
      <w:marRight w:val="0"/>
      <w:marTop w:val="0"/>
      <w:marBottom w:val="0"/>
      <w:divBdr>
        <w:top w:val="none" w:sz="0" w:space="0" w:color="auto"/>
        <w:left w:val="none" w:sz="0" w:space="0" w:color="auto"/>
        <w:bottom w:val="none" w:sz="0" w:space="0" w:color="auto"/>
        <w:right w:val="none" w:sz="0" w:space="0" w:color="auto"/>
      </w:divBdr>
    </w:div>
    <w:div w:id="374937010">
      <w:marLeft w:val="640"/>
      <w:marRight w:val="0"/>
      <w:marTop w:val="0"/>
      <w:marBottom w:val="0"/>
      <w:divBdr>
        <w:top w:val="none" w:sz="0" w:space="0" w:color="auto"/>
        <w:left w:val="none" w:sz="0" w:space="0" w:color="auto"/>
        <w:bottom w:val="none" w:sz="0" w:space="0" w:color="auto"/>
        <w:right w:val="none" w:sz="0" w:space="0" w:color="auto"/>
      </w:divBdr>
    </w:div>
    <w:div w:id="375009346">
      <w:marLeft w:val="640"/>
      <w:marRight w:val="0"/>
      <w:marTop w:val="0"/>
      <w:marBottom w:val="0"/>
      <w:divBdr>
        <w:top w:val="none" w:sz="0" w:space="0" w:color="auto"/>
        <w:left w:val="none" w:sz="0" w:space="0" w:color="auto"/>
        <w:bottom w:val="none" w:sz="0" w:space="0" w:color="auto"/>
        <w:right w:val="none" w:sz="0" w:space="0" w:color="auto"/>
      </w:divBdr>
    </w:div>
    <w:div w:id="375080810">
      <w:marLeft w:val="640"/>
      <w:marRight w:val="0"/>
      <w:marTop w:val="0"/>
      <w:marBottom w:val="0"/>
      <w:divBdr>
        <w:top w:val="none" w:sz="0" w:space="0" w:color="auto"/>
        <w:left w:val="none" w:sz="0" w:space="0" w:color="auto"/>
        <w:bottom w:val="none" w:sz="0" w:space="0" w:color="auto"/>
        <w:right w:val="none" w:sz="0" w:space="0" w:color="auto"/>
      </w:divBdr>
    </w:div>
    <w:div w:id="375081261">
      <w:marLeft w:val="640"/>
      <w:marRight w:val="0"/>
      <w:marTop w:val="0"/>
      <w:marBottom w:val="0"/>
      <w:divBdr>
        <w:top w:val="none" w:sz="0" w:space="0" w:color="auto"/>
        <w:left w:val="none" w:sz="0" w:space="0" w:color="auto"/>
        <w:bottom w:val="none" w:sz="0" w:space="0" w:color="auto"/>
        <w:right w:val="none" w:sz="0" w:space="0" w:color="auto"/>
      </w:divBdr>
    </w:div>
    <w:div w:id="375086431">
      <w:marLeft w:val="640"/>
      <w:marRight w:val="0"/>
      <w:marTop w:val="0"/>
      <w:marBottom w:val="0"/>
      <w:divBdr>
        <w:top w:val="none" w:sz="0" w:space="0" w:color="auto"/>
        <w:left w:val="none" w:sz="0" w:space="0" w:color="auto"/>
        <w:bottom w:val="none" w:sz="0" w:space="0" w:color="auto"/>
        <w:right w:val="none" w:sz="0" w:space="0" w:color="auto"/>
      </w:divBdr>
    </w:div>
    <w:div w:id="375129990">
      <w:marLeft w:val="640"/>
      <w:marRight w:val="0"/>
      <w:marTop w:val="0"/>
      <w:marBottom w:val="0"/>
      <w:divBdr>
        <w:top w:val="none" w:sz="0" w:space="0" w:color="auto"/>
        <w:left w:val="none" w:sz="0" w:space="0" w:color="auto"/>
        <w:bottom w:val="none" w:sz="0" w:space="0" w:color="auto"/>
        <w:right w:val="none" w:sz="0" w:space="0" w:color="auto"/>
      </w:divBdr>
    </w:div>
    <w:div w:id="375157773">
      <w:marLeft w:val="640"/>
      <w:marRight w:val="0"/>
      <w:marTop w:val="0"/>
      <w:marBottom w:val="0"/>
      <w:divBdr>
        <w:top w:val="none" w:sz="0" w:space="0" w:color="auto"/>
        <w:left w:val="none" w:sz="0" w:space="0" w:color="auto"/>
        <w:bottom w:val="none" w:sz="0" w:space="0" w:color="auto"/>
        <w:right w:val="none" w:sz="0" w:space="0" w:color="auto"/>
      </w:divBdr>
    </w:div>
    <w:div w:id="375158645">
      <w:marLeft w:val="640"/>
      <w:marRight w:val="0"/>
      <w:marTop w:val="0"/>
      <w:marBottom w:val="0"/>
      <w:divBdr>
        <w:top w:val="none" w:sz="0" w:space="0" w:color="auto"/>
        <w:left w:val="none" w:sz="0" w:space="0" w:color="auto"/>
        <w:bottom w:val="none" w:sz="0" w:space="0" w:color="auto"/>
        <w:right w:val="none" w:sz="0" w:space="0" w:color="auto"/>
      </w:divBdr>
    </w:div>
    <w:div w:id="375200738">
      <w:marLeft w:val="640"/>
      <w:marRight w:val="0"/>
      <w:marTop w:val="0"/>
      <w:marBottom w:val="0"/>
      <w:divBdr>
        <w:top w:val="none" w:sz="0" w:space="0" w:color="auto"/>
        <w:left w:val="none" w:sz="0" w:space="0" w:color="auto"/>
        <w:bottom w:val="none" w:sz="0" w:space="0" w:color="auto"/>
        <w:right w:val="none" w:sz="0" w:space="0" w:color="auto"/>
      </w:divBdr>
    </w:div>
    <w:div w:id="375201290">
      <w:marLeft w:val="640"/>
      <w:marRight w:val="0"/>
      <w:marTop w:val="0"/>
      <w:marBottom w:val="0"/>
      <w:divBdr>
        <w:top w:val="none" w:sz="0" w:space="0" w:color="auto"/>
        <w:left w:val="none" w:sz="0" w:space="0" w:color="auto"/>
        <w:bottom w:val="none" w:sz="0" w:space="0" w:color="auto"/>
        <w:right w:val="none" w:sz="0" w:space="0" w:color="auto"/>
      </w:divBdr>
    </w:div>
    <w:div w:id="375202593">
      <w:marLeft w:val="640"/>
      <w:marRight w:val="0"/>
      <w:marTop w:val="0"/>
      <w:marBottom w:val="0"/>
      <w:divBdr>
        <w:top w:val="none" w:sz="0" w:space="0" w:color="auto"/>
        <w:left w:val="none" w:sz="0" w:space="0" w:color="auto"/>
        <w:bottom w:val="none" w:sz="0" w:space="0" w:color="auto"/>
        <w:right w:val="none" w:sz="0" w:space="0" w:color="auto"/>
      </w:divBdr>
    </w:div>
    <w:div w:id="375207109">
      <w:marLeft w:val="640"/>
      <w:marRight w:val="0"/>
      <w:marTop w:val="0"/>
      <w:marBottom w:val="0"/>
      <w:divBdr>
        <w:top w:val="none" w:sz="0" w:space="0" w:color="auto"/>
        <w:left w:val="none" w:sz="0" w:space="0" w:color="auto"/>
        <w:bottom w:val="none" w:sz="0" w:space="0" w:color="auto"/>
        <w:right w:val="none" w:sz="0" w:space="0" w:color="auto"/>
      </w:divBdr>
    </w:div>
    <w:div w:id="375282712">
      <w:marLeft w:val="640"/>
      <w:marRight w:val="0"/>
      <w:marTop w:val="0"/>
      <w:marBottom w:val="0"/>
      <w:divBdr>
        <w:top w:val="none" w:sz="0" w:space="0" w:color="auto"/>
        <w:left w:val="none" w:sz="0" w:space="0" w:color="auto"/>
        <w:bottom w:val="none" w:sz="0" w:space="0" w:color="auto"/>
        <w:right w:val="none" w:sz="0" w:space="0" w:color="auto"/>
      </w:divBdr>
    </w:div>
    <w:div w:id="375353051">
      <w:marLeft w:val="640"/>
      <w:marRight w:val="0"/>
      <w:marTop w:val="0"/>
      <w:marBottom w:val="0"/>
      <w:divBdr>
        <w:top w:val="none" w:sz="0" w:space="0" w:color="auto"/>
        <w:left w:val="none" w:sz="0" w:space="0" w:color="auto"/>
        <w:bottom w:val="none" w:sz="0" w:space="0" w:color="auto"/>
        <w:right w:val="none" w:sz="0" w:space="0" w:color="auto"/>
      </w:divBdr>
    </w:div>
    <w:div w:id="375353388">
      <w:marLeft w:val="640"/>
      <w:marRight w:val="0"/>
      <w:marTop w:val="0"/>
      <w:marBottom w:val="0"/>
      <w:divBdr>
        <w:top w:val="none" w:sz="0" w:space="0" w:color="auto"/>
        <w:left w:val="none" w:sz="0" w:space="0" w:color="auto"/>
        <w:bottom w:val="none" w:sz="0" w:space="0" w:color="auto"/>
        <w:right w:val="none" w:sz="0" w:space="0" w:color="auto"/>
      </w:divBdr>
    </w:div>
    <w:div w:id="375399661">
      <w:marLeft w:val="640"/>
      <w:marRight w:val="0"/>
      <w:marTop w:val="0"/>
      <w:marBottom w:val="0"/>
      <w:divBdr>
        <w:top w:val="none" w:sz="0" w:space="0" w:color="auto"/>
        <w:left w:val="none" w:sz="0" w:space="0" w:color="auto"/>
        <w:bottom w:val="none" w:sz="0" w:space="0" w:color="auto"/>
        <w:right w:val="none" w:sz="0" w:space="0" w:color="auto"/>
      </w:divBdr>
    </w:div>
    <w:div w:id="375470333">
      <w:marLeft w:val="640"/>
      <w:marRight w:val="0"/>
      <w:marTop w:val="0"/>
      <w:marBottom w:val="0"/>
      <w:divBdr>
        <w:top w:val="none" w:sz="0" w:space="0" w:color="auto"/>
        <w:left w:val="none" w:sz="0" w:space="0" w:color="auto"/>
        <w:bottom w:val="none" w:sz="0" w:space="0" w:color="auto"/>
        <w:right w:val="none" w:sz="0" w:space="0" w:color="auto"/>
      </w:divBdr>
    </w:div>
    <w:div w:id="375473804">
      <w:marLeft w:val="640"/>
      <w:marRight w:val="0"/>
      <w:marTop w:val="0"/>
      <w:marBottom w:val="0"/>
      <w:divBdr>
        <w:top w:val="none" w:sz="0" w:space="0" w:color="auto"/>
        <w:left w:val="none" w:sz="0" w:space="0" w:color="auto"/>
        <w:bottom w:val="none" w:sz="0" w:space="0" w:color="auto"/>
        <w:right w:val="none" w:sz="0" w:space="0" w:color="auto"/>
      </w:divBdr>
    </w:div>
    <w:div w:id="375541667">
      <w:marLeft w:val="640"/>
      <w:marRight w:val="0"/>
      <w:marTop w:val="0"/>
      <w:marBottom w:val="0"/>
      <w:divBdr>
        <w:top w:val="none" w:sz="0" w:space="0" w:color="auto"/>
        <w:left w:val="none" w:sz="0" w:space="0" w:color="auto"/>
        <w:bottom w:val="none" w:sz="0" w:space="0" w:color="auto"/>
        <w:right w:val="none" w:sz="0" w:space="0" w:color="auto"/>
      </w:divBdr>
    </w:div>
    <w:div w:id="375548747">
      <w:marLeft w:val="640"/>
      <w:marRight w:val="0"/>
      <w:marTop w:val="0"/>
      <w:marBottom w:val="0"/>
      <w:divBdr>
        <w:top w:val="none" w:sz="0" w:space="0" w:color="auto"/>
        <w:left w:val="none" w:sz="0" w:space="0" w:color="auto"/>
        <w:bottom w:val="none" w:sz="0" w:space="0" w:color="auto"/>
        <w:right w:val="none" w:sz="0" w:space="0" w:color="auto"/>
      </w:divBdr>
    </w:div>
    <w:div w:id="375588969">
      <w:marLeft w:val="640"/>
      <w:marRight w:val="0"/>
      <w:marTop w:val="0"/>
      <w:marBottom w:val="0"/>
      <w:divBdr>
        <w:top w:val="none" w:sz="0" w:space="0" w:color="auto"/>
        <w:left w:val="none" w:sz="0" w:space="0" w:color="auto"/>
        <w:bottom w:val="none" w:sz="0" w:space="0" w:color="auto"/>
        <w:right w:val="none" w:sz="0" w:space="0" w:color="auto"/>
      </w:divBdr>
    </w:div>
    <w:div w:id="375662245">
      <w:marLeft w:val="640"/>
      <w:marRight w:val="0"/>
      <w:marTop w:val="0"/>
      <w:marBottom w:val="0"/>
      <w:divBdr>
        <w:top w:val="none" w:sz="0" w:space="0" w:color="auto"/>
        <w:left w:val="none" w:sz="0" w:space="0" w:color="auto"/>
        <w:bottom w:val="none" w:sz="0" w:space="0" w:color="auto"/>
        <w:right w:val="none" w:sz="0" w:space="0" w:color="auto"/>
      </w:divBdr>
    </w:div>
    <w:div w:id="375739400">
      <w:marLeft w:val="640"/>
      <w:marRight w:val="0"/>
      <w:marTop w:val="0"/>
      <w:marBottom w:val="0"/>
      <w:divBdr>
        <w:top w:val="none" w:sz="0" w:space="0" w:color="auto"/>
        <w:left w:val="none" w:sz="0" w:space="0" w:color="auto"/>
        <w:bottom w:val="none" w:sz="0" w:space="0" w:color="auto"/>
        <w:right w:val="none" w:sz="0" w:space="0" w:color="auto"/>
      </w:divBdr>
    </w:div>
    <w:div w:id="375786479">
      <w:marLeft w:val="640"/>
      <w:marRight w:val="0"/>
      <w:marTop w:val="0"/>
      <w:marBottom w:val="0"/>
      <w:divBdr>
        <w:top w:val="none" w:sz="0" w:space="0" w:color="auto"/>
        <w:left w:val="none" w:sz="0" w:space="0" w:color="auto"/>
        <w:bottom w:val="none" w:sz="0" w:space="0" w:color="auto"/>
        <w:right w:val="none" w:sz="0" w:space="0" w:color="auto"/>
      </w:divBdr>
    </w:div>
    <w:div w:id="375786630">
      <w:marLeft w:val="640"/>
      <w:marRight w:val="0"/>
      <w:marTop w:val="0"/>
      <w:marBottom w:val="0"/>
      <w:divBdr>
        <w:top w:val="none" w:sz="0" w:space="0" w:color="auto"/>
        <w:left w:val="none" w:sz="0" w:space="0" w:color="auto"/>
        <w:bottom w:val="none" w:sz="0" w:space="0" w:color="auto"/>
        <w:right w:val="none" w:sz="0" w:space="0" w:color="auto"/>
      </w:divBdr>
    </w:div>
    <w:div w:id="375814362">
      <w:marLeft w:val="640"/>
      <w:marRight w:val="0"/>
      <w:marTop w:val="0"/>
      <w:marBottom w:val="0"/>
      <w:divBdr>
        <w:top w:val="none" w:sz="0" w:space="0" w:color="auto"/>
        <w:left w:val="none" w:sz="0" w:space="0" w:color="auto"/>
        <w:bottom w:val="none" w:sz="0" w:space="0" w:color="auto"/>
        <w:right w:val="none" w:sz="0" w:space="0" w:color="auto"/>
      </w:divBdr>
    </w:div>
    <w:div w:id="376003757">
      <w:marLeft w:val="640"/>
      <w:marRight w:val="0"/>
      <w:marTop w:val="0"/>
      <w:marBottom w:val="0"/>
      <w:divBdr>
        <w:top w:val="none" w:sz="0" w:space="0" w:color="auto"/>
        <w:left w:val="none" w:sz="0" w:space="0" w:color="auto"/>
        <w:bottom w:val="none" w:sz="0" w:space="0" w:color="auto"/>
        <w:right w:val="none" w:sz="0" w:space="0" w:color="auto"/>
      </w:divBdr>
    </w:div>
    <w:div w:id="376008695">
      <w:marLeft w:val="640"/>
      <w:marRight w:val="0"/>
      <w:marTop w:val="0"/>
      <w:marBottom w:val="0"/>
      <w:divBdr>
        <w:top w:val="none" w:sz="0" w:space="0" w:color="auto"/>
        <w:left w:val="none" w:sz="0" w:space="0" w:color="auto"/>
        <w:bottom w:val="none" w:sz="0" w:space="0" w:color="auto"/>
        <w:right w:val="none" w:sz="0" w:space="0" w:color="auto"/>
      </w:divBdr>
    </w:div>
    <w:div w:id="376048321">
      <w:marLeft w:val="640"/>
      <w:marRight w:val="0"/>
      <w:marTop w:val="0"/>
      <w:marBottom w:val="0"/>
      <w:divBdr>
        <w:top w:val="none" w:sz="0" w:space="0" w:color="auto"/>
        <w:left w:val="none" w:sz="0" w:space="0" w:color="auto"/>
        <w:bottom w:val="none" w:sz="0" w:space="0" w:color="auto"/>
        <w:right w:val="none" w:sz="0" w:space="0" w:color="auto"/>
      </w:divBdr>
    </w:div>
    <w:div w:id="376205159">
      <w:marLeft w:val="640"/>
      <w:marRight w:val="0"/>
      <w:marTop w:val="0"/>
      <w:marBottom w:val="0"/>
      <w:divBdr>
        <w:top w:val="none" w:sz="0" w:space="0" w:color="auto"/>
        <w:left w:val="none" w:sz="0" w:space="0" w:color="auto"/>
        <w:bottom w:val="none" w:sz="0" w:space="0" w:color="auto"/>
        <w:right w:val="none" w:sz="0" w:space="0" w:color="auto"/>
      </w:divBdr>
    </w:div>
    <w:div w:id="376324165">
      <w:marLeft w:val="640"/>
      <w:marRight w:val="0"/>
      <w:marTop w:val="0"/>
      <w:marBottom w:val="0"/>
      <w:divBdr>
        <w:top w:val="none" w:sz="0" w:space="0" w:color="auto"/>
        <w:left w:val="none" w:sz="0" w:space="0" w:color="auto"/>
        <w:bottom w:val="none" w:sz="0" w:space="0" w:color="auto"/>
        <w:right w:val="none" w:sz="0" w:space="0" w:color="auto"/>
      </w:divBdr>
    </w:div>
    <w:div w:id="376391004">
      <w:marLeft w:val="640"/>
      <w:marRight w:val="0"/>
      <w:marTop w:val="0"/>
      <w:marBottom w:val="0"/>
      <w:divBdr>
        <w:top w:val="none" w:sz="0" w:space="0" w:color="auto"/>
        <w:left w:val="none" w:sz="0" w:space="0" w:color="auto"/>
        <w:bottom w:val="none" w:sz="0" w:space="0" w:color="auto"/>
        <w:right w:val="none" w:sz="0" w:space="0" w:color="auto"/>
      </w:divBdr>
    </w:div>
    <w:div w:id="376398486">
      <w:marLeft w:val="640"/>
      <w:marRight w:val="0"/>
      <w:marTop w:val="0"/>
      <w:marBottom w:val="0"/>
      <w:divBdr>
        <w:top w:val="none" w:sz="0" w:space="0" w:color="auto"/>
        <w:left w:val="none" w:sz="0" w:space="0" w:color="auto"/>
        <w:bottom w:val="none" w:sz="0" w:space="0" w:color="auto"/>
        <w:right w:val="none" w:sz="0" w:space="0" w:color="auto"/>
      </w:divBdr>
    </w:div>
    <w:div w:id="376466018">
      <w:marLeft w:val="640"/>
      <w:marRight w:val="0"/>
      <w:marTop w:val="0"/>
      <w:marBottom w:val="0"/>
      <w:divBdr>
        <w:top w:val="none" w:sz="0" w:space="0" w:color="auto"/>
        <w:left w:val="none" w:sz="0" w:space="0" w:color="auto"/>
        <w:bottom w:val="none" w:sz="0" w:space="0" w:color="auto"/>
        <w:right w:val="none" w:sz="0" w:space="0" w:color="auto"/>
      </w:divBdr>
    </w:div>
    <w:div w:id="376586608">
      <w:marLeft w:val="640"/>
      <w:marRight w:val="0"/>
      <w:marTop w:val="0"/>
      <w:marBottom w:val="0"/>
      <w:divBdr>
        <w:top w:val="none" w:sz="0" w:space="0" w:color="auto"/>
        <w:left w:val="none" w:sz="0" w:space="0" w:color="auto"/>
        <w:bottom w:val="none" w:sz="0" w:space="0" w:color="auto"/>
        <w:right w:val="none" w:sz="0" w:space="0" w:color="auto"/>
      </w:divBdr>
    </w:div>
    <w:div w:id="376587037">
      <w:marLeft w:val="640"/>
      <w:marRight w:val="0"/>
      <w:marTop w:val="0"/>
      <w:marBottom w:val="0"/>
      <w:divBdr>
        <w:top w:val="none" w:sz="0" w:space="0" w:color="auto"/>
        <w:left w:val="none" w:sz="0" w:space="0" w:color="auto"/>
        <w:bottom w:val="none" w:sz="0" w:space="0" w:color="auto"/>
        <w:right w:val="none" w:sz="0" w:space="0" w:color="auto"/>
      </w:divBdr>
    </w:div>
    <w:div w:id="376592597">
      <w:marLeft w:val="640"/>
      <w:marRight w:val="0"/>
      <w:marTop w:val="0"/>
      <w:marBottom w:val="0"/>
      <w:divBdr>
        <w:top w:val="none" w:sz="0" w:space="0" w:color="auto"/>
        <w:left w:val="none" w:sz="0" w:space="0" w:color="auto"/>
        <w:bottom w:val="none" w:sz="0" w:space="0" w:color="auto"/>
        <w:right w:val="none" w:sz="0" w:space="0" w:color="auto"/>
      </w:divBdr>
    </w:div>
    <w:div w:id="376661579">
      <w:marLeft w:val="640"/>
      <w:marRight w:val="0"/>
      <w:marTop w:val="0"/>
      <w:marBottom w:val="0"/>
      <w:divBdr>
        <w:top w:val="none" w:sz="0" w:space="0" w:color="auto"/>
        <w:left w:val="none" w:sz="0" w:space="0" w:color="auto"/>
        <w:bottom w:val="none" w:sz="0" w:space="0" w:color="auto"/>
        <w:right w:val="none" w:sz="0" w:space="0" w:color="auto"/>
      </w:divBdr>
    </w:div>
    <w:div w:id="376662563">
      <w:marLeft w:val="640"/>
      <w:marRight w:val="0"/>
      <w:marTop w:val="0"/>
      <w:marBottom w:val="0"/>
      <w:divBdr>
        <w:top w:val="none" w:sz="0" w:space="0" w:color="auto"/>
        <w:left w:val="none" w:sz="0" w:space="0" w:color="auto"/>
        <w:bottom w:val="none" w:sz="0" w:space="0" w:color="auto"/>
        <w:right w:val="none" w:sz="0" w:space="0" w:color="auto"/>
      </w:divBdr>
    </w:div>
    <w:div w:id="376666058">
      <w:marLeft w:val="640"/>
      <w:marRight w:val="0"/>
      <w:marTop w:val="0"/>
      <w:marBottom w:val="0"/>
      <w:divBdr>
        <w:top w:val="none" w:sz="0" w:space="0" w:color="auto"/>
        <w:left w:val="none" w:sz="0" w:space="0" w:color="auto"/>
        <w:bottom w:val="none" w:sz="0" w:space="0" w:color="auto"/>
        <w:right w:val="none" w:sz="0" w:space="0" w:color="auto"/>
      </w:divBdr>
    </w:div>
    <w:div w:id="376667267">
      <w:marLeft w:val="640"/>
      <w:marRight w:val="0"/>
      <w:marTop w:val="0"/>
      <w:marBottom w:val="0"/>
      <w:divBdr>
        <w:top w:val="none" w:sz="0" w:space="0" w:color="auto"/>
        <w:left w:val="none" w:sz="0" w:space="0" w:color="auto"/>
        <w:bottom w:val="none" w:sz="0" w:space="0" w:color="auto"/>
        <w:right w:val="none" w:sz="0" w:space="0" w:color="auto"/>
      </w:divBdr>
    </w:div>
    <w:div w:id="376708471">
      <w:marLeft w:val="640"/>
      <w:marRight w:val="0"/>
      <w:marTop w:val="0"/>
      <w:marBottom w:val="0"/>
      <w:divBdr>
        <w:top w:val="none" w:sz="0" w:space="0" w:color="auto"/>
        <w:left w:val="none" w:sz="0" w:space="0" w:color="auto"/>
        <w:bottom w:val="none" w:sz="0" w:space="0" w:color="auto"/>
        <w:right w:val="none" w:sz="0" w:space="0" w:color="auto"/>
      </w:divBdr>
    </w:div>
    <w:div w:id="376783948">
      <w:marLeft w:val="640"/>
      <w:marRight w:val="0"/>
      <w:marTop w:val="0"/>
      <w:marBottom w:val="0"/>
      <w:divBdr>
        <w:top w:val="none" w:sz="0" w:space="0" w:color="auto"/>
        <w:left w:val="none" w:sz="0" w:space="0" w:color="auto"/>
        <w:bottom w:val="none" w:sz="0" w:space="0" w:color="auto"/>
        <w:right w:val="none" w:sz="0" w:space="0" w:color="auto"/>
      </w:divBdr>
    </w:div>
    <w:div w:id="376861863">
      <w:marLeft w:val="640"/>
      <w:marRight w:val="0"/>
      <w:marTop w:val="0"/>
      <w:marBottom w:val="0"/>
      <w:divBdr>
        <w:top w:val="none" w:sz="0" w:space="0" w:color="auto"/>
        <w:left w:val="none" w:sz="0" w:space="0" w:color="auto"/>
        <w:bottom w:val="none" w:sz="0" w:space="0" w:color="auto"/>
        <w:right w:val="none" w:sz="0" w:space="0" w:color="auto"/>
      </w:divBdr>
    </w:div>
    <w:div w:id="376899914">
      <w:marLeft w:val="640"/>
      <w:marRight w:val="0"/>
      <w:marTop w:val="0"/>
      <w:marBottom w:val="0"/>
      <w:divBdr>
        <w:top w:val="none" w:sz="0" w:space="0" w:color="auto"/>
        <w:left w:val="none" w:sz="0" w:space="0" w:color="auto"/>
        <w:bottom w:val="none" w:sz="0" w:space="0" w:color="auto"/>
        <w:right w:val="none" w:sz="0" w:space="0" w:color="auto"/>
      </w:divBdr>
    </w:div>
    <w:div w:id="377054162">
      <w:marLeft w:val="640"/>
      <w:marRight w:val="0"/>
      <w:marTop w:val="0"/>
      <w:marBottom w:val="0"/>
      <w:divBdr>
        <w:top w:val="none" w:sz="0" w:space="0" w:color="auto"/>
        <w:left w:val="none" w:sz="0" w:space="0" w:color="auto"/>
        <w:bottom w:val="none" w:sz="0" w:space="0" w:color="auto"/>
        <w:right w:val="none" w:sz="0" w:space="0" w:color="auto"/>
      </w:divBdr>
    </w:div>
    <w:div w:id="377122662">
      <w:marLeft w:val="640"/>
      <w:marRight w:val="0"/>
      <w:marTop w:val="0"/>
      <w:marBottom w:val="0"/>
      <w:divBdr>
        <w:top w:val="none" w:sz="0" w:space="0" w:color="auto"/>
        <w:left w:val="none" w:sz="0" w:space="0" w:color="auto"/>
        <w:bottom w:val="none" w:sz="0" w:space="0" w:color="auto"/>
        <w:right w:val="none" w:sz="0" w:space="0" w:color="auto"/>
      </w:divBdr>
    </w:div>
    <w:div w:id="377243104">
      <w:marLeft w:val="640"/>
      <w:marRight w:val="0"/>
      <w:marTop w:val="0"/>
      <w:marBottom w:val="0"/>
      <w:divBdr>
        <w:top w:val="none" w:sz="0" w:space="0" w:color="auto"/>
        <w:left w:val="none" w:sz="0" w:space="0" w:color="auto"/>
        <w:bottom w:val="none" w:sz="0" w:space="0" w:color="auto"/>
        <w:right w:val="none" w:sz="0" w:space="0" w:color="auto"/>
      </w:divBdr>
    </w:div>
    <w:div w:id="377244694">
      <w:marLeft w:val="640"/>
      <w:marRight w:val="0"/>
      <w:marTop w:val="0"/>
      <w:marBottom w:val="0"/>
      <w:divBdr>
        <w:top w:val="none" w:sz="0" w:space="0" w:color="auto"/>
        <w:left w:val="none" w:sz="0" w:space="0" w:color="auto"/>
        <w:bottom w:val="none" w:sz="0" w:space="0" w:color="auto"/>
        <w:right w:val="none" w:sz="0" w:space="0" w:color="auto"/>
      </w:divBdr>
    </w:div>
    <w:div w:id="377432782">
      <w:marLeft w:val="640"/>
      <w:marRight w:val="0"/>
      <w:marTop w:val="0"/>
      <w:marBottom w:val="0"/>
      <w:divBdr>
        <w:top w:val="none" w:sz="0" w:space="0" w:color="auto"/>
        <w:left w:val="none" w:sz="0" w:space="0" w:color="auto"/>
        <w:bottom w:val="none" w:sz="0" w:space="0" w:color="auto"/>
        <w:right w:val="none" w:sz="0" w:space="0" w:color="auto"/>
      </w:divBdr>
    </w:div>
    <w:div w:id="377440451">
      <w:marLeft w:val="640"/>
      <w:marRight w:val="0"/>
      <w:marTop w:val="0"/>
      <w:marBottom w:val="0"/>
      <w:divBdr>
        <w:top w:val="none" w:sz="0" w:space="0" w:color="auto"/>
        <w:left w:val="none" w:sz="0" w:space="0" w:color="auto"/>
        <w:bottom w:val="none" w:sz="0" w:space="0" w:color="auto"/>
        <w:right w:val="none" w:sz="0" w:space="0" w:color="auto"/>
      </w:divBdr>
    </w:div>
    <w:div w:id="377584541">
      <w:marLeft w:val="640"/>
      <w:marRight w:val="0"/>
      <w:marTop w:val="0"/>
      <w:marBottom w:val="0"/>
      <w:divBdr>
        <w:top w:val="none" w:sz="0" w:space="0" w:color="auto"/>
        <w:left w:val="none" w:sz="0" w:space="0" w:color="auto"/>
        <w:bottom w:val="none" w:sz="0" w:space="0" w:color="auto"/>
        <w:right w:val="none" w:sz="0" w:space="0" w:color="auto"/>
      </w:divBdr>
    </w:div>
    <w:div w:id="377627520">
      <w:marLeft w:val="640"/>
      <w:marRight w:val="0"/>
      <w:marTop w:val="0"/>
      <w:marBottom w:val="0"/>
      <w:divBdr>
        <w:top w:val="none" w:sz="0" w:space="0" w:color="auto"/>
        <w:left w:val="none" w:sz="0" w:space="0" w:color="auto"/>
        <w:bottom w:val="none" w:sz="0" w:space="0" w:color="auto"/>
        <w:right w:val="none" w:sz="0" w:space="0" w:color="auto"/>
      </w:divBdr>
    </w:div>
    <w:div w:id="377629280">
      <w:marLeft w:val="640"/>
      <w:marRight w:val="0"/>
      <w:marTop w:val="0"/>
      <w:marBottom w:val="0"/>
      <w:divBdr>
        <w:top w:val="none" w:sz="0" w:space="0" w:color="auto"/>
        <w:left w:val="none" w:sz="0" w:space="0" w:color="auto"/>
        <w:bottom w:val="none" w:sz="0" w:space="0" w:color="auto"/>
        <w:right w:val="none" w:sz="0" w:space="0" w:color="auto"/>
      </w:divBdr>
    </w:div>
    <w:div w:id="377702882">
      <w:marLeft w:val="640"/>
      <w:marRight w:val="0"/>
      <w:marTop w:val="0"/>
      <w:marBottom w:val="0"/>
      <w:divBdr>
        <w:top w:val="none" w:sz="0" w:space="0" w:color="auto"/>
        <w:left w:val="none" w:sz="0" w:space="0" w:color="auto"/>
        <w:bottom w:val="none" w:sz="0" w:space="0" w:color="auto"/>
        <w:right w:val="none" w:sz="0" w:space="0" w:color="auto"/>
      </w:divBdr>
    </w:div>
    <w:div w:id="377704432">
      <w:marLeft w:val="640"/>
      <w:marRight w:val="0"/>
      <w:marTop w:val="0"/>
      <w:marBottom w:val="0"/>
      <w:divBdr>
        <w:top w:val="none" w:sz="0" w:space="0" w:color="auto"/>
        <w:left w:val="none" w:sz="0" w:space="0" w:color="auto"/>
        <w:bottom w:val="none" w:sz="0" w:space="0" w:color="auto"/>
        <w:right w:val="none" w:sz="0" w:space="0" w:color="auto"/>
      </w:divBdr>
    </w:div>
    <w:div w:id="377750019">
      <w:marLeft w:val="640"/>
      <w:marRight w:val="0"/>
      <w:marTop w:val="0"/>
      <w:marBottom w:val="0"/>
      <w:divBdr>
        <w:top w:val="none" w:sz="0" w:space="0" w:color="auto"/>
        <w:left w:val="none" w:sz="0" w:space="0" w:color="auto"/>
        <w:bottom w:val="none" w:sz="0" w:space="0" w:color="auto"/>
        <w:right w:val="none" w:sz="0" w:space="0" w:color="auto"/>
      </w:divBdr>
    </w:div>
    <w:div w:id="377781853">
      <w:marLeft w:val="640"/>
      <w:marRight w:val="0"/>
      <w:marTop w:val="0"/>
      <w:marBottom w:val="0"/>
      <w:divBdr>
        <w:top w:val="none" w:sz="0" w:space="0" w:color="auto"/>
        <w:left w:val="none" w:sz="0" w:space="0" w:color="auto"/>
        <w:bottom w:val="none" w:sz="0" w:space="0" w:color="auto"/>
        <w:right w:val="none" w:sz="0" w:space="0" w:color="auto"/>
      </w:divBdr>
    </w:div>
    <w:div w:id="377896228">
      <w:marLeft w:val="640"/>
      <w:marRight w:val="0"/>
      <w:marTop w:val="0"/>
      <w:marBottom w:val="0"/>
      <w:divBdr>
        <w:top w:val="none" w:sz="0" w:space="0" w:color="auto"/>
        <w:left w:val="none" w:sz="0" w:space="0" w:color="auto"/>
        <w:bottom w:val="none" w:sz="0" w:space="0" w:color="auto"/>
        <w:right w:val="none" w:sz="0" w:space="0" w:color="auto"/>
      </w:divBdr>
    </w:div>
    <w:div w:id="377971302">
      <w:marLeft w:val="640"/>
      <w:marRight w:val="0"/>
      <w:marTop w:val="0"/>
      <w:marBottom w:val="0"/>
      <w:divBdr>
        <w:top w:val="none" w:sz="0" w:space="0" w:color="auto"/>
        <w:left w:val="none" w:sz="0" w:space="0" w:color="auto"/>
        <w:bottom w:val="none" w:sz="0" w:space="0" w:color="auto"/>
        <w:right w:val="none" w:sz="0" w:space="0" w:color="auto"/>
      </w:divBdr>
    </w:div>
    <w:div w:id="377978410">
      <w:marLeft w:val="640"/>
      <w:marRight w:val="0"/>
      <w:marTop w:val="0"/>
      <w:marBottom w:val="0"/>
      <w:divBdr>
        <w:top w:val="none" w:sz="0" w:space="0" w:color="auto"/>
        <w:left w:val="none" w:sz="0" w:space="0" w:color="auto"/>
        <w:bottom w:val="none" w:sz="0" w:space="0" w:color="auto"/>
        <w:right w:val="none" w:sz="0" w:space="0" w:color="auto"/>
      </w:divBdr>
    </w:div>
    <w:div w:id="378017879">
      <w:marLeft w:val="640"/>
      <w:marRight w:val="0"/>
      <w:marTop w:val="0"/>
      <w:marBottom w:val="0"/>
      <w:divBdr>
        <w:top w:val="none" w:sz="0" w:space="0" w:color="auto"/>
        <w:left w:val="none" w:sz="0" w:space="0" w:color="auto"/>
        <w:bottom w:val="none" w:sz="0" w:space="0" w:color="auto"/>
        <w:right w:val="none" w:sz="0" w:space="0" w:color="auto"/>
      </w:divBdr>
    </w:div>
    <w:div w:id="378094220">
      <w:marLeft w:val="640"/>
      <w:marRight w:val="0"/>
      <w:marTop w:val="0"/>
      <w:marBottom w:val="0"/>
      <w:divBdr>
        <w:top w:val="none" w:sz="0" w:space="0" w:color="auto"/>
        <w:left w:val="none" w:sz="0" w:space="0" w:color="auto"/>
        <w:bottom w:val="none" w:sz="0" w:space="0" w:color="auto"/>
        <w:right w:val="none" w:sz="0" w:space="0" w:color="auto"/>
      </w:divBdr>
    </w:div>
    <w:div w:id="378166737">
      <w:marLeft w:val="640"/>
      <w:marRight w:val="0"/>
      <w:marTop w:val="0"/>
      <w:marBottom w:val="0"/>
      <w:divBdr>
        <w:top w:val="none" w:sz="0" w:space="0" w:color="auto"/>
        <w:left w:val="none" w:sz="0" w:space="0" w:color="auto"/>
        <w:bottom w:val="none" w:sz="0" w:space="0" w:color="auto"/>
        <w:right w:val="none" w:sz="0" w:space="0" w:color="auto"/>
      </w:divBdr>
    </w:div>
    <w:div w:id="378209463">
      <w:marLeft w:val="640"/>
      <w:marRight w:val="0"/>
      <w:marTop w:val="0"/>
      <w:marBottom w:val="0"/>
      <w:divBdr>
        <w:top w:val="none" w:sz="0" w:space="0" w:color="auto"/>
        <w:left w:val="none" w:sz="0" w:space="0" w:color="auto"/>
        <w:bottom w:val="none" w:sz="0" w:space="0" w:color="auto"/>
        <w:right w:val="none" w:sz="0" w:space="0" w:color="auto"/>
      </w:divBdr>
    </w:div>
    <w:div w:id="378238673">
      <w:marLeft w:val="640"/>
      <w:marRight w:val="0"/>
      <w:marTop w:val="0"/>
      <w:marBottom w:val="0"/>
      <w:divBdr>
        <w:top w:val="none" w:sz="0" w:space="0" w:color="auto"/>
        <w:left w:val="none" w:sz="0" w:space="0" w:color="auto"/>
        <w:bottom w:val="none" w:sz="0" w:space="0" w:color="auto"/>
        <w:right w:val="none" w:sz="0" w:space="0" w:color="auto"/>
      </w:divBdr>
    </w:div>
    <w:div w:id="378284836">
      <w:marLeft w:val="640"/>
      <w:marRight w:val="0"/>
      <w:marTop w:val="0"/>
      <w:marBottom w:val="0"/>
      <w:divBdr>
        <w:top w:val="none" w:sz="0" w:space="0" w:color="auto"/>
        <w:left w:val="none" w:sz="0" w:space="0" w:color="auto"/>
        <w:bottom w:val="none" w:sz="0" w:space="0" w:color="auto"/>
        <w:right w:val="none" w:sz="0" w:space="0" w:color="auto"/>
      </w:divBdr>
    </w:div>
    <w:div w:id="378290114">
      <w:marLeft w:val="640"/>
      <w:marRight w:val="0"/>
      <w:marTop w:val="0"/>
      <w:marBottom w:val="0"/>
      <w:divBdr>
        <w:top w:val="none" w:sz="0" w:space="0" w:color="auto"/>
        <w:left w:val="none" w:sz="0" w:space="0" w:color="auto"/>
        <w:bottom w:val="none" w:sz="0" w:space="0" w:color="auto"/>
        <w:right w:val="none" w:sz="0" w:space="0" w:color="auto"/>
      </w:divBdr>
    </w:div>
    <w:div w:id="378359369">
      <w:marLeft w:val="640"/>
      <w:marRight w:val="0"/>
      <w:marTop w:val="0"/>
      <w:marBottom w:val="0"/>
      <w:divBdr>
        <w:top w:val="none" w:sz="0" w:space="0" w:color="auto"/>
        <w:left w:val="none" w:sz="0" w:space="0" w:color="auto"/>
        <w:bottom w:val="none" w:sz="0" w:space="0" w:color="auto"/>
        <w:right w:val="none" w:sz="0" w:space="0" w:color="auto"/>
      </w:divBdr>
    </w:div>
    <w:div w:id="378476979">
      <w:marLeft w:val="640"/>
      <w:marRight w:val="0"/>
      <w:marTop w:val="0"/>
      <w:marBottom w:val="0"/>
      <w:divBdr>
        <w:top w:val="none" w:sz="0" w:space="0" w:color="auto"/>
        <w:left w:val="none" w:sz="0" w:space="0" w:color="auto"/>
        <w:bottom w:val="none" w:sz="0" w:space="0" w:color="auto"/>
        <w:right w:val="none" w:sz="0" w:space="0" w:color="auto"/>
      </w:divBdr>
    </w:div>
    <w:div w:id="378478510">
      <w:marLeft w:val="640"/>
      <w:marRight w:val="0"/>
      <w:marTop w:val="0"/>
      <w:marBottom w:val="0"/>
      <w:divBdr>
        <w:top w:val="none" w:sz="0" w:space="0" w:color="auto"/>
        <w:left w:val="none" w:sz="0" w:space="0" w:color="auto"/>
        <w:bottom w:val="none" w:sz="0" w:space="0" w:color="auto"/>
        <w:right w:val="none" w:sz="0" w:space="0" w:color="auto"/>
      </w:divBdr>
    </w:div>
    <w:div w:id="378552683">
      <w:marLeft w:val="640"/>
      <w:marRight w:val="0"/>
      <w:marTop w:val="0"/>
      <w:marBottom w:val="0"/>
      <w:divBdr>
        <w:top w:val="none" w:sz="0" w:space="0" w:color="auto"/>
        <w:left w:val="none" w:sz="0" w:space="0" w:color="auto"/>
        <w:bottom w:val="none" w:sz="0" w:space="0" w:color="auto"/>
        <w:right w:val="none" w:sz="0" w:space="0" w:color="auto"/>
      </w:divBdr>
    </w:div>
    <w:div w:id="378555897">
      <w:marLeft w:val="640"/>
      <w:marRight w:val="0"/>
      <w:marTop w:val="0"/>
      <w:marBottom w:val="0"/>
      <w:divBdr>
        <w:top w:val="none" w:sz="0" w:space="0" w:color="auto"/>
        <w:left w:val="none" w:sz="0" w:space="0" w:color="auto"/>
        <w:bottom w:val="none" w:sz="0" w:space="0" w:color="auto"/>
        <w:right w:val="none" w:sz="0" w:space="0" w:color="auto"/>
      </w:divBdr>
    </w:div>
    <w:div w:id="378624666">
      <w:marLeft w:val="640"/>
      <w:marRight w:val="0"/>
      <w:marTop w:val="0"/>
      <w:marBottom w:val="0"/>
      <w:divBdr>
        <w:top w:val="none" w:sz="0" w:space="0" w:color="auto"/>
        <w:left w:val="none" w:sz="0" w:space="0" w:color="auto"/>
        <w:bottom w:val="none" w:sz="0" w:space="0" w:color="auto"/>
        <w:right w:val="none" w:sz="0" w:space="0" w:color="auto"/>
      </w:divBdr>
    </w:div>
    <w:div w:id="378625912">
      <w:marLeft w:val="640"/>
      <w:marRight w:val="0"/>
      <w:marTop w:val="0"/>
      <w:marBottom w:val="0"/>
      <w:divBdr>
        <w:top w:val="none" w:sz="0" w:space="0" w:color="auto"/>
        <w:left w:val="none" w:sz="0" w:space="0" w:color="auto"/>
        <w:bottom w:val="none" w:sz="0" w:space="0" w:color="auto"/>
        <w:right w:val="none" w:sz="0" w:space="0" w:color="auto"/>
      </w:divBdr>
    </w:div>
    <w:div w:id="378626628">
      <w:marLeft w:val="640"/>
      <w:marRight w:val="0"/>
      <w:marTop w:val="0"/>
      <w:marBottom w:val="0"/>
      <w:divBdr>
        <w:top w:val="none" w:sz="0" w:space="0" w:color="auto"/>
        <w:left w:val="none" w:sz="0" w:space="0" w:color="auto"/>
        <w:bottom w:val="none" w:sz="0" w:space="0" w:color="auto"/>
        <w:right w:val="none" w:sz="0" w:space="0" w:color="auto"/>
      </w:divBdr>
    </w:div>
    <w:div w:id="378631510">
      <w:marLeft w:val="640"/>
      <w:marRight w:val="0"/>
      <w:marTop w:val="0"/>
      <w:marBottom w:val="0"/>
      <w:divBdr>
        <w:top w:val="none" w:sz="0" w:space="0" w:color="auto"/>
        <w:left w:val="none" w:sz="0" w:space="0" w:color="auto"/>
        <w:bottom w:val="none" w:sz="0" w:space="0" w:color="auto"/>
        <w:right w:val="none" w:sz="0" w:space="0" w:color="auto"/>
      </w:divBdr>
    </w:div>
    <w:div w:id="378632509">
      <w:marLeft w:val="640"/>
      <w:marRight w:val="0"/>
      <w:marTop w:val="0"/>
      <w:marBottom w:val="0"/>
      <w:divBdr>
        <w:top w:val="none" w:sz="0" w:space="0" w:color="auto"/>
        <w:left w:val="none" w:sz="0" w:space="0" w:color="auto"/>
        <w:bottom w:val="none" w:sz="0" w:space="0" w:color="auto"/>
        <w:right w:val="none" w:sz="0" w:space="0" w:color="auto"/>
      </w:divBdr>
    </w:div>
    <w:div w:id="378672762">
      <w:marLeft w:val="640"/>
      <w:marRight w:val="0"/>
      <w:marTop w:val="0"/>
      <w:marBottom w:val="0"/>
      <w:divBdr>
        <w:top w:val="none" w:sz="0" w:space="0" w:color="auto"/>
        <w:left w:val="none" w:sz="0" w:space="0" w:color="auto"/>
        <w:bottom w:val="none" w:sz="0" w:space="0" w:color="auto"/>
        <w:right w:val="none" w:sz="0" w:space="0" w:color="auto"/>
      </w:divBdr>
    </w:div>
    <w:div w:id="378750537">
      <w:marLeft w:val="640"/>
      <w:marRight w:val="0"/>
      <w:marTop w:val="0"/>
      <w:marBottom w:val="0"/>
      <w:divBdr>
        <w:top w:val="none" w:sz="0" w:space="0" w:color="auto"/>
        <w:left w:val="none" w:sz="0" w:space="0" w:color="auto"/>
        <w:bottom w:val="none" w:sz="0" w:space="0" w:color="auto"/>
        <w:right w:val="none" w:sz="0" w:space="0" w:color="auto"/>
      </w:divBdr>
    </w:div>
    <w:div w:id="378752370">
      <w:marLeft w:val="640"/>
      <w:marRight w:val="0"/>
      <w:marTop w:val="0"/>
      <w:marBottom w:val="0"/>
      <w:divBdr>
        <w:top w:val="none" w:sz="0" w:space="0" w:color="auto"/>
        <w:left w:val="none" w:sz="0" w:space="0" w:color="auto"/>
        <w:bottom w:val="none" w:sz="0" w:space="0" w:color="auto"/>
        <w:right w:val="none" w:sz="0" w:space="0" w:color="auto"/>
      </w:divBdr>
    </w:div>
    <w:div w:id="378820883">
      <w:marLeft w:val="640"/>
      <w:marRight w:val="0"/>
      <w:marTop w:val="0"/>
      <w:marBottom w:val="0"/>
      <w:divBdr>
        <w:top w:val="none" w:sz="0" w:space="0" w:color="auto"/>
        <w:left w:val="none" w:sz="0" w:space="0" w:color="auto"/>
        <w:bottom w:val="none" w:sz="0" w:space="0" w:color="auto"/>
        <w:right w:val="none" w:sz="0" w:space="0" w:color="auto"/>
      </w:divBdr>
    </w:div>
    <w:div w:id="378826969">
      <w:marLeft w:val="640"/>
      <w:marRight w:val="0"/>
      <w:marTop w:val="0"/>
      <w:marBottom w:val="0"/>
      <w:divBdr>
        <w:top w:val="none" w:sz="0" w:space="0" w:color="auto"/>
        <w:left w:val="none" w:sz="0" w:space="0" w:color="auto"/>
        <w:bottom w:val="none" w:sz="0" w:space="0" w:color="auto"/>
        <w:right w:val="none" w:sz="0" w:space="0" w:color="auto"/>
      </w:divBdr>
    </w:div>
    <w:div w:id="378940702">
      <w:marLeft w:val="640"/>
      <w:marRight w:val="0"/>
      <w:marTop w:val="0"/>
      <w:marBottom w:val="0"/>
      <w:divBdr>
        <w:top w:val="none" w:sz="0" w:space="0" w:color="auto"/>
        <w:left w:val="none" w:sz="0" w:space="0" w:color="auto"/>
        <w:bottom w:val="none" w:sz="0" w:space="0" w:color="auto"/>
        <w:right w:val="none" w:sz="0" w:space="0" w:color="auto"/>
      </w:divBdr>
    </w:div>
    <w:div w:id="378944949">
      <w:marLeft w:val="640"/>
      <w:marRight w:val="0"/>
      <w:marTop w:val="0"/>
      <w:marBottom w:val="0"/>
      <w:divBdr>
        <w:top w:val="none" w:sz="0" w:space="0" w:color="auto"/>
        <w:left w:val="none" w:sz="0" w:space="0" w:color="auto"/>
        <w:bottom w:val="none" w:sz="0" w:space="0" w:color="auto"/>
        <w:right w:val="none" w:sz="0" w:space="0" w:color="auto"/>
      </w:divBdr>
    </w:div>
    <w:div w:id="379011375">
      <w:marLeft w:val="640"/>
      <w:marRight w:val="0"/>
      <w:marTop w:val="0"/>
      <w:marBottom w:val="0"/>
      <w:divBdr>
        <w:top w:val="none" w:sz="0" w:space="0" w:color="auto"/>
        <w:left w:val="none" w:sz="0" w:space="0" w:color="auto"/>
        <w:bottom w:val="none" w:sz="0" w:space="0" w:color="auto"/>
        <w:right w:val="none" w:sz="0" w:space="0" w:color="auto"/>
      </w:divBdr>
    </w:div>
    <w:div w:id="379014384">
      <w:marLeft w:val="640"/>
      <w:marRight w:val="0"/>
      <w:marTop w:val="0"/>
      <w:marBottom w:val="0"/>
      <w:divBdr>
        <w:top w:val="none" w:sz="0" w:space="0" w:color="auto"/>
        <w:left w:val="none" w:sz="0" w:space="0" w:color="auto"/>
        <w:bottom w:val="none" w:sz="0" w:space="0" w:color="auto"/>
        <w:right w:val="none" w:sz="0" w:space="0" w:color="auto"/>
      </w:divBdr>
    </w:div>
    <w:div w:id="379020923">
      <w:marLeft w:val="640"/>
      <w:marRight w:val="0"/>
      <w:marTop w:val="0"/>
      <w:marBottom w:val="0"/>
      <w:divBdr>
        <w:top w:val="none" w:sz="0" w:space="0" w:color="auto"/>
        <w:left w:val="none" w:sz="0" w:space="0" w:color="auto"/>
        <w:bottom w:val="none" w:sz="0" w:space="0" w:color="auto"/>
        <w:right w:val="none" w:sz="0" w:space="0" w:color="auto"/>
      </w:divBdr>
    </w:div>
    <w:div w:id="379091309">
      <w:marLeft w:val="640"/>
      <w:marRight w:val="0"/>
      <w:marTop w:val="0"/>
      <w:marBottom w:val="0"/>
      <w:divBdr>
        <w:top w:val="none" w:sz="0" w:space="0" w:color="auto"/>
        <w:left w:val="none" w:sz="0" w:space="0" w:color="auto"/>
        <w:bottom w:val="none" w:sz="0" w:space="0" w:color="auto"/>
        <w:right w:val="none" w:sz="0" w:space="0" w:color="auto"/>
      </w:divBdr>
    </w:div>
    <w:div w:id="379130933">
      <w:marLeft w:val="640"/>
      <w:marRight w:val="0"/>
      <w:marTop w:val="0"/>
      <w:marBottom w:val="0"/>
      <w:divBdr>
        <w:top w:val="none" w:sz="0" w:space="0" w:color="auto"/>
        <w:left w:val="none" w:sz="0" w:space="0" w:color="auto"/>
        <w:bottom w:val="none" w:sz="0" w:space="0" w:color="auto"/>
        <w:right w:val="none" w:sz="0" w:space="0" w:color="auto"/>
      </w:divBdr>
    </w:div>
    <w:div w:id="379133777">
      <w:marLeft w:val="640"/>
      <w:marRight w:val="0"/>
      <w:marTop w:val="0"/>
      <w:marBottom w:val="0"/>
      <w:divBdr>
        <w:top w:val="none" w:sz="0" w:space="0" w:color="auto"/>
        <w:left w:val="none" w:sz="0" w:space="0" w:color="auto"/>
        <w:bottom w:val="none" w:sz="0" w:space="0" w:color="auto"/>
        <w:right w:val="none" w:sz="0" w:space="0" w:color="auto"/>
      </w:divBdr>
    </w:div>
    <w:div w:id="379206775">
      <w:marLeft w:val="640"/>
      <w:marRight w:val="0"/>
      <w:marTop w:val="0"/>
      <w:marBottom w:val="0"/>
      <w:divBdr>
        <w:top w:val="none" w:sz="0" w:space="0" w:color="auto"/>
        <w:left w:val="none" w:sz="0" w:space="0" w:color="auto"/>
        <w:bottom w:val="none" w:sz="0" w:space="0" w:color="auto"/>
        <w:right w:val="none" w:sz="0" w:space="0" w:color="auto"/>
      </w:divBdr>
    </w:div>
    <w:div w:id="379281993">
      <w:marLeft w:val="640"/>
      <w:marRight w:val="0"/>
      <w:marTop w:val="0"/>
      <w:marBottom w:val="0"/>
      <w:divBdr>
        <w:top w:val="none" w:sz="0" w:space="0" w:color="auto"/>
        <w:left w:val="none" w:sz="0" w:space="0" w:color="auto"/>
        <w:bottom w:val="none" w:sz="0" w:space="0" w:color="auto"/>
        <w:right w:val="none" w:sz="0" w:space="0" w:color="auto"/>
      </w:divBdr>
    </w:div>
    <w:div w:id="379282128">
      <w:marLeft w:val="640"/>
      <w:marRight w:val="0"/>
      <w:marTop w:val="0"/>
      <w:marBottom w:val="0"/>
      <w:divBdr>
        <w:top w:val="none" w:sz="0" w:space="0" w:color="auto"/>
        <w:left w:val="none" w:sz="0" w:space="0" w:color="auto"/>
        <w:bottom w:val="none" w:sz="0" w:space="0" w:color="auto"/>
        <w:right w:val="none" w:sz="0" w:space="0" w:color="auto"/>
      </w:divBdr>
    </w:div>
    <w:div w:id="379288762">
      <w:marLeft w:val="640"/>
      <w:marRight w:val="0"/>
      <w:marTop w:val="0"/>
      <w:marBottom w:val="0"/>
      <w:divBdr>
        <w:top w:val="none" w:sz="0" w:space="0" w:color="auto"/>
        <w:left w:val="none" w:sz="0" w:space="0" w:color="auto"/>
        <w:bottom w:val="none" w:sz="0" w:space="0" w:color="auto"/>
        <w:right w:val="none" w:sz="0" w:space="0" w:color="auto"/>
      </w:divBdr>
    </w:div>
    <w:div w:id="379402021">
      <w:marLeft w:val="640"/>
      <w:marRight w:val="0"/>
      <w:marTop w:val="0"/>
      <w:marBottom w:val="0"/>
      <w:divBdr>
        <w:top w:val="none" w:sz="0" w:space="0" w:color="auto"/>
        <w:left w:val="none" w:sz="0" w:space="0" w:color="auto"/>
        <w:bottom w:val="none" w:sz="0" w:space="0" w:color="auto"/>
        <w:right w:val="none" w:sz="0" w:space="0" w:color="auto"/>
      </w:divBdr>
    </w:div>
    <w:div w:id="379478806">
      <w:marLeft w:val="640"/>
      <w:marRight w:val="0"/>
      <w:marTop w:val="0"/>
      <w:marBottom w:val="0"/>
      <w:divBdr>
        <w:top w:val="none" w:sz="0" w:space="0" w:color="auto"/>
        <w:left w:val="none" w:sz="0" w:space="0" w:color="auto"/>
        <w:bottom w:val="none" w:sz="0" w:space="0" w:color="auto"/>
        <w:right w:val="none" w:sz="0" w:space="0" w:color="auto"/>
      </w:divBdr>
    </w:div>
    <w:div w:id="379593105">
      <w:marLeft w:val="640"/>
      <w:marRight w:val="0"/>
      <w:marTop w:val="0"/>
      <w:marBottom w:val="0"/>
      <w:divBdr>
        <w:top w:val="none" w:sz="0" w:space="0" w:color="auto"/>
        <w:left w:val="none" w:sz="0" w:space="0" w:color="auto"/>
        <w:bottom w:val="none" w:sz="0" w:space="0" w:color="auto"/>
        <w:right w:val="none" w:sz="0" w:space="0" w:color="auto"/>
      </w:divBdr>
    </w:div>
    <w:div w:id="379594303">
      <w:marLeft w:val="640"/>
      <w:marRight w:val="0"/>
      <w:marTop w:val="0"/>
      <w:marBottom w:val="0"/>
      <w:divBdr>
        <w:top w:val="none" w:sz="0" w:space="0" w:color="auto"/>
        <w:left w:val="none" w:sz="0" w:space="0" w:color="auto"/>
        <w:bottom w:val="none" w:sz="0" w:space="0" w:color="auto"/>
        <w:right w:val="none" w:sz="0" w:space="0" w:color="auto"/>
      </w:divBdr>
    </w:div>
    <w:div w:id="379599721">
      <w:marLeft w:val="640"/>
      <w:marRight w:val="0"/>
      <w:marTop w:val="0"/>
      <w:marBottom w:val="0"/>
      <w:divBdr>
        <w:top w:val="none" w:sz="0" w:space="0" w:color="auto"/>
        <w:left w:val="none" w:sz="0" w:space="0" w:color="auto"/>
        <w:bottom w:val="none" w:sz="0" w:space="0" w:color="auto"/>
        <w:right w:val="none" w:sz="0" w:space="0" w:color="auto"/>
      </w:divBdr>
    </w:div>
    <w:div w:id="379600350">
      <w:marLeft w:val="640"/>
      <w:marRight w:val="0"/>
      <w:marTop w:val="0"/>
      <w:marBottom w:val="0"/>
      <w:divBdr>
        <w:top w:val="none" w:sz="0" w:space="0" w:color="auto"/>
        <w:left w:val="none" w:sz="0" w:space="0" w:color="auto"/>
        <w:bottom w:val="none" w:sz="0" w:space="0" w:color="auto"/>
        <w:right w:val="none" w:sz="0" w:space="0" w:color="auto"/>
      </w:divBdr>
    </w:div>
    <w:div w:id="379669657">
      <w:marLeft w:val="640"/>
      <w:marRight w:val="0"/>
      <w:marTop w:val="0"/>
      <w:marBottom w:val="0"/>
      <w:divBdr>
        <w:top w:val="none" w:sz="0" w:space="0" w:color="auto"/>
        <w:left w:val="none" w:sz="0" w:space="0" w:color="auto"/>
        <w:bottom w:val="none" w:sz="0" w:space="0" w:color="auto"/>
        <w:right w:val="none" w:sz="0" w:space="0" w:color="auto"/>
      </w:divBdr>
    </w:div>
    <w:div w:id="379671084">
      <w:marLeft w:val="640"/>
      <w:marRight w:val="0"/>
      <w:marTop w:val="0"/>
      <w:marBottom w:val="0"/>
      <w:divBdr>
        <w:top w:val="none" w:sz="0" w:space="0" w:color="auto"/>
        <w:left w:val="none" w:sz="0" w:space="0" w:color="auto"/>
        <w:bottom w:val="none" w:sz="0" w:space="0" w:color="auto"/>
        <w:right w:val="none" w:sz="0" w:space="0" w:color="auto"/>
      </w:divBdr>
    </w:div>
    <w:div w:id="379742963">
      <w:marLeft w:val="640"/>
      <w:marRight w:val="0"/>
      <w:marTop w:val="0"/>
      <w:marBottom w:val="0"/>
      <w:divBdr>
        <w:top w:val="none" w:sz="0" w:space="0" w:color="auto"/>
        <w:left w:val="none" w:sz="0" w:space="0" w:color="auto"/>
        <w:bottom w:val="none" w:sz="0" w:space="0" w:color="auto"/>
        <w:right w:val="none" w:sz="0" w:space="0" w:color="auto"/>
      </w:divBdr>
    </w:div>
    <w:div w:id="379744072">
      <w:marLeft w:val="640"/>
      <w:marRight w:val="0"/>
      <w:marTop w:val="0"/>
      <w:marBottom w:val="0"/>
      <w:divBdr>
        <w:top w:val="none" w:sz="0" w:space="0" w:color="auto"/>
        <w:left w:val="none" w:sz="0" w:space="0" w:color="auto"/>
        <w:bottom w:val="none" w:sz="0" w:space="0" w:color="auto"/>
        <w:right w:val="none" w:sz="0" w:space="0" w:color="auto"/>
      </w:divBdr>
    </w:div>
    <w:div w:id="379748166">
      <w:marLeft w:val="640"/>
      <w:marRight w:val="0"/>
      <w:marTop w:val="0"/>
      <w:marBottom w:val="0"/>
      <w:divBdr>
        <w:top w:val="none" w:sz="0" w:space="0" w:color="auto"/>
        <w:left w:val="none" w:sz="0" w:space="0" w:color="auto"/>
        <w:bottom w:val="none" w:sz="0" w:space="0" w:color="auto"/>
        <w:right w:val="none" w:sz="0" w:space="0" w:color="auto"/>
      </w:divBdr>
    </w:div>
    <w:div w:id="379791797">
      <w:marLeft w:val="640"/>
      <w:marRight w:val="0"/>
      <w:marTop w:val="0"/>
      <w:marBottom w:val="0"/>
      <w:divBdr>
        <w:top w:val="none" w:sz="0" w:space="0" w:color="auto"/>
        <w:left w:val="none" w:sz="0" w:space="0" w:color="auto"/>
        <w:bottom w:val="none" w:sz="0" w:space="0" w:color="auto"/>
        <w:right w:val="none" w:sz="0" w:space="0" w:color="auto"/>
      </w:divBdr>
    </w:div>
    <w:div w:id="379792841">
      <w:marLeft w:val="640"/>
      <w:marRight w:val="0"/>
      <w:marTop w:val="0"/>
      <w:marBottom w:val="0"/>
      <w:divBdr>
        <w:top w:val="none" w:sz="0" w:space="0" w:color="auto"/>
        <w:left w:val="none" w:sz="0" w:space="0" w:color="auto"/>
        <w:bottom w:val="none" w:sz="0" w:space="0" w:color="auto"/>
        <w:right w:val="none" w:sz="0" w:space="0" w:color="auto"/>
      </w:divBdr>
    </w:div>
    <w:div w:id="379862923">
      <w:marLeft w:val="640"/>
      <w:marRight w:val="0"/>
      <w:marTop w:val="0"/>
      <w:marBottom w:val="0"/>
      <w:divBdr>
        <w:top w:val="none" w:sz="0" w:space="0" w:color="auto"/>
        <w:left w:val="none" w:sz="0" w:space="0" w:color="auto"/>
        <w:bottom w:val="none" w:sz="0" w:space="0" w:color="auto"/>
        <w:right w:val="none" w:sz="0" w:space="0" w:color="auto"/>
      </w:divBdr>
    </w:div>
    <w:div w:id="379865131">
      <w:marLeft w:val="640"/>
      <w:marRight w:val="0"/>
      <w:marTop w:val="0"/>
      <w:marBottom w:val="0"/>
      <w:divBdr>
        <w:top w:val="none" w:sz="0" w:space="0" w:color="auto"/>
        <w:left w:val="none" w:sz="0" w:space="0" w:color="auto"/>
        <w:bottom w:val="none" w:sz="0" w:space="0" w:color="auto"/>
        <w:right w:val="none" w:sz="0" w:space="0" w:color="auto"/>
      </w:divBdr>
    </w:div>
    <w:div w:id="379866992">
      <w:marLeft w:val="640"/>
      <w:marRight w:val="0"/>
      <w:marTop w:val="0"/>
      <w:marBottom w:val="0"/>
      <w:divBdr>
        <w:top w:val="none" w:sz="0" w:space="0" w:color="auto"/>
        <w:left w:val="none" w:sz="0" w:space="0" w:color="auto"/>
        <w:bottom w:val="none" w:sz="0" w:space="0" w:color="auto"/>
        <w:right w:val="none" w:sz="0" w:space="0" w:color="auto"/>
      </w:divBdr>
    </w:div>
    <w:div w:id="379942137">
      <w:marLeft w:val="640"/>
      <w:marRight w:val="0"/>
      <w:marTop w:val="0"/>
      <w:marBottom w:val="0"/>
      <w:divBdr>
        <w:top w:val="none" w:sz="0" w:space="0" w:color="auto"/>
        <w:left w:val="none" w:sz="0" w:space="0" w:color="auto"/>
        <w:bottom w:val="none" w:sz="0" w:space="0" w:color="auto"/>
        <w:right w:val="none" w:sz="0" w:space="0" w:color="auto"/>
      </w:divBdr>
    </w:div>
    <w:div w:id="379978921">
      <w:marLeft w:val="640"/>
      <w:marRight w:val="0"/>
      <w:marTop w:val="0"/>
      <w:marBottom w:val="0"/>
      <w:divBdr>
        <w:top w:val="none" w:sz="0" w:space="0" w:color="auto"/>
        <w:left w:val="none" w:sz="0" w:space="0" w:color="auto"/>
        <w:bottom w:val="none" w:sz="0" w:space="0" w:color="auto"/>
        <w:right w:val="none" w:sz="0" w:space="0" w:color="auto"/>
      </w:divBdr>
    </w:div>
    <w:div w:id="379979212">
      <w:marLeft w:val="640"/>
      <w:marRight w:val="0"/>
      <w:marTop w:val="0"/>
      <w:marBottom w:val="0"/>
      <w:divBdr>
        <w:top w:val="none" w:sz="0" w:space="0" w:color="auto"/>
        <w:left w:val="none" w:sz="0" w:space="0" w:color="auto"/>
        <w:bottom w:val="none" w:sz="0" w:space="0" w:color="auto"/>
        <w:right w:val="none" w:sz="0" w:space="0" w:color="auto"/>
      </w:divBdr>
    </w:div>
    <w:div w:id="380061454">
      <w:marLeft w:val="640"/>
      <w:marRight w:val="0"/>
      <w:marTop w:val="0"/>
      <w:marBottom w:val="0"/>
      <w:divBdr>
        <w:top w:val="none" w:sz="0" w:space="0" w:color="auto"/>
        <w:left w:val="none" w:sz="0" w:space="0" w:color="auto"/>
        <w:bottom w:val="none" w:sz="0" w:space="0" w:color="auto"/>
        <w:right w:val="none" w:sz="0" w:space="0" w:color="auto"/>
      </w:divBdr>
    </w:div>
    <w:div w:id="380179794">
      <w:marLeft w:val="640"/>
      <w:marRight w:val="0"/>
      <w:marTop w:val="0"/>
      <w:marBottom w:val="0"/>
      <w:divBdr>
        <w:top w:val="none" w:sz="0" w:space="0" w:color="auto"/>
        <w:left w:val="none" w:sz="0" w:space="0" w:color="auto"/>
        <w:bottom w:val="none" w:sz="0" w:space="0" w:color="auto"/>
        <w:right w:val="none" w:sz="0" w:space="0" w:color="auto"/>
      </w:divBdr>
    </w:div>
    <w:div w:id="380205022">
      <w:marLeft w:val="640"/>
      <w:marRight w:val="0"/>
      <w:marTop w:val="0"/>
      <w:marBottom w:val="0"/>
      <w:divBdr>
        <w:top w:val="none" w:sz="0" w:space="0" w:color="auto"/>
        <w:left w:val="none" w:sz="0" w:space="0" w:color="auto"/>
        <w:bottom w:val="none" w:sz="0" w:space="0" w:color="auto"/>
        <w:right w:val="none" w:sz="0" w:space="0" w:color="auto"/>
      </w:divBdr>
    </w:div>
    <w:div w:id="380399489">
      <w:marLeft w:val="640"/>
      <w:marRight w:val="0"/>
      <w:marTop w:val="0"/>
      <w:marBottom w:val="0"/>
      <w:divBdr>
        <w:top w:val="none" w:sz="0" w:space="0" w:color="auto"/>
        <w:left w:val="none" w:sz="0" w:space="0" w:color="auto"/>
        <w:bottom w:val="none" w:sz="0" w:space="0" w:color="auto"/>
        <w:right w:val="none" w:sz="0" w:space="0" w:color="auto"/>
      </w:divBdr>
    </w:div>
    <w:div w:id="380400448">
      <w:marLeft w:val="640"/>
      <w:marRight w:val="0"/>
      <w:marTop w:val="0"/>
      <w:marBottom w:val="0"/>
      <w:divBdr>
        <w:top w:val="none" w:sz="0" w:space="0" w:color="auto"/>
        <w:left w:val="none" w:sz="0" w:space="0" w:color="auto"/>
        <w:bottom w:val="none" w:sz="0" w:space="0" w:color="auto"/>
        <w:right w:val="none" w:sz="0" w:space="0" w:color="auto"/>
      </w:divBdr>
    </w:div>
    <w:div w:id="380400595">
      <w:marLeft w:val="640"/>
      <w:marRight w:val="0"/>
      <w:marTop w:val="0"/>
      <w:marBottom w:val="0"/>
      <w:divBdr>
        <w:top w:val="none" w:sz="0" w:space="0" w:color="auto"/>
        <w:left w:val="none" w:sz="0" w:space="0" w:color="auto"/>
        <w:bottom w:val="none" w:sz="0" w:space="0" w:color="auto"/>
        <w:right w:val="none" w:sz="0" w:space="0" w:color="auto"/>
      </w:divBdr>
    </w:div>
    <w:div w:id="380402815">
      <w:marLeft w:val="640"/>
      <w:marRight w:val="0"/>
      <w:marTop w:val="0"/>
      <w:marBottom w:val="0"/>
      <w:divBdr>
        <w:top w:val="none" w:sz="0" w:space="0" w:color="auto"/>
        <w:left w:val="none" w:sz="0" w:space="0" w:color="auto"/>
        <w:bottom w:val="none" w:sz="0" w:space="0" w:color="auto"/>
        <w:right w:val="none" w:sz="0" w:space="0" w:color="auto"/>
      </w:divBdr>
    </w:div>
    <w:div w:id="380447388">
      <w:marLeft w:val="640"/>
      <w:marRight w:val="0"/>
      <w:marTop w:val="0"/>
      <w:marBottom w:val="0"/>
      <w:divBdr>
        <w:top w:val="none" w:sz="0" w:space="0" w:color="auto"/>
        <w:left w:val="none" w:sz="0" w:space="0" w:color="auto"/>
        <w:bottom w:val="none" w:sz="0" w:space="0" w:color="auto"/>
        <w:right w:val="none" w:sz="0" w:space="0" w:color="auto"/>
      </w:divBdr>
    </w:div>
    <w:div w:id="380515499">
      <w:marLeft w:val="640"/>
      <w:marRight w:val="0"/>
      <w:marTop w:val="0"/>
      <w:marBottom w:val="0"/>
      <w:divBdr>
        <w:top w:val="none" w:sz="0" w:space="0" w:color="auto"/>
        <w:left w:val="none" w:sz="0" w:space="0" w:color="auto"/>
        <w:bottom w:val="none" w:sz="0" w:space="0" w:color="auto"/>
        <w:right w:val="none" w:sz="0" w:space="0" w:color="auto"/>
      </w:divBdr>
    </w:div>
    <w:div w:id="380515541">
      <w:marLeft w:val="640"/>
      <w:marRight w:val="0"/>
      <w:marTop w:val="0"/>
      <w:marBottom w:val="0"/>
      <w:divBdr>
        <w:top w:val="none" w:sz="0" w:space="0" w:color="auto"/>
        <w:left w:val="none" w:sz="0" w:space="0" w:color="auto"/>
        <w:bottom w:val="none" w:sz="0" w:space="0" w:color="auto"/>
        <w:right w:val="none" w:sz="0" w:space="0" w:color="auto"/>
      </w:divBdr>
    </w:div>
    <w:div w:id="380521710">
      <w:marLeft w:val="640"/>
      <w:marRight w:val="0"/>
      <w:marTop w:val="0"/>
      <w:marBottom w:val="0"/>
      <w:divBdr>
        <w:top w:val="none" w:sz="0" w:space="0" w:color="auto"/>
        <w:left w:val="none" w:sz="0" w:space="0" w:color="auto"/>
        <w:bottom w:val="none" w:sz="0" w:space="0" w:color="auto"/>
        <w:right w:val="none" w:sz="0" w:space="0" w:color="auto"/>
      </w:divBdr>
    </w:div>
    <w:div w:id="380717881">
      <w:marLeft w:val="640"/>
      <w:marRight w:val="0"/>
      <w:marTop w:val="0"/>
      <w:marBottom w:val="0"/>
      <w:divBdr>
        <w:top w:val="none" w:sz="0" w:space="0" w:color="auto"/>
        <w:left w:val="none" w:sz="0" w:space="0" w:color="auto"/>
        <w:bottom w:val="none" w:sz="0" w:space="0" w:color="auto"/>
        <w:right w:val="none" w:sz="0" w:space="0" w:color="auto"/>
      </w:divBdr>
    </w:div>
    <w:div w:id="380785987">
      <w:marLeft w:val="640"/>
      <w:marRight w:val="0"/>
      <w:marTop w:val="0"/>
      <w:marBottom w:val="0"/>
      <w:divBdr>
        <w:top w:val="none" w:sz="0" w:space="0" w:color="auto"/>
        <w:left w:val="none" w:sz="0" w:space="0" w:color="auto"/>
        <w:bottom w:val="none" w:sz="0" w:space="0" w:color="auto"/>
        <w:right w:val="none" w:sz="0" w:space="0" w:color="auto"/>
      </w:divBdr>
    </w:div>
    <w:div w:id="380789290">
      <w:marLeft w:val="640"/>
      <w:marRight w:val="0"/>
      <w:marTop w:val="0"/>
      <w:marBottom w:val="0"/>
      <w:divBdr>
        <w:top w:val="none" w:sz="0" w:space="0" w:color="auto"/>
        <w:left w:val="none" w:sz="0" w:space="0" w:color="auto"/>
        <w:bottom w:val="none" w:sz="0" w:space="0" w:color="auto"/>
        <w:right w:val="none" w:sz="0" w:space="0" w:color="auto"/>
      </w:divBdr>
    </w:div>
    <w:div w:id="380789574">
      <w:marLeft w:val="640"/>
      <w:marRight w:val="0"/>
      <w:marTop w:val="0"/>
      <w:marBottom w:val="0"/>
      <w:divBdr>
        <w:top w:val="none" w:sz="0" w:space="0" w:color="auto"/>
        <w:left w:val="none" w:sz="0" w:space="0" w:color="auto"/>
        <w:bottom w:val="none" w:sz="0" w:space="0" w:color="auto"/>
        <w:right w:val="none" w:sz="0" w:space="0" w:color="auto"/>
      </w:divBdr>
    </w:div>
    <w:div w:id="380981260">
      <w:marLeft w:val="640"/>
      <w:marRight w:val="0"/>
      <w:marTop w:val="0"/>
      <w:marBottom w:val="0"/>
      <w:divBdr>
        <w:top w:val="none" w:sz="0" w:space="0" w:color="auto"/>
        <w:left w:val="none" w:sz="0" w:space="0" w:color="auto"/>
        <w:bottom w:val="none" w:sz="0" w:space="0" w:color="auto"/>
        <w:right w:val="none" w:sz="0" w:space="0" w:color="auto"/>
      </w:divBdr>
    </w:div>
    <w:div w:id="381055670">
      <w:marLeft w:val="640"/>
      <w:marRight w:val="0"/>
      <w:marTop w:val="0"/>
      <w:marBottom w:val="0"/>
      <w:divBdr>
        <w:top w:val="none" w:sz="0" w:space="0" w:color="auto"/>
        <w:left w:val="none" w:sz="0" w:space="0" w:color="auto"/>
        <w:bottom w:val="none" w:sz="0" w:space="0" w:color="auto"/>
        <w:right w:val="none" w:sz="0" w:space="0" w:color="auto"/>
      </w:divBdr>
    </w:div>
    <w:div w:id="381757780">
      <w:marLeft w:val="640"/>
      <w:marRight w:val="0"/>
      <w:marTop w:val="0"/>
      <w:marBottom w:val="0"/>
      <w:divBdr>
        <w:top w:val="none" w:sz="0" w:space="0" w:color="auto"/>
        <w:left w:val="none" w:sz="0" w:space="0" w:color="auto"/>
        <w:bottom w:val="none" w:sz="0" w:space="0" w:color="auto"/>
        <w:right w:val="none" w:sz="0" w:space="0" w:color="auto"/>
      </w:divBdr>
    </w:div>
    <w:div w:id="381827808">
      <w:marLeft w:val="640"/>
      <w:marRight w:val="0"/>
      <w:marTop w:val="0"/>
      <w:marBottom w:val="0"/>
      <w:divBdr>
        <w:top w:val="none" w:sz="0" w:space="0" w:color="auto"/>
        <w:left w:val="none" w:sz="0" w:space="0" w:color="auto"/>
        <w:bottom w:val="none" w:sz="0" w:space="0" w:color="auto"/>
        <w:right w:val="none" w:sz="0" w:space="0" w:color="auto"/>
      </w:divBdr>
    </w:div>
    <w:div w:id="381906458">
      <w:marLeft w:val="640"/>
      <w:marRight w:val="0"/>
      <w:marTop w:val="0"/>
      <w:marBottom w:val="0"/>
      <w:divBdr>
        <w:top w:val="none" w:sz="0" w:space="0" w:color="auto"/>
        <w:left w:val="none" w:sz="0" w:space="0" w:color="auto"/>
        <w:bottom w:val="none" w:sz="0" w:space="0" w:color="auto"/>
        <w:right w:val="none" w:sz="0" w:space="0" w:color="auto"/>
      </w:divBdr>
    </w:div>
    <w:div w:id="382019027">
      <w:marLeft w:val="640"/>
      <w:marRight w:val="0"/>
      <w:marTop w:val="0"/>
      <w:marBottom w:val="0"/>
      <w:divBdr>
        <w:top w:val="none" w:sz="0" w:space="0" w:color="auto"/>
        <w:left w:val="none" w:sz="0" w:space="0" w:color="auto"/>
        <w:bottom w:val="none" w:sz="0" w:space="0" w:color="auto"/>
        <w:right w:val="none" w:sz="0" w:space="0" w:color="auto"/>
      </w:divBdr>
    </w:div>
    <w:div w:id="382028012">
      <w:marLeft w:val="640"/>
      <w:marRight w:val="0"/>
      <w:marTop w:val="0"/>
      <w:marBottom w:val="0"/>
      <w:divBdr>
        <w:top w:val="none" w:sz="0" w:space="0" w:color="auto"/>
        <w:left w:val="none" w:sz="0" w:space="0" w:color="auto"/>
        <w:bottom w:val="none" w:sz="0" w:space="0" w:color="auto"/>
        <w:right w:val="none" w:sz="0" w:space="0" w:color="auto"/>
      </w:divBdr>
    </w:div>
    <w:div w:id="382095016">
      <w:marLeft w:val="640"/>
      <w:marRight w:val="0"/>
      <w:marTop w:val="0"/>
      <w:marBottom w:val="0"/>
      <w:divBdr>
        <w:top w:val="none" w:sz="0" w:space="0" w:color="auto"/>
        <w:left w:val="none" w:sz="0" w:space="0" w:color="auto"/>
        <w:bottom w:val="none" w:sz="0" w:space="0" w:color="auto"/>
        <w:right w:val="none" w:sz="0" w:space="0" w:color="auto"/>
      </w:divBdr>
    </w:div>
    <w:div w:id="382097409">
      <w:marLeft w:val="640"/>
      <w:marRight w:val="0"/>
      <w:marTop w:val="0"/>
      <w:marBottom w:val="0"/>
      <w:divBdr>
        <w:top w:val="none" w:sz="0" w:space="0" w:color="auto"/>
        <w:left w:val="none" w:sz="0" w:space="0" w:color="auto"/>
        <w:bottom w:val="none" w:sz="0" w:space="0" w:color="auto"/>
        <w:right w:val="none" w:sz="0" w:space="0" w:color="auto"/>
      </w:divBdr>
    </w:div>
    <w:div w:id="382103530">
      <w:marLeft w:val="640"/>
      <w:marRight w:val="0"/>
      <w:marTop w:val="0"/>
      <w:marBottom w:val="0"/>
      <w:divBdr>
        <w:top w:val="none" w:sz="0" w:space="0" w:color="auto"/>
        <w:left w:val="none" w:sz="0" w:space="0" w:color="auto"/>
        <w:bottom w:val="none" w:sz="0" w:space="0" w:color="auto"/>
        <w:right w:val="none" w:sz="0" w:space="0" w:color="auto"/>
      </w:divBdr>
    </w:div>
    <w:div w:id="382145607">
      <w:marLeft w:val="640"/>
      <w:marRight w:val="0"/>
      <w:marTop w:val="0"/>
      <w:marBottom w:val="0"/>
      <w:divBdr>
        <w:top w:val="none" w:sz="0" w:space="0" w:color="auto"/>
        <w:left w:val="none" w:sz="0" w:space="0" w:color="auto"/>
        <w:bottom w:val="none" w:sz="0" w:space="0" w:color="auto"/>
        <w:right w:val="none" w:sz="0" w:space="0" w:color="auto"/>
      </w:divBdr>
    </w:div>
    <w:div w:id="382214355">
      <w:marLeft w:val="640"/>
      <w:marRight w:val="0"/>
      <w:marTop w:val="0"/>
      <w:marBottom w:val="0"/>
      <w:divBdr>
        <w:top w:val="none" w:sz="0" w:space="0" w:color="auto"/>
        <w:left w:val="none" w:sz="0" w:space="0" w:color="auto"/>
        <w:bottom w:val="none" w:sz="0" w:space="0" w:color="auto"/>
        <w:right w:val="none" w:sz="0" w:space="0" w:color="auto"/>
      </w:divBdr>
    </w:div>
    <w:div w:id="382220276">
      <w:marLeft w:val="640"/>
      <w:marRight w:val="0"/>
      <w:marTop w:val="0"/>
      <w:marBottom w:val="0"/>
      <w:divBdr>
        <w:top w:val="none" w:sz="0" w:space="0" w:color="auto"/>
        <w:left w:val="none" w:sz="0" w:space="0" w:color="auto"/>
        <w:bottom w:val="none" w:sz="0" w:space="0" w:color="auto"/>
        <w:right w:val="none" w:sz="0" w:space="0" w:color="auto"/>
      </w:divBdr>
    </w:div>
    <w:div w:id="382292200">
      <w:marLeft w:val="640"/>
      <w:marRight w:val="0"/>
      <w:marTop w:val="0"/>
      <w:marBottom w:val="0"/>
      <w:divBdr>
        <w:top w:val="none" w:sz="0" w:space="0" w:color="auto"/>
        <w:left w:val="none" w:sz="0" w:space="0" w:color="auto"/>
        <w:bottom w:val="none" w:sz="0" w:space="0" w:color="auto"/>
        <w:right w:val="none" w:sz="0" w:space="0" w:color="auto"/>
      </w:divBdr>
    </w:div>
    <w:div w:id="382412446">
      <w:marLeft w:val="640"/>
      <w:marRight w:val="0"/>
      <w:marTop w:val="0"/>
      <w:marBottom w:val="0"/>
      <w:divBdr>
        <w:top w:val="none" w:sz="0" w:space="0" w:color="auto"/>
        <w:left w:val="none" w:sz="0" w:space="0" w:color="auto"/>
        <w:bottom w:val="none" w:sz="0" w:space="0" w:color="auto"/>
        <w:right w:val="none" w:sz="0" w:space="0" w:color="auto"/>
      </w:divBdr>
    </w:div>
    <w:div w:id="382481345">
      <w:marLeft w:val="640"/>
      <w:marRight w:val="0"/>
      <w:marTop w:val="0"/>
      <w:marBottom w:val="0"/>
      <w:divBdr>
        <w:top w:val="none" w:sz="0" w:space="0" w:color="auto"/>
        <w:left w:val="none" w:sz="0" w:space="0" w:color="auto"/>
        <w:bottom w:val="none" w:sz="0" w:space="0" w:color="auto"/>
        <w:right w:val="none" w:sz="0" w:space="0" w:color="auto"/>
      </w:divBdr>
    </w:div>
    <w:div w:id="382482284">
      <w:marLeft w:val="640"/>
      <w:marRight w:val="0"/>
      <w:marTop w:val="0"/>
      <w:marBottom w:val="0"/>
      <w:divBdr>
        <w:top w:val="none" w:sz="0" w:space="0" w:color="auto"/>
        <w:left w:val="none" w:sz="0" w:space="0" w:color="auto"/>
        <w:bottom w:val="none" w:sz="0" w:space="0" w:color="auto"/>
        <w:right w:val="none" w:sz="0" w:space="0" w:color="auto"/>
      </w:divBdr>
    </w:div>
    <w:div w:id="382483665">
      <w:marLeft w:val="640"/>
      <w:marRight w:val="0"/>
      <w:marTop w:val="0"/>
      <w:marBottom w:val="0"/>
      <w:divBdr>
        <w:top w:val="none" w:sz="0" w:space="0" w:color="auto"/>
        <w:left w:val="none" w:sz="0" w:space="0" w:color="auto"/>
        <w:bottom w:val="none" w:sz="0" w:space="0" w:color="auto"/>
        <w:right w:val="none" w:sz="0" w:space="0" w:color="auto"/>
      </w:divBdr>
    </w:div>
    <w:div w:id="382560803">
      <w:marLeft w:val="640"/>
      <w:marRight w:val="0"/>
      <w:marTop w:val="0"/>
      <w:marBottom w:val="0"/>
      <w:divBdr>
        <w:top w:val="none" w:sz="0" w:space="0" w:color="auto"/>
        <w:left w:val="none" w:sz="0" w:space="0" w:color="auto"/>
        <w:bottom w:val="none" w:sz="0" w:space="0" w:color="auto"/>
        <w:right w:val="none" w:sz="0" w:space="0" w:color="auto"/>
      </w:divBdr>
    </w:div>
    <w:div w:id="382562024">
      <w:marLeft w:val="640"/>
      <w:marRight w:val="0"/>
      <w:marTop w:val="0"/>
      <w:marBottom w:val="0"/>
      <w:divBdr>
        <w:top w:val="none" w:sz="0" w:space="0" w:color="auto"/>
        <w:left w:val="none" w:sz="0" w:space="0" w:color="auto"/>
        <w:bottom w:val="none" w:sz="0" w:space="0" w:color="auto"/>
        <w:right w:val="none" w:sz="0" w:space="0" w:color="auto"/>
      </w:divBdr>
    </w:div>
    <w:div w:id="382608390">
      <w:marLeft w:val="640"/>
      <w:marRight w:val="0"/>
      <w:marTop w:val="0"/>
      <w:marBottom w:val="0"/>
      <w:divBdr>
        <w:top w:val="none" w:sz="0" w:space="0" w:color="auto"/>
        <w:left w:val="none" w:sz="0" w:space="0" w:color="auto"/>
        <w:bottom w:val="none" w:sz="0" w:space="0" w:color="auto"/>
        <w:right w:val="none" w:sz="0" w:space="0" w:color="auto"/>
      </w:divBdr>
    </w:div>
    <w:div w:id="382752727">
      <w:marLeft w:val="640"/>
      <w:marRight w:val="0"/>
      <w:marTop w:val="0"/>
      <w:marBottom w:val="0"/>
      <w:divBdr>
        <w:top w:val="none" w:sz="0" w:space="0" w:color="auto"/>
        <w:left w:val="none" w:sz="0" w:space="0" w:color="auto"/>
        <w:bottom w:val="none" w:sz="0" w:space="0" w:color="auto"/>
        <w:right w:val="none" w:sz="0" w:space="0" w:color="auto"/>
      </w:divBdr>
    </w:div>
    <w:div w:id="382755959">
      <w:marLeft w:val="640"/>
      <w:marRight w:val="0"/>
      <w:marTop w:val="0"/>
      <w:marBottom w:val="0"/>
      <w:divBdr>
        <w:top w:val="none" w:sz="0" w:space="0" w:color="auto"/>
        <w:left w:val="none" w:sz="0" w:space="0" w:color="auto"/>
        <w:bottom w:val="none" w:sz="0" w:space="0" w:color="auto"/>
        <w:right w:val="none" w:sz="0" w:space="0" w:color="auto"/>
      </w:divBdr>
    </w:div>
    <w:div w:id="382873265">
      <w:marLeft w:val="640"/>
      <w:marRight w:val="0"/>
      <w:marTop w:val="0"/>
      <w:marBottom w:val="0"/>
      <w:divBdr>
        <w:top w:val="none" w:sz="0" w:space="0" w:color="auto"/>
        <w:left w:val="none" w:sz="0" w:space="0" w:color="auto"/>
        <w:bottom w:val="none" w:sz="0" w:space="0" w:color="auto"/>
        <w:right w:val="none" w:sz="0" w:space="0" w:color="auto"/>
      </w:divBdr>
    </w:div>
    <w:div w:id="382876322">
      <w:marLeft w:val="640"/>
      <w:marRight w:val="0"/>
      <w:marTop w:val="0"/>
      <w:marBottom w:val="0"/>
      <w:divBdr>
        <w:top w:val="none" w:sz="0" w:space="0" w:color="auto"/>
        <w:left w:val="none" w:sz="0" w:space="0" w:color="auto"/>
        <w:bottom w:val="none" w:sz="0" w:space="0" w:color="auto"/>
        <w:right w:val="none" w:sz="0" w:space="0" w:color="auto"/>
      </w:divBdr>
    </w:div>
    <w:div w:id="382944863">
      <w:marLeft w:val="640"/>
      <w:marRight w:val="0"/>
      <w:marTop w:val="0"/>
      <w:marBottom w:val="0"/>
      <w:divBdr>
        <w:top w:val="none" w:sz="0" w:space="0" w:color="auto"/>
        <w:left w:val="none" w:sz="0" w:space="0" w:color="auto"/>
        <w:bottom w:val="none" w:sz="0" w:space="0" w:color="auto"/>
        <w:right w:val="none" w:sz="0" w:space="0" w:color="auto"/>
      </w:divBdr>
    </w:div>
    <w:div w:id="382946453">
      <w:marLeft w:val="640"/>
      <w:marRight w:val="0"/>
      <w:marTop w:val="0"/>
      <w:marBottom w:val="0"/>
      <w:divBdr>
        <w:top w:val="none" w:sz="0" w:space="0" w:color="auto"/>
        <w:left w:val="none" w:sz="0" w:space="0" w:color="auto"/>
        <w:bottom w:val="none" w:sz="0" w:space="0" w:color="auto"/>
        <w:right w:val="none" w:sz="0" w:space="0" w:color="auto"/>
      </w:divBdr>
    </w:div>
    <w:div w:id="383018789">
      <w:marLeft w:val="640"/>
      <w:marRight w:val="0"/>
      <w:marTop w:val="0"/>
      <w:marBottom w:val="0"/>
      <w:divBdr>
        <w:top w:val="none" w:sz="0" w:space="0" w:color="auto"/>
        <w:left w:val="none" w:sz="0" w:space="0" w:color="auto"/>
        <w:bottom w:val="none" w:sz="0" w:space="0" w:color="auto"/>
        <w:right w:val="none" w:sz="0" w:space="0" w:color="auto"/>
      </w:divBdr>
    </w:div>
    <w:div w:id="383069143">
      <w:marLeft w:val="640"/>
      <w:marRight w:val="0"/>
      <w:marTop w:val="0"/>
      <w:marBottom w:val="0"/>
      <w:divBdr>
        <w:top w:val="none" w:sz="0" w:space="0" w:color="auto"/>
        <w:left w:val="none" w:sz="0" w:space="0" w:color="auto"/>
        <w:bottom w:val="none" w:sz="0" w:space="0" w:color="auto"/>
        <w:right w:val="none" w:sz="0" w:space="0" w:color="auto"/>
      </w:divBdr>
    </w:div>
    <w:div w:id="383070020">
      <w:marLeft w:val="640"/>
      <w:marRight w:val="0"/>
      <w:marTop w:val="0"/>
      <w:marBottom w:val="0"/>
      <w:divBdr>
        <w:top w:val="none" w:sz="0" w:space="0" w:color="auto"/>
        <w:left w:val="none" w:sz="0" w:space="0" w:color="auto"/>
        <w:bottom w:val="none" w:sz="0" w:space="0" w:color="auto"/>
        <w:right w:val="none" w:sz="0" w:space="0" w:color="auto"/>
      </w:divBdr>
    </w:div>
    <w:div w:id="383256455">
      <w:marLeft w:val="640"/>
      <w:marRight w:val="0"/>
      <w:marTop w:val="0"/>
      <w:marBottom w:val="0"/>
      <w:divBdr>
        <w:top w:val="none" w:sz="0" w:space="0" w:color="auto"/>
        <w:left w:val="none" w:sz="0" w:space="0" w:color="auto"/>
        <w:bottom w:val="none" w:sz="0" w:space="0" w:color="auto"/>
        <w:right w:val="none" w:sz="0" w:space="0" w:color="auto"/>
      </w:divBdr>
    </w:div>
    <w:div w:id="383262798">
      <w:marLeft w:val="640"/>
      <w:marRight w:val="0"/>
      <w:marTop w:val="0"/>
      <w:marBottom w:val="0"/>
      <w:divBdr>
        <w:top w:val="none" w:sz="0" w:space="0" w:color="auto"/>
        <w:left w:val="none" w:sz="0" w:space="0" w:color="auto"/>
        <w:bottom w:val="none" w:sz="0" w:space="0" w:color="auto"/>
        <w:right w:val="none" w:sz="0" w:space="0" w:color="auto"/>
      </w:divBdr>
    </w:div>
    <w:div w:id="383287240">
      <w:marLeft w:val="640"/>
      <w:marRight w:val="0"/>
      <w:marTop w:val="0"/>
      <w:marBottom w:val="0"/>
      <w:divBdr>
        <w:top w:val="none" w:sz="0" w:space="0" w:color="auto"/>
        <w:left w:val="none" w:sz="0" w:space="0" w:color="auto"/>
        <w:bottom w:val="none" w:sz="0" w:space="0" w:color="auto"/>
        <w:right w:val="none" w:sz="0" w:space="0" w:color="auto"/>
      </w:divBdr>
    </w:div>
    <w:div w:id="383410004">
      <w:marLeft w:val="640"/>
      <w:marRight w:val="0"/>
      <w:marTop w:val="0"/>
      <w:marBottom w:val="0"/>
      <w:divBdr>
        <w:top w:val="none" w:sz="0" w:space="0" w:color="auto"/>
        <w:left w:val="none" w:sz="0" w:space="0" w:color="auto"/>
        <w:bottom w:val="none" w:sz="0" w:space="0" w:color="auto"/>
        <w:right w:val="none" w:sz="0" w:space="0" w:color="auto"/>
      </w:divBdr>
    </w:div>
    <w:div w:id="383453086">
      <w:marLeft w:val="640"/>
      <w:marRight w:val="0"/>
      <w:marTop w:val="0"/>
      <w:marBottom w:val="0"/>
      <w:divBdr>
        <w:top w:val="none" w:sz="0" w:space="0" w:color="auto"/>
        <w:left w:val="none" w:sz="0" w:space="0" w:color="auto"/>
        <w:bottom w:val="none" w:sz="0" w:space="0" w:color="auto"/>
        <w:right w:val="none" w:sz="0" w:space="0" w:color="auto"/>
      </w:divBdr>
    </w:div>
    <w:div w:id="383600997">
      <w:marLeft w:val="640"/>
      <w:marRight w:val="0"/>
      <w:marTop w:val="0"/>
      <w:marBottom w:val="0"/>
      <w:divBdr>
        <w:top w:val="none" w:sz="0" w:space="0" w:color="auto"/>
        <w:left w:val="none" w:sz="0" w:space="0" w:color="auto"/>
        <w:bottom w:val="none" w:sz="0" w:space="0" w:color="auto"/>
        <w:right w:val="none" w:sz="0" w:space="0" w:color="auto"/>
      </w:divBdr>
    </w:div>
    <w:div w:id="383677819">
      <w:marLeft w:val="640"/>
      <w:marRight w:val="0"/>
      <w:marTop w:val="0"/>
      <w:marBottom w:val="0"/>
      <w:divBdr>
        <w:top w:val="none" w:sz="0" w:space="0" w:color="auto"/>
        <w:left w:val="none" w:sz="0" w:space="0" w:color="auto"/>
        <w:bottom w:val="none" w:sz="0" w:space="0" w:color="auto"/>
        <w:right w:val="none" w:sz="0" w:space="0" w:color="auto"/>
      </w:divBdr>
    </w:div>
    <w:div w:id="383797701">
      <w:marLeft w:val="640"/>
      <w:marRight w:val="0"/>
      <w:marTop w:val="0"/>
      <w:marBottom w:val="0"/>
      <w:divBdr>
        <w:top w:val="none" w:sz="0" w:space="0" w:color="auto"/>
        <w:left w:val="none" w:sz="0" w:space="0" w:color="auto"/>
        <w:bottom w:val="none" w:sz="0" w:space="0" w:color="auto"/>
        <w:right w:val="none" w:sz="0" w:space="0" w:color="auto"/>
      </w:divBdr>
    </w:div>
    <w:div w:id="383799071">
      <w:marLeft w:val="640"/>
      <w:marRight w:val="0"/>
      <w:marTop w:val="0"/>
      <w:marBottom w:val="0"/>
      <w:divBdr>
        <w:top w:val="none" w:sz="0" w:space="0" w:color="auto"/>
        <w:left w:val="none" w:sz="0" w:space="0" w:color="auto"/>
        <w:bottom w:val="none" w:sz="0" w:space="0" w:color="auto"/>
        <w:right w:val="none" w:sz="0" w:space="0" w:color="auto"/>
      </w:divBdr>
    </w:div>
    <w:div w:id="383871840">
      <w:marLeft w:val="640"/>
      <w:marRight w:val="0"/>
      <w:marTop w:val="0"/>
      <w:marBottom w:val="0"/>
      <w:divBdr>
        <w:top w:val="none" w:sz="0" w:space="0" w:color="auto"/>
        <w:left w:val="none" w:sz="0" w:space="0" w:color="auto"/>
        <w:bottom w:val="none" w:sz="0" w:space="0" w:color="auto"/>
        <w:right w:val="none" w:sz="0" w:space="0" w:color="auto"/>
      </w:divBdr>
    </w:div>
    <w:div w:id="383917801">
      <w:marLeft w:val="640"/>
      <w:marRight w:val="0"/>
      <w:marTop w:val="0"/>
      <w:marBottom w:val="0"/>
      <w:divBdr>
        <w:top w:val="none" w:sz="0" w:space="0" w:color="auto"/>
        <w:left w:val="none" w:sz="0" w:space="0" w:color="auto"/>
        <w:bottom w:val="none" w:sz="0" w:space="0" w:color="auto"/>
        <w:right w:val="none" w:sz="0" w:space="0" w:color="auto"/>
      </w:divBdr>
    </w:div>
    <w:div w:id="383993457">
      <w:marLeft w:val="640"/>
      <w:marRight w:val="0"/>
      <w:marTop w:val="0"/>
      <w:marBottom w:val="0"/>
      <w:divBdr>
        <w:top w:val="none" w:sz="0" w:space="0" w:color="auto"/>
        <w:left w:val="none" w:sz="0" w:space="0" w:color="auto"/>
        <w:bottom w:val="none" w:sz="0" w:space="0" w:color="auto"/>
        <w:right w:val="none" w:sz="0" w:space="0" w:color="auto"/>
      </w:divBdr>
    </w:div>
    <w:div w:id="384063719">
      <w:marLeft w:val="640"/>
      <w:marRight w:val="0"/>
      <w:marTop w:val="0"/>
      <w:marBottom w:val="0"/>
      <w:divBdr>
        <w:top w:val="none" w:sz="0" w:space="0" w:color="auto"/>
        <w:left w:val="none" w:sz="0" w:space="0" w:color="auto"/>
        <w:bottom w:val="none" w:sz="0" w:space="0" w:color="auto"/>
        <w:right w:val="none" w:sz="0" w:space="0" w:color="auto"/>
      </w:divBdr>
    </w:div>
    <w:div w:id="384066911">
      <w:marLeft w:val="640"/>
      <w:marRight w:val="0"/>
      <w:marTop w:val="0"/>
      <w:marBottom w:val="0"/>
      <w:divBdr>
        <w:top w:val="none" w:sz="0" w:space="0" w:color="auto"/>
        <w:left w:val="none" w:sz="0" w:space="0" w:color="auto"/>
        <w:bottom w:val="none" w:sz="0" w:space="0" w:color="auto"/>
        <w:right w:val="none" w:sz="0" w:space="0" w:color="auto"/>
      </w:divBdr>
    </w:div>
    <w:div w:id="384184511">
      <w:marLeft w:val="640"/>
      <w:marRight w:val="0"/>
      <w:marTop w:val="0"/>
      <w:marBottom w:val="0"/>
      <w:divBdr>
        <w:top w:val="none" w:sz="0" w:space="0" w:color="auto"/>
        <w:left w:val="none" w:sz="0" w:space="0" w:color="auto"/>
        <w:bottom w:val="none" w:sz="0" w:space="0" w:color="auto"/>
        <w:right w:val="none" w:sz="0" w:space="0" w:color="auto"/>
      </w:divBdr>
    </w:div>
    <w:div w:id="384185085">
      <w:marLeft w:val="640"/>
      <w:marRight w:val="0"/>
      <w:marTop w:val="0"/>
      <w:marBottom w:val="0"/>
      <w:divBdr>
        <w:top w:val="none" w:sz="0" w:space="0" w:color="auto"/>
        <w:left w:val="none" w:sz="0" w:space="0" w:color="auto"/>
        <w:bottom w:val="none" w:sz="0" w:space="0" w:color="auto"/>
        <w:right w:val="none" w:sz="0" w:space="0" w:color="auto"/>
      </w:divBdr>
    </w:div>
    <w:div w:id="384260406">
      <w:marLeft w:val="640"/>
      <w:marRight w:val="0"/>
      <w:marTop w:val="0"/>
      <w:marBottom w:val="0"/>
      <w:divBdr>
        <w:top w:val="none" w:sz="0" w:space="0" w:color="auto"/>
        <w:left w:val="none" w:sz="0" w:space="0" w:color="auto"/>
        <w:bottom w:val="none" w:sz="0" w:space="0" w:color="auto"/>
        <w:right w:val="none" w:sz="0" w:space="0" w:color="auto"/>
      </w:divBdr>
    </w:div>
    <w:div w:id="384373945">
      <w:marLeft w:val="640"/>
      <w:marRight w:val="0"/>
      <w:marTop w:val="0"/>
      <w:marBottom w:val="0"/>
      <w:divBdr>
        <w:top w:val="none" w:sz="0" w:space="0" w:color="auto"/>
        <w:left w:val="none" w:sz="0" w:space="0" w:color="auto"/>
        <w:bottom w:val="none" w:sz="0" w:space="0" w:color="auto"/>
        <w:right w:val="none" w:sz="0" w:space="0" w:color="auto"/>
      </w:divBdr>
    </w:div>
    <w:div w:id="384450926">
      <w:marLeft w:val="640"/>
      <w:marRight w:val="0"/>
      <w:marTop w:val="0"/>
      <w:marBottom w:val="0"/>
      <w:divBdr>
        <w:top w:val="none" w:sz="0" w:space="0" w:color="auto"/>
        <w:left w:val="none" w:sz="0" w:space="0" w:color="auto"/>
        <w:bottom w:val="none" w:sz="0" w:space="0" w:color="auto"/>
        <w:right w:val="none" w:sz="0" w:space="0" w:color="auto"/>
      </w:divBdr>
    </w:div>
    <w:div w:id="384524749">
      <w:marLeft w:val="640"/>
      <w:marRight w:val="0"/>
      <w:marTop w:val="0"/>
      <w:marBottom w:val="0"/>
      <w:divBdr>
        <w:top w:val="none" w:sz="0" w:space="0" w:color="auto"/>
        <w:left w:val="none" w:sz="0" w:space="0" w:color="auto"/>
        <w:bottom w:val="none" w:sz="0" w:space="0" w:color="auto"/>
        <w:right w:val="none" w:sz="0" w:space="0" w:color="auto"/>
      </w:divBdr>
    </w:div>
    <w:div w:id="384566015">
      <w:marLeft w:val="640"/>
      <w:marRight w:val="0"/>
      <w:marTop w:val="0"/>
      <w:marBottom w:val="0"/>
      <w:divBdr>
        <w:top w:val="none" w:sz="0" w:space="0" w:color="auto"/>
        <w:left w:val="none" w:sz="0" w:space="0" w:color="auto"/>
        <w:bottom w:val="none" w:sz="0" w:space="0" w:color="auto"/>
        <w:right w:val="none" w:sz="0" w:space="0" w:color="auto"/>
      </w:divBdr>
    </w:div>
    <w:div w:id="384569651">
      <w:marLeft w:val="640"/>
      <w:marRight w:val="0"/>
      <w:marTop w:val="0"/>
      <w:marBottom w:val="0"/>
      <w:divBdr>
        <w:top w:val="none" w:sz="0" w:space="0" w:color="auto"/>
        <w:left w:val="none" w:sz="0" w:space="0" w:color="auto"/>
        <w:bottom w:val="none" w:sz="0" w:space="0" w:color="auto"/>
        <w:right w:val="none" w:sz="0" w:space="0" w:color="auto"/>
      </w:divBdr>
    </w:div>
    <w:div w:id="384572066">
      <w:marLeft w:val="640"/>
      <w:marRight w:val="0"/>
      <w:marTop w:val="0"/>
      <w:marBottom w:val="0"/>
      <w:divBdr>
        <w:top w:val="none" w:sz="0" w:space="0" w:color="auto"/>
        <w:left w:val="none" w:sz="0" w:space="0" w:color="auto"/>
        <w:bottom w:val="none" w:sz="0" w:space="0" w:color="auto"/>
        <w:right w:val="none" w:sz="0" w:space="0" w:color="auto"/>
      </w:divBdr>
    </w:div>
    <w:div w:id="384640118">
      <w:marLeft w:val="640"/>
      <w:marRight w:val="0"/>
      <w:marTop w:val="0"/>
      <w:marBottom w:val="0"/>
      <w:divBdr>
        <w:top w:val="none" w:sz="0" w:space="0" w:color="auto"/>
        <w:left w:val="none" w:sz="0" w:space="0" w:color="auto"/>
        <w:bottom w:val="none" w:sz="0" w:space="0" w:color="auto"/>
        <w:right w:val="none" w:sz="0" w:space="0" w:color="auto"/>
      </w:divBdr>
    </w:div>
    <w:div w:id="384647477">
      <w:marLeft w:val="640"/>
      <w:marRight w:val="0"/>
      <w:marTop w:val="0"/>
      <w:marBottom w:val="0"/>
      <w:divBdr>
        <w:top w:val="none" w:sz="0" w:space="0" w:color="auto"/>
        <w:left w:val="none" w:sz="0" w:space="0" w:color="auto"/>
        <w:bottom w:val="none" w:sz="0" w:space="0" w:color="auto"/>
        <w:right w:val="none" w:sz="0" w:space="0" w:color="auto"/>
      </w:divBdr>
    </w:div>
    <w:div w:id="384648274">
      <w:marLeft w:val="640"/>
      <w:marRight w:val="0"/>
      <w:marTop w:val="0"/>
      <w:marBottom w:val="0"/>
      <w:divBdr>
        <w:top w:val="none" w:sz="0" w:space="0" w:color="auto"/>
        <w:left w:val="none" w:sz="0" w:space="0" w:color="auto"/>
        <w:bottom w:val="none" w:sz="0" w:space="0" w:color="auto"/>
        <w:right w:val="none" w:sz="0" w:space="0" w:color="auto"/>
      </w:divBdr>
    </w:div>
    <w:div w:id="384649579">
      <w:marLeft w:val="640"/>
      <w:marRight w:val="0"/>
      <w:marTop w:val="0"/>
      <w:marBottom w:val="0"/>
      <w:divBdr>
        <w:top w:val="none" w:sz="0" w:space="0" w:color="auto"/>
        <w:left w:val="none" w:sz="0" w:space="0" w:color="auto"/>
        <w:bottom w:val="none" w:sz="0" w:space="0" w:color="auto"/>
        <w:right w:val="none" w:sz="0" w:space="0" w:color="auto"/>
      </w:divBdr>
    </w:div>
    <w:div w:id="384767032">
      <w:marLeft w:val="640"/>
      <w:marRight w:val="0"/>
      <w:marTop w:val="0"/>
      <w:marBottom w:val="0"/>
      <w:divBdr>
        <w:top w:val="none" w:sz="0" w:space="0" w:color="auto"/>
        <w:left w:val="none" w:sz="0" w:space="0" w:color="auto"/>
        <w:bottom w:val="none" w:sz="0" w:space="0" w:color="auto"/>
        <w:right w:val="none" w:sz="0" w:space="0" w:color="auto"/>
      </w:divBdr>
    </w:div>
    <w:div w:id="384910548">
      <w:marLeft w:val="640"/>
      <w:marRight w:val="0"/>
      <w:marTop w:val="0"/>
      <w:marBottom w:val="0"/>
      <w:divBdr>
        <w:top w:val="none" w:sz="0" w:space="0" w:color="auto"/>
        <w:left w:val="none" w:sz="0" w:space="0" w:color="auto"/>
        <w:bottom w:val="none" w:sz="0" w:space="0" w:color="auto"/>
        <w:right w:val="none" w:sz="0" w:space="0" w:color="auto"/>
      </w:divBdr>
    </w:div>
    <w:div w:id="384984459">
      <w:marLeft w:val="640"/>
      <w:marRight w:val="0"/>
      <w:marTop w:val="0"/>
      <w:marBottom w:val="0"/>
      <w:divBdr>
        <w:top w:val="none" w:sz="0" w:space="0" w:color="auto"/>
        <w:left w:val="none" w:sz="0" w:space="0" w:color="auto"/>
        <w:bottom w:val="none" w:sz="0" w:space="0" w:color="auto"/>
        <w:right w:val="none" w:sz="0" w:space="0" w:color="auto"/>
      </w:divBdr>
    </w:div>
    <w:div w:id="385029515">
      <w:marLeft w:val="640"/>
      <w:marRight w:val="0"/>
      <w:marTop w:val="0"/>
      <w:marBottom w:val="0"/>
      <w:divBdr>
        <w:top w:val="none" w:sz="0" w:space="0" w:color="auto"/>
        <w:left w:val="none" w:sz="0" w:space="0" w:color="auto"/>
        <w:bottom w:val="none" w:sz="0" w:space="0" w:color="auto"/>
        <w:right w:val="none" w:sz="0" w:space="0" w:color="auto"/>
      </w:divBdr>
    </w:div>
    <w:div w:id="385183156">
      <w:marLeft w:val="640"/>
      <w:marRight w:val="0"/>
      <w:marTop w:val="0"/>
      <w:marBottom w:val="0"/>
      <w:divBdr>
        <w:top w:val="none" w:sz="0" w:space="0" w:color="auto"/>
        <w:left w:val="none" w:sz="0" w:space="0" w:color="auto"/>
        <w:bottom w:val="none" w:sz="0" w:space="0" w:color="auto"/>
        <w:right w:val="none" w:sz="0" w:space="0" w:color="auto"/>
      </w:divBdr>
    </w:div>
    <w:div w:id="385185776">
      <w:marLeft w:val="640"/>
      <w:marRight w:val="0"/>
      <w:marTop w:val="0"/>
      <w:marBottom w:val="0"/>
      <w:divBdr>
        <w:top w:val="none" w:sz="0" w:space="0" w:color="auto"/>
        <w:left w:val="none" w:sz="0" w:space="0" w:color="auto"/>
        <w:bottom w:val="none" w:sz="0" w:space="0" w:color="auto"/>
        <w:right w:val="none" w:sz="0" w:space="0" w:color="auto"/>
      </w:divBdr>
    </w:div>
    <w:div w:id="385223275">
      <w:marLeft w:val="640"/>
      <w:marRight w:val="0"/>
      <w:marTop w:val="0"/>
      <w:marBottom w:val="0"/>
      <w:divBdr>
        <w:top w:val="none" w:sz="0" w:space="0" w:color="auto"/>
        <w:left w:val="none" w:sz="0" w:space="0" w:color="auto"/>
        <w:bottom w:val="none" w:sz="0" w:space="0" w:color="auto"/>
        <w:right w:val="none" w:sz="0" w:space="0" w:color="auto"/>
      </w:divBdr>
    </w:div>
    <w:div w:id="385370659">
      <w:marLeft w:val="640"/>
      <w:marRight w:val="0"/>
      <w:marTop w:val="0"/>
      <w:marBottom w:val="0"/>
      <w:divBdr>
        <w:top w:val="none" w:sz="0" w:space="0" w:color="auto"/>
        <w:left w:val="none" w:sz="0" w:space="0" w:color="auto"/>
        <w:bottom w:val="none" w:sz="0" w:space="0" w:color="auto"/>
        <w:right w:val="none" w:sz="0" w:space="0" w:color="auto"/>
      </w:divBdr>
    </w:div>
    <w:div w:id="385379690">
      <w:marLeft w:val="640"/>
      <w:marRight w:val="0"/>
      <w:marTop w:val="0"/>
      <w:marBottom w:val="0"/>
      <w:divBdr>
        <w:top w:val="none" w:sz="0" w:space="0" w:color="auto"/>
        <w:left w:val="none" w:sz="0" w:space="0" w:color="auto"/>
        <w:bottom w:val="none" w:sz="0" w:space="0" w:color="auto"/>
        <w:right w:val="none" w:sz="0" w:space="0" w:color="auto"/>
      </w:divBdr>
    </w:div>
    <w:div w:id="385379872">
      <w:marLeft w:val="640"/>
      <w:marRight w:val="0"/>
      <w:marTop w:val="0"/>
      <w:marBottom w:val="0"/>
      <w:divBdr>
        <w:top w:val="none" w:sz="0" w:space="0" w:color="auto"/>
        <w:left w:val="none" w:sz="0" w:space="0" w:color="auto"/>
        <w:bottom w:val="none" w:sz="0" w:space="0" w:color="auto"/>
        <w:right w:val="none" w:sz="0" w:space="0" w:color="auto"/>
      </w:divBdr>
    </w:div>
    <w:div w:id="385448951">
      <w:marLeft w:val="640"/>
      <w:marRight w:val="0"/>
      <w:marTop w:val="0"/>
      <w:marBottom w:val="0"/>
      <w:divBdr>
        <w:top w:val="none" w:sz="0" w:space="0" w:color="auto"/>
        <w:left w:val="none" w:sz="0" w:space="0" w:color="auto"/>
        <w:bottom w:val="none" w:sz="0" w:space="0" w:color="auto"/>
        <w:right w:val="none" w:sz="0" w:space="0" w:color="auto"/>
      </w:divBdr>
    </w:div>
    <w:div w:id="385490491">
      <w:marLeft w:val="640"/>
      <w:marRight w:val="0"/>
      <w:marTop w:val="0"/>
      <w:marBottom w:val="0"/>
      <w:divBdr>
        <w:top w:val="none" w:sz="0" w:space="0" w:color="auto"/>
        <w:left w:val="none" w:sz="0" w:space="0" w:color="auto"/>
        <w:bottom w:val="none" w:sz="0" w:space="0" w:color="auto"/>
        <w:right w:val="none" w:sz="0" w:space="0" w:color="auto"/>
      </w:divBdr>
    </w:div>
    <w:div w:id="385495596">
      <w:marLeft w:val="640"/>
      <w:marRight w:val="0"/>
      <w:marTop w:val="0"/>
      <w:marBottom w:val="0"/>
      <w:divBdr>
        <w:top w:val="none" w:sz="0" w:space="0" w:color="auto"/>
        <w:left w:val="none" w:sz="0" w:space="0" w:color="auto"/>
        <w:bottom w:val="none" w:sz="0" w:space="0" w:color="auto"/>
        <w:right w:val="none" w:sz="0" w:space="0" w:color="auto"/>
      </w:divBdr>
    </w:div>
    <w:div w:id="385567063">
      <w:marLeft w:val="640"/>
      <w:marRight w:val="0"/>
      <w:marTop w:val="0"/>
      <w:marBottom w:val="0"/>
      <w:divBdr>
        <w:top w:val="none" w:sz="0" w:space="0" w:color="auto"/>
        <w:left w:val="none" w:sz="0" w:space="0" w:color="auto"/>
        <w:bottom w:val="none" w:sz="0" w:space="0" w:color="auto"/>
        <w:right w:val="none" w:sz="0" w:space="0" w:color="auto"/>
      </w:divBdr>
    </w:div>
    <w:div w:id="385568513">
      <w:marLeft w:val="640"/>
      <w:marRight w:val="0"/>
      <w:marTop w:val="0"/>
      <w:marBottom w:val="0"/>
      <w:divBdr>
        <w:top w:val="none" w:sz="0" w:space="0" w:color="auto"/>
        <w:left w:val="none" w:sz="0" w:space="0" w:color="auto"/>
        <w:bottom w:val="none" w:sz="0" w:space="0" w:color="auto"/>
        <w:right w:val="none" w:sz="0" w:space="0" w:color="auto"/>
      </w:divBdr>
    </w:div>
    <w:div w:id="385569652">
      <w:marLeft w:val="640"/>
      <w:marRight w:val="0"/>
      <w:marTop w:val="0"/>
      <w:marBottom w:val="0"/>
      <w:divBdr>
        <w:top w:val="none" w:sz="0" w:space="0" w:color="auto"/>
        <w:left w:val="none" w:sz="0" w:space="0" w:color="auto"/>
        <w:bottom w:val="none" w:sz="0" w:space="0" w:color="auto"/>
        <w:right w:val="none" w:sz="0" w:space="0" w:color="auto"/>
      </w:divBdr>
    </w:div>
    <w:div w:id="385639704">
      <w:marLeft w:val="640"/>
      <w:marRight w:val="0"/>
      <w:marTop w:val="0"/>
      <w:marBottom w:val="0"/>
      <w:divBdr>
        <w:top w:val="none" w:sz="0" w:space="0" w:color="auto"/>
        <w:left w:val="none" w:sz="0" w:space="0" w:color="auto"/>
        <w:bottom w:val="none" w:sz="0" w:space="0" w:color="auto"/>
        <w:right w:val="none" w:sz="0" w:space="0" w:color="auto"/>
      </w:divBdr>
    </w:div>
    <w:div w:id="385682037">
      <w:marLeft w:val="640"/>
      <w:marRight w:val="0"/>
      <w:marTop w:val="0"/>
      <w:marBottom w:val="0"/>
      <w:divBdr>
        <w:top w:val="none" w:sz="0" w:space="0" w:color="auto"/>
        <w:left w:val="none" w:sz="0" w:space="0" w:color="auto"/>
        <w:bottom w:val="none" w:sz="0" w:space="0" w:color="auto"/>
        <w:right w:val="none" w:sz="0" w:space="0" w:color="auto"/>
      </w:divBdr>
    </w:div>
    <w:div w:id="385838865">
      <w:marLeft w:val="640"/>
      <w:marRight w:val="0"/>
      <w:marTop w:val="0"/>
      <w:marBottom w:val="0"/>
      <w:divBdr>
        <w:top w:val="none" w:sz="0" w:space="0" w:color="auto"/>
        <w:left w:val="none" w:sz="0" w:space="0" w:color="auto"/>
        <w:bottom w:val="none" w:sz="0" w:space="0" w:color="auto"/>
        <w:right w:val="none" w:sz="0" w:space="0" w:color="auto"/>
      </w:divBdr>
    </w:div>
    <w:div w:id="385876059">
      <w:marLeft w:val="640"/>
      <w:marRight w:val="0"/>
      <w:marTop w:val="0"/>
      <w:marBottom w:val="0"/>
      <w:divBdr>
        <w:top w:val="none" w:sz="0" w:space="0" w:color="auto"/>
        <w:left w:val="none" w:sz="0" w:space="0" w:color="auto"/>
        <w:bottom w:val="none" w:sz="0" w:space="0" w:color="auto"/>
        <w:right w:val="none" w:sz="0" w:space="0" w:color="auto"/>
      </w:divBdr>
    </w:div>
    <w:div w:id="385882223">
      <w:marLeft w:val="640"/>
      <w:marRight w:val="0"/>
      <w:marTop w:val="0"/>
      <w:marBottom w:val="0"/>
      <w:divBdr>
        <w:top w:val="none" w:sz="0" w:space="0" w:color="auto"/>
        <w:left w:val="none" w:sz="0" w:space="0" w:color="auto"/>
        <w:bottom w:val="none" w:sz="0" w:space="0" w:color="auto"/>
        <w:right w:val="none" w:sz="0" w:space="0" w:color="auto"/>
      </w:divBdr>
    </w:div>
    <w:div w:id="385956110">
      <w:marLeft w:val="640"/>
      <w:marRight w:val="0"/>
      <w:marTop w:val="0"/>
      <w:marBottom w:val="0"/>
      <w:divBdr>
        <w:top w:val="none" w:sz="0" w:space="0" w:color="auto"/>
        <w:left w:val="none" w:sz="0" w:space="0" w:color="auto"/>
        <w:bottom w:val="none" w:sz="0" w:space="0" w:color="auto"/>
        <w:right w:val="none" w:sz="0" w:space="0" w:color="auto"/>
      </w:divBdr>
    </w:div>
    <w:div w:id="385957762">
      <w:marLeft w:val="640"/>
      <w:marRight w:val="0"/>
      <w:marTop w:val="0"/>
      <w:marBottom w:val="0"/>
      <w:divBdr>
        <w:top w:val="none" w:sz="0" w:space="0" w:color="auto"/>
        <w:left w:val="none" w:sz="0" w:space="0" w:color="auto"/>
        <w:bottom w:val="none" w:sz="0" w:space="0" w:color="auto"/>
        <w:right w:val="none" w:sz="0" w:space="0" w:color="auto"/>
      </w:divBdr>
    </w:div>
    <w:div w:id="386030228">
      <w:marLeft w:val="640"/>
      <w:marRight w:val="0"/>
      <w:marTop w:val="0"/>
      <w:marBottom w:val="0"/>
      <w:divBdr>
        <w:top w:val="none" w:sz="0" w:space="0" w:color="auto"/>
        <w:left w:val="none" w:sz="0" w:space="0" w:color="auto"/>
        <w:bottom w:val="none" w:sz="0" w:space="0" w:color="auto"/>
        <w:right w:val="none" w:sz="0" w:space="0" w:color="auto"/>
      </w:divBdr>
    </w:div>
    <w:div w:id="386076591">
      <w:marLeft w:val="640"/>
      <w:marRight w:val="0"/>
      <w:marTop w:val="0"/>
      <w:marBottom w:val="0"/>
      <w:divBdr>
        <w:top w:val="none" w:sz="0" w:space="0" w:color="auto"/>
        <w:left w:val="none" w:sz="0" w:space="0" w:color="auto"/>
        <w:bottom w:val="none" w:sz="0" w:space="0" w:color="auto"/>
        <w:right w:val="none" w:sz="0" w:space="0" w:color="auto"/>
      </w:divBdr>
    </w:div>
    <w:div w:id="386103482">
      <w:marLeft w:val="640"/>
      <w:marRight w:val="0"/>
      <w:marTop w:val="0"/>
      <w:marBottom w:val="0"/>
      <w:divBdr>
        <w:top w:val="none" w:sz="0" w:space="0" w:color="auto"/>
        <w:left w:val="none" w:sz="0" w:space="0" w:color="auto"/>
        <w:bottom w:val="none" w:sz="0" w:space="0" w:color="auto"/>
        <w:right w:val="none" w:sz="0" w:space="0" w:color="auto"/>
      </w:divBdr>
    </w:div>
    <w:div w:id="386221437">
      <w:marLeft w:val="640"/>
      <w:marRight w:val="0"/>
      <w:marTop w:val="0"/>
      <w:marBottom w:val="0"/>
      <w:divBdr>
        <w:top w:val="none" w:sz="0" w:space="0" w:color="auto"/>
        <w:left w:val="none" w:sz="0" w:space="0" w:color="auto"/>
        <w:bottom w:val="none" w:sz="0" w:space="0" w:color="auto"/>
        <w:right w:val="none" w:sz="0" w:space="0" w:color="auto"/>
      </w:divBdr>
    </w:div>
    <w:div w:id="386294629">
      <w:marLeft w:val="640"/>
      <w:marRight w:val="0"/>
      <w:marTop w:val="0"/>
      <w:marBottom w:val="0"/>
      <w:divBdr>
        <w:top w:val="none" w:sz="0" w:space="0" w:color="auto"/>
        <w:left w:val="none" w:sz="0" w:space="0" w:color="auto"/>
        <w:bottom w:val="none" w:sz="0" w:space="0" w:color="auto"/>
        <w:right w:val="none" w:sz="0" w:space="0" w:color="auto"/>
      </w:divBdr>
    </w:div>
    <w:div w:id="386299403">
      <w:marLeft w:val="640"/>
      <w:marRight w:val="0"/>
      <w:marTop w:val="0"/>
      <w:marBottom w:val="0"/>
      <w:divBdr>
        <w:top w:val="none" w:sz="0" w:space="0" w:color="auto"/>
        <w:left w:val="none" w:sz="0" w:space="0" w:color="auto"/>
        <w:bottom w:val="none" w:sz="0" w:space="0" w:color="auto"/>
        <w:right w:val="none" w:sz="0" w:space="0" w:color="auto"/>
      </w:divBdr>
    </w:div>
    <w:div w:id="386337807">
      <w:marLeft w:val="640"/>
      <w:marRight w:val="0"/>
      <w:marTop w:val="0"/>
      <w:marBottom w:val="0"/>
      <w:divBdr>
        <w:top w:val="none" w:sz="0" w:space="0" w:color="auto"/>
        <w:left w:val="none" w:sz="0" w:space="0" w:color="auto"/>
        <w:bottom w:val="none" w:sz="0" w:space="0" w:color="auto"/>
        <w:right w:val="none" w:sz="0" w:space="0" w:color="auto"/>
      </w:divBdr>
    </w:div>
    <w:div w:id="386685935">
      <w:marLeft w:val="640"/>
      <w:marRight w:val="0"/>
      <w:marTop w:val="0"/>
      <w:marBottom w:val="0"/>
      <w:divBdr>
        <w:top w:val="none" w:sz="0" w:space="0" w:color="auto"/>
        <w:left w:val="none" w:sz="0" w:space="0" w:color="auto"/>
        <w:bottom w:val="none" w:sz="0" w:space="0" w:color="auto"/>
        <w:right w:val="none" w:sz="0" w:space="0" w:color="auto"/>
      </w:divBdr>
    </w:div>
    <w:div w:id="386760349">
      <w:marLeft w:val="640"/>
      <w:marRight w:val="0"/>
      <w:marTop w:val="0"/>
      <w:marBottom w:val="0"/>
      <w:divBdr>
        <w:top w:val="none" w:sz="0" w:space="0" w:color="auto"/>
        <w:left w:val="none" w:sz="0" w:space="0" w:color="auto"/>
        <w:bottom w:val="none" w:sz="0" w:space="0" w:color="auto"/>
        <w:right w:val="none" w:sz="0" w:space="0" w:color="auto"/>
      </w:divBdr>
    </w:div>
    <w:div w:id="386804328">
      <w:marLeft w:val="640"/>
      <w:marRight w:val="0"/>
      <w:marTop w:val="0"/>
      <w:marBottom w:val="0"/>
      <w:divBdr>
        <w:top w:val="none" w:sz="0" w:space="0" w:color="auto"/>
        <w:left w:val="none" w:sz="0" w:space="0" w:color="auto"/>
        <w:bottom w:val="none" w:sz="0" w:space="0" w:color="auto"/>
        <w:right w:val="none" w:sz="0" w:space="0" w:color="auto"/>
      </w:divBdr>
    </w:div>
    <w:div w:id="386804876">
      <w:marLeft w:val="640"/>
      <w:marRight w:val="0"/>
      <w:marTop w:val="0"/>
      <w:marBottom w:val="0"/>
      <w:divBdr>
        <w:top w:val="none" w:sz="0" w:space="0" w:color="auto"/>
        <w:left w:val="none" w:sz="0" w:space="0" w:color="auto"/>
        <w:bottom w:val="none" w:sz="0" w:space="0" w:color="auto"/>
        <w:right w:val="none" w:sz="0" w:space="0" w:color="auto"/>
      </w:divBdr>
    </w:div>
    <w:div w:id="386805287">
      <w:marLeft w:val="640"/>
      <w:marRight w:val="0"/>
      <w:marTop w:val="0"/>
      <w:marBottom w:val="0"/>
      <w:divBdr>
        <w:top w:val="none" w:sz="0" w:space="0" w:color="auto"/>
        <w:left w:val="none" w:sz="0" w:space="0" w:color="auto"/>
        <w:bottom w:val="none" w:sz="0" w:space="0" w:color="auto"/>
        <w:right w:val="none" w:sz="0" w:space="0" w:color="auto"/>
      </w:divBdr>
    </w:div>
    <w:div w:id="386881270">
      <w:marLeft w:val="640"/>
      <w:marRight w:val="0"/>
      <w:marTop w:val="0"/>
      <w:marBottom w:val="0"/>
      <w:divBdr>
        <w:top w:val="none" w:sz="0" w:space="0" w:color="auto"/>
        <w:left w:val="none" w:sz="0" w:space="0" w:color="auto"/>
        <w:bottom w:val="none" w:sz="0" w:space="0" w:color="auto"/>
        <w:right w:val="none" w:sz="0" w:space="0" w:color="auto"/>
      </w:divBdr>
    </w:div>
    <w:div w:id="386993337">
      <w:marLeft w:val="640"/>
      <w:marRight w:val="0"/>
      <w:marTop w:val="0"/>
      <w:marBottom w:val="0"/>
      <w:divBdr>
        <w:top w:val="none" w:sz="0" w:space="0" w:color="auto"/>
        <w:left w:val="none" w:sz="0" w:space="0" w:color="auto"/>
        <w:bottom w:val="none" w:sz="0" w:space="0" w:color="auto"/>
        <w:right w:val="none" w:sz="0" w:space="0" w:color="auto"/>
      </w:divBdr>
    </w:div>
    <w:div w:id="387072687">
      <w:marLeft w:val="640"/>
      <w:marRight w:val="0"/>
      <w:marTop w:val="0"/>
      <w:marBottom w:val="0"/>
      <w:divBdr>
        <w:top w:val="none" w:sz="0" w:space="0" w:color="auto"/>
        <w:left w:val="none" w:sz="0" w:space="0" w:color="auto"/>
        <w:bottom w:val="none" w:sz="0" w:space="0" w:color="auto"/>
        <w:right w:val="none" w:sz="0" w:space="0" w:color="auto"/>
      </w:divBdr>
    </w:div>
    <w:div w:id="387074491">
      <w:marLeft w:val="640"/>
      <w:marRight w:val="0"/>
      <w:marTop w:val="0"/>
      <w:marBottom w:val="0"/>
      <w:divBdr>
        <w:top w:val="none" w:sz="0" w:space="0" w:color="auto"/>
        <w:left w:val="none" w:sz="0" w:space="0" w:color="auto"/>
        <w:bottom w:val="none" w:sz="0" w:space="0" w:color="auto"/>
        <w:right w:val="none" w:sz="0" w:space="0" w:color="auto"/>
      </w:divBdr>
    </w:div>
    <w:div w:id="387076504">
      <w:marLeft w:val="640"/>
      <w:marRight w:val="0"/>
      <w:marTop w:val="0"/>
      <w:marBottom w:val="0"/>
      <w:divBdr>
        <w:top w:val="none" w:sz="0" w:space="0" w:color="auto"/>
        <w:left w:val="none" w:sz="0" w:space="0" w:color="auto"/>
        <w:bottom w:val="none" w:sz="0" w:space="0" w:color="auto"/>
        <w:right w:val="none" w:sz="0" w:space="0" w:color="auto"/>
      </w:divBdr>
    </w:div>
    <w:div w:id="387077010">
      <w:marLeft w:val="640"/>
      <w:marRight w:val="0"/>
      <w:marTop w:val="0"/>
      <w:marBottom w:val="0"/>
      <w:divBdr>
        <w:top w:val="none" w:sz="0" w:space="0" w:color="auto"/>
        <w:left w:val="none" w:sz="0" w:space="0" w:color="auto"/>
        <w:bottom w:val="none" w:sz="0" w:space="0" w:color="auto"/>
        <w:right w:val="none" w:sz="0" w:space="0" w:color="auto"/>
      </w:divBdr>
    </w:div>
    <w:div w:id="387146597">
      <w:marLeft w:val="640"/>
      <w:marRight w:val="0"/>
      <w:marTop w:val="0"/>
      <w:marBottom w:val="0"/>
      <w:divBdr>
        <w:top w:val="none" w:sz="0" w:space="0" w:color="auto"/>
        <w:left w:val="none" w:sz="0" w:space="0" w:color="auto"/>
        <w:bottom w:val="none" w:sz="0" w:space="0" w:color="auto"/>
        <w:right w:val="none" w:sz="0" w:space="0" w:color="auto"/>
      </w:divBdr>
    </w:div>
    <w:div w:id="387147615">
      <w:marLeft w:val="640"/>
      <w:marRight w:val="0"/>
      <w:marTop w:val="0"/>
      <w:marBottom w:val="0"/>
      <w:divBdr>
        <w:top w:val="none" w:sz="0" w:space="0" w:color="auto"/>
        <w:left w:val="none" w:sz="0" w:space="0" w:color="auto"/>
        <w:bottom w:val="none" w:sz="0" w:space="0" w:color="auto"/>
        <w:right w:val="none" w:sz="0" w:space="0" w:color="auto"/>
      </w:divBdr>
    </w:div>
    <w:div w:id="387194690">
      <w:marLeft w:val="640"/>
      <w:marRight w:val="0"/>
      <w:marTop w:val="0"/>
      <w:marBottom w:val="0"/>
      <w:divBdr>
        <w:top w:val="none" w:sz="0" w:space="0" w:color="auto"/>
        <w:left w:val="none" w:sz="0" w:space="0" w:color="auto"/>
        <w:bottom w:val="none" w:sz="0" w:space="0" w:color="auto"/>
        <w:right w:val="none" w:sz="0" w:space="0" w:color="auto"/>
      </w:divBdr>
    </w:div>
    <w:div w:id="387268234">
      <w:marLeft w:val="640"/>
      <w:marRight w:val="0"/>
      <w:marTop w:val="0"/>
      <w:marBottom w:val="0"/>
      <w:divBdr>
        <w:top w:val="none" w:sz="0" w:space="0" w:color="auto"/>
        <w:left w:val="none" w:sz="0" w:space="0" w:color="auto"/>
        <w:bottom w:val="none" w:sz="0" w:space="0" w:color="auto"/>
        <w:right w:val="none" w:sz="0" w:space="0" w:color="auto"/>
      </w:divBdr>
    </w:div>
    <w:div w:id="387342189">
      <w:marLeft w:val="640"/>
      <w:marRight w:val="0"/>
      <w:marTop w:val="0"/>
      <w:marBottom w:val="0"/>
      <w:divBdr>
        <w:top w:val="none" w:sz="0" w:space="0" w:color="auto"/>
        <w:left w:val="none" w:sz="0" w:space="0" w:color="auto"/>
        <w:bottom w:val="none" w:sz="0" w:space="0" w:color="auto"/>
        <w:right w:val="none" w:sz="0" w:space="0" w:color="auto"/>
      </w:divBdr>
    </w:div>
    <w:div w:id="387385065">
      <w:marLeft w:val="640"/>
      <w:marRight w:val="0"/>
      <w:marTop w:val="0"/>
      <w:marBottom w:val="0"/>
      <w:divBdr>
        <w:top w:val="none" w:sz="0" w:space="0" w:color="auto"/>
        <w:left w:val="none" w:sz="0" w:space="0" w:color="auto"/>
        <w:bottom w:val="none" w:sz="0" w:space="0" w:color="auto"/>
        <w:right w:val="none" w:sz="0" w:space="0" w:color="auto"/>
      </w:divBdr>
    </w:div>
    <w:div w:id="387387804">
      <w:marLeft w:val="640"/>
      <w:marRight w:val="0"/>
      <w:marTop w:val="0"/>
      <w:marBottom w:val="0"/>
      <w:divBdr>
        <w:top w:val="none" w:sz="0" w:space="0" w:color="auto"/>
        <w:left w:val="none" w:sz="0" w:space="0" w:color="auto"/>
        <w:bottom w:val="none" w:sz="0" w:space="0" w:color="auto"/>
        <w:right w:val="none" w:sz="0" w:space="0" w:color="auto"/>
      </w:divBdr>
    </w:div>
    <w:div w:id="387458507">
      <w:marLeft w:val="640"/>
      <w:marRight w:val="0"/>
      <w:marTop w:val="0"/>
      <w:marBottom w:val="0"/>
      <w:divBdr>
        <w:top w:val="none" w:sz="0" w:space="0" w:color="auto"/>
        <w:left w:val="none" w:sz="0" w:space="0" w:color="auto"/>
        <w:bottom w:val="none" w:sz="0" w:space="0" w:color="auto"/>
        <w:right w:val="none" w:sz="0" w:space="0" w:color="auto"/>
      </w:divBdr>
    </w:div>
    <w:div w:id="387461532">
      <w:marLeft w:val="640"/>
      <w:marRight w:val="0"/>
      <w:marTop w:val="0"/>
      <w:marBottom w:val="0"/>
      <w:divBdr>
        <w:top w:val="none" w:sz="0" w:space="0" w:color="auto"/>
        <w:left w:val="none" w:sz="0" w:space="0" w:color="auto"/>
        <w:bottom w:val="none" w:sz="0" w:space="0" w:color="auto"/>
        <w:right w:val="none" w:sz="0" w:space="0" w:color="auto"/>
      </w:divBdr>
    </w:div>
    <w:div w:id="387581808">
      <w:marLeft w:val="640"/>
      <w:marRight w:val="0"/>
      <w:marTop w:val="0"/>
      <w:marBottom w:val="0"/>
      <w:divBdr>
        <w:top w:val="none" w:sz="0" w:space="0" w:color="auto"/>
        <w:left w:val="none" w:sz="0" w:space="0" w:color="auto"/>
        <w:bottom w:val="none" w:sz="0" w:space="0" w:color="auto"/>
        <w:right w:val="none" w:sz="0" w:space="0" w:color="auto"/>
      </w:divBdr>
    </w:div>
    <w:div w:id="387806687">
      <w:marLeft w:val="640"/>
      <w:marRight w:val="0"/>
      <w:marTop w:val="0"/>
      <w:marBottom w:val="0"/>
      <w:divBdr>
        <w:top w:val="none" w:sz="0" w:space="0" w:color="auto"/>
        <w:left w:val="none" w:sz="0" w:space="0" w:color="auto"/>
        <w:bottom w:val="none" w:sz="0" w:space="0" w:color="auto"/>
        <w:right w:val="none" w:sz="0" w:space="0" w:color="auto"/>
      </w:divBdr>
    </w:div>
    <w:div w:id="387917103">
      <w:marLeft w:val="640"/>
      <w:marRight w:val="0"/>
      <w:marTop w:val="0"/>
      <w:marBottom w:val="0"/>
      <w:divBdr>
        <w:top w:val="none" w:sz="0" w:space="0" w:color="auto"/>
        <w:left w:val="none" w:sz="0" w:space="0" w:color="auto"/>
        <w:bottom w:val="none" w:sz="0" w:space="0" w:color="auto"/>
        <w:right w:val="none" w:sz="0" w:space="0" w:color="auto"/>
      </w:divBdr>
    </w:div>
    <w:div w:id="387917837">
      <w:marLeft w:val="640"/>
      <w:marRight w:val="0"/>
      <w:marTop w:val="0"/>
      <w:marBottom w:val="0"/>
      <w:divBdr>
        <w:top w:val="none" w:sz="0" w:space="0" w:color="auto"/>
        <w:left w:val="none" w:sz="0" w:space="0" w:color="auto"/>
        <w:bottom w:val="none" w:sz="0" w:space="0" w:color="auto"/>
        <w:right w:val="none" w:sz="0" w:space="0" w:color="auto"/>
      </w:divBdr>
    </w:div>
    <w:div w:id="387919142">
      <w:marLeft w:val="640"/>
      <w:marRight w:val="0"/>
      <w:marTop w:val="0"/>
      <w:marBottom w:val="0"/>
      <w:divBdr>
        <w:top w:val="none" w:sz="0" w:space="0" w:color="auto"/>
        <w:left w:val="none" w:sz="0" w:space="0" w:color="auto"/>
        <w:bottom w:val="none" w:sz="0" w:space="0" w:color="auto"/>
        <w:right w:val="none" w:sz="0" w:space="0" w:color="auto"/>
      </w:divBdr>
    </w:div>
    <w:div w:id="387995549">
      <w:marLeft w:val="640"/>
      <w:marRight w:val="0"/>
      <w:marTop w:val="0"/>
      <w:marBottom w:val="0"/>
      <w:divBdr>
        <w:top w:val="none" w:sz="0" w:space="0" w:color="auto"/>
        <w:left w:val="none" w:sz="0" w:space="0" w:color="auto"/>
        <w:bottom w:val="none" w:sz="0" w:space="0" w:color="auto"/>
        <w:right w:val="none" w:sz="0" w:space="0" w:color="auto"/>
      </w:divBdr>
    </w:div>
    <w:div w:id="387997491">
      <w:marLeft w:val="640"/>
      <w:marRight w:val="0"/>
      <w:marTop w:val="0"/>
      <w:marBottom w:val="0"/>
      <w:divBdr>
        <w:top w:val="none" w:sz="0" w:space="0" w:color="auto"/>
        <w:left w:val="none" w:sz="0" w:space="0" w:color="auto"/>
        <w:bottom w:val="none" w:sz="0" w:space="0" w:color="auto"/>
        <w:right w:val="none" w:sz="0" w:space="0" w:color="auto"/>
      </w:divBdr>
    </w:div>
    <w:div w:id="388070241">
      <w:marLeft w:val="640"/>
      <w:marRight w:val="0"/>
      <w:marTop w:val="0"/>
      <w:marBottom w:val="0"/>
      <w:divBdr>
        <w:top w:val="none" w:sz="0" w:space="0" w:color="auto"/>
        <w:left w:val="none" w:sz="0" w:space="0" w:color="auto"/>
        <w:bottom w:val="none" w:sz="0" w:space="0" w:color="auto"/>
        <w:right w:val="none" w:sz="0" w:space="0" w:color="auto"/>
      </w:divBdr>
    </w:div>
    <w:div w:id="388118074">
      <w:marLeft w:val="640"/>
      <w:marRight w:val="0"/>
      <w:marTop w:val="0"/>
      <w:marBottom w:val="0"/>
      <w:divBdr>
        <w:top w:val="none" w:sz="0" w:space="0" w:color="auto"/>
        <w:left w:val="none" w:sz="0" w:space="0" w:color="auto"/>
        <w:bottom w:val="none" w:sz="0" w:space="0" w:color="auto"/>
        <w:right w:val="none" w:sz="0" w:space="0" w:color="auto"/>
      </w:divBdr>
    </w:div>
    <w:div w:id="388191767">
      <w:marLeft w:val="640"/>
      <w:marRight w:val="0"/>
      <w:marTop w:val="0"/>
      <w:marBottom w:val="0"/>
      <w:divBdr>
        <w:top w:val="none" w:sz="0" w:space="0" w:color="auto"/>
        <w:left w:val="none" w:sz="0" w:space="0" w:color="auto"/>
        <w:bottom w:val="none" w:sz="0" w:space="0" w:color="auto"/>
        <w:right w:val="none" w:sz="0" w:space="0" w:color="auto"/>
      </w:divBdr>
    </w:div>
    <w:div w:id="388306431">
      <w:marLeft w:val="640"/>
      <w:marRight w:val="0"/>
      <w:marTop w:val="0"/>
      <w:marBottom w:val="0"/>
      <w:divBdr>
        <w:top w:val="none" w:sz="0" w:space="0" w:color="auto"/>
        <w:left w:val="none" w:sz="0" w:space="0" w:color="auto"/>
        <w:bottom w:val="none" w:sz="0" w:space="0" w:color="auto"/>
        <w:right w:val="none" w:sz="0" w:space="0" w:color="auto"/>
      </w:divBdr>
    </w:div>
    <w:div w:id="388382409">
      <w:marLeft w:val="640"/>
      <w:marRight w:val="0"/>
      <w:marTop w:val="0"/>
      <w:marBottom w:val="0"/>
      <w:divBdr>
        <w:top w:val="none" w:sz="0" w:space="0" w:color="auto"/>
        <w:left w:val="none" w:sz="0" w:space="0" w:color="auto"/>
        <w:bottom w:val="none" w:sz="0" w:space="0" w:color="auto"/>
        <w:right w:val="none" w:sz="0" w:space="0" w:color="auto"/>
      </w:divBdr>
    </w:div>
    <w:div w:id="388498314">
      <w:marLeft w:val="640"/>
      <w:marRight w:val="0"/>
      <w:marTop w:val="0"/>
      <w:marBottom w:val="0"/>
      <w:divBdr>
        <w:top w:val="none" w:sz="0" w:space="0" w:color="auto"/>
        <w:left w:val="none" w:sz="0" w:space="0" w:color="auto"/>
        <w:bottom w:val="none" w:sz="0" w:space="0" w:color="auto"/>
        <w:right w:val="none" w:sz="0" w:space="0" w:color="auto"/>
      </w:divBdr>
    </w:div>
    <w:div w:id="388573152">
      <w:marLeft w:val="640"/>
      <w:marRight w:val="0"/>
      <w:marTop w:val="0"/>
      <w:marBottom w:val="0"/>
      <w:divBdr>
        <w:top w:val="none" w:sz="0" w:space="0" w:color="auto"/>
        <w:left w:val="none" w:sz="0" w:space="0" w:color="auto"/>
        <w:bottom w:val="none" w:sz="0" w:space="0" w:color="auto"/>
        <w:right w:val="none" w:sz="0" w:space="0" w:color="auto"/>
      </w:divBdr>
    </w:div>
    <w:div w:id="388577025">
      <w:marLeft w:val="640"/>
      <w:marRight w:val="0"/>
      <w:marTop w:val="0"/>
      <w:marBottom w:val="0"/>
      <w:divBdr>
        <w:top w:val="none" w:sz="0" w:space="0" w:color="auto"/>
        <w:left w:val="none" w:sz="0" w:space="0" w:color="auto"/>
        <w:bottom w:val="none" w:sz="0" w:space="0" w:color="auto"/>
        <w:right w:val="none" w:sz="0" w:space="0" w:color="auto"/>
      </w:divBdr>
    </w:div>
    <w:div w:id="388650228">
      <w:marLeft w:val="640"/>
      <w:marRight w:val="0"/>
      <w:marTop w:val="0"/>
      <w:marBottom w:val="0"/>
      <w:divBdr>
        <w:top w:val="none" w:sz="0" w:space="0" w:color="auto"/>
        <w:left w:val="none" w:sz="0" w:space="0" w:color="auto"/>
        <w:bottom w:val="none" w:sz="0" w:space="0" w:color="auto"/>
        <w:right w:val="none" w:sz="0" w:space="0" w:color="auto"/>
      </w:divBdr>
    </w:div>
    <w:div w:id="388697034">
      <w:marLeft w:val="640"/>
      <w:marRight w:val="0"/>
      <w:marTop w:val="0"/>
      <w:marBottom w:val="0"/>
      <w:divBdr>
        <w:top w:val="none" w:sz="0" w:space="0" w:color="auto"/>
        <w:left w:val="none" w:sz="0" w:space="0" w:color="auto"/>
        <w:bottom w:val="none" w:sz="0" w:space="0" w:color="auto"/>
        <w:right w:val="none" w:sz="0" w:space="0" w:color="auto"/>
      </w:divBdr>
    </w:div>
    <w:div w:id="388963422">
      <w:marLeft w:val="640"/>
      <w:marRight w:val="0"/>
      <w:marTop w:val="0"/>
      <w:marBottom w:val="0"/>
      <w:divBdr>
        <w:top w:val="none" w:sz="0" w:space="0" w:color="auto"/>
        <w:left w:val="none" w:sz="0" w:space="0" w:color="auto"/>
        <w:bottom w:val="none" w:sz="0" w:space="0" w:color="auto"/>
        <w:right w:val="none" w:sz="0" w:space="0" w:color="auto"/>
      </w:divBdr>
    </w:div>
    <w:div w:id="389038526">
      <w:marLeft w:val="640"/>
      <w:marRight w:val="0"/>
      <w:marTop w:val="0"/>
      <w:marBottom w:val="0"/>
      <w:divBdr>
        <w:top w:val="none" w:sz="0" w:space="0" w:color="auto"/>
        <w:left w:val="none" w:sz="0" w:space="0" w:color="auto"/>
        <w:bottom w:val="none" w:sz="0" w:space="0" w:color="auto"/>
        <w:right w:val="none" w:sz="0" w:space="0" w:color="auto"/>
      </w:divBdr>
    </w:div>
    <w:div w:id="389154368">
      <w:marLeft w:val="640"/>
      <w:marRight w:val="0"/>
      <w:marTop w:val="0"/>
      <w:marBottom w:val="0"/>
      <w:divBdr>
        <w:top w:val="none" w:sz="0" w:space="0" w:color="auto"/>
        <w:left w:val="none" w:sz="0" w:space="0" w:color="auto"/>
        <w:bottom w:val="none" w:sz="0" w:space="0" w:color="auto"/>
        <w:right w:val="none" w:sz="0" w:space="0" w:color="auto"/>
      </w:divBdr>
    </w:div>
    <w:div w:id="389154990">
      <w:marLeft w:val="640"/>
      <w:marRight w:val="0"/>
      <w:marTop w:val="0"/>
      <w:marBottom w:val="0"/>
      <w:divBdr>
        <w:top w:val="none" w:sz="0" w:space="0" w:color="auto"/>
        <w:left w:val="none" w:sz="0" w:space="0" w:color="auto"/>
        <w:bottom w:val="none" w:sz="0" w:space="0" w:color="auto"/>
        <w:right w:val="none" w:sz="0" w:space="0" w:color="auto"/>
      </w:divBdr>
    </w:div>
    <w:div w:id="389378385">
      <w:marLeft w:val="640"/>
      <w:marRight w:val="0"/>
      <w:marTop w:val="0"/>
      <w:marBottom w:val="0"/>
      <w:divBdr>
        <w:top w:val="none" w:sz="0" w:space="0" w:color="auto"/>
        <w:left w:val="none" w:sz="0" w:space="0" w:color="auto"/>
        <w:bottom w:val="none" w:sz="0" w:space="0" w:color="auto"/>
        <w:right w:val="none" w:sz="0" w:space="0" w:color="auto"/>
      </w:divBdr>
    </w:div>
    <w:div w:id="389424628">
      <w:marLeft w:val="640"/>
      <w:marRight w:val="0"/>
      <w:marTop w:val="0"/>
      <w:marBottom w:val="0"/>
      <w:divBdr>
        <w:top w:val="none" w:sz="0" w:space="0" w:color="auto"/>
        <w:left w:val="none" w:sz="0" w:space="0" w:color="auto"/>
        <w:bottom w:val="none" w:sz="0" w:space="0" w:color="auto"/>
        <w:right w:val="none" w:sz="0" w:space="0" w:color="auto"/>
      </w:divBdr>
    </w:div>
    <w:div w:id="389499584">
      <w:marLeft w:val="640"/>
      <w:marRight w:val="0"/>
      <w:marTop w:val="0"/>
      <w:marBottom w:val="0"/>
      <w:divBdr>
        <w:top w:val="none" w:sz="0" w:space="0" w:color="auto"/>
        <w:left w:val="none" w:sz="0" w:space="0" w:color="auto"/>
        <w:bottom w:val="none" w:sz="0" w:space="0" w:color="auto"/>
        <w:right w:val="none" w:sz="0" w:space="0" w:color="auto"/>
      </w:divBdr>
    </w:div>
    <w:div w:id="389620971">
      <w:marLeft w:val="640"/>
      <w:marRight w:val="0"/>
      <w:marTop w:val="0"/>
      <w:marBottom w:val="0"/>
      <w:divBdr>
        <w:top w:val="none" w:sz="0" w:space="0" w:color="auto"/>
        <w:left w:val="none" w:sz="0" w:space="0" w:color="auto"/>
        <w:bottom w:val="none" w:sz="0" w:space="0" w:color="auto"/>
        <w:right w:val="none" w:sz="0" w:space="0" w:color="auto"/>
      </w:divBdr>
    </w:div>
    <w:div w:id="389622130">
      <w:marLeft w:val="640"/>
      <w:marRight w:val="0"/>
      <w:marTop w:val="0"/>
      <w:marBottom w:val="0"/>
      <w:divBdr>
        <w:top w:val="none" w:sz="0" w:space="0" w:color="auto"/>
        <w:left w:val="none" w:sz="0" w:space="0" w:color="auto"/>
        <w:bottom w:val="none" w:sz="0" w:space="0" w:color="auto"/>
        <w:right w:val="none" w:sz="0" w:space="0" w:color="auto"/>
      </w:divBdr>
    </w:div>
    <w:div w:id="389691313">
      <w:marLeft w:val="640"/>
      <w:marRight w:val="0"/>
      <w:marTop w:val="0"/>
      <w:marBottom w:val="0"/>
      <w:divBdr>
        <w:top w:val="none" w:sz="0" w:space="0" w:color="auto"/>
        <w:left w:val="none" w:sz="0" w:space="0" w:color="auto"/>
        <w:bottom w:val="none" w:sz="0" w:space="0" w:color="auto"/>
        <w:right w:val="none" w:sz="0" w:space="0" w:color="auto"/>
      </w:divBdr>
    </w:div>
    <w:div w:id="389691946">
      <w:marLeft w:val="640"/>
      <w:marRight w:val="0"/>
      <w:marTop w:val="0"/>
      <w:marBottom w:val="0"/>
      <w:divBdr>
        <w:top w:val="none" w:sz="0" w:space="0" w:color="auto"/>
        <w:left w:val="none" w:sz="0" w:space="0" w:color="auto"/>
        <w:bottom w:val="none" w:sz="0" w:space="0" w:color="auto"/>
        <w:right w:val="none" w:sz="0" w:space="0" w:color="auto"/>
      </w:divBdr>
    </w:div>
    <w:div w:id="389692012">
      <w:marLeft w:val="640"/>
      <w:marRight w:val="0"/>
      <w:marTop w:val="0"/>
      <w:marBottom w:val="0"/>
      <w:divBdr>
        <w:top w:val="none" w:sz="0" w:space="0" w:color="auto"/>
        <w:left w:val="none" w:sz="0" w:space="0" w:color="auto"/>
        <w:bottom w:val="none" w:sz="0" w:space="0" w:color="auto"/>
        <w:right w:val="none" w:sz="0" w:space="0" w:color="auto"/>
      </w:divBdr>
    </w:div>
    <w:div w:id="389698085">
      <w:marLeft w:val="640"/>
      <w:marRight w:val="0"/>
      <w:marTop w:val="0"/>
      <w:marBottom w:val="0"/>
      <w:divBdr>
        <w:top w:val="none" w:sz="0" w:space="0" w:color="auto"/>
        <w:left w:val="none" w:sz="0" w:space="0" w:color="auto"/>
        <w:bottom w:val="none" w:sz="0" w:space="0" w:color="auto"/>
        <w:right w:val="none" w:sz="0" w:space="0" w:color="auto"/>
      </w:divBdr>
    </w:div>
    <w:div w:id="389765802">
      <w:marLeft w:val="640"/>
      <w:marRight w:val="0"/>
      <w:marTop w:val="0"/>
      <w:marBottom w:val="0"/>
      <w:divBdr>
        <w:top w:val="none" w:sz="0" w:space="0" w:color="auto"/>
        <w:left w:val="none" w:sz="0" w:space="0" w:color="auto"/>
        <w:bottom w:val="none" w:sz="0" w:space="0" w:color="auto"/>
        <w:right w:val="none" w:sz="0" w:space="0" w:color="auto"/>
      </w:divBdr>
    </w:div>
    <w:div w:id="389887562">
      <w:marLeft w:val="640"/>
      <w:marRight w:val="0"/>
      <w:marTop w:val="0"/>
      <w:marBottom w:val="0"/>
      <w:divBdr>
        <w:top w:val="none" w:sz="0" w:space="0" w:color="auto"/>
        <w:left w:val="none" w:sz="0" w:space="0" w:color="auto"/>
        <w:bottom w:val="none" w:sz="0" w:space="0" w:color="auto"/>
        <w:right w:val="none" w:sz="0" w:space="0" w:color="auto"/>
      </w:divBdr>
    </w:div>
    <w:div w:id="390009013">
      <w:marLeft w:val="640"/>
      <w:marRight w:val="0"/>
      <w:marTop w:val="0"/>
      <w:marBottom w:val="0"/>
      <w:divBdr>
        <w:top w:val="none" w:sz="0" w:space="0" w:color="auto"/>
        <w:left w:val="none" w:sz="0" w:space="0" w:color="auto"/>
        <w:bottom w:val="none" w:sz="0" w:space="0" w:color="auto"/>
        <w:right w:val="none" w:sz="0" w:space="0" w:color="auto"/>
      </w:divBdr>
    </w:div>
    <w:div w:id="390080174">
      <w:marLeft w:val="640"/>
      <w:marRight w:val="0"/>
      <w:marTop w:val="0"/>
      <w:marBottom w:val="0"/>
      <w:divBdr>
        <w:top w:val="none" w:sz="0" w:space="0" w:color="auto"/>
        <w:left w:val="none" w:sz="0" w:space="0" w:color="auto"/>
        <w:bottom w:val="none" w:sz="0" w:space="0" w:color="auto"/>
        <w:right w:val="none" w:sz="0" w:space="0" w:color="auto"/>
      </w:divBdr>
    </w:div>
    <w:div w:id="390348751">
      <w:marLeft w:val="640"/>
      <w:marRight w:val="0"/>
      <w:marTop w:val="0"/>
      <w:marBottom w:val="0"/>
      <w:divBdr>
        <w:top w:val="none" w:sz="0" w:space="0" w:color="auto"/>
        <w:left w:val="none" w:sz="0" w:space="0" w:color="auto"/>
        <w:bottom w:val="none" w:sz="0" w:space="0" w:color="auto"/>
        <w:right w:val="none" w:sz="0" w:space="0" w:color="auto"/>
      </w:divBdr>
    </w:div>
    <w:div w:id="390351145">
      <w:marLeft w:val="640"/>
      <w:marRight w:val="0"/>
      <w:marTop w:val="0"/>
      <w:marBottom w:val="0"/>
      <w:divBdr>
        <w:top w:val="none" w:sz="0" w:space="0" w:color="auto"/>
        <w:left w:val="none" w:sz="0" w:space="0" w:color="auto"/>
        <w:bottom w:val="none" w:sz="0" w:space="0" w:color="auto"/>
        <w:right w:val="none" w:sz="0" w:space="0" w:color="auto"/>
      </w:divBdr>
    </w:div>
    <w:div w:id="390353899">
      <w:marLeft w:val="640"/>
      <w:marRight w:val="0"/>
      <w:marTop w:val="0"/>
      <w:marBottom w:val="0"/>
      <w:divBdr>
        <w:top w:val="none" w:sz="0" w:space="0" w:color="auto"/>
        <w:left w:val="none" w:sz="0" w:space="0" w:color="auto"/>
        <w:bottom w:val="none" w:sz="0" w:space="0" w:color="auto"/>
        <w:right w:val="none" w:sz="0" w:space="0" w:color="auto"/>
      </w:divBdr>
    </w:div>
    <w:div w:id="390421889">
      <w:marLeft w:val="640"/>
      <w:marRight w:val="0"/>
      <w:marTop w:val="0"/>
      <w:marBottom w:val="0"/>
      <w:divBdr>
        <w:top w:val="none" w:sz="0" w:space="0" w:color="auto"/>
        <w:left w:val="none" w:sz="0" w:space="0" w:color="auto"/>
        <w:bottom w:val="none" w:sz="0" w:space="0" w:color="auto"/>
        <w:right w:val="none" w:sz="0" w:space="0" w:color="auto"/>
      </w:divBdr>
    </w:div>
    <w:div w:id="390423399">
      <w:marLeft w:val="640"/>
      <w:marRight w:val="0"/>
      <w:marTop w:val="0"/>
      <w:marBottom w:val="0"/>
      <w:divBdr>
        <w:top w:val="none" w:sz="0" w:space="0" w:color="auto"/>
        <w:left w:val="none" w:sz="0" w:space="0" w:color="auto"/>
        <w:bottom w:val="none" w:sz="0" w:space="0" w:color="auto"/>
        <w:right w:val="none" w:sz="0" w:space="0" w:color="auto"/>
      </w:divBdr>
    </w:div>
    <w:div w:id="390546938">
      <w:marLeft w:val="640"/>
      <w:marRight w:val="0"/>
      <w:marTop w:val="0"/>
      <w:marBottom w:val="0"/>
      <w:divBdr>
        <w:top w:val="none" w:sz="0" w:space="0" w:color="auto"/>
        <w:left w:val="none" w:sz="0" w:space="0" w:color="auto"/>
        <w:bottom w:val="none" w:sz="0" w:space="0" w:color="auto"/>
        <w:right w:val="none" w:sz="0" w:space="0" w:color="auto"/>
      </w:divBdr>
    </w:div>
    <w:div w:id="390621585">
      <w:marLeft w:val="640"/>
      <w:marRight w:val="0"/>
      <w:marTop w:val="0"/>
      <w:marBottom w:val="0"/>
      <w:divBdr>
        <w:top w:val="none" w:sz="0" w:space="0" w:color="auto"/>
        <w:left w:val="none" w:sz="0" w:space="0" w:color="auto"/>
        <w:bottom w:val="none" w:sz="0" w:space="0" w:color="auto"/>
        <w:right w:val="none" w:sz="0" w:space="0" w:color="auto"/>
      </w:divBdr>
    </w:div>
    <w:div w:id="390882848">
      <w:marLeft w:val="640"/>
      <w:marRight w:val="0"/>
      <w:marTop w:val="0"/>
      <w:marBottom w:val="0"/>
      <w:divBdr>
        <w:top w:val="none" w:sz="0" w:space="0" w:color="auto"/>
        <w:left w:val="none" w:sz="0" w:space="0" w:color="auto"/>
        <w:bottom w:val="none" w:sz="0" w:space="0" w:color="auto"/>
        <w:right w:val="none" w:sz="0" w:space="0" w:color="auto"/>
      </w:divBdr>
    </w:div>
    <w:div w:id="390888042">
      <w:marLeft w:val="640"/>
      <w:marRight w:val="0"/>
      <w:marTop w:val="0"/>
      <w:marBottom w:val="0"/>
      <w:divBdr>
        <w:top w:val="none" w:sz="0" w:space="0" w:color="auto"/>
        <w:left w:val="none" w:sz="0" w:space="0" w:color="auto"/>
        <w:bottom w:val="none" w:sz="0" w:space="0" w:color="auto"/>
        <w:right w:val="none" w:sz="0" w:space="0" w:color="auto"/>
      </w:divBdr>
    </w:div>
    <w:div w:id="390888577">
      <w:marLeft w:val="640"/>
      <w:marRight w:val="0"/>
      <w:marTop w:val="0"/>
      <w:marBottom w:val="0"/>
      <w:divBdr>
        <w:top w:val="none" w:sz="0" w:space="0" w:color="auto"/>
        <w:left w:val="none" w:sz="0" w:space="0" w:color="auto"/>
        <w:bottom w:val="none" w:sz="0" w:space="0" w:color="auto"/>
        <w:right w:val="none" w:sz="0" w:space="0" w:color="auto"/>
      </w:divBdr>
    </w:div>
    <w:div w:id="390925475">
      <w:marLeft w:val="640"/>
      <w:marRight w:val="0"/>
      <w:marTop w:val="0"/>
      <w:marBottom w:val="0"/>
      <w:divBdr>
        <w:top w:val="none" w:sz="0" w:space="0" w:color="auto"/>
        <w:left w:val="none" w:sz="0" w:space="0" w:color="auto"/>
        <w:bottom w:val="none" w:sz="0" w:space="0" w:color="auto"/>
        <w:right w:val="none" w:sz="0" w:space="0" w:color="auto"/>
      </w:divBdr>
    </w:div>
    <w:div w:id="390928423">
      <w:marLeft w:val="640"/>
      <w:marRight w:val="0"/>
      <w:marTop w:val="0"/>
      <w:marBottom w:val="0"/>
      <w:divBdr>
        <w:top w:val="none" w:sz="0" w:space="0" w:color="auto"/>
        <w:left w:val="none" w:sz="0" w:space="0" w:color="auto"/>
        <w:bottom w:val="none" w:sz="0" w:space="0" w:color="auto"/>
        <w:right w:val="none" w:sz="0" w:space="0" w:color="auto"/>
      </w:divBdr>
    </w:div>
    <w:div w:id="391008017">
      <w:marLeft w:val="640"/>
      <w:marRight w:val="0"/>
      <w:marTop w:val="0"/>
      <w:marBottom w:val="0"/>
      <w:divBdr>
        <w:top w:val="none" w:sz="0" w:space="0" w:color="auto"/>
        <w:left w:val="none" w:sz="0" w:space="0" w:color="auto"/>
        <w:bottom w:val="none" w:sz="0" w:space="0" w:color="auto"/>
        <w:right w:val="none" w:sz="0" w:space="0" w:color="auto"/>
      </w:divBdr>
    </w:div>
    <w:div w:id="391075647">
      <w:marLeft w:val="640"/>
      <w:marRight w:val="0"/>
      <w:marTop w:val="0"/>
      <w:marBottom w:val="0"/>
      <w:divBdr>
        <w:top w:val="none" w:sz="0" w:space="0" w:color="auto"/>
        <w:left w:val="none" w:sz="0" w:space="0" w:color="auto"/>
        <w:bottom w:val="none" w:sz="0" w:space="0" w:color="auto"/>
        <w:right w:val="none" w:sz="0" w:space="0" w:color="auto"/>
      </w:divBdr>
    </w:div>
    <w:div w:id="391119883">
      <w:marLeft w:val="640"/>
      <w:marRight w:val="0"/>
      <w:marTop w:val="0"/>
      <w:marBottom w:val="0"/>
      <w:divBdr>
        <w:top w:val="none" w:sz="0" w:space="0" w:color="auto"/>
        <w:left w:val="none" w:sz="0" w:space="0" w:color="auto"/>
        <w:bottom w:val="none" w:sz="0" w:space="0" w:color="auto"/>
        <w:right w:val="none" w:sz="0" w:space="0" w:color="auto"/>
      </w:divBdr>
    </w:div>
    <w:div w:id="391150281">
      <w:marLeft w:val="640"/>
      <w:marRight w:val="0"/>
      <w:marTop w:val="0"/>
      <w:marBottom w:val="0"/>
      <w:divBdr>
        <w:top w:val="none" w:sz="0" w:space="0" w:color="auto"/>
        <w:left w:val="none" w:sz="0" w:space="0" w:color="auto"/>
        <w:bottom w:val="none" w:sz="0" w:space="0" w:color="auto"/>
        <w:right w:val="none" w:sz="0" w:space="0" w:color="auto"/>
      </w:divBdr>
    </w:div>
    <w:div w:id="391199145">
      <w:marLeft w:val="640"/>
      <w:marRight w:val="0"/>
      <w:marTop w:val="0"/>
      <w:marBottom w:val="0"/>
      <w:divBdr>
        <w:top w:val="none" w:sz="0" w:space="0" w:color="auto"/>
        <w:left w:val="none" w:sz="0" w:space="0" w:color="auto"/>
        <w:bottom w:val="none" w:sz="0" w:space="0" w:color="auto"/>
        <w:right w:val="none" w:sz="0" w:space="0" w:color="auto"/>
      </w:divBdr>
    </w:div>
    <w:div w:id="391319738">
      <w:marLeft w:val="640"/>
      <w:marRight w:val="0"/>
      <w:marTop w:val="0"/>
      <w:marBottom w:val="0"/>
      <w:divBdr>
        <w:top w:val="none" w:sz="0" w:space="0" w:color="auto"/>
        <w:left w:val="none" w:sz="0" w:space="0" w:color="auto"/>
        <w:bottom w:val="none" w:sz="0" w:space="0" w:color="auto"/>
        <w:right w:val="none" w:sz="0" w:space="0" w:color="auto"/>
      </w:divBdr>
    </w:div>
    <w:div w:id="391388469">
      <w:marLeft w:val="640"/>
      <w:marRight w:val="0"/>
      <w:marTop w:val="0"/>
      <w:marBottom w:val="0"/>
      <w:divBdr>
        <w:top w:val="none" w:sz="0" w:space="0" w:color="auto"/>
        <w:left w:val="none" w:sz="0" w:space="0" w:color="auto"/>
        <w:bottom w:val="none" w:sz="0" w:space="0" w:color="auto"/>
        <w:right w:val="none" w:sz="0" w:space="0" w:color="auto"/>
      </w:divBdr>
    </w:div>
    <w:div w:id="391539446">
      <w:marLeft w:val="640"/>
      <w:marRight w:val="0"/>
      <w:marTop w:val="0"/>
      <w:marBottom w:val="0"/>
      <w:divBdr>
        <w:top w:val="none" w:sz="0" w:space="0" w:color="auto"/>
        <w:left w:val="none" w:sz="0" w:space="0" w:color="auto"/>
        <w:bottom w:val="none" w:sz="0" w:space="0" w:color="auto"/>
        <w:right w:val="none" w:sz="0" w:space="0" w:color="auto"/>
      </w:divBdr>
    </w:div>
    <w:div w:id="391540170">
      <w:marLeft w:val="640"/>
      <w:marRight w:val="0"/>
      <w:marTop w:val="0"/>
      <w:marBottom w:val="0"/>
      <w:divBdr>
        <w:top w:val="none" w:sz="0" w:space="0" w:color="auto"/>
        <w:left w:val="none" w:sz="0" w:space="0" w:color="auto"/>
        <w:bottom w:val="none" w:sz="0" w:space="0" w:color="auto"/>
        <w:right w:val="none" w:sz="0" w:space="0" w:color="auto"/>
      </w:divBdr>
    </w:div>
    <w:div w:id="391540620">
      <w:marLeft w:val="640"/>
      <w:marRight w:val="0"/>
      <w:marTop w:val="0"/>
      <w:marBottom w:val="0"/>
      <w:divBdr>
        <w:top w:val="none" w:sz="0" w:space="0" w:color="auto"/>
        <w:left w:val="none" w:sz="0" w:space="0" w:color="auto"/>
        <w:bottom w:val="none" w:sz="0" w:space="0" w:color="auto"/>
        <w:right w:val="none" w:sz="0" w:space="0" w:color="auto"/>
      </w:divBdr>
    </w:div>
    <w:div w:id="391541649">
      <w:marLeft w:val="640"/>
      <w:marRight w:val="0"/>
      <w:marTop w:val="0"/>
      <w:marBottom w:val="0"/>
      <w:divBdr>
        <w:top w:val="none" w:sz="0" w:space="0" w:color="auto"/>
        <w:left w:val="none" w:sz="0" w:space="0" w:color="auto"/>
        <w:bottom w:val="none" w:sz="0" w:space="0" w:color="auto"/>
        <w:right w:val="none" w:sz="0" w:space="0" w:color="auto"/>
      </w:divBdr>
    </w:div>
    <w:div w:id="391733246">
      <w:marLeft w:val="640"/>
      <w:marRight w:val="0"/>
      <w:marTop w:val="0"/>
      <w:marBottom w:val="0"/>
      <w:divBdr>
        <w:top w:val="none" w:sz="0" w:space="0" w:color="auto"/>
        <w:left w:val="none" w:sz="0" w:space="0" w:color="auto"/>
        <w:bottom w:val="none" w:sz="0" w:space="0" w:color="auto"/>
        <w:right w:val="none" w:sz="0" w:space="0" w:color="auto"/>
      </w:divBdr>
    </w:div>
    <w:div w:id="391848001">
      <w:marLeft w:val="640"/>
      <w:marRight w:val="0"/>
      <w:marTop w:val="0"/>
      <w:marBottom w:val="0"/>
      <w:divBdr>
        <w:top w:val="none" w:sz="0" w:space="0" w:color="auto"/>
        <w:left w:val="none" w:sz="0" w:space="0" w:color="auto"/>
        <w:bottom w:val="none" w:sz="0" w:space="0" w:color="auto"/>
        <w:right w:val="none" w:sz="0" w:space="0" w:color="auto"/>
      </w:divBdr>
    </w:div>
    <w:div w:id="391848765">
      <w:marLeft w:val="640"/>
      <w:marRight w:val="0"/>
      <w:marTop w:val="0"/>
      <w:marBottom w:val="0"/>
      <w:divBdr>
        <w:top w:val="none" w:sz="0" w:space="0" w:color="auto"/>
        <w:left w:val="none" w:sz="0" w:space="0" w:color="auto"/>
        <w:bottom w:val="none" w:sz="0" w:space="0" w:color="auto"/>
        <w:right w:val="none" w:sz="0" w:space="0" w:color="auto"/>
      </w:divBdr>
    </w:div>
    <w:div w:id="391850360">
      <w:marLeft w:val="640"/>
      <w:marRight w:val="0"/>
      <w:marTop w:val="0"/>
      <w:marBottom w:val="0"/>
      <w:divBdr>
        <w:top w:val="none" w:sz="0" w:space="0" w:color="auto"/>
        <w:left w:val="none" w:sz="0" w:space="0" w:color="auto"/>
        <w:bottom w:val="none" w:sz="0" w:space="0" w:color="auto"/>
        <w:right w:val="none" w:sz="0" w:space="0" w:color="auto"/>
      </w:divBdr>
    </w:div>
    <w:div w:id="391853805">
      <w:marLeft w:val="640"/>
      <w:marRight w:val="0"/>
      <w:marTop w:val="0"/>
      <w:marBottom w:val="0"/>
      <w:divBdr>
        <w:top w:val="none" w:sz="0" w:space="0" w:color="auto"/>
        <w:left w:val="none" w:sz="0" w:space="0" w:color="auto"/>
        <w:bottom w:val="none" w:sz="0" w:space="0" w:color="auto"/>
        <w:right w:val="none" w:sz="0" w:space="0" w:color="auto"/>
      </w:divBdr>
    </w:div>
    <w:div w:id="391928867">
      <w:marLeft w:val="640"/>
      <w:marRight w:val="0"/>
      <w:marTop w:val="0"/>
      <w:marBottom w:val="0"/>
      <w:divBdr>
        <w:top w:val="none" w:sz="0" w:space="0" w:color="auto"/>
        <w:left w:val="none" w:sz="0" w:space="0" w:color="auto"/>
        <w:bottom w:val="none" w:sz="0" w:space="0" w:color="auto"/>
        <w:right w:val="none" w:sz="0" w:space="0" w:color="auto"/>
      </w:divBdr>
    </w:div>
    <w:div w:id="392048037">
      <w:marLeft w:val="640"/>
      <w:marRight w:val="0"/>
      <w:marTop w:val="0"/>
      <w:marBottom w:val="0"/>
      <w:divBdr>
        <w:top w:val="none" w:sz="0" w:space="0" w:color="auto"/>
        <w:left w:val="none" w:sz="0" w:space="0" w:color="auto"/>
        <w:bottom w:val="none" w:sz="0" w:space="0" w:color="auto"/>
        <w:right w:val="none" w:sz="0" w:space="0" w:color="auto"/>
      </w:divBdr>
    </w:div>
    <w:div w:id="392236740">
      <w:marLeft w:val="640"/>
      <w:marRight w:val="0"/>
      <w:marTop w:val="0"/>
      <w:marBottom w:val="0"/>
      <w:divBdr>
        <w:top w:val="none" w:sz="0" w:space="0" w:color="auto"/>
        <w:left w:val="none" w:sz="0" w:space="0" w:color="auto"/>
        <w:bottom w:val="none" w:sz="0" w:space="0" w:color="auto"/>
        <w:right w:val="none" w:sz="0" w:space="0" w:color="auto"/>
      </w:divBdr>
    </w:div>
    <w:div w:id="392309939">
      <w:marLeft w:val="640"/>
      <w:marRight w:val="0"/>
      <w:marTop w:val="0"/>
      <w:marBottom w:val="0"/>
      <w:divBdr>
        <w:top w:val="none" w:sz="0" w:space="0" w:color="auto"/>
        <w:left w:val="none" w:sz="0" w:space="0" w:color="auto"/>
        <w:bottom w:val="none" w:sz="0" w:space="0" w:color="auto"/>
        <w:right w:val="none" w:sz="0" w:space="0" w:color="auto"/>
      </w:divBdr>
    </w:div>
    <w:div w:id="392310471">
      <w:marLeft w:val="640"/>
      <w:marRight w:val="0"/>
      <w:marTop w:val="0"/>
      <w:marBottom w:val="0"/>
      <w:divBdr>
        <w:top w:val="none" w:sz="0" w:space="0" w:color="auto"/>
        <w:left w:val="none" w:sz="0" w:space="0" w:color="auto"/>
        <w:bottom w:val="none" w:sz="0" w:space="0" w:color="auto"/>
        <w:right w:val="none" w:sz="0" w:space="0" w:color="auto"/>
      </w:divBdr>
    </w:div>
    <w:div w:id="392311557">
      <w:marLeft w:val="640"/>
      <w:marRight w:val="0"/>
      <w:marTop w:val="0"/>
      <w:marBottom w:val="0"/>
      <w:divBdr>
        <w:top w:val="none" w:sz="0" w:space="0" w:color="auto"/>
        <w:left w:val="none" w:sz="0" w:space="0" w:color="auto"/>
        <w:bottom w:val="none" w:sz="0" w:space="0" w:color="auto"/>
        <w:right w:val="none" w:sz="0" w:space="0" w:color="auto"/>
      </w:divBdr>
    </w:div>
    <w:div w:id="392386734">
      <w:marLeft w:val="640"/>
      <w:marRight w:val="0"/>
      <w:marTop w:val="0"/>
      <w:marBottom w:val="0"/>
      <w:divBdr>
        <w:top w:val="none" w:sz="0" w:space="0" w:color="auto"/>
        <w:left w:val="none" w:sz="0" w:space="0" w:color="auto"/>
        <w:bottom w:val="none" w:sz="0" w:space="0" w:color="auto"/>
        <w:right w:val="none" w:sz="0" w:space="0" w:color="auto"/>
      </w:divBdr>
    </w:div>
    <w:div w:id="392390450">
      <w:marLeft w:val="640"/>
      <w:marRight w:val="0"/>
      <w:marTop w:val="0"/>
      <w:marBottom w:val="0"/>
      <w:divBdr>
        <w:top w:val="none" w:sz="0" w:space="0" w:color="auto"/>
        <w:left w:val="none" w:sz="0" w:space="0" w:color="auto"/>
        <w:bottom w:val="none" w:sz="0" w:space="0" w:color="auto"/>
        <w:right w:val="none" w:sz="0" w:space="0" w:color="auto"/>
      </w:divBdr>
    </w:div>
    <w:div w:id="392429863">
      <w:marLeft w:val="640"/>
      <w:marRight w:val="0"/>
      <w:marTop w:val="0"/>
      <w:marBottom w:val="0"/>
      <w:divBdr>
        <w:top w:val="none" w:sz="0" w:space="0" w:color="auto"/>
        <w:left w:val="none" w:sz="0" w:space="0" w:color="auto"/>
        <w:bottom w:val="none" w:sz="0" w:space="0" w:color="auto"/>
        <w:right w:val="none" w:sz="0" w:space="0" w:color="auto"/>
      </w:divBdr>
    </w:div>
    <w:div w:id="392462102">
      <w:marLeft w:val="640"/>
      <w:marRight w:val="0"/>
      <w:marTop w:val="0"/>
      <w:marBottom w:val="0"/>
      <w:divBdr>
        <w:top w:val="none" w:sz="0" w:space="0" w:color="auto"/>
        <w:left w:val="none" w:sz="0" w:space="0" w:color="auto"/>
        <w:bottom w:val="none" w:sz="0" w:space="0" w:color="auto"/>
        <w:right w:val="none" w:sz="0" w:space="0" w:color="auto"/>
      </w:divBdr>
    </w:div>
    <w:div w:id="392504293">
      <w:marLeft w:val="640"/>
      <w:marRight w:val="0"/>
      <w:marTop w:val="0"/>
      <w:marBottom w:val="0"/>
      <w:divBdr>
        <w:top w:val="none" w:sz="0" w:space="0" w:color="auto"/>
        <w:left w:val="none" w:sz="0" w:space="0" w:color="auto"/>
        <w:bottom w:val="none" w:sz="0" w:space="0" w:color="auto"/>
        <w:right w:val="none" w:sz="0" w:space="0" w:color="auto"/>
      </w:divBdr>
    </w:div>
    <w:div w:id="392506835">
      <w:marLeft w:val="640"/>
      <w:marRight w:val="0"/>
      <w:marTop w:val="0"/>
      <w:marBottom w:val="0"/>
      <w:divBdr>
        <w:top w:val="none" w:sz="0" w:space="0" w:color="auto"/>
        <w:left w:val="none" w:sz="0" w:space="0" w:color="auto"/>
        <w:bottom w:val="none" w:sz="0" w:space="0" w:color="auto"/>
        <w:right w:val="none" w:sz="0" w:space="0" w:color="auto"/>
      </w:divBdr>
    </w:div>
    <w:div w:id="392584164">
      <w:marLeft w:val="640"/>
      <w:marRight w:val="0"/>
      <w:marTop w:val="0"/>
      <w:marBottom w:val="0"/>
      <w:divBdr>
        <w:top w:val="none" w:sz="0" w:space="0" w:color="auto"/>
        <w:left w:val="none" w:sz="0" w:space="0" w:color="auto"/>
        <w:bottom w:val="none" w:sz="0" w:space="0" w:color="auto"/>
        <w:right w:val="none" w:sz="0" w:space="0" w:color="auto"/>
      </w:divBdr>
    </w:div>
    <w:div w:id="392626927">
      <w:marLeft w:val="640"/>
      <w:marRight w:val="0"/>
      <w:marTop w:val="0"/>
      <w:marBottom w:val="0"/>
      <w:divBdr>
        <w:top w:val="none" w:sz="0" w:space="0" w:color="auto"/>
        <w:left w:val="none" w:sz="0" w:space="0" w:color="auto"/>
        <w:bottom w:val="none" w:sz="0" w:space="0" w:color="auto"/>
        <w:right w:val="none" w:sz="0" w:space="0" w:color="auto"/>
      </w:divBdr>
    </w:div>
    <w:div w:id="392700350">
      <w:marLeft w:val="640"/>
      <w:marRight w:val="0"/>
      <w:marTop w:val="0"/>
      <w:marBottom w:val="0"/>
      <w:divBdr>
        <w:top w:val="none" w:sz="0" w:space="0" w:color="auto"/>
        <w:left w:val="none" w:sz="0" w:space="0" w:color="auto"/>
        <w:bottom w:val="none" w:sz="0" w:space="0" w:color="auto"/>
        <w:right w:val="none" w:sz="0" w:space="0" w:color="auto"/>
      </w:divBdr>
    </w:div>
    <w:div w:id="392701269">
      <w:marLeft w:val="640"/>
      <w:marRight w:val="0"/>
      <w:marTop w:val="0"/>
      <w:marBottom w:val="0"/>
      <w:divBdr>
        <w:top w:val="none" w:sz="0" w:space="0" w:color="auto"/>
        <w:left w:val="none" w:sz="0" w:space="0" w:color="auto"/>
        <w:bottom w:val="none" w:sz="0" w:space="0" w:color="auto"/>
        <w:right w:val="none" w:sz="0" w:space="0" w:color="auto"/>
      </w:divBdr>
    </w:div>
    <w:div w:id="392847941">
      <w:marLeft w:val="640"/>
      <w:marRight w:val="0"/>
      <w:marTop w:val="0"/>
      <w:marBottom w:val="0"/>
      <w:divBdr>
        <w:top w:val="none" w:sz="0" w:space="0" w:color="auto"/>
        <w:left w:val="none" w:sz="0" w:space="0" w:color="auto"/>
        <w:bottom w:val="none" w:sz="0" w:space="0" w:color="auto"/>
        <w:right w:val="none" w:sz="0" w:space="0" w:color="auto"/>
      </w:divBdr>
    </w:div>
    <w:div w:id="393044118">
      <w:marLeft w:val="640"/>
      <w:marRight w:val="0"/>
      <w:marTop w:val="0"/>
      <w:marBottom w:val="0"/>
      <w:divBdr>
        <w:top w:val="none" w:sz="0" w:space="0" w:color="auto"/>
        <w:left w:val="none" w:sz="0" w:space="0" w:color="auto"/>
        <w:bottom w:val="none" w:sz="0" w:space="0" w:color="auto"/>
        <w:right w:val="none" w:sz="0" w:space="0" w:color="auto"/>
      </w:divBdr>
    </w:div>
    <w:div w:id="393090274">
      <w:marLeft w:val="640"/>
      <w:marRight w:val="0"/>
      <w:marTop w:val="0"/>
      <w:marBottom w:val="0"/>
      <w:divBdr>
        <w:top w:val="none" w:sz="0" w:space="0" w:color="auto"/>
        <w:left w:val="none" w:sz="0" w:space="0" w:color="auto"/>
        <w:bottom w:val="none" w:sz="0" w:space="0" w:color="auto"/>
        <w:right w:val="none" w:sz="0" w:space="0" w:color="auto"/>
      </w:divBdr>
    </w:div>
    <w:div w:id="393167137">
      <w:marLeft w:val="640"/>
      <w:marRight w:val="0"/>
      <w:marTop w:val="0"/>
      <w:marBottom w:val="0"/>
      <w:divBdr>
        <w:top w:val="none" w:sz="0" w:space="0" w:color="auto"/>
        <w:left w:val="none" w:sz="0" w:space="0" w:color="auto"/>
        <w:bottom w:val="none" w:sz="0" w:space="0" w:color="auto"/>
        <w:right w:val="none" w:sz="0" w:space="0" w:color="auto"/>
      </w:divBdr>
    </w:div>
    <w:div w:id="393238109">
      <w:marLeft w:val="640"/>
      <w:marRight w:val="0"/>
      <w:marTop w:val="0"/>
      <w:marBottom w:val="0"/>
      <w:divBdr>
        <w:top w:val="none" w:sz="0" w:space="0" w:color="auto"/>
        <w:left w:val="none" w:sz="0" w:space="0" w:color="auto"/>
        <w:bottom w:val="none" w:sz="0" w:space="0" w:color="auto"/>
        <w:right w:val="none" w:sz="0" w:space="0" w:color="auto"/>
      </w:divBdr>
    </w:div>
    <w:div w:id="393313819">
      <w:marLeft w:val="640"/>
      <w:marRight w:val="0"/>
      <w:marTop w:val="0"/>
      <w:marBottom w:val="0"/>
      <w:divBdr>
        <w:top w:val="none" w:sz="0" w:space="0" w:color="auto"/>
        <w:left w:val="none" w:sz="0" w:space="0" w:color="auto"/>
        <w:bottom w:val="none" w:sz="0" w:space="0" w:color="auto"/>
        <w:right w:val="none" w:sz="0" w:space="0" w:color="auto"/>
      </w:divBdr>
    </w:div>
    <w:div w:id="393353097">
      <w:marLeft w:val="640"/>
      <w:marRight w:val="0"/>
      <w:marTop w:val="0"/>
      <w:marBottom w:val="0"/>
      <w:divBdr>
        <w:top w:val="none" w:sz="0" w:space="0" w:color="auto"/>
        <w:left w:val="none" w:sz="0" w:space="0" w:color="auto"/>
        <w:bottom w:val="none" w:sz="0" w:space="0" w:color="auto"/>
        <w:right w:val="none" w:sz="0" w:space="0" w:color="auto"/>
      </w:divBdr>
    </w:div>
    <w:div w:id="393355046">
      <w:marLeft w:val="640"/>
      <w:marRight w:val="0"/>
      <w:marTop w:val="0"/>
      <w:marBottom w:val="0"/>
      <w:divBdr>
        <w:top w:val="none" w:sz="0" w:space="0" w:color="auto"/>
        <w:left w:val="none" w:sz="0" w:space="0" w:color="auto"/>
        <w:bottom w:val="none" w:sz="0" w:space="0" w:color="auto"/>
        <w:right w:val="none" w:sz="0" w:space="0" w:color="auto"/>
      </w:divBdr>
    </w:div>
    <w:div w:id="393357589">
      <w:marLeft w:val="640"/>
      <w:marRight w:val="0"/>
      <w:marTop w:val="0"/>
      <w:marBottom w:val="0"/>
      <w:divBdr>
        <w:top w:val="none" w:sz="0" w:space="0" w:color="auto"/>
        <w:left w:val="none" w:sz="0" w:space="0" w:color="auto"/>
        <w:bottom w:val="none" w:sz="0" w:space="0" w:color="auto"/>
        <w:right w:val="none" w:sz="0" w:space="0" w:color="auto"/>
      </w:divBdr>
    </w:div>
    <w:div w:id="393434806">
      <w:marLeft w:val="640"/>
      <w:marRight w:val="0"/>
      <w:marTop w:val="0"/>
      <w:marBottom w:val="0"/>
      <w:divBdr>
        <w:top w:val="none" w:sz="0" w:space="0" w:color="auto"/>
        <w:left w:val="none" w:sz="0" w:space="0" w:color="auto"/>
        <w:bottom w:val="none" w:sz="0" w:space="0" w:color="auto"/>
        <w:right w:val="none" w:sz="0" w:space="0" w:color="auto"/>
      </w:divBdr>
    </w:div>
    <w:div w:id="393435328">
      <w:marLeft w:val="640"/>
      <w:marRight w:val="0"/>
      <w:marTop w:val="0"/>
      <w:marBottom w:val="0"/>
      <w:divBdr>
        <w:top w:val="none" w:sz="0" w:space="0" w:color="auto"/>
        <w:left w:val="none" w:sz="0" w:space="0" w:color="auto"/>
        <w:bottom w:val="none" w:sz="0" w:space="0" w:color="auto"/>
        <w:right w:val="none" w:sz="0" w:space="0" w:color="auto"/>
      </w:divBdr>
    </w:div>
    <w:div w:id="393507119">
      <w:marLeft w:val="640"/>
      <w:marRight w:val="0"/>
      <w:marTop w:val="0"/>
      <w:marBottom w:val="0"/>
      <w:divBdr>
        <w:top w:val="none" w:sz="0" w:space="0" w:color="auto"/>
        <w:left w:val="none" w:sz="0" w:space="0" w:color="auto"/>
        <w:bottom w:val="none" w:sz="0" w:space="0" w:color="auto"/>
        <w:right w:val="none" w:sz="0" w:space="0" w:color="auto"/>
      </w:divBdr>
    </w:div>
    <w:div w:id="393545560">
      <w:marLeft w:val="640"/>
      <w:marRight w:val="0"/>
      <w:marTop w:val="0"/>
      <w:marBottom w:val="0"/>
      <w:divBdr>
        <w:top w:val="none" w:sz="0" w:space="0" w:color="auto"/>
        <w:left w:val="none" w:sz="0" w:space="0" w:color="auto"/>
        <w:bottom w:val="none" w:sz="0" w:space="0" w:color="auto"/>
        <w:right w:val="none" w:sz="0" w:space="0" w:color="auto"/>
      </w:divBdr>
    </w:div>
    <w:div w:id="393740715">
      <w:marLeft w:val="640"/>
      <w:marRight w:val="0"/>
      <w:marTop w:val="0"/>
      <w:marBottom w:val="0"/>
      <w:divBdr>
        <w:top w:val="none" w:sz="0" w:space="0" w:color="auto"/>
        <w:left w:val="none" w:sz="0" w:space="0" w:color="auto"/>
        <w:bottom w:val="none" w:sz="0" w:space="0" w:color="auto"/>
        <w:right w:val="none" w:sz="0" w:space="0" w:color="auto"/>
      </w:divBdr>
    </w:div>
    <w:div w:id="393746523">
      <w:marLeft w:val="640"/>
      <w:marRight w:val="0"/>
      <w:marTop w:val="0"/>
      <w:marBottom w:val="0"/>
      <w:divBdr>
        <w:top w:val="none" w:sz="0" w:space="0" w:color="auto"/>
        <w:left w:val="none" w:sz="0" w:space="0" w:color="auto"/>
        <w:bottom w:val="none" w:sz="0" w:space="0" w:color="auto"/>
        <w:right w:val="none" w:sz="0" w:space="0" w:color="auto"/>
      </w:divBdr>
    </w:div>
    <w:div w:id="393771471">
      <w:marLeft w:val="640"/>
      <w:marRight w:val="0"/>
      <w:marTop w:val="0"/>
      <w:marBottom w:val="0"/>
      <w:divBdr>
        <w:top w:val="none" w:sz="0" w:space="0" w:color="auto"/>
        <w:left w:val="none" w:sz="0" w:space="0" w:color="auto"/>
        <w:bottom w:val="none" w:sz="0" w:space="0" w:color="auto"/>
        <w:right w:val="none" w:sz="0" w:space="0" w:color="auto"/>
      </w:divBdr>
    </w:div>
    <w:div w:id="393816257">
      <w:marLeft w:val="640"/>
      <w:marRight w:val="0"/>
      <w:marTop w:val="0"/>
      <w:marBottom w:val="0"/>
      <w:divBdr>
        <w:top w:val="none" w:sz="0" w:space="0" w:color="auto"/>
        <w:left w:val="none" w:sz="0" w:space="0" w:color="auto"/>
        <w:bottom w:val="none" w:sz="0" w:space="0" w:color="auto"/>
        <w:right w:val="none" w:sz="0" w:space="0" w:color="auto"/>
      </w:divBdr>
    </w:div>
    <w:div w:id="393821585">
      <w:marLeft w:val="640"/>
      <w:marRight w:val="0"/>
      <w:marTop w:val="0"/>
      <w:marBottom w:val="0"/>
      <w:divBdr>
        <w:top w:val="none" w:sz="0" w:space="0" w:color="auto"/>
        <w:left w:val="none" w:sz="0" w:space="0" w:color="auto"/>
        <w:bottom w:val="none" w:sz="0" w:space="0" w:color="auto"/>
        <w:right w:val="none" w:sz="0" w:space="0" w:color="auto"/>
      </w:divBdr>
    </w:div>
    <w:div w:id="393892659">
      <w:marLeft w:val="640"/>
      <w:marRight w:val="0"/>
      <w:marTop w:val="0"/>
      <w:marBottom w:val="0"/>
      <w:divBdr>
        <w:top w:val="none" w:sz="0" w:space="0" w:color="auto"/>
        <w:left w:val="none" w:sz="0" w:space="0" w:color="auto"/>
        <w:bottom w:val="none" w:sz="0" w:space="0" w:color="auto"/>
        <w:right w:val="none" w:sz="0" w:space="0" w:color="auto"/>
      </w:divBdr>
    </w:div>
    <w:div w:id="393941438">
      <w:marLeft w:val="640"/>
      <w:marRight w:val="0"/>
      <w:marTop w:val="0"/>
      <w:marBottom w:val="0"/>
      <w:divBdr>
        <w:top w:val="none" w:sz="0" w:space="0" w:color="auto"/>
        <w:left w:val="none" w:sz="0" w:space="0" w:color="auto"/>
        <w:bottom w:val="none" w:sz="0" w:space="0" w:color="auto"/>
        <w:right w:val="none" w:sz="0" w:space="0" w:color="auto"/>
      </w:divBdr>
    </w:div>
    <w:div w:id="393967546">
      <w:marLeft w:val="640"/>
      <w:marRight w:val="0"/>
      <w:marTop w:val="0"/>
      <w:marBottom w:val="0"/>
      <w:divBdr>
        <w:top w:val="none" w:sz="0" w:space="0" w:color="auto"/>
        <w:left w:val="none" w:sz="0" w:space="0" w:color="auto"/>
        <w:bottom w:val="none" w:sz="0" w:space="0" w:color="auto"/>
        <w:right w:val="none" w:sz="0" w:space="0" w:color="auto"/>
      </w:divBdr>
    </w:div>
    <w:div w:id="393968191">
      <w:marLeft w:val="640"/>
      <w:marRight w:val="0"/>
      <w:marTop w:val="0"/>
      <w:marBottom w:val="0"/>
      <w:divBdr>
        <w:top w:val="none" w:sz="0" w:space="0" w:color="auto"/>
        <w:left w:val="none" w:sz="0" w:space="0" w:color="auto"/>
        <w:bottom w:val="none" w:sz="0" w:space="0" w:color="auto"/>
        <w:right w:val="none" w:sz="0" w:space="0" w:color="auto"/>
      </w:divBdr>
    </w:div>
    <w:div w:id="394008940">
      <w:marLeft w:val="640"/>
      <w:marRight w:val="0"/>
      <w:marTop w:val="0"/>
      <w:marBottom w:val="0"/>
      <w:divBdr>
        <w:top w:val="none" w:sz="0" w:space="0" w:color="auto"/>
        <w:left w:val="none" w:sz="0" w:space="0" w:color="auto"/>
        <w:bottom w:val="none" w:sz="0" w:space="0" w:color="auto"/>
        <w:right w:val="none" w:sz="0" w:space="0" w:color="auto"/>
      </w:divBdr>
    </w:div>
    <w:div w:id="394011436">
      <w:marLeft w:val="640"/>
      <w:marRight w:val="0"/>
      <w:marTop w:val="0"/>
      <w:marBottom w:val="0"/>
      <w:divBdr>
        <w:top w:val="none" w:sz="0" w:space="0" w:color="auto"/>
        <w:left w:val="none" w:sz="0" w:space="0" w:color="auto"/>
        <w:bottom w:val="none" w:sz="0" w:space="0" w:color="auto"/>
        <w:right w:val="none" w:sz="0" w:space="0" w:color="auto"/>
      </w:divBdr>
    </w:div>
    <w:div w:id="394015613">
      <w:marLeft w:val="640"/>
      <w:marRight w:val="0"/>
      <w:marTop w:val="0"/>
      <w:marBottom w:val="0"/>
      <w:divBdr>
        <w:top w:val="none" w:sz="0" w:space="0" w:color="auto"/>
        <w:left w:val="none" w:sz="0" w:space="0" w:color="auto"/>
        <w:bottom w:val="none" w:sz="0" w:space="0" w:color="auto"/>
        <w:right w:val="none" w:sz="0" w:space="0" w:color="auto"/>
      </w:divBdr>
    </w:div>
    <w:div w:id="394084071">
      <w:marLeft w:val="640"/>
      <w:marRight w:val="0"/>
      <w:marTop w:val="0"/>
      <w:marBottom w:val="0"/>
      <w:divBdr>
        <w:top w:val="none" w:sz="0" w:space="0" w:color="auto"/>
        <w:left w:val="none" w:sz="0" w:space="0" w:color="auto"/>
        <w:bottom w:val="none" w:sz="0" w:space="0" w:color="auto"/>
        <w:right w:val="none" w:sz="0" w:space="0" w:color="auto"/>
      </w:divBdr>
    </w:div>
    <w:div w:id="394201282">
      <w:marLeft w:val="640"/>
      <w:marRight w:val="0"/>
      <w:marTop w:val="0"/>
      <w:marBottom w:val="0"/>
      <w:divBdr>
        <w:top w:val="none" w:sz="0" w:space="0" w:color="auto"/>
        <w:left w:val="none" w:sz="0" w:space="0" w:color="auto"/>
        <w:bottom w:val="none" w:sz="0" w:space="0" w:color="auto"/>
        <w:right w:val="none" w:sz="0" w:space="0" w:color="auto"/>
      </w:divBdr>
    </w:div>
    <w:div w:id="394276288">
      <w:marLeft w:val="640"/>
      <w:marRight w:val="0"/>
      <w:marTop w:val="0"/>
      <w:marBottom w:val="0"/>
      <w:divBdr>
        <w:top w:val="none" w:sz="0" w:space="0" w:color="auto"/>
        <w:left w:val="none" w:sz="0" w:space="0" w:color="auto"/>
        <w:bottom w:val="none" w:sz="0" w:space="0" w:color="auto"/>
        <w:right w:val="none" w:sz="0" w:space="0" w:color="auto"/>
      </w:divBdr>
    </w:div>
    <w:div w:id="394352017">
      <w:marLeft w:val="640"/>
      <w:marRight w:val="0"/>
      <w:marTop w:val="0"/>
      <w:marBottom w:val="0"/>
      <w:divBdr>
        <w:top w:val="none" w:sz="0" w:space="0" w:color="auto"/>
        <w:left w:val="none" w:sz="0" w:space="0" w:color="auto"/>
        <w:bottom w:val="none" w:sz="0" w:space="0" w:color="auto"/>
        <w:right w:val="none" w:sz="0" w:space="0" w:color="auto"/>
      </w:divBdr>
    </w:div>
    <w:div w:id="394355222">
      <w:marLeft w:val="640"/>
      <w:marRight w:val="0"/>
      <w:marTop w:val="0"/>
      <w:marBottom w:val="0"/>
      <w:divBdr>
        <w:top w:val="none" w:sz="0" w:space="0" w:color="auto"/>
        <w:left w:val="none" w:sz="0" w:space="0" w:color="auto"/>
        <w:bottom w:val="none" w:sz="0" w:space="0" w:color="auto"/>
        <w:right w:val="none" w:sz="0" w:space="0" w:color="auto"/>
      </w:divBdr>
    </w:div>
    <w:div w:id="394470778">
      <w:marLeft w:val="640"/>
      <w:marRight w:val="0"/>
      <w:marTop w:val="0"/>
      <w:marBottom w:val="0"/>
      <w:divBdr>
        <w:top w:val="none" w:sz="0" w:space="0" w:color="auto"/>
        <w:left w:val="none" w:sz="0" w:space="0" w:color="auto"/>
        <w:bottom w:val="none" w:sz="0" w:space="0" w:color="auto"/>
        <w:right w:val="none" w:sz="0" w:space="0" w:color="auto"/>
      </w:divBdr>
    </w:div>
    <w:div w:id="394593597">
      <w:marLeft w:val="640"/>
      <w:marRight w:val="0"/>
      <w:marTop w:val="0"/>
      <w:marBottom w:val="0"/>
      <w:divBdr>
        <w:top w:val="none" w:sz="0" w:space="0" w:color="auto"/>
        <w:left w:val="none" w:sz="0" w:space="0" w:color="auto"/>
        <w:bottom w:val="none" w:sz="0" w:space="0" w:color="auto"/>
        <w:right w:val="none" w:sz="0" w:space="0" w:color="auto"/>
      </w:divBdr>
    </w:div>
    <w:div w:id="394664209">
      <w:marLeft w:val="640"/>
      <w:marRight w:val="0"/>
      <w:marTop w:val="0"/>
      <w:marBottom w:val="0"/>
      <w:divBdr>
        <w:top w:val="none" w:sz="0" w:space="0" w:color="auto"/>
        <w:left w:val="none" w:sz="0" w:space="0" w:color="auto"/>
        <w:bottom w:val="none" w:sz="0" w:space="0" w:color="auto"/>
        <w:right w:val="none" w:sz="0" w:space="0" w:color="auto"/>
      </w:divBdr>
    </w:div>
    <w:div w:id="394743166">
      <w:marLeft w:val="640"/>
      <w:marRight w:val="0"/>
      <w:marTop w:val="0"/>
      <w:marBottom w:val="0"/>
      <w:divBdr>
        <w:top w:val="none" w:sz="0" w:space="0" w:color="auto"/>
        <w:left w:val="none" w:sz="0" w:space="0" w:color="auto"/>
        <w:bottom w:val="none" w:sz="0" w:space="0" w:color="auto"/>
        <w:right w:val="none" w:sz="0" w:space="0" w:color="auto"/>
      </w:divBdr>
    </w:div>
    <w:div w:id="394744628">
      <w:marLeft w:val="640"/>
      <w:marRight w:val="0"/>
      <w:marTop w:val="0"/>
      <w:marBottom w:val="0"/>
      <w:divBdr>
        <w:top w:val="none" w:sz="0" w:space="0" w:color="auto"/>
        <w:left w:val="none" w:sz="0" w:space="0" w:color="auto"/>
        <w:bottom w:val="none" w:sz="0" w:space="0" w:color="auto"/>
        <w:right w:val="none" w:sz="0" w:space="0" w:color="auto"/>
      </w:divBdr>
    </w:div>
    <w:div w:id="394745031">
      <w:marLeft w:val="640"/>
      <w:marRight w:val="0"/>
      <w:marTop w:val="0"/>
      <w:marBottom w:val="0"/>
      <w:divBdr>
        <w:top w:val="none" w:sz="0" w:space="0" w:color="auto"/>
        <w:left w:val="none" w:sz="0" w:space="0" w:color="auto"/>
        <w:bottom w:val="none" w:sz="0" w:space="0" w:color="auto"/>
        <w:right w:val="none" w:sz="0" w:space="0" w:color="auto"/>
      </w:divBdr>
    </w:div>
    <w:div w:id="394934502">
      <w:marLeft w:val="640"/>
      <w:marRight w:val="0"/>
      <w:marTop w:val="0"/>
      <w:marBottom w:val="0"/>
      <w:divBdr>
        <w:top w:val="none" w:sz="0" w:space="0" w:color="auto"/>
        <w:left w:val="none" w:sz="0" w:space="0" w:color="auto"/>
        <w:bottom w:val="none" w:sz="0" w:space="0" w:color="auto"/>
        <w:right w:val="none" w:sz="0" w:space="0" w:color="auto"/>
      </w:divBdr>
    </w:div>
    <w:div w:id="394936427">
      <w:marLeft w:val="640"/>
      <w:marRight w:val="0"/>
      <w:marTop w:val="0"/>
      <w:marBottom w:val="0"/>
      <w:divBdr>
        <w:top w:val="none" w:sz="0" w:space="0" w:color="auto"/>
        <w:left w:val="none" w:sz="0" w:space="0" w:color="auto"/>
        <w:bottom w:val="none" w:sz="0" w:space="0" w:color="auto"/>
        <w:right w:val="none" w:sz="0" w:space="0" w:color="auto"/>
      </w:divBdr>
    </w:div>
    <w:div w:id="395008395">
      <w:marLeft w:val="640"/>
      <w:marRight w:val="0"/>
      <w:marTop w:val="0"/>
      <w:marBottom w:val="0"/>
      <w:divBdr>
        <w:top w:val="none" w:sz="0" w:space="0" w:color="auto"/>
        <w:left w:val="none" w:sz="0" w:space="0" w:color="auto"/>
        <w:bottom w:val="none" w:sz="0" w:space="0" w:color="auto"/>
        <w:right w:val="none" w:sz="0" w:space="0" w:color="auto"/>
      </w:divBdr>
    </w:div>
    <w:div w:id="395133039">
      <w:marLeft w:val="640"/>
      <w:marRight w:val="0"/>
      <w:marTop w:val="0"/>
      <w:marBottom w:val="0"/>
      <w:divBdr>
        <w:top w:val="none" w:sz="0" w:space="0" w:color="auto"/>
        <w:left w:val="none" w:sz="0" w:space="0" w:color="auto"/>
        <w:bottom w:val="none" w:sz="0" w:space="0" w:color="auto"/>
        <w:right w:val="none" w:sz="0" w:space="0" w:color="auto"/>
      </w:divBdr>
    </w:div>
    <w:div w:id="395317852">
      <w:marLeft w:val="640"/>
      <w:marRight w:val="0"/>
      <w:marTop w:val="0"/>
      <w:marBottom w:val="0"/>
      <w:divBdr>
        <w:top w:val="none" w:sz="0" w:space="0" w:color="auto"/>
        <w:left w:val="none" w:sz="0" w:space="0" w:color="auto"/>
        <w:bottom w:val="none" w:sz="0" w:space="0" w:color="auto"/>
        <w:right w:val="none" w:sz="0" w:space="0" w:color="auto"/>
      </w:divBdr>
    </w:div>
    <w:div w:id="395394617">
      <w:marLeft w:val="640"/>
      <w:marRight w:val="0"/>
      <w:marTop w:val="0"/>
      <w:marBottom w:val="0"/>
      <w:divBdr>
        <w:top w:val="none" w:sz="0" w:space="0" w:color="auto"/>
        <w:left w:val="none" w:sz="0" w:space="0" w:color="auto"/>
        <w:bottom w:val="none" w:sz="0" w:space="0" w:color="auto"/>
        <w:right w:val="none" w:sz="0" w:space="0" w:color="auto"/>
      </w:divBdr>
    </w:div>
    <w:div w:id="395399052">
      <w:marLeft w:val="640"/>
      <w:marRight w:val="0"/>
      <w:marTop w:val="0"/>
      <w:marBottom w:val="0"/>
      <w:divBdr>
        <w:top w:val="none" w:sz="0" w:space="0" w:color="auto"/>
        <w:left w:val="none" w:sz="0" w:space="0" w:color="auto"/>
        <w:bottom w:val="none" w:sz="0" w:space="0" w:color="auto"/>
        <w:right w:val="none" w:sz="0" w:space="0" w:color="auto"/>
      </w:divBdr>
    </w:div>
    <w:div w:id="395401588">
      <w:marLeft w:val="640"/>
      <w:marRight w:val="0"/>
      <w:marTop w:val="0"/>
      <w:marBottom w:val="0"/>
      <w:divBdr>
        <w:top w:val="none" w:sz="0" w:space="0" w:color="auto"/>
        <w:left w:val="none" w:sz="0" w:space="0" w:color="auto"/>
        <w:bottom w:val="none" w:sz="0" w:space="0" w:color="auto"/>
        <w:right w:val="none" w:sz="0" w:space="0" w:color="auto"/>
      </w:divBdr>
    </w:div>
    <w:div w:id="395472164">
      <w:marLeft w:val="640"/>
      <w:marRight w:val="0"/>
      <w:marTop w:val="0"/>
      <w:marBottom w:val="0"/>
      <w:divBdr>
        <w:top w:val="none" w:sz="0" w:space="0" w:color="auto"/>
        <w:left w:val="none" w:sz="0" w:space="0" w:color="auto"/>
        <w:bottom w:val="none" w:sz="0" w:space="0" w:color="auto"/>
        <w:right w:val="none" w:sz="0" w:space="0" w:color="auto"/>
      </w:divBdr>
    </w:div>
    <w:div w:id="395473825">
      <w:marLeft w:val="640"/>
      <w:marRight w:val="0"/>
      <w:marTop w:val="0"/>
      <w:marBottom w:val="0"/>
      <w:divBdr>
        <w:top w:val="none" w:sz="0" w:space="0" w:color="auto"/>
        <w:left w:val="none" w:sz="0" w:space="0" w:color="auto"/>
        <w:bottom w:val="none" w:sz="0" w:space="0" w:color="auto"/>
        <w:right w:val="none" w:sz="0" w:space="0" w:color="auto"/>
      </w:divBdr>
    </w:div>
    <w:div w:id="395475044">
      <w:marLeft w:val="640"/>
      <w:marRight w:val="0"/>
      <w:marTop w:val="0"/>
      <w:marBottom w:val="0"/>
      <w:divBdr>
        <w:top w:val="none" w:sz="0" w:space="0" w:color="auto"/>
        <w:left w:val="none" w:sz="0" w:space="0" w:color="auto"/>
        <w:bottom w:val="none" w:sz="0" w:space="0" w:color="auto"/>
        <w:right w:val="none" w:sz="0" w:space="0" w:color="auto"/>
      </w:divBdr>
    </w:div>
    <w:div w:id="395514077">
      <w:marLeft w:val="640"/>
      <w:marRight w:val="0"/>
      <w:marTop w:val="0"/>
      <w:marBottom w:val="0"/>
      <w:divBdr>
        <w:top w:val="none" w:sz="0" w:space="0" w:color="auto"/>
        <w:left w:val="none" w:sz="0" w:space="0" w:color="auto"/>
        <w:bottom w:val="none" w:sz="0" w:space="0" w:color="auto"/>
        <w:right w:val="none" w:sz="0" w:space="0" w:color="auto"/>
      </w:divBdr>
    </w:div>
    <w:div w:id="395517931">
      <w:marLeft w:val="640"/>
      <w:marRight w:val="0"/>
      <w:marTop w:val="0"/>
      <w:marBottom w:val="0"/>
      <w:divBdr>
        <w:top w:val="none" w:sz="0" w:space="0" w:color="auto"/>
        <w:left w:val="none" w:sz="0" w:space="0" w:color="auto"/>
        <w:bottom w:val="none" w:sz="0" w:space="0" w:color="auto"/>
        <w:right w:val="none" w:sz="0" w:space="0" w:color="auto"/>
      </w:divBdr>
    </w:div>
    <w:div w:id="395586557">
      <w:marLeft w:val="640"/>
      <w:marRight w:val="0"/>
      <w:marTop w:val="0"/>
      <w:marBottom w:val="0"/>
      <w:divBdr>
        <w:top w:val="none" w:sz="0" w:space="0" w:color="auto"/>
        <w:left w:val="none" w:sz="0" w:space="0" w:color="auto"/>
        <w:bottom w:val="none" w:sz="0" w:space="0" w:color="auto"/>
        <w:right w:val="none" w:sz="0" w:space="0" w:color="auto"/>
      </w:divBdr>
    </w:div>
    <w:div w:id="395594743">
      <w:marLeft w:val="640"/>
      <w:marRight w:val="0"/>
      <w:marTop w:val="0"/>
      <w:marBottom w:val="0"/>
      <w:divBdr>
        <w:top w:val="none" w:sz="0" w:space="0" w:color="auto"/>
        <w:left w:val="none" w:sz="0" w:space="0" w:color="auto"/>
        <w:bottom w:val="none" w:sz="0" w:space="0" w:color="auto"/>
        <w:right w:val="none" w:sz="0" w:space="0" w:color="auto"/>
      </w:divBdr>
    </w:div>
    <w:div w:id="395664472">
      <w:marLeft w:val="640"/>
      <w:marRight w:val="0"/>
      <w:marTop w:val="0"/>
      <w:marBottom w:val="0"/>
      <w:divBdr>
        <w:top w:val="none" w:sz="0" w:space="0" w:color="auto"/>
        <w:left w:val="none" w:sz="0" w:space="0" w:color="auto"/>
        <w:bottom w:val="none" w:sz="0" w:space="0" w:color="auto"/>
        <w:right w:val="none" w:sz="0" w:space="0" w:color="auto"/>
      </w:divBdr>
    </w:div>
    <w:div w:id="395711700">
      <w:marLeft w:val="640"/>
      <w:marRight w:val="0"/>
      <w:marTop w:val="0"/>
      <w:marBottom w:val="0"/>
      <w:divBdr>
        <w:top w:val="none" w:sz="0" w:space="0" w:color="auto"/>
        <w:left w:val="none" w:sz="0" w:space="0" w:color="auto"/>
        <w:bottom w:val="none" w:sz="0" w:space="0" w:color="auto"/>
        <w:right w:val="none" w:sz="0" w:space="0" w:color="auto"/>
      </w:divBdr>
    </w:div>
    <w:div w:id="395782953">
      <w:marLeft w:val="640"/>
      <w:marRight w:val="0"/>
      <w:marTop w:val="0"/>
      <w:marBottom w:val="0"/>
      <w:divBdr>
        <w:top w:val="none" w:sz="0" w:space="0" w:color="auto"/>
        <w:left w:val="none" w:sz="0" w:space="0" w:color="auto"/>
        <w:bottom w:val="none" w:sz="0" w:space="0" w:color="auto"/>
        <w:right w:val="none" w:sz="0" w:space="0" w:color="auto"/>
      </w:divBdr>
    </w:div>
    <w:div w:id="395787029">
      <w:marLeft w:val="640"/>
      <w:marRight w:val="0"/>
      <w:marTop w:val="0"/>
      <w:marBottom w:val="0"/>
      <w:divBdr>
        <w:top w:val="none" w:sz="0" w:space="0" w:color="auto"/>
        <w:left w:val="none" w:sz="0" w:space="0" w:color="auto"/>
        <w:bottom w:val="none" w:sz="0" w:space="0" w:color="auto"/>
        <w:right w:val="none" w:sz="0" w:space="0" w:color="auto"/>
      </w:divBdr>
    </w:div>
    <w:div w:id="396166571">
      <w:marLeft w:val="640"/>
      <w:marRight w:val="0"/>
      <w:marTop w:val="0"/>
      <w:marBottom w:val="0"/>
      <w:divBdr>
        <w:top w:val="none" w:sz="0" w:space="0" w:color="auto"/>
        <w:left w:val="none" w:sz="0" w:space="0" w:color="auto"/>
        <w:bottom w:val="none" w:sz="0" w:space="0" w:color="auto"/>
        <w:right w:val="none" w:sz="0" w:space="0" w:color="auto"/>
      </w:divBdr>
    </w:div>
    <w:div w:id="396170006">
      <w:marLeft w:val="640"/>
      <w:marRight w:val="0"/>
      <w:marTop w:val="0"/>
      <w:marBottom w:val="0"/>
      <w:divBdr>
        <w:top w:val="none" w:sz="0" w:space="0" w:color="auto"/>
        <w:left w:val="none" w:sz="0" w:space="0" w:color="auto"/>
        <w:bottom w:val="none" w:sz="0" w:space="0" w:color="auto"/>
        <w:right w:val="none" w:sz="0" w:space="0" w:color="auto"/>
      </w:divBdr>
    </w:div>
    <w:div w:id="396241836">
      <w:marLeft w:val="640"/>
      <w:marRight w:val="0"/>
      <w:marTop w:val="0"/>
      <w:marBottom w:val="0"/>
      <w:divBdr>
        <w:top w:val="none" w:sz="0" w:space="0" w:color="auto"/>
        <w:left w:val="none" w:sz="0" w:space="0" w:color="auto"/>
        <w:bottom w:val="none" w:sz="0" w:space="0" w:color="auto"/>
        <w:right w:val="none" w:sz="0" w:space="0" w:color="auto"/>
      </w:divBdr>
    </w:div>
    <w:div w:id="396318649">
      <w:marLeft w:val="640"/>
      <w:marRight w:val="0"/>
      <w:marTop w:val="0"/>
      <w:marBottom w:val="0"/>
      <w:divBdr>
        <w:top w:val="none" w:sz="0" w:space="0" w:color="auto"/>
        <w:left w:val="none" w:sz="0" w:space="0" w:color="auto"/>
        <w:bottom w:val="none" w:sz="0" w:space="0" w:color="auto"/>
        <w:right w:val="none" w:sz="0" w:space="0" w:color="auto"/>
      </w:divBdr>
    </w:div>
    <w:div w:id="396394054">
      <w:marLeft w:val="640"/>
      <w:marRight w:val="0"/>
      <w:marTop w:val="0"/>
      <w:marBottom w:val="0"/>
      <w:divBdr>
        <w:top w:val="none" w:sz="0" w:space="0" w:color="auto"/>
        <w:left w:val="none" w:sz="0" w:space="0" w:color="auto"/>
        <w:bottom w:val="none" w:sz="0" w:space="0" w:color="auto"/>
        <w:right w:val="none" w:sz="0" w:space="0" w:color="auto"/>
      </w:divBdr>
    </w:div>
    <w:div w:id="396440708">
      <w:marLeft w:val="640"/>
      <w:marRight w:val="0"/>
      <w:marTop w:val="0"/>
      <w:marBottom w:val="0"/>
      <w:divBdr>
        <w:top w:val="none" w:sz="0" w:space="0" w:color="auto"/>
        <w:left w:val="none" w:sz="0" w:space="0" w:color="auto"/>
        <w:bottom w:val="none" w:sz="0" w:space="0" w:color="auto"/>
        <w:right w:val="none" w:sz="0" w:space="0" w:color="auto"/>
      </w:divBdr>
    </w:div>
    <w:div w:id="396519053">
      <w:marLeft w:val="640"/>
      <w:marRight w:val="0"/>
      <w:marTop w:val="0"/>
      <w:marBottom w:val="0"/>
      <w:divBdr>
        <w:top w:val="none" w:sz="0" w:space="0" w:color="auto"/>
        <w:left w:val="none" w:sz="0" w:space="0" w:color="auto"/>
        <w:bottom w:val="none" w:sz="0" w:space="0" w:color="auto"/>
        <w:right w:val="none" w:sz="0" w:space="0" w:color="auto"/>
      </w:divBdr>
    </w:div>
    <w:div w:id="396585869">
      <w:marLeft w:val="640"/>
      <w:marRight w:val="0"/>
      <w:marTop w:val="0"/>
      <w:marBottom w:val="0"/>
      <w:divBdr>
        <w:top w:val="none" w:sz="0" w:space="0" w:color="auto"/>
        <w:left w:val="none" w:sz="0" w:space="0" w:color="auto"/>
        <w:bottom w:val="none" w:sz="0" w:space="0" w:color="auto"/>
        <w:right w:val="none" w:sz="0" w:space="0" w:color="auto"/>
      </w:divBdr>
    </w:div>
    <w:div w:id="396633308">
      <w:marLeft w:val="640"/>
      <w:marRight w:val="0"/>
      <w:marTop w:val="0"/>
      <w:marBottom w:val="0"/>
      <w:divBdr>
        <w:top w:val="none" w:sz="0" w:space="0" w:color="auto"/>
        <w:left w:val="none" w:sz="0" w:space="0" w:color="auto"/>
        <w:bottom w:val="none" w:sz="0" w:space="0" w:color="auto"/>
        <w:right w:val="none" w:sz="0" w:space="0" w:color="auto"/>
      </w:divBdr>
    </w:div>
    <w:div w:id="396782578">
      <w:marLeft w:val="640"/>
      <w:marRight w:val="0"/>
      <w:marTop w:val="0"/>
      <w:marBottom w:val="0"/>
      <w:divBdr>
        <w:top w:val="none" w:sz="0" w:space="0" w:color="auto"/>
        <w:left w:val="none" w:sz="0" w:space="0" w:color="auto"/>
        <w:bottom w:val="none" w:sz="0" w:space="0" w:color="auto"/>
        <w:right w:val="none" w:sz="0" w:space="0" w:color="auto"/>
      </w:divBdr>
    </w:div>
    <w:div w:id="396784459">
      <w:marLeft w:val="640"/>
      <w:marRight w:val="0"/>
      <w:marTop w:val="0"/>
      <w:marBottom w:val="0"/>
      <w:divBdr>
        <w:top w:val="none" w:sz="0" w:space="0" w:color="auto"/>
        <w:left w:val="none" w:sz="0" w:space="0" w:color="auto"/>
        <w:bottom w:val="none" w:sz="0" w:space="0" w:color="auto"/>
        <w:right w:val="none" w:sz="0" w:space="0" w:color="auto"/>
      </w:divBdr>
    </w:div>
    <w:div w:id="396784930">
      <w:marLeft w:val="640"/>
      <w:marRight w:val="0"/>
      <w:marTop w:val="0"/>
      <w:marBottom w:val="0"/>
      <w:divBdr>
        <w:top w:val="none" w:sz="0" w:space="0" w:color="auto"/>
        <w:left w:val="none" w:sz="0" w:space="0" w:color="auto"/>
        <w:bottom w:val="none" w:sz="0" w:space="0" w:color="auto"/>
        <w:right w:val="none" w:sz="0" w:space="0" w:color="auto"/>
      </w:divBdr>
    </w:div>
    <w:div w:id="396823485">
      <w:marLeft w:val="640"/>
      <w:marRight w:val="0"/>
      <w:marTop w:val="0"/>
      <w:marBottom w:val="0"/>
      <w:divBdr>
        <w:top w:val="none" w:sz="0" w:space="0" w:color="auto"/>
        <w:left w:val="none" w:sz="0" w:space="0" w:color="auto"/>
        <w:bottom w:val="none" w:sz="0" w:space="0" w:color="auto"/>
        <w:right w:val="none" w:sz="0" w:space="0" w:color="auto"/>
      </w:divBdr>
    </w:div>
    <w:div w:id="396824702">
      <w:marLeft w:val="640"/>
      <w:marRight w:val="0"/>
      <w:marTop w:val="0"/>
      <w:marBottom w:val="0"/>
      <w:divBdr>
        <w:top w:val="none" w:sz="0" w:space="0" w:color="auto"/>
        <w:left w:val="none" w:sz="0" w:space="0" w:color="auto"/>
        <w:bottom w:val="none" w:sz="0" w:space="0" w:color="auto"/>
        <w:right w:val="none" w:sz="0" w:space="0" w:color="auto"/>
      </w:divBdr>
    </w:div>
    <w:div w:id="396828417">
      <w:marLeft w:val="640"/>
      <w:marRight w:val="0"/>
      <w:marTop w:val="0"/>
      <w:marBottom w:val="0"/>
      <w:divBdr>
        <w:top w:val="none" w:sz="0" w:space="0" w:color="auto"/>
        <w:left w:val="none" w:sz="0" w:space="0" w:color="auto"/>
        <w:bottom w:val="none" w:sz="0" w:space="0" w:color="auto"/>
        <w:right w:val="none" w:sz="0" w:space="0" w:color="auto"/>
      </w:divBdr>
    </w:div>
    <w:div w:id="396903951">
      <w:marLeft w:val="640"/>
      <w:marRight w:val="0"/>
      <w:marTop w:val="0"/>
      <w:marBottom w:val="0"/>
      <w:divBdr>
        <w:top w:val="none" w:sz="0" w:space="0" w:color="auto"/>
        <w:left w:val="none" w:sz="0" w:space="0" w:color="auto"/>
        <w:bottom w:val="none" w:sz="0" w:space="0" w:color="auto"/>
        <w:right w:val="none" w:sz="0" w:space="0" w:color="auto"/>
      </w:divBdr>
    </w:div>
    <w:div w:id="396981149">
      <w:marLeft w:val="640"/>
      <w:marRight w:val="0"/>
      <w:marTop w:val="0"/>
      <w:marBottom w:val="0"/>
      <w:divBdr>
        <w:top w:val="none" w:sz="0" w:space="0" w:color="auto"/>
        <w:left w:val="none" w:sz="0" w:space="0" w:color="auto"/>
        <w:bottom w:val="none" w:sz="0" w:space="0" w:color="auto"/>
        <w:right w:val="none" w:sz="0" w:space="0" w:color="auto"/>
      </w:divBdr>
    </w:div>
    <w:div w:id="397018395">
      <w:marLeft w:val="640"/>
      <w:marRight w:val="0"/>
      <w:marTop w:val="0"/>
      <w:marBottom w:val="0"/>
      <w:divBdr>
        <w:top w:val="none" w:sz="0" w:space="0" w:color="auto"/>
        <w:left w:val="none" w:sz="0" w:space="0" w:color="auto"/>
        <w:bottom w:val="none" w:sz="0" w:space="0" w:color="auto"/>
        <w:right w:val="none" w:sz="0" w:space="0" w:color="auto"/>
      </w:divBdr>
    </w:div>
    <w:div w:id="397021566">
      <w:marLeft w:val="640"/>
      <w:marRight w:val="0"/>
      <w:marTop w:val="0"/>
      <w:marBottom w:val="0"/>
      <w:divBdr>
        <w:top w:val="none" w:sz="0" w:space="0" w:color="auto"/>
        <w:left w:val="none" w:sz="0" w:space="0" w:color="auto"/>
        <w:bottom w:val="none" w:sz="0" w:space="0" w:color="auto"/>
        <w:right w:val="none" w:sz="0" w:space="0" w:color="auto"/>
      </w:divBdr>
    </w:div>
    <w:div w:id="397024109">
      <w:marLeft w:val="640"/>
      <w:marRight w:val="0"/>
      <w:marTop w:val="0"/>
      <w:marBottom w:val="0"/>
      <w:divBdr>
        <w:top w:val="none" w:sz="0" w:space="0" w:color="auto"/>
        <w:left w:val="none" w:sz="0" w:space="0" w:color="auto"/>
        <w:bottom w:val="none" w:sz="0" w:space="0" w:color="auto"/>
        <w:right w:val="none" w:sz="0" w:space="0" w:color="auto"/>
      </w:divBdr>
    </w:div>
    <w:div w:id="397097657">
      <w:marLeft w:val="640"/>
      <w:marRight w:val="0"/>
      <w:marTop w:val="0"/>
      <w:marBottom w:val="0"/>
      <w:divBdr>
        <w:top w:val="none" w:sz="0" w:space="0" w:color="auto"/>
        <w:left w:val="none" w:sz="0" w:space="0" w:color="auto"/>
        <w:bottom w:val="none" w:sz="0" w:space="0" w:color="auto"/>
        <w:right w:val="none" w:sz="0" w:space="0" w:color="auto"/>
      </w:divBdr>
    </w:div>
    <w:div w:id="397170090">
      <w:marLeft w:val="640"/>
      <w:marRight w:val="0"/>
      <w:marTop w:val="0"/>
      <w:marBottom w:val="0"/>
      <w:divBdr>
        <w:top w:val="none" w:sz="0" w:space="0" w:color="auto"/>
        <w:left w:val="none" w:sz="0" w:space="0" w:color="auto"/>
        <w:bottom w:val="none" w:sz="0" w:space="0" w:color="auto"/>
        <w:right w:val="none" w:sz="0" w:space="0" w:color="auto"/>
      </w:divBdr>
    </w:div>
    <w:div w:id="397170578">
      <w:marLeft w:val="640"/>
      <w:marRight w:val="0"/>
      <w:marTop w:val="0"/>
      <w:marBottom w:val="0"/>
      <w:divBdr>
        <w:top w:val="none" w:sz="0" w:space="0" w:color="auto"/>
        <w:left w:val="none" w:sz="0" w:space="0" w:color="auto"/>
        <w:bottom w:val="none" w:sz="0" w:space="0" w:color="auto"/>
        <w:right w:val="none" w:sz="0" w:space="0" w:color="auto"/>
      </w:divBdr>
    </w:div>
    <w:div w:id="397241535">
      <w:marLeft w:val="640"/>
      <w:marRight w:val="0"/>
      <w:marTop w:val="0"/>
      <w:marBottom w:val="0"/>
      <w:divBdr>
        <w:top w:val="none" w:sz="0" w:space="0" w:color="auto"/>
        <w:left w:val="none" w:sz="0" w:space="0" w:color="auto"/>
        <w:bottom w:val="none" w:sz="0" w:space="0" w:color="auto"/>
        <w:right w:val="none" w:sz="0" w:space="0" w:color="auto"/>
      </w:divBdr>
    </w:div>
    <w:div w:id="397363981">
      <w:marLeft w:val="640"/>
      <w:marRight w:val="0"/>
      <w:marTop w:val="0"/>
      <w:marBottom w:val="0"/>
      <w:divBdr>
        <w:top w:val="none" w:sz="0" w:space="0" w:color="auto"/>
        <w:left w:val="none" w:sz="0" w:space="0" w:color="auto"/>
        <w:bottom w:val="none" w:sz="0" w:space="0" w:color="auto"/>
        <w:right w:val="none" w:sz="0" w:space="0" w:color="auto"/>
      </w:divBdr>
    </w:div>
    <w:div w:id="397368566">
      <w:marLeft w:val="640"/>
      <w:marRight w:val="0"/>
      <w:marTop w:val="0"/>
      <w:marBottom w:val="0"/>
      <w:divBdr>
        <w:top w:val="none" w:sz="0" w:space="0" w:color="auto"/>
        <w:left w:val="none" w:sz="0" w:space="0" w:color="auto"/>
        <w:bottom w:val="none" w:sz="0" w:space="0" w:color="auto"/>
        <w:right w:val="none" w:sz="0" w:space="0" w:color="auto"/>
      </w:divBdr>
    </w:div>
    <w:div w:id="397436113">
      <w:marLeft w:val="640"/>
      <w:marRight w:val="0"/>
      <w:marTop w:val="0"/>
      <w:marBottom w:val="0"/>
      <w:divBdr>
        <w:top w:val="none" w:sz="0" w:space="0" w:color="auto"/>
        <w:left w:val="none" w:sz="0" w:space="0" w:color="auto"/>
        <w:bottom w:val="none" w:sz="0" w:space="0" w:color="auto"/>
        <w:right w:val="none" w:sz="0" w:space="0" w:color="auto"/>
      </w:divBdr>
    </w:div>
    <w:div w:id="397439123">
      <w:marLeft w:val="640"/>
      <w:marRight w:val="0"/>
      <w:marTop w:val="0"/>
      <w:marBottom w:val="0"/>
      <w:divBdr>
        <w:top w:val="none" w:sz="0" w:space="0" w:color="auto"/>
        <w:left w:val="none" w:sz="0" w:space="0" w:color="auto"/>
        <w:bottom w:val="none" w:sz="0" w:space="0" w:color="auto"/>
        <w:right w:val="none" w:sz="0" w:space="0" w:color="auto"/>
      </w:divBdr>
    </w:div>
    <w:div w:id="397484057">
      <w:marLeft w:val="640"/>
      <w:marRight w:val="0"/>
      <w:marTop w:val="0"/>
      <w:marBottom w:val="0"/>
      <w:divBdr>
        <w:top w:val="none" w:sz="0" w:space="0" w:color="auto"/>
        <w:left w:val="none" w:sz="0" w:space="0" w:color="auto"/>
        <w:bottom w:val="none" w:sz="0" w:space="0" w:color="auto"/>
        <w:right w:val="none" w:sz="0" w:space="0" w:color="auto"/>
      </w:divBdr>
    </w:div>
    <w:div w:id="397484234">
      <w:marLeft w:val="640"/>
      <w:marRight w:val="0"/>
      <w:marTop w:val="0"/>
      <w:marBottom w:val="0"/>
      <w:divBdr>
        <w:top w:val="none" w:sz="0" w:space="0" w:color="auto"/>
        <w:left w:val="none" w:sz="0" w:space="0" w:color="auto"/>
        <w:bottom w:val="none" w:sz="0" w:space="0" w:color="auto"/>
        <w:right w:val="none" w:sz="0" w:space="0" w:color="auto"/>
      </w:divBdr>
    </w:div>
    <w:div w:id="397552703">
      <w:marLeft w:val="640"/>
      <w:marRight w:val="0"/>
      <w:marTop w:val="0"/>
      <w:marBottom w:val="0"/>
      <w:divBdr>
        <w:top w:val="none" w:sz="0" w:space="0" w:color="auto"/>
        <w:left w:val="none" w:sz="0" w:space="0" w:color="auto"/>
        <w:bottom w:val="none" w:sz="0" w:space="0" w:color="auto"/>
        <w:right w:val="none" w:sz="0" w:space="0" w:color="auto"/>
      </w:divBdr>
    </w:div>
    <w:div w:id="397555162">
      <w:marLeft w:val="640"/>
      <w:marRight w:val="0"/>
      <w:marTop w:val="0"/>
      <w:marBottom w:val="0"/>
      <w:divBdr>
        <w:top w:val="none" w:sz="0" w:space="0" w:color="auto"/>
        <w:left w:val="none" w:sz="0" w:space="0" w:color="auto"/>
        <w:bottom w:val="none" w:sz="0" w:space="0" w:color="auto"/>
        <w:right w:val="none" w:sz="0" w:space="0" w:color="auto"/>
      </w:divBdr>
    </w:div>
    <w:div w:id="397557602">
      <w:marLeft w:val="640"/>
      <w:marRight w:val="0"/>
      <w:marTop w:val="0"/>
      <w:marBottom w:val="0"/>
      <w:divBdr>
        <w:top w:val="none" w:sz="0" w:space="0" w:color="auto"/>
        <w:left w:val="none" w:sz="0" w:space="0" w:color="auto"/>
        <w:bottom w:val="none" w:sz="0" w:space="0" w:color="auto"/>
        <w:right w:val="none" w:sz="0" w:space="0" w:color="auto"/>
      </w:divBdr>
    </w:div>
    <w:div w:id="397634101">
      <w:marLeft w:val="640"/>
      <w:marRight w:val="0"/>
      <w:marTop w:val="0"/>
      <w:marBottom w:val="0"/>
      <w:divBdr>
        <w:top w:val="none" w:sz="0" w:space="0" w:color="auto"/>
        <w:left w:val="none" w:sz="0" w:space="0" w:color="auto"/>
        <w:bottom w:val="none" w:sz="0" w:space="0" w:color="auto"/>
        <w:right w:val="none" w:sz="0" w:space="0" w:color="auto"/>
      </w:divBdr>
    </w:div>
    <w:div w:id="397938979">
      <w:marLeft w:val="640"/>
      <w:marRight w:val="0"/>
      <w:marTop w:val="0"/>
      <w:marBottom w:val="0"/>
      <w:divBdr>
        <w:top w:val="none" w:sz="0" w:space="0" w:color="auto"/>
        <w:left w:val="none" w:sz="0" w:space="0" w:color="auto"/>
        <w:bottom w:val="none" w:sz="0" w:space="0" w:color="auto"/>
        <w:right w:val="none" w:sz="0" w:space="0" w:color="auto"/>
      </w:divBdr>
    </w:div>
    <w:div w:id="398018793">
      <w:marLeft w:val="640"/>
      <w:marRight w:val="0"/>
      <w:marTop w:val="0"/>
      <w:marBottom w:val="0"/>
      <w:divBdr>
        <w:top w:val="none" w:sz="0" w:space="0" w:color="auto"/>
        <w:left w:val="none" w:sz="0" w:space="0" w:color="auto"/>
        <w:bottom w:val="none" w:sz="0" w:space="0" w:color="auto"/>
        <w:right w:val="none" w:sz="0" w:space="0" w:color="auto"/>
      </w:divBdr>
    </w:div>
    <w:div w:id="398021144">
      <w:marLeft w:val="640"/>
      <w:marRight w:val="0"/>
      <w:marTop w:val="0"/>
      <w:marBottom w:val="0"/>
      <w:divBdr>
        <w:top w:val="none" w:sz="0" w:space="0" w:color="auto"/>
        <w:left w:val="none" w:sz="0" w:space="0" w:color="auto"/>
        <w:bottom w:val="none" w:sz="0" w:space="0" w:color="auto"/>
        <w:right w:val="none" w:sz="0" w:space="0" w:color="auto"/>
      </w:divBdr>
    </w:div>
    <w:div w:id="398094436">
      <w:marLeft w:val="640"/>
      <w:marRight w:val="0"/>
      <w:marTop w:val="0"/>
      <w:marBottom w:val="0"/>
      <w:divBdr>
        <w:top w:val="none" w:sz="0" w:space="0" w:color="auto"/>
        <w:left w:val="none" w:sz="0" w:space="0" w:color="auto"/>
        <w:bottom w:val="none" w:sz="0" w:space="0" w:color="auto"/>
        <w:right w:val="none" w:sz="0" w:space="0" w:color="auto"/>
      </w:divBdr>
    </w:div>
    <w:div w:id="398140460">
      <w:marLeft w:val="640"/>
      <w:marRight w:val="0"/>
      <w:marTop w:val="0"/>
      <w:marBottom w:val="0"/>
      <w:divBdr>
        <w:top w:val="none" w:sz="0" w:space="0" w:color="auto"/>
        <w:left w:val="none" w:sz="0" w:space="0" w:color="auto"/>
        <w:bottom w:val="none" w:sz="0" w:space="0" w:color="auto"/>
        <w:right w:val="none" w:sz="0" w:space="0" w:color="auto"/>
      </w:divBdr>
    </w:div>
    <w:div w:id="398211466">
      <w:marLeft w:val="640"/>
      <w:marRight w:val="0"/>
      <w:marTop w:val="0"/>
      <w:marBottom w:val="0"/>
      <w:divBdr>
        <w:top w:val="none" w:sz="0" w:space="0" w:color="auto"/>
        <w:left w:val="none" w:sz="0" w:space="0" w:color="auto"/>
        <w:bottom w:val="none" w:sz="0" w:space="0" w:color="auto"/>
        <w:right w:val="none" w:sz="0" w:space="0" w:color="auto"/>
      </w:divBdr>
    </w:div>
    <w:div w:id="398284101">
      <w:marLeft w:val="640"/>
      <w:marRight w:val="0"/>
      <w:marTop w:val="0"/>
      <w:marBottom w:val="0"/>
      <w:divBdr>
        <w:top w:val="none" w:sz="0" w:space="0" w:color="auto"/>
        <w:left w:val="none" w:sz="0" w:space="0" w:color="auto"/>
        <w:bottom w:val="none" w:sz="0" w:space="0" w:color="auto"/>
        <w:right w:val="none" w:sz="0" w:space="0" w:color="auto"/>
      </w:divBdr>
    </w:div>
    <w:div w:id="398287921">
      <w:marLeft w:val="640"/>
      <w:marRight w:val="0"/>
      <w:marTop w:val="0"/>
      <w:marBottom w:val="0"/>
      <w:divBdr>
        <w:top w:val="none" w:sz="0" w:space="0" w:color="auto"/>
        <w:left w:val="none" w:sz="0" w:space="0" w:color="auto"/>
        <w:bottom w:val="none" w:sz="0" w:space="0" w:color="auto"/>
        <w:right w:val="none" w:sz="0" w:space="0" w:color="auto"/>
      </w:divBdr>
    </w:div>
    <w:div w:id="398288938">
      <w:marLeft w:val="640"/>
      <w:marRight w:val="0"/>
      <w:marTop w:val="0"/>
      <w:marBottom w:val="0"/>
      <w:divBdr>
        <w:top w:val="none" w:sz="0" w:space="0" w:color="auto"/>
        <w:left w:val="none" w:sz="0" w:space="0" w:color="auto"/>
        <w:bottom w:val="none" w:sz="0" w:space="0" w:color="auto"/>
        <w:right w:val="none" w:sz="0" w:space="0" w:color="auto"/>
      </w:divBdr>
    </w:div>
    <w:div w:id="398289794">
      <w:marLeft w:val="640"/>
      <w:marRight w:val="0"/>
      <w:marTop w:val="0"/>
      <w:marBottom w:val="0"/>
      <w:divBdr>
        <w:top w:val="none" w:sz="0" w:space="0" w:color="auto"/>
        <w:left w:val="none" w:sz="0" w:space="0" w:color="auto"/>
        <w:bottom w:val="none" w:sz="0" w:space="0" w:color="auto"/>
        <w:right w:val="none" w:sz="0" w:space="0" w:color="auto"/>
      </w:divBdr>
    </w:div>
    <w:div w:id="398290015">
      <w:marLeft w:val="640"/>
      <w:marRight w:val="0"/>
      <w:marTop w:val="0"/>
      <w:marBottom w:val="0"/>
      <w:divBdr>
        <w:top w:val="none" w:sz="0" w:space="0" w:color="auto"/>
        <w:left w:val="none" w:sz="0" w:space="0" w:color="auto"/>
        <w:bottom w:val="none" w:sz="0" w:space="0" w:color="auto"/>
        <w:right w:val="none" w:sz="0" w:space="0" w:color="auto"/>
      </w:divBdr>
    </w:div>
    <w:div w:id="398335062">
      <w:marLeft w:val="640"/>
      <w:marRight w:val="0"/>
      <w:marTop w:val="0"/>
      <w:marBottom w:val="0"/>
      <w:divBdr>
        <w:top w:val="none" w:sz="0" w:space="0" w:color="auto"/>
        <w:left w:val="none" w:sz="0" w:space="0" w:color="auto"/>
        <w:bottom w:val="none" w:sz="0" w:space="0" w:color="auto"/>
        <w:right w:val="none" w:sz="0" w:space="0" w:color="auto"/>
      </w:divBdr>
    </w:div>
    <w:div w:id="398360109">
      <w:marLeft w:val="640"/>
      <w:marRight w:val="0"/>
      <w:marTop w:val="0"/>
      <w:marBottom w:val="0"/>
      <w:divBdr>
        <w:top w:val="none" w:sz="0" w:space="0" w:color="auto"/>
        <w:left w:val="none" w:sz="0" w:space="0" w:color="auto"/>
        <w:bottom w:val="none" w:sz="0" w:space="0" w:color="auto"/>
        <w:right w:val="none" w:sz="0" w:space="0" w:color="auto"/>
      </w:divBdr>
    </w:div>
    <w:div w:id="398481206">
      <w:marLeft w:val="640"/>
      <w:marRight w:val="0"/>
      <w:marTop w:val="0"/>
      <w:marBottom w:val="0"/>
      <w:divBdr>
        <w:top w:val="none" w:sz="0" w:space="0" w:color="auto"/>
        <w:left w:val="none" w:sz="0" w:space="0" w:color="auto"/>
        <w:bottom w:val="none" w:sz="0" w:space="0" w:color="auto"/>
        <w:right w:val="none" w:sz="0" w:space="0" w:color="auto"/>
      </w:divBdr>
    </w:div>
    <w:div w:id="398553958">
      <w:marLeft w:val="640"/>
      <w:marRight w:val="0"/>
      <w:marTop w:val="0"/>
      <w:marBottom w:val="0"/>
      <w:divBdr>
        <w:top w:val="none" w:sz="0" w:space="0" w:color="auto"/>
        <w:left w:val="none" w:sz="0" w:space="0" w:color="auto"/>
        <w:bottom w:val="none" w:sz="0" w:space="0" w:color="auto"/>
        <w:right w:val="none" w:sz="0" w:space="0" w:color="auto"/>
      </w:divBdr>
    </w:div>
    <w:div w:id="398678145">
      <w:marLeft w:val="640"/>
      <w:marRight w:val="0"/>
      <w:marTop w:val="0"/>
      <w:marBottom w:val="0"/>
      <w:divBdr>
        <w:top w:val="none" w:sz="0" w:space="0" w:color="auto"/>
        <w:left w:val="none" w:sz="0" w:space="0" w:color="auto"/>
        <w:bottom w:val="none" w:sz="0" w:space="0" w:color="auto"/>
        <w:right w:val="none" w:sz="0" w:space="0" w:color="auto"/>
      </w:divBdr>
    </w:div>
    <w:div w:id="398748395">
      <w:marLeft w:val="640"/>
      <w:marRight w:val="0"/>
      <w:marTop w:val="0"/>
      <w:marBottom w:val="0"/>
      <w:divBdr>
        <w:top w:val="none" w:sz="0" w:space="0" w:color="auto"/>
        <w:left w:val="none" w:sz="0" w:space="0" w:color="auto"/>
        <w:bottom w:val="none" w:sz="0" w:space="0" w:color="auto"/>
        <w:right w:val="none" w:sz="0" w:space="0" w:color="auto"/>
      </w:divBdr>
    </w:div>
    <w:div w:id="398792236">
      <w:marLeft w:val="640"/>
      <w:marRight w:val="0"/>
      <w:marTop w:val="0"/>
      <w:marBottom w:val="0"/>
      <w:divBdr>
        <w:top w:val="none" w:sz="0" w:space="0" w:color="auto"/>
        <w:left w:val="none" w:sz="0" w:space="0" w:color="auto"/>
        <w:bottom w:val="none" w:sz="0" w:space="0" w:color="auto"/>
        <w:right w:val="none" w:sz="0" w:space="0" w:color="auto"/>
      </w:divBdr>
    </w:div>
    <w:div w:id="398862731">
      <w:marLeft w:val="640"/>
      <w:marRight w:val="0"/>
      <w:marTop w:val="0"/>
      <w:marBottom w:val="0"/>
      <w:divBdr>
        <w:top w:val="none" w:sz="0" w:space="0" w:color="auto"/>
        <w:left w:val="none" w:sz="0" w:space="0" w:color="auto"/>
        <w:bottom w:val="none" w:sz="0" w:space="0" w:color="auto"/>
        <w:right w:val="none" w:sz="0" w:space="0" w:color="auto"/>
      </w:divBdr>
    </w:div>
    <w:div w:id="398871152">
      <w:marLeft w:val="640"/>
      <w:marRight w:val="0"/>
      <w:marTop w:val="0"/>
      <w:marBottom w:val="0"/>
      <w:divBdr>
        <w:top w:val="none" w:sz="0" w:space="0" w:color="auto"/>
        <w:left w:val="none" w:sz="0" w:space="0" w:color="auto"/>
        <w:bottom w:val="none" w:sz="0" w:space="0" w:color="auto"/>
        <w:right w:val="none" w:sz="0" w:space="0" w:color="auto"/>
      </w:divBdr>
    </w:div>
    <w:div w:id="398946873">
      <w:marLeft w:val="640"/>
      <w:marRight w:val="0"/>
      <w:marTop w:val="0"/>
      <w:marBottom w:val="0"/>
      <w:divBdr>
        <w:top w:val="none" w:sz="0" w:space="0" w:color="auto"/>
        <w:left w:val="none" w:sz="0" w:space="0" w:color="auto"/>
        <w:bottom w:val="none" w:sz="0" w:space="0" w:color="auto"/>
        <w:right w:val="none" w:sz="0" w:space="0" w:color="auto"/>
      </w:divBdr>
    </w:div>
    <w:div w:id="398984334">
      <w:marLeft w:val="640"/>
      <w:marRight w:val="0"/>
      <w:marTop w:val="0"/>
      <w:marBottom w:val="0"/>
      <w:divBdr>
        <w:top w:val="none" w:sz="0" w:space="0" w:color="auto"/>
        <w:left w:val="none" w:sz="0" w:space="0" w:color="auto"/>
        <w:bottom w:val="none" w:sz="0" w:space="0" w:color="auto"/>
        <w:right w:val="none" w:sz="0" w:space="0" w:color="auto"/>
      </w:divBdr>
    </w:div>
    <w:div w:id="398985560">
      <w:marLeft w:val="640"/>
      <w:marRight w:val="0"/>
      <w:marTop w:val="0"/>
      <w:marBottom w:val="0"/>
      <w:divBdr>
        <w:top w:val="none" w:sz="0" w:space="0" w:color="auto"/>
        <w:left w:val="none" w:sz="0" w:space="0" w:color="auto"/>
        <w:bottom w:val="none" w:sz="0" w:space="0" w:color="auto"/>
        <w:right w:val="none" w:sz="0" w:space="0" w:color="auto"/>
      </w:divBdr>
    </w:div>
    <w:div w:id="399014975">
      <w:marLeft w:val="640"/>
      <w:marRight w:val="0"/>
      <w:marTop w:val="0"/>
      <w:marBottom w:val="0"/>
      <w:divBdr>
        <w:top w:val="none" w:sz="0" w:space="0" w:color="auto"/>
        <w:left w:val="none" w:sz="0" w:space="0" w:color="auto"/>
        <w:bottom w:val="none" w:sz="0" w:space="0" w:color="auto"/>
        <w:right w:val="none" w:sz="0" w:space="0" w:color="auto"/>
      </w:divBdr>
    </w:div>
    <w:div w:id="399182738">
      <w:marLeft w:val="640"/>
      <w:marRight w:val="0"/>
      <w:marTop w:val="0"/>
      <w:marBottom w:val="0"/>
      <w:divBdr>
        <w:top w:val="none" w:sz="0" w:space="0" w:color="auto"/>
        <w:left w:val="none" w:sz="0" w:space="0" w:color="auto"/>
        <w:bottom w:val="none" w:sz="0" w:space="0" w:color="auto"/>
        <w:right w:val="none" w:sz="0" w:space="0" w:color="auto"/>
      </w:divBdr>
    </w:div>
    <w:div w:id="399257461">
      <w:marLeft w:val="640"/>
      <w:marRight w:val="0"/>
      <w:marTop w:val="0"/>
      <w:marBottom w:val="0"/>
      <w:divBdr>
        <w:top w:val="none" w:sz="0" w:space="0" w:color="auto"/>
        <w:left w:val="none" w:sz="0" w:space="0" w:color="auto"/>
        <w:bottom w:val="none" w:sz="0" w:space="0" w:color="auto"/>
        <w:right w:val="none" w:sz="0" w:space="0" w:color="auto"/>
      </w:divBdr>
    </w:div>
    <w:div w:id="399258586">
      <w:marLeft w:val="640"/>
      <w:marRight w:val="0"/>
      <w:marTop w:val="0"/>
      <w:marBottom w:val="0"/>
      <w:divBdr>
        <w:top w:val="none" w:sz="0" w:space="0" w:color="auto"/>
        <w:left w:val="none" w:sz="0" w:space="0" w:color="auto"/>
        <w:bottom w:val="none" w:sz="0" w:space="0" w:color="auto"/>
        <w:right w:val="none" w:sz="0" w:space="0" w:color="auto"/>
      </w:divBdr>
    </w:div>
    <w:div w:id="399523624">
      <w:marLeft w:val="640"/>
      <w:marRight w:val="0"/>
      <w:marTop w:val="0"/>
      <w:marBottom w:val="0"/>
      <w:divBdr>
        <w:top w:val="none" w:sz="0" w:space="0" w:color="auto"/>
        <w:left w:val="none" w:sz="0" w:space="0" w:color="auto"/>
        <w:bottom w:val="none" w:sz="0" w:space="0" w:color="auto"/>
        <w:right w:val="none" w:sz="0" w:space="0" w:color="auto"/>
      </w:divBdr>
    </w:div>
    <w:div w:id="399711811">
      <w:marLeft w:val="640"/>
      <w:marRight w:val="0"/>
      <w:marTop w:val="0"/>
      <w:marBottom w:val="0"/>
      <w:divBdr>
        <w:top w:val="none" w:sz="0" w:space="0" w:color="auto"/>
        <w:left w:val="none" w:sz="0" w:space="0" w:color="auto"/>
        <w:bottom w:val="none" w:sz="0" w:space="0" w:color="auto"/>
        <w:right w:val="none" w:sz="0" w:space="0" w:color="auto"/>
      </w:divBdr>
    </w:div>
    <w:div w:id="399714455">
      <w:marLeft w:val="640"/>
      <w:marRight w:val="0"/>
      <w:marTop w:val="0"/>
      <w:marBottom w:val="0"/>
      <w:divBdr>
        <w:top w:val="none" w:sz="0" w:space="0" w:color="auto"/>
        <w:left w:val="none" w:sz="0" w:space="0" w:color="auto"/>
        <w:bottom w:val="none" w:sz="0" w:space="0" w:color="auto"/>
        <w:right w:val="none" w:sz="0" w:space="0" w:color="auto"/>
      </w:divBdr>
    </w:div>
    <w:div w:id="399714517">
      <w:marLeft w:val="640"/>
      <w:marRight w:val="0"/>
      <w:marTop w:val="0"/>
      <w:marBottom w:val="0"/>
      <w:divBdr>
        <w:top w:val="none" w:sz="0" w:space="0" w:color="auto"/>
        <w:left w:val="none" w:sz="0" w:space="0" w:color="auto"/>
        <w:bottom w:val="none" w:sz="0" w:space="0" w:color="auto"/>
        <w:right w:val="none" w:sz="0" w:space="0" w:color="auto"/>
      </w:divBdr>
    </w:div>
    <w:div w:id="399718282">
      <w:marLeft w:val="640"/>
      <w:marRight w:val="0"/>
      <w:marTop w:val="0"/>
      <w:marBottom w:val="0"/>
      <w:divBdr>
        <w:top w:val="none" w:sz="0" w:space="0" w:color="auto"/>
        <w:left w:val="none" w:sz="0" w:space="0" w:color="auto"/>
        <w:bottom w:val="none" w:sz="0" w:space="0" w:color="auto"/>
        <w:right w:val="none" w:sz="0" w:space="0" w:color="auto"/>
      </w:divBdr>
    </w:div>
    <w:div w:id="399794899">
      <w:marLeft w:val="640"/>
      <w:marRight w:val="0"/>
      <w:marTop w:val="0"/>
      <w:marBottom w:val="0"/>
      <w:divBdr>
        <w:top w:val="none" w:sz="0" w:space="0" w:color="auto"/>
        <w:left w:val="none" w:sz="0" w:space="0" w:color="auto"/>
        <w:bottom w:val="none" w:sz="0" w:space="0" w:color="auto"/>
        <w:right w:val="none" w:sz="0" w:space="0" w:color="auto"/>
      </w:divBdr>
    </w:div>
    <w:div w:id="399906237">
      <w:marLeft w:val="640"/>
      <w:marRight w:val="0"/>
      <w:marTop w:val="0"/>
      <w:marBottom w:val="0"/>
      <w:divBdr>
        <w:top w:val="none" w:sz="0" w:space="0" w:color="auto"/>
        <w:left w:val="none" w:sz="0" w:space="0" w:color="auto"/>
        <w:bottom w:val="none" w:sz="0" w:space="0" w:color="auto"/>
        <w:right w:val="none" w:sz="0" w:space="0" w:color="auto"/>
      </w:divBdr>
    </w:div>
    <w:div w:id="399984697">
      <w:marLeft w:val="640"/>
      <w:marRight w:val="0"/>
      <w:marTop w:val="0"/>
      <w:marBottom w:val="0"/>
      <w:divBdr>
        <w:top w:val="none" w:sz="0" w:space="0" w:color="auto"/>
        <w:left w:val="none" w:sz="0" w:space="0" w:color="auto"/>
        <w:bottom w:val="none" w:sz="0" w:space="0" w:color="auto"/>
        <w:right w:val="none" w:sz="0" w:space="0" w:color="auto"/>
      </w:divBdr>
    </w:div>
    <w:div w:id="400059922">
      <w:marLeft w:val="640"/>
      <w:marRight w:val="0"/>
      <w:marTop w:val="0"/>
      <w:marBottom w:val="0"/>
      <w:divBdr>
        <w:top w:val="none" w:sz="0" w:space="0" w:color="auto"/>
        <w:left w:val="none" w:sz="0" w:space="0" w:color="auto"/>
        <w:bottom w:val="none" w:sz="0" w:space="0" w:color="auto"/>
        <w:right w:val="none" w:sz="0" w:space="0" w:color="auto"/>
      </w:divBdr>
    </w:div>
    <w:div w:id="400062418">
      <w:marLeft w:val="640"/>
      <w:marRight w:val="0"/>
      <w:marTop w:val="0"/>
      <w:marBottom w:val="0"/>
      <w:divBdr>
        <w:top w:val="none" w:sz="0" w:space="0" w:color="auto"/>
        <w:left w:val="none" w:sz="0" w:space="0" w:color="auto"/>
        <w:bottom w:val="none" w:sz="0" w:space="0" w:color="auto"/>
        <w:right w:val="none" w:sz="0" w:space="0" w:color="auto"/>
      </w:divBdr>
    </w:div>
    <w:div w:id="400098507">
      <w:marLeft w:val="640"/>
      <w:marRight w:val="0"/>
      <w:marTop w:val="0"/>
      <w:marBottom w:val="0"/>
      <w:divBdr>
        <w:top w:val="none" w:sz="0" w:space="0" w:color="auto"/>
        <w:left w:val="none" w:sz="0" w:space="0" w:color="auto"/>
        <w:bottom w:val="none" w:sz="0" w:space="0" w:color="auto"/>
        <w:right w:val="none" w:sz="0" w:space="0" w:color="auto"/>
      </w:divBdr>
    </w:div>
    <w:div w:id="400105697">
      <w:marLeft w:val="640"/>
      <w:marRight w:val="0"/>
      <w:marTop w:val="0"/>
      <w:marBottom w:val="0"/>
      <w:divBdr>
        <w:top w:val="none" w:sz="0" w:space="0" w:color="auto"/>
        <w:left w:val="none" w:sz="0" w:space="0" w:color="auto"/>
        <w:bottom w:val="none" w:sz="0" w:space="0" w:color="auto"/>
        <w:right w:val="none" w:sz="0" w:space="0" w:color="auto"/>
      </w:divBdr>
    </w:div>
    <w:div w:id="400105909">
      <w:marLeft w:val="640"/>
      <w:marRight w:val="0"/>
      <w:marTop w:val="0"/>
      <w:marBottom w:val="0"/>
      <w:divBdr>
        <w:top w:val="none" w:sz="0" w:space="0" w:color="auto"/>
        <w:left w:val="none" w:sz="0" w:space="0" w:color="auto"/>
        <w:bottom w:val="none" w:sz="0" w:space="0" w:color="auto"/>
        <w:right w:val="none" w:sz="0" w:space="0" w:color="auto"/>
      </w:divBdr>
    </w:div>
    <w:div w:id="400251985">
      <w:marLeft w:val="640"/>
      <w:marRight w:val="0"/>
      <w:marTop w:val="0"/>
      <w:marBottom w:val="0"/>
      <w:divBdr>
        <w:top w:val="none" w:sz="0" w:space="0" w:color="auto"/>
        <w:left w:val="none" w:sz="0" w:space="0" w:color="auto"/>
        <w:bottom w:val="none" w:sz="0" w:space="0" w:color="auto"/>
        <w:right w:val="none" w:sz="0" w:space="0" w:color="auto"/>
      </w:divBdr>
    </w:div>
    <w:div w:id="400255084">
      <w:marLeft w:val="640"/>
      <w:marRight w:val="0"/>
      <w:marTop w:val="0"/>
      <w:marBottom w:val="0"/>
      <w:divBdr>
        <w:top w:val="none" w:sz="0" w:space="0" w:color="auto"/>
        <w:left w:val="none" w:sz="0" w:space="0" w:color="auto"/>
        <w:bottom w:val="none" w:sz="0" w:space="0" w:color="auto"/>
        <w:right w:val="none" w:sz="0" w:space="0" w:color="auto"/>
      </w:divBdr>
    </w:div>
    <w:div w:id="400295581">
      <w:marLeft w:val="640"/>
      <w:marRight w:val="0"/>
      <w:marTop w:val="0"/>
      <w:marBottom w:val="0"/>
      <w:divBdr>
        <w:top w:val="none" w:sz="0" w:space="0" w:color="auto"/>
        <w:left w:val="none" w:sz="0" w:space="0" w:color="auto"/>
        <w:bottom w:val="none" w:sz="0" w:space="0" w:color="auto"/>
        <w:right w:val="none" w:sz="0" w:space="0" w:color="auto"/>
      </w:divBdr>
    </w:div>
    <w:div w:id="400450374">
      <w:marLeft w:val="640"/>
      <w:marRight w:val="0"/>
      <w:marTop w:val="0"/>
      <w:marBottom w:val="0"/>
      <w:divBdr>
        <w:top w:val="none" w:sz="0" w:space="0" w:color="auto"/>
        <w:left w:val="none" w:sz="0" w:space="0" w:color="auto"/>
        <w:bottom w:val="none" w:sz="0" w:space="0" w:color="auto"/>
        <w:right w:val="none" w:sz="0" w:space="0" w:color="auto"/>
      </w:divBdr>
    </w:div>
    <w:div w:id="400490819">
      <w:marLeft w:val="640"/>
      <w:marRight w:val="0"/>
      <w:marTop w:val="0"/>
      <w:marBottom w:val="0"/>
      <w:divBdr>
        <w:top w:val="none" w:sz="0" w:space="0" w:color="auto"/>
        <w:left w:val="none" w:sz="0" w:space="0" w:color="auto"/>
        <w:bottom w:val="none" w:sz="0" w:space="0" w:color="auto"/>
        <w:right w:val="none" w:sz="0" w:space="0" w:color="auto"/>
      </w:divBdr>
    </w:div>
    <w:div w:id="400492296">
      <w:marLeft w:val="640"/>
      <w:marRight w:val="0"/>
      <w:marTop w:val="0"/>
      <w:marBottom w:val="0"/>
      <w:divBdr>
        <w:top w:val="none" w:sz="0" w:space="0" w:color="auto"/>
        <w:left w:val="none" w:sz="0" w:space="0" w:color="auto"/>
        <w:bottom w:val="none" w:sz="0" w:space="0" w:color="auto"/>
        <w:right w:val="none" w:sz="0" w:space="0" w:color="auto"/>
      </w:divBdr>
    </w:div>
    <w:div w:id="400492658">
      <w:marLeft w:val="640"/>
      <w:marRight w:val="0"/>
      <w:marTop w:val="0"/>
      <w:marBottom w:val="0"/>
      <w:divBdr>
        <w:top w:val="none" w:sz="0" w:space="0" w:color="auto"/>
        <w:left w:val="none" w:sz="0" w:space="0" w:color="auto"/>
        <w:bottom w:val="none" w:sz="0" w:space="0" w:color="auto"/>
        <w:right w:val="none" w:sz="0" w:space="0" w:color="auto"/>
      </w:divBdr>
    </w:div>
    <w:div w:id="400517429">
      <w:marLeft w:val="640"/>
      <w:marRight w:val="0"/>
      <w:marTop w:val="0"/>
      <w:marBottom w:val="0"/>
      <w:divBdr>
        <w:top w:val="none" w:sz="0" w:space="0" w:color="auto"/>
        <w:left w:val="none" w:sz="0" w:space="0" w:color="auto"/>
        <w:bottom w:val="none" w:sz="0" w:space="0" w:color="auto"/>
        <w:right w:val="none" w:sz="0" w:space="0" w:color="auto"/>
      </w:divBdr>
    </w:div>
    <w:div w:id="400560793">
      <w:marLeft w:val="640"/>
      <w:marRight w:val="0"/>
      <w:marTop w:val="0"/>
      <w:marBottom w:val="0"/>
      <w:divBdr>
        <w:top w:val="none" w:sz="0" w:space="0" w:color="auto"/>
        <w:left w:val="none" w:sz="0" w:space="0" w:color="auto"/>
        <w:bottom w:val="none" w:sz="0" w:space="0" w:color="auto"/>
        <w:right w:val="none" w:sz="0" w:space="0" w:color="auto"/>
      </w:divBdr>
    </w:div>
    <w:div w:id="400637346">
      <w:marLeft w:val="640"/>
      <w:marRight w:val="0"/>
      <w:marTop w:val="0"/>
      <w:marBottom w:val="0"/>
      <w:divBdr>
        <w:top w:val="none" w:sz="0" w:space="0" w:color="auto"/>
        <w:left w:val="none" w:sz="0" w:space="0" w:color="auto"/>
        <w:bottom w:val="none" w:sz="0" w:space="0" w:color="auto"/>
        <w:right w:val="none" w:sz="0" w:space="0" w:color="auto"/>
      </w:divBdr>
    </w:div>
    <w:div w:id="400640040">
      <w:marLeft w:val="640"/>
      <w:marRight w:val="0"/>
      <w:marTop w:val="0"/>
      <w:marBottom w:val="0"/>
      <w:divBdr>
        <w:top w:val="none" w:sz="0" w:space="0" w:color="auto"/>
        <w:left w:val="none" w:sz="0" w:space="0" w:color="auto"/>
        <w:bottom w:val="none" w:sz="0" w:space="0" w:color="auto"/>
        <w:right w:val="none" w:sz="0" w:space="0" w:color="auto"/>
      </w:divBdr>
    </w:div>
    <w:div w:id="400762302">
      <w:marLeft w:val="640"/>
      <w:marRight w:val="0"/>
      <w:marTop w:val="0"/>
      <w:marBottom w:val="0"/>
      <w:divBdr>
        <w:top w:val="none" w:sz="0" w:space="0" w:color="auto"/>
        <w:left w:val="none" w:sz="0" w:space="0" w:color="auto"/>
        <w:bottom w:val="none" w:sz="0" w:space="0" w:color="auto"/>
        <w:right w:val="none" w:sz="0" w:space="0" w:color="auto"/>
      </w:divBdr>
    </w:div>
    <w:div w:id="400837695">
      <w:marLeft w:val="640"/>
      <w:marRight w:val="0"/>
      <w:marTop w:val="0"/>
      <w:marBottom w:val="0"/>
      <w:divBdr>
        <w:top w:val="none" w:sz="0" w:space="0" w:color="auto"/>
        <w:left w:val="none" w:sz="0" w:space="0" w:color="auto"/>
        <w:bottom w:val="none" w:sz="0" w:space="0" w:color="auto"/>
        <w:right w:val="none" w:sz="0" w:space="0" w:color="auto"/>
      </w:divBdr>
    </w:div>
    <w:div w:id="400909854">
      <w:marLeft w:val="640"/>
      <w:marRight w:val="0"/>
      <w:marTop w:val="0"/>
      <w:marBottom w:val="0"/>
      <w:divBdr>
        <w:top w:val="none" w:sz="0" w:space="0" w:color="auto"/>
        <w:left w:val="none" w:sz="0" w:space="0" w:color="auto"/>
        <w:bottom w:val="none" w:sz="0" w:space="0" w:color="auto"/>
        <w:right w:val="none" w:sz="0" w:space="0" w:color="auto"/>
      </w:divBdr>
    </w:div>
    <w:div w:id="401102926">
      <w:marLeft w:val="640"/>
      <w:marRight w:val="0"/>
      <w:marTop w:val="0"/>
      <w:marBottom w:val="0"/>
      <w:divBdr>
        <w:top w:val="none" w:sz="0" w:space="0" w:color="auto"/>
        <w:left w:val="none" w:sz="0" w:space="0" w:color="auto"/>
        <w:bottom w:val="none" w:sz="0" w:space="0" w:color="auto"/>
        <w:right w:val="none" w:sz="0" w:space="0" w:color="auto"/>
      </w:divBdr>
    </w:div>
    <w:div w:id="401104971">
      <w:marLeft w:val="640"/>
      <w:marRight w:val="0"/>
      <w:marTop w:val="0"/>
      <w:marBottom w:val="0"/>
      <w:divBdr>
        <w:top w:val="none" w:sz="0" w:space="0" w:color="auto"/>
        <w:left w:val="none" w:sz="0" w:space="0" w:color="auto"/>
        <w:bottom w:val="none" w:sz="0" w:space="0" w:color="auto"/>
        <w:right w:val="none" w:sz="0" w:space="0" w:color="auto"/>
      </w:divBdr>
    </w:div>
    <w:div w:id="401148775">
      <w:marLeft w:val="640"/>
      <w:marRight w:val="0"/>
      <w:marTop w:val="0"/>
      <w:marBottom w:val="0"/>
      <w:divBdr>
        <w:top w:val="none" w:sz="0" w:space="0" w:color="auto"/>
        <w:left w:val="none" w:sz="0" w:space="0" w:color="auto"/>
        <w:bottom w:val="none" w:sz="0" w:space="0" w:color="auto"/>
        <w:right w:val="none" w:sz="0" w:space="0" w:color="auto"/>
      </w:divBdr>
    </w:div>
    <w:div w:id="401148794">
      <w:marLeft w:val="640"/>
      <w:marRight w:val="0"/>
      <w:marTop w:val="0"/>
      <w:marBottom w:val="0"/>
      <w:divBdr>
        <w:top w:val="none" w:sz="0" w:space="0" w:color="auto"/>
        <w:left w:val="none" w:sz="0" w:space="0" w:color="auto"/>
        <w:bottom w:val="none" w:sz="0" w:space="0" w:color="auto"/>
        <w:right w:val="none" w:sz="0" w:space="0" w:color="auto"/>
      </w:divBdr>
    </w:div>
    <w:div w:id="401216123">
      <w:marLeft w:val="640"/>
      <w:marRight w:val="0"/>
      <w:marTop w:val="0"/>
      <w:marBottom w:val="0"/>
      <w:divBdr>
        <w:top w:val="none" w:sz="0" w:space="0" w:color="auto"/>
        <w:left w:val="none" w:sz="0" w:space="0" w:color="auto"/>
        <w:bottom w:val="none" w:sz="0" w:space="0" w:color="auto"/>
        <w:right w:val="none" w:sz="0" w:space="0" w:color="auto"/>
      </w:divBdr>
    </w:div>
    <w:div w:id="401293878">
      <w:marLeft w:val="640"/>
      <w:marRight w:val="0"/>
      <w:marTop w:val="0"/>
      <w:marBottom w:val="0"/>
      <w:divBdr>
        <w:top w:val="none" w:sz="0" w:space="0" w:color="auto"/>
        <w:left w:val="none" w:sz="0" w:space="0" w:color="auto"/>
        <w:bottom w:val="none" w:sz="0" w:space="0" w:color="auto"/>
        <w:right w:val="none" w:sz="0" w:space="0" w:color="auto"/>
      </w:divBdr>
    </w:div>
    <w:div w:id="401298413">
      <w:marLeft w:val="640"/>
      <w:marRight w:val="0"/>
      <w:marTop w:val="0"/>
      <w:marBottom w:val="0"/>
      <w:divBdr>
        <w:top w:val="none" w:sz="0" w:space="0" w:color="auto"/>
        <w:left w:val="none" w:sz="0" w:space="0" w:color="auto"/>
        <w:bottom w:val="none" w:sz="0" w:space="0" w:color="auto"/>
        <w:right w:val="none" w:sz="0" w:space="0" w:color="auto"/>
      </w:divBdr>
    </w:div>
    <w:div w:id="401412966">
      <w:marLeft w:val="640"/>
      <w:marRight w:val="0"/>
      <w:marTop w:val="0"/>
      <w:marBottom w:val="0"/>
      <w:divBdr>
        <w:top w:val="none" w:sz="0" w:space="0" w:color="auto"/>
        <w:left w:val="none" w:sz="0" w:space="0" w:color="auto"/>
        <w:bottom w:val="none" w:sz="0" w:space="0" w:color="auto"/>
        <w:right w:val="none" w:sz="0" w:space="0" w:color="auto"/>
      </w:divBdr>
    </w:div>
    <w:div w:id="401564397">
      <w:marLeft w:val="640"/>
      <w:marRight w:val="0"/>
      <w:marTop w:val="0"/>
      <w:marBottom w:val="0"/>
      <w:divBdr>
        <w:top w:val="none" w:sz="0" w:space="0" w:color="auto"/>
        <w:left w:val="none" w:sz="0" w:space="0" w:color="auto"/>
        <w:bottom w:val="none" w:sz="0" w:space="0" w:color="auto"/>
        <w:right w:val="none" w:sz="0" w:space="0" w:color="auto"/>
      </w:divBdr>
    </w:div>
    <w:div w:id="401684659">
      <w:marLeft w:val="640"/>
      <w:marRight w:val="0"/>
      <w:marTop w:val="0"/>
      <w:marBottom w:val="0"/>
      <w:divBdr>
        <w:top w:val="none" w:sz="0" w:space="0" w:color="auto"/>
        <w:left w:val="none" w:sz="0" w:space="0" w:color="auto"/>
        <w:bottom w:val="none" w:sz="0" w:space="0" w:color="auto"/>
        <w:right w:val="none" w:sz="0" w:space="0" w:color="auto"/>
      </w:divBdr>
    </w:div>
    <w:div w:id="401754923">
      <w:marLeft w:val="640"/>
      <w:marRight w:val="0"/>
      <w:marTop w:val="0"/>
      <w:marBottom w:val="0"/>
      <w:divBdr>
        <w:top w:val="none" w:sz="0" w:space="0" w:color="auto"/>
        <w:left w:val="none" w:sz="0" w:space="0" w:color="auto"/>
        <w:bottom w:val="none" w:sz="0" w:space="0" w:color="auto"/>
        <w:right w:val="none" w:sz="0" w:space="0" w:color="auto"/>
      </w:divBdr>
    </w:div>
    <w:div w:id="401762175">
      <w:marLeft w:val="640"/>
      <w:marRight w:val="0"/>
      <w:marTop w:val="0"/>
      <w:marBottom w:val="0"/>
      <w:divBdr>
        <w:top w:val="none" w:sz="0" w:space="0" w:color="auto"/>
        <w:left w:val="none" w:sz="0" w:space="0" w:color="auto"/>
        <w:bottom w:val="none" w:sz="0" w:space="0" w:color="auto"/>
        <w:right w:val="none" w:sz="0" w:space="0" w:color="auto"/>
      </w:divBdr>
    </w:div>
    <w:div w:id="401874809">
      <w:marLeft w:val="640"/>
      <w:marRight w:val="0"/>
      <w:marTop w:val="0"/>
      <w:marBottom w:val="0"/>
      <w:divBdr>
        <w:top w:val="none" w:sz="0" w:space="0" w:color="auto"/>
        <w:left w:val="none" w:sz="0" w:space="0" w:color="auto"/>
        <w:bottom w:val="none" w:sz="0" w:space="0" w:color="auto"/>
        <w:right w:val="none" w:sz="0" w:space="0" w:color="auto"/>
      </w:divBdr>
    </w:div>
    <w:div w:id="401950701">
      <w:marLeft w:val="640"/>
      <w:marRight w:val="0"/>
      <w:marTop w:val="0"/>
      <w:marBottom w:val="0"/>
      <w:divBdr>
        <w:top w:val="none" w:sz="0" w:space="0" w:color="auto"/>
        <w:left w:val="none" w:sz="0" w:space="0" w:color="auto"/>
        <w:bottom w:val="none" w:sz="0" w:space="0" w:color="auto"/>
        <w:right w:val="none" w:sz="0" w:space="0" w:color="auto"/>
      </w:divBdr>
    </w:div>
    <w:div w:id="402070164">
      <w:marLeft w:val="640"/>
      <w:marRight w:val="0"/>
      <w:marTop w:val="0"/>
      <w:marBottom w:val="0"/>
      <w:divBdr>
        <w:top w:val="none" w:sz="0" w:space="0" w:color="auto"/>
        <w:left w:val="none" w:sz="0" w:space="0" w:color="auto"/>
        <w:bottom w:val="none" w:sz="0" w:space="0" w:color="auto"/>
        <w:right w:val="none" w:sz="0" w:space="0" w:color="auto"/>
      </w:divBdr>
    </w:div>
    <w:div w:id="402336358">
      <w:marLeft w:val="640"/>
      <w:marRight w:val="0"/>
      <w:marTop w:val="0"/>
      <w:marBottom w:val="0"/>
      <w:divBdr>
        <w:top w:val="none" w:sz="0" w:space="0" w:color="auto"/>
        <w:left w:val="none" w:sz="0" w:space="0" w:color="auto"/>
        <w:bottom w:val="none" w:sz="0" w:space="0" w:color="auto"/>
        <w:right w:val="none" w:sz="0" w:space="0" w:color="auto"/>
      </w:divBdr>
    </w:div>
    <w:div w:id="402341888">
      <w:marLeft w:val="640"/>
      <w:marRight w:val="0"/>
      <w:marTop w:val="0"/>
      <w:marBottom w:val="0"/>
      <w:divBdr>
        <w:top w:val="none" w:sz="0" w:space="0" w:color="auto"/>
        <w:left w:val="none" w:sz="0" w:space="0" w:color="auto"/>
        <w:bottom w:val="none" w:sz="0" w:space="0" w:color="auto"/>
        <w:right w:val="none" w:sz="0" w:space="0" w:color="auto"/>
      </w:divBdr>
    </w:div>
    <w:div w:id="402409644">
      <w:marLeft w:val="640"/>
      <w:marRight w:val="0"/>
      <w:marTop w:val="0"/>
      <w:marBottom w:val="0"/>
      <w:divBdr>
        <w:top w:val="none" w:sz="0" w:space="0" w:color="auto"/>
        <w:left w:val="none" w:sz="0" w:space="0" w:color="auto"/>
        <w:bottom w:val="none" w:sz="0" w:space="0" w:color="auto"/>
        <w:right w:val="none" w:sz="0" w:space="0" w:color="auto"/>
      </w:divBdr>
    </w:div>
    <w:div w:id="402415537">
      <w:marLeft w:val="640"/>
      <w:marRight w:val="0"/>
      <w:marTop w:val="0"/>
      <w:marBottom w:val="0"/>
      <w:divBdr>
        <w:top w:val="none" w:sz="0" w:space="0" w:color="auto"/>
        <w:left w:val="none" w:sz="0" w:space="0" w:color="auto"/>
        <w:bottom w:val="none" w:sz="0" w:space="0" w:color="auto"/>
        <w:right w:val="none" w:sz="0" w:space="0" w:color="auto"/>
      </w:divBdr>
    </w:div>
    <w:div w:id="402459355">
      <w:marLeft w:val="640"/>
      <w:marRight w:val="0"/>
      <w:marTop w:val="0"/>
      <w:marBottom w:val="0"/>
      <w:divBdr>
        <w:top w:val="none" w:sz="0" w:space="0" w:color="auto"/>
        <w:left w:val="none" w:sz="0" w:space="0" w:color="auto"/>
        <w:bottom w:val="none" w:sz="0" w:space="0" w:color="auto"/>
        <w:right w:val="none" w:sz="0" w:space="0" w:color="auto"/>
      </w:divBdr>
    </w:div>
    <w:div w:id="402483101">
      <w:marLeft w:val="640"/>
      <w:marRight w:val="0"/>
      <w:marTop w:val="0"/>
      <w:marBottom w:val="0"/>
      <w:divBdr>
        <w:top w:val="none" w:sz="0" w:space="0" w:color="auto"/>
        <w:left w:val="none" w:sz="0" w:space="0" w:color="auto"/>
        <w:bottom w:val="none" w:sz="0" w:space="0" w:color="auto"/>
        <w:right w:val="none" w:sz="0" w:space="0" w:color="auto"/>
      </w:divBdr>
    </w:div>
    <w:div w:id="402527425">
      <w:marLeft w:val="640"/>
      <w:marRight w:val="0"/>
      <w:marTop w:val="0"/>
      <w:marBottom w:val="0"/>
      <w:divBdr>
        <w:top w:val="none" w:sz="0" w:space="0" w:color="auto"/>
        <w:left w:val="none" w:sz="0" w:space="0" w:color="auto"/>
        <w:bottom w:val="none" w:sz="0" w:space="0" w:color="auto"/>
        <w:right w:val="none" w:sz="0" w:space="0" w:color="auto"/>
      </w:divBdr>
    </w:div>
    <w:div w:id="402606411">
      <w:marLeft w:val="640"/>
      <w:marRight w:val="0"/>
      <w:marTop w:val="0"/>
      <w:marBottom w:val="0"/>
      <w:divBdr>
        <w:top w:val="none" w:sz="0" w:space="0" w:color="auto"/>
        <w:left w:val="none" w:sz="0" w:space="0" w:color="auto"/>
        <w:bottom w:val="none" w:sz="0" w:space="0" w:color="auto"/>
        <w:right w:val="none" w:sz="0" w:space="0" w:color="auto"/>
      </w:divBdr>
    </w:div>
    <w:div w:id="402609642">
      <w:marLeft w:val="640"/>
      <w:marRight w:val="0"/>
      <w:marTop w:val="0"/>
      <w:marBottom w:val="0"/>
      <w:divBdr>
        <w:top w:val="none" w:sz="0" w:space="0" w:color="auto"/>
        <w:left w:val="none" w:sz="0" w:space="0" w:color="auto"/>
        <w:bottom w:val="none" w:sz="0" w:space="0" w:color="auto"/>
        <w:right w:val="none" w:sz="0" w:space="0" w:color="auto"/>
      </w:divBdr>
    </w:div>
    <w:div w:id="402682120">
      <w:marLeft w:val="640"/>
      <w:marRight w:val="0"/>
      <w:marTop w:val="0"/>
      <w:marBottom w:val="0"/>
      <w:divBdr>
        <w:top w:val="none" w:sz="0" w:space="0" w:color="auto"/>
        <w:left w:val="none" w:sz="0" w:space="0" w:color="auto"/>
        <w:bottom w:val="none" w:sz="0" w:space="0" w:color="auto"/>
        <w:right w:val="none" w:sz="0" w:space="0" w:color="auto"/>
      </w:divBdr>
    </w:div>
    <w:div w:id="402723809">
      <w:marLeft w:val="640"/>
      <w:marRight w:val="0"/>
      <w:marTop w:val="0"/>
      <w:marBottom w:val="0"/>
      <w:divBdr>
        <w:top w:val="none" w:sz="0" w:space="0" w:color="auto"/>
        <w:left w:val="none" w:sz="0" w:space="0" w:color="auto"/>
        <w:bottom w:val="none" w:sz="0" w:space="0" w:color="auto"/>
        <w:right w:val="none" w:sz="0" w:space="0" w:color="auto"/>
      </w:divBdr>
    </w:div>
    <w:div w:id="402726856">
      <w:marLeft w:val="640"/>
      <w:marRight w:val="0"/>
      <w:marTop w:val="0"/>
      <w:marBottom w:val="0"/>
      <w:divBdr>
        <w:top w:val="none" w:sz="0" w:space="0" w:color="auto"/>
        <w:left w:val="none" w:sz="0" w:space="0" w:color="auto"/>
        <w:bottom w:val="none" w:sz="0" w:space="0" w:color="auto"/>
        <w:right w:val="none" w:sz="0" w:space="0" w:color="auto"/>
      </w:divBdr>
    </w:div>
    <w:div w:id="402794901">
      <w:marLeft w:val="640"/>
      <w:marRight w:val="0"/>
      <w:marTop w:val="0"/>
      <w:marBottom w:val="0"/>
      <w:divBdr>
        <w:top w:val="none" w:sz="0" w:space="0" w:color="auto"/>
        <w:left w:val="none" w:sz="0" w:space="0" w:color="auto"/>
        <w:bottom w:val="none" w:sz="0" w:space="0" w:color="auto"/>
        <w:right w:val="none" w:sz="0" w:space="0" w:color="auto"/>
      </w:divBdr>
    </w:div>
    <w:div w:id="402798334">
      <w:marLeft w:val="640"/>
      <w:marRight w:val="0"/>
      <w:marTop w:val="0"/>
      <w:marBottom w:val="0"/>
      <w:divBdr>
        <w:top w:val="none" w:sz="0" w:space="0" w:color="auto"/>
        <w:left w:val="none" w:sz="0" w:space="0" w:color="auto"/>
        <w:bottom w:val="none" w:sz="0" w:space="0" w:color="auto"/>
        <w:right w:val="none" w:sz="0" w:space="0" w:color="auto"/>
      </w:divBdr>
    </w:div>
    <w:div w:id="402869983">
      <w:marLeft w:val="640"/>
      <w:marRight w:val="0"/>
      <w:marTop w:val="0"/>
      <w:marBottom w:val="0"/>
      <w:divBdr>
        <w:top w:val="none" w:sz="0" w:space="0" w:color="auto"/>
        <w:left w:val="none" w:sz="0" w:space="0" w:color="auto"/>
        <w:bottom w:val="none" w:sz="0" w:space="0" w:color="auto"/>
        <w:right w:val="none" w:sz="0" w:space="0" w:color="auto"/>
      </w:divBdr>
    </w:div>
    <w:div w:id="402874820">
      <w:marLeft w:val="640"/>
      <w:marRight w:val="0"/>
      <w:marTop w:val="0"/>
      <w:marBottom w:val="0"/>
      <w:divBdr>
        <w:top w:val="none" w:sz="0" w:space="0" w:color="auto"/>
        <w:left w:val="none" w:sz="0" w:space="0" w:color="auto"/>
        <w:bottom w:val="none" w:sz="0" w:space="0" w:color="auto"/>
        <w:right w:val="none" w:sz="0" w:space="0" w:color="auto"/>
      </w:divBdr>
    </w:div>
    <w:div w:id="402915848">
      <w:marLeft w:val="640"/>
      <w:marRight w:val="0"/>
      <w:marTop w:val="0"/>
      <w:marBottom w:val="0"/>
      <w:divBdr>
        <w:top w:val="none" w:sz="0" w:space="0" w:color="auto"/>
        <w:left w:val="none" w:sz="0" w:space="0" w:color="auto"/>
        <w:bottom w:val="none" w:sz="0" w:space="0" w:color="auto"/>
        <w:right w:val="none" w:sz="0" w:space="0" w:color="auto"/>
      </w:divBdr>
    </w:div>
    <w:div w:id="402915950">
      <w:marLeft w:val="640"/>
      <w:marRight w:val="0"/>
      <w:marTop w:val="0"/>
      <w:marBottom w:val="0"/>
      <w:divBdr>
        <w:top w:val="none" w:sz="0" w:space="0" w:color="auto"/>
        <w:left w:val="none" w:sz="0" w:space="0" w:color="auto"/>
        <w:bottom w:val="none" w:sz="0" w:space="0" w:color="auto"/>
        <w:right w:val="none" w:sz="0" w:space="0" w:color="auto"/>
      </w:divBdr>
    </w:div>
    <w:div w:id="402920062">
      <w:marLeft w:val="640"/>
      <w:marRight w:val="0"/>
      <w:marTop w:val="0"/>
      <w:marBottom w:val="0"/>
      <w:divBdr>
        <w:top w:val="none" w:sz="0" w:space="0" w:color="auto"/>
        <w:left w:val="none" w:sz="0" w:space="0" w:color="auto"/>
        <w:bottom w:val="none" w:sz="0" w:space="0" w:color="auto"/>
        <w:right w:val="none" w:sz="0" w:space="0" w:color="auto"/>
      </w:divBdr>
    </w:div>
    <w:div w:id="403064479">
      <w:marLeft w:val="640"/>
      <w:marRight w:val="0"/>
      <w:marTop w:val="0"/>
      <w:marBottom w:val="0"/>
      <w:divBdr>
        <w:top w:val="none" w:sz="0" w:space="0" w:color="auto"/>
        <w:left w:val="none" w:sz="0" w:space="0" w:color="auto"/>
        <w:bottom w:val="none" w:sz="0" w:space="0" w:color="auto"/>
        <w:right w:val="none" w:sz="0" w:space="0" w:color="auto"/>
      </w:divBdr>
    </w:div>
    <w:div w:id="403112508">
      <w:marLeft w:val="640"/>
      <w:marRight w:val="0"/>
      <w:marTop w:val="0"/>
      <w:marBottom w:val="0"/>
      <w:divBdr>
        <w:top w:val="none" w:sz="0" w:space="0" w:color="auto"/>
        <w:left w:val="none" w:sz="0" w:space="0" w:color="auto"/>
        <w:bottom w:val="none" w:sz="0" w:space="0" w:color="auto"/>
        <w:right w:val="none" w:sz="0" w:space="0" w:color="auto"/>
      </w:divBdr>
    </w:div>
    <w:div w:id="403183965">
      <w:marLeft w:val="640"/>
      <w:marRight w:val="0"/>
      <w:marTop w:val="0"/>
      <w:marBottom w:val="0"/>
      <w:divBdr>
        <w:top w:val="none" w:sz="0" w:space="0" w:color="auto"/>
        <w:left w:val="none" w:sz="0" w:space="0" w:color="auto"/>
        <w:bottom w:val="none" w:sz="0" w:space="0" w:color="auto"/>
        <w:right w:val="none" w:sz="0" w:space="0" w:color="auto"/>
      </w:divBdr>
    </w:div>
    <w:div w:id="403340659">
      <w:marLeft w:val="640"/>
      <w:marRight w:val="0"/>
      <w:marTop w:val="0"/>
      <w:marBottom w:val="0"/>
      <w:divBdr>
        <w:top w:val="none" w:sz="0" w:space="0" w:color="auto"/>
        <w:left w:val="none" w:sz="0" w:space="0" w:color="auto"/>
        <w:bottom w:val="none" w:sz="0" w:space="0" w:color="auto"/>
        <w:right w:val="none" w:sz="0" w:space="0" w:color="auto"/>
      </w:divBdr>
    </w:div>
    <w:div w:id="403377646">
      <w:marLeft w:val="640"/>
      <w:marRight w:val="0"/>
      <w:marTop w:val="0"/>
      <w:marBottom w:val="0"/>
      <w:divBdr>
        <w:top w:val="none" w:sz="0" w:space="0" w:color="auto"/>
        <w:left w:val="none" w:sz="0" w:space="0" w:color="auto"/>
        <w:bottom w:val="none" w:sz="0" w:space="0" w:color="auto"/>
        <w:right w:val="none" w:sz="0" w:space="0" w:color="auto"/>
      </w:divBdr>
    </w:div>
    <w:div w:id="403379182">
      <w:marLeft w:val="640"/>
      <w:marRight w:val="0"/>
      <w:marTop w:val="0"/>
      <w:marBottom w:val="0"/>
      <w:divBdr>
        <w:top w:val="none" w:sz="0" w:space="0" w:color="auto"/>
        <w:left w:val="none" w:sz="0" w:space="0" w:color="auto"/>
        <w:bottom w:val="none" w:sz="0" w:space="0" w:color="auto"/>
        <w:right w:val="none" w:sz="0" w:space="0" w:color="auto"/>
      </w:divBdr>
    </w:div>
    <w:div w:id="403380169">
      <w:marLeft w:val="640"/>
      <w:marRight w:val="0"/>
      <w:marTop w:val="0"/>
      <w:marBottom w:val="0"/>
      <w:divBdr>
        <w:top w:val="none" w:sz="0" w:space="0" w:color="auto"/>
        <w:left w:val="none" w:sz="0" w:space="0" w:color="auto"/>
        <w:bottom w:val="none" w:sz="0" w:space="0" w:color="auto"/>
        <w:right w:val="none" w:sz="0" w:space="0" w:color="auto"/>
      </w:divBdr>
    </w:div>
    <w:div w:id="403457682">
      <w:marLeft w:val="640"/>
      <w:marRight w:val="0"/>
      <w:marTop w:val="0"/>
      <w:marBottom w:val="0"/>
      <w:divBdr>
        <w:top w:val="none" w:sz="0" w:space="0" w:color="auto"/>
        <w:left w:val="none" w:sz="0" w:space="0" w:color="auto"/>
        <w:bottom w:val="none" w:sz="0" w:space="0" w:color="auto"/>
        <w:right w:val="none" w:sz="0" w:space="0" w:color="auto"/>
      </w:divBdr>
    </w:div>
    <w:div w:id="403531072">
      <w:marLeft w:val="640"/>
      <w:marRight w:val="0"/>
      <w:marTop w:val="0"/>
      <w:marBottom w:val="0"/>
      <w:divBdr>
        <w:top w:val="none" w:sz="0" w:space="0" w:color="auto"/>
        <w:left w:val="none" w:sz="0" w:space="0" w:color="auto"/>
        <w:bottom w:val="none" w:sz="0" w:space="0" w:color="auto"/>
        <w:right w:val="none" w:sz="0" w:space="0" w:color="auto"/>
      </w:divBdr>
    </w:div>
    <w:div w:id="403573270">
      <w:marLeft w:val="640"/>
      <w:marRight w:val="0"/>
      <w:marTop w:val="0"/>
      <w:marBottom w:val="0"/>
      <w:divBdr>
        <w:top w:val="none" w:sz="0" w:space="0" w:color="auto"/>
        <w:left w:val="none" w:sz="0" w:space="0" w:color="auto"/>
        <w:bottom w:val="none" w:sz="0" w:space="0" w:color="auto"/>
        <w:right w:val="none" w:sz="0" w:space="0" w:color="auto"/>
      </w:divBdr>
    </w:div>
    <w:div w:id="403718433">
      <w:marLeft w:val="640"/>
      <w:marRight w:val="0"/>
      <w:marTop w:val="0"/>
      <w:marBottom w:val="0"/>
      <w:divBdr>
        <w:top w:val="none" w:sz="0" w:space="0" w:color="auto"/>
        <w:left w:val="none" w:sz="0" w:space="0" w:color="auto"/>
        <w:bottom w:val="none" w:sz="0" w:space="0" w:color="auto"/>
        <w:right w:val="none" w:sz="0" w:space="0" w:color="auto"/>
      </w:divBdr>
    </w:div>
    <w:div w:id="403724433">
      <w:marLeft w:val="640"/>
      <w:marRight w:val="0"/>
      <w:marTop w:val="0"/>
      <w:marBottom w:val="0"/>
      <w:divBdr>
        <w:top w:val="none" w:sz="0" w:space="0" w:color="auto"/>
        <w:left w:val="none" w:sz="0" w:space="0" w:color="auto"/>
        <w:bottom w:val="none" w:sz="0" w:space="0" w:color="auto"/>
        <w:right w:val="none" w:sz="0" w:space="0" w:color="auto"/>
      </w:divBdr>
    </w:div>
    <w:div w:id="403839891">
      <w:marLeft w:val="640"/>
      <w:marRight w:val="0"/>
      <w:marTop w:val="0"/>
      <w:marBottom w:val="0"/>
      <w:divBdr>
        <w:top w:val="none" w:sz="0" w:space="0" w:color="auto"/>
        <w:left w:val="none" w:sz="0" w:space="0" w:color="auto"/>
        <w:bottom w:val="none" w:sz="0" w:space="0" w:color="auto"/>
        <w:right w:val="none" w:sz="0" w:space="0" w:color="auto"/>
      </w:divBdr>
    </w:div>
    <w:div w:id="403841852">
      <w:marLeft w:val="640"/>
      <w:marRight w:val="0"/>
      <w:marTop w:val="0"/>
      <w:marBottom w:val="0"/>
      <w:divBdr>
        <w:top w:val="none" w:sz="0" w:space="0" w:color="auto"/>
        <w:left w:val="none" w:sz="0" w:space="0" w:color="auto"/>
        <w:bottom w:val="none" w:sz="0" w:space="0" w:color="auto"/>
        <w:right w:val="none" w:sz="0" w:space="0" w:color="auto"/>
      </w:divBdr>
    </w:div>
    <w:div w:id="403913299">
      <w:marLeft w:val="640"/>
      <w:marRight w:val="0"/>
      <w:marTop w:val="0"/>
      <w:marBottom w:val="0"/>
      <w:divBdr>
        <w:top w:val="none" w:sz="0" w:space="0" w:color="auto"/>
        <w:left w:val="none" w:sz="0" w:space="0" w:color="auto"/>
        <w:bottom w:val="none" w:sz="0" w:space="0" w:color="auto"/>
        <w:right w:val="none" w:sz="0" w:space="0" w:color="auto"/>
      </w:divBdr>
    </w:div>
    <w:div w:id="403920683">
      <w:marLeft w:val="640"/>
      <w:marRight w:val="0"/>
      <w:marTop w:val="0"/>
      <w:marBottom w:val="0"/>
      <w:divBdr>
        <w:top w:val="none" w:sz="0" w:space="0" w:color="auto"/>
        <w:left w:val="none" w:sz="0" w:space="0" w:color="auto"/>
        <w:bottom w:val="none" w:sz="0" w:space="0" w:color="auto"/>
        <w:right w:val="none" w:sz="0" w:space="0" w:color="auto"/>
      </w:divBdr>
    </w:div>
    <w:div w:id="404030937">
      <w:marLeft w:val="640"/>
      <w:marRight w:val="0"/>
      <w:marTop w:val="0"/>
      <w:marBottom w:val="0"/>
      <w:divBdr>
        <w:top w:val="none" w:sz="0" w:space="0" w:color="auto"/>
        <w:left w:val="none" w:sz="0" w:space="0" w:color="auto"/>
        <w:bottom w:val="none" w:sz="0" w:space="0" w:color="auto"/>
        <w:right w:val="none" w:sz="0" w:space="0" w:color="auto"/>
      </w:divBdr>
    </w:div>
    <w:div w:id="404107145">
      <w:marLeft w:val="640"/>
      <w:marRight w:val="0"/>
      <w:marTop w:val="0"/>
      <w:marBottom w:val="0"/>
      <w:divBdr>
        <w:top w:val="none" w:sz="0" w:space="0" w:color="auto"/>
        <w:left w:val="none" w:sz="0" w:space="0" w:color="auto"/>
        <w:bottom w:val="none" w:sz="0" w:space="0" w:color="auto"/>
        <w:right w:val="none" w:sz="0" w:space="0" w:color="auto"/>
      </w:divBdr>
    </w:div>
    <w:div w:id="404109891">
      <w:marLeft w:val="640"/>
      <w:marRight w:val="0"/>
      <w:marTop w:val="0"/>
      <w:marBottom w:val="0"/>
      <w:divBdr>
        <w:top w:val="none" w:sz="0" w:space="0" w:color="auto"/>
        <w:left w:val="none" w:sz="0" w:space="0" w:color="auto"/>
        <w:bottom w:val="none" w:sz="0" w:space="0" w:color="auto"/>
        <w:right w:val="none" w:sz="0" w:space="0" w:color="auto"/>
      </w:divBdr>
    </w:div>
    <w:div w:id="404188749">
      <w:marLeft w:val="640"/>
      <w:marRight w:val="0"/>
      <w:marTop w:val="0"/>
      <w:marBottom w:val="0"/>
      <w:divBdr>
        <w:top w:val="none" w:sz="0" w:space="0" w:color="auto"/>
        <w:left w:val="none" w:sz="0" w:space="0" w:color="auto"/>
        <w:bottom w:val="none" w:sz="0" w:space="0" w:color="auto"/>
        <w:right w:val="none" w:sz="0" w:space="0" w:color="auto"/>
      </w:divBdr>
    </w:div>
    <w:div w:id="404307313">
      <w:marLeft w:val="640"/>
      <w:marRight w:val="0"/>
      <w:marTop w:val="0"/>
      <w:marBottom w:val="0"/>
      <w:divBdr>
        <w:top w:val="none" w:sz="0" w:space="0" w:color="auto"/>
        <w:left w:val="none" w:sz="0" w:space="0" w:color="auto"/>
        <w:bottom w:val="none" w:sz="0" w:space="0" w:color="auto"/>
        <w:right w:val="none" w:sz="0" w:space="0" w:color="auto"/>
      </w:divBdr>
    </w:div>
    <w:div w:id="404378018">
      <w:marLeft w:val="640"/>
      <w:marRight w:val="0"/>
      <w:marTop w:val="0"/>
      <w:marBottom w:val="0"/>
      <w:divBdr>
        <w:top w:val="none" w:sz="0" w:space="0" w:color="auto"/>
        <w:left w:val="none" w:sz="0" w:space="0" w:color="auto"/>
        <w:bottom w:val="none" w:sz="0" w:space="0" w:color="auto"/>
        <w:right w:val="none" w:sz="0" w:space="0" w:color="auto"/>
      </w:divBdr>
    </w:div>
    <w:div w:id="404424282">
      <w:marLeft w:val="640"/>
      <w:marRight w:val="0"/>
      <w:marTop w:val="0"/>
      <w:marBottom w:val="0"/>
      <w:divBdr>
        <w:top w:val="none" w:sz="0" w:space="0" w:color="auto"/>
        <w:left w:val="none" w:sz="0" w:space="0" w:color="auto"/>
        <w:bottom w:val="none" w:sz="0" w:space="0" w:color="auto"/>
        <w:right w:val="none" w:sz="0" w:space="0" w:color="auto"/>
      </w:divBdr>
    </w:div>
    <w:div w:id="404425303">
      <w:marLeft w:val="640"/>
      <w:marRight w:val="0"/>
      <w:marTop w:val="0"/>
      <w:marBottom w:val="0"/>
      <w:divBdr>
        <w:top w:val="none" w:sz="0" w:space="0" w:color="auto"/>
        <w:left w:val="none" w:sz="0" w:space="0" w:color="auto"/>
        <w:bottom w:val="none" w:sz="0" w:space="0" w:color="auto"/>
        <w:right w:val="none" w:sz="0" w:space="0" w:color="auto"/>
      </w:divBdr>
    </w:div>
    <w:div w:id="404493059">
      <w:marLeft w:val="640"/>
      <w:marRight w:val="0"/>
      <w:marTop w:val="0"/>
      <w:marBottom w:val="0"/>
      <w:divBdr>
        <w:top w:val="none" w:sz="0" w:space="0" w:color="auto"/>
        <w:left w:val="none" w:sz="0" w:space="0" w:color="auto"/>
        <w:bottom w:val="none" w:sz="0" w:space="0" w:color="auto"/>
        <w:right w:val="none" w:sz="0" w:space="0" w:color="auto"/>
      </w:divBdr>
    </w:div>
    <w:div w:id="404566795">
      <w:marLeft w:val="640"/>
      <w:marRight w:val="0"/>
      <w:marTop w:val="0"/>
      <w:marBottom w:val="0"/>
      <w:divBdr>
        <w:top w:val="none" w:sz="0" w:space="0" w:color="auto"/>
        <w:left w:val="none" w:sz="0" w:space="0" w:color="auto"/>
        <w:bottom w:val="none" w:sz="0" w:space="0" w:color="auto"/>
        <w:right w:val="none" w:sz="0" w:space="0" w:color="auto"/>
      </w:divBdr>
    </w:div>
    <w:div w:id="404761851">
      <w:marLeft w:val="640"/>
      <w:marRight w:val="0"/>
      <w:marTop w:val="0"/>
      <w:marBottom w:val="0"/>
      <w:divBdr>
        <w:top w:val="none" w:sz="0" w:space="0" w:color="auto"/>
        <w:left w:val="none" w:sz="0" w:space="0" w:color="auto"/>
        <w:bottom w:val="none" w:sz="0" w:space="0" w:color="auto"/>
        <w:right w:val="none" w:sz="0" w:space="0" w:color="auto"/>
      </w:divBdr>
    </w:div>
    <w:div w:id="404763775">
      <w:marLeft w:val="640"/>
      <w:marRight w:val="0"/>
      <w:marTop w:val="0"/>
      <w:marBottom w:val="0"/>
      <w:divBdr>
        <w:top w:val="none" w:sz="0" w:space="0" w:color="auto"/>
        <w:left w:val="none" w:sz="0" w:space="0" w:color="auto"/>
        <w:bottom w:val="none" w:sz="0" w:space="0" w:color="auto"/>
        <w:right w:val="none" w:sz="0" w:space="0" w:color="auto"/>
      </w:divBdr>
    </w:div>
    <w:div w:id="404765498">
      <w:marLeft w:val="640"/>
      <w:marRight w:val="0"/>
      <w:marTop w:val="0"/>
      <w:marBottom w:val="0"/>
      <w:divBdr>
        <w:top w:val="none" w:sz="0" w:space="0" w:color="auto"/>
        <w:left w:val="none" w:sz="0" w:space="0" w:color="auto"/>
        <w:bottom w:val="none" w:sz="0" w:space="0" w:color="auto"/>
        <w:right w:val="none" w:sz="0" w:space="0" w:color="auto"/>
      </w:divBdr>
    </w:div>
    <w:div w:id="404765865">
      <w:marLeft w:val="640"/>
      <w:marRight w:val="0"/>
      <w:marTop w:val="0"/>
      <w:marBottom w:val="0"/>
      <w:divBdr>
        <w:top w:val="none" w:sz="0" w:space="0" w:color="auto"/>
        <w:left w:val="none" w:sz="0" w:space="0" w:color="auto"/>
        <w:bottom w:val="none" w:sz="0" w:space="0" w:color="auto"/>
        <w:right w:val="none" w:sz="0" w:space="0" w:color="auto"/>
      </w:divBdr>
    </w:div>
    <w:div w:id="404837898">
      <w:marLeft w:val="640"/>
      <w:marRight w:val="0"/>
      <w:marTop w:val="0"/>
      <w:marBottom w:val="0"/>
      <w:divBdr>
        <w:top w:val="none" w:sz="0" w:space="0" w:color="auto"/>
        <w:left w:val="none" w:sz="0" w:space="0" w:color="auto"/>
        <w:bottom w:val="none" w:sz="0" w:space="0" w:color="auto"/>
        <w:right w:val="none" w:sz="0" w:space="0" w:color="auto"/>
      </w:divBdr>
    </w:div>
    <w:div w:id="404884840">
      <w:marLeft w:val="640"/>
      <w:marRight w:val="0"/>
      <w:marTop w:val="0"/>
      <w:marBottom w:val="0"/>
      <w:divBdr>
        <w:top w:val="none" w:sz="0" w:space="0" w:color="auto"/>
        <w:left w:val="none" w:sz="0" w:space="0" w:color="auto"/>
        <w:bottom w:val="none" w:sz="0" w:space="0" w:color="auto"/>
        <w:right w:val="none" w:sz="0" w:space="0" w:color="auto"/>
      </w:divBdr>
    </w:div>
    <w:div w:id="404957179">
      <w:marLeft w:val="640"/>
      <w:marRight w:val="0"/>
      <w:marTop w:val="0"/>
      <w:marBottom w:val="0"/>
      <w:divBdr>
        <w:top w:val="none" w:sz="0" w:space="0" w:color="auto"/>
        <w:left w:val="none" w:sz="0" w:space="0" w:color="auto"/>
        <w:bottom w:val="none" w:sz="0" w:space="0" w:color="auto"/>
        <w:right w:val="none" w:sz="0" w:space="0" w:color="auto"/>
      </w:divBdr>
    </w:div>
    <w:div w:id="404960629">
      <w:marLeft w:val="640"/>
      <w:marRight w:val="0"/>
      <w:marTop w:val="0"/>
      <w:marBottom w:val="0"/>
      <w:divBdr>
        <w:top w:val="none" w:sz="0" w:space="0" w:color="auto"/>
        <w:left w:val="none" w:sz="0" w:space="0" w:color="auto"/>
        <w:bottom w:val="none" w:sz="0" w:space="0" w:color="auto"/>
        <w:right w:val="none" w:sz="0" w:space="0" w:color="auto"/>
      </w:divBdr>
    </w:div>
    <w:div w:id="405036051">
      <w:marLeft w:val="640"/>
      <w:marRight w:val="0"/>
      <w:marTop w:val="0"/>
      <w:marBottom w:val="0"/>
      <w:divBdr>
        <w:top w:val="none" w:sz="0" w:space="0" w:color="auto"/>
        <w:left w:val="none" w:sz="0" w:space="0" w:color="auto"/>
        <w:bottom w:val="none" w:sz="0" w:space="0" w:color="auto"/>
        <w:right w:val="none" w:sz="0" w:space="0" w:color="auto"/>
      </w:divBdr>
    </w:div>
    <w:div w:id="405222608">
      <w:marLeft w:val="640"/>
      <w:marRight w:val="0"/>
      <w:marTop w:val="0"/>
      <w:marBottom w:val="0"/>
      <w:divBdr>
        <w:top w:val="none" w:sz="0" w:space="0" w:color="auto"/>
        <w:left w:val="none" w:sz="0" w:space="0" w:color="auto"/>
        <w:bottom w:val="none" w:sz="0" w:space="0" w:color="auto"/>
        <w:right w:val="none" w:sz="0" w:space="0" w:color="auto"/>
      </w:divBdr>
    </w:div>
    <w:div w:id="405300707">
      <w:marLeft w:val="640"/>
      <w:marRight w:val="0"/>
      <w:marTop w:val="0"/>
      <w:marBottom w:val="0"/>
      <w:divBdr>
        <w:top w:val="none" w:sz="0" w:space="0" w:color="auto"/>
        <w:left w:val="none" w:sz="0" w:space="0" w:color="auto"/>
        <w:bottom w:val="none" w:sz="0" w:space="0" w:color="auto"/>
        <w:right w:val="none" w:sz="0" w:space="0" w:color="auto"/>
      </w:divBdr>
    </w:div>
    <w:div w:id="405301377">
      <w:marLeft w:val="640"/>
      <w:marRight w:val="0"/>
      <w:marTop w:val="0"/>
      <w:marBottom w:val="0"/>
      <w:divBdr>
        <w:top w:val="none" w:sz="0" w:space="0" w:color="auto"/>
        <w:left w:val="none" w:sz="0" w:space="0" w:color="auto"/>
        <w:bottom w:val="none" w:sz="0" w:space="0" w:color="auto"/>
        <w:right w:val="none" w:sz="0" w:space="0" w:color="auto"/>
      </w:divBdr>
    </w:div>
    <w:div w:id="405342925">
      <w:marLeft w:val="640"/>
      <w:marRight w:val="0"/>
      <w:marTop w:val="0"/>
      <w:marBottom w:val="0"/>
      <w:divBdr>
        <w:top w:val="none" w:sz="0" w:space="0" w:color="auto"/>
        <w:left w:val="none" w:sz="0" w:space="0" w:color="auto"/>
        <w:bottom w:val="none" w:sz="0" w:space="0" w:color="auto"/>
        <w:right w:val="none" w:sz="0" w:space="0" w:color="auto"/>
      </w:divBdr>
    </w:div>
    <w:div w:id="405424216">
      <w:marLeft w:val="640"/>
      <w:marRight w:val="0"/>
      <w:marTop w:val="0"/>
      <w:marBottom w:val="0"/>
      <w:divBdr>
        <w:top w:val="none" w:sz="0" w:space="0" w:color="auto"/>
        <w:left w:val="none" w:sz="0" w:space="0" w:color="auto"/>
        <w:bottom w:val="none" w:sz="0" w:space="0" w:color="auto"/>
        <w:right w:val="none" w:sz="0" w:space="0" w:color="auto"/>
      </w:divBdr>
    </w:div>
    <w:div w:id="405493720">
      <w:marLeft w:val="640"/>
      <w:marRight w:val="0"/>
      <w:marTop w:val="0"/>
      <w:marBottom w:val="0"/>
      <w:divBdr>
        <w:top w:val="none" w:sz="0" w:space="0" w:color="auto"/>
        <w:left w:val="none" w:sz="0" w:space="0" w:color="auto"/>
        <w:bottom w:val="none" w:sz="0" w:space="0" w:color="auto"/>
        <w:right w:val="none" w:sz="0" w:space="0" w:color="auto"/>
      </w:divBdr>
    </w:div>
    <w:div w:id="405496587">
      <w:marLeft w:val="640"/>
      <w:marRight w:val="0"/>
      <w:marTop w:val="0"/>
      <w:marBottom w:val="0"/>
      <w:divBdr>
        <w:top w:val="none" w:sz="0" w:space="0" w:color="auto"/>
        <w:left w:val="none" w:sz="0" w:space="0" w:color="auto"/>
        <w:bottom w:val="none" w:sz="0" w:space="0" w:color="auto"/>
        <w:right w:val="none" w:sz="0" w:space="0" w:color="auto"/>
      </w:divBdr>
    </w:div>
    <w:div w:id="405499869">
      <w:marLeft w:val="640"/>
      <w:marRight w:val="0"/>
      <w:marTop w:val="0"/>
      <w:marBottom w:val="0"/>
      <w:divBdr>
        <w:top w:val="none" w:sz="0" w:space="0" w:color="auto"/>
        <w:left w:val="none" w:sz="0" w:space="0" w:color="auto"/>
        <w:bottom w:val="none" w:sz="0" w:space="0" w:color="auto"/>
        <w:right w:val="none" w:sz="0" w:space="0" w:color="auto"/>
      </w:divBdr>
    </w:div>
    <w:div w:id="405541306">
      <w:marLeft w:val="640"/>
      <w:marRight w:val="0"/>
      <w:marTop w:val="0"/>
      <w:marBottom w:val="0"/>
      <w:divBdr>
        <w:top w:val="none" w:sz="0" w:space="0" w:color="auto"/>
        <w:left w:val="none" w:sz="0" w:space="0" w:color="auto"/>
        <w:bottom w:val="none" w:sz="0" w:space="0" w:color="auto"/>
        <w:right w:val="none" w:sz="0" w:space="0" w:color="auto"/>
      </w:divBdr>
    </w:div>
    <w:div w:id="405566123">
      <w:marLeft w:val="640"/>
      <w:marRight w:val="0"/>
      <w:marTop w:val="0"/>
      <w:marBottom w:val="0"/>
      <w:divBdr>
        <w:top w:val="none" w:sz="0" w:space="0" w:color="auto"/>
        <w:left w:val="none" w:sz="0" w:space="0" w:color="auto"/>
        <w:bottom w:val="none" w:sz="0" w:space="0" w:color="auto"/>
        <w:right w:val="none" w:sz="0" w:space="0" w:color="auto"/>
      </w:divBdr>
    </w:div>
    <w:div w:id="405687066">
      <w:marLeft w:val="640"/>
      <w:marRight w:val="0"/>
      <w:marTop w:val="0"/>
      <w:marBottom w:val="0"/>
      <w:divBdr>
        <w:top w:val="none" w:sz="0" w:space="0" w:color="auto"/>
        <w:left w:val="none" w:sz="0" w:space="0" w:color="auto"/>
        <w:bottom w:val="none" w:sz="0" w:space="0" w:color="auto"/>
        <w:right w:val="none" w:sz="0" w:space="0" w:color="auto"/>
      </w:divBdr>
    </w:div>
    <w:div w:id="405956371">
      <w:marLeft w:val="640"/>
      <w:marRight w:val="0"/>
      <w:marTop w:val="0"/>
      <w:marBottom w:val="0"/>
      <w:divBdr>
        <w:top w:val="none" w:sz="0" w:space="0" w:color="auto"/>
        <w:left w:val="none" w:sz="0" w:space="0" w:color="auto"/>
        <w:bottom w:val="none" w:sz="0" w:space="0" w:color="auto"/>
        <w:right w:val="none" w:sz="0" w:space="0" w:color="auto"/>
      </w:divBdr>
    </w:div>
    <w:div w:id="405997210">
      <w:marLeft w:val="640"/>
      <w:marRight w:val="0"/>
      <w:marTop w:val="0"/>
      <w:marBottom w:val="0"/>
      <w:divBdr>
        <w:top w:val="none" w:sz="0" w:space="0" w:color="auto"/>
        <w:left w:val="none" w:sz="0" w:space="0" w:color="auto"/>
        <w:bottom w:val="none" w:sz="0" w:space="0" w:color="auto"/>
        <w:right w:val="none" w:sz="0" w:space="0" w:color="auto"/>
      </w:divBdr>
    </w:div>
    <w:div w:id="406076423">
      <w:marLeft w:val="640"/>
      <w:marRight w:val="0"/>
      <w:marTop w:val="0"/>
      <w:marBottom w:val="0"/>
      <w:divBdr>
        <w:top w:val="none" w:sz="0" w:space="0" w:color="auto"/>
        <w:left w:val="none" w:sz="0" w:space="0" w:color="auto"/>
        <w:bottom w:val="none" w:sz="0" w:space="0" w:color="auto"/>
        <w:right w:val="none" w:sz="0" w:space="0" w:color="auto"/>
      </w:divBdr>
    </w:div>
    <w:div w:id="406078277">
      <w:marLeft w:val="640"/>
      <w:marRight w:val="0"/>
      <w:marTop w:val="0"/>
      <w:marBottom w:val="0"/>
      <w:divBdr>
        <w:top w:val="none" w:sz="0" w:space="0" w:color="auto"/>
        <w:left w:val="none" w:sz="0" w:space="0" w:color="auto"/>
        <w:bottom w:val="none" w:sz="0" w:space="0" w:color="auto"/>
        <w:right w:val="none" w:sz="0" w:space="0" w:color="auto"/>
      </w:divBdr>
    </w:div>
    <w:div w:id="406152818">
      <w:marLeft w:val="640"/>
      <w:marRight w:val="0"/>
      <w:marTop w:val="0"/>
      <w:marBottom w:val="0"/>
      <w:divBdr>
        <w:top w:val="none" w:sz="0" w:space="0" w:color="auto"/>
        <w:left w:val="none" w:sz="0" w:space="0" w:color="auto"/>
        <w:bottom w:val="none" w:sz="0" w:space="0" w:color="auto"/>
        <w:right w:val="none" w:sz="0" w:space="0" w:color="auto"/>
      </w:divBdr>
    </w:div>
    <w:div w:id="406153672">
      <w:marLeft w:val="640"/>
      <w:marRight w:val="0"/>
      <w:marTop w:val="0"/>
      <w:marBottom w:val="0"/>
      <w:divBdr>
        <w:top w:val="none" w:sz="0" w:space="0" w:color="auto"/>
        <w:left w:val="none" w:sz="0" w:space="0" w:color="auto"/>
        <w:bottom w:val="none" w:sz="0" w:space="0" w:color="auto"/>
        <w:right w:val="none" w:sz="0" w:space="0" w:color="auto"/>
      </w:divBdr>
    </w:div>
    <w:div w:id="406197499">
      <w:marLeft w:val="640"/>
      <w:marRight w:val="0"/>
      <w:marTop w:val="0"/>
      <w:marBottom w:val="0"/>
      <w:divBdr>
        <w:top w:val="none" w:sz="0" w:space="0" w:color="auto"/>
        <w:left w:val="none" w:sz="0" w:space="0" w:color="auto"/>
        <w:bottom w:val="none" w:sz="0" w:space="0" w:color="auto"/>
        <w:right w:val="none" w:sz="0" w:space="0" w:color="auto"/>
      </w:divBdr>
    </w:div>
    <w:div w:id="406264101">
      <w:marLeft w:val="640"/>
      <w:marRight w:val="0"/>
      <w:marTop w:val="0"/>
      <w:marBottom w:val="0"/>
      <w:divBdr>
        <w:top w:val="none" w:sz="0" w:space="0" w:color="auto"/>
        <w:left w:val="none" w:sz="0" w:space="0" w:color="auto"/>
        <w:bottom w:val="none" w:sz="0" w:space="0" w:color="auto"/>
        <w:right w:val="none" w:sz="0" w:space="0" w:color="auto"/>
      </w:divBdr>
    </w:div>
    <w:div w:id="406268587">
      <w:marLeft w:val="640"/>
      <w:marRight w:val="0"/>
      <w:marTop w:val="0"/>
      <w:marBottom w:val="0"/>
      <w:divBdr>
        <w:top w:val="none" w:sz="0" w:space="0" w:color="auto"/>
        <w:left w:val="none" w:sz="0" w:space="0" w:color="auto"/>
        <w:bottom w:val="none" w:sz="0" w:space="0" w:color="auto"/>
        <w:right w:val="none" w:sz="0" w:space="0" w:color="auto"/>
      </w:divBdr>
    </w:div>
    <w:div w:id="406388746">
      <w:marLeft w:val="640"/>
      <w:marRight w:val="0"/>
      <w:marTop w:val="0"/>
      <w:marBottom w:val="0"/>
      <w:divBdr>
        <w:top w:val="none" w:sz="0" w:space="0" w:color="auto"/>
        <w:left w:val="none" w:sz="0" w:space="0" w:color="auto"/>
        <w:bottom w:val="none" w:sz="0" w:space="0" w:color="auto"/>
        <w:right w:val="none" w:sz="0" w:space="0" w:color="auto"/>
      </w:divBdr>
    </w:div>
    <w:div w:id="406389870">
      <w:marLeft w:val="640"/>
      <w:marRight w:val="0"/>
      <w:marTop w:val="0"/>
      <w:marBottom w:val="0"/>
      <w:divBdr>
        <w:top w:val="none" w:sz="0" w:space="0" w:color="auto"/>
        <w:left w:val="none" w:sz="0" w:space="0" w:color="auto"/>
        <w:bottom w:val="none" w:sz="0" w:space="0" w:color="auto"/>
        <w:right w:val="none" w:sz="0" w:space="0" w:color="auto"/>
      </w:divBdr>
    </w:div>
    <w:div w:id="406390093">
      <w:marLeft w:val="640"/>
      <w:marRight w:val="0"/>
      <w:marTop w:val="0"/>
      <w:marBottom w:val="0"/>
      <w:divBdr>
        <w:top w:val="none" w:sz="0" w:space="0" w:color="auto"/>
        <w:left w:val="none" w:sz="0" w:space="0" w:color="auto"/>
        <w:bottom w:val="none" w:sz="0" w:space="0" w:color="auto"/>
        <w:right w:val="none" w:sz="0" w:space="0" w:color="auto"/>
      </w:divBdr>
    </w:div>
    <w:div w:id="406414876">
      <w:marLeft w:val="640"/>
      <w:marRight w:val="0"/>
      <w:marTop w:val="0"/>
      <w:marBottom w:val="0"/>
      <w:divBdr>
        <w:top w:val="none" w:sz="0" w:space="0" w:color="auto"/>
        <w:left w:val="none" w:sz="0" w:space="0" w:color="auto"/>
        <w:bottom w:val="none" w:sz="0" w:space="0" w:color="auto"/>
        <w:right w:val="none" w:sz="0" w:space="0" w:color="auto"/>
      </w:divBdr>
    </w:div>
    <w:div w:id="406416497">
      <w:marLeft w:val="640"/>
      <w:marRight w:val="0"/>
      <w:marTop w:val="0"/>
      <w:marBottom w:val="0"/>
      <w:divBdr>
        <w:top w:val="none" w:sz="0" w:space="0" w:color="auto"/>
        <w:left w:val="none" w:sz="0" w:space="0" w:color="auto"/>
        <w:bottom w:val="none" w:sz="0" w:space="0" w:color="auto"/>
        <w:right w:val="none" w:sz="0" w:space="0" w:color="auto"/>
      </w:divBdr>
    </w:div>
    <w:div w:id="406416811">
      <w:marLeft w:val="640"/>
      <w:marRight w:val="0"/>
      <w:marTop w:val="0"/>
      <w:marBottom w:val="0"/>
      <w:divBdr>
        <w:top w:val="none" w:sz="0" w:space="0" w:color="auto"/>
        <w:left w:val="none" w:sz="0" w:space="0" w:color="auto"/>
        <w:bottom w:val="none" w:sz="0" w:space="0" w:color="auto"/>
        <w:right w:val="none" w:sz="0" w:space="0" w:color="auto"/>
      </w:divBdr>
    </w:div>
    <w:div w:id="406419215">
      <w:marLeft w:val="640"/>
      <w:marRight w:val="0"/>
      <w:marTop w:val="0"/>
      <w:marBottom w:val="0"/>
      <w:divBdr>
        <w:top w:val="none" w:sz="0" w:space="0" w:color="auto"/>
        <w:left w:val="none" w:sz="0" w:space="0" w:color="auto"/>
        <w:bottom w:val="none" w:sz="0" w:space="0" w:color="auto"/>
        <w:right w:val="none" w:sz="0" w:space="0" w:color="auto"/>
      </w:divBdr>
    </w:div>
    <w:div w:id="406420224">
      <w:marLeft w:val="640"/>
      <w:marRight w:val="0"/>
      <w:marTop w:val="0"/>
      <w:marBottom w:val="0"/>
      <w:divBdr>
        <w:top w:val="none" w:sz="0" w:space="0" w:color="auto"/>
        <w:left w:val="none" w:sz="0" w:space="0" w:color="auto"/>
        <w:bottom w:val="none" w:sz="0" w:space="0" w:color="auto"/>
        <w:right w:val="none" w:sz="0" w:space="0" w:color="auto"/>
      </w:divBdr>
    </w:div>
    <w:div w:id="406465443">
      <w:marLeft w:val="640"/>
      <w:marRight w:val="0"/>
      <w:marTop w:val="0"/>
      <w:marBottom w:val="0"/>
      <w:divBdr>
        <w:top w:val="none" w:sz="0" w:space="0" w:color="auto"/>
        <w:left w:val="none" w:sz="0" w:space="0" w:color="auto"/>
        <w:bottom w:val="none" w:sz="0" w:space="0" w:color="auto"/>
        <w:right w:val="none" w:sz="0" w:space="0" w:color="auto"/>
      </w:divBdr>
    </w:div>
    <w:div w:id="406609047">
      <w:marLeft w:val="640"/>
      <w:marRight w:val="0"/>
      <w:marTop w:val="0"/>
      <w:marBottom w:val="0"/>
      <w:divBdr>
        <w:top w:val="none" w:sz="0" w:space="0" w:color="auto"/>
        <w:left w:val="none" w:sz="0" w:space="0" w:color="auto"/>
        <w:bottom w:val="none" w:sz="0" w:space="0" w:color="auto"/>
        <w:right w:val="none" w:sz="0" w:space="0" w:color="auto"/>
      </w:divBdr>
    </w:div>
    <w:div w:id="406611462">
      <w:marLeft w:val="640"/>
      <w:marRight w:val="0"/>
      <w:marTop w:val="0"/>
      <w:marBottom w:val="0"/>
      <w:divBdr>
        <w:top w:val="none" w:sz="0" w:space="0" w:color="auto"/>
        <w:left w:val="none" w:sz="0" w:space="0" w:color="auto"/>
        <w:bottom w:val="none" w:sz="0" w:space="0" w:color="auto"/>
        <w:right w:val="none" w:sz="0" w:space="0" w:color="auto"/>
      </w:divBdr>
    </w:div>
    <w:div w:id="406655791">
      <w:marLeft w:val="640"/>
      <w:marRight w:val="0"/>
      <w:marTop w:val="0"/>
      <w:marBottom w:val="0"/>
      <w:divBdr>
        <w:top w:val="none" w:sz="0" w:space="0" w:color="auto"/>
        <w:left w:val="none" w:sz="0" w:space="0" w:color="auto"/>
        <w:bottom w:val="none" w:sz="0" w:space="0" w:color="auto"/>
        <w:right w:val="none" w:sz="0" w:space="0" w:color="auto"/>
      </w:divBdr>
    </w:div>
    <w:div w:id="406731042">
      <w:marLeft w:val="640"/>
      <w:marRight w:val="0"/>
      <w:marTop w:val="0"/>
      <w:marBottom w:val="0"/>
      <w:divBdr>
        <w:top w:val="none" w:sz="0" w:space="0" w:color="auto"/>
        <w:left w:val="none" w:sz="0" w:space="0" w:color="auto"/>
        <w:bottom w:val="none" w:sz="0" w:space="0" w:color="auto"/>
        <w:right w:val="none" w:sz="0" w:space="0" w:color="auto"/>
      </w:divBdr>
    </w:div>
    <w:div w:id="406848961">
      <w:marLeft w:val="640"/>
      <w:marRight w:val="0"/>
      <w:marTop w:val="0"/>
      <w:marBottom w:val="0"/>
      <w:divBdr>
        <w:top w:val="none" w:sz="0" w:space="0" w:color="auto"/>
        <w:left w:val="none" w:sz="0" w:space="0" w:color="auto"/>
        <w:bottom w:val="none" w:sz="0" w:space="0" w:color="auto"/>
        <w:right w:val="none" w:sz="0" w:space="0" w:color="auto"/>
      </w:divBdr>
    </w:div>
    <w:div w:id="406852949">
      <w:marLeft w:val="640"/>
      <w:marRight w:val="0"/>
      <w:marTop w:val="0"/>
      <w:marBottom w:val="0"/>
      <w:divBdr>
        <w:top w:val="none" w:sz="0" w:space="0" w:color="auto"/>
        <w:left w:val="none" w:sz="0" w:space="0" w:color="auto"/>
        <w:bottom w:val="none" w:sz="0" w:space="0" w:color="auto"/>
        <w:right w:val="none" w:sz="0" w:space="0" w:color="auto"/>
      </w:divBdr>
    </w:div>
    <w:div w:id="406876915">
      <w:marLeft w:val="640"/>
      <w:marRight w:val="0"/>
      <w:marTop w:val="0"/>
      <w:marBottom w:val="0"/>
      <w:divBdr>
        <w:top w:val="none" w:sz="0" w:space="0" w:color="auto"/>
        <w:left w:val="none" w:sz="0" w:space="0" w:color="auto"/>
        <w:bottom w:val="none" w:sz="0" w:space="0" w:color="auto"/>
        <w:right w:val="none" w:sz="0" w:space="0" w:color="auto"/>
      </w:divBdr>
    </w:div>
    <w:div w:id="406878203">
      <w:marLeft w:val="640"/>
      <w:marRight w:val="0"/>
      <w:marTop w:val="0"/>
      <w:marBottom w:val="0"/>
      <w:divBdr>
        <w:top w:val="none" w:sz="0" w:space="0" w:color="auto"/>
        <w:left w:val="none" w:sz="0" w:space="0" w:color="auto"/>
        <w:bottom w:val="none" w:sz="0" w:space="0" w:color="auto"/>
        <w:right w:val="none" w:sz="0" w:space="0" w:color="auto"/>
      </w:divBdr>
    </w:div>
    <w:div w:id="406919759">
      <w:marLeft w:val="640"/>
      <w:marRight w:val="0"/>
      <w:marTop w:val="0"/>
      <w:marBottom w:val="0"/>
      <w:divBdr>
        <w:top w:val="none" w:sz="0" w:space="0" w:color="auto"/>
        <w:left w:val="none" w:sz="0" w:space="0" w:color="auto"/>
        <w:bottom w:val="none" w:sz="0" w:space="0" w:color="auto"/>
        <w:right w:val="none" w:sz="0" w:space="0" w:color="auto"/>
      </w:divBdr>
    </w:div>
    <w:div w:id="406920297">
      <w:marLeft w:val="640"/>
      <w:marRight w:val="0"/>
      <w:marTop w:val="0"/>
      <w:marBottom w:val="0"/>
      <w:divBdr>
        <w:top w:val="none" w:sz="0" w:space="0" w:color="auto"/>
        <w:left w:val="none" w:sz="0" w:space="0" w:color="auto"/>
        <w:bottom w:val="none" w:sz="0" w:space="0" w:color="auto"/>
        <w:right w:val="none" w:sz="0" w:space="0" w:color="auto"/>
      </w:divBdr>
    </w:div>
    <w:div w:id="406921199">
      <w:marLeft w:val="640"/>
      <w:marRight w:val="0"/>
      <w:marTop w:val="0"/>
      <w:marBottom w:val="0"/>
      <w:divBdr>
        <w:top w:val="none" w:sz="0" w:space="0" w:color="auto"/>
        <w:left w:val="none" w:sz="0" w:space="0" w:color="auto"/>
        <w:bottom w:val="none" w:sz="0" w:space="0" w:color="auto"/>
        <w:right w:val="none" w:sz="0" w:space="0" w:color="auto"/>
      </w:divBdr>
    </w:div>
    <w:div w:id="407001817">
      <w:marLeft w:val="640"/>
      <w:marRight w:val="0"/>
      <w:marTop w:val="0"/>
      <w:marBottom w:val="0"/>
      <w:divBdr>
        <w:top w:val="none" w:sz="0" w:space="0" w:color="auto"/>
        <w:left w:val="none" w:sz="0" w:space="0" w:color="auto"/>
        <w:bottom w:val="none" w:sz="0" w:space="0" w:color="auto"/>
        <w:right w:val="none" w:sz="0" w:space="0" w:color="auto"/>
      </w:divBdr>
    </w:div>
    <w:div w:id="407117153">
      <w:marLeft w:val="640"/>
      <w:marRight w:val="0"/>
      <w:marTop w:val="0"/>
      <w:marBottom w:val="0"/>
      <w:divBdr>
        <w:top w:val="none" w:sz="0" w:space="0" w:color="auto"/>
        <w:left w:val="none" w:sz="0" w:space="0" w:color="auto"/>
        <w:bottom w:val="none" w:sz="0" w:space="0" w:color="auto"/>
        <w:right w:val="none" w:sz="0" w:space="0" w:color="auto"/>
      </w:divBdr>
    </w:div>
    <w:div w:id="407308099">
      <w:marLeft w:val="640"/>
      <w:marRight w:val="0"/>
      <w:marTop w:val="0"/>
      <w:marBottom w:val="0"/>
      <w:divBdr>
        <w:top w:val="none" w:sz="0" w:space="0" w:color="auto"/>
        <w:left w:val="none" w:sz="0" w:space="0" w:color="auto"/>
        <w:bottom w:val="none" w:sz="0" w:space="0" w:color="auto"/>
        <w:right w:val="none" w:sz="0" w:space="0" w:color="auto"/>
      </w:divBdr>
    </w:div>
    <w:div w:id="407310855">
      <w:marLeft w:val="640"/>
      <w:marRight w:val="0"/>
      <w:marTop w:val="0"/>
      <w:marBottom w:val="0"/>
      <w:divBdr>
        <w:top w:val="none" w:sz="0" w:space="0" w:color="auto"/>
        <w:left w:val="none" w:sz="0" w:space="0" w:color="auto"/>
        <w:bottom w:val="none" w:sz="0" w:space="0" w:color="auto"/>
        <w:right w:val="none" w:sz="0" w:space="0" w:color="auto"/>
      </w:divBdr>
    </w:div>
    <w:div w:id="407383752">
      <w:marLeft w:val="640"/>
      <w:marRight w:val="0"/>
      <w:marTop w:val="0"/>
      <w:marBottom w:val="0"/>
      <w:divBdr>
        <w:top w:val="none" w:sz="0" w:space="0" w:color="auto"/>
        <w:left w:val="none" w:sz="0" w:space="0" w:color="auto"/>
        <w:bottom w:val="none" w:sz="0" w:space="0" w:color="auto"/>
        <w:right w:val="none" w:sz="0" w:space="0" w:color="auto"/>
      </w:divBdr>
    </w:div>
    <w:div w:id="407389695">
      <w:marLeft w:val="640"/>
      <w:marRight w:val="0"/>
      <w:marTop w:val="0"/>
      <w:marBottom w:val="0"/>
      <w:divBdr>
        <w:top w:val="none" w:sz="0" w:space="0" w:color="auto"/>
        <w:left w:val="none" w:sz="0" w:space="0" w:color="auto"/>
        <w:bottom w:val="none" w:sz="0" w:space="0" w:color="auto"/>
        <w:right w:val="none" w:sz="0" w:space="0" w:color="auto"/>
      </w:divBdr>
    </w:div>
    <w:div w:id="407508082">
      <w:marLeft w:val="640"/>
      <w:marRight w:val="0"/>
      <w:marTop w:val="0"/>
      <w:marBottom w:val="0"/>
      <w:divBdr>
        <w:top w:val="none" w:sz="0" w:space="0" w:color="auto"/>
        <w:left w:val="none" w:sz="0" w:space="0" w:color="auto"/>
        <w:bottom w:val="none" w:sz="0" w:space="0" w:color="auto"/>
        <w:right w:val="none" w:sz="0" w:space="0" w:color="auto"/>
      </w:divBdr>
    </w:div>
    <w:div w:id="407700231">
      <w:marLeft w:val="640"/>
      <w:marRight w:val="0"/>
      <w:marTop w:val="0"/>
      <w:marBottom w:val="0"/>
      <w:divBdr>
        <w:top w:val="none" w:sz="0" w:space="0" w:color="auto"/>
        <w:left w:val="none" w:sz="0" w:space="0" w:color="auto"/>
        <w:bottom w:val="none" w:sz="0" w:space="0" w:color="auto"/>
        <w:right w:val="none" w:sz="0" w:space="0" w:color="auto"/>
      </w:divBdr>
    </w:div>
    <w:div w:id="407772892">
      <w:marLeft w:val="640"/>
      <w:marRight w:val="0"/>
      <w:marTop w:val="0"/>
      <w:marBottom w:val="0"/>
      <w:divBdr>
        <w:top w:val="none" w:sz="0" w:space="0" w:color="auto"/>
        <w:left w:val="none" w:sz="0" w:space="0" w:color="auto"/>
        <w:bottom w:val="none" w:sz="0" w:space="0" w:color="auto"/>
        <w:right w:val="none" w:sz="0" w:space="0" w:color="auto"/>
      </w:divBdr>
    </w:div>
    <w:div w:id="407923941">
      <w:marLeft w:val="640"/>
      <w:marRight w:val="0"/>
      <w:marTop w:val="0"/>
      <w:marBottom w:val="0"/>
      <w:divBdr>
        <w:top w:val="none" w:sz="0" w:space="0" w:color="auto"/>
        <w:left w:val="none" w:sz="0" w:space="0" w:color="auto"/>
        <w:bottom w:val="none" w:sz="0" w:space="0" w:color="auto"/>
        <w:right w:val="none" w:sz="0" w:space="0" w:color="auto"/>
      </w:divBdr>
    </w:div>
    <w:div w:id="408046174">
      <w:marLeft w:val="640"/>
      <w:marRight w:val="0"/>
      <w:marTop w:val="0"/>
      <w:marBottom w:val="0"/>
      <w:divBdr>
        <w:top w:val="none" w:sz="0" w:space="0" w:color="auto"/>
        <w:left w:val="none" w:sz="0" w:space="0" w:color="auto"/>
        <w:bottom w:val="none" w:sz="0" w:space="0" w:color="auto"/>
        <w:right w:val="none" w:sz="0" w:space="0" w:color="auto"/>
      </w:divBdr>
    </w:div>
    <w:div w:id="408161951">
      <w:marLeft w:val="640"/>
      <w:marRight w:val="0"/>
      <w:marTop w:val="0"/>
      <w:marBottom w:val="0"/>
      <w:divBdr>
        <w:top w:val="none" w:sz="0" w:space="0" w:color="auto"/>
        <w:left w:val="none" w:sz="0" w:space="0" w:color="auto"/>
        <w:bottom w:val="none" w:sz="0" w:space="0" w:color="auto"/>
        <w:right w:val="none" w:sz="0" w:space="0" w:color="auto"/>
      </w:divBdr>
    </w:div>
    <w:div w:id="408187549">
      <w:marLeft w:val="640"/>
      <w:marRight w:val="0"/>
      <w:marTop w:val="0"/>
      <w:marBottom w:val="0"/>
      <w:divBdr>
        <w:top w:val="none" w:sz="0" w:space="0" w:color="auto"/>
        <w:left w:val="none" w:sz="0" w:space="0" w:color="auto"/>
        <w:bottom w:val="none" w:sz="0" w:space="0" w:color="auto"/>
        <w:right w:val="none" w:sz="0" w:space="0" w:color="auto"/>
      </w:divBdr>
    </w:div>
    <w:div w:id="408381458">
      <w:marLeft w:val="640"/>
      <w:marRight w:val="0"/>
      <w:marTop w:val="0"/>
      <w:marBottom w:val="0"/>
      <w:divBdr>
        <w:top w:val="none" w:sz="0" w:space="0" w:color="auto"/>
        <w:left w:val="none" w:sz="0" w:space="0" w:color="auto"/>
        <w:bottom w:val="none" w:sz="0" w:space="0" w:color="auto"/>
        <w:right w:val="none" w:sz="0" w:space="0" w:color="auto"/>
      </w:divBdr>
    </w:div>
    <w:div w:id="408382279">
      <w:marLeft w:val="640"/>
      <w:marRight w:val="0"/>
      <w:marTop w:val="0"/>
      <w:marBottom w:val="0"/>
      <w:divBdr>
        <w:top w:val="none" w:sz="0" w:space="0" w:color="auto"/>
        <w:left w:val="none" w:sz="0" w:space="0" w:color="auto"/>
        <w:bottom w:val="none" w:sz="0" w:space="0" w:color="auto"/>
        <w:right w:val="none" w:sz="0" w:space="0" w:color="auto"/>
      </w:divBdr>
    </w:div>
    <w:div w:id="408385343">
      <w:marLeft w:val="640"/>
      <w:marRight w:val="0"/>
      <w:marTop w:val="0"/>
      <w:marBottom w:val="0"/>
      <w:divBdr>
        <w:top w:val="none" w:sz="0" w:space="0" w:color="auto"/>
        <w:left w:val="none" w:sz="0" w:space="0" w:color="auto"/>
        <w:bottom w:val="none" w:sz="0" w:space="0" w:color="auto"/>
        <w:right w:val="none" w:sz="0" w:space="0" w:color="auto"/>
      </w:divBdr>
    </w:div>
    <w:div w:id="408431806">
      <w:marLeft w:val="640"/>
      <w:marRight w:val="0"/>
      <w:marTop w:val="0"/>
      <w:marBottom w:val="0"/>
      <w:divBdr>
        <w:top w:val="none" w:sz="0" w:space="0" w:color="auto"/>
        <w:left w:val="none" w:sz="0" w:space="0" w:color="auto"/>
        <w:bottom w:val="none" w:sz="0" w:space="0" w:color="auto"/>
        <w:right w:val="none" w:sz="0" w:space="0" w:color="auto"/>
      </w:divBdr>
    </w:div>
    <w:div w:id="408502816">
      <w:marLeft w:val="640"/>
      <w:marRight w:val="0"/>
      <w:marTop w:val="0"/>
      <w:marBottom w:val="0"/>
      <w:divBdr>
        <w:top w:val="none" w:sz="0" w:space="0" w:color="auto"/>
        <w:left w:val="none" w:sz="0" w:space="0" w:color="auto"/>
        <w:bottom w:val="none" w:sz="0" w:space="0" w:color="auto"/>
        <w:right w:val="none" w:sz="0" w:space="0" w:color="auto"/>
      </w:divBdr>
    </w:div>
    <w:div w:id="408577030">
      <w:marLeft w:val="640"/>
      <w:marRight w:val="0"/>
      <w:marTop w:val="0"/>
      <w:marBottom w:val="0"/>
      <w:divBdr>
        <w:top w:val="none" w:sz="0" w:space="0" w:color="auto"/>
        <w:left w:val="none" w:sz="0" w:space="0" w:color="auto"/>
        <w:bottom w:val="none" w:sz="0" w:space="0" w:color="auto"/>
        <w:right w:val="none" w:sz="0" w:space="0" w:color="auto"/>
      </w:divBdr>
    </w:div>
    <w:div w:id="408578962">
      <w:marLeft w:val="640"/>
      <w:marRight w:val="0"/>
      <w:marTop w:val="0"/>
      <w:marBottom w:val="0"/>
      <w:divBdr>
        <w:top w:val="none" w:sz="0" w:space="0" w:color="auto"/>
        <w:left w:val="none" w:sz="0" w:space="0" w:color="auto"/>
        <w:bottom w:val="none" w:sz="0" w:space="0" w:color="auto"/>
        <w:right w:val="none" w:sz="0" w:space="0" w:color="auto"/>
      </w:divBdr>
    </w:div>
    <w:div w:id="408580970">
      <w:marLeft w:val="640"/>
      <w:marRight w:val="0"/>
      <w:marTop w:val="0"/>
      <w:marBottom w:val="0"/>
      <w:divBdr>
        <w:top w:val="none" w:sz="0" w:space="0" w:color="auto"/>
        <w:left w:val="none" w:sz="0" w:space="0" w:color="auto"/>
        <w:bottom w:val="none" w:sz="0" w:space="0" w:color="auto"/>
        <w:right w:val="none" w:sz="0" w:space="0" w:color="auto"/>
      </w:divBdr>
    </w:div>
    <w:div w:id="408582344">
      <w:marLeft w:val="640"/>
      <w:marRight w:val="0"/>
      <w:marTop w:val="0"/>
      <w:marBottom w:val="0"/>
      <w:divBdr>
        <w:top w:val="none" w:sz="0" w:space="0" w:color="auto"/>
        <w:left w:val="none" w:sz="0" w:space="0" w:color="auto"/>
        <w:bottom w:val="none" w:sz="0" w:space="0" w:color="auto"/>
        <w:right w:val="none" w:sz="0" w:space="0" w:color="auto"/>
      </w:divBdr>
    </w:div>
    <w:div w:id="408618066">
      <w:marLeft w:val="640"/>
      <w:marRight w:val="0"/>
      <w:marTop w:val="0"/>
      <w:marBottom w:val="0"/>
      <w:divBdr>
        <w:top w:val="none" w:sz="0" w:space="0" w:color="auto"/>
        <w:left w:val="none" w:sz="0" w:space="0" w:color="auto"/>
        <w:bottom w:val="none" w:sz="0" w:space="0" w:color="auto"/>
        <w:right w:val="none" w:sz="0" w:space="0" w:color="auto"/>
      </w:divBdr>
    </w:div>
    <w:div w:id="408621924">
      <w:marLeft w:val="640"/>
      <w:marRight w:val="0"/>
      <w:marTop w:val="0"/>
      <w:marBottom w:val="0"/>
      <w:divBdr>
        <w:top w:val="none" w:sz="0" w:space="0" w:color="auto"/>
        <w:left w:val="none" w:sz="0" w:space="0" w:color="auto"/>
        <w:bottom w:val="none" w:sz="0" w:space="0" w:color="auto"/>
        <w:right w:val="none" w:sz="0" w:space="0" w:color="auto"/>
      </w:divBdr>
    </w:div>
    <w:div w:id="408698905">
      <w:marLeft w:val="640"/>
      <w:marRight w:val="0"/>
      <w:marTop w:val="0"/>
      <w:marBottom w:val="0"/>
      <w:divBdr>
        <w:top w:val="none" w:sz="0" w:space="0" w:color="auto"/>
        <w:left w:val="none" w:sz="0" w:space="0" w:color="auto"/>
        <w:bottom w:val="none" w:sz="0" w:space="0" w:color="auto"/>
        <w:right w:val="none" w:sz="0" w:space="0" w:color="auto"/>
      </w:divBdr>
    </w:div>
    <w:div w:id="408769052">
      <w:marLeft w:val="640"/>
      <w:marRight w:val="0"/>
      <w:marTop w:val="0"/>
      <w:marBottom w:val="0"/>
      <w:divBdr>
        <w:top w:val="none" w:sz="0" w:space="0" w:color="auto"/>
        <w:left w:val="none" w:sz="0" w:space="0" w:color="auto"/>
        <w:bottom w:val="none" w:sz="0" w:space="0" w:color="auto"/>
        <w:right w:val="none" w:sz="0" w:space="0" w:color="auto"/>
      </w:divBdr>
    </w:div>
    <w:div w:id="408816616">
      <w:marLeft w:val="640"/>
      <w:marRight w:val="0"/>
      <w:marTop w:val="0"/>
      <w:marBottom w:val="0"/>
      <w:divBdr>
        <w:top w:val="none" w:sz="0" w:space="0" w:color="auto"/>
        <w:left w:val="none" w:sz="0" w:space="0" w:color="auto"/>
        <w:bottom w:val="none" w:sz="0" w:space="0" w:color="auto"/>
        <w:right w:val="none" w:sz="0" w:space="0" w:color="auto"/>
      </w:divBdr>
    </w:div>
    <w:div w:id="408886466">
      <w:marLeft w:val="640"/>
      <w:marRight w:val="0"/>
      <w:marTop w:val="0"/>
      <w:marBottom w:val="0"/>
      <w:divBdr>
        <w:top w:val="none" w:sz="0" w:space="0" w:color="auto"/>
        <w:left w:val="none" w:sz="0" w:space="0" w:color="auto"/>
        <w:bottom w:val="none" w:sz="0" w:space="0" w:color="auto"/>
        <w:right w:val="none" w:sz="0" w:space="0" w:color="auto"/>
      </w:divBdr>
    </w:div>
    <w:div w:id="408892629">
      <w:marLeft w:val="640"/>
      <w:marRight w:val="0"/>
      <w:marTop w:val="0"/>
      <w:marBottom w:val="0"/>
      <w:divBdr>
        <w:top w:val="none" w:sz="0" w:space="0" w:color="auto"/>
        <w:left w:val="none" w:sz="0" w:space="0" w:color="auto"/>
        <w:bottom w:val="none" w:sz="0" w:space="0" w:color="auto"/>
        <w:right w:val="none" w:sz="0" w:space="0" w:color="auto"/>
      </w:divBdr>
    </w:div>
    <w:div w:id="408969179">
      <w:marLeft w:val="640"/>
      <w:marRight w:val="0"/>
      <w:marTop w:val="0"/>
      <w:marBottom w:val="0"/>
      <w:divBdr>
        <w:top w:val="none" w:sz="0" w:space="0" w:color="auto"/>
        <w:left w:val="none" w:sz="0" w:space="0" w:color="auto"/>
        <w:bottom w:val="none" w:sz="0" w:space="0" w:color="auto"/>
        <w:right w:val="none" w:sz="0" w:space="0" w:color="auto"/>
      </w:divBdr>
    </w:div>
    <w:div w:id="409036163">
      <w:marLeft w:val="640"/>
      <w:marRight w:val="0"/>
      <w:marTop w:val="0"/>
      <w:marBottom w:val="0"/>
      <w:divBdr>
        <w:top w:val="none" w:sz="0" w:space="0" w:color="auto"/>
        <w:left w:val="none" w:sz="0" w:space="0" w:color="auto"/>
        <w:bottom w:val="none" w:sz="0" w:space="0" w:color="auto"/>
        <w:right w:val="none" w:sz="0" w:space="0" w:color="auto"/>
      </w:divBdr>
    </w:div>
    <w:div w:id="409079948">
      <w:marLeft w:val="640"/>
      <w:marRight w:val="0"/>
      <w:marTop w:val="0"/>
      <w:marBottom w:val="0"/>
      <w:divBdr>
        <w:top w:val="none" w:sz="0" w:space="0" w:color="auto"/>
        <w:left w:val="none" w:sz="0" w:space="0" w:color="auto"/>
        <w:bottom w:val="none" w:sz="0" w:space="0" w:color="auto"/>
        <w:right w:val="none" w:sz="0" w:space="0" w:color="auto"/>
      </w:divBdr>
    </w:div>
    <w:div w:id="409081716">
      <w:marLeft w:val="640"/>
      <w:marRight w:val="0"/>
      <w:marTop w:val="0"/>
      <w:marBottom w:val="0"/>
      <w:divBdr>
        <w:top w:val="none" w:sz="0" w:space="0" w:color="auto"/>
        <w:left w:val="none" w:sz="0" w:space="0" w:color="auto"/>
        <w:bottom w:val="none" w:sz="0" w:space="0" w:color="auto"/>
        <w:right w:val="none" w:sz="0" w:space="0" w:color="auto"/>
      </w:divBdr>
    </w:div>
    <w:div w:id="409163197">
      <w:marLeft w:val="640"/>
      <w:marRight w:val="0"/>
      <w:marTop w:val="0"/>
      <w:marBottom w:val="0"/>
      <w:divBdr>
        <w:top w:val="none" w:sz="0" w:space="0" w:color="auto"/>
        <w:left w:val="none" w:sz="0" w:space="0" w:color="auto"/>
        <w:bottom w:val="none" w:sz="0" w:space="0" w:color="auto"/>
        <w:right w:val="none" w:sz="0" w:space="0" w:color="auto"/>
      </w:divBdr>
    </w:div>
    <w:div w:id="409229762">
      <w:marLeft w:val="640"/>
      <w:marRight w:val="0"/>
      <w:marTop w:val="0"/>
      <w:marBottom w:val="0"/>
      <w:divBdr>
        <w:top w:val="none" w:sz="0" w:space="0" w:color="auto"/>
        <w:left w:val="none" w:sz="0" w:space="0" w:color="auto"/>
        <w:bottom w:val="none" w:sz="0" w:space="0" w:color="auto"/>
        <w:right w:val="none" w:sz="0" w:space="0" w:color="auto"/>
      </w:divBdr>
    </w:div>
    <w:div w:id="409304882">
      <w:marLeft w:val="640"/>
      <w:marRight w:val="0"/>
      <w:marTop w:val="0"/>
      <w:marBottom w:val="0"/>
      <w:divBdr>
        <w:top w:val="none" w:sz="0" w:space="0" w:color="auto"/>
        <w:left w:val="none" w:sz="0" w:space="0" w:color="auto"/>
        <w:bottom w:val="none" w:sz="0" w:space="0" w:color="auto"/>
        <w:right w:val="none" w:sz="0" w:space="0" w:color="auto"/>
      </w:divBdr>
    </w:div>
    <w:div w:id="409351253">
      <w:marLeft w:val="640"/>
      <w:marRight w:val="0"/>
      <w:marTop w:val="0"/>
      <w:marBottom w:val="0"/>
      <w:divBdr>
        <w:top w:val="none" w:sz="0" w:space="0" w:color="auto"/>
        <w:left w:val="none" w:sz="0" w:space="0" w:color="auto"/>
        <w:bottom w:val="none" w:sz="0" w:space="0" w:color="auto"/>
        <w:right w:val="none" w:sz="0" w:space="0" w:color="auto"/>
      </w:divBdr>
    </w:div>
    <w:div w:id="409470291">
      <w:marLeft w:val="640"/>
      <w:marRight w:val="0"/>
      <w:marTop w:val="0"/>
      <w:marBottom w:val="0"/>
      <w:divBdr>
        <w:top w:val="none" w:sz="0" w:space="0" w:color="auto"/>
        <w:left w:val="none" w:sz="0" w:space="0" w:color="auto"/>
        <w:bottom w:val="none" w:sz="0" w:space="0" w:color="auto"/>
        <w:right w:val="none" w:sz="0" w:space="0" w:color="auto"/>
      </w:divBdr>
    </w:div>
    <w:div w:id="409500091">
      <w:marLeft w:val="640"/>
      <w:marRight w:val="0"/>
      <w:marTop w:val="0"/>
      <w:marBottom w:val="0"/>
      <w:divBdr>
        <w:top w:val="none" w:sz="0" w:space="0" w:color="auto"/>
        <w:left w:val="none" w:sz="0" w:space="0" w:color="auto"/>
        <w:bottom w:val="none" w:sz="0" w:space="0" w:color="auto"/>
        <w:right w:val="none" w:sz="0" w:space="0" w:color="auto"/>
      </w:divBdr>
    </w:div>
    <w:div w:id="409543087">
      <w:marLeft w:val="640"/>
      <w:marRight w:val="0"/>
      <w:marTop w:val="0"/>
      <w:marBottom w:val="0"/>
      <w:divBdr>
        <w:top w:val="none" w:sz="0" w:space="0" w:color="auto"/>
        <w:left w:val="none" w:sz="0" w:space="0" w:color="auto"/>
        <w:bottom w:val="none" w:sz="0" w:space="0" w:color="auto"/>
        <w:right w:val="none" w:sz="0" w:space="0" w:color="auto"/>
      </w:divBdr>
    </w:div>
    <w:div w:id="409548391">
      <w:marLeft w:val="640"/>
      <w:marRight w:val="0"/>
      <w:marTop w:val="0"/>
      <w:marBottom w:val="0"/>
      <w:divBdr>
        <w:top w:val="none" w:sz="0" w:space="0" w:color="auto"/>
        <w:left w:val="none" w:sz="0" w:space="0" w:color="auto"/>
        <w:bottom w:val="none" w:sz="0" w:space="0" w:color="auto"/>
        <w:right w:val="none" w:sz="0" w:space="0" w:color="auto"/>
      </w:divBdr>
    </w:div>
    <w:div w:id="409616863">
      <w:marLeft w:val="640"/>
      <w:marRight w:val="0"/>
      <w:marTop w:val="0"/>
      <w:marBottom w:val="0"/>
      <w:divBdr>
        <w:top w:val="none" w:sz="0" w:space="0" w:color="auto"/>
        <w:left w:val="none" w:sz="0" w:space="0" w:color="auto"/>
        <w:bottom w:val="none" w:sz="0" w:space="0" w:color="auto"/>
        <w:right w:val="none" w:sz="0" w:space="0" w:color="auto"/>
      </w:divBdr>
    </w:div>
    <w:div w:id="409618210">
      <w:marLeft w:val="640"/>
      <w:marRight w:val="0"/>
      <w:marTop w:val="0"/>
      <w:marBottom w:val="0"/>
      <w:divBdr>
        <w:top w:val="none" w:sz="0" w:space="0" w:color="auto"/>
        <w:left w:val="none" w:sz="0" w:space="0" w:color="auto"/>
        <w:bottom w:val="none" w:sz="0" w:space="0" w:color="auto"/>
        <w:right w:val="none" w:sz="0" w:space="0" w:color="auto"/>
      </w:divBdr>
    </w:div>
    <w:div w:id="409622267">
      <w:marLeft w:val="640"/>
      <w:marRight w:val="0"/>
      <w:marTop w:val="0"/>
      <w:marBottom w:val="0"/>
      <w:divBdr>
        <w:top w:val="none" w:sz="0" w:space="0" w:color="auto"/>
        <w:left w:val="none" w:sz="0" w:space="0" w:color="auto"/>
        <w:bottom w:val="none" w:sz="0" w:space="0" w:color="auto"/>
        <w:right w:val="none" w:sz="0" w:space="0" w:color="auto"/>
      </w:divBdr>
    </w:div>
    <w:div w:id="409667234">
      <w:marLeft w:val="640"/>
      <w:marRight w:val="0"/>
      <w:marTop w:val="0"/>
      <w:marBottom w:val="0"/>
      <w:divBdr>
        <w:top w:val="none" w:sz="0" w:space="0" w:color="auto"/>
        <w:left w:val="none" w:sz="0" w:space="0" w:color="auto"/>
        <w:bottom w:val="none" w:sz="0" w:space="0" w:color="auto"/>
        <w:right w:val="none" w:sz="0" w:space="0" w:color="auto"/>
      </w:divBdr>
    </w:div>
    <w:div w:id="409691983">
      <w:marLeft w:val="640"/>
      <w:marRight w:val="0"/>
      <w:marTop w:val="0"/>
      <w:marBottom w:val="0"/>
      <w:divBdr>
        <w:top w:val="none" w:sz="0" w:space="0" w:color="auto"/>
        <w:left w:val="none" w:sz="0" w:space="0" w:color="auto"/>
        <w:bottom w:val="none" w:sz="0" w:space="0" w:color="auto"/>
        <w:right w:val="none" w:sz="0" w:space="0" w:color="auto"/>
      </w:divBdr>
    </w:div>
    <w:div w:id="409817658">
      <w:marLeft w:val="640"/>
      <w:marRight w:val="0"/>
      <w:marTop w:val="0"/>
      <w:marBottom w:val="0"/>
      <w:divBdr>
        <w:top w:val="none" w:sz="0" w:space="0" w:color="auto"/>
        <w:left w:val="none" w:sz="0" w:space="0" w:color="auto"/>
        <w:bottom w:val="none" w:sz="0" w:space="0" w:color="auto"/>
        <w:right w:val="none" w:sz="0" w:space="0" w:color="auto"/>
      </w:divBdr>
    </w:div>
    <w:div w:id="409890812">
      <w:marLeft w:val="640"/>
      <w:marRight w:val="0"/>
      <w:marTop w:val="0"/>
      <w:marBottom w:val="0"/>
      <w:divBdr>
        <w:top w:val="none" w:sz="0" w:space="0" w:color="auto"/>
        <w:left w:val="none" w:sz="0" w:space="0" w:color="auto"/>
        <w:bottom w:val="none" w:sz="0" w:space="0" w:color="auto"/>
        <w:right w:val="none" w:sz="0" w:space="0" w:color="auto"/>
      </w:divBdr>
    </w:div>
    <w:div w:id="409893297">
      <w:marLeft w:val="640"/>
      <w:marRight w:val="0"/>
      <w:marTop w:val="0"/>
      <w:marBottom w:val="0"/>
      <w:divBdr>
        <w:top w:val="none" w:sz="0" w:space="0" w:color="auto"/>
        <w:left w:val="none" w:sz="0" w:space="0" w:color="auto"/>
        <w:bottom w:val="none" w:sz="0" w:space="0" w:color="auto"/>
        <w:right w:val="none" w:sz="0" w:space="0" w:color="auto"/>
      </w:divBdr>
    </w:div>
    <w:div w:id="409935142">
      <w:marLeft w:val="640"/>
      <w:marRight w:val="0"/>
      <w:marTop w:val="0"/>
      <w:marBottom w:val="0"/>
      <w:divBdr>
        <w:top w:val="none" w:sz="0" w:space="0" w:color="auto"/>
        <w:left w:val="none" w:sz="0" w:space="0" w:color="auto"/>
        <w:bottom w:val="none" w:sz="0" w:space="0" w:color="auto"/>
        <w:right w:val="none" w:sz="0" w:space="0" w:color="auto"/>
      </w:divBdr>
    </w:div>
    <w:div w:id="410086841">
      <w:marLeft w:val="640"/>
      <w:marRight w:val="0"/>
      <w:marTop w:val="0"/>
      <w:marBottom w:val="0"/>
      <w:divBdr>
        <w:top w:val="none" w:sz="0" w:space="0" w:color="auto"/>
        <w:left w:val="none" w:sz="0" w:space="0" w:color="auto"/>
        <w:bottom w:val="none" w:sz="0" w:space="0" w:color="auto"/>
        <w:right w:val="none" w:sz="0" w:space="0" w:color="auto"/>
      </w:divBdr>
    </w:div>
    <w:div w:id="410087149">
      <w:marLeft w:val="640"/>
      <w:marRight w:val="0"/>
      <w:marTop w:val="0"/>
      <w:marBottom w:val="0"/>
      <w:divBdr>
        <w:top w:val="none" w:sz="0" w:space="0" w:color="auto"/>
        <w:left w:val="none" w:sz="0" w:space="0" w:color="auto"/>
        <w:bottom w:val="none" w:sz="0" w:space="0" w:color="auto"/>
        <w:right w:val="none" w:sz="0" w:space="0" w:color="auto"/>
      </w:divBdr>
    </w:div>
    <w:div w:id="410347061">
      <w:marLeft w:val="640"/>
      <w:marRight w:val="0"/>
      <w:marTop w:val="0"/>
      <w:marBottom w:val="0"/>
      <w:divBdr>
        <w:top w:val="none" w:sz="0" w:space="0" w:color="auto"/>
        <w:left w:val="none" w:sz="0" w:space="0" w:color="auto"/>
        <w:bottom w:val="none" w:sz="0" w:space="0" w:color="auto"/>
        <w:right w:val="none" w:sz="0" w:space="0" w:color="auto"/>
      </w:divBdr>
    </w:div>
    <w:div w:id="410351415">
      <w:marLeft w:val="640"/>
      <w:marRight w:val="0"/>
      <w:marTop w:val="0"/>
      <w:marBottom w:val="0"/>
      <w:divBdr>
        <w:top w:val="none" w:sz="0" w:space="0" w:color="auto"/>
        <w:left w:val="none" w:sz="0" w:space="0" w:color="auto"/>
        <w:bottom w:val="none" w:sz="0" w:space="0" w:color="auto"/>
        <w:right w:val="none" w:sz="0" w:space="0" w:color="auto"/>
      </w:divBdr>
    </w:div>
    <w:div w:id="410353466">
      <w:marLeft w:val="640"/>
      <w:marRight w:val="0"/>
      <w:marTop w:val="0"/>
      <w:marBottom w:val="0"/>
      <w:divBdr>
        <w:top w:val="none" w:sz="0" w:space="0" w:color="auto"/>
        <w:left w:val="none" w:sz="0" w:space="0" w:color="auto"/>
        <w:bottom w:val="none" w:sz="0" w:space="0" w:color="auto"/>
        <w:right w:val="none" w:sz="0" w:space="0" w:color="auto"/>
      </w:divBdr>
    </w:div>
    <w:div w:id="410466664">
      <w:marLeft w:val="640"/>
      <w:marRight w:val="0"/>
      <w:marTop w:val="0"/>
      <w:marBottom w:val="0"/>
      <w:divBdr>
        <w:top w:val="none" w:sz="0" w:space="0" w:color="auto"/>
        <w:left w:val="none" w:sz="0" w:space="0" w:color="auto"/>
        <w:bottom w:val="none" w:sz="0" w:space="0" w:color="auto"/>
        <w:right w:val="none" w:sz="0" w:space="0" w:color="auto"/>
      </w:divBdr>
    </w:div>
    <w:div w:id="410467501">
      <w:marLeft w:val="640"/>
      <w:marRight w:val="0"/>
      <w:marTop w:val="0"/>
      <w:marBottom w:val="0"/>
      <w:divBdr>
        <w:top w:val="none" w:sz="0" w:space="0" w:color="auto"/>
        <w:left w:val="none" w:sz="0" w:space="0" w:color="auto"/>
        <w:bottom w:val="none" w:sz="0" w:space="0" w:color="auto"/>
        <w:right w:val="none" w:sz="0" w:space="0" w:color="auto"/>
      </w:divBdr>
    </w:div>
    <w:div w:id="410471389">
      <w:marLeft w:val="640"/>
      <w:marRight w:val="0"/>
      <w:marTop w:val="0"/>
      <w:marBottom w:val="0"/>
      <w:divBdr>
        <w:top w:val="none" w:sz="0" w:space="0" w:color="auto"/>
        <w:left w:val="none" w:sz="0" w:space="0" w:color="auto"/>
        <w:bottom w:val="none" w:sz="0" w:space="0" w:color="auto"/>
        <w:right w:val="none" w:sz="0" w:space="0" w:color="auto"/>
      </w:divBdr>
    </w:div>
    <w:div w:id="410472174">
      <w:marLeft w:val="640"/>
      <w:marRight w:val="0"/>
      <w:marTop w:val="0"/>
      <w:marBottom w:val="0"/>
      <w:divBdr>
        <w:top w:val="none" w:sz="0" w:space="0" w:color="auto"/>
        <w:left w:val="none" w:sz="0" w:space="0" w:color="auto"/>
        <w:bottom w:val="none" w:sz="0" w:space="0" w:color="auto"/>
        <w:right w:val="none" w:sz="0" w:space="0" w:color="auto"/>
      </w:divBdr>
    </w:div>
    <w:div w:id="410541722">
      <w:marLeft w:val="640"/>
      <w:marRight w:val="0"/>
      <w:marTop w:val="0"/>
      <w:marBottom w:val="0"/>
      <w:divBdr>
        <w:top w:val="none" w:sz="0" w:space="0" w:color="auto"/>
        <w:left w:val="none" w:sz="0" w:space="0" w:color="auto"/>
        <w:bottom w:val="none" w:sz="0" w:space="0" w:color="auto"/>
        <w:right w:val="none" w:sz="0" w:space="0" w:color="auto"/>
      </w:divBdr>
    </w:div>
    <w:div w:id="410586830">
      <w:marLeft w:val="640"/>
      <w:marRight w:val="0"/>
      <w:marTop w:val="0"/>
      <w:marBottom w:val="0"/>
      <w:divBdr>
        <w:top w:val="none" w:sz="0" w:space="0" w:color="auto"/>
        <w:left w:val="none" w:sz="0" w:space="0" w:color="auto"/>
        <w:bottom w:val="none" w:sz="0" w:space="0" w:color="auto"/>
        <w:right w:val="none" w:sz="0" w:space="0" w:color="auto"/>
      </w:divBdr>
    </w:div>
    <w:div w:id="410589695">
      <w:marLeft w:val="640"/>
      <w:marRight w:val="0"/>
      <w:marTop w:val="0"/>
      <w:marBottom w:val="0"/>
      <w:divBdr>
        <w:top w:val="none" w:sz="0" w:space="0" w:color="auto"/>
        <w:left w:val="none" w:sz="0" w:space="0" w:color="auto"/>
        <w:bottom w:val="none" w:sz="0" w:space="0" w:color="auto"/>
        <w:right w:val="none" w:sz="0" w:space="0" w:color="auto"/>
      </w:divBdr>
    </w:div>
    <w:div w:id="410591586">
      <w:marLeft w:val="640"/>
      <w:marRight w:val="0"/>
      <w:marTop w:val="0"/>
      <w:marBottom w:val="0"/>
      <w:divBdr>
        <w:top w:val="none" w:sz="0" w:space="0" w:color="auto"/>
        <w:left w:val="none" w:sz="0" w:space="0" w:color="auto"/>
        <w:bottom w:val="none" w:sz="0" w:space="0" w:color="auto"/>
        <w:right w:val="none" w:sz="0" w:space="0" w:color="auto"/>
      </w:divBdr>
    </w:div>
    <w:div w:id="410736274">
      <w:marLeft w:val="640"/>
      <w:marRight w:val="0"/>
      <w:marTop w:val="0"/>
      <w:marBottom w:val="0"/>
      <w:divBdr>
        <w:top w:val="none" w:sz="0" w:space="0" w:color="auto"/>
        <w:left w:val="none" w:sz="0" w:space="0" w:color="auto"/>
        <w:bottom w:val="none" w:sz="0" w:space="0" w:color="auto"/>
        <w:right w:val="none" w:sz="0" w:space="0" w:color="auto"/>
      </w:divBdr>
    </w:div>
    <w:div w:id="410784321">
      <w:marLeft w:val="640"/>
      <w:marRight w:val="0"/>
      <w:marTop w:val="0"/>
      <w:marBottom w:val="0"/>
      <w:divBdr>
        <w:top w:val="none" w:sz="0" w:space="0" w:color="auto"/>
        <w:left w:val="none" w:sz="0" w:space="0" w:color="auto"/>
        <w:bottom w:val="none" w:sz="0" w:space="0" w:color="auto"/>
        <w:right w:val="none" w:sz="0" w:space="0" w:color="auto"/>
      </w:divBdr>
    </w:div>
    <w:div w:id="410932778">
      <w:marLeft w:val="640"/>
      <w:marRight w:val="0"/>
      <w:marTop w:val="0"/>
      <w:marBottom w:val="0"/>
      <w:divBdr>
        <w:top w:val="none" w:sz="0" w:space="0" w:color="auto"/>
        <w:left w:val="none" w:sz="0" w:space="0" w:color="auto"/>
        <w:bottom w:val="none" w:sz="0" w:space="0" w:color="auto"/>
        <w:right w:val="none" w:sz="0" w:space="0" w:color="auto"/>
      </w:divBdr>
    </w:div>
    <w:div w:id="410934008">
      <w:marLeft w:val="640"/>
      <w:marRight w:val="0"/>
      <w:marTop w:val="0"/>
      <w:marBottom w:val="0"/>
      <w:divBdr>
        <w:top w:val="none" w:sz="0" w:space="0" w:color="auto"/>
        <w:left w:val="none" w:sz="0" w:space="0" w:color="auto"/>
        <w:bottom w:val="none" w:sz="0" w:space="0" w:color="auto"/>
        <w:right w:val="none" w:sz="0" w:space="0" w:color="auto"/>
      </w:divBdr>
    </w:div>
    <w:div w:id="411003158">
      <w:marLeft w:val="640"/>
      <w:marRight w:val="0"/>
      <w:marTop w:val="0"/>
      <w:marBottom w:val="0"/>
      <w:divBdr>
        <w:top w:val="none" w:sz="0" w:space="0" w:color="auto"/>
        <w:left w:val="none" w:sz="0" w:space="0" w:color="auto"/>
        <w:bottom w:val="none" w:sz="0" w:space="0" w:color="auto"/>
        <w:right w:val="none" w:sz="0" w:space="0" w:color="auto"/>
      </w:divBdr>
    </w:div>
    <w:div w:id="411006903">
      <w:marLeft w:val="640"/>
      <w:marRight w:val="0"/>
      <w:marTop w:val="0"/>
      <w:marBottom w:val="0"/>
      <w:divBdr>
        <w:top w:val="none" w:sz="0" w:space="0" w:color="auto"/>
        <w:left w:val="none" w:sz="0" w:space="0" w:color="auto"/>
        <w:bottom w:val="none" w:sz="0" w:space="0" w:color="auto"/>
        <w:right w:val="none" w:sz="0" w:space="0" w:color="auto"/>
      </w:divBdr>
    </w:div>
    <w:div w:id="411243704">
      <w:marLeft w:val="640"/>
      <w:marRight w:val="0"/>
      <w:marTop w:val="0"/>
      <w:marBottom w:val="0"/>
      <w:divBdr>
        <w:top w:val="none" w:sz="0" w:space="0" w:color="auto"/>
        <w:left w:val="none" w:sz="0" w:space="0" w:color="auto"/>
        <w:bottom w:val="none" w:sz="0" w:space="0" w:color="auto"/>
        <w:right w:val="none" w:sz="0" w:space="0" w:color="auto"/>
      </w:divBdr>
    </w:div>
    <w:div w:id="411390291">
      <w:marLeft w:val="640"/>
      <w:marRight w:val="0"/>
      <w:marTop w:val="0"/>
      <w:marBottom w:val="0"/>
      <w:divBdr>
        <w:top w:val="none" w:sz="0" w:space="0" w:color="auto"/>
        <w:left w:val="none" w:sz="0" w:space="0" w:color="auto"/>
        <w:bottom w:val="none" w:sz="0" w:space="0" w:color="auto"/>
        <w:right w:val="none" w:sz="0" w:space="0" w:color="auto"/>
      </w:divBdr>
    </w:div>
    <w:div w:id="411435454">
      <w:marLeft w:val="640"/>
      <w:marRight w:val="0"/>
      <w:marTop w:val="0"/>
      <w:marBottom w:val="0"/>
      <w:divBdr>
        <w:top w:val="none" w:sz="0" w:space="0" w:color="auto"/>
        <w:left w:val="none" w:sz="0" w:space="0" w:color="auto"/>
        <w:bottom w:val="none" w:sz="0" w:space="0" w:color="auto"/>
        <w:right w:val="none" w:sz="0" w:space="0" w:color="auto"/>
      </w:divBdr>
    </w:div>
    <w:div w:id="411463542">
      <w:marLeft w:val="640"/>
      <w:marRight w:val="0"/>
      <w:marTop w:val="0"/>
      <w:marBottom w:val="0"/>
      <w:divBdr>
        <w:top w:val="none" w:sz="0" w:space="0" w:color="auto"/>
        <w:left w:val="none" w:sz="0" w:space="0" w:color="auto"/>
        <w:bottom w:val="none" w:sz="0" w:space="0" w:color="auto"/>
        <w:right w:val="none" w:sz="0" w:space="0" w:color="auto"/>
      </w:divBdr>
    </w:div>
    <w:div w:id="411464707">
      <w:marLeft w:val="640"/>
      <w:marRight w:val="0"/>
      <w:marTop w:val="0"/>
      <w:marBottom w:val="0"/>
      <w:divBdr>
        <w:top w:val="none" w:sz="0" w:space="0" w:color="auto"/>
        <w:left w:val="none" w:sz="0" w:space="0" w:color="auto"/>
        <w:bottom w:val="none" w:sz="0" w:space="0" w:color="auto"/>
        <w:right w:val="none" w:sz="0" w:space="0" w:color="auto"/>
      </w:divBdr>
    </w:div>
    <w:div w:id="411508602">
      <w:marLeft w:val="640"/>
      <w:marRight w:val="0"/>
      <w:marTop w:val="0"/>
      <w:marBottom w:val="0"/>
      <w:divBdr>
        <w:top w:val="none" w:sz="0" w:space="0" w:color="auto"/>
        <w:left w:val="none" w:sz="0" w:space="0" w:color="auto"/>
        <w:bottom w:val="none" w:sz="0" w:space="0" w:color="auto"/>
        <w:right w:val="none" w:sz="0" w:space="0" w:color="auto"/>
      </w:divBdr>
    </w:div>
    <w:div w:id="411658219">
      <w:marLeft w:val="640"/>
      <w:marRight w:val="0"/>
      <w:marTop w:val="0"/>
      <w:marBottom w:val="0"/>
      <w:divBdr>
        <w:top w:val="none" w:sz="0" w:space="0" w:color="auto"/>
        <w:left w:val="none" w:sz="0" w:space="0" w:color="auto"/>
        <w:bottom w:val="none" w:sz="0" w:space="0" w:color="auto"/>
        <w:right w:val="none" w:sz="0" w:space="0" w:color="auto"/>
      </w:divBdr>
    </w:div>
    <w:div w:id="411699365">
      <w:marLeft w:val="640"/>
      <w:marRight w:val="0"/>
      <w:marTop w:val="0"/>
      <w:marBottom w:val="0"/>
      <w:divBdr>
        <w:top w:val="none" w:sz="0" w:space="0" w:color="auto"/>
        <w:left w:val="none" w:sz="0" w:space="0" w:color="auto"/>
        <w:bottom w:val="none" w:sz="0" w:space="0" w:color="auto"/>
        <w:right w:val="none" w:sz="0" w:space="0" w:color="auto"/>
      </w:divBdr>
    </w:div>
    <w:div w:id="411855062">
      <w:marLeft w:val="640"/>
      <w:marRight w:val="0"/>
      <w:marTop w:val="0"/>
      <w:marBottom w:val="0"/>
      <w:divBdr>
        <w:top w:val="none" w:sz="0" w:space="0" w:color="auto"/>
        <w:left w:val="none" w:sz="0" w:space="0" w:color="auto"/>
        <w:bottom w:val="none" w:sz="0" w:space="0" w:color="auto"/>
        <w:right w:val="none" w:sz="0" w:space="0" w:color="auto"/>
      </w:divBdr>
    </w:div>
    <w:div w:id="411925511">
      <w:marLeft w:val="640"/>
      <w:marRight w:val="0"/>
      <w:marTop w:val="0"/>
      <w:marBottom w:val="0"/>
      <w:divBdr>
        <w:top w:val="none" w:sz="0" w:space="0" w:color="auto"/>
        <w:left w:val="none" w:sz="0" w:space="0" w:color="auto"/>
        <w:bottom w:val="none" w:sz="0" w:space="0" w:color="auto"/>
        <w:right w:val="none" w:sz="0" w:space="0" w:color="auto"/>
      </w:divBdr>
    </w:div>
    <w:div w:id="411971773">
      <w:marLeft w:val="640"/>
      <w:marRight w:val="0"/>
      <w:marTop w:val="0"/>
      <w:marBottom w:val="0"/>
      <w:divBdr>
        <w:top w:val="none" w:sz="0" w:space="0" w:color="auto"/>
        <w:left w:val="none" w:sz="0" w:space="0" w:color="auto"/>
        <w:bottom w:val="none" w:sz="0" w:space="0" w:color="auto"/>
        <w:right w:val="none" w:sz="0" w:space="0" w:color="auto"/>
      </w:divBdr>
    </w:div>
    <w:div w:id="411973660">
      <w:marLeft w:val="640"/>
      <w:marRight w:val="0"/>
      <w:marTop w:val="0"/>
      <w:marBottom w:val="0"/>
      <w:divBdr>
        <w:top w:val="none" w:sz="0" w:space="0" w:color="auto"/>
        <w:left w:val="none" w:sz="0" w:space="0" w:color="auto"/>
        <w:bottom w:val="none" w:sz="0" w:space="0" w:color="auto"/>
        <w:right w:val="none" w:sz="0" w:space="0" w:color="auto"/>
      </w:divBdr>
    </w:div>
    <w:div w:id="411974066">
      <w:marLeft w:val="640"/>
      <w:marRight w:val="0"/>
      <w:marTop w:val="0"/>
      <w:marBottom w:val="0"/>
      <w:divBdr>
        <w:top w:val="none" w:sz="0" w:space="0" w:color="auto"/>
        <w:left w:val="none" w:sz="0" w:space="0" w:color="auto"/>
        <w:bottom w:val="none" w:sz="0" w:space="0" w:color="auto"/>
        <w:right w:val="none" w:sz="0" w:space="0" w:color="auto"/>
      </w:divBdr>
    </w:div>
    <w:div w:id="412122215">
      <w:marLeft w:val="640"/>
      <w:marRight w:val="0"/>
      <w:marTop w:val="0"/>
      <w:marBottom w:val="0"/>
      <w:divBdr>
        <w:top w:val="none" w:sz="0" w:space="0" w:color="auto"/>
        <w:left w:val="none" w:sz="0" w:space="0" w:color="auto"/>
        <w:bottom w:val="none" w:sz="0" w:space="0" w:color="auto"/>
        <w:right w:val="none" w:sz="0" w:space="0" w:color="auto"/>
      </w:divBdr>
    </w:div>
    <w:div w:id="412237564">
      <w:marLeft w:val="640"/>
      <w:marRight w:val="0"/>
      <w:marTop w:val="0"/>
      <w:marBottom w:val="0"/>
      <w:divBdr>
        <w:top w:val="none" w:sz="0" w:space="0" w:color="auto"/>
        <w:left w:val="none" w:sz="0" w:space="0" w:color="auto"/>
        <w:bottom w:val="none" w:sz="0" w:space="0" w:color="auto"/>
        <w:right w:val="none" w:sz="0" w:space="0" w:color="auto"/>
      </w:divBdr>
    </w:div>
    <w:div w:id="412580988">
      <w:marLeft w:val="640"/>
      <w:marRight w:val="0"/>
      <w:marTop w:val="0"/>
      <w:marBottom w:val="0"/>
      <w:divBdr>
        <w:top w:val="none" w:sz="0" w:space="0" w:color="auto"/>
        <w:left w:val="none" w:sz="0" w:space="0" w:color="auto"/>
        <w:bottom w:val="none" w:sz="0" w:space="0" w:color="auto"/>
        <w:right w:val="none" w:sz="0" w:space="0" w:color="auto"/>
      </w:divBdr>
    </w:div>
    <w:div w:id="412580995">
      <w:marLeft w:val="640"/>
      <w:marRight w:val="0"/>
      <w:marTop w:val="0"/>
      <w:marBottom w:val="0"/>
      <w:divBdr>
        <w:top w:val="none" w:sz="0" w:space="0" w:color="auto"/>
        <w:left w:val="none" w:sz="0" w:space="0" w:color="auto"/>
        <w:bottom w:val="none" w:sz="0" w:space="0" w:color="auto"/>
        <w:right w:val="none" w:sz="0" w:space="0" w:color="auto"/>
      </w:divBdr>
    </w:div>
    <w:div w:id="412707920">
      <w:marLeft w:val="640"/>
      <w:marRight w:val="0"/>
      <w:marTop w:val="0"/>
      <w:marBottom w:val="0"/>
      <w:divBdr>
        <w:top w:val="none" w:sz="0" w:space="0" w:color="auto"/>
        <w:left w:val="none" w:sz="0" w:space="0" w:color="auto"/>
        <w:bottom w:val="none" w:sz="0" w:space="0" w:color="auto"/>
        <w:right w:val="none" w:sz="0" w:space="0" w:color="auto"/>
      </w:divBdr>
    </w:div>
    <w:div w:id="412747416">
      <w:marLeft w:val="640"/>
      <w:marRight w:val="0"/>
      <w:marTop w:val="0"/>
      <w:marBottom w:val="0"/>
      <w:divBdr>
        <w:top w:val="none" w:sz="0" w:space="0" w:color="auto"/>
        <w:left w:val="none" w:sz="0" w:space="0" w:color="auto"/>
        <w:bottom w:val="none" w:sz="0" w:space="0" w:color="auto"/>
        <w:right w:val="none" w:sz="0" w:space="0" w:color="auto"/>
      </w:divBdr>
    </w:div>
    <w:div w:id="412821498">
      <w:marLeft w:val="640"/>
      <w:marRight w:val="0"/>
      <w:marTop w:val="0"/>
      <w:marBottom w:val="0"/>
      <w:divBdr>
        <w:top w:val="none" w:sz="0" w:space="0" w:color="auto"/>
        <w:left w:val="none" w:sz="0" w:space="0" w:color="auto"/>
        <w:bottom w:val="none" w:sz="0" w:space="0" w:color="auto"/>
        <w:right w:val="none" w:sz="0" w:space="0" w:color="auto"/>
      </w:divBdr>
    </w:div>
    <w:div w:id="412822863">
      <w:marLeft w:val="640"/>
      <w:marRight w:val="0"/>
      <w:marTop w:val="0"/>
      <w:marBottom w:val="0"/>
      <w:divBdr>
        <w:top w:val="none" w:sz="0" w:space="0" w:color="auto"/>
        <w:left w:val="none" w:sz="0" w:space="0" w:color="auto"/>
        <w:bottom w:val="none" w:sz="0" w:space="0" w:color="auto"/>
        <w:right w:val="none" w:sz="0" w:space="0" w:color="auto"/>
      </w:divBdr>
    </w:div>
    <w:div w:id="412897754">
      <w:marLeft w:val="640"/>
      <w:marRight w:val="0"/>
      <w:marTop w:val="0"/>
      <w:marBottom w:val="0"/>
      <w:divBdr>
        <w:top w:val="none" w:sz="0" w:space="0" w:color="auto"/>
        <w:left w:val="none" w:sz="0" w:space="0" w:color="auto"/>
        <w:bottom w:val="none" w:sz="0" w:space="0" w:color="auto"/>
        <w:right w:val="none" w:sz="0" w:space="0" w:color="auto"/>
      </w:divBdr>
    </w:div>
    <w:div w:id="412899742">
      <w:marLeft w:val="640"/>
      <w:marRight w:val="0"/>
      <w:marTop w:val="0"/>
      <w:marBottom w:val="0"/>
      <w:divBdr>
        <w:top w:val="none" w:sz="0" w:space="0" w:color="auto"/>
        <w:left w:val="none" w:sz="0" w:space="0" w:color="auto"/>
        <w:bottom w:val="none" w:sz="0" w:space="0" w:color="auto"/>
        <w:right w:val="none" w:sz="0" w:space="0" w:color="auto"/>
      </w:divBdr>
    </w:div>
    <w:div w:id="412901537">
      <w:marLeft w:val="640"/>
      <w:marRight w:val="0"/>
      <w:marTop w:val="0"/>
      <w:marBottom w:val="0"/>
      <w:divBdr>
        <w:top w:val="none" w:sz="0" w:space="0" w:color="auto"/>
        <w:left w:val="none" w:sz="0" w:space="0" w:color="auto"/>
        <w:bottom w:val="none" w:sz="0" w:space="0" w:color="auto"/>
        <w:right w:val="none" w:sz="0" w:space="0" w:color="auto"/>
      </w:divBdr>
    </w:div>
    <w:div w:id="413092256">
      <w:marLeft w:val="640"/>
      <w:marRight w:val="0"/>
      <w:marTop w:val="0"/>
      <w:marBottom w:val="0"/>
      <w:divBdr>
        <w:top w:val="none" w:sz="0" w:space="0" w:color="auto"/>
        <w:left w:val="none" w:sz="0" w:space="0" w:color="auto"/>
        <w:bottom w:val="none" w:sz="0" w:space="0" w:color="auto"/>
        <w:right w:val="none" w:sz="0" w:space="0" w:color="auto"/>
      </w:divBdr>
    </w:div>
    <w:div w:id="413161450">
      <w:marLeft w:val="640"/>
      <w:marRight w:val="0"/>
      <w:marTop w:val="0"/>
      <w:marBottom w:val="0"/>
      <w:divBdr>
        <w:top w:val="none" w:sz="0" w:space="0" w:color="auto"/>
        <w:left w:val="none" w:sz="0" w:space="0" w:color="auto"/>
        <w:bottom w:val="none" w:sz="0" w:space="0" w:color="auto"/>
        <w:right w:val="none" w:sz="0" w:space="0" w:color="auto"/>
      </w:divBdr>
    </w:div>
    <w:div w:id="413161461">
      <w:marLeft w:val="640"/>
      <w:marRight w:val="0"/>
      <w:marTop w:val="0"/>
      <w:marBottom w:val="0"/>
      <w:divBdr>
        <w:top w:val="none" w:sz="0" w:space="0" w:color="auto"/>
        <w:left w:val="none" w:sz="0" w:space="0" w:color="auto"/>
        <w:bottom w:val="none" w:sz="0" w:space="0" w:color="auto"/>
        <w:right w:val="none" w:sz="0" w:space="0" w:color="auto"/>
      </w:divBdr>
    </w:div>
    <w:div w:id="413163710">
      <w:marLeft w:val="640"/>
      <w:marRight w:val="0"/>
      <w:marTop w:val="0"/>
      <w:marBottom w:val="0"/>
      <w:divBdr>
        <w:top w:val="none" w:sz="0" w:space="0" w:color="auto"/>
        <w:left w:val="none" w:sz="0" w:space="0" w:color="auto"/>
        <w:bottom w:val="none" w:sz="0" w:space="0" w:color="auto"/>
        <w:right w:val="none" w:sz="0" w:space="0" w:color="auto"/>
      </w:divBdr>
    </w:div>
    <w:div w:id="413165444">
      <w:marLeft w:val="640"/>
      <w:marRight w:val="0"/>
      <w:marTop w:val="0"/>
      <w:marBottom w:val="0"/>
      <w:divBdr>
        <w:top w:val="none" w:sz="0" w:space="0" w:color="auto"/>
        <w:left w:val="none" w:sz="0" w:space="0" w:color="auto"/>
        <w:bottom w:val="none" w:sz="0" w:space="0" w:color="auto"/>
        <w:right w:val="none" w:sz="0" w:space="0" w:color="auto"/>
      </w:divBdr>
    </w:div>
    <w:div w:id="413165541">
      <w:marLeft w:val="640"/>
      <w:marRight w:val="0"/>
      <w:marTop w:val="0"/>
      <w:marBottom w:val="0"/>
      <w:divBdr>
        <w:top w:val="none" w:sz="0" w:space="0" w:color="auto"/>
        <w:left w:val="none" w:sz="0" w:space="0" w:color="auto"/>
        <w:bottom w:val="none" w:sz="0" w:space="0" w:color="auto"/>
        <w:right w:val="none" w:sz="0" w:space="0" w:color="auto"/>
      </w:divBdr>
    </w:div>
    <w:div w:id="413236057">
      <w:marLeft w:val="640"/>
      <w:marRight w:val="0"/>
      <w:marTop w:val="0"/>
      <w:marBottom w:val="0"/>
      <w:divBdr>
        <w:top w:val="none" w:sz="0" w:space="0" w:color="auto"/>
        <w:left w:val="none" w:sz="0" w:space="0" w:color="auto"/>
        <w:bottom w:val="none" w:sz="0" w:space="0" w:color="auto"/>
        <w:right w:val="none" w:sz="0" w:space="0" w:color="auto"/>
      </w:divBdr>
    </w:div>
    <w:div w:id="413278723">
      <w:marLeft w:val="640"/>
      <w:marRight w:val="0"/>
      <w:marTop w:val="0"/>
      <w:marBottom w:val="0"/>
      <w:divBdr>
        <w:top w:val="none" w:sz="0" w:space="0" w:color="auto"/>
        <w:left w:val="none" w:sz="0" w:space="0" w:color="auto"/>
        <w:bottom w:val="none" w:sz="0" w:space="0" w:color="auto"/>
        <w:right w:val="none" w:sz="0" w:space="0" w:color="auto"/>
      </w:divBdr>
    </w:div>
    <w:div w:id="413280708">
      <w:marLeft w:val="640"/>
      <w:marRight w:val="0"/>
      <w:marTop w:val="0"/>
      <w:marBottom w:val="0"/>
      <w:divBdr>
        <w:top w:val="none" w:sz="0" w:space="0" w:color="auto"/>
        <w:left w:val="none" w:sz="0" w:space="0" w:color="auto"/>
        <w:bottom w:val="none" w:sz="0" w:space="0" w:color="auto"/>
        <w:right w:val="none" w:sz="0" w:space="0" w:color="auto"/>
      </w:divBdr>
    </w:div>
    <w:div w:id="413282564">
      <w:marLeft w:val="640"/>
      <w:marRight w:val="0"/>
      <w:marTop w:val="0"/>
      <w:marBottom w:val="0"/>
      <w:divBdr>
        <w:top w:val="none" w:sz="0" w:space="0" w:color="auto"/>
        <w:left w:val="none" w:sz="0" w:space="0" w:color="auto"/>
        <w:bottom w:val="none" w:sz="0" w:space="0" w:color="auto"/>
        <w:right w:val="none" w:sz="0" w:space="0" w:color="auto"/>
      </w:divBdr>
    </w:div>
    <w:div w:id="413363318">
      <w:marLeft w:val="640"/>
      <w:marRight w:val="0"/>
      <w:marTop w:val="0"/>
      <w:marBottom w:val="0"/>
      <w:divBdr>
        <w:top w:val="none" w:sz="0" w:space="0" w:color="auto"/>
        <w:left w:val="none" w:sz="0" w:space="0" w:color="auto"/>
        <w:bottom w:val="none" w:sz="0" w:space="0" w:color="auto"/>
        <w:right w:val="none" w:sz="0" w:space="0" w:color="auto"/>
      </w:divBdr>
    </w:div>
    <w:div w:id="413363454">
      <w:marLeft w:val="640"/>
      <w:marRight w:val="0"/>
      <w:marTop w:val="0"/>
      <w:marBottom w:val="0"/>
      <w:divBdr>
        <w:top w:val="none" w:sz="0" w:space="0" w:color="auto"/>
        <w:left w:val="none" w:sz="0" w:space="0" w:color="auto"/>
        <w:bottom w:val="none" w:sz="0" w:space="0" w:color="auto"/>
        <w:right w:val="none" w:sz="0" w:space="0" w:color="auto"/>
      </w:divBdr>
    </w:div>
    <w:div w:id="413401260">
      <w:marLeft w:val="640"/>
      <w:marRight w:val="0"/>
      <w:marTop w:val="0"/>
      <w:marBottom w:val="0"/>
      <w:divBdr>
        <w:top w:val="none" w:sz="0" w:space="0" w:color="auto"/>
        <w:left w:val="none" w:sz="0" w:space="0" w:color="auto"/>
        <w:bottom w:val="none" w:sz="0" w:space="0" w:color="auto"/>
        <w:right w:val="none" w:sz="0" w:space="0" w:color="auto"/>
      </w:divBdr>
    </w:div>
    <w:div w:id="413404677">
      <w:marLeft w:val="640"/>
      <w:marRight w:val="0"/>
      <w:marTop w:val="0"/>
      <w:marBottom w:val="0"/>
      <w:divBdr>
        <w:top w:val="none" w:sz="0" w:space="0" w:color="auto"/>
        <w:left w:val="none" w:sz="0" w:space="0" w:color="auto"/>
        <w:bottom w:val="none" w:sz="0" w:space="0" w:color="auto"/>
        <w:right w:val="none" w:sz="0" w:space="0" w:color="auto"/>
      </w:divBdr>
    </w:div>
    <w:div w:id="413473167">
      <w:marLeft w:val="640"/>
      <w:marRight w:val="0"/>
      <w:marTop w:val="0"/>
      <w:marBottom w:val="0"/>
      <w:divBdr>
        <w:top w:val="none" w:sz="0" w:space="0" w:color="auto"/>
        <w:left w:val="none" w:sz="0" w:space="0" w:color="auto"/>
        <w:bottom w:val="none" w:sz="0" w:space="0" w:color="auto"/>
        <w:right w:val="none" w:sz="0" w:space="0" w:color="auto"/>
      </w:divBdr>
    </w:div>
    <w:div w:id="413548254">
      <w:marLeft w:val="640"/>
      <w:marRight w:val="0"/>
      <w:marTop w:val="0"/>
      <w:marBottom w:val="0"/>
      <w:divBdr>
        <w:top w:val="none" w:sz="0" w:space="0" w:color="auto"/>
        <w:left w:val="none" w:sz="0" w:space="0" w:color="auto"/>
        <w:bottom w:val="none" w:sz="0" w:space="0" w:color="auto"/>
        <w:right w:val="none" w:sz="0" w:space="0" w:color="auto"/>
      </w:divBdr>
    </w:div>
    <w:div w:id="413622727">
      <w:marLeft w:val="640"/>
      <w:marRight w:val="0"/>
      <w:marTop w:val="0"/>
      <w:marBottom w:val="0"/>
      <w:divBdr>
        <w:top w:val="none" w:sz="0" w:space="0" w:color="auto"/>
        <w:left w:val="none" w:sz="0" w:space="0" w:color="auto"/>
        <w:bottom w:val="none" w:sz="0" w:space="0" w:color="auto"/>
        <w:right w:val="none" w:sz="0" w:space="0" w:color="auto"/>
      </w:divBdr>
    </w:div>
    <w:div w:id="413671898">
      <w:marLeft w:val="640"/>
      <w:marRight w:val="0"/>
      <w:marTop w:val="0"/>
      <w:marBottom w:val="0"/>
      <w:divBdr>
        <w:top w:val="none" w:sz="0" w:space="0" w:color="auto"/>
        <w:left w:val="none" w:sz="0" w:space="0" w:color="auto"/>
        <w:bottom w:val="none" w:sz="0" w:space="0" w:color="auto"/>
        <w:right w:val="none" w:sz="0" w:space="0" w:color="auto"/>
      </w:divBdr>
    </w:div>
    <w:div w:id="413673662">
      <w:marLeft w:val="640"/>
      <w:marRight w:val="0"/>
      <w:marTop w:val="0"/>
      <w:marBottom w:val="0"/>
      <w:divBdr>
        <w:top w:val="none" w:sz="0" w:space="0" w:color="auto"/>
        <w:left w:val="none" w:sz="0" w:space="0" w:color="auto"/>
        <w:bottom w:val="none" w:sz="0" w:space="0" w:color="auto"/>
        <w:right w:val="none" w:sz="0" w:space="0" w:color="auto"/>
      </w:divBdr>
    </w:div>
    <w:div w:id="413743167">
      <w:marLeft w:val="640"/>
      <w:marRight w:val="0"/>
      <w:marTop w:val="0"/>
      <w:marBottom w:val="0"/>
      <w:divBdr>
        <w:top w:val="none" w:sz="0" w:space="0" w:color="auto"/>
        <w:left w:val="none" w:sz="0" w:space="0" w:color="auto"/>
        <w:bottom w:val="none" w:sz="0" w:space="0" w:color="auto"/>
        <w:right w:val="none" w:sz="0" w:space="0" w:color="auto"/>
      </w:divBdr>
    </w:div>
    <w:div w:id="413864118">
      <w:marLeft w:val="640"/>
      <w:marRight w:val="0"/>
      <w:marTop w:val="0"/>
      <w:marBottom w:val="0"/>
      <w:divBdr>
        <w:top w:val="none" w:sz="0" w:space="0" w:color="auto"/>
        <w:left w:val="none" w:sz="0" w:space="0" w:color="auto"/>
        <w:bottom w:val="none" w:sz="0" w:space="0" w:color="auto"/>
        <w:right w:val="none" w:sz="0" w:space="0" w:color="auto"/>
      </w:divBdr>
    </w:div>
    <w:div w:id="413935123">
      <w:marLeft w:val="640"/>
      <w:marRight w:val="0"/>
      <w:marTop w:val="0"/>
      <w:marBottom w:val="0"/>
      <w:divBdr>
        <w:top w:val="none" w:sz="0" w:space="0" w:color="auto"/>
        <w:left w:val="none" w:sz="0" w:space="0" w:color="auto"/>
        <w:bottom w:val="none" w:sz="0" w:space="0" w:color="auto"/>
        <w:right w:val="none" w:sz="0" w:space="0" w:color="auto"/>
      </w:divBdr>
    </w:div>
    <w:div w:id="413936853">
      <w:marLeft w:val="640"/>
      <w:marRight w:val="0"/>
      <w:marTop w:val="0"/>
      <w:marBottom w:val="0"/>
      <w:divBdr>
        <w:top w:val="none" w:sz="0" w:space="0" w:color="auto"/>
        <w:left w:val="none" w:sz="0" w:space="0" w:color="auto"/>
        <w:bottom w:val="none" w:sz="0" w:space="0" w:color="auto"/>
        <w:right w:val="none" w:sz="0" w:space="0" w:color="auto"/>
      </w:divBdr>
    </w:div>
    <w:div w:id="413941021">
      <w:marLeft w:val="640"/>
      <w:marRight w:val="0"/>
      <w:marTop w:val="0"/>
      <w:marBottom w:val="0"/>
      <w:divBdr>
        <w:top w:val="none" w:sz="0" w:space="0" w:color="auto"/>
        <w:left w:val="none" w:sz="0" w:space="0" w:color="auto"/>
        <w:bottom w:val="none" w:sz="0" w:space="0" w:color="auto"/>
        <w:right w:val="none" w:sz="0" w:space="0" w:color="auto"/>
      </w:divBdr>
    </w:div>
    <w:div w:id="413942702">
      <w:marLeft w:val="640"/>
      <w:marRight w:val="0"/>
      <w:marTop w:val="0"/>
      <w:marBottom w:val="0"/>
      <w:divBdr>
        <w:top w:val="none" w:sz="0" w:space="0" w:color="auto"/>
        <w:left w:val="none" w:sz="0" w:space="0" w:color="auto"/>
        <w:bottom w:val="none" w:sz="0" w:space="0" w:color="auto"/>
        <w:right w:val="none" w:sz="0" w:space="0" w:color="auto"/>
      </w:divBdr>
    </w:div>
    <w:div w:id="414130967">
      <w:marLeft w:val="640"/>
      <w:marRight w:val="0"/>
      <w:marTop w:val="0"/>
      <w:marBottom w:val="0"/>
      <w:divBdr>
        <w:top w:val="none" w:sz="0" w:space="0" w:color="auto"/>
        <w:left w:val="none" w:sz="0" w:space="0" w:color="auto"/>
        <w:bottom w:val="none" w:sz="0" w:space="0" w:color="auto"/>
        <w:right w:val="none" w:sz="0" w:space="0" w:color="auto"/>
      </w:divBdr>
    </w:div>
    <w:div w:id="414135969">
      <w:marLeft w:val="640"/>
      <w:marRight w:val="0"/>
      <w:marTop w:val="0"/>
      <w:marBottom w:val="0"/>
      <w:divBdr>
        <w:top w:val="none" w:sz="0" w:space="0" w:color="auto"/>
        <w:left w:val="none" w:sz="0" w:space="0" w:color="auto"/>
        <w:bottom w:val="none" w:sz="0" w:space="0" w:color="auto"/>
        <w:right w:val="none" w:sz="0" w:space="0" w:color="auto"/>
      </w:divBdr>
    </w:div>
    <w:div w:id="414254374">
      <w:marLeft w:val="640"/>
      <w:marRight w:val="0"/>
      <w:marTop w:val="0"/>
      <w:marBottom w:val="0"/>
      <w:divBdr>
        <w:top w:val="none" w:sz="0" w:space="0" w:color="auto"/>
        <w:left w:val="none" w:sz="0" w:space="0" w:color="auto"/>
        <w:bottom w:val="none" w:sz="0" w:space="0" w:color="auto"/>
        <w:right w:val="none" w:sz="0" w:space="0" w:color="auto"/>
      </w:divBdr>
    </w:div>
    <w:div w:id="414279017">
      <w:marLeft w:val="640"/>
      <w:marRight w:val="0"/>
      <w:marTop w:val="0"/>
      <w:marBottom w:val="0"/>
      <w:divBdr>
        <w:top w:val="none" w:sz="0" w:space="0" w:color="auto"/>
        <w:left w:val="none" w:sz="0" w:space="0" w:color="auto"/>
        <w:bottom w:val="none" w:sz="0" w:space="0" w:color="auto"/>
        <w:right w:val="none" w:sz="0" w:space="0" w:color="auto"/>
      </w:divBdr>
    </w:div>
    <w:div w:id="414280699">
      <w:marLeft w:val="640"/>
      <w:marRight w:val="0"/>
      <w:marTop w:val="0"/>
      <w:marBottom w:val="0"/>
      <w:divBdr>
        <w:top w:val="none" w:sz="0" w:space="0" w:color="auto"/>
        <w:left w:val="none" w:sz="0" w:space="0" w:color="auto"/>
        <w:bottom w:val="none" w:sz="0" w:space="0" w:color="auto"/>
        <w:right w:val="none" w:sz="0" w:space="0" w:color="auto"/>
      </w:divBdr>
    </w:div>
    <w:div w:id="414284074">
      <w:marLeft w:val="640"/>
      <w:marRight w:val="0"/>
      <w:marTop w:val="0"/>
      <w:marBottom w:val="0"/>
      <w:divBdr>
        <w:top w:val="none" w:sz="0" w:space="0" w:color="auto"/>
        <w:left w:val="none" w:sz="0" w:space="0" w:color="auto"/>
        <w:bottom w:val="none" w:sz="0" w:space="0" w:color="auto"/>
        <w:right w:val="none" w:sz="0" w:space="0" w:color="auto"/>
      </w:divBdr>
    </w:div>
    <w:div w:id="414284775">
      <w:marLeft w:val="640"/>
      <w:marRight w:val="0"/>
      <w:marTop w:val="0"/>
      <w:marBottom w:val="0"/>
      <w:divBdr>
        <w:top w:val="none" w:sz="0" w:space="0" w:color="auto"/>
        <w:left w:val="none" w:sz="0" w:space="0" w:color="auto"/>
        <w:bottom w:val="none" w:sz="0" w:space="0" w:color="auto"/>
        <w:right w:val="none" w:sz="0" w:space="0" w:color="auto"/>
      </w:divBdr>
    </w:div>
    <w:div w:id="414400575">
      <w:marLeft w:val="640"/>
      <w:marRight w:val="0"/>
      <w:marTop w:val="0"/>
      <w:marBottom w:val="0"/>
      <w:divBdr>
        <w:top w:val="none" w:sz="0" w:space="0" w:color="auto"/>
        <w:left w:val="none" w:sz="0" w:space="0" w:color="auto"/>
        <w:bottom w:val="none" w:sz="0" w:space="0" w:color="auto"/>
        <w:right w:val="none" w:sz="0" w:space="0" w:color="auto"/>
      </w:divBdr>
    </w:div>
    <w:div w:id="414521764">
      <w:marLeft w:val="640"/>
      <w:marRight w:val="0"/>
      <w:marTop w:val="0"/>
      <w:marBottom w:val="0"/>
      <w:divBdr>
        <w:top w:val="none" w:sz="0" w:space="0" w:color="auto"/>
        <w:left w:val="none" w:sz="0" w:space="0" w:color="auto"/>
        <w:bottom w:val="none" w:sz="0" w:space="0" w:color="auto"/>
        <w:right w:val="none" w:sz="0" w:space="0" w:color="auto"/>
      </w:divBdr>
    </w:div>
    <w:div w:id="414523041">
      <w:marLeft w:val="640"/>
      <w:marRight w:val="0"/>
      <w:marTop w:val="0"/>
      <w:marBottom w:val="0"/>
      <w:divBdr>
        <w:top w:val="none" w:sz="0" w:space="0" w:color="auto"/>
        <w:left w:val="none" w:sz="0" w:space="0" w:color="auto"/>
        <w:bottom w:val="none" w:sz="0" w:space="0" w:color="auto"/>
        <w:right w:val="none" w:sz="0" w:space="0" w:color="auto"/>
      </w:divBdr>
    </w:div>
    <w:div w:id="414596639">
      <w:marLeft w:val="640"/>
      <w:marRight w:val="0"/>
      <w:marTop w:val="0"/>
      <w:marBottom w:val="0"/>
      <w:divBdr>
        <w:top w:val="none" w:sz="0" w:space="0" w:color="auto"/>
        <w:left w:val="none" w:sz="0" w:space="0" w:color="auto"/>
        <w:bottom w:val="none" w:sz="0" w:space="0" w:color="auto"/>
        <w:right w:val="none" w:sz="0" w:space="0" w:color="auto"/>
      </w:divBdr>
    </w:div>
    <w:div w:id="414598871">
      <w:marLeft w:val="640"/>
      <w:marRight w:val="0"/>
      <w:marTop w:val="0"/>
      <w:marBottom w:val="0"/>
      <w:divBdr>
        <w:top w:val="none" w:sz="0" w:space="0" w:color="auto"/>
        <w:left w:val="none" w:sz="0" w:space="0" w:color="auto"/>
        <w:bottom w:val="none" w:sz="0" w:space="0" w:color="auto"/>
        <w:right w:val="none" w:sz="0" w:space="0" w:color="auto"/>
      </w:divBdr>
    </w:div>
    <w:div w:id="414711884">
      <w:marLeft w:val="640"/>
      <w:marRight w:val="0"/>
      <w:marTop w:val="0"/>
      <w:marBottom w:val="0"/>
      <w:divBdr>
        <w:top w:val="none" w:sz="0" w:space="0" w:color="auto"/>
        <w:left w:val="none" w:sz="0" w:space="0" w:color="auto"/>
        <w:bottom w:val="none" w:sz="0" w:space="0" w:color="auto"/>
        <w:right w:val="none" w:sz="0" w:space="0" w:color="auto"/>
      </w:divBdr>
    </w:div>
    <w:div w:id="414787330">
      <w:marLeft w:val="640"/>
      <w:marRight w:val="0"/>
      <w:marTop w:val="0"/>
      <w:marBottom w:val="0"/>
      <w:divBdr>
        <w:top w:val="none" w:sz="0" w:space="0" w:color="auto"/>
        <w:left w:val="none" w:sz="0" w:space="0" w:color="auto"/>
        <w:bottom w:val="none" w:sz="0" w:space="0" w:color="auto"/>
        <w:right w:val="none" w:sz="0" w:space="0" w:color="auto"/>
      </w:divBdr>
    </w:div>
    <w:div w:id="414859542">
      <w:marLeft w:val="640"/>
      <w:marRight w:val="0"/>
      <w:marTop w:val="0"/>
      <w:marBottom w:val="0"/>
      <w:divBdr>
        <w:top w:val="none" w:sz="0" w:space="0" w:color="auto"/>
        <w:left w:val="none" w:sz="0" w:space="0" w:color="auto"/>
        <w:bottom w:val="none" w:sz="0" w:space="0" w:color="auto"/>
        <w:right w:val="none" w:sz="0" w:space="0" w:color="auto"/>
      </w:divBdr>
    </w:div>
    <w:div w:id="414975733">
      <w:marLeft w:val="640"/>
      <w:marRight w:val="0"/>
      <w:marTop w:val="0"/>
      <w:marBottom w:val="0"/>
      <w:divBdr>
        <w:top w:val="none" w:sz="0" w:space="0" w:color="auto"/>
        <w:left w:val="none" w:sz="0" w:space="0" w:color="auto"/>
        <w:bottom w:val="none" w:sz="0" w:space="0" w:color="auto"/>
        <w:right w:val="none" w:sz="0" w:space="0" w:color="auto"/>
      </w:divBdr>
    </w:div>
    <w:div w:id="414977558">
      <w:marLeft w:val="640"/>
      <w:marRight w:val="0"/>
      <w:marTop w:val="0"/>
      <w:marBottom w:val="0"/>
      <w:divBdr>
        <w:top w:val="none" w:sz="0" w:space="0" w:color="auto"/>
        <w:left w:val="none" w:sz="0" w:space="0" w:color="auto"/>
        <w:bottom w:val="none" w:sz="0" w:space="0" w:color="auto"/>
        <w:right w:val="none" w:sz="0" w:space="0" w:color="auto"/>
      </w:divBdr>
    </w:div>
    <w:div w:id="414979928">
      <w:marLeft w:val="640"/>
      <w:marRight w:val="0"/>
      <w:marTop w:val="0"/>
      <w:marBottom w:val="0"/>
      <w:divBdr>
        <w:top w:val="none" w:sz="0" w:space="0" w:color="auto"/>
        <w:left w:val="none" w:sz="0" w:space="0" w:color="auto"/>
        <w:bottom w:val="none" w:sz="0" w:space="0" w:color="auto"/>
        <w:right w:val="none" w:sz="0" w:space="0" w:color="auto"/>
      </w:divBdr>
    </w:div>
    <w:div w:id="415056495">
      <w:marLeft w:val="640"/>
      <w:marRight w:val="0"/>
      <w:marTop w:val="0"/>
      <w:marBottom w:val="0"/>
      <w:divBdr>
        <w:top w:val="none" w:sz="0" w:space="0" w:color="auto"/>
        <w:left w:val="none" w:sz="0" w:space="0" w:color="auto"/>
        <w:bottom w:val="none" w:sz="0" w:space="0" w:color="auto"/>
        <w:right w:val="none" w:sz="0" w:space="0" w:color="auto"/>
      </w:divBdr>
    </w:div>
    <w:div w:id="415129718">
      <w:marLeft w:val="640"/>
      <w:marRight w:val="0"/>
      <w:marTop w:val="0"/>
      <w:marBottom w:val="0"/>
      <w:divBdr>
        <w:top w:val="none" w:sz="0" w:space="0" w:color="auto"/>
        <w:left w:val="none" w:sz="0" w:space="0" w:color="auto"/>
        <w:bottom w:val="none" w:sz="0" w:space="0" w:color="auto"/>
        <w:right w:val="none" w:sz="0" w:space="0" w:color="auto"/>
      </w:divBdr>
    </w:div>
    <w:div w:id="415130173">
      <w:marLeft w:val="640"/>
      <w:marRight w:val="0"/>
      <w:marTop w:val="0"/>
      <w:marBottom w:val="0"/>
      <w:divBdr>
        <w:top w:val="none" w:sz="0" w:space="0" w:color="auto"/>
        <w:left w:val="none" w:sz="0" w:space="0" w:color="auto"/>
        <w:bottom w:val="none" w:sz="0" w:space="0" w:color="auto"/>
        <w:right w:val="none" w:sz="0" w:space="0" w:color="auto"/>
      </w:divBdr>
    </w:div>
    <w:div w:id="415130661">
      <w:marLeft w:val="640"/>
      <w:marRight w:val="0"/>
      <w:marTop w:val="0"/>
      <w:marBottom w:val="0"/>
      <w:divBdr>
        <w:top w:val="none" w:sz="0" w:space="0" w:color="auto"/>
        <w:left w:val="none" w:sz="0" w:space="0" w:color="auto"/>
        <w:bottom w:val="none" w:sz="0" w:space="0" w:color="auto"/>
        <w:right w:val="none" w:sz="0" w:space="0" w:color="auto"/>
      </w:divBdr>
    </w:div>
    <w:div w:id="415177933">
      <w:marLeft w:val="640"/>
      <w:marRight w:val="0"/>
      <w:marTop w:val="0"/>
      <w:marBottom w:val="0"/>
      <w:divBdr>
        <w:top w:val="none" w:sz="0" w:space="0" w:color="auto"/>
        <w:left w:val="none" w:sz="0" w:space="0" w:color="auto"/>
        <w:bottom w:val="none" w:sz="0" w:space="0" w:color="auto"/>
        <w:right w:val="none" w:sz="0" w:space="0" w:color="auto"/>
      </w:divBdr>
    </w:div>
    <w:div w:id="415178285">
      <w:marLeft w:val="640"/>
      <w:marRight w:val="0"/>
      <w:marTop w:val="0"/>
      <w:marBottom w:val="0"/>
      <w:divBdr>
        <w:top w:val="none" w:sz="0" w:space="0" w:color="auto"/>
        <w:left w:val="none" w:sz="0" w:space="0" w:color="auto"/>
        <w:bottom w:val="none" w:sz="0" w:space="0" w:color="auto"/>
        <w:right w:val="none" w:sz="0" w:space="0" w:color="auto"/>
      </w:divBdr>
    </w:div>
    <w:div w:id="415244503">
      <w:marLeft w:val="640"/>
      <w:marRight w:val="0"/>
      <w:marTop w:val="0"/>
      <w:marBottom w:val="0"/>
      <w:divBdr>
        <w:top w:val="none" w:sz="0" w:space="0" w:color="auto"/>
        <w:left w:val="none" w:sz="0" w:space="0" w:color="auto"/>
        <w:bottom w:val="none" w:sz="0" w:space="0" w:color="auto"/>
        <w:right w:val="none" w:sz="0" w:space="0" w:color="auto"/>
      </w:divBdr>
    </w:div>
    <w:div w:id="415321107">
      <w:marLeft w:val="640"/>
      <w:marRight w:val="0"/>
      <w:marTop w:val="0"/>
      <w:marBottom w:val="0"/>
      <w:divBdr>
        <w:top w:val="none" w:sz="0" w:space="0" w:color="auto"/>
        <w:left w:val="none" w:sz="0" w:space="0" w:color="auto"/>
        <w:bottom w:val="none" w:sz="0" w:space="0" w:color="auto"/>
        <w:right w:val="none" w:sz="0" w:space="0" w:color="auto"/>
      </w:divBdr>
    </w:div>
    <w:div w:id="415371479">
      <w:marLeft w:val="640"/>
      <w:marRight w:val="0"/>
      <w:marTop w:val="0"/>
      <w:marBottom w:val="0"/>
      <w:divBdr>
        <w:top w:val="none" w:sz="0" w:space="0" w:color="auto"/>
        <w:left w:val="none" w:sz="0" w:space="0" w:color="auto"/>
        <w:bottom w:val="none" w:sz="0" w:space="0" w:color="auto"/>
        <w:right w:val="none" w:sz="0" w:space="0" w:color="auto"/>
      </w:divBdr>
    </w:div>
    <w:div w:id="415565291">
      <w:marLeft w:val="640"/>
      <w:marRight w:val="0"/>
      <w:marTop w:val="0"/>
      <w:marBottom w:val="0"/>
      <w:divBdr>
        <w:top w:val="none" w:sz="0" w:space="0" w:color="auto"/>
        <w:left w:val="none" w:sz="0" w:space="0" w:color="auto"/>
        <w:bottom w:val="none" w:sz="0" w:space="0" w:color="auto"/>
        <w:right w:val="none" w:sz="0" w:space="0" w:color="auto"/>
      </w:divBdr>
    </w:div>
    <w:div w:id="415593022">
      <w:marLeft w:val="640"/>
      <w:marRight w:val="0"/>
      <w:marTop w:val="0"/>
      <w:marBottom w:val="0"/>
      <w:divBdr>
        <w:top w:val="none" w:sz="0" w:space="0" w:color="auto"/>
        <w:left w:val="none" w:sz="0" w:space="0" w:color="auto"/>
        <w:bottom w:val="none" w:sz="0" w:space="0" w:color="auto"/>
        <w:right w:val="none" w:sz="0" w:space="0" w:color="auto"/>
      </w:divBdr>
    </w:div>
    <w:div w:id="415639045">
      <w:marLeft w:val="640"/>
      <w:marRight w:val="0"/>
      <w:marTop w:val="0"/>
      <w:marBottom w:val="0"/>
      <w:divBdr>
        <w:top w:val="none" w:sz="0" w:space="0" w:color="auto"/>
        <w:left w:val="none" w:sz="0" w:space="0" w:color="auto"/>
        <w:bottom w:val="none" w:sz="0" w:space="0" w:color="auto"/>
        <w:right w:val="none" w:sz="0" w:space="0" w:color="auto"/>
      </w:divBdr>
    </w:div>
    <w:div w:id="415708196">
      <w:marLeft w:val="640"/>
      <w:marRight w:val="0"/>
      <w:marTop w:val="0"/>
      <w:marBottom w:val="0"/>
      <w:divBdr>
        <w:top w:val="none" w:sz="0" w:space="0" w:color="auto"/>
        <w:left w:val="none" w:sz="0" w:space="0" w:color="auto"/>
        <w:bottom w:val="none" w:sz="0" w:space="0" w:color="auto"/>
        <w:right w:val="none" w:sz="0" w:space="0" w:color="auto"/>
      </w:divBdr>
    </w:div>
    <w:div w:id="415785890">
      <w:marLeft w:val="640"/>
      <w:marRight w:val="0"/>
      <w:marTop w:val="0"/>
      <w:marBottom w:val="0"/>
      <w:divBdr>
        <w:top w:val="none" w:sz="0" w:space="0" w:color="auto"/>
        <w:left w:val="none" w:sz="0" w:space="0" w:color="auto"/>
        <w:bottom w:val="none" w:sz="0" w:space="0" w:color="auto"/>
        <w:right w:val="none" w:sz="0" w:space="0" w:color="auto"/>
      </w:divBdr>
    </w:div>
    <w:div w:id="415858685">
      <w:marLeft w:val="640"/>
      <w:marRight w:val="0"/>
      <w:marTop w:val="0"/>
      <w:marBottom w:val="0"/>
      <w:divBdr>
        <w:top w:val="none" w:sz="0" w:space="0" w:color="auto"/>
        <w:left w:val="none" w:sz="0" w:space="0" w:color="auto"/>
        <w:bottom w:val="none" w:sz="0" w:space="0" w:color="auto"/>
        <w:right w:val="none" w:sz="0" w:space="0" w:color="auto"/>
      </w:divBdr>
    </w:div>
    <w:div w:id="415978318">
      <w:marLeft w:val="640"/>
      <w:marRight w:val="0"/>
      <w:marTop w:val="0"/>
      <w:marBottom w:val="0"/>
      <w:divBdr>
        <w:top w:val="none" w:sz="0" w:space="0" w:color="auto"/>
        <w:left w:val="none" w:sz="0" w:space="0" w:color="auto"/>
        <w:bottom w:val="none" w:sz="0" w:space="0" w:color="auto"/>
        <w:right w:val="none" w:sz="0" w:space="0" w:color="auto"/>
      </w:divBdr>
    </w:div>
    <w:div w:id="415978593">
      <w:marLeft w:val="640"/>
      <w:marRight w:val="0"/>
      <w:marTop w:val="0"/>
      <w:marBottom w:val="0"/>
      <w:divBdr>
        <w:top w:val="none" w:sz="0" w:space="0" w:color="auto"/>
        <w:left w:val="none" w:sz="0" w:space="0" w:color="auto"/>
        <w:bottom w:val="none" w:sz="0" w:space="0" w:color="auto"/>
        <w:right w:val="none" w:sz="0" w:space="0" w:color="auto"/>
      </w:divBdr>
    </w:div>
    <w:div w:id="416023056">
      <w:marLeft w:val="640"/>
      <w:marRight w:val="0"/>
      <w:marTop w:val="0"/>
      <w:marBottom w:val="0"/>
      <w:divBdr>
        <w:top w:val="none" w:sz="0" w:space="0" w:color="auto"/>
        <w:left w:val="none" w:sz="0" w:space="0" w:color="auto"/>
        <w:bottom w:val="none" w:sz="0" w:space="0" w:color="auto"/>
        <w:right w:val="none" w:sz="0" w:space="0" w:color="auto"/>
      </w:divBdr>
    </w:div>
    <w:div w:id="416026497">
      <w:marLeft w:val="640"/>
      <w:marRight w:val="0"/>
      <w:marTop w:val="0"/>
      <w:marBottom w:val="0"/>
      <w:divBdr>
        <w:top w:val="none" w:sz="0" w:space="0" w:color="auto"/>
        <w:left w:val="none" w:sz="0" w:space="0" w:color="auto"/>
        <w:bottom w:val="none" w:sz="0" w:space="0" w:color="auto"/>
        <w:right w:val="none" w:sz="0" w:space="0" w:color="auto"/>
      </w:divBdr>
    </w:div>
    <w:div w:id="416026734">
      <w:marLeft w:val="640"/>
      <w:marRight w:val="0"/>
      <w:marTop w:val="0"/>
      <w:marBottom w:val="0"/>
      <w:divBdr>
        <w:top w:val="none" w:sz="0" w:space="0" w:color="auto"/>
        <w:left w:val="none" w:sz="0" w:space="0" w:color="auto"/>
        <w:bottom w:val="none" w:sz="0" w:space="0" w:color="auto"/>
        <w:right w:val="none" w:sz="0" w:space="0" w:color="auto"/>
      </w:divBdr>
    </w:div>
    <w:div w:id="416052440">
      <w:marLeft w:val="640"/>
      <w:marRight w:val="0"/>
      <w:marTop w:val="0"/>
      <w:marBottom w:val="0"/>
      <w:divBdr>
        <w:top w:val="none" w:sz="0" w:space="0" w:color="auto"/>
        <w:left w:val="none" w:sz="0" w:space="0" w:color="auto"/>
        <w:bottom w:val="none" w:sz="0" w:space="0" w:color="auto"/>
        <w:right w:val="none" w:sz="0" w:space="0" w:color="auto"/>
      </w:divBdr>
    </w:div>
    <w:div w:id="416170866">
      <w:marLeft w:val="640"/>
      <w:marRight w:val="0"/>
      <w:marTop w:val="0"/>
      <w:marBottom w:val="0"/>
      <w:divBdr>
        <w:top w:val="none" w:sz="0" w:space="0" w:color="auto"/>
        <w:left w:val="none" w:sz="0" w:space="0" w:color="auto"/>
        <w:bottom w:val="none" w:sz="0" w:space="0" w:color="auto"/>
        <w:right w:val="none" w:sz="0" w:space="0" w:color="auto"/>
      </w:divBdr>
    </w:div>
    <w:div w:id="416174105">
      <w:marLeft w:val="640"/>
      <w:marRight w:val="0"/>
      <w:marTop w:val="0"/>
      <w:marBottom w:val="0"/>
      <w:divBdr>
        <w:top w:val="none" w:sz="0" w:space="0" w:color="auto"/>
        <w:left w:val="none" w:sz="0" w:space="0" w:color="auto"/>
        <w:bottom w:val="none" w:sz="0" w:space="0" w:color="auto"/>
        <w:right w:val="none" w:sz="0" w:space="0" w:color="auto"/>
      </w:divBdr>
    </w:div>
    <w:div w:id="416244102">
      <w:marLeft w:val="640"/>
      <w:marRight w:val="0"/>
      <w:marTop w:val="0"/>
      <w:marBottom w:val="0"/>
      <w:divBdr>
        <w:top w:val="none" w:sz="0" w:space="0" w:color="auto"/>
        <w:left w:val="none" w:sz="0" w:space="0" w:color="auto"/>
        <w:bottom w:val="none" w:sz="0" w:space="0" w:color="auto"/>
        <w:right w:val="none" w:sz="0" w:space="0" w:color="auto"/>
      </w:divBdr>
    </w:div>
    <w:div w:id="416245348">
      <w:marLeft w:val="640"/>
      <w:marRight w:val="0"/>
      <w:marTop w:val="0"/>
      <w:marBottom w:val="0"/>
      <w:divBdr>
        <w:top w:val="none" w:sz="0" w:space="0" w:color="auto"/>
        <w:left w:val="none" w:sz="0" w:space="0" w:color="auto"/>
        <w:bottom w:val="none" w:sz="0" w:space="0" w:color="auto"/>
        <w:right w:val="none" w:sz="0" w:space="0" w:color="auto"/>
      </w:divBdr>
    </w:div>
    <w:div w:id="416288882">
      <w:marLeft w:val="640"/>
      <w:marRight w:val="0"/>
      <w:marTop w:val="0"/>
      <w:marBottom w:val="0"/>
      <w:divBdr>
        <w:top w:val="none" w:sz="0" w:space="0" w:color="auto"/>
        <w:left w:val="none" w:sz="0" w:space="0" w:color="auto"/>
        <w:bottom w:val="none" w:sz="0" w:space="0" w:color="auto"/>
        <w:right w:val="none" w:sz="0" w:space="0" w:color="auto"/>
      </w:divBdr>
    </w:div>
    <w:div w:id="416291387">
      <w:marLeft w:val="640"/>
      <w:marRight w:val="0"/>
      <w:marTop w:val="0"/>
      <w:marBottom w:val="0"/>
      <w:divBdr>
        <w:top w:val="none" w:sz="0" w:space="0" w:color="auto"/>
        <w:left w:val="none" w:sz="0" w:space="0" w:color="auto"/>
        <w:bottom w:val="none" w:sz="0" w:space="0" w:color="auto"/>
        <w:right w:val="none" w:sz="0" w:space="0" w:color="auto"/>
      </w:divBdr>
    </w:div>
    <w:div w:id="416295984">
      <w:marLeft w:val="640"/>
      <w:marRight w:val="0"/>
      <w:marTop w:val="0"/>
      <w:marBottom w:val="0"/>
      <w:divBdr>
        <w:top w:val="none" w:sz="0" w:space="0" w:color="auto"/>
        <w:left w:val="none" w:sz="0" w:space="0" w:color="auto"/>
        <w:bottom w:val="none" w:sz="0" w:space="0" w:color="auto"/>
        <w:right w:val="none" w:sz="0" w:space="0" w:color="auto"/>
      </w:divBdr>
    </w:div>
    <w:div w:id="416361657">
      <w:marLeft w:val="640"/>
      <w:marRight w:val="0"/>
      <w:marTop w:val="0"/>
      <w:marBottom w:val="0"/>
      <w:divBdr>
        <w:top w:val="none" w:sz="0" w:space="0" w:color="auto"/>
        <w:left w:val="none" w:sz="0" w:space="0" w:color="auto"/>
        <w:bottom w:val="none" w:sz="0" w:space="0" w:color="auto"/>
        <w:right w:val="none" w:sz="0" w:space="0" w:color="auto"/>
      </w:divBdr>
    </w:div>
    <w:div w:id="416365151">
      <w:marLeft w:val="640"/>
      <w:marRight w:val="0"/>
      <w:marTop w:val="0"/>
      <w:marBottom w:val="0"/>
      <w:divBdr>
        <w:top w:val="none" w:sz="0" w:space="0" w:color="auto"/>
        <w:left w:val="none" w:sz="0" w:space="0" w:color="auto"/>
        <w:bottom w:val="none" w:sz="0" w:space="0" w:color="auto"/>
        <w:right w:val="none" w:sz="0" w:space="0" w:color="auto"/>
      </w:divBdr>
    </w:div>
    <w:div w:id="416439590">
      <w:marLeft w:val="640"/>
      <w:marRight w:val="0"/>
      <w:marTop w:val="0"/>
      <w:marBottom w:val="0"/>
      <w:divBdr>
        <w:top w:val="none" w:sz="0" w:space="0" w:color="auto"/>
        <w:left w:val="none" w:sz="0" w:space="0" w:color="auto"/>
        <w:bottom w:val="none" w:sz="0" w:space="0" w:color="auto"/>
        <w:right w:val="none" w:sz="0" w:space="0" w:color="auto"/>
      </w:divBdr>
    </w:div>
    <w:div w:id="416442670">
      <w:marLeft w:val="640"/>
      <w:marRight w:val="0"/>
      <w:marTop w:val="0"/>
      <w:marBottom w:val="0"/>
      <w:divBdr>
        <w:top w:val="none" w:sz="0" w:space="0" w:color="auto"/>
        <w:left w:val="none" w:sz="0" w:space="0" w:color="auto"/>
        <w:bottom w:val="none" w:sz="0" w:space="0" w:color="auto"/>
        <w:right w:val="none" w:sz="0" w:space="0" w:color="auto"/>
      </w:divBdr>
    </w:div>
    <w:div w:id="416560072">
      <w:marLeft w:val="640"/>
      <w:marRight w:val="0"/>
      <w:marTop w:val="0"/>
      <w:marBottom w:val="0"/>
      <w:divBdr>
        <w:top w:val="none" w:sz="0" w:space="0" w:color="auto"/>
        <w:left w:val="none" w:sz="0" w:space="0" w:color="auto"/>
        <w:bottom w:val="none" w:sz="0" w:space="0" w:color="auto"/>
        <w:right w:val="none" w:sz="0" w:space="0" w:color="auto"/>
      </w:divBdr>
    </w:div>
    <w:div w:id="416562676">
      <w:marLeft w:val="640"/>
      <w:marRight w:val="0"/>
      <w:marTop w:val="0"/>
      <w:marBottom w:val="0"/>
      <w:divBdr>
        <w:top w:val="none" w:sz="0" w:space="0" w:color="auto"/>
        <w:left w:val="none" w:sz="0" w:space="0" w:color="auto"/>
        <w:bottom w:val="none" w:sz="0" w:space="0" w:color="auto"/>
        <w:right w:val="none" w:sz="0" w:space="0" w:color="auto"/>
      </w:divBdr>
    </w:div>
    <w:div w:id="416678073">
      <w:marLeft w:val="640"/>
      <w:marRight w:val="0"/>
      <w:marTop w:val="0"/>
      <w:marBottom w:val="0"/>
      <w:divBdr>
        <w:top w:val="none" w:sz="0" w:space="0" w:color="auto"/>
        <w:left w:val="none" w:sz="0" w:space="0" w:color="auto"/>
        <w:bottom w:val="none" w:sz="0" w:space="0" w:color="auto"/>
        <w:right w:val="none" w:sz="0" w:space="0" w:color="auto"/>
      </w:divBdr>
    </w:div>
    <w:div w:id="416682357">
      <w:marLeft w:val="640"/>
      <w:marRight w:val="0"/>
      <w:marTop w:val="0"/>
      <w:marBottom w:val="0"/>
      <w:divBdr>
        <w:top w:val="none" w:sz="0" w:space="0" w:color="auto"/>
        <w:left w:val="none" w:sz="0" w:space="0" w:color="auto"/>
        <w:bottom w:val="none" w:sz="0" w:space="0" w:color="auto"/>
        <w:right w:val="none" w:sz="0" w:space="0" w:color="auto"/>
      </w:divBdr>
    </w:div>
    <w:div w:id="416832009">
      <w:marLeft w:val="640"/>
      <w:marRight w:val="0"/>
      <w:marTop w:val="0"/>
      <w:marBottom w:val="0"/>
      <w:divBdr>
        <w:top w:val="none" w:sz="0" w:space="0" w:color="auto"/>
        <w:left w:val="none" w:sz="0" w:space="0" w:color="auto"/>
        <w:bottom w:val="none" w:sz="0" w:space="0" w:color="auto"/>
        <w:right w:val="none" w:sz="0" w:space="0" w:color="auto"/>
      </w:divBdr>
    </w:div>
    <w:div w:id="416943777">
      <w:marLeft w:val="640"/>
      <w:marRight w:val="0"/>
      <w:marTop w:val="0"/>
      <w:marBottom w:val="0"/>
      <w:divBdr>
        <w:top w:val="none" w:sz="0" w:space="0" w:color="auto"/>
        <w:left w:val="none" w:sz="0" w:space="0" w:color="auto"/>
        <w:bottom w:val="none" w:sz="0" w:space="0" w:color="auto"/>
        <w:right w:val="none" w:sz="0" w:space="0" w:color="auto"/>
      </w:divBdr>
    </w:div>
    <w:div w:id="417137412">
      <w:marLeft w:val="640"/>
      <w:marRight w:val="0"/>
      <w:marTop w:val="0"/>
      <w:marBottom w:val="0"/>
      <w:divBdr>
        <w:top w:val="none" w:sz="0" w:space="0" w:color="auto"/>
        <w:left w:val="none" w:sz="0" w:space="0" w:color="auto"/>
        <w:bottom w:val="none" w:sz="0" w:space="0" w:color="auto"/>
        <w:right w:val="none" w:sz="0" w:space="0" w:color="auto"/>
      </w:divBdr>
    </w:div>
    <w:div w:id="417137827">
      <w:marLeft w:val="640"/>
      <w:marRight w:val="0"/>
      <w:marTop w:val="0"/>
      <w:marBottom w:val="0"/>
      <w:divBdr>
        <w:top w:val="none" w:sz="0" w:space="0" w:color="auto"/>
        <w:left w:val="none" w:sz="0" w:space="0" w:color="auto"/>
        <w:bottom w:val="none" w:sz="0" w:space="0" w:color="auto"/>
        <w:right w:val="none" w:sz="0" w:space="0" w:color="auto"/>
      </w:divBdr>
    </w:div>
    <w:div w:id="417168466">
      <w:marLeft w:val="640"/>
      <w:marRight w:val="0"/>
      <w:marTop w:val="0"/>
      <w:marBottom w:val="0"/>
      <w:divBdr>
        <w:top w:val="none" w:sz="0" w:space="0" w:color="auto"/>
        <w:left w:val="none" w:sz="0" w:space="0" w:color="auto"/>
        <w:bottom w:val="none" w:sz="0" w:space="0" w:color="auto"/>
        <w:right w:val="none" w:sz="0" w:space="0" w:color="auto"/>
      </w:divBdr>
    </w:div>
    <w:div w:id="417290609">
      <w:marLeft w:val="640"/>
      <w:marRight w:val="0"/>
      <w:marTop w:val="0"/>
      <w:marBottom w:val="0"/>
      <w:divBdr>
        <w:top w:val="none" w:sz="0" w:space="0" w:color="auto"/>
        <w:left w:val="none" w:sz="0" w:space="0" w:color="auto"/>
        <w:bottom w:val="none" w:sz="0" w:space="0" w:color="auto"/>
        <w:right w:val="none" w:sz="0" w:space="0" w:color="auto"/>
      </w:divBdr>
    </w:div>
    <w:div w:id="417292026">
      <w:marLeft w:val="640"/>
      <w:marRight w:val="0"/>
      <w:marTop w:val="0"/>
      <w:marBottom w:val="0"/>
      <w:divBdr>
        <w:top w:val="none" w:sz="0" w:space="0" w:color="auto"/>
        <w:left w:val="none" w:sz="0" w:space="0" w:color="auto"/>
        <w:bottom w:val="none" w:sz="0" w:space="0" w:color="auto"/>
        <w:right w:val="none" w:sz="0" w:space="0" w:color="auto"/>
      </w:divBdr>
    </w:div>
    <w:div w:id="417293477">
      <w:marLeft w:val="640"/>
      <w:marRight w:val="0"/>
      <w:marTop w:val="0"/>
      <w:marBottom w:val="0"/>
      <w:divBdr>
        <w:top w:val="none" w:sz="0" w:space="0" w:color="auto"/>
        <w:left w:val="none" w:sz="0" w:space="0" w:color="auto"/>
        <w:bottom w:val="none" w:sz="0" w:space="0" w:color="auto"/>
        <w:right w:val="none" w:sz="0" w:space="0" w:color="auto"/>
      </w:divBdr>
    </w:div>
    <w:div w:id="417408226">
      <w:marLeft w:val="640"/>
      <w:marRight w:val="0"/>
      <w:marTop w:val="0"/>
      <w:marBottom w:val="0"/>
      <w:divBdr>
        <w:top w:val="none" w:sz="0" w:space="0" w:color="auto"/>
        <w:left w:val="none" w:sz="0" w:space="0" w:color="auto"/>
        <w:bottom w:val="none" w:sz="0" w:space="0" w:color="auto"/>
        <w:right w:val="none" w:sz="0" w:space="0" w:color="auto"/>
      </w:divBdr>
    </w:div>
    <w:div w:id="417486843">
      <w:marLeft w:val="640"/>
      <w:marRight w:val="0"/>
      <w:marTop w:val="0"/>
      <w:marBottom w:val="0"/>
      <w:divBdr>
        <w:top w:val="none" w:sz="0" w:space="0" w:color="auto"/>
        <w:left w:val="none" w:sz="0" w:space="0" w:color="auto"/>
        <w:bottom w:val="none" w:sz="0" w:space="0" w:color="auto"/>
        <w:right w:val="none" w:sz="0" w:space="0" w:color="auto"/>
      </w:divBdr>
    </w:div>
    <w:div w:id="417561062">
      <w:marLeft w:val="640"/>
      <w:marRight w:val="0"/>
      <w:marTop w:val="0"/>
      <w:marBottom w:val="0"/>
      <w:divBdr>
        <w:top w:val="none" w:sz="0" w:space="0" w:color="auto"/>
        <w:left w:val="none" w:sz="0" w:space="0" w:color="auto"/>
        <w:bottom w:val="none" w:sz="0" w:space="0" w:color="auto"/>
        <w:right w:val="none" w:sz="0" w:space="0" w:color="auto"/>
      </w:divBdr>
    </w:div>
    <w:div w:id="417562056">
      <w:marLeft w:val="640"/>
      <w:marRight w:val="0"/>
      <w:marTop w:val="0"/>
      <w:marBottom w:val="0"/>
      <w:divBdr>
        <w:top w:val="none" w:sz="0" w:space="0" w:color="auto"/>
        <w:left w:val="none" w:sz="0" w:space="0" w:color="auto"/>
        <w:bottom w:val="none" w:sz="0" w:space="0" w:color="auto"/>
        <w:right w:val="none" w:sz="0" w:space="0" w:color="auto"/>
      </w:divBdr>
    </w:div>
    <w:div w:id="417750555">
      <w:marLeft w:val="640"/>
      <w:marRight w:val="0"/>
      <w:marTop w:val="0"/>
      <w:marBottom w:val="0"/>
      <w:divBdr>
        <w:top w:val="none" w:sz="0" w:space="0" w:color="auto"/>
        <w:left w:val="none" w:sz="0" w:space="0" w:color="auto"/>
        <w:bottom w:val="none" w:sz="0" w:space="0" w:color="auto"/>
        <w:right w:val="none" w:sz="0" w:space="0" w:color="auto"/>
      </w:divBdr>
    </w:div>
    <w:div w:id="417948259">
      <w:marLeft w:val="640"/>
      <w:marRight w:val="0"/>
      <w:marTop w:val="0"/>
      <w:marBottom w:val="0"/>
      <w:divBdr>
        <w:top w:val="none" w:sz="0" w:space="0" w:color="auto"/>
        <w:left w:val="none" w:sz="0" w:space="0" w:color="auto"/>
        <w:bottom w:val="none" w:sz="0" w:space="0" w:color="auto"/>
        <w:right w:val="none" w:sz="0" w:space="0" w:color="auto"/>
      </w:divBdr>
    </w:div>
    <w:div w:id="418016484">
      <w:marLeft w:val="640"/>
      <w:marRight w:val="0"/>
      <w:marTop w:val="0"/>
      <w:marBottom w:val="0"/>
      <w:divBdr>
        <w:top w:val="none" w:sz="0" w:space="0" w:color="auto"/>
        <w:left w:val="none" w:sz="0" w:space="0" w:color="auto"/>
        <w:bottom w:val="none" w:sz="0" w:space="0" w:color="auto"/>
        <w:right w:val="none" w:sz="0" w:space="0" w:color="auto"/>
      </w:divBdr>
    </w:div>
    <w:div w:id="418136104">
      <w:marLeft w:val="640"/>
      <w:marRight w:val="0"/>
      <w:marTop w:val="0"/>
      <w:marBottom w:val="0"/>
      <w:divBdr>
        <w:top w:val="none" w:sz="0" w:space="0" w:color="auto"/>
        <w:left w:val="none" w:sz="0" w:space="0" w:color="auto"/>
        <w:bottom w:val="none" w:sz="0" w:space="0" w:color="auto"/>
        <w:right w:val="none" w:sz="0" w:space="0" w:color="auto"/>
      </w:divBdr>
    </w:div>
    <w:div w:id="418137173">
      <w:marLeft w:val="640"/>
      <w:marRight w:val="0"/>
      <w:marTop w:val="0"/>
      <w:marBottom w:val="0"/>
      <w:divBdr>
        <w:top w:val="none" w:sz="0" w:space="0" w:color="auto"/>
        <w:left w:val="none" w:sz="0" w:space="0" w:color="auto"/>
        <w:bottom w:val="none" w:sz="0" w:space="0" w:color="auto"/>
        <w:right w:val="none" w:sz="0" w:space="0" w:color="auto"/>
      </w:divBdr>
    </w:div>
    <w:div w:id="418142218">
      <w:marLeft w:val="640"/>
      <w:marRight w:val="0"/>
      <w:marTop w:val="0"/>
      <w:marBottom w:val="0"/>
      <w:divBdr>
        <w:top w:val="none" w:sz="0" w:space="0" w:color="auto"/>
        <w:left w:val="none" w:sz="0" w:space="0" w:color="auto"/>
        <w:bottom w:val="none" w:sz="0" w:space="0" w:color="auto"/>
        <w:right w:val="none" w:sz="0" w:space="0" w:color="auto"/>
      </w:divBdr>
    </w:div>
    <w:div w:id="418216341">
      <w:marLeft w:val="640"/>
      <w:marRight w:val="0"/>
      <w:marTop w:val="0"/>
      <w:marBottom w:val="0"/>
      <w:divBdr>
        <w:top w:val="none" w:sz="0" w:space="0" w:color="auto"/>
        <w:left w:val="none" w:sz="0" w:space="0" w:color="auto"/>
        <w:bottom w:val="none" w:sz="0" w:space="0" w:color="auto"/>
        <w:right w:val="none" w:sz="0" w:space="0" w:color="auto"/>
      </w:divBdr>
    </w:div>
    <w:div w:id="418259835">
      <w:marLeft w:val="640"/>
      <w:marRight w:val="0"/>
      <w:marTop w:val="0"/>
      <w:marBottom w:val="0"/>
      <w:divBdr>
        <w:top w:val="none" w:sz="0" w:space="0" w:color="auto"/>
        <w:left w:val="none" w:sz="0" w:space="0" w:color="auto"/>
        <w:bottom w:val="none" w:sz="0" w:space="0" w:color="auto"/>
        <w:right w:val="none" w:sz="0" w:space="0" w:color="auto"/>
      </w:divBdr>
    </w:div>
    <w:div w:id="418261528">
      <w:marLeft w:val="640"/>
      <w:marRight w:val="0"/>
      <w:marTop w:val="0"/>
      <w:marBottom w:val="0"/>
      <w:divBdr>
        <w:top w:val="none" w:sz="0" w:space="0" w:color="auto"/>
        <w:left w:val="none" w:sz="0" w:space="0" w:color="auto"/>
        <w:bottom w:val="none" w:sz="0" w:space="0" w:color="auto"/>
        <w:right w:val="none" w:sz="0" w:space="0" w:color="auto"/>
      </w:divBdr>
    </w:div>
    <w:div w:id="418261798">
      <w:marLeft w:val="640"/>
      <w:marRight w:val="0"/>
      <w:marTop w:val="0"/>
      <w:marBottom w:val="0"/>
      <w:divBdr>
        <w:top w:val="none" w:sz="0" w:space="0" w:color="auto"/>
        <w:left w:val="none" w:sz="0" w:space="0" w:color="auto"/>
        <w:bottom w:val="none" w:sz="0" w:space="0" w:color="auto"/>
        <w:right w:val="none" w:sz="0" w:space="0" w:color="auto"/>
      </w:divBdr>
    </w:div>
    <w:div w:id="418331525">
      <w:marLeft w:val="640"/>
      <w:marRight w:val="0"/>
      <w:marTop w:val="0"/>
      <w:marBottom w:val="0"/>
      <w:divBdr>
        <w:top w:val="none" w:sz="0" w:space="0" w:color="auto"/>
        <w:left w:val="none" w:sz="0" w:space="0" w:color="auto"/>
        <w:bottom w:val="none" w:sz="0" w:space="0" w:color="auto"/>
        <w:right w:val="none" w:sz="0" w:space="0" w:color="auto"/>
      </w:divBdr>
    </w:div>
    <w:div w:id="418332953">
      <w:marLeft w:val="640"/>
      <w:marRight w:val="0"/>
      <w:marTop w:val="0"/>
      <w:marBottom w:val="0"/>
      <w:divBdr>
        <w:top w:val="none" w:sz="0" w:space="0" w:color="auto"/>
        <w:left w:val="none" w:sz="0" w:space="0" w:color="auto"/>
        <w:bottom w:val="none" w:sz="0" w:space="0" w:color="auto"/>
        <w:right w:val="none" w:sz="0" w:space="0" w:color="auto"/>
      </w:divBdr>
    </w:div>
    <w:div w:id="418448357">
      <w:marLeft w:val="640"/>
      <w:marRight w:val="0"/>
      <w:marTop w:val="0"/>
      <w:marBottom w:val="0"/>
      <w:divBdr>
        <w:top w:val="none" w:sz="0" w:space="0" w:color="auto"/>
        <w:left w:val="none" w:sz="0" w:space="0" w:color="auto"/>
        <w:bottom w:val="none" w:sz="0" w:space="0" w:color="auto"/>
        <w:right w:val="none" w:sz="0" w:space="0" w:color="auto"/>
      </w:divBdr>
    </w:div>
    <w:div w:id="418453046">
      <w:marLeft w:val="640"/>
      <w:marRight w:val="0"/>
      <w:marTop w:val="0"/>
      <w:marBottom w:val="0"/>
      <w:divBdr>
        <w:top w:val="none" w:sz="0" w:space="0" w:color="auto"/>
        <w:left w:val="none" w:sz="0" w:space="0" w:color="auto"/>
        <w:bottom w:val="none" w:sz="0" w:space="0" w:color="auto"/>
        <w:right w:val="none" w:sz="0" w:space="0" w:color="auto"/>
      </w:divBdr>
    </w:div>
    <w:div w:id="418521970">
      <w:marLeft w:val="640"/>
      <w:marRight w:val="0"/>
      <w:marTop w:val="0"/>
      <w:marBottom w:val="0"/>
      <w:divBdr>
        <w:top w:val="none" w:sz="0" w:space="0" w:color="auto"/>
        <w:left w:val="none" w:sz="0" w:space="0" w:color="auto"/>
        <w:bottom w:val="none" w:sz="0" w:space="0" w:color="auto"/>
        <w:right w:val="none" w:sz="0" w:space="0" w:color="auto"/>
      </w:divBdr>
    </w:div>
    <w:div w:id="418527544">
      <w:marLeft w:val="640"/>
      <w:marRight w:val="0"/>
      <w:marTop w:val="0"/>
      <w:marBottom w:val="0"/>
      <w:divBdr>
        <w:top w:val="none" w:sz="0" w:space="0" w:color="auto"/>
        <w:left w:val="none" w:sz="0" w:space="0" w:color="auto"/>
        <w:bottom w:val="none" w:sz="0" w:space="0" w:color="auto"/>
        <w:right w:val="none" w:sz="0" w:space="0" w:color="auto"/>
      </w:divBdr>
    </w:div>
    <w:div w:id="418530338">
      <w:marLeft w:val="640"/>
      <w:marRight w:val="0"/>
      <w:marTop w:val="0"/>
      <w:marBottom w:val="0"/>
      <w:divBdr>
        <w:top w:val="none" w:sz="0" w:space="0" w:color="auto"/>
        <w:left w:val="none" w:sz="0" w:space="0" w:color="auto"/>
        <w:bottom w:val="none" w:sz="0" w:space="0" w:color="auto"/>
        <w:right w:val="none" w:sz="0" w:space="0" w:color="auto"/>
      </w:divBdr>
    </w:div>
    <w:div w:id="418714292">
      <w:marLeft w:val="640"/>
      <w:marRight w:val="0"/>
      <w:marTop w:val="0"/>
      <w:marBottom w:val="0"/>
      <w:divBdr>
        <w:top w:val="none" w:sz="0" w:space="0" w:color="auto"/>
        <w:left w:val="none" w:sz="0" w:space="0" w:color="auto"/>
        <w:bottom w:val="none" w:sz="0" w:space="0" w:color="auto"/>
        <w:right w:val="none" w:sz="0" w:space="0" w:color="auto"/>
      </w:divBdr>
    </w:div>
    <w:div w:id="418723610">
      <w:marLeft w:val="640"/>
      <w:marRight w:val="0"/>
      <w:marTop w:val="0"/>
      <w:marBottom w:val="0"/>
      <w:divBdr>
        <w:top w:val="none" w:sz="0" w:space="0" w:color="auto"/>
        <w:left w:val="none" w:sz="0" w:space="0" w:color="auto"/>
        <w:bottom w:val="none" w:sz="0" w:space="0" w:color="auto"/>
        <w:right w:val="none" w:sz="0" w:space="0" w:color="auto"/>
      </w:divBdr>
    </w:div>
    <w:div w:id="418789736">
      <w:marLeft w:val="640"/>
      <w:marRight w:val="0"/>
      <w:marTop w:val="0"/>
      <w:marBottom w:val="0"/>
      <w:divBdr>
        <w:top w:val="none" w:sz="0" w:space="0" w:color="auto"/>
        <w:left w:val="none" w:sz="0" w:space="0" w:color="auto"/>
        <w:bottom w:val="none" w:sz="0" w:space="0" w:color="auto"/>
        <w:right w:val="none" w:sz="0" w:space="0" w:color="auto"/>
      </w:divBdr>
    </w:div>
    <w:div w:id="418791391">
      <w:marLeft w:val="640"/>
      <w:marRight w:val="0"/>
      <w:marTop w:val="0"/>
      <w:marBottom w:val="0"/>
      <w:divBdr>
        <w:top w:val="none" w:sz="0" w:space="0" w:color="auto"/>
        <w:left w:val="none" w:sz="0" w:space="0" w:color="auto"/>
        <w:bottom w:val="none" w:sz="0" w:space="0" w:color="auto"/>
        <w:right w:val="none" w:sz="0" w:space="0" w:color="auto"/>
      </w:divBdr>
    </w:div>
    <w:div w:id="418907415">
      <w:marLeft w:val="640"/>
      <w:marRight w:val="0"/>
      <w:marTop w:val="0"/>
      <w:marBottom w:val="0"/>
      <w:divBdr>
        <w:top w:val="none" w:sz="0" w:space="0" w:color="auto"/>
        <w:left w:val="none" w:sz="0" w:space="0" w:color="auto"/>
        <w:bottom w:val="none" w:sz="0" w:space="0" w:color="auto"/>
        <w:right w:val="none" w:sz="0" w:space="0" w:color="auto"/>
      </w:divBdr>
    </w:div>
    <w:div w:id="418909828">
      <w:marLeft w:val="640"/>
      <w:marRight w:val="0"/>
      <w:marTop w:val="0"/>
      <w:marBottom w:val="0"/>
      <w:divBdr>
        <w:top w:val="none" w:sz="0" w:space="0" w:color="auto"/>
        <w:left w:val="none" w:sz="0" w:space="0" w:color="auto"/>
        <w:bottom w:val="none" w:sz="0" w:space="0" w:color="auto"/>
        <w:right w:val="none" w:sz="0" w:space="0" w:color="auto"/>
      </w:divBdr>
    </w:div>
    <w:div w:id="418910711">
      <w:marLeft w:val="640"/>
      <w:marRight w:val="0"/>
      <w:marTop w:val="0"/>
      <w:marBottom w:val="0"/>
      <w:divBdr>
        <w:top w:val="none" w:sz="0" w:space="0" w:color="auto"/>
        <w:left w:val="none" w:sz="0" w:space="0" w:color="auto"/>
        <w:bottom w:val="none" w:sz="0" w:space="0" w:color="auto"/>
        <w:right w:val="none" w:sz="0" w:space="0" w:color="auto"/>
      </w:divBdr>
    </w:div>
    <w:div w:id="418914724">
      <w:marLeft w:val="640"/>
      <w:marRight w:val="0"/>
      <w:marTop w:val="0"/>
      <w:marBottom w:val="0"/>
      <w:divBdr>
        <w:top w:val="none" w:sz="0" w:space="0" w:color="auto"/>
        <w:left w:val="none" w:sz="0" w:space="0" w:color="auto"/>
        <w:bottom w:val="none" w:sz="0" w:space="0" w:color="auto"/>
        <w:right w:val="none" w:sz="0" w:space="0" w:color="auto"/>
      </w:divBdr>
    </w:div>
    <w:div w:id="418987437">
      <w:marLeft w:val="640"/>
      <w:marRight w:val="0"/>
      <w:marTop w:val="0"/>
      <w:marBottom w:val="0"/>
      <w:divBdr>
        <w:top w:val="none" w:sz="0" w:space="0" w:color="auto"/>
        <w:left w:val="none" w:sz="0" w:space="0" w:color="auto"/>
        <w:bottom w:val="none" w:sz="0" w:space="0" w:color="auto"/>
        <w:right w:val="none" w:sz="0" w:space="0" w:color="auto"/>
      </w:divBdr>
    </w:div>
    <w:div w:id="419065420">
      <w:marLeft w:val="640"/>
      <w:marRight w:val="0"/>
      <w:marTop w:val="0"/>
      <w:marBottom w:val="0"/>
      <w:divBdr>
        <w:top w:val="none" w:sz="0" w:space="0" w:color="auto"/>
        <w:left w:val="none" w:sz="0" w:space="0" w:color="auto"/>
        <w:bottom w:val="none" w:sz="0" w:space="0" w:color="auto"/>
        <w:right w:val="none" w:sz="0" w:space="0" w:color="auto"/>
      </w:divBdr>
    </w:div>
    <w:div w:id="419104029">
      <w:marLeft w:val="640"/>
      <w:marRight w:val="0"/>
      <w:marTop w:val="0"/>
      <w:marBottom w:val="0"/>
      <w:divBdr>
        <w:top w:val="none" w:sz="0" w:space="0" w:color="auto"/>
        <w:left w:val="none" w:sz="0" w:space="0" w:color="auto"/>
        <w:bottom w:val="none" w:sz="0" w:space="0" w:color="auto"/>
        <w:right w:val="none" w:sz="0" w:space="0" w:color="auto"/>
      </w:divBdr>
    </w:div>
    <w:div w:id="419108544">
      <w:marLeft w:val="640"/>
      <w:marRight w:val="0"/>
      <w:marTop w:val="0"/>
      <w:marBottom w:val="0"/>
      <w:divBdr>
        <w:top w:val="none" w:sz="0" w:space="0" w:color="auto"/>
        <w:left w:val="none" w:sz="0" w:space="0" w:color="auto"/>
        <w:bottom w:val="none" w:sz="0" w:space="0" w:color="auto"/>
        <w:right w:val="none" w:sz="0" w:space="0" w:color="auto"/>
      </w:divBdr>
    </w:div>
    <w:div w:id="419255999">
      <w:marLeft w:val="640"/>
      <w:marRight w:val="0"/>
      <w:marTop w:val="0"/>
      <w:marBottom w:val="0"/>
      <w:divBdr>
        <w:top w:val="none" w:sz="0" w:space="0" w:color="auto"/>
        <w:left w:val="none" w:sz="0" w:space="0" w:color="auto"/>
        <w:bottom w:val="none" w:sz="0" w:space="0" w:color="auto"/>
        <w:right w:val="none" w:sz="0" w:space="0" w:color="auto"/>
      </w:divBdr>
    </w:div>
    <w:div w:id="419258630">
      <w:marLeft w:val="640"/>
      <w:marRight w:val="0"/>
      <w:marTop w:val="0"/>
      <w:marBottom w:val="0"/>
      <w:divBdr>
        <w:top w:val="none" w:sz="0" w:space="0" w:color="auto"/>
        <w:left w:val="none" w:sz="0" w:space="0" w:color="auto"/>
        <w:bottom w:val="none" w:sz="0" w:space="0" w:color="auto"/>
        <w:right w:val="none" w:sz="0" w:space="0" w:color="auto"/>
      </w:divBdr>
    </w:div>
    <w:div w:id="419303646">
      <w:marLeft w:val="640"/>
      <w:marRight w:val="0"/>
      <w:marTop w:val="0"/>
      <w:marBottom w:val="0"/>
      <w:divBdr>
        <w:top w:val="none" w:sz="0" w:space="0" w:color="auto"/>
        <w:left w:val="none" w:sz="0" w:space="0" w:color="auto"/>
        <w:bottom w:val="none" w:sz="0" w:space="0" w:color="auto"/>
        <w:right w:val="none" w:sz="0" w:space="0" w:color="auto"/>
      </w:divBdr>
    </w:div>
    <w:div w:id="419328484">
      <w:marLeft w:val="640"/>
      <w:marRight w:val="0"/>
      <w:marTop w:val="0"/>
      <w:marBottom w:val="0"/>
      <w:divBdr>
        <w:top w:val="none" w:sz="0" w:space="0" w:color="auto"/>
        <w:left w:val="none" w:sz="0" w:space="0" w:color="auto"/>
        <w:bottom w:val="none" w:sz="0" w:space="0" w:color="auto"/>
        <w:right w:val="none" w:sz="0" w:space="0" w:color="auto"/>
      </w:divBdr>
    </w:div>
    <w:div w:id="419330202">
      <w:marLeft w:val="640"/>
      <w:marRight w:val="0"/>
      <w:marTop w:val="0"/>
      <w:marBottom w:val="0"/>
      <w:divBdr>
        <w:top w:val="none" w:sz="0" w:space="0" w:color="auto"/>
        <w:left w:val="none" w:sz="0" w:space="0" w:color="auto"/>
        <w:bottom w:val="none" w:sz="0" w:space="0" w:color="auto"/>
        <w:right w:val="none" w:sz="0" w:space="0" w:color="auto"/>
      </w:divBdr>
    </w:div>
    <w:div w:id="419449239">
      <w:marLeft w:val="640"/>
      <w:marRight w:val="0"/>
      <w:marTop w:val="0"/>
      <w:marBottom w:val="0"/>
      <w:divBdr>
        <w:top w:val="none" w:sz="0" w:space="0" w:color="auto"/>
        <w:left w:val="none" w:sz="0" w:space="0" w:color="auto"/>
        <w:bottom w:val="none" w:sz="0" w:space="0" w:color="auto"/>
        <w:right w:val="none" w:sz="0" w:space="0" w:color="auto"/>
      </w:divBdr>
    </w:div>
    <w:div w:id="419453303">
      <w:marLeft w:val="640"/>
      <w:marRight w:val="0"/>
      <w:marTop w:val="0"/>
      <w:marBottom w:val="0"/>
      <w:divBdr>
        <w:top w:val="none" w:sz="0" w:space="0" w:color="auto"/>
        <w:left w:val="none" w:sz="0" w:space="0" w:color="auto"/>
        <w:bottom w:val="none" w:sz="0" w:space="0" w:color="auto"/>
        <w:right w:val="none" w:sz="0" w:space="0" w:color="auto"/>
      </w:divBdr>
    </w:div>
    <w:div w:id="419454183">
      <w:marLeft w:val="640"/>
      <w:marRight w:val="0"/>
      <w:marTop w:val="0"/>
      <w:marBottom w:val="0"/>
      <w:divBdr>
        <w:top w:val="none" w:sz="0" w:space="0" w:color="auto"/>
        <w:left w:val="none" w:sz="0" w:space="0" w:color="auto"/>
        <w:bottom w:val="none" w:sz="0" w:space="0" w:color="auto"/>
        <w:right w:val="none" w:sz="0" w:space="0" w:color="auto"/>
      </w:divBdr>
    </w:div>
    <w:div w:id="419764295">
      <w:marLeft w:val="640"/>
      <w:marRight w:val="0"/>
      <w:marTop w:val="0"/>
      <w:marBottom w:val="0"/>
      <w:divBdr>
        <w:top w:val="none" w:sz="0" w:space="0" w:color="auto"/>
        <w:left w:val="none" w:sz="0" w:space="0" w:color="auto"/>
        <w:bottom w:val="none" w:sz="0" w:space="0" w:color="auto"/>
        <w:right w:val="none" w:sz="0" w:space="0" w:color="auto"/>
      </w:divBdr>
    </w:div>
    <w:div w:id="419765414">
      <w:marLeft w:val="640"/>
      <w:marRight w:val="0"/>
      <w:marTop w:val="0"/>
      <w:marBottom w:val="0"/>
      <w:divBdr>
        <w:top w:val="none" w:sz="0" w:space="0" w:color="auto"/>
        <w:left w:val="none" w:sz="0" w:space="0" w:color="auto"/>
        <w:bottom w:val="none" w:sz="0" w:space="0" w:color="auto"/>
        <w:right w:val="none" w:sz="0" w:space="0" w:color="auto"/>
      </w:divBdr>
    </w:div>
    <w:div w:id="419983951">
      <w:marLeft w:val="640"/>
      <w:marRight w:val="0"/>
      <w:marTop w:val="0"/>
      <w:marBottom w:val="0"/>
      <w:divBdr>
        <w:top w:val="none" w:sz="0" w:space="0" w:color="auto"/>
        <w:left w:val="none" w:sz="0" w:space="0" w:color="auto"/>
        <w:bottom w:val="none" w:sz="0" w:space="0" w:color="auto"/>
        <w:right w:val="none" w:sz="0" w:space="0" w:color="auto"/>
      </w:divBdr>
    </w:div>
    <w:div w:id="420031598">
      <w:marLeft w:val="640"/>
      <w:marRight w:val="0"/>
      <w:marTop w:val="0"/>
      <w:marBottom w:val="0"/>
      <w:divBdr>
        <w:top w:val="none" w:sz="0" w:space="0" w:color="auto"/>
        <w:left w:val="none" w:sz="0" w:space="0" w:color="auto"/>
        <w:bottom w:val="none" w:sz="0" w:space="0" w:color="auto"/>
        <w:right w:val="none" w:sz="0" w:space="0" w:color="auto"/>
      </w:divBdr>
    </w:div>
    <w:div w:id="420220500">
      <w:marLeft w:val="640"/>
      <w:marRight w:val="0"/>
      <w:marTop w:val="0"/>
      <w:marBottom w:val="0"/>
      <w:divBdr>
        <w:top w:val="none" w:sz="0" w:space="0" w:color="auto"/>
        <w:left w:val="none" w:sz="0" w:space="0" w:color="auto"/>
        <w:bottom w:val="none" w:sz="0" w:space="0" w:color="auto"/>
        <w:right w:val="none" w:sz="0" w:space="0" w:color="auto"/>
      </w:divBdr>
    </w:div>
    <w:div w:id="420417947">
      <w:marLeft w:val="640"/>
      <w:marRight w:val="0"/>
      <w:marTop w:val="0"/>
      <w:marBottom w:val="0"/>
      <w:divBdr>
        <w:top w:val="none" w:sz="0" w:space="0" w:color="auto"/>
        <w:left w:val="none" w:sz="0" w:space="0" w:color="auto"/>
        <w:bottom w:val="none" w:sz="0" w:space="0" w:color="auto"/>
        <w:right w:val="none" w:sz="0" w:space="0" w:color="auto"/>
      </w:divBdr>
    </w:div>
    <w:div w:id="420491346">
      <w:marLeft w:val="640"/>
      <w:marRight w:val="0"/>
      <w:marTop w:val="0"/>
      <w:marBottom w:val="0"/>
      <w:divBdr>
        <w:top w:val="none" w:sz="0" w:space="0" w:color="auto"/>
        <w:left w:val="none" w:sz="0" w:space="0" w:color="auto"/>
        <w:bottom w:val="none" w:sz="0" w:space="0" w:color="auto"/>
        <w:right w:val="none" w:sz="0" w:space="0" w:color="auto"/>
      </w:divBdr>
    </w:div>
    <w:div w:id="420562043">
      <w:marLeft w:val="640"/>
      <w:marRight w:val="0"/>
      <w:marTop w:val="0"/>
      <w:marBottom w:val="0"/>
      <w:divBdr>
        <w:top w:val="none" w:sz="0" w:space="0" w:color="auto"/>
        <w:left w:val="none" w:sz="0" w:space="0" w:color="auto"/>
        <w:bottom w:val="none" w:sz="0" w:space="0" w:color="auto"/>
        <w:right w:val="none" w:sz="0" w:space="0" w:color="auto"/>
      </w:divBdr>
    </w:div>
    <w:div w:id="420570728">
      <w:marLeft w:val="640"/>
      <w:marRight w:val="0"/>
      <w:marTop w:val="0"/>
      <w:marBottom w:val="0"/>
      <w:divBdr>
        <w:top w:val="none" w:sz="0" w:space="0" w:color="auto"/>
        <w:left w:val="none" w:sz="0" w:space="0" w:color="auto"/>
        <w:bottom w:val="none" w:sz="0" w:space="0" w:color="auto"/>
        <w:right w:val="none" w:sz="0" w:space="0" w:color="auto"/>
      </w:divBdr>
    </w:div>
    <w:div w:id="420760790">
      <w:marLeft w:val="640"/>
      <w:marRight w:val="0"/>
      <w:marTop w:val="0"/>
      <w:marBottom w:val="0"/>
      <w:divBdr>
        <w:top w:val="none" w:sz="0" w:space="0" w:color="auto"/>
        <w:left w:val="none" w:sz="0" w:space="0" w:color="auto"/>
        <w:bottom w:val="none" w:sz="0" w:space="0" w:color="auto"/>
        <w:right w:val="none" w:sz="0" w:space="0" w:color="auto"/>
      </w:divBdr>
    </w:div>
    <w:div w:id="420764068">
      <w:marLeft w:val="640"/>
      <w:marRight w:val="0"/>
      <w:marTop w:val="0"/>
      <w:marBottom w:val="0"/>
      <w:divBdr>
        <w:top w:val="none" w:sz="0" w:space="0" w:color="auto"/>
        <w:left w:val="none" w:sz="0" w:space="0" w:color="auto"/>
        <w:bottom w:val="none" w:sz="0" w:space="0" w:color="auto"/>
        <w:right w:val="none" w:sz="0" w:space="0" w:color="auto"/>
      </w:divBdr>
    </w:div>
    <w:div w:id="420832900">
      <w:marLeft w:val="640"/>
      <w:marRight w:val="0"/>
      <w:marTop w:val="0"/>
      <w:marBottom w:val="0"/>
      <w:divBdr>
        <w:top w:val="none" w:sz="0" w:space="0" w:color="auto"/>
        <w:left w:val="none" w:sz="0" w:space="0" w:color="auto"/>
        <w:bottom w:val="none" w:sz="0" w:space="0" w:color="auto"/>
        <w:right w:val="none" w:sz="0" w:space="0" w:color="auto"/>
      </w:divBdr>
    </w:div>
    <w:div w:id="420832907">
      <w:marLeft w:val="640"/>
      <w:marRight w:val="0"/>
      <w:marTop w:val="0"/>
      <w:marBottom w:val="0"/>
      <w:divBdr>
        <w:top w:val="none" w:sz="0" w:space="0" w:color="auto"/>
        <w:left w:val="none" w:sz="0" w:space="0" w:color="auto"/>
        <w:bottom w:val="none" w:sz="0" w:space="0" w:color="auto"/>
        <w:right w:val="none" w:sz="0" w:space="0" w:color="auto"/>
      </w:divBdr>
    </w:div>
    <w:div w:id="420878794">
      <w:marLeft w:val="640"/>
      <w:marRight w:val="0"/>
      <w:marTop w:val="0"/>
      <w:marBottom w:val="0"/>
      <w:divBdr>
        <w:top w:val="none" w:sz="0" w:space="0" w:color="auto"/>
        <w:left w:val="none" w:sz="0" w:space="0" w:color="auto"/>
        <w:bottom w:val="none" w:sz="0" w:space="0" w:color="auto"/>
        <w:right w:val="none" w:sz="0" w:space="0" w:color="auto"/>
      </w:divBdr>
    </w:div>
    <w:div w:id="421025416">
      <w:marLeft w:val="640"/>
      <w:marRight w:val="0"/>
      <w:marTop w:val="0"/>
      <w:marBottom w:val="0"/>
      <w:divBdr>
        <w:top w:val="none" w:sz="0" w:space="0" w:color="auto"/>
        <w:left w:val="none" w:sz="0" w:space="0" w:color="auto"/>
        <w:bottom w:val="none" w:sz="0" w:space="0" w:color="auto"/>
        <w:right w:val="none" w:sz="0" w:space="0" w:color="auto"/>
      </w:divBdr>
    </w:div>
    <w:div w:id="421100081">
      <w:marLeft w:val="640"/>
      <w:marRight w:val="0"/>
      <w:marTop w:val="0"/>
      <w:marBottom w:val="0"/>
      <w:divBdr>
        <w:top w:val="none" w:sz="0" w:space="0" w:color="auto"/>
        <w:left w:val="none" w:sz="0" w:space="0" w:color="auto"/>
        <w:bottom w:val="none" w:sz="0" w:space="0" w:color="auto"/>
        <w:right w:val="none" w:sz="0" w:space="0" w:color="auto"/>
      </w:divBdr>
    </w:div>
    <w:div w:id="421149607">
      <w:marLeft w:val="640"/>
      <w:marRight w:val="0"/>
      <w:marTop w:val="0"/>
      <w:marBottom w:val="0"/>
      <w:divBdr>
        <w:top w:val="none" w:sz="0" w:space="0" w:color="auto"/>
        <w:left w:val="none" w:sz="0" w:space="0" w:color="auto"/>
        <w:bottom w:val="none" w:sz="0" w:space="0" w:color="auto"/>
        <w:right w:val="none" w:sz="0" w:space="0" w:color="auto"/>
      </w:divBdr>
    </w:div>
    <w:div w:id="421339203">
      <w:marLeft w:val="640"/>
      <w:marRight w:val="0"/>
      <w:marTop w:val="0"/>
      <w:marBottom w:val="0"/>
      <w:divBdr>
        <w:top w:val="none" w:sz="0" w:space="0" w:color="auto"/>
        <w:left w:val="none" w:sz="0" w:space="0" w:color="auto"/>
        <w:bottom w:val="none" w:sz="0" w:space="0" w:color="auto"/>
        <w:right w:val="none" w:sz="0" w:space="0" w:color="auto"/>
      </w:divBdr>
    </w:div>
    <w:div w:id="421417438">
      <w:marLeft w:val="640"/>
      <w:marRight w:val="0"/>
      <w:marTop w:val="0"/>
      <w:marBottom w:val="0"/>
      <w:divBdr>
        <w:top w:val="none" w:sz="0" w:space="0" w:color="auto"/>
        <w:left w:val="none" w:sz="0" w:space="0" w:color="auto"/>
        <w:bottom w:val="none" w:sz="0" w:space="0" w:color="auto"/>
        <w:right w:val="none" w:sz="0" w:space="0" w:color="auto"/>
      </w:divBdr>
    </w:div>
    <w:div w:id="421490413">
      <w:marLeft w:val="640"/>
      <w:marRight w:val="0"/>
      <w:marTop w:val="0"/>
      <w:marBottom w:val="0"/>
      <w:divBdr>
        <w:top w:val="none" w:sz="0" w:space="0" w:color="auto"/>
        <w:left w:val="none" w:sz="0" w:space="0" w:color="auto"/>
        <w:bottom w:val="none" w:sz="0" w:space="0" w:color="auto"/>
        <w:right w:val="none" w:sz="0" w:space="0" w:color="auto"/>
      </w:divBdr>
    </w:div>
    <w:div w:id="421491245">
      <w:marLeft w:val="640"/>
      <w:marRight w:val="0"/>
      <w:marTop w:val="0"/>
      <w:marBottom w:val="0"/>
      <w:divBdr>
        <w:top w:val="none" w:sz="0" w:space="0" w:color="auto"/>
        <w:left w:val="none" w:sz="0" w:space="0" w:color="auto"/>
        <w:bottom w:val="none" w:sz="0" w:space="0" w:color="auto"/>
        <w:right w:val="none" w:sz="0" w:space="0" w:color="auto"/>
      </w:divBdr>
    </w:div>
    <w:div w:id="421492038">
      <w:marLeft w:val="640"/>
      <w:marRight w:val="0"/>
      <w:marTop w:val="0"/>
      <w:marBottom w:val="0"/>
      <w:divBdr>
        <w:top w:val="none" w:sz="0" w:space="0" w:color="auto"/>
        <w:left w:val="none" w:sz="0" w:space="0" w:color="auto"/>
        <w:bottom w:val="none" w:sz="0" w:space="0" w:color="auto"/>
        <w:right w:val="none" w:sz="0" w:space="0" w:color="auto"/>
      </w:divBdr>
    </w:div>
    <w:div w:id="421530731">
      <w:marLeft w:val="640"/>
      <w:marRight w:val="0"/>
      <w:marTop w:val="0"/>
      <w:marBottom w:val="0"/>
      <w:divBdr>
        <w:top w:val="none" w:sz="0" w:space="0" w:color="auto"/>
        <w:left w:val="none" w:sz="0" w:space="0" w:color="auto"/>
        <w:bottom w:val="none" w:sz="0" w:space="0" w:color="auto"/>
        <w:right w:val="none" w:sz="0" w:space="0" w:color="auto"/>
      </w:divBdr>
    </w:div>
    <w:div w:id="421607516">
      <w:marLeft w:val="640"/>
      <w:marRight w:val="0"/>
      <w:marTop w:val="0"/>
      <w:marBottom w:val="0"/>
      <w:divBdr>
        <w:top w:val="none" w:sz="0" w:space="0" w:color="auto"/>
        <w:left w:val="none" w:sz="0" w:space="0" w:color="auto"/>
        <w:bottom w:val="none" w:sz="0" w:space="0" w:color="auto"/>
        <w:right w:val="none" w:sz="0" w:space="0" w:color="auto"/>
      </w:divBdr>
    </w:div>
    <w:div w:id="421683624">
      <w:marLeft w:val="640"/>
      <w:marRight w:val="0"/>
      <w:marTop w:val="0"/>
      <w:marBottom w:val="0"/>
      <w:divBdr>
        <w:top w:val="none" w:sz="0" w:space="0" w:color="auto"/>
        <w:left w:val="none" w:sz="0" w:space="0" w:color="auto"/>
        <w:bottom w:val="none" w:sz="0" w:space="0" w:color="auto"/>
        <w:right w:val="none" w:sz="0" w:space="0" w:color="auto"/>
      </w:divBdr>
    </w:div>
    <w:div w:id="421684945">
      <w:marLeft w:val="640"/>
      <w:marRight w:val="0"/>
      <w:marTop w:val="0"/>
      <w:marBottom w:val="0"/>
      <w:divBdr>
        <w:top w:val="none" w:sz="0" w:space="0" w:color="auto"/>
        <w:left w:val="none" w:sz="0" w:space="0" w:color="auto"/>
        <w:bottom w:val="none" w:sz="0" w:space="0" w:color="auto"/>
        <w:right w:val="none" w:sz="0" w:space="0" w:color="auto"/>
      </w:divBdr>
    </w:div>
    <w:div w:id="421725993">
      <w:marLeft w:val="640"/>
      <w:marRight w:val="0"/>
      <w:marTop w:val="0"/>
      <w:marBottom w:val="0"/>
      <w:divBdr>
        <w:top w:val="none" w:sz="0" w:space="0" w:color="auto"/>
        <w:left w:val="none" w:sz="0" w:space="0" w:color="auto"/>
        <w:bottom w:val="none" w:sz="0" w:space="0" w:color="auto"/>
        <w:right w:val="none" w:sz="0" w:space="0" w:color="auto"/>
      </w:divBdr>
    </w:div>
    <w:div w:id="421727974">
      <w:marLeft w:val="640"/>
      <w:marRight w:val="0"/>
      <w:marTop w:val="0"/>
      <w:marBottom w:val="0"/>
      <w:divBdr>
        <w:top w:val="none" w:sz="0" w:space="0" w:color="auto"/>
        <w:left w:val="none" w:sz="0" w:space="0" w:color="auto"/>
        <w:bottom w:val="none" w:sz="0" w:space="0" w:color="auto"/>
        <w:right w:val="none" w:sz="0" w:space="0" w:color="auto"/>
      </w:divBdr>
    </w:div>
    <w:div w:id="421728200">
      <w:marLeft w:val="640"/>
      <w:marRight w:val="0"/>
      <w:marTop w:val="0"/>
      <w:marBottom w:val="0"/>
      <w:divBdr>
        <w:top w:val="none" w:sz="0" w:space="0" w:color="auto"/>
        <w:left w:val="none" w:sz="0" w:space="0" w:color="auto"/>
        <w:bottom w:val="none" w:sz="0" w:space="0" w:color="auto"/>
        <w:right w:val="none" w:sz="0" w:space="0" w:color="auto"/>
      </w:divBdr>
    </w:div>
    <w:div w:id="421874005">
      <w:marLeft w:val="640"/>
      <w:marRight w:val="0"/>
      <w:marTop w:val="0"/>
      <w:marBottom w:val="0"/>
      <w:divBdr>
        <w:top w:val="none" w:sz="0" w:space="0" w:color="auto"/>
        <w:left w:val="none" w:sz="0" w:space="0" w:color="auto"/>
        <w:bottom w:val="none" w:sz="0" w:space="0" w:color="auto"/>
        <w:right w:val="none" w:sz="0" w:space="0" w:color="auto"/>
      </w:divBdr>
    </w:div>
    <w:div w:id="421948480">
      <w:marLeft w:val="640"/>
      <w:marRight w:val="0"/>
      <w:marTop w:val="0"/>
      <w:marBottom w:val="0"/>
      <w:divBdr>
        <w:top w:val="none" w:sz="0" w:space="0" w:color="auto"/>
        <w:left w:val="none" w:sz="0" w:space="0" w:color="auto"/>
        <w:bottom w:val="none" w:sz="0" w:space="0" w:color="auto"/>
        <w:right w:val="none" w:sz="0" w:space="0" w:color="auto"/>
      </w:divBdr>
    </w:div>
    <w:div w:id="422075411">
      <w:marLeft w:val="640"/>
      <w:marRight w:val="0"/>
      <w:marTop w:val="0"/>
      <w:marBottom w:val="0"/>
      <w:divBdr>
        <w:top w:val="none" w:sz="0" w:space="0" w:color="auto"/>
        <w:left w:val="none" w:sz="0" w:space="0" w:color="auto"/>
        <w:bottom w:val="none" w:sz="0" w:space="0" w:color="auto"/>
        <w:right w:val="none" w:sz="0" w:space="0" w:color="auto"/>
      </w:divBdr>
    </w:div>
    <w:div w:id="422144866">
      <w:marLeft w:val="640"/>
      <w:marRight w:val="0"/>
      <w:marTop w:val="0"/>
      <w:marBottom w:val="0"/>
      <w:divBdr>
        <w:top w:val="none" w:sz="0" w:space="0" w:color="auto"/>
        <w:left w:val="none" w:sz="0" w:space="0" w:color="auto"/>
        <w:bottom w:val="none" w:sz="0" w:space="0" w:color="auto"/>
        <w:right w:val="none" w:sz="0" w:space="0" w:color="auto"/>
      </w:divBdr>
    </w:div>
    <w:div w:id="422185963">
      <w:marLeft w:val="640"/>
      <w:marRight w:val="0"/>
      <w:marTop w:val="0"/>
      <w:marBottom w:val="0"/>
      <w:divBdr>
        <w:top w:val="none" w:sz="0" w:space="0" w:color="auto"/>
        <w:left w:val="none" w:sz="0" w:space="0" w:color="auto"/>
        <w:bottom w:val="none" w:sz="0" w:space="0" w:color="auto"/>
        <w:right w:val="none" w:sz="0" w:space="0" w:color="auto"/>
      </w:divBdr>
    </w:div>
    <w:div w:id="422193231">
      <w:marLeft w:val="640"/>
      <w:marRight w:val="0"/>
      <w:marTop w:val="0"/>
      <w:marBottom w:val="0"/>
      <w:divBdr>
        <w:top w:val="none" w:sz="0" w:space="0" w:color="auto"/>
        <w:left w:val="none" w:sz="0" w:space="0" w:color="auto"/>
        <w:bottom w:val="none" w:sz="0" w:space="0" w:color="auto"/>
        <w:right w:val="none" w:sz="0" w:space="0" w:color="auto"/>
      </w:divBdr>
    </w:div>
    <w:div w:id="422341559">
      <w:marLeft w:val="640"/>
      <w:marRight w:val="0"/>
      <w:marTop w:val="0"/>
      <w:marBottom w:val="0"/>
      <w:divBdr>
        <w:top w:val="none" w:sz="0" w:space="0" w:color="auto"/>
        <w:left w:val="none" w:sz="0" w:space="0" w:color="auto"/>
        <w:bottom w:val="none" w:sz="0" w:space="0" w:color="auto"/>
        <w:right w:val="none" w:sz="0" w:space="0" w:color="auto"/>
      </w:divBdr>
    </w:div>
    <w:div w:id="422409904">
      <w:marLeft w:val="640"/>
      <w:marRight w:val="0"/>
      <w:marTop w:val="0"/>
      <w:marBottom w:val="0"/>
      <w:divBdr>
        <w:top w:val="none" w:sz="0" w:space="0" w:color="auto"/>
        <w:left w:val="none" w:sz="0" w:space="0" w:color="auto"/>
        <w:bottom w:val="none" w:sz="0" w:space="0" w:color="auto"/>
        <w:right w:val="none" w:sz="0" w:space="0" w:color="auto"/>
      </w:divBdr>
    </w:div>
    <w:div w:id="422646341">
      <w:marLeft w:val="640"/>
      <w:marRight w:val="0"/>
      <w:marTop w:val="0"/>
      <w:marBottom w:val="0"/>
      <w:divBdr>
        <w:top w:val="none" w:sz="0" w:space="0" w:color="auto"/>
        <w:left w:val="none" w:sz="0" w:space="0" w:color="auto"/>
        <w:bottom w:val="none" w:sz="0" w:space="0" w:color="auto"/>
        <w:right w:val="none" w:sz="0" w:space="0" w:color="auto"/>
      </w:divBdr>
    </w:div>
    <w:div w:id="422647846">
      <w:marLeft w:val="640"/>
      <w:marRight w:val="0"/>
      <w:marTop w:val="0"/>
      <w:marBottom w:val="0"/>
      <w:divBdr>
        <w:top w:val="none" w:sz="0" w:space="0" w:color="auto"/>
        <w:left w:val="none" w:sz="0" w:space="0" w:color="auto"/>
        <w:bottom w:val="none" w:sz="0" w:space="0" w:color="auto"/>
        <w:right w:val="none" w:sz="0" w:space="0" w:color="auto"/>
      </w:divBdr>
    </w:div>
    <w:div w:id="422724684">
      <w:marLeft w:val="640"/>
      <w:marRight w:val="0"/>
      <w:marTop w:val="0"/>
      <w:marBottom w:val="0"/>
      <w:divBdr>
        <w:top w:val="none" w:sz="0" w:space="0" w:color="auto"/>
        <w:left w:val="none" w:sz="0" w:space="0" w:color="auto"/>
        <w:bottom w:val="none" w:sz="0" w:space="0" w:color="auto"/>
        <w:right w:val="none" w:sz="0" w:space="0" w:color="auto"/>
      </w:divBdr>
    </w:div>
    <w:div w:id="422730278">
      <w:marLeft w:val="640"/>
      <w:marRight w:val="0"/>
      <w:marTop w:val="0"/>
      <w:marBottom w:val="0"/>
      <w:divBdr>
        <w:top w:val="none" w:sz="0" w:space="0" w:color="auto"/>
        <w:left w:val="none" w:sz="0" w:space="0" w:color="auto"/>
        <w:bottom w:val="none" w:sz="0" w:space="0" w:color="auto"/>
        <w:right w:val="none" w:sz="0" w:space="0" w:color="auto"/>
      </w:divBdr>
    </w:div>
    <w:div w:id="422799513">
      <w:marLeft w:val="640"/>
      <w:marRight w:val="0"/>
      <w:marTop w:val="0"/>
      <w:marBottom w:val="0"/>
      <w:divBdr>
        <w:top w:val="none" w:sz="0" w:space="0" w:color="auto"/>
        <w:left w:val="none" w:sz="0" w:space="0" w:color="auto"/>
        <w:bottom w:val="none" w:sz="0" w:space="0" w:color="auto"/>
        <w:right w:val="none" w:sz="0" w:space="0" w:color="auto"/>
      </w:divBdr>
    </w:div>
    <w:div w:id="422804282">
      <w:marLeft w:val="640"/>
      <w:marRight w:val="0"/>
      <w:marTop w:val="0"/>
      <w:marBottom w:val="0"/>
      <w:divBdr>
        <w:top w:val="none" w:sz="0" w:space="0" w:color="auto"/>
        <w:left w:val="none" w:sz="0" w:space="0" w:color="auto"/>
        <w:bottom w:val="none" w:sz="0" w:space="0" w:color="auto"/>
        <w:right w:val="none" w:sz="0" w:space="0" w:color="auto"/>
      </w:divBdr>
    </w:div>
    <w:div w:id="422921002">
      <w:marLeft w:val="640"/>
      <w:marRight w:val="0"/>
      <w:marTop w:val="0"/>
      <w:marBottom w:val="0"/>
      <w:divBdr>
        <w:top w:val="none" w:sz="0" w:space="0" w:color="auto"/>
        <w:left w:val="none" w:sz="0" w:space="0" w:color="auto"/>
        <w:bottom w:val="none" w:sz="0" w:space="0" w:color="auto"/>
        <w:right w:val="none" w:sz="0" w:space="0" w:color="auto"/>
      </w:divBdr>
    </w:div>
    <w:div w:id="422921133">
      <w:marLeft w:val="640"/>
      <w:marRight w:val="0"/>
      <w:marTop w:val="0"/>
      <w:marBottom w:val="0"/>
      <w:divBdr>
        <w:top w:val="none" w:sz="0" w:space="0" w:color="auto"/>
        <w:left w:val="none" w:sz="0" w:space="0" w:color="auto"/>
        <w:bottom w:val="none" w:sz="0" w:space="0" w:color="auto"/>
        <w:right w:val="none" w:sz="0" w:space="0" w:color="auto"/>
      </w:divBdr>
    </w:div>
    <w:div w:id="422993869">
      <w:marLeft w:val="640"/>
      <w:marRight w:val="0"/>
      <w:marTop w:val="0"/>
      <w:marBottom w:val="0"/>
      <w:divBdr>
        <w:top w:val="none" w:sz="0" w:space="0" w:color="auto"/>
        <w:left w:val="none" w:sz="0" w:space="0" w:color="auto"/>
        <w:bottom w:val="none" w:sz="0" w:space="0" w:color="auto"/>
        <w:right w:val="none" w:sz="0" w:space="0" w:color="auto"/>
      </w:divBdr>
    </w:div>
    <w:div w:id="422995585">
      <w:marLeft w:val="640"/>
      <w:marRight w:val="0"/>
      <w:marTop w:val="0"/>
      <w:marBottom w:val="0"/>
      <w:divBdr>
        <w:top w:val="none" w:sz="0" w:space="0" w:color="auto"/>
        <w:left w:val="none" w:sz="0" w:space="0" w:color="auto"/>
        <w:bottom w:val="none" w:sz="0" w:space="0" w:color="auto"/>
        <w:right w:val="none" w:sz="0" w:space="0" w:color="auto"/>
      </w:divBdr>
    </w:div>
    <w:div w:id="423111259">
      <w:marLeft w:val="640"/>
      <w:marRight w:val="0"/>
      <w:marTop w:val="0"/>
      <w:marBottom w:val="0"/>
      <w:divBdr>
        <w:top w:val="none" w:sz="0" w:space="0" w:color="auto"/>
        <w:left w:val="none" w:sz="0" w:space="0" w:color="auto"/>
        <w:bottom w:val="none" w:sz="0" w:space="0" w:color="auto"/>
        <w:right w:val="none" w:sz="0" w:space="0" w:color="auto"/>
      </w:divBdr>
    </w:div>
    <w:div w:id="423376317">
      <w:marLeft w:val="640"/>
      <w:marRight w:val="0"/>
      <w:marTop w:val="0"/>
      <w:marBottom w:val="0"/>
      <w:divBdr>
        <w:top w:val="none" w:sz="0" w:space="0" w:color="auto"/>
        <w:left w:val="none" w:sz="0" w:space="0" w:color="auto"/>
        <w:bottom w:val="none" w:sz="0" w:space="0" w:color="auto"/>
        <w:right w:val="none" w:sz="0" w:space="0" w:color="auto"/>
      </w:divBdr>
    </w:div>
    <w:div w:id="423380144">
      <w:marLeft w:val="640"/>
      <w:marRight w:val="0"/>
      <w:marTop w:val="0"/>
      <w:marBottom w:val="0"/>
      <w:divBdr>
        <w:top w:val="none" w:sz="0" w:space="0" w:color="auto"/>
        <w:left w:val="none" w:sz="0" w:space="0" w:color="auto"/>
        <w:bottom w:val="none" w:sz="0" w:space="0" w:color="auto"/>
        <w:right w:val="none" w:sz="0" w:space="0" w:color="auto"/>
      </w:divBdr>
    </w:div>
    <w:div w:id="423650144">
      <w:marLeft w:val="640"/>
      <w:marRight w:val="0"/>
      <w:marTop w:val="0"/>
      <w:marBottom w:val="0"/>
      <w:divBdr>
        <w:top w:val="none" w:sz="0" w:space="0" w:color="auto"/>
        <w:left w:val="none" w:sz="0" w:space="0" w:color="auto"/>
        <w:bottom w:val="none" w:sz="0" w:space="0" w:color="auto"/>
        <w:right w:val="none" w:sz="0" w:space="0" w:color="auto"/>
      </w:divBdr>
    </w:div>
    <w:div w:id="423693234">
      <w:marLeft w:val="640"/>
      <w:marRight w:val="0"/>
      <w:marTop w:val="0"/>
      <w:marBottom w:val="0"/>
      <w:divBdr>
        <w:top w:val="none" w:sz="0" w:space="0" w:color="auto"/>
        <w:left w:val="none" w:sz="0" w:space="0" w:color="auto"/>
        <w:bottom w:val="none" w:sz="0" w:space="0" w:color="auto"/>
        <w:right w:val="none" w:sz="0" w:space="0" w:color="auto"/>
      </w:divBdr>
    </w:div>
    <w:div w:id="423765758">
      <w:marLeft w:val="640"/>
      <w:marRight w:val="0"/>
      <w:marTop w:val="0"/>
      <w:marBottom w:val="0"/>
      <w:divBdr>
        <w:top w:val="none" w:sz="0" w:space="0" w:color="auto"/>
        <w:left w:val="none" w:sz="0" w:space="0" w:color="auto"/>
        <w:bottom w:val="none" w:sz="0" w:space="0" w:color="auto"/>
        <w:right w:val="none" w:sz="0" w:space="0" w:color="auto"/>
      </w:divBdr>
    </w:div>
    <w:div w:id="423957631">
      <w:marLeft w:val="640"/>
      <w:marRight w:val="0"/>
      <w:marTop w:val="0"/>
      <w:marBottom w:val="0"/>
      <w:divBdr>
        <w:top w:val="none" w:sz="0" w:space="0" w:color="auto"/>
        <w:left w:val="none" w:sz="0" w:space="0" w:color="auto"/>
        <w:bottom w:val="none" w:sz="0" w:space="0" w:color="auto"/>
        <w:right w:val="none" w:sz="0" w:space="0" w:color="auto"/>
      </w:divBdr>
    </w:div>
    <w:div w:id="423959833">
      <w:marLeft w:val="640"/>
      <w:marRight w:val="0"/>
      <w:marTop w:val="0"/>
      <w:marBottom w:val="0"/>
      <w:divBdr>
        <w:top w:val="none" w:sz="0" w:space="0" w:color="auto"/>
        <w:left w:val="none" w:sz="0" w:space="0" w:color="auto"/>
        <w:bottom w:val="none" w:sz="0" w:space="0" w:color="auto"/>
        <w:right w:val="none" w:sz="0" w:space="0" w:color="auto"/>
      </w:divBdr>
    </w:div>
    <w:div w:id="424032645">
      <w:marLeft w:val="640"/>
      <w:marRight w:val="0"/>
      <w:marTop w:val="0"/>
      <w:marBottom w:val="0"/>
      <w:divBdr>
        <w:top w:val="none" w:sz="0" w:space="0" w:color="auto"/>
        <w:left w:val="none" w:sz="0" w:space="0" w:color="auto"/>
        <w:bottom w:val="none" w:sz="0" w:space="0" w:color="auto"/>
        <w:right w:val="none" w:sz="0" w:space="0" w:color="auto"/>
      </w:divBdr>
    </w:div>
    <w:div w:id="424032857">
      <w:marLeft w:val="640"/>
      <w:marRight w:val="0"/>
      <w:marTop w:val="0"/>
      <w:marBottom w:val="0"/>
      <w:divBdr>
        <w:top w:val="none" w:sz="0" w:space="0" w:color="auto"/>
        <w:left w:val="none" w:sz="0" w:space="0" w:color="auto"/>
        <w:bottom w:val="none" w:sz="0" w:space="0" w:color="auto"/>
        <w:right w:val="none" w:sz="0" w:space="0" w:color="auto"/>
      </w:divBdr>
    </w:div>
    <w:div w:id="424228280">
      <w:marLeft w:val="640"/>
      <w:marRight w:val="0"/>
      <w:marTop w:val="0"/>
      <w:marBottom w:val="0"/>
      <w:divBdr>
        <w:top w:val="none" w:sz="0" w:space="0" w:color="auto"/>
        <w:left w:val="none" w:sz="0" w:space="0" w:color="auto"/>
        <w:bottom w:val="none" w:sz="0" w:space="0" w:color="auto"/>
        <w:right w:val="none" w:sz="0" w:space="0" w:color="auto"/>
      </w:divBdr>
    </w:div>
    <w:div w:id="424233181">
      <w:marLeft w:val="640"/>
      <w:marRight w:val="0"/>
      <w:marTop w:val="0"/>
      <w:marBottom w:val="0"/>
      <w:divBdr>
        <w:top w:val="none" w:sz="0" w:space="0" w:color="auto"/>
        <w:left w:val="none" w:sz="0" w:space="0" w:color="auto"/>
        <w:bottom w:val="none" w:sz="0" w:space="0" w:color="auto"/>
        <w:right w:val="none" w:sz="0" w:space="0" w:color="auto"/>
      </w:divBdr>
    </w:div>
    <w:div w:id="424303087">
      <w:marLeft w:val="640"/>
      <w:marRight w:val="0"/>
      <w:marTop w:val="0"/>
      <w:marBottom w:val="0"/>
      <w:divBdr>
        <w:top w:val="none" w:sz="0" w:space="0" w:color="auto"/>
        <w:left w:val="none" w:sz="0" w:space="0" w:color="auto"/>
        <w:bottom w:val="none" w:sz="0" w:space="0" w:color="auto"/>
        <w:right w:val="none" w:sz="0" w:space="0" w:color="auto"/>
      </w:divBdr>
    </w:div>
    <w:div w:id="424421158">
      <w:marLeft w:val="640"/>
      <w:marRight w:val="0"/>
      <w:marTop w:val="0"/>
      <w:marBottom w:val="0"/>
      <w:divBdr>
        <w:top w:val="none" w:sz="0" w:space="0" w:color="auto"/>
        <w:left w:val="none" w:sz="0" w:space="0" w:color="auto"/>
        <w:bottom w:val="none" w:sz="0" w:space="0" w:color="auto"/>
        <w:right w:val="none" w:sz="0" w:space="0" w:color="auto"/>
      </w:divBdr>
    </w:div>
    <w:div w:id="424423605">
      <w:marLeft w:val="640"/>
      <w:marRight w:val="0"/>
      <w:marTop w:val="0"/>
      <w:marBottom w:val="0"/>
      <w:divBdr>
        <w:top w:val="none" w:sz="0" w:space="0" w:color="auto"/>
        <w:left w:val="none" w:sz="0" w:space="0" w:color="auto"/>
        <w:bottom w:val="none" w:sz="0" w:space="0" w:color="auto"/>
        <w:right w:val="none" w:sz="0" w:space="0" w:color="auto"/>
      </w:divBdr>
    </w:div>
    <w:div w:id="424427810">
      <w:marLeft w:val="640"/>
      <w:marRight w:val="0"/>
      <w:marTop w:val="0"/>
      <w:marBottom w:val="0"/>
      <w:divBdr>
        <w:top w:val="none" w:sz="0" w:space="0" w:color="auto"/>
        <w:left w:val="none" w:sz="0" w:space="0" w:color="auto"/>
        <w:bottom w:val="none" w:sz="0" w:space="0" w:color="auto"/>
        <w:right w:val="none" w:sz="0" w:space="0" w:color="auto"/>
      </w:divBdr>
    </w:div>
    <w:div w:id="424543996">
      <w:marLeft w:val="640"/>
      <w:marRight w:val="0"/>
      <w:marTop w:val="0"/>
      <w:marBottom w:val="0"/>
      <w:divBdr>
        <w:top w:val="none" w:sz="0" w:space="0" w:color="auto"/>
        <w:left w:val="none" w:sz="0" w:space="0" w:color="auto"/>
        <w:bottom w:val="none" w:sz="0" w:space="0" w:color="auto"/>
        <w:right w:val="none" w:sz="0" w:space="0" w:color="auto"/>
      </w:divBdr>
    </w:div>
    <w:div w:id="424545802">
      <w:marLeft w:val="640"/>
      <w:marRight w:val="0"/>
      <w:marTop w:val="0"/>
      <w:marBottom w:val="0"/>
      <w:divBdr>
        <w:top w:val="none" w:sz="0" w:space="0" w:color="auto"/>
        <w:left w:val="none" w:sz="0" w:space="0" w:color="auto"/>
        <w:bottom w:val="none" w:sz="0" w:space="0" w:color="auto"/>
        <w:right w:val="none" w:sz="0" w:space="0" w:color="auto"/>
      </w:divBdr>
    </w:div>
    <w:div w:id="424568834">
      <w:marLeft w:val="640"/>
      <w:marRight w:val="0"/>
      <w:marTop w:val="0"/>
      <w:marBottom w:val="0"/>
      <w:divBdr>
        <w:top w:val="none" w:sz="0" w:space="0" w:color="auto"/>
        <w:left w:val="none" w:sz="0" w:space="0" w:color="auto"/>
        <w:bottom w:val="none" w:sz="0" w:space="0" w:color="auto"/>
        <w:right w:val="none" w:sz="0" w:space="0" w:color="auto"/>
      </w:divBdr>
    </w:div>
    <w:div w:id="424620821">
      <w:marLeft w:val="640"/>
      <w:marRight w:val="0"/>
      <w:marTop w:val="0"/>
      <w:marBottom w:val="0"/>
      <w:divBdr>
        <w:top w:val="none" w:sz="0" w:space="0" w:color="auto"/>
        <w:left w:val="none" w:sz="0" w:space="0" w:color="auto"/>
        <w:bottom w:val="none" w:sz="0" w:space="0" w:color="auto"/>
        <w:right w:val="none" w:sz="0" w:space="0" w:color="auto"/>
      </w:divBdr>
    </w:div>
    <w:div w:id="424689507">
      <w:marLeft w:val="640"/>
      <w:marRight w:val="0"/>
      <w:marTop w:val="0"/>
      <w:marBottom w:val="0"/>
      <w:divBdr>
        <w:top w:val="none" w:sz="0" w:space="0" w:color="auto"/>
        <w:left w:val="none" w:sz="0" w:space="0" w:color="auto"/>
        <w:bottom w:val="none" w:sz="0" w:space="0" w:color="auto"/>
        <w:right w:val="none" w:sz="0" w:space="0" w:color="auto"/>
      </w:divBdr>
    </w:div>
    <w:div w:id="424764893">
      <w:marLeft w:val="640"/>
      <w:marRight w:val="0"/>
      <w:marTop w:val="0"/>
      <w:marBottom w:val="0"/>
      <w:divBdr>
        <w:top w:val="none" w:sz="0" w:space="0" w:color="auto"/>
        <w:left w:val="none" w:sz="0" w:space="0" w:color="auto"/>
        <w:bottom w:val="none" w:sz="0" w:space="0" w:color="auto"/>
        <w:right w:val="none" w:sz="0" w:space="0" w:color="auto"/>
      </w:divBdr>
    </w:div>
    <w:div w:id="424807154">
      <w:marLeft w:val="640"/>
      <w:marRight w:val="0"/>
      <w:marTop w:val="0"/>
      <w:marBottom w:val="0"/>
      <w:divBdr>
        <w:top w:val="none" w:sz="0" w:space="0" w:color="auto"/>
        <w:left w:val="none" w:sz="0" w:space="0" w:color="auto"/>
        <w:bottom w:val="none" w:sz="0" w:space="0" w:color="auto"/>
        <w:right w:val="none" w:sz="0" w:space="0" w:color="auto"/>
      </w:divBdr>
    </w:div>
    <w:div w:id="424888794">
      <w:marLeft w:val="640"/>
      <w:marRight w:val="0"/>
      <w:marTop w:val="0"/>
      <w:marBottom w:val="0"/>
      <w:divBdr>
        <w:top w:val="none" w:sz="0" w:space="0" w:color="auto"/>
        <w:left w:val="none" w:sz="0" w:space="0" w:color="auto"/>
        <w:bottom w:val="none" w:sz="0" w:space="0" w:color="auto"/>
        <w:right w:val="none" w:sz="0" w:space="0" w:color="auto"/>
      </w:divBdr>
    </w:div>
    <w:div w:id="425003265">
      <w:marLeft w:val="640"/>
      <w:marRight w:val="0"/>
      <w:marTop w:val="0"/>
      <w:marBottom w:val="0"/>
      <w:divBdr>
        <w:top w:val="none" w:sz="0" w:space="0" w:color="auto"/>
        <w:left w:val="none" w:sz="0" w:space="0" w:color="auto"/>
        <w:bottom w:val="none" w:sz="0" w:space="0" w:color="auto"/>
        <w:right w:val="none" w:sz="0" w:space="0" w:color="auto"/>
      </w:divBdr>
    </w:div>
    <w:div w:id="425004019">
      <w:marLeft w:val="640"/>
      <w:marRight w:val="0"/>
      <w:marTop w:val="0"/>
      <w:marBottom w:val="0"/>
      <w:divBdr>
        <w:top w:val="none" w:sz="0" w:space="0" w:color="auto"/>
        <w:left w:val="none" w:sz="0" w:space="0" w:color="auto"/>
        <w:bottom w:val="none" w:sz="0" w:space="0" w:color="auto"/>
        <w:right w:val="none" w:sz="0" w:space="0" w:color="auto"/>
      </w:divBdr>
    </w:div>
    <w:div w:id="425077985">
      <w:marLeft w:val="640"/>
      <w:marRight w:val="0"/>
      <w:marTop w:val="0"/>
      <w:marBottom w:val="0"/>
      <w:divBdr>
        <w:top w:val="none" w:sz="0" w:space="0" w:color="auto"/>
        <w:left w:val="none" w:sz="0" w:space="0" w:color="auto"/>
        <w:bottom w:val="none" w:sz="0" w:space="0" w:color="auto"/>
        <w:right w:val="none" w:sz="0" w:space="0" w:color="auto"/>
      </w:divBdr>
    </w:div>
    <w:div w:id="425082865">
      <w:marLeft w:val="640"/>
      <w:marRight w:val="0"/>
      <w:marTop w:val="0"/>
      <w:marBottom w:val="0"/>
      <w:divBdr>
        <w:top w:val="none" w:sz="0" w:space="0" w:color="auto"/>
        <w:left w:val="none" w:sz="0" w:space="0" w:color="auto"/>
        <w:bottom w:val="none" w:sz="0" w:space="0" w:color="auto"/>
        <w:right w:val="none" w:sz="0" w:space="0" w:color="auto"/>
      </w:divBdr>
    </w:div>
    <w:div w:id="425157693">
      <w:marLeft w:val="640"/>
      <w:marRight w:val="0"/>
      <w:marTop w:val="0"/>
      <w:marBottom w:val="0"/>
      <w:divBdr>
        <w:top w:val="none" w:sz="0" w:space="0" w:color="auto"/>
        <w:left w:val="none" w:sz="0" w:space="0" w:color="auto"/>
        <w:bottom w:val="none" w:sz="0" w:space="0" w:color="auto"/>
        <w:right w:val="none" w:sz="0" w:space="0" w:color="auto"/>
      </w:divBdr>
    </w:div>
    <w:div w:id="425346957">
      <w:marLeft w:val="640"/>
      <w:marRight w:val="0"/>
      <w:marTop w:val="0"/>
      <w:marBottom w:val="0"/>
      <w:divBdr>
        <w:top w:val="none" w:sz="0" w:space="0" w:color="auto"/>
        <w:left w:val="none" w:sz="0" w:space="0" w:color="auto"/>
        <w:bottom w:val="none" w:sz="0" w:space="0" w:color="auto"/>
        <w:right w:val="none" w:sz="0" w:space="0" w:color="auto"/>
      </w:divBdr>
    </w:div>
    <w:div w:id="425350432">
      <w:marLeft w:val="640"/>
      <w:marRight w:val="0"/>
      <w:marTop w:val="0"/>
      <w:marBottom w:val="0"/>
      <w:divBdr>
        <w:top w:val="none" w:sz="0" w:space="0" w:color="auto"/>
        <w:left w:val="none" w:sz="0" w:space="0" w:color="auto"/>
        <w:bottom w:val="none" w:sz="0" w:space="0" w:color="auto"/>
        <w:right w:val="none" w:sz="0" w:space="0" w:color="auto"/>
      </w:divBdr>
    </w:div>
    <w:div w:id="425419862">
      <w:marLeft w:val="640"/>
      <w:marRight w:val="0"/>
      <w:marTop w:val="0"/>
      <w:marBottom w:val="0"/>
      <w:divBdr>
        <w:top w:val="none" w:sz="0" w:space="0" w:color="auto"/>
        <w:left w:val="none" w:sz="0" w:space="0" w:color="auto"/>
        <w:bottom w:val="none" w:sz="0" w:space="0" w:color="auto"/>
        <w:right w:val="none" w:sz="0" w:space="0" w:color="auto"/>
      </w:divBdr>
    </w:div>
    <w:div w:id="425538313">
      <w:marLeft w:val="640"/>
      <w:marRight w:val="0"/>
      <w:marTop w:val="0"/>
      <w:marBottom w:val="0"/>
      <w:divBdr>
        <w:top w:val="none" w:sz="0" w:space="0" w:color="auto"/>
        <w:left w:val="none" w:sz="0" w:space="0" w:color="auto"/>
        <w:bottom w:val="none" w:sz="0" w:space="0" w:color="auto"/>
        <w:right w:val="none" w:sz="0" w:space="0" w:color="auto"/>
      </w:divBdr>
    </w:div>
    <w:div w:id="425539252">
      <w:marLeft w:val="640"/>
      <w:marRight w:val="0"/>
      <w:marTop w:val="0"/>
      <w:marBottom w:val="0"/>
      <w:divBdr>
        <w:top w:val="none" w:sz="0" w:space="0" w:color="auto"/>
        <w:left w:val="none" w:sz="0" w:space="0" w:color="auto"/>
        <w:bottom w:val="none" w:sz="0" w:space="0" w:color="auto"/>
        <w:right w:val="none" w:sz="0" w:space="0" w:color="auto"/>
      </w:divBdr>
    </w:div>
    <w:div w:id="425611732">
      <w:marLeft w:val="640"/>
      <w:marRight w:val="0"/>
      <w:marTop w:val="0"/>
      <w:marBottom w:val="0"/>
      <w:divBdr>
        <w:top w:val="none" w:sz="0" w:space="0" w:color="auto"/>
        <w:left w:val="none" w:sz="0" w:space="0" w:color="auto"/>
        <w:bottom w:val="none" w:sz="0" w:space="0" w:color="auto"/>
        <w:right w:val="none" w:sz="0" w:space="0" w:color="auto"/>
      </w:divBdr>
    </w:div>
    <w:div w:id="425613493">
      <w:marLeft w:val="640"/>
      <w:marRight w:val="0"/>
      <w:marTop w:val="0"/>
      <w:marBottom w:val="0"/>
      <w:divBdr>
        <w:top w:val="none" w:sz="0" w:space="0" w:color="auto"/>
        <w:left w:val="none" w:sz="0" w:space="0" w:color="auto"/>
        <w:bottom w:val="none" w:sz="0" w:space="0" w:color="auto"/>
        <w:right w:val="none" w:sz="0" w:space="0" w:color="auto"/>
      </w:divBdr>
    </w:div>
    <w:div w:id="425617325">
      <w:marLeft w:val="640"/>
      <w:marRight w:val="0"/>
      <w:marTop w:val="0"/>
      <w:marBottom w:val="0"/>
      <w:divBdr>
        <w:top w:val="none" w:sz="0" w:space="0" w:color="auto"/>
        <w:left w:val="none" w:sz="0" w:space="0" w:color="auto"/>
        <w:bottom w:val="none" w:sz="0" w:space="0" w:color="auto"/>
        <w:right w:val="none" w:sz="0" w:space="0" w:color="auto"/>
      </w:divBdr>
    </w:div>
    <w:div w:id="425617424">
      <w:marLeft w:val="640"/>
      <w:marRight w:val="0"/>
      <w:marTop w:val="0"/>
      <w:marBottom w:val="0"/>
      <w:divBdr>
        <w:top w:val="none" w:sz="0" w:space="0" w:color="auto"/>
        <w:left w:val="none" w:sz="0" w:space="0" w:color="auto"/>
        <w:bottom w:val="none" w:sz="0" w:space="0" w:color="auto"/>
        <w:right w:val="none" w:sz="0" w:space="0" w:color="auto"/>
      </w:divBdr>
    </w:div>
    <w:div w:id="425659544">
      <w:marLeft w:val="640"/>
      <w:marRight w:val="0"/>
      <w:marTop w:val="0"/>
      <w:marBottom w:val="0"/>
      <w:divBdr>
        <w:top w:val="none" w:sz="0" w:space="0" w:color="auto"/>
        <w:left w:val="none" w:sz="0" w:space="0" w:color="auto"/>
        <w:bottom w:val="none" w:sz="0" w:space="0" w:color="auto"/>
        <w:right w:val="none" w:sz="0" w:space="0" w:color="auto"/>
      </w:divBdr>
    </w:div>
    <w:div w:id="425729853">
      <w:marLeft w:val="640"/>
      <w:marRight w:val="0"/>
      <w:marTop w:val="0"/>
      <w:marBottom w:val="0"/>
      <w:divBdr>
        <w:top w:val="none" w:sz="0" w:space="0" w:color="auto"/>
        <w:left w:val="none" w:sz="0" w:space="0" w:color="auto"/>
        <w:bottom w:val="none" w:sz="0" w:space="0" w:color="auto"/>
        <w:right w:val="none" w:sz="0" w:space="0" w:color="auto"/>
      </w:divBdr>
    </w:div>
    <w:div w:id="425922492">
      <w:marLeft w:val="640"/>
      <w:marRight w:val="0"/>
      <w:marTop w:val="0"/>
      <w:marBottom w:val="0"/>
      <w:divBdr>
        <w:top w:val="none" w:sz="0" w:space="0" w:color="auto"/>
        <w:left w:val="none" w:sz="0" w:space="0" w:color="auto"/>
        <w:bottom w:val="none" w:sz="0" w:space="0" w:color="auto"/>
        <w:right w:val="none" w:sz="0" w:space="0" w:color="auto"/>
      </w:divBdr>
    </w:div>
    <w:div w:id="426001919">
      <w:marLeft w:val="640"/>
      <w:marRight w:val="0"/>
      <w:marTop w:val="0"/>
      <w:marBottom w:val="0"/>
      <w:divBdr>
        <w:top w:val="none" w:sz="0" w:space="0" w:color="auto"/>
        <w:left w:val="none" w:sz="0" w:space="0" w:color="auto"/>
        <w:bottom w:val="none" w:sz="0" w:space="0" w:color="auto"/>
        <w:right w:val="none" w:sz="0" w:space="0" w:color="auto"/>
      </w:divBdr>
    </w:div>
    <w:div w:id="426003591">
      <w:marLeft w:val="640"/>
      <w:marRight w:val="0"/>
      <w:marTop w:val="0"/>
      <w:marBottom w:val="0"/>
      <w:divBdr>
        <w:top w:val="none" w:sz="0" w:space="0" w:color="auto"/>
        <w:left w:val="none" w:sz="0" w:space="0" w:color="auto"/>
        <w:bottom w:val="none" w:sz="0" w:space="0" w:color="auto"/>
        <w:right w:val="none" w:sz="0" w:space="0" w:color="auto"/>
      </w:divBdr>
    </w:div>
    <w:div w:id="426122686">
      <w:marLeft w:val="640"/>
      <w:marRight w:val="0"/>
      <w:marTop w:val="0"/>
      <w:marBottom w:val="0"/>
      <w:divBdr>
        <w:top w:val="none" w:sz="0" w:space="0" w:color="auto"/>
        <w:left w:val="none" w:sz="0" w:space="0" w:color="auto"/>
        <w:bottom w:val="none" w:sz="0" w:space="0" w:color="auto"/>
        <w:right w:val="none" w:sz="0" w:space="0" w:color="auto"/>
      </w:divBdr>
    </w:div>
    <w:div w:id="426123508">
      <w:marLeft w:val="640"/>
      <w:marRight w:val="0"/>
      <w:marTop w:val="0"/>
      <w:marBottom w:val="0"/>
      <w:divBdr>
        <w:top w:val="none" w:sz="0" w:space="0" w:color="auto"/>
        <w:left w:val="none" w:sz="0" w:space="0" w:color="auto"/>
        <w:bottom w:val="none" w:sz="0" w:space="0" w:color="auto"/>
        <w:right w:val="none" w:sz="0" w:space="0" w:color="auto"/>
      </w:divBdr>
    </w:div>
    <w:div w:id="426124380">
      <w:marLeft w:val="640"/>
      <w:marRight w:val="0"/>
      <w:marTop w:val="0"/>
      <w:marBottom w:val="0"/>
      <w:divBdr>
        <w:top w:val="none" w:sz="0" w:space="0" w:color="auto"/>
        <w:left w:val="none" w:sz="0" w:space="0" w:color="auto"/>
        <w:bottom w:val="none" w:sz="0" w:space="0" w:color="auto"/>
        <w:right w:val="none" w:sz="0" w:space="0" w:color="auto"/>
      </w:divBdr>
    </w:div>
    <w:div w:id="426343515">
      <w:marLeft w:val="640"/>
      <w:marRight w:val="0"/>
      <w:marTop w:val="0"/>
      <w:marBottom w:val="0"/>
      <w:divBdr>
        <w:top w:val="none" w:sz="0" w:space="0" w:color="auto"/>
        <w:left w:val="none" w:sz="0" w:space="0" w:color="auto"/>
        <w:bottom w:val="none" w:sz="0" w:space="0" w:color="auto"/>
        <w:right w:val="none" w:sz="0" w:space="0" w:color="auto"/>
      </w:divBdr>
    </w:div>
    <w:div w:id="426392801">
      <w:marLeft w:val="640"/>
      <w:marRight w:val="0"/>
      <w:marTop w:val="0"/>
      <w:marBottom w:val="0"/>
      <w:divBdr>
        <w:top w:val="none" w:sz="0" w:space="0" w:color="auto"/>
        <w:left w:val="none" w:sz="0" w:space="0" w:color="auto"/>
        <w:bottom w:val="none" w:sz="0" w:space="0" w:color="auto"/>
        <w:right w:val="none" w:sz="0" w:space="0" w:color="auto"/>
      </w:divBdr>
    </w:div>
    <w:div w:id="426582087">
      <w:marLeft w:val="640"/>
      <w:marRight w:val="0"/>
      <w:marTop w:val="0"/>
      <w:marBottom w:val="0"/>
      <w:divBdr>
        <w:top w:val="none" w:sz="0" w:space="0" w:color="auto"/>
        <w:left w:val="none" w:sz="0" w:space="0" w:color="auto"/>
        <w:bottom w:val="none" w:sz="0" w:space="0" w:color="auto"/>
        <w:right w:val="none" w:sz="0" w:space="0" w:color="auto"/>
      </w:divBdr>
    </w:div>
    <w:div w:id="426586504">
      <w:marLeft w:val="640"/>
      <w:marRight w:val="0"/>
      <w:marTop w:val="0"/>
      <w:marBottom w:val="0"/>
      <w:divBdr>
        <w:top w:val="none" w:sz="0" w:space="0" w:color="auto"/>
        <w:left w:val="none" w:sz="0" w:space="0" w:color="auto"/>
        <w:bottom w:val="none" w:sz="0" w:space="0" w:color="auto"/>
        <w:right w:val="none" w:sz="0" w:space="0" w:color="auto"/>
      </w:divBdr>
    </w:div>
    <w:div w:id="426658403">
      <w:marLeft w:val="640"/>
      <w:marRight w:val="0"/>
      <w:marTop w:val="0"/>
      <w:marBottom w:val="0"/>
      <w:divBdr>
        <w:top w:val="none" w:sz="0" w:space="0" w:color="auto"/>
        <w:left w:val="none" w:sz="0" w:space="0" w:color="auto"/>
        <w:bottom w:val="none" w:sz="0" w:space="0" w:color="auto"/>
        <w:right w:val="none" w:sz="0" w:space="0" w:color="auto"/>
      </w:divBdr>
    </w:div>
    <w:div w:id="426731331">
      <w:marLeft w:val="640"/>
      <w:marRight w:val="0"/>
      <w:marTop w:val="0"/>
      <w:marBottom w:val="0"/>
      <w:divBdr>
        <w:top w:val="none" w:sz="0" w:space="0" w:color="auto"/>
        <w:left w:val="none" w:sz="0" w:space="0" w:color="auto"/>
        <w:bottom w:val="none" w:sz="0" w:space="0" w:color="auto"/>
        <w:right w:val="none" w:sz="0" w:space="0" w:color="auto"/>
      </w:divBdr>
    </w:div>
    <w:div w:id="426771556">
      <w:marLeft w:val="640"/>
      <w:marRight w:val="0"/>
      <w:marTop w:val="0"/>
      <w:marBottom w:val="0"/>
      <w:divBdr>
        <w:top w:val="none" w:sz="0" w:space="0" w:color="auto"/>
        <w:left w:val="none" w:sz="0" w:space="0" w:color="auto"/>
        <w:bottom w:val="none" w:sz="0" w:space="0" w:color="auto"/>
        <w:right w:val="none" w:sz="0" w:space="0" w:color="auto"/>
      </w:divBdr>
    </w:div>
    <w:div w:id="426774429">
      <w:marLeft w:val="640"/>
      <w:marRight w:val="0"/>
      <w:marTop w:val="0"/>
      <w:marBottom w:val="0"/>
      <w:divBdr>
        <w:top w:val="none" w:sz="0" w:space="0" w:color="auto"/>
        <w:left w:val="none" w:sz="0" w:space="0" w:color="auto"/>
        <w:bottom w:val="none" w:sz="0" w:space="0" w:color="auto"/>
        <w:right w:val="none" w:sz="0" w:space="0" w:color="auto"/>
      </w:divBdr>
    </w:div>
    <w:div w:id="426775369">
      <w:marLeft w:val="640"/>
      <w:marRight w:val="0"/>
      <w:marTop w:val="0"/>
      <w:marBottom w:val="0"/>
      <w:divBdr>
        <w:top w:val="none" w:sz="0" w:space="0" w:color="auto"/>
        <w:left w:val="none" w:sz="0" w:space="0" w:color="auto"/>
        <w:bottom w:val="none" w:sz="0" w:space="0" w:color="auto"/>
        <w:right w:val="none" w:sz="0" w:space="0" w:color="auto"/>
      </w:divBdr>
    </w:div>
    <w:div w:id="426924829">
      <w:marLeft w:val="640"/>
      <w:marRight w:val="0"/>
      <w:marTop w:val="0"/>
      <w:marBottom w:val="0"/>
      <w:divBdr>
        <w:top w:val="none" w:sz="0" w:space="0" w:color="auto"/>
        <w:left w:val="none" w:sz="0" w:space="0" w:color="auto"/>
        <w:bottom w:val="none" w:sz="0" w:space="0" w:color="auto"/>
        <w:right w:val="none" w:sz="0" w:space="0" w:color="auto"/>
      </w:divBdr>
    </w:div>
    <w:div w:id="426970739">
      <w:marLeft w:val="640"/>
      <w:marRight w:val="0"/>
      <w:marTop w:val="0"/>
      <w:marBottom w:val="0"/>
      <w:divBdr>
        <w:top w:val="none" w:sz="0" w:space="0" w:color="auto"/>
        <w:left w:val="none" w:sz="0" w:space="0" w:color="auto"/>
        <w:bottom w:val="none" w:sz="0" w:space="0" w:color="auto"/>
        <w:right w:val="none" w:sz="0" w:space="0" w:color="auto"/>
      </w:divBdr>
    </w:div>
    <w:div w:id="427046478">
      <w:marLeft w:val="640"/>
      <w:marRight w:val="0"/>
      <w:marTop w:val="0"/>
      <w:marBottom w:val="0"/>
      <w:divBdr>
        <w:top w:val="none" w:sz="0" w:space="0" w:color="auto"/>
        <w:left w:val="none" w:sz="0" w:space="0" w:color="auto"/>
        <w:bottom w:val="none" w:sz="0" w:space="0" w:color="auto"/>
        <w:right w:val="none" w:sz="0" w:space="0" w:color="auto"/>
      </w:divBdr>
    </w:div>
    <w:div w:id="427048506">
      <w:marLeft w:val="640"/>
      <w:marRight w:val="0"/>
      <w:marTop w:val="0"/>
      <w:marBottom w:val="0"/>
      <w:divBdr>
        <w:top w:val="none" w:sz="0" w:space="0" w:color="auto"/>
        <w:left w:val="none" w:sz="0" w:space="0" w:color="auto"/>
        <w:bottom w:val="none" w:sz="0" w:space="0" w:color="auto"/>
        <w:right w:val="none" w:sz="0" w:space="0" w:color="auto"/>
      </w:divBdr>
    </w:div>
    <w:div w:id="427118055">
      <w:marLeft w:val="640"/>
      <w:marRight w:val="0"/>
      <w:marTop w:val="0"/>
      <w:marBottom w:val="0"/>
      <w:divBdr>
        <w:top w:val="none" w:sz="0" w:space="0" w:color="auto"/>
        <w:left w:val="none" w:sz="0" w:space="0" w:color="auto"/>
        <w:bottom w:val="none" w:sz="0" w:space="0" w:color="auto"/>
        <w:right w:val="none" w:sz="0" w:space="0" w:color="auto"/>
      </w:divBdr>
    </w:div>
    <w:div w:id="427119175">
      <w:marLeft w:val="640"/>
      <w:marRight w:val="0"/>
      <w:marTop w:val="0"/>
      <w:marBottom w:val="0"/>
      <w:divBdr>
        <w:top w:val="none" w:sz="0" w:space="0" w:color="auto"/>
        <w:left w:val="none" w:sz="0" w:space="0" w:color="auto"/>
        <w:bottom w:val="none" w:sz="0" w:space="0" w:color="auto"/>
        <w:right w:val="none" w:sz="0" w:space="0" w:color="auto"/>
      </w:divBdr>
    </w:div>
    <w:div w:id="427121687">
      <w:marLeft w:val="640"/>
      <w:marRight w:val="0"/>
      <w:marTop w:val="0"/>
      <w:marBottom w:val="0"/>
      <w:divBdr>
        <w:top w:val="none" w:sz="0" w:space="0" w:color="auto"/>
        <w:left w:val="none" w:sz="0" w:space="0" w:color="auto"/>
        <w:bottom w:val="none" w:sz="0" w:space="0" w:color="auto"/>
        <w:right w:val="none" w:sz="0" w:space="0" w:color="auto"/>
      </w:divBdr>
    </w:div>
    <w:div w:id="427121836">
      <w:marLeft w:val="640"/>
      <w:marRight w:val="0"/>
      <w:marTop w:val="0"/>
      <w:marBottom w:val="0"/>
      <w:divBdr>
        <w:top w:val="none" w:sz="0" w:space="0" w:color="auto"/>
        <w:left w:val="none" w:sz="0" w:space="0" w:color="auto"/>
        <w:bottom w:val="none" w:sz="0" w:space="0" w:color="auto"/>
        <w:right w:val="none" w:sz="0" w:space="0" w:color="auto"/>
      </w:divBdr>
    </w:div>
    <w:div w:id="427236862">
      <w:marLeft w:val="640"/>
      <w:marRight w:val="0"/>
      <w:marTop w:val="0"/>
      <w:marBottom w:val="0"/>
      <w:divBdr>
        <w:top w:val="none" w:sz="0" w:space="0" w:color="auto"/>
        <w:left w:val="none" w:sz="0" w:space="0" w:color="auto"/>
        <w:bottom w:val="none" w:sz="0" w:space="0" w:color="auto"/>
        <w:right w:val="none" w:sz="0" w:space="0" w:color="auto"/>
      </w:divBdr>
    </w:div>
    <w:div w:id="427386202">
      <w:marLeft w:val="640"/>
      <w:marRight w:val="0"/>
      <w:marTop w:val="0"/>
      <w:marBottom w:val="0"/>
      <w:divBdr>
        <w:top w:val="none" w:sz="0" w:space="0" w:color="auto"/>
        <w:left w:val="none" w:sz="0" w:space="0" w:color="auto"/>
        <w:bottom w:val="none" w:sz="0" w:space="0" w:color="auto"/>
        <w:right w:val="none" w:sz="0" w:space="0" w:color="auto"/>
      </w:divBdr>
    </w:div>
    <w:div w:id="427389188">
      <w:marLeft w:val="640"/>
      <w:marRight w:val="0"/>
      <w:marTop w:val="0"/>
      <w:marBottom w:val="0"/>
      <w:divBdr>
        <w:top w:val="none" w:sz="0" w:space="0" w:color="auto"/>
        <w:left w:val="none" w:sz="0" w:space="0" w:color="auto"/>
        <w:bottom w:val="none" w:sz="0" w:space="0" w:color="auto"/>
        <w:right w:val="none" w:sz="0" w:space="0" w:color="auto"/>
      </w:divBdr>
    </w:div>
    <w:div w:id="427391983">
      <w:marLeft w:val="640"/>
      <w:marRight w:val="0"/>
      <w:marTop w:val="0"/>
      <w:marBottom w:val="0"/>
      <w:divBdr>
        <w:top w:val="none" w:sz="0" w:space="0" w:color="auto"/>
        <w:left w:val="none" w:sz="0" w:space="0" w:color="auto"/>
        <w:bottom w:val="none" w:sz="0" w:space="0" w:color="auto"/>
        <w:right w:val="none" w:sz="0" w:space="0" w:color="auto"/>
      </w:divBdr>
    </w:div>
    <w:div w:id="427427940">
      <w:marLeft w:val="640"/>
      <w:marRight w:val="0"/>
      <w:marTop w:val="0"/>
      <w:marBottom w:val="0"/>
      <w:divBdr>
        <w:top w:val="none" w:sz="0" w:space="0" w:color="auto"/>
        <w:left w:val="none" w:sz="0" w:space="0" w:color="auto"/>
        <w:bottom w:val="none" w:sz="0" w:space="0" w:color="auto"/>
        <w:right w:val="none" w:sz="0" w:space="0" w:color="auto"/>
      </w:divBdr>
    </w:div>
    <w:div w:id="427428245">
      <w:marLeft w:val="640"/>
      <w:marRight w:val="0"/>
      <w:marTop w:val="0"/>
      <w:marBottom w:val="0"/>
      <w:divBdr>
        <w:top w:val="none" w:sz="0" w:space="0" w:color="auto"/>
        <w:left w:val="none" w:sz="0" w:space="0" w:color="auto"/>
        <w:bottom w:val="none" w:sz="0" w:space="0" w:color="auto"/>
        <w:right w:val="none" w:sz="0" w:space="0" w:color="auto"/>
      </w:divBdr>
    </w:div>
    <w:div w:id="427431437">
      <w:marLeft w:val="640"/>
      <w:marRight w:val="0"/>
      <w:marTop w:val="0"/>
      <w:marBottom w:val="0"/>
      <w:divBdr>
        <w:top w:val="none" w:sz="0" w:space="0" w:color="auto"/>
        <w:left w:val="none" w:sz="0" w:space="0" w:color="auto"/>
        <w:bottom w:val="none" w:sz="0" w:space="0" w:color="auto"/>
        <w:right w:val="none" w:sz="0" w:space="0" w:color="auto"/>
      </w:divBdr>
    </w:div>
    <w:div w:id="427507834">
      <w:marLeft w:val="640"/>
      <w:marRight w:val="0"/>
      <w:marTop w:val="0"/>
      <w:marBottom w:val="0"/>
      <w:divBdr>
        <w:top w:val="none" w:sz="0" w:space="0" w:color="auto"/>
        <w:left w:val="none" w:sz="0" w:space="0" w:color="auto"/>
        <w:bottom w:val="none" w:sz="0" w:space="0" w:color="auto"/>
        <w:right w:val="none" w:sz="0" w:space="0" w:color="auto"/>
      </w:divBdr>
    </w:div>
    <w:div w:id="427580656">
      <w:marLeft w:val="640"/>
      <w:marRight w:val="0"/>
      <w:marTop w:val="0"/>
      <w:marBottom w:val="0"/>
      <w:divBdr>
        <w:top w:val="none" w:sz="0" w:space="0" w:color="auto"/>
        <w:left w:val="none" w:sz="0" w:space="0" w:color="auto"/>
        <w:bottom w:val="none" w:sz="0" w:space="0" w:color="auto"/>
        <w:right w:val="none" w:sz="0" w:space="0" w:color="auto"/>
      </w:divBdr>
    </w:div>
    <w:div w:id="427584794">
      <w:marLeft w:val="640"/>
      <w:marRight w:val="0"/>
      <w:marTop w:val="0"/>
      <w:marBottom w:val="0"/>
      <w:divBdr>
        <w:top w:val="none" w:sz="0" w:space="0" w:color="auto"/>
        <w:left w:val="none" w:sz="0" w:space="0" w:color="auto"/>
        <w:bottom w:val="none" w:sz="0" w:space="0" w:color="auto"/>
        <w:right w:val="none" w:sz="0" w:space="0" w:color="auto"/>
      </w:divBdr>
    </w:div>
    <w:div w:id="427654092">
      <w:marLeft w:val="640"/>
      <w:marRight w:val="0"/>
      <w:marTop w:val="0"/>
      <w:marBottom w:val="0"/>
      <w:divBdr>
        <w:top w:val="none" w:sz="0" w:space="0" w:color="auto"/>
        <w:left w:val="none" w:sz="0" w:space="0" w:color="auto"/>
        <w:bottom w:val="none" w:sz="0" w:space="0" w:color="auto"/>
        <w:right w:val="none" w:sz="0" w:space="0" w:color="auto"/>
      </w:divBdr>
    </w:div>
    <w:div w:id="427699554">
      <w:marLeft w:val="640"/>
      <w:marRight w:val="0"/>
      <w:marTop w:val="0"/>
      <w:marBottom w:val="0"/>
      <w:divBdr>
        <w:top w:val="none" w:sz="0" w:space="0" w:color="auto"/>
        <w:left w:val="none" w:sz="0" w:space="0" w:color="auto"/>
        <w:bottom w:val="none" w:sz="0" w:space="0" w:color="auto"/>
        <w:right w:val="none" w:sz="0" w:space="0" w:color="auto"/>
      </w:divBdr>
    </w:div>
    <w:div w:id="427700436">
      <w:marLeft w:val="640"/>
      <w:marRight w:val="0"/>
      <w:marTop w:val="0"/>
      <w:marBottom w:val="0"/>
      <w:divBdr>
        <w:top w:val="none" w:sz="0" w:space="0" w:color="auto"/>
        <w:left w:val="none" w:sz="0" w:space="0" w:color="auto"/>
        <w:bottom w:val="none" w:sz="0" w:space="0" w:color="auto"/>
        <w:right w:val="none" w:sz="0" w:space="0" w:color="auto"/>
      </w:divBdr>
    </w:div>
    <w:div w:id="427773511">
      <w:marLeft w:val="640"/>
      <w:marRight w:val="0"/>
      <w:marTop w:val="0"/>
      <w:marBottom w:val="0"/>
      <w:divBdr>
        <w:top w:val="none" w:sz="0" w:space="0" w:color="auto"/>
        <w:left w:val="none" w:sz="0" w:space="0" w:color="auto"/>
        <w:bottom w:val="none" w:sz="0" w:space="0" w:color="auto"/>
        <w:right w:val="none" w:sz="0" w:space="0" w:color="auto"/>
      </w:divBdr>
    </w:div>
    <w:div w:id="427891728">
      <w:marLeft w:val="640"/>
      <w:marRight w:val="0"/>
      <w:marTop w:val="0"/>
      <w:marBottom w:val="0"/>
      <w:divBdr>
        <w:top w:val="none" w:sz="0" w:space="0" w:color="auto"/>
        <w:left w:val="none" w:sz="0" w:space="0" w:color="auto"/>
        <w:bottom w:val="none" w:sz="0" w:space="0" w:color="auto"/>
        <w:right w:val="none" w:sz="0" w:space="0" w:color="auto"/>
      </w:divBdr>
    </w:div>
    <w:div w:id="427965814">
      <w:marLeft w:val="640"/>
      <w:marRight w:val="0"/>
      <w:marTop w:val="0"/>
      <w:marBottom w:val="0"/>
      <w:divBdr>
        <w:top w:val="none" w:sz="0" w:space="0" w:color="auto"/>
        <w:left w:val="none" w:sz="0" w:space="0" w:color="auto"/>
        <w:bottom w:val="none" w:sz="0" w:space="0" w:color="auto"/>
        <w:right w:val="none" w:sz="0" w:space="0" w:color="auto"/>
      </w:divBdr>
    </w:div>
    <w:div w:id="427966525">
      <w:marLeft w:val="640"/>
      <w:marRight w:val="0"/>
      <w:marTop w:val="0"/>
      <w:marBottom w:val="0"/>
      <w:divBdr>
        <w:top w:val="none" w:sz="0" w:space="0" w:color="auto"/>
        <w:left w:val="none" w:sz="0" w:space="0" w:color="auto"/>
        <w:bottom w:val="none" w:sz="0" w:space="0" w:color="auto"/>
        <w:right w:val="none" w:sz="0" w:space="0" w:color="auto"/>
      </w:divBdr>
    </w:div>
    <w:div w:id="428157412">
      <w:marLeft w:val="640"/>
      <w:marRight w:val="0"/>
      <w:marTop w:val="0"/>
      <w:marBottom w:val="0"/>
      <w:divBdr>
        <w:top w:val="none" w:sz="0" w:space="0" w:color="auto"/>
        <w:left w:val="none" w:sz="0" w:space="0" w:color="auto"/>
        <w:bottom w:val="none" w:sz="0" w:space="0" w:color="auto"/>
        <w:right w:val="none" w:sz="0" w:space="0" w:color="auto"/>
      </w:divBdr>
    </w:div>
    <w:div w:id="428159769">
      <w:marLeft w:val="640"/>
      <w:marRight w:val="0"/>
      <w:marTop w:val="0"/>
      <w:marBottom w:val="0"/>
      <w:divBdr>
        <w:top w:val="none" w:sz="0" w:space="0" w:color="auto"/>
        <w:left w:val="none" w:sz="0" w:space="0" w:color="auto"/>
        <w:bottom w:val="none" w:sz="0" w:space="0" w:color="auto"/>
        <w:right w:val="none" w:sz="0" w:space="0" w:color="auto"/>
      </w:divBdr>
    </w:div>
    <w:div w:id="428162875">
      <w:marLeft w:val="640"/>
      <w:marRight w:val="0"/>
      <w:marTop w:val="0"/>
      <w:marBottom w:val="0"/>
      <w:divBdr>
        <w:top w:val="none" w:sz="0" w:space="0" w:color="auto"/>
        <w:left w:val="none" w:sz="0" w:space="0" w:color="auto"/>
        <w:bottom w:val="none" w:sz="0" w:space="0" w:color="auto"/>
        <w:right w:val="none" w:sz="0" w:space="0" w:color="auto"/>
      </w:divBdr>
    </w:div>
    <w:div w:id="428351159">
      <w:marLeft w:val="640"/>
      <w:marRight w:val="0"/>
      <w:marTop w:val="0"/>
      <w:marBottom w:val="0"/>
      <w:divBdr>
        <w:top w:val="none" w:sz="0" w:space="0" w:color="auto"/>
        <w:left w:val="none" w:sz="0" w:space="0" w:color="auto"/>
        <w:bottom w:val="none" w:sz="0" w:space="0" w:color="auto"/>
        <w:right w:val="none" w:sz="0" w:space="0" w:color="auto"/>
      </w:divBdr>
    </w:div>
    <w:div w:id="428353857">
      <w:marLeft w:val="640"/>
      <w:marRight w:val="0"/>
      <w:marTop w:val="0"/>
      <w:marBottom w:val="0"/>
      <w:divBdr>
        <w:top w:val="none" w:sz="0" w:space="0" w:color="auto"/>
        <w:left w:val="none" w:sz="0" w:space="0" w:color="auto"/>
        <w:bottom w:val="none" w:sz="0" w:space="0" w:color="auto"/>
        <w:right w:val="none" w:sz="0" w:space="0" w:color="auto"/>
      </w:divBdr>
    </w:div>
    <w:div w:id="428428020">
      <w:marLeft w:val="640"/>
      <w:marRight w:val="0"/>
      <w:marTop w:val="0"/>
      <w:marBottom w:val="0"/>
      <w:divBdr>
        <w:top w:val="none" w:sz="0" w:space="0" w:color="auto"/>
        <w:left w:val="none" w:sz="0" w:space="0" w:color="auto"/>
        <w:bottom w:val="none" w:sz="0" w:space="0" w:color="auto"/>
        <w:right w:val="none" w:sz="0" w:space="0" w:color="auto"/>
      </w:divBdr>
    </w:div>
    <w:div w:id="428429481">
      <w:marLeft w:val="640"/>
      <w:marRight w:val="0"/>
      <w:marTop w:val="0"/>
      <w:marBottom w:val="0"/>
      <w:divBdr>
        <w:top w:val="none" w:sz="0" w:space="0" w:color="auto"/>
        <w:left w:val="none" w:sz="0" w:space="0" w:color="auto"/>
        <w:bottom w:val="none" w:sz="0" w:space="0" w:color="auto"/>
        <w:right w:val="none" w:sz="0" w:space="0" w:color="auto"/>
      </w:divBdr>
    </w:div>
    <w:div w:id="428431632">
      <w:marLeft w:val="640"/>
      <w:marRight w:val="0"/>
      <w:marTop w:val="0"/>
      <w:marBottom w:val="0"/>
      <w:divBdr>
        <w:top w:val="none" w:sz="0" w:space="0" w:color="auto"/>
        <w:left w:val="none" w:sz="0" w:space="0" w:color="auto"/>
        <w:bottom w:val="none" w:sz="0" w:space="0" w:color="auto"/>
        <w:right w:val="none" w:sz="0" w:space="0" w:color="auto"/>
      </w:divBdr>
    </w:div>
    <w:div w:id="428698053">
      <w:marLeft w:val="640"/>
      <w:marRight w:val="0"/>
      <w:marTop w:val="0"/>
      <w:marBottom w:val="0"/>
      <w:divBdr>
        <w:top w:val="none" w:sz="0" w:space="0" w:color="auto"/>
        <w:left w:val="none" w:sz="0" w:space="0" w:color="auto"/>
        <w:bottom w:val="none" w:sz="0" w:space="0" w:color="auto"/>
        <w:right w:val="none" w:sz="0" w:space="0" w:color="auto"/>
      </w:divBdr>
    </w:div>
    <w:div w:id="428701477">
      <w:marLeft w:val="640"/>
      <w:marRight w:val="0"/>
      <w:marTop w:val="0"/>
      <w:marBottom w:val="0"/>
      <w:divBdr>
        <w:top w:val="none" w:sz="0" w:space="0" w:color="auto"/>
        <w:left w:val="none" w:sz="0" w:space="0" w:color="auto"/>
        <w:bottom w:val="none" w:sz="0" w:space="0" w:color="auto"/>
        <w:right w:val="none" w:sz="0" w:space="0" w:color="auto"/>
      </w:divBdr>
    </w:div>
    <w:div w:id="428702266">
      <w:marLeft w:val="640"/>
      <w:marRight w:val="0"/>
      <w:marTop w:val="0"/>
      <w:marBottom w:val="0"/>
      <w:divBdr>
        <w:top w:val="none" w:sz="0" w:space="0" w:color="auto"/>
        <w:left w:val="none" w:sz="0" w:space="0" w:color="auto"/>
        <w:bottom w:val="none" w:sz="0" w:space="0" w:color="auto"/>
        <w:right w:val="none" w:sz="0" w:space="0" w:color="auto"/>
      </w:divBdr>
    </w:div>
    <w:div w:id="428739512">
      <w:marLeft w:val="640"/>
      <w:marRight w:val="0"/>
      <w:marTop w:val="0"/>
      <w:marBottom w:val="0"/>
      <w:divBdr>
        <w:top w:val="none" w:sz="0" w:space="0" w:color="auto"/>
        <w:left w:val="none" w:sz="0" w:space="0" w:color="auto"/>
        <w:bottom w:val="none" w:sz="0" w:space="0" w:color="auto"/>
        <w:right w:val="none" w:sz="0" w:space="0" w:color="auto"/>
      </w:divBdr>
    </w:div>
    <w:div w:id="428812416">
      <w:marLeft w:val="640"/>
      <w:marRight w:val="0"/>
      <w:marTop w:val="0"/>
      <w:marBottom w:val="0"/>
      <w:divBdr>
        <w:top w:val="none" w:sz="0" w:space="0" w:color="auto"/>
        <w:left w:val="none" w:sz="0" w:space="0" w:color="auto"/>
        <w:bottom w:val="none" w:sz="0" w:space="0" w:color="auto"/>
        <w:right w:val="none" w:sz="0" w:space="0" w:color="auto"/>
      </w:divBdr>
    </w:div>
    <w:div w:id="428887293">
      <w:marLeft w:val="640"/>
      <w:marRight w:val="0"/>
      <w:marTop w:val="0"/>
      <w:marBottom w:val="0"/>
      <w:divBdr>
        <w:top w:val="none" w:sz="0" w:space="0" w:color="auto"/>
        <w:left w:val="none" w:sz="0" w:space="0" w:color="auto"/>
        <w:bottom w:val="none" w:sz="0" w:space="0" w:color="auto"/>
        <w:right w:val="none" w:sz="0" w:space="0" w:color="auto"/>
      </w:divBdr>
    </w:div>
    <w:div w:id="428888045">
      <w:marLeft w:val="640"/>
      <w:marRight w:val="0"/>
      <w:marTop w:val="0"/>
      <w:marBottom w:val="0"/>
      <w:divBdr>
        <w:top w:val="none" w:sz="0" w:space="0" w:color="auto"/>
        <w:left w:val="none" w:sz="0" w:space="0" w:color="auto"/>
        <w:bottom w:val="none" w:sz="0" w:space="0" w:color="auto"/>
        <w:right w:val="none" w:sz="0" w:space="0" w:color="auto"/>
      </w:divBdr>
    </w:div>
    <w:div w:id="428892621">
      <w:marLeft w:val="640"/>
      <w:marRight w:val="0"/>
      <w:marTop w:val="0"/>
      <w:marBottom w:val="0"/>
      <w:divBdr>
        <w:top w:val="none" w:sz="0" w:space="0" w:color="auto"/>
        <w:left w:val="none" w:sz="0" w:space="0" w:color="auto"/>
        <w:bottom w:val="none" w:sz="0" w:space="0" w:color="auto"/>
        <w:right w:val="none" w:sz="0" w:space="0" w:color="auto"/>
      </w:divBdr>
    </w:div>
    <w:div w:id="428894584">
      <w:marLeft w:val="640"/>
      <w:marRight w:val="0"/>
      <w:marTop w:val="0"/>
      <w:marBottom w:val="0"/>
      <w:divBdr>
        <w:top w:val="none" w:sz="0" w:space="0" w:color="auto"/>
        <w:left w:val="none" w:sz="0" w:space="0" w:color="auto"/>
        <w:bottom w:val="none" w:sz="0" w:space="0" w:color="auto"/>
        <w:right w:val="none" w:sz="0" w:space="0" w:color="auto"/>
      </w:divBdr>
    </w:div>
    <w:div w:id="428965148">
      <w:marLeft w:val="640"/>
      <w:marRight w:val="0"/>
      <w:marTop w:val="0"/>
      <w:marBottom w:val="0"/>
      <w:divBdr>
        <w:top w:val="none" w:sz="0" w:space="0" w:color="auto"/>
        <w:left w:val="none" w:sz="0" w:space="0" w:color="auto"/>
        <w:bottom w:val="none" w:sz="0" w:space="0" w:color="auto"/>
        <w:right w:val="none" w:sz="0" w:space="0" w:color="auto"/>
      </w:divBdr>
    </w:div>
    <w:div w:id="429010929">
      <w:marLeft w:val="640"/>
      <w:marRight w:val="0"/>
      <w:marTop w:val="0"/>
      <w:marBottom w:val="0"/>
      <w:divBdr>
        <w:top w:val="none" w:sz="0" w:space="0" w:color="auto"/>
        <w:left w:val="none" w:sz="0" w:space="0" w:color="auto"/>
        <w:bottom w:val="none" w:sz="0" w:space="0" w:color="auto"/>
        <w:right w:val="none" w:sz="0" w:space="0" w:color="auto"/>
      </w:divBdr>
    </w:div>
    <w:div w:id="429084271">
      <w:marLeft w:val="640"/>
      <w:marRight w:val="0"/>
      <w:marTop w:val="0"/>
      <w:marBottom w:val="0"/>
      <w:divBdr>
        <w:top w:val="none" w:sz="0" w:space="0" w:color="auto"/>
        <w:left w:val="none" w:sz="0" w:space="0" w:color="auto"/>
        <w:bottom w:val="none" w:sz="0" w:space="0" w:color="auto"/>
        <w:right w:val="none" w:sz="0" w:space="0" w:color="auto"/>
      </w:divBdr>
    </w:div>
    <w:div w:id="429088638">
      <w:marLeft w:val="640"/>
      <w:marRight w:val="0"/>
      <w:marTop w:val="0"/>
      <w:marBottom w:val="0"/>
      <w:divBdr>
        <w:top w:val="none" w:sz="0" w:space="0" w:color="auto"/>
        <w:left w:val="none" w:sz="0" w:space="0" w:color="auto"/>
        <w:bottom w:val="none" w:sz="0" w:space="0" w:color="auto"/>
        <w:right w:val="none" w:sz="0" w:space="0" w:color="auto"/>
      </w:divBdr>
    </w:div>
    <w:div w:id="429157419">
      <w:marLeft w:val="640"/>
      <w:marRight w:val="0"/>
      <w:marTop w:val="0"/>
      <w:marBottom w:val="0"/>
      <w:divBdr>
        <w:top w:val="none" w:sz="0" w:space="0" w:color="auto"/>
        <w:left w:val="none" w:sz="0" w:space="0" w:color="auto"/>
        <w:bottom w:val="none" w:sz="0" w:space="0" w:color="auto"/>
        <w:right w:val="none" w:sz="0" w:space="0" w:color="auto"/>
      </w:divBdr>
    </w:div>
    <w:div w:id="429205467">
      <w:marLeft w:val="640"/>
      <w:marRight w:val="0"/>
      <w:marTop w:val="0"/>
      <w:marBottom w:val="0"/>
      <w:divBdr>
        <w:top w:val="none" w:sz="0" w:space="0" w:color="auto"/>
        <w:left w:val="none" w:sz="0" w:space="0" w:color="auto"/>
        <w:bottom w:val="none" w:sz="0" w:space="0" w:color="auto"/>
        <w:right w:val="none" w:sz="0" w:space="0" w:color="auto"/>
      </w:divBdr>
    </w:div>
    <w:div w:id="429274034">
      <w:marLeft w:val="640"/>
      <w:marRight w:val="0"/>
      <w:marTop w:val="0"/>
      <w:marBottom w:val="0"/>
      <w:divBdr>
        <w:top w:val="none" w:sz="0" w:space="0" w:color="auto"/>
        <w:left w:val="none" w:sz="0" w:space="0" w:color="auto"/>
        <w:bottom w:val="none" w:sz="0" w:space="0" w:color="auto"/>
        <w:right w:val="none" w:sz="0" w:space="0" w:color="auto"/>
      </w:divBdr>
    </w:div>
    <w:div w:id="429279183">
      <w:marLeft w:val="640"/>
      <w:marRight w:val="0"/>
      <w:marTop w:val="0"/>
      <w:marBottom w:val="0"/>
      <w:divBdr>
        <w:top w:val="none" w:sz="0" w:space="0" w:color="auto"/>
        <w:left w:val="none" w:sz="0" w:space="0" w:color="auto"/>
        <w:bottom w:val="none" w:sz="0" w:space="0" w:color="auto"/>
        <w:right w:val="none" w:sz="0" w:space="0" w:color="auto"/>
      </w:divBdr>
    </w:div>
    <w:div w:id="429351941">
      <w:marLeft w:val="640"/>
      <w:marRight w:val="0"/>
      <w:marTop w:val="0"/>
      <w:marBottom w:val="0"/>
      <w:divBdr>
        <w:top w:val="none" w:sz="0" w:space="0" w:color="auto"/>
        <w:left w:val="none" w:sz="0" w:space="0" w:color="auto"/>
        <w:bottom w:val="none" w:sz="0" w:space="0" w:color="auto"/>
        <w:right w:val="none" w:sz="0" w:space="0" w:color="auto"/>
      </w:divBdr>
    </w:div>
    <w:div w:id="429353359">
      <w:marLeft w:val="640"/>
      <w:marRight w:val="0"/>
      <w:marTop w:val="0"/>
      <w:marBottom w:val="0"/>
      <w:divBdr>
        <w:top w:val="none" w:sz="0" w:space="0" w:color="auto"/>
        <w:left w:val="none" w:sz="0" w:space="0" w:color="auto"/>
        <w:bottom w:val="none" w:sz="0" w:space="0" w:color="auto"/>
        <w:right w:val="none" w:sz="0" w:space="0" w:color="auto"/>
      </w:divBdr>
    </w:div>
    <w:div w:id="429394359">
      <w:marLeft w:val="640"/>
      <w:marRight w:val="0"/>
      <w:marTop w:val="0"/>
      <w:marBottom w:val="0"/>
      <w:divBdr>
        <w:top w:val="none" w:sz="0" w:space="0" w:color="auto"/>
        <w:left w:val="none" w:sz="0" w:space="0" w:color="auto"/>
        <w:bottom w:val="none" w:sz="0" w:space="0" w:color="auto"/>
        <w:right w:val="none" w:sz="0" w:space="0" w:color="auto"/>
      </w:divBdr>
    </w:div>
    <w:div w:id="429470635">
      <w:marLeft w:val="640"/>
      <w:marRight w:val="0"/>
      <w:marTop w:val="0"/>
      <w:marBottom w:val="0"/>
      <w:divBdr>
        <w:top w:val="none" w:sz="0" w:space="0" w:color="auto"/>
        <w:left w:val="none" w:sz="0" w:space="0" w:color="auto"/>
        <w:bottom w:val="none" w:sz="0" w:space="0" w:color="auto"/>
        <w:right w:val="none" w:sz="0" w:space="0" w:color="auto"/>
      </w:divBdr>
    </w:div>
    <w:div w:id="429544275">
      <w:marLeft w:val="640"/>
      <w:marRight w:val="0"/>
      <w:marTop w:val="0"/>
      <w:marBottom w:val="0"/>
      <w:divBdr>
        <w:top w:val="none" w:sz="0" w:space="0" w:color="auto"/>
        <w:left w:val="none" w:sz="0" w:space="0" w:color="auto"/>
        <w:bottom w:val="none" w:sz="0" w:space="0" w:color="auto"/>
        <w:right w:val="none" w:sz="0" w:space="0" w:color="auto"/>
      </w:divBdr>
    </w:div>
    <w:div w:id="429621097">
      <w:marLeft w:val="640"/>
      <w:marRight w:val="0"/>
      <w:marTop w:val="0"/>
      <w:marBottom w:val="0"/>
      <w:divBdr>
        <w:top w:val="none" w:sz="0" w:space="0" w:color="auto"/>
        <w:left w:val="none" w:sz="0" w:space="0" w:color="auto"/>
        <w:bottom w:val="none" w:sz="0" w:space="0" w:color="auto"/>
        <w:right w:val="none" w:sz="0" w:space="0" w:color="auto"/>
      </w:divBdr>
    </w:div>
    <w:div w:id="429742573">
      <w:marLeft w:val="640"/>
      <w:marRight w:val="0"/>
      <w:marTop w:val="0"/>
      <w:marBottom w:val="0"/>
      <w:divBdr>
        <w:top w:val="none" w:sz="0" w:space="0" w:color="auto"/>
        <w:left w:val="none" w:sz="0" w:space="0" w:color="auto"/>
        <w:bottom w:val="none" w:sz="0" w:space="0" w:color="auto"/>
        <w:right w:val="none" w:sz="0" w:space="0" w:color="auto"/>
      </w:divBdr>
    </w:div>
    <w:div w:id="429853849">
      <w:marLeft w:val="640"/>
      <w:marRight w:val="0"/>
      <w:marTop w:val="0"/>
      <w:marBottom w:val="0"/>
      <w:divBdr>
        <w:top w:val="none" w:sz="0" w:space="0" w:color="auto"/>
        <w:left w:val="none" w:sz="0" w:space="0" w:color="auto"/>
        <w:bottom w:val="none" w:sz="0" w:space="0" w:color="auto"/>
        <w:right w:val="none" w:sz="0" w:space="0" w:color="auto"/>
      </w:divBdr>
    </w:div>
    <w:div w:id="429856203">
      <w:marLeft w:val="640"/>
      <w:marRight w:val="0"/>
      <w:marTop w:val="0"/>
      <w:marBottom w:val="0"/>
      <w:divBdr>
        <w:top w:val="none" w:sz="0" w:space="0" w:color="auto"/>
        <w:left w:val="none" w:sz="0" w:space="0" w:color="auto"/>
        <w:bottom w:val="none" w:sz="0" w:space="0" w:color="auto"/>
        <w:right w:val="none" w:sz="0" w:space="0" w:color="auto"/>
      </w:divBdr>
    </w:div>
    <w:div w:id="429862392">
      <w:marLeft w:val="640"/>
      <w:marRight w:val="0"/>
      <w:marTop w:val="0"/>
      <w:marBottom w:val="0"/>
      <w:divBdr>
        <w:top w:val="none" w:sz="0" w:space="0" w:color="auto"/>
        <w:left w:val="none" w:sz="0" w:space="0" w:color="auto"/>
        <w:bottom w:val="none" w:sz="0" w:space="0" w:color="auto"/>
        <w:right w:val="none" w:sz="0" w:space="0" w:color="auto"/>
      </w:divBdr>
    </w:div>
    <w:div w:id="429931956">
      <w:marLeft w:val="640"/>
      <w:marRight w:val="0"/>
      <w:marTop w:val="0"/>
      <w:marBottom w:val="0"/>
      <w:divBdr>
        <w:top w:val="none" w:sz="0" w:space="0" w:color="auto"/>
        <w:left w:val="none" w:sz="0" w:space="0" w:color="auto"/>
        <w:bottom w:val="none" w:sz="0" w:space="0" w:color="auto"/>
        <w:right w:val="none" w:sz="0" w:space="0" w:color="auto"/>
      </w:divBdr>
    </w:div>
    <w:div w:id="429932970">
      <w:marLeft w:val="640"/>
      <w:marRight w:val="0"/>
      <w:marTop w:val="0"/>
      <w:marBottom w:val="0"/>
      <w:divBdr>
        <w:top w:val="none" w:sz="0" w:space="0" w:color="auto"/>
        <w:left w:val="none" w:sz="0" w:space="0" w:color="auto"/>
        <w:bottom w:val="none" w:sz="0" w:space="0" w:color="auto"/>
        <w:right w:val="none" w:sz="0" w:space="0" w:color="auto"/>
      </w:divBdr>
    </w:div>
    <w:div w:id="429935956">
      <w:marLeft w:val="640"/>
      <w:marRight w:val="0"/>
      <w:marTop w:val="0"/>
      <w:marBottom w:val="0"/>
      <w:divBdr>
        <w:top w:val="none" w:sz="0" w:space="0" w:color="auto"/>
        <w:left w:val="none" w:sz="0" w:space="0" w:color="auto"/>
        <w:bottom w:val="none" w:sz="0" w:space="0" w:color="auto"/>
        <w:right w:val="none" w:sz="0" w:space="0" w:color="auto"/>
      </w:divBdr>
    </w:div>
    <w:div w:id="429938099">
      <w:marLeft w:val="640"/>
      <w:marRight w:val="0"/>
      <w:marTop w:val="0"/>
      <w:marBottom w:val="0"/>
      <w:divBdr>
        <w:top w:val="none" w:sz="0" w:space="0" w:color="auto"/>
        <w:left w:val="none" w:sz="0" w:space="0" w:color="auto"/>
        <w:bottom w:val="none" w:sz="0" w:space="0" w:color="auto"/>
        <w:right w:val="none" w:sz="0" w:space="0" w:color="auto"/>
      </w:divBdr>
    </w:div>
    <w:div w:id="430004966">
      <w:marLeft w:val="640"/>
      <w:marRight w:val="0"/>
      <w:marTop w:val="0"/>
      <w:marBottom w:val="0"/>
      <w:divBdr>
        <w:top w:val="none" w:sz="0" w:space="0" w:color="auto"/>
        <w:left w:val="none" w:sz="0" w:space="0" w:color="auto"/>
        <w:bottom w:val="none" w:sz="0" w:space="0" w:color="auto"/>
        <w:right w:val="none" w:sz="0" w:space="0" w:color="auto"/>
      </w:divBdr>
    </w:div>
    <w:div w:id="430050588">
      <w:marLeft w:val="640"/>
      <w:marRight w:val="0"/>
      <w:marTop w:val="0"/>
      <w:marBottom w:val="0"/>
      <w:divBdr>
        <w:top w:val="none" w:sz="0" w:space="0" w:color="auto"/>
        <w:left w:val="none" w:sz="0" w:space="0" w:color="auto"/>
        <w:bottom w:val="none" w:sz="0" w:space="0" w:color="auto"/>
        <w:right w:val="none" w:sz="0" w:space="0" w:color="auto"/>
      </w:divBdr>
    </w:div>
    <w:div w:id="430123255">
      <w:marLeft w:val="640"/>
      <w:marRight w:val="0"/>
      <w:marTop w:val="0"/>
      <w:marBottom w:val="0"/>
      <w:divBdr>
        <w:top w:val="none" w:sz="0" w:space="0" w:color="auto"/>
        <w:left w:val="none" w:sz="0" w:space="0" w:color="auto"/>
        <w:bottom w:val="none" w:sz="0" w:space="0" w:color="auto"/>
        <w:right w:val="none" w:sz="0" w:space="0" w:color="auto"/>
      </w:divBdr>
    </w:div>
    <w:div w:id="430124458">
      <w:marLeft w:val="640"/>
      <w:marRight w:val="0"/>
      <w:marTop w:val="0"/>
      <w:marBottom w:val="0"/>
      <w:divBdr>
        <w:top w:val="none" w:sz="0" w:space="0" w:color="auto"/>
        <w:left w:val="none" w:sz="0" w:space="0" w:color="auto"/>
        <w:bottom w:val="none" w:sz="0" w:space="0" w:color="auto"/>
        <w:right w:val="none" w:sz="0" w:space="0" w:color="auto"/>
      </w:divBdr>
    </w:div>
    <w:div w:id="430127696">
      <w:marLeft w:val="640"/>
      <w:marRight w:val="0"/>
      <w:marTop w:val="0"/>
      <w:marBottom w:val="0"/>
      <w:divBdr>
        <w:top w:val="none" w:sz="0" w:space="0" w:color="auto"/>
        <w:left w:val="none" w:sz="0" w:space="0" w:color="auto"/>
        <w:bottom w:val="none" w:sz="0" w:space="0" w:color="auto"/>
        <w:right w:val="none" w:sz="0" w:space="0" w:color="auto"/>
      </w:divBdr>
    </w:div>
    <w:div w:id="430131716">
      <w:marLeft w:val="640"/>
      <w:marRight w:val="0"/>
      <w:marTop w:val="0"/>
      <w:marBottom w:val="0"/>
      <w:divBdr>
        <w:top w:val="none" w:sz="0" w:space="0" w:color="auto"/>
        <w:left w:val="none" w:sz="0" w:space="0" w:color="auto"/>
        <w:bottom w:val="none" w:sz="0" w:space="0" w:color="auto"/>
        <w:right w:val="none" w:sz="0" w:space="0" w:color="auto"/>
      </w:divBdr>
    </w:div>
    <w:div w:id="430206243">
      <w:marLeft w:val="640"/>
      <w:marRight w:val="0"/>
      <w:marTop w:val="0"/>
      <w:marBottom w:val="0"/>
      <w:divBdr>
        <w:top w:val="none" w:sz="0" w:space="0" w:color="auto"/>
        <w:left w:val="none" w:sz="0" w:space="0" w:color="auto"/>
        <w:bottom w:val="none" w:sz="0" w:space="0" w:color="auto"/>
        <w:right w:val="none" w:sz="0" w:space="0" w:color="auto"/>
      </w:divBdr>
    </w:div>
    <w:div w:id="430248623">
      <w:marLeft w:val="640"/>
      <w:marRight w:val="0"/>
      <w:marTop w:val="0"/>
      <w:marBottom w:val="0"/>
      <w:divBdr>
        <w:top w:val="none" w:sz="0" w:space="0" w:color="auto"/>
        <w:left w:val="none" w:sz="0" w:space="0" w:color="auto"/>
        <w:bottom w:val="none" w:sz="0" w:space="0" w:color="auto"/>
        <w:right w:val="none" w:sz="0" w:space="0" w:color="auto"/>
      </w:divBdr>
    </w:div>
    <w:div w:id="430393101">
      <w:marLeft w:val="640"/>
      <w:marRight w:val="0"/>
      <w:marTop w:val="0"/>
      <w:marBottom w:val="0"/>
      <w:divBdr>
        <w:top w:val="none" w:sz="0" w:space="0" w:color="auto"/>
        <w:left w:val="none" w:sz="0" w:space="0" w:color="auto"/>
        <w:bottom w:val="none" w:sz="0" w:space="0" w:color="auto"/>
        <w:right w:val="none" w:sz="0" w:space="0" w:color="auto"/>
      </w:divBdr>
    </w:div>
    <w:div w:id="430440700">
      <w:marLeft w:val="640"/>
      <w:marRight w:val="0"/>
      <w:marTop w:val="0"/>
      <w:marBottom w:val="0"/>
      <w:divBdr>
        <w:top w:val="none" w:sz="0" w:space="0" w:color="auto"/>
        <w:left w:val="none" w:sz="0" w:space="0" w:color="auto"/>
        <w:bottom w:val="none" w:sz="0" w:space="0" w:color="auto"/>
        <w:right w:val="none" w:sz="0" w:space="0" w:color="auto"/>
      </w:divBdr>
    </w:div>
    <w:div w:id="430469273">
      <w:marLeft w:val="640"/>
      <w:marRight w:val="0"/>
      <w:marTop w:val="0"/>
      <w:marBottom w:val="0"/>
      <w:divBdr>
        <w:top w:val="none" w:sz="0" w:space="0" w:color="auto"/>
        <w:left w:val="none" w:sz="0" w:space="0" w:color="auto"/>
        <w:bottom w:val="none" w:sz="0" w:space="0" w:color="auto"/>
        <w:right w:val="none" w:sz="0" w:space="0" w:color="auto"/>
      </w:divBdr>
    </w:div>
    <w:div w:id="430470337">
      <w:marLeft w:val="640"/>
      <w:marRight w:val="0"/>
      <w:marTop w:val="0"/>
      <w:marBottom w:val="0"/>
      <w:divBdr>
        <w:top w:val="none" w:sz="0" w:space="0" w:color="auto"/>
        <w:left w:val="none" w:sz="0" w:space="0" w:color="auto"/>
        <w:bottom w:val="none" w:sz="0" w:space="0" w:color="auto"/>
        <w:right w:val="none" w:sz="0" w:space="0" w:color="auto"/>
      </w:divBdr>
    </w:div>
    <w:div w:id="430509679">
      <w:marLeft w:val="640"/>
      <w:marRight w:val="0"/>
      <w:marTop w:val="0"/>
      <w:marBottom w:val="0"/>
      <w:divBdr>
        <w:top w:val="none" w:sz="0" w:space="0" w:color="auto"/>
        <w:left w:val="none" w:sz="0" w:space="0" w:color="auto"/>
        <w:bottom w:val="none" w:sz="0" w:space="0" w:color="auto"/>
        <w:right w:val="none" w:sz="0" w:space="0" w:color="auto"/>
      </w:divBdr>
    </w:div>
    <w:div w:id="430592075">
      <w:marLeft w:val="640"/>
      <w:marRight w:val="0"/>
      <w:marTop w:val="0"/>
      <w:marBottom w:val="0"/>
      <w:divBdr>
        <w:top w:val="none" w:sz="0" w:space="0" w:color="auto"/>
        <w:left w:val="none" w:sz="0" w:space="0" w:color="auto"/>
        <w:bottom w:val="none" w:sz="0" w:space="0" w:color="auto"/>
        <w:right w:val="none" w:sz="0" w:space="0" w:color="auto"/>
      </w:divBdr>
    </w:div>
    <w:div w:id="430592631">
      <w:marLeft w:val="640"/>
      <w:marRight w:val="0"/>
      <w:marTop w:val="0"/>
      <w:marBottom w:val="0"/>
      <w:divBdr>
        <w:top w:val="none" w:sz="0" w:space="0" w:color="auto"/>
        <w:left w:val="none" w:sz="0" w:space="0" w:color="auto"/>
        <w:bottom w:val="none" w:sz="0" w:space="0" w:color="auto"/>
        <w:right w:val="none" w:sz="0" w:space="0" w:color="auto"/>
      </w:divBdr>
    </w:div>
    <w:div w:id="430704443">
      <w:marLeft w:val="640"/>
      <w:marRight w:val="0"/>
      <w:marTop w:val="0"/>
      <w:marBottom w:val="0"/>
      <w:divBdr>
        <w:top w:val="none" w:sz="0" w:space="0" w:color="auto"/>
        <w:left w:val="none" w:sz="0" w:space="0" w:color="auto"/>
        <w:bottom w:val="none" w:sz="0" w:space="0" w:color="auto"/>
        <w:right w:val="none" w:sz="0" w:space="0" w:color="auto"/>
      </w:divBdr>
    </w:div>
    <w:div w:id="430853830">
      <w:marLeft w:val="640"/>
      <w:marRight w:val="0"/>
      <w:marTop w:val="0"/>
      <w:marBottom w:val="0"/>
      <w:divBdr>
        <w:top w:val="none" w:sz="0" w:space="0" w:color="auto"/>
        <w:left w:val="none" w:sz="0" w:space="0" w:color="auto"/>
        <w:bottom w:val="none" w:sz="0" w:space="0" w:color="auto"/>
        <w:right w:val="none" w:sz="0" w:space="0" w:color="auto"/>
      </w:divBdr>
    </w:div>
    <w:div w:id="430858615">
      <w:marLeft w:val="640"/>
      <w:marRight w:val="0"/>
      <w:marTop w:val="0"/>
      <w:marBottom w:val="0"/>
      <w:divBdr>
        <w:top w:val="none" w:sz="0" w:space="0" w:color="auto"/>
        <w:left w:val="none" w:sz="0" w:space="0" w:color="auto"/>
        <w:bottom w:val="none" w:sz="0" w:space="0" w:color="auto"/>
        <w:right w:val="none" w:sz="0" w:space="0" w:color="auto"/>
      </w:divBdr>
    </w:div>
    <w:div w:id="431048934">
      <w:marLeft w:val="640"/>
      <w:marRight w:val="0"/>
      <w:marTop w:val="0"/>
      <w:marBottom w:val="0"/>
      <w:divBdr>
        <w:top w:val="none" w:sz="0" w:space="0" w:color="auto"/>
        <w:left w:val="none" w:sz="0" w:space="0" w:color="auto"/>
        <w:bottom w:val="none" w:sz="0" w:space="0" w:color="auto"/>
        <w:right w:val="none" w:sz="0" w:space="0" w:color="auto"/>
      </w:divBdr>
    </w:div>
    <w:div w:id="431098149">
      <w:marLeft w:val="640"/>
      <w:marRight w:val="0"/>
      <w:marTop w:val="0"/>
      <w:marBottom w:val="0"/>
      <w:divBdr>
        <w:top w:val="none" w:sz="0" w:space="0" w:color="auto"/>
        <w:left w:val="none" w:sz="0" w:space="0" w:color="auto"/>
        <w:bottom w:val="none" w:sz="0" w:space="0" w:color="auto"/>
        <w:right w:val="none" w:sz="0" w:space="0" w:color="auto"/>
      </w:divBdr>
    </w:div>
    <w:div w:id="431121911">
      <w:marLeft w:val="640"/>
      <w:marRight w:val="0"/>
      <w:marTop w:val="0"/>
      <w:marBottom w:val="0"/>
      <w:divBdr>
        <w:top w:val="none" w:sz="0" w:space="0" w:color="auto"/>
        <w:left w:val="none" w:sz="0" w:space="0" w:color="auto"/>
        <w:bottom w:val="none" w:sz="0" w:space="0" w:color="auto"/>
        <w:right w:val="none" w:sz="0" w:space="0" w:color="auto"/>
      </w:divBdr>
    </w:div>
    <w:div w:id="431165283">
      <w:marLeft w:val="640"/>
      <w:marRight w:val="0"/>
      <w:marTop w:val="0"/>
      <w:marBottom w:val="0"/>
      <w:divBdr>
        <w:top w:val="none" w:sz="0" w:space="0" w:color="auto"/>
        <w:left w:val="none" w:sz="0" w:space="0" w:color="auto"/>
        <w:bottom w:val="none" w:sz="0" w:space="0" w:color="auto"/>
        <w:right w:val="none" w:sz="0" w:space="0" w:color="auto"/>
      </w:divBdr>
    </w:div>
    <w:div w:id="431167575">
      <w:marLeft w:val="640"/>
      <w:marRight w:val="0"/>
      <w:marTop w:val="0"/>
      <w:marBottom w:val="0"/>
      <w:divBdr>
        <w:top w:val="none" w:sz="0" w:space="0" w:color="auto"/>
        <w:left w:val="none" w:sz="0" w:space="0" w:color="auto"/>
        <w:bottom w:val="none" w:sz="0" w:space="0" w:color="auto"/>
        <w:right w:val="none" w:sz="0" w:space="0" w:color="auto"/>
      </w:divBdr>
    </w:div>
    <w:div w:id="431241893">
      <w:marLeft w:val="640"/>
      <w:marRight w:val="0"/>
      <w:marTop w:val="0"/>
      <w:marBottom w:val="0"/>
      <w:divBdr>
        <w:top w:val="none" w:sz="0" w:space="0" w:color="auto"/>
        <w:left w:val="none" w:sz="0" w:space="0" w:color="auto"/>
        <w:bottom w:val="none" w:sz="0" w:space="0" w:color="auto"/>
        <w:right w:val="none" w:sz="0" w:space="0" w:color="auto"/>
      </w:divBdr>
    </w:div>
    <w:div w:id="431242672">
      <w:marLeft w:val="640"/>
      <w:marRight w:val="0"/>
      <w:marTop w:val="0"/>
      <w:marBottom w:val="0"/>
      <w:divBdr>
        <w:top w:val="none" w:sz="0" w:space="0" w:color="auto"/>
        <w:left w:val="none" w:sz="0" w:space="0" w:color="auto"/>
        <w:bottom w:val="none" w:sz="0" w:space="0" w:color="auto"/>
        <w:right w:val="none" w:sz="0" w:space="0" w:color="auto"/>
      </w:divBdr>
    </w:div>
    <w:div w:id="431244294">
      <w:marLeft w:val="640"/>
      <w:marRight w:val="0"/>
      <w:marTop w:val="0"/>
      <w:marBottom w:val="0"/>
      <w:divBdr>
        <w:top w:val="none" w:sz="0" w:space="0" w:color="auto"/>
        <w:left w:val="none" w:sz="0" w:space="0" w:color="auto"/>
        <w:bottom w:val="none" w:sz="0" w:space="0" w:color="auto"/>
        <w:right w:val="none" w:sz="0" w:space="0" w:color="auto"/>
      </w:divBdr>
    </w:div>
    <w:div w:id="431245880">
      <w:marLeft w:val="640"/>
      <w:marRight w:val="0"/>
      <w:marTop w:val="0"/>
      <w:marBottom w:val="0"/>
      <w:divBdr>
        <w:top w:val="none" w:sz="0" w:space="0" w:color="auto"/>
        <w:left w:val="none" w:sz="0" w:space="0" w:color="auto"/>
        <w:bottom w:val="none" w:sz="0" w:space="0" w:color="auto"/>
        <w:right w:val="none" w:sz="0" w:space="0" w:color="auto"/>
      </w:divBdr>
    </w:div>
    <w:div w:id="431321184">
      <w:marLeft w:val="640"/>
      <w:marRight w:val="0"/>
      <w:marTop w:val="0"/>
      <w:marBottom w:val="0"/>
      <w:divBdr>
        <w:top w:val="none" w:sz="0" w:space="0" w:color="auto"/>
        <w:left w:val="none" w:sz="0" w:space="0" w:color="auto"/>
        <w:bottom w:val="none" w:sz="0" w:space="0" w:color="auto"/>
        <w:right w:val="none" w:sz="0" w:space="0" w:color="auto"/>
      </w:divBdr>
    </w:div>
    <w:div w:id="431324132">
      <w:marLeft w:val="640"/>
      <w:marRight w:val="0"/>
      <w:marTop w:val="0"/>
      <w:marBottom w:val="0"/>
      <w:divBdr>
        <w:top w:val="none" w:sz="0" w:space="0" w:color="auto"/>
        <w:left w:val="none" w:sz="0" w:space="0" w:color="auto"/>
        <w:bottom w:val="none" w:sz="0" w:space="0" w:color="auto"/>
        <w:right w:val="none" w:sz="0" w:space="0" w:color="auto"/>
      </w:divBdr>
    </w:div>
    <w:div w:id="431433932">
      <w:marLeft w:val="640"/>
      <w:marRight w:val="0"/>
      <w:marTop w:val="0"/>
      <w:marBottom w:val="0"/>
      <w:divBdr>
        <w:top w:val="none" w:sz="0" w:space="0" w:color="auto"/>
        <w:left w:val="none" w:sz="0" w:space="0" w:color="auto"/>
        <w:bottom w:val="none" w:sz="0" w:space="0" w:color="auto"/>
        <w:right w:val="none" w:sz="0" w:space="0" w:color="auto"/>
      </w:divBdr>
    </w:div>
    <w:div w:id="431514361">
      <w:marLeft w:val="640"/>
      <w:marRight w:val="0"/>
      <w:marTop w:val="0"/>
      <w:marBottom w:val="0"/>
      <w:divBdr>
        <w:top w:val="none" w:sz="0" w:space="0" w:color="auto"/>
        <w:left w:val="none" w:sz="0" w:space="0" w:color="auto"/>
        <w:bottom w:val="none" w:sz="0" w:space="0" w:color="auto"/>
        <w:right w:val="none" w:sz="0" w:space="0" w:color="auto"/>
      </w:divBdr>
    </w:div>
    <w:div w:id="431516212">
      <w:marLeft w:val="640"/>
      <w:marRight w:val="0"/>
      <w:marTop w:val="0"/>
      <w:marBottom w:val="0"/>
      <w:divBdr>
        <w:top w:val="none" w:sz="0" w:space="0" w:color="auto"/>
        <w:left w:val="none" w:sz="0" w:space="0" w:color="auto"/>
        <w:bottom w:val="none" w:sz="0" w:space="0" w:color="auto"/>
        <w:right w:val="none" w:sz="0" w:space="0" w:color="auto"/>
      </w:divBdr>
    </w:div>
    <w:div w:id="431635473">
      <w:marLeft w:val="640"/>
      <w:marRight w:val="0"/>
      <w:marTop w:val="0"/>
      <w:marBottom w:val="0"/>
      <w:divBdr>
        <w:top w:val="none" w:sz="0" w:space="0" w:color="auto"/>
        <w:left w:val="none" w:sz="0" w:space="0" w:color="auto"/>
        <w:bottom w:val="none" w:sz="0" w:space="0" w:color="auto"/>
        <w:right w:val="none" w:sz="0" w:space="0" w:color="auto"/>
      </w:divBdr>
    </w:div>
    <w:div w:id="431828893">
      <w:marLeft w:val="640"/>
      <w:marRight w:val="0"/>
      <w:marTop w:val="0"/>
      <w:marBottom w:val="0"/>
      <w:divBdr>
        <w:top w:val="none" w:sz="0" w:space="0" w:color="auto"/>
        <w:left w:val="none" w:sz="0" w:space="0" w:color="auto"/>
        <w:bottom w:val="none" w:sz="0" w:space="0" w:color="auto"/>
        <w:right w:val="none" w:sz="0" w:space="0" w:color="auto"/>
      </w:divBdr>
    </w:div>
    <w:div w:id="431976367">
      <w:marLeft w:val="640"/>
      <w:marRight w:val="0"/>
      <w:marTop w:val="0"/>
      <w:marBottom w:val="0"/>
      <w:divBdr>
        <w:top w:val="none" w:sz="0" w:space="0" w:color="auto"/>
        <w:left w:val="none" w:sz="0" w:space="0" w:color="auto"/>
        <w:bottom w:val="none" w:sz="0" w:space="0" w:color="auto"/>
        <w:right w:val="none" w:sz="0" w:space="0" w:color="auto"/>
      </w:divBdr>
    </w:div>
    <w:div w:id="432015850">
      <w:marLeft w:val="640"/>
      <w:marRight w:val="0"/>
      <w:marTop w:val="0"/>
      <w:marBottom w:val="0"/>
      <w:divBdr>
        <w:top w:val="none" w:sz="0" w:space="0" w:color="auto"/>
        <w:left w:val="none" w:sz="0" w:space="0" w:color="auto"/>
        <w:bottom w:val="none" w:sz="0" w:space="0" w:color="auto"/>
        <w:right w:val="none" w:sz="0" w:space="0" w:color="auto"/>
      </w:divBdr>
    </w:div>
    <w:div w:id="432095966">
      <w:marLeft w:val="640"/>
      <w:marRight w:val="0"/>
      <w:marTop w:val="0"/>
      <w:marBottom w:val="0"/>
      <w:divBdr>
        <w:top w:val="none" w:sz="0" w:space="0" w:color="auto"/>
        <w:left w:val="none" w:sz="0" w:space="0" w:color="auto"/>
        <w:bottom w:val="none" w:sz="0" w:space="0" w:color="auto"/>
        <w:right w:val="none" w:sz="0" w:space="0" w:color="auto"/>
      </w:divBdr>
    </w:div>
    <w:div w:id="432164142">
      <w:marLeft w:val="640"/>
      <w:marRight w:val="0"/>
      <w:marTop w:val="0"/>
      <w:marBottom w:val="0"/>
      <w:divBdr>
        <w:top w:val="none" w:sz="0" w:space="0" w:color="auto"/>
        <w:left w:val="none" w:sz="0" w:space="0" w:color="auto"/>
        <w:bottom w:val="none" w:sz="0" w:space="0" w:color="auto"/>
        <w:right w:val="none" w:sz="0" w:space="0" w:color="auto"/>
      </w:divBdr>
    </w:div>
    <w:div w:id="432212908">
      <w:marLeft w:val="640"/>
      <w:marRight w:val="0"/>
      <w:marTop w:val="0"/>
      <w:marBottom w:val="0"/>
      <w:divBdr>
        <w:top w:val="none" w:sz="0" w:space="0" w:color="auto"/>
        <w:left w:val="none" w:sz="0" w:space="0" w:color="auto"/>
        <w:bottom w:val="none" w:sz="0" w:space="0" w:color="auto"/>
        <w:right w:val="none" w:sz="0" w:space="0" w:color="auto"/>
      </w:divBdr>
    </w:div>
    <w:div w:id="432214301">
      <w:marLeft w:val="640"/>
      <w:marRight w:val="0"/>
      <w:marTop w:val="0"/>
      <w:marBottom w:val="0"/>
      <w:divBdr>
        <w:top w:val="none" w:sz="0" w:space="0" w:color="auto"/>
        <w:left w:val="none" w:sz="0" w:space="0" w:color="auto"/>
        <w:bottom w:val="none" w:sz="0" w:space="0" w:color="auto"/>
        <w:right w:val="none" w:sz="0" w:space="0" w:color="auto"/>
      </w:divBdr>
    </w:div>
    <w:div w:id="432239448">
      <w:marLeft w:val="640"/>
      <w:marRight w:val="0"/>
      <w:marTop w:val="0"/>
      <w:marBottom w:val="0"/>
      <w:divBdr>
        <w:top w:val="none" w:sz="0" w:space="0" w:color="auto"/>
        <w:left w:val="none" w:sz="0" w:space="0" w:color="auto"/>
        <w:bottom w:val="none" w:sz="0" w:space="0" w:color="auto"/>
        <w:right w:val="none" w:sz="0" w:space="0" w:color="auto"/>
      </w:divBdr>
    </w:div>
    <w:div w:id="432285675">
      <w:marLeft w:val="640"/>
      <w:marRight w:val="0"/>
      <w:marTop w:val="0"/>
      <w:marBottom w:val="0"/>
      <w:divBdr>
        <w:top w:val="none" w:sz="0" w:space="0" w:color="auto"/>
        <w:left w:val="none" w:sz="0" w:space="0" w:color="auto"/>
        <w:bottom w:val="none" w:sz="0" w:space="0" w:color="auto"/>
        <w:right w:val="none" w:sz="0" w:space="0" w:color="auto"/>
      </w:divBdr>
    </w:div>
    <w:div w:id="432286538">
      <w:marLeft w:val="640"/>
      <w:marRight w:val="0"/>
      <w:marTop w:val="0"/>
      <w:marBottom w:val="0"/>
      <w:divBdr>
        <w:top w:val="none" w:sz="0" w:space="0" w:color="auto"/>
        <w:left w:val="none" w:sz="0" w:space="0" w:color="auto"/>
        <w:bottom w:val="none" w:sz="0" w:space="0" w:color="auto"/>
        <w:right w:val="none" w:sz="0" w:space="0" w:color="auto"/>
      </w:divBdr>
    </w:div>
    <w:div w:id="432286644">
      <w:marLeft w:val="640"/>
      <w:marRight w:val="0"/>
      <w:marTop w:val="0"/>
      <w:marBottom w:val="0"/>
      <w:divBdr>
        <w:top w:val="none" w:sz="0" w:space="0" w:color="auto"/>
        <w:left w:val="none" w:sz="0" w:space="0" w:color="auto"/>
        <w:bottom w:val="none" w:sz="0" w:space="0" w:color="auto"/>
        <w:right w:val="none" w:sz="0" w:space="0" w:color="auto"/>
      </w:divBdr>
    </w:div>
    <w:div w:id="432290696">
      <w:marLeft w:val="640"/>
      <w:marRight w:val="0"/>
      <w:marTop w:val="0"/>
      <w:marBottom w:val="0"/>
      <w:divBdr>
        <w:top w:val="none" w:sz="0" w:space="0" w:color="auto"/>
        <w:left w:val="none" w:sz="0" w:space="0" w:color="auto"/>
        <w:bottom w:val="none" w:sz="0" w:space="0" w:color="auto"/>
        <w:right w:val="none" w:sz="0" w:space="0" w:color="auto"/>
      </w:divBdr>
    </w:div>
    <w:div w:id="432407844">
      <w:marLeft w:val="640"/>
      <w:marRight w:val="0"/>
      <w:marTop w:val="0"/>
      <w:marBottom w:val="0"/>
      <w:divBdr>
        <w:top w:val="none" w:sz="0" w:space="0" w:color="auto"/>
        <w:left w:val="none" w:sz="0" w:space="0" w:color="auto"/>
        <w:bottom w:val="none" w:sz="0" w:space="0" w:color="auto"/>
        <w:right w:val="none" w:sz="0" w:space="0" w:color="auto"/>
      </w:divBdr>
    </w:div>
    <w:div w:id="432479203">
      <w:marLeft w:val="640"/>
      <w:marRight w:val="0"/>
      <w:marTop w:val="0"/>
      <w:marBottom w:val="0"/>
      <w:divBdr>
        <w:top w:val="none" w:sz="0" w:space="0" w:color="auto"/>
        <w:left w:val="none" w:sz="0" w:space="0" w:color="auto"/>
        <w:bottom w:val="none" w:sz="0" w:space="0" w:color="auto"/>
        <w:right w:val="none" w:sz="0" w:space="0" w:color="auto"/>
      </w:divBdr>
    </w:div>
    <w:div w:id="432481175">
      <w:marLeft w:val="640"/>
      <w:marRight w:val="0"/>
      <w:marTop w:val="0"/>
      <w:marBottom w:val="0"/>
      <w:divBdr>
        <w:top w:val="none" w:sz="0" w:space="0" w:color="auto"/>
        <w:left w:val="none" w:sz="0" w:space="0" w:color="auto"/>
        <w:bottom w:val="none" w:sz="0" w:space="0" w:color="auto"/>
        <w:right w:val="none" w:sz="0" w:space="0" w:color="auto"/>
      </w:divBdr>
    </w:div>
    <w:div w:id="432628769">
      <w:marLeft w:val="640"/>
      <w:marRight w:val="0"/>
      <w:marTop w:val="0"/>
      <w:marBottom w:val="0"/>
      <w:divBdr>
        <w:top w:val="none" w:sz="0" w:space="0" w:color="auto"/>
        <w:left w:val="none" w:sz="0" w:space="0" w:color="auto"/>
        <w:bottom w:val="none" w:sz="0" w:space="0" w:color="auto"/>
        <w:right w:val="none" w:sz="0" w:space="0" w:color="auto"/>
      </w:divBdr>
    </w:div>
    <w:div w:id="432630333">
      <w:marLeft w:val="640"/>
      <w:marRight w:val="0"/>
      <w:marTop w:val="0"/>
      <w:marBottom w:val="0"/>
      <w:divBdr>
        <w:top w:val="none" w:sz="0" w:space="0" w:color="auto"/>
        <w:left w:val="none" w:sz="0" w:space="0" w:color="auto"/>
        <w:bottom w:val="none" w:sz="0" w:space="0" w:color="auto"/>
        <w:right w:val="none" w:sz="0" w:space="0" w:color="auto"/>
      </w:divBdr>
    </w:div>
    <w:div w:id="432631930">
      <w:marLeft w:val="640"/>
      <w:marRight w:val="0"/>
      <w:marTop w:val="0"/>
      <w:marBottom w:val="0"/>
      <w:divBdr>
        <w:top w:val="none" w:sz="0" w:space="0" w:color="auto"/>
        <w:left w:val="none" w:sz="0" w:space="0" w:color="auto"/>
        <w:bottom w:val="none" w:sz="0" w:space="0" w:color="auto"/>
        <w:right w:val="none" w:sz="0" w:space="0" w:color="auto"/>
      </w:divBdr>
    </w:div>
    <w:div w:id="432749396">
      <w:marLeft w:val="640"/>
      <w:marRight w:val="0"/>
      <w:marTop w:val="0"/>
      <w:marBottom w:val="0"/>
      <w:divBdr>
        <w:top w:val="none" w:sz="0" w:space="0" w:color="auto"/>
        <w:left w:val="none" w:sz="0" w:space="0" w:color="auto"/>
        <w:bottom w:val="none" w:sz="0" w:space="0" w:color="auto"/>
        <w:right w:val="none" w:sz="0" w:space="0" w:color="auto"/>
      </w:divBdr>
    </w:div>
    <w:div w:id="432895994">
      <w:marLeft w:val="640"/>
      <w:marRight w:val="0"/>
      <w:marTop w:val="0"/>
      <w:marBottom w:val="0"/>
      <w:divBdr>
        <w:top w:val="none" w:sz="0" w:space="0" w:color="auto"/>
        <w:left w:val="none" w:sz="0" w:space="0" w:color="auto"/>
        <w:bottom w:val="none" w:sz="0" w:space="0" w:color="auto"/>
        <w:right w:val="none" w:sz="0" w:space="0" w:color="auto"/>
      </w:divBdr>
    </w:div>
    <w:div w:id="432938111">
      <w:marLeft w:val="640"/>
      <w:marRight w:val="0"/>
      <w:marTop w:val="0"/>
      <w:marBottom w:val="0"/>
      <w:divBdr>
        <w:top w:val="none" w:sz="0" w:space="0" w:color="auto"/>
        <w:left w:val="none" w:sz="0" w:space="0" w:color="auto"/>
        <w:bottom w:val="none" w:sz="0" w:space="0" w:color="auto"/>
        <w:right w:val="none" w:sz="0" w:space="0" w:color="auto"/>
      </w:divBdr>
    </w:div>
    <w:div w:id="433017248">
      <w:marLeft w:val="640"/>
      <w:marRight w:val="0"/>
      <w:marTop w:val="0"/>
      <w:marBottom w:val="0"/>
      <w:divBdr>
        <w:top w:val="none" w:sz="0" w:space="0" w:color="auto"/>
        <w:left w:val="none" w:sz="0" w:space="0" w:color="auto"/>
        <w:bottom w:val="none" w:sz="0" w:space="0" w:color="auto"/>
        <w:right w:val="none" w:sz="0" w:space="0" w:color="auto"/>
      </w:divBdr>
    </w:div>
    <w:div w:id="433130362">
      <w:marLeft w:val="640"/>
      <w:marRight w:val="0"/>
      <w:marTop w:val="0"/>
      <w:marBottom w:val="0"/>
      <w:divBdr>
        <w:top w:val="none" w:sz="0" w:space="0" w:color="auto"/>
        <w:left w:val="none" w:sz="0" w:space="0" w:color="auto"/>
        <w:bottom w:val="none" w:sz="0" w:space="0" w:color="auto"/>
        <w:right w:val="none" w:sz="0" w:space="0" w:color="auto"/>
      </w:divBdr>
    </w:div>
    <w:div w:id="433213260">
      <w:marLeft w:val="640"/>
      <w:marRight w:val="0"/>
      <w:marTop w:val="0"/>
      <w:marBottom w:val="0"/>
      <w:divBdr>
        <w:top w:val="none" w:sz="0" w:space="0" w:color="auto"/>
        <w:left w:val="none" w:sz="0" w:space="0" w:color="auto"/>
        <w:bottom w:val="none" w:sz="0" w:space="0" w:color="auto"/>
        <w:right w:val="none" w:sz="0" w:space="0" w:color="auto"/>
      </w:divBdr>
    </w:div>
    <w:div w:id="433284780">
      <w:marLeft w:val="640"/>
      <w:marRight w:val="0"/>
      <w:marTop w:val="0"/>
      <w:marBottom w:val="0"/>
      <w:divBdr>
        <w:top w:val="none" w:sz="0" w:space="0" w:color="auto"/>
        <w:left w:val="none" w:sz="0" w:space="0" w:color="auto"/>
        <w:bottom w:val="none" w:sz="0" w:space="0" w:color="auto"/>
        <w:right w:val="none" w:sz="0" w:space="0" w:color="auto"/>
      </w:divBdr>
    </w:div>
    <w:div w:id="433326216">
      <w:marLeft w:val="640"/>
      <w:marRight w:val="0"/>
      <w:marTop w:val="0"/>
      <w:marBottom w:val="0"/>
      <w:divBdr>
        <w:top w:val="none" w:sz="0" w:space="0" w:color="auto"/>
        <w:left w:val="none" w:sz="0" w:space="0" w:color="auto"/>
        <w:bottom w:val="none" w:sz="0" w:space="0" w:color="auto"/>
        <w:right w:val="none" w:sz="0" w:space="0" w:color="auto"/>
      </w:divBdr>
    </w:div>
    <w:div w:id="433329514">
      <w:marLeft w:val="640"/>
      <w:marRight w:val="0"/>
      <w:marTop w:val="0"/>
      <w:marBottom w:val="0"/>
      <w:divBdr>
        <w:top w:val="none" w:sz="0" w:space="0" w:color="auto"/>
        <w:left w:val="none" w:sz="0" w:space="0" w:color="auto"/>
        <w:bottom w:val="none" w:sz="0" w:space="0" w:color="auto"/>
        <w:right w:val="none" w:sz="0" w:space="0" w:color="auto"/>
      </w:divBdr>
    </w:div>
    <w:div w:id="433400985">
      <w:marLeft w:val="640"/>
      <w:marRight w:val="0"/>
      <w:marTop w:val="0"/>
      <w:marBottom w:val="0"/>
      <w:divBdr>
        <w:top w:val="none" w:sz="0" w:space="0" w:color="auto"/>
        <w:left w:val="none" w:sz="0" w:space="0" w:color="auto"/>
        <w:bottom w:val="none" w:sz="0" w:space="0" w:color="auto"/>
        <w:right w:val="none" w:sz="0" w:space="0" w:color="auto"/>
      </w:divBdr>
    </w:div>
    <w:div w:id="433402618">
      <w:marLeft w:val="640"/>
      <w:marRight w:val="0"/>
      <w:marTop w:val="0"/>
      <w:marBottom w:val="0"/>
      <w:divBdr>
        <w:top w:val="none" w:sz="0" w:space="0" w:color="auto"/>
        <w:left w:val="none" w:sz="0" w:space="0" w:color="auto"/>
        <w:bottom w:val="none" w:sz="0" w:space="0" w:color="auto"/>
        <w:right w:val="none" w:sz="0" w:space="0" w:color="auto"/>
      </w:divBdr>
    </w:div>
    <w:div w:id="433407499">
      <w:marLeft w:val="640"/>
      <w:marRight w:val="0"/>
      <w:marTop w:val="0"/>
      <w:marBottom w:val="0"/>
      <w:divBdr>
        <w:top w:val="none" w:sz="0" w:space="0" w:color="auto"/>
        <w:left w:val="none" w:sz="0" w:space="0" w:color="auto"/>
        <w:bottom w:val="none" w:sz="0" w:space="0" w:color="auto"/>
        <w:right w:val="none" w:sz="0" w:space="0" w:color="auto"/>
      </w:divBdr>
    </w:div>
    <w:div w:id="433408312">
      <w:marLeft w:val="640"/>
      <w:marRight w:val="0"/>
      <w:marTop w:val="0"/>
      <w:marBottom w:val="0"/>
      <w:divBdr>
        <w:top w:val="none" w:sz="0" w:space="0" w:color="auto"/>
        <w:left w:val="none" w:sz="0" w:space="0" w:color="auto"/>
        <w:bottom w:val="none" w:sz="0" w:space="0" w:color="auto"/>
        <w:right w:val="none" w:sz="0" w:space="0" w:color="auto"/>
      </w:divBdr>
    </w:div>
    <w:div w:id="433478578">
      <w:marLeft w:val="640"/>
      <w:marRight w:val="0"/>
      <w:marTop w:val="0"/>
      <w:marBottom w:val="0"/>
      <w:divBdr>
        <w:top w:val="none" w:sz="0" w:space="0" w:color="auto"/>
        <w:left w:val="none" w:sz="0" w:space="0" w:color="auto"/>
        <w:bottom w:val="none" w:sz="0" w:space="0" w:color="auto"/>
        <w:right w:val="none" w:sz="0" w:space="0" w:color="auto"/>
      </w:divBdr>
    </w:div>
    <w:div w:id="433524691">
      <w:marLeft w:val="640"/>
      <w:marRight w:val="0"/>
      <w:marTop w:val="0"/>
      <w:marBottom w:val="0"/>
      <w:divBdr>
        <w:top w:val="none" w:sz="0" w:space="0" w:color="auto"/>
        <w:left w:val="none" w:sz="0" w:space="0" w:color="auto"/>
        <w:bottom w:val="none" w:sz="0" w:space="0" w:color="auto"/>
        <w:right w:val="none" w:sz="0" w:space="0" w:color="auto"/>
      </w:divBdr>
    </w:div>
    <w:div w:id="433525218">
      <w:marLeft w:val="640"/>
      <w:marRight w:val="0"/>
      <w:marTop w:val="0"/>
      <w:marBottom w:val="0"/>
      <w:divBdr>
        <w:top w:val="none" w:sz="0" w:space="0" w:color="auto"/>
        <w:left w:val="none" w:sz="0" w:space="0" w:color="auto"/>
        <w:bottom w:val="none" w:sz="0" w:space="0" w:color="auto"/>
        <w:right w:val="none" w:sz="0" w:space="0" w:color="auto"/>
      </w:divBdr>
    </w:div>
    <w:div w:id="433595247">
      <w:marLeft w:val="640"/>
      <w:marRight w:val="0"/>
      <w:marTop w:val="0"/>
      <w:marBottom w:val="0"/>
      <w:divBdr>
        <w:top w:val="none" w:sz="0" w:space="0" w:color="auto"/>
        <w:left w:val="none" w:sz="0" w:space="0" w:color="auto"/>
        <w:bottom w:val="none" w:sz="0" w:space="0" w:color="auto"/>
        <w:right w:val="none" w:sz="0" w:space="0" w:color="auto"/>
      </w:divBdr>
    </w:div>
    <w:div w:id="433789172">
      <w:marLeft w:val="640"/>
      <w:marRight w:val="0"/>
      <w:marTop w:val="0"/>
      <w:marBottom w:val="0"/>
      <w:divBdr>
        <w:top w:val="none" w:sz="0" w:space="0" w:color="auto"/>
        <w:left w:val="none" w:sz="0" w:space="0" w:color="auto"/>
        <w:bottom w:val="none" w:sz="0" w:space="0" w:color="auto"/>
        <w:right w:val="none" w:sz="0" w:space="0" w:color="auto"/>
      </w:divBdr>
    </w:div>
    <w:div w:id="433790481">
      <w:marLeft w:val="640"/>
      <w:marRight w:val="0"/>
      <w:marTop w:val="0"/>
      <w:marBottom w:val="0"/>
      <w:divBdr>
        <w:top w:val="none" w:sz="0" w:space="0" w:color="auto"/>
        <w:left w:val="none" w:sz="0" w:space="0" w:color="auto"/>
        <w:bottom w:val="none" w:sz="0" w:space="0" w:color="auto"/>
        <w:right w:val="none" w:sz="0" w:space="0" w:color="auto"/>
      </w:divBdr>
    </w:div>
    <w:div w:id="433794155">
      <w:marLeft w:val="640"/>
      <w:marRight w:val="0"/>
      <w:marTop w:val="0"/>
      <w:marBottom w:val="0"/>
      <w:divBdr>
        <w:top w:val="none" w:sz="0" w:space="0" w:color="auto"/>
        <w:left w:val="none" w:sz="0" w:space="0" w:color="auto"/>
        <w:bottom w:val="none" w:sz="0" w:space="0" w:color="auto"/>
        <w:right w:val="none" w:sz="0" w:space="0" w:color="auto"/>
      </w:divBdr>
    </w:div>
    <w:div w:id="433864150">
      <w:marLeft w:val="640"/>
      <w:marRight w:val="0"/>
      <w:marTop w:val="0"/>
      <w:marBottom w:val="0"/>
      <w:divBdr>
        <w:top w:val="none" w:sz="0" w:space="0" w:color="auto"/>
        <w:left w:val="none" w:sz="0" w:space="0" w:color="auto"/>
        <w:bottom w:val="none" w:sz="0" w:space="0" w:color="auto"/>
        <w:right w:val="none" w:sz="0" w:space="0" w:color="auto"/>
      </w:divBdr>
    </w:div>
    <w:div w:id="433864741">
      <w:marLeft w:val="640"/>
      <w:marRight w:val="0"/>
      <w:marTop w:val="0"/>
      <w:marBottom w:val="0"/>
      <w:divBdr>
        <w:top w:val="none" w:sz="0" w:space="0" w:color="auto"/>
        <w:left w:val="none" w:sz="0" w:space="0" w:color="auto"/>
        <w:bottom w:val="none" w:sz="0" w:space="0" w:color="auto"/>
        <w:right w:val="none" w:sz="0" w:space="0" w:color="auto"/>
      </w:divBdr>
    </w:div>
    <w:div w:id="433866447">
      <w:marLeft w:val="640"/>
      <w:marRight w:val="0"/>
      <w:marTop w:val="0"/>
      <w:marBottom w:val="0"/>
      <w:divBdr>
        <w:top w:val="none" w:sz="0" w:space="0" w:color="auto"/>
        <w:left w:val="none" w:sz="0" w:space="0" w:color="auto"/>
        <w:bottom w:val="none" w:sz="0" w:space="0" w:color="auto"/>
        <w:right w:val="none" w:sz="0" w:space="0" w:color="auto"/>
      </w:divBdr>
    </w:div>
    <w:div w:id="433868585">
      <w:marLeft w:val="640"/>
      <w:marRight w:val="0"/>
      <w:marTop w:val="0"/>
      <w:marBottom w:val="0"/>
      <w:divBdr>
        <w:top w:val="none" w:sz="0" w:space="0" w:color="auto"/>
        <w:left w:val="none" w:sz="0" w:space="0" w:color="auto"/>
        <w:bottom w:val="none" w:sz="0" w:space="0" w:color="auto"/>
        <w:right w:val="none" w:sz="0" w:space="0" w:color="auto"/>
      </w:divBdr>
    </w:div>
    <w:div w:id="433939731">
      <w:marLeft w:val="640"/>
      <w:marRight w:val="0"/>
      <w:marTop w:val="0"/>
      <w:marBottom w:val="0"/>
      <w:divBdr>
        <w:top w:val="none" w:sz="0" w:space="0" w:color="auto"/>
        <w:left w:val="none" w:sz="0" w:space="0" w:color="auto"/>
        <w:bottom w:val="none" w:sz="0" w:space="0" w:color="auto"/>
        <w:right w:val="none" w:sz="0" w:space="0" w:color="auto"/>
      </w:divBdr>
    </w:div>
    <w:div w:id="433980625">
      <w:marLeft w:val="640"/>
      <w:marRight w:val="0"/>
      <w:marTop w:val="0"/>
      <w:marBottom w:val="0"/>
      <w:divBdr>
        <w:top w:val="none" w:sz="0" w:space="0" w:color="auto"/>
        <w:left w:val="none" w:sz="0" w:space="0" w:color="auto"/>
        <w:bottom w:val="none" w:sz="0" w:space="0" w:color="auto"/>
        <w:right w:val="none" w:sz="0" w:space="0" w:color="auto"/>
      </w:divBdr>
    </w:div>
    <w:div w:id="433984191">
      <w:marLeft w:val="640"/>
      <w:marRight w:val="0"/>
      <w:marTop w:val="0"/>
      <w:marBottom w:val="0"/>
      <w:divBdr>
        <w:top w:val="none" w:sz="0" w:space="0" w:color="auto"/>
        <w:left w:val="none" w:sz="0" w:space="0" w:color="auto"/>
        <w:bottom w:val="none" w:sz="0" w:space="0" w:color="auto"/>
        <w:right w:val="none" w:sz="0" w:space="0" w:color="auto"/>
      </w:divBdr>
    </w:div>
    <w:div w:id="434057239">
      <w:marLeft w:val="640"/>
      <w:marRight w:val="0"/>
      <w:marTop w:val="0"/>
      <w:marBottom w:val="0"/>
      <w:divBdr>
        <w:top w:val="none" w:sz="0" w:space="0" w:color="auto"/>
        <w:left w:val="none" w:sz="0" w:space="0" w:color="auto"/>
        <w:bottom w:val="none" w:sz="0" w:space="0" w:color="auto"/>
        <w:right w:val="none" w:sz="0" w:space="0" w:color="auto"/>
      </w:divBdr>
    </w:div>
    <w:div w:id="434137247">
      <w:marLeft w:val="640"/>
      <w:marRight w:val="0"/>
      <w:marTop w:val="0"/>
      <w:marBottom w:val="0"/>
      <w:divBdr>
        <w:top w:val="none" w:sz="0" w:space="0" w:color="auto"/>
        <w:left w:val="none" w:sz="0" w:space="0" w:color="auto"/>
        <w:bottom w:val="none" w:sz="0" w:space="0" w:color="auto"/>
        <w:right w:val="none" w:sz="0" w:space="0" w:color="auto"/>
      </w:divBdr>
    </w:div>
    <w:div w:id="434176178">
      <w:marLeft w:val="640"/>
      <w:marRight w:val="0"/>
      <w:marTop w:val="0"/>
      <w:marBottom w:val="0"/>
      <w:divBdr>
        <w:top w:val="none" w:sz="0" w:space="0" w:color="auto"/>
        <w:left w:val="none" w:sz="0" w:space="0" w:color="auto"/>
        <w:bottom w:val="none" w:sz="0" w:space="0" w:color="auto"/>
        <w:right w:val="none" w:sz="0" w:space="0" w:color="auto"/>
      </w:divBdr>
    </w:div>
    <w:div w:id="434205309">
      <w:marLeft w:val="640"/>
      <w:marRight w:val="0"/>
      <w:marTop w:val="0"/>
      <w:marBottom w:val="0"/>
      <w:divBdr>
        <w:top w:val="none" w:sz="0" w:space="0" w:color="auto"/>
        <w:left w:val="none" w:sz="0" w:space="0" w:color="auto"/>
        <w:bottom w:val="none" w:sz="0" w:space="0" w:color="auto"/>
        <w:right w:val="none" w:sz="0" w:space="0" w:color="auto"/>
      </w:divBdr>
    </w:div>
    <w:div w:id="434249575">
      <w:marLeft w:val="640"/>
      <w:marRight w:val="0"/>
      <w:marTop w:val="0"/>
      <w:marBottom w:val="0"/>
      <w:divBdr>
        <w:top w:val="none" w:sz="0" w:space="0" w:color="auto"/>
        <w:left w:val="none" w:sz="0" w:space="0" w:color="auto"/>
        <w:bottom w:val="none" w:sz="0" w:space="0" w:color="auto"/>
        <w:right w:val="none" w:sz="0" w:space="0" w:color="auto"/>
      </w:divBdr>
    </w:div>
    <w:div w:id="434250308">
      <w:marLeft w:val="640"/>
      <w:marRight w:val="0"/>
      <w:marTop w:val="0"/>
      <w:marBottom w:val="0"/>
      <w:divBdr>
        <w:top w:val="none" w:sz="0" w:space="0" w:color="auto"/>
        <w:left w:val="none" w:sz="0" w:space="0" w:color="auto"/>
        <w:bottom w:val="none" w:sz="0" w:space="0" w:color="auto"/>
        <w:right w:val="none" w:sz="0" w:space="0" w:color="auto"/>
      </w:divBdr>
    </w:div>
    <w:div w:id="434250781">
      <w:marLeft w:val="640"/>
      <w:marRight w:val="0"/>
      <w:marTop w:val="0"/>
      <w:marBottom w:val="0"/>
      <w:divBdr>
        <w:top w:val="none" w:sz="0" w:space="0" w:color="auto"/>
        <w:left w:val="none" w:sz="0" w:space="0" w:color="auto"/>
        <w:bottom w:val="none" w:sz="0" w:space="0" w:color="auto"/>
        <w:right w:val="none" w:sz="0" w:space="0" w:color="auto"/>
      </w:divBdr>
    </w:div>
    <w:div w:id="434256271">
      <w:marLeft w:val="640"/>
      <w:marRight w:val="0"/>
      <w:marTop w:val="0"/>
      <w:marBottom w:val="0"/>
      <w:divBdr>
        <w:top w:val="none" w:sz="0" w:space="0" w:color="auto"/>
        <w:left w:val="none" w:sz="0" w:space="0" w:color="auto"/>
        <w:bottom w:val="none" w:sz="0" w:space="0" w:color="auto"/>
        <w:right w:val="none" w:sz="0" w:space="0" w:color="auto"/>
      </w:divBdr>
    </w:div>
    <w:div w:id="434324051">
      <w:marLeft w:val="640"/>
      <w:marRight w:val="0"/>
      <w:marTop w:val="0"/>
      <w:marBottom w:val="0"/>
      <w:divBdr>
        <w:top w:val="none" w:sz="0" w:space="0" w:color="auto"/>
        <w:left w:val="none" w:sz="0" w:space="0" w:color="auto"/>
        <w:bottom w:val="none" w:sz="0" w:space="0" w:color="auto"/>
        <w:right w:val="none" w:sz="0" w:space="0" w:color="auto"/>
      </w:divBdr>
    </w:div>
    <w:div w:id="434325626">
      <w:marLeft w:val="640"/>
      <w:marRight w:val="0"/>
      <w:marTop w:val="0"/>
      <w:marBottom w:val="0"/>
      <w:divBdr>
        <w:top w:val="none" w:sz="0" w:space="0" w:color="auto"/>
        <w:left w:val="none" w:sz="0" w:space="0" w:color="auto"/>
        <w:bottom w:val="none" w:sz="0" w:space="0" w:color="auto"/>
        <w:right w:val="none" w:sz="0" w:space="0" w:color="auto"/>
      </w:divBdr>
    </w:div>
    <w:div w:id="434328098">
      <w:marLeft w:val="640"/>
      <w:marRight w:val="0"/>
      <w:marTop w:val="0"/>
      <w:marBottom w:val="0"/>
      <w:divBdr>
        <w:top w:val="none" w:sz="0" w:space="0" w:color="auto"/>
        <w:left w:val="none" w:sz="0" w:space="0" w:color="auto"/>
        <w:bottom w:val="none" w:sz="0" w:space="0" w:color="auto"/>
        <w:right w:val="none" w:sz="0" w:space="0" w:color="auto"/>
      </w:divBdr>
    </w:div>
    <w:div w:id="434328277">
      <w:marLeft w:val="640"/>
      <w:marRight w:val="0"/>
      <w:marTop w:val="0"/>
      <w:marBottom w:val="0"/>
      <w:divBdr>
        <w:top w:val="none" w:sz="0" w:space="0" w:color="auto"/>
        <w:left w:val="none" w:sz="0" w:space="0" w:color="auto"/>
        <w:bottom w:val="none" w:sz="0" w:space="0" w:color="auto"/>
        <w:right w:val="none" w:sz="0" w:space="0" w:color="auto"/>
      </w:divBdr>
    </w:div>
    <w:div w:id="434330700">
      <w:marLeft w:val="640"/>
      <w:marRight w:val="0"/>
      <w:marTop w:val="0"/>
      <w:marBottom w:val="0"/>
      <w:divBdr>
        <w:top w:val="none" w:sz="0" w:space="0" w:color="auto"/>
        <w:left w:val="none" w:sz="0" w:space="0" w:color="auto"/>
        <w:bottom w:val="none" w:sz="0" w:space="0" w:color="auto"/>
        <w:right w:val="none" w:sz="0" w:space="0" w:color="auto"/>
      </w:divBdr>
    </w:div>
    <w:div w:id="434447549">
      <w:marLeft w:val="640"/>
      <w:marRight w:val="0"/>
      <w:marTop w:val="0"/>
      <w:marBottom w:val="0"/>
      <w:divBdr>
        <w:top w:val="none" w:sz="0" w:space="0" w:color="auto"/>
        <w:left w:val="none" w:sz="0" w:space="0" w:color="auto"/>
        <w:bottom w:val="none" w:sz="0" w:space="0" w:color="auto"/>
        <w:right w:val="none" w:sz="0" w:space="0" w:color="auto"/>
      </w:divBdr>
    </w:div>
    <w:div w:id="434594924">
      <w:marLeft w:val="640"/>
      <w:marRight w:val="0"/>
      <w:marTop w:val="0"/>
      <w:marBottom w:val="0"/>
      <w:divBdr>
        <w:top w:val="none" w:sz="0" w:space="0" w:color="auto"/>
        <w:left w:val="none" w:sz="0" w:space="0" w:color="auto"/>
        <w:bottom w:val="none" w:sz="0" w:space="0" w:color="auto"/>
        <w:right w:val="none" w:sz="0" w:space="0" w:color="auto"/>
      </w:divBdr>
    </w:div>
    <w:div w:id="434636566">
      <w:marLeft w:val="640"/>
      <w:marRight w:val="0"/>
      <w:marTop w:val="0"/>
      <w:marBottom w:val="0"/>
      <w:divBdr>
        <w:top w:val="none" w:sz="0" w:space="0" w:color="auto"/>
        <w:left w:val="none" w:sz="0" w:space="0" w:color="auto"/>
        <w:bottom w:val="none" w:sz="0" w:space="0" w:color="auto"/>
        <w:right w:val="none" w:sz="0" w:space="0" w:color="auto"/>
      </w:divBdr>
    </w:div>
    <w:div w:id="434713125">
      <w:marLeft w:val="640"/>
      <w:marRight w:val="0"/>
      <w:marTop w:val="0"/>
      <w:marBottom w:val="0"/>
      <w:divBdr>
        <w:top w:val="none" w:sz="0" w:space="0" w:color="auto"/>
        <w:left w:val="none" w:sz="0" w:space="0" w:color="auto"/>
        <w:bottom w:val="none" w:sz="0" w:space="0" w:color="auto"/>
        <w:right w:val="none" w:sz="0" w:space="0" w:color="auto"/>
      </w:divBdr>
    </w:div>
    <w:div w:id="434787219">
      <w:marLeft w:val="640"/>
      <w:marRight w:val="0"/>
      <w:marTop w:val="0"/>
      <w:marBottom w:val="0"/>
      <w:divBdr>
        <w:top w:val="none" w:sz="0" w:space="0" w:color="auto"/>
        <w:left w:val="none" w:sz="0" w:space="0" w:color="auto"/>
        <w:bottom w:val="none" w:sz="0" w:space="0" w:color="auto"/>
        <w:right w:val="none" w:sz="0" w:space="0" w:color="auto"/>
      </w:divBdr>
    </w:div>
    <w:div w:id="434790648">
      <w:marLeft w:val="640"/>
      <w:marRight w:val="0"/>
      <w:marTop w:val="0"/>
      <w:marBottom w:val="0"/>
      <w:divBdr>
        <w:top w:val="none" w:sz="0" w:space="0" w:color="auto"/>
        <w:left w:val="none" w:sz="0" w:space="0" w:color="auto"/>
        <w:bottom w:val="none" w:sz="0" w:space="0" w:color="auto"/>
        <w:right w:val="none" w:sz="0" w:space="0" w:color="auto"/>
      </w:divBdr>
    </w:div>
    <w:div w:id="434791195">
      <w:marLeft w:val="640"/>
      <w:marRight w:val="0"/>
      <w:marTop w:val="0"/>
      <w:marBottom w:val="0"/>
      <w:divBdr>
        <w:top w:val="none" w:sz="0" w:space="0" w:color="auto"/>
        <w:left w:val="none" w:sz="0" w:space="0" w:color="auto"/>
        <w:bottom w:val="none" w:sz="0" w:space="0" w:color="auto"/>
        <w:right w:val="none" w:sz="0" w:space="0" w:color="auto"/>
      </w:divBdr>
    </w:div>
    <w:div w:id="434906731">
      <w:marLeft w:val="640"/>
      <w:marRight w:val="0"/>
      <w:marTop w:val="0"/>
      <w:marBottom w:val="0"/>
      <w:divBdr>
        <w:top w:val="none" w:sz="0" w:space="0" w:color="auto"/>
        <w:left w:val="none" w:sz="0" w:space="0" w:color="auto"/>
        <w:bottom w:val="none" w:sz="0" w:space="0" w:color="auto"/>
        <w:right w:val="none" w:sz="0" w:space="0" w:color="auto"/>
      </w:divBdr>
    </w:div>
    <w:div w:id="434909875">
      <w:marLeft w:val="640"/>
      <w:marRight w:val="0"/>
      <w:marTop w:val="0"/>
      <w:marBottom w:val="0"/>
      <w:divBdr>
        <w:top w:val="none" w:sz="0" w:space="0" w:color="auto"/>
        <w:left w:val="none" w:sz="0" w:space="0" w:color="auto"/>
        <w:bottom w:val="none" w:sz="0" w:space="0" w:color="auto"/>
        <w:right w:val="none" w:sz="0" w:space="0" w:color="auto"/>
      </w:divBdr>
    </w:div>
    <w:div w:id="434910187">
      <w:marLeft w:val="640"/>
      <w:marRight w:val="0"/>
      <w:marTop w:val="0"/>
      <w:marBottom w:val="0"/>
      <w:divBdr>
        <w:top w:val="none" w:sz="0" w:space="0" w:color="auto"/>
        <w:left w:val="none" w:sz="0" w:space="0" w:color="auto"/>
        <w:bottom w:val="none" w:sz="0" w:space="0" w:color="auto"/>
        <w:right w:val="none" w:sz="0" w:space="0" w:color="auto"/>
      </w:divBdr>
    </w:div>
    <w:div w:id="435099871">
      <w:marLeft w:val="640"/>
      <w:marRight w:val="0"/>
      <w:marTop w:val="0"/>
      <w:marBottom w:val="0"/>
      <w:divBdr>
        <w:top w:val="none" w:sz="0" w:space="0" w:color="auto"/>
        <w:left w:val="none" w:sz="0" w:space="0" w:color="auto"/>
        <w:bottom w:val="none" w:sz="0" w:space="0" w:color="auto"/>
        <w:right w:val="none" w:sz="0" w:space="0" w:color="auto"/>
      </w:divBdr>
    </w:div>
    <w:div w:id="435178707">
      <w:marLeft w:val="640"/>
      <w:marRight w:val="0"/>
      <w:marTop w:val="0"/>
      <w:marBottom w:val="0"/>
      <w:divBdr>
        <w:top w:val="none" w:sz="0" w:space="0" w:color="auto"/>
        <w:left w:val="none" w:sz="0" w:space="0" w:color="auto"/>
        <w:bottom w:val="none" w:sz="0" w:space="0" w:color="auto"/>
        <w:right w:val="none" w:sz="0" w:space="0" w:color="auto"/>
      </w:divBdr>
    </w:div>
    <w:div w:id="435290517">
      <w:marLeft w:val="640"/>
      <w:marRight w:val="0"/>
      <w:marTop w:val="0"/>
      <w:marBottom w:val="0"/>
      <w:divBdr>
        <w:top w:val="none" w:sz="0" w:space="0" w:color="auto"/>
        <w:left w:val="none" w:sz="0" w:space="0" w:color="auto"/>
        <w:bottom w:val="none" w:sz="0" w:space="0" w:color="auto"/>
        <w:right w:val="none" w:sz="0" w:space="0" w:color="auto"/>
      </w:divBdr>
    </w:div>
    <w:div w:id="435295208">
      <w:marLeft w:val="640"/>
      <w:marRight w:val="0"/>
      <w:marTop w:val="0"/>
      <w:marBottom w:val="0"/>
      <w:divBdr>
        <w:top w:val="none" w:sz="0" w:space="0" w:color="auto"/>
        <w:left w:val="none" w:sz="0" w:space="0" w:color="auto"/>
        <w:bottom w:val="none" w:sz="0" w:space="0" w:color="auto"/>
        <w:right w:val="none" w:sz="0" w:space="0" w:color="auto"/>
      </w:divBdr>
    </w:div>
    <w:div w:id="435364520">
      <w:marLeft w:val="640"/>
      <w:marRight w:val="0"/>
      <w:marTop w:val="0"/>
      <w:marBottom w:val="0"/>
      <w:divBdr>
        <w:top w:val="none" w:sz="0" w:space="0" w:color="auto"/>
        <w:left w:val="none" w:sz="0" w:space="0" w:color="auto"/>
        <w:bottom w:val="none" w:sz="0" w:space="0" w:color="auto"/>
        <w:right w:val="none" w:sz="0" w:space="0" w:color="auto"/>
      </w:divBdr>
    </w:div>
    <w:div w:id="435487949">
      <w:marLeft w:val="640"/>
      <w:marRight w:val="0"/>
      <w:marTop w:val="0"/>
      <w:marBottom w:val="0"/>
      <w:divBdr>
        <w:top w:val="none" w:sz="0" w:space="0" w:color="auto"/>
        <w:left w:val="none" w:sz="0" w:space="0" w:color="auto"/>
        <w:bottom w:val="none" w:sz="0" w:space="0" w:color="auto"/>
        <w:right w:val="none" w:sz="0" w:space="0" w:color="auto"/>
      </w:divBdr>
    </w:div>
    <w:div w:id="435490323">
      <w:marLeft w:val="640"/>
      <w:marRight w:val="0"/>
      <w:marTop w:val="0"/>
      <w:marBottom w:val="0"/>
      <w:divBdr>
        <w:top w:val="none" w:sz="0" w:space="0" w:color="auto"/>
        <w:left w:val="none" w:sz="0" w:space="0" w:color="auto"/>
        <w:bottom w:val="none" w:sz="0" w:space="0" w:color="auto"/>
        <w:right w:val="none" w:sz="0" w:space="0" w:color="auto"/>
      </w:divBdr>
    </w:div>
    <w:div w:id="435491493">
      <w:marLeft w:val="640"/>
      <w:marRight w:val="0"/>
      <w:marTop w:val="0"/>
      <w:marBottom w:val="0"/>
      <w:divBdr>
        <w:top w:val="none" w:sz="0" w:space="0" w:color="auto"/>
        <w:left w:val="none" w:sz="0" w:space="0" w:color="auto"/>
        <w:bottom w:val="none" w:sz="0" w:space="0" w:color="auto"/>
        <w:right w:val="none" w:sz="0" w:space="0" w:color="auto"/>
      </w:divBdr>
    </w:div>
    <w:div w:id="435752794">
      <w:marLeft w:val="640"/>
      <w:marRight w:val="0"/>
      <w:marTop w:val="0"/>
      <w:marBottom w:val="0"/>
      <w:divBdr>
        <w:top w:val="none" w:sz="0" w:space="0" w:color="auto"/>
        <w:left w:val="none" w:sz="0" w:space="0" w:color="auto"/>
        <w:bottom w:val="none" w:sz="0" w:space="0" w:color="auto"/>
        <w:right w:val="none" w:sz="0" w:space="0" w:color="auto"/>
      </w:divBdr>
    </w:div>
    <w:div w:id="435756891">
      <w:marLeft w:val="640"/>
      <w:marRight w:val="0"/>
      <w:marTop w:val="0"/>
      <w:marBottom w:val="0"/>
      <w:divBdr>
        <w:top w:val="none" w:sz="0" w:space="0" w:color="auto"/>
        <w:left w:val="none" w:sz="0" w:space="0" w:color="auto"/>
        <w:bottom w:val="none" w:sz="0" w:space="0" w:color="auto"/>
        <w:right w:val="none" w:sz="0" w:space="0" w:color="auto"/>
      </w:divBdr>
    </w:div>
    <w:div w:id="435830856">
      <w:marLeft w:val="640"/>
      <w:marRight w:val="0"/>
      <w:marTop w:val="0"/>
      <w:marBottom w:val="0"/>
      <w:divBdr>
        <w:top w:val="none" w:sz="0" w:space="0" w:color="auto"/>
        <w:left w:val="none" w:sz="0" w:space="0" w:color="auto"/>
        <w:bottom w:val="none" w:sz="0" w:space="0" w:color="auto"/>
        <w:right w:val="none" w:sz="0" w:space="0" w:color="auto"/>
      </w:divBdr>
    </w:div>
    <w:div w:id="435831416">
      <w:marLeft w:val="640"/>
      <w:marRight w:val="0"/>
      <w:marTop w:val="0"/>
      <w:marBottom w:val="0"/>
      <w:divBdr>
        <w:top w:val="none" w:sz="0" w:space="0" w:color="auto"/>
        <w:left w:val="none" w:sz="0" w:space="0" w:color="auto"/>
        <w:bottom w:val="none" w:sz="0" w:space="0" w:color="auto"/>
        <w:right w:val="none" w:sz="0" w:space="0" w:color="auto"/>
      </w:divBdr>
    </w:div>
    <w:div w:id="435831791">
      <w:marLeft w:val="640"/>
      <w:marRight w:val="0"/>
      <w:marTop w:val="0"/>
      <w:marBottom w:val="0"/>
      <w:divBdr>
        <w:top w:val="none" w:sz="0" w:space="0" w:color="auto"/>
        <w:left w:val="none" w:sz="0" w:space="0" w:color="auto"/>
        <w:bottom w:val="none" w:sz="0" w:space="0" w:color="auto"/>
        <w:right w:val="none" w:sz="0" w:space="0" w:color="auto"/>
      </w:divBdr>
    </w:div>
    <w:div w:id="435833141">
      <w:marLeft w:val="640"/>
      <w:marRight w:val="0"/>
      <w:marTop w:val="0"/>
      <w:marBottom w:val="0"/>
      <w:divBdr>
        <w:top w:val="none" w:sz="0" w:space="0" w:color="auto"/>
        <w:left w:val="none" w:sz="0" w:space="0" w:color="auto"/>
        <w:bottom w:val="none" w:sz="0" w:space="0" w:color="auto"/>
        <w:right w:val="none" w:sz="0" w:space="0" w:color="auto"/>
      </w:divBdr>
    </w:div>
    <w:div w:id="435834660">
      <w:marLeft w:val="640"/>
      <w:marRight w:val="0"/>
      <w:marTop w:val="0"/>
      <w:marBottom w:val="0"/>
      <w:divBdr>
        <w:top w:val="none" w:sz="0" w:space="0" w:color="auto"/>
        <w:left w:val="none" w:sz="0" w:space="0" w:color="auto"/>
        <w:bottom w:val="none" w:sz="0" w:space="0" w:color="auto"/>
        <w:right w:val="none" w:sz="0" w:space="0" w:color="auto"/>
      </w:divBdr>
    </w:div>
    <w:div w:id="435905603">
      <w:marLeft w:val="640"/>
      <w:marRight w:val="0"/>
      <w:marTop w:val="0"/>
      <w:marBottom w:val="0"/>
      <w:divBdr>
        <w:top w:val="none" w:sz="0" w:space="0" w:color="auto"/>
        <w:left w:val="none" w:sz="0" w:space="0" w:color="auto"/>
        <w:bottom w:val="none" w:sz="0" w:space="0" w:color="auto"/>
        <w:right w:val="none" w:sz="0" w:space="0" w:color="auto"/>
      </w:divBdr>
    </w:div>
    <w:div w:id="435948629">
      <w:marLeft w:val="640"/>
      <w:marRight w:val="0"/>
      <w:marTop w:val="0"/>
      <w:marBottom w:val="0"/>
      <w:divBdr>
        <w:top w:val="none" w:sz="0" w:space="0" w:color="auto"/>
        <w:left w:val="none" w:sz="0" w:space="0" w:color="auto"/>
        <w:bottom w:val="none" w:sz="0" w:space="0" w:color="auto"/>
        <w:right w:val="none" w:sz="0" w:space="0" w:color="auto"/>
      </w:divBdr>
    </w:div>
    <w:div w:id="435977516">
      <w:marLeft w:val="640"/>
      <w:marRight w:val="0"/>
      <w:marTop w:val="0"/>
      <w:marBottom w:val="0"/>
      <w:divBdr>
        <w:top w:val="none" w:sz="0" w:space="0" w:color="auto"/>
        <w:left w:val="none" w:sz="0" w:space="0" w:color="auto"/>
        <w:bottom w:val="none" w:sz="0" w:space="0" w:color="auto"/>
        <w:right w:val="none" w:sz="0" w:space="0" w:color="auto"/>
      </w:divBdr>
    </w:div>
    <w:div w:id="436020573">
      <w:marLeft w:val="640"/>
      <w:marRight w:val="0"/>
      <w:marTop w:val="0"/>
      <w:marBottom w:val="0"/>
      <w:divBdr>
        <w:top w:val="none" w:sz="0" w:space="0" w:color="auto"/>
        <w:left w:val="none" w:sz="0" w:space="0" w:color="auto"/>
        <w:bottom w:val="none" w:sz="0" w:space="0" w:color="auto"/>
        <w:right w:val="none" w:sz="0" w:space="0" w:color="auto"/>
      </w:divBdr>
    </w:div>
    <w:div w:id="436022487">
      <w:marLeft w:val="640"/>
      <w:marRight w:val="0"/>
      <w:marTop w:val="0"/>
      <w:marBottom w:val="0"/>
      <w:divBdr>
        <w:top w:val="none" w:sz="0" w:space="0" w:color="auto"/>
        <w:left w:val="none" w:sz="0" w:space="0" w:color="auto"/>
        <w:bottom w:val="none" w:sz="0" w:space="0" w:color="auto"/>
        <w:right w:val="none" w:sz="0" w:space="0" w:color="auto"/>
      </w:divBdr>
    </w:div>
    <w:div w:id="436102847">
      <w:marLeft w:val="640"/>
      <w:marRight w:val="0"/>
      <w:marTop w:val="0"/>
      <w:marBottom w:val="0"/>
      <w:divBdr>
        <w:top w:val="none" w:sz="0" w:space="0" w:color="auto"/>
        <w:left w:val="none" w:sz="0" w:space="0" w:color="auto"/>
        <w:bottom w:val="none" w:sz="0" w:space="0" w:color="auto"/>
        <w:right w:val="none" w:sz="0" w:space="0" w:color="auto"/>
      </w:divBdr>
    </w:div>
    <w:div w:id="436144052">
      <w:marLeft w:val="640"/>
      <w:marRight w:val="0"/>
      <w:marTop w:val="0"/>
      <w:marBottom w:val="0"/>
      <w:divBdr>
        <w:top w:val="none" w:sz="0" w:space="0" w:color="auto"/>
        <w:left w:val="none" w:sz="0" w:space="0" w:color="auto"/>
        <w:bottom w:val="none" w:sz="0" w:space="0" w:color="auto"/>
        <w:right w:val="none" w:sz="0" w:space="0" w:color="auto"/>
      </w:divBdr>
    </w:div>
    <w:div w:id="436144609">
      <w:marLeft w:val="640"/>
      <w:marRight w:val="0"/>
      <w:marTop w:val="0"/>
      <w:marBottom w:val="0"/>
      <w:divBdr>
        <w:top w:val="none" w:sz="0" w:space="0" w:color="auto"/>
        <w:left w:val="none" w:sz="0" w:space="0" w:color="auto"/>
        <w:bottom w:val="none" w:sz="0" w:space="0" w:color="auto"/>
        <w:right w:val="none" w:sz="0" w:space="0" w:color="auto"/>
      </w:divBdr>
    </w:div>
    <w:div w:id="436146862">
      <w:marLeft w:val="640"/>
      <w:marRight w:val="0"/>
      <w:marTop w:val="0"/>
      <w:marBottom w:val="0"/>
      <w:divBdr>
        <w:top w:val="none" w:sz="0" w:space="0" w:color="auto"/>
        <w:left w:val="none" w:sz="0" w:space="0" w:color="auto"/>
        <w:bottom w:val="none" w:sz="0" w:space="0" w:color="auto"/>
        <w:right w:val="none" w:sz="0" w:space="0" w:color="auto"/>
      </w:divBdr>
    </w:div>
    <w:div w:id="436147218">
      <w:marLeft w:val="640"/>
      <w:marRight w:val="0"/>
      <w:marTop w:val="0"/>
      <w:marBottom w:val="0"/>
      <w:divBdr>
        <w:top w:val="none" w:sz="0" w:space="0" w:color="auto"/>
        <w:left w:val="none" w:sz="0" w:space="0" w:color="auto"/>
        <w:bottom w:val="none" w:sz="0" w:space="0" w:color="auto"/>
        <w:right w:val="none" w:sz="0" w:space="0" w:color="auto"/>
      </w:divBdr>
    </w:div>
    <w:div w:id="436172097">
      <w:marLeft w:val="640"/>
      <w:marRight w:val="0"/>
      <w:marTop w:val="0"/>
      <w:marBottom w:val="0"/>
      <w:divBdr>
        <w:top w:val="none" w:sz="0" w:space="0" w:color="auto"/>
        <w:left w:val="none" w:sz="0" w:space="0" w:color="auto"/>
        <w:bottom w:val="none" w:sz="0" w:space="0" w:color="auto"/>
        <w:right w:val="none" w:sz="0" w:space="0" w:color="auto"/>
      </w:divBdr>
    </w:div>
    <w:div w:id="436174376">
      <w:marLeft w:val="640"/>
      <w:marRight w:val="0"/>
      <w:marTop w:val="0"/>
      <w:marBottom w:val="0"/>
      <w:divBdr>
        <w:top w:val="none" w:sz="0" w:space="0" w:color="auto"/>
        <w:left w:val="none" w:sz="0" w:space="0" w:color="auto"/>
        <w:bottom w:val="none" w:sz="0" w:space="0" w:color="auto"/>
        <w:right w:val="none" w:sz="0" w:space="0" w:color="auto"/>
      </w:divBdr>
    </w:div>
    <w:div w:id="436217080">
      <w:marLeft w:val="640"/>
      <w:marRight w:val="0"/>
      <w:marTop w:val="0"/>
      <w:marBottom w:val="0"/>
      <w:divBdr>
        <w:top w:val="none" w:sz="0" w:space="0" w:color="auto"/>
        <w:left w:val="none" w:sz="0" w:space="0" w:color="auto"/>
        <w:bottom w:val="none" w:sz="0" w:space="0" w:color="auto"/>
        <w:right w:val="none" w:sz="0" w:space="0" w:color="auto"/>
      </w:divBdr>
    </w:div>
    <w:div w:id="436218166">
      <w:marLeft w:val="640"/>
      <w:marRight w:val="0"/>
      <w:marTop w:val="0"/>
      <w:marBottom w:val="0"/>
      <w:divBdr>
        <w:top w:val="none" w:sz="0" w:space="0" w:color="auto"/>
        <w:left w:val="none" w:sz="0" w:space="0" w:color="auto"/>
        <w:bottom w:val="none" w:sz="0" w:space="0" w:color="auto"/>
        <w:right w:val="none" w:sz="0" w:space="0" w:color="auto"/>
      </w:divBdr>
    </w:div>
    <w:div w:id="436295117">
      <w:marLeft w:val="640"/>
      <w:marRight w:val="0"/>
      <w:marTop w:val="0"/>
      <w:marBottom w:val="0"/>
      <w:divBdr>
        <w:top w:val="none" w:sz="0" w:space="0" w:color="auto"/>
        <w:left w:val="none" w:sz="0" w:space="0" w:color="auto"/>
        <w:bottom w:val="none" w:sz="0" w:space="0" w:color="auto"/>
        <w:right w:val="none" w:sz="0" w:space="0" w:color="auto"/>
      </w:divBdr>
    </w:div>
    <w:div w:id="436369842">
      <w:marLeft w:val="640"/>
      <w:marRight w:val="0"/>
      <w:marTop w:val="0"/>
      <w:marBottom w:val="0"/>
      <w:divBdr>
        <w:top w:val="none" w:sz="0" w:space="0" w:color="auto"/>
        <w:left w:val="none" w:sz="0" w:space="0" w:color="auto"/>
        <w:bottom w:val="none" w:sz="0" w:space="0" w:color="auto"/>
        <w:right w:val="none" w:sz="0" w:space="0" w:color="auto"/>
      </w:divBdr>
    </w:div>
    <w:div w:id="436413398">
      <w:marLeft w:val="640"/>
      <w:marRight w:val="0"/>
      <w:marTop w:val="0"/>
      <w:marBottom w:val="0"/>
      <w:divBdr>
        <w:top w:val="none" w:sz="0" w:space="0" w:color="auto"/>
        <w:left w:val="none" w:sz="0" w:space="0" w:color="auto"/>
        <w:bottom w:val="none" w:sz="0" w:space="0" w:color="auto"/>
        <w:right w:val="none" w:sz="0" w:space="0" w:color="auto"/>
      </w:divBdr>
    </w:div>
    <w:div w:id="436481831">
      <w:marLeft w:val="640"/>
      <w:marRight w:val="0"/>
      <w:marTop w:val="0"/>
      <w:marBottom w:val="0"/>
      <w:divBdr>
        <w:top w:val="none" w:sz="0" w:space="0" w:color="auto"/>
        <w:left w:val="none" w:sz="0" w:space="0" w:color="auto"/>
        <w:bottom w:val="none" w:sz="0" w:space="0" w:color="auto"/>
        <w:right w:val="none" w:sz="0" w:space="0" w:color="auto"/>
      </w:divBdr>
    </w:div>
    <w:div w:id="436484305">
      <w:marLeft w:val="640"/>
      <w:marRight w:val="0"/>
      <w:marTop w:val="0"/>
      <w:marBottom w:val="0"/>
      <w:divBdr>
        <w:top w:val="none" w:sz="0" w:space="0" w:color="auto"/>
        <w:left w:val="none" w:sz="0" w:space="0" w:color="auto"/>
        <w:bottom w:val="none" w:sz="0" w:space="0" w:color="auto"/>
        <w:right w:val="none" w:sz="0" w:space="0" w:color="auto"/>
      </w:divBdr>
    </w:div>
    <w:div w:id="436490934">
      <w:marLeft w:val="640"/>
      <w:marRight w:val="0"/>
      <w:marTop w:val="0"/>
      <w:marBottom w:val="0"/>
      <w:divBdr>
        <w:top w:val="none" w:sz="0" w:space="0" w:color="auto"/>
        <w:left w:val="none" w:sz="0" w:space="0" w:color="auto"/>
        <w:bottom w:val="none" w:sz="0" w:space="0" w:color="auto"/>
        <w:right w:val="none" w:sz="0" w:space="0" w:color="auto"/>
      </w:divBdr>
    </w:div>
    <w:div w:id="436561048">
      <w:marLeft w:val="640"/>
      <w:marRight w:val="0"/>
      <w:marTop w:val="0"/>
      <w:marBottom w:val="0"/>
      <w:divBdr>
        <w:top w:val="none" w:sz="0" w:space="0" w:color="auto"/>
        <w:left w:val="none" w:sz="0" w:space="0" w:color="auto"/>
        <w:bottom w:val="none" w:sz="0" w:space="0" w:color="auto"/>
        <w:right w:val="none" w:sz="0" w:space="0" w:color="auto"/>
      </w:divBdr>
    </w:div>
    <w:div w:id="436609040">
      <w:marLeft w:val="640"/>
      <w:marRight w:val="0"/>
      <w:marTop w:val="0"/>
      <w:marBottom w:val="0"/>
      <w:divBdr>
        <w:top w:val="none" w:sz="0" w:space="0" w:color="auto"/>
        <w:left w:val="none" w:sz="0" w:space="0" w:color="auto"/>
        <w:bottom w:val="none" w:sz="0" w:space="0" w:color="auto"/>
        <w:right w:val="none" w:sz="0" w:space="0" w:color="auto"/>
      </w:divBdr>
    </w:div>
    <w:div w:id="436675372">
      <w:marLeft w:val="640"/>
      <w:marRight w:val="0"/>
      <w:marTop w:val="0"/>
      <w:marBottom w:val="0"/>
      <w:divBdr>
        <w:top w:val="none" w:sz="0" w:space="0" w:color="auto"/>
        <w:left w:val="none" w:sz="0" w:space="0" w:color="auto"/>
        <w:bottom w:val="none" w:sz="0" w:space="0" w:color="auto"/>
        <w:right w:val="none" w:sz="0" w:space="0" w:color="auto"/>
      </w:divBdr>
    </w:div>
    <w:div w:id="436798247">
      <w:marLeft w:val="640"/>
      <w:marRight w:val="0"/>
      <w:marTop w:val="0"/>
      <w:marBottom w:val="0"/>
      <w:divBdr>
        <w:top w:val="none" w:sz="0" w:space="0" w:color="auto"/>
        <w:left w:val="none" w:sz="0" w:space="0" w:color="auto"/>
        <w:bottom w:val="none" w:sz="0" w:space="0" w:color="auto"/>
        <w:right w:val="none" w:sz="0" w:space="0" w:color="auto"/>
      </w:divBdr>
    </w:div>
    <w:div w:id="436826744">
      <w:marLeft w:val="640"/>
      <w:marRight w:val="0"/>
      <w:marTop w:val="0"/>
      <w:marBottom w:val="0"/>
      <w:divBdr>
        <w:top w:val="none" w:sz="0" w:space="0" w:color="auto"/>
        <w:left w:val="none" w:sz="0" w:space="0" w:color="auto"/>
        <w:bottom w:val="none" w:sz="0" w:space="0" w:color="auto"/>
        <w:right w:val="none" w:sz="0" w:space="0" w:color="auto"/>
      </w:divBdr>
    </w:div>
    <w:div w:id="436868683">
      <w:marLeft w:val="640"/>
      <w:marRight w:val="0"/>
      <w:marTop w:val="0"/>
      <w:marBottom w:val="0"/>
      <w:divBdr>
        <w:top w:val="none" w:sz="0" w:space="0" w:color="auto"/>
        <w:left w:val="none" w:sz="0" w:space="0" w:color="auto"/>
        <w:bottom w:val="none" w:sz="0" w:space="0" w:color="auto"/>
        <w:right w:val="none" w:sz="0" w:space="0" w:color="auto"/>
      </w:divBdr>
    </w:div>
    <w:div w:id="436871924">
      <w:marLeft w:val="640"/>
      <w:marRight w:val="0"/>
      <w:marTop w:val="0"/>
      <w:marBottom w:val="0"/>
      <w:divBdr>
        <w:top w:val="none" w:sz="0" w:space="0" w:color="auto"/>
        <w:left w:val="none" w:sz="0" w:space="0" w:color="auto"/>
        <w:bottom w:val="none" w:sz="0" w:space="0" w:color="auto"/>
        <w:right w:val="none" w:sz="0" w:space="0" w:color="auto"/>
      </w:divBdr>
    </w:div>
    <w:div w:id="436872747">
      <w:marLeft w:val="640"/>
      <w:marRight w:val="0"/>
      <w:marTop w:val="0"/>
      <w:marBottom w:val="0"/>
      <w:divBdr>
        <w:top w:val="none" w:sz="0" w:space="0" w:color="auto"/>
        <w:left w:val="none" w:sz="0" w:space="0" w:color="auto"/>
        <w:bottom w:val="none" w:sz="0" w:space="0" w:color="auto"/>
        <w:right w:val="none" w:sz="0" w:space="0" w:color="auto"/>
      </w:divBdr>
    </w:div>
    <w:div w:id="436876594">
      <w:marLeft w:val="640"/>
      <w:marRight w:val="0"/>
      <w:marTop w:val="0"/>
      <w:marBottom w:val="0"/>
      <w:divBdr>
        <w:top w:val="none" w:sz="0" w:space="0" w:color="auto"/>
        <w:left w:val="none" w:sz="0" w:space="0" w:color="auto"/>
        <w:bottom w:val="none" w:sz="0" w:space="0" w:color="auto"/>
        <w:right w:val="none" w:sz="0" w:space="0" w:color="auto"/>
      </w:divBdr>
    </w:div>
    <w:div w:id="436947700">
      <w:marLeft w:val="640"/>
      <w:marRight w:val="0"/>
      <w:marTop w:val="0"/>
      <w:marBottom w:val="0"/>
      <w:divBdr>
        <w:top w:val="none" w:sz="0" w:space="0" w:color="auto"/>
        <w:left w:val="none" w:sz="0" w:space="0" w:color="auto"/>
        <w:bottom w:val="none" w:sz="0" w:space="0" w:color="auto"/>
        <w:right w:val="none" w:sz="0" w:space="0" w:color="auto"/>
      </w:divBdr>
    </w:div>
    <w:div w:id="436948393">
      <w:marLeft w:val="640"/>
      <w:marRight w:val="0"/>
      <w:marTop w:val="0"/>
      <w:marBottom w:val="0"/>
      <w:divBdr>
        <w:top w:val="none" w:sz="0" w:space="0" w:color="auto"/>
        <w:left w:val="none" w:sz="0" w:space="0" w:color="auto"/>
        <w:bottom w:val="none" w:sz="0" w:space="0" w:color="auto"/>
        <w:right w:val="none" w:sz="0" w:space="0" w:color="auto"/>
      </w:divBdr>
    </w:div>
    <w:div w:id="437019122">
      <w:marLeft w:val="640"/>
      <w:marRight w:val="0"/>
      <w:marTop w:val="0"/>
      <w:marBottom w:val="0"/>
      <w:divBdr>
        <w:top w:val="none" w:sz="0" w:space="0" w:color="auto"/>
        <w:left w:val="none" w:sz="0" w:space="0" w:color="auto"/>
        <w:bottom w:val="none" w:sz="0" w:space="0" w:color="auto"/>
        <w:right w:val="none" w:sz="0" w:space="0" w:color="auto"/>
      </w:divBdr>
    </w:div>
    <w:div w:id="437019373">
      <w:marLeft w:val="640"/>
      <w:marRight w:val="0"/>
      <w:marTop w:val="0"/>
      <w:marBottom w:val="0"/>
      <w:divBdr>
        <w:top w:val="none" w:sz="0" w:space="0" w:color="auto"/>
        <w:left w:val="none" w:sz="0" w:space="0" w:color="auto"/>
        <w:bottom w:val="none" w:sz="0" w:space="0" w:color="auto"/>
        <w:right w:val="none" w:sz="0" w:space="0" w:color="auto"/>
      </w:divBdr>
    </w:div>
    <w:div w:id="437023196">
      <w:marLeft w:val="640"/>
      <w:marRight w:val="0"/>
      <w:marTop w:val="0"/>
      <w:marBottom w:val="0"/>
      <w:divBdr>
        <w:top w:val="none" w:sz="0" w:space="0" w:color="auto"/>
        <w:left w:val="none" w:sz="0" w:space="0" w:color="auto"/>
        <w:bottom w:val="none" w:sz="0" w:space="0" w:color="auto"/>
        <w:right w:val="none" w:sz="0" w:space="0" w:color="auto"/>
      </w:divBdr>
    </w:div>
    <w:div w:id="437024177">
      <w:marLeft w:val="640"/>
      <w:marRight w:val="0"/>
      <w:marTop w:val="0"/>
      <w:marBottom w:val="0"/>
      <w:divBdr>
        <w:top w:val="none" w:sz="0" w:space="0" w:color="auto"/>
        <w:left w:val="none" w:sz="0" w:space="0" w:color="auto"/>
        <w:bottom w:val="none" w:sz="0" w:space="0" w:color="auto"/>
        <w:right w:val="none" w:sz="0" w:space="0" w:color="auto"/>
      </w:divBdr>
    </w:div>
    <w:div w:id="437068660">
      <w:marLeft w:val="640"/>
      <w:marRight w:val="0"/>
      <w:marTop w:val="0"/>
      <w:marBottom w:val="0"/>
      <w:divBdr>
        <w:top w:val="none" w:sz="0" w:space="0" w:color="auto"/>
        <w:left w:val="none" w:sz="0" w:space="0" w:color="auto"/>
        <w:bottom w:val="none" w:sz="0" w:space="0" w:color="auto"/>
        <w:right w:val="none" w:sz="0" w:space="0" w:color="auto"/>
      </w:divBdr>
    </w:div>
    <w:div w:id="437217707">
      <w:marLeft w:val="640"/>
      <w:marRight w:val="0"/>
      <w:marTop w:val="0"/>
      <w:marBottom w:val="0"/>
      <w:divBdr>
        <w:top w:val="none" w:sz="0" w:space="0" w:color="auto"/>
        <w:left w:val="none" w:sz="0" w:space="0" w:color="auto"/>
        <w:bottom w:val="none" w:sz="0" w:space="0" w:color="auto"/>
        <w:right w:val="none" w:sz="0" w:space="0" w:color="auto"/>
      </w:divBdr>
    </w:div>
    <w:div w:id="437264348">
      <w:marLeft w:val="640"/>
      <w:marRight w:val="0"/>
      <w:marTop w:val="0"/>
      <w:marBottom w:val="0"/>
      <w:divBdr>
        <w:top w:val="none" w:sz="0" w:space="0" w:color="auto"/>
        <w:left w:val="none" w:sz="0" w:space="0" w:color="auto"/>
        <w:bottom w:val="none" w:sz="0" w:space="0" w:color="auto"/>
        <w:right w:val="none" w:sz="0" w:space="0" w:color="auto"/>
      </w:divBdr>
    </w:div>
    <w:div w:id="437333180">
      <w:marLeft w:val="640"/>
      <w:marRight w:val="0"/>
      <w:marTop w:val="0"/>
      <w:marBottom w:val="0"/>
      <w:divBdr>
        <w:top w:val="none" w:sz="0" w:space="0" w:color="auto"/>
        <w:left w:val="none" w:sz="0" w:space="0" w:color="auto"/>
        <w:bottom w:val="none" w:sz="0" w:space="0" w:color="auto"/>
        <w:right w:val="none" w:sz="0" w:space="0" w:color="auto"/>
      </w:divBdr>
    </w:div>
    <w:div w:id="437481447">
      <w:marLeft w:val="640"/>
      <w:marRight w:val="0"/>
      <w:marTop w:val="0"/>
      <w:marBottom w:val="0"/>
      <w:divBdr>
        <w:top w:val="none" w:sz="0" w:space="0" w:color="auto"/>
        <w:left w:val="none" w:sz="0" w:space="0" w:color="auto"/>
        <w:bottom w:val="none" w:sz="0" w:space="0" w:color="auto"/>
        <w:right w:val="none" w:sz="0" w:space="0" w:color="auto"/>
      </w:divBdr>
    </w:div>
    <w:div w:id="437529736">
      <w:marLeft w:val="640"/>
      <w:marRight w:val="0"/>
      <w:marTop w:val="0"/>
      <w:marBottom w:val="0"/>
      <w:divBdr>
        <w:top w:val="none" w:sz="0" w:space="0" w:color="auto"/>
        <w:left w:val="none" w:sz="0" w:space="0" w:color="auto"/>
        <w:bottom w:val="none" w:sz="0" w:space="0" w:color="auto"/>
        <w:right w:val="none" w:sz="0" w:space="0" w:color="auto"/>
      </w:divBdr>
    </w:div>
    <w:div w:id="437601024">
      <w:marLeft w:val="640"/>
      <w:marRight w:val="0"/>
      <w:marTop w:val="0"/>
      <w:marBottom w:val="0"/>
      <w:divBdr>
        <w:top w:val="none" w:sz="0" w:space="0" w:color="auto"/>
        <w:left w:val="none" w:sz="0" w:space="0" w:color="auto"/>
        <w:bottom w:val="none" w:sz="0" w:space="0" w:color="auto"/>
        <w:right w:val="none" w:sz="0" w:space="0" w:color="auto"/>
      </w:divBdr>
    </w:div>
    <w:div w:id="437675559">
      <w:marLeft w:val="640"/>
      <w:marRight w:val="0"/>
      <w:marTop w:val="0"/>
      <w:marBottom w:val="0"/>
      <w:divBdr>
        <w:top w:val="none" w:sz="0" w:space="0" w:color="auto"/>
        <w:left w:val="none" w:sz="0" w:space="0" w:color="auto"/>
        <w:bottom w:val="none" w:sz="0" w:space="0" w:color="auto"/>
        <w:right w:val="none" w:sz="0" w:space="0" w:color="auto"/>
      </w:divBdr>
    </w:div>
    <w:div w:id="437677931">
      <w:marLeft w:val="640"/>
      <w:marRight w:val="0"/>
      <w:marTop w:val="0"/>
      <w:marBottom w:val="0"/>
      <w:divBdr>
        <w:top w:val="none" w:sz="0" w:space="0" w:color="auto"/>
        <w:left w:val="none" w:sz="0" w:space="0" w:color="auto"/>
        <w:bottom w:val="none" w:sz="0" w:space="0" w:color="auto"/>
        <w:right w:val="none" w:sz="0" w:space="0" w:color="auto"/>
      </w:divBdr>
    </w:div>
    <w:div w:id="437720443">
      <w:marLeft w:val="640"/>
      <w:marRight w:val="0"/>
      <w:marTop w:val="0"/>
      <w:marBottom w:val="0"/>
      <w:divBdr>
        <w:top w:val="none" w:sz="0" w:space="0" w:color="auto"/>
        <w:left w:val="none" w:sz="0" w:space="0" w:color="auto"/>
        <w:bottom w:val="none" w:sz="0" w:space="0" w:color="auto"/>
        <w:right w:val="none" w:sz="0" w:space="0" w:color="auto"/>
      </w:divBdr>
    </w:div>
    <w:div w:id="437792983">
      <w:marLeft w:val="640"/>
      <w:marRight w:val="0"/>
      <w:marTop w:val="0"/>
      <w:marBottom w:val="0"/>
      <w:divBdr>
        <w:top w:val="none" w:sz="0" w:space="0" w:color="auto"/>
        <w:left w:val="none" w:sz="0" w:space="0" w:color="auto"/>
        <w:bottom w:val="none" w:sz="0" w:space="0" w:color="auto"/>
        <w:right w:val="none" w:sz="0" w:space="0" w:color="auto"/>
      </w:divBdr>
    </w:div>
    <w:div w:id="437800002">
      <w:marLeft w:val="640"/>
      <w:marRight w:val="0"/>
      <w:marTop w:val="0"/>
      <w:marBottom w:val="0"/>
      <w:divBdr>
        <w:top w:val="none" w:sz="0" w:space="0" w:color="auto"/>
        <w:left w:val="none" w:sz="0" w:space="0" w:color="auto"/>
        <w:bottom w:val="none" w:sz="0" w:space="0" w:color="auto"/>
        <w:right w:val="none" w:sz="0" w:space="0" w:color="auto"/>
      </w:divBdr>
    </w:div>
    <w:div w:id="437875618">
      <w:marLeft w:val="640"/>
      <w:marRight w:val="0"/>
      <w:marTop w:val="0"/>
      <w:marBottom w:val="0"/>
      <w:divBdr>
        <w:top w:val="none" w:sz="0" w:space="0" w:color="auto"/>
        <w:left w:val="none" w:sz="0" w:space="0" w:color="auto"/>
        <w:bottom w:val="none" w:sz="0" w:space="0" w:color="auto"/>
        <w:right w:val="none" w:sz="0" w:space="0" w:color="auto"/>
      </w:divBdr>
    </w:div>
    <w:div w:id="437914422">
      <w:marLeft w:val="640"/>
      <w:marRight w:val="0"/>
      <w:marTop w:val="0"/>
      <w:marBottom w:val="0"/>
      <w:divBdr>
        <w:top w:val="none" w:sz="0" w:space="0" w:color="auto"/>
        <w:left w:val="none" w:sz="0" w:space="0" w:color="auto"/>
        <w:bottom w:val="none" w:sz="0" w:space="0" w:color="auto"/>
        <w:right w:val="none" w:sz="0" w:space="0" w:color="auto"/>
      </w:divBdr>
    </w:div>
    <w:div w:id="437917339">
      <w:marLeft w:val="640"/>
      <w:marRight w:val="0"/>
      <w:marTop w:val="0"/>
      <w:marBottom w:val="0"/>
      <w:divBdr>
        <w:top w:val="none" w:sz="0" w:space="0" w:color="auto"/>
        <w:left w:val="none" w:sz="0" w:space="0" w:color="auto"/>
        <w:bottom w:val="none" w:sz="0" w:space="0" w:color="auto"/>
        <w:right w:val="none" w:sz="0" w:space="0" w:color="auto"/>
      </w:divBdr>
    </w:div>
    <w:div w:id="437917690">
      <w:marLeft w:val="640"/>
      <w:marRight w:val="0"/>
      <w:marTop w:val="0"/>
      <w:marBottom w:val="0"/>
      <w:divBdr>
        <w:top w:val="none" w:sz="0" w:space="0" w:color="auto"/>
        <w:left w:val="none" w:sz="0" w:space="0" w:color="auto"/>
        <w:bottom w:val="none" w:sz="0" w:space="0" w:color="auto"/>
        <w:right w:val="none" w:sz="0" w:space="0" w:color="auto"/>
      </w:divBdr>
    </w:div>
    <w:div w:id="437944152">
      <w:marLeft w:val="640"/>
      <w:marRight w:val="0"/>
      <w:marTop w:val="0"/>
      <w:marBottom w:val="0"/>
      <w:divBdr>
        <w:top w:val="none" w:sz="0" w:space="0" w:color="auto"/>
        <w:left w:val="none" w:sz="0" w:space="0" w:color="auto"/>
        <w:bottom w:val="none" w:sz="0" w:space="0" w:color="auto"/>
        <w:right w:val="none" w:sz="0" w:space="0" w:color="auto"/>
      </w:divBdr>
    </w:div>
    <w:div w:id="437986296">
      <w:marLeft w:val="640"/>
      <w:marRight w:val="0"/>
      <w:marTop w:val="0"/>
      <w:marBottom w:val="0"/>
      <w:divBdr>
        <w:top w:val="none" w:sz="0" w:space="0" w:color="auto"/>
        <w:left w:val="none" w:sz="0" w:space="0" w:color="auto"/>
        <w:bottom w:val="none" w:sz="0" w:space="0" w:color="auto"/>
        <w:right w:val="none" w:sz="0" w:space="0" w:color="auto"/>
      </w:divBdr>
    </w:div>
    <w:div w:id="438111293">
      <w:marLeft w:val="640"/>
      <w:marRight w:val="0"/>
      <w:marTop w:val="0"/>
      <w:marBottom w:val="0"/>
      <w:divBdr>
        <w:top w:val="none" w:sz="0" w:space="0" w:color="auto"/>
        <w:left w:val="none" w:sz="0" w:space="0" w:color="auto"/>
        <w:bottom w:val="none" w:sz="0" w:space="0" w:color="auto"/>
        <w:right w:val="none" w:sz="0" w:space="0" w:color="auto"/>
      </w:divBdr>
    </w:div>
    <w:div w:id="438254491">
      <w:marLeft w:val="640"/>
      <w:marRight w:val="0"/>
      <w:marTop w:val="0"/>
      <w:marBottom w:val="0"/>
      <w:divBdr>
        <w:top w:val="none" w:sz="0" w:space="0" w:color="auto"/>
        <w:left w:val="none" w:sz="0" w:space="0" w:color="auto"/>
        <w:bottom w:val="none" w:sz="0" w:space="0" w:color="auto"/>
        <w:right w:val="none" w:sz="0" w:space="0" w:color="auto"/>
      </w:divBdr>
    </w:div>
    <w:div w:id="438262608">
      <w:marLeft w:val="640"/>
      <w:marRight w:val="0"/>
      <w:marTop w:val="0"/>
      <w:marBottom w:val="0"/>
      <w:divBdr>
        <w:top w:val="none" w:sz="0" w:space="0" w:color="auto"/>
        <w:left w:val="none" w:sz="0" w:space="0" w:color="auto"/>
        <w:bottom w:val="none" w:sz="0" w:space="0" w:color="auto"/>
        <w:right w:val="none" w:sz="0" w:space="0" w:color="auto"/>
      </w:divBdr>
    </w:div>
    <w:div w:id="438337264">
      <w:marLeft w:val="640"/>
      <w:marRight w:val="0"/>
      <w:marTop w:val="0"/>
      <w:marBottom w:val="0"/>
      <w:divBdr>
        <w:top w:val="none" w:sz="0" w:space="0" w:color="auto"/>
        <w:left w:val="none" w:sz="0" w:space="0" w:color="auto"/>
        <w:bottom w:val="none" w:sz="0" w:space="0" w:color="auto"/>
        <w:right w:val="none" w:sz="0" w:space="0" w:color="auto"/>
      </w:divBdr>
    </w:div>
    <w:div w:id="438525453">
      <w:marLeft w:val="640"/>
      <w:marRight w:val="0"/>
      <w:marTop w:val="0"/>
      <w:marBottom w:val="0"/>
      <w:divBdr>
        <w:top w:val="none" w:sz="0" w:space="0" w:color="auto"/>
        <w:left w:val="none" w:sz="0" w:space="0" w:color="auto"/>
        <w:bottom w:val="none" w:sz="0" w:space="0" w:color="auto"/>
        <w:right w:val="none" w:sz="0" w:space="0" w:color="auto"/>
      </w:divBdr>
    </w:div>
    <w:div w:id="438532385">
      <w:marLeft w:val="640"/>
      <w:marRight w:val="0"/>
      <w:marTop w:val="0"/>
      <w:marBottom w:val="0"/>
      <w:divBdr>
        <w:top w:val="none" w:sz="0" w:space="0" w:color="auto"/>
        <w:left w:val="none" w:sz="0" w:space="0" w:color="auto"/>
        <w:bottom w:val="none" w:sz="0" w:space="0" w:color="auto"/>
        <w:right w:val="none" w:sz="0" w:space="0" w:color="auto"/>
      </w:divBdr>
    </w:div>
    <w:div w:id="438570326">
      <w:marLeft w:val="640"/>
      <w:marRight w:val="0"/>
      <w:marTop w:val="0"/>
      <w:marBottom w:val="0"/>
      <w:divBdr>
        <w:top w:val="none" w:sz="0" w:space="0" w:color="auto"/>
        <w:left w:val="none" w:sz="0" w:space="0" w:color="auto"/>
        <w:bottom w:val="none" w:sz="0" w:space="0" w:color="auto"/>
        <w:right w:val="none" w:sz="0" w:space="0" w:color="auto"/>
      </w:divBdr>
    </w:div>
    <w:div w:id="438648478">
      <w:marLeft w:val="640"/>
      <w:marRight w:val="0"/>
      <w:marTop w:val="0"/>
      <w:marBottom w:val="0"/>
      <w:divBdr>
        <w:top w:val="none" w:sz="0" w:space="0" w:color="auto"/>
        <w:left w:val="none" w:sz="0" w:space="0" w:color="auto"/>
        <w:bottom w:val="none" w:sz="0" w:space="0" w:color="auto"/>
        <w:right w:val="none" w:sz="0" w:space="0" w:color="auto"/>
      </w:divBdr>
    </w:div>
    <w:div w:id="438723390">
      <w:marLeft w:val="640"/>
      <w:marRight w:val="0"/>
      <w:marTop w:val="0"/>
      <w:marBottom w:val="0"/>
      <w:divBdr>
        <w:top w:val="none" w:sz="0" w:space="0" w:color="auto"/>
        <w:left w:val="none" w:sz="0" w:space="0" w:color="auto"/>
        <w:bottom w:val="none" w:sz="0" w:space="0" w:color="auto"/>
        <w:right w:val="none" w:sz="0" w:space="0" w:color="auto"/>
      </w:divBdr>
    </w:div>
    <w:div w:id="438764271">
      <w:marLeft w:val="640"/>
      <w:marRight w:val="0"/>
      <w:marTop w:val="0"/>
      <w:marBottom w:val="0"/>
      <w:divBdr>
        <w:top w:val="none" w:sz="0" w:space="0" w:color="auto"/>
        <w:left w:val="none" w:sz="0" w:space="0" w:color="auto"/>
        <w:bottom w:val="none" w:sz="0" w:space="0" w:color="auto"/>
        <w:right w:val="none" w:sz="0" w:space="0" w:color="auto"/>
      </w:divBdr>
    </w:div>
    <w:div w:id="438792211">
      <w:marLeft w:val="640"/>
      <w:marRight w:val="0"/>
      <w:marTop w:val="0"/>
      <w:marBottom w:val="0"/>
      <w:divBdr>
        <w:top w:val="none" w:sz="0" w:space="0" w:color="auto"/>
        <w:left w:val="none" w:sz="0" w:space="0" w:color="auto"/>
        <w:bottom w:val="none" w:sz="0" w:space="0" w:color="auto"/>
        <w:right w:val="none" w:sz="0" w:space="0" w:color="auto"/>
      </w:divBdr>
    </w:div>
    <w:div w:id="438840124">
      <w:marLeft w:val="640"/>
      <w:marRight w:val="0"/>
      <w:marTop w:val="0"/>
      <w:marBottom w:val="0"/>
      <w:divBdr>
        <w:top w:val="none" w:sz="0" w:space="0" w:color="auto"/>
        <w:left w:val="none" w:sz="0" w:space="0" w:color="auto"/>
        <w:bottom w:val="none" w:sz="0" w:space="0" w:color="auto"/>
        <w:right w:val="none" w:sz="0" w:space="0" w:color="auto"/>
      </w:divBdr>
    </w:div>
    <w:div w:id="438842812">
      <w:marLeft w:val="640"/>
      <w:marRight w:val="0"/>
      <w:marTop w:val="0"/>
      <w:marBottom w:val="0"/>
      <w:divBdr>
        <w:top w:val="none" w:sz="0" w:space="0" w:color="auto"/>
        <w:left w:val="none" w:sz="0" w:space="0" w:color="auto"/>
        <w:bottom w:val="none" w:sz="0" w:space="0" w:color="auto"/>
        <w:right w:val="none" w:sz="0" w:space="0" w:color="auto"/>
      </w:divBdr>
    </w:div>
    <w:div w:id="438915633">
      <w:marLeft w:val="640"/>
      <w:marRight w:val="0"/>
      <w:marTop w:val="0"/>
      <w:marBottom w:val="0"/>
      <w:divBdr>
        <w:top w:val="none" w:sz="0" w:space="0" w:color="auto"/>
        <w:left w:val="none" w:sz="0" w:space="0" w:color="auto"/>
        <w:bottom w:val="none" w:sz="0" w:space="0" w:color="auto"/>
        <w:right w:val="none" w:sz="0" w:space="0" w:color="auto"/>
      </w:divBdr>
    </w:div>
    <w:div w:id="438916972">
      <w:marLeft w:val="640"/>
      <w:marRight w:val="0"/>
      <w:marTop w:val="0"/>
      <w:marBottom w:val="0"/>
      <w:divBdr>
        <w:top w:val="none" w:sz="0" w:space="0" w:color="auto"/>
        <w:left w:val="none" w:sz="0" w:space="0" w:color="auto"/>
        <w:bottom w:val="none" w:sz="0" w:space="0" w:color="auto"/>
        <w:right w:val="none" w:sz="0" w:space="0" w:color="auto"/>
      </w:divBdr>
    </w:div>
    <w:div w:id="439032245">
      <w:marLeft w:val="640"/>
      <w:marRight w:val="0"/>
      <w:marTop w:val="0"/>
      <w:marBottom w:val="0"/>
      <w:divBdr>
        <w:top w:val="none" w:sz="0" w:space="0" w:color="auto"/>
        <w:left w:val="none" w:sz="0" w:space="0" w:color="auto"/>
        <w:bottom w:val="none" w:sz="0" w:space="0" w:color="auto"/>
        <w:right w:val="none" w:sz="0" w:space="0" w:color="auto"/>
      </w:divBdr>
    </w:div>
    <w:div w:id="439032274">
      <w:marLeft w:val="640"/>
      <w:marRight w:val="0"/>
      <w:marTop w:val="0"/>
      <w:marBottom w:val="0"/>
      <w:divBdr>
        <w:top w:val="none" w:sz="0" w:space="0" w:color="auto"/>
        <w:left w:val="none" w:sz="0" w:space="0" w:color="auto"/>
        <w:bottom w:val="none" w:sz="0" w:space="0" w:color="auto"/>
        <w:right w:val="none" w:sz="0" w:space="0" w:color="auto"/>
      </w:divBdr>
    </w:div>
    <w:div w:id="439034675">
      <w:marLeft w:val="640"/>
      <w:marRight w:val="0"/>
      <w:marTop w:val="0"/>
      <w:marBottom w:val="0"/>
      <w:divBdr>
        <w:top w:val="none" w:sz="0" w:space="0" w:color="auto"/>
        <w:left w:val="none" w:sz="0" w:space="0" w:color="auto"/>
        <w:bottom w:val="none" w:sz="0" w:space="0" w:color="auto"/>
        <w:right w:val="none" w:sz="0" w:space="0" w:color="auto"/>
      </w:divBdr>
    </w:div>
    <w:div w:id="439179526">
      <w:marLeft w:val="640"/>
      <w:marRight w:val="0"/>
      <w:marTop w:val="0"/>
      <w:marBottom w:val="0"/>
      <w:divBdr>
        <w:top w:val="none" w:sz="0" w:space="0" w:color="auto"/>
        <w:left w:val="none" w:sz="0" w:space="0" w:color="auto"/>
        <w:bottom w:val="none" w:sz="0" w:space="0" w:color="auto"/>
        <w:right w:val="none" w:sz="0" w:space="0" w:color="auto"/>
      </w:divBdr>
    </w:div>
    <w:div w:id="439179656">
      <w:marLeft w:val="640"/>
      <w:marRight w:val="0"/>
      <w:marTop w:val="0"/>
      <w:marBottom w:val="0"/>
      <w:divBdr>
        <w:top w:val="none" w:sz="0" w:space="0" w:color="auto"/>
        <w:left w:val="none" w:sz="0" w:space="0" w:color="auto"/>
        <w:bottom w:val="none" w:sz="0" w:space="0" w:color="auto"/>
        <w:right w:val="none" w:sz="0" w:space="0" w:color="auto"/>
      </w:divBdr>
    </w:div>
    <w:div w:id="439186570">
      <w:marLeft w:val="640"/>
      <w:marRight w:val="0"/>
      <w:marTop w:val="0"/>
      <w:marBottom w:val="0"/>
      <w:divBdr>
        <w:top w:val="none" w:sz="0" w:space="0" w:color="auto"/>
        <w:left w:val="none" w:sz="0" w:space="0" w:color="auto"/>
        <w:bottom w:val="none" w:sz="0" w:space="0" w:color="auto"/>
        <w:right w:val="none" w:sz="0" w:space="0" w:color="auto"/>
      </w:divBdr>
    </w:div>
    <w:div w:id="439225839">
      <w:marLeft w:val="640"/>
      <w:marRight w:val="0"/>
      <w:marTop w:val="0"/>
      <w:marBottom w:val="0"/>
      <w:divBdr>
        <w:top w:val="none" w:sz="0" w:space="0" w:color="auto"/>
        <w:left w:val="none" w:sz="0" w:space="0" w:color="auto"/>
        <w:bottom w:val="none" w:sz="0" w:space="0" w:color="auto"/>
        <w:right w:val="none" w:sz="0" w:space="0" w:color="auto"/>
      </w:divBdr>
    </w:div>
    <w:div w:id="439296070">
      <w:marLeft w:val="640"/>
      <w:marRight w:val="0"/>
      <w:marTop w:val="0"/>
      <w:marBottom w:val="0"/>
      <w:divBdr>
        <w:top w:val="none" w:sz="0" w:space="0" w:color="auto"/>
        <w:left w:val="none" w:sz="0" w:space="0" w:color="auto"/>
        <w:bottom w:val="none" w:sz="0" w:space="0" w:color="auto"/>
        <w:right w:val="none" w:sz="0" w:space="0" w:color="auto"/>
      </w:divBdr>
    </w:div>
    <w:div w:id="439299483">
      <w:marLeft w:val="640"/>
      <w:marRight w:val="0"/>
      <w:marTop w:val="0"/>
      <w:marBottom w:val="0"/>
      <w:divBdr>
        <w:top w:val="none" w:sz="0" w:space="0" w:color="auto"/>
        <w:left w:val="none" w:sz="0" w:space="0" w:color="auto"/>
        <w:bottom w:val="none" w:sz="0" w:space="0" w:color="auto"/>
        <w:right w:val="none" w:sz="0" w:space="0" w:color="auto"/>
      </w:divBdr>
    </w:div>
    <w:div w:id="439446828">
      <w:marLeft w:val="640"/>
      <w:marRight w:val="0"/>
      <w:marTop w:val="0"/>
      <w:marBottom w:val="0"/>
      <w:divBdr>
        <w:top w:val="none" w:sz="0" w:space="0" w:color="auto"/>
        <w:left w:val="none" w:sz="0" w:space="0" w:color="auto"/>
        <w:bottom w:val="none" w:sz="0" w:space="0" w:color="auto"/>
        <w:right w:val="none" w:sz="0" w:space="0" w:color="auto"/>
      </w:divBdr>
    </w:div>
    <w:div w:id="439449285">
      <w:marLeft w:val="640"/>
      <w:marRight w:val="0"/>
      <w:marTop w:val="0"/>
      <w:marBottom w:val="0"/>
      <w:divBdr>
        <w:top w:val="none" w:sz="0" w:space="0" w:color="auto"/>
        <w:left w:val="none" w:sz="0" w:space="0" w:color="auto"/>
        <w:bottom w:val="none" w:sz="0" w:space="0" w:color="auto"/>
        <w:right w:val="none" w:sz="0" w:space="0" w:color="auto"/>
      </w:divBdr>
    </w:div>
    <w:div w:id="439571640">
      <w:marLeft w:val="640"/>
      <w:marRight w:val="0"/>
      <w:marTop w:val="0"/>
      <w:marBottom w:val="0"/>
      <w:divBdr>
        <w:top w:val="none" w:sz="0" w:space="0" w:color="auto"/>
        <w:left w:val="none" w:sz="0" w:space="0" w:color="auto"/>
        <w:bottom w:val="none" w:sz="0" w:space="0" w:color="auto"/>
        <w:right w:val="none" w:sz="0" w:space="0" w:color="auto"/>
      </w:divBdr>
    </w:div>
    <w:div w:id="439572038">
      <w:marLeft w:val="640"/>
      <w:marRight w:val="0"/>
      <w:marTop w:val="0"/>
      <w:marBottom w:val="0"/>
      <w:divBdr>
        <w:top w:val="none" w:sz="0" w:space="0" w:color="auto"/>
        <w:left w:val="none" w:sz="0" w:space="0" w:color="auto"/>
        <w:bottom w:val="none" w:sz="0" w:space="0" w:color="auto"/>
        <w:right w:val="none" w:sz="0" w:space="0" w:color="auto"/>
      </w:divBdr>
    </w:div>
    <w:div w:id="439573149">
      <w:marLeft w:val="640"/>
      <w:marRight w:val="0"/>
      <w:marTop w:val="0"/>
      <w:marBottom w:val="0"/>
      <w:divBdr>
        <w:top w:val="none" w:sz="0" w:space="0" w:color="auto"/>
        <w:left w:val="none" w:sz="0" w:space="0" w:color="auto"/>
        <w:bottom w:val="none" w:sz="0" w:space="0" w:color="auto"/>
        <w:right w:val="none" w:sz="0" w:space="0" w:color="auto"/>
      </w:divBdr>
    </w:div>
    <w:div w:id="439616504">
      <w:marLeft w:val="640"/>
      <w:marRight w:val="0"/>
      <w:marTop w:val="0"/>
      <w:marBottom w:val="0"/>
      <w:divBdr>
        <w:top w:val="none" w:sz="0" w:space="0" w:color="auto"/>
        <w:left w:val="none" w:sz="0" w:space="0" w:color="auto"/>
        <w:bottom w:val="none" w:sz="0" w:space="0" w:color="auto"/>
        <w:right w:val="none" w:sz="0" w:space="0" w:color="auto"/>
      </w:divBdr>
    </w:div>
    <w:div w:id="439685261">
      <w:marLeft w:val="640"/>
      <w:marRight w:val="0"/>
      <w:marTop w:val="0"/>
      <w:marBottom w:val="0"/>
      <w:divBdr>
        <w:top w:val="none" w:sz="0" w:space="0" w:color="auto"/>
        <w:left w:val="none" w:sz="0" w:space="0" w:color="auto"/>
        <w:bottom w:val="none" w:sz="0" w:space="0" w:color="auto"/>
        <w:right w:val="none" w:sz="0" w:space="0" w:color="auto"/>
      </w:divBdr>
    </w:div>
    <w:div w:id="439686710">
      <w:marLeft w:val="640"/>
      <w:marRight w:val="0"/>
      <w:marTop w:val="0"/>
      <w:marBottom w:val="0"/>
      <w:divBdr>
        <w:top w:val="none" w:sz="0" w:space="0" w:color="auto"/>
        <w:left w:val="none" w:sz="0" w:space="0" w:color="auto"/>
        <w:bottom w:val="none" w:sz="0" w:space="0" w:color="auto"/>
        <w:right w:val="none" w:sz="0" w:space="0" w:color="auto"/>
      </w:divBdr>
    </w:div>
    <w:div w:id="439689725">
      <w:marLeft w:val="640"/>
      <w:marRight w:val="0"/>
      <w:marTop w:val="0"/>
      <w:marBottom w:val="0"/>
      <w:divBdr>
        <w:top w:val="none" w:sz="0" w:space="0" w:color="auto"/>
        <w:left w:val="none" w:sz="0" w:space="0" w:color="auto"/>
        <w:bottom w:val="none" w:sz="0" w:space="0" w:color="auto"/>
        <w:right w:val="none" w:sz="0" w:space="0" w:color="auto"/>
      </w:divBdr>
    </w:div>
    <w:div w:id="439759165">
      <w:marLeft w:val="640"/>
      <w:marRight w:val="0"/>
      <w:marTop w:val="0"/>
      <w:marBottom w:val="0"/>
      <w:divBdr>
        <w:top w:val="none" w:sz="0" w:space="0" w:color="auto"/>
        <w:left w:val="none" w:sz="0" w:space="0" w:color="auto"/>
        <w:bottom w:val="none" w:sz="0" w:space="0" w:color="auto"/>
        <w:right w:val="none" w:sz="0" w:space="0" w:color="auto"/>
      </w:divBdr>
    </w:div>
    <w:div w:id="439760223">
      <w:marLeft w:val="640"/>
      <w:marRight w:val="0"/>
      <w:marTop w:val="0"/>
      <w:marBottom w:val="0"/>
      <w:divBdr>
        <w:top w:val="none" w:sz="0" w:space="0" w:color="auto"/>
        <w:left w:val="none" w:sz="0" w:space="0" w:color="auto"/>
        <w:bottom w:val="none" w:sz="0" w:space="0" w:color="auto"/>
        <w:right w:val="none" w:sz="0" w:space="0" w:color="auto"/>
      </w:divBdr>
    </w:div>
    <w:div w:id="439763281">
      <w:marLeft w:val="640"/>
      <w:marRight w:val="0"/>
      <w:marTop w:val="0"/>
      <w:marBottom w:val="0"/>
      <w:divBdr>
        <w:top w:val="none" w:sz="0" w:space="0" w:color="auto"/>
        <w:left w:val="none" w:sz="0" w:space="0" w:color="auto"/>
        <w:bottom w:val="none" w:sz="0" w:space="0" w:color="auto"/>
        <w:right w:val="none" w:sz="0" w:space="0" w:color="auto"/>
      </w:divBdr>
    </w:div>
    <w:div w:id="439764805">
      <w:marLeft w:val="640"/>
      <w:marRight w:val="0"/>
      <w:marTop w:val="0"/>
      <w:marBottom w:val="0"/>
      <w:divBdr>
        <w:top w:val="none" w:sz="0" w:space="0" w:color="auto"/>
        <w:left w:val="none" w:sz="0" w:space="0" w:color="auto"/>
        <w:bottom w:val="none" w:sz="0" w:space="0" w:color="auto"/>
        <w:right w:val="none" w:sz="0" w:space="0" w:color="auto"/>
      </w:divBdr>
    </w:div>
    <w:div w:id="439837176">
      <w:marLeft w:val="640"/>
      <w:marRight w:val="0"/>
      <w:marTop w:val="0"/>
      <w:marBottom w:val="0"/>
      <w:divBdr>
        <w:top w:val="none" w:sz="0" w:space="0" w:color="auto"/>
        <w:left w:val="none" w:sz="0" w:space="0" w:color="auto"/>
        <w:bottom w:val="none" w:sz="0" w:space="0" w:color="auto"/>
        <w:right w:val="none" w:sz="0" w:space="0" w:color="auto"/>
      </w:divBdr>
    </w:div>
    <w:div w:id="439838038">
      <w:marLeft w:val="640"/>
      <w:marRight w:val="0"/>
      <w:marTop w:val="0"/>
      <w:marBottom w:val="0"/>
      <w:divBdr>
        <w:top w:val="none" w:sz="0" w:space="0" w:color="auto"/>
        <w:left w:val="none" w:sz="0" w:space="0" w:color="auto"/>
        <w:bottom w:val="none" w:sz="0" w:space="0" w:color="auto"/>
        <w:right w:val="none" w:sz="0" w:space="0" w:color="auto"/>
      </w:divBdr>
    </w:div>
    <w:div w:id="439879632">
      <w:marLeft w:val="640"/>
      <w:marRight w:val="0"/>
      <w:marTop w:val="0"/>
      <w:marBottom w:val="0"/>
      <w:divBdr>
        <w:top w:val="none" w:sz="0" w:space="0" w:color="auto"/>
        <w:left w:val="none" w:sz="0" w:space="0" w:color="auto"/>
        <w:bottom w:val="none" w:sz="0" w:space="0" w:color="auto"/>
        <w:right w:val="none" w:sz="0" w:space="0" w:color="auto"/>
      </w:divBdr>
    </w:div>
    <w:div w:id="440026939">
      <w:marLeft w:val="640"/>
      <w:marRight w:val="0"/>
      <w:marTop w:val="0"/>
      <w:marBottom w:val="0"/>
      <w:divBdr>
        <w:top w:val="none" w:sz="0" w:space="0" w:color="auto"/>
        <w:left w:val="none" w:sz="0" w:space="0" w:color="auto"/>
        <w:bottom w:val="none" w:sz="0" w:space="0" w:color="auto"/>
        <w:right w:val="none" w:sz="0" w:space="0" w:color="auto"/>
      </w:divBdr>
    </w:div>
    <w:div w:id="440151864">
      <w:marLeft w:val="640"/>
      <w:marRight w:val="0"/>
      <w:marTop w:val="0"/>
      <w:marBottom w:val="0"/>
      <w:divBdr>
        <w:top w:val="none" w:sz="0" w:space="0" w:color="auto"/>
        <w:left w:val="none" w:sz="0" w:space="0" w:color="auto"/>
        <w:bottom w:val="none" w:sz="0" w:space="0" w:color="auto"/>
        <w:right w:val="none" w:sz="0" w:space="0" w:color="auto"/>
      </w:divBdr>
    </w:div>
    <w:div w:id="440153796">
      <w:marLeft w:val="640"/>
      <w:marRight w:val="0"/>
      <w:marTop w:val="0"/>
      <w:marBottom w:val="0"/>
      <w:divBdr>
        <w:top w:val="none" w:sz="0" w:space="0" w:color="auto"/>
        <w:left w:val="none" w:sz="0" w:space="0" w:color="auto"/>
        <w:bottom w:val="none" w:sz="0" w:space="0" w:color="auto"/>
        <w:right w:val="none" w:sz="0" w:space="0" w:color="auto"/>
      </w:divBdr>
    </w:div>
    <w:div w:id="440224440">
      <w:marLeft w:val="640"/>
      <w:marRight w:val="0"/>
      <w:marTop w:val="0"/>
      <w:marBottom w:val="0"/>
      <w:divBdr>
        <w:top w:val="none" w:sz="0" w:space="0" w:color="auto"/>
        <w:left w:val="none" w:sz="0" w:space="0" w:color="auto"/>
        <w:bottom w:val="none" w:sz="0" w:space="0" w:color="auto"/>
        <w:right w:val="none" w:sz="0" w:space="0" w:color="auto"/>
      </w:divBdr>
    </w:div>
    <w:div w:id="440229302">
      <w:marLeft w:val="640"/>
      <w:marRight w:val="0"/>
      <w:marTop w:val="0"/>
      <w:marBottom w:val="0"/>
      <w:divBdr>
        <w:top w:val="none" w:sz="0" w:space="0" w:color="auto"/>
        <w:left w:val="none" w:sz="0" w:space="0" w:color="auto"/>
        <w:bottom w:val="none" w:sz="0" w:space="0" w:color="auto"/>
        <w:right w:val="none" w:sz="0" w:space="0" w:color="auto"/>
      </w:divBdr>
    </w:div>
    <w:div w:id="440302682">
      <w:marLeft w:val="640"/>
      <w:marRight w:val="0"/>
      <w:marTop w:val="0"/>
      <w:marBottom w:val="0"/>
      <w:divBdr>
        <w:top w:val="none" w:sz="0" w:space="0" w:color="auto"/>
        <w:left w:val="none" w:sz="0" w:space="0" w:color="auto"/>
        <w:bottom w:val="none" w:sz="0" w:space="0" w:color="auto"/>
        <w:right w:val="none" w:sz="0" w:space="0" w:color="auto"/>
      </w:divBdr>
    </w:div>
    <w:div w:id="440338769">
      <w:marLeft w:val="640"/>
      <w:marRight w:val="0"/>
      <w:marTop w:val="0"/>
      <w:marBottom w:val="0"/>
      <w:divBdr>
        <w:top w:val="none" w:sz="0" w:space="0" w:color="auto"/>
        <w:left w:val="none" w:sz="0" w:space="0" w:color="auto"/>
        <w:bottom w:val="none" w:sz="0" w:space="0" w:color="auto"/>
        <w:right w:val="none" w:sz="0" w:space="0" w:color="auto"/>
      </w:divBdr>
    </w:div>
    <w:div w:id="440341555">
      <w:marLeft w:val="640"/>
      <w:marRight w:val="0"/>
      <w:marTop w:val="0"/>
      <w:marBottom w:val="0"/>
      <w:divBdr>
        <w:top w:val="none" w:sz="0" w:space="0" w:color="auto"/>
        <w:left w:val="none" w:sz="0" w:space="0" w:color="auto"/>
        <w:bottom w:val="none" w:sz="0" w:space="0" w:color="auto"/>
        <w:right w:val="none" w:sz="0" w:space="0" w:color="auto"/>
      </w:divBdr>
    </w:div>
    <w:div w:id="440343600">
      <w:marLeft w:val="640"/>
      <w:marRight w:val="0"/>
      <w:marTop w:val="0"/>
      <w:marBottom w:val="0"/>
      <w:divBdr>
        <w:top w:val="none" w:sz="0" w:space="0" w:color="auto"/>
        <w:left w:val="none" w:sz="0" w:space="0" w:color="auto"/>
        <w:bottom w:val="none" w:sz="0" w:space="0" w:color="auto"/>
        <w:right w:val="none" w:sz="0" w:space="0" w:color="auto"/>
      </w:divBdr>
    </w:div>
    <w:div w:id="440496713">
      <w:marLeft w:val="640"/>
      <w:marRight w:val="0"/>
      <w:marTop w:val="0"/>
      <w:marBottom w:val="0"/>
      <w:divBdr>
        <w:top w:val="none" w:sz="0" w:space="0" w:color="auto"/>
        <w:left w:val="none" w:sz="0" w:space="0" w:color="auto"/>
        <w:bottom w:val="none" w:sz="0" w:space="0" w:color="auto"/>
        <w:right w:val="none" w:sz="0" w:space="0" w:color="auto"/>
      </w:divBdr>
    </w:div>
    <w:div w:id="440540170">
      <w:marLeft w:val="640"/>
      <w:marRight w:val="0"/>
      <w:marTop w:val="0"/>
      <w:marBottom w:val="0"/>
      <w:divBdr>
        <w:top w:val="none" w:sz="0" w:space="0" w:color="auto"/>
        <w:left w:val="none" w:sz="0" w:space="0" w:color="auto"/>
        <w:bottom w:val="none" w:sz="0" w:space="0" w:color="auto"/>
        <w:right w:val="none" w:sz="0" w:space="0" w:color="auto"/>
      </w:divBdr>
    </w:div>
    <w:div w:id="440564752">
      <w:marLeft w:val="640"/>
      <w:marRight w:val="0"/>
      <w:marTop w:val="0"/>
      <w:marBottom w:val="0"/>
      <w:divBdr>
        <w:top w:val="none" w:sz="0" w:space="0" w:color="auto"/>
        <w:left w:val="none" w:sz="0" w:space="0" w:color="auto"/>
        <w:bottom w:val="none" w:sz="0" w:space="0" w:color="auto"/>
        <w:right w:val="none" w:sz="0" w:space="0" w:color="auto"/>
      </w:divBdr>
    </w:div>
    <w:div w:id="440686181">
      <w:marLeft w:val="640"/>
      <w:marRight w:val="0"/>
      <w:marTop w:val="0"/>
      <w:marBottom w:val="0"/>
      <w:divBdr>
        <w:top w:val="none" w:sz="0" w:space="0" w:color="auto"/>
        <w:left w:val="none" w:sz="0" w:space="0" w:color="auto"/>
        <w:bottom w:val="none" w:sz="0" w:space="0" w:color="auto"/>
        <w:right w:val="none" w:sz="0" w:space="0" w:color="auto"/>
      </w:divBdr>
    </w:div>
    <w:div w:id="440690891">
      <w:marLeft w:val="640"/>
      <w:marRight w:val="0"/>
      <w:marTop w:val="0"/>
      <w:marBottom w:val="0"/>
      <w:divBdr>
        <w:top w:val="none" w:sz="0" w:space="0" w:color="auto"/>
        <w:left w:val="none" w:sz="0" w:space="0" w:color="auto"/>
        <w:bottom w:val="none" w:sz="0" w:space="0" w:color="auto"/>
        <w:right w:val="none" w:sz="0" w:space="0" w:color="auto"/>
      </w:divBdr>
    </w:div>
    <w:div w:id="440758506">
      <w:marLeft w:val="640"/>
      <w:marRight w:val="0"/>
      <w:marTop w:val="0"/>
      <w:marBottom w:val="0"/>
      <w:divBdr>
        <w:top w:val="none" w:sz="0" w:space="0" w:color="auto"/>
        <w:left w:val="none" w:sz="0" w:space="0" w:color="auto"/>
        <w:bottom w:val="none" w:sz="0" w:space="0" w:color="auto"/>
        <w:right w:val="none" w:sz="0" w:space="0" w:color="auto"/>
      </w:divBdr>
    </w:div>
    <w:div w:id="440802786">
      <w:marLeft w:val="640"/>
      <w:marRight w:val="0"/>
      <w:marTop w:val="0"/>
      <w:marBottom w:val="0"/>
      <w:divBdr>
        <w:top w:val="none" w:sz="0" w:space="0" w:color="auto"/>
        <w:left w:val="none" w:sz="0" w:space="0" w:color="auto"/>
        <w:bottom w:val="none" w:sz="0" w:space="0" w:color="auto"/>
        <w:right w:val="none" w:sz="0" w:space="0" w:color="auto"/>
      </w:divBdr>
    </w:div>
    <w:div w:id="440803771">
      <w:marLeft w:val="640"/>
      <w:marRight w:val="0"/>
      <w:marTop w:val="0"/>
      <w:marBottom w:val="0"/>
      <w:divBdr>
        <w:top w:val="none" w:sz="0" w:space="0" w:color="auto"/>
        <w:left w:val="none" w:sz="0" w:space="0" w:color="auto"/>
        <w:bottom w:val="none" w:sz="0" w:space="0" w:color="auto"/>
        <w:right w:val="none" w:sz="0" w:space="0" w:color="auto"/>
      </w:divBdr>
    </w:div>
    <w:div w:id="440806832">
      <w:marLeft w:val="640"/>
      <w:marRight w:val="0"/>
      <w:marTop w:val="0"/>
      <w:marBottom w:val="0"/>
      <w:divBdr>
        <w:top w:val="none" w:sz="0" w:space="0" w:color="auto"/>
        <w:left w:val="none" w:sz="0" w:space="0" w:color="auto"/>
        <w:bottom w:val="none" w:sz="0" w:space="0" w:color="auto"/>
        <w:right w:val="none" w:sz="0" w:space="0" w:color="auto"/>
      </w:divBdr>
    </w:div>
    <w:div w:id="440807780">
      <w:marLeft w:val="640"/>
      <w:marRight w:val="0"/>
      <w:marTop w:val="0"/>
      <w:marBottom w:val="0"/>
      <w:divBdr>
        <w:top w:val="none" w:sz="0" w:space="0" w:color="auto"/>
        <w:left w:val="none" w:sz="0" w:space="0" w:color="auto"/>
        <w:bottom w:val="none" w:sz="0" w:space="0" w:color="auto"/>
        <w:right w:val="none" w:sz="0" w:space="0" w:color="auto"/>
      </w:divBdr>
    </w:div>
    <w:div w:id="440883482">
      <w:marLeft w:val="640"/>
      <w:marRight w:val="0"/>
      <w:marTop w:val="0"/>
      <w:marBottom w:val="0"/>
      <w:divBdr>
        <w:top w:val="none" w:sz="0" w:space="0" w:color="auto"/>
        <w:left w:val="none" w:sz="0" w:space="0" w:color="auto"/>
        <w:bottom w:val="none" w:sz="0" w:space="0" w:color="auto"/>
        <w:right w:val="none" w:sz="0" w:space="0" w:color="auto"/>
      </w:divBdr>
    </w:div>
    <w:div w:id="440926926">
      <w:marLeft w:val="640"/>
      <w:marRight w:val="0"/>
      <w:marTop w:val="0"/>
      <w:marBottom w:val="0"/>
      <w:divBdr>
        <w:top w:val="none" w:sz="0" w:space="0" w:color="auto"/>
        <w:left w:val="none" w:sz="0" w:space="0" w:color="auto"/>
        <w:bottom w:val="none" w:sz="0" w:space="0" w:color="auto"/>
        <w:right w:val="none" w:sz="0" w:space="0" w:color="auto"/>
      </w:divBdr>
    </w:div>
    <w:div w:id="441001919">
      <w:marLeft w:val="640"/>
      <w:marRight w:val="0"/>
      <w:marTop w:val="0"/>
      <w:marBottom w:val="0"/>
      <w:divBdr>
        <w:top w:val="none" w:sz="0" w:space="0" w:color="auto"/>
        <w:left w:val="none" w:sz="0" w:space="0" w:color="auto"/>
        <w:bottom w:val="none" w:sz="0" w:space="0" w:color="auto"/>
        <w:right w:val="none" w:sz="0" w:space="0" w:color="auto"/>
      </w:divBdr>
    </w:div>
    <w:div w:id="441075090">
      <w:marLeft w:val="640"/>
      <w:marRight w:val="0"/>
      <w:marTop w:val="0"/>
      <w:marBottom w:val="0"/>
      <w:divBdr>
        <w:top w:val="none" w:sz="0" w:space="0" w:color="auto"/>
        <w:left w:val="none" w:sz="0" w:space="0" w:color="auto"/>
        <w:bottom w:val="none" w:sz="0" w:space="0" w:color="auto"/>
        <w:right w:val="none" w:sz="0" w:space="0" w:color="auto"/>
      </w:divBdr>
    </w:div>
    <w:div w:id="441076239">
      <w:marLeft w:val="640"/>
      <w:marRight w:val="0"/>
      <w:marTop w:val="0"/>
      <w:marBottom w:val="0"/>
      <w:divBdr>
        <w:top w:val="none" w:sz="0" w:space="0" w:color="auto"/>
        <w:left w:val="none" w:sz="0" w:space="0" w:color="auto"/>
        <w:bottom w:val="none" w:sz="0" w:space="0" w:color="auto"/>
        <w:right w:val="none" w:sz="0" w:space="0" w:color="auto"/>
      </w:divBdr>
    </w:div>
    <w:div w:id="441077341">
      <w:marLeft w:val="640"/>
      <w:marRight w:val="0"/>
      <w:marTop w:val="0"/>
      <w:marBottom w:val="0"/>
      <w:divBdr>
        <w:top w:val="none" w:sz="0" w:space="0" w:color="auto"/>
        <w:left w:val="none" w:sz="0" w:space="0" w:color="auto"/>
        <w:bottom w:val="none" w:sz="0" w:space="0" w:color="auto"/>
        <w:right w:val="none" w:sz="0" w:space="0" w:color="auto"/>
      </w:divBdr>
    </w:div>
    <w:div w:id="441077464">
      <w:marLeft w:val="640"/>
      <w:marRight w:val="0"/>
      <w:marTop w:val="0"/>
      <w:marBottom w:val="0"/>
      <w:divBdr>
        <w:top w:val="none" w:sz="0" w:space="0" w:color="auto"/>
        <w:left w:val="none" w:sz="0" w:space="0" w:color="auto"/>
        <w:bottom w:val="none" w:sz="0" w:space="0" w:color="auto"/>
        <w:right w:val="none" w:sz="0" w:space="0" w:color="auto"/>
      </w:divBdr>
    </w:div>
    <w:div w:id="441149297">
      <w:marLeft w:val="640"/>
      <w:marRight w:val="0"/>
      <w:marTop w:val="0"/>
      <w:marBottom w:val="0"/>
      <w:divBdr>
        <w:top w:val="none" w:sz="0" w:space="0" w:color="auto"/>
        <w:left w:val="none" w:sz="0" w:space="0" w:color="auto"/>
        <w:bottom w:val="none" w:sz="0" w:space="0" w:color="auto"/>
        <w:right w:val="none" w:sz="0" w:space="0" w:color="auto"/>
      </w:divBdr>
    </w:div>
    <w:div w:id="441193726">
      <w:marLeft w:val="640"/>
      <w:marRight w:val="0"/>
      <w:marTop w:val="0"/>
      <w:marBottom w:val="0"/>
      <w:divBdr>
        <w:top w:val="none" w:sz="0" w:space="0" w:color="auto"/>
        <w:left w:val="none" w:sz="0" w:space="0" w:color="auto"/>
        <w:bottom w:val="none" w:sz="0" w:space="0" w:color="auto"/>
        <w:right w:val="none" w:sz="0" w:space="0" w:color="auto"/>
      </w:divBdr>
    </w:div>
    <w:div w:id="441220763">
      <w:marLeft w:val="640"/>
      <w:marRight w:val="0"/>
      <w:marTop w:val="0"/>
      <w:marBottom w:val="0"/>
      <w:divBdr>
        <w:top w:val="none" w:sz="0" w:space="0" w:color="auto"/>
        <w:left w:val="none" w:sz="0" w:space="0" w:color="auto"/>
        <w:bottom w:val="none" w:sz="0" w:space="0" w:color="auto"/>
        <w:right w:val="none" w:sz="0" w:space="0" w:color="auto"/>
      </w:divBdr>
    </w:div>
    <w:div w:id="441263766">
      <w:marLeft w:val="640"/>
      <w:marRight w:val="0"/>
      <w:marTop w:val="0"/>
      <w:marBottom w:val="0"/>
      <w:divBdr>
        <w:top w:val="none" w:sz="0" w:space="0" w:color="auto"/>
        <w:left w:val="none" w:sz="0" w:space="0" w:color="auto"/>
        <w:bottom w:val="none" w:sz="0" w:space="0" w:color="auto"/>
        <w:right w:val="none" w:sz="0" w:space="0" w:color="auto"/>
      </w:divBdr>
    </w:div>
    <w:div w:id="441339752">
      <w:marLeft w:val="640"/>
      <w:marRight w:val="0"/>
      <w:marTop w:val="0"/>
      <w:marBottom w:val="0"/>
      <w:divBdr>
        <w:top w:val="none" w:sz="0" w:space="0" w:color="auto"/>
        <w:left w:val="none" w:sz="0" w:space="0" w:color="auto"/>
        <w:bottom w:val="none" w:sz="0" w:space="0" w:color="auto"/>
        <w:right w:val="none" w:sz="0" w:space="0" w:color="auto"/>
      </w:divBdr>
    </w:div>
    <w:div w:id="441342563">
      <w:marLeft w:val="640"/>
      <w:marRight w:val="0"/>
      <w:marTop w:val="0"/>
      <w:marBottom w:val="0"/>
      <w:divBdr>
        <w:top w:val="none" w:sz="0" w:space="0" w:color="auto"/>
        <w:left w:val="none" w:sz="0" w:space="0" w:color="auto"/>
        <w:bottom w:val="none" w:sz="0" w:space="0" w:color="auto"/>
        <w:right w:val="none" w:sz="0" w:space="0" w:color="auto"/>
      </w:divBdr>
    </w:div>
    <w:div w:id="441344505">
      <w:marLeft w:val="640"/>
      <w:marRight w:val="0"/>
      <w:marTop w:val="0"/>
      <w:marBottom w:val="0"/>
      <w:divBdr>
        <w:top w:val="none" w:sz="0" w:space="0" w:color="auto"/>
        <w:left w:val="none" w:sz="0" w:space="0" w:color="auto"/>
        <w:bottom w:val="none" w:sz="0" w:space="0" w:color="auto"/>
        <w:right w:val="none" w:sz="0" w:space="0" w:color="auto"/>
      </w:divBdr>
    </w:div>
    <w:div w:id="441387641">
      <w:marLeft w:val="640"/>
      <w:marRight w:val="0"/>
      <w:marTop w:val="0"/>
      <w:marBottom w:val="0"/>
      <w:divBdr>
        <w:top w:val="none" w:sz="0" w:space="0" w:color="auto"/>
        <w:left w:val="none" w:sz="0" w:space="0" w:color="auto"/>
        <w:bottom w:val="none" w:sz="0" w:space="0" w:color="auto"/>
        <w:right w:val="none" w:sz="0" w:space="0" w:color="auto"/>
      </w:divBdr>
    </w:div>
    <w:div w:id="441414708">
      <w:marLeft w:val="640"/>
      <w:marRight w:val="0"/>
      <w:marTop w:val="0"/>
      <w:marBottom w:val="0"/>
      <w:divBdr>
        <w:top w:val="none" w:sz="0" w:space="0" w:color="auto"/>
        <w:left w:val="none" w:sz="0" w:space="0" w:color="auto"/>
        <w:bottom w:val="none" w:sz="0" w:space="0" w:color="auto"/>
        <w:right w:val="none" w:sz="0" w:space="0" w:color="auto"/>
      </w:divBdr>
    </w:div>
    <w:div w:id="441414948">
      <w:marLeft w:val="640"/>
      <w:marRight w:val="0"/>
      <w:marTop w:val="0"/>
      <w:marBottom w:val="0"/>
      <w:divBdr>
        <w:top w:val="none" w:sz="0" w:space="0" w:color="auto"/>
        <w:left w:val="none" w:sz="0" w:space="0" w:color="auto"/>
        <w:bottom w:val="none" w:sz="0" w:space="0" w:color="auto"/>
        <w:right w:val="none" w:sz="0" w:space="0" w:color="auto"/>
      </w:divBdr>
    </w:div>
    <w:div w:id="441460436">
      <w:marLeft w:val="640"/>
      <w:marRight w:val="0"/>
      <w:marTop w:val="0"/>
      <w:marBottom w:val="0"/>
      <w:divBdr>
        <w:top w:val="none" w:sz="0" w:space="0" w:color="auto"/>
        <w:left w:val="none" w:sz="0" w:space="0" w:color="auto"/>
        <w:bottom w:val="none" w:sz="0" w:space="0" w:color="auto"/>
        <w:right w:val="none" w:sz="0" w:space="0" w:color="auto"/>
      </w:divBdr>
    </w:div>
    <w:div w:id="441463933">
      <w:marLeft w:val="640"/>
      <w:marRight w:val="0"/>
      <w:marTop w:val="0"/>
      <w:marBottom w:val="0"/>
      <w:divBdr>
        <w:top w:val="none" w:sz="0" w:space="0" w:color="auto"/>
        <w:left w:val="none" w:sz="0" w:space="0" w:color="auto"/>
        <w:bottom w:val="none" w:sz="0" w:space="0" w:color="auto"/>
        <w:right w:val="none" w:sz="0" w:space="0" w:color="auto"/>
      </w:divBdr>
    </w:div>
    <w:div w:id="441535218">
      <w:marLeft w:val="640"/>
      <w:marRight w:val="0"/>
      <w:marTop w:val="0"/>
      <w:marBottom w:val="0"/>
      <w:divBdr>
        <w:top w:val="none" w:sz="0" w:space="0" w:color="auto"/>
        <w:left w:val="none" w:sz="0" w:space="0" w:color="auto"/>
        <w:bottom w:val="none" w:sz="0" w:space="0" w:color="auto"/>
        <w:right w:val="none" w:sz="0" w:space="0" w:color="auto"/>
      </w:divBdr>
    </w:div>
    <w:div w:id="441581988">
      <w:marLeft w:val="640"/>
      <w:marRight w:val="0"/>
      <w:marTop w:val="0"/>
      <w:marBottom w:val="0"/>
      <w:divBdr>
        <w:top w:val="none" w:sz="0" w:space="0" w:color="auto"/>
        <w:left w:val="none" w:sz="0" w:space="0" w:color="auto"/>
        <w:bottom w:val="none" w:sz="0" w:space="0" w:color="auto"/>
        <w:right w:val="none" w:sz="0" w:space="0" w:color="auto"/>
      </w:divBdr>
    </w:div>
    <w:div w:id="441732120">
      <w:marLeft w:val="640"/>
      <w:marRight w:val="0"/>
      <w:marTop w:val="0"/>
      <w:marBottom w:val="0"/>
      <w:divBdr>
        <w:top w:val="none" w:sz="0" w:space="0" w:color="auto"/>
        <w:left w:val="none" w:sz="0" w:space="0" w:color="auto"/>
        <w:bottom w:val="none" w:sz="0" w:space="0" w:color="auto"/>
        <w:right w:val="none" w:sz="0" w:space="0" w:color="auto"/>
      </w:divBdr>
    </w:div>
    <w:div w:id="441804093">
      <w:marLeft w:val="640"/>
      <w:marRight w:val="0"/>
      <w:marTop w:val="0"/>
      <w:marBottom w:val="0"/>
      <w:divBdr>
        <w:top w:val="none" w:sz="0" w:space="0" w:color="auto"/>
        <w:left w:val="none" w:sz="0" w:space="0" w:color="auto"/>
        <w:bottom w:val="none" w:sz="0" w:space="0" w:color="auto"/>
        <w:right w:val="none" w:sz="0" w:space="0" w:color="auto"/>
      </w:divBdr>
    </w:div>
    <w:div w:id="441804682">
      <w:marLeft w:val="640"/>
      <w:marRight w:val="0"/>
      <w:marTop w:val="0"/>
      <w:marBottom w:val="0"/>
      <w:divBdr>
        <w:top w:val="none" w:sz="0" w:space="0" w:color="auto"/>
        <w:left w:val="none" w:sz="0" w:space="0" w:color="auto"/>
        <w:bottom w:val="none" w:sz="0" w:space="0" w:color="auto"/>
        <w:right w:val="none" w:sz="0" w:space="0" w:color="auto"/>
      </w:divBdr>
    </w:div>
    <w:div w:id="441993409">
      <w:marLeft w:val="640"/>
      <w:marRight w:val="0"/>
      <w:marTop w:val="0"/>
      <w:marBottom w:val="0"/>
      <w:divBdr>
        <w:top w:val="none" w:sz="0" w:space="0" w:color="auto"/>
        <w:left w:val="none" w:sz="0" w:space="0" w:color="auto"/>
        <w:bottom w:val="none" w:sz="0" w:space="0" w:color="auto"/>
        <w:right w:val="none" w:sz="0" w:space="0" w:color="auto"/>
      </w:divBdr>
    </w:div>
    <w:div w:id="442043067">
      <w:marLeft w:val="640"/>
      <w:marRight w:val="0"/>
      <w:marTop w:val="0"/>
      <w:marBottom w:val="0"/>
      <w:divBdr>
        <w:top w:val="none" w:sz="0" w:space="0" w:color="auto"/>
        <w:left w:val="none" w:sz="0" w:space="0" w:color="auto"/>
        <w:bottom w:val="none" w:sz="0" w:space="0" w:color="auto"/>
        <w:right w:val="none" w:sz="0" w:space="0" w:color="auto"/>
      </w:divBdr>
    </w:div>
    <w:div w:id="442043950">
      <w:marLeft w:val="640"/>
      <w:marRight w:val="0"/>
      <w:marTop w:val="0"/>
      <w:marBottom w:val="0"/>
      <w:divBdr>
        <w:top w:val="none" w:sz="0" w:space="0" w:color="auto"/>
        <w:left w:val="none" w:sz="0" w:space="0" w:color="auto"/>
        <w:bottom w:val="none" w:sz="0" w:space="0" w:color="auto"/>
        <w:right w:val="none" w:sz="0" w:space="0" w:color="auto"/>
      </w:divBdr>
    </w:div>
    <w:div w:id="442187299">
      <w:marLeft w:val="640"/>
      <w:marRight w:val="0"/>
      <w:marTop w:val="0"/>
      <w:marBottom w:val="0"/>
      <w:divBdr>
        <w:top w:val="none" w:sz="0" w:space="0" w:color="auto"/>
        <w:left w:val="none" w:sz="0" w:space="0" w:color="auto"/>
        <w:bottom w:val="none" w:sz="0" w:space="0" w:color="auto"/>
        <w:right w:val="none" w:sz="0" w:space="0" w:color="auto"/>
      </w:divBdr>
    </w:div>
    <w:div w:id="442237774">
      <w:marLeft w:val="640"/>
      <w:marRight w:val="0"/>
      <w:marTop w:val="0"/>
      <w:marBottom w:val="0"/>
      <w:divBdr>
        <w:top w:val="none" w:sz="0" w:space="0" w:color="auto"/>
        <w:left w:val="none" w:sz="0" w:space="0" w:color="auto"/>
        <w:bottom w:val="none" w:sz="0" w:space="0" w:color="auto"/>
        <w:right w:val="none" w:sz="0" w:space="0" w:color="auto"/>
      </w:divBdr>
    </w:div>
    <w:div w:id="442264542">
      <w:marLeft w:val="640"/>
      <w:marRight w:val="0"/>
      <w:marTop w:val="0"/>
      <w:marBottom w:val="0"/>
      <w:divBdr>
        <w:top w:val="none" w:sz="0" w:space="0" w:color="auto"/>
        <w:left w:val="none" w:sz="0" w:space="0" w:color="auto"/>
        <w:bottom w:val="none" w:sz="0" w:space="0" w:color="auto"/>
        <w:right w:val="none" w:sz="0" w:space="0" w:color="auto"/>
      </w:divBdr>
    </w:div>
    <w:div w:id="442267022">
      <w:marLeft w:val="640"/>
      <w:marRight w:val="0"/>
      <w:marTop w:val="0"/>
      <w:marBottom w:val="0"/>
      <w:divBdr>
        <w:top w:val="none" w:sz="0" w:space="0" w:color="auto"/>
        <w:left w:val="none" w:sz="0" w:space="0" w:color="auto"/>
        <w:bottom w:val="none" w:sz="0" w:space="0" w:color="auto"/>
        <w:right w:val="none" w:sz="0" w:space="0" w:color="auto"/>
      </w:divBdr>
    </w:div>
    <w:div w:id="442382178">
      <w:marLeft w:val="640"/>
      <w:marRight w:val="0"/>
      <w:marTop w:val="0"/>
      <w:marBottom w:val="0"/>
      <w:divBdr>
        <w:top w:val="none" w:sz="0" w:space="0" w:color="auto"/>
        <w:left w:val="none" w:sz="0" w:space="0" w:color="auto"/>
        <w:bottom w:val="none" w:sz="0" w:space="0" w:color="auto"/>
        <w:right w:val="none" w:sz="0" w:space="0" w:color="auto"/>
      </w:divBdr>
    </w:div>
    <w:div w:id="442456428">
      <w:marLeft w:val="640"/>
      <w:marRight w:val="0"/>
      <w:marTop w:val="0"/>
      <w:marBottom w:val="0"/>
      <w:divBdr>
        <w:top w:val="none" w:sz="0" w:space="0" w:color="auto"/>
        <w:left w:val="none" w:sz="0" w:space="0" w:color="auto"/>
        <w:bottom w:val="none" w:sz="0" w:space="0" w:color="auto"/>
        <w:right w:val="none" w:sz="0" w:space="0" w:color="auto"/>
      </w:divBdr>
    </w:div>
    <w:div w:id="442463604">
      <w:marLeft w:val="640"/>
      <w:marRight w:val="0"/>
      <w:marTop w:val="0"/>
      <w:marBottom w:val="0"/>
      <w:divBdr>
        <w:top w:val="none" w:sz="0" w:space="0" w:color="auto"/>
        <w:left w:val="none" w:sz="0" w:space="0" w:color="auto"/>
        <w:bottom w:val="none" w:sz="0" w:space="0" w:color="auto"/>
        <w:right w:val="none" w:sz="0" w:space="0" w:color="auto"/>
      </w:divBdr>
    </w:div>
    <w:div w:id="442577597">
      <w:marLeft w:val="640"/>
      <w:marRight w:val="0"/>
      <w:marTop w:val="0"/>
      <w:marBottom w:val="0"/>
      <w:divBdr>
        <w:top w:val="none" w:sz="0" w:space="0" w:color="auto"/>
        <w:left w:val="none" w:sz="0" w:space="0" w:color="auto"/>
        <w:bottom w:val="none" w:sz="0" w:space="0" w:color="auto"/>
        <w:right w:val="none" w:sz="0" w:space="0" w:color="auto"/>
      </w:divBdr>
    </w:div>
    <w:div w:id="442580529">
      <w:marLeft w:val="640"/>
      <w:marRight w:val="0"/>
      <w:marTop w:val="0"/>
      <w:marBottom w:val="0"/>
      <w:divBdr>
        <w:top w:val="none" w:sz="0" w:space="0" w:color="auto"/>
        <w:left w:val="none" w:sz="0" w:space="0" w:color="auto"/>
        <w:bottom w:val="none" w:sz="0" w:space="0" w:color="auto"/>
        <w:right w:val="none" w:sz="0" w:space="0" w:color="auto"/>
      </w:divBdr>
    </w:div>
    <w:div w:id="442656804">
      <w:marLeft w:val="640"/>
      <w:marRight w:val="0"/>
      <w:marTop w:val="0"/>
      <w:marBottom w:val="0"/>
      <w:divBdr>
        <w:top w:val="none" w:sz="0" w:space="0" w:color="auto"/>
        <w:left w:val="none" w:sz="0" w:space="0" w:color="auto"/>
        <w:bottom w:val="none" w:sz="0" w:space="0" w:color="auto"/>
        <w:right w:val="none" w:sz="0" w:space="0" w:color="auto"/>
      </w:divBdr>
    </w:div>
    <w:div w:id="442724741">
      <w:marLeft w:val="640"/>
      <w:marRight w:val="0"/>
      <w:marTop w:val="0"/>
      <w:marBottom w:val="0"/>
      <w:divBdr>
        <w:top w:val="none" w:sz="0" w:space="0" w:color="auto"/>
        <w:left w:val="none" w:sz="0" w:space="0" w:color="auto"/>
        <w:bottom w:val="none" w:sz="0" w:space="0" w:color="auto"/>
        <w:right w:val="none" w:sz="0" w:space="0" w:color="auto"/>
      </w:divBdr>
    </w:div>
    <w:div w:id="442725491">
      <w:marLeft w:val="640"/>
      <w:marRight w:val="0"/>
      <w:marTop w:val="0"/>
      <w:marBottom w:val="0"/>
      <w:divBdr>
        <w:top w:val="none" w:sz="0" w:space="0" w:color="auto"/>
        <w:left w:val="none" w:sz="0" w:space="0" w:color="auto"/>
        <w:bottom w:val="none" w:sz="0" w:space="0" w:color="auto"/>
        <w:right w:val="none" w:sz="0" w:space="0" w:color="auto"/>
      </w:divBdr>
    </w:div>
    <w:div w:id="442770177">
      <w:marLeft w:val="640"/>
      <w:marRight w:val="0"/>
      <w:marTop w:val="0"/>
      <w:marBottom w:val="0"/>
      <w:divBdr>
        <w:top w:val="none" w:sz="0" w:space="0" w:color="auto"/>
        <w:left w:val="none" w:sz="0" w:space="0" w:color="auto"/>
        <w:bottom w:val="none" w:sz="0" w:space="0" w:color="auto"/>
        <w:right w:val="none" w:sz="0" w:space="0" w:color="auto"/>
      </w:divBdr>
    </w:div>
    <w:div w:id="442966769">
      <w:marLeft w:val="640"/>
      <w:marRight w:val="0"/>
      <w:marTop w:val="0"/>
      <w:marBottom w:val="0"/>
      <w:divBdr>
        <w:top w:val="none" w:sz="0" w:space="0" w:color="auto"/>
        <w:left w:val="none" w:sz="0" w:space="0" w:color="auto"/>
        <w:bottom w:val="none" w:sz="0" w:space="0" w:color="auto"/>
        <w:right w:val="none" w:sz="0" w:space="0" w:color="auto"/>
      </w:divBdr>
    </w:div>
    <w:div w:id="443114066">
      <w:marLeft w:val="640"/>
      <w:marRight w:val="0"/>
      <w:marTop w:val="0"/>
      <w:marBottom w:val="0"/>
      <w:divBdr>
        <w:top w:val="none" w:sz="0" w:space="0" w:color="auto"/>
        <w:left w:val="none" w:sz="0" w:space="0" w:color="auto"/>
        <w:bottom w:val="none" w:sz="0" w:space="0" w:color="auto"/>
        <w:right w:val="none" w:sz="0" w:space="0" w:color="auto"/>
      </w:divBdr>
    </w:div>
    <w:div w:id="443116306">
      <w:marLeft w:val="640"/>
      <w:marRight w:val="0"/>
      <w:marTop w:val="0"/>
      <w:marBottom w:val="0"/>
      <w:divBdr>
        <w:top w:val="none" w:sz="0" w:space="0" w:color="auto"/>
        <w:left w:val="none" w:sz="0" w:space="0" w:color="auto"/>
        <w:bottom w:val="none" w:sz="0" w:space="0" w:color="auto"/>
        <w:right w:val="none" w:sz="0" w:space="0" w:color="auto"/>
      </w:divBdr>
    </w:div>
    <w:div w:id="443155341">
      <w:marLeft w:val="640"/>
      <w:marRight w:val="0"/>
      <w:marTop w:val="0"/>
      <w:marBottom w:val="0"/>
      <w:divBdr>
        <w:top w:val="none" w:sz="0" w:space="0" w:color="auto"/>
        <w:left w:val="none" w:sz="0" w:space="0" w:color="auto"/>
        <w:bottom w:val="none" w:sz="0" w:space="0" w:color="auto"/>
        <w:right w:val="none" w:sz="0" w:space="0" w:color="auto"/>
      </w:divBdr>
    </w:div>
    <w:div w:id="443157701">
      <w:marLeft w:val="640"/>
      <w:marRight w:val="0"/>
      <w:marTop w:val="0"/>
      <w:marBottom w:val="0"/>
      <w:divBdr>
        <w:top w:val="none" w:sz="0" w:space="0" w:color="auto"/>
        <w:left w:val="none" w:sz="0" w:space="0" w:color="auto"/>
        <w:bottom w:val="none" w:sz="0" w:space="0" w:color="auto"/>
        <w:right w:val="none" w:sz="0" w:space="0" w:color="auto"/>
      </w:divBdr>
    </w:div>
    <w:div w:id="443161803">
      <w:marLeft w:val="640"/>
      <w:marRight w:val="0"/>
      <w:marTop w:val="0"/>
      <w:marBottom w:val="0"/>
      <w:divBdr>
        <w:top w:val="none" w:sz="0" w:space="0" w:color="auto"/>
        <w:left w:val="none" w:sz="0" w:space="0" w:color="auto"/>
        <w:bottom w:val="none" w:sz="0" w:space="0" w:color="auto"/>
        <w:right w:val="none" w:sz="0" w:space="0" w:color="auto"/>
      </w:divBdr>
    </w:div>
    <w:div w:id="443303969">
      <w:marLeft w:val="640"/>
      <w:marRight w:val="0"/>
      <w:marTop w:val="0"/>
      <w:marBottom w:val="0"/>
      <w:divBdr>
        <w:top w:val="none" w:sz="0" w:space="0" w:color="auto"/>
        <w:left w:val="none" w:sz="0" w:space="0" w:color="auto"/>
        <w:bottom w:val="none" w:sz="0" w:space="0" w:color="auto"/>
        <w:right w:val="none" w:sz="0" w:space="0" w:color="auto"/>
      </w:divBdr>
    </w:div>
    <w:div w:id="443421265">
      <w:marLeft w:val="640"/>
      <w:marRight w:val="0"/>
      <w:marTop w:val="0"/>
      <w:marBottom w:val="0"/>
      <w:divBdr>
        <w:top w:val="none" w:sz="0" w:space="0" w:color="auto"/>
        <w:left w:val="none" w:sz="0" w:space="0" w:color="auto"/>
        <w:bottom w:val="none" w:sz="0" w:space="0" w:color="auto"/>
        <w:right w:val="none" w:sz="0" w:space="0" w:color="auto"/>
      </w:divBdr>
    </w:div>
    <w:div w:id="443547927">
      <w:marLeft w:val="640"/>
      <w:marRight w:val="0"/>
      <w:marTop w:val="0"/>
      <w:marBottom w:val="0"/>
      <w:divBdr>
        <w:top w:val="none" w:sz="0" w:space="0" w:color="auto"/>
        <w:left w:val="none" w:sz="0" w:space="0" w:color="auto"/>
        <w:bottom w:val="none" w:sz="0" w:space="0" w:color="auto"/>
        <w:right w:val="none" w:sz="0" w:space="0" w:color="auto"/>
      </w:divBdr>
    </w:div>
    <w:div w:id="443614984">
      <w:marLeft w:val="640"/>
      <w:marRight w:val="0"/>
      <w:marTop w:val="0"/>
      <w:marBottom w:val="0"/>
      <w:divBdr>
        <w:top w:val="none" w:sz="0" w:space="0" w:color="auto"/>
        <w:left w:val="none" w:sz="0" w:space="0" w:color="auto"/>
        <w:bottom w:val="none" w:sz="0" w:space="0" w:color="auto"/>
        <w:right w:val="none" w:sz="0" w:space="0" w:color="auto"/>
      </w:divBdr>
    </w:div>
    <w:div w:id="443694662">
      <w:marLeft w:val="640"/>
      <w:marRight w:val="0"/>
      <w:marTop w:val="0"/>
      <w:marBottom w:val="0"/>
      <w:divBdr>
        <w:top w:val="none" w:sz="0" w:space="0" w:color="auto"/>
        <w:left w:val="none" w:sz="0" w:space="0" w:color="auto"/>
        <w:bottom w:val="none" w:sz="0" w:space="0" w:color="auto"/>
        <w:right w:val="none" w:sz="0" w:space="0" w:color="auto"/>
      </w:divBdr>
    </w:div>
    <w:div w:id="443694923">
      <w:marLeft w:val="640"/>
      <w:marRight w:val="0"/>
      <w:marTop w:val="0"/>
      <w:marBottom w:val="0"/>
      <w:divBdr>
        <w:top w:val="none" w:sz="0" w:space="0" w:color="auto"/>
        <w:left w:val="none" w:sz="0" w:space="0" w:color="auto"/>
        <w:bottom w:val="none" w:sz="0" w:space="0" w:color="auto"/>
        <w:right w:val="none" w:sz="0" w:space="0" w:color="auto"/>
      </w:divBdr>
    </w:div>
    <w:div w:id="443697350">
      <w:marLeft w:val="640"/>
      <w:marRight w:val="0"/>
      <w:marTop w:val="0"/>
      <w:marBottom w:val="0"/>
      <w:divBdr>
        <w:top w:val="none" w:sz="0" w:space="0" w:color="auto"/>
        <w:left w:val="none" w:sz="0" w:space="0" w:color="auto"/>
        <w:bottom w:val="none" w:sz="0" w:space="0" w:color="auto"/>
        <w:right w:val="none" w:sz="0" w:space="0" w:color="auto"/>
      </w:divBdr>
    </w:div>
    <w:div w:id="443764940">
      <w:marLeft w:val="640"/>
      <w:marRight w:val="0"/>
      <w:marTop w:val="0"/>
      <w:marBottom w:val="0"/>
      <w:divBdr>
        <w:top w:val="none" w:sz="0" w:space="0" w:color="auto"/>
        <w:left w:val="none" w:sz="0" w:space="0" w:color="auto"/>
        <w:bottom w:val="none" w:sz="0" w:space="0" w:color="auto"/>
        <w:right w:val="none" w:sz="0" w:space="0" w:color="auto"/>
      </w:divBdr>
    </w:div>
    <w:div w:id="443811148">
      <w:marLeft w:val="640"/>
      <w:marRight w:val="0"/>
      <w:marTop w:val="0"/>
      <w:marBottom w:val="0"/>
      <w:divBdr>
        <w:top w:val="none" w:sz="0" w:space="0" w:color="auto"/>
        <w:left w:val="none" w:sz="0" w:space="0" w:color="auto"/>
        <w:bottom w:val="none" w:sz="0" w:space="0" w:color="auto"/>
        <w:right w:val="none" w:sz="0" w:space="0" w:color="auto"/>
      </w:divBdr>
    </w:div>
    <w:div w:id="443811968">
      <w:marLeft w:val="640"/>
      <w:marRight w:val="0"/>
      <w:marTop w:val="0"/>
      <w:marBottom w:val="0"/>
      <w:divBdr>
        <w:top w:val="none" w:sz="0" w:space="0" w:color="auto"/>
        <w:left w:val="none" w:sz="0" w:space="0" w:color="auto"/>
        <w:bottom w:val="none" w:sz="0" w:space="0" w:color="auto"/>
        <w:right w:val="none" w:sz="0" w:space="0" w:color="auto"/>
      </w:divBdr>
    </w:div>
    <w:div w:id="443840507">
      <w:marLeft w:val="640"/>
      <w:marRight w:val="0"/>
      <w:marTop w:val="0"/>
      <w:marBottom w:val="0"/>
      <w:divBdr>
        <w:top w:val="none" w:sz="0" w:space="0" w:color="auto"/>
        <w:left w:val="none" w:sz="0" w:space="0" w:color="auto"/>
        <w:bottom w:val="none" w:sz="0" w:space="0" w:color="auto"/>
        <w:right w:val="none" w:sz="0" w:space="0" w:color="auto"/>
      </w:divBdr>
    </w:div>
    <w:div w:id="443887825">
      <w:marLeft w:val="640"/>
      <w:marRight w:val="0"/>
      <w:marTop w:val="0"/>
      <w:marBottom w:val="0"/>
      <w:divBdr>
        <w:top w:val="none" w:sz="0" w:space="0" w:color="auto"/>
        <w:left w:val="none" w:sz="0" w:space="0" w:color="auto"/>
        <w:bottom w:val="none" w:sz="0" w:space="0" w:color="auto"/>
        <w:right w:val="none" w:sz="0" w:space="0" w:color="auto"/>
      </w:divBdr>
    </w:div>
    <w:div w:id="443889737">
      <w:marLeft w:val="640"/>
      <w:marRight w:val="0"/>
      <w:marTop w:val="0"/>
      <w:marBottom w:val="0"/>
      <w:divBdr>
        <w:top w:val="none" w:sz="0" w:space="0" w:color="auto"/>
        <w:left w:val="none" w:sz="0" w:space="0" w:color="auto"/>
        <w:bottom w:val="none" w:sz="0" w:space="0" w:color="auto"/>
        <w:right w:val="none" w:sz="0" w:space="0" w:color="auto"/>
      </w:divBdr>
    </w:div>
    <w:div w:id="443963171">
      <w:marLeft w:val="640"/>
      <w:marRight w:val="0"/>
      <w:marTop w:val="0"/>
      <w:marBottom w:val="0"/>
      <w:divBdr>
        <w:top w:val="none" w:sz="0" w:space="0" w:color="auto"/>
        <w:left w:val="none" w:sz="0" w:space="0" w:color="auto"/>
        <w:bottom w:val="none" w:sz="0" w:space="0" w:color="auto"/>
        <w:right w:val="none" w:sz="0" w:space="0" w:color="auto"/>
      </w:divBdr>
    </w:div>
    <w:div w:id="444035115">
      <w:marLeft w:val="640"/>
      <w:marRight w:val="0"/>
      <w:marTop w:val="0"/>
      <w:marBottom w:val="0"/>
      <w:divBdr>
        <w:top w:val="none" w:sz="0" w:space="0" w:color="auto"/>
        <w:left w:val="none" w:sz="0" w:space="0" w:color="auto"/>
        <w:bottom w:val="none" w:sz="0" w:space="0" w:color="auto"/>
        <w:right w:val="none" w:sz="0" w:space="0" w:color="auto"/>
      </w:divBdr>
    </w:div>
    <w:div w:id="444083480">
      <w:marLeft w:val="640"/>
      <w:marRight w:val="0"/>
      <w:marTop w:val="0"/>
      <w:marBottom w:val="0"/>
      <w:divBdr>
        <w:top w:val="none" w:sz="0" w:space="0" w:color="auto"/>
        <w:left w:val="none" w:sz="0" w:space="0" w:color="auto"/>
        <w:bottom w:val="none" w:sz="0" w:space="0" w:color="auto"/>
        <w:right w:val="none" w:sz="0" w:space="0" w:color="auto"/>
      </w:divBdr>
    </w:div>
    <w:div w:id="444084156">
      <w:marLeft w:val="640"/>
      <w:marRight w:val="0"/>
      <w:marTop w:val="0"/>
      <w:marBottom w:val="0"/>
      <w:divBdr>
        <w:top w:val="none" w:sz="0" w:space="0" w:color="auto"/>
        <w:left w:val="none" w:sz="0" w:space="0" w:color="auto"/>
        <w:bottom w:val="none" w:sz="0" w:space="0" w:color="auto"/>
        <w:right w:val="none" w:sz="0" w:space="0" w:color="auto"/>
      </w:divBdr>
    </w:div>
    <w:div w:id="444159591">
      <w:marLeft w:val="640"/>
      <w:marRight w:val="0"/>
      <w:marTop w:val="0"/>
      <w:marBottom w:val="0"/>
      <w:divBdr>
        <w:top w:val="none" w:sz="0" w:space="0" w:color="auto"/>
        <w:left w:val="none" w:sz="0" w:space="0" w:color="auto"/>
        <w:bottom w:val="none" w:sz="0" w:space="0" w:color="auto"/>
        <w:right w:val="none" w:sz="0" w:space="0" w:color="auto"/>
      </w:divBdr>
    </w:div>
    <w:div w:id="444233158">
      <w:marLeft w:val="640"/>
      <w:marRight w:val="0"/>
      <w:marTop w:val="0"/>
      <w:marBottom w:val="0"/>
      <w:divBdr>
        <w:top w:val="none" w:sz="0" w:space="0" w:color="auto"/>
        <w:left w:val="none" w:sz="0" w:space="0" w:color="auto"/>
        <w:bottom w:val="none" w:sz="0" w:space="0" w:color="auto"/>
        <w:right w:val="none" w:sz="0" w:space="0" w:color="auto"/>
      </w:divBdr>
    </w:div>
    <w:div w:id="444235171">
      <w:marLeft w:val="640"/>
      <w:marRight w:val="0"/>
      <w:marTop w:val="0"/>
      <w:marBottom w:val="0"/>
      <w:divBdr>
        <w:top w:val="none" w:sz="0" w:space="0" w:color="auto"/>
        <w:left w:val="none" w:sz="0" w:space="0" w:color="auto"/>
        <w:bottom w:val="none" w:sz="0" w:space="0" w:color="auto"/>
        <w:right w:val="none" w:sz="0" w:space="0" w:color="auto"/>
      </w:divBdr>
    </w:div>
    <w:div w:id="444272537">
      <w:marLeft w:val="640"/>
      <w:marRight w:val="0"/>
      <w:marTop w:val="0"/>
      <w:marBottom w:val="0"/>
      <w:divBdr>
        <w:top w:val="none" w:sz="0" w:space="0" w:color="auto"/>
        <w:left w:val="none" w:sz="0" w:space="0" w:color="auto"/>
        <w:bottom w:val="none" w:sz="0" w:space="0" w:color="auto"/>
        <w:right w:val="none" w:sz="0" w:space="0" w:color="auto"/>
      </w:divBdr>
    </w:div>
    <w:div w:id="444346031">
      <w:marLeft w:val="640"/>
      <w:marRight w:val="0"/>
      <w:marTop w:val="0"/>
      <w:marBottom w:val="0"/>
      <w:divBdr>
        <w:top w:val="none" w:sz="0" w:space="0" w:color="auto"/>
        <w:left w:val="none" w:sz="0" w:space="0" w:color="auto"/>
        <w:bottom w:val="none" w:sz="0" w:space="0" w:color="auto"/>
        <w:right w:val="none" w:sz="0" w:space="0" w:color="auto"/>
      </w:divBdr>
    </w:div>
    <w:div w:id="444421986">
      <w:marLeft w:val="640"/>
      <w:marRight w:val="0"/>
      <w:marTop w:val="0"/>
      <w:marBottom w:val="0"/>
      <w:divBdr>
        <w:top w:val="none" w:sz="0" w:space="0" w:color="auto"/>
        <w:left w:val="none" w:sz="0" w:space="0" w:color="auto"/>
        <w:bottom w:val="none" w:sz="0" w:space="0" w:color="auto"/>
        <w:right w:val="none" w:sz="0" w:space="0" w:color="auto"/>
      </w:divBdr>
    </w:div>
    <w:div w:id="444422361">
      <w:marLeft w:val="640"/>
      <w:marRight w:val="0"/>
      <w:marTop w:val="0"/>
      <w:marBottom w:val="0"/>
      <w:divBdr>
        <w:top w:val="none" w:sz="0" w:space="0" w:color="auto"/>
        <w:left w:val="none" w:sz="0" w:space="0" w:color="auto"/>
        <w:bottom w:val="none" w:sz="0" w:space="0" w:color="auto"/>
        <w:right w:val="none" w:sz="0" w:space="0" w:color="auto"/>
      </w:divBdr>
    </w:div>
    <w:div w:id="444427898">
      <w:marLeft w:val="640"/>
      <w:marRight w:val="0"/>
      <w:marTop w:val="0"/>
      <w:marBottom w:val="0"/>
      <w:divBdr>
        <w:top w:val="none" w:sz="0" w:space="0" w:color="auto"/>
        <w:left w:val="none" w:sz="0" w:space="0" w:color="auto"/>
        <w:bottom w:val="none" w:sz="0" w:space="0" w:color="auto"/>
        <w:right w:val="none" w:sz="0" w:space="0" w:color="auto"/>
      </w:divBdr>
    </w:div>
    <w:div w:id="444468196">
      <w:marLeft w:val="640"/>
      <w:marRight w:val="0"/>
      <w:marTop w:val="0"/>
      <w:marBottom w:val="0"/>
      <w:divBdr>
        <w:top w:val="none" w:sz="0" w:space="0" w:color="auto"/>
        <w:left w:val="none" w:sz="0" w:space="0" w:color="auto"/>
        <w:bottom w:val="none" w:sz="0" w:space="0" w:color="auto"/>
        <w:right w:val="none" w:sz="0" w:space="0" w:color="auto"/>
      </w:divBdr>
    </w:div>
    <w:div w:id="444468450">
      <w:marLeft w:val="640"/>
      <w:marRight w:val="0"/>
      <w:marTop w:val="0"/>
      <w:marBottom w:val="0"/>
      <w:divBdr>
        <w:top w:val="none" w:sz="0" w:space="0" w:color="auto"/>
        <w:left w:val="none" w:sz="0" w:space="0" w:color="auto"/>
        <w:bottom w:val="none" w:sz="0" w:space="0" w:color="auto"/>
        <w:right w:val="none" w:sz="0" w:space="0" w:color="auto"/>
      </w:divBdr>
    </w:div>
    <w:div w:id="444471857">
      <w:marLeft w:val="640"/>
      <w:marRight w:val="0"/>
      <w:marTop w:val="0"/>
      <w:marBottom w:val="0"/>
      <w:divBdr>
        <w:top w:val="none" w:sz="0" w:space="0" w:color="auto"/>
        <w:left w:val="none" w:sz="0" w:space="0" w:color="auto"/>
        <w:bottom w:val="none" w:sz="0" w:space="0" w:color="auto"/>
        <w:right w:val="none" w:sz="0" w:space="0" w:color="auto"/>
      </w:divBdr>
    </w:div>
    <w:div w:id="444543674">
      <w:marLeft w:val="640"/>
      <w:marRight w:val="0"/>
      <w:marTop w:val="0"/>
      <w:marBottom w:val="0"/>
      <w:divBdr>
        <w:top w:val="none" w:sz="0" w:space="0" w:color="auto"/>
        <w:left w:val="none" w:sz="0" w:space="0" w:color="auto"/>
        <w:bottom w:val="none" w:sz="0" w:space="0" w:color="auto"/>
        <w:right w:val="none" w:sz="0" w:space="0" w:color="auto"/>
      </w:divBdr>
    </w:div>
    <w:div w:id="444619395">
      <w:marLeft w:val="640"/>
      <w:marRight w:val="0"/>
      <w:marTop w:val="0"/>
      <w:marBottom w:val="0"/>
      <w:divBdr>
        <w:top w:val="none" w:sz="0" w:space="0" w:color="auto"/>
        <w:left w:val="none" w:sz="0" w:space="0" w:color="auto"/>
        <w:bottom w:val="none" w:sz="0" w:space="0" w:color="auto"/>
        <w:right w:val="none" w:sz="0" w:space="0" w:color="auto"/>
      </w:divBdr>
    </w:div>
    <w:div w:id="444621060">
      <w:marLeft w:val="640"/>
      <w:marRight w:val="0"/>
      <w:marTop w:val="0"/>
      <w:marBottom w:val="0"/>
      <w:divBdr>
        <w:top w:val="none" w:sz="0" w:space="0" w:color="auto"/>
        <w:left w:val="none" w:sz="0" w:space="0" w:color="auto"/>
        <w:bottom w:val="none" w:sz="0" w:space="0" w:color="auto"/>
        <w:right w:val="none" w:sz="0" w:space="0" w:color="auto"/>
      </w:divBdr>
    </w:div>
    <w:div w:id="444621461">
      <w:marLeft w:val="640"/>
      <w:marRight w:val="0"/>
      <w:marTop w:val="0"/>
      <w:marBottom w:val="0"/>
      <w:divBdr>
        <w:top w:val="none" w:sz="0" w:space="0" w:color="auto"/>
        <w:left w:val="none" w:sz="0" w:space="0" w:color="auto"/>
        <w:bottom w:val="none" w:sz="0" w:space="0" w:color="auto"/>
        <w:right w:val="none" w:sz="0" w:space="0" w:color="auto"/>
      </w:divBdr>
    </w:div>
    <w:div w:id="444664817">
      <w:marLeft w:val="640"/>
      <w:marRight w:val="0"/>
      <w:marTop w:val="0"/>
      <w:marBottom w:val="0"/>
      <w:divBdr>
        <w:top w:val="none" w:sz="0" w:space="0" w:color="auto"/>
        <w:left w:val="none" w:sz="0" w:space="0" w:color="auto"/>
        <w:bottom w:val="none" w:sz="0" w:space="0" w:color="auto"/>
        <w:right w:val="none" w:sz="0" w:space="0" w:color="auto"/>
      </w:divBdr>
    </w:div>
    <w:div w:id="444737118">
      <w:marLeft w:val="640"/>
      <w:marRight w:val="0"/>
      <w:marTop w:val="0"/>
      <w:marBottom w:val="0"/>
      <w:divBdr>
        <w:top w:val="none" w:sz="0" w:space="0" w:color="auto"/>
        <w:left w:val="none" w:sz="0" w:space="0" w:color="auto"/>
        <w:bottom w:val="none" w:sz="0" w:space="0" w:color="auto"/>
        <w:right w:val="none" w:sz="0" w:space="0" w:color="auto"/>
      </w:divBdr>
    </w:div>
    <w:div w:id="444808776">
      <w:marLeft w:val="640"/>
      <w:marRight w:val="0"/>
      <w:marTop w:val="0"/>
      <w:marBottom w:val="0"/>
      <w:divBdr>
        <w:top w:val="none" w:sz="0" w:space="0" w:color="auto"/>
        <w:left w:val="none" w:sz="0" w:space="0" w:color="auto"/>
        <w:bottom w:val="none" w:sz="0" w:space="0" w:color="auto"/>
        <w:right w:val="none" w:sz="0" w:space="0" w:color="auto"/>
      </w:divBdr>
    </w:div>
    <w:div w:id="444816188">
      <w:marLeft w:val="640"/>
      <w:marRight w:val="0"/>
      <w:marTop w:val="0"/>
      <w:marBottom w:val="0"/>
      <w:divBdr>
        <w:top w:val="none" w:sz="0" w:space="0" w:color="auto"/>
        <w:left w:val="none" w:sz="0" w:space="0" w:color="auto"/>
        <w:bottom w:val="none" w:sz="0" w:space="0" w:color="auto"/>
        <w:right w:val="none" w:sz="0" w:space="0" w:color="auto"/>
      </w:divBdr>
    </w:div>
    <w:div w:id="444816217">
      <w:marLeft w:val="640"/>
      <w:marRight w:val="0"/>
      <w:marTop w:val="0"/>
      <w:marBottom w:val="0"/>
      <w:divBdr>
        <w:top w:val="none" w:sz="0" w:space="0" w:color="auto"/>
        <w:left w:val="none" w:sz="0" w:space="0" w:color="auto"/>
        <w:bottom w:val="none" w:sz="0" w:space="0" w:color="auto"/>
        <w:right w:val="none" w:sz="0" w:space="0" w:color="auto"/>
      </w:divBdr>
    </w:div>
    <w:div w:id="444887703">
      <w:marLeft w:val="640"/>
      <w:marRight w:val="0"/>
      <w:marTop w:val="0"/>
      <w:marBottom w:val="0"/>
      <w:divBdr>
        <w:top w:val="none" w:sz="0" w:space="0" w:color="auto"/>
        <w:left w:val="none" w:sz="0" w:space="0" w:color="auto"/>
        <w:bottom w:val="none" w:sz="0" w:space="0" w:color="auto"/>
        <w:right w:val="none" w:sz="0" w:space="0" w:color="auto"/>
      </w:divBdr>
    </w:div>
    <w:div w:id="444928116">
      <w:marLeft w:val="640"/>
      <w:marRight w:val="0"/>
      <w:marTop w:val="0"/>
      <w:marBottom w:val="0"/>
      <w:divBdr>
        <w:top w:val="none" w:sz="0" w:space="0" w:color="auto"/>
        <w:left w:val="none" w:sz="0" w:space="0" w:color="auto"/>
        <w:bottom w:val="none" w:sz="0" w:space="0" w:color="auto"/>
        <w:right w:val="none" w:sz="0" w:space="0" w:color="auto"/>
      </w:divBdr>
    </w:div>
    <w:div w:id="444929834">
      <w:marLeft w:val="640"/>
      <w:marRight w:val="0"/>
      <w:marTop w:val="0"/>
      <w:marBottom w:val="0"/>
      <w:divBdr>
        <w:top w:val="none" w:sz="0" w:space="0" w:color="auto"/>
        <w:left w:val="none" w:sz="0" w:space="0" w:color="auto"/>
        <w:bottom w:val="none" w:sz="0" w:space="0" w:color="auto"/>
        <w:right w:val="none" w:sz="0" w:space="0" w:color="auto"/>
      </w:divBdr>
    </w:div>
    <w:div w:id="445124599">
      <w:marLeft w:val="640"/>
      <w:marRight w:val="0"/>
      <w:marTop w:val="0"/>
      <w:marBottom w:val="0"/>
      <w:divBdr>
        <w:top w:val="none" w:sz="0" w:space="0" w:color="auto"/>
        <w:left w:val="none" w:sz="0" w:space="0" w:color="auto"/>
        <w:bottom w:val="none" w:sz="0" w:space="0" w:color="auto"/>
        <w:right w:val="none" w:sz="0" w:space="0" w:color="auto"/>
      </w:divBdr>
    </w:div>
    <w:div w:id="445127762">
      <w:marLeft w:val="640"/>
      <w:marRight w:val="0"/>
      <w:marTop w:val="0"/>
      <w:marBottom w:val="0"/>
      <w:divBdr>
        <w:top w:val="none" w:sz="0" w:space="0" w:color="auto"/>
        <w:left w:val="none" w:sz="0" w:space="0" w:color="auto"/>
        <w:bottom w:val="none" w:sz="0" w:space="0" w:color="auto"/>
        <w:right w:val="none" w:sz="0" w:space="0" w:color="auto"/>
      </w:divBdr>
    </w:div>
    <w:div w:id="445389219">
      <w:marLeft w:val="640"/>
      <w:marRight w:val="0"/>
      <w:marTop w:val="0"/>
      <w:marBottom w:val="0"/>
      <w:divBdr>
        <w:top w:val="none" w:sz="0" w:space="0" w:color="auto"/>
        <w:left w:val="none" w:sz="0" w:space="0" w:color="auto"/>
        <w:bottom w:val="none" w:sz="0" w:space="0" w:color="auto"/>
        <w:right w:val="none" w:sz="0" w:space="0" w:color="auto"/>
      </w:divBdr>
    </w:div>
    <w:div w:id="445390283">
      <w:marLeft w:val="640"/>
      <w:marRight w:val="0"/>
      <w:marTop w:val="0"/>
      <w:marBottom w:val="0"/>
      <w:divBdr>
        <w:top w:val="none" w:sz="0" w:space="0" w:color="auto"/>
        <w:left w:val="none" w:sz="0" w:space="0" w:color="auto"/>
        <w:bottom w:val="none" w:sz="0" w:space="0" w:color="auto"/>
        <w:right w:val="none" w:sz="0" w:space="0" w:color="auto"/>
      </w:divBdr>
    </w:div>
    <w:div w:id="445391790">
      <w:marLeft w:val="640"/>
      <w:marRight w:val="0"/>
      <w:marTop w:val="0"/>
      <w:marBottom w:val="0"/>
      <w:divBdr>
        <w:top w:val="none" w:sz="0" w:space="0" w:color="auto"/>
        <w:left w:val="none" w:sz="0" w:space="0" w:color="auto"/>
        <w:bottom w:val="none" w:sz="0" w:space="0" w:color="auto"/>
        <w:right w:val="none" w:sz="0" w:space="0" w:color="auto"/>
      </w:divBdr>
    </w:div>
    <w:div w:id="445470583">
      <w:marLeft w:val="640"/>
      <w:marRight w:val="0"/>
      <w:marTop w:val="0"/>
      <w:marBottom w:val="0"/>
      <w:divBdr>
        <w:top w:val="none" w:sz="0" w:space="0" w:color="auto"/>
        <w:left w:val="none" w:sz="0" w:space="0" w:color="auto"/>
        <w:bottom w:val="none" w:sz="0" w:space="0" w:color="auto"/>
        <w:right w:val="none" w:sz="0" w:space="0" w:color="auto"/>
      </w:divBdr>
    </w:div>
    <w:div w:id="445471313">
      <w:marLeft w:val="640"/>
      <w:marRight w:val="0"/>
      <w:marTop w:val="0"/>
      <w:marBottom w:val="0"/>
      <w:divBdr>
        <w:top w:val="none" w:sz="0" w:space="0" w:color="auto"/>
        <w:left w:val="none" w:sz="0" w:space="0" w:color="auto"/>
        <w:bottom w:val="none" w:sz="0" w:space="0" w:color="auto"/>
        <w:right w:val="none" w:sz="0" w:space="0" w:color="auto"/>
      </w:divBdr>
    </w:div>
    <w:div w:id="445657036">
      <w:marLeft w:val="640"/>
      <w:marRight w:val="0"/>
      <w:marTop w:val="0"/>
      <w:marBottom w:val="0"/>
      <w:divBdr>
        <w:top w:val="none" w:sz="0" w:space="0" w:color="auto"/>
        <w:left w:val="none" w:sz="0" w:space="0" w:color="auto"/>
        <w:bottom w:val="none" w:sz="0" w:space="0" w:color="auto"/>
        <w:right w:val="none" w:sz="0" w:space="0" w:color="auto"/>
      </w:divBdr>
    </w:div>
    <w:div w:id="445658245">
      <w:marLeft w:val="640"/>
      <w:marRight w:val="0"/>
      <w:marTop w:val="0"/>
      <w:marBottom w:val="0"/>
      <w:divBdr>
        <w:top w:val="none" w:sz="0" w:space="0" w:color="auto"/>
        <w:left w:val="none" w:sz="0" w:space="0" w:color="auto"/>
        <w:bottom w:val="none" w:sz="0" w:space="0" w:color="auto"/>
        <w:right w:val="none" w:sz="0" w:space="0" w:color="auto"/>
      </w:divBdr>
    </w:div>
    <w:div w:id="445662560">
      <w:marLeft w:val="640"/>
      <w:marRight w:val="0"/>
      <w:marTop w:val="0"/>
      <w:marBottom w:val="0"/>
      <w:divBdr>
        <w:top w:val="none" w:sz="0" w:space="0" w:color="auto"/>
        <w:left w:val="none" w:sz="0" w:space="0" w:color="auto"/>
        <w:bottom w:val="none" w:sz="0" w:space="0" w:color="auto"/>
        <w:right w:val="none" w:sz="0" w:space="0" w:color="auto"/>
      </w:divBdr>
    </w:div>
    <w:div w:id="445733932">
      <w:marLeft w:val="640"/>
      <w:marRight w:val="0"/>
      <w:marTop w:val="0"/>
      <w:marBottom w:val="0"/>
      <w:divBdr>
        <w:top w:val="none" w:sz="0" w:space="0" w:color="auto"/>
        <w:left w:val="none" w:sz="0" w:space="0" w:color="auto"/>
        <w:bottom w:val="none" w:sz="0" w:space="0" w:color="auto"/>
        <w:right w:val="none" w:sz="0" w:space="0" w:color="auto"/>
      </w:divBdr>
    </w:div>
    <w:div w:id="445779969">
      <w:marLeft w:val="640"/>
      <w:marRight w:val="0"/>
      <w:marTop w:val="0"/>
      <w:marBottom w:val="0"/>
      <w:divBdr>
        <w:top w:val="none" w:sz="0" w:space="0" w:color="auto"/>
        <w:left w:val="none" w:sz="0" w:space="0" w:color="auto"/>
        <w:bottom w:val="none" w:sz="0" w:space="0" w:color="auto"/>
        <w:right w:val="none" w:sz="0" w:space="0" w:color="auto"/>
      </w:divBdr>
    </w:div>
    <w:div w:id="445851088">
      <w:marLeft w:val="640"/>
      <w:marRight w:val="0"/>
      <w:marTop w:val="0"/>
      <w:marBottom w:val="0"/>
      <w:divBdr>
        <w:top w:val="none" w:sz="0" w:space="0" w:color="auto"/>
        <w:left w:val="none" w:sz="0" w:space="0" w:color="auto"/>
        <w:bottom w:val="none" w:sz="0" w:space="0" w:color="auto"/>
        <w:right w:val="none" w:sz="0" w:space="0" w:color="auto"/>
      </w:divBdr>
    </w:div>
    <w:div w:id="445925879">
      <w:marLeft w:val="640"/>
      <w:marRight w:val="0"/>
      <w:marTop w:val="0"/>
      <w:marBottom w:val="0"/>
      <w:divBdr>
        <w:top w:val="none" w:sz="0" w:space="0" w:color="auto"/>
        <w:left w:val="none" w:sz="0" w:space="0" w:color="auto"/>
        <w:bottom w:val="none" w:sz="0" w:space="0" w:color="auto"/>
        <w:right w:val="none" w:sz="0" w:space="0" w:color="auto"/>
      </w:divBdr>
    </w:div>
    <w:div w:id="445927038">
      <w:marLeft w:val="640"/>
      <w:marRight w:val="0"/>
      <w:marTop w:val="0"/>
      <w:marBottom w:val="0"/>
      <w:divBdr>
        <w:top w:val="none" w:sz="0" w:space="0" w:color="auto"/>
        <w:left w:val="none" w:sz="0" w:space="0" w:color="auto"/>
        <w:bottom w:val="none" w:sz="0" w:space="0" w:color="auto"/>
        <w:right w:val="none" w:sz="0" w:space="0" w:color="auto"/>
      </w:divBdr>
    </w:div>
    <w:div w:id="445930016">
      <w:marLeft w:val="640"/>
      <w:marRight w:val="0"/>
      <w:marTop w:val="0"/>
      <w:marBottom w:val="0"/>
      <w:divBdr>
        <w:top w:val="none" w:sz="0" w:space="0" w:color="auto"/>
        <w:left w:val="none" w:sz="0" w:space="0" w:color="auto"/>
        <w:bottom w:val="none" w:sz="0" w:space="0" w:color="auto"/>
        <w:right w:val="none" w:sz="0" w:space="0" w:color="auto"/>
      </w:divBdr>
    </w:div>
    <w:div w:id="445975132">
      <w:marLeft w:val="640"/>
      <w:marRight w:val="0"/>
      <w:marTop w:val="0"/>
      <w:marBottom w:val="0"/>
      <w:divBdr>
        <w:top w:val="none" w:sz="0" w:space="0" w:color="auto"/>
        <w:left w:val="none" w:sz="0" w:space="0" w:color="auto"/>
        <w:bottom w:val="none" w:sz="0" w:space="0" w:color="auto"/>
        <w:right w:val="none" w:sz="0" w:space="0" w:color="auto"/>
      </w:divBdr>
    </w:div>
    <w:div w:id="446045509">
      <w:marLeft w:val="640"/>
      <w:marRight w:val="0"/>
      <w:marTop w:val="0"/>
      <w:marBottom w:val="0"/>
      <w:divBdr>
        <w:top w:val="none" w:sz="0" w:space="0" w:color="auto"/>
        <w:left w:val="none" w:sz="0" w:space="0" w:color="auto"/>
        <w:bottom w:val="none" w:sz="0" w:space="0" w:color="auto"/>
        <w:right w:val="none" w:sz="0" w:space="0" w:color="auto"/>
      </w:divBdr>
    </w:div>
    <w:div w:id="446118348">
      <w:marLeft w:val="640"/>
      <w:marRight w:val="0"/>
      <w:marTop w:val="0"/>
      <w:marBottom w:val="0"/>
      <w:divBdr>
        <w:top w:val="none" w:sz="0" w:space="0" w:color="auto"/>
        <w:left w:val="none" w:sz="0" w:space="0" w:color="auto"/>
        <w:bottom w:val="none" w:sz="0" w:space="0" w:color="auto"/>
        <w:right w:val="none" w:sz="0" w:space="0" w:color="auto"/>
      </w:divBdr>
    </w:div>
    <w:div w:id="446200341">
      <w:marLeft w:val="640"/>
      <w:marRight w:val="0"/>
      <w:marTop w:val="0"/>
      <w:marBottom w:val="0"/>
      <w:divBdr>
        <w:top w:val="none" w:sz="0" w:space="0" w:color="auto"/>
        <w:left w:val="none" w:sz="0" w:space="0" w:color="auto"/>
        <w:bottom w:val="none" w:sz="0" w:space="0" w:color="auto"/>
        <w:right w:val="none" w:sz="0" w:space="0" w:color="auto"/>
      </w:divBdr>
    </w:div>
    <w:div w:id="446236490">
      <w:marLeft w:val="640"/>
      <w:marRight w:val="0"/>
      <w:marTop w:val="0"/>
      <w:marBottom w:val="0"/>
      <w:divBdr>
        <w:top w:val="none" w:sz="0" w:space="0" w:color="auto"/>
        <w:left w:val="none" w:sz="0" w:space="0" w:color="auto"/>
        <w:bottom w:val="none" w:sz="0" w:space="0" w:color="auto"/>
        <w:right w:val="none" w:sz="0" w:space="0" w:color="auto"/>
      </w:divBdr>
    </w:div>
    <w:div w:id="446319932">
      <w:marLeft w:val="640"/>
      <w:marRight w:val="0"/>
      <w:marTop w:val="0"/>
      <w:marBottom w:val="0"/>
      <w:divBdr>
        <w:top w:val="none" w:sz="0" w:space="0" w:color="auto"/>
        <w:left w:val="none" w:sz="0" w:space="0" w:color="auto"/>
        <w:bottom w:val="none" w:sz="0" w:space="0" w:color="auto"/>
        <w:right w:val="none" w:sz="0" w:space="0" w:color="auto"/>
      </w:divBdr>
    </w:div>
    <w:div w:id="446320449">
      <w:marLeft w:val="640"/>
      <w:marRight w:val="0"/>
      <w:marTop w:val="0"/>
      <w:marBottom w:val="0"/>
      <w:divBdr>
        <w:top w:val="none" w:sz="0" w:space="0" w:color="auto"/>
        <w:left w:val="none" w:sz="0" w:space="0" w:color="auto"/>
        <w:bottom w:val="none" w:sz="0" w:space="0" w:color="auto"/>
        <w:right w:val="none" w:sz="0" w:space="0" w:color="auto"/>
      </w:divBdr>
    </w:div>
    <w:div w:id="446434526">
      <w:marLeft w:val="640"/>
      <w:marRight w:val="0"/>
      <w:marTop w:val="0"/>
      <w:marBottom w:val="0"/>
      <w:divBdr>
        <w:top w:val="none" w:sz="0" w:space="0" w:color="auto"/>
        <w:left w:val="none" w:sz="0" w:space="0" w:color="auto"/>
        <w:bottom w:val="none" w:sz="0" w:space="0" w:color="auto"/>
        <w:right w:val="none" w:sz="0" w:space="0" w:color="auto"/>
      </w:divBdr>
    </w:div>
    <w:div w:id="446434898">
      <w:marLeft w:val="640"/>
      <w:marRight w:val="0"/>
      <w:marTop w:val="0"/>
      <w:marBottom w:val="0"/>
      <w:divBdr>
        <w:top w:val="none" w:sz="0" w:space="0" w:color="auto"/>
        <w:left w:val="none" w:sz="0" w:space="0" w:color="auto"/>
        <w:bottom w:val="none" w:sz="0" w:space="0" w:color="auto"/>
        <w:right w:val="none" w:sz="0" w:space="0" w:color="auto"/>
      </w:divBdr>
    </w:div>
    <w:div w:id="446505478">
      <w:marLeft w:val="640"/>
      <w:marRight w:val="0"/>
      <w:marTop w:val="0"/>
      <w:marBottom w:val="0"/>
      <w:divBdr>
        <w:top w:val="none" w:sz="0" w:space="0" w:color="auto"/>
        <w:left w:val="none" w:sz="0" w:space="0" w:color="auto"/>
        <w:bottom w:val="none" w:sz="0" w:space="0" w:color="auto"/>
        <w:right w:val="none" w:sz="0" w:space="0" w:color="auto"/>
      </w:divBdr>
    </w:div>
    <w:div w:id="446631459">
      <w:marLeft w:val="640"/>
      <w:marRight w:val="0"/>
      <w:marTop w:val="0"/>
      <w:marBottom w:val="0"/>
      <w:divBdr>
        <w:top w:val="none" w:sz="0" w:space="0" w:color="auto"/>
        <w:left w:val="none" w:sz="0" w:space="0" w:color="auto"/>
        <w:bottom w:val="none" w:sz="0" w:space="0" w:color="auto"/>
        <w:right w:val="none" w:sz="0" w:space="0" w:color="auto"/>
      </w:divBdr>
    </w:div>
    <w:div w:id="446780496">
      <w:marLeft w:val="640"/>
      <w:marRight w:val="0"/>
      <w:marTop w:val="0"/>
      <w:marBottom w:val="0"/>
      <w:divBdr>
        <w:top w:val="none" w:sz="0" w:space="0" w:color="auto"/>
        <w:left w:val="none" w:sz="0" w:space="0" w:color="auto"/>
        <w:bottom w:val="none" w:sz="0" w:space="0" w:color="auto"/>
        <w:right w:val="none" w:sz="0" w:space="0" w:color="auto"/>
      </w:divBdr>
    </w:div>
    <w:div w:id="446782039">
      <w:marLeft w:val="640"/>
      <w:marRight w:val="0"/>
      <w:marTop w:val="0"/>
      <w:marBottom w:val="0"/>
      <w:divBdr>
        <w:top w:val="none" w:sz="0" w:space="0" w:color="auto"/>
        <w:left w:val="none" w:sz="0" w:space="0" w:color="auto"/>
        <w:bottom w:val="none" w:sz="0" w:space="0" w:color="auto"/>
        <w:right w:val="none" w:sz="0" w:space="0" w:color="auto"/>
      </w:divBdr>
    </w:div>
    <w:div w:id="446824661">
      <w:marLeft w:val="640"/>
      <w:marRight w:val="0"/>
      <w:marTop w:val="0"/>
      <w:marBottom w:val="0"/>
      <w:divBdr>
        <w:top w:val="none" w:sz="0" w:space="0" w:color="auto"/>
        <w:left w:val="none" w:sz="0" w:space="0" w:color="auto"/>
        <w:bottom w:val="none" w:sz="0" w:space="0" w:color="auto"/>
        <w:right w:val="none" w:sz="0" w:space="0" w:color="auto"/>
      </w:divBdr>
    </w:div>
    <w:div w:id="446849093">
      <w:marLeft w:val="640"/>
      <w:marRight w:val="0"/>
      <w:marTop w:val="0"/>
      <w:marBottom w:val="0"/>
      <w:divBdr>
        <w:top w:val="none" w:sz="0" w:space="0" w:color="auto"/>
        <w:left w:val="none" w:sz="0" w:space="0" w:color="auto"/>
        <w:bottom w:val="none" w:sz="0" w:space="0" w:color="auto"/>
        <w:right w:val="none" w:sz="0" w:space="0" w:color="auto"/>
      </w:divBdr>
    </w:div>
    <w:div w:id="446851146">
      <w:marLeft w:val="640"/>
      <w:marRight w:val="0"/>
      <w:marTop w:val="0"/>
      <w:marBottom w:val="0"/>
      <w:divBdr>
        <w:top w:val="none" w:sz="0" w:space="0" w:color="auto"/>
        <w:left w:val="none" w:sz="0" w:space="0" w:color="auto"/>
        <w:bottom w:val="none" w:sz="0" w:space="0" w:color="auto"/>
        <w:right w:val="none" w:sz="0" w:space="0" w:color="auto"/>
      </w:divBdr>
    </w:div>
    <w:div w:id="446898266">
      <w:marLeft w:val="640"/>
      <w:marRight w:val="0"/>
      <w:marTop w:val="0"/>
      <w:marBottom w:val="0"/>
      <w:divBdr>
        <w:top w:val="none" w:sz="0" w:space="0" w:color="auto"/>
        <w:left w:val="none" w:sz="0" w:space="0" w:color="auto"/>
        <w:bottom w:val="none" w:sz="0" w:space="0" w:color="auto"/>
        <w:right w:val="none" w:sz="0" w:space="0" w:color="auto"/>
      </w:divBdr>
    </w:div>
    <w:div w:id="446900055">
      <w:marLeft w:val="640"/>
      <w:marRight w:val="0"/>
      <w:marTop w:val="0"/>
      <w:marBottom w:val="0"/>
      <w:divBdr>
        <w:top w:val="none" w:sz="0" w:space="0" w:color="auto"/>
        <w:left w:val="none" w:sz="0" w:space="0" w:color="auto"/>
        <w:bottom w:val="none" w:sz="0" w:space="0" w:color="auto"/>
        <w:right w:val="none" w:sz="0" w:space="0" w:color="auto"/>
      </w:divBdr>
    </w:div>
    <w:div w:id="446969466">
      <w:marLeft w:val="640"/>
      <w:marRight w:val="0"/>
      <w:marTop w:val="0"/>
      <w:marBottom w:val="0"/>
      <w:divBdr>
        <w:top w:val="none" w:sz="0" w:space="0" w:color="auto"/>
        <w:left w:val="none" w:sz="0" w:space="0" w:color="auto"/>
        <w:bottom w:val="none" w:sz="0" w:space="0" w:color="auto"/>
        <w:right w:val="none" w:sz="0" w:space="0" w:color="auto"/>
      </w:divBdr>
    </w:div>
    <w:div w:id="446970778">
      <w:marLeft w:val="640"/>
      <w:marRight w:val="0"/>
      <w:marTop w:val="0"/>
      <w:marBottom w:val="0"/>
      <w:divBdr>
        <w:top w:val="none" w:sz="0" w:space="0" w:color="auto"/>
        <w:left w:val="none" w:sz="0" w:space="0" w:color="auto"/>
        <w:bottom w:val="none" w:sz="0" w:space="0" w:color="auto"/>
        <w:right w:val="none" w:sz="0" w:space="0" w:color="auto"/>
      </w:divBdr>
    </w:div>
    <w:div w:id="447045133">
      <w:marLeft w:val="640"/>
      <w:marRight w:val="0"/>
      <w:marTop w:val="0"/>
      <w:marBottom w:val="0"/>
      <w:divBdr>
        <w:top w:val="none" w:sz="0" w:space="0" w:color="auto"/>
        <w:left w:val="none" w:sz="0" w:space="0" w:color="auto"/>
        <w:bottom w:val="none" w:sz="0" w:space="0" w:color="auto"/>
        <w:right w:val="none" w:sz="0" w:space="0" w:color="auto"/>
      </w:divBdr>
    </w:div>
    <w:div w:id="447045145">
      <w:marLeft w:val="640"/>
      <w:marRight w:val="0"/>
      <w:marTop w:val="0"/>
      <w:marBottom w:val="0"/>
      <w:divBdr>
        <w:top w:val="none" w:sz="0" w:space="0" w:color="auto"/>
        <w:left w:val="none" w:sz="0" w:space="0" w:color="auto"/>
        <w:bottom w:val="none" w:sz="0" w:space="0" w:color="auto"/>
        <w:right w:val="none" w:sz="0" w:space="0" w:color="auto"/>
      </w:divBdr>
    </w:div>
    <w:div w:id="447093193">
      <w:marLeft w:val="640"/>
      <w:marRight w:val="0"/>
      <w:marTop w:val="0"/>
      <w:marBottom w:val="0"/>
      <w:divBdr>
        <w:top w:val="none" w:sz="0" w:space="0" w:color="auto"/>
        <w:left w:val="none" w:sz="0" w:space="0" w:color="auto"/>
        <w:bottom w:val="none" w:sz="0" w:space="0" w:color="auto"/>
        <w:right w:val="none" w:sz="0" w:space="0" w:color="auto"/>
      </w:divBdr>
    </w:div>
    <w:div w:id="447167935">
      <w:marLeft w:val="640"/>
      <w:marRight w:val="0"/>
      <w:marTop w:val="0"/>
      <w:marBottom w:val="0"/>
      <w:divBdr>
        <w:top w:val="none" w:sz="0" w:space="0" w:color="auto"/>
        <w:left w:val="none" w:sz="0" w:space="0" w:color="auto"/>
        <w:bottom w:val="none" w:sz="0" w:space="0" w:color="auto"/>
        <w:right w:val="none" w:sz="0" w:space="0" w:color="auto"/>
      </w:divBdr>
    </w:div>
    <w:div w:id="447238798">
      <w:marLeft w:val="640"/>
      <w:marRight w:val="0"/>
      <w:marTop w:val="0"/>
      <w:marBottom w:val="0"/>
      <w:divBdr>
        <w:top w:val="none" w:sz="0" w:space="0" w:color="auto"/>
        <w:left w:val="none" w:sz="0" w:space="0" w:color="auto"/>
        <w:bottom w:val="none" w:sz="0" w:space="0" w:color="auto"/>
        <w:right w:val="none" w:sz="0" w:space="0" w:color="auto"/>
      </w:divBdr>
    </w:div>
    <w:div w:id="447315900">
      <w:marLeft w:val="640"/>
      <w:marRight w:val="0"/>
      <w:marTop w:val="0"/>
      <w:marBottom w:val="0"/>
      <w:divBdr>
        <w:top w:val="none" w:sz="0" w:space="0" w:color="auto"/>
        <w:left w:val="none" w:sz="0" w:space="0" w:color="auto"/>
        <w:bottom w:val="none" w:sz="0" w:space="0" w:color="auto"/>
        <w:right w:val="none" w:sz="0" w:space="0" w:color="auto"/>
      </w:divBdr>
    </w:div>
    <w:div w:id="447360981">
      <w:marLeft w:val="640"/>
      <w:marRight w:val="0"/>
      <w:marTop w:val="0"/>
      <w:marBottom w:val="0"/>
      <w:divBdr>
        <w:top w:val="none" w:sz="0" w:space="0" w:color="auto"/>
        <w:left w:val="none" w:sz="0" w:space="0" w:color="auto"/>
        <w:bottom w:val="none" w:sz="0" w:space="0" w:color="auto"/>
        <w:right w:val="none" w:sz="0" w:space="0" w:color="auto"/>
      </w:divBdr>
    </w:div>
    <w:div w:id="447555212">
      <w:marLeft w:val="640"/>
      <w:marRight w:val="0"/>
      <w:marTop w:val="0"/>
      <w:marBottom w:val="0"/>
      <w:divBdr>
        <w:top w:val="none" w:sz="0" w:space="0" w:color="auto"/>
        <w:left w:val="none" w:sz="0" w:space="0" w:color="auto"/>
        <w:bottom w:val="none" w:sz="0" w:space="0" w:color="auto"/>
        <w:right w:val="none" w:sz="0" w:space="0" w:color="auto"/>
      </w:divBdr>
    </w:div>
    <w:div w:id="447622542">
      <w:marLeft w:val="640"/>
      <w:marRight w:val="0"/>
      <w:marTop w:val="0"/>
      <w:marBottom w:val="0"/>
      <w:divBdr>
        <w:top w:val="none" w:sz="0" w:space="0" w:color="auto"/>
        <w:left w:val="none" w:sz="0" w:space="0" w:color="auto"/>
        <w:bottom w:val="none" w:sz="0" w:space="0" w:color="auto"/>
        <w:right w:val="none" w:sz="0" w:space="0" w:color="auto"/>
      </w:divBdr>
    </w:div>
    <w:div w:id="447622705">
      <w:marLeft w:val="640"/>
      <w:marRight w:val="0"/>
      <w:marTop w:val="0"/>
      <w:marBottom w:val="0"/>
      <w:divBdr>
        <w:top w:val="none" w:sz="0" w:space="0" w:color="auto"/>
        <w:left w:val="none" w:sz="0" w:space="0" w:color="auto"/>
        <w:bottom w:val="none" w:sz="0" w:space="0" w:color="auto"/>
        <w:right w:val="none" w:sz="0" w:space="0" w:color="auto"/>
      </w:divBdr>
    </w:div>
    <w:div w:id="447623231">
      <w:marLeft w:val="640"/>
      <w:marRight w:val="0"/>
      <w:marTop w:val="0"/>
      <w:marBottom w:val="0"/>
      <w:divBdr>
        <w:top w:val="none" w:sz="0" w:space="0" w:color="auto"/>
        <w:left w:val="none" w:sz="0" w:space="0" w:color="auto"/>
        <w:bottom w:val="none" w:sz="0" w:space="0" w:color="auto"/>
        <w:right w:val="none" w:sz="0" w:space="0" w:color="auto"/>
      </w:divBdr>
    </w:div>
    <w:div w:id="447701446">
      <w:marLeft w:val="640"/>
      <w:marRight w:val="0"/>
      <w:marTop w:val="0"/>
      <w:marBottom w:val="0"/>
      <w:divBdr>
        <w:top w:val="none" w:sz="0" w:space="0" w:color="auto"/>
        <w:left w:val="none" w:sz="0" w:space="0" w:color="auto"/>
        <w:bottom w:val="none" w:sz="0" w:space="0" w:color="auto"/>
        <w:right w:val="none" w:sz="0" w:space="0" w:color="auto"/>
      </w:divBdr>
    </w:div>
    <w:div w:id="447818656">
      <w:marLeft w:val="640"/>
      <w:marRight w:val="0"/>
      <w:marTop w:val="0"/>
      <w:marBottom w:val="0"/>
      <w:divBdr>
        <w:top w:val="none" w:sz="0" w:space="0" w:color="auto"/>
        <w:left w:val="none" w:sz="0" w:space="0" w:color="auto"/>
        <w:bottom w:val="none" w:sz="0" w:space="0" w:color="auto"/>
        <w:right w:val="none" w:sz="0" w:space="0" w:color="auto"/>
      </w:divBdr>
    </w:div>
    <w:div w:id="447819549">
      <w:marLeft w:val="640"/>
      <w:marRight w:val="0"/>
      <w:marTop w:val="0"/>
      <w:marBottom w:val="0"/>
      <w:divBdr>
        <w:top w:val="none" w:sz="0" w:space="0" w:color="auto"/>
        <w:left w:val="none" w:sz="0" w:space="0" w:color="auto"/>
        <w:bottom w:val="none" w:sz="0" w:space="0" w:color="auto"/>
        <w:right w:val="none" w:sz="0" w:space="0" w:color="auto"/>
      </w:divBdr>
    </w:div>
    <w:div w:id="447821544">
      <w:marLeft w:val="640"/>
      <w:marRight w:val="0"/>
      <w:marTop w:val="0"/>
      <w:marBottom w:val="0"/>
      <w:divBdr>
        <w:top w:val="none" w:sz="0" w:space="0" w:color="auto"/>
        <w:left w:val="none" w:sz="0" w:space="0" w:color="auto"/>
        <w:bottom w:val="none" w:sz="0" w:space="0" w:color="auto"/>
        <w:right w:val="none" w:sz="0" w:space="0" w:color="auto"/>
      </w:divBdr>
    </w:div>
    <w:div w:id="447940530">
      <w:marLeft w:val="640"/>
      <w:marRight w:val="0"/>
      <w:marTop w:val="0"/>
      <w:marBottom w:val="0"/>
      <w:divBdr>
        <w:top w:val="none" w:sz="0" w:space="0" w:color="auto"/>
        <w:left w:val="none" w:sz="0" w:space="0" w:color="auto"/>
        <w:bottom w:val="none" w:sz="0" w:space="0" w:color="auto"/>
        <w:right w:val="none" w:sz="0" w:space="0" w:color="auto"/>
      </w:divBdr>
    </w:div>
    <w:div w:id="448008886">
      <w:marLeft w:val="640"/>
      <w:marRight w:val="0"/>
      <w:marTop w:val="0"/>
      <w:marBottom w:val="0"/>
      <w:divBdr>
        <w:top w:val="none" w:sz="0" w:space="0" w:color="auto"/>
        <w:left w:val="none" w:sz="0" w:space="0" w:color="auto"/>
        <w:bottom w:val="none" w:sz="0" w:space="0" w:color="auto"/>
        <w:right w:val="none" w:sz="0" w:space="0" w:color="auto"/>
      </w:divBdr>
    </w:div>
    <w:div w:id="448163913">
      <w:marLeft w:val="640"/>
      <w:marRight w:val="0"/>
      <w:marTop w:val="0"/>
      <w:marBottom w:val="0"/>
      <w:divBdr>
        <w:top w:val="none" w:sz="0" w:space="0" w:color="auto"/>
        <w:left w:val="none" w:sz="0" w:space="0" w:color="auto"/>
        <w:bottom w:val="none" w:sz="0" w:space="0" w:color="auto"/>
        <w:right w:val="none" w:sz="0" w:space="0" w:color="auto"/>
      </w:divBdr>
    </w:div>
    <w:div w:id="448208013">
      <w:marLeft w:val="640"/>
      <w:marRight w:val="0"/>
      <w:marTop w:val="0"/>
      <w:marBottom w:val="0"/>
      <w:divBdr>
        <w:top w:val="none" w:sz="0" w:space="0" w:color="auto"/>
        <w:left w:val="none" w:sz="0" w:space="0" w:color="auto"/>
        <w:bottom w:val="none" w:sz="0" w:space="0" w:color="auto"/>
        <w:right w:val="none" w:sz="0" w:space="0" w:color="auto"/>
      </w:divBdr>
    </w:div>
    <w:div w:id="448357310">
      <w:marLeft w:val="640"/>
      <w:marRight w:val="0"/>
      <w:marTop w:val="0"/>
      <w:marBottom w:val="0"/>
      <w:divBdr>
        <w:top w:val="none" w:sz="0" w:space="0" w:color="auto"/>
        <w:left w:val="none" w:sz="0" w:space="0" w:color="auto"/>
        <w:bottom w:val="none" w:sz="0" w:space="0" w:color="auto"/>
        <w:right w:val="none" w:sz="0" w:space="0" w:color="auto"/>
      </w:divBdr>
    </w:div>
    <w:div w:id="448399228">
      <w:marLeft w:val="640"/>
      <w:marRight w:val="0"/>
      <w:marTop w:val="0"/>
      <w:marBottom w:val="0"/>
      <w:divBdr>
        <w:top w:val="none" w:sz="0" w:space="0" w:color="auto"/>
        <w:left w:val="none" w:sz="0" w:space="0" w:color="auto"/>
        <w:bottom w:val="none" w:sz="0" w:space="0" w:color="auto"/>
        <w:right w:val="none" w:sz="0" w:space="0" w:color="auto"/>
      </w:divBdr>
    </w:div>
    <w:div w:id="448470948">
      <w:marLeft w:val="640"/>
      <w:marRight w:val="0"/>
      <w:marTop w:val="0"/>
      <w:marBottom w:val="0"/>
      <w:divBdr>
        <w:top w:val="none" w:sz="0" w:space="0" w:color="auto"/>
        <w:left w:val="none" w:sz="0" w:space="0" w:color="auto"/>
        <w:bottom w:val="none" w:sz="0" w:space="0" w:color="auto"/>
        <w:right w:val="none" w:sz="0" w:space="0" w:color="auto"/>
      </w:divBdr>
    </w:div>
    <w:div w:id="448474035">
      <w:marLeft w:val="640"/>
      <w:marRight w:val="0"/>
      <w:marTop w:val="0"/>
      <w:marBottom w:val="0"/>
      <w:divBdr>
        <w:top w:val="none" w:sz="0" w:space="0" w:color="auto"/>
        <w:left w:val="none" w:sz="0" w:space="0" w:color="auto"/>
        <w:bottom w:val="none" w:sz="0" w:space="0" w:color="auto"/>
        <w:right w:val="none" w:sz="0" w:space="0" w:color="auto"/>
      </w:divBdr>
    </w:div>
    <w:div w:id="448475462">
      <w:marLeft w:val="640"/>
      <w:marRight w:val="0"/>
      <w:marTop w:val="0"/>
      <w:marBottom w:val="0"/>
      <w:divBdr>
        <w:top w:val="none" w:sz="0" w:space="0" w:color="auto"/>
        <w:left w:val="none" w:sz="0" w:space="0" w:color="auto"/>
        <w:bottom w:val="none" w:sz="0" w:space="0" w:color="auto"/>
        <w:right w:val="none" w:sz="0" w:space="0" w:color="auto"/>
      </w:divBdr>
    </w:div>
    <w:div w:id="448554220">
      <w:marLeft w:val="640"/>
      <w:marRight w:val="0"/>
      <w:marTop w:val="0"/>
      <w:marBottom w:val="0"/>
      <w:divBdr>
        <w:top w:val="none" w:sz="0" w:space="0" w:color="auto"/>
        <w:left w:val="none" w:sz="0" w:space="0" w:color="auto"/>
        <w:bottom w:val="none" w:sz="0" w:space="0" w:color="auto"/>
        <w:right w:val="none" w:sz="0" w:space="0" w:color="auto"/>
      </w:divBdr>
    </w:div>
    <w:div w:id="448625946">
      <w:marLeft w:val="640"/>
      <w:marRight w:val="0"/>
      <w:marTop w:val="0"/>
      <w:marBottom w:val="0"/>
      <w:divBdr>
        <w:top w:val="none" w:sz="0" w:space="0" w:color="auto"/>
        <w:left w:val="none" w:sz="0" w:space="0" w:color="auto"/>
        <w:bottom w:val="none" w:sz="0" w:space="0" w:color="auto"/>
        <w:right w:val="none" w:sz="0" w:space="0" w:color="auto"/>
      </w:divBdr>
    </w:div>
    <w:div w:id="448666141">
      <w:marLeft w:val="640"/>
      <w:marRight w:val="0"/>
      <w:marTop w:val="0"/>
      <w:marBottom w:val="0"/>
      <w:divBdr>
        <w:top w:val="none" w:sz="0" w:space="0" w:color="auto"/>
        <w:left w:val="none" w:sz="0" w:space="0" w:color="auto"/>
        <w:bottom w:val="none" w:sz="0" w:space="0" w:color="auto"/>
        <w:right w:val="none" w:sz="0" w:space="0" w:color="auto"/>
      </w:divBdr>
    </w:div>
    <w:div w:id="448742926">
      <w:marLeft w:val="640"/>
      <w:marRight w:val="0"/>
      <w:marTop w:val="0"/>
      <w:marBottom w:val="0"/>
      <w:divBdr>
        <w:top w:val="none" w:sz="0" w:space="0" w:color="auto"/>
        <w:left w:val="none" w:sz="0" w:space="0" w:color="auto"/>
        <w:bottom w:val="none" w:sz="0" w:space="0" w:color="auto"/>
        <w:right w:val="none" w:sz="0" w:space="0" w:color="auto"/>
      </w:divBdr>
    </w:div>
    <w:div w:id="448862990">
      <w:marLeft w:val="640"/>
      <w:marRight w:val="0"/>
      <w:marTop w:val="0"/>
      <w:marBottom w:val="0"/>
      <w:divBdr>
        <w:top w:val="none" w:sz="0" w:space="0" w:color="auto"/>
        <w:left w:val="none" w:sz="0" w:space="0" w:color="auto"/>
        <w:bottom w:val="none" w:sz="0" w:space="0" w:color="auto"/>
        <w:right w:val="none" w:sz="0" w:space="0" w:color="auto"/>
      </w:divBdr>
    </w:div>
    <w:div w:id="448864512">
      <w:marLeft w:val="640"/>
      <w:marRight w:val="0"/>
      <w:marTop w:val="0"/>
      <w:marBottom w:val="0"/>
      <w:divBdr>
        <w:top w:val="none" w:sz="0" w:space="0" w:color="auto"/>
        <w:left w:val="none" w:sz="0" w:space="0" w:color="auto"/>
        <w:bottom w:val="none" w:sz="0" w:space="0" w:color="auto"/>
        <w:right w:val="none" w:sz="0" w:space="0" w:color="auto"/>
      </w:divBdr>
    </w:div>
    <w:div w:id="448866088">
      <w:marLeft w:val="640"/>
      <w:marRight w:val="0"/>
      <w:marTop w:val="0"/>
      <w:marBottom w:val="0"/>
      <w:divBdr>
        <w:top w:val="none" w:sz="0" w:space="0" w:color="auto"/>
        <w:left w:val="none" w:sz="0" w:space="0" w:color="auto"/>
        <w:bottom w:val="none" w:sz="0" w:space="0" w:color="auto"/>
        <w:right w:val="none" w:sz="0" w:space="0" w:color="auto"/>
      </w:divBdr>
    </w:div>
    <w:div w:id="448933168">
      <w:marLeft w:val="640"/>
      <w:marRight w:val="0"/>
      <w:marTop w:val="0"/>
      <w:marBottom w:val="0"/>
      <w:divBdr>
        <w:top w:val="none" w:sz="0" w:space="0" w:color="auto"/>
        <w:left w:val="none" w:sz="0" w:space="0" w:color="auto"/>
        <w:bottom w:val="none" w:sz="0" w:space="0" w:color="auto"/>
        <w:right w:val="none" w:sz="0" w:space="0" w:color="auto"/>
      </w:divBdr>
    </w:div>
    <w:div w:id="448934430">
      <w:marLeft w:val="640"/>
      <w:marRight w:val="0"/>
      <w:marTop w:val="0"/>
      <w:marBottom w:val="0"/>
      <w:divBdr>
        <w:top w:val="none" w:sz="0" w:space="0" w:color="auto"/>
        <w:left w:val="none" w:sz="0" w:space="0" w:color="auto"/>
        <w:bottom w:val="none" w:sz="0" w:space="0" w:color="auto"/>
        <w:right w:val="none" w:sz="0" w:space="0" w:color="auto"/>
      </w:divBdr>
    </w:div>
    <w:div w:id="449053795">
      <w:marLeft w:val="640"/>
      <w:marRight w:val="0"/>
      <w:marTop w:val="0"/>
      <w:marBottom w:val="0"/>
      <w:divBdr>
        <w:top w:val="none" w:sz="0" w:space="0" w:color="auto"/>
        <w:left w:val="none" w:sz="0" w:space="0" w:color="auto"/>
        <w:bottom w:val="none" w:sz="0" w:space="0" w:color="auto"/>
        <w:right w:val="none" w:sz="0" w:space="0" w:color="auto"/>
      </w:divBdr>
    </w:div>
    <w:div w:id="449055825">
      <w:marLeft w:val="640"/>
      <w:marRight w:val="0"/>
      <w:marTop w:val="0"/>
      <w:marBottom w:val="0"/>
      <w:divBdr>
        <w:top w:val="none" w:sz="0" w:space="0" w:color="auto"/>
        <w:left w:val="none" w:sz="0" w:space="0" w:color="auto"/>
        <w:bottom w:val="none" w:sz="0" w:space="0" w:color="auto"/>
        <w:right w:val="none" w:sz="0" w:space="0" w:color="auto"/>
      </w:divBdr>
    </w:div>
    <w:div w:id="449132190">
      <w:marLeft w:val="640"/>
      <w:marRight w:val="0"/>
      <w:marTop w:val="0"/>
      <w:marBottom w:val="0"/>
      <w:divBdr>
        <w:top w:val="none" w:sz="0" w:space="0" w:color="auto"/>
        <w:left w:val="none" w:sz="0" w:space="0" w:color="auto"/>
        <w:bottom w:val="none" w:sz="0" w:space="0" w:color="auto"/>
        <w:right w:val="none" w:sz="0" w:space="0" w:color="auto"/>
      </w:divBdr>
    </w:div>
    <w:div w:id="449201867">
      <w:marLeft w:val="640"/>
      <w:marRight w:val="0"/>
      <w:marTop w:val="0"/>
      <w:marBottom w:val="0"/>
      <w:divBdr>
        <w:top w:val="none" w:sz="0" w:space="0" w:color="auto"/>
        <w:left w:val="none" w:sz="0" w:space="0" w:color="auto"/>
        <w:bottom w:val="none" w:sz="0" w:space="0" w:color="auto"/>
        <w:right w:val="none" w:sz="0" w:space="0" w:color="auto"/>
      </w:divBdr>
    </w:div>
    <w:div w:id="449202008">
      <w:marLeft w:val="640"/>
      <w:marRight w:val="0"/>
      <w:marTop w:val="0"/>
      <w:marBottom w:val="0"/>
      <w:divBdr>
        <w:top w:val="none" w:sz="0" w:space="0" w:color="auto"/>
        <w:left w:val="none" w:sz="0" w:space="0" w:color="auto"/>
        <w:bottom w:val="none" w:sz="0" w:space="0" w:color="auto"/>
        <w:right w:val="none" w:sz="0" w:space="0" w:color="auto"/>
      </w:divBdr>
    </w:div>
    <w:div w:id="449202689">
      <w:marLeft w:val="640"/>
      <w:marRight w:val="0"/>
      <w:marTop w:val="0"/>
      <w:marBottom w:val="0"/>
      <w:divBdr>
        <w:top w:val="none" w:sz="0" w:space="0" w:color="auto"/>
        <w:left w:val="none" w:sz="0" w:space="0" w:color="auto"/>
        <w:bottom w:val="none" w:sz="0" w:space="0" w:color="auto"/>
        <w:right w:val="none" w:sz="0" w:space="0" w:color="auto"/>
      </w:divBdr>
    </w:div>
    <w:div w:id="449278702">
      <w:marLeft w:val="640"/>
      <w:marRight w:val="0"/>
      <w:marTop w:val="0"/>
      <w:marBottom w:val="0"/>
      <w:divBdr>
        <w:top w:val="none" w:sz="0" w:space="0" w:color="auto"/>
        <w:left w:val="none" w:sz="0" w:space="0" w:color="auto"/>
        <w:bottom w:val="none" w:sz="0" w:space="0" w:color="auto"/>
        <w:right w:val="none" w:sz="0" w:space="0" w:color="auto"/>
      </w:divBdr>
    </w:div>
    <w:div w:id="449319737">
      <w:marLeft w:val="640"/>
      <w:marRight w:val="0"/>
      <w:marTop w:val="0"/>
      <w:marBottom w:val="0"/>
      <w:divBdr>
        <w:top w:val="none" w:sz="0" w:space="0" w:color="auto"/>
        <w:left w:val="none" w:sz="0" w:space="0" w:color="auto"/>
        <w:bottom w:val="none" w:sz="0" w:space="0" w:color="auto"/>
        <w:right w:val="none" w:sz="0" w:space="0" w:color="auto"/>
      </w:divBdr>
    </w:div>
    <w:div w:id="449320850">
      <w:marLeft w:val="640"/>
      <w:marRight w:val="0"/>
      <w:marTop w:val="0"/>
      <w:marBottom w:val="0"/>
      <w:divBdr>
        <w:top w:val="none" w:sz="0" w:space="0" w:color="auto"/>
        <w:left w:val="none" w:sz="0" w:space="0" w:color="auto"/>
        <w:bottom w:val="none" w:sz="0" w:space="0" w:color="auto"/>
        <w:right w:val="none" w:sz="0" w:space="0" w:color="auto"/>
      </w:divBdr>
    </w:div>
    <w:div w:id="449325064">
      <w:marLeft w:val="640"/>
      <w:marRight w:val="0"/>
      <w:marTop w:val="0"/>
      <w:marBottom w:val="0"/>
      <w:divBdr>
        <w:top w:val="none" w:sz="0" w:space="0" w:color="auto"/>
        <w:left w:val="none" w:sz="0" w:space="0" w:color="auto"/>
        <w:bottom w:val="none" w:sz="0" w:space="0" w:color="auto"/>
        <w:right w:val="none" w:sz="0" w:space="0" w:color="auto"/>
      </w:divBdr>
    </w:div>
    <w:div w:id="449399065">
      <w:marLeft w:val="640"/>
      <w:marRight w:val="0"/>
      <w:marTop w:val="0"/>
      <w:marBottom w:val="0"/>
      <w:divBdr>
        <w:top w:val="none" w:sz="0" w:space="0" w:color="auto"/>
        <w:left w:val="none" w:sz="0" w:space="0" w:color="auto"/>
        <w:bottom w:val="none" w:sz="0" w:space="0" w:color="auto"/>
        <w:right w:val="none" w:sz="0" w:space="0" w:color="auto"/>
      </w:divBdr>
    </w:div>
    <w:div w:id="449402810">
      <w:marLeft w:val="640"/>
      <w:marRight w:val="0"/>
      <w:marTop w:val="0"/>
      <w:marBottom w:val="0"/>
      <w:divBdr>
        <w:top w:val="none" w:sz="0" w:space="0" w:color="auto"/>
        <w:left w:val="none" w:sz="0" w:space="0" w:color="auto"/>
        <w:bottom w:val="none" w:sz="0" w:space="0" w:color="auto"/>
        <w:right w:val="none" w:sz="0" w:space="0" w:color="auto"/>
      </w:divBdr>
    </w:div>
    <w:div w:id="449472864">
      <w:marLeft w:val="640"/>
      <w:marRight w:val="0"/>
      <w:marTop w:val="0"/>
      <w:marBottom w:val="0"/>
      <w:divBdr>
        <w:top w:val="none" w:sz="0" w:space="0" w:color="auto"/>
        <w:left w:val="none" w:sz="0" w:space="0" w:color="auto"/>
        <w:bottom w:val="none" w:sz="0" w:space="0" w:color="auto"/>
        <w:right w:val="none" w:sz="0" w:space="0" w:color="auto"/>
      </w:divBdr>
    </w:div>
    <w:div w:id="449478084">
      <w:marLeft w:val="640"/>
      <w:marRight w:val="0"/>
      <w:marTop w:val="0"/>
      <w:marBottom w:val="0"/>
      <w:divBdr>
        <w:top w:val="none" w:sz="0" w:space="0" w:color="auto"/>
        <w:left w:val="none" w:sz="0" w:space="0" w:color="auto"/>
        <w:bottom w:val="none" w:sz="0" w:space="0" w:color="auto"/>
        <w:right w:val="none" w:sz="0" w:space="0" w:color="auto"/>
      </w:divBdr>
    </w:div>
    <w:div w:id="449592109">
      <w:marLeft w:val="640"/>
      <w:marRight w:val="0"/>
      <w:marTop w:val="0"/>
      <w:marBottom w:val="0"/>
      <w:divBdr>
        <w:top w:val="none" w:sz="0" w:space="0" w:color="auto"/>
        <w:left w:val="none" w:sz="0" w:space="0" w:color="auto"/>
        <w:bottom w:val="none" w:sz="0" w:space="0" w:color="auto"/>
        <w:right w:val="none" w:sz="0" w:space="0" w:color="auto"/>
      </w:divBdr>
    </w:div>
    <w:div w:id="449670919">
      <w:marLeft w:val="640"/>
      <w:marRight w:val="0"/>
      <w:marTop w:val="0"/>
      <w:marBottom w:val="0"/>
      <w:divBdr>
        <w:top w:val="none" w:sz="0" w:space="0" w:color="auto"/>
        <w:left w:val="none" w:sz="0" w:space="0" w:color="auto"/>
        <w:bottom w:val="none" w:sz="0" w:space="0" w:color="auto"/>
        <w:right w:val="none" w:sz="0" w:space="0" w:color="auto"/>
      </w:divBdr>
    </w:div>
    <w:div w:id="449709249">
      <w:marLeft w:val="640"/>
      <w:marRight w:val="0"/>
      <w:marTop w:val="0"/>
      <w:marBottom w:val="0"/>
      <w:divBdr>
        <w:top w:val="none" w:sz="0" w:space="0" w:color="auto"/>
        <w:left w:val="none" w:sz="0" w:space="0" w:color="auto"/>
        <w:bottom w:val="none" w:sz="0" w:space="0" w:color="auto"/>
        <w:right w:val="none" w:sz="0" w:space="0" w:color="auto"/>
      </w:divBdr>
    </w:div>
    <w:div w:id="449739313">
      <w:marLeft w:val="640"/>
      <w:marRight w:val="0"/>
      <w:marTop w:val="0"/>
      <w:marBottom w:val="0"/>
      <w:divBdr>
        <w:top w:val="none" w:sz="0" w:space="0" w:color="auto"/>
        <w:left w:val="none" w:sz="0" w:space="0" w:color="auto"/>
        <w:bottom w:val="none" w:sz="0" w:space="0" w:color="auto"/>
        <w:right w:val="none" w:sz="0" w:space="0" w:color="auto"/>
      </w:divBdr>
    </w:div>
    <w:div w:id="449739375">
      <w:marLeft w:val="640"/>
      <w:marRight w:val="0"/>
      <w:marTop w:val="0"/>
      <w:marBottom w:val="0"/>
      <w:divBdr>
        <w:top w:val="none" w:sz="0" w:space="0" w:color="auto"/>
        <w:left w:val="none" w:sz="0" w:space="0" w:color="auto"/>
        <w:bottom w:val="none" w:sz="0" w:space="0" w:color="auto"/>
        <w:right w:val="none" w:sz="0" w:space="0" w:color="auto"/>
      </w:divBdr>
    </w:div>
    <w:div w:id="449785126">
      <w:marLeft w:val="640"/>
      <w:marRight w:val="0"/>
      <w:marTop w:val="0"/>
      <w:marBottom w:val="0"/>
      <w:divBdr>
        <w:top w:val="none" w:sz="0" w:space="0" w:color="auto"/>
        <w:left w:val="none" w:sz="0" w:space="0" w:color="auto"/>
        <w:bottom w:val="none" w:sz="0" w:space="0" w:color="auto"/>
        <w:right w:val="none" w:sz="0" w:space="0" w:color="auto"/>
      </w:divBdr>
    </w:div>
    <w:div w:id="449788584">
      <w:marLeft w:val="640"/>
      <w:marRight w:val="0"/>
      <w:marTop w:val="0"/>
      <w:marBottom w:val="0"/>
      <w:divBdr>
        <w:top w:val="none" w:sz="0" w:space="0" w:color="auto"/>
        <w:left w:val="none" w:sz="0" w:space="0" w:color="auto"/>
        <w:bottom w:val="none" w:sz="0" w:space="0" w:color="auto"/>
        <w:right w:val="none" w:sz="0" w:space="0" w:color="auto"/>
      </w:divBdr>
    </w:div>
    <w:div w:id="449856002">
      <w:marLeft w:val="640"/>
      <w:marRight w:val="0"/>
      <w:marTop w:val="0"/>
      <w:marBottom w:val="0"/>
      <w:divBdr>
        <w:top w:val="none" w:sz="0" w:space="0" w:color="auto"/>
        <w:left w:val="none" w:sz="0" w:space="0" w:color="auto"/>
        <w:bottom w:val="none" w:sz="0" w:space="0" w:color="auto"/>
        <w:right w:val="none" w:sz="0" w:space="0" w:color="auto"/>
      </w:divBdr>
    </w:div>
    <w:div w:id="449857386">
      <w:marLeft w:val="640"/>
      <w:marRight w:val="0"/>
      <w:marTop w:val="0"/>
      <w:marBottom w:val="0"/>
      <w:divBdr>
        <w:top w:val="none" w:sz="0" w:space="0" w:color="auto"/>
        <w:left w:val="none" w:sz="0" w:space="0" w:color="auto"/>
        <w:bottom w:val="none" w:sz="0" w:space="0" w:color="auto"/>
        <w:right w:val="none" w:sz="0" w:space="0" w:color="auto"/>
      </w:divBdr>
    </w:div>
    <w:div w:id="449860208">
      <w:marLeft w:val="640"/>
      <w:marRight w:val="0"/>
      <w:marTop w:val="0"/>
      <w:marBottom w:val="0"/>
      <w:divBdr>
        <w:top w:val="none" w:sz="0" w:space="0" w:color="auto"/>
        <w:left w:val="none" w:sz="0" w:space="0" w:color="auto"/>
        <w:bottom w:val="none" w:sz="0" w:space="0" w:color="auto"/>
        <w:right w:val="none" w:sz="0" w:space="0" w:color="auto"/>
      </w:divBdr>
    </w:div>
    <w:div w:id="449864040">
      <w:marLeft w:val="640"/>
      <w:marRight w:val="0"/>
      <w:marTop w:val="0"/>
      <w:marBottom w:val="0"/>
      <w:divBdr>
        <w:top w:val="none" w:sz="0" w:space="0" w:color="auto"/>
        <w:left w:val="none" w:sz="0" w:space="0" w:color="auto"/>
        <w:bottom w:val="none" w:sz="0" w:space="0" w:color="auto"/>
        <w:right w:val="none" w:sz="0" w:space="0" w:color="auto"/>
      </w:divBdr>
    </w:div>
    <w:div w:id="449905923">
      <w:marLeft w:val="640"/>
      <w:marRight w:val="0"/>
      <w:marTop w:val="0"/>
      <w:marBottom w:val="0"/>
      <w:divBdr>
        <w:top w:val="none" w:sz="0" w:space="0" w:color="auto"/>
        <w:left w:val="none" w:sz="0" w:space="0" w:color="auto"/>
        <w:bottom w:val="none" w:sz="0" w:space="0" w:color="auto"/>
        <w:right w:val="none" w:sz="0" w:space="0" w:color="auto"/>
      </w:divBdr>
    </w:div>
    <w:div w:id="449981546">
      <w:marLeft w:val="640"/>
      <w:marRight w:val="0"/>
      <w:marTop w:val="0"/>
      <w:marBottom w:val="0"/>
      <w:divBdr>
        <w:top w:val="none" w:sz="0" w:space="0" w:color="auto"/>
        <w:left w:val="none" w:sz="0" w:space="0" w:color="auto"/>
        <w:bottom w:val="none" w:sz="0" w:space="0" w:color="auto"/>
        <w:right w:val="none" w:sz="0" w:space="0" w:color="auto"/>
      </w:divBdr>
    </w:div>
    <w:div w:id="450127543">
      <w:marLeft w:val="640"/>
      <w:marRight w:val="0"/>
      <w:marTop w:val="0"/>
      <w:marBottom w:val="0"/>
      <w:divBdr>
        <w:top w:val="none" w:sz="0" w:space="0" w:color="auto"/>
        <w:left w:val="none" w:sz="0" w:space="0" w:color="auto"/>
        <w:bottom w:val="none" w:sz="0" w:space="0" w:color="auto"/>
        <w:right w:val="none" w:sz="0" w:space="0" w:color="auto"/>
      </w:divBdr>
    </w:div>
    <w:div w:id="450317660">
      <w:marLeft w:val="640"/>
      <w:marRight w:val="0"/>
      <w:marTop w:val="0"/>
      <w:marBottom w:val="0"/>
      <w:divBdr>
        <w:top w:val="none" w:sz="0" w:space="0" w:color="auto"/>
        <w:left w:val="none" w:sz="0" w:space="0" w:color="auto"/>
        <w:bottom w:val="none" w:sz="0" w:space="0" w:color="auto"/>
        <w:right w:val="none" w:sz="0" w:space="0" w:color="auto"/>
      </w:divBdr>
    </w:div>
    <w:div w:id="450364874">
      <w:marLeft w:val="640"/>
      <w:marRight w:val="0"/>
      <w:marTop w:val="0"/>
      <w:marBottom w:val="0"/>
      <w:divBdr>
        <w:top w:val="none" w:sz="0" w:space="0" w:color="auto"/>
        <w:left w:val="none" w:sz="0" w:space="0" w:color="auto"/>
        <w:bottom w:val="none" w:sz="0" w:space="0" w:color="auto"/>
        <w:right w:val="none" w:sz="0" w:space="0" w:color="auto"/>
      </w:divBdr>
    </w:div>
    <w:div w:id="450437127">
      <w:marLeft w:val="640"/>
      <w:marRight w:val="0"/>
      <w:marTop w:val="0"/>
      <w:marBottom w:val="0"/>
      <w:divBdr>
        <w:top w:val="none" w:sz="0" w:space="0" w:color="auto"/>
        <w:left w:val="none" w:sz="0" w:space="0" w:color="auto"/>
        <w:bottom w:val="none" w:sz="0" w:space="0" w:color="auto"/>
        <w:right w:val="none" w:sz="0" w:space="0" w:color="auto"/>
      </w:divBdr>
    </w:div>
    <w:div w:id="450437264">
      <w:marLeft w:val="640"/>
      <w:marRight w:val="0"/>
      <w:marTop w:val="0"/>
      <w:marBottom w:val="0"/>
      <w:divBdr>
        <w:top w:val="none" w:sz="0" w:space="0" w:color="auto"/>
        <w:left w:val="none" w:sz="0" w:space="0" w:color="auto"/>
        <w:bottom w:val="none" w:sz="0" w:space="0" w:color="auto"/>
        <w:right w:val="none" w:sz="0" w:space="0" w:color="auto"/>
      </w:divBdr>
    </w:div>
    <w:div w:id="450588967">
      <w:marLeft w:val="640"/>
      <w:marRight w:val="0"/>
      <w:marTop w:val="0"/>
      <w:marBottom w:val="0"/>
      <w:divBdr>
        <w:top w:val="none" w:sz="0" w:space="0" w:color="auto"/>
        <w:left w:val="none" w:sz="0" w:space="0" w:color="auto"/>
        <w:bottom w:val="none" w:sz="0" w:space="0" w:color="auto"/>
        <w:right w:val="none" w:sz="0" w:space="0" w:color="auto"/>
      </w:divBdr>
    </w:div>
    <w:div w:id="450708856">
      <w:marLeft w:val="640"/>
      <w:marRight w:val="0"/>
      <w:marTop w:val="0"/>
      <w:marBottom w:val="0"/>
      <w:divBdr>
        <w:top w:val="none" w:sz="0" w:space="0" w:color="auto"/>
        <w:left w:val="none" w:sz="0" w:space="0" w:color="auto"/>
        <w:bottom w:val="none" w:sz="0" w:space="0" w:color="auto"/>
        <w:right w:val="none" w:sz="0" w:space="0" w:color="auto"/>
      </w:divBdr>
    </w:div>
    <w:div w:id="450712079">
      <w:marLeft w:val="640"/>
      <w:marRight w:val="0"/>
      <w:marTop w:val="0"/>
      <w:marBottom w:val="0"/>
      <w:divBdr>
        <w:top w:val="none" w:sz="0" w:space="0" w:color="auto"/>
        <w:left w:val="none" w:sz="0" w:space="0" w:color="auto"/>
        <w:bottom w:val="none" w:sz="0" w:space="0" w:color="auto"/>
        <w:right w:val="none" w:sz="0" w:space="0" w:color="auto"/>
      </w:divBdr>
    </w:div>
    <w:div w:id="450713211">
      <w:marLeft w:val="640"/>
      <w:marRight w:val="0"/>
      <w:marTop w:val="0"/>
      <w:marBottom w:val="0"/>
      <w:divBdr>
        <w:top w:val="none" w:sz="0" w:space="0" w:color="auto"/>
        <w:left w:val="none" w:sz="0" w:space="0" w:color="auto"/>
        <w:bottom w:val="none" w:sz="0" w:space="0" w:color="auto"/>
        <w:right w:val="none" w:sz="0" w:space="0" w:color="auto"/>
      </w:divBdr>
    </w:div>
    <w:div w:id="450787683">
      <w:marLeft w:val="640"/>
      <w:marRight w:val="0"/>
      <w:marTop w:val="0"/>
      <w:marBottom w:val="0"/>
      <w:divBdr>
        <w:top w:val="none" w:sz="0" w:space="0" w:color="auto"/>
        <w:left w:val="none" w:sz="0" w:space="0" w:color="auto"/>
        <w:bottom w:val="none" w:sz="0" w:space="0" w:color="auto"/>
        <w:right w:val="none" w:sz="0" w:space="0" w:color="auto"/>
      </w:divBdr>
    </w:div>
    <w:div w:id="450899274">
      <w:marLeft w:val="640"/>
      <w:marRight w:val="0"/>
      <w:marTop w:val="0"/>
      <w:marBottom w:val="0"/>
      <w:divBdr>
        <w:top w:val="none" w:sz="0" w:space="0" w:color="auto"/>
        <w:left w:val="none" w:sz="0" w:space="0" w:color="auto"/>
        <w:bottom w:val="none" w:sz="0" w:space="0" w:color="auto"/>
        <w:right w:val="none" w:sz="0" w:space="0" w:color="auto"/>
      </w:divBdr>
    </w:div>
    <w:div w:id="450901446">
      <w:marLeft w:val="640"/>
      <w:marRight w:val="0"/>
      <w:marTop w:val="0"/>
      <w:marBottom w:val="0"/>
      <w:divBdr>
        <w:top w:val="none" w:sz="0" w:space="0" w:color="auto"/>
        <w:left w:val="none" w:sz="0" w:space="0" w:color="auto"/>
        <w:bottom w:val="none" w:sz="0" w:space="0" w:color="auto"/>
        <w:right w:val="none" w:sz="0" w:space="0" w:color="auto"/>
      </w:divBdr>
    </w:div>
    <w:div w:id="450905684">
      <w:marLeft w:val="640"/>
      <w:marRight w:val="0"/>
      <w:marTop w:val="0"/>
      <w:marBottom w:val="0"/>
      <w:divBdr>
        <w:top w:val="none" w:sz="0" w:space="0" w:color="auto"/>
        <w:left w:val="none" w:sz="0" w:space="0" w:color="auto"/>
        <w:bottom w:val="none" w:sz="0" w:space="0" w:color="auto"/>
        <w:right w:val="none" w:sz="0" w:space="0" w:color="auto"/>
      </w:divBdr>
    </w:div>
    <w:div w:id="451095354">
      <w:marLeft w:val="640"/>
      <w:marRight w:val="0"/>
      <w:marTop w:val="0"/>
      <w:marBottom w:val="0"/>
      <w:divBdr>
        <w:top w:val="none" w:sz="0" w:space="0" w:color="auto"/>
        <w:left w:val="none" w:sz="0" w:space="0" w:color="auto"/>
        <w:bottom w:val="none" w:sz="0" w:space="0" w:color="auto"/>
        <w:right w:val="none" w:sz="0" w:space="0" w:color="auto"/>
      </w:divBdr>
    </w:div>
    <w:div w:id="451096185">
      <w:marLeft w:val="640"/>
      <w:marRight w:val="0"/>
      <w:marTop w:val="0"/>
      <w:marBottom w:val="0"/>
      <w:divBdr>
        <w:top w:val="none" w:sz="0" w:space="0" w:color="auto"/>
        <w:left w:val="none" w:sz="0" w:space="0" w:color="auto"/>
        <w:bottom w:val="none" w:sz="0" w:space="0" w:color="auto"/>
        <w:right w:val="none" w:sz="0" w:space="0" w:color="auto"/>
      </w:divBdr>
    </w:div>
    <w:div w:id="451169167">
      <w:marLeft w:val="640"/>
      <w:marRight w:val="0"/>
      <w:marTop w:val="0"/>
      <w:marBottom w:val="0"/>
      <w:divBdr>
        <w:top w:val="none" w:sz="0" w:space="0" w:color="auto"/>
        <w:left w:val="none" w:sz="0" w:space="0" w:color="auto"/>
        <w:bottom w:val="none" w:sz="0" w:space="0" w:color="auto"/>
        <w:right w:val="none" w:sz="0" w:space="0" w:color="auto"/>
      </w:divBdr>
    </w:div>
    <w:div w:id="451286202">
      <w:marLeft w:val="640"/>
      <w:marRight w:val="0"/>
      <w:marTop w:val="0"/>
      <w:marBottom w:val="0"/>
      <w:divBdr>
        <w:top w:val="none" w:sz="0" w:space="0" w:color="auto"/>
        <w:left w:val="none" w:sz="0" w:space="0" w:color="auto"/>
        <w:bottom w:val="none" w:sz="0" w:space="0" w:color="auto"/>
        <w:right w:val="none" w:sz="0" w:space="0" w:color="auto"/>
      </w:divBdr>
    </w:div>
    <w:div w:id="451288343">
      <w:marLeft w:val="640"/>
      <w:marRight w:val="0"/>
      <w:marTop w:val="0"/>
      <w:marBottom w:val="0"/>
      <w:divBdr>
        <w:top w:val="none" w:sz="0" w:space="0" w:color="auto"/>
        <w:left w:val="none" w:sz="0" w:space="0" w:color="auto"/>
        <w:bottom w:val="none" w:sz="0" w:space="0" w:color="auto"/>
        <w:right w:val="none" w:sz="0" w:space="0" w:color="auto"/>
      </w:divBdr>
    </w:div>
    <w:div w:id="451438574">
      <w:marLeft w:val="640"/>
      <w:marRight w:val="0"/>
      <w:marTop w:val="0"/>
      <w:marBottom w:val="0"/>
      <w:divBdr>
        <w:top w:val="none" w:sz="0" w:space="0" w:color="auto"/>
        <w:left w:val="none" w:sz="0" w:space="0" w:color="auto"/>
        <w:bottom w:val="none" w:sz="0" w:space="0" w:color="auto"/>
        <w:right w:val="none" w:sz="0" w:space="0" w:color="auto"/>
      </w:divBdr>
    </w:div>
    <w:div w:id="451477795">
      <w:marLeft w:val="640"/>
      <w:marRight w:val="0"/>
      <w:marTop w:val="0"/>
      <w:marBottom w:val="0"/>
      <w:divBdr>
        <w:top w:val="none" w:sz="0" w:space="0" w:color="auto"/>
        <w:left w:val="none" w:sz="0" w:space="0" w:color="auto"/>
        <w:bottom w:val="none" w:sz="0" w:space="0" w:color="auto"/>
        <w:right w:val="none" w:sz="0" w:space="0" w:color="auto"/>
      </w:divBdr>
    </w:div>
    <w:div w:id="451481875">
      <w:marLeft w:val="640"/>
      <w:marRight w:val="0"/>
      <w:marTop w:val="0"/>
      <w:marBottom w:val="0"/>
      <w:divBdr>
        <w:top w:val="none" w:sz="0" w:space="0" w:color="auto"/>
        <w:left w:val="none" w:sz="0" w:space="0" w:color="auto"/>
        <w:bottom w:val="none" w:sz="0" w:space="0" w:color="auto"/>
        <w:right w:val="none" w:sz="0" w:space="0" w:color="auto"/>
      </w:divBdr>
    </w:div>
    <w:div w:id="451558363">
      <w:marLeft w:val="640"/>
      <w:marRight w:val="0"/>
      <w:marTop w:val="0"/>
      <w:marBottom w:val="0"/>
      <w:divBdr>
        <w:top w:val="none" w:sz="0" w:space="0" w:color="auto"/>
        <w:left w:val="none" w:sz="0" w:space="0" w:color="auto"/>
        <w:bottom w:val="none" w:sz="0" w:space="0" w:color="auto"/>
        <w:right w:val="none" w:sz="0" w:space="0" w:color="auto"/>
      </w:divBdr>
    </w:div>
    <w:div w:id="451628612">
      <w:marLeft w:val="640"/>
      <w:marRight w:val="0"/>
      <w:marTop w:val="0"/>
      <w:marBottom w:val="0"/>
      <w:divBdr>
        <w:top w:val="none" w:sz="0" w:space="0" w:color="auto"/>
        <w:left w:val="none" w:sz="0" w:space="0" w:color="auto"/>
        <w:bottom w:val="none" w:sz="0" w:space="0" w:color="auto"/>
        <w:right w:val="none" w:sz="0" w:space="0" w:color="auto"/>
      </w:divBdr>
    </w:div>
    <w:div w:id="451677977">
      <w:marLeft w:val="640"/>
      <w:marRight w:val="0"/>
      <w:marTop w:val="0"/>
      <w:marBottom w:val="0"/>
      <w:divBdr>
        <w:top w:val="none" w:sz="0" w:space="0" w:color="auto"/>
        <w:left w:val="none" w:sz="0" w:space="0" w:color="auto"/>
        <w:bottom w:val="none" w:sz="0" w:space="0" w:color="auto"/>
        <w:right w:val="none" w:sz="0" w:space="0" w:color="auto"/>
      </w:divBdr>
    </w:div>
    <w:div w:id="451678172">
      <w:marLeft w:val="640"/>
      <w:marRight w:val="0"/>
      <w:marTop w:val="0"/>
      <w:marBottom w:val="0"/>
      <w:divBdr>
        <w:top w:val="none" w:sz="0" w:space="0" w:color="auto"/>
        <w:left w:val="none" w:sz="0" w:space="0" w:color="auto"/>
        <w:bottom w:val="none" w:sz="0" w:space="0" w:color="auto"/>
        <w:right w:val="none" w:sz="0" w:space="0" w:color="auto"/>
      </w:divBdr>
    </w:div>
    <w:div w:id="451680240">
      <w:marLeft w:val="640"/>
      <w:marRight w:val="0"/>
      <w:marTop w:val="0"/>
      <w:marBottom w:val="0"/>
      <w:divBdr>
        <w:top w:val="none" w:sz="0" w:space="0" w:color="auto"/>
        <w:left w:val="none" w:sz="0" w:space="0" w:color="auto"/>
        <w:bottom w:val="none" w:sz="0" w:space="0" w:color="auto"/>
        <w:right w:val="none" w:sz="0" w:space="0" w:color="auto"/>
      </w:divBdr>
    </w:div>
    <w:div w:id="451748026">
      <w:marLeft w:val="640"/>
      <w:marRight w:val="0"/>
      <w:marTop w:val="0"/>
      <w:marBottom w:val="0"/>
      <w:divBdr>
        <w:top w:val="none" w:sz="0" w:space="0" w:color="auto"/>
        <w:left w:val="none" w:sz="0" w:space="0" w:color="auto"/>
        <w:bottom w:val="none" w:sz="0" w:space="0" w:color="auto"/>
        <w:right w:val="none" w:sz="0" w:space="0" w:color="auto"/>
      </w:divBdr>
    </w:div>
    <w:div w:id="451753499">
      <w:marLeft w:val="640"/>
      <w:marRight w:val="0"/>
      <w:marTop w:val="0"/>
      <w:marBottom w:val="0"/>
      <w:divBdr>
        <w:top w:val="none" w:sz="0" w:space="0" w:color="auto"/>
        <w:left w:val="none" w:sz="0" w:space="0" w:color="auto"/>
        <w:bottom w:val="none" w:sz="0" w:space="0" w:color="auto"/>
        <w:right w:val="none" w:sz="0" w:space="0" w:color="auto"/>
      </w:divBdr>
    </w:div>
    <w:div w:id="451829220">
      <w:marLeft w:val="640"/>
      <w:marRight w:val="0"/>
      <w:marTop w:val="0"/>
      <w:marBottom w:val="0"/>
      <w:divBdr>
        <w:top w:val="none" w:sz="0" w:space="0" w:color="auto"/>
        <w:left w:val="none" w:sz="0" w:space="0" w:color="auto"/>
        <w:bottom w:val="none" w:sz="0" w:space="0" w:color="auto"/>
        <w:right w:val="none" w:sz="0" w:space="0" w:color="auto"/>
      </w:divBdr>
    </w:div>
    <w:div w:id="451872055">
      <w:marLeft w:val="640"/>
      <w:marRight w:val="0"/>
      <w:marTop w:val="0"/>
      <w:marBottom w:val="0"/>
      <w:divBdr>
        <w:top w:val="none" w:sz="0" w:space="0" w:color="auto"/>
        <w:left w:val="none" w:sz="0" w:space="0" w:color="auto"/>
        <w:bottom w:val="none" w:sz="0" w:space="0" w:color="auto"/>
        <w:right w:val="none" w:sz="0" w:space="0" w:color="auto"/>
      </w:divBdr>
    </w:div>
    <w:div w:id="451944365">
      <w:marLeft w:val="640"/>
      <w:marRight w:val="0"/>
      <w:marTop w:val="0"/>
      <w:marBottom w:val="0"/>
      <w:divBdr>
        <w:top w:val="none" w:sz="0" w:space="0" w:color="auto"/>
        <w:left w:val="none" w:sz="0" w:space="0" w:color="auto"/>
        <w:bottom w:val="none" w:sz="0" w:space="0" w:color="auto"/>
        <w:right w:val="none" w:sz="0" w:space="0" w:color="auto"/>
      </w:divBdr>
    </w:div>
    <w:div w:id="451946943">
      <w:marLeft w:val="640"/>
      <w:marRight w:val="0"/>
      <w:marTop w:val="0"/>
      <w:marBottom w:val="0"/>
      <w:divBdr>
        <w:top w:val="none" w:sz="0" w:space="0" w:color="auto"/>
        <w:left w:val="none" w:sz="0" w:space="0" w:color="auto"/>
        <w:bottom w:val="none" w:sz="0" w:space="0" w:color="auto"/>
        <w:right w:val="none" w:sz="0" w:space="0" w:color="auto"/>
      </w:divBdr>
    </w:div>
    <w:div w:id="452095794">
      <w:marLeft w:val="640"/>
      <w:marRight w:val="0"/>
      <w:marTop w:val="0"/>
      <w:marBottom w:val="0"/>
      <w:divBdr>
        <w:top w:val="none" w:sz="0" w:space="0" w:color="auto"/>
        <w:left w:val="none" w:sz="0" w:space="0" w:color="auto"/>
        <w:bottom w:val="none" w:sz="0" w:space="0" w:color="auto"/>
        <w:right w:val="none" w:sz="0" w:space="0" w:color="auto"/>
      </w:divBdr>
    </w:div>
    <w:div w:id="452096292">
      <w:marLeft w:val="640"/>
      <w:marRight w:val="0"/>
      <w:marTop w:val="0"/>
      <w:marBottom w:val="0"/>
      <w:divBdr>
        <w:top w:val="none" w:sz="0" w:space="0" w:color="auto"/>
        <w:left w:val="none" w:sz="0" w:space="0" w:color="auto"/>
        <w:bottom w:val="none" w:sz="0" w:space="0" w:color="auto"/>
        <w:right w:val="none" w:sz="0" w:space="0" w:color="auto"/>
      </w:divBdr>
    </w:div>
    <w:div w:id="452141418">
      <w:marLeft w:val="640"/>
      <w:marRight w:val="0"/>
      <w:marTop w:val="0"/>
      <w:marBottom w:val="0"/>
      <w:divBdr>
        <w:top w:val="none" w:sz="0" w:space="0" w:color="auto"/>
        <w:left w:val="none" w:sz="0" w:space="0" w:color="auto"/>
        <w:bottom w:val="none" w:sz="0" w:space="0" w:color="auto"/>
        <w:right w:val="none" w:sz="0" w:space="0" w:color="auto"/>
      </w:divBdr>
    </w:div>
    <w:div w:id="452283717">
      <w:marLeft w:val="640"/>
      <w:marRight w:val="0"/>
      <w:marTop w:val="0"/>
      <w:marBottom w:val="0"/>
      <w:divBdr>
        <w:top w:val="none" w:sz="0" w:space="0" w:color="auto"/>
        <w:left w:val="none" w:sz="0" w:space="0" w:color="auto"/>
        <w:bottom w:val="none" w:sz="0" w:space="0" w:color="auto"/>
        <w:right w:val="none" w:sz="0" w:space="0" w:color="auto"/>
      </w:divBdr>
    </w:div>
    <w:div w:id="452286498">
      <w:marLeft w:val="640"/>
      <w:marRight w:val="0"/>
      <w:marTop w:val="0"/>
      <w:marBottom w:val="0"/>
      <w:divBdr>
        <w:top w:val="none" w:sz="0" w:space="0" w:color="auto"/>
        <w:left w:val="none" w:sz="0" w:space="0" w:color="auto"/>
        <w:bottom w:val="none" w:sz="0" w:space="0" w:color="auto"/>
        <w:right w:val="none" w:sz="0" w:space="0" w:color="auto"/>
      </w:divBdr>
    </w:div>
    <w:div w:id="452360023">
      <w:marLeft w:val="640"/>
      <w:marRight w:val="0"/>
      <w:marTop w:val="0"/>
      <w:marBottom w:val="0"/>
      <w:divBdr>
        <w:top w:val="none" w:sz="0" w:space="0" w:color="auto"/>
        <w:left w:val="none" w:sz="0" w:space="0" w:color="auto"/>
        <w:bottom w:val="none" w:sz="0" w:space="0" w:color="auto"/>
        <w:right w:val="none" w:sz="0" w:space="0" w:color="auto"/>
      </w:divBdr>
    </w:div>
    <w:div w:id="452360504">
      <w:marLeft w:val="640"/>
      <w:marRight w:val="0"/>
      <w:marTop w:val="0"/>
      <w:marBottom w:val="0"/>
      <w:divBdr>
        <w:top w:val="none" w:sz="0" w:space="0" w:color="auto"/>
        <w:left w:val="none" w:sz="0" w:space="0" w:color="auto"/>
        <w:bottom w:val="none" w:sz="0" w:space="0" w:color="auto"/>
        <w:right w:val="none" w:sz="0" w:space="0" w:color="auto"/>
      </w:divBdr>
    </w:div>
    <w:div w:id="452410947">
      <w:marLeft w:val="640"/>
      <w:marRight w:val="0"/>
      <w:marTop w:val="0"/>
      <w:marBottom w:val="0"/>
      <w:divBdr>
        <w:top w:val="none" w:sz="0" w:space="0" w:color="auto"/>
        <w:left w:val="none" w:sz="0" w:space="0" w:color="auto"/>
        <w:bottom w:val="none" w:sz="0" w:space="0" w:color="auto"/>
        <w:right w:val="none" w:sz="0" w:space="0" w:color="auto"/>
      </w:divBdr>
    </w:div>
    <w:div w:id="452526935">
      <w:marLeft w:val="640"/>
      <w:marRight w:val="0"/>
      <w:marTop w:val="0"/>
      <w:marBottom w:val="0"/>
      <w:divBdr>
        <w:top w:val="none" w:sz="0" w:space="0" w:color="auto"/>
        <w:left w:val="none" w:sz="0" w:space="0" w:color="auto"/>
        <w:bottom w:val="none" w:sz="0" w:space="0" w:color="auto"/>
        <w:right w:val="none" w:sz="0" w:space="0" w:color="auto"/>
      </w:divBdr>
    </w:div>
    <w:div w:id="452600323">
      <w:marLeft w:val="640"/>
      <w:marRight w:val="0"/>
      <w:marTop w:val="0"/>
      <w:marBottom w:val="0"/>
      <w:divBdr>
        <w:top w:val="none" w:sz="0" w:space="0" w:color="auto"/>
        <w:left w:val="none" w:sz="0" w:space="0" w:color="auto"/>
        <w:bottom w:val="none" w:sz="0" w:space="0" w:color="auto"/>
        <w:right w:val="none" w:sz="0" w:space="0" w:color="auto"/>
      </w:divBdr>
    </w:div>
    <w:div w:id="452675496">
      <w:marLeft w:val="640"/>
      <w:marRight w:val="0"/>
      <w:marTop w:val="0"/>
      <w:marBottom w:val="0"/>
      <w:divBdr>
        <w:top w:val="none" w:sz="0" w:space="0" w:color="auto"/>
        <w:left w:val="none" w:sz="0" w:space="0" w:color="auto"/>
        <w:bottom w:val="none" w:sz="0" w:space="0" w:color="auto"/>
        <w:right w:val="none" w:sz="0" w:space="0" w:color="auto"/>
      </w:divBdr>
    </w:div>
    <w:div w:id="452676610">
      <w:marLeft w:val="640"/>
      <w:marRight w:val="0"/>
      <w:marTop w:val="0"/>
      <w:marBottom w:val="0"/>
      <w:divBdr>
        <w:top w:val="none" w:sz="0" w:space="0" w:color="auto"/>
        <w:left w:val="none" w:sz="0" w:space="0" w:color="auto"/>
        <w:bottom w:val="none" w:sz="0" w:space="0" w:color="auto"/>
        <w:right w:val="none" w:sz="0" w:space="0" w:color="auto"/>
      </w:divBdr>
    </w:div>
    <w:div w:id="452678752">
      <w:marLeft w:val="640"/>
      <w:marRight w:val="0"/>
      <w:marTop w:val="0"/>
      <w:marBottom w:val="0"/>
      <w:divBdr>
        <w:top w:val="none" w:sz="0" w:space="0" w:color="auto"/>
        <w:left w:val="none" w:sz="0" w:space="0" w:color="auto"/>
        <w:bottom w:val="none" w:sz="0" w:space="0" w:color="auto"/>
        <w:right w:val="none" w:sz="0" w:space="0" w:color="auto"/>
      </w:divBdr>
    </w:div>
    <w:div w:id="452747195">
      <w:marLeft w:val="640"/>
      <w:marRight w:val="0"/>
      <w:marTop w:val="0"/>
      <w:marBottom w:val="0"/>
      <w:divBdr>
        <w:top w:val="none" w:sz="0" w:space="0" w:color="auto"/>
        <w:left w:val="none" w:sz="0" w:space="0" w:color="auto"/>
        <w:bottom w:val="none" w:sz="0" w:space="0" w:color="auto"/>
        <w:right w:val="none" w:sz="0" w:space="0" w:color="auto"/>
      </w:divBdr>
    </w:div>
    <w:div w:id="452866411">
      <w:marLeft w:val="640"/>
      <w:marRight w:val="0"/>
      <w:marTop w:val="0"/>
      <w:marBottom w:val="0"/>
      <w:divBdr>
        <w:top w:val="none" w:sz="0" w:space="0" w:color="auto"/>
        <w:left w:val="none" w:sz="0" w:space="0" w:color="auto"/>
        <w:bottom w:val="none" w:sz="0" w:space="0" w:color="auto"/>
        <w:right w:val="none" w:sz="0" w:space="0" w:color="auto"/>
      </w:divBdr>
    </w:div>
    <w:div w:id="452871120">
      <w:marLeft w:val="640"/>
      <w:marRight w:val="0"/>
      <w:marTop w:val="0"/>
      <w:marBottom w:val="0"/>
      <w:divBdr>
        <w:top w:val="none" w:sz="0" w:space="0" w:color="auto"/>
        <w:left w:val="none" w:sz="0" w:space="0" w:color="auto"/>
        <w:bottom w:val="none" w:sz="0" w:space="0" w:color="auto"/>
        <w:right w:val="none" w:sz="0" w:space="0" w:color="auto"/>
      </w:divBdr>
    </w:div>
    <w:div w:id="452940010">
      <w:marLeft w:val="640"/>
      <w:marRight w:val="0"/>
      <w:marTop w:val="0"/>
      <w:marBottom w:val="0"/>
      <w:divBdr>
        <w:top w:val="none" w:sz="0" w:space="0" w:color="auto"/>
        <w:left w:val="none" w:sz="0" w:space="0" w:color="auto"/>
        <w:bottom w:val="none" w:sz="0" w:space="0" w:color="auto"/>
        <w:right w:val="none" w:sz="0" w:space="0" w:color="auto"/>
      </w:divBdr>
    </w:div>
    <w:div w:id="452943410">
      <w:marLeft w:val="640"/>
      <w:marRight w:val="0"/>
      <w:marTop w:val="0"/>
      <w:marBottom w:val="0"/>
      <w:divBdr>
        <w:top w:val="none" w:sz="0" w:space="0" w:color="auto"/>
        <w:left w:val="none" w:sz="0" w:space="0" w:color="auto"/>
        <w:bottom w:val="none" w:sz="0" w:space="0" w:color="auto"/>
        <w:right w:val="none" w:sz="0" w:space="0" w:color="auto"/>
      </w:divBdr>
    </w:div>
    <w:div w:id="452947005">
      <w:marLeft w:val="640"/>
      <w:marRight w:val="0"/>
      <w:marTop w:val="0"/>
      <w:marBottom w:val="0"/>
      <w:divBdr>
        <w:top w:val="none" w:sz="0" w:space="0" w:color="auto"/>
        <w:left w:val="none" w:sz="0" w:space="0" w:color="auto"/>
        <w:bottom w:val="none" w:sz="0" w:space="0" w:color="auto"/>
        <w:right w:val="none" w:sz="0" w:space="0" w:color="auto"/>
      </w:divBdr>
    </w:div>
    <w:div w:id="452987074">
      <w:marLeft w:val="640"/>
      <w:marRight w:val="0"/>
      <w:marTop w:val="0"/>
      <w:marBottom w:val="0"/>
      <w:divBdr>
        <w:top w:val="none" w:sz="0" w:space="0" w:color="auto"/>
        <w:left w:val="none" w:sz="0" w:space="0" w:color="auto"/>
        <w:bottom w:val="none" w:sz="0" w:space="0" w:color="auto"/>
        <w:right w:val="none" w:sz="0" w:space="0" w:color="auto"/>
      </w:divBdr>
    </w:div>
    <w:div w:id="453014479">
      <w:marLeft w:val="640"/>
      <w:marRight w:val="0"/>
      <w:marTop w:val="0"/>
      <w:marBottom w:val="0"/>
      <w:divBdr>
        <w:top w:val="none" w:sz="0" w:space="0" w:color="auto"/>
        <w:left w:val="none" w:sz="0" w:space="0" w:color="auto"/>
        <w:bottom w:val="none" w:sz="0" w:space="0" w:color="auto"/>
        <w:right w:val="none" w:sz="0" w:space="0" w:color="auto"/>
      </w:divBdr>
    </w:div>
    <w:div w:id="453138149">
      <w:marLeft w:val="640"/>
      <w:marRight w:val="0"/>
      <w:marTop w:val="0"/>
      <w:marBottom w:val="0"/>
      <w:divBdr>
        <w:top w:val="none" w:sz="0" w:space="0" w:color="auto"/>
        <w:left w:val="none" w:sz="0" w:space="0" w:color="auto"/>
        <w:bottom w:val="none" w:sz="0" w:space="0" w:color="auto"/>
        <w:right w:val="none" w:sz="0" w:space="0" w:color="auto"/>
      </w:divBdr>
    </w:div>
    <w:div w:id="453139856">
      <w:marLeft w:val="640"/>
      <w:marRight w:val="0"/>
      <w:marTop w:val="0"/>
      <w:marBottom w:val="0"/>
      <w:divBdr>
        <w:top w:val="none" w:sz="0" w:space="0" w:color="auto"/>
        <w:left w:val="none" w:sz="0" w:space="0" w:color="auto"/>
        <w:bottom w:val="none" w:sz="0" w:space="0" w:color="auto"/>
        <w:right w:val="none" w:sz="0" w:space="0" w:color="auto"/>
      </w:divBdr>
    </w:div>
    <w:div w:id="453140351">
      <w:marLeft w:val="640"/>
      <w:marRight w:val="0"/>
      <w:marTop w:val="0"/>
      <w:marBottom w:val="0"/>
      <w:divBdr>
        <w:top w:val="none" w:sz="0" w:space="0" w:color="auto"/>
        <w:left w:val="none" w:sz="0" w:space="0" w:color="auto"/>
        <w:bottom w:val="none" w:sz="0" w:space="0" w:color="auto"/>
        <w:right w:val="none" w:sz="0" w:space="0" w:color="auto"/>
      </w:divBdr>
    </w:div>
    <w:div w:id="453211398">
      <w:marLeft w:val="640"/>
      <w:marRight w:val="0"/>
      <w:marTop w:val="0"/>
      <w:marBottom w:val="0"/>
      <w:divBdr>
        <w:top w:val="none" w:sz="0" w:space="0" w:color="auto"/>
        <w:left w:val="none" w:sz="0" w:space="0" w:color="auto"/>
        <w:bottom w:val="none" w:sz="0" w:space="0" w:color="auto"/>
        <w:right w:val="none" w:sz="0" w:space="0" w:color="auto"/>
      </w:divBdr>
    </w:div>
    <w:div w:id="453213204">
      <w:marLeft w:val="640"/>
      <w:marRight w:val="0"/>
      <w:marTop w:val="0"/>
      <w:marBottom w:val="0"/>
      <w:divBdr>
        <w:top w:val="none" w:sz="0" w:space="0" w:color="auto"/>
        <w:left w:val="none" w:sz="0" w:space="0" w:color="auto"/>
        <w:bottom w:val="none" w:sz="0" w:space="0" w:color="auto"/>
        <w:right w:val="none" w:sz="0" w:space="0" w:color="auto"/>
      </w:divBdr>
    </w:div>
    <w:div w:id="453253939">
      <w:marLeft w:val="640"/>
      <w:marRight w:val="0"/>
      <w:marTop w:val="0"/>
      <w:marBottom w:val="0"/>
      <w:divBdr>
        <w:top w:val="none" w:sz="0" w:space="0" w:color="auto"/>
        <w:left w:val="none" w:sz="0" w:space="0" w:color="auto"/>
        <w:bottom w:val="none" w:sz="0" w:space="0" w:color="auto"/>
        <w:right w:val="none" w:sz="0" w:space="0" w:color="auto"/>
      </w:divBdr>
    </w:div>
    <w:div w:id="453255698">
      <w:marLeft w:val="640"/>
      <w:marRight w:val="0"/>
      <w:marTop w:val="0"/>
      <w:marBottom w:val="0"/>
      <w:divBdr>
        <w:top w:val="none" w:sz="0" w:space="0" w:color="auto"/>
        <w:left w:val="none" w:sz="0" w:space="0" w:color="auto"/>
        <w:bottom w:val="none" w:sz="0" w:space="0" w:color="auto"/>
        <w:right w:val="none" w:sz="0" w:space="0" w:color="auto"/>
      </w:divBdr>
    </w:div>
    <w:div w:id="453448507">
      <w:marLeft w:val="640"/>
      <w:marRight w:val="0"/>
      <w:marTop w:val="0"/>
      <w:marBottom w:val="0"/>
      <w:divBdr>
        <w:top w:val="none" w:sz="0" w:space="0" w:color="auto"/>
        <w:left w:val="none" w:sz="0" w:space="0" w:color="auto"/>
        <w:bottom w:val="none" w:sz="0" w:space="0" w:color="auto"/>
        <w:right w:val="none" w:sz="0" w:space="0" w:color="auto"/>
      </w:divBdr>
    </w:div>
    <w:div w:id="453792731">
      <w:marLeft w:val="640"/>
      <w:marRight w:val="0"/>
      <w:marTop w:val="0"/>
      <w:marBottom w:val="0"/>
      <w:divBdr>
        <w:top w:val="none" w:sz="0" w:space="0" w:color="auto"/>
        <w:left w:val="none" w:sz="0" w:space="0" w:color="auto"/>
        <w:bottom w:val="none" w:sz="0" w:space="0" w:color="auto"/>
        <w:right w:val="none" w:sz="0" w:space="0" w:color="auto"/>
      </w:divBdr>
    </w:div>
    <w:div w:id="453909436">
      <w:marLeft w:val="640"/>
      <w:marRight w:val="0"/>
      <w:marTop w:val="0"/>
      <w:marBottom w:val="0"/>
      <w:divBdr>
        <w:top w:val="none" w:sz="0" w:space="0" w:color="auto"/>
        <w:left w:val="none" w:sz="0" w:space="0" w:color="auto"/>
        <w:bottom w:val="none" w:sz="0" w:space="0" w:color="auto"/>
        <w:right w:val="none" w:sz="0" w:space="0" w:color="auto"/>
      </w:divBdr>
    </w:div>
    <w:div w:id="454063138">
      <w:marLeft w:val="640"/>
      <w:marRight w:val="0"/>
      <w:marTop w:val="0"/>
      <w:marBottom w:val="0"/>
      <w:divBdr>
        <w:top w:val="none" w:sz="0" w:space="0" w:color="auto"/>
        <w:left w:val="none" w:sz="0" w:space="0" w:color="auto"/>
        <w:bottom w:val="none" w:sz="0" w:space="0" w:color="auto"/>
        <w:right w:val="none" w:sz="0" w:space="0" w:color="auto"/>
      </w:divBdr>
    </w:div>
    <w:div w:id="454131500">
      <w:marLeft w:val="640"/>
      <w:marRight w:val="0"/>
      <w:marTop w:val="0"/>
      <w:marBottom w:val="0"/>
      <w:divBdr>
        <w:top w:val="none" w:sz="0" w:space="0" w:color="auto"/>
        <w:left w:val="none" w:sz="0" w:space="0" w:color="auto"/>
        <w:bottom w:val="none" w:sz="0" w:space="0" w:color="auto"/>
        <w:right w:val="none" w:sz="0" w:space="0" w:color="auto"/>
      </w:divBdr>
    </w:div>
    <w:div w:id="454131684">
      <w:marLeft w:val="640"/>
      <w:marRight w:val="0"/>
      <w:marTop w:val="0"/>
      <w:marBottom w:val="0"/>
      <w:divBdr>
        <w:top w:val="none" w:sz="0" w:space="0" w:color="auto"/>
        <w:left w:val="none" w:sz="0" w:space="0" w:color="auto"/>
        <w:bottom w:val="none" w:sz="0" w:space="0" w:color="auto"/>
        <w:right w:val="none" w:sz="0" w:space="0" w:color="auto"/>
      </w:divBdr>
    </w:div>
    <w:div w:id="454175713">
      <w:marLeft w:val="640"/>
      <w:marRight w:val="0"/>
      <w:marTop w:val="0"/>
      <w:marBottom w:val="0"/>
      <w:divBdr>
        <w:top w:val="none" w:sz="0" w:space="0" w:color="auto"/>
        <w:left w:val="none" w:sz="0" w:space="0" w:color="auto"/>
        <w:bottom w:val="none" w:sz="0" w:space="0" w:color="auto"/>
        <w:right w:val="none" w:sz="0" w:space="0" w:color="auto"/>
      </w:divBdr>
    </w:div>
    <w:div w:id="454183320">
      <w:marLeft w:val="640"/>
      <w:marRight w:val="0"/>
      <w:marTop w:val="0"/>
      <w:marBottom w:val="0"/>
      <w:divBdr>
        <w:top w:val="none" w:sz="0" w:space="0" w:color="auto"/>
        <w:left w:val="none" w:sz="0" w:space="0" w:color="auto"/>
        <w:bottom w:val="none" w:sz="0" w:space="0" w:color="auto"/>
        <w:right w:val="none" w:sz="0" w:space="0" w:color="auto"/>
      </w:divBdr>
    </w:div>
    <w:div w:id="454251675">
      <w:marLeft w:val="640"/>
      <w:marRight w:val="0"/>
      <w:marTop w:val="0"/>
      <w:marBottom w:val="0"/>
      <w:divBdr>
        <w:top w:val="none" w:sz="0" w:space="0" w:color="auto"/>
        <w:left w:val="none" w:sz="0" w:space="0" w:color="auto"/>
        <w:bottom w:val="none" w:sz="0" w:space="0" w:color="auto"/>
        <w:right w:val="none" w:sz="0" w:space="0" w:color="auto"/>
      </w:divBdr>
    </w:div>
    <w:div w:id="454253775">
      <w:marLeft w:val="640"/>
      <w:marRight w:val="0"/>
      <w:marTop w:val="0"/>
      <w:marBottom w:val="0"/>
      <w:divBdr>
        <w:top w:val="none" w:sz="0" w:space="0" w:color="auto"/>
        <w:left w:val="none" w:sz="0" w:space="0" w:color="auto"/>
        <w:bottom w:val="none" w:sz="0" w:space="0" w:color="auto"/>
        <w:right w:val="none" w:sz="0" w:space="0" w:color="auto"/>
      </w:divBdr>
    </w:div>
    <w:div w:id="454375907">
      <w:marLeft w:val="640"/>
      <w:marRight w:val="0"/>
      <w:marTop w:val="0"/>
      <w:marBottom w:val="0"/>
      <w:divBdr>
        <w:top w:val="none" w:sz="0" w:space="0" w:color="auto"/>
        <w:left w:val="none" w:sz="0" w:space="0" w:color="auto"/>
        <w:bottom w:val="none" w:sz="0" w:space="0" w:color="auto"/>
        <w:right w:val="none" w:sz="0" w:space="0" w:color="auto"/>
      </w:divBdr>
    </w:div>
    <w:div w:id="454444691">
      <w:marLeft w:val="640"/>
      <w:marRight w:val="0"/>
      <w:marTop w:val="0"/>
      <w:marBottom w:val="0"/>
      <w:divBdr>
        <w:top w:val="none" w:sz="0" w:space="0" w:color="auto"/>
        <w:left w:val="none" w:sz="0" w:space="0" w:color="auto"/>
        <w:bottom w:val="none" w:sz="0" w:space="0" w:color="auto"/>
        <w:right w:val="none" w:sz="0" w:space="0" w:color="auto"/>
      </w:divBdr>
    </w:div>
    <w:div w:id="454519962">
      <w:marLeft w:val="640"/>
      <w:marRight w:val="0"/>
      <w:marTop w:val="0"/>
      <w:marBottom w:val="0"/>
      <w:divBdr>
        <w:top w:val="none" w:sz="0" w:space="0" w:color="auto"/>
        <w:left w:val="none" w:sz="0" w:space="0" w:color="auto"/>
        <w:bottom w:val="none" w:sz="0" w:space="0" w:color="auto"/>
        <w:right w:val="none" w:sz="0" w:space="0" w:color="auto"/>
      </w:divBdr>
    </w:div>
    <w:div w:id="454639715">
      <w:marLeft w:val="640"/>
      <w:marRight w:val="0"/>
      <w:marTop w:val="0"/>
      <w:marBottom w:val="0"/>
      <w:divBdr>
        <w:top w:val="none" w:sz="0" w:space="0" w:color="auto"/>
        <w:left w:val="none" w:sz="0" w:space="0" w:color="auto"/>
        <w:bottom w:val="none" w:sz="0" w:space="0" w:color="auto"/>
        <w:right w:val="none" w:sz="0" w:space="0" w:color="auto"/>
      </w:divBdr>
    </w:div>
    <w:div w:id="454643722">
      <w:marLeft w:val="640"/>
      <w:marRight w:val="0"/>
      <w:marTop w:val="0"/>
      <w:marBottom w:val="0"/>
      <w:divBdr>
        <w:top w:val="none" w:sz="0" w:space="0" w:color="auto"/>
        <w:left w:val="none" w:sz="0" w:space="0" w:color="auto"/>
        <w:bottom w:val="none" w:sz="0" w:space="0" w:color="auto"/>
        <w:right w:val="none" w:sz="0" w:space="0" w:color="auto"/>
      </w:divBdr>
    </w:div>
    <w:div w:id="454713808">
      <w:marLeft w:val="640"/>
      <w:marRight w:val="0"/>
      <w:marTop w:val="0"/>
      <w:marBottom w:val="0"/>
      <w:divBdr>
        <w:top w:val="none" w:sz="0" w:space="0" w:color="auto"/>
        <w:left w:val="none" w:sz="0" w:space="0" w:color="auto"/>
        <w:bottom w:val="none" w:sz="0" w:space="0" w:color="auto"/>
        <w:right w:val="none" w:sz="0" w:space="0" w:color="auto"/>
      </w:divBdr>
    </w:div>
    <w:div w:id="454715172">
      <w:marLeft w:val="640"/>
      <w:marRight w:val="0"/>
      <w:marTop w:val="0"/>
      <w:marBottom w:val="0"/>
      <w:divBdr>
        <w:top w:val="none" w:sz="0" w:space="0" w:color="auto"/>
        <w:left w:val="none" w:sz="0" w:space="0" w:color="auto"/>
        <w:bottom w:val="none" w:sz="0" w:space="0" w:color="auto"/>
        <w:right w:val="none" w:sz="0" w:space="0" w:color="auto"/>
      </w:divBdr>
    </w:div>
    <w:div w:id="454757037">
      <w:marLeft w:val="640"/>
      <w:marRight w:val="0"/>
      <w:marTop w:val="0"/>
      <w:marBottom w:val="0"/>
      <w:divBdr>
        <w:top w:val="none" w:sz="0" w:space="0" w:color="auto"/>
        <w:left w:val="none" w:sz="0" w:space="0" w:color="auto"/>
        <w:bottom w:val="none" w:sz="0" w:space="0" w:color="auto"/>
        <w:right w:val="none" w:sz="0" w:space="0" w:color="auto"/>
      </w:divBdr>
    </w:div>
    <w:div w:id="454786757">
      <w:marLeft w:val="640"/>
      <w:marRight w:val="0"/>
      <w:marTop w:val="0"/>
      <w:marBottom w:val="0"/>
      <w:divBdr>
        <w:top w:val="none" w:sz="0" w:space="0" w:color="auto"/>
        <w:left w:val="none" w:sz="0" w:space="0" w:color="auto"/>
        <w:bottom w:val="none" w:sz="0" w:space="0" w:color="auto"/>
        <w:right w:val="none" w:sz="0" w:space="0" w:color="auto"/>
      </w:divBdr>
    </w:div>
    <w:div w:id="454830693">
      <w:marLeft w:val="640"/>
      <w:marRight w:val="0"/>
      <w:marTop w:val="0"/>
      <w:marBottom w:val="0"/>
      <w:divBdr>
        <w:top w:val="none" w:sz="0" w:space="0" w:color="auto"/>
        <w:left w:val="none" w:sz="0" w:space="0" w:color="auto"/>
        <w:bottom w:val="none" w:sz="0" w:space="0" w:color="auto"/>
        <w:right w:val="none" w:sz="0" w:space="0" w:color="auto"/>
      </w:divBdr>
    </w:div>
    <w:div w:id="454831071">
      <w:marLeft w:val="640"/>
      <w:marRight w:val="0"/>
      <w:marTop w:val="0"/>
      <w:marBottom w:val="0"/>
      <w:divBdr>
        <w:top w:val="none" w:sz="0" w:space="0" w:color="auto"/>
        <w:left w:val="none" w:sz="0" w:space="0" w:color="auto"/>
        <w:bottom w:val="none" w:sz="0" w:space="0" w:color="auto"/>
        <w:right w:val="none" w:sz="0" w:space="0" w:color="auto"/>
      </w:divBdr>
    </w:div>
    <w:div w:id="454909999">
      <w:marLeft w:val="640"/>
      <w:marRight w:val="0"/>
      <w:marTop w:val="0"/>
      <w:marBottom w:val="0"/>
      <w:divBdr>
        <w:top w:val="none" w:sz="0" w:space="0" w:color="auto"/>
        <w:left w:val="none" w:sz="0" w:space="0" w:color="auto"/>
        <w:bottom w:val="none" w:sz="0" w:space="0" w:color="auto"/>
        <w:right w:val="none" w:sz="0" w:space="0" w:color="auto"/>
      </w:divBdr>
    </w:div>
    <w:div w:id="454953812">
      <w:marLeft w:val="640"/>
      <w:marRight w:val="0"/>
      <w:marTop w:val="0"/>
      <w:marBottom w:val="0"/>
      <w:divBdr>
        <w:top w:val="none" w:sz="0" w:space="0" w:color="auto"/>
        <w:left w:val="none" w:sz="0" w:space="0" w:color="auto"/>
        <w:bottom w:val="none" w:sz="0" w:space="0" w:color="auto"/>
        <w:right w:val="none" w:sz="0" w:space="0" w:color="auto"/>
      </w:divBdr>
    </w:div>
    <w:div w:id="454980481">
      <w:marLeft w:val="640"/>
      <w:marRight w:val="0"/>
      <w:marTop w:val="0"/>
      <w:marBottom w:val="0"/>
      <w:divBdr>
        <w:top w:val="none" w:sz="0" w:space="0" w:color="auto"/>
        <w:left w:val="none" w:sz="0" w:space="0" w:color="auto"/>
        <w:bottom w:val="none" w:sz="0" w:space="0" w:color="auto"/>
        <w:right w:val="none" w:sz="0" w:space="0" w:color="auto"/>
      </w:divBdr>
    </w:div>
    <w:div w:id="454982998">
      <w:marLeft w:val="640"/>
      <w:marRight w:val="0"/>
      <w:marTop w:val="0"/>
      <w:marBottom w:val="0"/>
      <w:divBdr>
        <w:top w:val="none" w:sz="0" w:space="0" w:color="auto"/>
        <w:left w:val="none" w:sz="0" w:space="0" w:color="auto"/>
        <w:bottom w:val="none" w:sz="0" w:space="0" w:color="auto"/>
        <w:right w:val="none" w:sz="0" w:space="0" w:color="auto"/>
      </w:divBdr>
    </w:div>
    <w:div w:id="455026487">
      <w:marLeft w:val="640"/>
      <w:marRight w:val="0"/>
      <w:marTop w:val="0"/>
      <w:marBottom w:val="0"/>
      <w:divBdr>
        <w:top w:val="none" w:sz="0" w:space="0" w:color="auto"/>
        <w:left w:val="none" w:sz="0" w:space="0" w:color="auto"/>
        <w:bottom w:val="none" w:sz="0" w:space="0" w:color="auto"/>
        <w:right w:val="none" w:sz="0" w:space="0" w:color="auto"/>
      </w:divBdr>
    </w:div>
    <w:div w:id="455027329">
      <w:marLeft w:val="640"/>
      <w:marRight w:val="0"/>
      <w:marTop w:val="0"/>
      <w:marBottom w:val="0"/>
      <w:divBdr>
        <w:top w:val="none" w:sz="0" w:space="0" w:color="auto"/>
        <w:left w:val="none" w:sz="0" w:space="0" w:color="auto"/>
        <w:bottom w:val="none" w:sz="0" w:space="0" w:color="auto"/>
        <w:right w:val="none" w:sz="0" w:space="0" w:color="auto"/>
      </w:divBdr>
    </w:div>
    <w:div w:id="455098415">
      <w:marLeft w:val="640"/>
      <w:marRight w:val="0"/>
      <w:marTop w:val="0"/>
      <w:marBottom w:val="0"/>
      <w:divBdr>
        <w:top w:val="none" w:sz="0" w:space="0" w:color="auto"/>
        <w:left w:val="none" w:sz="0" w:space="0" w:color="auto"/>
        <w:bottom w:val="none" w:sz="0" w:space="0" w:color="auto"/>
        <w:right w:val="none" w:sz="0" w:space="0" w:color="auto"/>
      </w:divBdr>
    </w:div>
    <w:div w:id="455176303">
      <w:marLeft w:val="640"/>
      <w:marRight w:val="0"/>
      <w:marTop w:val="0"/>
      <w:marBottom w:val="0"/>
      <w:divBdr>
        <w:top w:val="none" w:sz="0" w:space="0" w:color="auto"/>
        <w:left w:val="none" w:sz="0" w:space="0" w:color="auto"/>
        <w:bottom w:val="none" w:sz="0" w:space="0" w:color="auto"/>
        <w:right w:val="none" w:sz="0" w:space="0" w:color="auto"/>
      </w:divBdr>
    </w:div>
    <w:div w:id="455222130">
      <w:marLeft w:val="640"/>
      <w:marRight w:val="0"/>
      <w:marTop w:val="0"/>
      <w:marBottom w:val="0"/>
      <w:divBdr>
        <w:top w:val="none" w:sz="0" w:space="0" w:color="auto"/>
        <w:left w:val="none" w:sz="0" w:space="0" w:color="auto"/>
        <w:bottom w:val="none" w:sz="0" w:space="0" w:color="auto"/>
        <w:right w:val="none" w:sz="0" w:space="0" w:color="auto"/>
      </w:divBdr>
    </w:div>
    <w:div w:id="455296956">
      <w:marLeft w:val="640"/>
      <w:marRight w:val="0"/>
      <w:marTop w:val="0"/>
      <w:marBottom w:val="0"/>
      <w:divBdr>
        <w:top w:val="none" w:sz="0" w:space="0" w:color="auto"/>
        <w:left w:val="none" w:sz="0" w:space="0" w:color="auto"/>
        <w:bottom w:val="none" w:sz="0" w:space="0" w:color="auto"/>
        <w:right w:val="none" w:sz="0" w:space="0" w:color="auto"/>
      </w:divBdr>
    </w:div>
    <w:div w:id="455297099">
      <w:marLeft w:val="640"/>
      <w:marRight w:val="0"/>
      <w:marTop w:val="0"/>
      <w:marBottom w:val="0"/>
      <w:divBdr>
        <w:top w:val="none" w:sz="0" w:space="0" w:color="auto"/>
        <w:left w:val="none" w:sz="0" w:space="0" w:color="auto"/>
        <w:bottom w:val="none" w:sz="0" w:space="0" w:color="auto"/>
        <w:right w:val="none" w:sz="0" w:space="0" w:color="auto"/>
      </w:divBdr>
    </w:div>
    <w:div w:id="455367306">
      <w:marLeft w:val="640"/>
      <w:marRight w:val="0"/>
      <w:marTop w:val="0"/>
      <w:marBottom w:val="0"/>
      <w:divBdr>
        <w:top w:val="none" w:sz="0" w:space="0" w:color="auto"/>
        <w:left w:val="none" w:sz="0" w:space="0" w:color="auto"/>
        <w:bottom w:val="none" w:sz="0" w:space="0" w:color="auto"/>
        <w:right w:val="none" w:sz="0" w:space="0" w:color="auto"/>
      </w:divBdr>
    </w:div>
    <w:div w:id="455367972">
      <w:marLeft w:val="640"/>
      <w:marRight w:val="0"/>
      <w:marTop w:val="0"/>
      <w:marBottom w:val="0"/>
      <w:divBdr>
        <w:top w:val="none" w:sz="0" w:space="0" w:color="auto"/>
        <w:left w:val="none" w:sz="0" w:space="0" w:color="auto"/>
        <w:bottom w:val="none" w:sz="0" w:space="0" w:color="auto"/>
        <w:right w:val="none" w:sz="0" w:space="0" w:color="auto"/>
      </w:divBdr>
    </w:div>
    <w:div w:id="455370835">
      <w:marLeft w:val="640"/>
      <w:marRight w:val="0"/>
      <w:marTop w:val="0"/>
      <w:marBottom w:val="0"/>
      <w:divBdr>
        <w:top w:val="none" w:sz="0" w:space="0" w:color="auto"/>
        <w:left w:val="none" w:sz="0" w:space="0" w:color="auto"/>
        <w:bottom w:val="none" w:sz="0" w:space="0" w:color="auto"/>
        <w:right w:val="none" w:sz="0" w:space="0" w:color="auto"/>
      </w:divBdr>
    </w:div>
    <w:div w:id="455372341">
      <w:marLeft w:val="640"/>
      <w:marRight w:val="0"/>
      <w:marTop w:val="0"/>
      <w:marBottom w:val="0"/>
      <w:divBdr>
        <w:top w:val="none" w:sz="0" w:space="0" w:color="auto"/>
        <w:left w:val="none" w:sz="0" w:space="0" w:color="auto"/>
        <w:bottom w:val="none" w:sz="0" w:space="0" w:color="auto"/>
        <w:right w:val="none" w:sz="0" w:space="0" w:color="auto"/>
      </w:divBdr>
    </w:div>
    <w:div w:id="455635745">
      <w:marLeft w:val="640"/>
      <w:marRight w:val="0"/>
      <w:marTop w:val="0"/>
      <w:marBottom w:val="0"/>
      <w:divBdr>
        <w:top w:val="none" w:sz="0" w:space="0" w:color="auto"/>
        <w:left w:val="none" w:sz="0" w:space="0" w:color="auto"/>
        <w:bottom w:val="none" w:sz="0" w:space="0" w:color="auto"/>
        <w:right w:val="none" w:sz="0" w:space="0" w:color="auto"/>
      </w:divBdr>
    </w:div>
    <w:div w:id="455636579">
      <w:marLeft w:val="640"/>
      <w:marRight w:val="0"/>
      <w:marTop w:val="0"/>
      <w:marBottom w:val="0"/>
      <w:divBdr>
        <w:top w:val="none" w:sz="0" w:space="0" w:color="auto"/>
        <w:left w:val="none" w:sz="0" w:space="0" w:color="auto"/>
        <w:bottom w:val="none" w:sz="0" w:space="0" w:color="auto"/>
        <w:right w:val="none" w:sz="0" w:space="0" w:color="auto"/>
      </w:divBdr>
    </w:div>
    <w:div w:id="455679799">
      <w:marLeft w:val="640"/>
      <w:marRight w:val="0"/>
      <w:marTop w:val="0"/>
      <w:marBottom w:val="0"/>
      <w:divBdr>
        <w:top w:val="none" w:sz="0" w:space="0" w:color="auto"/>
        <w:left w:val="none" w:sz="0" w:space="0" w:color="auto"/>
        <w:bottom w:val="none" w:sz="0" w:space="0" w:color="auto"/>
        <w:right w:val="none" w:sz="0" w:space="0" w:color="auto"/>
      </w:divBdr>
    </w:div>
    <w:div w:id="455681410">
      <w:marLeft w:val="640"/>
      <w:marRight w:val="0"/>
      <w:marTop w:val="0"/>
      <w:marBottom w:val="0"/>
      <w:divBdr>
        <w:top w:val="none" w:sz="0" w:space="0" w:color="auto"/>
        <w:left w:val="none" w:sz="0" w:space="0" w:color="auto"/>
        <w:bottom w:val="none" w:sz="0" w:space="0" w:color="auto"/>
        <w:right w:val="none" w:sz="0" w:space="0" w:color="auto"/>
      </w:divBdr>
    </w:div>
    <w:div w:id="455682707">
      <w:marLeft w:val="640"/>
      <w:marRight w:val="0"/>
      <w:marTop w:val="0"/>
      <w:marBottom w:val="0"/>
      <w:divBdr>
        <w:top w:val="none" w:sz="0" w:space="0" w:color="auto"/>
        <w:left w:val="none" w:sz="0" w:space="0" w:color="auto"/>
        <w:bottom w:val="none" w:sz="0" w:space="0" w:color="auto"/>
        <w:right w:val="none" w:sz="0" w:space="0" w:color="auto"/>
      </w:divBdr>
    </w:div>
    <w:div w:id="455755283">
      <w:marLeft w:val="640"/>
      <w:marRight w:val="0"/>
      <w:marTop w:val="0"/>
      <w:marBottom w:val="0"/>
      <w:divBdr>
        <w:top w:val="none" w:sz="0" w:space="0" w:color="auto"/>
        <w:left w:val="none" w:sz="0" w:space="0" w:color="auto"/>
        <w:bottom w:val="none" w:sz="0" w:space="0" w:color="auto"/>
        <w:right w:val="none" w:sz="0" w:space="0" w:color="auto"/>
      </w:divBdr>
    </w:div>
    <w:div w:id="455757005">
      <w:marLeft w:val="640"/>
      <w:marRight w:val="0"/>
      <w:marTop w:val="0"/>
      <w:marBottom w:val="0"/>
      <w:divBdr>
        <w:top w:val="none" w:sz="0" w:space="0" w:color="auto"/>
        <w:left w:val="none" w:sz="0" w:space="0" w:color="auto"/>
        <w:bottom w:val="none" w:sz="0" w:space="0" w:color="auto"/>
        <w:right w:val="none" w:sz="0" w:space="0" w:color="auto"/>
      </w:divBdr>
    </w:div>
    <w:div w:id="455832144">
      <w:marLeft w:val="640"/>
      <w:marRight w:val="0"/>
      <w:marTop w:val="0"/>
      <w:marBottom w:val="0"/>
      <w:divBdr>
        <w:top w:val="none" w:sz="0" w:space="0" w:color="auto"/>
        <w:left w:val="none" w:sz="0" w:space="0" w:color="auto"/>
        <w:bottom w:val="none" w:sz="0" w:space="0" w:color="auto"/>
        <w:right w:val="none" w:sz="0" w:space="0" w:color="auto"/>
      </w:divBdr>
    </w:div>
    <w:div w:id="455833375">
      <w:marLeft w:val="640"/>
      <w:marRight w:val="0"/>
      <w:marTop w:val="0"/>
      <w:marBottom w:val="0"/>
      <w:divBdr>
        <w:top w:val="none" w:sz="0" w:space="0" w:color="auto"/>
        <w:left w:val="none" w:sz="0" w:space="0" w:color="auto"/>
        <w:bottom w:val="none" w:sz="0" w:space="0" w:color="auto"/>
        <w:right w:val="none" w:sz="0" w:space="0" w:color="auto"/>
      </w:divBdr>
    </w:div>
    <w:div w:id="455947152">
      <w:marLeft w:val="640"/>
      <w:marRight w:val="0"/>
      <w:marTop w:val="0"/>
      <w:marBottom w:val="0"/>
      <w:divBdr>
        <w:top w:val="none" w:sz="0" w:space="0" w:color="auto"/>
        <w:left w:val="none" w:sz="0" w:space="0" w:color="auto"/>
        <w:bottom w:val="none" w:sz="0" w:space="0" w:color="auto"/>
        <w:right w:val="none" w:sz="0" w:space="0" w:color="auto"/>
      </w:divBdr>
    </w:div>
    <w:div w:id="455948274">
      <w:marLeft w:val="640"/>
      <w:marRight w:val="0"/>
      <w:marTop w:val="0"/>
      <w:marBottom w:val="0"/>
      <w:divBdr>
        <w:top w:val="none" w:sz="0" w:space="0" w:color="auto"/>
        <w:left w:val="none" w:sz="0" w:space="0" w:color="auto"/>
        <w:bottom w:val="none" w:sz="0" w:space="0" w:color="auto"/>
        <w:right w:val="none" w:sz="0" w:space="0" w:color="auto"/>
      </w:divBdr>
    </w:div>
    <w:div w:id="455952380">
      <w:marLeft w:val="640"/>
      <w:marRight w:val="0"/>
      <w:marTop w:val="0"/>
      <w:marBottom w:val="0"/>
      <w:divBdr>
        <w:top w:val="none" w:sz="0" w:space="0" w:color="auto"/>
        <w:left w:val="none" w:sz="0" w:space="0" w:color="auto"/>
        <w:bottom w:val="none" w:sz="0" w:space="0" w:color="auto"/>
        <w:right w:val="none" w:sz="0" w:space="0" w:color="auto"/>
      </w:divBdr>
    </w:div>
    <w:div w:id="456220601">
      <w:marLeft w:val="640"/>
      <w:marRight w:val="0"/>
      <w:marTop w:val="0"/>
      <w:marBottom w:val="0"/>
      <w:divBdr>
        <w:top w:val="none" w:sz="0" w:space="0" w:color="auto"/>
        <w:left w:val="none" w:sz="0" w:space="0" w:color="auto"/>
        <w:bottom w:val="none" w:sz="0" w:space="0" w:color="auto"/>
        <w:right w:val="none" w:sz="0" w:space="0" w:color="auto"/>
      </w:divBdr>
    </w:div>
    <w:div w:id="456224597">
      <w:marLeft w:val="640"/>
      <w:marRight w:val="0"/>
      <w:marTop w:val="0"/>
      <w:marBottom w:val="0"/>
      <w:divBdr>
        <w:top w:val="none" w:sz="0" w:space="0" w:color="auto"/>
        <w:left w:val="none" w:sz="0" w:space="0" w:color="auto"/>
        <w:bottom w:val="none" w:sz="0" w:space="0" w:color="auto"/>
        <w:right w:val="none" w:sz="0" w:space="0" w:color="auto"/>
      </w:divBdr>
    </w:div>
    <w:div w:id="456417920">
      <w:marLeft w:val="640"/>
      <w:marRight w:val="0"/>
      <w:marTop w:val="0"/>
      <w:marBottom w:val="0"/>
      <w:divBdr>
        <w:top w:val="none" w:sz="0" w:space="0" w:color="auto"/>
        <w:left w:val="none" w:sz="0" w:space="0" w:color="auto"/>
        <w:bottom w:val="none" w:sz="0" w:space="0" w:color="auto"/>
        <w:right w:val="none" w:sz="0" w:space="0" w:color="auto"/>
      </w:divBdr>
    </w:div>
    <w:div w:id="456530899">
      <w:marLeft w:val="640"/>
      <w:marRight w:val="0"/>
      <w:marTop w:val="0"/>
      <w:marBottom w:val="0"/>
      <w:divBdr>
        <w:top w:val="none" w:sz="0" w:space="0" w:color="auto"/>
        <w:left w:val="none" w:sz="0" w:space="0" w:color="auto"/>
        <w:bottom w:val="none" w:sz="0" w:space="0" w:color="auto"/>
        <w:right w:val="none" w:sz="0" w:space="0" w:color="auto"/>
      </w:divBdr>
    </w:div>
    <w:div w:id="456603758">
      <w:marLeft w:val="640"/>
      <w:marRight w:val="0"/>
      <w:marTop w:val="0"/>
      <w:marBottom w:val="0"/>
      <w:divBdr>
        <w:top w:val="none" w:sz="0" w:space="0" w:color="auto"/>
        <w:left w:val="none" w:sz="0" w:space="0" w:color="auto"/>
        <w:bottom w:val="none" w:sz="0" w:space="0" w:color="auto"/>
        <w:right w:val="none" w:sz="0" w:space="0" w:color="auto"/>
      </w:divBdr>
    </w:div>
    <w:div w:id="456677074">
      <w:marLeft w:val="640"/>
      <w:marRight w:val="0"/>
      <w:marTop w:val="0"/>
      <w:marBottom w:val="0"/>
      <w:divBdr>
        <w:top w:val="none" w:sz="0" w:space="0" w:color="auto"/>
        <w:left w:val="none" w:sz="0" w:space="0" w:color="auto"/>
        <w:bottom w:val="none" w:sz="0" w:space="0" w:color="auto"/>
        <w:right w:val="none" w:sz="0" w:space="0" w:color="auto"/>
      </w:divBdr>
    </w:div>
    <w:div w:id="456681676">
      <w:marLeft w:val="640"/>
      <w:marRight w:val="0"/>
      <w:marTop w:val="0"/>
      <w:marBottom w:val="0"/>
      <w:divBdr>
        <w:top w:val="none" w:sz="0" w:space="0" w:color="auto"/>
        <w:left w:val="none" w:sz="0" w:space="0" w:color="auto"/>
        <w:bottom w:val="none" w:sz="0" w:space="0" w:color="auto"/>
        <w:right w:val="none" w:sz="0" w:space="0" w:color="auto"/>
      </w:divBdr>
    </w:div>
    <w:div w:id="456795317">
      <w:marLeft w:val="640"/>
      <w:marRight w:val="0"/>
      <w:marTop w:val="0"/>
      <w:marBottom w:val="0"/>
      <w:divBdr>
        <w:top w:val="none" w:sz="0" w:space="0" w:color="auto"/>
        <w:left w:val="none" w:sz="0" w:space="0" w:color="auto"/>
        <w:bottom w:val="none" w:sz="0" w:space="0" w:color="auto"/>
        <w:right w:val="none" w:sz="0" w:space="0" w:color="auto"/>
      </w:divBdr>
    </w:div>
    <w:div w:id="456799868">
      <w:marLeft w:val="640"/>
      <w:marRight w:val="0"/>
      <w:marTop w:val="0"/>
      <w:marBottom w:val="0"/>
      <w:divBdr>
        <w:top w:val="none" w:sz="0" w:space="0" w:color="auto"/>
        <w:left w:val="none" w:sz="0" w:space="0" w:color="auto"/>
        <w:bottom w:val="none" w:sz="0" w:space="0" w:color="auto"/>
        <w:right w:val="none" w:sz="0" w:space="0" w:color="auto"/>
      </w:divBdr>
    </w:div>
    <w:div w:id="456918775">
      <w:marLeft w:val="640"/>
      <w:marRight w:val="0"/>
      <w:marTop w:val="0"/>
      <w:marBottom w:val="0"/>
      <w:divBdr>
        <w:top w:val="none" w:sz="0" w:space="0" w:color="auto"/>
        <w:left w:val="none" w:sz="0" w:space="0" w:color="auto"/>
        <w:bottom w:val="none" w:sz="0" w:space="0" w:color="auto"/>
        <w:right w:val="none" w:sz="0" w:space="0" w:color="auto"/>
      </w:divBdr>
    </w:div>
    <w:div w:id="456990386">
      <w:marLeft w:val="640"/>
      <w:marRight w:val="0"/>
      <w:marTop w:val="0"/>
      <w:marBottom w:val="0"/>
      <w:divBdr>
        <w:top w:val="none" w:sz="0" w:space="0" w:color="auto"/>
        <w:left w:val="none" w:sz="0" w:space="0" w:color="auto"/>
        <w:bottom w:val="none" w:sz="0" w:space="0" w:color="auto"/>
        <w:right w:val="none" w:sz="0" w:space="0" w:color="auto"/>
      </w:divBdr>
    </w:div>
    <w:div w:id="456990808">
      <w:marLeft w:val="640"/>
      <w:marRight w:val="0"/>
      <w:marTop w:val="0"/>
      <w:marBottom w:val="0"/>
      <w:divBdr>
        <w:top w:val="none" w:sz="0" w:space="0" w:color="auto"/>
        <w:left w:val="none" w:sz="0" w:space="0" w:color="auto"/>
        <w:bottom w:val="none" w:sz="0" w:space="0" w:color="auto"/>
        <w:right w:val="none" w:sz="0" w:space="0" w:color="auto"/>
      </w:divBdr>
    </w:div>
    <w:div w:id="456991528">
      <w:marLeft w:val="640"/>
      <w:marRight w:val="0"/>
      <w:marTop w:val="0"/>
      <w:marBottom w:val="0"/>
      <w:divBdr>
        <w:top w:val="none" w:sz="0" w:space="0" w:color="auto"/>
        <w:left w:val="none" w:sz="0" w:space="0" w:color="auto"/>
        <w:bottom w:val="none" w:sz="0" w:space="0" w:color="auto"/>
        <w:right w:val="none" w:sz="0" w:space="0" w:color="auto"/>
      </w:divBdr>
    </w:div>
    <w:div w:id="457069581">
      <w:marLeft w:val="640"/>
      <w:marRight w:val="0"/>
      <w:marTop w:val="0"/>
      <w:marBottom w:val="0"/>
      <w:divBdr>
        <w:top w:val="none" w:sz="0" w:space="0" w:color="auto"/>
        <w:left w:val="none" w:sz="0" w:space="0" w:color="auto"/>
        <w:bottom w:val="none" w:sz="0" w:space="0" w:color="auto"/>
        <w:right w:val="none" w:sz="0" w:space="0" w:color="auto"/>
      </w:divBdr>
    </w:div>
    <w:div w:id="457071364">
      <w:marLeft w:val="640"/>
      <w:marRight w:val="0"/>
      <w:marTop w:val="0"/>
      <w:marBottom w:val="0"/>
      <w:divBdr>
        <w:top w:val="none" w:sz="0" w:space="0" w:color="auto"/>
        <w:left w:val="none" w:sz="0" w:space="0" w:color="auto"/>
        <w:bottom w:val="none" w:sz="0" w:space="0" w:color="auto"/>
        <w:right w:val="none" w:sz="0" w:space="0" w:color="auto"/>
      </w:divBdr>
    </w:div>
    <w:div w:id="457181675">
      <w:marLeft w:val="640"/>
      <w:marRight w:val="0"/>
      <w:marTop w:val="0"/>
      <w:marBottom w:val="0"/>
      <w:divBdr>
        <w:top w:val="none" w:sz="0" w:space="0" w:color="auto"/>
        <w:left w:val="none" w:sz="0" w:space="0" w:color="auto"/>
        <w:bottom w:val="none" w:sz="0" w:space="0" w:color="auto"/>
        <w:right w:val="none" w:sz="0" w:space="0" w:color="auto"/>
      </w:divBdr>
    </w:div>
    <w:div w:id="457184363">
      <w:marLeft w:val="640"/>
      <w:marRight w:val="0"/>
      <w:marTop w:val="0"/>
      <w:marBottom w:val="0"/>
      <w:divBdr>
        <w:top w:val="none" w:sz="0" w:space="0" w:color="auto"/>
        <w:left w:val="none" w:sz="0" w:space="0" w:color="auto"/>
        <w:bottom w:val="none" w:sz="0" w:space="0" w:color="auto"/>
        <w:right w:val="none" w:sz="0" w:space="0" w:color="auto"/>
      </w:divBdr>
    </w:div>
    <w:div w:id="457184848">
      <w:marLeft w:val="640"/>
      <w:marRight w:val="0"/>
      <w:marTop w:val="0"/>
      <w:marBottom w:val="0"/>
      <w:divBdr>
        <w:top w:val="none" w:sz="0" w:space="0" w:color="auto"/>
        <w:left w:val="none" w:sz="0" w:space="0" w:color="auto"/>
        <w:bottom w:val="none" w:sz="0" w:space="0" w:color="auto"/>
        <w:right w:val="none" w:sz="0" w:space="0" w:color="auto"/>
      </w:divBdr>
    </w:div>
    <w:div w:id="457264999">
      <w:marLeft w:val="640"/>
      <w:marRight w:val="0"/>
      <w:marTop w:val="0"/>
      <w:marBottom w:val="0"/>
      <w:divBdr>
        <w:top w:val="none" w:sz="0" w:space="0" w:color="auto"/>
        <w:left w:val="none" w:sz="0" w:space="0" w:color="auto"/>
        <w:bottom w:val="none" w:sz="0" w:space="0" w:color="auto"/>
        <w:right w:val="none" w:sz="0" w:space="0" w:color="auto"/>
      </w:divBdr>
    </w:div>
    <w:div w:id="457340252">
      <w:marLeft w:val="640"/>
      <w:marRight w:val="0"/>
      <w:marTop w:val="0"/>
      <w:marBottom w:val="0"/>
      <w:divBdr>
        <w:top w:val="none" w:sz="0" w:space="0" w:color="auto"/>
        <w:left w:val="none" w:sz="0" w:space="0" w:color="auto"/>
        <w:bottom w:val="none" w:sz="0" w:space="0" w:color="auto"/>
        <w:right w:val="none" w:sz="0" w:space="0" w:color="auto"/>
      </w:divBdr>
    </w:div>
    <w:div w:id="457528958">
      <w:marLeft w:val="640"/>
      <w:marRight w:val="0"/>
      <w:marTop w:val="0"/>
      <w:marBottom w:val="0"/>
      <w:divBdr>
        <w:top w:val="none" w:sz="0" w:space="0" w:color="auto"/>
        <w:left w:val="none" w:sz="0" w:space="0" w:color="auto"/>
        <w:bottom w:val="none" w:sz="0" w:space="0" w:color="auto"/>
        <w:right w:val="none" w:sz="0" w:space="0" w:color="auto"/>
      </w:divBdr>
    </w:div>
    <w:div w:id="457576913">
      <w:marLeft w:val="640"/>
      <w:marRight w:val="0"/>
      <w:marTop w:val="0"/>
      <w:marBottom w:val="0"/>
      <w:divBdr>
        <w:top w:val="none" w:sz="0" w:space="0" w:color="auto"/>
        <w:left w:val="none" w:sz="0" w:space="0" w:color="auto"/>
        <w:bottom w:val="none" w:sz="0" w:space="0" w:color="auto"/>
        <w:right w:val="none" w:sz="0" w:space="0" w:color="auto"/>
      </w:divBdr>
    </w:div>
    <w:div w:id="457645669">
      <w:marLeft w:val="640"/>
      <w:marRight w:val="0"/>
      <w:marTop w:val="0"/>
      <w:marBottom w:val="0"/>
      <w:divBdr>
        <w:top w:val="none" w:sz="0" w:space="0" w:color="auto"/>
        <w:left w:val="none" w:sz="0" w:space="0" w:color="auto"/>
        <w:bottom w:val="none" w:sz="0" w:space="0" w:color="auto"/>
        <w:right w:val="none" w:sz="0" w:space="0" w:color="auto"/>
      </w:divBdr>
    </w:div>
    <w:div w:id="457719511">
      <w:marLeft w:val="640"/>
      <w:marRight w:val="0"/>
      <w:marTop w:val="0"/>
      <w:marBottom w:val="0"/>
      <w:divBdr>
        <w:top w:val="none" w:sz="0" w:space="0" w:color="auto"/>
        <w:left w:val="none" w:sz="0" w:space="0" w:color="auto"/>
        <w:bottom w:val="none" w:sz="0" w:space="0" w:color="auto"/>
        <w:right w:val="none" w:sz="0" w:space="0" w:color="auto"/>
      </w:divBdr>
    </w:div>
    <w:div w:id="457725216">
      <w:marLeft w:val="640"/>
      <w:marRight w:val="0"/>
      <w:marTop w:val="0"/>
      <w:marBottom w:val="0"/>
      <w:divBdr>
        <w:top w:val="none" w:sz="0" w:space="0" w:color="auto"/>
        <w:left w:val="none" w:sz="0" w:space="0" w:color="auto"/>
        <w:bottom w:val="none" w:sz="0" w:space="0" w:color="auto"/>
        <w:right w:val="none" w:sz="0" w:space="0" w:color="auto"/>
      </w:divBdr>
    </w:div>
    <w:div w:id="457795880">
      <w:marLeft w:val="640"/>
      <w:marRight w:val="0"/>
      <w:marTop w:val="0"/>
      <w:marBottom w:val="0"/>
      <w:divBdr>
        <w:top w:val="none" w:sz="0" w:space="0" w:color="auto"/>
        <w:left w:val="none" w:sz="0" w:space="0" w:color="auto"/>
        <w:bottom w:val="none" w:sz="0" w:space="0" w:color="auto"/>
        <w:right w:val="none" w:sz="0" w:space="0" w:color="auto"/>
      </w:divBdr>
    </w:div>
    <w:div w:id="457836836">
      <w:marLeft w:val="640"/>
      <w:marRight w:val="0"/>
      <w:marTop w:val="0"/>
      <w:marBottom w:val="0"/>
      <w:divBdr>
        <w:top w:val="none" w:sz="0" w:space="0" w:color="auto"/>
        <w:left w:val="none" w:sz="0" w:space="0" w:color="auto"/>
        <w:bottom w:val="none" w:sz="0" w:space="0" w:color="auto"/>
        <w:right w:val="none" w:sz="0" w:space="0" w:color="auto"/>
      </w:divBdr>
    </w:div>
    <w:div w:id="457845556">
      <w:marLeft w:val="640"/>
      <w:marRight w:val="0"/>
      <w:marTop w:val="0"/>
      <w:marBottom w:val="0"/>
      <w:divBdr>
        <w:top w:val="none" w:sz="0" w:space="0" w:color="auto"/>
        <w:left w:val="none" w:sz="0" w:space="0" w:color="auto"/>
        <w:bottom w:val="none" w:sz="0" w:space="0" w:color="auto"/>
        <w:right w:val="none" w:sz="0" w:space="0" w:color="auto"/>
      </w:divBdr>
    </w:div>
    <w:div w:id="457988178">
      <w:marLeft w:val="640"/>
      <w:marRight w:val="0"/>
      <w:marTop w:val="0"/>
      <w:marBottom w:val="0"/>
      <w:divBdr>
        <w:top w:val="none" w:sz="0" w:space="0" w:color="auto"/>
        <w:left w:val="none" w:sz="0" w:space="0" w:color="auto"/>
        <w:bottom w:val="none" w:sz="0" w:space="0" w:color="auto"/>
        <w:right w:val="none" w:sz="0" w:space="0" w:color="auto"/>
      </w:divBdr>
    </w:div>
    <w:div w:id="457994257">
      <w:marLeft w:val="640"/>
      <w:marRight w:val="0"/>
      <w:marTop w:val="0"/>
      <w:marBottom w:val="0"/>
      <w:divBdr>
        <w:top w:val="none" w:sz="0" w:space="0" w:color="auto"/>
        <w:left w:val="none" w:sz="0" w:space="0" w:color="auto"/>
        <w:bottom w:val="none" w:sz="0" w:space="0" w:color="auto"/>
        <w:right w:val="none" w:sz="0" w:space="0" w:color="auto"/>
      </w:divBdr>
    </w:div>
    <w:div w:id="457995396">
      <w:marLeft w:val="640"/>
      <w:marRight w:val="0"/>
      <w:marTop w:val="0"/>
      <w:marBottom w:val="0"/>
      <w:divBdr>
        <w:top w:val="none" w:sz="0" w:space="0" w:color="auto"/>
        <w:left w:val="none" w:sz="0" w:space="0" w:color="auto"/>
        <w:bottom w:val="none" w:sz="0" w:space="0" w:color="auto"/>
        <w:right w:val="none" w:sz="0" w:space="0" w:color="auto"/>
      </w:divBdr>
    </w:div>
    <w:div w:id="458034596">
      <w:marLeft w:val="640"/>
      <w:marRight w:val="0"/>
      <w:marTop w:val="0"/>
      <w:marBottom w:val="0"/>
      <w:divBdr>
        <w:top w:val="none" w:sz="0" w:space="0" w:color="auto"/>
        <w:left w:val="none" w:sz="0" w:space="0" w:color="auto"/>
        <w:bottom w:val="none" w:sz="0" w:space="0" w:color="auto"/>
        <w:right w:val="none" w:sz="0" w:space="0" w:color="auto"/>
      </w:divBdr>
    </w:div>
    <w:div w:id="458113993">
      <w:marLeft w:val="640"/>
      <w:marRight w:val="0"/>
      <w:marTop w:val="0"/>
      <w:marBottom w:val="0"/>
      <w:divBdr>
        <w:top w:val="none" w:sz="0" w:space="0" w:color="auto"/>
        <w:left w:val="none" w:sz="0" w:space="0" w:color="auto"/>
        <w:bottom w:val="none" w:sz="0" w:space="0" w:color="auto"/>
        <w:right w:val="none" w:sz="0" w:space="0" w:color="auto"/>
      </w:divBdr>
    </w:div>
    <w:div w:id="458231927">
      <w:marLeft w:val="640"/>
      <w:marRight w:val="0"/>
      <w:marTop w:val="0"/>
      <w:marBottom w:val="0"/>
      <w:divBdr>
        <w:top w:val="none" w:sz="0" w:space="0" w:color="auto"/>
        <w:left w:val="none" w:sz="0" w:space="0" w:color="auto"/>
        <w:bottom w:val="none" w:sz="0" w:space="0" w:color="auto"/>
        <w:right w:val="none" w:sz="0" w:space="0" w:color="auto"/>
      </w:divBdr>
    </w:div>
    <w:div w:id="458303615">
      <w:marLeft w:val="640"/>
      <w:marRight w:val="0"/>
      <w:marTop w:val="0"/>
      <w:marBottom w:val="0"/>
      <w:divBdr>
        <w:top w:val="none" w:sz="0" w:space="0" w:color="auto"/>
        <w:left w:val="none" w:sz="0" w:space="0" w:color="auto"/>
        <w:bottom w:val="none" w:sz="0" w:space="0" w:color="auto"/>
        <w:right w:val="none" w:sz="0" w:space="0" w:color="auto"/>
      </w:divBdr>
    </w:div>
    <w:div w:id="458451443">
      <w:marLeft w:val="640"/>
      <w:marRight w:val="0"/>
      <w:marTop w:val="0"/>
      <w:marBottom w:val="0"/>
      <w:divBdr>
        <w:top w:val="none" w:sz="0" w:space="0" w:color="auto"/>
        <w:left w:val="none" w:sz="0" w:space="0" w:color="auto"/>
        <w:bottom w:val="none" w:sz="0" w:space="0" w:color="auto"/>
        <w:right w:val="none" w:sz="0" w:space="0" w:color="auto"/>
      </w:divBdr>
    </w:div>
    <w:div w:id="458455838">
      <w:marLeft w:val="640"/>
      <w:marRight w:val="0"/>
      <w:marTop w:val="0"/>
      <w:marBottom w:val="0"/>
      <w:divBdr>
        <w:top w:val="none" w:sz="0" w:space="0" w:color="auto"/>
        <w:left w:val="none" w:sz="0" w:space="0" w:color="auto"/>
        <w:bottom w:val="none" w:sz="0" w:space="0" w:color="auto"/>
        <w:right w:val="none" w:sz="0" w:space="0" w:color="auto"/>
      </w:divBdr>
    </w:div>
    <w:div w:id="458456772">
      <w:marLeft w:val="640"/>
      <w:marRight w:val="0"/>
      <w:marTop w:val="0"/>
      <w:marBottom w:val="0"/>
      <w:divBdr>
        <w:top w:val="none" w:sz="0" w:space="0" w:color="auto"/>
        <w:left w:val="none" w:sz="0" w:space="0" w:color="auto"/>
        <w:bottom w:val="none" w:sz="0" w:space="0" w:color="auto"/>
        <w:right w:val="none" w:sz="0" w:space="0" w:color="auto"/>
      </w:divBdr>
    </w:div>
    <w:div w:id="458492199">
      <w:marLeft w:val="640"/>
      <w:marRight w:val="0"/>
      <w:marTop w:val="0"/>
      <w:marBottom w:val="0"/>
      <w:divBdr>
        <w:top w:val="none" w:sz="0" w:space="0" w:color="auto"/>
        <w:left w:val="none" w:sz="0" w:space="0" w:color="auto"/>
        <w:bottom w:val="none" w:sz="0" w:space="0" w:color="auto"/>
        <w:right w:val="none" w:sz="0" w:space="0" w:color="auto"/>
      </w:divBdr>
    </w:div>
    <w:div w:id="458570947">
      <w:marLeft w:val="640"/>
      <w:marRight w:val="0"/>
      <w:marTop w:val="0"/>
      <w:marBottom w:val="0"/>
      <w:divBdr>
        <w:top w:val="none" w:sz="0" w:space="0" w:color="auto"/>
        <w:left w:val="none" w:sz="0" w:space="0" w:color="auto"/>
        <w:bottom w:val="none" w:sz="0" w:space="0" w:color="auto"/>
        <w:right w:val="none" w:sz="0" w:space="0" w:color="auto"/>
      </w:divBdr>
    </w:div>
    <w:div w:id="458573446">
      <w:marLeft w:val="640"/>
      <w:marRight w:val="0"/>
      <w:marTop w:val="0"/>
      <w:marBottom w:val="0"/>
      <w:divBdr>
        <w:top w:val="none" w:sz="0" w:space="0" w:color="auto"/>
        <w:left w:val="none" w:sz="0" w:space="0" w:color="auto"/>
        <w:bottom w:val="none" w:sz="0" w:space="0" w:color="auto"/>
        <w:right w:val="none" w:sz="0" w:space="0" w:color="auto"/>
      </w:divBdr>
    </w:div>
    <w:div w:id="458575848">
      <w:marLeft w:val="640"/>
      <w:marRight w:val="0"/>
      <w:marTop w:val="0"/>
      <w:marBottom w:val="0"/>
      <w:divBdr>
        <w:top w:val="none" w:sz="0" w:space="0" w:color="auto"/>
        <w:left w:val="none" w:sz="0" w:space="0" w:color="auto"/>
        <w:bottom w:val="none" w:sz="0" w:space="0" w:color="auto"/>
        <w:right w:val="none" w:sz="0" w:space="0" w:color="auto"/>
      </w:divBdr>
    </w:div>
    <w:div w:id="458644414">
      <w:marLeft w:val="640"/>
      <w:marRight w:val="0"/>
      <w:marTop w:val="0"/>
      <w:marBottom w:val="0"/>
      <w:divBdr>
        <w:top w:val="none" w:sz="0" w:space="0" w:color="auto"/>
        <w:left w:val="none" w:sz="0" w:space="0" w:color="auto"/>
        <w:bottom w:val="none" w:sz="0" w:space="0" w:color="auto"/>
        <w:right w:val="none" w:sz="0" w:space="0" w:color="auto"/>
      </w:divBdr>
    </w:div>
    <w:div w:id="458651027">
      <w:marLeft w:val="640"/>
      <w:marRight w:val="0"/>
      <w:marTop w:val="0"/>
      <w:marBottom w:val="0"/>
      <w:divBdr>
        <w:top w:val="none" w:sz="0" w:space="0" w:color="auto"/>
        <w:left w:val="none" w:sz="0" w:space="0" w:color="auto"/>
        <w:bottom w:val="none" w:sz="0" w:space="0" w:color="auto"/>
        <w:right w:val="none" w:sz="0" w:space="0" w:color="auto"/>
      </w:divBdr>
    </w:div>
    <w:div w:id="458652074">
      <w:marLeft w:val="640"/>
      <w:marRight w:val="0"/>
      <w:marTop w:val="0"/>
      <w:marBottom w:val="0"/>
      <w:divBdr>
        <w:top w:val="none" w:sz="0" w:space="0" w:color="auto"/>
        <w:left w:val="none" w:sz="0" w:space="0" w:color="auto"/>
        <w:bottom w:val="none" w:sz="0" w:space="0" w:color="auto"/>
        <w:right w:val="none" w:sz="0" w:space="0" w:color="auto"/>
      </w:divBdr>
    </w:div>
    <w:div w:id="458686554">
      <w:marLeft w:val="640"/>
      <w:marRight w:val="0"/>
      <w:marTop w:val="0"/>
      <w:marBottom w:val="0"/>
      <w:divBdr>
        <w:top w:val="none" w:sz="0" w:space="0" w:color="auto"/>
        <w:left w:val="none" w:sz="0" w:space="0" w:color="auto"/>
        <w:bottom w:val="none" w:sz="0" w:space="0" w:color="auto"/>
        <w:right w:val="none" w:sz="0" w:space="0" w:color="auto"/>
      </w:divBdr>
    </w:div>
    <w:div w:id="458913695">
      <w:marLeft w:val="640"/>
      <w:marRight w:val="0"/>
      <w:marTop w:val="0"/>
      <w:marBottom w:val="0"/>
      <w:divBdr>
        <w:top w:val="none" w:sz="0" w:space="0" w:color="auto"/>
        <w:left w:val="none" w:sz="0" w:space="0" w:color="auto"/>
        <w:bottom w:val="none" w:sz="0" w:space="0" w:color="auto"/>
        <w:right w:val="none" w:sz="0" w:space="0" w:color="auto"/>
      </w:divBdr>
    </w:div>
    <w:div w:id="458961804">
      <w:marLeft w:val="640"/>
      <w:marRight w:val="0"/>
      <w:marTop w:val="0"/>
      <w:marBottom w:val="0"/>
      <w:divBdr>
        <w:top w:val="none" w:sz="0" w:space="0" w:color="auto"/>
        <w:left w:val="none" w:sz="0" w:space="0" w:color="auto"/>
        <w:bottom w:val="none" w:sz="0" w:space="0" w:color="auto"/>
        <w:right w:val="none" w:sz="0" w:space="0" w:color="auto"/>
      </w:divBdr>
    </w:div>
    <w:div w:id="459032625">
      <w:marLeft w:val="640"/>
      <w:marRight w:val="0"/>
      <w:marTop w:val="0"/>
      <w:marBottom w:val="0"/>
      <w:divBdr>
        <w:top w:val="none" w:sz="0" w:space="0" w:color="auto"/>
        <w:left w:val="none" w:sz="0" w:space="0" w:color="auto"/>
        <w:bottom w:val="none" w:sz="0" w:space="0" w:color="auto"/>
        <w:right w:val="none" w:sz="0" w:space="0" w:color="auto"/>
      </w:divBdr>
    </w:div>
    <w:div w:id="459034780">
      <w:marLeft w:val="640"/>
      <w:marRight w:val="0"/>
      <w:marTop w:val="0"/>
      <w:marBottom w:val="0"/>
      <w:divBdr>
        <w:top w:val="none" w:sz="0" w:space="0" w:color="auto"/>
        <w:left w:val="none" w:sz="0" w:space="0" w:color="auto"/>
        <w:bottom w:val="none" w:sz="0" w:space="0" w:color="auto"/>
        <w:right w:val="none" w:sz="0" w:space="0" w:color="auto"/>
      </w:divBdr>
    </w:div>
    <w:div w:id="459112430">
      <w:marLeft w:val="640"/>
      <w:marRight w:val="0"/>
      <w:marTop w:val="0"/>
      <w:marBottom w:val="0"/>
      <w:divBdr>
        <w:top w:val="none" w:sz="0" w:space="0" w:color="auto"/>
        <w:left w:val="none" w:sz="0" w:space="0" w:color="auto"/>
        <w:bottom w:val="none" w:sz="0" w:space="0" w:color="auto"/>
        <w:right w:val="none" w:sz="0" w:space="0" w:color="auto"/>
      </w:divBdr>
    </w:div>
    <w:div w:id="459231647">
      <w:marLeft w:val="640"/>
      <w:marRight w:val="0"/>
      <w:marTop w:val="0"/>
      <w:marBottom w:val="0"/>
      <w:divBdr>
        <w:top w:val="none" w:sz="0" w:space="0" w:color="auto"/>
        <w:left w:val="none" w:sz="0" w:space="0" w:color="auto"/>
        <w:bottom w:val="none" w:sz="0" w:space="0" w:color="auto"/>
        <w:right w:val="none" w:sz="0" w:space="0" w:color="auto"/>
      </w:divBdr>
    </w:div>
    <w:div w:id="459345202">
      <w:marLeft w:val="640"/>
      <w:marRight w:val="0"/>
      <w:marTop w:val="0"/>
      <w:marBottom w:val="0"/>
      <w:divBdr>
        <w:top w:val="none" w:sz="0" w:space="0" w:color="auto"/>
        <w:left w:val="none" w:sz="0" w:space="0" w:color="auto"/>
        <w:bottom w:val="none" w:sz="0" w:space="0" w:color="auto"/>
        <w:right w:val="none" w:sz="0" w:space="0" w:color="auto"/>
      </w:divBdr>
    </w:div>
    <w:div w:id="459350459">
      <w:marLeft w:val="640"/>
      <w:marRight w:val="0"/>
      <w:marTop w:val="0"/>
      <w:marBottom w:val="0"/>
      <w:divBdr>
        <w:top w:val="none" w:sz="0" w:space="0" w:color="auto"/>
        <w:left w:val="none" w:sz="0" w:space="0" w:color="auto"/>
        <w:bottom w:val="none" w:sz="0" w:space="0" w:color="auto"/>
        <w:right w:val="none" w:sz="0" w:space="0" w:color="auto"/>
      </w:divBdr>
    </w:div>
    <w:div w:id="459422311">
      <w:marLeft w:val="640"/>
      <w:marRight w:val="0"/>
      <w:marTop w:val="0"/>
      <w:marBottom w:val="0"/>
      <w:divBdr>
        <w:top w:val="none" w:sz="0" w:space="0" w:color="auto"/>
        <w:left w:val="none" w:sz="0" w:space="0" w:color="auto"/>
        <w:bottom w:val="none" w:sz="0" w:space="0" w:color="auto"/>
        <w:right w:val="none" w:sz="0" w:space="0" w:color="auto"/>
      </w:divBdr>
    </w:div>
    <w:div w:id="459496114">
      <w:marLeft w:val="640"/>
      <w:marRight w:val="0"/>
      <w:marTop w:val="0"/>
      <w:marBottom w:val="0"/>
      <w:divBdr>
        <w:top w:val="none" w:sz="0" w:space="0" w:color="auto"/>
        <w:left w:val="none" w:sz="0" w:space="0" w:color="auto"/>
        <w:bottom w:val="none" w:sz="0" w:space="0" w:color="auto"/>
        <w:right w:val="none" w:sz="0" w:space="0" w:color="auto"/>
      </w:divBdr>
    </w:div>
    <w:div w:id="459498322">
      <w:marLeft w:val="640"/>
      <w:marRight w:val="0"/>
      <w:marTop w:val="0"/>
      <w:marBottom w:val="0"/>
      <w:divBdr>
        <w:top w:val="none" w:sz="0" w:space="0" w:color="auto"/>
        <w:left w:val="none" w:sz="0" w:space="0" w:color="auto"/>
        <w:bottom w:val="none" w:sz="0" w:space="0" w:color="auto"/>
        <w:right w:val="none" w:sz="0" w:space="0" w:color="auto"/>
      </w:divBdr>
    </w:div>
    <w:div w:id="459540802">
      <w:marLeft w:val="640"/>
      <w:marRight w:val="0"/>
      <w:marTop w:val="0"/>
      <w:marBottom w:val="0"/>
      <w:divBdr>
        <w:top w:val="none" w:sz="0" w:space="0" w:color="auto"/>
        <w:left w:val="none" w:sz="0" w:space="0" w:color="auto"/>
        <w:bottom w:val="none" w:sz="0" w:space="0" w:color="auto"/>
        <w:right w:val="none" w:sz="0" w:space="0" w:color="auto"/>
      </w:divBdr>
    </w:div>
    <w:div w:id="459609710">
      <w:marLeft w:val="640"/>
      <w:marRight w:val="0"/>
      <w:marTop w:val="0"/>
      <w:marBottom w:val="0"/>
      <w:divBdr>
        <w:top w:val="none" w:sz="0" w:space="0" w:color="auto"/>
        <w:left w:val="none" w:sz="0" w:space="0" w:color="auto"/>
        <w:bottom w:val="none" w:sz="0" w:space="0" w:color="auto"/>
        <w:right w:val="none" w:sz="0" w:space="0" w:color="auto"/>
      </w:divBdr>
    </w:div>
    <w:div w:id="459611129">
      <w:marLeft w:val="640"/>
      <w:marRight w:val="0"/>
      <w:marTop w:val="0"/>
      <w:marBottom w:val="0"/>
      <w:divBdr>
        <w:top w:val="none" w:sz="0" w:space="0" w:color="auto"/>
        <w:left w:val="none" w:sz="0" w:space="0" w:color="auto"/>
        <w:bottom w:val="none" w:sz="0" w:space="0" w:color="auto"/>
        <w:right w:val="none" w:sz="0" w:space="0" w:color="auto"/>
      </w:divBdr>
    </w:div>
    <w:div w:id="459616021">
      <w:marLeft w:val="640"/>
      <w:marRight w:val="0"/>
      <w:marTop w:val="0"/>
      <w:marBottom w:val="0"/>
      <w:divBdr>
        <w:top w:val="none" w:sz="0" w:space="0" w:color="auto"/>
        <w:left w:val="none" w:sz="0" w:space="0" w:color="auto"/>
        <w:bottom w:val="none" w:sz="0" w:space="0" w:color="auto"/>
        <w:right w:val="none" w:sz="0" w:space="0" w:color="auto"/>
      </w:divBdr>
    </w:div>
    <w:div w:id="459686895">
      <w:marLeft w:val="640"/>
      <w:marRight w:val="0"/>
      <w:marTop w:val="0"/>
      <w:marBottom w:val="0"/>
      <w:divBdr>
        <w:top w:val="none" w:sz="0" w:space="0" w:color="auto"/>
        <w:left w:val="none" w:sz="0" w:space="0" w:color="auto"/>
        <w:bottom w:val="none" w:sz="0" w:space="0" w:color="auto"/>
        <w:right w:val="none" w:sz="0" w:space="0" w:color="auto"/>
      </w:divBdr>
    </w:div>
    <w:div w:id="459760812">
      <w:marLeft w:val="640"/>
      <w:marRight w:val="0"/>
      <w:marTop w:val="0"/>
      <w:marBottom w:val="0"/>
      <w:divBdr>
        <w:top w:val="none" w:sz="0" w:space="0" w:color="auto"/>
        <w:left w:val="none" w:sz="0" w:space="0" w:color="auto"/>
        <w:bottom w:val="none" w:sz="0" w:space="0" w:color="auto"/>
        <w:right w:val="none" w:sz="0" w:space="0" w:color="auto"/>
      </w:divBdr>
    </w:div>
    <w:div w:id="459766164">
      <w:marLeft w:val="640"/>
      <w:marRight w:val="0"/>
      <w:marTop w:val="0"/>
      <w:marBottom w:val="0"/>
      <w:divBdr>
        <w:top w:val="none" w:sz="0" w:space="0" w:color="auto"/>
        <w:left w:val="none" w:sz="0" w:space="0" w:color="auto"/>
        <w:bottom w:val="none" w:sz="0" w:space="0" w:color="auto"/>
        <w:right w:val="none" w:sz="0" w:space="0" w:color="auto"/>
      </w:divBdr>
    </w:div>
    <w:div w:id="459808971">
      <w:marLeft w:val="640"/>
      <w:marRight w:val="0"/>
      <w:marTop w:val="0"/>
      <w:marBottom w:val="0"/>
      <w:divBdr>
        <w:top w:val="none" w:sz="0" w:space="0" w:color="auto"/>
        <w:left w:val="none" w:sz="0" w:space="0" w:color="auto"/>
        <w:bottom w:val="none" w:sz="0" w:space="0" w:color="auto"/>
        <w:right w:val="none" w:sz="0" w:space="0" w:color="auto"/>
      </w:divBdr>
    </w:div>
    <w:div w:id="459810743">
      <w:marLeft w:val="640"/>
      <w:marRight w:val="0"/>
      <w:marTop w:val="0"/>
      <w:marBottom w:val="0"/>
      <w:divBdr>
        <w:top w:val="none" w:sz="0" w:space="0" w:color="auto"/>
        <w:left w:val="none" w:sz="0" w:space="0" w:color="auto"/>
        <w:bottom w:val="none" w:sz="0" w:space="0" w:color="auto"/>
        <w:right w:val="none" w:sz="0" w:space="0" w:color="auto"/>
      </w:divBdr>
    </w:div>
    <w:div w:id="459954190">
      <w:marLeft w:val="640"/>
      <w:marRight w:val="0"/>
      <w:marTop w:val="0"/>
      <w:marBottom w:val="0"/>
      <w:divBdr>
        <w:top w:val="none" w:sz="0" w:space="0" w:color="auto"/>
        <w:left w:val="none" w:sz="0" w:space="0" w:color="auto"/>
        <w:bottom w:val="none" w:sz="0" w:space="0" w:color="auto"/>
        <w:right w:val="none" w:sz="0" w:space="0" w:color="auto"/>
      </w:divBdr>
    </w:div>
    <w:div w:id="460002523">
      <w:marLeft w:val="640"/>
      <w:marRight w:val="0"/>
      <w:marTop w:val="0"/>
      <w:marBottom w:val="0"/>
      <w:divBdr>
        <w:top w:val="none" w:sz="0" w:space="0" w:color="auto"/>
        <w:left w:val="none" w:sz="0" w:space="0" w:color="auto"/>
        <w:bottom w:val="none" w:sz="0" w:space="0" w:color="auto"/>
        <w:right w:val="none" w:sz="0" w:space="0" w:color="auto"/>
      </w:divBdr>
    </w:div>
    <w:div w:id="460074148">
      <w:marLeft w:val="640"/>
      <w:marRight w:val="0"/>
      <w:marTop w:val="0"/>
      <w:marBottom w:val="0"/>
      <w:divBdr>
        <w:top w:val="none" w:sz="0" w:space="0" w:color="auto"/>
        <w:left w:val="none" w:sz="0" w:space="0" w:color="auto"/>
        <w:bottom w:val="none" w:sz="0" w:space="0" w:color="auto"/>
        <w:right w:val="none" w:sz="0" w:space="0" w:color="auto"/>
      </w:divBdr>
    </w:div>
    <w:div w:id="460151371">
      <w:marLeft w:val="640"/>
      <w:marRight w:val="0"/>
      <w:marTop w:val="0"/>
      <w:marBottom w:val="0"/>
      <w:divBdr>
        <w:top w:val="none" w:sz="0" w:space="0" w:color="auto"/>
        <w:left w:val="none" w:sz="0" w:space="0" w:color="auto"/>
        <w:bottom w:val="none" w:sz="0" w:space="0" w:color="auto"/>
        <w:right w:val="none" w:sz="0" w:space="0" w:color="auto"/>
      </w:divBdr>
    </w:div>
    <w:div w:id="460152769">
      <w:marLeft w:val="640"/>
      <w:marRight w:val="0"/>
      <w:marTop w:val="0"/>
      <w:marBottom w:val="0"/>
      <w:divBdr>
        <w:top w:val="none" w:sz="0" w:space="0" w:color="auto"/>
        <w:left w:val="none" w:sz="0" w:space="0" w:color="auto"/>
        <w:bottom w:val="none" w:sz="0" w:space="0" w:color="auto"/>
        <w:right w:val="none" w:sz="0" w:space="0" w:color="auto"/>
      </w:divBdr>
    </w:div>
    <w:div w:id="460222906">
      <w:marLeft w:val="640"/>
      <w:marRight w:val="0"/>
      <w:marTop w:val="0"/>
      <w:marBottom w:val="0"/>
      <w:divBdr>
        <w:top w:val="none" w:sz="0" w:space="0" w:color="auto"/>
        <w:left w:val="none" w:sz="0" w:space="0" w:color="auto"/>
        <w:bottom w:val="none" w:sz="0" w:space="0" w:color="auto"/>
        <w:right w:val="none" w:sz="0" w:space="0" w:color="auto"/>
      </w:divBdr>
    </w:div>
    <w:div w:id="460267909">
      <w:marLeft w:val="640"/>
      <w:marRight w:val="0"/>
      <w:marTop w:val="0"/>
      <w:marBottom w:val="0"/>
      <w:divBdr>
        <w:top w:val="none" w:sz="0" w:space="0" w:color="auto"/>
        <w:left w:val="none" w:sz="0" w:space="0" w:color="auto"/>
        <w:bottom w:val="none" w:sz="0" w:space="0" w:color="auto"/>
        <w:right w:val="none" w:sz="0" w:space="0" w:color="auto"/>
      </w:divBdr>
    </w:div>
    <w:div w:id="460271830">
      <w:marLeft w:val="640"/>
      <w:marRight w:val="0"/>
      <w:marTop w:val="0"/>
      <w:marBottom w:val="0"/>
      <w:divBdr>
        <w:top w:val="none" w:sz="0" w:space="0" w:color="auto"/>
        <w:left w:val="none" w:sz="0" w:space="0" w:color="auto"/>
        <w:bottom w:val="none" w:sz="0" w:space="0" w:color="auto"/>
        <w:right w:val="none" w:sz="0" w:space="0" w:color="auto"/>
      </w:divBdr>
    </w:div>
    <w:div w:id="460420291">
      <w:marLeft w:val="640"/>
      <w:marRight w:val="0"/>
      <w:marTop w:val="0"/>
      <w:marBottom w:val="0"/>
      <w:divBdr>
        <w:top w:val="none" w:sz="0" w:space="0" w:color="auto"/>
        <w:left w:val="none" w:sz="0" w:space="0" w:color="auto"/>
        <w:bottom w:val="none" w:sz="0" w:space="0" w:color="auto"/>
        <w:right w:val="none" w:sz="0" w:space="0" w:color="auto"/>
      </w:divBdr>
    </w:div>
    <w:div w:id="460457919">
      <w:marLeft w:val="640"/>
      <w:marRight w:val="0"/>
      <w:marTop w:val="0"/>
      <w:marBottom w:val="0"/>
      <w:divBdr>
        <w:top w:val="none" w:sz="0" w:space="0" w:color="auto"/>
        <w:left w:val="none" w:sz="0" w:space="0" w:color="auto"/>
        <w:bottom w:val="none" w:sz="0" w:space="0" w:color="auto"/>
        <w:right w:val="none" w:sz="0" w:space="0" w:color="auto"/>
      </w:divBdr>
    </w:div>
    <w:div w:id="460464326">
      <w:marLeft w:val="640"/>
      <w:marRight w:val="0"/>
      <w:marTop w:val="0"/>
      <w:marBottom w:val="0"/>
      <w:divBdr>
        <w:top w:val="none" w:sz="0" w:space="0" w:color="auto"/>
        <w:left w:val="none" w:sz="0" w:space="0" w:color="auto"/>
        <w:bottom w:val="none" w:sz="0" w:space="0" w:color="auto"/>
        <w:right w:val="none" w:sz="0" w:space="0" w:color="auto"/>
      </w:divBdr>
    </w:div>
    <w:div w:id="460537228">
      <w:marLeft w:val="640"/>
      <w:marRight w:val="0"/>
      <w:marTop w:val="0"/>
      <w:marBottom w:val="0"/>
      <w:divBdr>
        <w:top w:val="none" w:sz="0" w:space="0" w:color="auto"/>
        <w:left w:val="none" w:sz="0" w:space="0" w:color="auto"/>
        <w:bottom w:val="none" w:sz="0" w:space="0" w:color="auto"/>
        <w:right w:val="none" w:sz="0" w:space="0" w:color="auto"/>
      </w:divBdr>
    </w:div>
    <w:div w:id="460537507">
      <w:marLeft w:val="640"/>
      <w:marRight w:val="0"/>
      <w:marTop w:val="0"/>
      <w:marBottom w:val="0"/>
      <w:divBdr>
        <w:top w:val="none" w:sz="0" w:space="0" w:color="auto"/>
        <w:left w:val="none" w:sz="0" w:space="0" w:color="auto"/>
        <w:bottom w:val="none" w:sz="0" w:space="0" w:color="auto"/>
        <w:right w:val="none" w:sz="0" w:space="0" w:color="auto"/>
      </w:divBdr>
    </w:div>
    <w:div w:id="460539367">
      <w:marLeft w:val="640"/>
      <w:marRight w:val="0"/>
      <w:marTop w:val="0"/>
      <w:marBottom w:val="0"/>
      <w:divBdr>
        <w:top w:val="none" w:sz="0" w:space="0" w:color="auto"/>
        <w:left w:val="none" w:sz="0" w:space="0" w:color="auto"/>
        <w:bottom w:val="none" w:sz="0" w:space="0" w:color="auto"/>
        <w:right w:val="none" w:sz="0" w:space="0" w:color="auto"/>
      </w:divBdr>
    </w:div>
    <w:div w:id="460616541">
      <w:marLeft w:val="640"/>
      <w:marRight w:val="0"/>
      <w:marTop w:val="0"/>
      <w:marBottom w:val="0"/>
      <w:divBdr>
        <w:top w:val="none" w:sz="0" w:space="0" w:color="auto"/>
        <w:left w:val="none" w:sz="0" w:space="0" w:color="auto"/>
        <w:bottom w:val="none" w:sz="0" w:space="0" w:color="auto"/>
        <w:right w:val="none" w:sz="0" w:space="0" w:color="auto"/>
      </w:divBdr>
    </w:div>
    <w:div w:id="460727296">
      <w:marLeft w:val="640"/>
      <w:marRight w:val="0"/>
      <w:marTop w:val="0"/>
      <w:marBottom w:val="0"/>
      <w:divBdr>
        <w:top w:val="none" w:sz="0" w:space="0" w:color="auto"/>
        <w:left w:val="none" w:sz="0" w:space="0" w:color="auto"/>
        <w:bottom w:val="none" w:sz="0" w:space="0" w:color="auto"/>
        <w:right w:val="none" w:sz="0" w:space="0" w:color="auto"/>
      </w:divBdr>
    </w:div>
    <w:div w:id="460805576">
      <w:marLeft w:val="640"/>
      <w:marRight w:val="0"/>
      <w:marTop w:val="0"/>
      <w:marBottom w:val="0"/>
      <w:divBdr>
        <w:top w:val="none" w:sz="0" w:space="0" w:color="auto"/>
        <w:left w:val="none" w:sz="0" w:space="0" w:color="auto"/>
        <w:bottom w:val="none" w:sz="0" w:space="0" w:color="auto"/>
        <w:right w:val="none" w:sz="0" w:space="0" w:color="auto"/>
      </w:divBdr>
    </w:div>
    <w:div w:id="460808491">
      <w:marLeft w:val="640"/>
      <w:marRight w:val="0"/>
      <w:marTop w:val="0"/>
      <w:marBottom w:val="0"/>
      <w:divBdr>
        <w:top w:val="none" w:sz="0" w:space="0" w:color="auto"/>
        <w:left w:val="none" w:sz="0" w:space="0" w:color="auto"/>
        <w:bottom w:val="none" w:sz="0" w:space="0" w:color="auto"/>
        <w:right w:val="none" w:sz="0" w:space="0" w:color="auto"/>
      </w:divBdr>
    </w:div>
    <w:div w:id="460810385">
      <w:marLeft w:val="640"/>
      <w:marRight w:val="0"/>
      <w:marTop w:val="0"/>
      <w:marBottom w:val="0"/>
      <w:divBdr>
        <w:top w:val="none" w:sz="0" w:space="0" w:color="auto"/>
        <w:left w:val="none" w:sz="0" w:space="0" w:color="auto"/>
        <w:bottom w:val="none" w:sz="0" w:space="0" w:color="auto"/>
        <w:right w:val="none" w:sz="0" w:space="0" w:color="auto"/>
      </w:divBdr>
    </w:div>
    <w:div w:id="460852503">
      <w:marLeft w:val="640"/>
      <w:marRight w:val="0"/>
      <w:marTop w:val="0"/>
      <w:marBottom w:val="0"/>
      <w:divBdr>
        <w:top w:val="none" w:sz="0" w:space="0" w:color="auto"/>
        <w:left w:val="none" w:sz="0" w:space="0" w:color="auto"/>
        <w:bottom w:val="none" w:sz="0" w:space="0" w:color="auto"/>
        <w:right w:val="none" w:sz="0" w:space="0" w:color="auto"/>
      </w:divBdr>
    </w:div>
    <w:div w:id="460923861">
      <w:marLeft w:val="640"/>
      <w:marRight w:val="0"/>
      <w:marTop w:val="0"/>
      <w:marBottom w:val="0"/>
      <w:divBdr>
        <w:top w:val="none" w:sz="0" w:space="0" w:color="auto"/>
        <w:left w:val="none" w:sz="0" w:space="0" w:color="auto"/>
        <w:bottom w:val="none" w:sz="0" w:space="0" w:color="auto"/>
        <w:right w:val="none" w:sz="0" w:space="0" w:color="auto"/>
      </w:divBdr>
    </w:div>
    <w:div w:id="460925775">
      <w:marLeft w:val="640"/>
      <w:marRight w:val="0"/>
      <w:marTop w:val="0"/>
      <w:marBottom w:val="0"/>
      <w:divBdr>
        <w:top w:val="none" w:sz="0" w:space="0" w:color="auto"/>
        <w:left w:val="none" w:sz="0" w:space="0" w:color="auto"/>
        <w:bottom w:val="none" w:sz="0" w:space="0" w:color="auto"/>
        <w:right w:val="none" w:sz="0" w:space="0" w:color="auto"/>
      </w:divBdr>
    </w:div>
    <w:div w:id="461114645">
      <w:marLeft w:val="640"/>
      <w:marRight w:val="0"/>
      <w:marTop w:val="0"/>
      <w:marBottom w:val="0"/>
      <w:divBdr>
        <w:top w:val="none" w:sz="0" w:space="0" w:color="auto"/>
        <w:left w:val="none" w:sz="0" w:space="0" w:color="auto"/>
        <w:bottom w:val="none" w:sz="0" w:space="0" w:color="auto"/>
        <w:right w:val="none" w:sz="0" w:space="0" w:color="auto"/>
      </w:divBdr>
    </w:div>
    <w:div w:id="461120710">
      <w:marLeft w:val="640"/>
      <w:marRight w:val="0"/>
      <w:marTop w:val="0"/>
      <w:marBottom w:val="0"/>
      <w:divBdr>
        <w:top w:val="none" w:sz="0" w:space="0" w:color="auto"/>
        <w:left w:val="none" w:sz="0" w:space="0" w:color="auto"/>
        <w:bottom w:val="none" w:sz="0" w:space="0" w:color="auto"/>
        <w:right w:val="none" w:sz="0" w:space="0" w:color="auto"/>
      </w:divBdr>
    </w:div>
    <w:div w:id="461122661">
      <w:marLeft w:val="640"/>
      <w:marRight w:val="0"/>
      <w:marTop w:val="0"/>
      <w:marBottom w:val="0"/>
      <w:divBdr>
        <w:top w:val="none" w:sz="0" w:space="0" w:color="auto"/>
        <w:left w:val="none" w:sz="0" w:space="0" w:color="auto"/>
        <w:bottom w:val="none" w:sz="0" w:space="0" w:color="auto"/>
        <w:right w:val="none" w:sz="0" w:space="0" w:color="auto"/>
      </w:divBdr>
    </w:div>
    <w:div w:id="461196867">
      <w:marLeft w:val="640"/>
      <w:marRight w:val="0"/>
      <w:marTop w:val="0"/>
      <w:marBottom w:val="0"/>
      <w:divBdr>
        <w:top w:val="none" w:sz="0" w:space="0" w:color="auto"/>
        <w:left w:val="none" w:sz="0" w:space="0" w:color="auto"/>
        <w:bottom w:val="none" w:sz="0" w:space="0" w:color="auto"/>
        <w:right w:val="none" w:sz="0" w:space="0" w:color="auto"/>
      </w:divBdr>
    </w:div>
    <w:div w:id="461265986">
      <w:marLeft w:val="640"/>
      <w:marRight w:val="0"/>
      <w:marTop w:val="0"/>
      <w:marBottom w:val="0"/>
      <w:divBdr>
        <w:top w:val="none" w:sz="0" w:space="0" w:color="auto"/>
        <w:left w:val="none" w:sz="0" w:space="0" w:color="auto"/>
        <w:bottom w:val="none" w:sz="0" w:space="0" w:color="auto"/>
        <w:right w:val="none" w:sz="0" w:space="0" w:color="auto"/>
      </w:divBdr>
    </w:div>
    <w:div w:id="461269554">
      <w:marLeft w:val="640"/>
      <w:marRight w:val="0"/>
      <w:marTop w:val="0"/>
      <w:marBottom w:val="0"/>
      <w:divBdr>
        <w:top w:val="none" w:sz="0" w:space="0" w:color="auto"/>
        <w:left w:val="none" w:sz="0" w:space="0" w:color="auto"/>
        <w:bottom w:val="none" w:sz="0" w:space="0" w:color="auto"/>
        <w:right w:val="none" w:sz="0" w:space="0" w:color="auto"/>
      </w:divBdr>
    </w:div>
    <w:div w:id="461271457">
      <w:marLeft w:val="640"/>
      <w:marRight w:val="0"/>
      <w:marTop w:val="0"/>
      <w:marBottom w:val="0"/>
      <w:divBdr>
        <w:top w:val="none" w:sz="0" w:space="0" w:color="auto"/>
        <w:left w:val="none" w:sz="0" w:space="0" w:color="auto"/>
        <w:bottom w:val="none" w:sz="0" w:space="0" w:color="auto"/>
        <w:right w:val="none" w:sz="0" w:space="0" w:color="auto"/>
      </w:divBdr>
    </w:div>
    <w:div w:id="461308461">
      <w:marLeft w:val="640"/>
      <w:marRight w:val="0"/>
      <w:marTop w:val="0"/>
      <w:marBottom w:val="0"/>
      <w:divBdr>
        <w:top w:val="none" w:sz="0" w:space="0" w:color="auto"/>
        <w:left w:val="none" w:sz="0" w:space="0" w:color="auto"/>
        <w:bottom w:val="none" w:sz="0" w:space="0" w:color="auto"/>
        <w:right w:val="none" w:sz="0" w:space="0" w:color="auto"/>
      </w:divBdr>
    </w:div>
    <w:div w:id="461389288">
      <w:marLeft w:val="640"/>
      <w:marRight w:val="0"/>
      <w:marTop w:val="0"/>
      <w:marBottom w:val="0"/>
      <w:divBdr>
        <w:top w:val="none" w:sz="0" w:space="0" w:color="auto"/>
        <w:left w:val="none" w:sz="0" w:space="0" w:color="auto"/>
        <w:bottom w:val="none" w:sz="0" w:space="0" w:color="auto"/>
        <w:right w:val="none" w:sz="0" w:space="0" w:color="auto"/>
      </w:divBdr>
    </w:div>
    <w:div w:id="461505778">
      <w:marLeft w:val="640"/>
      <w:marRight w:val="0"/>
      <w:marTop w:val="0"/>
      <w:marBottom w:val="0"/>
      <w:divBdr>
        <w:top w:val="none" w:sz="0" w:space="0" w:color="auto"/>
        <w:left w:val="none" w:sz="0" w:space="0" w:color="auto"/>
        <w:bottom w:val="none" w:sz="0" w:space="0" w:color="auto"/>
        <w:right w:val="none" w:sz="0" w:space="0" w:color="auto"/>
      </w:divBdr>
    </w:div>
    <w:div w:id="461653787">
      <w:marLeft w:val="640"/>
      <w:marRight w:val="0"/>
      <w:marTop w:val="0"/>
      <w:marBottom w:val="0"/>
      <w:divBdr>
        <w:top w:val="none" w:sz="0" w:space="0" w:color="auto"/>
        <w:left w:val="none" w:sz="0" w:space="0" w:color="auto"/>
        <w:bottom w:val="none" w:sz="0" w:space="0" w:color="auto"/>
        <w:right w:val="none" w:sz="0" w:space="0" w:color="auto"/>
      </w:divBdr>
    </w:div>
    <w:div w:id="461852237">
      <w:marLeft w:val="640"/>
      <w:marRight w:val="0"/>
      <w:marTop w:val="0"/>
      <w:marBottom w:val="0"/>
      <w:divBdr>
        <w:top w:val="none" w:sz="0" w:space="0" w:color="auto"/>
        <w:left w:val="none" w:sz="0" w:space="0" w:color="auto"/>
        <w:bottom w:val="none" w:sz="0" w:space="0" w:color="auto"/>
        <w:right w:val="none" w:sz="0" w:space="0" w:color="auto"/>
      </w:divBdr>
    </w:div>
    <w:div w:id="461963626">
      <w:marLeft w:val="640"/>
      <w:marRight w:val="0"/>
      <w:marTop w:val="0"/>
      <w:marBottom w:val="0"/>
      <w:divBdr>
        <w:top w:val="none" w:sz="0" w:space="0" w:color="auto"/>
        <w:left w:val="none" w:sz="0" w:space="0" w:color="auto"/>
        <w:bottom w:val="none" w:sz="0" w:space="0" w:color="auto"/>
        <w:right w:val="none" w:sz="0" w:space="0" w:color="auto"/>
      </w:divBdr>
    </w:div>
    <w:div w:id="461968732">
      <w:marLeft w:val="640"/>
      <w:marRight w:val="0"/>
      <w:marTop w:val="0"/>
      <w:marBottom w:val="0"/>
      <w:divBdr>
        <w:top w:val="none" w:sz="0" w:space="0" w:color="auto"/>
        <w:left w:val="none" w:sz="0" w:space="0" w:color="auto"/>
        <w:bottom w:val="none" w:sz="0" w:space="0" w:color="auto"/>
        <w:right w:val="none" w:sz="0" w:space="0" w:color="auto"/>
      </w:divBdr>
    </w:div>
    <w:div w:id="462037134">
      <w:marLeft w:val="640"/>
      <w:marRight w:val="0"/>
      <w:marTop w:val="0"/>
      <w:marBottom w:val="0"/>
      <w:divBdr>
        <w:top w:val="none" w:sz="0" w:space="0" w:color="auto"/>
        <w:left w:val="none" w:sz="0" w:space="0" w:color="auto"/>
        <w:bottom w:val="none" w:sz="0" w:space="0" w:color="auto"/>
        <w:right w:val="none" w:sz="0" w:space="0" w:color="auto"/>
      </w:divBdr>
    </w:div>
    <w:div w:id="462119631">
      <w:marLeft w:val="640"/>
      <w:marRight w:val="0"/>
      <w:marTop w:val="0"/>
      <w:marBottom w:val="0"/>
      <w:divBdr>
        <w:top w:val="none" w:sz="0" w:space="0" w:color="auto"/>
        <w:left w:val="none" w:sz="0" w:space="0" w:color="auto"/>
        <w:bottom w:val="none" w:sz="0" w:space="0" w:color="auto"/>
        <w:right w:val="none" w:sz="0" w:space="0" w:color="auto"/>
      </w:divBdr>
    </w:div>
    <w:div w:id="462162749">
      <w:marLeft w:val="640"/>
      <w:marRight w:val="0"/>
      <w:marTop w:val="0"/>
      <w:marBottom w:val="0"/>
      <w:divBdr>
        <w:top w:val="none" w:sz="0" w:space="0" w:color="auto"/>
        <w:left w:val="none" w:sz="0" w:space="0" w:color="auto"/>
        <w:bottom w:val="none" w:sz="0" w:space="0" w:color="auto"/>
        <w:right w:val="none" w:sz="0" w:space="0" w:color="auto"/>
      </w:divBdr>
    </w:div>
    <w:div w:id="462235426">
      <w:marLeft w:val="640"/>
      <w:marRight w:val="0"/>
      <w:marTop w:val="0"/>
      <w:marBottom w:val="0"/>
      <w:divBdr>
        <w:top w:val="none" w:sz="0" w:space="0" w:color="auto"/>
        <w:left w:val="none" w:sz="0" w:space="0" w:color="auto"/>
        <w:bottom w:val="none" w:sz="0" w:space="0" w:color="auto"/>
        <w:right w:val="none" w:sz="0" w:space="0" w:color="auto"/>
      </w:divBdr>
    </w:div>
    <w:div w:id="462235702">
      <w:marLeft w:val="640"/>
      <w:marRight w:val="0"/>
      <w:marTop w:val="0"/>
      <w:marBottom w:val="0"/>
      <w:divBdr>
        <w:top w:val="none" w:sz="0" w:space="0" w:color="auto"/>
        <w:left w:val="none" w:sz="0" w:space="0" w:color="auto"/>
        <w:bottom w:val="none" w:sz="0" w:space="0" w:color="auto"/>
        <w:right w:val="none" w:sz="0" w:space="0" w:color="auto"/>
      </w:divBdr>
    </w:div>
    <w:div w:id="462236153">
      <w:marLeft w:val="640"/>
      <w:marRight w:val="0"/>
      <w:marTop w:val="0"/>
      <w:marBottom w:val="0"/>
      <w:divBdr>
        <w:top w:val="none" w:sz="0" w:space="0" w:color="auto"/>
        <w:left w:val="none" w:sz="0" w:space="0" w:color="auto"/>
        <w:bottom w:val="none" w:sz="0" w:space="0" w:color="auto"/>
        <w:right w:val="none" w:sz="0" w:space="0" w:color="auto"/>
      </w:divBdr>
    </w:div>
    <w:div w:id="462236585">
      <w:marLeft w:val="640"/>
      <w:marRight w:val="0"/>
      <w:marTop w:val="0"/>
      <w:marBottom w:val="0"/>
      <w:divBdr>
        <w:top w:val="none" w:sz="0" w:space="0" w:color="auto"/>
        <w:left w:val="none" w:sz="0" w:space="0" w:color="auto"/>
        <w:bottom w:val="none" w:sz="0" w:space="0" w:color="auto"/>
        <w:right w:val="none" w:sz="0" w:space="0" w:color="auto"/>
      </w:divBdr>
    </w:div>
    <w:div w:id="462238966">
      <w:marLeft w:val="640"/>
      <w:marRight w:val="0"/>
      <w:marTop w:val="0"/>
      <w:marBottom w:val="0"/>
      <w:divBdr>
        <w:top w:val="none" w:sz="0" w:space="0" w:color="auto"/>
        <w:left w:val="none" w:sz="0" w:space="0" w:color="auto"/>
        <w:bottom w:val="none" w:sz="0" w:space="0" w:color="auto"/>
        <w:right w:val="none" w:sz="0" w:space="0" w:color="auto"/>
      </w:divBdr>
    </w:div>
    <w:div w:id="462314967">
      <w:marLeft w:val="640"/>
      <w:marRight w:val="0"/>
      <w:marTop w:val="0"/>
      <w:marBottom w:val="0"/>
      <w:divBdr>
        <w:top w:val="none" w:sz="0" w:space="0" w:color="auto"/>
        <w:left w:val="none" w:sz="0" w:space="0" w:color="auto"/>
        <w:bottom w:val="none" w:sz="0" w:space="0" w:color="auto"/>
        <w:right w:val="none" w:sz="0" w:space="0" w:color="auto"/>
      </w:divBdr>
    </w:div>
    <w:div w:id="462429205">
      <w:marLeft w:val="640"/>
      <w:marRight w:val="0"/>
      <w:marTop w:val="0"/>
      <w:marBottom w:val="0"/>
      <w:divBdr>
        <w:top w:val="none" w:sz="0" w:space="0" w:color="auto"/>
        <w:left w:val="none" w:sz="0" w:space="0" w:color="auto"/>
        <w:bottom w:val="none" w:sz="0" w:space="0" w:color="auto"/>
        <w:right w:val="none" w:sz="0" w:space="0" w:color="auto"/>
      </w:divBdr>
    </w:div>
    <w:div w:id="462430187">
      <w:marLeft w:val="640"/>
      <w:marRight w:val="0"/>
      <w:marTop w:val="0"/>
      <w:marBottom w:val="0"/>
      <w:divBdr>
        <w:top w:val="none" w:sz="0" w:space="0" w:color="auto"/>
        <w:left w:val="none" w:sz="0" w:space="0" w:color="auto"/>
        <w:bottom w:val="none" w:sz="0" w:space="0" w:color="auto"/>
        <w:right w:val="none" w:sz="0" w:space="0" w:color="auto"/>
      </w:divBdr>
    </w:div>
    <w:div w:id="462432319">
      <w:marLeft w:val="640"/>
      <w:marRight w:val="0"/>
      <w:marTop w:val="0"/>
      <w:marBottom w:val="0"/>
      <w:divBdr>
        <w:top w:val="none" w:sz="0" w:space="0" w:color="auto"/>
        <w:left w:val="none" w:sz="0" w:space="0" w:color="auto"/>
        <w:bottom w:val="none" w:sz="0" w:space="0" w:color="auto"/>
        <w:right w:val="none" w:sz="0" w:space="0" w:color="auto"/>
      </w:divBdr>
    </w:div>
    <w:div w:id="462432537">
      <w:marLeft w:val="640"/>
      <w:marRight w:val="0"/>
      <w:marTop w:val="0"/>
      <w:marBottom w:val="0"/>
      <w:divBdr>
        <w:top w:val="none" w:sz="0" w:space="0" w:color="auto"/>
        <w:left w:val="none" w:sz="0" w:space="0" w:color="auto"/>
        <w:bottom w:val="none" w:sz="0" w:space="0" w:color="auto"/>
        <w:right w:val="none" w:sz="0" w:space="0" w:color="auto"/>
      </w:divBdr>
    </w:div>
    <w:div w:id="462575785">
      <w:marLeft w:val="640"/>
      <w:marRight w:val="0"/>
      <w:marTop w:val="0"/>
      <w:marBottom w:val="0"/>
      <w:divBdr>
        <w:top w:val="none" w:sz="0" w:space="0" w:color="auto"/>
        <w:left w:val="none" w:sz="0" w:space="0" w:color="auto"/>
        <w:bottom w:val="none" w:sz="0" w:space="0" w:color="auto"/>
        <w:right w:val="none" w:sz="0" w:space="0" w:color="auto"/>
      </w:divBdr>
    </w:div>
    <w:div w:id="462576169">
      <w:marLeft w:val="640"/>
      <w:marRight w:val="0"/>
      <w:marTop w:val="0"/>
      <w:marBottom w:val="0"/>
      <w:divBdr>
        <w:top w:val="none" w:sz="0" w:space="0" w:color="auto"/>
        <w:left w:val="none" w:sz="0" w:space="0" w:color="auto"/>
        <w:bottom w:val="none" w:sz="0" w:space="0" w:color="auto"/>
        <w:right w:val="none" w:sz="0" w:space="0" w:color="auto"/>
      </w:divBdr>
    </w:div>
    <w:div w:id="462578502">
      <w:marLeft w:val="640"/>
      <w:marRight w:val="0"/>
      <w:marTop w:val="0"/>
      <w:marBottom w:val="0"/>
      <w:divBdr>
        <w:top w:val="none" w:sz="0" w:space="0" w:color="auto"/>
        <w:left w:val="none" w:sz="0" w:space="0" w:color="auto"/>
        <w:bottom w:val="none" w:sz="0" w:space="0" w:color="auto"/>
        <w:right w:val="none" w:sz="0" w:space="0" w:color="auto"/>
      </w:divBdr>
    </w:div>
    <w:div w:id="462581185">
      <w:marLeft w:val="640"/>
      <w:marRight w:val="0"/>
      <w:marTop w:val="0"/>
      <w:marBottom w:val="0"/>
      <w:divBdr>
        <w:top w:val="none" w:sz="0" w:space="0" w:color="auto"/>
        <w:left w:val="none" w:sz="0" w:space="0" w:color="auto"/>
        <w:bottom w:val="none" w:sz="0" w:space="0" w:color="auto"/>
        <w:right w:val="none" w:sz="0" w:space="0" w:color="auto"/>
      </w:divBdr>
    </w:div>
    <w:div w:id="462583935">
      <w:marLeft w:val="640"/>
      <w:marRight w:val="0"/>
      <w:marTop w:val="0"/>
      <w:marBottom w:val="0"/>
      <w:divBdr>
        <w:top w:val="none" w:sz="0" w:space="0" w:color="auto"/>
        <w:left w:val="none" w:sz="0" w:space="0" w:color="auto"/>
        <w:bottom w:val="none" w:sz="0" w:space="0" w:color="auto"/>
        <w:right w:val="none" w:sz="0" w:space="0" w:color="auto"/>
      </w:divBdr>
    </w:div>
    <w:div w:id="462700165">
      <w:marLeft w:val="640"/>
      <w:marRight w:val="0"/>
      <w:marTop w:val="0"/>
      <w:marBottom w:val="0"/>
      <w:divBdr>
        <w:top w:val="none" w:sz="0" w:space="0" w:color="auto"/>
        <w:left w:val="none" w:sz="0" w:space="0" w:color="auto"/>
        <w:bottom w:val="none" w:sz="0" w:space="0" w:color="auto"/>
        <w:right w:val="none" w:sz="0" w:space="0" w:color="auto"/>
      </w:divBdr>
    </w:div>
    <w:div w:id="462773791">
      <w:marLeft w:val="640"/>
      <w:marRight w:val="0"/>
      <w:marTop w:val="0"/>
      <w:marBottom w:val="0"/>
      <w:divBdr>
        <w:top w:val="none" w:sz="0" w:space="0" w:color="auto"/>
        <w:left w:val="none" w:sz="0" w:space="0" w:color="auto"/>
        <w:bottom w:val="none" w:sz="0" w:space="0" w:color="auto"/>
        <w:right w:val="none" w:sz="0" w:space="0" w:color="auto"/>
      </w:divBdr>
    </w:div>
    <w:div w:id="462775123">
      <w:marLeft w:val="640"/>
      <w:marRight w:val="0"/>
      <w:marTop w:val="0"/>
      <w:marBottom w:val="0"/>
      <w:divBdr>
        <w:top w:val="none" w:sz="0" w:space="0" w:color="auto"/>
        <w:left w:val="none" w:sz="0" w:space="0" w:color="auto"/>
        <w:bottom w:val="none" w:sz="0" w:space="0" w:color="auto"/>
        <w:right w:val="none" w:sz="0" w:space="0" w:color="auto"/>
      </w:divBdr>
    </w:div>
    <w:div w:id="462961363">
      <w:marLeft w:val="640"/>
      <w:marRight w:val="0"/>
      <w:marTop w:val="0"/>
      <w:marBottom w:val="0"/>
      <w:divBdr>
        <w:top w:val="none" w:sz="0" w:space="0" w:color="auto"/>
        <w:left w:val="none" w:sz="0" w:space="0" w:color="auto"/>
        <w:bottom w:val="none" w:sz="0" w:space="0" w:color="auto"/>
        <w:right w:val="none" w:sz="0" w:space="0" w:color="auto"/>
      </w:divBdr>
    </w:div>
    <w:div w:id="462965197">
      <w:marLeft w:val="640"/>
      <w:marRight w:val="0"/>
      <w:marTop w:val="0"/>
      <w:marBottom w:val="0"/>
      <w:divBdr>
        <w:top w:val="none" w:sz="0" w:space="0" w:color="auto"/>
        <w:left w:val="none" w:sz="0" w:space="0" w:color="auto"/>
        <w:bottom w:val="none" w:sz="0" w:space="0" w:color="auto"/>
        <w:right w:val="none" w:sz="0" w:space="0" w:color="auto"/>
      </w:divBdr>
    </w:div>
    <w:div w:id="462965394">
      <w:marLeft w:val="640"/>
      <w:marRight w:val="0"/>
      <w:marTop w:val="0"/>
      <w:marBottom w:val="0"/>
      <w:divBdr>
        <w:top w:val="none" w:sz="0" w:space="0" w:color="auto"/>
        <w:left w:val="none" w:sz="0" w:space="0" w:color="auto"/>
        <w:bottom w:val="none" w:sz="0" w:space="0" w:color="auto"/>
        <w:right w:val="none" w:sz="0" w:space="0" w:color="auto"/>
      </w:divBdr>
    </w:div>
    <w:div w:id="462968002">
      <w:marLeft w:val="640"/>
      <w:marRight w:val="0"/>
      <w:marTop w:val="0"/>
      <w:marBottom w:val="0"/>
      <w:divBdr>
        <w:top w:val="none" w:sz="0" w:space="0" w:color="auto"/>
        <w:left w:val="none" w:sz="0" w:space="0" w:color="auto"/>
        <w:bottom w:val="none" w:sz="0" w:space="0" w:color="auto"/>
        <w:right w:val="none" w:sz="0" w:space="0" w:color="auto"/>
      </w:divBdr>
    </w:div>
    <w:div w:id="463012973">
      <w:marLeft w:val="640"/>
      <w:marRight w:val="0"/>
      <w:marTop w:val="0"/>
      <w:marBottom w:val="0"/>
      <w:divBdr>
        <w:top w:val="none" w:sz="0" w:space="0" w:color="auto"/>
        <w:left w:val="none" w:sz="0" w:space="0" w:color="auto"/>
        <w:bottom w:val="none" w:sz="0" w:space="0" w:color="auto"/>
        <w:right w:val="none" w:sz="0" w:space="0" w:color="auto"/>
      </w:divBdr>
    </w:div>
    <w:div w:id="463043263">
      <w:marLeft w:val="640"/>
      <w:marRight w:val="0"/>
      <w:marTop w:val="0"/>
      <w:marBottom w:val="0"/>
      <w:divBdr>
        <w:top w:val="none" w:sz="0" w:space="0" w:color="auto"/>
        <w:left w:val="none" w:sz="0" w:space="0" w:color="auto"/>
        <w:bottom w:val="none" w:sz="0" w:space="0" w:color="auto"/>
        <w:right w:val="none" w:sz="0" w:space="0" w:color="auto"/>
      </w:divBdr>
    </w:div>
    <w:div w:id="463081048">
      <w:marLeft w:val="640"/>
      <w:marRight w:val="0"/>
      <w:marTop w:val="0"/>
      <w:marBottom w:val="0"/>
      <w:divBdr>
        <w:top w:val="none" w:sz="0" w:space="0" w:color="auto"/>
        <w:left w:val="none" w:sz="0" w:space="0" w:color="auto"/>
        <w:bottom w:val="none" w:sz="0" w:space="0" w:color="auto"/>
        <w:right w:val="none" w:sz="0" w:space="0" w:color="auto"/>
      </w:divBdr>
    </w:div>
    <w:div w:id="463161109">
      <w:marLeft w:val="640"/>
      <w:marRight w:val="0"/>
      <w:marTop w:val="0"/>
      <w:marBottom w:val="0"/>
      <w:divBdr>
        <w:top w:val="none" w:sz="0" w:space="0" w:color="auto"/>
        <w:left w:val="none" w:sz="0" w:space="0" w:color="auto"/>
        <w:bottom w:val="none" w:sz="0" w:space="0" w:color="auto"/>
        <w:right w:val="none" w:sz="0" w:space="0" w:color="auto"/>
      </w:divBdr>
    </w:div>
    <w:div w:id="463162625">
      <w:marLeft w:val="640"/>
      <w:marRight w:val="0"/>
      <w:marTop w:val="0"/>
      <w:marBottom w:val="0"/>
      <w:divBdr>
        <w:top w:val="none" w:sz="0" w:space="0" w:color="auto"/>
        <w:left w:val="none" w:sz="0" w:space="0" w:color="auto"/>
        <w:bottom w:val="none" w:sz="0" w:space="0" w:color="auto"/>
        <w:right w:val="none" w:sz="0" w:space="0" w:color="auto"/>
      </w:divBdr>
    </w:div>
    <w:div w:id="463162635">
      <w:marLeft w:val="640"/>
      <w:marRight w:val="0"/>
      <w:marTop w:val="0"/>
      <w:marBottom w:val="0"/>
      <w:divBdr>
        <w:top w:val="none" w:sz="0" w:space="0" w:color="auto"/>
        <w:left w:val="none" w:sz="0" w:space="0" w:color="auto"/>
        <w:bottom w:val="none" w:sz="0" w:space="0" w:color="auto"/>
        <w:right w:val="none" w:sz="0" w:space="0" w:color="auto"/>
      </w:divBdr>
    </w:div>
    <w:div w:id="463499677">
      <w:marLeft w:val="640"/>
      <w:marRight w:val="0"/>
      <w:marTop w:val="0"/>
      <w:marBottom w:val="0"/>
      <w:divBdr>
        <w:top w:val="none" w:sz="0" w:space="0" w:color="auto"/>
        <w:left w:val="none" w:sz="0" w:space="0" w:color="auto"/>
        <w:bottom w:val="none" w:sz="0" w:space="0" w:color="auto"/>
        <w:right w:val="none" w:sz="0" w:space="0" w:color="auto"/>
      </w:divBdr>
    </w:div>
    <w:div w:id="463549530">
      <w:marLeft w:val="640"/>
      <w:marRight w:val="0"/>
      <w:marTop w:val="0"/>
      <w:marBottom w:val="0"/>
      <w:divBdr>
        <w:top w:val="none" w:sz="0" w:space="0" w:color="auto"/>
        <w:left w:val="none" w:sz="0" w:space="0" w:color="auto"/>
        <w:bottom w:val="none" w:sz="0" w:space="0" w:color="auto"/>
        <w:right w:val="none" w:sz="0" w:space="0" w:color="auto"/>
      </w:divBdr>
    </w:div>
    <w:div w:id="463550258">
      <w:marLeft w:val="640"/>
      <w:marRight w:val="0"/>
      <w:marTop w:val="0"/>
      <w:marBottom w:val="0"/>
      <w:divBdr>
        <w:top w:val="none" w:sz="0" w:space="0" w:color="auto"/>
        <w:left w:val="none" w:sz="0" w:space="0" w:color="auto"/>
        <w:bottom w:val="none" w:sz="0" w:space="0" w:color="auto"/>
        <w:right w:val="none" w:sz="0" w:space="0" w:color="auto"/>
      </w:divBdr>
    </w:div>
    <w:div w:id="463616849">
      <w:marLeft w:val="640"/>
      <w:marRight w:val="0"/>
      <w:marTop w:val="0"/>
      <w:marBottom w:val="0"/>
      <w:divBdr>
        <w:top w:val="none" w:sz="0" w:space="0" w:color="auto"/>
        <w:left w:val="none" w:sz="0" w:space="0" w:color="auto"/>
        <w:bottom w:val="none" w:sz="0" w:space="0" w:color="auto"/>
        <w:right w:val="none" w:sz="0" w:space="0" w:color="auto"/>
      </w:divBdr>
    </w:div>
    <w:div w:id="463619097">
      <w:marLeft w:val="640"/>
      <w:marRight w:val="0"/>
      <w:marTop w:val="0"/>
      <w:marBottom w:val="0"/>
      <w:divBdr>
        <w:top w:val="none" w:sz="0" w:space="0" w:color="auto"/>
        <w:left w:val="none" w:sz="0" w:space="0" w:color="auto"/>
        <w:bottom w:val="none" w:sz="0" w:space="0" w:color="auto"/>
        <w:right w:val="none" w:sz="0" w:space="0" w:color="auto"/>
      </w:divBdr>
    </w:div>
    <w:div w:id="463697851">
      <w:marLeft w:val="640"/>
      <w:marRight w:val="0"/>
      <w:marTop w:val="0"/>
      <w:marBottom w:val="0"/>
      <w:divBdr>
        <w:top w:val="none" w:sz="0" w:space="0" w:color="auto"/>
        <w:left w:val="none" w:sz="0" w:space="0" w:color="auto"/>
        <w:bottom w:val="none" w:sz="0" w:space="0" w:color="auto"/>
        <w:right w:val="none" w:sz="0" w:space="0" w:color="auto"/>
      </w:divBdr>
    </w:div>
    <w:div w:id="463738281">
      <w:marLeft w:val="640"/>
      <w:marRight w:val="0"/>
      <w:marTop w:val="0"/>
      <w:marBottom w:val="0"/>
      <w:divBdr>
        <w:top w:val="none" w:sz="0" w:space="0" w:color="auto"/>
        <w:left w:val="none" w:sz="0" w:space="0" w:color="auto"/>
        <w:bottom w:val="none" w:sz="0" w:space="0" w:color="auto"/>
        <w:right w:val="none" w:sz="0" w:space="0" w:color="auto"/>
      </w:divBdr>
    </w:div>
    <w:div w:id="463892921">
      <w:marLeft w:val="640"/>
      <w:marRight w:val="0"/>
      <w:marTop w:val="0"/>
      <w:marBottom w:val="0"/>
      <w:divBdr>
        <w:top w:val="none" w:sz="0" w:space="0" w:color="auto"/>
        <w:left w:val="none" w:sz="0" w:space="0" w:color="auto"/>
        <w:bottom w:val="none" w:sz="0" w:space="0" w:color="auto"/>
        <w:right w:val="none" w:sz="0" w:space="0" w:color="auto"/>
      </w:divBdr>
    </w:div>
    <w:div w:id="463933576">
      <w:marLeft w:val="640"/>
      <w:marRight w:val="0"/>
      <w:marTop w:val="0"/>
      <w:marBottom w:val="0"/>
      <w:divBdr>
        <w:top w:val="none" w:sz="0" w:space="0" w:color="auto"/>
        <w:left w:val="none" w:sz="0" w:space="0" w:color="auto"/>
        <w:bottom w:val="none" w:sz="0" w:space="0" w:color="auto"/>
        <w:right w:val="none" w:sz="0" w:space="0" w:color="auto"/>
      </w:divBdr>
    </w:div>
    <w:div w:id="463961096">
      <w:marLeft w:val="640"/>
      <w:marRight w:val="0"/>
      <w:marTop w:val="0"/>
      <w:marBottom w:val="0"/>
      <w:divBdr>
        <w:top w:val="none" w:sz="0" w:space="0" w:color="auto"/>
        <w:left w:val="none" w:sz="0" w:space="0" w:color="auto"/>
        <w:bottom w:val="none" w:sz="0" w:space="0" w:color="auto"/>
        <w:right w:val="none" w:sz="0" w:space="0" w:color="auto"/>
      </w:divBdr>
    </w:div>
    <w:div w:id="464082075">
      <w:marLeft w:val="640"/>
      <w:marRight w:val="0"/>
      <w:marTop w:val="0"/>
      <w:marBottom w:val="0"/>
      <w:divBdr>
        <w:top w:val="none" w:sz="0" w:space="0" w:color="auto"/>
        <w:left w:val="none" w:sz="0" w:space="0" w:color="auto"/>
        <w:bottom w:val="none" w:sz="0" w:space="0" w:color="auto"/>
        <w:right w:val="none" w:sz="0" w:space="0" w:color="auto"/>
      </w:divBdr>
    </w:div>
    <w:div w:id="464348598">
      <w:marLeft w:val="640"/>
      <w:marRight w:val="0"/>
      <w:marTop w:val="0"/>
      <w:marBottom w:val="0"/>
      <w:divBdr>
        <w:top w:val="none" w:sz="0" w:space="0" w:color="auto"/>
        <w:left w:val="none" w:sz="0" w:space="0" w:color="auto"/>
        <w:bottom w:val="none" w:sz="0" w:space="0" w:color="auto"/>
        <w:right w:val="none" w:sz="0" w:space="0" w:color="auto"/>
      </w:divBdr>
    </w:div>
    <w:div w:id="464349922">
      <w:marLeft w:val="640"/>
      <w:marRight w:val="0"/>
      <w:marTop w:val="0"/>
      <w:marBottom w:val="0"/>
      <w:divBdr>
        <w:top w:val="none" w:sz="0" w:space="0" w:color="auto"/>
        <w:left w:val="none" w:sz="0" w:space="0" w:color="auto"/>
        <w:bottom w:val="none" w:sz="0" w:space="0" w:color="auto"/>
        <w:right w:val="none" w:sz="0" w:space="0" w:color="auto"/>
      </w:divBdr>
    </w:div>
    <w:div w:id="464353124">
      <w:marLeft w:val="640"/>
      <w:marRight w:val="0"/>
      <w:marTop w:val="0"/>
      <w:marBottom w:val="0"/>
      <w:divBdr>
        <w:top w:val="none" w:sz="0" w:space="0" w:color="auto"/>
        <w:left w:val="none" w:sz="0" w:space="0" w:color="auto"/>
        <w:bottom w:val="none" w:sz="0" w:space="0" w:color="auto"/>
        <w:right w:val="none" w:sz="0" w:space="0" w:color="auto"/>
      </w:divBdr>
    </w:div>
    <w:div w:id="464354428">
      <w:marLeft w:val="640"/>
      <w:marRight w:val="0"/>
      <w:marTop w:val="0"/>
      <w:marBottom w:val="0"/>
      <w:divBdr>
        <w:top w:val="none" w:sz="0" w:space="0" w:color="auto"/>
        <w:left w:val="none" w:sz="0" w:space="0" w:color="auto"/>
        <w:bottom w:val="none" w:sz="0" w:space="0" w:color="auto"/>
        <w:right w:val="none" w:sz="0" w:space="0" w:color="auto"/>
      </w:divBdr>
    </w:div>
    <w:div w:id="464390680">
      <w:marLeft w:val="640"/>
      <w:marRight w:val="0"/>
      <w:marTop w:val="0"/>
      <w:marBottom w:val="0"/>
      <w:divBdr>
        <w:top w:val="none" w:sz="0" w:space="0" w:color="auto"/>
        <w:left w:val="none" w:sz="0" w:space="0" w:color="auto"/>
        <w:bottom w:val="none" w:sz="0" w:space="0" w:color="auto"/>
        <w:right w:val="none" w:sz="0" w:space="0" w:color="auto"/>
      </w:divBdr>
    </w:div>
    <w:div w:id="464467450">
      <w:marLeft w:val="640"/>
      <w:marRight w:val="0"/>
      <w:marTop w:val="0"/>
      <w:marBottom w:val="0"/>
      <w:divBdr>
        <w:top w:val="none" w:sz="0" w:space="0" w:color="auto"/>
        <w:left w:val="none" w:sz="0" w:space="0" w:color="auto"/>
        <w:bottom w:val="none" w:sz="0" w:space="0" w:color="auto"/>
        <w:right w:val="none" w:sz="0" w:space="0" w:color="auto"/>
      </w:divBdr>
    </w:div>
    <w:div w:id="464549713">
      <w:marLeft w:val="640"/>
      <w:marRight w:val="0"/>
      <w:marTop w:val="0"/>
      <w:marBottom w:val="0"/>
      <w:divBdr>
        <w:top w:val="none" w:sz="0" w:space="0" w:color="auto"/>
        <w:left w:val="none" w:sz="0" w:space="0" w:color="auto"/>
        <w:bottom w:val="none" w:sz="0" w:space="0" w:color="auto"/>
        <w:right w:val="none" w:sz="0" w:space="0" w:color="auto"/>
      </w:divBdr>
    </w:div>
    <w:div w:id="464585815">
      <w:marLeft w:val="640"/>
      <w:marRight w:val="0"/>
      <w:marTop w:val="0"/>
      <w:marBottom w:val="0"/>
      <w:divBdr>
        <w:top w:val="none" w:sz="0" w:space="0" w:color="auto"/>
        <w:left w:val="none" w:sz="0" w:space="0" w:color="auto"/>
        <w:bottom w:val="none" w:sz="0" w:space="0" w:color="auto"/>
        <w:right w:val="none" w:sz="0" w:space="0" w:color="auto"/>
      </w:divBdr>
    </w:div>
    <w:div w:id="464587955">
      <w:marLeft w:val="640"/>
      <w:marRight w:val="0"/>
      <w:marTop w:val="0"/>
      <w:marBottom w:val="0"/>
      <w:divBdr>
        <w:top w:val="none" w:sz="0" w:space="0" w:color="auto"/>
        <w:left w:val="none" w:sz="0" w:space="0" w:color="auto"/>
        <w:bottom w:val="none" w:sz="0" w:space="0" w:color="auto"/>
        <w:right w:val="none" w:sz="0" w:space="0" w:color="auto"/>
      </w:divBdr>
    </w:div>
    <w:div w:id="464666202">
      <w:marLeft w:val="640"/>
      <w:marRight w:val="0"/>
      <w:marTop w:val="0"/>
      <w:marBottom w:val="0"/>
      <w:divBdr>
        <w:top w:val="none" w:sz="0" w:space="0" w:color="auto"/>
        <w:left w:val="none" w:sz="0" w:space="0" w:color="auto"/>
        <w:bottom w:val="none" w:sz="0" w:space="0" w:color="auto"/>
        <w:right w:val="none" w:sz="0" w:space="0" w:color="auto"/>
      </w:divBdr>
    </w:div>
    <w:div w:id="464785215">
      <w:marLeft w:val="640"/>
      <w:marRight w:val="0"/>
      <w:marTop w:val="0"/>
      <w:marBottom w:val="0"/>
      <w:divBdr>
        <w:top w:val="none" w:sz="0" w:space="0" w:color="auto"/>
        <w:left w:val="none" w:sz="0" w:space="0" w:color="auto"/>
        <w:bottom w:val="none" w:sz="0" w:space="0" w:color="auto"/>
        <w:right w:val="none" w:sz="0" w:space="0" w:color="auto"/>
      </w:divBdr>
    </w:div>
    <w:div w:id="464812631">
      <w:marLeft w:val="640"/>
      <w:marRight w:val="0"/>
      <w:marTop w:val="0"/>
      <w:marBottom w:val="0"/>
      <w:divBdr>
        <w:top w:val="none" w:sz="0" w:space="0" w:color="auto"/>
        <w:left w:val="none" w:sz="0" w:space="0" w:color="auto"/>
        <w:bottom w:val="none" w:sz="0" w:space="0" w:color="auto"/>
        <w:right w:val="none" w:sz="0" w:space="0" w:color="auto"/>
      </w:divBdr>
    </w:div>
    <w:div w:id="464854689">
      <w:marLeft w:val="640"/>
      <w:marRight w:val="0"/>
      <w:marTop w:val="0"/>
      <w:marBottom w:val="0"/>
      <w:divBdr>
        <w:top w:val="none" w:sz="0" w:space="0" w:color="auto"/>
        <w:left w:val="none" w:sz="0" w:space="0" w:color="auto"/>
        <w:bottom w:val="none" w:sz="0" w:space="0" w:color="auto"/>
        <w:right w:val="none" w:sz="0" w:space="0" w:color="auto"/>
      </w:divBdr>
    </w:div>
    <w:div w:id="464856867">
      <w:marLeft w:val="640"/>
      <w:marRight w:val="0"/>
      <w:marTop w:val="0"/>
      <w:marBottom w:val="0"/>
      <w:divBdr>
        <w:top w:val="none" w:sz="0" w:space="0" w:color="auto"/>
        <w:left w:val="none" w:sz="0" w:space="0" w:color="auto"/>
        <w:bottom w:val="none" w:sz="0" w:space="0" w:color="auto"/>
        <w:right w:val="none" w:sz="0" w:space="0" w:color="auto"/>
      </w:divBdr>
    </w:div>
    <w:div w:id="464928753">
      <w:marLeft w:val="640"/>
      <w:marRight w:val="0"/>
      <w:marTop w:val="0"/>
      <w:marBottom w:val="0"/>
      <w:divBdr>
        <w:top w:val="none" w:sz="0" w:space="0" w:color="auto"/>
        <w:left w:val="none" w:sz="0" w:space="0" w:color="auto"/>
        <w:bottom w:val="none" w:sz="0" w:space="0" w:color="auto"/>
        <w:right w:val="none" w:sz="0" w:space="0" w:color="auto"/>
      </w:divBdr>
    </w:div>
    <w:div w:id="464932908">
      <w:marLeft w:val="640"/>
      <w:marRight w:val="0"/>
      <w:marTop w:val="0"/>
      <w:marBottom w:val="0"/>
      <w:divBdr>
        <w:top w:val="none" w:sz="0" w:space="0" w:color="auto"/>
        <w:left w:val="none" w:sz="0" w:space="0" w:color="auto"/>
        <w:bottom w:val="none" w:sz="0" w:space="0" w:color="auto"/>
        <w:right w:val="none" w:sz="0" w:space="0" w:color="auto"/>
      </w:divBdr>
    </w:div>
    <w:div w:id="464978343">
      <w:marLeft w:val="640"/>
      <w:marRight w:val="0"/>
      <w:marTop w:val="0"/>
      <w:marBottom w:val="0"/>
      <w:divBdr>
        <w:top w:val="none" w:sz="0" w:space="0" w:color="auto"/>
        <w:left w:val="none" w:sz="0" w:space="0" w:color="auto"/>
        <w:bottom w:val="none" w:sz="0" w:space="0" w:color="auto"/>
        <w:right w:val="none" w:sz="0" w:space="0" w:color="auto"/>
      </w:divBdr>
    </w:div>
    <w:div w:id="465008659">
      <w:marLeft w:val="640"/>
      <w:marRight w:val="0"/>
      <w:marTop w:val="0"/>
      <w:marBottom w:val="0"/>
      <w:divBdr>
        <w:top w:val="none" w:sz="0" w:space="0" w:color="auto"/>
        <w:left w:val="none" w:sz="0" w:space="0" w:color="auto"/>
        <w:bottom w:val="none" w:sz="0" w:space="0" w:color="auto"/>
        <w:right w:val="none" w:sz="0" w:space="0" w:color="auto"/>
      </w:divBdr>
    </w:div>
    <w:div w:id="465045085">
      <w:marLeft w:val="640"/>
      <w:marRight w:val="0"/>
      <w:marTop w:val="0"/>
      <w:marBottom w:val="0"/>
      <w:divBdr>
        <w:top w:val="none" w:sz="0" w:space="0" w:color="auto"/>
        <w:left w:val="none" w:sz="0" w:space="0" w:color="auto"/>
        <w:bottom w:val="none" w:sz="0" w:space="0" w:color="auto"/>
        <w:right w:val="none" w:sz="0" w:space="0" w:color="auto"/>
      </w:divBdr>
    </w:div>
    <w:div w:id="465045131">
      <w:marLeft w:val="640"/>
      <w:marRight w:val="0"/>
      <w:marTop w:val="0"/>
      <w:marBottom w:val="0"/>
      <w:divBdr>
        <w:top w:val="none" w:sz="0" w:space="0" w:color="auto"/>
        <w:left w:val="none" w:sz="0" w:space="0" w:color="auto"/>
        <w:bottom w:val="none" w:sz="0" w:space="0" w:color="auto"/>
        <w:right w:val="none" w:sz="0" w:space="0" w:color="auto"/>
      </w:divBdr>
    </w:div>
    <w:div w:id="465046020">
      <w:marLeft w:val="640"/>
      <w:marRight w:val="0"/>
      <w:marTop w:val="0"/>
      <w:marBottom w:val="0"/>
      <w:divBdr>
        <w:top w:val="none" w:sz="0" w:space="0" w:color="auto"/>
        <w:left w:val="none" w:sz="0" w:space="0" w:color="auto"/>
        <w:bottom w:val="none" w:sz="0" w:space="0" w:color="auto"/>
        <w:right w:val="none" w:sz="0" w:space="0" w:color="auto"/>
      </w:divBdr>
    </w:div>
    <w:div w:id="465126690">
      <w:marLeft w:val="640"/>
      <w:marRight w:val="0"/>
      <w:marTop w:val="0"/>
      <w:marBottom w:val="0"/>
      <w:divBdr>
        <w:top w:val="none" w:sz="0" w:space="0" w:color="auto"/>
        <w:left w:val="none" w:sz="0" w:space="0" w:color="auto"/>
        <w:bottom w:val="none" w:sz="0" w:space="0" w:color="auto"/>
        <w:right w:val="none" w:sz="0" w:space="0" w:color="auto"/>
      </w:divBdr>
    </w:div>
    <w:div w:id="465197052">
      <w:marLeft w:val="640"/>
      <w:marRight w:val="0"/>
      <w:marTop w:val="0"/>
      <w:marBottom w:val="0"/>
      <w:divBdr>
        <w:top w:val="none" w:sz="0" w:space="0" w:color="auto"/>
        <w:left w:val="none" w:sz="0" w:space="0" w:color="auto"/>
        <w:bottom w:val="none" w:sz="0" w:space="0" w:color="auto"/>
        <w:right w:val="none" w:sz="0" w:space="0" w:color="auto"/>
      </w:divBdr>
    </w:div>
    <w:div w:id="465243220">
      <w:marLeft w:val="640"/>
      <w:marRight w:val="0"/>
      <w:marTop w:val="0"/>
      <w:marBottom w:val="0"/>
      <w:divBdr>
        <w:top w:val="none" w:sz="0" w:space="0" w:color="auto"/>
        <w:left w:val="none" w:sz="0" w:space="0" w:color="auto"/>
        <w:bottom w:val="none" w:sz="0" w:space="0" w:color="auto"/>
        <w:right w:val="none" w:sz="0" w:space="0" w:color="auto"/>
      </w:divBdr>
    </w:div>
    <w:div w:id="465314914">
      <w:marLeft w:val="640"/>
      <w:marRight w:val="0"/>
      <w:marTop w:val="0"/>
      <w:marBottom w:val="0"/>
      <w:divBdr>
        <w:top w:val="none" w:sz="0" w:space="0" w:color="auto"/>
        <w:left w:val="none" w:sz="0" w:space="0" w:color="auto"/>
        <w:bottom w:val="none" w:sz="0" w:space="0" w:color="auto"/>
        <w:right w:val="none" w:sz="0" w:space="0" w:color="auto"/>
      </w:divBdr>
    </w:div>
    <w:div w:id="465389255">
      <w:marLeft w:val="640"/>
      <w:marRight w:val="0"/>
      <w:marTop w:val="0"/>
      <w:marBottom w:val="0"/>
      <w:divBdr>
        <w:top w:val="none" w:sz="0" w:space="0" w:color="auto"/>
        <w:left w:val="none" w:sz="0" w:space="0" w:color="auto"/>
        <w:bottom w:val="none" w:sz="0" w:space="0" w:color="auto"/>
        <w:right w:val="none" w:sz="0" w:space="0" w:color="auto"/>
      </w:divBdr>
    </w:div>
    <w:div w:id="465469296">
      <w:marLeft w:val="640"/>
      <w:marRight w:val="0"/>
      <w:marTop w:val="0"/>
      <w:marBottom w:val="0"/>
      <w:divBdr>
        <w:top w:val="none" w:sz="0" w:space="0" w:color="auto"/>
        <w:left w:val="none" w:sz="0" w:space="0" w:color="auto"/>
        <w:bottom w:val="none" w:sz="0" w:space="0" w:color="auto"/>
        <w:right w:val="none" w:sz="0" w:space="0" w:color="auto"/>
      </w:divBdr>
    </w:div>
    <w:div w:id="465510184">
      <w:marLeft w:val="640"/>
      <w:marRight w:val="0"/>
      <w:marTop w:val="0"/>
      <w:marBottom w:val="0"/>
      <w:divBdr>
        <w:top w:val="none" w:sz="0" w:space="0" w:color="auto"/>
        <w:left w:val="none" w:sz="0" w:space="0" w:color="auto"/>
        <w:bottom w:val="none" w:sz="0" w:space="0" w:color="auto"/>
        <w:right w:val="none" w:sz="0" w:space="0" w:color="auto"/>
      </w:divBdr>
    </w:div>
    <w:div w:id="465516262">
      <w:marLeft w:val="640"/>
      <w:marRight w:val="0"/>
      <w:marTop w:val="0"/>
      <w:marBottom w:val="0"/>
      <w:divBdr>
        <w:top w:val="none" w:sz="0" w:space="0" w:color="auto"/>
        <w:left w:val="none" w:sz="0" w:space="0" w:color="auto"/>
        <w:bottom w:val="none" w:sz="0" w:space="0" w:color="auto"/>
        <w:right w:val="none" w:sz="0" w:space="0" w:color="auto"/>
      </w:divBdr>
    </w:div>
    <w:div w:id="465583022">
      <w:marLeft w:val="640"/>
      <w:marRight w:val="0"/>
      <w:marTop w:val="0"/>
      <w:marBottom w:val="0"/>
      <w:divBdr>
        <w:top w:val="none" w:sz="0" w:space="0" w:color="auto"/>
        <w:left w:val="none" w:sz="0" w:space="0" w:color="auto"/>
        <w:bottom w:val="none" w:sz="0" w:space="0" w:color="auto"/>
        <w:right w:val="none" w:sz="0" w:space="0" w:color="auto"/>
      </w:divBdr>
    </w:div>
    <w:div w:id="465589877">
      <w:marLeft w:val="640"/>
      <w:marRight w:val="0"/>
      <w:marTop w:val="0"/>
      <w:marBottom w:val="0"/>
      <w:divBdr>
        <w:top w:val="none" w:sz="0" w:space="0" w:color="auto"/>
        <w:left w:val="none" w:sz="0" w:space="0" w:color="auto"/>
        <w:bottom w:val="none" w:sz="0" w:space="0" w:color="auto"/>
        <w:right w:val="none" w:sz="0" w:space="0" w:color="auto"/>
      </w:divBdr>
    </w:div>
    <w:div w:id="465662553">
      <w:marLeft w:val="640"/>
      <w:marRight w:val="0"/>
      <w:marTop w:val="0"/>
      <w:marBottom w:val="0"/>
      <w:divBdr>
        <w:top w:val="none" w:sz="0" w:space="0" w:color="auto"/>
        <w:left w:val="none" w:sz="0" w:space="0" w:color="auto"/>
        <w:bottom w:val="none" w:sz="0" w:space="0" w:color="auto"/>
        <w:right w:val="none" w:sz="0" w:space="0" w:color="auto"/>
      </w:divBdr>
    </w:div>
    <w:div w:id="465663943">
      <w:marLeft w:val="640"/>
      <w:marRight w:val="0"/>
      <w:marTop w:val="0"/>
      <w:marBottom w:val="0"/>
      <w:divBdr>
        <w:top w:val="none" w:sz="0" w:space="0" w:color="auto"/>
        <w:left w:val="none" w:sz="0" w:space="0" w:color="auto"/>
        <w:bottom w:val="none" w:sz="0" w:space="0" w:color="auto"/>
        <w:right w:val="none" w:sz="0" w:space="0" w:color="auto"/>
      </w:divBdr>
    </w:div>
    <w:div w:id="465664100">
      <w:marLeft w:val="640"/>
      <w:marRight w:val="0"/>
      <w:marTop w:val="0"/>
      <w:marBottom w:val="0"/>
      <w:divBdr>
        <w:top w:val="none" w:sz="0" w:space="0" w:color="auto"/>
        <w:left w:val="none" w:sz="0" w:space="0" w:color="auto"/>
        <w:bottom w:val="none" w:sz="0" w:space="0" w:color="auto"/>
        <w:right w:val="none" w:sz="0" w:space="0" w:color="auto"/>
      </w:divBdr>
    </w:div>
    <w:div w:id="465783968">
      <w:marLeft w:val="640"/>
      <w:marRight w:val="0"/>
      <w:marTop w:val="0"/>
      <w:marBottom w:val="0"/>
      <w:divBdr>
        <w:top w:val="none" w:sz="0" w:space="0" w:color="auto"/>
        <w:left w:val="none" w:sz="0" w:space="0" w:color="auto"/>
        <w:bottom w:val="none" w:sz="0" w:space="0" w:color="auto"/>
        <w:right w:val="none" w:sz="0" w:space="0" w:color="auto"/>
      </w:divBdr>
    </w:div>
    <w:div w:id="466049946">
      <w:marLeft w:val="640"/>
      <w:marRight w:val="0"/>
      <w:marTop w:val="0"/>
      <w:marBottom w:val="0"/>
      <w:divBdr>
        <w:top w:val="none" w:sz="0" w:space="0" w:color="auto"/>
        <w:left w:val="none" w:sz="0" w:space="0" w:color="auto"/>
        <w:bottom w:val="none" w:sz="0" w:space="0" w:color="auto"/>
        <w:right w:val="none" w:sz="0" w:space="0" w:color="auto"/>
      </w:divBdr>
    </w:div>
    <w:div w:id="466314765">
      <w:marLeft w:val="640"/>
      <w:marRight w:val="0"/>
      <w:marTop w:val="0"/>
      <w:marBottom w:val="0"/>
      <w:divBdr>
        <w:top w:val="none" w:sz="0" w:space="0" w:color="auto"/>
        <w:left w:val="none" w:sz="0" w:space="0" w:color="auto"/>
        <w:bottom w:val="none" w:sz="0" w:space="0" w:color="auto"/>
        <w:right w:val="none" w:sz="0" w:space="0" w:color="auto"/>
      </w:divBdr>
    </w:div>
    <w:div w:id="466315399">
      <w:marLeft w:val="640"/>
      <w:marRight w:val="0"/>
      <w:marTop w:val="0"/>
      <w:marBottom w:val="0"/>
      <w:divBdr>
        <w:top w:val="none" w:sz="0" w:space="0" w:color="auto"/>
        <w:left w:val="none" w:sz="0" w:space="0" w:color="auto"/>
        <w:bottom w:val="none" w:sz="0" w:space="0" w:color="auto"/>
        <w:right w:val="none" w:sz="0" w:space="0" w:color="auto"/>
      </w:divBdr>
    </w:div>
    <w:div w:id="466359555">
      <w:marLeft w:val="640"/>
      <w:marRight w:val="0"/>
      <w:marTop w:val="0"/>
      <w:marBottom w:val="0"/>
      <w:divBdr>
        <w:top w:val="none" w:sz="0" w:space="0" w:color="auto"/>
        <w:left w:val="none" w:sz="0" w:space="0" w:color="auto"/>
        <w:bottom w:val="none" w:sz="0" w:space="0" w:color="auto"/>
        <w:right w:val="none" w:sz="0" w:space="0" w:color="auto"/>
      </w:divBdr>
    </w:div>
    <w:div w:id="466432280">
      <w:marLeft w:val="640"/>
      <w:marRight w:val="0"/>
      <w:marTop w:val="0"/>
      <w:marBottom w:val="0"/>
      <w:divBdr>
        <w:top w:val="none" w:sz="0" w:space="0" w:color="auto"/>
        <w:left w:val="none" w:sz="0" w:space="0" w:color="auto"/>
        <w:bottom w:val="none" w:sz="0" w:space="0" w:color="auto"/>
        <w:right w:val="none" w:sz="0" w:space="0" w:color="auto"/>
      </w:divBdr>
    </w:div>
    <w:div w:id="466434609">
      <w:marLeft w:val="640"/>
      <w:marRight w:val="0"/>
      <w:marTop w:val="0"/>
      <w:marBottom w:val="0"/>
      <w:divBdr>
        <w:top w:val="none" w:sz="0" w:space="0" w:color="auto"/>
        <w:left w:val="none" w:sz="0" w:space="0" w:color="auto"/>
        <w:bottom w:val="none" w:sz="0" w:space="0" w:color="auto"/>
        <w:right w:val="none" w:sz="0" w:space="0" w:color="auto"/>
      </w:divBdr>
    </w:div>
    <w:div w:id="466513619">
      <w:marLeft w:val="640"/>
      <w:marRight w:val="0"/>
      <w:marTop w:val="0"/>
      <w:marBottom w:val="0"/>
      <w:divBdr>
        <w:top w:val="none" w:sz="0" w:space="0" w:color="auto"/>
        <w:left w:val="none" w:sz="0" w:space="0" w:color="auto"/>
        <w:bottom w:val="none" w:sz="0" w:space="0" w:color="auto"/>
        <w:right w:val="none" w:sz="0" w:space="0" w:color="auto"/>
      </w:divBdr>
    </w:div>
    <w:div w:id="466555652">
      <w:marLeft w:val="640"/>
      <w:marRight w:val="0"/>
      <w:marTop w:val="0"/>
      <w:marBottom w:val="0"/>
      <w:divBdr>
        <w:top w:val="none" w:sz="0" w:space="0" w:color="auto"/>
        <w:left w:val="none" w:sz="0" w:space="0" w:color="auto"/>
        <w:bottom w:val="none" w:sz="0" w:space="0" w:color="auto"/>
        <w:right w:val="none" w:sz="0" w:space="0" w:color="auto"/>
      </w:divBdr>
    </w:div>
    <w:div w:id="466582909">
      <w:marLeft w:val="640"/>
      <w:marRight w:val="0"/>
      <w:marTop w:val="0"/>
      <w:marBottom w:val="0"/>
      <w:divBdr>
        <w:top w:val="none" w:sz="0" w:space="0" w:color="auto"/>
        <w:left w:val="none" w:sz="0" w:space="0" w:color="auto"/>
        <w:bottom w:val="none" w:sz="0" w:space="0" w:color="auto"/>
        <w:right w:val="none" w:sz="0" w:space="0" w:color="auto"/>
      </w:divBdr>
    </w:div>
    <w:div w:id="466627327">
      <w:marLeft w:val="640"/>
      <w:marRight w:val="0"/>
      <w:marTop w:val="0"/>
      <w:marBottom w:val="0"/>
      <w:divBdr>
        <w:top w:val="none" w:sz="0" w:space="0" w:color="auto"/>
        <w:left w:val="none" w:sz="0" w:space="0" w:color="auto"/>
        <w:bottom w:val="none" w:sz="0" w:space="0" w:color="auto"/>
        <w:right w:val="none" w:sz="0" w:space="0" w:color="auto"/>
      </w:divBdr>
    </w:div>
    <w:div w:id="466822126">
      <w:marLeft w:val="640"/>
      <w:marRight w:val="0"/>
      <w:marTop w:val="0"/>
      <w:marBottom w:val="0"/>
      <w:divBdr>
        <w:top w:val="none" w:sz="0" w:space="0" w:color="auto"/>
        <w:left w:val="none" w:sz="0" w:space="0" w:color="auto"/>
        <w:bottom w:val="none" w:sz="0" w:space="0" w:color="auto"/>
        <w:right w:val="none" w:sz="0" w:space="0" w:color="auto"/>
      </w:divBdr>
    </w:div>
    <w:div w:id="466826546">
      <w:marLeft w:val="640"/>
      <w:marRight w:val="0"/>
      <w:marTop w:val="0"/>
      <w:marBottom w:val="0"/>
      <w:divBdr>
        <w:top w:val="none" w:sz="0" w:space="0" w:color="auto"/>
        <w:left w:val="none" w:sz="0" w:space="0" w:color="auto"/>
        <w:bottom w:val="none" w:sz="0" w:space="0" w:color="auto"/>
        <w:right w:val="none" w:sz="0" w:space="0" w:color="auto"/>
      </w:divBdr>
    </w:div>
    <w:div w:id="466899107">
      <w:marLeft w:val="640"/>
      <w:marRight w:val="0"/>
      <w:marTop w:val="0"/>
      <w:marBottom w:val="0"/>
      <w:divBdr>
        <w:top w:val="none" w:sz="0" w:space="0" w:color="auto"/>
        <w:left w:val="none" w:sz="0" w:space="0" w:color="auto"/>
        <w:bottom w:val="none" w:sz="0" w:space="0" w:color="auto"/>
        <w:right w:val="none" w:sz="0" w:space="0" w:color="auto"/>
      </w:divBdr>
    </w:div>
    <w:div w:id="466901791">
      <w:marLeft w:val="640"/>
      <w:marRight w:val="0"/>
      <w:marTop w:val="0"/>
      <w:marBottom w:val="0"/>
      <w:divBdr>
        <w:top w:val="none" w:sz="0" w:space="0" w:color="auto"/>
        <w:left w:val="none" w:sz="0" w:space="0" w:color="auto"/>
        <w:bottom w:val="none" w:sz="0" w:space="0" w:color="auto"/>
        <w:right w:val="none" w:sz="0" w:space="0" w:color="auto"/>
      </w:divBdr>
    </w:div>
    <w:div w:id="466970879">
      <w:marLeft w:val="640"/>
      <w:marRight w:val="0"/>
      <w:marTop w:val="0"/>
      <w:marBottom w:val="0"/>
      <w:divBdr>
        <w:top w:val="none" w:sz="0" w:space="0" w:color="auto"/>
        <w:left w:val="none" w:sz="0" w:space="0" w:color="auto"/>
        <w:bottom w:val="none" w:sz="0" w:space="0" w:color="auto"/>
        <w:right w:val="none" w:sz="0" w:space="0" w:color="auto"/>
      </w:divBdr>
    </w:div>
    <w:div w:id="466973268">
      <w:marLeft w:val="640"/>
      <w:marRight w:val="0"/>
      <w:marTop w:val="0"/>
      <w:marBottom w:val="0"/>
      <w:divBdr>
        <w:top w:val="none" w:sz="0" w:space="0" w:color="auto"/>
        <w:left w:val="none" w:sz="0" w:space="0" w:color="auto"/>
        <w:bottom w:val="none" w:sz="0" w:space="0" w:color="auto"/>
        <w:right w:val="none" w:sz="0" w:space="0" w:color="auto"/>
      </w:divBdr>
    </w:div>
    <w:div w:id="467087909">
      <w:marLeft w:val="640"/>
      <w:marRight w:val="0"/>
      <w:marTop w:val="0"/>
      <w:marBottom w:val="0"/>
      <w:divBdr>
        <w:top w:val="none" w:sz="0" w:space="0" w:color="auto"/>
        <w:left w:val="none" w:sz="0" w:space="0" w:color="auto"/>
        <w:bottom w:val="none" w:sz="0" w:space="0" w:color="auto"/>
        <w:right w:val="none" w:sz="0" w:space="0" w:color="auto"/>
      </w:divBdr>
    </w:div>
    <w:div w:id="467091618">
      <w:marLeft w:val="640"/>
      <w:marRight w:val="0"/>
      <w:marTop w:val="0"/>
      <w:marBottom w:val="0"/>
      <w:divBdr>
        <w:top w:val="none" w:sz="0" w:space="0" w:color="auto"/>
        <w:left w:val="none" w:sz="0" w:space="0" w:color="auto"/>
        <w:bottom w:val="none" w:sz="0" w:space="0" w:color="auto"/>
        <w:right w:val="none" w:sz="0" w:space="0" w:color="auto"/>
      </w:divBdr>
    </w:div>
    <w:div w:id="467095746">
      <w:marLeft w:val="640"/>
      <w:marRight w:val="0"/>
      <w:marTop w:val="0"/>
      <w:marBottom w:val="0"/>
      <w:divBdr>
        <w:top w:val="none" w:sz="0" w:space="0" w:color="auto"/>
        <w:left w:val="none" w:sz="0" w:space="0" w:color="auto"/>
        <w:bottom w:val="none" w:sz="0" w:space="0" w:color="auto"/>
        <w:right w:val="none" w:sz="0" w:space="0" w:color="auto"/>
      </w:divBdr>
    </w:div>
    <w:div w:id="467163398">
      <w:marLeft w:val="640"/>
      <w:marRight w:val="0"/>
      <w:marTop w:val="0"/>
      <w:marBottom w:val="0"/>
      <w:divBdr>
        <w:top w:val="none" w:sz="0" w:space="0" w:color="auto"/>
        <w:left w:val="none" w:sz="0" w:space="0" w:color="auto"/>
        <w:bottom w:val="none" w:sz="0" w:space="0" w:color="auto"/>
        <w:right w:val="none" w:sz="0" w:space="0" w:color="auto"/>
      </w:divBdr>
    </w:div>
    <w:div w:id="467166066">
      <w:marLeft w:val="640"/>
      <w:marRight w:val="0"/>
      <w:marTop w:val="0"/>
      <w:marBottom w:val="0"/>
      <w:divBdr>
        <w:top w:val="none" w:sz="0" w:space="0" w:color="auto"/>
        <w:left w:val="none" w:sz="0" w:space="0" w:color="auto"/>
        <w:bottom w:val="none" w:sz="0" w:space="0" w:color="auto"/>
        <w:right w:val="none" w:sz="0" w:space="0" w:color="auto"/>
      </w:divBdr>
    </w:div>
    <w:div w:id="467166531">
      <w:marLeft w:val="640"/>
      <w:marRight w:val="0"/>
      <w:marTop w:val="0"/>
      <w:marBottom w:val="0"/>
      <w:divBdr>
        <w:top w:val="none" w:sz="0" w:space="0" w:color="auto"/>
        <w:left w:val="none" w:sz="0" w:space="0" w:color="auto"/>
        <w:bottom w:val="none" w:sz="0" w:space="0" w:color="auto"/>
        <w:right w:val="none" w:sz="0" w:space="0" w:color="auto"/>
      </w:divBdr>
    </w:div>
    <w:div w:id="467282159">
      <w:marLeft w:val="640"/>
      <w:marRight w:val="0"/>
      <w:marTop w:val="0"/>
      <w:marBottom w:val="0"/>
      <w:divBdr>
        <w:top w:val="none" w:sz="0" w:space="0" w:color="auto"/>
        <w:left w:val="none" w:sz="0" w:space="0" w:color="auto"/>
        <w:bottom w:val="none" w:sz="0" w:space="0" w:color="auto"/>
        <w:right w:val="none" w:sz="0" w:space="0" w:color="auto"/>
      </w:divBdr>
    </w:div>
    <w:div w:id="467355422">
      <w:marLeft w:val="640"/>
      <w:marRight w:val="0"/>
      <w:marTop w:val="0"/>
      <w:marBottom w:val="0"/>
      <w:divBdr>
        <w:top w:val="none" w:sz="0" w:space="0" w:color="auto"/>
        <w:left w:val="none" w:sz="0" w:space="0" w:color="auto"/>
        <w:bottom w:val="none" w:sz="0" w:space="0" w:color="auto"/>
        <w:right w:val="none" w:sz="0" w:space="0" w:color="auto"/>
      </w:divBdr>
    </w:div>
    <w:div w:id="467403840">
      <w:marLeft w:val="640"/>
      <w:marRight w:val="0"/>
      <w:marTop w:val="0"/>
      <w:marBottom w:val="0"/>
      <w:divBdr>
        <w:top w:val="none" w:sz="0" w:space="0" w:color="auto"/>
        <w:left w:val="none" w:sz="0" w:space="0" w:color="auto"/>
        <w:bottom w:val="none" w:sz="0" w:space="0" w:color="auto"/>
        <w:right w:val="none" w:sz="0" w:space="0" w:color="auto"/>
      </w:divBdr>
    </w:div>
    <w:div w:id="467475942">
      <w:marLeft w:val="640"/>
      <w:marRight w:val="0"/>
      <w:marTop w:val="0"/>
      <w:marBottom w:val="0"/>
      <w:divBdr>
        <w:top w:val="none" w:sz="0" w:space="0" w:color="auto"/>
        <w:left w:val="none" w:sz="0" w:space="0" w:color="auto"/>
        <w:bottom w:val="none" w:sz="0" w:space="0" w:color="auto"/>
        <w:right w:val="none" w:sz="0" w:space="0" w:color="auto"/>
      </w:divBdr>
    </w:div>
    <w:div w:id="467480198">
      <w:marLeft w:val="640"/>
      <w:marRight w:val="0"/>
      <w:marTop w:val="0"/>
      <w:marBottom w:val="0"/>
      <w:divBdr>
        <w:top w:val="none" w:sz="0" w:space="0" w:color="auto"/>
        <w:left w:val="none" w:sz="0" w:space="0" w:color="auto"/>
        <w:bottom w:val="none" w:sz="0" w:space="0" w:color="auto"/>
        <w:right w:val="none" w:sz="0" w:space="0" w:color="auto"/>
      </w:divBdr>
    </w:div>
    <w:div w:id="467481409">
      <w:marLeft w:val="640"/>
      <w:marRight w:val="0"/>
      <w:marTop w:val="0"/>
      <w:marBottom w:val="0"/>
      <w:divBdr>
        <w:top w:val="none" w:sz="0" w:space="0" w:color="auto"/>
        <w:left w:val="none" w:sz="0" w:space="0" w:color="auto"/>
        <w:bottom w:val="none" w:sz="0" w:space="0" w:color="auto"/>
        <w:right w:val="none" w:sz="0" w:space="0" w:color="auto"/>
      </w:divBdr>
    </w:div>
    <w:div w:id="467749419">
      <w:marLeft w:val="640"/>
      <w:marRight w:val="0"/>
      <w:marTop w:val="0"/>
      <w:marBottom w:val="0"/>
      <w:divBdr>
        <w:top w:val="none" w:sz="0" w:space="0" w:color="auto"/>
        <w:left w:val="none" w:sz="0" w:space="0" w:color="auto"/>
        <w:bottom w:val="none" w:sz="0" w:space="0" w:color="auto"/>
        <w:right w:val="none" w:sz="0" w:space="0" w:color="auto"/>
      </w:divBdr>
    </w:div>
    <w:div w:id="467824945">
      <w:marLeft w:val="640"/>
      <w:marRight w:val="0"/>
      <w:marTop w:val="0"/>
      <w:marBottom w:val="0"/>
      <w:divBdr>
        <w:top w:val="none" w:sz="0" w:space="0" w:color="auto"/>
        <w:left w:val="none" w:sz="0" w:space="0" w:color="auto"/>
        <w:bottom w:val="none" w:sz="0" w:space="0" w:color="auto"/>
        <w:right w:val="none" w:sz="0" w:space="0" w:color="auto"/>
      </w:divBdr>
    </w:div>
    <w:div w:id="467867600">
      <w:marLeft w:val="640"/>
      <w:marRight w:val="0"/>
      <w:marTop w:val="0"/>
      <w:marBottom w:val="0"/>
      <w:divBdr>
        <w:top w:val="none" w:sz="0" w:space="0" w:color="auto"/>
        <w:left w:val="none" w:sz="0" w:space="0" w:color="auto"/>
        <w:bottom w:val="none" w:sz="0" w:space="0" w:color="auto"/>
        <w:right w:val="none" w:sz="0" w:space="0" w:color="auto"/>
      </w:divBdr>
    </w:div>
    <w:div w:id="467943736">
      <w:marLeft w:val="640"/>
      <w:marRight w:val="0"/>
      <w:marTop w:val="0"/>
      <w:marBottom w:val="0"/>
      <w:divBdr>
        <w:top w:val="none" w:sz="0" w:space="0" w:color="auto"/>
        <w:left w:val="none" w:sz="0" w:space="0" w:color="auto"/>
        <w:bottom w:val="none" w:sz="0" w:space="0" w:color="auto"/>
        <w:right w:val="none" w:sz="0" w:space="0" w:color="auto"/>
      </w:divBdr>
    </w:div>
    <w:div w:id="468013167">
      <w:marLeft w:val="640"/>
      <w:marRight w:val="0"/>
      <w:marTop w:val="0"/>
      <w:marBottom w:val="0"/>
      <w:divBdr>
        <w:top w:val="none" w:sz="0" w:space="0" w:color="auto"/>
        <w:left w:val="none" w:sz="0" w:space="0" w:color="auto"/>
        <w:bottom w:val="none" w:sz="0" w:space="0" w:color="auto"/>
        <w:right w:val="none" w:sz="0" w:space="0" w:color="auto"/>
      </w:divBdr>
    </w:div>
    <w:div w:id="468087378">
      <w:marLeft w:val="640"/>
      <w:marRight w:val="0"/>
      <w:marTop w:val="0"/>
      <w:marBottom w:val="0"/>
      <w:divBdr>
        <w:top w:val="none" w:sz="0" w:space="0" w:color="auto"/>
        <w:left w:val="none" w:sz="0" w:space="0" w:color="auto"/>
        <w:bottom w:val="none" w:sz="0" w:space="0" w:color="auto"/>
        <w:right w:val="none" w:sz="0" w:space="0" w:color="auto"/>
      </w:divBdr>
    </w:div>
    <w:div w:id="468204340">
      <w:marLeft w:val="640"/>
      <w:marRight w:val="0"/>
      <w:marTop w:val="0"/>
      <w:marBottom w:val="0"/>
      <w:divBdr>
        <w:top w:val="none" w:sz="0" w:space="0" w:color="auto"/>
        <w:left w:val="none" w:sz="0" w:space="0" w:color="auto"/>
        <w:bottom w:val="none" w:sz="0" w:space="0" w:color="auto"/>
        <w:right w:val="none" w:sz="0" w:space="0" w:color="auto"/>
      </w:divBdr>
    </w:div>
    <w:div w:id="468280144">
      <w:marLeft w:val="640"/>
      <w:marRight w:val="0"/>
      <w:marTop w:val="0"/>
      <w:marBottom w:val="0"/>
      <w:divBdr>
        <w:top w:val="none" w:sz="0" w:space="0" w:color="auto"/>
        <w:left w:val="none" w:sz="0" w:space="0" w:color="auto"/>
        <w:bottom w:val="none" w:sz="0" w:space="0" w:color="auto"/>
        <w:right w:val="none" w:sz="0" w:space="0" w:color="auto"/>
      </w:divBdr>
    </w:div>
    <w:div w:id="468281600">
      <w:marLeft w:val="640"/>
      <w:marRight w:val="0"/>
      <w:marTop w:val="0"/>
      <w:marBottom w:val="0"/>
      <w:divBdr>
        <w:top w:val="none" w:sz="0" w:space="0" w:color="auto"/>
        <w:left w:val="none" w:sz="0" w:space="0" w:color="auto"/>
        <w:bottom w:val="none" w:sz="0" w:space="0" w:color="auto"/>
        <w:right w:val="none" w:sz="0" w:space="0" w:color="auto"/>
      </w:divBdr>
    </w:div>
    <w:div w:id="468521149">
      <w:marLeft w:val="640"/>
      <w:marRight w:val="0"/>
      <w:marTop w:val="0"/>
      <w:marBottom w:val="0"/>
      <w:divBdr>
        <w:top w:val="none" w:sz="0" w:space="0" w:color="auto"/>
        <w:left w:val="none" w:sz="0" w:space="0" w:color="auto"/>
        <w:bottom w:val="none" w:sz="0" w:space="0" w:color="auto"/>
        <w:right w:val="none" w:sz="0" w:space="0" w:color="auto"/>
      </w:divBdr>
    </w:div>
    <w:div w:id="468591323">
      <w:marLeft w:val="640"/>
      <w:marRight w:val="0"/>
      <w:marTop w:val="0"/>
      <w:marBottom w:val="0"/>
      <w:divBdr>
        <w:top w:val="none" w:sz="0" w:space="0" w:color="auto"/>
        <w:left w:val="none" w:sz="0" w:space="0" w:color="auto"/>
        <w:bottom w:val="none" w:sz="0" w:space="0" w:color="auto"/>
        <w:right w:val="none" w:sz="0" w:space="0" w:color="auto"/>
      </w:divBdr>
    </w:div>
    <w:div w:id="468597286">
      <w:marLeft w:val="640"/>
      <w:marRight w:val="0"/>
      <w:marTop w:val="0"/>
      <w:marBottom w:val="0"/>
      <w:divBdr>
        <w:top w:val="none" w:sz="0" w:space="0" w:color="auto"/>
        <w:left w:val="none" w:sz="0" w:space="0" w:color="auto"/>
        <w:bottom w:val="none" w:sz="0" w:space="0" w:color="auto"/>
        <w:right w:val="none" w:sz="0" w:space="0" w:color="auto"/>
      </w:divBdr>
    </w:div>
    <w:div w:id="468674362">
      <w:marLeft w:val="640"/>
      <w:marRight w:val="0"/>
      <w:marTop w:val="0"/>
      <w:marBottom w:val="0"/>
      <w:divBdr>
        <w:top w:val="none" w:sz="0" w:space="0" w:color="auto"/>
        <w:left w:val="none" w:sz="0" w:space="0" w:color="auto"/>
        <w:bottom w:val="none" w:sz="0" w:space="0" w:color="auto"/>
        <w:right w:val="none" w:sz="0" w:space="0" w:color="auto"/>
      </w:divBdr>
    </w:div>
    <w:div w:id="468744204">
      <w:marLeft w:val="640"/>
      <w:marRight w:val="0"/>
      <w:marTop w:val="0"/>
      <w:marBottom w:val="0"/>
      <w:divBdr>
        <w:top w:val="none" w:sz="0" w:space="0" w:color="auto"/>
        <w:left w:val="none" w:sz="0" w:space="0" w:color="auto"/>
        <w:bottom w:val="none" w:sz="0" w:space="0" w:color="auto"/>
        <w:right w:val="none" w:sz="0" w:space="0" w:color="auto"/>
      </w:divBdr>
    </w:div>
    <w:div w:id="468745092">
      <w:marLeft w:val="640"/>
      <w:marRight w:val="0"/>
      <w:marTop w:val="0"/>
      <w:marBottom w:val="0"/>
      <w:divBdr>
        <w:top w:val="none" w:sz="0" w:space="0" w:color="auto"/>
        <w:left w:val="none" w:sz="0" w:space="0" w:color="auto"/>
        <w:bottom w:val="none" w:sz="0" w:space="0" w:color="auto"/>
        <w:right w:val="none" w:sz="0" w:space="0" w:color="auto"/>
      </w:divBdr>
    </w:div>
    <w:div w:id="468789758">
      <w:marLeft w:val="640"/>
      <w:marRight w:val="0"/>
      <w:marTop w:val="0"/>
      <w:marBottom w:val="0"/>
      <w:divBdr>
        <w:top w:val="none" w:sz="0" w:space="0" w:color="auto"/>
        <w:left w:val="none" w:sz="0" w:space="0" w:color="auto"/>
        <w:bottom w:val="none" w:sz="0" w:space="0" w:color="auto"/>
        <w:right w:val="none" w:sz="0" w:space="0" w:color="auto"/>
      </w:divBdr>
    </w:div>
    <w:div w:id="468860052">
      <w:marLeft w:val="640"/>
      <w:marRight w:val="0"/>
      <w:marTop w:val="0"/>
      <w:marBottom w:val="0"/>
      <w:divBdr>
        <w:top w:val="none" w:sz="0" w:space="0" w:color="auto"/>
        <w:left w:val="none" w:sz="0" w:space="0" w:color="auto"/>
        <w:bottom w:val="none" w:sz="0" w:space="0" w:color="auto"/>
        <w:right w:val="none" w:sz="0" w:space="0" w:color="auto"/>
      </w:divBdr>
    </w:div>
    <w:div w:id="468865157">
      <w:marLeft w:val="640"/>
      <w:marRight w:val="0"/>
      <w:marTop w:val="0"/>
      <w:marBottom w:val="0"/>
      <w:divBdr>
        <w:top w:val="none" w:sz="0" w:space="0" w:color="auto"/>
        <w:left w:val="none" w:sz="0" w:space="0" w:color="auto"/>
        <w:bottom w:val="none" w:sz="0" w:space="0" w:color="auto"/>
        <w:right w:val="none" w:sz="0" w:space="0" w:color="auto"/>
      </w:divBdr>
    </w:div>
    <w:div w:id="468981516">
      <w:marLeft w:val="640"/>
      <w:marRight w:val="0"/>
      <w:marTop w:val="0"/>
      <w:marBottom w:val="0"/>
      <w:divBdr>
        <w:top w:val="none" w:sz="0" w:space="0" w:color="auto"/>
        <w:left w:val="none" w:sz="0" w:space="0" w:color="auto"/>
        <w:bottom w:val="none" w:sz="0" w:space="0" w:color="auto"/>
        <w:right w:val="none" w:sz="0" w:space="0" w:color="auto"/>
      </w:divBdr>
    </w:div>
    <w:div w:id="468982656">
      <w:marLeft w:val="640"/>
      <w:marRight w:val="0"/>
      <w:marTop w:val="0"/>
      <w:marBottom w:val="0"/>
      <w:divBdr>
        <w:top w:val="none" w:sz="0" w:space="0" w:color="auto"/>
        <w:left w:val="none" w:sz="0" w:space="0" w:color="auto"/>
        <w:bottom w:val="none" w:sz="0" w:space="0" w:color="auto"/>
        <w:right w:val="none" w:sz="0" w:space="0" w:color="auto"/>
      </w:divBdr>
    </w:div>
    <w:div w:id="469052002">
      <w:marLeft w:val="640"/>
      <w:marRight w:val="0"/>
      <w:marTop w:val="0"/>
      <w:marBottom w:val="0"/>
      <w:divBdr>
        <w:top w:val="none" w:sz="0" w:space="0" w:color="auto"/>
        <w:left w:val="none" w:sz="0" w:space="0" w:color="auto"/>
        <w:bottom w:val="none" w:sz="0" w:space="0" w:color="auto"/>
        <w:right w:val="none" w:sz="0" w:space="0" w:color="auto"/>
      </w:divBdr>
    </w:div>
    <w:div w:id="469052643">
      <w:marLeft w:val="640"/>
      <w:marRight w:val="0"/>
      <w:marTop w:val="0"/>
      <w:marBottom w:val="0"/>
      <w:divBdr>
        <w:top w:val="none" w:sz="0" w:space="0" w:color="auto"/>
        <w:left w:val="none" w:sz="0" w:space="0" w:color="auto"/>
        <w:bottom w:val="none" w:sz="0" w:space="0" w:color="auto"/>
        <w:right w:val="none" w:sz="0" w:space="0" w:color="auto"/>
      </w:divBdr>
    </w:div>
    <w:div w:id="469127565">
      <w:marLeft w:val="640"/>
      <w:marRight w:val="0"/>
      <w:marTop w:val="0"/>
      <w:marBottom w:val="0"/>
      <w:divBdr>
        <w:top w:val="none" w:sz="0" w:space="0" w:color="auto"/>
        <w:left w:val="none" w:sz="0" w:space="0" w:color="auto"/>
        <w:bottom w:val="none" w:sz="0" w:space="0" w:color="auto"/>
        <w:right w:val="none" w:sz="0" w:space="0" w:color="auto"/>
      </w:divBdr>
    </w:div>
    <w:div w:id="469177197">
      <w:marLeft w:val="640"/>
      <w:marRight w:val="0"/>
      <w:marTop w:val="0"/>
      <w:marBottom w:val="0"/>
      <w:divBdr>
        <w:top w:val="none" w:sz="0" w:space="0" w:color="auto"/>
        <w:left w:val="none" w:sz="0" w:space="0" w:color="auto"/>
        <w:bottom w:val="none" w:sz="0" w:space="0" w:color="auto"/>
        <w:right w:val="none" w:sz="0" w:space="0" w:color="auto"/>
      </w:divBdr>
    </w:div>
    <w:div w:id="469177918">
      <w:marLeft w:val="640"/>
      <w:marRight w:val="0"/>
      <w:marTop w:val="0"/>
      <w:marBottom w:val="0"/>
      <w:divBdr>
        <w:top w:val="none" w:sz="0" w:space="0" w:color="auto"/>
        <w:left w:val="none" w:sz="0" w:space="0" w:color="auto"/>
        <w:bottom w:val="none" w:sz="0" w:space="0" w:color="auto"/>
        <w:right w:val="none" w:sz="0" w:space="0" w:color="auto"/>
      </w:divBdr>
    </w:div>
    <w:div w:id="469246343">
      <w:marLeft w:val="640"/>
      <w:marRight w:val="0"/>
      <w:marTop w:val="0"/>
      <w:marBottom w:val="0"/>
      <w:divBdr>
        <w:top w:val="none" w:sz="0" w:space="0" w:color="auto"/>
        <w:left w:val="none" w:sz="0" w:space="0" w:color="auto"/>
        <w:bottom w:val="none" w:sz="0" w:space="0" w:color="auto"/>
        <w:right w:val="none" w:sz="0" w:space="0" w:color="auto"/>
      </w:divBdr>
    </w:div>
    <w:div w:id="469322987">
      <w:marLeft w:val="640"/>
      <w:marRight w:val="0"/>
      <w:marTop w:val="0"/>
      <w:marBottom w:val="0"/>
      <w:divBdr>
        <w:top w:val="none" w:sz="0" w:space="0" w:color="auto"/>
        <w:left w:val="none" w:sz="0" w:space="0" w:color="auto"/>
        <w:bottom w:val="none" w:sz="0" w:space="0" w:color="auto"/>
        <w:right w:val="none" w:sz="0" w:space="0" w:color="auto"/>
      </w:divBdr>
    </w:div>
    <w:div w:id="469522854">
      <w:marLeft w:val="640"/>
      <w:marRight w:val="0"/>
      <w:marTop w:val="0"/>
      <w:marBottom w:val="0"/>
      <w:divBdr>
        <w:top w:val="none" w:sz="0" w:space="0" w:color="auto"/>
        <w:left w:val="none" w:sz="0" w:space="0" w:color="auto"/>
        <w:bottom w:val="none" w:sz="0" w:space="0" w:color="auto"/>
        <w:right w:val="none" w:sz="0" w:space="0" w:color="auto"/>
      </w:divBdr>
    </w:div>
    <w:div w:id="469590247">
      <w:marLeft w:val="640"/>
      <w:marRight w:val="0"/>
      <w:marTop w:val="0"/>
      <w:marBottom w:val="0"/>
      <w:divBdr>
        <w:top w:val="none" w:sz="0" w:space="0" w:color="auto"/>
        <w:left w:val="none" w:sz="0" w:space="0" w:color="auto"/>
        <w:bottom w:val="none" w:sz="0" w:space="0" w:color="auto"/>
        <w:right w:val="none" w:sz="0" w:space="0" w:color="auto"/>
      </w:divBdr>
    </w:div>
    <w:div w:id="469594208">
      <w:marLeft w:val="640"/>
      <w:marRight w:val="0"/>
      <w:marTop w:val="0"/>
      <w:marBottom w:val="0"/>
      <w:divBdr>
        <w:top w:val="none" w:sz="0" w:space="0" w:color="auto"/>
        <w:left w:val="none" w:sz="0" w:space="0" w:color="auto"/>
        <w:bottom w:val="none" w:sz="0" w:space="0" w:color="auto"/>
        <w:right w:val="none" w:sz="0" w:space="0" w:color="auto"/>
      </w:divBdr>
    </w:div>
    <w:div w:id="469595295">
      <w:marLeft w:val="640"/>
      <w:marRight w:val="0"/>
      <w:marTop w:val="0"/>
      <w:marBottom w:val="0"/>
      <w:divBdr>
        <w:top w:val="none" w:sz="0" w:space="0" w:color="auto"/>
        <w:left w:val="none" w:sz="0" w:space="0" w:color="auto"/>
        <w:bottom w:val="none" w:sz="0" w:space="0" w:color="auto"/>
        <w:right w:val="none" w:sz="0" w:space="0" w:color="auto"/>
      </w:divBdr>
    </w:div>
    <w:div w:id="469597479">
      <w:marLeft w:val="640"/>
      <w:marRight w:val="0"/>
      <w:marTop w:val="0"/>
      <w:marBottom w:val="0"/>
      <w:divBdr>
        <w:top w:val="none" w:sz="0" w:space="0" w:color="auto"/>
        <w:left w:val="none" w:sz="0" w:space="0" w:color="auto"/>
        <w:bottom w:val="none" w:sz="0" w:space="0" w:color="auto"/>
        <w:right w:val="none" w:sz="0" w:space="0" w:color="auto"/>
      </w:divBdr>
    </w:div>
    <w:div w:id="469632750">
      <w:marLeft w:val="640"/>
      <w:marRight w:val="0"/>
      <w:marTop w:val="0"/>
      <w:marBottom w:val="0"/>
      <w:divBdr>
        <w:top w:val="none" w:sz="0" w:space="0" w:color="auto"/>
        <w:left w:val="none" w:sz="0" w:space="0" w:color="auto"/>
        <w:bottom w:val="none" w:sz="0" w:space="0" w:color="auto"/>
        <w:right w:val="none" w:sz="0" w:space="0" w:color="auto"/>
      </w:divBdr>
    </w:div>
    <w:div w:id="469641386">
      <w:marLeft w:val="640"/>
      <w:marRight w:val="0"/>
      <w:marTop w:val="0"/>
      <w:marBottom w:val="0"/>
      <w:divBdr>
        <w:top w:val="none" w:sz="0" w:space="0" w:color="auto"/>
        <w:left w:val="none" w:sz="0" w:space="0" w:color="auto"/>
        <w:bottom w:val="none" w:sz="0" w:space="0" w:color="auto"/>
        <w:right w:val="none" w:sz="0" w:space="0" w:color="auto"/>
      </w:divBdr>
    </w:div>
    <w:div w:id="469711000">
      <w:marLeft w:val="640"/>
      <w:marRight w:val="0"/>
      <w:marTop w:val="0"/>
      <w:marBottom w:val="0"/>
      <w:divBdr>
        <w:top w:val="none" w:sz="0" w:space="0" w:color="auto"/>
        <w:left w:val="none" w:sz="0" w:space="0" w:color="auto"/>
        <w:bottom w:val="none" w:sz="0" w:space="0" w:color="auto"/>
        <w:right w:val="none" w:sz="0" w:space="0" w:color="auto"/>
      </w:divBdr>
    </w:div>
    <w:div w:id="469712815">
      <w:marLeft w:val="640"/>
      <w:marRight w:val="0"/>
      <w:marTop w:val="0"/>
      <w:marBottom w:val="0"/>
      <w:divBdr>
        <w:top w:val="none" w:sz="0" w:space="0" w:color="auto"/>
        <w:left w:val="none" w:sz="0" w:space="0" w:color="auto"/>
        <w:bottom w:val="none" w:sz="0" w:space="0" w:color="auto"/>
        <w:right w:val="none" w:sz="0" w:space="0" w:color="auto"/>
      </w:divBdr>
    </w:div>
    <w:div w:id="469713915">
      <w:marLeft w:val="640"/>
      <w:marRight w:val="0"/>
      <w:marTop w:val="0"/>
      <w:marBottom w:val="0"/>
      <w:divBdr>
        <w:top w:val="none" w:sz="0" w:space="0" w:color="auto"/>
        <w:left w:val="none" w:sz="0" w:space="0" w:color="auto"/>
        <w:bottom w:val="none" w:sz="0" w:space="0" w:color="auto"/>
        <w:right w:val="none" w:sz="0" w:space="0" w:color="auto"/>
      </w:divBdr>
    </w:div>
    <w:div w:id="469787242">
      <w:marLeft w:val="640"/>
      <w:marRight w:val="0"/>
      <w:marTop w:val="0"/>
      <w:marBottom w:val="0"/>
      <w:divBdr>
        <w:top w:val="none" w:sz="0" w:space="0" w:color="auto"/>
        <w:left w:val="none" w:sz="0" w:space="0" w:color="auto"/>
        <w:bottom w:val="none" w:sz="0" w:space="0" w:color="auto"/>
        <w:right w:val="none" w:sz="0" w:space="0" w:color="auto"/>
      </w:divBdr>
    </w:div>
    <w:div w:id="469791776">
      <w:marLeft w:val="640"/>
      <w:marRight w:val="0"/>
      <w:marTop w:val="0"/>
      <w:marBottom w:val="0"/>
      <w:divBdr>
        <w:top w:val="none" w:sz="0" w:space="0" w:color="auto"/>
        <w:left w:val="none" w:sz="0" w:space="0" w:color="auto"/>
        <w:bottom w:val="none" w:sz="0" w:space="0" w:color="auto"/>
        <w:right w:val="none" w:sz="0" w:space="0" w:color="auto"/>
      </w:divBdr>
    </w:div>
    <w:div w:id="469832682">
      <w:marLeft w:val="640"/>
      <w:marRight w:val="0"/>
      <w:marTop w:val="0"/>
      <w:marBottom w:val="0"/>
      <w:divBdr>
        <w:top w:val="none" w:sz="0" w:space="0" w:color="auto"/>
        <w:left w:val="none" w:sz="0" w:space="0" w:color="auto"/>
        <w:bottom w:val="none" w:sz="0" w:space="0" w:color="auto"/>
        <w:right w:val="none" w:sz="0" w:space="0" w:color="auto"/>
      </w:divBdr>
    </w:div>
    <w:div w:id="469904466">
      <w:marLeft w:val="640"/>
      <w:marRight w:val="0"/>
      <w:marTop w:val="0"/>
      <w:marBottom w:val="0"/>
      <w:divBdr>
        <w:top w:val="none" w:sz="0" w:space="0" w:color="auto"/>
        <w:left w:val="none" w:sz="0" w:space="0" w:color="auto"/>
        <w:bottom w:val="none" w:sz="0" w:space="0" w:color="auto"/>
        <w:right w:val="none" w:sz="0" w:space="0" w:color="auto"/>
      </w:divBdr>
    </w:div>
    <w:div w:id="469908490">
      <w:marLeft w:val="640"/>
      <w:marRight w:val="0"/>
      <w:marTop w:val="0"/>
      <w:marBottom w:val="0"/>
      <w:divBdr>
        <w:top w:val="none" w:sz="0" w:space="0" w:color="auto"/>
        <w:left w:val="none" w:sz="0" w:space="0" w:color="auto"/>
        <w:bottom w:val="none" w:sz="0" w:space="0" w:color="auto"/>
        <w:right w:val="none" w:sz="0" w:space="0" w:color="auto"/>
      </w:divBdr>
    </w:div>
    <w:div w:id="469909291">
      <w:marLeft w:val="640"/>
      <w:marRight w:val="0"/>
      <w:marTop w:val="0"/>
      <w:marBottom w:val="0"/>
      <w:divBdr>
        <w:top w:val="none" w:sz="0" w:space="0" w:color="auto"/>
        <w:left w:val="none" w:sz="0" w:space="0" w:color="auto"/>
        <w:bottom w:val="none" w:sz="0" w:space="0" w:color="auto"/>
        <w:right w:val="none" w:sz="0" w:space="0" w:color="auto"/>
      </w:divBdr>
    </w:div>
    <w:div w:id="469977548">
      <w:marLeft w:val="640"/>
      <w:marRight w:val="0"/>
      <w:marTop w:val="0"/>
      <w:marBottom w:val="0"/>
      <w:divBdr>
        <w:top w:val="none" w:sz="0" w:space="0" w:color="auto"/>
        <w:left w:val="none" w:sz="0" w:space="0" w:color="auto"/>
        <w:bottom w:val="none" w:sz="0" w:space="0" w:color="auto"/>
        <w:right w:val="none" w:sz="0" w:space="0" w:color="auto"/>
      </w:divBdr>
    </w:div>
    <w:div w:id="469977779">
      <w:marLeft w:val="640"/>
      <w:marRight w:val="0"/>
      <w:marTop w:val="0"/>
      <w:marBottom w:val="0"/>
      <w:divBdr>
        <w:top w:val="none" w:sz="0" w:space="0" w:color="auto"/>
        <w:left w:val="none" w:sz="0" w:space="0" w:color="auto"/>
        <w:bottom w:val="none" w:sz="0" w:space="0" w:color="auto"/>
        <w:right w:val="none" w:sz="0" w:space="0" w:color="auto"/>
      </w:divBdr>
    </w:div>
    <w:div w:id="469983715">
      <w:marLeft w:val="640"/>
      <w:marRight w:val="0"/>
      <w:marTop w:val="0"/>
      <w:marBottom w:val="0"/>
      <w:divBdr>
        <w:top w:val="none" w:sz="0" w:space="0" w:color="auto"/>
        <w:left w:val="none" w:sz="0" w:space="0" w:color="auto"/>
        <w:bottom w:val="none" w:sz="0" w:space="0" w:color="auto"/>
        <w:right w:val="none" w:sz="0" w:space="0" w:color="auto"/>
      </w:divBdr>
    </w:div>
    <w:div w:id="470055846">
      <w:marLeft w:val="640"/>
      <w:marRight w:val="0"/>
      <w:marTop w:val="0"/>
      <w:marBottom w:val="0"/>
      <w:divBdr>
        <w:top w:val="none" w:sz="0" w:space="0" w:color="auto"/>
        <w:left w:val="none" w:sz="0" w:space="0" w:color="auto"/>
        <w:bottom w:val="none" w:sz="0" w:space="0" w:color="auto"/>
        <w:right w:val="none" w:sz="0" w:space="0" w:color="auto"/>
      </w:divBdr>
    </w:div>
    <w:div w:id="470095043">
      <w:marLeft w:val="640"/>
      <w:marRight w:val="0"/>
      <w:marTop w:val="0"/>
      <w:marBottom w:val="0"/>
      <w:divBdr>
        <w:top w:val="none" w:sz="0" w:space="0" w:color="auto"/>
        <w:left w:val="none" w:sz="0" w:space="0" w:color="auto"/>
        <w:bottom w:val="none" w:sz="0" w:space="0" w:color="auto"/>
        <w:right w:val="none" w:sz="0" w:space="0" w:color="auto"/>
      </w:divBdr>
    </w:div>
    <w:div w:id="470174087">
      <w:marLeft w:val="640"/>
      <w:marRight w:val="0"/>
      <w:marTop w:val="0"/>
      <w:marBottom w:val="0"/>
      <w:divBdr>
        <w:top w:val="none" w:sz="0" w:space="0" w:color="auto"/>
        <w:left w:val="none" w:sz="0" w:space="0" w:color="auto"/>
        <w:bottom w:val="none" w:sz="0" w:space="0" w:color="auto"/>
        <w:right w:val="none" w:sz="0" w:space="0" w:color="auto"/>
      </w:divBdr>
    </w:div>
    <w:div w:id="470288277">
      <w:marLeft w:val="640"/>
      <w:marRight w:val="0"/>
      <w:marTop w:val="0"/>
      <w:marBottom w:val="0"/>
      <w:divBdr>
        <w:top w:val="none" w:sz="0" w:space="0" w:color="auto"/>
        <w:left w:val="none" w:sz="0" w:space="0" w:color="auto"/>
        <w:bottom w:val="none" w:sz="0" w:space="0" w:color="auto"/>
        <w:right w:val="none" w:sz="0" w:space="0" w:color="auto"/>
      </w:divBdr>
    </w:div>
    <w:div w:id="470362979">
      <w:marLeft w:val="640"/>
      <w:marRight w:val="0"/>
      <w:marTop w:val="0"/>
      <w:marBottom w:val="0"/>
      <w:divBdr>
        <w:top w:val="none" w:sz="0" w:space="0" w:color="auto"/>
        <w:left w:val="none" w:sz="0" w:space="0" w:color="auto"/>
        <w:bottom w:val="none" w:sz="0" w:space="0" w:color="auto"/>
        <w:right w:val="none" w:sz="0" w:space="0" w:color="auto"/>
      </w:divBdr>
    </w:div>
    <w:div w:id="470560811">
      <w:marLeft w:val="640"/>
      <w:marRight w:val="0"/>
      <w:marTop w:val="0"/>
      <w:marBottom w:val="0"/>
      <w:divBdr>
        <w:top w:val="none" w:sz="0" w:space="0" w:color="auto"/>
        <w:left w:val="none" w:sz="0" w:space="0" w:color="auto"/>
        <w:bottom w:val="none" w:sz="0" w:space="0" w:color="auto"/>
        <w:right w:val="none" w:sz="0" w:space="0" w:color="auto"/>
      </w:divBdr>
    </w:div>
    <w:div w:id="470564305">
      <w:marLeft w:val="640"/>
      <w:marRight w:val="0"/>
      <w:marTop w:val="0"/>
      <w:marBottom w:val="0"/>
      <w:divBdr>
        <w:top w:val="none" w:sz="0" w:space="0" w:color="auto"/>
        <w:left w:val="none" w:sz="0" w:space="0" w:color="auto"/>
        <w:bottom w:val="none" w:sz="0" w:space="0" w:color="auto"/>
        <w:right w:val="none" w:sz="0" w:space="0" w:color="auto"/>
      </w:divBdr>
    </w:div>
    <w:div w:id="470565016">
      <w:marLeft w:val="640"/>
      <w:marRight w:val="0"/>
      <w:marTop w:val="0"/>
      <w:marBottom w:val="0"/>
      <w:divBdr>
        <w:top w:val="none" w:sz="0" w:space="0" w:color="auto"/>
        <w:left w:val="none" w:sz="0" w:space="0" w:color="auto"/>
        <w:bottom w:val="none" w:sz="0" w:space="0" w:color="auto"/>
        <w:right w:val="none" w:sz="0" w:space="0" w:color="auto"/>
      </w:divBdr>
    </w:div>
    <w:div w:id="470751151">
      <w:marLeft w:val="640"/>
      <w:marRight w:val="0"/>
      <w:marTop w:val="0"/>
      <w:marBottom w:val="0"/>
      <w:divBdr>
        <w:top w:val="none" w:sz="0" w:space="0" w:color="auto"/>
        <w:left w:val="none" w:sz="0" w:space="0" w:color="auto"/>
        <w:bottom w:val="none" w:sz="0" w:space="0" w:color="auto"/>
        <w:right w:val="none" w:sz="0" w:space="0" w:color="auto"/>
      </w:divBdr>
    </w:div>
    <w:div w:id="470752771">
      <w:marLeft w:val="640"/>
      <w:marRight w:val="0"/>
      <w:marTop w:val="0"/>
      <w:marBottom w:val="0"/>
      <w:divBdr>
        <w:top w:val="none" w:sz="0" w:space="0" w:color="auto"/>
        <w:left w:val="none" w:sz="0" w:space="0" w:color="auto"/>
        <w:bottom w:val="none" w:sz="0" w:space="0" w:color="auto"/>
        <w:right w:val="none" w:sz="0" w:space="0" w:color="auto"/>
      </w:divBdr>
    </w:div>
    <w:div w:id="470825424">
      <w:marLeft w:val="640"/>
      <w:marRight w:val="0"/>
      <w:marTop w:val="0"/>
      <w:marBottom w:val="0"/>
      <w:divBdr>
        <w:top w:val="none" w:sz="0" w:space="0" w:color="auto"/>
        <w:left w:val="none" w:sz="0" w:space="0" w:color="auto"/>
        <w:bottom w:val="none" w:sz="0" w:space="0" w:color="auto"/>
        <w:right w:val="none" w:sz="0" w:space="0" w:color="auto"/>
      </w:divBdr>
    </w:div>
    <w:div w:id="470876594">
      <w:marLeft w:val="640"/>
      <w:marRight w:val="0"/>
      <w:marTop w:val="0"/>
      <w:marBottom w:val="0"/>
      <w:divBdr>
        <w:top w:val="none" w:sz="0" w:space="0" w:color="auto"/>
        <w:left w:val="none" w:sz="0" w:space="0" w:color="auto"/>
        <w:bottom w:val="none" w:sz="0" w:space="0" w:color="auto"/>
        <w:right w:val="none" w:sz="0" w:space="0" w:color="auto"/>
      </w:divBdr>
    </w:div>
    <w:div w:id="471025371">
      <w:marLeft w:val="640"/>
      <w:marRight w:val="0"/>
      <w:marTop w:val="0"/>
      <w:marBottom w:val="0"/>
      <w:divBdr>
        <w:top w:val="none" w:sz="0" w:space="0" w:color="auto"/>
        <w:left w:val="none" w:sz="0" w:space="0" w:color="auto"/>
        <w:bottom w:val="none" w:sz="0" w:space="0" w:color="auto"/>
        <w:right w:val="none" w:sz="0" w:space="0" w:color="auto"/>
      </w:divBdr>
    </w:div>
    <w:div w:id="471102122">
      <w:marLeft w:val="640"/>
      <w:marRight w:val="0"/>
      <w:marTop w:val="0"/>
      <w:marBottom w:val="0"/>
      <w:divBdr>
        <w:top w:val="none" w:sz="0" w:space="0" w:color="auto"/>
        <w:left w:val="none" w:sz="0" w:space="0" w:color="auto"/>
        <w:bottom w:val="none" w:sz="0" w:space="0" w:color="auto"/>
        <w:right w:val="none" w:sz="0" w:space="0" w:color="auto"/>
      </w:divBdr>
    </w:div>
    <w:div w:id="471139938">
      <w:marLeft w:val="640"/>
      <w:marRight w:val="0"/>
      <w:marTop w:val="0"/>
      <w:marBottom w:val="0"/>
      <w:divBdr>
        <w:top w:val="none" w:sz="0" w:space="0" w:color="auto"/>
        <w:left w:val="none" w:sz="0" w:space="0" w:color="auto"/>
        <w:bottom w:val="none" w:sz="0" w:space="0" w:color="auto"/>
        <w:right w:val="none" w:sz="0" w:space="0" w:color="auto"/>
      </w:divBdr>
    </w:div>
    <w:div w:id="471145065">
      <w:marLeft w:val="640"/>
      <w:marRight w:val="0"/>
      <w:marTop w:val="0"/>
      <w:marBottom w:val="0"/>
      <w:divBdr>
        <w:top w:val="none" w:sz="0" w:space="0" w:color="auto"/>
        <w:left w:val="none" w:sz="0" w:space="0" w:color="auto"/>
        <w:bottom w:val="none" w:sz="0" w:space="0" w:color="auto"/>
        <w:right w:val="none" w:sz="0" w:space="0" w:color="auto"/>
      </w:divBdr>
    </w:div>
    <w:div w:id="471410279">
      <w:marLeft w:val="640"/>
      <w:marRight w:val="0"/>
      <w:marTop w:val="0"/>
      <w:marBottom w:val="0"/>
      <w:divBdr>
        <w:top w:val="none" w:sz="0" w:space="0" w:color="auto"/>
        <w:left w:val="none" w:sz="0" w:space="0" w:color="auto"/>
        <w:bottom w:val="none" w:sz="0" w:space="0" w:color="auto"/>
        <w:right w:val="none" w:sz="0" w:space="0" w:color="auto"/>
      </w:divBdr>
    </w:div>
    <w:div w:id="471411527">
      <w:marLeft w:val="640"/>
      <w:marRight w:val="0"/>
      <w:marTop w:val="0"/>
      <w:marBottom w:val="0"/>
      <w:divBdr>
        <w:top w:val="none" w:sz="0" w:space="0" w:color="auto"/>
        <w:left w:val="none" w:sz="0" w:space="0" w:color="auto"/>
        <w:bottom w:val="none" w:sz="0" w:space="0" w:color="auto"/>
        <w:right w:val="none" w:sz="0" w:space="0" w:color="auto"/>
      </w:divBdr>
    </w:div>
    <w:div w:id="471560785">
      <w:marLeft w:val="640"/>
      <w:marRight w:val="0"/>
      <w:marTop w:val="0"/>
      <w:marBottom w:val="0"/>
      <w:divBdr>
        <w:top w:val="none" w:sz="0" w:space="0" w:color="auto"/>
        <w:left w:val="none" w:sz="0" w:space="0" w:color="auto"/>
        <w:bottom w:val="none" w:sz="0" w:space="0" w:color="auto"/>
        <w:right w:val="none" w:sz="0" w:space="0" w:color="auto"/>
      </w:divBdr>
    </w:div>
    <w:div w:id="471603051">
      <w:marLeft w:val="640"/>
      <w:marRight w:val="0"/>
      <w:marTop w:val="0"/>
      <w:marBottom w:val="0"/>
      <w:divBdr>
        <w:top w:val="none" w:sz="0" w:space="0" w:color="auto"/>
        <w:left w:val="none" w:sz="0" w:space="0" w:color="auto"/>
        <w:bottom w:val="none" w:sz="0" w:space="0" w:color="auto"/>
        <w:right w:val="none" w:sz="0" w:space="0" w:color="auto"/>
      </w:divBdr>
    </w:div>
    <w:div w:id="471676188">
      <w:marLeft w:val="640"/>
      <w:marRight w:val="0"/>
      <w:marTop w:val="0"/>
      <w:marBottom w:val="0"/>
      <w:divBdr>
        <w:top w:val="none" w:sz="0" w:space="0" w:color="auto"/>
        <w:left w:val="none" w:sz="0" w:space="0" w:color="auto"/>
        <w:bottom w:val="none" w:sz="0" w:space="0" w:color="auto"/>
        <w:right w:val="none" w:sz="0" w:space="0" w:color="auto"/>
      </w:divBdr>
    </w:div>
    <w:div w:id="471678507">
      <w:marLeft w:val="640"/>
      <w:marRight w:val="0"/>
      <w:marTop w:val="0"/>
      <w:marBottom w:val="0"/>
      <w:divBdr>
        <w:top w:val="none" w:sz="0" w:space="0" w:color="auto"/>
        <w:left w:val="none" w:sz="0" w:space="0" w:color="auto"/>
        <w:bottom w:val="none" w:sz="0" w:space="0" w:color="auto"/>
        <w:right w:val="none" w:sz="0" w:space="0" w:color="auto"/>
      </w:divBdr>
    </w:div>
    <w:div w:id="471679629">
      <w:marLeft w:val="640"/>
      <w:marRight w:val="0"/>
      <w:marTop w:val="0"/>
      <w:marBottom w:val="0"/>
      <w:divBdr>
        <w:top w:val="none" w:sz="0" w:space="0" w:color="auto"/>
        <w:left w:val="none" w:sz="0" w:space="0" w:color="auto"/>
        <w:bottom w:val="none" w:sz="0" w:space="0" w:color="auto"/>
        <w:right w:val="none" w:sz="0" w:space="0" w:color="auto"/>
      </w:divBdr>
    </w:div>
    <w:div w:id="471797604">
      <w:marLeft w:val="640"/>
      <w:marRight w:val="0"/>
      <w:marTop w:val="0"/>
      <w:marBottom w:val="0"/>
      <w:divBdr>
        <w:top w:val="none" w:sz="0" w:space="0" w:color="auto"/>
        <w:left w:val="none" w:sz="0" w:space="0" w:color="auto"/>
        <w:bottom w:val="none" w:sz="0" w:space="0" w:color="auto"/>
        <w:right w:val="none" w:sz="0" w:space="0" w:color="auto"/>
      </w:divBdr>
    </w:div>
    <w:div w:id="471945151">
      <w:marLeft w:val="640"/>
      <w:marRight w:val="0"/>
      <w:marTop w:val="0"/>
      <w:marBottom w:val="0"/>
      <w:divBdr>
        <w:top w:val="none" w:sz="0" w:space="0" w:color="auto"/>
        <w:left w:val="none" w:sz="0" w:space="0" w:color="auto"/>
        <w:bottom w:val="none" w:sz="0" w:space="0" w:color="auto"/>
        <w:right w:val="none" w:sz="0" w:space="0" w:color="auto"/>
      </w:divBdr>
    </w:div>
    <w:div w:id="471946014">
      <w:marLeft w:val="640"/>
      <w:marRight w:val="0"/>
      <w:marTop w:val="0"/>
      <w:marBottom w:val="0"/>
      <w:divBdr>
        <w:top w:val="none" w:sz="0" w:space="0" w:color="auto"/>
        <w:left w:val="none" w:sz="0" w:space="0" w:color="auto"/>
        <w:bottom w:val="none" w:sz="0" w:space="0" w:color="auto"/>
        <w:right w:val="none" w:sz="0" w:space="0" w:color="auto"/>
      </w:divBdr>
    </w:div>
    <w:div w:id="472020574">
      <w:marLeft w:val="640"/>
      <w:marRight w:val="0"/>
      <w:marTop w:val="0"/>
      <w:marBottom w:val="0"/>
      <w:divBdr>
        <w:top w:val="none" w:sz="0" w:space="0" w:color="auto"/>
        <w:left w:val="none" w:sz="0" w:space="0" w:color="auto"/>
        <w:bottom w:val="none" w:sz="0" w:space="0" w:color="auto"/>
        <w:right w:val="none" w:sz="0" w:space="0" w:color="auto"/>
      </w:divBdr>
    </w:div>
    <w:div w:id="472062168">
      <w:marLeft w:val="640"/>
      <w:marRight w:val="0"/>
      <w:marTop w:val="0"/>
      <w:marBottom w:val="0"/>
      <w:divBdr>
        <w:top w:val="none" w:sz="0" w:space="0" w:color="auto"/>
        <w:left w:val="none" w:sz="0" w:space="0" w:color="auto"/>
        <w:bottom w:val="none" w:sz="0" w:space="0" w:color="auto"/>
        <w:right w:val="none" w:sz="0" w:space="0" w:color="auto"/>
      </w:divBdr>
    </w:div>
    <w:div w:id="472065584">
      <w:marLeft w:val="640"/>
      <w:marRight w:val="0"/>
      <w:marTop w:val="0"/>
      <w:marBottom w:val="0"/>
      <w:divBdr>
        <w:top w:val="none" w:sz="0" w:space="0" w:color="auto"/>
        <w:left w:val="none" w:sz="0" w:space="0" w:color="auto"/>
        <w:bottom w:val="none" w:sz="0" w:space="0" w:color="auto"/>
        <w:right w:val="none" w:sz="0" w:space="0" w:color="auto"/>
      </w:divBdr>
    </w:div>
    <w:div w:id="472254046">
      <w:marLeft w:val="640"/>
      <w:marRight w:val="0"/>
      <w:marTop w:val="0"/>
      <w:marBottom w:val="0"/>
      <w:divBdr>
        <w:top w:val="none" w:sz="0" w:space="0" w:color="auto"/>
        <w:left w:val="none" w:sz="0" w:space="0" w:color="auto"/>
        <w:bottom w:val="none" w:sz="0" w:space="0" w:color="auto"/>
        <w:right w:val="none" w:sz="0" w:space="0" w:color="auto"/>
      </w:divBdr>
    </w:div>
    <w:div w:id="472334843">
      <w:marLeft w:val="640"/>
      <w:marRight w:val="0"/>
      <w:marTop w:val="0"/>
      <w:marBottom w:val="0"/>
      <w:divBdr>
        <w:top w:val="none" w:sz="0" w:space="0" w:color="auto"/>
        <w:left w:val="none" w:sz="0" w:space="0" w:color="auto"/>
        <w:bottom w:val="none" w:sz="0" w:space="0" w:color="auto"/>
        <w:right w:val="none" w:sz="0" w:space="0" w:color="auto"/>
      </w:divBdr>
    </w:div>
    <w:div w:id="472407411">
      <w:marLeft w:val="640"/>
      <w:marRight w:val="0"/>
      <w:marTop w:val="0"/>
      <w:marBottom w:val="0"/>
      <w:divBdr>
        <w:top w:val="none" w:sz="0" w:space="0" w:color="auto"/>
        <w:left w:val="none" w:sz="0" w:space="0" w:color="auto"/>
        <w:bottom w:val="none" w:sz="0" w:space="0" w:color="auto"/>
        <w:right w:val="none" w:sz="0" w:space="0" w:color="auto"/>
      </w:divBdr>
    </w:div>
    <w:div w:id="472523837">
      <w:marLeft w:val="640"/>
      <w:marRight w:val="0"/>
      <w:marTop w:val="0"/>
      <w:marBottom w:val="0"/>
      <w:divBdr>
        <w:top w:val="none" w:sz="0" w:space="0" w:color="auto"/>
        <w:left w:val="none" w:sz="0" w:space="0" w:color="auto"/>
        <w:bottom w:val="none" w:sz="0" w:space="0" w:color="auto"/>
        <w:right w:val="none" w:sz="0" w:space="0" w:color="auto"/>
      </w:divBdr>
    </w:div>
    <w:div w:id="472530478">
      <w:marLeft w:val="640"/>
      <w:marRight w:val="0"/>
      <w:marTop w:val="0"/>
      <w:marBottom w:val="0"/>
      <w:divBdr>
        <w:top w:val="none" w:sz="0" w:space="0" w:color="auto"/>
        <w:left w:val="none" w:sz="0" w:space="0" w:color="auto"/>
        <w:bottom w:val="none" w:sz="0" w:space="0" w:color="auto"/>
        <w:right w:val="none" w:sz="0" w:space="0" w:color="auto"/>
      </w:divBdr>
    </w:div>
    <w:div w:id="472531048">
      <w:marLeft w:val="640"/>
      <w:marRight w:val="0"/>
      <w:marTop w:val="0"/>
      <w:marBottom w:val="0"/>
      <w:divBdr>
        <w:top w:val="none" w:sz="0" w:space="0" w:color="auto"/>
        <w:left w:val="none" w:sz="0" w:space="0" w:color="auto"/>
        <w:bottom w:val="none" w:sz="0" w:space="0" w:color="auto"/>
        <w:right w:val="none" w:sz="0" w:space="0" w:color="auto"/>
      </w:divBdr>
    </w:div>
    <w:div w:id="472603510">
      <w:marLeft w:val="640"/>
      <w:marRight w:val="0"/>
      <w:marTop w:val="0"/>
      <w:marBottom w:val="0"/>
      <w:divBdr>
        <w:top w:val="none" w:sz="0" w:space="0" w:color="auto"/>
        <w:left w:val="none" w:sz="0" w:space="0" w:color="auto"/>
        <w:bottom w:val="none" w:sz="0" w:space="0" w:color="auto"/>
        <w:right w:val="none" w:sz="0" w:space="0" w:color="auto"/>
      </w:divBdr>
    </w:div>
    <w:div w:id="472866543">
      <w:marLeft w:val="640"/>
      <w:marRight w:val="0"/>
      <w:marTop w:val="0"/>
      <w:marBottom w:val="0"/>
      <w:divBdr>
        <w:top w:val="none" w:sz="0" w:space="0" w:color="auto"/>
        <w:left w:val="none" w:sz="0" w:space="0" w:color="auto"/>
        <w:bottom w:val="none" w:sz="0" w:space="0" w:color="auto"/>
        <w:right w:val="none" w:sz="0" w:space="0" w:color="auto"/>
      </w:divBdr>
    </w:div>
    <w:div w:id="472867758">
      <w:marLeft w:val="640"/>
      <w:marRight w:val="0"/>
      <w:marTop w:val="0"/>
      <w:marBottom w:val="0"/>
      <w:divBdr>
        <w:top w:val="none" w:sz="0" w:space="0" w:color="auto"/>
        <w:left w:val="none" w:sz="0" w:space="0" w:color="auto"/>
        <w:bottom w:val="none" w:sz="0" w:space="0" w:color="auto"/>
        <w:right w:val="none" w:sz="0" w:space="0" w:color="auto"/>
      </w:divBdr>
    </w:div>
    <w:div w:id="472873488">
      <w:marLeft w:val="640"/>
      <w:marRight w:val="0"/>
      <w:marTop w:val="0"/>
      <w:marBottom w:val="0"/>
      <w:divBdr>
        <w:top w:val="none" w:sz="0" w:space="0" w:color="auto"/>
        <w:left w:val="none" w:sz="0" w:space="0" w:color="auto"/>
        <w:bottom w:val="none" w:sz="0" w:space="0" w:color="auto"/>
        <w:right w:val="none" w:sz="0" w:space="0" w:color="auto"/>
      </w:divBdr>
    </w:div>
    <w:div w:id="472916793">
      <w:marLeft w:val="640"/>
      <w:marRight w:val="0"/>
      <w:marTop w:val="0"/>
      <w:marBottom w:val="0"/>
      <w:divBdr>
        <w:top w:val="none" w:sz="0" w:space="0" w:color="auto"/>
        <w:left w:val="none" w:sz="0" w:space="0" w:color="auto"/>
        <w:bottom w:val="none" w:sz="0" w:space="0" w:color="auto"/>
        <w:right w:val="none" w:sz="0" w:space="0" w:color="auto"/>
      </w:divBdr>
    </w:div>
    <w:div w:id="473060399">
      <w:marLeft w:val="640"/>
      <w:marRight w:val="0"/>
      <w:marTop w:val="0"/>
      <w:marBottom w:val="0"/>
      <w:divBdr>
        <w:top w:val="none" w:sz="0" w:space="0" w:color="auto"/>
        <w:left w:val="none" w:sz="0" w:space="0" w:color="auto"/>
        <w:bottom w:val="none" w:sz="0" w:space="0" w:color="auto"/>
        <w:right w:val="none" w:sz="0" w:space="0" w:color="auto"/>
      </w:divBdr>
    </w:div>
    <w:div w:id="473064562">
      <w:marLeft w:val="640"/>
      <w:marRight w:val="0"/>
      <w:marTop w:val="0"/>
      <w:marBottom w:val="0"/>
      <w:divBdr>
        <w:top w:val="none" w:sz="0" w:space="0" w:color="auto"/>
        <w:left w:val="none" w:sz="0" w:space="0" w:color="auto"/>
        <w:bottom w:val="none" w:sz="0" w:space="0" w:color="auto"/>
        <w:right w:val="none" w:sz="0" w:space="0" w:color="auto"/>
      </w:divBdr>
    </w:div>
    <w:div w:id="473106924">
      <w:marLeft w:val="640"/>
      <w:marRight w:val="0"/>
      <w:marTop w:val="0"/>
      <w:marBottom w:val="0"/>
      <w:divBdr>
        <w:top w:val="none" w:sz="0" w:space="0" w:color="auto"/>
        <w:left w:val="none" w:sz="0" w:space="0" w:color="auto"/>
        <w:bottom w:val="none" w:sz="0" w:space="0" w:color="auto"/>
        <w:right w:val="none" w:sz="0" w:space="0" w:color="auto"/>
      </w:divBdr>
    </w:div>
    <w:div w:id="473252396">
      <w:marLeft w:val="640"/>
      <w:marRight w:val="0"/>
      <w:marTop w:val="0"/>
      <w:marBottom w:val="0"/>
      <w:divBdr>
        <w:top w:val="none" w:sz="0" w:space="0" w:color="auto"/>
        <w:left w:val="none" w:sz="0" w:space="0" w:color="auto"/>
        <w:bottom w:val="none" w:sz="0" w:space="0" w:color="auto"/>
        <w:right w:val="none" w:sz="0" w:space="0" w:color="auto"/>
      </w:divBdr>
    </w:div>
    <w:div w:id="473252450">
      <w:marLeft w:val="640"/>
      <w:marRight w:val="0"/>
      <w:marTop w:val="0"/>
      <w:marBottom w:val="0"/>
      <w:divBdr>
        <w:top w:val="none" w:sz="0" w:space="0" w:color="auto"/>
        <w:left w:val="none" w:sz="0" w:space="0" w:color="auto"/>
        <w:bottom w:val="none" w:sz="0" w:space="0" w:color="auto"/>
        <w:right w:val="none" w:sz="0" w:space="0" w:color="auto"/>
      </w:divBdr>
    </w:div>
    <w:div w:id="473253335">
      <w:marLeft w:val="640"/>
      <w:marRight w:val="0"/>
      <w:marTop w:val="0"/>
      <w:marBottom w:val="0"/>
      <w:divBdr>
        <w:top w:val="none" w:sz="0" w:space="0" w:color="auto"/>
        <w:left w:val="none" w:sz="0" w:space="0" w:color="auto"/>
        <w:bottom w:val="none" w:sz="0" w:space="0" w:color="auto"/>
        <w:right w:val="none" w:sz="0" w:space="0" w:color="auto"/>
      </w:divBdr>
    </w:div>
    <w:div w:id="473259256">
      <w:marLeft w:val="640"/>
      <w:marRight w:val="0"/>
      <w:marTop w:val="0"/>
      <w:marBottom w:val="0"/>
      <w:divBdr>
        <w:top w:val="none" w:sz="0" w:space="0" w:color="auto"/>
        <w:left w:val="none" w:sz="0" w:space="0" w:color="auto"/>
        <w:bottom w:val="none" w:sz="0" w:space="0" w:color="auto"/>
        <w:right w:val="none" w:sz="0" w:space="0" w:color="auto"/>
      </w:divBdr>
    </w:div>
    <w:div w:id="473378716">
      <w:marLeft w:val="640"/>
      <w:marRight w:val="0"/>
      <w:marTop w:val="0"/>
      <w:marBottom w:val="0"/>
      <w:divBdr>
        <w:top w:val="none" w:sz="0" w:space="0" w:color="auto"/>
        <w:left w:val="none" w:sz="0" w:space="0" w:color="auto"/>
        <w:bottom w:val="none" w:sz="0" w:space="0" w:color="auto"/>
        <w:right w:val="none" w:sz="0" w:space="0" w:color="auto"/>
      </w:divBdr>
    </w:div>
    <w:div w:id="473452538">
      <w:marLeft w:val="640"/>
      <w:marRight w:val="0"/>
      <w:marTop w:val="0"/>
      <w:marBottom w:val="0"/>
      <w:divBdr>
        <w:top w:val="none" w:sz="0" w:space="0" w:color="auto"/>
        <w:left w:val="none" w:sz="0" w:space="0" w:color="auto"/>
        <w:bottom w:val="none" w:sz="0" w:space="0" w:color="auto"/>
        <w:right w:val="none" w:sz="0" w:space="0" w:color="auto"/>
      </w:divBdr>
    </w:div>
    <w:div w:id="473642111">
      <w:marLeft w:val="640"/>
      <w:marRight w:val="0"/>
      <w:marTop w:val="0"/>
      <w:marBottom w:val="0"/>
      <w:divBdr>
        <w:top w:val="none" w:sz="0" w:space="0" w:color="auto"/>
        <w:left w:val="none" w:sz="0" w:space="0" w:color="auto"/>
        <w:bottom w:val="none" w:sz="0" w:space="0" w:color="auto"/>
        <w:right w:val="none" w:sz="0" w:space="0" w:color="auto"/>
      </w:divBdr>
    </w:div>
    <w:div w:id="473720327">
      <w:marLeft w:val="640"/>
      <w:marRight w:val="0"/>
      <w:marTop w:val="0"/>
      <w:marBottom w:val="0"/>
      <w:divBdr>
        <w:top w:val="none" w:sz="0" w:space="0" w:color="auto"/>
        <w:left w:val="none" w:sz="0" w:space="0" w:color="auto"/>
        <w:bottom w:val="none" w:sz="0" w:space="0" w:color="auto"/>
        <w:right w:val="none" w:sz="0" w:space="0" w:color="auto"/>
      </w:divBdr>
    </w:div>
    <w:div w:id="473760500">
      <w:marLeft w:val="640"/>
      <w:marRight w:val="0"/>
      <w:marTop w:val="0"/>
      <w:marBottom w:val="0"/>
      <w:divBdr>
        <w:top w:val="none" w:sz="0" w:space="0" w:color="auto"/>
        <w:left w:val="none" w:sz="0" w:space="0" w:color="auto"/>
        <w:bottom w:val="none" w:sz="0" w:space="0" w:color="auto"/>
        <w:right w:val="none" w:sz="0" w:space="0" w:color="auto"/>
      </w:divBdr>
    </w:div>
    <w:div w:id="473761225">
      <w:marLeft w:val="640"/>
      <w:marRight w:val="0"/>
      <w:marTop w:val="0"/>
      <w:marBottom w:val="0"/>
      <w:divBdr>
        <w:top w:val="none" w:sz="0" w:space="0" w:color="auto"/>
        <w:left w:val="none" w:sz="0" w:space="0" w:color="auto"/>
        <w:bottom w:val="none" w:sz="0" w:space="0" w:color="auto"/>
        <w:right w:val="none" w:sz="0" w:space="0" w:color="auto"/>
      </w:divBdr>
    </w:div>
    <w:div w:id="473762659">
      <w:marLeft w:val="640"/>
      <w:marRight w:val="0"/>
      <w:marTop w:val="0"/>
      <w:marBottom w:val="0"/>
      <w:divBdr>
        <w:top w:val="none" w:sz="0" w:space="0" w:color="auto"/>
        <w:left w:val="none" w:sz="0" w:space="0" w:color="auto"/>
        <w:bottom w:val="none" w:sz="0" w:space="0" w:color="auto"/>
        <w:right w:val="none" w:sz="0" w:space="0" w:color="auto"/>
      </w:divBdr>
    </w:div>
    <w:div w:id="473912352">
      <w:marLeft w:val="640"/>
      <w:marRight w:val="0"/>
      <w:marTop w:val="0"/>
      <w:marBottom w:val="0"/>
      <w:divBdr>
        <w:top w:val="none" w:sz="0" w:space="0" w:color="auto"/>
        <w:left w:val="none" w:sz="0" w:space="0" w:color="auto"/>
        <w:bottom w:val="none" w:sz="0" w:space="0" w:color="auto"/>
        <w:right w:val="none" w:sz="0" w:space="0" w:color="auto"/>
      </w:divBdr>
    </w:div>
    <w:div w:id="473912867">
      <w:marLeft w:val="640"/>
      <w:marRight w:val="0"/>
      <w:marTop w:val="0"/>
      <w:marBottom w:val="0"/>
      <w:divBdr>
        <w:top w:val="none" w:sz="0" w:space="0" w:color="auto"/>
        <w:left w:val="none" w:sz="0" w:space="0" w:color="auto"/>
        <w:bottom w:val="none" w:sz="0" w:space="0" w:color="auto"/>
        <w:right w:val="none" w:sz="0" w:space="0" w:color="auto"/>
      </w:divBdr>
    </w:div>
    <w:div w:id="473913102">
      <w:marLeft w:val="640"/>
      <w:marRight w:val="0"/>
      <w:marTop w:val="0"/>
      <w:marBottom w:val="0"/>
      <w:divBdr>
        <w:top w:val="none" w:sz="0" w:space="0" w:color="auto"/>
        <w:left w:val="none" w:sz="0" w:space="0" w:color="auto"/>
        <w:bottom w:val="none" w:sz="0" w:space="0" w:color="auto"/>
        <w:right w:val="none" w:sz="0" w:space="0" w:color="auto"/>
      </w:divBdr>
    </w:div>
    <w:div w:id="473988168">
      <w:marLeft w:val="640"/>
      <w:marRight w:val="0"/>
      <w:marTop w:val="0"/>
      <w:marBottom w:val="0"/>
      <w:divBdr>
        <w:top w:val="none" w:sz="0" w:space="0" w:color="auto"/>
        <w:left w:val="none" w:sz="0" w:space="0" w:color="auto"/>
        <w:bottom w:val="none" w:sz="0" w:space="0" w:color="auto"/>
        <w:right w:val="none" w:sz="0" w:space="0" w:color="auto"/>
      </w:divBdr>
    </w:div>
    <w:div w:id="474029630">
      <w:marLeft w:val="640"/>
      <w:marRight w:val="0"/>
      <w:marTop w:val="0"/>
      <w:marBottom w:val="0"/>
      <w:divBdr>
        <w:top w:val="none" w:sz="0" w:space="0" w:color="auto"/>
        <w:left w:val="none" w:sz="0" w:space="0" w:color="auto"/>
        <w:bottom w:val="none" w:sz="0" w:space="0" w:color="auto"/>
        <w:right w:val="none" w:sz="0" w:space="0" w:color="auto"/>
      </w:divBdr>
    </w:div>
    <w:div w:id="474109636">
      <w:marLeft w:val="640"/>
      <w:marRight w:val="0"/>
      <w:marTop w:val="0"/>
      <w:marBottom w:val="0"/>
      <w:divBdr>
        <w:top w:val="none" w:sz="0" w:space="0" w:color="auto"/>
        <w:left w:val="none" w:sz="0" w:space="0" w:color="auto"/>
        <w:bottom w:val="none" w:sz="0" w:space="0" w:color="auto"/>
        <w:right w:val="none" w:sz="0" w:space="0" w:color="auto"/>
      </w:divBdr>
    </w:div>
    <w:div w:id="474182351">
      <w:marLeft w:val="640"/>
      <w:marRight w:val="0"/>
      <w:marTop w:val="0"/>
      <w:marBottom w:val="0"/>
      <w:divBdr>
        <w:top w:val="none" w:sz="0" w:space="0" w:color="auto"/>
        <w:left w:val="none" w:sz="0" w:space="0" w:color="auto"/>
        <w:bottom w:val="none" w:sz="0" w:space="0" w:color="auto"/>
        <w:right w:val="none" w:sz="0" w:space="0" w:color="auto"/>
      </w:divBdr>
    </w:div>
    <w:div w:id="474183794">
      <w:marLeft w:val="640"/>
      <w:marRight w:val="0"/>
      <w:marTop w:val="0"/>
      <w:marBottom w:val="0"/>
      <w:divBdr>
        <w:top w:val="none" w:sz="0" w:space="0" w:color="auto"/>
        <w:left w:val="none" w:sz="0" w:space="0" w:color="auto"/>
        <w:bottom w:val="none" w:sz="0" w:space="0" w:color="auto"/>
        <w:right w:val="none" w:sz="0" w:space="0" w:color="auto"/>
      </w:divBdr>
    </w:div>
    <w:div w:id="474224605">
      <w:marLeft w:val="640"/>
      <w:marRight w:val="0"/>
      <w:marTop w:val="0"/>
      <w:marBottom w:val="0"/>
      <w:divBdr>
        <w:top w:val="none" w:sz="0" w:space="0" w:color="auto"/>
        <w:left w:val="none" w:sz="0" w:space="0" w:color="auto"/>
        <w:bottom w:val="none" w:sz="0" w:space="0" w:color="auto"/>
        <w:right w:val="none" w:sz="0" w:space="0" w:color="auto"/>
      </w:divBdr>
    </w:div>
    <w:div w:id="474225113">
      <w:marLeft w:val="640"/>
      <w:marRight w:val="0"/>
      <w:marTop w:val="0"/>
      <w:marBottom w:val="0"/>
      <w:divBdr>
        <w:top w:val="none" w:sz="0" w:space="0" w:color="auto"/>
        <w:left w:val="none" w:sz="0" w:space="0" w:color="auto"/>
        <w:bottom w:val="none" w:sz="0" w:space="0" w:color="auto"/>
        <w:right w:val="none" w:sz="0" w:space="0" w:color="auto"/>
      </w:divBdr>
    </w:div>
    <w:div w:id="474371150">
      <w:marLeft w:val="640"/>
      <w:marRight w:val="0"/>
      <w:marTop w:val="0"/>
      <w:marBottom w:val="0"/>
      <w:divBdr>
        <w:top w:val="none" w:sz="0" w:space="0" w:color="auto"/>
        <w:left w:val="none" w:sz="0" w:space="0" w:color="auto"/>
        <w:bottom w:val="none" w:sz="0" w:space="0" w:color="auto"/>
        <w:right w:val="none" w:sz="0" w:space="0" w:color="auto"/>
      </w:divBdr>
    </w:div>
    <w:div w:id="474371209">
      <w:marLeft w:val="640"/>
      <w:marRight w:val="0"/>
      <w:marTop w:val="0"/>
      <w:marBottom w:val="0"/>
      <w:divBdr>
        <w:top w:val="none" w:sz="0" w:space="0" w:color="auto"/>
        <w:left w:val="none" w:sz="0" w:space="0" w:color="auto"/>
        <w:bottom w:val="none" w:sz="0" w:space="0" w:color="auto"/>
        <w:right w:val="none" w:sz="0" w:space="0" w:color="auto"/>
      </w:divBdr>
    </w:div>
    <w:div w:id="474417512">
      <w:marLeft w:val="640"/>
      <w:marRight w:val="0"/>
      <w:marTop w:val="0"/>
      <w:marBottom w:val="0"/>
      <w:divBdr>
        <w:top w:val="none" w:sz="0" w:space="0" w:color="auto"/>
        <w:left w:val="none" w:sz="0" w:space="0" w:color="auto"/>
        <w:bottom w:val="none" w:sz="0" w:space="0" w:color="auto"/>
        <w:right w:val="none" w:sz="0" w:space="0" w:color="auto"/>
      </w:divBdr>
    </w:div>
    <w:div w:id="474447856">
      <w:marLeft w:val="640"/>
      <w:marRight w:val="0"/>
      <w:marTop w:val="0"/>
      <w:marBottom w:val="0"/>
      <w:divBdr>
        <w:top w:val="none" w:sz="0" w:space="0" w:color="auto"/>
        <w:left w:val="none" w:sz="0" w:space="0" w:color="auto"/>
        <w:bottom w:val="none" w:sz="0" w:space="0" w:color="auto"/>
        <w:right w:val="none" w:sz="0" w:space="0" w:color="auto"/>
      </w:divBdr>
    </w:div>
    <w:div w:id="474566781">
      <w:marLeft w:val="640"/>
      <w:marRight w:val="0"/>
      <w:marTop w:val="0"/>
      <w:marBottom w:val="0"/>
      <w:divBdr>
        <w:top w:val="none" w:sz="0" w:space="0" w:color="auto"/>
        <w:left w:val="none" w:sz="0" w:space="0" w:color="auto"/>
        <w:bottom w:val="none" w:sz="0" w:space="0" w:color="auto"/>
        <w:right w:val="none" w:sz="0" w:space="0" w:color="auto"/>
      </w:divBdr>
    </w:div>
    <w:div w:id="474638904">
      <w:marLeft w:val="640"/>
      <w:marRight w:val="0"/>
      <w:marTop w:val="0"/>
      <w:marBottom w:val="0"/>
      <w:divBdr>
        <w:top w:val="none" w:sz="0" w:space="0" w:color="auto"/>
        <w:left w:val="none" w:sz="0" w:space="0" w:color="auto"/>
        <w:bottom w:val="none" w:sz="0" w:space="0" w:color="auto"/>
        <w:right w:val="none" w:sz="0" w:space="0" w:color="auto"/>
      </w:divBdr>
    </w:div>
    <w:div w:id="474873882">
      <w:marLeft w:val="640"/>
      <w:marRight w:val="0"/>
      <w:marTop w:val="0"/>
      <w:marBottom w:val="0"/>
      <w:divBdr>
        <w:top w:val="none" w:sz="0" w:space="0" w:color="auto"/>
        <w:left w:val="none" w:sz="0" w:space="0" w:color="auto"/>
        <w:bottom w:val="none" w:sz="0" w:space="0" w:color="auto"/>
        <w:right w:val="none" w:sz="0" w:space="0" w:color="auto"/>
      </w:divBdr>
    </w:div>
    <w:div w:id="474881260">
      <w:marLeft w:val="640"/>
      <w:marRight w:val="0"/>
      <w:marTop w:val="0"/>
      <w:marBottom w:val="0"/>
      <w:divBdr>
        <w:top w:val="none" w:sz="0" w:space="0" w:color="auto"/>
        <w:left w:val="none" w:sz="0" w:space="0" w:color="auto"/>
        <w:bottom w:val="none" w:sz="0" w:space="0" w:color="auto"/>
        <w:right w:val="none" w:sz="0" w:space="0" w:color="auto"/>
      </w:divBdr>
    </w:div>
    <w:div w:id="474956393">
      <w:marLeft w:val="640"/>
      <w:marRight w:val="0"/>
      <w:marTop w:val="0"/>
      <w:marBottom w:val="0"/>
      <w:divBdr>
        <w:top w:val="none" w:sz="0" w:space="0" w:color="auto"/>
        <w:left w:val="none" w:sz="0" w:space="0" w:color="auto"/>
        <w:bottom w:val="none" w:sz="0" w:space="0" w:color="auto"/>
        <w:right w:val="none" w:sz="0" w:space="0" w:color="auto"/>
      </w:divBdr>
    </w:div>
    <w:div w:id="475073308">
      <w:marLeft w:val="640"/>
      <w:marRight w:val="0"/>
      <w:marTop w:val="0"/>
      <w:marBottom w:val="0"/>
      <w:divBdr>
        <w:top w:val="none" w:sz="0" w:space="0" w:color="auto"/>
        <w:left w:val="none" w:sz="0" w:space="0" w:color="auto"/>
        <w:bottom w:val="none" w:sz="0" w:space="0" w:color="auto"/>
        <w:right w:val="none" w:sz="0" w:space="0" w:color="auto"/>
      </w:divBdr>
    </w:div>
    <w:div w:id="475100992">
      <w:marLeft w:val="640"/>
      <w:marRight w:val="0"/>
      <w:marTop w:val="0"/>
      <w:marBottom w:val="0"/>
      <w:divBdr>
        <w:top w:val="none" w:sz="0" w:space="0" w:color="auto"/>
        <w:left w:val="none" w:sz="0" w:space="0" w:color="auto"/>
        <w:bottom w:val="none" w:sz="0" w:space="0" w:color="auto"/>
        <w:right w:val="none" w:sz="0" w:space="0" w:color="auto"/>
      </w:divBdr>
    </w:div>
    <w:div w:id="475223407">
      <w:marLeft w:val="640"/>
      <w:marRight w:val="0"/>
      <w:marTop w:val="0"/>
      <w:marBottom w:val="0"/>
      <w:divBdr>
        <w:top w:val="none" w:sz="0" w:space="0" w:color="auto"/>
        <w:left w:val="none" w:sz="0" w:space="0" w:color="auto"/>
        <w:bottom w:val="none" w:sz="0" w:space="0" w:color="auto"/>
        <w:right w:val="none" w:sz="0" w:space="0" w:color="auto"/>
      </w:divBdr>
    </w:div>
    <w:div w:id="475225798">
      <w:marLeft w:val="640"/>
      <w:marRight w:val="0"/>
      <w:marTop w:val="0"/>
      <w:marBottom w:val="0"/>
      <w:divBdr>
        <w:top w:val="none" w:sz="0" w:space="0" w:color="auto"/>
        <w:left w:val="none" w:sz="0" w:space="0" w:color="auto"/>
        <w:bottom w:val="none" w:sz="0" w:space="0" w:color="auto"/>
        <w:right w:val="none" w:sz="0" w:space="0" w:color="auto"/>
      </w:divBdr>
    </w:div>
    <w:div w:id="475294626">
      <w:marLeft w:val="640"/>
      <w:marRight w:val="0"/>
      <w:marTop w:val="0"/>
      <w:marBottom w:val="0"/>
      <w:divBdr>
        <w:top w:val="none" w:sz="0" w:space="0" w:color="auto"/>
        <w:left w:val="none" w:sz="0" w:space="0" w:color="auto"/>
        <w:bottom w:val="none" w:sz="0" w:space="0" w:color="auto"/>
        <w:right w:val="none" w:sz="0" w:space="0" w:color="auto"/>
      </w:divBdr>
    </w:div>
    <w:div w:id="475336743">
      <w:marLeft w:val="640"/>
      <w:marRight w:val="0"/>
      <w:marTop w:val="0"/>
      <w:marBottom w:val="0"/>
      <w:divBdr>
        <w:top w:val="none" w:sz="0" w:space="0" w:color="auto"/>
        <w:left w:val="none" w:sz="0" w:space="0" w:color="auto"/>
        <w:bottom w:val="none" w:sz="0" w:space="0" w:color="auto"/>
        <w:right w:val="none" w:sz="0" w:space="0" w:color="auto"/>
      </w:divBdr>
    </w:div>
    <w:div w:id="475414220">
      <w:marLeft w:val="640"/>
      <w:marRight w:val="0"/>
      <w:marTop w:val="0"/>
      <w:marBottom w:val="0"/>
      <w:divBdr>
        <w:top w:val="none" w:sz="0" w:space="0" w:color="auto"/>
        <w:left w:val="none" w:sz="0" w:space="0" w:color="auto"/>
        <w:bottom w:val="none" w:sz="0" w:space="0" w:color="auto"/>
        <w:right w:val="none" w:sz="0" w:space="0" w:color="auto"/>
      </w:divBdr>
    </w:div>
    <w:div w:id="475532309">
      <w:marLeft w:val="640"/>
      <w:marRight w:val="0"/>
      <w:marTop w:val="0"/>
      <w:marBottom w:val="0"/>
      <w:divBdr>
        <w:top w:val="none" w:sz="0" w:space="0" w:color="auto"/>
        <w:left w:val="none" w:sz="0" w:space="0" w:color="auto"/>
        <w:bottom w:val="none" w:sz="0" w:space="0" w:color="auto"/>
        <w:right w:val="none" w:sz="0" w:space="0" w:color="auto"/>
      </w:divBdr>
    </w:div>
    <w:div w:id="475613661">
      <w:marLeft w:val="640"/>
      <w:marRight w:val="0"/>
      <w:marTop w:val="0"/>
      <w:marBottom w:val="0"/>
      <w:divBdr>
        <w:top w:val="none" w:sz="0" w:space="0" w:color="auto"/>
        <w:left w:val="none" w:sz="0" w:space="0" w:color="auto"/>
        <w:bottom w:val="none" w:sz="0" w:space="0" w:color="auto"/>
        <w:right w:val="none" w:sz="0" w:space="0" w:color="auto"/>
      </w:divBdr>
    </w:div>
    <w:div w:id="475730122">
      <w:marLeft w:val="640"/>
      <w:marRight w:val="0"/>
      <w:marTop w:val="0"/>
      <w:marBottom w:val="0"/>
      <w:divBdr>
        <w:top w:val="none" w:sz="0" w:space="0" w:color="auto"/>
        <w:left w:val="none" w:sz="0" w:space="0" w:color="auto"/>
        <w:bottom w:val="none" w:sz="0" w:space="0" w:color="auto"/>
        <w:right w:val="none" w:sz="0" w:space="0" w:color="auto"/>
      </w:divBdr>
    </w:div>
    <w:div w:id="475801406">
      <w:marLeft w:val="640"/>
      <w:marRight w:val="0"/>
      <w:marTop w:val="0"/>
      <w:marBottom w:val="0"/>
      <w:divBdr>
        <w:top w:val="none" w:sz="0" w:space="0" w:color="auto"/>
        <w:left w:val="none" w:sz="0" w:space="0" w:color="auto"/>
        <w:bottom w:val="none" w:sz="0" w:space="0" w:color="auto"/>
        <w:right w:val="none" w:sz="0" w:space="0" w:color="auto"/>
      </w:divBdr>
    </w:div>
    <w:div w:id="475876874">
      <w:marLeft w:val="640"/>
      <w:marRight w:val="0"/>
      <w:marTop w:val="0"/>
      <w:marBottom w:val="0"/>
      <w:divBdr>
        <w:top w:val="none" w:sz="0" w:space="0" w:color="auto"/>
        <w:left w:val="none" w:sz="0" w:space="0" w:color="auto"/>
        <w:bottom w:val="none" w:sz="0" w:space="0" w:color="auto"/>
        <w:right w:val="none" w:sz="0" w:space="0" w:color="auto"/>
      </w:divBdr>
    </w:div>
    <w:div w:id="475878664">
      <w:marLeft w:val="640"/>
      <w:marRight w:val="0"/>
      <w:marTop w:val="0"/>
      <w:marBottom w:val="0"/>
      <w:divBdr>
        <w:top w:val="none" w:sz="0" w:space="0" w:color="auto"/>
        <w:left w:val="none" w:sz="0" w:space="0" w:color="auto"/>
        <w:bottom w:val="none" w:sz="0" w:space="0" w:color="auto"/>
        <w:right w:val="none" w:sz="0" w:space="0" w:color="auto"/>
      </w:divBdr>
    </w:div>
    <w:div w:id="475954301">
      <w:marLeft w:val="640"/>
      <w:marRight w:val="0"/>
      <w:marTop w:val="0"/>
      <w:marBottom w:val="0"/>
      <w:divBdr>
        <w:top w:val="none" w:sz="0" w:space="0" w:color="auto"/>
        <w:left w:val="none" w:sz="0" w:space="0" w:color="auto"/>
        <w:bottom w:val="none" w:sz="0" w:space="0" w:color="auto"/>
        <w:right w:val="none" w:sz="0" w:space="0" w:color="auto"/>
      </w:divBdr>
    </w:div>
    <w:div w:id="476144030">
      <w:marLeft w:val="640"/>
      <w:marRight w:val="0"/>
      <w:marTop w:val="0"/>
      <w:marBottom w:val="0"/>
      <w:divBdr>
        <w:top w:val="none" w:sz="0" w:space="0" w:color="auto"/>
        <w:left w:val="none" w:sz="0" w:space="0" w:color="auto"/>
        <w:bottom w:val="none" w:sz="0" w:space="0" w:color="auto"/>
        <w:right w:val="none" w:sz="0" w:space="0" w:color="auto"/>
      </w:divBdr>
    </w:div>
    <w:div w:id="476149747">
      <w:marLeft w:val="640"/>
      <w:marRight w:val="0"/>
      <w:marTop w:val="0"/>
      <w:marBottom w:val="0"/>
      <w:divBdr>
        <w:top w:val="none" w:sz="0" w:space="0" w:color="auto"/>
        <w:left w:val="none" w:sz="0" w:space="0" w:color="auto"/>
        <w:bottom w:val="none" w:sz="0" w:space="0" w:color="auto"/>
        <w:right w:val="none" w:sz="0" w:space="0" w:color="auto"/>
      </w:divBdr>
    </w:div>
    <w:div w:id="476189420">
      <w:marLeft w:val="640"/>
      <w:marRight w:val="0"/>
      <w:marTop w:val="0"/>
      <w:marBottom w:val="0"/>
      <w:divBdr>
        <w:top w:val="none" w:sz="0" w:space="0" w:color="auto"/>
        <w:left w:val="none" w:sz="0" w:space="0" w:color="auto"/>
        <w:bottom w:val="none" w:sz="0" w:space="0" w:color="auto"/>
        <w:right w:val="none" w:sz="0" w:space="0" w:color="auto"/>
      </w:divBdr>
    </w:div>
    <w:div w:id="476189446">
      <w:marLeft w:val="640"/>
      <w:marRight w:val="0"/>
      <w:marTop w:val="0"/>
      <w:marBottom w:val="0"/>
      <w:divBdr>
        <w:top w:val="none" w:sz="0" w:space="0" w:color="auto"/>
        <w:left w:val="none" w:sz="0" w:space="0" w:color="auto"/>
        <w:bottom w:val="none" w:sz="0" w:space="0" w:color="auto"/>
        <w:right w:val="none" w:sz="0" w:space="0" w:color="auto"/>
      </w:divBdr>
    </w:div>
    <w:div w:id="476265372">
      <w:marLeft w:val="640"/>
      <w:marRight w:val="0"/>
      <w:marTop w:val="0"/>
      <w:marBottom w:val="0"/>
      <w:divBdr>
        <w:top w:val="none" w:sz="0" w:space="0" w:color="auto"/>
        <w:left w:val="none" w:sz="0" w:space="0" w:color="auto"/>
        <w:bottom w:val="none" w:sz="0" w:space="0" w:color="auto"/>
        <w:right w:val="none" w:sz="0" w:space="0" w:color="auto"/>
      </w:divBdr>
    </w:div>
    <w:div w:id="476267803">
      <w:marLeft w:val="640"/>
      <w:marRight w:val="0"/>
      <w:marTop w:val="0"/>
      <w:marBottom w:val="0"/>
      <w:divBdr>
        <w:top w:val="none" w:sz="0" w:space="0" w:color="auto"/>
        <w:left w:val="none" w:sz="0" w:space="0" w:color="auto"/>
        <w:bottom w:val="none" w:sz="0" w:space="0" w:color="auto"/>
        <w:right w:val="none" w:sz="0" w:space="0" w:color="auto"/>
      </w:divBdr>
    </w:div>
    <w:div w:id="476336110">
      <w:marLeft w:val="640"/>
      <w:marRight w:val="0"/>
      <w:marTop w:val="0"/>
      <w:marBottom w:val="0"/>
      <w:divBdr>
        <w:top w:val="none" w:sz="0" w:space="0" w:color="auto"/>
        <w:left w:val="none" w:sz="0" w:space="0" w:color="auto"/>
        <w:bottom w:val="none" w:sz="0" w:space="0" w:color="auto"/>
        <w:right w:val="none" w:sz="0" w:space="0" w:color="auto"/>
      </w:divBdr>
    </w:div>
    <w:div w:id="476385726">
      <w:marLeft w:val="640"/>
      <w:marRight w:val="0"/>
      <w:marTop w:val="0"/>
      <w:marBottom w:val="0"/>
      <w:divBdr>
        <w:top w:val="none" w:sz="0" w:space="0" w:color="auto"/>
        <w:left w:val="none" w:sz="0" w:space="0" w:color="auto"/>
        <w:bottom w:val="none" w:sz="0" w:space="0" w:color="auto"/>
        <w:right w:val="none" w:sz="0" w:space="0" w:color="auto"/>
      </w:divBdr>
    </w:div>
    <w:div w:id="476457598">
      <w:marLeft w:val="640"/>
      <w:marRight w:val="0"/>
      <w:marTop w:val="0"/>
      <w:marBottom w:val="0"/>
      <w:divBdr>
        <w:top w:val="none" w:sz="0" w:space="0" w:color="auto"/>
        <w:left w:val="none" w:sz="0" w:space="0" w:color="auto"/>
        <w:bottom w:val="none" w:sz="0" w:space="0" w:color="auto"/>
        <w:right w:val="none" w:sz="0" w:space="0" w:color="auto"/>
      </w:divBdr>
    </w:div>
    <w:div w:id="476530214">
      <w:marLeft w:val="640"/>
      <w:marRight w:val="0"/>
      <w:marTop w:val="0"/>
      <w:marBottom w:val="0"/>
      <w:divBdr>
        <w:top w:val="none" w:sz="0" w:space="0" w:color="auto"/>
        <w:left w:val="none" w:sz="0" w:space="0" w:color="auto"/>
        <w:bottom w:val="none" w:sz="0" w:space="0" w:color="auto"/>
        <w:right w:val="none" w:sz="0" w:space="0" w:color="auto"/>
      </w:divBdr>
    </w:div>
    <w:div w:id="476579109">
      <w:marLeft w:val="640"/>
      <w:marRight w:val="0"/>
      <w:marTop w:val="0"/>
      <w:marBottom w:val="0"/>
      <w:divBdr>
        <w:top w:val="none" w:sz="0" w:space="0" w:color="auto"/>
        <w:left w:val="none" w:sz="0" w:space="0" w:color="auto"/>
        <w:bottom w:val="none" w:sz="0" w:space="0" w:color="auto"/>
        <w:right w:val="none" w:sz="0" w:space="0" w:color="auto"/>
      </w:divBdr>
    </w:div>
    <w:div w:id="476608208">
      <w:marLeft w:val="640"/>
      <w:marRight w:val="0"/>
      <w:marTop w:val="0"/>
      <w:marBottom w:val="0"/>
      <w:divBdr>
        <w:top w:val="none" w:sz="0" w:space="0" w:color="auto"/>
        <w:left w:val="none" w:sz="0" w:space="0" w:color="auto"/>
        <w:bottom w:val="none" w:sz="0" w:space="0" w:color="auto"/>
        <w:right w:val="none" w:sz="0" w:space="0" w:color="auto"/>
      </w:divBdr>
    </w:div>
    <w:div w:id="476610177">
      <w:marLeft w:val="640"/>
      <w:marRight w:val="0"/>
      <w:marTop w:val="0"/>
      <w:marBottom w:val="0"/>
      <w:divBdr>
        <w:top w:val="none" w:sz="0" w:space="0" w:color="auto"/>
        <w:left w:val="none" w:sz="0" w:space="0" w:color="auto"/>
        <w:bottom w:val="none" w:sz="0" w:space="0" w:color="auto"/>
        <w:right w:val="none" w:sz="0" w:space="0" w:color="auto"/>
      </w:divBdr>
    </w:div>
    <w:div w:id="476722647">
      <w:marLeft w:val="640"/>
      <w:marRight w:val="0"/>
      <w:marTop w:val="0"/>
      <w:marBottom w:val="0"/>
      <w:divBdr>
        <w:top w:val="none" w:sz="0" w:space="0" w:color="auto"/>
        <w:left w:val="none" w:sz="0" w:space="0" w:color="auto"/>
        <w:bottom w:val="none" w:sz="0" w:space="0" w:color="auto"/>
        <w:right w:val="none" w:sz="0" w:space="0" w:color="auto"/>
      </w:divBdr>
    </w:div>
    <w:div w:id="476798804">
      <w:marLeft w:val="640"/>
      <w:marRight w:val="0"/>
      <w:marTop w:val="0"/>
      <w:marBottom w:val="0"/>
      <w:divBdr>
        <w:top w:val="none" w:sz="0" w:space="0" w:color="auto"/>
        <w:left w:val="none" w:sz="0" w:space="0" w:color="auto"/>
        <w:bottom w:val="none" w:sz="0" w:space="0" w:color="auto"/>
        <w:right w:val="none" w:sz="0" w:space="0" w:color="auto"/>
      </w:divBdr>
    </w:div>
    <w:div w:id="476800722">
      <w:marLeft w:val="640"/>
      <w:marRight w:val="0"/>
      <w:marTop w:val="0"/>
      <w:marBottom w:val="0"/>
      <w:divBdr>
        <w:top w:val="none" w:sz="0" w:space="0" w:color="auto"/>
        <w:left w:val="none" w:sz="0" w:space="0" w:color="auto"/>
        <w:bottom w:val="none" w:sz="0" w:space="0" w:color="auto"/>
        <w:right w:val="none" w:sz="0" w:space="0" w:color="auto"/>
      </w:divBdr>
    </w:div>
    <w:div w:id="476843477">
      <w:marLeft w:val="640"/>
      <w:marRight w:val="0"/>
      <w:marTop w:val="0"/>
      <w:marBottom w:val="0"/>
      <w:divBdr>
        <w:top w:val="none" w:sz="0" w:space="0" w:color="auto"/>
        <w:left w:val="none" w:sz="0" w:space="0" w:color="auto"/>
        <w:bottom w:val="none" w:sz="0" w:space="0" w:color="auto"/>
        <w:right w:val="none" w:sz="0" w:space="0" w:color="auto"/>
      </w:divBdr>
    </w:div>
    <w:div w:id="476844699">
      <w:marLeft w:val="640"/>
      <w:marRight w:val="0"/>
      <w:marTop w:val="0"/>
      <w:marBottom w:val="0"/>
      <w:divBdr>
        <w:top w:val="none" w:sz="0" w:space="0" w:color="auto"/>
        <w:left w:val="none" w:sz="0" w:space="0" w:color="auto"/>
        <w:bottom w:val="none" w:sz="0" w:space="0" w:color="auto"/>
        <w:right w:val="none" w:sz="0" w:space="0" w:color="auto"/>
      </w:divBdr>
    </w:div>
    <w:div w:id="477038615">
      <w:marLeft w:val="640"/>
      <w:marRight w:val="0"/>
      <w:marTop w:val="0"/>
      <w:marBottom w:val="0"/>
      <w:divBdr>
        <w:top w:val="none" w:sz="0" w:space="0" w:color="auto"/>
        <w:left w:val="none" w:sz="0" w:space="0" w:color="auto"/>
        <w:bottom w:val="none" w:sz="0" w:space="0" w:color="auto"/>
        <w:right w:val="none" w:sz="0" w:space="0" w:color="auto"/>
      </w:divBdr>
    </w:div>
    <w:div w:id="477042718">
      <w:marLeft w:val="640"/>
      <w:marRight w:val="0"/>
      <w:marTop w:val="0"/>
      <w:marBottom w:val="0"/>
      <w:divBdr>
        <w:top w:val="none" w:sz="0" w:space="0" w:color="auto"/>
        <w:left w:val="none" w:sz="0" w:space="0" w:color="auto"/>
        <w:bottom w:val="none" w:sz="0" w:space="0" w:color="auto"/>
        <w:right w:val="none" w:sz="0" w:space="0" w:color="auto"/>
      </w:divBdr>
    </w:div>
    <w:div w:id="477108344">
      <w:marLeft w:val="640"/>
      <w:marRight w:val="0"/>
      <w:marTop w:val="0"/>
      <w:marBottom w:val="0"/>
      <w:divBdr>
        <w:top w:val="none" w:sz="0" w:space="0" w:color="auto"/>
        <w:left w:val="none" w:sz="0" w:space="0" w:color="auto"/>
        <w:bottom w:val="none" w:sz="0" w:space="0" w:color="auto"/>
        <w:right w:val="none" w:sz="0" w:space="0" w:color="auto"/>
      </w:divBdr>
    </w:div>
    <w:div w:id="477259838">
      <w:marLeft w:val="640"/>
      <w:marRight w:val="0"/>
      <w:marTop w:val="0"/>
      <w:marBottom w:val="0"/>
      <w:divBdr>
        <w:top w:val="none" w:sz="0" w:space="0" w:color="auto"/>
        <w:left w:val="none" w:sz="0" w:space="0" w:color="auto"/>
        <w:bottom w:val="none" w:sz="0" w:space="0" w:color="auto"/>
        <w:right w:val="none" w:sz="0" w:space="0" w:color="auto"/>
      </w:divBdr>
    </w:div>
    <w:div w:id="477307388">
      <w:marLeft w:val="640"/>
      <w:marRight w:val="0"/>
      <w:marTop w:val="0"/>
      <w:marBottom w:val="0"/>
      <w:divBdr>
        <w:top w:val="none" w:sz="0" w:space="0" w:color="auto"/>
        <w:left w:val="none" w:sz="0" w:space="0" w:color="auto"/>
        <w:bottom w:val="none" w:sz="0" w:space="0" w:color="auto"/>
        <w:right w:val="none" w:sz="0" w:space="0" w:color="auto"/>
      </w:divBdr>
    </w:div>
    <w:div w:id="477379241">
      <w:marLeft w:val="640"/>
      <w:marRight w:val="0"/>
      <w:marTop w:val="0"/>
      <w:marBottom w:val="0"/>
      <w:divBdr>
        <w:top w:val="none" w:sz="0" w:space="0" w:color="auto"/>
        <w:left w:val="none" w:sz="0" w:space="0" w:color="auto"/>
        <w:bottom w:val="none" w:sz="0" w:space="0" w:color="auto"/>
        <w:right w:val="none" w:sz="0" w:space="0" w:color="auto"/>
      </w:divBdr>
    </w:div>
    <w:div w:id="477460715">
      <w:marLeft w:val="640"/>
      <w:marRight w:val="0"/>
      <w:marTop w:val="0"/>
      <w:marBottom w:val="0"/>
      <w:divBdr>
        <w:top w:val="none" w:sz="0" w:space="0" w:color="auto"/>
        <w:left w:val="none" w:sz="0" w:space="0" w:color="auto"/>
        <w:bottom w:val="none" w:sz="0" w:space="0" w:color="auto"/>
        <w:right w:val="none" w:sz="0" w:space="0" w:color="auto"/>
      </w:divBdr>
    </w:div>
    <w:div w:id="477461057">
      <w:marLeft w:val="640"/>
      <w:marRight w:val="0"/>
      <w:marTop w:val="0"/>
      <w:marBottom w:val="0"/>
      <w:divBdr>
        <w:top w:val="none" w:sz="0" w:space="0" w:color="auto"/>
        <w:left w:val="none" w:sz="0" w:space="0" w:color="auto"/>
        <w:bottom w:val="none" w:sz="0" w:space="0" w:color="auto"/>
        <w:right w:val="none" w:sz="0" w:space="0" w:color="auto"/>
      </w:divBdr>
    </w:div>
    <w:div w:id="477497979">
      <w:marLeft w:val="640"/>
      <w:marRight w:val="0"/>
      <w:marTop w:val="0"/>
      <w:marBottom w:val="0"/>
      <w:divBdr>
        <w:top w:val="none" w:sz="0" w:space="0" w:color="auto"/>
        <w:left w:val="none" w:sz="0" w:space="0" w:color="auto"/>
        <w:bottom w:val="none" w:sz="0" w:space="0" w:color="auto"/>
        <w:right w:val="none" w:sz="0" w:space="0" w:color="auto"/>
      </w:divBdr>
    </w:div>
    <w:div w:id="477578215">
      <w:marLeft w:val="640"/>
      <w:marRight w:val="0"/>
      <w:marTop w:val="0"/>
      <w:marBottom w:val="0"/>
      <w:divBdr>
        <w:top w:val="none" w:sz="0" w:space="0" w:color="auto"/>
        <w:left w:val="none" w:sz="0" w:space="0" w:color="auto"/>
        <w:bottom w:val="none" w:sz="0" w:space="0" w:color="auto"/>
        <w:right w:val="none" w:sz="0" w:space="0" w:color="auto"/>
      </w:divBdr>
    </w:div>
    <w:div w:id="477694455">
      <w:marLeft w:val="640"/>
      <w:marRight w:val="0"/>
      <w:marTop w:val="0"/>
      <w:marBottom w:val="0"/>
      <w:divBdr>
        <w:top w:val="none" w:sz="0" w:space="0" w:color="auto"/>
        <w:left w:val="none" w:sz="0" w:space="0" w:color="auto"/>
        <w:bottom w:val="none" w:sz="0" w:space="0" w:color="auto"/>
        <w:right w:val="none" w:sz="0" w:space="0" w:color="auto"/>
      </w:divBdr>
    </w:div>
    <w:div w:id="477723331">
      <w:marLeft w:val="640"/>
      <w:marRight w:val="0"/>
      <w:marTop w:val="0"/>
      <w:marBottom w:val="0"/>
      <w:divBdr>
        <w:top w:val="none" w:sz="0" w:space="0" w:color="auto"/>
        <w:left w:val="none" w:sz="0" w:space="0" w:color="auto"/>
        <w:bottom w:val="none" w:sz="0" w:space="0" w:color="auto"/>
        <w:right w:val="none" w:sz="0" w:space="0" w:color="auto"/>
      </w:divBdr>
    </w:div>
    <w:div w:id="477768449">
      <w:marLeft w:val="640"/>
      <w:marRight w:val="0"/>
      <w:marTop w:val="0"/>
      <w:marBottom w:val="0"/>
      <w:divBdr>
        <w:top w:val="none" w:sz="0" w:space="0" w:color="auto"/>
        <w:left w:val="none" w:sz="0" w:space="0" w:color="auto"/>
        <w:bottom w:val="none" w:sz="0" w:space="0" w:color="auto"/>
        <w:right w:val="none" w:sz="0" w:space="0" w:color="auto"/>
      </w:divBdr>
    </w:div>
    <w:div w:id="477770474">
      <w:marLeft w:val="640"/>
      <w:marRight w:val="0"/>
      <w:marTop w:val="0"/>
      <w:marBottom w:val="0"/>
      <w:divBdr>
        <w:top w:val="none" w:sz="0" w:space="0" w:color="auto"/>
        <w:left w:val="none" w:sz="0" w:space="0" w:color="auto"/>
        <w:bottom w:val="none" w:sz="0" w:space="0" w:color="auto"/>
        <w:right w:val="none" w:sz="0" w:space="0" w:color="auto"/>
      </w:divBdr>
    </w:div>
    <w:div w:id="477841916">
      <w:marLeft w:val="640"/>
      <w:marRight w:val="0"/>
      <w:marTop w:val="0"/>
      <w:marBottom w:val="0"/>
      <w:divBdr>
        <w:top w:val="none" w:sz="0" w:space="0" w:color="auto"/>
        <w:left w:val="none" w:sz="0" w:space="0" w:color="auto"/>
        <w:bottom w:val="none" w:sz="0" w:space="0" w:color="auto"/>
        <w:right w:val="none" w:sz="0" w:space="0" w:color="auto"/>
      </w:divBdr>
    </w:div>
    <w:div w:id="477843443">
      <w:marLeft w:val="640"/>
      <w:marRight w:val="0"/>
      <w:marTop w:val="0"/>
      <w:marBottom w:val="0"/>
      <w:divBdr>
        <w:top w:val="none" w:sz="0" w:space="0" w:color="auto"/>
        <w:left w:val="none" w:sz="0" w:space="0" w:color="auto"/>
        <w:bottom w:val="none" w:sz="0" w:space="0" w:color="auto"/>
        <w:right w:val="none" w:sz="0" w:space="0" w:color="auto"/>
      </w:divBdr>
    </w:div>
    <w:div w:id="477917742">
      <w:marLeft w:val="640"/>
      <w:marRight w:val="0"/>
      <w:marTop w:val="0"/>
      <w:marBottom w:val="0"/>
      <w:divBdr>
        <w:top w:val="none" w:sz="0" w:space="0" w:color="auto"/>
        <w:left w:val="none" w:sz="0" w:space="0" w:color="auto"/>
        <w:bottom w:val="none" w:sz="0" w:space="0" w:color="auto"/>
        <w:right w:val="none" w:sz="0" w:space="0" w:color="auto"/>
      </w:divBdr>
    </w:div>
    <w:div w:id="478151285">
      <w:marLeft w:val="640"/>
      <w:marRight w:val="0"/>
      <w:marTop w:val="0"/>
      <w:marBottom w:val="0"/>
      <w:divBdr>
        <w:top w:val="none" w:sz="0" w:space="0" w:color="auto"/>
        <w:left w:val="none" w:sz="0" w:space="0" w:color="auto"/>
        <w:bottom w:val="none" w:sz="0" w:space="0" w:color="auto"/>
        <w:right w:val="none" w:sz="0" w:space="0" w:color="auto"/>
      </w:divBdr>
    </w:div>
    <w:div w:id="478225707">
      <w:marLeft w:val="640"/>
      <w:marRight w:val="0"/>
      <w:marTop w:val="0"/>
      <w:marBottom w:val="0"/>
      <w:divBdr>
        <w:top w:val="none" w:sz="0" w:space="0" w:color="auto"/>
        <w:left w:val="none" w:sz="0" w:space="0" w:color="auto"/>
        <w:bottom w:val="none" w:sz="0" w:space="0" w:color="auto"/>
        <w:right w:val="none" w:sz="0" w:space="0" w:color="auto"/>
      </w:divBdr>
    </w:div>
    <w:div w:id="478301119">
      <w:marLeft w:val="640"/>
      <w:marRight w:val="0"/>
      <w:marTop w:val="0"/>
      <w:marBottom w:val="0"/>
      <w:divBdr>
        <w:top w:val="none" w:sz="0" w:space="0" w:color="auto"/>
        <w:left w:val="none" w:sz="0" w:space="0" w:color="auto"/>
        <w:bottom w:val="none" w:sz="0" w:space="0" w:color="auto"/>
        <w:right w:val="none" w:sz="0" w:space="0" w:color="auto"/>
      </w:divBdr>
    </w:div>
    <w:div w:id="478306106">
      <w:marLeft w:val="640"/>
      <w:marRight w:val="0"/>
      <w:marTop w:val="0"/>
      <w:marBottom w:val="0"/>
      <w:divBdr>
        <w:top w:val="none" w:sz="0" w:space="0" w:color="auto"/>
        <w:left w:val="none" w:sz="0" w:space="0" w:color="auto"/>
        <w:bottom w:val="none" w:sz="0" w:space="0" w:color="auto"/>
        <w:right w:val="none" w:sz="0" w:space="0" w:color="auto"/>
      </w:divBdr>
    </w:div>
    <w:div w:id="478306389">
      <w:marLeft w:val="640"/>
      <w:marRight w:val="0"/>
      <w:marTop w:val="0"/>
      <w:marBottom w:val="0"/>
      <w:divBdr>
        <w:top w:val="none" w:sz="0" w:space="0" w:color="auto"/>
        <w:left w:val="none" w:sz="0" w:space="0" w:color="auto"/>
        <w:bottom w:val="none" w:sz="0" w:space="0" w:color="auto"/>
        <w:right w:val="none" w:sz="0" w:space="0" w:color="auto"/>
      </w:divBdr>
    </w:div>
    <w:div w:id="478310272">
      <w:marLeft w:val="640"/>
      <w:marRight w:val="0"/>
      <w:marTop w:val="0"/>
      <w:marBottom w:val="0"/>
      <w:divBdr>
        <w:top w:val="none" w:sz="0" w:space="0" w:color="auto"/>
        <w:left w:val="none" w:sz="0" w:space="0" w:color="auto"/>
        <w:bottom w:val="none" w:sz="0" w:space="0" w:color="auto"/>
        <w:right w:val="none" w:sz="0" w:space="0" w:color="auto"/>
      </w:divBdr>
    </w:div>
    <w:div w:id="478348062">
      <w:marLeft w:val="640"/>
      <w:marRight w:val="0"/>
      <w:marTop w:val="0"/>
      <w:marBottom w:val="0"/>
      <w:divBdr>
        <w:top w:val="none" w:sz="0" w:space="0" w:color="auto"/>
        <w:left w:val="none" w:sz="0" w:space="0" w:color="auto"/>
        <w:bottom w:val="none" w:sz="0" w:space="0" w:color="auto"/>
        <w:right w:val="none" w:sz="0" w:space="0" w:color="auto"/>
      </w:divBdr>
    </w:div>
    <w:div w:id="478350628">
      <w:marLeft w:val="640"/>
      <w:marRight w:val="0"/>
      <w:marTop w:val="0"/>
      <w:marBottom w:val="0"/>
      <w:divBdr>
        <w:top w:val="none" w:sz="0" w:space="0" w:color="auto"/>
        <w:left w:val="none" w:sz="0" w:space="0" w:color="auto"/>
        <w:bottom w:val="none" w:sz="0" w:space="0" w:color="auto"/>
        <w:right w:val="none" w:sz="0" w:space="0" w:color="auto"/>
      </w:divBdr>
    </w:div>
    <w:div w:id="478352049">
      <w:marLeft w:val="640"/>
      <w:marRight w:val="0"/>
      <w:marTop w:val="0"/>
      <w:marBottom w:val="0"/>
      <w:divBdr>
        <w:top w:val="none" w:sz="0" w:space="0" w:color="auto"/>
        <w:left w:val="none" w:sz="0" w:space="0" w:color="auto"/>
        <w:bottom w:val="none" w:sz="0" w:space="0" w:color="auto"/>
        <w:right w:val="none" w:sz="0" w:space="0" w:color="auto"/>
      </w:divBdr>
    </w:div>
    <w:div w:id="478572076">
      <w:marLeft w:val="640"/>
      <w:marRight w:val="0"/>
      <w:marTop w:val="0"/>
      <w:marBottom w:val="0"/>
      <w:divBdr>
        <w:top w:val="none" w:sz="0" w:space="0" w:color="auto"/>
        <w:left w:val="none" w:sz="0" w:space="0" w:color="auto"/>
        <w:bottom w:val="none" w:sz="0" w:space="0" w:color="auto"/>
        <w:right w:val="none" w:sz="0" w:space="0" w:color="auto"/>
      </w:divBdr>
    </w:div>
    <w:div w:id="478612942">
      <w:marLeft w:val="640"/>
      <w:marRight w:val="0"/>
      <w:marTop w:val="0"/>
      <w:marBottom w:val="0"/>
      <w:divBdr>
        <w:top w:val="none" w:sz="0" w:space="0" w:color="auto"/>
        <w:left w:val="none" w:sz="0" w:space="0" w:color="auto"/>
        <w:bottom w:val="none" w:sz="0" w:space="0" w:color="auto"/>
        <w:right w:val="none" w:sz="0" w:space="0" w:color="auto"/>
      </w:divBdr>
    </w:div>
    <w:div w:id="478615330">
      <w:marLeft w:val="640"/>
      <w:marRight w:val="0"/>
      <w:marTop w:val="0"/>
      <w:marBottom w:val="0"/>
      <w:divBdr>
        <w:top w:val="none" w:sz="0" w:space="0" w:color="auto"/>
        <w:left w:val="none" w:sz="0" w:space="0" w:color="auto"/>
        <w:bottom w:val="none" w:sz="0" w:space="0" w:color="auto"/>
        <w:right w:val="none" w:sz="0" w:space="0" w:color="auto"/>
      </w:divBdr>
    </w:div>
    <w:div w:id="478616052">
      <w:marLeft w:val="640"/>
      <w:marRight w:val="0"/>
      <w:marTop w:val="0"/>
      <w:marBottom w:val="0"/>
      <w:divBdr>
        <w:top w:val="none" w:sz="0" w:space="0" w:color="auto"/>
        <w:left w:val="none" w:sz="0" w:space="0" w:color="auto"/>
        <w:bottom w:val="none" w:sz="0" w:space="0" w:color="auto"/>
        <w:right w:val="none" w:sz="0" w:space="0" w:color="auto"/>
      </w:divBdr>
    </w:div>
    <w:div w:id="478620442">
      <w:marLeft w:val="640"/>
      <w:marRight w:val="0"/>
      <w:marTop w:val="0"/>
      <w:marBottom w:val="0"/>
      <w:divBdr>
        <w:top w:val="none" w:sz="0" w:space="0" w:color="auto"/>
        <w:left w:val="none" w:sz="0" w:space="0" w:color="auto"/>
        <w:bottom w:val="none" w:sz="0" w:space="0" w:color="auto"/>
        <w:right w:val="none" w:sz="0" w:space="0" w:color="auto"/>
      </w:divBdr>
    </w:div>
    <w:div w:id="478692776">
      <w:marLeft w:val="640"/>
      <w:marRight w:val="0"/>
      <w:marTop w:val="0"/>
      <w:marBottom w:val="0"/>
      <w:divBdr>
        <w:top w:val="none" w:sz="0" w:space="0" w:color="auto"/>
        <w:left w:val="none" w:sz="0" w:space="0" w:color="auto"/>
        <w:bottom w:val="none" w:sz="0" w:space="0" w:color="auto"/>
        <w:right w:val="none" w:sz="0" w:space="0" w:color="auto"/>
      </w:divBdr>
    </w:div>
    <w:div w:id="478764235">
      <w:marLeft w:val="640"/>
      <w:marRight w:val="0"/>
      <w:marTop w:val="0"/>
      <w:marBottom w:val="0"/>
      <w:divBdr>
        <w:top w:val="none" w:sz="0" w:space="0" w:color="auto"/>
        <w:left w:val="none" w:sz="0" w:space="0" w:color="auto"/>
        <w:bottom w:val="none" w:sz="0" w:space="0" w:color="auto"/>
        <w:right w:val="none" w:sz="0" w:space="0" w:color="auto"/>
      </w:divBdr>
    </w:div>
    <w:div w:id="478765156">
      <w:marLeft w:val="640"/>
      <w:marRight w:val="0"/>
      <w:marTop w:val="0"/>
      <w:marBottom w:val="0"/>
      <w:divBdr>
        <w:top w:val="none" w:sz="0" w:space="0" w:color="auto"/>
        <w:left w:val="none" w:sz="0" w:space="0" w:color="auto"/>
        <w:bottom w:val="none" w:sz="0" w:space="0" w:color="auto"/>
        <w:right w:val="none" w:sz="0" w:space="0" w:color="auto"/>
      </w:divBdr>
    </w:div>
    <w:div w:id="478807120">
      <w:marLeft w:val="640"/>
      <w:marRight w:val="0"/>
      <w:marTop w:val="0"/>
      <w:marBottom w:val="0"/>
      <w:divBdr>
        <w:top w:val="none" w:sz="0" w:space="0" w:color="auto"/>
        <w:left w:val="none" w:sz="0" w:space="0" w:color="auto"/>
        <w:bottom w:val="none" w:sz="0" w:space="0" w:color="auto"/>
        <w:right w:val="none" w:sz="0" w:space="0" w:color="auto"/>
      </w:divBdr>
    </w:div>
    <w:div w:id="478814918">
      <w:marLeft w:val="640"/>
      <w:marRight w:val="0"/>
      <w:marTop w:val="0"/>
      <w:marBottom w:val="0"/>
      <w:divBdr>
        <w:top w:val="none" w:sz="0" w:space="0" w:color="auto"/>
        <w:left w:val="none" w:sz="0" w:space="0" w:color="auto"/>
        <w:bottom w:val="none" w:sz="0" w:space="0" w:color="auto"/>
        <w:right w:val="none" w:sz="0" w:space="0" w:color="auto"/>
      </w:divBdr>
    </w:div>
    <w:div w:id="478880890">
      <w:marLeft w:val="640"/>
      <w:marRight w:val="0"/>
      <w:marTop w:val="0"/>
      <w:marBottom w:val="0"/>
      <w:divBdr>
        <w:top w:val="none" w:sz="0" w:space="0" w:color="auto"/>
        <w:left w:val="none" w:sz="0" w:space="0" w:color="auto"/>
        <w:bottom w:val="none" w:sz="0" w:space="0" w:color="auto"/>
        <w:right w:val="none" w:sz="0" w:space="0" w:color="auto"/>
      </w:divBdr>
    </w:div>
    <w:div w:id="478957045">
      <w:marLeft w:val="640"/>
      <w:marRight w:val="0"/>
      <w:marTop w:val="0"/>
      <w:marBottom w:val="0"/>
      <w:divBdr>
        <w:top w:val="none" w:sz="0" w:space="0" w:color="auto"/>
        <w:left w:val="none" w:sz="0" w:space="0" w:color="auto"/>
        <w:bottom w:val="none" w:sz="0" w:space="0" w:color="auto"/>
        <w:right w:val="none" w:sz="0" w:space="0" w:color="auto"/>
      </w:divBdr>
    </w:div>
    <w:div w:id="478963298">
      <w:marLeft w:val="640"/>
      <w:marRight w:val="0"/>
      <w:marTop w:val="0"/>
      <w:marBottom w:val="0"/>
      <w:divBdr>
        <w:top w:val="none" w:sz="0" w:space="0" w:color="auto"/>
        <w:left w:val="none" w:sz="0" w:space="0" w:color="auto"/>
        <w:bottom w:val="none" w:sz="0" w:space="0" w:color="auto"/>
        <w:right w:val="none" w:sz="0" w:space="0" w:color="auto"/>
      </w:divBdr>
    </w:div>
    <w:div w:id="479074464">
      <w:marLeft w:val="640"/>
      <w:marRight w:val="0"/>
      <w:marTop w:val="0"/>
      <w:marBottom w:val="0"/>
      <w:divBdr>
        <w:top w:val="none" w:sz="0" w:space="0" w:color="auto"/>
        <w:left w:val="none" w:sz="0" w:space="0" w:color="auto"/>
        <w:bottom w:val="none" w:sz="0" w:space="0" w:color="auto"/>
        <w:right w:val="none" w:sz="0" w:space="0" w:color="auto"/>
      </w:divBdr>
    </w:div>
    <w:div w:id="479276908">
      <w:marLeft w:val="640"/>
      <w:marRight w:val="0"/>
      <w:marTop w:val="0"/>
      <w:marBottom w:val="0"/>
      <w:divBdr>
        <w:top w:val="none" w:sz="0" w:space="0" w:color="auto"/>
        <w:left w:val="none" w:sz="0" w:space="0" w:color="auto"/>
        <w:bottom w:val="none" w:sz="0" w:space="0" w:color="auto"/>
        <w:right w:val="none" w:sz="0" w:space="0" w:color="auto"/>
      </w:divBdr>
    </w:div>
    <w:div w:id="479347306">
      <w:marLeft w:val="640"/>
      <w:marRight w:val="0"/>
      <w:marTop w:val="0"/>
      <w:marBottom w:val="0"/>
      <w:divBdr>
        <w:top w:val="none" w:sz="0" w:space="0" w:color="auto"/>
        <w:left w:val="none" w:sz="0" w:space="0" w:color="auto"/>
        <w:bottom w:val="none" w:sz="0" w:space="0" w:color="auto"/>
        <w:right w:val="none" w:sz="0" w:space="0" w:color="auto"/>
      </w:divBdr>
    </w:div>
    <w:div w:id="479462379">
      <w:marLeft w:val="640"/>
      <w:marRight w:val="0"/>
      <w:marTop w:val="0"/>
      <w:marBottom w:val="0"/>
      <w:divBdr>
        <w:top w:val="none" w:sz="0" w:space="0" w:color="auto"/>
        <w:left w:val="none" w:sz="0" w:space="0" w:color="auto"/>
        <w:bottom w:val="none" w:sz="0" w:space="0" w:color="auto"/>
        <w:right w:val="none" w:sz="0" w:space="0" w:color="auto"/>
      </w:divBdr>
    </w:div>
    <w:div w:id="479619499">
      <w:marLeft w:val="640"/>
      <w:marRight w:val="0"/>
      <w:marTop w:val="0"/>
      <w:marBottom w:val="0"/>
      <w:divBdr>
        <w:top w:val="none" w:sz="0" w:space="0" w:color="auto"/>
        <w:left w:val="none" w:sz="0" w:space="0" w:color="auto"/>
        <w:bottom w:val="none" w:sz="0" w:space="0" w:color="auto"/>
        <w:right w:val="none" w:sz="0" w:space="0" w:color="auto"/>
      </w:divBdr>
    </w:div>
    <w:div w:id="479733435">
      <w:marLeft w:val="640"/>
      <w:marRight w:val="0"/>
      <w:marTop w:val="0"/>
      <w:marBottom w:val="0"/>
      <w:divBdr>
        <w:top w:val="none" w:sz="0" w:space="0" w:color="auto"/>
        <w:left w:val="none" w:sz="0" w:space="0" w:color="auto"/>
        <w:bottom w:val="none" w:sz="0" w:space="0" w:color="auto"/>
        <w:right w:val="none" w:sz="0" w:space="0" w:color="auto"/>
      </w:divBdr>
    </w:div>
    <w:div w:id="479805041">
      <w:marLeft w:val="640"/>
      <w:marRight w:val="0"/>
      <w:marTop w:val="0"/>
      <w:marBottom w:val="0"/>
      <w:divBdr>
        <w:top w:val="none" w:sz="0" w:space="0" w:color="auto"/>
        <w:left w:val="none" w:sz="0" w:space="0" w:color="auto"/>
        <w:bottom w:val="none" w:sz="0" w:space="0" w:color="auto"/>
        <w:right w:val="none" w:sz="0" w:space="0" w:color="auto"/>
      </w:divBdr>
    </w:div>
    <w:div w:id="479806148">
      <w:marLeft w:val="640"/>
      <w:marRight w:val="0"/>
      <w:marTop w:val="0"/>
      <w:marBottom w:val="0"/>
      <w:divBdr>
        <w:top w:val="none" w:sz="0" w:space="0" w:color="auto"/>
        <w:left w:val="none" w:sz="0" w:space="0" w:color="auto"/>
        <w:bottom w:val="none" w:sz="0" w:space="0" w:color="auto"/>
        <w:right w:val="none" w:sz="0" w:space="0" w:color="auto"/>
      </w:divBdr>
    </w:div>
    <w:div w:id="480004439">
      <w:marLeft w:val="640"/>
      <w:marRight w:val="0"/>
      <w:marTop w:val="0"/>
      <w:marBottom w:val="0"/>
      <w:divBdr>
        <w:top w:val="none" w:sz="0" w:space="0" w:color="auto"/>
        <w:left w:val="none" w:sz="0" w:space="0" w:color="auto"/>
        <w:bottom w:val="none" w:sz="0" w:space="0" w:color="auto"/>
        <w:right w:val="none" w:sz="0" w:space="0" w:color="auto"/>
      </w:divBdr>
    </w:div>
    <w:div w:id="480005050">
      <w:marLeft w:val="640"/>
      <w:marRight w:val="0"/>
      <w:marTop w:val="0"/>
      <w:marBottom w:val="0"/>
      <w:divBdr>
        <w:top w:val="none" w:sz="0" w:space="0" w:color="auto"/>
        <w:left w:val="none" w:sz="0" w:space="0" w:color="auto"/>
        <w:bottom w:val="none" w:sz="0" w:space="0" w:color="auto"/>
        <w:right w:val="none" w:sz="0" w:space="0" w:color="auto"/>
      </w:divBdr>
    </w:div>
    <w:div w:id="480081229">
      <w:marLeft w:val="640"/>
      <w:marRight w:val="0"/>
      <w:marTop w:val="0"/>
      <w:marBottom w:val="0"/>
      <w:divBdr>
        <w:top w:val="none" w:sz="0" w:space="0" w:color="auto"/>
        <w:left w:val="none" w:sz="0" w:space="0" w:color="auto"/>
        <w:bottom w:val="none" w:sz="0" w:space="0" w:color="auto"/>
        <w:right w:val="none" w:sz="0" w:space="0" w:color="auto"/>
      </w:divBdr>
    </w:div>
    <w:div w:id="480120405">
      <w:marLeft w:val="640"/>
      <w:marRight w:val="0"/>
      <w:marTop w:val="0"/>
      <w:marBottom w:val="0"/>
      <w:divBdr>
        <w:top w:val="none" w:sz="0" w:space="0" w:color="auto"/>
        <w:left w:val="none" w:sz="0" w:space="0" w:color="auto"/>
        <w:bottom w:val="none" w:sz="0" w:space="0" w:color="auto"/>
        <w:right w:val="none" w:sz="0" w:space="0" w:color="auto"/>
      </w:divBdr>
    </w:div>
    <w:div w:id="480192126">
      <w:marLeft w:val="640"/>
      <w:marRight w:val="0"/>
      <w:marTop w:val="0"/>
      <w:marBottom w:val="0"/>
      <w:divBdr>
        <w:top w:val="none" w:sz="0" w:space="0" w:color="auto"/>
        <w:left w:val="none" w:sz="0" w:space="0" w:color="auto"/>
        <w:bottom w:val="none" w:sz="0" w:space="0" w:color="auto"/>
        <w:right w:val="none" w:sz="0" w:space="0" w:color="auto"/>
      </w:divBdr>
    </w:div>
    <w:div w:id="480197263">
      <w:marLeft w:val="640"/>
      <w:marRight w:val="0"/>
      <w:marTop w:val="0"/>
      <w:marBottom w:val="0"/>
      <w:divBdr>
        <w:top w:val="none" w:sz="0" w:space="0" w:color="auto"/>
        <w:left w:val="none" w:sz="0" w:space="0" w:color="auto"/>
        <w:bottom w:val="none" w:sz="0" w:space="0" w:color="auto"/>
        <w:right w:val="none" w:sz="0" w:space="0" w:color="auto"/>
      </w:divBdr>
    </w:div>
    <w:div w:id="480198489">
      <w:marLeft w:val="640"/>
      <w:marRight w:val="0"/>
      <w:marTop w:val="0"/>
      <w:marBottom w:val="0"/>
      <w:divBdr>
        <w:top w:val="none" w:sz="0" w:space="0" w:color="auto"/>
        <w:left w:val="none" w:sz="0" w:space="0" w:color="auto"/>
        <w:bottom w:val="none" w:sz="0" w:space="0" w:color="auto"/>
        <w:right w:val="none" w:sz="0" w:space="0" w:color="auto"/>
      </w:divBdr>
    </w:div>
    <w:div w:id="480465594">
      <w:marLeft w:val="640"/>
      <w:marRight w:val="0"/>
      <w:marTop w:val="0"/>
      <w:marBottom w:val="0"/>
      <w:divBdr>
        <w:top w:val="none" w:sz="0" w:space="0" w:color="auto"/>
        <w:left w:val="none" w:sz="0" w:space="0" w:color="auto"/>
        <w:bottom w:val="none" w:sz="0" w:space="0" w:color="auto"/>
        <w:right w:val="none" w:sz="0" w:space="0" w:color="auto"/>
      </w:divBdr>
    </w:div>
    <w:div w:id="480541113">
      <w:marLeft w:val="640"/>
      <w:marRight w:val="0"/>
      <w:marTop w:val="0"/>
      <w:marBottom w:val="0"/>
      <w:divBdr>
        <w:top w:val="none" w:sz="0" w:space="0" w:color="auto"/>
        <w:left w:val="none" w:sz="0" w:space="0" w:color="auto"/>
        <w:bottom w:val="none" w:sz="0" w:space="0" w:color="auto"/>
        <w:right w:val="none" w:sz="0" w:space="0" w:color="auto"/>
      </w:divBdr>
    </w:div>
    <w:div w:id="480578139">
      <w:marLeft w:val="640"/>
      <w:marRight w:val="0"/>
      <w:marTop w:val="0"/>
      <w:marBottom w:val="0"/>
      <w:divBdr>
        <w:top w:val="none" w:sz="0" w:space="0" w:color="auto"/>
        <w:left w:val="none" w:sz="0" w:space="0" w:color="auto"/>
        <w:bottom w:val="none" w:sz="0" w:space="0" w:color="auto"/>
        <w:right w:val="none" w:sz="0" w:space="0" w:color="auto"/>
      </w:divBdr>
    </w:div>
    <w:div w:id="480580413">
      <w:marLeft w:val="640"/>
      <w:marRight w:val="0"/>
      <w:marTop w:val="0"/>
      <w:marBottom w:val="0"/>
      <w:divBdr>
        <w:top w:val="none" w:sz="0" w:space="0" w:color="auto"/>
        <w:left w:val="none" w:sz="0" w:space="0" w:color="auto"/>
        <w:bottom w:val="none" w:sz="0" w:space="0" w:color="auto"/>
        <w:right w:val="none" w:sz="0" w:space="0" w:color="auto"/>
      </w:divBdr>
    </w:div>
    <w:div w:id="480586406">
      <w:marLeft w:val="640"/>
      <w:marRight w:val="0"/>
      <w:marTop w:val="0"/>
      <w:marBottom w:val="0"/>
      <w:divBdr>
        <w:top w:val="none" w:sz="0" w:space="0" w:color="auto"/>
        <w:left w:val="none" w:sz="0" w:space="0" w:color="auto"/>
        <w:bottom w:val="none" w:sz="0" w:space="0" w:color="auto"/>
        <w:right w:val="none" w:sz="0" w:space="0" w:color="auto"/>
      </w:divBdr>
    </w:div>
    <w:div w:id="480732077">
      <w:marLeft w:val="640"/>
      <w:marRight w:val="0"/>
      <w:marTop w:val="0"/>
      <w:marBottom w:val="0"/>
      <w:divBdr>
        <w:top w:val="none" w:sz="0" w:space="0" w:color="auto"/>
        <w:left w:val="none" w:sz="0" w:space="0" w:color="auto"/>
        <w:bottom w:val="none" w:sz="0" w:space="0" w:color="auto"/>
        <w:right w:val="none" w:sz="0" w:space="0" w:color="auto"/>
      </w:divBdr>
    </w:div>
    <w:div w:id="480777312">
      <w:marLeft w:val="640"/>
      <w:marRight w:val="0"/>
      <w:marTop w:val="0"/>
      <w:marBottom w:val="0"/>
      <w:divBdr>
        <w:top w:val="none" w:sz="0" w:space="0" w:color="auto"/>
        <w:left w:val="none" w:sz="0" w:space="0" w:color="auto"/>
        <w:bottom w:val="none" w:sz="0" w:space="0" w:color="auto"/>
        <w:right w:val="none" w:sz="0" w:space="0" w:color="auto"/>
      </w:divBdr>
    </w:div>
    <w:div w:id="480777491">
      <w:marLeft w:val="640"/>
      <w:marRight w:val="0"/>
      <w:marTop w:val="0"/>
      <w:marBottom w:val="0"/>
      <w:divBdr>
        <w:top w:val="none" w:sz="0" w:space="0" w:color="auto"/>
        <w:left w:val="none" w:sz="0" w:space="0" w:color="auto"/>
        <w:bottom w:val="none" w:sz="0" w:space="0" w:color="auto"/>
        <w:right w:val="none" w:sz="0" w:space="0" w:color="auto"/>
      </w:divBdr>
    </w:div>
    <w:div w:id="480777989">
      <w:marLeft w:val="640"/>
      <w:marRight w:val="0"/>
      <w:marTop w:val="0"/>
      <w:marBottom w:val="0"/>
      <w:divBdr>
        <w:top w:val="none" w:sz="0" w:space="0" w:color="auto"/>
        <w:left w:val="none" w:sz="0" w:space="0" w:color="auto"/>
        <w:bottom w:val="none" w:sz="0" w:space="0" w:color="auto"/>
        <w:right w:val="none" w:sz="0" w:space="0" w:color="auto"/>
      </w:divBdr>
    </w:div>
    <w:div w:id="480846776">
      <w:marLeft w:val="640"/>
      <w:marRight w:val="0"/>
      <w:marTop w:val="0"/>
      <w:marBottom w:val="0"/>
      <w:divBdr>
        <w:top w:val="none" w:sz="0" w:space="0" w:color="auto"/>
        <w:left w:val="none" w:sz="0" w:space="0" w:color="auto"/>
        <w:bottom w:val="none" w:sz="0" w:space="0" w:color="auto"/>
        <w:right w:val="none" w:sz="0" w:space="0" w:color="auto"/>
      </w:divBdr>
    </w:div>
    <w:div w:id="480853174">
      <w:marLeft w:val="640"/>
      <w:marRight w:val="0"/>
      <w:marTop w:val="0"/>
      <w:marBottom w:val="0"/>
      <w:divBdr>
        <w:top w:val="none" w:sz="0" w:space="0" w:color="auto"/>
        <w:left w:val="none" w:sz="0" w:space="0" w:color="auto"/>
        <w:bottom w:val="none" w:sz="0" w:space="0" w:color="auto"/>
        <w:right w:val="none" w:sz="0" w:space="0" w:color="auto"/>
      </w:divBdr>
    </w:div>
    <w:div w:id="480923143">
      <w:marLeft w:val="640"/>
      <w:marRight w:val="0"/>
      <w:marTop w:val="0"/>
      <w:marBottom w:val="0"/>
      <w:divBdr>
        <w:top w:val="none" w:sz="0" w:space="0" w:color="auto"/>
        <w:left w:val="none" w:sz="0" w:space="0" w:color="auto"/>
        <w:bottom w:val="none" w:sz="0" w:space="0" w:color="auto"/>
        <w:right w:val="none" w:sz="0" w:space="0" w:color="auto"/>
      </w:divBdr>
    </w:div>
    <w:div w:id="480928629">
      <w:marLeft w:val="640"/>
      <w:marRight w:val="0"/>
      <w:marTop w:val="0"/>
      <w:marBottom w:val="0"/>
      <w:divBdr>
        <w:top w:val="none" w:sz="0" w:space="0" w:color="auto"/>
        <w:left w:val="none" w:sz="0" w:space="0" w:color="auto"/>
        <w:bottom w:val="none" w:sz="0" w:space="0" w:color="auto"/>
        <w:right w:val="none" w:sz="0" w:space="0" w:color="auto"/>
      </w:divBdr>
    </w:div>
    <w:div w:id="481121524">
      <w:marLeft w:val="640"/>
      <w:marRight w:val="0"/>
      <w:marTop w:val="0"/>
      <w:marBottom w:val="0"/>
      <w:divBdr>
        <w:top w:val="none" w:sz="0" w:space="0" w:color="auto"/>
        <w:left w:val="none" w:sz="0" w:space="0" w:color="auto"/>
        <w:bottom w:val="none" w:sz="0" w:space="0" w:color="auto"/>
        <w:right w:val="none" w:sz="0" w:space="0" w:color="auto"/>
      </w:divBdr>
    </w:div>
    <w:div w:id="481235443">
      <w:marLeft w:val="640"/>
      <w:marRight w:val="0"/>
      <w:marTop w:val="0"/>
      <w:marBottom w:val="0"/>
      <w:divBdr>
        <w:top w:val="none" w:sz="0" w:space="0" w:color="auto"/>
        <w:left w:val="none" w:sz="0" w:space="0" w:color="auto"/>
        <w:bottom w:val="none" w:sz="0" w:space="0" w:color="auto"/>
        <w:right w:val="none" w:sz="0" w:space="0" w:color="auto"/>
      </w:divBdr>
    </w:div>
    <w:div w:id="481235863">
      <w:marLeft w:val="640"/>
      <w:marRight w:val="0"/>
      <w:marTop w:val="0"/>
      <w:marBottom w:val="0"/>
      <w:divBdr>
        <w:top w:val="none" w:sz="0" w:space="0" w:color="auto"/>
        <w:left w:val="none" w:sz="0" w:space="0" w:color="auto"/>
        <w:bottom w:val="none" w:sz="0" w:space="0" w:color="auto"/>
        <w:right w:val="none" w:sz="0" w:space="0" w:color="auto"/>
      </w:divBdr>
    </w:div>
    <w:div w:id="481237666">
      <w:marLeft w:val="640"/>
      <w:marRight w:val="0"/>
      <w:marTop w:val="0"/>
      <w:marBottom w:val="0"/>
      <w:divBdr>
        <w:top w:val="none" w:sz="0" w:space="0" w:color="auto"/>
        <w:left w:val="none" w:sz="0" w:space="0" w:color="auto"/>
        <w:bottom w:val="none" w:sz="0" w:space="0" w:color="auto"/>
        <w:right w:val="none" w:sz="0" w:space="0" w:color="auto"/>
      </w:divBdr>
    </w:div>
    <w:div w:id="481316234">
      <w:marLeft w:val="640"/>
      <w:marRight w:val="0"/>
      <w:marTop w:val="0"/>
      <w:marBottom w:val="0"/>
      <w:divBdr>
        <w:top w:val="none" w:sz="0" w:space="0" w:color="auto"/>
        <w:left w:val="none" w:sz="0" w:space="0" w:color="auto"/>
        <w:bottom w:val="none" w:sz="0" w:space="0" w:color="auto"/>
        <w:right w:val="none" w:sz="0" w:space="0" w:color="auto"/>
      </w:divBdr>
    </w:div>
    <w:div w:id="481386297">
      <w:marLeft w:val="640"/>
      <w:marRight w:val="0"/>
      <w:marTop w:val="0"/>
      <w:marBottom w:val="0"/>
      <w:divBdr>
        <w:top w:val="none" w:sz="0" w:space="0" w:color="auto"/>
        <w:left w:val="none" w:sz="0" w:space="0" w:color="auto"/>
        <w:bottom w:val="none" w:sz="0" w:space="0" w:color="auto"/>
        <w:right w:val="none" w:sz="0" w:space="0" w:color="auto"/>
      </w:divBdr>
    </w:div>
    <w:div w:id="481427896">
      <w:marLeft w:val="640"/>
      <w:marRight w:val="0"/>
      <w:marTop w:val="0"/>
      <w:marBottom w:val="0"/>
      <w:divBdr>
        <w:top w:val="none" w:sz="0" w:space="0" w:color="auto"/>
        <w:left w:val="none" w:sz="0" w:space="0" w:color="auto"/>
        <w:bottom w:val="none" w:sz="0" w:space="0" w:color="auto"/>
        <w:right w:val="none" w:sz="0" w:space="0" w:color="auto"/>
      </w:divBdr>
    </w:div>
    <w:div w:id="481506675">
      <w:marLeft w:val="640"/>
      <w:marRight w:val="0"/>
      <w:marTop w:val="0"/>
      <w:marBottom w:val="0"/>
      <w:divBdr>
        <w:top w:val="none" w:sz="0" w:space="0" w:color="auto"/>
        <w:left w:val="none" w:sz="0" w:space="0" w:color="auto"/>
        <w:bottom w:val="none" w:sz="0" w:space="0" w:color="auto"/>
        <w:right w:val="none" w:sz="0" w:space="0" w:color="auto"/>
      </w:divBdr>
    </w:div>
    <w:div w:id="481582698">
      <w:marLeft w:val="640"/>
      <w:marRight w:val="0"/>
      <w:marTop w:val="0"/>
      <w:marBottom w:val="0"/>
      <w:divBdr>
        <w:top w:val="none" w:sz="0" w:space="0" w:color="auto"/>
        <w:left w:val="none" w:sz="0" w:space="0" w:color="auto"/>
        <w:bottom w:val="none" w:sz="0" w:space="0" w:color="auto"/>
        <w:right w:val="none" w:sz="0" w:space="0" w:color="auto"/>
      </w:divBdr>
    </w:div>
    <w:div w:id="481583261">
      <w:marLeft w:val="640"/>
      <w:marRight w:val="0"/>
      <w:marTop w:val="0"/>
      <w:marBottom w:val="0"/>
      <w:divBdr>
        <w:top w:val="none" w:sz="0" w:space="0" w:color="auto"/>
        <w:left w:val="none" w:sz="0" w:space="0" w:color="auto"/>
        <w:bottom w:val="none" w:sz="0" w:space="0" w:color="auto"/>
        <w:right w:val="none" w:sz="0" w:space="0" w:color="auto"/>
      </w:divBdr>
    </w:div>
    <w:div w:id="481655368">
      <w:marLeft w:val="640"/>
      <w:marRight w:val="0"/>
      <w:marTop w:val="0"/>
      <w:marBottom w:val="0"/>
      <w:divBdr>
        <w:top w:val="none" w:sz="0" w:space="0" w:color="auto"/>
        <w:left w:val="none" w:sz="0" w:space="0" w:color="auto"/>
        <w:bottom w:val="none" w:sz="0" w:space="0" w:color="auto"/>
        <w:right w:val="none" w:sz="0" w:space="0" w:color="auto"/>
      </w:divBdr>
    </w:div>
    <w:div w:id="481656021">
      <w:marLeft w:val="640"/>
      <w:marRight w:val="0"/>
      <w:marTop w:val="0"/>
      <w:marBottom w:val="0"/>
      <w:divBdr>
        <w:top w:val="none" w:sz="0" w:space="0" w:color="auto"/>
        <w:left w:val="none" w:sz="0" w:space="0" w:color="auto"/>
        <w:bottom w:val="none" w:sz="0" w:space="0" w:color="auto"/>
        <w:right w:val="none" w:sz="0" w:space="0" w:color="auto"/>
      </w:divBdr>
    </w:div>
    <w:div w:id="481696312">
      <w:marLeft w:val="640"/>
      <w:marRight w:val="0"/>
      <w:marTop w:val="0"/>
      <w:marBottom w:val="0"/>
      <w:divBdr>
        <w:top w:val="none" w:sz="0" w:space="0" w:color="auto"/>
        <w:left w:val="none" w:sz="0" w:space="0" w:color="auto"/>
        <w:bottom w:val="none" w:sz="0" w:space="0" w:color="auto"/>
        <w:right w:val="none" w:sz="0" w:space="0" w:color="auto"/>
      </w:divBdr>
    </w:div>
    <w:div w:id="481698194">
      <w:marLeft w:val="640"/>
      <w:marRight w:val="0"/>
      <w:marTop w:val="0"/>
      <w:marBottom w:val="0"/>
      <w:divBdr>
        <w:top w:val="none" w:sz="0" w:space="0" w:color="auto"/>
        <w:left w:val="none" w:sz="0" w:space="0" w:color="auto"/>
        <w:bottom w:val="none" w:sz="0" w:space="0" w:color="auto"/>
        <w:right w:val="none" w:sz="0" w:space="0" w:color="auto"/>
      </w:divBdr>
    </w:div>
    <w:div w:id="481699770">
      <w:marLeft w:val="640"/>
      <w:marRight w:val="0"/>
      <w:marTop w:val="0"/>
      <w:marBottom w:val="0"/>
      <w:divBdr>
        <w:top w:val="none" w:sz="0" w:space="0" w:color="auto"/>
        <w:left w:val="none" w:sz="0" w:space="0" w:color="auto"/>
        <w:bottom w:val="none" w:sz="0" w:space="0" w:color="auto"/>
        <w:right w:val="none" w:sz="0" w:space="0" w:color="auto"/>
      </w:divBdr>
    </w:div>
    <w:div w:id="481701437">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481965398">
      <w:marLeft w:val="640"/>
      <w:marRight w:val="0"/>
      <w:marTop w:val="0"/>
      <w:marBottom w:val="0"/>
      <w:divBdr>
        <w:top w:val="none" w:sz="0" w:space="0" w:color="auto"/>
        <w:left w:val="none" w:sz="0" w:space="0" w:color="auto"/>
        <w:bottom w:val="none" w:sz="0" w:space="0" w:color="auto"/>
        <w:right w:val="none" w:sz="0" w:space="0" w:color="auto"/>
      </w:divBdr>
    </w:div>
    <w:div w:id="481970933">
      <w:marLeft w:val="640"/>
      <w:marRight w:val="0"/>
      <w:marTop w:val="0"/>
      <w:marBottom w:val="0"/>
      <w:divBdr>
        <w:top w:val="none" w:sz="0" w:space="0" w:color="auto"/>
        <w:left w:val="none" w:sz="0" w:space="0" w:color="auto"/>
        <w:bottom w:val="none" w:sz="0" w:space="0" w:color="auto"/>
        <w:right w:val="none" w:sz="0" w:space="0" w:color="auto"/>
      </w:divBdr>
    </w:div>
    <w:div w:id="481973500">
      <w:marLeft w:val="640"/>
      <w:marRight w:val="0"/>
      <w:marTop w:val="0"/>
      <w:marBottom w:val="0"/>
      <w:divBdr>
        <w:top w:val="none" w:sz="0" w:space="0" w:color="auto"/>
        <w:left w:val="none" w:sz="0" w:space="0" w:color="auto"/>
        <w:bottom w:val="none" w:sz="0" w:space="0" w:color="auto"/>
        <w:right w:val="none" w:sz="0" w:space="0" w:color="auto"/>
      </w:divBdr>
    </w:div>
    <w:div w:id="482045902">
      <w:marLeft w:val="640"/>
      <w:marRight w:val="0"/>
      <w:marTop w:val="0"/>
      <w:marBottom w:val="0"/>
      <w:divBdr>
        <w:top w:val="none" w:sz="0" w:space="0" w:color="auto"/>
        <w:left w:val="none" w:sz="0" w:space="0" w:color="auto"/>
        <w:bottom w:val="none" w:sz="0" w:space="0" w:color="auto"/>
        <w:right w:val="none" w:sz="0" w:space="0" w:color="auto"/>
      </w:divBdr>
    </w:div>
    <w:div w:id="482159208">
      <w:marLeft w:val="640"/>
      <w:marRight w:val="0"/>
      <w:marTop w:val="0"/>
      <w:marBottom w:val="0"/>
      <w:divBdr>
        <w:top w:val="none" w:sz="0" w:space="0" w:color="auto"/>
        <w:left w:val="none" w:sz="0" w:space="0" w:color="auto"/>
        <w:bottom w:val="none" w:sz="0" w:space="0" w:color="auto"/>
        <w:right w:val="none" w:sz="0" w:space="0" w:color="auto"/>
      </w:divBdr>
    </w:div>
    <w:div w:id="482239896">
      <w:marLeft w:val="640"/>
      <w:marRight w:val="0"/>
      <w:marTop w:val="0"/>
      <w:marBottom w:val="0"/>
      <w:divBdr>
        <w:top w:val="none" w:sz="0" w:space="0" w:color="auto"/>
        <w:left w:val="none" w:sz="0" w:space="0" w:color="auto"/>
        <w:bottom w:val="none" w:sz="0" w:space="0" w:color="auto"/>
        <w:right w:val="none" w:sz="0" w:space="0" w:color="auto"/>
      </w:divBdr>
    </w:div>
    <w:div w:id="482281236">
      <w:marLeft w:val="640"/>
      <w:marRight w:val="0"/>
      <w:marTop w:val="0"/>
      <w:marBottom w:val="0"/>
      <w:divBdr>
        <w:top w:val="none" w:sz="0" w:space="0" w:color="auto"/>
        <w:left w:val="none" w:sz="0" w:space="0" w:color="auto"/>
        <w:bottom w:val="none" w:sz="0" w:space="0" w:color="auto"/>
        <w:right w:val="none" w:sz="0" w:space="0" w:color="auto"/>
      </w:divBdr>
    </w:div>
    <w:div w:id="482312087">
      <w:marLeft w:val="640"/>
      <w:marRight w:val="0"/>
      <w:marTop w:val="0"/>
      <w:marBottom w:val="0"/>
      <w:divBdr>
        <w:top w:val="none" w:sz="0" w:space="0" w:color="auto"/>
        <w:left w:val="none" w:sz="0" w:space="0" w:color="auto"/>
        <w:bottom w:val="none" w:sz="0" w:space="0" w:color="auto"/>
        <w:right w:val="none" w:sz="0" w:space="0" w:color="auto"/>
      </w:divBdr>
    </w:div>
    <w:div w:id="482428100">
      <w:marLeft w:val="640"/>
      <w:marRight w:val="0"/>
      <w:marTop w:val="0"/>
      <w:marBottom w:val="0"/>
      <w:divBdr>
        <w:top w:val="none" w:sz="0" w:space="0" w:color="auto"/>
        <w:left w:val="none" w:sz="0" w:space="0" w:color="auto"/>
        <w:bottom w:val="none" w:sz="0" w:space="0" w:color="auto"/>
        <w:right w:val="none" w:sz="0" w:space="0" w:color="auto"/>
      </w:divBdr>
    </w:div>
    <w:div w:id="482478064">
      <w:marLeft w:val="640"/>
      <w:marRight w:val="0"/>
      <w:marTop w:val="0"/>
      <w:marBottom w:val="0"/>
      <w:divBdr>
        <w:top w:val="none" w:sz="0" w:space="0" w:color="auto"/>
        <w:left w:val="none" w:sz="0" w:space="0" w:color="auto"/>
        <w:bottom w:val="none" w:sz="0" w:space="0" w:color="auto"/>
        <w:right w:val="none" w:sz="0" w:space="0" w:color="auto"/>
      </w:divBdr>
    </w:div>
    <w:div w:id="482507004">
      <w:marLeft w:val="640"/>
      <w:marRight w:val="0"/>
      <w:marTop w:val="0"/>
      <w:marBottom w:val="0"/>
      <w:divBdr>
        <w:top w:val="none" w:sz="0" w:space="0" w:color="auto"/>
        <w:left w:val="none" w:sz="0" w:space="0" w:color="auto"/>
        <w:bottom w:val="none" w:sz="0" w:space="0" w:color="auto"/>
        <w:right w:val="none" w:sz="0" w:space="0" w:color="auto"/>
      </w:divBdr>
    </w:div>
    <w:div w:id="482543834">
      <w:marLeft w:val="640"/>
      <w:marRight w:val="0"/>
      <w:marTop w:val="0"/>
      <w:marBottom w:val="0"/>
      <w:divBdr>
        <w:top w:val="none" w:sz="0" w:space="0" w:color="auto"/>
        <w:left w:val="none" w:sz="0" w:space="0" w:color="auto"/>
        <w:bottom w:val="none" w:sz="0" w:space="0" w:color="auto"/>
        <w:right w:val="none" w:sz="0" w:space="0" w:color="auto"/>
      </w:divBdr>
    </w:div>
    <w:div w:id="482553267">
      <w:marLeft w:val="640"/>
      <w:marRight w:val="0"/>
      <w:marTop w:val="0"/>
      <w:marBottom w:val="0"/>
      <w:divBdr>
        <w:top w:val="none" w:sz="0" w:space="0" w:color="auto"/>
        <w:left w:val="none" w:sz="0" w:space="0" w:color="auto"/>
        <w:bottom w:val="none" w:sz="0" w:space="0" w:color="auto"/>
        <w:right w:val="none" w:sz="0" w:space="0" w:color="auto"/>
      </w:divBdr>
    </w:div>
    <w:div w:id="482623376">
      <w:marLeft w:val="640"/>
      <w:marRight w:val="0"/>
      <w:marTop w:val="0"/>
      <w:marBottom w:val="0"/>
      <w:divBdr>
        <w:top w:val="none" w:sz="0" w:space="0" w:color="auto"/>
        <w:left w:val="none" w:sz="0" w:space="0" w:color="auto"/>
        <w:bottom w:val="none" w:sz="0" w:space="0" w:color="auto"/>
        <w:right w:val="none" w:sz="0" w:space="0" w:color="auto"/>
      </w:divBdr>
    </w:div>
    <w:div w:id="482739453">
      <w:marLeft w:val="640"/>
      <w:marRight w:val="0"/>
      <w:marTop w:val="0"/>
      <w:marBottom w:val="0"/>
      <w:divBdr>
        <w:top w:val="none" w:sz="0" w:space="0" w:color="auto"/>
        <w:left w:val="none" w:sz="0" w:space="0" w:color="auto"/>
        <w:bottom w:val="none" w:sz="0" w:space="0" w:color="auto"/>
        <w:right w:val="none" w:sz="0" w:space="0" w:color="auto"/>
      </w:divBdr>
    </w:div>
    <w:div w:id="482817462">
      <w:marLeft w:val="640"/>
      <w:marRight w:val="0"/>
      <w:marTop w:val="0"/>
      <w:marBottom w:val="0"/>
      <w:divBdr>
        <w:top w:val="none" w:sz="0" w:space="0" w:color="auto"/>
        <w:left w:val="none" w:sz="0" w:space="0" w:color="auto"/>
        <w:bottom w:val="none" w:sz="0" w:space="0" w:color="auto"/>
        <w:right w:val="none" w:sz="0" w:space="0" w:color="auto"/>
      </w:divBdr>
    </w:div>
    <w:div w:id="483008089">
      <w:marLeft w:val="640"/>
      <w:marRight w:val="0"/>
      <w:marTop w:val="0"/>
      <w:marBottom w:val="0"/>
      <w:divBdr>
        <w:top w:val="none" w:sz="0" w:space="0" w:color="auto"/>
        <w:left w:val="none" w:sz="0" w:space="0" w:color="auto"/>
        <w:bottom w:val="none" w:sz="0" w:space="0" w:color="auto"/>
        <w:right w:val="none" w:sz="0" w:space="0" w:color="auto"/>
      </w:divBdr>
    </w:div>
    <w:div w:id="483085885">
      <w:marLeft w:val="640"/>
      <w:marRight w:val="0"/>
      <w:marTop w:val="0"/>
      <w:marBottom w:val="0"/>
      <w:divBdr>
        <w:top w:val="none" w:sz="0" w:space="0" w:color="auto"/>
        <w:left w:val="none" w:sz="0" w:space="0" w:color="auto"/>
        <w:bottom w:val="none" w:sz="0" w:space="0" w:color="auto"/>
        <w:right w:val="none" w:sz="0" w:space="0" w:color="auto"/>
      </w:divBdr>
    </w:div>
    <w:div w:id="483087484">
      <w:marLeft w:val="640"/>
      <w:marRight w:val="0"/>
      <w:marTop w:val="0"/>
      <w:marBottom w:val="0"/>
      <w:divBdr>
        <w:top w:val="none" w:sz="0" w:space="0" w:color="auto"/>
        <w:left w:val="none" w:sz="0" w:space="0" w:color="auto"/>
        <w:bottom w:val="none" w:sz="0" w:space="0" w:color="auto"/>
        <w:right w:val="none" w:sz="0" w:space="0" w:color="auto"/>
      </w:divBdr>
    </w:div>
    <w:div w:id="483200227">
      <w:marLeft w:val="640"/>
      <w:marRight w:val="0"/>
      <w:marTop w:val="0"/>
      <w:marBottom w:val="0"/>
      <w:divBdr>
        <w:top w:val="none" w:sz="0" w:space="0" w:color="auto"/>
        <w:left w:val="none" w:sz="0" w:space="0" w:color="auto"/>
        <w:bottom w:val="none" w:sz="0" w:space="0" w:color="auto"/>
        <w:right w:val="none" w:sz="0" w:space="0" w:color="auto"/>
      </w:divBdr>
    </w:div>
    <w:div w:id="483274734">
      <w:marLeft w:val="640"/>
      <w:marRight w:val="0"/>
      <w:marTop w:val="0"/>
      <w:marBottom w:val="0"/>
      <w:divBdr>
        <w:top w:val="none" w:sz="0" w:space="0" w:color="auto"/>
        <w:left w:val="none" w:sz="0" w:space="0" w:color="auto"/>
        <w:bottom w:val="none" w:sz="0" w:space="0" w:color="auto"/>
        <w:right w:val="none" w:sz="0" w:space="0" w:color="auto"/>
      </w:divBdr>
    </w:div>
    <w:div w:id="483358088">
      <w:marLeft w:val="640"/>
      <w:marRight w:val="0"/>
      <w:marTop w:val="0"/>
      <w:marBottom w:val="0"/>
      <w:divBdr>
        <w:top w:val="none" w:sz="0" w:space="0" w:color="auto"/>
        <w:left w:val="none" w:sz="0" w:space="0" w:color="auto"/>
        <w:bottom w:val="none" w:sz="0" w:space="0" w:color="auto"/>
        <w:right w:val="none" w:sz="0" w:space="0" w:color="auto"/>
      </w:divBdr>
    </w:div>
    <w:div w:id="483395427">
      <w:marLeft w:val="640"/>
      <w:marRight w:val="0"/>
      <w:marTop w:val="0"/>
      <w:marBottom w:val="0"/>
      <w:divBdr>
        <w:top w:val="none" w:sz="0" w:space="0" w:color="auto"/>
        <w:left w:val="none" w:sz="0" w:space="0" w:color="auto"/>
        <w:bottom w:val="none" w:sz="0" w:space="0" w:color="auto"/>
        <w:right w:val="none" w:sz="0" w:space="0" w:color="auto"/>
      </w:divBdr>
    </w:div>
    <w:div w:id="483425443">
      <w:marLeft w:val="640"/>
      <w:marRight w:val="0"/>
      <w:marTop w:val="0"/>
      <w:marBottom w:val="0"/>
      <w:divBdr>
        <w:top w:val="none" w:sz="0" w:space="0" w:color="auto"/>
        <w:left w:val="none" w:sz="0" w:space="0" w:color="auto"/>
        <w:bottom w:val="none" w:sz="0" w:space="0" w:color="auto"/>
        <w:right w:val="none" w:sz="0" w:space="0" w:color="auto"/>
      </w:divBdr>
    </w:div>
    <w:div w:id="483594275">
      <w:marLeft w:val="640"/>
      <w:marRight w:val="0"/>
      <w:marTop w:val="0"/>
      <w:marBottom w:val="0"/>
      <w:divBdr>
        <w:top w:val="none" w:sz="0" w:space="0" w:color="auto"/>
        <w:left w:val="none" w:sz="0" w:space="0" w:color="auto"/>
        <w:bottom w:val="none" w:sz="0" w:space="0" w:color="auto"/>
        <w:right w:val="none" w:sz="0" w:space="0" w:color="auto"/>
      </w:divBdr>
    </w:div>
    <w:div w:id="483620426">
      <w:marLeft w:val="640"/>
      <w:marRight w:val="0"/>
      <w:marTop w:val="0"/>
      <w:marBottom w:val="0"/>
      <w:divBdr>
        <w:top w:val="none" w:sz="0" w:space="0" w:color="auto"/>
        <w:left w:val="none" w:sz="0" w:space="0" w:color="auto"/>
        <w:bottom w:val="none" w:sz="0" w:space="0" w:color="auto"/>
        <w:right w:val="none" w:sz="0" w:space="0" w:color="auto"/>
      </w:divBdr>
    </w:div>
    <w:div w:id="483737109">
      <w:marLeft w:val="640"/>
      <w:marRight w:val="0"/>
      <w:marTop w:val="0"/>
      <w:marBottom w:val="0"/>
      <w:divBdr>
        <w:top w:val="none" w:sz="0" w:space="0" w:color="auto"/>
        <w:left w:val="none" w:sz="0" w:space="0" w:color="auto"/>
        <w:bottom w:val="none" w:sz="0" w:space="0" w:color="auto"/>
        <w:right w:val="none" w:sz="0" w:space="0" w:color="auto"/>
      </w:divBdr>
    </w:div>
    <w:div w:id="483788326">
      <w:marLeft w:val="640"/>
      <w:marRight w:val="0"/>
      <w:marTop w:val="0"/>
      <w:marBottom w:val="0"/>
      <w:divBdr>
        <w:top w:val="none" w:sz="0" w:space="0" w:color="auto"/>
        <w:left w:val="none" w:sz="0" w:space="0" w:color="auto"/>
        <w:bottom w:val="none" w:sz="0" w:space="0" w:color="auto"/>
        <w:right w:val="none" w:sz="0" w:space="0" w:color="auto"/>
      </w:divBdr>
    </w:div>
    <w:div w:id="483812365">
      <w:marLeft w:val="640"/>
      <w:marRight w:val="0"/>
      <w:marTop w:val="0"/>
      <w:marBottom w:val="0"/>
      <w:divBdr>
        <w:top w:val="none" w:sz="0" w:space="0" w:color="auto"/>
        <w:left w:val="none" w:sz="0" w:space="0" w:color="auto"/>
        <w:bottom w:val="none" w:sz="0" w:space="0" w:color="auto"/>
        <w:right w:val="none" w:sz="0" w:space="0" w:color="auto"/>
      </w:divBdr>
    </w:div>
    <w:div w:id="483861591">
      <w:marLeft w:val="640"/>
      <w:marRight w:val="0"/>
      <w:marTop w:val="0"/>
      <w:marBottom w:val="0"/>
      <w:divBdr>
        <w:top w:val="none" w:sz="0" w:space="0" w:color="auto"/>
        <w:left w:val="none" w:sz="0" w:space="0" w:color="auto"/>
        <w:bottom w:val="none" w:sz="0" w:space="0" w:color="auto"/>
        <w:right w:val="none" w:sz="0" w:space="0" w:color="auto"/>
      </w:divBdr>
    </w:div>
    <w:div w:id="483863038">
      <w:marLeft w:val="640"/>
      <w:marRight w:val="0"/>
      <w:marTop w:val="0"/>
      <w:marBottom w:val="0"/>
      <w:divBdr>
        <w:top w:val="none" w:sz="0" w:space="0" w:color="auto"/>
        <w:left w:val="none" w:sz="0" w:space="0" w:color="auto"/>
        <w:bottom w:val="none" w:sz="0" w:space="0" w:color="auto"/>
        <w:right w:val="none" w:sz="0" w:space="0" w:color="auto"/>
      </w:divBdr>
    </w:div>
    <w:div w:id="483930142">
      <w:marLeft w:val="640"/>
      <w:marRight w:val="0"/>
      <w:marTop w:val="0"/>
      <w:marBottom w:val="0"/>
      <w:divBdr>
        <w:top w:val="none" w:sz="0" w:space="0" w:color="auto"/>
        <w:left w:val="none" w:sz="0" w:space="0" w:color="auto"/>
        <w:bottom w:val="none" w:sz="0" w:space="0" w:color="auto"/>
        <w:right w:val="none" w:sz="0" w:space="0" w:color="auto"/>
      </w:divBdr>
    </w:div>
    <w:div w:id="483932182">
      <w:marLeft w:val="640"/>
      <w:marRight w:val="0"/>
      <w:marTop w:val="0"/>
      <w:marBottom w:val="0"/>
      <w:divBdr>
        <w:top w:val="none" w:sz="0" w:space="0" w:color="auto"/>
        <w:left w:val="none" w:sz="0" w:space="0" w:color="auto"/>
        <w:bottom w:val="none" w:sz="0" w:space="0" w:color="auto"/>
        <w:right w:val="none" w:sz="0" w:space="0" w:color="auto"/>
      </w:divBdr>
    </w:div>
    <w:div w:id="483935709">
      <w:marLeft w:val="640"/>
      <w:marRight w:val="0"/>
      <w:marTop w:val="0"/>
      <w:marBottom w:val="0"/>
      <w:divBdr>
        <w:top w:val="none" w:sz="0" w:space="0" w:color="auto"/>
        <w:left w:val="none" w:sz="0" w:space="0" w:color="auto"/>
        <w:bottom w:val="none" w:sz="0" w:space="0" w:color="auto"/>
        <w:right w:val="none" w:sz="0" w:space="0" w:color="auto"/>
      </w:divBdr>
    </w:div>
    <w:div w:id="484054490">
      <w:marLeft w:val="640"/>
      <w:marRight w:val="0"/>
      <w:marTop w:val="0"/>
      <w:marBottom w:val="0"/>
      <w:divBdr>
        <w:top w:val="none" w:sz="0" w:space="0" w:color="auto"/>
        <w:left w:val="none" w:sz="0" w:space="0" w:color="auto"/>
        <w:bottom w:val="none" w:sz="0" w:space="0" w:color="auto"/>
        <w:right w:val="none" w:sz="0" w:space="0" w:color="auto"/>
      </w:divBdr>
    </w:div>
    <w:div w:id="484054763">
      <w:marLeft w:val="640"/>
      <w:marRight w:val="0"/>
      <w:marTop w:val="0"/>
      <w:marBottom w:val="0"/>
      <w:divBdr>
        <w:top w:val="none" w:sz="0" w:space="0" w:color="auto"/>
        <w:left w:val="none" w:sz="0" w:space="0" w:color="auto"/>
        <w:bottom w:val="none" w:sz="0" w:space="0" w:color="auto"/>
        <w:right w:val="none" w:sz="0" w:space="0" w:color="auto"/>
      </w:divBdr>
    </w:div>
    <w:div w:id="484127217">
      <w:marLeft w:val="640"/>
      <w:marRight w:val="0"/>
      <w:marTop w:val="0"/>
      <w:marBottom w:val="0"/>
      <w:divBdr>
        <w:top w:val="none" w:sz="0" w:space="0" w:color="auto"/>
        <w:left w:val="none" w:sz="0" w:space="0" w:color="auto"/>
        <w:bottom w:val="none" w:sz="0" w:space="0" w:color="auto"/>
        <w:right w:val="none" w:sz="0" w:space="0" w:color="auto"/>
      </w:divBdr>
    </w:div>
    <w:div w:id="484131727">
      <w:marLeft w:val="640"/>
      <w:marRight w:val="0"/>
      <w:marTop w:val="0"/>
      <w:marBottom w:val="0"/>
      <w:divBdr>
        <w:top w:val="none" w:sz="0" w:space="0" w:color="auto"/>
        <w:left w:val="none" w:sz="0" w:space="0" w:color="auto"/>
        <w:bottom w:val="none" w:sz="0" w:space="0" w:color="auto"/>
        <w:right w:val="none" w:sz="0" w:space="0" w:color="auto"/>
      </w:divBdr>
    </w:div>
    <w:div w:id="484199773">
      <w:marLeft w:val="640"/>
      <w:marRight w:val="0"/>
      <w:marTop w:val="0"/>
      <w:marBottom w:val="0"/>
      <w:divBdr>
        <w:top w:val="none" w:sz="0" w:space="0" w:color="auto"/>
        <w:left w:val="none" w:sz="0" w:space="0" w:color="auto"/>
        <w:bottom w:val="none" w:sz="0" w:space="0" w:color="auto"/>
        <w:right w:val="none" w:sz="0" w:space="0" w:color="auto"/>
      </w:divBdr>
    </w:div>
    <w:div w:id="484204749">
      <w:marLeft w:val="640"/>
      <w:marRight w:val="0"/>
      <w:marTop w:val="0"/>
      <w:marBottom w:val="0"/>
      <w:divBdr>
        <w:top w:val="none" w:sz="0" w:space="0" w:color="auto"/>
        <w:left w:val="none" w:sz="0" w:space="0" w:color="auto"/>
        <w:bottom w:val="none" w:sz="0" w:space="0" w:color="auto"/>
        <w:right w:val="none" w:sz="0" w:space="0" w:color="auto"/>
      </w:divBdr>
    </w:div>
    <w:div w:id="484250101">
      <w:marLeft w:val="640"/>
      <w:marRight w:val="0"/>
      <w:marTop w:val="0"/>
      <w:marBottom w:val="0"/>
      <w:divBdr>
        <w:top w:val="none" w:sz="0" w:space="0" w:color="auto"/>
        <w:left w:val="none" w:sz="0" w:space="0" w:color="auto"/>
        <w:bottom w:val="none" w:sz="0" w:space="0" w:color="auto"/>
        <w:right w:val="none" w:sz="0" w:space="0" w:color="auto"/>
      </w:divBdr>
    </w:div>
    <w:div w:id="484397222">
      <w:marLeft w:val="640"/>
      <w:marRight w:val="0"/>
      <w:marTop w:val="0"/>
      <w:marBottom w:val="0"/>
      <w:divBdr>
        <w:top w:val="none" w:sz="0" w:space="0" w:color="auto"/>
        <w:left w:val="none" w:sz="0" w:space="0" w:color="auto"/>
        <w:bottom w:val="none" w:sz="0" w:space="0" w:color="auto"/>
        <w:right w:val="none" w:sz="0" w:space="0" w:color="auto"/>
      </w:divBdr>
    </w:div>
    <w:div w:id="484470281">
      <w:marLeft w:val="640"/>
      <w:marRight w:val="0"/>
      <w:marTop w:val="0"/>
      <w:marBottom w:val="0"/>
      <w:divBdr>
        <w:top w:val="none" w:sz="0" w:space="0" w:color="auto"/>
        <w:left w:val="none" w:sz="0" w:space="0" w:color="auto"/>
        <w:bottom w:val="none" w:sz="0" w:space="0" w:color="auto"/>
        <w:right w:val="none" w:sz="0" w:space="0" w:color="auto"/>
      </w:divBdr>
    </w:div>
    <w:div w:id="484517030">
      <w:marLeft w:val="640"/>
      <w:marRight w:val="0"/>
      <w:marTop w:val="0"/>
      <w:marBottom w:val="0"/>
      <w:divBdr>
        <w:top w:val="none" w:sz="0" w:space="0" w:color="auto"/>
        <w:left w:val="none" w:sz="0" w:space="0" w:color="auto"/>
        <w:bottom w:val="none" w:sz="0" w:space="0" w:color="auto"/>
        <w:right w:val="none" w:sz="0" w:space="0" w:color="auto"/>
      </w:divBdr>
    </w:div>
    <w:div w:id="484586404">
      <w:marLeft w:val="640"/>
      <w:marRight w:val="0"/>
      <w:marTop w:val="0"/>
      <w:marBottom w:val="0"/>
      <w:divBdr>
        <w:top w:val="none" w:sz="0" w:space="0" w:color="auto"/>
        <w:left w:val="none" w:sz="0" w:space="0" w:color="auto"/>
        <w:bottom w:val="none" w:sz="0" w:space="0" w:color="auto"/>
        <w:right w:val="none" w:sz="0" w:space="0" w:color="auto"/>
      </w:divBdr>
    </w:div>
    <w:div w:id="484589683">
      <w:marLeft w:val="640"/>
      <w:marRight w:val="0"/>
      <w:marTop w:val="0"/>
      <w:marBottom w:val="0"/>
      <w:divBdr>
        <w:top w:val="none" w:sz="0" w:space="0" w:color="auto"/>
        <w:left w:val="none" w:sz="0" w:space="0" w:color="auto"/>
        <w:bottom w:val="none" w:sz="0" w:space="0" w:color="auto"/>
        <w:right w:val="none" w:sz="0" w:space="0" w:color="auto"/>
      </w:divBdr>
    </w:div>
    <w:div w:id="484593602">
      <w:marLeft w:val="640"/>
      <w:marRight w:val="0"/>
      <w:marTop w:val="0"/>
      <w:marBottom w:val="0"/>
      <w:divBdr>
        <w:top w:val="none" w:sz="0" w:space="0" w:color="auto"/>
        <w:left w:val="none" w:sz="0" w:space="0" w:color="auto"/>
        <w:bottom w:val="none" w:sz="0" w:space="0" w:color="auto"/>
        <w:right w:val="none" w:sz="0" w:space="0" w:color="auto"/>
      </w:divBdr>
    </w:div>
    <w:div w:id="484663169">
      <w:marLeft w:val="640"/>
      <w:marRight w:val="0"/>
      <w:marTop w:val="0"/>
      <w:marBottom w:val="0"/>
      <w:divBdr>
        <w:top w:val="none" w:sz="0" w:space="0" w:color="auto"/>
        <w:left w:val="none" w:sz="0" w:space="0" w:color="auto"/>
        <w:bottom w:val="none" w:sz="0" w:space="0" w:color="auto"/>
        <w:right w:val="none" w:sz="0" w:space="0" w:color="auto"/>
      </w:divBdr>
    </w:div>
    <w:div w:id="484663581">
      <w:marLeft w:val="640"/>
      <w:marRight w:val="0"/>
      <w:marTop w:val="0"/>
      <w:marBottom w:val="0"/>
      <w:divBdr>
        <w:top w:val="none" w:sz="0" w:space="0" w:color="auto"/>
        <w:left w:val="none" w:sz="0" w:space="0" w:color="auto"/>
        <w:bottom w:val="none" w:sz="0" w:space="0" w:color="auto"/>
        <w:right w:val="none" w:sz="0" w:space="0" w:color="auto"/>
      </w:divBdr>
    </w:div>
    <w:div w:id="484706759">
      <w:marLeft w:val="640"/>
      <w:marRight w:val="0"/>
      <w:marTop w:val="0"/>
      <w:marBottom w:val="0"/>
      <w:divBdr>
        <w:top w:val="none" w:sz="0" w:space="0" w:color="auto"/>
        <w:left w:val="none" w:sz="0" w:space="0" w:color="auto"/>
        <w:bottom w:val="none" w:sz="0" w:space="0" w:color="auto"/>
        <w:right w:val="none" w:sz="0" w:space="0" w:color="auto"/>
      </w:divBdr>
    </w:div>
    <w:div w:id="484708945">
      <w:marLeft w:val="640"/>
      <w:marRight w:val="0"/>
      <w:marTop w:val="0"/>
      <w:marBottom w:val="0"/>
      <w:divBdr>
        <w:top w:val="none" w:sz="0" w:space="0" w:color="auto"/>
        <w:left w:val="none" w:sz="0" w:space="0" w:color="auto"/>
        <w:bottom w:val="none" w:sz="0" w:space="0" w:color="auto"/>
        <w:right w:val="none" w:sz="0" w:space="0" w:color="auto"/>
      </w:divBdr>
    </w:div>
    <w:div w:id="484735947">
      <w:marLeft w:val="640"/>
      <w:marRight w:val="0"/>
      <w:marTop w:val="0"/>
      <w:marBottom w:val="0"/>
      <w:divBdr>
        <w:top w:val="none" w:sz="0" w:space="0" w:color="auto"/>
        <w:left w:val="none" w:sz="0" w:space="0" w:color="auto"/>
        <w:bottom w:val="none" w:sz="0" w:space="0" w:color="auto"/>
        <w:right w:val="none" w:sz="0" w:space="0" w:color="auto"/>
      </w:divBdr>
    </w:div>
    <w:div w:id="484779304">
      <w:marLeft w:val="640"/>
      <w:marRight w:val="0"/>
      <w:marTop w:val="0"/>
      <w:marBottom w:val="0"/>
      <w:divBdr>
        <w:top w:val="none" w:sz="0" w:space="0" w:color="auto"/>
        <w:left w:val="none" w:sz="0" w:space="0" w:color="auto"/>
        <w:bottom w:val="none" w:sz="0" w:space="0" w:color="auto"/>
        <w:right w:val="none" w:sz="0" w:space="0" w:color="auto"/>
      </w:divBdr>
    </w:div>
    <w:div w:id="484784813">
      <w:marLeft w:val="640"/>
      <w:marRight w:val="0"/>
      <w:marTop w:val="0"/>
      <w:marBottom w:val="0"/>
      <w:divBdr>
        <w:top w:val="none" w:sz="0" w:space="0" w:color="auto"/>
        <w:left w:val="none" w:sz="0" w:space="0" w:color="auto"/>
        <w:bottom w:val="none" w:sz="0" w:space="0" w:color="auto"/>
        <w:right w:val="none" w:sz="0" w:space="0" w:color="auto"/>
      </w:divBdr>
    </w:div>
    <w:div w:id="484787915">
      <w:marLeft w:val="640"/>
      <w:marRight w:val="0"/>
      <w:marTop w:val="0"/>
      <w:marBottom w:val="0"/>
      <w:divBdr>
        <w:top w:val="none" w:sz="0" w:space="0" w:color="auto"/>
        <w:left w:val="none" w:sz="0" w:space="0" w:color="auto"/>
        <w:bottom w:val="none" w:sz="0" w:space="0" w:color="auto"/>
        <w:right w:val="none" w:sz="0" w:space="0" w:color="auto"/>
      </w:divBdr>
    </w:div>
    <w:div w:id="485050924">
      <w:marLeft w:val="640"/>
      <w:marRight w:val="0"/>
      <w:marTop w:val="0"/>
      <w:marBottom w:val="0"/>
      <w:divBdr>
        <w:top w:val="none" w:sz="0" w:space="0" w:color="auto"/>
        <w:left w:val="none" w:sz="0" w:space="0" w:color="auto"/>
        <w:bottom w:val="none" w:sz="0" w:space="0" w:color="auto"/>
        <w:right w:val="none" w:sz="0" w:space="0" w:color="auto"/>
      </w:divBdr>
    </w:div>
    <w:div w:id="485053402">
      <w:marLeft w:val="640"/>
      <w:marRight w:val="0"/>
      <w:marTop w:val="0"/>
      <w:marBottom w:val="0"/>
      <w:divBdr>
        <w:top w:val="none" w:sz="0" w:space="0" w:color="auto"/>
        <w:left w:val="none" w:sz="0" w:space="0" w:color="auto"/>
        <w:bottom w:val="none" w:sz="0" w:space="0" w:color="auto"/>
        <w:right w:val="none" w:sz="0" w:space="0" w:color="auto"/>
      </w:divBdr>
    </w:div>
    <w:div w:id="485123809">
      <w:marLeft w:val="640"/>
      <w:marRight w:val="0"/>
      <w:marTop w:val="0"/>
      <w:marBottom w:val="0"/>
      <w:divBdr>
        <w:top w:val="none" w:sz="0" w:space="0" w:color="auto"/>
        <w:left w:val="none" w:sz="0" w:space="0" w:color="auto"/>
        <w:bottom w:val="none" w:sz="0" w:space="0" w:color="auto"/>
        <w:right w:val="none" w:sz="0" w:space="0" w:color="auto"/>
      </w:divBdr>
    </w:div>
    <w:div w:id="485168820">
      <w:marLeft w:val="640"/>
      <w:marRight w:val="0"/>
      <w:marTop w:val="0"/>
      <w:marBottom w:val="0"/>
      <w:divBdr>
        <w:top w:val="none" w:sz="0" w:space="0" w:color="auto"/>
        <w:left w:val="none" w:sz="0" w:space="0" w:color="auto"/>
        <w:bottom w:val="none" w:sz="0" w:space="0" w:color="auto"/>
        <w:right w:val="none" w:sz="0" w:space="0" w:color="auto"/>
      </w:divBdr>
    </w:div>
    <w:div w:id="485169104">
      <w:marLeft w:val="640"/>
      <w:marRight w:val="0"/>
      <w:marTop w:val="0"/>
      <w:marBottom w:val="0"/>
      <w:divBdr>
        <w:top w:val="none" w:sz="0" w:space="0" w:color="auto"/>
        <w:left w:val="none" w:sz="0" w:space="0" w:color="auto"/>
        <w:bottom w:val="none" w:sz="0" w:space="0" w:color="auto"/>
        <w:right w:val="none" w:sz="0" w:space="0" w:color="auto"/>
      </w:divBdr>
    </w:div>
    <w:div w:id="485324810">
      <w:marLeft w:val="640"/>
      <w:marRight w:val="0"/>
      <w:marTop w:val="0"/>
      <w:marBottom w:val="0"/>
      <w:divBdr>
        <w:top w:val="none" w:sz="0" w:space="0" w:color="auto"/>
        <w:left w:val="none" w:sz="0" w:space="0" w:color="auto"/>
        <w:bottom w:val="none" w:sz="0" w:space="0" w:color="auto"/>
        <w:right w:val="none" w:sz="0" w:space="0" w:color="auto"/>
      </w:divBdr>
    </w:div>
    <w:div w:id="485362082">
      <w:marLeft w:val="640"/>
      <w:marRight w:val="0"/>
      <w:marTop w:val="0"/>
      <w:marBottom w:val="0"/>
      <w:divBdr>
        <w:top w:val="none" w:sz="0" w:space="0" w:color="auto"/>
        <w:left w:val="none" w:sz="0" w:space="0" w:color="auto"/>
        <w:bottom w:val="none" w:sz="0" w:space="0" w:color="auto"/>
        <w:right w:val="none" w:sz="0" w:space="0" w:color="auto"/>
      </w:divBdr>
    </w:div>
    <w:div w:id="485362510">
      <w:marLeft w:val="640"/>
      <w:marRight w:val="0"/>
      <w:marTop w:val="0"/>
      <w:marBottom w:val="0"/>
      <w:divBdr>
        <w:top w:val="none" w:sz="0" w:space="0" w:color="auto"/>
        <w:left w:val="none" w:sz="0" w:space="0" w:color="auto"/>
        <w:bottom w:val="none" w:sz="0" w:space="0" w:color="auto"/>
        <w:right w:val="none" w:sz="0" w:space="0" w:color="auto"/>
      </w:divBdr>
    </w:div>
    <w:div w:id="485390903">
      <w:marLeft w:val="640"/>
      <w:marRight w:val="0"/>
      <w:marTop w:val="0"/>
      <w:marBottom w:val="0"/>
      <w:divBdr>
        <w:top w:val="none" w:sz="0" w:space="0" w:color="auto"/>
        <w:left w:val="none" w:sz="0" w:space="0" w:color="auto"/>
        <w:bottom w:val="none" w:sz="0" w:space="0" w:color="auto"/>
        <w:right w:val="none" w:sz="0" w:space="0" w:color="auto"/>
      </w:divBdr>
    </w:div>
    <w:div w:id="485435263">
      <w:marLeft w:val="640"/>
      <w:marRight w:val="0"/>
      <w:marTop w:val="0"/>
      <w:marBottom w:val="0"/>
      <w:divBdr>
        <w:top w:val="none" w:sz="0" w:space="0" w:color="auto"/>
        <w:left w:val="none" w:sz="0" w:space="0" w:color="auto"/>
        <w:bottom w:val="none" w:sz="0" w:space="0" w:color="auto"/>
        <w:right w:val="none" w:sz="0" w:space="0" w:color="auto"/>
      </w:divBdr>
    </w:div>
    <w:div w:id="485439904">
      <w:marLeft w:val="640"/>
      <w:marRight w:val="0"/>
      <w:marTop w:val="0"/>
      <w:marBottom w:val="0"/>
      <w:divBdr>
        <w:top w:val="none" w:sz="0" w:space="0" w:color="auto"/>
        <w:left w:val="none" w:sz="0" w:space="0" w:color="auto"/>
        <w:bottom w:val="none" w:sz="0" w:space="0" w:color="auto"/>
        <w:right w:val="none" w:sz="0" w:space="0" w:color="auto"/>
      </w:divBdr>
    </w:div>
    <w:div w:id="485514955">
      <w:marLeft w:val="640"/>
      <w:marRight w:val="0"/>
      <w:marTop w:val="0"/>
      <w:marBottom w:val="0"/>
      <w:divBdr>
        <w:top w:val="none" w:sz="0" w:space="0" w:color="auto"/>
        <w:left w:val="none" w:sz="0" w:space="0" w:color="auto"/>
        <w:bottom w:val="none" w:sz="0" w:space="0" w:color="auto"/>
        <w:right w:val="none" w:sz="0" w:space="0" w:color="auto"/>
      </w:divBdr>
    </w:div>
    <w:div w:id="485584246">
      <w:marLeft w:val="640"/>
      <w:marRight w:val="0"/>
      <w:marTop w:val="0"/>
      <w:marBottom w:val="0"/>
      <w:divBdr>
        <w:top w:val="none" w:sz="0" w:space="0" w:color="auto"/>
        <w:left w:val="none" w:sz="0" w:space="0" w:color="auto"/>
        <w:bottom w:val="none" w:sz="0" w:space="0" w:color="auto"/>
        <w:right w:val="none" w:sz="0" w:space="0" w:color="auto"/>
      </w:divBdr>
    </w:div>
    <w:div w:id="485632293">
      <w:marLeft w:val="640"/>
      <w:marRight w:val="0"/>
      <w:marTop w:val="0"/>
      <w:marBottom w:val="0"/>
      <w:divBdr>
        <w:top w:val="none" w:sz="0" w:space="0" w:color="auto"/>
        <w:left w:val="none" w:sz="0" w:space="0" w:color="auto"/>
        <w:bottom w:val="none" w:sz="0" w:space="0" w:color="auto"/>
        <w:right w:val="none" w:sz="0" w:space="0" w:color="auto"/>
      </w:divBdr>
    </w:div>
    <w:div w:id="485781638">
      <w:marLeft w:val="640"/>
      <w:marRight w:val="0"/>
      <w:marTop w:val="0"/>
      <w:marBottom w:val="0"/>
      <w:divBdr>
        <w:top w:val="none" w:sz="0" w:space="0" w:color="auto"/>
        <w:left w:val="none" w:sz="0" w:space="0" w:color="auto"/>
        <w:bottom w:val="none" w:sz="0" w:space="0" w:color="auto"/>
        <w:right w:val="none" w:sz="0" w:space="0" w:color="auto"/>
      </w:divBdr>
    </w:div>
    <w:div w:id="485820445">
      <w:marLeft w:val="640"/>
      <w:marRight w:val="0"/>
      <w:marTop w:val="0"/>
      <w:marBottom w:val="0"/>
      <w:divBdr>
        <w:top w:val="none" w:sz="0" w:space="0" w:color="auto"/>
        <w:left w:val="none" w:sz="0" w:space="0" w:color="auto"/>
        <w:bottom w:val="none" w:sz="0" w:space="0" w:color="auto"/>
        <w:right w:val="none" w:sz="0" w:space="0" w:color="auto"/>
      </w:divBdr>
    </w:div>
    <w:div w:id="485823336">
      <w:marLeft w:val="640"/>
      <w:marRight w:val="0"/>
      <w:marTop w:val="0"/>
      <w:marBottom w:val="0"/>
      <w:divBdr>
        <w:top w:val="none" w:sz="0" w:space="0" w:color="auto"/>
        <w:left w:val="none" w:sz="0" w:space="0" w:color="auto"/>
        <w:bottom w:val="none" w:sz="0" w:space="0" w:color="auto"/>
        <w:right w:val="none" w:sz="0" w:space="0" w:color="auto"/>
      </w:divBdr>
    </w:div>
    <w:div w:id="485827808">
      <w:marLeft w:val="640"/>
      <w:marRight w:val="0"/>
      <w:marTop w:val="0"/>
      <w:marBottom w:val="0"/>
      <w:divBdr>
        <w:top w:val="none" w:sz="0" w:space="0" w:color="auto"/>
        <w:left w:val="none" w:sz="0" w:space="0" w:color="auto"/>
        <w:bottom w:val="none" w:sz="0" w:space="0" w:color="auto"/>
        <w:right w:val="none" w:sz="0" w:space="0" w:color="auto"/>
      </w:divBdr>
    </w:div>
    <w:div w:id="485828136">
      <w:marLeft w:val="640"/>
      <w:marRight w:val="0"/>
      <w:marTop w:val="0"/>
      <w:marBottom w:val="0"/>
      <w:divBdr>
        <w:top w:val="none" w:sz="0" w:space="0" w:color="auto"/>
        <w:left w:val="none" w:sz="0" w:space="0" w:color="auto"/>
        <w:bottom w:val="none" w:sz="0" w:space="0" w:color="auto"/>
        <w:right w:val="none" w:sz="0" w:space="0" w:color="auto"/>
      </w:divBdr>
    </w:div>
    <w:div w:id="485905025">
      <w:marLeft w:val="640"/>
      <w:marRight w:val="0"/>
      <w:marTop w:val="0"/>
      <w:marBottom w:val="0"/>
      <w:divBdr>
        <w:top w:val="none" w:sz="0" w:space="0" w:color="auto"/>
        <w:left w:val="none" w:sz="0" w:space="0" w:color="auto"/>
        <w:bottom w:val="none" w:sz="0" w:space="0" w:color="auto"/>
        <w:right w:val="none" w:sz="0" w:space="0" w:color="auto"/>
      </w:divBdr>
    </w:div>
    <w:div w:id="485905172">
      <w:marLeft w:val="640"/>
      <w:marRight w:val="0"/>
      <w:marTop w:val="0"/>
      <w:marBottom w:val="0"/>
      <w:divBdr>
        <w:top w:val="none" w:sz="0" w:space="0" w:color="auto"/>
        <w:left w:val="none" w:sz="0" w:space="0" w:color="auto"/>
        <w:bottom w:val="none" w:sz="0" w:space="0" w:color="auto"/>
        <w:right w:val="none" w:sz="0" w:space="0" w:color="auto"/>
      </w:divBdr>
    </w:div>
    <w:div w:id="485971369">
      <w:marLeft w:val="640"/>
      <w:marRight w:val="0"/>
      <w:marTop w:val="0"/>
      <w:marBottom w:val="0"/>
      <w:divBdr>
        <w:top w:val="none" w:sz="0" w:space="0" w:color="auto"/>
        <w:left w:val="none" w:sz="0" w:space="0" w:color="auto"/>
        <w:bottom w:val="none" w:sz="0" w:space="0" w:color="auto"/>
        <w:right w:val="none" w:sz="0" w:space="0" w:color="auto"/>
      </w:divBdr>
    </w:div>
    <w:div w:id="485971719">
      <w:marLeft w:val="640"/>
      <w:marRight w:val="0"/>
      <w:marTop w:val="0"/>
      <w:marBottom w:val="0"/>
      <w:divBdr>
        <w:top w:val="none" w:sz="0" w:space="0" w:color="auto"/>
        <w:left w:val="none" w:sz="0" w:space="0" w:color="auto"/>
        <w:bottom w:val="none" w:sz="0" w:space="0" w:color="auto"/>
        <w:right w:val="none" w:sz="0" w:space="0" w:color="auto"/>
      </w:divBdr>
    </w:div>
    <w:div w:id="485972127">
      <w:marLeft w:val="640"/>
      <w:marRight w:val="0"/>
      <w:marTop w:val="0"/>
      <w:marBottom w:val="0"/>
      <w:divBdr>
        <w:top w:val="none" w:sz="0" w:space="0" w:color="auto"/>
        <w:left w:val="none" w:sz="0" w:space="0" w:color="auto"/>
        <w:bottom w:val="none" w:sz="0" w:space="0" w:color="auto"/>
        <w:right w:val="none" w:sz="0" w:space="0" w:color="auto"/>
      </w:divBdr>
    </w:div>
    <w:div w:id="486021285">
      <w:marLeft w:val="640"/>
      <w:marRight w:val="0"/>
      <w:marTop w:val="0"/>
      <w:marBottom w:val="0"/>
      <w:divBdr>
        <w:top w:val="none" w:sz="0" w:space="0" w:color="auto"/>
        <w:left w:val="none" w:sz="0" w:space="0" w:color="auto"/>
        <w:bottom w:val="none" w:sz="0" w:space="0" w:color="auto"/>
        <w:right w:val="none" w:sz="0" w:space="0" w:color="auto"/>
      </w:divBdr>
    </w:div>
    <w:div w:id="486090577">
      <w:marLeft w:val="640"/>
      <w:marRight w:val="0"/>
      <w:marTop w:val="0"/>
      <w:marBottom w:val="0"/>
      <w:divBdr>
        <w:top w:val="none" w:sz="0" w:space="0" w:color="auto"/>
        <w:left w:val="none" w:sz="0" w:space="0" w:color="auto"/>
        <w:bottom w:val="none" w:sz="0" w:space="0" w:color="auto"/>
        <w:right w:val="none" w:sz="0" w:space="0" w:color="auto"/>
      </w:divBdr>
    </w:div>
    <w:div w:id="486093358">
      <w:marLeft w:val="640"/>
      <w:marRight w:val="0"/>
      <w:marTop w:val="0"/>
      <w:marBottom w:val="0"/>
      <w:divBdr>
        <w:top w:val="none" w:sz="0" w:space="0" w:color="auto"/>
        <w:left w:val="none" w:sz="0" w:space="0" w:color="auto"/>
        <w:bottom w:val="none" w:sz="0" w:space="0" w:color="auto"/>
        <w:right w:val="none" w:sz="0" w:space="0" w:color="auto"/>
      </w:divBdr>
    </w:div>
    <w:div w:id="486168128">
      <w:marLeft w:val="640"/>
      <w:marRight w:val="0"/>
      <w:marTop w:val="0"/>
      <w:marBottom w:val="0"/>
      <w:divBdr>
        <w:top w:val="none" w:sz="0" w:space="0" w:color="auto"/>
        <w:left w:val="none" w:sz="0" w:space="0" w:color="auto"/>
        <w:bottom w:val="none" w:sz="0" w:space="0" w:color="auto"/>
        <w:right w:val="none" w:sz="0" w:space="0" w:color="auto"/>
      </w:divBdr>
    </w:div>
    <w:div w:id="486212065">
      <w:marLeft w:val="640"/>
      <w:marRight w:val="0"/>
      <w:marTop w:val="0"/>
      <w:marBottom w:val="0"/>
      <w:divBdr>
        <w:top w:val="none" w:sz="0" w:space="0" w:color="auto"/>
        <w:left w:val="none" w:sz="0" w:space="0" w:color="auto"/>
        <w:bottom w:val="none" w:sz="0" w:space="0" w:color="auto"/>
        <w:right w:val="none" w:sz="0" w:space="0" w:color="auto"/>
      </w:divBdr>
    </w:div>
    <w:div w:id="486242088">
      <w:marLeft w:val="640"/>
      <w:marRight w:val="0"/>
      <w:marTop w:val="0"/>
      <w:marBottom w:val="0"/>
      <w:divBdr>
        <w:top w:val="none" w:sz="0" w:space="0" w:color="auto"/>
        <w:left w:val="none" w:sz="0" w:space="0" w:color="auto"/>
        <w:bottom w:val="none" w:sz="0" w:space="0" w:color="auto"/>
        <w:right w:val="none" w:sz="0" w:space="0" w:color="auto"/>
      </w:divBdr>
    </w:div>
    <w:div w:id="486243362">
      <w:marLeft w:val="640"/>
      <w:marRight w:val="0"/>
      <w:marTop w:val="0"/>
      <w:marBottom w:val="0"/>
      <w:divBdr>
        <w:top w:val="none" w:sz="0" w:space="0" w:color="auto"/>
        <w:left w:val="none" w:sz="0" w:space="0" w:color="auto"/>
        <w:bottom w:val="none" w:sz="0" w:space="0" w:color="auto"/>
        <w:right w:val="none" w:sz="0" w:space="0" w:color="auto"/>
      </w:divBdr>
    </w:div>
    <w:div w:id="486289708">
      <w:marLeft w:val="640"/>
      <w:marRight w:val="0"/>
      <w:marTop w:val="0"/>
      <w:marBottom w:val="0"/>
      <w:divBdr>
        <w:top w:val="none" w:sz="0" w:space="0" w:color="auto"/>
        <w:left w:val="none" w:sz="0" w:space="0" w:color="auto"/>
        <w:bottom w:val="none" w:sz="0" w:space="0" w:color="auto"/>
        <w:right w:val="none" w:sz="0" w:space="0" w:color="auto"/>
      </w:divBdr>
    </w:div>
    <w:div w:id="486433618">
      <w:marLeft w:val="640"/>
      <w:marRight w:val="0"/>
      <w:marTop w:val="0"/>
      <w:marBottom w:val="0"/>
      <w:divBdr>
        <w:top w:val="none" w:sz="0" w:space="0" w:color="auto"/>
        <w:left w:val="none" w:sz="0" w:space="0" w:color="auto"/>
        <w:bottom w:val="none" w:sz="0" w:space="0" w:color="auto"/>
        <w:right w:val="none" w:sz="0" w:space="0" w:color="auto"/>
      </w:divBdr>
    </w:div>
    <w:div w:id="486437157">
      <w:marLeft w:val="640"/>
      <w:marRight w:val="0"/>
      <w:marTop w:val="0"/>
      <w:marBottom w:val="0"/>
      <w:divBdr>
        <w:top w:val="none" w:sz="0" w:space="0" w:color="auto"/>
        <w:left w:val="none" w:sz="0" w:space="0" w:color="auto"/>
        <w:bottom w:val="none" w:sz="0" w:space="0" w:color="auto"/>
        <w:right w:val="none" w:sz="0" w:space="0" w:color="auto"/>
      </w:divBdr>
    </w:div>
    <w:div w:id="486483277">
      <w:marLeft w:val="640"/>
      <w:marRight w:val="0"/>
      <w:marTop w:val="0"/>
      <w:marBottom w:val="0"/>
      <w:divBdr>
        <w:top w:val="none" w:sz="0" w:space="0" w:color="auto"/>
        <w:left w:val="none" w:sz="0" w:space="0" w:color="auto"/>
        <w:bottom w:val="none" w:sz="0" w:space="0" w:color="auto"/>
        <w:right w:val="none" w:sz="0" w:space="0" w:color="auto"/>
      </w:divBdr>
    </w:div>
    <w:div w:id="486551742">
      <w:marLeft w:val="640"/>
      <w:marRight w:val="0"/>
      <w:marTop w:val="0"/>
      <w:marBottom w:val="0"/>
      <w:divBdr>
        <w:top w:val="none" w:sz="0" w:space="0" w:color="auto"/>
        <w:left w:val="none" w:sz="0" w:space="0" w:color="auto"/>
        <w:bottom w:val="none" w:sz="0" w:space="0" w:color="auto"/>
        <w:right w:val="none" w:sz="0" w:space="0" w:color="auto"/>
      </w:divBdr>
    </w:div>
    <w:div w:id="486632719">
      <w:marLeft w:val="640"/>
      <w:marRight w:val="0"/>
      <w:marTop w:val="0"/>
      <w:marBottom w:val="0"/>
      <w:divBdr>
        <w:top w:val="none" w:sz="0" w:space="0" w:color="auto"/>
        <w:left w:val="none" w:sz="0" w:space="0" w:color="auto"/>
        <w:bottom w:val="none" w:sz="0" w:space="0" w:color="auto"/>
        <w:right w:val="none" w:sz="0" w:space="0" w:color="auto"/>
      </w:divBdr>
    </w:div>
    <w:div w:id="486701712">
      <w:marLeft w:val="640"/>
      <w:marRight w:val="0"/>
      <w:marTop w:val="0"/>
      <w:marBottom w:val="0"/>
      <w:divBdr>
        <w:top w:val="none" w:sz="0" w:space="0" w:color="auto"/>
        <w:left w:val="none" w:sz="0" w:space="0" w:color="auto"/>
        <w:bottom w:val="none" w:sz="0" w:space="0" w:color="auto"/>
        <w:right w:val="none" w:sz="0" w:space="0" w:color="auto"/>
      </w:divBdr>
    </w:div>
    <w:div w:id="486749313">
      <w:marLeft w:val="640"/>
      <w:marRight w:val="0"/>
      <w:marTop w:val="0"/>
      <w:marBottom w:val="0"/>
      <w:divBdr>
        <w:top w:val="none" w:sz="0" w:space="0" w:color="auto"/>
        <w:left w:val="none" w:sz="0" w:space="0" w:color="auto"/>
        <w:bottom w:val="none" w:sz="0" w:space="0" w:color="auto"/>
        <w:right w:val="none" w:sz="0" w:space="0" w:color="auto"/>
      </w:divBdr>
    </w:div>
    <w:div w:id="486825512">
      <w:marLeft w:val="640"/>
      <w:marRight w:val="0"/>
      <w:marTop w:val="0"/>
      <w:marBottom w:val="0"/>
      <w:divBdr>
        <w:top w:val="none" w:sz="0" w:space="0" w:color="auto"/>
        <w:left w:val="none" w:sz="0" w:space="0" w:color="auto"/>
        <w:bottom w:val="none" w:sz="0" w:space="0" w:color="auto"/>
        <w:right w:val="none" w:sz="0" w:space="0" w:color="auto"/>
      </w:divBdr>
    </w:div>
    <w:div w:id="486828692">
      <w:marLeft w:val="640"/>
      <w:marRight w:val="0"/>
      <w:marTop w:val="0"/>
      <w:marBottom w:val="0"/>
      <w:divBdr>
        <w:top w:val="none" w:sz="0" w:space="0" w:color="auto"/>
        <w:left w:val="none" w:sz="0" w:space="0" w:color="auto"/>
        <w:bottom w:val="none" w:sz="0" w:space="0" w:color="auto"/>
        <w:right w:val="none" w:sz="0" w:space="0" w:color="auto"/>
      </w:divBdr>
    </w:div>
    <w:div w:id="486937899">
      <w:marLeft w:val="640"/>
      <w:marRight w:val="0"/>
      <w:marTop w:val="0"/>
      <w:marBottom w:val="0"/>
      <w:divBdr>
        <w:top w:val="none" w:sz="0" w:space="0" w:color="auto"/>
        <w:left w:val="none" w:sz="0" w:space="0" w:color="auto"/>
        <w:bottom w:val="none" w:sz="0" w:space="0" w:color="auto"/>
        <w:right w:val="none" w:sz="0" w:space="0" w:color="auto"/>
      </w:divBdr>
    </w:div>
    <w:div w:id="486940388">
      <w:marLeft w:val="640"/>
      <w:marRight w:val="0"/>
      <w:marTop w:val="0"/>
      <w:marBottom w:val="0"/>
      <w:divBdr>
        <w:top w:val="none" w:sz="0" w:space="0" w:color="auto"/>
        <w:left w:val="none" w:sz="0" w:space="0" w:color="auto"/>
        <w:bottom w:val="none" w:sz="0" w:space="0" w:color="auto"/>
        <w:right w:val="none" w:sz="0" w:space="0" w:color="auto"/>
      </w:divBdr>
    </w:div>
    <w:div w:id="487016907">
      <w:marLeft w:val="640"/>
      <w:marRight w:val="0"/>
      <w:marTop w:val="0"/>
      <w:marBottom w:val="0"/>
      <w:divBdr>
        <w:top w:val="none" w:sz="0" w:space="0" w:color="auto"/>
        <w:left w:val="none" w:sz="0" w:space="0" w:color="auto"/>
        <w:bottom w:val="none" w:sz="0" w:space="0" w:color="auto"/>
        <w:right w:val="none" w:sz="0" w:space="0" w:color="auto"/>
      </w:divBdr>
    </w:div>
    <w:div w:id="487063928">
      <w:marLeft w:val="640"/>
      <w:marRight w:val="0"/>
      <w:marTop w:val="0"/>
      <w:marBottom w:val="0"/>
      <w:divBdr>
        <w:top w:val="none" w:sz="0" w:space="0" w:color="auto"/>
        <w:left w:val="none" w:sz="0" w:space="0" w:color="auto"/>
        <w:bottom w:val="none" w:sz="0" w:space="0" w:color="auto"/>
        <w:right w:val="none" w:sz="0" w:space="0" w:color="auto"/>
      </w:divBdr>
    </w:div>
    <w:div w:id="487131883">
      <w:marLeft w:val="640"/>
      <w:marRight w:val="0"/>
      <w:marTop w:val="0"/>
      <w:marBottom w:val="0"/>
      <w:divBdr>
        <w:top w:val="none" w:sz="0" w:space="0" w:color="auto"/>
        <w:left w:val="none" w:sz="0" w:space="0" w:color="auto"/>
        <w:bottom w:val="none" w:sz="0" w:space="0" w:color="auto"/>
        <w:right w:val="none" w:sz="0" w:space="0" w:color="auto"/>
      </w:divBdr>
    </w:div>
    <w:div w:id="487138771">
      <w:marLeft w:val="640"/>
      <w:marRight w:val="0"/>
      <w:marTop w:val="0"/>
      <w:marBottom w:val="0"/>
      <w:divBdr>
        <w:top w:val="none" w:sz="0" w:space="0" w:color="auto"/>
        <w:left w:val="none" w:sz="0" w:space="0" w:color="auto"/>
        <w:bottom w:val="none" w:sz="0" w:space="0" w:color="auto"/>
        <w:right w:val="none" w:sz="0" w:space="0" w:color="auto"/>
      </w:divBdr>
    </w:div>
    <w:div w:id="487207397">
      <w:marLeft w:val="640"/>
      <w:marRight w:val="0"/>
      <w:marTop w:val="0"/>
      <w:marBottom w:val="0"/>
      <w:divBdr>
        <w:top w:val="none" w:sz="0" w:space="0" w:color="auto"/>
        <w:left w:val="none" w:sz="0" w:space="0" w:color="auto"/>
        <w:bottom w:val="none" w:sz="0" w:space="0" w:color="auto"/>
        <w:right w:val="none" w:sz="0" w:space="0" w:color="auto"/>
      </w:divBdr>
    </w:div>
    <w:div w:id="487331018">
      <w:marLeft w:val="640"/>
      <w:marRight w:val="0"/>
      <w:marTop w:val="0"/>
      <w:marBottom w:val="0"/>
      <w:divBdr>
        <w:top w:val="none" w:sz="0" w:space="0" w:color="auto"/>
        <w:left w:val="none" w:sz="0" w:space="0" w:color="auto"/>
        <w:bottom w:val="none" w:sz="0" w:space="0" w:color="auto"/>
        <w:right w:val="none" w:sz="0" w:space="0" w:color="auto"/>
      </w:divBdr>
    </w:div>
    <w:div w:id="487332769">
      <w:marLeft w:val="640"/>
      <w:marRight w:val="0"/>
      <w:marTop w:val="0"/>
      <w:marBottom w:val="0"/>
      <w:divBdr>
        <w:top w:val="none" w:sz="0" w:space="0" w:color="auto"/>
        <w:left w:val="none" w:sz="0" w:space="0" w:color="auto"/>
        <w:bottom w:val="none" w:sz="0" w:space="0" w:color="auto"/>
        <w:right w:val="none" w:sz="0" w:space="0" w:color="auto"/>
      </w:divBdr>
    </w:div>
    <w:div w:id="487401532">
      <w:marLeft w:val="640"/>
      <w:marRight w:val="0"/>
      <w:marTop w:val="0"/>
      <w:marBottom w:val="0"/>
      <w:divBdr>
        <w:top w:val="none" w:sz="0" w:space="0" w:color="auto"/>
        <w:left w:val="none" w:sz="0" w:space="0" w:color="auto"/>
        <w:bottom w:val="none" w:sz="0" w:space="0" w:color="auto"/>
        <w:right w:val="none" w:sz="0" w:space="0" w:color="auto"/>
      </w:divBdr>
    </w:div>
    <w:div w:id="487482389">
      <w:marLeft w:val="640"/>
      <w:marRight w:val="0"/>
      <w:marTop w:val="0"/>
      <w:marBottom w:val="0"/>
      <w:divBdr>
        <w:top w:val="none" w:sz="0" w:space="0" w:color="auto"/>
        <w:left w:val="none" w:sz="0" w:space="0" w:color="auto"/>
        <w:bottom w:val="none" w:sz="0" w:space="0" w:color="auto"/>
        <w:right w:val="none" w:sz="0" w:space="0" w:color="auto"/>
      </w:divBdr>
    </w:div>
    <w:div w:id="487550695">
      <w:marLeft w:val="640"/>
      <w:marRight w:val="0"/>
      <w:marTop w:val="0"/>
      <w:marBottom w:val="0"/>
      <w:divBdr>
        <w:top w:val="none" w:sz="0" w:space="0" w:color="auto"/>
        <w:left w:val="none" w:sz="0" w:space="0" w:color="auto"/>
        <w:bottom w:val="none" w:sz="0" w:space="0" w:color="auto"/>
        <w:right w:val="none" w:sz="0" w:space="0" w:color="auto"/>
      </w:divBdr>
    </w:div>
    <w:div w:id="487554239">
      <w:marLeft w:val="640"/>
      <w:marRight w:val="0"/>
      <w:marTop w:val="0"/>
      <w:marBottom w:val="0"/>
      <w:divBdr>
        <w:top w:val="none" w:sz="0" w:space="0" w:color="auto"/>
        <w:left w:val="none" w:sz="0" w:space="0" w:color="auto"/>
        <w:bottom w:val="none" w:sz="0" w:space="0" w:color="auto"/>
        <w:right w:val="none" w:sz="0" w:space="0" w:color="auto"/>
      </w:divBdr>
    </w:div>
    <w:div w:id="487600132">
      <w:marLeft w:val="640"/>
      <w:marRight w:val="0"/>
      <w:marTop w:val="0"/>
      <w:marBottom w:val="0"/>
      <w:divBdr>
        <w:top w:val="none" w:sz="0" w:space="0" w:color="auto"/>
        <w:left w:val="none" w:sz="0" w:space="0" w:color="auto"/>
        <w:bottom w:val="none" w:sz="0" w:space="0" w:color="auto"/>
        <w:right w:val="none" w:sz="0" w:space="0" w:color="auto"/>
      </w:divBdr>
    </w:div>
    <w:div w:id="487672794">
      <w:marLeft w:val="640"/>
      <w:marRight w:val="0"/>
      <w:marTop w:val="0"/>
      <w:marBottom w:val="0"/>
      <w:divBdr>
        <w:top w:val="none" w:sz="0" w:space="0" w:color="auto"/>
        <w:left w:val="none" w:sz="0" w:space="0" w:color="auto"/>
        <w:bottom w:val="none" w:sz="0" w:space="0" w:color="auto"/>
        <w:right w:val="none" w:sz="0" w:space="0" w:color="auto"/>
      </w:divBdr>
    </w:div>
    <w:div w:id="487744896">
      <w:marLeft w:val="640"/>
      <w:marRight w:val="0"/>
      <w:marTop w:val="0"/>
      <w:marBottom w:val="0"/>
      <w:divBdr>
        <w:top w:val="none" w:sz="0" w:space="0" w:color="auto"/>
        <w:left w:val="none" w:sz="0" w:space="0" w:color="auto"/>
        <w:bottom w:val="none" w:sz="0" w:space="0" w:color="auto"/>
        <w:right w:val="none" w:sz="0" w:space="0" w:color="auto"/>
      </w:divBdr>
    </w:div>
    <w:div w:id="487788114">
      <w:marLeft w:val="640"/>
      <w:marRight w:val="0"/>
      <w:marTop w:val="0"/>
      <w:marBottom w:val="0"/>
      <w:divBdr>
        <w:top w:val="none" w:sz="0" w:space="0" w:color="auto"/>
        <w:left w:val="none" w:sz="0" w:space="0" w:color="auto"/>
        <w:bottom w:val="none" w:sz="0" w:space="0" w:color="auto"/>
        <w:right w:val="none" w:sz="0" w:space="0" w:color="auto"/>
      </w:divBdr>
    </w:div>
    <w:div w:id="487938856">
      <w:marLeft w:val="640"/>
      <w:marRight w:val="0"/>
      <w:marTop w:val="0"/>
      <w:marBottom w:val="0"/>
      <w:divBdr>
        <w:top w:val="none" w:sz="0" w:space="0" w:color="auto"/>
        <w:left w:val="none" w:sz="0" w:space="0" w:color="auto"/>
        <w:bottom w:val="none" w:sz="0" w:space="0" w:color="auto"/>
        <w:right w:val="none" w:sz="0" w:space="0" w:color="auto"/>
      </w:divBdr>
    </w:div>
    <w:div w:id="487981793">
      <w:marLeft w:val="640"/>
      <w:marRight w:val="0"/>
      <w:marTop w:val="0"/>
      <w:marBottom w:val="0"/>
      <w:divBdr>
        <w:top w:val="none" w:sz="0" w:space="0" w:color="auto"/>
        <w:left w:val="none" w:sz="0" w:space="0" w:color="auto"/>
        <w:bottom w:val="none" w:sz="0" w:space="0" w:color="auto"/>
        <w:right w:val="none" w:sz="0" w:space="0" w:color="auto"/>
      </w:divBdr>
    </w:div>
    <w:div w:id="487987012">
      <w:marLeft w:val="640"/>
      <w:marRight w:val="0"/>
      <w:marTop w:val="0"/>
      <w:marBottom w:val="0"/>
      <w:divBdr>
        <w:top w:val="none" w:sz="0" w:space="0" w:color="auto"/>
        <w:left w:val="none" w:sz="0" w:space="0" w:color="auto"/>
        <w:bottom w:val="none" w:sz="0" w:space="0" w:color="auto"/>
        <w:right w:val="none" w:sz="0" w:space="0" w:color="auto"/>
      </w:divBdr>
    </w:div>
    <w:div w:id="488058426">
      <w:marLeft w:val="640"/>
      <w:marRight w:val="0"/>
      <w:marTop w:val="0"/>
      <w:marBottom w:val="0"/>
      <w:divBdr>
        <w:top w:val="none" w:sz="0" w:space="0" w:color="auto"/>
        <w:left w:val="none" w:sz="0" w:space="0" w:color="auto"/>
        <w:bottom w:val="none" w:sz="0" w:space="0" w:color="auto"/>
        <w:right w:val="none" w:sz="0" w:space="0" w:color="auto"/>
      </w:divBdr>
    </w:div>
    <w:div w:id="488131694">
      <w:marLeft w:val="640"/>
      <w:marRight w:val="0"/>
      <w:marTop w:val="0"/>
      <w:marBottom w:val="0"/>
      <w:divBdr>
        <w:top w:val="none" w:sz="0" w:space="0" w:color="auto"/>
        <w:left w:val="none" w:sz="0" w:space="0" w:color="auto"/>
        <w:bottom w:val="none" w:sz="0" w:space="0" w:color="auto"/>
        <w:right w:val="none" w:sz="0" w:space="0" w:color="auto"/>
      </w:divBdr>
    </w:div>
    <w:div w:id="488133978">
      <w:marLeft w:val="640"/>
      <w:marRight w:val="0"/>
      <w:marTop w:val="0"/>
      <w:marBottom w:val="0"/>
      <w:divBdr>
        <w:top w:val="none" w:sz="0" w:space="0" w:color="auto"/>
        <w:left w:val="none" w:sz="0" w:space="0" w:color="auto"/>
        <w:bottom w:val="none" w:sz="0" w:space="0" w:color="auto"/>
        <w:right w:val="none" w:sz="0" w:space="0" w:color="auto"/>
      </w:divBdr>
    </w:div>
    <w:div w:id="488205812">
      <w:marLeft w:val="640"/>
      <w:marRight w:val="0"/>
      <w:marTop w:val="0"/>
      <w:marBottom w:val="0"/>
      <w:divBdr>
        <w:top w:val="none" w:sz="0" w:space="0" w:color="auto"/>
        <w:left w:val="none" w:sz="0" w:space="0" w:color="auto"/>
        <w:bottom w:val="none" w:sz="0" w:space="0" w:color="auto"/>
        <w:right w:val="none" w:sz="0" w:space="0" w:color="auto"/>
      </w:divBdr>
    </w:div>
    <w:div w:id="488253800">
      <w:marLeft w:val="640"/>
      <w:marRight w:val="0"/>
      <w:marTop w:val="0"/>
      <w:marBottom w:val="0"/>
      <w:divBdr>
        <w:top w:val="none" w:sz="0" w:space="0" w:color="auto"/>
        <w:left w:val="none" w:sz="0" w:space="0" w:color="auto"/>
        <w:bottom w:val="none" w:sz="0" w:space="0" w:color="auto"/>
        <w:right w:val="none" w:sz="0" w:space="0" w:color="auto"/>
      </w:divBdr>
    </w:div>
    <w:div w:id="488326058">
      <w:marLeft w:val="640"/>
      <w:marRight w:val="0"/>
      <w:marTop w:val="0"/>
      <w:marBottom w:val="0"/>
      <w:divBdr>
        <w:top w:val="none" w:sz="0" w:space="0" w:color="auto"/>
        <w:left w:val="none" w:sz="0" w:space="0" w:color="auto"/>
        <w:bottom w:val="none" w:sz="0" w:space="0" w:color="auto"/>
        <w:right w:val="none" w:sz="0" w:space="0" w:color="auto"/>
      </w:divBdr>
    </w:div>
    <w:div w:id="488326537">
      <w:marLeft w:val="640"/>
      <w:marRight w:val="0"/>
      <w:marTop w:val="0"/>
      <w:marBottom w:val="0"/>
      <w:divBdr>
        <w:top w:val="none" w:sz="0" w:space="0" w:color="auto"/>
        <w:left w:val="none" w:sz="0" w:space="0" w:color="auto"/>
        <w:bottom w:val="none" w:sz="0" w:space="0" w:color="auto"/>
        <w:right w:val="none" w:sz="0" w:space="0" w:color="auto"/>
      </w:divBdr>
    </w:div>
    <w:div w:id="488400371">
      <w:marLeft w:val="640"/>
      <w:marRight w:val="0"/>
      <w:marTop w:val="0"/>
      <w:marBottom w:val="0"/>
      <w:divBdr>
        <w:top w:val="none" w:sz="0" w:space="0" w:color="auto"/>
        <w:left w:val="none" w:sz="0" w:space="0" w:color="auto"/>
        <w:bottom w:val="none" w:sz="0" w:space="0" w:color="auto"/>
        <w:right w:val="none" w:sz="0" w:space="0" w:color="auto"/>
      </w:divBdr>
    </w:div>
    <w:div w:id="488402072">
      <w:marLeft w:val="640"/>
      <w:marRight w:val="0"/>
      <w:marTop w:val="0"/>
      <w:marBottom w:val="0"/>
      <w:divBdr>
        <w:top w:val="none" w:sz="0" w:space="0" w:color="auto"/>
        <w:left w:val="none" w:sz="0" w:space="0" w:color="auto"/>
        <w:bottom w:val="none" w:sz="0" w:space="0" w:color="auto"/>
        <w:right w:val="none" w:sz="0" w:space="0" w:color="auto"/>
      </w:divBdr>
    </w:div>
    <w:div w:id="488405671">
      <w:marLeft w:val="640"/>
      <w:marRight w:val="0"/>
      <w:marTop w:val="0"/>
      <w:marBottom w:val="0"/>
      <w:divBdr>
        <w:top w:val="none" w:sz="0" w:space="0" w:color="auto"/>
        <w:left w:val="none" w:sz="0" w:space="0" w:color="auto"/>
        <w:bottom w:val="none" w:sz="0" w:space="0" w:color="auto"/>
        <w:right w:val="none" w:sz="0" w:space="0" w:color="auto"/>
      </w:divBdr>
    </w:div>
    <w:div w:id="488406784">
      <w:marLeft w:val="640"/>
      <w:marRight w:val="0"/>
      <w:marTop w:val="0"/>
      <w:marBottom w:val="0"/>
      <w:divBdr>
        <w:top w:val="none" w:sz="0" w:space="0" w:color="auto"/>
        <w:left w:val="none" w:sz="0" w:space="0" w:color="auto"/>
        <w:bottom w:val="none" w:sz="0" w:space="0" w:color="auto"/>
        <w:right w:val="none" w:sz="0" w:space="0" w:color="auto"/>
      </w:divBdr>
    </w:div>
    <w:div w:id="488446122">
      <w:marLeft w:val="640"/>
      <w:marRight w:val="0"/>
      <w:marTop w:val="0"/>
      <w:marBottom w:val="0"/>
      <w:divBdr>
        <w:top w:val="none" w:sz="0" w:space="0" w:color="auto"/>
        <w:left w:val="none" w:sz="0" w:space="0" w:color="auto"/>
        <w:bottom w:val="none" w:sz="0" w:space="0" w:color="auto"/>
        <w:right w:val="none" w:sz="0" w:space="0" w:color="auto"/>
      </w:divBdr>
    </w:div>
    <w:div w:id="488593202">
      <w:marLeft w:val="640"/>
      <w:marRight w:val="0"/>
      <w:marTop w:val="0"/>
      <w:marBottom w:val="0"/>
      <w:divBdr>
        <w:top w:val="none" w:sz="0" w:space="0" w:color="auto"/>
        <w:left w:val="none" w:sz="0" w:space="0" w:color="auto"/>
        <w:bottom w:val="none" w:sz="0" w:space="0" w:color="auto"/>
        <w:right w:val="none" w:sz="0" w:space="0" w:color="auto"/>
      </w:divBdr>
    </w:div>
    <w:div w:id="488642604">
      <w:marLeft w:val="640"/>
      <w:marRight w:val="0"/>
      <w:marTop w:val="0"/>
      <w:marBottom w:val="0"/>
      <w:divBdr>
        <w:top w:val="none" w:sz="0" w:space="0" w:color="auto"/>
        <w:left w:val="none" w:sz="0" w:space="0" w:color="auto"/>
        <w:bottom w:val="none" w:sz="0" w:space="0" w:color="auto"/>
        <w:right w:val="none" w:sz="0" w:space="0" w:color="auto"/>
      </w:divBdr>
    </w:div>
    <w:div w:id="488834265">
      <w:marLeft w:val="640"/>
      <w:marRight w:val="0"/>
      <w:marTop w:val="0"/>
      <w:marBottom w:val="0"/>
      <w:divBdr>
        <w:top w:val="none" w:sz="0" w:space="0" w:color="auto"/>
        <w:left w:val="none" w:sz="0" w:space="0" w:color="auto"/>
        <w:bottom w:val="none" w:sz="0" w:space="0" w:color="auto"/>
        <w:right w:val="none" w:sz="0" w:space="0" w:color="auto"/>
      </w:divBdr>
    </w:div>
    <w:div w:id="488836394">
      <w:marLeft w:val="640"/>
      <w:marRight w:val="0"/>
      <w:marTop w:val="0"/>
      <w:marBottom w:val="0"/>
      <w:divBdr>
        <w:top w:val="none" w:sz="0" w:space="0" w:color="auto"/>
        <w:left w:val="none" w:sz="0" w:space="0" w:color="auto"/>
        <w:bottom w:val="none" w:sz="0" w:space="0" w:color="auto"/>
        <w:right w:val="none" w:sz="0" w:space="0" w:color="auto"/>
      </w:divBdr>
    </w:div>
    <w:div w:id="488860782">
      <w:marLeft w:val="640"/>
      <w:marRight w:val="0"/>
      <w:marTop w:val="0"/>
      <w:marBottom w:val="0"/>
      <w:divBdr>
        <w:top w:val="none" w:sz="0" w:space="0" w:color="auto"/>
        <w:left w:val="none" w:sz="0" w:space="0" w:color="auto"/>
        <w:bottom w:val="none" w:sz="0" w:space="0" w:color="auto"/>
        <w:right w:val="none" w:sz="0" w:space="0" w:color="auto"/>
      </w:divBdr>
    </w:div>
    <w:div w:id="488863990">
      <w:marLeft w:val="640"/>
      <w:marRight w:val="0"/>
      <w:marTop w:val="0"/>
      <w:marBottom w:val="0"/>
      <w:divBdr>
        <w:top w:val="none" w:sz="0" w:space="0" w:color="auto"/>
        <w:left w:val="none" w:sz="0" w:space="0" w:color="auto"/>
        <w:bottom w:val="none" w:sz="0" w:space="0" w:color="auto"/>
        <w:right w:val="none" w:sz="0" w:space="0" w:color="auto"/>
      </w:divBdr>
    </w:div>
    <w:div w:id="489055411">
      <w:marLeft w:val="640"/>
      <w:marRight w:val="0"/>
      <w:marTop w:val="0"/>
      <w:marBottom w:val="0"/>
      <w:divBdr>
        <w:top w:val="none" w:sz="0" w:space="0" w:color="auto"/>
        <w:left w:val="none" w:sz="0" w:space="0" w:color="auto"/>
        <w:bottom w:val="none" w:sz="0" w:space="0" w:color="auto"/>
        <w:right w:val="none" w:sz="0" w:space="0" w:color="auto"/>
      </w:divBdr>
    </w:div>
    <w:div w:id="489058059">
      <w:marLeft w:val="640"/>
      <w:marRight w:val="0"/>
      <w:marTop w:val="0"/>
      <w:marBottom w:val="0"/>
      <w:divBdr>
        <w:top w:val="none" w:sz="0" w:space="0" w:color="auto"/>
        <w:left w:val="none" w:sz="0" w:space="0" w:color="auto"/>
        <w:bottom w:val="none" w:sz="0" w:space="0" w:color="auto"/>
        <w:right w:val="none" w:sz="0" w:space="0" w:color="auto"/>
      </w:divBdr>
    </w:div>
    <w:div w:id="489101447">
      <w:marLeft w:val="640"/>
      <w:marRight w:val="0"/>
      <w:marTop w:val="0"/>
      <w:marBottom w:val="0"/>
      <w:divBdr>
        <w:top w:val="none" w:sz="0" w:space="0" w:color="auto"/>
        <w:left w:val="none" w:sz="0" w:space="0" w:color="auto"/>
        <w:bottom w:val="none" w:sz="0" w:space="0" w:color="auto"/>
        <w:right w:val="none" w:sz="0" w:space="0" w:color="auto"/>
      </w:divBdr>
    </w:div>
    <w:div w:id="489106091">
      <w:marLeft w:val="640"/>
      <w:marRight w:val="0"/>
      <w:marTop w:val="0"/>
      <w:marBottom w:val="0"/>
      <w:divBdr>
        <w:top w:val="none" w:sz="0" w:space="0" w:color="auto"/>
        <w:left w:val="none" w:sz="0" w:space="0" w:color="auto"/>
        <w:bottom w:val="none" w:sz="0" w:space="0" w:color="auto"/>
        <w:right w:val="none" w:sz="0" w:space="0" w:color="auto"/>
      </w:divBdr>
    </w:div>
    <w:div w:id="489249782">
      <w:marLeft w:val="640"/>
      <w:marRight w:val="0"/>
      <w:marTop w:val="0"/>
      <w:marBottom w:val="0"/>
      <w:divBdr>
        <w:top w:val="none" w:sz="0" w:space="0" w:color="auto"/>
        <w:left w:val="none" w:sz="0" w:space="0" w:color="auto"/>
        <w:bottom w:val="none" w:sz="0" w:space="0" w:color="auto"/>
        <w:right w:val="none" w:sz="0" w:space="0" w:color="auto"/>
      </w:divBdr>
    </w:div>
    <w:div w:id="489251944">
      <w:marLeft w:val="640"/>
      <w:marRight w:val="0"/>
      <w:marTop w:val="0"/>
      <w:marBottom w:val="0"/>
      <w:divBdr>
        <w:top w:val="none" w:sz="0" w:space="0" w:color="auto"/>
        <w:left w:val="none" w:sz="0" w:space="0" w:color="auto"/>
        <w:bottom w:val="none" w:sz="0" w:space="0" w:color="auto"/>
        <w:right w:val="none" w:sz="0" w:space="0" w:color="auto"/>
      </w:divBdr>
    </w:div>
    <w:div w:id="489294873">
      <w:marLeft w:val="640"/>
      <w:marRight w:val="0"/>
      <w:marTop w:val="0"/>
      <w:marBottom w:val="0"/>
      <w:divBdr>
        <w:top w:val="none" w:sz="0" w:space="0" w:color="auto"/>
        <w:left w:val="none" w:sz="0" w:space="0" w:color="auto"/>
        <w:bottom w:val="none" w:sz="0" w:space="0" w:color="auto"/>
        <w:right w:val="none" w:sz="0" w:space="0" w:color="auto"/>
      </w:divBdr>
    </w:div>
    <w:div w:id="489296935">
      <w:marLeft w:val="640"/>
      <w:marRight w:val="0"/>
      <w:marTop w:val="0"/>
      <w:marBottom w:val="0"/>
      <w:divBdr>
        <w:top w:val="none" w:sz="0" w:space="0" w:color="auto"/>
        <w:left w:val="none" w:sz="0" w:space="0" w:color="auto"/>
        <w:bottom w:val="none" w:sz="0" w:space="0" w:color="auto"/>
        <w:right w:val="none" w:sz="0" w:space="0" w:color="auto"/>
      </w:divBdr>
    </w:div>
    <w:div w:id="489323601">
      <w:marLeft w:val="640"/>
      <w:marRight w:val="0"/>
      <w:marTop w:val="0"/>
      <w:marBottom w:val="0"/>
      <w:divBdr>
        <w:top w:val="none" w:sz="0" w:space="0" w:color="auto"/>
        <w:left w:val="none" w:sz="0" w:space="0" w:color="auto"/>
        <w:bottom w:val="none" w:sz="0" w:space="0" w:color="auto"/>
        <w:right w:val="none" w:sz="0" w:space="0" w:color="auto"/>
      </w:divBdr>
    </w:div>
    <w:div w:id="489446360">
      <w:marLeft w:val="640"/>
      <w:marRight w:val="0"/>
      <w:marTop w:val="0"/>
      <w:marBottom w:val="0"/>
      <w:divBdr>
        <w:top w:val="none" w:sz="0" w:space="0" w:color="auto"/>
        <w:left w:val="none" w:sz="0" w:space="0" w:color="auto"/>
        <w:bottom w:val="none" w:sz="0" w:space="0" w:color="auto"/>
        <w:right w:val="none" w:sz="0" w:space="0" w:color="auto"/>
      </w:divBdr>
    </w:div>
    <w:div w:id="489635948">
      <w:marLeft w:val="640"/>
      <w:marRight w:val="0"/>
      <w:marTop w:val="0"/>
      <w:marBottom w:val="0"/>
      <w:divBdr>
        <w:top w:val="none" w:sz="0" w:space="0" w:color="auto"/>
        <w:left w:val="none" w:sz="0" w:space="0" w:color="auto"/>
        <w:bottom w:val="none" w:sz="0" w:space="0" w:color="auto"/>
        <w:right w:val="none" w:sz="0" w:space="0" w:color="auto"/>
      </w:divBdr>
    </w:div>
    <w:div w:id="489641634">
      <w:marLeft w:val="640"/>
      <w:marRight w:val="0"/>
      <w:marTop w:val="0"/>
      <w:marBottom w:val="0"/>
      <w:divBdr>
        <w:top w:val="none" w:sz="0" w:space="0" w:color="auto"/>
        <w:left w:val="none" w:sz="0" w:space="0" w:color="auto"/>
        <w:bottom w:val="none" w:sz="0" w:space="0" w:color="auto"/>
        <w:right w:val="none" w:sz="0" w:space="0" w:color="auto"/>
      </w:divBdr>
    </w:div>
    <w:div w:id="489828721">
      <w:marLeft w:val="640"/>
      <w:marRight w:val="0"/>
      <w:marTop w:val="0"/>
      <w:marBottom w:val="0"/>
      <w:divBdr>
        <w:top w:val="none" w:sz="0" w:space="0" w:color="auto"/>
        <w:left w:val="none" w:sz="0" w:space="0" w:color="auto"/>
        <w:bottom w:val="none" w:sz="0" w:space="0" w:color="auto"/>
        <w:right w:val="none" w:sz="0" w:space="0" w:color="auto"/>
      </w:divBdr>
    </w:div>
    <w:div w:id="489836000">
      <w:marLeft w:val="640"/>
      <w:marRight w:val="0"/>
      <w:marTop w:val="0"/>
      <w:marBottom w:val="0"/>
      <w:divBdr>
        <w:top w:val="none" w:sz="0" w:space="0" w:color="auto"/>
        <w:left w:val="none" w:sz="0" w:space="0" w:color="auto"/>
        <w:bottom w:val="none" w:sz="0" w:space="0" w:color="auto"/>
        <w:right w:val="none" w:sz="0" w:space="0" w:color="auto"/>
      </w:divBdr>
    </w:div>
    <w:div w:id="489908617">
      <w:marLeft w:val="640"/>
      <w:marRight w:val="0"/>
      <w:marTop w:val="0"/>
      <w:marBottom w:val="0"/>
      <w:divBdr>
        <w:top w:val="none" w:sz="0" w:space="0" w:color="auto"/>
        <w:left w:val="none" w:sz="0" w:space="0" w:color="auto"/>
        <w:bottom w:val="none" w:sz="0" w:space="0" w:color="auto"/>
        <w:right w:val="none" w:sz="0" w:space="0" w:color="auto"/>
      </w:divBdr>
    </w:div>
    <w:div w:id="489908790">
      <w:marLeft w:val="640"/>
      <w:marRight w:val="0"/>
      <w:marTop w:val="0"/>
      <w:marBottom w:val="0"/>
      <w:divBdr>
        <w:top w:val="none" w:sz="0" w:space="0" w:color="auto"/>
        <w:left w:val="none" w:sz="0" w:space="0" w:color="auto"/>
        <w:bottom w:val="none" w:sz="0" w:space="0" w:color="auto"/>
        <w:right w:val="none" w:sz="0" w:space="0" w:color="auto"/>
      </w:divBdr>
    </w:div>
    <w:div w:id="489910879">
      <w:marLeft w:val="640"/>
      <w:marRight w:val="0"/>
      <w:marTop w:val="0"/>
      <w:marBottom w:val="0"/>
      <w:divBdr>
        <w:top w:val="none" w:sz="0" w:space="0" w:color="auto"/>
        <w:left w:val="none" w:sz="0" w:space="0" w:color="auto"/>
        <w:bottom w:val="none" w:sz="0" w:space="0" w:color="auto"/>
        <w:right w:val="none" w:sz="0" w:space="0" w:color="auto"/>
      </w:divBdr>
    </w:div>
    <w:div w:id="490023385">
      <w:marLeft w:val="640"/>
      <w:marRight w:val="0"/>
      <w:marTop w:val="0"/>
      <w:marBottom w:val="0"/>
      <w:divBdr>
        <w:top w:val="none" w:sz="0" w:space="0" w:color="auto"/>
        <w:left w:val="none" w:sz="0" w:space="0" w:color="auto"/>
        <w:bottom w:val="none" w:sz="0" w:space="0" w:color="auto"/>
        <w:right w:val="none" w:sz="0" w:space="0" w:color="auto"/>
      </w:divBdr>
    </w:div>
    <w:div w:id="490024154">
      <w:marLeft w:val="640"/>
      <w:marRight w:val="0"/>
      <w:marTop w:val="0"/>
      <w:marBottom w:val="0"/>
      <w:divBdr>
        <w:top w:val="none" w:sz="0" w:space="0" w:color="auto"/>
        <w:left w:val="none" w:sz="0" w:space="0" w:color="auto"/>
        <w:bottom w:val="none" w:sz="0" w:space="0" w:color="auto"/>
        <w:right w:val="none" w:sz="0" w:space="0" w:color="auto"/>
      </w:divBdr>
    </w:div>
    <w:div w:id="490027099">
      <w:marLeft w:val="640"/>
      <w:marRight w:val="0"/>
      <w:marTop w:val="0"/>
      <w:marBottom w:val="0"/>
      <w:divBdr>
        <w:top w:val="none" w:sz="0" w:space="0" w:color="auto"/>
        <w:left w:val="none" w:sz="0" w:space="0" w:color="auto"/>
        <w:bottom w:val="none" w:sz="0" w:space="0" w:color="auto"/>
        <w:right w:val="none" w:sz="0" w:space="0" w:color="auto"/>
      </w:divBdr>
    </w:div>
    <w:div w:id="490146093">
      <w:marLeft w:val="640"/>
      <w:marRight w:val="0"/>
      <w:marTop w:val="0"/>
      <w:marBottom w:val="0"/>
      <w:divBdr>
        <w:top w:val="none" w:sz="0" w:space="0" w:color="auto"/>
        <w:left w:val="none" w:sz="0" w:space="0" w:color="auto"/>
        <w:bottom w:val="none" w:sz="0" w:space="0" w:color="auto"/>
        <w:right w:val="none" w:sz="0" w:space="0" w:color="auto"/>
      </w:divBdr>
    </w:div>
    <w:div w:id="490217484">
      <w:marLeft w:val="640"/>
      <w:marRight w:val="0"/>
      <w:marTop w:val="0"/>
      <w:marBottom w:val="0"/>
      <w:divBdr>
        <w:top w:val="none" w:sz="0" w:space="0" w:color="auto"/>
        <w:left w:val="none" w:sz="0" w:space="0" w:color="auto"/>
        <w:bottom w:val="none" w:sz="0" w:space="0" w:color="auto"/>
        <w:right w:val="none" w:sz="0" w:space="0" w:color="auto"/>
      </w:divBdr>
    </w:div>
    <w:div w:id="490289121">
      <w:marLeft w:val="640"/>
      <w:marRight w:val="0"/>
      <w:marTop w:val="0"/>
      <w:marBottom w:val="0"/>
      <w:divBdr>
        <w:top w:val="none" w:sz="0" w:space="0" w:color="auto"/>
        <w:left w:val="none" w:sz="0" w:space="0" w:color="auto"/>
        <w:bottom w:val="none" w:sz="0" w:space="0" w:color="auto"/>
        <w:right w:val="none" w:sz="0" w:space="0" w:color="auto"/>
      </w:divBdr>
    </w:div>
    <w:div w:id="490484500">
      <w:marLeft w:val="640"/>
      <w:marRight w:val="0"/>
      <w:marTop w:val="0"/>
      <w:marBottom w:val="0"/>
      <w:divBdr>
        <w:top w:val="none" w:sz="0" w:space="0" w:color="auto"/>
        <w:left w:val="none" w:sz="0" w:space="0" w:color="auto"/>
        <w:bottom w:val="none" w:sz="0" w:space="0" w:color="auto"/>
        <w:right w:val="none" w:sz="0" w:space="0" w:color="auto"/>
      </w:divBdr>
    </w:div>
    <w:div w:id="490683399">
      <w:marLeft w:val="640"/>
      <w:marRight w:val="0"/>
      <w:marTop w:val="0"/>
      <w:marBottom w:val="0"/>
      <w:divBdr>
        <w:top w:val="none" w:sz="0" w:space="0" w:color="auto"/>
        <w:left w:val="none" w:sz="0" w:space="0" w:color="auto"/>
        <w:bottom w:val="none" w:sz="0" w:space="0" w:color="auto"/>
        <w:right w:val="none" w:sz="0" w:space="0" w:color="auto"/>
      </w:divBdr>
    </w:div>
    <w:div w:id="490751910">
      <w:marLeft w:val="640"/>
      <w:marRight w:val="0"/>
      <w:marTop w:val="0"/>
      <w:marBottom w:val="0"/>
      <w:divBdr>
        <w:top w:val="none" w:sz="0" w:space="0" w:color="auto"/>
        <w:left w:val="none" w:sz="0" w:space="0" w:color="auto"/>
        <w:bottom w:val="none" w:sz="0" w:space="0" w:color="auto"/>
        <w:right w:val="none" w:sz="0" w:space="0" w:color="auto"/>
      </w:divBdr>
    </w:div>
    <w:div w:id="490756344">
      <w:marLeft w:val="640"/>
      <w:marRight w:val="0"/>
      <w:marTop w:val="0"/>
      <w:marBottom w:val="0"/>
      <w:divBdr>
        <w:top w:val="none" w:sz="0" w:space="0" w:color="auto"/>
        <w:left w:val="none" w:sz="0" w:space="0" w:color="auto"/>
        <w:bottom w:val="none" w:sz="0" w:space="0" w:color="auto"/>
        <w:right w:val="none" w:sz="0" w:space="0" w:color="auto"/>
      </w:divBdr>
    </w:div>
    <w:div w:id="490878759">
      <w:marLeft w:val="640"/>
      <w:marRight w:val="0"/>
      <w:marTop w:val="0"/>
      <w:marBottom w:val="0"/>
      <w:divBdr>
        <w:top w:val="none" w:sz="0" w:space="0" w:color="auto"/>
        <w:left w:val="none" w:sz="0" w:space="0" w:color="auto"/>
        <w:bottom w:val="none" w:sz="0" w:space="0" w:color="auto"/>
        <w:right w:val="none" w:sz="0" w:space="0" w:color="auto"/>
      </w:divBdr>
    </w:div>
    <w:div w:id="490952729">
      <w:marLeft w:val="640"/>
      <w:marRight w:val="0"/>
      <w:marTop w:val="0"/>
      <w:marBottom w:val="0"/>
      <w:divBdr>
        <w:top w:val="none" w:sz="0" w:space="0" w:color="auto"/>
        <w:left w:val="none" w:sz="0" w:space="0" w:color="auto"/>
        <w:bottom w:val="none" w:sz="0" w:space="0" w:color="auto"/>
        <w:right w:val="none" w:sz="0" w:space="0" w:color="auto"/>
      </w:divBdr>
    </w:div>
    <w:div w:id="491022742">
      <w:marLeft w:val="640"/>
      <w:marRight w:val="0"/>
      <w:marTop w:val="0"/>
      <w:marBottom w:val="0"/>
      <w:divBdr>
        <w:top w:val="none" w:sz="0" w:space="0" w:color="auto"/>
        <w:left w:val="none" w:sz="0" w:space="0" w:color="auto"/>
        <w:bottom w:val="none" w:sz="0" w:space="0" w:color="auto"/>
        <w:right w:val="none" w:sz="0" w:space="0" w:color="auto"/>
      </w:divBdr>
    </w:div>
    <w:div w:id="491068084">
      <w:marLeft w:val="640"/>
      <w:marRight w:val="0"/>
      <w:marTop w:val="0"/>
      <w:marBottom w:val="0"/>
      <w:divBdr>
        <w:top w:val="none" w:sz="0" w:space="0" w:color="auto"/>
        <w:left w:val="none" w:sz="0" w:space="0" w:color="auto"/>
        <w:bottom w:val="none" w:sz="0" w:space="0" w:color="auto"/>
        <w:right w:val="none" w:sz="0" w:space="0" w:color="auto"/>
      </w:divBdr>
    </w:div>
    <w:div w:id="491142250">
      <w:marLeft w:val="640"/>
      <w:marRight w:val="0"/>
      <w:marTop w:val="0"/>
      <w:marBottom w:val="0"/>
      <w:divBdr>
        <w:top w:val="none" w:sz="0" w:space="0" w:color="auto"/>
        <w:left w:val="none" w:sz="0" w:space="0" w:color="auto"/>
        <w:bottom w:val="none" w:sz="0" w:space="0" w:color="auto"/>
        <w:right w:val="none" w:sz="0" w:space="0" w:color="auto"/>
      </w:divBdr>
    </w:div>
    <w:div w:id="491221705">
      <w:marLeft w:val="640"/>
      <w:marRight w:val="0"/>
      <w:marTop w:val="0"/>
      <w:marBottom w:val="0"/>
      <w:divBdr>
        <w:top w:val="none" w:sz="0" w:space="0" w:color="auto"/>
        <w:left w:val="none" w:sz="0" w:space="0" w:color="auto"/>
        <w:bottom w:val="none" w:sz="0" w:space="0" w:color="auto"/>
        <w:right w:val="none" w:sz="0" w:space="0" w:color="auto"/>
      </w:divBdr>
    </w:div>
    <w:div w:id="491414856">
      <w:marLeft w:val="640"/>
      <w:marRight w:val="0"/>
      <w:marTop w:val="0"/>
      <w:marBottom w:val="0"/>
      <w:divBdr>
        <w:top w:val="none" w:sz="0" w:space="0" w:color="auto"/>
        <w:left w:val="none" w:sz="0" w:space="0" w:color="auto"/>
        <w:bottom w:val="none" w:sz="0" w:space="0" w:color="auto"/>
        <w:right w:val="none" w:sz="0" w:space="0" w:color="auto"/>
      </w:divBdr>
    </w:div>
    <w:div w:id="491678693">
      <w:marLeft w:val="640"/>
      <w:marRight w:val="0"/>
      <w:marTop w:val="0"/>
      <w:marBottom w:val="0"/>
      <w:divBdr>
        <w:top w:val="none" w:sz="0" w:space="0" w:color="auto"/>
        <w:left w:val="none" w:sz="0" w:space="0" w:color="auto"/>
        <w:bottom w:val="none" w:sz="0" w:space="0" w:color="auto"/>
        <w:right w:val="none" w:sz="0" w:space="0" w:color="auto"/>
      </w:divBdr>
    </w:div>
    <w:div w:id="491680172">
      <w:marLeft w:val="640"/>
      <w:marRight w:val="0"/>
      <w:marTop w:val="0"/>
      <w:marBottom w:val="0"/>
      <w:divBdr>
        <w:top w:val="none" w:sz="0" w:space="0" w:color="auto"/>
        <w:left w:val="none" w:sz="0" w:space="0" w:color="auto"/>
        <w:bottom w:val="none" w:sz="0" w:space="0" w:color="auto"/>
        <w:right w:val="none" w:sz="0" w:space="0" w:color="auto"/>
      </w:divBdr>
    </w:div>
    <w:div w:id="491873277">
      <w:marLeft w:val="640"/>
      <w:marRight w:val="0"/>
      <w:marTop w:val="0"/>
      <w:marBottom w:val="0"/>
      <w:divBdr>
        <w:top w:val="none" w:sz="0" w:space="0" w:color="auto"/>
        <w:left w:val="none" w:sz="0" w:space="0" w:color="auto"/>
        <w:bottom w:val="none" w:sz="0" w:space="0" w:color="auto"/>
        <w:right w:val="none" w:sz="0" w:space="0" w:color="auto"/>
      </w:divBdr>
    </w:div>
    <w:div w:id="491916040">
      <w:marLeft w:val="640"/>
      <w:marRight w:val="0"/>
      <w:marTop w:val="0"/>
      <w:marBottom w:val="0"/>
      <w:divBdr>
        <w:top w:val="none" w:sz="0" w:space="0" w:color="auto"/>
        <w:left w:val="none" w:sz="0" w:space="0" w:color="auto"/>
        <w:bottom w:val="none" w:sz="0" w:space="0" w:color="auto"/>
        <w:right w:val="none" w:sz="0" w:space="0" w:color="auto"/>
      </w:divBdr>
    </w:div>
    <w:div w:id="491917038">
      <w:marLeft w:val="640"/>
      <w:marRight w:val="0"/>
      <w:marTop w:val="0"/>
      <w:marBottom w:val="0"/>
      <w:divBdr>
        <w:top w:val="none" w:sz="0" w:space="0" w:color="auto"/>
        <w:left w:val="none" w:sz="0" w:space="0" w:color="auto"/>
        <w:bottom w:val="none" w:sz="0" w:space="0" w:color="auto"/>
        <w:right w:val="none" w:sz="0" w:space="0" w:color="auto"/>
      </w:divBdr>
    </w:div>
    <w:div w:id="491988384">
      <w:marLeft w:val="640"/>
      <w:marRight w:val="0"/>
      <w:marTop w:val="0"/>
      <w:marBottom w:val="0"/>
      <w:divBdr>
        <w:top w:val="none" w:sz="0" w:space="0" w:color="auto"/>
        <w:left w:val="none" w:sz="0" w:space="0" w:color="auto"/>
        <w:bottom w:val="none" w:sz="0" w:space="0" w:color="auto"/>
        <w:right w:val="none" w:sz="0" w:space="0" w:color="auto"/>
      </w:divBdr>
    </w:div>
    <w:div w:id="491994493">
      <w:marLeft w:val="640"/>
      <w:marRight w:val="0"/>
      <w:marTop w:val="0"/>
      <w:marBottom w:val="0"/>
      <w:divBdr>
        <w:top w:val="none" w:sz="0" w:space="0" w:color="auto"/>
        <w:left w:val="none" w:sz="0" w:space="0" w:color="auto"/>
        <w:bottom w:val="none" w:sz="0" w:space="0" w:color="auto"/>
        <w:right w:val="none" w:sz="0" w:space="0" w:color="auto"/>
      </w:divBdr>
    </w:div>
    <w:div w:id="492062287">
      <w:marLeft w:val="640"/>
      <w:marRight w:val="0"/>
      <w:marTop w:val="0"/>
      <w:marBottom w:val="0"/>
      <w:divBdr>
        <w:top w:val="none" w:sz="0" w:space="0" w:color="auto"/>
        <w:left w:val="none" w:sz="0" w:space="0" w:color="auto"/>
        <w:bottom w:val="none" w:sz="0" w:space="0" w:color="auto"/>
        <w:right w:val="none" w:sz="0" w:space="0" w:color="auto"/>
      </w:divBdr>
    </w:div>
    <w:div w:id="492179747">
      <w:marLeft w:val="640"/>
      <w:marRight w:val="0"/>
      <w:marTop w:val="0"/>
      <w:marBottom w:val="0"/>
      <w:divBdr>
        <w:top w:val="none" w:sz="0" w:space="0" w:color="auto"/>
        <w:left w:val="none" w:sz="0" w:space="0" w:color="auto"/>
        <w:bottom w:val="none" w:sz="0" w:space="0" w:color="auto"/>
        <w:right w:val="none" w:sz="0" w:space="0" w:color="auto"/>
      </w:divBdr>
    </w:div>
    <w:div w:id="492182746">
      <w:marLeft w:val="640"/>
      <w:marRight w:val="0"/>
      <w:marTop w:val="0"/>
      <w:marBottom w:val="0"/>
      <w:divBdr>
        <w:top w:val="none" w:sz="0" w:space="0" w:color="auto"/>
        <w:left w:val="none" w:sz="0" w:space="0" w:color="auto"/>
        <w:bottom w:val="none" w:sz="0" w:space="0" w:color="auto"/>
        <w:right w:val="none" w:sz="0" w:space="0" w:color="auto"/>
      </w:divBdr>
    </w:div>
    <w:div w:id="492183357">
      <w:marLeft w:val="640"/>
      <w:marRight w:val="0"/>
      <w:marTop w:val="0"/>
      <w:marBottom w:val="0"/>
      <w:divBdr>
        <w:top w:val="none" w:sz="0" w:space="0" w:color="auto"/>
        <w:left w:val="none" w:sz="0" w:space="0" w:color="auto"/>
        <w:bottom w:val="none" w:sz="0" w:space="0" w:color="auto"/>
        <w:right w:val="none" w:sz="0" w:space="0" w:color="auto"/>
      </w:divBdr>
    </w:div>
    <w:div w:id="492186209">
      <w:marLeft w:val="640"/>
      <w:marRight w:val="0"/>
      <w:marTop w:val="0"/>
      <w:marBottom w:val="0"/>
      <w:divBdr>
        <w:top w:val="none" w:sz="0" w:space="0" w:color="auto"/>
        <w:left w:val="none" w:sz="0" w:space="0" w:color="auto"/>
        <w:bottom w:val="none" w:sz="0" w:space="0" w:color="auto"/>
        <w:right w:val="none" w:sz="0" w:space="0" w:color="auto"/>
      </w:divBdr>
    </w:div>
    <w:div w:id="492256582">
      <w:marLeft w:val="640"/>
      <w:marRight w:val="0"/>
      <w:marTop w:val="0"/>
      <w:marBottom w:val="0"/>
      <w:divBdr>
        <w:top w:val="none" w:sz="0" w:space="0" w:color="auto"/>
        <w:left w:val="none" w:sz="0" w:space="0" w:color="auto"/>
        <w:bottom w:val="none" w:sz="0" w:space="0" w:color="auto"/>
        <w:right w:val="none" w:sz="0" w:space="0" w:color="auto"/>
      </w:divBdr>
    </w:div>
    <w:div w:id="492257544">
      <w:marLeft w:val="640"/>
      <w:marRight w:val="0"/>
      <w:marTop w:val="0"/>
      <w:marBottom w:val="0"/>
      <w:divBdr>
        <w:top w:val="none" w:sz="0" w:space="0" w:color="auto"/>
        <w:left w:val="none" w:sz="0" w:space="0" w:color="auto"/>
        <w:bottom w:val="none" w:sz="0" w:space="0" w:color="auto"/>
        <w:right w:val="none" w:sz="0" w:space="0" w:color="auto"/>
      </w:divBdr>
    </w:div>
    <w:div w:id="492263562">
      <w:marLeft w:val="640"/>
      <w:marRight w:val="0"/>
      <w:marTop w:val="0"/>
      <w:marBottom w:val="0"/>
      <w:divBdr>
        <w:top w:val="none" w:sz="0" w:space="0" w:color="auto"/>
        <w:left w:val="none" w:sz="0" w:space="0" w:color="auto"/>
        <w:bottom w:val="none" w:sz="0" w:space="0" w:color="auto"/>
        <w:right w:val="none" w:sz="0" w:space="0" w:color="auto"/>
      </w:divBdr>
    </w:div>
    <w:div w:id="492335038">
      <w:marLeft w:val="640"/>
      <w:marRight w:val="0"/>
      <w:marTop w:val="0"/>
      <w:marBottom w:val="0"/>
      <w:divBdr>
        <w:top w:val="none" w:sz="0" w:space="0" w:color="auto"/>
        <w:left w:val="none" w:sz="0" w:space="0" w:color="auto"/>
        <w:bottom w:val="none" w:sz="0" w:space="0" w:color="auto"/>
        <w:right w:val="none" w:sz="0" w:space="0" w:color="auto"/>
      </w:divBdr>
    </w:div>
    <w:div w:id="492453682">
      <w:marLeft w:val="640"/>
      <w:marRight w:val="0"/>
      <w:marTop w:val="0"/>
      <w:marBottom w:val="0"/>
      <w:divBdr>
        <w:top w:val="none" w:sz="0" w:space="0" w:color="auto"/>
        <w:left w:val="none" w:sz="0" w:space="0" w:color="auto"/>
        <w:bottom w:val="none" w:sz="0" w:space="0" w:color="auto"/>
        <w:right w:val="none" w:sz="0" w:space="0" w:color="auto"/>
      </w:divBdr>
    </w:div>
    <w:div w:id="492455044">
      <w:marLeft w:val="640"/>
      <w:marRight w:val="0"/>
      <w:marTop w:val="0"/>
      <w:marBottom w:val="0"/>
      <w:divBdr>
        <w:top w:val="none" w:sz="0" w:space="0" w:color="auto"/>
        <w:left w:val="none" w:sz="0" w:space="0" w:color="auto"/>
        <w:bottom w:val="none" w:sz="0" w:space="0" w:color="auto"/>
        <w:right w:val="none" w:sz="0" w:space="0" w:color="auto"/>
      </w:divBdr>
    </w:div>
    <w:div w:id="492529799">
      <w:marLeft w:val="640"/>
      <w:marRight w:val="0"/>
      <w:marTop w:val="0"/>
      <w:marBottom w:val="0"/>
      <w:divBdr>
        <w:top w:val="none" w:sz="0" w:space="0" w:color="auto"/>
        <w:left w:val="none" w:sz="0" w:space="0" w:color="auto"/>
        <w:bottom w:val="none" w:sz="0" w:space="0" w:color="auto"/>
        <w:right w:val="none" w:sz="0" w:space="0" w:color="auto"/>
      </w:divBdr>
    </w:div>
    <w:div w:id="492529903">
      <w:marLeft w:val="640"/>
      <w:marRight w:val="0"/>
      <w:marTop w:val="0"/>
      <w:marBottom w:val="0"/>
      <w:divBdr>
        <w:top w:val="none" w:sz="0" w:space="0" w:color="auto"/>
        <w:left w:val="none" w:sz="0" w:space="0" w:color="auto"/>
        <w:bottom w:val="none" w:sz="0" w:space="0" w:color="auto"/>
        <w:right w:val="none" w:sz="0" w:space="0" w:color="auto"/>
      </w:divBdr>
    </w:div>
    <w:div w:id="492568930">
      <w:marLeft w:val="640"/>
      <w:marRight w:val="0"/>
      <w:marTop w:val="0"/>
      <w:marBottom w:val="0"/>
      <w:divBdr>
        <w:top w:val="none" w:sz="0" w:space="0" w:color="auto"/>
        <w:left w:val="none" w:sz="0" w:space="0" w:color="auto"/>
        <w:bottom w:val="none" w:sz="0" w:space="0" w:color="auto"/>
        <w:right w:val="none" w:sz="0" w:space="0" w:color="auto"/>
      </w:divBdr>
    </w:div>
    <w:div w:id="492648592">
      <w:marLeft w:val="640"/>
      <w:marRight w:val="0"/>
      <w:marTop w:val="0"/>
      <w:marBottom w:val="0"/>
      <w:divBdr>
        <w:top w:val="none" w:sz="0" w:space="0" w:color="auto"/>
        <w:left w:val="none" w:sz="0" w:space="0" w:color="auto"/>
        <w:bottom w:val="none" w:sz="0" w:space="0" w:color="auto"/>
        <w:right w:val="none" w:sz="0" w:space="0" w:color="auto"/>
      </w:divBdr>
    </w:div>
    <w:div w:id="492721891">
      <w:marLeft w:val="640"/>
      <w:marRight w:val="0"/>
      <w:marTop w:val="0"/>
      <w:marBottom w:val="0"/>
      <w:divBdr>
        <w:top w:val="none" w:sz="0" w:space="0" w:color="auto"/>
        <w:left w:val="none" w:sz="0" w:space="0" w:color="auto"/>
        <w:bottom w:val="none" w:sz="0" w:space="0" w:color="auto"/>
        <w:right w:val="none" w:sz="0" w:space="0" w:color="auto"/>
      </w:divBdr>
    </w:div>
    <w:div w:id="492918588">
      <w:marLeft w:val="640"/>
      <w:marRight w:val="0"/>
      <w:marTop w:val="0"/>
      <w:marBottom w:val="0"/>
      <w:divBdr>
        <w:top w:val="none" w:sz="0" w:space="0" w:color="auto"/>
        <w:left w:val="none" w:sz="0" w:space="0" w:color="auto"/>
        <w:bottom w:val="none" w:sz="0" w:space="0" w:color="auto"/>
        <w:right w:val="none" w:sz="0" w:space="0" w:color="auto"/>
      </w:divBdr>
    </w:div>
    <w:div w:id="492992559">
      <w:marLeft w:val="640"/>
      <w:marRight w:val="0"/>
      <w:marTop w:val="0"/>
      <w:marBottom w:val="0"/>
      <w:divBdr>
        <w:top w:val="none" w:sz="0" w:space="0" w:color="auto"/>
        <w:left w:val="none" w:sz="0" w:space="0" w:color="auto"/>
        <w:bottom w:val="none" w:sz="0" w:space="0" w:color="auto"/>
        <w:right w:val="none" w:sz="0" w:space="0" w:color="auto"/>
      </w:divBdr>
    </w:div>
    <w:div w:id="493030151">
      <w:marLeft w:val="640"/>
      <w:marRight w:val="0"/>
      <w:marTop w:val="0"/>
      <w:marBottom w:val="0"/>
      <w:divBdr>
        <w:top w:val="none" w:sz="0" w:space="0" w:color="auto"/>
        <w:left w:val="none" w:sz="0" w:space="0" w:color="auto"/>
        <w:bottom w:val="none" w:sz="0" w:space="0" w:color="auto"/>
        <w:right w:val="none" w:sz="0" w:space="0" w:color="auto"/>
      </w:divBdr>
    </w:div>
    <w:div w:id="493034533">
      <w:marLeft w:val="640"/>
      <w:marRight w:val="0"/>
      <w:marTop w:val="0"/>
      <w:marBottom w:val="0"/>
      <w:divBdr>
        <w:top w:val="none" w:sz="0" w:space="0" w:color="auto"/>
        <w:left w:val="none" w:sz="0" w:space="0" w:color="auto"/>
        <w:bottom w:val="none" w:sz="0" w:space="0" w:color="auto"/>
        <w:right w:val="none" w:sz="0" w:space="0" w:color="auto"/>
      </w:divBdr>
    </w:div>
    <w:div w:id="493106137">
      <w:marLeft w:val="640"/>
      <w:marRight w:val="0"/>
      <w:marTop w:val="0"/>
      <w:marBottom w:val="0"/>
      <w:divBdr>
        <w:top w:val="none" w:sz="0" w:space="0" w:color="auto"/>
        <w:left w:val="none" w:sz="0" w:space="0" w:color="auto"/>
        <w:bottom w:val="none" w:sz="0" w:space="0" w:color="auto"/>
        <w:right w:val="none" w:sz="0" w:space="0" w:color="auto"/>
      </w:divBdr>
    </w:div>
    <w:div w:id="493109454">
      <w:marLeft w:val="640"/>
      <w:marRight w:val="0"/>
      <w:marTop w:val="0"/>
      <w:marBottom w:val="0"/>
      <w:divBdr>
        <w:top w:val="none" w:sz="0" w:space="0" w:color="auto"/>
        <w:left w:val="none" w:sz="0" w:space="0" w:color="auto"/>
        <w:bottom w:val="none" w:sz="0" w:space="0" w:color="auto"/>
        <w:right w:val="none" w:sz="0" w:space="0" w:color="auto"/>
      </w:divBdr>
    </w:div>
    <w:div w:id="493181374">
      <w:marLeft w:val="640"/>
      <w:marRight w:val="0"/>
      <w:marTop w:val="0"/>
      <w:marBottom w:val="0"/>
      <w:divBdr>
        <w:top w:val="none" w:sz="0" w:space="0" w:color="auto"/>
        <w:left w:val="none" w:sz="0" w:space="0" w:color="auto"/>
        <w:bottom w:val="none" w:sz="0" w:space="0" w:color="auto"/>
        <w:right w:val="none" w:sz="0" w:space="0" w:color="auto"/>
      </w:divBdr>
    </w:div>
    <w:div w:id="493181858">
      <w:marLeft w:val="640"/>
      <w:marRight w:val="0"/>
      <w:marTop w:val="0"/>
      <w:marBottom w:val="0"/>
      <w:divBdr>
        <w:top w:val="none" w:sz="0" w:space="0" w:color="auto"/>
        <w:left w:val="none" w:sz="0" w:space="0" w:color="auto"/>
        <w:bottom w:val="none" w:sz="0" w:space="0" w:color="auto"/>
        <w:right w:val="none" w:sz="0" w:space="0" w:color="auto"/>
      </w:divBdr>
    </w:div>
    <w:div w:id="493377300">
      <w:marLeft w:val="640"/>
      <w:marRight w:val="0"/>
      <w:marTop w:val="0"/>
      <w:marBottom w:val="0"/>
      <w:divBdr>
        <w:top w:val="none" w:sz="0" w:space="0" w:color="auto"/>
        <w:left w:val="none" w:sz="0" w:space="0" w:color="auto"/>
        <w:bottom w:val="none" w:sz="0" w:space="0" w:color="auto"/>
        <w:right w:val="none" w:sz="0" w:space="0" w:color="auto"/>
      </w:divBdr>
    </w:div>
    <w:div w:id="493380625">
      <w:marLeft w:val="640"/>
      <w:marRight w:val="0"/>
      <w:marTop w:val="0"/>
      <w:marBottom w:val="0"/>
      <w:divBdr>
        <w:top w:val="none" w:sz="0" w:space="0" w:color="auto"/>
        <w:left w:val="none" w:sz="0" w:space="0" w:color="auto"/>
        <w:bottom w:val="none" w:sz="0" w:space="0" w:color="auto"/>
        <w:right w:val="none" w:sz="0" w:space="0" w:color="auto"/>
      </w:divBdr>
    </w:div>
    <w:div w:id="493448414">
      <w:marLeft w:val="640"/>
      <w:marRight w:val="0"/>
      <w:marTop w:val="0"/>
      <w:marBottom w:val="0"/>
      <w:divBdr>
        <w:top w:val="none" w:sz="0" w:space="0" w:color="auto"/>
        <w:left w:val="none" w:sz="0" w:space="0" w:color="auto"/>
        <w:bottom w:val="none" w:sz="0" w:space="0" w:color="auto"/>
        <w:right w:val="none" w:sz="0" w:space="0" w:color="auto"/>
      </w:divBdr>
    </w:div>
    <w:div w:id="493492473">
      <w:marLeft w:val="640"/>
      <w:marRight w:val="0"/>
      <w:marTop w:val="0"/>
      <w:marBottom w:val="0"/>
      <w:divBdr>
        <w:top w:val="none" w:sz="0" w:space="0" w:color="auto"/>
        <w:left w:val="none" w:sz="0" w:space="0" w:color="auto"/>
        <w:bottom w:val="none" w:sz="0" w:space="0" w:color="auto"/>
        <w:right w:val="none" w:sz="0" w:space="0" w:color="auto"/>
      </w:divBdr>
    </w:div>
    <w:div w:id="493492981">
      <w:marLeft w:val="640"/>
      <w:marRight w:val="0"/>
      <w:marTop w:val="0"/>
      <w:marBottom w:val="0"/>
      <w:divBdr>
        <w:top w:val="none" w:sz="0" w:space="0" w:color="auto"/>
        <w:left w:val="none" w:sz="0" w:space="0" w:color="auto"/>
        <w:bottom w:val="none" w:sz="0" w:space="0" w:color="auto"/>
        <w:right w:val="none" w:sz="0" w:space="0" w:color="auto"/>
      </w:divBdr>
    </w:div>
    <w:div w:id="493495004">
      <w:marLeft w:val="640"/>
      <w:marRight w:val="0"/>
      <w:marTop w:val="0"/>
      <w:marBottom w:val="0"/>
      <w:divBdr>
        <w:top w:val="none" w:sz="0" w:space="0" w:color="auto"/>
        <w:left w:val="none" w:sz="0" w:space="0" w:color="auto"/>
        <w:bottom w:val="none" w:sz="0" w:space="0" w:color="auto"/>
        <w:right w:val="none" w:sz="0" w:space="0" w:color="auto"/>
      </w:divBdr>
    </w:div>
    <w:div w:id="493497140">
      <w:marLeft w:val="640"/>
      <w:marRight w:val="0"/>
      <w:marTop w:val="0"/>
      <w:marBottom w:val="0"/>
      <w:divBdr>
        <w:top w:val="none" w:sz="0" w:space="0" w:color="auto"/>
        <w:left w:val="none" w:sz="0" w:space="0" w:color="auto"/>
        <w:bottom w:val="none" w:sz="0" w:space="0" w:color="auto"/>
        <w:right w:val="none" w:sz="0" w:space="0" w:color="auto"/>
      </w:divBdr>
    </w:div>
    <w:div w:id="493765231">
      <w:marLeft w:val="640"/>
      <w:marRight w:val="0"/>
      <w:marTop w:val="0"/>
      <w:marBottom w:val="0"/>
      <w:divBdr>
        <w:top w:val="none" w:sz="0" w:space="0" w:color="auto"/>
        <w:left w:val="none" w:sz="0" w:space="0" w:color="auto"/>
        <w:bottom w:val="none" w:sz="0" w:space="0" w:color="auto"/>
        <w:right w:val="none" w:sz="0" w:space="0" w:color="auto"/>
      </w:divBdr>
    </w:div>
    <w:div w:id="493765944">
      <w:marLeft w:val="640"/>
      <w:marRight w:val="0"/>
      <w:marTop w:val="0"/>
      <w:marBottom w:val="0"/>
      <w:divBdr>
        <w:top w:val="none" w:sz="0" w:space="0" w:color="auto"/>
        <w:left w:val="none" w:sz="0" w:space="0" w:color="auto"/>
        <w:bottom w:val="none" w:sz="0" w:space="0" w:color="auto"/>
        <w:right w:val="none" w:sz="0" w:space="0" w:color="auto"/>
      </w:divBdr>
    </w:div>
    <w:div w:id="493766569">
      <w:marLeft w:val="640"/>
      <w:marRight w:val="0"/>
      <w:marTop w:val="0"/>
      <w:marBottom w:val="0"/>
      <w:divBdr>
        <w:top w:val="none" w:sz="0" w:space="0" w:color="auto"/>
        <w:left w:val="none" w:sz="0" w:space="0" w:color="auto"/>
        <w:bottom w:val="none" w:sz="0" w:space="0" w:color="auto"/>
        <w:right w:val="none" w:sz="0" w:space="0" w:color="auto"/>
      </w:divBdr>
    </w:div>
    <w:div w:id="493834537">
      <w:marLeft w:val="640"/>
      <w:marRight w:val="0"/>
      <w:marTop w:val="0"/>
      <w:marBottom w:val="0"/>
      <w:divBdr>
        <w:top w:val="none" w:sz="0" w:space="0" w:color="auto"/>
        <w:left w:val="none" w:sz="0" w:space="0" w:color="auto"/>
        <w:bottom w:val="none" w:sz="0" w:space="0" w:color="auto"/>
        <w:right w:val="none" w:sz="0" w:space="0" w:color="auto"/>
      </w:divBdr>
    </w:div>
    <w:div w:id="493835321">
      <w:marLeft w:val="640"/>
      <w:marRight w:val="0"/>
      <w:marTop w:val="0"/>
      <w:marBottom w:val="0"/>
      <w:divBdr>
        <w:top w:val="none" w:sz="0" w:space="0" w:color="auto"/>
        <w:left w:val="none" w:sz="0" w:space="0" w:color="auto"/>
        <w:bottom w:val="none" w:sz="0" w:space="0" w:color="auto"/>
        <w:right w:val="none" w:sz="0" w:space="0" w:color="auto"/>
      </w:divBdr>
    </w:div>
    <w:div w:id="493881793">
      <w:marLeft w:val="640"/>
      <w:marRight w:val="0"/>
      <w:marTop w:val="0"/>
      <w:marBottom w:val="0"/>
      <w:divBdr>
        <w:top w:val="none" w:sz="0" w:space="0" w:color="auto"/>
        <w:left w:val="none" w:sz="0" w:space="0" w:color="auto"/>
        <w:bottom w:val="none" w:sz="0" w:space="0" w:color="auto"/>
        <w:right w:val="none" w:sz="0" w:space="0" w:color="auto"/>
      </w:divBdr>
    </w:div>
    <w:div w:id="493883798">
      <w:marLeft w:val="640"/>
      <w:marRight w:val="0"/>
      <w:marTop w:val="0"/>
      <w:marBottom w:val="0"/>
      <w:divBdr>
        <w:top w:val="none" w:sz="0" w:space="0" w:color="auto"/>
        <w:left w:val="none" w:sz="0" w:space="0" w:color="auto"/>
        <w:bottom w:val="none" w:sz="0" w:space="0" w:color="auto"/>
        <w:right w:val="none" w:sz="0" w:space="0" w:color="auto"/>
      </w:divBdr>
    </w:div>
    <w:div w:id="494028116">
      <w:marLeft w:val="640"/>
      <w:marRight w:val="0"/>
      <w:marTop w:val="0"/>
      <w:marBottom w:val="0"/>
      <w:divBdr>
        <w:top w:val="none" w:sz="0" w:space="0" w:color="auto"/>
        <w:left w:val="none" w:sz="0" w:space="0" w:color="auto"/>
        <w:bottom w:val="none" w:sz="0" w:space="0" w:color="auto"/>
        <w:right w:val="none" w:sz="0" w:space="0" w:color="auto"/>
      </w:divBdr>
    </w:div>
    <w:div w:id="494031376">
      <w:marLeft w:val="640"/>
      <w:marRight w:val="0"/>
      <w:marTop w:val="0"/>
      <w:marBottom w:val="0"/>
      <w:divBdr>
        <w:top w:val="none" w:sz="0" w:space="0" w:color="auto"/>
        <w:left w:val="none" w:sz="0" w:space="0" w:color="auto"/>
        <w:bottom w:val="none" w:sz="0" w:space="0" w:color="auto"/>
        <w:right w:val="none" w:sz="0" w:space="0" w:color="auto"/>
      </w:divBdr>
    </w:div>
    <w:div w:id="494031544">
      <w:marLeft w:val="640"/>
      <w:marRight w:val="0"/>
      <w:marTop w:val="0"/>
      <w:marBottom w:val="0"/>
      <w:divBdr>
        <w:top w:val="none" w:sz="0" w:space="0" w:color="auto"/>
        <w:left w:val="none" w:sz="0" w:space="0" w:color="auto"/>
        <w:bottom w:val="none" w:sz="0" w:space="0" w:color="auto"/>
        <w:right w:val="none" w:sz="0" w:space="0" w:color="auto"/>
      </w:divBdr>
    </w:div>
    <w:div w:id="494077582">
      <w:marLeft w:val="640"/>
      <w:marRight w:val="0"/>
      <w:marTop w:val="0"/>
      <w:marBottom w:val="0"/>
      <w:divBdr>
        <w:top w:val="none" w:sz="0" w:space="0" w:color="auto"/>
        <w:left w:val="none" w:sz="0" w:space="0" w:color="auto"/>
        <w:bottom w:val="none" w:sz="0" w:space="0" w:color="auto"/>
        <w:right w:val="none" w:sz="0" w:space="0" w:color="auto"/>
      </w:divBdr>
    </w:div>
    <w:div w:id="494151326">
      <w:marLeft w:val="640"/>
      <w:marRight w:val="0"/>
      <w:marTop w:val="0"/>
      <w:marBottom w:val="0"/>
      <w:divBdr>
        <w:top w:val="none" w:sz="0" w:space="0" w:color="auto"/>
        <w:left w:val="none" w:sz="0" w:space="0" w:color="auto"/>
        <w:bottom w:val="none" w:sz="0" w:space="0" w:color="auto"/>
        <w:right w:val="none" w:sz="0" w:space="0" w:color="auto"/>
      </w:divBdr>
    </w:div>
    <w:div w:id="494296724">
      <w:marLeft w:val="640"/>
      <w:marRight w:val="0"/>
      <w:marTop w:val="0"/>
      <w:marBottom w:val="0"/>
      <w:divBdr>
        <w:top w:val="none" w:sz="0" w:space="0" w:color="auto"/>
        <w:left w:val="none" w:sz="0" w:space="0" w:color="auto"/>
        <w:bottom w:val="none" w:sz="0" w:space="0" w:color="auto"/>
        <w:right w:val="none" w:sz="0" w:space="0" w:color="auto"/>
      </w:divBdr>
    </w:div>
    <w:div w:id="494300203">
      <w:marLeft w:val="640"/>
      <w:marRight w:val="0"/>
      <w:marTop w:val="0"/>
      <w:marBottom w:val="0"/>
      <w:divBdr>
        <w:top w:val="none" w:sz="0" w:space="0" w:color="auto"/>
        <w:left w:val="none" w:sz="0" w:space="0" w:color="auto"/>
        <w:bottom w:val="none" w:sz="0" w:space="0" w:color="auto"/>
        <w:right w:val="none" w:sz="0" w:space="0" w:color="auto"/>
      </w:divBdr>
    </w:div>
    <w:div w:id="494416450">
      <w:marLeft w:val="640"/>
      <w:marRight w:val="0"/>
      <w:marTop w:val="0"/>
      <w:marBottom w:val="0"/>
      <w:divBdr>
        <w:top w:val="none" w:sz="0" w:space="0" w:color="auto"/>
        <w:left w:val="none" w:sz="0" w:space="0" w:color="auto"/>
        <w:bottom w:val="none" w:sz="0" w:space="0" w:color="auto"/>
        <w:right w:val="none" w:sz="0" w:space="0" w:color="auto"/>
      </w:divBdr>
    </w:div>
    <w:div w:id="494419677">
      <w:marLeft w:val="640"/>
      <w:marRight w:val="0"/>
      <w:marTop w:val="0"/>
      <w:marBottom w:val="0"/>
      <w:divBdr>
        <w:top w:val="none" w:sz="0" w:space="0" w:color="auto"/>
        <w:left w:val="none" w:sz="0" w:space="0" w:color="auto"/>
        <w:bottom w:val="none" w:sz="0" w:space="0" w:color="auto"/>
        <w:right w:val="none" w:sz="0" w:space="0" w:color="auto"/>
      </w:divBdr>
    </w:div>
    <w:div w:id="494422466">
      <w:marLeft w:val="640"/>
      <w:marRight w:val="0"/>
      <w:marTop w:val="0"/>
      <w:marBottom w:val="0"/>
      <w:divBdr>
        <w:top w:val="none" w:sz="0" w:space="0" w:color="auto"/>
        <w:left w:val="none" w:sz="0" w:space="0" w:color="auto"/>
        <w:bottom w:val="none" w:sz="0" w:space="0" w:color="auto"/>
        <w:right w:val="none" w:sz="0" w:space="0" w:color="auto"/>
      </w:divBdr>
    </w:div>
    <w:div w:id="494498576">
      <w:marLeft w:val="640"/>
      <w:marRight w:val="0"/>
      <w:marTop w:val="0"/>
      <w:marBottom w:val="0"/>
      <w:divBdr>
        <w:top w:val="none" w:sz="0" w:space="0" w:color="auto"/>
        <w:left w:val="none" w:sz="0" w:space="0" w:color="auto"/>
        <w:bottom w:val="none" w:sz="0" w:space="0" w:color="auto"/>
        <w:right w:val="none" w:sz="0" w:space="0" w:color="auto"/>
      </w:divBdr>
    </w:div>
    <w:div w:id="494802539">
      <w:marLeft w:val="640"/>
      <w:marRight w:val="0"/>
      <w:marTop w:val="0"/>
      <w:marBottom w:val="0"/>
      <w:divBdr>
        <w:top w:val="none" w:sz="0" w:space="0" w:color="auto"/>
        <w:left w:val="none" w:sz="0" w:space="0" w:color="auto"/>
        <w:bottom w:val="none" w:sz="0" w:space="0" w:color="auto"/>
        <w:right w:val="none" w:sz="0" w:space="0" w:color="auto"/>
      </w:divBdr>
    </w:div>
    <w:div w:id="494882624">
      <w:marLeft w:val="640"/>
      <w:marRight w:val="0"/>
      <w:marTop w:val="0"/>
      <w:marBottom w:val="0"/>
      <w:divBdr>
        <w:top w:val="none" w:sz="0" w:space="0" w:color="auto"/>
        <w:left w:val="none" w:sz="0" w:space="0" w:color="auto"/>
        <w:bottom w:val="none" w:sz="0" w:space="0" w:color="auto"/>
        <w:right w:val="none" w:sz="0" w:space="0" w:color="auto"/>
      </w:divBdr>
    </w:div>
    <w:div w:id="494884153">
      <w:marLeft w:val="640"/>
      <w:marRight w:val="0"/>
      <w:marTop w:val="0"/>
      <w:marBottom w:val="0"/>
      <w:divBdr>
        <w:top w:val="none" w:sz="0" w:space="0" w:color="auto"/>
        <w:left w:val="none" w:sz="0" w:space="0" w:color="auto"/>
        <w:bottom w:val="none" w:sz="0" w:space="0" w:color="auto"/>
        <w:right w:val="none" w:sz="0" w:space="0" w:color="auto"/>
      </w:divBdr>
    </w:div>
    <w:div w:id="494955657">
      <w:marLeft w:val="640"/>
      <w:marRight w:val="0"/>
      <w:marTop w:val="0"/>
      <w:marBottom w:val="0"/>
      <w:divBdr>
        <w:top w:val="none" w:sz="0" w:space="0" w:color="auto"/>
        <w:left w:val="none" w:sz="0" w:space="0" w:color="auto"/>
        <w:bottom w:val="none" w:sz="0" w:space="0" w:color="auto"/>
        <w:right w:val="none" w:sz="0" w:space="0" w:color="auto"/>
      </w:divBdr>
    </w:div>
    <w:div w:id="494957875">
      <w:marLeft w:val="640"/>
      <w:marRight w:val="0"/>
      <w:marTop w:val="0"/>
      <w:marBottom w:val="0"/>
      <w:divBdr>
        <w:top w:val="none" w:sz="0" w:space="0" w:color="auto"/>
        <w:left w:val="none" w:sz="0" w:space="0" w:color="auto"/>
        <w:bottom w:val="none" w:sz="0" w:space="0" w:color="auto"/>
        <w:right w:val="none" w:sz="0" w:space="0" w:color="auto"/>
      </w:divBdr>
    </w:div>
    <w:div w:id="495078415">
      <w:marLeft w:val="640"/>
      <w:marRight w:val="0"/>
      <w:marTop w:val="0"/>
      <w:marBottom w:val="0"/>
      <w:divBdr>
        <w:top w:val="none" w:sz="0" w:space="0" w:color="auto"/>
        <w:left w:val="none" w:sz="0" w:space="0" w:color="auto"/>
        <w:bottom w:val="none" w:sz="0" w:space="0" w:color="auto"/>
        <w:right w:val="none" w:sz="0" w:space="0" w:color="auto"/>
      </w:divBdr>
    </w:div>
    <w:div w:id="495145987">
      <w:marLeft w:val="640"/>
      <w:marRight w:val="0"/>
      <w:marTop w:val="0"/>
      <w:marBottom w:val="0"/>
      <w:divBdr>
        <w:top w:val="none" w:sz="0" w:space="0" w:color="auto"/>
        <w:left w:val="none" w:sz="0" w:space="0" w:color="auto"/>
        <w:bottom w:val="none" w:sz="0" w:space="0" w:color="auto"/>
        <w:right w:val="none" w:sz="0" w:space="0" w:color="auto"/>
      </w:divBdr>
    </w:div>
    <w:div w:id="495153801">
      <w:marLeft w:val="640"/>
      <w:marRight w:val="0"/>
      <w:marTop w:val="0"/>
      <w:marBottom w:val="0"/>
      <w:divBdr>
        <w:top w:val="none" w:sz="0" w:space="0" w:color="auto"/>
        <w:left w:val="none" w:sz="0" w:space="0" w:color="auto"/>
        <w:bottom w:val="none" w:sz="0" w:space="0" w:color="auto"/>
        <w:right w:val="none" w:sz="0" w:space="0" w:color="auto"/>
      </w:divBdr>
    </w:div>
    <w:div w:id="495154218">
      <w:marLeft w:val="640"/>
      <w:marRight w:val="0"/>
      <w:marTop w:val="0"/>
      <w:marBottom w:val="0"/>
      <w:divBdr>
        <w:top w:val="none" w:sz="0" w:space="0" w:color="auto"/>
        <w:left w:val="none" w:sz="0" w:space="0" w:color="auto"/>
        <w:bottom w:val="none" w:sz="0" w:space="0" w:color="auto"/>
        <w:right w:val="none" w:sz="0" w:space="0" w:color="auto"/>
      </w:divBdr>
    </w:div>
    <w:div w:id="495194891">
      <w:marLeft w:val="640"/>
      <w:marRight w:val="0"/>
      <w:marTop w:val="0"/>
      <w:marBottom w:val="0"/>
      <w:divBdr>
        <w:top w:val="none" w:sz="0" w:space="0" w:color="auto"/>
        <w:left w:val="none" w:sz="0" w:space="0" w:color="auto"/>
        <w:bottom w:val="none" w:sz="0" w:space="0" w:color="auto"/>
        <w:right w:val="none" w:sz="0" w:space="0" w:color="auto"/>
      </w:divBdr>
    </w:div>
    <w:div w:id="495265042">
      <w:marLeft w:val="640"/>
      <w:marRight w:val="0"/>
      <w:marTop w:val="0"/>
      <w:marBottom w:val="0"/>
      <w:divBdr>
        <w:top w:val="none" w:sz="0" w:space="0" w:color="auto"/>
        <w:left w:val="none" w:sz="0" w:space="0" w:color="auto"/>
        <w:bottom w:val="none" w:sz="0" w:space="0" w:color="auto"/>
        <w:right w:val="none" w:sz="0" w:space="0" w:color="auto"/>
      </w:divBdr>
    </w:div>
    <w:div w:id="495341277">
      <w:marLeft w:val="640"/>
      <w:marRight w:val="0"/>
      <w:marTop w:val="0"/>
      <w:marBottom w:val="0"/>
      <w:divBdr>
        <w:top w:val="none" w:sz="0" w:space="0" w:color="auto"/>
        <w:left w:val="none" w:sz="0" w:space="0" w:color="auto"/>
        <w:bottom w:val="none" w:sz="0" w:space="0" w:color="auto"/>
        <w:right w:val="none" w:sz="0" w:space="0" w:color="auto"/>
      </w:divBdr>
    </w:div>
    <w:div w:id="495341478">
      <w:marLeft w:val="640"/>
      <w:marRight w:val="0"/>
      <w:marTop w:val="0"/>
      <w:marBottom w:val="0"/>
      <w:divBdr>
        <w:top w:val="none" w:sz="0" w:space="0" w:color="auto"/>
        <w:left w:val="none" w:sz="0" w:space="0" w:color="auto"/>
        <w:bottom w:val="none" w:sz="0" w:space="0" w:color="auto"/>
        <w:right w:val="none" w:sz="0" w:space="0" w:color="auto"/>
      </w:divBdr>
    </w:div>
    <w:div w:id="495346940">
      <w:marLeft w:val="640"/>
      <w:marRight w:val="0"/>
      <w:marTop w:val="0"/>
      <w:marBottom w:val="0"/>
      <w:divBdr>
        <w:top w:val="none" w:sz="0" w:space="0" w:color="auto"/>
        <w:left w:val="none" w:sz="0" w:space="0" w:color="auto"/>
        <w:bottom w:val="none" w:sz="0" w:space="0" w:color="auto"/>
        <w:right w:val="none" w:sz="0" w:space="0" w:color="auto"/>
      </w:divBdr>
    </w:div>
    <w:div w:id="495418135">
      <w:marLeft w:val="640"/>
      <w:marRight w:val="0"/>
      <w:marTop w:val="0"/>
      <w:marBottom w:val="0"/>
      <w:divBdr>
        <w:top w:val="none" w:sz="0" w:space="0" w:color="auto"/>
        <w:left w:val="none" w:sz="0" w:space="0" w:color="auto"/>
        <w:bottom w:val="none" w:sz="0" w:space="0" w:color="auto"/>
        <w:right w:val="none" w:sz="0" w:space="0" w:color="auto"/>
      </w:divBdr>
    </w:div>
    <w:div w:id="495463398">
      <w:marLeft w:val="640"/>
      <w:marRight w:val="0"/>
      <w:marTop w:val="0"/>
      <w:marBottom w:val="0"/>
      <w:divBdr>
        <w:top w:val="none" w:sz="0" w:space="0" w:color="auto"/>
        <w:left w:val="none" w:sz="0" w:space="0" w:color="auto"/>
        <w:bottom w:val="none" w:sz="0" w:space="0" w:color="auto"/>
        <w:right w:val="none" w:sz="0" w:space="0" w:color="auto"/>
      </w:divBdr>
    </w:div>
    <w:div w:id="495608308">
      <w:marLeft w:val="640"/>
      <w:marRight w:val="0"/>
      <w:marTop w:val="0"/>
      <w:marBottom w:val="0"/>
      <w:divBdr>
        <w:top w:val="none" w:sz="0" w:space="0" w:color="auto"/>
        <w:left w:val="none" w:sz="0" w:space="0" w:color="auto"/>
        <w:bottom w:val="none" w:sz="0" w:space="0" w:color="auto"/>
        <w:right w:val="none" w:sz="0" w:space="0" w:color="auto"/>
      </w:divBdr>
    </w:div>
    <w:div w:id="495732728">
      <w:marLeft w:val="640"/>
      <w:marRight w:val="0"/>
      <w:marTop w:val="0"/>
      <w:marBottom w:val="0"/>
      <w:divBdr>
        <w:top w:val="none" w:sz="0" w:space="0" w:color="auto"/>
        <w:left w:val="none" w:sz="0" w:space="0" w:color="auto"/>
        <w:bottom w:val="none" w:sz="0" w:space="0" w:color="auto"/>
        <w:right w:val="none" w:sz="0" w:space="0" w:color="auto"/>
      </w:divBdr>
    </w:div>
    <w:div w:id="495801619">
      <w:marLeft w:val="640"/>
      <w:marRight w:val="0"/>
      <w:marTop w:val="0"/>
      <w:marBottom w:val="0"/>
      <w:divBdr>
        <w:top w:val="none" w:sz="0" w:space="0" w:color="auto"/>
        <w:left w:val="none" w:sz="0" w:space="0" w:color="auto"/>
        <w:bottom w:val="none" w:sz="0" w:space="0" w:color="auto"/>
        <w:right w:val="none" w:sz="0" w:space="0" w:color="auto"/>
      </w:divBdr>
    </w:div>
    <w:div w:id="495849290">
      <w:marLeft w:val="640"/>
      <w:marRight w:val="0"/>
      <w:marTop w:val="0"/>
      <w:marBottom w:val="0"/>
      <w:divBdr>
        <w:top w:val="none" w:sz="0" w:space="0" w:color="auto"/>
        <w:left w:val="none" w:sz="0" w:space="0" w:color="auto"/>
        <w:bottom w:val="none" w:sz="0" w:space="0" w:color="auto"/>
        <w:right w:val="none" w:sz="0" w:space="0" w:color="auto"/>
      </w:divBdr>
    </w:div>
    <w:div w:id="496042671">
      <w:marLeft w:val="640"/>
      <w:marRight w:val="0"/>
      <w:marTop w:val="0"/>
      <w:marBottom w:val="0"/>
      <w:divBdr>
        <w:top w:val="none" w:sz="0" w:space="0" w:color="auto"/>
        <w:left w:val="none" w:sz="0" w:space="0" w:color="auto"/>
        <w:bottom w:val="none" w:sz="0" w:space="0" w:color="auto"/>
        <w:right w:val="none" w:sz="0" w:space="0" w:color="auto"/>
      </w:divBdr>
    </w:div>
    <w:div w:id="496044248">
      <w:marLeft w:val="640"/>
      <w:marRight w:val="0"/>
      <w:marTop w:val="0"/>
      <w:marBottom w:val="0"/>
      <w:divBdr>
        <w:top w:val="none" w:sz="0" w:space="0" w:color="auto"/>
        <w:left w:val="none" w:sz="0" w:space="0" w:color="auto"/>
        <w:bottom w:val="none" w:sz="0" w:space="0" w:color="auto"/>
        <w:right w:val="none" w:sz="0" w:space="0" w:color="auto"/>
      </w:divBdr>
    </w:div>
    <w:div w:id="496072602">
      <w:marLeft w:val="640"/>
      <w:marRight w:val="0"/>
      <w:marTop w:val="0"/>
      <w:marBottom w:val="0"/>
      <w:divBdr>
        <w:top w:val="none" w:sz="0" w:space="0" w:color="auto"/>
        <w:left w:val="none" w:sz="0" w:space="0" w:color="auto"/>
        <w:bottom w:val="none" w:sz="0" w:space="0" w:color="auto"/>
        <w:right w:val="none" w:sz="0" w:space="0" w:color="auto"/>
      </w:divBdr>
    </w:div>
    <w:div w:id="496073645">
      <w:marLeft w:val="640"/>
      <w:marRight w:val="0"/>
      <w:marTop w:val="0"/>
      <w:marBottom w:val="0"/>
      <w:divBdr>
        <w:top w:val="none" w:sz="0" w:space="0" w:color="auto"/>
        <w:left w:val="none" w:sz="0" w:space="0" w:color="auto"/>
        <w:bottom w:val="none" w:sz="0" w:space="0" w:color="auto"/>
        <w:right w:val="none" w:sz="0" w:space="0" w:color="auto"/>
      </w:divBdr>
    </w:div>
    <w:div w:id="496116689">
      <w:marLeft w:val="640"/>
      <w:marRight w:val="0"/>
      <w:marTop w:val="0"/>
      <w:marBottom w:val="0"/>
      <w:divBdr>
        <w:top w:val="none" w:sz="0" w:space="0" w:color="auto"/>
        <w:left w:val="none" w:sz="0" w:space="0" w:color="auto"/>
        <w:bottom w:val="none" w:sz="0" w:space="0" w:color="auto"/>
        <w:right w:val="none" w:sz="0" w:space="0" w:color="auto"/>
      </w:divBdr>
    </w:div>
    <w:div w:id="496192243">
      <w:marLeft w:val="640"/>
      <w:marRight w:val="0"/>
      <w:marTop w:val="0"/>
      <w:marBottom w:val="0"/>
      <w:divBdr>
        <w:top w:val="none" w:sz="0" w:space="0" w:color="auto"/>
        <w:left w:val="none" w:sz="0" w:space="0" w:color="auto"/>
        <w:bottom w:val="none" w:sz="0" w:space="0" w:color="auto"/>
        <w:right w:val="none" w:sz="0" w:space="0" w:color="auto"/>
      </w:divBdr>
    </w:div>
    <w:div w:id="496261958">
      <w:marLeft w:val="640"/>
      <w:marRight w:val="0"/>
      <w:marTop w:val="0"/>
      <w:marBottom w:val="0"/>
      <w:divBdr>
        <w:top w:val="none" w:sz="0" w:space="0" w:color="auto"/>
        <w:left w:val="none" w:sz="0" w:space="0" w:color="auto"/>
        <w:bottom w:val="none" w:sz="0" w:space="0" w:color="auto"/>
        <w:right w:val="none" w:sz="0" w:space="0" w:color="auto"/>
      </w:divBdr>
    </w:div>
    <w:div w:id="496313232">
      <w:marLeft w:val="640"/>
      <w:marRight w:val="0"/>
      <w:marTop w:val="0"/>
      <w:marBottom w:val="0"/>
      <w:divBdr>
        <w:top w:val="none" w:sz="0" w:space="0" w:color="auto"/>
        <w:left w:val="none" w:sz="0" w:space="0" w:color="auto"/>
        <w:bottom w:val="none" w:sz="0" w:space="0" w:color="auto"/>
        <w:right w:val="none" w:sz="0" w:space="0" w:color="auto"/>
      </w:divBdr>
    </w:div>
    <w:div w:id="496458916">
      <w:marLeft w:val="640"/>
      <w:marRight w:val="0"/>
      <w:marTop w:val="0"/>
      <w:marBottom w:val="0"/>
      <w:divBdr>
        <w:top w:val="none" w:sz="0" w:space="0" w:color="auto"/>
        <w:left w:val="none" w:sz="0" w:space="0" w:color="auto"/>
        <w:bottom w:val="none" w:sz="0" w:space="0" w:color="auto"/>
        <w:right w:val="none" w:sz="0" w:space="0" w:color="auto"/>
      </w:divBdr>
    </w:div>
    <w:div w:id="496531230">
      <w:marLeft w:val="640"/>
      <w:marRight w:val="0"/>
      <w:marTop w:val="0"/>
      <w:marBottom w:val="0"/>
      <w:divBdr>
        <w:top w:val="none" w:sz="0" w:space="0" w:color="auto"/>
        <w:left w:val="none" w:sz="0" w:space="0" w:color="auto"/>
        <w:bottom w:val="none" w:sz="0" w:space="0" w:color="auto"/>
        <w:right w:val="none" w:sz="0" w:space="0" w:color="auto"/>
      </w:divBdr>
    </w:div>
    <w:div w:id="496574540">
      <w:marLeft w:val="640"/>
      <w:marRight w:val="0"/>
      <w:marTop w:val="0"/>
      <w:marBottom w:val="0"/>
      <w:divBdr>
        <w:top w:val="none" w:sz="0" w:space="0" w:color="auto"/>
        <w:left w:val="none" w:sz="0" w:space="0" w:color="auto"/>
        <w:bottom w:val="none" w:sz="0" w:space="0" w:color="auto"/>
        <w:right w:val="none" w:sz="0" w:space="0" w:color="auto"/>
      </w:divBdr>
    </w:div>
    <w:div w:id="496578811">
      <w:marLeft w:val="640"/>
      <w:marRight w:val="0"/>
      <w:marTop w:val="0"/>
      <w:marBottom w:val="0"/>
      <w:divBdr>
        <w:top w:val="none" w:sz="0" w:space="0" w:color="auto"/>
        <w:left w:val="none" w:sz="0" w:space="0" w:color="auto"/>
        <w:bottom w:val="none" w:sz="0" w:space="0" w:color="auto"/>
        <w:right w:val="none" w:sz="0" w:space="0" w:color="auto"/>
      </w:divBdr>
    </w:div>
    <w:div w:id="496725074">
      <w:marLeft w:val="640"/>
      <w:marRight w:val="0"/>
      <w:marTop w:val="0"/>
      <w:marBottom w:val="0"/>
      <w:divBdr>
        <w:top w:val="none" w:sz="0" w:space="0" w:color="auto"/>
        <w:left w:val="none" w:sz="0" w:space="0" w:color="auto"/>
        <w:bottom w:val="none" w:sz="0" w:space="0" w:color="auto"/>
        <w:right w:val="none" w:sz="0" w:space="0" w:color="auto"/>
      </w:divBdr>
    </w:div>
    <w:div w:id="496842668">
      <w:marLeft w:val="640"/>
      <w:marRight w:val="0"/>
      <w:marTop w:val="0"/>
      <w:marBottom w:val="0"/>
      <w:divBdr>
        <w:top w:val="none" w:sz="0" w:space="0" w:color="auto"/>
        <w:left w:val="none" w:sz="0" w:space="0" w:color="auto"/>
        <w:bottom w:val="none" w:sz="0" w:space="0" w:color="auto"/>
        <w:right w:val="none" w:sz="0" w:space="0" w:color="auto"/>
      </w:divBdr>
    </w:div>
    <w:div w:id="496849394">
      <w:marLeft w:val="640"/>
      <w:marRight w:val="0"/>
      <w:marTop w:val="0"/>
      <w:marBottom w:val="0"/>
      <w:divBdr>
        <w:top w:val="none" w:sz="0" w:space="0" w:color="auto"/>
        <w:left w:val="none" w:sz="0" w:space="0" w:color="auto"/>
        <w:bottom w:val="none" w:sz="0" w:space="0" w:color="auto"/>
        <w:right w:val="none" w:sz="0" w:space="0" w:color="auto"/>
      </w:divBdr>
    </w:div>
    <w:div w:id="496922875">
      <w:marLeft w:val="640"/>
      <w:marRight w:val="0"/>
      <w:marTop w:val="0"/>
      <w:marBottom w:val="0"/>
      <w:divBdr>
        <w:top w:val="none" w:sz="0" w:space="0" w:color="auto"/>
        <w:left w:val="none" w:sz="0" w:space="0" w:color="auto"/>
        <w:bottom w:val="none" w:sz="0" w:space="0" w:color="auto"/>
        <w:right w:val="none" w:sz="0" w:space="0" w:color="auto"/>
      </w:divBdr>
    </w:div>
    <w:div w:id="497040627">
      <w:marLeft w:val="640"/>
      <w:marRight w:val="0"/>
      <w:marTop w:val="0"/>
      <w:marBottom w:val="0"/>
      <w:divBdr>
        <w:top w:val="none" w:sz="0" w:space="0" w:color="auto"/>
        <w:left w:val="none" w:sz="0" w:space="0" w:color="auto"/>
        <w:bottom w:val="none" w:sz="0" w:space="0" w:color="auto"/>
        <w:right w:val="none" w:sz="0" w:space="0" w:color="auto"/>
      </w:divBdr>
    </w:div>
    <w:div w:id="497230587">
      <w:marLeft w:val="640"/>
      <w:marRight w:val="0"/>
      <w:marTop w:val="0"/>
      <w:marBottom w:val="0"/>
      <w:divBdr>
        <w:top w:val="none" w:sz="0" w:space="0" w:color="auto"/>
        <w:left w:val="none" w:sz="0" w:space="0" w:color="auto"/>
        <w:bottom w:val="none" w:sz="0" w:space="0" w:color="auto"/>
        <w:right w:val="none" w:sz="0" w:space="0" w:color="auto"/>
      </w:divBdr>
    </w:div>
    <w:div w:id="497234203">
      <w:marLeft w:val="640"/>
      <w:marRight w:val="0"/>
      <w:marTop w:val="0"/>
      <w:marBottom w:val="0"/>
      <w:divBdr>
        <w:top w:val="none" w:sz="0" w:space="0" w:color="auto"/>
        <w:left w:val="none" w:sz="0" w:space="0" w:color="auto"/>
        <w:bottom w:val="none" w:sz="0" w:space="0" w:color="auto"/>
        <w:right w:val="none" w:sz="0" w:space="0" w:color="auto"/>
      </w:divBdr>
    </w:div>
    <w:div w:id="497310931">
      <w:marLeft w:val="640"/>
      <w:marRight w:val="0"/>
      <w:marTop w:val="0"/>
      <w:marBottom w:val="0"/>
      <w:divBdr>
        <w:top w:val="none" w:sz="0" w:space="0" w:color="auto"/>
        <w:left w:val="none" w:sz="0" w:space="0" w:color="auto"/>
        <w:bottom w:val="none" w:sz="0" w:space="0" w:color="auto"/>
        <w:right w:val="none" w:sz="0" w:space="0" w:color="auto"/>
      </w:divBdr>
    </w:div>
    <w:div w:id="497313101">
      <w:marLeft w:val="640"/>
      <w:marRight w:val="0"/>
      <w:marTop w:val="0"/>
      <w:marBottom w:val="0"/>
      <w:divBdr>
        <w:top w:val="none" w:sz="0" w:space="0" w:color="auto"/>
        <w:left w:val="none" w:sz="0" w:space="0" w:color="auto"/>
        <w:bottom w:val="none" w:sz="0" w:space="0" w:color="auto"/>
        <w:right w:val="none" w:sz="0" w:space="0" w:color="auto"/>
      </w:divBdr>
    </w:div>
    <w:div w:id="497499419">
      <w:marLeft w:val="640"/>
      <w:marRight w:val="0"/>
      <w:marTop w:val="0"/>
      <w:marBottom w:val="0"/>
      <w:divBdr>
        <w:top w:val="none" w:sz="0" w:space="0" w:color="auto"/>
        <w:left w:val="none" w:sz="0" w:space="0" w:color="auto"/>
        <w:bottom w:val="none" w:sz="0" w:space="0" w:color="auto"/>
        <w:right w:val="none" w:sz="0" w:space="0" w:color="auto"/>
      </w:divBdr>
    </w:div>
    <w:div w:id="497502503">
      <w:marLeft w:val="640"/>
      <w:marRight w:val="0"/>
      <w:marTop w:val="0"/>
      <w:marBottom w:val="0"/>
      <w:divBdr>
        <w:top w:val="none" w:sz="0" w:space="0" w:color="auto"/>
        <w:left w:val="none" w:sz="0" w:space="0" w:color="auto"/>
        <w:bottom w:val="none" w:sz="0" w:space="0" w:color="auto"/>
        <w:right w:val="none" w:sz="0" w:space="0" w:color="auto"/>
      </w:divBdr>
    </w:div>
    <w:div w:id="497573374">
      <w:marLeft w:val="640"/>
      <w:marRight w:val="0"/>
      <w:marTop w:val="0"/>
      <w:marBottom w:val="0"/>
      <w:divBdr>
        <w:top w:val="none" w:sz="0" w:space="0" w:color="auto"/>
        <w:left w:val="none" w:sz="0" w:space="0" w:color="auto"/>
        <w:bottom w:val="none" w:sz="0" w:space="0" w:color="auto"/>
        <w:right w:val="none" w:sz="0" w:space="0" w:color="auto"/>
      </w:divBdr>
    </w:div>
    <w:div w:id="497578734">
      <w:marLeft w:val="640"/>
      <w:marRight w:val="0"/>
      <w:marTop w:val="0"/>
      <w:marBottom w:val="0"/>
      <w:divBdr>
        <w:top w:val="none" w:sz="0" w:space="0" w:color="auto"/>
        <w:left w:val="none" w:sz="0" w:space="0" w:color="auto"/>
        <w:bottom w:val="none" w:sz="0" w:space="0" w:color="auto"/>
        <w:right w:val="none" w:sz="0" w:space="0" w:color="auto"/>
      </w:divBdr>
    </w:div>
    <w:div w:id="497620074">
      <w:marLeft w:val="640"/>
      <w:marRight w:val="0"/>
      <w:marTop w:val="0"/>
      <w:marBottom w:val="0"/>
      <w:divBdr>
        <w:top w:val="none" w:sz="0" w:space="0" w:color="auto"/>
        <w:left w:val="none" w:sz="0" w:space="0" w:color="auto"/>
        <w:bottom w:val="none" w:sz="0" w:space="0" w:color="auto"/>
        <w:right w:val="none" w:sz="0" w:space="0" w:color="auto"/>
      </w:divBdr>
    </w:div>
    <w:div w:id="497699572">
      <w:marLeft w:val="640"/>
      <w:marRight w:val="0"/>
      <w:marTop w:val="0"/>
      <w:marBottom w:val="0"/>
      <w:divBdr>
        <w:top w:val="none" w:sz="0" w:space="0" w:color="auto"/>
        <w:left w:val="none" w:sz="0" w:space="0" w:color="auto"/>
        <w:bottom w:val="none" w:sz="0" w:space="0" w:color="auto"/>
        <w:right w:val="none" w:sz="0" w:space="0" w:color="auto"/>
      </w:divBdr>
    </w:div>
    <w:div w:id="497699816">
      <w:marLeft w:val="640"/>
      <w:marRight w:val="0"/>
      <w:marTop w:val="0"/>
      <w:marBottom w:val="0"/>
      <w:divBdr>
        <w:top w:val="none" w:sz="0" w:space="0" w:color="auto"/>
        <w:left w:val="none" w:sz="0" w:space="0" w:color="auto"/>
        <w:bottom w:val="none" w:sz="0" w:space="0" w:color="auto"/>
        <w:right w:val="none" w:sz="0" w:space="0" w:color="auto"/>
      </w:divBdr>
    </w:div>
    <w:div w:id="497770507">
      <w:marLeft w:val="640"/>
      <w:marRight w:val="0"/>
      <w:marTop w:val="0"/>
      <w:marBottom w:val="0"/>
      <w:divBdr>
        <w:top w:val="none" w:sz="0" w:space="0" w:color="auto"/>
        <w:left w:val="none" w:sz="0" w:space="0" w:color="auto"/>
        <w:bottom w:val="none" w:sz="0" w:space="0" w:color="auto"/>
        <w:right w:val="none" w:sz="0" w:space="0" w:color="auto"/>
      </w:divBdr>
    </w:div>
    <w:div w:id="497775187">
      <w:marLeft w:val="640"/>
      <w:marRight w:val="0"/>
      <w:marTop w:val="0"/>
      <w:marBottom w:val="0"/>
      <w:divBdr>
        <w:top w:val="none" w:sz="0" w:space="0" w:color="auto"/>
        <w:left w:val="none" w:sz="0" w:space="0" w:color="auto"/>
        <w:bottom w:val="none" w:sz="0" w:space="0" w:color="auto"/>
        <w:right w:val="none" w:sz="0" w:space="0" w:color="auto"/>
      </w:divBdr>
    </w:div>
    <w:div w:id="497884932">
      <w:marLeft w:val="640"/>
      <w:marRight w:val="0"/>
      <w:marTop w:val="0"/>
      <w:marBottom w:val="0"/>
      <w:divBdr>
        <w:top w:val="none" w:sz="0" w:space="0" w:color="auto"/>
        <w:left w:val="none" w:sz="0" w:space="0" w:color="auto"/>
        <w:bottom w:val="none" w:sz="0" w:space="0" w:color="auto"/>
        <w:right w:val="none" w:sz="0" w:space="0" w:color="auto"/>
      </w:divBdr>
    </w:div>
    <w:div w:id="497964570">
      <w:marLeft w:val="640"/>
      <w:marRight w:val="0"/>
      <w:marTop w:val="0"/>
      <w:marBottom w:val="0"/>
      <w:divBdr>
        <w:top w:val="none" w:sz="0" w:space="0" w:color="auto"/>
        <w:left w:val="none" w:sz="0" w:space="0" w:color="auto"/>
        <w:bottom w:val="none" w:sz="0" w:space="0" w:color="auto"/>
        <w:right w:val="none" w:sz="0" w:space="0" w:color="auto"/>
      </w:divBdr>
    </w:div>
    <w:div w:id="498035290">
      <w:marLeft w:val="640"/>
      <w:marRight w:val="0"/>
      <w:marTop w:val="0"/>
      <w:marBottom w:val="0"/>
      <w:divBdr>
        <w:top w:val="none" w:sz="0" w:space="0" w:color="auto"/>
        <w:left w:val="none" w:sz="0" w:space="0" w:color="auto"/>
        <w:bottom w:val="none" w:sz="0" w:space="0" w:color="auto"/>
        <w:right w:val="none" w:sz="0" w:space="0" w:color="auto"/>
      </w:divBdr>
    </w:div>
    <w:div w:id="498040029">
      <w:marLeft w:val="640"/>
      <w:marRight w:val="0"/>
      <w:marTop w:val="0"/>
      <w:marBottom w:val="0"/>
      <w:divBdr>
        <w:top w:val="none" w:sz="0" w:space="0" w:color="auto"/>
        <w:left w:val="none" w:sz="0" w:space="0" w:color="auto"/>
        <w:bottom w:val="none" w:sz="0" w:space="0" w:color="auto"/>
        <w:right w:val="none" w:sz="0" w:space="0" w:color="auto"/>
      </w:divBdr>
    </w:div>
    <w:div w:id="498077293">
      <w:marLeft w:val="640"/>
      <w:marRight w:val="0"/>
      <w:marTop w:val="0"/>
      <w:marBottom w:val="0"/>
      <w:divBdr>
        <w:top w:val="none" w:sz="0" w:space="0" w:color="auto"/>
        <w:left w:val="none" w:sz="0" w:space="0" w:color="auto"/>
        <w:bottom w:val="none" w:sz="0" w:space="0" w:color="auto"/>
        <w:right w:val="none" w:sz="0" w:space="0" w:color="auto"/>
      </w:divBdr>
    </w:div>
    <w:div w:id="498080980">
      <w:marLeft w:val="640"/>
      <w:marRight w:val="0"/>
      <w:marTop w:val="0"/>
      <w:marBottom w:val="0"/>
      <w:divBdr>
        <w:top w:val="none" w:sz="0" w:space="0" w:color="auto"/>
        <w:left w:val="none" w:sz="0" w:space="0" w:color="auto"/>
        <w:bottom w:val="none" w:sz="0" w:space="0" w:color="auto"/>
        <w:right w:val="none" w:sz="0" w:space="0" w:color="auto"/>
      </w:divBdr>
    </w:div>
    <w:div w:id="498157636">
      <w:marLeft w:val="640"/>
      <w:marRight w:val="0"/>
      <w:marTop w:val="0"/>
      <w:marBottom w:val="0"/>
      <w:divBdr>
        <w:top w:val="none" w:sz="0" w:space="0" w:color="auto"/>
        <w:left w:val="none" w:sz="0" w:space="0" w:color="auto"/>
        <w:bottom w:val="none" w:sz="0" w:space="0" w:color="auto"/>
        <w:right w:val="none" w:sz="0" w:space="0" w:color="auto"/>
      </w:divBdr>
    </w:div>
    <w:div w:id="498161070">
      <w:marLeft w:val="640"/>
      <w:marRight w:val="0"/>
      <w:marTop w:val="0"/>
      <w:marBottom w:val="0"/>
      <w:divBdr>
        <w:top w:val="none" w:sz="0" w:space="0" w:color="auto"/>
        <w:left w:val="none" w:sz="0" w:space="0" w:color="auto"/>
        <w:bottom w:val="none" w:sz="0" w:space="0" w:color="auto"/>
        <w:right w:val="none" w:sz="0" w:space="0" w:color="auto"/>
      </w:divBdr>
    </w:div>
    <w:div w:id="498229060">
      <w:marLeft w:val="640"/>
      <w:marRight w:val="0"/>
      <w:marTop w:val="0"/>
      <w:marBottom w:val="0"/>
      <w:divBdr>
        <w:top w:val="none" w:sz="0" w:space="0" w:color="auto"/>
        <w:left w:val="none" w:sz="0" w:space="0" w:color="auto"/>
        <w:bottom w:val="none" w:sz="0" w:space="0" w:color="auto"/>
        <w:right w:val="none" w:sz="0" w:space="0" w:color="auto"/>
      </w:divBdr>
    </w:div>
    <w:div w:id="498271978">
      <w:marLeft w:val="640"/>
      <w:marRight w:val="0"/>
      <w:marTop w:val="0"/>
      <w:marBottom w:val="0"/>
      <w:divBdr>
        <w:top w:val="none" w:sz="0" w:space="0" w:color="auto"/>
        <w:left w:val="none" w:sz="0" w:space="0" w:color="auto"/>
        <w:bottom w:val="none" w:sz="0" w:space="0" w:color="auto"/>
        <w:right w:val="none" w:sz="0" w:space="0" w:color="auto"/>
      </w:divBdr>
    </w:div>
    <w:div w:id="498277124">
      <w:marLeft w:val="640"/>
      <w:marRight w:val="0"/>
      <w:marTop w:val="0"/>
      <w:marBottom w:val="0"/>
      <w:divBdr>
        <w:top w:val="none" w:sz="0" w:space="0" w:color="auto"/>
        <w:left w:val="none" w:sz="0" w:space="0" w:color="auto"/>
        <w:bottom w:val="none" w:sz="0" w:space="0" w:color="auto"/>
        <w:right w:val="none" w:sz="0" w:space="0" w:color="auto"/>
      </w:divBdr>
    </w:div>
    <w:div w:id="498427054">
      <w:marLeft w:val="640"/>
      <w:marRight w:val="0"/>
      <w:marTop w:val="0"/>
      <w:marBottom w:val="0"/>
      <w:divBdr>
        <w:top w:val="none" w:sz="0" w:space="0" w:color="auto"/>
        <w:left w:val="none" w:sz="0" w:space="0" w:color="auto"/>
        <w:bottom w:val="none" w:sz="0" w:space="0" w:color="auto"/>
        <w:right w:val="none" w:sz="0" w:space="0" w:color="auto"/>
      </w:divBdr>
    </w:div>
    <w:div w:id="498467049">
      <w:marLeft w:val="640"/>
      <w:marRight w:val="0"/>
      <w:marTop w:val="0"/>
      <w:marBottom w:val="0"/>
      <w:divBdr>
        <w:top w:val="none" w:sz="0" w:space="0" w:color="auto"/>
        <w:left w:val="none" w:sz="0" w:space="0" w:color="auto"/>
        <w:bottom w:val="none" w:sz="0" w:space="0" w:color="auto"/>
        <w:right w:val="none" w:sz="0" w:space="0" w:color="auto"/>
      </w:divBdr>
    </w:div>
    <w:div w:id="498497919">
      <w:marLeft w:val="640"/>
      <w:marRight w:val="0"/>
      <w:marTop w:val="0"/>
      <w:marBottom w:val="0"/>
      <w:divBdr>
        <w:top w:val="none" w:sz="0" w:space="0" w:color="auto"/>
        <w:left w:val="none" w:sz="0" w:space="0" w:color="auto"/>
        <w:bottom w:val="none" w:sz="0" w:space="0" w:color="auto"/>
        <w:right w:val="none" w:sz="0" w:space="0" w:color="auto"/>
      </w:divBdr>
    </w:div>
    <w:div w:id="498665805">
      <w:marLeft w:val="640"/>
      <w:marRight w:val="0"/>
      <w:marTop w:val="0"/>
      <w:marBottom w:val="0"/>
      <w:divBdr>
        <w:top w:val="none" w:sz="0" w:space="0" w:color="auto"/>
        <w:left w:val="none" w:sz="0" w:space="0" w:color="auto"/>
        <w:bottom w:val="none" w:sz="0" w:space="0" w:color="auto"/>
        <w:right w:val="none" w:sz="0" w:space="0" w:color="auto"/>
      </w:divBdr>
    </w:div>
    <w:div w:id="498696063">
      <w:marLeft w:val="640"/>
      <w:marRight w:val="0"/>
      <w:marTop w:val="0"/>
      <w:marBottom w:val="0"/>
      <w:divBdr>
        <w:top w:val="none" w:sz="0" w:space="0" w:color="auto"/>
        <w:left w:val="none" w:sz="0" w:space="0" w:color="auto"/>
        <w:bottom w:val="none" w:sz="0" w:space="0" w:color="auto"/>
        <w:right w:val="none" w:sz="0" w:space="0" w:color="auto"/>
      </w:divBdr>
    </w:div>
    <w:div w:id="498740204">
      <w:marLeft w:val="640"/>
      <w:marRight w:val="0"/>
      <w:marTop w:val="0"/>
      <w:marBottom w:val="0"/>
      <w:divBdr>
        <w:top w:val="none" w:sz="0" w:space="0" w:color="auto"/>
        <w:left w:val="none" w:sz="0" w:space="0" w:color="auto"/>
        <w:bottom w:val="none" w:sz="0" w:space="0" w:color="auto"/>
        <w:right w:val="none" w:sz="0" w:space="0" w:color="auto"/>
      </w:divBdr>
    </w:div>
    <w:div w:id="498812387">
      <w:marLeft w:val="640"/>
      <w:marRight w:val="0"/>
      <w:marTop w:val="0"/>
      <w:marBottom w:val="0"/>
      <w:divBdr>
        <w:top w:val="none" w:sz="0" w:space="0" w:color="auto"/>
        <w:left w:val="none" w:sz="0" w:space="0" w:color="auto"/>
        <w:bottom w:val="none" w:sz="0" w:space="0" w:color="auto"/>
        <w:right w:val="none" w:sz="0" w:space="0" w:color="auto"/>
      </w:divBdr>
    </w:div>
    <w:div w:id="498884483">
      <w:marLeft w:val="640"/>
      <w:marRight w:val="0"/>
      <w:marTop w:val="0"/>
      <w:marBottom w:val="0"/>
      <w:divBdr>
        <w:top w:val="none" w:sz="0" w:space="0" w:color="auto"/>
        <w:left w:val="none" w:sz="0" w:space="0" w:color="auto"/>
        <w:bottom w:val="none" w:sz="0" w:space="0" w:color="auto"/>
        <w:right w:val="none" w:sz="0" w:space="0" w:color="auto"/>
      </w:divBdr>
    </w:div>
    <w:div w:id="498934346">
      <w:marLeft w:val="640"/>
      <w:marRight w:val="0"/>
      <w:marTop w:val="0"/>
      <w:marBottom w:val="0"/>
      <w:divBdr>
        <w:top w:val="none" w:sz="0" w:space="0" w:color="auto"/>
        <w:left w:val="none" w:sz="0" w:space="0" w:color="auto"/>
        <w:bottom w:val="none" w:sz="0" w:space="0" w:color="auto"/>
        <w:right w:val="none" w:sz="0" w:space="0" w:color="auto"/>
      </w:divBdr>
    </w:div>
    <w:div w:id="499126653">
      <w:marLeft w:val="640"/>
      <w:marRight w:val="0"/>
      <w:marTop w:val="0"/>
      <w:marBottom w:val="0"/>
      <w:divBdr>
        <w:top w:val="none" w:sz="0" w:space="0" w:color="auto"/>
        <w:left w:val="none" w:sz="0" w:space="0" w:color="auto"/>
        <w:bottom w:val="none" w:sz="0" w:space="0" w:color="auto"/>
        <w:right w:val="none" w:sz="0" w:space="0" w:color="auto"/>
      </w:divBdr>
    </w:div>
    <w:div w:id="499194545">
      <w:marLeft w:val="640"/>
      <w:marRight w:val="0"/>
      <w:marTop w:val="0"/>
      <w:marBottom w:val="0"/>
      <w:divBdr>
        <w:top w:val="none" w:sz="0" w:space="0" w:color="auto"/>
        <w:left w:val="none" w:sz="0" w:space="0" w:color="auto"/>
        <w:bottom w:val="none" w:sz="0" w:space="0" w:color="auto"/>
        <w:right w:val="none" w:sz="0" w:space="0" w:color="auto"/>
      </w:divBdr>
    </w:div>
    <w:div w:id="499349323">
      <w:marLeft w:val="640"/>
      <w:marRight w:val="0"/>
      <w:marTop w:val="0"/>
      <w:marBottom w:val="0"/>
      <w:divBdr>
        <w:top w:val="none" w:sz="0" w:space="0" w:color="auto"/>
        <w:left w:val="none" w:sz="0" w:space="0" w:color="auto"/>
        <w:bottom w:val="none" w:sz="0" w:space="0" w:color="auto"/>
        <w:right w:val="none" w:sz="0" w:space="0" w:color="auto"/>
      </w:divBdr>
    </w:div>
    <w:div w:id="499388078">
      <w:marLeft w:val="640"/>
      <w:marRight w:val="0"/>
      <w:marTop w:val="0"/>
      <w:marBottom w:val="0"/>
      <w:divBdr>
        <w:top w:val="none" w:sz="0" w:space="0" w:color="auto"/>
        <w:left w:val="none" w:sz="0" w:space="0" w:color="auto"/>
        <w:bottom w:val="none" w:sz="0" w:space="0" w:color="auto"/>
        <w:right w:val="none" w:sz="0" w:space="0" w:color="auto"/>
      </w:divBdr>
    </w:div>
    <w:div w:id="499390449">
      <w:marLeft w:val="640"/>
      <w:marRight w:val="0"/>
      <w:marTop w:val="0"/>
      <w:marBottom w:val="0"/>
      <w:divBdr>
        <w:top w:val="none" w:sz="0" w:space="0" w:color="auto"/>
        <w:left w:val="none" w:sz="0" w:space="0" w:color="auto"/>
        <w:bottom w:val="none" w:sz="0" w:space="0" w:color="auto"/>
        <w:right w:val="none" w:sz="0" w:space="0" w:color="auto"/>
      </w:divBdr>
    </w:div>
    <w:div w:id="499393007">
      <w:marLeft w:val="640"/>
      <w:marRight w:val="0"/>
      <w:marTop w:val="0"/>
      <w:marBottom w:val="0"/>
      <w:divBdr>
        <w:top w:val="none" w:sz="0" w:space="0" w:color="auto"/>
        <w:left w:val="none" w:sz="0" w:space="0" w:color="auto"/>
        <w:bottom w:val="none" w:sz="0" w:space="0" w:color="auto"/>
        <w:right w:val="none" w:sz="0" w:space="0" w:color="auto"/>
      </w:divBdr>
    </w:div>
    <w:div w:id="499463082">
      <w:marLeft w:val="640"/>
      <w:marRight w:val="0"/>
      <w:marTop w:val="0"/>
      <w:marBottom w:val="0"/>
      <w:divBdr>
        <w:top w:val="none" w:sz="0" w:space="0" w:color="auto"/>
        <w:left w:val="none" w:sz="0" w:space="0" w:color="auto"/>
        <w:bottom w:val="none" w:sz="0" w:space="0" w:color="auto"/>
        <w:right w:val="none" w:sz="0" w:space="0" w:color="auto"/>
      </w:divBdr>
    </w:div>
    <w:div w:id="499538557">
      <w:marLeft w:val="640"/>
      <w:marRight w:val="0"/>
      <w:marTop w:val="0"/>
      <w:marBottom w:val="0"/>
      <w:divBdr>
        <w:top w:val="none" w:sz="0" w:space="0" w:color="auto"/>
        <w:left w:val="none" w:sz="0" w:space="0" w:color="auto"/>
        <w:bottom w:val="none" w:sz="0" w:space="0" w:color="auto"/>
        <w:right w:val="none" w:sz="0" w:space="0" w:color="auto"/>
      </w:divBdr>
    </w:div>
    <w:div w:id="499539020">
      <w:marLeft w:val="640"/>
      <w:marRight w:val="0"/>
      <w:marTop w:val="0"/>
      <w:marBottom w:val="0"/>
      <w:divBdr>
        <w:top w:val="none" w:sz="0" w:space="0" w:color="auto"/>
        <w:left w:val="none" w:sz="0" w:space="0" w:color="auto"/>
        <w:bottom w:val="none" w:sz="0" w:space="0" w:color="auto"/>
        <w:right w:val="none" w:sz="0" w:space="0" w:color="auto"/>
      </w:divBdr>
    </w:div>
    <w:div w:id="499539135">
      <w:marLeft w:val="640"/>
      <w:marRight w:val="0"/>
      <w:marTop w:val="0"/>
      <w:marBottom w:val="0"/>
      <w:divBdr>
        <w:top w:val="none" w:sz="0" w:space="0" w:color="auto"/>
        <w:left w:val="none" w:sz="0" w:space="0" w:color="auto"/>
        <w:bottom w:val="none" w:sz="0" w:space="0" w:color="auto"/>
        <w:right w:val="none" w:sz="0" w:space="0" w:color="auto"/>
      </w:divBdr>
    </w:div>
    <w:div w:id="499542139">
      <w:marLeft w:val="640"/>
      <w:marRight w:val="0"/>
      <w:marTop w:val="0"/>
      <w:marBottom w:val="0"/>
      <w:divBdr>
        <w:top w:val="none" w:sz="0" w:space="0" w:color="auto"/>
        <w:left w:val="none" w:sz="0" w:space="0" w:color="auto"/>
        <w:bottom w:val="none" w:sz="0" w:space="0" w:color="auto"/>
        <w:right w:val="none" w:sz="0" w:space="0" w:color="auto"/>
      </w:divBdr>
    </w:div>
    <w:div w:id="499543361">
      <w:marLeft w:val="640"/>
      <w:marRight w:val="0"/>
      <w:marTop w:val="0"/>
      <w:marBottom w:val="0"/>
      <w:divBdr>
        <w:top w:val="none" w:sz="0" w:space="0" w:color="auto"/>
        <w:left w:val="none" w:sz="0" w:space="0" w:color="auto"/>
        <w:bottom w:val="none" w:sz="0" w:space="0" w:color="auto"/>
        <w:right w:val="none" w:sz="0" w:space="0" w:color="auto"/>
      </w:divBdr>
    </w:div>
    <w:div w:id="499545436">
      <w:marLeft w:val="640"/>
      <w:marRight w:val="0"/>
      <w:marTop w:val="0"/>
      <w:marBottom w:val="0"/>
      <w:divBdr>
        <w:top w:val="none" w:sz="0" w:space="0" w:color="auto"/>
        <w:left w:val="none" w:sz="0" w:space="0" w:color="auto"/>
        <w:bottom w:val="none" w:sz="0" w:space="0" w:color="auto"/>
        <w:right w:val="none" w:sz="0" w:space="0" w:color="auto"/>
      </w:divBdr>
    </w:div>
    <w:div w:id="499586876">
      <w:marLeft w:val="640"/>
      <w:marRight w:val="0"/>
      <w:marTop w:val="0"/>
      <w:marBottom w:val="0"/>
      <w:divBdr>
        <w:top w:val="none" w:sz="0" w:space="0" w:color="auto"/>
        <w:left w:val="none" w:sz="0" w:space="0" w:color="auto"/>
        <w:bottom w:val="none" w:sz="0" w:space="0" w:color="auto"/>
        <w:right w:val="none" w:sz="0" w:space="0" w:color="auto"/>
      </w:divBdr>
    </w:div>
    <w:div w:id="499664891">
      <w:marLeft w:val="640"/>
      <w:marRight w:val="0"/>
      <w:marTop w:val="0"/>
      <w:marBottom w:val="0"/>
      <w:divBdr>
        <w:top w:val="none" w:sz="0" w:space="0" w:color="auto"/>
        <w:left w:val="none" w:sz="0" w:space="0" w:color="auto"/>
        <w:bottom w:val="none" w:sz="0" w:space="0" w:color="auto"/>
        <w:right w:val="none" w:sz="0" w:space="0" w:color="auto"/>
      </w:divBdr>
    </w:div>
    <w:div w:id="499665919">
      <w:marLeft w:val="640"/>
      <w:marRight w:val="0"/>
      <w:marTop w:val="0"/>
      <w:marBottom w:val="0"/>
      <w:divBdr>
        <w:top w:val="none" w:sz="0" w:space="0" w:color="auto"/>
        <w:left w:val="none" w:sz="0" w:space="0" w:color="auto"/>
        <w:bottom w:val="none" w:sz="0" w:space="0" w:color="auto"/>
        <w:right w:val="none" w:sz="0" w:space="0" w:color="auto"/>
      </w:divBdr>
    </w:div>
    <w:div w:id="499736605">
      <w:marLeft w:val="640"/>
      <w:marRight w:val="0"/>
      <w:marTop w:val="0"/>
      <w:marBottom w:val="0"/>
      <w:divBdr>
        <w:top w:val="none" w:sz="0" w:space="0" w:color="auto"/>
        <w:left w:val="none" w:sz="0" w:space="0" w:color="auto"/>
        <w:bottom w:val="none" w:sz="0" w:space="0" w:color="auto"/>
        <w:right w:val="none" w:sz="0" w:space="0" w:color="auto"/>
      </w:divBdr>
    </w:div>
    <w:div w:id="499741003">
      <w:marLeft w:val="640"/>
      <w:marRight w:val="0"/>
      <w:marTop w:val="0"/>
      <w:marBottom w:val="0"/>
      <w:divBdr>
        <w:top w:val="none" w:sz="0" w:space="0" w:color="auto"/>
        <w:left w:val="none" w:sz="0" w:space="0" w:color="auto"/>
        <w:bottom w:val="none" w:sz="0" w:space="0" w:color="auto"/>
        <w:right w:val="none" w:sz="0" w:space="0" w:color="auto"/>
      </w:divBdr>
    </w:div>
    <w:div w:id="499854602">
      <w:marLeft w:val="640"/>
      <w:marRight w:val="0"/>
      <w:marTop w:val="0"/>
      <w:marBottom w:val="0"/>
      <w:divBdr>
        <w:top w:val="none" w:sz="0" w:space="0" w:color="auto"/>
        <w:left w:val="none" w:sz="0" w:space="0" w:color="auto"/>
        <w:bottom w:val="none" w:sz="0" w:space="0" w:color="auto"/>
        <w:right w:val="none" w:sz="0" w:space="0" w:color="auto"/>
      </w:divBdr>
    </w:div>
    <w:div w:id="499854833">
      <w:marLeft w:val="640"/>
      <w:marRight w:val="0"/>
      <w:marTop w:val="0"/>
      <w:marBottom w:val="0"/>
      <w:divBdr>
        <w:top w:val="none" w:sz="0" w:space="0" w:color="auto"/>
        <w:left w:val="none" w:sz="0" w:space="0" w:color="auto"/>
        <w:bottom w:val="none" w:sz="0" w:space="0" w:color="auto"/>
        <w:right w:val="none" w:sz="0" w:space="0" w:color="auto"/>
      </w:divBdr>
    </w:div>
    <w:div w:id="499925452">
      <w:marLeft w:val="640"/>
      <w:marRight w:val="0"/>
      <w:marTop w:val="0"/>
      <w:marBottom w:val="0"/>
      <w:divBdr>
        <w:top w:val="none" w:sz="0" w:space="0" w:color="auto"/>
        <w:left w:val="none" w:sz="0" w:space="0" w:color="auto"/>
        <w:bottom w:val="none" w:sz="0" w:space="0" w:color="auto"/>
        <w:right w:val="none" w:sz="0" w:space="0" w:color="auto"/>
      </w:divBdr>
    </w:div>
    <w:div w:id="499929273">
      <w:marLeft w:val="640"/>
      <w:marRight w:val="0"/>
      <w:marTop w:val="0"/>
      <w:marBottom w:val="0"/>
      <w:divBdr>
        <w:top w:val="none" w:sz="0" w:space="0" w:color="auto"/>
        <w:left w:val="none" w:sz="0" w:space="0" w:color="auto"/>
        <w:bottom w:val="none" w:sz="0" w:space="0" w:color="auto"/>
        <w:right w:val="none" w:sz="0" w:space="0" w:color="auto"/>
      </w:divBdr>
    </w:div>
    <w:div w:id="500001153">
      <w:marLeft w:val="640"/>
      <w:marRight w:val="0"/>
      <w:marTop w:val="0"/>
      <w:marBottom w:val="0"/>
      <w:divBdr>
        <w:top w:val="none" w:sz="0" w:space="0" w:color="auto"/>
        <w:left w:val="none" w:sz="0" w:space="0" w:color="auto"/>
        <w:bottom w:val="none" w:sz="0" w:space="0" w:color="auto"/>
        <w:right w:val="none" w:sz="0" w:space="0" w:color="auto"/>
      </w:divBdr>
    </w:div>
    <w:div w:id="500005292">
      <w:marLeft w:val="640"/>
      <w:marRight w:val="0"/>
      <w:marTop w:val="0"/>
      <w:marBottom w:val="0"/>
      <w:divBdr>
        <w:top w:val="none" w:sz="0" w:space="0" w:color="auto"/>
        <w:left w:val="none" w:sz="0" w:space="0" w:color="auto"/>
        <w:bottom w:val="none" w:sz="0" w:space="0" w:color="auto"/>
        <w:right w:val="none" w:sz="0" w:space="0" w:color="auto"/>
      </w:divBdr>
    </w:div>
    <w:div w:id="500047923">
      <w:marLeft w:val="640"/>
      <w:marRight w:val="0"/>
      <w:marTop w:val="0"/>
      <w:marBottom w:val="0"/>
      <w:divBdr>
        <w:top w:val="none" w:sz="0" w:space="0" w:color="auto"/>
        <w:left w:val="none" w:sz="0" w:space="0" w:color="auto"/>
        <w:bottom w:val="none" w:sz="0" w:space="0" w:color="auto"/>
        <w:right w:val="none" w:sz="0" w:space="0" w:color="auto"/>
      </w:divBdr>
    </w:div>
    <w:div w:id="500194084">
      <w:marLeft w:val="640"/>
      <w:marRight w:val="0"/>
      <w:marTop w:val="0"/>
      <w:marBottom w:val="0"/>
      <w:divBdr>
        <w:top w:val="none" w:sz="0" w:space="0" w:color="auto"/>
        <w:left w:val="none" w:sz="0" w:space="0" w:color="auto"/>
        <w:bottom w:val="none" w:sz="0" w:space="0" w:color="auto"/>
        <w:right w:val="none" w:sz="0" w:space="0" w:color="auto"/>
      </w:divBdr>
    </w:div>
    <w:div w:id="500194826">
      <w:marLeft w:val="640"/>
      <w:marRight w:val="0"/>
      <w:marTop w:val="0"/>
      <w:marBottom w:val="0"/>
      <w:divBdr>
        <w:top w:val="none" w:sz="0" w:space="0" w:color="auto"/>
        <w:left w:val="none" w:sz="0" w:space="0" w:color="auto"/>
        <w:bottom w:val="none" w:sz="0" w:space="0" w:color="auto"/>
        <w:right w:val="none" w:sz="0" w:space="0" w:color="auto"/>
      </w:divBdr>
    </w:div>
    <w:div w:id="500201045">
      <w:marLeft w:val="640"/>
      <w:marRight w:val="0"/>
      <w:marTop w:val="0"/>
      <w:marBottom w:val="0"/>
      <w:divBdr>
        <w:top w:val="none" w:sz="0" w:space="0" w:color="auto"/>
        <w:left w:val="none" w:sz="0" w:space="0" w:color="auto"/>
        <w:bottom w:val="none" w:sz="0" w:space="0" w:color="auto"/>
        <w:right w:val="none" w:sz="0" w:space="0" w:color="auto"/>
      </w:divBdr>
    </w:div>
    <w:div w:id="500239823">
      <w:marLeft w:val="640"/>
      <w:marRight w:val="0"/>
      <w:marTop w:val="0"/>
      <w:marBottom w:val="0"/>
      <w:divBdr>
        <w:top w:val="none" w:sz="0" w:space="0" w:color="auto"/>
        <w:left w:val="none" w:sz="0" w:space="0" w:color="auto"/>
        <w:bottom w:val="none" w:sz="0" w:space="0" w:color="auto"/>
        <w:right w:val="none" w:sz="0" w:space="0" w:color="auto"/>
      </w:divBdr>
    </w:div>
    <w:div w:id="500245818">
      <w:marLeft w:val="640"/>
      <w:marRight w:val="0"/>
      <w:marTop w:val="0"/>
      <w:marBottom w:val="0"/>
      <w:divBdr>
        <w:top w:val="none" w:sz="0" w:space="0" w:color="auto"/>
        <w:left w:val="none" w:sz="0" w:space="0" w:color="auto"/>
        <w:bottom w:val="none" w:sz="0" w:space="0" w:color="auto"/>
        <w:right w:val="none" w:sz="0" w:space="0" w:color="auto"/>
      </w:divBdr>
    </w:div>
    <w:div w:id="500318574">
      <w:marLeft w:val="640"/>
      <w:marRight w:val="0"/>
      <w:marTop w:val="0"/>
      <w:marBottom w:val="0"/>
      <w:divBdr>
        <w:top w:val="none" w:sz="0" w:space="0" w:color="auto"/>
        <w:left w:val="none" w:sz="0" w:space="0" w:color="auto"/>
        <w:bottom w:val="none" w:sz="0" w:space="0" w:color="auto"/>
        <w:right w:val="none" w:sz="0" w:space="0" w:color="auto"/>
      </w:divBdr>
    </w:div>
    <w:div w:id="500395365">
      <w:marLeft w:val="640"/>
      <w:marRight w:val="0"/>
      <w:marTop w:val="0"/>
      <w:marBottom w:val="0"/>
      <w:divBdr>
        <w:top w:val="none" w:sz="0" w:space="0" w:color="auto"/>
        <w:left w:val="none" w:sz="0" w:space="0" w:color="auto"/>
        <w:bottom w:val="none" w:sz="0" w:space="0" w:color="auto"/>
        <w:right w:val="none" w:sz="0" w:space="0" w:color="auto"/>
      </w:divBdr>
    </w:div>
    <w:div w:id="500437240">
      <w:marLeft w:val="640"/>
      <w:marRight w:val="0"/>
      <w:marTop w:val="0"/>
      <w:marBottom w:val="0"/>
      <w:divBdr>
        <w:top w:val="none" w:sz="0" w:space="0" w:color="auto"/>
        <w:left w:val="none" w:sz="0" w:space="0" w:color="auto"/>
        <w:bottom w:val="none" w:sz="0" w:space="0" w:color="auto"/>
        <w:right w:val="none" w:sz="0" w:space="0" w:color="auto"/>
      </w:divBdr>
    </w:div>
    <w:div w:id="500509602">
      <w:marLeft w:val="640"/>
      <w:marRight w:val="0"/>
      <w:marTop w:val="0"/>
      <w:marBottom w:val="0"/>
      <w:divBdr>
        <w:top w:val="none" w:sz="0" w:space="0" w:color="auto"/>
        <w:left w:val="none" w:sz="0" w:space="0" w:color="auto"/>
        <w:bottom w:val="none" w:sz="0" w:space="0" w:color="auto"/>
        <w:right w:val="none" w:sz="0" w:space="0" w:color="auto"/>
      </w:divBdr>
    </w:div>
    <w:div w:id="500580308">
      <w:marLeft w:val="640"/>
      <w:marRight w:val="0"/>
      <w:marTop w:val="0"/>
      <w:marBottom w:val="0"/>
      <w:divBdr>
        <w:top w:val="none" w:sz="0" w:space="0" w:color="auto"/>
        <w:left w:val="none" w:sz="0" w:space="0" w:color="auto"/>
        <w:bottom w:val="none" w:sz="0" w:space="0" w:color="auto"/>
        <w:right w:val="none" w:sz="0" w:space="0" w:color="auto"/>
      </w:divBdr>
    </w:div>
    <w:div w:id="500589376">
      <w:marLeft w:val="640"/>
      <w:marRight w:val="0"/>
      <w:marTop w:val="0"/>
      <w:marBottom w:val="0"/>
      <w:divBdr>
        <w:top w:val="none" w:sz="0" w:space="0" w:color="auto"/>
        <w:left w:val="none" w:sz="0" w:space="0" w:color="auto"/>
        <w:bottom w:val="none" w:sz="0" w:space="0" w:color="auto"/>
        <w:right w:val="none" w:sz="0" w:space="0" w:color="auto"/>
      </w:divBdr>
    </w:div>
    <w:div w:id="500656947">
      <w:marLeft w:val="640"/>
      <w:marRight w:val="0"/>
      <w:marTop w:val="0"/>
      <w:marBottom w:val="0"/>
      <w:divBdr>
        <w:top w:val="none" w:sz="0" w:space="0" w:color="auto"/>
        <w:left w:val="none" w:sz="0" w:space="0" w:color="auto"/>
        <w:bottom w:val="none" w:sz="0" w:space="0" w:color="auto"/>
        <w:right w:val="none" w:sz="0" w:space="0" w:color="auto"/>
      </w:divBdr>
    </w:div>
    <w:div w:id="500657610">
      <w:marLeft w:val="640"/>
      <w:marRight w:val="0"/>
      <w:marTop w:val="0"/>
      <w:marBottom w:val="0"/>
      <w:divBdr>
        <w:top w:val="none" w:sz="0" w:space="0" w:color="auto"/>
        <w:left w:val="none" w:sz="0" w:space="0" w:color="auto"/>
        <w:bottom w:val="none" w:sz="0" w:space="0" w:color="auto"/>
        <w:right w:val="none" w:sz="0" w:space="0" w:color="auto"/>
      </w:divBdr>
    </w:div>
    <w:div w:id="500706177">
      <w:marLeft w:val="640"/>
      <w:marRight w:val="0"/>
      <w:marTop w:val="0"/>
      <w:marBottom w:val="0"/>
      <w:divBdr>
        <w:top w:val="none" w:sz="0" w:space="0" w:color="auto"/>
        <w:left w:val="none" w:sz="0" w:space="0" w:color="auto"/>
        <w:bottom w:val="none" w:sz="0" w:space="0" w:color="auto"/>
        <w:right w:val="none" w:sz="0" w:space="0" w:color="auto"/>
      </w:divBdr>
    </w:div>
    <w:div w:id="500779513">
      <w:marLeft w:val="640"/>
      <w:marRight w:val="0"/>
      <w:marTop w:val="0"/>
      <w:marBottom w:val="0"/>
      <w:divBdr>
        <w:top w:val="none" w:sz="0" w:space="0" w:color="auto"/>
        <w:left w:val="none" w:sz="0" w:space="0" w:color="auto"/>
        <w:bottom w:val="none" w:sz="0" w:space="0" w:color="auto"/>
        <w:right w:val="none" w:sz="0" w:space="0" w:color="auto"/>
      </w:divBdr>
    </w:div>
    <w:div w:id="500779802">
      <w:marLeft w:val="640"/>
      <w:marRight w:val="0"/>
      <w:marTop w:val="0"/>
      <w:marBottom w:val="0"/>
      <w:divBdr>
        <w:top w:val="none" w:sz="0" w:space="0" w:color="auto"/>
        <w:left w:val="none" w:sz="0" w:space="0" w:color="auto"/>
        <w:bottom w:val="none" w:sz="0" w:space="0" w:color="auto"/>
        <w:right w:val="none" w:sz="0" w:space="0" w:color="auto"/>
      </w:divBdr>
    </w:div>
    <w:div w:id="500900997">
      <w:marLeft w:val="640"/>
      <w:marRight w:val="0"/>
      <w:marTop w:val="0"/>
      <w:marBottom w:val="0"/>
      <w:divBdr>
        <w:top w:val="none" w:sz="0" w:space="0" w:color="auto"/>
        <w:left w:val="none" w:sz="0" w:space="0" w:color="auto"/>
        <w:bottom w:val="none" w:sz="0" w:space="0" w:color="auto"/>
        <w:right w:val="none" w:sz="0" w:space="0" w:color="auto"/>
      </w:divBdr>
    </w:div>
    <w:div w:id="500974676">
      <w:marLeft w:val="640"/>
      <w:marRight w:val="0"/>
      <w:marTop w:val="0"/>
      <w:marBottom w:val="0"/>
      <w:divBdr>
        <w:top w:val="none" w:sz="0" w:space="0" w:color="auto"/>
        <w:left w:val="none" w:sz="0" w:space="0" w:color="auto"/>
        <w:bottom w:val="none" w:sz="0" w:space="0" w:color="auto"/>
        <w:right w:val="none" w:sz="0" w:space="0" w:color="auto"/>
      </w:divBdr>
    </w:div>
    <w:div w:id="500975091">
      <w:marLeft w:val="640"/>
      <w:marRight w:val="0"/>
      <w:marTop w:val="0"/>
      <w:marBottom w:val="0"/>
      <w:divBdr>
        <w:top w:val="none" w:sz="0" w:space="0" w:color="auto"/>
        <w:left w:val="none" w:sz="0" w:space="0" w:color="auto"/>
        <w:bottom w:val="none" w:sz="0" w:space="0" w:color="auto"/>
        <w:right w:val="none" w:sz="0" w:space="0" w:color="auto"/>
      </w:divBdr>
    </w:div>
    <w:div w:id="501046557">
      <w:marLeft w:val="640"/>
      <w:marRight w:val="0"/>
      <w:marTop w:val="0"/>
      <w:marBottom w:val="0"/>
      <w:divBdr>
        <w:top w:val="none" w:sz="0" w:space="0" w:color="auto"/>
        <w:left w:val="none" w:sz="0" w:space="0" w:color="auto"/>
        <w:bottom w:val="none" w:sz="0" w:space="0" w:color="auto"/>
        <w:right w:val="none" w:sz="0" w:space="0" w:color="auto"/>
      </w:divBdr>
    </w:div>
    <w:div w:id="501046753">
      <w:marLeft w:val="640"/>
      <w:marRight w:val="0"/>
      <w:marTop w:val="0"/>
      <w:marBottom w:val="0"/>
      <w:divBdr>
        <w:top w:val="none" w:sz="0" w:space="0" w:color="auto"/>
        <w:left w:val="none" w:sz="0" w:space="0" w:color="auto"/>
        <w:bottom w:val="none" w:sz="0" w:space="0" w:color="auto"/>
        <w:right w:val="none" w:sz="0" w:space="0" w:color="auto"/>
      </w:divBdr>
    </w:div>
    <w:div w:id="501094044">
      <w:marLeft w:val="640"/>
      <w:marRight w:val="0"/>
      <w:marTop w:val="0"/>
      <w:marBottom w:val="0"/>
      <w:divBdr>
        <w:top w:val="none" w:sz="0" w:space="0" w:color="auto"/>
        <w:left w:val="none" w:sz="0" w:space="0" w:color="auto"/>
        <w:bottom w:val="none" w:sz="0" w:space="0" w:color="auto"/>
        <w:right w:val="none" w:sz="0" w:space="0" w:color="auto"/>
      </w:divBdr>
    </w:div>
    <w:div w:id="501120601">
      <w:marLeft w:val="640"/>
      <w:marRight w:val="0"/>
      <w:marTop w:val="0"/>
      <w:marBottom w:val="0"/>
      <w:divBdr>
        <w:top w:val="none" w:sz="0" w:space="0" w:color="auto"/>
        <w:left w:val="none" w:sz="0" w:space="0" w:color="auto"/>
        <w:bottom w:val="none" w:sz="0" w:space="0" w:color="auto"/>
        <w:right w:val="none" w:sz="0" w:space="0" w:color="auto"/>
      </w:divBdr>
    </w:div>
    <w:div w:id="501159959">
      <w:marLeft w:val="640"/>
      <w:marRight w:val="0"/>
      <w:marTop w:val="0"/>
      <w:marBottom w:val="0"/>
      <w:divBdr>
        <w:top w:val="none" w:sz="0" w:space="0" w:color="auto"/>
        <w:left w:val="none" w:sz="0" w:space="0" w:color="auto"/>
        <w:bottom w:val="none" w:sz="0" w:space="0" w:color="auto"/>
        <w:right w:val="none" w:sz="0" w:space="0" w:color="auto"/>
      </w:divBdr>
    </w:div>
    <w:div w:id="501244244">
      <w:marLeft w:val="640"/>
      <w:marRight w:val="0"/>
      <w:marTop w:val="0"/>
      <w:marBottom w:val="0"/>
      <w:divBdr>
        <w:top w:val="none" w:sz="0" w:space="0" w:color="auto"/>
        <w:left w:val="none" w:sz="0" w:space="0" w:color="auto"/>
        <w:bottom w:val="none" w:sz="0" w:space="0" w:color="auto"/>
        <w:right w:val="none" w:sz="0" w:space="0" w:color="auto"/>
      </w:divBdr>
    </w:div>
    <w:div w:id="501312259">
      <w:marLeft w:val="640"/>
      <w:marRight w:val="0"/>
      <w:marTop w:val="0"/>
      <w:marBottom w:val="0"/>
      <w:divBdr>
        <w:top w:val="none" w:sz="0" w:space="0" w:color="auto"/>
        <w:left w:val="none" w:sz="0" w:space="0" w:color="auto"/>
        <w:bottom w:val="none" w:sz="0" w:space="0" w:color="auto"/>
        <w:right w:val="none" w:sz="0" w:space="0" w:color="auto"/>
      </w:divBdr>
    </w:div>
    <w:div w:id="501315837">
      <w:marLeft w:val="640"/>
      <w:marRight w:val="0"/>
      <w:marTop w:val="0"/>
      <w:marBottom w:val="0"/>
      <w:divBdr>
        <w:top w:val="none" w:sz="0" w:space="0" w:color="auto"/>
        <w:left w:val="none" w:sz="0" w:space="0" w:color="auto"/>
        <w:bottom w:val="none" w:sz="0" w:space="0" w:color="auto"/>
        <w:right w:val="none" w:sz="0" w:space="0" w:color="auto"/>
      </w:divBdr>
    </w:div>
    <w:div w:id="501357175">
      <w:marLeft w:val="640"/>
      <w:marRight w:val="0"/>
      <w:marTop w:val="0"/>
      <w:marBottom w:val="0"/>
      <w:divBdr>
        <w:top w:val="none" w:sz="0" w:space="0" w:color="auto"/>
        <w:left w:val="none" w:sz="0" w:space="0" w:color="auto"/>
        <w:bottom w:val="none" w:sz="0" w:space="0" w:color="auto"/>
        <w:right w:val="none" w:sz="0" w:space="0" w:color="auto"/>
      </w:divBdr>
    </w:div>
    <w:div w:id="501359926">
      <w:marLeft w:val="640"/>
      <w:marRight w:val="0"/>
      <w:marTop w:val="0"/>
      <w:marBottom w:val="0"/>
      <w:divBdr>
        <w:top w:val="none" w:sz="0" w:space="0" w:color="auto"/>
        <w:left w:val="none" w:sz="0" w:space="0" w:color="auto"/>
        <w:bottom w:val="none" w:sz="0" w:space="0" w:color="auto"/>
        <w:right w:val="none" w:sz="0" w:space="0" w:color="auto"/>
      </w:divBdr>
    </w:div>
    <w:div w:id="501362840">
      <w:marLeft w:val="640"/>
      <w:marRight w:val="0"/>
      <w:marTop w:val="0"/>
      <w:marBottom w:val="0"/>
      <w:divBdr>
        <w:top w:val="none" w:sz="0" w:space="0" w:color="auto"/>
        <w:left w:val="none" w:sz="0" w:space="0" w:color="auto"/>
        <w:bottom w:val="none" w:sz="0" w:space="0" w:color="auto"/>
        <w:right w:val="none" w:sz="0" w:space="0" w:color="auto"/>
      </w:divBdr>
    </w:div>
    <w:div w:id="501436153">
      <w:marLeft w:val="640"/>
      <w:marRight w:val="0"/>
      <w:marTop w:val="0"/>
      <w:marBottom w:val="0"/>
      <w:divBdr>
        <w:top w:val="none" w:sz="0" w:space="0" w:color="auto"/>
        <w:left w:val="none" w:sz="0" w:space="0" w:color="auto"/>
        <w:bottom w:val="none" w:sz="0" w:space="0" w:color="auto"/>
        <w:right w:val="none" w:sz="0" w:space="0" w:color="auto"/>
      </w:divBdr>
    </w:div>
    <w:div w:id="501507712">
      <w:marLeft w:val="640"/>
      <w:marRight w:val="0"/>
      <w:marTop w:val="0"/>
      <w:marBottom w:val="0"/>
      <w:divBdr>
        <w:top w:val="none" w:sz="0" w:space="0" w:color="auto"/>
        <w:left w:val="none" w:sz="0" w:space="0" w:color="auto"/>
        <w:bottom w:val="none" w:sz="0" w:space="0" w:color="auto"/>
        <w:right w:val="none" w:sz="0" w:space="0" w:color="auto"/>
      </w:divBdr>
    </w:div>
    <w:div w:id="501548087">
      <w:marLeft w:val="640"/>
      <w:marRight w:val="0"/>
      <w:marTop w:val="0"/>
      <w:marBottom w:val="0"/>
      <w:divBdr>
        <w:top w:val="none" w:sz="0" w:space="0" w:color="auto"/>
        <w:left w:val="none" w:sz="0" w:space="0" w:color="auto"/>
        <w:bottom w:val="none" w:sz="0" w:space="0" w:color="auto"/>
        <w:right w:val="none" w:sz="0" w:space="0" w:color="auto"/>
      </w:divBdr>
    </w:div>
    <w:div w:id="501555326">
      <w:marLeft w:val="640"/>
      <w:marRight w:val="0"/>
      <w:marTop w:val="0"/>
      <w:marBottom w:val="0"/>
      <w:divBdr>
        <w:top w:val="none" w:sz="0" w:space="0" w:color="auto"/>
        <w:left w:val="none" w:sz="0" w:space="0" w:color="auto"/>
        <w:bottom w:val="none" w:sz="0" w:space="0" w:color="auto"/>
        <w:right w:val="none" w:sz="0" w:space="0" w:color="auto"/>
      </w:divBdr>
    </w:div>
    <w:div w:id="501555409">
      <w:marLeft w:val="640"/>
      <w:marRight w:val="0"/>
      <w:marTop w:val="0"/>
      <w:marBottom w:val="0"/>
      <w:divBdr>
        <w:top w:val="none" w:sz="0" w:space="0" w:color="auto"/>
        <w:left w:val="none" w:sz="0" w:space="0" w:color="auto"/>
        <w:bottom w:val="none" w:sz="0" w:space="0" w:color="auto"/>
        <w:right w:val="none" w:sz="0" w:space="0" w:color="auto"/>
      </w:divBdr>
    </w:div>
    <w:div w:id="501555917">
      <w:marLeft w:val="640"/>
      <w:marRight w:val="0"/>
      <w:marTop w:val="0"/>
      <w:marBottom w:val="0"/>
      <w:divBdr>
        <w:top w:val="none" w:sz="0" w:space="0" w:color="auto"/>
        <w:left w:val="none" w:sz="0" w:space="0" w:color="auto"/>
        <w:bottom w:val="none" w:sz="0" w:space="0" w:color="auto"/>
        <w:right w:val="none" w:sz="0" w:space="0" w:color="auto"/>
      </w:divBdr>
    </w:div>
    <w:div w:id="501579630">
      <w:marLeft w:val="640"/>
      <w:marRight w:val="0"/>
      <w:marTop w:val="0"/>
      <w:marBottom w:val="0"/>
      <w:divBdr>
        <w:top w:val="none" w:sz="0" w:space="0" w:color="auto"/>
        <w:left w:val="none" w:sz="0" w:space="0" w:color="auto"/>
        <w:bottom w:val="none" w:sz="0" w:space="0" w:color="auto"/>
        <w:right w:val="none" w:sz="0" w:space="0" w:color="auto"/>
      </w:divBdr>
    </w:div>
    <w:div w:id="501625700">
      <w:marLeft w:val="640"/>
      <w:marRight w:val="0"/>
      <w:marTop w:val="0"/>
      <w:marBottom w:val="0"/>
      <w:divBdr>
        <w:top w:val="none" w:sz="0" w:space="0" w:color="auto"/>
        <w:left w:val="none" w:sz="0" w:space="0" w:color="auto"/>
        <w:bottom w:val="none" w:sz="0" w:space="0" w:color="auto"/>
        <w:right w:val="none" w:sz="0" w:space="0" w:color="auto"/>
      </w:divBdr>
    </w:div>
    <w:div w:id="501701318">
      <w:marLeft w:val="640"/>
      <w:marRight w:val="0"/>
      <w:marTop w:val="0"/>
      <w:marBottom w:val="0"/>
      <w:divBdr>
        <w:top w:val="none" w:sz="0" w:space="0" w:color="auto"/>
        <w:left w:val="none" w:sz="0" w:space="0" w:color="auto"/>
        <w:bottom w:val="none" w:sz="0" w:space="0" w:color="auto"/>
        <w:right w:val="none" w:sz="0" w:space="0" w:color="auto"/>
      </w:divBdr>
    </w:div>
    <w:div w:id="501702754">
      <w:marLeft w:val="640"/>
      <w:marRight w:val="0"/>
      <w:marTop w:val="0"/>
      <w:marBottom w:val="0"/>
      <w:divBdr>
        <w:top w:val="none" w:sz="0" w:space="0" w:color="auto"/>
        <w:left w:val="none" w:sz="0" w:space="0" w:color="auto"/>
        <w:bottom w:val="none" w:sz="0" w:space="0" w:color="auto"/>
        <w:right w:val="none" w:sz="0" w:space="0" w:color="auto"/>
      </w:divBdr>
    </w:div>
    <w:div w:id="501705623">
      <w:marLeft w:val="640"/>
      <w:marRight w:val="0"/>
      <w:marTop w:val="0"/>
      <w:marBottom w:val="0"/>
      <w:divBdr>
        <w:top w:val="none" w:sz="0" w:space="0" w:color="auto"/>
        <w:left w:val="none" w:sz="0" w:space="0" w:color="auto"/>
        <w:bottom w:val="none" w:sz="0" w:space="0" w:color="auto"/>
        <w:right w:val="none" w:sz="0" w:space="0" w:color="auto"/>
      </w:divBdr>
    </w:div>
    <w:div w:id="501748992">
      <w:marLeft w:val="640"/>
      <w:marRight w:val="0"/>
      <w:marTop w:val="0"/>
      <w:marBottom w:val="0"/>
      <w:divBdr>
        <w:top w:val="none" w:sz="0" w:space="0" w:color="auto"/>
        <w:left w:val="none" w:sz="0" w:space="0" w:color="auto"/>
        <w:bottom w:val="none" w:sz="0" w:space="0" w:color="auto"/>
        <w:right w:val="none" w:sz="0" w:space="0" w:color="auto"/>
      </w:divBdr>
    </w:div>
    <w:div w:id="501972219">
      <w:marLeft w:val="640"/>
      <w:marRight w:val="0"/>
      <w:marTop w:val="0"/>
      <w:marBottom w:val="0"/>
      <w:divBdr>
        <w:top w:val="none" w:sz="0" w:space="0" w:color="auto"/>
        <w:left w:val="none" w:sz="0" w:space="0" w:color="auto"/>
        <w:bottom w:val="none" w:sz="0" w:space="0" w:color="auto"/>
        <w:right w:val="none" w:sz="0" w:space="0" w:color="auto"/>
      </w:divBdr>
    </w:div>
    <w:div w:id="502013963">
      <w:marLeft w:val="640"/>
      <w:marRight w:val="0"/>
      <w:marTop w:val="0"/>
      <w:marBottom w:val="0"/>
      <w:divBdr>
        <w:top w:val="none" w:sz="0" w:space="0" w:color="auto"/>
        <w:left w:val="none" w:sz="0" w:space="0" w:color="auto"/>
        <w:bottom w:val="none" w:sz="0" w:space="0" w:color="auto"/>
        <w:right w:val="none" w:sz="0" w:space="0" w:color="auto"/>
      </w:divBdr>
    </w:div>
    <w:div w:id="502014852">
      <w:marLeft w:val="640"/>
      <w:marRight w:val="0"/>
      <w:marTop w:val="0"/>
      <w:marBottom w:val="0"/>
      <w:divBdr>
        <w:top w:val="none" w:sz="0" w:space="0" w:color="auto"/>
        <w:left w:val="none" w:sz="0" w:space="0" w:color="auto"/>
        <w:bottom w:val="none" w:sz="0" w:space="0" w:color="auto"/>
        <w:right w:val="none" w:sz="0" w:space="0" w:color="auto"/>
      </w:divBdr>
    </w:div>
    <w:div w:id="502016717">
      <w:marLeft w:val="640"/>
      <w:marRight w:val="0"/>
      <w:marTop w:val="0"/>
      <w:marBottom w:val="0"/>
      <w:divBdr>
        <w:top w:val="none" w:sz="0" w:space="0" w:color="auto"/>
        <w:left w:val="none" w:sz="0" w:space="0" w:color="auto"/>
        <w:bottom w:val="none" w:sz="0" w:space="0" w:color="auto"/>
        <w:right w:val="none" w:sz="0" w:space="0" w:color="auto"/>
      </w:divBdr>
    </w:div>
    <w:div w:id="502163797">
      <w:marLeft w:val="640"/>
      <w:marRight w:val="0"/>
      <w:marTop w:val="0"/>
      <w:marBottom w:val="0"/>
      <w:divBdr>
        <w:top w:val="none" w:sz="0" w:space="0" w:color="auto"/>
        <w:left w:val="none" w:sz="0" w:space="0" w:color="auto"/>
        <w:bottom w:val="none" w:sz="0" w:space="0" w:color="auto"/>
        <w:right w:val="none" w:sz="0" w:space="0" w:color="auto"/>
      </w:divBdr>
    </w:div>
    <w:div w:id="502168504">
      <w:marLeft w:val="640"/>
      <w:marRight w:val="0"/>
      <w:marTop w:val="0"/>
      <w:marBottom w:val="0"/>
      <w:divBdr>
        <w:top w:val="none" w:sz="0" w:space="0" w:color="auto"/>
        <w:left w:val="none" w:sz="0" w:space="0" w:color="auto"/>
        <w:bottom w:val="none" w:sz="0" w:space="0" w:color="auto"/>
        <w:right w:val="none" w:sz="0" w:space="0" w:color="auto"/>
      </w:divBdr>
    </w:div>
    <w:div w:id="502168573">
      <w:marLeft w:val="640"/>
      <w:marRight w:val="0"/>
      <w:marTop w:val="0"/>
      <w:marBottom w:val="0"/>
      <w:divBdr>
        <w:top w:val="none" w:sz="0" w:space="0" w:color="auto"/>
        <w:left w:val="none" w:sz="0" w:space="0" w:color="auto"/>
        <w:bottom w:val="none" w:sz="0" w:space="0" w:color="auto"/>
        <w:right w:val="none" w:sz="0" w:space="0" w:color="auto"/>
      </w:divBdr>
    </w:div>
    <w:div w:id="502206090">
      <w:marLeft w:val="640"/>
      <w:marRight w:val="0"/>
      <w:marTop w:val="0"/>
      <w:marBottom w:val="0"/>
      <w:divBdr>
        <w:top w:val="none" w:sz="0" w:space="0" w:color="auto"/>
        <w:left w:val="none" w:sz="0" w:space="0" w:color="auto"/>
        <w:bottom w:val="none" w:sz="0" w:space="0" w:color="auto"/>
        <w:right w:val="none" w:sz="0" w:space="0" w:color="auto"/>
      </w:divBdr>
    </w:div>
    <w:div w:id="502279470">
      <w:marLeft w:val="640"/>
      <w:marRight w:val="0"/>
      <w:marTop w:val="0"/>
      <w:marBottom w:val="0"/>
      <w:divBdr>
        <w:top w:val="none" w:sz="0" w:space="0" w:color="auto"/>
        <w:left w:val="none" w:sz="0" w:space="0" w:color="auto"/>
        <w:bottom w:val="none" w:sz="0" w:space="0" w:color="auto"/>
        <w:right w:val="none" w:sz="0" w:space="0" w:color="auto"/>
      </w:divBdr>
    </w:div>
    <w:div w:id="502284271">
      <w:marLeft w:val="640"/>
      <w:marRight w:val="0"/>
      <w:marTop w:val="0"/>
      <w:marBottom w:val="0"/>
      <w:divBdr>
        <w:top w:val="none" w:sz="0" w:space="0" w:color="auto"/>
        <w:left w:val="none" w:sz="0" w:space="0" w:color="auto"/>
        <w:bottom w:val="none" w:sz="0" w:space="0" w:color="auto"/>
        <w:right w:val="none" w:sz="0" w:space="0" w:color="auto"/>
      </w:divBdr>
    </w:div>
    <w:div w:id="502286798">
      <w:marLeft w:val="640"/>
      <w:marRight w:val="0"/>
      <w:marTop w:val="0"/>
      <w:marBottom w:val="0"/>
      <w:divBdr>
        <w:top w:val="none" w:sz="0" w:space="0" w:color="auto"/>
        <w:left w:val="none" w:sz="0" w:space="0" w:color="auto"/>
        <w:bottom w:val="none" w:sz="0" w:space="0" w:color="auto"/>
        <w:right w:val="none" w:sz="0" w:space="0" w:color="auto"/>
      </w:divBdr>
    </w:div>
    <w:div w:id="502357737">
      <w:marLeft w:val="640"/>
      <w:marRight w:val="0"/>
      <w:marTop w:val="0"/>
      <w:marBottom w:val="0"/>
      <w:divBdr>
        <w:top w:val="none" w:sz="0" w:space="0" w:color="auto"/>
        <w:left w:val="none" w:sz="0" w:space="0" w:color="auto"/>
        <w:bottom w:val="none" w:sz="0" w:space="0" w:color="auto"/>
        <w:right w:val="none" w:sz="0" w:space="0" w:color="auto"/>
      </w:divBdr>
    </w:div>
    <w:div w:id="502553510">
      <w:marLeft w:val="640"/>
      <w:marRight w:val="0"/>
      <w:marTop w:val="0"/>
      <w:marBottom w:val="0"/>
      <w:divBdr>
        <w:top w:val="none" w:sz="0" w:space="0" w:color="auto"/>
        <w:left w:val="none" w:sz="0" w:space="0" w:color="auto"/>
        <w:bottom w:val="none" w:sz="0" w:space="0" w:color="auto"/>
        <w:right w:val="none" w:sz="0" w:space="0" w:color="auto"/>
      </w:divBdr>
    </w:div>
    <w:div w:id="502625471">
      <w:marLeft w:val="640"/>
      <w:marRight w:val="0"/>
      <w:marTop w:val="0"/>
      <w:marBottom w:val="0"/>
      <w:divBdr>
        <w:top w:val="none" w:sz="0" w:space="0" w:color="auto"/>
        <w:left w:val="none" w:sz="0" w:space="0" w:color="auto"/>
        <w:bottom w:val="none" w:sz="0" w:space="0" w:color="auto"/>
        <w:right w:val="none" w:sz="0" w:space="0" w:color="auto"/>
      </w:divBdr>
    </w:div>
    <w:div w:id="502627551">
      <w:marLeft w:val="640"/>
      <w:marRight w:val="0"/>
      <w:marTop w:val="0"/>
      <w:marBottom w:val="0"/>
      <w:divBdr>
        <w:top w:val="none" w:sz="0" w:space="0" w:color="auto"/>
        <w:left w:val="none" w:sz="0" w:space="0" w:color="auto"/>
        <w:bottom w:val="none" w:sz="0" w:space="0" w:color="auto"/>
        <w:right w:val="none" w:sz="0" w:space="0" w:color="auto"/>
      </w:divBdr>
    </w:div>
    <w:div w:id="502668594">
      <w:marLeft w:val="640"/>
      <w:marRight w:val="0"/>
      <w:marTop w:val="0"/>
      <w:marBottom w:val="0"/>
      <w:divBdr>
        <w:top w:val="none" w:sz="0" w:space="0" w:color="auto"/>
        <w:left w:val="none" w:sz="0" w:space="0" w:color="auto"/>
        <w:bottom w:val="none" w:sz="0" w:space="0" w:color="auto"/>
        <w:right w:val="none" w:sz="0" w:space="0" w:color="auto"/>
      </w:divBdr>
    </w:div>
    <w:div w:id="502669238">
      <w:marLeft w:val="640"/>
      <w:marRight w:val="0"/>
      <w:marTop w:val="0"/>
      <w:marBottom w:val="0"/>
      <w:divBdr>
        <w:top w:val="none" w:sz="0" w:space="0" w:color="auto"/>
        <w:left w:val="none" w:sz="0" w:space="0" w:color="auto"/>
        <w:bottom w:val="none" w:sz="0" w:space="0" w:color="auto"/>
        <w:right w:val="none" w:sz="0" w:space="0" w:color="auto"/>
      </w:divBdr>
    </w:div>
    <w:div w:id="502933655">
      <w:marLeft w:val="640"/>
      <w:marRight w:val="0"/>
      <w:marTop w:val="0"/>
      <w:marBottom w:val="0"/>
      <w:divBdr>
        <w:top w:val="none" w:sz="0" w:space="0" w:color="auto"/>
        <w:left w:val="none" w:sz="0" w:space="0" w:color="auto"/>
        <w:bottom w:val="none" w:sz="0" w:space="0" w:color="auto"/>
        <w:right w:val="none" w:sz="0" w:space="0" w:color="auto"/>
      </w:divBdr>
    </w:div>
    <w:div w:id="502935080">
      <w:marLeft w:val="640"/>
      <w:marRight w:val="0"/>
      <w:marTop w:val="0"/>
      <w:marBottom w:val="0"/>
      <w:divBdr>
        <w:top w:val="none" w:sz="0" w:space="0" w:color="auto"/>
        <w:left w:val="none" w:sz="0" w:space="0" w:color="auto"/>
        <w:bottom w:val="none" w:sz="0" w:space="0" w:color="auto"/>
        <w:right w:val="none" w:sz="0" w:space="0" w:color="auto"/>
      </w:divBdr>
    </w:div>
    <w:div w:id="502940928">
      <w:marLeft w:val="640"/>
      <w:marRight w:val="0"/>
      <w:marTop w:val="0"/>
      <w:marBottom w:val="0"/>
      <w:divBdr>
        <w:top w:val="none" w:sz="0" w:space="0" w:color="auto"/>
        <w:left w:val="none" w:sz="0" w:space="0" w:color="auto"/>
        <w:bottom w:val="none" w:sz="0" w:space="0" w:color="auto"/>
        <w:right w:val="none" w:sz="0" w:space="0" w:color="auto"/>
      </w:divBdr>
    </w:div>
    <w:div w:id="503134795">
      <w:marLeft w:val="640"/>
      <w:marRight w:val="0"/>
      <w:marTop w:val="0"/>
      <w:marBottom w:val="0"/>
      <w:divBdr>
        <w:top w:val="none" w:sz="0" w:space="0" w:color="auto"/>
        <w:left w:val="none" w:sz="0" w:space="0" w:color="auto"/>
        <w:bottom w:val="none" w:sz="0" w:space="0" w:color="auto"/>
        <w:right w:val="none" w:sz="0" w:space="0" w:color="auto"/>
      </w:divBdr>
    </w:div>
    <w:div w:id="503280022">
      <w:marLeft w:val="640"/>
      <w:marRight w:val="0"/>
      <w:marTop w:val="0"/>
      <w:marBottom w:val="0"/>
      <w:divBdr>
        <w:top w:val="none" w:sz="0" w:space="0" w:color="auto"/>
        <w:left w:val="none" w:sz="0" w:space="0" w:color="auto"/>
        <w:bottom w:val="none" w:sz="0" w:space="0" w:color="auto"/>
        <w:right w:val="none" w:sz="0" w:space="0" w:color="auto"/>
      </w:divBdr>
    </w:div>
    <w:div w:id="503282410">
      <w:marLeft w:val="640"/>
      <w:marRight w:val="0"/>
      <w:marTop w:val="0"/>
      <w:marBottom w:val="0"/>
      <w:divBdr>
        <w:top w:val="none" w:sz="0" w:space="0" w:color="auto"/>
        <w:left w:val="none" w:sz="0" w:space="0" w:color="auto"/>
        <w:bottom w:val="none" w:sz="0" w:space="0" w:color="auto"/>
        <w:right w:val="none" w:sz="0" w:space="0" w:color="auto"/>
      </w:divBdr>
    </w:div>
    <w:div w:id="503324850">
      <w:marLeft w:val="640"/>
      <w:marRight w:val="0"/>
      <w:marTop w:val="0"/>
      <w:marBottom w:val="0"/>
      <w:divBdr>
        <w:top w:val="none" w:sz="0" w:space="0" w:color="auto"/>
        <w:left w:val="none" w:sz="0" w:space="0" w:color="auto"/>
        <w:bottom w:val="none" w:sz="0" w:space="0" w:color="auto"/>
        <w:right w:val="none" w:sz="0" w:space="0" w:color="auto"/>
      </w:divBdr>
    </w:div>
    <w:div w:id="503399413">
      <w:marLeft w:val="640"/>
      <w:marRight w:val="0"/>
      <w:marTop w:val="0"/>
      <w:marBottom w:val="0"/>
      <w:divBdr>
        <w:top w:val="none" w:sz="0" w:space="0" w:color="auto"/>
        <w:left w:val="none" w:sz="0" w:space="0" w:color="auto"/>
        <w:bottom w:val="none" w:sz="0" w:space="0" w:color="auto"/>
        <w:right w:val="none" w:sz="0" w:space="0" w:color="auto"/>
      </w:divBdr>
    </w:div>
    <w:div w:id="503475891">
      <w:marLeft w:val="640"/>
      <w:marRight w:val="0"/>
      <w:marTop w:val="0"/>
      <w:marBottom w:val="0"/>
      <w:divBdr>
        <w:top w:val="none" w:sz="0" w:space="0" w:color="auto"/>
        <w:left w:val="none" w:sz="0" w:space="0" w:color="auto"/>
        <w:bottom w:val="none" w:sz="0" w:space="0" w:color="auto"/>
        <w:right w:val="none" w:sz="0" w:space="0" w:color="auto"/>
      </w:divBdr>
    </w:div>
    <w:div w:id="503515628">
      <w:marLeft w:val="640"/>
      <w:marRight w:val="0"/>
      <w:marTop w:val="0"/>
      <w:marBottom w:val="0"/>
      <w:divBdr>
        <w:top w:val="none" w:sz="0" w:space="0" w:color="auto"/>
        <w:left w:val="none" w:sz="0" w:space="0" w:color="auto"/>
        <w:bottom w:val="none" w:sz="0" w:space="0" w:color="auto"/>
        <w:right w:val="none" w:sz="0" w:space="0" w:color="auto"/>
      </w:divBdr>
    </w:div>
    <w:div w:id="503520160">
      <w:marLeft w:val="640"/>
      <w:marRight w:val="0"/>
      <w:marTop w:val="0"/>
      <w:marBottom w:val="0"/>
      <w:divBdr>
        <w:top w:val="none" w:sz="0" w:space="0" w:color="auto"/>
        <w:left w:val="none" w:sz="0" w:space="0" w:color="auto"/>
        <w:bottom w:val="none" w:sz="0" w:space="0" w:color="auto"/>
        <w:right w:val="none" w:sz="0" w:space="0" w:color="auto"/>
      </w:divBdr>
    </w:div>
    <w:div w:id="503595358">
      <w:marLeft w:val="640"/>
      <w:marRight w:val="0"/>
      <w:marTop w:val="0"/>
      <w:marBottom w:val="0"/>
      <w:divBdr>
        <w:top w:val="none" w:sz="0" w:space="0" w:color="auto"/>
        <w:left w:val="none" w:sz="0" w:space="0" w:color="auto"/>
        <w:bottom w:val="none" w:sz="0" w:space="0" w:color="auto"/>
        <w:right w:val="none" w:sz="0" w:space="0" w:color="auto"/>
      </w:divBdr>
    </w:div>
    <w:div w:id="503932491">
      <w:marLeft w:val="640"/>
      <w:marRight w:val="0"/>
      <w:marTop w:val="0"/>
      <w:marBottom w:val="0"/>
      <w:divBdr>
        <w:top w:val="none" w:sz="0" w:space="0" w:color="auto"/>
        <w:left w:val="none" w:sz="0" w:space="0" w:color="auto"/>
        <w:bottom w:val="none" w:sz="0" w:space="0" w:color="auto"/>
        <w:right w:val="none" w:sz="0" w:space="0" w:color="auto"/>
      </w:divBdr>
    </w:div>
    <w:div w:id="504134061">
      <w:marLeft w:val="640"/>
      <w:marRight w:val="0"/>
      <w:marTop w:val="0"/>
      <w:marBottom w:val="0"/>
      <w:divBdr>
        <w:top w:val="none" w:sz="0" w:space="0" w:color="auto"/>
        <w:left w:val="none" w:sz="0" w:space="0" w:color="auto"/>
        <w:bottom w:val="none" w:sz="0" w:space="0" w:color="auto"/>
        <w:right w:val="none" w:sz="0" w:space="0" w:color="auto"/>
      </w:divBdr>
    </w:div>
    <w:div w:id="504249299">
      <w:marLeft w:val="640"/>
      <w:marRight w:val="0"/>
      <w:marTop w:val="0"/>
      <w:marBottom w:val="0"/>
      <w:divBdr>
        <w:top w:val="none" w:sz="0" w:space="0" w:color="auto"/>
        <w:left w:val="none" w:sz="0" w:space="0" w:color="auto"/>
        <w:bottom w:val="none" w:sz="0" w:space="0" w:color="auto"/>
        <w:right w:val="none" w:sz="0" w:space="0" w:color="auto"/>
      </w:divBdr>
    </w:div>
    <w:div w:id="504319997">
      <w:marLeft w:val="640"/>
      <w:marRight w:val="0"/>
      <w:marTop w:val="0"/>
      <w:marBottom w:val="0"/>
      <w:divBdr>
        <w:top w:val="none" w:sz="0" w:space="0" w:color="auto"/>
        <w:left w:val="none" w:sz="0" w:space="0" w:color="auto"/>
        <w:bottom w:val="none" w:sz="0" w:space="0" w:color="auto"/>
        <w:right w:val="none" w:sz="0" w:space="0" w:color="auto"/>
      </w:divBdr>
    </w:div>
    <w:div w:id="504324352">
      <w:marLeft w:val="640"/>
      <w:marRight w:val="0"/>
      <w:marTop w:val="0"/>
      <w:marBottom w:val="0"/>
      <w:divBdr>
        <w:top w:val="none" w:sz="0" w:space="0" w:color="auto"/>
        <w:left w:val="none" w:sz="0" w:space="0" w:color="auto"/>
        <w:bottom w:val="none" w:sz="0" w:space="0" w:color="auto"/>
        <w:right w:val="none" w:sz="0" w:space="0" w:color="auto"/>
      </w:divBdr>
    </w:div>
    <w:div w:id="504394088">
      <w:marLeft w:val="640"/>
      <w:marRight w:val="0"/>
      <w:marTop w:val="0"/>
      <w:marBottom w:val="0"/>
      <w:divBdr>
        <w:top w:val="none" w:sz="0" w:space="0" w:color="auto"/>
        <w:left w:val="none" w:sz="0" w:space="0" w:color="auto"/>
        <w:bottom w:val="none" w:sz="0" w:space="0" w:color="auto"/>
        <w:right w:val="none" w:sz="0" w:space="0" w:color="auto"/>
      </w:divBdr>
    </w:div>
    <w:div w:id="504394350">
      <w:marLeft w:val="640"/>
      <w:marRight w:val="0"/>
      <w:marTop w:val="0"/>
      <w:marBottom w:val="0"/>
      <w:divBdr>
        <w:top w:val="none" w:sz="0" w:space="0" w:color="auto"/>
        <w:left w:val="none" w:sz="0" w:space="0" w:color="auto"/>
        <w:bottom w:val="none" w:sz="0" w:space="0" w:color="auto"/>
        <w:right w:val="none" w:sz="0" w:space="0" w:color="auto"/>
      </w:divBdr>
    </w:div>
    <w:div w:id="504514604">
      <w:marLeft w:val="640"/>
      <w:marRight w:val="0"/>
      <w:marTop w:val="0"/>
      <w:marBottom w:val="0"/>
      <w:divBdr>
        <w:top w:val="none" w:sz="0" w:space="0" w:color="auto"/>
        <w:left w:val="none" w:sz="0" w:space="0" w:color="auto"/>
        <w:bottom w:val="none" w:sz="0" w:space="0" w:color="auto"/>
        <w:right w:val="none" w:sz="0" w:space="0" w:color="auto"/>
      </w:divBdr>
    </w:div>
    <w:div w:id="504515772">
      <w:marLeft w:val="640"/>
      <w:marRight w:val="0"/>
      <w:marTop w:val="0"/>
      <w:marBottom w:val="0"/>
      <w:divBdr>
        <w:top w:val="none" w:sz="0" w:space="0" w:color="auto"/>
        <w:left w:val="none" w:sz="0" w:space="0" w:color="auto"/>
        <w:bottom w:val="none" w:sz="0" w:space="0" w:color="auto"/>
        <w:right w:val="none" w:sz="0" w:space="0" w:color="auto"/>
      </w:divBdr>
    </w:div>
    <w:div w:id="504562489">
      <w:marLeft w:val="640"/>
      <w:marRight w:val="0"/>
      <w:marTop w:val="0"/>
      <w:marBottom w:val="0"/>
      <w:divBdr>
        <w:top w:val="none" w:sz="0" w:space="0" w:color="auto"/>
        <w:left w:val="none" w:sz="0" w:space="0" w:color="auto"/>
        <w:bottom w:val="none" w:sz="0" w:space="0" w:color="auto"/>
        <w:right w:val="none" w:sz="0" w:space="0" w:color="auto"/>
      </w:divBdr>
    </w:div>
    <w:div w:id="504630131">
      <w:marLeft w:val="640"/>
      <w:marRight w:val="0"/>
      <w:marTop w:val="0"/>
      <w:marBottom w:val="0"/>
      <w:divBdr>
        <w:top w:val="none" w:sz="0" w:space="0" w:color="auto"/>
        <w:left w:val="none" w:sz="0" w:space="0" w:color="auto"/>
        <w:bottom w:val="none" w:sz="0" w:space="0" w:color="auto"/>
        <w:right w:val="none" w:sz="0" w:space="0" w:color="auto"/>
      </w:divBdr>
    </w:div>
    <w:div w:id="504631901">
      <w:marLeft w:val="640"/>
      <w:marRight w:val="0"/>
      <w:marTop w:val="0"/>
      <w:marBottom w:val="0"/>
      <w:divBdr>
        <w:top w:val="none" w:sz="0" w:space="0" w:color="auto"/>
        <w:left w:val="none" w:sz="0" w:space="0" w:color="auto"/>
        <w:bottom w:val="none" w:sz="0" w:space="0" w:color="auto"/>
        <w:right w:val="none" w:sz="0" w:space="0" w:color="auto"/>
      </w:divBdr>
    </w:div>
    <w:div w:id="504709208">
      <w:marLeft w:val="640"/>
      <w:marRight w:val="0"/>
      <w:marTop w:val="0"/>
      <w:marBottom w:val="0"/>
      <w:divBdr>
        <w:top w:val="none" w:sz="0" w:space="0" w:color="auto"/>
        <w:left w:val="none" w:sz="0" w:space="0" w:color="auto"/>
        <w:bottom w:val="none" w:sz="0" w:space="0" w:color="auto"/>
        <w:right w:val="none" w:sz="0" w:space="0" w:color="auto"/>
      </w:divBdr>
    </w:div>
    <w:div w:id="504709246">
      <w:marLeft w:val="640"/>
      <w:marRight w:val="0"/>
      <w:marTop w:val="0"/>
      <w:marBottom w:val="0"/>
      <w:divBdr>
        <w:top w:val="none" w:sz="0" w:space="0" w:color="auto"/>
        <w:left w:val="none" w:sz="0" w:space="0" w:color="auto"/>
        <w:bottom w:val="none" w:sz="0" w:space="0" w:color="auto"/>
        <w:right w:val="none" w:sz="0" w:space="0" w:color="auto"/>
      </w:divBdr>
    </w:div>
    <w:div w:id="504709625">
      <w:marLeft w:val="640"/>
      <w:marRight w:val="0"/>
      <w:marTop w:val="0"/>
      <w:marBottom w:val="0"/>
      <w:divBdr>
        <w:top w:val="none" w:sz="0" w:space="0" w:color="auto"/>
        <w:left w:val="none" w:sz="0" w:space="0" w:color="auto"/>
        <w:bottom w:val="none" w:sz="0" w:space="0" w:color="auto"/>
        <w:right w:val="none" w:sz="0" w:space="0" w:color="auto"/>
      </w:divBdr>
    </w:div>
    <w:div w:id="504710831">
      <w:marLeft w:val="640"/>
      <w:marRight w:val="0"/>
      <w:marTop w:val="0"/>
      <w:marBottom w:val="0"/>
      <w:divBdr>
        <w:top w:val="none" w:sz="0" w:space="0" w:color="auto"/>
        <w:left w:val="none" w:sz="0" w:space="0" w:color="auto"/>
        <w:bottom w:val="none" w:sz="0" w:space="0" w:color="auto"/>
        <w:right w:val="none" w:sz="0" w:space="0" w:color="auto"/>
      </w:divBdr>
    </w:div>
    <w:div w:id="504784153">
      <w:marLeft w:val="640"/>
      <w:marRight w:val="0"/>
      <w:marTop w:val="0"/>
      <w:marBottom w:val="0"/>
      <w:divBdr>
        <w:top w:val="none" w:sz="0" w:space="0" w:color="auto"/>
        <w:left w:val="none" w:sz="0" w:space="0" w:color="auto"/>
        <w:bottom w:val="none" w:sz="0" w:space="0" w:color="auto"/>
        <w:right w:val="none" w:sz="0" w:space="0" w:color="auto"/>
      </w:divBdr>
    </w:div>
    <w:div w:id="504785880">
      <w:marLeft w:val="640"/>
      <w:marRight w:val="0"/>
      <w:marTop w:val="0"/>
      <w:marBottom w:val="0"/>
      <w:divBdr>
        <w:top w:val="none" w:sz="0" w:space="0" w:color="auto"/>
        <w:left w:val="none" w:sz="0" w:space="0" w:color="auto"/>
        <w:bottom w:val="none" w:sz="0" w:space="0" w:color="auto"/>
        <w:right w:val="none" w:sz="0" w:space="0" w:color="auto"/>
      </w:divBdr>
    </w:div>
    <w:div w:id="504789787">
      <w:marLeft w:val="640"/>
      <w:marRight w:val="0"/>
      <w:marTop w:val="0"/>
      <w:marBottom w:val="0"/>
      <w:divBdr>
        <w:top w:val="none" w:sz="0" w:space="0" w:color="auto"/>
        <w:left w:val="none" w:sz="0" w:space="0" w:color="auto"/>
        <w:bottom w:val="none" w:sz="0" w:space="0" w:color="auto"/>
        <w:right w:val="none" w:sz="0" w:space="0" w:color="auto"/>
      </w:divBdr>
    </w:div>
    <w:div w:id="504974201">
      <w:marLeft w:val="640"/>
      <w:marRight w:val="0"/>
      <w:marTop w:val="0"/>
      <w:marBottom w:val="0"/>
      <w:divBdr>
        <w:top w:val="none" w:sz="0" w:space="0" w:color="auto"/>
        <w:left w:val="none" w:sz="0" w:space="0" w:color="auto"/>
        <w:bottom w:val="none" w:sz="0" w:space="0" w:color="auto"/>
        <w:right w:val="none" w:sz="0" w:space="0" w:color="auto"/>
      </w:divBdr>
    </w:div>
    <w:div w:id="505020664">
      <w:marLeft w:val="640"/>
      <w:marRight w:val="0"/>
      <w:marTop w:val="0"/>
      <w:marBottom w:val="0"/>
      <w:divBdr>
        <w:top w:val="none" w:sz="0" w:space="0" w:color="auto"/>
        <w:left w:val="none" w:sz="0" w:space="0" w:color="auto"/>
        <w:bottom w:val="none" w:sz="0" w:space="0" w:color="auto"/>
        <w:right w:val="none" w:sz="0" w:space="0" w:color="auto"/>
      </w:divBdr>
    </w:div>
    <w:div w:id="505020764">
      <w:marLeft w:val="640"/>
      <w:marRight w:val="0"/>
      <w:marTop w:val="0"/>
      <w:marBottom w:val="0"/>
      <w:divBdr>
        <w:top w:val="none" w:sz="0" w:space="0" w:color="auto"/>
        <w:left w:val="none" w:sz="0" w:space="0" w:color="auto"/>
        <w:bottom w:val="none" w:sz="0" w:space="0" w:color="auto"/>
        <w:right w:val="none" w:sz="0" w:space="0" w:color="auto"/>
      </w:divBdr>
    </w:div>
    <w:div w:id="505049258">
      <w:marLeft w:val="640"/>
      <w:marRight w:val="0"/>
      <w:marTop w:val="0"/>
      <w:marBottom w:val="0"/>
      <w:divBdr>
        <w:top w:val="none" w:sz="0" w:space="0" w:color="auto"/>
        <w:left w:val="none" w:sz="0" w:space="0" w:color="auto"/>
        <w:bottom w:val="none" w:sz="0" w:space="0" w:color="auto"/>
        <w:right w:val="none" w:sz="0" w:space="0" w:color="auto"/>
      </w:divBdr>
    </w:div>
    <w:div w:id="505051917">
      <w:marLeft w:val="640"/>
      <w:marRight w:val="0"/>
      <w:marTop w:val="0"/>
      <w:marBottom w:val="0"/>
      <w:divBdr>
        <w:top w:val="none" w:sz="0" w:space="0" w:color="auto"/>
        <w:left w:val="none" w:sz="0" w:space="0" w:color="auto"/>
        <w:bottom w:val="none" w:sz="0" w:space="0" w:color="auto"/>
        <w:right w:val="none" w:sz="0" w:space="0" w:color="auto"/>
      </w:divBdr>
    </w:div>
    <w:div w:id="505169266">
      <w:marLeft w:val="640"/>
      <w:marRight w:val="0"/>
      <w:marTop w:val="0"/>
      <w:marBottom w:val="0"/>
      <w:divBdr>
        <w:top w:val="none" w:sz="0" w:space="0" w:color="auto"/>
        <w:left w:val="none" w:sz="0" w:space="0" w:color="auto"/>
        <w:bottom w:val="none" w:sz="0" w:space="0" w:color="auto"/>
        <w:right w:val="none" w:sz="0" w:space="0" w:color="auto"/>
      </w:divBdr>
    </w:div>
    <w:div w:id="505217602">
      <w:marLeft w:val="640"/>
      <w:marRight w:val="0"/>
      <w:marTop w:val="0"/>
      <w:marBottom w:val="0"/>
      <w:divBdr>
        <w:top w:val="none" w:sz="0" w:space="0" w:color="auto"/>
        <w:left w:val="none" w:sz="0" w:space="0" w:color="auto"/>
        <w:bottom w:val="none" w:sz="0" w:space="0" w:color="auto"/>
        <w:right w:val="none" w:sz="0" w:space="0" w:color="auto"/>
      </w:divBdr>
    </w:div>
    <w:div w:id="505290348">
      <w:marLeft w:val="640"/>
      <w:marRight w:val="0"/>
      <w:marTop w:val="0"/>
      <w:marBottom w:val="0"/>
      <w:divBdr>
        <w:top w:val="none" w:sz="0" w:space="0" w:color="auto"/>
        <w:left w:val="none" w:sz="0" w:space="0" w:color="auto"/>
        <w:bottom w:val="none" w:sz="0" w:space="0" w:color="auto"/>
        <w:right w:val="none" w:sz="0" w:space="0" w:color="auto"/>
      </w:divBdr>
    </w:div>
    <w:div w:id="505360990">
      <w:marLeft w:val="640"/>
      <w:marRight w:val="0"/>
      <w:marTop w:val="0"/>
      <w:marBottom w:val="0"/>
      <w:divBdr>
        <w:top w:val="none" w:sz="0" w:space="0" w:color="auto"/>
        <w:left w:val="none" w:sz="0" w:space="0" w:color="auto"/>
        <w:bottom w:val="none" w:sz="0" w:space="0" w:color="auto"/>
        <w:right w:val="none" w:sz="0" w:space="0" w:color="auto"/>
      </w:divBdr>
    </w:div>
    <w:div w:id="505366989">
      <w:marLeft w:val="640"/>
      <w:marRight w:val="0"/>
      <w:marTop w:val="0"/>
      <w:marBottom w:val="0"/>
      <w:divBdr>
        <w:top w:val="none" w:sz="0" w:space="0" w:color="auto"/>
        <w:left w:val="none" w:sz="0" w:space="0" w:color="auto"/>
        <w:bottom w:val="none" w:sz="0" w:space="0" w:color="auto"/>
        <w:right w:val="none" w:sz="0" w:space="0" w:color="auto"/>
      </w:divBdr>
    </w:div>
    <w:div w:id="505368757">
      <w:marLeft w:val="640"/>
      <w:marRight w:val="0"/>
      <w:marTop w:val="0"/>
      <w:marBottom w:val="0"/>
      <w:divBdr>
        <w:top w:val="none" w:sz="0" w:space="0" w:color="auto"/>
        <w:left w:val="none" w:sz="0" w:space="0" w:color="auto"/>
        <w:bottom w:val="none" w:sz="0" w:space="0" w:color="auto"/>
        <w:right w:val="none" w:sz="0" w:space="0" w:color="auto"/>
      </w:divBdr>
    </w:div>
    <w:div w:id="505442650">
      <w:marLeft w:val="640"/>
      <w:marRight w:val="0"/>
      <w:marTop w:val="0"/>
      <w:marBottom w:val="0"/>
      <w:divBdr>
        <w:top w:val="none" w:sz="0" w:space="0" w:color="auto"/>
        <w:left w:val="none" w:sz="0" w:space="0" w:color="auto"/>
        <w:bottom w:val="none" w:sz="0" w:space="0" w:color="auto"/>
        <w:right w:val="none" w:sz="0" w:space="0" w:color="auto"/>
      </w:divBdr>
    </w:div>
    <w:div w:id="505443019">
      <w:marLeft w:val="640"/>
      <w:marRight w:val="0"/>
      <w:marTop w:val="0"/>
      <w:marBottom w:val="0"/>
      <w:divBdr>
        <w:top w:val="none" w:sz="0" w:space="0" w:color="auto"/>
        <w:left w:val="none" w:sz="0" w:space="0" w:color="auto"/>
        <w:bottom w:val="none" w:sz="0" w:space="0" w:color="auto"/>
        <w:right w:val="none" w:sz="0" w:space="0" w:color="auto"/>
      </w:divBdr>
    </w:div>
    <w:div w:id="505480694">
      <w:marLeft w:val="640"/>
      <w:marRight w:val="0"/>
      <w:marTop w:val="0"/>
      <w:marBottom w:val="0"/>
      <w:divBdr>
        <w:top w:val="none" w:sz="0" w:space="0" w:color="auto"/>
        <w:left w:val="none" w:sz="0" w:space="0" w:color="auto"/>
        <w:bottom w:val="none" w:sz="0" w:space="0" w:color="auto"/>
        <w:right w:val="none" w:sz="0" w:space="0" w:color="auto"/>
      </w:divBdr>
    </w:div>
    <w:div w:id="505511187">
      <w:marLeft w:val="640"/>
      <w:marRight w:val="0"/>
      <w:marTop w:val="0"/>
      <w:marBottom w:val="0"/>
      <w:divBdr>
        <w:top w:val="none" w:sz="0" w:space="0" w:color="auto"/>
        <w:left w:val="none" w:sz="0" w:space="0" w:color="auto"/>
        <w:bottom w:val="none" w:sz="0" w:space="0" w:color="auto"/>
        <w:right w:val="none" w:sz="0" w:space="0" w:color="auto"/>
      </w:divBdr>
    </w:div>
    <w:div w:id="505638033">
      <w:marLeft w:val="640"/>
      <w:marRight w:val="0"/>
      <w:marTop w:val="0"/>
      <w:marBottom w:val="0"/>
      <w:divBdr>
        <w:top w:val="none" w:sz="0" w:space="0" w:color="auto"/>
        <w:left w:val="none" w:sz="0" w:space="0" w:color="auto"/>
        <w:bottom w:val="none" w:sz="0" w:space="0" w:color="auto"/>
        <w:right w:val="none" w:sz="0" w:space="0" w:color="auto"/>
      </w:divBdr>
    </w:div>
    <w:div w:id="505677914">
      <w:marLeft w:val="640"/>
      <w:marRight w:val="0"/>
      <w:marTop w:val="0"/>
      <w:marBottom w:val="0"/>
      <w:divBdr>
        <w:top w:val="none" w:sz="0" w:space="0" w:color="auto"/>
        <w:left w:val="none" w:sz="0" w:space="0" w:color="auto"/>
        <w:bottom w:val="none" w:sz="0" w:space="0" w:color="auto"/>
        <w:right w:val="none" w:sz="0" w:space="0" w:color="auto"/>
      </w:divBdr>
    </w:div>
    <w:div w:id="505704307">
      <w:marLeft w:val="640"/>
      <w:marRight w:val="0"/>
      <w:marTop w:val="0"/>
      <w:marBottom w:val="0"/>
      <w:divBdr>
        <w:top w:val="none" w:sz="0" w:space="0" w:color="auto"/>
        <w:left w:val="none" w:sz="0" w:space="0" w:color="auto"/>
        <w:bottom w:val="none" w:sz="0" w:space="0" w:color="auto"/>
        <w:right w:val="none" w:sz="0" w:space="0" w:color="auto"/>
      </w:divBdr>
    </w:div>
    <w:div w:id="505705285">
      <w:marLeft w:val="640"/>
      <w:marRight w:val="0"/>
      <w:marTop w:val="0"/>
      <w:marBottom w:val="0"/>
      <w:divBdr>
        <w:top w:val="none" w:sz="0" w:space="0" w:color="auto"/>
        <w:left w:val="none" w:sz="0" w:space="0" w:color="auto"/>
        <w:bottom w:val="none" w:sz="0" w:space="0" w:color="auto"/>
        <w:right w:val="none" w:sz="0" w:space="0" w:color="auto"/>
      </w:divBdr>
    </w:div>
    <w:div w:id="505747721">
      <w:marLeft w:val="640"/>
      <w:marRight w:val="0"/>
      <w:marTop w:val="0"/>
      <w:marBottom w:val="0"/>
      <w:divBdr>
        <w:top w:val="none" w:sz="0" w:space="0" w:color="auto"/>
        <w:left w:val="none" w:sz="0" w:space="0" w:color="auto"/>
        <w:bottom w:val="none" w:sz="0" w:space="0" w:color="auto"/>
        <w:right w:val="none" w:sz="0" w:space="0" w:color="auto"/>
      </w:divBdr>
    </w:div>
    <w:div w:id="505748926">
      <w:marLeft w:val="640"/>
      <w:marRight w:val="0"/>
      <w:marTop w:val="0"/>
      <w:marBottom w:val="0"/>
      <w:divBdr>
        <w:top w:val="none" w:sz="0" w:space="0" w:color="auto"/>
        <w:left w:val="none" w:sz="0" w:space="0" w:color="auto"/>
        <w:bottom w:val="none" w:sz="0" w:space="0" w:color="auto"/>
        <w:right w:val="none" w:sz="0" w:space="0" w:color="auto"/>
      </w:divBdr>
    </w:div>
    <w:div w:id="505873142">
      <w:marLeft w:val="640"/>
      <w:marRight w:val="0"/>
      <w:marTop w:val="0"/>
      <w:marBottom w:val="0"/>
      <w:divBdr>
        <w:top w:val="none" w:sz="0" w:space="0" w:color="auto"/>
        <w:left w:val="none" w:sz="0" w:space="0" w:color="auto"/>
        <w:bottom w:val="none" w:sz="0" w:space="0" w:color="auto"/>
        <w:right w:val="none" w:sz="0" w:space="0" w:color="auto"/>
      </w:divBdr>
    </w:div>
    <w:div w:id="505898363">
      <w:marLeft w:val="640"/>
      <w:marRight w:val="0"/>
      <w:marTop w:val="0"/>
      <w:marBottom w:val="0"/>
      <w:divBdr>
        <w:top w:val="none" w:sz="0" w:space="0" w:color="auto"/>
        <w:left w:val="none" w:sz="0" w:space="0" w:color="auto"/>
        <w:bottom w:val="none" w:sz="0" w:space="0" w:color="auto"/>
        <w:right w:val="none" w:sz="0" w:space="0" w:color="auto"/>
      </w:divBdr>
    </w:div>
    <w:div w:id="505898775">
      <w:marLeft w:val="640"/>
      <w:marRight w:val="0"/>
      <w:marTop w:val="0"/>
      <w:marBottom w:val="0"/>
      <w:divBdr>
        <w:top w:val="none" w:sz="0" w:space="0" w:color="auto"/>
        <w:left w:val="none" w:sz="0" w:space="0" w:color="auto"/>
        <w:bottom w:val="none" w:sz="0" w:space="0" w:color="auto"/>
        <w:right w:val="none" w:sz="0" w:space="0" w:color="auto"/>
      </w:divBdr>
    </w:div>
    <w:div w:id="505901318">
      <w:marLeft w:val="640"/>
      <w:marRight w:val="0"/>
      <w:marTop w:val="0"/>
      <w:marBottom w:val="0"/>
      <w:divBdr>
        <w:top w:val="none" w:sz="0" w:space="0" w:color="auto"/>
        <w:left w:val="none" w:sz="0" w:space="0" w:color="auto"/>
        <w:bottom w:val="none" w:sz="0" w:space="0" w:color="auto"/>
        <w:right w:val="none" w:sz="0" w:space="0" w:color="auto"/>
      </w:divBdr>
    </w:div>
    <w:div w:id="505901514">
      <w:marLeft w:val="640"/>
      <w:marRight w:val="0"/>
      <w:marTop w:val="0"/>
      <w:marBottom w:val="0"/>
      <w:divBdr>
        <w:top w:val="none" w:sz="0" w:space="0" w:color="auto"/>
        <w:left w:val="none" w:sz="0" w:space="0" w:color="auto"/>
        <w:bottom w:val="none" w:sz="0" w:space="0" w:color="auto"/>
        <w:right w:val="none" w:sz="0" w:space="0" w:color="auto"/>
      </w:divBdr>
    </w:div>
    <w:div w:id="506095009">
      <w:marLeft w:val="640"/>
      <w:marRight w:val="0"/>
      <w:marTop w:val="0"/>
      <w:marBottom w:val="0"/>
      <w:divBdr>
        <w:top w:val="none" w:sz="0" w:space="0" w:color="auto"/>
        <w:left w:val="none" w:sz="0" w:space="0" w:color="auto"/>
        <w:bottom w:val="none" w:sz="0" w:space="0" w:color="auto"/>
        <w:right w:val="none" w:sz="0" w:space="0" w:color="auto"/>
      </w:divBdr>
    </w:div>
    <w:div w:id="506135512">
      <w:marLeft w:val="640"/>
      <w:marRight w:val="0"/>
      <w:marTop w:val="0"/>
      <w:marBottom w:val="0"/>
      <w:divBdr>
        <w:top w:val="none" w:sz="0" w:space="0" w:color="auto"/>
        <w:left w:val="none" w:sz="0" w:space="0" w:color="auto"/>
        <w:bottom w:val="none" w:sz="0" w:space="0" w:color="auto"/>
        <w:right w:val="none" w:sz="0" w:space="0" w:color="auto"/>
      </w:divBdr>
    </w:div>
    <w:div w:id="506217521">
      <w:marLeft w:val="640"/>
      <w:marRight w:val="0"/>
      <w:marTop w:val="0"/>
      <w:marBottom w:val="0"/>
      <w:divBdr>
        <w:top w:val="none" w:sz="0" w:space="0" w:color="auto"/>
        <w:left w:val="none" w:sz="0" w:space="0" w:color="auto"/>
        <w:bottom w:val="none" w:sz="0" w:space="0" w:color="auto"/>
        <w:right w:val="none" w:sz="0" w:space="0" w:color="auto"/>
      </w:divBdr>
    </w:div>
    <w:div w:id="506335180">
      <w:marLeft w:val="640"/>
      <w:marRight w:val="0"/>
      <w:marTop w:val="0"/>
      <w:marBottom w:val="0"/>
      <w:divBdr>
        <w:top w:val="none" w:sz="0" w:space="0" w:color="auto"/>
        <w:left w:val="none" w:sz="0" w:space="0" w:color="auto"/>
        <w:bottom w:val="none" w:sz="0" w:space="0" w:color="auto"/>
        <w:right w:val="none" w:sz="0" w:space="0" w:color="auto"/>
      </w:divBdr>
    </w:div>
    <w:div w:id="506335840">
      <w:marLeft w:val="640"/>
      <w:marRight w:val="0"/>
      <w:marTop w:val="0"/>
      <w:marBottom w:val="0"/>
      <w:divBdr>
        <w:top w:val="none" w:sz="0" w:space="0" w:color="auto"/>
        <w:left w:val="none" w:sz="0" w:space="0" w:color="auto"/>
        <w:bottom w:val="none" w:sz="0" w:space="0" w:color="auto"/>
        <w:right w:val="none" w:sz="0" w:space="0" w:color="auto"/>
      </w:divBdr>
    </w:div>
    <w:div w:id="506479304">
      <w:marLeft w:val="640"/>
      <w:marRight w:val="0"/>
      <w:marTop w:val="0"/>
      <w:marBottom w:val="0"/>
      <w:divBdr>
        <w:top w:val="none" w:sz="0" w:space="0" w:color="auto"/>
        <w:left w:val="none" w:sz="0" w:space="0" w:color="auto"/>
        <w:bottom w:val="none" w:sz="0" w:space="0" w:color="auto"/>
        <w:right w:val="none" w:sz="0" w:space="0" w:color="auto"/>
      </w:divBdr>
    </w:div>
    <w:div w:id="506481765">
      <w:marLeft w:val="640"/>
      <w:marRight w:val="0"/>
      <w:marTop w:val="0"/>
      <w:marBottom w:val="0"/>
      <w:divBdr>
        <w:top w:val="none" w:sz="0" w:space="0" w:color="auto"/>
        <w:left w:val="none" w:sz="0" w:space="0" w:color="auto"/>
        <w:bottom w:val="none" w:sz="0" w:space="0" w:color="auto"/>
        <w:right w:val="none" w:sz="0" w:space="0" w:color="auto"/>
      </w:divBdr>
    </w:div>
    <w:div w:id="506560061">
      <w:marLeft w:val="640"/>
      <w:marRight w:val="0"/>
      <w:marTop w:val="0"/>
      <w:marBottom w:val="0"/>
      <w:divBdr>
        <w:top w:val="none" w:sz="0" w:space="0" w:color="auto"/>
        <w:left w:val="none" w:sz="0" w:space="0" w:color="auto"/>
        <w:bottom w:val="none" w:sz="0" w:space="0" w:color="auto"/>
        <w:right w:val="none" w:sz="0" w:space="0" w:color="auto"/>
      </w:divBdr>
    </w:div>
    <w:div w:id="506595595">
      <w:marLeft w:val="640"/>
      <w:marRight w:val="0"/>
      <w:marTop w:val="0"/>
      <w:marBottom w:val="0"/>
      <w:divBdr>
        <w:top w:val="none" w:sz="0" w:space="0" w:color="auto"/>
        <w:left w:val="none" w:sz="0" w:space="0" w:color="auto"/>
        <w:bottom w:val="none" w:sz="0" w:space="0" w:color="auto"/>
        <w:right w:val="none" w:sz="0" w:space="0" w:color="auto"/>
      </w:divBdr>
    </w:div>
    <w:div w:id="506789944">
      <w:marLeft w:val="640"/>
      <w:marRight w:val="0"/>
      <w:marTop w:val="0"/>
      <w:marBottom w:val="0"/>
      <w:divBdr>
        <w:top w:val="none" w:sz="0" w:space="0" w:color="auto"/>
        <w:left w:val="none" w:sz="0" w:space="0" w:color="auto"/>
        <w:bottom w:val="none" w:sz="0" w:space="0" w:color="auto"/>
        <w:right w:val="none" w:sz="0" w:space="0" w:color="auto"/>
      </w:divBdr>
    </w:div>
    <w:div w:id="506940998">
      <w:marLeft w:val="640"/>
      <w:marRight w:val="0"/>
      <w:marTop w:val="0"/>
      <w:marBottom w:val="0"/>
      <w:divBdr>
        <w:top w:val="none" w:sz="0" w:space="0" w:color="auto"/>
        <w:left w:val="none" w:sz="0" w:space="0" w:color="auto"/>
        <w:bottom w:val="none" w:sz="0" w:space="0" w:color="auto"/>
        <w:right w:val="none" w:sz="0" w:space="0" w:color="auto"/>
      </w:divBdr>
    </w:div>
    <w:div w:id="506941388">
      <w:marLeft w:val="640"/>
      <w:marRight w:val="0"/>
      <w:marTop w:val="0"/>
      <w:marBottom w:val="0"/>
      <w:divBdr>
        <w:top w:val="none" w:sz="0" w:space="0" w:color="auto"/>
        <w:left w:val="none" w:sz="0" w:space="0" w:color="auto"/>
        <w:bottom w:val="none" w:sz="0" w:space="0" w:color="auto"/>
        <w:right w:val="none" w:sz="0" w:space="0" w:color="auto"/>
      </w:divBdr>
    </w:div>
    <w:div w:id="506945660">
      <w:marLeft w:val="640"/>
      <w:marRight w:val="0"/>
      <w:marTop w:val="0"/>
      <w:marBottom w:val="0"/>
      <w:divBdr>
        <w:top w:val="none" w:sz="0" w:space="0" w:color="auto"/>
        <w:left w:val="none" w:sz="0" w:space="0" w:color="auto"/>
        <w:bottom w:val="none" w:sz="0" w:space="0" w:color="auto"/>
        <w:right w:val="none" w:sz="0" w:space="0" w:color="auto"/>
      </w:divBdr>
    </w:div>
    <w:div w:id="507134622">
      <w:marLeft w:val="640"/>
      <w:marRight w:val="0"/>
      <w:marTop w:val="0"/>
      <w:marBottom w:val="0"/>
      <w:divBdr>
        <w:top w:val="none" w:sz="0" w:space="0" w:color="auto"/>
        <w:left w:val="none" w:sz="0" w:space="0" w:color="auto"/>
        <w:bottom w:val="none" w:sz="0" w:space="0" w:color="auto"/>
        <w:right w:val="none" w:sz="0" w:space="0" w:color="auto"/>
      </w:divBdr>
    </w:div>
    <w:div w:id="507256151">
      <w:marLeft w:val="640"/>
      <w:marRight w:val="0"/>
      <w:marTop w:val="0"/>
      <w:marBottom w:val="0"/>
      <w:divBdr>
        <w:top w:val="none" w:sz="0" w:space="0" w:color="auto"/>
        <w:left w:val="none" w:sz="0" w:space="0" w:color="auto"/>
        <w:bottom w:val="none" w:sz="0" w:space="0" w:color="auto"/>
        <w:right w:val="none" w:sz="0" w:space="0" w:color="auto"/>
      </w:divBdr>
    </w:div>
    <w:div w:id="507257175">
      <w:marLeft w:val="640"/>
      <w:marRight w:val="0"/>
      <w:marTop w:val="0"/>
      <w:marBottom w:val="0"/>
      <w:divBdr>
        <w:top w:val="none" w:sz="0" w:space="0" w:color="auto"/>
        <w:left w:val="none" w:sz="0" w:space="0" w:color="auto"/>
        <w:bottom w:val="none" w:sz="0" w:space="0" w:color="auto"/>
        <w:right w:val="none" w:sz="0" w:space="0" w:color="auto"/>
      </w:divBdr>
    </w:div>
    <w:div w:id="507259021">
      <w:marLeft w:val="640"/>
      <w:marRight w:val="0"/>
      <w:marTop w:val="0"/>
      <w:marBottom w:val="0"/>
      <w:divBdr>
        <w:top w:val="none" w:sz="0" w:space="0" w:color="auto"/>
        <w:left w:val="none" w:sz="0" w:space="0" w:color="auto"/>
        <w:bottom w:val="none" w:sz="0" w:space="0" w:color="auto"/>
        <w:right w:val="none" w:sz="0" w:space="0" w:color="auto"/>
      </w:divBdr>
    </w:div>
    <w:div w:id="507333632">
      <w:marLeft w:val="640"/>
      <w:marRight w:val="0"/>
      <w:marTop w:val="0"/>
      <w:marBottom w:val="0"/>
      <w:divBdr>
        <w:top w:val="none" w:sz="0" w:space="0" w:color="auto"/>
        <w:left w:val="none" w:sz="0" w:space="0" w:color="auto"/>
        <w:bottom w:val="none" w:sz="0" w:space="0" w:color="auto"/>
        <w:right w:val="none" w:sz="0" w:space="0" w:color="auto"/>
      </w:divBdr>
    </w:div>
    <w:div w:id="507402062">
      <w:marLeft w:val="640"/>
      <w:marRight w:val="0"/>
      <w:marTop w:val="0"/>
      <w:marBottom w:val="0"/>
      <w:divBdr>
        <w:top w:val="none" w:sz="0" w:space="0" w:color="auto"/>
        <w:left w:val="none" w:sz="0" w:space="0" w:color="auto"/>
        <w:bottom w:val="none" w:sz="0" w:space="0" w:color="auto"/>
        <w:right w:val="none" w:sz="0" w:space="0" w:color="auto"/>
      </w:divBdr>
    </w:div>
    <w:div w:id="507406741">
      <w:marLeft w:val="640"/>
      <w:marRight w:val="0"/>
      <w:marTop w:val="0"/>
      <w:marBottom w:val="0"/>
      <w:divBdr>
        <w:top w:val="none" w:sz="0" w:space="0" w:color="auto"/>
        <w:left w:val="none" w:sz="0" w:space="0" w:color="auto"/>
        <w:bottom w:val="none" w:sz="0" w:space="0" w:color="auto"/>
        <w:right w:val="none" w:sz="0" w:space="0" w:color="auto"/>
      </w:divBdr>
    </w:div>
    <w:div w:id="507410551">
      <w:marLeft w:val="640"/>
      <w:marRight w:val="0"/>
      <w:marTop w:val="0"/>
      <w:marBottom w:val="0"/>
      <w:divBdr>
        <w:top w:val="none" w:sz="0" w:space="0" w:color="auto"/>
        <w:left w:val="none" w:sz="0" w:space="0" w:color="auto"/>
        <w:bottom w:val="none" w:sz="0" w:space="0" w:color="auto"/>
        <w:right w:val="none" w:sz="0" w:space="0" w:color="auto"/>
      </w:divBdr>
    </w:div>
    <w:div w:id="507524554">
      <w:marLeft w:val="640"/>
      <w:marRight w:val="0"/>
      <w:marTop w:val="0"/>
      <w:marBottom w:val="0"/>
      <w:divBdr>
        <w:top w:val="none" w:sz="0" w:space="0" w:color="auto"/>
        <w:left w:val="none" w:sz="0" w:space="0" w:color="auto"/>
        <w:bottom w:val="none" w:sz="0" w:space="0" w:color="auto"/>
        <w:right w:val="none" w:sz="0" w:space="0" w:color="auto"/>
      </w:divBdr>
    </w:div>
    <w:div w:id="507597723">
      <w:marLeft w:val="640"/>
      <w:marRight w:val="0"/>
      <w:marTop w:val="0"/>
      <w:marBottom w:val="0"/>
      <w:divBdr>
        <w:top w:val="none" w:sz="0" w:space="0" w:color="auto"/>
        <w:left w:val="none" w:sz="0" w:space="0" w:color="auto"/>
        <w:bottom w:val="none" w:sz="0" w:space="0" w:color="auto"/>
        <w:right w:val="none" w:sz="0" w:space="0" w:color="auto"/>
      </w:divBdr>
    </w:div>
    <w:div w:id="507717010">
      <w:marLeft w:val="640"/>
      <w:marRight w:val="0"/>
      <w:marTop w:val="0"/>
      <w:marBottom w:val="0"/>
      <w:divBdr>
        <w:top w:val="none" w:sz="0" w:space="0" w:color="auto"/>
        <w:left w:val="none" w:sz="0" w:space="0" w:color="auto"/>
        <w:bottom w:val="none" w:sz="0" w:space="0" w:color="auto"/>
        <w:right w:val="none" w:sz="0" w:space="0" w:color="auto"/>
      </w:divBdr>
    </w:div>
    <w:div w:id="507719259">
      <w:marLeft w:val="640"/>
      <w:marRight w:val="0"/>
      <w:marTop w:val="0"/>
      <w:marBottom w:val="0"/>
      <w:divBdr>
        <w:top w:val="none" w:sz="0" w:space="0" w:color="auto"/>
        <w:left w:val="none" w:sz="0" w:space="0" w:color="auto"/>
        <w:bottom w:val="none" w:sz="0" w:space="0" w:color="auto"/>
        <w:right w:val="none" w:sz="0" w:space="0" w:color="auto"/>
      </w:divBdr>
    </w:div>
    <w:div w:id="507788324">
      <w:marLeft w:val="640"/>
      <w:marRight w:val="0"/>
      <w:marTop w:val="0"/>
      <w:marBottom w:val="0"/>
      <w:divBdr>
        <w:top w:val="none" w:sz="0" w:space="0" w:color="auto"/>
        <w:left w:val="none" w:sz="0" w:space="0" w:color="auto"/>
        <w:bottom w:val="none" w:sz="0" w:space="0" w:color="auto"/>
        <w:right w:val="none" w:sz="0" w:space="0" w:color="auto"/>
      </w:divBdr>
    </w:div>
    <w:div w:id="507792785">
      <w:marLeft w:val="640"/>
      <w:marRight w:val="0"/>
      <w:marTop w:val="0"/>
      <w:marBottom w:val="0"/>
      <w:divBdr>
        <w:top w:val="none" w:sz="0" w:space="0" w:color="auto"/>
        <w:left w:val="none" w:sz="0" w:space="0" w:color="auto"/>
        <w:bottom w:val="none" w:sz="0" w:space="0" w:color="auto"/>
        <w:right w:val="none" w:sz="0" w:space="0" w:color="auto"/>
      </w:divBdr>
    </w:div>
    <w:div w:id="507795324">
      <w:marLeft w:val="640"/>
      <w:marRight w:val="0"/>
      <w:marTop w:val="0"/>
      <w:marBottom w:val="0"/>
      <w:divBdr>
        <w:top w:val="none" w:sz="0" w:space="0" w:color="auto"/>
        <w:left w:val="none" w:sz="0" w:space="0" w:color="auto"/>
        <w:bottom w:val="none" w:sz="0" w:space="0" w:color="auto"/>
        <w:right w:val="none" w:sz="0" w:space="0" w:color="auto"/>
      </w:divBdr>
    </w:div>
    <w:div w:id="507797293">
      <w:marLeft w:val="640"/>
      <w:marRight w:val="0"/>
      <w:marTop w:val="0"/>
      <w:marBottom w:val="0"/>
      <w:divBdr>
        <w:top w:val="none" w:sz="0" w:space="0" w:color="auto"/>
        <w:left w:val="none" w:sz="0" w:space="0" w:color="auto"/>
        <w:bottom w:val="none" w:sz="0" w:space="0" w:color="auto"/>
        <w:right w:val="none" w:sz="0" w:space="0" w:color="auto"/>
      </w:divBdr>
    </w:div>
    <w:div w:id="507867207">
      <w:marLeft w:val="640"/>
      <w:marRight w:val="0"/>
      <w:marTop w:val="0"/>
      <w:marBottom w:val="0"/>
      <w:divBdr>
        <w:top w:val="none" w:sz="0" w:space="0" w:color="auto"/>
        <w:left w:val="none" w:sz="0" w:space="0" w:color="auto"/>
        <w:bottom w:val="none" w:sz="0" w:space="0" w:color="auto"/>
        <w:right w:val="none" w:sz="0" w:space="0" w:color="auto"/>
      </w:divBdr>
    </w:div>
    <w:div w:id="507869517">
      <w:marLeft w:val="640"/>
      <w:marRight w:val="0"/>
      <w:marTop w:val="0"/>
      <w:marBottom w:val="0"/>
      <w:divBdr>
        <w:top w:val="none" w:sz="0" w:space="0" w:color="auto"/>
        <w:left w:val="none" w:sz="0" w:space="0" w:color="auto"/>
        <w:bottom w:val="none" w:sz="0" w:space="0" w:color="auto"/>
        <w:right w:val="none" w:sz="0" w:space="0" w:color="auto"/>
      </w:divBdr>
    </w:div>
    <w:div w:id="507910446">
      <w:marLeft w:val="640"/>
      <w:marRight w:val="0"/>
      <w:marTop w:val="0"/>
      <w:marBottom w:val="0"/>
      <w:divBdr>
        <w:top w:val="none" w:sz="0" w:space="0" w:color="auto"/>
        <w:left w:val="none" w:sz="0" w:space="0" w:color="auto"/>
        <w:bottom w:val="none" w:sz="0" w:space="0" w:color="auto"/>
        <w:right w:val="none" w:sz="0" w:space="0" w:color="auto"/>
      </w:divBdr>
    </w:div>
    <w:div w:id="507911395">
      <w:marLeft w:val="640"/>
      <w:marRight w:val="0"/>
      <w:marTop w:val="0"/>
      <w:marBottom w:val="0"/>
      <w:divBdr>
        <w:top w:val="none" w:sz="0" w:space="0" w:color="auto"/>
        <w:left w:val="none" w:sz="0" w:space="0" w:color="auto"/>
        <w:bottom w:val="none" w:sz="0" w:space="0" w:color="auto"/>
        <w:right w:val="none" w:sz="0" w:space="0" w:color="auto"/>
      </w:divBdr>
    </w:div>
    <w:div w:id="507984090">
      <w:marLeft w:val="640"/>
      <w:marRight w:val="0"/>
      <w:marTop w:val="0"/>
      <w:marBottom w:val="0"/>
      <w:divBdr>
        <w:top w:val="none" w:sz="0" w:space="0" w:color="auto"/>
        <w:left w:val="none" w:sz="0" w:space="0" w:color="auto"/>
        <w:bottom w:val="none" w:sz="0" w:space="0" w:color="auto"/>
        <w:right w:val="none" w:sz="0" w:space="0" w:color="auto"/>
      </w:divBdr>
    </w:div>
    <w:div w:id="508107405">
      <w:marLeft w:val="640"/>
      <w:marRight w:val="0"/>
      <w:marTop w:val="0"/>
      <w:marBottom w:val="0"/>
      <w:divBdr>
        <w:top w:val="none" w:sz="0" w:space="0" w:color="auto"/>
        <w:left w:val="none" w:sz="0" w:space="0" w:color="auto"/>
        <w:bottom w:val="none" w:sz="0" w:space="0" w:color="auto"/>
        <w:right w:val="none" w:sz="0" w:space="0" w:color="auto"/>
      </w:divBdr>
    </w:div>
    <w:div w:id="508250907">
      <w:marLeft w:val="640"/>
      <w:marRight w:val="0"/>
      <w:marTop w:val="0"/>
      <w:marBottom w:val="0"/>
      <w:divBdr>
        <w:top w:val="none" w:sz="0" w:space="0" w:color="auto"/>
        <w:left w:val="none" w:sz="0" w:space="0" w:color="auto"/>
        <w:bottom w:val="none" w:sz="0" w:space="0" w:color="auto"/>
        <w:right w:val="none" w:sz="0" w:space="0" w:color="auto"/>
      </w:divBdr>
    </w:div>
    <w:div w:id="508251844">
      <w:marLeft w:val="640"/>
      <w:marRight w:val="0"/>
      <w:marTop w:val="0"/>
      <w:marBottom w:val="0"/>
      <w:divBdr>
        <w:top w:val="none" w:sz="0" w:space="0" w:color="auto"/>
        <w:left w:val="none" w:sz="0" w:space="0" w:color="auto"/>
        <w:bottom w:val="none" w:sz="0" w:space="0" w:color="auto"/>
        <w:right w:val="none" w:sz="0" w:space="0" w:color="auto"/>
      </w:divBdr>
    </w:div>
    <w:div w:id="508251953">
      <w:marLeft w:val="640"/>
      <w:marRight w:val="0"/>
      <w:marTop w:val="0"/>
      <w:marBottom w:val="0"/>
      <w:divBdr>
        <w:top w:val="none" w:sz="0" w:space="0" w:color="auto"/>
        <w:left w:val="none" w:sz="0" w:space="0" w:color="auto"/>
        <w:bottom w:val="none" w:sz="0" w:space="0" w:color="auto"/>
        <w:right w:val="none" w:sz="0" w:space="0" w:color="auto"/>
      </w:divBdr>
    </w:div>
    <w:div w:id="508254481">
      <w:marLeft w:val="640"/>
      <w:marRight w:val="0"/>
      <w:marTop w:val="0"/>
      <w:marBottom w:val="0"/>
      <w:divBdr>
        <w:top w:val="none" w:sz="0" w:space="0" w:color="auto"/>
        <w:left w:val="none" w:sz="0" w:space="0" w:color="auto"/>
        <w:bottom w:val="none" w:sz="0" w:space="0" w:color="auto"/>
        <w:right w:val="none" w:sz="0" w:space="0" w:color="auto"/>
      </w:divBdr>
    </w:div>
    <w:div w:id="508301048">
      <w:marLeft w:val="640"/>
      <w:marRight w:val="0"/>
      <w:marTop w:val="0"/>
      <w:marBottom w:val="0"/>
      <w:divBdr>
        <w:top w:val="none" w:sz="0" w:space="0" w:color="auto"/>
        <w:left w:val="none" w:sz="0" w:space="0" w:color="auto"/>
        <w:bottom w:val="none" w:sz="0" w:space="0" w:color="auto"/>
        <w:right w:val="none" w:sz="0" w:space="0" w:color="auto"/>
      </w:divBdr>
    </w:div>
    <w:div w:id="508329811">
      <w:marLeft w:val="640"/>
      <w:marRight w:val="0"/>
      <w:marTop w:val="0"/>
      <w:marBottom w:val="0"/>
      <w:divBdr>
        <w:top w:val="none" w:sz="0" w:space="0" w:color="auto"/>
        <w:left w:val="none" w:sz="0" w:space="0" w:color="auto"/>
        <w:bottom w:val="none" w:sz="0" w:space="0" w:color="auto"/>
        <w:right w:val="none" w:sz="0" w:space="0" w:color="auto"/>
      </w:divBdr>
    </w:div>
    <w:div w:id="508372488">
      <w:marLeft w:val="640"/>
      <w:marRight w:val="0"/>
      <w:marTop w:val="0"/>
      <w:marBottom w:val="0"/>
      <w:divBdr>
        <w:top w:val="none" w:sz="0" w:space="0" w:color="auto"/>
        <w:left w:val="none" w:sz="0" w:space="0" w:color="auto"/>
        <w:bottom w:val="none" w:sz="0" w:space="0" w:color="auto"/>
        <w:right w:val="none" w:sz="0" w:space="0" w:color="auto"/>
      </w:divBdr>
    </w:div>
    <w:div w:id="508373926">
      <w:marLeft w:val="640"/>
      <w:marRight w:val="0"/>
      <w:marTop w:val="0"/>
      <w:marBottom w:val="0"/>
      <w:divBdr>
        <w:top w:val="none" w:sz="0" w:space="0" w:color="auto"/>
        <w:left w:val="none" w:sz="0" w:space="0" w:color="auto"/>
        <w:bottom w:val="none" w:sz="0" w:space="0" w:color="auto"/>
        <w:right w:val="none" w:sz="0" w:space="0" w:color="auto"/>
      </w:divBdr>
    </w:div>
    <w:div w:id="508375623">
      <w:marLeft w:val="640"/>
      <w:marRight w:val="0"/>
      <w:marTop w:val="0"/>
      <w:marBottom w:val="0"/>
      <w:divBdr>
        <w:top w:val="none" w:sz="0" w:space="0" w:color="auto"/>
        <w:left w:val="none" w:sz="0" w:space="0" w:color="auto"/>
        <w:bottom w:val="none" w:sz="0" w:space="0" w:color="auto"/>
        <w:right w:val="none" w:sz="0" w:space="0" w:color="auto"/>
      </w:divBdr>
    </w:div>
    <w:div w:id="508445852">
      <w:marLeft w:val="640"/>
      <w:marRight w:val="0"/>
      <w:marTop w:val="0"/>
      <w:marBottom w:val="0"/>
      <w:divBdr>
        <w:top w:val="none" w:sz="0" w:space="0" w:color="auto"/>
        <w:left w:val="none" w:sz="0" w:space="0" w:color="auto"/>
        <w:bottom w:val="none" w:sz="0" w:space="0" w:color="auto"/>
        <w:right w:val="none" w:sz="0" w:space="0" w:color="auto"/>
      </w:divBdr>
    </w:div>
    <w:div w:id="508642884">
      <w:marLeft w:val="640"/>
      <w:marRight w:val="0"/>
      <w:marTop w:val="0"/>
      <w:marBottom w:val="0"/>
      <w:divBdr>
        <w:top w:val="none" w:sz="0" w:space="0" w:color="auto"/>
        <w:left w:val="none" w:sz="0" w:space="0" w:color="auto"/>
        <w:bottom w:val="none" w:sz="0" w:space="0" w:color="auto"/>
        <w:right w:val="none" w:sz="0" w:space="0" w:color="auto"/>
      </w:divBdr>
    </w:div>
    <w:div w:id="508642982">
      <w:marLeft w:val="640"/>
      <w:marRight w:val="0"/>
      <w:marTop w:val="0"/>
      <w:marBottom w:val="0"/>
      <w:divBdr>
        <w:top w:val="none" w:sz="0" w:space="0" w:color="auto"/>
        <w:left w:val="none" w:sz="0" w:space="0" w:color="auto"/>
        <w:bottom w:val="none" w:sz="0" w:space="0" w:color="auto"/>
        <w:right w:val="none" w:sz="0" w:space="0" w:color="auto"/>
      </w:divBdr>
    </w:div>
    <w:div w:id="508645120">
      <w:marLeft w:val="640"/>
      <w:marRight w:val="0"/>
      <w:marTop w:val="0"/>
      <w:marBottom w:val="0"/>
      <w:divBdr>
        <w:top w:val="none" w:sz="0" w:space="0" w:color="auto"/>
        <w:left w:val="none" w:sz="0" w:space="0" w:color="auto"/>
        <w:bottom w:val="none" w:sz="0" w:space="0" w:color="auto"/>
        <w:right w:val="none" w:sz="0" w:space="0" w:color="auto"/>
      </w:divBdr>
    </w:div>
    <w:div w:id="508715360">
      <w:marLeft w:val="640"/>
      <w:marRight w:val="0"/>
      <w:marTop w:val="0"/>
      <w:marBottom w:val="0"/>
      <w:divBdr>
        <w:top w:val="none" w:sz="0" w:space="0" w:color="auto"/>
        <w:left w:val="none" w:sz="0" w:space="0" w:color="auto"/>
        <w:bottom w:val="none" w:sz="0" w:space="0" w:color="auto"/>
        <w:right w:val="none" w:sz="0" w:space="0" w:color="auto"/>
      </w:divBdr>
    </w:div>
    <w:div w:id="508720023">
      <w:marLeft w:val="640"/>
      <w:marRight w:val="0"/>
      <w:marTop w:val="0"/>
      <w:marBottom w:val="0"/>
      <w:divBdr>
        <w:top w:val="none" w:sz="0" w:space="0" w:color="auto"/>
        <w:left w:val="none" w:sz="0" w:space="0" w:color="auto"/>
        <w:bottom w:val="none" w:sz="0" w:space="0" w:color="auto"/>
        <w:right w:val="none" w:sz="0" w:space="0" w:color="auto"/>
      </w:divBdr>
    </w:div>
    <w:div w:id="508758503">
      <w:marLeft w:val="640"/>
      <w:marRight w:val="0"/>
      <w:marTop w:val="0"/>
      <w:marBottom w:val="0"/>
      <w:divBdr>
        <w:top w:val="none" w:sz="0" w:space="0" w:color="auto"/>
        <w:left w:val="none" w:sz="0" w:space="0" w:color="auto"/>
        <w:bottom w:val="none" w:sz="0" w:space="0" w:color="auto"/>
        <w:right w:val="none" w:sz="0" w:space="0" w:color="auto"/>
      </w:divBdr>
    </w:div>
    <w:div w:id="508831094">
      <w:marLeft w:val="640"/>
      <w:marRight w:val="0"/>
      <w:marTop w:val="0"/>
      <w:marBottom w:val="0"/>
      <w:divBdr>
        <w:top w:val="none" w:sz="0" w:space="0" w:color="auto"/>
        <w:left w:val="none" w:sz="0" w:space="0" w:color="auto"/>
        <w:bottom w:val="none" w:sz="0" w:space="0" w:color="auto"/>
        <w:right w:val="none" w:sz="0" w:space="0" w:color="auto"/>
      </w:divBdr>
    </w:div>
    <w:div w:id="508953940">
      <w:marLeft w:val="640"/>
      <w:marRight w:val="0"/>
      <w:marTop w:val="0"/>
      <w:marBottom w:val="0"/>
      <w:divBdr>
        <w:top w:val="none" w:sz="0" w:space="0" w:color="auto"/>
        <w:left w:val="none" w:sz="0" w:space="0" w:color="auto"/>
        <w:bottom w:val="none" w:sz="0" w:space="0" w:color="auto"/>
        <w:right w:val="none" w:sz="0" w:space="0" w:color="auto"/>
      </w:divBdr>
    </w:div>
    <w:div w:id="508954838">
      <w:marLeft w:val="640"/>
      <w:marRight w:val="0"/>
      <w:marTop w:val="0"/>
      <w:marBottom w:val="0"/>
      <w:divBdr>
        <w:top w:val="none" w:sz="0" w:space="0" w:color="auto"/>
        <w:left w:val="none" w:sz="0" w:space="0" w:color="auto"/>
        <w:bottom w:val="none" w:sz="0" w:space="0" w:color="auto"/>
        <w:right w:val="none" w:sz="0" w:space="0" w:color="auto"/>
      </w:divBdr>
    </w:div>
    <w:div w:id="508984511">
      <w:marLeft w:val="640"/>
      <w:marRight w:val="0"/>
      <w:marTop w:val="0"/>
      <w:marBottom w:val="0"/>
      <w:divBdr>
        <w:top w:val="none" w:sz="0" w:space="0" w:color="auto"/>
        <w:left w:val="none" w:sz="0" w:space="0" w:color="auto"/>
        <w:bottom w:val="none" w:sz="0" w:space="0" w:color="auto"/>
        <w:right w:val="none" w:sz="0" w:space="0" w:color="auto"/>
      </w:divBdr>
    </w:div>
    <w:div w:id="509028665">
      <w:marLeft w:val="640"/>
      <w:marRight w:val="0"/>
      <w:marTop w:val="0"/>
      <w:marBottom w:val="0"/>
      <w:divBdr>
        <w:top w:val="none" w:sz="0" w:space="0" w:color="auto"/>
        <w:left w:val="none" w:sz="0" w:space="0" w:color="auto"/>
        <w:bottom w:val="none" w:sz="0" w:space="0" w:color="auto"/>
        <w:right w:val="none" w:sz="0" w:space="0" w:color="auto"/>
      </w:divBdr>
    </w:div>
    <w:div w:id="509102466">
      <w:marLeft w:val="640"/>
      <w:marRight w:val="0"/>
      <w:marTop w:val="0"/>
      <w:marBottom w:val="0"/>
      <w:divBdr>
        <w:top w:val="none" w:sz="0" w:space="0" w:color="auto"/>
        <w:left w:val="none" w:sz="0" w:space="0" w:color="auto"/>
        <w:bottom w:val="none" w:sz="0" w:space="0" w:color="auto"/>
        <w:right w:val="none" w:sz="0" w:space="0" w:color="auto"/>
      </w:divBdr>
    </w:div>
    <w:div w:id="509181355">
      <w:marLeft w:val="640"/>
      <w:marRight w:val="0"/>
      <w:marTop w:val="0"/>
      <w:marBottom w:val="0"/>
      <w:divBdr>
        <w:top w:val="none" w:sz="0" w:space="0" w:color="auto"/>
        <w:left w:val="none" w:sz="0" w:space="0" w:color="auto"/>
        <w:bottom w:val="none" w:sz="0" w:space="0" w:color="auto"/>
        <w:right w:val="none" w:sz="0" w:space="0" w:color="auto"/>
      </w:divBdr>
    </w:div>
    <w:div w:id="509220712">
      <w:marLeft w:val="640"/>
      <w:marRight w:val="0"/>
      <w:marTop w:val="0"/>
      <w:marBottom w:val="0"/>
      <w:divBdr>
        <w:top w:val="none" w:sz="0" w:space="0" w:color="auto"/>
        <w:left w:val="none" w:sz="0" w:space="0" w:color="auto"/>
        <w:bottom w:val="none" w:sz="0" w:space="0" w:color="auto"/>
        <w:right w:val="none" w:sz="0" w:space="0" w:color="auto"/>
      </w:divBdr>
    </w:div>
    <w:div w:id="509375521">
      <w:marLeft w:val="640"/>
      <w:marRight w:val="0"/>
      <w:marTop w:val="0"/>
      <w:marBottom w:val="0"/>
      <w:divBdr>
        <w:top w:val="none" w:sz="0" w:space="0" w:color="auto"/>
        <w:left w:val="none" w:sz="0" w:space="0" w:color="auto"/>
        <w:bottom w:val="none" w:sz="0" w:space="0" w:color="auto"/>
        <w:right w:val="none" w:sz="0" w:space="0" w:color="auto"/>
      </w:divBdr>
    </w:div>
    <w:div w:id="509488483">
      <w:marLeft w:val="640"/>
      <w:marRight w:val="0"/>
      <w:marTop w:val="0"/>
      <w:marBottom w:val="0"/>
      <w:divBdr>
        <w:top w:val="none" w:sz="0" w:space="0" w:color="auto"/>
        <w:left w:val="none" w:sz="0" w:space="0" w:color="auto"/>
        <w:bottom w:val="none" w:sz="0" w:space="0" w:color="auto"/>
        <w:right w:val="none" w:sz="0" w:space="0" w:color="auto"/>
      </w:divBdr>
    </w:div>
    <w:div w:id="509564274">
      <w:marLeft w:val="640"/>
      <w:marRight w:val="0"/>
      <w:marTop w:val="0"/>
      <w:marBottom w:val="0"/>
      <w:divBdr>
        <w:top w:val="none" w:sz="0" w:space="0" w:color="auto"/>
        <w:left w:val="none" w:sz="0" w:space="0" w:color="auto"/>
        <w:bottom w:val="none" w:sz="0" w:space="0" w:color="auto"/>
        <w:right w:val="none" w:sz="0" w:space="0" w:color="auto"/>
      </w:divBdr>
    </w:div>
    <w:div w:id="509569746">
      <w:marLeft w:val="640"/>
      <w:marRight w:val="0"/>
      <w:marTop w:val="0"/>
      <w:marBottom w:val="0"/>
      <w:divBdr>
        <w:top w:val="none" w:sz="0" w:space="0" w:color="auto"/>
        <w:left w:val="none" w:sz="0" w:space="0" w:color="auto"/>
        <w:bottom w:val="none" w:sz="0" w:space="0" w:color="auto"/>
        <w:right w:val="none" w:sz="0" w:space="0" w:color="auto"/>
      </w:divBdr>
    </w:div>
    <w:div w:id="509637386">
      <w:marLeft w:val="640"/>
      <w:marRight w:val="0"/>
      <w:marTop w:val="0"/>
      <w:marBottom w:val="0"/>
      <w:divBdr>
        <w:top w:val="none" w:sz="0" w:space="0" w:color="auto"/>
        <w:left w:val="none" w:sz="0" w:space="0" w:color="auto"/>
        <w:bottom w:val="none" w:sz="0" w:space="0" w:color="auto"/>
        <w:right w:val="none" w:sz="0" w:space="0" w:color="auto"/>
      </w:divBdr>
    </w:div>
    <w:div w:id="509759399">
      <w:marLeft w:val="640"/>
      <w:marRight w:val="0"/>
      <w:marTop w:val="0"/>
      <w:marBottom w:val="0"/>
      <w:divBdr>
        <w:top w:val="none" w:sz="0" w:space="0" w:color="auto"/>
        <w:left w:val="none" w:sz="0" w:space="0" w:color="auto"/>
        <w:bottom w:val="none" w:sz="0" w:space="0" w:color="auto"/>
        <w:right w:val="none" w:sz="0" w:space="0" w:color="auto"/>
      </w:divBdr>
    </w:div>
    <w:div w:id="509760556">
      <w:marLeft w:val="640"/>
      <w:marRight w:val="0"/>
      <w:marTop w:val="0"/>
      <w:marBottom w:val="0"/>
      <w:divBdr>
        <w:top w:val="none" w:sz="0" w:space="0" w:color="auto"/>
        <w:left w:val="none" w:sz="0" w:space="0" w:color="auto"/>
        <w:bottom w:val="none" w:sz="0" w:space="0" w:color="auto"/>
        <w:right w:val="none" w:sz="0" w:space="0" w:color="auto"/>
      </w:divBdr>
    </w:div>
    <w:div w:id="509832661">
      <w:marLeft w:val="640"/>
      <w:marRight w:val="0"/>
      <w:marTop w:val="0"/>
      <w:marBottom w:val="0"/>
      <w:divBdr>
        <w:top w:val="none" w:sz="0" w:space="0" w:color="auto"/>
        <w:left w:val="none" w:sz="0" w:space="0" w:color="auto"/>
        <w:bottom w:val="none" w:sz="0" w:space="0" w:color="auto"/>
        <w:right w:val="none" w:sz="0" w:space="0" w:color="auto"/>
      </w:divBdr>
    </w:div>
    <w:div w:id="509877148">
      <w:marLeft w:val="640"/>
      <w:marRight w:val="0"/>
      <w:marTop w:val="0"/>
      <w:marBottom w:val="0"/>
      <w:divBdr>
        <w:top w:val="none" w:sz="0" w:space="0" w:color="auto"/>
        <w:left w:val="none" w:sz="0" w:space="0" w:color="auto"/>
        <w:bottom w:val="none" w:sz="0" w:space="0" w:color="auto"/>
        <w:right w:val="none" w:sz="0" w:space="0" w:color="auto"/>
      </w:divBdr>
    </w:div>
    <w:div w:id="509948123">
      <w:marLeft w:val="640"/>
      <w:marRight w:val="0"/>
      <w:marTop w:val="0"/>
      <w:marBottom w:val="0"/>
      <w:divBdr>
        <w:top w:val="none" w:sz="0" w:space="0" w:color="auto"/>
        <w:left w:val="none" w:sz="0" w:space="0" w:color="auto"/>
        <w:bottom w:val="none" w:sz="0" w:space="0" w:color="auto"/>
        <w:right w:val="none" w:sz="0" w:space="0" w:color="auto"/>
      </w:divBdr>
    </w:div>
    <w:div w:id="509952126">
      <w:marLeft w:val="640"/>
      <w:marRight w:val="0"/>
      <w:marTop w:val="0"/>
      <w:marBottom w:val="0"/>
      <w:divBdr>
        <w:top w:val="none" w:sz="0" w:space="0" w:color="auto"/>
        <w:left w:val="none" w:sz="0" w:space="0" w:color="auto"/>
        <w:bottom w:val="none" w:sz="0" w:space="0" w:color="auto"/>
        <w:right w:val="none" w:sz="0" w:space="0" w:color="auto"/>
      </w:divBdr>
    </w:div>
    <w:div w:id="510027548">
      <w:marLeft w:val="640"/>
      <w:marRight w:val="0"/>
      <w:marTop w:val="0"/>
      <w:marBottom w:val="0"/>
      <w:divBdr>
        <w:top w:val="none" w:sz="0" w:space="0" w:color="auto"/>
        <w:left w:val="none" w:sz="0" w:space="0" w:color="auto"/>
        <w:bottom w:val="none" w:sz="0" w:space="0" w:color="auto"/>
        <w:right w:val="none" w:sz="0" w:space="0" w:color="auto"/>
      </w:divBdr>
    </w:div>
    <w:div w:id="510031347">
      <w:marLeft w:val="640"/>
      <w:marRight w:val="0"/>
      <w:marTop w:val="0"/>
      <w:marBottom w:val="0"/>
      <w:divBdr>
        <w:top w:val="none" w:sz="0" w:space="0" w:color="auto"/>
        <w:left w:val="none" w:sz="0" w:space="0" w:color="auto"/>
        <w:bottom w:val="none" w:sz="0" w:space="0" w:color="auto"/>
        <w:right w:val="none" w:sz="0" w:space="0" w:color="auto"/>
      </w:divBdr>
    </w:div>
    <w:div w:id="510143375">
      <w:marLeft w:val="640"/>
      <w:marRight w:val="0"/>
      <w:marTop w:val="0"/>
      <w:marBottom w:val="0"/>
      <w:divBdr>
        <w:top w:val="none" w:sz="0" w:space="0" w:color="auto"/>
        <w:left w:val="none" w:sz="0" w:space="0" w:color="auto"/>
        <w:bottom w:val="none" w:sz="0" w:space="0" w:color="auto"/>
        <w:right w:val="none" w:sz="0" w:space="0" w:color="auto"/>
      </w:divBdr>
    </w:div>
    <w:div w:id="510146244">
      <w:marLeft w:val="640"/>
      <w:marRight w:val="0"/>
      <w:marTop w:val="0"/>
      <w:marBottom w:val="0"/>
      <w:divBdr>
        <w:top w:val="none" w:sz="0" w:space="0" w:color="auto"/>
        <w:left w:val="none" w:sz="0" w:space="0" w:color="auto"/>
        <w:bottom w:val="none" w:sz="0" w:space="0" w:color="auto"/>
        <w:right w:val="none" w:sz="0" w:space="0" w:color="auto"/>
      </w:divBdr>
    </w:div>
    <w:div w:id="510147883">
      <w:marLeft w:val="640"/>
      <w:marRight w:val="0"/>
      <w:marTop w:val="0"/>
      <w:marBottom w:val="0"/>
      <w:divBdr>
        <w:top w:val="none" w:sz="0" w:space="0" w:color="auto"/>
        <w:left w:val="none" w:sz="0" w:space="0" w:color="auto"/>
        <w:bottom w:val="none" w:sz="0" w:space="0" w:color="auto"/>
        <w:right w:val="none" w:sz="0" w:space="0" w:color="auto"/>
      </w:divBdr>
    </w:div>
    <w:div w:id="510149504">
      <w:marLeft w:val="640"/>
      <w:marRight w:val="0"/>
      <w:marTop w:val="0"/>
      <w:marBottom w:val="0"/>
      <w:divBdr>
        <w:top w:val="none" w:sz="0" w:space="0" w:color="auto"/>
        <w:left w:val="none" w:sz="0" w:space="0" w:color="auto"/>
        <w:bottom w:val="none" w:sz="0" w:space="0" w:color="auto"/>
        <w:right w:val="none" w:sz="0" w:space="0" w:color="auto"/>
      </w:divBdr>
    </w:div>
    <w:div w:id="510219899">
      <w:marLeft w:val="640"/>
      <w:marRight w:val="0"/>
      <w:marTop w:val="0"/>
      <w:marBottom w:val="0"/>
      <w:divBdr>
        <w:top w:val="none" w:sz="0" w:space="0" w:color="auto"/>
        <w:left w:val="none" w:sz="0" w:space="0" w:color="auto"/>
        <w:bottom w:val="none" w:sz="0" w:space="0" w:color="auto"/>
        <w:right w:val="none" w:sz="0" w:space="0" w:color="auto"/>
      </w:divBdr>
    </w:div>
    <w:div w:id="510336039">
      <w:marLeft w:val="640"/>
      <w:marRight w:val="0"/>
      <w:marTop w:val="0"/>
      <w:marBottom w:val="0"/>
      <w:divBdr>
        <w:top w:val="none" w:sz="0" w:space="0" w:color="auto"/>
        <w:left w:val="none" w:sz="0" w:space="0" w:color="auto"/>
        <w:bottom w:val="none" w:sz="0" w:space="0" w:color="auto"/>
        <w:right w:val="none" w:sz="0" w:space="0" w:color="auto"/>
      </w:divBdr>
    </w:div>
    <w:div w:id="510340497">
      <w:marLeft w:val="640"/>
      <w:marRight w:val="0"/>
      <w:marTop w:val="0"/>
      <w:marBottom w:val="0"/>
      <w:divBdr>
        <w:top w:val="none" w:sz="0" w:space="0" w:color="auto"/>
        <w:left w:val="none" w:sz="0" w:space="0" w:color="auto"/>
        <w:bottom w:val="none" w:sz="0" w:space="0" w:color="auto"/>
        <w:right w:val="none" w:sz="0" w:space="0" w:color="auto"/>
      </w:divBdr>
    </w:div>
    <w:div w:id="510341181">
      <w:marLeft w:val="640"/>
      <w:marRight w:val="0"/>
      <w:marTop w:val="0"/>
      <w:marBottom w:val="0"/>
      <w:divBdr>
        <w:top w:val="none" w:sz="0" w:space="0" w:color="auto"/>
        <w:left w:val="none" w:sz="0" w:space="0" w:color="auto"/>
        <w:bottom w:val="none" w:sz="0" w:space="0" w:color="auto"/>
        <w:right w:val="none" w:sz="0" w:space="0" w:color="auto"/>
      </w:divBdr>
    </w:div>
    <w:div w:id="510415946">
      <w:marLeft w:val="640"/>
      <w:marRight w:val="0"/>
      <w:marTop w:val="0"/>
      <w:marBottom w:val="0"/>
      <w:divBdr>
        <w:top w:val="none" w:sz="0" w:space="0" w:color="auto"/>
        <w:left w:val="none" w:sz="0" w:space="0" w:color="auto"/>
        <w:bottom w:val="none" w:sz="0" w:space="0" w:color="auto"/>
        <w:right w:val="none" w:sz="0" w:space="0" w:color="auto"/>
      </w:divBdr>
    </w:div>
    <w:div w:id="510416274">
      <w:marLeft w:val="640"/>
      <w:marRight w:val="0"/>
      <w:marTop w:val="0"/>
      <w:marBottom w:val="0"/>
      <w:divBdr>
        <w:top w:val="none" w:sz="0" w:space="0" w:color="auto"/>
        <w:left w:val="none" w:sz="0" w:space="0" w:color="auto"/>
        <w:bottom w:val="none" w:sz="0" w:space="0" w:color="auto"/>
        <w:right w:val="none" w:sz="0" w:space="0" w:color="auto"/>
      </w:divBdr>
    </w:div>
    <w:div w:id="510534636">
      <w:marLeft w:val="640"/>
      <w:marRight w:val="0"/>
      <w:marTop w:val="0"/>
      <w:marBottom w:val="0"/>
      <w:divBdr>
        <w:top w:val="none" w:sz="0" w:space="0" w:color="auto"/>
        <w:left w:val="none" w:sz="0" w:space="0" w:color="auto"/>
        <w:bottom w:val="none" w:sz="0" w:space="0" w:color="auto"/>
        <w:right w:val="none" w:sz="0" w:space="0" w:color="auto"/>
      </w:divBdr>
    </w:div>
    <w:div w:id="510604798">
      <w:marLeft w:val="640"/>
      <w:marRight w:val="0"/>
      <w:marTop w:val="0"/>
      <w:marBottom w:val="0"/>
      <w:divBdr>
        <w:top w:val="none" w:sz="0" w:space="0" w:color="auto"/>
        <w:left w:val="none" w:sz="0" w:space="0" w:color="auto"/>
        <w:bottom w:val="none" w:sz="0" w:space="0" w:color="auto"/>
        <w:right w:val="none" w:sz="0" w:space="0" w:color="auto"/>
      </w:divBdr>
    </w:div>
    <w:div w:id="510608905">
      <w:marLeft w:val="640"/>
      <w:marRight w:val="0"/>
      <w:marTop w:val="0"/>
      <w:marBottom w:val="0"/>
      <w:divBdr>
        <w:top w:val="none" w:sz="0" w:space="0" w:color="auto"/>
        <w:left w:val="none" w:sz="0" w:space="0" w:color="auto"/>
        <w:bottom w:val="none" w:sz="0" w:space="0" w:color="auto"/>
        <w:right w:val="none" w:sz="0" w:space="0" w:color="auto"/>
      </w:divBdr>
    </w:div>
    <w:div w:id="510678106">
      <w:marLeft w:val="640"/>
      <w:marRight w:val="0"/>
      <w:marTop w:val="0"/>
      <w:marBottom w:val="0"/>
      <w:divBdr>
        <w:top w:val="none" w:sz="0" w:space="0" w:color="auto"/>
        <w:left w:val="none" w:sz="0" w:space="0" w:color="auto"/>
        <w:bottom w:val="none" w:sz="0" w:space="0" w:color="auto"/>
        <w:right w:val="none" w:sz="0" w:space="0" w:color="auto"/>
      </w:divBdr>
    </w:div>
    <w:div w:id="510679596">
      <w:marLeft w:val="640"/>
      <w:marRight w:val="0"/>
      <w:marTop w:val="0"/>
      <w:marBottom w:val="0"/>
      <w:divBdr>
        <w:top w:val="none" w:sz="0" w:space="0" w:color="auto"/>
        <w:left w:val="none" w:sz="0" w:space="0" w:color="auto"/>
        <w:bottom w:val="none" w:sz="0" w:space="0" w:color="auto"/>
        <w:right w:val="none" w:sz="0" w:space="0" w:color="auto"/>
      </w:divBdr>
    </w:div>
    <w:div w:id="510685012">
      <w:marLeft w:val="640"/>
      <w:marRight w:val="0"/>
      <w:marTop w:val="0"/>
      <w:marBottom w:val="0"/>
      <w:divBdr>
        <w:top w:val="none" w:sz="0" w:space="0" w:color="auto"/>
        <w:left w:val="none" w:sz="0" w:space="0" w:color="auto"/>
        <w:bottom w:val="none" w:sz="0" w:space="0" w:color="auto"/>
        <w:right w:val="none" w:sz="0" w:space="0" w:color="auto"/>
      </w:divBdr>
    </w:div>
    <w:div w:id="510722821">
      <w:marLeft w:val="640"/>
      <w:marRight w:val="0"/>
      <w:marTop w:val="0"/>
      <w:marBottom w:val="0"/>
      <w:divBdr>
        <w:top w:val="none" w:sz="0" w:space="0" w:color="auto"/>
        <w:left w:val="none" w:sz="0" w:space="0" w:color="auto"/>
        <w:bottom w:val="none" w:sz="0" w:space="0" w:color="auto"/>
        <w:right w:val="none" w:sz="0" w:space="0" w:color="auto"/>
      </w:divBdr>
    </w:div>
    <w:div w:id="510726249">
      <w:marLeft w:val="640"/>
      <w:marRight w:val="0"/>
      <w:marTop w:val="0"/>
      <w:marBottom w:val="0"/>
      <w:divBdr>
        <w:top w:val="none" w:sz="0" w:space="0" w:color="auto"/>
        <w:left w:val="none" w:sz="0" w:space="0" w:color="auto"/>
        <w:bottom w:val="none" w:sz="0" w:space="0" w:color="auto"/>
        <w:right w:val="none" w:sz="0" w:space="0" w:color="auto"/>
      </w:divBdr>
    </w:div>
    <w:div w:id="510728561">
      <w:marLeft w:val="640"/>
      <w:marRight w:val="0"/>
      <w:marTop w:val="0"/>
      <w:marBottom w:val="0"/>
      <w:divBdr>
        <w:top w:val="none" w:sz="0" w:space="0" w:color="auto"/>
        <w:left w:val="none" w:sz="0" w:space="0" w:color="auto"/>
        <w:bottom w:val="none" w:sz="0" w:space="0" w:color="auto"/>
        <w:right w:val="none" w:sz="0" w:space="0" w:color="auto"/>
      </w:divBdr>
    </w:div>
    <w:div w:id="510754206">
      <w:marLeft w:val="640"/>
      <w:marRight w:val="0"/>
      <w:marTop w:val="0"/>
      <w:marBottom w:val="0"/>
      <w:divBdr>
        <w:top w:val="none" w:sz="0" w:space="0" w:color="auto"/>
        <w:left w:val="none" w:sz="0" w:space="0" w:color="auto"/>
        <w:bottom w:val="none" w:sz="0" w:space="0" w:color="auto"/>
        <w:right w:val="none" w:sz="0" w:space="0" w:color="auto"/>
      </w:divBdr>
    </w:div>
    <w:div w:id="510795894">
      <w:marLeft w:val="640"/>
      <w:marRight w:val="0"/>
      <w:marTop w:val="0"/>
      <w:marBottom w:val="0"/>
      <w:divBdr>
        <w:top w:val="none" w:sz="0" w:space="0" w:color="auto"/>
        <w:left w:val="none" w:sz="0" w:space="0" w:color="auto"/>
        <w:bottom w:val="none" w:sz="0" w:space="0" w:color="auto"/>
        <w:right w:val="none" w:sz="0" w:space="0" w:color="auto"/>
      </w:divBdr>
    </w:div>
    <w:div w:id="510877052">
      <w:marLeft w:val="640"/>
      <w:marRight w:val="0"/>
      <w:marTop w:val="0"/>
      <w:marBottom w:val="0"/>
      <w:divBdr>
        <w:top w:val="none" w:sz="0" w:space="0" w:color="auto"/>
        <w:left w:val="none" w:sz="0" w:space="0" w:color="auto"/>
        <w:bottom w:val="none" w:sz="0" w:space="0" w:color="auto"/>
        <w:right w:val="none" w:sz="0" w:space="0" w:color="auto"/>
      </w:divBdr>
    </w:div>
    <w:div w:id="510951099">
      <w:marLeft w:val="640"/>
      <w:marRight w:val="0"/>
      <w:marTop w:val="0"/>
      <w:marBottom w:val="0"/>
      <w:divBdr>
        <w:top w:val="none" w:sz="0" w:space="0" w:color="auto"/>
        <w:left w:val="none" w:sz="0" w:space="0" w:color="auto"/>
        <w:bottom w:val="none" w:sz="0" w:space="0" w:color="auto"/>
        <w:right w:val="none" w:sz="0" w:space="0" w:color="auto"/>
      </w:divBdr>
    </w:div>
    <w:div w:id="510991946">
      <w:marLeft w:val="640"/>
      <w:marRight w:val="0"/>
      <w:marTop w:val="0"/>
      <w:marBottom w:val="0"/>
      <w:divBdr>
        <w:top w:val="none" w:sz="0" w:space="0" w:color="auto"/>
        <w:left w:val="none" w:sz="0" w:space="0" w:color="auto"/>
        <w:bottom w:val="none" w:sz="0" w:space="0" w:color="auto"/>
        <w:right w:val="none" w:sz="0" w:space="0" w:color="auto"/>
      </w:divBdr>
    </w:div>
    <w:div w:id="511065523">
      <w:marLeft w:val="640"/>
      <w:marRight w:val="0"/>
      <w:marTop w:val="0"/>
      <w:marBottom w:val="0"/>
      <w:divBdr>
        <w:top w:val="none" w:sz="0" w:space="0" w:color="auto"/>
        <w:left w:val="none" w:sz="0" w:space="0" w:color="auto"/>
        <w:bottom w:val="none" w:sz="0" w:space="0" w:color="auto"/>
        <w:right w:val="none" w:sz="0" w:space="0" w:color="auto"/>
      </w:divBdr>
    </w:div>
    <w:div w:id="511073639">
      <w:marLeft w:val="640"/>
      <w:marRight w:val="0"/>
      <w:marTop w:val="0"/>
      <w:marBottom w:val="0"/>
      <w:divBdr>
        <w:top w:val="none" w:sz="0" w:space="0" w:color="auto"/>
        <w:left w:val="none" w:sz="0" w:space="0" w:color="auto"/>
        <w:bottom w:val="none" w:sz="0" w:space="0" w:color="auto"/>
        <w:right w:val="none" w:sz="0" w:space="0" w:color="auto"/>
      </w:divBdr>
    </w:div>
    <w:div w:id="511116735">
      <w:marLeft w:val="640"/>
      <w:marRight w:val="0"/>
      <w:marTop w:val="0"/>
      <w:marBottom w:val="0"/>
      <w:divBdr>
        <w:top w:val="none" w:sz="0" w:space="0" w:color="auto"/>
        <w:left w:val="none" w:sz="0" w:space="0" w:color="auto"/>
        <w:bottom w:val="none" w:sz="0" w:space="0" w:color="auto"/>
        <w:right w:val="none" w:sz="0" w:space="0" w:color="auto"/>
      </w:divBdr>
    </w:div>
    <w:div w:id="511190024">
      <w:marLeft w:val="640"/>
      <w:marRight w:val="0"/>
      <w:marTop w:val="0"/>
      <w:marBottom w:val="0"/>
      <w:divBdr>
        <w:top w:val="none" w:sz="0" w:space="0" w:color="auto"/>
        <w:left w:val="none" w:sz="0" w:space="0" w:color="auto"/>
        <w:bottom w:val="none" w:sz="0" w:space="0" w:color="auto"/>
        <w:right w:val="none" w:sz="0" w:space="0" w:color="auto"/>
      </w:divBdr>
    </w:div>
    <w:div w:id="511263146">
      <w:marLeft w:val="640"/>
      <w:marRight w:val="0"/>
      <w:marTop w:val="0"/>
      <w:marBottom w:val="0"/>
      <w:divBdr>
        <w:top w:val="none" w:sz="0" w:space="0" w:color="auto"/>
        <w:left w:val="none" w:sz="0" w:space="0" w:color="auto"/>
        <w:bottom w:val="none" w:sz="0" w:space="0" w:color="auto"/>
        <w:right w:val="none" w:sz="0" w:space="0" w:color="auto"/>
      </w:divBdr>
    </w:div>
    <w:div w:id="511265567">
      <w:marLeft w:val="640"/>
      <w:marRight w:val="0"/>
      <w:marTop w:val="0"/>
      <w:marBottom w:val="0"/>
      <w:divBdr>
        <w:top w:val="none" w:sz="0" w:space="0" w:color="auto"/>
        <w:left w:val="none" w:sz="0" w:space="0" w:color="auto"/>
        <w:bottom w:val="none" w:sz="0" w:space="0" w:color="auto"/>
        <w:right w:val="none" w:sz="0" w:space="0" w:color="auto"/>
      </w:divBdr>
    </w:div>
    <w:div w:id="511333179">
      <w:marLeft w:val="640"/>
      <w:marRight w:val="0"/>
      <w:marTop w:val="0"/>
      <w:marBottom w:val="0"/>
      <w:divBdr>
        <w:top w:val="none" w:sz="0" w:space="0" w:color="auto"/>
        <w:left w:val="none" w:sz="0" w:space="0" w:color="auto"/>
        <w:bottom w:val="none" w:sz="0" w:space="0" w:color="auto"/>
        <w:right w:val="none" w:sz="0" w:space="0" w:color="auto"/>
      </w:divBdr>
    </w:div>
    <w:div w:id="511337242">
      <w:marLeft w:val="640"/>
      <w:marRight w:val="0"/>
      <w:marTop w:val="0"/>
      <w:marBottom w:val="0"/>
      <w:divBdr>
        <w:top w:val="none" w:sz="0" w:space="0" w:color="auto"/>
        <w:left w:val="none" w:sz="0" w:space="0" w:color="auto"/>
        <w:bottom w:val="none" w:sz="0" w:space="0" w:color="auto"/>
        <w:right w:val="none" w:sz="0" w:space="0" w:color="auto"/>
      </w:divBdr>
    </w:div>
    <w:div w:id="511379958">
      <w:marLeft w:val="640"/>
      <w:marRight w:val="0"/>
      <w:marTop w:val="0"/>
      <w:marBottom w:val="0"/>
      <w:divBdr>
        <w:top w:val="none" w:sz="0" w:space="0" w:color="auto"/>
        <w:left w:val="none" w:sz="0" w:space="0" w:color="auto"/>
        <w:bottom w:val="none" w:sz="0" w:space="0" w:color="auto"/>
        <w:right w:val="none" w:sz="0" w:space="0" w:color="auto"/>
      </w:divBdr>
    </w:div>
    <w:div w:id="511382269">
      <w:marLeft w:val="640"/>
      <w:marRight w:val="0"/>
      <w:marTop w:val="0"/>
      <w:marBottom w:val="0"/>
      <w:divBdr>
        <w:top w:val="none" w:sz="0" w:space="0" w:color="auto"/>
        <w:left w:val="none" w:sz="0" w:space="0" w:color="auto"/>
        <w:bottom w:val="none" w:sz="0" w:space="0" w:color="auto"/>
        <w:right w:val="none" w:sz="0" w:space="0" w:color="auto"/>
      </w:divBdr>
    </w:div>
    <w:div w:id="511385331">
      <w:marLeft w:val="640"/>
      <w:marRight w:val="0"/>
      <w:marTop w:val="0"/>
      <w:marBottom w:val="0"/>
      <w:divBdr>
        <w:top w:val="none" w:sz="0" w:space="0" w:color="auto"/>
        <w:left w:val="none" w:sz="0" w:space="0" w:color="auto"/>
        <w:bottom w:val="none" w:sz="0" w:space="0" w:color="auto"/>
        <w:right w:val="none" w:sz="0" w:space="0" w:color="auto"/>
      </w:divBdr>
    </w:div>
    <w:div w:id="511453703">
      <w:marLeft w:val="640"/>
      <w:marRight w:val="0"/>
      <w:marTop w:val="0"/>
      <w:marBottom w:val="0"/>
      <w:divBdr>
        <w:top w:val="none" w:sz="0" w:space="0" w:color="auto"/>
        <w:left w:val="none" w:sz="0" w:space="0" w:color="auto"/>
        <w:bottom w:val="none" w:sz="0" w:space="0" w:color="auto"/>
        <w:right w:val="none" w:sz="0" w:space="0" w:color="auto"/>
      </w:divBdr>
    </w:div>
    <w:div w:id="511526743">
      <w:marLeft w:val="640"/>
      <w:marRight w:val="0"/>
      <w:marTop w:val="0"/>
      <w:marBottom w:val="0"/>
      <w:divBdr>
        <w:top w:val="none" w:sz="0" w:space="0" w:color="auto"/>
        <w:left w:val="none" w:sz="0" w:space="0" w:color="auto"/>
        <w:bottom w:val="none" w:sz="0" w:space="0" w:color="auto"/>
        <w:right w:val="none" w:sz="0" w:space="0" w:color="auto"/>
      </w:divBdr>
    </w:div>
    <w:div w:id="511530990">
      <w:marLeft w:val="640"/>
      <w:marRight w:val="0"/>
      <w:marTop w:val="0"/>
      <w:marBottom w:val="0"/>
      <w:divBdr>
        <w:top w:val="none" w:sz="0" w:space="0" w:color="auto"/>
        <w:left w:val="none" w:sz="0" w:space="0" w:color="auto"/>
        <w:bottom w:val="none" w:sz="0" w:space="0" w:color="auto"/>
        <w:right w:val="none" w:sz="0" w:space="0" w:color="auto"/>
      </w:divBdr>
    </w:div>
    <w:div w:id="511605381">
      <w:marLeft w:val="640"/>
      <w:marRight w:val="0"/>
      <w:marTop w:val="0"/>
      <w:marBottom w:val="0"/>
      <w:divBdr>
        <w:top w:val="none" w:sz="0" w:space="0" w:color="auto"/>
        <w:left w:val="none" w:sz="0" w:space="0" w:color="auto"/>
        <w:bottom w:val="none" w:sz="0" w:space="0" w:color="auto"/>
        <w:right w:val="none" w:sz="0" w:space="0" w:color="auto"/>
      </w:divBdr>
    </w:div>
    <w:div w:id="511652574">
      <w:marLeft w:val="640"/>
      <w:marRight w:val="0"/>
      <w:marTop w:val="0"/>
      <w:marBottom w:val="0"/>
      <w:divBdr>
        <w:top w:val="none" w:sz="0" w:space="0" w:color="auto"/>
        <w:left w:val="none" w:sz="0" w:space="0" w:color="auto"/>
        <w:bottom w:val="none" w:sz="0" w:space="0" w:color="auto"/>
        <w:right w:val="none" w:sz="0" w:space="0" w:color="auto"/>
      </w:divBdr>
    </w:div>
    <w:div w:id="511724541">
      <w:marLeft w:val="640"/>
      <w:marRight w:val="0"/>
      <w:marTop w:val="0"/>
      <w:marBottom w:val="0"/>
      <w:divBdr>
        <w:top w:val="none" w:sz="0" w:space="0" w:color="auto"/>
        <w:left w:val="none" w:sz="0" w:space="0" w:color="auto"/>
        <w:bottom w:val="none" w:sz="0" w:space="0" w:color="auto"/>
        <w:right w:val="none" w:sz="0" w:space="0" w:color="auto"/>
      </w:divBdr>
    </w:div>
    <w:div w:id="511728868">
      <w:marLeft w:val="640"/>
      <w:marRight w:val="0"/>
      <w:marTop w:val="0"/>
      <w:marBottom w:val="0"/>
      <w:divBdr>
        <w:top w:val="none" w:sz="0" w:space="0" w:color="auto"/>
        <w:left w:val="none" w:sz="0" w:space="0" w:color="auto"/>
        <w:bottom w:val="none" w:sz="0" w:space="0" w:color="auto"/>
        <w:right w:val="none" w:sz="0" w:space="0" w:color="auto"/>
      </w:divBdr>
    </w:div>
    <w:div w:id="511771625">
      <w:marLeft w:val="640"/>
      <w:marRight w:val="0"/>
      <w:marTop w:val="0"/>
      <w:marBottom w:val="0"/>
      <w:divBdr>
        <w:top w:val="none" w:sz="0" w:space="0" w:color="auto"/>
        <w:left w:val="none" w:sz="0" w:space="0" w:color="auto"/>
        <w:bottom w:val="none" w:sz="0" w:space="0" w:color="auto"/>
        <w:right w:val="none" w:sz="0" w:space="0" w:color="auto"/>
      </w:divBdr>
    </w:div>
    <w:div w:id="511795893">
      <w:marLeft w:val="640"/>
      <w:marRight w:val="0"/>
      <w:marTop w:val="0"/>
      <w:marBottom w:val="0"/>
      <w:divBdr>
        <w:top w:val="none" w:sz="0" w:space="0" w:color="auto"/>
        <w:left w:val="none" w:sz="0" w:space="0" w:color="auto"/>
        <w:bottom w:val="none" w:sz="0" w:space="0" w:color="auto"/>
        <w:right w:val="none" w:sz="0" w:space="0" w:color="auto"/>
      </w:divBdr>
    </w:div>
    <w:div w:id="511801509">
      <w:marLeft w:val="640"/>
      <w:marRight w:val="0"/>
      <w:marTop w:val="0"/>
      <w:marBottom w:val="0"/>
      <w:divBdr>
        <w:top w:val="none" w:sz="0" w:space="0" w:color="auto"/>
        <w:left w:val="none" w:sz="0" w:space="0" w:color="auto"/>
        <w:bottom w:val="none" w:sz="0" w:space="0" w:color="auto"/>
        <w:right w:val="none" w:sz="0" w:space="0" w:color="auto"/>
      </w:divBdr>
    </w:div>
    <w:div w:id="511840287">
      <w:marLeft w:val="640"/>
      <w:marRight w:val="0"/>
      <w:marTop w:val="0"/>
      <w:marBottom w:val="0"/>
      <w:divBdr>
        <w:top w:val="none" w:sz="0" w:space="0" w:color="auto"/>
        <w:left w:val="none" w:sz="0" w:space="0" w:color="auto"/>
        <w:bottom w:val="none" w:sz="0" w:space="0" w:color="auto"/>
        <w:right w:val="none" w:sz="0" w:space="0" w:color="auto"/>
      </w:divBdr>
    </w:div>
    <w:div w:id="511918888">
      <w:marLeft w:val="640"/>
      <w:marRight w:val="0"/>
      <w:marTop w:val="0"/>
      <w:marBottom w:val="0"/>
      <w:divBdr>
        <w:top w:val="none" w:sz="0" w:space="0" w:color="auto"/>
        <w:left w:val="none" w:sz="0" w:space="0" w:color="auto"/>
        <w:bottom w:val="none" w:sz="0" w:space="0" w:color="auto"/>
        <w:right w:val="none" w:sz="0" w:space="0" w:color="auto"/>
      </w:divBdr>
    </w:div>
    <w:div w:id="511919526">
      <w:marLeft w:val="640"/>
      <w:marRight w:val="0"/>
      <w:marTop w:val="0"/>
      <w:marBottom w:val="0"/>
      <w:divBdr>
        <w:top w:val="none" w:sz="0" w:space="0" w:color="auto"/>
        <w:left w:val="none" w:sz="0" w:space="0" w:color="auto"/>
        <w:bottom w:val="none" w:sz="0" w:space="0" w:color="auto"/>
        <w:right w:val="none" w:sz="0" w:space="0" w:color="auto"/>
      </w:divBdr>
    </w:div>
    <w:div w:id="511919944">
      <w:marLeft w:val="640"/>
      <w:marRight w:val="0"/>
      <w:marTop w:val="0"/>
      <w:marBottom w:val="0"/>
      <w:divBdr>
        <w:top w:val="none" w:sz="0" w:space="0" w:color="auto"/>
        <w:left w:val="none" w:sz="0" w:space="0" w:color="auto"/>
        <w:bottom w:val="none" w:sz="0" w:space="0" w:color="auto"/>
        <w:right w:val="none" w:sz="0" w:space="0" w:color="auto"/>
      </w:divBdr>
    </w:div>
    <w:div w:id="512039313">
      <w:marLeft w:val="640"/>
      <w:marRight w:val="0"/>
      <w:marTop w:val="0"/>
      <w:marBottom w:val="0"/>
      <w:divBdr>
        <w:top w:val="none" w:sz="0" w:space="0" w:color="auto"/>
        <w:left w:val="none" w:sz="0" w:space="0" w:color="auto"/>
        <w:bottom w:val="none" w:sz="0" w:space="0" w:color="auto"/>
        <w:right w:val="none" w:sz="0" w:space="0" w:color="auto"/>
      </w:divBdr>
    </w:div>
    <w:div w:id="512106278">
      <w:marLeft w:val="640"/>
      <w:marRight w:val="0"/>
      <w:marTop w:val="0"/>
      <w:marBottom w:val="0"/>
      <w:divBdr>
        <w:top w:val="none" w:sz="0" w:space="0" w:color="auto"/>
        <w:left w:val="none" w:sz="0" w:space="0" w:color="auto"/>
        <w:bottom w:val="none" w:sz="0" w:space="0" w:color="auto"/>
        <w:right w:val="none" w:sz="0" w:space="0" w:color="auto"/>
      </w:divBdr>
    </w:div>
    <w:div w:id="512107844">
      <w:marLeft w:val="640"/>
      <w:marRight w:val="0"/>
      <w:marTop w:val="0"/>
      <w:marBottom w:val="0"/>
      <w:divBdr>
        <w:top w:val="none" w:sz="0" w:space="0" w:color="auto"/>
        <w:left w:val="none" w:sz="0" w:space="0" w:color="auto"/>
        <w:bottom w:val="none" w:sz="0" w:space="0" w:color="auto"/>
        <w:right w:val="none" w:sz="0" w:space="0" w:color="auto"/>
      </w:divBdr>
    </w:div>
    <w:div w:id="512114003">
      <w:marLeft w:val="640"/>
      <w:marRight w:val="0"/>
      <w:marTop w:val="0"/>
      <w:marBottom w:val="0"/>
      <w:divBdr>
        <w:top w:val="none" w:sz="0" w:space="0" w:color="auto"/>
        <w:left w:val="none" w:sz="0" w:space="0" w:color="auto"/>
        <w:bottom w:val="none" w:sz="0" w:space="0" w:color="auto"/>
        <w:right w:val="none" w:sz="0" w:space="0" w:color="auto"/>
      </w:divBdr>
    </w:div>
    <w:div w:id="512114253">
      <w:marLeft w:val="640"/>
      <w:marRight w:val="0"/>
      <w:marTop w:val="0"/>
      <w:marBottom w:val="0"/>
      <w:divBdr>
        <w:top w:val="none" w:sz="0" w:space="0" w:color="auto"/>
        <w:left w:val="none" w:sz="0" w:space="0" w:color="auto"/>
        <w:bottom w:val="none" w:sz="0" w:space="0" w:color="auto"/>
        <w:right w:val="none" w:sz="0" w:space="0" w:color="auto"/>
      </w:divBdr>
    </w:div>
    <w:div w:id="512231809">
      <w:marLeft w:val="640"/>
      <w:marRight w:val="0"/>
      <w:marTop w:val="0"/>
      <w:marBottom w:val="0"/>
      <w:divBdr>
        <w:top w:val="none" w:sz="0" w:space="0" w:color="auto"/>
        <w:left w:val="none" w:sz="0" w:space="0" w:color="auto"/>
        <w:bottom w:val="none" w:sz="0" w:space="0" w:color="auto"/>
        <w:right w:val="none" w:sz="0" w:space="0" w:color="auto"/>
      </w:divBdr>
    </w:div>
    <w:div w:id="512452149">
      <w:marLeft w:val="640"/>
      <w:marRight w:val="0"/>
      <w:marTop w:val="0"/>
      <w:marBottom w:val="0"/>
      <w:divBdr>
        <w:top w:val="none" w:sz="0" w:space="0" w:color="auto"/>
        <w:left w:val="none" w:sz="0" w:space="0" w:color="auto"/>
        <w:bottom w:val="none" w:sz="0" w:space="0" w:color="auto"/>
        <w:right w:val="none" w:sz="0" w:space="0" w:color="auto"/>
      </w:divBdr>
    </w:div>
    <w:div w:id="512456049">
      <w:marLeft w:val="640"/>
      <w:marRight w:val="0"/>
      <w:marTop w:val="0"/>
      <w:marBottom w:val="0"/>
      <w:divBdr>
        <w:top w:val="none" w:sz="0" w:space="0" w:color="auto"/>
        <w:left w:val="none" w:sz="0" w:space="0" w:color="auto"/>
        <w:bottom w:val="none" w:sz="0" w:space="0" w:color="auto"/>
        <w:right w:val="none" w:sz="0" w:space="0" w:color="auto"/>
      </w:divBdr>
    </w:div>
    <w:div w:id="512494715">
      <w:marLeft w:val="640"/>
      <w:marRight w:val="0"/>
      <w:marTop w:val="0"/>
      <w:marBottom w:val="0"/>
      <w:divBdr>
        <w:top w:val="none" w:sz="0" w:space="0" w:color="auto"/>
        <w:left w:val="none" w:sz="0" w:space="0" w:color="auto"/>
        <w:bottom w:val="none" w:sz="0" w:space="0" w:color="auto"/>
        <w:right w:val="none" w:sz="0" w:space="0" w:color="auto"/>
      </w:divBdr>
    </w:div>
    <w:div w:id="512496511">
      <w:marLeft w:val="640"/>
      <w:marRight w:val="0"/>
      <w:marTop w:val="0"/>
      <w:marBottom w:val="0"/>
      <w:divBdr>
        <w:top w:val="none" w:sz="0" w:space="0" w:color="auto"/>
        <w:left w:val="none" w:sz="0" w:space="0" w:color="auto"/>
        <w:bottom w:val="none" w:sz="0" w:space="0" w:color="auto"/>
        <w:right w:val="none" w:sz="0" w:space="0" w:color="auto"/>
      </w:divBdr>
    </w:div>
    <w:div w:id="512499935">
      <w:marLeft w:val="640"/>
      <w:marRight w:val="0"/>
      <w:marTop w:val="0"/>
      <w:marBottom w:val="0"/>
      <w:divBdr>
        <w:top w:val="none" w:sz="0" w:space="0" w:color="auto"/>
        <w:left w:val="none" w:sz="0" w:space="0" w:color="auto"/>
        <w:bottom w:val="none" w:sz="0" w:space="0" w:color="auto"/>
        <w:right w:val="none" w:sz="0" w:space="0" w:color="auto"/>
      </w:divBdr>
    </w:div>
    <w:div w:id="512571245">
      <w:marLeft w:val="640"/>
      <w:marRight w:val="0"/>
      <w:marTop w:val="0"/>
      <w:marBottom w:val="0"/>
      <w:divBdr>
        <w:top w:val="none" w:sz="0" w:space="0" w:color="auto"/>
        <w:left w:val="none" w:sz="0" w:space="0" w:color="auto"/>
        <w:bottom w:val="none" w:sz="0" w:space="0" w:color="auto"/>
        <w:right w:val="none" w:sz="0" w:space="0" w:color="auto"/>
      </w:divBdr>
    </w:div>
    <w:div w:id="512572094">
      <w:marLeft w:val="640"/>
      <w:marRight w:val="0"/>
      <w:marTop w:val="0"/>
      <w:marBottom w:val="0"/>
      <w:divBdr>
        <w:top w:val="none" w:sz="0" w:space="0" w:color="auto"/>
        <w:left w:val="none" w:sz="0" w:space="0" w:color="auto"/>
        <w:bottom w:val="none" w:sz="0" w:space="0" w:color="auto"/>
        <w:right w:val="none" w:sz="0" w:space="0" w:color="auto"/>
      </w:divBdr>
    </w:div>
    <w:div w:id="512649450">
      <w:marLeft w:val="640"/>
      <w:marRight w:val="0"/>
      <w:marTop w:val="0"/>
      <w:marBottom w:val="0"/>
      <w:divBdr>
        <w:top w:val="none" w:sz="0" w:space="0" w:color="auto"/>
        <w:left w:val="none" w:sz="0" w:space="0" w:color="auto"/>
        <w:bottom w:val="none" w:sz="0" w:space="0" w:color="auto"/>
        <w:right w:val="none" w:sz="0" w:space="0" w:color="auto"/>
      </w:divBdr>
    </w:div>
    <w:div w:id="512649817">
      <w:marLeft w:val="640"/>
      <w:marRight w:val="0"/>
      <w:marTop w:val="0"/>
      <w:marBottom w:val="0"/>
      <w:divBdr>
        <w:top w:val="none" w:sz="0" w:space="0" w:color="auto"/>
        <w:left w:val="none" w:sz="0" w:space="0" w:color="auto"/>
        <w:bottom w:val="none" w:sz="0" w:space="0" w:color="auto"/>
        <w:right w:val="none" w:sz="0" w:space="0" w:color="auto"/>
      </w:divBdr>
    </w:div>
    <w:div w:id="512692794">
      <w:marLeft w:val="640"/>
      <w:marRight w:val="0"/>
      <w:marTop w:val="0"/>
      <w:marBottom w:val="0"/>
      <w:divBdr>
        <w:top w:val="none" w:sz="0" w:space="0" w:color="auto"/>
        <w:left w:val="none" w:sz="0" w:space="0" w:color="auto"/>
        <w:bottom w:val="none" w:sz="0" w:space="0" w:color="auto"/>
        <w:right w:val="none" w:sz="0" w:space="0" w:color="auto"/>
      </w:divBdr>
    </w:div>
    <w:div w:id="512719653">
      <w:marLeft w:val="640"/>
      <w:marRight w:val="0"/>
      <w:marTop w:val="0"/>
      <w:marBottom w:val="0"/>
      <w:divBdr>
        <w:top w:val="none" w:sz="0" w:space="0" w:color="auto"/>
        <w:left w:val="none" w:sz="0" w:space="0" w:color="auto"/>
        <w:bottom w:val="none" w:sz="0" w:space="0" w:color="auto"/>
        <w:right w:val="none" w:sz="0" w:space="0" w:color="auto"/>
      </w:divBdr>
    </w:div>
    <w:div w:id="512719997">
      <w:marLeft w:val="640"/>
      <w:marRight w:val="0"/>
      <w:marTop w:val="0"/>
      <w:marBottom w:val="0"/>
      <w:divBdr>
        <w:top w:val="none" w:sz="0" w:space="0" w:color="auto"/>
        <w:left w:val="none" w:sz="0" w:space="0" w:color="auto"/>
        <w:bottom w:val="none" w:sz="0" w:space="0" w:color="auto"/>
        <w:right w:val="none" w:sz="0" w:space="0" w:color="auto"/>
      </w:divBdr>
    </w:div>
    <w:div w:id="512842971">
      <w:marLeft w:val="640"/>
      <w:marRight w:val="0"/>
      <w:marTop w:val="0"/>
      <w:marBottom w:val="0"/>
      <w:divBdr>
        <w:top w:val="none" w:sz="0" w:space="0" w:color="auto"/>
        <w:left w:val="none" w:sz="0" w:space="0" w:color="auto"/>
        <w:bottom w:val="none" w:sz="0" w:space="0" w:color="auto"/>
        <w:right w:val="none" w:sz="0" w:space="0" w:color="auto"/>
      </w:divBdr>
    </w:div>
    <w:div w:id="512844229">
      <w:marLeft w:val="640"/>
      <w:marRight w:val="0"/>
      <w:marTop w:val="0"/>
      <w:marBottom w:val="0"/>
      <w:divBdr>
        <w:top w:val="none" w:sz="0" w:space="0" w:color="auto"/>
        <w:left w:val="none" w:sz="0" w:space="0" w:color="auto"/>
        <w:bottom w:val="none" w:sz="0" w:space="0" w:color="auto"/>
        <w:right w:val="none" w:sz="0" w:space="0" w:color="auto"/>
      </w:divBdr>
    </w:div>
    <w:div w:id="512963680">
      <w:marLeft w:val="640"/>
      <w:marRight w:val="0"/>
      <w:marTop w:val="0"/>
      <w:marBottom w:val="0"/>
      <w:divBdr>
        <w:top w:val="none" w:sz="0" w:space="0" w:color="auto"/>
        <w:left w:val="none" w:sz="0" w:space="0" w:color="auto"/>
        <w:bottom w:val="none" w:sz="0" w:space="0" w:color="auto"/>
        <w:right w:val="none" w:sz="0" w:space="0" w:color="auto"/>
      </w:divBdr>
    </w:div>
    <w:div w:id="513033608">
      <w:marLeft w:val="640"/>
      <w:marRight w:val="0"/>
      <w:marTop w:val="0"/>
      <w:marBottom w:val="0"/>
      <w:divBdr>
        <w:top w:val="none" w:sz="0" w:space="0" w:color="auto"/>
        <w:left w:val="none" w:sz="0" w:space="0" w:color="auto"/>
        <w:bottom w:val="none" w:sz="0" w:space="0" w:color="auto"/>
        <w:right w:val="none" w:sz="0" w:space="0" w:color="auto"/>
      </w:divBdr>
    </w:div>
    <w:div w:id="513112230">
      <w:marLeft w:val="640"/>
      <w:marRight w:val="0"/>
      <w:marTop w:val="0"/>
      <w:marBottom w:val="0"/>
      <w:divBdr>
        <w:top w:val="none" w:sz="0" w:space="0" w:color="auto"/>
        <w:left w:val="none" w:sz="0" w:space="0" w:color="auto"/>
        <w:bottom w:val="none" w:sz="0" w:space="0" w:color="auto"/>
        <w:right w:val="none" w:sz="0" w:space="0" w:color="auto"/>
      </w:divBdr>
    </w:div>
    <w:div w:id="513151001">
      <w:marLeft w:val="640"/>
      <w:marRight w:val="0"/>
      <w:marTop w:val="0"/>
      <w:marBottom w:val="0"/>
      <w:divBdr>
        <w:top w:val="none" w:sz="0" w:space="0" w:color="auto"/>
        <w:left w:val="none" w:sz="0" w:space="0" w:color="auto"/>
        <w:bottom w:val="none" w:sz="0" w:space="0" w:color="auto"/>
        <w:right w:val="none" w:sz="0" w:space="0" w:color="auto"/>
      </w:divBdr>
    </w:div>
    <w:div w:id="513231004">
      <w:marLeft w:val="640"/>
      <w:marRight w:val="0"/>
      <w:marTop w:val="0"/>
      <w:marBottom w:val="0"/>
      <w:divBdr>
        <w:top w:val="none" w:sz="0" w:space="0" w:color="auto"/>
        <w:left w:val="none" w:sz="0" w:space="0" w:color="auto"/>
        <w:bottom w:val="none" w:sz="0" w:space="0" w:color="auto"/>
        <w:right w:val="none" w:sz="0" w:space="0" w:color="auto"/>
      </w:divBdr>
    </w:div>
    <w:div w:id="513302570">
      <w:marLeft w:val="640"/>
      <w:marRight w:val="0"/>
      <w:marTop w:val="0"/>
      <w:marBottom w:val="0"/>
      <w:divBdr>
        <w:top w:val="none" w:sz="0" w:space="0" w:color="auto"/>
        <w:left w:val="none" w:sz="0" w:space="0" w:color="auto"/>
        <w:bottom w:val="none" w:sz="0" w:space="0" w:color="auto"/>
        <w:right w:val="none" w:sz="0" w:space="0" w:color="auto"/>
      </w:divBdr>
    </w:div>
    <w:div w:id="513303480">
      <w:marLeft w:val="640"/>
      <w:marRight w:val="0"/>
      <w:marTop w:val="0"/>
      <w:marBottom w:val="0"/>
      <w:divBdr>
        <w:top w:val="none" w:sz="0" w:space="0" w:color="auto"/>
        <w:left w:val="none" w:sz="0" w:space="0" w:color="auto"/>
        <w:bottom w:val="none" w:sz="0" w:space="0" w:color="auto"/>
        <w:right w:val="none" w:sz="0" w:space="0" w:color="auto"/>
      </w:divBdr>
    </w:div>
    <w:div w:id="513345914">
      <w:marLeft w:val="640"/>
      <w:marRight w:val="0"/>
      <w:marTop w:val="0"/>
      <w:marBottom w:val="0"/>
      <w:divBdr>
        <w:top w:val="none" w:sz="0" w:space="0" w:color="auto"/>
        <w:left w:val="none" w:sz="0" w:space="0" w:color="auto"/>
        <w:bottom w:val="none" w:sz="0" w:space="0" w:color="auto"/>
        <w:right w:val="none" w:sz="0" w:space="0" w:color="auto"/>
      </w:divBdr>
    </w:div>
    <w:div w:id="513348066">
      <w:marLeft w:val="640"/>
      <w:marRight w:val="0"/>
      <w:marTop w:val="0"/>
      <w:marBottom w:val="0"/>
      <w:divBdr>
        <w:top w:val="none" w:sz="0" w:space="0" w:color="auto"/>
        <w:left w:val="none" w:sz="0" w:space="0" w:color="auto"/>
        <w:bottom w:val="none" w:sz="0" w:space="0" w:color="auto"/>
        <w:right w:val="none" w:sz="0" w:space="0" w:color="auto"/>
      </w:divBdr>
    </w:div>
    <w:div w:id="513424476">
      <w:marLeft w:val="640"/>
      <w:marRight w:val="0"/>
      <w:marTop w:val="0"/>
      <w:marBottom w:val="0"/>
      <w:divBdr>
        <w:top w:val="none" w:sz="0" w:space="0" w:color="auto"/>
        <w:left w:val="none" w:sz="0" w:space="0" w:color="auto"/>
        <w:bottom w:val="none" w:sz="0" w:space="0" w:color="auto"/>
        <w:right w:val="none" w:sz="0" w:space="0" w:color="auto"/>
      </w:divBdr>
    </w:div>
    <w:div w:id="513493507">
      <w:marLeft w:val="640"/>
      <w:marRight w:val="0"/>
      <w:marTop w:val="0"/>
      <w:marBottom w:val="0"/>
      <w:divBdr>
        <w:top w:val="none" w:sz="0" w:space="0" w:color="auto"/>
        <w:left w:val="none" w:sz="0" w:space="0" w:color="auto"/>
        <w:bottom w:val="none" w:sz="0" w:space="0" w:color="auto"/>
        <w:right w:val="none" w:sz="0" w:space="0" w:color="auto"/>
      </w:divBdr>
    </w:div>
    <w:div w:id="513495902">
      <w:marLeft w:val="640"/>
      <w:marRight w:val="0"/>
      <w:marTop w:val="0"/>
      <w:marBottom w:val="0"/>
      <w:divBdr>
        <w:top w:val="none" w:sz="0" w:space="0" w:color="auto"/>
        <w:left w:val="none" w:sz="0" w:space="0" w:color="auto"/>
        <w:bottom w:val="none" w:sz="0" w:space="0" w:color="auto"/>
        <w:right w:val="none" w:sz="0" w:space="0" w:color="auto"/>
      </w:divBdr>
    </w:div>
    <w:div w:id="513542585">
      <w:marLeft w:val="640"/>
      <w:marRight w:val="0"/>
      <w:marTop w:val="0"/>
      <w:marBottom w:val="0"/>
      <w:divBdr>
        <w:top w:val="none" w:sz="0" w:space="0" w:color="auto"/>
        <w:left w:val="none" w:sz="0" w:space="0" w:color="auto"/>
        <w:bottom w:val="none" w:sz="0" w:space="0" w:color="auto"/>
        <w:right w:val="none" w:sz="0" w:space="0" w:color="auto"/>
      </w:divBdr>
    </w:div>
    <w:div w:id="513614019">
      <w:marLeft w:val="640"/>
      <w:marRight w:val="0"/>
      <w:marTop w:val="0"/>
      <w:marBottom w:val="0"/>
      <w:divBdr>
        <w:top w:val="none" w:sz="0" w:space="0" w:color="auto"/>
        <w:left w:val="none" w:sz="0" w:space="0" w:color="auto"/>
        <w:bottom w:val="none" w:sz="0" w:space="0" w:color="auto"/>
        <w:right w:val="none" w:sz="0" w:space="0" w:color="auto"/>
      </w:divBdr>
    </w:div>
    <w:div w:id="513766968">
      <w:marLeft w:val="640"/>
      <w:marRight w:val="0"/>
      <w:marTop w:val="0"/>
      <w:marBottom w:val="0"/>
      <w:divBdr>
        <w:top w:val="none" w:sz="0" w:space="0" w:color="auto"/>
        <w:left w:val="none" w:sz="0" w:space="0" w:color="auto"/>
        <w:bottom w:val="none" w:sz="0" w:space="0" w:color="auto"/>
        <w:right w:val="none" w:sz="0" w:space="0" w:color="auto"/>
      </w:divBdr>
    </w:div>
    <w:div w:id="513803548">
      <w:marLeft w:val="640"/>
      <w:marRight w:val="0"/>
      <w:marTop w:val="0"/>
      <w:marBottom w:val="0"/>
      <w:divBdr>
        <w:top w:val="none" w:sz="0" w:space="0" w:color="auto"/>
        <w:left w:val="none" w:sz="0" w:space="0" w:color="auto"/>
        <w:bottom w:val="none" w:sz="0" w:space="0" w:color="auto"/>
        <w:right w:val="none" w:sz="0" w:space="0" w:color="auto"/>
      </w:divBdr>
    </w:div>
    <w:div w:id="513803576">
      <w:marLeft w:val="640"/>
      <w:marRight w:val="0"/>
      <w:marTop w:val="0"/>
      <w:marBottom w:val="0"/>
      <w:divBdr>
        <w:top w:val="none" w:sz="0" w:space="0" w:color="auto"/>
        <w:left w:val="none" w:sz="0" w:space="0" w:color="auto"/>
        <w:bottom w:val="none" w:sz="0" w:space="0" w:color="auto"/>
        <w:right w:val="none" w:sz="0" w:space="0" w:color="auto"/>
      </w:divBdr>
    </w:div>
    <w:div w:id="513807181">
      <w:marLeft w:val="640"/>
      <w:marRight w:val="0"/>
      <w:marTop w:val="0"/>
      <w:marBottom w:val="0"/>
      <w:divBdr>
        <w:top w:val="none" w:sz="0" w:space="0" w:color="auto"/>
        <w:left w:val="none" w:sz="0" w:space="0" w:color="auto"/>
        <w:bottom w:val="none" w:sz="0" w:space="0" w:color="auto"/>
        <w:right w:val="none" w:sz="0" w:space="0" w:color="auto"/>
      </w:divBdr>
    </w:div>
    <w:div w:id="513879714">
      <w:marLeft w:val="640"/>
      <w:marRight w:val="0"/>
      <w:marTop w:val="0"/>
      <w:marBottom w:val="0"/>
      <w:divBdr>
        <w:top w:val="none" w:sz="0" w:space="0" w:color="auto"/>
        <w:left w:val="none" w:sz="0" w:space="0" w:color="auto"/>
        <w:bottom w:val="none" w:sz="0" w:space="0" w:color="auto"/>
        <w:right w:val="none" w:sz="0" w:space="0" w:color="auto"/>
      </w:divBdr>
    </w:div>
    <w:div w:id="513880443">
      <w:marLeft w:val="640"/>
      <w:marRight w:val="0"/>
      <w:marTop w:val="0"/>
      <w:marBottom w:val="0"/>
      <w:divBdr>
        <w:top w:val="none" w:sz="0" w:space="0" w:color="auto"/>
        <w:left w:val="none" w:sz="0" w:space="0" w:color="auto"/>
        <w:bottom w:val="none" w:sz="0" w:space="0" w:color="auto"/>
        <w:right w:val="none" w:sz="0" w:space="0" w:color="auto"/>
      </w:divBdr>
    </w:div>
    <w:div w:id="513882465">
      <w:marLeft w:val="640"/>
      <w:marRight w:val="0"/>
      <w:marTop w:val="0"/>
      <w:marBottom w:val="0"/>
      <w:divBdr>
        <w:top w:val="none" w:sz="0" w:space="0" w:color="auto"/>
        <w:left w:val="none" w:sz="0" w:space="0" w:color="auto"/>
        <w:bottom w:val="none" w:sz="0" w:space="0" w:color="auto"/>
        <w:right w:val="none" w:sz="0" w:space="0" w:color="auto"/>
      </w:divBdr>
    </w:div>
    <w:div w:id="513958588">
      <w:marLeft w:val="640"/>
      <w:marRight w:val="0"/>
      <w:marTop w:val="0"/>
      <w:marBottom w:val="0"/>
      <w:divBdr>
        <w:top w:val="none" w:sz="0" w:space="0" w:color="auto"/>
        <w:left w:val="none" w:sz="0" w:space="0" w:color="auto"/>
        <w:bottom w:val="none" w:sz="0" w:space="0" w:color="auto"/>
        <w:right w:val="none" w:sz="0" w:space="0" w:color="auto"/>
      </w:divBdr>
    </w:div>
    <w:div w:id="514072823">
      <w:marLeft w:val="640"/>
      <w:marRight w:val="0"/>
      <w:marTop w:val="0"/>
      <w:marBottom w:val="0"/>
      <w:divBdr>
        <w:top w:val="none" w:sz="0" w:space="0" w:color="auto"/>
        <w:left w:val="none" w:sz="0" w:space="0" w:color="auto"/>
        <w:bottom w:val="none" w:sz="0" w:space="0" w:color="auto"/>
        <w:right w:val="none" w:sz="0" w:space="0" w:color="auto"/>
      </w:divBdr>
    </w:div>
    <w:div w:id="514197853">
      <w:marLeft w:val="640"/>
      <w:marRight w:val="0"/>
      <w:marTop w:val="0"/>
      <w:marBottom w:val="0"/>
      <w:divBdr>
        <w:top w:val="none" w:sz="0" w:space="0" w:color="auto"/>
        <w:left w:val="none" w:sz="0" w:space="0" w:color="auto"/>
        <w:bottom w:val="none" w:sz="0" w:space="0" w:color="auto"/>
        <w:right w:val="none" w:sz="0" w:space="0" w:color="auto"/>
      </w:divBdr>
    </w:div>
    <w:div w:id="514272595">
      <w:marLeft w:val="640"/>
      <w:marRight w:val="0"/>
      <w:marTop w:val="0"/>
      <w:marBottom w:val="0"/>
      <w:divBdr>
        <w:top w:val="none" w:sz="0" w:space="0" w:color="auto"/>
        <w:left w:val="none" w:sz="0" w:space="0" w:color="auto"/>
        <w:bottom w:val="none" w:sz="0" w:space="0" w:color="auto"/>
        <w:right w:val="none" w:sz="0" w:space="0" w:color="auto"/>
      </w:divBdr>
    </w:div>
    <w:div w:id="514273171">
      <w:marLeft w:val="640"/>
      <w:marRight w:val="0"/>
      <w:marTop w:val="0"/>
      <w:marBottom w:val="0"/>
      <w:divBdr>
        <w:top w:val="none" w:sz="0" w:space="0" w:color="auto"/>
        <w:left w:val="none" w:sz="0" w:space="0" w:color="auto"/>
        <w:bottom w:val="none" w:sz="0" w:space="0" w:color="auto"/>
        <w:right w:val="none" w:sz="0" w:space="0" w:color="auto"/>
      </w:divBdr>
    </w:div>
    <w:div w:id="514345443">
      <w:marLeft w:val="640"/>
      <w:marRight w:val="0"/>
      <w:marTop w:val="0"/>
      <w:marBottom w:val="0"/>
      <w:divBdr>
        <w:top w:val="none" w:sz="0" w:space="0" w:color="auto"/>
        <w:left w:val="none" w:sz="0" w:space="0" w:color="auto"/>
        <w:bottom w:val="none" w:sz="0" w:space="0" w:color="auto"/>
        <w:right w:val="none" w:sz="0" w:space="0" w:color="auto"/>
      </w:divBdr>
    </w:div>
    <w:div w:id="514420724">
      <w:marLeft w:val="640"/>
      <w:marRight w:val="0"/>
      <w:marTop w:val="0"/>
      <w:marBottom w:val="0"/>
      <w:divBdr>
        <w:top w:val="none" w:sz="0" w:space="0" w:color="auto"/>
        <w:left w:val="none" w:sz="0" w:space="0" w:color="auto"/>
        <w:bottom w:val="none" w:sz="0" w:space="0" w:color="auto"/>
        <w:right w:val="none" w:sz="0" w:space="0" w:color="auto"/>
      </w:divBdr>
    </w:div>
    <w:div w:id="514541429">
      <w:marLeft w:val="640"/>
      <w:marRight w:val="0"/>
      <w:marTop w:val="0"/>
      <w:marBottom w:val="0"/>
      <w:divBdr>
        <w:top w:val="none" w:sz="0" w:space="0" w:color="auto"/>
        <w:left w:val="none" w:sz="0" w:space="0" w:color="auto"/>
        <w:bottom w:val="none" w:sz="0" w:space="0" w:color="auto"/>
        <w:right w:val="none" w:sz="0" w:space="0" w:color="auto"/>
      </w:divBdr>
    </w:div>
    <w:div w:id="514610811">
      <w:marLeft w:val="640"/>
      <w:marRight w:val="0"/>
      <w:marTop w:val="0"/>
      <w:marBottom w:val="0"/>
      <w:divBdr>
        <w:top w:val="none" w:sz="0" w:space="0" w:color="auto"/>
        <w:left w:val="none" w:sz="0" w:space="0" w:color="auto"/>
        <w:bottom w:val="none" w:sz="0" w:space="0" w:color="auto"/>
        <w:right w:val="none" w:sz="0" w:space="0" w:color="auto"/>
      </w:divBdr>
    </w:div>
    <w:div w:id="514617102">
      <w:marLeft w:val="640"/>
      <w:marRight w:val="0"/>
      <w:marTop w:val="0"/>
      <w:marBottom w:val="0"/>
      <w:divBdr>
        <w:top w:val="none" w:sz="0" w:space="0" w:color="auto"/>
        <w:left w:val="none" w:sz="0" w:space="0" w:color="auto"/>
        <w:bottom w:val="none" w:sz="0" w:space="0" w:color="auto"/>
        <w:right w:val="none" w:sz="0" w:space="0" w:color="auto"/>
      </w:divBdr>
    </w:div>
    <w:div w:id="514686468">
      <w:marLeft w:val="640"/>
      <w:marRight w:val="0"/>
      <w:marTop w:val="0"/>
      <w:marBottom w:val="0"/>
      <w:divBdr>
        <w:top w:val="none" w:sz="0" w:space="0" w:color="auto"/>
        <w:left w:val="none" w:sz="0" w:space="0" w:color="auto"/>
        <w:bottom w:val="none" w:sz="0" w:space="0" w:color="auto"/>
        <w:right w:val="none" w:sz="0" w:space="0" w:color="auto"/>
      </w:divBdr>
    </w:div>
    <w:div w:id="514686774">
      <w:marLeft w:val="640"/>
      <w:marRight w:val="0"/>
      <w:marTop w:val="0"/>
      <w:marBottom w:val="0"/>
      <w:divBdr>
        <w:top w:val="none" w:sz="0" w:space="0" w:color="auto"/>
        <w:left w:val="none" w:sz="0" w:space="0" w:color="auto"/>
        <w:bottom w:val="none" w:sz="0" w:space="0" w:color="auto"/>
        <w:right w:val="none" w:sz="0" w:space="0" w:color="auto"/>
      </w:divBdr>
    </w:div>
    <w:div w:id="514732126">
      <w:marLeft w:val="640"/>
      <w:marRight w:val="0"/>
      <w:marTop w:val="0"/>
      <w:marBottom w:val="0"/>
      <w:divBdr>
        <w:top w:val="none" w:sz="0" w:space="0" w:color="auto"/>
        <w:left w:val="none" w:sz="0" w:space="0" w:color="auto"/>
        <w:bottom w:val="none" w:sz="0" w:space="0" w:color="auto"/>
        <w:right w:val="none" w:sz="0" w:space="0" w:color="auto"/>
      </w:divBdr>
    </w:div>
    <w:div w:id="514734724">
      <w:marLeft w:val="640"/>
      <w:marRight w:val="0"/>
      <w:marTop w:val="0"/>
      <w:marBottom w:val="0"/>
      <w:divBdr>
        <w:top w:val="none" w:sz="0" w:space="0" w:color="auto"/>
        <w:left w:val="none" w:sz="0" w:space="0" w:color="auto"/>
        <w:bottom w:val="none" w:sz="0" w:space="0" w:color="auto"/>
        <w:right w:val="none" w:sz="0" w:space="0" w:color="auto"/>
      </w:divBdr>
    </w:div>
    <w:div w:id="514806445">
      <w:marLeft w:val="640"/>
      <w:marRight w:val="0"/>
      <w:marTop w:val="0"/>
      <w:marBottom w:val="0"/>
      <w:divBdr>
        <w:top w:val="none" w:sz="0" w:space="0" w:color="auto"/>
        <w:left w:val="none" w:sz="0" w:space="0" w:color="auto"/>
        <w:bottom w:val="none" w:sz="0" w:space="0" w:color="auto"/>
        <w:right w:val="none" w:sz="0" w:space="0" w:color="auto"/>
      </w:divBdr>
    </w:div>
    <w:div w:id="514920674">
      <w:marLeft w:val="640"/>
      <w:marRight w:val="0"/>
      <w:marTop w:val="0"/>
      <w:marBottom w:val="0"/>
      <w:divBdr>
        <w:top w:val="none" w:sz="0" w:space="0" w:color="auto"/>
        <w:left w:val="none" w:sz="0" w:space="0" w:color="auto"/>
        <w:bottom w:val="none" w:sz="0" w:space="0" w:color="auto"/>
        <w:right w:val="none" w:sz="0" w:space="0" w:color="auto"/>
      </w:divBdr>
    </w:div>
    <w:div w:id="515078395">
      <w:marLeft w:val="640"/>
      <w:marRight w:val="0"/>
      <w:marTop w:val="0"/>
      <w:marBottom w:val="0"/>
      <w:divBdr>
        <w:top w:val="none" w:sz="0" w:space="0" w:color="auto"/>
        <w:left w:val="none" w:sz="0" w:space="0" w:color="auto"/>
        <w:bottom w:val="none" w:sz="0" w:space="0" w:color="auto"/>
        <w:right w:val="none" w:sz="0" w:space="0" w:color="auto"/>
      </w:divBdr>
    </w:div>
    <w:div w:id="515118373">
      <w:marLeft w:val="640"/>
      <w:marRight w:val="0"/>
      <w:marTop w:val="0"/>
      <w:marBottom w:val="0"/>
      <w:divBdr>
        <w:top w:val="none" w:sz="0" w:space="0" w:color="auto"/>
        <w:left w:val="none" w:sz="0" w:space="0" w:color="auto"/>
        <w:bottom w:val="none" w:sz="0" w:space="0" w:color="auto"/>
        <w:right w:val="none" w:sz="0" w:space="0" w:color="auto"/>
      </w:divBdr>
    </w:div>
    <w:div w:id="515191863">
      <w:marLeft w:val="640"/>
      <w:marRight w:val="0"/>
      <w:marTop w:val="0"/>
      <w:marBottom w:val="0"/>
      <w:divBdr>
        <w:top w:val="none" w:sz="0" w:space="0" w:color="auto"/>
        <w:left w:val="none" w:sz="0" w:space="0" w:color="auto"/>
        <w:bottom w:val="none" w:sz="0" w:space="0" w:color="auto"/>
        <w:right w:val="none" w:sz="0" w:space="0" w:color="auto"/>
      </w:divBdr>
    </w:div>
    <w:div w:id="515193907">
      <w:marLeft w:val="640"/>
      <w:marRight w:val="0"/>
      <w:marTop w:val="0"/>
      <w:marBottom w:val="0"/>
      <w:divBdr>
        <w:top w:val="none" w:sz="0" w:space="0" w:color="auto"/>
        <w:left w:val="none" w:sz="0" w:space="0" w:color="auto"/>
        <w:bottom w:val="none" w:sz="0" w:space="0" w:color="auto"/>
        <w:right w:val="none" w:sz="0" w:space="0" w:color="auto"/>
      </w:divBdr>
    </w:div>
    <w:div w:id="515194885">
      <w:marLeft w:val="640"/>
      <w:marRight w:val="0"/>
      <w:marTop w:val="0"/>
      <w:marBottom w:val="0"/>
      <w:divBdr>
        <w:top w:val="none" w:sz="0" w:space="0" w:color="auto"/>
        <w:left w:val="none" w:sz="0" w:space="0" w:color="auto"/>
        <w:bottom w:val="none" w:sz="0" w:space="0" w:color="auto"/>
        <w:right w:val="none" w:sz="0" w:space="0" w:color="auto"/>
      </w:divBdr>
    </w:div>
    <w:div w:id="515387114">
      <w:marLeft w:val="640"/>
      <w:marRight w:val="0"/>
      <w:marTop w:val="0"/>
      <w:marBottom w:val="0"/>
      <w:divBdr>
        <w:top w:val="none" w:sz="0" w:space="0" w:color="auto"/>
        <w:left w:val="none" w:sz="0" w:space="0" w:color="auto"/>
        <w:bottom w:val="none" w:sz="0" w:space="0" w:color="auto"/>
        <w:right w:val="none" w:sz="0" w:space="0" w:color="auto"/>
      </w:divBdr>
    </w:div>
    <w:div w:id="515460551">
      <w:marLeft w:val="640"/>
      <w:marRight w:val="0"/>
      <w:marTop w:val="0"/>
      <w:marBottom w:val="0"/>
      <w:divBdr>
        <w:top w:val="none" w:sz="0" w:space="0" w:color="auto"/>
        <w:left w:val="none" w:sz="0" w:space="0" w:color="auto"/>
        <w:bottom w:val="none" w:sz="0" w:space="0" w:color="auto"/>
        <w:right w:val="none" w:sz="0" w:space="0" w:color="auto"/>
      </w:divBdr>
    </w:div>
    <w:div w:id="515578016">
      <w:marLeft w:val="640"/>
      <w:marRight w:val="0"/>
      <w:marTop w:val="0"/>
      <w:marBottom w:val="0"/>
      <w:divBdr>
        <w:top w:val="none" w:sz="0" w:space="0" w:color="auto"/>
        <w:left w:val="none" w:sz="0" w:space="0" w:color="auto"/>
        <w:bottom w:val="none" w:sz="0" w:space="0" w:color="auto"/>
        <w:right w:val="none" w:sz="0" w:space="0" w:color="auto"/>
      </w:divBdr>
    </w:div>
    <w:div w:id="515652185">
      <w:marLeft w:val="640"/>
      <w:marRight w:val="0"/>
      <w:marTop w:val="0"/>
      <w:marBottom w:val="0"/>
      <w:divBdr>
        <w:top w:val="none" w:sz="0" w:space="0" w:color="auto"/>
        <w:left w:val="none" w:sz="0" w:space="0" w:color="auto"/>
        <w:bottom w:val="none" w:sz="0" w:space="0" w:color="auto"/>
        <w:right w:val="none" w:sz="0" w:space="0" w:color="auto"/>
      </w:divBdr>
    </w:div>
    <w:div w:id="515655018">
      <w:marLeft w:val="640"/>
      <w:marRight w:val="0"/>
      <w:marTop w:val="0"/>
      <w:marBottom w:val="0"/>
      <w:divBdr>
        <w:top w:val="none" w:sz="0" w:space="0" w:color="auto"/>
        <w:left w:val="none" w:sz="0" w:space="0" w:color="auto"/>
        <w:bottom w:val="none" w:sz="0" w:space="0" w:color="auto"/>
        <w:right w:val="none" w:sz="0" w:space="0" w:color="auto"/>
      </w:divBdr>
    </w:div>
    <w:div w:id="515771150">
      <w:marLeft w:val="640"/>
      <w:marRight w:val="0"/>
      <w:marTop w:val="0"/>
      <w:marBottom w:val="0"/>
      <w:divBdr>
        <w:top w:val="none" w:sz="0" w:space="0" w:color="auto"/>
        <w:left w:val="none" w:sz="0" w:space="0" w:color="auto"/>
        <w:bottom w:val="none" w:sz="0" w:space="0" w:color="auto"/>
        <w:right w:val="none" w:sz="0" w:space="0" w:color="auto"/>
      </w:divBdr>
    </w:div>
    <w:div w:id="515772671">
      <w:marLeft w:val="640"/>
      <w:marRight w:val="0"/>
      <w:marTop w:val="0"/>
      <w:marBottom w:val="0"/>
      <w:divBdr>
        <w:top w:val="none" w:sz="0" w:space="0" w:color="auto"/>
        <w:left w:val="none" w:sz="0" w:space="0" w:color="auto"/>
        <w:bottom w:val="none" w:sz="0" w:space="0" w:color="auto"/>
        <w:right w:val="none" w:sz="0" w:space="0" w:color="auto"/>
      </w:divBdr>
    </w:div>
    <w:div w:id="515920379">
      <w:marLeft w:val="640"/>
      <w:marRight w:val="0"/>
      <w:marTop w:val="0"/>
      <w:marBottom w:val="0"/>
      <w:divBdr>
        <w:top w:val="none" w:sz="0" w:space="0" w:color="auto"/>
        <w:left w:val="none" w:sz="0" w:space="0" w:color="auto"/>
        <w:bottom w:val="none" w:sz="0" w:space="0" w:color="auto"/>
        <w:right w:val="none" w:sz="0" w:space="0" w:color="auto"/>
      </w:divBdr>
    </w:div>
    <w:div w:id="515920680">
      <w:marLeft w:val="640"/>
      <w:marRight w:val="0"/>
      <w:marTop w:val="0"/>
      <w:marBottom w:val="0"/>
      <w:divBdr>
        <w:top w:val="none" w:sz="0" w:space="0" w:color="auto"/>
        <w:left w:val="none" w:sz="0" w:space="0" w:color="auto"/>
        <w:bottom w:val="none" w:sz="0" w:space="0" w:color="auto"/>
        <w:right w:val="none" w:sz="0" w:space="0" w:color="auto"/>
      </w:divBdr>
    </w:div>
    <w:div w:id="515966379">
      <w:marLeft w:val="640"/>
      <w:marRight w:val="0"/>
      <w:marTop w:val="0"/>
      <w:marBottom w:val="0"/>
      <w:divBdr>
        <w:top w:val="none" w:sz="0" w:space="0" w:color="auto"/>
        <w:left w:val="none" w:sz="0" w:space="0" w:color="auto"/>
        <w:bottom w:val="none" w:sz="0" w:space="0" w:color="auto"/>
        <w:right w:val="none" w:sz="0" w:space="0" w:color="auto"/>
      </w:divBdr>
    </w:div>
    <w:div w:id="516116340">
      <w:marLeft w:val="640"/>
      <w:marRight w:val="0"/>
      <w:marTop w:val="0"/>
      <w:marBottom w:val="0"/>
      <w:divBdr>
        <w:top w:val="none" w:sz="0" w:space="0" w:color="auto"/>
        <w:left w:val="none" w:sz="0" w:space="0" w:color="auto"/>
        <w:bottom w:val="none" w:sz="0" w:space="0" w:color="auto"/>
        <w:right w:val="none" w:sz="0" w:space="0" w:color="auto"/>
      </w:divBdr>
    </w:div>
    <w:div w:id="516118839">
      <w:marLeft w:val="640"/>
      <w:marRight w:val="0"/>
      <w:marTop w:val="0"/>
      <w:marBottom w:val="0"/>
      <w:divBdr>
        <w:top w:val="none" w:sz="0" w:space="0" w:color="auto"/>
        <w:left w:val="none" w:sz="0" w:space="0" w:color="auto"/>
        <w:bottom w:val="none" w:sz="0" w:space="0" w:color="auto"/>
        <w:right w:val="none" w:sz="0" w:space="0" w:color="auto"/>
      </w:divBdr>
    </w:div>
    <w:div w:id="516191038">
      <w:marLeft w:val="640"/>
      <w:marRight w:val="0"/>
      <w:marTop w:val="0"/>
      <w:marBottom w:val="0"/>
      <w:divBdr>
        <w:top w:val="none" w:sz="0" w:space="0" w:color="auto"/>
        <w:left w:val="none" w:sz="0" w:space="0" w:color="auto"/>
        <w:bottom w:val="none" w:sz="0" w:space="0" w:color="auto"/>
        <w:right w:val="none" w:sz="0" w:space="0" w:color="auto"/>
      </w:divBdr>
    </w:div>
    <w:div w:id="516235824">
      <w:marLeft w:val="640"/>
      <w:marRight w:val="0"/>
      <w:marTop w:val="0"/>
      <w:marBottom w:val="0"/>
      <w:divBdr>
        <w:top w:val="none" w:sz="0" w:space="0" w:color="auto"/>
        <w:left w:val="none" w:sz="0" w:space="0" w:color="auto"/>
        <w:bottom w:val="none" w:sz="0" w:space="0" w:color="auto"/>
        <w:right w:val="none" w:sz="0" w:space="0" w:color="auto"/>
      </w:divBdr>
    </w:div>
    <w:div w:id="516308284">
      <w:marLeft w:val="640"/>
      <w:marRight w:val="0"/>
      <w:marTop w:val="0"/>
      <w:marBottom w:val="0"/>
      <w:divBdr>
        <w:top w:val="none" w:sz="0" w:space="0" w:color="auto"/>
        <w:left w:val="none" w:sz="0" w:space="0" w:color="auto"/>
        <w:bottom w:val="none" w:sz="0" w:space="0" w:color="auto"/>
        <w:right w:val="none" w:sz="0" w:space="0" w:color="auto"/>
      </w:divBdr>
    </w:div>
    <w:div w:id="516381844">
      <w:marLeft w:val="640"/>
      <w:marRight w:val="0"/>
      <w:marTop w:val="0"/>
      <w:marBottom w:val="0"/>
      <w:divBdr>
        <w:top w:val="none" w:sz="0" w:space="0" w:color="auto"/>
        <w:left w:val="none" w:sz="0" w:space="0" w:color="auto"/>
        <w:bottom w:val="none" w:sz="0" w:space="0" w:color="auto"/>
        <w:right w:val="none" w:sz="0" w:space="0" w:color="auto"/>
      </w:divBdr>
    </w:div>
    <w:div w:id="516382243">
      <w:marLeft w:val="640"/>
      <w:marRight w:val="0"/>
      <w:marTop w:val="0"/>
      <w:marBottom w:val="0"/>
      <w:divBdr>
        <w:top w:val="none" w:sz="0" w:space="0" w:color="auto"/>
        <w:left w:val="none" w:sz="0" w:space="0" w:color="auto"/>
        <w:bottom w:val="none" w:sz="0" w:space="0" w:color="auto"/>
        <w:right w:val="none" w:sz="0" w:space="0" w:color="auto"/>
      </w:divBdr>
    </w:div>
    <w:div w:id="516384975">
      <w:marLeft w:val="640"/>
      <w:marRight w:val="0"/>
      <w:marTop w:val="0"/>
      <w:marBottom w:val="0"/>
      <w:divBdr>
        <w:top w:val="none" w:sz="0" w:space="0" w:color="auto"/>
        <w:left w:val="none" w:sz="0" w:space="0" w:color="auto"/>
        <w:bottom w:val="none" w:sz="0" w:space="0" w:color="auto"/>
        <w:right w:val="none" w:sz="0" w:space="0" w:color="auto"/>
      </w:divBdr>
    </w:div>
    <w:div w:id="516386193">
      <w:marLeft w:val="640"/>
      <w:marRight w:val="0"/>
      <w:marTop w:val="0"/>
      <w:marBottom w:val="0"/>
      <w:divBdr>
        <w:top w:val="none" w:sz="0" w:space="0" w:color="auto"/>
        <w:left w:val="none" w:sz="0" w:space="0" w:color="auto"/>
        <w:bottom w:val="none" w:sz="0" w:space="0" w:color="auto"/>
        <w:right w:val="none" w:sz="0" w:space="0" w:color="auto"/>
      </w:divBdr>
    </w:div>
    <w:div w:id="516387463">
      <w:marLeft w:val="640"/>
      <w:marRight w:val="0"/>
      <w:marTop w:val="0"/>
      <w:marBottom w:val="0"/>
      <w:divBdr>
        <w:top w:val="none" w:sz="0" w:space="0" w:color="auto"/>
        <w:left w:val="none" w:sz="0" w:space="0" w:color="auto"/>
        <w:bottom w:val="none" w:sz="0" w:space="0" w:color="auto"/>
        <w:right w:val="none" w:sz="0" w:space="0" w:color="auto"/>
      </w:divBdr>
    </w:div>
    <w:div w:id="516427956">
      <w:marLeft w:val="640"/>
      <w:marRight w:val="0"/>
      <w:marTop w:val="0"/>
      <w:marBottom w:val="0"/>
      <w:divBdr>
        <w:top w:val="none" w:sz="0" w:space="0" w:color="auto"/>
        <w:left w:val="none" w:sz="0" w:space="0" w:color="auto"/>
        <w:bottom w:val="none" w:sz="0" w:space="0" w:color="auto"/>
        <w:right w:val="none" w:sz="0" w:space="0" w:color="auto"/>
      </w:divBdr>
    </w:div>
    <w:div w:id="516428536">
      <w:marLeft w:val="640"/>
      <w:marRight w:val="0"/>
      <w:marTop w:val="0"/>
      <w:marBottom w:val="0"/>
      <w:divBdr>
        <w:top w:val="none" w:sz="0" w:space="0" w:color="auto"/>
        <w:left w:val="none" w:sz="0" w:space="0" w:color="auto"/>
        <w:bottom w:val="none" w:sz="0" w:space="0" w:color="auto"/>
        <w:right w:val="none" w:sz="0" w:space="0" w:color="auto"/>
      </w:divBdr>
    </w:div>
    <w:div w:id="516505047">
      <w:marLeft w:val="640"/>
      <w:marRight w:val="0"/>
      <w:marTop w:val="0"/>
      <w:marBottom w:val="0"/>
      <w:divBdr>
        <w:top w:val="none" w:sz="0" w:space="0" w:color="auto"/>
        <w:left w:val="none" w:sz="0" w:space="0" w:color="auto"/>
        <w:bottom w:val="none" w:sz="0" w:space="0" w:color="auto"/>
        <w:right w:val="none" w:sz="0" w:space="0" w:color="auto"/>
      </w:divBdr>
    </w:div>
    <w:div w:id="516584145">
      <w:marLeft w:val="640"/>
      <w:marRight w:val="0"/>
      <w:marTop w:val="0"/>
      <w:marBottom w:val="0"/>
      <w:divBdr>
        <w:top w:val="none" w:sz="0" w:space="0" w:color="auto"/>
        <w:left w:val="none" w:sz="0" w:space="0" w:color="auto"/>
        <w:bottom w:val="none" w:sz="0" w:space="0" w:color="auto"/>
        <w:right w:val="none" w:sz="0" w:space="0" w:color="auto"/>
      </w:divBdr>
    </w:div>
    <w:div w:id="516817088">
      <w:marLeft w:val="640"/>
      <w:marRight w:val="0"/>
      <w:marTop w:val="0"/>
      <w:marBottom w:val="0"/>
      <w:divBdr>
        <w:top w:val="none" w:sz="0" w:space="0" w:color="auto"/>
        <w:left w:val="none" w:sz="0" w:space="0" w:color="auto"/>
        <w:bottom w:val="none" w:sz="0" w:space="0" w:color="auto"/>
        <w:right w:val="none" w:sz="0" w:space="0" w:color="auto"/>
      </w:divBdr>
    </w:div>
    <w:div w:id="516890152">
      <w:marLeft w:val="640"/>
      <w:marRight w:val="0"/>
      <w:marTop w:val="0"/>
      <w:marBottom w:val="0"/>
      <w:divBdr>
        <w:top w:val="none" w:sz="0" w:space="0" w:color="auto"/>
        <w:left w:val="none" w:sz="0" w:space="0" w:color="auto"/>
        <w:bottom w:val="none" w:sz="0" w:space="0" w:color="auto"/>
        <w:right w:val="none" w:sz="0" w:space="0" w:color="auto"/>
      </w:divBdr>
    </w:div>
    <w:div w:id="516894775">
      <w:marLeft w:val="640"/>
      <w:marRight w:val="0"/>
      <w:marTop w:val="0"/>
      <w:marBottom w:val="0"/>
      <w:divBdr>
        <w:top w:val="none" w:sz="0" w:space="0" w:color="auto"/>
        <w:left w:val="none" w:sz="0" w:space="0" w:color="auto"/>
        <w:bottom w:val="none" w:sz="0" w:space="0" w:color="auto"/>
        <w:right w:val="none" w:sz="0" w:space="0" w:color="auto"/>
      </w:divBdr>
    </w:div>
    <w:div w:id="517013899">
      <w:marLeft w:val="640"/>
      <w:marRight w:val="0"/>
      <w:marTop w:val="0"/>
      <w:marBottom w:val="0"/>
      <w:divBdr>
        <w:top w:val="none" w:sz="0" w:space="0" w:color="auto"/>
        <w:left w:val="none" w:sz="0" w:space="0" w:color="auto"/>
        <w:bottom w:val="none" w:sz="0" w:space="0" w:color="auto"/>
        <w:right w:val="none" w:sz="0" w:space="0" w:color="auto"/>
      </w:divBdr>
    </w:div>
    <w:div w:id="517044704">
      <w:marLeft w:val="640"/>
      <w:marRight w:val="0"/>
      <w:marTop w:val="0"/>
      <w:marBottom w:val="0"/>
      <w:divBdr>
        <w:top w:val="none" w:sz="0" w:space="0" w:color="auto"/>
        <w:left w:val="none" w:sz="0" w:space="0" w:color="auto"/>
        <w:bottom w:val="none" w:sz="0" w:space="0" w:color="auto"/>
        <w:right w:val="none" w:sz="0" w:space="0" w:color="auto"/>
      </w:divBdr>
    </w:div>
    <w:div w:id="517045654">
      <w:marLeft w:val="640"/>
      <w:marRight w:val="0"/>
      <w:marTop w:val="0"/>
      <w:marBottom w:val="0"/>
      <w:divBdr>
        <w:top w:val="none" w:sz="0" w:space="0" w:color="auto"/>
        <w:left w:val="none" w:sz="0" w:space="0" w:color="auto"/>
        <w:bottom w:val="none" w:sz="0" w:space="0" w:color="auto"/>
        <w:right w:val="none" w:sz="0" w:space="0" w:color="auto"/>
      </w:divBdr>
    </w:div>
    <w:div w:id="517087004">
      <w:marLeft w:val="640"/>
      <w:marRight w:val="0"/>
      <w:marTop w:val="0"/>
      <w:marBottom w:val="0"/>
      <w:divBdr>
        <w:top w:val="none" w:sz="0" w:space="0" w:color="auto"/>
        <w:left w:val="none" w:sz="0" w:space="0" w:color="auto"/>
        <w:bottom w:val="none" w:sz="0" w:space="0" w:color="auto"/>
        <w:right w:val="none" w:sz="0" w:space="0" w:color="auto"/>
      </w:divBdr>
    </w:div>
    <w:div w:id="517233786">
      <w:marLeft w:val="640"/>
      <w:marRight w:val="0"/>
      <w:marTop w:val="0"/>
      <w:marBottom w:val="0"/>
      <w:divBdr>
        <w:top w:val="none" w:sz="0" w:space="0" w:color="auto"/>
        <w:left w:val="none" w:sz="0" w:space="0" w:color="auto"/>
        <w:bottom w:val="none" w:sz="0" w:space="0" w:color="auto"/>
        <w:right w:val="none" w:sz="0" w:space="0" w:color="auto"/>
      </w:divBdr>
    </w:div>
    <w:div w:id="517353876">
      <w:marLeft w:val="640"/>
      <w:marRight w:val="0"/>
      <w:marTop w:val="0"/>
      <w:marBottom w:val="0"/>
      <w:divBdr>
        <w:top w:val="none" w:sz="0" w:space="0" w:color="auto"/>
        <w:left w:val="none" w:sz="0" w:space="0" w:color="auto"/>
        <w:bottom w:val="none" w:sz="0" w:space="0" w:color="auto"/>
        <w:right w:val="none" w:sz="0" w:space="0" w:color="auto"/>
      </w:divBdr>
    </w:div>
    <w:div w:id="517357502">
      <w:marLeft w:val="640"/>
      <w:marRight w:val="0"/>
      <w:marTop w:val="0"/>
      <w:marBottom w:val="0"/>
      <w:divBdr>
        <w:top w:val="none" w:sz="0" w:space="0" w:color="auto"/>
        <w:left w:val="none" w:sz="0" w:space="0" w:color="auto"/>
        <w:bottom w:val="none" w:sz="0" w:space="0" w:color="auto"/>
        <w:right w:val="none" w:sz="0" w:space="0" w:color="auto"/>
      </w:divBdr>
    </w:div>
    <w:div w:id="517549968">
      <w:marLeft w:val="640"/>
      <w:marRight w:val="0"/>
      <w:marTop w:val="0"/>
      <w:marBottom w:val="0"/>
      <w:divBdr>
        <w:top w:val="none" w:sz="0" w:space="0" w:color="auto"/>
        <w:left w:val="none" w:sz="0" w:space="0" w:color="auto"/>
        <w:bottom w:val="none" w:sz="0" w:space="0" w:color="auto"/>
        <w:right w:val="none" w:sz="0" w:space="0" w:color="auto"/>
      </w:divBdr>
    </w:div>
    <w:div w:id="517739555">
      <w:marLeft w:val="640"/>
      <w:marRight w:val="0"/>
      <w:marTop w:val="0"/>
      <w:marBottom w:val="0"/>
      <w:divBdr>
        <w:top w:val="none" w:sz="0" w:space="0" w:color="auto"/>
        <w:left w:val="none" w:sz="0" w:space="0" w:color="auto"/>
        <w:bottom w:val="none" w:sz="0" w:space="0" w:color="auto"/>
        <w:right w:val="none" w:sz="0" w:space="0" w:color="auto"/>
      </w:divBdr>
    </w:div>
    <w:div w:id="517743667">
      <w:marLeft w:val="640"/>
      <w:marRight w:val="0"/>
      <w:marTop w:val="0"/>
      <w:marBottom w:val="0"/>
      <w:divBdr>
        <w:top w:val="none" w:sz="0" w:space="0" w:color="auto"/>
        <w:left w:val="none" w:sz="0" w:space="0" w:color="auto"/>
        <w:bottom w:val="none" w:sz="0" w:space="0" w:color="auto"/>
        <w:right w:val="none" w:sz="0" w:space="0" w:color="auto"/>
      </w:divBdr>
    </w:div>
    <w:div w:id="517810684">
      <w:marLeft w:val="640"/>
      <w:marRight w:val="0"/>
      <w:marTop w:val="0"/>
      <w:marBottom w:val="0"/>
      <w:divBdr>
        <w:top w:val="none" w:sz="0" w:space="0" w:color="auto"/>
        <w:left w:val="none" w:sz="0" w:space="0" w:color="auto"/>
        <w:bottom w:val="none" w:sz="0" w:space="0" w:color="auto"/>
        <w:right w:val="none" w:sz="0" w:space="0" w:color="auto"/>
      </w:divBdr>
    </w:div>
    <w:div w:id="518003700">
      <w:marLeft w:val="640"/>
      <w:marRight w:val="0"/>
      <w:marTop w:val="0"/>
      <w:marBottom w:val="0"/>
      <w:divBdr>
        <w:top w:val="none" w:sz="0" w:space="0" w:color="auto"/>
        <w:left w:val="none" w:sz="0" w:space="0" w:color="auto"/>
        <w:bottom w:val="none" w:sz="0" w:space="0" w:color="auto"/>
        <w:right w:val="none" w:sz="0" w:space="0" w:color="auto"/>
      </w:divBdr>
    </w:div>
    <w:div w:id="518004627">
      <w:marLeft w:val="640"/>
      <w:marRight w:val="0"/>
      <w:marTop w:val="0"/>
      <w:marBottom w:val="0"/>
      <w:divBdr>
        <w:top w:val="none" w:sz="0" w:space="0" w:color="auto"/>
        <w:left w:val="none" w:sz="0" w:space="0" w:color="auto"/>
        <w:bottom w:val="none" w:sz="0" w:space="0" w:color="auto"/>
        <w:right w:val="none" w:sz="0" w:space="0" w:color="auto"/>
      </w:divBdr>
    </w:div>
    <w:div w:id="518009224">
      <w:marLeft w:val="640"/>
      <w:marRight w:val="0"/>
      <w:marTop w:val="0"/>
      <w:marBottom w:val="0"/>
      <w:divBdr>
        <w:top w:val="none" w:sz="0" w:space="0" w:color="auto"/>
        <w:left w:val="none" w:sz="0" w:space="0" w:color="auto"/>
        <w:bottom w:val="none" w:sz="0" w:space="0" w:color="auto"/>
        <w:right w:val="none" w:sz="0" w:space="0" w:color="auto"/>
      </w:divBdr>
    </w:div>
    <w:div w:id="518012364">
      <w:marLeft w:val="640"/>
      <w:marRight w:val="0"/>
      <w:marTop w:val="0"/>
      <w:marBottom w:val="0"/>
      <w:divBdr>
        <w:top w:val="none" w:sz="0" w:space="0" w:color="auto"/>
        <w:left w:val="none" w:sz="0" w:space="0" w:color="auto"/>
        <w:bottom w:val="none" w:sz="0" w:space="0" w:color="auto"/>
        <w:right w:val="none" w:sz="0" w:space="0" w:color="auto"/>
      </w:divBdr>
    </w:div>
    <w:div w:id="518012446">
      <w:marLeft w:val="640"/>
      <w:marRight w:val="0"/>
      <w:marTop w:val="0"/>
      <w:marBottom w:val="0"/>
      <w:divBdr>
        <w:top w:val="none" w:sz="0" w:space="0" w:color="auto"/>
        <w:left w:val="none" w:sz="0" w:space="0" w:color="auto"/>
        <w:bottom w:val="none" w:sz="0" w:space="0" w:color="auto"/>
        <w:right w:val="none" w:sz="0" w:space="0" w:color="auto"/>
      </w:divBdr>
    </w:div>
    <w:div w:id="518085774">
      <w:marLeft w:val="640"/>
      <w:marRight w:val="0"/>
      <w:marTop w:val="0"/>
      <w:marBottom w:val="0"/>
      <w:divBdr>
        <w:top w:val="none" w:sz="0" w:space="0" w:color="auto"/>
        <w:left w:val="none" w:sz="0" w:space="0" w:color="auto"/>
        <w:bottom w:val="none" w:sz="0" w:space="0" w:color="auto"/>
        <w:right w:val="none" w:sz="0" w:space="0" w:color="auto"/>
      </w:divBdr>
    </w:div>
    <w:div w:id="518085783">
      <w:marLeft w:val="640"/>
      <w:marRight w:val="0"/>
      <w:marTop w:val="0"/>
      <w:marBottom w:val="0"/>
      <w:divBdr>
        <w:top w:val="none" w:sz="0" w:space="0" w:color="auto"/>
        <w:left w:val="none" w:sz="0" w:space="0" w:color="auto"/>
        <w:bottom w:val="none" w:sz="0" w:space="0" w:color="auto"/>
        <w:right w:val="none" w:sz="0" w:space="0" w:color="auto"/>
      </w:divBdr>
    </w:div>
    <w:div w:id="518086668">
      <w:marLeft w:val="640"/>
      <w:marRight w:val="0"/>
      <w:marTop w:val="0"/>
      <w:marBottom w:val="0"/>
      <w:divBdr>
        <w:top w:val="none" w:sz="0" w:space="0" w:color="auto"/>
        <w:left w:val="none" w:sz="0" w:space="0" w:color="auto"/>
        <w:bottom w:val="none" w:sz="0" w:space="0" w:color="auto"/>
        <w:right w:val="none" w:sz="0" w:space="0" w:color="auto"/>
      </w:divBdr>
    </w:div>
    <w:div w:id="518158804">
      <w:marLeft w:val="640"/>
      <w:marRight w:val="0"/>
      <w:marTop w:val="0"/>
      <w:marBottom w:val="0"/>
      <w:divBdr>
        <w:top w:val="none" w:sz="0" w:space="0" w:color="auto"/>
        <w:left w:val="none" w:sz="0" w:space="0" w:color="auto"/>
        <w:bottom w:val="none" w:sz="0" w:space="0" w:color="auto"/>
        <w:right w:val="none" w:sz="0" w:space="0" w:color="auto"/>
      </w:divBdr>
    </w:div>
    <w:div w:id="518273417">
      <w:marLeft w:val="640"/>
      <w:marRight w:val="0"/>
      <w:marTop w:val="0"/>
      <w:marBottom w:val="0"/>
      <w:divBdr>
        <w:top w:val="none" w:sz="0" w:space="0" w:color="auto"/>
        <w:left w:val="none" w:sz="0" w:space="0" w:color="auto"/>
        <w:bottom w:val="none" w:sz="0" w:space="0" w:color="auto"/>
        <w:right w:val="none" w:sz="0" w:space="0" w:color="auto"/>
      </w:divBdr>
    </w:div>
    <w:div w:id="518278647">
      <w:marLeft w:val="640"/>
      <w:marRight w:val="0"/>
      <w:marTop w:val="0"/>
      <w:marBottom w:val="0"/>
      <w:divBdr>
        <w:top w:val="none" w:sz="0" w:space="0" w:color="auto"/>
        <w:left w:val="none" w:sz="0" w:space="0" w:color="auto"/>
        <w:bottom w:val="none" w:sz="0" w:space="0" w:color="auto"/>
        <w:right w:val="none" w:sz="0" w:space="0" w:color="auto"/>
      </w:divBdr>
    </w:div>
    <w:div w:id="518280258">
      <w:marLeft w:val="640"/>
      <w:marRight w:val="0"/>
      <w:marTop w:val="0"/>
      <w:marBottom w:val="0"/>
      <w:divBdr>
        <w:top w:val="none" w:sz="0" w:space="0" w:color="auto"/>
        <w:left w:val="none" w:sz="0" w:space="0" w:color="auto"/>
        <w:bottom w:val="none" w:sz="0" w:space="0" w:color="auto"/>
        <w:right w:val="none" w:sz="0" w:space="0" w:color="auto"/>
      </w:divBdr>
    </w:div>
    <w:div w:id="518282010">
      <w:marLeft w:val="640"/>
      <w:marRight w:val="0"/>
      <w:marTop w:val="0"/>
      <w:marBottom w:val="0"/>
      <w:divBdr>
        <w:top w:val="none" w:sz="0" w:space="0" w:color="auto"/>
        <w:left w:val="none" w:sz="0" w:space="0" w:color="auto"/>
        <w:bottom w:val="none" w:sz="0" w:space="0" w:color="auto"/>
        <w:right w:val="none" w:sz="0" w:space="0" w:color="auto"/>
      </w:divBdr>
    </w:div>
    <w:div w:id="518398630">
      <w:marLeft w:val="640"/>
      <w:marRight w:val="0"/>
      <w:marTop w:val="0"/>
      <w:marBottom w:val="0"/>
      <w:divBdr>
        <w:top w:val="none" w:sz="0" w:space="0" w:color="auto"/>
        <w:left w:val="none" w:sz="0" w:space="0" w:color="auto"/>
        <w:bottom w:val="none" w:sz="0" w:space="0" w:color="auto"/>
        <w:right w:val="none" w:sz="0" w:space="0" w:color="auto"/>
      </w:divBdr>
    </w:div>
    <w:div w:id="518467350">
      <w:marLeft w:val="640"/>
      <w:marRight w:val="0"/>
      <w:marTop w:val="0"/>
      <w:marBottom w:val="0"/>
      <w:divBdr>
        <w:top w:val="none" w:sz="0" w:space="0" w:color="auto"/>
        <w:left w:val="none" w:sz="0" w:space="0" w:color="auto"/>
        <w:bottom w:val="none" w:sz="0" w:space="0" w:color="auto"/>
        <w:right w:val="none" w:sz="0" w:space="0" w:color="auto"/>
      </w:divBdr>
    </w:div>
    <w:div w:id="518544755">
      <w:marLeft w:val="640"/>
      <w:marRight w:val="0"/>
      <w:marTop w:val="0"/>
      <w:marBottom w:val="0"/>
      <w:divBdr>
        <w:top w:val="none" w:sz="0" w:space="0" w:color="auto"/>
        <w:left w:val="none" w:sz="0" w:space="0" w:color="auto"/>
        <w:bottom w:val="none" w:sz="0" w:space="0" w:color="auto"/>
        <w:right w:val="none" w:sz="0" w:space="0" w:color="auto"/>
      </w:divBdr>
    </w:div>
    <w:div w:id="518545853">
      <w:marLeft w:val="640"/>
      <w:marRight w:val="0"/>
      <w:marTop w:val="0"/>
      <w:marBottom w:val="0"/>
      <w:divBdr>
        <w:top w:val="none" w:sz="0" w:space="0" w:color="auto"/>
        <w:left w:val="none" w:sz="0" w:space="0" w:color="auto"/>
        <w:bottom w:val="none" w:sz="0" w:space="0" w:color="auto"/>
        <w:right w:val="none" w:sz="0" w:space="0" w:color="auto"/>
      </w:divBdr>
    </w:div>
    <w:div w:id="518664784">
      <w:marLeft w:val="640"/>
      <w:marRight w:val="0"/>
      <w:marTop w:val="0"/>
      <w:marBottom w:val="0"/>
      <w:divBdr>
        <w:top w:val="none" w:sz="0" w:space="0" w:color="auto"/>
        <w:left w:val="none" w:sz="0" w:space="0" w:color="auto"/>
        <w:bottom w:val="none" w:sz="0" w:space="0" w:color="auto"/>
        <w:right w:val="none" w:sz="0" w:space="0" w:color="auto"/>
      </w:divBdr>
    </w:div>
    <w:div w:id="518741116">
      <w:marLeft w:val="640"/>
      <w:marRight w:val="0"/>
      <w:marTop w:val="0"/>
      <w:marBottom w:val="0"/>
      <w:divBdr>
        <w:top w:val="none" w:sz="0" w:space="0" w:color="auto"/>
        <w:left w:val="none" w:sz="0" w:space="0" w:color="auto"/>
        <w:bottom w:val="none" w:sz="0" w:space="0" w:color="auto"/>
        <w:right w:val="none" w:sz="0" w:space="0" w:color="auto"/>
      </w:divBdr>
    </w:div>
    <w:div w:id="518815249">
      <w:marLeft w:val="640"/>
      <w:marRight w:val="0"/>
      <w:marTop w:val="0"/>
      <w:marBottom w:val="0"/>
      <w:divBdr>
        <w:top w:val="none" w:sz="0" w:space="0" w:color="auto"/>
        <w:left w:val="none" w:sz="0" w:space="0" w:color="auto"/>
        <w:bottom w:val="none" w:sz="0" w:space="0" w:color="auto"/>
        <w:right w:val="none" w:sz="0" w:space="0" w:color="auto"/>
      </w:divBdr>
    </w:div>
    <w:div w:id="518853250">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518855859">
      <w:marLeft w:val="640"/>
      <w:marRight w:val="0"/>
      <w:marTop w:val="0"/>
      <w:marBottom w:val="0"/>
      <w:divBdr>
        <w:top w:val="none" w:sz="0" w:space="0" w:color="auto"/>
        <w:left w:val="none" w:sz="0" w:space="0" w:color="auto"/>
        <w:bottom w:val="none" w:sz="0" w:space="0" w:color="auto"/>
        <w:right w:val="none" w:sz="0" w:space="0" w:color="auto"/>
      </w:divBdr>
    </w:div>
    <w:div w:id="518859410">
      <w:marLeft w:val="640"/>
      <w:marRight w:val="0"/>
      <w:marTop w:val="0"/>
      <w:marBottom w:val="0"/>
      <w:divBdr>
        <w:top w:val="none" w:sz="0" w:space="0" w:color="auto"/>
        <w:left w:val="none" w:sz="0" w:space="0" w:color="auto"/>
        <w:bottom w:val="none" w:sz="0" w:space="0" w:color="auto"/>
        <w:right w:val="none" w:sz="0" w:space="0" w:color="auto"/>
      </w:divBdr>
    </w:div>
    <w:div w:id="518860098">
      <w:marLeft w:val="640"/>
      <w:marRight w:val="0"/>
      <w:marTop w:val="0"/>
      <w:marBottom w:val="0"/>
      <w:divBdr>
        <w:top w:val="none" w:sz="0" w:space="0" w:color="auto"/>
        <w:left w:val="none" w:sz="0" w:space="0" w:color="auto"/>
        <w:bottom w:val="none" w:sz="0" w:space="0" w:color="auto"/>
        <w:right w:val="none" w:sz="0" w:space="0" w:color="auto"/>
      </w:divBdr>
    </w:div>
    <w:div w:id="519054960">
      <w:marLeft w:val="640"/>
      <w:marRight w:val="0"/>
      <w:marTop w:val="0"/>
      <w:marBottom w:val="0"/>
      <w:divBdr>
        <w:top w:val="none" w:sz="0" w:space="0" w:color="auto"/>
        <w:left w:val="none" w:sz="0" w:space="0" w:color="auto"/>
        <w:bottom w:val="none" w:sz="0" w:space="0" w:color="auto"/>
        <w:right w:val="none" w:sz="0" w:space="0" w:color="auto"/>
      </w:divBdr>
    </w:div>
    <w:div w:id="519128333">
      <w:marLeft w:val="640"/>
      <w:marRight w:val="0"/>
      <w:marTop w:val="0"/>
      <w:marBottom w:val="0"/>
      <w:divBdr>
        <w:top w:val="none" w:sz="0" w:space="0" w:color="auto"/>
        <w:left w:val="none" w:sz="0" w:space="0" w:color="auto"/>
        <w:bottom w:val="none" w:sz="0" w:space="0" w:color="auto"/>
        <w:right w:val="none" w:sz="0" w:space="0" w:color="auto"/>
      </w:divBdr>
    </w:div>
    <w:div w:id="519203241">
      <w:marLeft w:val="640"/>
      <w:marRight w:val="0"/>
      <w:marTop w:val="0"/>
      <w:marBottom w:val="0"/>
      <w:divBdr>
        <w:top w:val="none" w:sz="0" w:space="0" w:color="auto"/>
        <w:left w:val="none" w:sz="0" w:space="0" w:color="auto"/>
        <w:bottom w:val="none" w:sz="0" w:space="0" w:color="auto"/>
        <w:right w:val="none" w:sz="0" w:space="0" w:color="auto"/>
      </w:divBdr>
    </w:div>
    <w:div w:id="519315427">
      <w:marLeft w:val="640"/>
      <w:marRight w:val="0"/>
      <w:marTop w:val="0"/>
      <w:marBottom w:val="0"/>
      <w:divBdr>
        <w:top w:val="none" w:sz="0" w:space="0" w:color="auto"/>
        <w:left w:val="none" w:sz="0" w:space="0" w:color="auto"/>
        <w:bottom w:val="none" w:sz="0" w:space="0" w:color="auto"/>
        <w:right w:val="none" w:sz="0" w:space="0" w:color="auto"/>
      </w:divBdr>
    </w:div>
    <w:div w:id="519470269">
      <w:marLeft w:val="640"/>
      <w:marRight w:val="0"/>
      <w:marTop w:val="0"/>
      <w:marBottom w:val="0"/>
      <w:divBdr>
        <w:top w:val="none" w:sz="0" w:space="0" w:color="auto"/>
        <w:left w:val="none" w:sz="0" w:space="0" w:color="auto"/>
        <w:bottom w:val="none" w:sz="0" w:space="0" w:color="auto"/>
        <w:right w:val="none" w:sz="0" w:space="0" w:color="auto"/>
      </w:divBdr>
    </w:div>
    <w:div w:id="519585186">
      <w:marLeft w:val="640"/>
      <w:marRight w:val="0"/>
      <w:marTop w:val="0"/>
      <w:marBottom w:val="0"/>
      <w:divBdr>
        <w:top w:val="none" w:sz="0" w:space="0" w:color="auto"/>
        <w:left w:val="none" w:sz="0" w:space="0" w:color="auto"/>
        <w:bottom w:val="none" w:sz="0" w:space="0" w:color="auto"/>
        <w:right w:val="none" w:sz="0" w:space="0" w:color="auto"/>
      </w:divBdr>
    </w:div>
    <w:div w:id="519664264">
      <w:marLeft w:val="640"/>
      <w:marRight w:val="0"/>
      <w:marTop w:val="0"/>
      <w:marBottom w:val="0"/>
      <w:divBdr>
        <w:top w:val="none" w:sz="0" w:space="0" w:color="auto"/>
        <w:left w:val="none" w:sz="0" w:space="0" w:color="auto"/>
        <w:bottom w:val="none" w:sz="0" w:space="0" w:color="auto"/>
        <w:right w:val="none" w:sz="0" w:space="0" w:color="auto"/>
      </w:divBdr>
    </w:div>
    <w:div w:id="519665228">
      <w:marLeft w:val="640"/>
      <w:marRight w:val="0"/>
      <w:marTop w:val="0"/>
      <w:marBottom w:val="0"/>
      <w:divBdr>
        <w:top w:val="none" w:sz="0" w:space="0" w:color="auto"/>
        <w:left w:val="none" w:sz="0" w:space="0" w:color="auto"/>
        <w:bottom w:val="none" w:sz="0" w:space="0" w:color="auto"/>
        <w:right w:val="none" w:sz="0" w:space="0" w:color="auto"/>
      </w:divBdr>
    </w:div>
    <w:div w:id="519665317">
      <w:marLeft w:val="640"/>
      <w:marRight w:val="0"/>
      <w:marTop w:val="0"/>
      <w:marBottom w:val="0"/>
      <w:divBdr>
        <w:top w:val="none" w:sz="0" w:space="0" w:color="auto"/>
        <w:left w:val="none" w:sz="0" w:space="0" w:color="auto"/>
        <w:bottom w:val="none" w:sz="0" w:space="0" w:color="auto"/>
        <w:right w:val="none" w:sz="0" w:space="0" w:color="auto"/>
      </w:divBdr>
    </w:div>
    <w:div w:id="519702556">
      <w:marLeft w:val="640"/>
      <w:marRight w:val="0"/>
      <w:marTop w:val="0"/>
      <w:marBottom w:val="0"/>
      <w:divBdr>
        <w:top w:val="none" w:sz="0" w:space="0" w:color="auto"/>
        <w:left w:val="none" w:sz="0" w:space="0" w:color="auto"/>
        <w:bottom w:val="none" w:sz="0" w:space="0" w:color="auto"/>
        <w:right w:val="none" w:sz="0" w:space="0" w:color="auto"/>
      </w:divBdr>
    </w:div>
    <w:div w:id="519707838">
      <w:marLeft w:val="640"/>
      <w:marRight w:val="0"/>
      <w:marTop w:val="0"/>
      <w:marBottom w:val="0"/>
      <w:divBdr>
        <w:top w:val="none" w:sz="0" w:space="0" w:color="auto"/>
        <w:left w:val="none" w:sz="0" w:space="0" w:color="auto"/>
        <w:bottom w:val="none" w:sz="0" w:space="0" w:color="auto"/>
        <w:right w:val="none" w:sz="0" w:space="0" w:color="auto"/>
      </w:divBdr>
    </w:div>
    <w:div w:id="519708547">
      <w:marLeft w:val="640"/>
      <w:marRight w:val="0"/>
      <w:marTop w:val="0"/>
      <w:marBottom w:val="0"/>
      <w:divBdr>
        <w:top w:val="none" w:sz="0" w:space="0" w:color="auto"/>
        <w:left w:val="none" w:sz="0" w:space="0" w:color="auto"/>
        <w:bottom w:val="none" w:sz="0" w:space="0" w:color="auto"/>
        <w:right w:val="none" w:sz="0" w:space="0" w:color="auto"/>
      </w:divBdr>
    </w:div>
    <w:div w:id="519709720">
      <w:marLeft w:val="640"/>
      <w:marRight w:val="0"/>
      <w:marTop w:val="0"/>
      <w:marBottom w:val="0"/>
      <w:divBdr>
        <w:top w:val="none" w:sz="0" w:space="0" w:color="auto"/>
        <w:left w:val="none" w:sz="0" w:space="0" w:color="auto"/>
        <w:bottom w:val="none" w:sz="0" w:space="0" w:color="auto"/>
        <w:right w:val="none" w:sz="0" w:space="0" w:color="auto"/>
      </w:divBdr>
    </w:div>
    <w:div w:id="519710465">
      <w:marLeft w:val="640"/>
      <w:marRight w:val="0"/>
      <w:marTop w:val="0"/>
      <w:marBottom w:val="0"/>
      <w:divBdr>
        <w:top w:val="none" w:sz="0" w:space="0" w:color="auto"/>
        <w:left w:val="none" w:sz="0" w:space="0" w:color="auto"/>
        <w:bottom w:val="none" w:sz="0" w:space="0" w:color="auto"/>
        <w:right w:val="none" w:sz="0" w:space="0" w:color="auto"/>
      </w:divBdr>
    </w:div>
    <w:div w:id="519927831">
      <w:marLeft w:val="640"/>
      <w:marRight w:val="0"/>
      <w:marTop w:val="0"/>
      <w:marBottom w:val="0"/>
      <w:divBdr>
        <w:top w:val="none" w:sz="0" w:space="0" w:color="auto"/>
        <w:left w:val="none" w:sz="0" w:space="0" w:color="auto"/>
        <w:bottom w:val="none" w:sz="0" w:space="0" w:color="auto"/>
        <w:right w:val="none" w:sz="0" w:space="0" w:color="auto"/>
      </w:divBdr>
    </w:div>
    <w:div w:id="519976846">
      <w:marLeft w:val="640"/>
      <w:marRight w:val="0"/>
      <w:marTop w:val="0"/>
      <w:marBottom w:val="0"/>
      <w:divBdr>
        <w:top w:val="none" w:sz="0" w:space="0" w:color="auto"/>
        <w:left w:val="none" w:sz="0" w:space="0" w:color="auto"/>
        <w:bottom w:val="none" w:sz="0" w:space="0" w:color="auto"/>
        <w:right w:val="none" w:sz="0" w:space="0" w:color="auto"/>
      </w:divBdr>
    </w:div>
    <w:div w:id="520244999">
      <w:marLeft w:val="640"/>
      <w:marRight w:val="0"/>
      <w:marTop w:val="0"/>
      <w:marBottom w:val="0"/>
      <w:divBdr>
        <w:top w:val="none" w:sz="0" w:space="0" w:color="auto"/>
        <w:left w:val="none" w:sz="0" w:space="0" w:color="auto"/>
        <w:bottom w:val="none" w:sz="0" w:space="0" w:color="auto"/>
        <w:right w:val="none" w:sz="0" w:space="0" w:color="auto"/>
      </w:divBdr>
    </w:div>
    <w:div w:id="520357830">
      <w:marLeft w:val="640"/>
      <w:marRight w:val="0"/>
      <w:marTop w:val="0"/>
      <w:marBottom w:val="0"/>
      <w:divBdr>
        <w:top w:val="none" w:sz="0" w:space="0" w:color="auto"/>
        <w:left w:val="none" w:sz="0" w:space="0" w:color="auto"/>
        <w:bottom w:val="none" w:sz="0" w:space="0" w:color="auto"/>
        <w:right w:val="none" w:sz="0" w:space="0" w:color="auto"/>
      </w:divBdr>
    </w:div>
    <w:div w:id="520435854">
      <w:marLeft w:val="640"/>
      <w:marRight w:val="0"/>
      <w:marTop w:val="0"/>
      <w:marBottom w:val="0"/>
      <w:divBdr>
        <w:top w:val="none" w:sz="0" w:space="0" w:color="auto"/>
        <w:left w:val="none" w:sz="0" w:space="0" w:color="auto"/>
        <w:bottom w:val="none" w:sz="0" w:space="0" w:color="auto"/>
        <w:right w:val="none" w:sz="0" w:space="0" w:color="auto"/>
      </w:divBdr>
    </w:div>
    <w:div w:id="520511721">
      <w:marLeft w:val="640"/>
      <w:marRight w:val="0"/>
      <w:marTop w:val="0"/>
      <w:marBottom w:val="0"/>
      <w:divBdr>
        <w:top w:val="none" w:sz="0" w:space="0" w:color="auto"/>
        <w:left w:val="none" w:sz="0" w:space="0" w:color="auto"/>
        <w:bottom w:val="none" w:sz="0" w:space="0" w:color="auto"/>
        <w:right w:val="none" w:sz="0" w:space="0" w:color="auto"/>
      </w:divBdr>
    </w:div>
    <w:div w:id="520512279">
      <w:marLeft w:val="640"/>
      <w:marRight w:val="0"/>
      <w:marTop w:val="0"/>
      <w:marBottom w:val="0"/>
      <w:divBdr>
        <w:top w:val="none" w:sz="0" w:space="0" w:color="auto"/>
        <w:left w:val="none" w:sz="0" w:space="0" w:color="auto"/>
        <w:bottom w:val="none" w:sz="0" w:space="0" w:color="auto"/>
        <w:right w:val="none" w:sz="0" w:space="0" w:color="auto"/>
      </w:divBdr>
    </w:div>
    <w:div w:id="520700218">
      <w:marLeft w:val="640"/>
      <w:marRight w:val="0"/>
      <w:marTop w:val="0"/>
      <w:marBottom w:val="0"/>
      <w:divBdr>
        <w:top w:val="none" w:sz="0" w:space="0" w:color="auto"/>
        <w:left w:val="none" w:sz="0" w:space="0" w:color="auto"/>
        <w:bottom w:val="none" w:sz="0" w:space="0" w:color="auto"/>
        <w:right w:val="none" w:sz="0" w:space="0" w:color="auto"/>
      </w:divBdr>
    </w:div>
    <w:div w:id="520777765">
      <w:marLeft w:val="640"/>
      <w:marRight w:val="0"/>
      <w:marTop w:val="0"/>
      <w:marBottom w:val="0"/>
      <w:divBdr>
        <w:top w:val="none" w:sz="0" w:space="0" w:color="auto"/>
        <w:left w:val="none" w:sz="0" w:space="0" w:color="auto"/>
        <w:bottom w:val="none" w:sz="0" w:space="0" w:color="auto"/>
        <w:right w:val="none" w:sz="0" w:space="0" w:color="auto"/>
      </w:divBdr>
    </w:div>
    <w:div w:id="520819611">
      <w:marLeft w:val="640"/>
      <w:marRight w:val="0"/>
      <w:marTop w:val="0"/>
      <w:marBottom w:val="0"/>
      <w:divBdr>
        <w:top w:val="none" w:sz="0" w:space="0" w:color="auto"/>
        <w:left w:val="none" w:sz="0" w:space="0" w:color="auto"/>
        <w:bottom w:val="none" w:sz="0" w:space="0" w:color="auto"/>
        <w:right w:val="none" w:sz="0" w:space="0" w:color="auto"/>
      </w:divBdr>
    </w:div>
    <w:div w:id="520820692">
      <w:marLeft w:val="640"/>
      <w:marRight w:val="0"/>
      <w:marTop w:val="0"/>
      <w:marBottom w:val="0"/>
      <w:divBdr>
        <w:top w:val="none" w:sz="0" w:space="0" w:color="auto"/>
        <w:left w:val="none" w:sz="0" w:space="0" w:color="auto"/>
        <w:bottom w:val="none" w:sz="0" w:space="0" w:color="auto"/>
        <w:right w:val="none" w:sz="0" w:space="0" w:color="auto"/>
      </w:divBdr>
    </w:div>
    <w:div w:id="520894597">
      <w:marLeft w:val="640"/>
      <w:marRight w:val="0"/>
      <w:marTop w:val="0"/>
      <w:marBottom w:val="0"/>
      <w:divBdr>
        <w:top w:val="none" w:sz="0" w:space="0" w:color="auto"/>
        <w:left w:val="none" w:sz="0" w:space="0" w:color="auto"/>
        <w:bottom w:val="none" w:sz="0" w:space="0" w:color="auto"/>
        <w:right w:val="none" w:sz="0" w:space="0" w:color="auto"/>
      </w:divBdr>
    </w:div>
    <w:div w:id="520896572">
      <w:marLeft w:val="640"/>
      <w:marRight w:val="0"/>
      <w:marTop w:val="0"/>
      <w:marBottom w:val="0"/>
      <w:divBdr>
        <w:top w:val="none" w:sz="0" w:space="0" w:color="auto"/>
        <w:left w:val="none" w:sz="0" w:space="0" w:color="auto"/>
        <w:bottom w:val="none" w:sz="0" w:space="0" w:color="auto"/>
        <w:right w:val="none" w:sz="0" w:space="0" w:color="auto"/>
      </w:divBdr>
    </w:div>
    <w:div w:id="520896846">
      <w:marLeft w:val="640"/>
      <w:marRight w:val="0"/>
      <w:marTop w:val="0"/>
      <w:marBottom w:val="0"/>
      <w:divBdr>
        <w:top w:val="none" w:sz="0" w:space="0" w:color="auto"/>
        <w:left w:val="none" w:sz="0" w:space="0" w:color="auto"/>
        <w:bottom w:val="none" w:sz="0" w:space="0" w:color="auto"/>
        <w:right w:val="none" w:sz="0" w:space="0" w:color="auto"/>
      </w:divBdr>
    </w:div>
    <w:div w:id="520970710">
      <w:marLeft w:val="640"/>
      <w:marRight w:val="0"/>
      <w:marTop w:val="0"/>
      <w:marBottom w:val="0"/>
      <w:divBdr>
        <w:top w:val="none" w:sz="0" w:space="0" w:color="auto"/>
        <w:left w:val="none" w:sz="0" w:space="0" w:color="auto"/>
        <w:bottom w:val="none" w:sz="0" w:space="0" w:color="auto"/>
        <w:right w:val="none" w:sz="0" w:space="0" w:color="auto"/>
      </w:divBdr>
    </w:div>
    <w:div w:id="520973163">
      <w:marLeft w:val="640"/>
      <w:marRight w:val="0"/>
      <w:marTop w:val="0"/>
      <w:marBottom w:val="0"/>
      <w:divBdr>
        <w:top w:val="none" w:sz="0" w:space="0" w:color="auto"/>
        <w:left w:val="none" w:sz="0" w:space="0" w:color="auto"/>
        <w:bottom w:val="none" w:sz="0" w:space="0" w:color="auto"/>
        <w:right w:val="none" w:sz="0" w:space="0" w:color="auto"/>
      </w:divBdr>
    </w:div>
    <w:div w:id="521017031">
      <w:marLeft w:val="640"/>
      <w:marRight w:val="0"/>
      <w:marTop w:val="0"/>
      <w:marBottom w:val="0"/>
      <w:divBdr>
        <w:top w:val="none" w:sz="0" w:space="0" w:color="auto"/>
        <w:left w:val="none" w:sz="0" w:space="0" w:color="auto"/>
        <w:bottom w:val="none" w:sz="0" w:space="0" w:color="auto"/>
        <w:right w:val="none" w:sz="0" w:space="0" w:color="auto"/>
      </w:divBdr>
    </w:div>
    <w:div w:id="521170130">
      <w:marLeft w:val="640"/>
      <w:marRight w:val="0"/>
      <w:marTop w:val="0"/>
      <w:marBottom w:val="0"/>
      <w:divBdr>
        <w:top w:val="none" w:sz="0" w:space="0" w:color="auto"/>
        <w:left w:val="none" w:sz="0" w:space="0" w:color="auto"/>
        <w:bottom w:val="none" w:sz="0" w:space="0" w:color="auto"/>
        <w:right w:val="none" w:sz="0" w:space="0" w:color="auto"/>
      </w:divBdr>
    </w:div>
    <w:div w:id="521170566">
      <w:marLeft w:val="640"/>
      <w:marRight w:val="0"/>
      <w:marTop w:val="0"/>
      <w:marBottom w:val="0"/>
      <w:divBdr>
        <w:top w:val="none" w:sz="0" w:space="0" w:color="auto"/>
        <w:left w:val="none" w:sz="0" w:space="0" w:color="auto"/>
        <w:bottom w:val="none" w:sz="0" w:space="0" w:color="auto"/>
        <w:right w:val="none" w:sz="0" w:space="0" w:color="auto"/>
      </w:divBdr>
    </w:div>
    <w:div w:id="521208138">
      <w:marLeft w:val="640"/>
      <w:marRight w:val="0"/>
      <w:marTop w:val="0"/>
      <w:marBottom w:val="0"/>
      <w:divBdr>
        <w:top w:val="none" w:sz="0" w:space="0" w:color="auto"/>
        <w:left w:val="none" w:sz="0" w:space="0" w:color="auto"/>
        <w:bottom w:val="none" w:sz="0" w:space="0" w:color="auto"/>
        <w:right w:val="none" w:sz="0" w:space="0" w:color="auto"/>
      </w:divBdr>
    </w:div>
    <w:div w:id="521208616">
      <w:marLeft w:val="640"/>
      <w:marRight w:val="0"/>
      <w:marTop w:val="0"/>
      <w:marBottom w:val="0"/>
      <w:divBdr>
        <w:top w:val="none" w:sz="0" w:space="0" w:color="auto"/>
        <w:left w:val="none" w:sz="0" w:space="0" w:color="auto"/>
        <w:bottom w:val="none" w:sz="0" w:space="0" w:color="auto"/>
        <w:right w:val="none" w:sz="0" w:space="0" w:color="auto"/>
      </w:divBdr>
    </w:div>
    <w:div w:id="521209766">
      <w:marLeft w:val="640"/>
      <w:marRight w:val="0"/>
      <w:marTop w:val="0"/>
      <w:marBottom w:val="0"/>
      <w:divBdr>
        <w:top w:val="none" w:sz="0" w:space="0" w:color="auto"/>
        <w:left w:val="none" w:sz="0" w:space="0" w:color="auto"/>
        <w:bottom w:val="none" w:sz="0" w:space="0" w:color="auto"/>
        <w:right w:val="none" w:sz="0" w:space="0" w:color="auto"/>
      </w:divBdr>
    </w:div>
    <w:div w:id="521357580">
      <w:marLeft w:val="640"/>
      <w:marRight w:val="0"/>
      <w:marTop w:val="0"/>
      <w:marBottom w:val="0"/>
      <w:divBdr>
        <w:top w:val="none" w:sz="0" w:space="0" w:color="auto"/>
        <w:left w:val="none" w:sz="0" w:space="0" w:color="auto"/>
        <w:bottom w:val="none" w:sz="0" w:space="0" w:color="auto"/>
        <w:right w:val="none" w:sz="0" w:space="0" w:color="auto"/>
      </w:divBdr>
    </w:div>
    <w:div w:id="521430748">
      <w:marLeft w:val="640"/>
      <w:marRight w:val="0"/>
      <w:marTop w:val="0"/>
      <w:marBottom w:val="0"/>
      <w:divBdr>
        <w:top w:val="none" w:sz="0" w:space="0" w:color="auto"/>
        <w:left w:val="none" w:sz="0" w:space="0" w:color="auto"/>
        <w:bottom w:val="none" w:sz="0" w:space="0" w:color="auto"/>
        <w:right w:val="none" w:sz="0" w:space="0" w:color="auto"/>
      </w:divBdr>
    </w:div>
    <w:div w:id="521432268">
      <w:marLeft w:val="640"/>
      <w:marRight w:val="0"/>
      <w:marTop w:val="0"/>
      <w:marBottom w:val="0"/>
      <w:divBdr>
        <w:top w:val="none" w:sz="0" w:space="0" w:color="auto"/>
        <w:left w:val="none" w:sz="0" w:space="0" w:color="auto"/>
        <w:bottom w:val="none" w:sz="0" w:space="0" w:color="auto"/>
        <w:right w:val="none" w:sz="0" w:space="0" w:color="auto"/>
      </w:divBdr>
    </w:div>
    <w:div w:id="521475255">
      <w:marLeft w:val="640"/>
      <w:marRight w:val="0"/>
      <w:marTop w:val="0"/>
      <w:marBottom w:val="0"/>
      <w:divBdr>
        <w:top w:val="none" w:sz="0" w:space="0" w:color="auto"/>
        <w:left w:val="none" w:sz="0" w:space="0" w:color="auto"/>
        <w:bottom w:val="none" w:sz="0" w:space="0" w:color="auto"/>
        <w:right w:val="none" w:sz="0" w:space="0" w:color="auto"/>
      </w:divBdr>
    </w:div>
    <w:div w:id="521552692">
      <w:marLeft w:val="640"/>
      <w:marRight w:val="0"/>
      <w:marTop w:val="0"/>
      <w:marBottom w:val="0"/>
      <w:divBdr>
        <w:top w:val="none" w:sz="0" w:space="0" w:color="auto"/>
        <w:left w:val="none" w:sz="0" w:space="0" w:color="auto"/>
        <w:bottom w:val="none" w:sz="0" w:space="0" w:color="auto"/>
        <w:right w:val="none" w:sz="0" w:space="0" w:color="auto"/>
      </w:divBdr>
    </w:div>
    <w:div w:id="521624958">
      <w:marLeft w:val="640"/>
      <w:marRight w:val="0"/>
      <w:marTop w:val="0"/>
      <w:marBottom w:val="0"/>
      <w:divBdr>
        <w:top w:val="none" w:sz="0" w:space="0" w:color="auto"/>
        <w:left w:val="none" w:sz="0" w:space="0" w:color="auto"/>
        <w:bottom w:val="none" w:sz="0" w:space="0" w:color="auto"/>
        <w:right w:val="none" w:sz="0" w:space="0" w:color="auto"/>
      </w:divBdr>
    </w:div>
    <w:div w:id="521670107">
      <w:marLeft w:val="640"/>
      <w:marRight w:val="0"/>
      <w:marTop w:val="0"/>
      <w:marBottom w:val="0"/>
      <w:divBdr>
        <w:top w:val="none" w:sz="0" w:space="0" w:color="auto"/>
        <w:left w:val="none" w:sz="0" w:space="0" w:color="auto"/>
        <w:bottom w:val="none" w:sz="0" w:space="0" w:color="auto"/>
        <w:right w:val="none" w:sz="0" w:space="0" w:color="auto"/>
      </w:divBdr>
    </w:div>
    <w:div w:id="521673430">
      <w:marLeft w:val="640"/>
      <w:marRight w:val="0"/>
      <w:marTop w:val="0"/>
      <w:marBottom w:val="0"/>
      <w:divBdr>
        <w:top w:val="none" w:sz="0" w:space="0" w:color="auto"/>
        <w:left w:val="none" w:sz="0" w:space="0" w:color="auto"/>
        <w:bottom w:val="none" w:sz="0" w:space="0" w:color="auto"/>
        <w:right w:val="none" w:sz="0" w:space="0" w:color="auto"/>
      </w:divBdr>
    </w:div>
    <w:div w:id="521673774">
      <w:marLeft w:val="640"/>
      <w:marRight w:val="0"/>
      <w:marTop w:val="0"/>
      <w:marBottom w:val="0"/>
      <w:divBdr>
        <w:top w:val="none" w:sz="0" w:space="0" w:color="auto"/>
        <w:left w:val="none" w:sz="0" w:space="0" w:color="auto"/>
        <w:bottom w:val="none" w:sz="0" w:space="0" w:color="auto"/>
        <w:right w:val="none" w:sz="0" w:space="0" w:color="auto"/>
      </w:divBdr>
    </w:div>
    <w:div w:id="521744793">
      <w:marLeft w:val="640"/>
      <w:marRight w:val="0"/>
      <w:marTop w:val="0"/>
      <w:marBottom w:val="0"/>
      <w:divBdr>
        <w:top w:val="none" w:sz="0" w:space="0" w:color="auto"/>
        <w:left w:val="none" w:sz="0" w:space="0" w:color="auto"/>
        <w:bottom w:val="none" w:sz="0" w:space="0" w:color="auto"/>
        <w:right w:val="none" w:sz="0" w:space="0" w:color="auto"/>
      </w:divBdr>
    </w:div>
    <w:div w:id="521747198">
      <w:marLeft w:val="640"/>
      <w:marRight w:val="0"/>
      <w:marTop w:val="0"/>
      <w:marBottom w:val="0"/>
      <w:divBdr>
        <w:top w:val="none" w:sz="0" w:space="0" w:color="auto"/>
        <w:left w:val="none" w:sz="0" w:space="0" w:color="auto"/>
        <w:bottom w:val="none" w:sz="0" w:space="0" w:color="auto"/>
        <w:right w:val="none" w:sz="0" w:space="0" w:color="auto"/>
      </w:divBdr>
    </w:div>
    <w:div w:id="522014961">
      <w:marLeft w:val="640"/>
      <w:marRight w:val="0"/>
      <w:marTop w:val="0"/>
      <w:marBottom w:val="0"/>
      <w:divBdr>
        <w:top w:val="none" w:sz="0" w:space="0" w:color="auto"/>
        <w:left w:val="none" w:sz="0" w:space="0" w:color="auto"/>
        <w:bottom w:val="none" w:sz="0" w:space="0" w:color="auto"/>
        <w:right w:val="none" w:sz="0" w:space="0" w:color="auto"/>
      </w:divBdr>
    </w:div>
    <w:div w:id="522015015">
      <w:marLeft w:val="640"/>
      <w:marRight w:val="0"/>
      <w:marTop w:val="0"/>
      <w:marBottom w:val="0"/>
      <w:divBdr>
        <w:top w:val="none" w:sz="0" w:space="0" w:color="auto"/>
        <w:left w:val="none" w:sz="0" w:space="0" w:color="auto"/>
        <w:bottom w:val="none" w:sz="0" w:space="0" w:color="auto"/>
        <w:right w:val="none" w:sz="0" w:space="0" w:color="auto"/>
      </w:divBdr>
    </w:div>
    <w:div w:id="522016698">
      <w:marLeft w:val="640"/>
      <w:marRight w:val="0"/>
      <w:marTop w:val="0"/>
      <w:marBottom w:val="0"/>
      <w:divBdr>
        <w:top w:val="none" w:sz="0" w:space="0" w:color="auto"/>
        <w:left w:val="none" w:sz="0" w:space="0" w:color="auto"/>
        <w:bottom w:val="none" w:sz="0" w:space="0" w:color="auto"/>
        <w:right w:val="none" w:sz="0" w:space="0" w:color="auto"/>
      </w:divBdr>
    </w:div>
    <w:div w:id="522061531">
      <w:marLeft w:val="640"/>
      <w:marRight w:val="0"/>
      <w:marTop w:val="0"/>
      <w:marBottom w:val="0"/>
      <w:divBdr>
        <w:top w:val="none" w:sz="0" w:space="0" w:color="auto"/>
        <w:left w:val="none" w:sz="0" w:space="0" w:color="auto"/>
        <w:bottom w:val="none" w:sz="0" w:space="0" w:color="auto"/>
        <w:right w:val="none" w:sz="0" w:space="0" w:color="auto"/>
      </w:divBdr>
    </w:div>
    <w:div w:id="522089350">
      <w:marLeft w:val="640"/>
      <w:marRight w:val="0"/>
      <w:marTop w:val="0"/>
      <w:marBottom w:val="0"/>
      <w:divBdr>
        <w:top w:val="none" w:sz="0" w:space="0" w:color="auto"/>
        <w:left w:val="none" w:sz="0" w:space="0" w:color="auto"/>
        <w:bottom w:val="none" w:sz="0" w:space="0" w:color="auto"/>
        <w:right w:val="none" w:sz="0" w:space="0" w:color="auto"/>
      </w:divBdr>
    </w:div>
    <w:div w:id="522134691">
      <w:marLeft w:val="640"/>
      <w:marRight w:val="0"/>
      <w:marTop w:val="0"/>
      <w:marBottom w:val="0"/>
      <w:divBdr>
        <w:top w:val="none" w:sz="0" w:space="0" w:color="auto"/>
        <w:left w:val="none" w:sz="0" w:space="0" w:color="auto"/>
        <w:bottom w:val="none" w:sz="0" w:space="0" w:color="auto"/>
        <w:right w:val="none" w:sz="0" w:space="0" w:color="auto"/>
      </w:divBdr>
    </w:div>
    <w:div w:id="522204962">
      <w:marLeft w:val="640"/>
      <w:marRight w:val="0"/>
      <w:marTop w:val="0"/>
      <w:marBottom w:val="0"/>
      <w:divBdr>
        <w:top w:val="none" w:sz="0" w:space="0" w:color="auto"/>
        <w:left w:val="none" w:sz="0" w:space="0" w:color="auto"/>
        <w:bottom w:val="none" w:sz="0" w:space="0" w:color="auto"/>
        <w:right w:val="none" w:sz="0" w:space="0" w:color="auto"/>
      </w:divBdr>
    </w:div>
    <w:div w:id="522287318">
      <w:marLeft w:val="640"/>
      <w:marRight w:val="0"/>
      <w:marTop w:val="0"/>
      <w:marBottom w:val="0"/>
      <w:divBdr>
        <w:top w:val="none" w:sz="0" w:space="0" w:color="auto"/>
        <w:left w:val="none" w:sz="0" w:space="0" w:color="auto"/>
        <w:bottom w:val="none" w:sz="0" w:space="0" w:color="auto"/>
        <w:right w:val="none" w:sz="0" w:space="0" w:color="auto"/>
      </w:divBdr>
    </w:div>
    <w:div w:id="522519786">
      <w:marLeft w:val="640"/>
      <w:marRight w:val="0"/>
      <w:marTop w:val="0"/>
      <w:marBottom w:val="0"/>
      <w:divBdr>
        <w:top w:val="none" w:sz="0" w:space="0" w:color="auto"/>
        <w:left w:val="none" w:sz="0" w:space="0" w:color="auto"/>
        <w:bottom w:val="none" w:sz="0" w:space="0" w:color="auto"/>
        <w:right w:val="none" w:sz="0" w:space="0" w:color="auto"/>
      </w:divBdr>
    </w:div>
    <w:div w:id="522524014">
      <w:marLeft w:val="640"/>
      <w:marRight w:val="0"/>
      <w:marTop w:val="0"/>
      <w:marBottom w:val="0"/>
      <w:divBdr>
        <w:top w:val="none" w:sz="0" w:space="0" w:color="auto"/>
        <w:left w:val="none" w:sz="0" w:space="0" w:color="auto"/>
        <w:bottom w:val="none" w:sz="0" w:space="0" w:color="auto"/>
        <w:right w:val="none" w:sz="0" w:space="0" w:color="auto"/>
      </w:divBdr>
    </w:div>
    <w:div w:id="522549708">
      <w:marLeft w:val="640"/>
      <w:marRight w:val="0"/>
      <w:marTop w:val="0"/>
      <w:marBottom w:val="0"/>
      <w:divBdr>
        <w:top w:val="none" w:sz="0" w:space="0" w:color="auto"/>
        <w:left w:val="none" w:sz="0" w:space="0" w:color="auto"/>
        <w:bottom w:val="none" w:sz="0" w:space="0" w:color="auto"/>
        <w:right w:val="none" w:sz="0" w:space="0" w:color="auto"/>
      </w:divBdr>
    </w:div>
    <w:div w:id="522592297">
      <w:marLeft w:val="640"/>
      <w:marRight w:val="0"/>
      <w:marTop w:val="0"/>
      <w:marBottom w:val="0"/>
      <w:divBdr>
        <w:top w:val="none" w:sz="0" w:space="0" w:color="auto"/>
        <w:left w:val="none" w:sz="0" w:space="0" w:color="auto"/>
        <w:bottom w:val="none" w:sz="0" w:space="0" w:color="auto"/>
        <w:right w:val="none" w:sz="0" w:space="0" w:color="auto"/>
      </w:divBdr>
    </w:div>
    <w:div w:id="522593490">
      <w:marLeft w:val="640"/>
      <w:marRight w:val="0"/>
      <w:marTop w:val="0"/>
      <w:marBottom w:val="0"/>
      <w:divBdr>
        <w:top w:val="none" w:sz="0" w:space="0" w:color="auto"/>
        <w:left w:val="none" w:sz="0" w:space="0" w:color="auto"/>
        <w:bottom w:val="none" w:sz="0" w:space="0" w:color="auto"/>
        <w:right w:val="none" w:sz="0" w:space="0" w:color="auto"/>
      </w:divBdr>
    </w:div>
    <w:div w:id="522598631">
      <w:marLeft w:val="640"/>
      <w:marRight w:val="0"/>
      <w:marTop w:val="0"/>
      <w:marBottom w:val="0"/>
      <w:divBdr>
        <w:top w:val="none" w:sz="0" w:space="0" w:color="auto"/>
        <w:left w:val="none" w:sz="0" w:space="0" w:color="auto"/>
        <w:bottom w:val="none" w:sz="0" w:space="0" w:color="auto"/>
        <w:right w:val="none" w:sz="0" w:space="0" w:color="auto"/>
      </w:divBdr>
    </w:div>
    <w:div w:id="522598927">
      <w:marLeft w:val="640"/>
      <w:marRight w:val="0"/>
      <w:marTop w:val="0"/>
      <w:marBottom w:val="0"/>
      <w:divBdr>
        <w:top w:val="none" w:sz="0" w:space="0" w:color="auto"/>
        <w:left w:val="none" w:sz="0" w:space="0" w:color="auto"/>
        <w:bottom w:val="none" w:sz="0" w:space="0" w:color="auto"/>
        <w:right w:val="none" w:sz="0" w:space="0" w:color="auto"/>
      </w:divBdr>
    </w:div>
    <w:div w:id="522668283">
      <w:marLeft w:val="640"/>
      <w:marRight w:val="0"/>
      <w:marTop w:val="0"/>
      <w:marBottom w:val="0"/>
      <w:divBdr>
        <w:top w:val="none" w:sz="0" w:space="0" w:color="auto"/>
        <w:left w:val="none" w:sz="0" w:space="0" w:color="auto"/>
        <w:bottom w:val="none" w:sz="0" w:space="0" w:color="auto"/>
        <w:right w:val="none" w:sz="0" w:space="0" w:color="auto"/>
      </w:divBdr>
    </w:div>
    <w:div w:id="522745471">
      <w:marLeft w:val="640"/>
      <w:marRight w:val="0"/>
      <w:marTop w:val="0"/>
      <w:marBottom w:val="0"/>
      <w:divBdr>
        <w:top w:val="none" w:sz="0" w:space="0" w:color="auto"/>
        <w:left w:val="none" w:sz="0" w:space="0" w:color="auto"/>
        <w:bottom w:val="none" w:sz="0" w:space="0" w:color="auto"/>
        <w:right w:val="none" w:sz="0" w:space="0" w:color="auto"/>
      </w:divBdr>
    </w:div>
    <w:div w:id="522747778">
      <w:marLeft w:val="640"/>
      <w:marRight w:val="0"/>
      <w:marTop w:val="0"/>
      <w:marBottom w:val="0"/>
      <w:divBdr>
        <w:top w:val="none" w:sz="0" w:space="0" w:color="auto"/>
        <w:left w:val="none" w:sz="0" w:space="0" w:color="auto"/>
        <w:bottom w:val="none" w:sz="0" w:space="0" w:color="auto"/>
        <w:right w:val="none" w:sz="0" w:space="0" w:color="auto"/>
      </w:divBdr>
    </w:div>
    <w:div w:id="522790105">
      <w:marLeft w:val="640"/>
      <w:marRight w:val="0"/>
      <w:marTop w:val="0"/>
      <w:marBottom w:val="0"/>
      <w:divBdr>
        <w:top w:val="none" w:sz="0" w:space="0" w:color="auto"/>
        <w:left w:val="none" w:sz="0" w:space="0" w:color="auto"/>
        <w:bottom w:val="none" w:sz="0" w:space="0" w:color="auto"/>
        <w:right w:val="none" w:sz="0" w:space="0" w:color="auto"/>
      </w:divBdr>
    </w:div>
    <w:div w:id="522868383">
      <w:marLeft w:val="640"/>
      <w:marRight w:val="0"/>
      <w:marTop w:val="0"/>
      <w:marBottom w:val="0"/>
      <w:divBdr>
        <w:top w:val="none" w:sz="0" w:space="0" w:color="auto"/>
        <w:left w:val="none" w:sz="0" w:space="0" w:color="auto"/>
        <w:bottom w:val="none" w:sz="0" w:space="0" w:color="auto"/>
        <w:right w:val="none" w:sz="0" w:space="0" w:color="auto"/>
      </w:divBdr>
    </w:div>
    <w:div w:id="522935460">
      <w:marLeft w:val="640"/>
      <w:marRight w:val="0"/>
      <w:marTop w:val="0"/>
      <w:marBottom w:val="0"/>
      <w:divBdr>
        <w:top w:val="none" w:sz="0" w:space="0" w:color="auto"/>
        <w:left w:val="none" w:sz="0" w:space="0" w:color="auto"/>
        <w:bottom w:val="none" w:sz="0" w:space="0" w:color="auto"/>
        <w:right w:val="none" w:sz="0" w:space="0" w:color="auto"/>
      </w:divBdr>
    </w:div>
    <w:div w:id="522944281">
      <w:marLeft w:val="640"/>
      <w:marRight w:val="0"/>
      <w:marTop w:val="0"/>
      <w:marBottom w:val="0"/>
      <w:divBdr>
        <w:top w:val="none" w:sz="0" w:space="0" w:color="auto"/>
        <w:left w:val="none" w:sz="0" w:space="0" w:color="auto"/>
        <w:bottom w:val="none" w:sz="0" w:space="0" w:color="auto"/>
        <w:right w:val="none" w:sz="0" w:space="0" w:color="auto"/>
      </w:divBdr>
    </w:div>
    <w:div w:id="522977890">
      <w:marLeft w:val="640"/>
      <w:marRight w:val="0"/>
      <w:marTop w:val="0"/>
      <w:marBottom w:val="0"/>
      <w:divBdr>
        <w:top w:val="none" w:sz="0" w:space="0" w:color="auto"/>
        <w:left w:val="none" w:sz="0" w:space="0" w:color="auto"/>
        <w:bottom w:val="none" w:sz="0" w:space="0" w:color="auto"/>
        <w:right w:val="none" w:sz="0" w:space="0" w:color="auto"/>
      </w:divBdr>
    </w:div>
    <w:div w:id="523179516">
      <w:marLeft w:val="640"/>
      <w:marRight w:val="0"/>
      <w:marTop w:val="0"/>
      <w:marBottom w:val="0"/>
      <w:divBdr>
        <w:top w:val="none" w:sz="0" w:space="0" w:color="auto"/>
        <w:left w:val="none" w:sz="0" w:space="0" w:color="auto"/>
        <w:bottom w:val="none" w:sz="0" w:space="0" w:color="auto"/>
        <w:right w:val="none" w:sz="0" w:space="0" w:color="auto"/>
      </w:divBdr>
    </w:div>
    <w:div w:id="523248603">
      <w:marLeft w:val="640"/>
      <w:marRight w:val="0"/>
      <w:marTop w:val="0"/>
      <w:marBottom w:val="0"/>
      <w:divBdr>
        <w:top w:val="none" w:sz="0" w:space="0" w:color="auto"/>
        <w:left w:val="none" w:sz="0" w:space="0" w:color="auto"/>
        <w:bottom w:val="none" w:sz="0" w:space="0" w:color="auto"/>
        <w:right w:val="none" w:sz="0" w:space="0" w:color="auto"/>
      </w:divBdr>
    </w:div>
    <w:div w:id="523252867">
      <w:marLeft w:val="640"/>
      <w:marRight w:val="0"/>
      <w:marTop w:val="0"/>
      <w:marBottom w:val="0"/>
      <w:divBdr>
        <w:top w:val="none" w:sz="0" w:space="0" w:color="auto"/>
        <w:left w:val="none" w:sz="0" w:space="0" w:color="auto"/>
        <w:bottom w:val="none" w:sz="0" w:space="0" w:color="auto"/>
        <w:right w:val="none" w:sz="0" w:space="0" w:color="auto"/>
      </w:divBdr>
    </w:div>
    <w:div w:id="523401836">
      <w:marLeft w:val="640"/>
      <w:marRight w:val="0"/>
      <w:marTop w:val="0"/>
      <w:marBottom w:val="0"/>
      <w:divBdr>
        <w:top w:val="none" w:sz="0" w:space="0" w:color="auto"/>
        <w:left w:val="none" w:sz="0" w:space="0" w:color="auto"/>
        <w:bottom w:val="none" w:sz="0" w:space="0" w:color="auto"/>
        <w:right w:val="none" w:sz="0" w:space="0" w:color="auto"/>
      </w:divBdr>
    </w:div>
    <w:div w:id="523439785">
      <w:marLeft w:val="640"/>
      <w:marRight w:val="0"/>
      <w:marTop w:val="0"/>
      <w:marBottom w:val="0"/>
      <w:divBdr>
        <w:top w:val="none" w:sz="0" w:space="0" w:color="auto"/>
        <w:left w:val="none" w:sz="0" w:space="0" w:color="auto"/>
        <w:bottom w:val="none" w:sz="0" w:space="0" w:color="auto"/>
        <w:right w:val="none" w:sz="0" w:space="0" w:color="auto"/>
      </w:divBdr>
    </w:div>
    <w:div w:id="523447066">
      <w:marLeft w:val="640"/>
      <w:marRight w:val="0"/>
      <w:marTop w:val="0"/>
      <w:marBottom w:val="0"/>
      <w:divBdr>
        <w:top w:val="none" w:sz="0" w:space="0" w:color="auto"/>
        <w:left w:val="none" w:sz="0" w:space="0" w:color="auto"/>
        <w:bottom w:val="none" w:sz="0" w:space="0" w:color="auto"/>
        <w:right w:val="none" w:sz="0" w:space="0" w:color="auto"/>
      </w:divBdr>
    </w:div>
    <w:div w:id="523522435">
      <w:marLeft w:val="640"/>
      <w:marRight w:val="0"/>
      <w:marTop w:val="0"/>
      <w:marBottom w:val="0"/>
      <w:divBdr>
        <w:top w:val="none" w:sz="0" w:space="0" w:color="auto"/>
        <w:left w:val="none" w:sz="0" w:space="0" w:color="auto"/>
        <w:bottom w:val="none" w:sz="0" w:space="0" w:color="auto"/>
        <w:right w:val="none" w:sz="0" w:space="0" w:color="auto"/>
      </w:divBdr>
    </w:div>
    <w:div w:id="523590530">
      <w:marLeft w:val="640"/>
      <w:marRight w:val="0"/>
      <w:marTop w:val="0"/>
      <w:marBottom w:val="0"/>
      <w:divBdr>
        <w:top w:val="none" w:sz="0" w:space="0" w:color="auto"/>
        <w:left w:val="none" w:sz="0" w:space="0" w:color="auto"/>
        <w:bottom w:val="none" w:sz="0" w:space="0" w:color="auto"/>
        <w:right w:val="none" w:sz="0" w:space="0" w:color="auto"/>
      </w:divBdr>
    </w:div>
    <w:div w:id="523708677">
      <w:marLeft w:val="640"/>
      <w:marRight w:val="0"/>
      <w:marTop w:val="0"/>
      <w:marBottom w:val="0"/>
      <w:divBdr>
        <w:top w:val="none" w:sz="0" w:space="0" w:color="auto"/>
        <w:left w:val="none" w:sz="0" w:space="0" w:color="auto"/>
        <w:bottom w:val="none" w:sz="0" w:space="0" w:color="auto"/>
        <w:right w:val="none" w:sz="0" w:space="0" w:color="auto"/>
      </w:divBdr>
    </w:div>
    <w:div w:id="523709897">
      <w:marLeft w:val="640"/>
      <w:marRight w:val="0"/>
      <w:marTop w:val="0"/>
      <w:marBottom w:val="0"/>
      <w:divBdr>
        <w:top w:val="none" w:sz="0" w:space="0" w:color="auto"/>
        <w:left w:val="none" w:sz="0" w:space="0" w:color="auto"/>
        <w:bottom w:val="none" w:sz="0" w:space="0" w:color="auto"/>
        <w:right w:val="none" w:sz="0" w:space="0" w:color="auto"/>
      </w:divBdr>
    </w:div>
    <w:div w:id="523711083">
      <w:marLeft w:val="640"/>
      <w:marRight w:val="0"/>
      <w:marTop w:val="0"/>
      <w:marBottom w:val="0"/>
      <w:divBdr>
        <w:top w:val="none" w:sz="0" w:space="0" w:color="auto"/>
        <w:left w:val="none" w:sz="0" w:space="0" w:color="auto"/>
        <w:bottom w:val="none" w:sz="0" w:space="0" w:color="auto"/>
        <w:right w:val="none" w:sz="0" w:space="0" w:color="auto"/>
      </w:divBdr>
    </w:div>
    <w:div w:id="523712192">
      <w:marLeft w:val="640"/>
      <w:marRight w:val="0"/>
      <w:marTop w:val="0"/>
      <w:marBottom w:val="0"/>
      <w:divBdr>
        <w:top w:val="none" w:sz="0" w:space="0" w:color="auto"/>
        <w:left w:val="none" w:sz="0" w:space="0" w:color="auto"/>
        <w:bottom w:val="none" w:sz="0" w:space="0" w:color="auto"/>
        <w:right w:val="none" w:sz="0" w:space="0" w:color="auto"/>
      </w:divBdr>
    </w:div>
    <w:div w:id="523714609">
      <w:marLeft w:val="640"/>
      <w:marRight w:val="0"/>
      <w:marTop w:val="0"/>
      <w:marBottom w:val="0"/>
      <w:divBdr>
        <w:top w:val="none" w:sz="0" w:space="0" w:color="auto"/>
        <w:left w:val="none" w:sz="0" w:space="0" w:color="auto"/>
        <w:bottom w:val="none" w:sz="0" w:space="0" w:color="auto"/>
        <w:right w:val="none" w:sz="0" w:space="0" w:color="auto"/>
      </w:divBdr>
    </w:div>
    <w:div w:id="523714793">
      <w:marLeft w:val="640"/>
      <w:marRight w:val="0"/>
      <w:marTop w:val="0"/>
      <w:marBottom w:val="0"/>
      <w:divBdr>
        <w:top w:val="none" w:sz="0" w:space="0" w:color="auto"/>
        <w:left w:val="none" w:sz="0" w:space="0" w:color="auto"/>
        <w:bottom w:val="none" w:sz="0" w:space="0" w:color="auto"/>
        <w:right w:val="none" w:sz="0" w:space="0" w:color="auto"/>
      </w:divBdr>
    </w:div>
    <w:div w:id="523717076">
      <w:marLeft w:val="640"/>
      <w:marRight w:val="0"/>
      <w:marTop w:val="0"/>
      <w:marBottom w:val="0"/>
      <w:divBdr>
        <w:top w:val="none" w:sz="0" w:space="0" w:color="auto"/>
        <w:left w:val="none" w:sz="0" w:space="0" w:color="auto"/>
        <w:bottom w:val="none" w:sz="0" w:space="0" w:color="auto"/>
        <w:right w:val="none" w:sz="0" w:space="0" w:color="auto"/>
      </w:divBdr>
    </w:div>
    <w:div w:id="523785412">
      <w:marLeft w:val="640"/>
      <w:marRight w:val="0"/>
      <w:marTop w:val="0"/>
      <w:marBottom w:val="0"/>
      <w:divBdr>
        <w:top w:val="none" w:sz="0" w:space="0" w:color="auto"/>
        <w:left w:val="none" w:sz="0" w:space="0" w:color="auto"/>
        <w:bottom w:val="none" w:sz="0" w:space="0" w:color="auto"/>
        <w:right w:val="none" w:sz="0" w:space="0" w:color="auto"/>
      </w:divBdr>
    </w:div>
    <w:div w:id="523787696">
      <w:marLeft w:val="640"/>
      <w:marRight w:val="0"/>
      <w:marTop w:val="0"/>
      <w:marBottom w:val="0"/>
      <w:divBdr>
        <w:top w:val="none" w:sz="0" w:space="0" w:color="auto"/>
        <w:left w:val="none" w:sz="0" w:space="0" w:color="auto"/>
        <w:bottom w:val="none" w:sz="0" w:space="0" w:color="auto"/>
        <w:right w:val="none" w:sz="0" w:space="0" w:color="auto"/>
      </w:divBdr>
    </w:div>
    <w:div w:id="523901064">
      <w:marLeft w:val="640"/>
      <w:marRight w:val="0"/>
      <w:marTop w:val="0"/>
      <w:marBottom w:val="0"/>
      <w:divBdr>
        <w:top w:val="none" w:sz="0" w:space="0" w:color="auto"/>
        <w:left w:val="none" w:sz="0" w:space="0" w:color="auto"/>
        <w:bottom w:val="none" w:sz="0" w:space="0" w:color="auto"/>
        <w:right w:val="none" w:sz="0" w:space="0" w:color="auto"/>
      </w:divBdr>
    </w:div>
    <w:div w:id="523902130">
      <w:marLeft w:val="640"/>
      <w:marRight w:val="0"/>
      <w:marTop w:val="0"/>
      <w:marBottom w:val="0"/>
      <w:divBdr>
        <w:top w:val="none" w:sz="0" w:space="0" w:color="auto"/>
        <w:left w:val="none" w:sz="0" w:space="0" w:color="auto"/>
        <w:bottom w:val="none" w:sz="0" w:space="0" w:color="auto"/>
        <w:right w:val="none" w:sz="0" w:space="0" w:color="auto"/>
      </w:divBdr>
    </w:div>
    <w:div w:id="523980847">
      <w:marLeft w:val="640"/>
      <w:marRight w:val="0"/>
      <w:marTop w:val="0"/>
      <w:marBottom w:val="0"/>
      <w:divBdr>
        <w:top w:val="none" w:sz="0" w:space="0" w:color="auto"/>
        <w:left w:val="none" w:sz="0" w:space="0" w:color="auto"/>
        <w:bottom w:val="none" w:sz="0" w:space="0" w:color="auto"/>
        <w:right w:val="none" w:sz="0" w:space="0" w:color="auto"/>
      </w:divBdr>
    </w:div>
    <w:div w:id="523983908">
      <w:marLeft w:val="640"/>
      <w:marRight w:val="0"/>
      <w:marTop w:val="0"/>
      <w:marBottom w:val="0"/>
      <w:divBdr>
        <w:top w:val="none" w:sz="0" w:space="0" w:color="auto"/>
        <w:left w:val="none" w:sz="0" w:space="0" w:color="auto"/>
        <w:bottom w:val="none" w:sz="0" w:space="0" w:color="auto"/>
        <w:right w:val="none" w:sz="0" w:space="0" w:color="auto"/>
      </w:divBdr>
    </w:div>
    <w:div w:id="524027285">
      <w:marLeft w:val="640"/>
      <w:marRight w:val="0"/>
      <w:marTop w:val="0"/>
      <w:marBottom w:val="0"/>
      <w:divBdr>
        <w:top w:val="none" w:sz="0" w:space="0" w:color="auto"/>
        <w:left w:val="none" w:sz="0" w:space="0" w:color="auto"/>
        <w:bottom w:val="none" w:sz="0" w:space="0" w:color="auto"/>
        <w:right w:val="none" w:sz="0" w:space="0" w:color="auto"/>
      </w:divBdr>
    </w:div>
    <w:div w:id="524054661">
      <w:marLeft w:val="640"/>
      <w:marRight w:val="0"/>
      <w:marTop w:val="0"/>
      <w:marBottom w:val="0"/>
      <w:divBdr>
        <w:top w:val="none" w:sz="0" w:space="0" w:color="auto"/>
        <w:left w:val="none" w:sz="0" w:space="0" w:color="auto"/>
        <w:bottom w:val="none" w:sz="0" w:space="0" w:color="auto"/>
        <w:right w:val="none" w:sz="0" w:space="0" w:color="auto"/>
      </w:divBdr>
    </w:div>
    <w:div w:id="524169844">
      <w:marLeft w:val="640"/>
      <w:marRight w:val="0"/>
      <w:marTop w:val="0"/>
      <w:marBottom w:val="0"/>
      <w:divBdr>
        <w:top w:val="none" w:sz="0" w:space="0" w:color="auto"/>
        <w:left w:val="none" w:sz="0" w:space="0" w:color="auto"/>
        <w:bottom w:val="none" w:sz="0" w:space="0" w:color="auto"/>
        <w:right w:val="none" w:sz="0" w:space="0" w:color="auto"/>
      </w:divBdr>
    </w:div>
    <w:div w:id="524170299">
      <w:marLeft w:val="640"/>
      <w:marRight w:val="0"/>
      <w:marTop w:val="0"/>
      <w:marBottom w:val="0"/>
      <w:divBdr>
        <w:top w:val="none" w:sz="0" w:space="0" w:color="auto"/>
        <w:left w:val="none" w:sz="0" w:space="0" w:color="auto"/>
        <w:bottom w:val="none" w:sz="0" w:space="0" w:color="auto"/>
        <w:right w:val="none" w:sz="0" w:space="0" w:color="auto"/>
      </w:divBdr>
    </w:div>
    <w:div w:id="524170402">
      <w:marLeft w:val="640"/>
      <w:marRight w:val="0"/>
      <w:marTop w:val="0"/>
      <w:marBottom w:val="0"/>
      <w:divBdr>
        <w:top w:val="none" w:sz="0" w:space="0" w:color="auto"/>
        <w:left w:val="none" w:sz="0" w:space="0" w:color="auto"/>
        <w:bottom w:val="none" w:sz="0" w:space="0" w:color="auto"/>
        <w:right w:val="none" w:sz="0" w:space="0" w:color="auto"/>
      </w:divBdr>
    </w:div>
    <w:div w:id="524177213">
      <w:marLeft w:val="640"/>
      <w:marRight w:val="0"/>
      <w:marTop w:val="0"/>
      <w:marBottom w:val="0"/>
      <w:divBdr>
        <w:top w:val="none" w:sz="0" w:space="0" w:color="auto"/>
        <w:left w:val="none" w:sz="0" w:space="0" w:color="auto"/>
        <w:bottom w:val="none" w:sz="0" w:space="0" w:color="auto"/>
        <w:right w:val="none" w:sz="0" w:space="0" w:color="auto"/>
      </w:divBdr>
    </w:div>
    <w:div w:id="524292747">
      <w:marLeft w:val="640"/>
      <w:marRight w:val="0"/>
      <w:marTop w:val="0"/>
      <w:marBottom w:val="0"/>
      <w:divBdr>
        <w:top w:val="none" w:sz="0" w:space="0" w:color="auto"/>
        <w:left w:val="none" w:sz="0" w:space="0" w:color="auto"/>
        <w:bottom w:val="none" w:sz="0" w:space="0" w:color="auto"/>
        <w:right w:val="none" w:sz="0" w:space="0" w:color="auto"/>
      </w:divBdr>
    </w:div>
    <w:div w:id="524292846">
      <w:marLeft w:val="640"/>
      <w:marRight w:val="0"/>
      <w:marTop w:val="0"/>
      <w:marBottom w:val="0"/>
      <w:divBdr>
        <w:top w:val="none" w:sz="0" w:space="0" w:color="auto"/>
        <w:left w:val="none" w:sz="0" w:space="0" w:color="auto"/>
        <w:bottom w:val="none" w:sz="0" w:space="0" w:color="auto"/>
        <w:right w:val="none" w:sz="0" w:space="0" w:color="auto"/>
      </w:divBdr>
    </w:div>
    <w:div w:id="524294172">
      <w:marLeft w:val="640"/>
      <w:marRight w:val="0"/>
      <w:marTop w:val="0"/>
      <w:marBottom w:val="0"/>
      <w:divBdr>
        <w:top w:val="none" w:sz="0" w:space="0" w:color="auto"/>
        <w:left w:val="none" w:sz="0" w:space="0" w:color="auto"/>
        <w:bottom w:val="none" w:sz="0" w:space="0" w:color="auto"/>
        <w:right w:val="none" w:sz="0" w:space="0" w:color="auto"/>
      </w:divBdr>
    </w:div>
    <w:div w:id="524363505">
      <w:marLeft w:val="640"/>
      <w:marRight w:val="0"/>
      <w:marTop w:val="0"/>
      <w:marBottom w:val="0"/>
      <w:divBdr>
        <w:top w:val="none" w:sz="0" w:space="0" w:color="auto"/>
        <w:left w:val="none" w:sz="0" w:space="0" w:color="auto"/>
        <w:bottom w:val="none" w:sz="0" w:space="0" w:color="auto"/>
        <w:right w:val="none" w:sz="0" w:space="0" w:color="auto"/>
      </w:divBdr>
    </w:div>
    <w:div w:id="524372155">
      <w:marLeft w:val="640"/>
      <w:marRight w:val="0"/>
      <w:marTop w:val="0"/>
      <w:marBottom w:val="0"/>
      <w:divBdr>
        <w:top w:val="none" w:sz="0" w:space="0" w:color="auto"/>
        <w:left w:val="none" w:sz="0" w:space="0" w:color="auto"/>
        <w:bottom w:val="none" w:sz="0" w:space="0" w:color="auto"/>
        <w:right w:val="none" w:sz="0" w:space="0" w:color="auto"/>
      </w:divBdr>
    </w:div>
    <w:div w:id="524634981">
      <w:marLeft w:val="640"/>
      <w:marRight w:val="0"/>
      <w:marTop w:val="0"/>
      <w:marBottom w:val="0"/>
      <w:divBdr>
        <w:top w:val="none" w:sz="0" w:space="0" w:color="auto"/>
        <w:left w:val="none" w:sz="0" w:space="0" w:color="auto"/>
        <w:bottom w:val="none" w:sz="0" w:space="0" w:color="auto"/>
        <w:right w:val="none" w:sz="0" w:space="0" w:color="auto"/>
      </w:divBdr>
    </w:div>
    <w:div w:id="524641188">
      <w:marLeft w:val="640"/>
      <w:marRight w:val="0"/>
      <w:marTop w:val="0"/>
      <w:marBottom w:val="0"/>
      <w:divBdr>
        <w:top w:val="none" w:sz="0" w:space="0" w:color="auto"/>
        <w:left w:val="none" w:sz="0" w:space="0" w:color="auto"/>
        <w:bottom w:val="none" w:sz="0" w:space="0" w:color="auto"/>
        <w:right w:val="none" w:sz="0" w:space="0" w:color="auto"/>
      </w:divBdr>
    </w:div>
    <w:div w:id="524682362">
      <w:marLeft w:val="640"/>
      <w:marRight w:val="0"/>
      <w:marTop w:val="0"/>
      <w:marBottom w:val="0"/>
      <w:divBdr>
        <w:top w:val="none" w:sz="0" w:space="0" w:color="auto"/>
        <w:left w:val="none" w:sz="0" w:space="0" w:color="auto"/>
        <w:bottom w:val="none" w:sz="0" w:space="0" w:color="auto"/>
        <w:right w:val="none" w:sz="0" w:space="0" w:color="auto"/>
      </w:divBdr>
    </w:div>
    <w:div w:id="524683174">
      <w:marLeft w:val="640"/>
      <w:marRight w:val="0"/>
      <w:marTop w:val="0"/>
      <w:marBottom w:val="0"/>
      <w:divBdr>
        <w:top w:val="none" w:sz="0" w:space="0" w:color="auto"/>
        <w:left w:val="none" w:sz="0" w:space="0" w:color="auto"/>
        <w:bottom w:val="none" w:sz="0" w:space="0" w:color="auto"/>
        <w:right w:val="none" w:sz="0" w:space="0" w:color="auto"/>
      </w:divBdr>
    </w:div>
    <w:div w:id="524707705">
      <w:marLeft w:val="640"/>
      <w:marRight w:val="0"/>
      <w:marTop w:val="0"/>
      <w:marBottom w:val="0"/>
      <w:divBdr>
        <w:top w:val="none" w:sz="0" w:space="0" w:color="auto"/>
        <w:left w:val="none" w:sz="0" w:space="0" w:color="auto"/>
        <w:bottom w:val="none" w:sz="0" w:space="0" w:color="auto"/>
        <w:right w:val="none" w:sz="0" w:space="0" w:color="auto"/>
      </w:divBdr>
    </w:div>
    <w:div w:id="524751201">
      <w:marLeft w:val="640"/>
      <w:marRight w:val="0"/>
      <w:marTop w:val="0"/>
      <w:marBottom w:val="0"/>
      <w:divBdr>
        <w:top w:val="none" w:sz="0" w:space="0" w:color="auto"/>
        <w:left w:val="none" w:sz="0" w:space="0" w:color="auto"/>
        <w:bottom w:val="none" w:sz="0" w:space="0" w:color="auto"/>
        <w:right w:val="none" w:sz="0" w:space="0" w:color="auto"/>
      </w:divBdr>
    </w:div>
    <w:div w:id="524825563">
      <w:marLeft w:val="640"/>
      <w:marRight w:val="0"/>
      <w:marTop w:val="0"/>
      <w:marBottom w:val="0"/>
      <w:divBdr>
        <w:top w:val="none" w:sz="0" w:space="0" w:color="auto"/>
        <w:left w:val="none" w:sz="0" w:space="0" w:color="auto"/>
        <w:bottom w:val="none" w:sz="0" w:space="0" w:color="auto"/>
        <w:right w:val="none" w:sz="0" w:space="0" w:color="auto"/>
      </w:divBdr>
    </w:div>
    <w:div w:id="524827926">
      <w:marLeft w:val="640"/>
      <w:marRight w:val="0"/>
      <w:marTop w:val="0"/>
      <w:marBottom w:val="0"/>
      <w:divBdr>
        <w:top w:val="none" w:sz="0" w:space="0" w:color="auto"/>
        <w:left w:val="none" w:sz="0" w:space="0" w:color="auto"/>
        <w:bottom w:val="none" w:sz="0" w:space="0" w:color="auto"/>
        <w:right w:val="none" w:sz="0" w:space="0" w:color="auto"/>
      </w:divBdr>
    </w:div>
    <w:div w:id="524908523">
      <w:marLeft w:val="640"/>
      <w:marRight w:val="0"/>
      <w:marTop w:val="0"/>
      <w:marBottom w:val="0"/>
      <w:divBdr>
        <w:top w:val="none" w:sz="0" w:space="0" w:color="auto"/>
        <w:left w:val="none" w:sz="0" w:space="0" w:color="auto"/>
        <w:bottom w:val="none" w:sz="0" w:space="0" w:color="auto"/>
        <w:right w:val="none" w:sz="0" w:space="0" w:color="auto"/>
      </w:divBdr>
    </w:div>
    <w:div w:id="524943790">
      <w:marLeft w:val="640"/>
      <w:marRight w:val="0"/>
      <w:marTop w:val="0"/>
      <w:marBottom w:val="0"/>
      <w:divBdr>
        <w:top w:val="none" w:sz="0" w:space="0" w:color="auto"/>
        <w:left w:val="none" w:sz="0" w:space="0" w:color="auto"/>
        <w:bottom w:val="none" w:sz="0" w:space="0" w:color="auto"/>
        <w:right w:val="none" w:sz="0" w:space="0" w:color="auto"/>
      </w:divBdr>
    </w:div>
    <w:div w:id="525099044">
      <w:marLeft w:val="640"/>
      <w:marRight w:val="0"/>
      <w:marTop w:val="0"/>
      <w:marBottom w:val="0"/>
      <w:divBdr>
        <w:top w:val="none" w:sz="0" w:space="0" w:color="auto"/>
        <w:left w:val="none" w:sz="0" w:space="0" w:color="auto"/>
        <w:bottom w:val="none" w:sz="0" w:space="0" w:color="auto"/>
        <w:right w:val="none" w:sz="0" w:space="0" w:color="auto"/>
      </w:divBdr>
    </w:div>
    <w:div w:id="525363756">
      <w:marLeft w:val="640"/>
      <w:marRight w:val="0"/>
      <w:marTop w:val="0"/>
      <w:marBottom w:val="0"/>
      <w:divBdr>
        <w:top w:val="none" w:sz="0" w:space="0" w:color="auto"/>
        <w:left w:val="none" w:sz="0" w:space="0" w:color="auto"/>
        <w:bottom w:val="none" w:sz="0" w:space="0" w:color="auto"/>
        <w:right w:val="none" w:sz="0" w:space="0" w:color="auto"/>
      </w:divBdr>
    </w:div>
    <w:div w:id="525365705">
      <w:marLeft w:val="640"/>
      <w:marRight w:val="0"/>
      <w:marTop w:val="0"/>
      <w:marBottom w:val="0"/>
      <w:divBdr>
        <w:top w:val="none" w:sz="0" w:space="0" w:color="auto"/>
        <w:left w:val="none" w:sz="0" w:space="0" w:color="auto"/>
        <w:bottom w:val="none" w:sz="0" w:space="0" w:color="auto"/>
        <w:right w:val="none" w:sz="0" w:space="0" w:color="auto"/>
      </w:divBdr>
    </w:div>
    <w:div w:id="525412329">
      <w:marLeft w:val="640"/>
      <w:marRight w:val="0"/>
      <w:marTop w:val="0"/>
      <w:marBottom w:val="0"/>
      <w:divBdr>
        <w:top w:val="none" w:sz="0" w:space="0" w:color="auto"/>
        <w:left w:val="none" w:sz="0" w:space="0" w:color="auto"/>
        <w:bottom w:val="none" w:sz="0" w:space="0" w:color="auto"/>
        <w:right w:val="none" w:sz="0" w:space="0" w:color="auto"/>
      </w:divBdr>
    </w:div>
    <w:div w:id="525481658">
      <w:marLeft w:val="640"/>
      <w:marRight w:val="0"/>
      <w:marTop w:val="0"/>
      <w:marBottom w:val="0"/>
      <w:divBdr>
        <w:top w:val="none" w:sz="0" w:space="0" w:color="auto"/>
        <w:left w:val="none" w:sz="0" w:space="0" w:color="auto"/>
        <w:bottom w:val="none" w:sz="0" w:space="0" w:color="auto"/>
        <w:right w:val="none" w:sz="0" w:space="0" w:color="auto"/>
      </w:divBdr>
    </w:div>
    <w:div w:id="525674646">
      <w:marLeft w:val="640"/>
      <w:marRight w:val="0"/>
      <w:marTop w:val="0"/>
      <w:marBottom w:val="0"/>
      <w:divBdr>
        <w:top w:val="none" w:sz="0" w:space="0" w:color="auto"/>
        <w:left w:val="none" w:sz="0" w:space="0" w:color="auto"/>
        <w:bottom w:val="none" w:sz="0" w:space="0" w:color="auto"/>
        <w:right w:val="none" w:sz="0" w:space="0" w:color="auto"/>
      </w:divBdr>
    </w:div>
    <w:div w:id="525678199">
      <w:marLeft w:val="640"/>
      <w:marRight w:val="0"/>
      <w:marTop w:val="0"/>
      <w:marBottom w:val="0"/>
      <w:divBdr>
        <w:top w:val="none" w:sz="0" w:space="0" w:color="auto"/>
        <w:left w:val="none" w:sz="0" w:space="0" w:color="auto"/>
        <w:bottom w:val="none" w:sz="0" w:space="0" w:color="auto"/>
        <w:right w:val="none" w:sz="0" w:space="0" w:color="auto"/>
      </w:divBdr>
    </w:div>
    <w:div w:id="525679254">
      <w:marLeft w:val="640"/>
      <w:marRight w:val="0"/>
      <w:marTop w:val="0"/>
      <w:marBottom w:val="0"/>
      <w:divBdr>
        <w:top w:val="none" w:sz="0" w:space="0" w:color="auto"/>
        <w:left w:val="none" w:sz="0" w:space="0" w:color="auto"/>
        <w:bottom w:val="none" w:sz="0" w:space="0" w:color="auto"/>
        <w:right w:val="none" w:sz="0" w:space="0" w:color="auto"/>
      </w:divBdr>
    </w:div>
    <w:div w:id="525755183">
      <w:marLeft w:val="640"/>
      <w:marRight w:val="0"/>
      <w:marTop w:val="0"/>
      <w:marBottom w:val="0"/>
      <w:divBdr>
        <w:top w:val="none" w:sz="0" w:space="0" w:color="auto"/>
        <w:left w:val="none" w:sz="0" w:space="0" w:color="auto"/>
        <w:bottom w:val="none" w:sz="0" w:space="0" w:color="auto"/>
        <w:right w:val="none" w:sz="0" w:space="0" w:color="auto"/>
      </w:divBdr>
    </w:div>
    <w:div w:id="525867442">
      <w:marLeft w:val="640"/>
      <w:marRight w:val="0"/>
      <w:marTop w:val="0"/>
      <w:marBottom w:val="0"/>
      <w:divBdr>
        <w:top w:val="none" w:sz="0" w:space="0" w:color="auto"/>
        <w:left w:val="none" w:sz="0" w:space="0" w:color="auto"/>
        <w:bottom w:val="none" w:sz="0" w:space="0" w:color="auto"/>
        <w:right w:val="none" w:sz="0" w:space="0" w:color="auto"/>
      </w:divBdr>
    </w:div>
    <w:div w:id="526023124">
      <w:marLeft w:val="640"/>
      <w:marRight w:val="0"/>
      <w:marTop w:val="0"/>
      <w:marBottom w:val="0"/>
      <w:divBdr>
        <w:top w:val="none" w:sz="0" w:space="0" w:color="auto"/>
        <w:left w:val="none" w:sz="0" w:space="0" w:color="auto"/>
        <w:bottom w:val="none" w:sz="0" w:space="0" w:color="auto"/>
        <w:right w:val="none" w:sz="0" w:space="0" w:color="auto"/>
      </w:divBdr>
    </w:div>
    <w:div w:id="526066138">
      <w:marLeft w:val="640"/>
      <w:marRight w:val="0"/>
      <w:marTop w:val="0"/>
      <w:marBottom w:val="0"/>
      <w:divBdr>
        <w:top w:val="none" w:sz="0" w:space="0" w:color="auto"/>
        <w:left w:val="none" w:sz="0" w:space="0" w:color="auto"/>
        <w:bottom w:val="none" w:sz="0" w:space="0" w:color="auto"/>
        <w:right w:val="none" w:sz="0" w:space="0" w:color="auto"/>
      </w:divBdr>
    </w:div>
    <w:div w:id="526213550">
      <w:marLeft w:val="640"/>
      <w:marRight w:val="0"/>
      <w:marTop w:val="0"/>
      <w:marBottom w:val="0"/>
      <w:divBdr>
        <w:top w:val="none" w:sz="0" w:space="0" w:color="auto"/>
        <w:left w:val="none" w:sz="0" w:space="0" w:color="auto"/>
        <w:bottom w:val="none" w:sz="0" w:space="0" w:color="auto"/>
        <w:right w:val="none" w:sz="0" w:space="0" w:color="auto"/>
      </w:divBdr>
    </w:div>
    <w:div w:id="526215196">
      <w:marLeft w:val="640"/>
      <w:marRight w:val="0"/>
      <w:marTop w:val="0"/>
      <w:marBottom w:val="0"/>
      <w:divBdr>
        <w:top w:val="none" w:sz="0" w:space="0" w:color="auto"/>
        <w:left w:val="none" w:sz="0" w:space="0" w:color="auto"/>
        <w:bottom w:val="none" w:sz="0" w:space="0" w:color="auto"/>
        <w:right w:val="none" w:sz="0" w:space="0" w:color="auto"/>
      </w:divBdr>
    </w:div>
    <w:div w:id="526404701">
      <w:marLeft w:val="640"/>
      <w:marRight w:val="0"/>
      <w:marTop w:val="0"/>
      <w:marBottom w:val="0"/>
      <w:divBdr>
        <w:top w:val="none" w:sz="0" w:space="0" w:color="auto"/>
        <w:left w:val="none" w:sz="0" w:space="0" w:color="auto"/>
        <w:bottom w:val="none" w:sz="0" w:space="0" w:color="auto"/>
        <w:right w:val="none" w:sz="0" w:space="0" w:color="auto"/>
      </w:divBdr>
    </w:div>
    <w:div w:id="526481779">
      <w:marLeft w:val="640"/>
      <w:marRight w:val="0"/>
      <w:marTop w:val="0"/>
      <w:marBottom w:val="0"/>
      <w:divBdr>
        <w:top w:val="none" w:sz="0" w:space="0" w:color="auto"/>
        <w:left w:val="none" w:sz="0" w:space="0" w:color="auto"/>
        <w:bottom w:val="none" w:sz="0" w:space="0" w:color="auto"/>
        <w:right w:val="none" w:sz="0" w:space="0" w:color="auto"/>
      </w:divBdr>
    </w:div>
    <w:div w:id="526527279">
      <w:marLeft w:val="640"/>
      <w:marRight w:val="0"/>
      <w:marTop w:val="0"/>
      <w:marBottom w:val="0"/>
      <w:divBdr>
        <w:top w:val="none" w:sz="0" w:space="0" w:color="auto"/>
        <w:left w:val="none" w:sz="0" w:space="0" w:color="auto"/>
        <w:bottom w:val="none" w:sz="0" w:space="0" w:color="auto"/>
        <w:right w:val="none" w:sz="0" w:space="0" w:color="auto"/>
      </w:divBdr>
    </w:div>
    <w:div w:id="526600014">
      <w:marLeft w:val="640"/>
      <w:marRight w:val="0"/>
      <w:marTop w:val="0"/>
      <w:marBottom w:val="0"/>
      <w:divBdr>
        <w:top w:val="none" w:sz="0" w:space="0" w:color="auto"/>
        <w:left w:val="none" w:sz="0" w:space="0" w:color="auto"/>
        <w:bottom w:val="none" w:sz="0" w:space="0" w:color="auto"/>
        <w:right w:val="none" w:sz="0" w:space="0" w:color="auto"/>
      </w:divBdr>
    </w:div>
    <w:div w:id="526605666">
      <w:marLeft w:val="640"/>
      <w:marRight w:val="0"/>
      <w:marTop w:val="0"/>
      <w:marBottom w:val="0"/>
      <w:divBdr>
        <w:top w:val="none" w:sz="0" w:space="0" w:color="auto"/>
        <w:left w:val="none" w:sz="0" w:space="0" w:color="auto"/>
        <w:bottom w:val="none" w:sz="0" w:space="0" w:color="auto"/>
        <w:right w:val="none" w:sz="0" w:space="0" w:color="auto"/>
      </w:divBdr>
    </w:div>
    <w:div w:id="526605868">
      <w:marLeft w:val="640"/>
      <w:marRight w:val="0"/>
      <w:marTop w:val="0"/>
      <w:marBottom w:val="0"/>
      <w:divBdr>
        <w:top w:val="none" w:sz="0" w:space="0" w:color="auto"/>
        <w:left w:val="none" w:sz="0" w:space="0" w:color="auto"/>
        <w:bottom w:val="none" w:sz="0" w:space="0" w:color="auto"/>
        <w:right w:val="none" w:sz="0" w:space="0" w:color="auto"/>
      </w:divBdr>
    </w:div>
    <w:div w:id="526868491">
      <w:marLeft w:val="640"/>
      <w:marRight w:val="0"/>
      <w:marTop w:val="0"/>
      <w:marBottom w:val="0"/>
      <w:divBdr>
        <w:top w:val="none" w:sz="0" w:space="0" w:color="auto"/>
        <w:left w:val="none" w:sz="0" w:space="0" w:color="auto"/>
        <w:bottom w:val="none" w:sz="0" w:space="0" w:color="auto"/>
        <w:right w:val="none" w:sz="0" w:space="0" w:color="auto"/>
      </w:divBdr>
    </w:div>
    <w:div w:id="526987332">
      <w:marLeft w:val="640"/>
      <w:marRight w:val="0"/>
      <w:marTop w:val="0"/>
      <w:marBottom w:val="0"/>
      <w:divBdr>
        <w:top w:val="none" w:sz="0" w:space="0" w:color="auto"/>
        <w:left w:val="none" w:sz="0" w:space="0" w:color="auto"/>
        <w:bottom w:val="none" w:sz="0" w:space="0" w:color="auto"/>
        <w:right w:val="none" w:sz="0" w:space="0" w:color="auto"/>
      </w:divBdr>
    </w:div>
    <w:div w:id="526992100">
      <w:marLeft w:val="640"/>
      <w:marRight w:val="0"/>
      <w:marTop w:val="0"/>
      <w:marBottom w:val="0"/>
      <w:divBdr>
        <w:top w:val="none" w:sz="0" w:space="0" w:color="auto"/>
        <w:left w:val="none" w:sz="0" w:space="0" w:color="auto"/>
        <w:bottom w:val="none" w:sz="0" w:space="0" w:color="auto"/>
        <w:right w:val="none" w:sz="0" w:space="0" w:color="auto"/>
      </w:divBdr>
    </w:div>
    <w:div w:id="526993560">
      <w:marLeft w:val="640"/>
      <w:marRight w:val="0"/>
      <w:marTop w:val="0"/>
      <w:marBottom w:val="0"/>
      <w:divBdr>
        <w:top w:val="none" w:sz="0" w:space="0" w:color="auto"/>
        <w:left w:val="none" w:sz="0" w:space="0" w:color="auto"/>
        <w:bottom w:val="none" w:sz="0" w:space="0" w:color="auto"/>
        <w:right w:val="none" w:sz="0" w:space="0" w:color="auto"/>
      </w:divBdr>
    </w:div>
    <w:div w:id="527063170">
      <w:marLeft w:val="640"/>
      <w:marRight w:val="0"/>
      <w:marTop w:val="0"/>
      <w:marBottom w:val="0"/>
      <w:divBdr>
        <w:top w:val="none" w:sz="0" w:space="0" w:color="auto"/>
        <w:left w:val="none" w:sz="0" w:space="0" w:color="auto"/>
        <w:bottom w:val="none" w:sz="0" w:space="0" w:color="auto"/>
        <w:right w:val="none" w:sz="0" w:space="0" w:color="auto"/>
      </w:divBdr>
    </w:div>
    <w:div w:id="527260219">
      <w:marLeft w:val="640"/>
      <w:marRight w:val="0"/>
      <w:marTop w:val="0"/>
      <w:marBottom w:val="0"/>
      <w:divBdr>
        <w:top w:val="none" w:sz="0" w:space="0" w:color="auto"/>
        <w:left w:val="none" w:sz="0" w:space="0" w:color="auto"/>
        <w:bottom w:val="none" w:sz="0" w:space="0" w:color="auto"/>
        <w:right w:val="none" w:sz="0" w:space="0" w:color="auto"/>
      </w:divBdr>
    </w:div>
    <w:div w:id="527260311">
      <w:marLeft w:val="640"/>
      <w:marRight w:val="0"/>
      <w:marTop w:val="0"/>
      <w:marBottom w:val="0"/>
      <w:divBdr>
        <w:top w:val="none" w:sz="0" w:space="0" w:color="auto"/>
        <w:left w:val="none" w:sz="0" w:space="0" w:color="auto"/>
        <w:bottom w:val="none" w:sz="0" w:space="0" w:color="auto"/>
        <w:right w:val="none" w:sz="0" w:space="0" w:color="auto"/>
      </w:divBdr>
    </w:div>
    <w:div w:id="527260351">
      <w:marLeft w:val="640"/>
      <w:marRight w:val="0"/>
      <w:marTop w:val="0"/>
      <w:marBottom w:val="0"/>
      <w:divBdr>
        <w:top w:val="none" w:sz="0" w:space="0" w:color="auto"/>
        <w:left w:val="none" w:sz="0" w:space="0" w:color="auto"/>
        <w:bottom w:val="none" w:sz="0" w:space="0" w:color="auto"/>
        <w:right w:val="none" w:sz="0" w:space="0" w:color="auto"/>
      </w:divBdr>
    </w:div>
    <w:div w:id="527260875">
      <w:marLeft w:val="640"/>
      <w:marRight w:val="0"/>
      <w:marTop w:val="0"/>
      <w:marBottom w:val="0"/>
      <w:divBdr>
        <w:top w:val="none" w:sz="0" w:space="0" w:color="auto"/>
        <w:left w:val="none" w:sz="0" w:space="0" w:color="auto"/>
        <w:bottom w:val="none" w:sz="0" w:space="0" w:color="auto"/>
        <w:right w:val="none" w:sz="0" w:space="0" w:color="auto"/>
      </w:divBdr>
    </w:div>
    <w:div w:id="527333851">
      <w:marLeft w:val="640"/>
      <w:marRight w:val="0"/>
      <w:marTop w:val="0"/>
      <w:marBottom w:val="0"/>
      <w:divBdr>
        <w:top w:val="none" w:sz="0" w:space="0" w:color="auto"/>
        <w:left w:val="none" w:sz="0" w:space="0" w:color="auto"/>
        <w:bottom w:val="none" w:sz="0" w:space="0" w:color="auto"/>
        <w:right w:val="none" w:sz="0" w:space="0" w:color="auto"/>
      </w:divBdr>
    </w:div>
    <w:div w:id="527446272">
      <w:marLeft w:val="640"/>
      <w:marRight w:val="0"/>
      <w:marTop w:val="0"/>
      <w:marBottom w:val="0"/>
      <w:divBdr>
        <w:top w:val="none" w:sz="0" w:space="0" w:color="auto"/>
        <w:left w:val="none" w:sz="0" w:space="0" w:color="auto"/>
        <w:bottom w:val="none" w:sz="0" w:space="0" w:color="auto"/>
        <w:right w:val="none" w:sz="0" w:space="0" w:color="auto"/>
      </w:divBdr>
    </w:div>
    <w:div w:id="527455121">
      <w:marLeft w:val="640"/>
      <w:marRight w:val="0"/>
      <w:marTop w:val="0"/>
      <w:marBottom w:val="0"/>
      <w:divBdr>
        <w:top w:val="none" w:sz="0" w:space="0" w:color="auto"/>
        <w:left w:val="none" w:sz="0" w:space="0" w:color="auto"/>
        <w:bottom w:val="none" w:sz="0" w:space="0" w:color="auto"/>
        <w:right w:val="none" w:sz="0" w:space="0" w:color="auto"/>
      </w:divBdr>
    </w:div>
    <w:div w:id="527528986">
      <w:marLeft w:val="640"/>
      <w:marRight w:val="0"/>
      <w:marTop w:val="0"/>
      <w:marBottom w:val="0"/>
      <w:divBdr>
        <w:top w:val="none" w:sz="0" w:space="0" w:color="auto"/>
        <w:left w:val="none" w:sz="0" w:space="0" w:color="auto"/>
        <w:bottom w:val="none" w:sz="0" w:space="0" w:color="auto"/>
        <w:right w:val="none" w:sz="0" w:space="0" w:color="auto"/>
      </w:divBdr>
    </w:div>
    <w:div w:id="527573671">
      <w:marLeft w:val="640"/>
      <w:marRight w:val="0"/>
      <w:marTop w:val="0"/>
      <w:marBottom w:val="0"/>
      <w:divBdr>
        <w:top w:val="none" w:sz="0" w:space="0" w:color="auto"/>
        <w:left w:val="none" w:sz="0" w:space="0" w:color="auto"/>
        <w:bottom w:val="none" w:sz="0" w:space="0" w:color="auto"/>
        <w:right w:val="none" w:sz="0" w:space="0" w:color="auto"/>
      </w:divBdr>
    </w:div>
    <w:div w:id="527640231">
      <w:marLeft w:val="640"/>
      <w:marRight w:val="0"/>
      <w:marTop w:val="0"/>
      <w:marBottom w:val="0"/>
      <w:divBdr>
        <w:top w:val="none" w:sz="0" w:space="0" w:color="auto"/>
        <w:left w:val="none" w:sz="0" w:space="0" w:color="auto"/>
        <w:bottom w:val="none" w:sz="0" w:space="0" w:color="auto"/>
        <w:right w:val="none" w:sz="0" w:space="0" w:color="auto"/>
      </w:divBdr>
    </w:div>
    <w:div w:id="527643047">
      <w:marLeft w:val="640"/>
      <w:marRight w:val="0"/>
      <w:marTop w:val="0"/>
      <w:marBottom w:val="0"/>
      <w:divBdr>
        <w:top w:val="none" w:sz="0" w:space="0" w:color="auto"/>
        <w:left w:val="none" w:sz="0" w:space="0" w:color="auto"/>
        <w:bottom w:val="none" w:sz="0" w:space="0" w:color="auto"/>
        <w:right w:val="none" w:sz="0" w:space="0" w:color="auto"/>
      </w:divBdr>
    </w:div>
    <w:div w:id="527647600">
      <w:marLeft w:val="640"/>
      <w:marRight w:val="0"/>
      <w:marTop w:val="0"/>
      <w:marBottom w:val="0"/>
      <w:divBdr>
        <w:top w:val="none" w:sz="0" w:space="0" w:color="auto"/>
        <w:left w:val="none" w:sz="0" w:space="0" w:color="auto"/>
        <w:bottom w:val="none" w:sz="0" w:space="0" w:color="auto"/>
        <w:right w:val="none" w:sz="0" w:space="0" w:color="auto"/>
      </w:divBdr>
    </w:div>
    <w:div w:id="527722679">
      <w:marLeft w:val="640"/>
      <w:marRight w:val="0"/>
      <w:marTop w:val="0"/>
      <w:marBottom w:val="0"/>
      <w:divBdr>
        <w:top w:val="none" w:sz="0" w:space="0" w:color="auto"/>
        <w:left w:val="none" w:sz="0" w:space="0" w:color="auto"/>
        <w:bottom w:val="none" w:sz="0" w:space="0" w:color="auto"/>
        <w:right w:val="none" w:sz="0" w:space="0" w:color="auto"/>
      </w:divBdr>
    </w:div>
    <w:div w:id="527722821">
      <w:marLeft w:val="640"/>
      <w:marRight w:val="0"/>
      <w:marTop w:val="0"/>
      <w:marBottom w:val="0"/>
      <w:divBdr>
        <w:top w:val="none" w:sz="0" w:space="0" w:color="auto"/>
        <w:left w:val="none" w:sz="0" w:space="0" w:color="auto"/>
        <w:bottom w:val="none" w:sz="0" w:space="0" w:color="auto"/>
        <w:right w:val="none" w:sz="0" w:space="0" w:color="auto"/>
      </w:divBdr>
    </w:div>
    <w:div w:id="527761893">
      <w:marLeft w:val="640"/>
      <w:marRight w:val="0"/>
      <w:marTop w:val="0"/>
      <w:marBottom w:val="0"/>
      <w:divBdr>
        <w:top w:val="none" w:sz="0" w:space="0" w:color="auto"/>
        <w:left w:val="none" w:sz="0" w:space="0" w:color="auto"/>
        <w:bottom w:val="none" w:sz="0" w:space="0" w:color="auto"/>
        <w:right w:val="none" w:sz="0" w:space="0" w:color="auto"/>
      </w:divBdr>
    </w:div>
    <w:div w:id="527764752">
      <w:marLeft w:val="640"/>
      <w:marRight w:val="0"/>
      <w:marTop w:val="0"/>
      <w:marBottom w:val="0"/>
      <w:divBdr>
        <w:top w:val="none" w:sz="0" w:space="0" w:color="auto"/>
        <w:left w:val="none" w:sz="0" w:space="0" w:color="auto"/>
        <w:bottom w:val="none" w:sz="0" w:space="0" w:color="auto"/>
        <w:right w:val="none" w:sz="0" w:space="0" w:color="auto"/>
      </w:divBdr>
    </w:div>
    <w:div w:id="527842376">
      <w:marLeft w:val="640"/>
      <w:marRight w:val="0"/>
      <w:marTop w:val="0"/>
      <w:marBottom w:val="0"/>
      <w:divBdr>
        <w:top w:val="none" w:sz="0" w:space="0" w:color="auto"/>
        <w:left w:val="none" w:sz="0" w:space="0" w:color="auto"/>
        <w:bottom w:val="none" w:sz="0" w:space="0" w:color="auto"/>
        <w:right w:val="none" w:sz="0" w:space="0" w:color="auto"/>
      </w:divBdr>
    </w:div>
    <w:div w:id="527911765">
      <w:marLeft w:val="640"/>
      <w:marRight w:val="0"/>
      <w:marTop w:val="0"/>
      <w:marBottom w:val="0"/>
      <w:divBdr>
        <w:top w:val="none" w:sz="0" w:space="0" w:color="auto"/>
        <w:left w:val="none" w:sz="0" w:space="0" w:color="auto"/>
        <w:bottom w:val="none" w:sz="0" w:space="0" w:color="auto"/>
        <w:right w:val="none" w:sz="0" w:space="0" w:color="auto"/>
      </w:divBdr>
    </w:div>
    <w:div w:id="527917402">
      <w:marLeft w:val="640"/>
      <w:marRight w:val="0"/>
      <w:marTop w:val="0"/>
      <w:marBottom w:val="0"/>
      <w:divBdr>
        <w:top w:val="none" w:sz="0" w:space="0" w:color="auto"/>
        <w:left w:val="none" w:sz="0" w:space="0" w:color="auto"/>
        <w:bottom w:val="none" w:sz="0" w:space="0" w:color="auto"/>
        <w:right w:val="none" w:sz="0" w:space="0" w:color="auto"/>
      </w:divBdr>
    </w:div>
    <w:div w:id="528109550">
      <w:marLeft w:val="640"/>
      <w:marRight w:val="0"/>
      <w:marTop w:val="0"/>
      <w:marBottom w:val="0"/>
      <w:divBdr>
        <w:top w:val="none" w:sz="0" w:space="0" w:color="auto"/>
        <w:left w:val="none" w:sz="0" w:space="0" w:color="auto"/>
        <w:bottom w:val="none" w:sz="0" w:space="0" w:color="auto"/>
        <w:right w:val="none" w:sz="0" w:space="0" w:color="auto"/>
      </w:divBdr>
    </w:div>
    <w:div w:id="528295864">
      <w:marLeft w:val="640"/>
      <w:marRight w:val="0"/>
      <w:marTop w:val="0"/>
      <w:marBottom w:val="0"/>
      <w:divBdr>
        <w:top w:val="none" w:sz="0" w:space="0" w:color="auto"/>
        <w:left w:val="none" w:sz="0" w:space="0" w:color="auto"/>
        <w:bottom w:val="none" w:sz="0" w:space="0" w:color="auto"/>
        <w:right w:val="none" w:sz="0" w:space="0" w:color="auto"/>
      </w:divBdr>
    </w:div>
    <w:div w:id="528302279">
      <w:marLeft w:val="640"/>
      <w:marRight w:val="0"/>
      <w:marTop w:val="0"/>
      <w:marBottom w:val="0"/>
      <w:divBdr>
        <w:top w:val="none" w:sz="0" w:space="0" w:color="auto"/>
        <w:left w:val="none" w:sz="0" w:space="0" w:color="auto"/>
        <w:bottom w:val="none" w:sz="0" w:space="0" w:color="auto"/>
        <w:right w:val="none" w:sz="0" w:space="0" w:color="auto"/>
      </w:divBdr>
    </w:div>
    <w:div w:id="528374254">
      <w:marLeft w:val="640"/>
      <w:marRight w:val="0"/>
      <w:marTop w:val="0"/>
      <w:marBottom w:val="0"/>
      <w:divBdr>
        <w:top w:val="none" w:sz="0" w:space="0" w:color="auto"/>
        <w:left w:val="none" w:sz="0" w:space="0" w:color="auto"/>
        <w:bottom w:val="none" w:sz="0" w:space="0" w:color="auto"/>
        <w:right w:val="none" w:sz="0" w:space="0" w:color="auto"/>
      </w:divBdr>
    </w:div>
    <w:div w:id="528446142">
      <w:marLeft w:val="640"/>
      <w:marRight w:val="0"/>
      <w:marTop w:val="0"/>
      <w:marBottom w:val="0"/>
      <w:divBdr>
        <w:top w:val="none" w:sz="0" w:space="0" w:color="auto"/>
        <w:left w:val="none" w:sz="0" w:space="0" w:color="auto"/>
        <w:bottom w:val="none" w:sz="0" w:space="0" w:color="auto"/>
        <w:right w:val="none" w:sz="0" w:space="0" w:color="auto"/>
      </w:divBdr>
    </w:div>
    <w:div w:id="528493085">
      <w:marLeft w:val="640"/>
      <w:marRight w:val="0"/>
      <w:marTop w:val="0"/>
      <w:marBottom w:val="0"/>
      <w:divBdr>
        <w:top w:val="none" w:sz="0" w:space="0" w:color="auto"/>
        <w:left w:val="none" w:sz="0" w:space="0" w:color="auto"/>
        <w:bottom w:val="none" w:sz="0" w:space="0" w:color="auto"/>
        <w:right w:val="none" w:sz="0" w:space="0" w:color="auto"/>
      </w:divBdr>
    </w:div>
    <w:div w:id="528564117">
      <w:marLeft w:val="640"/>
      <w:marRight w:val="0"/>
      <w:marTop w:val="0"/>
      <w:marBottom w:val="0"/>
      <w:divBdr>
        <w:top w:val="none" w:sz="0" w:space="0" w:color="auto"/>
        <w:left w:val="none" w:sz="0" w:space="0" w:color="auto"/>
        <w:bottom w:val="none" w:sz="0" w:space="0" w:color="auto"/>
        <w:right w:val="none" w:sz="0" w:space="0" w:color="auto"/>
      </w:divBdr>
    </w:div>
    <w:div w:id="528566094">
      <w:marLeft w:val="640"/>
      <w:marRight w:val="0"/>
      <w:marTop w:val="0"/>
      <w:marBottom w:val="0"/>
      <w:divBdr>
        <w:top w:val="none" w:sz="0" w:space="0" w:color="auto"/>
        <w:left w:val="none" w:sz="0" w:space="0" w:color="auto"/>
        <w:bottom w:val="none" w:sz="0" w:space="0" w:color="auto"/>
        <w:right w:val="none" w:sz="0" w:space="0" w:color="auto"/>
      </w:divBdr>
    </w:div>
    <w:div w:id="528614370">
      <w:marLeft w:val="640"/>
      <w:marRight w:val="0"/>
      <w:marTop w:val="0"/>
      <w:marBottom w:val="0"/>
      <w:divBdr>
        <w:top w:val="none" w:sz="0" w:space="0" w:color="auto"/>
        <w:left w:val="none" w:sz="0" w:space="0" w:color="auto"/>
        <w:bottom w:val="none" w:sz="0" w:space="0" w:color="auto"/>
        <w:right w:val="none" w:sz="0" w:space="0" w:color="auto"/>
      </w:divBdr>
    </w:div>
    <w:div w:id="528687455">
      <w:marLeft w:val="640"/>
      <w:marRight w:val="0"/>
      <w:marTop w:val="0"/>
      <w:marBottom w:val="0"/>
      <w:divBdr>
        <w:top w:val="none" w:sz="0" w:space="0" w:color="auto"/>
        <w:left w:val="none" w:sz="0" w:space="0" w:color="auto"/>
        <w:bottom w:val="none" w:sz="0" w:space="0" w:color="auto"/>
        <w:right w:val="none" w:sz="0" w:space="0" w:color="auto"/>
      </w:divBdr>
    </w:div>
    <w:div w:id="528880328">
      <w:marLeft w:val="640"/>
      <w:marRight w:val="0"/>
      <w:marTop w:val="0"/>
      <w:marBottom w:val="0"/>
      <w:divBdr>
        <w:top w:val="none" w:sz="0" w:space="0" w:color="auto"/>
        <w:left w:val="none" w:sz="0" w:space="0" w:color="auto"/>
        <w:bottom w:val="none" w:sz="0" w:space="0" w:color="auto"/>
        <w:right w:val="none" w:sz="0" w:space="0" w:color="auto"/>
      </w:divBdr>
    </w:div>
    <w:div w:id="528883474">
      <w:marLeft w:val="640"/>
      <w:marRight w:val="0"/>
      <w:marTop w:val="0"/>
      <w:marBottom w:val="0"/>
      <w:divBdr>
        <w:top w:val="none" w:sz="0" w:space="0" w:color="auto"/>
        <w:left w:val="none" w:sz="0" w:space="0" w:color="auto"/>
        <w:bottom w:val="none" w:sz="0" w:space="0" w:color="auto"/>
        <w:right w:val="none" w:sz="0" w:space="0" w:color="auto"/>
      </w:divBdr>
    </w:div>
    <w:div w:id="528951984">
      <w:marLeft w:val="640"/>
      <w:marRight w:val="0"/>
      <w:marTop w:val="0"/>
      <w:marBottom w:val="0"/>
      <w:divBdr>
        <w:top w:val="none" w:sz="0" w:space="0" w:color="auto"/>
        <w:left w:val="none" w:sz="0" w:space="0" w:color="auto"/>
        <w:bottom w:val="none" w:sz="0" w:space="0" w:color="auto"/>
        <w:right w:val="none" w:sz="0" w:space="0" w:color="auto"/>
      </w:divBdr>
    </w:div>
    <w:div w:id="528955133">
      <w:marLeft w:val="640"/>
      <w:marRight w:val="0"/>
      <w:marTop w:val="0"/>
      <w:marBottom w:val="0"/>
      <w:divBdr>
        <w:top w:val="none" w:sz="0" w:space="0" w:color="auto"/>
        <w:left w:val="none" w:sz="0" w:space="0" w:color="auto"/>
        <w:bottom w:val="none" w:sz="0" w:space="0" w:color="auto"/>
        <w:right w:val="none" w:sz="0" w:space="0" w:color="auto"/>
      </w:divBdr>
    </w:div>
    <w:div w:id="528955377">
      <w:marLeft w:val="640"/>
      <w:marRight w:val="0"/>
      <w:marTop w:val="0"/>
      <w:marBottom w:val="0"/>
      <w:divBdr>
        <w:top w:val="none" w:sz="0" w:space="0" w:color="auto"/>
        <w:left w:val="none" w:sz="0" w:space="0" w:color="auto"/>
        <w:bottom w:val="none" w:sz="0" w:space="0" w:color="auto"/>
        <w:right w:val="none" w:sz="0" w:space="0" w:color="auto"/>
      </w:divBdr>
    </w:div>
    <w:div w:id="529029463">
      <w:marLeft w:val="640"/>
      <w:marRight w:val="0"/>
      <w:marTop w:val="0"/>
      <w:marBottom w:val="0"/>
      <w:divBdr>
        <w:top w:val="none" w:sz="0" w:space="0" w:color="auto"/>
        <w:left w:val="none" w:sz="0" w:space="0" w:color="auto"/>
        <w:bottom w:val="none" w:sz="0" w:space="0" w:color="auto"/>
        <w:right w:val="none" w:sz="0" w:space="0" w:color="auto"/>
      </w:divBdr>
    </w:div>
    <w:div w:id="529102173">
      <w:marLeft w:val="640"/>
      <w:marRight w:val="0"/>
      <w:marTop w:val="0"/>
      <w:marBottom w:val="0"/>
      <w:divBdr>
        <w:top w:val="none" w:sz="0" w:space="0" w:color="auto"/>
        <w:left w:val="none" w:sz="0" w:space="0" w:color="auto"/>
        <w:bottom w:val="none" w:sz="0" w:space="0" w:color="auto"/>
        <w:right w:val="none" w:sz="0" w:space="0" w:color="auto"/>
      </w:divBdr>
    </w:div>
    <w:div w:id="529218935">
      <w:marLeft w:val="640"/>
      <w:marRight w:val="0"/>
      <w:marTop w:val="0"/>
      <w:marBottom w:val="0"/>
      <w:divBdr>
        <w:top w:val="none" w:sz="0" w:space="0" w:color="auto"/>
        <w:left w:val="none" w:sz="0" w:space="0" w:color="auto"/>
        <w:bottom w:val="none" w:sz="0" w:space="0" w:color="auto"/>
        <w:right w:val="none" w:sz="0" w:space="0" w:color="auto"/>
      </w:divBdr>
    </w:div>
    <w:div w:id="529340780">
      <w:marLeft w:val="640"/>
      <w:marRight w:val="0"/>
      <w:marTop w:val="0"/>
      <w:marBottom w:val="0"/>
      <w:divBdr>
        <w:top w:val="none" w:sz="0" w:space="0" w:color="auto"/>
        <w:left w:val="none" w:sz="0" w:space="0" w:color="auto"/>
        <w:bottom w:val="none" w:sz="0" w:space="0" w:color="auto"/>
        <w:right w:val="none" w:sz="0" w:space="0" w:color="auto"/>
      </w:divBdr>
    </w:div>
    <w:div w:id="529342120">
      <w:marLeft w:val="640"/>
      <w:marRight w:val="0"/>
      <w:marTop w:val="0"/>
      <w:marBottom w:val="0"/>
      <w:divBdr>
        <w:top w:val="none" w:sz="0" w:space="0" w:color="auto"/>
        <w:left w:val="none" w:sz="0" w:space="0" w:color="auto"/>
        <w:bottom w:val="none" w:sz="0" w:space="0" w:color="auto"/>
        <w:right w:val="none" w:sz="0" w:space="0" w:color="auto"/>
      </w:divBdr>
    </w:div>
    <w:div w:id="529416548">
      <w:marLeft w:val="640"/>
      <w:marRight w:val="0"/>
      <w:marTop w:val="0"/>
      <w:marBottom w:val="0"/>
      <w:divBdr>
        <w:top w:val="none" w:sz="0" w:space="0" w:color="auto"/>
        <w:left w:val="none" w:sz="0" w:space="0" w:color="auto"/>
        <w:bottom w:val="none" w:sz="0" w:space="0" w:color="auto"/>
        <w:right w:val="none" w:sz="0" w:space="0" w:color="auto"/>
      </w:divBdr>
    </w:div>
    <w:div w:id="529492746">
      <w:marLeft w:val="640"/>
      <w:marRight w:val="0"/>
      <w:marTop w:val="0"/>
      <w:marBottom w:val="0"/>
      <w:divBdr>
        <w:top w:val="none" w:sz="0" w:space="0" w:color="auto"/>
        <w:left w:val="none" w:sz="0" w:space="0" w:color="auto"/>
        <w:bottom w:val="none" w:sz="0" w:space="0" w:color="auto"/>
        <w:right w:val="none" w:sz="0" w:space="0" w:color="auto"/>
      </w:divBdr>
    </w:div>
    <w:div w:id="529495710">
      <w:marLeft w:val="640"/>
      <w:marRight w:val="0"/>
      <w:marTop w:val="0"/>
      <w:marBottom w:val="0"/>
      <w:divBdr>
        <w:top w:val="none" w:sz="0" w:space="0" w:color="auto"/>
        <w:left w:val="none" w:sz="0" w:space="0" w:color="auto"/>
        <w:bottom w:val="none" w:sz="0" w:space="0" w:color="auto"/>
        <w:right w:val="none" w:sz="0" w:space="0" w:color="auto"/>
      </w:divBdr>
    </w:div>
    <w:div w:id="529532532">
      <w:marLeft w:val="640"/>
      <w:marRight w:val="0"/>
      <w:marTop w:val="0"/>
      <w:marBottom w:val="0"/>
      <w:divBdr>
        <w:top w:val="none" w:sz="0" w:space="0" w:color="auto"/>
        <w:left w:val="none" w:sz="0" w:space="0" w:color="auto"/>
        <w:bottom w:val="none" w:sz="0" w:space="0" w:color="auto"/>
        <w:right w:val="none" w:sz="0" w:space="0" w:color="auto"/>
      </w:divBdr>
    </w:div>
    <w:div w:id="529610982">
      <w:marLeft w:val="640"/>
      <w:marRight w:val="0"/>
      <w:marTop w:val="0"/>
      <w:marBottom w:val="0"/>
      <w:divBdr>
        <w:top w:val="none" w:sz="0" w:space="0" w:color="auto"/>
        <w:left w:val="none" w:sz="0" w:space="0" w:color="auto"/>
        <w:bottom w:val="none" w:sz="0" w:space="0" w:color="auto"/>
        <w:right w:val="none" w:sz="0" w:space="0" w:color="auto"/>
      </w:divBdr>
    </w:div>
    <w:div w:id="529685736">
      <w:marLeft w:val="640"/>
      <w:marRight w:val="0"/>
      <w:marTop w:val="0"/>
      <w:marBottom w:val="0"/>
      <w:divBdr>
        <w:top w:val="none" w:sz="0" w:space="0" w:color="auto"/>
        <w:left w:val="none" w:sz="0" w:space="0" w:color="auto"/>
        <w:bottom w:val="none" w:sz="0" w:space="0" w:color="auto"/>
        <w:right w:val="none" w:sz="0" w:space="0" w:color="auto"/>
      </w:divBdr>
    </w:div>
    <w:div w:id="529758491">
      <w:marLeft w:val="640"/>
      <w:marRight w:val="0"/>
      <w:marTop w:val="0"/>
      <w:marBottom w:val="0"/>
      <w:divBdr>
        <w:top w:val="none" w:sz="0" w:space="0" w:color="auto"/>
        <w:left w:val="none" w:sz="0" w:space="0" w:color="auto"/>
        <w:bottom w:val="none" w:sz="0" w:space="0" w:color="auto"/>
        <w:right w:val="none" w:sz="0" w:space="0" w:color="auto"/>
      </w:divBdr>
    </w:div>
    <w:div w:id="529758781">
      <w:marLeft w:val="640"/>
      <w:marRight w:val="0"/>
      <w:marTop w:val="0"/>
      <w:marBottom w:val="0"/>
      <w:divBdr>
        <w:top w:val="none" w:sz="0" w:space="0" w:color="auto"/>
        <w:left w:val="none" w:sz="0" w:space="0" w:color="auto"/>
        <w:bottom w:val="none" w:sz="0" w:space="0" w:color="auto"/>
        <w:right w:val="none" w:sz="0" w:space="0" w:color="auto"/>
      </w:divBdr>
    </w:div>
    <w:div w:id="529993812">
      <w:marLeft w:val="640"/>
      <w:marRight w:val="0"/>
      <w:marTop w:val="0"/>
      <w:marBottom w:val="0"/>
      <w:divBdr>
        <w:top w:val="none" w:sz="0" w:space="0" w:color="auto"/>
        <w:left w:val="none" w:sz="0" w:space="0" w:color="auto"/>
        <w:bottom w:val="none" w:sz="0" w:space="0" w:color="auto"/>
        <w:right w:val="none" w:sz="0" w:space="0" w:color="auto"/>
      </w:divBdr>
    </w:div>
    <w:div w:id="530000973">
      <w:marLeft w:val="640"/>
      <w:marRight w:val="0"/>
      <w:marTop w:val="0"/>
      <w:marBottom w:val="0"/>
      <w:divBdr>
        <w:top w:val="none" w:sz="0" w:space="0" w:color="auto"/>
        <w:left w:val="none" w:sz="0" w:space="0" w:color="auto"/>
        <w:bottom w:val="none" w:sz="0" w:space="0" w:color="auto"/>
        <w:right w:val="none" w:sz="0" w:space="0" w:color="auto"/>
      </w:divBdr>
    </w:div>
    <w:div w:id="530189866">
      <w:marLeft w:val="640"/>
      <w:marRight w:val="0"/>
      <w:marTop w:val="0"/>
      <w:marBottom w:val="0"/>
      <w:divBdr>
        <w:top w:val="none" w:sz="0" w:space="0" w:color="auto"/>
        <w:left w:val="none" w:sz="0" w:space="0" w:color="auto"/>
        <w:bottom w:val="none" w:sz="0" w:space="0" w:color="auto"/>
        <w:right w:val="none" w:sz="0" w:space="0" w:color="auto"/>
      </w:divBdr>
    </w:div>
    <w:div w:id="530194785">
      <w:marLeft w:val="640"/>
      <w:marRight w:val="0"/>
      <w:marTop w:val="0"/>
      <w:marBottom w:val="0"/>
      <w:divBdr>
        <w:top w:val="none" w:sz="0" w:space="0" w:color="auto"/>
        <w:left w:val="none" w:sz="0" w:space="0" w:color="auto"/>
        <w:bottom w:val="none" w:sz="0" w:space="0" w:color="auto"/>
        <w:right w:val="none" w:sz="0" w:space="0" w:color="auto"/>
      </w:divBdr>
    </w:div>
    <w:div w:id="530262793">
      <w:marLeft w:val="640"/>
      <w:marRight w:val="0"/>
      <w:marTop w:val="0"/>
      <w:marBottom w:val="0"/>
      <w:divBdr>
        <w:top w:val="none" w:sz="0" w:space="0" w:color="auto"/>
        <w:left w:val="none" w:sz="0" w:space="0" w:color="auto"/>
        <w:bottom w:val="none" w:sz="0" w:space="0" w:color="auto"/>
        <w:right w:val="none" w:sz="0" w:space="0" w:color="auto"/>
      </w:divBdr>
    </w:div>
    <w:div w:id="530264242">
      <w:marLeft w:val="640"/>
      <w:marRight w:val="0"/>
      <w:marTop w:val="0"/>
      <w:marBottom w:val="0"/>
      <w:divBdr>
        <w:top w:val="none" w:sz="0" w:space="0" w:color="auto"/>
        <w:left w:val="none" w:sz="0" w:space="0" w:color="auto"/>
        <w:bottom w:val="none" w:sz="0" w:space="0" w:color="auto"/>
        <w:right w:val="none" w:sz="0" w:space="0" w:color="auto"/>
      </w:divBdr>
    </w:div>
    <w:div w:id="530265195">
      <w:marLeft w:val="640"/>
      <w:marRight w:val="0"/>
      <w:marTop w:val="0"/>
      <w:marBottom w:val="0"/>
      <w:divBdr>
        <w:top w:val="none" w:sz="0" w:space="0" w:color="auto"/>
        <w:left w:val="none" w:sz="0" w:space="0" w:color="auto"/>
        <w:bottom w:val="none" w:sz="0" w:space="0" w:color="auto"/>
        <w:right w:val="none" w:sz="0" w:space="0" w:color="auto"/>
      </w:divBdr>
    </w:div>
    <w:div w:id="530343921">
      <w:marLeft w:val="640"/>
      <w:marRight w:val="0"/>
      <w:marTop w:val="0"/>
      <w:marBottom w:val="0"/>
      <w:divBdr>
        <w:top w:val="none" w:sz="0" w:space="0" w:color="auto"/>
        <w:left w:val="none" w:sz="0" w:space="0" w:color="auto"/>
        <w:bottom w:val="none" w:sz="0" w:space="0" w:color="auto"/>
        <w:right w:val="none" w:sz="0" w:space="0" w:color="auto"/>
      </w:divBdr>
    </w:div>
    <w:div w:id="530343977">
      <w:marLeft w:val="640"/>
      <w:marRight w:val="0"/>
      <w:marTop w:val="0"/>
      <w:marBottom w:val="0"/>
      <w:divBdr>
        <w:top w:val="none" w:sz="0" w:space="0" w:color="auto"/>
        <w:left w:val="none" w:sz="0" w:space="0" w:color="auto"/>
        <w:bottom w:val="none" w:sz="0" w:space="0" w:color="auto"/>
        <w:right w:val="none" w:sz="0" w:space="0" w:color="auto"/>
      </w:divBdr>
    </w:div>
    <w:div w:id="530344901">
      <w:marLeft w:val="640"/>
      <w:marRight w:val="0"/>
      <w:marTop w:val="0"/>
      <w:marBottom w:val="0"/>
      <w:divBdr>
        <w:top w:val="none" w:sz="0" w:space="0" w:color="auto"/>
        <w:left w:val="none" w:sz="0" w:space="0" w:color="auto"/>
        <w:bottom w:val="none" w:sz="0" w:space="0" w:color="auto"/>
        <w:right w:val="none" w:sz="0" w:space="0" w:color="auto"/>
      </w:divBdr>
    </w:div>
    <w:div w:id="530457884">
      <w:marLeft w:val="640"/>
      <w:marRight w:val="0"/>
      <w:marTop w:val="0"/>
      <w:marBottom w:val="0"/>
      <w:divBdr>
        <w:top w:val="none" w:sz="0" w:space="0" w:color="auto"/>
        <w:left w:val="none" w:sz="0" w:space="0" w:color="auto"/>
        <w:bottom w:val="none" w:sz="0" w:space="0" w:color="auto"/>
        <w:right w:val="none" w:sz="0" w:space="0" w:color="auto"/>
      </w:divBdr>
    </w:div>
    <w:div w:id="530463387">
      <w:marLeft w:val="640"/>
      <w:marRight w:val="0"/>
      <w:marTop w:val="0"/>
      <w:marBottom w:val="0"/>
      <w:divBdr>
        <w:top w:val="none" w:sz="0" w:space="0" w:color="auto"/>
        <w:left w:val="none" w:sz="0" w:space="0" w:color="auto"/>
        <w:bottom w:val="none" w:sz="0" w:space="0" w:color="auto"/>
        <w:right w:val="none" w:sz="0" w:space="0" w:color="auto"/>
      </w:divBdr>
    </w:div>
    <w:div w:id="530533597">
      <w:marLeft w:val="640"/>
      <w:marRight w:val="0"/>
      <w:marTop w:val="0"/>
      <w:marBottom w:val="0"/>
      <w:divBdr>
        <w:top w:val="none" w:sz="0" w:space="0" w:color="auto"/>
        <w:left w:val="none" w:sz="0" w:space="0" w:color="auto"/>
        <w:bottom w:val="none" w:sz="0" w:space="0" w:color="auto"/>
        <w:right w:val="none" w:sz="0" w:space="0" w:color="auto"/>
      </w:divBdr>
    </w:div>
    <w:div w:id="530538042">
      <w:marLeft w:val="640"/>
      <w:marRight w:val="0"/>
      <w:marTop w:val="0"/>
      <w:marBottom w:val="0"/>
      <w:divBdr>
        <w:top w:val="none" w:sz="0" w:space="0" w:color="auto"/>
        <w:left w:val="none" w:sz="0" w:space="0" w:color="auto"/>
        <w:bottom w:val="none" w:sz="0" w:space="0" w:color="auto"/>
        <w:right w:val="none" w:sz="0" w:space="0" w:color="auto"/>
      </w:divBdr>
    </w:div>
    <w:div w:id="530610540">
      <w:marLeft w:val="640"/>
      <w:marRight w:val="0"/>
      <w:marTop w:val="0"/>
      <w:marBottom w:val="0"/>
      <w:divBdr>
        <w:top w:val="none" w:sz="0" w:space="0" w:color="auto"/>
        <w:left w:val="none" w:sz="0" w:space="0" w:color="auto"/>
        <w:bottom w:val="none" w:sz="0" w:space="0" w:color="auto"/>
        <w:right w:val="none" w:sz="0" w:space="0" w:color="auto"/>
      </w:divBdr>
    </w:div>
    <w:div w:id="530803754">
      <w:marLeft w:val="640"/>
      <w:marRight w:val="0"/>
      <w:marTop w:val="0"/>
      <w:marBottom w:val="0"/>
      <w:divBdr>
        <w:top w:val="none" w:sz="0" w:space="0" w:color="auto"/>
        <w:left w:val="none" w:sz="0" w:space="0" w:color="auto"/>
        <w:bottom w:val="none" w:sz="0" w:space="0" w:color="auto"/>
        <w:right w:val="none" w:sz="0" w:space="0" w:color="auto"/>
      </w:divBdr>
    </w:div>
    <w:div w:id="530807165">
      <w:marLeft w:val="640"/>
      <w:marRight w:val="0"/>
      <w:marTop w:val="0"/>
      <w:marBottom w:val="0"/>
      <w:divBdr>
        <w:top w:val="none" w:sz="0" w:space="0" w:color="auto"/>
        <w:left w:val="none" w:sz="0" w:space="0" w:color="auto"/>
        <w:bottom w:val="none" w:sz="0" w:space="0" w:color="auto"/>
        <w:right w:val="none" w:sz="0" w:space="0" w:color="auto"/>
      </w:divBdr>
    </w:div>
    <w:div w:id="530916413">
      <w:marLeft w:val="640"/>
      <w:marRight w:val="0"/>
      <w:marTop w:val="0"/>
      <w:marBottom w:val="0"/>
      <w:divBdr>
        <w:top w:val="none" w:sz="0" w:space="0" w:color="auto"/>
        <w:left w:val="none" w:sz="0" w:space="0" w:color="auto"/>
        <w:bottom w:val="none" w:sz="0" w:space="0" w:color="auto"/>
        <w:right w:val="none" w:sz="0" w:space="0" w:color="auto"/>
      </w:divBdr>
    </w:div>
    <w:div w:id="530917983">
      <w:marLeft w:val="640"/>
      <w:marRight w:val="0"/>
      <w:marTop w:val="0"/>
      <w:marBottom w:val="0"/>
      <w:divBdr>
        <w:top w:val="none" w:sz="0" w:space="0" w:color="auto"/>
        <w:left w:val="none" w:sz="0" w:space="0" w:color="auto"/>
        <w:bottom w:val="none" w:sz="0" w:space="0" w:color="auto"/>
        <w:right w:val="none" w:sz="0" w:space="0" w:color="auto"/>
      </w:divBdr>
    </w:div>
    <w:div w:id="530993764">
      <w:marLeft w:val="640"/>
      <w:marRight w:val="0"/>
      <w:marTop w:val="0"/>
      <w:marBottom w:val="0"/>
      <w:divBdr>
        <w:top w:val="none" w:sz="0" w:space="0" w:color="auto"/>
        <w:left w:val="none" w:sz="0" w:space="0" w:color="auto"/>
        <w:bottom w:val="none" w:sz="0" w:space="0" w:color="auto"/>
        <w:right w:val="none" w:sz="0" w:space="0" w:color="auto"/>
      </w:divBdr>
    </w:div>
    <w:div w:id="530998690">
      <w:marLeft w:val="640"/>
      <w:marRight w:val="0"/>
      <w:marTop w:val="0"/>
      <w:marBottom w:val="0"/>
      <w:divBdr>
        <w:top w:val="none" w:sz="0" w:space="0" w:color="auto"/>
        <w:left w:val="none" w:sz="0" w:space="0" w:color="auto"/>
        <w:bottom w:val="none" w:sz="0" w:space="0" w:color="auto"/>
        <w:right w:val="none" w:sz="0" w:space="0" w:color="auto"/>
      </w:divBdr>
    </w:div>
    <w:div w:id="531040800">
      <w:marLeft w:val="640"/>
      <w:marRight w:val="0"/>
      <w:marTop w:val="0"/>
      <w:marBottom w:val="0"/>
      <w:divBdr>
        <w:top w:val="none" w:sz="0" w:space="0" w:color="auto"/>
        <w:left w:val="none" w:sz="0" w:space="0" w:color="auto"/>
        <w:bottom w:val="none" w:sz="0" w:space="0" w:color="auto"/>
        <w:right w:val="none" w:sz="0" w:space="0" w:color="auto"/>
      </w:divBdr>
    </w:div>
    <w:div w:id="531109786">
      <w:marLeft w:val="640"/>
      <w:marRight w:val="0"/>
      <w:marTop w:val="0"/>
      <w:marBottom w:val="0"/>
      <w:divBdr>
        <w:top w:val="none" w:sz="0" w:space="0" w:color="auto"/>
        <w:left w:val="none" w:sz="0" w:space="0" w:color="auto"/>
        <w:bottom w:val="none" w:sz="0" w:space="0" w:color="auto"/>
        <w:right w:val="none" w:sz="0" w:space="0" w:color="auto"/>
      </w:divBdr>
    </w:div>
    <w:div w:id="531187392">
      <w:marLeft w:val="640"/>
      <w:marRight w:val="0"/>
      <w:marTop w:val="0"/>
      <w:marBottom w:val="0"/>
      <w:divBdr>
        <w:top w:val="none" w:sz="0" w:space="0" w:color="auto"/>
        <w:left w:val="none" w:sz="0" w:space="0" w:color="auto"/>
        <w:bottom w:val="none" w:sz="0" w:space="0" w:color="auto"/>
        <w:right w:val="none" w:sz="0" w:space="0" w:color="auto"/>
      </w:divBdr>
    </w:div>
    <w:div w:id="531236354">
      <w:marLeft w:val="640"/>
      <w:marRight w:val="0"/>
      <w:marTop w:val="0"/>
      <w:marBottom w:val="0"/>
      <w:divBdr>
        <w:top w:val="none" w:sz="0" w:space="0" w:color="auto"/>
        <w:left w:val="none" w:sz="0" w:space="0" w:color="auto"/>
        <w:bottom w:val="none" w:sz="0" w:space="0" w:color="auto"/>
        <w:right w:val="none" w:sz="0" w:space="0" w:color="auto"/>
      </w:divBdr>
    </w:div>
    <w:div w:id="531261853">
      <w:marLeft w:val="640"/>
      <w:marRight w:val="0"/>
      <w:marTop w:val="0"/>
      <w:marBottom w:val="0"/>
      <w:divBdr>
        <w:top w:val="none" w:sz="0" w:space="0" w:color="auto"/>
        <w:left w:val="none" w:sz="0" w:space="0" w:color="auto"/>
        <w:bottom w:val="none" w:sz="0" w:space="0" w:color="auto"/>
        <w:right w:val="none" w:sz="0" w:space="0" w:color="auto"/>
      </w:divBdr>
    </w:div>
    <w:div w:id="531383262">
      <w:marLeft w:val="640"/>
      <w:marRight w:val="0"/>
      <w:marTop w:val="0"/>
      <w:marBottom w:val="0"/>
      <w:divBdr>
        <w:top w:val="none" w:sz="0" w:space="0" w:color="auto"/>
        <w:left w:val="none" w:sz="0" w:space="0" w:color="auto"/>
        <w:bottom w:val="none" w:sz="0" w:space="0" w:color="auto"/>
        <w:right w:val="none" w:sz="0" w:space="0" w:color="auto"/>
      </w:divBdr>
    </w:div>
    <w:div w:id="531498572">
      <w:marLeft w:val="640"/>
      <w:marRight w:val="0"/>
      <w:marTop w:val="0"/>
      <w:marBottom w:val="0"/>
      <w:divBdr>
        <w:top w:val="none" w:sz="0" w:space="0" w:color="auto"/>
        <w:left w:val="none" w:sz="0" w:space="0" w:color="auto"/>
        <w:bottom w:val="none" w:sz="0" w:space="0" w:color="auto"/>
        <w:right w:val="none" w:sz="0" w:space="0" w:color="auto"/>
      </w:divBdr>
    </w:div>
    <w:div w:id="531499745">
      <w:marLeft w:val="640"/>
      <w:marRight w:val="0"/>
      <w:marTop w:val="0"/>
      <w:marBottom w:val="0"/>
      <w:divBdr>
        <w:top w:val="none" w:sz="0" w:space="0" w:color="auto"/>
        <w:left w:val="none" w:sz="0" w:space="0" w:color="auto"/>
        <w:bottom w:val="none" w:sz="0" w:space="0" w:color="auto"/>
        <w:right w:val="none" w:sz="0" w:space="0" w:color="auto"/>
      </w:divBdr>
    </w:div>
    <w:div w:id="531503207">
      <w:marLeft w:val="640"/>
      <w:marRight w:val="0"/>
      <w:marTop w:val="0"/>
      <w:marBottom w:val="0"/>
      <w:divBdr>
        <w:top w:val="none" w:sz="0" w:space="0" w:color="auto"/>
        <w:left w:val="none" w:sz="0" w:space="0" w:color="auto"/>
        <w:bottom w:val="none" w:sz="0" w:space="0" w:color="auto"/>
        <w:right w:val="none" w:sz="0" w:space="0" w:color="auto"/>
      </w:divBdr>
    </w:div>
    <w:div w:id="531698152">
      <w:marLeft w:val="640"/>
      <w:marRight w:val="0"/>
      <w:marTop w:val="0"/>
      <w:marBottom w:val="0"/>
      <w:divBdr>
        <w:top w:val="none" w:sz="0" w:space="0" w:color="auto"/>
        <w:left w:val="none" w:sz="0" w:space="0" w:color="auto"/>
        <w:bottom w:val="none" w:sz="0" w:space="0" w:color="auto"/>
        <w:right w:val="none" w:sz="0" w:space="0" w:color="auto"/>
      </w:divBdr>
    </w:div>
    <w:div w:id="531840628">
      <w:marLeft w:val="640"/>
      <w:marRight w:val="0"/>
      <w:marTop w:val="0"/>
      <w:marBottom w:val="0"/>
      <w:divBdr>
        <w:top w:val="none" w:sz="0" w:space="0" w:color="auto"/>
        <w:left w:val="none" w:sz="0" w:space="0" w:color="auto"/>
        <w:bottom w:val="none" w:sz="0" w:space="0" w:color="auto"/>
        <w:right w:val="none" w:sz="0" w:space="0" w:color="auto"/>
      </w:divBdr>
    </w:div>
    <w:div w:id="531843225">
      <w:marLeft w:val="640"/>
      <w:marRight w:val="0"/>
      <w:marTop w:val="0"/>
      <w:marBottom w:val="0"/>
      <w:divBdr>
        <w:top w:val="none" w:sz="0" w:space="0" w:color="auto"/>
        <w:left w:val="none" w:sz="0" w:space="0" w:color="auto"/>
        <w:bottom w:val="none" w:sz="0" w:space="0" w:color="auto"/>
        <w:right w:val="none" w:sz="0" w:space="0" w:color="auto"/>
      </w:divBdr>
    </w:div>
    <w:div w:id="531843429">
      <w:marLeft w:val="640"/>
      <w:marRight w:val="0"/>
      <w:marTop w:val="0"/>
      <w:marBottom w:val="0"/>
      <w:divBdr>
        <w:top w:val="none" w:sz="0" w:space="0" w:color="auto"/>
        <w:left w:val="none" w:sz="0" w:space="0" w:color="auto"/>
        <w:bottom w:val="none" w:sz="0" w:space="0" w:color="auto"/>
        <w:right w:val="none" w:sz="0" w:space="0" w:color="auto"/>
      </w:divBdr>
    </w:div>
    <w:div w:id="531844723">
      <w:marLeft w:val="640"/>
      <w:marRight w:val="0"/>
      <w:marTop w:val="0"/>
      <w:marBottom w:val="0"/>
      <w:divBdr>
        <w:top w:val="none" w:sz="0" w:space="0" w:color="auto"/>
        <w:left w:val="none" w:sz="0" w:space="0" w:color="auto"/>
        <w:bottom w:val="none" w:sz="0" w:space="0" w:color="auto"/>
        <w:right w:val="none" w:sz="0" w:space="0" w:color="auto"/>
      </w:divBdr>
    </w:div>
    <w:div w:id="531847130">
      <w:marLeft w:val="640"/>
      <w:marRight w:val="0"/>
      <w:marTop w:val="0"/>
      <w:marBottom w:val="0"/>
      <w:divBdr>
        <w:top w:val="none" w:sz="0" w:space="0" w:color="auto"/>
        <w:left w:val="none" w:sz="0" w:space="0" w:color="auto"/>
        <w:bottom w:val="none" w:sz="0" w:space="0" w:color="auto"/>
        <w:right w:val="none" w:sz="0" w:space="0" w:color="auto"/>
      </w:divBdr>
    </w:div>
    <w:div w:id="531922860">
      <w:marLeft w:val="640"/>
      <w:marRight w:val="0"/>
      <w:marTop w:val="0"/>
      <w:marBottom w:val="0"/>
      <w:divBdr>
        <w:top w:val="none" w:sz="0" w:space="0" w:color="auto"/>
        <w:left w:val="none" w:sz="0" w:space="0" w:color="auto"/>
        <w:bottom w:val="none" w:sz="0" w:space="0" w:color="auto"/>
        <w:right w:val="none" w:sz="0" w:space="0" w:color="auto"/>
      </w:divBdr>
    </w:div>
    <w:div w:id="532033138">
      <w:marLeft w:val="640"/>
      <w:marRight w:val="0"/>
      <w:marTop w:val="0"/>
      <w:marBottom w:val="0"/>
      <w:divBdr>
        <w:top w:val="none" w:sz="0" w:space="0" w:color="auto"/>
        <w:left w:val="none" w:sz="0" w:space="0" w:color="auto"/>
        <w:bottom w:val="none" w:sz="0" w:space="0" w:color="auto"/>
        <w:right w:val="none" w:sz="0" w:space="0" w:color="auto"/>
      </w:divBdr>
    </w:div>
    <w:div w:id="532034187">
      <w:marLeft w:val="640"/>
      <w:marRight w:val="0"/>
      <w:marTop w:val="0"/>
      <w:marBottom w:val="0"/>
      <w:divBdr>
        <w:top w:val="none" w:sz="0" w:space="0" w:color="auto"/>
        <w:left w:val="none" w:sz="0" w:space="0" w:color="auto"/>
        <w:bottom w:val="none" w:sz="0" w:space="0" w:color="auto"/>
        <w:right w:val="none" w:sz="0" w:space="0" w:color="auto"/>
      </w:divBdr>
    </w:div>
    <w:div w:id="532034563">
      <w:marLeft w:val="640"/>
      <w:marRight w:val="0"/>
      <w:marTop w:val="0"/>
      <w:marBottom w:val="0"/>
      <w:divBdr>
        <w:top w:val="none" w:sz="0" w:space="0" w:color="auto"/>
        <w:left w:val="none" w:sz="0" w:space="0" w:color="auto"/>
        <w:bottom w:val="none" w:sz="0" w:space="0" w:color="auto"/>
        <w:right w:val="none" w:sz="0" w:space="0" w:color="auto"/>
      </w:divBdr>
    </w:div>
    <w:div w:id="532034585">
      <w:marLeft w:val="640"/>
      <w:marRight w:val="0"/>
      <w:marTop w:val="0"/>
      <w:marBottom w:val="0"/>
      <w:divBdr>
        <w:top w:val="none" w:sz="0" w:space="0" w:color="auto"/>
        <w:left w:val="none" w:sz="0" w:space="0" w:color="auto"/>
        <w:bottom w:val="none" w:sz="0" w:space="0" w:color="auto"/>
        <w:right w:val="none" w:sz="0" w:space="0" w:color="auto"/>
      </w:divBdr>
    </w:div>
    <w:div w:id="532112578">
      <w:marLeft w:val="640"/>
      <w:marRight w:val="0"/>
      <w:marTop w:val="0"/>
      <w:marBottom w:val="0"/>
      <w:divBdr>
        <w:top w:val="none" w:sz="0" w:space="0" w:color="auto"/>
        <w:left w:val="none" w:sz="0" w:space="0" w:color="auto"/>
        <w:bottom w:val="none" w:sz="0" w:space="0" w:color="auto"/>
        <w:right w:val="none" w:sz="0" w:space="0" w:color="auto"/>
      </w:divBdr>
    </w:div>
    <w:div w:id="532113381">
      <w:marLeft w:val="640"/>
      <w:marRight w:val="0"/>
      <w:marTop w:val="0"/>
      <w:marBottom w:val="0"/>
      <w:divBdr>
        <w:top w:val="none" w:sz="0" w:space="0" w:color="auto"/>
        <w:left w:val="none" w:sz="0" w:space="0" w:color="auto"/>
        <w:bottom w:val="none" w:sz="0" w:space="0" w:color="auto"/>
        <w:right w:val="none" w:sz="0" w:space="0" w:color="auto"/>
      </w:divBdr>
    </w:div>
    <w:div w:id="532115790">
      <w:marLeft w:val="640"/>
      <w:marRight w:val="0"/>
      <w:marTop w:val="0"/>
      <w:marBottom w:val="0"/>
      <w:divBdr>
        <w:top w:val="none" w:sz="0" w:space="0" w:color="auto"/>
        <w:left w:val="none" w:sz="0" w:space="0" w:color="auto"/>
        <w:bottom w:val="none" w:sz="0" w:space="0" w:color="auto"/>
        <w:right w:val="none" w:sz="0" w:space="0" w:color="auto"/>
      </w:divBdr>
    </w:div>
    <w:div w:id="532231488">
      <w:marLeft w:val="640"/>
      <w:marRight w:val="0"/>
      <w:marTop w:val="0"/>
      <w:marBottom w:val="0"/>
      <w:divBdr>
        <w:top w:val="none" w:sz="0" w:space="0" w:color="auto"/>
        <w:left w:val="none" w:sz="0" w:space="0" w:color="auto"/>
        <w:bottom w:val="none" w:sz="0" w:space="0" w:color="auto"/>
        <w:right w:val="none" w:sz="0" w:space="0" w:color="auto"/>
      </w:divBdr>
    </w:div>
    <w:div w:id="532306506">
      <w:marLeft w:val="640"/>
      <w:marRight w:val="0"/>
      <w:marTop w:val="0"/>
      <w:marBottom w:val="0"/>
      <w:divBdr>
        <w:top w:val="none" w:sz="0" w:space="0" w:color="auto"/>
        <w:left w:val="none" w:sz="0" w:space="0" w:color="auto"/>
        <w:bottom w:val="none" w:sz="0" w:space="0" w:color="auto"/>
        <w:right w:val="none" w:sz="0" w:space="0" w:color="auto"/>
      </w:divBdr>
    </w:div>
    <w:div w:id="532426686">
      <w:marLeft w:val="640"/>
      <w:marRight w:val="0"/>
      <w:marTop w:val="0"/>
      <w:marBottom w:val="0"/>
      <w:divBdr>
        <w:top w:val="none" w:sz="0" w:space="0" w:color="auto"/>
        <w:left w:val="none" w:sz="0" w:space="0" w:color="auto"/>
        <w:bottom w:val="none" w:sz="0" w:space="0" w:color="auto"/>
        <w:right w:val="none" w:sz="0" w:space="0" w:color="auto"/>
      </w:divBdr>
    </w:div>
    <w:div w:id="532690072">
      <w:marLeft w:val="640"/>
      <w:marRight w:val="0"/>
      <w:marTop w:val="0"/>
      <w:marBottom w:val="0"/>
      <w:divBdr>
        <w:top w:val="none" w:sz="0" w:space="0" w:color="auto"/>
        <w:left w:val="none" w:sz="0" w:space="0" w:color="auto"/>
        <w:bottom w:val="none" w:sz="0" w:space="0" w:color="auto"/>
        <w:right w:val="none" w:sz="0" w:space="0" w:color="auto"/>
      </w:divBdr>
    </w:div>
    <w:div w:id="532763795">
      <w:marLeft w:val="640"/>
      <w:marRight w:val="0"/>
      <w:marTop w:val="0"/>
      <w:marBottom w:val="0"/>
      <w:divBdr>
        <w:top w:val="none" w:sz="0" w:space="0" w:color="auto"/>
        <w:left w:val="none" w:sz="0" w:space="0" w:color="auto"/>
        <w:bottom w:val="none" w:sz="0" w:space="0" w:color="auto"/>
        <w:right w:val="none" w:sz="0" w:space="0" w:color="auto"/>
      </w:divBdr>
    </w:div>
    <w:div w:id="532808805">
      <w:marLeft w:val="640"/>
      <w:marRight w:val="0"/>
      <w:marTop w:val="0"/>
      <w:marBottom w:val="0"/>
      <w:divBdr>
        <w:top w:val="none" w:sz="0" w:space="0" w:color="auto"/>
        <w:left w:val="none" w:sz="0" w:space="0" w:color="auto"/>
        <w:bottom w:val="none" w:sz="0" w:space="0" w:color="auto"/>
        <w:right w:val="none" w:sz="0" w:space="0" w:color="auto"/>
      </w:divBdr>
    </w:div>
    <w:div w:id="532809226">
      <w:marLeft w:val="640"/>
      <w:marRight w:val="0"/>
      <w:marTop w:val="0"/>
      <w:marBottom w:val="0"/>
      <w:divBdr>
        <w:top w:val="none" w:sz="0" w:space="0" w:color="auto"/>
        <w:left w:val="none" w:sz="0" w:space="0" w:color="auto"/>
        <w:bottom w:val="none" w:sz="0" w:space="0" w:color="auto"/>
        <w:right w:val="none" w:sz="0" w:space="0" w:color="auto"/>
      </w:divBdr>
    </w:div>
    <w:div w:id="532883962">
      <w:marLeft w:val="640"/>
      <w:marRight w:val="0"/>
      <w:marTop w:val="0"/>
      <w:marBottom w:val="0"/>
      <w:divBdr>
        <w:top w:val="none" w:sz="0" w:space="0" w:color="auto"/>
        <w:left w:val="none" w:sz="0" w:space="0" w:color="auto"/>
        <w:bottom w:val="none" w:sz="0" w:space="0" w:color="auto"/>
        <w:right w:val="none" w:sz="0" w:space="0" w:color="auto"/>
      </w:divBdr>
    </w:div>
    <w:div w:id="532886288">
      <w:marLeft w:val="640"/>
      <w:marRight w:val="0"/>
      <w:marTop w:val="0"/>
      <w:marBottom w:val="0"/>
      <w:divBdr>
        <w:top w:val="none" w:sz="0" w:space="0" w:color="auto"/>
        <w:left w:val="none" w:sz="0" w:space="0" w:color="auto"/>
        <w:bottom w:val="none" w:sz="0" w:space="0" w:color="auto"/>
        <w:right w:val="none" w:sz="0" w:space="0" w:color="auto"/>
      </w:divBdr>
    </w:div>
    <w:div w:id="532890934">
      <w:marLeft w:val="640"/>
      <w:marRight w:val="0"/>
      <w:marTop w:val="0"/>
      <w:marBottom w:val="0"/>
      <w:divBdr>
        <w:top w:val="none" w:sz="0" w:space="0" w:color="auto"/>
        <w:left w:val="none" w:sz="0" w:space="0" w:color="auto"/>
        <w:bottom w:val="none" w:sz="0" w:space="0" w:color="auto"/>
        <w:right w:val="none" w:sz="0" w:space="0" w:color="auto"/>
      </w:divBdr>
    </w:div>
    <w:div w:id="532891198">
      <w:marLeft w:val="640"/>
      <w:marRight w:val="0"/>
      <w:marTop w:val="0"/>
      <w:marBottom w:val="0"/>
      <w:divBdr>
        <w:top w:val="none" w:sz="0" w:space="0" w:color="auto"/>
        <w:left w:val="none" w:sz="0" w:space="0" w:color="auto"/>
        <w:bottom w:val="none" w:sz="0" w:space="0" w:color="auto"/>
        <w:right w:val="none" w:sz="0" w:space="0" w:color="auto"/>
      </w:divBdr>
    </w:div>
    <w:div w:id="533005757">
      <w:marLeft w:val="640"/>
      <w:marRight w:val="0"/>
      <w:marTop w:val="0"/>
      <w:marBottom w:val="0"/>
      <w:divBdr>
        <w:top w:val="none" w:sz="0" w:space="0" w:color="auto"/>
        <w:left w:val="none" w:sz="0" w:space="0" w:color="auto"/>
        <w:bottom w:val="none" w:sz="0" w:space="0" w:color="auto"/>
        <w:right w:val="none" w:sz="0" w:space="0" w:color="auto"/>
      </w:divBdr>
    </w:div>
    <w:div w:id="533034475">
      <w:marLeft w:val="640"/>
      <w:marRight w:val="0"/>
      <w:marTop w:val="0"/>
      <w:marBottom w:val="0"/>
      <w:divBdr>
        <w:top w:val="none" w:sz="0" w:space="0" w:color="auto"/>
        <w:left w:val="none" w:sz="0" w:space="0" w:color="auto"/>
        <w:bottom w:val="none" w:sz="0" w:space="0" w:color="auto"/>
        <w:right w:val="none" w:sz="0" w:space="0" w:color="auto"/>
      </w:divBdr>
    </w:div>
    <w:div w:id="533080722">
      <w:marLeft w:val="640"/>
      <w:marRight w:val="0"/>
      <w:marTop w:val="0"/>
      <w:marBottom w:val="0"/>
      <w:divBdr>
        <w:top w:val="none" w:sz="0" w:space="0" w:color="auto"/>
        <w:left w:val="none" w:sz="0" w:space="0" w:color="auto"/>
        <w:bottom w:val="none" w:sz="0" w:space="0" w:color="auto"/>
        <w:right w:val="none" w:sz="0" w:space="0" w:color="auto"/>
      </w:divBdr>
    </w:div>
    <w:div w:id="533151120">
      <w:marLeft w:val="640"/>
      <w:marRight w:val="0"/>
      <w:marTop w:val="0"/>
      <w:marBottom w:val="0"/>
      <w:divBdr>
        <w:top w:val="none" w:sz="0" w:space="0" w:color="auto"/>
        <w:left w:val="none" w:sz="0" w:space="0" w:color="auto"/>
        <w:bottom w:val="none" w:sz="0" w:space="0" w:color="auto"/>
        <w:right w:val="none" w:sz="0" w:space="0" w:color="auto"/>
      </w:divBdr>
    </w:div>
    <w:div w:id="533158849">
      <w:marLeft w:val="640"/>
      <w:marRight w:val="0"/>
      <w:marTop w:val="0"/>
      <w:marBottom w:val="0"/>
      <w:divBdr>
        <w:top w:val="none" w:sz="0" w:space="0" w:color="auto"/>
        <w:left w:val="none" w:sz="0" w:space="0" w:color="auto"/>
        <w:bottom w:val="none" w:sz="0" w:space="0" w:color="auto"/>
        <w:right w:val="none" w:sz="0" w:space="0" w:color="auto"/>
      </w:divBdr>
    </w:div>
    <w:div w:id="533227883">
      <w:marLeft w:val="640"/>
      <w:marRight w:val="0"/>
      <w:marTop w:val="0"/>
      <w:marBottom w:val="0"/>
      <w:divBdr>
        <w:top w:val="none" w:sz="0" w:space="0" w:color="auto"/>
        <w:left w:val="none" w:sz="0" w:space="0" w:color="auto"/>
        <w:bottom w:val="none" w:sz="0" w:space="0" w:color="auto"/>
        <w:right w:val="none" w:sz="0" w:space="0" w:color="auto"/>
      </w:divBdr>
    </w:div>
    <w:div w:id="533233118">
      <w:marLeft w:val="640"/>
      <w:marRight w:val="0"/>
      <w:marTop w:val="0"/>
      <w:marBottom w:val="0"/>
      <w:divBdr>
        <w:top w:val="none" w:sz="0" w:space="0" w:color="auto"/>
        <w:left w:val="none" w:sz="0" w:space="0" w:color="auto"/>
        <w:bottom w:val="none" w:sz="0" w:space="0" w:color="auto"/>
        <w:right w:val="none" w:sz="0" w:space="0" w:color="auto"/>
      </w:divBdr>
    </w:div>
    <w:div w:id="533269501">
      <w:marLeft w:val="640"/>
      <w:marRight w:val="0"/>
      <w:marTop w:val="0"/>
      <w:marBottom w:val="0"/>
      <w:divBdr>
        <w:top w:val="none" w:sz="0" w:space="0" w:color="auto"/>
        <w:left w:val="none" w:sz="0" w:space="0" w:color="auto"/>
        <w:bottom w:val="none" w:sz="0" w:space="0" w:color="auto"/>
        <w:right w:val="none" w:sz="0" w:space="0" w:color="auto"/>
      </w:divBdr>
    </w:div>
    <w:div w:id="533344952">
      <w:marLeft w:val="640"/>
      <w:marRight w:val="0"/>
      <w:marTop w:val="0"/>
      <w:marBottom w:val="0"/>
      <w:divBdr>
        <w:top w:val="none" w:sz="0" w:space="0" w:color="auto"/>
        <w:left w:val="none" w:sz="0" w:space="0" w:color="auto"/>
        <w:bottom w:val="none" w:sz="0" w:space="0" w:color="auto"/>
        <w:right w:val="none" w:sz="0" w:space="0" w:color="auto"/>
      </w:divBdr>
    </w:div>
    <w:div w:id="533352011">
      <w:marLeft w:val="640"/>
      <w:marRight w:val="0"/>
      <w:marTop w:val="0"/>
      <w:marBottom w:val="0"/>
      <w:divBdr>
        <w:top w:val="none" w:sz="0" w:space="0" w:color="auto"/>
        <w:left w:val="none" w:sz="0" w:space="0" w:color="auto"/>
        <w:bottom w:val="none" w:sz="0" w:space="0" w:color="auto"/>
        <w:right w:val="none" w:sz="0" w:space="0" w:color="auto"/>
      </w:divBdr>
    </w:div>
    <w:div w:id="533465698">
      <w:marLeft w:val="640"/>
      <w:marRight w:val="0"/>
      <w:marTop w:val="0"/>
      <w:marBottom w:val="0"/>
      <w:divBdr>
        <w:top w:val="none" w:sz="0" w:space="0" w:color="auto"/>
        <w:left w:val="none" w:sz="0" w:space="0" w:color="auto"/>
        <w:bottom w:val="none" w:sz="0" w:space="0" w:color="auto"/>
        <w:right w:val="none" w:sz="0" w:space="0" w:color="auto"/>
      </w:divBdr>
    </w:div>
    <w:div w:id="533467094">
      <w:marLeft w:val="640"/>
      <w:marRight w:val="0"/>
      <w:marTop w:val="0"/>
      <w:marBottom w:val="0"/>
      <w:divBdr>
        <w:top w:val="none" w:sz="0" w:space="0" w:color="auto"/>
        <w:left w:val="none" w:sz="0" w:space="0" w:color="auto"/>
        <w:bottom w:val="none" w:sz="0" w:space="0" w:color="auto"/>
        <w:right w:val="none" w:sz="0" w:space="0" w:color="auto"/>
      </w:divBdr>
    </w:div>
    <w:div w:id="533541154">
      <w:marLeft w:val="640"/>
      <w:marRight w:val="0"/>
      <w:marTop w:val="0"/>
      <w:marBottom w:val="0"/>
      <w:divBdr>
        <w:top w:val="none" w:sz="0" w:space="0" w:color="auto"/>
        <w:left w:val="none" w:sz="0" w:space="0" w:color="auto"/>
        <w:bottom w:val="none" w:sz="0" w:space="0" w:color="auto"/>
        <w:right w:val="none" w:sz="0" w:space="0" w:color="auto"/>
      </w:divBdr>
    </w:div>
    <w:div w:id="533618081">
      <w:marLeft w:val="640"/>
      <w:marRight w:val="0"/>
      <w:marTop w:val="0"/>
      <w:marBottom w:val="0"/>
      <w:divBdr>
        <w:top w:val="none" w:sz="0" w:space="0" w:color="auto"/>
        <w:left w:val="none" w:sz="0" w:space="0" w:color="auto"/>
        <w:bottom w:val="none" w:sz="0" w:space="0" w:color="auto"/>
        <w:right w:val="none" w:sz="0" w:space="0" w:color="auto"/>
      </w:divBdr>
    </w:div>
    <w:div w:id="533620869">
      <w:marLeft w:val="640"/>
      <w:marRight w:val="0"/>
      <w:marTop w:val="0"/>
      <w:marBottom w:val="0"/>
      <w:divBdr>
        <w:top w:val="none" w:sz="0" w:space="0" w:color="auto"/>
        <w:left w:val="none" w:sz="0" w:space="0" w:color="auto"/>
        <w:bottom w:val="none" w:sz="0" w:space="0" w:color="auto"/>
        <w:right w:val="none" w:sz="0" w:space="0" w:color="auto"/>
      </w:divBdr>
    </w:div>
    <w:div w:id="533689832">
      <w:marLeft w:val="640"/>
      <w:marRight w:val="0"/>
      <w:marTop w:val="0"/>
      <w:marBottom w:val="0"/>
      <w:divBdr>
        <w:top w:val="none" w:sz="0" w:space="0" w:color="auto"/>
        <w:left w:val="none" w:sz="0" w:space="0" w:color="auto"/>
        <w:bottom w:val="none" w:sz="0" w:space="0" w:color="auto"/>
        <w:right w:val="none" w:sz="0" w:space="0" w:color="auto"/>
      </w:divBdr>
    </w:div>
    <w:div w:id="533930479">
      <w:marLeft w:val="640"/>
      <w:marRight w:val="0"/>
      <w:marTop w:val="0"/>
      <w:marBottom w:val="0"/>
      <w:divBdr>
        <w:top w:val="none" w:sz="0" w:space="0" w:color="auto"/>
        <w:left w:val="none" w:sz="0" w:space="0" w:color="auto"/>
        <w:bottom w:val="none" w:sz="0" w:space="0" w:color="auto"/>
        <w:right w:val="none" w:sz="0" w:space="0" w:color="auto"/>
      </w:divBdr>
    </w:div>
    <w:div w:id="533931356">
      <w:marLeft w:val="640"/>
      <w:marRight w:val="0"/>
      <w:marTop w:val="0"/>
      <w:marBottom w:val="0"/>
      <w:divBdr>
        <w:top w:val="none" w:sz="0" w:space="0" w:color="auto"/>
        <w:left w:val="none" w:sz="0" w:space="0" w:color="auto"/>
        <w:bottom w:val="none" w:sz="0" w:space="0" w:color="auto"/>
        <w:right w:val="none" w:sz="0" w:space="0" w:color="auto"/>
      </w:divBdr>
    </w:div>
    <w:div w:id="534001997">
      <w:marLeft w:val="640"/>
      <w:marRight w:val="0"/>
      <w:marTop w:val="0"/>
      <w:marBottom w:val="0"/>
      <w:divBdr>
        <w:top w:val="none" w:sz="0" w:space="0" w:color="auto"/>
        <w:left w:val="none" w:sz="0" w:space="0" w:color="auto"/>
        <w:bottom w:val="none" w:sz="0" w:space="0" w:color="auto"/>
        <w:right w:val="none" w:sz="0" w:space="0" w:color="auto"/>
      </w:divBdr>
    </w:div>
    <w:div w:id="534007291">
      <w:marLeft w:val="640"/>
      <w:marRight w:val="0"/>
      <w:marTop w:val="0"/>
      <w:marBottom w:val="0"/>
      <w:divBdr>
        <w:top w:val="none" w:sz="0" w:space="0" w:color="auto"/>
        <w:left w:val="none" w:sz="0" w:space="0" w:color="auto"/>
        <w:bottom w:val="none" w:sz="0" w:space="0" w:color="auto"/>
        <w:right w:val="none" w:sz="0" w:space="0" w:color="auto"/>
      </w:divBdr>
    </w:div>
    <w:div w:id="534123533">
      <w:marLeft w:val="640"/>
      <w:marRight w:val="0"/>
      <w:marTop w:val="0"/>
      <w:marBottom w:val="0"/>
      <w:divBdr>
        <w:top w:val="none" w:sz="0" w:space="0" w:color="auto"/>
        <w:left w:val="none" w:sz="0" w:space="0" w:color="auto"/>
        <w:bottom w:val="none" w:sz="0" w:space="0" w:color="auto"/>
        <w:right w:val="none" w:sz="0" w:space="0" w:color="auto"/>
      </w:divBdr>
    </w:div>
    <w:div w:id="534393581">
      <w:marLeft w:val="640"/>
      <w:marRight w:val="0"/>
      <w:marTop w:val="0"/>
      <w:marBottom w:val="0"/>
      <w:divBdr>
        <w:top w:val="none" w:sz="0" w:space="0" w:color="auto"/>
        <w:left w:val="none" w:sz="0" w:space="0" w:color="auto"/>
        <w:bottom w:val="none" w:sz="0" w:space="0" w:color="auto"/>
        <w:right w:val="none" w:sz="0" w:space="0" w:color="auto"/>
      </w:divBdr>
    </w:div>
    <w:div w:id="534466574">
      <w:marLeft w:val="640"/>
      <w:marRight w:val="0"/>
      <w:marTop w:val="0"/>
      <w:marBottom w:val="0"/>
      <w:divBdr>
        <w:top w:val="none" w:sz="0" w:space="0" w:color="auto"/>
        <w:left w:val="none" w:sz="0" w:space="0" w:color="auto"/>
        <w:bottom w:val="none" w:sz="0" w:space="0" w:color="auto"/>
        <w:right w:val="none" w:sz="0" w:space="0" w:color="auto"/>
      </w:divBdr>
    </w:div>
    <w:div w:id="534539013">
      <w:marLeft w:val="640"/>
      <w:marRight w:val="0"/>
      <w:marTop w:val="0"/>
      <w:marBottom w:val="0"/>
      <w:divBdr>
        <w:top w:val="none" w:sz="0" w:space="0" w:color="auto"/>
        <w:left w:val="none" w:sz="0" w:space="0" w:color="auto"/>
        <w:bottom w:val="none" w:sz="0" w:space="0" w:color="auto"/>
        <w:right w:val="none" w:sz="0" w:space="0" w:color="auto"/>
      </w:divBdr>
    </w:div>
    <w:div w:id="534542287">
      <w:marLeft w:val="640"/>
      <w:marRight w:val="0"/>
      <w:marTop w:val="0"/>
      <w:marBottom w:val="0"/>
      <w:divBdr>
        <w:top w:val="none" w:sz="0" w:space="0" w:color="auto"/>
        <w:left w:val="none" w:sz="0" w:space="0" w:color="auto"/>
        <w:bottom w:val="none" w:sz="0" w:space="0" w:color="auto"/>
        <w:right w:val="none" w:sz="0" w:space="0" w:color="auto"/>
      </w:divBdr>
    </w:div>
    <w:div w:id="534657687">
      <w:marLeft w:val="640"/>
      <w:marRight w:val="0"/>
      <w:marTop w:val="0"/>
      <w:marBottom w:val="0"/>
      <w:divBdr>
        <w:top w:val="none" w:sz="0" w:space="0" w:color="auto"/>
        <w:left w:val="none" w:sz="0" w:space="0" w:color="auto"/>
        <w:bottom w:val="none" w:sz="0" w:space="0" w:color="auto"/>
        <w:right w:val="none" w:sz="0" w:space="0" w:color="auto"/>
      </w:divBdr>
    </w:div>
    <w:div w:id="534659958">
      <w:marLeft w:val="640"/>
      <w:marRight w:val="0"/>
      <w:marTop w:val="0"/>
      <w:marBottom w:val="0"/>
      <w:divBdr>
        <w:top w:val="none" w:sz="0" w:space="0" w:color="auto"/>
        <w:left w:val="none" w:sz="0" w:space="0" w:color="auto"/>
        <w:bottom w:val="none" w:sz="0" w:space="0" w:color="auto"/>
        <w:right w:val="none" w:sz="0" w:space="0" w:color="auto"/>
      </w:divBdr>
    </w:div>
    <w:div w:id="534778725">
      <w:marLeft w:val="640"/>
      <w:marRight w:val="0"/>
      <w:marTop w:val="0"/>
      <w:marBottom w:val="0"/>
      <w:divBdr>
        <w:top w:val="none" w:sz="0" w:space="0" w:color="auto"/>
        <w:left w:val="none" w:sz="0" w:space="0" w:color="auto"/>
        <w:bottom w:val="none" w:sz="0" w:space="0" w:color="auto"/>
        <w:right w:val="none" w:sz="0" w:space="0" w:color="auto"/>
      </w:divBdr>
    </w:div>
    <w:div w:id="534855309">
      <w:marLeft w:val="640"/>
      <w:marRight w:val="0"/>
      <w:marTop w:val="0"/>
      <w:marBottom w:val="0"/>
      <w:divBdr>
        <w:top w:val="none" w:sz="0" w:space="0" w:color="auto"/>
        <w:left w:val="none" w:sz="0" w:space="0" w:color="auto"/>
        <w:bottom w:val="none" w:sz="0" w:space="0" w:color="auto"/>
        <w:right w:val="none" w:sz="0" w:space="0" w:color="auto"/>
      </w:divBdr>
    </w:div>
    <w:div w:id="534923077">
      <w:marLeft w:val="640"/>
      <w:marRight w:val="0"/>
      <w:marTop w:val="0"/>
      <w:marBottom w:val="0"/>
      <w:divBdr>
        <w:top w:val="none" w:sz="0" w:space="0" w:color="auto"/>
        <w:left w:val="none" w:sz="0" w:space="0" w:color="auto"/>
        <w:bottom w:val="none" w:sz="0" w:space="0" w:color="auto"/>
        <w:right w:val="none" w:sz="0" w:space="0" w:color="auto"/>
      </w:divBdr>
    </w:div>
    <w:div w:id="534931966">
      <w:marLeft w:val="640"/>
      <w:marRight w:val="0"/>
      <w:marTop w:val="0"/>
      <w:marBottom w:val="0"/>
      <w:divBdr>
        <w:top w:val="none" w:sz="0" w:space="0" w:color="auto"/>
        <w:left w:val="none" w:sz="0" w:space="0" w:color="auto"/>
        <w:bottom w:val="none" w:sz="0" w:space="0" w:color="auto"/>
        <w:right w:val="none" w:sz="0" w:space="0" w:color="auto"/>
      </w:divBdr>
    </w:div>
    <w:div w:id="534970859">
      <w:marLeft w:val="640"/>
      <w:marRight w:val="0"/>
      <w:marTop w:val="0"/>
      <w:marBottom w:val="0"/>
      <w:divBdr>
        <w:top w:val="none" w:sz="0" w:space="0" w:color="auto"/>
        <w:left w:val="none" w:sz="0" w:space="0" w:color="auto"/>
        <w:bottom w:val="none" w:sz="0" w:space="0" w:color="auto"/>
        <w:right w:val="none" w:sz="0" w:space="0" w:color="auto"/>
      </w:divBdr>
    </w:div>
    <w:div w:id="534974457">
      <w:marLeft w:val="640"/>
      <w:marRight w:val="0"/>
      <w:marTop w:val="0"/>
      <w:marBottom w:val="0"/>
      <w:divBdr>
        <w:top w:val="none" w:sz="0" w:space="0" w:color="auto"/>
        <w:left w:val="none" w:sz="0" w:space="0" w:color="auto"/>
        <w:bottom w:val="none" w:sz="0" w:space="0" w:color="auto"/>
        <w:right w:val="none" w:sz="0" w:space="0" w:color="auto"/>
      </w:divBdr>
    </w:div>
    <w:div w:id="534999148">
      <w:marLeft w:val="640"/>
      <w:marRight w:val="0"/>
      <w:marTop w:val="0"/>
      <w:marBottom w:val="0"/>
      <w:divBdr>
        <w:top w:val="none" w:sz="0" w:space="0" w:color="auto"/>
        <w:left w:val="none" w:sz="0" w:space="0" w:color="auto"/>
        <w:bottom w:val="none" w:sz="0" w:space="0" w:color="auto"/>
        <w:right w:val="none" w:sz="0" w:space="0" w:color="auto"/>
      </w:divBdr>
    </w:div>
    <w:div w:id="535119617">
      <w:marLeft w:val="640"/>
      <w:marRight w:val="0"/>
      <w:marTop w:val="0"/>
      <w:marBottom w:val="0"/>
      <w:divBdr>
        <w:top w:val="none" w:sz="0" w:space="0" w:color="auto"/>
        <w:left w:val="none" w:sz="0" w:space="0" w:color="auto"/>
        <w:bottom w:val="none" w:sz="0" w:space="0" w:color="auto"/>
        <w:right w:val="none" w:sz="0" w:space="0" w:color="auto"/>
      </w:divBdr>
    </w:div>
    <w:div w:id="535199676">
      <w:marLeft w:val="640"/>
      <w:marRight w:val="0"/>
      <w:marTop w:val="0"/>
      <w:marBottom w:val="0"/>
      <w:divBdr>
        <w:top w:val="none" w:sz="0" w:space="0" w:color="auto"/>
        <w:left w:val="none" w:sz="0" w:space="0" w:color="auto"/>
        <w:bottom w:val="none" w:sz="0" w:space="0" w:color="auto"/>
        <w:right w:val="none" w:sz="0" w:space="0" w:color="auto"/>
      </w:divBdr>
    </w:div>
    <w:div w:id="535233985">
      <w:marLeft w:val="640"/>
      <w:marRight w:val="0"/>
      <w:marTop w:val="0"/>
      <w:marBottom w:val="0"/>
      <w:divBdr>
        <w:top w:val="none" w:sz="0" w:space="0" w:color="auto"/>
        <w:left w:val="none" w:sz="0" w:space="0" w:color="auto"/>
        <w:bottom w:val="none" w:sz="0" w:space="0" w:color="auto"/>
        <w:right w:val="none" w:sz="0" w:space="0" w:color="auto"/>
      </w:divBdr>
    </w:div>
    <w:div w:id="535309594">
      <w:marLeft w:val="640"/>
      <w:marRight w:val="0"/>
      <w:marTop w:val="0"/>
      <w:marBottom w:val="0"/>
      <w:divBdr>
        <w:top w:val="none" w:sz="0" w:space="0" w:color="auto"/>
        <w:left w:val="none" w:sz="0" w:space="0" w:color="auto"/>
        <w:bottom w:val="none" w:sz="0" w:space="0" w:color="auto"/>
        <w:right w:val="none" w:sz="0" w:space="0" w:color="auto"/>
      </w:divBdr>
    </w:div>
    <w:div w:id="535313648">
      <w:marLeft w:val="640"/>
      <w:marRight w:val="0"/>
      <w:marTop w:val="0"/>
      <w:marBottom w:val="0"/>
      <w:divBdr>
        <w:top w:val="none" w:sz="0" w:space="0" w:color="auto"/>
        <w:left w:val="none" w:sz="0" w:space="0" w:color="auto"/>
        <w:bottom w:val="none" w:sz="0" w:space="0" w:color="auto"/>
        <w:right w:val="none" w:sz="0" w:space="0" w:color="auto"/>
      </w:divBdr>
    </w:div>
    <w:div w:id="535431711">
      <w:marLeft w:val="640"/>
      <w:marRight w:val="0"/>
      <w:marTop w:val="0"/>
      <w:marBottom w:val="0"/>
      <w:divBdr>
        <w:top w:val="none" w:sz="0" w:space="0" w:color="auto"/>
        <w:left w:val="none" w:sz="0" w:space="0" w:color="auto"/>
        <w:bottom w:val="none" w:sz="0" w:space="0" w:color="auto"/>
        <w:right w:val="none" w:sz="0" w:space="0" w:color="auto"/>
      </w:divBdr>
    </w:div>
    <w:div w:id="535436462">
      <w:marLeft w:val="640"/>
      <w:marRight w:val="0"/>
      <w:marTop w:val="0"/>
      <w:marBottom w:val="0"/>
      <w:divBdr>
        <w:top w:val="none" w:sz="0" w:space="0" w:color="auto"/>
        <w:left w:val="none" w:sz="0" w:space="0" w:color="auto"/>
        <w:bottom w:val="none" w:sz="0" w:space="0" w:color="auto"/>
        <w:right w:val="none" w:sz="0" w:space="0" w:color="auto"/>
      </w:divBdr>
    </w:div>
    <w:div w:id="535584465">
      <w:marLeft w:val="640"/>
      <w:marRight w:val="0"/>
      <w:marTop w:val="0"/>
      <w:marBottom w:val="0"/>
      <w:divBdr>
        <w:top w:val="none" w:sz="0" w:space="0" w:color="auto"/>
        <w:left w:val="none" w:sz="0" w:space="0" w:color="auto"/>
        <w:bottom w:val="none" w:sz="0" w:space="0" w:color="auto"/>
        <w:right w:val="none" w:sz="0" w:space="0" w:color="auto"/>
      </w:divBdr>
    </w:div>
    <w:div w:id="535586632">
      <w:marLeft w:val="640"/>
      <w:marRight w:val="0"/>
      <w:marTop w:val="0"/>
      <w:marBottom w:val="0"/>
      <w:divBdr>
        <w:top w:val="none" w:sz="0" w:space="0" w:color="auto"/>
        <w:left w:val="none" w:sz="0" w:space="0" w:color="auto"/>
        <w:bottom w:val="none" w:sz="0" w:space="0" w:color="auto"/>
        <w:right w:val="none" w:sz="0" w:space="0" w:color="auto"/>
      </w:divBdr>
    </w:div>
    <w:div w:id="535626694">
      <w:marLeft w:val="640"/>
      <w:marRight w:val="0"/>
      <w:marTop w:val="0"/>
      <w:marBottom w:val="0"/>
      <w:divBdr>
        <w:top w:val="none" w:sz="0" w:space="0" w:color="auto"/>
        <w:left w:val="none" w:sz="0" w:space="0" w:color="auto"/>
        <w:bottom w:val="none" w:sz="0" w:space="0" w:color="auto"/>
        <w:right w:val="none" w:sz="0" w:space="0" w:color="auto"/>
      </w:divBdr>
    </w:div>
    <w:div w:id="535629711">
      <w:marLeft w:val="640"/>
      <w:marRight w:val="0"/>
      <w:marTop w:val="0"/>
      <w:marBottom w:val="0"/>
      <w:divBdr>
        <w:top w:val="none" w:sz="0" w:space="0" w:color="auto"/>
        <w:left w:val="none" w:sz="0" w:space="0" w:color="auto"/>
        <w:bottom w:val="none" w:sz="0" w:space="0" w:color="auto"/>
        <w:right w:val="none" w:sz="0" w:space="0" w:color="auto"/>
      </w:divBdr>
    </w:div>
    <w:div w:id="535653409">
      <w:marLeft w:val="640"/>
      <w:marRight w:val="0"/>
      <w:marTop w:val="0"/>
      <w:marBottom w:val="0"/>
      <w:divBdr>
        <w:top w:val="none" w:sz="0" w:space="0" w:color="auto"/>
        <w:left w:val="none" w:sz="0" w:space="0" w:color="auto"/>
        <w:bottom w:val="none" w:sz="0" w:space="0" w:color="auto"/>
        <w:right w:val="none" w:sz="0" w:space="0" w:color="auto"/>
      </w:divBdr>
    </w:div>
    <w:div w:id="535654007">
      <w:marLeft w:val="640"/>
      <w:marRight w:val="0"/>
      <w:marTop w:val="0"/>
      <w:marBottom w:val="0"/>
      <w:divBdr>
        <w:top w:val="none" w:sz="0" w:space="0" w:color="auto"/>
        <w:left w:val="none" w:sz="0" w:space="0" w:color="auto"/>
        <w:bottom w:val="none" w:sz="0" w:space="0" w:color="auto"/>
        <w:right w:val="none" w:sz="0" w:space="0" w:color="auto"/>
      </w:divBdr>
    </w:div>
    <w:div w:id="535846791">
      <w:marLeft w:val="640"/>
      <w:marRight w:val="0"/>
      <w:marTop w:val="0"/>
      <w:marBottom w:val="0"/>
      <w:divBdr>
        <w:top w:val="none" w:sz="0" w:space="0" w:color="auto"/>
        <w:left w:val="none" w:sz="0" w:space="0" w:color="auto"/>
        <w:bottom w:val="none" w:sz="0" w:space="0" w:color="auto"/>
        <w:right w:val="none" w:sz="0" w:space="0" w:color="auto"/>
      </w:divBdr>
    </w:div>
    <w:div w:id="535893992">
      <w:marLeft w:val="640"/>
      <w:marRight w:val="0"/>
      <w:marTop w:val="0"/>
      <w:marBottom w:val="0"/>
      <w:divBdr>
        <w:top w:val="none" w:sz="0" w:space="0" w:color="auto"/>
        <w:left w:val="none" w:sz="0" w:space="0" w:color="auto"/>
        <w:bottom w:val="none" w:sz="0" w:space="0" w:color="auto"/>
        <w:right w:val="none" w:sz="0" w:space="0" w:color="auto"/>
      </w:divBdr>
    </w:div>
    <w:div w:id="536041128">
      <w:marLeft w:val="640"/>
      <w:marRight w:val="0"/>
      <w:marTop w:val="0"/>
      <w:marBottom w:val="0"/>
      <w:divBdr>
        <w:top w:val="none" w:sz="0" w:space="0" w:color="auto"/>
        <w:left w:val="none" w:sz="0" w:space="0" w:color="auto"/>
        <w:bottom w:val="none" w:sz="0" w:space="0" w:color="auto"/>
        <w:right w:val="none" w:sz="0" w:space="0" w:color="auto"/>
      </w:divBdr>
    </w:div>
    <w:div w:id="536044465">
      <w:marLeft w:val="640"/>
      <w:marRight w:val="0"/>
      <w:marTop w:val="0"/>
      <w:marBottom w:val="0"/>
      <w:divBdr>
        <w:top w:val="none" w:sz="0" w:space="0" w:color="auto"/>
        <w:left w:val="none" w:sz="0" w:space="0" w:color="auto"/>
        <w:bottom w:val="none" w:sz="0" w:space="0" w:color="auto"/>
        <w:right w:val="none" w:sz="0" w:space="0" w:color="auto"/>
      </w:divBdr>
    </w:div>
    <w:div w:id="536049065">
      <w:marLeft w:val="640"/>
      <w:marRight w:val="0"/>
      <w:marTop w:val="0"/>
      <w:marBottom w:val="0"/>
      <w:divBdr>
        <w:top w:val="none" w:sz="0" w:space="0" w:color="auto"/>
        <w:left w:val="none" w:sz="0" w:space="0" w:color="auto"/>
        <w:bottom w:val="none" w:sz="0" w:space="0" w:color="auto"/>
        <w:right w:val="none" w:sz="0" w:space="0" w:color="auto"/>
      </w:divBdr>
    </w:div>
    <w:div w:id="536086606">
      <w:marLeft w:val="640"/>
      <w:marRight w:val="0"/>
      <w:marTop w:val="0"/>
      <w:marBottom w:val="0"/>
      <w:divBdr>
        <w:top w:val="none" w:sz="0" w:space="0" w:color="auto"/>
        <w:left w:val="none" w:sz="0" w:space="0" w:color="auto"/>
        <w:bottom w:val="none" w:sz="0" w:space="0" w:color="auto"/>
        <w:right w:val="none" w:sz="0" w:space="0" w:color="auto"/>
      </w:divBdr>
    </w:div>
    <w:div w:id="536090014">
      <w:marLeft w:val="640"/>
      <w:marRight w:val="0"/>
      <w:marTop w:val="0"/>
      <w:marBottom w:val="0"/>
      <w:divBdr>
        <w:top w:val="none" w:sz="0" w:space="0" w:color="auto"/>
        <w:left w:val="none" w:sz="0" w:space="0" w:color="auto"/>
        <w:bottom w:val="none" w:sz="0" w:space="0" w:color="auto"/>
        <w:right w:val="none" w:sz="0" w:space="0" w:color="auto"/>
      </w:divBdr>
    </w:div>
    <w:div w:id="536091657">
      <w:marLeft w:val="640"/>
      <w:marRight w:val="0"/>
      <w:marTop w:val="0"/>
      <w:marBottom w:val="0"/>
      <w:divBdr>
        <w:top w:val="none" w:sz="0" w:space="0" w:color="auto"/>
        <w:left w:val="none" w:sz="0" w:space="0" w:color="auto"/>
        <w:bottom w:val="none" w:sz="0" w:space="0" w:color="auto"/>
        <w:right w:val="none" w:sz="0" w:space="0" w:color="auto"/>
      </w:divBdr>
    </w:div>
    <w:div w:id="536158468">
      <w:marLeft w:val="640"/>
      <w:marRight w:val="0"/>
      <w:marTop w:val="0"/>
      <w:marBottom w:val="0"/>
      <w:divBdr>
        <w:top w:val="none" w:sz="0" w:space="0" w:color="auto"/>
        <w:left w:val="none" w:sz="0" w:space="0" w:color="auto"/>
        <w:bottom w:val="none" w:sz="0" w:space="0" w:color="auto"/>
        <w:right w:val="none" w:sz="0" w:space="0" w:color="auto"/>
      </w:divBdr>
    </w:div>
    <w:div w:id="536166983">
      <w:marLeft w:val="640"/>
      <w:marRight w:val="0"/>
      <w:marTop w:val="0"/>
      <w:marBottom w:val="0"/>
      <w:divBdr>
        <w:top w:val="none" w:sz="0" w:space="0" w:color="auto"/>
        <w:left w:val="none" w:sz="0" w:space="0" w:color="auto"/>
        <w:bottom w:val="none" w:sz="0" w:space="0" w:color="auto"/>
        <w:right w:val="none" w:sz="0" w:space="0" w:color="auto"/>
      </w:divBdr>
    </w:div>
    <w:div w:id="536167466">
      <w:marLeft w:val="640"/>
      <w:marRight w:val="0"/>
      <w:marTop w:val="0"/>
      <w:marBottom w:val="0"/>
      <w:divBdr>
        <w:top w:val="none" w:sz="0" w:space="0" w:color="auto"/>
        <w:left w:val="none" w:sz="0" w:space="0" w:color="auto"/>
        <w:bottom w:val="none" w:sz="0" w:space="0" w:color="auto"/>
        <w:right w:val="none" w:sz="0" w:space="0" w:color="auto"/>
      </w:divBdr>
    </w:div>
    <w:div w:id="536235943">
      <w:marLeft w:val="640"/>
      <w:marRight w:val="0"/>
      <w:marTop w:val="0"/>
      <w:marBottom w:val="0"/>
      <w:divBdr>
        <w:top w:val="none" w:sz="0" w:space="0" w:color="auto"/>
        <w:left w:val="none" w:sz="0" w:space="0" w:color="auto"/>
        <w:bottom w:val="none" w:sz="0" w:space="0" w:color="auto"/>
        <w:right w:val="none" w:sz="0" w:space="0" w:color="auto"/>
      </w:divBdr>
    </w:div>
    <w:div w:id="536308622">
      <w:marLeft w:val="640"/>
      <w:marRight w:val="0"/>
      <w:marTop w:val="0"/>
      <w:marBottom w:val="0"/>
      <w:divBdr>
        <w:top w:val="none" w:sz="0" w:space="0" w:color="auto"/>
        <w:left w:val="none" w:sz="0" w:space="0" w:color="auto"/>
        <w:bottom w:val="none" w:sz="0" w:space="0" w:color="auto"/>
        <w:right w:val="none" w:sz="0" w:space="0" w:color="auto"/>
      </w:divBdr>
    </w:div>
    <w:div w:id="536351196">
      <w:marLeft w:val="640"/>
      <w:marRight w:val="0"/>
      <w:marTop w:val="0"/>
      <w:marBottom w:val="0"/>
      <w:divBdr>
        <w:top w:val="none" w:sz="0" w:space="0" w:color="auto"/>
        <w:left w:val="none" w:sz="0" w:space="0" w:color="auto"/>
        <w:bottom w:val="none" w:sz="0" w:space="0" w:color="auto"/>
        <w:right w:val="none" w:sz="0" w:space="0" w:color="auto"/>
      </w:divBdr>
    </w:div>
    <w:div w:id="536433282">
      <w:marLeft w:val="640"/>
      <w:marRight w:val="0"/>
      <w:marTop w:val="0"/>
      <w:marBottom w:val="0"/>
      <w:divBdr>
        <w:top w:val="none" w:sz="0" w:space="0" w:color="auto"/>
        <w:left w:val="none" w:sz="0" w:space="0" w:color="auto"/>
        <w:bottom w:val="none" w:sz="0" w:space="0" w:color="auto"/>
        <w:right w:val="none" w:sz="0" w:space="0" w:color="auto"/>
      </w:divBdr>
    </w:div>
    <w:div w:id="536620331">
      <w:marLeft w:val="640"/>
      <w:marRight w:val="0"/>
      <w:marTop w:val="0"/>
      <w:marBottom w:val="0"/>
      <w:divBdr>
        <w:top w:val="none" w:sz="0" w:space="0" w:color="auto"/>
        <w:left w:val="none" w:sz="0" w:space="0" w:color="auto"/>
        <w:bottom w:val="none" w:sz="0" w:space="0" w:color="auto"/>
        <w:right w:val="none" w:sz="0" w:space="0" w:color="auto"/>
      </w:divBdr>
    </w:div>
    <w:div w:id="536621863">
      <w:marLeft w:val="640"/>
      <w:marRight w:val="0"/>
      <w:marTop w:val="0"/>
      <w:marBottom w:val="0"/>
      <w:divBdr>
        <w:top w:val="none" w:sz="0" w:space="0" w:color="auto"/>
        <w:left w:val="none" w:sz="0" w:space="0" w:color="auto"/>
        <w:bottom w:val="none" w:sz="0" w:space="0" w:color="auto"/>
        <w:right w:val="none" w:sz="0" w:space="0" w:color="auto"/>
      </w:divBdr>
    </w:div>
    <w:div w:id="536622980">
      <w:marLeft w:val="640"/>
      <w:marRight w:val="0"/>
      <w:marTop w:val="0"/>
      <w:marBottom w:val="0"/>
      <w:divBdr>
        <w:top w:val="none" w:sz="0" w:space="0" w:color="auto"/>
        <w:left w:val="none" w:sz="0" w:space="0" w:color="auto"/>
        <w:bottom w:val="none" w:sz="0" w:space="0" w:color="auto"/>
        <w:right w:val="none" w:sz="0" w:space="0" w:color="auto"/>
      </w:divBdr>
    </w:div>
    <w:div w:id="536746394">
      <w:marLeft w:val="640"/>
      <w:marRight w:val="0"/>
      <w:marTop w:val="0"/>
      <w:marBottom w:val="0"/>
      <w:divBdr>
        <w:top w:val="none" w:sz="0" w:space="0" w:color="auto"/>
        <w:left w:val="none" w:sz="0" w:space="0" w:color="auto"/>
        <w:bottom w:val="none" w:sz="0" w:space="0" w:color="auto"/>
        <w:right w:val="none" w:sz="0" w:space="0" w:color="auto"/>
      </w:divBdr>
    </w:div>
    <w:div w:id="536746639">
      <w:marLeft w:val="640"/>
      <w:marRight w:val="0"/>
      <w:marTop w:val="0"/>
      <w:marBottom w:val="0"/>
      <w:divBdr>
        <w:top w:val="none" w:sz="0" w:space="0" w:color="auto"/>
        <w:left w:val="none" w:sz="0" w:space="0" w:color="auto"/>
        <w:bottom w:val="none" w:sz="0" w:space="0" w:color="auto"/>
        <w:right w:val="none" w:sz="0" w:space="0" w:color="auto"/>
      </w:divBdr>
    </w:div>
    <w:div w:id="536895316">
      <w:marLeft w:val="640"/>
      <w:marRight w:val="0"/>
      <w:marTop w:val="0"/>
      <w:marBottom w:val="0"/>
      <w:divBdr>
        <w:top w:val="none" w:sz="0" w:space="0" w:color="auto"/>
        <w:left w:val="none" w:sz="0" w:space="0" w:color="auto"/>
        <w:bottom w:val="none" w:sz="0" w:space="0" w:color="auto"/>
        <w:right w:val="none" w:sz="0" w:space="0" w:color="auto"/>
      </w:divBdr>
    </w:div>
    <w:div w:id="536937965">
      <w:marLeft w:val="640"/>
      <w:marRight w:val="0"/>
      <w:marTop w:val="0"/>
      <w:marBottom w:val="0"/>
      <w:divBdr>
        <w:top w:val="none" w:sz="0" w:space="0" w:color="auto"/>
        <w:left w:val="none" w:sz="0" w:space="0" w:color="auto"/>
        <w:bottom w:val="none" w:sz="0" w:space="0" w:color="auto"/>
        <w:right w:val="none" w:sz="0" w:space="0" w:color="auto"/>
      </w:divBdr>
    </w:div>
    <w:div w:id="536965598">
      <w:marLeft w:val="640"/>
      <w:marRight w:val="0"/>
      <w:marTop w:val="0"/>
      <w:marBottom w:val="0"/>
      <w:divBdr>
        <w:top w:val="none" w:sz="0" w:space="0" w:color="auto"/>
        <w:left w:val="none" w:sz="0" w:space="0" w:color="auto"/>
        <w:bottom w:val="none" w:sz="0" w:space="0" w:color="auto"/>
        <w:right w:val="none" w:sz="0" w:space="0" w:color="auto"/>
      </w:divBdr>
    </w:div>
    <w:div w:id="537008152">
      <w:marLeft w:val="640"/>
      <w:marRight w:val="0"/>
      <w:marTop w:val="0"/>
      <w:marBottom w:val="0"/>
      <w:divBdr>
        <w:top w:val="none" w:sz="0" w:space="0" w:color="auto"/>
        <w:left w:val="none" w:sz="0" w:space="0" w:color="auto"/>
        <w:bottom w:val="none" w:sz="0" w:space="0" w:color="auto"/>
        <w:right w:val="none" w:sz="0" w:space="0" w:color="auto"/>
      </w:divBdr>
    </w:div>
    <w:div w:id="537009439">
      <w:marLeft w:val="640"/>
      <w:marRight w:val="0"/>
      <w:marTop w:val="0"/>
      <w:marBottom w:val="0"/>
      <w:divBdr>
        <w:top w:val="none" w:sz="0" w:space="0" w:color="auto"/>
        <w:left w:val="none" w:sz="0" w:space="0" w:color="auto"/>
        <w:bottom w:val="none" w:sz="0" w:space="0" w:color="auto"/>
        <w:right w:val="none" w:sz="0" w:space="0" w:color="auto"/>
      </w:divBdr>
    </w:div>
    <w:div w:id="537015716">
      <w:marLeft w:val="640"/>
      <w:marRight w:val="0"/>
      <w:marTop w:val="0"/>
      <w:marBottom w:val="0"/>
      <w:divBdr>
        <w:top w:val="none" w:sz="0" w:space="0" w:color="auto"/>
        <w:left w:val="none" w:sz="0" w:space="0" w:color="auto"/>
        <w:bottom w:val="none" w:sz="0" w:space="0" w:color="auto"/>
        <w:right w:val="none" w:sz="0" w:space="0" w:color="auto"/>
      </w:divBdr>
    </w:div>
    <w:div w:id="537088269">
      <w:marLeft w:val="640"/>
      <w:marRight w:val="0"/>
      <w:marTop w:val="0"/>
      <w:marBottom w:val="0"/>
      <w:divBdr>
        <w:top w:val="none" w:sz="0" w:space="0" w:color="auto"/>
        <w:left w:val="none" w:sz="0" w:space="0" w:color="auto"/>
        <w:bottom w:val="none" w:sz="0" w:space="0" w:color="auto"/>
        <w:right w:val="none" w:sz="0" w:space="0" w:color="auto"/>
      </w:divBdr>
    </w:div>
    <w:div w:id="537200457">
      <w:marLeft w:val="640"/>
      <w:marRight w:val="0"/>
      <w:marTop w:val="0"/>
      <w:marBottom w:val="0"/>
      <w:divBdr>
        <w:top w:val="none" w:sz="0" w:space="0" w:color="auto"/>
        <w:left w:val="none" w:sz="0" w:space="0" w:color="auto"/>
        <w:bottom w:val="none" w:sz="0" w:space="0" w:color="auto"/>
        <w:right w:val="none" w:sz="0" w:space="0" w:color="auto"/>
      </w:divBdr>
    </w:div>
    <w:div w:id="537203500">
      <w:marLeft w:val="640"/>
      <w:marRight w:val="0"/>
      <w:marTop w:val="0"/>
      <w:marBottom w:val="0"/>
      <w:divBdr>
        <w:top w:val="none" w:sz="0" w:space="0" w:color="auto"/>
        <w:left w:val="none" w:sz="0" w:space="0" w:color="auto"/>
        <w:bottom w:val="none" w:sz="0" w:space="0" w:color="auto"/>
        <w:right w:val="none" w:sz="0" w:space="0" w:color="auto"/>
      </w:divBdr>
    </w:div>
    <w:div w:id="537204979">
      <w:marLeft w:val="640"/>
      <w:marRight w:val="0"/>
      <w:marTop w:val="0"/>
      <w:marBottom w:val="0"/>
      <w:divBdr>
        <w:top w:val="none" w:sz="0" w:space="0" w:color="auto"/>
        <w:left w:val="none" w:sz="0" w:space="0" w:color="auto"/>
        <w:bottom w:val="none" w:sz="0" w:space="0" w:color="auto"/>
        <w:right w:val="none" w:sz="0" w:space="0" w:color="auto"/>
      </w:divBdr>
    </w:div>
    <w:div w:id="537277955">
      <w:marLeft w:val="640"/>
      <w:marRight w:val="0"/>
      <w:marTop w:val="0"/>
      <w:marBottom w:val="0"/>
      <w:divBdr>
        <w:top w:val="none" w:sz="0" w:space="0" w:color="auto"/>
        <w:left w:val="none" w:sz="0" w:space="0" w:color="auto"/>
        <w:bottom w:val="none" w:sz="0" w:space="0" w:color="auto"/>
        <w:right w:val="none" w:sz="0" w:space="0" w:color="auto"/>
      </w:divBdr>
    </w:div>
    <w:div w:id="537278231">
      <w:marLeft w:val="640"/>
      <w:marRight w:val="0"/>
      <w:marTop w:val="0"/>
      <w:marBottom w:val="0"/>
      <w:divBdr>
        <w:top w:val="none" w:sz="0" w:space="0" w:color="auto"/>
        <w:left w:val="none" w:sz="0" w:space="0" w:color="auto"/>
        <w:bottom w:val="none" w:sz="0" w:space="0" w:color="auto"/>
        <w:right w:val="none" w:sz="0" w:space="0" w:color="auto"/>
      </w:divBdr>
    </w:div>
    <w:div w:id="537279441">
      <w:marLeft w:val="640"/>
      <w:marRight w:val="0"/>
      <w:marTop w:val="0"/>
      <w:marBottom w:val="0"/>
      <w:divBdr>
        <w:top w:val="none" w:sz="0" w:space="0" w:color="auto"/>
        <w:left w:val="none" w:sz="0" w:space="0" w:color="auto"/>
        <w:bottom w:val="none" w:sz="0" w:space="0" w:color="auto"/>
        <w:right w:val="none" w:sz="0" w:space="0" w:color="auto"/>
      </w:divBdr>
    </w:div>
    <w:div w:id="537395502">
      <w:marLeft w:val="640"/>
      <w:marRight w:val="0"/>
      <w:marTop w:val="0"/>
      <w:marBottom w:val="0"/>
      <w:divBdr>
        <w:top w:val="none" w:sz="0" w:space="0" w:color="auto"/>
        <w:left w:val="none" w:sz="0" w:space="0" w:color="auto"/>
        <w:bottom w:val="none" w:sz="0" w:space="0" w:color="auto"/>
        <w:right w:val="none" w:sz="0" w:space="0" w:color="auto"/>
      </w:divBdr>
    </w:div>
    <w:div w:id="537426121">
      <w:marLeft w:val="640"/>
      <w:marRight w:val="0"/>
      <w:marTop w:val="0"/>
      <w:marBottom w:val="0"/>
      <w:divBdr>
        <w:top w:val="none" w:sz="0" w:space="0" w:color="auto"/>
        <w:left w:val="none" w:sz="0" w:space="0" w:color="auto"/>
        <w:bottom w:val="none" w:sz="0" w:space="0" w:color="auto"/>
        <w:right w:val="none" w:sz="0" w:space="0" w:color="auto"/>
      </w:divBdr>
    </w:div>
    <w:div w:id="537470124">
      <w:marLeft w:val="640"/>
      <w:marRight w:val="0"/>
      <w:marTop w:val="0"/>
      <w:marBottom w:val="0"/>
      <w:divBdr>
        <w:top w:val="none" w:sz="0" w:space="0" w:color="auto"/>
        <w:left w:val="none" w:sz="0" w:space="0" w:color="auto"/>
        <w:bottom w:val="none" w:sz="0" w:space="0" w:color="auto"/>
        <w:right w:val="none" w:sz="0" w:space="0" w:color="auto"/>
      </w:divBdr>
    </w:div>
    <w:div w:id="537472474">
      <w:marLeft w:val="640"/>
      <w:marRight w:val="0"/>
      <w:marTop w:val="0"/>
      <w:marBottom w:val="0"/>
      <w:divBdr>
        <w:top w:val="none" w:sz="0" w:space="0" w:color="auto"/>
        <w:left w:val="none" w:sz="0" w:space="0" w:color="auto"/>
        <w:bottom w:val="none" w:sz="0" w:space="0" w:color="auto"/>
        <w:right w:val="none" w:sz="0" w:space="0" w:color="auto"/>
      </w:divBdr>
    </w:div>
    <w:div w:id="537473407">
      <w:marLeft w:val="640"/>
      <w:marRight w:val="0"/>
      <w:marTop w:val="0"/>
      <w:marBottom w:val="0"/>
      <w:divBdr>
        <w:top w:val="none" w:sz="0" w:space="0" w:color="auto"/>
        <w:left w:val="none" w:sz="0" w:space="0" w:color="auto"/>
        <w:bottom w:val="none" w:sz="0" w:space="0" w:color="auto"/>
        <w:right w:val="none" w:sz="0" w:space="0" w:color="auto"/>
      </w:divBdr>
    </w:div>
    <w:div w:id="537473960">
      <w:marLeft w:val="640"/>
      <w:marRight w:val="0"/>
      <w:marTop w:val="0"/>
      <w:marBottom w:val="0"/>
      <w:divBdr>
        <w:top w:val="none" w:sz="0" w:space="0" w:color="auto"/>
        <w:left w:val="none" w:sz="0" w:space="0" w:color="auto"/>
        <w:bottom w:val="none" w:sz="0" w:space="0" w:color="auto"/>
        <w:right w:val="none" w:sz="0" w:space="0" w:color="auto"/>
      </w:divBdr>
    </w:div>
    <w:div w:id="537474725">
      <w:marLeft w:val="640"/>
      <w:marRight w:val="0"/>
      <w:marTop w:val="0"/>
      <w:marBottom w:val="0"/>
      <w:divBdr>
        <w:top w:val="none" w:sz="0" w:space="0" w:color="auto"/>
        <w:left w:val="none" w:sz="0" w:space="0" w:color="auto"/>
        <w:bottom w:val="none" w:sz="0" w:space="0" w:color="auto"/>
        <w:right w:val="none" w:sz="0" w:space="0" w:color="auto"/>
      </w:divBdr>
    </w:div>
    <w:div w:id="537594763">
      <w:marLeft w:val="640"/>
      <w:marRight w:val="0"/>
      <w:marTop w:val="0"/>
      <w:marBottom w:val="0"/>
      <w:divBdr>
        <w:top w:val="none" w:sz="0" w:space="0" w:color="auto"/>
        <w:left w:val="none" w:sz="0" w:space="0" w:color="auto"/>
        <w:bottom w:val="none" w:sz="0" w:space="0" w:color="auto"/>
        <w:right w:val="none" w:sz="0" w:space="0" w:color="auto"/>
      </w:divBdr>
    </w:div>
    <w:div w:id="537740800">
      <w:marLeft w:val="640"/>
      <w:marRight w:val="0"/>
      <w:marTop w:val="0"/>
      <w:marBottom w:val="0"/>
      <w:divBdr>
        <w:top w:val="none" w:sz="0" w:space="0" w:color="auto"/>
        <w:left w:val="none" w:sz="0" w:space="0" w:color="auto"/>
        <w:bottom w:val="none" w:sz="0" w:space="0" w:color="auto"/>
        <w:right w:val="none" w:sz="0" w:space="0" w:color="auto"/>
      </w:divBdr>
    </w:div>
    <w:div w:id="537812442">
      <w:marLeft w:val="640"/>
      <w:marRight w:val="0"/>
      <w:marTop w:val="0"/>
      <w:marBottom w:val="0"/>
      <w:divBdr>
        <w:top w:val="none" w:sz="0" w:space="0" w:color="auto"/>
        <w:left w:val="none" w:sz="0" w:space="0" w:color="auto"/>
        <w:bottom w:val="none" w:sz="0" w:space="0" w:color="auto"/>
        <w:right w:val="none" w:sz="0" w:space="0" w:color="auto"/>
      </w:divBdr>
    </w:div>
    <w:div w:id="537818669">
      <w:marLeft w:val="640"/>
      <w:marRight w:val="0"/>
      <w:marTop w:val="0"/>
      <w:marBottom w:val="0"/>
      <w:divBdr>
        <w:top w:val="none" w:sz="0" w:space="0" w:color="auto"/>
        <w:left w:val="none" w:sz="0" w:space="0" w:color="auto"/>
        <w:bottom w:val="none" w:sz="0" w:space="0" w:color="auto"/>
        <w:right w:val="none" w:sz="0" w:space="0" w:color="auto"/>
      </w:divBdr>
    </w:div>
    <w:div w:id="537938559">
      <w:marLeft w:val="640"/>
      <w:marRight w:val="0"/>
      <w:marTop w:val="0"/>
      <w:marBottom w:val="0"/>
      <w:divBdr>
        <w:top w:val="none" w:sz="0" w:space="0" w:color="auto"/>
        <w:left w:val="none" w:sz="0" w:space="0" w:color="auto"/>
        <w:bottom w:val="none" w:sz="0" w:space="0" w:color="auto"/>
        <w:right w:val="none" w:sz="0" w:space="0" w:color="auto"/>
      </w:divBdr>
    </w:div>
    <w:div w:id="538051792">
      <w:marLeft w:val="640"/>
      <w:marRight w:val="0"/>
      <w:marTop w:val="0"/>
      <w:marBottom w:val="0"/>
      <w:divBdr>
        <w:top w:val="none" w:sz="0" w:space="0" w:color="auto"/>
        <w:left w:val="none" w:sz="0" w:space="0" w:color="auto"/>
        <w:bottom w:val="none" w:sz="0" w:space="0" w:color="auto"/>
        <w:right w:val="none" w:sz="0" w:space="0" w:color="auto"/>
      </w:divBdr>
    </w:div>
    <w:div w:id="538054095">
      <w:marLeft w:val="640"/>
      <w:marRight w:val="0"/>
      <w:marTop w:val="0"/>
      <w:marBottom w:val="0"/>
      <w:divBdr>
        <w:top w:val="none" w:sz="0" w:space="0" w:color="auto"/>
        <w:left w:val="none" w:sz="0" w:space="0" w:color="auto"/>
        <w:bottom w:val="none" w:sz="0" w:space="0" w:color="auto"/>
        <w:right w:val="none" w:sz="0" w:space="0" w:color="auto"/>
      </w:divBdr>
    </w:div>
    <w:div w:id="538057840">
      <w:marLeft w:val="640"/>
      <w:marRight w:val="0"/>
      <w:marTop w:val="0"/>
      <w:marBottom w:val="0"/>
      <w:divBdr>
        <w:top w:val="none" w:sz="0" w:space="0" w:color="auto"/>
        <w:left w:val="none" w:sz="0" w:space="0" w:color="auto"/>
        <w:bottom w:val="none" w:sz="0" w:space="0" w:color="auto"/>
        <w:right w:val="none" w:sz="0" w:space="0" w:color="auto"/>
      </w:divBdr>
    </w:div>
    <w:div w:id="538124475">
      <w:marLeft w:val="640"/>
      <w:marRight w:val="0"/>
      <w:marTop w:val="0"/>
      <w:marBottom w:val="0"/>
      <w:divBdr>
        <w:top w:val="none" w:sz="0" w:space="0" w:color="auto"/>
        <w:left w:val="none" w:sz="0" w:space="0" w:color="auto"/>
        <w:bottom w:val="none" w:sz="0" w:space="0" w:color="auto"/>
        <w:right w:val="none" w:sz="0" w:space="0" w:color="auto"/>
      </w:divBdr>
    </w:div>
    <w:div w:id="538127697">
      <w:marLeft w:val="640"/>
      <w:marRight w:val="0"/>
      <w:marTop w:val="0"/>
      <w:marBottom w:val="0"/>
      <w:divBdr>
        <w:top w:val="none" w:sz="0" w:space="0" w:color="auto"/>
        <w:left w:val="none" w:sz="0" w:space="0" w:color="auto"/>
        <w:bottom w:val="none" w:sz="0" w:space="0" w:color="auto"/>
        <w:right w:val="none" w:sz="0" w:space="0" w:color="auto"/>
      </w:divBdr>
    </w:div>
    <w:div w:id="538132997">
      <w:marLeft w:val="640"/>
      <w:marRight w:val="0"/>
      <w:marTop w:val="0"/>
      <w:marBottom w:val="0"/>
      <w:divBdr>
        <w:top w:val="none" w:sz="0" w:space="0" w:color="auto"/>
        <w:left w:val="none" w:sz="0" w:space="0" w:color="auto"/>
        <w:bottom w:val="none" w:sz="0" w:space="0" w:color="auto"/>
        <w:right w:val="none" w:sz="0" w:space="0" w:color="auto"/>
      </w:divBdr>
    </w:div>
    <w:div w:id="538201541">
      <w:marLeft w:val="640"/>
      <w:marRight w:val="0"/>
      <w:marTop w:val="0"/>
      <w:marBottom w:val="0"/>
      <w:divBdr>
        <w:top w:val="none" w:sz="0" w:space="0" w:color="auto"/>
        <w:left w:val="none" w:sz="0" w:space="0" w:color="auto"/>
        <w:bottom w:val="none" w:sz="0" w:space="0" w:color="auto"/>
        <w:right w:val="none" w:sz="0" w:space="0" w:color="auto"/>
      </w:divBdr>
    </w:div>
    <w:div w:id="538208099">
      <w:marLeft w:val="640"/>
      <w:marRight w:val="0"/>
      <w:marTop w:val="0"/>
      <w:marBottom w:val="0"/>
      <w:divBdr>
        <w:top w:val="none" w:sz="0" w:space="0" w:color="auto"/>
        <w:left w:val="none" w:sz="0" w:space="0" w:color="auto"/>
        <w:bottom w:val="none" w:sz="0" w:space="0" w:color="auto"/>
        <w:right w:val="none" w:sz="0" w:space="0" w:color="auto"/>
      </w:divBdr>
    </w:div>
    <w:div w:id="538320026">
      <w:marLeft w:val="640"/>
      <w:marRight w:val="0"/>
      <w:marTop w:val="0"/>
      <w:marBottom w:val="0"/>
      <w:divBdr>
        <w:top w:val="none" w:sz="0" w:space="0" w:color="auto"/>
        <w:left w:val="none" w:sz="0" w:space="0" w:color="auto"/>
        <w:bottom w:val="none" w:sz="0" w:space="0" w:color="auto"/>
        <w:right w:val="none" w:sz="0" w:space="0" w:color="auto"/>
      </w:divBdr>
    </w:div>
    <w:div w:id="538324288">
      <w:marLeft w:val="640"/>
      <w:marRight w:val="0"/>
      <w:marTop w:val="0"/>
      <w:marBottom w:val="0"/>
      <w:divBdr>
        <w:top w:val="none" w:sz="0" w:space="0" w:color="auto"/>
        <w:left w:val="none" w:sz="0" w:space="0" w:color="auto"/>
        <w:bottom w:val="none" w:sz="0" w:space="0" w:color="auto"/>
        <w:right w:val="none" w:sz="0" w:space="0" w:color="auto"/>
      </w:divBdr>
    </w:div>
    <w:div w:id="538324692">
      <w:marLeft w:val="640"/>
      <w:marRight w:val="0"/>
      <w:marTop w:val="0"/>
      <w:marBottom w:val="0"/>
      <w:divBdr>
        <w:top w:val="none" w:sz="0" w:space="0" w:color="auto"/>
        <w:left w:val="none" w:sz="0" w:space="0" w:color="auto"/>
        <w:bottom w:val="none" w:sz="0" w:space="0" w:color="auto"/>
        <w:right w:val="none" w:sz="0" w:space="0" w:color="auto"/>
      </w:divBdr>
    </w:div>
    <w:div w:id="538325228">
      <w:marLeft w:val="640"/>
      <w:marRight w:val="0"/>
      <w:marTop w:val="0"/>
      <w:marBottom w:val="0"/>
      <w:divBdr>
        <w:top w:val="none" w:sz="0" w:space="0" w:color="auto"/>
        <w:left w:val="none" w:sz="0" w:space="0" w:color="auto"/>
        <w:bottom w:val="none" w:sz="0" w:space="0" w:color="auto"/>
        <w:right w:val="none" w:sz="0" w:space="0" w:color="auto"/>
      </w:divBdr>
    </w:div>
    <w:div w:id="538399922">
      <w:marLeft w:val="640"/>
      <w:marRight w:val="0"/>
      <w:marTop w:val="0"/>
      <w:marBottom w:val="0"/>
      <w:divBdr>
        <w:top w:val="none" w:sz="0" w:space="0" w:color="auto"/>
        <w:left w:val="none" w:sz="0" w:space="0" w:color="auto"/>
        <w:bottom w:val="none" w:sz="0" w:space="0" w:color="auto"/>
        <w:right w:val="none" w:sz="0" w:space="0" w:color="auto"/>
      </w:divBdr>
    </w:div>
    <w:div w:id="538400796">
      <w:marLeft w:val="640"/>
      <w:marRight w:val="0"/>
      <w:marTop w:val="0"/>
      <w:marBottom w:val="0"/>
      <w:divBdr>
        <w:top w:val="none" w:sz="0" w:space="0" w:color="auto"/>
        <w:left w:val="none" w:sz="0" w:space="0" w:color="auto"/>
        <w:bottom w:val="none" w:sz="0" w:space="0" w:color="auto"/>
        <w:right w:val="none" w:sz="0" w:space="0" w:color="auto"/>
      </w:divBdr>
    </w:div>
    <w:div w:id="538401831">
      <w:marLeft w:val="640"/>
      <w:marRight w:val="0"/>
      <w:marTop w:val="0"/>
      <w:marBottom w:val="0"/>
      <w:divBdr>
        <w:top w:val="none" w:sz="0" w:space="0" w:color="auto"/>
        <w:left w:val="none" w:sz="0" w:space="0" w:color="auto"/>
        <w:bottom w:val="none" w:sz="0" w:space="0" w:color="auto"/>
        <w:right w:val="none" w:sz="0" w:space="0" w:color="auto"/>
      </w:divBdr>
    </w:div>
    <w:div w:id="538706596">
      <w:marLeft w:val="640"/>
      <w:marRight w:val="0"/>
      <w:marTop w:val="0"/>
      <w:marBottom w:val="0"/>
      <w:divBdr>
        <w:top w:val="none" w:sz="0" w:space="0" w:color="auto"/>
        <w:left w:val="none" w:sz="0" w:space="0" w:color="auto"/>
        <w:bottom w:val="none" w:sz="0" w:space="0" w:color="auto"/>
        <w:right w:val="none" w:sz="0" w:space="0" w:color="auto"/>
      </w:divBdr>
    </w:div>
    <w:div w:id="538780463">
      <w:marLeft w:val="640"/>
      <w:marRight w:val="0"/>
      <w:marTop w:val="0"/>
      <w:marBottom w:val="0"/>
      <w:divBdr>
        <w:top w:val="none" w:sz="0" w:space="0" w:color="auto"/>
        <w:left w:val="none" w:sz="0" w:space="0" w:color="auto"/>
        <w:bottom w:val="none" w:sz="0" w:space="0" w:color="auto"/>
        <w:right w:val="none" w:sz="0" w:space="0" w:color="auto"/>
      </w:divBdr>
    </w:div>
    <w:div w:id="538785292">
      <w:marLeft w:val="640"/>
      <w:marRight w:val="0"/>
      <w:marTop w:val="0"/>
      <w:marBottom w:val="0"/>
      <w:divBdr>
        <w:top w:val="none" w:sz="0" w:space="0" w:color="auto"/>
        <w:left w:val="none" w:sz="0" w:space="0" w:color="auto"/>
        <w:bottom w:val="none" w:sz="0" w:space="0" w:color="auto"/>
        <w:right w:val="none" w:sz="0" w:space="0" w:color="auto"/>
      </w:divBdr>
    </w:div>
    <w:div w:id="538786344">
      <w:marLeft w:val="640"/>
      <w:marRight w:val="0"/>
      <w:marTop w:val="0"/>
      <w:marBottom w:val="0"/>
      <w:divBdr>
        <w:top w:val="none" w:sz="0" w:space="0" w:color="auto"/>
        <w:left w:val="none" w:sz="0" w:space="0" w:color="auto"/>
        <w:bottom w:val="none" w:sz="0" w:space="0" w:color="auto"/>
        <w:right w:val="none" w:sz="0" w:space="0" w:color="auto"/>
      </w:divBdr>
    </w:div>
    <w:div w:id="538788118">
      <w:marLeft w:val="640"/>
      <w:marRight w:val="0"/>
      <w:marTop w:val="0"/>
      <w:marBottom w:val="0"/>
      <w:divBdr>
        <w:top w:val="none" w:sz="0" w:space="0" w:color="auto"/>
        <w:left w:val="none" w:sz="0" w:space="0" w:color="auto"/>
        <w:bottom w:val="none" w:sz="0" w:space="0" w:color="auto"/>
        <w:right w:val="none" w:sz="0" w:space="0" w:color="auto"/>
      </w:divBdr>
    </w:div>
    <w:div w:id="538860448">
      <w:marLeft w:val="640"/>
      <w:marRight w:val="0"/>
      <w:marTop w:val="0"/>
      <w:marBottom w:val="0"/>
      <w:divBdr>
        <w:top w:val="none" w:sz="0" w:space="0" w:color="auto"/>
        <w:left w:val="none" w:sz="0" w:space="0" w:color="auto"/>
        <w:bottom w:val="none" w:sz="0" w:space="0" w:color="auto"/>
        <w:right w:val="none" w:sz="0" w:space="0" w:color="auto"/>
      </w:divBdr>
    </w:div>
    <w:div w:id="538862321">
      <w:marLeft w:val="640"/>
      <w:marRight w:val="0"/>
      <w:marTop w:val="0"/>
      <w:marBottom w:val="0"/>
      <w:divBdr>
        <w:top w:val="none" w:sz="0" w:space="0" w:color="auto"/>
        <w:left w:val="none" w:sz="0" w:space="0" w:color="auto"/>
        <w:bottom w:val="none" w:sz="0" w:space="0" w:color="auto"/>
        <w:right w:val="none" w:sz="0" w:space="0" w:color="auto"/>
      </w:divBdr>
    </w:div>
    <w:div w:id="538903941">
      <w:marLeft w:val="640"/>
      <w:marRight w:val="0"/>
      <w:marTop w:val="0"/>
      <w:marBottom w:val="0"/>
      <w:divBdr>
        <w:top w:val="none" w:sz="0" w:space="0" w:color="auto"/>
        <w:left w:val="none" w:sz="0" w:space="0" w:color="auto"/>
        <w:bottom w:val="none" w:sz="0" w:space="0" w:color="auto"/>
        <w:right w:val="none" w:sz="0" w:space="0" w:color="auto"/>
      </w:divBdr>
    </w:div>
    <w:div w:id="538931520">
      <w:marLeft w:val="640"/>
      <w:marRight w:val="0"/>
      <w:marTop w:val="0"/>
      <w:marBottom w:val="0"/>
      <w:divBdr>
        <w:top w:val="none" w:sz="0" w:space="0" w:color="auto"/>
        <w:left w:val="none" w:sz="0" w:space="0" w:color="auto"/>
        <w:bottom w:val="none" w:sz="0" w:space="0" w:color="auto"/>
        <w:right w:val="none" w:sz="0" w:space="0" w:color="auto"/>
      </w:divBdr>
    </w:div>
    <w:div w:id="538932030">
      <w:marLeft w:val="640"/>
      <w:marRight w:val="0"/>
      <w:marTop w:val="0"/>
      <w:marBottom w:val="0"/>
      <w:divBdr>
        <w:top w:val="none" w:sz="0" w:space="0" w:color="auto"/>
        <w:left w:val="none" w:sz="0" w:space="0" w:color="auto"/>
        <w:bottom w:val="none" w:sz="0" w:space="0" w:color="auto"/>
        <w:right w:val="none" w:sz="0" w:space="0" w:color="auto"/>
      </w:divBdr>
    </w:div>
    <w:div w:id="539048849">
      <w:marLeft w:val="640"/>
      <w:marRight w:val="0"/>
      <w:marTop w:val="0"/>
      <w:marBottom w:val="0"/>
      <w:divBdr>
        <w:top w:val="none" w:sz="0" w:space="0" w:color="auto"/>
        <w:left w:val="none" w:sz="0" w:space="0" w:color="auto"/>
        <w:bottom w:val="none" w:sz="0" w:space="0" w:color="auto"/>
        <w:right w:val="none" w:sz="0" w:space="0" w:color="auto"/>
      </w:divBdr>
    </w:div>
    <w:div w:id="539051961">
      <w:marLeft w:val="640"/>
      <w:marRight w:val="0"/>
      <w:marTop w:val="0"/>
      <w:marBottom w:val="0"/>
      <w:divBdr>
        <w:top w:val="none" w:sz="0" w:space="0" w:color="auto"/>
        <w:left w:val="none" w:sz="0" w:space="0" w:color="auto"/>
        <w:bottom w:val="none" w:sz="0" w:space="0" w:color="auto"/>
        <w:right w:val="none" w:sz="0" w:space="0" w:color="auto"/>
      </w:divBdr>
    </w:div>
    <w:div w:id="539056993">
      <w:marLeft w:val="640"/>
      <w:marRight w:val="0"/>
      <w:marTop w:val="0"/>
      <w:marBottom w:val="0"/>
      <w:divBdr>
        <w:top w:val="none" w:sz="0" w:space="0" w:color="auto"/>
        <w:left w:val="none" w:sz="0" w:space="0" w:color="auto"/>
        <w:bottom w:val="none" w:sz="0" w:space="0" w:color="auto"/>
        <w:right w:val="none" w:sz="0" w:space="0" w:color="auto"/>
      </w:divBdr>
    </w:div>
    <w:div w:id="539169781">
      <w:marLeft w:val="640"/>
      <w:marRight w:val="0"/>
      <w:marTop w:val="0"/>
      <w:marBottom w:val="0"/>
      <w:divBdr>
        <w:top w:val="none" w:sz="0" w:space="0" w:color="auto"/>
        <w:left w:val="none" w:sz="0" w:space="0" w:color="auto"/>
        <w:bottom w:val="none" w:sz="0" w:space="0" w:color="auto"/>
        <w:right w:val="none" w:sz="0" w:space="0" w:color="auto"/>
      </w:divBdr>
    </w:div>
    <w:div w:id="539242873">
      <w:marLeft w:val="640"/>
      <w:marRight w:val="0"/>
      <w:marTop w:val="0"/>
      <w:marBottom w:val="0"/>
      <w:divBdr>
        <w:top w:val="none" w:sz="0" w:space="0" w:color="auto"/>
        <w:left w:val="none" w:sz="0" w:space="0" w:color="auto"/>
        <w:bottom w:val="none" w:sz="0" w:space="0" w:color="auto"/>
        <w:right w:val="none" w:sz="0" w:space="0" w:color="auto"/>
      </w:divBdr>
    </w:div>
    <w:div w:id="539247687">
      <w:marLeft w:val="640"/>
      <w:marRight w:val="0"/>
      <w:marTop w:val="0"/>
      <w:marBottom w:val="0"/>
      <w:divBdr>
        <w:top w:val="none" w:sz="0" w:space="0" w:color="auto"/>
        <w:left w:val="none" w:sz="0" w:space="0" w:color="auto"/>
        <w:bottom w:val="none" w:sz="0" w:space="0" w:color="auto"/>
        <w:right w:val="none" w:sz="0" w:space="0" w:color="auto"/>
      </w:divBdr>
    </w:div>
    <w:div w:id="539318632">
      <w:marLeft w:val="640"/>
      <w:marRight w:val="0"/>
      <w:marTop w:val="0"/>
      <w:marBottom w:val="0"/>
      <w:divBdr>
        <w:top w:val="none" w:sz="0" w:space="0" w:color="auto"/>
        <w:left w:val="none" w:sz="0" w:space="0" w:color="auto"/>
        <w:bottom w:val="none" w:sz="0" w:space="0" w:color="auto"/>
        <w:right w:val="none" w:sz="0" w:space="0" w:color="auto"/>
      </w:divBdr>
    </w:div>
    <w:div w:id="539324697">
      <w:marLeft w:val="640"/>
      <w:marRight w:val="0"/>
      <w:marTop w:val="0"/>
      <w:marBottom w:val="0"/>
      <w:divBdr>
        <w:top w:val="none" w:sz="0" w:space="0" w:color="auto"/>
        <w:left w:val="none" w:sz="0" w:space="0" w:color="auto"/>
        <w:bottom w:val="none" w:sz="0" w:space="0" w:color="auto"/>
        <w:right w:val="none" w:sz="0" w:space="0" w:color="auto"/>
      </w:divBdr>
    </w:div>
    <w:div w:id="539361430">
      <w:marLeft w:val="640"/>
      <w:marRight w:val="0"/>
      <w:marTop w:val="0"/>
      <w:marBottom w:val="0"/>
      <w:divBdr>
        <w:top w:val="none" w:sz="0" w:space="0" w:color="auto"/>
        <w:left w:val="none" w:sz="0" w:space="0" w:color="auto"/>
        <w:bottom w:val="none" w:sz="0" w:space="0" w:color="auto"/>
        <w:right w:val="none" w:sz="0" w:space="0" w:color="auto"/>
      </w:divBdr>
    </w:div>
    <w:div w:id="539366043">
      <w:marLeft w:val="640"/>
      <w:marRight w:val="0"/>
      <w:marTop w:val="0"/>
      <w:marBottom w:val="0"/>
      <w:divBdr>
        <w:top w:val="none" w:sz="0" w:space="0" w:color="auto"/>
        <w:left w:val="none" w:sz="0" w:space="0" w:color="auto"/>
        <w:bottom w:val="none" w:sz="0" w:space="0" w:color="auto"/>
        <w:right w:val="none" w:sz="0" w:space="0" w:color="auto"/>
      </w:divBdr>
    </w:div>
    <w:div w:id="539392184">
      <w:marLeft w:val="640"/>
      <w:marRight w:val="0"/>
      <w:marTop w:val="0"/>
      <w:marBottom w:val="0"/>
      <w:divBdr>
        <w:top w:val="none" w:sz="0" w:space="0" w:color="auto"/>
        <w:left w:val="none" w:sz="0" w:space="0" w:color="auto"/>
        <w:bottom w:val="none" w:sz="0" w:space="0" w:color="auto"/>
        <w:right w:val="none" w:sz="0" w:space="0" w:color="auto"/>
      </w:divBdr>
    </w:div>
    <w:div w:id="539436826">
      <w:marLeft w:val="640"/>
      <w:marRight w:val="0"/>
      <w:marTop w:val="0"/>
      <w:marBottom w:val="0"/>
      <w:divBdr>
        <w:top w:val="none" w:sz="0" w:space="0" w:color="auto"/>
        <w:left w:val="none" w:sz="0" w:space="0" w:color="auto"/>
        <w:bottom w:val="none" w:sz="0" w:space="0" w:color="auto"/>
        <w:right w:val="none" w:sz="0" w:space="0" w:color="auto"/>
      </w:divBdr>
    </w:div>
    <w:div w:id="539516409">
      <w:marLeft w:val="640"/>
      <w:marRight w:val="0"/>
      <w:marTop w:val="0"/>
      <w:marBottom w:val="0"/>
      <w:divBdr>
        <w:top w:val="none" w:sz="0" w:space="0" w:color="auto"/>
        <w:left w:val="none" w:sz="0" w:space="0" w:color="auto"/>
        <w:bottom w:val="none" w:sz="0" w:space="0" w:color="auto"/>
        <w:right w:val="none" w:sz="0" w:space="0" w:color="auto"/>
      </w:divBdr>
    </w:div>
    <w:div w:id="539586800">
      <w:marLeft w:val="640"/>
      <w:marRight w:val="0"/>
      <w:marTop w:val="0"/>
      <w:marBottom w:val="0"/>
      <w:divBdr>
        <w:top w:val="none" w:sz="0" w:space="0" w:color="auto"/>
        <w:left w:val="none" w:sz="0" w:space="0" w:color="auto"/>
        <w:bottom w:val="none" w:sz="0" w:space="0" w:color="auto"/>
        <w:right w:val="none" w:sz="0" w:space="0" w:color="auto"/>
      </w:divBdr>
    </w:div>
    <w:div w:id="539629087">
      <w:marLeft w:val="640"/>
      <w:marRight w:val="0"/>
      <w:marTop w:val="0"/>
      <w:marBottom w:val="0"/>
      <w:divBdr>
        <w:top w:val="none" w:sz="0" w:space="0" w:color="auto"/>
        <w:left w:val="none" w:sz="0" w:space="0" w:color="auto"/>
        <w:bottom w:val="none" w:sz="0" w:space="0" w:color="auto"/>
        <w:right w:val="none" w:sz="0" w:space="0" w:color="auto"/>
      </w:divBdr>
    </w:div>
    <w:div w:id="539706208">
      <w:marLeft w:val="640"/>
      <w:marRight w:val="0"/>
      <w:marTop w:val="0"/>
      <w:marBottom w:val="0"/>
      <w:divBdr>
        <w:top w:val="none" w:sz="0" w:space="0" w:color="auto"/>
        <w:left w:val="none" w:sz="0" w:space="0" w:color="auto"/>
        <w:bottom w:val="none" w:sz="0" w:space="0" w:color="auto"/>
        <w:right w:val="none" w:sz="0" w:space="0" w:color="auto"/>
      </w:divBdr>
    </w:div>
    <w:div w:id="539711810">
      <w:marLeft w:val="640"/>
      <w:marRight w:val="0"/>
      <w:marTop w:val="0"/>
      <w:marBottom w:val="0"/>
      <w:divBdr>
        <w:top w:val="none" w:sz="0" w:space="0" w:color="auto"/>
        <w:left w:val="none" w:sz="0" w:space="0" w:color="auto"/>
        <w:bottom w:val="none" w:sz="0" w:space="0" w:color="auto"/>
        <w:right w:val="none" w:sz="0" w:space="0" w:color="auto"/>
      </w:divBdr>
    </w:div>
    <w:div w:id="539823158">
      <w:marLeft w:val="640"/>
      <w:marRight w:val="0"/>
      <w:marTop w:val="0"/>
      <w:marBottom w:val="0"/>
      <w:divBdr>
        <w:top w:val="none" w:sz="0" w:space="0" w:color="auto"/>
        <w:left w:val="none" w:sz="0" w:space="0" w:color="auto"/>
        <w:bottom w:val="none" w:sz="0" w:space="0" w:color="auto"/>
        <w:right w:val="none" w:sz="0" w:space="0" w:color="auto"/>
      </w:divBdr>
    </w:div>
    <w:div w:id="539825641">
      <w:marLeft w:val="640"/>
      <w:marRight w:val="0"/>
      <w:marTop w:val="0"/>
      <w:marBottom w:val="0"/>
      <w:divBdr>
        <w:top w:val="none" w:sz="0" w:space="0" w:color="auto"/>
        <w:left w:val="none" w:sz="0" w:space="0" w:color="auto"/>
        <w:bottom w:val="none" w:sz="0" w:space="0" w:color="auto"/>
        <w:right w:val="none" w:sz="0" w:space="0" w:color="auto"/>
      </w:divBdr>
    </w:div>
    <w:div w:id="539971569">
      <w:marLeft w:val="640"/>
      <w:marRight w:val="0"/>
      <w:marTop w:val="0"/>
      <w:marBottom w:val="0"/>
      <w:divBdr>
        <w:top w:val="none" w:sz="0" w:space="0" w:color="auto"/>
        <w:left w:val="none" w:sz="0" w:space="0" w:color="auto"/>
        <w:bottom w:val="none" w:sz="0" w:space="0" w:color="auto"/>
        <w:right w:val="none" w:sz="0" w:space="0" w:color="auto"/>
      </w:divBdr>
    </w:div>
    <w:div w:id="539976027">
      <w:marLeft w:val="640"/>
      <w:marRight w:val="0"/>
      <w:marTop w:val="0"/>
      <w:marBottom w:val="0"/>
      <w:divBdr>
        <w:top w:val="none" w:sz="0" w:space="0" w:color="auto"/>
        <w:left w:val="none" w:sz="0" w:space="0" w:color="auto"/>
        <w:bottom w:val="none" w:sz="0" w:space="0" w:color="auto"/>
        <w:right w:val="none" w:sz="0" w:space="0" w:color="auto"/>
      </w:divBdr>
    </w:div>
    <w:div w:id="540018248">
      <w:marLeft w:val="640"/>
      <w:marRight w:val="0"/>
      <w:marTop w:val="0"/>
      <w:marBottom w:val="0"/>
      <w:divBdr>
        <w:top w:val="none" w:sz="0" w:space="0" w:color="auto"/>
        <w:left w:val="none" w:sz="0" w:space="0" w:color="auto"/>
        <w:bottom w:val="none" w:sz="0" w:space="0" w:color="auto"/>
        <w:right w:val="none" w:sz="0" w:space="0" w:color="auto"/>
      </w:divBdr>
    </w:div>
    <w:div w:id="540091109">
      <w:marLeft w:val="640"/>
      <w:marRight w:val="0"/>
      <w:marTop w:val="0"/>
      <w:marBottom w:val="0"/>
      <w:divBdr>
        <w:top w:val="none" w:sz="0" w:space="0" w:color="auto"/>
        <w:left w:val="none" w:sz="0" w:space="0" w:color="auto"/>
        <w:bottom w:val="none" w:sz="0" w:space="0" w:color="auto"/>
        <w:right w:val="none" w:sz="0" w:space="0" w:color="auto"/>
      </w:divBdr>
    </w:div>
    <w:div w:id="540168888">
      <w:marLeft w:val="640"/>
      <w:marRight w:val="0"/>
      <w:marTop w:val="0"/>
      <w:marBottom w:val="0"/>
      <w:divBdr>
        <w:top w:val="none" w:sz="0" w:space="0" w:color="auto"/>
        <w:left w:val="none" w:sz="0" w:space="0" w:color="auto"/>
        <w:bottom w:val="none" w:sz="0" w:space="0" w:color="auto"/>
        <w:right w:val="none" w:sz="0" w:space="0" w:color="auto"/>
      </w:divBdr>
    </w:div>
    <w:div w:id="540213671">
      <w:marLeft w:val="640"/>
      <w:marRight w:val="0"/>
      <w:marTop w:val="0"/>
      <w:marBottom w:val="0"/>
      <w:divBdr>
        <w:top w:val="none" w:sz="0" w:space="0" w:color="auto"/>
        <w:left w:val="none" w:sz="0" w:space="0" w:color="auto"/>
        <w:bottom w:val="none" w:sz="0" w:space="0" w:color="auto"/>
        <w:right w:val="none" w:sz="0" w:space="0" w:color="auto"/>
      </w:divBdr>
    </w:div>
    <w:div w:id="540292081">
      <w:marLeft w:val="640"/>
      <w:marRight w:val="0"/>
      <w:marTop w:val="0"/>
      <w:marBottom w:val="0"/>
      <w:divBdr>
        <w:top w:val="none" w:sz="0" w:space="0" w:color="auto"/>
        <w:left w:val="none" w:sz="0" w:space="0" w:color="auto"/>
        <w:bottom w:val="none" w:sz="0" w:space="0" w:color="auto"/>
        <w:right w:val="none" w:sz="0" w:space="0" w:color="auto"/>
      </w:divBdr>
    </w:div>
    <w:div w:id="540364978">
      <w:marLeft w:val="640"/>
      <w:marRight w:val="0"/>
      <w:marTop w:val="0"/>
      <w:marBottom w:val="0"/>
      <w:divBdr>
        <w:top w:val="none" w:sz="0" w:space="0" w:color="auto"/>
        <w:left w:val="none" w:sz="0" w:space="0" w:color="auto"/>
        <w:bottom w:val="none" w:sz="0" w:space="0" w:color="auto"/>
        <w:right w:val="none" w:sz="0" w:space="0" w:color="auto"/>
      </w:divBdr>
    </w:div>
    <w:div w:id="540437173">
      <w:marLeft w:val="640"/>
      <w:marRight w:val="0"/>
      <w:marTop w:val="0"/>
      <w:marBottom w:val="0"/>
      <w:divBdr>
        <w:top w:val="none" w:sz="0" w:space="0" w:color="auto"/>
        <w:left w:val="none" w:sz="0" w:space="0" w:color="auto"/>
        <w:bottom w:val="none" w:sz="0" w:space="0" w:color="auto"/>
        <w:right w:val="none" w:sz="0" w:space="0" w:color="auto"/>
      </w:divBdr>
    </w:div>
    <w:div w:id="540478680">
      <w:marLeft w:val="640"/>
      <w:marRight w:val="0"/>
      <w:marTop w:val="0"/>
      <w:marBottom w:val="0"/>
      <w:divBdr>
        <w:top w:val="none" w:sz="0" w:space="0" w:color="auto"/>
        <w:left w:val="none" w:sz="0" w:space="0" w:color="auto"/>
        <w:bottom w:val="none" w:sz="0" w:space="0" w:color="auto"/>
        <w:right w:val="none" w:sz="0" w:space="0" w:color="auto"/>
      </w:divBdr>
    </w:div>
    <w:div w:id="540554554">
      <w:marLeft w:val="640"/>
      <w:marRight w:val="0"/>
      <w:marTop w:val="0"/>
      <w:marBottom w:val="0"/>
      <w:divBdr>
        <w:top w:val="none" w:sz="0" w:space="0" w:color="auto"/>
        <w:left w:val="none" w:sz="0" w:space="0" w:color="auto"/>
        <w:bottom w:val="none" w:sz="0" w:space="0" w:color="auto"/>
        <w:right w:val="none" w:sz="0" w:space="0" w:color="auto"/>
      </w:divBdr>
    </w:div>
    <w:div w:id="540821014">
      <w:marLeft w:val="640"/>
      <w:marRight w:val="0"/>
      <w:marTop w:val="0"/>
      <w:marBottom w:val="0"/>
      <w:divBdr>
        <w:top w:val="none" w:sz="0" w:space="0" w:color="auto"/>
        <w:left w:val="none" w:sz="0" w:space="0" w:color="auto"/>
        <w:bottom w:val="none" w:sz="0" w:space="0" w:color="auto"/>
        <w:right w:val="none" w:sz="0" w:space="0" w:color="auto"/>
      </w:divBdr>
    </w:div>
    <w:div w:id="540825445">
      <w:marLeft w:val="640"/>
      <w:marRight w:val="0"/>
      <w:marTop w:val="0"/>
      <w:marBottom w:val="0"/>
      <w:divBdr>
        <w:top w:val="none" w:sz="0" w:space="0" w:color="auto"/>
        <w:left w:val="none" w:sz="0" w:space="0" w:color="auto"/>
        <w:bottom w:val="none" w:sz="0" w:space="0" w:color="auto"/>
        <w:right w:val="none" w:sz="0" w:space="0" w:color="auto"/>
      </w:divBdr>
    </w:div>
    <w:div w:id="540868715">
      <w:marLeft w:val="640"/>
      <w:marRight w:val="0"/>
      <w:marTop w:val="0"/>
      <w:marBottom w:val="0"/>
      <w:divBdr>
        <w:top w:val="none" w:sz="0" w:space="0" w:color="auto"/>
        <w:left w:val="none" w:sz="0" w:space="0" w:color="auto"/>
        <w:bottom w:val="none" w:sz="0" w:space="0" w:color="auto"/>
        <w:right w:val="none" w:sz="0" w:space="0" w:color="auto"/>
      </w:divBdr>
    </w:div>
    <w:div w:id="540898378">
      <w:marLeft w:val="640"/>
      <w:marRight w:val="0"/>
      <w:marTop w:val="0"/>
      <w:marBottom w:val="0"/>
      <w:divBdr>
        <w:top w:val="none" w:sz="0" w:space="0" w:color="auto"/>
        <w:left w:val="none" w:sz="0" w:space="0" w:color="auto"/>
        <w:bottom w:val="none" w:sz="0" w:space="0" w:color="auto"/>
        <w:right w:val="none" w:sz="0" w:space="0" w:color="auto"/>
      </w:divBdr>
    </w:div>
    <w:div w:id="540900242">
      <w:marLeft w:val="640"/>
      <w:marRight w:val="0"/>
      <w:marTop w:val="0"/>
      <w:marBottom w:val="0"/>
      <w:divBdr>
        <w:top w:val="none" w:sz="0" w:space="0" w:color="auto"/>
        <w:left w:val="none" w:sz="0" w:space="0" w:color="auto"/>
        <w:bottom w:val="none" w:sz="0" w:space="0" w:color="auto"/>
        <w:right w:val="none" w:sz="0" w:space="0" w:color="auto"/>
      </w:divBdr>
    </w:div>
    <w:div w:id="540940249">
      <w:marLeft w:val="640"/>
      <w:marRight w:val="0"/>
      <w:marTop w:val="0"/>
      <w:marBottom w:val="0"/>
      <w:divBdr>
        <w:top w:val="none" w:sz="0" w:space="0" w:color="auto"/>
        <w:left w:val="none" w:sz="0" w:space="0" w:color="auto"/>
        <w:bottom w:val="none" w:sz="0" w:space="0" w:color="auto"/>
        <w:right w:val="none" w:sz="0" w:space="0" w:color="auto"/>
      </w:divBdr>
    </w:div>
    <w:div w:id="540941638">
      <w:marLeft w:val="640"/>
      <w:marRight w:val="0"/>
      <w:marTop w:val="0"/>
      <w:marBottom w:val="0"/>
      <w:divBdr>
        <w:top w:val="none" w:sz="0" w:space="0" w:color="auto"/>
        <w:left w:val="none" w:sz="0" w:space="0" w:color="auto"/>
        <w:bottom w:val="none" w:sz="0" w:space="0" w:color="auto"/>
        <w:right w:val="none" w:sz="0" w:space="0" w:color="auto"/>
      </w:divBdr>
    </w:div>
    <w:div w:id="541017325">
      <w:marLeft w:val="640"/>
      <w:marRight w:val="0"/>
      <w:marTop w:val="0"/>
      <w:marBottom w:val="0"/>
      <w:divBdr>
        <w:top w:val="none" w:sz="0" w:space="0" w:color="auto"/>
        <w:left w:val="none" w:sz="0" w:space="0" w:color="auto"/>
        <w:bottom w:val="none" w:sz="0" w:space="0" w:color="auto"/>
        <w:right w:val="none" w:sz="0" w:space="0" w:color="auto"/>
      </w:divBdr>
    </w:div>
    <w:div w:id="541065773">
      <w:marLeft w:val="640"/>
      <w:marRight w:val="0"/>
      <w:marTop w:val="0"/>
      <w:marBottom w:val="0"/>
      <w:divBdr>
        <w:top w:val="none" w:sz="0" w:space="0" w:color="auto"/>
        <w:left w:val="none" w:sz="0" w:space="0" w:color="auto"/>
        <w:bottom w:val="none" w:sz="0" w:space="0" w:color="auto"/>
        <w:right w:val="none" w:sz="0" w:space="0" w:color="auto"/>
      </w:divBdr>
    </w:div>
    <w:div w:id="541139823">
      <w:marLeft w:val="640"/>
      <w:marRight w:val="0"/>
      <w:marTop w:val="0"/>
      <w:marBottom w:val="0"/>
      <w:divBdr>
        <w:top w:val="none" w:sz="0" w:space="0" w:color="auto"/>
        <w:left w:val="none" w:sz="0" w:space="0" w:color="auto"/>
        <w:bottom w:val="none" w:sz="0" w:space="0" w:color="auto"/>
        <w:right w:val="none" w:sz="0" w:space="0" w:color="auto"/>
      </w:divBdr>
    </w:div>
    <w:div w:id="541140602">
      <w:marLeft w:val="640"/>
      <w:marRight w:val="0"/>
      <w:marTop w:val="0"/>
      <w:marBottom w:val="0"/>
      <w:divBdr>
        <w:top w:val="none" w:sz="0" w:space="0" w:color="auto"/>
        <w:left w:val="none" w:sz="0" w:space="0" w:color="auto"/>
        <w:bottom w:val="none" w:sz="0" w:space="0" w:color="auto"/>
        <w:right w:val="none" w:sz="0" w:space="0" w:color="auto"/>
      </w:divBdr>
    </w:div>
    <w:div w:id="541211249">
      <w:marLeft w:val="640"/>
      <w:marRight w:val="0"/>
      <w:marTop w:val="0"/>
      <w:marBottom w:val="0"/>
      <w:divBdr>
        <w:top w:val="none" w:sz="0" w:space="0" w:color="auto"/>
        <w:left w:val="none" w:sz="0" w:space="0" w:color="auto"/>
        <w:bottom w:val="none" w:sz="0" w:space="0" w:color="auto"/>
        <w:right w:val="none" w:sz="0" w:space="0" w:color="auto"/>
      </w:divBdr>
    </w:div>
    <w:div w:id="541211379">
      <w:marLeft w:val="640"/>
      <w:marRight w:val="0"/>
      <w:marTop w:val="0"/>
      <w:marBottom w:val="0"/>
      <w:divBdr>
        <w:top w:val="none" w:sz="0" w:space="0" w:color="auto"/>
        <w:left w:val="none" w:sz="0" w:space="0" w:color="auto"/>
        <w:bottom w:val="none" w:sz="0" w:space="0" w:color="auto"/>
        <w:right w:val="none" w:sz="0" w:space="0" w:color="auto"/>
      </w:divBdr>
    </w:div>
    <w:div w:id="541214814">
      <w:marLeft w:val="640"/>
      <w:marRight w:val="0"/>
      <w:marTop w:val="0"/>
      <w:marBottom w:val="0"/>
      <w:divBdr>
        <w:top w:val="none" w:sz="0" w:space="0" w:color="auto"/>
        <w:left w:val="none" w:sz="0" w:space="0" w:color="auto"/>
        <w:bottom w:val="none" w:sz="0" w:space="0" w:color="auto"/>
        <w:right w:val="none" w:sz="0" w:space="0" w:color="auto"/>
      </w:divBdr>
    </w:div>
    <w:div w:id="541216190">
      <w:marLeft w:val="640"/>
      <w:marRight w:val="0"/>
      <w:marTop w:val="0"/>
      <w:marBottom w:val="0"/>
      <w:divBdr>
        <w:top w:val="none" w:sz="0" w:space="0" w:color="auto"/>
        <w:left w:val="none" w:sz="0" w:space="0" w:color="auto"/>
        <w:bottom w:val="none" w:sz="0" w:space="0" w:color="auto"/>
        <w:right w:val="none" w:sz="0" w:space="0" w:color="auto"/>
      </w:divBdr>
    </w:div>
    <w:div w:id="541328108">
      <w:marLeft w:val="640"/>
      <w:marRight w:val="0"/>
      <w:marTop w:val="0"/>
      <w:marBottom w:val="0"/>
      <w:divBdr>
        <w:top w:val="none" w:sz="0" w:space="0" w:color="auto"/>
        <w:left w:val="none" w:sz="0" w:space="0" w:color="auto"/>
        <w:bottom w:val="none" w:sz="0" w:space="0" w:color="auto"/>
        <w:right w:val="none" w:sz="0" w:space="0" w:color="auto"/>
      </w:divBdr>
    </w:div>
    <w:div w:id="541405308">
      <w:marLeft w:val="640"/>
      <w:marRight w:val="0"/>
      <w:marTop w:val="0"/>
      <w:marBottom w:val="0"/>
      <w:divBdr>
        <w:top w:val="none" w:sz="0" w:space="0" w:color="auto"/>
        <w:left w:val="none" w:sz="0" w:space="0" w:color="auto"/>
        <w:bottom w:val="none" w:sz="0" w:space="0" w:color="auto"/>
        <w:right w:val="none" w:sz="0" w:space="0" w:color="auto"/>
      </w:divBdr>
    </w:div>
    <w:div w:id="541552777">
      <w:marLeft w:val="640"/>
      <w:marRight w:val="0"/>
      <w:marTop w:val="0"/>
      <w:marBottom w:val="0"/>
      <w:divBdr>
        <w:top w:val="none" w:sz="0" w:space="0" w:color="auto"/>
        <w:left w:val="none" w:sz="0" w:space="0" w:color="auto"/>
        <w:bottom w:val="none" w:sz="0" w:space="0" w:color="auto"/>
        <w:right w:val="none" w:sz="0" w:space="0" w:color="auto"/>
      </w:divBdr>
    </w:div>
    <w:div w:id="541597531">
      <w:marLeft w:val="640"/>
      <w:marRight w:val="0"/>
      <w:marTop w:val="0"/>
      <w:marBottom w:val="0"/>
      <w:divBdr>
        <w:top w:val="none" w:sz="0" w:space="0" w:color="auto"/>
        <w:left w:val="none" w:sz="0" w:space="0" w:color="auto"/>
        <w:bottom w:val="none" w:sz="0" w:space="0" w:color="auto"/>
        <w:right w:val="none" w:sz="0" w:space="0" w:color="auto"/>
      </w:divBdr>
    </w:div>
    <w:div w:id="541675394">
      <w:marLeft w:val="640"/>
      <w:marRight w:val="0"/>
      <w:marTop w:val="0"/>
      <w:marBottom w:val="0"/>
      <w:divBdr>
        <w:top w:val="none" w:sz="0" w:space="0" w:color="auto"/>
        <w:left w:val="none" w:sz="0" w:space="0" w:color="auto"/>
        <w:bottom w:val="none" w:sz="0" w:space="0" w:color="auto"/>
        <w:right w:val="none" w:sz="0" w:space="0" w:color="auto"/>
      </w:divBdr>
    </w:div>
    <w:div w:id="541677403">
      <w:marLeft w:val="640"/>
      <w:marRight w:val="0"/>
      <w:marTop w:val="0"/>
      <w:marBottom w:val="0"/>
      <w:divBdr>
        <w:top w:val="none" w:sz="0" w:space="0" w:color="auto"/>
        <w:left w:val="none" w:sz="0" w:space="0" w:color="auto"/>
        <w:bottom w:val="none" w:sz="0" w:space="0" w:color="auto"/>
        <w:right w:val="none" w:sz="0" w:space="0" w:color="auto"/>
      </w:divBdr>
    </w:div>
    <w:div w:id="541787134">
      <w:marLeft w:val="640"/>
      <w:marRight w:val="0"/>
      <w:marTop w:val="0"/>
      <w:marBottom w:val="0"/>
      <w:divBdr>
        <w:top w:val="none" w:sz="0" w:space="0" w:color="auto"/>
        <w:left w:val="none" w:sz="0" w:space="0" w:color="auto"/>
        <w:bottom w:val="none" w:sz="0" w:space="0" w:color="auto"/>
        <w:right w:val="none" w:sz="0" w:space="0" w:color="auto"/>
      </w:divBdr>
    </w:div>
    <w:div w:id="541789208">
      <w:marLeft w:val="640"/>
      <w:marRight w:val="0"/>
      <w:marTop w:val="0"/>
      <w:marBottom w:val="0"/>
      <w:divBdr>
        <w:top w:val="none" w:sz="0" w:space="0" w:color="auto"/>
        <w:left w:val="none" w:sz="0" w:space="0" w:color="auto"/>
        <w:bottom w:val="none" w:sz="0" w:space="0" w:color="auto"/>
        <w:right w:val="none" w:sz="0" w:space="0" w:color="auto"/>
      </w:divBdr>
    </w:div>
    <w:div w:id="541789935">
      <w:marLeft w:val="640"/>
      <w:marRight w:val="0"/>
      <w:marTop w:val="0"/>
      <w:marBottom w:val="0"/>
      <w:divBdr>
        <w:top w:val="none" w:sz="0" w:space="0" w:color="auto"/>
        <w:left w:val="none" w:sz="0" w:space="0" w:color="auto"/>
        <w:bottom w:val="none" w:sz="0" w:space="0" w:color="auto"/>
        <w:right w:val="none" w:sz="0" w:space="0" w:color="auto"/>
      </w:divBdr>
    </w:div>
    <w:div w:id="541864492">
      <w:marLeft w:val="640"/>
      <w:marRight w:val="0"/>
      <w:marTop w:val="0"/>
      <w:marBottom w:val="0"/>
      <w:divBdr>
        <w:top w:val="none" w:sz="0" w:space="0" w:color="auto"/>
        <w:left w:val="none" w:sz="0" w:space="0" w:color="auto"/>
        <w:bottom w:val="none" w:sz="0" w:space="0" w:color="auto"/>
        <w:right w:val="none" w:sz="0" w:space="0" w:color="auto"/>
      </w:divBdr>
    </w:div>
    <w:div w:id="541866644">
      <w:marLeft w:val="640"/>
      <w:marRight w:val="0"/>
      <w:marTop w:val="0"/>
      <w:marBottom w:val="0"/>
      <w:divBdr>
        <w:top w:val="none" w:sz="0" w:space="0" w:color="auto"/>
        <w:left w:val="none" w:sz="0" w:space="0" w:color="auto"/>
        <w:bottom w:val="none" w:sz="0" w:space="0" w:color="auto"/>
        <w:right w:val="none" w:sz="0" w:space="0" w:color="auto"/>
      </w:divBdr>
    </w:div>
    <w:div w:id="541939121">
      <w:marLeft w:val="640"/>
      <w:marRight w:val="0"/>
      <w:marTop w:val="0"/>
      <w:marBottom w:val="0"/>
      <w:divBdr>
        <w:top w:val="none" w:sz="0" w:space="0" w:color="auto"/>
        <w:left w:val="none" w:sz="0" w:space="0" w:color="auto"/>
        <w:bottom w:val="none" w:sz="0" w:space="0" w:color="auto"/>
        <w:right w:val="none" w:sz="0" w:space="0" w:color="auto"/>
      </w:divBdr>
    </w:div>
    <w:div w:id="541989195">
      <w:marLeft w:val="640"/>
      <w:marRight w:val="0"/>
      <w:marTop w:val="0"/>
      <w:marBottom w:val="0"/>
      <w:divBdr>
        <w:top w:val="none" w:sz="0" w:space="0" w:color="auto"/>
        <w:left w:val="none" w:sz="0" w:space="0" w:color="auto"/>
        <w:bottom w:val="none" w:sz="0" w:space="0" w:color="auto"/>
        <w:right w:val="none" w:sz="0" w:space="0" w:color="auto"/>
      </w:divBdr>
    </w:div>
    <w:div w:id="542133846">
      <w:marLeft w:val="640"/>
      <w:marRight w:val="0"/>
      <w:marTop w:val="0"/>
      <w:marBottom w:val="0"/>
      <w:divBdr>
        <w:top w:val="none" w:sz="0" w:space="0" w:color="auto"/>
        <w:left w:val="none" w:sz="0" w:space="0" w:color="auto"/>
        <w:bottom w:val="none" w:sz="0" w:space="0" w:color="auto"/>
        <w:right w:val="none" w:sz="0" w:space="0" w:color="auto"/>
      </w:divBdr>
    </w:div>
    <w:div w:id="542208277">
      <w:marLeft w:val="640"/>
      <w:marRight w:val="0"/>
      <w:marTop w:val="0"/>
      <w:marBottom w:val="0"/>
      <w:divBdr>
        <w:top w:val="none" w:sz="0" w:space="0" w:color="auto"/>
        <w:left w:val="none" w:sz="0" w:space="0" w:color="auto"/>
        <w:bottom w:val="none" w:sz="0" w:space="0" w:color="auto"/>
        <w:right w:val="none" w:sz="0" w:space="0" w:color="auto"/>
      </w:divBdr>
    </w:div>
    <w:div w:id="542250547">
      <w:marLeft w:val="640"/>
      <w:marRight w:val="0"/>
      <w:marTop w:val="0"/>
      <w:marBottom w:val="0"/>
      <w:divBdr>
        <w:top w:val="none" w:sz="0" w:space="0" w:color="auto"/>
        <w:left w:val="none" w:sz="0" w:space="0" w:color="auto"/>
        <w:bottom w:val="none" w:sz="0" w:space="0" w:color="auto"/>
        <w:right w:val="none" w:sz="0" w:space="0" w:color="auto"/>
      </w:divBdr>
    </w:div>
    <w:div w:id="542256529">
      <w:marLeft w:val="640"/>
      <w:marRight w:val="0"/>
      <w:marTop w:val="0"/>
      <w:marBottom w:val="0"/>
      <w:divBdr>
        <w:top w:val="none" w:sz="0" w:space="0" w:color="auto"/>
        <w:left w:val="none" w:sz="0" w:space="0" w:color="auto"/>
        <w:bottom w:val="none" w:sz="0" w:space="0" w:color="auto"/>
        <w:right w:val="none" w:sz="0" w:space="0" w:color="auto"/>
      </w:divBdr>
    </w:div>
    <w:div w:id="542257748">
      <w:marLeft w:val="640"/>
      <w:marRight w:val="0"/>
      <w:marTop w:val="0"/>
      <w:marBottom w:val="0"/>
      <w:divBdr>
        <w:top w:val="none" w:sz="0" w:space="0" w:color="auto"/>
        <w:left w:val="none" w:sz="0" w:space="0" w:color="auto"/>
        <w:bottom w:val="none" w:sz="0" w:space="0" w:color="auto"/>
        <w:right w:val="none" w:sz="0" w:space="0" w:color="auto"/>
      </w:divBdr>
    </w:div>
    <w:div w:id="542324461">
      <w:marLeft w:val="640"/>
      <w:marRight w:val="0"/>
      <w:marTop w:val="0"/>
      <w:marBottom w:val="0"/>
      <w:divBdr>
        <w:top w:val="none" w:sz="0" w:space="0" w:color="auto"/>
        <w:left w:val="none" w:sz="0" w:space="0" w:color="auto"/>
        <w:bottom w:val="none" w:sz="0" w:space="0" w:color="auto"/>
        <w:right w:val="none" w:sz="0" w:space="0" w:color="auto"/>
      </w:divBdr>
    </w:div>
    <w:div w:id="542333138">
      <w:marLeft w:val="640"/>
      <w:marRight w:val="0"/>
      <w:marTop w:val="0"/>
      <w:marBottom w:val="0"/>
      <w:divBdr>
        <w:top w:val="none" w:sz="0" w:space="0" w:color="auto"/>
        <w:left w:val="none" w:sz="0" w:space="0" w:color="auto"/>
        <w:bottom w:val="none" w:sz="0" w:space="0" w:color="auto"/>
        <w:right w:val="none" w:sz="0" w:space="0" w:color="auto"/>
      </w:divBdr>
    </w:div>
    <w:div w:id="542400538">
      <w:marLeft w:val="640"/>
      <w:marRight w:val="0"/>
      <w:marTop w:val="0"/>
      <w:marBottom w:val="0"/>
      <w:divBdr>
        <w:top w:val="none" w:sz="0" w:space="0" w:color="auto"/>
        <w:left w:val="none" w:sz="0" w:space="0" w:color="auto"/>
        <w:bottom w:val="none" w:sz="0" w:space="0" w:color="auto"/>
        <w:right w:val="none" w:sz="0" w:space="0" w:color="auto"/>
      </w:divBdr>
    </w:div>
    <w:div w:id="542517377">
      <w:marLeft w:val="640"/>
      <w:marRight w:val="0"/>
      <w:marTop w:val="0"/>
      <w:marBottom w:val="0"/>
      <w:divBdr>
        <w:top w:val="none" w:sz="0" w:space="0" w:color="auto"/>
        <w:left w:val="none" w:sz="0" w:space="0" w:color="auto"/>
        <w:bottom w:val="none" w:sz="0" w:space="0" w:color="auto"/>
        <w:right w:val="none" w:sz="0" w:space="0" w:color="auto"/>
      </w:divBdr>
    </w:div>
    <w:div w:id="542523723">
      <w:marLeft w:val="640"/>
      <w:marRight w:val="0"/>
      <w:marTop w:val="0"/>
      <w:marBottom w:val="0"/>
      <w:divBdr>
        <w:top w:val="none" w:sz="0" w:space="0" w:color="auto"/>
        <w:left w:val="none" w:sz="0" w:space="0" w:color="auto"/>
        <w:bottom w:val="none" w:sz="0" w:space="0" w:color="auto"/>
        <w:right w:val="none" w:sz="0" w:space="0" w:color="auto"/>
      </w:divBdr>
    </w:div>
    <w:div w:id="542597093">
      <w:marLeft w:val="640"/>
      <w:marRight w:val="0"/>
      <w:marTop w:val="0"/>
      <w:marBottom w:val="0"/>
      <w:divBdr>
        <w:top w:val="none" w:sz="0" w:space="0" w:color="auto"/>
        <w:left w:val="none" w:sz="0" w:space="0" w:color="auto"/>
        <w:bottom w:val="none" w:sz="0" w:space="0" w:color="auto"/>
        <w:right w:val="none" w:sz="0" w:space="0" w:color="auto"/>
      </w:divBdr>
    </w:div>
    <w:div w:id="542639944">
      <w:marLeft w:val="640"/>
      <w:marRight w:val="0"/>
      <w:marTop w:val="0"/>
      <w:marBottom w:val="0"/>
      <w:divBdr>
        <w:top w:val="none" w:sz="0" w:space="0" w:color="auto"/>
        <w:left w:val="none" w:sz="0" w:space="0" w:color="auto"/>
        <w:bottom w:val="none" w:sz="0" w:space="0" w:color="auto"/>
        <w:right w:val="none" w:sz="0" w:space="0" w:color="auto"/>
      </w:divBdr>
    </w:div>
    <w:div w:id="542641594">
      <w:marLeft w:val="640"/>
      <w:marRight w:val="0"/>
      <w:marTop w:val="0"/>
      <w:marBottom w:val="0"/>
      <w:divBdr>
        <w:top w:val="none" w:sz="0" w:space="0" w:color="auto"/>
        <w:left w:val="none" w:sz="0" w:space="0" w:color="auto"/>
        <w:bottom w:val="none" w:sz="0" w:space="0" w:color="auto"/>
        <w:right w:val="none" w:sz="0" w:space="0" w:color="auto"/>
      </w:divBdr>
    </w:div>
    <w:div w:id="542866604">
      <w:marLeft w:val="640"/>
      <w:marRight w:val="0"/>
      <w:marTop w:val="0"/>
      <w:marBottom w:val="0"/>
      <w:divBdr>
        <w:top w:val="none" w:sz="0" w:space="0" w:color="auto"/>
        <w:left w:val="none" w:sz="0" w:space="0" w:color="auto"/>
        <w:bottom w:val="none" w:sz="0" w:space="0" w:color="auto"/>
        <w:right w:val="none" w:sz="0" w:space="0" w:color="auto"/>
      </w:divBdr>
    </w:div>
    <w:div w:id="542980665">
      <w:marLeft w:val="640"/>
      <w:marRight w:val="0"/>
      <w:marTop w:val="0"/>
      <w:marBottom w:val="0"/>
      <w:divBdr>
        <w:top w:val="none" w:sz="0" w:space="0" w:color="auto"/>
        <w:left w:val="none" w:sz="0" w:space="0" w:color="auto"/>
        <w:bottom w:val="none" w:sz="0" w:space="0" w:color="auto"/>
        <w:right w:val="none" w:sz="0" w:space="0" w:color="auto"/>
      </w:divBdr>
    </w:div>
    <w:div w:id="542985589">
      <w:marLeft w:val="640"/>
      <w:marRight w:val="0"/>
      <w:marTop w:val="0"/>
      <w:marBottom w:val="0"/>
      <w:divBdr>
        <w:top w:val="none" w:sz="0" w:space="0" w:color="auto"/>
        <w:left w:val="none" w:sz="0" w:space="0" w:color="auto"/>
        <w:bottom w:val="none" w:sz="0" w:space="0" w:color="auto"/>
        <w:right w:val="none" w:sz="0" w:space="0" w:color="auto"/>
      </w:divBdr>
    </w:div>
    <w:div w:id="543062659">
      <w:marLeft w:val="640"/>
      <w:marRight w:val="0"/>
      <w:marTop w:val="0"/>
      <w:marBottom w:val="0"/>
      <w:divBdr>
        <w:top w:val="none" w:sz="0" w:space="0" w:color="auto"/>
        <w:left w:val="none" w:sz="0" w:space="0" w:color="auto"/>
        <w:bottom w:val="none" w:sz="0" w:space="0" w:color="auto"/>
        <w:right w:val="none" w:sz="0" w:space="0" w:color="auto"/>
      </w:divBdr>
    </w:div>
    <w:div w:id="543101296">
      <w:marLeft w:val="640"/>
      <w:marRight w:val="0"/>
      <w:marTop w:val="0"/>
      <w:marBottom w:val="0"/>
      <w:divBdr>
        <w:top w:val="none" w:sz="0" w:space="0" w:color="auto"/>
        <w:left w:val="none" w:sz="0" w:space="0" w:color="auto"/>
        <w:bottom w:val="none" w:sz="0" w:space="0" w:color="auto"/>
        <w:right w:val="none" w:sz="0" w:space="0" w:color="auto"/>
      </w:divBdr>
    </w:div>
    <w:div w:id="543175525">
      <w:marLeft w:val="640"/>
      <w:marRight w:val="0"/>
      <w:marTop w:val="0"/>
      <w:marBottom w:val="0"/>
      <w:divBdr>
        <w:top w:val="none" w:sz="0" w:space="0" w:color="auto"/>
        <w:left w:val="none" w:sz="0" w:space="0" w:color="auto"/>
        <w:bottom w:val="none" w:sz="0" w:space="0" w:color="auto"/>
        <w:right w:val="none" w:sz="0" w:space="0" w:color="auto"/>
      </w:divBdr>
    </w:div>
    <w:div w:id="543180537">
      <w:marLeft w:val="640"/>
      <w:marRight w:val="0"/>
      <w:marTop w:val="0"/>
      <w:marBottom w:val="0"/>
      <w:divBdr>
        <w:top w:val="none" w:sz="0" w:space="0" w:color="auto"/>
        <w:left w:val="none" w:sz="0" w:space="0" w:color="auto"/>
        <w:bottom w:val="none" w:sz="0" w:space="0" w:color="auto"/>
        <w:right w:val="none" w:sz="0" w:space="0" w:color="auto"/>
      </w:divBdr>
    </w:div>
    <w:div w:id="543248997">
      <w:marLeft w:val="640"/>
      <w:marRight w:val="0"/>
      <w:marTop w:val="0"/>
      <w:marBottom w:val="0"/>
      <w:divBdr>
        <w:top w:val="none" w:sz="0" w:space="0" w:color="auto"/>
        <w:left w:val="none" w:sz="0" w:space="0" w:color="auto"/>
        <w:bottom w:val="none" w:sz="0" w:space="0" w:color="auto"/>
        <w:right w:val="none" w:sz="0" w:space="0" w:color="auto"/>
      </w:divBdr>
    </w:div>
    <w:div w:id="543250777">
      <w:marLeft w:val="640"/>
      <w:marRight w:val="0"/>
      <w:marTop w:val="0"/>
      <w:marBottom w:val="0"/>
      <w:divBdr>
        <w:top w:val="none" w:sz="0" w:space="0" w:color="auto"/>
        <w:left w:val="none" w:sz="0" w:space="0" w:color="auto"/>
        <w:bottom w:val="none" w:sz="0" w:space="0" w:color="auto"/>
        <w:right w:val="none" w:sz="0" w:space="0" w:color="auto"/>
      </w:divBdr>
    </w:div>
    <w:div w:id="543298473">
      <w:marLeft w:val="640"/>
      <w:marRight w:val="0"/>
      <w:marTop w:val="0"/>
      <w:marBottom w:val="0"/>
      <w:divBdr>
        <w:top w:val="none" w:sz="0" w:space="0" w:color="auto"/>
        <w:left w:val="none" w:sz="0" w:space="0" w:color="auto"/>
        <w:bottom w:val="none" w:sz="0" w:space="0" w:color="auto"/>
        <w:right w:val="none" w:sz="0" w:space="0" w:color="auto"/>
      </w:divBdr>
    </w:div>
    <w:div w:id="543298745">
      <w:marLeft w:val="640"/>
      <w:marRight w:val="0"/>
      <w:marTop w:val="0"/>
      <w:marBottom w:val="0"/>
      <w:divBdr>
        <w:top w:val="none" w:sz="0" w:space="0" w:color="auto"/>
        <w:left w:val="none" w:sz="0" w:space="0" w:color="auto"/>
        <w:bottom w:val="none" w:sz="0" w:space="0" w:color="auto"/>
        <w:right w:val="none" w:sz="0" w:space="0" w:color="auto"/>
      </w:divBdr>
    </w:div>
    <w:div w:id="543298758">
      <w:marLeft w:val="640"/>
      <w:marRight w:val="0"/>
      <w:marTop w:val="0"/>
      <w:marBottom w:val="0"/>
      <w:divBdr>
        <w:top w:val="none" w:sz="0" w:space="0" w:color="auto"/>
        <w:left w:val="none" w:sz="0" w:space="0" w:color="auto"/>
        <w:bottom w:val="none" w:sz="0" w:space="0" w:color="auto"/>
        <w:right w:val="none" w:sz="0" w:space="0" w:color="auto"/>
      </w:divBdr>
    </w:div>
    <w:div w:id="543368688">
      <w:marLeft w:val="640"/>
      <w:marRight w:val="0"/>
      <w:marTop w:val="0"/>
      <w:marBottom w:val="0"/>
      <w:divBdr>
        <w:top w:val="none" w:sz="0" w:space="0" w:color="auto"/>
        <w:left w:val="none" w:sz="0" w:space="0" w:color="auto"/>
        <w:bottom w:val="none" w:sz="0" w:space="0" w:color="auto"/>
        <w:right w:val="none" w:sz="0" w:space="0" w:color="auto"/>
      </w:divBdr>
    </w:div>
    <w:div w:id="543640658">
      <w:marLeft w:val="640"/>
      <w:marRight w:val="0"/>
      <w:marTop w:val="0"/>
      <w:marBottom w:val="0"/>
      <w:divBdr>
        <w:top w:val="none" w:sz="0" w:space="0" w:color="auto"/>
        <w:left w:val="none" w:sz="0" w:space="0" w:color="auto"/>
        <w:bottom w:val="none" w:sz="0" w:space="0" w:color="auto"/>
        <w:right w:val="none" w:sz="0" w:space="0" w:color="auto"/>
      </w:divBdr>
    </w:div>
    <w:div w:id="543716235">
      <w:marLeft w:val="640"/>
      <w:marRight w:val="0"/>
      <w:marTop w:val="0"/>
      <w:marBottom w:val="0"/>
      <w:divBdr>
        <w:top w:val="none" w:sz="0" w:space="0" w:color="auto"/>
        <w:left w:val="none" w:sz="0" w:space="0" w:color="auto"/>
        <w:bottom w:val="none" w:sz="0" w:space="0" w:color="auto"/>
        <w:right w:val="none" w:sz="0" w:space="0" w:color="auto"/>
      </w:divBdr>
    </w:div>
    <w:div w:id="543716579">
      <w:marLeft w:val="640"/>
      <w:marRight w:val="0"/>
      <w:marTop w:val="0"/>
      <w:marBottom w:val="0"/>
      <w:divBdr>
        <w:top w:val="none" w:sz="0" w:space="0" w:color="auto"/>
        <w:left w:val="none" w:sz="0" w:space="0" w:color="auto"/>
        <w:bottom w:val="none" w:sz="0" w:space="0" w:color="auto"/>
        <w:right w:val="none" w:sz="0" w:space="0" w:color="auto"/>
      </w:divBdr>
    </w:div>
    <w:div w:id="543904214">
      <w:marLeft w:val="640"/>
      <w:marRight w:val="0"/>
      <w:marTop w:val="0"/>
      <w:marBottom w:val="0"/>
      <w:divBdr>
        <w:top w:val="none" w:sz="0" w:space="0" w:color="auto"/>
        <w:left w:val="none" w:sz="0" w:space="0" w:color="auto"/>
        <w:bottom w:val="none" w:sz="0" w:space="0" w:color="auto"/>
        <w:right w:val="none" w:sz="0" w:space="0" w:color="auto"/>
      </w:divBdr>
    </w:div>
    <w:div w:id="543908369">
      <w:marLeft w:val="640"/>
      <w:marRight w:val="0"/>
      <w:marTop w:val="0"/>
      <w:marBottom w:val="0"/>
      <w:divBdr>
        <w:top w:val="none" w:sz="0" w:space="0" w:color="auto"/>
        <w:left w:val="none" w:sz="0" w:space="0" w:color="auto"/>
        <w:bottom w:val="none" w:sz="0" w:space="0" w:color="auto"/>
        <w:right w:val="none" w:sz="0" w:space="0" w:color="auto"/>
      </w:divBdr>
    </w:div>
    <w:div w:id="543911363">
      <w:marLeft w:val="640"/>
      <w:marRight w:val="0"/>
      <w:marTop w:val="0"/>
      <w:marBottom w:val="0"/>
      <w:divBdr>
        <w:top w:val="none" w:sz="0" w:space="0" w:color="auto"/>
        <w:left w:val="none" w:sz="0" w:space="0" w:color="auto"/>
        <w:bottom w:val="none" w:sz="0" w:space="0" w:color="auto"/>
        <w:right w:val="none" w:sz="0" w:space="0" w:color="auto"/>
      </w:divBdr>
    </w:div>
    <w:div w:id="543980055">
      <w:marLeft w:val="640"/>
      <w:marRight w:val="0"/>
      <w:marTop w:val="0"/>
      <w:marBottom w:val="0"/>
      <w:divBdr>
        <w:top w:val="none" w:sz="0" w:space="0" w:color="auto"/>
        <w:left w:val="none" w:sz="0" w:space="0" w:color="auto"/>
        <w:bottom w:val="none" w:sz="0" w:space="0" w:color="auto"/>
        <w:right w:val="none" w:sz="0" w:space="0" w:color="auto"/>
      </w:divBdr>
    </w:div>
    <w:div w:id="544024655">
      <w:marLeft w:val="640"/>
      <w:marRight w:val="0"/>
      <w:marTop w:val="0"/>
      <w:marBottom w:val="0"/>
      <w:divBdr>
        <w:top w:val="none" w:sz="0" w:space="0" w:color="auto"/>
        <w:left w:val="none" w:sz="0" w:space="0" w:color="auto"/>
        <w:bottom w:val="none" w:sz="0" w:space="0" w:color="auto"/>
        <w:right w:val="none" w:sz="0" w:space="0" w:color="auto"/>
      </w:divBdr>
    </w:div>
    <w:div w:id="544100587">
      <w:marLeft w:val="640"/>
      <w:marRight w:val="0"/>
      <w:marTop w:val="0"/>
      <w:marBottom w:val="0"/>
      <w:divBdr>
        <w:top w:val="none" w:sz="0" w:space="0" w:color="auto"/>
        <w:left w:val="none" w:sz="0" w:space="0" w:color="auto"/>
        <w:bottom w:val="none" w:sz="0" w:space="0" w:color="auto"/>
        <w:right w:val="none" w:sz="0" w:space="0" w:color="auto"/>
      </w:divBdr>
    </w:div>
    <w:div w:id="544100776">
      <w:marLeft w:val="640"/>
      <w:marRight w:val="0"/>
      <w:marTop w:val="0"/>
      <w:marBottom w:val="0"/>
      <w:divBdr>
        <w:top w:val="none" w:sz="0" w:space="0" w:color="auto"/>
        <w:left w:val="none" w:sz="0" w:space="0" w:color="auto"/>
        <w:bottom w:val="none" w:sz="0" w:space="0" w:color="auto"/>
        <w:right w:val="none" w:sz="0" w:space="0" w:color="auto"/>
      </w:divBdr>
    </w:div>
    <w:div w:id="544102434">
      <w:marLeft w:val="640"/>
      <w:marRight w:val="0"/>
      <w:marTop w:val="0"/>
      <w:marBottom w:val="0"/>
      <w:divBdr>
        <w:top w:val="none" w:sz="0" w:space="0" w:color="auto"/>
        <w:left w:val="none" w:sz="0" w:space="0" w:color="auto"/>
        <w:bottom w:val="none" w:sz="0" w:space="0" w:color="auto"/>
        <w:right w:val="none" w:sz="0" w:space="0" w:color="auto"/>
      </w:divBdr>
    </w:div>
    <w:div w:id="544147801">
      <w:marLeft w:val="640"/>
      <w:marRight w:val="0"/>
      <w:marTop w:val="0"/>
      <w:marBottom w:val="0"/>
      <w:divBdr>
        <w:top w:val="none" w:sz="0" w:space="0" w:color="auto"/>
        <w:left w:val="none" w:sz="0" w:space="0" w:color="auto"/>
        <w:bottom w:val="none" w:sz="0" w:space="0" w:color="auto"/>
        <w:right w:val="none" w:sz="0" w:space="0" w:color="auto"/>
      </w:divBdr>
    </w:div>
    <w:div w:id="544214531">
      <w:marLeft w:val="640"/>
      <w:marRight w:val="0"/>
      <w:marTop w:val="0"/>
      <w:marBottom w:val="0"/>
      <w:divBdr>
        <w:top w:val="none" w:sz="0" w:space="0" w:color="auto"/>
        <w:left w:val="none" w:sz="0" w:space="0" w:color="auto"/>
        <w:bottom w:val="none" w:sz="0" w:space="0" w:color="auto"/>
        <w:right w:val="none" w:sz="0" w:space="0" w:color="auto"/>
      </w:divBdr>
    </w:div>
    <w:div w:id="544217490">
      <w:marLeft w:val="640"/>
      <w:marRight w:val="0"/>
      <w:marTop w:val="0"/>
      <w:marBottom w:val="0"/>
      <w:divBdr>
        <w:top w:val="none" w:sz="0" w:space="0" w:color="auto"/>
        <w:left w:val="none" w:sz="0" w:space="0" w:color="auto"/>
        <w:bottom w:val="none" w:sz="0" w:space="0" w:color="auto"/>
        <w:right w:val="none" w:sz="0" w:space="0" w:color="auto"/>
      </w:divBdr>
    </w:div>
    <w:div w:id="544292131">
      <w:marLeft w:val="640"/>
      <w:marRight w:val="0"/>
      <w:marTop w:val="0"/>
      <w:marBottom w:val="0"/>
      <w:divBdr>
        <w:top w:val="none" w:sz="0" w:space="0" w:color="auto"/>
        <w:left w:val="none" w:sz="0" w:space="0" w:color="auto"/>
        <w:bottom w:val="none" w:sz="0" w:space="0" w:color="auto"/>
        <w:right w:val="none" w:sz="0" w:space="0" w:color="auto"/>
      </w:divBdr>
    </w:div>
    <w:div w:id="544413113">
      <w:marLeft w:val="640"/>
      <w:marRight w:val="0"/>
      <w:marTop w:val="0"/>
      <w:marBottom w:val="0"/>
      <w:divBdr>
        <w:top w:val="none" w:sz="0" w:space="0" w:color="auto"/>
        <w:left w:val="none" w:sz="0" w:space="0" w:color="auto"/>
        <w:bottom w:val="none" w:sz="0" w:space="0" w:color="auto"/>
        <w:right w:val="none" w:sz="0" w:space="0" w:color="auto"/>
      </w:divBdr>
    </w:div>
    <w:div w:id="544566855">
      <w:marLeft w:val="640"/>
      <w:marRight w:val="0"/>
      <w:marTop w:val="0"/>
      <w:marBottom w:val="0"/>
      <w:divBdr>
        <w:top w:val="none" w:sz="0" w:space="0" w:color="auto"/>
        <w:left w:val="none" w:sz="0" w:space="0" w:color="auto"/>
        <w:bottom w:val="none" w:sz="0" w:space="0" w:color="auto"/>
        <w:right w:val="none" w:sz="0" w:space="0" w:color="auto"/>
      </w:divBdr>
    </w:div>
    <w:div w:id="544609850">
      <w:marLeft w:val="640"/>
      <w:marRight w:val="0"/>
      <w:marTop w:val="0"/>
      <w:marBottom w:val="0"/>
      <w:divBdr>
        <w:top w:val="none" w:sz="0" w:space="0" w:color="auto"/>
        <w:left w:val="none" w:sz="0" w:space="0" w:color="auto"/>
        <w:bottom w:val="none" w:sz="0" w:space="0" w:color="auto"/>
        <w:right w:val="none" w:sz="0" w:space="0" w:color="auto"/>
      </w:divBdr>
    </w:div>
    <w:div w:id="544682723">
      <w:marLeft w:val="640"/>
      <w:marRight w:val="0"/>
      <w:marTop w:val="0"/>
      <w:marBottom w:val="0"/>
      <w:divBdr>
        <w:top w:val="none" w:sz="0" w:space="0" w:color="auto"/>
        <w:left w:val="none" w:sz="0" w:space="0" w:color="auto"/>
        <w:bottom w:val="none" w:sz="0" w:space="0" w:color="auto"/>
        <w:right w:val="none" w:sz="0" w:space="0" w:color="auto"/>
      </w:divBdr>
    </w:div>
    <w:div w:id="544684672">
      <w:marLeft w:val="640"/>
      <w:marRight w:val="0"/>
      <w:marTop w:val="0"/>
      <w:marBottom w:val="0"/>
      <w:divBdr>
        <w:top w:val="none" w:sz="0" w:space="0" w:color="auto"/>
        <w:left w:val="none" w:sz="0" w:space="0" w:color="auto"/>
        <w:bottom w:val="none" w:sz="0" w:space="0" w:color="auto"/>
        <w:right w:val="none" w:sz="0" w:space="0" w:color="auto"/>
      </w:divBdr>
    </w:div>
    <w:div w:id="544685508">
      <w:marLeft w:val="640"/>
      <w:marRight w:val="0"/>
      <w:marTop w:val="0"/>
      <w:marBottom w:val="0"/>
      <w:divBdr>
        <w:top w:val="none" w:sz="0" w:space="0" w:color="auto"/>
        <w:left w:val="none" w:sz="0" w:space="0" w:color="auto"/>
        <w:bottom w:val="none" w:sz="0" w:space="0" w:color="auto"/>
        <w:right w:val="none" w:sz="0" w:space="0" w:color="auto"/>
      </w:divBdr>
    </w:div>
    <w:div w:id="544753417">
      <w:marLeft w:val="640"/>
      <w:marRight w:val="0"/>
      <w:marTop w:val="0"/>
      <w:marBottom w:val="0"/>
      <w:divBdr>
        <w:top w:val="none" w:sz="0" w:space="0" w:color="auto"/>
        <w:left w:val="none" w:sz="0" w:space="0" w:color="auto"/>
        <w:bottom w:val="none" w:sz="0" w:space="0" w:color="auto"/>
        <w:right w:val="none" w:sz="0" w:space="0" w:color="auto"/>
      </w:divBdr>
    </w:div>
    <w:div w:id="544754476">
      <w:marLeft w:val="640"/>
      <w:marRight w:val="0"/>
      <w:marTop w:val="0"/>
      <w:marBottom w:val="0"/>
      <w:divBdr>
        <w:top w:val="none" w:sz="0" w:space="0" w:color="auto"/>
        <w:left w:val="none" w:sz="0" w:space="0" w:color="auto"/>
        <w:bottom w:val="none" w:sz="0" w:space="0" w:color="auto"/>
        <w:right w:val="none" w:sz="0" w:space="0" w:color="auto"/>
      </w:divBdr>
    </w:div>
    <w:div w:id="544803720">
      <w:marLeft w:val="640"/>
      <w:marRight w:val="0"/>
      <w:marTop w:val="0"/>
      <w:marBottom w:val="0"/>
      <w:divBdr>
        <w:top w:val="none" w:sz="0" w:space="0" w:color="auto"/>
        <w:left w:val="none" w:sz="0" w:space="0" w:color="auto"/>
        <w:bottom w:val="none" w:sz="0" w:space="0" w:color="auto"/>
        <w:right w:val="none" w:sz="0" w:space="0" w:color="auto"/>
      </w:divBdr>
    </w:div>
    <w:div w:id="544945225">
      <w:marLeft w:val="640"/>
      <w:marRight w:val="0"/>
      <w:marTop w:val="0"/>
      <w:marBottom w:val="0"/>
      <w:divBdr>
        <w:top w:val="none" w:sz="0" w:space="0" w:color="auto"/>
        <w:left w:val="none" w:sz="0" w:space="0" w:color="auto"/>
        <w:bottom w:val="none" w:sz="0" w:space="0" w:color="auto"/>
        <w:right w:val="none" w:sz="0" w:space="0" w:color="auto"/>
      </w:divBdr>
    </w:div>
    <w:div w:id="544947474">
      <w:marLeft w:val="640"/>
      <w:marRight w:val="0"/>
      <w:marTop w:val="0"/>
      <w:marBottom w:val="0"/>
      <w:divBdr>
        <w:top w:val="none" w:sz="0" w:space="0" w:color="auto"/>
        <w:left w:val="none" w:sz="0" w:space="0" w:color="auto"/>
        <w:bottom w:val="none" w:sz="0" w:space="0" w:color="auto"/>
        <w:right w:val="none" w:sz="0" w:space="0" w:color="auto"/>
      </w:divBdr>
    </w:div>
    <w:div w:id="544952036">
      <w:marLeft w:val="640"/>
      <w:marRight w:val="0"/>
      <w:marTop w:val="0"/>
      <w:marBottom w:val="0"/>
      <w:divBdr>
        <w:top w:val="none" w:sz="0" w:space="0" w:color="auto"/>
        <w:left w:val="none" w:sz="0" w:space="0" w:color="auto"/>
        <w:bottom w:val="none" w:sz="0" w:space="0" w:color="auto"/>
        <w:right w:val="none" w:sz="0" w:space="0" w:color="auto"/>
      </w:divBdr>
    </w:div>
    <w:div w:id="544954038">
      <w:marLeft w:val="640"/>
      <w:marRight w:val="0"/>
      <w:marTop w:val="0"/>
      <w:marBottom w:val="0"/>
      <w:divBdr>
        <w:top w:val="none" w:sz="0" w:space="0" w:color="auto"/>
        <w:left w:val="none" w:sz="0" w:space="0" w:color="auto"/>
        <w:bottom w:val="none" w:sz="0" w:space="0" w:color="auto"/>
        <w:right w:val="none" w:sz="0" w:space="0" w:color="auto"/>
      </w:divBdr>
    </w:div>
    <w:div w:id="545025172">
      <w:marLeft w:val="640"/>
      <w:marRight w:val="0"/>
      <w:marTop w:val="0"/>
      <w:marBottom w:val="0"/>
      <w:divBdr>
        <w:top w:val="none" w:sz="0" w:space="0" w:color="auto"/>
        <w:left w:val="none" w:sz="0" w:space="0" w:color="auto"/>
        <w:bottom w:val="none" w:sz="0" w:space="0" w:color="auto"/>
        <w:right w:val="none" w:sz="0" w:space="0" w:color="auto"/>
      </w:divBdr>
    </w:div>
    <w:div w:id="545147872">
      <w:marLeft w:val="640"/>
      <w:marRight w:val="0"/>
      <w:marTop w:val="0"/>
      <w:marBottom w:val="0"/>
      <w:divBdr>
        <w:top w:val="none" w:sz="0" w:space="0" w:color="auto"/>
        <w:left w:val="none" w:sz="0" w:space="0" w:color="auto"/>
        <w:bottom w:val="none" w:sz="0" w:space="0" w:color="auto"/>
        <w:right w:val="none" w:sz="0" w:space="0" w:color="auto"/>
      </w:divBdr>
    </w:div>
    <w:div w:id="545218493">
      <w:marLeft w:val="640"/>
      <w:marRight w:val="0"/>
      <w:marTop w:val="0"/>
      <w:marBottom w:val="0"/>
      <w:divBdr>
        <w:top w:val="none" w:sz="0" w:space="0" w:color="auto"/>
        <w:left w:val="none" w:sz="0" w:space="0" w:color="auto"/>
        <w:bottom w:val="none" w:sz="0" w:space="0" w:color="auto"/>
        <w:right w:val="none" w:sz="0" w:space="0" w:color="auto"/>
      </w:divBdr>
    </w:div>
    <w:div w:id="545337356">
      <w:marLeft w:val="640"/>
      <w:marRight w:val="0"/>
      <w:marTop w:val="0"/>
      <w:marBottom w:val="0"/>
      <w:divBdr>
        <w:top w:val="none" w:sz="0" w:space="0" w:color="auto"/>
        <w:left w:val="none" w:sz="0" w:space="0" w:color="auto"/>
        <w:bottom w:val="none" w:sz="0" w:space="0" w:color="auto"/>
        <w:right w:val="none" w:sz="0" w:space="0" w:color="auto"/>
      </w:divBdr>
    </w:div>
    <w:div w:id="545411359">
      <w:marLeft w:val="640"/>
      <w:marRight w:val="0"/>
      <w:marTop w:val="0"/>
      <w:marBottom w:val="0"/>
      <w:divBdr>
        <w:top w:val="none" w:sz="0" w:space="0" w:color="auto"/>
        <w:left w:val="none" w:sz="0" w:space="0" w:color="auto"/>
        <w:bottom w:val="none" w:sz="0" w:space="0" w:color="auto"/>
        <w:right w:val="none" w:sz="0" w:space="0" w:color="auto"/>
      </w:divBdr>
    </w:div>
    <w:div w:id="545483807">
      <w:marLeft w:val="640"/>
      <w:marRight w:val="0"/>
      <w:marTop w:val="0"/>
      <w:marBottom w:val="0"/>
      <w:divBdr>
        <w:top w:val="none" w:sz="0" w:space="0" w:color="auto"/>
        <w:left w:val="none" w:sz="0" w:space="0" w:color="auto"/>
        <w:bottom w:val="none" w:sz="0" w:space="0" w:color="auto"/>
        <w:right w:val="none" w:sz="0" w:space="0" w:color="auto"/>
      </w:divBdr>
    </w:div>
    <w:div w:id="545603712">
      <w:marLeft w:val="640"/>
      <w:marRight w:val="0"/>
      <w:marTop w:val="0"/>
      <w:marBottom w:val="0"/>
      <w:divBdr>
        <w:top w:val="none" w:sz="0" w:space="0" w:color="auto"/>
        <w:left w:val="none" w:sz="0" w:space="0" w:color="auto"/>
        <w:bottom w:val="none" w:sz="0" w:space="0" w:color="auto"/>
        <w:right w:val="none" w:sz="0" w:space="0" w:color="auto"/>
      </w:divBdr>
    </w:div>
    <w:div w:id="545676501">
      <w:marLeft w:val="640"/>
      <w:marRight w:val="0"/>
      <w:marTop w:val="0"/>
      <w:marBottom w:val="0"/>
      <w:divBdr>
        <w:top w:val="none" w:sz="0" w:space="0" w:color="auto"/>
        <w:left w:val="none" w:sz="0" w:space="0" w:color="auto"/>
        <w:bottom w:val="none" w:sz="0" w:space="0" w:color="auto"/>
        <w:right w:val="none" w:sz="0" w:space="0" w:color="auto"/>
      </w:divBdr>
    </w:div>
    <w:div w:id="545724221">
      <w:marLeft w:val="640"/>
      <w:marRight w:val="0"/>
      <w:marTop w:val="0"/>
      <w:marBottom w:val="0"/>
      <w:divBdr>
        <w:top w:val="none" w:sz="0" w:space="0" w:color="auto"/>
        <w:left w:val="none" w:sz="0" w:space="0" w:color="auto"/>
        <w:bottom w:val="none" w:sz="0" w:space="0" w:color="auto"/>
        <w:right w:val="none" w:sz="0" w:space="0" w:color="auto"/>
      </w:divBdr>
    </w:div>
    <w:div w:id="545799775">
      <w:marLeft w:val="640"/>
      <w:marRight w:val="0"/>
      <w:marTop w:val="0"/>
      <w:marBottom w:val="0"/>
      <w:divBdr>
        <w:top w:val="none" w:sz="0" w:space="0" w:color="auto"/>
        <w:left w:val="none" w:sz="0" w:space="0" w:color="auto"/>
        <w:bottom w:val="none" w:sz="0" w:space="0" w:color="auto"/>
        <w:right w:val="none" w:sz="0" w:space="0" w:color="auto"/>
      </w:divBdr>
    </w:div>
    <w:div w:id="545988301">
      <w:marLeft w:val="640"/>
      <w:marRight w:val="0"/>
      <w:marTop w:val="0"/>
      <w:marBottom w:val="0"/>
      <w:divBdr>
        <w:top w:val="none" w:sz="0" w:space="0" w:color="auto"/>
        <w:left w:val="none" w:sz="0" w:space="0" w:color="auto"/>
        <w:bottom w:val="none" w:sz="0" w:space="0" w:color="auto"/>
        <w:right w:val="none" w:sz="0" w:space="0" w:color="auto"/>
      </w:divBdr>
    </w:div>
    <w:div w:id="546184485">
      <w:marLeft w:val="640"/>
      <w:marRight w:val="0"/>
      <w:marTop w:val="0"/>
      <w:marBottom w:val="0"/>
      <w:divBdr>
        <w:top w:val="none" w:sz="0" w:space="0" w:color="auto"/>
        <w:left w:val="none" w:sz="0" w:space="0" w:color="auto"/>
        <w:bottom w:val="none" w:sz="0" w:space="0" w:color="auto"/>
        <w:right w:val="none" w:sz="0" w:space="0" w:color="auto"/>
      </w:divBdr>
    </w:div>
    <w:div w:id="546259894">
      <w:marLeft w:val="640"/>
      <w:marRight w:val="0"/>
      <w:marTop w:val="0"/>
      <w:marBottom w:val="0"/>
      <w:divBdr>
        <w:top w:val="none" w:sz="0" w:space="0" w:color="auto"/>
        <w:left w:val="none" w:sz="0" w:space="0" w:color="auto"/>
        <w:bottom w:val="none" w:sz="0" w:space="0" w:color="auto"/>
        <w:right w:val="none" w:sz="0" w:space="0" w:color="auto"/>
      </w:divBdr>
    </w:div>
    <w:div w:id="546264568">
      <w:marLeft w:val="640"/>
      <w:marRight w:val="0"/>
      <w:marTop w:val="0"/>
      <w:marBottom w:val="0"/>
      <w:divBdr>
        <w:top w:val="none" w:sz="0" w:space="0" w:color="auto"/>
        <w:left w:val="none" w:sz="0" w:space="0" w:color="auto"/>
        <w:bottom w:val="none" w:sz="0" w:space="0" w:color="auto"/>
        <w:right w:val="none" w:sz="0" w:space="0" w:color="auto"/>
      </w:divBdr>
    </w:div>
    <w:div w:id="546338084">
      <w:marLeft w:val="640"/>
      <w:marRight w:val="0"/>
      <w:marTop w:val="0"/>
      <w:marBottom w:val="0"/>
      <w:divBdr>
        <w:top w:val="none" w:sz="0" w:space="0" w:color="auto"/>
        <w:left w:val="none" w:sz="0" w:space="0" w:color="auto"/>
        <w:bottom w:val="none" w:sz="0" w:space="0" w:color="auto"/>
        <w:right w:val="none" w:sz="0" w:space="0" w:color="auto"/>
      </w:divBdr>
    </w:div>
    <w:div w:id="546527210">
      <w:marLeft w:val="640"/>
      <w:marRight w:val="0"/>
      <w:marTop w:val="0"/>
      <w:marBottom w:val="0"/>
      <w:divBdr>
        <w:top w:val="none" w:sz="0" w:space="0" w:color="auto"/>
        <w:left w:val="none" w:sz="0" w:space="0" w:color="auto"/>
        <w:bottom w:val="none" w:sz="0" w:space="0" w:color="auto"/>
        <w:right w:val="none" w:sz="0" w:space="0" w:color="auto"/>
      </w:divBdr>
    </w:div>
    <w:div w:id="546528127">
      <w:marLeft w:val="640"/>
      <w:marRight w:val="0"/>
      <w:marTop w:val="0"/>
      <w:marBottom w:val="0"/>
      <w:divBdr>
        <w:top w:val="none" w:sz="0" w:space="0" w:color="auto"/>
        <w:left w:val="none" w:sz="0" w:space="0" w:color="auto"/>
        <w:bottom w:val="none" w:sz="0" w:space="0" w:color="auto"/>
        <w:right w:val="none" w:sz="0" w:space="0" w:color="auto"/>
      </w:divBdr>
    </w:div>
    <w:div w:id="546533566">
      <w:marLeft w:val="640"/>
      <w:marRight w:val="0"/>
      <w:marTop w:val="0"/>
      <w:marBottom w:val="0"/>
      <w:divBdr>
        <w:top w:val="none" w:sz="0" w:space="0" w:color="auto"/>
        <w:left w:val="none" w:sz="0" w:space="0" w:color="auto"/>
        <w:bottom w:val="none" w:sz="0" w:space="0" w:color="auto"/>
        <w:right w:val="none" w:sz="0" w:space="0" w:color="auto"/>
      </w:divBdr>
    </w:div>
    <w:div w:id="546570334">
      <w:marLeft w:val="640"/>
      <w:marRight w:val="0"/>
      <w:marTop w:val="0"/>
      <w:marBottom w:val="0"/>
      <w:divBdr>
        <w:top w:val="none" w:sz="0" w:space="0" w:color="auto"/>
        <w:left w:val="none" w:sz="0" w:space="0" w:color="auto"/>
        <w:bottom w:val="none" w:sz="0" w:space="0" w:color="auto"/>
        <w:right w:val="none" w:sz="0" w:space="0" w:color="auto"/>
      </w:divBdr>
    </w:div>
    <w:div w:id="546572876">
      <w:marLeft w:val="640"/>
      <w:marRight w:val="0"/>
      <w:marTop w:val="0"/>
      <w:marBottom w:val="0"/>
      <w:divBdr>
        <w:top w:val="none" w:sz="0" w:space="0" w:color="auto"/>
        <w:left w:val="none" w:sz="0" w:space="0" w:color="auto"/>
        <w:bottom w:val="none" w:sz="0" w:space="0" w:color="auto"/>
        <w:right w:val="none" w:sz="0" w:space="0" w:color="auto"/>
      </w:divBdr>
    </w:div>
    <w:div w:id="546645383">
      <w:marLeft w:val="640"/>
      <w:marRight w:val="0"/>
      <w:marTop w:val="0"/>
      <w:marBottom w:val="0"/>
      <w:divBdr>
        <w:top w:val="none" w:sz="0" w:space="0" w:color="auto"/>
        <w:left w:val="none" w:sz="0" w:space="0" w:color="auto"/>
        <w:bottom w:val="none" w:sz="0" w:space="0" w:color="auto"/>
        <w:right w:val="none" w:sz="0" w:space="0" w:color="auto"/>
      </w:divBdr>
    </w:div>
    <w:div w:id="546648752">
      <w:marLeft w:val="640"/>
      <w:marRight w:val="0"/>
      <w:marTop w:val="0"/>
      <w:marBottom w:val="0"/>
      <w:divBdr>
        <w:top w:val="none" w:sz="0" w:space="0" w:color="auto"/>
        <w:left w:val="none" w:sz="0" w:space="0" w:color="auto"/>
        <w:bottom w:val="none" w:sz="0" w:space="0" w:color="auto"/>
        <w:right w:val="none" w:sz="0" w:space="0" w:color="auto"/>
      </w:divBdr>
    </w:div>
    <w:div w:id="546649047">
      <w:marLeft w:val="640"/>
      <w:marRight w:val="0"/>
      <w:marTop w:val="0"/>
      <w:marBottom w:val="0"/>
      <w:divBdr>
        <w:top w:val="none" w:sz="0" w:space="0" w:color="auto"/>
        <w:left w:val="none" w:sz="0" w:space="0" w:color="auto"/>
        <w:bottom w:val="none" w:sz="0" w:space="0" w:color="auto"/>
        <w:right w:val="none" w:sz="0" w:space="0" w:color="auto"/>
      </w:divBdr>
    </w:div>
    <w:div w:id="546719875">
      <w:marLeft w:val="640"/>
      <w:marRight w:val="0"/>
      <w:marTop w:val="0"/>
      <w:marBottom w:val="0"/>
      <w:divBdr>
        <w:top w:val="none" w:sz="0" w:space="0" w:color="auto"/>
        <w:left w:val="none" w:sz="0" w:space="0" w:color="auto"/>
        <w:bottom w:val="none" w:sz="0" w:space="0" w:color="auto"/>
        <w:right w:val="none" w:sz="0" w:space="0" w:color="auto"/>
      </w:divBdr>
    </w:div>
    <w:div w:id="546721730">
      <w:marLeft w:val="640"/>
      <w:marRight w:val="0"/>
      <w:marTop w:val="0"/>
      <w:marBottom w:val="0"/>
      <w:divBdr>
        <w:top w:val="none" w:sz="0" w:space="0" w:color="auto"/>
        <w:left w:val="none" w:sz="0" w:space="0" w:color="auto"/>
        <w:bottom w:val="none" w:sz="0" w:space="0" w:color="auto"/>
        <w:right w:val="none" w:sz="0" w:space="0" w:color="auto"/>
      </w:divBdr>
    </w:div>
    <w:div w:id="546767790">
      <w:marLeft w:val="640"/>
      <w:marRight w:val="0"/>
      <w:marTop w:val="0"/>
      <w:marBottom w:val="0"/>
      <w:divBdr>
        <w:top w:val="none" w:sz="0" w:space="0" w:color="auto"/>
        <w:left w:val="none" w:sz="0" w:space="0" w:color="auto"/>
        <w:bottom w:val="none" w:sz="0" w:space="0" w:color="auto"/>
        <w:right w:val="none" w:sz="0" w:space="0" w:color="auto"/>
      </w:divBdr>
    </w:div>
    <w:div w:id="546768357">
      <w:marLeft w:val="640"/>
      <w:marRight w:val="0"/>
      <w:marTop w:val="0"/>
      <w:marBottom w:val="0"/>
      <w:divBdr>
        <w:top w:val="none" w:sz="0" w:space="0" w:color="auto"/>
        <w:left w:val="none" w:sz="0" w:space="0" w:color="auto"/>
        <w:bottom w:val="none" w:sz="0" w:space="0" w:color="auto"/>
        <w:right w:val="none" w:sz="0" w:space="0" w:color="auto"/>
      </w:divBdr>
    </w:div>
    <w:div w:id="547030516">
      <w:marLeft w:val="640"/>
      <w:marRight w:val="0"/>
      <w:marTop w:val="0"/>
      <w:marBottom w:val="0"/>
      <w:divBdr>
        <w:top w:val="none" w:sz="0" w:space="0" w:color="auto"/>
        <w:left w:val="none" w:sz="0" w:space="0" w:color="auto"/>
        <w:bottom w:val="none" w:sz="0" w:space="0" w:color="auto"/>
        <w:right w:val="none" w:sz="0" w:space="0" w:color="auto"/>
      </w:divBdr>
    </w:div>
    <w:div w:id="547108849">
      <w:marLeft w:val="640"/>
      <w:marRight w:val="0"/>
      <w:marTop w:val="0"/>
      <w:marBottom w:val="0"/>
      <w:divBdr>
        <w:top w:val="none" w:sz="0" w:space="0" w:color="auto"/>
        <w:left w:val="none" w:sz="0" w:space="0" w:color="auto"/>
        <w:bottom w:val="none" w:sz="0" w:space="0" w:color="auto"/>
        <w:right w:val="none" w:sz="0" w:space="0" w:color="auto"/>
      </w:divBdr>
    </w:div>
    <w:div w:id="547231662">
      <w:marLeft w:val="640"/>
      <w:marRight w:val="0"/>
      <w:marTop w:val="0"/>
      <w:marBottom w:val="0"/>
      <w:divBdr>
        <w:top w:val="none" w:sz="0" w:space="0" w:color="auto"/>
        <w:left w:val="none" w:sz="0" w:space="0" w:color="auto"/>
        <w:bottom w:val="none" w:sz="0" w:space="0" w:color="auto"/>
        <w:right w:val="none" w:sz="0" w:space="0" w:color="auto"/>
      </w:divBdr>
    </w:div>
    <w:div w:id="547297586">
      <w:marLeft w:val="640"/>
      <w:marRight w:val="0"/>
      <w:marTop w:val="0"/>
      <w:marBottom w:val="0"/>
      <w:divBdr>
        <w:top w:val="none" w:sz="0" w:space="0" w:color="auto"/>
        <w:left w:val="none" w:sz="0" w:space="0" w:color="auto"/>
        <w:bottom w:val="none" w:sz="0" w:space="0" w:color="auto"/>
        <w:right w:val="none" w:sz="0" w:space="0" w:color="auto"/>
      </w:divBdr>
    </w:div>
    <w:div w:id="547301628">
      <w:marLeft w:val="640"/>
      <w:marRight w:val="0"/>
      <w:marTop w:val="0"/>
      <w:marBottom w:val="0"/>
      <w:divBdr>
        <w:top w:val="none" w:sz="0" w:space="0" w:color="auto"/>
        <w:left w:val="none" w:sz="0" w:space="0" w:color="auto"/>
        <w:bottom w:val="none" w:sz="0" w:space="0" w:color="auto"/>
        <w:right w:val="none" w:sz="0" w:space="0" w:color="auto"/>
      </w:divBdr>
    </w:div>
    <w:div w:id="547306423">
      <w:marLeft w:val="640"/>
      <w:marRight w:val="0"/>
      <w:marTop w:val="0"/>
      <w:marBottom w:val="0"/>
      <w:divBdr>
        <w:top w:val="none" w:sz="0" w:space="0" w:color="auto"/>
        <w:left w:val="none" w:sz="0" w:space="0" w:color="auto"/>
        <w:bottom w:val="none" w:sz="0" w:space="0" w:color="auto"/>
        <w:right w:val="none" w:sz="0" w:space="0" w:color="auto"/>
      </w:divBdr>
    </w:div>
    <w:div w:id="547379462">
      <w:marLeft w:val="640"/>
      <w:marRight w:val="0"/>
      <w:marTop w:val="0"/>
      <w:marBottom w:val="0"/>
      <w:divBdr>
        <w:top w:val="none" w:sz="0" w:space="0" w:color="auto"/>
        <w:left w:val="none" w:sz="0" w:space="0" w:color="auto"/>
        <w:bottom w:val="none" w:sz="0" w:space="0" w:color="auto"/>
        <w:right w:val="none" w:sz="0" w:space="0" w:color="auto"/>
      </w:divBdr>
    </w:div>
    <w:div w:id="547423749">
      <w:marLeft w:val="640"/>
      <w:marRight w:val="0"/>
      <w:marTop w:val="0"/>
      <w:marBottom w:val="0"/>
      <w:divBdr>
        <w:top w:val="none" w:sz="0" w:space="0" w:color="auto"/>
        <w:left w:val="none" w:sz="0" w:space="0" w:color="auto"/>
        <w:bottom w:val="none" w:sz="0" w:space="0" w:color="auto"/>
        <w:right w:val="none" w:sz="0" w:space="0" w:color="auto"/>
      </w:divBdr>
    </w:div>
    <w:div w:id="547493530">
      <w:marLeft w:val="640"/>
      <w:marRight w:val="0"/>
      <w:marTop w:val="0"/>
      <w:marBottom w:val="0"/>
      <w:divBdr>
        <w:top w:val="none" w:sz="0" w:space="0" w:color="auto"/>
        <w:left w:val="none" w:sz="0" w:space="0" w:color="auto"/>
        <w:bottom w:val="none" w:sz="0" w:space="0" w:color="auto"/>
        <w:right w:val="none" w:sz="0" w:space="0" w:color="auto"/>
      </w:divBdr>
    </w:div>
    <w:div w:id="547568346">
      <w:marLeft w:val="640"/>
      <w:marRight w:val="0"/>
      <w:marTop w:val="0"/>
      <w:marBottom w:val="0"/>
      <w:divBdr>
        <w:top w:val="none" w:sz="0" w:space="0" w:color="auto"/>
        <w:left w:val="none" w:sz="0" w:space="0" w:color="auto"/>
        <w:bottom w:val="none" w:sz="0" w:space="0" w:color="auto"/>
        <w:right w:val="none" w:sz="0" w:space="0" w:color="auto"/>
      </w:divBdr>
    </w:div>
    <w:div w:id="547650413">
      <w:marLeft w:val="640"/>
      <w:marRight w:val="0"/>
      <w:marTop w:val="0"/>
      <w:marBottom w:val="0"/>
      <w:divBdr>
        <w:top w:val="none" w:sz="0" w:space="0" w:color="auto"/>
        <w:left w:val="none" w:sz="0" w:space="0" w:color="auto"/>
        <w:bottom w:val="none" w:sz="0" w:space="0" w:color="auto"/>
        <w:right w:val="none" w:sz="0" w:space="0" w:color="auto"/>
      </w:divBdr>
    </w:div>
    <w:div w:id="547686817">
      <w:marLeft w:val="640"/>
      <w:marRight w:val="0"/>
      <w:marTop w:val="0"/>
      <w:marBottom w:val="0"/>
      <w:divBdr>
        <w:top w:val="none" w:sz="0" w:space="0" w:color="auto"/>
        <w:left w:val="none" w:sz="0" w:space="0" w:color="auto"/>
        <w:bottom w:val="none" w:sz="0" w:space="0" w:color="auto"/>
        <w:right w:val="none" w:sz="0" w:space="0" w:color="auto"/>
      </w:divBdr>
    </w:div>
    <w:div w:id="547881717">
      <w:marLeft w:val="640"/>
      <w:marRight w:val="0"/>
      <w:marTop w:val="0"/>
      <w:marBottom w:val="0"/>
      <w:divBdr>
        <w:top w:val="none" w:sz="0" w:space="0" w:color="auto"/>
        <w:left w:val="none" w:sz="0" w:space="0" w:color="auto"/>
        <w:bottom w:val="none" w:sz="0" w:space="0" w:color="auto"/>
        <w:right w:val="none" w:sz="0" w:space="0" w:color="auto"/>
      </w:divBdr>
    </w:div>
    <w:div w:id="547911614">
      <w:marLeft w:val="640"/>
      <w:marRight w:val="0"/>
      <w:marTop w:val="0"/>
      <w:marBottom w:val="0"/>
      <w:divBdr>
        <w:top w:val="none" w:sz="0" w:space="0" w:color="auto"/>
        <w:left w:val="none" w:sz="0" w:space="0" w:color="auto"/>
        <w:bottom w:val="none" w:sz="0" w:space="0" w:color="auto"/>
        <w:right w:val="none" w:sz="0" w:space="0" w:color="auto"/>
      </w:divBdr>
    </w:div>
    <w:div w:id="547953578">
      <w:marLeft w:val="640"/>
      <w:marRight w:val="0"/>
      <w:marTop w:val="0"/>
      <w:marBottom w:val="0"/>
      <w:divBdr>
        <w:top w:val="none" w:sz="0" w:space="0" w:color="auto"/>
        <w:left w:val="none" w:sz="0" w:space="0" w:color="auto"/>
        <w:bottom w:val="none" w:sz="0" w:space="0" w:color="auto"/>
        <w:right w:val="none" w:sz="0" w:space="0" w:color="auto"/>
      </w:divBdr>
    </w:div>
    <w:div w:id="547957278">
      <w:marLeft w:val="640"/>
      <w:marRight w:val="0"/>
      <w:marTop w:val="0"/>
      <w:marBottom w:val="0"/>
      <w:divBdr>
        <w:top w:val="none" w:sz="0" w:space="0" w:color="auto"/>
        <w:left w:val="none" w:sz="0" w:space="0" w:color="auto"/>
        <w:bottom w:val="none" w:sz="0" w:space="0" w:color="auto"/>
        <w:right w:val="none" w:sz="0" w:space="0" w:color="auto"/>
      </w:divBdr>
    </w:div>
    <w:div w:id="547961548">
      <w:marLeft w:val="640"/>
      <w:marRight w:val="0"/>
      <w:marTop w:val="0"/>
      <w:marBottom w:val="0"/>
      <w:divBdr>
        <w:top w:val="none" w:sz="0" w:space="0" w:color="auto"/>
        <w:left w:val="none" w:sz="0" w:space="0" w:color="auto"/>
        <w:bottom w:val="none" w:sz="0" w:space="0" w:color="auto"/>
        <w:right w:val="none" w:sz="0" w:space="0" w:color="auto"/>
      </w:divBdr>
    </w:div>
    <w:div w:id="548146311">
      <w:marLeft w:val="640"/>
      <w:marRight w:val="0"/>
      <w:marTop w:val="0"/>
      <w:marBottom w:val="0"/>
      <w:divBdr>
        <w:top w:val="none" w:sz="0" w:space="0" w:color="auto"/>
        <w:left w:val="none" w:sz="0" w:space="0" w:color="auto"/>
        <w:bottom w:val="none" w:sz="0" w:space="0" w:color="auto"/>
        <w:right w:val="none" w:sz="0" w:space="0" w:color="auto"/>
      </w:divBdr>
    </w:div>
    <w:div w:id="548146463">
      <w:marLeft w:val="640"/>
      <w:marRight w:val="0"/>
      <w:marTop w:val="0"/>
      <w:marBottom w:val="0"/>
      <w:divBdr>
        <w:top w:val="none" w:sz="0" w:space="0" w:color="auto"/>
        <w:left w:val="none" w:sz="0" w:space="0" w:color="auto"/>
        <w:bottom w:val="none" w:sz="0" w:space="0" w:color="auto"/>
        <w:right w:val="none" w:sz="0" w:space="0" w:color="auto"/>
      </w:divBdr>
    </w:div>
    <w:div w:id="548225732">
      <w:marLeft w:val="640"/>
      <w:marRight w:val="0"/>
      <w:marTop w:val="0"/>
      <w:marBottom w:val="0"/>
      <w:divBdr>
        <w:top w:val="none" w:sz="0" w:space="0" w:color="auto"/>
        <w:left w:val="none" w:sz="0" w:space="0" w:color="auto"/>
        <w:bottom w:val="none" w:sz="0" w:space="0" w:color="auto"/>
        <w:right w:val="none" w:sz="0" w:space="0" w:color="auto"/>
      </w:divBdr>
    </w:div>
    <w:div w:id="548227078">
      <w:marLeft w:val="640"/>
      <w:marRight w:val="0"/>
      <w:marTop w:val="0"/>
      <w:marBottom w:val="0"/>
      <w:divBdr>
        <w:top w:val="none" w:sz="0" w:space="0" w:color="auto"/>
        <w:left w:val="none" w:sz="0" w:space="0" w:color="auto"/>
        <w:bottom w:val="none" w:sz="0" w:space="0" w:color="auto"/>
        <w:right w:val="none" w:sz="0" w:space="0" w:color="auto"/>
      </w:divBdr>
    </w:div>
    <w:div w:id="548342728">
      <w:marLeft w:val="640"/>
      <w:marRight w:val="0"/>
      <w:marTop w:val="0"/>
      <w:marBottom w:val="0"/>
      <w:divBdr>
        <w:top w:val="none" w:sz="0" w:space="0" w:color="auto"/>
        <w:left w:val="none" w:sz="0" w:space="0" w:color="auto"/>
        <w:bottom w:val="none" w:sz="0" w:space="0" w:color="auto"/>
        <w:right w:val="none" w:sz="0" w:space="0" w:color="auto"/>
      </w:divBdr>
    </w:div>
    <w:div w:id="548347636">
      <w:marLeft w:val="640"/>
      <w:marRight w:val="0"/>
      <w:marTop w:val="0"/>
      <w:marBottom w:val="0"/>
      <w:divBdr>
        <w:top w:val="none" w:sz="0" w:space="0" w:color="auto"/>
        <w:left w:val="none" w:sz="0" w:space="0" w:color="auto"/>
        <w:bottom w:val="none" w:sz="0" w:space="0" w:color="auto"/>
        <w:right w:val="none" w:sz="0" w:space="0" w:color="auto"/>
      </w:divBdr>
    </w:div>
    <w:div w:id="548567562">
      <w:marLeft w:val="640"/>
      <w:marRight w:val="0"/>
      <w:marTop w:val="0"/>
      <w:marBottom w:val="0"/>
      <w:divBdr>
        <w:top w:val="none" w:sz="0" w:space="0" w:color="auto"/>
        <w:left w:val="none" w:sz="0" w:space="0" w:color="auto"/>
        <w:bottom w:val="none" w:sz="0" w:space="0" w:color="auto"/>
        <w:right w:val="none" w:sz="0" w:space="0" w:color="auto"/>
      </w:divBdr>
    </w:div>
    <w:div w:id="548608853">
      <w:marLeft w:val="640"/>
      <w:marRight w:val="0"/>
      <w:marTop w:val="0"/>
      <w:marBottom w:val="0"/>
      <w:divBdr>
        <w:top w:val="none" w:sz="0" w:space="0" w:color="auto"/>
        <w:left w:val="none" w:sz="0" w:space="0" w:color="auto"/>
        <w:bottom w:val="none" w:sz="0" w:space="0" w:color="auto"/>
        <w:right w:val="none" w:sz="0" w:space="0" w:color="auto"/>
      </w:divBdr>
    </w:div>
    <w:div w:id="548609806">
      <w:marLeft w:val="640"/>
      <w:marRight w:val="0"/>
      <w:marTop w:val="0"/>
      <w:marBottom w:val="0"/>
      <w:divBdr>
        <w:top w:val="none" w:sz="0" w:space="0" w:color="auto"/>
        <w:left w:val="none" w:sz="0" w:space="0" w:color="auto"/>
        <w:bottom w:val="none" w:sz="0" w:space="0" w:color="auto"/>
        <w:right w:val="none" w:sz="0" w:space="0" w:color="auto"/>
      </w:divBdr>
    </w:div>
    <w:div w:id="548613131">
      <w:marLeft w:val="640"/>
      <w:marRight w:val="0"/>
      <w:marTop w:val="0"/>
      <w:marBottom w:val="0"/>
      <w:divBdr>
        <w:top w:val="none" w:sz="0" w:space="0" w:color="auto"/>
        <w:left w:val="none" w:sz="0" w:space="0" w:color="auto"/>
        <w:bottom w:val="none" w:sz="0" w:space="0" w:color="auto"/>
        <w:right w:val="none" w:sz="0" w:space="0" w:color="auto"/>
      </w:divBdr>
    </w:div>
    <w:div w:id="548684320">
      <w:marLeft w:val="640"/>
      <w:marRight w:val="0"/>
      <w:marTop w:val="0"/>
      <w:marBottom w:val="0"/>
      <w:divBdr>
        <w:top w:val="none" w:sz="0" w:space="0" w:color="auto"/>
        <w:left w:val="none" w:sz="0" w:space="0" w:color="auto"/>
        <w:bottom w:val="none" w:sz="0" w:space="0" w:color="auto"/>
        <w:right w:val="none" w:sz="0" w:space="0" w:color="auto"/>
      </w:divBdr>
    </w:div>
    <w:div w:id="548764069">
      <w:marLeft w:val="640"/>
      <w:marRight w:val="0"/>
      <w:marTop w:val="0"/>
      <w:marBottom w:val="0"/>
      <w:divBdr>
        <w:top w:val="none" w:sz="0" w:space="0" w:color="auto"/>
        <w:left w:val="none" w:sz="0" w:space="0" w:color="auto"/>
        <w:bottom w:val="none" w:sz="0" w:space="0" w:color="auto"/>
        <w:right w:val="none" w:sz="0" w:space="0" w:color="auto"/>
      </w:divBdr>
    </w:div>
    <w:div w:id="548876950">
      <w:marLeft w:val="640"/>
      <w:marRight w:val="0"/>
      <w:marTop w:val="0"/>
      <w:marBottom w:val="0"/>
      <w:divBdr>
        <w:top w:val="none" w:sz="0" w:space="0" w:color="auto"/>
        <w:left w:val="none" w:sz="0" w:space="0" w:color="auto"/>
        <w:bottom w:val="none" w:sz="0" w:space="0" w:color="auto"/>
        <w:right w:val="none" w:sz="0" w:space="0" w:color="auto"/>
      </w:divBdr>
    </w:div>
    <w:div w:id="548878299">
      <w:marLeft w:val="640"/>
      <w:marRight w:val="0"/>
      <w:marTop w:val="0"/>
      <w:marBottom w:val="0"/>
      <w:divBdr>
        <w:top w:val="none" w:sz="0" w:space="0" w:color="auto"/>
        <w:left w:val="none" w:sz="0" w:space="0" w:color="auto"/>
        <w:bottom w:val="none" w:sz="0" w:space="0" w:color="auto"/>
        <w:right w:val="none" w:sz="0" w:space="0" w:color="auto"/>
      </w:divBdr>
    </w:div>
    <w:div w:id="548879845">
      <w:marLeft w:val="640"/>
      <w:marRight w:val="0"/>
      <w:marTop w:val="0"/>
      <w:marBottom w:val="0"/>
      <w:divBdr>
        <w:top w:val="none" w:sz="0" w:space="0" w:color="auto"/>
        <w:left w:val="none" w:sz="0" w:space="0" w:color="auto"/>
        <w:bottom w:val="none" w:sz="0" w:space="0" w:color="auto"/>
        <w:right w:val="none" w:sz="0" w:space="0" w:color="auto"/>
      </w:divBdr>
    </w:div>
    <w:div w:id="548952166">
      <w:marLeft w:val="640"/>
      <w:marRight w:val="0"/>
      <w:marTop w:val="0"/>
      <w:marBottom w:val="0"/>
      <w:divBdr>
        <w:top w:val="none" w:sz="0" w:space="0" w:color="auto"/>
        <w:left w:val="none" w:sz="0" w:space="0" w:color="auto"/>
        <w:bottom w:val="none" w:sz="0" w:space="0" w:color="auto"/>
        <w:right w:val="none" w:sz="0" w:space="0" w:color="auto"/>
      </w:divBdr>
    </w:div>
    <w:div w:id="548956643">
      <w:marLeft w:val="640"/>
      <w:marRight w:val="0"/>
      <w:marTop w:val="0"/>
      <w:marBottom w:val="0"/>
      <w:divBdr>
        <w:top w:val="none" w:sz="0" w:space="0" w:color="auto"/>
        <w:left w:val="none" w:sz="0" w:space="0" w:color="auto"/>
        <w:bottom w:val="none" w:sz="0" w:space="0" w:color="auto"/>
        <w:right w:val="none" w:sz="0" w:space="0" w:color="auto"/>
      </w:divBdr>
    </w:div>
    <w:div w:id="548996095">
      <w:marLeft w:val="640"/>
      <w:marRight w:val="0"/>
      <w:marTop w:val="0"/>
      <w:marBottom w:val="0"/>
      <w:divBdr>
        <w:top w:val="none" w:sz="0" w:space="0" w:color="auto"/>
        <w:left w:val="none" w:sz="0" w:space="0" w:color="auto"/>
        <w:bottom w:val="none" w:sz="0" w:space="0" w:color="auto"/>
        <w:right w:val="none" w:sz="0" w:space="0" w:color="auto"/>
      </w:divBdr>
    </w:div>
    <w:div w:id="549078251">
      <w:marLeft w:val="640"/>
      <w:marRight w:val="0"/>
      <w:marTop w:val="0"/>
      <w:marBottom w:val="0"/>
      <w:divBdr>
        <w:top w:val="none" w:sz="0" w:space="0" w:color="auto"/>
        <w:left w:val="none" w:sz="0" w:space="0" w:color="auto"/>
        <w:bottom w:val="none" w:sz="0" w:space="0" w:color="auto"/>
        <w:right w:val="none" w:sz="0" w:space="0" w:color="auto"/>
      </w:divBdr>
    </w:div>
    <w:div w:id="549221132">
      <w:marLeft w:val="640"/>
      <w:marRight w:val="0"/>
      <w:marTop w:val="0"/>
      <w:marBottom w:val="0"/>
      <w:divBdr>
        <w:top w:val="none" w:sz="0" w:space="0" w:color="auto"/>
        <w:left w:val="none" w:sz="0" w:space="0" w:color="auto"/>
        <w:bottom w:val="none" w:sz="0" w:space="0" w:color="auto"/>
        <w:right w:val="none" w:sz="0" w:space="0" w:color="auto"/>
      </w:divBdr>
    </w:div>
    <w:div w:id="549265898">
      <w:marLeft w:val="640"/>
      <w:marRight w:val="0"/>
      <w:marTop w:val="0"/>
      <w:marBottom w:val="0"/>
      <w:divBdr>
        <w:top w:val="none" w:sz="0" w:space="0" w:color="auto"/>
        <w:left w:val="none" w:sz="0" w:space="0" w:color="auto"/>
        <w:bottom w:val="none" w:sz="0" w:space="0" w:color="auto"/>
        <w:right w:val="none" w:sz="0" w:space="0" w:color="auto"/>
      </w:divBdr>
    </w:div>
    <w:div w:id="549459085">
      <w:marLeft w:val="640"/>
      <w:marRight w:val="0"/>
      <w:marTop w:val="0"/>
      <w:marBottom w:val="0"/>
      <w:divBdr>
        <w:top w:val="none" w:sz="0" w:space="0" w:color="auto"/>
        <w:left w:val="none" w:sz="0" w:space="0" w:color="auto"/>
        <w:bottom w:val="none" w:sz="0" w:space="0" w:color="auto"/>
        <w:right w:val="none" w:sz="0" w:space="0" w:color="auto"/>
      </w:divBdr>
    </w:div>
    <w:div w:id="549464341">
      <w:marLeft w:val="640"/>
      <w:marRight w:val="0"/>
      <w:marTop w:val="0"/>
      <w:marBottom w:val="0"/>
      <w:divBdr>
        <w:top w:val="none" w:sz="0" w:space="0" w:color="auto"/>
        <w:left w:val="none" w:sz="0" w:space="0" w:color="auto"/>
        <w:bottom w:val="none" w:sz="0" w:space="0" w:color="auto"/>
        <w:right w:val="none" w:sz="0" w:space="0" w:color="auto"/>
      </w:divBdr>
    </w:div>
    <w:div w:id="549540500">
      <w:marLeft w:val="640"/>
      <w:marRight w:val="0"/>
      <w:marTop w:val="0"/>
      <w:marBottom w:val="0"/>
      <w:divBdr>
        <w:top w:val="none" w:sz="0" w:space="0" w:color="auto"/>
        <w:left w:val="none" w:sz="0" w:space="0" w:color="auto"/>
        <w:bottom w:val="none" w:sz="0" w:space="0" w:color="auto"/>
        <w:right w:val="none" w:sz="0" w:space="0" w:color="auto"/>
      </w:divBdr>
    </w:div>
    <w:div w:id="549541360">
      <w:marLeft w:val="640"/>
      <w:marRight w:val="0"/>
      <w:marTop w:val="0"/>
      <w:marBottom w:val="0"/>
      <w:divBdr>
        <w:top w:val="none" w:sz="0" w:space="0" w:color="auto"/>
        <w:left w:val="none" w:sz="0" w:space="0" w:color="auto"/>
        <w:bottom w:val="none" w:sz="0" w:space="0" w:color="auto"/>
        <w:right w:val="none" w:sz="0" w:space="0" w:color="auto"/>
      </w:divBdr>
    </w:div>
    <w:div w:id="549612151">
      <w:marLeft w:val="640"/>
      <w:marRight w:val="0"/>
      <w:marTop w:val="0"/>
      <w:marBottom w:val="0"/>
      <w:divBdr>
        <w:top w:val="none" w:sz="0" w:space="0" w:color="auto"/>
        <w:left w:val="none" w:sz="0" w:space="0" w:color="auto"/>
        <w:bottom w:val="none" w:sz="0" w:space="0" w:color="auto"/>
        <w:right w:val="none" w:sz="0" w:space="0" w:color="auto"/>
      </w:divBdr>
    </w:div>
    <w:div w:id="549725421">
      <w:marLeft w:val="640"/>
      <w:marRight w:val="0"/>
      <w:marTop w:val="0"/>
      <w:marBottom w:val="0"/>
      <w:divBdr>
        <w:top w:val="none" w:sz="0" w:space="0" w:color="auto"/>
        <w:left w:val="none" w:sz="0" w:space="0" w:color="auto"/>
        <w:bottom w:val="none" w:sz="0" w:space="0" w:color="auto"/>
        <w:right w:val="none" w:sz="0" w:space="0" w:color="auto"/>
      </w:divBdr>
    </w:div>
    <w:div w:id="549848410">
      <w:marLeft w:val="640"/>
      <w:marRight w:val="0"/>
      <w:marTop w:val="0"/>
      <w:marBottom w:val="0"/>
      <w:divBdr>
        <w:top w:val="none" w:sz="0" w:space="0" w:color="auto"/>
        <w:left w:val="none" w:sz="0" w:space="0" w:color="auto"/>
        <w:bottom w:val="none" w:sz="0" w:space="0" w:color="auto"/>
        <w:right w:val="none" w:sz="0" w:space="0" w:color="auto"/>
      </w:divBdr>
    </w:div>
    <w:div w:id="549849946">
      <w:marLeft w:val="640"/>
      <w:marRight w:val="0"/>
      <w:marTop w:val="0"/>
      <w:marBottom w:val="0"/>
      <w:divBdr>
        <w:top w:val="none" w:sz="0" w:space="0" w:color="auto"/>
        <w:left w:val="none" w:sz="0" w:space="0" w:color="auto"/>
        <w:bottom w:val="none" w:sz="0" w:space="0" w:color="auto"/>
        <w:right w:val="none" w:sz="0" w:space="0" w:color="auto"/>
      </w:divBdr>
    </w:div>
    <w:div w:id="549922387">
      <w:marLeft w:val="640"/>
      <w:marRight w:val="0"/>
      <w:marTop w:val="0"/>
      <w:marBottom w:val="0"/>
      <w:divBdr>
        <w:top w:val="none" w:sz="0" w:space="0" w:color="auto"/>
        <w:left w:val="none" w:sz="0" w:space="0" w:color="auto"/>
        <w:bottom w:val="none" w:sz="0" w:space="0" w:color="auto"/>
        <w:right w:val="none" w:sz="0" w:space="0" w:color="auto"/>
      </w:divBdr>
    </w:div>
    <w:div w:id="549923504">
      <w:marLeft w:val="640"/>
      <w:marRight w:val="0"/>
      <w:marTop w:val="0"/>
      <w:marBottom w:val="0"/>
      <w:divBdr>
        <w:top w:val="none" w:sz="0" w:space="0" w:color="auto"/>
        <w:left w:val="none" w:sz="0" w:space="0" w:color="auto"/>
        <w:bottom w:val="none" w:sz="0" w:space="0" w:color="auto"/>
        <w:right w:val="none" w:sz="0" w:space="0" w:color="auto"/>
      </w:divBdr>
    </w:div>
    <w:div w:id="550113422">
      <w:marLeft w:val="640"/>
      <w:marRight w:val="0"/>
      <w:marTop w:val="0"/>
      <w:marBottom w:val="0"/>
      <w:divBdr>
        <w:top w:val="none" w:sz="0" w:space="0" w:color="auto"/>
        <w:left w:val="none" w:sz="0" w:space="0" w:color="auto"/>
        <w:bottom w:val="none" w:sz="0" w:space="0" w:color="auto"/>
        <w:right w:val="none" w:sz="0" w:space="0" w:color="auto"/>
      </w:divBdr>
    </w:div>
    <w:div w:id="550189241">
      <w:marLeft w:val="640"/>
      <w:marRight w:val="0"/>
      <w:marTop w:val="0"/>
      <w:marBottom w:val="0"/>
      <w:divBdr>
        <w:top w:val="none" w:sz="0" w:space="0" w:color="auto"/>
        <w:left w:val="none" w:sz="0" w:space="0" w:color="auto"/>
        <w:bottom w:val="none" w:sz="0" w:space="0" w:color="auto"/>
        <w:right w:val="none" w:sz="0" w:space="0" w:color="auto"/>
      </w:divBdr>
    </w:div>
    <w:div w:id="550192944">
      <w:marLeft w:val="640"/>
      <w:marRight w:val="0"/>
      <w:marTop w:val="0"/>
      <w:marBottom w:val="0"/>
      <w:divBdr>
        <w:top w:val="none" w:sz="0" w:space="0" w:color="auto"/>
        <w:left w:val="none" w:sz="0" w:space="0" w:color="auto"/>
        <w:bottom w:val="none" w:sz="0" w:space="0" w:color="auto"/>
        <w:right w:val="none" w:sz="0" w:space="0" w:color="auto"/>
      </w:divBdr>
    </w:div>
    <w:div w:id="550262772">
      <w:marLeft w:val="640"/>
      <w:marRight w:val="0"/>
      <w:marTop w:val="0"/>
      <w:marBottom w:val="0"/>
      <w:divBdr>
        <w:top w:val="none" w:sz="0" w:space="0" w:color="auto"/>
        <w:left w:val="none" w:sz="0" w:space="0" w:color="auto"/>
        <w:bottom w:val="none" w:sz="0" w:space="0" w:color="auto"/>
        <w:right w:val="none" w:sz="0" w:space="0" w:color="auto"/>
      </w:divBdr>
    </w:div>
    <w:div w:id="550308980">
      <w:marLeft w:val="640"/>
      <w:marRight w:val="0"/>
      <w:marTop w:val="0"/>
      <w:marBottom w:val="0"/>
      <w:divBdr>
        <w:top w:val="none" w:sz="0" w:space="0" w:color="auto"/>
        <w:left w:val="none" w:sz="0" w:space="0" w:color="auto"/>
        <w:bottom w:val="none" w:sz="0" w:space="0" w:color="auto"/>
        <w:right w:val="none" w:sz="0" w:space="0" w:color="auto"/>
      </w:divBdr>
    </w:div>
    <w:div w:id="550312102">
      <w:marLeft w:val="640"/>
      <w:marRight w:val="0"/>
      <w:marTop w:val="0"/>
      <w:marBottom w:val="0"/>
      <w:divBdr>
        <w:top w:val="none" w:sz="0" w:space="0" w:color="auto"/>
        <w:left w:val="none" w:sz="0" w:space="0" w:color="auto"/>
        <w:bottom w:val="none" w:sz="0" w:space="0" w:color="auto"/>
        <w:right w:val="none" w:sz="0" w:space="0" w:color="auto"/>
      </w:divBdr>
    </w:div>
    <w:div w:id="550313193">
      <w:marLeft w:val="640"/>
      <w:marRight w:val="0"/>
      <w:marTop w:val="0"/>
      <w:marBottom w:val="0"/>
      <w:divBdr>
        <w:top w:val="none" w:sz="0" w:space="0" w:color="auto"/>
        <w:left w:val="none" w:sz="0" w:space="0" w:color="auto"/>
        <w:bottom w:val="none" w:sz="0" w:space="0" w:color="auto"/>
        <w:right w:val="none" w:sz="0" w:space="0" w:color="auto"/>
      </w:divBdr>
    </w:div>
    <w:div w:id="550382357">
      <w:marLeft w:val="640"/>
      <w:marRight w:val="0"/>
      <w:marTop w:val="0"/>
      <w:marBottom w:val="0"/>
      <w:divBdr>
        <w:top w:val="none" w:sz="0" w:space="0" w:color="auto"/>
        <w:left w:val="none" w:sz="0" w:space="0" w:color="auto"/>
        <w:bottom w:val="none" w:sz="0" w:space="0" w:color="auto"/>
        <w:right w:val="none" w:sz="0" w:space="0" w:color="auto"/>
      </w:divBdr>
    </w:div>
    <w:div w:id="550388283">
      <w:marLeft w:val="640"/>
      <w:marRight w:val="0"/>
      <w:marTop w:val="0"/>
      <w:marBottom w:val="0"/>
      <w:divBdr>
        <w:top w:val="none" w:sz="0" w:space="0" w:color="auto"/>
        <w:left w:val="none" w:sz="0" w:space="0" w:color="auto"/>
        <w:bottom w:val="none" w:sz="0" w:space="0" w:color="auto"/>
        <w:right w:val="none" w:sz="0" w:space="0" w:color="auto"/>
      </w:divBdr>
    </w:div>
    <w:div w:id="550462838">
      <w:marLeft w:val="640"/>
      <w:marRight w:val="0"/>
      <w:marTop w:val="0"/>
      <w:marBottom w:val="0"/>
      <w:divBdr>
        <w:top w:val="none" w:sz="0" w:space="0" w:color="auto"/>
        <w:left w:val="none" w:sz="0" w:space="0" w:color="auto"/>
        <w:bottom w:val="none" w:sz="0" w:space="0" w:color="auto"/>
        <w:right w:val="none" w:sz="0" w:space="0" w:color="auto"/>
      </w:divBdr>
    </w:div>
    <w:div w:id="550655303">
      <w:marLeft w:val="640"/>
      <w:marRight w:val="0"/>
      <w:marTop w:val="0"/>
      <w:marBottom w:val="0"/>
      <w:divBdr>
        <w:top w:val="none" w:sz="0" w:space="0" w:color="auto"/>
        <w:left w:val="none" w:sz="0" w:space="0" w:color="auto"/>
        <w:bottom w:val="none" w:sz="0" w:space="0" w:color="auto"/>
        <w:right w:val="none" w:sz="0" w:space="0" w:color="auto"/>
      </w:divBdr>
    </w:div>
    <w:div w:id="550655358">
      <w:marLeft w:val="640"/>
      <w:marRight w:val="0"/>
      <w:marTop w:val="0"/>
      <w:marBottom w:val="0"/>
      <w:divBdr>
        <w:top w:val="none" w:sz="0" w:space="0" w:color="auto"/>
        <w:left w:val="none" w:sz="0" w:space="0" w:color="auto"/>
        <w:bottom w:val="none" w:sz="0" w:space="0" w:color="auto"/>
        <w:right w:val="none" w:sz="0" w:space="0" w:color="auto"/>
      </w:divBdr>
    </w:div>
    <w:div w:id="550726855">
      <w:marLeft w:val="640"/>
      <w:marRight w:val="0"/>
      <w:marTop w:val="0"/>
      <w:marBottom w:val="0"/>
      <w:divBdr>
        <w:top w:val="none" w:sz="0" w:space="0" w:color="auto"/>
        <w:left w:val="none" w:sz="0" w:space="0" w:color="auto"/>
        <w:bottom w:val="none" w:sz="0" w:space="0" w:color="auto"/>
        <w:right w:val="none" w:sz="0" w:space="0" w:color="auto"/>
      </w:divBdr>
    </w:div>
    <w:div w:id="550771060">
      <w:marLeft w:val="640"/>
      <w:marRight w:val="0"/>
      <w:marTop w:val="0"/>
      <w:marBottom w:val="0"/>
      <w:divBdr>
        <w:top w:val="none" w:sz="0" w:space="0" w:color="auto"/>
        <w:left w:val="none" w:sz="0" w:space="0" w:color="auto"/>
        <w:bottom w:val="none" w:sz="0" w:space="0" w:color="auto"/>
        <w:right w:val="none" w:sz="0" w:space="0" w:color="auto"/>
      </w:divBdr>
    </w:div>
    <w:div w:id="550776337">
      <w:marLeft w:val="640"/>
      <w:marRight w:val="0"/>
      <w:marTop w:val="0"/>
      <w:marBottom w:val="0"/>
      <w:divBdr>
        <w:top w:val="none" w:sz="0" w:space="0" w:color="auto"/>
        <w:left w:val="none" w:sz="0" w:space="0" w:color="auto"/>
        <w:bottom w:val="none" w:sz="0" w:space="0" w:color="auto"/>
        <w:right w:val="none" w:sz="0" w:space="0" w:color="auto"/>
      </w:divBdr>
    </w:div>
    <w:div w:id="550850478">
      <w:marLeft w:val="640"/>
      <w:marRight w:val="0"/>
      <w:marTop w:val="0"/>
      <w:marBottom w:val="0"/>
      <w:divBdr>
        <w:top w:val="none" w:sz="0" w:space="0" w:color="auto"/>
        <w:left w:val="none" w:sz="0" w:space="0" w:color="auto"/>
        <w:bottom w:val="none" w:sz="0" w:space="0" w:color="auto"/>
        <w:right w:val="none" w:sz="0" w:space="0" w:color="auto"/>
      </w:divBdr>
    </w:div>
    <w:div w:id="550925590">
      <w:marLeft w:val="640"/>
      <w:marRight w:val="0"/>
      <w:marTop w:val="0"/>
      <w:marBottom w:val="0"/>
      <w:divBdr>
        <w:top w:val="none" w:sz="0" w:space="0" w:color="auto"/>
        <w:left w:val="none" w:sz="0" w:space="0" w:color="auto"/>
        <w:bottom w:val="none" w:sz="0" w:space="0" w:color="auto"/>
        <w:right w:val="none" w:sz="0" w:space="0" w:color="auto"/>
      </w:divBdr>
    </w:div>
    <w:div w:id="550926962">
      <w:marLeft w:val="640"/>
      <w:marRight w:val="0"/>
      <w:marTop w:val="0"/>
      <w:marBottom w:val="0"/>
      <w:divBdr>
        <w:top w:val="none" w:sz="0" w:space="0" w:color="auto"/>
        <w:left w:val="none" w:sz="0" w:space="0" w:color="auto"/>
        <w:bottom w:val="none" w:sz="0" w:space="0" w:color="auto"/>
        <w:right w:val="none" w:sz="0" w:space="0" w:color="auto"/>
      </w:divBdr>
    </w:div>
    <w:div w:id="551041012">
      <w:marLeft w:val="640"/>
      <w:marRight w:val="0"/>
      <w:marTop w:val="0"/>
      <w:marBottom w:val="0"/>
      <w:divBdr>
        <w:top w:val="none" w:sz="0" w:space="0" w:color="auto"/>
        <w:left w:val="none" w:sz="0" w:space="0" w:color="auto"/>
        <w:bottom w:val="none" w:sz="0" w:space="0" w:color="auto"/>
        <w:right w:val="none" w:sz="0" w:space="0" w:color="auto"/>
      </w:divBdr>
    </w:div>
    <w:div w:id="551041935">
      <w:marLeft w:val="640"/>
      <w:marRight w:val="0"/>
      <w:marTop w:val="0"/>
      <w:marBottom w:val="0"/>
      <w:divBdr>
        <w:top w:val="none" w:sz="0" w:space="0" w:color="auto"/>
        <w:left w:val="none" w:sz="0" w:space="0" w:color="auto"/>
        <w:bottom w:val="none" w:sz="0" w:space="0" w:color="auto"/>
        <w:right w:val="none" w:sz="0" w:space="0" w:color="auto"/>
      </w:divBdr>
    </w:div>
    <w:div w:id="551120052">
      <w:marLeft w:val="640"/>
      <w:marRight w:val="0"/>
      <w:marTop w:val="0"/>
      <w:marBottom w:val="0"/>
      <w:divBdr>
        <w:top w:val="none" w:sz="0" w:space="0" w:color="auto"/>
        <w:left w:val="none" w:sz="0" w:space="0" w:color="auto"/>
        <w:bottom w:val="none" w:sz="0" w:space="0" w:color="auto"/>
        <w:right w:val="none" w:sz="0" w:space="0" w:color="auto"/>
      </w:divBdr>
    </w:div>
    <w:div w:id="551120907">
      <w:marLeft w:val="640"/>
      <w:marRight w:val="0"/>
      <w:marTop w:val="0"/>
      <w:marBottom w:val="0"/>
      <w:divBdr>
        <w:top w:val="none" w:sz="0" w:space="0" w:color="auto"/>
        <w:left w:val="none" w:sz="0" w:space="0" w:color="auto"/>
        <w:bottom w:val="none" w:sz="0" w:space="0" w:color="auto"/>
        <w:right w:val="none" w:sz="0" w:space="0" w:color="auto"/>
      </w:divBdr>
    </w:div>
    <w:div w:id="551162156">
      <w:marLeft w:val="640"/>
      <w:marRight w:val="0"/>
      <w:marTop w:val="0"/>
      <w:marBottom w:val="0"/>
      <w:divBdr>
        <w:top w:val="none" w:sz="0" w:space="0" w:color="auto"/>
        <w:left w:val="none" w:sz="0" w:space="0" w:color="auto"/>
        <w:bottom w:val="none" w:sz="0" w:space="0" w:color="auto"/>
        <w:right w:val="none" w:sz="0" w:space="0" w:color="auto"/>
      </w:divBdr>
    </w:div>
    <w:div w:id="551189395">
      <w:marLeft w:val="640"/>
      <w:marRight w:val="0"/>
      <w:marTop w:val="0"/>
      <w:marBottom w:val="0"/>
      <w:divBdr>
        <w:top w:val="none" w:sz="0" w:space="0" w:color="auto"/>
        <w:left w:val="none" w:sz="0" w:space="0" w:color="auto"/>
        <w:bottom w:val="none" w:sz="0" w:space="0" w:color="auto"/>
        <w:right w:val="none" w:sz="0" w:space="0" w:color="auto"/>
      </w:divBdr>
    </w:div>
    <w:div w:id="551305015">
      <w:marLeft w:val="640"/>
      <w:marRight w:val="0"/>
      <w:marTop w:val="0"/>
      <w:marBottom w:val="0"/>
      <w:divBdr>
        <w:top w:val="none" w:sz="0" w:space="0" w:color="auto"/>
        <w:left w:val="none" w:sz="0" w:space="0" w:color="auto"/>
        <w:bottom w:val="none" w:sz="0" w:space="0" w:color="auto"/>
        <w:right w:val="none" w:sz="0" w:space="0" w:color="auto"/>
      </w:divBdr>
    </w:div>
    <w:div w:id="551307580">
      <w:marLeft w:val="640"/>
      <w:marRight w:val="0"/>
      <w:marTop w:val="0"/>
      <w:marBottom w:val="0"/>
      <w:divBdr>
        <w:top w:val="none" w:sz="0" w:space="0" w:color="auto"/>
        <w:left w:val="none" w:sz="0" w:space="0" w:color="auto"/>
        <w:bottom w:val="none" w:sz="0" w:space="0" w:color="auto"/>
        <w:right w:val="none" w:sz="0" w:space="0" w:color="auto"/>
      </w:divBdr>
    </w:div>
    <w:div w:id="551310878">
      <w:marLeft w:val="640"/>
      <w:marRight w:val="0"/>
      <w:marTop w:val="0"/>
      <w:marBottom w:val="0"/>
      <w:divBdr>
        <w:top w:val="none" w:sz="0" w:space="0" w:color="auto"/>
        <w:left w:val="none" w:sz="0" w:space="0" w:color="auto"/>
        <w:bottom w:val="none" w:sz="0" w:space="0" w:color="auto"/>
        <w:right w:val="none" w:sz="0" w:space="0" w:color="auto"/>
      </w:divBdr>
    </w:div>
    <w:div w:id="551355050">
      <w:marLeft w:val="640"/>
      <w:marRight w:val="0"/>
      <w:marTop w:val="0"/>
      <w:marBottom w:val="0"/>
      <w:divBdr>
        <w:top w:val="none" w:sz="0" w:space="0" w:color="auto"/>
        <w:left w:val="none" w:sz="0" w:space="0" w:color="auto"/>
        <w:bottom w:val="none" w:sz="0" w:space="0" w:color="auto"/>
        <w:right w:val="none" w:sz="0" w:space="0" w:color="auto"/>
      </w:divBdr>
    </w:div>
    <w:div w:id="551380207">
      <w:marLeft w:val="640"/>
      <w:marRight w:val="0"/>
      <w:marTop w:val="0"/>
      <w:marBottom w:val="0"/>
      <w:divBdr>
        <w:top w:val="none" w:sz="0" w:space="0" w:color="auto"/>
        <w:left w:val="none" w:sz="0" w:space="0" w:color="auto"/>
        <w:bottom w:val="none" w:sz="0" w:space="0" w:color="auto"/>
        <w:right w:val="none" w:sz="0" w:space="0" w:color="auto"/>
      </w:divBdr>
    </w:div>
    <w:div w:id="551382763">
      <w:marLeft w:val="640"/>
      <w:marRight w:val="0"/>
      <w:marTop w:val="0"/>
      <w:marBottom w:val="0"/>
      <w:divBdr>
        <w:top w:val="none" w:sz="0" w:space="0" w:color="auto"/>
        <w:left w:val="none" w:sz="0" w:space="0" w:color="auto"/>
        <w:bottom w:val="none" w:sz="0" w:space="0" w:color="auto"/>
        <w:right w:val="none" w:sz="0" w:space="0" w:color="auto"/>
      </w:divBdr>
    </w:div>
    <w:div w:id="551426465">
      <w:marLeft w:val="640"/>
      <w:marRight w:val="0"/>
      <w:marTop w:val="0"/>
      <w:marBottom w:val="0"/>
      <w:divBdr>
        <w:top w:val="none" w:sz="0" w:space="0" w:color="auto"/>
        <w:left w:val="none" w:sz="0" w:space="0" w:color="auto"/>
        <w:bottom w:val="none" w:sz="0" w:space="0" w:color="auto"/>
        <w:right w:val="none" w:sz="0" w:space="0" w:color="auto"/>
      </w:divBdr>
    </w:div>
    <w:div w:id="551503839">
      <w:marLeft w:val="640"/>
      <w:marRight w:val="0"/>
      <w:marTop w:val="0"/>
      <w:marBottom w:val="0"/>
      <w:divBdr>
        <w:top w:val="none" w:sz="0" w:space="0" w:color="auto"/>
        <w:left w:val="none" w:sz="0" w:space="0" w:color="auto"/>
        <w:bottom w:val="none" w:sz="0" w:space="0" w:color="auto"/>
        <w:right w:val="none" w:sz="0" w:space="0" w:color="auto"/>
      </w:divBdr>
    </w:div>
    <w:div w:id="551507139">
      <w:marLeft w:val="640"/>
      <w:marRight w:val="0"/>
      <w:marTop w:val="0"/>
      <w:marBottom w:val="0"/>
      <w:divBdr>
        <w:top w:val="none" w:sz="0" w:space="0" w:color="auto"/>
        <w:left w:val="none" w:sz="0" w:space="0" w:color="auto"/>
        <w:bottom w:val="none" w:sz="0" w:space="0" w:color="auto"/>
        <w:right w:val="none" w:sz="0" w:space="0" w:color="auto"/>
      </w:divBdr>
    </w:div>
    <w:div w:id="551576968">
      <w:marLeft w:val="640"/>
      <w:marRight w:val="0"/>
      <w:marTop w:val="0"/>
      <w:marBottom w:val="0"/>
      <w:divBdr>
        <w:top w:val="none" w:sz="0" w:space="0" w:color="auto"/>
        <w:left w:val="none" w:sz="0" w:space="0" w:color="auto"/>
        <w:bottom w:val="none" w:sz="0" w:space="0" w:color="auto"/>
        <w:right w:val="none" w:sz="0" w:space="0" w:color="auto"/>
      </w:divBdr>
    </w:div>
    <w:div w:id="551620932">
      <w:marLeft w:val="640"/>
      <w:marRight w:val="0"/>
      <w:marTop w:val="0"/>
      <w:marBottom w:val="0"/>
      <w:divBdr>
        <w:top w:val="none" w:sz="0" w:space="0" w:color="auto"/>
        <w:left w:val="none" w:sz="0" w:space="0" w:color="auto"/>
        <w:bottom w:val="none" w:sz="0" w:space="0" w:color="auto"/>
        <w:right w:val="none" w:sz="0" w:space="0" w:color="auto"/>
      </w:divBdr>
    </w:div>
    <w:div w:id="551623703">
      <w:marLeft w:val="640"/>
      <w:marRight w:val="0"/>
      <w:marTop w:val="0"/>
      <w:marBottom w:val="0"/>
      <w:divBdr>
        <w:top w:val="none" w:sz="0" w:space="0" w:color="auto"/>
        <w:left w:val="none" w:sz="0" w:space="0" w:color="auto"/>
        <w:bottom w:val="none" w:sz="0" w:space="0" w:color="auto"/>
        <w:right w:val="none" w:sz="0" w:space="0" w:color="auto"/>
      </w:divBdr>
    </w:div>
    <w:div w:id="551692855">
      <w:marLeft w:val="640"/>
      <w:marRight w:val="0"/>
      <w:marTop w:val="0"/>
      <w:marBottom w:val="0"/>
      <w:divBdr>
        <w:top w:val="none" w:sz="0" w:space="0" w:color="auto"/>
        <w:left w:val="none" w:sz="0" w:space="0" w:color="auto"/>
        <w:bottom w:val="none" w:sz="0" w:space="0" w:color="auto"/>
        <w:right w:val="none" w:sz="0" w:space="0" w:color="auto"/>
      </w:divBdr>
    </w:div>
    <w:div w:id="551697928">
      <w:marLeft w:val="640"/>
      <w:marRight w:val="0"/>
      <w:marTop w:val="0"/>
      <w:marBottom w:val="0"/>
      <w:divBdr>
        <w:top w:val="none" w:sz="0" w:space="0" w:color="auto"/>
        <w:left w:val="none" w:sz="0" w:space="0" w:color="auto"/>
        <w:bottom w:val="none" w:sz="0" w:space="0" w:color="auto"/>
        <w:right w:val="none" w:sz="0" w:space="0" w:color="auto"/>
      </w:divBdr>
    </w:div>
    <w:div w:id="551771692">
      <w:marLeft w:val="640"/>
      <w:marRight w:val="0"/>
      <w:marTop w:val="0"/>
      <w:marBottom w:val="0"/>
      <w:divBdr>
        <w:top w:val="none" w:sz="0" w:space="0" w:color="auto"/>
        <w:left w:val="none" w:sz="0" w:space="0" w:color="auto"/>
        <w:bottom w:val="none" w:sz="0" w:space="0" w:color="auto"/>
        <w:right w:val="none" w:sz="0" w:space="0" w:color="auto"/>
      </w:divBdr>
    </w:div>
    <w:div w:id="551814734">
      <w:marLeft w:val="640"/>
      <w:marRight w:val="0"/>
      <w:marTop w:val="0"/>
      <w:marBottom w:val="0"/>
      <w:divBdr>
        <w:top w:val="none" w:sz="0" w:space="0" w:color="auto"/>
        <w:left w:val="none" w:sz="0" w:space="0" w:color="auto"/>
        <w:bottom w:val="none" w:sz="0" w:space="0" w:color="auto"/>
        <w:right w:val="none" w:sz="0" w:space="0" w:color="auto"/>
      </w:divBdr>
    </w:div>
    <w:div w:id="551815848">
      <w:marLeft w:val="640"/>
      <w:marRight w:val="0"/>
      <w:marTop w:val="0"/>
      <w:marBottom w:val="0"/>
      <w:divBdr>
        <w:top w:val="none" w:sz="0" w:space="0" w:color="auto"/>
        <w:left w:val="none" w:sz="0" w:space="0" w:color="auto"/>
        <w:bottom w:val="none" w:sz="0" w:space="0" w:color="auto"/>
        <w:right w:val="none" w:sz="0" w:space="0" w:color="auto"/>
      </w:divBdr>
    </w:div>
    <w:div w:id="551817302">
      <w:marLeft w:val="640"/>
      <w:marRight w:val="0"/>
      <w:marTop w:val="0"/>
      <w:marBottom w:val="0"/>
      <w:divBdr>
        <w:top w:val="none" w:sz="0" w:space="0" w:color="auto"/>
        <w:left w:val="none" w:sz="0" w:space="0" w:color="auto"/>
        <w:bottom w:val="none" w:sz="0" w:space="0" w:color="auto"/>
        <w:right w:val="none" w:sz="0" w:space="0" w:color="auto"/>
      </w:divBdr>
    </w:div>
    <w:div w:id="551843813">
      <w:marLeft w:val="640"/>
      <w:marRight w:val="0"/>
      <w:marTop w:val="0"/>
      <w:marBottom w:val="0"/>
      <w:divBdr>
        <w:top w:val="none" w:sz="0" w:space="0" w:color="auto"/>
        <w:left w:val="none" w:sz="0" w:space="0" w:color="auto"/>
        <w:bottom w:val="none" w:sz="0" w:space="0" w:color="auto"/>
        <w:right w:val="none" w:sz="0" w:space="0" w:color="auto"/>
      </w:divBdr>
    </w:div>
    <w:div w:id="551893052">
      <w:marLeft w:val="640"/>
      <w:marRight w:val="0"/>
      <w:marTop w:val="0"/>
      <w:marBottom w:val="0"/>
      <w:divBdr>
        <w:top w:val="none" w:sz="0" w:space="0" w:color="auto"/>
        <w:left w:val="none" w:sz="0" w:space="0" w:color="auto"/>
        <w:bottom w:val="none" w:sz="0" w:space="0" w:color="auto"/>
        <w:right w:val="none" w:sz="0" w:space="0" w:color="auto"/>
      </w:divBdr>
    </w:div>
    <w:div w:id="552010929">
      <w:marLeft w:val="640"/>
      <w:marRight w:val="0"/>
      <w:marTop w:val="0"/>
      <w:marBottom w:val="0"/>
      <w:divBdr>
        <w:top w:val="none" w:sz="0" w:space="0" w:color="auto"/>
        <w:left w:val="none" w:sz="0" w:space="0" w:color="auto"/>
        <w:bottom w:val="none" w:sz="0" w:space="0" w:color="auto"/>
        <w:right w:val="none" w:sz="0" w:space="0" w:color="auto"/>
      </w:divBdr>
    </w:div>
    <w:div w:id="552035782">
      <w:marLeft w:val="640"/>
      <w:marRight w:val="0"/>
      <w:marTop w:val="0"/>
      <w:marBottom w:val="0"/>
      <w:divBdr>
        <w:top w:val="none" w:sz="0" w:space="0" w:color="auto"/>
        <w:left w:val="none" w:sz="0" w:space="0" w:color="auto"/>
        <w:bottom w:val="none" w:sz="0" w:space="0" w:color="auto"/>
        <w:right w:val="none" w:sz="0" w:space="0" w:color="auto"/>
      </w:divBdr>
    </w:div>
    <w:div w:id="552085611">
      <w:marLeft w:val="640"/>
      <w:marRight w:val="0"/>
      <w:marTop w:val="0"/>
      <w:marBottom w:val="0"/>
      <w:divBdr>
        <w:top w:val="none" w:sz="0" w:space="0" w:color="auto"/>
        <w:left w:val="none" w:sz="0" w:space="0" w:color="auto"/>
        <w:bottom w:val="none" w:sz="0" w:space="0" w:color="auto"/>
        <w:right w:val="none" w:sz="0" w:space="0" w:color="auto"/>
      </w:divBdr>
    </w:div>
    <w:div w:id="552229151">
      <w:marLeft w:val="640"/>
      <w:marRight w:val="0"/>
      <w:marTop w:val="0"/>
      <w:marBottom w:val="0"/>
      <w:divBdr>
        <w:top w:val="none" w:sz="0" w:space="0" w:color="auto"/>
        <w:left w:val="none" w:sz="0" w:space="0" w:color="auto"/>
        <w:bottom w:val="none" w:sz="0" w:space="0" w:color="auto"/>
        <w:right w:val="none" w:sz="0" w:space="0" w:color="auto"/>
      </w:divBdr>
    </w:div>
    <w:div w:id="552237033">
      <w:marLeft w:val="640"/>
      <w:marRight w:val="0"/>
      <w:marTop w:val="0"/>
      <w:marBottom w:val="0"/>
      <w:divBdr>
        <w:top w:val="none" w:sz="0" w:space="0" w:color="auto"/>
        <w:left w:val="none" w:sz="0" w:space="0" w:color="auto"/>
        <w:bottom w:val="none" w:sz="0" w:space="0" w:color="auto"/>
        <w:right w:val="none" w:sz="0" w:space="0" w:color="auto"/>
      </w:divBdr>
    </w:div>
    <w:div w:id="552347354">
      <w:marLeft w:val="640"/>
      <w:marRight w:val="0"/>
      <w:marTop w:val="0"/>
      <w:marBottom w:val="0"/>
      <w:divBdr>
        <w:top w:val="none" w:sz="0" w:space="0" w:color="auto"/>
        <w:left w:val="none" w:sz="0" w:space="0" w:color="auto"/>
        <w:bottom w:val="none" w:sz="0" w:space="0" w:color="auto"/>
        <w:right w:val="none" w:sz="0" w:space="0" w:color="auto"/>
      </w:divBdr>
    </w:div>
    <w:div w:id="552347605">
      <w:marLeft w:val="640"/>
      <w:marRight w:val="0"/>
      <w:marTop w:val="0"/>
      <w:marBottom w:val="0"/>
      <w:divBdr>
        <w:top w:val="none" w:sz="0" w:space="0" w:color="auto"/>
        <w:left w:val="none" w:sz="0" w:space="0" w:color="auto"/>
        <w:bottom w:val="none" w:sz="0" w:space="0" w:color="auto"/>
        <w:right w:val="none" w:sz="0" w:space="0" w:color="auto"/>
      </w:divBdr>
    </w:div>
    <w:div w:id="552421830">
      <w:marLeft w:val="640"/>
      <w:marRight w:val="0"/>
      <w:marTop w:val="0"/>
      <w:marBottom w:val="0"/>
      <w:divBdr>
        <w:top w:val="none" w:sz="0" w:space="0" w:color="auto"/>
        <w:left w:val="none" w:sz="0" w:space="0" w:color="auto"/>
        <w:bottom w:val="none" w:sz="0" w:space="0" w:color="auto"/>
        <w:right w:val="none" w:sz="0" w:space="0" w:color="auto"/>
      </w:divBdr>
    </w:div>
    <w:div w:id="552499409">
      <w:marLeft w:val="640"/>
      <w:marRight w:val="0"/>
      <w:marTop w:val="0"/>
      <w:marBottom w:val="0"/>
      <w:divBdr>
        <w:top w:val="none" w:sz="0" w:space="0" w:color="auto"/>
        <w:left w:val="none" w:sz="0" w:space="0" w:color="auto"/>
        <w:bottom w:val="none" w:sz="0" w:space="0" w:color="auto"/>
        <w:right w:val="none" w:sz="0" w:space="0" w:color="auto"/>
      </w:divBdr>
    </w:div>
    <w:div w:id="552623688">
      <w:marLeft w:val="640"/>
      <w:marRight w:val="0"/>
      <w:marTop w:val="0"/>
      <w:marBottom w:val="0"/>
      <w:divBdr>
        <w:top w:val="none" w:sz="0" w:space="0" w:color="auto"/>
        <w:left w:val="none" w:sz="0" w:space="0" w:color="auto"/>
        <w:bottom w:val="none" w:sz="0" w:space="0" w:color="auto"/>
        <w:right w:val="none" w:sz="0" w:space="0" w:color="auto"/>
      </w:divBdr>
    </w:div>
    <w:div w:id="552888529">
      <w:marLeft w:val="640"/>
      <w:marRight w:val="0"/>
      <w:marTop w:val="0"/>
      <w:marBottom w:val="0"/>
      <w:divBdr>
        <w:top w:val="none" w:sz="0" w:space="0" w:color="auto"/>
        <w:left w:val="none" w:sz="0" w:space="0" w:color="auto"/>
        <w:bottom w:val="none" w:sz="0" w:space="0" w:color="auto"/>
        <w:right w:val="none" w:sz="0" w:space="0" w:color="auto"/>
      </w:divBdr>
    </w:div>
    <w:div w:id="552932236">
      <w:marLeft w:val="640"/>
      <w:marRight w:val="0"/>
      <w:marTop w:val="0"/>
      <w:marBottom w:val="0"/>
      <w:divBdr>
        <w:top w:val="none" w:sz="0" w:space="0" w:color="auto"/>
        <w:left w:val="none" w:sz="0" w:space="0" w:color="auto"/>
        <w:bottom w:val="none" w:sz="0" w:space="0" w:color="auto"/>
        <w:right w:val="none" w:sz="0" w:space="0" w:color="auto"/>
      </w:divBdr>
    </w:div>
    <w:div w:id="553125241">
      <w:marLeft w:val="640"/>
      <w:marRight w:val="0"/>
      <w:marTop w:val="0"/>
      <w:marBottom w:val="0"/>
      <w:divBdr>
        <w:top w:val="none" w:sz="0" w:space="0" w:color="auto"/>
        <w:left w:val="none" w:sz="0" w:space="0" w:color="auto"/>
        <w:bottom w:val="none" w:sz="0" w:space="0" w:color="auto"/>
        <w:right w:val="none" w:sz="0" w:space="0" w:color="auto"/>
      </w:divBdr>
    </w:div>
    <w:div w:id="553126015">
      <w:marLeft w:val="640"/>
      <w:marRight w:val="0"/>
      <w:marTop w:val="0"/>
      <w:marBottom w:val="0"/>
      <w:divBdr>
        <w:top w:val="none" w:sz="0" w:space="0" w:color="auto"/>
        <w:left w:val="none" w:sz="0" w:space="0" w:color="auto"/>
        <w:bottom w:val="none" w:sz="0" w:space="0" w:color="auto"/>
        <w:right w:val="none" w:sz="0" w:space="0" w:color="auto"/>
      </w:divBdr>
    </w:div>
    <w:div w:id="553195915">
      <w:marLeft w:val="640"/>
      <w:marRight w:val="0"/>
      <w:marTop w:val="0"/>
      <w:marBottom w:val="0"/>
      <w:divBdr>
        <w:top w:val="none" w:sz="0" w:space="0" w:color="auto"/>
        <w:left w:val="none" w:sz="0" w:space="0" w:color="auto"/>
        <w:bottom w:val="none" w:sz="0" w:space="0" w:color="auto"/>
        <w:right w:val="none" w:sz="0" w:space="0" w:color="auto"/>
      </w:divBdr>
    </w:div>
    <w:div w:id="553196978">
      <w:marLeft w:val="640"/>
      <w:marRight w:val="0"/>
      <w:marTop w:val="0"/>
      <w:marBottom w:val="0"/>
      <w:divBdr>
        <w:top w:val="none" w:sz="0" w:space="0" w:color="auto"/>
        <w:left w:val="none" w:sz="0" w:space="0" w:color="auto"/>
        <w:bottom w:val="none" w:sz="0" w:space="0" w:color="auto"/>
        <w:right w:val="none" w:sz="0" w:space="0" w:color="auto"/>
      </w:divBdr>
    </w:div>
    <w:div w:id="553347170">
      <w:marLeft w:val="640"/>
      <w:marRight w:val="0"/>
      <w:marTop w:val="0"/>
      <w:marBottom w:val="0"/>
      <w:divBdr>
        <w:top w:val="none" w:sz="0" w:space="0" w:color="auto"/>
        <w:left w:val="none" w:sz="0" w:space="0" w:color="auto"/>
        <w:bottom w:val="none" w:sz="0" w:space="0" w:color="auto"/>
        <w:right w:val="none" w:sz="0" w:space="0" w:color="auto"/>
      </w:divBdr>
    </w:div>
    <w:div w:id="553657149">
      <w:marLeft w:val="640"/>
      <w:marRight w:val="0"/>
      <w:marTop w:val="0"/>
      <w:marBottom w:val="0"/>
      <w:divBdr>
        <w:top w:val="none" w:sz="0" w:space="0" w:color="auto"/>
        <w:left w:val="none" w:sz="0" w:space="0" w:color="auto"/>
        <w:bottom w:val="none" w:sz="0" w:space="0" w:color="auto"/>
        <w:right w:val="none" w:sz="0" w:space="0" w:color="auto"/>
      </w:divBdr>
    </w:div>
    <w:div w:id="553658596">
      <w:marLeft w:val="640"/>
      <w:marRight w:val="0"/>
      <w:marTop w:val="0"/>
      <w:marBottom w:val="0"/>
      <w:divBdr>
        <w:top w:val="none" w:sz="0" w:space="0" w:color="auto"/>
        <w:left w:val="none" w:sz="0" w:space="0" w:color="auto"/>
        <w:bottom w:val="none" w:sz="0" w:space="0" w:color="auto"/>
        <w:right w:val="none" w:sz="0" w:space="0" w:color="auto"/>
      </w:divBdr>
    </w:div>
    <w:div w:id="553660023">
      <w:marLeft w:val="640"/>
      <w:marRight w:val="0"/>
      <w:marTop w:val="0"/>
      <w:marBottom w:val="0"/>
      <w:divBdr>
        <w:top w:val="none" w:sz="0" w:space="0" w:color="auto"/>
        <w:left w:val="none" w:sz="0" w:space="0" w:color="auto"/>
        <w:bottom w:val="none" w:sz="0" w:space="0" w:color="auto"/>
        <w:right w:val="none" w:sz="0" w:space="0" w:color="auto"/>
      </w:divBdr>
    </w:div>
    <w:div w:id="553781344">
      <w:marLeft w:val="640"/>
      <w:marRight w:val="0"/>
      <w:marTop w:val="0"/>
      <w:marBottom w:val="0"/>
      <w:divBdr>
        <w:top w:val="none" w:sz="0" w:space="0" w:color="auto"/>
        <w:left w:val="none" w:sz="0" w:space="0" w:color="auto"/>
        <w:bottom w:val="none" w:sz="0" w:space="0" w:color="auto"/>
        <w:right w:val="none" w:sz="0" w:space="0" w:color="auto"/>
      </w:divBdr>
    </w:div>
    <w:div w:id="553856758">
      <w:marLeft w:val="640"/>
      <w:marRight w:val="0"/>
      <w:marTop w:val="0"/>
      <w:marBottom w:val="0"/>
      <w:divBdr>
        <w:top w:val="none" w:sz="0" w:space="0" w:color="auto"/>
        <w:left w:val="none" w:sz="0" w:space="0" w:color="auto"/>
        <w:bottom w:val="none" w:sz="0" w:space="0" w:color="auto"/>
        <w:right w:val="none" w:sz="0" w:space="0" w:color="auto"/>
      </w:divBdr>
    </w:div>
    <w:div w:id="553859113">
      <w:marLeft w:val="640"/>
      <w:marRight w:val="0"/>
      <w:marTop w:val="0"/>
      <w:marBottom w:val="0"/>
      <w:divBdr>
        <w:top w:val="none" w:sz="0" w:space="0" w:color="auto"/>
        <w:left w:val="none" w:sz="0" w:space="0" w:color="auto"/>
        <w:bottom w:val="none" w:sz="0" w:space="0" w:color="auto"/>
        <w:right w:val="none" w:sz="0" w:space="0" w:color="auto"/>
      </w:divBdr>
    </w:div>
    <w:div w:id="553931896">
      <w:marLeft w:val="640"/>
      <w:marRight w:val="0"/>
      <w:marTop w:val="0"/>
      <w:marBottom w:val="0"/>
      <w:divBdr>
        <w:top w:val="none" w:sz="0" w:space="0" w:color="auto"/>
        <w:left w:val="none" w:sz="0" w:space="0" w:color="auto"/>
        <w:bottom w:val="none" w:sz="0" w:space="0" w:color="auto"/>
        <w:right w:val="none" w:sz="0" w:space="0" w:color="auto"/>
      </w:divBdr>
    </w:div>
    <w:div w:id="554006196">
      <w:marLeft w:val="640"/>
      <w:marRight w:val="0"/>
      <w:marTop w:val="0"/>
      <w:marBottom w:val="0"/>
      <w:divBdr>
        <w:top w:val="none" w:sz="0" w:space="0" w:color="auto"/>
        <w:left w:val="none" w:sz="0" w:space="0" w:color="auto"/>
        <w:bottom w:val="none" w:sz="0" w:space="0" w:color="auto"/>
        <w:right w:val="none" w:sz="0" w:space="0" w:color="auto"/>
      </w:divBdr>
    </w:div>
    <w:div w:id="554050017">
      <w:marLeft w:val="640"/>
      <w:marRight w:val="0"/>
      <w:marTop w:val="0"/>
      <w:marBottom w:val="0"/>
      <w:divBdr>
        <w:top w:val="none" w:sz="0" w:space="0" w:color="auto"/>
        <w:left w:val="none" w:sz="0" w:space="0" w:color="auto"/>
        <w:bottom w:val="none" w:sz="0" w:space="0" w:color="auto"/>
        <w:right w:val="none" w:sz="0" w:space="0" w:color="auto"/>
      </w:divBdr>
    </w:div>
    <w:div w:id="554197317">
      <w:marLeft w:val="640"/>
      <w:marRight w:val="0"/>
      <w:marTop w:val="0"/>
      <w:marBottom w:val="0"/>
      <w:divBdr>
        <w:top w:val="none" w:sz="0" w:space="0" w:color="auto"/>
        <w:left w:val="none" w:sz="0" w:space="0" w:color="auto"/>
        <w:bottom w:val="none" w:sz="0" w:space="0" w:color="auto"/>
        <w:right w:val="none" w:sz="0" w:space="0" w:color="auto"/>
      </w:divBdr>
    </w:div>
    <w:div w:id="554200972">
      <w:marLeft w:val="640"/>
      <w:marRight w:val="0"/>
      <w:marTop w:val="0"/>
      <w:marBottom w:val="0"/>
      <w:divBdr>
        <w:top w:val="none" w:sz="0" w:space="0" w:color="auto"/>
        <w:left w:val="none" w:sz="0" w:space="0" w:color="auto"/>
        <w:bottom w:val="none" w:sz="0" w:space="0" w:color="auto"/>
        <w:right w:val="none" w:sz="0" w:space="0" w:color="auto"/>
      </w:divBdr>
    </w:div>
    <w:div w:id="554240927">
      <w:marLeft w:val="640"/>
      <w:marRight w:val="0"/>
      <w:marTop w:val="0"/>
      <w:marBottom w:val="0"/>
      <w:divBdr>
        <w:top w:val="none" w:sz="0" w:space="0" w:color="auto"/>
        <w:left w:val="none" w:sz="0" w:space="0" w:color="auto"/>
        <w:bottom w:val="none" w:sz="0" w:space="0" w:color="auto"/>
        <w:right w:val="none" w:sz="0" w:space="0" w:color="auto"/>
      </w:divBdr>
    </w:div>
    <w:div w:id="554246119">
      <w:marLeft w:val="640"/>
      <w:marRight w:val="0"/>
      <w:marTop w:val="0"/>
      <w:marBottom w:val="0"/>
      <w:divBdr>
        <w:top w:val="none" w:sz="0" w:space="0" w:color="auto"/>
        <w:left w:val="none" w:sz="0" w:space="0" w:color="auto"/>
        <w:bottom w:val="none" w:sz="0" w:space="0" w:color="auto"/>
        <w:right w:val="none" w:sz="0" w:space="0" w:color="auto"/>
      </w:divBdr>
    </w:div>
    <w:div w:id="554316927">
      <w:marLeft w:val="640"/>
      <w:marRight w:val="0"/>
      <w:marTop w:val="0"/>
      <w:marBottom w:val="0"/>
      <w:divBdr>
        <w:top w:val="none" w:sz="0" w:space="0" w:color="auto"/>
        <w:left w:val="none" w:sz="0" w:space="0" w:color="auto"/>
        <w:bottom w:val="none" w:sz="0" w:space="0" w:color="auto"/>
        <w:right w:val="none" w:sz="0" w:space="0" w:color="auto"/>
      </w:divBdr>
    </w:div>
    <w:div w:id="554317338">
      <w:marLeft w:val="640"/>
      <w:marRight w:val="0"/>
      <w:marTop w:val="0"/>
      <w:marBottom w:val="0"/>
      <w:divBdr>
        <w:top w:val="none" w:sz="0" w:space="0" w:color="auto"/>
        <w:left w:val="none" w:sz="0" w:space="0" w:color="auto"/>
        <w:bottom w:val="none" w:sz="0" w:space="0" w:color="auto"/>
        <w:right w:val="none" w:sz="0" w:space="0" w:color="auto"/>
      </w:divBdr>
    </w:div>
    <w:div w:id="554321343">
      <w:marLeft w:val="640"/>
      <w:marRight w:val="0"/>
      <w:marTop w:val="0"/>
      <w:marBottom w:val="0"/>
      <w:divBdr>
        <w:top w:val="none" w:sz="0" w:space="0" w:color="auto"/>
        <w:left w:val="none" w:sz="0" w:space="0" w:color="auto"/>
        <w:bottom w:val="none" w:sz="0" w:space="0" w:color="auto"/>
        <w:right w:val="none" w:sz="0" w:space="0" w:color="auto"/>
      </w:divBdr>
    </w:div>
    <w:div w:id="554466087">
      <w:marLeft w:val="640"/>
      <w:marRight w:val="0"/>
      <w:marTop w:val="0"/>
      <w:marBottom w:val="0"/>
      <w:divBdr>
        <w:top w:val="none" w:sz="0" w:space="0" w:color="auto"/>
        <w:left w:val="none" w:sz="0" w:space="0" w:color="auto"/>
        <w:bottom w:val="none" w:sz="0" w:space="0" w:color="auto"/>
        <w:right w:val="none" w:sz="0" w:space="0" w:color="auto"/>
      </w:divBdr>
    </w:div>
    <w:div w:id="554583521">
      <w:marLeft w:val="640"/>
      <w:marRight w:val="0"/>
      <w:marTop w:val="0"/>
      <w:marBottom w:val="0"/>
      <w:divBdr>
        <w:top w:val="none" w:sz="0" w:space="0" w:color="auto"/>
        <w:left w:val="none" w:sz="0" w:space="0" w:color="auto"/>
        <w:bottom w:val="none" w:sz="0" w:space="0" w:color="auto"/>
        <w:right w:val="none" w:sz="0" w:space="0" w:color="auto"/>
      </w:divBdr>
    </w:div>
    <w:div w:id="554661499">
      <w:marLeft w:val="640"/>
      <w:marRight w:val="0"/>
      <w:marTop w:val="0"/>
      <w:marBottom w:val="0"/>
      <w:divBdr>
        <w:top w:val="none" w:sz="0" w:space="0" w:color="auto"/>
        <w:left w:val="none" w:sz="0" w:space="0" w:color="auto"/>
        <w:bottom w:val="none" w:sz="0" w:space="0" w:color="auto"/>
        <w:right w:val="none" w:sz="0" w:space="0" w:color="auto"/>
      </w:divBdr>
    </w:div>
    <w:div w:id="554702620">
      <w:marLeft w:val="640"/>
      <w:marRight w:val="0"/>
      <w:marTop w:val="0"/>
      <w:marBottom w:val="0"/>
      <w:divBdr>
        <w:top w:val="none" w:sz="0" w:space="0" w:color="auto"/>
        <w:left w:val="none" w:sz="0" w:space="0" w:color="auto"/>
        <w:bottom w:val="none" w:sz="0" w:space="0" w:color="auto"/>
        <w:right w:val="none" w:sz="0" w:space="0" w:color="auto"/>
      </w:divBdr>
    </w:div>
    <w:div w:id="554703717">
      <w:marLeft w:val="640"/>
      <w:marRight w:val="0"/>
      <w:marTop w:val="0"/>
      <w:marBottom w:val="0"/>
      <w:divBdr>
        <w:top w:val="none" w:sz="0" w:space="0" w:color="auto"/>
        <w:left w:val="none" w:sz="0" w:space="0" w:color="auto"/>
        <w:bottom w:val="none" w:sz="0" w:space="0" w:color="auto"/>
        <w:right w:val="none" w:sz="0" w:space="0" w:color="auto"/>
      </w:divBdr>
    </w:div>
    <w:div w:id="554774348">
      <w:marLeft w:val="640"/>
      <w:marRight w:val="0"/>
      <w:marTop w:val="0"/>
      <w:marBottom w:val="0"/>
      <w:divBdr>
        <w:top w:val="none" w:sz="0" w:space="0" w:color="auto"/>
        <w:left w:val="none" w:sz="0" w:space="0" w:color="auto"/>
        <w:bottom w:val="none" w:sz="0" w:space="0" w:color="auto"/>
        <w:right w:val="none" w:sz="0" w:space="0" w:color="auto"/>
      </w:divBdr>
    </w:div>
    <w:div w:id="555090734">
      <w:marLeft w:val="640"/>
      <w:marRight w:val="0"/>
      <w:marTop w:val="0"/>
      <w:marBottom w:val="0"/>
      <w:divBdr>
        <w:top w:val="none" w:sz="0" w:space="0" w:color="auto"/>
        <w:left w:val="none" w:sz="0" w:space="0" w:color="auto"/>
        <w:bottom w:val="none" w:sz="0" w:space="0" w:color="auto"/>
        <w:right w:val="none" w:sz="0" w:space="0" w:color="auto"/>
      </w:divBdr>
    </w:div>
    <w:div w:id="555094227">
      <w:marLeft w:val="640"/>
      <w:marRight w:val="0"/>
      <w:marTop w:val="0"/>
      <w:marBottom w:val="0"/>
      <w:divBdr>
        <w:top w:val="none" w:sz="0" w:space="0" w:color="auto"/>
        <w:left w:val="none" w:sz="0" w:space="0" w:color="auto"/>
        <w:bottom w:val="none" w:sz="0" w:space="0" w:color="auto"/>
        <w:right w:val="none" w:sz="0" w:space="0" w:color="auto"/>
      </w:divBdr>
    </w:div>
    <w:div w:id="555160783">
      <w:marLeft w:val="640"/>
      <w:marRight w:val="0"/>
      <w:marTop w:val="0"/>
      <w:marBottom w:val="0"/>
      <w:divBdr>
        <w:top w:val="none" w:sz="0" w:space="0" w:color="auto"/>
        <w:left w:val="none" w:sz="0" w:space="0" w:color="auto"/>
        <w:bottom w:val="none" w:sz="0" w:space="0" w:color="auto"/>
        <w:right w:val="none" w:sz="0" w:space="0" w:color="auto"/>
      </w:divBdr>
    </w:div>
    <w:div w:id="555358309">
      <w:marLeft w:val="640"/>
      <w:marRight w:val="0"/>
      <w:marTop w:val="0"/>
      <w:marBottom w:val="0"/>
      <w:divBdr>
        <w:top w:val="none" w:sz="0" w:space="0" w:color="auto"/>
        <w:left w:val="none" w:sz="0" w:space="0" w:color="auto"/>
        <w:bottom w:val="none" w:sz="0" w:space="0" w:color="auto"/>
        <w:right w:val="none" w:sz="0" w:space="0" w:color="auto"/>
      </w:divBdr>
    </w:div>
    <w:div w:id="555432072">
      <w:marLeft w:val="640"/>
      <w:marRight w:val="0"/>
      <w:marTop w:val="0"/>
      <w:marBottom w:val="0"/>
      <w:divBdr>
        <w:top w:val="none" w:sz="0" w:space="0" w:color="auto"/>
        <w:left w:val="none" w:sz="0" w:space="0" w:color="auto"/>
        <w:bottom w:val="none" w:sz="0" w:space="0" w:color="auto"/>
        <w:right w:val="none" w:sz="0" w:space="0" w:color="auto"/>
      </w:divBdr>
    </w:div>
    <w:div w:id="555434380">
      <w:marLeft w:val="640"/>
      <w:marRight w:val="0"/>
      <w:marTop w:val="0"/>
      <w:marBottom w:val="0"/>
      <w:divBdr>
        <w:top w:val="none" w:sz="0" w:space="0" w:color="auto"/>
        <w:left w:val="none" w:sz="0" w:space="0" w:color="auto"/>
        <w:bottom w:val="none" w:sz="0" w:space="0" w:color="auto"/>
        <w:right w:val="none" w:sz="0" w:space="0" w:color="auto"/>
      </w:divBdr>
    </w:div>
    <w:div w:id="555436352">
      <w:marLeft w:val="640"/>
      <w:marRight w:val="0"/>
      <w:marTop w:val="0"/>
      <w:marBottom w:val="0"/>
      <w:divBdr>
        <w:top w:val="none" w:sz="0" w:space="0" w:color="auto"/>
        <w:left w:val="none" w:sz="0" w:space="0" w:color="auto"/>
        <w:bottom w:val="none" w:sz="0" w:space="0" w:color="auto"/>
        <w:right w:val="none" w:sz="0" w:space="0" w:color="auto"/>
      </w:divBdr>
    </w:div>
    <w:div w:id="555509697">
      <w:marLeft w:val="640"/>
      <w:marRight w:val="0"/>
      <w:marTop w:val="0"/>
      <w:marBottom w:val="0"/>
      <w:divBdr>
        <w:top w:val="none" w:sz="0" w:space="0" w:color="auto"/>
        <w:left w:val="none" w:sz="0" w:space="0" w:color="auto"/>
        <w:bottom w:val="none" w:sz="0" w:space="0" w:color="auto"/>
        <w:right w:val="none" w:sz="0" w:space="0" w:color="auto"/>
      </w:divBdr>
    </w:div>
    <w:div w:id="555622645">
      <w:marLeft w:val="640"/>
      <w:marRight w:val="0"/>
      <w:marTop w:val="0"/>
      <w:marBottom w:val="0"/>
      <w:divBdr>
        <w:top w:val="none" w:sz="0" w:space="0" w:color="auto"/>
        <w:left w:val="none" w:sz="0" w:space="0" w:color="auto"/>
        <w:bottom w:val="none" w:sz="0" w:space="0" w:color="auto"/>
        <w:right w:val="none" w:sz="0" w:space="0" w:color="auto"/>
      </w:divBdr>
    </w:div>
    <w:div w:id="555624259">
      <w:marLeft w:val="640"/>
      <w:marRight w:val="0"/>
      <w:marTop w:val="0"/>
      <w:marBottom w:val="0"/>
      <w:divBdr>
        <w:top w:val="none" w:sz="0" w:space="0" w:color="auto"/>
        <w:left w:val="none" w:sz="0" w:space="0" w:color="auto"/>
        <w:bottom w:val="none" w:sz="0" w:space="0" w:color="auto"/>
        <w:right w:val="none" w:sz="0" w:space="0" w:color="auto"/>
      </w:divBdr>
    </w:div>
    <w:div w:id="555624888">
      <w:marLeft w:val="640"/>
      <w:marRight w:val="0"/>
      <w:marTop w:val="0"/>
      <w:marBottom w:val="0"/>
      <w:divBdr>
        <w:top w:val="none" w:sz="0" w:space="0" w:color="auto"/>
        <w:left w:val="none" w:sz="0" w:space="0" w:color="auto"/>
        <w:bottom w:val="none" w:sz="0" w:space="0" w:color="auto"/>
        <w:right w:val="none" w:sz="0" w:space="0" w:color="auto"/>
      </w:divBdr>
    </w:div>
    <w:div w:id="555628150">
      <w:marLeft w:val="640"/>
      <w:marRight w:val="0"/>
      <w:marTop w:val="0"/>
      <w:marBottom w:val="0"/>
      <w:divBdr>
        <w:top w:val="none" w:sz="0" w:space="0" w:color="auto"/>
        <w:left w:val="none" w:sz="0" w:space="0" w:color="auto"/>
        <w:bottom w:val="none" w:sz="0" w:space="0" w:color="auto"/>
        <w:right w:val="none" w:sz="0" w:space="0" w:color="auto"/>
      </w:divBdr>
    </w:div>
    <w:div w:id="555823466">
      <w:marLeft w:val="640"/>
      <w:marRight w:val="0"/>
      <w:marTop w:val="0"/>
      <w:marBottom w:val="0"/>
      <w:divBdr>
        <w:top w:val="none" w:sz="0" w:space="0" w:color="auto"/>
        <w:left w:val="none" w:sz="0" w:space="0" w:color="auto"/>
        <w:bottom w:val="none" w:sz="0" w:space="0" w:color="auto"/>
        <w:right w:val="none" w:sz="0" w:space="0" w:color="auto"/>
      </w:divBdr>
    </w:div>
    <w:div w:id="555891347">
      <w:marLeft w:val="640"/>
      <w:marRight w:val="0"/>
      <w:marTop w:val="0"/>
      <w:marBottom w:val="0"/>
      <w:divBdr>
        <w:top w:val="none" w:sz="0" w:space="0" w:color="auto"/>
        <w:left w:val="none" w:sz="0" w:space="0" w:color="auto"/>
        <w:bottom w:val="none" w:sz="0" w:space="0" w:color="auto"/>
        <w:right w:val="none" w:sz="0" w:space="0" w:color="auto"/>
      </w:divBdr>
    </w:div>
    <w:div w:id="555895390">
      <w:marLeft w:val="640"/>
      <w:marRight w:val="0"/>
      <w:marTop w:val="0"/>
      <w:marBottom w:val="0"/>
      <w:divBdr>
        <w:top w:val="none" w:sz="0" w:space="0" w:color="auto"/>
        <w:left w:val="none" w:sz="0" w:space="0" w:color="auto"/>
        <w:bottom w:val="none" w:sz="0" w:space="0" w:color="auto"/>
        <w:right w:val="none" w:sz="0" w:space="0" w:color="auto"/>
      </w:divBdr>
    </w:div>
    <w:div w:id="555895518">
      <w:marLeft w:val="640"/>
      <w:marRight w:val="0"/>
      <w:marTop w:val="0"/>
      <w:marBottom w:val="0"/>
      <w:divBdr>
        <w:top w:val="none" w:sz="0" w:space="0" w:color="auto"/>
        <w:left w:val="none" w:sz="0" w:space="0" w:color="auto"/>
        <w:bottom w:val="none" w:sz="0" w:space="0" w:color="auto"/>
        <w:right w:val="none" w:sz="0" w:space="0" w:color="auto"/>
      </w:divBdr>
    </w:div>
    <w:div w:id="555967272">
      <w:marLeft w:val="640"/>
      <w:marRight w:val="0"/>
      <w:marTop w:val="0"/>
      <w:marBottom w:val="0"/>
      <w:divBdr>
        <w:top w:val="none" w:sz="0" w:space="0" w:color="auto"/>
        <w:left w:val="none" w:sz="0" w:space="0" w:color="auto"/>
        <w:bottom w:val="none" w:sz="0" w:space="0" w:color="auto"/>
        <w:right w:val="none" w:sz="0" w:space="0" w:color="auto"/>
      </w:divBdr>
    </w:div>
    <w:div w:id="555967658">
      <w:marLeft w:val="640"/>
      <w:marRight w:val="0"/>
      <w:marTop w:val="0"/>
      <w:marBottom w:val="0"/>
      <w:divBdr>
        <w:top w:val="none" w:sz="0" w:space="0" w:color="auto"/>
        <w:left w:val="none" w:sz="0" w:space="0" w:color="auto"/>
        <w:bottom w:val="none" w:sz="0" w:space="0" w:color="auto"/>
        <w:right w:val="none" w:sz="0" w:space="0" w:color="auto"/>
      </w:divBdr>
    </w:div>
    <w:div w:id="556017915">
      <w:marLeft w:val="640"/>
      <w:marRight w:val="0"/>
      <w:marTop w:val="0"/>
      <w:marBottom w:val="0"/>
      <w:divBdr>
        <w:top w:val="none" w:sz="0" w:space="0" w:color="auto"/>
        <w:left w:val="none" w:sz="0" w:space="0" w:color="auto"/>
        <w:bottom w:val="none" w:sz="0" w:space="0" w:color="auto"/>
        <w:right w:val="none" w:sz="0" w:space="0" w:color="auto"/>
      </w:divBdr>
    </w:div>
    <w:div w:id="556089350">
      <w:marLeft w:val="640"/>
      <w:marRight w:val="0"/>
      <w:marTop w:val="0"/>
      <w:marBottom w:val="0"/>
      <w:divBdr>
        <w:top w:val="none" w:sz="0" w:space="0" w:color="auto"/>
        <w:left w:val="none" w:sz="0" w:space="0" w:color="auto"/>
        <w:bottom w:val="none" w:sz="0" w:space="0" w:color="auto"/>
        <w:right w:val="none" w:sz="0" w:space="0" w:color="auto"/>
      </w:divBdr>
    </w:div>
    <w:div w:id="556094346">
      <w:marLeft w:val="640"/>
      <w:marRight w:val="0"/>
      <w:marTop w:val="0"/>
      <w:marBottom w:val="0"/>
      <w:divBdr>
        <w:top w:val="none" w:sz="0" w:space="0" w:color="auto"/>
        <w:left w:val="none" w:sz="0" w:space="0" w:color="auto"/>
        <w:bottom w:val="none" w:sz="0" w:space="0" w:color="auto"/>
        <w:right w:val="none" w:sz="0" w:space="0" w:color="auto"/>
      </w:divBdr>
    </w:div>
    <w:div w:id="556280215">
      <w:marLeft w:val="640"/>
      <w:marRight w:val="0"/>
      <w:marTop w:val="0"/>
      <w:marBottom w:val="0"/>
      <w:divBdr>
        <w:top w:val="none" w:sz="0" w:space="0" w:color="auto"/>
        <w:left w:val="none" w:sz="0" w:space="0" w:color="auto"/>
        <w:bottom w:val="none" w:sz="0" w:space="0" w:color="auto"/>
        <w:right w:val="none" w:sz="0" w:space="0" w:color="auto"/>
      </w:divBdr>
    </w:div>
    <w:div w:id="556283946">
      <w:marLeft w:val="640"/>
      <w:marRight w:val="0"/>
      <w:marTop w:val="0"/>
      <w:marBottom w:val="0"/>
      <w:divBdr>
        <w:top w:val="none" w:sz="0" w:space="0" w:color="auto"/>
        <w:left w:val="none" w:sz="0" w:space="0" w:color="auto"/>
        <w:bottom w:val="none" w:sz="0" w:space="0" w:color="auto"/>
        <w:right w:val="none" w:sz="0" w:space="0" w:color="auto"/>
      </w:divBdr>
    </w:div>
    <w:div w:id="556358519">
      <w:marLeft w:val="640"/>
      <w:marRight w:val="0"/>
      <w:marTop w:val="0"/>
      <w:marBottom w:val="0"/>
      <w:divBdr>
        <w:top w:val="none" w:sz="0" w:space="0" w:color="auto"/>
        <w:left w:val="none" w:sz="0" w:space="0" w:color="auto"/>
        <w:bottom w:val="none" w:sz="0" w:space="0" w:color="auto"/>
        <w:right w:val="none" w:sz="0" w:space="0" w:color="auto"/>
      </w:divBdr>
    </w:div>
    <w:div w:id="556401482">
      <w:marLeft w:val="640"/>
      <w:marRight w:val="0"/>
      <w:marTop w:val="0"/>
      <w:marBottom w:val="0"/>
      <w:divBdr>
        <w:top w:val="none" w:sz="0" w:space="0" w:color="auto"/>
        <w:left w:val="none" w:sz="0" w:space="0" w:color="auto"/>
        <w:bottom w:val="none" w:sz="0" w:space="0" w:color="auto"/>
        <w:right w:val="none" w:sz="0" w:space="0" w:color="auto"/>
      </w:divBdr>
    </w:div>
    <w:div w:id="556477652">
      <w:marLeft w:val="640"/>
      <w:marRight w:val="0"/>
      <w:marTop w:val="0"/>
      <w:marBottom w:val="0"/>
      <w:divBdr>
        <w:top w:val="none" w:sz="0" w:space="0" w:color="auto"/>
        <w:left w:val="none" w:sz="0" w:space="0" w:color="auto"/>
        <w:bottom w:val="none" w:sz="0" w:space="0" w:color="auto"/>
        <w:right w:val="none" w:sz="0" w:space="0" w:color="auto"/>
      </w:divBdr>
    </w:div>
    <w:div w:id="556546639">
      <w:marLeft w:val="640"/>
      <w:marRight w:val="0"/>
      <w:marTop w:val="0"/>
      <w:marBottom w:val="0"/>
      <w:divBdr>
        <w:top w:val="none" w:sz="0" w:space="0" w:color="auto"/>
        <w:left w:val="none" w:sz="0" w:space="0" w:color="auto"/>
        <w:bottom w:val="none" w:sz="0" w:space="0" w:color="auto"/>
        <w:right w:val="none" w:sz="0" w:space="0" w:color="auto"/>
      </w:divBdr>
    </w:div>
    <w:div w:id="556547004">
      <w:marLeft w:val="640"/>
      <w:marRight w:val="0"/>
      <w:marTop w:val="0"/>
      <w:marBottom w:val="0"/>
      <w:divBdr>
        <w:top w:val="none" w:sz="0" w:space="0" w:color="auto"/>
        <w:left w:val="none" w:sz="0" w:space="0" w:color="auto"/>
        <w:bottom w:val="none" w:sz="0" w:space="0" w:color="auto"/>
        <w:right w:val="none" w:sz="0" w:space="0" w:color="auto"/>
      </w:divBdr>
    </w:div>
    <w:div w:id="556547404">
      <w:marLeft w:val="640"/>
      <w:marRight w:val="0"/>
      <w:marTop w:val="0"/>
      <w:marBottom w:val="0"/>
      <w:divBdr>
        <w:top w:val="none" w:sz="0" w:space="0" w:color="auto"/>
        <w:left w:val="none" w:sz="0" w:space="0" w:color="auto"/>
        <w:bottom w:val="none" w:sz="0" w:space="0" w:color="auto"/>
        <w:right w:val="none" w:sz="0" w:space="0" w:color="auto"/>
      </w:divBdr>
    </w:div>
    <w:div w:id="556551633">
      <w:marLeft w:val="640"/>
      <w:marRight w:val="0"/>
      <w:marTop w:val="0"/>
      <w:marBottom w:val="0"/>
      <w:divBdr>
        <w:top w:val="none" w:sz="0" w:space="0" w:color="auto"/>
        <w:left w:val="none" w:sz="0" w:space="0" w:color="auto"/>
        <w:bottom w:val="none" w:sz="0" w:space="0" w:color="auto"/>
        <w:right w:val="none" w:sz="0" w:space="0" w:color="auto"/>
      </w:divBdr>
    </w:div>
    <w:div w:id="556672224">
      <w:marLeft w:val="640"/>
      <w:marRight w:val="0"/>
      <w:marTop w:val="0"/>
      <w:marBottom w:val="0"/>
      <w:divBdr>
        <w:top w:val="none" w:sz="0" w:space="0" w:color="auto"/>
        <w:left w:val="none" w:sz="0" w:space="0" w:color="auto"/>
        <w:bottom w:val="none" w:sz="0" w:space="0" w:color="auto"/>
        <w:right w:val="none" w:sz="0" w:space="0" w:color="auto"/>
      </w:divBdr>
    </w:div>
    <w:div w:id="556821082">
      <w:marLeft w:val="640"/>
      <w:marRight w:val="0"/>
      <w:marTop w:val="0"/>
      <w:marBottom w:val="0"/>
      <w:divBdr>
        <w:top w:val="none" w:sz="0" w:space="0" w:color="auto"/>
        <w:left w:val="none" w:sz="0" w:space="0" w:color="auto"/>
        <w:bottom w:val="none" w:sz="0" w:space="0" w:color="auto"/>
        <w:right w:val="none" w:sz="0" w:space="0" w:color="auto"/>
      </w:divBdr>
    </w:div>
    <w:div w:id="556859932">
      <w:marLeft w:val="640"/>
      <w:marRight w:val="0"/>
      <w:marTop w:val="0"/>
      <w:marBottom w:val="0"/>
      <w:divBdr>
        <w:top w:val="none" w:sz="0" w:space="0" w:color="auto"/>
        <w:left w:val="none" w:sz="0" w:space="0" w:color="auto"/>
        <w:bottom w:val="none" w:sz="0" w:space="0" w:color="auto"/>
        <w:right w:val="none" w:sz="0" w:space="0" w:color="auto"/>
      </w:divBdr>
    </w:div>
    <w:div w:id="556862369">
      <w:marLeft w:val="640"/>
      <w:marRight w:val="0"/>
      <w:marTop w:val="0"/>
      <w:marBottom w:val="0"/>
      <w:divBdr>
        <w:top w:val="none" w:sz="0" w:space="0" w:color="auto"/>
        <w:left w:val="none" w:sz="0" w:space="0" w:color="auto"/>
        <w:bottom w:val="none" w:sz="0" w:space="0" w:color="auto"/>
        <w:right w:val="none" w:sz="0" w:space="0" w:color="auto"/>
      </w:divBdr>
    </w:div>
    <w:div w:id="556934946">
      <w:marLeft w:val="640"/>
      <w:marRight w:val="0"/>
      <w:marTop w:val="0"/>
      <w:marBottom w:val="0"/>
      <w:divBdr>
        <w:top w:val="none" w:sz="0" w:space="0" w:color="auto"/>
        <w:left w:val="none" w:sz="0" w:space="0" w:color="auto"/>
        <w:bottom w:val="none" w:sz="0" w:space="0" w:color="auto"/>
        <w:right w:val="none" w:sz="0" w:space="0" w:color="auto"/>
      </w:divBdr>
    </w:div>
    <w:div w:id="556939065">
      <w:marLeft w:val="640"/>
      <w:marRight w:val="0"/>
      <w:marTop w:val="0"/>
      <w:marBottom w:val="0"/>
      <w:divBdr>
        <w:top w:val="none" w:sz="0" w:space="0" w:color="auto"/>
        <w:left w:val="none" w:sz="0" w:space="0" w:color="auto"/>
        <w:bottom w:val="none" w:sz="0" w:space="0" w:color="auto"/>
        <w:right w:val="none" w:sz="0" w:space="0" w:color="auto"/>
      </w:divBdr>
    </w:div>
    <w:div w:id="556942981">
      <w:marLeft w:val="640"/>
      <w:marRight w:val="0"/>
      <w:marTop w:val="0"/>
      <w:marBottom w:val="0"/>
      <w:divBdr>
        <w:top w:val="none" w:sz="0" w:space="0" w:color="auto"/>
        <w:left w:val="none" w:sz="0" w:space="0" w:color="auto"/>
        <w:bottom w:val="none" w:sz="0" w:space="0" w:color="auto"/>
        <w:right w:val="none" w:sz="0" w:space="0" w:color="auto"/>
      </w:divBdr>
    </w:div>
    <w:div w:id="557008604">
      <w:marLeft w:val="640"/>
      <w:marRight w:val="0"/>
      <w:marTop w:val="0"/>
      <w:marBottom w:val="0"/>
      <w:divBdr>
        <w:top w:val="none" w:sz="0" w:space="0" w:color="auto"/>
        <w:left w:val="none" w:sz="0" w:space="0" w:color="auto"/>
        <w:bottom w:val="none" w:sz="0" w:space="0" w:color="auto"/>
        <w:right w:val="none" w:sz="0" w:space="0" w:color="auto"/>
      </w:divBdr>
    </w:div>
    <w:div w:id="557013712">
      <w:marLeft w:val="640"/>
      <w:marRight w:val="0"/>
      <w:marTop w:val="0"/>
      <w:marBottom w:val="0"/>
      <w:divBdr>
        <w:top w:val="none" w:sz="0" w:space="0" w:color="auto"/>
        <w:left w:val="none" w:sz="0" w:space="0" w:color="auto"/>
        <w:bottom w:val="none" w:sz="0" w:space="0" w:color="auto"/>
        <w:right w:val="none" w:sz="0" w:space="0" w:color="auto"/>
      </w:divBdr>
    </w:div>
    <w:div w:id="557057694">
      <w:marLeft w:val="640"/>
      <w:marRight w:val="0"/>
      <w:marTop w:val="0"/>
      <w:marBottom w:val="0"/>
      <w:divBdr>
        <w:top w:val="none" w:sz="0" w:space="0" w:color="auto"/>
        <w:left w:val="none" w:sz="0" w:space="0" w:color="auto"/>
        <w:bottom w:val="none" w:sz="0" w:space="0" w:color="auto"/>
        <w:right w:val="none" w:sz="0" w:space="0" w:color="auto"/>
      </w:divBdr>
    </w:div>
    <w:div w:id="557085974">
      <w:marLeft w:val="640"/>
      <w:marRight w:val="0"/>
      <w:marTop w:val="0"/>
      <w:marBottom w:val="0"/>
      <w:divBdr>
        <w:top w:val="none" w:sz="0" w:space="0" w:color="auto"/>
        <w:left w:val="none" w:sz="0" w:space="0" w:color="auto"/>
        <w:bottom w:val="none" w:sz="0" w:space="0" w:color="auto"/>
        <w:right w:val="none" w:sz="0" w:space="0" w:color="auto"/>
      </w:divBdr>
    </w:div>
    <w:div w:id="557086546">
      <w:marLeft w:val="640"/>
      <w:marRight w:val="0"/>
      <w:marTop w:val="0"/>
      <w:marBottom w:val="0"/>
      <w:divBdr>
        <w:top w:val="none" w:sz="0" w:space="0" w:color="auto"/>
        <w:left w:val="none" w:sz="0" w:space="0" w:color="auto"/>
        <w:bottom w:val="none" w:sz="0" w:space="0" w:color="auto"/>
        <w:right w:val="none" w:sz="0" w:space="0" w:color="auto"/>
      </w:divBdr>
    </w:div>
    <w:div w:id="557087052">
      <w:marLeft w:val="640"/>
      <w:marRight w:val="0"/>
      <w:marTop w:val="0"/>
      <w:marBottom w:val="0"/>
      <w:divBdr>
        <w:top w:val="none" w:sz="0" w:space="0" w:color="auto"/>
        <w:left w:val="none" w:sz="0" w:space="0" w:color="auto"/>
        <w:bottom w:val="none" w:sz="0" w:space="0" w:color="auto"/>
        <w:right w:val="none" w:sz="0" w:space="0" w:color="auto"/>
      </w:divBdr>
    </w:div>
    <w:div w:id="557127340">
      <w:marLeft w:val="640"/>
      <w:marRight w:val="0"/>
      <w:marTop w:val="0"/>
      <w:marBottom w:val="0"/>
      <w:divBdr>
        <w:top w:val="none" w:sz="0" w:space="0" w:color="auto"/>
        <w:left w:val="none" w:sz="0" w:space="0" w:color="auto"/>
        <w:bottom w:val="none" w:sz="0" w:space="0" w:color="auto"/>
        <w:right w:val="none" w:sz="0" w:space="0" w:color="auto"/>
      </w:divBdr>
    </w:div>
    <w:div w:id="557133498">
      <w:marLeft w:val="640"/>
      <w:marRight w:val="0"/>
      <w:marTop w:val="0"/>
      <w:marBottom w:val="0"/>
      <w:divBdr>
        <w:top w:val="none" w:sz="0" w:space="0" w:color="auto"/>
        <w:left w:val="none" w:sz="0" w:space="0" w:color="auto"/>
        <w:bottom w:val="none" w:sz="0" w:space="0" w:color="auto"/>
        <w:right w:val="none" w:sz="0" w:space="0" w:color="auto"/>
      </w:divBdr>
    </w:div>
    <w:div w:id="557280292">
      <w:marLeft w:val="640"/>
      <w:marRight w:val="0"/>
      <w:marTop w:val="0"/>
      <w:marBottom w:val="0"/>
      <w:divBdr>
        <w:top w:val="none" w:sz="0" w:space="0" w:color="auto"/>
        <w:left w:val="none" w:sz="0" w:space="0" w:color="auto"/>
        <w:bottom w:val="none" w:sz="0" w:space="0" w:color="auto"/>
        <w:right w:val="none" w:sz="0" w:space="0" w:color="auto"/>
      </w:divBdr>
    </w:div>
    <w:div w:id="557321964">
      <w:marLeft w:val="640"/>
      <w:marRight w:val="0"/>
      <w:marTop w:val="0"/>
      <w:marBottom w:val="0"/>
      <w:divBdr>
        <w:top w:val="none" w:sz="0" w:space="0" w:color="auto"/>
        <w:left w:val="none" w:sz="0" w:space="0" w:color="auto"/>
        <w:bottom w:val="none" w:sz="0" w:space="0" w:color="auto"/>
        <w:right w:val="none" w:sz="0" w:space="0" w:color="auto"/>
      </w:divBdr>
    </w:div>
    <w:div w:id="557520269">
      <w:marLeft w:val="640"/>
      <w:marRight w:val="0"/>
      <w:marTop w:val="0"/>
      <w:marBottom w:val="0"/>
      <w:divBdr>
        <w:top w:val="none" w:sz="0" w:space="0" w:color="auto"/>
        <w:left w:val="none" w:sz="0" w:space="0" w:color="auto"/>
        <w:bottom w:val="none" w:sz="0" w:space="0" w:color="auto"/>
        <w:right w:val="none" w:sz="0" w:space="0" w:color="auto"/>
      </w:divBdr>
    </w:div>
    <w:div w:id="557520962">
      <w:marLeft w:val="640"/>
      <w:marRight w:val="0"/>
      <w:marTop w:val="0"/>
      <w:marBottom w:val="0"/>
      <w:divBdr>
        <w:top w:val="none" w:sz="0" w:space="0" w:color="auto"/>
        <w:left w:val="none" w:sz="0" w:space="0" w:color="auto"/>
        <w:bottom w:val="none" w:sz="0" w:space="0" w:color="auto"/>
        <w:right w:val="none" w:sz="0" w:space="0" w:color="auto"/>
      </w:divBdr>
    </w:div>
    <w:div w:id="557589000">
      <w:marLeft w:val="640"/>
      <w:marRight w:val="0"/>
      <w:marTop w:val="0"/>
      <w:marBottom w:val="0"/>
      <w:divBdr>
        <w:top w:val="none" w:sz="0" w:space="0" w:color="auto"/>
        <w:left w:val="none" w:sz="0" w:space="0" w:color="auto"/>
        <w:bottom w:val="none" w:sz="0" w:space="0" w:color="auto"/>
        <w:right w:val="none" w:sz="0" w:space="0" w:color="auto"/>
      </w:divBdr>
    </w:div>
    <w:div w:id="557739407">
      <w:marLeft w:val="640"/>
      <w:marRight w:val="0"/>
      <w:marTop w:val="0"/>
      <w:marBottom w:val="0"/>
      <w:divBdr>
        <w:top w:val="none" w:sz="0" w:space="0" w:color="auto"/>
        <w:left w:val="none" w:sz="0" w:space="0" w:color="auto"/>
        <w:bottom w:val="none" w:sz="0" w:space="0" w:color="auto"/>
        <w:right w:val="none" w:sz="0" w:space="0" w:color="auto"/>
      </w:divBdr>
    </w:div>
    <w:div w:id="557740885">
      <w:marLeft w:val="640"/>
      <w:marRight w:val="0"/>
      <w:marTop w:val="0"/>
      <w:marBottom w:val="0"/>
      <w:divBdr>
        <w:top w:val="none" w:sz="0" w:space="0" w:color="auto"/>
        <w:left w:val="none" w:sz="0" w:space="0" w:color="auto"/>
        <w:bottom w:val="none" w:sz="0" w:space="0" w:color="auto"/>
        <w:right w:val="none" w:sz="0" w:space="0" w:color="auto"/>
      </w:divBdr>
    </w:div>
    <w:div w:id="557786624">
      <w:marLeft w:val="640"/>
      <w:marRight w:val="0"/>
      <w:marTop w:val="0"/>
      <w:marBottom w:val="0"/>
      <w:divBdr>
        <w:top w:val="none" w:sz="0" w:space="0" w:color="auto"/>
        <w:left w:val="none" w:sz="0" w:space="0" w:color="auto"/>
        <w:bottom w:val="none" w:sz="0" w:space="0" w:color="auto"/>
        <w:right w:val="none" w:sz="0" w:space="0" w:color="auto"/>
      </w:divBdr>
    </w:div>
    <w:div w:id="557789655">
      <w:marLeft w:val="640"/>
      <w:marRight w:val="0"/>
      <w:marTop w:val="0"/>
      <w:marBottom w:val="0"/>
      <w:divBdr>
        <w:top w:val="none" w:sz="0" w:space="0" w:color="auto"/>
        <w:left w:val="none" w:sz="0" w:space="0" w:color="auto"/>
        <w:bottom w:val="none" w:sz="0" w:space="0" w:color="auto"/>
        <w:right w:val="none" w:sz="0" w:space="0" w:color="auto"/>
      </w:divBdr>
    </w:div>
    <w:div w:id="557860093">
      <w:marLeft w:val="640"/>
      <w:marRight w:val="0"/>
      <w:marTop w:val="0"/>
      <w:marBottom w:val="0"/>
      <w:divBdr>
        <w:top w:val="none" w:sz="0" w:space="0" w:color="auto"/>
        <w:left w:val="none" w:sz="0" w:space="0" w:color="auto"/>
        <w:bottom w:val="none" w:sz="0" w:space="0" w:color="auto"/>
        <w:right w:val="none" w:sz="0" w:space="0" w:color="auto"/>
      </w:divBdr>
    </w:div>
    <w:div w:id="557908743">
      <w:marLeft w:val="640"/>
      <w:marRight w:val="0"/>
      <w:marTop w:val="0"/>
      <w:marBottom w:val="0"/>
      <w:divBdr>
        <w:top w:val="none" w:sz="0" w:space="0" w:color="auto"/>
        <w:left w:val="none" w:sz="0" w:space="0" w:color="auto"/>
        <w:bottom w:val="none" w:sz="0" w:space="0" w:color="auto"/>
        <w:right w:val="none" w:sz="0" w:space="0" w:color="auto"/>
      </w:divBdr>
    </w:div>
    <w:div w:id="557935871">
      <w:marLeft w:val="640"/>
      <w:marRight w:val="0"/>
      <w:marTop w:val="0"/>
      <w:marBottom w:val="0"/>
      <w:divBdr>
        <w:top w:val="none" w:sz="0" w:space="0" w:color="auto"/>
        <w:left w:val="none" w:sz="0" w:space="0" w:color="auto"/>
        <w:bottom w:val="none" w:sz="0" w:space="0" w:color="auto"/>
        <w:right w:val="none" w:sz="0" w:space="0" w:color="auto"/>
      </w:divBdr>
    </w:div>
    <w:div w:id="557975314">
      <w:marLeft w:val="640"/>
      <w:marRight w:val="0"/>
      <w:marTop w:val="0"/>
      <w:marBottom w:val="0"/>
      <w:divBdr>
        <w:top w:val="none" w:sz="0" w:space="0" w:color="auto"/>
        <w:left w:val="none" w:sz="0" w:space="0" w:color="auto"/>
        <w:bottom w:val="none" w:sz="0" w:space="0" w:color="auto"/>
        <w:right w:val="none" w:sz="0" w:space="0" w:color="auto"/>
      </w:divBdr>
    </w:div>
    <w:div w:id="557983182">
      <w:marLeft w:val="640"/>
      <w:marRight w:val="0"/>
      <w:marTop w:val="0"/>
      <w:marBottom w:val="0"/>
      <w:divBdr>
        <w:top w:val="none" w:sz="0" w:space="0" w:color="auto"/>
        <w:left w:val="none" w:sz="0" w:space="0" w:color="auto"/>
        <w:bottom w:val="none" w:sz="0" w:space="0" w:color="auto"/>
        <w:right w:val="none" w:sz="0" w:space="0" w:color="auto"/>
      </w:divBdr>
    </w:div>
    <w:div w:id="558058043">
      <w:marLeft w:val="640"/>
      <w:marRight w:val="0"/>
      <w:marTop w:val="0"/>
      <w:marBottom w:val="0"/>
      <w:divBdr>
        <w:top w:val="none" w:sz="0" w:space="0" w:color="auto"/>
        <w:left w:val="none" w:sz="0" w:space="0" w:color="auto"/>
        <w:bottom w:val="none" w:sz="0" w:space="0" w:color="auto"/>
        <w:right w:val="none" w:sz="0" w:space="0" w:color="auto"/>
      </w:divBdr>
    </w:div>
    <w:div w:id="558058326">
      <w:marLeft w:val="640"/>
      <w:marRight w:val="0"/>
      <w:marTop w:val="0"/>
      <w:marBottom w:val="0"/>
      <w:divBdr>
        <w:top w:val="none" w:sz="0" w:space="0" w:color="auto"/>
        <w:left w:val="none" w:sz="0" w:space="0" w:color="auto"/>
        <w:bottom w:val="none" w:sz="0" w:space="0" w:color="auto"/>
        <w:right w:val="none" w:sz="0" w:space="0" w:color="auto"/>
      </w:divBdr>
    </w:div>
    <w:div w:id="558131434">
      <w:marLeft w:val="640"/>
      <w:marRight w:val="0"/>
      <w:marTop w:val="0"/>
      <w:marBottom w:val="0"/>
      <w:divBdr>
        <w:top w:val="none" w:sz="0" w:space="0" w:color="auto"/>
        <w:left w:val="none" w:sz="0" w:space="0" w:color="auto"/>
        <w:bottom w:val="none" w:sz="0" w:space="0" w:color="auto"/>
        <w:right w:val="none" w:sz="0" w:space="0" w:color="auto"/>
      </w:divBdr>
    </w:div>
    <w:div w:id="558133058">
      <w:marLeft w:val="640"/>
      <w:marRight w:val="0"/>
      <w:marTop w:val="0"/>
      <w:marBottom w:val="0"/>
      <w:divBdr>
        <w:top w:val="none" w:sz="0" w:space="0" w:color="auto"/>
        <w:left w:val="none" w:sz="0" w:space="0" w:color="auto"/>
        <w:bottom w:val="none" w:sz="0" w:space="0" w:color="auto"/>
        <w:right w:val="none" w:sz="0" w:space="0" w:color="auto"/>
      </w:divBdr>
    </w:div>
    <w:div w:id="558175198">
      <w:marLeft w:val="640"/>
      <w:marRight w:val="0"/>
      <w:marTop w:val="0"/>
      <w:marBottom w:val="0"/>
      <w:divBdr>
        <w:top w:val="none" w:sz="0" w:space="0" w:color="auto"/>
        <w:left w:val="none" w:sz="0" w:space="0" w:color="auto"/>
        <w:bottom w:val="none" w:sz="0" w:space="0" w:color="auto"/>
        <w:right w:val="none" w:sz="0" w:space="0" w:color="auto"/>
      </w:divBdr>
    </w:div>
    <w:div w:id="558201132">
      <w:marLeft w:val="640"/>
      <w:marRight w:val="0"/>
      <w:marTop w:val="0"/>
      <w:marBottom w:val="0"/>
      <w:divBdr>
        <w:top w:val="none" w:sz="0" w:space="0" w:color="auto"/>
        <w:left w:val="none" w:sz="0" w:space="0" w:color="auto"/>
        <w:bottom w:val="none" w:sz="0" w:space="0" w:color="auto"/>
        <w:right w:val="none" w:sz="0" w:space="0" w:color="auto"/>
      </w:divBdr>
    </w:div>
    <w:div w:id="558326289">
      <w:marLeft w:val="640"/>
      <w:marRight w:val="0"/>
      <w:marTop w:val="0"/>
      <w:marBottom w:val="0"/>
      <w:divBdr>
        <w:top w:val="none" w:sz="0" w:space="0" w:color="auto"/>
        <w:left w:val="none" w:sz="0" w:space="0" w:color="auto"/>
        <w:bottom w:val="none" w:sz="0" w:space="0" w:color="auto"/>
        <w:right w:val="none" w:sz="0" w:space="0" w:color="auto"/>
      </w:divBdr>
    </w:div>
    <w:div w:id="558369012">
      <w:marLeft w:val="640"/>
      <w:marRight w:val="0"/>
      <w:marTop w:val="0"/>
      <w:marBottom w:val="0"/>
      <w:divBdr>
        <w:top w:val="none" w:sz="0" w:space="0" w:color="auto"/>
        <w:left w:val="none" w:sz="0" w:space="0" w:color="auto"/>
        <w:bottom w:val="none" w:sz="0" w:space="0" w:color="auto"/>
        <w:right w:val="none" w:sz="0" w:space="0" w:color="auto"/>
      </w:divBdr>
    </w:div>
    <w:div w:id="558371357">
      <w:marLeft w:val="640"/>
      <w:marRight w:val="0"/>
      <w:marTop w:val="0"/>
      <w:marBottom w:val="0"/>
      <w:divBdr>
        <w:top w:val="none" w:sz="0" w:space="0" w:color="auto"/>
        <w:left w:val="none" w:sz="0" w:space="0" w:color="auto"/>
        <w:bottom w:val="none" w:sz="0" w:space="0" w:color="auto"/>
        <w:right w:val="none" w:sz="0" w:space="0" w:color="auto"/>
      </w:divBdr>
    </w:div>
    <w:div w:id="558520509">
      <w:marLeft w:val="640"/>
      <w:marRight w:val="0"/>
      <w:marTop w:val="0"/>
      <w:marBottom w:val="0"/>
      <w:divBdr>
        <w:top w:val="none" w:sz="0" w:space="0" w:color="auto"/>
        <w:left w:val="none" w:sz="0" w:space="0" w:color="auto"/>
        <w:bottom w:val="none" w:sz="0" w:space="0" w:color="auto"/>
        <w:right w:val="none" w:sz="0" w:space="0" w:color="auto"/>
      </w:divBdr>
    </w:div>
    <w:div w:id="558593713">
      <w:marLeft w:val="640"/>
      <w:marRight w:val="0"/>
      <w:marTop w:val="0"/>
      <w:marBottom w:val="0"/>
      <w:divBdr>
        <w:top w:val="none" w:sz="0" w:space="0" w:color="auto"/>
        <w:left w:val="none" w:sz="0" w:space="0" w:color="auto"/>
        <w:bottom w:val="none" w:sz="0" w:space="0" w:color="auto"/>
        <w:right w:val="none" w:sz="0" w:space="0" w:color="auto"/>
      </w:divBdr>
    </w:div>
    <w:div w:id="558632860">
      <w:marLeft w:val="640"/>
      <w:marRight w:val="0"/>
      <w:marTop w:val="0"/>
      <w:marBottom w:val="0"/>
      <w:divBdr>
        <w:top w:val="none" w:sz="0" w:space="0" w:color="auto"/>
        <w:left w:val="none" w:sz="0" w:space="0" w:color="auto"/>
        <w:bottom w:val="none" w:sz="0" w:space="0" w:color="auto"/>
        <w:right w:val="none" w:sz="0" w:space="0" w:color="auto"/>
      </w:divBdr>
    </w:div>
    <w:div w:id="558637244">
      <w:marLeft w:val="640"/>
      <w:marRight w:val="0"/>
      <w:marTop w:val="0"/>
      <w:marBottom w:val="0"/>
      <w:divBdr>
        <w:top w:val="none" w:sz="0" w:space="0" w:color="auto"/>
        <w:left w:val="none" w:sz="0" w:space="0" w:color="auto"/>
        <w:bottom w:val="none" w:sz="0" w:space="0" w:color="auto"/>
        <w:right w:val="none" w:sz="0" w:space="0" w:color="auto"/>
      </w:divBdr>
    </w:div>
    <w:div w:id="558714338">
      <w:marLeft w:val="640"/>
      <w:marRight w:val="0"/>
      <w:marTop w:val="0"/>
      <w:marBottom w:val="0"/>
      <w:divBdr>
        <w:top w:val="none" w:sz="0" w:space="0" w:color="auto"/>
        <w:left w:val="none" w:sz="0" w:space="0" w:color="auto"/>
        <w:bottom w:val="none" w:sz="0" w:space="0" w:color="auto"/>
        <w:right w:val="none" w:sz="0" w:space="0" w:color="auto"/>
      </w:divBdr>
    </w:div>
    <w:div w:id="558899027">
      <w:marLeft w:val="640"/>
      <w:marRight w:val="0"/>
      <w:marTop w:val="0"/>
      <w:marBottom w:val="0"/>
      <w:divBdr>
        <w:top w:val="none" w:sz="0" w:space="0" w:color="auto"/>
        <w:left w:val="none" w:sz="0" w:space="0" w:color="auto"/>
        <w:bottom w:val="none" w:sz="0" w:space="0" w:color="auto"/>
        <w:right w:val="none" w:sz="0" w:space="0" w:color="auto"/>
      </w:divBdr>
    </w:div>
    <w:div w:id="558978428">
      <w:marLeft w:val="640"/>
      <w:marRight w:val="0"/>
      <w:marTop w:val="0"/>
      <w:marBottom w:val="0"/>
      <w:divBdr>
        <w:top w:val="none" w:sz="0" w:space="0" w:color="auto"/>
        <w:left w:val="none" w:sz="0" w:space="0" w:color="auto"/>
        <w:bottom w:val="none" w:sz="0" w:space="0" w:color="auto"/>
        <w:right w:val="none" w:sz="0" w:space="0" w:color="auto"/>
      </w:divBdr>
    </w:div>
    <w:div w:id="558979934">
      <w:marLeft w:val="640"/>
      <w:marRight w:val="0"/>
      <w:marTop w:val="0"/>
      <w:marBottom w:val="0"/>
      <w:divBdr>
        <w:top w:val="none" w:sz="0" w:space="0" w:color="auto"/>
        <w:left w:val="none" w:sz="0" w:space="0" w:color="auto"/>
        <w:bottom w:val="none" w:sz="0" w:space="0" w:color="auto"/>
        <w:right w:val="none" w:sz="0" w:space="0" w:color="auto"/>
      </w:divBdr>
    </w:div>
    <w:div w:id="559052281">
      <w:marLeft w:val="640"/>
      <w:marRight w:val="0"/>
      <w:marTop w:val="0"/>
      <w:marBottom w:val="0"/>
      <w:divBdr>
        <w:top w:val="none" w:sz="0" w:space="0" w:color="auto"/>
        <w:left w:val="none" w:sz="0" w:space="0" w:color="auto"/>
        <w:bottom w:val="none" w:sz="0" w:space="0" w:color="auto"/>
        <w:right w:val="none" w:sz="0" w:space="0" w:color="auto"/>
      </w:divBdr>
    </w:div>
    <w:div w:id="559101060">
      <w:marLeft w:val="640"/>
      <w:marRight w:val="0"/>
      <w:marTop w:val="0"/>
      <w:marBottom w:val="0"/>
      <w:divBdr>
        <w:top w:val="none" w:sz="0" w:space="0" w:color="auto"/>
        <w:left w:val="none" w:sz="0" w:space="0" w:color="auto"/>
        <w:bottom w:val="none" w:sz="0" w:space="0" w:color="auto"/>
        <w:right w:val="none" w:sz="0" w:space="0" w:color="auto"/>
      </w:divBdr>
    </w:div>
    <w:div w:id="559293539">
      <w:marLeft w:val="640"/>
      <w:marRight w:val="0"/>
      <w:marTop w:val="0"/>
      <w:marBottom w:val="0"/>
      <w:divBdr>
        <w:top w:val="none" w:sz="0" w:space="0" w:color="auto"/>
        <w:left w:val="none" w:sz="0" w:space="0" w:color="auto"/>
        <w:bottom w:val="none" w:sz="0" w:space="0" w:color="auto"/>
        <w:right w:val="none" w:sz="0" w:space="0" w:color="auto"/>
      </w:divBdr>
    </w:div>
    <w:div w:id="559361850">
      <w:marLeft w:val="640"/>
      <w:marRight w:val="0"/>
      <w:marTop w:val="0"/>
      <w:marBottom w:val="0"/>
      <w:divBdr>
        <w:top w:val="none" w:sz="0" w:space="0" w:color="auto"/>
        <w:left w:val="none" w:sz="0" w:space="0" w:color="auto"/>
        <w:bottom w:val="none" w:sz="0" w:space="0" w:color="auto"/>
        <w:right w:val="none" w:sz="0" w:space="0" w:color="auto"/>
      </w:divBdr>
    </w:div>
    <w:div w:id="559440959">
      <w:marLeft w:val="640"/>
      <w:marRight w:val="0"/>
      <w:marTop w:val="0"/>
      <w:marBottom w:val="0"/>
      <w:divBdr>
        <w:top w:val="none" w:sz="0" w:space="0" w:color="auto"/>
        <w:left w:val="none" w:sz="0" w:space="0" w:color="auto"/>
        <w:bottom w:val="none" w:sz="0" w:space="0" w:color="auto"/>
        <w:right w:val="none" w:sz="0" w:space="0" w:color="auto"/>
      </w:divBdr>
    </w:div>
    <w:div w:id="559443913">
      <w:marLeft w:val="640"/>
      <w:marRight w:val="0"/>
      <w:marTop w:val="0"/>
      <w:marBottom w:val="0"/>
      <w:divBdr>
        <w:top w:val="none" w:sz="0" w:space="0" w:color="auto"/>
        <w:left w:val="none" w:sz="0" w:space="0" w:color="auto"/>
        <w:bottom w:val="none" w:sz="0" w:space="0" w:color="auto"/>
        <w:right w:val="none" w:sz="0" w:space="0" w:color="auto"/>
      </w:divBdr>
    </w:div>
    <w:div w:id="559556169">
      <w:marLeft w:val="640"/>
      <w:marRight w:val="0"/>
      <w:marTop w:val="0"/>
      <w:marBottom w:val="0"/>
      <w:divBdr>
        <w:top w:val="none" w:sz="0" w:space="0" w:color="auto"/>
        <w:left w:val="none" w:sz="0" w:space="0" w:color="auto"/>
        <w:bottom w:val="none" w:sz="0" w:space="0" w:color="auto"/>
        <w:right w:val="none" w:sz="0" w:space="0" w:color="auto"/>
      </w:divBdr>
    </w:div>
    <w:div w:id="559557409">
      <w:marLeft w:val="640"/>
      <w:marRight w:val="0"/>
      <w:marTop w:val="0"/>
      <w:marBottom w:val="0"/>
      <w:divBdr>
        <w:top w:val="none" w:sz="0" w:space="0" w:color="auto"/>
        <w:left w:val="none" w:sz="0" w:space="0" w:color="auto"/>
        <w:bottom w:val="none" w:sz="0" w:space="0" w:color="auto"/>
        <w:right w:val="none" w:sz="0" w:space="0" w:color="auto"/>
      </w:divBdr>
    </w:div>
    <w:div w:id="559681523">
      <w:marLeft w:val="640"/>
      <w:marRight w:val="0"/>
      <w:marTop w:val="0"/>
      <w:marBottom w:val="0"/>
      <w:divBdr>
        <w:top w:val="none" w:sz="0" w:space="0" w:color="auto"/>
        <w:left w:val="none" w:sz="0" w:space="0" w:color="auto"/>
        <w:bottom w:val="none" w:sz="0" w:space="0" w:color="auto"/>
        <w:right w:val="none" w:sz="0" w:space="0" w:color="auto"/>
      </w:divBdr>
    </w:div>
    <w:div w:id="559681723">
      <w:marLeft w:val="640"/>
      <w:marRight w:val="0"/>
      <w:marTop w:val="0"/>
      <w:marBottom w:val="0"/>
      <w:divBdr>
        <w:top w:val="none" w:sz="0" w:space="0" w:color="auto"/>
        <w:left w:val="none" w:sz="0" w:space="0" w:color="auto"/>
        <w:bottom w:val="none" w:sz="0" w:space="0" w:color="auto"/>
        <w:right w:val="none" w:sz="0" w:space="0" w:color="auto"/>
      </w:divBdr>
    </w:div>
    <w:div w:id="559681880">
      <w:marLeft w:val="640"/>
      <w:marRight w:val="0"/>
      <w:marTop w:val="0"/>
      <w:marBottom w:val="0"/>
      <w:divBdr>
        <w:top w:val="none" w:sz="0" w:space="0" w:color="auto"/>
        <w:left w:val="none" w:sz="0" w:space="0" w:color="auto"/>
        <w:bottom w:val="none" w:sz="0" w:space="0" w:color="auto"/>
        <w:right w:val="none" w:sz="0" w:space="0" w:color="auto"/>
      </w:divBdr>
    </w:div>
    <w:div w:id="559705083">
      <w:marLeft w:val="640"/>
      <w:marRight w:val="0"/>
      <w:marTop w:val="0"/>
      <w:marBottom w:val="0"/>
      <w:divBdr>
        <w:top w:val="none" w:sz="0" w:space="0" w:color="auto"/>
        <w:left w:val="none" w:sz="0" w:space="0" w:color="auto"/>
        <w:bottom w:val="none" w:sz="0" w:space="0" w:color="auto"/>
        <w:right w:val="none" w:sz="0" w:space="0" w:color="auto"/>
      </w:divBdr>
    </w:div>
    <w:div w:id="559748705">
      <w:marLeft w:val="640"/>
      <w:marRight w:val="0"/>
      <w:marTop w:val="0"/>
      <w:marBottom w:val="0"/>
      <w:divBdr>
        <w:top w:val="none" w:sz="0" w:space="0" w:color="auto"/>
        <w:left w:val="none" w:sz="0" w:space="0" w:color="auto"/>
        <w:bottom w:val="none" w:sz="0" w:space="0" w:color="auto"/>
        <w:right w:val="none" w:sz="0" w:space="0" w:color="auto"/>
      </w:divBdr>
    </w:div>
    <w:div w:id="559826200">
      <w:marLeft w:val="640"/>
      <w:marRight w:val="0"/>
      <w:marTop w:val="0"/>
      <w:marBottom w:val="0"/>
      <w:divBdr>
        <w:top w:val="none" w:sz="0" w:space="0" w:color="auto"/>
        <w:left w:val="none" w:sz="0" w:space="0" w:color="auto"/>
        <w:bottom w:val="none" w:sz="0" w:space="0" w:color="auto"/>
        <w:right w:val="none" w:sz="0" w:space="0" w:color="auto"/>
      </w:divBdr>
    </w:div>
    <w:div w:id="559901600">
      <w:marLeft w:val="640"/>
      <w:marRight w:val="0"/>
      <w:marTop w:val="0"/>
      <w:marBottom w:val="0"/>
      <w:divBdr>
        <w:top w:val="none" w:sz="0" w:space="0" w:color="auto"/>
        <w:left w:val="none" w:sz="0" w:space="0" w:color="auto"/>
        <w:bottom w:val="none" w:sz="0" w:space="0" w:color="auto"/>
        <w:right w:val="none" w:sz="0" w:space="0" w:color="auto"/>
      </w:divBdr>
    </w:div>
    <w:div w:id="560092005">
      <w:marLeft w:val="640"/>
      <w:marRight w:val="0"/>
      <w:marTop w:val="0"/>
      <w:marBottom w:val="0"/>
      <w:divBdr>
        <w:top w:val="none" w:sz="0" w:space="0" w:color="auto"/>
        <w:left w:val="none" w:sz="0" w:space="0" w:color="auto"/>
        <w:bottom w:val="none" w:sz="0" w:space="0" w:color="auto"/>
        <w:right w:val="none" w:sz="0" w:space="0" w:color="auto"/>
      </w:divBdr>
    </w:div>
    <w:div w:id="560093908">
      <w:marLeft w:val="640"/>
      <w:marRight w:val="0"/>
      <w:marTop w:val="0"/>
      <w:marBottom w:val="0"/>
      <w:divBdr>
        <w:top w:val="none" w:sz="0" w:space="0" w:color="auto"/>
        <w:left w:val="none" w:sz="0" w:space="0" w:color="auto"/>
        <w:bottom w:val="none" w:sz="0" w:space="0" w:color="auto"/>
        <w:right w:val="none" w:sz="0" w:space="0" w:color="auto"/>
      </w:divBdr>
    </w:div>
    <w:div w:id="560292294">
      <w:marLeft w:val="640"/>
      <w:marRight w:val="0"/>
      <w:marTop w:val="0"/>
      <w:marBottom w:val="0"/>
      <w:divBdr>
        <w:top w:val="none" w:sz="0" w:space="0" w:color="auto"/>
        <w:left w:val="none" w:sz="0" w:space="0" w:color="auto"/>
        <w:bottom w:val="none" w:sz="0" w:space="0" w:color="auto"/>
        <w:right w:val="none" w:sz="0" w:space="0" w:color="auto"/>
      </w:divBdr>
    </w:div>
    <w:div w:id="560292789">
      <w:marLeft w:val="640"/>
      <w:marRight w:val="0"/>
      <w:marTop w:val="0"/>
      <w:marBottom w:val="0"/>
      <w:divBdr>
        <w:top w:val="none" w:sz="0" w:space="0" w:color="auto"/>
        <w:left w:val="none" w:sz="0" w:space="0" w:color="auto"/>
        <w:bottom w:val="none" w:sz="0" w:space="0" w:color="auto"/>
        <w:right w:val="none" w:sz="0" w:space="0" w:color="auto"/>
      </w:divBdr>
    </w:div>
    <w:div w:id="560363266">
      <w:marLeft w:val="640"/>
      <w:marRight w:val="0"/>
      <w:marTop w:val="0"/>
      <w:marBottom w:val="0"/>
      <w:divBdr>
        <w:top w:val="none" w:sz="0" w:space="0" w:color="auto"/>
        <w:left w:val="none" w:sz="0" w:space="0" w:color="auto"/>
        <w:bottom w:val="none" w:sz="0" w:space="0" w:color="auto"/>
        <w:right w:val="none" w:sz="0" w:space="0" w:color="auto"/>
      </w:divBdr>
    </w:div>
    <w:div w:id="560405112">
      <w:marLeft w:val="640"/>
      <w:marRight w:val="0"/>
      <w:marTop w:val="0"/>
      <w:marBottom w:val="0"/>
      <w:divBdr>
        <w:top w:val="none" w:sz="0" w:space="0" w:color="auto"/>
        <w:left w:val="none" w:sz="0" w:space="0" w:color="auto"/>
        <w:bottom w:val="none" w:sz="0" w:space="0" w:color="auto"/>
        <w:right w:val="none" w:sz="0" w:space="0" w:color="auto"/>
      </w:divBdr>
    </w:div>
    <w:div w:id="560481363">
      <w:marLeft w:val="640"/>
      <w:marRight w:val="0"/>
      <w:marTop w:val="0"/>
      <w:marBottom w:val="0"/>
      <w:divBdr>
        <w:top w:val="none" w:sz="0" w:space="0" w:color="auto"/>
        <w:left w:val="none" w:sz="0" w:space="0" w:color="auto"/>
        <w:bottom w:val="none" w:sz="0" w:space="0" w:color="auto"/>
        <w:right w:val="none" w:sz="0" w:space="0" w:color="auto"/>
      </w:divBdr>
    </w:div>
    <w:div w:id="560601437">
      <w:marLeft w:val="640"/>
      <w:marRight w:val="0"/>
      <w:marTop w:val="0"/>
      <w:marBottom w:val="0"/>
      <w:divBdr>
        <w:top w:val="none" w:sz="0" w:space="0" w:color="auto"/>
        <w:left w:val="none" w:sz="0" w:space="0" w:color="auto"/>
        <w:bottom w:val="none" w:sz="0" w:space="0" w:color="auto"/>
        <w:right w:val="none" w:sz="0" w:space="0" w:color="auto"/>
      </w:divBdr>
    </w:div>
    <w:div w:id="560602973">
      <w:marLeft w:val="640"/>
      <w:marRight w:val="0"/>
      <w:marTop w:val="0"/>
      <w:marBottom w:val="0"/>
      <w:divBdr>
        <w:top w:val="none" w:sz="0" w:space="0" w:color="auto"/>
        <w:left w:val="none" w:sz="0" w:space="0" w:color="auto"/>
        <w:bottom w:val="none" w:sz="0" w:space="0" w:color="auto"/>
        <w:right w:val="none" w:sz="0" w:space="0" w:color="auto"/>
      </w:divBdr>
    </w:div>
    <w:div w:id="560747451">
      <w:marLeft w:val="640"/>
      <w:marRight w:val="0"/>
      <w:marTop w:val="0"/>
      <w:marBottom w:val="0"/>
      <w:divBdr>
        <w:top w:val="none" w:sz="0" w:space="0" w:color="auto"/>
        <w:left w:val="none" w:sz="0" w:space="0" w:color="auto"/>
        <w:bottom w:val="none" w:sz="0" w:space="0" w:color="auto"/>
        <w:right w:val="none" w:sz="0" w:space="0" w:color="auto"/>
      </w:divBdr>
    </w:div>
    <w:div w:id="560796645">
      <w:marLeft w:val="640"/>
      <w:marRight w:val="0"/>
      <w:marTop w:val="0"/>
      <w:marBottom w:val="0"/>
      <w:divBdr>
        <w:top w:val="none" w:sz="0" w:space="0" w:color="auto"/>
        <w:left w:val="none" w:sz="0" w:space="0" w:color="auto"/>
        <w:bottom w:val="none" w:sz="0" w:space="0" w:color="auto"/>
        <w:right w:val="none" w:sz="0" w:space="0" w:color="auto"/>
      </w:divBdr>
    </w:div>
    <w:div w:id="560797957">
      <w:marLeft w:val="640"/>
      <w:marRight w:val="0"/>
      <w:marTop w:val="0"/>
      <w:marBottom w:val="0"/>
      <w:divBdr>
        <w:top w:val="none" w:sz="0" w:space="0" w:color="auto"/>
        <w:left w:val="none" w:sz="0" w:space="0" w:color="auto"/>
        <w:bottom w:val="none" w:sz="0" w:space="0" w:color="auto"/>
        <w:right w:val="none" w:sz="0" w:space="0" w:color="auto"/>
      </w:divBdr>
    </w:div>
    <w:div w:id="560946199">
      <w:marLeft w:val="640"/>
      <w:marRight w:val="0"/>
      <w:marTop w:val="0"/>
      <w:marBottom w:val="0"/>
      <w:divBdr>
        <w:top w:val="none" w:sz="0" w:space="0" w:color="auto"/>
        <w:left w:val="none" w:sz="0" w:space="0" w:color="auto"/>
        <w:bottom w:val="none" w:sz="0" w:space="0" w:color="auto"/>
        <w:right w:val="none" w:sz="0" w:space="0" w:color="auto"/>
      </w:divBdr>
    </w:div>
    <w:div w:id="560988937">
      <w:marLeft w:val="640"/>
      <w:marRight w:val="0"/>
      <w:marTop w:val="0"/>
      <w:marBottom w:val="0"/>
      <w:divBdr>
        <w:top w:val="none" w:sz="0" w:space="0" w:color="auto"/>
        <w:left w:val="none" w:sz="0" w:space="0" w:color="auto"/>
        <w:bottom w:val="none" w:sz="0" w:space="0" w:color="auto"/>
        <w:right w:val="none" w:sz="0" w:space="0" w:color="auto"/>
      </w:divBdr>
    </w:div>
    <w:div w:id="560990691">
      <w:marLeft w:val="640"/>
      <w:marRight w:val="0"/>
      <w:marTop w:val="0"/>
      <w:marBottom w:val="0"/>
      <w:divBdr>
        <w:top w:val="none" w:sz="0" w:space="0" w:color="auto"/>
        <w:left w:val="none" w:sz="0" w:space="0" w:color="auto"/>
        <w:bottom w:val="none" w:sz="0" w:space="0" w:color="auto"/>
        <w:right w:val="none" w:sz="0" w:space="0" w:color="auto"/>
      </w:divBdr>
    </w:div>
    <w:div w:id="560991095">
      <w:marLeft w:val="640"/>
      <w:marRight w:val="0"/>
      <w:marTop w:val="0"/>
      <w:marBottom w:val="0"/>
      <w:divBdr>
        <w:top w:val="none" w:sz="0" w:space="0" w:color="auto"/>
        <w:left w:val="none" w:sz="0" w:space="0" w:color="auto"/>
        <w:bottom w:val="none" w:sz="0" w:space="0" w:color="auto"/>
        <w:right w:val="none" w:sz="0" w:space="0" w:color="auto"/>
      </w:divBdr>
    </w:div>
    <w:div w:id="561016156">
      <w:marLeft w:val="640"/>
      <w:marRight w:val="0"/>
      <w:marTop w:val="0"/>
      <w:marBottom w:val="0"/>
      <w:divBdr>
        <w:top w:val="none" w:sz="0" w:space="0" w:color="auto"/>
        <w:left w:val="none" w:sz="0" w:space="0" w:color="auto"/>
        <w:bottom w:val="none" w:sz="0" w:space="0" w:color="auto"/>
        <w:right w:val="none" w:sz="0" w:space="0" w:color="auto"/>
      </w:divBdr>
    </w:div>
    <w:div w:id="561139570">
      <w:marLeft w:val="640"/>
      <w:marRight w:val="0"/>
      <w:marTop w:val="0"/>
      <w:marBottom w:val="0"/>
      <w:divBdr>
        <w:top w:val="none" w:sz="0" w:space="0" w:color="auto"/>
        <w:left w:val="none" w:sz="0" w:space="0" w:color="auto"/>
        <w:bottom w:val="none" w:sz="0" w:space="0" w:color="auto"/>
        <w:right w:val="none" w:sz="0" w:space="0" w:color="auto"/>
      </w:divBdr>
    </w:div>
    <w:div w:id="561260924">
      <w:marLeft w:val="640"/>
      <w:marRight w:val="0"/>
      <w:marTop w:val="0"/>
      <w:marBottom w:val="0"/>
      <w:divBdr>
        <w:top w:val="none" w:sz="0" w:space="0" w:color="auto"/>
        <w:left w:val="none" w:sz="0" w:space="0" w:color="auto"/>
        <w:bottom w:val="none" w:sz="0" w:space="0" w:color="auto"/>
        <w:right w:val="none" w:sz="0" w:space="0" w:color="auto"/>
      </w:divBdr>
    </w:div>
    <w:div w:id="561521951">
      <w:marLeft w:val="640"/>
      <w:marRight w:val="0"/>
      <w:marTop w:val="0"/>
      <w:marBottom w:val="0"/>
      <w:divBdr>
        <w:top w:val="none" w:sz="0" w:space="0" w:color="auto"/>
        <w:left w:val="none" w:sz="0" w:space="0" w:color="auto"/>
        <w:bottom w:val="none" w:sz="0" w:space="0" w:color="auto"/>
        <w:right w:val="none" w:sz="0" w:space="0" w:color="auto"/>
      </w:divBdr>
    </w:div>
    <w:div w:id="561524197">
      <w:marLeft w:val="640"/>
      <w:marRight w:val="0"/>
      <w:marTop w:val="0"/>
      <w:marBottom w:val="0"/>
      <w:divBdr>
        <w:top w:val="none" w:sz="0" w:space="0" w:color="auto"/>
        <w:left w:val="none" w:sz="0" w:space="0" w:color="auto"/>
        <w:bottom w:val="none" w:sz="0" w:space="0" w:color="auto"/>
        <w:right w:val="none" w:sz="0" w:space="0" w:color="auto"/>
      </w:divBdr>
    </w:div>
    <w:div w:id="561603912">
      <w:marLeft w:val="640"/>
      <w:marRight w:val="0"/>
      <w:marTop w:val="0"/>
      <w:marBottom w:val="0"/>
      <w:divBdr>
        <w:top w:val="none" w:sz="0" w:space="0" w:color="auto"/>
        <w:left w:val="none" w:sz="0" w:space="0" w:color="auto"/>
        <w:bottom w:val="none" w:sz="0" w:space="0" w:color="auto"/>
        <w:right w:val="none" w:sz="0" w:space="0" w:color="auto"/>
      </w:divBdr>
    </w:div>
    <w:div w:id="561722217">
      <w:marLeft w:val="640"/>
      <w:marRight w:val="0"/>
      <w:marTop w:val="0"/>
      <w:marBottom w:val="0"/>
      <w:divBdr>
        <w:top w:val="none" w:sz="0" w:space="0" w:color="auto"/>
        <w:left w:val="none" w:sz="0" w:space="0" w:color="auto"/>
        <w:bottom w:val="none" w:sz="0" w:space="0" w:color="auto"/>
        <w:right w:val="none" w:sz="0" w:space="0" w:color="auto"/>
      </w:divBdr>
    </w:div>
    <w:div w:id="561791760">
      <w:marLeft w:val="640"/>
      <w:marRight w:val="0"/>
      <w:marTop w:val="0"/>
      <w:marBottom w:val="0"/>
      <w:divBdr>
        <w:top w:val="none" w:sz="0" w:space="0" w:color="auto"/>
        <w:left w:val="none" w:sz="0" w:space="0" w:color="auto"/>
        <w:bottom w:val="none" w:sz="0" w:space="0" w:color="auto"/>
        <w:right w:val="none" w:sz="0" w:space="0" w:color="auto"/>
      </w:divBdr>
    </w:div>
    <w:div w:id="561793561">
      <w:marLeft w:val="640"/>
      <w:marRight w:val="0"/>
      <w:marTop w:val="0"/>
      <w:marBottom w:val="0"/>
      <w:divBdr>
        <w:top w:val="none" w:sz="0" w:space="0" w:color="auto"/>
        <w:left w:val="none" w:sz="0" w:space="0" w:color="auto"/>
        <w:bottom w:val="none" w:sz="0" w:space="0" w:color="auto"/>
        <w:right w:val="none" w:sz="0" w:space="0" w:color="auto"/>
      </w:divBdr>
    </w:div>
    <w:div w:id="561796478">
      <w:marLeft w:val="640"/>
      <w:marRight w:val="0"/>
      <w:marTop w:val="0"/>
      <w:marBottom w:val="0"/>
      <w:divBdr>
        <w:top w:val="none" w:sz="0" w:space="0" w:color="auto"/>
        <w:left w:val="none" w:sz="0" w:space="0" w:color="auto"/>
        <w:bottom w:val="none" w:sz="0" w:space="0" w:color="auto"/>
        <w:right w:val="none" w:sz="0" w:space="0" w:color="auto"/>
      </w:divBdr>
    </w:div>
    <w:div w:id="561864160">
      <w:marLeft w:val="640"/>
      <w:marRight w:val="0"/>
      <w:marTop w:val="0"/>
      <w:marBottom w:val="0"/>
      <w:divBdr>
        <w:top w:val="none" w:sz="0" w:space="0" w:color="auto"/>
        <w:left w:val="none" w:sz="0" w:space="0" w:color="auto"/>
        <w:bottom w:val="none" w:sz="0" w:space="0" w:color="auto"/>
        <w:right w:val="none" w:sz="0" w:space="0" w:color="auto"/>
      </w:divBdr>
    </w:div>
    <w:div w:id="561869505">
      <w:marLeft w:val="640"/>
      <w:marRight w:val="0"/>
      <w:marTop w:val="0"/>
      <w:marBottom w:val="0"/>
      <w:divBdr>
        <w:top w:val="none" w:sz="0" w:space="0" w:color="auto"/>
        <w:left w:val="none" w:sz="0" w:space="0" w:color="auto"/>
        <w:bottom w:val="none" w:sz="0" w:space="0" w:color="auto"/>
        <w:right w:val="none" w:sz="0" w:space="0" w:color="auto"/>
      </w:divBdr>
    </w:div>
    <w:div w:id="561872708">
      <w:marLeft w:val="640"/>
      <w:marRight w:val="0"/>
      <w:marTop w:val="0"/>
      <w:marBottom w:val="0"/>
      <w:divBdr>
        <w:top w:val="none" w:sz="0" w:space="0" w:color="auto"/>
        <w:left w:val="none" w:sz="0" w:space="0" w:color="auto"/>
        <w:bottom w:val="none" w:sz="0" w:space="0" w:color="auto"/>
        <w:right w:val="none" w:sz="0" w:space="0" w:color="auto"/>
      </w:divBdr>
    </w:div>
    <w:div w:id="561909048">
      <w:marLeft w:val="640"/>
      <w:marRight w:val="0"/>
      <w:marTop w:val="0"/>
      <w:marBottom w:val="0"/>
      <w:divBdr>
        <w:top w:val="none" w:sz="0" w:space="0" w:color="auto"/>
        <w:left w:val="none" w:sz="0" w:space="0" w:color="auto"/>
        <w:bottom w:val="none" w:sz="0" w:space="0" w:color="auto"/>
        <w:right w:val="none" w:sz="0" w:space="0" w:color="auto"/>
      </w:divBdr>
    </w:div>
    <w:div w:id="561909721">
      <w:marLeft w:val="640"/>
      <w:marRight w:val="0"/>
      <w:marTop w:val="0"/>
      <w:marBottom w:val="0"/>
      <w:divBdr>
        <w:top w:val="none" w:sz="0" w:space="0" w:color="auto"/>
        <w:left w:val="none" w:sz="0" w:space="0" w:color="auto"/>
        <w:bottom w:val="none" w:sz="0" w:space="0" w:color="auto"/>
        <w:right w:val="none" w:sz="0" w:space="0" w:color="auto"/>
      </w:divBdr>
    </w:div>
    <w:div w:id="561910534">
      <w:marLeft w:val="640"/>
      <w:marRight w:val="0"/>
      <w:marTop w:val="0"/>
      <w:marBottom w:val="0"/>
      <w:divBdr>
        <w:top w:val="none" w:sz="0" w:space="0" w:color="auto"/>
        <w:left w:val="none" w:sz="0" w:space="0" w:color="auto"/>
        <w:bottom w:val="none" w:sz="0" w:space="0" w:color="auto"/>
        <w:right w:val="none" w:sz="0" w:space="0" w:color="auto"/>
      </w:divBdr>
    </w:div>
    <w:div w:id="561916438">
      <w:marLeft w:val="640"/>
      <w:marRight w:val="0"/>
      <w:marTop w:val="0"/>
      <w:marBottom w:val="0"/>
      <w:divBdr>
        <w:top w:val="none" w:sz="0" w:space="0" w:color="auto"/>
        <w:left w:val="none" w:sz="0" w:space="0" w:color="auto"/>
        <w:bottom w:val="none" w:sz="0" w:space="0" w:color="auto"/>
        <w:right w:val="none" w:sz="0" w:space="0" w:color="auto"/>
      </w:divBdr>
    </w:div>
    <w:div w:id="561987531">
      <w:marLeft w:val="640"/>
      <w:marRight w:val="0"/>
      <w:marTop w:val="0"/>
      <w:marBottom w:val="0"/>
      <w:divBdr>
        <w:top w:val="none" w:sz="0" w:space="0" w:color="auto"/>
        <w:left w:val="none" w:sz="0" w:space="0" w:color="auto"/>
        <w:bottom w:val="none" w:sz="0" w:space="0" w:color="auto"/>
        <w:right w:val="none" w:sz="0" w:space="0" w:color="auto"/>
      </w:divBdr>
    </w:div>
    <w:div w:id="562103086">
      <w:marLeft w:val="640"/>
      <w:marRight w:val="0"/>
      <w:marTop w:val="0"/>
      <w:marBottom w:val="0"/>
      <w:divBdr>
        <w:top w:val="none" w:sz="0" w:space="0" w:color="auto"/>
        <w:left w:val="none" w:sz="0" w:space="0" w:color="auto"/>
        <w:bottom w:val="none" w:sz="0" w:space="0" w:color="auto"/>
        <w:right w:val="none" w:sz="0" w:space="0" w:color="auto"/>
      </w:divBdr>
    </w:div>
    <w:div w:id="562176175">
      <w:marLeft w:val="640"/>
      <w:marRight w:val="0"/>
      <w:marTop w:val="0"/>
      <w:marBottom w:val="0"/>
      <w:divBdr>
        <w:top w:val="none" w:sz="0" w:space="0" w:color="auto"/>
        <w:left w:val="none" w:sz="0" w:space="0" w:color="auto"/>
        <w:bottom w:val="none" w:sz="0" w:space="0" w:color="auto"/>
        <w:right w:val="none" w:sz="0" w:space="0" w:color="auto"/>
      </w:divBdr>
    </w:div>
    <w:div w:id="562252734">
      <w:marLeft w:val="640"/>
      <w:marRight w:val="0"/>
      <w:marTop w:val="0"/>
      <w:marBottom w:val="0"/>
      <w:divBdr>
        <w:top w:val="none" w:sz="0" w:space="0" w:color="auto"/>
        <w:left w:val="none" w:sz="0" w:space="0" w:color="auto"/>
        <w:bottom w:val="none" w:sz="0" w:space="0" w:color="auto"/>
        <w:right w:val="none" w:sz="0" w:space="0" w:color="auto"/>
      </w:divBdr>
    </w:div>
    <w:div w:id="562259657">
      <w:marLeft w:val="640"/>
      <w:marRight w:val="0"/>
      <w:marTop w:val="0"/>
      <w:marBottom w:val="0"/>
      <w:divBdr>
        <w:top w:val="none" w:sz="0" w:space="0" w:color="auto"/>
        <w:left w:val="none" w:sz="0" w:space="0" w:color="auto"/>
        <w:bottom w:val="none" w:sz="0" w:space="0" w:color="auto"/>
        <w:right w:val="none" w:sz="0" w:space="0" w:color="auto"/>
      </w:divBdr>
    </w:div>
    <w:div w:id="562302980">
      <w:marLeft w:val="640"/>
      <w:marRight w:val="0"/>
      <w:marTop w:val="0"/>
      <w:marBottom w:val="0"/>
      <w:divBdr>
        <w:top w:val="none" w:sz="0" w:space="0" w:color="auto"/>
        <w:left w:val="none" w:sz="0" w:space="0" w:color="auto"/>
        <w:bottom w:val="none" w:sz="0" w:space="0" w:color="auto"/>
        <w:right w:val="none" w:sz="0" w:space="0" w:color="auto"/>
      </w:divBdr>
    </w:div>
    <w:div w:id="562373998">
      <w:marLeft w:val="640"/>
      <w:marRight w:val="0"/>
      <w:marTop w:val="0"/>
      <w:marBottom w:val="0"/>
      <w:divBdr>
        <w:top w:val="none" w:sz="0" w:space="0" w:color="auto"/>
        <w:left w:val="none" w:sz="0" w:space="0" w:color="auto"/>
        <w:bottom w:val="none" w:sz="0" w:space="0" w:color="auto"/>
        <w:right w:val="none" w:sz="0" w:space="0" w:color="auto"/>
      </w:divBdr>
    </w:div>
    <w:div w:id="562446235">
      <w:marLeft w:val="640"/>
      <w:marRight w:val="0"/>
      <w:marTop w:val="0"/>
      <w:marBottom w:val="0"/>
      <w:divBdr>
        <w:top w:val="none" w:sz="0" w:space="0" w:color="auto"/>
        <w:left w:val="none" w:sz="0" w:space="0" w:color="auto"/>
        <w:bottom w:val="none" w:sz="0" w:space="0" w:color="auto"/>
        <w:right w:val="none" w:sz="0" w:space="0" w:color="auto"/>
      </w:divBdr>
    </w:div>
    <w:div w:id="562448396">
      <w:marLeft w:val="640"/>
      <w:marRight w:val="0"/>
      <w:marTop w:val="0"/>
      <w:marBottom w:val="0"/>
      <w:divBdr>
        <w:top w:val="none" w:sz="0" w:space="0" w:color="auto"/>
        <w:left w:val="none" w:sz="0" w:space="0" w:color="auto"/>
        <w:bottom w:val="none" w:sz="0" w:space="0" w:color="auto"/>
        <w:right w:val="none" w:sz="0" w:space="0" w:color="auto"/>
      </w:divBdr>
    </w:div>
    <w:div w:id="562450121">
      <w:marLeft w:val="640"/>
      <w:marRight w:val="0"/>
      <w:marTop w:val="0"/>
      <w:marBottom w:val="0"/>
      <w:divBdr>
        <w:top w:val="none" w:sz="0" w:space="0" w:color="auto"/>
        <w:left w:val="none" w:sz="0" w:space="0" w:color="auto"/>
        <w:bottom w:val="none" w:sz="0" w:space="0" w:color="auto"/>
        <w:right w:val="none" w:sz="0" w:space="0" w:color="auto"/>
      </w:divBdr>
    </w:div>
    <w:div w:id="562564709">
      <w:marLeft w:val="640"/>
      <w:marRight w:val="0"/>
      <w:marTop w:val="0"/>
      <w:marBottom w:val="0"/>
      <w:divBdr>
        <w:top w:val="none" w:sz="0" w:space="0" w:color="auto"/>
        <w:left w:val="none" w:sz="0" w:space="0" w:color="auto"/>
        <w:bottom w:val="none" w:sz="0" w:space="0" w:color="auto"/>
        <w:right w:val="none" w:sz="0" w:space="0" w:color="auto"/>
      </w:divBdr>
    </w:div>
    <w:div w:id="562718279">
      <w:marLeft w:val="640"/>
      <w:marRight w:val="0"/>
      <w:marTop w:val="0"/>
      <w:marBottom w:val="0"/>
      <w:divBdr>
        <w:top w:val="none" w:sz="0" w:space="0" w:color="auto"/>
        <w:left w:val="none" w:sz="0" w:space="0" w:color="auto"/>
        <w:bottom w:val="none" w:sz="0" w:space="0" w:color="auto"/>
        <w:right w:val="none" w:sz="0" w:space="0" w:color="auto"/>
      </w:divBdr>
    </w:div>
    <w:div w:id="562907194">
      <w:marLeft w:val="640"/>
      <w:marRight w:val="0"/>
      <w:marTop w:val="0"/>
      <w:marBottom w:val="0"/>
      <w:divBdr>
        <w:top w:val="none" w:sz="0" w:space="0" w:color="auto"/>
        <w:left w:val="none" w:sz="0" w:space="0" w:color="auto"/>
        <w:bottom w:val="none" w:sz="0" w:space="0" w:color="auto"/>
        <w:right w:val="none" w:sz="0" w:space="0" w:color="auto"/>
      </w:divBdr>
    </w:div>
    <w:div w:id="562907576">
      <w:marLeft w:val="640"/>
      <w:marRight w:val="0"/>
      <w:marTop w:val="0"/>
      <w:marBottom w:val="0"/>
      <w:divBdr>
        <w:top w:val="none" w:sz="0" w:space="0" w:color="auto"/>
        <w:left w:val="none" w:sz="0" w:space="0" w:color="auto"/>
        <w:bottom w:val="none" w:sz="0" w:space="0" w:color="auto"/>
        <w:right w:val="none" w:sz="0" w:space="0" w:color="auto"/>
      </w:divBdr>
    </w:div>
    <w:div w:id="562911626">
      <w:marLeft w:val="640"/>
      <w:marRight w:val="0"/>
      <w:marTop w:val="0"/>
      <w:marBottom w:val="0"/>
      <w:divBdr>
        <w:top w:val="none" w:sz="0" w:space="0" w:color="auto"/>
        <w:left w:val="none" w:sz="0" w:space="0" w:color="auto"/>
        <w:bottom w:val="none" w:sz="0" w:space="0" w:color="auto"/>
        <w:right w:val="none" w:sz="0" w:space="0" w:color="auto"/>
      </w:divBdr>
    </w:div>
    <w:div w:id="562954925">
      <w:marLeft w:val="640"/>
      <w:marRight w:val="0"/>
      <w:marTop w:val="0"/>
      <w:marBottom w:val="0"/>
      <w:divBdr>
        <w:top w:val="none" w:sz="0" w:space="0" w:color="auto"/>
        <w:left w:val="none" w:sz="0" w:space="0" w:color="auto"/>
        <w:bottom w:val="none" w:sz="0" w:space="0" w:color="auto"/>
        <w:right w:val="none" w:sz="0" w:space="0" w:color="auto"/>
      </w:divBdr>
    </w:div>
    <w:div w:id="563223617">
      <w:marLeft w:val="640"/>
      <w:marRight w:val="0"/>
      <w:marTop w:val="0"/>
      <w:marBottom w:val="0"/>
      <w:divBdr>
        <w:top w:val="none" w:sz="0" w:space="0" w:color="auto"/>
        <w:left w:val="none" w:sz="0" w:space="0" w:color="auto"/>
        <w:bottom w:val="none" w:sz="0" w:space="0" w:color="auto"/>
        <w:right w:val="none" w:sz="0" w:space="0" w:color="auto"/>
      </w:divBdr>
    </w:div>
    <w:div w:id="563373055">
      <w:marLeft w:val="640"/>
      <w:marRight w:val="0"/>
      <w:marTop w:val="0"/>
      <w:marBottom w:val="0"/>
      <w:divBdr>
        <w:top w:val="none" w:sz="0" w:space="0" w:color="auto"/>
        <w:left w:val="none" w:sz="0" w:space="0" w:color="auto"/>
        <w:bottom w:val="none" w:sz="0" w:space="0" w:color="auto"/>
        <w:right w:val="none" w:sz="0" w:space="0" w:color="auto"/>
      </w:divBdr>
    </w:div>
    <w:div w:id="563373159">
      <w:marLeft w:val="640"/>
      <w:marRight w:val="0"/>
      <w:marTop w:val="0"/>
      <w:marBottom w:val="0"/>
      <w:divBdr>
        <w:top w:val="none" w:sz="0" w:space="0" w:color="auto"/>
        <w:left w:val="none" w:sz="0" w:space="0" w:color="auto"/>
        <w:bottom w:val="none" w:sz="0" w:space="0" w:color="auto"/>
        <w:right w:val="none" w:sz="0" w:space="0" w:color="auto"/>
      </w:divBdr>
    </w:div>
    <w:div w:id="563418501">
      <w:marLeft w:val="640"/>
      <w:marRight w:val="0"/>
      <w:marTop w:val="0"/>
      <w:marBottom w:val="0"/>
      <w:divBdr>
        <w:top w:val="none" w:sz="0" w:space="0" w:color="auto"/>
        <w:left w:val="none" w:sz="0" w:space="0" w:color="auto"/>
        <w:bottom w:val="none" w:sz="0" w:space="0" w:color="auto"/>
        <w:right w:val="none" w:sz="0" w:space="0" w:color="auto"/>
      </w:divBdr>
    </w:div>
    <w:div w:id="563568178">
      <w:marLeft w:val="640"/>
      <w:marRight w:val="0"/>
      <w:marTop w:val="0"/>
      <w:marBottom w:val="0"/>
      <w:divBdr>
        <w:top w:val="none" w:sz="0" w:space="0" w:color="auto"/>
        <w:left w:val="none" w:sz="0" w:space="0" w:color="auto"/>
        <w:bottom w:val="none" w:sz="0" w:space="0" w:color="auto"/>
        <w:right w:val="none" w:sz="0" w:space="0" w:color="auto"/>
      </w:divBdr>
    </w:div>
    <w:div w:id="563639845">
      <w:marLeft w:val="640"/>
      <w:marRight w:val="0"/>
      <w:marTop w:val="0"/>
      <w:marBottom w:val="0"/>
      <w:divBdr>
        <w:top w:val="none" w:sz="0" w:space="0" w:color="auto"/>
        <w:left w:val="none" w:sz="0" w:space="0" w:color="auto"/>
        <w:bottom w:val="none" w:sz="0" w:space="0" w:color="auto"/>
        <w:right w:val="none" w:sz="0" w:space="0" w:color="auto"/>
      </w:divBdr>
    </w:div>
    <w:div w:id="563679394">
      <w:marLeft w:val="640"/>
      <w:marRight w:val="0"/>
      <w:marTop w:val="0"/>
      <w:marBottom w:val="0"/>
      <w:divBdr>
        <w:top w:val="none" w:sz="0" w:space="0" w:color="auto"/>
        <w:left w:val="none" w:sz="0" w:space="0" w:color="auto"/>
        <w:bottom w:val="none" w:sz="0" w:space="0" w:color="auto"/>
        <w:right w:val="none" w:sz="0" w:space="0" w:color="auto"/>
      </w:divBdr>
    </w:div>
    <w:div w:id="563687591">
      <w:marLeft w:val="640"/>
      <w:marRight w:val="0"/>
      <w:marTop w:val="0"/>
      <w:marBottom w:val="0"/>
      <w:divBdr>
        <w:top w:val="none" w:sz="0" w:space="0" w:color="auto"/>
        <w:left w:val="none" w:sz="0" w:space="0" w:color="auto"/>
        <w:bottom w:val="none" w:sz="0" w:space="0" w:color="auto"/>
        <w:right w:val="none" w:sz="0" w:space="0" w:color="auto"/>
      </w:divBdr>
    </w:div>
    <w:div w:id="563757488">
      <w:marLeft w:val="640"/>
      <w:marRight w:val="0"/>
      <w:marTop w:val="0"/>
      <w:marBottom w:val="0"/>
      <w:divBdr>
        <w:top w:val="none" w:sz="0" w:space="0" w:color="auto"/>
        <w:left w:val="none" w:sz="0" w:space="0" w:color="auto"/>
        <w:bottom w:val="none" w:sz="0" w:space="0" w:color="auto"/>
        <w:right w:val="none" w:sz="0" w:space="0" w:color="auto"/>
      </w:divBdr>
    </w:div>
    <w:div w:id="563761069">
      <w:marLeft w:val="640"/>
      <w:marRight w:val="0"/>
      <w:marTop w:val="0"/>
      <w:marBottom w:val="0"/>
      <w:divBdr>
        <w:top w:val="none" w:sz="0" w:space="0" w:color="auto"/>
        <w:left w:val="none" w:sz="0" w:space="0" w:color="auto"/>
        <w:bottom w:val="none" w:sz="0" w:space="0" w:color="auto"/>
        <w:right w:val="none" w:sz="0" w:space="0" w:color="auto"/>
      </w:divBdr>
    </w:div>
    <w:div w:id="563838673">
      <w:marLeft w:val="640"/>
      <w:marRight w:val="0"/>
      <w:marTop w:val="0"/>
      <w:marBottom w:val="0"/>
      <w:divBdr>
        <w:top w:val="none" w:sz="0" w:space="0" w:color="auto"/>
        <w:left w:val="none" w:sz="0" w:space="0" w:color="auto"/>
        <w:bottom w:val="none" w:sz="0" w:space="0" w:color="auto"/>
        <w:right w:val="none" w:sz="0" w:space="0" w:color="auto"/>
      </w:divBdr>
    </w:div>
    <w:div w:id="563873833">
      <w:marLeft w:val="640"/>
      <w:marRight w:val="0"/>
      <w:marTop w:val="0"/>
      <w:marBottom w:val="0"/>
      <w:divBdr>
        <w:top w:val="none" w:sz="0" w:space="0" w:color="auto"/>
        <w:left w:val="none" w:sz="0" w:space="0" w:color="auto"/>
        <w:bottom w:val="none" w:sz="0" w:space="0" w:color="auto"/>
        <w:right w:val="none" w:sz="0" w:space="0" w:color="auto"/>
      </w:divBdr>
    </w:div>
    <w:div w:id="564025797">
      <w:marLeft w:val="640"/>
      <w:marRight w:val="0"/>
      <w:marTop w:val="0"/>
      <w:marBottom w:val="0"/>
      <w:divBdr>
        <w:top w:val="none" w:sz="0" w:space="0" w:color="auto"/>
        <w:left w:val="none" w:sz="0" w:space="0" w:color="auto"/>
        <w:bottom w:val="none" w:sz="0" w:space="0" w:color="auto"/>
        <w:right w:val="none" w:sz="0" w:space="0" w:color="auto"/>
      </w:divBdr>
    </w:div>
    <w:div w:id="564027510">
      <w:marLeft w:val="640"/>
      <w:marRight w:val="0"/>
      <w:marTop w:val="0"/>
      <w:marBottom w:val="0"/>
      <w:divBdr>
        <w:top w:val="none" w:sz="0" w:space="0" w:color="auto"/>
        <w:left w:val="none" w:sz="0" w:space="0" w:color="auto"/>
        <w:bottom w:val="none" w:sz="0" w:space="0" w:color="auto"/>
        <w:right w:val="none" w:sz="0" w:space="0" w:color="auto"/>
      </w:divBdr>
    </w:div>
    <w:div w:id="564029941">
      <w:marLeft w:val="640"/>
      <w:marRight w:val="0"/>
      <w:marTop w:val="0"/>
      <w:marBottom w:val="0"/>
      <w:divBdr>
        <w:top w:val="none" w:sz="0" w:space="0" w:color="auto"/>
        <w:left w:val="none" w:sz="0" w:space="0" w:color="auto"/>
        <w:bottom w:val="none" w:sz="0" w:space="0" w:color="auto"/>
        <w:right w:val="none" w:sz="0" w:space="0" w:color="auto"/>
      </w:divBdr>
    </w:div>
    <w:div w:id="564149732">
      <w:marLeft w:val="640"/>
      <w:marRight w:val="0"/>
      <w:marTop w:val="0"/>
      <w:marBottom w:val="0"/>
      <w:divBdr>
        <w:top w:val="none" w:sz="0" w:space="0" w:color="auto"/>
        <w:left w:val="none" w:sz="0" w:space="0" w:color="auto"/>
        <w:bottom w:val="none" w:sz="0" w:space="0" w:color="auto"/>
        <w:right w:val="none" w:sz="0" w:space="0" w:color="auto"/>
      </w:divBdr>
    </w:div>
    <w:div w:id="564220976">
      <w:marLeft w:val="640"/>
      <w:marRight w:val="0"/>
      <w:marTop w:val="0"/>
      <w:marBottom w:val="0"/>
      <w:divBdr>
        <w:top w:val="none" w:sz="0" w:space="0" w:color="auto"/>
        <w:left w:val="none" w:sz="0" w:space="0" w:color="auto"/>
        <w:bottom w:val="none" w:sz="0" w:space="0" w:color="auto"/>
        <w:right w:val="none" w:sz="0" w:space="0" w:color="auto"/>
      </w:divBdr>
    </w:div>
    <w:div w:id="564265657">
      <w:marLeft w:val="640"/>
      <w:marRight w:val="0"/>
      <w:marTop w:val="0"/>
      <w:marBottom w:val="0"/>
      <w:divBdr>
        <w:top w:val="none" w:sz="0" w:space="0" w:color="auto"/>
        <w:left w:val="none" w:sz="0" w:space="0" w:color="auto"/>
        <w:bottom w:val="none" w:sz="0" w:space="0" w:color="auto"/>
        <w:right w:val="none" w:sz="0" w:space="0" w:color="auto"/>
      </w:divBdr>
    </w:div>
    <w:div w:id="564265744">
      <w:marLeft w:val="640"/>
      <w:marRight w:val="0"/>
      <w:marTop w:val="0"/>
      <w:marBottom w:val="0"/>
      <w:divBdr>
        <w:top w:val="none" w:sz="0" w:space="0" w:color="auto"/>
        <w:left w:val="none" w:sz="0" w:space="0" w:color="auto"/>
        <w:bottom w:val="none" w:sz="0" w:space="0" w:color="auto"/>
        <w:right w:val="none" w:sz="0" w:space="0" w:color="auto"/>
      </w:divBdr>
    </w:div>
    <w:div w:id="564335332">
      <w:marLeft w:val="640"/>
      <w:marRight w:val="0"/>
      <w:marTop w:val="0"/>
      <w:marBottom w:val="0"/>
      <w:divBdr>
        <w:top w:val="none" w:sz="0" w:space="0" w:color="auto"/>
        <w:left w:val="none" w:sz="0" w:space="0" w:color="auto"/>
        <w:bottom w:val="none" w:sz="0" w:space="0" w:color="auto"/>
        <w:right w:val="none" w:sz="0" w:space="0" w:color="auto"/>
      </w:divBdr>
    </w:div>
    <w:div w:id="564338241">
      <w:marLeft w:val="640"/>
      <w:marRight w:val="0"/>
      <w:marTop w:val="0"/>
      <w:marBottom w:val="0"/>
      <w:divBdr>
        <w:top w:val="none" w:sz="0" w:space="0" w:color="auto"/>
        <w:left w:val="none" w:sz="0" w:space="0" w:color="auto"/>
        <w:bottom w:val="none" w:sz="0" w:space="0" w:color="auto"/>
        <w:right w:val="none" w:sz="0" w:space="0" w:color="auto"/>
      </w:divBdr>
    </w:div>
    <w:div w:id="564416410">
      <w:marLeft w:val="640"/>
      <w:marRight w:val="0"/>
      <w:marTop w:val="0"/>
      <w:marBottom w:val="0"/>
      <w:divBdr>
        <w:top w:val="none" w:sz="0" w:space="0" w:color="auto"/>
        <w:left w:val="none" w:sz="0" w:space="0" w:color="auto"/>
        <w:bottom w:val="none" w:sz="0" w:space="0" w:color="auto"/>
        <w:right w:val="none" w:sz="0" w:space="0" w:color="auto"/>
      </w:divBdr>
    </w:div>
    <w:div w:id="564416558">
      <w:marLeft w:val="640"/>
      <w:marRight w:val="0"/>
      <w:marTop w:val="0"/>
      <w:marBottom w:val="0"/>
      <w:divBdr>
        <w:top w:val="none" w:sz="0" w:space="0" w:color="auto"/>
        <w:left w:val="none" w:sz="0" w:space="0" w:color="auto"/>
        <w:bottom w:val="none" w:sz="0" w:space="0" w:color="auto"/>
        <w:right w:val="none" w:sz="0" w:space="0" w:color="auto"/>
      </w:divBdr>
    </w:div>
    <w:div w:id="564419377">
      <w:marLeft w:val="640"/>
      <w:marRight w:val="0"/>
      <w:marTop w:val="0"/>
      <w:marBottom w:val="0"/>
      <w:divBdr>
        <w:top w:val="none" w:sz="0" w:space="0" w:color="auto"/>
        <w:left w:val="none" w:sz="0" w:space="0" w:color="auto"/>
        <w:bottom w:val="none" w:sz="0" w:space="0" w:color="auto"/>
        <w:right w:val="none" w:sz="0" w:space="0" w:color="auto"/>
      </w:divBdr>
    </w:div>
    <w:div w:id="564419521">
      <w:marLeft w:val="640"/>
      <w:marRight w:val="0"/>
      <w:marTop w:val="0"/>
      <w:marBottom w:val="0"/>
      <w:divBdr>
        <w:top w:val="none" w:sz="0" w:space="0" w:color="auto"/>
        <w:left w:val="none" w:sz="0" w:space="0" w:color="auto"/>
        <w:bottom w:val="none" w:sz="0" w:space="0" w:color="auto"/>
        <w:right w:val="none" w:sz="0" w:space="0" w:color="auto"/>
      </w:divBdr>
    </w:div>
    <w:div w:id="564528709">
      <w:marLeft w:val="640"/>
      <w:marRight w:val="0"/>
      <w:marTop w:val="0"/>
      <w:marBottom w:val="0"/>
      <w:divBdr>
        <w:top w:val="none" w:sz="0" w:space="0" w:color="auto"/>
        <w:left w:val="none" w:sz="0" w:space="0" w:color="auto"/>
        <w:bottom w:val="none" w:sz="0" w:space="0" w:color="auto"/>
        <w:right w:val="none" w:sz="0" w:space="0" w:color="auto"/>
      </w:divBdr>
    </w:div>
    <w:div w:id="564534199">
      <w:marLeft w:val="640"/>
      <w:marRight w:val="0"/>
      <w:marTop w:val="0"/>
      <w:marBottom w:val="0"/>
      <w:divBdr>
        <w:top w:val="none" w:sz="0" w:space="0" w:color="auto"/>
        <w:left w:val="none" w:sz="0" w:space="0" w:color="auto"/>
        <w:bottom w:val="none" w:sz="0" w:space="0" w:color="auto"/>
        <w:right w:val="none" w:sz="0" w:space="0" w:color="auto"/>
      </w:divBdr>
    </w:div>
    <w:div w:id="564612758">
      <w:marLeft w:val="640"/>
      <w:marRight w:val="0"/>
      <w:marTop w:val="0"/>
      <w:marBottom w:val="0"/>
      <w:divBdr>
        <w:top w:val="none" w:sz="0" w:space="0" w:color="auto"/>
        <w:left w:val="none" w:sz="0" w:space="0" w:color="auto"/>
        <w:bottom w:val="none" w:sz="0" w:space="0" w:color="auto"/>
        <w:right w:val="none" w:sz="0" w:space="0" w:color="auto"/>
      </w:divBdr>
    </w:div>
    <w:div w:id="564726470">
      <w:marLeft w:val="640"/>
      <w:marRight w:val="0"/>
      <w:marTop w:val="0"/>
      <w:marBottom w:val="0"/>
      <w:divBdr>
        <w:top w:val="none" w:sz="0" w:space="0" w:color="auto"/>
        <w:left w:val="none" w:sz="0" w:space="0" w:color="auto"/>
        <w:bottom w:val="none" w:sz="0" w:space="0" w:color="auto"/>
        <w:right w:val="none" w:sz="0" w:space="0" w:color="auto"/>
      </w:divBdr>
    </w:div>
    <w:div w:id="564755459">
      <w:marLeft w:val="640"/>
      <w:marRight w:val="0"/>
      <w:marTop w:val="0"/>
      <w:marBottom w:val="0"/>
      <w:divBdr>
        <w:top w:val="none" w:sz="0" w:space="0" w:color="auto"/>
        <w:left w:val="none" w:sz="0" w:space="0" w:color="auto"/>
        <w:bottom w:val="none" w:sz="0" w:space="0" w:color="auto"/>
        <w:right w:val="none" w:sz="0" w:space="0" w:color="auto"/>
      </w:divBdr>
    </w:div>
    <w:div w:id="564878149">
      <w:marLeft w:val="640"/>
      <w:marRight w:val="0"/>
      <w:marTop w:val="0"/>
      <w:marBottom w:val="0"/>
      <w:divBdr>
        <w:top w:val="none" w:sz="0" w:space="0" w:color="auto"/>
        <w:left w:val="none" w:sz="0" w:space="0" w:color="auto"/>
        <w:bottom w:val="none" w:sz="0" w:space="0" w:color="auto"/>
        <w:right w:val="none" w:sz="0" w:space="0" w:color="auto"/>
      </w:divBdr>
    </w:div>
    <w:div w:id="564921795">
      <w:marLeft w:val="640"/>
      <w:marRight w:val="0"/>
      <w:marTop w:val="0"/>
      <w:marBottom w:val="0"/>
      <w:divBdr>
        <w:top w:val="none" w:sz="0" w:space="0" w:color="auto"/>
        <w:left w:val="none" w:sz="0" w:space="0" w:color="auto"/>
        <w:bottom w:val="none" w:sz="0" w:space="0" w:color="auto"/>
        <w:right w:val="none" w:sz="0" w:space="0" w:color="auto"/>
      </w:divBdr>
    </w:div>
    <w:div w:id="564994285">
      <w:marLeft w:val="640"/>
      <w:marRight w:val="0"/>
      <w:marTop w:val="0"/>
      <w:marBottom w:val="0"/>
      <w:divBdr>
        <w:top w:val="none" w:sz="0" w:space="0" w:color="auto"/>
        <w:left w:val="none" w:sz="0" w:space="0" w:color="auto"/>
        <w:bottom w:val="none" w:sz="0" w:space="0" w:color="auto"/>
        <w:right w:val="none" w:sz="0" w:space="0" w:color="auto"/>
      </w:divBdr>
    </w:div>
    <w:div w:id="565140998">
      <w:marLeft w:val="640"/>
      <w:marRight w:val="0"/>
      <w:marTop w:val="0"/>
      <w:marBottom w:val="0"/>
      <w:divBdr>
        <w:top w:val="none" w:sz="0" w:space="0" w:color="auto"/>
        <w:left w:val="none" w:sz="0" w:space="0" w:color="auto"/>
        <w:bottom w:val="none" w:sz="0" w:space="0" w:color="auto"/>
        <w:right w:val="none" w:sz="0" w:space="0" w:color="auto"/>
      </w:divBdr>
    </w:div>
    <w:div w:id="565144451">
      <w:marLeft w:val="640"/>
      <w:marRight w:val="0"/>
      <w:marTop w:val="0"/>
      <w:marBottom w:val="0"/>
      <w:divBdr>
        <w:top w:val="none" w:sz="0" w:space="0" w:color="auto"/>
        <w:left w:val="none" w:sz="0" w:space="0" w:color="auto"/>
        <w:bottom w:val="none" w:sz="0" w:space="0" w:color="auto"/>
        <w:right w:val="none" w:sz="0" w:space="0" w:color="auto"/>
      </w:divBdr>
    </w:div>
    <w:div w:id="565529313">
      <w:marLeft w:val="640"/>
      <w:marRight w:val="0"/>
      <w:marTop w:val="0"/>
      <w:marBottom w:val="0"/>
      <w:divBdr>
        <w:top w:val="none" w:sz="0" w:space="0" w:color="auto"/>
        <w:left w:val="none" w:sz="0" w:space="0" w:color="auto"/>
        <w:bottom w:val="none" w:sz="0" w:space="0" w:color="auto"/>
        <w:right w:val="none" w:sz="0" w:space="0" w:color="auto"/>
      </w:divBdr>
    </w:div>
    <w:div w:id="565608125">
      <w:marLeft w:val="640"/>
      <w:marRight w:val="0"/>
      <w:marTop w:val="0"/>
      <w:marBottom w:val="0"/>
      <w:divBdr>
        <w:top w:val="none" w:sz="0" w:space="0" w:color="auto"/>
        <w:left w:val="none" w:sz="0" w:space="0" w:color="auto"/>
        <w:bottom w:val="none" w:sz="0" w:space="0" w:color="auto"/>
        <w:right w:val="none" w:sz="0" w:space="0" w:color="auto"/>
      </w:divBdr>
    </w:div>
    <w:div w:id="565649218">
      <w:marLeft w:val="640"/>
      <w:marRight w:val="0"/>
      <w:marTop w:val="0"/>
      <w:marBottom w:val="0"/>
      <w:divBdr>
        <w:top w:val="none" w:sz="0" w:space="0" w:color="auto"/>
        <w:left w:val="none" w:sz="0" w:space="0" w:color="auto"/>
        <w:bottom w:val="none" w:sz="0" w:space="0" w:color="auto"/>
        <w:right w:val="none" w:sz="0" w:space="0" w:color="auto"/>
      </w:divBdr>
    </w:div>
    <w:div w:id="565653069">
      <w:marLeft w:val="640"/>
      <w:marRight w:val="0"/>
      <w:marTop w:val="0"/>
      <w:marBottom w:val="0"/>
      <w:divBdr>
        <w:top w:val="none" w:sz="0" w:space="0" w:color="auto"/>
        <w:left w:val="none" w:sz="0" w:space="0" w:color="auto"/>
        <w:bottom w:val="none" w:sz="0" w:space="0" w:color="auto"/>
        <w:right w:val="none" w:sz="0" w:space="0" w:color="auto"/>
      </w:divBdr>
    </w:div>
    <w:div w:id="565723433">
      <w:marLeft w:val="640"/>
      <w:marRight w:val="0"/>
      <w:marTop w:val="0"/>
      <w:marBottom w:val="0"/>
      <w:divBdr>
        <w:top w:val="none" w:sz="0" w:space="0" w:color="auto"/>
        <w:left w:val="none" w:sz="0" w:space="0" w:color="auto"/>
        <w:bottom w:val="none" w:sz="0" w:space="0" w:color="auto"/>
        <w:right w:val="none" w:sz="0" w:space="0" w:color="auto"/>
      </w:divBdr>
    </w:div>
    <w:div w:id="565725534">
      <w:marLeft w:val="640"/>
      <w:marRight w:val="0"/>
      <w:marTop w:val="0"/>
      <w:marBottom w:val="0"/>
      <w:divBdr>
        <w:top w:val="none" w:sz="0" w:space="0" w:color="auto"/>
        <w:left w:val="none" w:sz="0" w:space="0" w:color="auto"/>
        <w:bottom w:val="none" w:sz="0" w:space="0" w:color="auto"/>
        <w:right w:val="none" w:sz="0" w:space="0" w:color="auto"/>
      </w:divBdr>
    </w:div>
    <w:div w:id="565795803">
      <w:marLeft w:val="640"/>
      <w:marRight w:val="0"/>
      <w:marTop w:val="0"/>
      <w:marBottom w:val="0"/>
      <w:divBdr>
        <w:top w:val="none" w:sz="0" w:space="0" w:color="auto"/>
        <w:left w:val="none" w:sz="0" w:space="0" w:color="auto"/>
        <w:bottom w:val="none" w:sz="0" w:space="0" w:color="auto"/>
        <w:right w:val="none" w:sz="0" w:space="0" w:color="auto"/>
      </w:divBdr>
    </w:div>
    <w:div w:id="565797803">
      <w:marLeft w:val="640"/>
      <w:marRight w:val="0"/>
      <w:marTop w:val="0"/>
      <w:marBottom w:val="0"/>
      <w:divBdr>
        <w:top w:val="none" w:sz="0" w:space="0" w:color="auto"/>
        <w:left w:val="none" w:sz="0" w:space="0" w:color="auto"/>
        <w:bottom w:val="none" w:sz="0" w:space="0" w:color="auto"/>
        <w:right w:val="none" w:sz="0" w:space="0" w:color="auto"/>
      </w:divBdr>
    </w:div>
    <w:div w:id="565801038">
      <w:marLeft w:val="640"/>
      <w:marRight w:val="0"/>
      <w:marTop w:val="0"/>
      <w:marBottom w:val="0"/>
      <w:divBdr>
        <w:top w:val="none" w:sz="0" w:space="0" w:color="auto"/>
        <w:left w:val="none" w:sz="0" w:space="0" w:color="auto"/>
        <w:bottom w:val="none" w:sz="0" w:space="0" w:color="auto"/>
        <w:right w:val="none" w:sz="0" w:space="0" w:color="auto"/>
      </w:divBdr>
    </w:div>
    <w:div w:id="565804976">
      <w:marLeft w:val="640"/>
      <w:marRight w:val="0"/>
      <w:marTop w:val="0"/>
      <w:marBottom w:val="0"/>
      <w:divBdr>
        <w:top w:val="none" w:sz="0" w:space="0" w:color="auto"/>
        <w:left w:val="none" w:sz="0" w:space="0" w:color="auto"/>
        <w:bottom w:val="none" w:sz="0" w:space="0" w:color="auto"/>
        <w:right w:val="none" w:sz="0" w:space="0" w:color="auto"/>
      </w:divBdr>
    </w:div>
    <w:div w:id="565843596">
      <w:marLeft w:val="640"/>
      <w:marRight w:val="0"/>
      <w:marTop w:val="0"/>
      <w:marBottom w:val="0"/>
      <w:divBdr>
        <w:top w:val="none" w:sz="0" w:space="0" w:color="auto"/>
        <w:left w:val="none" w:sz="0" w:space="0" w:color="auto"/>
        <w:bottom w:val="none" w:sz="0" w:space="0" w:color="auto"/>
        <w:right w:val="none" w:sz="0" w:space="0" w:color="auto"/>
      </w:divBdr>
    </w:div>
    <w:div w:id="565845072">
      <w:marLeft w:val="640"/>
      <w:marRight w:val="0"/>
      <w:marTop w:val="0"/>
      <w:marBottom w:val="0"/>
      <w:divBdr>
        <w:top w:val="none" w:sz="0" w:space="0" w:color="auto"/>
        <w:left w:val="none" w:sz="0" w:space="0" w:color="auto"/>
        <w:bottom w:val="none" w:sz="0" w:space="0" w:color="auto"/>
        <w:right w:val="none" w:sz="0" w:space="0" w:color="auto"/>
      </w:divBdr>
    </w:div>
    <w:div w:id="565915308">
      <w:marLeft w:val="640"/>
      <w:marRight w:val="0"/>
      <w:marTop w:val="0"/>
      <w:marBottom w:val="0"/>
      <w:divBdr>
        <w:top w:val="none" w:sz="0" w:space="0" w:color="auto"/>
        <w:left w:val="none" w:sz="0" w:space="0" w:color="auto"/>
        <w:bottom w:val="none" w:sz="0" w:space="0" w:color="auto"/>
        <w:right w:val="none" w:sz="0" w:space="0" w:color="auto"/>
      </w:divBdr>
    </w:div>
    <w:div w:id="565920260">
      <w:marLeft w:val="640"/>
      <w:marRight w:val="0"/>
      <w:marTop w:val="0"/>
      <w:marBottom w:val="0"/>
      <w:divBdr>
        <w:top w:val="none" w:sz="0" w:space="0" w:color="auto"/>
        <w:left w:val="none" w:sz="0" w:space="0" w:color="auto"/>
        <w:bottom w:val="none" w:sz="0" w:space="0" w:color="auto"/>
        <w:right w:val="none" w:sz="0" w:space="0" w:color="auto"/>
      </w:divBdr>
    </w:div>
    <w:div w:id="565995616">
      <w:marLeft w:val="640"/>
      <w:marRight w:val="0"/>
      <w:marTop w:val="0"/>
      <w:marBottom w:val="0"/>
      <w:divBdr>
        <w:top w:val="none" w:sz="0" w:space="0" w:color="auto"/>
        <w:left w:val="none" w:sz="0" w:space="0" w:color="auto"/>
        <w:bottom w:val="none" w:sz="0" w:space="0" w:color="auto"/>
        <w:right w:val="none" w:sz="0" w:space="0" w:color="auto"/>
      </w:divBdr>
    </w:div>
    <w:div w:id="566035461">
      <w:marLeft w:val="640"/>
      <w:marRight w:val="0"/>
      <w:marTop w:val="0"/>
      <w:marBottom w:val="0"/>
      <w:divBdr>
        <w:top w:val="none" w:sz="0" w:space="0" w:color="auto"/>
        <w:left w:val="none" w:sz="0" w:space="0" w:color="auto"/>
        <w:bottom w:val="none" w:sz="0" w:space="0" w:color="auto"/>
        <w:right w:val="none" w:sz="0" w:space="0" w:color="auto"/>
      </w:divBdr>
    </w:div>
    <w:div w:id="566064702">
      <w:marLeft w:val="640"/>
      <w:marRight w:val="0"/>
      <w:marTop w:val="0"/>
      <w:marBottom w:val="0"/>
      <w:divBdr>
        <w:top w:val="none" w:sz="0" w:space="0" w:color="auto"/>
        <w:left w:val="none" w:sz="0" w:space="0" w:color="auto"/>
        <w:bottom w:val="none" w:sz="0" w:space="0" w:color="auto"/>
        <w:right w:val="none" w:sz="0" w:space="0" w:color="auto"/>
      </w:divBdr>
    </w:div>
    <w:div w:id="566067006">
      <w:marLeft w:val="640"/>
      <w:marRight w:val="0"/>
      <w:marTop w:val="0"/>
      <w:marBottom w:val="0"/>
      <w:divBdr>
        <w:top w:val="none" w:sz="0" w:space="0" w:color="auto"/>
        <w:left w:val="none" w:sz="0" w:space="0" w:color="auto"/>
        <w:bottom w:val="none" w:sz="0" w:space="0" w:color="auto"/>
        <w:right w:val="none" w:sz="0" w:space="0" w:color="auto"/>
      </w:divBdr>
    </w:div>
    <w:div w:id="566067168">
      <w:marLeft w:val="640"/>
      <w:marRight w:val="0"/>
      <w:marTop w:val="0"/>
      <w:marBottom w:val="0"/>
      <w:divBdr>
        <w:top w:val="none" w:sz="0" w:space="0" w:color="auto"/>
        <w:left w:val="none" w:sz="0" w:space="0" w:color="auto"/>
        <w:bottom w:val="none" w:sz="0" w:space="0" w:color="auto"/>
        <w:right w:val="none" w:sz="0" w:space="0" w:color="auto"/>
      </w:divBdr>
    </w:div>
    <w:div w:id="566110041">
      <w:marLeft w:val="640"/>
      <w:marRight w:val="0"/>
      <w:marTop w:val="0"/>
      <w:marBottom w:val="0"/>
      <w:divBdr>
        <w:top w:val="none" w:sz="0" w:space="0" w:color="auto"/>
        <w:left w:val="none" w:sz="0" w:space="0" w:color="auto"/>
        <w:bottom w:val="none" w:sz="0" w:space="0" w:color="auto"/>
        <w:right w:val="none" w:sz="0" w:space="0" w:color="auto"/>
      </w:divBdr>
    </w:div>
    <w:div w:id="566184996">
      <w:marLeft w:val="640"/>
      <w:marRight w:val="0"/>
      <w:marTop w:val="0"/>
      <w:marBottom w:val="0"/>
      <w:divBdr>
        <w:top w:val="none" w:sz="0" w:space="0" w:color="auto"/>
        <w:left w:val="none" w:sz="0" w:space="0" w:color="auto"/>
        <w:bottom w:val="none" w:sz="0" w:space="0" w:color="auto"/>
        <w:right w:val="none" w:sz="0" w:space="0" w:color="auto"/>
      </w:divBdr>
    </w:div>
    <w:div w:id="566233515">
      <w:marLeft w:val="640"/>
      <w:marRight w:val="0"/>
      <w:marTop w:val="0"/>
      <w:marBottom w:val="0"/>
      <w:divBdr>
        <w:top w:val="none" w:sz="0" w:space="0" w:color="auto"/>
        <w:left w:val="none" w:sz="0" w:space="0" w:color="auto"/>
        <w:bottom w:val="none" w:sz="0" w:space="0" w:color="auto"/>
        <w:right w:val="none" w:sz="0" w:space="0" w:color="auto"/>
      </w:divBdr>
    </w:div>
    <w:div w:id="566234063">
      <w:marLeft w:val="640"/>
      <w:marRight w:val="0"/>
      <w:marTop w:val="0"/>
      <w:marBottom w:val="0"/>
      <w:divBdr>
        <w:top w:val="none" w:sz="0" w:space="0" w:color="auto"/>
        <w:left w:val="none" w:sz="0" w:space="0" w:color="auto"/>
        <w:bottom w:val="none" w:sz="0" w:space="0" w:color="auto"/>
        <w:right w:val="none" w:sz="0" w:space="0" w:color="auto"/>
      </w:divBdr>
    </w:div>
    <w:div w:id="566306956">
      <w:marLeft w:val="640"/>
      <w:marRight w:val="0"/>
      <w:marTop w:val="0"/>
      <w:marBottom w:val="0"/>
      <w:divBdr>
        <w:top w:val="none" w:sz="0" w:space="0" w:color="auto"/>
        <w:left w:val="none" w:sz="0" w:space="0" w:color="auto"/>
        <w:bottom w:val="none" w:sz="0" w:space="0" w:color="auto"/>
        <w:right w:val="none" w:sz="0" w:space="0" w:color="auto"/>
      </w:divBdr>
    </w:div>
    <w:div w:id="566493731">
      <w:marLeft w:val="640"/>
      <w:marRight w:val="0"/>
      <w:marTop w:val="0"/>
      <w:marBottom w:val="0"/>
      <w:divBdr>
        <w:top w:val="none" w:sz="0" w:space="0" w:color="auto"/>
        <w:left w:val="none" w:sz="0" w:space="0" w:color="auto"/>
        <w:bottom w:val="none" w:sz="0" w:space="0" w:color="auto"/>
        <w:right w:val="none" w:sz="0" w:space="0" w:color="auto"/>
      </w:divBdr>
    </w:div>
    <w:div w:id="566574454">
      <w:marLeft w:val="640"/>
      <w:marRight w:val="0"/>
      <w:marTop w:val="0"/>
      <w:marBottom w:val="0"/>
      <w:divBdr>
        <w:top w:val="none" w:sz="0" w:space="0" w:color="auto"/>
        <w:left w:val="none" w:sz="0" w:space="0" w:color="auto"/>
        <w:bottom w:val="none" w:sz="0" w:space="0" w:color="auto"/>
        <w:right w:val="none" w:sz="0" w:space="0" w:color="auto"/>
      </w:divBdr>
    </w:div>
    <w:div w:id="566576409">
      <w:marLeft w:val="640"/>
      <w:marRight w:val="0"/>
      <w:marTop w:val="0"/>
      <w:marBottom w:val="0"/>
      <w:divBdr>
        <w:top w:val="none" w:sz="0" w:space="0" w:color="auto"/>
        <w:left w:val="none" w:sz="0" w:space="0" w:color="auto"/>
        <w:bottom w:val="none" w:sz="0" w:space="0" w:color="auto"/>
        <w:right w:val="none" w:sz="0" w:space="0" w:color="auto"/>
      </w:divBdr>
    </w:div>
    <w:div w:id="566646573">
      <w:marLeft w:val="640"/>
      <w:marRight w:val="0"/>
      <w:marTop w:val="0"/>
      <w:marBottom w:val="0"/>
      <w:divBdr>
        <w:top w:val="none" w:sz="0" w:space="0" w:color="auto"/>
        <w:left w:val="none" w:sz="0" w:space="0" w:color="auto"/>
        <w:bottom w:val="none" w:sz="0" w:space="0" w:color="auto"/>
        <w:right w:val="none" w:sz="0" w:space="0" w:color="auto"/>
      </w:divBdr>
    </w:div>
    <w:div w:id="566768433">
      <w:marLeft w:val="640"/>
      <w:marRight w:val="0"/>
      <w:marTop w:val="0"/>
      <w:marBottom w:val="0"/>
      <w:divBdr>
        <w:top w:val="none" w:sz="0" w:space="0" w:color="auto"/>
        <w:left w:val="none" w:sz="0" w:space="0" w:color="auto"/>
        <w:bottom w:val="none" w:sz="0" w:space="0" w:color="auto"/>
        <w:right w:val="none" w:sz="0" w:space="0" w:color="auto"/>
      </w:divBdr>
    </w:div>
    <w:div w:id="566769548">
      <w:marLeft w:val="640"/>
      <w:marRight w:val="0"/>
      <w:marTop w:val="0"/>
      <w:marBottom w:val="0"/>
      <w:divBdr>
        <w:top w:val="none" w:sz="0" w:space="0" w:color="auto"/>
        <w:left w:val="none" w:sz="0" w:space="0" w:color="auto"/>
        <w:bottom w:val="none" w:sz="0" w:space="0" w:color="auto"/>
        <w:right w:val="none" w:sz="0" w:space="0" w:color="auto"/>
      </w:divBdr>
    </w:div>
    <w:div w:id="566965064">
      <w:marLeft w:val="640"/>
      <w:marRight w:val="0"/>
      <w:marTop w:val="0"/>
      <w:marBottom w:val="0"/>
      <w:divBdr>
        <w:top w:val="none" w:sz="0" w:space="0" w:color="auto"/>
        <w:left w:val="none" w:sz="0" w:space="0" w:color="auto"/>
        <w:bottom w:val="none" w:sz="0" w:space="0" w:color="auto"/>
        <w:right w:val="none" w:sz="0" w:space="0" w:color="auto"/>
      </w:divBdr>
    </w:div>
    <w:div w:id="567032159">
      <w:marLeft w:val="640"/>
      <w:marRight w:val="0"/>
      <w:marTop w:val="0"/>
      <w:marBottom w:val="0"/>
      <w:divBdr>
        <w:top w:val="none" w:sz="0" w:space="0" w:color="auto"/>
        <w:left w:val="none" w:sz="0" w:space="0" w:color="auto"/>
        <w:bottom w:val="none" w:sz="0" w:space="0" w:color="auto"/>
        <w:right w:val="none" w:sz="0" w:space="0" w:color="auto"/>
      </w:divBdr>
    </w:div>
    <w:div w:id="567114184">
      <w:marLeft w:val="640"/>
      <w:marRight w:val="0"/>
      <w:marTop w:val="0"/>
      <w:marBottom w:val="0"/>
      <w:divBdr>
        <w:top w:val="none" w:sz="0" w:space="0" w:color="auto"/>
        <w:left w:val="none" w:sz="0" w:space="0" w:color="auto"/>
        <w:bottom w:val="none" w:sz="0" w:space="0" w:color="auto"/>
        <w:right w:val="none" w:sz="0" w:space="0" w:color="auto"/>
      </w:divBdr>
    </w:div>
    <w:div w:id="567229563">
      <w:marLeft w:val="640"/>
      <w:marRight w:val="0"/>
      <w:marTop w:val="0"/>
      <w:marBottom w:val="0"/>
      <w:divBdr>
        <w:top w:val="none" w:sz="0" w:space="0" w:color="auto"/>
        <w:left w:val="none" w:sz="0" w:space="0" w:color="auto"/>
        <w:bottom w:val="none" w:sz="0" w:space="0" w:color="auto"/>
        <w:right w:val="none" w:sz="0" w:space="0" w:color="auto"/>
      </w:divBdr>
    </w:div>
    <w:div w:id="567301721">
      <w:marLeft w:val="640"/>
      <w:marRight w:val="0"/>
      <w:marTop w:val="0"/>
      <w:marBottom w:val="0"/>
      <w:divBdr>
        <w:top w:val="none" w:sz="0" w:space="0" w:color="auto"/>
        <w:left w:val="none" w:sz="0" w:space="0" w:color="auto"/>
        <w:bottom w:val="none" w:sz="0" w:space="0" w:color="auto"/>
        <w:right w:val="none" w:sz="0" w:space="0" w:color="auto"/>
      </w:divBdr>
    </w:div>
    <w:div w:id="567306742">
      <w:marLeft w:val="640"/>
      <w:marRight w:val="0"/>
      <w:marTop w:val="0"/>
      <w:marBottom w:val="0"/>
      <w:divBdr>
        <w:top w:val="none" w:sz="0" w:space="0" w:color="auto"/>
        <w:left w:val="none" w:sz="0" w:space="0" w:color="auto"/>
        <w:bottom w:val="none" w:sz="0" w:space="0" w:color="auto"/>
        <w:right w:val="none" w:sz="0" w:space="0" w:color="auto"/>
      </w:divBdr>
    </w:div>
    <w:div w:id="567424023">
      <w:marLeft w:val="640"/>
      <w:marRight w:val="0"/>
      <w:marTop w:val="0"/>
      <w:marBottom w:val="0"/>
      <w:divBdr>
        <w:top w:val="none" w:sz="0" w:space="0" w:color="auto"/>
        <w:left w:val="none" w:sz="0" w:space="0" w:color="auto"/>
        <w:bottom w:val="none" w:sz="0" w:space="0" w:color="auto"/>
        <w:right w:val="none" w:sz="0" w:space="0" w:color="auto"/>
      </w:divBdr>
    </w:div>
    <w:div w:id="567501760">
      <w:marLeft w:val="640"/>
      <w:marRight w:val="0"/>
      <w:marTop w:val="0"/>
      <w:marBottom w:val="0"/>
      <w:divBdr>
        <w:top w:val="none" w:sz="0" w:space="0" w:color="auto"/>
        <w:left w:val="none" w:sz="0" w:space="0" w:color="auto"/>
        <w:bottom w:val="none" w:sz="0" w:space="0" w:color="auto"/>
        <w:right w:val="none" w:sz="0" w:space="0" w:color="auto"/>
      </w:divBdr>
    </w:div>
    <w:div w:id="567543042">
      <w:marLeft w:val="640"/>
      <w:marRight w:val="0"/>
      <w:marTop w:val="0"/>
      <w:marBottom w:val="0"/>
      <w:divBdr>
        <w:top w:val="none" w:sz="0" w:space="0" w:color="auto"/>
        <w:left w:val="none" w:sz="0" w:space="0" w:color="auto"/>
        <w:bottom w:val="none" w:sz="0" w:space="0" w:color="auto"/>
        <w:right w:val="none" w:sz="0" w:space="0" w:color="auto"/>
      </w:divBdr>
    </w:div>
    <w:div w:id="567545131">
      <w:marLeft w:val="640"/>
      <w:marRight w:val="0"/>
      <w:marTop w:val="0"/>
      <w:marBottom w:val="0"/>
      <w:divBdr>
        <w:top w:val="none" w:sz="0" w:space="0" w:color="auto"/>
        <w:left w:val="none" w:sz="0" w:space="0" w:color="auto"/>
        <w:bottom w:val="none" w:sz="0" w:space="0" w:color="auto"/>
        <w:right w:val="none" w:sz="0" w:space="0" w:color="auto"/>
      </w:divBdr>
    </w:div>
    <w:div w:id="567569193">
      <w:marLeft w:val="640"/>
      <w:marRight w:val="0"/>
      <w:marTop w:val="0"/>
      <w:marBottom w:val="0"/>
      <w:divBdr>
        <w:top w:val="none" w:sz="0" w:space="0" w:color="auto"/>
        <w:left w:val="none" w:sz="0" w:space="0" w:color="auto"/>
        <w:bottom w:val="none" w:sz="0" w:space="0" w:color="auto"/>
        <w:right w:val="none" w:sz="0" w:space="0" w:color="auto"/>
      </w:divBdr>
    </w:div>
    <w:div w:id="567687969">
      <w:marLeft w:val="640"/>
      <w:marRight w:val="0"/>
      <w:marTop w:val="0"/>
      <w:marBottom w:val="0"/>
      <w:divBdr>
        <w:top w:val="none" w:sz="0" w:space="0" w:color="auto"/>
        <w:left w:val="none" w:sz="0" w:space="0" w:color="auto"/>
        <w:bottom w:val="none" w:sz="0" w:space="0" w:color="auto"/>
        <w:right w:val="none" w:sz="0" w:space="0" w:color="auto"/>
      </w:divBdr>
    </w:div>
    <w:div w:id="567693300">
      <w:marLeft w:val="640"/>
      <w:marRight w:val="0"/>
      <w:marTop w:val="0"/>
      <w:marBottom w:val="0"/>
      <w:divBdr>
        <w:top w:val="none" w:sz="0" w:space="0" w:color="auto"/>
        <w:left w:val="none" w:sz="0" w:space="0" w:color="auto"/>
        <w:bottom w:val="none" w:sz="0" w:space="0" w:color="auto"/>
        <w:right w:val="none" w:sz="0" w:space="0" w:color="auto"/>
      </w:divBdr>
    </w:div>
    <w:div w:id="567762473">
      <w:marLeft w:val="640"/>
      <w:marRight w:val="0"/>
      <w:marTop w:val="0"/>
      <w:marBottom w:val="0"/>
      <w:divBdr>
        <w:top w:val="none" w:sz="0" w:space="0" w:color="auto"/>
        <w:left w:val="none" w:sz="0" w:space="0" w:color="auto"/>
        <w:bottom w:val="none" w:sz="0" w:space="0" w:color="auto"/>
        <w:right w:val="none" w:sz="0" w:space="0" w:color="auto"/>
      </w:divBdr>
    </w:div>
    <w:div w:id="567768469">
      <w:marLeft w:val="640"/>
      <w:marRight w:val="0"/>
      <w:marTop w:val="0"/>
      <w:marBottom w:val="0"/>
      <w:divBdr>
        <w:top w:val="none" w:sz="0" w:space="0" w:color="auto"/>
        <w:left w:val="none" w:sz="0" w:space="0" w:color="auto"/>
        <w:bottom w:val="none" w:sz="0" w:space="0" w:color="auto"/>
        <w:right w:val="none" w:sz="0" w:space="0" w:color="auto"/>
      </w:divBdr>
    </w:div>
    <w:div w:id="567805885">
      <w:marLeft w:val="640"/>
      <w:marRight w:val="0"/>
      <w:marTop w:val="0"/>
      <w:marBottom w:val="0"/>
      <w:divBdr>
        <w:top w:val="none" w:sz="0" w:space="0" w:color="auto"/>
        <w:left w:val="none" w:sz="0" w:space="0" w:color="auto"/>
        <w:bottom w:val="none" w:sz="0" w:space="0" w:color="auto"/>
        <w:right w:val="none" w:sz="0" w:space="0" w:color="auto"/>
      </w:divBdr>
    </w:div>
    <w:div w:id="567883975">
      <w:marLeft w:val="640"/>
      <w:marRight w:val="0"/>
      <w:marTop w:val="0"/>
      <w:marBottom w:val="0"/>
      <w:divBdr>
        <w:top w:val="none" w:sz="0" w:space="0" w:color="auto"/>
        <w:left w:val="none" w:sz="0" w:space="0" w:color="auto"/>
        <w:bottom w:val="none" w:sz="0" w:space="0" w:color="auto"/>
        <w:right w:val="none" w:sz="0" w:space="0" w:color="auto"/>
      </w:divBdr>
    </w:div>
    <w:div w:id="567961889">
      <w:marLeft w:val="640"/>
      <w:marRight w:val="0"/>
      <w:marTop w:val="0"/>
      <w:marBottom w:val="0"/>
      <w:divBdr>
        <w:top w:val="none" w:sz="0" w:space="0" w:color="auto"/>
        <w:left w:val="none" w:sz="0" w:space="0" w:color="auto"/>
        <w:bottom w:val="none" w:sz="0" w:space="0" w:color="auto"/>
        <w:right w:val="none" w:sz="0" w:space="0" w:color="auto"/>
      </w:divBdr>
    </w:div>
    <w:div w:id="568001208">
      <w:marLeft w:val="640"/>
      <w:marRight w:val="0"/>
      <w:marTop w:val="0"/>
      <w:marBottom w:val="0"/>
      <w:divBdr>
        <w:top w:val="none" w:sz="0" w:space="0" w:color="auto"/>
        <w:left w:val="none" w:sz="0" w:space="0" w:color="auto"/>
        <w:bottom w:val="none" w:sz="0" w:space="0" w:color="auto"/>
        <w:right w:val="none" w:sz="0" w:space="0" w:color="auto"/>
      </w:divBdr>
    </w:div>
    <w:div w:id="568075470">
      <w:marLeft w:val="640"/>
      <w:marRight w:val="0"/>
      <w:marTop w:val="0"/>
      <w:marBottom w:val="0"/>
      <w:divBdr>
        <w:top w:val="none" w:sz="0" w:space="0" w:color="auto"/>
        <w:left w:val="none" w:sz="0" w:space="0" w:color="auto"/>
        <w:bottom w:val="none" w:sz="0" w:space="0" w:color="auto"/>
        <w:right w:val="none" w:sz="0" w:space="0" w:color="auto"/>
      </w:divBdr>
    </w:div>
    <w:div w:id="568200169">
      <w:marLeft w:val="640"/>
      <w:marRight w:val="0"/>
      <w:marTop w:val="0"/>
      <w:marBottom w:val="0"/>
      <w:divBdr>
        <w:top w:val="none" w:sz="0" w:space="0" w:color="auto"/>
        <w:left w:val="none" w:sz="0" w:space="0" w:color="auto"/>
        <w:bottom w:val="none" w:sz="0" w:space="0" w:color="auto"/>
        <w:right w:val="none" w:sz="0" w:space="0" w:color="auto"/>
      </w:divBdr>
    </w:div>
    <w:div w:id="568270225">
      <w:marLeft w:val="640"/>
      <w:marRight w:val="0"/>
      <w:marTop w:val="0"/>
      <w:marBottom w:val="0"/>
      <w:divBdr>
        <w:top w:val="none" w:sz="0" w:space="0" w:color="auto"/>
        <w:left w:val="none" w:sz="0" w:space="0" w:color="auto"/>
        <w:bottom w:val="none" w:sz="0" w:space="0" w:color="auto"/>
        <w:right w:val="none" w:sz="0" w:space="0" w:color="auto"/>
      </w:divBdr>
    </w:div>
    <w:div w:id="568270392">
      <w:marLeft w:val="640"/>
      <w:marRight w:val="0"/>
      <w:marTop w:val="0"/>
      <w:marBottom w:val="0"/>
      <w:divBdr>
        <w:top w:val="none" w:sz="0" w:space="0" w:color="auto"/>
        <w:left w:val="none" w:sz="0" w:space="0" w:color="auto"/>
        <w:bottom w:val="none" w:sz="0" w:space="0" w:color="auto"/>
        <w:right w:val="none" w:sz="0" w:space="0" w:color="auto"/>
      </w:divBdr>
    </w:div>
    <w:div w:id="568346288">
      <w:marLeft w:val="640"/>
      <w:marRight w:val="0"/>
      <w:marTop w:val="0"/>
      <w:marBottom w:val="0"/>
      <w:divBdr>
        <w:top w:val="none" w:sz="0" w:space="0" w:color="auto"/>
        <w:left w:val="none" w:sz="0" w:space="0" w:color="auto"/>
        <w:bottom w:val="none" w:sz="0" w:space="0" w:color="auto"/>
        <w:right w:val="none" w:sz="0" w:space="0" w:color="auto"/>
      </w:divBdr>
    </w:div>
    <w:div w:id="568419697">
      <w:marLeft w:val="640"/>
      <w:marRight w:val="0"/>
      <w:marTop w:val="0"/>
      <w:marBottom w:val="0"/>
      <w:divBdr>
        <w:top w:val="none" w:sz="0" w:space="0" w:color="auto"/>
        <w:left w:val="none" w:sz="0" w:space="0" w:color="auto"/>
        <w:bottom w:val="none" w:sz="0" w:space="0" w:color="auto"/>
        <w:right w:val="none" w:sz="0" w:space="0" w:color="auto"/>
      </w:divBdr>
    </w:div>
    <w:div w:id="568420131">
      <w:marLeft w:val="640"/>
      <w:marRight w:val="0"/>
      <w:marTop w:val="0"/>
      <w:marBottom w:val="0"/>
      <w:divBdr>
        <w:top w:val="none" w:sz="0" w:space="0" w:color="auto"/>
        <w:left w:val="none" w:sz="0" w:space="0" w:color="auto"/>
        <w:bottom w:val="none" w:sz="0" w:space="0" w:color="auto"/>
        <w:right w:val="none" w:sz="0" w:space="0" w:color="auto"/>
      </w:divBdr>
    </w:div>
    <w:div w:id="568464078">
      <w:marLeft w:val="640"/>
      <w:marRight w:val="0"/>
      <w:marTop w:val="0"/>
      <w:marBottom w:val="0"/>
      <w:divBdr>
        <w:top w:val="none" w:sz="0" w:space="0" w:color="auto"/>
        <w:left w:val="none" w:sz="0" w:space="0" w:color="auto"/>
        <w:bottom w:val="none" w:sz="0" w:space="0" w:color="auto"/>
        <w:right w:val="none" w:sz="0" w:space="0" w:color="auto"/>
      </w:divBdr>
    </w:div>
    <w:div w:id="568543133">
      <w:marLeft w:val="640"/>
      <w:marRight w:val="0"/>
      <w:marTop w:val="0"/>
      <w:marBottom w:val="0"/>
      <w:divBdr>
        <w:top w:val="none" w:sz="0" w:space="0" w:color="auto"/>
        <w:left w:val="none" w:sz="0" w:space="0" w:color="auto"/>
        <w:bottom w:val="none" w:sz="0" w:space="0" w:color="auto"/>
        <w:right w:val="none" w:sz="0" w:space="0" w:color="auto"/>
      </w:divBdr>
    </w:div>
    <w:div w:id="568615265">
      <w:marLeft w:val="640"/>
      <w:marRight w:val="0"/>
      <w:marTop w:val="0"/>
      <w:marBottom w:val="0"/>
      <w:divBdr>
        <w:top w:val="none" w:sz="0" w:space="0" w:color="auto"/>
        <w:left w:val="none" w:sz="0" w:space="0" w:color="auto"/>
        <w:bottom w:val="none" w:sz="0" w:space="0" w:color="auto"/>
        <w:right w:val="none" w:sz="0" w:space="0" w:color="auto"/>
      </w:divBdr>
    </w:div>
    <w:div w:id="568616351">
      <w:marLeft w:val="640"/>
      <w:marRight w:val="0"/>
      <w:marTop w:val="0"/>
      <w:marBottom w:val="0"/>
      <w:divBdr>
        <w:top w:val="none" w:sz="0" w:space="0" w:color="auto"/>
        <w:left w:val="none" w:sz="0" w:space="0" w:color="auto"/>
        <w:bottom w:val="none" w:sz="0" w:space="0" w:color="auto"/>
        <w:right w:val="none" w:sz="0" w:space="0" w:color="auto"/>
      </w:divBdr>
    </w:div>
    <w:div w:id="568617180">
      <w:marLeft w:val="640"/>
      <w:marRight w:val="0"/>
      <w:marTop w:val="0"/>
      <w:marBottom w:val="0"/>
      <w:divBdr>
        <w:top w:val="none" w:sz="0" w:space="0" w:color="auto"/>
        <w:left w:val="none" w:sz="0" w:space="0" w:color="auto"/>
        <w:bottom w:val="none" w:sz="0" w:space="0" w:color="auto"/>
        <w:right w:val="none" w:sz="0" w:space="0" w:color="auto"/>
      </w:divBdr>
    </w:div>
    <w:div w:id="568660234">
      <w:marLeft w:val="640"/>
      <w:marRight w:val="0"/>
      <w:marTop w:val="0"/>
      <w:marBottom w:val="0"/>
      <w:divBdr>
        <w:top w:val="none" w:sz="0" w:space="0" w:color="auto"/>
        <w:left w:val="none" w:sz="0" w:space="0" w:color="auto"/>
        <w:bottom w:val="none" w:sz="0" w:space="0" w:color="auto"/>
        <w:right w:val="none" w:sz="0" w:space="0" w:color="auto"/>
      </w:divBdr>
    </w:div>
    <w:div w:id="568729790">
      <w:marLeft w:val="640"/>
      <w:marRight w:val="0"/>
      <w:marTop w:val="0"/>
      <w:marBottom w:val="0"/>
      <w:divBdr>
        <w:top w:val="none" w:sz="0" w:space="0" w:color="auto"/>
        <w:left w:val="none" w:sz="0" w:space="0" w:color="auto"/>
        <w:bottom w:val="none" w:sz="0" w:space="0" w:color="auto"/>
        <w:right w:val="none" w:sz="0" w:space="0" w:color="auto"/>
      </w:divBdr>
    </w:div>
    <w:div w:id="568737452">
      <w:marLeft w:val="640"/>
      <w:marRight w:val="0"/>
      <w:marTop w:val="0"/>
      <w:marBottom w:val="0"/>
      <w:divBdr>
        <w:top w:val="none" w:sz="0" w:space="0" w:color="auto"/>
        <w:left w:val="none" w:sz="0" w:space="0" w:color="auto"/>
        <w:bottom w:val="none" w:sz="0" w:space="0" w:color="auto"/>
        <w:right w:val="none" w:sz="0" w:space="0" w:color="auto"/>
      </w:divBdr>
    </w:div>
    <w:div w:id="568737551">
      <w:marLeft w:val="640"/>
      <w:marRight w:val="0"/>
      <w:marTop w:val="0"/>
      <w:marBottom w:val="0"/>
      <w:divBdr>
        <w:top w:val="none" w:sz="0" w:space="0" w:color="auto"/>
        <w:left w:val="none" w:sz="0" w:space="0" w:color="auto"/>
        <w:bottom w:val="none" w:sz="0" w:space="0" w:color="auto"/>
        <w:right w:val="none" w:sz="0" w:space="0" w:color="auto"/>
      </w:divBdr>
    </w:div>
    <w:div w:id="568884555">
      <w:marLeft w:val="640"/>
      <w:marRight w:val="0"/>
      <w:marTop w:val="0"/>
      <w:marBottom w:val="0"/>
      <w:divBdr>
        <w:top w:val="none" w:sz="0" w:space="0" w:color="auto"/>
        <w:left w:val="none" w:sz="0" w:space="0" w:color="auto"/>
        <w:bottom w:val="none" w:sz="0" w:space="0" w:color="auto"/>
        <w:right w:val="none" w:sz="0" w:space="0" w:color="auto"/>
      </w:divBdr>
    </w:div>
    <w:div w:id="568928045">
      <w:marLeft w:val="640"/>
      <w:marRight w:val="0"/>
      <w:marTop w:val="0"/>
      <w:marBottom w:val="0"/>
      <w:divBdr>
        <w:top w:val="none" w:sz="0" w:space="0" w:color="auto"/>
        <w:left w:val="none" w:sz="0" w:space="0" w:color="auto"/>
        <w:bottom w:val="none" w:sz="0" w:space="0" w:color="auto"/>
        <w:right w:val="none" w:sz="0" w:space="0" w:color="auto"/>
      </w:divBdr>
    </w:div>
    <w:div w:id="568998102">
      <w:marLeft w:val="640"/>
      <w:marRight w:val="0"/>
      <w:marTop w:val="0"/>
      <w:marBottom w:val="0"/>
      <w:divBdr>
        <w:top w:val="none" w:sz="0" w:space="0" w:color="auto"/>
        <w:left w:val="none" w:sz="0" w:space="0" w:color="auto"/>
        <w:bottom w:val="none" w:sz="0" w:space="0" w:color="auto"/>
        <w:right w:val="none" w:sz="0" w:space="0" w:color="auto"/>
      </w:divBdr>
    </w:div>
    <w:div w:id="569075611">
      <w:marLeft w:val="640"/>
      <w:marRight w:val="0"/>
      <w:marTop w:val="0"/>
      <w:marBottom w:val="0"/>
      <w:divBdr>
        <w:top w:val="none" w:sz="0" w:space="0" w:color="auto"/>
        <w:left w:val="none" w:sz="0" w:space="0" w:color="auto"/>
        <w:bottom w:val="none" w:sz="0" w:space="0" w:color="auto"/>
        <w:right w:val="none" w:sz="0" w:space="0" w:color="auto"/>
      </w:divBdr>
    </w:div>
    <w:div w:id="569077370">
      <w:marLeft w:val="640"/>
      <w:marRight w:val="0"/>
      <w:marTop w:val="0"/>
      <w:marBottom w:val="0"/>
      <w:divBdr>
        <w:top w:val="none" w:sz="0" w:space="0" w:color="auto"/>
        <w:left w:val="none" w:sz="0" w:space="0" w:color="auto"/>
        <w:bottom w:val="none" w:sz="0" w:space="0" w:color="auto"/>
        <w:right w:val="none" w:sz="0" w:space="0" w:color="auto"/>
      </w:divBdr>
    </w:div>
    <w:div w:id="569123450">
      <w:marLeft w:val="640"/>
      <w:marRight w:val="0"/>
      <w:marTop w:val="0"/>
      <w:marBottom w:val="0"/>
      <w:divBdr>
        <w:top w:val="none" w:sz="0" w:space="0" w:color="auto"/>
        <w:left w:val="none" w:sz="0" w:space="0" w:color="auto"/>
        <w:bottom w:val="none" w:sz="0" w:space="0" w:color="auto"/>
        <w:right w:val="none" w:sz="0" w:space="0" w:color="auto"/>
      </w:divBdr>
    </w:div>
    <w:div w:id="569274042">
      <w:marLeft w:val="640"/>
      <w:marRight w:val="0"/>
      <w:marTop w:val="0"/>
      <w:marBottom w:val="0"/>
      <w:divBdr>
        <w:top w:val="none" w:sz="0" w:space="0" w:color="auto"/>
        <w:left w:val="none" w:sz="0" w:space="0" w:color="auto"/>
        <w:bottom w:val="none" w:sz="0" w:space="0" w:color="auto"/>
        <w:right w:val="none" w:sz="0" w:space="0" w:color="auto"/>
      </w:divBdr>
    </w:div>
    <w:div w:id="569385583">
      <w:marLeft w:val="640"/>
      <w:marRight w:val="0"/>
      <w:marTop w:val="0"/>
      <w:marBottom w:val="0"/>
      <w:divBdr>
        <w:top w:val="none" w:sz="0" w:space="0" w:color="auto"/>
        <w:left w:val="none" w:sz="0" w:space="0" w:color="auto"/>
        <w:bottom w:val="none" w:sz="0" w:space="0" w:color="auto"/>
        <w:right w:val="none" w:sz="0" w:space="0" w:color="auto"/>
      </w:divBdr>
    </w:div>
    <w:div w:id="569386586">
      <w:marLeft w:val="640"/>
      <w:marRight w:val="0"/>
      <w:marTop w:val="0"/>
      <w:marBottom w:val="0"/>
      <w:divBdr>
        <w:top w:val="none" w:sz="0" w:space="0" w:color="auto"/>
        <w:left w:val="none" w:sz="0" w:space="0" w:color="auto"/>
        <w:bottom w:val="none" w:sz="0" w:space="0" w:color="auto"/>
        <w:right w:val="none" w:sz="0" w:space="0" w:color="auto"/>
      </w:divBdr>
    </w:div>
    <w:div w:id="569391061">
      <w:marLeft w:val="640"/>
      <w:marRight w:val="0"/>
      <w:marTop w:val="0"/>
      <w:marBottom w:val="0"/>
      <w:divBdr>
        <w:top w:val="none" w:sz="0" w:space="0" w:color="auto"/>
        <w:left w:val="none" w:sz="0" w:space="0" w:color="auto"/>
        <w:bottom w:val="none" w:sz="0" w:space="0" w:color="auto"/>
        <w:right w:val="none" w:sz="0" w:space="0" w:color="auto"/>
      </w:divBdr>
    </w:div>
    <w:div w:id="569577082">
      <w:marLeft w:val="640"/>
      <w:marRight w:val="0"/>
      <w:marTop w:val="0"/>
      <w:marBottom w:val="0"/>
      <w:divBdr>
        <w:top w:val="none" w:sz="0" w:space="0" w:color="auto"/>
        <w:left w:val="none" w:sz="0" w:space="0" w:color="auto"/>
        <w:bottom w:val="none" w:sz="0" w:space="0" w:color="auto"/>
        <w:right w:val="none" w:sz="0" w:space="0" w:color="auto"/>
      </w:divBdr>
    </w:div>
    <w:div w:id="569659201">
      <w:marLeft w:val="640"/>
      <w:marRight w:val="0"/>
      <w:marTop w:val="0"/>
      <w:marBottom w:val="0"/>
      <w:divBdr>
        <w:top w:val="none" w:sz="0" w:space="0" w:color="auto"/>
        <w:left w:val="none" w:sz="0" w:space="0" w:color="auto"/>
        <w:bottom w:val="none" w:sz="0" w:space="0" w:color="auto"/>
        <w:right w:val="none" w:sz="0" w:space="0" w:color="auto"/>
      </w:divBdr>
    </w:div>
    <w:div w:id="569735068">
      <w:marLeft w:val="640"/>
      <w:marRight w:val="0"/>
      <w:marTop w:val="0"/>
      <w:marBottom w:val="0"/>
      <w:divBdr>
        <w:top w:val="none" w:sz="0" w:space="0" w:color="auto"/>
        <w:left w:val="none" w:sz="0" w:space="0" w:color="auto"/>
        <w:bottom w:val="none" w:sz="0" w:space="0" w:color="auto"/>
        <w:right w:val="none" w:sz="0" w:space="0" w:color="auto"/>
      </w:divBdr>
    </w:div>
    <w:div w:id="569775494">
      <w:marLeft w:val="640"/>
      <w:marRight w:val="0"/>
      <w:marTop w:val="0"/>
      <w:marBottom w:val="0"/>
      <w:divBdr>
        <w:top w:val="none" w:sz="0" w:space="0" w:color="auto"/>
        <w:left w:val="none" w:sz="0" w:space="0" w:color="auto"/>
        <w:bottom w:val="none" w:sz="0" w:space="0" w:color="auto"/>
        <w:right w:val="none" w:sz="0" w:space="0" w:color="auto"/>
      </w:divBdr>
    </w:div>
    <w:div w:id="569924270">
      <w:marLeft w:val="640"/>
      <w:marRight w:val="0"/>
      <w:marTop w:val="0"/>
      <w:marBottom w:val="0"/>
      <w:divBdr>
        <w:top w:val="none" w:sz="0" w:space="0" w:color="auto"/>
        <w:left w:val="none" w:sz="0" w:space="0" w:color="auto"/>
        <w:bottom w:val="none" w:sz="0" w:space="0" w:color="auto"/>
        <w:right w:val="none" w:sz="0" w:space="0" w:color="auto"/>
      </w:divBdr>
    </w:div>
    <w:div w:id="569926623">
      <w:marLeft w:val="640"/>
      <w:marRight w:val="0"/>
      <w:marTop w:val="0"/>
      <w:marBottom w:val="0"/>
      <w:divBdr>
        <w:top w:val="none" w:sz="0" w:space="0" w:color="auto"/>
        <w:left w:val="none" w:sz="0" w:space="0" w:color="auto"/>
        <w:bottom w:val="none" w:sz="0" w:space="0" w:color="auto"/>
        <w:right w:val="none" w:sz="0" w:space="0" w:color="auto"/>
      </w:divBdr>
    </w:div>
    <w:div w:id="570115891">
      <w:marLeft w:val="640"/>
      <w:marRight w:val="0"/>
      <w:marTop w:val="0"/>
      <w:marBottom w:val="0"/>
      <w:divBdr>
        <w:top w:val="none" w:sz="0" w:space="0" w:color="auto"/>
        <w:left w:val="none" w:sz="0" w:space="0" w:color="auto"/>
        <w:bottom w:val="none" w:sz="0" w:space="0" w:color="auto"/>
        <w:right w:val="none" w:sz="0" w:space="0" w:color="auto"/>
      </w:divBdr>
    </w:div>
    <w:div w:id="570119543">
      <w:marLeft w:val="640"/>
      <w:marRight w:val="0"/>
      <w:marTop w:val="0"/>
      <w:marBottom w:val="0"/>
      <w:divBdr>
        <w:top w:val="none" w:sz="0" w:space="0" w:color="auto"/>
        <w:left w:val="none" w:sz="0" w:space="0" w:color="auto"/>
        <w:bottom w:val="none" w:sz="0" w:space="0" w:color="auto"/>
        <w:right w:val="none" w:sz="0" w:space="0" w:color="auto"/>
      </w:divBdr>
    </w:div>
    <w:div w:id="570122922">
      <w:marLeft w:val="640"/>
      <w:marRight w:val="0"/>
      <w:marTop w:val="0"/>
      <w:marBottom w:val="0"/>
      <w:divBdr>
        <w:top w:val="none" w:sz="0" w:space="0" w:color="auto"/>
        <w:left w:val="none" w:sz="0" w:space="0" w:color="auto"/>
        <w:bottom w:val="none" w:sz="0" w:space="0" w:color="auto"/>
        <w:right w:val="none" w:sz="0" w:space="0" w:color="auto"/>
      </w:divBdr>
    </w:div>
    <w:div w:id="570163360">
      <w:marLeft w:val="640"/>
      <w:marRight w:val="0"/>
      <w:marTop w:val="0"/>
      <w:marBottom w:val="0"/>
      <w:divBdr>
        <w:top w:val="none" w:sz="0" w:space="0" w:color="auto"/>
        <w:left w:val="none" w:sz="0" w:space="0" w:color="auto"/>
        <w:bottom w:val="none" w:sz="0" w:space="0" w:color="auto"/>
        <w:right w:val="none" w:sz="0" w:space="0" w:color="auto"/>
      </w:divBdr>
    </w:div>
    <w:div w:id="570190349">
      <w:marLeft w:val="640"/>
      <w:marRight w:val="0"/>
      <w:marTop w:val="0"/>
      <w:marBottom w:val="0"/>
      <w:divBdr>
        <w:top w:val="none" w:sz="0" w:space="0" w:color="auto"/>
        <w:left w:val="none" w:sz="0" w:space="0" w:color="auto"/>
        <w:bottom w:val="none" w:sz="0" w:space="0" w:color="auto"/>
        <w:right w:val="none" w:sz="0" w:space="0" w:color="auto"/>
      </w:divBdr>
    </w:div>
    <w:div w:id="570191678">
      <w:marLeft w:val="640"/>
      <w:marRight w:val="0"/>
      <w:marTop w:val="0"/>
      <w:marBottom w:val="0"/>
      <w:divBdr>
        <w:top w:val="none" w:sz="0" w:space="0" w:color="auto"/>
        <w:left w:val="none" w:sz="0" w:space="0" w:color="auto"/>
        <w:bottom w:val="none" w:sz="0" w:space="0" w:color="auto"/>
        <w:right w:val="none" w:sz="0" w:space="0" w:color="auto"/>
      </w:divBdr>
    </w:div>
    <w:div w:id="570193860">
      <w:marLeft w:val="640"/>
      <w:marRight w:val="0"/>
      <w:marTop w:val="0"/>
      <w:marBottom w:val="0"/>
      <w:divBdr>
        <w:top w:val="none" w:sz="0" w:space="0" w:color="auto"/>
        <w:left w:val="none" w:sz="0" w:space="0" w:color="auto"/>
        <w:bottom w:val="none" w:sz="0" w:space="0" w:color="auto"/>
        <w:right w:val="none" w:sz="0" w:space="0" w:color="auto"/>
      </w:divBdr>
    </w:div>
    <w:div w:id="570237433">
      <w:marLeft w:val="640"/>
      <w:marRight w:val="0"/>
      <w:marTop w:val="0"/>
      <w:marBottom w:val="0"/>
      <w:divBdr>
        <w:top w:val="none" w:sz="0" w:space="0" w:color="auto"/>
        <w:left w:val="none" w:sz="0" w:space="0" w:color="auto"/>
        <w:bottom w:val="none" w:sz="0" w:space="0" w:color="auto"/>
        <w:right w:val="none" w:sz="0" w:space="0" w:color="auto"/>
      </w:divBdr>
    </w:div>
    <w:div w:id="570237796">
      <w:marLeft w:val="640"/>
      <w:marRight w:val="0"/>
      <w:marTop w:val="0"/>
      <w:marBottom w:val="0"/>
      <w:divBdr>
        <w:top w:val="none" w:sz="0" w:space="0" w:color="auto"/>
        <w:left w:val="none" w:sz="0" w:space="0" w:color="auto"/>
        <w:bottom w:val="none" w:sz="0" w:space="0" w:color="auto"/>
        <w:right w:val="none" w:sz="0" w:space="0" w:color="auto"/>
      </w:divBdr>
    </w:div>
    <w:div w:id="570238168">
      <w:marLeft w:val="640"/>
      <w:marRight w:val="0"/>
      <w:marTop w:val="0"/>
      <w:marBottom w:val="0"/>
      <w:divBdr>
        <w:top w:val="none" w:sz="0" w:space="0" w:color="auto"/>
        <w:left w:val="none" w:sz="0" w:space="0" w:color="auto"/>
        <w:bottom w:val="none" w:sz="0" w:space="0" w:color="auto"/>
        <w:right w:val="none" w:sz="0" w:space="0" w:color="auto"/>
      </w:divBdr>
    </w:div>
    <w:div w:id="570310474">
      <w:marLeft w:val="640"/>
      <w:marRight w:val="0"/>
      <w:marTop w:val="0"/>
      <w:marBottom w:val="0"/>
      <w:divBdr>
        <w:top w:val="none" w:sz="0" w:space="0" w:color="auto"/>
        <w:left w:val="none" w:sz="0" w:space="0" w:color="auto"/>
        <w:bottom w:val="none" w:sz="0" w:space="0" w:color="auto"/>
        <w:right w:val="none" w:sz="0" w:space="0" w:color="auto"/>
      </w:divBdr>
    </w:div>
    <w:div w:id="570313235">
      <w:marLeft w:val="640"/>
      <w:marRight w:val="0"/>
      <w:marTop w:val="0"/>
      <w:marBottom w:val="0"/>
      <w:divBdr>
        <w:top w:val="none" w:sz="0" w:space="0" w:color="auto"/>
        <w:left w:val="none" w:sz="0" w:space="0" w:color="auto"/>
        <w:bottom w:val="none" w:sz="0" w:space="0" w:color="auto"/>
        <w:right w:val="none" w:sz="0" w:space="0" w:color="auto"/>
      </w:divBdr>
    </w:div>
    <w:div w:id="570384169">
      <w:marLeft w:val="640"/>
      <w:marRight w:val="0"/>
      <w:marTop w:val="0"/>
      <w:marBottom w:val="0"/>
      <w:divBdr>
        <w:top w:val="none" w:sz="0" w:space="0" w:color="auto"/>
        <w:left w:val="none" w:sz="0" w:space="0" w:color="auto"/>
        <w:bottom w:val="none" w:sz="0" w:space="0" w:color="auto"/>
        <w:right w:val="none" w:sz="0" w:space="0" w:color="auto"/>
      </w:divBdr>
    </w:div>
    <w:div w:id="570386785">
      <w:marLeft w:val="640"/>
      <w:marRight w:val="0"/>
      <w:marTop w:val="0"/>
      <w:marBottom w:val="0"/>
      <w:divBdr>
        <w:top w:val="none" w:sz="0" w:space="0" w:color="auto"/>
        <w:left w:val="none" w:sz="0" w:space="0" w:color="auto"/>
        <w:bottom w:val="none" w:sz="0" w:space="0" w:color="auto"/>
        <w:right w:val="none" w:sz="0" w:space="0" w:color="auto"/>
      </w:divBdr>
    </w:div>
    <w:div w:id="570429286">
      <w:marLeft w:val="640"/>
      <w:marRight w:val="0"/>
      <w:marTop w:val="0"/>
      <w:marBottom w:val="0"/>
      <w:divBdr>
        <w:top w:val="none" w:sz="0" w:space="0" w:color="auto"/>
        <w:left w:val="none" w:sz="0" w:space="0" w:color="auto"/>
        <w:bottom w:val="none" w:sz="0" w:space="0" w:color="auto"/>
        <w:right w:val="none" w:sz="0" w:space="0" w:color="auto"/>
      </w:divBdr>
    </w:div>
    <w:div w:id="570431146">
      <w:marLeft w:val="640"/>
      <w:marRight w:val="0"/>
      <w:marTop w:val="0"/>
      <w:marBottom w:val="0"/>
      <w:divBdr>
        <w:top w:val="none" w:sz="0" w:space="0" w:color="auto"/>
        <w:left w:val="none" w:sz="0" w:space="0" w:color="auto"/>
        <w:bottom w:val="none" w:sz="0" w:space="0" w:color="auto"/>
        <w:right w:val="none" w:sz="0" w:space="0" w:color="auto"/>
      </w:divBdr>
    </w:div>
    <w:div w:id="570434785">
      <w:marLeft w:val="640"/>
      <w:marRight w:val="0"/>
      <w:marTop w:val="0"/>
      <w:marBottom w:val="0"/>
      <w:divBdr>
        <w:top w:val="none" w:sz="0" w:space="0" w:color="auto"/>
        <w:left w:val="none" w:sz="0" w:space="0" w:color="auto"/>
        <w:bottom w:val="none" w:sz="0" w:space="0" w:color="auto"/>
        <w:right w:val="none" w:sz="0" w:space="0" w:color="auto"/>
      </w:divBdr>
    </w:div>
    <w:div w:id="570584555">
      <w:marLeft w:val="640"/>
      <w:marRight w:val="0"/>
      <w:marTop w:val="0"/>
      <w:marBottom w:val="0"/>
      <w:divBdr>
        <w:top w:val="none" w:sz="0" w:space="0" w:color="auto"/>
        <w:left w:val="none" w:sz="0" w:space="0" w:color="auto"/>
        <w:bottom w:val="none" w:sz="0" w:space="0" w:color="auto"/>
        <w:right w:val="none" w:sz="0" w:space="0" w:color="auto"/>
      </w:divBdr>
    </w:div>
    <w:div w:id="570623183">
      <w:marLeft w:val="640"/>
      <w:marRight w:val="0"/>
      <w:marTop w:val="0"/>
      <w:marBottom w:val="0"/>
      <w:divBdr>
        <w:top w:val="none" w:sz="0" w:space="0" w:color="auto"/>
        <w:left w:val="none" w:sz="0" w:space="0" w:color="auto"/>
        <w:bottom w:val="none" w:sz="0" w:space="0" w:color="auto"/>
        <w:right w:val="none" w:sz="0" w:space="0" w:color="auto"/>
      </w:divBdr>
    </w:div>
    <w:div w:id="570627597">
      <w:marLeft w:val="640"/>
      <w:marRight w:val="0"/>
      <w:marTop w:val="0"/>
      <w:marBottom w:val="0"/>
      <w:divBdr>
        <w:top w:val="none" w:sz="0" w:space="0" w:color="auto"/>
        <w:left w:val="none" w:sz="0" w:space="0" w:color="auto"/>
        <w:bottom w:val="none" w:sz="0" w:space="0" w:color="auto"/>
        <w:right w:val="none" w:sz="0" w:space="0" w:color="auto"/>
      </w:divBdr>
    </w:div>
    <w:div w:id="570696845">
      <w:marLeft w:val="640"/>
      <w:marRight w:val="0"/>
      <w:marTop w:val="0"/>
      <w:marBottom w:val="0"/>
      <w:divBdr>
        <w:top w:val="none" w:sz="0" w:space="0" w:color="auto"/>
        <w:left w:val="none" w:sz="0" w:space="0" w:color="auto"/>
        <w:bottom w:val="none" w:sz="0" w:space="0" w:color="auto"/>
        <w:right w:val="none" w:sz="0" w:space="0" w:color="auto"/>
      </w:divBdr>
    </w:div>
    <w:div w:id="570698907">
      <w:marLeft w:val="640"/>
      <w:marRight w:val="0"/>
      <w:marTop w:val="0"/>
      <w:marBottom w:val="0"/>
      <w:divBdr>
        <w:top w:val="none" w:sz="0" w:space="0" w:color="auto"/>
        <w:left w:val="none" w:sz="0" w:space="0" w:color="auto"/>
        <w:bottom w:val="none" w:sz="0" w:space="0" w:color="auto"/>
        <w:right w:val="none" w:sz="0" w:space="0" w:color="auto"/>
      </w:divBdr>
    </w:div>
    <w:div w:id="570700317">
      <w:marLeft w:val="640"/>
      <w:marRight w:val="0"/>
      <w:marTop w:val="0"/>
      <w:marBottom w:val="0"/>
      <w:divBdr>
        <w:top w:val="none" w:sz="0" w:space="0" w:color="auto"/>
        <w:left w:val="none" w:sz="0" w:space="0" w:color="auto"/>
        <w:bottom w:val="none" w:sz="0" w:space="0" w:color="auto"/>
        <w:right w:val="none" w:sz="0" w:space="0" w:color="auto"/>
      </w:divBdr>
    </w:div>
    <w:div w:id="570701677">
      <w:marLeft w:val="640"/>
      <w:marRight w:val="0"/>
      <w:marTop w:val="0"/>
      <w:marBottom w:val="0"/>
      <w:divBdr>
        <w:top w:val="none" w:sz="0" w:space="0" w:color="auto"/>
        <w:left w:val="none" w:sz="0" w:space="0" w:color="auto"/>
        <w:bottom w:val="none" w:sz="0" w:space="0" w:color="auto"/>
        <w:right w:val="none" w:sz="0" w:space="0" w:color="auto"/>
      </w:divBdr>
    </w:div>
    <w:div w:id="570703480">
      <w:marLeft w:val="640"/>
      <w:marRight w:val="0"/>
      <w:marTop w:val="0"/>
      <w:marBottom w:val="0"/>
      <w:divBdr>
        <w:top w:val="none" w:sz="0" w:space="0" w:color="auto"/>
        <w:left w:val="none" w:sz="0" w:space="0" w:color="auto"/>
        <w:bottom w:val="none" w:sz="0" w:space="0" w:color="auto"/>
        <w:right w:val="none" w:sz="0" w:space="0" w:color="auto"/>
      </w:divBdr>
    </w:div>
    <w:div w:id="570769958">
      <w:marLeft w:val="640"/>
      <w:marRight w:val="0"/>
      <w:marTop w:val="0"/>
      <w:marBottom w:val="0"/>
      <w:divBdr>
        <w:top w:val="none" w:sz="0" w:space="0" w:color="auto"/>
        <w:left w:val="none" w:sz="0" w:space="0" w:color="auto"/>
        <w:bottom w:val="none" w:sz="0" w:space="0" w:color="auto"/>
        <w:right w:val="none" w:sz="0" w:space="0" w:color="auto"/>
      </w:divBdr>
    </w:div>
    <w:div w:id="570772009">
      <w:marLeft w:val="640"/>
      <w:marRight w:val="0"/>
      <w:marTop w:val="0"/>
      <w:marBottom w:val="0"/>
      <w:divBdr>
        <w:top w:val="none" w:sz="0" w:space="0" w:color="auto"/>
        <w:left w:val="none" w:sz="0" w:space="0" w:color="auto"/>
        <w:bottom w:val="none" w:sz="0" w:space="0" w:color="auto"/>
        <w:right w:val="none" w:sz="0" w:space="0" w:color="auto"/>
      </w:divBdr>
    </w:div>
    <w:div w:id="570773495">
      <w:marLeft w:val="640"/>
      <w:marRight w:val="0"/>
      <w:marTop w:val="0"/>
      <w:marBottom w:val="0"/>
      <w:divBdr>
        <w:top w:val="none" w:sz="0" w:space="0" w:color="auto"/>
        <w:left w:val="none" w:sz="0" w:space="0" w:color="auto"/>
        <w:bottom w:val="none" w:sz="0" w:space="0" w:color="auto"/>
        <w:right w:val="none" w:sz="0" w:space="0" w:color="auto"/>
      </w:divBdr>
    </w:div>
    <w:div w:id="570819134">
      <w:marLeft w:val="640"/>
      <w:marRight w:val="0"/>
      <w:marTop w:val="0"/>
      <w:marBottom w:val="0"/>
      <w:divBdr>
        <w:top w:val="none" w:sz="0" w:space="0" w:color="auto"/>
        <w:left w:val="none" w:sz="0" w:space="0" w:color="auto"/>
        <w:bottom w:val="none" w:sz="0" w:space="0" w:color="auto"/>
        <w:right w:val="none" w:sz="0" w:space="0" w:color="auto"/>
      </w:divBdr>
    </w:div>
    <w:div w:id="570819898">
      <w:marLeft w:val="640"/>
      <w:marRight w:val="0"/>
      <w:marTop w:val="0"/>
      <w:marBottom w:val="0"/>
      <w:divBdr>
        <w:top w:val="none" w:sz="0" w:space="0" w:color="auto"/>
        <w:left w:val="none" w:sz="0" w:space="0" w:color="auto"/>
        <w:bottom w:val="none" w:sz="0" w:space="0" w:color="auto"/>
        <w:right w:val="none" w:sz="0" w:space="0" w:color="auto"/>
      </w:divBdr>
    </w:div>
    <w:div w:id="570892902">
      <w:marLeft w:val="640"/>
      <w:marRight w:val="0"/>
      <w:marTop w:val="0"/>
      <w:marBottom w:val="0"/>
      <w:divBdr>
        <w:top w:val="none" w:sz="0" w:space="0" w:color="auto"/>
        <w:left w:val="none" w:sz="0" w:space="0" w:color="auto"/>
        <w:bottom w:val="none" w:sz="0" w:space="0" w:color="auto"/>
        <w:right w:val="none" w:sz="0" w:space="0" w:color="auto"/>
      </w:divBdr>
    </w:div>
    <w:div w:id="570896817">
      <w:marLeft w:val="640"/>
      <w:marRight w:val="0"/>
      <w:marTop w:val="0"/>
      <w:marBottom w:val="0"/>
      <w:divBdr>
        <w:top w:val="none" w:sz="0" w:space="0" w:color="auto"/>
        <w:left w:val="none" w:sz="0" w:space="0" w:color="auto"/>
        <w:bottom w:val="none" w:sz="0" w:space="0" w:color="auto"/>
        <w:right w:val="none" w:sz="0" w:space="0" w:color="auto"/>
      </w:divBdr>
    </w:div>
    <w:div w:id="570967156">
      <w:marLeft w:val="640"/>
      <w:marRight w:val="0"/>
      <w:marTop w:val="0"/>
      <w:marBottom w:val="0"/>
      <w:divBdr>
        <w:top w:val="none" w:sz="0" w:space="0" w:color="auto"/>
        <w:left w:val="none" w:sz="0" w:space="0" w:color="auto"/>
        <w:bottom w:val="none" w:sz="0" w:space="0" w:color="auto"/>
        <w:right w:val="none" w:sz="0" w:space="0" w:color="auto"/>
      </w:divBdr>
    </w:div>
    <w:div w:id="570968858">
      <w:marLeft w:val="640"/>
      <w:marRight w:val="0"/>
      <w:marTop w:val="0"/>
      <w:marBottom w:val="0"/>
      <w:divBdr>
        <w:top w:val="none" w:sz="0" w:space="0" w:color="auto"/>
        <w:left w:val="none" w:sz="0" w:space="0" w:color="auto"/>
        <w:bottom w:val="none" w:sz="0" w:space="0" w:color="auto"/>
        <w:right w:val="none" w:sz="0" w:space="0" w:color="auto"/>
      </w:divBdr>
    </w:div>
    <w:div w:id="571044580">
      <w:marLeft w:val="640"/>
      <w:marRight w:val="0"/>
      <w:marTop w:val="0"/>
      <w:marBottom w:val="0"/>
      <w:divBdr>
        <w:top w:val="none" w:sz="0" w:space="0" w:color="auto"/>
        <w:left w:val="none" w:sz="0" w:space="0" w:color="auto"/>
        <w:bottom w:val="none" w:sz="0" w:space="0" w:color="auto"/>
        <w:right w:val="none" w:sz="0" w:space="0" w:color="auto"/>
      </w:divBdr>
    </w:div>
    <w:div w:id="571084359">
      <w:marLeft w:val="640"/>
      <w:marRight w:val="0"/>
      <w:marTop w:val="0"/>
      <w:marBottom w:val="0"/>
      <w:divBdr>
        <w:top w:val="none" w:sz="0" w:space="0" w:color="auto"/>
        <w:left w:val="none" w:sz="0" w:space="0" w:color="auto"/>
        <w:bottom w:val="none" w:sz="0" w:space="0" w:color="auto"/>
        <w:right w:val="none" w:sz="0" w:space="0" w:color="auto"/>
      </w:divBdr>
    </w:div>
    <w:div w:id="571087805">
      <w:marLeft w:val="640"/>
      <w:marRight w:val="0"/>
      <w:marTop w:val="0"/>
      <w:marBottom w:val="0"/>
      <w:divBdr>
        <w:top w:val="none" w:sz="0" w:space="0" w:color="auto"/>
        <w:left w:val="none" w:sz="0" w:space="0" w:color="auto"/>
        <w:bottom w:val="none" w:sz="0" w:space="0" w:color="auto"/>
        <w:right w:val="none" w:sz="0" w:space="0" w:color="auto"/>
      </w:divBdr>
    </w:div>
    <w:div w:id="571233163">
      <w:marLeft w:val="640"/>
      <w:marRight w:val="0"/>
      <w:marTop w:val="0"/>
      <w:marBottom w:val="0"/>
      <w:divBdr>
        <w:top w:val="none" w:sz="0" w:space="0" w:color="auto"/>
        <w:left w:val="none" w:sz="0" w:space="0" w:color="auto"/>
        <w:bottom w:val="none" w:sz="0" w:space="0" w:color="auto"/>
        <w:right w:val="none" w:sz="0" w:space="0" w:color="auto"/>
      </w:divBdr>
    </w:div>
    <w:div w:id="571239801">
      <w:marLeft w:val="640"/>
      <w:marRight w:val="0"/>
      <w:marTop w:val="0"/>
      <w:marBottom w:val="0"/>
      <w:divBdr>
        <w:top w:val="none" w:sz="0" w:space="0" w:color="auto"/>
        <w:left w:val="none" w:sz="0" w:space="0" w:color="auto"/>
        <w:bottom w:val="none" w:sz="0" w:space="0" w:color="auto"/>
        <w:right w:val="none" w:sz="0" w:space="0" w:color="auto"/>
      </w:divBdr>
    </w:div>
    <w:div w:id="571282573">
      <w:marLeft w:val="640"/>
      <w:marRight w:val="0"/>
      <w:marTop w:val="0"/>
      <w:marBottom w:val="0"/>
      <w:divBdr>
        <w:top w:val="none" w:sz="0" w:space="0" w:color="auto"/>
        <w:left w:val="none" w:sz="0" w:space="0" w:color="auto"/>
        <w:bottom w:val="none" w:sz="0" w:space="0" w:color="auto"/>
        <w:right w:val="none" w:sz="0" w:space="0" w:color="auto"/>
      </w:divBdr>
    </w:div>
    <w:div w:id="571433920">
      <w:marLeft w:val="640"/>
      <w:marRight w:val="0"/>
      <w:marTop w:val="0"/>
      <w:marBottom w:val="0"/>
      <w:divBdr>
        <w:top w:val="none" w:sz="0" w:space="0" w:color="auto"/>
        <w:left w:val="none" w:sz="0" w:space="0" w:color="auto"/>
        <w:bottom w:val="none" w:sz="0" w:space="0" w:color="auto"/>
        <w:right w:val="none" w:sz="0" w:space="0" w:color="auto"/>
      </w:divBdr>
    </w:div>
    <w:div w:id="571501407">
      <w:marLeft w:val="640"/>
      <w:marRight w:val="0"/>
      <w:marTop w:val="0"/>
      <w:marBottom w:val="0"/>
      <w:divBdr>
        <w:top w:val="none" w:sz="0" w:space="0" w:color="auto"/>
        <w:left w:val="none" w:sz="0" w:space="0" w:color="auto"/>
        <w:bottom w:val="none" w:sz="0" w:space="0" w:color="auto"/>
        <w:right w:val="none" w:sz="0" w:space="0" w:color="auto"/>
      </w:divBdr>
    </w:div>
    <w:div w:id="571695852">
      <w:marLeft w:val="640"/>
      <w:marRight w:val="0"/>
      <w:marTop w:val="0"/>
      <w:marBottom w:val="0"/>
      <w:divBdr>
        <w:top w:val="none" w:sz="0" w:space="0" w:color="auto"/>
        <w:left w:val="none" w:sz="0" w:space="0" w:color="auto"/>
        <w:bottom w:val="none" w:sz="0" w:space="0" w:color="auto"/>
        <w:right w:val="none" w:sz="0" w:space="0" w:color="auto"/>
      </w:divBdr>
    </w:div>
    <w:div w:id="571814284">
      <w:marLeft w:val="640"/>
      <w:marRight w:val="0"/>
      <w:marTop w:val="0"/>
      <w:marBottom w:val="0"/>
      <w:divBdr>
        <w:top w:val="none" w:sz="0" w:space="0" w:color="auto"/>
        <w:left w:val="none" w:sz="0" w:space="0" w:color="auto"/>
        <w:bottom w:val="none" w:sz="0" w:space="0" w:color="auto"/>
        <w:right w:val="none" w:sz="0" w:space="0" w:color="auto"/>
      </w:divBdr>
    </w:div>
    <w:div w:id="571816304">
      <w:marLeft w:val="640"/>
      <w:marRight w:val="0"/>
      <w:marTop w:val="0"/>
      <w:marBottom w:val="0"/>
      <w:divBdr>
        <w:top w:val="none" w:sz="0" w:space="0" w:color="auto"/>
        <w:left w:val="none" w:sz="0" w:space="0" w:color="auto"/>
        <w:bottom w:val="none" w:sz="0" w:space="0" w:color="auto"/>
        <w:right w:val="none" w:sz="0" w:space="0" w:color="auto"/>
      </w:divBdr>
    </w:div>
    <w:div w:id="571819063">
      <w:marLeft w:val="640"/>
      <w:marRight w:val="0"/>
      <w:marTop w:val="0"/>
      <w:marBottom w:val="0"/>
      <w:divBdr>
        <w:top w:val="none" w:sz="0" w:space="0" w:color="auto"/>
        <w:left w:val="none" w:sz="0" w:space="0" w:color="auto"/>
        <w:bottom w:val="none" w:sz="0" w:space="0" w:color="auto"/>
        <w:right w:val="none" w:sz="0" w:space="0" w:color="auto"/>
      </w:divBdr>
    </w:div>
    <w:div w:id="571963836">
      <w:marLeft w:val="640"/>
      <w:marRight w:val="0"/>
      <w:marTop w:val="0"/>
      <w:marBottom w:val="0"/>
      <w:divBdr>
        <w:top w:val="none" w:sz="0" w:space="0" w:color="auto"/>
        <w:left w:val="none" w:sz="0" w:space="0" w:color="auto"/>
        <w:bottom w:val="none" w:sz="0" w:space="0" w:color="auto"/>
        <w:right w:val="none" w:sz="0" w:space="0" w:color="auto"/>
      </w:divBdr>
    </w:div>
    <w:div w:id="572009684">
      <w:marLeft w:val="640"/>
      <w:marRight w:val="0"/>
      <w:marTop w:val="0"/>
      <w:marBottom w:val="0"/>
      <w:divBdr>
        <w:top w:val="none" w:sz="0" w:space="0" w:color="auto"/>
        <w:left w:val="none" w:sz="0" w:space="0" w:color="auto"/>
        <w:bottom w:val="none" w:sz="0" w:space="0" w:color="auto"/>
        <w:right w:val="none" w:sz="0" w:space="0" w:color="auto"/>
      </w:divBdr>
    </w:div>
    <w:div w:id="572081480">
      <w:marLeft w:val="640"/>
      <w:marRight w:val="0"/>
      <w:marTop w:val="0"/>
      <w:marBottom w:val="0"/>
      <w:divBdr>
        <w:top w:val="none" w:sz="0" w:space="0" w:color="auto"/>
        <w:left w:val="none" w:sz="0" w:space="0" w:color="auto"/>
        <w:bottom w:val="none" w:sz="0" w:space="0" w:color="auto"/>
        <w:right w:val="none" w:sz="0" w:space="0" w:color="auto"/>
      </w:divBdr>
    </w:div>
    <w:div w:id="572081684">
      <w:marLeft w:val="640"/>
      <w:marRight w:val="0"/>
      <w:marTop w:val="0"/>
      <w:marBottom w:val="0"/>
      <w:divBdr>
        <w:top w:val="none" w:sz="0" w:space="0" w:color="auto"/>
        <w:left w:val="none" w:sz="0" w:space="0" w:color="auto"/>
        <w:bottom w:val="none" w:sz="0" w:space="0" w:color="auto"/>
        <w:right w:val="none" w:sz="0" w:space="0" w:color="auto"/>
      </w:divBdr>
    </w:div>
    <w:div w:id="572157747">
      <w:marLeft w:val="640"/>
      <w:marRight w:val="0"/>
      <w:marTop w:val="0"/>
      <w:marBottom w:val="0"/>
      <w:divBdr>
        <w:top w:val="none" w:sz="0" w:space="0" w:color="auto"/>
        <w:left w:val="none" w:sz="0" w:space="0" w:color="auto"/>
        <w:bottom w:val="none" w:sz="0" w:space="0" w:color="auto"/>
        <w:right w:val="none" w:sz="0" w:space="0" w:color="auto"/>
      </w:divBdr>
    </w:div>
    <w:div w:id="572198125">
      <w:marLeft w:val="640"/>
      <w:marRight w:val="0"/>
      <w:marTop w:val="0"/>
      <w:marBottom w:val="0"/>
      <w:divBdr>
        <w:top w:val="none" w:sz="0" w:space="0" w:color="auto"/>
        <w:left w:val="none" w:sz="0" w:space="0" w:color="auto"/>
        <w:bottom w:val="none" w:sz="0" w:space="0" w:color="auto"/>
        <w:right w:val="none" w:sz="0" w:space="0" w:color="auto"/>
      </w:divBdr>
    </w:div>
    <w:div w:id="572205812">
      <w:marLeft w:val="640"/>
      <w:marRight w:val="0"/>
      <w:marTop w:val="0"/>
      <w:marBottom w:val="0"/>
      <w:divBdr>
        <w:top w:val="none" w:sz="0" w:space="0" w:color="auto"/>
        <w:left w:val="none" w:sz="0" w:space="0" w:color="auto"/>
        <w:bottom w:val="none" w:sz="0" w:space="0" w:color="auto"/>
        <w:right w:val="none" w:sz="0" w:space="0" w:color="auto"/>
      </w:divBdr>
    </w:div>
    <w:div w:id="572206998">
      <w:marLeft w:val="640"/>
      <w:marRight w:val="0"/>
      <w:marTop w:val="0"/>
      <w:marBottom w:val="0"/>
      <w:divBdr>
        <w:top w:val="none" w:sz="0" w:space="0" w:color="auto"/>
        <w:left w:val="none" w:sz="0" w:space="0" w:color="auto"/>
        <w:bottom w:val="none" w:sz="0" w:space="0" w:color="auto"/>
        <w:right w:val="none" w:sz="0" w:space="0" w:color="auto"/>
      </w:divBdr>
    </w:div>
    <w:div w:id="572353669">
      <w:marLeft w:val="640"/>
      <w:marRight w:val="0"/>
      <w:marTop w:val="0"/>
      <w:marBottom w:val="0"/>
      <w:divBdr>
        <w:top w:val="none" w:sz="0" w:space="0" w:color="auto"/>
        <w:left w:val="none" w:sz="0" w:space="0" w:color="auto"/>
        <w:bottom w:val="none" w:sz="0" w:space="0" w:color="auto"/>
        <w:right w:val="none" w:sz="0" w:space="0" w:color="auto"/>
      </w:divBdr>
    </w:div>
    <w:div w:id="572354888">
      <w:marLeft w:val="640"/>
      <w:marRight w:val="0"/>
      <w:marTop w:val="0"/>
      <w:marBottom w:val="0"/>
      <w:divBdr>
        <w:top w:val="none" w:sz="0" w:space="0" w:color="auto"/>
        <w:left w:val="none" w:sz="0" w:space="0" w:color="auto"/>
        <w:bottom w:val="none" w:sz="0" w:space="0" w:color="auto"/>
        <w:right w:val="none" w:sz="0" w:space="0" w:color="auto"/>
      </w:divBdr>
    </w:div>
    <w:div w:id="572355585">
      <w:marLeft w:val="640"/>
      <w:marRight w:val="0"/>
      <w:marTop w:val="0"/>
      <w:marBottom w:val="0"/>
      <w:divBdr>
        <w:top w:val="none" w:sz="0" w:space="0" w:color="auto"/>
        <w:left w:val="none" w:sz="0" w:space="0" w:color="auto"/>
        <w:bottom w:val="none" w:sz="0" w:space="0" w:color="auto"/>
        <w:right w:val="none" w:sz="0" w:space="0" w:color="auto"/>
      </w:divBdr>
    </w:div>
    <w:div w:id="572395257">
      <w:marLeft w:val="640"/>
      <w:marRight w:val="0"/>
      <w:marTop w:val="0"/>
      <w:marBottom w:val="0"/>
      <w:divBdr>
        <w:top w:val="none" w:sz="0" w:space="0" w:color="auto"/>
        <w:left w:val="none" w:sz="0" w:space="0" w:color="auto"/>
        <w:bottom w:val="none" w:sz="0" w:space="0" w:color="auto"/>
        <w:right w:val="none" w:sz="0" w:space="0" w:color="auto"/>
      </w:divBdr>
    </w:div>
    <w:div w:id="572397238">
      <w:marLeft w:val="640"/>
      <w:marRight w:val="0"/>
      <w:marTop w:val="0"/>
      <w:marBottom w:val="0"/>
      <w:divBdr>
        <w:top w:val="none" w:sz="0" w:space="0" w:color="auto"/>
        <w:left w:val="none" w:sz="0" w:space="0" w:color="auto"/>
        <w:bottom w:val="none" w:sz="0" w:space="0" w:color="auto"/>
        <w:right w:val="none" w:sz="0" w:space="0" w:color="auto"/>
      </w:divBdr>
    </w:div>
    <w:div w:id="572397963">
      <w:marLeft w:val="640"/>
      <w:marRight w:val="0"/>
      <w:marTop w:val="0"/>
      <w:marBottom w:val="0"/>
      <w:divBdr>
        <w:top w:val="none" w:sz="0" w:space="0" w:color="auto"/>
        <w:left w:val="none" w:sz="0" w:space="0" w:color="auto"/>
        <w:bottom w:val="none" w:sz="0" w:space="0" w:color="auto"/>
        <w:right w:val="none" w:sz="0" w:space="0" w:color="auto"/>
      </w:divBdr>
    </w:div>
    <w:div w:id="572424004">
      <w:marLeft w:val="640"/>
      <w:marRight w:val="0"/>
      <w:marTop w:val="0"/>
      <w:marBottom w:val="0"/>
      <w:divBdr>
        <w:top w:val="none" w:sz="0" w:space="0" w:color="auto"/>
        <w:left w:val="none" w:sz="0" w:space="0" w:color="auto"/>
        <w:bottom w:val="none" w:sz="0" w:space="0" w:color="auto"/>
        <w:right w:val="none" w:sz="0" w:space="0" w:color="auto"/>
      </w:divBdr>
    </w:div>
    <w:div w:id="572474143">
      <w:marLeft w:val="640"/>
      <w:marRight w:val="0"/>
      <w:marTop w:val="0"/>
      <w:marBottom w:val="0"/>
      <w:divBdr>
        <w:top w:val="none" w:sz="0" w:space="0" w:color="auto"/>
        <w:left w:val="none" w:sz="0" w:space="0" w:color="auto"/>
        <w:bottom w:val="none" w:sz="0" w:space="0" w:color="auto"/>
        <w:right w:val="none" w:sz="0" w:space="0" w:color="auto"/>
      </w:divBdr>
    </w:div>
    <w:div w:id="572620029">
      <w:marLeft w:val="640"/>
      <w:marRight w:val="0"/>
      <w:marTop w:val="0"/>
      <w:marBottom w:val="0"/>
      <w:divBdr>
        <w:top w:val="none" w:sz="0" w:space="0" w:color="auto"/>
        <w:left w:val="none" w:sz="0" w:space="0" w:color="auto"/>
        <w:bottom w:val="none" w:sz="0" w:space="0" w:color="auto"/>
        <w:right w:val="none" w:sz="0" w:space="0" w:color="auto"/>
      </w:divBdr>
    </w:div>
    <w:div w:id="572664400">
      <w:marLeft w:val="640"/>
      <w:marRight w:val="0"/>
      <w:marTop w:val="0"/>
      <w:marBottom w:val="0"/>
      <w:divBdr>
        <w:top w:val="none" w:sz="0" w:space="0" w:color="auto"/>
        <w:left w:val="none" w:sz="0" w:space="0" w:color="auto"/>
        <w:bottom w:val="none" w:sz="0" w:space="0" w:color="auto"/>
        <w:right w:val="none" w:sz="0" w:space="0" w:color="auto"/>
      </w:divBdr>
    </w:div>
    <w:div w:id="572668099">
      <w:marLeft w:val="640"/>
      <w:marRight w:val="0"/>
      <w:marTop w:val="0"/>
      <w:marBottom w:val="0"/>
      <w:divBdr>
        <w:top w:val="none" w:sz="0" w:space="0" w:color="auto"/>
        <w:left w:val="none" w:sz="0" w:space="0" w:color="auto"/>
        <w:bottom w:val="none" w:sz="0" w:space="0" w:color="auto"/>
        <w:right w:val="none" w:sz="0" w:space="0" w:color="auto"/>
      </w:divBdr>
    </w:div>
    <w:div w:id="572853194">
      <w:marLeft w:val="640"/>
      <w:marRight w:val="0"/>
      <w:marTop w:val="0"/>
      <w:marBottom w:val="0"/>
      <w:divBdr>
        <w:top w:val="none" w:sz="0" w:space="0" w:color="auto"/>
        <w:left w:val="none" w:sz="0" w:space="0" w:color="auto"/>
        <w:bottom w:val="none" w:sz="0" w:space="0" w:color="auto"/>
        <w:right w:val="none" w:sz="0" w:space="0" w:color="auto"/>
      </w:divBdr>
    </w:div>
    <w:div w:id="573004226">
      <w:marLeft w:val="640"/>
      <w:marRight w:val="0"/>
      <w:marTop w:val="0"/>
      <w:marBottom w:val="0"/>
      <w:divBdr>
        <w:top w:val="none" w:sz="0" w:space="0" w:color="auto"/>
        <w:left w:val="none" w:sz="0" w:space="0" w:color="auto"/>
        <w:bottom w:val="none" w:sz="0" w:space="0" w:color="auto"/>
        <w:right w:val="none" w:sz="0" w:space="0" w:color="auto"/>
      </w:divBdr>
    </w:div>
    <w:div w:id="573009160">
      <w:marLeft w:val="640"/>
      <w:marRight w:val="0"/>
      <w:marTop w:val="0"/>
      <w:marBottom w:val="0"/>
      <w:divBdr>
        <w:top w:val="none" w:sz="0" w:space="0" w:color="auto"/>
        <w:left w:val="none" w:sz="0" w:space="0" w:color="auto"/>
        <w:bottom w:val="none" w:sz="0" w:space="0" w:color="auto"/>
        <w:right w:val="none" w:sz="0" w:space="0" w:color="auto"/>
      </w:divBdr>
    </w:div>
    <w:div w:id="573047195">
      <w:marLeft w:val="640"/>
      <w:marRight w:val="0"/>
      <w:marTop w:val="0"/>
      <w:marBottom w:val="0"/>
      <w:divBdr>
        <w:top w:val="none" w:sz="0" w:space="0" w:color="auto"/>
        <w:left w:val="none" w:sz="0" w:space="0" w:color="auto"/>
        <w:bottom w:val="none" w:sz="0" w:space="0" w:color="auto"/>
        <w:right w:val="none" w:sz="0" w:space="0" w:color="auto"/>
      </w:divBdr>
    </w:div>
    <w:div w:id="573055880">
      <w:marLeft w:val="640"/>
      <w:marRight w:val="0"/>
      <w:marTop w:val="0"/>
      <w:marBottom w:val="0"/>
      <w:divBdr>
        <w:top w:val="none" w:sz="0" w:space="0" w:color="auto"/>
        <w:left w:val="none" w:sz="0" w:space="0" w:color="auto"/>
        <w:bottom w:val="none" w:sz="0" w:space="0" w:color="auto"/>
        <w:right w:val="none" w:sz="0" w:space="0" w:color="auto"/>
      </w:divBdr>
    </w:div>
    <w:div w:id="573079081">
      <w:marLeft w:val="640"/>
      <w:marRight w:val="0"/>
      <w:marTop w:val="0"/>
      <w:marBottom w:val="0"/>
      <w:divBdr>
        <w:top w:val="none" w:sz="0" w:space="0" w:color="auto"/>
        <w:left w:val="none" w:sz="0" w:space="0" w:color="auto"/>
        <w:bottom w:val="none" w:sz="0" w:space="0" w:color="auto"/>
        <w:right w:val="none" w:sz="0" w:space="0" w:color="auto"/>
      </w:divBdr>
    </w:div>
    <w:div w:id="573197309">
      <w:marLeft w:val="640"/>
      <w:marRight w:val="0"/>
      <w:marTop w:val="0"/>
      <w:marBottom w:val="0"/>
      <w:divBdr>
        <w:top w:val="none" w:sz="0" w:space="0" w:color="auto"/>
        <w:left w:val="none" w:sz="0" w:space="0" w:color="auto"/>
        <w:bottom w:val="none" w:sz="0" w:space="0" w:color="auto"/>
        <w:right w:val="none" w:sz="0" w:space="0" w:color="auto"/>
      </w:divBdr>
    </w:div>
    <w:div w:id="573244234">
      <w:marLeft w:val="640"/>
      <w:marRight w:val="0"/>
      <w:marTop w:val="0"/>
      <w:marBottom w:val="0"/>
      <w:divBdr>
        <w:top w:val="none" w:sz="0" w:space="0" w:color="auto"/>
        <w:left w:val="none" w:sz="0" w:space="0" w:color="auto"/>
        <w:bottom w:val="none" w:sz="0" w:space="0" w:color="auto"/>
        <w:right w:val="none" w:sz="0" w:space="0" w:color="auto"/>
      </w:divBdr>
    </w:div>
    <w:div w:id="573245441">
      <w:marLeft w:val="640"/>
      <w:marRight w:val="0"/>
      <w:marTop w:val="0"/>
      <w:marBottom w:val="0"/>
      <w:divBdr>
        <w:top w:val="none" w:sz="0" w:space="0" w:color="auto"/>
        <w:left w:val="none" w:sz="0" w:space="0" w:color="auto"/>
        <w:bottom w:val="none" w:sz="0" w:space="0" w:color="auto"/>
        <w:right w:val="none" w:sz="0" w:space="0" w:color="auto"/>
      </w:divBdr>
    </w:div>
    <w:div w:id="573321572">
      <w:marLeft w:val="640"/>
      <w:marRight w:val="0"/>
      <w:marTop w:val="0"/>
      <w:marBottom w:val="0"/>
      <w:divBdr>
        <w:top w:val="none" w:sz="0" w:space="0" w:color="auto"/>
        <w:left w:val="none" w:sz="0" w:space="0" w:color="auto"/>
        <w:bottom w:val="none" w:sz="0" w:space="0" w:color="auto"/>
        <w:right w:val="none" w:sz="0" w:space="0" w:color="auto"/>
      </w:divBdr>
    </w:div>
    <w:div w:id="573393845">
      <w:marLeft w:val="640"/>
      <w:marRight w:val="0"/>
      <w:marTop w:val="0"/>
      <w:marBottom w:val="0"/>
      <w:divBdr>
        <w:top w:val="none" w:sz="0" w:space="0" w:color="auto"/>
        <w:left w:val="none" w:sz="0" w:space="0" w:color="auto"/>
        <w:bottom w:val="none" w:sz="0" w:space="0" w:color="auto"/>
        <w:right w:val="none" w:sz="0" w:space="0" w:color="auto"/>
      </w:divBdr>
    </w:div>
    <w:div w:id="573394240">
      <w:marLeft w:val="640"/>
      <w:marRight w:val="0"/>
      <w:marTop w:val="0"/>
      <w:marBottom w:val="0"/>
      <w:divBdr>
        <w:top w:val="none" w:sz="0" w:space="0" w:color="auto"/>
        <w:left w:val="none" w:sz="0" w:space="0" w:color="auto"/>
        <w:bottom w:val="none" w:sz="0" w:space="0" w:color="auto"/>
        <w:right w:val="none" w:sz="0" w:space="0" w:color="auto"/>
      </w:divBdr>
    </w:div>
    <w:div w:id="573395589">
      <w:marLeft w:val="640"/>
      <w:marRight w:val="0"/>
      <w:marTop w:val="0"/>
      <w:marBottom w:val="0"/>
      <w:divBdr>
        <w:top w:val="none" w:sz="0" w:space="0" w:color="auto"/>
        <w:left w:val="none" w:sz="0" w:space="0" w:color="auto"/>
        <w:bottom w:val="none" w:sz="0" w:space="0" w:color="auto"/>
        <w:right w:val="none" w:sz="0" w:space="0" w:color="auto"/>
      </w:divBdr>
    </w:div>
    <w:div w:id="573442357">
      <w:marLeft w:val="640"/>
      <w:marRight w:val="0"/>
      <w:marTop w:val="0"/>
      <w:marBottom w:val="0"/>
      <w:divBdr>
        <w:top w:val="none" w:sz="0" w:space="0" w:color="auto"/>
        <w:left w:val="none" w:sz="0" w:space="0" w:color="auto"/>
        <w:bottom w:val="none" w:sz="0" w:space="0" w:color="auto"/>
        <w:right w:val="none" w:sz="0" w:space="0" w:color="auto"/>
      </w:divBdr>
    </w:div>
    <w:div w:id="573659618">
      <w:marLeft w:val="640"/>
      <w:marRight w:val="0"/>
      <w:marTop w:val="0"/>
      <w:marBottom w:val="0"/>
      <w:divBdr>
        <w:top w:val="none" w:sz="0" w:space="0" w:color="auto"/>
        <w:left w:val="none" w:sz="0" w:space="0" w:color="auto"/>
        <w:bottom w:val="none" w:sz="0" w:space="0" w:color="auto"/>
        <w:right w:val="none" w:sz="0" w:space="0" w:color="auto"/>
      </w:divBdr>
    </w:div>
    <w:div w:id="573662656">
      <w:marLeft w:val="640"/>
      <w:marRight w:val="0"/>
      <w:marTop w:val="0"/>
      <w:marBottom w:val="0"/>
      <w:divBdr>
        <w:top w:val="none" w:sz="0" w:space="0" w:color="auto"/>
        <w:left w:val="none" w:sz="0" w:space="0" w:color="auto"/>
        <w:bottom w:val="none" w:sz="0" w:space="0" w:color="auto"/>
        <w:right w:val="none" w:sz="0" w:space="0" w:color="auto"/>
      </w:divBdr>
    </w:div>
    <w:div w:id="573663180">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73706306">
      <w:marLeft w:val="640"/>
      <w:marRight w:val="0"/>
      <w:marTop w:val="0"/>
      <w:marBottom w:val="0"/>
      <w:divBdr>
        <w:top w:val="none" w:sz="0" w:space="0" w:color="auto"/>
        <w:left w:val="none" w:sz="0" w:space="0" w:color="auto"/>
        <w:bottom w:val="none" w:sz="0" w:space="0" w:color="auto"/>
        <w:right w:val="none" w:sz="0" w:space="0" w:color="auto"/>
      </w:divBdr>
    </w:div>
    <w:div w:id="573782931">
      <w:marLeft w:val="640"/>
      <w:marRight w:val="0"/>
      <w:marTop w:val="0"/>
      <w:marBottom w:val="0"/>
      <w:divBdr>
        <w:top w:val="none" w:sz="0" w:space="0" w:color="auto"/>
        <w:left w:val="none" w:sz="0" w:space="0" w:color="auto"/>
        <w:bottom w:val="none" w:sz="0" w:space="0" w:color="auto"/>
        <w:right w:val="none" w:sz="0" w:space="0" w:color="auto"/>
      </w:divBdr>
    </w:div>
    <w:div w:id="573857865">
      <w:marLeft w:val="640"/>
      <w:marRight w:val="0"/>
      <w:marTop w:val="0"/>
      <w:marBottom w:val="0"/>
      <w:divBdr>
        <w:top w:val="none" w:sz="0" w:space="0" w:color="auto"/>
        <w:left w:val="none" w:sz="0" w:space="0" w:color="auto"/>
        <w:bottom w:val="none" w:sz="0" w:space="0" w:color="auto"/>
        <w:right w:val="none" w:sz="0" w:space="0" w:color="auto"/>
      </w:divBdr>
    </w:div>
    <w:div w:id="574055153">
      <w:marLeft w:val="640"/>
      <w:marRight w:val="0"/>
      <w:marTop w:val="0"/>
      <w:marBottom w:val="0"/>
      <w:divBdr>
        <w:top w:val="none" w:sz="0" w:space="0" w:color="auto"/>
        <w:left w:val="none" w:sz="0" w:space="0" w:color="auto"/>
        <w:bottom w:val="none" w:sz="0" w:space="0" w:color="auto"/>
        <w:right w:val="none" w:sz="0" w:space="0" w:color="auto"/>
      </w:divBdr>
    </w:div>
    <w:div w:id="574168764">
      <w:marLeft w:val="640"/>
      <w:marRight w:val="0"/>
      <w:marTop w:val="0"/>
      <w:marBottom w:val="0"/>
      <w:divBdr>
        <w:top w:val="none" w:sz="0" w:space="0" w:color="auto"/>
        <w:left w:val="none" w:sz="0" w:space="0" w:color="auto"/>
        <w:bottom w:val="none" w:sz="0" w:space="0" w:color="auto"/>
        <w:right w:val="none" w:sz="0" w:space="0" w:color="auto"/>
      </w:divBdr>
    </w:div>
    <w:div w:id="574171164">
      <w:marLeft w:val="640"/>
      <w:marRight w:val="0"/>
      <w:marTop w:val="0"/>
      <w:marBottom w:val="0"/>
      <w:divBdr>
        <w:top w:val="none" w:sz="0" w:space="0" w:color="auto"/>
        <w:left w:val="none" w:sz="0" w:space="0" w:color="auto"/>
        <w:bottom w:val="none" w:sz="0" w:space="0" w:color="auto"/>
        <w:right w:val="none" w:sz="0" w:space="0" w:color="auto"/>
      </w:divBdr>
    </w:div>
    <w:div w:id="574240249">
      <w:marLeft w:val="640"/>
      <w:marRight w:val="0"/>
      <w:marTop w:val="0"/>
      <w:marBottom w:val="0"/>
      <w:divBdr>
        <w:top w:val="none" w:sz="0" w:space="0" w:color="auto"/>
        <w:left w:val="none" w:sz="0" w:space="0" w:color="auto"/>
        <w:bottom w:val="none" w:sz="0" w:space="0" w:color="auto"/>
        <w:right w:val="none" w:sz="0" w:space="0" w:color="auto"/>
      </w:divBdr>
    </w:div>
    <w:div w:id="574244826">
      <w:marLeft w:val="640"/>
      <w:marRight w:val="0"/>
      <w:marTop w:val="0"/>
      <w:marBottom w:val="0"/>
      <w:divBdr>
        <w:top w:val="none" w:sz="0" w:space="0" w:color="auto"/>
        <w:left w:val="none" w:sz="0" w:space="0" w:color="auto"/>
        <w:bottom w:val="none" w:sz="0" w:space="0" w:color="auto"/>
        <w:right w:val="none" w:sz="0" w:space="0" w:color="auto"/>
      </w:divBdr>
    </w:div>
    <w:div w:id="574363448">
      <w:marLeft w:val="640"/>
      <w:marRight w:val="0"/>
      <w:marTop w:val="0"/>
      <w:marBottom w:val="0"/>
      <w:divBdr>
        <w:top w:val="none" w:sz="0" w:space="0" w:color="auto"/>
        <w:left w:val="none" w:sz="0" w:space="0" w:color="auto"/>
        <w:bottom w:val="none" w:sz="0" w:space="0" w:color="auto"/>
        <w:right w:val="none" w:sz="0" w:space="0" w:color="auto"/>
      </w:divBdr>
    </w:div>
    <w:div w:id="574435777">
      <w:marLeft w:val="640"/>
      <w:marRight w:val="0"/>
      <w:marTop w:val="0"/>
      <w:marBottom w:val="0"/>
      <w:divBdr>
        <w:top w:val="none" w:sz="0" w:space="0" w:color="auto"/>
        <w:left w:val="none" w:sz="0" w:space="0" w:color="auto"/>
        <w:bottom w:val="none" w:sz="0" w:space="0" w:color="auto"/>
        <w:right w:val="none" w:sz="0" w:space="0" w:color="auto"/>
      </w:divBdr>
    </w:div>
    <w:div w:id="574584921">
      <w:marLeft w:val="640"/>
      <w:marRight w:val="0"/>
      <w:marTop w:val="0"/>
      <w:marBottom w:val="0"/>
      <w:divBdr>
        <w:top w:val="none" w:sz="0" w:space="0" w:color="auto"/>
        <w:left w:val="none" w:sz="0" w:space="0" w:color="auto"/>
        <w:bottom w:val="none" w:sz="0" w:space="0" w:color="auto"/>
        <w:right w:val="none" w:sz="0" w:space="0" w:color="auto"/>
      </w:divBdr>
    </w:div>
    <w:div w:id="574630345">
      <w:marLeft w:val="640"/>
      <w:marRight w:val="0"/>
      <w:marTop w:val="0"/>
      <w:marBottom w:val="0"/>
      <w:divBdr>
        <w:top w:val="none" w:sz="0" w:space="0" w:color="auto"/>
        <w:left w:val="none" w:sz="0" w:space="0" w:color="auto"/>
        <w:bottom w:val="none" w:sz="0" w:space="0" w:color="auto"/>
        <w:right w:val="none" w:sz="0" w:space="0" w:color="auto"/>
      </w:divBdr>
    </w:div>
    <w:div w:id="574709480">
      <w:marLeft w:val="640"/>
      <w:marRight w:val="0"/>
      <w:marTop w:val="0"/>
      <w:marBottom w:val="0"/>
      <w:divBdr>
        <w:top w:val="none" w:sz="0" w:space="0" w:color="auto"/>
        <w:left w:val="none" w:sz="0" w:space="0" w:color="auto"/>
        <w:bottom w:val="none" w:sz="0" w:space="0" w:color="auto"/>
        <w:right w:val="none" w:sz="0" w:space="0" w:color="auto"/>
      </w:divBdr>
    </w:div>
    <w:div w:id="574751739">
      <w:marLeft w:val="640"/>
      <w:marRight w:val="0"/>
      <w:marTop w:val="0"/>
      <w:marBottom w:val="0"/>
      <w:divBdr>
        <w:top w:val="none" w:sz="0" w:space="0" w:color="auto"/>
        <w:left w:val="none" w:sz="0" w:space="0" w:color="auto"/>
        <w:bottom w:val="none" w:sz="0" w:space="0" w:color="auto"/>
        <w:right w:val="none" w:sz="0" w:space="0" w:color="auto"/>
      </w:divBdr>
    </w:div>
    <w:div w:id="574783450">
      <w:marLeft w:val="640"/>
      <w:marRight w:val="0"/>
      <w:marTop w:val="0"/>
      <w:marBottom w:val="0"/>
      <w:divBdr>
        <w:top w:val="none" w:sz="0" w:space="0" w:color="auto"/>
        <w:left w:val="none" w:sz="0" w:space="0" w:color="auto"/>
        <w:bottom w:val="none" w:sz="0" w:space="0" w:color="auto"/>
        <w:right w:val="none" w:sz="0" w:space="0" w:color="auto"/>
      </w:divBdr>
    </w:div>
    <w:div w:id="574895423">
      <w:marLeft w:val="640"/>
      <w:marRight w:val="0"/>
      <w:marTop w:val="0"/>
      <w:marBottom w:val="0"/>
      <w:divBdr>
        <w:top w:val="none" w:sz="0" w:space="0" w:color="auto"/>
        <w:left w:val="none" w:sz="0" w:space="0" w:color="auto"/>
        <w:bottom w:val="none" w:sz="0" w:space="0" w:color="auto"/>
        <w:right w:val="none" w:sz="0" w:space="0" w:color="auto"/>
      </w:divBdr>
    </w:div>
    <w:div w:id="574978190">
      <w:marLeft w:val="640"/>
      <w:marRight w:val="0"/>
      <w:marTop w:val="0"/>
      <w:marBottom w:val="0"/>
      <w:divBdr>
        <w:top w:val="none" w:sz="0" w:space="0" w:color="auto"/>
        <w:left w:val="none" w:sz="0" w:space="0" w:color="auto"/>
        <w:bottom w:val="none" w:sz="0" w:space="0" w:color="auto"/>
        <w:right w:val="none" w:sz="0" w:space="0" w:color="auto"/>
      </w:divBdr>
    </w:div>
    <w:div w:id="575013369">
      <w:marLeft w:val="640"/>
      <w:marRight w:val="0"/>
      <w:marTop w:val="0"/>
      <w:marBottom w:val="0"/>
      <w:divBdr>
        <w:top w:val="none" w:sz="0" w:space="0" w:color="auto"/>
        <w:left w:val="none" w:sz="0" w:space="0" w:color="auto"/>
        <w:bottom w:val="none" w:sz="0" w:space="0" w:color="auto"/>
        <w:right w:val="none" w:sz="0" w:space="0" w:color="auto"/>
      </w:divBdr>
    </w:div>
    <w:div w:id="575015815">
      <w:marLeft w:val="640"/>
      <w:marRight w:val="0"/>
      <w:marTop w:val="0"/>
      <w:marBottom w:val="0"/>
      <w:divBdr>
        <w:top w:val="none" w:sz="0" w:space="0" w:color="auto"/>
        <w:left w:val="none" w:sz="0" w:space="0" w:color="auto"/>
        <w:bottom w:val="none" w:sz="0" w:space="0" w:color="auto"/>
        <w:right w:val="none" w:sz="0" w:space="0" w:color="auto"/>
      </w:divBdr>
    </w:div>
    <w:div w:id="575016396">
      <w:marLeft w:val="640"/>
      <w:marRight w:val="0"/>
      <w:marTop w:val="0"/>
      <w:marBottom w:val="0"/>
      <w:divBdr>
        <w:top w:val="none" w:sz="0" w:space="0" w:color="auto"/>
        <w:left w:val="none" w:sz="0" w:space="0" w:color="auto"/>
        <w:bottom w:val="none" w:sz="0" w:space="0" w:color="auto"/>
        <w:right w:val="none" w:sz="0" w:space="0" w:color="auto"/>
      </w:divBdr>
    </w:div>
    <w:div w:id="575090541">
      <w:marLeft w:val="640"/>
      <w:marRight w:val="0"/>
      <w:marTop w:val="0"/>
      <w:marBottom w:val="0"/>
      <w:divBdr>
        <w:top w:val="none" w:sz="0" w:space="0" w:color="auto"/>
        <w:left w:val="none" w:sz="0" w:space="0" w:color="auto"/>
        <w:bottom w:val="none" w:sz="0" w:space="0" w:color="auto"/>
        <w:right w:val="none" w:sz="0" w:space="0" w:color="auto"/>
      </w:divBdr>
    </w:div>
    <w:div w:id="575094225">
      <w:marLeft w:val="640"/>
      <w:marRight w:val="0"/>
      <w:marTop w:val="0"/>
      <w:marBottom w:val="0"/>
      <w:divBdr>
        <w:top w:val="none" w:sz="0" w:space="0" w:color="auto"/>
        <w:left w:val="none" w:sz="0" w:space="0" w:color="auto"/>
        <w:bottom w:val="none" w:sz="0" w:space="0" w:color="auto"/>
        <w:right w:val="none" w:sz="0" w:space="0" w:color="auto"/>
      </w:divBdr>
    </w:div>
    <w:div w:id="575096865">
      <w:marLeft w:val="640"/>
      <w:marRight w:val="0"/>
      <w:marTop w:val="0"/>
      <w:marBottom w:val="0"/>
      <w:divBdr>
        <w:top w:val="none" w:sz="0" w:space="0" w:color="auto"/>
        <w:left w:val="none" w:sz="0" w:space="0" w:color="auto"/>
        <w:bottom w:val="none" w:sz="0" w:space="0" w:color="auto"/>
        <w:right w:val="none" w:sz="0" w:space="0" w:color="auto"/>
      </w:divBdr>
    </w:div>
    <w:div w:id="575165302">
      <w:marLeft w:val="640"/>
      <w:marRight w:val="0"/>
      <w:marTop w:val="0"/>
      <w:marBottom w:val="0"/>
      <w:divBdr>
        <w:top w:val="none" w:sz="0" w:space="0" w:color="auto"/>
        <w:left w:val="none" w:sz="0" w:space="0" w:color="auto"/>
        <w:bottom w:val="none" w:sz="0" w:space="0" w:color="auto"/>
        <w:right w:val="none" w:sz="0" w:space="0" w:color="auto"/>
      </w:divBdr>
    </w:div>
    <w:div w:id="575214047">
      <w:marLeft w:val="640"/>
      <w:marRight w:val="0"/>
      <w:marTop w:val="0"/>
      <w:marBottom w:val="0"/>
      <w:divBdr>
        <w:top w:val="none" w:sz="0" w:space="0" w:color="auto"/>
        <w:left w:val="none" w:sz="0" w:space="0" w:color="auto"/>
        <w:bottom w:val="none" w:sz="0" w:space="0" w:color="auto"/>
        <w:right w:val="none" w:sz="0" w:space="0" w:color="auto"/>
      </w:divBdr>
    </w:div>
    <w:div w:id="575280955">
      <w:marLeft w:val="640"/>
      <w:marRight w:val="0"/>
      <w:marTop w:val="0"/>
      <w:marBottom w:val="0"/>
      <w:divBdr>
        <w:top w:val="none" w:sz="0" w:space="0" w:color="auto"/>
        <w:left w:val="none" w:sz="0" w:space="0" w:color="auto"/>
        <w:bottom w:val="none" w:sz="0" w:space="0" w:color="auto"/>
        <w:right w:val="none" w:sz="0" w:space="0" w:color="auto"/>
      </w:divBdr>
    </w:div>
    <w:div w:id="575360513">
      <w:marLeft w:val="640"/>
      <w:marRight w:val="0"/>
      <w:marTop w:val="0"/>
      <w:marBottom w:val="0"/>
      <w:divBdr>
        <w:top w:val="none" w:sz="0" w:space="0" w:color="auto"/>
        <w:left w:val="none" w:sz="0" w:space="0" w:color="auto"/>
        <w:bottom w:val="none" w:sz="0" w:space="0" w:color="auto"/>
        <w:right w:val="none" w:sz="0" w:space="0" w:color="auto"/>
      </w:divBdr>
    </w:div>
    <w:div w:id="575431498">
      <w:marLeft w:val="640"/>
      <w:marRight w:val="0"/>
      <w:marTop w:val="0"/>
      <w:marBottom w:val="0"/>
      <w:divBdr>
        <w:top w:val="none" w:sz="0" w:space="0" w:color="auto"/>
        <w:left w:val="none" w:sz="0" w:space="0" w:color="auto"/>
        <w:bottom w:val="none" w:sz="0" w:space="0" w:color="auto"/>
        <w:right w:val="none" w:sz="0" w:space="0" w:color="auto"/>
      </w:divBdr>
    </w:div>
    <w:div w:id="575480092">
      <w:marLeft w:val="640"/>
      <w:marRight w:val="0"/>
      <w:marTop w:val="0"/>
      <w:marBottom w:val="0"/>
      <w:divBdr>
        <w:top w:val="none" w:sz="0" w:space="0" w:color="auto"/>
        <w:left w:val="none" w:sz="0" w:space="0" w:color="auto"/>
        <w:bottom w:val="none" w:sz="0" w:space="0" w:color="auto"/>
        <w:right w:val="none" w:sz="0" w:space="0" w:color="auto"/>
      </w:divBdr>
    </w:div>
    <w:div w:id="575551183">
      <w:marLeft w:val="640"/>
      <w:marRight w:val="0"/>
      <w:marTop w:val="0"/>
      <w:marBottom w:val="0"/>
      <w:divBdr>
        <w:top w:val="none" w:sz="0" w:space="0" w:color="auto"/>
        <w:left w:val="none" w:sz="0" w:space="0" w:color="auto"/>
        <w:bottom w:val="none" w:sz="0" w:space="0" w:color="auto"/>
        <w:right w:val="none" w:sz="0" w:space="0" w:color="auto"/>
      </w:divBdr>
    </w:div>
    <w:div w:id="575628835">
      <w:marLeft w:val="640"/>
      <w:marRight w:val="0"/>
      <w:marTop w:val="0"/>
      <w:marBottom w:val="0"/>
      <w:divBdr>
        <w:top w:val="none" w:sz="0" w:space="0" w:color="auto"/>
        <w:left w:val="none" w:sz="0" w:space="0" w:color="auto"/>
        <w:bottom w:val="none" w:sz="0" w:space="0" w:color="auto"/>
        <w:right w:val="none" w:sz="0" w:space="0" w:color="auto"/>
      </w:divBdr>
    </w:div>
    <w:div w:id="575632234">
      <w:marLeft w:val="640"/>
      <w:marRight w:val="0"/>
      <w:marTop w:val="0"/>
      <w:marBottom w:val="0"/>
      <w:divBdr>
        <w:top w:val="none" w:sz="0" w:space="0" w:color="auto"/>
        <w:left w:val="none" w:sz="0" w:space="0" w:color="auto"/>
        <w:bottom w:val="none" w:sz="0" w:space="0" w:color="auto"/>
        <w:right w:val="none" w:sz="0" w:space="0" w:color="auto"/>
      </w:divBdr>
    </w:div>
    <w:div w:id="575747578">
      <w:marLeft w:val="640"/>
      <w:marRight w:val="0"/>
      <w:marTop w:val="0"/>
      <w:marBottom w:val="0"/>
      <w:divBdr>
        <w:top w:val="none" w:sz="0" w:space="0" w:color="auto"/>
        <w:left w:val="none" w:sz="0" w:space="0" w:color="auto"/>
        <w:bottom w:val="none" w:sz="0" w:space="0" w:color="auto"/>
        <w:right w:val="none" w:sz="0" w:space="0" w:color="auto"/>
      </w:divBdr>
    </w:div>
    <w:div w:id="575747877">
      <w:marLeft w:val="640"/>
      <w:marRight w:val="0"/>
      <w:marTop w:val="0"/>
      <w:marBottom w:val="0"/>
      <w:divBdr>
        <w:top w:val="none" w:sz="0" w:space="0" w:color="auto"/>
        <w:left w:val="none" w:sz="0" w:space="0" w:color="auto"/>
        <w:bottom w:val="none" w:sz="0" w:space="0" w:color="auto"/>
        <w:right w:val="none" w:sz="0" w:space="0" w:color="auto"/>
      </w:divBdr>
    </w:div>
    <w:div w:id="575751679">
      <w:marLeft w:val="640"/>
      <w:marRight w:val="0"/>
      <w:marTop w:val="0"/>
      <w:marBottom w:val="0"/>
      <w:divBdr>
        <w:top w:val="none" w:sz="0" w:space="0" w:color="auto"/>
        <w:left w:val="none" w:sz="0" w:space="0" w:color="auto"/>
        <w:bottom w:val="none" w:sz="0" w:space="0" w:color="auto"/>
        <w:right w:val="none" w:sz="0" w:space="0" w:color="auto"/>
      </w:divBdr>
    </w:div>
    <w:div w:id="575866273">
      <w:marLeft w:val="640"/>
      <w:marRight w:val="0"/>
      <w:marTop w:val="0"/>
      <w:marBottom w:val="0"/>
      <w:divBdr>
        <w:top w:val="none" w:sz="0" w:space="0" w:color="auto"/>
        <w:left w:val="none" w:sz="0" w:space="0" w:color="auto"/>
        <w:bottom w:val="none" w:sz="0" w:space="0" w:color="auto"/>
        <w:right w:val="none" w:sz="0" w:space="0" w:color="auto"/>
      </w:divBdr>
    </w:div>
    <w:div w:id="575939670">
      <w:marLeft w:val="640"/>
      <w:marRight w:val="0"/>
      <w:marTop w:val="0"/>
      <w:marBottom w:val="0"/>
      <w:divBdr>
        <w:top w:val="none" w:sz="0" w:space="0" w:color="auto"/>
        <w:left w:val="none" w:sz="0" w:space="0" w:color="auto"/>
        <w:bottom w:val="none" w:sz="0" w:space="0" w:color="auto"/>
        <w:right w:val="none" w:sz="0" w:space="0" w:color="auto"/>
      </w:divBdr>
    </w:div>
    <w:div w:id="575945280">
      <w:marLeft w:val="640"/>
      <w:marRight w:val="0"/>
      <w:marTop w:val="0"/>
      <w:marBottom w:val="0"/>
      <w:divBdr>
        <w:top w:val="none" w:sz="0" w:space="0" w:color="auto"/>
        <w:left w:val="none" w:sz="0" w:space="0" w:color="auto"/>
        <w:bottom w:val="none" w:sz="0" w:space="0" w:color="auto"/>
        <w:right w:val="none" w:sz="0" w:space="0" w:color="auto"/>
      </w:divBdr>
    </w:div>
    <w:div w:id="576063103">
      <w:marLeft w:val="640"/>
      <w:marRight w:val="0"/>
      <w:marTop w:val="0"/>
      <w:marBottom w:val="0"/>
      <w:divBdr>
        <w:top w:val="none" w:sz="0" w:space="0" w:color="auto"/>
        <w:left w:val="none" w:sz="0" w:space="0" w:color="auto"/>
        <w:bottom w:val="none" w:sz="0" w:space="0" w:color="auto"/>
        <w:right w:val="none" w:sz="0" w:space="0" w:color="auto"/>
      </w:divBdr>
    </w:div>
    <w:div w:id="576130661">
      <w:marLeft w:val="640"/>
      <w:marRight w:val="0"/>
      <w:marTop w:val="0"/>
      <w:marBottom w:val="0"/>
      <w:divBdr>
        <w:top w:val="none" w:sz="0" w:space="0" w:color="auto"/>
        <w:left w:val="none" w:sz="0" w:space="0" w:color="auto"/>
        <w:bottom w:val="none" w:sz="0" w:space="0" w:color="auto"/>
        <w:right w:val="none" w:sz="0" w:space="0" w:color="auto"/>
      </w:divBdr>
    </w:div>
    <w:div w:id="576136258">
      <w:marLeft w:val="640"/>
      <w:marRight w:val="0"/>
      <w:marTop w:val="0"/>
      <w:marBottom w:val="0"/>
      <w:divBdr>
        <w:top w:val="none" w:sz="0" w:space="0" w:color="auto"/>
        <w:left w:val="none" w:sz="0" w:space="0" w:color="auto"/>
        <w:bottom w:val="none" w:sz="0" w:space="0" w:color="auto"/>
        <w:right w:val="none" w:sz="0" w:space="0" w:color="auto"/>
      </w:divBdr>
    </w:div>
    <w:div w:id="576208215">
      <w:marLeft w:val="640"/>
      <w:marRight w:val="0"/>
      <w:marTop w:val="0"/>
      <w:marBottom w:val="0"/>
      <w:divBdr>
        <w:top w:val="none" w:sz="0" w:space="0" w:color="auto"/>
        <w:left w:val="none" w:sz="0" w:space="0" w:color="auto"/>
        <w:bottom w:val="none" w:sz="0" w:space="0" w:color="auto"/>
        <w:right w:val="none" w:sz="0" w:space="0" w:color="auto"/>
      </w:divBdr>
    </w:div>
    <w:div w:id="576281866">
      <w:marLeft w:val="640"/>
      <w:marRight w:val="0"/>
      <w:marTop w:val="0"/>
      <w:marBottom w:val="0"/>
      <w:divBdr>
        <w:top w:val="none" w:sz="0" w:space="0" w:color="auto"/>
        <w:left w:val="none" w:sz="0" w:space="0" w:color="auto"/>
        <w:bottom w:val="none" w:sz="0" w:space="0" w:color="auto"/>
        <w:right w:val="none" w:sz="0" w:space="0" w:color="auto"/>
      </w:divBdr>
    </w:div>
    <w:div w:id="576287765">
      <w:marLeft w:val="640"/>
      <w:marRight w:val="0"/>
      <w:marTop w:val="0"/>
      <w:marBottom w:val="0"/>
      <w:divBdr>
        <w:top w:val="none" w:sz="0" w:space="0" w:color="auto"/>
        <w:left w:val="none" w:sz="0" w:space="0" w:color="auto"/>
        <w:bottom w:val="none" w:sz="0" w:space="0" w:color="auto"/>
        <w:right w:val="none" w:sz="0" w:space="0" w:color="auto"/>
      </w:divBdr>
    </w:div>
    <w:div w:id="576326191">
      <w:marLeft w:val="640"/>
      <w:marRight w:val="0"/>
      <w:marTop w:val="0"/>
      <w:marBottom w:val="0"/>
      <w:divBdr>
        <w:top w:val="none" w:sz="0" w:space="0" w:color="auto"/>
        <w:left w:val="none" w:sz="0" w:space="0" w:color="auto"/>
        <w:bottom w:val="none" w:sz="0" w:space="0" w:color="auto"/>
        <w:right w:val="none" w:sz="0" w:space="0" w:color="auto"/>
      </w:divBdr>
    </w:div>
    <w:div w:id="576355367">
      <w:marLeft w:val="640"/>
      <w:marRight w:val="0"/>
      <w:marTop w:val="0"/>
      <w:marBottom w:val="0"/>
      <w:divBdr>
        <w:top w:val="none" w:sz="0" w:space="0" w:color="auto"/>
        <w:left w:val="none" w:sz="0" w:space="0" w:color="auto"/>
        <w:bottom w:val="none" w:sz="0" w:space="0" w:color="auto"/>
        <w:right w:val="none" w:sz="0" w:space="0" w:color="auto"/>
      </w:divBdr>
    </w:div>
    <w:div w:id="576355959">
      <w:marLeft w:val="640"/>
      <w:marRight w:val="0"/>
      <w:marTop w:val="0"/>
      <w:marBottom w:val="0"/>
      <w:divBdr>
        <w:top w:val="none" w:sz="0" w:space="0" w:color="auto"/>
        <w:left w:val="none" w:sz="0" w:space="0" w:color="auto"/>
        <w:bottom w:val="none" w:sz="0" w:space="0" w:color="auto"/>
        <w:right w:val="none" w:sz="0" w:space="0" w:color="auto"/>
      </w:divBdr>
    </w:div>
    <w:div w:id="576398663">
      <w:marLeft w:val="640"/>
      <w:marRight w:val="0"/>
      <w:marTop w:val="0"/>
      <w:marBottom w:val="0"/>
      <w:divBdr>
        <w:top w:val="none" w:sz="0" w:space="0" w:color="auto"/>
        <w:left w:val="none" w:sz="0" w:space="0" w:color="auto"/>
        <w:bottom w:val="none" w:sz="0" w:space="0" w:color="auto"/>
        <w:right w:val="none" w:sz="0" w:space="0" w:color="auto"/>
      </w:divBdr>
    </w:div>
    <w:div w:id="576401490">
      <w:marLeft w:val="640"/>
      <w:marRight w:val="0"/>
      <w:marTop w:val="0"/>
      <w:marBottom w:val="0"/>
      <w:divBdr>
        <w:top w:val="none" w:sz="0" w:space="0" w:color="auto"/>
        <w:left w:val="none" w:sz="0" w:space="0" w:color="auto"/>
        <w:bottom w:val="none" w:sz="0" w:space="0" w:color="auto"/>
        <w:right w:val="none" w:sz="0" w:space="0" w:color="auto"/>
      </w:divBdr>
    </w:div>
    <w:div w:id="576403559">
      <w:marLeft w:val="640"/>
      <w:marRight w:val="0"/>
      <w:marTop w:val="0"/>
      <w:marBottom w:val="0"/>
      <w:divBdr>
        <w:top w:val="none" w:sz="0" w:space="0" w:color="auto"/>
        <w:left w:val="none" w:sz="0" w:space="0" w:color="auto"/>
        <w:bottom w:val="none" w:sz="0" w:space="0" w:color="auto"/>
        <w:right w:val="none" w:sz="0" w:space="0" w:color="auto"/>
      </w:divBdr>
    </w:div>
    <w:div w:id="576481569">
      <w:marLeft w:val="640"/>
      <w:marRight w:val="0"/>
      <w:marTop w:val="0"/>
      <w:marBottom w:val="0"/>
      <w:divBdr>
        <w:top w:val="none" w:sz="0" w:space="0" w:color="auto"/>
        <w:left w:val="none" w:sz="0" w:space="0" w:color="auto"/>
        <w:bottom w:val="none" w:sz="0" w:space="0" w:color="auto"/>
        <w:right w:val="none" w:sz="0" w:space="0" w:color="auto"/>
      </w:divBdr>
    </w:div>
    <w:div w:id="576525073">
      <w:marLeft w:val="640"/>
      <w:marRight w:val="0"/>
      <w:marTop w:val="0"/>
      <w:marBottom w:val="0"/>
      <w:divBdr>
        <w:top w:val="none" w:sz="0" w:space="0" w:color="auto"/>
        <w:left w:val="none" w:sz="0" w:space="0" w:color="auto"/>
        <w:bottom w:val="none" w:sz="0" w:space="0" w:color="auto"/>
        <w:right w:val="none" w:sz="0" w:space="0" w:color="auto"/>
      </w:divBdr>
    </w:div>
    <w:div w:id="576551601">
      <w:marLeft w:val="640"/>
      <w:marRight w:val="0"/>
      <w:marTop w:val="0"/>
      <w:marBottom w:val="0"/>
      <w:divBdr>
        <w:top w:val="none" w:sz="0" w:space="0" w:color="auto"/>
        <w:left w:val="none" w:sz="0" w:space="0" w:color="auto"/>
        <w:bottom w:val="none" w:sz="0" w:space="0" w:color="auto"/>
        <w:right w:val="none" w:sz="0" w:space="0" w:color="auto"/>
      </w:divBdr>
    </w:div>
    <w:div w:id="576595873">
      <w:marLeft w:val="640"/>
      <w:marRight w:val="0"/>
      <w:marTop w:val="0"/>
      <w:marBottom w:val="0"/>
      <w:divBdr>
        <w:top w:val="none" w:sz="0" w:space="0" w:color="auto"/>
        <w:left w:val="none" w:sz="0" w:space="0" w:color="auto"/>
        <w:bottom w:val="none" w:sz="0" w:space="0" w:color="auto"/>
        <w:right w:val="none" w:sz="0" w:space="0" w:color="auto"/>
      </w:divBdr>
    </w:div>
    <w:div w:id="576667653">
      <w:marLeft w:val="640"/>
      <w:marRight w:val="0"/>
      <w:marTop w:val="0"/>
      <w:marBottom w:val="0"/>
      <w:divBdr>
        <w:top w:val="none" w:sz="0" w:space="0" w:color="auto"/>
        <w:left w:val="none" w:sz="0" w:space="0" w:color="auto"/>
        <w:bottom w:val="none" w:sz="0" w:space="0" w:color="auto"/>
        <w:right w:val="none" w:sz="0" w:space="0" w:color="auto"/>
      </w:divBdr>
    </w:div>
    <w:div w:id="576671842">
      <w:marLeft w:val="640"/>
      <w:marRight w:val="0"/>
      <w:marTop w:val="0"/>
      <w:marBottom w:val="0"/>
      <w:divBdr>
        <w:top w:val="none" w:sz="0" w:space="0" w:color="auto"/>
        <w:left w:val="none" w:sz="0" w:space="0" w:color="auto"/>
        <w:bottom w:val="none" w:sz="0" w:space="0" w:color="auto"/>
        <w:right w:val="none" w:sz="0" w:space="0" w:color="auto"/>
      </w:divBdr>
    </w:div>
    <w:div w:id="576673786">
      <w:marLeft w:val="640"/>
      <w:marRight w:val="0"/>
      <w:marTop w:val="0"/>
      <w:marBottom w:val="0"/>
      <w:divBdr>
        <w:top w:val="none" w:sz="0" w:space="0" w:color="auto"/>
        <w:left w:val="none" w:sz="0" w:space="0" w:color="auto"/>
        <w:bottom w:val="none" w:sz="0" w:space="0" w:color="auto"/>
        <w:right w:val="none" w:sz="0" w:space="0" w:color="auto"/>
      </w:divBdr>
    </w:div>
    <w:div w:id="576792967">
      <w:marLeft w:val="640"/>
      <w:marRight w:val="0"/>
      <w:marTop w:val="0"/>
      <w:marBottom w:val="0"/>
      <w:divBdr>
        <w:top w:val="none" w:sz="0" w:space="0" w:color="auto"/>
        <w:left w:val="none" w:sz="0" w:space="0" w:color="auto"/>
        <w:bottom w:val="none" w:sz="0" w:space="0" w:color="auto"/>
        <w:right w:val="none" w:sz="0" w:space="0" w:color="auto"/>
      </w:divBdr>
    </w:div>
    <w:div w:id="576860075">
      <w:marLeft w:val="640"/>
      <w:marRight w:val="0"/>
      <w:marTop w:val="0"/>
      <w:marBottom w:val="0"/>
      <w:divBdr>
        <w:top w:val="none" w:sz="0" w:space="0" w:color="auto"/>
        <w:left w:val="none" w:sz="0" w:space="0" w:color="auto"/>
        <w:bottom w:val="none" w:sz="0" w:space="0" w:color="auto"/>
        <w:right w:val="none" w:sz="0" w:space="0" w:color="auto"/>
      </w:divBdr>
    </w:div>
    <w:div w:id="576861125">
      <w:marLeft w:val="640"/>
      <w:marRight w:val="0"/>
      <w:marTop w:val="0"/>
      <w:marBottom w:val="0"/>
      <w:divBdr>
        <w:top w:val="none" w:sz="0" w:space="0" w:color="auto"/>
        <w:left w:val="none" w:sz="0" w:space="0" w:color="auto"/>
        <w:bottom w:val="none" w:sz="0" w:space="0" w:color="auto"/>
        <w:right w:val="none" w:sz="0" w:space="0" w:color="auto"/>
      </w:divBdr>
    </w:div>
    <w:div w:id="576865686">
      <w:marLeft w:val="640"/>
      <w:marRight w:val="0"/>
      <w:marTop w:val="0"/>
      <w:marBottom w:val="0"/>
      <w:divBdr>
        <w:top w:val="none" w:sz="0" w:space="0" w:color="auto"/>
        <w:left w:val="none" w:sz="0" w:space="0" w:color="auto"/>
        <w:bottom w:val="none" w:sz="0" w:space="0" w:color="auto"/>
        <w:right w:val="none" w:sz="0" w:space="0" w:color="auto"/>
      </w:divBdr>
    </w:div>
    <w:div w:id="576866362">
      <w:marLeft w:val="640"/>
      <w:marRight w:val="0"/>
      <w:marTop w:val="0"/>
      <w:marBottom w:val="0"/>
      <w:divBdr>
        <w:top w:val="none" w:sz="0" w:space="0" w:color="auto"/>
        <w:left w:val="none" w:sz="0" w:space="0" w:color="auto"/>
        <w:bottom w:val="none" w:sz="0" w:space="0" w:color="auto"/>
        <w:right w:val="none" w:sz="0" w:space="0" w:color="auto"/>
      </w:divBdr>
    </w:div>
    <w:div w:id="576939289">
      <w:marLeft w:val="640"/>
      <w:marRight w:val="0"/>
      <w:marTop w:val="0"/>
      <w:marBottom w:val="0"/>
      <w:divBdr>
        <w:top w:val="none" w:sz="0" w:space="0" w:color="auto"/>
        <w:left w:val="none" w:sz="0" w:space="0" w:color="auto"/>
        <w:bottom w:val="none" w:sz="0" w:space="0" w:color="auto"/>
        <w:right w:val="none" w:sz="0" w:space="0" w:color="auto"/>
      </w:divBdr>
    </w:div>
    <w:div w:id="577061376">
      <w:marLeft w:val="640"/>
      <w:marRight w:val="0"/>
      <w:marTop w:val="0"/>
      <w:marBottom w:val="0"/>
      <w:divBdr>
        <w:top w:val="none" w:sz="0" w:space="0" w:color="auto"/>
        <w:left w:val="none" w:sz="0" w:space="0" w:color="auto"/>
        <w:bottom w:val="none" w:sz="0" w:space="0" w:color="auto"/>
        <w:right w:val="none" w:sz="0" w:space="0" w:color="auto"/>
      </w:divBdr>
    </w:div>
    <w:div w:id="577131739">
      <w:marLeft w:val="640"/>
      <w:marRight w:val="0"/>
      <w:marTop w:val="0"/>
      <w:marBottom w:val="0"/>
      <w:divBdr>
        <w:top w:val="none" w:sz="0" w:space="0" w:color="auto"/>
        <w:left w:val="none" w:sz="0" w:space="0" w:color="auto"/>
        <w:bottom w:val="none" w:sz="0" w:space="0" w:color="auto"/>
        <w:right w:val="none" w:sz="0" w:space="0" w:color="auto"/>
      </w:divBdr>
    </w:div>
    <w:div w:id="577132779">
      <w:marLeft w:val="640"/>
      <w:marRight w:val="0"/>
      <w:marTop w:val="0"/>
      <w:marBottom w:val="0"/>
      <w:divBdr>
        <w:top w:val="none" w:sz="0" w:space="0" w:color="auto"/>
        <w:left w:val="none" w:sz="0" w:space="0" w:color="auto"/>
        <w:bottom w:val="none" w:sz="0" w:space="0" w:color="auto"/>
        <w:right w:val="none" w:sz="0" w:space="0" w:color="auto"/>
      </w:divBdr>
    </w:div>
    <w:div w:id="577254595">
      <w:marLeft w:val="640"/>
      <w:marRight w:val="0"/>
      <w:marTop w:val="0"/>
      <w:marBottom w:val="0"/>
      <w:divBdr>
        <w:top w:val="none" w:sz="0" w:space="0" w:color="auto"/>
        <w:left w:val="none" w:sz="0" w:space="0" w:color="auto"/>
        <w:bottom w:val="none" w:sz="0" w:space="0" w:color="auto"/>
        <w:right w:val="none" w:sz="0" w:space="0" w:color="auto"/>
      </w:divBdr>
    </w:div>
    <w:div w:id="577255749">
      <w:marLeft w:val="640"/>
      <w:marRight w:val="0"/>
      <w:marTop w:val="0"/>
      <w:marBottom w:val="0"/>
      <w:divBdr>
        <w:top w:val="none" w:sz="0" w:space="0" w:color="auto"/>
        <w:left w:val="none" w:sz="0" w:space="0" w:color="auto"/>
        <w:bottom w:val="none" w:sz="0" w:space="0" w:color="auto"/>
        <w:right w:val="none" w:sz="0" w:space="0" w:color="auto"/>
      </w:divBdr>
    </w:div>
    <w:div w:id="577323627">
      <w:marLeft w:val="640"/>
      <w:marRight w:val="0"/>
      <w:marTop w:val="0"/>
      <w:marBottom w:val="0"/>
      <w:divBdr>
        <w:top w:val="none" w:sz="0" w:space="0" w:color="auto"/>
        <w:left w:val="none" w:sz="0" w:space="0" w:color="auto"/>
        <w:bottom w:val="none" w:sz="0" w:space="0" w:color="auto"/>
        <w:right w:val="none" w:sz="0" w:space="0" w:color="auto"/>
      </w:divBdr>
    </w:div>
    <w:div w:id="577326243">
      <w:marLeft w:val="640"/>
      <w:marRight w:val="0"/>
      <w:marTop w:val="0"/>
      <w:marBottom w:val="0"/>
      <w:divBdr>
        <w:top w:val="none" w:sz="0" w:space="0" w:color="auto"/>
        <w:left w:val="none" w:sz="0" w:space="0" w:color="auto"/>
        <w:bottom w:val="none" w:sz="0" w:space="0" w:color="auto"/>
        <w:right w:val="none" w:sz="0" w:space="0" w:color="auto"/>
      </w:divBdr>
    </w:div>
    <w:div w:id="577327354">
      <w:marLeft w:val="640"/>
      <w:marRight w:val="0"/>
      <w:marTop w:val="0"/>
      <w:marBottom w:val="0"/>
      <w:divBdr>
        <w:top w:val="none" w:sz="0" w:space="0" w:color="auto"/>
        <w:left w:val="none" w:sz="0" w:space="0" w:color="auto"/>
        <w:bottom w:val="none" w:sz="0" w:space="0" w:color="auto"/>
        <w:right w:val="none" w:sz="0" w:space="0" w:color="auto"/>
      </w:divBdr>
    </w:div>
    <w:div w:id="577636239">
      <w:marLeft w:val="640"/>
      <w:marRight w:val="0"/>
      <w:marTop w:val="0"/>
      <w:marBottom w:val="0"/>
      <w:divBdr>
        <w:top w:val="none" w:sz="0" w:space="0" w:color="auto"/>
        <w:left w:val="none" w:sz="0" w:space="0" w:color="auto"/>
        <w:bottom w:val="none" w:sz="0" w:space="0" w:color="auto"/>
        <w:right w:val="none" w:sz="0" w:space="0" w:color="auto"/>
      </w:divBdr>
    </w:div>
    <w:div w:id="577640200">
      <w:marLeft w:val="640"/>
      <w:marRight w:val="0"/>
      <w:marTop w:val="0"/>
      <w:marBottom w:val="0"/>
      <w:divBdr>
        <w:top w:val="none" w:sz="0" w:space="0" w:color="auto"/>
        <w:left w:val="none" w:sz="0" w:space="0" w:color="auto"/>
        <w:bottom w:val="none" w:sz="0" w:space="0" w:color="auto"/>
        <w:right w:val="none" w:sz="0" w:space="0" w:color="auto"/>
      </w:divBdr>
    </w:div>
    <w:div w:id="577666272">
      <w:marLeft w:val="640"/>
      <w:marRight w:val="0"/>
      <w:marTop w:val="0"/>
      <w:marBottom w:val="0"/>
      <w:divBdr>
        <w:top w:val="none" w:sz="0" w:space="0" w:color="auto"/>
        <w:left w:val="none" w:sz="0" w:space="0" w:color="auto"/>
        <w:bottom w:val="none" w:sz="0" w:space="0" w:color="auto"/>
        <w:right w:val="none" w:sz="0" w:space="0" w:color="auto"/>
      </w:divBdr>
    </w:div>
    <w:div w:id="577709410">
      <w:marLeft w:val="640"/>
      <w:marRight w:val="0"/>
      <w:marTop w:val="0"/>
      <w:marBottom w:val="0"/>
      <w:divBdr>
        <w:top w:val="none" w:sz="0" w:space="0" w:color="auto"/>
        <w:left w:val="none" w:sz="0" w:space="0" w:color="auto"/>
        <w:bottom w:val="none" w:sz="0" w:space="0" w:color="auto"/>
        <w:right w:val="none" w:sz="0" w:space="0" w:color="auto"/>
      </w:divBdr>
    </w:div>
    <w:div w:id="577714413">
      <w:marLeft w:val="640"/>
      <w:marRight w:val="0"/>
      <w:marTop w:val="0"/>
      <w:marBottom w:val="0"/>
      <w:divBdr>
        <w:top w:val="none" w:sz="0" w:space="0" w:color="auto"/>
        <w:left w:val="none" w:sz="0" w:space="0" w:color="auto"/>
        <w:bottom w:val="none" w:sz="0" w:space="0" w:color="auto"/>
        <w:right w:val="none" w:sz="0" w:space="0" w:color="auto"/>
      </w:divBdr>
    </w:div>
    <w:div w:id="577715326">
      <w:marLeft w:val="640"/>
      <w:marRight w:val="0"/>
      <w:marTop w:val="0"/>
      <w:marBottom w:val="0"/>
      <w:divBdr>
        <w:top w:val="none" w:sz="0" w:space="0" w:color="auto"/>
        <w:left w:val="none" w:sz="0" w:space="0" w:color="auto"/>
        <w:bottom w:val="none" w:sz="0" w:space="0" w:color="auto"/>
        <w:right w:val="none" w:sz="0" w:space="0" w:color="auto"/>
      </w:divBdr>
    </w:div>
    <w:div w:id="577717320">
      <w:marLeft w:val="640"/>
      <w:marRight w:val="0"/>
      <w:marTop w:val="0"/>
      <w:marBottom w:val="0"/>
      <w:divBdr>
        <w:top w:val="none" w:sz="0" w:space="0" w:color="auto"/>
        <w:left w:val="none" w:sz="0" w:space="0" w:color="auto"/>
        <w:bottom w:val="none" w:sz="0" w:space="0" w:color="auto"/>
        <w:right w:val="none" w:sz="0" w:space="0" w:color="auto"/>
      </w:divBdr>
    </w:div>
    <w:div w:id="577832665">
      <w:marLeft w:val="640"/>
      <w:marRight w:val="0"/>
      <w:marTop w:val="0"/>
      <w:marBottom w:val="0"/>
      <w:divBdr>
        <w:top w:val="none" w:sz="0" w:space="0" w:color="auto"/>
        <w:left w:val="none" w:sz="0" w:space="0" w:color="auto"/>
        <w:bottom w:val="none" w:sz="0" w:space="0" w:color="auto"/>
        <w:right w:val="none" w:sz="0" w:space="0" w:color="auto"/>
      </w:divBdr>
    </w:div>
    <w:div w:id="577860431">
      <w:marLeft w:val="640"/>
      <w:marRight w:val="0"/>
      <w:marTop w:val="0"/>
      <w:marBottom w:val="0"/>
      <w:divBdr>
        <w:top w:val="none" w:sz="0" w:space="0" w:color="auto"/>
        <w:left w:val="none" w:sz="0" w:space="0" w:color="auto"/>
        <w:bottom w:val="none" w:sz="0" w:space="0" w:color="auto"/>
        <w:right w:val="none" w:sz="0" w:space="0" w:color="auto"/>
      </w:divBdr>
    </w:div>
    <w:div w:id="577862064">
      <w:marLeft w:val="640"/>
      <w:marRight w:val="0"/>
      <w:marTop w:val="0"/>
      <w:marBottom w:val="0"/>
      <w:divBdr>
        <w:top w:val="none" w:sz="0" w:space="0" w:color="auto"/>
        <w:left w:val="none" w:sz="0" w:space="0" w:color="auto"/>
        <w:bottom w:val="none" w:sz="0" w:space="0" w:color="auto"/>
        <w:right w:val="none" w:sz="0" w:space="0" w:color="auto"/>
      </w:divBdr>
    </w:div>
    <w:div w:id="577910442">
      <w:marLeft w:val="640"/>
      <w:marRight w:val="0"/>
      <w:marTop w:val="0"/>
      <w:marBottom w:val="0"/>
      <w:divBdr>
        <w:top w:val="none" w:sz="0" w:space="0" w:color="auto"/>
        <w:left w:val="none" w:sz="0" w:space="0" w:color="auto"/>
        <w:bottom w:val="none" w:sz="0" w:space="0" w:color="auto"/>
        <w:right w:val="none" w:sz="0" w:space="0" w:color="auto"/>
      </w:divBdr>
    </w:div>
    <w:div w:id="577910492">
      <w:marLeft w:val="640"/>
      <w:marRight w:val="0"/>
      <w:marTop w:val="0"/>
      <w:marBottom w:val="0"/>
      <w:divBdr>
        <w:top w:val="none" w:sz="0" w:space="0" w:color="auto"/>
        <w:left w:val="none" w:sz="0" w:space="0" w:color="auto"/>
        <w:bottom w:val="none" w:sz="0" w:space="0" w:color="auto"/>
        <w:right w:val="none" w:sz="0" w:space="0" w:color="auto"/>
      </w:divBdr>
    </w:div>
    <w:div w:id="577986379">
      <w:marLeft w:val="640"/>
      <w:marRight w:val="0"/>
      <w:marTop w:val="0"/>
      <w:marBottom w:val="0"/>
      <w:divBdr>
        <w:top w:val="none" w:sz="0" w:space="0" w:color="auto"/>
        <w:left w:val="none" w:sz="0" w:space="0" w:color="auto"/>
        <w:bottom w:val="none" w:sz="0" w:space="0" w:color="auto"/>
        <w:right w:val="none" w:sz="0" w:space="0" w:color="auto"/>
      </w:divBdr>
    </w:div>
    <w:div w:id="578175256">
      <w:marLeft w:val="640"/>
      <w:marRight w:val="0"/>
      <w:marTop w:val="0"/>
      <w:marBottom w:val="0"/>
      <w:divBdr>
        <w:top w:val="none" w:sz="0" w:space="0" w:color="auto"/>
        <w:left w:val="none" w:sz="0" w:space="0" w:color="auto"/>
        <w:bottom w:val="none" w:sz="0" w:space="0" w:color="auto"/>
        <w:right w:val="none" w:sz="0" w:space="0" w:color="auto"/>
      </w:divBdr>
    </w:div>
    <w:div w:id="578247365">
      <w:marLeft w:val="640"/>
      <w:marRight w:val="0"/>
      <w:marTop w:val="0"/>
      <w:marBottom w:val="0"/>
      <w:divBdr>
        <w:top w:val="none" w:sz="0" w:space="0" w:color="auto"/>
        <w:left w:val="none" w:sz="0" w:space="0" w:color="auto"/>
        <w:bottom w:val="none" w:sz="0" w:space="0" w:color="auto"/>
        <w:right w:val="none" w:sz="0" w:space="0" w:color="auto"/>
      </w:divBdr>
    </w:div>
    <w:div w:id="578297479">
      <w:marLeft w:val="640"/>
      <w:marRight w:val="0"/>
      <w:marTop w:val="0"/>
      <w:marBottom w:val="0"/>
      <w:divBdr>
        <w:top w:val="none" w:sz="0" w:space="0" w:color="auto"/>
        <w:left w:val="none" w:sz="0" w:space="0" w:color="auto"/>
        <w:bottom w:val="none" w:sz="0" w:space="0" w:color="auto"/>
        <w:right w:val="none" w:sz="0" w:space="0" w:color="auto"/>
      </w:divBdr>
    </w:div>
    <w:div w:id="578297666">
      <w:marLeft w:val="640"/>
      <w:marRight w:val="0"/>
      <w:marTop w:val="0"/>
      <w:marBottom w:val="0"/>
      <w:divBdr>
        <w:top w:val="none" w:sz="0" w:space="0" w:color="auto"/>
        <w:left w:val="none" w:sz="0" w:space="0" w:color="auto"/>
        <w:bottom w:val="none" w:sz="0" w:space="0" w:color="auto"/>
        <w:right w:val="none" w:sz="0" w:space="0" w:color="auto"/>
      </w:divBdr>
    </w:div>
    <w:div w:id="578439187">
      <w:marLeft w:val="640"/>
      <w:marRight w:val="0"/>
      <w:marTop w:val="0"/>
      <w:marBottom w:val="0"/>
      <w:divBdr>
        <w:top w:val="none" w:sz="0" w:space="0" w:color="auto"/>
        <w:left w:val="none" w:sz="0" w:space="0" w:color="auto"/>
        <w:bottom w:val="none" w:sz="0" w:space="0" w:color="auto"/>
        <w:right w:val="none" w:sz="0" w:space="0" w:color="auto"/>
      </w:divBdr>
    </w:div>
    <w:div w:id="578447542">
      <w:marLeft w:val="640"/>
      <w:marRight w:val="0"/>
      <w:marTop w:val="0"/>
      <w:marBottom w:val="0"/>
      <w:divBdr>
        <w:top w:val="none" w:sz="0" w:space="0" w:color="auto"/>
        <w:left w:val="none" w:sz="0" w:space="0" w:color="auto"/>
        <w:bottom w:val="none" w:sz="0" w:space="0" w:color="auto"/>
        <w:right w:val="none" w:sz="0" w:space="0" w:color="auto"/>
      </w:divBdr>
    </w:div>
    <w:div w:id="578490537">
      <w:marLeft w:val="640"/>
      <w:marRight w:val="0"/>
      <w:marTop w:val="0"/>
      <w:marBottom w:val="0"/>
      <w:divBdr>
        <w:top w:val="none" w:sz="0" w:space="0" w:color="auto"/>
        <w:left w:val="none" w:sz="0" w:space="0" w:color="auto"/>
        <w:bottom w:val="none" w:sz="0" w:space="0" w:color="auto"/>
        <w:right w:val="none" w:sz="0" w:space="0" w:color="auto"/>
      </w:divBdr>
    </w:div>
    <w:div w:id="578516362">
      <w:marLeft w:val="640"/>
      <w:marRight w:val="0"/>
      <w:marTop w:val="0"/>
      <w:marBottom w:val="0"/>
      <w:divBdr>
        <w:top w:val="none" w:sz="0" w:space="0" w:color="auto"/>
        <w:left w:val="none" w:sz="0" w:space="0" w:color="auto"/>
        <w:bottom w:val="none" w:sz="0" w:space="0" w:color="auto"/>
        <w:right w:val="none" w:sz="0" w:space="0" w:color="auto"/>
      </w:divBdr>
    </w:div>
    <w:div w:id="578559564">
      <w:marLeft w:val="640"/>
      <w:marRight w:val="0"/>
      <w:marTop w:val="0"/>
      <w:marBottom w:val="0"/>
      <w:divBdr>
        <w:top w:val="none" w:sz="0" w:space="0" w:color="auto"/>
        <w:left w:val="none" w:sz="0" w:space="0" w:color="auto"/>
        <w:bottom w:val="none" w:sz="0" w:space="0" w:color="auto"/>
        <w:right w:val="none" w:sz="0" w:space="0" w:color="auto"/>
      </w:divBdr>
    </w:div>
    <w:div w:id="578564802">
      <w:marLeft w:val="640"/>
      <w:marRight w:val="0"/>
      <w:marTop w:val="0"/>
      <w:marBottom w:val="0"/>
      <w:divBdr>
        <w:top w:val="none" w:sz="0" w:space="0" w:color="auto"/>
        <w:left w:val="none" w:sz="0" w:space="0" w:color="auto"/>
        <w:bottom w:val="none" w:sz="0" w:space="0" w:color="auto"/>
        <w:right w:val="none" w:sz="0" w:space="0" w:color="auto"/>
      </w:divBdr>
    </w:div>
    <w:div w:id="578633718">
      <w:marLeft w:val="640"/>
      <w:marRight w:val="0"/>
      <w:marTop w:val="0"/>
      <w:marBottom w:val="0"/>
      <w:divBdr>
        <w:top w:val="none" w:sz="0" w:space="0" w:color="auto"/>
        <w:left w:val="none" w:sz="0" w:space="0" w:color="auto"/>
        <w:bottom w:val="none" w:sz="0" w:space="0" w:color="auto"/>
        <w:right w:val="none" w:sz="0" w:space="0" w:color="auto"/>
      </w:divBdr>
    </w:div>
    <w:div w:id="578635987">
      <w:marLeft w:val="640"/>
      <w:marRight w:val="0"/>
      <w:marTop w:val="0"/>
      <w:marBottom w:val="0"/>
      <w:divBdr>
        <w:top w:val="none" w:sz="0" w:space="0" w:color="auto"/>
        <w:left w:val="none" w:sz="0" w:space="0" w:color="auto"/>
        <w:bottom w:val="none" w:sz="0" w:space="0" w:color="auto"/>
        <w:right w:val="none" w:sz="0" w:space="0" w:color="auto"/>
      </w:divBdr>
    </w:div>
    <w:div w:id="578684775">
      <w:marLeft w:val="640"/>
      <w:marRight w:val="0"/>
      <w:marTop w:val="0"/>
      <w:marBottom w:val="0"/>
      <w:divBdr>
        <w:top w:val="none" w:sz="0" w:space="0" w:color="auto"/>
        <w:left w:val="none" w:sz="0" w:space="0" w:color="auto"/>
        <w:bottom w:val="none" w:sz="0" w:space="0" w:color="auto"/>
        <w:right w:val="none" w:sz="0" w:space="0" w:color="auto"/>
      </w:divBdr>
    </w:div>
    <w:div w:id="578752794">
      <w:marLeft w:val="640"/>
      <w:marRight w:val="0"/>
      <w:marTop w:val="0"/>
      <w:marBottom w:val="0"/>
      <w:divBdr>
        <w:top w:val="none" w:sz="0" w:space="0" w:color="auto"/>
        <w:left w:val="none" w:sz="0" w:space="0" w:color="auto"/>
        <w:bottom w:val="none" w:sz="0" w:space="0" w:color="auto"/>
        <w:right w:val="none" w:sz="0" w:space="0" w:color="auto"/>
      </w:divBdr>
    </w:div>
    <w:div w:id="578758263">
      <w:marLeft w:val="640"/>
      <w:marRight w:val="0"/>
      <w:marTop w:val="0"/>
      <w:marBottom w:val="0"/>
      <w:divBdr>
        <w:top w:val="none" w:sz="0" w:space="0" w:color="auto"/>
        <w:left w:val="none" w:sz="0" w:space="0" w:color="auto"/>
        <w:bottom w:val="none" w:sz="0" w:space="0" w:color="auto"/>
        <w:right w:val="none" w:sz="0" w:space="0" w:color="auto"/>
      </w:divBdr>
    </w:div>
    <w:div w:id="578910508">
      <w:marLeft w:val="640"/>
      <w:marRight w:val="0"/>
      <w:marTop w:val="0"/>
      <w:marBottom w:val="0"/>
      <w:divBdr>
        <w:top w:val="none" w:sz="0" w:space="0" w:color="auto"/>
        <w:left w:val="none" w:sz="0" w:space="0" w:color="auto"/>
        <w:bottom w:val="none" w:sz="0" w:space="0" w:color="auto"/>
        <w:right w:val="none" w:sz="0" w:space="0" w:color="auto"/>
      </w:divBdr>
    </w:div>
    <w:div w:id="578948966">
      <w:marLeft w:val="640"/>
      <w:marRight w:val="0"/>
      <w:marTop w:val="0"/>
      <w:marBottom w:val="0"/>
      <w:divBdr>
        <w:top w:val="none" w:sz="0" w:space="0" w:color="auto"/>
        <w:left w:val="none" w:sz="0" w:space="0" w:color="auto"/>
        <w:bottom w:val="none" w:sz="0" w:space="0" w:color="auto"/>
        <w:right w:val="none" w:sz="0" w:space="0" w:color="auto"/>
      </w:divBdr>
    </w:div>
    <w:div w:id="579021544">
      <w:marLeft w:val="640"/>
      <w:marRight w:val="0"/>
      <w:marTop w:val="0"/>
      <w:marBottom w:val="0"/>
      <w:divBdr>
        <w:top w:val="none" w:sz="0" w:space="0" w:color="auto"/>
        <w:left w:val="none" w:sz="0" w:space="0" w:color="auto"/>
        <w:bottom w:val="none" w:sz="0" w:space="0" w:color="auto"/>
        <w:right w:val="none" w:sz="0" w:space="0" w:color="auto"/>
      </w:divBdr>
    </w:div>
    <w:div w:id="579021691">
      <w:marLeft w:val="640"/>
      <w:marRight w:val="0"/>
      <w:marTop w:val="0"/>
      <w:marBottom w:val="0"/>
      <w:divBdr>
        <w:top w:val="none" w:sz="0" w:space="0" w:color="auto"/>
        <w:left w:val="none" w:sz="0" w:space="0" w:color="auto"/>
        <w:bottom w:val="none" w:sz="0" w:space="0" w:color="auto"/>
        <w:right w:val="none" w:sz="0" w:space="0" w:color="auto"/>
      </w:divBdr>
    </w:div>
    <w:div w:id="579023720">
      <w:marLeft w:val="640"/>
      <w:marRight w:val="0"/>
      <w:marTop w:val="0"/>
      <w:marBottom w:val="0"/>
      <w:divBdr>
        <w:top w:val="none" w:sz="0" w:space="0" w:color="auto"/>
        <w:left w:val="none" w:sz="0" w:space="0" w:color="auto"/>
        <w:bottom w:val="none" w:sz="0" w:space="0" w:color="auto"/>
        <w:right w:val="none" w:sz="0" w:space="0" w:color="auto"/>
      </w:divBdr>
    </w:div>
    <w:div w:id="579095952">
      <w:marLeft w:val="640"/>
      <w:marRight w:val="0"/>
      <w:marTop w:val="0"/>
      <w:marBottom w:val="0"/>
      <w:divBdr>
        <w:top w:val="none" w:sz="0" w:space="0" w:color="auto"/>
        <w:left w:val="none" w:sz="0" w:space="0" w:color="auto"/>
        <w:bottom w:val="none" w:sz="0" w:space="0" w:color="auto"/>
        <w:right w:val="none" w:sz="0" w:space="0" w:color="auto"/>
      </w:divBdr>
    </w:div>
    <w:div w:id="579562474">
      <w:marLeft w:val="640"/>
      <w:marRight w:val="0"/>
      <w:marTop w:val="0"/>
      <w:marBottom w:val="0"/>
      <w:divBdr>
        <w:top w:val="none" w:sz="0" w:space="0" w:color="auto"/>
        <w:left w:val="none" w:sz="0" w:space="0" w:color="auto"/>
        <w:bottom w:val="none" w:sz="0" w:space="0" w:color="auto"/>
        <w:right w:val="none" w:sz="0" w:space="0" w:color="auto"/>
      </w:divBdr>
    </w:div>
    <w:div w:id="579676966">
      <w:marLeft w:val="640"/>
      <w:marRight w:val="0"/>
      <w:marTop w:val="0"/>
      <w:marBottom w:val="0"/>
      <w:divBdr>
        <w:top w:val="none" w:sz="0" w:space="0" w:color="auto"/>
        <w:left w:val="none" w:sz="0" w:space="0" w:color="auto"/>
        <w:bottom w:val="none" w:sz="0" w:space="0" w:color="auto"/>
        <w:right w:val="none" w:sz="0" w:space="0" w:color="auto"/>
      </w:divBdr>
    </w:div>
    <w:div w:id="579948826">
      <w:marLeft w:val="640"/>
      <w:marRight w:val="0"/>
      <w:marTop w:val="0"/>
      <w:marBottom w:val="0"/>
      <w:divBdr>
        <w:top w:val="none" w:sz="0" w:space="0" w:color="auto"/>
        <w:left w:val="none" w:sz="0" w:space="0" w:color="auto"/>
        <w:bottom w:val="none" w:sz="0" w:space="0" w:color="auto"/>
        <w:right w:val="none" w:sz="0" w:space="0" w:color="auto"/>
      </w:divBdr>
    </w:div>
    <w:div w:id="579950318">
      <w:marLeft w:val="640"/>
      <w:marRight w:val="0"/>
      <w:marTop w:val="0"/>
      <w:marBottom w:val="0"/>
      <w:divBdr>
        <w:top w:val="none" w:sz="0" w:space="0" w:color="auto"/>
        <w:left w:val="none" w:sz="0" w:space="0" w:color="auto"/>
        <w:bottom w:val="none" w:sz="0" w:space="0" w:color="auto"/>
        <w:right w:val="none" w:sz="0" w:space="0" w:color="auto"/>
      </w:divBdr>
    </w:div>
    <w:div w:id="579993644">
      <w:marLeft w:val="640"/>
      <w:marRight w:val="0"/>
      <w:marTop w:val="0"/>
      <w:marBottom w:val="0"/>
      <w:divBdr>
        <w:top w:val="none" w:sz="0" w:space="0" w:color="auto"/>
        <w:left w:val="none" w:sz="0" w:space="0" w:color="auto"/>
        <w:bottom w:val="none" w:sz="0" w:space="0" w:color="auto"/>
        <w:right w:val="none" w:sz="0" w:space="0" w:color="auto"/>
      </w:divBdr>
    </w:div>
    <w:div w:id="579993744">
      <w:marLeft w:val="640"/>
      <w:marRight w:val="0"/>
      <w:marTop w:val="0"/>
      <w:marBottom w:val="0"/>
      <w:divBdr>
        <w:top w:val="none" w:sz="0" w:space="0" w:color="auto"/>
        <w:left w:val="none" w:sz="0" w:space="0" w:color="auto"/>
        <w:bottom w:val="none" w:sz="0" w:space="0" w:color="auto"/>
        <w:right w:val="none" w:sz="0" w:space="0" w:color="auto"/>
      </w:divBdr>
    </w:div>
    <w:div w:id="580018635">
      <w:marLeft w:val="640"/>
      <w:marRight w:val="0"/>
      <w:marTop w:val="0"/>
      <w:marBottom w:val="0"/>
      <w:divBdr>
        <w:top w:val="none" w:sz="0" w:space="0" w:color="auto"/>
        <w:left w:val="none" w:sz="0" w:space="0" w:color="auto"/>
        <w:bottom w:val="none" w:sz="0" w:space="0" w:color="auto"/>
        <w:right w:val="none" w:sz="0" w:space="0" w:color="auto"/>
      </w:divBdr>
    </w:div>
    <w:div w:id="580023444">
      <w:marLeft w:val="640"/>
      <w:marRight w:val="0"/>
      <w:marTop w:val="0"/>
      <w:marBottom w:val="0"/>
      <w:divBdr>
        <w:top w:val="none" w:sz="0" w:space="0" w:color="auto"/>
        <w:left w:val="none" w:sz="0" w:space="0" w:color="auto"/>
        <w:bottom w:val="none" w:sz="0" w:space="0" w:color="auto"/>
        <w:right w:val="none" w:sz="0" w:space="0" w:color="auto"/>
      </w:divBdr>
    </w:div>
    <w:div w:id="580061534">
      <w:marLeft w:val="640"/>
      <w:marRight w:val="0"/>
      <w:marTop w:val="0"/>
      <w:marBottom w:val="0"/>
      <w:divBdr>
        <w:top w:val="none" w:sz="0" w:space="0" w:color="auto"/>
        <w:left w:val="none" w:sz="0" w:space="0" w:color="auto"/>
        <w:bottom w:val="none" w:sz="0" w:space="0" w:color="auto"/>
        <w:right w:val="none" w:sz="0" w:space="0" w:color="auto"/>
      </w:divBdr>
    </w:div>
    <w:div w:id="580287634">
      <w:marLeft w:val="640"/>
      <w:marRight w:val="0"/>
      <w:marTop w:val="0"/>
      <w:marBottom w:val="0"/>
      <w:divBdr>
        <w:top w:val="none" w:sz="0" w:space="0" w:color="auto"/>
        <w:left w:val="none" w:sz="0" w:space="0" w:color="auto"/>
        <w:bottom w:val="none" w:sz="0" w:space="0" w:color="auto"/>
        <w:right w:val="none" w:sz="0" w:space="0" w:color="auto"/>
      </w:divBdr>
    </w:div>
    <w:div w:id="580330749">
      <w:marLeft w:val="640"/>
      <w:marRight w:val="0"/>
      <w:marTop w:val="0"/>
      <w:marBottom w:val="0"/>
      <w:divBdr>
        <w:top w:val="none" w:sz="0" w:space="0" w:color="auto"/>
        <w:left w:val="none" w:sz="0" w:space="0" w:color="auto"/>
        <w:bottom w:val="none" w:sz="0" w:space="0" w:color="auto"/>
        <w:right w:val="none" w:sz="0" w:space="0" w:color="auto"/>
      </w:divBdr>
    </w:div>
    <w:div w:id="580413456">
      <w:marLeft w:val="640"/>
      <w:marRight w:val="0"/>
      <w:marTop w:val="0"/>
      <w:marBottom w:val="0"/>
      <w:divBdr>
        <w:top w:val="none" w:sz="0" w:space="0" w:color="auto"/>
        <w:left w:val="none" w:sz="0" w:space="0" w:color="auto"/>
        <w:bottom w:val="none" w:sz="0" w:space="0" w:color="auto"/>
        <w:right w:val="none" w:sz="0" w:space="0" w:color="auto"/>
      </w:divBdr>
    </w:div>
    <w:div w:id="580414267">
      <w:marLeft w:val="640"/>
      <w:marRight w:val="0"/>
      <w:marTop w:val="0"/>
      <w:marBottom w:val="0"/>
      <w:divBdr>
        <w:top w:val="none" w:sz="0" w:space="0" w:color="auto"/>
        <w:left w:val="none" w:sz="0" w:space="0" w:color="auto"/>
        <w:bottom w:val="none" w:sz="0" w:space="0" w:color="auto"/>
        <w:right w:val="none" w:sz="0" w:space="0" w:color="auto"/>
      </w:divBdr>
    </w:div>
    <w:div w:id="580455623">
      <w:marLeft w:val="640"/>
      <w:marRight w:val="0"/>
      <w:marTop w:val="0"/>
      <w:marBottom w:val="0"/>
      <w:divBdr>
        <w:top w:val="none" w:sz="0" w:space="0" w:color="auto"/>
        <w:left w:val="none" w:sz="0" w:space="0" w:color="auto"/>
        <w:bottom w:val="none" w:sz="0" w:space="0" w:color="auto"/>
        <w:right w:val="none" w:sz="0" w:space="0" w:color="auto"/>
      </w:divBdr>
    </w:div>
    <w:div w:id="580457279">
      <w:marLeft w:val="640"/>
      <w:marRight w:val="0"/>
      <w:marTop w:val="0"/>
      <w:marBottom w:val="0"/>
      <w:divBdr>
        <w:top w:val="none" w:sz="0" w:space="0" w:color="auto"/>
        <w:left w:val="none" w:sz="0" w:space="0" w:color="auto"/>
        <w:bottom w:val="none" w:sz="0" w:space="0" w:color="auto"/>
        <w:right w:val="none" w:sz="0" w:space="0" w:color="auto"/>
      </w:divBdr>
    </w:div>
    <w:div w:id="580599306">
      <w:marLeft w:val="640"/>
      <w:marRight w:val="0"/>
      <w:marTop w:val="0"/>
      <w:marBottom w:val="0"/>
      <w:divBdr>
        <w:top w:val="none" w:sz="0" w:space="0" w:color="auto"/>
        <w:left w:val="none" w:sz="0" w:space="0" w:color="auto"/>
        <w:bottom w:val="none" w:sz="0" w:space="0" w:color="auto"/>
        <w:right w:val="none" w:sz="0" w:space="0" w:color="auto"/>
      </w:divBdr>
    </w:div>
    <w:div w:id="580606381">
      <w:marLeft w:val="640"/>
      <w:marRight w:val="0"/>
      <w:marTop w:val="0"/>
      <w:marBottom w:val="0"/>
      <w:divBdr>
        <w:top w:val="none" w:sz="0" w:space="0" w:color="auto"/>
        <w:left w:val="none" w:sz="0" w:space="0" w:color="auto"/>
        <w:bottom w:val="none" w:sz="0" w:space="0" w:color="auto"/>
        <w:right w:val="none" w:sz="0" w:space="0" w:color="auto"/>
      </w:divBdr>
    </w:div>
    <w:div w:id="580674970">
      <w:marLeft w:val="640"/>
      <w:marRight w:val="0"/>
      <w:marTop w:val="0"/>
      <w:marBottom w:val="0"/>
      <w:divBdr>
        <w:top w:val="none" w:sz="0" w:space="0" w:color="auto"/>
        <w:left w:val="none" w:sz="0" w:space="0" w:color="auto"/>
        <w:bottom w:val="none" w:sz="0" w:space="0" w:color="auto"/>
        <w:right w:val="none" w:sz="0" w:space="0" w:color="auto"/>
      </w:divBdr>
    </w:div>
    <w:div w:id="580723498">
      <w:marLeft w:val="640"/>
      <w:marRight w:val="0"/>
      <w:marTop w:val="0"/>
      <w:marBottom w:val="0"/>
      <w:divBdr>
        <w:top w:val="none" w:sz="0" w:space="0" w:color="auto"/>
        <w:left w:val="none" w:sz="0" w:space="0" w:color="auto"/>
        <w:bottom w:val="none" w:sz="0" w:space="0" w:color="auto"/>
        <w:right w:val="none" w:sz="0" w:space="0" w:color="auto"/>
      </w:divBdr>
    </w:div>
    <w:div w:id="580792573">
      <w:marLeft w:val="640"/>
      <w:marRight w:val="0"/>
      <w:marTop w:val="0"/>
      <w:marBottom w:val="0"/>
      <w:divBdr>
        <w:top w:val="none" w:sz="0" w:space="0" w:color="auto"/>
        <w:left w:val="none" w:sz="0" w:space="0" w:color="auto"/>
        <w:bottom w:val="none" w:sz="0" w:space="0" w:color="auto"/>
        <w:right w:val="none" w:sz="0" w:space="0" w:color="auto"/>
      </w:divBdr>
    </w:div>
    <w:div w:id="580792919">
      <w:marLeft w:val="640"/>
      <w:marRight w:val="0"/>
      <w:marTop w:val="0"/>
      <w:marBottom w:val="0"/>
      <w:divBdr>
        <w:top w:val="none" w:sz="0" w:space="0" w:color="auto"/>
        <w:left w:val="none" w:sz="0" w:space="0" w:color="auto"/>
        <w:bottom w:val="none" w:sz="0" w:space="0" w:color="auto"/>
        <w:right w:val="none" w:sz="0" w:space="0" w:color="auto"/>
      </w:divBdr>
    </w:div>
    <w:div w:id="581179889">
      <w:marLeft w:val="640"/>
      <w:marRight w:val="0"/>
      <w:marTop w:val="0"/>
      <w:marBottom w:val="0"/>
      <w:divBdr>
        <w:top w:val="none" w:sz="0" w:space="0" w:color="auto"/>
        <w:left w:val="none" w:sz="0" w:space="0" w:color="auto"/>
        <w:bottom w:val="none" w:sz="0" w:space="0" w:color="auto"/>
        <w:right w:val="none" w:sz="0" w:space="0" w:color="auto"/>
      </w:divBdr>
    </w:div>
    <w:div w:id="581180385">
      <w:marLeft w:val="640"/>
      <w:marRight w:val="0"/>
      <w:marTop w:val="0"/>
      <w:marBottom w:val="0"/>
      <w:divBdr>
        <w:top w:val="none" w:sz="0" w:space="0" w:color="auto"/>
        <w:left w:val="none" w:sz="0" w:space="0" w:color="auto"/>
        <w:bottom w:val="none" w:sz="0" w:space="0" w:color="auto"/>
        <w:right w:val="none" w:sz="0" w:space="0" w:color="auto"/>
      </w:divBdr>
    </w:div>
    <w:div w:id="581257018">
      <w:marLeft w:val="640"/>
      <w:marRight w:val="0"/>
      <w:marTop w:val="0"/>
      <w:marBottom w:val="0"/>
      <w:divBdr>
        <w:top w:val="none" w:sz="0" w:space="0" w:color="auto"/>
        <w:left w:val="none" w:sz="0" w:space="0" w:color="auto"/>
        <w:bottom w:val="none" w:sz="0" w:space="0" w:color="auto"/>
        <w:right w:val="none" w:sz="0" w:space="0" w:color="auto"/>
      </w:divBdr>
    </w:div>
    <w:div w:id="581261875">
      <w:marLeft w:val="640"/>
      <w:marRight w:val="0"/>
      <w:marTop w:val="0"/>
      <w:marBottom w:val="0"/>
      <w:divBdr>
        <w:top w:val="none" w:sz="0" w:space="0" w:color="auto"/>
        <w:left w:val="none" w:sz="0" w:space="0" w:color="auto"/>
        <w:bottom w:val="none" w:sz="0" w:space="0" w:color="auto"/>
        <w:right w:val="none" w:sz="0" w:space="0" w:color="auto"/>
      </w:divBdr>
    </w:div>
    <w:div w:id="581453658">
      <w:marLeft w:val="640"/>
      <w:marRight w:val="0"/>
      <w:marTop w:val="0"/>
      <w:marBottom w:val="0"/>
      <w:divBdr>
        <w:top w:val="none" w:sz="0" w:space="0" w:color="auto"/>
        <w:left w:val="none" w:sz="0" w:space="0" w:color="auto"/>
        <w:bottom w:val="none" w:sz="0" w:space="0" w:color="auto"/>
        <w:right w:val="none" w:sz="0" w:space="0" w:color="auto"/>
      </w:divBdr>
    </w:div>
    <w:div w:id="581455148">
      <w:marLeft w:val="640"/>
      <w:marRight w:val="0"/>
      <w:marTop w:val="0"/>
      <w:marBottom w:val="0"/>
      <w:divBdr>
        <w:top w:val="none" w:sz="0" w:space="0" w:color="auto"/>
        <w:left w:val="none" w:sz="0" w:space="0" w:color="auto"/>
        <w:bottom w:val="none" w:sz="0" w:space="0" w:color="auto"/>
        <w:right w:val="none" w:sz="0" w:space="0" w:color="auto"/>
      </w:divBdr>
    </w:div>
    <w:div w:id="581524539">
      <w:marLeft w:val="640"/>
      <w:marRight w:val="0"/>
      <w:marTop w:val="0"/>
      <w:marBottom w:val="0"/>
      <w:divBdr>
        <w:top w:val="none" w:sz="0" w:space="0" w:color="auto"/>
        <w:left w:val="none" w:sz="0" w:space="0" w:color="auto"/>
        <w:bottom w:val="none" w:sz="0" w:space="0" w:color="auto"/>
        <w:right w:val="none" w:sz="0" w:space="0" w:color="auto"/>
      </w:divBdr>
    </w:div>
    <w:div w:id="581647438">
      <w:marLeft w:val="640"/>
      <w:marRight w:val="0"/>
      <w:marTop w:val="0"/>
      <w:marBottom w:val="0"/>
      <w:divBdr>
        <w:top w:val="none" w:sz="0" w:space="0" w:color="auto"/>
        <w:left w:val="none" w:sz="0" w:space="0" w:color="auto"/>
        <w:bottom w:val="none" w:sz="0" w:space="0" w:color="auto"/>
        <w:right w:val="none" w:sz="0" w:space="0" w:color="auto"/>
      </w:divBdr>
    </w:div>
    <w:div w:id="581715828">
      <w:marLeft w:val="640"/>
      <w:marRight w:val="0"/>
      <w:marTop w:val="0"/>
      <w:marBottom w:val="0"/>
      <w:divBdr>
        <w:top w:val="none" w:sz="0" w:space="0" w:color="auto"/>
        <w:left w:val="none" w:sz="0" w:space="0" w:color="auto"/>
        <w:bottom w:val="none" w:sz="0" w:space="0" w:color="auto"/>
        <w:right w:val="none" w:sz="0" w:space="0" w:color="auto"/>
      </w:divBdr>
    </w:div>
    <w:div w:id="581718752">
      <w:marLeft w:val="640"/>
      <w:marRight w:val="0"/>
      <w:marTop w:val="0"/>
      <w:marBottom w:val="0"/>
      <w:divBdr>
        <w:top w:val="none" w:sz="0" w:space="0" w:color="auto"/>
        <w:left w:val="none" w:sz="0" w:space="0" w:color="auto"/>
        <w:bottom w:val="none" w:sz="0" w:space="0" w:color="auto"/>
        <w:right w:val="none" w:sz="0" w:space="0" w:color="auto"/>
      </w:divBdr>
    </w:div>
    <w:div w:id="581765948">
      <w:marLeft w:val="640"/>
      <w:marRight w:val="0"/>
      <w:marTop w:val="0"/>
      <w:marBottom w:val="0"/>
      <w:divBdr>
        <w:top w:val="none" w:sz="0" w:space="0" w:color="auto"/>
        <w:left w:val="none" w:sz="0" w:space="0" w:color="auto"/>
        <w:bottom w:val="none" w:sz="0" w:space="0" w:color="auto"/>
        <w:right w:val="none" w:sz="0" w:space="0" w:color="auto"/>
      </w:divBdr>
    </w:div>
    <w:div w:id="581794235">
      <w:marLeft w:val="640"/>
      <w:marRight w:val="0"/>
      <w:marTop w:val="0"/>
      <w:marBottom w:val="0"/>
      <w:divBdr>
        <w:top w:val="none" w:sz="0" w:space="0" w:color="auto"/>
        <w:left w:val="none" w:sz="0" w:space="0" w:color="auto"/>
        <w:bottom w:val="none" w:sz="0" w:space="0" w:color="auto"/>
        <w:right w:val="none" w:sz="0" w:space="0" w:color="auto"/>
      </w:divBdr>
    </w:div>
    <w:div w:id="581918125">
      <w:marLeft w:val="640"/>
      <w:marRight w:val="0"/>
      <w:marTop w:val="0"/>
      <w:marBottom w:val="0"/>
      <w:divBdr>
        <w:top w:val="none" w:sz="0" w:space="0" w:color="auto"/>
        <w:left w:val="none" w:sz="0" w:space="0" w:color="auto"/>
        <w:bottom w:val="none" w:sz="0" w:space="0" w:color="auto"/>
        <w:right w:val="none" w:sz="0" w:space="0" w:color="auto"/>
      </w:divBdr>
    </w:div>
    <w:div w:id="581986119">
      <w:marLeft w:val="640"/>
      <w:marRight w:val="0"/>
      <w:marTop w:val="0"/>
      <w:marBottom w:val="0"/>
      <w:divBdr>
        <w:top w:val="none" w:sz="0" w:space="0" w:color="auto"/>
        <w:left w:val="none" w:sz="0" w:space="0" w:color="auto"/>
        <w:bottom w:val="none" w:sz="0" w:space="0" w:color="auto"/>
        <w:right w:val="none" w:sz="0" w:space="0" w:color="auto"/>
      </w:divBdr>
    </w:div>
    <w:div w:id="581990608">
      <w:marLeft w:val="640"/>
      <w:marRight w:val="0"/>
      <w:marTop w:val="0"/>
      <w:marBottom w:val="0"/>
      <w:divBdr>
        <w:top w:val="none" w:sz="0" w:space="0" w:color="auto"/>
        <w:left w:val="none" w:sz="0" w:space="0" w:color="auto"/>
        <w:bottom w:val="none" w:sz="0" w:space="0" w:color="auto"/>
        <w:right w:val="none" w:sz="0" w:space="0" w:color="auto"/>
      </w:divBdr>
    </w:div>
    <w:div w:id="582027873">
      <w:marLeft w:val="640"/>
      <w:marRight w:val="0"/>
      <w:marTop w:val="0"/>
      <w:marBottom w:val="0"/>
      <w:divBdr>
        <w:top w:val="none" w:sz="0" w:space="0" w:color="auto"/>
        <w:left w:val="none" w:sz="0" w:space="0" w:color="auto"/>
        <w:bottom w:val="none" w:sz="0" w:space="0" w:color="auto"/>
        <w:right w:val="none" w:sz="0" w:space="0" w:color="auto"/>
      </w:divBdr>
    </w:div>
    <w:div w:id="582107337">
      <w:marLeft w:val="640"/>
      <w:marRight w:val="0"/>
      <w:marTop w:val="0"/>
      <w:marBottom w:val="0"/>
      <w:divBdr>
        <w:top w:val="none" w:sz="0" w:space="0" w:color="auto"/>
        <w:left w:val="none" w:sz="0" w:space="0" w:color="auto"/>
        <w:bottom w:val="none" w:sz="0" w:space="0" w:color="auto"/>
        <w:right w:val="none" w:sz="0" w:space="0" w:color="auto"/>
      </w:divBdr>
    </w:div>
    <w:div w:id="582186566">
      <w:marLeft w:val="640"/>
      <w:marRight w:val="0"/>
      <w:marTop w:val="0"/>
      <w:marBottom w:val="0"/>
      <w:divBdr>
        <w:top w:val="none" w:sz="0" w:space="0" w:color="auto"/>
        <w:left w:val="none" w:sz="0" w:space="0" w:color="auto"/>
        <w:bottom w:val="none" w:sz="0" w:space="0" w:color="auto"/>
        <w:right w:val="none" w:sz="0" w:space="0" w:color="auto"/>
      </w:divBdr>
    </w:div>
    <w:div w:id="582225499">
      <w:marLeft w:val="640"/>
      <w:marRight w:val="0"/>
      <w:marTop w:val="0"/>
      <w:marBottom w:val="0"/>
      <w:divBdr>
        <w:top w:val="none" w:sz="0" w:space="0" w:color="auto"/>
        <w:left w:val="none" w:sz="0" w:space="0" w:color="auto"/>
        <w:bottom w:val="none" w:sz="0" w:space="0" w:color="auto"/>
        <w:right w:val="none" w:sz="0" w:space="0" w:color="auto"/>
      </w:divBdr>
    </w:div>
    <w:div w:id="582254389">
      <w:marLeft w:val="640"/>
      <w:marRight w:val="0"/>
      <w:marTop w:val="0"/>
      <w:marBottom w:val="0"/>
      <w:divBdr>
        <w:top w:val="none" w:sz="0" w:space="0" w:color="auto"/>
        <w:left w:val="none" w:sz="0" w:space="0" w:color="auto"/>
        <w:bottom w:val="none" w:sz="0" w:space="0" w:color="auto"/>
        <w:right w:val="none" w:sz="0" w:space="0" w:color="auto"/>
      </w:divBdr>
    </w:div>
    <w:div w:id="582254586">
      <w:marLeft w:val="640"/>
      <w:marRight w:val="0"/>
      <w:marTop w:val="0"/>
      <w:marBottom w:val="0"/>
      <w:divBdr>
        <w:top w:val="none" w:sz="0" w:space="0" w:color="auto"/>
        <w:left w:val="none" w:sz="0" w:space="0" w:color="auto"/>
        <w:bottom w:val="none" w:sz="0" w:space="0" w:color="auto"/>
        <w:right w:val="none" w:sz="0" w:space="0" w:color="auto"/>
      </w:divBdr>
    </w:div>
    <w:div w:id="582371015">
      <w:marLeft w:val="640"/>
      <w:marRight w:val="0"/>
      <w:marTop w:val="0"/>
      <w:marBottom w:val="0"/>
      <w:divBdr>
        <w:top w:val="none" w:sz="0" w:space="0" w:color="auto"/>
        <w:left w:val="none" w:sz="0" w:space="0" w:color="auto"/>
        <w:bottom w:val="none" w:sz="0" w:space="0" w:color="auto"/>
        <w:right w:val="none" w:sz="0" w:space="0" w:color="auto"/>
      </w:divBdr>
    </w:div>
    <w:div w:id="582421264">
      <w:marLeft w:val="640"/>
      <w:marRight w:val="0"/>
      <w:marTop w:val="0"/>
      <w:marBottom w:val="0"/>
      <w:divBdr>
        <w:top w:val="none" w:sz="0" w:space="0" w:color="auto"/>
        <w:left w:val="none" w:sz="0" w:space="0" w:color="auto"/>
        <w:bottom w:val="none" w:sz="0" w:space="0" w:color="auto"/>
        <w:right w:val="none" w:sz="0" w:space="0" w:color="auto"/>
      </w:divBdr>
    </w:div>
    <w:div w:id="582448536">
      <w:marLeft w:val="640"/>
      <w:marRight w:val="0"/>
      <w:marTop w:val="0"/>
      <w:marBottom w:val="0"/>
      <w:divBdr>
        <w:top w:val="none" w:sz="0" w:space="0" w:color="auto"/>
        <w:left w:val="none" w:sz="0" w:space="0" w:color="auto"/>
        <w:bottom w:val="none" w:sz="0" w:space="0" w:color="auto"/>
        <w:right w:val="none" w:sz="0" w:space="0" w:color="auto"/>
      </w:divBdr>
    </w:div>
    <w:div w:id="582449884">
      <w:marLeft w:val="640"/>
      <w:marRight w:val="0"/>
      <w:marTop w:val="0"/>
      <w:marBottom w:val="0"/>
      <w:divBdr>
        <w:top w:val="none" w:sz="0" w:space="0" w:color="auto"/>
        <w:left w:val="none" w:sz="0" w:space="0" w:color="auto"/>
        <w:bottom w:val="none" w:sz="0" w:space="0" w:color="auto"/>
        <w:right w:val="none" w:sz="0" w:space="0" w:color="auto"/>
      </w:divBdr>
    </w:div>
    <w:div w:id="582450149">
      <w:marLeft w:val="640"/>
      <w:marRight w:val="0"/>
      <w:marTop w:val="0"/>
      <w:marBottom w:val="0"/>
      <w:divBdr>
        <w:top w:val="none" w:sz="0" w:space="0" w:color="auto"/>
        <w:left w:val="none" w:sz="0" w:space="0" w:color="auto"/>
        <w:bottom w:val="none" w:sz="0" w:space="0" w:color="auto"/>
        <w:right w:val="none" w:sz="0" w:space="0" w:color="auto"/>
      </w:divBdr>
    </w:div>
    <w:div w:id="582495347">
      <w:marLeft w:val="640"/>
      <w:marRight w:val="0"/>
      <w:marTop w:val="0"/>
      <w:marBottom w:val="0"/>
      <w:divBdr>
        <w:top w:val="none" w:sz="0" w:space="0" w:color="auto"/>
        <w:left w:val="none" w:sz="0" w:space="0" w:color="auto"/>
        <w:bottom w:val="none" w:sz="0" w:space="0" w:color="auto"/>
        <w:right w:val="none" w:sz="0" w:space="0" w:color="auto"/>
      </w:divBdr>
    </w:div>
    <w:div w:id="582572236">
      <w:marLeft w:val="640"/>
      <w:marRight w:val="0"/>
      <w:marTop w:val="0"/>
      <w:marBottom w:val="0"/>
      <w:divBdr>
        <w:top w:val="none" w:sz="0" w:space="0" w:color="auto"/>
        <w:left w:val="none" w:sz="0" w:space="0" w:color="auto"/>
        <w:bottom w:val="none" w:sz="0" w:space="0" w:color="auto"/>
        <w:right w:val="none" w:sz="0" w:space="0" w:color="auto"/>
      </w:divBdr>
    </w:div>
    <w:div w:id="582644736">
      <w:marLeft w:val="640"/>
      <w:marRight w:val="0"/>
      <w:marTop w:val="0"/>
      <w:marBottom w:val="0"/>
      <w:divBdr>
        <w:top w:val="none" w:sz="0" w:space="0" w:color="auto"/>
        <w:left w:val="none" w:sz="0" w:space="0" w:color="auto"/>
        <w:bottom w:val="none" w:sz="0" w:space="0" w:color="auto"/>
        <w:right w:val="none" w:sz="0" w:space="0" w:color="auto"/>
      </w:divBdr>
    </w:div>
    <w:div w:id="582646538">
      <w:marLeft w:val="640"/>
      <w:marRight w:val="0"/>
      <w:marTop w:val="0"/>
      <w:marBottom w:val="0"/>
      <w:divBdr>
        <w:top w:val="none" w:sz="0" w:space="0" w:color="auto"/>
        <w:left w:val="none" w:sz="0" w:space="0" w:color="auto"/>
        <w:bottom w:val="none" w:sz="0" w:space="0" w:color="auto"/>
        <w:right w:val="none" w:sz="0" w:space="0" w:color="auto"/>
      </w:divBdr>
    </w:div>
    <w:div w:id="582840705">
      <w:marLeft w:val="640"/>
      <w:marRight w:val="0"/>
      <w:marTop w:val="0"/>
      <w:marBottom w:val="0"/>
      <w:divBdr>
        <w:top w:val="none" w:sz="0" w:space="0" w:color="auto"/>
        <w:left w:val="none" w:sz="0" w:space="0" w:color="auto"/>
        <w:bottom w:val="none" w:sz="0" w:space="0" w:color="auto"/>
        <w:right w:val="none" w:sz="0" w:space="0" w:color="auto"/>
      </w:divBdr>
    </w:div>
    <w:div w:id="582841808">
      <w:marLeft w:val="640"/>
      <w:marRight w:val="0"/>
      <w:marTop w:val="0"/>
      <w:marBottom w:val="0"/>
      <w:divBdr>
        <w:top w:val="none" w:sz="0" w:space="0" w:color="auto"/>
        <w:left w:val="none" w:sz="0" w:space="0" w:color="auto"/>
        <w:bottom w:val="none" w:sz="0" w:space="0" w:color="auto"/>
        <w:right w:val="none" w:sz="0" w:space="0" w:color="auto"/>
      </w:divBdr>
    </w:div>
    <w:div w:id="582881501">
      <w:marLeft w:val="640"/>
      <w:marRight w:val="0"/>
      <w:marTop w:val="0"/>
      <w:marBottom w:val="0"/>
      <w:divBdr>
        <w:top w:val="none" w:sz="0" w:space="0" w:color="auto"/>
        <w:left w:val="none" w:sz="0" w:space="0" w:color="auto"/>
        <w:bottom w:val="none" w:sz="0" w:space="0" w:color="auto"/>
        <w:right w:val="none" w:sz="0" w:space="0" w:color="auto"/>
      </w:divBdr>
    </w:div>
    <w:div w:id="582884532">
      <w:marLeft w:val="640"/>
      <w:marRight w:val="0"/>
      <w:marTop w:val="0"/>
      <w:marBottom w:val="0"/>
      <w:divBdr>
        <w:top w:val="none" w:sz="0" w:space="0" w:color="auto"/>
        <w:left w:val="none" w:sz="0" w:space="0" w:color="auto"/>
        <w:bottom w:val="none" w:sz="0" w:space="0" w:color="auto"/>
        <w:right w:val="none" w:sz="0" w:space="0" w:color="auto"/>
      </w:divBdr>
    </w:div>
    <w:div w:id="582953591">
      <w:marLeft w:val="640"/>
      <w:marRight w:val="0"/>
      <w:marTop w:val="0"/>
      <w:marBottom w:val="0"/>
      <w:divBdr>
        <w:top w:val="none" w:sz="0" w:space="0" w:color="auto"/>
        <w:left w:val="none" w:sz="0" w:space="0" w:color="auto"/>
        <w:bottom w:val="none" w:sz="0" w:space="0" w:color="auto"/>
        <w:right w:val="none" w:sz="0" w:space="0" w:color="auto"/>
      </w:divBdr>
    </w:div>
    <w:div w:id="583030720">
      <w:marLeft w:val="640"/>
      <w:marRight w:val="0"/>
      <w:marTop w:val="0"/>
      <w:marBottom w:val="0"/>
      <w:divBdr>
        <w:top w:val="none" w:sz="0" w:space="0" w:color="auto"/>
        <w:left w:val="none" w:sz="0" w:space="0" w:color="auto"/>
        <w:bottom w:val="none" w:sz="0" w:space="0" w:color="auto"/>
        <w:right w:val="none" w:sz="0" w:space="0" w:color="auto"/>
      </w:divBdr>
    </w:div>
    <w:div w:id="583075759">
      <w:marLeft w:val="640"/>
      <w:marRight w:val="0"/>
      <w:marTop w:val="0"/>
      <w:marBottom w:val="0"/>
      <w:divBdr>
        <w:top w:val="none" w:sz="0" w:space="0" w:color="auto"/>
        <w:left w:val="none" w:sz="0" w:space="0" w:color="auto"/>
        <w:bottom w:val="none" w:sz="0" w:space="0" w:color="auto"/>
        <w:right w:val="none" w:sz="0" w:space="0" w:color="auto"/>
      </w:divBdr>
    </w:div>
    <w:div w:id="583103488">
      <w:marLeft w:val="640"/>
      <w:marRight w:val="0"/>
      <w:marTop w:val="0"/>
      <w:marBottom w:val="0"/>
      <w:divBdr>
        <w:top w:val="none" w:sz="0" w:space="0" w:color="auto"/>
        <w:left w:val="none" w:sz="0" w:space="0" w:color="auto"/>
        <w:bottom w:val="none" w:sz="0" w:space="0" w:color="auto"/>
        <w:right w:val="none" w:sz="0" w:space="0" w:color="auto"/>
      </w:divBdr>
    </w:div>
    <w:div w:id="583220376">
      <w:marLeft w:val="640"/>
      <w:marRight w:val="0"/>
      <w:marTop w:val="0"/>
      <w:marBottom w:val="0"/>
      <w:divBdr>
        <w:top w:val="none" w:sz="0" w:space="0" w:color="auto"/>
        <w:left w:val="none" w:sz="0" w:space="0" w:color="auto"/>
        <w:bottom w:val="none" w:sz="0" w:space="0" w:color="auto"/>
        <w:right w:val="none" w:sz="0" w:space="0" w:color="auto"/>
      </w:divBdr>
    </w:div>
    <w:div w:id="583345698">
      <w:marLeft w:val="640"/>
      <w:marRight w:val="0"/>
      <w:marTop w:val="0"/>
      <w:marBottom w:val="0"/>
      <w:divBdr>
        <w:top w:val="none" w:sz="0" w:space="0" w:color="auto"/>
        <w:left w:val="none" w:sz="0" w:space="0" w:color="auto"/>
        <w:bottom w:val="none" w:sz="0" w:space="0" w:color="auto"/>
        <w:right w:val="none" w:sz="0" w:space="0" w:color="auto"/>
      </w:divBdr>
    </w:div>
    <w:div w:id="583490815">
      <w:marLeft w:val="640"/>
      <w:marRight w:val="0"/>
      <w:marTop w:val="0"/>
      <w:marBottom w:val="0"/>
      <w:divBdr>
        <w:top w:val="none" w:sz="0" w:space="0" w:color="auto"/>
        <w:left w:val="none" w:sz="0" w:space="0" w:color="auto"/>
        <w:bottom w:val="none" w:sz="0" w:space="0" w:color="auto"/>
        <w:right w:val="none" w:sz="0" w:space="0" w:color="auto"/>
      </w:divBdr>
    </w:div>
    <w:div w:id="583491784">
      <w:marLeft w:val="640"/>
      <w:marRight w:val="0"/>
      <w:marTop w:val="0"/>
      <w:marBottom w:val="0"/>
      <w:divBdr>
        <w:top w:val="none" w:sz="0" w:space="0" w:color="auto"/>
        <w:left w:val="none" w:sz="0" w:space="0" w:color="auto"/>
        <w:bottom w:val="none" w:sz="0" w:space="0" w:color="auto"/>
        <w:right w:val="none" w:sz="0" w:space="0" w:color="auto"/>
      </w:divBdr>
    </w:div>
    <w:div w:id="583611016">
      <w:marLeft w:val="640"/>
      <w:marRight w:val="0"/>
      <w:marTop w:val="0"/>
      <w:marBottom w:val="0"/>
      <w:divBdr>
        <w:top w:val="none" w:sz="0" w:space="0" w:color="auto"/>
        <w:left w:val="none" w:sz="0" w:space="0" w:color="auto"/>
        <w:bottom w:val="none" w:sz="0" w:space="0" w:color="auto"/>
        <w:right w:val="none" w:sz="0" w:space="0" w:color="auto"/>
      </w:divBdr>
    </w:div>
    <w:div w:id="583613581">
      <w:marLeft w:val="640"/>
      <w:marRight w:val="0"/>
      <w:marTop w:val="0"/>
      <w:marBottom w:val="0"/>
      <w:divBdr>
        <w:top w:val="none" w:sz="0" w:space="0" w:color="auto"/>
        <w:left w:val="none" w:sz="0" w:space="0" w:color="auto"/>
        <w:bottom w:val="none" w:sz="0" w:space="0" w:color="auto"/>
        <w:right w:val="none" w:sz="0" w:space="0" w:color="auto"/>
      </w:divBdr>
    </w:div>
    <w:div w:id="583730162">
      <w:marLeft w:val="640"/>
      <w:marRight w:val="0"/>
      <w:marTop w:val="0"/>
      <w:marBottom w:val="0"/>
      <w:divBdr>
        <w:top w:val="none" w:sz="0" w:space="0" w:color="auto"/>
        <w:left w:val="none" w:sz="0" w:space="0" w:color="auto"/>
        <w:bottom w:val="none" w:sz="0" w:space="0" w:color="auto"/>
        <w:right w:val="none" w:sz="0" w:space="0" w:color="auto"/>
      </w:divBdr>
    </w:div>
    <w:div w:id="583731018">
      <w:marLeft w:val="640"/>
      <w:marRight w:val="0"/>
      <w:marTop w:val="0"/>
      <w:marBottom w:val="0"/>
      <w:divBdr>
        <w:top w:val="none" w:sz="0" w:space="0" w:color="auto"/>
        <w:left w:val="none" w:sz="0" w:space="0" w:color="auto"/>
        <w:bottom w:val="none" w:sz="0" w:space="0" w:color="auto"/>
        <w:right w:val="none" w:sz="0" w:space="0" w:color="auto"/>
      </w:divBdr>
    </w:div>
    <w:div w:id="583760399">
      <w:marLeft w:val="640"/>
      <w:marRight w:val="0"/>
      <w:marTop w:val="0"/>
      <w:marBottom w:val="0"/>
      <w:divBdr>
        <w:top w:val="none" w:sz="0" w:space="0" w:color="auto"/>
        <w:left w:val="none" w:sz="0" w:space="0" w:color="auto"/>
        <w:bottom w:val="none" w:sz="0" w:space="0" w:color="auto"/>
        <w:right w:val="none" w:sz="0" w:space="0" w:color="auto"/>
      </w:divBdr>
    </w:div>
    <w:div w:id="583877223">
      <w:marLeft w:val="640"/>
      <w:marRight w:val="0"/>
      <w:marTop w:val="0"/>
      <w:marBottom w:val="0"/>
      <w:divBdr>
        <w:top w:val="none" w:sz="0" w:space="0" w:color="auto"/>
        <w:left w:val="none" w:sz="0" w:space="0" w:color="auto"/>
        <w:bottom w:val="none" w:sz="0" w:space="0" w:color="auto"/>
        <w:right w:val="none" w:sz="0" w:space="0" w:color="auto"/>
      </w:divBdr>
    </w:div>
    <w:div w:id="583878912">
      <w:marLeft w:val="640"/>
      <w:marRight w:val="0"/>
      <w:marTop w:val="0"/>
      <w:marBottom w:val="0"/>
      <w:divBdr>
        <w:top w:val="none" w:sz="0" w:space="0" w:color="auto"/>
        <w:left w:val="none" w:sz="0" w:space="0" w:color="auto"/>
        <w:bottom w:val="none" w:sz="0" w:space="0" w:color="auto"/>
        <w:right w:val="none" w:sz="0" w:space="0" w:color="auto"/>
      </w:divBdr>
    </w:div>
    <w:div w:id="584072537">
      <w:marLeft w:val="640"/>
      <w:marRight w:val="0"/>
      <w:marTop w:val="0"/>
      <w:marBottom w:val="0"/>
      <w:divBdr>
        <w:top w:val="none" w:sz="0" w:space="0" w:color="auto"/>
        <w:left w:val="none" w:sz="0" w:space="0" w:color="auto"/>
        <w:bottom w:val="none" w:sz="0" w:space="0" w:color="auto"/>
        <w:right w:val="none" w:sz="0" w:space="0" w:color="auto"/>
      </w:divBdr>
    </w:div>
    <w:div w:id="584151277">
      <w:marLeft w:val="640"/>
      <w:marRight w:val="0"/>
      <w:marTop w:val="0"/>
      <w:marBottom w:val="0"/>
      <w:divBdr>
        <w:top w:val="none" w:sz="0" w:space="0" w:color="auto"/>
        <w:left w:val="none" w:sz="0" w:space="0" w:color="auto"/>
        <w:bottom w:val="none" w:sz="0" w:space="0" w:color="auto"/>
        <w:right w:val="none" w:sz="0" w:space="0" w:color="auto"/>
      </w:divBdr>
    </w:div>
    <w:div w:id="584192030">
      <w:marLeft w:val="640"/>
      <w:marRight w:val="0"/>
      <w:marTop w:val="0"/>
      <w:marBottom w:val="0"/>
      <w:divBdr>
        <w:top w:val="none" w:sz="0" w:space="0" w:color="auto"/>
        <w:left w:val="none" w:sz="0" w:space="0" w:color="auto"/>
        <w:bottom w:val="none" w:sz="0" w:space="0" w:color="auto"/>
        <w:right w:val="none" w:sz="0" w:space="0" w:color="auto"/>
      </w:divBdr>
    </w:div>
    <w:div w:id="584270162">
      <w:marLeft w:val="640"/>
      <w:marRight w:val="0"/>
      <w:marTop w:val="0"/>
      <w:marBottom w:val="0"/>
      <w:divBdr>
        <w:top w:val="none" w:sz="0" w:space="0" w:color="auto"/>
        <w:left w:val="none" w:sz="0" w:space="0" w:color="auto"/>
        <w:bottom w:val="none" w:sz="0" w:space="0" w:color="auto"/>
        <w:right w:val="none" w:sz="0" w:space="0" w:color="auto"/>
      </w:divBdr>
    </w:div>
    <w:div w:id="584455119">
      <w:marLeft w:val="640"/>
      <w:marRight w:val="0"/>
      <w:marTop w:val="0"/>
      <w:marBottom w:val="0"/>
      <w:divBdr>
        <w:top w:val="none" w:sz="0" w:space="0" w:color="auto"/>
        <w:left w:val="none" w:sz="0" w:space="0" w:color="auto"/>
        <w:bottom w:val="none" w:sz="0" w:space="0" w:color="auto"/>
        <w:right w:val="none" w:sz="0" w:space="0" w:color="auto"/>
      </w:divBdr>
    </w:div>
    <w:div w:id="584459107">
      <w:marLeft w:val="640"/>
      <w:marRight w:val="0"/>
      <w:marTop w:val="0"/>
      <w:marBottom w:val="0"/>
      <w:divBdr>
        <w:top w:val="none" w:sz="0" w:space="0" w:color="auto"/>
        <w:left w:val="none" w:sz="0" w:space="0" w:color="auto"/>
        <w:bottom w:val="none" w:sz="0" w:space="0" w:color="auto"/>
        <w:right w:val="none" w:sz="0" w:space="0" w:color="auto"/>
      </w:divBdr>
    </w:div>
    <w:div w:id="584459616">
      <w:marLeft w:val="640"/>
      <w:marRight w:val="0"/>
      <w:marTop w:val="0"/>
      <w:marBottom w:val="0"/>
      <w:divBdr>
        <w:top w:val="none" w:sz="0" w:space="0" w:color="auto"/>
        <w:left w:val="none" w:sz="0" w:space="0" w:color="auto"/>
        <w:bottom w:val="none" w:sz="0" w:space="0" w:color="auto"/>
        <w:right w:val="none" w:sz="0" w:space="0" w:color="auto"/>
      </w:divBdr>
    </w:div>
    <w:div w:id="584463465">
      <w:marLeft w:val="640"/>
      <w:marRight w:val="0"/>
      <w:marTop w:val="0"/>
      <w:marBottom w:val="0"/>
      <w:divBdr>
        <w:top w:val="none" w:sz="0" w:space="0" w:color="auto"/>
        <w:left w:val="none" w:sz="0" w:space="0" w:color="auto"/>
        <w:bottom w:val="none" w:sz="0" w:space="0" w:color="auto"/>
        <w:right w:val="none" w:sz="0" w:space="0" w:color="auto"/>
      </w:divBdr>
    </w:div>
    <w:div w:id="584799637">
      <w:marLeft w:val="640"/>
      <w:marRight w:val="0"/>
      <w:marTop w:val="0"/>
      <w:marBottom w:val="0"/>
      <w:divBdr>
        <w:top w:val="none" w:sz="0" w:space="0" w:color="auto"/>
        <w:left w:val="none" w:sz="0" w:space="0" w:color="auto"/>
        <w:bottom w:val="none" w:sz="0" w:space="0" w:color="auto"/>
        <w:right w:val="none" w:sz="0" w:space="0" w:color="auto"/>
      </w:divBdr>
    </w:div>
    <w:div w:id="584850627">
      <w:marLeft w:val="640"/>
      <w:marRight w:val="0"/>
      <w:marTop w:val="0"/>
      <w:marBottom w:val="0"/>
      <w:divBdr>
        <w:top w:val="none" w:sz="0" w:space="0" w:color="auto"/>
        <w:left w:val="none" w:sz="0" w:space="0" w:color="auto"/>
        <w:bottom w:val="none" w:sz="0" w:space="0" w:color="auto"/>
        <w:right w:val="none" w:sz="0" w:space="0" w:color="auto"/>
      </w:divBdr>
    </w:div>
    <w:div w:id="584925466">
      <w:marLeft w:val="640"/>
      <w:marRight w:val="0"/>
      <w:marTop w:val="0"/>
      <w:marBottom w:val="0"/>
      <w:divBdr>
        <w:top w:val="none" w:sz="0" w:space="0" w:color="auto"/>
        <w:left w:val="none" w:sz="0" w:space="0" w:color="auto"/>
        <w:bottom w:val="none" w:sz="0" w:space="0" w:color="auto"/>
        <w:right w:val="none" w:sz="0" w:space="0" w:color="auto"/>
      </w:divBdr>
    </w:div>
    <w:div w:id="585069798">
      <w:marLeft w:val="640"/>
      <w:marRight w:val="0"/>
      <w:marTop w:val="0"/>
      <w:marBottom w:val="0"/>
      <w:divBdr>
        <w:top w:val="none" w:sz="0" w:space="0" w:color="auto"/>
        <w:left w:val="none" w:sz="0" w:space="0" w:color="auto"/>
        <w:bottom w:val="none" w:sz="0" w:space="0" w:color="auto"/>
        <w:right w:val="none" w:sz="0" w:space="0" w:color="auto"/>
      </w:divBdr>
    </w:div>
    <w:div w:id="585069829">
      <w:marLeft w:val="640"/>
      <w:marRight w:val="0"/>
      <w:marTop w:val="0"/>
      <w:marBottom w:val="0"/>
      <w:divBdr>
        <w:top w:val="none" w:sz="0" w:space="0" w:color="auto"/>
        <w:left w:val="none" w:sz="0" w:space="0" w:color="auto"/>
        <w:bottom w:val="none" w:sz="0" w:space="0" w:color="auto"/>
        <w:right w:val="none" w:sz="0" w:space="0" w:color="auto"/>
      </w:divBdr>
    </w:div>
    <w:div w:id="585265816">
      <w:marLeft w:val="640"/>
      <w:marRight w:val="0"/>
      <w:marTop w:val="0"/>
      <w:marBottom w:val="0"/>
      <w:divBdr>
        <w:top w:val="none" w:sz="0" w:space="0" w:color="auto"/>
        <w:left w:val="none" w:sz="0" w:space="0" w:color="auto"/>
        <w:bottom w:val="none" w:sz="0" w:space="0" w:color="auto"/>
        <w:right w:val="none" w:sz="0" w:space="0" w:color="auto"/>
      </w:divBdr>
    </w:div>
    <w:div w:id="585266980">
      <w:marLeft w:val="640"/>
      <w:marRight w:val="0"/>
      <w:marTop w:val="0"/>
      <w:marBottom w:val="0"/>
      <w:divBdr>
        <w:top w:val="none" w:sz="0" w:space="0" w:color="auto"/>
        <w:left w:val="none" w:sz="0" w:space="0" w:color="auto"/>
        <w:bottom w:val="none" w:sz="0" w:space="0" w:color="auto"/>
        <w:right w:val="none" w:sz="0" w:space="0" w:color="auto"/>
      </w:divBdr>
    </w:div>
    <w:div w:id="585268990">
      <w:marLeft w:val="640"/>
      <w:marRight w:val="0"/>
      <w:marTop w:val="0"/>
      <w:marBottom w:val="0"/>
      <w:divBdr>
        <w:top w:val="none" w:sz="0" w:space="0" w:color="auto"/>
        <w:left w:val="none" w:sz="0" w:space="0" w:color="auto"/>
        <w:bottom w:val="none" w:sz="0" w:space="0" w:color="auto"/>
        <w:right w:val="none" w:sz="0" w:space="0" w:color="auto"/>
      </w:divBdr>
    </w:div>
    <w:div w:id="585311178">
      <w:marLeft w:val="640"/>
      <w:marRight w:val="0"/>
      <w:marTop w:val="0"/>
      <w:marBottom w:val="0"/>
      <w:divBdr>
        <w:top w:val="none" w:sz="0" w:space="0" w:color="auto"/>
        <w:left w:val="none" w:sz="0" w:space="0" w:color="auto"/>
        <w:bottom w:val="none" w:sz="0" w:space="0" w:color="auto"/>
        <w:right w:val="none" w:sz="0" w:space="0" w:color="auto"/>
      </w:divBdr>
    </w:div>
    <w:div w:id="585380262">
      <w:marLeft w:val="640"/>
      <w:marRight w:val="0"/>
      <w:marTop w:val="0"/>
      <w:marBottom w:val="0"/>
      <w:divBdr>
        <w:top w:val="none" w:sz="0" w:space="0" w:color="auto"/>
        <w:left w:val="none" w:sz="0" w:space="0" w:color="auto"/>
        <w:bottom w:val="none" w:sz="0" w:space="0" w:color="auto"/>
        <w:right w:val="none" w:sz="0" w:space="0" w:color="auto"/>
      </w:divBdr>
    </w:div>
    <w:div w:id="585383438">
      <w:marLeft w:val="640"/>
      <w:marRight w:val="0"/>
      <w:marTop w:val="0"/>
      <w:marBottom w:val="0"/>
      <w:divBdr>
        <w:top w:val="none" w:sz="0" w:space="0" w:color="auto"/>
        <w:left w:val="none" w:sz="0" w:space="0" w:color="auto"/>
        <w:bottom w:val="none" w:sz="0" w:space="0" w:color="auto"/>
        <w:right w:val="none" w:sz="0" w:space="0" w:color="auto"/>
      </w:divBdr>
    </w:div>
    <w:div w:id="585461387">
      <w:marLeft w:val="640"/>
      <w:marRight w:val="0"/>
      <w:marTop w:val="0"/>
      <w:marBottom w:val="0"/>
      <w:divBdr>
        <w:top w:val="none" w:sz="0" w:space="0" w:color="auto"/>
        <w:left w:val="none" w:sz="0" w:space="0" w:color="auto"/>
        <w:bottom w:val="none" w:sz="0" w:space="0" w:color="auto"/>
        <w:right w:val="none" w:sz="0" w:space="0" w:color="auto"/>
      </w:divBdr>
    </w:div>
    <w:div w:id="585502973">
      <w:marLeft w:val="640"/>
      <w:marRight w:val="0"/>
      <w:marTop w:val="0"/>
      <w:marBottom w:val="0"/>
      <w:divBdr>
        <w:top w:val="none" w:sz="0" w:space="0" w:color="auto"/>
        <w:left w:val="none" w:sz="0" w:space="0" w:color="auto"/>
        <w:bottom w:val="none" w:sz="0" w:space="0" w:color="auto"/>
        <w:right w:val="none" w:sz="0" w:space="0" w:color="auto"/>
      </w:divBdr>
    </w:div>
    <w:div w:id="585574011">
      <w:marLeft w:val="640"/>
      <w:marRight w:val="0"/>
      <w:marTop w:val="0"/>
      <w:marBottom w:val="0"/>
      <w:divBdr>
        <w:top w:val="none" w:sz="0" w:space="0" w:color="auto"/>
        <w:left w:val="none" w:sz="0" w:space="0" w:color="auto"/>
        <w:bottom w:val="none" w:sz="0" w:space="0" w:color="auto"/>
        <w:right w:val="none" w:sz="0" w:space="0" w:color="auto"/>
      </w:divBdr>
    </w:div>
    <w:div w:id="585647106">
      <w:marLeft w:val="640"/>
      <w:marRight w:val="0"/>
      <w:marTop w:val="0"/>
      <w:marBottom w:val="0"/>
      <w:divBdr>
        <w:top w:val="none" w:sz="0" w:space="0" w:color="auto"/>
        <w:left w:val="none" w:sz="0" w:space="0" w:color="auto"/>
        <w:bottom w:val="none" w:sz="0" w:space="0" w:color="auto"/>
        <w:right w:val="none" w:sz="0" w:space="0" w:color="auto"/>
      </w:divBdr>
    </w:div>
    <w:div w:id="585649102">
      <w:marLeft w:val="640"/>
      <w:marRight w:val="0"/>
      <w:marTop w:val="0"/>
      <w:marBottom w:val="0"/>
      <w:divBdr>
        <w:top w:val="none" w:sz="0" w:space="0" w:color="auto"/>
        <w:left w:val="none" w:sz="0" w:space="0" w:color="auto"/>
        <w:bottom w:val="none" w:sz="0" w:space="0" w:color="auto"/>
        <w:right w:val="none" w:sz="0" w:space="0" w:color="auto"/>
      </w:divBdr>
    </w:div>
    <w:div w:id="585649703">
      <w:marLeft w:val="640"/>
      <w:marRight w:val="0"/>
      <w:marTop w:val="0"/>
      <w:marBottom w:val="0"/>
      <w:divBdr>
        <w:top w:val="none" w:sz="0" w:space="0" w:color="auto"/>
        <w:left w:val="none" w:sz="0" w:space="0" w:color="auto"/>
        <w:bottom w:val="none" w:sz="0" w:space="0" w:color="auto"/>
        <w:right w:val="none" w:sz="0" w:space="0" w:color="auto"/>
      </w:divBdr>
    </w:div>
    <w:div w:id="585695885">
      <w:marLeft w:val="640"/>
      <w:marRight w:val="0"/>
      <w:marTop w:val="0"/>
      <w:marBottom w:val="0"/>
      <w:divBdr>
        <w:top w:val="none" w:sz="0" w:space="0" w:color="auto"/>
        <w:left w:val="none" w:sz="0" w:space="0" w:color="auto"/>
        <w:bottom w:val="none" w:sz="0" w:space="0" w:color="auto"/>
        <w:right w:val="none" w:sz="0" w:space="0" w:color="auto"/>
      </w:divBdr>
    </w:div>
    <w:div w:id="585699283">
      <w:marLeft w:val="640"/>
      <w:marRight w:val="0"/>
      <w:marTop w:val="0"/>
      <w:marBottom w:val="0"/>
      <w:divBdr>
        <w:top w:val="none" w:sz="0" w:space="0" w:color="auto"/>
        <w:left w:val="none" w:sz="0" w:space="0" w:color="auto"/>
        <w:bottom w:val="none" w:sz="0" w:space="0" w:color="auto"/>
        <w:right w:val="none" w:sz="0" w:space="0" w:color="auto"/>
      </w:divBdr>
    </w:div>
    <w:div w:id="585727216">
      <w:marLeft w:val="640"/>
      <w:marRight w:val="0"/>
      <w:marTop w:val="0"/>
      <w:marBottom w:val="0"/>
      <w:divBdr>
        <w:top w:val="none" w:sz="0" w:space="0" w:color="auto"/>
        <w:left w:val="none" w:sz="0" w:space="0" w:color="auto"/>
        <w:bottom w:val="none" w:sz="0" w:space="0" w:color="auto"/>
        <w:right w:val="none" w:sz="0" w:space="0" w:color="auto"/>
      </w:divBdr>
    </w:div>
    <w:div w:id="585767406">
      <w:marLeft w:val="640"/>
      <w:marRight w:val="0"/>
      <w:marTop w:val="0"/>
      <w:marBottom w:val="0"/>
      <w:divBdr>
        <w:top w:val="none" w:sz="0" w:space="0" w:color="auto"/>
        <w:left w:val="none" w:sz="0" w:space="0" w:color="auto"/>
        <w:bottom w:val="none" w:sz="0" w:space="0" w:color="auto"/>
        <w:right w:val="none" w:sz="0" w:space="0" w:color="auto"/>
      </w:divBdr>
    </w:div>
    <w:div w:id="585772656">
      <w:marLeft w:val="640"/>
      <w:marRight w:val="0"/>
      <w:marTop w:val="0"/>
      <w:marBottom w:val="0"/>
      <w:divBdr>
        <w:top w:val="none" w:sz="0" w:space="0" w:color="auto"/>
        <w:left w:val="none" w:sz="0" w:space="0" w:color="auto"/>
        <w:bottom w:val="none" w:sz="0" w:space="0" w:color="auto"/>
        <w:right w:val="none" w:sz="0" w:space="0" w:color="auto"/>
      </w:divBdr>
    </w:div>
    <w:div w:id="585842876">
      <w:marLeft w:val="640"/>
      <w:marRight w:val="0"/>
      <w:marTop w:val="0"/>
      <w:marBottom w:val="0"/>
      <w:divBdr>
        <w:top w:val="none" w:sz="0" w:space="0" w:color="auto"/>
        <w:left w:val="none" w:sz="0" w:space="0" w:color="auto"/>
        <w:bottom w:val="none" w:sz="0" w:space="0" w:color="auto"/>
        <w:right w:val="none" w:sz="0" w:space="0" w:color="auto"/>
      </w:divBdr>
    </w:div>
    <w:div w:id="585849461">
      <w:marLeft w:val="640"/>
      <w:marRight w:val="0"/>
      <w:marTop w:val="0"/>
      <w:marBottom w:val="0"/>
      <w:divBdr>
        <w:top w:val="none" w:sz="0" w:space="0" w:color="auto"/>
        <w:left w:val="none" w:sz="0" w:space="0" w:color="auto"/>
        <w:bottom w:val="none" w:sz="0" w:space="0" w:color="auto"/>
        <w:right w:val="none" w:sz="0" w:space="0" w:color="auto"/>
      </w:divBdr>
    </w:div>
    <w:div w:id="586114118">
      <w:marLeft w:val="640"/>
      <w:marRight w:val="0"/>
      <w:marTop w:val="0"/>
      <w:marBottom w:val="0"/>
      <w:divBdr>
        <w:top w:val="none" w:sz="0" w:space="0" w:color="auto"/>
        <w:left w:val="none" w:sz="0" w:space="0" w:color="auto"/>
        <w:bottom w:val="none" w:sz="0" w:space="0" w:color="auto"/>
        <w:right w:val="none" w:sz="0" w:space="0" w:color="auto"/>
      </w:divBdr>
    </w:div>
    <w:div w:id="586117320">
      <w:marLeft w:val="640"/>
      <w:marRight w:val="0"/>
      <w:marTop w:val="0"/>
      <w:marBottom w:val="0"/>
      <w:divBdr>
        <w:top w:val="none" w:sz="0" w:space="0" w:color="auto"/>
        <w:left w:val="none" w:sz="0" w:space="0" w:color="auto"/>
        <w:bottom w:val="none" w:sz="0" w:space="0" w:color="auto"/>
        <w:right w:val="none" w:sz="0" w:space="0" w:color="auto"/>
      </w:divBdr>
    </w:div>
    <w:div w:id="586155199">
      <w:marLeft w:val="640"/>
      <w:marRight w:val="0"/>
      <w:marTop w:val="0"/>
      <w:marBottom w:val="0"/>
      <w:divBdr>
        <w:top w:val="none" w:sz="0" w:space="0" w:color="auto"/>
        <w:left w:val="none" w:sz="0" w:space="0" w:color="auto"/>
        <w:bottom w:val="none" w:sz="0" w:space="0" w:color="auto"/>
        <w:right w:val="none" w:sz="0" w:space="0" w:color="auto"/>
      </w:divBdr>
    </w:div>
    <w:div w:id="586158503">
      <w:marLeft w:val="640"/>
      <w:marRight w:val="0"/>
      <w:marTop w:val="0"/>
      <w:marBottom w:val="0"/>
      <w:divBdr>
        <w:top w:val="none" w:sz="0" w:space="0" w:color="auto"/>
        <w:left w:val="none" w:sz="0" w:space="0" w:color="auto"/>
        <w:bottom w:val="none" w:sz="0" w:space="0" w:color="auto"/>
        <w:right w:val="none" w:sz="0" w:space="0" w:color="auto"/>
      </w:divBdr>
    </w:div>
    <w:div w:id="586184866">
      <w:marLeft w:val="640"/>
      <w:marRight w:val="0"/>
      <w:marTop w:val="0"/>
      <w:marBottom w:val="0"/>
      <w:divBdr>
        <w:top w:val="none" w:sz="0" w:space="0" w:color="auto"/>
        <w:left w:val="none" w:sz="0" w:space="0" w:color="auto"/>
        <w:bottom w:val="none" w:sz="0" w:space="0" w:color="auto"/>
        <w:right w:val="none" w:sz="0" w:space="0" w:color="auto"/>
      </w:divBdr>
    </w:div>
    <w:div w:id="586185893">
      <w:marLeft w:val="640"/>
      <w:marRight w:val="0"/>
      <w:marTop w:val="0"/>
      <w:marBottom w:val="0"/>
      <w:divBdr>
        <w:top w:val="none" w:sz="0" w:space="0" w:color="auto"/>
        <w:left w:val="none" w:sz="0" w:space="0" w:color="auto"/>
        <w:bottom w:val="none" w:sz="0" w:space="0" w:color="auto"/>
        <w:right w:val="none" w:sz="0" w:space="0" w:color="auto"/>
      </w:divBdr>
    </w:div>
    <w:div w:id="586227533">
      <w:marLeft w:val="640"/>
      <w:marRight w:val="0"/>
      <w:marTop w:val="0"/>
      <w:marBottom w:val="0"/>
      <w:divBdr>
        <w:top w:val="none" w:sz="0" w:space="0" w:color="auto"/>
        <w:left w:val="none" w:sz="0" w:space="0" w:color="auto"/>
        <w:bottom w:val="none" w:sz="0" w:space="0" w:color="auto"/>
        <w:right w:val="none" w:sz="0" w:space="0" w:color="auto"/>
      </w:divBdr>
    </w:div>
    <w:div w:id="586309090">
      <w:marLeft w:val="640"/>
      <w:marRight w:val="0"/>
      <w:marTop w:val="0"/>
      <w:marBottom w:val="0"/>
      <w:divBdr>
        <w:top w:val="none" w:sz="0" w:space="0" w:color="auto"/>
        <w:left w:val="none" w:sz="0" w:space="0" w:color="auto"/>
        <w:bottom w:val="none" w:sz="0" w:space="0" w:color="auto"/>
        <w:right w:val="none" w:sz="0" w:space="0" w:color="auto"/>
      </w:divBdr>
    </w:div>
    <w:div w:id="586352903">
      <w:marLeft w:val="640"/>
      <w:marRight w:val="0"/>
      <w:marTop w:val="0"/>
      <w:marBottom w:val="0"/>
      <w:divBdr>
        <w:top w:val="none" w:sz="0" w:space="0" w:color="auto"/>
        <w:left w:val="none" w:sz="0" w:space="0" w:color="auto"/>
        <w:bottom w:val="none" w:sz="0" w:space="0" w:color="auto"/>
        <w:right w:val="none" w:sz="0" w:space="0" w:color="auto"/>
      </w:divBdr>
    </w:div>
    <w:div w:id="586503474">
      <w:marLeft w:val="640"/>
      <w:marRight w:val="0"/>
      <w:marTop w:val="0"/>
      <w:marBottom w:val="0"/>
      <w:divBdr>
        <w:top w:val="none" w:sz="0" w:space="0" w:color="auto"/>
        <w:left w:val="none" w:sz="0" w:space="0" w:color="auto"/>
        <w:bottom w:val="none" w:sz="0" w:space="0" w:color="auto"/>
        <w:right w:val="none" w:sz="0" w:space="0" w:color="auto"/>
      </w:divBdr>
    </w:div>
    <w:div w:id="586617353">
      <w:marLeft w:val="640"/>
      <w:marRight w:val="0"/>
      <w:marTop w:val="0"/>
      <w:marBottom w:val="0"/>
      <w:divBdr>
        <w:top w:val="none" w:sz="0" w:space="0" w:color="auto"/>
        <w:left w:val="none" w:sz="0" w:space="0" w:color="auto"/>
        <w:bottom w:val="none" w:sz="0" w:space="0" w:color="auto"/>
        <w:right w:val="none" w:sz="0" w:space="0" w:color="auto"/>
      </w:divBdr>
    </w:div>
    <w:div w:id="586696324">
      <w:marLeft w:val="640"/>
      <w:marRight w:val="0"/>
      <w:marTop w:val="0"/>
      <w:marBottom w:val="0"/>
      <w:divBdr>
        <w:top w:val="none" w:sz="0" w:space="0" w:color="auto"/>
        <w:left w:val="none" w:sz="0" w:space="0" w:color="auto"/>
        <w:bottom w:val="none" w:sz="0" w:space="0" w:color="auto"/>
        <w:right w:val="none" w:sz="0" w:space="0" w:color="auto"/>
      </w:divBdr>
    </w:div>
    <w:div w:id="586698404">
      <w:marLeft w:val="640"/>
      <w:marRight w:val="0"/>
      <w:marTop w:val="0"/>
      <w:marBottom w:val="0"/>
      <w:divBdr>
        <w:top w:val="none" w:sz="0" w:space="0" w:color="auto"/>
        <w:left w:val="none" w:sz="0" w:space="0" w:color="auto"/>
        <w:bottom w:val="none" w:sz="0" w:space="0" w:color="auto"/>
        <w:right w:val="none" w:sz="0" w:space="0" w:color="auto"/>
      </w:divBdr>
    </w:div>
    <w:div w:id="586889456">
      <w:marLeft w:val="640"/>
      <w:marRight w:val="0"/>
      <w:marTop w:val="0"/>
      <w:marBottom w:val="0"/>
      <w:divBdr>
        <w:top w:val="none" w:sz="0" w:space="0" w:color="auto"/>
        <w:left w:val="none" w:sz="0" w:space="0" w:color="auto"/>
        <w:bottom w:val="none" w:sz="0" w:space="0" w:color="auto"/>
        <w:right w:val="none" w:sz="0" w:space="0" w:color="auto"/>
      </w:divBdr>
    </w:div>
    <w:div w:id="586967379">
      <w:marLeft w:val="640"/>
      <w:marRight w:val="0"/>
      <w:marTop w:val="0"/>
      <w:marBottom w:val="0"/>
      <w:divBdr>
        <w:top w:val="none" w:sz="0" w:space="0" w:color="auto"/>
        <w:left w:val="none" w:sz="0" w:space="0" w:color="auto"/>
        <w:bottom w:val="none" w:sz="0" w:space="0" w:color="auto"/>
        <w:right w:val="none" w:sz="0" w:space="0" w:color="auto"/>
      </w:divBdr>
    </w:div>
    <w:div w:id="587006925">
      <w:marLeft w:val="640"/>
      <w:marRight w:val="0"/>
      <w:marTop w:val="0"/>
      <w:marBottom w:val="0"/>
      <w:divBdr>
        <w:top w:val="none" w:sz="0" w:space="0" w:color="auto"/>
        <w:left w:val="none" w:sz="0" w:space="0" w:color="auto"/>
        <w:bottom w:val="none" w:sz="0" w:space="0" w:color="auto"/>
        <w:right w:val="none" w:sz="0" w:space="0" w:color="auto"/>
      </w:divBdr>
    </w:div>
    <w:div w:id="587009779">
      <w:marLeft w:val="640"/>
      <w:marRight w:val="0"/>
      <w:marTop w:val="0"/>
      <w:marBottom w:val="0"/>
      <w:divBdr>
        <w:top w:val="none" w:sz="0" w:space="0" w:color="auto"/>
        <w:left w:val="none" w:sz="0" w:space="0" w:color="auto"/>
        <w:bottom w:val="none" w:sz="0" w:space="0" w:color="auto"/>
        <w:right w:val="none" w:sz="0" w:space="0" w:color="auto"/>
      </w:divBdr>
    </w:div>
    <w:div w:id="587033161">
      <w:marLeft w:val="640"/>
      <w:marRight w:val="0"/>
      <w:marTop w:val="0"/>
      <w:marBottom w:val="0"/>
      <w:divBdr>
        <w:top w:val="none" w:sz="0" w:space="0" w:color="auto"/>
        <w:left w:val="none" w:sz="0" w:space="0" w:color="auto"/>
        <w:bottom w:val="none" w:sz="0" w:space="0" w:color="auto"/>
        <w:right w:val="none" w:sz="0" w:space="0" w:color="auto"/>
      </w:divBdr>
    </w:div>
    <w:div w:id="587035352">
      <w:marLeft w:val="640"/>
      <w:marRight w:val="0"/>
      <w:marTop w:val="0"/>
      <w:marBottom w:val="0"/>
      <w:divBdr>
        <w:top w:val="none" w:sz="0" w:space="0" w:color="auto"/>
        <w:left w:val="none" w:sz="0" w:space="0" w:color="auto"/>
        <w:bottom w:val="none" w:sz="0" w:space="0" w:color="auto"/>
        <w:right w:val="none" w:sz="0" w:space="0" w:color="auto"/>
      </w:divBdr>
    </w:div>
    <w:div w:id="587036802">
      <w:marLeft w:val="640"/>
      <w:marRight w:val="0"/>
      <w:marTop w:val="0"/>
      <w:marBottom w:val="0"/>
      <w:divBdr>
        <w:top w:val="none" w:sz="0" w:space="0" w:color="auto"/>
        <w:left w:val="none" w:sz="0" w:space="0" w:color="auto"/>
        <w:bottom w:val="none" w:sz="0" w:space="0" w:color="auto"/>
        <w:right w:val="none" w:sz="0" w:space="0" w:color="auto"/>
      </w:divBdr>
    </w:div>
    <w:div w:id="587084956">
      <w:marLeft w:val="640"/>
      <w:marRight w:val="0"/>
      <w:marTop w:val="0"/>
      <w:marBottom w:val="0"/>
      <w:divBdr>
        <w:top w:val="none" w:sz="0" w:space="0" w:color="auto"/>
        <w:left w:val="none" w:sz="0" w:space="0" w:color="auto"/>
        <w:bottom w:val="none" w:sz="0" w:space="0" w:color="auto"/>
        <w:right w:val="none" w:sz="0" w:space="0" w:color="auto"/>
      </w:divBdr>
    </w:div>
    <w:div w:id="587158872">
      <w:marLeft w:val="640"/>
      <w:marRight w:val="0"/>
      <w:marTop w:val="0"/>
      <w:marBottom w:val="0"/>
      <w:divBdr>
        <w:top w:val="none" w:sz="0" w:space="0" w:color="auto"/>
        <w:left w:val="none" w:sz="0" w:space="0" w:color="auto"/>
        <w:bottom w:val="none" w:sz="0" w:space="0" w:color="auto"/>
        <w:right w:val="none" w:sz="0" w:space="0" w:color="auto"/>
      </w:divBdr>
    </w:div>
    <w:div w:id="587231412">
      <w:marLeft w:val="640"/>
      <w:marRight w:val="0"/>
      <w:marTop w:val="0"/>
      <w:marBottom w:val="0"/>
      <w:divBdr>
        <w:top w:val="none" w:sz="0" w:space="0" w:color="auto"/>
        <w:left w:val="none" w:sz="0" w:space="0" w:color="auto"/>
        <w:bottom w:val="none" w:sz="0" w:space="0" w:color="auto"/>
        <w:right w:val="none" w:sz="0" w:space="0" w:color="auto"/>
      </w:divBdr>
    </w:div>
    <w:div w:id="587345163">
      <w:marLeft w:val="640"/>
      <w:marRight w:val="0"/>
      <w:marTop w:val="0"/>
      <w:marBottom w:val="0"/>
      <w:divBdr>
        <w:top w:val="none" w:sz="0" w:space="0" w:color="auto"/>
        <w:left w:val="none" w:sz="0" w:space="0" w:color="auto"/>
        <w:bottom w:val="none" w:sz="0" w:space="0" w:color="auto"/>
        <w:right w:val="none" w:sz="0" w:space="0" w:color="auto"/>
      </w:divBdr>
    </w:div>
    <w:div w:id="587347858">
      <w:marLeft w:val="640"/>
      <w:marRight w:val="0"/>
      <w:marTop w:val="0"/>
      <w:marBottom w:val="0"/>
      <w:divBdr>
        <w:top w:val="none" w:sz="0" w:space="0" w:color="auto"/>
        <w:left w:val="none" w:sz="0" w:space="0" w:color="auto"/>
        <w:bottom w:val="none" w:sz="0" w:space="0" w:color="auto"/>
        <w:right w:val="none" w:sz="0" w:space="0" w:color="auto"/>
      </w:divBdr>
    </w:div>
    <w:div w:id="587349100">
      <w:marLeft w:val="640"/>
      <w:marRight w:val="0"/>
      <w:marTop w:val="0"/>
      <w:marBottom w:val="0"/>
      <w:divBdr>
        <w:top w:val="none" w:sz="0" w:space="0" w:color="auto"/>
        <w:left w:val="none" w:sz="0" w:space="0" w:color="auto"/>
        <w:bottom w:val="none" w:sz="0" w:space="0" w:color="auto"/>
        <w:right w:val="none" w:sz="0" w:space="0" w:color="auto"/>
      </w:divBdr>
    </w:div>
    <w:div w:id="587427548">
      <w:marLeft w:val="640"/>
      <w:marRight w:val="0"/>
      <w:marTop w:val="0"/>
      <w:marBottom w:val="0"/>
      <w:divBdr>
        <w:top w:val="none" w:sz="0" w:space="0" w:color="auto"/>
        <w:left w:val="none" w:sz="0" w:space="0" w:color="auto"/>
        <w:bottom w:val="none" w:sz="0" w:space="0" w:color="auto"/>
        <w:right w:val="none" w:sz="0" w:space="0" w:color="auto"/>
      </w:divBdr>
    </w:div>
    <w:div w:id="587538621">
      <w:marLeft w:val="640"/>
      <w:marRight w:val="0"/>
      <w:marTop w:val="0"/>
      <w:marBottom w:val="0"/>
      <w:divBdr>
        <w:top w:val="none" w:sz="0" w:space="0" w:color="auto"/>
        <w:left w:val="none" w:sz="0" w:space="0" w:color="auto"/>
        <w:bottom w:val="none" w:sz="0" w:space="0" w:color="auto"/>
        <w:right w:val="none" w:sz="0" w:space="0" w:color="auto"/>
      </w:divBdr>
    </w:div>
    <w:div w:id="587614338">
      <w:marLeft w:val="640"/>
      <w:marRight w:val="0"/>
      <w:marTop w:val="0"/>
      <w:marBottom w:val="0"/>
      <w:divBdr>
        <w:top w:val="none" w:sz="0" w:space="0" w:color="auto"/>
        <w:left w:val="none" w:sz="0" w:space="0" w:color="auto"/>
        <w:bottom w:val="none" w:sz="0" w:space="0" w:color="auto"/>
        <w:right w:val="none" w:sz="0" w:space="0" w:color="auto"/>
      </w:divBdr>
    </w:div>
    <w:div w:id="587614859">
      <w:marLeft w:val="640"/>
      <w:marRight w:val="0"/>
      <w:marTop w:val="0"/>
      <w:marBottom w:val="0"/>
      <w:divBdr>
        <w:top w:val="none" w:sz="0" w:space="0" w:color="auto"/>
        <w:left w:val="none" w:sz="0" w:space="0" w:color="auto"/>
        <w:bottom w:val="none" w:sz="0" w:space="0" w:color="auto"/>
        <w:right w:val="none" w:sz="0" w:space="0" w:color="auto"/>
      </w:divBdr>
    </w:div>
    <w:div w:id="587662627">
      <w:marLeft w:val="640"/>
      <w:marRight w:val="0"/>
      <w:marTop w:val="0"/>
      <w:marBottom w:val="0"/>
      <w:divBdr>
        <w:top w:val="none" w:sz="0" w:space="0" w:color="auto"/>
        <w:left w:val="none" w:sz="0" w:space="0" w:color="auto"/>
        <w:bottom w:val="none" w:sz="0" w:space="0" w:color="auto"/>
        <w:right w:val="none" w:sz="0" w:space="0" w:color="auto"/>
      </w:divBdr>
    </w:div>
    <w:div w:id="587662638">
      <w:marLeft w:val="640"/>
      <w:marRight w:val="0"/>
      <w:marTop w:val="0"/>
      <w:marBottom w:val="0"/>
      <w:divBdr>
        <w:top w:val="none" w:sz="0" w:space="0" w:color="auto"/>
        <w:left w:val="none" w:sz="0" w:space="0" w:color="auto"/>
        <w:bottom w:val="none" w:sz="0" w:space="0" w:color="auto"/>
        <w:right w:val="none" w:sz="0" w:space="0" w:color="auto"/>
      </w:divBdr>
    </w:div>
    <w:div w:id="587689257">
      <w:marLeft w:val="640"/>
      <w:marRight w:val="0"/>
      <w:marTop w:val="0"/>
      <w:marBottom w:val="0"/>
      <w:divBdr>
        <w:top w:val="none" w:sz="0" w:space="0" w:color="auto"/>
        <w:left w:val="none" w:sz="0" w:space="0" w:color="auto"/>
        <w:bottom w:val="none" w:sz="0" w:space="0" w:color="auto"/>
        <w:right w:val="none" w:sz="0" w:space="0" w:color="auto"/>
      </w:divBdr>
    </w:div>
    <w:div w:id="587739554">
      <w:marLeft w:val="640"/>
      <w:marRight w:val="0"/>
      <w:marTop w:val="0"/>
      <w:marBottom w:val="0"/>
      <w:divBdr>
        <w:top w:val="none" w:sz="0" w:space="0" w:color="auto"/>
        <w:left w:val="none" w:sz="0" w:space="0" w:color="auto"/>
        <w:bottom w:val="none" w:sz="0" w:space="0" w:color="auto"/>
        <w:right w:val="none" w:sz="0" w:space="0" w:color="auto"/>
      </w:divBdr>
    </w:div>
    <w:div w:id="587858065">
      <w:marLeft w:val="640"/>
      <w:marRight w:val="0"/>
      <w:marTop w:val="0"/>
      <w:marBottom w:val="0"/>
      <w:divBdr>
        <w:top w:val="none" w:sz="0" w:space="0" w:color="auto"/>
        <w:left w:val="none" w:sz="0" w:space="0" w:color="auto"/>
        <w:bottom w:val="none" w:sz="0" w:space="0" w:color="auto"/>
        <w:right w:val="none" w:sz="0" w:space="0" w:color="auto"/>
      </w:divBdr>
    </w:div>
    <w:div w:id="587885606">
      <w:marLeft w:val="640"/>
      <w:marRight w:val="0"/>
      <w:marTop w:val="0"/>
      <w:marBottom w:val="0"/>
      <w:divBdr>
        <w:top w:val="none" w:sz="0" w:space="0" w:color="auto"/>
        <w:left w:val="none" w:sz="0" w:space="0" w:color="auto"/>
        <w:bottom w:val="none" w:sz="0" w:space="0" w:color="auto"/>
        <w:right w:val="none" w:sz="0" w:space="0" w:color="auto"/>
      </w:divBdr>
    </w:div>
    <w:div w:id="587887806">
      <w:marLeft w:val="640"/>
      <w:marRight w:val="0"/>
      <w:marTop w:val="0"/>
      <w:marBottom w:val="0"/>
      <w:divBdr>
        <w:top w:val="none" w:sz="0" w:space="0" w:color="auto"/>
        <w:left w:val="none" w:sz="0" w:space="0" w:color="auto"/>
        <w:bottom w:val="none" w:sz="0" w:space="0" w:color="auto"/>
        <w:right w:val="none" w:sz="0" w:space="0" w:color="auto"/>
      </w:divBdr>
    </w:div>
    <w:div w:id="588008345">
      <w:marLeft w:val="640"/>
      <w:marRight w:val="0"/>
      <w:marTop w:val="0"/>
      <w:marBottom w:val="0"/>
      <w:divBdr>
        <w:top w:val="none" w:sz="0" w:space="0" w:color="auto"/>
        <w:left w:val="none" w:sz="0" w:space="0" w:color="auto"/>
        <w:bottom w:val="none" w:sz="0" w:space="0" w:color="auto"/>
        <w:right w:val="none" w:sz="0" w:space="0" w:color="auto"/>
      </w:divBdr>
    </w:div>
    <w:div w:id="588074910">
      <w:marLeft w:val="640"/>
      <w:marRight w:val="0"/>
      <w:marTop w:val="0"/>
      <w:marBottom w:val="0"/>
      <w:divBdr>
        <w:top w:val="none" w:sz="0" w:space="0" w:color="auto"/>
        <w:left w:val="none" w:sz="0" w:space="0" w:color="auto"/>
        <w:bottom w:val="none" w:sz="0" w:space="0" w:color="auto"/>
        <w:right w:val="none" w:sz="0" w:space="0" w:color="auto"/>
      </w:divBdr>
    </w:div>
    <w:div w:id="588125197">
      <w:marLeft w:val="640"/>
      <w:marRight w:val="0"/>
      <w:marTop w:val="0"/>
      <w:marBottom w:val="0"/>
      <w:divBdr>
        <w:top w:val="none" w:sz="0" w:space="0" w:color="auto"/>
        <w:left w:val="none" w:sz="0" w:space="0" w:color="auto"/>
        <w:bottom w:val="none" w:sz="0" w:space="0" w:color="auto"/>
        <w:right w:val="none" w:sz="0" w:space="0" w:color="auto"/>
      </w:divBdr>
    </w:div>
    <w:div w:id="588193849">
      <w:marLeft w:val="640"/>
      <w:marRight w:val="0"/>
      <w:marTop w:val="0"/>
      <w:marBottom w:val="0"/>
      <w:divBdr>
        <w:top w:val="none" w:sz="0" w:space="0" w:color="auto"/>
        <w:left w:val="none" w:sz="0" w:space="0" w:color="auto"/>
        <w:bottom w:val="none" w:sz="0" w:space="0" w:color="auto"/>
        <w:right w:val="none" w:sz="0" w:space="0" w:color="auto"/>
      </w:divBdr>
    </w:div>
    <w:div w:id="588199481">
      <w:marLeft w:val="640"/>
      <w:marRight w:val="0"/>
      <w:marTop w:val="0"/>
      <w:marBottom w:val="0"/>
      <w:divBdr>
        <w:top w:val="none" w:sz="0" w:space="0" w:color="auto"/>
        <w:left w:val="none" w:sz="0" w:space="0" w:color="auto"/>
        <w:bottom w:val="none" w:sz="0" w:space="0" w:color="auto"/>
        <w:right w:val="none" w:sz="0" w:space="0" w:color="auto"/>
      </w:divBdr>
    </w:div>
    <w:div w:id="588201470">
      <w:marLeft w:val="640"/>
      <w:marRight w:val="0"/>
      <w:marTop w:val="0"/>
      <w:marBottom w:val="0"/>
      <w:divBdr>
        <w:top w:val="none" w:sz="0" w:space="0" w:color="auto"/>
        <w:left w:val="none" w:sz="0" w:space="0" w:color="auto"/>
        <w:bottom w:val="none" w:sz="0" w:space="0" w:color="auto"/>
        <w:right w:val="none" w:sz="0" w:space="0" w:color="auto"/>
      </w:divBdr>
    </w:div>
    <w:div w:id="588269727">
      <w:marLeft w:val="640"/>
      <w:marRight w:val="0"/>
      <w:marTop w:val="0"/>
      <w:marBottom w:val="0"/>
      <w:divBdr>
        <w:top w:val="none" w:sz="0" w:space="0" w:color="auto"/>
        <w:left w:val="none" w:sz="0" w:space="0" w:color="auto"/>
        <w:bottom w:val="none" w:sz="0" w:space="0" w:color="auto"/>
        <w:right w:val="none" w:sz="0" w:space="0" w:color="auto"/>
      </w:divBdr>
    </w:div>
    <w:div w:id="588386121">
      <w:marLeft w:val="640"/>
      <w:marRight w:val="0"/>
      <w:marTop w:val="0"/>
      <w:marBottom w:val="0"/>
      <w:divBdr>
        <w:top w:val="none" w:sz="0" w:space="0" w:color="auto"/>
        <w:left w:val="none" w:sz="0" w:space="0" w:color="auto"/>
        <w:bottom w:val="none" w:sz="0" w:space="0" w:color="auto"/>
        <w:right w:val="none" w:sz="0" w:space="0" w:color="auto"/>
      </w:divBdr>
    </w:div>
    <w:div w:id="588663887">
      <w:marLeft w:val="640"/>
      <w:marRight w:val="0"/>
      <w:marTop w:val="0"/>
      <w:marBottom w:val="0"/>
      <w:divBdr>
        <w:top w:val="none" w:sz="0" w:space="0" w:color="auto"/>
        <w:left w:val="none" w:sz="0" w:space="0" w:color="auto"/>
        <w:bottom w:val="none" w:sz="0" w:space="0" w:color="auto"/>
        <w:right w:val="none" w:sz="0" w:space="0" w:color="auto"/>
      </w:divBdr>
    </w:div>
    <w:div w:id="588738417">
      <w:marLeft w:val="640"/>
      <w:marRight w:val="0"/>
      <w:marTop w:val="0"/>
      <w:marBottom w:val="0"/>
      <w:divBdr>
        <w:top w:val="none" w:sz="0" w:space="0" w:color="auto"/>
        <w:left w:val="none" w:sz="0" w:space="0" w:color="auto"/>
        <w:bottom w:val="none" w:sz="0" w:space="0" w:color="auto"/>
        <w:right w:val="none" w:sz="0" w:space="0" w:color="auto"/>
      </w:divBdr>
    </w:div>
    <w:div w:id="588775462">
      <w:marLeft w:val="640"/>
      <w:marRight w:val="0"/>
      <w:marTop w:val="0"/>
      <w:marBottom w:val="0"/>
      <w:divBdr>
        <w:top w:val="none" w:sz="0" w:space="0" w:color="auto"/>
        <w:left w:val="none" w:sz="0" w:space="0" w:color="auto"/>
        <w:bottom w:val="none" w:sz="0" w:space="0" w:color="auto"/>
        <w:right w:val="none" w:sz="0" w:space="0" w:color="auto"/>
      </w:divBdr>
    </w:div>
    <w:div w:id="588850687">
      <w:marLeft w:val="640"/>
      <w:marRight w:val="0"/>
      <w:marTop w:val="0"/>
      <w:marBottom w:val="0"/>
      <w:divBdr>
        <w:top w:val="none" w:sz="0" w:space="0" w:color="auto"/>
        <w:left w:val="none" w:sz="0" w:space="0" w:color="auto"/>
        <w:bottom w:val="none" w:sz="0" w:space="0" w:color="auto"/>
        <w:right w:val="none" w:sz="0" w:space="0" w:color="auto"/>
      </w:divBdr>
    </w:div>
    <w:div w:id="589002520">
      <w:marLeft w:val="640"/>
      <w:marRight w:val="0"/>
      <w:marTop w:val="0"/>
      <w:marBottom w:val="0"/>
      <w:divBdr>
        <w:top w:val="none" w:sz="0" w:space="0" w:color="auto"/>
        <w:left w:val="none" w:sz="0" w:space="0" w:color="auto"/>
        <w:bottom w:val="none" w:sz="0" w:space="0" w:color="auto"/>
        <w:right w:val="none" w:sz="0" w:space="0" w:color="auto"/>
      </w:divBdr>
    </w:div>
    <w:div w:id="589196333">
      <w:marLeft w:val="640"/>
      <w:marRight w:val="0"/>
      <w:marTop w:val="0"/>
      <w:marBottom w:val="0"/>
      <w:divBdr>
        <w:top w:val="none" w:sz="0" w:space="0" w:color="auto"/>
        <w:left w:val="none" w:sz="0" w:space="0" w:color="auto"/>
        <w:bottom w:val="none" w:sz="0" w:space="0" w:color="auto"/>
        <w:right w:val="none" w:sz="0" w:space="0" w:color="auto"/>
      </w:divBdr>
    </w:div>
    <w:div w:id="589196516">
      <w:marLeft w:val="640"/>
      <w:marRight w:val="0"/>
      <w:marTop w:val="0"/>
      <w:marBottom w:val="0"/>
      <w:divBdr>
        <w:top w:val="none" w:sz="0" w:space="0" w:color="auto"/>
        <w:left w:val="none" w:sz="0" w:space="0" w:color="auto"/>
        <w:bottom w:val="none" w:sz="0" w:space="0" w:color="auto"/>
        <w:right w:val="none" w:sz="0" w:space="0" w:color="auto"/>
      </w:divBdr>
    </w:div>
    <w:div w:id="589314045">
      <w:marLeft w:val="640"/>
      <w:marRight w:val="0"/>
      <w:marTop w:val="0"/>
      <w:marBottom w:val="0"/>
      <w:divBdr>
        <w:top w:val="none" w:sz="0" w:space="0" w:color="auto"/>
        <w:left w:val="none" w:sz="0" w:space="0" w:color="auto"/>
        <w:bottom w:val="none" w:sz="0" w:space="0" w:color="auto"/>
        <w:right w:val="none" w:sz="0" w:space="0" w:color="auto"/>
      </w:divBdr>
    </w:div>
    <w:div w:id="589387387">
      <w:marLeft w:val="640"/>
      <w:marRight w:val="0"/>
      <w:marTop w:val="0"/>
      <w:marBottom w:val="0"/>
      <w:divBdr>
        <w:top w:val="none" w:sz="0" w:space="0" w:color="auto"/>
        <w:left w:val="none" w:sz="0" w:space="0" w:color="auto"/>
        <w:bottom w:val="none" w:sz="0" w:space="0" w:color="auto"/>
        <w:right w:val="none" w:sz="0" w:space="0" w:color="auto"/>
      </w:divBdr>
    </w:div>
    <w:div w:id="589388005">
      <w:marLeft w:val="640"/>
      <w:marRight w:val="0"/>
      <w:marTop w:val="0"/>
      <w:marBottom w:val="0"/>
      <w:divBdr>
        <w:top w:val="none" w:sz="0" w:space="0" w:color="auto"/>
        <w:left w:val="none" w:sz="0" w:space="0" w:color="auto"/>
        <w:bottom w:val="none" w:sz="0" w:space="0" w:color="auto"/>
        <w:right w:val="none" w:sz="0" w:space="0" w:color="auto"/>
      </w:divBdr>
    </w:div>
    <w:div w:id="589430872">
      <w:marLeft w:val="640"/>
      <w:marRight w:val="0"/>
      <w:marTop w:val="0"/>
      <w:marBottom w:val="0"/>
      <w:divBdr>
        <w:top w:val="none" w:sz="0" w:space="0" w:color="auto"/>
        <w:left w:val="none" w:sz="0" w:space="0" w:color="auto"/>
        <w:bottom w:val="none" w:sz="0" w:space="0" w:color="auto"/>
        <w:right w:val="none" w:sz="0" w:space="0" w:color="auto"/>
      </w:divBdr>
    </w:div>
    <w:div w:id="589658924">
      <w:marLeft w:val="640"/>
      <w:marRight w:val="0"/>
      <w:marTop w:val="0"/>
      <w:marBottom w:val="0"/>
      <w:divBdr>
        <w:top w:val="none" w:sz="0" w:space="0" w:color="auto"/>
        <w:left w:val="none" w:sz="0" w:space="0" w:color="auto"/>
        <w:bottom w:val="none" w:sz="0" w:space="0" w:color="auto"/>
        <w:right w:val="none" w:sz="0" w:space="0" w:color="auto"/>
      </w:divBdr>
    </w:div>
    <w:div w:id="589659470">
      <w:marLeft w:val="640"/>
      <w:marRight w:val="0"/>
      <w:marTop w:val="0"/>
      <w:marBottom w:val="0"/>
      <w:divBdr>
        <w:top w:val="none" w:sz="0" w:space="0" w:color="auto"/>
        <w:left w:val="none" w:sz="0" w:space="0" w:color="auto"/>
        <w:bottom w:val="none" w:sz="0" w:space="0" w:color="auto"/>
        <w:right w:val="none" w:sz="0" w:space="0" w:color="auto"/>
      </w:divBdr>
    </w:div>
    <w:div w:id="589850264">
      <w:marLeft w:val="640"/>
      <w:marRight w:val="0"/>
      <w:marTop w:val="0"/>
      <w:marBottom w:val="0"/>
      <w:divBdr>
        <w:top w:val="none" w:sz="0" w:space="0" w:color="auto"/>
        <w:left w:val="none" w:sz="0" w:space="0" w:color="auto"/>
        <w:bottom w:val="none" w:sz="0" w:space="0" w:color="auto"/>
        <w:right w:val="none" w:sz="0" w:space="0" w:color="auto"/>
      </w:divBdr>
    </w:div>
    <w:div w:id="589898395">
      <w:marLeft w:val="640"/>
      <w:marRight w:val="0"/>
      <w:marTop w:val="0"/>
      <w:marBottom w:val="0"/>
      <w:divBdr>
        <w:top w:val="none" w:sz="0" w:space="0" w:color="auto"/>
        <w:left w:val="none" w:sz="0" w:space="0" w:color="auto"/>
        <w:bottom w:val="none" w:sz="0" w:space="0" w:color="auto"/>
        <w:right w:val="none" w:sz="0" w:space="0" w:color="auto"/>
      </w:divBdr>
    </w:div>
    <w:div w:id="589967573">
      <w:marLeft w:val="640"/>
      <w:marRight w:val="0"/>
      <w:marTop w:val="0"/>
      <w:marBottom w:val="0"/>
      <w:divBdr>
        <w:top w:val="none" w:sz="0" w:space="0" w:color="auto"/>
        <w:left w:val="none" w:sz="0" w:space="0" w:color="auto"/>
        <w:bottom w:val="none" w:sz="0" w:space="0" w:color="auto"/>
        <w:right w:val="none" w:sz="0" w:space="0" w:color="auto"/>
      </w:divBdr>
    </w:div>
    <w:div w:id="589968034">
      <w:marLeft w:val="640"/>
      <w:marRight w:val="0"/>
      <w:marTop w:val="0"/>
      <w:marBottom w:val="0"/>
      <w:divBdr>
        <w:top w:val="none" w:sz="0" w:space="0" w:color="auto"/>
        <w:left w:val="none" w:sz="0" w:space="0" w:color="auto"/>
        <w:bottom w:val="none" w:sz="0" w:space="0" w:color="auto"/>
        <w:right w:val="none" w:sz="0" w:space="0" w:color="auto"/>
      </w:divBdr>
    </w:div>
    <w:div w:id="589968090">
      <w:marLeft w:val="640"/>
      <w:marRight w:val="0"/>
      <w:marTop w:val="0"/>
      <w:marBottom w:val="0"/>
      <w:divBdr>
        <w:top w:val="none" w:sz="0" w:space="0" w:color="auto"/>
        <w:left w:val="none" w:sz="0" w:space="0" w:color="auto"/>
        <w:bottom w:val="none" w:sz="0" w:space="0" w:color="auto"/>
        <w:right w:val="none" w:sz="0" w:space="0" w:color="auto"/>
      </w:divBdr>
    </w:div>
    <w:div w:id="589973947">
      <w:marLeft w:val="640"/>
      <w:marRight w:val="0"/>
      <w:marTop w:val="0"/>
      <w:marBottom w:val="0"/>
      <w:divBdr>
        <w:top w:val="none" w:sz="0" w:space="0" w:color="auto"/>
        <w:left w:val="none" w:sz="0" w:space="0" w:color="auto"/>
        <w:bottom w:val="none" w:sz="0" w:space="0" w:color="auto"/>
        <w:right w:val="none" w:sz="0" w:space="0" w:color="auto"/>
      </w:divBdr>
    </w:div>
    <w:div w:id="590044378">
      <w:marLeft w:val="640"/>
      <w:marRight w:val="0"/>
      <w:marTop w:val="0"/>
      <w:marBottom w:val="0"/>
      <w:divBdr>
        <w:top w:val="none" w:sz="0" w:space="0" w:color="auto"/>
        <w:left w:val="none" w:sz="0" w:space="0" w:color="auto"/>
        <w:bottom w:val="none" w:sz="0" w:space="0" w:color="auto"/>
        <w:right w:val="none" w:sz="0" w:space="0" w:color="auto"/>
      </w:divBdr>
    </w:div>
    <w:div w:id="590047722">
      <w:marLeft w:val="640"/>
      <w:marRight w:val="0"/>
      <w:marTop w:val="0"/>
      <w:marBottom w:val="0"/>
      <w:divBdr>
        <w:top w:val="none" w:sz="0" w:space="0" w:color="auto"/>
        <w:left w:val="none" w:sz="0" w:space="0" w:color="auto"/>
        <w:bottom w:val="none" w:sz="0" w:space="0" w:color="auto"/>
        <w:right w:val="none" w:sz="0" w:space="0" w:color="auto"/>
      </w:divBdr>
    </w:div>
    <w:div w:id="590159682">
      <w:marLeft w:val="640"/>
      <w:marRight w:val="0"/>
      <w:marTop w:val="0"/>
      <w:marBottom w:val="0"/>
      <w:divBdr>
        <w:top w:val="none" w:sz="0" w:space="0" w:color="auto"/>
        <w:left w:val="none" w:sz="0" w:space="0" w:color="auto"/>
        <w:bottom w:val="none" w:sz="0" w:space="0" w:color="auto"/>
        <w:right w:val="none" w:sz="0" w:space="0" w:color="auto"/>
      </w:divBdr>
    </w:div>
    <w:div w:id="590160247">
      <w:marLeft w:val="640"/>
      <w:marRight w:val="0"/>
      <w:marTop w:val="0"/>
      <w:marBottom w:val="0"/>
      <w:divBdr>
        <w:top w:val="none" w:sz="0" w:space="0" w:color="auto"/>
        <w:left w:val="none" w:sz="0" w:space="0" w:color="auto"/>
        <w:bottom w:val="none" w:sz="0" w:space="0" w:color="auto"/>
        <w:right w:val="none" w:sz="0" w:space="0" w:color="auto"/>
      </w:divBdr>
    </w:div>
    <w:div w:id="590162093">
      <w:marLeft w:val="640"/>
      <w:marRight w:val="0"/>
      <w:marTop w:val="0"/>
      <w:marBottom w:val="0"/>
      <w:divBdr>
        <w:top w:val="none" w:sz="0" w:space="0" w:color="auto"/>
        <w:left w:val="none" w:sz="0" w:space="0" w:color="auto"/>
        <w:bottom w:val="none" w:sz="0" w:space="0" w:color="auto"/>
        <w:right w:val="none" w:sz="0" w:space="0" w:color="auto"/>
      </w:divBdr>
    </w:div>
    <w:div w:id="590240674">
      <w:marLeft w:val="640"/>
      <w:marRight w:val="0"/>
      <w:marTop w:val="0"/>
      <w:marBottom w:val="0"/>
      <w:divBdr>
        <w:top w:val="none" w:sz="0" w:space="0" w:color="auto"/>
        <w:left w:val="none" w:sz="0" w:space="0" w:color="auto"/>
        <w:bottom w:val="none" w:sz="0" w:space="0" w:color="auto"/>
        <w:right w:val="none" w:sz="0" w:space="0" w:color="auto"/>
      </w:divBdr>
    </w:div>
    <w:div w:id="590241622">
      <w:marLeft w:val="640"/>
      <w:marRight w:val="0"/>
      <w:marTop w:val="0"/>
      <w:marBottom w:val="0"/>
      <w:divBdr>
        <w:top w:val="none" w:sz="0" w:space="0" w:color="auto"/>
        <w:left w:val="none" w:sz="0" w:space="0" w:color="auto"/>
        <w:bottom w:val="none" w:sz="0" w:space="0" w:color="auto"/>
        <w:right w:val="none" w:sz="0" w:space="0" w:color="auto"/>
      </w:divBdr>
    </w:div>
    <w:div w:id="590315280">
      <w:marLeft w:val="640"/>
      <w:marRight w:val="0"/>
      <w:marTop w:val="0"/>
      <w:marBottom w:val="0"/>
      <w:divBdr>
        <w:top w:val="none" w:sz="0" w:space="0" w:color="auto"/>
        <w:left w:val="none" w:sz="0" w:space="0" w:color="auto"/>
        <w:bottom w:val="none" w:sz="0" w:space="0" w:color="auto"/>
        <w:right w:val="none" w:sz="0" w:space="0" w:color="auto"/>
      </w:divBdr>
    </w:div>
    <w:div w:id="590352384">
      <w:marLeft w:val="640"/>
      <w:marRight w:val="0"/>
      <w:marTop w:val="0"/>
      <w:marBottom w:val="0"/>
      <w:divBdr>
        <w:top w:val="none" w:sz="0" w:space="0" w:color="auto"/>
        <w:left w:val="none" w:sz="0" w:space="0" w:color="auto"/>
        <w:bottom w:val="none" w:sz="0" w:space="0" w:color="auto"/>
        <w:right w:val="none" w:sz="0" w:space="0" w:color="auto"/>
      </w:divBdr>
    </w:div>
    <w:div w:id="590358148">
      <w:marLeft w:val="640"/>
      <w:marRight w:val="0"/>
      <w:marTop w:val="0"/>
      <w:marBottom w:val="0"/>
      <w:divBdr>
        <w:top w:val="none" w:sz="0" w:space="0" w:color="auto"/>
        <w:left w:val="none" w:sz="0" w:space="0" w:color="auto"/>
        <w:bottom w:val="none" w:sz="0" w:space="0" w:color="auto"/>
        <w:right w:val="none" w:sz="0" w:space="0" w:color="auto"/>
      </w:divBdr>
    </w:div>
    <w:div w:id="590505725">
      <w:marLeft w:val="640"/>
      <w:marRight w:val="0"/>
      <w:marTop w:val="0"/>
      <w:marBottom w:val="0"/>
      <w:divBdr>
        <w:top w:val="none" w:sz="0" w:space="0" w:color="auto"/>
        <w:left w:val="none" w:sz="0" w:space="0" w:color="auto"/>
        <w:bottom w:val="none" w:sz="0" w:space="0" w:color="auto"/>
        <w:right w:val="none" w:sz="0" w:space="0" w:color="auto"/>
      </w:divBdr>
    </w:div>
    <w:div w:id="590623287">
      <w:marLeft w:val="640"/>
      <w:marRight w:val="0"/>
      <w:marTop w:val="0"/>
      <w:marBottom w:val="0"/>
      <w:divBdr>
        <w:top w:val="none" w:sz="0" w:space="0" w:color="auto"/>
        <w:left w:val="none" w:sz="0" w:space="0" w:color="auto"/>
        <w:bottom w:val="none" w:sz="0" w:space="0" w:color="auto"/>
        <w:right w:val="none" w:sz="0" w:space="0" w:color="auto"/>
      </w:divBdr>
    </w:div>
    <w:div w:id="590696936">
      <w:marLeft w:val="640"/>
      <w:marRight w:val="0"/>
      <w:marTop w:val="0"/>
      <w:marBottom w:val="0"/>
      <w:divBdr>
        <w:top w:val="none" w:sz="0" w:space="0" w:color="auto"/>
        <w:left w:val="none" w:sz="0" w:space="0" w:color="auto"/>
        <w:bottom w:val="none" w:sz="0" w:space="0" w:color="auto"/>
        <w:right w:val="none" w:sz="0" w:space="0" w:color="auto"/>
      </w:divBdr>
    </w:div>
    <w:div w:id="590697358">
      <w:marLeft w:val="640"/>
      <w:marRight w:val="0"/>
      <w:marTop w:val="0"/>
      <w:marBottom w:val="0"/>
      <w:divBdr>
        <w:top w:val="none" w:sz="0" w:space="0" w:color="auto"/>
        <w:left w:val="none" w:sz="0" w:space="0" w:color="auto"/>
        <w:bottom w:val="none" w:sz="0" w:space="0" w:color="auto"/>
        <w:right w:val="none" w:sz="0" w:space="0" w:color="auto"/>
      </w:divBdr>
    </w:div>
    <w:div w:id="590697608">
      <w:marLeft w:val="640"/>
      <w:marRight w:val="0"/>
      <w:marTop w:val="0"/>
      <w:marBottom w:val="0"/>
      <w:divBdr>
        <w:top w:val="none" w:sz="0" w:space="0" w:color="auto"/>
        <w:left w:val="none" w:sz="0" w:space="0" w:color="auto"/>
        <w:bottom w:val="none" w:sz="0" w:space="0" w:color="auto"/>
        <w:right w:val="none" w:sz="0" w:space="0" w:color="auto"/>
      </w:divBdr>
    </w:div>
    <w:div w:id="590746187">
      <w:marLeft w:val="640"/>
      <w:marRight w:val="0"/>
      <w:marTop w:val="0"/>
      <w:marBottom w:val="0"/>
      <w:divBdr>
        <w:top w:val="none" w:sz="0" w:space="0" w:color="auto"/>
        <w:left w:val="none" w:sz="0" w:space="0" w:color="auto"/>
        <w:bottom w:val="none" w:sz="0" w:space="0" w:color="auto"/>
        <w:right w:val="none" w:sz="0" w:space="0" w:color="auto"/>
      </w:divBdr>
    </w:div>
    <w:div w:id="590819212">
      <w:marLeft w:val="640"/>
      <w:marRight w:val="0"/>
      <w:marTop w:val="0"/>
      <w:marBottom w:val="0"/>
      <w:divBdr>
        <w:top w:val="none" w:sz="0" w:space="0" w:color="auto"/>
        <w:left w:val="none" w:sz="0" w:space="0" w:color="auto"/>
        <w:bottom w:val="none" w:sz="0" w:space="0" w:color="auto"/>
        <w:right w:val="none" w:sz="0" w:space="0" w:color="auto"/>
      </w:divBdr>
    </w:div>
    <w:div w:id="590889558">
      <w:marLeft w:val="640"/>
      <w:marRight w:val="0"/>
      <w:marTop w:val="0"/>
      <w:marBottom w:val="0"/>
      <w:divBdr>
        <w:top w:val="none" w:sz="0" w:space="0" w:color="auto"/>
        <w:left w:val="none" w:sz="0" w:space="0" w:color="auto"/>
        <w:bottom w:val="none" w:sz="0" w:space="0" w:color="auto"/>
        <w:right w:val="none" w:sz="0" w:space="0" w:color="auto"/>
      </w:divBdr>
    </w:div>
    <w:div w:id="590965187">
      <w:marLeft w:val="640"/>
      <w:marRight w:val="0"/>
      <w:marTop w:val="0"/>
      <w:marBottom w:val="0"/>
      <w:divBdr>
        <w:top w:val="none" w:sz="0" w:space="0" w:color="auto"/>
        <w:left w:val="none" w:sz="0" w:space="0" w:color="auto"/>
        <w:bottom w:val="none" w:sz="0" w:space="0" w:color="auto"/>
        <w:right w:val="none" w:sz="0" w:space="0" w:color="auto"/>
      </w:divBdr>
    </w:div>
    <w:div w:id="591010637">
      <w:marLeft w:val="640"/>
      <w:marRight w:val="0"/>
      <w:marTop w:val="0"/>
      <w:marBottom w:val="0"/>
      <w:divBdr>
        <w:top w:val="none" w:sz="0" w:space="0" w:color="auto"/>
        <w:left w:val="none" w:sz="0" w:space="0" w:color="auto"/>
        <w:bottom w:val="none" w:sz="0" w:space="0" w:color="auto"/>
        <w:right w:val="none" w:sz="0" w:space="0" w:color="auto"/>
      </w:divBdr>
    </w:div>
    <w:div w:id="591087343">
      <w:marLeft w:val="640"/>
      <w:marRight w:val="0"/>
      <w:marTop w:val="0"/>
      <w:marBottom w:val="0"/>
      <w:divBdr>
        <w:top w:val="none" w:sz="0" w:space="0" w:color="auto"/>
        <w:left w:val="none" w:sz="0" w:space="0" w:color="auto"/>
        <w:bottom w:val="none" w:sz="0" w:space="0" w:color="auto"/>
        <w:right w:val="none" w:sz="0" w:space="0" w:color="auto"/>
      </w:divBdr>
    </w:div>
    <w:div w:id="591281781">
      <w:marLeft w:val="640"/>
      <w:marRight w:val="0"/>
      <w:marTop w:val="0"/>
      <w:marBottom w:val="0"/>
      <w:divBdr>
        <w:top w:val="none" w:sz="0" w:space="0" w:color="auto"/>
        <w:left w:val="none" w:sz="0" w:space="0" w:color="auto"/>
        <w:bottom w:val="none" w:sz="0" w:space="0" w:color="auto"/>
        <w:right w:val="none" w:sz="0" w:space="0" w:color="auto"/>
      </w:divBdr>
    </w:div>
    <w:div w:id="591398106">
      <w:marLeft w:val="640"/>
      <w:marRight w:val="0"/>
      <w:marTop w:val="0"/>
      <w:marBottom w:val="0"/>
      <w:divBdr>
        <w:top w:val="none" w:sz="0" w:space="0" w:color="auto"/>
        <w:left w:val="none" w:sz="0" w:space="0" w:color="auto"/>
        <w:bottom w:val="none" w:sz="0" w:space="0" w:color="auto"/>
        <w:right w:val="none" w:sz="0" w:space="0" w:color="auto"/>
      </w:divBdr>
    </w:div>
    <w:div w:id="591545173">
      <w:marLeft w:val="640"/>
      <w:marRight w:val="0"/>
      <w:marTop w:val="0"/>
      <w:marBottom w:val="0"/>
      <w:divBdr>
        <w:top w:val="none" w:sz="0" w:space="0" w:color="auto"/>
        <w:left w:val="none" w:sz="0" w:space="0" w:color="auto"/>
        <w:bottom w:val="none" w:sz="0" w:space="0" w:color="auto"/>
        <w:right w:val="none" w:sz="0" w:space="0" w:color="auto"/>
      </w:divBdr>
    </w:div>
    <w:div w:id="591620599">
      <w:marLeft w:val="640"/>
      <w:marRight w:val="0"/>
      <w:marTop w:val="0"/>
      <w:marBottom w:val="0"/>
      <w:divBdr>
        <w:top w:val="none" w:sz="0" w:space="0" w:color="auto"/>
        <w:left w:val="none" w:sz="0" w:space="0" w:color="auto"/>
        <w:bottom w:val="none" w:sz="0" w:space="0" w:color="auto"/>
        <w:right w:val="none" w:sz="0" w:space="0" w:color="auto"/>
      </w:divBdr>
    </w:div>
    <w:div w:id="591670894">
      <w:marLeft w:val="640"/>
      <w:marRight w:val="0"/>
      <w:marTop w:val="0"/>
      <w:marBottom w:val="0"/>
      <w:divBdr>
        <w:top w:val="none" w:sz="0" w:space="0" w:color="auto"/>
        <w:left w:val="none" w:sz="0" w:space="0" w:color="auto"/>
        <w:bottom w:val="none" w:sz="0" w:space="0" w:color="auto"/>
        <w:right w:val="none" w:sz="0" w:space="0" w:color="auto"/>
      </w:divBdr>
    </w:div>
    <w:div w:id="591822202">
      <w:marLeft w:val="640"/>
      <w:marRight w:val="0"/>
      <w:marTop w:val="0"/>
      <w:marBottom w:val="0"/>
      <w:divBdr>
        <w:top w:val="none" w:sz="0" w:space="0" w:color="auto"/>
        <w:left w:val="none" w:sz="0" w:space="0" w:color="auto"/>
        <w:bottom w:val="none" w:sz="0" w:space="0" w:color="auto"/>
        <w:right w:val="none" w:sz="0" w:space="0" w:color="auto"/>
      </w:divBdr>
    </w:div>
    <w:div w:id="591863652">
      <w:marLeft w:val="640"/>
      <w:marRight w:val="0"/>
      <w:marTop w:val="0"/>
      <w:marBottom w:val="0"/>
      <w:divBdr>
        <w:top w:val="none" w:sz="0" w:space="0" w:color="auto"/>
        <w:left w:val="none" w:sz="0" w:space="0" w:color="auto"/>
        <w:bottom w:val="none" w:sz="0" w:space="0" w:color="auto"/>
        <w:right w:val="none" w:sz="0" w:space="0" w:color="auto"/>
      </w:divBdr>
    </w:div>
    <w:div w:id="591940690">
      <w:marLeft w:val="640"/>
      <w:marRight w:val="0"/>
      <w:marTop w:val="0"/>
      <w:marBottom w:val="0"/>
      <w:divBdr>
        <w:top w:val="none" w:sz="0" w:space="0" w:color="auto"/>
        <w:left w:val="none" w:sz="0" w:space="0" w:color="auto"/>
        <w:bottom w:val="none" w:sz="0" w:space="0" w:color="auto"/>
        <w:right w:val="none" w:sz="0" w:space="0" w:color="auto"/>
      </w:divBdr>
    </w:div>
    <w:div w:id="592006916">
      <w:marLeft w:val="640"/>
      <w:marRight w:val="0"/>
      <w:marTop w:val="0"/>
      <w:marBottom w:val="0"/>
      <w:divBdr>
        <w:top w:val="none" w:sz="0" w:space="0" w:color="auto"/>
        <w:left w:val="none" w:sz="0" w:space="0" w:color="auto"/>
        <w:bottom w:val="none" w:sz="0" w:space="0" w:color="auto"/>
        <w:right w:val="none" w:sz="0" w:space="0" w:color="auto"/>
      </w:divBdr>
    </w:div>
    <w:div w:id="592014080">
      <w:marLeft w:val="640"/>
      <w:marRight w:val="0"/>
      <w:marTop w:val="0"/>
      <w:marBottom w:val="0"/>
      <w:divBdr>
        <w:top w:val="none" w:sz="0" w:space="0" w:color="auto"/>
        <w:left w:val="none" w:sz="0" w:space="0" w:color="auto"/>
        <w:bottom w:val="none" w:sz="0" w:space="0" w:color="auto"/>
        <w:right w:val="none" w:sz="0" w:space="0" w:color="auto"/>
      </w:divBdr>
    </w:div>
    <w:div w:id="592016110">
      <w:marLeft w:val="640"/>
      <w:marRight w:val="0"/>
      <w:marTop w:val="0"/>
      <w:marBottom w:val="0"/>
      <w:divBdr>
        <w:top w:val="none" w:sz="0" w:space="0" w:color="auto"/>
        <w:left w:val="none" w:sz="0" w:space="0" w:color="auto"/>
        <w:bottom w:val="none" w:sz="0" w:space="0" w:color="auto"/>
        <w:right w:val="none" w:sz="0" w:space="0" w:color="auto"/>
      </w:divBdr>
    </w:div>
    <w:div w:id="592056073">
      <w:marLeft w:val="640"/>
      <w:marRight w:val="0"/>
      <w:marTop w:val="0"/>
      <w:marBottom w:val="0"/>
      <w:divBdr>
        <w:top w:val="none" w:sz="0" w:space="0" w:color="auto"/>
        <w:left w:val="none" w:sz="0" w:space="0" w:color="auto"/>
        <w:bottom w:val="none" w:sz="0" w:space="0" w:color="auto"/>
        <w:right w:val="none" w:sz="0" w:space="0" w:color="auto"/>
      </w:divBdr>
    </w:div>
    <w:div w:id="592127662">
      <w:marLeft w:val="640"/>
      <w:marRight w:val="0"/>
      <w:marTop w:val="0"/>
      <w:marBottom w:val="0"/>
      <w:divBdr>
        <w:top w:val="none" w:sz="0" w:space="0" w:color="auto"/>
        <w:left w:val="none" w:sz="0" w:space="0" w:color="auto"/>
        <w:bottom w:val="none" w:sz="0" w:space="0" w:color="auto"/>
        <w:right w:val="none" w:sz="0" w:space="0" w:color="auto"/>
      </w:divBdr>
    </w:div>
    <w:div w:id="592202161">
      <w:marLeft w:val="640"/>
      <w:marRight w:val="0"/>
      <w:marTop w:val="0"/>
      <w:marBottom w:val="0"/>
      <w:divBdr>
        <w:top w:val="none" w:sz="0" w:space="0" w:color="auto"/>
        <w:left w:val="none" w:sz="0" w:space="0" w:color="auto"/>
        <w:bottom w:val="none" w:sz="0" w:space="0" w:color="auto"/>
        <w:right w:val="none" w:sz="0" w:space="0" w:color="auto"/>
      </w:divBdr>
    </w:div>
    <w:div w:id="592251422">
      <w:marLeft w:val="640"/>
      <w:marRight w:val="0"/>
      <w:marTop w:val="0"/>
      <w:marBottom w:val="0"/>
      <w:divBdr>
        <w:top w:val="none" w:sz="0" w:space="0" w:color="auto"/>
        <w:left w:val="none" w:sz="0" w:space="0" w:color="auto"/>
        <w:bottom w:val="none" w:sz="0" w:space="0" w:color="auto"/>
        <w:right w:val="none" w:sz="0" w:space="0" w:color="auto"/>
      </w:divBdr>
    </w:div>
    <w:div w:id="592324829">
      <w:marLeft w:val="640"/>
      <w:marRight w:val="0"/>
      <w:marTop w:val="0"/>
      <w:marBottom w:val="0"/>
      <w:divBdr>
        <w:top w:val="none" w:sz="0" w:space="0" w:color="auto"/>
        <w:left w:val="none" w:sz="0" w:space="0" w:color="auto"/>
        <w:bottom w:val="none" w:sz="0" w:space="0" w:color="auto"/>
        <w:right w:val="none" w:sz="0" w:space="0" w:color="auto"/>
      </w:divBdr>
    </w:div>
    <w:div w:id="592325411">
      <w:marLeft w:val="640"/>
      <w:marRight w:val="0"/>
      <w:marTop w:val="0"/>
      <w:marBottom w:val="0"/>
      <w:divBdr>
        <w:top w:val="none" w:sz="0" w:space="0" w:color="auto"/>
        <w:left w:val="none" w:sz="0" w:space="0" w:color="auto"/>
        <w:bottom w:val="none" w:sz="0" w:space="0" w:color="auto"/>
        <w:right w:val="none" w:sz="0" w:space="0" w:color="auto"/>
      </w:divBdr>
    </w:div>
    <w:div w:id="592397436">
      <w:marLeft w:val="640"/>
      <w:marRight w:val="0"/>
      <w:marTop w:val="0"/>
      <w:marBottom w:val="0"/>
      <w:divBdr>
        <w:top w:val="none" w:sz="0" w:space="0" w:color="auto"/>
        <w:left w:val="none" w:sz="0" w:space="0" w:color="auto"/>
        <w:bottom w:val="none" w:sz="0" w:space="0" w:color="auto"/>
        <w:right w:val="none" w:sz="0" w:space="0" w:color="auto"/>
      </w:divBdr>
    </w:div>
    <w:div w:id="592468831">
      <w:marLeft w:val="640"/>
      <w:marRight w:val="0"/>
      <w:marTop w:val="0"/>
      <w:marBottom w:val="0"/>
      <w:divBdr>
        <w:top w:val="none" w:sz="0" w:space="0" w:color="auto"/>
        <w:left w:val="none" w:sz="0" w:space="0" w:color="auto"/>
        <w:bottom w:val="none" w:sz="0" w:space="0" w:color="auto"/>
        <w:right w:val="none" w:sz="0" w:space="0" w:color="auto"/>
      </w:divBdr>
    </w:div>
    <w:div w:id="592476003">
      <w:marLeft w:val="640"/>
      <w:marRight w:val="0"/>
      <w:marTop w:val="0"/>
      <w:marBottom w:val="0"/>
      <w:divBdr>
        <w:top w:val="none" w:sz="0" w:space="0" w:color="auto"/>
        <w:left w:val="none" w:sz="0" w:space="0" w:color="auto"/>
        <w:bottom w:val="none" w:sz="0" w:space="0" w:color="auto"/>
        <w:right w:val="none" w:sz="0" w:space="0" w:color="auto"/>
      </w:divBdr>
    </w:div>
    <w:div w:id="592594232">
      <w:marLeft w:val="640"/>
      <w:marRight w:val="0"/>
      <w:marTop w:val="0"/>
      <w:marBottom w:val="0"/>
      <w:divBdr>
        <w:top w:val="none" w:sz="0" w:space="0" w:color="auto"/>
        <w:left w:val="none" w:sz="0" w:space="0" w:color="auto"/>
        <w:bottom w:val="none" w:sz="0" w:space="0" w:color="auto"/>
        <w:right w:val="none" w:sz="0" w:space="0" w:color="auto"/>
      </w:divBdr>
    </w:div>
    <w:div w:id="592595728">
      <w:marLeft w:val="640"/>
      <w:marRight w:val="0"/>
      <w:marTop w:val="0"/>
      <w:marBottom w:val="0"/>
      <w:divBdr>
        <w:top w:val="none" w:sz="0" w:space="0" w:color="auto"/>
        <w:left w:val="none" w:sz="0" w:space="0" w:color="auto"/>
        <w:bottom w:val="none" w:sz="0" w:space="0" w:color="auto"/>
        <w:right w:val="none" w:sz="0" w:space="0" w:color="auto"/>
      </w:divBdr>
    </w:div>
    <w:div w:id="592855755">
      <w:marLeft w:val="640"/>
      <w:marRight w:val="0"/>
      <w:marTop w:val="0"/>
      <w:marBottom w:val="0"/>
      <w:divBdr>
        <w:top w:val="none" w:sz="0" w:space="0" w:color="auto"/>
        <w:left w:val="none" w:sz="0" w:space="0" w:color="auto"/>
        <w:bottom w:val="none" w:sz="0" w:space="0" w:color="auto"/>
        <w:right w:val="none" w:sz="0" w:space="0" w:color="auto"/>
      </w:divBdr>
    </w:div>
    <w:div w:id="592857005">
      <w:marLeft w:val="640"/>
      <w:marRight w:val="0"/>
      <w:marTop w:val="0"/>
      <w:marBottom w:val="0"/>
      <w:divBdr>
        <w:top w:val="none" w:sz="0" w:space="0" w:color="auto"/>
        <w:left w:val="none" w:sz="0" w:space="0" w:color="auto"/>
        <w:bottom w:val="none" w:sz="0" w:space="0" w:color="auto"/>
        <w:right w:val="none" w:sz="0" w:space="0" w:color="auto"/>
      </w:divBdr>
    </w:div>
    <w:div w:id="592905374">
      <w:marLeft w:val="640"/>
      <w:marRight w:val="0"/>
      <w:marTop w:val="0"/>
      <w:marBottom w:val="0"/>
      <w:divBdr>
        <w:top w:val="none" w:sz="0" w:space="0" w:color="auto"/>
        <w:left w:val="none" w:sz="0" w:space="0" w:color="auto"/>
        <w:bottom w:val="none" w:sz="0" w:space="0" w:color="auto"/>
        <w:right w:val="none" w:sz="0" w:space="0" w:color="auto"/>
      </w:divBdr>
    </w:div>
    <w:div w:id="592930543">
      <w:marLeft w:val="640"/>
      <w:marRight w:val="0"/>
      <w:marTop w:val="0"/>
      <w:marBottom w:val="0"/>
      <w:divBdr>
        <w:top w:val="none" w:sz="0" w:space="0" w:color="auto"/>
        <w:left w:val="none" w:sz="0" w:space="0" w:color="auto"/>
        <w:bottom w:val="none" w:sz="0" w:space="0" w:color="auto"/>
        <w:right w:val="none" w:sz="0" w:space="0" w:color="auto"/>
      </w:divBdr>
    </w:div>
    <w:div w:id="592975714">
      <w:marLeft w:val="640"/>
      <w:marRight w:val="0"/>
      <w:marTop w:val="0"/>
      <w:marBottom w:val="0"/>
      <w:divBdr>
        <w:top w:val="none" w:sz="0" w:space="0" w:color="auto"/>
        <w:left w:val="none" w:sz="0" w:space="0" w:color="auto"/>
        <w:bottom w:val="none" w:sz="0" w:space="0" w:color="auto"/>
        <w:right w:val="none" w:sz="0" w:space="0" w:color="auto"/>
      </w:divBdr>
    </w:div>
    <w:div w:id="593123674">
      <w:marLeft w:val="640"/>
      <w:marRight w:val="0"/>
      <w:marTop w:val="0"/>
      <w:marBottom w:val="0"/>
      <w:divBdr>
        <w:top w:val="none" w:sz="0" w:space="0" w:color="auto"/>
        <w:left w:val="none" w:sz="0" w:space="0" w:color="auto"/>
        <w:bottom w:val="none" w:sz="0" w:space="0" w:color="auto"/>
        <w:right w:val="none" w:sz="0" w:space="0" w:color="auto"/>
      </w:divBdr>
    </w:div>
    <w:div w:id="593125955">
      <w:marLeft w:val="640"/>
      <w:marRight w:val="0"/>
      <w:marTop w:val="0"/>
      <w:marBottom w:val="0"/>
      <w:divBdr>
        <w:top w:val="none" w:sz="0" w:space="0" w:color="auto"/>
        <w:left w:val="none" w:sz="0" w:space="0" w:color="auto"/>
        <w:bottom w:val="none" w:sz="0" w:space="0" w:color="auto"/>
        <w:right w:val="none" w:sz="0" w:space="0" w:color="auto"/>
      </w:divBdr>
    </w:div>
    <w:div w:id="593127649">
      <w:marLeft w:val="640"/>
      <w:marRight w:val="0"/>
      <w:marTop w:val="0"/>
      <w:marBottom w:val="0"/>
      <w:divBdr>
        <w:top w:val="none" w:sz="0" w:space="0" w:color="auto"/>
        <w:left w:val="none" w:sz="0" w:space="0" w:color="auto"/>
        <w:bottom w:val="none" w:sz="0" w:space="0" w:color="auto"/>
        <w:right w:val="none" w:sz="0" w:space="0" w:color="auto"/>
      </w:divBdr>
    </w:div>
    <w:div w:id="593243385">
      <w:marLeft w:val="640"/>
      <w:marRight w:val="0"/>
      <w:marTop w:val="0"/>
      <w:marBottom w:val="0"/>
      <w:divBdr>
        <w:top w:val="none" w:sz="0" w:space="0" w:color="auto"/>
        <w:left w:val="none" w:sz="0" w:space="0" w:color="auto"/>
        <w:bottom w:val="none" w:sz="0" w:space="0" w:color="auto"/>
        <w:right w:val="none" w:sz="0" w:space="0" w:color="auto"/>
      </w:divBdr>
    </w:div>
    <w:div w:id="593243903">
      <w:marLeft w:val="640"/>
      <w:marRight w:val="0"/>
      <w:marTop w:val="0"/>
      <w:marBottom w:val="0"/>
      <w:divBdr>
        <w:top w:val="none" w:sz="0" w:space="0" w:color="auto"/>
        <w:left w:val="none" w:sz="0" w:space="0" w:color="auto"/>
        <w:bottom w:val="none" w:sz="0" w:space="0" w:color="auto"/>
        <w:right w:val="none" w:sz="0" w:space="0" w:color="auto"/>
      </w:divBdr>
    </w:div>
    <w:div w:id="593251236">
      <w:marLeft w:val="640"/>
      <w:marRight w:val="0"/>
      <w:marTop w:val="0"/>
      <w:marBottom w:val="0"/>
      <w:divBdr>
        <w:top w:val="none" w:sz="0" w:space="0" w:color="auto"/>
        <w:left w:val="none" w:sz="0" w:space="0" w:color="auto"/>
        <w:bottom w:val="none" w:sz="0" w:space="0" w:color="auto"/>
        <w:right w:val="none" w:sz="0" w:space="0" w:color="auto"/>
      </w:divBdr>
    </w:div>
    <w:div w:id="593321094">
      <w:marLeft w:val="640"/>
      <w:marRight w:val="0"/>
      <w:marTop w:val="0"/>
      <w:marBottom w:val="0"/>
      <w:divBdr>
        <w:top w:val="none" w:sz="0" w:space="0" w:color="auto"/>
        <w:left w:val="none" w:sz="0" w:space="0" w:color="auto"/>
        <w:bottom w:val="none" w:sz="0" w:space="0" w:color="auto"/>
        <w:right w:val="none" w:sz="0" w:space="0" w:color="auto"/>
      </w:divBdr>
    </w:div>
    <w:div w:id="593392664">
      <w:marLeft w:val="640"/>
      <w:marRight w:val="0"/>
      <w:marTop w:val="0"/>
      <w:marBottom w:val="0"/>
      <w:divBdr>
        <w:top w:val="none" w:sz="0" w:space="0" w:color="auto"/>
        <w:left w:val="none" w:sz="0" w:space="0" w:color="auto"/>
        <w:bottom w:val="none" w:sz="0" w:space="0" w:color="auto"/>
        <w:right w:val="none" w:sz="0" w:space="0" w:color="auto"/>
      </w:divBdr>
    </w:div>
    <w:div w:id="593435823">
      <w:marLeft w:val="640"/>
      <w:marRight w:val="0"/>
      <w:marTop w:val="0"/>
      <w:marBottom w:val="0"/>
      <w:divBdr>
        <w:top w:val="none" w:sz="0" w:space="0" w:color="auto"/>
        <w:left w:val="none" w:sz="0" w:space="0" w:color="auto"/>
        <w:bottom w:val="none" w:sz="0" w:space="0" w:color="auto"/>
        <w:right w:val="none" w:sz="0" w:space="0" w:color="auto"/>
      </w:divBdr>
    </w:div>
    <w:div w:id="593436487">
      <w:marLeft w:val="640"/>
      <w:marRight w:val="0"/>
      <w:marTop w:val="0"/>
      <w:marBottom w:val="0"/>
      <w:divBdr>
        <w:top w:val="none" w:sz="0" w:space="0" w:color="auto"/>
        <w:left w:val="none" w:sz="0" w:space="0" w:color="auto"/>
        <w:bottom w:val="none" w:sz="0" w:space="0" w:color="auto"/>
        <w:right w:val="none" w:sz="0" w:space="0" w:color="auto"/>
      </w:divBdr>
    </w:div>
    <w:div w:id="593443325">
      <w:marLeft w:val="640"/>
      <w:marRight w:val="0"/>
      <w:marTop w:val="0"/>
      <w:marBottom w:val="0"/>
      <w:divBdr>
        <w:top w:val="none" w:sz="0" w:space="0" w:color="auto"/>
        <w:left w:val="none" w:sz="0" w:space="0" w:color="auto"/>
        <w:bottom w:val="none" w:sz="0" w:space="0" w:color="auto"/>
        <w:right w:val="none" w:sz="0" w:space="0" w:color="auto"/>
      </w:divBdr>
    </w:div>
    <w:div w:id="593443913">
      <w:marLeft w:val="640"/>
      <w:marRight w:val="0"/>
      <w:marTop w:val="0"/>
      <w:marBottom w:val="0"/>
      <w:divBdr>
        <w:top w:val="none" w:sz="0" w:space="0" w:color="auto"/>
        <w:left w:val="none" w:sz="0" w:space="0" w:color="auto"/>
        <w:bottom w:val="none" w:sz="0" w:space="0" w:color="auto"/>
        <w:right w:val="none" w:sz="0" w:space="0" w:color="auto"/>
      </w:divBdr>
    </w:div>
    <w:div w:id="593519044">
      <w:marLeft w:val="640"/>
      <w:marRight w:val="0"/>
      <w:marTop w:val="0"/>
      <w:marBottom w:val="0"/>
      <w:divBdr>
        <w:top w:val="none" w:sz="0" w:space="0" w:color="auto"/>
        <w:left w:val="none" w:sz="0" w:space="0" w:color="auto"/>
        <w:bottom w:val="none" w:sz="0" w:space="0" w:color="auto"/>
        <w:right w:val="none" w:sz="0" w:space="0" w:color="auto"/>
      </w:divBdr>
    </w:div>
    <w:div w:id="593560005">
      <w:marLeft w:val="640"/>
      <w:marRight w:val="0"/>
      <w:marTop w:val="0"/>
      <w:marBottom w:val="0"/>
      <w:divBdr>
        <w:top w:val="none" w:sz="0" w:space="0" w:color="auto"/>
        <w:left w:val="none" w:sz="0" w:space="0" w:color="auto"/>
        <w:bottom w:val="none" w:sz="0" w:space="0" w:color="auto"/>
        <w:right w:val="none" w:sz="0" w:space="0" w:color="auto"/>
      </w:divBdr>
    </w:div>
    <w:div w:id="593630137">
      <w:marLeft w:val="640"/>
      <w:marRight w:val="0"/>
      <w:marTop w:val="0"/>
      <w:marBottom w:val="0"/>
      <w:divBdr>
        <w:top w:val="none" w:sz="0" w:space="0" w:color="auto"/>
        <w:left w:val="none" w:sz="0" w:space="0" w:color="auto"/>
        <w:bottom w:val="none" w:sz="0" w:space="0" w:color="auto"/>
        <w:right w:val="none" w:sz="0" w:space="0" w:color="auto"/>
      </w:divBdr>
    </w:div>
    <w:div w:id="593631616">
      <w:marLeft w:val="640"/>
      <w:marRight w:val="0"/>
      <w:marTop w:val="0"/>
      <w:marBottom w:val="0"/>
      <w:divBdr>
        <w:top w:val="none" w:sz="0" w:space="0" w:color="auto"/>
        <w:left w:val="none" w:sz="0" w:space="0" w:color="auto"/>
        <w:bottom w:val="none" w:sz="0" w:space="0" w:color="auto"/>
        <w:right w:val="none" w:sz="0" w:space="0" w:color="auto"/>
      </w:divBdr>
    </w:div>
    <w:div w:id="593635603">
      <w:marLeft w:val="640"/>
      <w:marRight w:val="0"/>
      <w:marTop w:val="0"/>
      <w:marBottom w:val="0"/>
      <w:divBdr>
        <w:top w:val="none" w:sz="0" w:space="0" w:color="auto"/>
        <w:left w:val="none" w:sz="0" w:space="0" w:color="auto"/>
        <w:bottom w:val="none" w:sz="0" w:space="0" w:color="auto"/>
        <w:right w:val="none" w:sz="0" w:space="0" w:color="auto"/>
      </w:divBdr>
    </w:div>
    <w:div w:id="593708557">
      <w:marLeft w:val="640"/>
      <w:marRight w:val="0"/>
      <w:marTop w:val="0"/>
      <w:marBottom w:val="0"/>
      <w:divBdr>
        <w:top w:val="none" w:sz="0" w:space="0" w:color="auto"/>
        <w:left w:val="none" w:sz="0" w:space="0" w:color="auto"/>
        <w:bottom w:val="none" w:sz="0" w:space="0" w:color="auto"/>
        <w:right w:val="none" w:sz="0" w:space="0" w:color="auto"/>
      </w:divBdr>
    </w:div>
    <w:div w:id="593710950">
      <w:marLeft w:val="640"/>
      <w:marRight w:val="0"/>
      <w:marTop w:val="0"/>
      <w:marBottom w:val="0"/>
      <w:divBdr>
        <w:top w:val="none" w:sz="0" w:space="0" w:color="auto"/>
        <w:left w:val="none" w:sz="0" w:space="0" w:color="auto"/>
        <w:bottom w:val="none" w:sz="0" w:space="0" w:color="auto"/>
        <w:right w:val="none" w:sz="0" w:space="0" w:color="auto"/>
      </w:divBdr>
    </w:div>
    <w:div w:id="593826150">
      <w:marLeft w:val="640"/>
      <w:marRight w:val="0"/>
      <w:marTop w:val="0"/>
      <w:marBottom w:val="0"/>
      <w:divBdr>
        <w:top w:val="none" w:sz="0" w:space="0" w:color="auto"/>
        <w:left w:val="none" w:sz="0" w:space="0" w:color="auto"/>
        <w:bottom w:val="none" w:sz="0" w:space="0" w:color="auto"/>
        <w:right w:val="none" w:sz="0" w:space="0" w:color="auto"/>
      </w:divBdr>
    </w:div>
    <w:div w:id="593827587">
      <w:marLeft w:val="640"/>
      <w:marRight w:val="0"/>
      <w:marTop w:val="0"/>
      <w:marBottom w:val="0"/>
      <w:divBdr>
        <w:top w:val="none" w:sz="0" w:space="0" w:color="auto"/>
        <w:left w:val="none" w:sz="0" w:space="0" w:color="auto"/>
        <w:bottom w:val="none" w:sz="0" w:space="0" w:color="auto"/>
        <w:right w:val="none" w:sz="0" w:space="0" w:color="auto"/>
      </w:divBdr>
    </w:div>
    <w:div w:id="593901061">
      <w:marLeft w:val="640"/>
      <w:marRight w:val="0"/>
      <w:marTop w:val="0"/>
      <w:marBottom w:val="0"/>
      <w:divBdr>
        <w:top w:val="none" w:sz="0" w:space="0" w:color="auto"/>
        <w:left w:val="none" w:sz="0" w:space="0" w:color="auto"/>
        <w:bottom w:val="none" w:sz="0" w:space="0" w:color="auto"/>
        <w:right w:val="none" w:sz="0" w:space="0" w:color="auto"/>
      </w:divBdr>
    </w:div>
    <w:div w:id="593904095">
      <w:marLeft w:val="640"/>
      <w:marRight w:val="0"/>
      <w:marTop w:val="0"/>
      <w:marBottom w:val="0"/>
      <w:divBdr>
        <w:top w:val="none" w:sz="0" w:space="0" w:color="auto"/>
        <w:left w:val="none" w:sz="0" w:space="0" w:color="auto"/>
        <w:bottom w:val="none" w:sz="0" w:space="0" w:color="auto"/>
        <w:right w:val="none" w:sz="0" w:space="0" w:color="auto"/>
      </w:divBdr>
    </w:div>
    <w:div w:id="593980037">
      <w:marLeft w:val="640"/>
      <w:marRight w:val="0"/>
      <w:marTop w:val="0"/>
      <w:marBottom w:val="0"/>
      <w:divBdr>
        <w:top w:val="none" w:sz="0" w:space="0" w:color="auto"/>
        <w:left w:val="none" w:sz="0" w:space="0" w:color="auto"/>
        <w:bottom w:val="none" w:sz="0" w:space="0" w:color="auto"/>
        <w:right w:val="none" w:sz="0" w:space="0" w:color="auto"/>
      </w:divBdr>
    </w:div>
    <w:div w:id="594019295">
      <w:marLeft w:val="640"/>
      <w:marRight w:val="0"/>
      <w:marTop w:val="0"/>
      <w:marBottom w:val="0"/>
      <w:divBdr>
        <w:top w:val="none" w:sz="0" w:space="0" w:color="auto"/>
        <w:left w:val="none" w:sz="0" w:space="0" w:color="auto"/>
        <w:bottom w:val="none" w:sz="0" w:space="0" w:color="auto"/>
        <w:right w:val="none" w:sz="0" w:space="0" w:color="auto"/>
      </w:divBdr>
    </w:div>
    <w:div w:id="594242621">
      <w:marLeft w:val="640"/>
      <w:marRight w:val="0"/>
      <w:marTop w:val="0"/>
      <w:marBottom w:val="0"/>
      <w:divBdr>
        <w:top w:val="none" w:sz="0" w:space="0" w:color="auto"/>
        <w:left w:val="none" w:sz="0" w:space="0" w:color="auto"/>
        <w:bottom w:val="none" w:sz="0" w:space="0" w:color="auto"/>
        <w:right w:val="none" w:sz="0" w:space="0" w:color="auto"/>
      </w:divBdr>
    </w:div>
    <w:div w:id="594286078">
      <w:marLeft w:val="640"/>
      <w:marRight w:val="0"/>
      <w:marTop w:val="0"/>
      <w:marBottom w:val="0"/>
      <w:divBdr>
        <w:top w:val="none" w:sz="0" w:space="0" w:color="auto"/>
        <w:left w:val="none" w:sz="0" w:space="0" w:color="auto"/>
        <w:bottom w:val="none" w:sz="0" w:space="0" w:color="auto"/>
        <w:right w:val="none" w:sz="0" w:space="0" w:color="auto"/>
      </w:divBdr>
    </w:div>
    <w:div w:id="594358933">
      <w:marLeft w:val="640"/>
      <w:marRight w:val="0"/>
      <w:marTop w:val="0"/>
      <w:marBottom w:val="0"/>
      <w:divBdr>
        <w:top w:val="none" w:sz="0" w:space="0" w:color="auto"/>
        <w:left w:val="none" w:sz="0" w:space="0" w:color="auto"/>
        <w:bottom w:val="none" w:sz="0" w:space="0" w:color="auto"/>
        <w:right w:val="none" w:sz="0" w:space="0" w:color="auto"/>
      </w:divBdr>
    </w:div>
    <w:div w:id="594438065">
      <w:marLeft w:val="640"/>
      <w:marRight w:val="0"/>
      <w:marTop w:val="0"/>
      <w:marBottom w:val="0"/>
      <w:divBdr>
        <w:top w:val="none" w:sz="0" w:space="0" w:color="auto"/>
        <w:left w:val="none" w:sz="0" w:space="0" w:color="auto"/>
        <w:bottom w:val="none" w:sz="0" w:space="0" w:color="auto"/>
        <w:right w:val="none" w:sz="0" w:space="0" w:color="auto"/>
      </w:divBdr>
    </w:div>
    <w:div w:id="594480677">
      <w:marLeft w:val="640"/>
      <w:marRight w:val="0"/>
      <w:marTop w:val="0"/>
      <w:marBottom w:val="0"/>
      <w:divBdr>
        <w:top w:val="none" w:sz="0" w:space="0" w:color="auto"/>
        <w:left w:val="none" w:sz="0" w:space="0" w:color="auto"/>
        <w:bottom w:val="none" w:sz="0" w:space="0" w:color="auto"/>
        <w:right w:val="none" w:sz="0" w:space="0" w:color="auto"/>
      </w:divBdr>
    </w:div>
    <w:div w:id="594553884">
      <w:marLeft w:val="640"/>
      <w:marRight w:val="0"/>
      <w:marTop w:val="0"/>
      <w:marBottom w:val="0"/>
      <w:divBdr>
        <w:top w:val="none" w:sz="0" w:space="0" w:color="auto"/>
        <w:left w:val="none" w:sz="0" w:space="0" w:color="auto"/>
        <w:bottom w:val="none" w:sz="0" w:space="0" w:color="auto"/>
        <w:right w:val="none" w:sz="0" w:space="0" w:color="auto"/>
      </w:divBdr>
    </w:div>
    <w:div w:id="594628461">
      <w:marLeft w:val="640"/>
      <w:marRight w:val="0"/>
      <w:marTop w:val="0"/>
      <w:marBottom w:val="0"/>
      <w:divBdr>
        <w:top w:val="none" w:sz="0" w:space="0" w:color="auto"/>
        <w:left w:val="none" w:sz="0" w:space="0" w:color="auto"/>
        <w:bottom w:val="none" w:sz="0" w:space="0" w:color="auto"/>
        <w:right w:val="none" w:sz="0" w:space="0" w:color="auto"/>
      </w:divBdr>
    </w:div>
    <w:div w:id="594628747">
      <w:marLeft w:val="640"/>
      <w:marRight w:val="0"/>
      <w:marTop w:val="0"/>
      <w:marBottom w:val="0"/>
      <w:divBdr>
        <w:top w:val="none" w:sz="0" w:space="0" w:color="auto"/>
        <w:left w:val="none" w:sz="0" w:space="0" w:color="auto"/>
        <w:bottom w:val="none" w:sz="0" w:space="0" w:color="auto"/>
        <w:right w:val="none" w:sz="0" w:space="0" w:color="auto"/>
      </w:divBdr>
    </w:div>
    <w:div w:id="594632106">
      <w:marLeft w:val="640"/>
      <w:marRight w:val="0"/>
      <w:marTop w:val="0"/>
      <w:marBottom w:val="0"/>
      <w:divBdr>
        <w:top w:val="none" w:sz="0" w:space="0" w:color="auto"/>
        <w:left w:val="none" w:sz="0" w:space="0" w:color="auto"/>
        <w:bottom w:val="none" w:sz="0" w:space="0" w:color="auto"/>
        <w:right w:val="none" w:sz="0" w:space="0" w:color="auto"/>
      </w:divBdr>
    </w:div>
    <w:div w:id="594898889">
      <w:marLeft w:val="640"/>
      <w:marRight w:val="0"/>
      <w:marTop w:val="0"/>
      <w:marBottom w:val="0"/>
      <w:divBdr>
        <w:top w:val="none" w:sz="0" w:space="0" w:color="auto"/>
        <w:left w:val="none" w:sz="0" w:space="0" w:color="auto"/>
        <w:bottom w:val="none" w:sz="0" w:space="0" w:color="auto"/>
        <w:right w:val="none" w:sz="0" w:space="0" w:color="auto"/>
      </w:divBdr>
    </w:div>
    <w:div w:id="595022641">
      <w:marLeft w:val="640"/>
      <w:marRight w:val="0"/>
      <w:marTop w:val="0"/>
      <w:marBottom w:val="0"/>
      <w:divBdr>
        <w:top w:val="none" w:sz="0" w:space="0" w:color="auto"/>
        <w:left w:val="none" w:sz="0" w:space="0" w:color="auto"/>
        <w:bottom w:val="none" w:sz="0" w:space="0" w:color="auto"/>
        <w:right w:val="none" w:sz="0" w:space="0" w:color="auto"/>
      </w:divBdr>
    </w:div>
    <w:div w:id="595097615">
      <w:marLeft w:val="640"/>
      <w:marRight w:val="0"/>
      <w:marTop w:val="0"/>
      <w:marBottom w:val="0"/>
      <w:divBdr>
        <w:top w:val="none" w:sz="0" w:space="0" w:color="auto"/>
        <w:left w:val="none" w:sz="0" w:space="0" w:color="auto"/>
        <w:bottom w:val="none" w:sz="0" w:space="0" w:color="auto"/>
        <w:right w:val="none" w:sz="0" w:space="0" w:color="auto"/>
      </w:divBdr>
    </w:div>
    <w:div w:id="595133564">
      <w:marLeft w:val="640"/>
      <w:marRight w:val="0"/>
      <w:marTop w:val="0"/>
      <w:marBottom w:val="0"/>
      <w:divBdr>
        <w:top w:val="none" w:sz="0" w:space="0" w:color="auto"/>
        <w:left w:val="none" w:sz="0" w:space="0" w:color="auto"/>
        <w:bottom w:val="none" w:sz="0" w:space="0" w:color="auto"/>
        <w:right w:val="none" w:sz="0" w:space="0" w:color="auto"/>
      </w:divBdr>
    </w:div>
    <w:div w:id="595215393">
      <w:marLeft w:val="640"/>
      <w:marRight w:val="0"/>
      <w:marTop w:val="0"/>
      <w:marBottom w:val="0"/>
      <w:divBdr>
        <w:top w:val="none" w:sz="0" w:space="0" w:color="auto"/>
        <w:left w:val="none" w:sz="0" w:space="0" w:color="auto"/>
        <w:bottom w:val="none" w:sz="0" w:space="0" w:color="auto"/>
        <w:right w:val="none" w:sz="0" w:space="0" w:color="auto"/>
      </w:divBdr>
    </w:div>
    <w:div w:id="595282946">
      <w:marLeft w:val="640"/>
      <w:marRight w:val="0"/>
      <w:marTop w:val="0"/>
      <w:marBottom w:val="0"/>
      <w:divBdr>
        <w:top w:val="none" w:sz="0" w:space="0" w:color="auto"/>
        <w:left w:val="none" w:sz="0" w:space="0" w:color="auto"/>
        <w:bottom w:val="none" w:sz="0" w:space="0" w:color="auto"/>
        <w:right w:val="none" w:sz="0" w:space="0" w:color="auto"/>
      </w:divBdr>
    </w:div>
    <w:div w:id="595291915">
      <w:marLeft w:val="640"/>
      <w:marRight w:val="0"/>
      <w:marTop w:val="0"/>
      <w:marBottom w:val="0"/>
      <w:divBdr>
        <w:top w:val="none" w:sz="0" w:space="0" w:color="auto"/>
        <w:left w:val="none" w:sz="0" w:space="0" w:color="auto"/>
        <w:bottom w:val="none" w:sz="0" w:space="0" w:color="auto"/>
        <w:right w:val="none" w:sz="0" w:space="0" w:color="auto"/>
      </w:divBdr>
    </w:div>
    <w:div w:id="595329632">
      <w:marLeft w:val="640"/>
      <w:marRight w:val="0"/>
      <w:marTop w:val="0"/>
      <w:marBottom w:val="0"/>
      <w:divBdr>
        <w:top w:val="none" w:sz="0" w:space="0" w:color="auto"/>
        <w:left w:val="none" w:sz="0" w:space="0" w:color="auto"/>
        <w:bottom w:val="none" w:sz="0" w:space="0" w:color="auto"/>
        <w:right w:val="none" w:sz="0" w:space="0" w:color="auto"/>
      </w:divBdr>
    </w:div>
    <w:div w:id="595332355">
      <w:marLeft w:val="640"/>
      <w:marRight w:val="0"/>
      <w:marTop w:val="0"/>
      <w:marBottom w:val="0"/>
      <w:divBdr>
        <w:top w:val="none" w:sz="0" w:space="0" w:color="auto"/>
        <w:left w:val="none" w:sz="0" w:space="0" w:color="auto"/>
        <w:bottom w:val="none" w:sz="0" w:space="0" w:color="auto"/>
        <w:right w:val="none" w:sz="0" w:space="0" w:color="auto"/>
      </w:divBdr>
    </w:div>
    <w:div w:id="595358401">
      <w:marLeft w:val="640"/>
      <w:marRight w:val="0"/>
      <w:marTop w:val="0"/>
      <w:marBottom w:val="0"/>
      <w:divBdr>
        <w:top w:val="none" w:sz="0" w:space="0" w:color="auto"/>
        <w:left w:val="none" w:sz="0" w:space="0" w:color="auto"/>
        <w:bottom w:val="none" w:sz="0" w:space="0" w:color="auto"/>
        <w:right w:val="none" w:sz="0" w:space="0" w:color="auto"/>
      </w:divBdr>
    </w:div>
    <w:div w:id="595480010">
      <w:marLeft w:val="640"/>
      <w:marRight w:val="0"/>
      <w:marTop w:val="0"/>
      <w:marBottom w:val="0"/>
      <w:divBdr>
        <w:top w:val="none" w:sz="0" w:space="0" w:color="auto"/>
        <w:left w:val="none" w:sz="0" w:space="0" w:color="auto"/>
        <w:bottom w:val="none" w:sz="0" w:space="0" w:color="auto"/>
        <w:right w:val="none" w:sz="0" w:space="0" w:color="auto"/>
      </w:divBdr>
    </w:div>
    <w:div w:id="595482804">
      <w:marLeft w:val="640"/>
      <w:marRight w:val="0"/>
      <w:marTop w:val="0"/>
      <w:marBottom w:val="0"/>
      <w:divBdr>
        <w:top w:val="none" w:sz="0" w:space="0" w:color="auto"/>
        <w:left w:val="none" w:sz="0" w:space="0" w:color="auto"/>
        <w:bottom w:val="none" w:sz="0" w:space="0" w:color="auto"/>
        <w:right w:val="none" w:sz="0" w:space="0" w:color="auto"/>
      </w:divBdr>
    </w:div>
    <w:div w:id="595554458">
      <w:marLeft w:val="640"/>
      <w:marRight w:val="0"/>
      <w:marTop w:val="0"/>
      <w:marBottom w:val="0"/>
      <w:divBdr>
        <w:top w:val="none" w:sz="0" w:space="0" w:color="auto"/>
        <w:left w:val="none" w:sz="0" w:space="0" w:color="auto"/>
        <w:bottom w:val="none" w:sz="0" w:space="0" w:color="auto"/>
        <w:right w:val="none" w:sz="0" w:space="0" w:color="auto"/>
      </w:divBdr>
    </w:div>
    <w:div w:id="595594754">
      <w:marLeft w:val="640"/>
      <w:marRight w:val="0"/>
      <w:marTop w:val="0"/>
      <w:marBottom w:val="0"/>
      <w:divBdr>
        <w:top w:val="none" w:sz="0" w:space="0" w:color="auto"/>
        <w:left w:val="none" w:sz="0" w:space="0" w:color="auto"/>
        <w:bottom w:val="none" w:sz="0" w:space="0" w:color="auto"/>
        <w:right w:val="none" w:sz="0" w:space="0" w:color="auto"/>
      </w:divBdr>
    </w:div>
    <w:div w:id="595669544">
      <w:marLeft w:val="640"/>
      <w:marRight w:val="0"/>
      <w:marTop w:val="0"/>
      <w:marBottom w:val="0"/>
      <w:divBdr>
        <w:top w:val="none" w:sz="0" w:space="0" w:color="auto"/>
        <w:left w:val="none" w:sz="0" w:space="0" w:color="auto"/>
        <w:bottom w:val="none" w:sz="0" w:space="0" w:color="auto"/>
        <w:right w:val="none" w:sz="0" w:space="0" w:color="auto"/>
      </w:divBdr>
    </w:div>
    <w:div w:id="595674350">
      <w:marLeft w:val="640"/>
      <w:marRight w:val="0"/>
      <w:marTop w:val="0"/>
      <w:marBottom w:val="0"/>
      <w:divBdr>
        <w:top w:val="none" w:sz="0" w:space="0" w:color="auto"/>
        <w:left w:val="none" w:sz="0" w:space="0" w:color="auto"/>
        <w:bottom w:val="none" w:sz="0" w:space="0" w:color="auto"/>
        <w:right w:val="none" w:sz="0" w:space="0" w:color="auto"/>
      </w:divBdr>
    </w:div>
    <w:div w:id="595678263">
      <w:marLeft w:val="640"/>
      <w:marRight w:val="0"/>
      <w:marTop w:val="0"/>
      <w:marBottom w:val="0"/>
      <w:divBdr>
        <w:top w:val="none" w:sz="0" w:space="0" w:color="auto"/>
        <w:left w:val="none" w:sz="0" w:space="0" w:color="auto"/>
        <w:bottom w:val="none" w:sz="0" w:space="0" w:color="auto"/>
        <w:right w:val="none" w:sz="0" w:space="0" w:color="auto"/>
      </w:divBdr>
    </w:div>
    <w:div w:id="595745858">
      <w:marLeft w:val="640"/>
      <w:marRight w:val="0"/>
      <w:marTop w:val="0"/>
      <w:marBottom w:val="0"/>
      <w:divBdr>
        <w:top w:val="none" w:sz="0" w:space="0" w:color="auto"/>
        <w:left w:val="none" w:sz="0" w:space="0" w:color="auto"/>
        <w:bottom w:val="none" w:sz="0" w:space="0" w:color="auto"/>
        <w:right w:val="none" w:sz="0" w:space="0" w:color="auto"/>
      </w:divBdr>
    </w:div>
    <w:div w:id="595746574">
      <w:marLeft w:val="640"/>
      <w:marRight w:val="0"/>
      <w:marTop w:val="0"/>
      <w:marBottom w:val="0"/>
      <w:divBdr>
        <w:top w:val="none" w:sz="0" w:space="0" w:color="auto"/>
        <w:left w:val="none" w:sz="0" w:space="0" w:color="auto"/>
        <w:bottom w:val="none" w:sz="0" w:space="0" w:color="auto"/>
        <w:right w:val="none" w:sz="0" w:space="0" w:color="auto"/>
      </w:divBdr>
    </w:div>
    <w:div w:id="595789670">
      <w:marLeft w:val="640"/>
      <w:marRight w:val="0"/>
      <w:marTop w:val="0"/>
      <w:marBottom w:val="0"/>
      <w:divBdr>
        <w:top w:val="none" w:sz="0" w:space="0" w:color="auto"/>
        <w:left w:val="none" w:sz="0" w:space="0" w:color="auto"/>
        <w:bottom w:val="none" w:sz="0" w:space="0" w:color="auto"/>
        <w:right w:val="none" w:sz="0" w:space="0" w:color="auto"/>
      </w:divBdr>
    </w:div>
    <w:div w:id="595796429">
      <w:marLeft w:val="640"/>
      <w:marRight w:val="0"/>
      <w:marTop w:val="0"/>
      <w:marBottom w:val="0"/>
      <w:divBdr>
        <w:top w:val="none" w:sz="0" w:space="0" w:color="auto"/>
        <w:left w:val="none" w:sz="0" w:space="0" w:color="auto"/>
        <w:bottom w:val="none" w:sz="0" w:space="0" w:color="auto"/>
        <w:right w:val="none" w:sz="0" w:space="0" w:color="auto"/>
      </w:divBdr>
    </w:div>
    <w:div w:id="595945807">
      <w:marLeft w:val="640"/>
      <w:marRight w:val="0"/>
      <w:marTop w:val="0"/>
      <w:marBottom w:val="0"/>
      <w:divBdr>
        <w:top w:val="none" w:sz="0" w:space="0" w:color="auto"/>
        <w:left w:val="none" w:sz="0" w:space="0" w:color="auto"/>
        <w:bottom w:val="none" w:sz="0" w:space="0" w:color="auto"/>
        <w:right w:val="none" w:sz="0" w:space="0" w:color="auto"/>
      </w:divBdr>
    </w:div>
    <w:div w:id="595984468">
      <w:marLeft w:val="640"/>
      <w:marRight w:val="0"/>
      <w:marTop w:val="0"/>
      <w:marBottom w:val="0"/>
      <w:divBdr>
        <w:top w:val="none" w:sz="0" w:space="0" w:color="auto"/>
        <w:left w:val="none" w:sz="0" w:space="0" w:color="auto"/>
        <w:bottom w:val="none" w:sz="0" w:space="0" w:color="auto"/>
        <w:right w:val="none" w:sz="0" w:space="0" w:color="auto"/>
      </w:divBdr>
    </w:div>
    <w:div w:id="595985512">
      <w:marLeft w:val="640"/>
      <w:marRight w:val="0"/>
      <w:marTop w:val="0"/>
      <w:marBottom w:val="0"/>
      <w:divBdr>
        <w:top w:val="none" w:sz="0" w:space="0" w:color="auto"/>
        <w:left w:val="none" w:sz="0" w:space="0" w:color="auto"/>
        <w:bottom w:val="none" w:sz="0" w:space="0" w:color="auto"/>
        <w:right w:val="none" w:sz="0" w:space="0" w:color="auto"/>
      </w:divBdr>
    </w:div>
    <w:div w:id="595988576">
      <w:marLeft w:val="640"/>
      <w:marRight w:val="0"/>
      <w:marTop w:val="0"/>
      <w:marBottom w:val="0"/>
      <w:divBdr>
        <w:top w:val="none" w:sz="0" w:space="0" w:color="auto"/>
        <w:left w:val="none" w:sz="0" w:space="0" w:color="auto"/>
        <w:bottom w:val="none" w:sz="0" w:space="0" w:color="auto"/>
        <w:right w:val="none" w:sz="0" w:space="0" w:color="auto"/>
      </w:divBdr>
    </w:div>
    <w:div w:id="596059033">
      <w:marLeft w:val="640"/>
      <w:marRight w:val="0"/>
      <w:marTop w:val="0"/>
      <w:marBottom w:val="0"/>
      <w:divBdr>
        <w:top w:val="none" w:sz="0" w:space="0" w:color="auto"/>
        <w:left w:val="none" w:sz="0" w:space="0" w:color="auto"/>
        <w:bottom w:val="none" w:sz="0" w:space="0" w:color="auto"/>
        <w:right w:val="none" w:sz="0" w:space="0" w:color="auto"/>
      </w:divBdr>
    </w:div>
    <w:div w:id="596139476">
      <w:marLeft w:val="640"/>
      <w:marRight w:val="0"/>
      <w:marTop w:val="0"/>
      <w:marBottom w:val="0"/>
      <w:divBdr>
        <w:top w:val="none" w:sz="0" w:space="0" w:color="auto"/>
        <w:left w:val="none" w:sz="0" w:space="0" w:color="auto"/>
        <w:bottom w:val="none" w:sz="0" w:space="0" w:color="auto"/>
        <w:right w:val="none" w:sz="0" w:space="0" w:color="auto"/>
      </w:divBdr>
    </w:div>
    <w:div w:id="596251081">
      <w:marLeft w:val="640"/>
      <w:marRight w:val="0"/>
      <w:marTop w:val="0"/>
      <w:marBottom w:val="0"/>
      <w:divBdr>
        <w:top w:val="none" w:sz="0" w:space="0" w:color="auto"/>
        <w:left w:val="none" w:sz="0" w:space="0" w:color="auto"/>
        <w:bottom w:val="none" w:sz="0" w:space="0" w:color="auto"/>
        <w:right w:val="none" w:sz="0" w:space="0" w:color="auto"/>
      </w:divBdr>
    </w:div>
    <w:div w:id="596331321">
      <w:marLeft w:val="640"/>
      <w:marRight w:val="0"/>
      <w:marTop w:val="0"/>
      <w:marBottom w:val="0"/>
      <w:divBdr>
        <w:top w:val="none" w:sz="0" w:space="0" w:color="auto"/>
        <w:left w:val="none" w:sz="0" w:space="0" w:color="auto"/>
        <w:bottom w:val="none" w:sz="0" w:space="0" w:color="auto"/>
        <w:right w:val="none" w:sz="0" w:space="0" w:color="auto"/>
      </w:divBdr>
    </w:div>
    <w:div w:id="596401327">
      <w:marLeft w:val="640"/>
      <w:marRight w:val="0"/>
      <w:marTop w:val="0"/>
      <w:marBottom w:val="0"/>
      <w:divBdr>
        <w:top w:val="none" w:sz="0" w:space="0" w:color="auto"/>
        <w:left w:val="none" w:sz="0" w:space="0" w:color="auto"/>
        <w:bottom w:val="none" w:sz="0" w:space="0" w:color="auto"/>
        <w:right w:val="none" w:sz="0" w:space="0" w:color="auto"/>
      </w:divBdr>
    </w:div>
    <w:div w:id="596404377">
      <w:marLeft w:val="640"/>
      <w:marRight w:val="0"/>
      <w:marTop w:val="0"/>
      <w:marBottom w:val="0"/>
      <w:divBdr>
        <w:top w:val="none" w:sz="0" w:space="0" w:color="auto"/>
        <w:left w:val="none" w:sz="0" w:space="0" w:color="auto"/>
        <w:bottom w:val="none" w:sz="0" w:space="0" w:color="auto"/>
        <w:right w:val="none" w:sz="0" w:space="0" w:color="auto"/>
      </w:divBdr>
    </w:div>
    <w:div w:id="596404766">
      <w:marLeft w:val="640"/>
      <w:marRight w:val="0"/>
      <w:marTop w:val="0"/>
      <w:marBottom w:val="0"/>
      <w:divBdr>
        <w:top w:val="none" w:sz="0" w:space="0" w:color="auto"/>
        <w:left w:val="none" w:sz="0" w:space="0" w:color="auto"/>
        <w:bottom w:val="none" w:sz="0" w:space="0" w:color="auto"/>
        <w:right w:val="none" w:sz="0" w:space="0" w:color="auto"/>
      </w:divBdr>
    </w:div>
    <w:div w:id="596405058">
      <w:marLeft w:val="640"/>
      <w:marRight w:val="0"/>
      <w:marTop w:val="0"/>
      <w:marBottom w:val="0"/>
      <w:divBdr>
        <w:top w:val="none" w:sz="0" w:space="0" w:color="auto"/>
        <w:left w:val="none" w:sz="0" w:space="0" w:color="auto"/>
        <w:bottom w:val="none" w:sz="0" w:space="0" w:color="auto"/>
        <w:right w:val="none" w:sz="0" w:space="0" w:color="auto"/>
      </w:divBdr>
    </w:div>
    <w:div w:id="596406055">
      <w:marLeft w:val="640"/>
      <w:marRight w:val="0"/>
      <w:marTop w:val="0"/>
      <w:marBottom w:val="0"/>
      <w:divBdr>
        <w:top w:val="none" w:sz="0" w:space="0" w:color="auto"/>
        <w:left w:val="none" w:sz="0" w:space="0" w:color="auto"/>
        <w:bottom w:val="none" w:sz="0" w:space="0" w:color="auto"/>
        <w:right w:val="none" w:sz="0" w:space="0" w:color="auto"/>
      </w:divBdr>
    </w:div>
    <w:div w:id="596445762">
      <w:marLeft w:val="640"/>
      <w:marRight w:val="0"/>
      <w:marTop w:val="0"/>
      <w:marBottom w:val="0"/>
      <w:divBdr>
        <w:top w:val="none" w:sz="0" w:space="0" w:color="auto"/>
        <w:left w:val="none" w:sz="0" w:space="0" w:color="auto"/>
        <w:bottom w:val="none" w:sz="0" w:space="0" w:color="auto"/>
        <w:right w:val="none" w:sz="0" w:space="0" w:color="auto"/>
      </w:divBdr>
    </w:div>
    <w:div w:id="596527626">
      <w:marLeft w:val="640"/>
      <w:marRight w:val="0"/>
      <w:marTop w:val="0"/>
      <w:marBottom w:val="0"/>
      <w:divBdr>
        <w:top w:val="none" w:sz="0" w:space="0" w:color="auto"/>
        <w:left w:val="none" w:sz="0" w:space="0" w:color="auto"/>
        <w:bottom w:val="none" w:sz="0" w:space="0" w:color="auto"/>
        <w:right w:val="none" w:sz="0" w:space="0" w:color="auto"/>
      </w:divBdr>
    </w:div>
    <w:div w:id="596595655">
      <w:marLeft w:val="640"/>
      <w:marRight w:val="0"/>
      <w:marTop w:val="0"/>
      <w:marBottom w:val="0"/>
      <w:divBdr>
        <w:top w:val="none" w:sz="0" w:space="0" w:color="auto"/>
        <w:left w:val="none" w:sz="0" w:space="0" w:color="auto"/>
        <w:bottom w:val="none" w:sz="0" w:space="0" w:color="auto"/>
        <w:right w:val="none" w:sz="0" w:space="0" w:color="auto"/>
      </w:divBdr>
    </w:div>
    <w:div w:id="596598500">
      <w:marLeft w:val="640"/>
      <w:marRight w:val="0"/>
      <w:marTop w:val="0"/>
      <w:marBottom w:val="0"/>
      <w:divBdr>
        <w:top w:val="none" w:sz="0" w:space="0" w:color="auto"/>
        <w:left w:val="none" w:sz="0" w:space="0" w:color="auto"/>
        <w:bottom w:val="none" w:sz="0" w:space="0" w:color="auto"/>
        <w:right w:val="none" w:sz="0" w:space="0" w:color="auto"/>
      </w:divBdr>
    </w:div>
    <w:div w:id="596670647">
      <w:marLeft w:val="640"/>
      <w:marRight w:val="0"/>
      <w:marTop w:val="0"/>
      <w:marBottom w:val="0"/>
      <w:divBdr>
        <w:top w:val="none" w:sz="0" w:space="0" w:color="auto"/>
        <w:left w:val="none" w:sz="0" w:space="0" w:color="auto"/>
        <w:bottom w:val="none" w:sz="0" w:space="0" w:color="auto"/>
        <w:right w:val="none" w:sz="0" w:space="0" w:color="auto"/>
      </w:divBdr>
    </w:div>
    <w:div w:id="596716868">
      <w:marLeft w:val="640"/>
      <w:marRight w:val="0"/>
      <w:marTop w:val="0"/>
      <w:marBottom w:val="0"/>
      <w:divBdr>
        <w:top w:val="none" w:sz="0" w:space="0" w:color="auto"/>
        <w:left w:val="none" w:sz="0" w:space="0" w:color="auto"/>
        <w:bottom w:val="none" w:sz="0" w:space="0" w:color="auto"/>
        <w:right w:val="none" w:sz="0" w:space="0" w:color="auto"/>
      </w:divBdr>
    </w:div>
    <w:div w:id="596791826">
      <w:marLeft w:val="640"/>
      <w:marRight w:val="0"/>
      <w:marTop w:val="0"/>
      <w:marBottom w:val="0"/>
      <w:divBdr>
        <w:top w:val="none" w:sz="0" w:space="0" w:color="auto"/>
        <w:left w:val="none" w:sz="0" w:space="0" w:color="auto"/>
        <w:bottom w:val="none" w:sz="0" w:space="0" w:color="auto"/>
        <w:right w:val="none" w:sz="0" w:space="0" w:color="auto"/>
      </w:divBdr>
    </w:div>
    <w:div w:id="596837695">
      <w:marLeft w:val="640"/>
      <w:marRight w:val="0"/>
      <w:marTop w:val="0"/>
      <w:marBottom w:val="0"/>
      <w:divBdr>
        <w:top w:val="none" w:sz="0" w:space="0" w:color="auto"/>
        <w:left w:val="none" w:sz="0" w:space="0" w:color="auto"/>
        <w:bottom w:val="none" w:sz="0" w:space="0" w:color="auto"/>
        <w:right w:val="none" w:sz="0" w:space="0" w:color="auto"/>
      </w:divBdr>
    </w:div>
    <w:div w:id="596863260">
      <w:marLeft w:val="640"/>
      <w:marRight w:val="0"/>
      <w:marTop w:val="0"/>
      <w:marBottom w:val="0"/>
      <w:divBdr>
        <w:top w:val="none" w:sz="0" w:space="0" w:color="auto"/>
        <w:left w:val="none" w:sz="0" w:space="0" w:color="auto"/>
        <w:bottom w:val="none" w:sz="0" w:space="0" w:color="auto"/>
        <w:right w:val="none" w:sz="0" w:space="0" w:color="auto"/>
      </w:divBdr>
    </w:div>
    <w:div w:id="596911024">
      <w:marLeft w:val="640"/>
      <w:marRight w:val="0"/>
      <w:marTop w:val="0"/>
      <w:marBottom w:val="0"/>
      <w:divBdr>
        <w:top w:val="none" w:sz="0" w:space="0" w:color="auto"/>
        <w:left w:val="none" w:sz="0" w:space="0" w:color="auto"/>
        <w:bottom w:val="none" w:sz="0" w:space="0" w:color="auto"/>
        <w:right w:val="none" w:sz="0" w:space="0" w:color="auto"/>
      </w:divBdr>
    </w:div>
    <w:div w:id="596987940">
      <w:marLeft w:val="640"/>
      <w:marRight w:val="0"/>
      <w:marTop w:val="0"/>
      <w:marBottom w:val="0"/>
      <w:divBdr>
        <w:top w:val="none" w:sz="0" w:space="0" w:color="auto"/>
        <w:left w:val="none" w:sz="0" w:space="0" w:color="auto"/>
        <w:bottom w:val="none" w:sz="0" w:space="0" w:color="auto"/>
        <w:right w:val="none" w:sz="0" w:space="0" w:color="auto"/>
      </w:divBdr>
    </w:div>
    <w:div w:id="597056994">
      <w:marLeft w:val="640"/>
      <w:marRight w:val="0"/>
      <w:marTop w:val="0"/>
      <w:marBottom w:val="0"/>
      <w:divBdr>
        <w:top w:val="none" w:sz="0" w:space="0" w:color="auto"/>
        <w:left w:val="none" w:sz="0" w:space="0" w:color="auto"/>
        <w:bottom w:val="none" w:sz="0" w:space="0" w:color="auto"/>
        <w:right w:val="none" w:sz="0" w:space="0" w:color="auto"/>
      </w:divBdr>
    </w:div>
    <w:div w:id="597064767">
      <w:marLeft w:val="640"/>
      <w:marRight w:val="0"/>
      <w:marTop w:val="0"/>
      <w:marBottom w:val="0"/>
      <w:divBdr>
        <w:top w:val="none" w:sz="0" w:space="0" w:color="auto"/>
        <w:left w:val="none" w:sz="0" w:space="0" w:color="auto"/>
        <w:bottom w:val="none" w:sz="0" w:space="0" w:color="auto"/>
        <w:right w:val="none" w:sz="0" w:space="0" w:color="auto"/>
      </w:divBdr>
    </w:div>
    <w:div w:id="597182477">
      <w:marLeft w:val="640"/>
      <w:marRight w:val="0"/>
      <w:marTop w:val="0"/>
      <w:marBottom w:val="0"/>
      <w:divBdr>
        <w:top w:val="none" w:sz="0" w:space="0" w:color="auto"/>
        <w:left w:val="none" w:sz="0" w:space="0" w:color="auto"/>
        <w:bottom w:val="none" w:sz="0" w:space="0" w:color="auto"/>
        <w:right w:val="none" w:sz="0" w:space="0" w:color="auto"/>
      </w:divBdr>
    </w:div>
    <w:div w:id="597250100">
      <w:marLeft w:val="640"/>
      <w:marRight w:val="0"/>
      <w:marTop w:val="0"/>
      <w:marBottom w:val="0"/>
      <w:divBdr>
        <w:top w:val="none" w:sz="0" w:space="0" w:color="auto"/>
        <w:left w:val="none" w:sz="0" w:space="0" w:color="auto"/>
        <w:bottom w:val="none" w:sz="0" w:space="0" w:color="auto"/>
        <w:right w:val="none" w:sz="0" w:space="0" w:color="auto"/>
      </w:divBdr>
    </w:div>
    <w:div w:id="597251044">
      <w:marLeft w:val="640"/>
      <w:marRight w:val="0"/>
      <w:marTop w:val="0"/>
      <w:marBottom w:val="0"/>
      <w:divBdr>
        <w:top w:val="none" w:sz="0" w:space="0" w:color="auto"/>
        <w:left w:val="none" w:sz="0" w:space="0" w:color="auto"/>
        <w:bottom w:val="none" w:sz="0" w:space="0" w:color="auto"/>
        <w:right w:val="none" w:sz="0" w:space="0" w:color="auto"/>
      </w:divBdr>
    </w:div>
    <w:div w:id="597255913">
      <w:marLeft w:val="640"/>
      <w:marRight w:val="0"/>
      <w:marTop w:val="0"/>
      <w:marBottom w:val="0"/>
      <w:divBdr>
        <w:top w:val="none" w:sz="0" w:space="0" w:color="auto"/>
        <w:left w:val="none" w:sz="0" w:space="0" w:color="auto"/>
        <w:bottom w:val="none" w:sz="0" w:space="0" w:color="auto"/>
        <w:right w:val="none" w:sz="0" w:space="0" w:color="auto"/>
      </w:divBdr>
    </w:div>
    <w:div w:id="597298493">
      <w:marLeft w:val="640"/>
      <w:marRight w:val="0"/>
      <w:marTop w:val="0"/>
      <w:marBottom w:val="0"/>
      <w:divBdr>
        <w:top w:val="none" w:sz="0" w:space="0" w:color="auto"/>
        <w:left w:val="none" w:sz="0" w:space="0" w:color="auto"/>
        <w:bottom w:val="none" w:sz="0" w:space="0" w:color="auto"/>
        <w:right w:val="none" w:sz="0" w:space="0" w:color="auto"/>
      </w:divBdr>
    </w:div>
    <w:div w:id="597367575">
      <w:marLeft w:val="640"/>
      <w:marRight w:val="0"/>
      <w:marTop w:val="0"/>
      <w:marBottom w:val="0"/>
      <w:divBdr>
        <w:top w:val="none" w:sz="0" w:space="0" w:color="auto"/>
        <w:left w:val="none" w:sz="0" w:space="0" w:color="auto"/>
        <w:bottom w:val="none" w:sz="0" w:space="0" w:color="auto"/>
        <w:right w:val="none" w:sz="0" w:space="0" w:color="auto"/>
      </w:divBdr>
    </w:div>
    <w:div w:id="597376307">
      <w:marLeft w:val="640"/>
      <w:marRight w:val="0"/>
      <w:marTop w:val="0"/>
      <w:marBottom w:val="0"/>
      <w:divBdr>
        <w:top w:val="none" w:sz="0" w:space="0" w:color="auto"/>
        <w:left w:val="none" w:sz="0" w:space="0" w:color="auto"/>
        <w:bottom w:val="none" w:sz="0" w:space="0" w:color="auto"/>
        <w:right w:val="none" w:sz="0" w:space="0" w:color="auto"/>
      </w:divBdr>
    </w:div>
    <w:div w:id="597444187">
      <w:marLeft w:val="640"/>
      <w:marRight w:val="0"/>
      <w:marTop w:val="0"/>
      <w:marBottom w:val="0"/>
      <w:divBdr>
        <w:top w:val="none" w:sz="0" w:space="0" w:color="auto"/>
        <w:left w:val="none" w:sz="0" w:space="0" w:color="auto"/>
        <w:bottom w:val="none" w:sz="0" w:space="0" w:color="auto"/>
        <w:right w:val="none" w:sz="0" w:space="0" w:color="auto"/>
      </w:divBdr>
    </w:div>
    <w:div w:id="597518278">
      <w:marLeft w:val="640"/>
      <w:marRight w:val="0"/>
      <w:marTop w:val="0"/>
      <w:marBottom w:val="0"/>
      <w:divBdr>
        <w:top w:val="none" w:sz="0" w:space="0" w:color="auto"/>
        <w:left w:val="none" w:sz="0" w:space="0" w:color="auto"/>
        <w:bottom w:val="none" w:sz="0" w:space="0" w:color="auto"/>
        <w:right w:val="none" w:sz="0" w:space="0" w:color="auto"/>
      </w:divBdr>
    </w:div>
    <w:div w:id="597564370">
      <w:marLeft w:val="640"/>
      <w:marRight w:val="0"/>
      <w:marTop w:val="0"/>
      <w:marBottom w:val="0"/>
      <w:divBdr>
        <w:top w:val="none" w:sz="0" w:space="0" w:color="auto"/>
        <w:left w:val="none" w:sz="0" w:space="0" w:color="auto"/>
        <w:bottom w:val="none" w:sz="0" w:space="0" w:color="auto"/>
        <w:right w:val="none" w:sz="0" w:space="0" w:color="auto"/>
      </w:divBdr>
    </w:div>
    <w:div w:id="597714747">
      <w:marLeft w:val="640"/>
      <w:marRight w:val="0"/>
      <w:marTop w:val="0"/>
      <w:marBottom w:val="0"/>
      <w:divBdr>
        <w:top w:val="none" w:sz="0" w:space="0" w:color="auto"/>
        <w:left w:val="none" w:sz="0" w:space="0" w:color="auto"/>
        <w:bottom w:val="none" w:sz="0" w:space="0" w:color="auto"/>
        <w:right w:val="none" w:sz="0" w:space="0" w:color="auto"/>
      </w:divBdr>
    </w:div>
    <w:div w:id="597906042">
      <w:marLeft w:val="640"/>
      <w:marRight w:val="0"/>
      <w:marTop w:val="0"/>
      <w:marBottom w:val="0"/>
      <w:divBdr>
        <w:top w:val="none" w:sz="0" w:space="0" w:color="auto"/>
        <w:left w:val="none" w:sz="0" w:space="0" w:color="auto"/>
        <w:bottom w:val="none" w:sz="0" w:space="0" w:color="auto"/>
        <w:right w:val="none" w:sz="0" w:space="0" w:color="auto"/>
      </w:divBdr>
    </w:div>
    <w:div w:id="597952205">
      <w:marLeft w:val="640"/>
      <w:marRight w:val="0"/>
      <w:marTop w:val="0"/>
      <w:marBottom w:val="0"/>
      <w:divBdr>
        <w:top w:val="none" w:sz="0" w:space="0" w:color="auto"/>
        <w:left w:val="none" w:sz="0" w:space="0" w:color="auto"/>
        <w:bottom w:val="none" w:sz="0" w:space="0" w:color="auto"/>
        <w:right w:val="none" w:sz="0" w:space="0" w:color="auto"/>
      </w:divBdr>
    </w:div>
    <w:div w:id="598147244">
      <w:marLeft w:val="640"/>
      <w:marRight w:val="0"/>
      <w:marTop w:val="0"/>
      <w:marBottom w:val="0"/>
      <w:divBdr>
        <w:top w:val="none" w:sz="0" w:space="0" w:color="auto"/>
        <w:left w:val="none" w:sz="0" w:space="0" w:color="auto"/>
        <w:bottom w:val="none" w:sz="0" w:space="0" w:color="auto"/>
        <w:right w:val="none" w:sz="0" w:space="0" w:color="auto"/>
      </w:divBdr>
    </w:div>
    <w:div w:id="598148547">
      <w:marLeft w:val="640"/>
      <w:marRight w:val="0"/>
      <w:marTop w:val="0"/>
      <w:marBottom w:val="0"/>
      <w:divBdr>
        <w:top w:val="none" w:sz="0" w:space="0" w:color="auto"/>
        <w:left w:val="none" w:sz="0" w:space="0" w:color="auto"/>
        <w:bottom w:val="none" w:sz="0" w:space="0" w:color="auto"/>
        <w:right w:val="none" w:sz="0" w:space="0" w:color="auto"/>
      </w:divBdr>
    </w:div>
    <w:div w:id="598217594">
      <w:marLeft w:val="640"/>
      <w:marRight w:val="0"/>
      <w:marTop w:val="0"/>
      <w:marBottom w:val="0"/>
      <w:divBdr>
        <w:top w:val="none" w:sz="0" w:space="0" w:color="auto"/>
        <w:left w:val="none" w:sz="0" w:space="0" w:color="auto"/>
        <w:bottom w:val="none" w:sz="0" w:space="0" w:color="auto"/>
        <w:right w:val="none" w:sz="0" w:space="0" w:color="auto"/>
      </w:divBdr>
    </w:div>
    <w:div w:id="598374358">
      <w:marLeft w:val="640"/>
      <w:marRight w:val="0"/>
      <w:marTop w:val="0"/>
      <w:marBottom w:val="0"/>
      <w:divBdr>
        <w:top w:val="none" w:sz="0" w:space="0" w:color="auto"/>
        <w:left w:val="none" w:sz="0" w:space="0" w:color="auto"/>
        <w:bottom w:val="none" w:sz="0" w:space="0" w:color="auto"/>
        <w:right w:val="none" w:sz="0" w:space="0" w:color="auto"/>
      </w:divBdr>
    </w:div>
    <w:div w:id="598409341">
      <w:marLeft w:val="640"/>
      <w:marRight w:val="0"/>
      <w:marTop w:val="0"/>
      <w:marBottom w:val="0"/>
      <w:divBdr>
        <w:top w:val="none" w:sz="0" w:space="0" w:color="auto"/>
        <w:left w:val="none" w:sz="0" w:space="0" w:color="auto"/>
        <w:bottom w:val="none" w:sz="0" w:space="0" w:color="auto"/>
        <w:right w:val="none" w:sz="0" w:space="0" w:color="auto"/>
      </w:divBdr>
    </w:div>
    <w:div w:id="598414097">
      <w:marLeft w:val="640"/>
      <w:marRight w:val="0"/>
      <w:marTop w:val="0"/>
      <w:marBottom w:val="0"/>
      <w:divBdr>
        <w:top w:val="none" w:sz="0" w:space="0" w:color="auto"/>
        <w:left w:val="none" w:sz="0" w:space="0" w:color="auto"/>
        <w:bottom w:val="none" w:sz="0" w:space="0" w:color="auto"/>
        <w:right w:val="none" w:sz="0" w:space="0" w:color="auto"/>
      </w:divBdr>
    </w:div>
    <w:div w:id="598490446">
      <w:marLeft w:val="640"/>
      <w:marRight w:val="0"/>
      <w:marTop w:val="0"/>
      <w:marBottom w:val="0"/>
      <w:divBdr>
        <w:top w:val="none" w:sz="0" w:space="0" w:color="auto"/>
        <w:left w:val="none" w:sz="0" w:space="0" w:color="auto"/>
        <w:bottom w:val="none" w:sz="0" w:space="0" w:color="auto"/>
        <w:right w:val="none" w:sz="0" w:space="0" w:color="auto"/>
      </w:divBdr>
    </w:div>
    <w:div w:id="598684326">
      <w:marLeft w:val="640"/>
      <w:marRight w:val="0"/>
      <w:marTop w:val="0"/>
      <w:marBottom w:val="0"/>
      <w:divBdr>
        <w:top w:val="none" w:sz="0" w:space="0" w:color="auto"/>
        <w:left w:val="none" w:sz="0" w:space="0" w:color="auto"/>
        <w:bottom w:val="none" w:sz="0" w:space="0" w:color="auto"/>
        <w:right w:val="none" w:sz="0" w:space="0" w:color="auto"/>
      </w:divBdr>
    </w:div>
    <w:div w:id="598803473">
      <w:marLeft w:val="640"/>
      <w:marRight w:val="0"/>
      <w:marTop w:val="0"/>
      <w:marBottom w:val="0"/>
      <w:divBdr>
        <w:top w:val="none" w:sz="0" w:space="0" w:color="auto"/>
        <w:left w:val="none" w:sz="0" w:space="0" w:color="auto"/>
        <w:bottom w:val="none" w:sz="0" w:space="0" w:color="auto"/>
        <w:right w:val="none" w:sz="0" w:space="0" w:color="auto"/>
      </w:divBdr>
    </w:div>
    <w:div w:id="598829125">
      <w:marLeft w:val="640"/>
      <w:marRight w:val="0"/>
      <w:marTop w:val="0"/>
      <w:marBottom w:val="0"/>
      <w:divBdr>
        <w:top w:val="none" w:sz="0" w:space="0" w:color="auto"/>
        <w:left w:val="none" w:sz="0" w:space="0" w:color="auto"/>
        <w:bottom w:val="none" w:sz="0" w:space="0" w:color="auto"/>
        <w:right w:val="none" w:sz="0" w:space="0" w:color="auto"/>
      </w:divBdr>
    </w:div>
    <w:div w:id="598833267">
      <w:marLeft w:val="640"/>
      <w:marRight w:val="0"/>
      <w:marTop w:val="0"/>
      <w:marBottom w:val="0"/>
      <w:divBdr>
        <w:top w:val="none" w:sz="0" w:space="0" w:color="auto"/>
        <w:left w:val="none" w:sz="0" w:space="0" w:color="auto"/>
        <w:bottom w:val="none" w:sz="0" w:space="0" w:color="auto"/>
        <w:right w:val="none" w:sz="0" w:space="0" w:color="auto"/>
      </w:divBdr>
    </w:div>
    <w:div w:id="598874039">
      <w:marLeft w:val="640"/>
      <w:marRight w:val="0"/>
      <w:marTop w:val="0"/>
      <w:marBottom w:val="0"/>
      <w:divBdr>
        <w:top w:val="none" w:sz="0" w:space="0" w:color="auto"/>
        <w:left w:val="none" w:sz="0" w:space="0" w:color="auto"/>
        <w:bottom w:val="none" w:sz="0" w:space="0" w:color="auto"/>
        <w:right w:val="none" w:sz="0" w:space="0" w:color="auto"/>
      </w:divBdr>
    </w:div>
    <w:div w:id="598952720">
      <w:marLeft w:val="640"/>
      <w:marRight w:val="0"/>
      <w:marTop w:val="0"/>
      <w:marBottom w:val="0"/>
      <w:divBdr>
        <w:top w:val="none" w:sz="0" w:space="0" w:color="auto"/>
        <w:left w:val="none" w:sz="0" w:space="0" w:color="auto"/>
        <w:bottom w:val="none" w:sz="0" w:space="0" w:color="auto"/>
        <w:right w:val="none" w:sz="0" w:space="0" w:color="auto"/>
      </w:divBdr>
    </w:div>
    <w:div w:id="599021147">
      <w:marLeft w:val="640"/>
      <w:marRight w:val="0"/>
      <w:marTop w:val="0"/>
      <w:marBottom w:val="0"/>
      <w:divBdr>
        <w:top w:val="none" w:sz="0" w:space="0" w:color="auto"/>
        <w:left w:val="none" w:sz="0" w:space="0" w:color="auto"/>
        <w:bottom w:val="none" w:sz="0" w:space="0" w:color="auto"/>
        <w:right w:val="none" w:sz="0" w:space="0" w:color="auto"/>
      </w:divBdr>
    </w:div>
    <w:div w:id="599029805">
      <w:marLeft w:val="640"/>
      <w:marRight w:val="0"/>
      <w:marTop w:val="0"/>
      <w:marBottom w:val="0"/>
      <w:divBdr>
        <w:top w:val="none" w:sz="0" w:space="0" w:color="auto"/>
        <w:left w:val="none" w:sz="0" w:space="0" w:color="auto"/>
        <w:bottom w:val="none" w:sz="0" w:space="0" w:color="auto"/>
        <w:right w:val="none" w:sz="0" w:space="0" w:color="auto"/>
      </w:divBdr>
    </w:div>
    <w:div w:id="599147758">
      <w:marLeft w:val="640"/>
      <w:marRight w:val="0"/>
      <w:marTop w:val="0"/>
      <w:marBottom w:val="0"/>
      <w:divBdr>
        <w:top w:val="none" w:sz="0" w:space="0" w:color="auto"/>
        <w:left w:val="none" w:sz="0" w:space="0" w:color="auto"/>
        <w:bottom w:val="none" w:sz="0" w:space="0" w:color="auto"/>
        <w:right w:val="none" w:sz="0" w:space="0" w:color="auto"/>
      </w:divBdr>
    </w:div>
    <w:div w:id="599214710">
      <w:marLeft w:val="640"/>
      <w:marRight w:val="0"/>
      <w:marTop w:val="0"/>
      <w:marBottom w:val="0"/>
      <w:divBdr>
        <w:top w:val="none" w:sz="0" w:space="0" w:color="auto"/>
        <w:left w:val="none" w:sz="0" w:space="0" w:color="auto"/>
        <w:bottom w:val="none" w:sz="0" w:space="0" w:color="auto"/>
        <w:right w:val="none" w:sz="0" w:space="0" w:color="auto"/>
      </w:divBdr>
    </w:div>
    <w:div w:id="599218634">
      <w:marLeft w:val="640"/>
      <w:marRight w:val="0"/>
      <w:marTop w:val="0"/>
      <w:marBottom w:val="0"/>
      <w:divBdr>
        <w:top w:val="none" w:sz="0" w:space="0" w:color="auto"/>
        <w:left w:val="none" w:sz="0" w:space="0" w:color="auto"/>
        <w:bottom w:val="none" w:sz="0" w:space="0" w:color="auto"/>
        <w:right w:val="none" w:sz="0" w:space="0" w:color="auto"/>
      </w:divBdr>
    </w:div>
    <w:div w:id="599219153">
      <w:marLeft w:val="640"/>
      <w:marRight w:val="0"/>
      <w:marTop w:val="0"/>
      <w:marBottom w:val="0"/>
      <w:divBdr>
        <w:top w:val="none" w:sz="0" w:space="0" w:color="auto"/>
        <w:left w:val="none" w:sz="0" w:space="0" w:color="auto"/>
        <w:bottom w:val="none" w:sz="0" w:space="0" w:color="auto"/>
        <w:right w:val="none" w:sz="0" w:space="0" w:color="auto"/>
      </w:divBdr>
    </w:div>
    <w:div w:id="599262411">
      <w:marLeft w:val="640"/>
      <w:marRight w:val="0"/>
      <w:marTop w:val="0"/>
      <w:marBottom w:val="0"/>
      <w:divBdr>
        <w:top w:val="none" w:sz="0" w:space="0" w:color="auto"/>
        <w:left w:val="none" w:sz="0" w:space="0" w:color="auto"/>
        <w:bottom w:val="none" w:sz="0" w:space="0" w:color="auto"/>
        <w:right w:val="none" w:sz="0" w:space="0" w:color="auto"/>
      </w:divBdr>
    </w:div>
    <w:div w:id="599266047">
      <w:marLeft w:val="640"/>
      <w:marRight w:val="0"/>
      <w:marTop w:val="0"/>
      <w:marBottom w:val="0"/>
      <w:divBdr>
        <w:top w:val="none" w:sz="0" w:space="0" w:color="auto"/>
        <w:left w:val="none" w:sz="0" w:space="0" w:color="auto"/>
        <w:bottom w:val="none" w:sz="0" w:space="0" w:color="auto"/>
        <w:right w:val="none" w:sz="0" w:space="0" w:color="auto"/>
      </w:divBdr>
    </w:div>
    <w:div w:id="599409369">
      <w:marLeft w:val="640"/>
      <w:marRight w:val="0"/>
      <w:marTop w:val="0"/>
      <w:marBottom w:val="0"/>
      <w:divBdr>
        <w:top w:val="none" w:sz="0" w:space="0" w:color="auto"/>
        <w:left w:val="none" w:sz="0" w:space="0" w:color="auto"/>
        <w:bottom w:val="none" w:sz="0" w:space="0" w:color="auto"/>
        <w:right w:val="none" w:sz="0" w:space="0" w:color="auto"/>
      </w:divBdr>
    </w:div>
    <w:div w:id="599412678">
      <w:marLeft w:val="640"/>
      <w:marRight w:val="0"/>
      <w:marTop w:val="0"/>
      <w:marBottom w:val="0"/>
      <w:divBdr>
        <w:top w:val="none" w:sz="0" w:space="0" w:color="auto"/>
        <w:left w:val="none" w:sz="0" w:space="0" w:color="auto"/>
        <w:bottom w:val="none" w:sz="0" w:space="0" w:color="auto"/>
        <w:right w:val="none" w:sz="0" w:space="0" w:color="auto"/>
      </w:divBdr>
    </w:div>
    <w:div w:id="599528750">
      <w:marLeft w:val="640"/>
      <w:marRight w:val="0"/>
      <w:marTop w:val="0"/>
      <w:marBottom w:val="0"/>
      <w:divBdr>
        <w:top w:val="none" w:sz="0" w:space="0" w:color="auto"/>
        <w:left w:val="none" w:sz="0" w:space="0" w:color="auto"/>
        <w:bottom w:val="none" w:sz="0" w:space="0" w:color="auto"/>
        <w:right w:val="none" w:sz="0" w:space="0" w:color="auto"/>
      </w:divBdr>
    </w:div>
    <w:div w:id="599533779">
      <w:marLeft w:val="640"/>
      <w:marRight w:val="0"/>
      <w:marTop w:val="0"/>
      <w:marBottom w:val="0"/>
      <w:divBdr>
        <w:top w:val="none" w:sz="0" w:space="0" w:color="auto"/>
        <w:left w:val="none" w:sz="0" w:space="0" w:color="auto"/>
        <w:bottom w:val="none" w:sz="0" w:space="0" w:color="auto"/>
        <w:right w:val="none" w:sz="0" w:space="0" w:color="auto"/>
      </w:divBdr>
    </w:div>
    <w:div w:id="599533851">
      <w:marLeft w:val="640"/>
      <w:marRight w:val="0"/>
      <w:marTop w:val="0"/>
      <w:marBottom w:val="0"/>
      <w:divBdr>
        <w:top w:val="none" w:sz="0" w:space="0" w:color="auto"/>
        <w:left w:val="none" w:sz="0" w:space="0" w:color="auto"/>
        <w:bottom w:val="none" w:sz="0" w:space="0" w:color="auto"/>
        <w:right w:val="none" w:sz="0" w:space="0" w:color="auto"/>
      </w:divBdr>
    </w:div>
    <w:div w:id="599603553">
      <w:marLeft w:val="640"/>
      <w:marRight w:val="0"/>
      <w:marTop w:val="0"/>
      <w:marBottom w:val="0"/>
      <w:divBdr>
        <w:top w:val="none" w:sz="0" w:space="0" w:color="auto"/>
        <w:left w:val="none" w:sz="0" w:space="0" w:color="auto"/>
        <w:bottom w:val="none" w:sz="0" w:space="0" w:color="auto"/>
        <w:right w:val="none" w:sz="0" w:space="0" w:color="auto"/>
      </w:divBdr>
    </w:div>
    <w:div w:id="599681727">
      <w:marLeft w:val="640"/>
      <w:marRight w:val="0"/>
      <w:marTop w:val="0"/>
      <w:marBottom w:val="0"/>
      <w:divBdr>
        <w:top w:val="none" w:sz="0" w:space="0" w:color="auto"/>
        <w:left w:val="none" w:sz="0" w:space="0" w:color="auto"/>
        <w:bottom w:val="none" w:sz="0" w:space="0" w:color="auto"/>
        <w:right w:val="none" w:sz="0" w:space="0" w:color="auto"/>
      </w:divBdr>
    </w:div>
    <w:div w:id="599683653">
      <w:marLeft w:val="640"/>
      <w:marRight w:val="0"/>
      <w:marTop w:val="0"/>
      <w:marBottom w:val="0"/>
      <w:divBdr>
        <w:top w:val="none" w:sz="0" w:space="0" w:color="auto"/>
        <w:left w:val="none" w:sz="0" w:space="0" w:color="auto"/>
        <w:bottom w:val="none" w:sz="0" w:space="0" w:color="auto"/>
        <w:right w:val="none" w:sz="0" w:space="0" w:color="auto"/>
      </w:divBdr>
    </w:div>
    <w:div w:id="599685474">
      <w:marLeft w:val="640"/>
      <w:marRight w:val="0"/>
      <w:marTop w:val="0"/>
      <w:marBottom w:val="0"/>
      <w:divBdr>
        <w:top w:val="none" w:sz="0" w:space="0" w:color="auto"/>
        <w:left w:val="none" w:sz="0" w:space="0" w:color="auto"/>
        <w:bottom w:val="none" w:sz="0" w:space="0" w:color="auto"/>
        <w:right w:val="none" w:sz="0" w:space="0" w:color="auto"/>
      </w:divBdr>
    </w:div>
    <w:div w:id="599802622">
      <w:marLeft w:val="640"/>
      <w:marRight w:val="0"/>
      <w:marTop w:val="0"/>
      <w:marBottom w:val="0"/>
      <w:divBdr>
        <w:top w:val="none" w:sz="0" w:space="0" w:color="auto"/>
        <w:left w:val="none" w:sz="0" w:space="0" w:color="auto"/>
        <w:bottom w:val="none" w:sz="0" w:space="0" w:color="auto"/>
        <w:right w:val="none" w:sz="0" w:space="0" w:color="auto"/>
      </w:divBdr>
    </w:div>
    <w:div w:id="599873352">
      <w:marLeft w:val="640"/>
      <w:marRight w:val="0"/>
      <w:marTop w:val="0"/>
      <w:marBottom w:val="0"/>
      <w:divBdr>
        <w:top w:val="none" w:sz="0" w:space="0" w:color="auto"/>
        <w:left w:val="none" w:sz="0" w:space="0" w:color="auto"/>
        <w:bottom w:val="none" w:sz="0" w:space="0" w:color="auto"/>
        <w:right w:val="none" w:sz="0" w:space="0" w:color="auto"/>
      </w:divBdr>
    </w:div>
    <w:div w:id="599877686">
      <w:marLeft w:val="640"/>
      <w:marRight w:val="0"/>
      <w:marTop w:val="0"/>
      <w:marBottom w:val="0"/>
      <w:divBdr>
        <w:top w:val="none" w:sz="0" w:space="0" w:color="auto"/>
        <w:left w:val="none" w:sz="0" w:space="0" w:color="auto"/>
        <w:bottom w:val="none" w:sz="0" w:space="0" w:color="auto"/>
        <w:right w:val="none" w:sz="0" w:space="0" w:color="auto"/>
      </w:divBdr>
    </w:div>
    <w:div w:id="599988328">
      <w:marLeft w:val="640"/>
      <w:marRight w:val="0"/>
      <w:marTop w:val="0"/>
      <w:marBottom w:val="0"/>
      <w:divBdr>
        <w:top w:val="none" w:sz="0" w:space="0" w:color="auto"/>
        <w:left w:val="none" w:sz="0" w:space="0" w:color="auto"/>
        <w:bottom w:val="none" w:sz="0" w:space="0" w:color="auto"/>
        <w:right w:val="none" w:sz="0" w:space="0" w:color="auto"/>
      </w:divBdr>
    </w:div>
    <w:div w:id="600114193">
      <w:marLeft w:val="640"/>
      <w:marRight w:val="0"/>
      <w:marTop w:val="0"/>
      <w:marBottom w:val="0"/>
      <w:divBdr>
        <w:top w:val="none" w:sz="0" w:space="0" w:color="auto"/>
        <w:left w:val="none" w:sz="0" w:space="0" w:color="auto"/>
        <w:bottom w:val="none" w:sz="0" w:space="0" w:color="auto"/>
        <w:right w:val="none" w:sz="0" w:space="0" w:color="auto"/>
      </w:divBdr>
    </w:div>
    <w:div w:id="600143465">
      <w:marLeft w:val="640"/>
      <w:marRight w:val="0"/>
      <w:marTop w:val="0"/>
      <w:marBottom w:val="0"/>
      <w:divBdr>
        <w:top w:val="none" w:sz="0" w:space="0" w:color="auto"/>
        <w:left w:val="none" w:sz="0" w:space="0" w:color="auto"/>
        <w:bottom w:val="none" w:sz="0" w:space="0" w:color="auto"/>
        <w:right w:val="none" w:sz="0" w:space="0" w:color="auto"/>
      </w:divBdr>
    </w:div>
    <w:div w:id="600145166">
      <w:marLeft w:val="640"/>
      <w:marRight w:val="0"/>
      <w:marTop w:val="0"/>
      <w:marBottom w:val="0"/>
      <w:divBdr>
        <w:top w:val="none" w:sz="0" w:space="0" w:color="auto"/>
        <w:left w:val="none" w:sz="0" w:space="0" w:color="auto"/>
        <w:bottom w:val="none" w:sz="0" w:space="0" w:color="auto"/>
        <w:right w:val="none" w:sz="0" w:space="0" w:color="auto"/>
      </w:divBdr>
    </w:div>
    <w:div w:id="600188487">
      <w:marLeft w:val="640"/>
      <w:marRight w:val="0"/>
      <w:marTop w:val="0"/>
      <w:marBottom w:val="0"/>
      <w:divBdr>
        <w:top w:val="none" w:sz="0" w:space="0" w:color="auto"/>
        <w:left w:val="none" w:sz="0" w:space="0" w:color="auto"/>
        <w:bottom w:val="none" w:sz="0" w:space="0" w:color="auto"/>
        <w:right w:val="none" w:sz="0" w:space="0" w:color="auto"/>
      </w:divBdr>
    </w:div>
    <w:div w:id="600264889">
      <w:marLeft w:val="640"/>
      <w:marRight w:val="0"/>
      <w:marTop w:val="0"/>
      <w:marBottom w:val="0"/>
      <w:divBdr>
        <w:top w:val="none" w:sz="0" w:space="0" w:color="auto"/>
        <w:left w:val="none" w:sz="0" w:space="0" w:color="auto"/>
        <w:bottom w:val="none" w:sz="0" w:space="0" w:color="auto"/>
        <w:right w:val="none" w:sz="0" w:space="0" w:color="auto"/>
      </w:divBdr>
    </w:div>
    <w:div w:id="600334957">
      <w:marLeft w:val="640"/>
      <w:marRight w:val="0"/>
      <w:marTop w:val="0"/>
      <w:marBottom w:val="0"/>
      <w:divBdr>
        <w:top w:val="none" w:sz="0" w:space="0" w:color="auto"/>
        <w:left w:val="none" w:sz="0" w:space="0" w:color="auto"/>
        <w:bottom w:val="none" w:sz="0" w:space="0" w:color="auto"/>
        <w:right w:val="none" w:sz="0" w:space="0" w:color="auto"/>
      </w:divBdr>
    </w:div>
    <w:div w:id="600339923">
      <w:marLeft w:val="640"/>
      <w:marRight w:val="0"/>
      <w:marTop w:val="0"/>
      <w:marBottom w:val="0"/>
      <w:divBdr>
        <w:top w:val="none" w:sz="0" w:space="0" w:color="auto"/>
        <w:left w:val="none" w:sz="0" w:space="0" w:color="auto"/>
        <w:bottom w:val="none" w:sz="0" w:space="0" w:color="auto"/>
        <w:right w:val="none" w:sz="0" w:space="0" w:color="auto"/>
      </w:divBdr>
    </w:div>
    <w:div w:id="600341228">
      <w:marLeft w:val="640"/>
      <w:marRight w:val="0"/>
      <w:marTop w:val="0"/>
      <w:marBottom w:val="0"/>
      <w:divBdr>
        <w:top w:val="none" w:sz="0" w:space="0" w:color="auto"/>
        <w:left w:val="none" w:sz="0" w:space="0" w:color="auto"/>
        <w:bottom w:val="none" w:sz="0" w:space="0" w:color="auto"/>
        <w:right w:val="none" w:sz="0" w:space="0" w:color="auto"/>
      </w:divBdr>
    </w:div>
    <w:div w:id="600451008">
      <w:marLeft w:val="640"/>
      <w:marRight w:val="0"/>
      <w:marTop w:val="0"/>
      <w:marBottom w:val="0"/>
      <w:divBdr>
        <w:top w:val="none" w:sz="0" w:space="0" w:color="auto"/>
        <w:left w:val="none" w:sz="0" w:space="0" w:color="auto"/>
        <w:bottom w:val="none" w:sz="0" w:space="0" w:color="auto"/>
        <w:right w:val="none" w:sz="0" w:space="0" w:color="auto"/>
      </w:divBdr>
    </w:div>
    <w:div w:id="600602965">
      <w:marLeft w:val="640"/>
      <w:marRight w:val="0"/>
      <w:marTop w:val="0"/>
      <w:marBottom w:val="0"/>
      <w:divBdr>
        <w:top w:val="none" w:sz="0" w:space="0" w:color="auto"/>
        <w:left w:val="none" w:sz="0" w:space="0" w:color="auto"/>
        <w:bottom w:val="none" w:sz="0" w:space="0" w:color="auto"/>
        <w:right w:val="none" w:sz="0" w:space="0" w:color="auto"/>
      </w:divBdr>
    </w:div>
    <w:div w:id="600721365">
      <w:marLeft w:val="640"/>
      <w:marRight w:val="0"/>
      <w:marTop w:val="0"/>
      <w:marBottom w:val="0"/>
      <w:divBdr>
        <w:top w:val="none" w:sz="0" w:space="0" w:color="auto"/>
        <w:left w:val="none" w:sz="0" w:space="0" w:color="auto"/>
        <w:bottom w:val="none" w:sz="0" w:space="0" w:color="auto"/>
        <w:right w:val="none" w:sz="0" w:space="0" w:color="auto"/>
      </w:divBdr>
    </w:div>
    <w:div w:id="600794729">
      <w:marLeft w:val="640"/>
      <w:marRight w:val="0"/>
      <w:marTop w:val="0"/>
      <w:marBottom w:val="0"/>
      <w:divBdr>
        <w:top w:val="none" w:sz="0" w:space="0" w:color="auto"/>
        <w:left w:val="none" w:sz="0" w:space="0" w:color="auto"/>
        <w:bottom w:val="none" w:sz="0" w:space="0" w:color="auto"/>
        <w:right w:val="none" w:sz="0" w:space="0" w:color="auto"/>
      </w:divBdr>
    </w:div>
    <w:div w:id="600797510">
      <w:marLeft w:val="640"/>
      <w:marRight w:val="0"/>
      <w:marTop w:val="0"/>
      <w:marBottom w:val="0"/>
      <w:divBdr>
        <w:top w:val="none" w:sz="0" w:space="0" w:color="auto"/>
        <w:left w:val="none" w:sz="0" w:space="0" w:color="auto"/>
        <w:bottom w:val="none" w:sz="0" w:space="0" w:color="auto"/>
        <w:right w:val="none" w:sz="0" w:space="0" w:color="auto"/>
      </w:divBdr>
    </w:div>
    <w:div w:id="600798646">
      <w:marLeft w:val="640"/>
      <w:marRight w:val="0"/>
      <w:marTop w:val="0"/>
      <w:marBottom w:val="0"/>
      <w:divBdr>
        <w:top w:val="none" w:sz="0" w:space="0" w:color="auto"/>
        <w:left w:val="none" w:sz="0" w:space="0" w:color="auto"/>
        <w:bottom w:val="none" w:sz="0" w:space="0" w:color="auto"/>
        <w:right w:val="none" w:sz="0" w:space="0" w:color="auto"/>
      </w:divBdr>
    </w:div>
    <w:div w:id="600838246">
      <w:marLeft w:val="640"/>
      <w:marRight w:val="0"/>
      <w:marTop w:val="0"/>
      <w:marBottom w:val="0"/>
      <w:divBdr>
        <w:top w:val="none" w:sz="0" w:space="0" w:color="auto"/>
        <w:left w:val="none" w:sz="0" w:space="0" w:color="auto"/>
        <w:bottom w:val="none" w:sz="0" w:space="0" w:color="auto"/>
        <w:right w:val="none" w:sz="0" w:space="0" w:color="auto"/>
      </w:divBdr>
    </w:div>
    <w:div w:id="600842163">
      <w:marLeft w:val="640"/>
      <w:marRight w:val="0"/>
      <w:marTop w:val="0"/>
      <w:marBottom w:val="0"/>
      <w:divBdr>
        <w:top w:val="none" w:sz="0" w:space="0" w:color="auto"/>
        <w:left w:val="none" w:sz="0" w:space="0" w:color="auto"/>
        <w:bottom w:val="none" w:sz="0" w:space="0" w:color="auto"/>
        <w:right w:val="none" w:sz="0" w:space="0" w:color="auto"/>
      </w:divBdr>
    </w:div>
    <w:div w:id="600918204">
      <w:marLeft w:val="640"/>
      <w:marRight w:val="0"/>
      <w:marTop w:val="0"/>
      <w:marBottom w:val="0"/>
      <w:divBdr>
        <w:top w:val="none" w:sz="0" w:space="0" w:color="auto"/>
        <w:left w:val="none" w:sz="0" w:space="0" w:color="auto"/>
        <w:bottom w:val="none" w:sz="0" w:space="0" w:color="auto"/>
        <w:right w:val="none" w:sz="0" w:space="0" w:color="auto"/>
      </w:divBdr>
    </w:div>
    <w:div w:id="600919397">
      <w:marLeft w:val="640"/>
      <w:marRight w:val="0"/>
      <w:marTop w:val="0"/>
      <w:marBottom w:val="0"/>
      <w:divBdr>
        <w:top w:val="none" w:sz="0" w:space="0" w:color="auto"/>
        <w:left w:val="none" w:sz="0" w:space="0" w:color="auto"/>
        <w:bottom w:val="none" w:sz="0" w:space="0" w:color="auto"/>
        <w:right w:val="none" w:sz="0" w:space="0" w:color="auto"/>
      </w:divBdr>
    </w:div>
    <w:div w:id="600920031">
      <w:marLeft w:val="640"/>
      <w:marRight w:val="0"/>
      <w:marTop w:val="0"/>
      <w:marBottom w:val="0"/>
      <w:divBdr>
        <w:top w:val="none" w:sz="0" w:space="0" w:color="auto"/>
        <w:left w:val="none" w:sz="0" w:space="0" w:color="auto"/>
        <w:bottom w:val="none" w:sz="0" w:space="0" w:color="auto"/>
        <w:right w:val="none" w:sz="0" w:space="0" w:color="auto"/>
      </w:divBdr>
    </w:div>
    <w:div w:id="600990576">
      <w:marLeft w:val="640"/>
      <w:marRight w:val="0"/>
      <w:marTop w:val="0"/>
      <w:marBottom w:val="0"/>
      <w:divBdr>
        <w:top w:val="none" w:sz="0" w:space="0" w:color="auto"/>
        <w:left w:val="none" w:sz="0" w:space="0" w:color="auto"/>
        <w:bottom w:val="none" w:sz="0" w:space="0" w:color="auto"/>
        <w:right w:val="none" w:sz="0" w:space="0" w:color="auto"/>
      </w:divBdr>
    </w:div>
    <w:div w:id="601034846">
      <w:marLeft w:val="640"/>
      <w:marRight w:val="0"/>
      <w:marTop w:val="0"/>
      <w:marBottom w:val="0"/>
      <w:divBdr>
        <w:top w:val="none" w:sz="0" w:space="0" w:color="auto"/>
        <w:left w:val="none" w:sz="0" w:space="0" w:color="auto"/>
        <w:bottom w:val="none" w:sz="0" w:space="0" w:color="auto"/>
        <w:right w:val="none" w:sz="0" w:space="0" w:color="auto"/>
      </w:divBdr>
    </w:div>
    <w:div w:id="601062632">
      <w:marLeft w:val="640"/>
      <w:marRight w:val="0"/>
      <w:marTop w:val="0"/>
      <w:marBottom w:val="0"/>
      <w:divBdr>
        <w:top w:val="none" w:sz="0" w:space="0" w:color="auto"/>
        <w:left w:val="none" w:sz="0" w:space="0" w:color="auto"/>
        <w:bottom w:val="none" w:sz="0" w:space="0" w:color="auto"/>
        <w:right w:val="none" w:sz="0" w:space="0" w:color="auto"/>
      </w:divBdr>
    </w:div>
    <w:div w:id="601113746">
      <w:marLeft w:val="640"/>
      <w:marRight w:val="0"/>
      <w:marTop w:val="0"/>
      <w:marBottom w:val="0"/>
      <w:divBdr>
        <w:top w:val="none" w:sz="0" w:space="0" w:color="auto"/>
        <w:left w:val="none" w:sz="0" w:space="0" w:color="auto"/>
        <w:bottom w:val="none" w:sz="0" w:space="0" w:color="auto"/>
        <w:right w:val="none" w:sz="0" w:space="0" w:color="auto"/>
      </w:divBdr>
    </w:div>
    <w:div w:id="601381800">
      <w:marLeft w:val="640"/>
      <w:marRight w:val="0"/>
      <w:marTop w:val="0"/>
      <w:marBottom w:val="0"/>
      <w:divBdr>
        <w:top w:val="none" w:sz="0" w:space="0" w:color="auto"/>
        <w:left w:val="none" w:sz="0" w:space="0" w:color="auto"/>
        <w:bottom w:val="none" w:sz="0" w:space="0" w:color="auto"/>
        <w:right w:val="none" w:sz="0" w:space="0" w:color="auto"/>
      </w:divBdr>
    </w:div>
    <w:div w:id="601498081">
      <w:marLeft w:val="640"/>
      <w:marRight w:val="0"/>
      <w:marTop w:val="0"/>
      <w:marBottom w:val="0"/>
      <w:divBdr>
        <w:top w:val="none" w:sz="0" w:space="0" w:color="auto"/>
        <w:left w:val="none" w:sz="0" w:space="0" w:color="auto"/>
        <w:bottom w:val="none" w:sz="0" w:space="0" w:color="auto"/>
        <w:right w:val="none" w:sz="0" w:space="0" w:color="auto"/>
      </w:divBdr>
    </w:div>
    <w:div w:id="601500670">
      <w:marLeft w:val="640"/>
      <w:marRight w:val="0"/>
      <w:marTop w:val="0"/>
      <w:marBottom w:val="0"/>
      <w:divBdr>
        <w:top w:val="none" w:sz="0" w:space="0" w:color="auto"/>
        <w:left w:val="none" w:sz="0" w:space="0" w:color="auto"/>
        <w:bottom w:val="none" w:sz="0" w:space="0" w:color="auto"/>
        <w:right w:val="none" w:sz="0" w:space="0" w:color="auto"/>
      </w:divBdr>
    </w:div>
    <w:div w:id="601574142">
      <w:marLeft w:val="640"/>
      <w:marRight w:val="0"/>
      <w:marTop w:val="0"/>
      <w:marBottom w:val="0"/>
      <w:divBdr>
        <w:top w:val="none" w:sz="0" w:space="0" w:color="auto"/>
        <w:left w:val="none" w:sz="0" w:space="0" w:color="auto"/>
        <w:bottom w:val="none" w:sz="0" w:space="0" w:color="auto"/>
        <w:right w:val="none" w:sz="0" w:space="0" w:color="auto"/>
      </w:divBdr>
    </w:div>
    <w:div w:id="601643563">
      <w:marLeft w:val="640"/>
      <w:marRight w:val="0"/>
      <w:marTop w:val="0"/>
      <w:marBottom w:val="0"/>
      <w:divBdr>
        <w:top w:val="none" w:sz="0" w:space="0" w:color="auto"/>
        <w:left w:val="none" w:sz="0" w:space="0" w:color="auto"/>
        <w:bottom w:val="none" w:sz="0" w:space="0" w:color="auto"/>
        <w:right w:val="none" w:sz="0" w:space="0" w:color="auto"/>
      </w:divBdr>
    </w:div>
    <w:div w:id="601651786">
      <w:marLeft w:val="640"/>
      <w:marRight w:val="0"/>
      <w:marTop w:val="0"/>
      <w:marBottom w:val="0"/>
      <w:divBdr>
        <w:top w:val="none" w:sz="0" w:space="0" w:color="auto"/>
        <w:left w:val="none" w:sz="0" w:space="0" w:color="auto"/>
        <w:bottom w:val="none" w:sz="0" w:space="0" w:color="auto"/>
        <w:right w:val="none" w:sz="0" w:space="0" w:color="auto"/>
      </w:divBdr>
    </w:div>
    <w:div w:id="601838574">
      <w:marLeft w:val="640"/>
      <w:marRight w:val="0"/>
      <w:marTop w:val="0"/>
      <w:marBottom w:val="0"/>
      <w:divBdr>
        <w:top w:val="none" w:sz="0" w:space="0" w:color="auto"/>
        <w:left w:val="none" w:sz="0" w:space="0" w:color="auto"/>
        <w:bottom w:val="none" w:sz="0" w:space="0" w:color="auto"/>
        <w:right w:val="none" w:sz="0" w:space="0" w:color="auto"/>
      </w:divBdr>
    </w:div>
    <w:div w:id="601840260">
      <w:marLeft w:val="640"/>
      <w:marRight w:val="0"/>
      <w:marTop w:val="0"/>
      <w:marBottom w:val="0"/>
      <w:divBdr>
        <w:top w:val="none" w:sz="0" w:space="0" w:color="auto"/>
        <w:left w:val="none" w:sz="0" w:space="0" w:color="auto"/>
        <w:bottom w:val="none" w:sz="0" w:space="0" w:color="auto"/>
        <w:right w:val="none" w:sz="0" w:space="0" w:color="auto"/>
      </w:divBdr>
    </w:div>
    <w:div w:id="601959369">
      <w:marLeft w:val="640"/>
      <w:marRight w:val="0"/>
      <w:marTop w:val="0"/>
      <w:marBottom w:val="0"/>
      <w:divBdr>
        <w:top w:val="none" w:sz="0" w:space="0" w:color="auto"/>
        <w:left w:val="none" w:sz="0" w:space="0" w:color="auto"/>
        <w:bottom w:val="none" w:sz="0" w:space="0" w:color="auto"/>
        <w:right w:val="none" w:sz="0" w:space="0" w:color="auto"/>
      </w:divBdr>
    </w:div>
    <w:div w:id="602151798">
      <w:marLeft w:val="640"/>
      <w:marRight w:val="0"/>
      <w:marTop w:val="0"/>
      <w:marBottom w:val="0"/>
      <w:divBdr>
        <w:top w:val="none" w:sz="0" w:space="0" w:color="auto"/>
        <w:left w:val="none" w:sz="0" w:space="0" w:color="auto"/>
        <w:bottom w:val="none" w:sz="0" w:space="0" w:color="auto"/>
        <w:right w:val="none" w:sz="0" w:space="0" w:color="auto"/>
      </w:divBdr>
    </w:div>
    <w:div w:id="602152532">
      <w:marLeft w:val="640"/>
      <w:marRight w:val="0"/>
      <w:marTop w:val="0"/>
      <w:marBottom w:val="0"/>
      <w:divBdr>
        <w:top w:val="none" w:sz="0" w:space="0" w:color="auto"/>
        <w:left w:val="none" w:sz="0" w:space="0" w:color="auto"/>
        <w:bottom w:val="none" w:sz="0" w:space="0" w:color="auto"/>
        <w:right w:val="none" w:sz="0" w:space="0" w:color="auto"/>
      </w:divBdr>
    </w:div>
    <w:div w:id="602155709">
      <w:marLeft w:val="640"/>
      <w:marRight w:val="0"/>
      <w:marTop w:val="0"/>
      <w:marBottom w:val="0"/>
      <w:divBdr>
        <w:top w:val="none" w:sz="0" w:space="0" w:color="auto"/>
        <w:left w:val="none" w:sz="0" w:space="0" w:color="auto"/>
        <w:bottom w:val="none" w:sz="0" w:space="0" w:color="auto"/>
        <w:right w:val="none" w:sz="0" w:space="0" w:color="auto"/>
      </w:divBdr>
    </w:div>
    <w:div w:id="602231670">
      <w:marLeft w:val="640"/>
      <w:marRight w:val="0"/>
      <w:marTop w:val="0"/>
      <w:marBottom w:val="0"/>
      <w:divBdr>
        <w:top w:val="none" w:sz="0" w:space="0" w:color="auto"/>
        <w:left w:val="none" w:sz="0" w:space="0" w:color="auto"/>
        <w:bottom w:val="none" w:sz="0" w:space="0" w:color="auto"/>
        <w:right w:val="none" w:sz="0" w:space="0" w:color="auto"/>
      </w:divBdr>
    </w:div>
    <w:div w:id="602306813">
      <w:marLeft w:val="640"/>
      <w:marRight w:val="0"/>
      <w:marTop w:val="0"/>
      <w:marBottom w:val="0"/>
      <w:divBdr>
        <w:top w:val="none" w:sz="0" w:space="0" w:color="auto"/>
        <w:left w:val="none" w:sz="0" w:space="0" w:color="auto"/>
        <w:bottom w:val="none" w:sz="0" w:space="0" w:color="auto"/>
        <w:right w:val="none" w:sz="0" w:space="0" w:color="auto"/>
      </w:divBdr>
    </w:div>
    <w:div w:id="602417878">
      <w:marLeft w:val="640"/>
      <w:marRight w:val="0"/>
      <w:marTop w:val="0"/>
      <w:marBottom w:val="0"/>
      <w:divBdr>
        <w:top w:val="none" w:sz="0" w:space="0" w:color="auto"/>
        <w:left w:val="none" w:sz="0" w:space="0" w:color="auto"/>
        <w:bottom w:val="none" w:sz="0" w:space="0" w:color="auto"/>
        <w:right w:val="none" w:sz="0" w:space="0" w:color="auto"/>
      </w:divBdr>
    </w:div>
    <w:div w:id="602423767">
      <w:marLeft w:val="640"/>
      <w:marRight w:val="0"/>
      <w:marTop w:val="0"/>
      <w:marBottom w:val="0"/>
      <w:divBdr>
        <w:top w:val="none" w:sz="0" w:space="0" w:color="auto"/>
        <w:left w:val="none" w:sz="0" w:space="0" w:color="auto"/>
        <w:bottom w:val="none" w:sz="0" w:space="0" w:color="auto"/>
        <w:right w:val="none" w:sz="0" w:space="0" w:color="auto"/>
      </w:divBdr>
    </w:div>
    <w:div w:id="602541074">
      <w:marLeft w:val="640"/>
      <w:marRight w:val="0"/>
      <w:marTop w:val="0"/>
      <w:marBottom w:val="0"/>
      <w:divBdr>
        <w:top w:val="none" w:sz="0" w:space="0" w:color="auto"/>
        <w:left w:val="none" w:sz="0" w:space="0" w:color="auto"/>
        <w:bottom w:val="none" w:sz="0" w:space="0" w:color="auto"/>
        <w:right w:val="none" w:sz="0" w:space="0" w:color="auto"/>
      </w:divBdr>
    </w:div>
    <w:div w:id="602541657">
      <w:marLeft w:val="640"/>
      <w:marRight w:val="0"/>
      <w:marTop w:val="0"/>
      <w:marBottom w:val="0"/>
      <w:divBdr>
        <w:top w:val="none" w:sz="0" w:space="0" w:color="auto"/>
        <w:left w:val="none" w:sz="0" w:space="0" w:color="auto"/>
        <w:bottom w:val="none" w:sz="0" w:space="0" w:color="auto"/>
        <w:right w:val="none" w:sz="0" w:space="0" w:color="auto"/>
      </w:divBdr>
    </w:div>
    <w:div w:id="602686333">
      <w:marLeft w:val="640"/>
      <w:marRight w:val="0"/>
      <w:marTop w:val="0"/>
      <w:marBottom w:val="0"/>
      <w:divBdr>
        <w:top w:val="none" w:sz="0" w:space="0" w:color="auto"/>
        <w:left w:val="none" w:sz="0" w:space="0" w:color="auto"/>
        <w:bottom w:val="none" w:sz="0" w:space="0" w:color="auto"/>
        <w:right w:val="none" w:sz="0" w:space="0" w:color="auto"/>
      </w:divBdr>
    </w:div>
    <w:div w:id="602689047">
      <w:marLeft w:val="640"/>
      <w:marRight w:val="0"/>
      <w:marTop w:val="0"/>
      <w:marBottom w:val="0"/>
      <w:divBdr>
        <w:top w:val="none" w:sz="0" w:space="0" w:color="auto"/>
        <w:left w:val="none" w:sz="0" w:space="0" w:color="auto"/>
        <w:bottom w:val="none" w:sz="0" w:space="0" w:color="auto"/>
        <w:right w:val="none" w:sz="0" w:space="0" w:color="auto"/>
      </w:divBdr>
    </w:div>
    <w:div w:id="602690981">
      <w:marLeft w:val="640"/>
      <w:marRight w:val="0"/>
      <w:marTop w:val="0"/>
      <w:marBottom w:val="0"/>
      <w:divBdr>
        <w:top w:val="none" w:sz="0" w:space="0" w:color="auto"/>
        <w:left w:val="none" w:sz="0" w:space="0" w:color="auto"/>
        <w:bottom w:val="none" w:sz="0" w:space="0" w:color="auto"/>
        <w:right w:val="none" w:sz="0" w:space="0" w:color="auto"/>
      </w:divBdr>
    </w:div>
    <w:div w:id="602761761">
      <w:marLeft w:val="640"/>
      <w:marRight w:val="0"/>
      <w:marTop w:val="0"/>
      <w:marBottom w:val="0"/>
      <w:divBdr>
        <w:top w:val="none" w:sz="0" w:space="0" w:color="auto"/>
        <w:left w:val="none" w:sz="0" w:space="0" w:color="auto"/>
        <w:bottom w:val="none" w:sz="0" w:space="0" w:color="auto"/>
        <w:right w:val="none" w:sz="0" w:space="0" w:color="auto"/>
      </w:divBdr>
    </w:div>
    <w:div w:id="602809154">
      <w:marLeft w:val="640"/>
      <w:marRight w:val="0"/>
      <w:marTop w:val="0"/>
      <w:marBottom w:val="0"/>
      <w:divBdr>
        <w:top w:val="none" w:sz="0" w:space="0" w:color="auto"/>
        <w:left w:val="none" w:sz="0" w:space="0" w:color="auto"/>
        <w:bottom w:val="none" w:sz="0" w:space="0" w:color="auto"/>
        <w:right w:val="none" w:sz="0" w:space="0" w:color="auto"/>
      </w:divBdr>
    </w:div>
    <w:div w:id="602809157">
      <w:marLeft w:val="640"/>
      <w:marRight w:val="0"/>
      <w:marTop w:val="0"/>
      <w:marBottom w:val="0"/>
      <w:divBdr>
        <w:top w:val="none" w:sz="0" w:space="0" w:color="auto"/>
        <w:left w:val="none" w:sz="0" w:space="0" w:color="auto"/>
        <w:bottom w:val="none" w:sz="0" w:space="0" w:color="auto"/>
        <w:right w:val="none" w:sz="0" w:space="0" w:color="auto"/>
      </w:divBdr>
    </w:div>
    <w:div w:id="602881134">
      <w:marLeft w:val="640"/>
      <w:marRight w:val="0"/>
      <w:marTop w:val="0"/>
      <w:marBottom w:val="0"/>
      <w:divBdr>
        <w:top w:val="none" w:sz="0" w:space="0" w:color="auto"/>
        <w:left w:val="none" w:sz="0" w:space="0" w:color="auto"/>
        <w:bottom w:val="none" w:sz="0" w:space="0" w:color="auto"/>
        <w:right w:val="none" w:sz="0" w:space="0" w:color="auto"/>
      </w:divBdr>
    </w:div>
    <w:div w:id="602953259">
      <w:marLeft w:val="640"/>
      <w:marRight w:val="0"/>
      <w:marTop w:val="0"/>
      <w:marBottom w:val="0"/>
      <w:divBdr>
        <w:top w:val="none" w:sz="0" w:space="0" w:color="auto"/>
        <w:left w:val="none" w:sz="0" w:space="0" w:color="auto"/>
        <w:bottom w:val="none" w:sz="0" w:space="0" w:color="auto"/>
        <w:right w:val="none" w:sz="0" w:space="0" w:color="auto"/>
      </w:divBdr>
    </w:div>
    <w:div w:id="602955823">
      <w:marLeft w:val="640"/>
      <w:marRight w:val="0"/>
      <w:marTop w:val="0"/>
      <w:marBottom w:val="0"/>
      <w:divBdr>
        <w:top w:val="none" w:sz="0" w:space="0" w:color="auto"/>
        <w:left w:val="none" w:sz="0" w:space="0" w:color="auto"/>
        <w:bottom w:val="none" w:sz="0" w:space="0" w:color="auto"/>
        <w:right w:val="none" w:sz="0" w:space="0" w:color="auto"/>
      </w:divBdr>
    </w:div>
    <w:div w:id="602999468">
      <w:marLeft w:val="640"/>
      <w:marRight w:val="0"/>
      <w:marTop w:val="0"/>
      <w:marBottom w:val="0"/>
      <w:divBdr>
        <w:top w:val="none" w:sz="0" w:space="0" w:color="auto"/>
        <w:left w:val="none" w:sz="0" w:space="0" w:color="auto"/>
        <w:bottom w:val="none" w:sz="0" w:space="0" w:color="auto"/>
        <w:right w:val="none" w:sz="0" w:space="0" w:color="auto"/>
      </w:divBdr>
    </w:div>
    <w:div w:id="603000050">
      <w:marLeft w:val="640"/>
      <w:marRight w:val="0"/>
      <w:marTop w:val="0"/>
      <w:marBottom w:val="0"/>
      <w:divBdr>
        <w:top w:val="none" w:sz="0" w:space="0" w:color="auto"/>
        <w:left w:val="none" w:sz="0" w:space="0" w:color="auto"/>
        <w:bottom w:val="none" w:sz="0" w:space="0" w:color="auto"/>
        <w:right w:val="none" w:sz="0" w:space="0" w:color="auto"/>
      </w:divBdr>
    </w:div>
    <w:div w:id="603078564">
      <w:marLeft w:val="640"/>
      <w:marRight w:val="0"/>
      <w:marTop w:val="0"/>
      <w:marBottom w:val="0"/>
      <w:divBdr>
        <w:top w:val="none" w:sz="0" w:space="0" w:color="auto"/>
        <w:left w:val="none" w:sz="0" w:space="0" w:color="auto"/>
        <w:bottom w:val="none" w:sz="0" w:space="0" w:color="auto"/>
        <w:right w:val="none" w:sz="0" w:space="0" w:color="auto"/>
      </w:divBdr>
    </w:div>
    <w:div w:id="603152746">
      <w:marLeft w:val="640"/>
      <w:marRight w:val="0"/>
      <w:marTop w:val="0"/>
      <w:marBottom w:val="0"/>
      <w:divBdr>
        <w:top w:val="none" w:sz="0" w:space="0" w:color="auto"/>
        <w:left w:val="none" w:sz="0" w:space="0" w:color="auto"/>
        <w:bottom w:val="none" w:sz="0" w:space="0" w:color="auto"/>
        <w:right w:val="none" w:sz="0" w:space="0" w:color="auto"/>
      </w:divBdr>
    </w:div>
    <w:div w:id="603222975">
      <w:marLeft w:val="640"/>
      <w:marRight w:val="0"/>
      <w:marTop w:val="0"/>
      <w:marBottom w:val="0"/>
      <w:divBdr>
        <w:top w:val="none" w:sz="0" w:space="0" w:color="auto"/>
        <w:left w:val="none" w:sz="0" w:space="0" w:color="auto"/>
        <w:bottom w:val="none" w:sz="0" w:space="0" w:color="auto"/>
        <w:right w:val="none" w:sz="0" w:space="0" w:color="auto"/>
      </w:divBdr>
    </w:div>
    <w:div w:id="603272216">
      <w:marLeft w:val="640"/>
      <w:marRight w:val="0"/>
      <w:marTop w:val="0"/>
      <w:marBottom w:val="0"/>
      <w:divBdr>
        <w:top w:val="none" w:sz="0" w:space="0" w:color="auto"/>
        <w:left w:val="none" w:sz="0" w:space="0" w:color="auto"/>
        <w:bottom w:val="none" w:sz="0" w:space="0" w:color="auto"/>
        <w:right w:val="none" w:sz="0" w:space="0" w:color="auto"/>
      </w:divBdr>
    </w:div>
    <w:div w:id="603341942">
      <w:marLeft w:val="640"/>
      <w:marRight w:val="0"/>
      <w:marTop w:val="0"/>
      <w:marBottom w:val="0"/>
      <w:divBdr>
        <w:top w:val="none" w:sz="0" w:space="0" w:color="auto"/>
        <w:left w:val="none" w:sz="0" w:space="0" w:color="auto"/>
        <w:bottom w:val="none" w:sz="0" w:space="0" w:color="auto"/>
        <w:right w:val="none" w:sz="0" w:space="0" w:color="auto"/>
      </w:divBdr>
    </w:div>
    <w:div w:id="603421125">
      <w:marLeft w:val="640"/>
      <w:marRight w:val="0"/>
      <w:marTop w:val="0"/>
      <w:marBottom w:val="0"/>
      <w:divBdr>
        <w:top w:val="none" w:sz="0" w:space="0" w:color="auto"/>
        <w:left w:val="none" w:sz="0" w:space="0" w:color="auto"/>
        <w:bottom w:val="none" w:sz="0" w:space="0" w:color="auto"/>
        <w:right w:val="none" w:sz="0" w:space="0" w:color="auto"/>
      </w:divBdr>
    </w:div>
    <w:div w:id="603462342">
      <w:marLeft w:val="640"/>
      <w:marRight w:val="0"/>
      <w:marTop w:val="0"/>
      <w:marBottom w:val="0"/>
      <w:divBdr>
        <w:top w:val="none" w:sz="0" w:space="0" w:color="auto"/>
        <w:left w:val="none" w:sz="0" w:space="0" w:color="auto"/>
        <w:bottom w:val="none" w:sz="0" w:space="0" w:color="auto"/>
        <w:right w:val="none" w:sz="0" w:space="0" w:color="auto"/>
      </w:divBdr>
    </w:div>
    <w:div w:id="603462584">
      <w:marLeft w:val="640"/>
      <w:marRight w:val="0"/>
      <w:marTop w:val="0"/>
      <w:marBottom w:val="0"/>
      <w:divBdr>
        <w:top w:val="none" w:sz="0" w:space="0" w:color="auto"/>
        <w:left w:val="none" w:sz="0" w:space="0" w:color="auto"/>
        <w:bottom w:val="none" w:sz="0" w:space="0" w:color="auto"/>
        <w:right w:val="none" w:sz="0" w:space="0" w:color="auto"/>
      </w:divBdr>
    </w:div>
    <w:div w:id="603538779">
      <w:marLeft w:val="640"/>
      <w:marRight w:val="0"/>
      <w:marTop w:val="0"/>
      <w:marBottom w:val="0"/>
      <w:divBdr>
        <w:top w:val="none" w:sz="0" w:space="0" w:color="auto"/>
        <w:left w:val="none" w:sz="0" w:space="0" w:color="auto"/>
        <w:bottom w:val="none" w:sz="0" w:space="0" w:color="auto"/>
        <w:right w:val="none" w:sz="0" w:space="0" w:color="auto"/>
      </w:divBdr>
    </w:div>
    <w:div w:id="603539777">
      <w:marLeft w:val="640"/>
      <w:marRight w:val="0"/>
      <w:marTop w:val="0"/>
      <w:marBottom w:val="0"/>
      <w:divBdr>
        <w:top w:val="none" w:sz="0" w:space="0" w:color="auto"/>
        <w:left w:val="none" w:sz="0" w:space="0" w:color="auto"/>
        <w:bottom w:val="none" w:sz="0" w:space="0" w:color="auto"/>
        <w:right w:val="none" w:sz="0" w:space="0" w:color="auto"/>
      </w:divBdr>
    </w:div>
    <w:div w:id="603540664">
      <w:marLeft w:val="640"/>
      <w:marRight w:val="0"/>
      <w:marTop w:val="0"/>
      <w:marBottom w:val="0"/>
      <w:divBdr>
        <w:top w:val="none" w:sz="0" w:space="0" w:color="auto"/>
        <w:left w:val="none" w:sz="0" w:space="0" w:color="auto"/>
        <w:bottom w:val="none" w:sz="0" w:space="0" w:color="auto"/>
        <w:right w:val="none" w:sz="0" w:space="0" w:color="auto"/>
      </w:divBdr>
    </w:div>
    <w:div w:id="603610471">
      <w:marLeft w:val="640"/>
      <w:marRight w:val="0"/>
      <w:marTop w:val="0"/>
      <w:marBottom w:val="0"/>
      <w:divBdr>
        <w:top w:val="none" w:sz="0" w:space="0" w:color="auto"/>
        <w:left w:val="none" w:sz="0" w:space="0" w:color="auto"/>
        <w:bottom w:val="none" w:sz="0" w:space="0" w:color="auto"/>
        <w:right w:val="none" w:sz="0" w:space="0" w:color="auto"/>
      </w:divBdr>
    </w:div>
    <w:div w:id="603611043">
      <w:marLeft w:val="640"/>
      <w:marRight w:val="0"/>
      <w:marTop w:val="0"/>
      <w:marBottom w:val="0"/>
      <w:divBdr>
        <w:top w:val="none" w:sz="0" w:space="0" w:color="auto"/>
        <w:left w:val="none" w:sz="0" w:space="0" w:color="auto"/>
        <w:bottom w:val="none" w:sz="0" w:space="0" w:color="auto"/>
        <w:right w:val="none" w:sz="0" w:space="0" w:color="auto"/>
      </w:divBdr>
    </w:div>
    <w:div w:id="603615701">
      <w:marLeft w:val="640"/>
      <w:marRight w:val="0"/>
      <w:marTop w:val="0"/>
      <w:marBottom w:val="0"/>
      <w:divBdr>
        <w:top w:val="none" w:sz="0" w:space="0" w:color="auto"/>
        <w:left w:val="none" w:sz="0" w:space="0" w:color="auto"/>
        <w:bottom w:val="none" w:sz="0" w:space="0" w:color="auto"/>
        <w:right w:val="none" w:sz="0" w:space="0" w:color="auto"/>
      </w:divBdr>
    </w:div>
    <w:div w:id="603654144">
      <w:marLeft w:val="640"/>
      <w:marRight w:val="0"/>
      <w:marTop w:val="0"/>
      <w:marBottom w:val="0"/>
      <w:divBdr>
        <w:top w:val="none" w:sz="0" w:space="0" w:color="auto"/>
        <w:left w:val="none" w:sz="0" w:space="0" w:color="auto"/>
        <w:bottom w:val="none" w:sz="0" w:space="0" w:color="auto"/>
        <w:right w:val="none" w:sz="0" w:space="0" w:color="auto"/>
      </w:divBdr>
    </w:div>
    <w:div w:id="603654764">
      <w:marLeft w:val="640"/>
      <w:marRight w:val="0"/>
      <w:marTop w:val="0"/>
      <w:marBottom w:val="0"/>
      <w:divBdr>
        <w:top w:val="none" w:sz="0" w:space="0" w:color="auto"/>
        <w:left w:val="none" w:sz="0" w:space="0" w:color="auto"/>
        <w:bottom w:val="none" w:sz="0" w:space="0" w:color="auto"/>
        <w:right w:val="none" w:sz="0" w:space="0" w:color="auto"/>
      </w:divBdr>
    </w:div>
    <w:div w:id="603659241">
      <w:marLeft w:val="640"/>
      <w:marRight w:val="0"/>
      <w:marTop w:val="0"/>
      <w:marBottom w:val="0"/>
      <w:divBdr>
        <w:top w:val="none" w:sz="0" w:space="0" w:color="auto"/>
        <w:left w:val="none" w:sz="0" w:space="0" w:color="auto"/>
        <w:bottom w:val="none" w:sz="0" w:space="0" w:color="auto"/>
        <w:right w:val="none" w:sz="0" w:space="0" w:color="auto"/>
      </w:divBdr>
    </w:div>
    <w:div w:id="603733577">
      <w:marLeft w:val="640"/>
      <w:marRight w:val="0"/>
      <w:marTop w:val="0"/>
      <w:marBottom w:val="0"/>
      <w:divBdr>
        <w:top w:val="none" w:sz="0" w:space="0" w:color="auto"/>
        <w:left w:val="none" w:sz="0" w:space="0" w:color="auto"/>
        <w:bottom w:val="none" w:sz="0" w:space="0" w:color="auto"/>
        <w:right w:val="none" w:sz="0" w:space="0" w:color="auto"/>
      </w:divBdr>
    </w:div>
    <w:div w:id="603804008">
      <w:marLeft w:val="640"/>
      <w:marRight w:val="0"/>
      <w:marTop w:val="0"/>
      <w:marBottom w:val="0"/>
      <w:divBdr>
        <w:top w:val="none" w:sz="0" w:space="0" w:color="auto"/>
        <w:left w:val="none" w:sz="0" w:space="0" w:color="auto"/>
        <w:bottom w:val="none" w:sz="0" w:space="0" w:color="auto"/>
        <w:right w:val="none" w:sz="0" w:space="0" w:color="auto"/>
      </w:divBdr>
    </w:div>
    <w:div w:id="603804913">
      <w:marLeft w:val="640"/>
      <w:marRight w:val="0"/>
      <w:marTop w:val="0"/>
      <w:marBottom w:val="0"/>
      <w:divBdr>
        <w:top w:val="none" w:sz="0" w:space="0" w:color="auto"/>
        <w:left w:val="none" w:sz="0" w:space="0" w:color="auto"/>
        <w:bottom w:val="none" w:sz="0" w:space="0" w:color="auto"/>
        <w:right w:val="none" w:sz="0" w:space="0" w:color="auto"/>
      </w:divBdr>
    </w:div>
    <w:div w:id="603852439">
      <w:marLeft w:val="640"/>
      <w:marRight w:val="0"/>
      <w:marTop w:val="0"/>
      <w:marBottom w:val="0"/>
      <w:divBdr>
        <w:top w:val="none" w:sz="0" w:space="0" w:color="auto"/>
        <w:left w:val="none" w:sz="0" w:space="0" w:color="auto"/>
        <w:bottom w:val="none" w:sz="0" w:space="0" w:color="auto"/>
        <w:right w:val="none" w:sz="0" w:space="0" w:color="auto"/>
      </w:divBdr>
    </w:div>
    <w:div w:id="603852463">
      <w:marLeft w:val="640"/>
      <w:marRight w:val="0"/>
      <w:marTop w:val="0"/>
      <w:marBottom w:val="0"/>
      <w:divBdr>
        <w:top w:val="none" w:sz="0" w:space="0" w:color="auto"/>
        <w:left w:val="none" w:sz="0" w:space="0" w:color="auto"/>
        <w:bottom w:val="none" w:sz="0" w:space="0" w:color="auto"/>
        <w:right w:val="none" w:sz="0" w:space="0" w:color="auto"/>
      </w:divBdr>
    </w:div>
    <w:div w:id="603927931">
      <w:marLeft w:val="640"/>
      <w:marRight w:val="0"/>
      <w:marTop w:val="0"/>
      <w:marBottom w:val="0"/>
      <w:divBdr>
        <w:top w:val="none" w:sz="0" w:space="0" w:color="auto"/>
        <w:left w:val="none" w:sz="0" w:space="0" w:color="auto"/>
        <w:bottom w:val="none" w:sz="0" w:space="0" w:color="auto"/>
        <w:right w:val="none" w:sz="0" w:space="0" w:color="auto"/>
      </w:divBdr>
    </w:div>
    <w:div w:id="603998989">
      <w:marLeft w:val="640"/>
      <w:marRight w:val="0"/>
      <w:marTop w:val="0"/>
      <w:marBottom w:val="0"/>
      <w:divBdr>
        <w:top w:val="none" w:sz="0" w:space="0" w:color="auto"/>
        <w:left w:val="none" w:sz="0" w:space="0" w:color="auto"/>
        <w:bottom w:val="none" w:sz="0" w:space="0" w:color="auto"/>
        <w:right w:val="none" w:sz="0" w:space="0" w:color="auto"/>
      </w:divBdr>
    </w:div>
    <w:div w:id="604069966">
      <w:marLeft w:val="640"/>
      <w:marRight w:val="0"/>
      <w:marTop w:val="0"/>
      <w:marBottom w:val="0"/>
      <w:divBdr>
        <w:top w:val="none" w:sz="0" w:space="0" w:color="auto"/>
        <w:left w:val="none" w:sz="0" w:space="0" w:color="auto"/>
        <w:bottom w:val="none" w:sz="0" w:space="0" w:color="auto"/>
        <w:right w:val="none" w:sz="0" w:space="0" w:color="auto"/>
      </w:divBdr>
    </w:div>
    <w:div w:id="604070039">
      <w:marLeft w:val="640"/>
      <w:marRight w:val="0"/>
      <w:marTop w:val="0"/>
      <w:marBottom w:val="0"/>
      <w:divBdr>
        <w:top w:val="none" w:sz="0" w:space="0" w:color="auto"/>
        <w:left w:val="none" w:sz="0" w:space="0" w:color="auto"/>
        <w:bottom w:val="none" w:sz="0" w:space="0" w:color="auto"/>
        <w:right w:val="none" w:sz="0" w:space="0" w:color="auto"/>
      </w:divBdr>
    </w:div>
    <w:div w:id="604269516">
      <w:marLeft w:val="640"/>
      <w:marRight w:val="0"/>
      <w:marTop w:val="0"/>
      <w:marBottom w:val="0"/>
      <w:divBdr>
        <w:top w:val="none" w:sz="0" w:space="0" w:color="auto"/>
        <w:left w:val="none" w:sz="0" w:space="0" w:color="auto"/>
        <w:bottom w:val="none" w:sz="0" w:space="0" w:color="auto"/>
        <w:right w:val="none" w:sz="0" w:space="0" w:color="auto"/>
      </w:divBdr>
    </w:div>
    <w:div w:id="604270323">
      <w:marLeft w:val="640"/>
      <w:marRight w:val="0"/>
      <w:marTop w:val="0"/>
      <w:marBottom w:val="0"/>
      <w:divBdr>
        <w:top w:val="none" w:sz="0" w:space="0" w:color="auto"/>
        <w:left w:val="none" w:sz="0" w:space="0" w:color="auto"/>
        <w:bottom w:val="none" w:sz="0" w:space="0" w:color="auto"/>
        <w:right w:val="none" w:sz="0" w:space="0" w:color="auto"/>
      </w:divBdr>
    </w:div>
    <w:div w:id="604271991">
      <w:marLeft w:val="640"/>
      <w:marRight w:val="0"/>
      <w:marTop w:val="0"/>
      <w:marBottom w:val="0"/>
      <w:divBdr>
        <w:top w:val="none" w:sz="0" w:space="0" w:color="auto"/>
        <w:left w:val="none" w:sz="0" w:space="0" w:color="auto"/>
        <w:bottom w:val="none" w:sz="0" w:space="0" w:color="auto"/>
        <w:right w:val="none" w:sz="0" w:space="0" w:color="auto"/>
      </w:divBdr>
    </w:div>
    <w:div w:id="604309414">
      <w:marLeft w:val="640"/>
      <w:marRight w:val="0"/>
      <w:marTop w:val="0"/>
      <w:marBottom w:val="0"/>
      <w:divBdr>
        <w:top w:val="none" w:sz="0" w:space="0" w:color="auto"/>
        <w:left w:val="none" w:sz="0" w:space="0" w:color="auto"/>
        <w:bottom w:val="none" w:sz="0" w:space="0" w:color="auto"/>
        <w:right w:val="none" w:sz="0" w:space="0" w:color="auto"/>
      </w:divBdr>
    </w:div>
    <w:div w:id="604386259">
      <w:marLeft w:val="640"/>
      <w:marRight w:val="0"/>
      <w:marTop w:val="0"/>
      <w:marBottom w:val="0"/>
      <w:divBdr>
        <w:top w:val="none" w:sz="0" w:space="0" w:color="auto"/>
        <w:left w:val="none" w:sz="0" w:space="0" w:color="auto"/>
        <w:bottom w:val="none" w:sz="0" w:space="0" w:color="auto"/>
        <w:right w:val="none" w:sz="0" w:space="0" w:color="auto"/>
      </w:divBdr>
    </w:div>
    <w:div w:id="604458849">
      <w:marLeft w:val="640"/>
      <w:marRight w:val="0"/>
      <w:marTop w:val="0"/>
      <w:marBottom w:val="0"/>
      <w:divBdr>
        <w:top w:val="none" w:sz="0" w:space="0" w:color="auto"/>
        <w:left w:val="none" w:sz="0" w:space="0" w:color="auto"/>
        <w:bottom w:val="none" w:sz="0" w:space="0" w:color="auto"/>
        <w:right w:val="none" w:sz="0" w:space="0" w:color="auto"/>
      </w:divBdr>
    </w:div>
    <w:div w:id="604466305">
      <w:marLeft w:val="640"/>
      <w:marRight w:val="0"/>
      <w:marTop w:val="0"/>
      <w:marBottom w:val="0"/>
      <w:divBdr>
        <w:top w:val="none" w:sz="0" w:space="0" w:color="auto"/>
        <w:left w:val="none" w:sz="0" w:space="0" w:color="auto"/>
        <w:bottom w:val="none" w:sz="0" w:space="0" w:color="auto"/>
        <w:right w:val="none" w:sz="0" w:space="0" w:color="auto"/>
      </w:divBdr>
    </w:div>
    <w:div w:id="604577574">
      <w:marLeft w:val="640"/>
      <w:marRight w:val="0"/>
      <w:marTop w:val="0"/>
      <w:marBottom w:val="0"/>
      <w:divBdr>
        <w:top w:val="none" w:sz="0" w:space="0" w:color="auto"/>
        <w:left w:val="none" w:sz="0" w:space="0" w:color="auto"/>
        <w:bottom w:val="none" w:sz="0" w:space="0" w:color="auto"/>
        <w:right w:val="none" w:sz="0" w:space="0" w:color="auto"/>
      </w:divBdr>
    </w:div>
    <w:div w:id="604582427">
      <w:marLeft w:val="640"/>
      <w:marRight w:val="0"/>
      <w:marTop w:val="0"/>
      <w:marBottom w:val="0"/>
      <w:divBdr>
        <w:top w:val="none" w:sz="0" w:space="0" w:color="auto"/>
        <w:left w:val="none" w:sz="0" w:space="0" w:color="auto"/>
        <w:bottom w:val="none" w:sz="0" w:space="0" w:color="auto"/>
        <w:right w:val="none" w:sz="0" w:space="0" w:color="auto"/>
      </w:divBdr>
    </w:div>
    <w:div w:id="604653996">
      <w:marLeft w:val="640"/>
      <w:marRight w:val="0"/>
      <w:marTop w:val="0"/>
      <w:marBottom w:val="0"/>
      <w:divBdr>
        <w:top w:val="none" w:sz="0" w:space="0" w:color="auto"/>
        <w:left w:val="none" w:sz="0" w:space="0" w:color="auto"/>
        <w:bottom w:val="none" w:sz="0" w:space="0" w:color="auto"/>
        <w:right w:val="none" w:sz="0" w:space="0" w:color="auto"/>
      </w:divBdr>
    </w:div>
    <w:div w:id="604731925">
      <w:marLeft w:val="640"/>
      <w:marRight w:val="0"/>
      <w:marTop w:val="0"/>
      <w:marBottom w:val="0"/>
      <w:divBdr>
        <w:top w:val="none" w:sz="0" w:space="0" w:color="auto"/>
        <w:left w:val="none" w:sz="0" w:space="0" w:color="auto"/>
        <w:bottom w:val="none" w:sz="0" w:space="0" w:color="auto"/>
        <w:right w:val="none" w:sz="0" w:space="0" w:color="auto"/>
      </w:divBdr>
    </w:div>
    <w:div w:id="604733357">
      <w:marLeft w:val="640"/>
      <w:marRight w:val="0"/>
      <w:marTop w:val="0"/>
      <w:marBottom w:val="0"/>
      <w:divBdr>
        <w:top w:val="none" w:sz="0" w:space="0" w:color="auto"/>
        <w:left w:val="none" w:sz="0" w:space="0" w:color="auto"/>
        <w:bottom w:val="none" w:sz="0" w:space="0" w:color="auto"/>
        <w:right w:val="none" w:sz="0" w:space="0" w:color="auto"/>
      </w:divBdr>
    </w:div>
    <w:div w:id="604850674">
      <w:marLeft w:val="640"/>
      <w:marRight w:val="0"/>
      <w:marTop w:val="0"/>
      <w:marBottom w:val="0"/>
      <w:divBdr>
        <w:top w:val="none" w:sz="0" w:space="0" w:color="auto"/>
        <w:left w:val="none" w:sz="0" w:space="0" w:color="auto"/>
        <w:bottom w:val="none" w:sz="0" w:space="0" w:color="auto"/>
        <w:right w:val="none" w:sz="0" w:space="0" w:color="auto"/>
      </w:divBdr>
    </w:div>
    <w:div w:id="604919279">
      <w:marLeft w:val="640"/>
      <w:marRight w:val="0"/>
      <w:marTop w:val="0"/>
      <w:marBottom w:val="0"/>
      <w:divBdr>
        <w:top w:val="none" w:sz="0" w:space="0" w:color="auto"/>
        <w:left w:val="none" w:sz="0" w:space="0" w:color="auto"/>
        <w:bottom w:val="none" w:sz="0" w:space="0" w:color="auto"/>
        <w:right w:val="none" w:sz="0" w:space="0" w:color="auto"/>
      </w:divBdr>
    </w:div>
    <w:div w:id="604923175">
      <w:marLeft w:val="640"/>
      <w:marRight w:val="0"/>
      <w:marTop w:val="0"/>
      <w:marBottom w:val="0"/>
      <w:divBdr>
        <w:top w:val="none" w:sz="0" w:space="0" w:color="auto"/>
        <w:left w:val="none" w:sz="0" w:space="0" w:color="auto"/>
        <w:bottom w:val="none" w:sz="0" w:space="0" w:color="auto"/>
        <w:right w:val="none" w:sz="0" w:space="0" w:color="auto"/>
      </w:divBdr>
    </w:div>
    <w:div w:id="605118639">
      <w:marLeft w:val="640"/>
      <w:marRight w:val="0"/>
      <w:marTop w:val="0"/>
      <w:marBottom w:val="0"/>
      <w:divBdr>
        <w:top w:val="none" w:sz="0" w:space="0" w:color="auto"/>
        <w:left w:val="none" w:sz="0" w:space="0" w:color="auto"/>
        <w:bottom w:val="none" w:sz="0" w:space="0" w:color="auto"/>
        <w:right w:val="none" w:sz="0" w:space="0" w:color="auto"/>
      </w:divBdr>
    </w:div>
    <w:div w:id="605119518">
      <w:marLeft w:val="640"/>
      <w:marRight w:val="0"/>
      <w:marTop w:val="0"/>
      <w:marBottom w:val="0"/>
      <w:divBdr>
        <w:top w:val="none" w:sz="0" w:space="0" w:color="auto"/>
        <w:left w:val="none" w:sz="0" w:space="0" w:color="auto"/>
        <w:bottom w:val="none" w:sz="0" w:space="0" w:color="auto"/>
        <w:right w:val="none" w:sz="0" w:space="0" w:color="auto"/>
      </w:divBdr>
    </w:div>
    <w:div w:id="605191362">
      <w:marLeft w:val="640"/>
      <w:marRight w:val="0"/>
      <w:marTop w:val="0"/>
      <w:marBottom w:val="0"/>
      <w:divBdr>
        <w:top w:val="none" w:sz="0" w:space="0" w:color="auto"/>
        <w:left w:val="none" w:sz="0" w:space="0" w:color="auto"/>
        <w:bottom w:val="none" w:sz="0" w:space="0" w:color="auto"/>
        <w:right w:val="none" w:sz="0" w:space="0" w:color="auto"/>
      </w:divBdr>
    </w:div>
    <w:div w:id="605232188">
      <w:marLeft w:val="640"/>
      <w:marRight w:val="0"/>
      <w:marTop w:val="0"/>
      <w:marBottom w:val="0"/>
      <w:divBdr>
        <w:top w:val="none" w:sz="0" w:space="0" w:color="auto"/>
        <w:left w:val="none" w:sz="0" w:space="0" w:color="auto"/>
        <w:bottom w:val="none" w:sz="0" w:space="0" w:color="auto"/>
        <w:right w:val="none" w:sz="0" w:space="0" w:color="auto"/>
      </w:divBdr>
    </w:div>
    <w:div w:id="605385117">
      <w:marLeft w:val="640"/>
      <w:marRight w:val="0"/>
      <w:marTop w:val="0"/>
      <w:marBottom w:val="0"/>
      <w:divBdr>
        <w:top w:val="none" w:sz="0" w:space="0" w:color="auto"/>
        <w:left w:val="none" w:sz="0" w:space="0" w:color="auto"/>
        <w:bottom w:val="none" w:sz="0" w:space="0" w:color="auto"/>
        <w:right w:val="none" w:sz="0" w:space="0" w:color="auto"/>
      </w:divBdr>
    </w:div>
    <w:div w:id="605426259">
      <w:marLeft w:val="640"/>
      <w:marRight w:val="0"/>
      <w:marTop w:val="0"/>
      <w:marBottom w:val="0"/>
      <w:divBdr>
        <w:top w:val="none" w:sz="0" w:space="0" w:color="auto"/>
        <w:left w:val="none" w:sz="0" w:space="0" w:color="auto"/>
        <w:bottom w:val="none" w:sz="0" w:space="0" w:color="auto"/>
        <w:right w:val="none" w:sz="0" w:space="0" w:color="auto"/>
      </w:divBdr>
    </w:div>
    <w:div w:id="605501355">
      <w:marLeft w:val="640"/>
      <w:marRight w:val="0"/>
      <w:marTop w:val="0"/>
      <w:marBottom w:val="0"/>
      <w:divBdr>
        <w:top w:val="none" w:sz="0" w:space="0" w:color="auto"/>
        <w:left w:val="none" w:sz="0" w:space="0" w:color="auto"/>
        <w:bottom w:val="none" w:sz="0" w:space="0" w:color="auto"/>
        <w:right w:val="none" w:sz="0" w:space="0" w:color="auto"/>
      </w:divBdr>
    </w:div>
    <w:div w:id="605579494">
      <w:marLeft w:val="640"/>
      <w:marRight w:val="0"/>
      <w:marTop w:val="0"/>
      <w:marBottom w:val="0"/>
      <w:divBdr>
        <w:top w:val="none" w:sz="0" w:space="0" w:color="auto"/>
        <w:left w:val="none" w:sz="0" w:space="0" w:color="auto"/>
        <w:bottom w:val="none" w:sz="0" w:space="0" w:color="auto"/>
        <w:right w:val="none" w:sz="0" w:space="0" w:color="auto"/>
      </w:divBdr>
    </w:div>
    <w:div w:id="605692641">
      <w:marLeft w:val="640"/>
      <w:marRight w:val="0"/>
      <w:marTop w:val="0"/>
      <w:marBottom w:val="0"/>
      <w:divBdr>
        <w:top w:val="none" w:sz="0" w:space="0" w:color="auto"/>
        <w:left w:val="none" w:sz="0" w:space="0" w:color="auto"/>
        <w:bottom w:val="none" w:sz="0" w:space="0" w:color="auto"/>
        <w:right w:val="none" w:sz="0" w:space="0" w:color="auto"/>
      </w:divBdr>
    </w:div>
    <w:div w:id="605767603">
      <w:marLeft w:val="640"/>
      <w:marRight w:val="0"/>
      <w:marTop w:val="0"/>
      <w:marBottom w:val="0"/>
      <w:divBdr>
        <w:top w:val="none" w:sz="0" w:space="0" w:color="auto"/>
        <w:left w:val="none" w:sz="0" w:space="0" w:color="auto"/>
        <w:bottom w:val="none" w:sz="0" w:space="0" w:color="auto"/>
        <w:right w:val="none" w:sz="0" w:space="0" w:color="auto"/>
      </w:divBdr>
    </w:div>
    <w:div w:id="605775775">
      <w:marLeft w:val="640"/>
      <w:marRight w:val="0"/>
      <w:marTop w:val="0"/>
      <w:marBottom w:val="0"/>
      <w:divBdr>
        <w:top w:val="none" w:sz="0" w:space="0" w:color="auto"/>
        <w:left w:val="none" w:sz="0" w:space="0" w:color="auto"/>
        <w:bottom w:val="none" w:sz="0" w:space="0" w:color="auto"/>
        <w:right w:val="none" w:sz="0" w:space="0" w:color="auto"/>
      </w:divBdr>
    </w:div>
    <w:div w:id="605776448">
      <w:marLeft w:val="640"/>
      <w:marRight w:val="0"/>
      <w:marTop w:val="0"/>
      <w:marBottom w:val="0"/>
      <w:divBdr>
        <w:top w:val="none" w:sz="0" w:space="0" w:color="auto"/>
        <w:left w:val="none" w:sz="0" w:space="0" w:color="auto"/>
        <w:bottom w:val="none" w:sz="0" w:space="0" w:color="auto"/>
        <w:right w:val="none" w:sz="0" w:space="0" w:color="auto"/>
      </w:divBdr>
    </w:div>
    <w:div w:id="605819465">
      <w:marLeft w:val="640"/>
      <w:marRight w:val="0"/>
      <w:marTop w:val="0"/>
      <w:marBottom w:val="0"/>
      <w:divBdr>
        <w:top w:val="none" w:sz="0" w:space="0" w:color="auto"/>
        <w:left w:val="none" w:sz="0" w:space="0" w:color="auto"/>
        <w:bottom w:val="none" w:sz="0" w:space="0" w:color="auto"/>
        <w:right w:val="none" w:sz="0" w:space="0" w:color="auto"/>
      </w:divBdr>
    </w:div>
    <w:div w:id="605888765">
      <w:marLeft w:val="640"/>
      <w:marRight w:val="0"/>
      <w:marTop w:val="0"/>
      <w:marBottom w:val="0"/>
      <w:divBdr>
        <w:top w:val="none" w:sz="0" w:space="0" w:color="auto"/>
        <w:left w:val="none" w:sz="0" w:space="0" w:color="auto"/>
        <w:bottom w:val="none" w:sz="0" w:space="0" w:color="auto"/>
        <w:right w:val="none" w:sz="0" w:space="0" w:color="auto"/>
      </w:divBdr>
    </w:div>
    <w:div w:id="605889691">
      <w:marLeft w:val="640"/>
      <w:marRight w:val="0"/>
      <w:marTop w:val="0"/>
      <w:marBottom w:val="0"/>
      <w:divBdr>
        <w:top w:val="none" w:sz="0" w:space="0" w:color="auto"/>
        <w:left w:val="none" w:sz="0" w:space="0" w:color="auto"/>
        <w:bottom w:val="none" w:sz="0" w:space="0" w:color="auto"/>
        <w:right w:val="none" w:sz="0" w:space="0" w:color="auto"/>
      </w:divBdr>
    </w:div>
    <w:div w:id="605964644">
      <w:marLeft w:val="640"/>
      <w:marRight w:val="0"/>
      <w:marTop w:val="0"/>
      <w:marBottom w:val="0"/>
      <w:divBdr>
        <w:top w:val="none" w:sz="0" w:space="0" w:color="auto"/>
        <w:left w:val="none" w:sz="0" w:space="0" w:color="auto"/>
        <w:bottom w:val="none" w:sz="0" w:space="0" w:color="auto"/>
        <w:right w:val="none" w:sz="0" w:space="0" w:color="auto"/>
      </w:divBdr>
    </w:div>
    <w:div w:id="605964708">
      <w:marLeft w:val="640"/>
      <w:marRight w:val="0"/>
      <w:marTop w:val="0"/>
      <w:marBottom w:val="0"/>
      <w:divBdr>
        <w:top w:val="none" w:sz="0" w:space="0" w:color="auto"/>
        <w:left w:val="none" w:sz="0" w:space="0" w:color="auto"/>
        <w:bottom w:val="none" w:sz="0" w:space="0" w:color="auto"/>
        <w:right w:val="none" w:sz="0" w:space="0" w:color="auto"/>
      </w:divBdr>
    </w:div>
    <w:div w:id="605966301">
      <w:marLeft w:val="640"/>
      <w:marRight w:val="0"/>
      <w:marTop w:val="0"/>
      <w:marBottom w:val="0"/>
      <w:divBdr>
        <w:top w:val="none" w:sz="0" w:space="0" w:color="auto"/>
        <w:left w:val="none" w:sz="0" w:space="0" w:color="auto"/>
        <w:bottom w:val="none" w:sz="0" w:space="0" w:color="auto"/>
        <w:right w:val="none" w:sz="0" w:space="0" w:color="auto"/>
      </w:divBdr>
    </w:div>
    <w:div w:id="606079436">
      <w:marLeft w:val="640"/>
      <w:marRight w:val="0"/>
      <w:marTop w:val="0"/>
      <w:marBottom w:val="0"/>
      <w:divBdr>
        <w:top w:val="none" w:sz="0" w:space="0" w:color="auto"/>
        <w:left w:val="none" w:sz="0" w:space="0" w:color="auto"/>
        <w:bottom w:val="none" w:sz="0" w:space="0" w:color="auto"/>
        <w:right w:val="none" w:sz="0" w:space="0" w:color="auto"/>
      </w:divBdr>
    </w:div>
    <w:div w:id="606085505">
      <w:marLeft w:val="640"/>
      <w:marRight w:val="0"/>
      <w:marTop w:val="0"/>
      <w:marBottom w:val="0"/>
      <w:divBdr>
        <w:top w:val="none" w:sz="0" w:space="0" w:color="auto"/>
        <w:left w:val="none" w:sz="0" w:space="0" w:color="auto"/>
        <w:bottom w:val="none" w:sz="0" w:space="0" w:color="auto"/>
        <w:right w:val="none" w:sz="0" w:space="0" w:color="auto"/>
      </w:divBdr>
    </w:div>
    <w:div w:id="606086371">
      <w:marLeft w:val="640"/>
      <w:marRight w:val="0"/>
      <w:marTop w:val="0"/>
      <w:marBottom w:val="0"/>
      <w:divBdr>
        <w:top w:val="none" w:sz="0" w:space="0" w:color="auto"/>
        <w:left w:val="none" w:sz="0" w:space="0" w:color="auto"/>
        <w:bottom w:val="none" w:sz="0" w:space="0" w:color="auto"/>
        <w:right w:val="none" w:sz="0" w:space="0" w:color="auto"/>
      </w:divBdr>
    </w:div>
    <w:div w:id="606087269">
      <w:marLeft w:val="640"/>
      <w:marRight w:val="0"/>
      <w:marTop w:val="0"/>
      <w:marBottom w:val="0"/>
      <w:divBdr>
        <w:top w:val="none" w:sz="0" w:space="0" w:color="auto"/>
        <w:left w:val="none" w:sz="0" w:space="0" w:color="auto"/>
        <w:bottom w:val="none" w:sz="0" w:space="0" w:color="auto"/>
        <w:right w:val="none" w:sz="0" w:space="0" w:color="auto"/>
      </w:divBdr>
    </w:div>
    <w:div w:id="606157831">
      <w:marLeft w:val="640"/>
      <w:marRight w:val="0"/>
      <w:marTop w:val="0"/>
      <w:marBottom w:val="0"/>
      <w:divBdr>
        <w:top w:val="none" w:sz="0" w:space="0" w:color="auto"/>
        <w:left w:val="none" w:sz="0" w:space="0" w:color="auto"/>
        <w:bottom w:val="none" w:sz="0" w:space="0" w:color="auto"/>
        <w:right w:val="none" w:sz="0" w:space="0" w:color="auto"/>
      </w:divBdr>
    </w:div>
    <w:div w:id="606231254">
      <w:marLeft w:val="640"/>
      <w:marRight w:val="0"/>
      <w:marTop w:val="0"/>
      <w:marBottom w:val="0"/>
      <w:divBdr>
        <w:top w:val="none" w:sz="0" w:space="0" w:color="auto"/>
        <w:left w:val="none" w:sz="0" w:space="0" w:color="auto"/>
        <w:bottom w:val="none" w:sz="0" w:space="0" w:color="auto"/>
        <w:right w:val="none" w:sz="0" w:space="0" w:color="auto"/>
      </w:divBdr>
    </w:div>
    <w:div w:id="606278985">
      <w:marLeft w:val="640"/>
      <w:marRight w:val="0"/>
      <w:marTop w:val="0"/>
      <w:marBottom w:val="0"/>
      <w:divBdr>
        <w:top w:val="none" w:sz="0" w:space="0" w:color="auto"/>
        <w:left w:val="none" w:sz="0" w:space="0" w:color="auto"/>
        <w:bottom w:val="none" w:sz="0" w:space="0" w:color="auto"/>
        <w:right w:val="none" w:sz="0" w:space="0" w:color="auto"/>
      </w:divBdr>
    </w:div>
    <w:div w:id="606279097">
      <w:marLeft w:val="640"/>
      <w:marRight w:val="0"/>
      <w:marTop w:val="0"/>
      <w:marBottom w:val="0"/>
      <w:divBdr>
        <w:top w:val="none" w:sz="0" w:space="0" w:color="auto"/>
        <w:left w:val="none" w:sz="0" w:space="0" w:color="auto"/>
        <w:bottom w:val="none" w:sz="0" w:space="0" w:color="auto"/>
        <w:right w:val="none" w:sz="0" w:space="0" w:color="auto"/>
      </w:divBdr>
    </w:div>
    <w:div w:id="606280674">
      <w:marLeft w:val="640"/>
      <w:marRight w:val="0"/>
      <w:marTop w:val="0"/>
      <w:marBottom w:val="0"/>
      <w:divBdr>
        <w:top w:val="none" w:sz="0" w:space="0" w:color="auto"/>
        <w:left w:val="none" w:sz="0" w:space="0" w:color="auto"/>
        <w:bottom w:val="none" w:sz="0" w:space="0" w:color="auto"/>
        <w:right w:val="none" w:sz="0" w:space="0" w:color="auto"/>
      </w:divBdr>
    </w:div>
    <w:div w:id="606305394">
      <w:marLeft w:val="640"/>
      <w:marRight w:val="0"/>
      <w:marTop w:val="0"/>
      <w:marBottom w:val="0"/>
      <w:divBdr>
        <w:top w:val="none" w:sz="0" w:space="0" w:color="auto"/>
        <w:left w:val="none" w:sz="0" w:space="0" w:color="auto"/>
        <w:bottom w:val="none" w:sz="0" w:space="0" w:color="auto"/>
        <w:right w:val="none" w:sz="0" w:space="0" w:color="auto"/>
      </w:divBdr>
    </w:div>
    <w:div w:id="606350355">
      <w:marLeft w:val="640"/>
      <w:marRight w:val="0"/>
      <w:marTop w:val="0"/>
      <w:marBottom w:val="0"/>
      <w:divBdr>
        <w:top w:val="none" w:sz="0" w:space="0" w:color="auto"/>
        <w:left w:val="none" w:sz="0" w:space="0" w:color="auto"/>
        <w:bottom w:val="none" w:sz="0" w:space="0" w:color="auto"/>
        <w:right w:val="none" w:sz="0" w:space="0" w:color="auto"/>
      </w:divBdr>
    </w:div>
    <w:div w:id="606423797">
      <w:marLeft w:val="640"/>
      <w:marRight w:val="0"/>
      <w:marTop w:val="0"/>
      <w:marBottom w:val="0"/>
      <w:divBdr>
        <w:top w:val="none" w:sz="0" w:space="0" w:color="auto"/>
        <w:left w:val="none" w:sz="0" w:space="0" w:color="auto"/>
        <w:bottom w:val="none" w:sz="0" w:space="0" w:color="auto"/>
        <w:right w:val="none" w:sz="0" w:space="0" w:color="auto"/>
      </w:divBdr>
    </w:div>
    <w:div w:id="606425739">
      <w:marLeft w:val="640"/>
      <w:marRight w:val="0"/>
      <w:marTop w:val="0"/>
      <w:marBottom w:val="0"/>
      <w:divBdr>
        <w:top w:val="none" w:sz="0" w:space="0" w:color="auto"/>
        <w:left w:val="none" w:sz="0" w:space="0" w:color="auto"/>
        <w:bottom w:val="none" w:sz="0" w:space="0" w:color="auto"/>
        <w:right w:val="none" w:sz="0" w:space="0" w:color="auto"/>
      </w:divBdr>
    </w:div>
    <w:div w:id="606667138">
      <w:marLeft w:val="640"/>
      <w:marRight w:val="0"/>
      <w:marTop w:val="0"/>
      <w:marBottom w:val="0"/>
      <w:divBdr>
        <w:top w:val="none" w:sz="0" w:space="0" w:color="auto"/>
        <w:left w:val="none" w:sz="0" w:space="0" w:color="auto"/>
        <w:bottom w:val="none" w:sz="0" w:space="0" w:color="auto"/>
        <w:right w:val="none" w:sz="0" w:space="0" w:color="auto"/>
      </w:divBdr>
    </w:div>
    <w:div w:id="606667389">
      <w:marLeft w:val="640"/>
      <w:marRight w:val="0"/>
      <w:marTop w:val="0"/>
      <w:marBottom w:val="0"/>
      <w:divBdr>
        <w:top w:val="none" w:sz="0" w:space="0" w:color="auto"/>
        <w:left w:val="none" w:sz="0" w:space="0" w:color="auto"/>
        <w:bottom w:val="none" w:sz="0" w:space="0" w:color="auto"/>
        <w:right w:val="none" w:sz="0" w:space="0" w:color="auto"/>
      </w:divBdr>
    </w:div>
    <w:div w:id="606735368">
      <w:marLeft w:val="640"/>
      <w:marRight w:val="0"/>
      <w:marTop w:val="0"/>
      <w:marBottom w:val="0"/>
      <w:divBdr>
        <w:top w:val="none" w:sz="0" w:space="0" w:color="auto"/>
        <w:left w:val="none" w:sz="0" w:space="0" w:color="auto"/>
        <w:bottom w:val="none" w:sz="0" w:space="0" w:color="auto"/>
        <w:right w:val="none" w:sz="0" w:space="0" w:color="auto"/>
      </w:divBdr>
    </w:div>
    <w:div w:id="606736681">
      <w:marLeft w:val="640"/>
      <w:marRight w:val="0"/>
      <w:marTop w:val="0"/>
      <w:marBottom w:val="0"/>
      <w:divBdr>
        <w:top w:val="none" w:sz="0" w:space="0" w:color="auto"/>
        <w:left w:val="none" w:sz="0" w:space="0" w:color="auto"/>
        <w:bottom w:val="none" w:sz="0" w:space="0" w:color="auto"/>
        <w:right w:val="none" w:sz="0" w:space="0" w:color="auto"/>
      </w:divBdr>
    </w:div>
    <w:div w:id="606810737">
      <w:marLeft w:val="640"/>
      <w:marRight w:val="0"/>
      <w:marTop w:val="0"/>
      <w:marBottom w:val="0"/>
      <w:divBdr>
        <w:top w:val="none" w:sz="0" w:space="0" w:color="auto"/>
        <w:left w:val="none" w:sz="0" w:space="0" w:color="auto"/>
        <w:bottom w:val="none" w:sz="0" w:space="0" w:color="auto"/>
        <w:right w:val="none" w:sz="0" w:space="0" w:color="auto"/>
      </w:divBdr>
    </w:div>
    <w:div w:id="606886519">
      <w:marLeft w:val="640"/>
      <w:marRight w:val="0"/>
      <w:marTop w:val="0"/>
      <w:marBottom w:val="0"/>
      <w:divBdr>
        <w:top w:val="none" w:sz="0" w:space="0" w:color="auto"/>
        <w:left w:val="none" w:sz="0" w:space="0" w:color="auto"/>
        <w:bottom w:val="none" w:sz="0" w:space="0" w:color="auto"/>
        <w:right w:val="none" w:sz="0" w:space="0" w:color="auto"/>
      </w:divBdr>
    </w:div>
    <w:div w:id="606890082">
      <w:marLeft w:val="640"/>
      <w:marRight w:val="0"/>
      <w:marTop w:val="0"/>
      <w:marBottom w:val="0"/>
      <w:divBdr>
        <w:top w:val="none" w:sz="0" w:space="0" w:color="auto"/>
        <w:left w:val="none" w:sz="0" w:space="0" w:color="auto"/>
        <w:bottom w:val="none" w:sz="0" w:space="0" w:color="auto"/>
        <w:right w:val="none" w:sz="0" w:space="0" w:color="auto"/>
      </w:divBdr>
    </w:div>
    <w:div w:id="607129469">
      <w:marLeft w:val="640"/>
      <w:marRight w:val="0"/>
      <w:marTop w:val="0"/>
      <w:marBottom w:val="0"/>
      <w:divBdr>
        <w:top w:val="none" w:sz="0" w:space="0" w:color="auto"/>
        <w:left w:val="none" w:sz="0" w:space="0" w:color="auto"/>
        <w:bottom w:val="none" w:sz="0" w:space="0" w:color="auto"/>
        <w:right w:val="none" w:sz="0" w:space="0" w:color="auto"/>
      </w:divBdr>
    </w:div>
    <w:div w:id="607273343">
      <w:marLeft w:val="640"/>
      <w:marRight w:val="0"/>
      <w:marTop w:val="0"/>
      <w:marBottom w:val="0"/>
      <w:divBdr>
        <w:top w:val="none" w:sz="0" w:space="0" w:color="auto"/>
        <w:left w:val="none" w:sz="0" w:space="0" w:color="auto"/>
        <w:bottom w:val="none" w:sz="0" w:space="0" w:color="auto"/>
        <w:right w:val="none" w:sz="0" w:space="0" w:color="auto"/>
      </w:divBdr>
    </w:div>
    <w:div w:id="607354140">
      <w:marLeft w:val="640"/>
      <w:marRight w:val="0"/>
      <w:marTop w:val="0"/>
      <w:marBottom w:val="0"/>
      <w:divBdr>
        <w:top w:val="none" w:sz="0" w:space="0" w:color="auto"/>
        <w:left w:val="none" w:sz="0" w:space="0" w:color="auto"/>
        <w:bottom w:val="none" w:sz="0" w:space="0" w:color="auto"/>
        <w:right w:val="none" w:sz="0" w:space="0" w:color="auto"/>
      </w:divBdr>
    </w:div>
    <w:div w:id="607390659">
      <w:marLeft w:val="640"/>
      <w:marRight w:val="0"/>
      <w:marTop w:val="0"/>
      <w:marBottom w:val="0"/>
      <w:divBdr>
        <w:top w:val="none" w:sz="0" w:space="0" w:color="auto"/>
        <w:left w:val="none" w:sz="0" w:space="0" w:color="auto"/>
        <w:bottom w:val="none" w:sz="0" w:space="0" w:color="auto"/>
        <w:right w:val="none" w:sz="0" w:space="0" w:color="auto"/>
      </w:divBdr>
    </w:div>
    <w:div w:id="607465668">
      <w:marLeft w:val="640"/>
      <w:marRight w:val="0"/>
      <w:marTop w:val="0"/>
      <w:marBottom w:val="0"/>
      <w:divBdr>
        <w:top w:val="none" w:sz="0" w:space="0" w:color="auto"/>
        <w:left w:val="none" w:sz="0" w:space="0" w:color="auto"/>
        <w:bottom w:val="none" w:sz="0" w:space="0" w:color="auto"/>
        <w:right w:val="none" w:sz="0" w:space="0" w:color="auto"/>
      </w:divBdr>
    </w:div>
    <w:div w:id="607616437">
      <w:marLeft w:val="640"/>
      <w:marRight w:val="0"/>
      <w:marTop w:val="0"/>
      <w:marBottom w:val="0"/>
      <w:divBdr>
        <w:top w:val="none" w:sz="0" w:space="0" w:color="auto"/>
        <w:left w:val="none" w:sz="0" w:space="0" w:color="auto"/>
        <w:bottom w:val="none" w:sz="0" w:space="0" w:color="auto"/>
        <w:right w:val="none" w:sz="0" w:space="0" w:color="auto"/>
      </w:divBdr>
    </w:div>
    <w:div w:id="607661449">
      <w:marLeft w:val="640"/>
      <w:marRight w:val="0"/>
      <w:marTop w:val="0"/>
      <w:marBottom w:val="0"/>
      <w:divBdr>
        <w:top w:val="none" w:sz="0" w:space="0" w:color="auto"/>
        <w:left w:val="none" w:sz="0" w:space="0" w:color="auto"/>
        <w:bottom w:val="none" w:sz="0" w:space="0" w:color="auto"/>
        <w:right w:val="none" w:sz="0" w:space="0" w:color="auto"/>
      </w:divBdr>
    </w:div>
    <w:div w:id="607739150">
      <w:marLeft w:val="640"/>
      <w:marRight w:val="0"/>
      <w:marTop w:val="0"/>
      <w:marBottom w:val="0"/>
      <w:divBdr>
        <w:top w:val="none" w:sz="0" w:space="0" w:color="auto"/>
        <w:left w:val="none" w:sz="0" w:space="0" w:color="auto"/>
        <w:bottom w:val="none" w:sz="0" w:space="0" w:color="auto"/>
        <w:right w:val="none" w:sz="0" w:space="0" w:color="auto"/>
      </w:divBdr>
    </w:div>
    <w:div w:id="607739316">
      <w:marLeft w:val="640"/>
      <w:marRight w:val="0"/>
      <w:marTop w:val="0"/>
      <w:marBottom w:val="0"/>
      <w:divBdr>
        <w:top w:val="none" w:sz="0" w:space="0" w:color="auto"/>
        <w:left w:val="none" w:sz="0" w:space="0" w:color="auto"/>
        <w:bottom w:val="none" w:sz="0" w:space="0" w:color="auto"/>
        <w:right w:val="none" w:sz="0" w:space="0" w:color="auto"/>
      </w:divBdr>
    </w:div>
    <w:div w:id="607742294">
      <w:marLeft w:val="640"/>
      <w:marRight w:val="0"/>
      <w:marTop w:val="0"/>
      <w:marBottom w:val="0"/>
      <w:divBdr>
        <w:top w:val="none" w:sz="0" w:space="0" w:color="auto"/>
        <w:left w:val="none" w:sz="0" w:space="0" w:color="auto"/>
        <w:bottom w:val="none" w:sz="0" w:space="0" w:color="auto"/>
        <w:right w:val="none" w:sz="0" w:space="0" w:color="auto"/>
      </w:divBdr>
    </w:div>
    <w:div w:id="607854369">
      <w:marLeft w:val="640"/>
      <w:marRight w:val="0"/>
      <w:marTop w:val="0"/>
      <w:marBottom w:val="0"/>
      <w:divBdr>
        <w:top w:val="none" w:sz="0" w:space="0" w:color="auto"/>
        <w:left w:val="none" w:sz="0" w:space="0" w:color="auto"/>
        <w:bottom w:val="none" w:sz="0" w:space="0" w:color="auto"/>
        <w:right w:val="none" w:sz="0" w:space="0" w:color="auto"/>
      </w:divBdr>
    </w:div>
    <w:div w:id="607857471">
      <w:marLeft w:val="640"/>
      <w:marRight w:val="0"/>
      <w:marTop w:val="0"/>
      <w:marBottom w:val="0"/>
      <w:divBdr>
        <w:top w:val="none" w:sz="0" w:space="0" w:color="auto"/>
        <w:left w:val="none" w:sz="0" w:space="0" w:color="auto"/>
        <w:bottom w:val="none" w:sz="0" w:space="0" w:color="auto"/>
        <w:right w:val="none" w:sz="0" w:space="0" w:color="auto"/>
      </w:divBdr>
    </w:div>
    <w:div w:id="607934609">
      <w:marLeft w:val="640"/>
      <w:marRight w:val="0"/>
      <w:marTop w:val="0"/>
      <w:marBottom w:val="0"/>
      <w:divBdr>
        <w:top w:val="none" w:sz="0" w:space="0" w:color="auto"/>
        <w:left w:val="none" w:sz="0" w:space="0" w:color="auto"/>
        <w:bottom w:val="none" w:sz="0" w:space="0" w:color="auto"/>
        <w:right w:val="none" w:sz="0" w:space="0" w:color="auto"/>
      </w:divBdr>
    </w:div>
    <w:div w:id="608120308">
      <w:marLeft w:val="640"/>
      <w:marRight w:val="0"/>
      <w:marTop w:val="0"/>
      <w:marBottom w:val="0"/>
      <w:divBdr>
        <w:top w:val="none" w:sz="0" w:space="0" w:color="auto"/>
        <w:left w:val="none" w:sz="0" w:space="0" w:color="auto"/>
        <w:bottom w:val="none" w:sz="0" w:space="0" w:color="auto"/>
        <w:right w:val="none" w:sz="0" w:space="0" w:color="auto"/>
      </w:divBdr>
    </w:div>
    <w:div w:id="608125489">
      <w:marLeft w:val="640"/>
      <w:marRight w:val="0"/>
      <w:marTop w:val="0"/>
      <w:marBottom w:val="0"/>
      <w:divBdr>
        <w:top w:val="none" w:sz="0" w:space="0" w:color="auto"/>
        <w:left w:val="none" w:sz="0" w:space="0" w:color="auto"/>
        <w:bottom w:val="none" w:sz="0" w:space="0" w:color="auto"/>
        <w:right w:val="none" w:sz="0" w:space="0" w:color="auto"/>
      </w:divBdr>
    </w:div>
    <w:div w:id="608204524">
      <w:marLeft w:val="640"/>
      <w:marRight w:val="0"/>
      <w:marTop w:val="0"/>
      <w:marBottom w:val="0"/>
      <w:divBdr>
        <w:top w:val="none" w:sz="0" w:space="0" w:color="auto"/>
        <w:left w:val="none" w:sz="0" w:space="0" w:color="auto"/>
        <w:bottom w:val="none" w:sz="0" w:space="0" w:color="auto"/>
        <w:right w:val="none" w:sz="0" w:space="0" w:color="auto"/>
      </w:divBdr>
    </w:div>
    <w:div w:id="608465890">
      <w:marLeft w:val="640"/>
      <w:marRight w:val="0"/>
      <w:marTop w:val="0"/>
      <w:marBottom w:val="0"/>
      <w:divBdr>
        <w:top w:val="none" w:sz="0" w:space="0" w:color="auto"/>
        <w:left w:val="none" w:sz="0" w:space="0" w:color="auto"/>
        <w:bottom w:val="none" w:sz="0" w:space="0" w:color="auto"/>
        <w:right w:val="none" w:sz="0" w:space="0" w:color="auto"/>
      </w:divBdr>
    </w:div>
    <w:div w:id="608467560">
      <w:marLeft w:val="640"/>
      <w:marRight w:val="0"/>
      <w:marTop w:val="0"/>
      <w:marBottom w:val="0"/>
      <w:divBdr>
        <w:top w:val="none" w:sz="0" w:space="0" w:color="auto"/>
        <w:left w:val="none" w:sz="0" w:space="0" w:color="auto"/>
        <w:bottom w:val="none" w:sz="0" w:space="0" w:color="auto"/>
        <w:right w:val="none" w:sz="0" w:space="0" w:color="auto"/>
      </w:divBdr>
    </w:div>
    <w:div w:id="608515058">
      <w:marLeft w:val="640"/>
      <w:marRight w:val="0"/>
      <w:marTop w:val="0"/>
      <w:marBottom w:val="0"/>
      <w:divBdr>
        <w:top w:val="none" w:sz="0" w:space="0" w:color="auto"/>
        <w:left w:val="none" w:sz="0" w:space="0" w:color="auto"/>
        <w:bottom w:val="none" w:sz="0" w:space="0" w:color="auto"/>
        <w:right w:val="none" w:sz="0" w:space="0" w:color="auto"/>
      </w:divBdr>
    </w:div>
    <w:div w:id="608662090">
      <w:marLeft w:val="640"/>
      <w:marRight w:val="0"/>
      <w:marTop w:val="0"/>
      <w:marBottom w:val="0"/>
      <w:divBdr>
        <w:top w:val="none" w:sz="0" w:space="0" w:color="auto"/>
        <w:left w:val="none" w:sz="0" w:space="0" w:color="auto"/>
        <w:bottom w:val="none" w:sz="0" w:space="0" w:color="auto"/>
        <w:right w:val="none" w:sz="0" w:space="0" w:color="auto"/>
      </w:divBdr>
    </w:div>
    <w:div w:id="608853965">
      <w:marLeft w:val="640"/>
      <w:marRight w:val="0"/>
      <w:marTop w:val="0"/>
      <w:marBottom w:val="0"/>
      <w:divBdr>
        <w:top w:val="none" w:sz="0" w:space="0" w:color="auto"/>
        <w:left w:val="none" w:sz="0" w:space="0" w:color="auto"/>
        <w:bottom w:val="none" w:sz="0" w:space="0" w:color="auto"/>
        <w:right w:val="none" w:sz="0" w:space="0" w:color="auto"/>
      </w:divBdr>
    </w:div>
    <w:div w:id="608895967">
      <w:marLeft w:val="640"/>
      <w:marRight w:val="0"/>
      <w:marTop w:val="0"/>
      <w:marBottom w:val="0"/>
      <w:divBdr>
        <w:top w:val="none" w:sz="0" w:space="0" w:color="auto"/>
        <w:left w:val="none" w:sz="0" w:space="0" w:color="auto"/>
        <w:bottom w:val="none" w:sz="0" w:space="0" w:color="auto"/>
        <w:right w:val="none" w:sz="0" w:space="0" w:color="auto"/>
      </w:divBdr>
    </w:div>
    <w:div w:id="608973844">
      <w:marLeft w:val="640"/>
      <w:marRight w:val="0"/>
      <w:marTop w:val="0"/>
      <w:marBottom w:val="0"/>
      <w:divBdr>
        <w:top w:val="none" w:sz="0" w:space="0" w:color="auto"/>
        <w:left w:val="none" w:sz="0" w:space="0" w:color="auto"/>
        <w:bottom w:val="none" w:sz="0" w:space="0" w:color="auto"/>
        <w:right w:val="none" w:sz="0" w:space="0" w:color="auto"/>
      </w:divBdr>
    </w:div>
    <w:div w:id="609043596">
      <w:marLeft w:val="640"/>
      <w:marRight w:val="0"/>
      <w:marTop w:val="0"/>
      <w:marBottom w:val="0"/>
      <w:divBdr>
        <w:top w:val="none" w:sz="0" w:space="0" w:color="auto"/>
        <w:left w:val="none" w:sz="0" w:space="0" w:color="auto"/>
        <w:bottom w:val="none" w:sz="0" w:space="0" w:color="auto"/>
        <w:right w:val="none" w:sz="0" w:space="0" w:color="auto"/>
      </w:divBdr>
    </w:div>
    <w:div w:id="609044083">
      <w:marLeft w:val="640"/>
      <w:marRight w:val="0"/>
      <w:marTop w:val="0"/>
      <w:marBottom w:val="0"/>
      <w:divBdr>
        <w:top w:val="none" w:sz="0" w:space="0" w:color="auto"/>
        <w:left w:val="none" w:sz="0" w:space="0" w:color="auto"/>
        <w:bottom w:val="none" w:sz="0" w:space="0" w:color="auto"/>
        <w:right w:val="none" w:sz="0" w:space="0" w:color="auto"/>
      </w:divBdr>
    </w:div>
    <w:div w:id="609051160">
      <w:marLeft w:val="640"/>
      <w:marRight w:val="0"/>
      <w:marTop w:val="0"/>
      <w:marBottom w:val="0"/>
      <w:divBdr>
        <w:top w:val="none" w:sz="0" w:space="0" w:color="auto"/>
        <w:left w:val="none" w:sz="0" w:space="0" w:color="auto"/>
        <w:bottom w:val="none" w:sz="0" w:space="0" w:color="auto"/>
        <w:right w:val="none" w:sz="0" w:space="0" w:color="auto"/>
      </w:divBdr>
    </w:div>
    <w:div w:id="609431291">
      <w:marLeft w:val="640"/>
      <w:marRight w:val="0"/>
      <w:marTop w:val="0"/>
      <w:marBottom w:val="0"/>
      <w:divBdr>
        <w:top w:val="none" w:sz="0" w:space="0" w:color="auto"/>
        <w:left w:val="none" w:sz="0" w:space="0" w:color="auto"/>
        <w:bottom w:val="none" w:sz="0" w:space="0" w:color="auto"/>
        <w:right w:val="none" w:sz="0" w:space="0" w:color="auto"/>
      </w:divBdr>
    </w:div>
    <w:div w:id="609436007">
      <w:marLeft w:val="640"/>
      <w:marRight w:val="0"/>
      <w:marTop w:val="0"/>
      <w:marBottom w:val="0"/>
      <w:divBdr>
        <w:top w:val="none" w:sz="0" w:space="0" w:color="auto"/>
        <w:left w:val="none" w:sz="0" w:space="0" w:color="auto"/>
        <w:bottom w:val="none" w:sz="0" w:space="0" w:color="auto"/>
        <w:right w:val="none" w:sz="0" w:space="0" w:color="auto"/>
      </w:divBdr>
    </w:div>
    <w:div w:id="609437532">
      <w:marLeft w:val="640"/>
      <w:marRight w:val="0"/>
      <w:marTop w:val="0"/>
      <w:marBottom w:val="0"/>
      <w:divBdr>
        <w:top w:val="none" w:sz="0" w:space="0" w:color="auto"/>
        <w:left w:val="none" w:sz="0" w:space="0" w:color="auto"/>
        <w:bottom w:val="none" w:sz="0" w:space="0" w:color="auto"/>
        <w:right w:val="none" w:sz="0" w:space="0" w:color="auto"/>
      </w:divBdr>
    </w:div>
    <w:div w:id="609507471">
      <w:marLeft w:val="640"/>
      <w:marRight w:val="0"/>
      <w:marTop w:val="0"/>
      <w:marBottom w:val="0"/>
      <w:divBdr>
        <w:top w:val="none" w:sz="0" w:space="0" w:color="auto"/>
        <w:left w:val="none" w:sz="0" w:space="0" w:color="auto"/>
        <w:bottom w:val="none" w:sz="0" w:space="0" w:color="auto"/>
        <w:right w:val="none" w:sz="0" w:space="0" w:color="auto"/>
      </w:divBdr>
    </w:div>
    <w:div w:id="609512698">
      <w:marLeft w:val="640"/>
      <w:marRight w:val="0"/>
      <w:marTop w:val="0"/>
      <w:marBottom w:val="0"/>
      <w:divBdr>
        <w:top w:val="none" w:sz="0" w:space="0" w:color="auto"/>
        <w:left w:val="none" w:sz="0" w:space="0" w:color="auto"/>
        <w:bottom w:val="none" w:sz="0" w:space="0" w:color="auto"/>
        <w:right w:val="none" w:sz="0" w:space="0" w:color="auto"/>
      </w:divBdr>
    </w:div>
    <w:div w:id="609554809">
      <w:marLeft w:val="640"/>
      <w:marRight w:val="0"/>
      <w:marTop w:val="0"/>
      <w:marBottom w:val="0"/>
      <w:divBdr>
        <w:top w:val="none" w:sz="0" w:space="0" w:color="auto"/>
        <w:left w:val="none" w:sz="0" w:space="0" w:color="auto"/>
        <w:bottom w:val="none" w:sz="0" w:space="0" w:color="auto"/>
        <w:right w:val="none" w:sz="0" w:space="0" w:color="auto"/>
      </w:divBdr>
    </w:div>
    <w:div w:id="609557678">
      <w:marLeft w:val="640"/>
      <w:marRight w:val="0"/>
      <w:marTop w:val="0"/>
      <w:marBottom w:val="0"/>
      <w:divBdr>
        <w:top w:val="none" w:sz="0" w:space="0" w:color="auto"/>
        <w:left w:val="none" w:sz="0" w:space="0" w:color="auto"/>
        <w:bottom w:val="none" w:sz="0" w:space="0" w:color="auto"/>
        <w:right w:val="none" w:sz="0" w:space="0" w:color="auto"/>
      </w:divBdr>
    </w:div>
    <w:div w:id="609630459">
      <w:marLeft w:val="640"/>
      <w:marRight w:val="0"/>
      <w:marTop w:val="0"/>
      <w:marBottom w:val="0"/>
      <w:divBdr>
        <w:top w:val="none" w:sz="0" w:space="0" w:color="auto"/>
        <w:left w:val="none" w:sz="0" w:space="0" w:color="auto"/>
        <w:bottom w:val="none" w:sz="0" w:space="0" w:color="auto"/>
        <w:right w:val="none" w:sz="0" w:space="0" w:color="auto"/>
      </w:divBdr>
    </w:div>
    <w:div w:id="609703210">
      <w:marLeft w:val="640"/>
      <w:marRight w:val="0"/>
      <w:marTop w:val="0"/>
      <w:marBottom w:val="0"/>
      <w:divBdr>
        <w:top w:val="none" w:sz="0" w:space="0" w:color="auto"/>
        <w:left w:val="none" w:sz="0" w:space="0" w:color="auto"/>
        <w:bottom w:val="none" w:sz="0" w:space="0" w:color="auto"/>
        <w:right w:val="none" w:sz="0" w:space="0" w:color="auto"/>
      </w:divBdr>
    </w:div>
    <w:div w:id="609750881">
      <w:marLeft w:val="640"/>
      <w:marRight w:val="0"/>
      <w:marTop w:val="0"/>
      <w:marBottom w:val="0"/>
      <w:divBdr>
        <w:top w:val="none" w:sz="0" w:space="0" w:color="auto"/>
        <w:left w:val="none" w:sz="0" w:space="0" w:color="auto"/>
        <w:bottom w:val="none" w:sz="0" w:space="0" w:color="auto"/>
        <w:right w:val="none" w:sz="0" w:space="0" w:color="auto"/>
      </w:divBdr>
    </w:div>
    <w:div w:id="609777277">
      <w:marLeft w:val="640"/>
      <w:marRight w:val="0"/>
      <w:marTop w:val="0"/>
      <w:marBottom w:val="0"/>
      <w:divBdr>
        <w:top w:val="none" w:sz="0" w:space="0" w:color="auto"/>
        <w:left w:val="none" w:sz="0" w:space="0" w:color="auto"/>
        <w:bottom w:val="none" w:sz="0" w:space="0" w:color="auto"/>
        <w:right w:val="none" w:sz="0" w:space="0" w:color="auto"/>
      </w:divBdr>
    </w:div>
    <w:div w:id="609777629">
      <w:marLeft w:val="640"/>
      <w:marRight w:val="0"/>
      <w:marTop w:val="0"/>
      <w:marBottom w:val="0"/>
      <w:divBdr>
        <w:top w:val="none" w:sz="0" w:space="0" w:color="auto"/>
        <w:left w:val="none" w:sz="0" w:space="0" w:color="auto"/>
        <w:bottom w:val="none" w:sz="0" w:space="0" w:color="auto"/>
        <w:right w:val="none" w:sz="0" w:space="0" w:color="auto"/>
      </w:divBdr>
    </w:div>
    <w:div w:id="609824668">
      <w:marLeft w:val="640"/>
      <w:marRight w:val="0"/>
      <w:marTop w:val="0"/>
      <w:marBottom w:val="0"/>
      <w:divBdr>
        <w:top w:val="none" w:sz="0" w:space="0" w:color="auto"/>
        <w:left w:val="none" w:sz="0" w:space="0" w:color="auto"/>
        <w:bottom w:val="none" w:sz="0" w:space="0" w:color="auto"/>
        <w:right w:val="none" w:sz="0" w:space="0" w:color="auto"/>
      </w:divBdr>
    </w:div>
    <w:div w:id="609973870">
      <w:marLeft w:val="640"/>
      <w:marRight w:val="0"/>
      <w:marTop w:val="0"/>
      <w:marBottom w:val="0"/>
      <w:divBdr>
        <w:top w:val="none" w:sz="0" w:space="0" w:color="auto"/>
        <w:left w:val="none" w:sz="0" w:space="0" w:color="auto"/>
        <w:bottom w:val="none" w:sz="0" w:space="0" w:color="auto"/>
        <w:right w:val="none" w:sz="0" w:space="0" w:color="auto"/>
      </w:divBdr>
    </w:div>
    <w:div w:id="609974866">
      <w:marLeft w:val="640"/>
      <w:marRight w:val="0"/>
      <w:marTop w:val="0"/>
      <w:marBottom w:val="0"/>
      <w:divBdr>
        <w:top w:val="none" w:sz="0" w:space="0" w:color="auto"/>
        <w:left w:val="none" w:sz="0" w:space="0" w:color="auto"/>
        <w:bottom w:val="none" w:sz="0" w:space="0" w:color="auto"/>
        <w:right w:val="none" w:sz="0" w:space="0" w:color="auto"/>
      </w:divBdr>
    </w:div>
    <w:div w:id="610010875">
      <w:marLeft w:val="640"/>
      <w:marRight w:val="0"/>
      <w:marTop w:val="0"/>
      <w:marBottom w:val="0"/>
      <w:divBdr>
        <w:top w:val="none" w:sz="0" w:space="0" w:color="auto"/>
        <w:left w:val="none" w:sz="0" w:space="0" w:color="auto"/>
        <w:bottom w:val="none" w:sz="0" w:space="0" w:color="auto"/>
        <w:right w:val="none" w:sz="0" w:space="0" w:color="auto"/>
      </w:divBdr>
    </w:div>
    <w:div w:id="610013384">
      <w:marLeft w:val="640"/>
      <w:marRight w:val="0"/>
      <w:marTop w:val="0"/>
      <w:marBottom w:val="0"/>
      <w:divBdr>
        <w:top w:val="none" w:sz="0" w:space="0" w:color="auto"/>
        <w:left w:val="none" w:sz="0" w:space="0" w:color="auto"/>
        <w:bottom w:val="none" w:sz="0" w:space="0" w:color="auto"/>
        <w:right w:val="none" w:sz="0" w:space="0" w:color="auto"/>
      </w:divBdr>
    </w:div>
    <w:div w:id="610015362">
      <w:marLeft w:val="640"/>
      <w:marRight w:val="0"/>
      <w:marTop w:val="0"/>
      <w:marBottom w:val="0"/>
      <w:divBdr>
        <w:top w:val="none" w:sz="0" w:space="0" w:color="auto"/>
        <w:left w:val="none" w:sz="0" w:space="0" w:color="auto"/>
        <w:bottom w:val="none" w:sz="0" w:space="0" w:color="auto"/>
        <w:right w:val="none" w:sz="0" w:space="0" w:color="auto"/>
      </w:divBdr>
    </w:div>
    <w:div w:id="610017790">
      <w:marLeft w:val="640"/>
      <w:marRight w:val="0"/>
      <w:marTop w:val="0"/>
      <w:marBottom w:val="0"/>
      <w:divBdr>
        <w:top w:val="none" w:sz="0" w:space="0" w:color="auto"/>
        <w:left w:val="none" w:sz="0" w:space="0" w:color="auto"/>
        <w:bottom w:val="none" w:sz="0" w:space="0" w:color="auto"/>
        <w:right w:val="none" w:sz="0" w:space="0" w:color="auto"/>
      </w:divBdr>
    </w:div>
    <w:div w:id="610085403">
      <w:marLeft w:val="640"/>
      <w:marRight w:val="0"/>
      <w:marTop w:val="0"/>
      <w:marBottom w:val="0"/>
      <w:divBdr>
        <w:top w:val="none" w:sz="0" w:space="0" w:color="auto"/>
        <w:left w:val="none" w:sz="0" w:space="0" w:color="auto"/>
        <w:bottom w:val="none" w:sz="0" w:space="0" w:color="auto"/>
        <w:right w:val="none" w:sz="0" w:space="0" w:color="auto"/>
      </w:divBdr>
    </w:div>
    <w:div w:id="610088849">
      <w:marLeft w:val="640"/>
      <w:marRight w:val="0"/>
      <w:marTop w:val="0"/>
      <w:marBottom w:val="0"/>
      <w:divBdr>
        <w:top w:val="none" w:sz="0" w:space="0" w:color="auto"/>
        <w:left w:val="none" w:sz="0" w:space="0" w:color="auto"/>
        <w:bottom w:val="none" w:sz="0" w:space="0" w:color="auto"/>
        <w:right w:val="none" w:sz="0" w:space="0" w:color="auto"/>
      </w:divBdr>
    </w:div>
    <w:div w:id="610090535">
      <w:marLeft w:val="640"/>
      <w:marRight w:val="0"/>
      <w:marTop w:val="0"/>
      <w:marBottom w:val="0"/>
      <w:divBdr>
        <w:top w:val="none" w:sz="0" w:space="0" w:color="auto"/>
        <w:left w:val="none" w:sz="0" w:space="0" w:color="auto"/>
        <w:bottom w:val="none" w:sz="0" w:space="0" w:color="auto"/>
        <w:right w:val="none" w:sz="0" w:space="0" w:color="auto"/>
      </w:divBdr>
    </w:div>
    <w:div w:id="610207777">
      <w:marLeft w:val="640"/>
      <w:marRight w:val="0"/>
      <w:marTop w:val="0"/>
      <w:marBottom w:val="0"/>
      <w:divBdr>
        <w:top w:val="none" w:sz="0" w:space="0" w:color="auto"/>
        <w:left w:val="none" w:sz="0" w:space="0" w:color="auto"/>
        <w:bottom w:val="none" w:sz="0" w:space="0" w:color="auto"/>
        <w:right w:val="none" w:sz="0" w:space="0" w:color="auto"/>
      </w:divBdr>
    </w:div>
    <w:div w:id="610208739">
      <w:marLeft w:val="640"/>
      <w:marRight w:val="0"/>
      <w:marTop w:val="0"/>
      <w:marBottom w:val="0"/>
      <w:divBdr>
        <w:top w:val="none" w:sz="0" w:space="0" w:color="auto"/>
        <w:left w:val="none" w:sz="0" w:space="0" w:color="auto"/>
        <w:bottom w:val="none" w:sz="0" w:space="0" w:color="auto"/>
        <w:right w:val="none" w:sz="0" w:space="0" w:color="auto"/>
      </w:divBdr>
    </w:div>
    <w:div w:id="610209735">
      <w:marLeft w:val="640"/>
      <w:marRight w:val="0"/>
      <w:marTop w:val="0"/>
      <w:marBottom w:val="0"/>
      <w:divBdr>
        <w:top w:val="none" w:sz="0" w:space="0" w:color="auto"/>
        <w:left w:val="none" w:sz="0" w:space="0" w:color="auto"/>
        <w:bottom w:val="none" w:sz="0" w:space="0" w:color="auto"/>
        <w:right w:val="none" w:sz="0" w:space="0" w:color="auto"/>
      </w:divBdr>
    </w:div>
    <w:div w:id="610279796">
      <w:marLeft w:val="640"/>
      <w:marRight w:val="0"/>
      <w:marTop w:val="0"/>
      <w:marBottom w:val="0"/>
      <w:divBdr>
        <w:top w:val="none" w:sz="0" w:space="0" w:color="auto"/>
        <w:left w:val="none" w:sz="0" w:space="0" w:color="auto"/>
        <w:bottom w:val="none" w:sz="0" w:space="0" w:color="auto"/>
        <w:right w:val="none" w:sz="0" w:space="0" w:color="auto"/>
      </w:divBdr>
    </w:div>
    <w:div w:id="610286380">
      <w:marLeft w:val="640"/>
      <w:marRight w:val="0"/>
      <w:marTop w:val="0"/>
      <w:marBottom w:val="0"/>
      <w:divBdr>
        <w:top w:val="none" w:sz="0" w:space="0" w:color="auto"/>
        <w:left w:val="none" w:sz="0" w:space="0" w:color="auto"/>
        <w:bottom w:val="none" w:sz="0" w:space="0" w:color="auto"/>
        <w:right w:val="none" w:sz="0" w:space="0" w:color="auto"/>
      </w:divBdr>
    </w:div>
    <w:div w:id="610355169">
      <w:marLeft w:val="640"/>
      <w:marRight w:val="0"/>
      <w:marTop w:val="0"/>
      <w:marBottom w:val="0"/>
      <w:divBdr>
        <w:top w:val="none" w:sz="0" w:space="0" w:color="auto"/>
        <w:left w:val="none" w:sz="0" w:space="0" w:color="auto"/>
        <w:bottom w:val="none" w:sz="0" w:space="0" w:color="auto"/>
        <w:right w:val="none" w:sz="0" w:space="0" w:color="auto"/>
      </w:divBdr>
    </w:div>
    <w:div w:id="610357387">
      <w:marLeft w:val="640"/>
      <w:marRight w:val="0"/>
      <w:marTop w:val="0"/>
      <w:marBottom w:val="0"/>
      <w:divBdr>
        <w:top w:val="none" w:sz="0" w:space="0" w:color="auto"/>
        <w:left w:val="none" w:sz="0" w:space="0" w:color="auto"/>
        <w:bottom w:val="none" w:sz="0" w:space="0" w:color="auto"/>
        <w:right w:val="none" w:sz="0" w:space="0" w:color="auto"/>
      </w:divBdr>
    </w:div>
    <w:div w:id="610476601">
      <w:marLeft w:val="640"/>
      <w:marRight w:val="0"/>
      <w:marTop w:val="0"/>
      <w:marBottom w:val="0"/>
      <w:divBdr>
        <w:top w:val="none" w:sz="0" w:space="0" w:color="auto"/>
        <w:left w:val="none" w:sz="0" w:space="0" w:color="auto"/>
        <w:bottom w:val="none" w:sz="0" w:space="0" w:color="auto"/>
        <w:right w:val="none" w:sz="0" w:space="0" w:color="auto"/>
      </w:divBdr>
    </w:div>
    <w:div w:id="610477803">
      <w:marLeft w:val="640"/>
      <w:marRight w:val="0"/>
      <w:marTop w:val="0"/>
      <w:marBottom w:val="0"/>
      <w:divBdr>
        <w:top w:val="none" w:sz="0" w:space="0" w:color="auto"/>
        <w:left w:val="none" w:sz="0" w:space="0" w:color="auto"/>
        <w:bottom w:val="none" w:sz="0" w:space="0" w:color="auto"/>
        <w:right w:val="none" w:sz="0" w:space="0" w:color="auto"/>
      </w:divBdr>
    </w:div>
    <w:div w:id="610547507">
      <w:marLeft w:val="640"/>
      <w:marRight w:val="0"/>
      <w:marTop w:val="0"/>
      <w:marBottom w:val="0"/>
      <w:divBdr>
        <w:top w:val="none" w:sz="0" w:space="0" w:color="auto"/>
        <w:left w:val="none" w:sz="0" w:space="0" w:color="auto"/>
        <w:bottom w:val="none" w:sz="0" w:space="0" w:color="auto"/>
        <w:right w:val="none" w:sz="0" w:space="0" w:color="auto"/>
      </w:divBdr>
    </w:div>
    <w:div w:id="610624078">
      <w:marLeft w:val="640"/>
      <w:marRight w:val="0"/>
      <w:marTop w:val="0"/>
      <w:marBottom w:val="0"/>
      <w:divBdr>
        <w:top w:val="none" w:sz="0" w:space="0" w:color="auto"/>
        <w:left w:val="none" w:sz="0" w:space="0" w:color="auto"/>
        <w:bottom w:val="none" w:sz="0" w:space="0" w:color="auto"/>
        <w:right w:val="none" w:sz="0" w:space="0" w:color="auto"/>
      </w:divBdr>
    </w:div>
    <w:div w:id="610744720">
      <w:marLeft w:val="640"/>
      <w:marRight w:val="0"/>
      <w:marTop w:val="0"/>
      <w:marBottom w:val="0"/>
      <w:divBdr>
        <w:top w:val="none" w:sz="0" w:space="0" w:color="auto"/>
        <w:left w:val="none" w:sz="0" w:space="0" w:color="auto"/>
        <w:bottom w:val="none" w:sz="0" w:space="0" w:color="auto"/>
        <w:right w:val="none" w:sz="0" w:space="0" w:color="auto"/>
      </w:divBdr>
    </w:div>
    <w:div w:id="610748786">
      <w:marLeft w:val="640"/>
      <w:marRight w:val="0"/>
      <w:marTop w:val="0"/>
      <w:marBottom w:val="0"/>
      <w:divBdr>
        <w:top w:val="none" w:sz="0" w:space="0" w:color="auto"/>
        <w:left w:val="none" w:sz="0" w:space="0" w:color="auto"/>
        <w:bottom w:val="none" w:sz="0" w:space="0" w:color="auto"/>
        <w:right w:val="none" w:sz="0" w:space="0" w:color="auto"/>
      </w:divBdr>
    </w:div>
    <w:div w:id="610749445">
      <w:marLeft w:val="640"/>
      <w:marRight w:val="0"/>
      <w:marTop w:val="0"/>
      <w:marBottom w:val="0"/>
      <w:divBdr>
        <w:top w:val="none" w:sz="0" w:space="0" w:color="auto"/>
        <w:left w:val="none" w:sz="0" w:space="0" w:color="auto"/>
        <w:bottom w:val="none" w:sz="0" w:space="0" w:color="auto"/>
        <w:right w:val="none" w:sz="0" w:space="0" w:color="auto"/>
      </w:divBdr>
    </w:div>
    <w:div w:id="610817771">
      <w:marLeft w:val="640"/>
      <w:marRight w:val="0"/>
      <w:marTop w:val="0"/>
      <w:marBottom w:val="0"/>
      <w:divBdr>
        <w:top w:val="none" w:sz="0" w:space="0" w:color="auto"/>
        <w:left w:val="none" w:sz="0" w:space="0" w:color="auto"/>
        <w:bottom w:val="none" w:sz="0" w:space="0" w:color="auto"/>
        <w:right w:val="none" w:sz="0" w:space="0" w:color="auto"/>
      </w:divBdr>
    </w:div>
    <w:div w:id="610864234">
      <w:marLeft w:val="640"/>
      <w:marRight w:val="0"/>
      <w:marTop w:val="0"/>
      <w:marBottom w:val="0"/>
      <w:divBdr>
        <w:top w:val="none" w:sz="0" w:space="0" w:color="auto"/>
        <w:left w:val="none" w:sz="0" w:space="0" w:color="auto"/>
        <w:bottom w:val="none" w:sz="0" w:space="0" w:color="auto"/>
        <w:right w:val="none" w:sz="0" w:space="0" w:color="auto"/>
      </w:divBdr>
    </w:div>
    <w:div w:id="611009433">
      <w:marLeft w:val="640"/>
      <w:marRight w:val="0"/>
      <w:marTop w:val="0"/>
      <w:marBottom w:val="0"/>
      <w:divBdr>
        <w:top w:val="none" w:sz="0" w:space="0" w:color="auto"/>
        <w:left w:val="none" w:sz="0" w:space="0" w:color="auto"/>
        <w:bottom w:val="none" w:sz="0" w:space="0" w:color="auto"/>
        <w:right w:val="none" w:sz="0" w:space="0" w:color="auto"/>
      </w:divBdr>
    </w:div>
    <w:div w:id="611085575">
      <w:marLeft w:val="640"/>
      <w:marRight w:val="0"/>
      <w:marTop w:val="0"/>
      <w:marBottom w:val="0"/>
      <w:divBdr>
        <w:top w:val="none" w:sz="0" w:space="0" w:color="auto"/>
        <w:left w:val="none" w:sz="0" w:space="0" w:color="auto"/>
        <w:bottom w:val="none" w:sz="0" w:space="0" w:color="auto"/>
        <w:right w:val="none" w:sz="0" w:space="0" w:color="auto"/>
      </w:divBdr>
    </w:div>
    <w:div w:id="611128753">
      <w:marLeft w:val="640"/>
      <w:marRight w:val="0"/>
      <w:marTop w:val="0"/>
      <w:marBottom w:val="0"/>
      <w:divBdr>
        <w:top w:val="none" w:sz="0" w:space="0" w:color="auto"/>
        <w:left w:val="none" w:sz="0" w:space="0" w:color="auto"/>
        <w:bottom w:val="none" w:sz="0" w:space="0" w:color="auto"/>
        <w:right w:val="none" w:sz="0" w:space="0" w:color="auto"/>
      </w:divBdr>
    </w:div>
    <w:div w:id="611136021">
      <w:marLeft w:val="640"/>
      <w:marRight w:val="0"/>
      <w:marTop w:val="0"/>
      <w:marBottom w:val="0"/>
      <w:divBdr>
        <w:top w:val="none" w:sz="0" w:space="0" w:color="auto"/>
        <w:left w:val="none" w:sz="0" w:space="0" w:color="auto"/>
        <w:bottom w:val="none" w:sz="0" w:space="0" w:color="auto"/>
        <w:right w:val="none" w:sz="0" w:space="0" w:color="auto"/>
      </w:divBdr>
    </w:div>
    <w:div w:id="611204068">
      <w:marLeft w:val="640"/>
      <w:marRight w:val="0"/>
      <w:marTop w:val="0"/>
      <w:marBottom w:val="0"/>
      <w:divBdr>
        <w:top w:val="none" w:sz="0" w:space="0" w:color="auto"/>
        <w:left w:val="none" w:sz="0" w:space="0" w:color="auto"/>
        <w:bottom w:val="none" w:sz="0" w:space="0" w:color="auto"/>
        <w:right w:val="none" w:sz="0" w:space="0" w:color="auto"/>
      </w:divBdr>
    </w:div>
    <w:div w:id="611279034">
      <w:marLeft w:val="640"/>
      <w:marRight w:val="0"/>
      <w:marTop w:val="0"/>
      <w:marBottom w:val="0"/>
      <w:divBdr>
        <w:top w:val="none" w:sz="0" w:space="0" w:color="auto"/>
        <w:left w:val="none" w:sz="0" w:space="0" w:color="auto"/>
        <w:bottom w:val="none" w:sz="0" w:space="0" w:color="auto"/>
        <w:right w:val="none" w:sz="0" w:space="0" w:color="auto"/>
      </w:divBdr>
    </w:div>
    <w:div w:id="611285434">
      <w:marLeft w:val="640"/>
      <w:marRight w:val="0"/>
      <w:marTop w:val="0"/>
      <w:marBottom w:val="0"/>
      <w:divBdr>
        <w:top w:val="none" w:sz="0" w:space="0" w:color="auto"/>
        <w:left w:val="none" w:sz="0" w:space="0" w:color="auto"/>
        <w:bottom w:val="none" w:sz="0" w:space="0" w:color="auto"/>
        <w:right w:val="none" w:sz="0" w:space="0" w:color="auto"/>
      </w:divBdr>
    </w:div>
    <w:div w:id="611325864">
      <w:marLeft w:val="640"/>
      <w:marRight w:val="0"/>
      <w:marTop w:val="0"/>
      <w:marBottom w:val="0"/>
      <w:divBdr>
        <w:top w:val="none" w:sz="0" w:space="0" w:color="auto"/>
        <w:left w:val="none" w:sz="0" w:space="0" w:color="auto"/>
        <w:bottom w:val="none" w:sz="0" w:space="0" w:color="auto"/>
        <w:right w:val="none" w:sz="0" w:space="0" w:color="auto"/>
      </w:divBdr>
    </w:div>
    <w:div w:id="611473508">
      <w:marLeft w:val="640"/>
      <w:marRight w:val="0"/>
      <w:marTop w:val="0"/>
      <w:marBottom w:val="0"/>
      <w:divBdr>
        <w:top w:val="none" w:sz="0" w:space="0" w:color="auto"/>
        <w:left w:val="none" w:sz="0" w:space="0" w:color="auto"/>
        <w:bottom w:val="none" w:sz="0" w:space="0" w:color="auto"/>
        <w:right w:val="none" w:sz="0" w:space="0" w:color="auto"/>
      </w:divBdr>
    </w:div>
    <w:div w:id="611670509">
      <w:marLeft w:val="640"/>
      <w:marRight w:val="0"/>
      <w:marTop w:val="0"/>
      <w:marBottom w:val="0"/>
      <w:divBdr>
        <w:top w:val="none" w:sz="0" w:space="0" w:color="auto"/>
        <w:left w:val="none" w:sz="0" w:space="0" w:color="auto"/>
        <w:bottom w:val="none" w:sz="0" w:space="0" w:color="auto"/>
        <w:right w:val="none" w:sz="0" w:space="0" w:color="auto"/>
      </w:divBdr>
    </w:div>
    <w:div w:id="611672896">
      <w:marLeft w:val="640"/>
      <w:marRight w:val="0"/>
      <w:marTop w:val="0"/>
      <w:marBottom w:val="0"/>
      <w:divBdr>
        <w:top w:val="none" w:sz="0" w:space="0" w:color="auto"/>
        <w:left w:val="none" w:sz="0" w:space="0" w:color="auto"/>
        <w:bottom w:val="none" w:sz="0" w:space="0" w:color="auto"/>
        <w:right w:val="none" w:sz="0" w:space="0" w:color="auto"/>
      </w:divBdr>
    </w:div>
    <w:div w:id="611742559">
      <w:marLeft w:val="640"/>
      <w:marRight w:val="0"/>
      <w:marTop w:val="0"/>
      <w:marBottom w:val="0"/>
      <w:divBdr>
        <w:top w:val="none" w:sz="0" w:space="0" w:color="auto"/>
        <w:left w:val="none" w:sz="0" w:space="0" w:color="auto"/>
        <w:bottom w:val="none" w:sz="0" w:space="0" w:color="auto"/>
        <w:right w:val="none" w:sz="0" w:space="0" w:color="auto"/>
      </w:divBdr>
    </w:div>
    <w:div w:id="611743035">
      <w:marLeft w:val="640"/>
      <w:marRight w:val="0"/>
      <w:marTop w:val="0"/>
      <w:marBottom w:val="0"/>
      <w:divBdr>
        <w:top w:val="none" w:sz="0" w:space="0" w:color="auto"/>
        <w:left w:val="none" w:sz="0" w:space="0" w:color="auto"/>
        <w:bottom w:val="none" w:sz="0" w:space="0" w:color="auto"/>
        <w:right w:val="none" w:sz="0" w:space="0" w:color="auto"/>
      </w:divBdr>
    </w:div>
    <w:div w:id="611785788">
      <w:marLeft w:val="640"/>
      <w:marRight w:val="0"/>
      <w:marTop w:val="0"/>
      <w:marBottom w:val="0"/>
      <w:divBdr>
        <w:top w:val="none" w:sz="0" w:space="0" w:color="auto"/>
        <w:left w:val="none" w:sz="0" w:space="0" w:color="auto"/>
        <w:bottom w:val="none" w:sz="0" w:space="0" w:color="auto"/>
        <w:right w:val="none" w:sz="0" w:space="0" w:color="auto"/>
      </w:divBdr>
    </w:div>
    <w:div w:id="611789647">
      <w:marLeft w:val="640"/>
      <w:marRight w:val="0"/>
      <w:marTop w:val="0"/>
      <w:marBottom w:val="0"/>
      <w:divBdr>
        <w:top w:val="none" w:sz="0" w:space="0" w:color="auto"/>
        <w:left w:val="none" w:sz="0" w:space="0" w:color="auto"/>
        <w:bottom w:val="none" w:sz="0" w:space="0" w:color="auto"/>
        <w:right w:val="none" w:sz="0" w:space="0" w:color="auto"/>
      </w:divBdr>
    </w:div>
    <w:div w:id="611862615">
      <w:marLeft w:val="640"/>
      <w:marRight w:val="0"/>
      <w:marTop w:val="0"/>
      <w:marBottom w:val="0"/>
      <w:divBdr>
        <w:top w:val="none" w:sz="0" w:space="0" w:color="auto"/>
        <w:left w:val="none" w:sz="0" w:space="0" w:color="auto"/>
        <w:bottom w:val="none" w:sz="0" w:space="0" w:color="auto"/>
        <w:right w:val="none" w:sz="0" w:space="0" w:color="auto"/>
      </w:divBdr>
    </w:div>
    <w:div w:id="611933634">
      <w:marLeft w:val="640"/>
      <w:marRight w:val="0"/>
      <w:marTop w:val="0"/>
      <w:marBottom w:val="0"/>
      <w:divBdr>
        <w:top w:val="none" w:sz="0" w:space="0" w:color="auto"/>
        <w:left w:val="none" w:sz="0" w:space="0" w:color="auto"/>
        <w:bottom w:val="none" w:sz="0" w:space="0" w:color="auto"/>
        <w:right w:val="none" w:sz="0" w:space="0" w:color="auto"/>
      </w:divBdr>
    </w:div>
    <w:div w:id="611934136">
      <w:marLeft w:val="640"/>
      <w:marRight w:val="0"/>
      <w:marTop w:val="0"/>
      <w:marBottom w:val="0"/>
      <w:divBdr>
        <w:top w:val="none" w:sz="0" w:space="0" w:color="auto"/>
        <w:left w:val="none" w:sz="0" w:space="0" w:color="auto"/>
        <w:bottom w:val="none" w:sz="0" w:space="0" w:color="auto"/>
        <w:right w:val="none" w:sz="0" w:space="0" w:color="auto"/>
      </w:divBdr>
    </w:div>
    <w:div w:id="611980610">
      <w:marLeft w:val="640"/>
      <w:marRight w:val="0"/>
      <w:marTop w:val="0"/>
      <w:marBottom w:val="0"/>
      <w:divBdr>
        <w:top w:val="none" w:sz="0" w:space="0" w:color="auto"/>
        <w:left w:val="none" w:sz="0" w:space="0" w:color="auto"/>
        <w:bottom w:val="none" w:sz="0" w:space="0" w:color="auto"/>
        <w:right w:val="none" w:sz="0" w:space="0" w:color="auto"/>
      </w:divBdr>
    </w:div>
    <w:div w:id="612052984">
      <w:marLeft w:val="640"/>
      <w:marRight w:val="0"/>
      <w:marTop w:val="0"/>
      <w:marBottom w:val="0"/>
      <w:divBdr>
        <w:top w:val="none" w:sz="0" w:space="0" w:color="auto"/>
        <w:left w:val="none" w:sz="0" w:space="0" w:color="auto"/>
        <w:bottom w:val="none" w:sz="0" w:space="0" w:color="auto"/>
        <w:right w:val="none" w:sz="0" w:space="0" w:color="auto"/>
      </w:divBdr>
    </w:div>
    <w:div w:id="612060437">
      <w:marLeft w:val="640"/>
      <w:marRight w:val="0"/>
      <w:marTop w:val="0"/>
      <w:marBottom w:val="0"/>
      <w:divBdr>
        <w:top w:val="none" w:sz="0" w:space="0" w:color="auto"/>
        <w:left w:val="none" w:sz="0" w:space="0" w:color="auto"/>
        <w:bottom w:val="none" w:sz="0" w:space="0" w:color="auto"/>
        <w:right w:val="none" w:sz="0" w:space="0" w:color="auto"/>
      </w:divBdr>
    </w:div>
    <w:div w:id="612130261">
      <w:marLeft w:val="640"/>
      <w:marRight w:val="0"/>
      <w:marTop w:val="0"/>
      <w:marBottom w:val="0"/>
      <w:divBdr>
        <w:top w:val="none" w:sz="0" w:space="0" w:color="auto"/>
        <w:left w:val="none" w:sz="0" w:space="0" w:color="auto"/>
        <w:bottom w:val="none" w:sz="0" w:space="0" w:color="auto"/>
        <w:right w:val="none" w:sz="0" w:space="0" w:color="auto"/>
      </w:divBdr>
    </w:div>
    <w:div w:id="612133686">
      <w:marLeft w:val="640"/>
      <w:marRight w:val="0"/>
      <w:marTop w:val="0"/>
      <w:marBottom w:val="0"/>
      <w:divBdr>
        <w:top w:val="none" w:sz="0" w:space="0" w:color="auto"/>
        <w:left w:val="none" w:sz="0" w:space="0" w:color="auto"/>
        <w:bottom w:val="none" w:sz="0" w:space="0" w:color="auto"/>
        <w:right w:val="none" w:sz="0" w:space="0" w:color="auto"/>
      </w:divBdr>
    </w:div>
    <w:div w:id="612135749">
      <w:marLeft w:val="640"/>
      <w:marRight w:val="0"/>
      <w:marTop w:val="0"/>
      <w:marBottom w:val="0"/>
      <w:divBdr>
        <w:top w:val="none" w:sz="0" w:space="0" w:color="auto"/>
        <w:left w:val="none" w:sz="0" w:space="0" w:color="auto"/>
        <w:bottom w:val="none" w:sz="0" w:space="0" w:color="auto"/>
        <w:right w:val="none" w:sz="0" w:space="0" w:color="auto"/>
      </w:divBdr>
    </w:div>
    <w:div w:id="612171991">
      <w:marLeft w:val="640"/>
      <w:marRight w:val="0"/>
      <w:marTop w:val="0"/>
      <w:marBottom w:val="0"/>
      <w:divBdr>
        <w:top w:val="none" w:sz="0" w:space="0" w:color="auto"/>
        <w:left w:val="none" w:sz="0" w:space="0" w:color="auto"/>
        <w:bottom w:val="none" w:sz="0" w:space="0" w:color="auto"/>
        <w:right w:val="none" w:sz="0" w:space="0" w:color="auto"/>
      </w:divBdr>
    </w:div>
    <w:div w:id="612244442">
      <w:marLeft w:val="640"/>
      <w:marRight w:val="0"/>
      <w:marTop w:val="0"/>
      <w:marBottom w:val="0"/>
      <w:divBdr>
        <w:top w:val="none" w:sz="0" w:space="0" w:color="auto"/>
        <w:left w:val="none" w:sz="0" w:space="0" w:color="auto"/>
        <w:bottom w:val="none" w:sz="0" w:space="0" w:color="auto"/>
        <w:right w:val="none" w:sz="0" w:space="0" w:color="auto"/>
      </w:divBdr>
    </w:div>
    <w:div w:id="612245279">
      <w:marLeft w:val="640"/>
      <w:marRight w:val="0"/>
      <w:marTop w:val="0"/>
      <w:marBottom w:val="0"/>
      <w:divBdr>
        <w:top w:val="none" w:sz="0" w:space="0" w:color="auto"/>
        <w:left w:val="none" w:sz="0" w:space="0" w:color="auto"/>
        <w:bottom w:val="none" w:sz="0" w:space="0" w:color="auto"/>
        <w:right w:val="none" w:sz="0" w:space="0" w:color="auto"/>
      </w:divBdr>
    </w:div>
    <w:div w:id="612324452">
      <w:marLeft w:val="640"/>
      <w:marRight w:val="0"/>
      <w:marTop w:val="0"/>
      <w:marBottom w:val="0"/>
      <w:divBdr>
        <w:top w:val="none" w:sz="0" w:space="0" w:color="auto"/>
        <w:left w:val="none" w:sz="0" w:space="0" w:color="auto"/>
        <w:bottom w:val="none" w:sz="0" w:space="0" w:color="auto"/>
        <w:right w:val="none" w:sz="0" w:space="0" w:color="auto"/>
      </w:divBdr>
    </w:div>
    <w:div w:id="612369351">
      <w:marLeft w:val="640"/>
      <w:marRight w:val="0"/>
      <w:marTop w:val="0"/>
      <w:marBottom w:val="0"/>
      <w:divBdr>
        <w:top w:val="none" w:sz="0" w:space="0" w:color="auto"/>
        <w:left w:val="none" w:sz="0" w:space="0" w:color="auto"/>
        <w:bottom w:val="none" w:sz="0" w:space="0" w:color="auto"/>
        <w:right w:val="none" w:sz="0" w:space="0" w:color="auto"/>
      </w:divBdr>
    </w:div>
    <w:div w:id="612396143">
      <w:marLeft w:val="640"/>
      <w:marRight w:val="0"/>
      <w:marTop w:val="0"/>
      <w:marBottom w:val="0"/>
      <w:divBdr>
        <w:top w:val="none" w:sz="0" w:space="0" w:color="auto"/>
        <w:left w:val="none" w:sz="0" w:space="0" w:color="auto"/>
        <w:bottom w:val="none" w:sz="0" w:space="0" w:color="auto"/>
        <w:right w:val="none" w:sz="0" w:space="0" w:color="auto"/>
      </w:divBdr>
    </w:div>
    <w:div w:id="612438159">
      <w:marLeft w:val="640"/>
      <w:marRight w:val="0"/>
      <w:marTop w:val="0"/>
      <w:marBottom w:val="0"/>
      <w:divBdr>
        <w:top w:val="none" w:sz="0" w:space="0" w:color="auto"/>
        <w:left w:val="none" w:sz="0" w:space="0" w:color="auto"/>
        <w:bottom w:val="none" w:sz="0" w:space="0" w:color="auto"/>
        <w:right w:val="none" w:sz="0" w:space="0" w:color="auto"/>
      </w:divBdr>
    </w:div>
    <w:div w:id="612446069">
      <w:marLeft w:val="640"/>
      <w:marRight w:val="0"/>
      <w:marTop w:val="0"/>
      <w:marBottom w:val="0"/>
      <w:divBdr>
        <w:top w:val="none" w:sz="0" w:space="0" w:color="auto"/>
        <w:left w:val="none" w:sz="0" w:space="0" w:color="auto"/>
        <w:bottom w:val="none" w:sz="0" w:space="0" w:color="auto"/>
        <w:right w:val="none" w:sz="0" w:space="0" w:color="auto"/>
      </w:divBdr>
    </w:div>
    <w:div w:id="612596598">
      <w:marLeft w:val="640"/>
      <w:marRight w:val="0"/>
      <w:marTop w:val="0"/>
      <w:marBottom w:val="0"/>
      <w:divBdr>
        <w:top w:val="none" w:sz="0" w:space="0" w:color="auto"/>
        <w:left w:val="none" w:sz="0" w:space="0" w:color="auto"/>
        <w:bottom w:val="none" w:sz="0" w:space="0" w:color="auto"/>
        <w:right w:val="none" w:sz="0" w:space="0" w:color="auto"/>
      </w:divBdr>
    </w:div>
    <w:div w:id="612639064">
      <w:marLeft w:val="640"/>
      <w:marRight w:val="0"/>
      <w:marTop w:val="0"/>
      <w:marBottom w:val="0"/>
      <w:divBdr>
        <w:top w:val="none" w:sz="0" w:space="0" w:color="auto"/>
        <w:left w:val="none" w:sz="0" w:space="0" w:color="auto"/>
        <w:bottom w:val="none" w:sz="0" w:space="0" w:color="auto"/>
        <w:right w:val="none" w:sz="0" w:space="0" w:color="auto"/>
      </w:divBdr>
    </w:div>
    <w:div w:id="612707020">
      <w:marLeft w:val="640"/>
      <w:marRight w:val="0"/>
      <w:marTop w:val="0"/>
      <w:marBottom w:val="0"/>
      <w:divBdr>
        <w:top w:val="none" w:sz="0" w:space="0" w:color="auto"/>
        <w:left w:val="none" w:sz="0" w:space="0" w:color="auto"/>
        <w:bottom w:val="none" w:sz="0" w:space="0" w:color="auto"/>
        <w:right w:val="none" w:sz="0" w:space="0" w:color="auto"/>
      </w:divBdr>
    </w:div>
    <w:div w:id="612781885">
      <w:marLeft w:val="640"/>
      <w:marRight w:val="0"/>
      <w:marTop w:val="0"/>
      <w:marBottom w:val="0"/>
      <w:divBdr>
        <w:top w:val="none" w:sz="0" w:space="0" w:color="auto"/>
        <w:left w:val="none" w:sz="0" w:space="0" w:color="auto"/>
        <w:bottom w:val="none" w:sz="0" w:space="0" w:color="auto"/>
        <w:right w:val="none" w:sz="0" w:space="0" w:color="auto"/>
      </w:divBdr>
    </w:div>
    <w:div w:id="612783674">
      <w:marLeft w:val="640"/>
      <w:marRight w:val="0"/>
      <w:marTop w:val="0"/>
      <w:marBottom w:val="0"/>
      <w:divBdr>
        <w:top w:val="none" w:sz="0" w:space="0" w:color="auto"/>
        <w:left w:val="none" w:sz="0" w:space="0" w:color="auto"/>
        <w:bottom w:val="none" w:sz="0" w:space="0" w:color="auto"/>
        <w:right w:val="none" w:sz="0" w:space="0" w:color="auto"/>
      </w:divBdr>
    </w:div>
    <w:div w:id="612785233">
      <w:marLeft w:val="640"/>
      <w:marRight w:val="0"/>
      <w:marTop w:val="0"/>
      <w:marBottom w:val="0"/>
      <w:divBdr>
        <w:top w:val="none" w:sz="0" w:space="0" w:color="auto"/>
        <w:left w:val="none" w:sz="0" w:space="0" w:color="auto"/>
        <w:bottom w:val="none" w:sz="0" w:space="0" w:color="auto"/>
        <w:right w:val="none" w:sz="0" w:space="0" w:color="auto"/>
      </w:divBdr>
    </w:div>
    <w:div w:id="612976479">
      <w:marLeft w:val="640"/>
      <w:marRight w:val="0"/>
      <w:marTop w:val="0"/>
      <w:marBottom w:val="0"/>
      <w:divBdr>
        <w:top w:val="none" w:sz="0" w:space="0" w:color="auto"/>
        <w:left w:val="none" w:sz="0" w:space="0" w:color="auto"/>
        <w:bottom w:val="none" w:sz="0" w:space="0" w:color="auto"/>
        <w:right w:val="none" w:sz="0" w:space="0" w:color="auto"/>
      </w:divBdr>
    </w:div>
    <w:div w:id="613368312">
      <w:marLeft w:val="640"/>
      <w:marRight w:val="0"/>
      <w:marTop w:val="0"/>
      <w:marBottom w:val="0"/>
      <w:divBdr>
        <w:top w:val="none" w:sz="0" w:space="0" w:color="auto"/>
        <w:left w:val="none" w:sz="0" w:space="0" w:color="auto"/>
        <w:bottom w:val="none" w:sz="0" w:space="0" w:color="auto"/>
        <w:right w:val="none" w:sz="0" w:space="0" w:color="auto"/>
      </w:divBdr>
    </w:div>
    <w:div w:id="613437261">
      <w:marLeft w:val="640"/>
      <w:marRight w:val="0"/>
      <w:marTop w:val="0"/>
      <w:marBottom w:val="0"/>
      <w:divBdr>
        <w:top w:val="none" w:sz="0" w:space="0" w:color="auto"/>
        <w:left w:val="none" w:sz="0" w:space="0" w:color="auto"/>
        <w:bottom w:val="none" w:sz="0" w:space="0" w:color="auto"/>
        <w:right w:val="none" w:sz="0" w:space="0" w:color="auto"/>
      </w:divBdr>
    </w:div>
    <w:div w:id="613445770">
      <w:marLeft w:val="640"/>
      <w:marRight w:val="0"/>
      <w:marTop w:val="0"/>
      <w:marBottom w:val="0"/>
      <w:divBdr>
        <w:top w:val="none" w:sz="0" w:space="0" w:color="auto"/>
        <w:left w:val="none" w:sz="0" w:space="0" w:color="auto"/>
        <w:bottom w:val="none" w:sz="0" w:space="0" w:color="auto"/>
        <w:right w:val="none" w:sz="0" w:space="0" w:color="auto"/>
      </w:divBdr>
    </w:div>
    <w:div w:id="613560542">
      <w:marLeft w:val="640"/>
      <w:marRight w:val="0"/>
      <w:marTop w:val="0"/>
      <w:marBottom w:val="0"/>
      <w:divBdr>
        <w:top w:val="none" w:sz="0" w:space="0" w:color="auto"/>
        <w:left w:val="none" w:sz="0" w:space="0" w:color="auto"/>
        <w:bottom w:val="none" w:sz="0" w:space="0" w:color="auto"/>
        <w:right w:val="none" w:sz="0" w:space="0" w:color="auto"/>
      </w:divBdr>
    </w:div>
    <w:div w:id="613563128">
      <w:marLeft w:val="640"/>
      <w:marRight w:val="0"/>
      <w:marTop w:val="0"/>
      <w:marBottom w:val="0"/>
      <w:divBdr>
        <w:top w:val="none" w:sz="0" w:space="0" w:color="auto"/>
        <w:left w:val="none" w:sz="0" w:space="0" w:color="auto"/>
        <w:bottom w:val="none" w:sz="0" w:space="0" w:color="auto"/>
        <w:right w:val="none" w:sz="0" w:space="0" w:color="auto"/>
      </w:divBdr>
    </w:div>
    <w:div w:id="613635679">
      <w:marLeft w:val="640"/>
      <w:marRight w:val="0"/>
      <w:marTop w:val="0"/>
      <w:marBottom w:val="0"/>
      <w:divBdr>
        <w:top w:val="none" w:sz="0" w:space="0" w:color="auto"/>
        <w:left w:val="none" w:sz="0" w:space="0" w:color="auto"/>
        <w:bottom w:val="none" w:sz="0" w:space="0" w:color="auto"/>
        <w:right w:val="none" w:sz="0" w:space="0" w:color="auto"/>
      </w:divBdr>
    </w:div>
    <w:div w:id="613707665">
      <w:marLeft w:val="640"/>
      <w:marRight w:val="0"/>
      <w:marTop w:val="0"/>
      <w:marBottom w:val="0"/>
      <w:divBdr>
        <w:top w:val="none" w:sz="0" w:space="0" w:color="auto"/>
        <w:left w:val="none" w:sz="0" w:space="0" w:color="auto"/>
        <w:bottom w:val="none" w:sz="0" w:space="0" w:color="auto"/>
        <w:right w:val="none" w:sz="0" w:space="0" w:color="auto"/>
      </w:divBdr>
    </w:div>
    <w:div w:id="613752591">
      <w:marLeft w:val="640"/>
      <w:marRight w:val="0"/>
      <w:marTop w:val="0"/>
      <w:marBottom w:val="0"/>
      <w:divBdr>
        <w:top w:val="none" w:sz="0" w:space="0" w:color="auto"/>
        <w:left w:val="none" w:sz="0" w:space="0" w:color="auto"/>
        <w:bottom w:val="none" w:sz="0" w:space="0" w:color="auto"/>
        <w:right w:val="none" w:sz="0" w:space="0" w:color="auto"/>
      </w:divBdr>
    </w:div>
    <w:div w:id="613752884">
      <w:marLeft w:val="640"/>
      <w:marRight w:val="0"/>
      <w:marTop w:val="0"/>
      <w:marBottom w:val="0"/>
      <w:divBdr>
        <w:top w:val="none" w:sz="0" w:space="0" w:color="auto"/>
        <w:left w:val="none" w:sz="0" w:space="0" w:color="auto"/>
        <w:bottom w:val="none" w:sz="0" w:space="0" w:color="auto"/>
        <w:right w:val="none" w:sz="0" w:space="0" w:color="auto"/>
      </w:divBdr>
    </w:div>
    <w:div w:id="613830203">
      <w:marLeft w:val="640"/>
      <w:marRight w:val="0"/>
      <w:marTop w:val="0"/>
      <w:marBottom w:val="0"/>
      <w:divBdr>
        <w:top w:val="none" w:sz="0" w:space="0" w:color="auto"/>
        <w:left w:val="none" w:sz="0" w:space="0" w:color="auto"/>
        <w:bottom w:val="none" w:sz="0" w:space="0" w:color="auto"/>
        <w:right w:val="none" w:sz="0" w:space="0" w:color="auto"/>
      </w:divBdr>
    </w:div>
    <w:div w:id="613831872">
      <w:marLeft w:val="640"/>
      <w:marRight w:val="0"/>
      <w:marTop w:val="0"/>
      <w:marBottom w:val="0"/>
      <w:divBdr>
        <w:top w:val="none" w:sz="0" w:space="0" w:color="auto"/>
        <w:left w:val="none" w:sz="0" w:space="0" w:color="auto"/>
        <w:bottom w:val="none" w:sz="0" w:space="0" w:color="auto"/>
        <w:right w:val="none" w:sz="0" w:space="0" w:color="auto"/>
      </w:divBdr>
    </w:div>
    <w:div w:id="613832718">
      <w:marLeft w:val="640"/>
      <w:marRight w:val="0"/>
      <w:marTop w:val="0"/>
      <w:marBottom w:val="0"/>
      <w:divBdr>
        <w:top w:val="none" w:sz="0" w:space="0" w:color="auto"/>
        <w:left w:val="none" w:sz="0" w:space="0" w:color="auto"/>
        <w:bottom w:val="none" w:sz="0" w:space="0" w:color="auto"/>
        <w:right w:val="none" w:sz="0" w:space="0" w:color="auto"/>
      </w:divBdr>
    </w:div>
    <w:div w:id="613903058">
      <w:marLeft w:val="640"/>
      <w:marRight w:val="0"/>
      <w:marTop w:val="0"/>
      <w:marBottom w:val="0"/>
      <w:divBdr>
        <w:top w:val="none" w:sz="0" w:space="0" w:color="auto"/>
        <w:left w:val="none" w:sz="0" w:space="0" w:color="auto"/>
        <w:bottom w:val="none" w:sz="0" w:space="0" w:color="auto"/>
        <w:right w:val="none" w:sz="0" w:space="0" w:color="auto"/>
      </w:divBdr>
    </w:div>
    <w:div w:id="613903344">
      <w:marLeft w:val="640"/>
      <w:marRight w:val="0"/>
      <w:marTop w:val="0"/>
      <w:marBottom w:val="0"/>
      <w:divBdr>
        <w:top w:val="none" w:sz="0" w:space="0" w:color="auto"/>
        <w:left w:val="none" w:sz="0" w:space="0" w:color="auto"/>
        <w:bottom w:val="none" w:sz="0" w:space="0" w:color="auto"/>
        <w:right w:val="none" w:sz="0" w:space="0" w:color="auto"/>
      </w:divBdr>
    </w:div>
    <w:div w:id="613903961">
      <w:marLeft w:val="640"/>
      <w:marRight w:val="0"/>
      <w:marTop w:val="0"/>
      <w:marBottom w:val="0"/>
      <w:divBdr>
        <w:top w:val="none" w:sz="0" w:space="0" w:color="auto"/>
        <w:left w:val="none" w:sz="0" w:space="0" w:color="auto"/>
        <w:bottom w:val="none" w:sz="0" w:space="0" w:color="auto"/>
        <w:right w:val="none" w:sz="0" w:space="0" w:color="auto"/>
      </w:divBdr>
    </w:div>
    <w:div w:id="613905269">
      <w:marLeft w:val="640"/>
      <w:marRight w:val="0"/>
      <w:marTop w:val="0"/>
      <w:marBottom w:val="0"/>
      <w:divBdr>
        <w:top w:val="none" w:sz="0" w:space="0" w:color="auto"/>
        <w:left w:val="none" w:sz="0" w:space="0" w:color="auto"/>
        <w:bottom w:val="none" w:sz="0" w:space="0" w:color="auto"/>
        <w:right w:val="none" w:sz="0" w:space="0" w:color="auto"/>
      </w:divBdr>
    </w:div>
    <w:div w:id="613906416">
      <w:marLeft w:val="640"/>
      <w:marRight w:val="0"/>
      <w:marTop w:val="0"/>
      <w:marBottom w:val="0"/>
      <w:divBdr>
        <w:top w:val="none" w:sz="0" w:space="0" w:color="auto"/>
        <w:left w:val="none" w:sz="0" w:space="0" w:color="auto"/>
        <w:bottom w:val="none" w:sz="0" w:space="0" w:color="auto"/>
        <w:right w:val="none" w:sz="0" w:space="0" w:color="auto"/>
      </w:divBdr>
    </w:div>
    <w:div w:id="613948528">
      <w:marLeft w:val="640"/>
      <w:marRight w:val="0"/>
      <w:marTop w:val="0"/>
      <w:marBottom w:val="0"/>
      <w:divBdr>
        <w:top w:val="none" w:sz="0" w:space="0" w:color="auto"/>
        <w:left w:val="none" w:sz="0" w:space="0" w:color="auto"/>
        <w:bottom w:val="none" w:sz="0" w:space="0" w:color="auto"/>
        <w:right w:val="none" w:sz="0" w:space="0" w:color="auto"/>
      </w:divBdr>
    </w:div>
    <w:div w:id="614016982">
      <w:marLeft w:val="640"/>
      <w:marRight w:val="0"/>
      <w:marTop w:val="0"/>
      <w:marBottom w:val="0"/>
      <w:divBdr>
        <w:top w:val="none" w:sz="0" w:space="0" w:color="auto"/>
        <w:left w:val="none" w:sz="0" w:space="0" w:color="auto"/>
        <w:bottom w:val="none" w:sz="0" w:space="0" w:color="auto"/>
        <w:right w:val="none" w:sz="0" w:space="0" w:color="auto"/>
      </w:divBdr>
    </w:div>
    <w:div w:id="614020134">
      <w:marLeft w:val="640"/>
      <w:marRight w:val="0"/>
      <w:marTop w:val="0"/>
      <w:marBottom w:val="0"/>
      <w:divBdr>
        <w:top w:val="none" w:sz="0" w:space="0" w:color="auto"/>
        <w:left w:val="none" w:sz="0" w:space="0" w:color="auto"/>
        <w:bottom w:val="none" w:sz="0" w:space="0" w:color="auto"/>
        <w:right w:val="none" w:sz="0" w:space="0" w:color="auto"/>
      </w:divBdr>
    </w:div>
    <w:div w:id="614212267">
      <w:marLeft w:val="640"/>
      <w:marRight w:val="0"/>
      <w:marTop w:val="0"/>
      <w:marBottom w:val="0"/>
      <w:divBdr>
        <w:top w:val="none" w:sz="0" w:space="0" w:color="auto"/>
        <w:left w:val="none" w:sz="0" w:space="0" w:color="auto"/>
        <w:bottom w:val="none" w:sz="0" w:space="0" w:color="auto"/>
        <w:right w:val="none" w:sz="0" w:space="0" w:color="auto"/>
      </w:divBdr>
    </w:div>
    <w:div w:id="614285942">
      <w:marLeft w:val="640"/>
      <w:marRight w:val="0"/>
      <w:marTop w:val="0"/>
      <w:marBottom w:val="0"/>
      <w:divBdr>
        <w:top w:val="none" w:sz="0" w:space="0" w:color="auto"/>
        <w:left w:val="none" w:sz="0" w:space="0" w:color="auto"/>
        <w:bottom w:val="none" w:sz="0" w:space="0" w:color="auto"/>
        <w:right w:val="none" w:sz="0" w:space="0" w:color="auto"/>
      </w:divBdr>
    </w:div>
    <w:div w:id="614287285">
      <w:marLeft w:val="640"/>
      <w:marRight w:val="0"/>
      <w:marTop w:val="0"/>
      <w:marBottom w:val="0"/>
      <w:divBdr>
        <w:top w:val="none" w:sz="0" w:space="0" w:color="auto"/>
        <w:left w:val="none" w:sz="0" w:space="0" w:color="auto"/>
        <w:bottom w:val="none" w:sz="0" w:space="0" w:color="auto"/>
        <w:right w:val="none" w:sz="0" w:space="0" w:color="auto"/>
      </w:divBdr>
    </w:div>
    <w:div w:id="614287383">
      <w:marLeft w:val="640"/>
      <w:marRight w:val="0"/>
      <w:marTop w:val="0"/>
      <w:marBottom w:val="0"/>
      <w:divBdr>
        <w:top w:val="none" w:sz="0" w:space="0" w:color="auto"/>
        <w:left w:val="none" w:sz="0" w:space="0" w:color="auto"/>
        <w:bottom w:val="none" w:sz="0" w:space="0" w:color="auto"/>
        <w:right w:val="none" w:sz="0" w:space="0" w:color="auto"/>
      </w:divBdr>
    </w:div>
    <w:div w:id="614292422">
      <w:marLeft w:val="640"/>
      <w:marRight w:val="0"/>
      <w:marTop w:val="0"/>
      <w:marBottom w:val="0"/>
      <w:divBdr>
        <w:top w:val="none" w:sz="0" w:space="0" w:color="auto"/>
        <w:left w:val="none" w:sz="0" w:space="0" w:color="auto"/>
        <w:bottom w:val="none" w:sz="0" w:space="0" w:color="auto"/>
        <w:right w:val="none" w:sz="0" w:space="0" w:color="auto"/>
      </w:divBdr>
    </w:div>
    <w:div w:id="614294358">
      <w:marLeft w:val="640"/>
      <w:marRight w:val="0"/>
      <w:marTop w:val="0"/>
      <w:marBottom w:val="0"/>
      <w:divBdr>
        <w:top w:val="none" w:sz="0" w:space="0" w:color="auto"/>
        <w:left w:val="none" w:sz="0" w:space="0" w:color="auto"/>
        <w:bottom w:val="none" w:sz="0" w:space="0" w:color="auto"/>
        <w:right w:val="none" w:sz="0" w:space="0" w:color="auto"/>
      </w:divBdr>
    </w:div>
    <w:div w:id="614487455">
      <w:marLeft w:val="640"/>
      <w:marRight w:val="0"/>
      <w:marTop w:val="0"/>
      <w:marBottom w:val="0"/>
      <w:divBdr>
        <w:top w:val="none" w:sz="0" w:space="0" w:color="auto"/>
        <w:left w:val="none" w:sz="0" w:space="0" w:color="auto"/>
        <w:bottom w:val="none" w:sz="0" w:space="0" w:color="auto"/>
        <w:right w:val="none" w:sz="0" w:space="0" w:color="auto"/>
      </w:divBdr>
    </w:div>
    <w:div w:id="614672627">
      <w:marLeft w:val="640"/>
      <w:marRight w:val="0"/>
      <w:marTop w:val="0"/>
      <w:marBottom w:val="0"/>
      <w:divBdr>
        <w:top w:val="none" w:sz="0" w:space="0" w:color="auto"/>
        <w:left w:val="none" w:sz="0" w:space="0" w:color="auto"/>
        <w:bottom w:val="none" w:sz="0" w:space="0" w:color="auto"/>
        <w:right w:val="none" w:sz="0" w:space="0" w:color="auto"/>
      </w:divBdr>
    </w:div>
    <w:div w:id="614675079">
      <w:marLeft w:val="640"/>
      <w:marRight w:val="0"/>
      <w:marTop w:val="0"/>
      <w:marBottom w:val="0"/>
      <w:divBdr>
        <w:top w:val="none" w:sz="0" w:space="0" w:color="auto"/>
        <w:left w:val="none" w:sz="0" w:space="0" w:color="auto"/>
        <w:bottom w:val="none" w:sz="0" w:space="0" w:color="auto"/>
        <w:right w:val="none" w:sz="0" w:space="0" w:color="auto"/>
      </w:divBdr>
    </w:div>
    <w:div w:id="614749974">
      <w:marLeft w:val="640"/>
      <w:marRight w:val="0"/>
      <w:marTop w:val="0"/>
      <w:marBottom w:val="0"/>
      <w:divBdr>
        <w:top w:val="none" w:sz="0" w:space="0" w:color="auto"/>
        <w:left w:val="none" w:sz="0" w:space="0" w:color="auto"/>
        <w:bottom w:val="none" w:sz="0" w:space="0" w:color="auto"/>
        <w:right w:val="none" w:sz="0" w:space="0" w:color="auto"/>
      </w:divBdr>
    </w:div>
    <w:div w:id="614752216">
      <w:marLeft w:val="640"/>
      <w:marRight w:val="0"/>
      <w:marTop w:val="0"/>
      <w:marBottom w:val="0"/>
      <w:divBdr>
        <w:top w:val="none" w:sz="0" w:space="0" w:color="auto"/>
        <w:left w:val="none" w:sz="0" w:space="0" w:color="auto"/>
        <w:bottom w:val="none" w:sz="0" w:space="0" w:color="auto"/>
        <w:right w:val="none" w:sz="0" w:space="0" w:color="auto"/>
      </w:divBdr>
    </w:div>
    <w:div w:id="614794512">
      <w:marLeft w:val="640"/>
      <w:marRight w:val="0"/>
      <w:marTop w:val="0"/>
      <w:marBottom w:val="0"/>
      <w:divBdr>
        <w:top w:val="none" w:sz="0" w:space="0" w:color="auto"/>
        <w:left w:val="none" w:sz="0" w:space="0" w:color="auto"/>
        <w:bottom w:val="none" w:sz="0" w:space="0" w:color="auto"/>
        <w:right w:val="none" w:sz="0" w:space="0" w:color="auto"/>
      </w:divBdr>
    </w:div>
    <w:div w:id="614794556">
      <w:marLeft w:val="640"/>
      <w:marRight w:val="0"/>
      <w:marTop w:val="0"/>
      <w:marBottom w:val="0"/>
      <w:divBdr>
        <w:top w:val="none" w:sz="0" w:space="0" w:color="auto"/>
        <w:left w:val="none" w:sz="0" w:space="0" w:color="auto"/>
        <w:bottom w:val="none" w:sz="0" w:space="0" w:color="auto"/>
        <w:right w:val="none" w:sz="0" w:space="0" w:color="auto"/>
      </w:divBdr>
    </w:div>
    <w:div w:id="614869278">
      <w:marLeft w:val="640"/>
      <w:marRight w:val="0"/>
      <w:marTop w:val="0"/>
      <w:marBottom w:val="0"/>
      <w:divBdr>
        <w:top w:val="none" w:sz="0" w:space="0" w:color="auto"/>
        <w:left w:val="none" w:sz="0" w:space="0" w:color="auto"/>
        <w:bottom w:val="none" w:sz="0" w:space="0" w:color="auto"/>
        <w:right w:val="none" w:sz="0" w:space="0" w:color="auto"/>
      </w:divBdr>
    </w:div>
    <w:div w:id="614950481">
      <w:marLeft w:val="640"/>
      <w:marRight w:val="0"/>
      <w:marTop w:val="0"/>
      <w:marBottom w:val="0"/>
      <w:divBdr>
        <w:top w:val="none" w:sz="0" w:space="0" w:color="auto"/>
        <w:left w:val="none" w:sz="0" w:space="0" w:color="auto"/>
        <w:bottom w:val="none" w:sz="0" w:space="0" w:color="auto"/>
        <w:right w:val="none" w:sz="0" w:space="0" w:color="auto"/>
      </w:divBdr>
    </w:div>
    <w:div w:id="614990670">
      <w:marLeft w:val="640"/>
      <w:marRight w:val="0"/>
      <w:marTop w:val="0"/>
      <w:marBottom w:val="0"/>
      <w:divBdr>
        <w:top w:val="none" w:sz="0" w:space="0" w:color="auto"/>
        <w:left w:val="none" w:sz="0" w:space="0" w:color="auto"/>
        <w:bottom w:val="none" w:sz="0" w:space="0" w:color="auto"/>
        <w:right w:val="none" w:sz="0" w:space="0" w:color="auto"/>
      </w:divBdr>
    </w:div>
    <w:div w:id="615018837">
      <w:marLeft w:val="640"/>
      <w:marRight w:val="0"/>
      <w:marTop w:val="0"/>
      <w:marBottom w:val="0"/>
      <w:divBdr>
        <w:top w:val="none" w:sz="0" w:space="0" w:color="auto"/>
        <w:left w:val="none" w:sz="0" w:space="0" w:color="auto"/>
        <w:bottom w:val="none" w:sz="0" w:space="0" w:color="auto"/>
        <w:right w:val="none" w:sz="0" w:space="0" w:color="auto"/>
      </w:divBdr>
    </w:div>
    <w:div w:id="615060223">
      <w:marLeft w:val="640"/>
      <w:marRight w:val="0"/>
      <w:marTop w:val="0"/>
      <w:marBottom w:val="0"/>
      <w:divBdr>
        <w:top w:val="none" w:sz="0" w:space="0" w:color="auto"/>
        <w:left w:val="none" w:sz="0" w:space="0" w:color="auto"/>
        <w:bottom w:val="none" w:sz="0" w:space="0" w:color="auto"/>
        <w:right w:val="none" w:sz="0" w:space="0" w:color="auto"/>
      </w:divBdr>
    </w:div>
    <w:div w:id="615068114">
      <w:marLeft w:val="640"/>
      <w:marRight w:val="0"/>
      <w:marTop w:val="0"/>
      <w:marBottom w:val="0"/>
      <w:divBdr>
        <w:top w:val="none" w:sz="0" w:space="0" w:color="auto"/>
        <w:left w:val="none" w:sz="0" w:space="0" w:color="auto"/>
        <w:bottom w:val="none" w:sz="0" w:space="0" w:color="auto"/>
        <w:right w:val="none" w:sz="0" w:space="0" w:color="auto"/>
      </w:divBdr>
    </w:div>
    <w:div w:id="615137400">
      <w:marLeft w:val="640"/>
      <w:marRight w:val="0"/>
      <w:marTop w:val="0"/>
      <w:marBottom w:val="0"/>
      <w:divBdr>
        <w:top w:val="none" w:sz="0" w:space="0" w:color="auto"/>
        <w:left w:val="none" w:sz="0" w:space="0" w:color="auto"/>
        <w:bottom w:val="none" w:sz="0" w:space="0" w:color="auto"/>
        <w:right w:val="none" w:sz="0" w:space="0" w:color="auto"/>
      </w:divBdr>
    </w:div>
    <w:div w:id="615140863">
      <w:marLeft w:val="640"/>
      <w:marRight w:val="0"/>
      <w:marTop w:val="0"/>
      <w:marBottom w:val="0"/>
      <w:divBdr>
        <w:top w:val="none" w:sz="0" w:space="0" w:color="auto"/>
        <w:left w:val="none" w:sz="0" w:space="0" w:color="auto"/>
        <w:bottom w:val="none" w:sz="0" w:space="0" w:color="auto"/>
        <w:right w:val="none" w:sz="0" w:space="0" w:color="auto"/>
      </w:divBdr>
    </w:div>
    <w:div w:id="615211625">
      <w:marLeft w:val="640"/>
      <w:marRight w:val="0"/>
      <w:marTop w:val="0"/>
      <w:marBottom w:val="0"/>
      <w:divBdr>
        <w:top w:val="none" w:sz="0" w:space="0" w:color="auto"/>
        <w:left w:val="none" w:sz="0" w:space="0" w:color="auto"/>
        <w:bottom w:val="none" w:sz="0" w:space="0" w:color="auto"/>
        <w:right w:val="none" w:sz="0" w:space="0" w:color="auto"/>
      </w:divBdr>
    </w:div>
    <w:div w:id="615219169">
      <w:marLeft w:val="640"/>
      <w:marRight w:val="0"/>
      <w:marTop w:val="0"/>
      <w:marBottom w:val="0"/>
      <w:divBdr>
        <w:top w:val="none" w:sz="0" w:space="0" w:color="auto"/>
        <w:left w:val="none" w:sz="0" w:space="0" w:color="auto"/>
        <w:bottom w:val="none" w:sz="0" w:space="0" w:color="auto"/>
        <w:right w:val="none" w:sz="0" w:space="0" w:color="auto"/>
      </w:divBdr>
    </w:div>
    <w:div w:id="615327791">
      <w:marLeft w:val="640"/>
      <w:marRight w:val="0"/>
      <w:marTop w:val="0"/>
      <w:marBottom w:val="0"/>
      <w:divBdr>
        <w:top w:val="none" w:sz="0" w:space="0" w:color="auto"/>
        <w:left w:val="none" w:sz="0" w:space="0" w:color="auto"/>
        <w:bottom w:val="none" w:sz="0" w:space="0" w:color="auto"/>
        <w:right w:val="none" w:sz="0" w:space="0" w:color="auto"/>
      </w:divBdr>
    </w:div>
    <w:div w:id="615330333">
      <w:marLeft w:val="640"/>
      <w:marRight w:val="0"/>
      <w:marTop w:val="0"/>
      <w:marBottom w:val="0"/>
      <w:divBdr>
        <w:top w:val="none" w:sz="0" w:space="0" w:color="auto"/>
        <w:left w:val="none" w:sz="0" w:space="0" w:color="auto"/>
        <w:bottom w:val="none" w:sz="0" w:space="0" w:color="auto"/>
        <w:right w:val="none" w:sz="0" w:space="0" w:color="auto"/>
      </w:divBdr>
    </w:div>
    <w:div w:id="615403951">
      <w:marLeft w:val="640"/>
      <w:marRight w:val="0"/>
      <w:marTop w:val="0"/>
      <w:marBottom w:val="0"/>
      <w:divBdr>
        <w:top w:val="none" w:sz="0" w:space="0" w:color="auto"/>
        <w:left w:val="none" w:sz="0" w:space="0" w:color="auto"/>
        <w:bottom w:val="none" w:sz="0" w:space="0" w:color="auto"/>
        <w:right w:val="none" w:sz="0" w:space="0" w:color="auto"/>
      </w:divBdr>
    </w:div>
    <w:div w:id="615521516">
      <w:marLeft w:val="640"/>
      <w:marRight w:val="0"/>
      <w:marTop w:val="0"/>
      <w:marBottom w:val="0"/>
      <w:divBdr>
        <w:top w:val="none" w:sz="0" w:space="0" w:color="auto"/>
        <w:left w:val="none" w:sz="0" w:space="0" w:color="auto"/>
        <w:bottom w:val="none" w:sz="0" w:space="0" w:color="auto"/>
        <w:right w:val="none" w:sz="0" w:space="0" w:color="auto"/>
      </w:divBdr>
    </w:div>
    <w:div w:id="615522812">
      <w:marLeft w:val="640"/>
      <w:marRight w:val="0"/>
      <w:marTop w:val="0"/>
      <w:marBottom w:val="0"/>
      <w:divBdr>
        <w:top w:val="none" w:sz="0" w:space="0" w:color="auto"/>
        <w:left w:val="none" w:sz="0" w:space="0" w:color="auto"/>
        <w:bottom w:val="none" w:sz="0" w:space="0" w:color="auto"/>
        <w:right w:val="none" w:sz="0" w:space="0" w:color="auto"/>
      </w:divBdr>
    </w:div>
    <w:div w:id="615524186">
      <w:marLeft w:val="640"/>
      <w:marRight w:val="0"/>
      <w:marTop w:val="0"/>
      <w:marBottom w:val="0"/>
      <w:divBdr>
        <w:top w:val="none" w:sz="0" w:space="0" w:color="auto"/>
        <w:left w:val="none" w:sz="0" w:space="0" w:color="auto"/>
        <w:bottom w:val="none" w:sz="0" w:space="0" w:color="auto"/>
        <w:right w:val="none" w:sz="0" w:space="0" w:color="auto"/>
      </w:divBdr>
    </w:div>
    <w:div w:id="615598389">
      <w:marLeft w:val="640"/>
      <w:marRight w:val="0"/>
      <w:marTop w:val="0"/>
      <w:marBottom w:val="0"/>
      <w:divBdr>
        <w:top w:val="none" w:sz="0" w:space="0" w:color="auto"/>
        <w:left w:val="none" w:sz="0" w:space="0" w:color="auto"/>
        <w:bottom w:val="none" w:sz="0" w:space="0" w:color="auto"/>
        <w:right w:val="none" w:sz="0" w:space="0" w:color="auto"/>
      </w:divBdr>
    </w:div>
    <w:div w:id="615599827">
      <w:marLeft w:val="640"/>
      <w:marRight w:val="0"/>
      <w:marTop w:val="0"/>
      <w:marBottom w:val="0"/>
      <w:divBdr>
        <w:top w:val="none" w:sz="0" w:space="0" w:color="auto"/>
        <w:left w:val="none" w:sz="0" w:space="0" w:color="auto"/>
        <w:bottom w:val="none" w:sz="0" w:space="0" w:color="auto"/>
        <w:right w:val="none" w:sz="0" w:space="0" w:color="auto"/>
      </w:divBdr>
    </w:div>
    <w:div w:id="615716937">
      <w:marLeft w:val="640"/>
      <w:marRight w:val="0"/>
      <w:marTop w:val="0"/>
      <w:marBottom w:val="0"/>
      <w:divBdr>
        <w:top w:val="none" w:sz="0" w:space="0" w:color="auto"/>
        <w:left w:val="none" w:sz="0" w:space="0" w:color="auto"/>
        <w:bottom w:val="none" w:sz="0" w:space="0" w:color="auto"/>
        <w:right w:val="none" w:sz="0" w:space="0" w:color="auto"/>
      </w:divBdr>
    </w:div>
    <w:div w:id="615717139">
      <w:marLeft w:val="640"/>
      <w:marRight w:val="0"/>
      <w:marTop w:val="0"/>
      <w:marBottom w:val="0"/>
      <w:divBdr>
        <w:top w:val="none" w:sz="0" w:space="0" w:color="auto"/>
        <w:left w:val="none" w:sz="0" w:space="0" w:color="auto"/>
        <w:bottom w:val="none" w:sz="0" w:space="0" w:color="auto"/>
        <w:right w:val="none" w:sz="0" w:space="0" w:color="auto"/>
      </w:divBdr>
    </w:div>
    <w:div w:id="615796306">
      <w:marLeft w:val="640"/>
      <w:marRight w:val="0"/>
      <w:marTop w:val="0"/>
      <w:marBottom w:val="0"/>
      <w:divBdr>
        <w:top w:val="none" w:sz="0" w:space="0" w:color="auto"/>
        <w:left w:val="none" w:sz="0" w:space="0" w:color="auto"/>
        <w:bottom w:val="none" w:sz="0" w:space="0" w:color="auto"/>
        <w:right w:val="none" w:sz="0" w:space="0" w:color="auto"/>
      </w:divBdr>
    </w:div>
    <w:div w:id="615867563">
      <w:marLeft w:val="640"/>
      <w:marRight w:val="0"/>
      <w:marTop w:val="0"/>
      <w:marBottom w:val="0"/>
      <w:divBdr>
        <w:top w:val="none" w:sz="0" w:space="0" w:color="auto"/>
        <w:left w:val="none" w:sz="0" w:space="0" w:color="auto"/>
        <w:bottom w:val="none" w:sz="0" w:space="0" w:color="auto"/>
        <w:right w:val="none" w:sz="0" w:space="0" w:color="auto"/>
      </w:divBdr>
    </w:div>
    <w:div w:id="615986242">
      <w:marLeft w:val="640"/>
      <w:marRight w:val="0"/>
      <w:marTop w:val="0"/>
      <w:marBottom w:val="0"/>
      <w:divBdr>
        <w:top w:val="none" w:sz="0" w:space="0" w:color="auto"/>
        <w:left w:val="none" w:sz="0" w:space="0" w:color="auto"/>
        <w:bottom w:val="none" w:sz="0" w:space="0" w:color="auto"/>
        <w:right w:val="none" w:sz="0" w:space="0" w:color="auto"/>
      </w:divBdr>
    </w:div>
    <w:div w:id="616063358">
      <w:marLeft w:val="640"/>
      <w:marRight w:val="0"/>
      <w:marTop w:val="0"/>
      <w:marBottom w:val="0"/>
      <w:divBdr>
        <w:top w:val="none" w:sz="0" w:space="0" w:color="auto"/>
        <w:left w:val="none" w:sz="0" w:space="0" w:color="auto"/>
        <w:bottom w:val="none" w:sz="0" w:space="0" w:color="auto"/>
        <w:right w:val="none" w:sz="0" w:space="0" w:color="auto"/>
      </w:divBdr>
    </w:div>
    <w:div w:id="616105346">
      <w:marLeft w:val="640"/>
      <w:marRight w:val="0"/>
      <w:marTop w:val="0"/>
      <w:marBottom w:val="0"/>
      <w:divBdr>
        <w:top w:val="none" w:sz="0" w:space="0" w:color="auto"/>
        <w:left w:val="none" w:sz="0" w:space="0" w:color="auto"/>
        <w:bottom w:val="none" w:sz="0" w:space="0" w:color="auto"/>
        <w:right w:val="none" w:sz="0" w:space="0" w:color="auto"/>
      </w:divBdr>
    </w:div>
    <w:div w:id="616106271">
      <w:marLeft w:val="640"/>
      <w:marRight w:val="0"/>
      <w:marTop w:val="0"/>
      <w:marBottom w:val="0"/>
      <w:divBdr>
        <w:top w:val="none" w:sz="0" w:space="0" w:color="auto"/>
        <w:left w:val="none" w:sz="0" w:space="0" w:color="auto"/>
        <w:bottom w:val="none" w:sz="0" w:space="0" w:color="auto"/>
        <w:right w:val="none" w:sz="0" w:space="0" w:color="auto"/>
      </w:divBdr>
    </w:div>
    <w:div w:id="616106558">
      <w:marLeft w:val="640"/>
      <w:marRight w:val="0"/>
      <w:marTop w:val="0"/>
      <w:marBottom w:val="0"/>
      <w:divBdr>
        <w:top w:val="none" w:sz="0" w:space="0" w:color="auto"/>
        <w:left w:val="none" w:sz="0" w:space="0" w:color="auto"/>
        <w:bottom w:val="none" w:sz="0" w:space="0" w:color="auto"/>
        <w:right w:val="none" w:sz="0" w:space="0" w:color="auto"/>
      </w:divBdr>
    </w:div>
    <w:div w:id="616110004">
      <w:marLeft w:val="640"/>
      <w:marRight w:val="0"/>
      <w:marTop w:val="0"/>
      <w:marBottom w:val="0"/>
      <w:divBdr>
        <w:top w:val="none" w:sz="0" w:space="0" w:color="auto"/>
        <w:left w:val="none" w:sz="0" w:space="0" w:color="auto"/>
        <w:bottom w:val="none" w:sz="0" w:space="0" w:color="auto"/>
        <w:right w:val="none" w:sz="0" w:space="0" w:color="auto"/>
      </w:divBdr>
    </w:div>
    <w:div w:id="616110226">
      <w:marLeft w:val="640"/>
      <w:marRight w:val="0"/>
      <w:marTop w:val="0"/>
      <w:marBottom w:val="0"/>
      <w:divBdr>
        <w:top w:val="none" w:sz="0" w:space="0" w:color="auto"/>
        <w:left w:val="none" w:sz="0" w:space="0" w:color="auto"/>
        <w:bottom w:val="none" w:sz="0" w:space="0" w:color="auto"/>
        <w:right w:val="none" w:sz="0" w:space="0" w:color="auto"/>
      </w:divBdr>
    </w:div>
    <w:div w:id="616178494">
      <w:marLeft w:val="640"/>
      <w:marRight w:val="0"/>
      <w:marTop w:val="0"/>
      <w:marBottom w:val="0"/>
      <w:divBdr>
        <w:top w:val="none" w:sz="0" w:space="0" w:color="auto"/>
        <w:left w:val="none" w:sz="0" w:space="0" w:color="auto"/>
        <w:bottom w:val="none" w:sz="0" w:space="0" w:color="auto"/>
        <w:right w:val="none" w:sz="0" w:space="0" w:color="auto"/>
      </w:divBdr>
    </w:div>
    <w:div w:id="616257730">
      <w:marLeft w:val="640"/>
      <w:marRight w:val="0"/>
      <w:marTop w:val="0"/>
      <w:marBottom w:val="0"/>
      <w:divBdr>
        <w:top w:val="none" w:sz="0" w:space="0" w:color="auto"/>
        <w:left w:val="none" w:sz="0" w:space="0" w:color="auto"/>
        <w:bottom w:val="none" w:sz="0" w:space="0" w:color="auto"/>
        <w:right w:val="none" w:sz="0" w:space="0" w:color="auto"/>
      </w:divBdr>
    </w:div>
    <w:div w:id="616260690">
      <w:marLeft w:val="640"/>
      <w:marRight w:val="0"/>
      <w:marTop w:val="0"/>
      <w:marBottom w:val="0"/>
      <w:divBdr>
        <w:top w:val="none" w:sz="0" w:space="0" w:color="auto"/>
        <w:left w:val="none" w:sz="0" w:space="0" w:color="auto"/>
        <w:bottom w:val="none" w:sz="0" w:space="0" w:color="auto"/>
        <w:right w:val="none" w:sz="0" w:space="0" w:color="auto"/>
      </w:divBdr>
    </w:div>
    <w:div w:id="616302487">
      <w:marLeft w:val="640"/>
      <w:marRight w:val="0"/>
      <w:marTop w:val="0"/>
      <w:marBottom w:val="0"/>
      <w:divBdr>
        <w:top w:val="none" w:sz="0" w:space="0" w:color="auto"/>
        <w:left w:val="none" w:sz="0" w:space="0" w:color="auto"/>
        <w:bottom w:val="none" w:sz="0" w:space="0" w:color="auto"/>
        <w:right w:val="none" w:sz="0" w:space="0" w:color="auto"/>
      </w:divBdr>
    </w:div>
    <w:div w:id="616447281">
      <w:marLeft w:val="640"/>
      <w:marRight w:val="0"/>
      <w:marTop w:val="0"/>
      <w:marBottom w:val="0"/>
      <w:divBdr>
        <w:top w:val="none" w:sz="0" w:space="0" w:color="auto"/>
        <w:left w:val="none" w:sz="0" w:space="0" w:color="auto"/>
        <w:bottom w:val="none" w:sz="0" w:space="0" w:color="auto"/>
        <w:right w:val="none" w:sz="0" w:space="0" w:color="auto"/>
      </w:divBdr>
    </w:div>
    <w:div w:id="616570373">
      <w:marLeft w:val="640"/>
      <w:marRight w:val="0"/>
      <w:marTop w:val="0"/>
      <w:marBottom w:val="0"/>
      <w:divBdr>
        <w:top w:val="none" w:sz="0" w:space="0" w:color="auto"/>
        <w:left w:val="none" w:sz="0" w:space="0" w:color="auto"/>
        <w:bottom w:val="none" w:sz="0" w:space="0" w:color="auto"/>
        <w:right w:val="none" w:sz="0" w:space="0" w:color="auto"/>
      </w:divBdr>
    </w:div>
    <w:div w:id="616720261">
      <w:marLeft w:val="640"/>
      <w:marRight w:val="0"/>
      <w:marTop w:val="0"/>
      <w:marBottom w:val="0"/>
      <w:divBdr>
        <w:top w:val="none" w:sz="0" w:space="0" w:color="auto"/>
        <w:left w:val="none" w:sz="0" w:space="0" w:color="auto"/>
        <w:bottom w:val="none" w:sz="0" w:space="0" w:color="auto"/>
        <w:right w:val="none" w:sz="0" w:space="0" w:color="auto"/>
      </w:divBdr>
    </w:div>
    <w:div w:id="616720626">
      <w:marLeft w:val="640"/>
      <w:marRight w:val="0"/>
      <w:marTop w:val="0"/>
      <w:marBottom w:val="0"/>
      <w:divBdr>
        <w:top w:val="none" w:sz="0" w:space="0" w:color="auto"/>
        <w:left w:val="none" w:sz="0" w:space="0" w:color="auto"/>
        <w:bottom w:val="none" w:sz="0" w:space="0" w:color="auto"/>
        <w:right w:val="none" w:sz="0" w:space="0" w:color="auto"/>
      </w:divBdr>
    </w:div>
    <w:div w:id="616834271">
      <w:marLeft w:val="640"/>
      <w:marRight w:val="0"/>
      <w:marTop w:val="0"/>
      <w:marBottom w:val="0"/>
      <w:divBdr>
        <w:top w:val="none" w:sz="0" w:space="0" w:color="auto"/>
        <w:left w:val="none" w:sz="0" w:space="0" w:color="auto"/>
        <w:bottom w:val="none" w:sz="0" w:space="0" w:color="auto"/>
        <w:right w:val="none" w:sz="0" w:space="0" w:color="auto"/>
      </w:divBdr>
    </w:div>
    <w:div w:id="616915254">
      <w:marLeft w:val="640"/>
      <w:marRight w:val="0"/>
      <w:marTop w:val="0"/>
      <w:marBottom w:val="0"/>
      <w:divBdr>
        <w:top w:val="none" w:sz="0" w:space="0" w:color="auto"/>
        <w:left w:val="none" w:sz="0" w:space="0" w:color="auto"/>
        <w:bottom w:val="none" w:sz="0" w:space="0" w:color="auto"/>
        <w:right w:val="none" w:sz="0" w:space="0" w:color="auto"/>
      </w:divBdr>
    </w:div>
    <w:div w:id="616986207">
      <w:marLeft w:val="640"/>
      <w:marRight w:val="0"/>
      <w:marTop w:val="0"/>
      <w:marBottom w:val="0"/>
      <w:divBdr>
        <w:top w:val="none" w:sz="0" w:space="0" w:color="auto"/>
        <w:left w:val="none" w:sz="0" w:space="0" w:color="auto"/>
        <w:bottom w:val="none" w:sz="0" w:space="0" w:color="auto"/>
        <w:right w:val="none" w:sz="0" w:space="0" w:color="auto"/>
      </w:divBdr>
    </w:div>
    <w:div w:id="616986512">
      <w:marLeft w:val="640"/>
      <w:marRight w:val="0"/>
      <w:marTop w:val="0"/>
      <w:marBottom w:val="0"/>
      <w:divBdr>
        <w:top w:val="none" w:sz="0" w:space="0" w:color="auto"/>
        <w:left w:val="none" w:sz="0" w:space="0" w:color="auto"/>
        <w:bottom w:val="none" w:sz="0" w:space="0" w:color="auto"/>
        <w:right w:val="none" w:sz="0" w:space="0" w:color="auto"/>
      </w:divBdr>
    </w:div>
    <w:div w:id="617108792">
      <w:marLeft w:val="640"/>
      <w:marRight w:val="0"/>
      <w:marTop w:val="0"/>
      <w:marBottom w:val="0"/>
      <w:divBdr>
        <w:top w:val="none" w:sz="0" w:space="0" w:color="auto"/>
        <w:left w:val="none" w:sz="0" w:space="0" w:color="auto"/>
        <w:bottom w:val="none" w:sz="0" w:space="0" w:color="auto"/>
        <w:right w:val="none" w:sz="0" w:space="0" w:color="auto"/>
      </w:divBdr>
    </w:div>
    <w:div w:id="617296552">
      <w:marLeft w:val="640"/>
      <w:marRight w:val="0"/>
      <w:marTop w:val="0"/>
      <w:marBottom w:val="0"/>
      <w:divBdr>
        <w:top w:val="none" w:sz="0" w:space="0" w:color="auto"/>
        <w:left w:val="none" w:sz="0" w:space="0" w:color="auto"/>
        <w:bottom w:val="none" w:sz="0" w:space="0" w:color="auto"/>
        <w:right w:val="none" w:sz="0" w:space="0" w:color="auto"/>
      </w:divBdr>
    </w:div>
    <w:div w:id="617371415">
      <w:marLeft w:val="640"/>
      <w:marRight w:val="0"/>
      <w:marTop w:val="0"/>
      <w:marBottom w:val="0"/>
      <w:divBdr>
        <w:top w:val="none" w:sz="0" w:space="0" w:color="auto"/>
        <w:left w:val="none" w:sz="0" w:space="0" w:color="auto"/>
        <w:bottom w:val="none" w:sz="0" w:space="0" w:color="auto"/>
        <w:right w:val="none" w:sz="0" w:space="0" w:color="auto"/>
      </w:divBdr>
    </w:div>
    <w:div w:id="617376308">
      <w:marLeft w:val="640"/>
      <w:marRight w:val="0"/>
      <w:marTop w:val="0"/>
      <w:marBottom w:val="0"/>
      <w:divBdr>
        <w:top w:val="none" w:sz="0" w:space="0" w:color="auto"/>
        <w:left w:val="none" w:sz="0" w:space="0" w:color="auto"/>
        <w:bottom w:val="none" w:sz="0" w:space="0" w:color="auto"/>
        <w:right w:val="none" w:sz="0" w:space="0" w:color="auto"/>
      </w:divBdr>
    </w:div>
    <w:div w:id="617417584">
      <w:marLeft w:val="640"/>
      <w:marRight w:val="0"/>
      <w:marTop w:val="0"/>
      <w:marBottom w:val="0"/>
      <w:divBdr>
        <w:top w:val="none" w:sz="0" w:space="0" w:color="auto"/>
        <w:left w:val="none" w:sz="0" w:space="0" w:color="auto"/>
        <w:bottom w:val="none" w:sz="0" w:space="0" w:color="auto"/>
        <w:right w:val="none" w:sz="0" w:space="0" w:color="auto"/>
      </w:divBdr>
    </w:div>
    <w:div w:id="617420053">
      <w:marLeft w:val="640"/>
      <w:marRight w:val="0"/>
      <w:marTop w:val="0"/>
      <w:marBottom w:val="0"/>
      <w:divBdr>
        <w:top w:val="none" w:sz="0" w:space="0" w:color="auto"/>
        <w:left w:val="none" w:sz="0" w:space="0" w:color="auto"/>
        <w:bottom w:val="none" w:sz="0" w:space="0" w:color="auto"/>
        <w:right w:val="none" w:sz="0" w:space="0" w:color="auto"/>
      </w:divBdr>
    </w:div>
    <w:div w:id="617487469">
      <w:marLeft w:val="640"/>
      <w:marRight w:val="0"/>
      <w:marTop w:val="0"/>
      <w:marBottom w:val="0"/>
      <w:divBdr>
        <w:top w:val="none" w:sz="0" w:space="0" w:color="auto"/>
        <w:left w:val="none" w:sz="0" w:space="0" w:color="auto"/>
        <w:bottom w:val="none" w:sz="0" w:space="0" w:color="auto"/>
        <w:right w:val="none" w:sz="0" w:space="0" w:color="auto"/>
      </w:divBdr>
    </w:div>
    <w:div w:id="617566746">
      <w:marLeft w:val="640"/>
      <w:marRight w:val="0"/>
      <w:marTop w:val="0"/>
      <w:marBottom w:val="0"/>
      <w:divBdr>
        <w:top w:val="none" w:sz="0" w:space="0" w:color="auto"/>
        <w:left w:val="none" w:sz="0" w:space="0" w:color="auto"/>
        <w:bottom w:val="none" w:sz="0" w:space="0" w:color="auto"/>
        <w:right w:val="none" w:sz="0" w:space="0" w:color="auto"/>
      </w:divBdr>
    </w:div>
    <w:div w:id="617638519">
      <w:marLeft w:val="640"/>
      <w:marRight w:val="0"/>
      <w:marTop w:val="0"/>
      <w:marBottom w:val="0"/>
      <w:divBdr>
        <w:top w:val="none" w:sz="0" w:space="0" w:color="auto"/>
        <w:left w:val="none" w:sz="0" w:space="0" w:color="auto"/>
        <w:bottom w:val="none" w:sz="0" w:space="0" w:color="auto"/>
        <w:right w:val="none" w:sz="0" w:space="0" w:color="auto"/>
      </w:divBdr>
    </w:div>
    <w:div w:id="617641793">
      <w:marLeft w:val="640"/>
      <w:marRight w:val="0"/>
      <w:marTop w:val="0"/>
      <w:marBottom w:val="0"/>
      <w:divBdr>
        <w:top w:val="none" w:sz="0" w:space="0" w:color="auto"/>
        <w:left w:val="none" w:sz="0" w:space="0" w:color="auto"/>
        <w:bottom w:val="none" w:sz="0" w:space="0" w:color="auto"/>
        <w:right w:val="none" w:sz="0" w:space="0" w:color="auto"/>
      </w:divBdr>
    </w:div>
    <w:div w:id="617680551">
      <w:marLeft w:val="640"/>
      <w:marRight w:val="0"/>
      <w:marTop w:val="0"/>
      <w:marBottom w:val="0"/>
      <w:divBdr>
        <w:top w:val="none" w:sz="0" w:space="0" w:color="auto"/>
        <w:left w:val="none" w:sz="0" w:space="0" w:color="auto"/>
        <w:bottom w:val="none" w:sz="0" w:space="0" w:color="auto"/>
        <w:right w:val="none" w:sz="0" w:space="0" w:color="auto"/>
      </w:divBdr>
    </w:div>
    <w:div w:id="617686512">
      <w:marLeft w:val="640"/>
      <w:marRight w:val="0"/>
      <w:marTop w:val="0"/>
      <w:marBottom w:val="0"/>
      <w:divBdr>
        <w:top w:val="none" w:sz="0" w:space="0" w:color="auto"/>
        <w:left w:val="none" w:sz="0" w:space="0" w:color="auto"/>
        <w:bottom w:val="none" w:sz="0" w:space="0" w:color="auto"/>
        <w:right w:val="none" w:sz="0" w:space="0" w:color="auto"/>
      </w:divBdr>
    </w:div>
    <w:div w:id="617763065">
      <w:marLeft w:val="640"/>
      <w:marRight w:val="0"/>
      <w:marTop w:val="0"/>
      <w:marBottom w:val="0"/>
      <w:divBdr>
        <w:top w:val="none" w:sz="0" w:space="0" w:color="auto"/>
        <w:left w:val="none" w:sz="0" w:space="0" w:color="auto"/>
        <w:bottom w:val="none" w:sz="0" w:space="0" w:color="auto"/>
        <w:right w:val="none" w:sz="0" w:space="0" w:color="auto"/>
      </w:divBdr>
    </w:div>
    <w:div w:id="618024958">
      <w:marLeft w:val="640"/>
      <w:marRight w:val="0"/>
      <w:marTop w:val="0"/>
      <w:marBottom w:val="0"/>
      <w:divBdr>
        <w:top w:val="none" w:sz="0" w:space="0" w:color="auto"/>
        <w:left w:val="none" w:sz="0" w:space="0" w:color="auto"/>
        <w:bottom w:val="none" w:sz="0" w:space="0" w:color="auto"/>
        <w:right w:val="none" w:sz="0" w:space="0" w:color="auto"/>
      </w:divBdr>
    </w:div>
    <w:div w:id="618072474">
      <w:marLeft w:val="640"/>
      <w:marRight w:val="0"/>
      <w:marTop w:val="0"/>
      <w:marBottom w:val="0"/>
      <w:divBdr>
        <w:top w:val="none" w:sz="0" w:space="0" w:color="auto"/>
        <w:left w:val="none" w:sz="0" w:space="0" w:color="auto"/>
        <w:bottom w:val="none" w:sz="0" w:space="0" w:color="auto"/>
        <w:right w:val="none" w:sz="0" w:space="0" w:color="auto"/>
      </w:divBdr>
    </w:div>
    <w:div w:id="618150142">
      <w:marLeft w:val="640"/>
      <w:marRight w:val="0"/>
      <w:marTop w:val="0"/>
      <w:marBottom w:val="0"/>
      <w:divBdr>
        <w:top w:val="none" w:sz="0" w:space="0" w:color="auto"/>
        <w:left w:val="none" w:sz="0" w:space="0" w:color="auto"/>
        <w:bottom w:val="none" w:sz="0" w:space="0" w:color="auto"/>
        <w:right w:val="none" w:sz="0" w:space="0" w:color="auto"/>
      </w:divBdr>
    </w:div>
    <w:div w:id="618150412">
      <w:marLeft w:val="640"/>
      <w:marRight w:val="0"/>
      <w:marTop w:val="0"/>
      <w:marBottom w:val="0"/>
      <w:divBdr>
        <w:top w:val="none" w:sz="0" w:space="0" w:color="auto"/>
        <w:left w:val="none" w:sz="0" w:space="0" w:color="auto"/>
        <w:bottom w:val="none" w:sz="0" w:space="0" w:color="auto"/>
        <w:right w:val="none" w:sz="0" w:space="0" w:color="auto"/>
      </w:divBdr>
    </w:div>
    <w:div w:id="618150776">
      <w:marLeft w:val="640"/>
      <w:marRight w:val="0"/>
      <w:marTop w:val="0"/>
      <w:marBottom w:val="0"/>
      <w:divBdr>
        <w:top w:val="none" w:sz="0" w:space="0" w:color="auto"/>
        <w:left w:val="none" w:sz="0" w:space="0" w:color="auto"/>
        <w:bottom w:val="none" w:sz="0" w:space="0" w:color="auto"/>
        <w:right w:val="none" w:sz="0" w:space="0" w:color="auto"/>
      </w:divBdr>
    </w:div>
    <w:div w:id="618298070">
      <w:marLeft w:val="640"/>
      <w:marRight w:val="0"/>
      <w:marTop w:val="0"/>
      <w:marBottom w:val="0"/>
      <w:divBdr>
        <w:top w:val="none" w:sz="0" w:space="0" w:color="auto"/>
        <w:left w:val="none" w:sz="0" w:space="0" w:color="auto"/>
        <w:bottom w:val="none" w:sz="0" w:space="0" w:color="auto"/>
        <w:right w:val="none" w:sz="0" w:space="0" w:color="auto"/>
      </w:divBdr>
    </w:div>
    <w:div w:id="618342622">
      <w:marLeft w:val="640"/>
      <w:marRight w:val="0"/>
      <w:marTop w:val="0"/>
      <w:marBottom w:val="0"/>
      <w:divBdr>
        <w:top w:val="none" w:sz="0" w:space="0" w:color="auto"/>
        <w:left w:val="none" w:sz="0" w:space="0" w:color="auto"/>
        <w:bottom w:val="none" w:sz="0" w:space="0" w:color="auto"/>
        <w:right w:val="none" w:sz="0" w:space="0" w:color="auto"/>
      </w:divBdr>
    </w:div>
    <w:div w:id="618344405">
      <w:marLeft w:val="640"/>
      <w:marRight w:val="0"/>
      <w:marTop w:val="0"/>
      <w:marBottom w:val="0"/>
      <w:divBdr>
        <w:top w:val="none" w:sz="0" w:space="0" w:color="auto"/>
        <w:left w:val="none" w:sz="0" w:space="0" w:color="auto"/>
        <w:bottom w:val="none" w:sz="0" w:space="0" w:color="auto"/>
        <w:right w:val="none" w:sz="0" w:space="0" w:color="auto"/>
      </w:divBdr>
    </w:div>
    <w:div w:id="618490270">
      <w:marLeft w:val="640"/>
      <w:marRight w:val="0"/>
      <w:marTop w:val="0"/>
      <w:marBottom w:val="0"/>
      <w:divBdr>
        <w:top w:val="none" w:sz="0" w:space="0" w:color="auto"/>
        <w:left w:val="none" w:sz="0" w:space="0" w:color="auto"/>
        <w:bottom w:val="none" w:sz="0" w:space="0" w:color="auto"/>
        <w:right w:val="none" w:sz="0" w:space="0" w:color="auto"/>
      </w:divBdr>
    </w:div>
    <w:div w:id="618604354">
      <w:marLeft w:val="640"/>
      <w:marRight w:val="0"/>
      <w:marTop w:val="0"/>
      <w:marBottom w:val="0"/>
      <w:divBdr>
        <w:top w:val="none" w:sz="0" w:space="0" w:color="auto"/>
        <w:left w:val="none" w:sz="0" w:space="0" w:color="auto"/>
        <w:bottom w:val="none" w:sz="0" w:space="0" w:color="auto"/>
        <w:right w:val="none" w:sz="0" w:space="0" w:color="auto"/>
      </w:divBdr>
    </w:div>
    <w:div w:id="618757422">
      <w:marLeft w:val="640"/>
      <w:marRight w:val="0"/>
      <w:marTop w:val="0"/>
      <w:marBottom w:val="0"/>
      <w:divBdr>
        <w:top w:val="none" w:sz="0" w:space="0" w:color="auto"/>
        <w:left w:val="none" w:sz="0" w:space="0" w:color="auto"/>
        <w:bottom w:val="none" w:sz="0" w:space="0" w:color="auto"/>
        <w:right w:val="none" w:sz="0" w:space="0" w:color="auto"/>
      </w:divBdr>
    </w:div>
    <w:div w:id="618757901">
      <w:marLeft w:val="640"/>
      <w:marRight w:val="0"/>
      <w:marTop w:val="0"/>
      <w:marBottom w:val="0"/>
      <w:divBdr>
        <w:top w:val="none" w:sz="0" w:space="0" w:color="auto"/>
        <w:left w:val="none" w:sz="0" w:space="0" w:color="auto"/>
        <w:bottom w:val="none" w:sz="0" w:space="0" w:color="auto"/>
        <w:right w:val="none" w:sz="0" w:space="0" w:color="auto"/>
      </w:divBdr>
    </w:div>
    <w:div w:id="618799604">
      <w:marLeft w:val="640"/>
      <w:marRight w:val="0"/>
      <w:marTop w:val="0"/>
      <w:marBottom w:val="0"/>
      <w:divBdr>
        <w:top w:val="none" w:sz="0" w:space="0" w:color="auto"/>
        <w:left w:val="none" w:sz="0" w:space="0" w:color="auto"/>
        <w:bottom w:val="none" w:sz="0" w:space="0" w:color="auto"/>
        <w:right w:val="none" w:sz="0" w:space="0" w:color="auto"/>
      </w:divBdr>
    </w:div>
    <w:div w:id="618801482">
      <w:marLeft w:val="640"/>
      <w:marRight w:val="0"/>
      <w:marTop w:val="0"/>
      <w:marBottom w:val="0"/>
      <w:divBdr>
        <w:top w:val="none" w:sz="0" w:space="0" w:color="auto"/>
        <w:left w:val="none" w:sz="0" w:space="0" w:color="auto"/>
        <w:bottom w:val="none" w:sz="0" w:space="0" w:color="auto"/>
        <w:right w:val="none" w:sz="0" w:space="0" w:color="auto"/>
      </w:divBdr>
    </w:div>
    <w:div w:id="618991219">
      <w:marLeft w:val="640"/>
      <w:marRight w:val="0"/>
      <w:marTop w:val="0"/>
      <w:marBottom w:val="0"/>
      <w:divBdr>
        <w:top w:val="none" w:sz="0" w:space="0" w:color="auto"/>
        <w:left w:val="none" w:sz="0" w:space="0" w:color="auto"/>
        <w:bottom w:val="none" w:sz="0" w:space="0" w:color="auto"/>
        <w:right w:val="none" w:sz="0" w:space="0" w:color="auto"/>
      </w:divBdr>
    </w:div>
    <w:div w:id="618995652">
      <w:marLeft w:val="640"/>
      <w:marRight w:val="0"/>
      <w:marTop w:val="0"/>
      <w:marBottom w:val="0"/>
      <w:divBdr>
        <w:top w:val="none" w:sz="0" w:space="0" w:color="auto"/>
        <w:left w:val="none" w:sz="0" w:space="0" w:color="auto"/>
        <w:bottom w:val="none" w:sz="0" w:space="0" w:color="auto"/>
        <w:right w:val="none" w:sz="0" w:space="0" w:color="auto"/>
      </w:divBdr>
    </w:div>
    <w:div w:id="619071414">
      <w:marLeft w:val="640"/>
      <w:marRight w:val="0"/>
      <w:marTop w:val="0"/>
      <w:marBottom w:val="0"/>
      <w:divBdr>
        <w:top w:val="none" w:sz="0" w:space="0" w:color="auto"/>
        <w:left w:val="none" w:sz="0" w:space="0" w:color="auto"/>
        <w:bottom w:val="none" w:sz="0" w:space="0" w:color="auto"/>
        <w:right w:val="none" w:sz="0" w:space="0" w:color="auto"/>
      </w:divBdr>
    </w:div>
    <w:div w:id="619073820">
      <w:marLeft w:val="640"/>
      <w:marRight w:val="0"/>
      <w:marTop w:val="0"/>
      <w:marBottom w:val="0"/>
      <w:divBdr>
        <w:top w:val="none" w:sz="0" w:space="0" w:color="auto"/>
        <w:left w:val="none" w:sz="0" w:space="0" w:color="auto"/>
        <w:bottom w:val="none" w:sz="0" w:space="0" w:color="auto"/>
        <w:right w:val="none" w:sz="0" w:space="0" w:color="auto"/>
      </w:divBdr>
    </w:div>
    <w:div w:id="619142096">
      <w:marLeft w:val="640"/>
      <w:marRight w:val="0"/>
      <w:marTop w:val="0"/>
      <w:marBottom w:val="0"/>
      <w:divBdr>
        <w:top w:val="none" w:sz="0" w:space="0" w:color="auto"/>
        <w:left w:val="none" w:sz="0" w:space="0" w:color="auto"/>
        <w:bottom w:val="none" w:sz="0" w:space="0" w:color="auto"/>
        <w:right w:val="none" w:sz="0" w:space="0" w:color="auto"/>
      </w:divBdr>
    </w:div>
    <w:div w:id="619149008">
      <w:marLeft w:val="640"/>
      <w:marRight w:val="0"/>
      <w:marTop w:val="0"/>
      <w:marBottom w:val="0"/>
      <w:divBdr>
        <w:top w:val="none" w:sz="0" w:space="0" w:color="auto"/>
        <w:left w:val="none" w:sz="0" w:space="0" w:color="auto"/>
        <w:bottom w:val="none" w:sz="0" w:space="0" w:color="auto"/>
        <w:right w:val="none" w:sz="0" w:space="0" w:color="auto"/>
      </w:divBdr>
    </w:div>
    <w:div w:id="619150639">
      <w:marLeft w:val="640"/>
      <w:marRight w:val="0"/>
      <w:marTop w:val="0"/>
      <w:marBottom w:val="0"/>
      <w:divBdr>
        <w:top w:val="none" w:sz="0" w:space="0" w:color="auto"/>
        <w:left w:val="none" w:sz="0" w:space="0" w:color="auto"/>
        <w:bottom w:val="none" w:sz="0" w:space="0" w:color="auto"/>
        <w:right w:val="none" w:sz="0" w:space="0" w:color="auto"/>
      </w:divBdr>
    </w:div>
    <w:div w:id="619184670">
      <w:marLeft w:val="640"/>
      <w:marRight w:val="0"/>
      <w:marTop w:val="0"/>
      <w:marBottom w:val="0"/>
      <w:divBdr>
        <w:top w:val="none" w:sz="0" w:space="0" w:color="auto"/>
        <w:left w:val="none" w:sz="0" w:space="0" w:color="auto"/>
        <w:bottom w:val="none" w:sz="0" w:space="0" w:color="auto"/>
        <w:right w:val="none" w:sz="0" w:space="0" w:color="auto"/>
      </w:divBdr>
    </w:div>
    <w:div w:id="619184772">
      <w:marLeft w:val="640"/>
      <w:marRight w:val="0"/>
      <w:marTop w:val="0"/>
      <w:marBottom w:val="0"/>
      <w:divBdr>
        <w:top w:val="none" w:sz="0" w:space="0" w:color="auto"/>
        <w:left w:val="none" w:sz="0" w:space="0" w:color="auto"/>
        <w:bottom w:val="none" w:sz="0" w:space="0" w:color="auto"/>
        <w:right w:val="none" w:sz="0" w:space="0" w:color="auto"/>
      </w:divBdr>
    </w:div>
    <w:div w:id="619259558">
      <w:marLeft w:val="640"/>
      <w:marRight w:val="0"/>
      <w:marTop w:val="0"/>
      <w:marBottom w:val="0"/>
      <w:divBdr>
        <w:top w:val="none" w:sz="0" w:space="0" w:color="auto"/>
        <w:left w:val="none" w:sz="0" w:space="0" w:color="auto"/>
        <w:bottom w:val="none" w:sz="0" w:space="0" w:color="auto"/>
        <w:right w:val="none" w:sz="0" w:space="0" w:color="auto"/>
      </w:divBdr>
    </w:div>
    <w:div w:id="619261854">
      <w:marLeft w:val="640"/>
      <w:marRight w:val="0"/>
      <w:marTop w:val="0"/>
      <w:marBottom w:val="0"/>
      <w:divBdr>
        <w:top w:val="none" w:sz="0" w:space="0" w:color="auto"/>
        <w:left w:val="none" w:sz="0" w:space="0" w:color="auto"/>
        <w:bottom w:val="none" w:sz="0" w:space="0" w:color="auto"/>
        <w:right w:val="none" w:sz="0" w:space="0" w:color="auto"/>
      </w:divBdr>
    </w:div>
    <w:div w:id="619337431">
      <w:marLeft w:val="640"/>
      <w:marRight w:val="0"/>
      <w:marTop w:val="0"/>
      <w:marBottom w:val="0"/>
      <w:divBdr>
        <w:top w:val="none" w:sz="0" w:space="0" w:color="auto"/>
        <w:left w:val="none" w:sz="0" w:space="0" w:color="auto"/>
        <w:bottom w:val="none" w:sz="0" w:space="0" w:color="auto"/>
        <w:right w:val="none" w:sz="0" w:space="0" w:color="auto"/>
      </w:divBdr>
    </w:div>
    <w:div w:id="619412946">
      <w:marLeft w:val="640"/>
      <w:marRight w:val="0"/>
      <w:marTop w:val="0"/>
      <w:marBottom w:val="0"/>
      <w:divBdr>
        <w:top w:val="none" w:sz="0" w:space="0" w:color="auto"/>
        <w:left w:val="none" w:sz="0" w:space="0" w:color="auto"/>
        <w:bottom w:val="none" w:sz="0" w:space="0" w:color="auto"/>
        <w:right w:val="none" w:sz="0" w:space="0" w:color="auto"/>
      </w:divBdr>
    </w:div>
    <w:div w:id="619454715">
      <w:marLeft w:val="640"/>
      <w:marRight w:val="0"/>
      <w:marTop w:val="0"/>
      <w:marBottom w:val="0"/>
      <w:divBdr>
        <w:top w:val="none" w:sz="0" w:space="0" w:color="auto"/>
        <w:left w:val="none" w:sz="0" w:space="0" w:color="auto"/>
        <w:bottom w:val="none" w:sz="0" w:space="0" w:color="auto"/>
        <w:right w:val="none" w:sz="0" w:space="0" w:color="auto"/>
      </w:divBdr>
    </w:div>
    <w:div w:id="619458007">
      <w:marLeft w:val="640"/>
      <w:marRight w:val="0"/>
      <w:marTop w:val="0"/>
      <w:marBottom w:val="0"/>
      <w:divBdr>
        <w:top w:val="none" w:sz="0" w:space="0" w:color="auto"/>
        <w:left w:val="none" w:sz="0" w:space="0" w:color="auto"/>
        <w:bottom w:val="none" w:sz="0" w:space="0" w:color="auto"/>
        <w:right w:val="none" w:sz="0" w:space="0" w:color="auto"/>
      </w:divBdr>
    </w:div>
    <w:div w:id="619537143">
      <w:marLeft w:val="640"/>
      <w:marRight w:val="0"/>
      <w:marTop w:val="0"/>
      <w:marBottom w:val="0"/>
      <w:divBdr>
        <w:top w:val="none" w:sz="0" w:space="0" w:color="auto"/>
        <w:left w:val="none" w:sz="0" w:space="0" w:color="auto"/>
        <w:bottom w:val="none" w:sz="0" w:space="0" w:color="auto"/>
        <w:right w:val="none" w:sz="0" w:space="0" w:color="auto"/>
      </w:divBdr>
    </w:div>
    <w:div w:id="619723727">
      <w:marLeft w:val="640"/>
      <w:marRight w:val="0"/>
      <w:marTop w:val="0"/>
      <w:marBottom w:val="0"/>
      <w:divBdr>
        <w:top w:val="none" w:sz="0" w:space="0" w:color="auto"/>
        <w:left w:val="none" w:sz="0" w:space="0" w:color="auto"/>
        <w:bottom w:val="none" w:sz="0" w:space="0" w:color="auto"/>
        <w:right w:val="none" w:sz="0" w:space="0" w:color="auto"/>
      </w:divBdr>
    </w:div>
    <w:div w:id="619726615">
      <w:marLeft w:val="640"/>
      <w:marRight w:val="0"/>
      <w:marTop w:val="0"/>
      <w:marBottom w:val="0"/>
      <w:divBdr>
        <w:top w:val="none" w:sz="0" w:space="0" w:color="auto"/>
        <w:left w:val="none" w:sz="0" w:space="0" w:color="auto"/>
        <w:bottom w:val="none" w:sz="0" w:space="0" w:color="auto"/>
        <w:right w:val="none" w:sz="0" w:space="0" w:color="auto"/>
      </w:divBdr>
    </w:div>
    <w:div w:id="619729848">
      <w:marLeft w:val="640"/>
      <w:marRight w:val="0"/>
      <w:marTop w:val="0"/>
      <w:marBottom w:val="0"/>
      <w:divBdr>
        <w:top w:val="none" w:sz="0" w:space="0" w:color="auto"/>
        <w:left w:val="none" w:sz="0" w:space="0" w:color="auto"/>
        <w:bottom w:val="none" w:sz="0" w:space="0" w:color="auto"/>
        <w:right w:val="none" w:sz="0" w:space="0" w:color="auto"/>
      </w:divBdr>
    </w:div>
    <w:div w:id="619990049">
      <w:marLeft w:val="640"/>
      <w:marRight w:val="0"/>
      <w:marTop w:val="0"/>
      <w:marBottom w:val="0"/>
      <w:divBdr>
        <w:top w:val="none" w:sz="0" w:space="0" w:color="auto"/>
        <w:left w:val="none" w:sz="0" w:space="0" w:color="auto"/>
        <w:bottom w:val="none" w:sz="0" w:space="0" w:color="auto"/>
        <w:right w:val="none" w:sz="0" w:space="0" w:color="auto"/>
      </w:divBdr>
    </w:div>
    <w:div w:id="619998997">
      <w:marLeft w:val="640"/>
      <w:marRight w:val="0"/>
      <w:marTop w:val="0"/>
      <w:marBottom w:val="0"/>
      <w:divBdr>
        <w:top w:val="none" w:sz="0" w:space="0" w:color="auto"/>
        <w:left w:val="none" w:sz="0" w:space="0" w:color="auto"/>
        <w:bottom w:val="none" w:sz="0" w:space="0" w:color="auto"/>
        <w:right w:val="none" w:sz="0" w:space="0" w:color="auto"/>
      </w:divBdr>
    </w:div>
    <w:div w:id="620041954">
      <w:marLeft w:val="640"/>
      <w:marRight w:val="0"/>
      <w:marTop w:val="0"/>
      <w:marBottom w:val="0"/>
      <w:divBdr>
        <w:top w:val="none" w:sz="0" w:space="0" w:color="auto"/>
        <w:left w:val="none" w:sz="0" w:space="0" w:color="auto"/>
        <w:bottom w:val="none" w:sz="0" w:space="0" w:color="auto"/>
        <w:right w:val="none" w:sz="0" w:space="0" w:color="auto"/>
      </w:divBdr>
    </w:div>
    <w:div w:id="620113827">
      <w:marLeft w:val="640"/>
      <w:marRight w:val="0"/>
      <w:marTop w:val="0"/>
      <w:marBottom w:val="0"/>
      <w:divBdr>
        <w:top w:val="none" w:sz="0" w:space="0" w:color="auto"/>
        <w:left w:val="none" w:sz="0" w:space="0" w:color="auto"/>
        <w:bottom w:val="none" w:sz="0" w:space="0" w:color="auto"/>
        <w:right w:val="none" w:sz="0" w:space="0" w:color="auto"/>
      </w:divBdr>
    </w:div>
    <w:div w:id="620117432">
      <w:marLeft w:val="640"/>
      <w:marRight w:val="0"/>
      <w:marTop w:val="0"/>
      <w:marBottom w:val="0"/>
      <w:divBdr>
        <w:top w:val="none" w:sz="0" w:space="0" w:color="auto"/>
        <w:left w:val="none" w:sz="0" w:space="0" w:color="auto"/>
        <w:bottom w:val="none" w:sz="0" w:space="0" w:color="auto"/>
        <w:right w:val="none" w:sz="0" w:space="0" w:color="auto"/>
      </w:divBdr>
    </w:div>
    <w:div w:id="620188897">
      <w:marLeft w:val="640"/>
      <w:marRight w:val="0"/>
      <w:marTop w:val="0"/>
      <w:marBottom w:val="0"/>
      <w:divBdr>
        <w:top w:val="none" w:sz="0" w:space="0" w:color="auto"/>
        <w:left w:val="none" w:sz="0" w:space="0" w:color="auto"/>
        <w:bottom w:val="none" w:sz="0" w:space="0" w:color="auto"/>
        <w:right w:val="none" w:sz="0" w:space="0" w:color="auto"/>
      </w:divBdr>
    </w:div>
    <w:div w:id="620382300">
      <w:marLeft w:val="640"/>
      <w:marRight w:val="0"/>
      <w:marTop w:val="0"/>
      <w:marBottom w:val="0"/>
      <w:divBdr>
        <w:top w:val="none" w:sz="0" w:space="0" w:color="auto"/>
        <w:left w:val="none" w:sz="0" w:space="0" w:color="auto"/>
        <w:bottom w:val="none" w:sz="0" w:space="0" w:color="auto"/>
        <w:right w:val="none" w:sz="0" w:space="0" w:color="auto"/>
      </w:divBdr>
    </w:div>
    <w:div w:id="620500948">
      <w:marLeft w:val="640"/>
      <w:marRight w:val="0"/>
      <w:marTop w:val="0"/>
      <w:marBottom w:val="0"/>
      <w:divBdr>
        <w:top w:val="none" w:sz="0" w:space="0" w:color="auto"/>
        <w:left w:val="none" w:sz="0" w:space="0" w:color="auto"/>
        <w:bottom w:val="none" w:sz="0" w:space="0" w:color="auto"/>
        <w:right w:val="none" w:sz="0" w:space="0" w:color="auto"/>
      </w:divBdr>
    </w:div>
    <w:div w:id="620572949">
      <w:marLeft w:val="640"/>
      <w:marRight w:val="0"/>
      <w:marTop w:val="0"/>
      <w:marBottom w:val="0"/>
      <w:divBdr>
        <w:top w:val="none" w:sz="0" w:space="0" w:color="auto"/>
        <w:left w:val="none" w:sz="0" w:space="0" w:color="auto"/>
        <w:bottom w:val="none" w:sz="0" w:space="0" w:color="auto"/>
        <w:right w:val="none" w:sz="0" w:space="0" w:color="auto"/>
      </w:divBdr>
    </w:div>
    <w:div w:id="620573872">
      <w:marLeft w:val="640"/>
      <w:marRight w:val="0"/>
      <w:marTop w:val="0"/>
      <w:marBottom w:val="0"/>
      <w:divBdr>
        <w:top w:val="none" w:sz="0" w:space="0" w:color="auto"/>
        <w:left w:val="none" w:sz="0" w:space="0" w:color="auto"/>
        <w:bottom w:val="none" w:sz="0" w:space="0" w:color="auto"/>
        <w:right w:val="none" w:sz="0" w:space="0" w:color="auto"/>
      </w:divBdr>
    </w:div>
    <w:div w:id="620574070">
      <w:marLeft w:val="640"/>
      <w:marRight w:val="0"/>
      <w:marTop w:val="0"/>
      <w:marBottom w:val="0"/>
      <w:divBdr>
        <w:top w:val="none" w:sz="0" w:space="0" w:color="auto"/>
        <w:left w:val="none" w:sz="0" w:space="0" w:color="auto"/>
        <w:bottom w:val="none" w:sz="0" w:space="0" w:color="auto"/>
        <w:right w:val="none" w:sz="0" w:space="0" w:color="auto"/>
      </w:divBdr>
    </w:div>
    <w:div w:id="620576370">
      <w:marLeft w:val="640"/>
      <w:marRight w:val="0"/>
      <w:marTop w:val="0"/>
      <w:marBottom w:val="0"/>
      <w:divBdr>
        <w:top w:val="none" w:sz="0" w:space="0" w:color="auto"/>
        <w:left w:val="none" w:sz="0" w:space="0" w:color="auto"/>
        <w:bottom w:val="none" w:sz="0" w:space="0" w:color="auto"/>
        <w:right w:val="none" w:sz="0" w:space="0" w:color="auto"/>
      </w:divBdr>
    </w:div>
    <w:div w:id="620695585">
      <w:marLeft w:val="640"/>
      <w:marRight w:val="0"/>
      <w:marTop w:val="0"/>
      <w:marBottom w:val="0"/>
      <w:divBdr>
        <w:top w:val="none" w:sz="0" w:space="0" w:color="auto"/>
        <w:left w:val="none" w:sz="0" w:space="0" w:color="auto"/>
        <w:bottom w:val="none" w:sz="0" w:space="0" w:color="auto"/>
        <w:right w:val="none" w:sz="0" w:space="0" w:color="auto"/>
      </w:divBdr>
    </w:div>
    <w:div w:id="620888388">
      <w:marLeft w:val="640"/>
      <w:marRight w:val="0"/>
      <w:marTop w:val="0"/>
      <w:marBottom w:val="0"/>
      <w:divBdr>
        <w:top w:val="none" w:sz="0" w:space="0" w:color="auto"/>
        <w:left w:val="none" w:sz="0" w:space="0" w:color="auto"/>
        <w:bottom w:val="none" w:sz="0" w:space="0" w:color="auto"/>
        <w:right w:val="none" w:sz="0" w:space="0" w:color="auto"/>
      </w:divBdr>
    </w:div>
    <w:div w:id="620913986">
      <w:marLeft w:val="640"/>
      <w:marRight w:val="0"/>
      <w:marTop w:val="0"/>
      <w:marBottom w:val="0"/>
      <w:divBdr>
        <w:top w:val="none" w:sz="0" w:space="0" w:color="auto"/>
        <w:left w:val="none" w:sz="0" w:space="0" w:color="auto"/>
        <w:bottom w:val="none" w:sz="0" w:space="0" w:color="auto"/>
        <w:right w:val="none" w:sz="0" w:space="0" w:color="auto"/>
      </w:divBdr>
    </w:div>
    <w:div w:id="620914234">
      <w:marLeft w:val="640"/>
      <w:marRight w:val="0"/>
      <w:marTop w:val="0"/>
      <w:marBottom w:val="0"/>
      <w:divBdr>
        <w:top w:val="none" w:sz="0" w:space="0" w:color="auto"/>
        <w:left w:val="none" w:sz="0" w:space="0" w:color="auto"/>
        <w:bottom w:val="none" w:sz="0" w:space="0" w:color="auto"/>
        <w:right w:val="none" w:sz="0" w:space="0" w:color="auto"/>
      </w:divBdr>
    </w:div>
    <w:div w:id="620914523">
      <w:marLeft w:val="640"/>
      <w:marRight w:val="0"/>
      <w:marTop w:val="0"/>
      <w:marBottom w:val="0"/>
      <w:divBdr>
        <w:top w:val="none" w:sz="0" w:space="0" w:color="auto"/>
        <w:left w:val="none" w:sz="0" w:space="0" w:color="auto"/>
        <w:bottom w:val="none" w:sz="0" w:space="0" w:color="auto"/>
        <w:right w:val="none" w:sz="0" w:space="0" w:color="auto"/>
      </w:divBdr>
    </w:div>
    <w:div w:id="620915304">
      <w:marLeft w:val="640"/>
      <w:marRight w:val="0"/>
      <w:marTop w:val="0"/>
      <w:marBottom w:val="0"/>
      <w:divBdr>
        <w:top w:val="none" w:sz="0" w:space="0" w:color="auto"/>
        <w:left w:val="none" w:sz="0" w:space="0" w:color="auto"/>
        <w:bottom w:val="none" w:sz="0" w:space="0" w:color="auto"/>
        <w:right w:val="none" w:sz="0" w:space="0" w:color="auto"/>
      </w:divBdr>
    </w:div>
    <w:div w:id="621041295">
      <w:marLeft w:val="640"/>
      <w:marRight w:val="0"/>
      <w:marTop w:val="0"/>
      <w:marBottom w:val="0"/>
      <w:divBdr>
        <w:top w:val="none" w:sz="0" w:space="0" w:color="auto"/>
        <w:left w:val="none" w:sz="0" w:space="0" w:color="auto"/>
        <w:bottom w:val="none" w:sz="0" w:space="0" w:color="auto"/>
        <w:right w:val="none" w:sz="0" w:space="0" w:color="auto"/>
      </w:divBdr>
    </w:div>
    <w:div w:id="621107337">
      <w:marLeft w:val="640"/>
      <w:marRight w:val="0"/>
      <w:marTop w:val="0"/>
      <w:marBottom w:val="0"/>
      <w:divBdr>
        <w:top w:val="none" w:sz="0" w:space="0" w:color="auto"/>
        <w:left w:val="none" w:sz="0" w:space="0" w:color="auto"/>
        <w:bottom w:val="none" w:sz="0" w:space="0" w:color="auto"/>
        <w:right w:val="none" w:sz="0" w:space="0" w:color="auto"/>
      </w:divBdr>
    </w:div>
    <w:div w:id="621156284">
      <w:marLeft w:val="640"/>
      <w:marRight w:val="0"/>
      <w:marTop w:val="0"/>
      <w:marBottom w:val="0"/>
      <w:divBdr>
        <w:top w:val="none" w:sz="0" w:space="0" w:color="auto"/>
        <w:left w:val="none" w:sz="0" w:space="0" w:color="auto"/>
        <w:bottom w:val="none" w:sz="0" w:space="0" w:color="auto"/>
        <w:right w:val="none" w:sz="0" w:space="0" w:color="auto"/>
      </w:divBdr>
    </w:div>
    <w:div w:id="621301783">
      <w:marLeft w:val="640"/>
      <w:marRight w:val="0"/>
      <w:marTop w:val="0"/>
      <w:marBottom w:val="0"/>
      <w:divBdr>
        <w:top w:val="none" w:sz="0" w:space="0" w:color="auto"/>
        <w:left w:val="none" w:sz="0" w:space="0" w:color="auto"/>
        <w:bottom w:val="none" w:sz="0" w:space="0" w:color="auto"/>
        <w:right w:val="none" w:sz="0" w:space="0" w:color="auto"/>
      </w:divBdr>
    </w:div>
    <w:div w:id="621418874">
      <w:marLeft w:val="640"/>
      <w:marRight w:val="0"/>
      <w:marTop w:val="0"/>
      <w:marBottom w:val="0"/>
      <w:divBdr>
        <w:top w:val="none" w:sz="0" w:space="0" w:color="auto"/>
        <w:left w:val="none" w:sz="0" w:space="0" w:color="auto"/>
        <w:bottom w:val="none" w:sz="0" w:space="0" w:color="auto"/>
        <w:right w:val="none" w:sz="0" w:space="0" w:color="auto"/>
      </w:divBdr>
    </w:div>
    <w:div w:id="621425559">
      <w:marLeft w:val="640"/>
      <w:marRight w:val="0"/>
      <w:marTop w:val="0"/>
      <w:marBottom w:val="0"/>
      <w:divBdr>
        <w:top w:val="none" w:sz="0" w:space="0" w:color="auto"/>
        <w:left w:val="none" w:sz="0" w:space="0" w:color="auto"/>
        <w:bottom w:val="none" w:sz="0" w:space="0" w:color="auto"/>
        <w:right w:val="none" w:sz="0" w:space="0" w:color="auto"/>
      </w:divBdr>
    </w:div>
    <w:div w:id="621619998">
      <w:marLeft w:val="640"/>
      <w:marRight w:val="0"/>
      <w:marTop w:val="0"/>
      <w:marBottom w:val="0"/>
      <w:divBdr>
        <w:top w:val="none" w:sz="0" w:space="0" w:color="auto"/>
        <w:left w:val="none" w:sz="0" w:space="0" w:color="auto"/>
        <w:bottom w:val="none" w:sz="0" w:space="0" w:color="auto"/>
        <w:right w:val="none" w:sz="0" w:space="0" w:color="auto"/>
      </w:divBdr>
    </w:div>
    <w:div w:id="621689392">
      <w:marLeft w:val="640"/>
      <w:marRight w:val="0"/>
      <w:marTop w:val="0"/>
      <w:marBottom w:val="0"/>
      <w:divBdr>
        <w:top w:val="none" w:sz="0" w:space="0" w:color="auto"/>
        <w:left w:val="none" w:sz="0" w:space="0" w:color="auto"/>
        <w:bottom w:val="none" w:sz="0" w:space="0" w:color="auto"/>
        <w:right w:val="none" w:sz="0" w:space="0" w:color="auto"/>
      </w:divBdr>
    </w:div>
    <w:div w:id="621690115">
      <w:marLeft w:val="640"/>
      <w:marRight w:val="0"/>
      <w:marTop w:val="0"/>
      <w:marBottom w:val="0"/>
      <w:divBdr>
        <w:top w:val="none" w:sz="0" w:space="0" w:color="auto"/>
        <w:left w:val="none" w:sz="0" w:space="0" w:color="auto"/>
        <w:bottom w:val="none" w:sz="0" w:space="0" w:color="auto"/>
        <w:right w:val="none" w:sz="0" w:space="0" w:color="auto"/>
      </w:divBdr>
    </w:div>
    <w:div w:id="621763032">
      <w:marLeft w:val="640"/>
      <w:marRight w:val="0"/>
      <w:marTop w:val="0"/>
      <w:marBottom w:val="0"/>
      <w:divBdr>
        <w:top w:val="none" w:sz="0" w:space="0" w:color="auto"/>
        <w:left w:val="none" w:sz="0" w:space="0" w:color="auto"/>
        <w:bottom w:val="none" w:sz="0" w:space="0" w:color="auto"/>
        <w:right w:val="none" w:sz="0" w:space="0" w:color="auto"/>
      </w:divBdr>
    </w:div>
    <w:div w:id="621763359">
      <w:marLeft w:val="640"/>
      <w:marRight w:val="0"/>
      <w:marTop w:val="0"/>
      <w:marBottom w:val="0"/>
      <w:divBdr>
        <w:top w:val="none" w:sz="0" w:space="0" w:color="auto"/>
        <w:left w:val="none" w:sz="0" w:space="0" w:color="auto"/>
        <w:bottom w:val="none" w:sz="0" w:space="0" w:color="auto"/>
        <w:right w:val="none" w:sz="0" w:space="0" w:color="auto"/>
      </w:divBdr>
    </w:div>
    <w:div w:id="621807052">
      <w:marLeft w:val="640"/>
      <w:marRight w:val="0"/>
      <w:marTop w:val="0"/>
      <w:marBottom w:val="0"/>
      <w:divBdr>
        <w:top w:val="none" w:sz="0" w:space="0" w:color="auto"/>
        <w:left w:val="none" w:sz="0" w:space="0" w:color="auto"/>
        <w:bottom w:val="none" w:sz="0" w:space="0" w:color="auto"/>
        <w:right w:val="none" w:sz="0" w:space="0" w:color="auto"/>
      </w:divBdr>
    </w:div>
    <w:div w:id="621882764">
      <w:marLeft w:val="640"/>
      <w:marRight w:val="0"/>
      <w:marTop w:val="0"/>
      <w:marBottom w:val="0"/>
      <w:divBdr>
        <w:top w:val="none" w:sz="0" w:space="0" w:color="auto"/>
        <w:left w:val="none" w:sz="0" w:space="0" w:color="auto"/>
        <w:bottom w:val="none" w:sz="0" w:space="0" w:color="auto"/>
        <w:right w:val="none" w:sz="0" w:space="0" w:color="auto"/>
      </w:divBdr>
    </w:div>
    <w:div w:id="621883238">
      <w:marLeft w:val="640"/>
      <w:marRight w:val="0"/>
      <w:marTop w:val="0"/>
      <w:marBottom w:val="0"/>
      <w:divBdr>
        <w:top w:val="none" w:sz="0" w:space="0" w:color="auto"/>
        <w:left w:val="none" w:sz="0" w:space="0" w:color="auto"/>
        <w:bottom w:val="none" w:sz="0" w:space="0" w:color="auto"/>
        <w:right w:val="none" w:sz="0" w:space="0" w:color="auto"/>
      </w:divBdr>
    </w:div>
    <w:div w:id="621962147">
      <w:marLeft w:val="640"/>
      <w:marRight w:val="0"/>
      <w:marTop w:val="0"/>
      <w:marBottom w:val="0"/>
      <w:divBdr>
        <w:top w:val="none" w:sz="0" w:space="0" w:color="auto"/>
        <w:left w:val="none" w:sz="0" w:space="0" w:color="auto"/>
        <w:bottom w:val="none" w:sz="0" w:space="0" w:color="auto"/>
        <w:right w:val="none" w:sz="0" w:space="0" w:color="auto"/>
      </w:divBdr>
    </w:div>
    <w:div w:id="622005662">
      <w:marLeft w:val="640"/>
      <w:marRight w:val="0"/>
      <w:marTop w:val="0"/>
      <w:marBottom w:val="0"/>
      <w:divBdr>
        <w:top w:val="none" w:sz="0" w:space="0" w:color="auto"/>
        <w:left w:val="none" w:sz="0" w:space="0" w:color="auto"/>
        <w:bottom w:val="none" w:sz="0" w:space="0" w:color="auto"/>
        <w:right w:val="none" w:sz="0" w:space="0" w:color="auto"/>
      </w:divBdr>
    </w:div>
    <w:div w:id="622082521">
      <w:marLeft w:val="640"/>
      <w:marRight w:val="0"/>
      <w:marTop w:val="0"/>
      <w:marBottom w:val="0"/>
      <w:divBdr>
        <w:top w:val="none" w:sz="0" w:space="0" w:color="auto"/>
        <w:left w:val="none" w:sz="0" w:space="0" w:color="auto"/>
        <w:bottom w:val="none" w:sz="0" w:space="0" w:color="auto"/>
        <w:right w:val="none" w:sz="0" w:space="0" w:color="auto"/>
      </w:divBdr>
    </w:div>
    <w:div w:id="622157647">
      <w:marLeft w:val="640"/>
      <w:marRight w:val="0"/>
      <w:marTop w:val="0"/>
      <w:marBottom w:val="0"/>
      <w:divBdr>
        <w:top w:val="none" w:sz="0" w:space="0" w:color="auto"/>
        <w:left w:val="none" w:sz="0" w:space="0" w:color="auto"/>
        <w:bottom w:val="none" w:sz="0" w:space="0" w:color="auto"/>
        <w:right w:val="none" w:sz="0" w:space="0" w:color="auto"/>
      </w:divBdr>
    </w:div>
    <w:div w:id="622267414">
      <w:marLeft w:val="640"/>
      <w:marRight w:val="0"/>
      <w:marTop w:val="0"/>
      <w:marBottom w:val="0"/>
      <w:divBdr>
        <w:top w:val="none" w:sz="0" w:space="0" w:color="auto"/>
        <w:left w:val="none" w:sz="0" w:space="0" w:color="auto"/>
        <w:bottom w:val="none" w:sz="0" w:space="0" w:color="auto"/>
        <w:right w:val="none" w:sz="0" w:space="0" w:color="auto"/>
      </w:divBdr>
    </w:div>
    <w:div w:id="622274054">
      <w:marLeft w:val="640"/>
      <w:marRight w:val="0"/>
      <w:marTop w:val="0"/>
      <w:marBottom w:val="0"/>
      <w:divBdr>
        <w:top w:val="none" w:sz="0" w:space="0" w:color="auto"/>
        <w:left w:val="none" w:sz="0" w:space="0" w:color="auto"/>
        <w:bottom w:val="none" w:sz="0" w:space="0" w:color="auto"/>
        <w:right w:val="none" w:sz="0" w:space="0" w:color="auto"/>
      </w:divBdr>
    </w:div>
    <w:div w:id="622275550">
      <w:marLeft w:val="640"/>
      <w:marRight w:val="0"/>
      <w:marTop w:val="0"/>
      <w:marBottom w:val="0"/>
      <w:divBdr>
        <w:top w:val="none" w:sz="0" w:space="0" w:color="auto"/>
        <w:left w:val="none" w:sz="0" w:space="0" w:color="auto"/>
        <w:bottom w:val="none" w:sz="0" w:space="0" w:color="auto"/>
        <w:right w:val="none" w:sz="0" w:space="0" w:color="auto"/>
      </w:divBdr>
    </w:div>
    <w:div w:id="622347259">
      <w:marLeft w:val="640"/>
      <w:marRight w:val="0"/>
      <w:marTop w:val="0"/>
      <w:marBottom w:val="0"/>
      <w:divBdr>
        <w:top w:val="none" w:sz="0" w:space="0" w:color="auto"/>
        <w:left w:val="none" w:sz="0" w:space="0" w:color="auto"/>
        <w:bottom w:val="none" w:sz="0" w:space="0" w:color="auto"/>
        <w:right w:val="none" w:sz="0" w:space="0" w:color="auto"/>
      </w:divBdr>
    </w:div>
    <w:div w:id="622348725">
      <w:marLeft w:val="640"/>
      <w:marRight w:val="0"/>
      <w:marTop w:val="0"/>
      <w:marBottom w:val="0"/>
      <w:divBdr>
        <w:top w:val="none" w:sz="0" w:space="0" w:color="auto"/>
        <w:left w:val="none" w:sz="0" w:space="0" w:color="auto"/>
        <w:bottom w:val="none" w:sz="0" w:space="0" w:color="auto"/>
        <w:right w:val="none" w:sz="0" w:space="0" w:color="auto"/>
      </w:divBdr>
    </w:div>
    <w:div w:id="622349538">
      <w:marLeft w:val="640"/>
      <w:marRight w:val="0"/>
      <w:marTop w:val="0"/>
      <w:marBottom w:val="0"/>
      <w:divBdr>
        <w:top w:val="none" w:sz="0" w:space="0" w:color="auto"/>
        <w:left w:val="none" w:sz="0" w:space="0" w:color="auto"/>
        <w:bottom w:val="none" w:sz="0" w:space="0" w:color="auto"/>
        <w:right w:val="none" w:sz="0" w:space="0" w:color="auto"/>
      </w:divBdr>
    </w:div>
    <w:div w:id="622467174">
      <w:marLeft w:val="640"/>
      <w:marRight w:val="0"/>
      <w:marTop w:val="0"/>
      <w:marBottom w:val="0"/>
      <w:divBdr>
        <w:top w:val="none" w:sz="0" w:space="0" w:color="auto"/>
        <w:left w:val="none" w:sz="0" w:space="0" w:color="auto"/>
        <w:bottom w:val="none" w:sz="0" w:space="0" w:color="auto"/>
        <w:right w:val="none" w:sz="0" w:space="0" w:color="auto"/>
      </w:divBdr>
    </w:div>
    <w:div w:id="622467248">
      <w:marLeft w:val="640"/>
      <w:marRight w:val="0"/>
      <w:marTop w:val="0"/>
      <w:marBottom w:val="0"/>
      <w:divBdr>
        <w:top w:val="none" w:sz="0" w:space="0" w:color="auto"/>
        <w:left w:val="none" w:sz="0" w:space="0" w:color="auto"/>
        <w:bottom w:val="none" w:sz="0" w:space="0" w:color="auto"/>
        <w:right w:val="none" w:sz="0" w:space="0" w:color="auto"/>
      </w:divBdr>
    </w:div>
    <w:div w:id="622613613">
      <w:marLeft w:val="640"/>
      <w:marRight w:val="0"/>
      <w:marTop w:val="0"/>
      <w:marBottom w:val="0"/>
      <w:divBdr>
        <w:top w:val="none" w:sz="0" w:space="0" w:color="auto"/>
        <w:left w:val="none" w:sz="0" w:space="0" w:color="auto"/>
        <w:bottom w:val="none" w:sz="0" w:space="0" w:color="auto"/>
        <w:right w:val="none" w:sz="0" w:space="0" w:color="auto"/>
      </w:divBdr>
    </w:div>
    <w:div w:id="622663051">
      <w:marLeft w:val="640"/>
      <w:marRight w:val="0"/>
      <w:marTop w:val="0"/>
      <w:marBottom w:val="0"/>
      <w:divBdr>
        <w:top w:val="none" w:sz="0" w:space="0" w:color="auto"/>
        <w:left w:val="none" w:sz="0" w:space="0" w:color="auto"/>
        <w:bottom w:val="none" w:sz="0" w:space="0" w:color="auto"/>
        <w:right w:val="none" w:sz="0" w:space="0" w:color="auto"/>
      </w:divBdr>
    </w:div>
    <w:div w:id="622689049">
      <w:marLeft w:val="640"/>
      <w:marRight w:val="0"/>
      <w:marTop w:val="0"/>
      <w:marBottom w:val="0"/>
      <w:divBdr>
        <w:top w:val="none" w:sz="0" w:space="0" w:color="auto"/>
        <w:left w:val="none" w:sz="0" w:space="0" w:color="auto"/>
        <w:bottom w:val="none" w:sz="0" w:space="0" w:color="auto"/>
        <w:right w:val="none" w:sz="0" w:space="0" w:color="auto"/>
      </w:divBdr>
    </w:div>
    <w:div w:id="622736094">
      <w:marLeft w:val="640"/>
      <w:marRight w:val="0"/>
      <w:marTop w:val="0"/>
      <w:marBottom w:val="0"/>
      <w:divBdr>
        <w:top w:val="none" w:sz="0" w:space="0" w:color="auto"/>
        <w:left w:val="none" w:sz="0" w:space="0" w:color="auto"/>
        <w:bottom w:val="none" w:sz="0" w:space="0" w:color="auto"/>
        <w:right w:val="none" w:sz="0" w:space="0" w:color="auto"/>
      </w:divBdr>
    </w:div>
    <w:div w:id="622737504">
      <w:marLeft w:val="640"/>
      <w:marRight w:val="0"/>
      <w:marTop w:val="0"/>
      <w:marBottom w:val="0"/>
      <w:divBdr>
        <w:top w:val="none" w:sz="0" w:space="0" w:color="auto"/>
        <w:left w:val="none" w:sz="0" w:space="0" w:color="auto"/>
        <w:bottom w:val="none" w:sz="0" w:space="0" w:color="auto"/>
        <w:right w:val="none" w:sz="0" w:space="0" w:color="auto"/>
      </w:divBdr>
    </w:div>
    <w:div w:id="622928486">
      <w:marLeft w:val="640"/>
      <w:marRight w:val="0"/>
      <w:marTop w:val="0"/>
      <w:marBottom w:val="0"/>
      <w:divBdr>
        <w:top w:val="none" w:sz="0" w:space="0" w:color="auto"/>
        <w:left w:val="none" w:sz="0" w:space="0" w:color="auto"/>
        <w:bottom w:val="none" w:sz="0" w:space="0" w:color="auto"/>
        <w:right w:val="none" w:sz="0" w:space="0" w:color="auto"/>
      </w:divBdr>
    </w:div>
    <w:div w:id="622998519">
      <w:marLeft w:val="640"/>
      <w:marRight w:val="0"/>
      <w:marTop w:val="0"/>
      <w:marBottom w:val="0"/>
      <w:divBdr>
        <w:top w:val="none" w:sz="0" w:space="0" w:color="auto"/>
        <w:left w:val="none" w:sz="0" w:space="0" w:color="auto"/>
        <w:bottom w:val="none" w:sz="0" w:space="0" w:color="auto"/>
        <w:right w:val="none" w:sz="0" w:space="0" w:color="auto"/>
      </w:divBdr>
    </w:div>
    <w:div w:id="623073220">
      <w:marLeft w:val="640"/>
      <w:marRight w:val="0"/>
      <w:marTop w:val="0"/>
      <w:marBottom w:val="0"/>
      <w:divBdr>
        <w:top w:val="none" w:sz="0" w:space="0" w:color="auto"/>
        <w:left w:val="none" w:sz="0" w:space="0" w:color="auto"/>
        <w:bottom w:val="none" w:sz="0" w:space="0" w:color="auto"/>
        <w:right w:val="none" w:sz="0" w:space="0" w:color="auto"/>
      </w:divBdr>
    </w:div>
    <w:div w:id="623079479">
      <w:marLeft w:val="640"/>
      <w:marRight w:val="0"/>
      <w:marTop w:val="0"/>
      <w:marBottom w:val="0"/>
      <w:divBdr>
        <w:top w:val="none" w:sz="0" w:space="0" w:color="auto"/>
        <w:left w:val="none" w:sz="0" w:space="0" w:color="auto"/>
        <w:bottom w:val="none" w:sz="0" w:space="0" w:color="auto"/>
        <w:right w:val="none" w:sz="0" w:space="0" w:color="auto"/>
      </w:divBdr>
    </w:div>
    <w:div w:id="623117454">
      <w:marLeft w:val="640"/>
      <w:marRight w:val="0"/>
      <w:marTop w:val="0"/>
      <w:marBottom w:val="0"/>
      <w:divBdr>
        <w:top w:val="none" w:sz="0" w:space="0" w:color="auto"/>
        <w:left w:val="none" w:sz="0" w:space="0" w:color="auto"/>
        <w:bottom w:val="none" w:sz="0" w:space="0" w:color="auto"/>
        <w:right w:val="none" w:sz="0" w:space="0" w:color="auto"/>
      </w:divBdr>
    </w:div>
    <w:div w:id="623121098">
      <w:marLeft w:val="640"/>
      <w:marRight w:val="0"/>
      <w:marTop w:val="0"/>
      <w:marBottom w:val="0"/>
      <w:divBdr>
        <w:top w:val="none" w:sz="0" w:space="0" w:color="auto"/>
        <w:left w:val="none" w:sz="0" w:space="0" w:color="auto"/>
        <w:bottom w:val="none" w:sz="0" w:space="0" w:color="auto"/>
        <w:right w:val="none" w:sz="0" w:space="0" w:color="auto"/>
      </w:divBdr>
    </w:div>
    <w:div w:id="623148517">
      <w:marLeft w:val="640"/>
      <w:marRight w:val="0"/>
      <w:marTop w:val="0"/>
      <w:marBottom w:val="0"/>
      <w:divBdr>
        <w:top w:val="none" w:sz="0" w:space="0" w:color="auto"/>
        <w:left w:val="none" w:sz="0" w:space="0" w:color="auto"/>
        <w:bottom w:val="none" w:sz="0" w:space="0" w:color="auto"/>
        <w:right w:val="none" w:sz="0" w:space="0" w:color="auto"/>
      </w:divBdr>
    </w:div>
    <w:div w:id="623148614">
      <w:marLeft w:val="640"/>
      <w:marRight w:val="0"/>
      <w:marTop w:val="0"/>
      <w:marBottom w:val="0"/>
      <w:divBdr>
        <w:top w:val="none" w:sz="0" w:space="0" w:color="auto"/>
        <w:left w:val="none" w:sz="0" w:space="0" w:color="auto"/>
        <w:bottom w:val="none" w:sz="0" w:space="0" w:color="auto"/>
        <w:right w:val="none" w:sz="0" w:space="0" w:color="auto"/>
      </w:divBdr>
    </w:div>
    <w:div w:id="623195609">
      <w:marLeft w:val="640"/>
      <w:marRight w:val="0"/>
      <w:marTop w:val="0"/>
      <w:marBottom w:val="0"/>
      <w:divBdr>
        <w:top w:val="none" w:sz="0" w:space="0" w:color="auto"/>
        <w:left w:val="none" w:sz="0" w:space="0" w:color="auto"/>
        <w:bottom w:val="none" w:sz="0" w:space="0" w:color="auto"/>
        <w:right w:val="none" w:sz="0" w:space="0" w:color="auto"/>
      </w:divBdr>
    </w:div>
    <w:div w:id="623197013">
      <w:marLeft w:val="640"/>
      <w:marRight w:val="0"/>
      <w:marTop w:val="0"/>
      <w:marBottom w:val="0"/>
      <w:divBdr>
        <w:top w:val="none" w:sz="0" w:space="0" w:color="auto"/>
        <w:left w:val="none" w:sz="0" w:space="0" w:color="auto"/>
        <w:bottom w:val="none" w:sz="0" w:space="0" w:color="auto"/>
        <w:right w:val="none" w:sz="0" w:space="0" w:color="auto"/>
      </w:divBdr>
    </w:div>
    <w:div w:id="623314763">
      <w:marLeft w:val="640"/>
      <w:marRight w:val="0"/>
      <w:marTop w:val="0"/>
      <w:marBottom w:val="0"/>
      <w:divBdr>
        <w:top w:val="none" w:sz="0" w:space="0" w:color="auto"/>
        <w:left w:val="none" w:sz="0" w:space="0" w:color="auto"/>
        <w:bottom w:val="none" w:sz="0" w:space="0" w:color="auto"/>
        <w:right w:val="none" w:sz="0" w:space="0" w:color="auto"/>
      </w:divBdr>
    </w:div>
    <w:div w:id="623342036">
      <w:marLeft w:val="640"/>
      <w:marRight w:val="0"/>
      <w:marTop w:val="0"/>
      <w:marBottom w:val="0"/>
      <w:divBdr>
        <w:top w:val="none" w:sz="0" w:space="0" w:color="auto"/>
        <w:left w:val="none" w:sz="0" w:space="0" w:color="auto"/>
        <w:bottom w:val="none" w:sz="0" w:space="0" w:color="auto"/>
        <w:right w:val="none" w:sz="0" w:space="0" w:color="auto"/>
      </w:divBdr>
    </w:div>
    <w:div w:id="623343499">
      <w:marLeft w:val="640"/>
      <w:marRight w:val="0"/>
      <w:marTop w:val="0"/>
      <w:marBottom w:val="0"/>
      <w:divBdr>
        <w:top w:val="none" w:sz="0" w:space="0" w:color="auto"/>
        <w:left w:val="none" w:sz="0" w:space="0" w:color="auto"/>
        <w:bottom w:val="none" w:sz="0" w:space="0" w:color="auto"/>
        <w:right w:val="none" w:sz="0" w:space="0" w:color="auto"/>
      </w:divBdr>
    </w:div>
    <w:div w:id="623343721">
      <w:marLeft w:val="640"/>
      <w:marRight w:val="0"/>
      <w:marTop w:val="0"/>
      <w:marBottom w:val="0"/>
      <w:divBdr>
        <w:top w:val="none" w:sz="0" w:space="0" w:color="auto"/>
        <w:left w:val="none" w:sz="0" w:space="0" w:color="auto"/>
        <w:bottom w:val="none" w:sz="0" w:space="0" w:color="auto"/>
        <w:right w:val="none" w:sz="0" w:space="0" w:color="auto"/>
      </w:divBdr>
    </w:div>
    <w:div w:id="623388396">
      <w:marLeft w:val="640"/>
      <w:marRight w:val="0"/>
      <w:marTop w:val="0"/>
      <w:marBottom w:val="0"/>
      <w:divBdr>
        <w:top w:val="none" w:sz="0" w:space="0" w:color="auto"/>
        <w:left w:val="none" w:sz="0" w:space="0" w:color="auto"/>
        <w:bottom w:val="none" w:sz="0" w:space="0" w:color="auto"/>
        <w:right w:val="none" w:sz="0" w:space="0" w:color="auto"/>
      </w:divBdr>
    </w:div>
    <w:div w:id="623389742">
      <w:marLeft w:val="640"/>
      <w:marRight w:val="0"/>
      <w:marTop w:val="0"/>
      <w:marBottom w:val="0"/>
      <w:divBdr>
        <w:top w:val="none" w:sz="0" w:space="0" w:color="auto"/>
        <w:left w:val="none" w:sz="0" w:space="0" w:color="auto"/>
        <w:bottom w:val="none" w:sz="0" w:space="0" w:color="auto"/>
        <w:right w:val="none" w:sz="0" w:space="0" w:color="auto"/>
      </w:divBdr>
    </w:div>
    <w:div w:id="623391333">
      <w:marLeft w:val="640"/>
      <w:marRight w:val="0"/>
      <w:marTop w:val="0"/>
      <w:marBottom w:val="0"/>
      <w:divBdr>
        <w:top w:val="none" w:sz="0" w:space="0" w:color="auto"/>
        <w:left w:val="none" w:sz="0" w:space="0" w:color="auto"/>
        <w:bottom w:val="none" w:sz="0" w:space="0" w:color="auto"/>
        <w:right w:val="none" w:sz="0" w:space="0" w:color="auto"/>
      </w:divBdr>
    </w:div>
    <w:div w:id="623537835">
      <w:marLeft w:val="640"/>
      <w:marRight w:val="0"/>
      <w:marTop w:val="0"/>
      <w:marBottom w:val="0"/>
      <w:divBdr>
        <w:top w:val="none" w:sz="0" w:space="0" w:color="auto"/>
        <w:left w:val="none" w:sz="0" w:space="0" w:color="auto"/>
        <w:bottom w:val="none" w:sz="0" w:space="0" w:color="auto"/>
        <w:right w:val="none" w:sz="0" w:space="0" w:color="auto"/>
      </w:divBdr>
    </w:div>
    <w:div w:id="623583018">
      <w:marLeft w:val="640"/>
      <w:marRight w:val="0"/>
      <w:marTop w:val="0"/>
      <w:marBottom w:val="0"/>
      <w:divBdr>
        <w:top w:val="none" w:sz="0" w:space="0" w:color="auto"/>
        <w:left w:val="none" w:sz="0" w:space="0" w:color="auto"/>
        <w:bottom w:val="none" w:sz="0" w:space="0" w:color="auto"/>
        <w:right w:val="none" w:sz="0" w:space="0" w:color="auto"/>
      </w:divBdr>
    </w:div>
    <w:div w:id="623728812">
      <w:marLeft w:val="640"/>
      <w:marRight w:val="0"/>
      <w:marTop w:val="0"/>
      <w:marBottom w:val="0"/>
      <w:divBdr>
        <w:top w:val="none" w:sz="0" w:space="0" w:color="auto"/>
        <w:left w:val="none" w:sz="0" w:space="0" w:color="auto"/>
        <w:bottom w:val="none" w:sz="0" w:space="0" w:color="auto"/>
        <w:right w:val="none" w:sz="0" w:space="0" w:color="auto"/>
      </w:divBdr>
    </w:div>
    <w:div w:id="623729100">
      <w:marLeft w:val="640"/>
      <w:marRight w:val="0"/>
      <w:marTop w:val="0"/>
      <w:marBottom w:val="0"/>
      <w:divBdr>
        <w:top w:val="none" w:sz="0" w:space="0" w:color="auto"/>
        <w:left w:val="none" w:sz="0" w:space="0" w:color="auto"/>
        <w:bottom w:val="none" w:sz="0" w:space="0" w:color="auto"/>
        <w:right w:val="none" w:sz="0" w:space="0" w:color="auto"/>
      </w:divBdr>
    </w:div>
    <w:div w:id="623733116">
      <w:marLeft w:val="640"/>
      <w:marRight w:val="0"/>
      <w:marTop w:val="0"/>
      <w:marBottom w:val="0"/>
      <w:divBdr>
        <w:top w:val="none" w:sz="0" w:space="0" w:color="auto"/>
        <w:left w:val="none" w:sz="0" w:space="0" w:color="auto"/>
        <w:bottom w:val="none" w:sz="0" w:space="0" w:color="auto"/>
        <w:right w:val="none" w:sz="0" w:space="0" w:color="auto"/>
      </w:divBdr>
    </w:div>
    <w:div w:id="623969311">
      <w:marLeft w:val="640"/>
      <w:marRight w:val="0"/>
      <w:marTop w:val="0"/>
      <w:marBottom w:val="0"/>
      <w:divBdr>
        <w:top w:val="none" w:sz="0" w:space="0" w:color="auto"/>
        <w:left w:val="none" w:sz="0" w:space="0" w:color="auto"/>
        <w:bottom w:val="none" w:sz="0" w:space="0" w:color="auto"/>
        <w:right w:val="none" w:sz="0" w:space="0" w:color="auto"/>
      </w:divBdr>
    </w:div>
    <w:div w:id="624046301">
      <w:marLeft w:val="640"/>
      <w:marRight w:val="0"/>
      <w:marTop w:val="0"/>
      <w:marBottom w:val="0"/>
      <w:divBdr>
        <w:top w:val="none" w:sz="0" w:space="0" w:color="auto"/>
        <w:left w:val="none" w:sz="0" w:space="0" w:color="auto"/>
        <w:bottom w:val="none" w:sz="0" w:space="0" w:color="auto"/>
        <w:right w:val="none" w:sz="0" w:space="0" w:color="auto"/>
      </w:divBdr>
    </w:div>
    <w:div w:id="624191652">
      <w:marLeft w:val="640"/>
      <w:marRight w:val="0"/>
      <w:marTop w:val="0"/>
      <w:marBottom w:val="0"/>
      <w:divBdr>
        <w:top w:val="none" w:sz="0" w:space="0" w:color="auto"/>
        <w:left w:val="none" w:sz="0" w:space="0" w:color="auto"/>
        <w:bottom w:val="none" w:sz="0" w:space="0" w:color="auto"/>
        <w:right w:val="none" w:sz="0" w:space="0" w:color="auto"/>
      </w:divBdr>
    </w:div>
    <w:div w:id="624233686">
      <w:marLeft w:val="640"/>
      <w:marRight w:val="0"/>
      <w:marTop w:val="0"/>
      <w:marBottom w:val="0"/>
      <w:divBdr>
        <w:top w:val="none" w:sz="0" w:space="0" w:color="auto"/>
        <w:left w:val="none" w:sz="0" w:space="0" w:color="auto"/>
        <w:bottom w:val="none" w:sz="0" w:space="0" w:color="auto"/>
        <w:right w:val="none" w:sz="0" w:space="0" w:color="auto"/>
      </w:divBdr>
    </w:div>
    <w:div w:id="624233903">
      <w:marLeft w:val="640"/>
      <w:marRight w:val="0"/>
      <w:marTop w:val="0"/>
      <w:marBottom w:val="0"/>
      <w:divBdr>
        <w:top w:val="none" w:sz="0" w:space="0" w:color="auto"/>
        <w:left w:val="none" w:sz="0" w:space="0" w:color="auto"/>
        <w:bottom w:val="none" w:sz="0" w:space="0" w:color="auto"/>
        <w:right w:val="none" w:sz="0" w:space="0" w:color="auto"/>
      </w:divBdr>
    </w:div>
    <w:div w:id="624241072">
      <w:marLeft w:val="640"/>
      <w:marRight w:val="0"/>
      <w:marTop w:val="0"/>
      <w:marBottom w:val="0"/>
      <w:divBdr>
        <w:top w:val="none" w:sz="0" w:space="0" w:color="auto"/>
        <w:left w:val="none" w:sz="0" w:space="0" w:color="auto"/>
        <w:bottom w:val="none" w:sz="0" w:space="0" w:color="auto"/>
        <w:right w:val="none" w:sz="0" w:space="0" w:color="auto"/>
      </w:divBdr>
    </w:div>
    <w:div w:id="624241915">
      <w:marLeft w:val="640"/>
      <w:marRight w:val="0"/>
      <w:marTop w:val="0"/>
      <w:marBottom w:val="0"/>
      <w:divBdr>
        <w:top w:val="none" w:sz="0" w:space="0" w:color="auto"/>
        <w:left w:val="none" w:sz="0" w:space="0" w:color="auto"/>
        <w:bottom w:val="none" w:sz="0" w:space="0" w:color="auto"/>
        <w:right w:val="none" w:sz="0" w:space="0" w:color="auto"/>
      </w:divBdr>
    </w:div>
    <w:div w:id="624311145">
      <w:marLeft w:val="640"/>
      <w:marRight w:val="0"/>
      <w:marTop w:val="0"/>
      <w:marBottom w:val="0"/>
      <w:divBdr>
        <w:top w:val="none" w:sz="0" w:space="0" w:color="auto"/>
        <w:left w:val="none" w:sz="0" w:space="0" w:color="auto"/>
        <w:bottom w:val="none" w:sz="0" w:space="0" w:color="auto"/>
        <w:right w:val="none" w:sz="0" w:space="0" w:color="auto"/>
      </w:divBdr>
    </w:div>
    <w:div w:id="624388669">
      <w:marLeft w:val="640"/>
      <w:marRight w:val="0"/>
      <w:marTop w:val="0"/>
      <w:marBottom w:val="0"/>
      <w:divBdr>
        <w:top w:val="none" w:sz="0" w:space="0" w:color="auto"/>
        <w:left w:val="none" w:sz="0" w:space="0" w:color="auto"/>
        <w:bottom w:val="none" w:sz="0" w:space="0" w:color="auto"/>
        <w:right w:val="none" w:sz="0" w:space="0" w:color="auto"/>
      </w:divBdr>
    </w:div>
    <w:div w:id="624427512">
      <w:marLeft w:val="640"/>
      <w:marRight w:val="0"/>
      <w:marTop w:val="0"/>
      <w:marBottom w:val="0"/>
      <w:divBdr>
        <w:top w:val="none" w:sz="0" w:space="0" w:color="auto"/>
        <w:left w:val="none" w:sz="0" w:space="0" w:color="auto"/>
        <w:bottom w:val="none" w:sz="0" w:space="0" w:color="auto"/>
        <w:right w:val="none" w:sz="0" w:space="0" w:color="auto"/>
      </w:divBdr>
    </w:div>
    <w:div w:id="624432656">
      <w:marLeft w:val="640"/>
      <w:marRight w:val="0"/>
      <w:marTop w:val="0"/>
      <w:marBottom w:val="0"/>
      <w:divBdr>
        <w:top w:val="none" w:sz="0" w:space="0" w:color="auto"/>
        <w:left w:val="none" w:sz="0" w:space="0" w:color="auto"/>
        <w:bottom w:val="none" w:sz="0" w:space="0" w:color="auto"/>
        <w:right w:val="none" w:sz="0" w:space="0" w:color="auto"/>
      </w:divBdr>
    </w:div>
    <w:div w:id="624501464">
      <w:marLeft w:val="640"/>
      <w:marRight w:val="0"/>
      <w:marTop w:val="0"/>
      <w:marBottom w:val="0"/>
      <w:divBdr>
        <w:top w:val="none" w:sz="0" w:space="0" w:color="auto"/>
        <w:left w:val="none" w:sz="0" w:space="0" w:color="auto"/>
        <w:bottom w:val="none" w:sz="0" w:space="0" w:color="auto"/>
        <w:right w:val="none" w:sz="0" w:space="0" w:color="auto"/>
      </w:divBdr>
    </w:div>
    <w:div w:id="624503748">
      <w:marLeft w:val="640"/>
      <w:marRight w:val="0"/>
      <w:marTop w:val="0"/>
      <w:marBottom w:val="0"/>
      <w:divBdr>
        <w:top w:val="none" w:sz="0" w:space="0" w:color="auto"/>
        <w:left w:val="none" w:sz="0" w:space="0" w:color="auto"/>
        <w:bottom w:val="none" w:sz="0" w:space="0" w:color="auto"/>
        <w:right w:val="none" w:sz="0" w:space="0" w:color="auto"/>
      </w:divBdr>
    </w:div>
    <w:div w:id="624626416">
      <w:marLeft w:val="640"/>
      <w:marRight w:val="0"/>
      <w:marTop w:val="0"/>
      <w:marBottom w:val="0"/>
      <w:divBdr>
        <w:top w:val="none" w:sz="0" w:space="0" w:color="auto"/>
        <w:left w:val="none" w:sz="0" w:space="0" w:color="auto"/>
        <w:bottom w:val="none" w:sz="0" w:space="0" w:color="auto"/>
        <w:right w:val="none" w:sz="0" w:space="0" w:color="auto"/>
      </w:divBdr>
    </w:div>
    <w:div w:id="624697766">
      <w:marLeft w:val="640"/>
      <w:marRight w:val="0"/>
      <w:marTop w:val="0"/>
      <w:marBottom w:val="0"/>
      <w:divBdr>
        <w:top w:val="none" w:sz="0" w:space="0" w:color="auto"/>
        <w:left w:val="none" w:sz="0" w:space="0" w:color="auto"/>
        <w:bottom w:val="none" w:sz="0" w:space="0" w:color="auto"/>
        <w:right w:val="none" w:sz="0" w:space="0" w:color="auto"/>
      </w:divBdr>
    </w:div>
    <w:div w:id="624777017">
      <w:marLeft w:val="640"/>
      <w:marRight w:val="0"/>
      <w:marTop w:val="0"/>
      <w:marBottom w:val="0"/>
      <w:divBdr>
        <w:top w:val="none" w:sz="0" w:space="0" w:color="auto"/>
        <w:left w:val="none" w:sz="0" w:space="0" w:color="auto"/>
        <w:bottom w:val="none" w:sz="0" w:space="0" w:color="auto"/>
        <w:right w:val="none" w:sz="0" w:space="0" w:color="auto"/>
      </w:divBdr>
    </w:div>
    <w:div w:id="624848146">
      <w:marLeft w:val="640"/>
      <w:marRight w:val="0"/>
      <w:marTop w:val="0"/>
      <w:marBottom w:val="0"/>
      <w:divBdr>
        <w:top w:val="none" w:sz="0" w:space="0" w:color="auto"/>
        <w:left w:val="none" w:sz="0" w:space="0" w:color="auto"/>
        <w:bottom w:val="none" w:sz="0" w:space="0" w:color="auto"/>
        <w:right w:val="none" w:sz="0" w:space="0" w:color="auto"/>
      </w:divBdr>
    </w:div>
    <w:div w:id="624850512">
      <w:marLeft w:val="640"/>
      <w:marRight w:val="0"/>
      <w:marTop w:val="0"/>
      <w:marBottom w:val="0"/>
      <w:divBdr>
        <w:top w:val="none" w:sz="0" w:space="0" w:color="auto"/>
        <w:left w:val="none" w:sz="0" w:space="0" w:color="auto"/>
        <w:bottom w:val="none" w:sz="0" w:space="0" w:color="auto"/>
        <w:right w:val="none" w:sz="0" w:space="0" w:color="auto"/>
      </w:divBdr>
    </w:div>
    <w:div w:id="624852436">
      <w:marLeft w:val="640"/>
      <w:marRight w:val="0"/>
      <w:marTop w:val="0"/>
      <w:marBottom w:val="0"/>
      <w:divBdr>
        <w:top w:val="none" w:sz="0" w:space="0" w:color="auto"/>
        <w:left w:val="none" w:sz="0" w:space="0" w:color="auto"/>
        <w:bottom w:val="none" w:sz="0" w:space="0" w:color="auto"/>
        <w:right w:val="none" w:sz="0" w:space="0" w:color="auto"/>
      </w:divBdr>
    </w:div>
    <w:div w:id="624888443">
      <w:marLeft w:val="640"/>
      <w:marRight w:val="0"/>
      <w:marTop w:val="0"/>
      <w:marBottom w:val="0"/>
      <w:divBdr>
        <w:top w:val="none" w:sz="0" w:space="0" w:color="auto"/>
        <w:left w:val="none" w:sz="0" w:space="0" w:color="auto"/>
        <w:bottom w:val="none" w:sz="0" w:space="0" w:color="auto"/>
        <w:right w:val="none" w:sz="0" w:space="0" w:color="auto"/>
      </w:divBdr>
    </w:div>
    <w:div w:id="624890572">
      <w:marLeft w:val="640"/>
      <w:marRight w:val="0"/>
      <w:marTop w:val="0"/>
      <w:marBottom w:val="0"/>
      <w:divBdr>
        <w:top w:val="none" w:sz="0" w:space="0" w:color="auto"/>
        <w:left w:val="none" w:sz="0" w:space="0" w:color="auto"/>
        <w:bottom w:val="none" w:sz="0" w:space="0" w:color="auto"/>
        <w:right w:val="none" w:sz="0" w:space="0" w:color="auto"/>
      </w:divBdr>
    </w:div>
    <w:div w:id="624896986">
      <w:marLeft w:val="640"/>
      <w:marRight w:val="0"/>
      <w:marTop w:val="0"/>
      <w:marBottom w:val="0"/>
      <w:divBdr>
        <w:top w:val="none" w:sz="0" w:space="0" w:color="auto"/>
        <w:left w:val="none" w:sz="0" w:space="0" w:color="auto"/>
        <w:bottom w:val="none" w:sz="0" w:space="0" w:color="auto"/>
        <w:right w:val="none" w:sz="0" w:space="0" w:color="auto"/>
      </w:divBdr>
    </w:div>
    <w:div w:id="624963526">
      <w:marLeft w:val="640"/>
      <w:marRight w:val="0"/>
      <w:marTop w:val="0"/>
      <w:marBottom w:val="0"/>
      <w:divBdr>
        <w:top w:val="none" w:sz="0" w:space="0" w:color="auto"/>
        <w:left w:val="none" w:sz="0" w:space="0" w:color="auto"/>
        <w:bottom w:val="none" w:sz="0" w:space="0" w:color="auto"/>
        <w:right w:val="none" w:sz="0" w:space="0" w:color="auto"/>
      </w:divBdr>
    </w:div>
    <w:div w:id="625083749">
      <w:marLeft w:val="640"/>
      <w:marRight w:val="0"/>
      <w:marTop w:val="0"/>
      <w:marBottom w:val="0"/>
      <w:divBdr>
        <w:top w:val="none" w:sz="0" w:space="0" w:color="auto"/>
        <w:left w:val="none" w:sz="0" w:space="0" w:color="auto"/>
        <w:bottom w:val="none" w:sz="0" w:space="0" w:color="auto"/>
        <w:right w:val="none" w:sz="0" w:space="0" w:color="auto"/>
      </w:divBdr>
    </w:div>
    <w:div w:id="625087916">
      <w:marLeft w:val="640"/>
      <w:marRight w:val="0"/>
      <w:marTop w:val="0"/>
      <w:marBottom w:val="0"/>
      <w:divBdr>
        <w:top w:val="none" w:sz="0" w:space="0" w:color="auto"/>
        <w:left w:val="none" w:sz="0" w:space="0" w:color="auto"/>
        <w:bottom w:val="none" w:sz="0" w:space="0" w:color="auto"/>
        <w:right w:val="none" w:sz="0" w:space="0" w:color="auto"/>
      </w:divBdr>
    </w:div>
    <w:div w:id="625157059">
      <w:marLeft w:val="640"/>
      <w:marRight w:val="0"/>
      <w:marTop w:val="0"/>
      <w:marBottom w:val="0"/>
      <w:divBdr>
        <w:top w:val="none" w:sz="0" w:space="0" w:color="auto"/>
        <w:left w:val="none" w:sz="0" w:space="0" w:color="auto"/>
        <w:bottom w:val="none" w:sz="0" w:space="0" w:color="auto"/>
        <w:right w:val="none" w:sz="0" w:space="0" w:color="auto"/>
      </w:divBdr>
    </w:div>
    <w:div w:id="625161208">
      <w:marLeft w:val="640"/>
      <w:marRight w:val="0"/>
      <w:marTop w:val="0"/>
      <w:marBottom w:val="0"/>
      <w:divBdr>
        <w:top w:val="none" w:sz="0" w:space="0" w:color="auto"/>
        <w:left w:val="none" w:sz="0" w:space="0" w:color="auto"/>
        <w:bottom w:val="none" w:sz="0" w:space="0" w:color="auto"/>
        <w:right w:val="none" w:sz="0" w:space="0" w:color="auto"/>
      </w:divBdr>
    </w:div>
    <w:div w:id="625166058">
      <w:marLeft w:val="640"/>
      <w:marRight w:val="0"/>
      <w:marTop w:val="0"/>
      <w:marBottom w:val="0"/>
      <w:divBdr>
        <w:top w:val="none" w:sz="0" w:space="0" w:color="auto"/>
        <w:left w:val="none" w:sz="0" w:space="0" w:color="auto"/>
        <w:bottom w:val="none" w:sz="0" w:space="0" w:color="auto"/>
        <w:right w:val="none" w:sz="0" w:space="0" w:color="auto"/>
      </w:divBdr>
    </w:div>
    <w:div w:id="625233769">
      <w:marLeft w:val="640"/>
      <w:marRight w:val="0"/>
      <w:marTop w:val="0"/>
      <w:marBottom w:val="0"/>
      <w:divBdr>
        <w:top w:val="none" w:sz="0" w:space="0" w:color="auto"/>
        <w:left w:val="none" w:sz="0" w:space="0" w:color="auto"/>
        <w:bottom w:val="none" w:sz="0" w:space="0" w:color="auto"/>
        <w:right w:val="none" w:sz="0" w:space="0" w:color="auto"/>
      </w:divBdr>
    </w:div>
    <w:div w:id="625235380">
      <w:marLeft w:val="640"/>
      <w:marRight w:val="0"/>
      <w:marTop w:val="0"/>
      <w:marBottom w:val="0"/>
      <w:divBdr>
        <w:top w:val="none" w:sz="0" w:space="0" w:color="auto"/>
        <w:left w:val="none" w:sz="0" w:space="0" w:color="auto"/>
        <w:bottom w:val="none" w:sz="0" w:space="0" w:color="auto"/>
        <w:right w:val="none" w:sz="0" w:space="0" w:color="auto"/>
      </w:divBdr>
    </w:div>
    <w:div w:id="625283287">
      <w:marLeft w:val="640"/>
      <w:marRight w:val="0"/>
      <w:marTop w:val="0"/>
      <w:marBottom w:val="0"/>
      <w:divBdr>
        <w:top w:val="none" w:sz="0" w:space="0" w:color="auto"/>
        <w:left w:val="none" w:sz="0" w:space="0" w:color="auto"/>
        <w:bottom w:val="none" w:sz="0" w:space="0" w:color="auto"/>
        <w:right w:val="none" w:sz="0" w:space="0" w:color="auto"/>
      </w:divBdr>
    </w:div>
    <w:div w:id="625283792">
      <w:marLeft w:val="640"/>
      <w:marRight w:val="0"/>
      <w:marTop w:val="0"/>
      <w:marBottom w:val="0"/>
      <w:divBdr>
        <w:top w:val="none" w:sz="0" w:space="0" w:color="auto"/>
        <w:left w:val="none" w:sz="0" w:space="0" w:color="auto"/>
        <w:bottom w:val="none" w:sz="0" w:space="0" w:color="auto"/>
        <w:right w:val="none" w:sz="0" w:space="0" w:color="auto"/>
      </w:divBdr>
    </w:div>
    <w:div w:id="625310991">
      <w:marLeft w:val="640"/>
      <w:marRight w:val="0"/>
      <w:marTop w:val="0"/>
      <w:marBottom w:val="0"/>
      <w:divBdr>
        <w:top w:val="none" w:sz="0" w:space="0" w:color="auto"/>
        <w:left w:val="none" w:sz="0" w:space="0" w:color="auto"/>
        <w:bottom w:val="none" w:sz="0" w:space="0" w:color="auto"/>
        <w:right w:val="none" w:sz="0" w:space="0" w:color="auto"/>
      </w:divBdr>
    </w:div>
    <w:div w:id="625350826">
      <w:marLeft w:val="640"/>
      <w:marRight w:val="0"/>
      <w:marTop w:val="0"/>
      <w:marBottom w:val="0"/>
      <w:divBdr>
        <w:top w:val="none" w:sz="0" w:space="0" w:color="auto"/>
        <w:left w:val="none" w:sz="0" w:space="0" w:color="auto"/>
        <w:bottom w:val="none" w:sz="0" w:space="0" w:color="auto"/>
        <w:right w:val="none" w:sz="0" w:space="0" w:color="auto"/>
      </w:divBdr>
    </w:div>
    <w:div w:id="625356848">
      <w:marLeft w:val="640"/>
      <w:marRight w:val="0"/>
      <w:marTop w:val="0"/>
      <w:marBottom w:val="0"/>
      <w:divBdr>
        <w:top w:val="none" w:sz="0" w:space="0" w:color="auto"/>
        <w:left w:val="none" w:sz="0" w:space="0" w:color="auto"/>
        <w:bottom w:val="none" w:sz="0" w:space="0" w:color="auto"/>
        <w:right w:val="none" w:sz="0" w:space="0" w:color="auto"/>
      </w:divBdr>
    </w:div>
    <w:div w:id="625431082">
      <w:marLeft w:val="640"/>
      <w:marRight w:val="0"/>
      <w:marTop w:val="0"/>
      <w:marBottom w:val="0"/>
      <w:divBdr>
        <w:top w:val="none" w:sz="0" w:space="0" w:color="auto"/>
        <w:left w:val="none" w:sz="0" w:space="0" w:color="auto"/>
        <w:bottom w:val="none" w:sz="0" w:space="0" w:color="auto"/>
        <w:right w:val="none" w:sz="0" w:space="0" w:color="auto"/>
      </w:divBdr>
    </w:div>
    <w:div w:id="625476283">
      <w:marLeft w:val="640"/>
      <w:marRight w:val="0"/>
      <w:marTop w:val="0"/>
      <w:marBottom w:val="0"/>
      <w:divBdr>
        <w:top w:val="none" w:sz="0" w:space="0" w:color="auto"/>
        <w:left w:val="none" w:sz="0" w:space="0" w:color="auto"/>
        <w:bottom w:val="none" w:sz="0" w:space="0" w:color="auto"/>
        <w:right w:val="none" w:sz="0" w:space="0" w:color="auto"/>
      </w:divBdr>
    </w:div>
    <w:div w:id="625501133">
      <w:marLeft w:val="640"/>
      <w:marRight w:val="0"/>
      <w:marTop w:val="0"/>
      <w:marBottom w:val="0"/>
      <w:divBdr>
        <w:top w:val="none" w:sz="0" w:space="0" w:color="auto"/>
        <w:left w:val="none" w:sz="0" w:space="0" w:color="auto"/>
        <w:bottom w:val="none" w:sz="0" w:space="0" w:color="auto"/>
        <w:right w:val="none" w:sz="0" w:space="0" w:color="auto"/>
      </w:divBdr>
    </w:div>
    <w:div w:id="625544604">
      <w:marLeft w:val="640"/>
      <w:marRight w:val="0"/>
      <w:marTop w:val="0"/>
      <w:marBottom w:val="0"/>
      <w:divBdr>
        <w:top w:val="none" w:sz="0" w:space="0" w:color="auto"/>
        <w:left w:val="none" w:sz="0" w:space="0" w:color="auto"/>
        <w:bottom w:val="none" w:sz="0" w:space="0" w:color="auto"/>
        <w:right w:val="none" w:sz="0" w:space="0" w:color="auto"/>
      </w:divBdr>
    </w:div>
    <w:div w:id="625620690">
      <w:marLeft w:val="640"/>
      <w:marRight w:val="0"/>
      <w:marTop w:val="0"/>
      <w:marBottom w:val="0"/>
      <w:divBdr>
        <w:top w:val="none" w:sz="0" w:space="0" w:color="auto"/>
        <w:left w:val="none" w:sz="0" w:space="0" w:color="auto"/>
        <w:bottom w:val="none" w:sz="0" w:space="0" w:color="auto"/>
        <w:right w:val="none" w:sz="0" w:space="0" w:color="auto"/>
      </w:divBdr>
    </w:div>
    <w:div w:id="625626837">
      <w:marLeft w:val="640"/>
      <w:marRight w:val="0"/>
      <w:marTop w:val="0"/>
      <w:marBottom w:val="0"/>
      <w:divBdr>
        <w:top w:val="none" w:sz="0" w:space="0" w:color="auto"/>
        <w:left w:val="none" w:sz="0" w:space="0" w:color="auto"/>
        <w:bottom w:val="none" w:sz="0" w:space="0" w:color="auto"/>
        <w:right w:val="none" w:sz="0" w:space="0" w:color="auto"/>
      </w:divBdr>
    </w:div>
    <w:div w:id="625698059">
      <w:marLeft w:val="640"/>
      <w:marRight w:val="0"/>
      <w:marTop w:val="0"/>
      <w:marBottom w:val="0"/>
      <w:divBdr>
        <w:top w:val="none" w:sz="0" w:space="0" w:color="auto"/>
        <w:left w:val="none" w:sz="0" w:space="0" w:color="auto"/>
        <w:bottom w:val="none" w:sz="0" w:space="0" w:color="auto"/>
        <w:right w:val="none" w:sz="0" w:space="0" w:color="auto"/>
      </w:divBdr>
    </w:div>
    <w:div w:id="625703528">
      <w:marLeft w:val="640"/>
      <w:marRight w:val="0"/>
      <w:marTop w:val="0"/>
      <w:marBottom w:val="0"/>
      <w:divBdr>
        <w:top w:val="none" w:sz="0" w:space="0" w:color="auto"/>
        <w:left w:val="none" w:sz="0" w:space="0" w:color="auto"/>
        <w:bottom w:val="none" w:sz="0" w:space="0" w:color="auto"/>
        <w:right w:val="none" w:sz="0" w:space="0" w:color="auto"/>
      </w:divBdr>
    </w:div>
    <w:div w:id="625817438">
      <w:marLeft w:val="640"/>
      <w:marRight w:val="0"/>
      <w:marTop w:val="0"/>
      <w:marBottom w:val="0"/>
      <w:divBdr>
        <w:top w:val="none" w:sz="0" w:space="0" w:color="auto"/>
        <w:left w:val="none" w:sz="0" w:space="0" w:color="auto"/>
        <w:bottom w:val="none" w:sz="0" w:space="0" w:color="auto"/>
        <w:right w:val="none" w:sz="0" w:space="0" w:color="auto"/>
      </w:divBdr>
    </w:div>
    <w:div w:id="625889501">
      <w:marLeft w:val="640"/>
      <w:marRight w:val="0"/>
      <w:marTop w:val="0"/>
      <w:marBottom w:val="0"/>
      <w:divBdr>
        <w:top w:val="none" w:sz="0" w:space="0" w:color="auto"/>
        <w:left w:val="none" w:sz="0" w:space="0" w:color="auto"/>
        <w:bottom w:val="none" w:sz="0" w:space="0" w:color="auto"/>
        <w:right w:val="none" w:sz="0" w:space="0" w:color="auto"/>
      </w:divBdr>
    </w:div>
    <w:div w:id="625894027">
      <w:marLeft w:val="640"/>
      <w:marRight w:val="0"/>
      <w:marTop w:val="0"/>
      <w:marBottom w:val="0"/>
      <w:divBdr>
        <w:top w:val="none" w:sz="0" w:space="0" w:color="auto"/>
        <w:left w:val="none" w:sz="0" w:space="0" w:color="auto"/>
        <w:bottom w:val="none" w:sz="0" w:space="0" w:color="auto"/>
        <w:right w:val="none" w:sz="0" w:space="0" w:color="auto"/>
      </w:divBdr>
    </w:div>
    <w:div w:id="625895134">
      <w:marLeft w:val="640"/>
      <w:marRight w:val="0"/>
      <w:marTop w:val="0"/>
      <w:marBottom w:val="0"/>
      <w:divBdr>
        <w:top w:val="none" w:sz="0" w:space="0" w:color="auto"/>
        <w:left w:val="none" w:sz="0" w:space="0" w:color="auto"/>
        <w:bottom w:val="none" w:sz="0" w:space="0" w:color="auto"/>
        <w:right w:val="none" w:sz="0" w:space="0" w:color="auto"/>
      </w:divBdr>
    </w:div>
    <w:div w:id="625896868">
      <w:marLeft w:val="640"/>
      <w:marRight w:val="0"/>
      <w:marTop w:val="0"/>
      <w:marBottom w:val="0"/>
      <w:divBdr>
        <w:top w:val="none" w:sz="0" w:space="0" w:color="auto"/>
        <w:left w:val="none" w:sz="0" w:space="0" w:color="auto"/>
        <w:bottom w:val="none" w:sz="0" w:space="0" w:color="auto"/>
        <w:right w:val="none" w:sz="0" w:space="0" w:color="auto"/>
      </w:divBdr>
    </w:div>
    <w:div w:id="625935462">
      <w:marLeft w:val="640"/>
      <w:marRight w:val="0"/>
      <w:marTop w:val="0"/>
      <w:marBottom w:val="0"/>
      <w:divBdr>
        <w:top w:val="none" w:sz="0" w:space="0" w:color="auto"/>
        <w:left w:val="none" w:sz="0" w:space="0" w:color="auto"/>
        <w:bottom w:val="none" w:sz="0" w:space="0" w:color="auto"/>
        <w:right w:val="none" w:sz="0" w:space="0" w:color="auto"/>
      </w:divBdr>
    </w:div>
    <w:div w:id="625962538">
      <w:marLeft w:val="640"/>
      <w:marRight w:val="0"/>
      <w:marTop w:val="0"/>
      <w:marBottom w:val="0"/>
      <w:divBdr>
        <w:top w:val="none" w:sz="0" w:space="0" w:color="auto"/>
        <w:left w:val="none" w:sz="0" w:space="0" w:color="auto"/>
        <w:bottom w:val="none" w:sz="0" w:space="0" w:color="auto"/>
        <w:right w:val="none" w:sz="0" w:space="0" w:color="auto"/>
      </w:divBdr>
    </w:div>
    <w:div w:id="626006553">
      <w:marLeft w:val="640"/>
      <w:marRight w:val="0"/>
      <w:marTop w:val="0"/>
      <w:marBottom w:val="0"/>
      <w:divBdr>
        <w:top w:val="none" w:sz="0" w:space="0" w:color="auto"/>
        <w:left w:val="none" w:sz="0" w:space="0" w:color="auto"/>
        <w:bottom w:val="none" w:sz="0" w:space="0" w:color="auto"/>
        <w:right w:val="none" w:sz="0" w:space="0" w:color="auto"/>
      </w:divBdr>
    </w:div>
    <w:div w:id="626089669">
      <w:marLeft w:val="640"/>
      <w:marRight w:val="0"/>
      <w:marTop w:val="0"/>
      <w:marBottom w:val="0"/>
      <w:divBdr>
        <w:top w:val="none" w:sz="0" w:space="0" w:color="auto"/>
        <w:left w:val="none" w:sz="0" w:space="0" w:color="auto"/>
        <w:bottom w:val="none" w:sz="0" w:space="0" w:color="auto"/>
        <w:right w:val="none" w:sz="0" w:space="0" w:color="auto"/>
      </w:divBdr>
    </w:div>
    <w:div w:id="626132483">
      <w:marLeft w:val="640"/>
      <w:marRight w:val="0"/>
      <w:marTop w:val="0"/>
      <w:marBottom w:val="0"/>
      <w:divBdr>
        <w:top w:val="none" w:sz="0" w:space="0" w:color="auto"/>
        <w:left w:val="none" w:sz="0" w:space="0" w:color="auto"/>
        <w:bottom w:val="none" w:sz="0" w:space="0" w:color="auto"/>
        <w:right w:val="none" w:sz="0" w:space="0" w:color="auto"/>
      </w:divBdr>
    </w:div>
    <w:div w:id="626158061">
      <w:marLeft w:val="640"/>
      <w:marRight w:val="0"/>
      <w:marTop w:val="0"/>
      <w:marBottom w:val="0"/>
      <w:divBdr>
        <w:top w:val="none" w:sz="0" w:space="0" w:color="auto"/>
        <w:left w:val="none" w:sz="0" w:space="0" w:color="auto"/>
        <w:bottom w:val="none" w:sz="0" w:space="0" w:color="auto"/>
        <w:right w:val="none" w:sz="0" w:space="0" w:color="auto"/>
      </w:divBdr>
    </w:div>
    <w:div w:id="626401366">
      <w:marLeft w:val="640"/>
      <w:marRight w:val="0"/>
      <w:marTop w:val="0"/>
      <w:marBottom w:val="0"/>
      <w:divBdr>
        <w:top w:val="none" w:sz="0" w:space="0" w:color="auto"/>
        <w:left w:val="none" w:sz="0" w:space="0" w:color="auto"/>
        <w:bottom w:val="none" w:sz="0" w:space="0" w:color="auto"/>
        <w:right w:val="none" w:sz="0" w:space="0" w:color="auto"/>
      </w:divBdr>
    </w:div>
    <w:div w:id="626473445">
      <w:marLeft w:val="640"/>
      <w:marRight w:val="0"/>
      <w:marTop w:val="0"/>
      <w:marBottom w:val="0"/>
      <w:divBdr>
        <w:top w:val="none" w:sz="0" w:space="0" w:color="auto"/>
        <w:left w:val="none" w:sz="0" w:space="0" w:color="auto"/>
        <w:bottom w:val="none" w:sz="0" w:space="0" w:color="auto"/>
        <w:right w:val="none" w:sz="0" w:space="0" w:color="auto"/>
      </w:divBdr>
    </w:div>
    <w:div w:id="626476268">
      <w:marLeft w:val="640"/>
      <w:marRight w:val="0"/>
      <w:marTop w:val="0"/>
      <w:marBottom w:val="0"/>
      <w:divBdr>
        <w:top w:val="none" w:sz="0" w:space="0" w:color="auto"/>
        <w:left w:val="none" w:sz="0" w:space="0" w:color="auto"/>
        <w:bottom w:val="none" w:sz="0" w:space="0" w:color="auto"/>
        <w:right w:val="none" w:sz="0" w:space="0" w:color="auto"/>
      </w:divBdr>
    </w:div>
    <w:div w:id="626543505">
      <w:marLeft w:val="640"/>
      <w:marRight w:val="0"/>
      <w:marTop w:val="0"/>
      <w:marBottom w:val="0"/>
      <w:divBdr>
        <w:top w:val="none" w:sz="0" w:space="0" w:color="auto"/>
        <w:left w:val="none" w:sz="0" w:space="0" w:color="auto"/>
        <w:bottom w:val="none" w:sz="0" w:space="0" w:color="auto"/>
        <w:right w:val="none" w:sz="0" w:space="0" w:color="auto"/>
      </w:divBdr>
    </w:div>
    <w:div w:id="626668506">
      <w:marLeft w:val="640"/>
      <w:marRight w:val="0"/>
      <w:marTop w:val="0"/>
      <w:marBottom w:val="0"/>
      <w:divBdr>
        <w:top w:val="none" w:sz="0" w:space="0" w:color="auto"/>
        <w:left w:val="none" w:sz="0" w:space="0" w:color="auto"/>
        <w:bottom w:val="none" w:sz="0" w:space="0" w:color="auto"/>
        <w:right w:val="none" w:sz="0" w:space="0" w:color="auto"/>
      </w:divBdr>
    </w:div>
    <w:div w:id="626669229">
      <w:marLeft w:val="640"/>
      <w:marRight w:val="0"/>
      <w:marTop w:val="0"/>
      <w:marBottom w:val="0"/>
      <w:divBdr>
        <w:top w:val="none" w:sz="0" w:space="0" w:color="auto"/>
        <w:left w:val="none" w:sz="0" w:space="0" w:color="auto"/>
        <w:bottom w:val="none" w:sz="0" w:space="0" w:color="auto"/>
        <w:right w:val="none" w:sz="0" w:space="0" w:color="auto"/>
      </w:divBdr>
    </w:div>
    <w:div w:id="626669802">
      <w:marLeft w:val="640"/>
      <w:marRight w:val="0"/>
      <w:marTop w:val="0"/>
      <w:marBottom w:val="0"/>
      <w:divBdr>
        <w:top w:val="none" w:sz="0" w:space="0" w:color="auto"/>
        <w:left w:val="none" w:sz="0" w:space="0" w:color="auto"/>
        <w:bottom w:val="none" w:sz="0" w:space="0" w:color="auto"/>
        <w:right w:val="none" w:sz="0" w:space="0" w:color="auto"/>
      </w:divBdr>
    </w:div>
    <w:div w:id="626743037">
      <w:marLeft w:val="640"/>
      <w:marRight w:val="0"/>
      <w:marTop w:val="0"/>
      <w:marBottom w:val="0"/>
      <w:divBdr>
        <w:top w:val="none" w:sz="0" w:space="0" w:color="auto"/>
        <w:left w:val="none" w:sz="0" w:space="0" w:color="auto"/>
        <w:bottom w:val="none" w:sz="0" w:space="0" w:color="auto"/>
        <w:right w:val="none" w:sz="0" w:space="0" w:color="auto"/>
      </w:divBdr>
    </w:div>
    <w:div w:id="626743186">
      <w:marLeft w:val="640"/>
      <w:marRight w:val="0"/>
      <w:marTop w:val="0"/>
      <w:marBottom w:val="0"/>
      <w:divBdr>
        <w:top w:val="none" w:sz="0" w:space="0" w:color="auto"/>
        <w:left w:val="none" w:sz="0" w:space="0" w:color="auto"/>
        <w:bottom w:val="none" w:sz="0" w:space="0" w:color="auto"/>
        <w:right w:val="none" w:sz="0" w:space="0" w:color="auto"/>
      </w:divBdr>
    </w:div>
    <w:div w:id="626858314">
      <w:marLeft w:val="640"/>
      <w:marRight w:val="0"/>
      <w:marTop w:val="0"/>
      <w:marBottom w:val="0"/>
      <w:divBdr>
        <w:top w:val="none" w:sz="0" w:space="0" w:color="auto"/>
        <w:left w:val="none" w:sz="0" w:space="0" w:color="auto"/>
        <w:bottom w:val="none" w:sz="0" w:space="0" w:color="auto"/>
        <w:right w:val="none" w:sz="0" w:space="0" w:color="auto"/>
      </w:divBdr>
    </w:div>
    <w:div w:id="626861882">
      <w:marLeft w:val="640"/>
      <w:marRight w:val="0"/>
      <w:marTop w:val="0"/>
      <w:marBottom w:val="0"/>
      <w:divBdr>
        <w:top w:val="none" w:sz="0" w:space="0" w:color="auto"/>
        <w:left w:val="none" w:sz="0" w:space="0" w:color="auto"/>
        <w:bottom w:val="none" w:sz="0" w:space="0" w:color="auto"/>
        <w:right w:val="none" w:sz="0" w:space="0" w:color="auto"/>
      </w:divBdr>
    </w:div>
    <w:div w:id="626936436">
      <w:marLeft w:val="640"/>
      <w:marRight w:val="0"/>
      <w:marTop w:val="0"/>
      <w:marBottom w:val="0"/>
      <w:divBdr>
        <w:top w:val="none" w:sz="0" w:space="0" w:color="auto"/>
        <w:left w:val="none" w:sz="0" w:space="0" w:color="auto"/>
        <w:bottom w:val="none" w:sz="0" w:space="0" w:color="auto"/>
        <w:right w:val="none" w:sz="0" w:space="0" w:color="auto"/>
      </w:divBdr>
    </w:div>
    <w:div w:id="627007423">
      <w:marLeft w:val="640"/>
      <w:marRight w:val="0"/>
      <w:marTop w:val="0"/>
      <w:marBottom w:val="0"/>
      <w:divBdr>
        <w:top w:val="none" w:sz="0" w:space="0" w:color="auto"/>
        <w:left w:val="none" w:sz="0" w:space="0" w:color="auto"/>
        <w:bottom w:val="none" w:sz="0" w:space="0" w:color="auto"/>
        <w:right w:val="none" w:sz="0" w:space="0" w:color="auto"/>
      </w:divBdr>
    </w:div>
    <w:div w:id="627055323">
      <w:marLeft w:val="640"/>
      <w:marRight w:val="0"/>
      <w:marTop w:val="0"/>
      <w:marBottom w:val="0"/>
      <w:divBdr>
        <w:top w:val="none" w:sz="0" w:space="0" w:color="auto"/>
        <w:left w:val="none" w:sz="0" w:space="0" w:color="auto"/>
        <w:bottom w:val="none" w:sz="0" w:space="0" w:color="auto"/>
        <w:right w:val="none" w:sz="0" w:space="0" w:color="auto"/>
      </w:divBdr>
    </w:div>
    <w:div w:id="627080117">
      <w:marLeft w:val="640"/>
      <w:marRight w:val="0"/>
      <w:marTop w:val="0"/>
      <w:marBottom w:val="0"/>
      <w:divBdr>
        <w:top w:val="none" w:sz="0" w:space="0" w:color="auto"/>
        <w:left w:val="none" w:sz="0" w:space="0" w:color="auto"/>
        <w:bottom w:val="none" w:sz="0" w:space="0" w:color="auto"/>
        <w:right w:val="none" w:sz="0" w:space="0" w:color="auto"/>
      </w:divBdr>
    </w:div>
    <w:div w:id="627207018">
      <w:marLeft w:val="640"/>
      <w:marRight w:val="0"/>
      <w:marTop w:val="0"/>
      <w:marBottom w:val="0"/>
      <w:divBdr>
        <w:top w:val="none" w:sz="0" w:space="0" w:color="auto"/>
        <w:left w:val="none" w:sz="0" w:space="0" w:color="auto"/>
        <w:bottom w:val="none" w:sz="0" w:space="0" w:color="auto"/>
        <w:right w:val="none" w:sz="0" w:space="0" w:color="auto"/>
      </w:divBdr>
    </w:div>
    <w:div w:id="627273077">
      <w:marLeft w:val="640"/>
      <w:marRight w:val="0"/>
      <w:marTop w:val="0"/>
      <w:marBottom w:val="0"/>
      <w:divBdr>
        <w:top w:val="none" w:sz="0" w:space="0" w:color="auto"/>
        <w:left w:val="none" w:sz="0" w:space="0" w:color="auto"/>
        <w:bottom w:val="none" w:sz="0" w:space="0" w:color="auto"/>
        <w:right w:val="none" w:sz="0" w:space="0" w:color="auto"/>
      </w:divBdr>
    </w:div>
    <w:div w:id="627322414">
      <w:marLeft w:val="640"/>
      <w:marRight w:val="0"/>
      <w:marTop w:val="0"/>
      <w:marBottom w:val="0"/>
      <w:divBdr>
        <w:top w:val="none" w:sz="0" w:space="0" w:color="auto"/>
        <w:left w:val="none" w:sz="0" w:space="0" w:color="auto"/>
        <w:bottom w:val="none" w:sz="0" w:space="0" w:color="auto"/>
        <w:right w:val="none" w:sz="0" w:space="0" w:color="auto"/>
      </w:divBdr>
    </w:div>
    <w:div w:id="627393158">
      <w:marLeft w:val="640"/>
      <w:marRight w:val="0"/>
      <w:marTop w:val="0"/>
      <w:marBottom w:val="0"/>
      <w:divBdr>
        <w:top w:val="none" w:sz="0" w:space="0" w:color="auto"/>
        <w:left w:val="none" w:sz="0" w:space="0" w:color="auto"/>
        <w:bottom w:val="none" w:sz="0" w:space="0" w:color="auto"/>
        <w:right w:val="none" w:sz="0" w:space="0" w:color="auto"/>
      </w:divBdr>
    </w:div>
    <w:div w:id="627509475">
      <w:marLeft w:val="640"/>
      <w:marRight w:val="0"/>
      <w:marTop w:val="0"/>
      <w:marBottom w:val="0"/>
      <w:divBdr>
        <w:top w:val="none" w:sz="0" w:space="0" w:color="auto"/>
        <w:left w:val="none" w:sz="0" w:space="0" w:color="auto"/>
        <w:bottom w:val="none" w:sz="0" w:space="0" w:color="auto"/>
        <w:right w:val="none" w:sz="0" w:space="0" w:color="auto"/>
      </w:divBdr>
    </w:div>
    <w:div w:id="627510435">
      <w:marLeft w:val="640"/>
      <w:marRight w:val="0"/>
      <w:marTop w:val="0"/>
      <w:marBottom w:val="0"/>
      <w:divBdr>
        <w:top w:val="none" w:sz="0" w:space="0" w:color="auto"/>
        <w:left w:val="none" w:sz="0" w:space="0" w:color="auto"/>
        <w:bottom w:val="none" w:sz="0" w:space="0" w:color="auto"/>
        <w:right w:val="none" w:sz="0" w:space="0" w:color="auto"/>
      </w:divBdr>
    </w:div>
    <w:div w:id="627515744">
      <w:marLeft w:val="640"/>
      <w:marRight w:val="0"/>
      <w:marTop w:val="0"/>
      <w:marBottom w:val="0"/>
      <w:divBdr>
        <w:top w:val="none" w:sz="0" w:space="0" w:color="auto"/>
        <w:left w:val="none" w:sz="0" w:space="0" w:color="auto"/>
        <w:bottom w:val="none" w:sz="0" w:space="0" w:color="auto"/>
        <w:right w:val="none" w:sz="0" w:space="0" w:color="auto"/>
      </w:divBdr>
    </w:div>
    <w:div w:id="627587015">
      <w:marLeft w:val="640"/>
      <w:marRight w:val="0"/>
      <w:marTop w:val="0"/>
      <w:marBottom w:val="0"/>
      <w:divBdr>
        <w:top w:val="none" w:sz="0" w:space="0" w:color="auto"/>
        <w:left w:val="none" w:sz="0" w:space="0" w:color="auto"/>
        <w:bottom w:val="none" w:sz="0" w:space="0" w:color="auto"/>
        <w:right w:val="none" w:sz="0" w:space="0" w:color="auto"/>
      </w:divBdr>
    </w:div>
    <w:div w:id="627591702">
      <w:marLeft w:val="640"/>
      <w:marRight w:val="0"/>
      <w:marTop w:val="0"/>
      <w:marBottom w:val="0"/>
      <w:divBdr>
        <w:top w:val="none" w:sz="0" w:space="0" w:color="auto"/>
        <w:left w:val="none" w:sz="0" w:space="0" w:color="auto"/>
        <w:bottom w:val="none" w:sz="0" w:space="0" w:color="auto"/>
        <w:right w:val="none" w:sz="0" w:space="0" w:color="auto"/>
      </w:divBdr>
    </w:div>
    <w:div w:id="627779317">
      <w:marLeft w:val="640"/>
      <w:marRight w:val="0"/>
      <w:marTop w:val="0"/>
      <w:marBottom w:val="0"/>
      <w:divBdr>
        <w:top w:val="none" w:sz="0" w:space="0" w:color="auto"/>
        <w:left w:val="none" w:sz="0" w:space="0" w:color="auto"/>
        <w:bottom w:val="none" w:sz="0" w:space="0" w:color="auto"/>
        <w:right w:val="none" w:sz="0" w:space="0" w:color="auto"/>
      </w:divBdr>
    </w:div>
    <w:div w:id="627972531">
      <w:marLeft w:val="640"/>
      <w:marRight w:val="0"/>
      <w:marTop w:val="0"/>
      <w:marBottom w:val="0"/>
      <w:divBdr>
        <w:top w:val="none" w:sz="0" w:space="0" w:color="auto"/>
        <w:left w:val="none" w:sz="0" w:space="0" w:color="auto"/>
        <w:bottom w:val="none" w:sz="0" w:space="0" w:color="auto"/>
        <w:right w:val="none" w:sz="0" w:space="0" w:color="auto"/>
      </w:divBdr>
    </w:div>
    <w:div w:id="628054113">
      <w:marLeft w:val="640"/>
      <w:marRight w:val="0"/>
      <w:marTop w:val="0"/>
      <w:marBottom w:val="0"/>
      <w:divBdr>
        <w:top w:val="none" w:sz="0" w:space="0" w:color="auto"/>
        <w:left w:val="none" w:sz="0" w:space="0" w:color="auto"/>
        <w:bottom w:val="none" w:sz="0" w:space="0" w:color="auto"/>
        <w:right w:val="none" w:sz="0" w:space="0" w:color="auto"/>
      </w:divBdr>
    </w:div>
    <w:div w:id="628127394">
      <w:marLeft w:val="640"/>
      <w:marRight w:val="0"/>
      <w:marTop w:val="0"/>
      <w:marBottom w:val="0"/>
      <w:divBdr>
        <w:top w:val="none" w:sz="0" w:space="0" w:color="auto"/>
        <w:left w:val="none" w:sz="0" w:space="0" w:color="auto"/>
        <w:bottom w:val="none" w:sz="0" w:space="0" w:color="auto"/>
        <w:right w:val="none" w:sz="0" w:space="0" w:color="auto"/>
      </w:divBdr>
    </w:div>
    <w:div w:id="628127552">
      <w:marLeft w:val="640"/>
      <w:marRight w:val="0"/>
      <w:marTop w:val="0"/>
      <w:marBottom w:val="0"/>
      <w:divBdr>
        <w:top w:val="none" w:sz="0" w:space="0" w:color="auto"/>
        <w:left w:val="none" w:sz="0" w:space="0" w:color="auto"/>
        <w:bottom w:val="none" w:sz="0" w:space="0" w:color="auto"/>
        <w:right w:val="none" w:sz="0" w:space="0" w:color="auto"/>
      </w:divBdr>
    </w:div>
    <w:div w:id="628167498">
      <w:marLeft w:val="640"/>
      <w:marRight w:val="0"/>
      <w:marTop w:val="0"/>
      <w:marBottom w:val="0"/>
      <w:divBdr>
        <w:top w:val="none" w:sz="0" w:space="0" w:color="auto"/>
        <w:left w:val="none" w:sz="0" w:space="0" w:color="auto"/>
        <w:bottom w:val="none" w:sz="0" w:space="0" w:color="auto"/>
        <w:right w:val="none" w:sz="0" w:space="0" w:color="auto"/>
      </w:divBdr>
    </w:div>
    <w:div w:id="628239990">
      <w:marLeft w:val="640"/>
      <w:marRight w:val="0"/>
      <w:marTop w:val="0"/>
      <w:marBottom w:val="0"/>
      <w:divBdr>
        <w:top w:val="none" w:sz="0" w:space="0" w:color="auto"/>
        <w:left w:val="none" w:sz="0" w:space="0" w:color="auto"/>
        <w:bottom w:val="none" w:sz="0" w:space="0" w:color="auto"/>
        <w:right w:val="none" w:sz="0" w:space="0" w:color="auto"/>
      </w:divBdr>
    </w:div>
    <w:div w:id="628249152">
      <w:marLeft w:val="640"/>
      <w:marRight w:val="0"/>
      <w:marTop w:val="0"/>
      <w:marBottom w:val="0"/>
      <w:divBdr>
        <w:top w:val="none" w:sz="0" w:space="0" w:color="auto"/>
        <w:left w:val="none" w:sz="0" w:space="0" w:color="auto"/>
        <w:bottom w:val="none" w:sz="0" w:space="0" w:color="auto"/>
        <w:right w:val="none" w:sz="0" w:space="0" w:color="auto"/>
      </w:divBdr>
    </w:div>
    <w:div w:id="628390581">
      <w:marLeft w:val="640"/>
      <w:marRight w:val="0"/>
      <w:marTop w:val="0"/>
      <w:marBottom w:val="0"/>
      <w:divBdr>
        <w:top w:val="none" w:sz="0" w:space="0" w:color="auto"/>
        <w:left w:val="none" w:sz="0" w:space="0" w:color="auto"/>
        <w:bottom w:val="none" w:sz="0" w:space="0" w:color="auto"/>
        <w:right w:val="none" w:sz="0" w:space="0" w:color="auto"/>
      </w:divBdr>
    </w:div>
    <w:div w:id="628441387">
      <w:marLeft w:val="640"/>
      <w:marRight w:val="0"/>
      <w:marTop w:val="0"/>
      <w:marBottom w:val="0"/>
      <w:divBdr>
        <w:top w:val="none" w:sz="0" w:space="0" w:color="auto"/>
        <w:left w:val="none" w:sz="0" w:space="0" w:color="auto"/>
        <w:bottom w:val="none" w:sz="0" w:space="0" w:color="auto"/>
        <w:right w:val="none" w:sz="0" w:space="0" w:color="auto"/>
      </w:divBdr>
    </w:div>
    <w:div w:id="628557340">
      <w:marLeft w:val="640"/>
      <w:marRight w:val="0"/>
      <w:marTop w:val="0"/>
      <w:marBottom w:val="0"/>
      <w:divBdr>
        <w:top w:val="none" w:sz="0" w:space="0" w:color="auto"/>
        <w:left w:val="none" w:sz="0" w:space="0" w:color="auto"/>
        <w:bottom w:val="none" w:sz="0" w:space="0" w:color="auto"/>
        <w:right w:val="none" w:sz="0" w:space="0" w:color="auto"/>
      </w:divBdr>
    </w:div>
    <w:div w:id="628559389">
      <w:marLeft w:val="640"/>
      <w:marRight w:val="0"/>
      <w:marTop w:val="0"/>
      <w:marBottom w:val="0"/>
      <w:divBdr>
        <w:top w:val="none" w:sz="0" w:space="0" w:color="auto"/>
        <w:left w:val="none" w:sz="0" w:space="0" w:color="auto"/>
        <w:bottom w:val="none" w:sz="0" w:space="0" w:color="auto"/>
        <w:right w:val="none" w:sz="0" w:space="0" w:color="auto"/>
      </w:divBdr>
    </w:div>
    <w:div w:id="628627456">
      <w:marLeft w:val="640"/>
      <w:marRight w:val="0"/>
      <w:marTop w:val="0"/>
      <w:marBottom w:val="0"/>
      <w:divBdr>
        <w:top w:val="none" w:sz="0" w:space="0" w:color="auto"/>
        <w:left w:val="none" w:sz="0" w:space="0" w:color="auto"/>
        <w:bottom w:val="none" w:sz="0" w:space="0" w:color="auto"/>
        <w:right w:val="none" w:sz="0" w:space="0" w:color="auto"/>
      </w:divBdr>
    </w:div>
    <w:div w:id="628629479">
      <w:marLeft w:val="640"/>
      <w:marRight w:val="0"/>
      <w:marTop w:val="0"/>
      <w:marBottom w:val="0"/>
      <w:divBdr>
        <w:top w:val="none" w:sz="0" w:space="0" w:color="auto"/>
        <w:left w:val="none" w:sz="0" w:space="0" w:color="auto"/>
        <w:bottom w:val="none" w:sz="0" w:space="0" w:color="auto"/>
        <w:right w:val="none" w:sz="0" w:space="0" w:color="auto"/>
      </w:divBdr>
    </w:div>
    <w:div w:id="628635164">
      <w:marLeft w:val="640"/>
      <w:marRight w:val="0"/>
      <w:marTop w:val="0"/>
      <w:marBottom w:val="0"/>
      <w:divBdr>
        <w:top w:val="none" w:sz="0" w:space="0" w:color="auto"/>
        <w:left w:val="none" w:sz="0" w:space="0" w:color="auto"/>
        <w:bottom w:val="none" w:sz="0" w:space="0" w:color="auto"/>
        <w:right w:val="none" w:sz="0" w:space="0" w:color="auto"/>
      </w:divBdr>
    </w:div>
    <w:div w:id="628704589">
      <w:marLeft w:val="640"/>
      <w:marRight w:val="0"/>
      <w:marTop w:val="0"/>
      <w:marBottom w:val="0"/>
      <w:divBdr>
        <w:top w:val="none" w:sz="0" w:space="0" w:color="auto"/>
        <w:left w:val="none" w:sz="0" w:space="0" w:color="auto"/>
        <w:bottom w:val="none" w:sz="0" w:space="0" w:color="auto"/>
        <w:right w:val="none" w:sz="0" w:space="0" w:color="auto"/>
      </w:divBdr>
    </w:div>
    <w:div w:id="628777692">
      <w:marLeft w:val="640"/>
      <w:marRight w:val="0"/>
      <w:marTop w:val="0"/>
      <w:marBottom w:val="0"/>
      <w:divBdr>
        <w:top w:val="none" w:sz="0" w:space="0" w:color="auto"/>
        <w:left w:val="none" w:sz="0" w:space="0" w:color="auto"/>
        <w:bottom w:val="none" w:sz="0" w:space="0" w:color="auto"/>
        <w:right w:val="none" w:sz="0" w:space="0" w:color="auto"/>
      </w:divBdr>
    </w:div>
    <w:div w:id="628784211">
      <w:marLeft w:val="640"/>
      <w:marRight w:val="0"/>
      <w:marTop w:val="0"/>
      <w:marBottom w:val="0"/>
      <w:divBdr>
        <w:top w:val="none" w:sz="0" w:space="0" w:color="auto"/>
        <w:left w:val="none" w:sz="0" w:space="0" w:color="auto"/>
        <w:bottom w:val="none" w:sz="0" w:space="0" w:color="auto"/>
        <w:right w:val="none" w:sz="0" w:space="0" w:color="auto"/>
      </w:divBdr>
    </w:div>
    <w:div w:id="628901122">
      <w:marLeft w:val="640"/>
      <w:marRight w:val="0"/>
      <w:marTop w:val="0"/>
      <w:marBottom w:val="0"/>
      <w:divBdr>
        <w:top w:val="none" w:sz="0" w:space="0" w:color="auto"/>
        <w:left w:val="none" w:sz="0" w:space="0" w:color="auto"/>
        <w:bottom w:val="none" w:sz="0" w:space="0" w:color="auto"/>
        <w:right w:val="none" w:sz="0" w:space="0" w:color="auto"/>
      </w:divBdr>
    </w:div>
    <w:div w:id="628977177">
      <w:marLeft w:val="640"/>
      <w:marRight w:val="0"/>
      <w:marTop w:val="0"/>
      <w:marBottom w:val="0"/>
      <w:divBdr>
        <w:top w:val="none" w:sz="0" w:space="0" w:color="auto"/>
        <w:left w:val="none" w:sz="0" w:space="0" w:color="auto"/>
        <w:bottom w:val="none" w:sz="0" w:space="0" w:color="auto"/>
        <w:right w:val="none" w:sz="0" w:space="0" w:color="auto"/>
      </w:divBdr>
    </w:div>
    <w:div w:id="629018270">
      <w:marLeft w:val="640"/>
      <w:marRight w:val="0"/>
      <w:marTop w:val="0"/>
      <w:marBottom w:val="0"/>
      <w:divBdr>
        <w:top w:val="none" w:sz="0" w:space="0" w:color="auto"/>
        <w:left w:val="none" w:sz="0" w:space="0" w:color="auto"/>
        <w:bottom w:val="none" w:sz="0" w:space="0" w:color="auto"/>
        <w:right w:val="none" w:sz="0" w:space="0" w:color="auto"/>
      </w:divBdr>
    </w:div>
    <w:div w:id="629287424">
      <w:marLeft w:val="640"/>
      <w:marRight w:val="0"/>
      <w:marTop w:val="0"/>
      <w:marBottom w:val="0"/>
      <w:divBdr>
        <w:top w:val="none" w:sz="0" w:space="0" w:color="auto"/>
        <w:left w:val="none" w:sz="0" w:space="0" w:color="auto"/>
        <w:bottom w:val="none" w:sz="0" w:space="0" w:color="auto"/>
        <w:right w:val="none" w:sz="0" w:space="0" w:color="auto"/>
      </w:divBdr>
    </w:div>
    <w:div w:id="629435280">
      <w:marLeft w:val="640"/>
      <w:marRight w:val="0"/>
      <w:marTop w:val="0"/>
      <w:marBottom w:val="0"/>
      <w:divBdr>
        <w:top w:val="none" w:sz="0" w:space="0" w:color="auto"/>
        <w:left w:val="none" w:sz="0" w:space="0" w:color="auto"/>
        <w:bottom w:val="none" w:sz="0" w:space="0" w:color="auto"/>
        <w:right w:val="none" w:sz="0" w:space="0" w:color="auto"/>
      </w:divBdr>
    </w:div>
    <w:div w:id="629475097">
      <w:marLeft w:val="640"/>
      <w:marRight w:val="0"/>
      <w:marTop w:val="0"/>
      <w:marBottom w:val="0"/>
      <w:divBdr>
        <w:top w:val="none" w:sz="0" w:space="0" w:color="auto"/>
        <w:left w:val="none" w:sz="0" w:space="0" w:color="auto"/>
        <w:bottom w:val="none" w:sz="0" w:space="0" w:color="auto"/>
        <w:right w:val="none" w:sz="0" w:space="0" w:color="auto"/>
      </w:divBdr>
    </w:div>
    <w:div w:id="629476150">
      <w:marLeft w:val="640"/>
      <w:marRight w:val="0"/>
      <w:marTop w:val="0"/>
      <w:marBottom w:val="0"/>
      <w:divBdr>
        <w:top w:val="none" w:sz="0" w:space="0" w:color="auto"/>
        <w:left w:val="none" w:sz="0" w:space="0" w:color="auto"/>
        <w:bottom w:val="none" w:sz="0" w:space="0" w:color="auto"/>
        <w:right w:val="none" w:sz="0" w:space="0" w:color="auto"/>
      </w:divBdr>
    </w:div>
    <w:div w:id="629483294">
      <w:marLeft w:val="640"/>
      <w:marRight w:val="0"/>
      <w:marTop w:val="0"/>
      <w:marBottom w:val="0"/>
      <w:divBdr>
        <w:top w:val="none" w:sz="0" w:space="0" w:color="auto"/>
        <w:left w:val="none" w:sz="0" w:space="0" w:color="auto"/>
        <w:bottom w:val="none" w:sz="0" w:space="0" w:color="auto"/>
        <w:right w:val="none" w:sz="0" w:space="0" w:color="auto"/>
      </w:divBdr>
    </w:div>
    <w:div w:id="629557224">
      <w:marLeft w:val="640"/>
      <w:marRight w:val="0"/>
      <w:marTop w:val="0"/>
      <w:marBottom w:val="0"/>
      <w:divBdr>
        <w:top w:val="none" w:sz="0" w:space="0" w:color="auto"/>
        <w:left w:val="none" w:sz="0" w:space="0" w:color="auto"/>
        <w:bottom w:val="none" w:sz="0" w:space="0" w:color="auto"/>
        <w:right w:val="none" w:sz="0" w:space="0" w:color="auto"/>
      </w:divBdr>
    </w:div>
    <w:div w:id="629634188">
      <w:marLeft w:val="640"/>
      <w:marRight w:val="0"/>
      <w:marTop w:val="0"/>
      <w:marBottom w:val="0"/>
      <w:divBdr>
        <w:top w:val="none" w:sz="0" w:space="0" w:color="auto"/>
        <w:left w:val="none" w:sz="0" w:space="0" w:color="auto"/>
        <w:bottom w:val="none" w:sz="0" w:space="0" w:color="auto"/>
        <w:right w:val="none" w:sz="0" w:space="0" w:color="auto"/>
      </w:divBdr>
    </w:div>
    <w:div w:id="629745369">
      <w:marLeft w:val="640"/>
      <w:marRight w:val="0"/>
      <w:marTop w:val="0"/>
      <w:marBottom w:val="0"/>
      <w:divBdr>
        <w:top w:val="none" w:sz="0" w:space="0" w:color="auto"/>
        <w:left w:val="none" w:sz="0" w:space="0" w:color="auto"/>
        <w:bottom w:val="none" w:sz="0" w:space="0" w:color="auto"/>
        <w:right w:val="none" w:sz="0" w:space="0" w:color="auto"/>
      </w:divBdr>
    </w:div>
    <w:div w:id="629747900">
      <w:marLeft w:val="640"/>
      <w:marRight w:val="0"/>
      <w:marTop w:val="0"/>
      <w:marBottom w:val="0"/>
      <w:divBdr>
        <w:top w:val="none" w:sz="0" w:space="0" w:color="auto"/>
        <w:left w:val="none" w:sz="0" w:space="0" w:color="auto"/>
        <w:bottom w:val="none" w:sz="0" w:space="0" w:color="auto"/>
        <w:right w:val="none" w:sz="0" w:space="0" w:color="auto"/>
      </w:divBdr>
    </w:div>
    <w:div w:id="629748612">
      <w:marLeft w:val="640"/>
      <w:marRight w:val="0"/>
      <w:marTop w:val="0"/>
      <w:marBottom w:val="0"/>
      <w:divBdr>
        <w:top w:val="none" w:sz="0" w:space="0" w:color="auto"/>
        <w:left w:val="none" w:sz="0" w:space="0" w:color="auto"/>
        <w:bottom w:val="none" w:sz="0" w:space="0" w:color="auto"/>
        <w:right w:val="none" w:sz="0" w:space="0" w:color="auto"/>
      </w:divBdr>
    </w:div>
    <w:div w:id="629749782">
      <w:marLeft w:val="640"/>
      <w:marRight w:val="0"/>
      <w:marTop w:val="0"/>
      <w:marBottom w:val="0"/>
      <w:divBdr>
        <w:top w:val="none" w:sz="0" w:space="0" w:color="auto"/>
        <w:left w:val="none" w:sz="0" w:space="0" w:color="auto"/>
        <w:bottom w:val="none" w:sz="0" w:space="0" w:color="auto"/>
        <w:right w:val="none" w:sz="0" w:space="0" w:color="auto"/>
      </w:divBdr>
    </w:div>
    <w:div w:id="629822052">
      <w:marLeft w:val="640"/>
      <w:marRight w:val="0"/>
      <w:marTop w:val="0"/>
      <w:marBottom w:val="0"/>
      <w:divBdr>
        <w:top w:val="none" w:sz="0" w:space="0" w:color="auto"/>
        <w:left w:val="none" w:sz="0" w:space="0" w:color="auto"/>
        <w:bottom w:val="none" w:sz="0" w:space="0" w:color="auto"/>
        <w:right w:val="none" w:sz="0" w:space="0" w:color="auto"/>
      </w:divBdr>
    </w:div>
    <w:div w:id="629936963">
      <w:marLeft w:val="640"/>
      <w:marRight w:val="0"/>
      <w:marTop w:val="0"/>
      <w:marBottom w:val="0"/>
      <w:divBdr>
        <w:top w:val="none" w:sz="0" w:space="0" w:color="auto"/>
        <w:left w:val="none" w:sz="0" w:space="0" w:color="auto"/>
        <w:bottom w:val="none" w:sz="0" w:space="0" w:color="auto"/>
        <w:right w:val="none" w:sz="0" w:space="0" w:color="auto"/>
      </w:divBdr>
    </w:div>
    <w:div w:id="629942010">
      <w:marLeft w:val="640"/>
      <w:marRight w:val="0"/>
      <w:marTop w:val="0"/>
      <w:marBottom w:val="0"/>
      <w:divBdr>
        <w:top w:val="none" w:sz="0" w:space="0" w:color="auto"/>
        <w:left w:val="none" w:sz="0" w:space="0" w:color="auto"/>
        <w:bottom w:val="none" w:sz="0" w:space="0" w:color="auto"/>
        <w:right w:val="none" w:sz="0" w:space="0" w:color="auto"/>
      </w:divBdr>
    </w:div>
    <w:div w:id="629944976">
      <w:marLeft w:val="640"/>
      <w:marRight w:val="0"/>
      <w:marTop w:val="0"/>
      <w:marBottom w:val="0"/>
      <w:divBdr>
        <w:top w:val="none" w:sz="0" w:space="0" w:color="auto"/>
        <w:left w:val="none" w:sz="0" w:space="0" w:color="auto"/>
        <w:bottom w:val="none" w:sz="0" w:space="0" w:color="auto"/>
        <w:right w:val="none" w:sz="0" w:space="0" w:color="auto"/>
      </w:divBdr>
    </w:div>
    <w:div w:id="630136882">
      <w:marLeft w:val="640"/>
      <w:marRight w:val="0"/>
      <w:marTop w:val="0"/>
      <w:marBottom w:val="0"/>
      <w:divBdr>
        <w:top w:val="none" w:sz="0" w:space="0" w:color="auto"/>
        <w:left w:val="none" w:sz="0" w:space="0" w:color="auto"/>
        <w:bottom w:val="none" w:sz="0" w:space="0" w:color="auto"/>
        <w:right w:val="none" w:sz="0" w:space="0" w:color="auto"/>
      </w:divBdr>
    </w:div>
    <w:div w:id="630137478">
      <w:marLeft w:val="640"/>
      <w:marRight w:val="0"/>
      <w:marTop w:val="0"/>
      <w:marBottom w:val="0"/>
      <w:divBdr>
        <w:top w:val="none" w:sz="0" w:space="0" w:color="auto"/>
        <w:left w:val="none" w:sz="0" w:space="0" w:color="auto"/>
        <w:bottom w:val="none" w:sz="0" w:space="0" w:color="auto"/>
        <w:right w:val="none" w:sz="0" w:space="0" w:color="auto"/>
      </w:divBdr>
    </w:div>
    <w:div w:id="630137701">
      <w:marLeft w:val="640"/>
      <w:marRight w:val="0"/>
      <w:marTop w:val="0"/>
      <w:marBottom w:val="0"/>
      <w:divBdr>
        <w:top w:val="none" w:sz="0" w:space="0" w:color="auto"/>
        <w:left w:val="none" w:sz="0" w:space="0" w:color="auto"/>
        <w:bottom w:val="none" w:sz="0" w:space="0" w:color="auto"/>
        <w:right w:val="none" w:sz="0" w:space="0" w:color="auto"/>
      </w:divBdr>
    </w:div>
    <w:div w:id="630328424">
      <w:marLeft w:val="640"/>
      <w:marRight w:val="0"/>
      <w:marTop w:val="0"/>
      <w:marBottom w:val="0"/>
      <w:divBdr>
        <w:top w:val="none" w:sz="0" w:space="0" w:color="auto"/>
        <w:left w:val="none" w:sz="0" w:space="0" w:color="auto"/>
        <w:bottom w:val="none" w:sz="0" w:space="0" w:color="auto"/>
        <w:right w:val="none" w:sz="0" w:space="0" w:color="auto"/>
      </w:divBdr>
    </w:div>
    <w:div w:id="630523504">
      <w:marLeft w:val="640"/>
      <w:marRight w:val="0"/>
      <w:marTop w:val="0"/>
      <w:marBottom w:val="0"/>
      <w:divBdr>
        <w:top w:val="none" w:sz="0" w:space="0" w:color="auto"/>
        <w:left w:val="none" w:sz="0" w:space="0" w:color="auto"/>
        <w:bottom w:val="none" w:sz="0" w:space="0" w:color="auto"/>
        <w:right w:val="none" w:sz="0" w:space="0" w:color="auto"/>
      </w:divBdr>
    </w:div>
    <w:div w:id="630526334">
      <w:marLeft w:val="640"/>
      <w:marRight w:val="0"/>
      <w:marTop w:val="0"/>
      <w:marBottom w:val="0"/>
      <w:divBdr>
        <w:top w:val="none" w:sz="0" w:space="0" w:color="auto"/>
        <w:left w:val="none" w:sz="0" w:space="0" w:color="auto"/>
        <w:bottom w:val="none" w:sz="0" w:space="0" w:color="auto"/>
        <w:right w:val="none" w:sz="0" w:space="0" w:color="auto"/>
      </w:divBdr>
    </w:div>
    <w:div w:id="630549964">
      <w:marLeft w:val="640"/>
      <w:marRight w:val="0"/>
      <w:marTop w:val="0"/>
      <w:marBottom w:val="0"/>
      <w:divBdr>
        <w:top w:val="none" w:sz="0" w:space="0" w:color="auto"/>
        <w:left w:val="none" w:sz="0" w:space="0" w:color="auto"/>
        <w:bottom w:val="none" w:sz="0" w:space="0" w:color="auto"/>
        <w:right w:val="none" w:sz="0" w:space="0" w:color="auto"/>
      </w:divBdr>
    </w:div>
    <w:div w:id="630551170">
      <w:marLeft w:val="640"/>
      <w:marRight w:val="0"/>
      <w:marTop w:val="0"/>
      <w:marBottom w:val="0"/>
      <w:divBdr>
        <w:top w:val="none" w:sz="0" w:space="0" w:color="auto"/>
        <w:left w:val="none" w:sz="0" w:space="0" w:color="auto"/>
        <w:bottom w:val="none" w:sz="0" w:space="0" w:color="auto"/>
        <w:right w:val="none" w:sz="0" w:space="0" w:color="auto"/>
      </w:divBdr>
    </w:div>
    <w:div w:id="630552452">
      <w:marLeft w:val="640"/>
      <w:marRight w:val="0"/>
      <w:marTop w:val="0"/>
      <w:marBottom w:val="0"/>
      <w:divBdr>
        <w:top w:val="none" w:sz="0" w:space="0" w:color="auto"/>
        <w:left w:val="none" w:sz="0" w:space="0" w:color="auto"/>
        <w:bottom w:val="none" w:sz="0" w:space="0" w:color="auto"/>
        <w:right w:val="none" w:sz="0" w:space="0" w:color="auto"/>
      </w:divBdr>
    </w:div>
    <w:div w:id="630674386">
      <w:marLeft w:val="640"/>
      <w:marRight w:val="0"/>
      <w:marTop w:val="0"/>
      <w:marBottom w:val="0"/>
      <w:divBdr>
        <w:top w:val="none" w:sz="0" w:space="0" w:color="auto"/>
        <w:left w:val="none" w:sz="0" w:space="0" w:color="auto"/>
        <w:bottom w:val="none" w:sz="0" w:space="0" w:color="auto"/>
        <w:right w:val="none" w:sz="0" w:space="0" w:color="auto"/>
      </w:divBdr>
    </w:div>
    <w:div w:id="630745448">
      <w:marLeft w:val="640"/>
      <w:marRight w:val="0"/>
      <w:marTop w:val="0"/>
      <w:marBottom w:val="0"/>
      <w:divBdr>
        <w:top w:val="none" w:sz="0" w:space="0" w:color="auto"/>
        <w:left w:val="none" w:sz="0" w:space="0" w:color="auto"/>
        <w:bottom w:val="none" w:sz="0" w:space="0" w:color="auto"/>
        <w:right w:val="none" w:sz="0" w:space="0" w:color="auto"/>
      </w:divBdr>
    </w:div>
    <w:div w:id="630747200">
      <w:marLeft w:val="640"/>
      <w:marRight w:val="0"/>
      <w:marTop w:val="0"/>
      <w:marBottom w:val="0"/>
      <w:divBdr>
        <w:top w:val="none" w:sz="0" w:space="0" w:color="auto"/>
        <w:left w:val="none" w:sz="0" w:space="0" w:color="auto"/>
        <w:bottom w:val="none" w:sz="0" w:space="0" w:color="auto"/>
        <w:right w:val="none" w:sz="0" w:space="0" w:color="auto"/>
      </w:divBdr>
    </w:div>
    <w:div w:id="630792667">
      <w:marLeft w:val="640"/>
      <w:marRight w:val="0"/>
      <w:marTop w:val="0"/>
      <w:marBottom w:val="0"/>
      <w:divBdr>
        <w:top w:val="none" w:sz="0" w:space="0" w:color="auto"/>
        <w:left w:val="none" w:sz="0" w:space="0" w:color="auto"/>
        <w:bottom w:val="none" w:sz="0" w:space="0" w:color="auto"/>
        <w:right w:val="none" w:sz="0" w:space="0" w:color="auto"/>
      </w:divBdr>
    </w:div>
    <w:div w:id="630794216">
      <w:marLeft w:val="640"/>
      <w:marRight w:val="0"/>
      <w:marTop w:val="0"/>
      <w:marBottom w:val="0"/>
      <w:divBdr>
        <w:top w:val="none" w:sz="0" w:space="0" w:color="auto"/>
        <w:left w:val="none" w:sz="0" w:space="0" w:color="auto"/>
        <w:bottom w:val="none" w:sz="0" w:space="0" w:color="auto"/>
        <w:right w:val="none" w:sz="0" w:space="0" w:color="auto"/>
      </w:divBdr>
    </w:div>
    <w:div w:id="630794730">
      <w:marLeft w:val="640"/>
      <w:marRight w:val="0"/>
      <w:marTop w:val="0"/>
      <w:marBottom w:val="0"/>
      <w:divBdr>
        <w:top w:val="none" w:sz="0" w:space="0" w:color="auto"/>
        <w:left w:val="none" w:sz="0" w:space="0" w:color="auto"/>
        <w:bottom w:val="none" w:sz="0" w:space="0" w:color="auto"/>
        <w:right w:val="none" w:sz="0" w:space="0" w:color="auto"/>
      </w:divBdr>
    </w:div>
    <w:div w:id="630864297">
      <w:marLeft w:val="640"/>
      <w:marRight w:val="0"/>
      <w:marTop w:val="0"/>
      <w:marBottom w:val="0"/>
      <w:divBdr>
        <w:top w:val="none" w:sz="0" w:space="0" w:color="auto"/>
        <w:left w:val="none" w:sz="0" w:space="0" w:color="auto"/>
        <w:bottom w:val="none" w:sz="0" w:space="0" w:color="auto"/>
        <w:right w:val="none" w:sz="0" w:space="0" w:color="auto"/>
      </w:divBdr>
    </w:div>
    <w:div w:id="630865241">
      <w:marLeft w:val="640"/>
      <w:marRight w:val="0"/>
      <w:marTop w:val="0"/>
      <w:marBottom w:val="0"/>
      <w:divBdr>
        <w:top w:val="none" w:sz="0" w:space="0" w:color="auto"/>
        <w:left w:val="none" w:sz="0" w:space="0" w:color="auto"/>
        <w:bottom w:val="none" w:sz="0" w:space="0" w:color="auto"/>
        <w:right w:val="none" w:sz="0" w:space="0" w:color="auto"/>
      </w:divBdr>
    </w:div>
    <w:div w:id="630868483">
      <w:marLeft w:val="640"/>
      <w:marRight w:val="0"/>
      <w:marTop w:val="0"/>
      <w:marBottom w:val="0"/>
      <w:divBdr>
        <w:top w:val="none" w:sz="0" w:space="0" w:color="auto"/>
        <w:left w:val="none" w:sz="0" w:space="0" w:color="auto"/>
        <w:bottom w:val="none" w:sz="0" w:space="0" w:color="auto"/>
        <w:right w:val="none" w:sz="0" w:space="0" w:color="auto"/>
      </w:divBdr>
    </w:div>
    <w:div w:id="631054501">
      <w:marLeft w:val="640"/>
      <w:marRight w:val="0"/>
      <w:marTop w:val="0"/>
      <w:marBottom w:val="0"/>
      <w:divBdr>
        <w:top w:val="none" w:sz="0" w:space="0" w:color="auto"/>
        <w:left w:val="none" w:sz="0" w:space="0" w:color="auto"/>
        <w:bottom w:val="none" w:sz="0" w:space="0" w:color="auto"/>
        <w:right w:val="none" w:sz="0" w:space="0" w:color="auto"/>
      </w:divBdr>
    </w:div>
    <w:div w:id="631063219">
      <w:marLeft w:val="640"/>
      <w:marRight w:val="0"/>
      <w:marTop w:val="0"/>
      <w:marBottom w:val="0"/>
      <w:divBdr>
        <w:top w:val="none" w:sz="0" w:space="0" w:color="auto"/>
        <w:left w:val="none" w:sz="0" w:space="0" w:color="auto"/>
        <w:bottom w:val="none" w:sz="0" w:space="0" w:color="auto"/>
        <w:right w:val="none" w:sz="0" w:space="0" w:color="auto"/>
      </w:divBdr>
    </w:div>
    <w:div w:id="631063532">
      <w:marLeft w:val="640"/>
      <w:marRight w:val="0"/>
      <w:marTop w:val="0"/>
      <w:marBottom w:val="0"/>
      <w:divBdr>
        <w:top w:val="none" w:sz="0" w:space="0" w:color="auto"/>
        <w:left w:val="none" w:sz="0" w:space="0" w:color="auto"/>
        <w:bottom w:val="none" w:sz="0" w:space="0" w:color="auto"/>
        <w:right w:val="none" w:sz="0" w:space="0" w:color="auto"/>
      </w:divBdr>
    </w:div>
    <w:div w:id="631132994">
      <w:marLeft w:val="640"/>
      <w:marRight w:val="0"/>
      <w:marTop w:val="0"/>
      <w:marBottom w:val="0"/>
      <w:divBdr>
        <w:top w:val="none" w:sz="0" w:space="0" w:color="auto"/>
        <w:left w:val="none" w:sz="0" w:space="0" w:color="auto"/>
        <w:bottom w:val="none" w:sz="0" w:space="0" w:color="auto"/>
        <w:right w:val="none" w:sz="0" w:space="0" w:color="auto"/>
      </w:divBdr>
    </w:div>
    <w:div w:id="631138947">
      <w:marLeft w:val="640"/>
      <w:marRight w:val="0"/>
      <w:marTop w:val="0"/>
      <w:marBottom w:val="0"/>
      <w:divBdr>
        <w:top w:val="none" w:sz="0" w:space="0" w:color="auto"/>
        <w:left w:val="none" w:sz="0" w:space="0" w:color="auto"/>
        <w:bottom w:val="none" w:sz="0" w:space="0" w:color="auto"/>
        <w:right w:val="none" w:sz="0" w:space="0" w:color="auto"/>
      </w:divBdr>
    </w:div>
    <w:div w:id="631326559">
      <w:marLeft w:val="640"/>
      <w:marRight w:val="0"/>
      <w:marTop w:val="0"/>
      <w:marBottom w:val="0"/>
      <w:divBdr>
        <w:top w:val="none" w:sz="0" w:space="0" w:color="auto"/>
        <w:left w:val="none" w:sz="0" w:space="0" w:color="auto"/>
        <w:bottom w:val="none" w:sz="0" w:space="0" w:color="auto"/>
        <w:right w:val="none" w:sz="0" w:space="0" w:color="auto"/>
      </w:divBdr>
    </w:div>
    <w:div w:id="631449489">
      <w:marLeft w:val="640"/>
      <w:marRight w:val="0"/>
      <w:marTop w:val="0"/>
      <w:marBottom w:val="0"/>
      <w:divBdr>
        <w:top w:val="none" w:sz="0" w:space="0" w:color="auto"/>
        <w:left w:val="none" w:sz="0" w:space="0" w:color="auto"/>
        <w:bottom w:val="none" w:sz="0" w:space="0" w:color="auto"/>
        <w:right w:val="none" w:sz="0" w:space="0" w:color="auto"/>
      </w:divBdr>
    </w:div>
    <w:div w:id="631520174">
      <w:marLeft w:val="640"/>
      <w:marRight w:val="0"/>
      <w:marTop w:val="0"/>
      <w:marBottom w:val="0"/>
      <w:divBdr>
        <w:top w:val="none" w:sz="0" w:space="0" w:color="auto"/>
        <w:left w:val="none" w:sz="0" w:space="0" w:color="auto"/>
        <w:bottom w:val="none" w:sz="0" w:space="0" w:color="auto"/>
        <w:right w:val="none" w:sz="0" w:space="0" w:color="auto"/>
      </w:divBdr>
    </w:div>
    <w:div w:id="631666872">
      <w:marLeft w:val="640"/>
      <w:marRight w:val="0"/>
      <w:marTop w:val="0"/>
      <w:marBottom w:val="0"/>
      <w:divBdr>
        <w:top w:val="none" w:sz="0" w:space="0" w:color="auto"/>
        <w:left w:val="none" w:sz="0" w:space="0" w:color="auto"/>
        <w:bottom w:val="none" w:sz="0" w:space="0" w:color="auto"/>
        <w:right w:val="none" w:sz="0" w:space="0" w:color="auto"/>
      </w:divBdr>
    </w:div>
    <w:div w:id="632060960">
      <w:marLeft w:val="640"/>
      <w:marRight w:val="0"/>
      <w:marTop w:val="0"/>
      <w:marBottom w:val="0"/>
      <w:divBdr>
        <w:top w:val="none" w:sz="0" w:space="0" w:color="auto"/>
        <w:left w:val="none" w:sz="0" w:space="0" w:color="auto"/>
        <w:bottom w:val="none" w:sz="0" w:space="0" w:color="auto"/>
        <w:right w:val="none" w:sz="0" w:space="0" w:color="auto"/>
      </w:divBdr>
    </w:div>
    <w:div w:id="632101145">
      <w:marLeft w:val="640"/>
      <w:marRight w:val="0"/>
      <w:marTop w:val="0"/>
      <w:marBottom w:val="0"/>
      <w:divBdr>
        <w:top w:val="none" w:sz="0" w:space="0" w:color="auto"/>
        <w:left w:val="none" w:sz="0" w:space="0" w:color="auto"/>
        <w:bottom w:val="none" w:sz="0" w:space="0" w:color="auto"/>
        <w:right w:val="none" w:sz="0" w:space="0" w:color="auto"/>
      </w:divBdr>
    </w:div>
    <w:div w:id="632103871">
      <w:marLeft w:val="640"/>
      <w:marRight w:val="0"/>
      <w:marTop w:val="0"/>
      <w:marBottom w:val="0"/>
      <w:divBdr>
        <w:top w:val="none" w:sz="0" w:space="0" w:color="auto"/>
        <w:left w:val="none" w:sz="0" w:space="0" w:color="auto"/>
        <w:bottom w:val="none" w:sz="0" w:space="0" w:color="auto"/>
        <w:right w:val="none" w:sz="0" w:space="0" w:color="auto"/>
      </w:divBdr>
    </w:div>
    <w:div w:id="632104609">
      <w:marLeft w:val="640"/>
      <w:marRight w:val="0"/>
      <w:marTop w:val="0"/>
      <w:marBottom w:val="0"/>
      <w:divBdr>
        <w:top w:val="none" w:sz="0" w:space="0" w:color="auto"/>
        <w:left w:val="none" w:sz="0" w:space="0" w:color="auto"/>
        <w:bottom w:val="none" w:sz="0" w:space="0" w:color="auto"/>
        <w:right w:val="none" w:sz="0" w:space="0" w:color="auto"/>
      </w:divBdr>
    </w:div>
    <w:div w:id="632366200">
      <w:marLeft w:val="640"/>
      <w:marRight w:val="0"/>
      <w:marTop w:val="0"/>
      <w:marBottom w:val="0"/>
      <w:divBdr>
        <w:top w:val="none" w:sz="0" w:space="0" w:color="auto"/>
        <w:left w:val="none" w:sz="0" w:space="0" w:color="auto"/>
        <w:bottom w:val="none" w:sz="0" w:space="0" w:color="auto"/>
        <w:right w:val="none" w:sz="0" w:space="0" w:color="auto"/>
      </w:divBdr>
    </w:div>
    <w:div w:id="632366527">
      <w:marLeft w:val="640"/>
      <w:marRight w:val="0"/>
      <w:marTop w:val="0"/>
      <w:marBottom w:val="0"/>
      <w:divBdr>
        <w:top w:val="none" w:sz="0" w:space="0" w:color="auto"/>
        <w:left w:val="none" w:sz="0" w:space="0" w:color="auto"/>
        <w:bottom w:val="none" w:sz="0" w:space="0" w:color="auto"/>
        <w:right w:val="none" w:sz="0" w:space="0" w:color="auto"/>
      </w:divBdr>
    </w:div>
    <w:div w:id="632370648">
      <w:marLeft w:val="640"/>
      <w:marRight w:val="0"/>
      <w:marTop w:val="0"/>
      <w:marBottom w:val="0"/>
      <w:divBdr>
        <w:top w:val="none" w:sz="0" w:space="0" w:color="auto"/>
        <w:left w:val="none" w:sz="0" w:space="0" w:color="auto"/>
        <w:bottom w:val="none" w:sz="0" w:space="0" w:color="auto"/>
        <w:right w:val="none" w:sz="0" w:space="0" w:color="auto"/>
      </w:divBdr>
    </w:div>
    <w:div w:id="632373584">
      <w:marLeft w:val="640"/>
      <w:marRight w:val="0"/>
      <w:marTop w:val="0"/>
      <w:marBottom w:val="0"/>
      <w:divBdr>
        <w:top w:val="none" w:sz="0" w:space="0" w:color="auto"/>
        <w:left w:val="none" w:sz="0" w:space="0" w:color="auto"/>
        <w:bottom w:val="none" w:sz="0" w:space="0" w:color="auto"/>
        <w:right w:val="none" w:sz="0" w:space="0" w:color="auto"/>
      </w:divBdr>
    </w:div>
    <w:div w:id="632449173">
      <w:marLeft w:val="640"/>
      <w:marRight w:val="0"/>
      <w:marTop w:val="0"/>
      <w:marBottom w:val="0"/>
      <w:divBdr>
        <w:top w:val="none" w:sz="0" w:space="0" w:color="auto"/>
        <w:left w:val="none" w:sz="0" w:space="0" w:color="auto"/>
        <w:bottom w:val="none" w:sz="0" w:space="0" w:color="auto"/>
        <w:right w:val="none" w:sz="0" w:space="0" w:color="auto"/>
      </w:divBdr>
    </w:div>
    <w:div w:id="632637016">
      <w:marLeft w:val="640"/>
      <w:marRight w:val="0"/>
      <w:marTop w:val="0"/>
      <w:marBottom w:val="0"/>
      <w:divBdr>
        <w:top w:val="none" w:sz="0" w:space="0" w:color="auto"/>
        <w:left w:val="none" w:sz="0" w:space="0" w:color="auto"/>
        <w:bottom w:val="none" w:sz="0" w:space="0" w:color="auto"/>
        <w:right w:val="none" w:sz="0" w:space="0" w:color="auto"/>
      </w:divBdr>
    </w:div>
    <w:div w:id="632709391">
      <w:marLeft w:val="640"/>
      <w:marRight w:val="0"/>
      <w:marTop w:val="0"/>
      <w:marBottom w:val="0"/>
      <w:divBdr>
        <w:top w:val="none" w:sz="0" w:space="0" w:color="auto"/>
        <w:left w:val="none" w:sz="0" w:space="0" w:color="auto"/>
        <w:bottom w:val="none" w:sz="0" w:space="0" w:color="auto"/>
        <w:right w:val="none" w:sz="0" w:space="0" w:color="auto"/>
      </w:divBdr>
    </w:div>
    <w:div w:id="632830377">
      <w:marLeft w:val="640"/>
      <w:marRight w:val="0"/>
      <w:marTop w:val="0"/>
      <w:marBottom w:val="0"/>
      <w:divBdr>
        <w:top w:val="none" w:sz="0" w:space="0" w:color="auto"/>
        <w:left w:val="none" w:sz="0" w:space="0" w:color="auto"/>
        <w:bottom w:val="none" w:sz="0" w:space="0" w:color="auto"/>
        <w:right w:val="none" w:sz="0" w:space="0" w:color="auto"/>
      </w:divBdr>
    </w:div>
    <w:div w:id="632903089">
      <w:marLeft w:val="640"/>
      <w:marRight w:val="0"/>
      <w:marTop w:val="0"/>
      <w:marBottom w:val="0"/>
      <w:divBdr>
        <w:top w:val="none" w:sz="0" w:space="0" w:color="auto"/>
        <w:left w:val="none" w:sz="0" w:space="0" w:color="auto"/>
        <w:bottom w:val="none" w:sz="0" w:space="0" w:color="auto"/>
        <w:right w:val="none" w:sz="0" w:space="0" w:color="auto"/>
      </w:divBdr>
    </w:div>
    <w:div w:id="632906176">
      <w:marLeft w:val="640"/>
      <w:marRight w:val="0"/>
      <w:marTop w:val="0"/>
      <w:marBottom w:val="0"/>
      <w:divBdr>
        <w:top w:val="none" w:sz="0" w:space="0" w:color="auto"/>
        <w:left w:val="none" w:sz="0" w:space="0" w:color="auto"/>
        <w:bottom w:val="none" w:sz="0" w:space="0" w:color="auto"/>
        <w:right w:val="none" w:sz="0" w:space="0" w:color="auto"/>
      </w:divBdr>
    </w:div>
    <w:div w:id="632949012">
      <w:marLeft w:val="640"/>
      <w:marRight w:val="0"/>
      <w:marTop w:val="0"/>
      <w:marBottom w:val="0"/>
      <w:divBdr>
        <w:top w:val="none" w:sz="0" w:space="0" w:color="auto"/>
        <w:left w:val="none" w:sz="0" w:space="0" w:color="auto"/>
        <w:bottom w:val="none" w:sz="0" w:space="0" w:color="auto"/>
        <w:right w:val="none" w:sz="0" w:space="0" w:color="auto"/>
      </w:divBdr>
    </w:div>
    <w:div w:id="632949160">
      <w:marLeft w:val="640"/>
      <w:marRight w:val="0"/>
      <w:marTop w:val="0"/>
      <w:marBottom w:val="0"/>
      <w:divBdr>
        <w:top w:val="none" w:sz="0" w:space="0" w:color="auto"/>
        <w:left w:val="none" w:sz="0" w:space="0" w:color="auto"/>
        <w:bottom w:val="none" w:sz="0" w:space="0" w:color="auto"/>
        <w:right w:val="none" w:sz="0" w:space="0" w:color="auto"/>
      </w:divBdr>
    </w:div>
    <w:div w:id="633025390">
      <w:marLeft w:val="640"/>
      <w:marRight w:val="0"/>
      <w:marTop w:val="0"/>
      <w:marBottom w:val="0"/>
      <w:divBdr>
        <w:top w:val="none" w:sz="0" w:space="0" w:color="auto"/>
        <w:left w:val="none" w:sz="0" w:space="0" w:color="auto"/>
        <w:bottom w:val="none" w:sz="0" w:space="0" w:color="auto"/>
        <w:right w:val="none" w:sz="0" w:space="0" w:color="auto"/>
      </w:divBdr>
    </w:div>
    <w:div w:id="633104394">
      <w:marLeft w:val="640"/>
      <w:marRight w:val="0"/>
      <w:marTop w:val="0"/>
      <w:marBottom w:val="0"/>
      <w:divBdr>
        <w:top w:val="none" w:sz="0" w:space="0" w:color="auto"/>
        <w:left w:val="none" w:sz="0" w:space="0" w:color="auto"/>
        <w:bottom w:val="none" w:sz="0" w:space="0" w:color="auto"/>
        <w:right w:val="none" w:sz="0" w:space="0" w:color="auto"/>
      </w:divBdr>
    </w:div>
    <w:div w:id="633214208">
      <w:marLeft w:val="640"/>
      <w:marRight w:val="0"/>
      <w:marTop w:val="0"/>
      <w:marBottom w:val="0"/>
      <w:divBdr>
        <w:top w:val="none" w:sz="0" w:space="0" w:color="auto"/>
        <w:left w:val="none" w:sz="0" w:space="0" w:color="auto"/>
        <w:bottom w:val="none" w:sz="0" w:space="0" w:color="auto"/>
        <w:right w:val="none" w:sz="0" w:space="0" w:color="auto"/>
      </w:divBdr>
    </w:div>
    <w:div w:id="633214563">
      <w:marLeft w:val="640"/>
      <w:marRight w:val="0"/>
      <w:marTop w:val="0"/>
      <w:marBottom w:val="0"/>
      <w:divBdr>
        <w:top w:val="none" w:sz="0" w:space="0" w:color="auto"/>
        <w:left w:val="none" w:sz="0" w:space="0" w:color="auto"/>
        <w:bottom w:val="none" w:sz="0" w:space="0" w:color="auto"/>
        <w:right w:val="none" w:sz="0" w:space="0" w:color="auto"/>
      </w:divBdr>
    </w:div>
    <w:div w:id="633219889">
      <w:marLeft w:val="640"/>
      <w:marRight w:val="0"/>
      <w:marTop w:val="0"/>
      <w:marBottom w:val="0"/>
      <w:divBdr>
        <w:top w:val="none" w:sz="0" w:space="0" w:color="auto"/>
        <w:left w:val="none" w:sz="0" w:space="0" w:color="auto"/>
        <w:bottom w:val="none" w:sz="0" w:space="0" w:color="auto"/>
        <w:right w:val="none" w:sz="0" w:space="0" w:color="auto"/>
      </w:divBdr>
    </w:div>
    <w:div w:id="633489768">
      <w:marLeft w:val="640"/>
      <w:marRight w:val="0"/>
      <w:marTop w:val="0"/>
      <w:marBottom w:val="0"/>
      <w:divBdr>
        <w:top w:val="none" w:sz="0" w:space="0" w:color="auto"/>
        <w:left w:val="none" w:sz="0" w:space="0" w:color="auto"/>
        <w:bottom w:val="none" w:sz="0" w:space="0" w:color="auto"/>
        <w:right w:val="none" w:sz="0" w:space="0" w:color="auto"/>
      </w:divBdr>
    </w:div>
    <w:div w:id="633560623">
      <w:marLeft w:val="640"/>
      <w:marRight w:val="0"/>
      <w:marTop w:val="0"/>
      <w:marBottom w:val="0"/>
      <w:divBdr>
        <w:top w:val="none" w:sz="0" w:space="0" w:color="auto"/>
        <w:left w:val="none" w:sz="0" w:space="0" w:color="auto"/>
        <w:bottom w:val="none" w:sz="0" w:space="0" w:color="auto"/>
        <w:right w:val="none" w:sz="0" w:space="0" w:color="auto"/>
      </w:divBdr>
    </w:div>
    <w:div w:id="633603016">
      <w:marLeft w:val="640"/>
      <w:marRight w:val="0"/>
      <w:marTop w:val="0"/>
      <w:marBottom w:val="0"/>
      <w:divBdr>
        <w:top w:val="none" w:sz="0" w:space="0" w:color="auto"/>
        <w:left w:val="none" w:sz="0" w:space="0" w:color="auto"/>
        <w:bottom w:val="none" w:sz="0" w:space="0" w:color="auto"/>
        <w:right w:val="none" w:sz="0" w:space="0" w:color="auto"/>
      </w:divBdr>
    </w:div>
    <w:div w:id="633675430">
      <w:marLeft w:val="640"/>
      <w:marRight w:val="0"/>
      <w:marTop w:val="0"/>
      <w:marBottom w:val="0"/>
      <w:divBdr>
        <w:top w:val="none" w:sz="0" w:space="0" w:color="auto"/>
        <w:left w:val="none" w:sz="0" w:space="0" w:color="auto"/>
        <w:bottom w:val="none" w:sz="0" w:space="0" w:color="auto"/>
        <w:right w:val="none" w:sz="0" w:space="0" w:color="auto"/>
      </w:divBdr>
    </w:div>
    <w:div w:id="633801163">
      <w:marLeft w:val="640"/>
      <w:marRight w:val="0"/>
      <w:marTop w:val="0"/>
      <w:marBottom w:val="0"/>
      <w:divBdr>
        <w:top w:val="none" w:sz="0" w:space="0" w:color="auto"/>
        <w:left w:val="none" w:sz="0" w:space="0" w:color="auto"/>
        <w:bottom w:val="none" w:sz="0" w:space="0" w:color="auto"/>
        <w:right w:val="none" w:sz="0" w:space="0" w:color="auto"/>
      </w:divBdr>
    </w:div>
    <w:div w:id="633826479">
      <w:marLeft w:val="640"/>
      <w:marRight w:val="0"/>
      <w:marTop w:val="0"/>
      <w:marBottom w:val="0"/>
      <w:divBdr>
        <w:top w:val="none" w:sz="0" w:space="0" w:color="auto"/>
        <w:left w:val="none" w:sz="0" w:space="0" w:color="auto"/>
        <w:bottom w:val="none" w:sz="0" w:space="0" w:color="auto"/>
        <w:right w:val="none" w:sz="0" w:space="0" w:color="auto"/>
      </w:divBdr>
    </w:div>
    <w:div w:id="633876063">
      <w:marLeft w:val="640"/>
      <w:marRight w:val="0"/>
      <w:marTop w:val="0"/>
      <w:marBottom w:val="0"/>
      <w:divBdr>
        <w:top w:val="none" w:sz="0" w:space="0" w:color="auto"/>
        <w:left w:val="none" w:sz="0" w:space="0" w:color="auto"/>
        <w:bottom w:val="none" w:sz="0" w:space="0" w:color="auto"/>
        <w:right w:val="none" w:sz="0" w:space="0" w:color="auto"/>
      </w:divBdr>
    </w:div>
    <w:div w:id="633943934">
      <w:marLeft w:val="640"/>
      <w:marRight w:val="0"/>
      <w:marTop w:val="0"/>
      <w:marBottom w:val="0"/>
      <w:divBdr>
        <w:top w:val="none" w:sz="0" w:space="0" w:color="auto"/>
        <w:left w:val="none" w:sz="0" w:space="0" w:color="auto"/>
        <w:bottom w:val="none" w:sz="0" w:space="0" w:color="auto"/>
        <w:right w:val="none" w:sz="0" w:space="0" w:color="auto"/>
      </w:divBdr>
    </w:div>
    <w:div w:id="633944297">
      <w:marLeft w:val="640"/>
      <w:marRight w:val="0"/>
      <w:marTop w:val="0"/>
      <w:marBottom w:val="0"/>
      <w:divBdr>
        <w:top w:val="none" w:sz="0" w:space="0" w:color="auto"/>
        <w:left w:val="none" w:sz="0" w:space="0" w:color="auto"/>
        <w:bottom w:val="none" w:sz="0" w:space="0" w:color="auto"/>
        <w:right w:val="none" w:sz="0" w:space="0" w:color="auto"/>
      </w:divBdr>
    </w:div>
    <w:div w:id="633945354">
      <w:marLeft w:val="640"/>
      <w:marRight w:val="0"/>
      <w:marTop w:val="0"/>
      <w:marBottom w:val="0"/>
      <w:divBdr>
        <w:top w:val="none" w:sz="0" w:space="0" w:color="auto"/>
        <w:left w:val="none" w:sz="0" w:space="0" w:color="auto"/>
        <w:bottom w:val="none" w:sz="0" w:space="0" w:color="auto"/>
        <w:right w:val="none" w:sz="0" w:space="0" w:color="auto"/>
      </w:divBdr>
    </w:div>
    <w:div w:id="634023214">
      <w:marLeft w:val="640"/>
      <w:marRight w:val="0"/>
      <w:marTop w:val="0"/>
      <w:marBottom w:val="0"/>
      <w:divBdr>
        <w:top w:val="none" w:sz="0" w:space="0" w:color="auto"/>
        <w:left w:val="none" w:sz="0" w:space="0" w:color="auto"/>
        <w:bottom w:val="none" w:sz="0" w:space="0" w:color="auto"/>
        <w:right w:val="none" w:sz="0" w:space="0" w:color="auto"/>
      </w:divBdr>
    </w:div>
    <w:div w:id="634026507">
      <w:marLeft w:val="640"/>
      <w:marRight w:val="0"/>
      <w:marTop w:val="0"/>
      <w:marBottom w:val="0"/>
      <w:divBdr>
        <w:top w:val="none" w:sz="0" w:space="0" w:color="auto"/>
        <w:left w:val="none" w:sz="0" w:space="0" w:color="auto"/>
        <w:bottom w:val="none" w:sz="0" w:space="0" w:color="auto"/>
        <w:right w:val="none" w:sz="0" w:space="0" w:color="auto"/>
      </w:divBdr>
    </w:div>
    <w:div w:id="634026590">
      <w:marLeft w:val="640"/>
      <w:marRight w:val="0"/>
      <w:marTop w:val="0"/>
      <w:marBottom w:val="0"/>
      <w:divBdr>
        <w:top w:val="none" w:sz="0" w:space="0" w:color="auto"/>
        <w:left w:val="none" w:sz="0" w:space="0" w:color="auto"/>
        <w:bottom w:val="none" w:sz="0" w:space="0" w:color="auto"/>
        <w:right w:val="none" w:sz="0" w:space="0" w:color="auto"/>
      </w:divBdr>
    </w:div>
    <w:div w:id="634062580">
      <w:marLeft w:val="640"/>
      <w:marRight w:val="0"/>
      <w:marTop w:val="0"/>
      <w:marBottom w:val="0"/>
      <w:divBdr>
        <w:top w:val="none" w:sz="0" w:space="0" w:color="auto"/>
        <w:left w:val="none" w:sz="0" w:space="0" w:color="auto"/>
        <w:bottom w:val="none" w:sz="0" w:space="0" w:color="auto"/>
        <w:right w:val="none" w:sz="0" w:space="0" w:color="auto"/>
      </w:divBdr>
    </w:div>
    <w:div w:id="634330483">
      <w:marLeft w:val="640"/>
      <w:marRight w:val="0"/>
      <w:marTop w:val="0"/>
      <w:marBottom w:val="0"/>
      <w:divBdr>
        <w:top w:val="none" w:sz="0" w:space="0" w:color="auto"/>
        <w:left w:val="none" w:sz="0" w:space="0" w:color="auto"/>
        <w:bottom w:val="none" w:sz="0" w:space="0" w:color="auto"/>
        <w:right w:val="none" w:sz="0" w:space="0" w:color="auto"/>
      </w:divBdr>
    </w:div>
    <w:div w:id="634331971">
      <w:marLeft w:val="640"/>
      <w:marRight w:val="0"/>
      <w:marTop w:val="0"/>
      <w:marBottom w:val="0"/>
      <w:divBdr>
        <w:top w:val="none" w:sz="0" w:space="0" w:color="auto"/>
        <w:left w:val="none" w:sz="0" w:space="0" w:color="auto"/>
        <w:bottom w:val="none" w:sz="0" w:space="0" w:color="auto"/>
        <w:right w:val="none" w:sz="0" w:space="0" w:color="auto"/>
      </w:divBdr>
    </w:div>
    <w:div w:id="634332034">
      <w:marLeft w:val="640"/>
      <w:marRight w:val="0"/>
      <w:marTop w:val="0"/>
      <w:marBottom w:val="0"/>
      <w:divBdr>
        <w:top w:val="none" w:sz="0" w:space="0" w:color="auto"/>
        <w:left w:val="none" w:sz="0" w:space="0" w:color="auto"/>
        <w:bottom w:val="none" w:sz="0" w:space="0" w:color="auto"/>
        <w:right w:val="none" w:sz="0" w:space="0" w:color="auto"/>
      </w:divBdr>
    </w:div>
    <w:div w:id="634334576">
      <w:marLeft w:val="640"/>
      <w:marRight w:val="0"/>
      <w:marTop w:val="0"/>
      <w:marBottom w:val="0"/>
      <w:divBdr>
        <w:top w:val="none" w:sz="0" w:space="0" w:color="auto"/>
        <w:left w:val="none" w:sz="0" w:space="0" w:color="auto"/>
        <w:bottom w:val="none" w:sz="0" w:space="0" w:color="auto"/>
        <w:right w:val="none" w:sz="0" w:space="0" w:color="auto"/>
      </w:divBdr>
    </w:div>
    <w:div w:id="634338683">
      <w:marLeft w:val="640"/>
      <w:marRight w:val="0"/>
      <w:marTop w:val="0"/>
      <w:marBottom w:val="0"/>
      <w:divBdr>
        <w:top w:val="none" w:sz="0" w:space="0" w:color="auto"/>
        <w:left w:val="none" w:sz="0" w:space="0" w:color="auto"/>
        <w:bottom w:val="none" w:sz="0" w:space="0" w:color="auto"/>
        <w:right w:val="none" w:sz="0" w:space="0" w:color="auto"/>
      </w:divBdr>
    </w:div>
    <w:div w:id="634405925">
      <w:marLeft w:val="640"/>
      <w:marRight w:val="0"/>
      <w:marTop w:val="0"/>
      <w:marBottom w:val="0"/>
      <w:divBdr>
        <w:top w:val="none" w:sz="0" w:space="0" w:color="auto"/>
        <w:left w:val="none" w:sz="0" w:space="0" w:color="auto"/>
        <w:bottom w:val="none" w:sz="0" w:space="0" w:color="auto"/>
        <w:right w:val="none" w:sz="0" w:space="0" w:color="auto"/>
      </w:divBdr>
    </w:div>
    <w:div w:id="634607549">
      <w:marLeft w:val="640"/>
      <w:marRight w:val="0"/>
      <w:marTop w:val="0"/>
      <w:marBottom w:val="0"/>
      <w:divBdr>
        <w:top w:val="none" w:sz="0" w:space="0" w:color="auto"/>
        <w:left w:val="none" w:sz="0" w:space="0" w:color="auto"/>
        <w:bottom w:val="none" w:sz="0" w:space="0" w:color="auto"/>
        <w:right w:val="none" w:sz="0" w:space="0" w:color="auto"/>
      </w:divBdr>
    </w:div>
    <w:div w:id="634721489">
      <w:marLeft w:val="640"/>
      <w:marRight w:val="0"/>
      <w:marTop w:val="0"/>
      <w:marBottom w:val="0"/>
      <w:divBdr>
        <w:top w:val="none" w:sz="0" w:space="0" w:color="auto"/>
        <w:left w:val="none" w:sz="0" w:space="0" w:color="auto"/>
        <w:bottom w:val="none" w:sz="0" w:space="0" w:color="auto"/>
        <w:right w:val="none" w:sz="0" w:space="0" w:color="auto"/>
      </w:divBdr>
    </w:div>
    <w:div w:id="634995197">
      <w:marLeft w:val="640"/>
      <w:marRight w:val="0"/>
      <w:marTop w:val="0"/>
      <w:marBottom w:val="0"/>
      <w:divBdr>
        <w:top w:val="none" w:sz="0" w:space="0" w:color="auto"/>
        <w:left w:val="none" w:sz="0" w:space="0" w:color="auto"/>
        <w:bottom w:val="none" w:sz="0" w:space="0" w:color="auto"/>
        <w:right w:val="none" w:sz="0" w:space="0" w:color="auto"/>
      </w:divBdr>
    </w:div>
    <w:div w:id="635141583">
      <w:marLeft w:val="640"/>
      <w:marRight w:val="0"/>
      <w:marTop w:val="0"/>
      <w:marBottom w:val="0"/>
      <w:divBdr>
        <w:top w:val="none" w:sz="0" w:space="0" w:color="auto"/>
        <w:left w:val="none" w:sz="0" w:space="0" w:color="auto"/>
        <w:bottom w:val="none" w:sz="0" w:space="0" w:color="auto"/>
        <w:right w:val="none" w:sz="0" w:space="0" w:color="auto"/>
      </w:divBdr>
    </w:div>
    <w:div w:id="635254864">
      <w:marLeft w:val="640"/>
      <w:marRight w:val="0"/>
      <w:marTop w:val="0"/>
      <w:marBottom w:val="0"/>
      <w:divBdr>
        <w:top w:val="none" w:sz="0" w:space="0" w:color="auto"/>
        <w:left w:val="none" w:sz="0" w:space="0" w:color="auto"/>
        <w:bottom w:val="none" w:sz="0" w:space="0" w:color="auto"/>
        <w:right w:val="none" w:sz="0" w:space="0" w:color="auto"/>
      </w:divBdr>
    </w:div>
    <w:div w:id="635259936">
      <w:marLeft w:val="640"/>
      <w:marRight w:val="0"/>
      <w:marTop w:val="0"/>
      <w:marBottom w:val="0"/>
      <w:divBdr>
        <w:top w:val="none" w:sz="0" w:space="0" w:color="auto"/>
        <w:left w:val="none" w:sz="0" w:space="0" w:color="auto"/>
        <w:bottom w:val="none" w:sz="0" w:space="0" w:color="auto"/>
        <w:right w:val="none" w:sz="0" w:space="0" w:color="auto"/>
      </w:divBdr>
    </w:div>
    <w:div w:id="635260852">
      <w:marLeft w:val="640"/>
      <w:marRight w:val="0"/>
      <w:marTop w:val="0"/>
      <w:marBottom w:val="0"/>
      <w:divBdr>
        <w:top w:val="none" w:sz="0" w:space="0" w:color="auto"/>
        <w:left w:val="none" w:sz="0" w:space="0" w:color="auto"/>
        <w:bottom w:val="none" w:sz="0" w:space="0" w:color="auto"/>
        <w:right w:val="none" w:sz="0" w:space="0" w:color="auto"/>
      </w:divBdr>
    </w:div>
    <w:div w:id="635372850">
      <w:marLeft w:val="640"/>
      <w:marRight w:val="0"/>
      <w:marTop w:val="0"/>
      <w:marBottom w:val="0"/>
      <w:divBdr>
        <w:top w:val="none" w:sz="0" w:space="0" w:color="auto"/>
        <w:left w:val="none" w:sz="0" w:space="0" w:color="auto"/>
        <w:bottom w:val="none" w:sz="0" w:space="0" w:color="auto"/>
        <w:right w:val="none" w:sz="0" w:space="0" w:color="auto"/>
      </w:divBdr>
    </w:div>
    <w:div w:id="635380650">
      <w:marLeft w:val="640"/>
      <w:marRight w:val="0"/>
      <w:marTop w:val="0"/>
      <w:marBottom w:val="0"/>
      <w:divBdr>
        <w:top w:val="none" w:sz="0" w:space="0" w:color="auto"/>
        <w:left w:val="none" w:sz="0" w:space="0" w:color="auto"/>
        <w:bottom w:val="none" w:sz="0" w:space="0" w:color="auto"/>
        <w:right w:val="none" w:sz="0" w:space="0" w:color="auto"/>
      </w:divBdr>
    </w:div>
    <w:div w:id="635575198">
      <w:marLeft w:val="640"/>
      <w:marRight w:val="0"/>
      <w:marTop w:val="0"/>
      <w:marBottom w:val="0"/>
      <w:divBdr>
        <w:top w:val="none" w:sz="0" w:space="0" w:color="auto"/>
        <w:left w:val="none" w:sz="0" w:space="0" w:color="auto"/>
        <w:bottom w:val="none" w:sz="0" w:space="0" w:color="auto"/>
        <w:right w:val="none" w:sz="0" w:space="0" w:color="auto"/>
      </w:divBdr>
    </w:div>
    <w:div w:id="635600359">
      <w:marLeft w:val="640"/>
      <w:marRight w:val="0"/>
      <w:marTop w:val="0"/>
      <w:marBottom w:val="0"/>
      <w:divBdr>
        <w:top w:val="none" w:sz="0" w:space="0" w:color="auto"/>
        <w:left w:val="none" w:sz="0" w:space="0" w:color="auto"/>
        <w:bottom w:val="none" w:sz="0" w:space="0" w:color="auto"/>
        <w:right w:val="none" w:sz="0" w:space="0" w:color="auto"/>
      </w:divBdr>
    </w:div>
    <w:div w:id="635642893">
      <w:marLeft w:val="640"/>
      <w:marRight w:val="0"/>
      <w:marTop w:val="0"/>
      <w:marBottom w:val="0"/>
      <w:divBdr>
        <w:top w:val="none" w:sz="0" w:space="0" w:color="auto"/>
        <w:left w:val="none" w:sz="0" w:space="0" w:color="auto"/>
        <w:bottom w:val="none" w:sz="0" w:space="0" w:color="auto"/>
        <w:right w:val="none" w:sz="0" w:space="0" w:color="auto"/>
      </w:divBdr>
    </w:div>
    <w:div w:id="635721639">
      <w:marLeft w:val="640"/>
      <w:marRight w:val="0"/>
      <w:marTop w:val="0"/>
      <w:marBottom w:val="0"/>
      <w:divBdr>
        <w:top w:val="none" w:sz="0" w:space="0" w:color="auto"/>
        <w:left w:val="none" w:sz="0" w:space="0" w:color="auto"/>
        <w:bottom w:val="none" w:sz="0" w:space="0" w:color="auto"/>
        <w:right w:val="none" w:sz="0" w:space="0" w:color="auto"/>
      </w:divBdr>
    </w:div>
    <w:div w:id="635765759">
      <w:marLeft w:val="640"/>
      <w:marRight w:val="0"/>
      <w:marTop w:val="0"/>
      <w:marBottom w:val="0"/>
      <w:divBdr>
        <w:top w:val="none" w:sz="0" w:space="0" w:color="auto"/>
        <w:left w:val="none" w:sz="0" w:space="0" w:color="auto"/>
        <w:bottom w:val="none" w:sz="0" w:space="0" w:color="auto"/>
        <w:right w:val="none" w:sz="0" w:space="0" w:color="auto"/>
      </w:divBdr>
    </w:div>
    <w:div w:id="635835751">
      <w:marLeft w:val="640"/>
      <w:marRight w:val="0"/>
      <w:marTop w:val="0"/>
      <w:marBottom w:val="0"/>
      <w:divBdr>
        <w:top w:val="none" w:sz="0" w:space="0" w:color="auto"/>
        <w:left w:val="none" w:sz="0" w:space="0" w:color="auto"/>
        <w:bottom w:val="none" w:sz="0" w:space="0" w:color="auto"/>
        <w:right w:val="none" w:sz="0" w:space="0" w:color="auto"/>
      </w:divBdr>
    </w:div>
    <w:div w:id="635917643">
      <w:marLeft w:val="640"/>
      <w:marRight w:val="0"/>
      <w:marTop w:val="0"/>
      <w:marBottom w:val="0"/>
      <w:divBdr>
        <w:top w:val="none" w:sz="0" w:space="0" w:color="auto"/>
        <w:left w:val="none" w:sz="0" w:space="0" w:color="auto"/>
        <w:bottom w:val="none" w:sz="0" w:space="0" w:color="auto"/>
        <w:right w:val="none" w:sz="0" w:space="0" w:color="auto"/>
      </w:divBdr>
    </w:div>
    <w:div w:id="636036770">
      <w:marLeft w:val="640"/>
      <w:marRight w:val="0"/>
      <w:marTop w:val="0"/>
      <w:marBottom w:val="0"/>
      <w:divBdr>
        <w:top w:val="none" w:sz="0" w:space="0" w:color="auto"/>
        <w:left w:val="none" w:sz="0" w:space="0" w:color="auto"/>
        <w:bottom w:val="none" w:sz="0" w:space="0" w:color="auto"/>
        <w:right w:val="none" w:sz="0" w:space="0" w:color="auto"/>
      </w:divBdr>
    </w:div>
    <w:div w:id="636104138">
      <w:marLeft w:val="640"/>
      <w:marRight w:val="0"/>
      <w:marTop w:val="0"/>
      <w:marBottom w:val="0"/>
      <w:divBdr>
        <w:top w:val="none" w:sz="0" w:space="0" w:color="auto"/>
        <w:left w:val="none" w:sz="0" w:space="0" w:color="auto"/>
        <w:bottom w:val="none" w:sz="0" w:space="0" w:color="auto"/>
        <w:right w:val="none" w:sz="0" w:space="0" w:color="auto"/>
      </w:divBdr>
    </w:div>
    <w:div w:id="636107386">
      <w:marLeft w:val="640"/>
      <w:marRight w:val="0"/>
      <w:marTop w:val="0"/>
      <w:marBottom w:val="0"/>
      <w:divBdr>
        <w:top w:val="none" w:sz="0" w:space="0" w:color="auto"/>
        <w:left w:val="none" w:sz="0" w:space="0" w:color="auto"/>
        <w:bottom w:val="none" w:sz="0" w:space="0" w:color="auto"/>
        <w:right w:val="none" w:sz="0" w:space="0" w:color="auto"/>
      </w:divBdr>
    </w:div>
    <w:div w:id="636226571">
      <w:marLeft w:val="640"/>
      <w:marRight w:val="0"/>
      <w:marTop w:val="0"/>
      <w:marBottom w:val="0"/>
      <w:divBdr>
        <w:top w:val="none" w:sz="0" w:space="0" w:color="auto"/>
        <w:left w:val="none" w:sz="0" w:space="0" w:color="auto"/>
        <w:bottom w:val="none" w:sz="0" w:space="0" w:color="auto"/>
        <w:right w:val="none" w:sz="0" w:space="0" w:color="auto"/>
      </w:divBdr>
    </w:div>
    <w:div w:id="636227920">
      <w:marLeft w:val="640"/>
      <w:marRight w:val="0"/>
      <w:marTop w:val="0"/>
      <w:marBottom w:val="0"/>
      <w:divBdr>
        <w:top w:val="none" w:sz="0" w:space="0" w:color="auto"/>
        <w:left w:val="none" w:sz="0" w:space="0" w:color="auto"/>
        <w:bottom w:val="none" w:sz="0" w:space="0" w:color="auto"/>
        <w:right w:val="none" w:sz="0" w:space="0" w:color="auto"/>
      </w:divBdr>
    </w:div>
    <w:div w:id="636297214">
      <w:marLeft w:val="640"/>
      <w:marRight w:val="0"/>
      <w:marTop w:val="0"/>
      <w:marBottom w:val="0"/>
      <w:divBdr>
        <w:top w:val="none" w:sz="0" w:space="0" w:color="auto"/>
        <w:left w:val="none" w:sz="0" w:space="0" w:color="auto"/>
        <w:bottom w:val="none" w:sz="0" w:space="0" w:color="auto"/>
        <w:right w:val="none" w:sz="0" w:space="0" w:color="auto"/>
      </w:divBdr>
    </w:div>
    <w:div w:id="636303425">
      <w:marLeft w:val="640"/>
      <w:marRight w:val="0"/>
      <w:marTop w:val="0"/>
      <w:marBottom w:val="0"/>
      <w:divBdr>
        <w:top w:val="none" w:sz="0" w:space="0" w:color="auto"/>
        <w:left w:val="none" w:sz="0" w:space="0" w:color="auto"/>
        <w:bottom w:val="none" w:sz="0" w:space="0" w:color="auto"/>
        <w:right w:val="none" w:sz="0" w:space="0" w:color="auto"/>
      </w:divBdr>
    </w:div>
    <w:div w:id="636421613">
      <w:marLeft w:val="640"/>
      <w:marRight w:val="0"/>
      <w:marTop w:val="0"/>
      <w:marBottom w:val="0"/>
      <w:divBdr>
        <w:top w:val="none" w:sz="0" w:space="0" w:color="auto"/>
        <w:left w:val="none" w:sz="0" w:space="0" w:color="auto"/>
        <w:bottom w:val="none" w:sz="0" w:space="0" w:color="auto"/>
        <w:right w:val="none" w:sz="0" w:space="0" w:color="auto"/>
      </w:divBdr>
    </w:div>
    <w:div w:id="636450638">
      <w:marLeft w:val="640"/>
      <w:marRight w:val="0"/>
      <w:marTop w:val="0"/>
      <w:marBottom w:val="0"/>
      <w:divBdr>
        <w:top w:val="none" w:sz="0" w:space="0" w:color="auto"/>
        <w:left w:val="none" w:sz="0" w:space="0" w:color="auto"/>
        <w:bottom w:val="none" w:sz="0" w:space="0" w:color="auto"/>
        <w:right w:val="none" w:sz="0" w:space="0" w:color="auto"/>
      </w:divBdr>
    </w:div>
    <w:div w:id="636498434">
      <w:marLeft w:val="640"/>
      <w:marRight w:val="0"/>
      <w:marTop w:val="0"/>
      <w:marBottom w:val="0"/>
      <w:divBdr>
        <w:top w:val="none" w:sz="0" w:space="0" w:color="auto"/>
        <w:left w:val="none" w:sz="0" w:space="0" w:color="auto"/>
        <w:bottom w:val="none" w:sz="0" w:space="0" w:color="auto"/>
        <w:right w:val="none" w:sz="0" w:space="0" w:color="auto"/>
      </w:divBdr>
    </w:div>
    <w:div w:id="636573357">
      <w:marLeft w:val="640"/>
      <w:marRight w:val="0"/>
      <w:marTop w:val="0"/>
      <w:marBottom w:val="0"/>
      <w:divBdr>
        <w:top w:val="none" w:sz="0" w:space="0" w:color="auto"/>
        <w:left w:val="none" w:sz="0" w:space="0" w:color="auto"/>
        <w:bottom w:val="none" w:sz="0" w:space="0" w:color="auto"/>
        <w:right w:val="none" w:sz="0" w:space="0" w:color="auto"/>
      </w:divBdr>
    </w:div>
    <w:div w:id="636685245">
      <w:marLeft w:val="640"/>
      <w:marRight w:val="0"/>
      <w:marTop w:val="0"/>
      <w:marBottom w:val="0"/>
      <w:divBdr>
        <w:top w:val="none" w:sz="0" w:space="0" w:color="auto"/>
        <w:left w:val="none" w:sz="0" w:space="0" w:color="auto"/>
        <w:bottom w:val="none" w:sz="0" w:space="0" w:color="auto"/>
        <w:right w:val="none" w:sz="0" w:space="0" w:color="auto"/>
      </w:divBdr>
    </w:div>
    <w:div w:id="636760611">
      <w:marLeft w:val="640"/>
      <w:marRight w:val="0"/>
      <w:marTop w:val="0"/>
      <w:marBottom w:val="0"/>
      <w:divBdr>
        <w:top w:val="none" w:sz="0" w:space="0" w:color="auto"/>
        <w:left w:val="none" w:sz="0" w:space="0" w:color="auto"/>
        <w:bottom w:val="none" w:sz="0" w:space="0" w:color="auto"/>
        <w:right w:val="none" w:sz="0" w:space="0" w:color="auto"/>
      </w:divBdr>
    </w:div>
    <w:div w:id="636834668">
      <w:marLeft w:val="640"/>
      <w:marRight w:val="0"/>
      <w:marTop w:val="0"/>
      <w:marBottom w:val="0"/>
      <w:divBdr>
        <w:top w:val="none" w:sz="0" w:space="0" w:color="auto"/>
        <w:left w:val="none" w:sz="0" w:space="0" w:color="auto"/>
        <w:bottom w:val="none" w:sz="0" w:space="0" w:color="auto"/>
        <w:right w:val="none" w:sz="0" w:space="0" w:color="auto"/>
      </w:divBdr>
    </w:div>
    <w:div w:id="636835679">
      <w:marLeft w:val="640"/>
      <w:marRight w:val="0"/>
      <w:marTop w:val="0"/>
      <w:marBottom w:val="0"/>
      <w:divBdr>
        <w:top w:val="none" w:sz="0" w:space="0" w:color="auto"/>
        <w:left w:val="none" w:sz="0" w:space="0" w:color="auto"/>
        <w:bottom w:val="none" w:sz="0" w:space="0" w:color="auto"/>
        <w:right w:val="none" w:sz="0" w:space="0" w:color="auto"/>
      </w:divBdr>
    </w:div>
    <w:div w:id="636841667">
      <w:marLeft w:val="640"/>
      <w:marRight w:val="0"/>
      <w:marTop w:val="0"/>
      <w:marBottom w:val="0"/>
      <w:divBdr>
        <w:top w:val="none" w:sz="0" w:space="0" w:color="auto"/>
        <w:left w:val="none" w:sz="0" w:space="0" w:color="auto"/>
        <w:bottom w:val="none" w:sz="0" w:space="0" w:color="auto"/>
        <w:right w:val="none" w:sz="0" w:space="0" w:color="auto"/>
      </w:divBdr>
    </w:div>
    <w:div w:id="636842921">
      <w:marLeft w:val="640"/>
      <w:marRight w:val="0"/>
      <w:marTop w:val="0"/>
      <w:marBottom w:val="0"/>
      <w:divBdr>
        <w:top w:val="none" w:sz="0" w:space="0" w:color="auto"/>
        <w:left w:val="none" w:sz="0" w:space="0" w:color="auto"/>
        <w:bottom w:val="none" w:sz="0" w:space="0" w:color="auto"/>
        <w:right w:val="none" w:sz="0" w:space="0" w:color="auto"/>
      </w:divBdr>
    </w:div>
    <w:div w:id="636881276">
      <w:marLeft w:val="640"/>
      <w:marRight w:val="0"/>
      <w:marTop w:val="0"/>
      <w:marBottom w:val="0"/>
      <w:divBdr>
        <w:top w:val="none" w:sz="0" w:space="0" w:color="auto"/>
        <w:left w:val="none" w:sz="0" w:space="0" w:color="auto"/>
        <w:bottom w:val="none" w:sz="0" w:space="0" w:color="auto"/>
        <w:right w:val="none" w:sz="0" w:space="0" w:color="auto"/>
      </w:divBdr>
    </w:div>
    <w:div w:id="636882377">
      <w:marLeft w:val="640"/>
      <w:marRight w:val="0"/>
      <w:marTop w:val="0"/>
      <w:marBottom w:val="0"/>
      <w:divBdr>
        <w:top w:val="none" w:sz="0" w:space="0" w:color="auto"/>
        <w:left w:val="none" w:sz="0" w:space="0" w:color="auto"/>
        <w:bottom w:val="none" w:sz="0" w:space="0" w:color="auto"/>
        <w:right w:val="none" w:sz="0" w:space="0" w:color="auto"/>
      </w:divBdr>
    </w:div>
    <w:div w:id="636883741">
      <w:marLeft w:val="640"/>
      <w:marRight w:val="0"/>
      <w:marTop w:val="0"/>
      <w:marBottom w:val="0"/>
      <w:divBdr>
        <w:top w:val="none" w:sz="0" w:space="0" w:color="auto"/>
        <w:left w:val="none" w:sz="0" w:space="0" w:color="auto"/>
        <w:bottom w:val="none" w:sz="0" w:space="0" w:color="auto"/>
        <w:right w:val="none" w:sz="0" w:space="0" w:color="auto"/>
      </w:divBdr>
    </w:div>
    <w:div w:id="637035129">
      <w:marLeft w:val="640"/>
      <w:marRight w:val="0"/>
      <w:marTop w:val="0"/>
      <w:marBottom w:val="0"/>
      <w:divBdr>
        <w:top w:val="none" w:sz="0" w:space="0" w:color="auto"/>
        <w:left w:val="none" w:sz="0" w:space="0" w:color="auto"/>
        <w:bottom w:val="none" w:sz="0" w:space="0" w:color="auto"/>
        <w:right w:val="none" w:sz="0" w:space="0" w:color="auto"/>
      </w:divBdr>
    </w:div>
    <w:div w:id="637035472">
      <w:marLeft w:val="640"/>
      <w:marRight w:val="0"/>
      <w:marTop w:val="0"/>
      <w:marBottom w:val="0"/>
      <w:divBdr>
        <w:top w:val="none" w:sz="0" w:space="0" w:color="auto"/>
        <w:left w:val="none" w:sz="0" w:space="0" w:color="auto"/>
        <w:bottom w:val="none" w:sz="0" w:space="0" w:color="auto"/>
        <w:right w:val="none" w:sz="0" w:space="0" w:color="auto"/>
      </w:divBdr>
    </w:div>
    <w:div w:id="637152959">
      <w:marLeft w:val="640"/>
      <w:marRight w:val="0"/>
      <w:marTop w:val="0"/>
      <w:marBottom w:val="0"/>
      <w:divBdr>
        <w:top w:val="none" w:sz="0" w:space="0" w:color="auto"/>
        <w:left w:val="none" w:sz="0" w:space="0" w:color="auto"/>
        <w:bottom w:val="none" w:sz="0" w:space="0" w:color="auto"/>
        <w:right w:val="none" w:sz="0" w:space="0" w:color="auto"/>
      </w:divBdr>
    </w:div>
    <w:div w:id="637154172">
      <w:marLeft w:val="640"/>
      <w:marRight w:val="0"/>
      <w:marTop w:val="0"/>
      <w:marBottom w:val="0"/>
      <w:divBdr>
        <w:top w:val="none" w:sz="0" w:space="0" w:color="auto"/>
        <w:left w:val="none" w:sz="0" w:space="0" w:color="auto"/>
        <w:bottom w:val="none" w:sz="0" w:space="0" w:color="auto"/>
        <w:right w:val="none" w:sz="0" w:space="0" w:color="auto"/>
      </w:divBdr>
    </w:div>
    <w:div w:id="637228925">
      <w:marLeft w:val="640"/>
      <w:marRight w:val="0"/>
      <w:marTop w:val="0"/>
      <w:marBottom w:val="0"/>
      <w:divBdr>
        <w:top w:val="none" w:sz="0" w:space="0" w:color="auto"/>
        <w:left w:val="none" w:sz="0" w:space="0" w:color="auto"/>
        <w:bottom w:val="none" w:sz="0" w:space="0" w:color="auto"/>
        <w:right w:val="none" w:sz="0" w:space="0" w:color="auto"/>
      </w:divBdr>
    </w:div>
    <w:div w:id="637490053">
      <w:marLeft w:val="640"/>
      <w:marRight w:val="0"/>
      <w:marTop w:val="0"/>
      <w:marBottom w:val="0"/>
      <w:divBdr>
        <w:top w:val="none" w:sz="0" w:space="0" w:color="auto"/>
        <w:left w:val="none" w:sz="0" w:space="0" w:color="auto"/>
        <w:bottom w:val="none" w:sz="0" w:space="0" w:color="auto"/>
        <w:right w:val="none" w:sz="0" w:space="0" w:color="auto"/>
      </w:divBdr>
    </w:div>
    <w:div w:id="637493333">
      <w:marLeft w:val="640"/>
      <w:marRight w:val="0"/>
      <w:marTop w:val="0"/>
      <w:marBottom w:val="0"/>
      <w:divBdr>
        <w:top w:val="none" w:sz="0" w:space="0" w:color="auto"/>
        <w:left w:val="none" w:sz="0" w:space="0" w:color="auto"/>
        <w:bottom w:val="none" w:sz="0" w:space="0" w:color="auto"/>
        <w:right w:val="none" w:sz="0" w:space="0" w:color="auto"/>
      </w:divBdr>
    </w:div>
    <w:div w:id="637611773">
      <w:marLeft w:val="640"/>
      <w:marRight w:val="0"/>
      <w:marTop w:val="0"/>
      <w:marBottom w:val="0"/>
      <w:divBdr>
        <w:top w:val="none" w:sz="0" w:space="0" w:color="auto"/>
        <w:left w:val="none" w:sz="0" w:space="0" w:color="auto"/>
        <w:bottom w:val="none" w:sz="0" w:space="0" w:color="auto"/>
        <w:right w:val="none" w:sz="0" w:space="0" w:color="auto"/>
      </w:divBdr>
    </w:div>
    <w:div w:id="637683578">
      <w:marLeft w:val="640"/>
      <w:marRight w:val="0"/>
      <w:marTop w:val="0"/>
      <w:marBottom w:val="0"/>
      <w:divBdr>
        <w:top w:val="none" w:sz="0" w:space="0" w:color="auto"/>
        <w:left w:val="none" w:sz="0" w:space="0" w:color="auto"/>
        <w:bottom w:val="none" w:sz="0" w:space="0" w:color="auto"/>
        <w:right w:val="none" w:sz="0" w:space="0" w:color="auto"/>
      </w:divBdr>
    </w:div>
    <w:div w:id="637690130">
      <w:marLeft w:val="640"/>
      <w:marRight w:val="0"/>
      <w:marTop w:val="0"/>
      <w:marBottom w:val="0"/>
      <w:divBdr>
        <w:top w:val="none" w:sz="0" w:space="0" w:color="auto"/>
        <w:left w:val="none" w:sz="0" w:space="0" w:color="auto"/>
        <w:bottom w:val="none" w:sz="0" w:space="0" w:color="auto"/>
        <w:right w:val="none" w:sz="0" w:space="0" w:color="auto"/>
      </w:divBdr>
    </w:div>
    <w:div w:id="637803619">
      <w:marLeft w:val="640"/>
      <w:marRight w:val="0"/>
      <w:marTop w:val="0"/>
      <w:marBottom w:val="0"/>
      <w:divBdr>
        <w:top w:val="none" w:sz="0" w:space="0" w:color="auto"/>
        <w:left w:val="none" w:sz="0" w:space="0" w:color="auto"/>
        <w:bottom w:val="none" w:sz="0" w:space="0" w:color="auto"/>
        <w:right w:val="none" w:sz="0" w:space="0" w:color="auto"/>
      </w:divBdr>
    </w:div>
    <w:div w:id="637804585">
      <w:marLeft w:val="640"/>
      <w:marRight w:val="0"/>
      <w:marTop w:val="0"/>
      <w:marBottom w:val="0"/>
      <w:divBdr>
        <w:top w:val="none" w:sz="0" w:space="0" w:color="auto"/>
        <w:left w:val="none" w:sz="0" w:space="0" w:color="auto"/>
        <w:bottom w:val="none" w:sz="0" w:space="0" w:color="auto"/>
        <w:right w:val="none" w:sz="0" w:space="0" w:color="auto"/>
      </w:divBdr>
    </w:div>
    <w:div w:id="638078156">
      <w:marLeft w:val="640"/>
      <w:marRight w:val="0"/>
      <w:marTop w:val="0"/>
      <w:marBottom w:val="0"/>
      <w:divBdr>
        <w:top w:val="none" w:sz="0" w:space="0" w:color="auto"/>
        <w:left w:val="none" w:sz="0" w:space="0" w:color="auto"/>
        <w:bottom w:val="none" w:sz="0" w:space="0" w:color="auto"/>
        <w:right w:val="none" w:sz="0" w:space="0" w:color="auto"/>
      </w:divBdr>
    </w:div>
    <w:div w:id="638189948">
      <w:marLeft w:val="640"/>
      <w:marRight w:val="0"/>
      <w:marTop w:val="0"/>
      <w:marBottom w:val="0"/>
      <w:divBdr>
        <w:top w:val="none" w:sz="0" w:space="0" w:color="auto"/>
        <w:left w:val="none" w:sz="0" w:space="0" w:color="auto"/>
        <w:bottom w:val="none" w:sz="0" w:space="0" w:color="auto"/>
        <w:right w:val="none" w:sz="0" w:space="0" w:color="auto"/>
      </w:divBdr>
    </w:div>
    <w:div w:id="638263278">
      <w:marLeft w:val="640"/>
      <w:marRight w:val="0"/>
      <w:marTop w:val="0"/>
      <w:marBottom w:val="0"/>
      <w:divBdr>
        <w:top w:val="none" w:sz="0" w:space="0" w:color="auto"/>
        <w:left w:val="none" w:sz="0" w:space="0" w:color="auto"/>
        <w:bottom w:val="none" w:sz="0" w:space="0" w:color="auto"/>
        <w:right w:val="none" w:sz="0" w:space="0" w:color="auto"/>
      </w:divBdr>
    </w:div>
    <w:div w:id="638264259">
      <w:marLeft w:val="640"/>
      <w:marRight w:val="0"/>
      <w:marTop w:val="0"/>
      <w:marBottom w:val="0"/>
      <w:divBdr>
        <w:top w:val="none" w:sz="0" w:space="0" w:color="auto"/>
        <w:left w:val="none" w:sz="0" w:space="0" w:color="auto"/>
        <w:bottom w:val="none" w:sz="0" w:space="0" w:color="auto"/>
        <w:right w:val="none" w:sz="0" w:space="0" w:color="auto"/>
      </w:divBdr>
    </w:div>
    <w:div w:id="638344775">
      <w:marLeft w:val="640"/>
      <w:marRight w:val="0"/>
      <w:marTop w:val="0"/>
      <w:marBottom w:val="0"/>
      <w:divBdr>
        <w:top w:val="none" w:sz="0" w:space="0" w:color="auto"/>
        <w:left w:val="none" w:sz="0" w:space="0" w:color="auto"/>
        <w:bottom w:val="none" w:sz="0" w:space="0" w:color="auto"/>
        <w:right w:val="none" w:sz="0" w:space="0" w:color="auto"/>
      </w:divBdr>
    </w:div>
    <w:div w:id="638456967">
      <w:marLeft w:val="640"/>
      <w:marRight w:val="0"/>
      <w:marTop w:val="0"/>
      <w:marBottom w:val="0"/>
      <w:divBdr>
        <w:top w:val="none" w:sz="0" w:space="0" w:color="auto"/>
        <w:left w:val="none" w:sz="0" w:space="0" w:color="auto"/>
        <w:bottom w:val="none" w:sz="0" w:space="0" w:color="auto"/>
        <w:right w:val="none" w:sz="0" w:space="0" w:color="auto"/>
      </w:divBdr>
    </w:div>
    <w:div w:id="638462690">
      <w:marLeft w:val="640"/>
      <w:marRight w:val="0"/>
      <w:marTop w:val="0"/>
      <w:marBottom w:val="0"/>
      <w:divBdr>
        <w:top w:val="none" w:sz="0" w:space="0" w:color="auto"/>
        <w:left w:val="none" w:sz="0" w:space="0" w:color="auto"/>
        <w:bottom w:val="none" w:sz="0" w:space="0" w:color="auto"/>
        <w:right w:val="none" w:sz="0" w:space="0" w:color="auto"/>
      </w:divBdr>
    </w:div>
    <w:div w:id="638608732">
      <w:marLeft w:val="640"/>
      <w:marRight w:val="0"/>
      <w:marTop w:val="0"/>
      <w:marBottom w:val="0"/>
      <w:divBdr>
        <w:top w:val="none" w:sz="0" w:space="0" w:color="auto"/>
        <w:left w:val="none" w:sz="0" w:space="0" w:color="auto"/>
        <w:bottom w:val="none" w:sz="0" w:space="0" w:color="auto"/>
        <w:right w:val="none" w:sz="0" w:space="0" w:color="auto"/>
      </w:divBdr>
    </w:div>
    <w:div w:id="638648787">
      <w:marLeft w:val="640"/>
      <w:marRight w:val="0"/>
      <w:marTop w:val="0"/>
      <w:marBottom w:val="0"/>
      <w:divBdr>
        <w:top w:val="none" w:sz="0" w:space="0" w:color="auto"/>
        <w:left w:val="none" w:sz="0" w:space="0" w:color="auto"/>
        <w:bottom w:val="none" w:sz="0" w:space="0" w:color="auto"/>
        <w:right w:val="none" w:sz="0" w:space="0" w:color="auto"/>
      </w:divBdr>
    </w:div>
    <w:div w:id="638649182">
      <w:marLeft w:val="640"/>
      <w:marRight w:val="0"/>
      <w:marTop w:val="0"/>
      <w:marBottom w:val="0"/>
      <w:divBdr>
        <w:top w:val="none" w:sz="0" w:space="0" w:color="auto"/>
        <w:left w:val="none" w:sz="0" w:space="0" w:color="auto"/>
        <w:bottom w:val="none" w:sz="0" w:space="0" w:color="auto"/>
        <w:right w:val="none" w:sz="0" w:space="0" w:color="auto"/>
      </w:divBdr>
    </w:div>
    <w:div w:id="638730030">
      <w:marLeft w:val="640"/>
      <w:marRight w:val="0"/>
      <w:marTop w:val="0"/>
      <w:marBottom w:val="0"/>
      <w:divBdr>
        <w:top w:val="none" w:sz="0" w:space="0" w:color="auto"/>
        <w:left w:val="none" w:sz="0" w:space="0" w:color="auto"/>
        <w:bottom w:val="none" w:sz="0" w:space="0" w:color="auto"/>
        <w:right w:val="none" w:sz="0" w:space="0" w:color="auto"/>
      </w:divBdr>
    </w:div>
    <w:div w:id="638730934">
      <w:marLeft w:val="640"/>
      <w:marRight w:val="0"/>
      <w:marTop w:val="0"/>
      <w:marBottom w:val="0"/>
      <w:divBdr>
        <w:top w:val="none" w:sz="0" w:space="0" w:color="auto"/>
        <w:left w:val="none" w:sz="0" w:space="0" w:color="auto"/>
        <w:bottom w:val="none" w:sz="0" w:space="0" w:color="auto"/>
        <w:right w:val="none" w:sz="0" w:space="0" w:color="auto"/>
      </w:divBdr>
    </w:div>
    <w:div w:id="638802595">
      <w:marLeft w:val="640"/>
      <w:marRight w:val="0"/>
      <w:marTop w:val="0"/>
      <w:marBottom w:val="0"/>
      <w:divBdr>
        <w:top w:val="none" w:sz="0" w:space="0" w:color="auto"/>
        <w:left w:val="none" w:sz="0" w:space="0" w:color="auto"/>
        <w:bottom w:val="none" w:sz="0" w:space="0" w:color="auto"/>
        <w:right w:val="none" w:sz="0" w:space="0" w:color="auto"/>
      </w:divBdr>
    </w:div>
    <w:div w:id="638808335">
      <w:marLeft w:val="640"/>
      <w:marRight w:val="0"/>
      <w:marTop w:val="0"/>
      <w:marBottom w:val="0"/>
      <w:divBdr>
        <w:top w:val="none" w:sz="0" w:space="0" w:color="auto"/>
        <w:left w:val="none" w:sz="0" w:space="0" w:color="auto"/>
        <w:bottom w:val="none" w:sz="0" w:space="0" w:color="auto"/>
        <w:right w:val="none" w:sz="0" w:space="0" w:color="auto"/>
      </w:divBdr>
    </w:div>
    <w:div w:id="638848654">
      <w:marLeft w:val="640"/>
      <w:marRight w:val="0"/>
      <w:marTop w:val="0"/>
      <w:marBottom w:val="0"/>
      <w:divBdr>
        <w:top w:val="none" w:sz="0" w:space="0" w:color="auto"/>
        <w:left w:val="none" w:sz="0" w:space="0" w:color="auto"/>
        <w:bottom w:val="none" w:sz="0" w:space="0" w:color="auto"/>
        <w:right w:val="none" w:sz="0" w:space="0" w:color="auto"/>
      </w:divBdr>
    </w:div>
    <w:div w:id="638875251">
      <w:marLeft w:val="640"/>
      <w:marRight w:val="0"/>
      <w:marTop w:val="0"/>
      <w:marBottom w:val="0"/>
      <w:divBdr>
        <w:top w:val="none" w:sz="0" w:space="0" w:color="auto"/>
        <w:left w:val="none" w:sz="0" w:space="0" w:color="auto"/>
        <w:bottom w:val="none" w:sz="0" w:space="0" w:color="auto"/>
        <w:right w:val="none" w:sz="0" w:space="0" w:color="auto"/>
      </w:divBdr>
    </w:div>
    <w:div w:id="639043714">
      <w:marLeft w:val="640"/>
      <w:marRight w:val="0"/>
      <w:marTop w:val="0"/>
      <w:marBottom w:val="0"/>
      <w:divBdr>
        <w:top w:val="none" w:sz="0" w:space="0" w:color="auto"/>
        <w:left w:val="none" w:sz="0" w:space="0" w:color="auto"/>
        <w:bottom w:val="none" w:sz="0" w:space="0" w:color="auto"/>
        <w:right w:val="none" w:sz="0" w:space="0" w:color="auto"/>
      </w:divBdr>
    </w:div>
    <w:div w:id="639068584">
      <w:marLeft w:val="640"/>
      <w:marRight w:val="0"/>
      <w:marTop w:val="0"/>
      <w:marBottom w:val="0"/>
      <w:divBdr>
        <w:top w:val="none" w:sz="0" w:space="0" w:color="auto"/>
        <w:left w:val="none" w:sz="0" w:space="0" w:color="auto"/>
        <w:bottom w:val="none" w:sz="0" w:space="0" w:color="auto"/>
        <w:right w:val="none" w:sz="0" w:space="0" w:color="auto"/>
      </w:divBdr>
    </w:div>
    <w:div w:id="639071811">
      <w:marLeft w:val="640"/>
      <w:marRight w:val="0"/>
      <w:marTop w:val="0"/>
      <w:marBottom w:val="0"/>
      <w:divBdr>
        <w:top w:val="none" w:sz="0" w:space="0" w:color="auto"/>
        <w:left w:val="none" w:sz="0" w:space="0" w:color="auto"/>
        <w:bottom w:val="none" w:sz="0" w:space="0" w:color="auto"/>
        <w:right w:val="none" w:sz="0" w:space="0" w:color="auto"/>
      </w:divBdr>
    </w:div>
    <w:div w:id="639386914">
      <w:marLeft w:val="640"/>
      <w:marRight w:val="0"/>
      <w:marTop w:val="0"/>
      <w:marBottom w:val="0"/>
      <w:divBdr>
        <w:top w:val="none" w:sz="0" w:space="0" w:color="auto"/>
        <w:left w:val="none" w:sz="0" w:space="0" w:color="auto"/>
        <w:bottom w:val="none" w:sz="0" w:space="0" w:color="auto"/>
        <w:right w:val="none" w:sz="0" w:space="0" w:color="auto"/>
      </w:divBdr>
    </w:div>
    <w:div w:id="639457984">
      <w:marLeft w:val="640"/>
      <w:marRight w:val="0"/>
      <w:marTop w:val="0"/>
      <w:marBottom w:val="0"/>
      <w:divBdr>
        <w:top w:val="none" w:sz="0" w:space="0" w:color="auto"/>
        <w:left w:val="none" w:sz="0" w:space="0" w:color="auto"/>
        <w:bottom w:val="none" w:sz="0" w:space="0" w:color="auto"/>
        <w:right w:val="none" w:sz="0" w:space="0" w:color="auto"/>
      </w:divBdr>
    </w:div>
    <w:div w:id="639459065">
      <w:marLeft w:val="640"/>
      <w:marRight w:val="0"/>
      <w:marTop w:val="0"/>
      <w:marBottom w:val="0"/>
      <w:divBdr>
        <w:top w:val="none" w:sz="0" w:space="0" w:color="auto"/>
        <w:left w:val="none" w:sz="0" w:space="0" w:color="auto"/>
        <w:bottom w:val="none" w:sz="0" w:space="0" w:color="auto"/>
        <w:right w:val="none" w:sz="0" w:space="0" w:color="auto"/>
      </w:divBdr>
    </w:div>
    <w:div w:id="639459999">
      <w:marLeft w:val="640"/>
      <w:marRight w:val="0"/>
      <w:marTop w:val="0"/>
      <w:marBottom w:val="0"/>
      <w:divBdr>
        <w:top w:val="none" w:sz="0" w:space="0" w:color="auto"/>
        <w:left w:val="none" w:sz="0" w:space="0" w:color="auto"/>
        <w:bottom w:val="none" w:sz="0" w:space="0" w:color="auto"/>
        <w:right w:val="none" w:sz="0" w:space="0" w:color="auto"/>
      </w:divBdr>
    </w:div>
    <w:div w:id="639532419">
      <w:marLeft w:val="640"/>
      <w:marRight w:val="0"/>
      <w:marTop w:val="0"/>
      <w:marBottom w:val="0"/>
      <w:divBdr>
        <w:top w:val="none" w:sz="0" w:space="0" w:color="auto"/>
        <w:left w:val="none" w:sz="0" w:space="0" w:color="auto"/>
        <w:bottom w:val="none" w:sz="0" w:space="0" w:color="auto"/>
        <w:right w:val="none" w:sz="0" w:space="0" w:color="auto"/>
      </w:divBdr>
    </w:div>
    <w:div w:id="639771619">
      <w:marLeft w:val="640"/>
      <w:marRight w:val="0"/>
      <w:marTop w:val="0"/>
      <w:marBottom w:val="0"/>
      <w:divBdr>
        <w:top w:val="none" w:sz="0" w:space="0" w:color="auto"/>
        <w:left w:val="none" w:sz="0" w:space="0" w:color="auto"/>
        <w:bottom w:val="none" w:sz="0" w:space="0" w:color="auto"/>
        <w:right w:val="none" w:sz="0" w:space="0" w:color="auto"/>
      </w:divBdr>
    </w:div>
    <w:div w:id="639841301">
      <w:marLeft w:val="640"/>
      <w:marRight w:val="0"/>
      <w:marTop w:val="0"/>
      <w:marBottom w:val="0"/>
      <w:divBdr>
        <w:top w:val="none" w:sz="0" w:space="0" w:color="auto"/>
        <w:left w:val="none" w:sz="0" w:space="0" w:color="auto"/>
        <w:bottom w:val="none" w:sz="0" w:space="0" w:color="auto"/>
        <w:right w:val="none" w:sz="0" w:space="0" w:color="auto"/>
      </w:divBdr>
    </w:div>
    <w:div w:id="639920979">
      <w:marLeft w:val="640"/>
      <w:marRight w:val="0"/>
      <w:marTop w:val="0"/>
      <w:marBottom w:val="0"/>
      <w:divBdr>
        <w:top w:val="none" w:sz="0" w:space="0" w:color="auto"/>
        <w:left w:val="none" w:sz="0" w:space="0" w:color="auto"/>
        <w:bottom w:val="none" w:sz="0" w:space="0" w:color="auto"/>
        <w:right w:val="none" w:sz="0" w:space="0" w:color="auto"/>
      </w:divBdr>
    </w:div>
    <w:div w:id="639922752">
      <w:marLeft w:val="640"/>
      <w:marRight w:val="0"/>
      <w:marTop w:val="0"/>
      <w:marBottom w:val="0"/>
      <w:divBdr>
        <w:top w:val="none" w:sz="0" w:space="0" w:color="auto"/>
        <w:left w:val="none" w:sz="0" w:space="0" w:color="auto"/>
        <w:bottom w:val="none" w:sz="0" w:space="0" w:color="auto"/>
        <w:right w:val="none" w:sz="0" w:space="0" w:color="auto"/>
      </w:divBdr>
    </w:div>
    <w:div w:id="639923630">
      <w:marLeft w:val="640"/>
      <w:marRight w:val="0"/>
      <w:marTop w:val="0"/>
      <w:marBottom w:val="0"/>
      <w:divBdr>
        <w:top w:val="none" w:sz="0" w:space="0" w:color="auto"/>
        <w:left w:val="none" w:sz="0" w:space="0" w:color="auto"/>
        <w:bottom w:val="none" w:sz="0" w:space="0" w:color="auto"/>
        <w:right w:val="none" w:sz="0" w:space="0" w:color="auto"/>
      </w:divBdr>
    </w:div>
    <w:div w:id="639961514">
      <w:marLeft w:val="640"/>
      <w:marRight w:val="0"/>
      <w:marTop w:val="0"/>
      <w:marBottom w:val="0"/>
      <w:divBdr>
        <w:top w:val="none" w:sz="0" w:space="0" w:color="auto"/>
        <w:left w:val="none" w:sz="0" w:space="0" w:color="auto"/>
        <w:bottom w:val="none" w:sz="0" w:space="0" w:color="auto"/>
        <w:right w:val="none" w:sz="0" w:space="0" w:color="auto"/>
      </w:divBdr>
    </w:div>
    <w:div w:id="640035887">
      <w:marLeft w:val="640"/>
      <w:marRight w:val="0"/>
      <w:marTop w:val="0"/>
      <w:marBottom w:val="0"/>
      <w:divBdr>
        <w:top w:val="none" w:sz="0" w:space="0" w:color="auto"/>
        <w:left w:val="none" w:sz="0" w:space="0" w:color="auto"/>
        <w:bottom w:val="none" w:sz="0" w:space="0" w:color="auto"/>
        <w:right w:val="none" w:sz="0" w:space="0" w:color="auto"/>
      </w:divBdr>
    </w:div>
    <w:div w:id="640043601">
      <w:marLeft w:val="640"/>
      <w:marRight w:val="0"/>
      <w:marTop w:val="0"/>
      <w:marBottom w:val="0"/>
      <w:divBdr>
        <w:top w:val="none" w:sz="0" w:space="0" w:color="auto"/>
        <w:left w:val="none" w:sz="0" w:space="0" w:color="auto"/>
        <w:bottom w:val="none" w:sz="0" w:space="0" w:color="auto"/>
        <w:right w:val="none" w:sz="0" w:space="0" w:color="auto"/>
      </w:divBdr>
    </w:div>
    <w:div w:id="640160839">
      <w:marLeft w:val="640"/>
      <w:marRight w:val="0"/>
      <w:marTop w:val="0"/>
      <w:marBottom w:val="0"/>
      <w:divBdr>
        <w:top w:val="none" w:sz="0" w:space="0" w:color="auto"/>
        <w:left w:val="none" w:sz="0" w:space="0" w:color="auto"/>
        <w:bottom w:val="none" w:sz="0" w:space="0" w:color="auto"/>
        <w:right w:val="none" w:sz="0" w:space="0" w:color="auto"/>
      </w:divBdr>
    </w:div>
    <w:div w:id="640185671">
      <w:marLeft w:val="640"/>
      <w:marRight w:val="0"/>
      <w:marTop w:val="0"/>
      <w:marBottom w:val="0"/>
      <w:divBdr>
        <w:top w:val="none" w:sz="0" w:space="0" w:color="auto"/>
        <w:left w:val="none" w:sz="0" w:space="0" w:color="auto"/>
        <w:bottom w:val="none" w:sz="0" w:space="0" w:color="auto"/>
        <w:right w:val="none" w:sz="0" w:space="0" w:color="auto"/>
      </w:divBdr>
    </w:div>
    <w:div w:id="640304678">
      <w:marLeft w:val="640"/>
      <w:marRight w:val="0"/>
      <w:marTop w:val="0"/>
      <w:marBottom w:val="0"/>
      <w:divBdr>
        <w:top w:val="none" w:sz="0" w:space="0" w:color="auto"/>
        <w:left w:val="none" w:sz="0" w:space="0" w:color="auto"/>
        <w:bottom w:val="none" w:sz="0" w:space="0" w:color="auto"/>
        <w:right w:val="none" w:sz="0" w:space="0" w:color="auto"/>
      </w:divBdr>
    </w:div>
    <w:div w:id="640308584">
      <w:marLeft w:val="640"/>
      <w:marRight w:val="0"/>
      <w:marTop w:val="0"/>
      <w:marBottom w:val="0"/>
      <w:divBdr>
        <w:top w:val="none" w:sz="0" w:space="0" w:color="auto"/>
        <w:left w:val="none" w:sz="0" w:space="0" w:color="auto"/>
        <w:bottom w:val="none" w:sz="0" w:space="0" w:color="auto"/>
        <w:right w:val="none" w:sz="0" w:space="0" w:color="auto"/>
      </w:divBdr>
    </w:div>
    <w:div w:id="640311583">
      <w:marLeft w:val="640"/>
      <w:marRight w:val="0"/>
      <w:marTop w:val="0"/>
      <w:marBottom w:val="0"/>
      <w:divBdr>
        <w:top w:val="none" w:sz="0" w:space="0" w:color="auto"/>
        <w:left w:val="none" w:sz="0" w:space="0" w:color="auto"/>
        <w:bottom w:val="none" w:sz="0" w:space="0" w:color="auto"/>
        <w:right w:val="none" w:sz="0" w:space="0" w:color="auto"/>
      </w:divBdr>
    </w:div>
    <w:div w:id="640354205">
      <w:marLeft w:val="640"/>
      <w:marRight w:val="0"/>
      <w:marTop w:val="0"/>
      <w:marBottom w:val="0"/>
      <w:divBdr>
        <w:top w:val="none" w:sz="0" w:space="0" w:color="auto"/>
        <w:left w:val="none" w:sz="0" w:space="0" w:color="auto"/>
        <w:bottom w:val="none" w:sz="0" w:space="0" w:color="auto"/>
        <w:right w:val="none" w:sz="0" w:space="0" w:color="auto"/>
      </w:divBdr>
    </w:div>
    <w:div w:id="640378458">
      <w:marLeft w:val="640"/>
      <w:marRight w:val="0"/>
      <w:marTop w:val="0"/>
      <w:marBottom w:val="0"/>
      <w:divBdr>
        <w:top w:val="none" w:sz="0" w:space="0" w:color="auto"/>
        <w:left w:val="none" w:sz="0" w:space="0" w:color="auto"/>
        <w:bottom w:val="none" w:sz="0" w:space="0" w:color="auto"/>
        <w:right w:val="none" w:sz="0" w:space="0" w:color="auto"/>
      </w:divBdr>
    </w:div>
    <w:div w:id="640383930">
      <w:marLeft w:val="640"/>
      <w:marRight w:val="0"/>
      <w:marTop w:val="0"/>
      <w:marBottom w:val="0"/>
      <w:divBdr>
        <w:top w:val="none" w:sz="0" w:space="0" w:color="auto"/>
        <w:left w:val="none" w:sz="0" w:space="0" w:color="auto"/>
        <w:bottom w:val="none" w:sz="0" w:space="0" w:color="auto"/>
        <w:right w:val="none" w:sz="0" w:space="0" w:color="auto"/>
      </w:divBdr>
    </w:div>
    <w:div w:id="640424242">
      <w:marLeft w:val="640"/>
      <w:marRight w:val="0"/>
      <w:marTop w:val="0"/>
      <w:marBottom w:val="0"/>
      <w:divBdr>
        <w:top w:val="none" w:sz="0" w:space="0" w:color="auto"/>
        <w:left w:val="none" w:sz="0" w:space="0" w:color="auto"/>
        <w:bottom w:val="none" w:sz="0" w:space="0" w:color="auto"/>
        <w:right w:val="none" w:sz="0" w:space="0" w:color="auto"/>
      </w:divBdr>
    </w:div>
    <w:div w:id="640499001">
      <w:marLeft w:val="640"/>
      <w:marRight w:val="0"/>
      <w:marTop w:val="0"/>
      <w:marBottom w:val="0"/>
      <w:divBdr>
        <w:top w:val="none" w:sz="0" w:space="0" w:color="auto"/>
        <w:left w:val="none" w:sz="0" w:space="0" w:color="auto"/>
        <w:bottom w:val="none" w:sz="0" w:space="0" w:color="auto"/>
        <w:right w:val="none" w:sz="0" w:space="0" w:color="auto"/>
      </w:divBdr>
    </w:div>
    <w:div w:id="640577496">
      <w:marLeft w:val="640"/>
      <w:marRight w:val="0"/>
      <w:marTop w:val="0"/>
      <w:marBottom w:val="0"/>
      <w:divBdr>
        <w:top w:val="none" w:sz="0" w:space="0" w:color="auto"/>
        <w:left w:val="none" w:sz="0" w:space="0" w:color="auto"/>
        <w:bottom w:val="none" w:sz="0" w:space="0" w:color="auto"/>
        <w:right w:val="none" w:sz="0" w:space="0" w:color="auto"/>
      </w:divBdr>
    </w:div>
    <w:div w:id="640580455">
      <w:marLeft w:val="640"/>
      <w:marRight w:val="0"/>
      <w:marTop w:val="0"/>
      <w:marBottom w:val="0"/>
      <w:divBdr>
        <w:top w:val="none" w:sz="0" w:space="0" w:color="auto"/>
        <w:left w:val="none" w:sz="0" w:space="0" w:color="auto"/>
        <w:bottom w:val="none" w:sz="0" w:space="0" w:color="auto"/>
        <w:right w:val="none" w:sz="0" w:space="0" w:color="auto"/>
      </w:divBdr>
    </w:div>
    <w:div w:id="640621581">
      <w:marLeft w:val="640"/>
      <w:marRight w:val="0"/>
      <w:marTop w:val="0"/>
      <w:marBottom w:val="0"/>
      <w:divBdr>
        <w:top w:val="none" w:sz="0" w:space="0" w:color="auto"/>
        <w:left w:val="none" w:sz="0" w:space="0" w:color="auto"/>
        <w:bottom w:val="none" w:sz="0" w:space="0" w:color="auto"/>
        <w:right w:val="none" w:sz="0" w:space="0" w:color="auto"/>
      </w:divBdr>
    </w:div>
    <w:div w:id="640699466">
      <w:marLeft w:val="640"/>
      <w:marRight w:val="0"/>
      <w:marTop w:val="0"/>
      <w:marBottom w:val="0"/>
      <w:divBdr>
        <w:top w:val="none" w:sz="0" w:space="0" w:color="auto"/>
        <w:left w:val="none" w:sz="0" w:space="0" w:color="auto"/>
        <w:bottom w:val="none" w:sz="0" w:space="0" w:color="auto"/>
        <w:right w:val="none" w:sz="0" w:space="0" w:color="auto"/>
      </w:divBdr>
    </w:div>
    <w:div w:id="640841813">
      <w:marLeft w:val="640"/>
      <w:marRight w:val="0"/>
      <w:marTop w:val="0"/>
      <w:marBottom w:val="0"/>
      <w:divBdr>
        <w:top w:val="none" w:sz="0" w:space="0" w:color="auto"/>
        <w:left w:val="none" w:sz="0" w:space="0" w:color="auto"/>
        <w:bottom w:val="none" w:sz="0" w:space="0" w:color="auto"/>
        <w:right w:val="none" w:sz="0" w:space="0" w:color="auto"/>
      </w:divBdr>
    </w:div>
    <w:div w:id="640843137">
      <w:marLeft w:val="640"/>
      <w:marRight w:val="0"/>
      <w:marTop w:val="0"/>
      <w:marBottom w:val="0"/>
      <w:divBdr>
        <w:top w:val="none" w:sz="0" w:space="0" w:color="auto"/>
        <w:left w:val="none" w:sz="0" w:space="0" w:color="auto"/>
        <w:bottom w:val="none" w:sz="0" w:space="0" w:color="auto"/>
        <w:right w:val="none" w:sz="0" w:space="0" w:color="auto"/>
      </w:divBdr>
    </w:div>
    <w:div w:id="640888822">
      <w:marLeft w:val="640"/>
      <w:marRight w:val="0"/>
      <w:marTop w:val="0"/>
      <w:marBottom w:val="0"/>
      <w:divBdr>
        <w:top w:val="none" w:sz="0" w:space="0" w:color="auto"/>
        <w:left w:val="none" w:sz="0" w:space="0" w:color="auto"/>
        <w:bottom w:val="none" w:sz="0" w:space="0" w:color="auto"/>
        <w:right w:val="none" w:sz="0" w:space="0" w:color="auto"/>
      </w:divBdr>
    </w:div>
    <w:div w:id="640889274">
      <w:marLeft w:val="640"/>
      <w:marRight w:val="0"/>
      <w:marTop w:val="0"/>
      <w:marBottom w:val="0"/>
      <w:divBdr>
        <w:top w:val="none" w:sz="0" w:space="0" w:color="auto"/>
        <w:left w:val="none" w:sz="0" w:space="0" w:color="auto"/>
        <w:bottom w:val="none" w:sz="0" w:space="0" w:color="auto"/>
        <w:right w:val="none" w:sz="0" w:space="0" w:color="auto"/>
      </w:divBdr>
    </w:div>
    <w:div w:id="640890192">
      <w:marLeft w:val="640"/>
      <w:marRight w:val="0"/>
      <w:marTop w:val="0"/>
      <w:marBottom w:val="0"/>
      <w:divBdr>
        <w:top w:val="none" w:sz="0" w:space="0" w:color="auto"/>
        <w:left w:val="none" w:sz="0" w:space="0" w:color="auto"/>
        <w:bottom w:val="none" w:sz="0" w:space="0" w:color="auto"/>
        <w:right w:val="none" w:sz="0" w:space="0" w:color="auto"/>
      </w:divBdr>
    </w:div>
    <w:div w:id="641008859">
      <w:marLeft w:val="640"/>
      <w:marRight w:val="0"/>
      <w:marTop w:val="0"/>
      <w:marBottom w:val="0"/>
      <w:divBdr>
        <w:top w:val="none" w:sz="0" w:space="0" w:color="auto"/>
        <w:left w:val="none" w:sz="0" w:space="0" w:color="auto"/>
        <w:bottom w:val="none" w:sz="0" w:space="0" w:color="auto"/>
        <w:right w:val="none" w:sz="0" w:space="0" w:color="auto"/>
      </w:divBdr>
    </w:div>
    <w:div w:id="641010618">
      <w:marLeft w:val="640"/>
      <w:marRight w:val="0"/>
      <w:marTop w:val="0"/>
      <w:marBottom w:val="0"/>
      <w:divBdr>
        <w:top w:val="none" w:sz="0" w:space="0" w:color="auto"/>
        <w:left w:val="none" w:sz="0" w:space="0" w:color="auto"/>
        <w:bottom w:val="none" w:sz="0" w:space="0" w:color="auto"/>
        <w:right w:val="none" w:sz="0" w:space="0" w:color="auto"/>
      </w:divBdr>
    </w:div>
    <w:div w:id="641080905">
      <w:marLeft w:val="640"/>
      <w:marRight w:val="0"/>
      <w:marTop w:val="0"/>
      <w:marBottom w:val="0"/>
      <w:divBdr>
        <w:top w:val="none" w:sz="0" w:space="0" w:color="auto"/>
        <w:left w:val="none" w:sz="0" w:space="0" w:color="auto"/>
        <w:bottom w:val="none" w:sz="0" w:space="0" w:color="auto"/>
        <w:right w:val="none" w:sz="0" w:space="0" w:color="auto"/>
      </w:divBdr>
    </w:div>
    <w:div w:id="641082320">
      <w:marLeft w:val="640"/>
      <w:marRight w:val="0"/>
      <w:marTop w:val="0"/>
      <w:marBottom w:val="0"/>
      <w:divBdr>
        <w:top w:val="none" w:sz="0" w:space="0" w:color="auto"/>
        <w:left w:val="none" w:sz="0" w:space="0" w:color="auto"/>
        <w:bottom w:val="none" w:sz="0" w:space="0" w:color="auto"/>
        <w:right w:val="none" w:sz="0" w:space="0" w:color="auto"/>
      </w:divBdr>
    </w:div>
    <w:div w:id="641157406">
      <w:marLeft w:val="640"/>
      <w:marRight w:val="0"/>
      <w:marTop w:val="0"/>
      <w:marBottom w:val="0"/>
      <w:divBdr>
        <w:top w:val="none" w:sz="0" w:space="0" w:color="auto"/>
        <w:left w:val="none" w:sz="0" w:space="0" w:color="auto"/>
        <w:bottom w:val="none" w:sz="0" w:space="0" w:color="auto"/>
        <w:right w:val="none" w:sz="0" w:space="0" w:color="auto"/>
      </w:divBdr>
    </w:div>
    <w:div w:id="641350138">
      <w:marLeft w:val="640"/>
      <w:marRight w:val="0"/>
      <w:marTop w:val="0"/>
      <w:marBottom w:val="0"/>
      <w:divBdr>
        <w:top w:val="none" w:sz="0" w:space="0" w:color="auto"/>
        <w:left w:val="none" w:sz="0" w:space="0" w:color="auto"/>
        <w:bottom w:val="none" w:sz="0" w:space="0" w:color="auto"/>
        <w:right w:val="none" w:sz="0" w:space="0" w:color="auto"/>
      </w:divBdr>
    </w:div>
    <w:div w:id="641615010">
      <w:marLeft w:val="640"/>
      <w:marRight w:val="0"/>
      <w:marTop w:val="0"/>
      <w:marBottom w:val="0"/>
      <w:divBdr>
        <w:top w:val="none" w:sz="0" w:space="0" w:color="auto"/>
        <w:left w:val="none" w:sz="0" w:space="0" w:color="auto"/>
        <w:bottom w:val="none" w:sz="0" w:space="0" w:color="auto"/>
        <w:right w:val="none" w:sz="0" w:space="0" w:color="auto"/>
      </w:divBdr>
    </w:div>
    <w:div w:id="641731870">
      <w:marLeft w:val="640"/>
      <w:marRight w:val="0"/>
      <w:marTop w:val="0"/>
      <w:marBottom w:val="0"/>
      <w:divBdr>
        <w:top w:val="none" w:sz="0" w:space="0" w:color="auto"/>
        <w:left w:val="none" w:sz="0" w:space="0" w:color="auto"/>
        <w:bottom w:val="none" w:sz="0" w:space="0" w:color="auto"/>
        <w:right w:val="none" w:sz="0" w:space="0" w:color="auto"/>
      </w:divBdr>
    </w:div>
    <w:div w:id="641732703">
      <w:marLeft w:val="640"/>
      <w:marRight w:val="0"/>
      <w:marTop w:val="0"/>
      <w:marBottom w:val="0"/>
      <w:divBdr>
        <w:top w:val="none" w:sz="0" w:space="0" w:color="auto"/>
        <w:left w:val="none" w:sz="0" w:space="0" w:color="auto"/>
        <w:bottom w:val="none" w:sz="0" w:space="0" w:color="auto"/>
        <w:right w:val="none" w:sz="0" w:space="0" w:color="auto"/>
      </w:divBdr>
    </w:div>
    <w:div w:id="641811155">
      <w:marLeft w:val="640"/>
      <w:marRight w:val="0"/>
      <w:marTop w:val="0"/>
      <w:marBottom w:val="0"/>
      <w:divBdr>
        <w:top w:val="none" w:sz="0" w:space="0" w:color="auto"/>
        <w:left w:val="none" w:sz="0" w:space="0" w:color="auto"/>
        <w:bottom w:val="none" w:sz="0" w:space="0" w:color="auto"/>
        <w:right w:val="none" w:sz="0" w:space="0" w:color="auto"/>
      </w:divBdr>
    </w:div>
    <w:div w:id="641925698">
      <w:marLeft w:val="640"/>
      <w:marRight w:val="0"/>
      <w:marTop w:val="0"/>
      <w:marBottom w:val="0"/>
      <w:divBdr>
        <w:top w:val="none" w:sz="0" w:space="0" w:color="auto"/>
        <w:left w:val="none" w:sz="0" w:space="0" w:color="auto"/>
        <w:bottom w:val="none" w:sz="0" w:space="0" w:color="auto"/>
        <w:right w:val="none" w:sz="0" w:space="0" w:color="auto"/>
      </w:divBdr>
    </w:div>
    <w:div w:id="641925773">
      <w:marLeft w:val="640"/>
      <w:marRight w:val="0"/>
      <w:marTop w:val="0"/>
      <w:marBottom w:val="0"/>
      <w:divBdr>
        <w:top w:val="none" w:sz="0" w:space="0" w:color="auto"/>
        <w:left w:val="none" w:sz="0" w:space="0" w:color="auto"/>
        <w:bottom w:val="none" w:sz="0" w:space="0" w:color="auto"/>
        <w:right w:val="none" w:sz="0" w:space="0" w:color="auto"/>
      </w:divBdr>
    </w:div>
    <w:div w:id="641926597">
      <w:marLeft w:val="640"/>
      <w:marRight w:val="0"/>
      <w:marTop w:val="0"/>
      <w:marBottom w:val="0"/>
      <w:divBdr>
        <w:top w:val="none" w:sz="0" w:space="0" w:color="auto"/>
        <w:left w:val="none" w:sz="0" w:space="0" w:color="auto"/>
        <w:bottom w:val="none" w:sz="0" w:space="0" w:color="auto"/>
        <w:right w:val="none" w:sz="0" w:space="0" w:color="auto"/>
      </w:divBdr>
    </w:div>
    <w:div w:id="641933050">
      <w:marLeft w:val="640"/>
      <w:marRight w:val="0"/>
      <w:marTop w:val="0"/>
      <w:marBottom w:val="0"/>
      <w:divBdr>
        <w:top w:val="none" w:sz="0" w:space="0" w:color="auto"/>
        <w:left w:val="none" w:sz="0" w:space="0" w:color="auto"/>
        <w:bottom w:val="none" w:sz="0" w:space="0" w:color="auto"/>
        <w:right w:val="none" w:sz="0" w:space="0" w:color="auto"/>
      </w:divBdr>
    </w:div>
    <w:div w:id="642007338">
      <w:marLeft w:val="640"/>
      <w:marRight w:val="0"/>
      <w:marTop w:val="0"/>
      <w:marBottom w:val="0"/>
      <w:divBdr>
        <w:top w:val="none" w:sz="0" w:space="0" w:color="auto"/>
        <w:left w:val="none" w:sz="0" w:space="0" w:color="auto"/>
        <w:bottom w:val="none" w:sz="0" w:space="0" w:color="auto"/>
        <w:right w:val="none" w:sz="0" w:space="0" w:color="auto"/>
      </w:divBdr>
    </w:div>
    <w:div w:id="642083525">
      <w:marLeft w:val="640"/>
      <w:marRight w:val="0"/>
      <w:marTop w:val="0"/>
      <w:marBottom w:val="0"/>
      <w:divBdr>
        <w:top w:val="none" w:sz="0" w:space="0" w:color="auto"/>
        <w:left w:val="none" w:sz="0" w:space="0" w:color="auto"/>
        <w:bottom w:val="none" w:sz="0" w:space="0" w:color="auto"/>
        <w:right w:val="none" w:sz="0" w:space="0" w:color="auto"/>
      </w:divBdr>
    </w:div>
    <w:div w:id="642123576">
      <w:marLeft w:val="640"/>
      <w:marRight w:val="0"/>
      <w:marTop w:val="0"/>
      <w:marBottom w:val="0"/>
      <w:divBdr>
        <w:top w:val="none" w:sz="0" w:space="0" w:color="auto"/>
        <w:left w:val="none" w:sz="0" w:space="0" w:color="auto"/>
        <w:bottom w:val="none" w:sz="0" w:space="0" w:color="auto"/>
        <w:right w:val="none" w:sz="0" w:space="0" w:color="auto"/>
      </w:divBdr>
    </w:div>
    <w:div w:id="642194331">
      <w:marLeft w:val="640"/>
      <w:marRight w:val="0"/>
      <w:marTop w:val="0"/>
      <w:marBottom w:val="0"/>
      <w:divBdr>
        <w:top w:val="none" w:sz="0" w:space="0" w:color="auto"/>
        <w:left w:val="none" w:sz="0" w:space="0" w:color="auto"/>
        <w:bottom w:val="none" w:sz="0" w:space="0" w:color="auto"/>
        <w:right w:val="none" w:sz="0" w:space="0" w:color="auto"/>
      </w:divBdr>
    </w:div>
    <w:div w:id="642201057">
      <w:marLeft w:val="640"/>
      <w:marRight w:val="0"/>
      <w:marTop w:val="0"/>
      <w:marBottom w:val="0"/>
      <w:divBdr>
        <w:top w:val="none" w:sz="0" w:space="0" w:color="auto"/>
        <w:left w:val="none" w:sz="0" w:space="0" w:color="auto"/>
        <w:bottom w:val="none" w:sz="0" w:space="0" w:color="auto"/>
        <w:right w:val="none" w:sz="0" w:space="0" w:color="auto"/>
      </w:divBdr>
    </w:div>
    <w:div w:id="642344441">
      <w:marLeft w:val="640"/>
      <w:marRight w:val="0"/>
      <w:marTop w:val="0"/>
      <w:marBottom w:val="0"/>
      <w:divBdr>
        <w:top w:val="none" w:sz="0" w:space="0" w:color="auto"/>
        <w:left w:val="none" w:sz="0" w:space="0" w:color="auto"/>
        <w:bottom w:val="none" w:sz="0" w:space="0" w:color="auto"/>
        <w:right w:val="none" w:sz="0" w:space="0" w:color="auto"/>
      </w:divBdr>
    </w:div>
    <w:div w:id="642466476">
      <w:marLeft w:val="640"/>
      <w:marRight w:val="0"/>
      <w:marTop w:val="0"/>
      <w:marBottom w:val="0"/>
      <w:divBdr>
        <w:top w:val="none" w:sz="0" w:space="0" w:color="auto"/>
        <w:left w:val="none" w:sz="0" w:space="0" w:color="auto"/>
        <w:bottom w:val="none" w:sz="0" w:space="0" w:color="auto"/>
        <w:right w:val="none" w:sz="0" w:space="0" w:color="auto"/>
      </w:divBdr>
    </w:div>
    <w:div w:id="642471467">
      <w:marLeft w:val="640"/>
      <w:marRight w:val="0"/>
      <w:marTop w:val="0"/>
      <w:marBottom w:val="0"/>
      <w:divBdr>
        <w:top w:val="none" w:sz="0" w:space="0" w:color="auto"/>
        <w:left w:val="none" w:sz="0" w:space="0" w:color="auto"/>
        <w:bottom w:val="none" w:sz="0" w:space="0" w:color="auto"/>
        <w:right w:val="none" w:sz="0" w:space="0" w:color="auto"/>
      </w:divBdr>
    </w:div>
    <w:div w:id="642471580">
      <w:marLeft w:val="640"/>
      <w:marRight w:val="0"/>
      <w:marTop w:val="0"/>
      <w:marBottom w:val="0"/>
      <w:divBdr>
        <w:top w:val="none" w:sz="0" w:space="0" w:color="auto"/>
        <w:left w:val="none" w:sz="0" w:space="0" w:color="auto"/>
        <w:bottom w:val="none" w:sz="0" w:space="0" w:color="auto"/>
        <w:right w:val="none" w:sz="0" w:space="0" w:color="auto"/>
      </w:divBdr>
    </w:div>
    <w:div w:id="642538362">
      <w:marLeft w:val="640"/>
      <w:marRight w:val="0"/>
      <w:marTop w:val="0"/>
      <w:marBottom w:val="0"/>
      <w:divBdr>
        <w:top w:val="none" w:sz="0" w:space="0" w:color="auto"/>
        <w:left w:val="none" w:sz="0" w:space="0" w:color="auto"/>
        <w:bottom w:val="none" w:sz="0" w:space="0" w:color="auto"/>
        <w:right w:val="none" w:sz="0" w:space="0" w:color="auto"/>
      </w:divBdr>
    </w:div>
    <w:div w:id="642541452">
      <w:marLeft w:val="640"/>
      <w:marRight w:val="0"/>
      <w:marTop w:val="0"/>
      <w:marBottom w:val="0"/>
      <w:divBdr>
        <w:top w:val="none" w:sz="0" w:space="0" w:color="auto"/>
        <w:left w:val="none" w:sz="0" w:space="0" w:color="auto"/>
        <w:bottom w:val="none" w:sz="0" w:space="0" w:color="auto"/>
        <w:right w:val="none" w:sz="0" w:space="0" w:color="auto"/>
      </w:divBdr>
    </w:div>
    <w:div w:id="642583022">
      <w:marLeft w:val="640"/>
      <w:marRight w:val="0"/>
      <w:marTop w:val="0"/>
      <w:marBottom w:val="0"/>
      <w:divBdr>
        <w:top w:val="none" w:sz="0" w:space="0" w:color="auto"/>
        <w:left w:val="none" w:sz="0" w:space="0" w:color="auto"/>
        <w:bottom w:val="none" w:sz="0" w:space="0" w:color="auto"/>
        <w:right w:val="none" w:sz="0" w:space="0" w:color="auto"/>
      </w:divBdr>
    </w:div>
    <w:div w:id="642588820">
      <w:marLeft w:val="640"/>
      <w:marRight w:val="0"/>
      <w:marTop w:val="0"/>
      <w:marBottom w:val="0"/>
      <w:divBdr>
        <w:top w:val="none" w:sz="0" w:space="0" w:color="auto"/>
        <w:left w:val="none" w:sz="0" w:space="0" w:color="auto"/>
        <w:bottom w:val="none" w:sz="0" w:space="0" w:color="auto"/>
        <w:right w:val="none" w:sz="0" w:space="0" w:color="auto"/>
      </w:divBdr>
    </w:div>
    <w:div w:id="642737675">
      <w:marLeft w:val="640"/>
      <w:marRight w:val="0"/>
      <w:marTop w:val="0"/>
      <w:marBottom w:val="0"/>
      <w:divBdr>
        <w:top w:val="none" w:sz="0" w:space="0" w:color="auto"/>
        <w:left w:val="none" w:sz="0" w:space="0" w:color="auto"/>
        <w:bottom w:val="none" w:sz="0" w:space="0" w:color="auto"/>
        <w:right w:val="none" w:sz="0" w:space="0" w:color="auto"/>
      </w:divBdr>
    </w:div>
    <w:div w:id="642780762">
      <w:marLeft w:val="640"/>
      <w:marRight w:val="0"/>
      <w:marTop w:val="0"/>
      <w:marBottom w:val="0"/>
      <w:divBdr>
        <w:top w:val="none" w:sz="0" w:space="0" w:color="auto"/>
        <w:left w:val="none" w:sz="0" w:space="0" w:color="auto"/>
        <w:bottom w:val="none" w:sz="0" w:space="0" w:color="auto"/>
        <w:right w:val="none" w:sz="0" w:space="0" w:color="auto"/>
      </w:divBdr>
    </w:div>
    <w:div w:id="642849219">
      <w:marLeft w:val="640"/>
      <w:marRight w:val="0"/>
      <w:marTop w:val="0"/>
      <w:marBottom w:val="0"/>
      <w:divBdr>
        <w:top w:val="none" w:sz="0" w:space="0" w:color="auto"/>
        <w:left w:val="none" w:sz="0" w:space="0" w:color="auto"/>
        <w:bottom w:val="none" w:sz="0" w:space="0" w:color="auto"/>
        <w:right w:val="none" w:sz="0" w:space="0" w:color="auto"/>
      </w:divBdr>
    </w:div>
    <w:div w:id="642925638">
      <w:marLeft w:val="640"/>
      <w:marRight w:val="0"/>
      <w:marTop w:val="0"/>
      <w:marBottom w:val="0"/>
      <w:divBdr>
        <w:top w:val="none" w:sz="0" w:space="0" w:color="auto"/>
        <w:left w:val="none" w:sz="0" w:space="0" w:color="auto"/>
        <w:bottom w:val="none" w:sz="0" w:space="0" w:color="auto"/>
        <w:right w:val="none" w:sz="0" w:space="0" w:color="auto"/>
      </w:divBdr>
    </w:div>
    <w:div w:id="642929441">
      <w:marLeft w:val="640"/>
      <w:marRight w:val="0"/>
      <w:marTop w:val="0"/>
      <w:marBottom w:val="0"/>
      <w:divBdr>
        <w:top w:val="none" w:sz="0" w:space="0" w:color="auto"/>
        <w:left w:val="none" w:sz="0" w:space="0" w:color="auto"/>
        <w:bottom w:val="none" w:sz="0" w:space="0" w:color="auto"/>
        <w:right w:val="none" w:sz="0" w:space="0" w:color="auto"/>
      </w:divBdr>
    </w:div>
    <w:div w:id="642999749">
      <w:marLeft w:val="640"/>
      <w:marRight w:val="0"/>
      <w:marTop w:val="0"/>
      <w:marBottom w:val="0"/>
      <w:divBdr>
        <w:top w:val="none" w:sz="0" w:space="0" w:color="auto"/>
        <w:left w:val="none" w:sz="0" w:space="0" w:color="auto"/>
        <w:bottom w:val="none" w:sz="0" w:space="0" w:color="auto"/>
        <w:right w:val="none" w:sz="0" w:space="0" w:color="auto"/>
      </w:divBdr>
    </w:div>
    <w:div w:id="643000342">
      <w:marLeft w:val="640"/>
      <w:marRight w:val="0"/>
      <w:marTop w:val="0"/>
      <w:marBottom w:val="0"/>
      <w:divBdr>
        <w:top w:val="none" w:sz="0" w:space="0" w:color="auto"/>
        <w:left w:val="none" w:sz="0" w:space="0" w:color="auto"/>
        <w:bottom w:val="none" w:sz="0" w:space="0" w:color="auto"/>
        <w:right w:val="none" w:sz="0" w:space="0" w:color="auto"/>
      </w:divBdr>
    </w:div>
    <w:div w:id="643004667">
      <w:marLeft w:val="640"/>
      <w:marRight w:val="0"/>
      <w:marTop w:val="0"/>
      <w:marBottom w:val="0"/>
      <w:divBdr>
        <w:top w:val="none" w:sz="0" w:space="0" w:color="auto"/>
        <w:left w:val="none" w:sz="0" w:space="0" w:color="auto"/>
        <w:bottom w:val="none" w:sz="0" w:space="0" w:color="auto"/>
        <w:right w:val="none" w:sz="0" w:space="0" w:color="auto"/>
      </w:divBdr>
    </w:div>
    <w:div w:id="643046729">
      <w:marLeft w:val="640"/>
      <w:marRight w:val="0"/>
      <w:marTop w:val="0"/>
      <w:marBottom w:val="0"/>
      <w:divBdr>
        <w:top w:val="none" w:sz="0" w:space="0" w:color="auto"/>
        <w:left w:val="none" w:sz="0" w:space="0" w:color="auto"/>
        <w:bottom w:val="none" w:sz="0" w:space="0" w:color="auto"/>
        <w:right w:val="none" w:sz="0" w:space="0" w:color="auto"/>
      </w:divBdr>
    </w:div>
    <w:div w:id="643117575">
      <w:marLeft w:val="640"/>
      <w:marRight w:val="0"/>
      <w:marTop w:val="0"/>
      <w:marBottom w:val="0"/>
      <w:divBdr>
        <w:top w:val="none" w:sz="0" w:space="0" w:color="auto"/>
        <w:left w:val="none" w:sz="0" w:space="0" w:color="auto"/>
        <w:bottom w:val="none" w:sz="0" w:space="0" w:color="auto"/>
        <w:right w:val="none" w:sz="0" w:space="0" w:color="auto"/>
      </w:divBdr>
    </w:div>
    <w:div w:id="643197611">
      <w:marLeft w:val="640"/>
      <w:marRight w:val="0"/>
      <w:marTop w:val="0"/>
      <w:marBottom w:val="0"/>
      <w:divBdr>
        <w:top w:val="none" w:sz="0" w:space="0" w:color="auto"/>
        <w:left w:val="none" w:sz="0" w:space="0" w:color="auto"/>
        <w:bottom w:val="none" w:sz="0" w:space="0" w:color="auto"/>
        <w:right w:val="none" w:sz="0" w:space="0" w:color="auto"/>
      </w:divBdr>
    </w:div>
    <w:div w:id="643311876">
      <w:marLeft w:val="640"/>
      <w:marRight w:val="0"/>
      <w:marTop w:val="0"/>
      <w:marBottom w:val="0"/>
      <w:divBdr>
        <w:top w:val="none" w:sz="0" w:space="0" w:color="auto"/>
        <w:left w:val="none" w:sz="0" w:space="0" w:color="auto"/>
        <w:bottom w:val="none" w:sz="0" w:space="0" w:color="auto"/>
        <w:right w:val="none" w:sz="0" w:space="0" w:color="auto"/>
      </w:divBdr>
    </w:div>
    <w:div w:id="643316140">
      <w:marLeft w:val="640"/>
      <w:marRight w:val="0"/>
      <w:marTop w:val="0"/>
      <w:marBottom w:val="0"/>
      <w:divBdr>
        <w:top w:val="none" w:sz="0" w:space="0" w:color="auto"/>
        <w:left w:val="none" w:sz="0" w:space="0" w:color="auto"/>
        <w:bottom w:val="none" w:sz="0" w:space="0" w:color="auto"/>
        <w:right w:val="none" w:sz="0" w:space="0" w:color="auto"/>
      </w:divBdr>
    </w:div>
    <w:div w:id="643319083">
      <w:marLeft w:val="640"/>
      <w:marRight w:val="0"/>
      <w:marTop w:val="0"/>
      <w:marBottom w:val="0"/>
      <w:divBdr>
        <w:top w:val="none" w:sz="0" w:space="0" w:color="auto"/>
        <w:left w:val="none" w:sz="0" w:space="0" w:color="auto"/>
        <w:bottom w:val="none" w:sz="0" w:space="0" w:color="auto"/>
        <w:right w:val="none" w:sz="0" w:space="0" w:color="auto"/>
      </w:divBdr>
    </w:div>
    <w:div w:id="643387164">
      <w:marLeft w:val="640"/>
      <w:marRight w:val="0"/>
      <w:marTop w:val="0"/>
      <w:marBottom w:val="0"/>
      <w:divBdr>
        <w:top w:val="none" w:sz="0" w:space="0" w:color="auto"/>
        <w:left w:val="none" w:sz="0" w:space="0" w:color="auto"/>
        <w:bottom w:val="none" w:sz="0" w:space="0" w:color="auto"/>
        <w:right w:val="none" w:sz="0" w:space="0" w:color="auto"/>
      </w:divBdr>
    </w:div>
    <w:div w:id="643388534">
      <w:marLeft w:val="640"/>
      <w:marRight w:val="0"/>
      <w:marTop w:val="0"/>
      <w:marBottom w:val="0"/>
      <w:divBdr>
        <w:top w:val="none" w:sz="0" w:space="0" w:color="auto"/>
        <w:left w:val="none" w:sz="0" w:space="0" w:color="auto"/>
        <w:bottom w:val="none" w:sz="0" w:space="0" w:color="auto"/>
        <w:right w:val="none" w:sz="0" w:space="0" w:color="auto"/>
      </w:divBdr>
    </w:div>
    <w:div w:id="643462285">
      <w:marLeft w:val="640"/>
      <w:marRight w:val="0"/>
      <w:marTop w:val="0"/>
      <w:marBottom w:val="0"/>
      <w:divBdr>
        <w:top w:val="none" w:sz="0" w:space="0" w:color="auto"/>
        <w:left w:val="none" w:sz="0" w:space="0" w:color="auto"/>
        <w:bottom w:val="none" w:sz="0" w:space="0" w:color="auto"/>
        <w:right w:val="none" w:sz="0" w:space="0" w:color="auto"/>
      </w:divBdr>
    </w:div>
    <w:div w:id="643505870">
      <w:marLeft w:val="640"/>
      <w:marRight w:val="0"/>
      <w:marTop w:val="0"/>
      <w:marBottom w:val="0"/>
      <w:divBdr>
        <w:top w:val="none" w:sz="0" w:space="0" w:color="auto"/>
        <w:left w:val="none" w:sz="0" w:space="0" w:color="auto"/>
        <w:bottom w:val="none" w:sz="0" w:space="0" w:color="auto"/>
        <w:right w:val="none" w:sz="0" w:space="0" w:color="auto"/>
      </w:divBdr>
    </w:div>
    <w:div w:id="643778709">
      <w:marLeft w:val="640"/>
      <w:marRight w:val="0"/>
      <w:marTop w:val="0"/>
      <w:marBottom w:val="0"/>
      <w:divBdr>
        <w:top w:val="none" w:sz="0" w:space="0" w:color="auto"/>
        <w:left w:val="none" w:sz="0" w:space="0" w:color="auto"/>
        <w:bottom w:val="none" w:sz="0" w:space="0" w:color="auto"/>
        <w:right w:val="none" w:sz="0" w:space="0" w:color="auto"/>
      </w:divBdr>
    </w:div>
    <w:div w:id="643850545">
      <w:marLeft w:val="640"/>
      <w:marRight w:val="0"/>
      <w:marTop w:val="0"/>
      <w:marBottom w:val="0"/>
      <w:divBdr>
        <w:top w:val="none" w:sz="0" w:space="0" w:color="auto"/>
        <w:left w:val="none" w:sz="0" w:space="0" w:color="auto"/>
        <w:bottom w:val="none" w:sz="0" w:space="0" w:color="auto"/>
        <w:right w:val="none" w:sz="0" w:space="0" w:color="auto"/>
      </w:divBdr>
    </w:div>
    <w:div w:id="643855934">
      <w:marLeft w:val="640"/>
      <w:marRight w:val="0"/>
      <w:marTop w:val="0"/>
      <w:marBottom w:val="0"/>
      <w:divBdr>
        <w:top w:val="none" w:sz="0" w:space="0" w:color="auto"/>
        <w:left w:val="none" w:sz="0" w:space="0" w:color="auto"/>
        <w:bottom w:val="none" w:sz="0" w:space="0" w:color="auto"/>
        <w:right w:val="none" w:sz="0" w:space="0" w:color="auto"/>
      </w:divBdr>
    </w:div>
    <w:div w:id="643892124">
      <w:marLeft w:val="640"/>
      <w:marRight w:val="0"/>
      <w:marTop w:val="0"/>
      <w:marBottom w:val="0"/>
      <w:divBdr>
        <w:top w:val="none" w:sz="0" w:space="0" w:color="auto"/>
        <w:left w:val="none" w:sz="0" w:space="0" w:color="auto"/>
        <w:bottom w:val="none" w:sz="0" w:space="0" w:color="auto"/>
        <w:right w:val="none" w:sz="0" w:space="0" w:color="auto"/>
      </w:divBdr>
    </w:div>
    <w:div w:id="643895507">
      <w:marLeft w:val="640"/>
      <w:marRight w:val="0"/>
      <w:marTop w:val="0"/>
      <w:marBottom w:val="0"/>
      <w:divBdr>
        <w:top w:val="none" w:sz="0" w:space="0" w:color="auto"/>
        <w:left w:val="none" w:sz="0" w:space="0" w:color="auto"/>
        <w:bottom w:val="none" w:sz="0" w:space="0" w:color="auto"/>
        <w:right w:val="none" w:sz="0" w:space="0" w:color="auto"/>
      </w:divBdr>
    </w:div>
    <w:div w:id="643968562">
      <w:marLeft w:val="640"/>
      <w:marRight w:val="0"/>
      <w:marTop w:val="0"/>
      <w:marBottom w:val="0"/>
      <w:divBdr>
        <w:top w:val="none" w:sz="0" w:space="0" w:color="auto"/>
        <w:left w:val="none" w:sz="0" w:space="0" w:color="auto"/>
        <w:bottom w:val="none" w:sz="0" w:space="0" w:color="auto"/>
        <w:right w:val="none" w:sz="0" w:space="0" w:color="auto"/>
      </w:divBdr>
    </w:div>
    <w:div w:id="644047574">
      <w:marLeft w:val="640"/>
      <w:marRight w:val="0"/>
      <w:marTop w:val="0"/>
      <w:marBottom w:val="0"/>
      <w:divBdr>
        <w:top w:val="none" w:sz="0" w:space="0" w:color="auto"/>
        <w:left w:val="none" w:sz="0" w:space="0" w:color="auto"/>
        <w:bottom w:val="none" w:sz="0" w:space="0" w:color="auto"/>
        <w:right w:val="none" w:sz="0" w:space="0" w:color="auto"/>
      </w:divBdr>
    </w:div>
    <w:div w:id="644162926">
      <w:marLeft w:val="640"/>
      <w:marRight w:val="0"/>
      <w:marTop w:val="0"/>
      <w:marBottom w:val="0"/>
      <w:divBdr>
        <w:top w:val="none" w:sz="0" w:space="0" w:color="auto"/>
        <w:left w:val="none" w:sz="0" w:space="0" w:color="auto"/>
        <w:bottom w:val="none" w:sz="0" w:space="0" w:color="auto"/>
        <w:right w:val="none" w:sz="0" w:space="0" w:color="auto"/>
      </w:divBdr>
    </w:div>
    <w:div w:id="644165238">
      <w:marLeft w:val="640"/>
      <w:marRight w:val="0"/>
      <w:marTop w:val="0"/>
      <w:marBottom w:val="0"/>
      <w:divBdr>
        <w:top w:val="none" w:sz="0" w:space="0" w:color="auto"/>
        <w:left w:val="none" w:sz="0" w:space="0" w:color="auto"/>
        <w:bottom w:val="none" w:sz="0" w:space="0" w:color="auto"/>
        <w:right w:val="none" w:sz="0" w:space="0" w:color="auto"/>
      </w:divBdr>
    </w:div>
    <w:div w:id="644165352">
      <w:marLeft w:val="640"/>
      <w:marRight w:val="0"/>
      <w:marTop w:val="0"/>
      <w:marBottom w:val="0"/>
      <w:divBdr>
        <w:top w:val="none" w:sz="0" w:space="0" w:color="auto"/>
        <w:left w:val="none" w:sz="0" w:space="0" w:color="auto"/>
        <w:bottom w:val="none" w:sz="0" w:space="0" w:color="auto"/>
        <w:right w:val="none" w:sz="0" w:space="0" w:color="auto"/>
      </w:divBdr>
    </w:div>
    <w:div w:id="644166931">
      <w:marLeft w:val="640"/>
      <w:marRight w:val="0"/>
      <w:marTop w:val="0"/>
      <w:marBottom w:val="0"/>
      <w:divBdr>
        <w:top w:val="none" w:sz="0" w:space="0" w:color="auto"/>
        <w:left w:val="none" w:sz="0" w:space="0" w:color="auto"/>
        <w:bottom w:val="none" w:sz="0" w:space="0" w:color="auto"/>
        <w:right w:val="none" w:sz="0" w:space="0" w:color="auto"/>
      </w:divBdr>
    </w:div>
    <w:div w:id="644167856">
      <w:marLeft w:val="640"/>
      <w:marRight w:val="0"/>
      <w:marTop w:val="0"/>
      <w:marBottom w:val="0"/>
      <w:divBdr>
        <w:top w:val="none" w:sz="0" w:space="0" w:color="auto"/>
        <w:left w:val="none" w:sz="0" w:space="0" w:color="auto"/>
        <w:bottom w:val="none" w:sz="0" w:space="0" w:color="auto"/>
        <w:right w:val="none" w:sz="0" w:space="0" w:color="auto"/>
      </w:divBdr>
    </w:div>
    <w:div w:id="644169083">
      <w:marLeft w:val="640"/>
      <w:marRight w:val="0"/>
      <w:marTop w:val="0"/>
      <w:marBottom w:val="0"/>
      <w:divBdr>
        <w:top w:val="none" w:sz="0" w:space="0" w:color="auto"/>
        <w:left w:val="none" w:sz="0" w:space="0" w:color="auto"/>
        <w:bottom w:val="none" w:sz="0" w:space="0" w:color="auto"/>
        <w:right w:val="none" w:sz="0" w:space="0" w:color="auto"/>
      </w:divBdr>
    </w:div>
    <w:div w:id="644312085">
      <w:marLeft w:val="640"/>
      <w:marRight w:val="0"/>
      <w:marTop w:val="0"/>
      <w:marBottom w:val="0"/>
      <w:divBdr>
        <w:top w:val="none" w:sz="0" w:space="0" w:color="auto"/>
        <w:left w:val="none" w:sz="0" w:space="0" w:color="auto"/>
        <w:bottom w:val="none" w:sz="0" w:space="0" w:color="auto"/>
        <w:right w:val="none" w:sz="0" w:space="0" w:color="auto"/>
      </w:divBdr>
    </w:div>
    <w:div w:id="644355319">
      <w:marLeft w:val="640"/>
      <w:marRight w:val="0"/>
      <w:marTop w:val="0"/>
      <w:marBottom w:val="0"/>
      <w:divBdr>
        <w:top w:val="none" w:sz="0" w:space="0" w:color="auto"/>
        <w:left w:val="none" w:sz="0" w:space="0" w:color="auto"/>
        <w:bottom w:val="none" w:sz="0" w:space="0" w:color="auto"/>
        <w:right w:val="none" w:sz="0" w:space="0" w:color="auto"/>
      </w:divBdr>
    </w:div>
    <w:div w:id="644359408">
      <w:marLeft w:val="640"/>
      <w:marRight w:val="0"/>
      <w:marTop w:val="0"/>
      <w:marBottom w:val="0"/>
      <w:divBdr>
        <w:top w:val="none" w:sz="0" w:space="0" w:color="auto"/>
        <w:left w:val="none" w:sz="0" w:space="0" w:color="auto"/>
        <w:bottom w:val="none" w:sz="0" w:space="0" w:color="auto"/>
        <w:right w:val="none" w:sz="0" w:space="0" w:color="auto"/>
      </w:divBdr>
    </w:div>
    <w:div w:id="644433106">
      <w:marLeft w:val="640"/>
      <w:marRight w:val="0"/>
      <w:marTop w:val="0"/>
      <w:marBottom w:val="0"/>
      <w:divBdr>
        <w:top w:val="none" w:sz="0" w:space="0" w:color="auto"/>
        <w:left w:val="none" w:sz="0" w:space="0" w:color="auto"/>
        <w:bottom w:val="none" w:sz="0" w:space="0" w:color="auto"/>
        <w:right w:val="none" w:sz="0" w:space="0" w:color="auto"/>
      </w:divBdr>
    </w:div>
    <w:div w:id="644506686">
      <w:marLeft w:val="640"/>
      <w:marRight w:val="0"/>
      <w:marTop w:val="0"/>
      <w:marBottom w:val="0"/>
      <w:divBdr>
        <w:top w:val="none" w:sz="0" w:space="0" w:color="auto"/>
        <w:left w:val="none" w:sz="0" w:space="0" w:color="auto"/>
        <w:bottom w:val="none" w:sz="0" w:space="0" w:color="auto"/>
        <w:right w:val="none" w:sz="0" w:space="0" w:color="auto"/>
      </w:divBdr>
    </w:div>
    <w:div w:id="644507083">
      <w:marLeft w:val="640"/>
      <w:marRight w:val="0"/>
      <w:marTop w:val="0"/>
      <w:marBottom w:val="0"/>
      <w:divBdr>
        <w:top w:val="none" w:sz="0" w:space="0" w:color="auto"/>
        <w:left w:val="none" w:sz="0" w:space="0" w:color="auto"/>
        <w:bottom w:val="none" w:sz="0" w:space="0" w:color="auto"/>
        <w:right w:val="none" w:sz="0" w:space="0" w:color="auto"/>
      </w:divBdr>
    </w:div>
    <w:div w:id="644511729">
      <w:marLeft w:val="640"/>
      <w:marRight w:val="0"/>
      <w:marTop w:val="0"/>
      <w:marBottom w:val="0"/>
      <w:divBdr>
        <w:top w:val="none" w:sz="0" w:space="0" w:color="auto"/>
        <w:left w:val="none" w:sz="0" w:space="0" w:color="auto"/>
        <w:bottom w:val="none" w:sz="0" w:space="0" w:color="auto"/>
        <w:right w:val="none" w:sz="0" w:space="0" w:color="auto"/>
      </w:divBdr>
    </w:div>
    <w:div w:id="644547550">
      <w:marLeft w:val="640"/>
      <w:marRight w:val="0"/>
      <w:marTop w:val="0"/>
      <w:marBottom w:val="0"/>
      <w:divBdr>
        <w:top w:val="none" w:sz="0" w:space="0" w:color="auto"/>
        <w:left w:val="none" w:sz="0" w:space="0" w:color="auto"/>
        <w:bottom w:val="none" w:sz="0" w:space="0" w:color="auto"/>
        <w:right w:val="none" w:sz="0" w:space="0" w:color="auto"/>
      </w:divBdr>
    </w:div>
    <w:div w:id="644551612">
      <w:marLeft w:val="640"/>
      <w:marRight w:val="0"/>
      <w:marTop w:val="0"/>
      <w:marBottom w:val="0"/>
      <w:divBdr>
        <w:top w:val="none" w:sz="0" w:space="0" w:color="auto"/>
        <w:left w:val="none" w:sz="0" w:space="0" w:color="auto"/>
        <w:bottom w:val="none" w:sz="0" w:space="0" w:color="auto"/>
        <w:right w:val="none" w:sz="0" w:space="0" w:color="auto"/>
      </w:divBdr>
    </w:div>
    <w:div w:id="644554869">
      <w:marLeft w:val="640"/>
      <w:marRight w:val="0"/>
      <w:marTop w:val="0"/>
      <w:marBottom w:val="0"/>
      <w:divBdr>
        <w:top w:val="none" w:sz="0" w:space="0" w:color="auto"/>
        <w:left w:val="none" w:sz="0" w:space="0" w:color="auto"/>
        <w:bottom w:val="none" w:sz="0" w:space="0" w:color="auto"/>
        <w:right w:val="none" w:sz="0" w:space="0" w:color="auto"/>
      </w:divBdr>
    </w:div>
    <w:div w:id="644747135">
      <w:marLeft w:val="640"/>
      <w:marRight w:val="0"/>
      <w:marTop w:val="0"/>
      <w:marBottom w:val="0"/>
      <w:divBdr>
        <w:top w:val="none" w:sz="0" w:space="0" w:color="auto"/>
        <w:left w:val="none" w:sz="0" w:space="0" w:color="auto"/>
        <w:bottom w:val="none" w:sz="0" w:space="0" w:color="auto"/>
        <w:right w:val="none" w:sz="0" w:space="0" w:color="auto"/>
      </w:divBdr>
    </w:div>
    <w:div w:id="644747245">
      <w:marLeft w:val="640"/>
      <w:marRight w:val="0"/>
      <w:marTop w:val="0"/>
      <w:marBottom w:val="0"/>
      <w:divBdr>
        <w:top w:val="none" w:sz="0" w:space="0" w:color="auto"/>
        <w:left w:val="none" w:sz="0" w:space="0" w:color="auto"/>
        <w:bottom w:val="none" w:sz="0" w:space="0" w:color="auto"/>
        <w:right w:val="none" w:sz="0" w:space="0" w:color="auto"/>
      </w:divBdr>
    </w:div>
    <w:div w:id="644818147">
      <w:marLeft w:val="640"/>
      <w:marRight w:val="0"/>
      <w:marTop w:val="0"/>
      <w:marBottom w:val="0"/>
      <w:divBdr>
        <w:top w:val="none" w:sz="0" w:space="0" w:color="auto"/>
        <w:left w:val="none" w:sz="0" w:space="0" w:color="auto"/>
        <w:bottom w:val="none" w:sz="0" w:space="0" w:color="auto"/>
        <w:right w:val="none" w:sz="0" w:space="0" w:color="auto"/>
      </w:divBdr>
    </w:div>
    <w:div w:id="644894781">
      <w:marLeft w:val="640"/>
      <w:marRight w:val="0"/>
      <w:marTop w:val="0"/>
      <w:marBottom w:val="0"/>
      <w:divBdr>
        <w:top w:val="none" w:sz="0" w:space="0" w:color="auto"/>
        <w:left w:val="none" w:sz="0" w:space="0" w:color="auto"/>
        <w:bottom w:val="none" w:sz="0" w:space="0" w:color="auto"/>
        <w:right w:val="none" w:sz="0" w:space="0" w:color="auto"/>
      </w:divBdr>
    </w:div>
    <w:div w:id="644896329">
      <w:marLeft w:val="640"/>
      <w:marRight w:val="0"/>
      <w:marTop w:val="0"/>
      <w:marBottom w:val="0"/>
      <w:divBdr>
        <w:top w:val="none" w:sz="0" w:space="0" w:color="auto"/>
        <w:left w:val="none" w:sz="0" w:space="0" w:color="auto"/>
        <w:bottom w:val="none" w:sz="0" w:space="0" w:color="auto"/>
        <w:right w:val="none" w:sz="0" w:space="0" w:color="auto"/>
      </w:divBdr>
    </w:div>
    <w:div w:id="644896570">
      <w:marLeft w:val="640"/>
      <w:marRight w:val="0"/>
      <w:marTop w:val="0"/>
      <w:marBottom w:val="0"/>
      <w:divBdr>
        <w:top w:val="none" w:sz="0" w:space="0" w:color="auto"/>
        <w:left w:val="none" w:sz="0" w:space="0" w:color="auto"/>
        <w:bottom w:val="none" w:sz="0" w:space="0" w:color="auto"/>
        <w:right w:val="none" w:sz="0" w:space="0" w:color="auto"/>
      </w:divBdr>
    </w:div>
    <w:div w:id="644939908">
      <w:marLeft w:val="640"/>
      <w:marRight w:val="0"/>
      <w:marTop w:val="0"/>
      <w:marBottom w:val="0"/>
      <w:divBdr>
        <w:top w:val="none" w:sz="0" w:space="0" w:color="auto"/>
        <w:left w:val="none" w:sz="0" w:space="0" w:color="auto"/>
        <w:bottom w:val="none" w:sz="0" w:space="0" w:color="auto"/>
        <w:right w:val="none" w:sz="0" w:space="0" w:color="auto"/>
      </w:divBdr>
    </w:div>
    <w:div w:id="645090326">
      <w:marLeft w:val="640"/>
      <w:marRight w:val="0"/>
      <w:marTop w:val="0"/>
      <w:marBottom w:val="0"/>
      <w:divBdr>
        <w:top w:val="none" w:sz="0" w:space="0" w:color="auto"/>
        <w:left w:val="none" w:sz="0" w:space="0" w:color="auto"/>
        <w:bottom w:val="none" w:sz="0" w:space="0" w:color="auto"/>
        <w:right w:val="none" w:sz="0" w:space="0" w:color="auto"/>
      </w:divBdr>
    </w:div>
    <w:div w:id="645091809">
      <w:marLeft w:val="640"/>
      <w:marRight w:val="0"/>
      <w:marTop w:val="0"/>
      <w:marBottom w:val="0"/>
      <w:divBdr>
        <w:top w:val="none" w:sz="0" w:space="0" w:color="auto"/>
        <w:left w:val="none" w:sz="0" w:space="0" w:color="auto"/>
        <w:bottom w:val="none" w:sz="0" w:space="0" w:color="auto"/>
        <w:right w:val="none" w:sz="0" w:space="0" w:color="auto"/>
      </w:divBdr>
    </w:div>
    <w:div w:id="645209957">
      <w:marLeft w:val="640"/>
      <w:marRight w:val="0"/>
      <w:marTop w:val="0"/>
      <w:marBottom w:val="0"/>
      <w:divBdr>
        <w:top w:val="none" w:sz="0" w:space="0" w:color="auto"/>
        <w:left w:val="none" w:sz="0" w:space="0" w:color="auto"/>
        <w:bottom w:val="none" w:sz="0" w:space="0" w:color="auto"/>
        <w:right w:val="none" w:sz="0" w:space="0" w:color="auto"/>
      </w:divBdr>
    </w:div>
    <w:div w:id="645285859">
      <w:marLeft w:val="640"/>
      <w:marRight w:val="0"/>
      <w:marTop w:val="0"/>
      <w:marBottom w:val="0"/>
      <w:divBdr>
        <w:top w:val="none" w:sz="0" w:space="0" w:color="auto"/>
        <w:left w:val="none" w:sz="0" w:space="0" w:color="auto"/>
        <w:bottom w:val="none" w:sz="0" w:space="0" w:color="auto"/>
        <w:right w:val="none" w:sz="0" w:space="0" w:color="auto"/>
      </w:divBdr>
    </w:div>
    <w:div w:id="645357926">
      <w:marLeft w:val="640"/>
      <w:marRight w:val="0"/>
      <w:marTop w:val="0"/>
      <w:marBottom w:val="0"/>
      <w:divBdr>
        <w:top w:val="none" w:sz="0" w:space="0" w:color="auto"/>
        <w:left w:val="none" w:sz="0" w:space="0" w:color="auto"/>
        <w:bottom w:val="none" w:sz="0" w:space="0" w:color="auto"/>
        <w:right w:val="none" w:sz="0" w:space="0" w:color="auto"/>
      </w:divBdr>
    </w:div>
    <w:div w:id="645400429">
      <w:marLeft w:val="640"/>
      <w:marRight w:val="0"/>
      <w:marTop w:val="0"/>
      <w:marBottom w:val="0"/>
      <w:divBdr>
        <w:top w:val="none" w:sz="0" w:space="0" w:color="auto"/>
        <w:left w:val="none" w:sz="0" w:space="0" w:color="auto"/>
        <w:bottom w:val="none" w:sz="0" w:space="0" w:color="auto"/>
        <w:right w:val="none" w:sz="0" w:space="0" w:color="auto"/>
      </w:divBdr>
    </w:div>
    <w:div w:id="645403237">
      <w:marLeft w:val="640"/>
      <w:marRight w:val="0"/>
      <w:marTop w:val="0"/>
      <w:marBottom w:val="0"/>
      <w:divBdr>
        <w:top w:val="none" w:sz="0" w:space="0" w:color="auto"/>
        <w:left w:val="none" w:sz="0" w:space="0" w:color="auto"/>
        <w:bottom w:val="none" w:sz="0" w:space="0" w:color="auto"/>
        <w:right w:val="none" w:sz="0" w:space="0" w:color="auto"/>
      </w:divBdr>
    </w:div>
    <w:div w:id="645622813">
      <w:marLeft w:val="640"/>
      <w:marRight w:val="0"/>
      <w:marTop w:val="0"/>
      <w:marBottom w:val="0"/>
      <w:divBdr>
        <w:top w:val="none" w:sz="0" w:space="0" w:color="auto"/>
        <w:left w:val="none" w:sz="0" w:space="0" w:color="auto"/>
        <w:bottom w:val="none" w:sz="0" w:space="0" w:color="auto"/>
        <w:right w:val="none" w:sz="0" w:space="0" w:color="auto"/>
      </w:divBdr>
    </w:div>
    <w:div w:id="645666602">
      <w:marLeft w:val="640"/>
      <w:marRight w:val="0"/>
      <w:marTop w:val="0"/>
      <w:marBottom w:val="0"/>
      <w:divBdr>
        <w:top w:val="none" w:sz="0" w:space="0" w:color="auto"/>
        <w:left w:val="none" w:sz="0" w:space="0" w:color="auto"/>
        <w:bottom w:val="none" w:sz="0" w:space="0" w:color="auto"/>
        <w:right w:val="none" w:sz="0" w:space="0" w:color="auto"/>
      </w:divBdr>
    </w:div>
    <w:div w:id="645668324">
      <w:marLeft w:val="640"/>
      <w:marRight w:val="0"/>
      <w:marTop w:val="0"/>
      <w:marBottom w:val="0"/>
      <w:divBdr>
        <w:top w:val="none" w:sz="0" w:space="0" w:color="auto"/>
        <w:left w:val="none" w:sz="0" w:space="0" w:color="auto"/>
        <w:bottom w:val="none" w:sz="0" w:space="0" w:color="auto"/>
        <w:right w:val="none" w:sz="0" w:space="0" w:color="auto"/>
      </w:divBdr>
    </w:div>
    <w:div w:id="645670402">
      <w:marLeft w:val="640"/>
      <w:marRight w:val="0"/>
      <w:marTop w:val="0"/>
      <w:marBottom w:val="0"/>
      <w:divBdr>
        <w:top w:val="none" w:sz="0" w:space="0" w:color="auto"/>
        <w:left w:val="none" w:sz="0" w:space="0" w:color="auto"/>
        <w:bottom w:val="none" w:sz="0" w:space="0" w:color="auto"/>
        <w:right w:val="none" w:sz="0" w:space="0" w:color="auto"/>
      </w:divBdr>
    </w:div>
    <w:div w:id="645739720">
      <w:marLeft w:val="640"/>
      <w:marRight w:val="0"/>
      <w:marTop w:val="0"/>
      <w:marBottom w:val="0"/>
      <w:divBdr>
        <w:top w:val="none" w:sz="0" w:space="0" w:color="auto"/>
        <w:left w:val="none" w:sz="0" w:space="0" w:color="auto"/>
        <w:bottom w:val="none" w:sz="0" w:space="0" w:color="auto"/>
        <w:right w:val="none" w:sz="0" w:space="0" w:color="auto"/>
      </w:divBdr>
    </w:div>
    <w:div w:id="645740437">
      <w:marLeft w:val="640"/>
      <w:marRight w:val="0"/>
      <w:marTop w:val="0"/>
      <w:marBottom w:val="0"/>
      <w:divBdr>
        <w:top w:val="none" w:sz="0" w:space="0" w:color="auto"/>
        <w:left w:val="none" w:sz="0" w:space="0" w:color="auto"/>
        <w:bottom w:val="none" w:sz="0" w:space="0" w:color="auto"/>
        <w:right w:val="none" w:sz="0" w:space="0" w:color="auto"/>
      </w:divBdr>
    </w:div>
    <w:div w:id="645821538">
      <w:marLeft w:val="640"/>
      <w:marRight w:val="0"/>
      <w:marTop w:val="0"/>
      <w:marBottom w:val="0"/>
      <w:divBdr>
        <w:top w:val="none" w:sz="0" w:space="0" w:color="auto"/>
        <w:left w:val="none" w:sz="0" w:space="0" w:color="auto"/>
        <w:bottom w:val="none" w:sz="0" w:space="0" w:color="auto"/>
        <w:right w:val="none" w:sz="0" w:space="0" w:color="auto"/>
      </w:divBdr>
    </w:div>
    <w:div w:id="645936970">
      <w:marLeft w:val="640"/>
      <w:marRight w:val="0"/>
      <w:marTop w:val="0"/>
      <w:marBottom w:val="0"/>
      <w:divBdr>
        <w:top w:val="none" w:sz="0" w:space="0" w:color="auto"/>
        <w:left w:val="none" w:sz="0" w:space="0" w:color="auto"/>
        <w:bottom w:val="none" w:sz="0" w:space="0" w:color="auto"/>
        <w:right w:val="none" w:sz="0" w:space="0" w:color="auto"/>
      </w:divBdr>
    </w:div>
    <w:div w:id="645940065">
      <w:marLeft w:val="640"/>
      <w:marRight w:val="0"/>
      <w:marTop w:val="0"/>
      <w:marBottom w:val="0"/>
      <w:divBdr>
        <w:top w:val="none" w:sz="0" w:space="0" w:color="auto"/>
        <w:left w:val="none" w:sz="0" w:space="0" w:color="auto"/>
        <w:bottom w:val="none" w:sz="0" w:space="0" w:color="auto"/>
        <w:right w:val="none" w:sz="0" w:space="0" w:color="auto"/>
      </w:divBdr>
    </w:div>
    <w:div w:id="646009041">
      <w:marLeft w:val="640"/>
      <w:marRight w:val="0"/>
      <w:marTop w:val="0"/>
      <w:marBottom w:val="0"/>
      <w:divBdr>
        <w:top w:val="none" w:sz="0" w:space="0" w:color="auto"/>
        <w:left w:val="none" w:sz="0" w:space="0" w:color="auto"/>
        <w:bottom w:val="none" w:sz="0" w:space="0" w:color="auto"/>
        <w:right w:val="none" w:sz="0" w:space="0" w:color="auto"/>
      </w:divBdr>
    </w:div>
    <w:div w:id="646085928">
      <w:marLeft w:val="640"/>
      <w:marRight w:val="0"/>
      <w:marTop w:val="0"/>
      <w:marBottom w:val="0"/>
      <w:divBdr>
        <w:top w:val="none" w:sz="0" w:space="0" w:color="auto"/>
        <w:left w:val="none" w:sz="0" w:space="0" w:color="auto"/>
        <w:bottom w:val="none" w:sz="0" w:space="0" w:color="auto"/>
        <w:right w:val="none" w:sz="0" w:space="0" w:color="auto"/>
      </w:divBdr>
    </w:div>
    <w:div w:id="646125397">
      <w:marLeft w:val="640"/>
      <w:marRight w:val="0"/>
      <w:marTop w:val="0"/>
      <w:marBottom w:val="0"/>
      <w:divBdr>
        <w:top w:val="none" w:sz="0" w:space="0" w:color="auto"/>
        <w:left w:val="none" w:sz="0" w:space="0" w:color="auto"/>
        <w:bottom w:val="none" w:sz="0" w:space="0" w:color="auto"/>
        <w:right w:val="none" w:sz="0" w:space="0" w:color="auto"/>
      </w:divBdr>
    </w:div>
    <w:div w:id="646126095">
      <w:marLeft w:val="640"/>
      <w:marRight w:val="0"/>
      <w:marTop w:val="0"/>
      <w:marBottom w:val="0"/>
      <w:divBdr>
        <w:top w:val="none" w:sz="0" w:space="0" w:color="auto"/>
        <w:left w:val="none" w:sz="0" w:space="0" w:color="auto"/>
        <w:bottom w:val="none" w:sz="0" w:space="0" w:color="auto"/>
        <w:right w:val="none" w:sz="0" w:space="0" w:color="auto"/>
      </w:divBdr>
    </w:div>
    <w:div w:id="646133112">
      <w:marLeft w:val="640"/>
      <w:marRight w:val="0"/>
      <w:marTop w:val="0"/>
      <w:marBottom w:val="0"/>
      <w:divBdr>
        <w:top w:val="none" w:sz="0" w:space="0" w:color="auto"/>
        <w:left w:val="none" w:sz="0" w:space="0" w:color="auto"/>
        <w:bottom w:val="none" w:sz="0" w:space="0" w:color="auto"/>
        <w:right w:val="none" w:sz="0" w:space="0" w:color="auto"/>
      </w:divBdr>
    </w:div>
    <w:div w:id="646133730">
      <w:marLeft w:val="640"/>
      <w:marRight w:val="0"/>
      <w:marTop w:val="0"/>
      <w:marBottom w:val="0"/>
      <w:divBdr>
        <w:top w:val="none" w:sz="0" w:space="0" w:color="auto"/>
        <w:left w:val="none" w:sz="0" w:space="0" w:color="auto"/>
        <w:bottom w:val="none" w:sz="0" w:space="0" w:color="auto"/>
        <w:right w:val="none" w:sz="0" w:space="0" w:color="auto"/>
      </w:divBdr>
    </w:div>
    <w:div w:id="646208178">
      <w:marLeft w:val="640"/>
      <w:marRight w:val="0"/>
      <w:marTop w:val="0"/>
      <w:marBottom w:val="0"/>
      <w:divBdr>
        <w:top w:val="none" w:sz="0" w:space="0" w:color="auto"/>
        <w:left w:val="none" w:sz="0" w:space="0" w:color="auto"/>
        <w:bottom w:val="none" w:sz="0" w:space="0" w:color="auto"/>
        <w:right w:val="none" w:sz="0" w:space="0" w:color="auto"/>
      </w:divBdr>
    </w:div>
    <w:div w:id="646209862">
      <w:marLeft w:val="640"/>
      <w:marRight w:val="0"/>
      <w:marTop w:val="0"/>
      <w:marBottom w:val="0"/>
      <w:divBdr>
        <w:top w:val="none" w:sz="0" w:space="0" w:color="auto"/>
        <w:left w:val="none" w:sz="0" w:space="0" w:color="auto"/>
        <w:bottom w:val="none" w:sz="0" w:space="0" w:color="auto"/>
        <w:right w:val="none" w:sz="0" w:space="0" w:color="auto"/>
      </w:divBdr>
    </w:div>
    <w:div w:id="646318613">
      <w:marLeft w:val="640"/>
      <w:marRight w:val="0"/>
      <w:marTop w:val="0"/>
      <w:marBottom w:val="0"/>
      <w:divBdr>
        <w:top w:val="none" w:sz="0" w:space="0" w:color="auto"/>
        <w:left w:val="none" w:sz="0" w:space="0" w:color="auto"/>
        <w:bottom w:val="none" w:sz="0" w:space="0" w:color="auto"/>
        <w:right w:val="none" w:sz="0" w:space="0" w:color="auto"/>
      </w:divBdr>
    </w:div>
    <w:div w:id="646398426">
      <w:marLeft w:val="640"/>
      <w:marRight w:val="0"/>
      <w:marTop w:val="0"/>
      <w:marBottom w:val="0"/>
      <w:divBdr>
        <w:top w:val="none" w:sz="0" w:space="0" w:color="auto"/>
        <w:left w:val="none" w:sz="0" w:space="0" w:color="auto"/>
        <w:bottom w:val="none" w:sz="0" w:space="0" w:color="auto"/>
        <w:right w:val="none" w:sz="0" w:space="0" w:color="auto"/>
      </w:divBdr>
    </w:div>
    <w:div w:id="646399110">
      <w:marLeft w:val="640"/>
      <w:marRight w:val="0"/>
      <w:marTop w:val="0"/>
      <w:marBottom w:val="0"/>
      <w:divBdr>
        <w:top w:val="none" w:sz="0" w:space="0" w:color="auto"/>
        <w:left w:val="none" w:sz="0" w:space="0" w:color="auto"/>
        <w:bottom w:val="none" w:sz="0" w:space="0" w:color="auto"/>
        <w:right w:val="none" w:sz="0" w:space="0" w:color="auto"/>
      </w:divBdr>
    </w:div>
    <w:div w:id="646400306">
      <w:marLeft w:val="640"/>
      <w:marRight w:val="0"/>
      <w:marTop w:val="0"/>
      <w:marBottom w:val="0"/>
      <w:divBdr>
        <w:top w:val="none" w:sz="0" w:space="0" w:color="auto"/>
        <w:left w:val="none" w:sz="0" w:space="0" w:color="auto"/>
        <w:bottom w:val="none" w:sz="0" w:space="0" w:color="auto"/>
        <w:right w:val="none" w:sz="0" w:space="0" w:color="auto"/>
      </w:divBdr>
    </w:div>
    <w:div w:id="646513329">
      <w:marLeft w:val="640"/>
      <w:marRight w:val="0"/>
      <w:marTop w:val="0"/>
      <w:marBottom w:val="0"/>
      <w:divBdr>
        <w:top w:val="none" w:sz="0" w:space="0" w:color="auto"/>
        <w:left w:val="none" w:sz="0" w:space="0" w:color="auto"/>
        <w:bottom w:val="none" w:sz="0" w:space="0" w:color="auto"/>
        <w:right w:val="none" w:sz="0" w:space="0" w:color="auto"/>
      </w:divBdr>
    </w:div>
    <w:div w:id="646514713">
      <w:marLeft w:val="640"/>
      <w:marRight w:val="0"/>
      <w:marTop w:val="0"/>
      <w:marBottom w:val="0"/>
      <w:divBdr>
        <w:top w:val="none" w:sz="0" w:space="0" w:color="auto"/>
        <w:left w:val="none" w:sz="0" w:space="0" w:color="auto"/>
        <w:bottom w:val="none" w:sz="0" w:space="0" w:color="auto"/>
        <w:right w:val="none" w:sz="0" w:space="0" w:color="auto"/>
      </w:divBdr>
    </w:div>
    <w:div w:id="646518084">
      <w:marLeft w:val="640"/>
      <w:marRight w:val="0"/>
      <w:marTop w:val="0"/>
      <w:marBottom w:val="0"/>
      <w:divBdr>
        <w:top w:val="none" w:sz="0" w:space="0" w:color="auto"/>
        <w:left w:val="none" w:sz="0" w:space="0" w:color="auto"/>
        <w:bottom w:val="none" w:sz="0" w:space="0" w:color="auto"/>
        <w:right w:val="none" w:sz="0" w:space="0" w:color="auto"/>
      </w:divBdr>
    </w:div>
    <w:div w:id="646662801">
      <w:marLeft w:val="640"/>
      <w:marRight w:val="0"/>
      <w:marTop w:val="0"/>
      <w:marBottom w:val="0"/>
      <w:divBdr>
        <w:top w:val="none" w:sz="0" w:space="0" w:color="auto"/>
        <w:left w:val="none" w:sz="0" w:space="0" w:color="auto"/>
        <w:bottom w:val="none" w:sz="0" w:space="0" w:color="auto"/>
        <w:right w:val="none" w:sz="0" w:space="0" w:color="auto"/>
      </w:divBdr>
    </w:div>
    <w:div w:id="646667123">
      <w:marLeft w:val="640"/>
      <w:marRight w:val="0"/>
      <w:marTop w:val="0"/>
      <w:marBottom w:val="0"/>
      <w:divBdr>
        <w:top w:val="none" w:sz="0" w:space="0" w:color="auto"/>
        <w:left w:val="none" w:sz="0" w:space="0" w:color="auto"/>
        <w:bottom w:val="none" w:sz="0" w:space="0" w:color="auto"/>
        <w:right w:val="none" w:sz="0" w:space="0" w:color="auto"/>
      </w:divBdr>
    </w:div>
    <w:div w:id="646788836">
      <w:marLeft w:val="640"/>
      <w:marRight w:val="0"/>
      <w:marTop w:val="0"/>
      <w:marBottom w:val="0"/>
      <w:divBdr>
        <w:top w:val="none" w:sz="0" w:space="0" w:color="auto"/>
        <w:left w:val="none" w:sz="0" w:space="0" w:color="auto"/>
        <w:bottom w:val="none" w:sz="0" w:space="0" w:color="auto"/>
        <w:right w:val="none" w:sz="0" w:space="0" w:color="auto"/>
      </w:divBdr>
    </w:div>
    <w:div w:id="646861118">
      <w:marLeft w:val="640"/>
      <w:marRight w:val="0"/>
      <w:marTop w:val="0"/>
      <w:marBottom w:val="0"/>
      <w:divBdr>
        <w:top w:val="none" w:sz="0" w:space="0" w:color="auto"/>
        <w:left w:val="none" w:sz="0" w:space="0" w:color="auto"/>
        <w:bottom w:val="none" w:sz="0" w:space="0" w:color="auto"/>
        <w:right w:val="none" w:sz="0" w:space="0" w:color="auto"/>
      </w:divBdr>
    </w:div>
    <w:div w:id="646979538">
      <w:marLeft w:val="640"/>
      <w:marRight w:val="0"/>
      <w:marTop w:val="0"/>
      <w:marBottom w:val="0"/>
      <w:divBdr>
        <w:top w:val="none" w:sz="0" w:space="0" w:color="auto"/>
        <w:left w:val="none" w:sz="0" w:space="0" w:color="auto"/>
        <w:bottom w:val="none" w:sz="0" w:space="0" w:color="auto"/>
        <w:right w:val="none" w:sz="0" w:space="0" w:color="auto"/>
      </w:divBdr>
    </w:div>
    <w:div w:id="646980784">
      <w:marLeft w:val="640"/>
      <w:marRight w:val="0"/>
      <w:marTop w:val="0"/>
      <w:marBottom w:val="0"/>
      <w:divBdr>
        <w:top w:val="none" w:sz="0" w:space="0" w:color="auto"/>
        <w:left w:val="none" w:sz="0" w:space="0" w:color="auto"/>
        <w:bottom w:val="none" w:sz="0" w:space="0" w:color="auto"/>
        <w:right w:val="none" w:sz="0" w:space="0" w:color="auto"/>
      </w:divBdr>
    </w:div>
    <w:div w:id="646981443">
      <w:marLeft w:val="640"/>
      <w:marRight w:val="0"/>
      <w:marTop w:val="0"/>
      <w:marBottom w:val="0"/>
      <w:divBdr>
        <w:top w:val="none" w:sz="0" w:space="0" w:color="auto"/>
        <w:left w:val="none" w:sz="0" w:space="0" w:color="auto"/>
        <w:bottom w:val="none" w:sz="0" w:space="0" w:color="auto"/>
        <w:right w:val="none" w:sz="0" w:space="0" w:color="auto"/>
      </w:divBdr>
    </w:div>
    <w:div w:id="647125912">
      <w:marLeft w:val="640"/>
      <w:marRight w:val="0"/>
      <w:marTop w:val="0"/>
      <w:marBottom w:val="0"/>
      <w:divBdr>
        <w:top w:val="none" w:sz="0" w:space="0" w:color="auto"/>
        <w:left w:val="none" w:sz="0" w:space="0" w:color="auto"/>
        <w:bottom w:val="none" w:sz="0" w:space="0" w:color="auto"/>
        <w:right w:val="none" w:sz="0" w:space="0" w:color="auto"/>
      </w:divBdr>
    </w:div>
    <w:div w:id="647127634">
      <w:marLeft w:val="640"/>
      <w:marRight w:val="0"/>
      <w:marTop w:val="0"/>
      <w:marBottom w:val="0"/>
      <w:divBdr>
        <w:top w:val="none" w:sz="0" w:space="0" w:color="auto"/>
        <w:left w:val="none" w:sz="0" w:space="0" w:color="auto"/>
        <w:bottom w:val="none" w:sz="0" w:space="0" w:color="auto"/>
        <w:right w:val="none" w:sz="0" w:space="0" w:color="auto"/>
      </w:divBdr>
    </w:div>
    <w:div w:id="647128759">
      <w:marLeft w:val="640"/>
      <w:marRight w:val="0"/>
      <w:marTop w:val="0"/>
      <w:marBottom w:val="0"/>
      <w:divBdr>
        <w:top w:val="none" w:sz="0" w:space="0" w:color="auto"/>
        <w:left w:val="none" w:sz="0" w:space="0" w:color="auto"/>
        <w:bottom w:val="none" w:sz="0" w:space="0" w:color="auto"/>
        <w:right w:val="none" w:sz="0" w:space="0" w:color="auto"/>
      </w:divBdr>
    </w:div>
    <w:div w:id="647245268">
      <w:marLeft w:val="640"/>
      <w:marRight w:val="0"/>
      <w:marTop w:val="0"/>
      <w:marBottom w:val="0"/>
      <w:divBdr>
        <w:top w:val="none" w:sz="0" w:space="0" w:color="auto"/>
        <w:left w:val="none" w:sz="0" w:space="0" w:color="auto"/>
        <w:bottom w:val="none" w:sz="0" w:space="0" w:color="auto"/>
        <w:right w:val="none" w:sz="0" w:space="0" w:color="auto"/>
      </w:divBdr>
    </w:div>
    <w:div w:id="647394133">
      <w:marLeft w:val="640"/>
      <w:marRight w:val="0"/>
      <w:marTop w:val="0"/>
      <w:marBottom w:val="0"/>
      <w:divBdr>
        <w:top w:val="none" w:sz="0" w:space="0" w:color="auto"/>
        <w:left w:val="none" w:sz="0" w:space="0" w:color="auto"/>
        <w:bottom w:val="none" w:sz="0" w:space="0" w:color="auto"/>
        <w:right w:val="none" w:sz="0" w:space="0" w:color="auto"/>
      </w:divBdr>
    </w:div>
    <w:div w:id="647437650">
      <w:marLeft w:val="640"/>
      <w:marRight w:val="0"/>
      <w:marTop w:val="0"/>
      <w:marBottom w:val="0"/>
      <w:divBdr>
        <w:top w:val="none" w:sz="0" w:space="0" w:color="auto"/>
        <w:left w:val="none" w:sz="0" w:space="0" w:color="auto"/>
        <w:bottom w:val="none" w:sz="0" w:space="0" w:color="auto"/>
        <w:right w:val="none" w:sz="0" w:space="0" w:color="auto"/>
      </w:divBdr>
    </w:div>
    <w:div w:id="647511252">
      <w:marLeft w:val="640"/>
      <w:marRight w:val="0"/>
      <w:marTop w:val="0"/>
      <w:marBottom w:val="0"/>
      <w:divBdr>
        <w:top w:val="none" w:sz="0" w:space="0" w:color="auto"/>
        <w:left w:val="none" w:sz="0" w:space="0" w:color="auto"/>
        <w:bottom w:val="none" w:sz="0" w:space="0" w:color="auto"/>
        <w:right w:val="none" w:sz="0" w:space="0" w:color="auto"/>
      </w:divBdr>
    </w:div>
    <w:div w:id="647518094">
      <w:marLeft w:val="640"/>
      <w:marRight w:val="0"/>
      <w:marTop w:val="0"/>
      <w:marBottom w:val="0"/>
      <w:divBdr>
        <w:top w:val="none" w:sz="0" w:space="0" w:color="auto"/>
        <w:left w:val="none" w:sz="0" w:space="0" w:color="auto"/>
        <w:bottom w:val="none" w:sz="0" w:space="0" w:color="auto"/>
        <w:right w:val="none" w:sz="0" w:space="0" w:color="auto"/>
      </w:divBdr>
    </w:div>
    <w:div w:id="647705336">
      <w:marLeft w:val="640"/>
      <w:marRight w:val="0"/>
      <w:marTop w:val="0"/>
      <w:marBottom w:val="0"/>
      <w:divBdr>
        <w:top w:val="none" w:sz="0" w:space="0" w:color="auto"/>
        <w:left w:val="none" w:sz="0" w:space="0" w:color="auto"/>
        <w:bottom w:val="none" w:sz="0" w:space="0" w:color="auto"/>
        <w:right w:val="none" w:sz="0" w:space="0" w:color="auto"/>
      </w:divBdr>
    </w:div>
    <w:div w:id="647711231">
      <w:marLeft w:val="640"/>
      <w:marRight w:val="0"/>
      <w:marTop w:val="0"/>
      <w:marBottom w:val="0"/>
      <w:divBdr>
        <w:top w:val="none" w:sz="0" w:space="0" w:color="auto"/>
        <w:left w:val="none" w:sz="0" w:space="0" w:color="auto"/>
        <w:bottom w:val="none" w:sz="0" w:space="0" w:color="auto"/>
        <w:right w:val="none" w:sz="0" w:space="0" w:color="auto"/>
      </w:divBdr>
    </w:div>
    <w:div w:id="647827866">
      <w:marLeft w:val="640"/>
      <w:marRight w:val="0"/>
      <w:marTop w:val="0"/>
      <w:marBottom w:val="0"/>
      <w:divBdr>
        <w:top w:val="none" w:sz="0" w:space="0" w:color="auto"/>
        <w:left w:val="none" w:sz="0" w:space="0" w:color="auto"/>
        <w:bottom w:val="none" w:sz="0" w:space="0" w:color="auto"/>
        <w:right w:val="none" w:sz="0" w:space="0" w:color="auto"/>
      </w:divBdr>
    </w:div>
    <w:div w:id="648021406">
      <w:marLeft w:val="640"/>
      <w:marRight w:val="0"/>
      <w:marTop w:val="0"/>
      <w:marBottom w:val="0"/>
      <w:divBdr>
        <w:top w:val="none" w:sz="0" w:space="0" w:color="auto"/>
        <w:left w:val="none" w:sz="0" w:space="0" w:color="auto"/>
        <w:bottom w:val="none" w:sz="0" w:space="0" w:color="auto"/>
        <w:right w:val="none" w:sz="0" w:space="0" w:color="auto"/>
      </w:divBdr>
    </w:div>
    <w:div w:id="648094834">
      <w:marLeft w:val="640"/>
      <w:marRight w:val="0"/>
      <w:marTop w:val="0"/>
      <w:marBottom w:val="0"/>
      <w:divBdr>
        <w:top w:val="none" w:sz="0" w:space="0" w:color="auto"/>
        <w:left w:val="none" w:sz="0" w:space="0" w:color="auto"/>
        <w:bottom w:val="none" w:sz="0" w:space="0" w:color="auto"/>
        <w:right w:val="none" w:sz="0" w:space="0" w:color="auto"/>
      </w:divBdr>
    </w:div>
    <w:div w:id="648169756">
      <w:marLeft w:val="640"/>
      <w:marRight w:val="0"/>
      <w:marTop w:val="0"/>
      <w:marBottom w:val="0"/>
      <w:divBdr>
        <w:top w:val="none" w:sz="0" w:space="0" w:color="auto"/>
        <w:left w:val="none" w:sz="0" w:space="0" w:color="auto"/>
        <w:bottom w:val="none" w:sz="0" w:space="0" w:color="auto"/>
        <w:right w:val="none" w:sz="0" w:space="0" w:color="auto"/>
      </w:divBdr>
    </w:div>
    <w:div w:id="648245146">
      <w:marLeft w:val="640"/>
      <w:marRight w:val="0"/>
      <w:marTop w:val="0"/>
      <w:marBottom w:val="0"/>
      <w:divBdr>
        <w:top w:val="none" w:sz="0" w:space="0" w:color="auto"/>
        <w:left w:val="none" w:sz="0" w:space="0" w:color="auto"/>
        <w:bottom w:val="none" w:sz="0" w:space="0" w:color="auto"/>
        <w:right w:val="none" w:sz="0" w:space="0" w:color="auto"/>
      </w:divBdr>
    </w:div>
    <w:div w:id="648246515">
      <w:marLeft w:val="640"/>
      <w:marRight w:val="0"/>
      <w:marTop w:val="0"/>
      <w:marBottom w:val="0"/>
      <w:divBdr>
        <w:top w:val="none" w:sz="0" w:space="0" w:color="auto"/>
        <w:left w:val="none" w:sz="0" w:space="0" w:color="auto"/>
        <w:bottom w:val="none" w:sz="0" w:space="0" w:color="auto"/>
        <w:right w:val="none" w:sz="0" w:space="0" w:color="auto"/>
      </w:divBdr>
    </w:div>
    <w:div w:id="648248628">
      <w:marLeft w:val="640"/>
      <w:marRight w:val="0"/>
      <w:marTop w:val="0"/>
      <w:marBottom w:val="0"/>
      <w:divBdr>
        <w:top w:val="none" w:sz="0" w:space="0" w:color="auto"/>
        <w:left w:val="none" w:sz="0" w:space="0" w:color="auto"/>
        <w:bottom w:val="none" w:sz="0" w:space="0" w:color="auto"/>
        <w:right w:val="none" w:sz="0" w:space="0" w:color="auto"/>
      </w:divBdr>
    </w:div>
    <w:div w:id="648292949">
      <w:marLeft w:val="640"/>
      <w:marRight w:val="0"/>
      <w:marTop w:val="0"/>
      <w:marBottom w:val="0"/>
      <w:divBdr>
        <w:top w:val="none" w:sz="0" w:space="0" w:color="auto"/>
        <w:left w:val="none" w:sz="0" w:space="0" w:color="auto"/>
        <w:bottom w:val="none" w:sz="0" w:space="0" w:color="auto"/>
        <w:right w:val="none" w:sz="0" w:space="0" w:color="auto"/>
      </w:divBdr>
    </w:div>
    <w:div w:id="648364717">
      <w:marLeft w:val="640"/>
      <w:marRight w:val="0"/>
      <w:marTop w:val="0"/>
      <w:marBottom w:val="0"/>
      <w:divBdr>
        <w:top w:val="none" w:sz="0" w:space="0" w:color="auto"/>
        <w:left w:val="none" w:sz="0" w:space="0" w:color="auto"/>
        <w:bottom w:val="none" w:sz="0" w:space="0" w:color="auto"/>
        <w:right w:val="none" w:sz="0" w:space="0" w:color="auto"/>
      </w:divBdr>
    </w:div>
    <w:div w:id="648368525">
      <w:marLeft w:val="640"/>
      <w:marRight w:val="0"/>
      <w:marTop w:val="0"/>
      <w:marBottom w:val="0"/>
      <w:divBdr>
        <w:top w:val="none" w:sz="0" w:space="0" w:color="auto"/>
        <w:left w:val="none" w:sz="0" w:space="0" w:color="auto"/>
        <w:bottom w:val="none" w:sz="0" w:space="0" w:color="auto"/>
        <w:right w:val="none" w:sz="0" w:space="0" w:color="auto"/>
      </w:divBdr>
    </w:div>
    <w:div w:id="648435371">
      <w:marLeft w:val="640"/>
      <w:marRight w:val="0"/>
      <w:marTop w:val="0"/>
      <w:marBottom w:val="0"/>
      <w:divBdr>
        <w:top w:val="none" w:sz="0" w:space="0" w:color="auto"/>
        <w:left w:val="none" w:sz="0" w:space="0" w:color="auto"/>
        <w:bottom w:val="none" w:sz="0" w:space="0" w:color="auto"/>
        <w:right w:val="none" w:sz="0" w:space="0" w:color="auto"/>
      </w:divBdr>
    </w:div>
    <w:div w:id="648441166">
      <w:marLeft w:val="640"/>
      <w:marRight w:val="0"/>
      <w:marTop w:val="0"/>
      <w:marBottom w:val="0"/>
      <w:divBdr>
        <w:top w:val="none" w:sz="0" w:space="0" w:color="auto"/>
        <w:left w:val="none" w:sz="0" w:space="0" w:color="auto"/>
        <w:bottom w:val="none" w:sz="0" w:space="0" w:color="auto"/>
        <w:right w:val="none" w:sz="0" w:space="0" w:color="auto"/>
      </w:divBdr>
    </w:div>
    <w:div w:id="648443468">
      <w:marLeft w:val="640"/>
      <w:marRight w:val="0"/>
      <w:marTop w:val="0"/>
      <w:marBottom w:val="0"/>
      <w:divBdr>
        <w:top w:val="none" w:sz="0" w:space="0" w:color="auto"/>
        <w:left w:val="none" w:sz="0" w:space="0" w:color="auto"/>
        <w:bottom w:val="none" w:sz="0" w:space="0" w:color="auto"/>
        <w:right w:val="none" w:sz="0" w:space="0" w:color="auto"/>
      </w:divBdr>
    </w:div>
    <w:div w:id="648482567">
      <w:marLeft w:val="640"/>
      <w:marRight w:val="0"/>
      <w:marTop w:val="0"/>
      <w:marBottom w:val="0"/>
      <w:divBdr>
        <w:top w:val="none" w:sz="0" w:space="0" w:color="auto"/>
        <w:left w:val="none" w:sz="0" w:space="0" w:color="auto"/>
        <w:bottom w:val="none" w:sz="0" w:space="0" w:color="auto"/>
        <w:right w:val="none" w:sz="0" w:space="0" w:color="auto"/>
      </w:divBdr>
    </w:div>
    <w:div w:id="648483730">
      <w:marLeft w:val="640"/>
      <w:marRight w:val="0"/>
      <w:marTop w:val="0"/>
      <w:marBottom w:val="0"/>
      <w:divBdr>
        <w:top w:val="none" w:sz="0" w:space="0" w:color="auto"/>
        <w:left w:val="none" w:sz="0" w:space="0" w:color="auto"/>
        <w:bottom w:val="none" w:sz="0" w:space="0" w:color="auto"/>
        <w:right w:val="none" w:sz="0" w:space="0" w:color="auto"/>
      </w:divBdr>
    </w:div>
    <w:div w:id="648553902">
      <w:marLeft w:val="640"/>
      <w:marRight w:val="0"/>
      <w:marTop w:val="0"/>
      <w:marBottom w:val="0"/>
      <w:divBdr>
        <w:top w:val="none" w:sz="0" w:space="0" w:color="auto"/>
        <w:left w:val="none" w:sz="0" w:space="0" w:color="auto"/>
        <w:bottom w:val="none" w:sz="0" w:space="0" w:color="auto"/>
        <w:right w:val="none" w:sz="0" w:space="0" w:color="auto"/>
      </w:divBdr>
    </w:div>
    <w:div w:id="648628440">
      <w:marLeft w:val="640"/>
      <w:marRight w:val="0"/>
      <w:marTop w:val="0"/>
      <w:marBottom w:val="0"/>
      <w:divBdr>
        <w:top w:val="none" w:sz="0" w:space="0" w:color="auto"/>
        <w:left w:val="none" w:sz="0" w:space="0" w:color="auto"/>
        <w:bottom w:val="none" w:sz="0" w:space="0" w:color="auto"/>
        <w:right w:val="none" w:sz="0" w:space="0" w:color="auto"/>
      </w:divBdr>
    </w:div>
    <w:div w:id="648633050">
      <w:marLeft w:val="640"/>
      <w:marRight w:val="0"/>
      <w:marTop w:val="0"/>
      <w:marBottom w:val="0"/>
      <w:divBdr>
        <w:top w:val="none" w:sz="0" w:space="0" w:color="auto"/>
        <w:left w:val="none" w:sz="0" w:space="0" w:color="auto"/>
        <w:bottom w:val="none" w:sz="0" w:space="0" w:color="auto"/>
        <w:right w:val="none" w:sz="0" w:space="0" w:color="auto"/>
      </w:divBdr>
    </w:div>
    <w:div w:id="648633679">
      <w:marLeft w:val="640"/>
      <w:marRight w:val="0"/>
      <w:marTop w:val="0"/>
      <w:marBottom w:val="0"/>
      <w:divBdr>
        <w:top w:val="none" w:sz="0" w:space="0" w:color="auto"/>
        <w:left w:val="none" w:sz="0" w:space="0" w:color="auto"/>
        <w:bottom w:val="none" w:sz="0" w:space="0" w:color="auto"/>
        <w:right w:val="none" w:sz="0" w:space="0" w:color="auto"/>
      </w:divBdr>
    </w:div>
    <w:div w:id="648704124">
      <w:marLeft w:val="640"/>
      <w:marRight w:val="0"/>
      <w:marTop w:val="0"/>
      <w:marBottom w:val="0"/>
      <w:divBdr>
        <w:top w:val="none" w:sz="0" w:space="0" w:color="auto"/>
        <w:left w:val="none" w:sz="0" w:space="0" w:color="auto"/>
        <w:bottom w:val="none" w:sz="0" w:space="0" w:color="auto"/>
        <w:right w:val="none" w:sz="0" w:space="0" w:color="auto"/>
      </w:divBdr>
    </w:div>
    <w:div w:id="648754058">
      <w:marLeft w:val="640"/>
      <w:marRight w:val="0"/>
      <w:marTop w:val="0"/>
      <w:marBottom w:val="0"/>
      <w:divBdr>
        <w:top w:val="none" w:sz="0" w:space="0" w:color="auto"/>
        <w:left w:val="none" w:sz="0" w:space="0" w:color="auto"/>
        <w:bottom w:val="none" w:sz="0" w:space="0" w:color="auto"/>
        <w:right w:val="none" w:sz="0" w:space="0" w:color="auto"/>
      </w:divBdr>
    </w:div>
    <w:div w:id="648754799">
      <w:marLeft w:val="640"/>
      <w:marRight w:val="0"/>
      <w:marTop w:val="0"/>
      <w:marBottom w:val="0"/>
      <w:divBdr>
        <w:top w:val="none" w:sz="0" w:space="0" w:color="auto"/>
        <w:left w:val="none" w:sz="0" w:space="0" w:color="auto"/>
        <w:bottom w:val="none" w:sz="0" w:space="0" w:color="auto"/>
        <w:right w:val="none" w:sz="0" w:space="0" w:color="auto"/>
      </w:divBdr>
    </w:div>
    <w:div w:id="648822703">
      <w:marLeft w:val="640"/>
      <w:marRight w:val="0"/>
      <w:marTop w:val="0"/>
      <w:marBottom w:val="0"/>
      <w:divBdr>
        <w:top w:val="none" w:sz="0" w:space="0" w:color="auto"/>
        <w:left w:val="none" w:sz="0" w:space="0" w:color="auto"/>
        <w:bottom w:val="none" w:sz="0" w:space="0" w:color="auto"/>
        <w:right w:val="none" w:sz="0" w:space="0" w:color="auto"/>
      </w:divBdr>
    </w:div>
    <w:div w:id="649016607">
      <w:marLeft w:val="640"/>
      <w:marRight w:val="0"/>
      <w:marTop w:val="0"/>
      <w:marBottom w:val="0"/>
      <w:divBdr>
        <w:top w:val="none" w:sz="0" w:space="0" w:color="auto"/>
        <w:left w:val="none" w:sz="0" w:space="0" w:color="auto"/>
        <w:bottom w:val="none" w:sz="0" w:space="0" w:color="auto"/>
        <w:right w:val="none" w:sz="0" w:space="0" w:color="auto"/>
      </w:divBdr>
    </w:div>
    <w:div w:id="649022644">
      <w:marLeft w:val="640"/>
      <w:marRight w:val="0"/>
      <w:marTop w:val="0"/>
      <w:marBottom w:val="0"/>
      <w:divBdr>
        <w:top w:val="none" w:sz="0" w:space="0" w:color="auto"/>
        <w:left w:val="none" w:sz="0" w:space="0" w:color="auto"/>
        <w:bottom w:val="none" w:sz="0" w:space="0" w:color="auto"/>
        <w:right w:val="none" w:sz="0" w:space="0" w:color="auto"/>
      </w:divBdr>
    </w:div>
    <w:div w:id="649091564">
      <w:marLeft w:val="640"/>
      <w:marRight w:val="0"/>
      <w:marTop w:val="0"/>
      <w:marBottom w:val="0"/>
      <w:divBdr>
        <w:top w:val="none" w:sz="0" w:space="0" w:color="auto"/>
        <w:left w:val="none" w:sz="0" w:space="0" w:color="auto"/>
        <w:bottom w:val="none" w:sz="0" w:space="0" w:color="auto"/>
        <w:right w:val="none" w:sz="0" w:space="0" w:color="auto"/>
      </w:divBdr>
    </w:div>
    <w:div w:id="649134244">
      <w:marLeft w:val="640"/>
      <w:marRight w:val="0"/>
      <w:marTop w:val="0"/>
      <w:marBottom w:val="0"/>
      <w:divBdr>
        <w:top w:val="none" w:sz="0" w:space="0" w:color="auto"/>
        <w:left w:val="none" w:sz="0" w:space="0" w:color="auto"/>
        <w:bottom w:val="none" w:sz="0" w:space="0" w:color="auto"/>
        <w:right w:val="none" w:sz="0" w:space="0" w:color="auto"/>
      </w:divBdr>
    </w:div>
    <w:div w:id="649136720">
      <w:marLeft w:val="640"/>
      <w:marRight w:val="0"/>
      <w:marTop w:val="0"/>
      <w:marBottom w:val="0"/>
      <w:divBdr>
        <w:top w:val="none" w:sz="0" w:space="0" w:color="auto"/>
        <w:left w:val="none" w:sz="0" w:space="0" w:color="auto"/>
        <w:bottom w:val="none" w:sz="0" w:space="0" w:color="auto"/>
        <w:right w:val="none" w:sz="0" w:space="0" w:color="auto"/>
      </w:divBdr>
    </w:div>
    <w:div w:id="649136948">
      <w:marLeft w:val="640"/>
      <w:marRight w:val="0"/>
      <w:marTop w:val="0"/>
      <w:marBottom w:val="0"/>
      <w:divBdr>
        <w:top w:val="none" w:sz="0" w:space="0" w:color="auto"/>
        <w:left w:val="none" w:sz="0" w:space="0" w:color="auto"/>
        <w:bottom w:val="none" w:sz="0" w:space="0" w:color="auto"/>
        <w:right w:val="none" w:sz="0" w:space="0" w:color="auto"/>
      </w:divBdr>
    </w:div>
    <w:div w:id="649138770">
      <w:marLeft w:val="640"/>
      <w:marRight w:val="0"/>
      <w:marTop w:val="0"/>
      <w:marBottom w:val="0"/>
      <w:divBdr>
        <w:top w:val="none" w:sz="0" w:space="0" w:color="auto"/>
        <w:left w:val="none" w:sz="0" w:space="0" w:color="auto"/>
        <w:bottom w:val="none" w:sz="0" w:space="0" w:color="auto"/>
        <w:right w:val="none" w:sz="0" w:space="0" w:color="auto"/>
      </w:divBdr>
    </w:div>
    <w:div w:id="649217486">
      <w:marLeft w:val="640"/>
      <w:marRight w:val="0"/>
      <w:marTop w:val="0"/>
      <w:marBottom w:val="0"/>
      <w:divBdr>
        <w:top w:val="none" w:sz="0" w:space="0" w:color="auto"/>
        <w:left w:val="none" w:sz="0" w:space="0" w:color="auto"/>
        <w:bottom w:val="none" w:sz="0" w:space="0" w:color="auto"/>
        <w:right w:val="none" w:sz="0" w:space="0" w:color="auto"/>
      </w:divBdr>
    </w:div>
    <w:div w:id="649290630">
      <w:marLeft w:val="640"/>
      <w:marRight w:val="0"/>
      <w:marTop w:val="0"/>
      <w:marBottom w:val="0"/>
      <w:divBdr>
        <w:top w:val="none" w:sz="0" w:space="0" w:color="auto"/>
        <w:left w:val="none" w:sz="0" w:space="0" w:color="auto"/>
        <w:bottom w:val="none" w:sz="0" w:space="0" w:color="auto"/>
        <w:right w:val="none" w:sz="0" w:space="0" w:color="auto"/>
      </w:divBdr>
    </w:div>
    <w:div w:id="649333738">
      <w:marLeft w:val="640"/>
      <w:marRight w:val="0"/>
      <w:marTop w:val="0"/>
      <w:marBottom w:val="0"/>
      <w:divBdr>
        <w:top w:val="none" w:sz="0" w:space="0" w:color="auto"/>
        <w:left w:val="none" w:sz="0" w:space="0" w:color="auto"/>
        <w:bottom w:val="none" w:sz="0" w:space="0" w:color="auto"/>
        <w:right w:val="none" w:sz="0" w:space="0" w:color="auto"/>
      </w:divBdr>
    </w:div>
    <w:div w:id="649409103">
      <w:marLeft w:val="640"/>
      <w:marRight w:val="0"/>
      <w:marTop w:val="0"/>
      <w:marBottom w:val="0"/>
      <w:divBdr>
        <w:top w:val="none" w:sz="0" w:space="0" w:color="auto"/>
        <w:left w:val="none" w:sz="0" w:space="0" w:color="auto"/>
        <w:bottom w:val="none" w:sz="0" w:space="0" w:color="auto"/>
        <w:right w:val="none" w:sz="0" w:space="0" w:color="auto"/>
      </w:divBdr>
    </w:div>
    <w:div w:id="649483614">
      <w:marLeft w:val="640"/>
      <w:marRight w:val="0"/>
      <w:marTop w:val="0"/>
      <w:marBottom w:val="0"/>
      <w:divBdr>
        <w:top w:val="none" w:sz="0" w:space="0" w:color="auto"/>
        <w:left w:val="none" w:sz="0" w:space="0" w:color="auto"/>
        <w:bottom w:val="none" w:sz="0" w:space="0" w:color="auto"/>
        <w:right w:val="none" w:sz="0" w:space="0" w:color="auto"/>
      </w:divBdr>
    </w:div>
    <w:div w:id="649747178">
      <w:marLeft w:val="640"/>
      <w:marRight w:val="0"/>
      <w:marTop w:val="0"/>
      <w:marBottom w:val="0"/>
      <w:divBdr>
        <w:top w:val="none" w:sz="0" w:space="0" w:color="auto"/>
        <w:left w:val="none" w:sz="0" w:space="0" w:color="auto"/>
        <w:bottom w:val="none" w:sz="0" w:space="0" w:color="auto"/>
        <w:right w:val="none" w:sz="0" w:space="0" w:color="auto"/>
      </w:divBdr>
    </w:div>
    <w:div w:id="649753167">
      <w:marLeft w:val="640"/>
      <w:marRight w:val="0"/>
      <w:marTop w:val="0"/>
      <w:marBottom w:val="0"/>
      <w:divBdr>
        <w:top w:val="none" w:sz="0" w:space="0" w:color="auto"/>
        <w:left w:val="none" w:sz="0" w:space="0" w:color="auto"/>
        <w:bottom w:val="none" w:sz="0" w:space="0" w:color="auto"/>
        <w:right w:val="none" w:sz="0" w:space="0" w:color="auto"/>
      </w:divBdr>
    </w:div>
    <w:div w:id="649947984">
      <w:marLeft w:val="640"/>
      <w:marRight w:val="0"/>
      <w:marTop w:val="0"/>
      <w:marBottom w:val="0"/>
      <w:divBdr>
        <w:top w:val="none" w:sz="0" w:space="0" w:color="auto"/>
        <w:left w:val="none" w:sz="0" w:space="0" w:color="auto"/>
        <w:bottom w:val="none" w:sz="0" w:space="0" w:color="auto"/>
        <w:right w:val="none" w:sz="0" w:space="0" w:color="auto"/>
      </w:divBdr>
    </w:div>
    <w:div w:id="649986867">
      <w:marLeft w:val="640"/>
      <w:marRight w:val="0"/>
      <w:marTop w:val="0"/>
      <w:marBottom w:val="0"/>
      <w:divBdr>
        <w:top w:val="none" w:sz="0" w:space="0" w:color="auto"/>
        <w:left w:val="none" w:sz="0" w:space="0" w:color="auto"/>
        <w:bottom w:val="none" w:sz="0" w:space="0" w:color="auto"/>
        <w:right w:val="none" w:sz="0" w:space="0" w:color="auto"/>
      </w:divBdr>
    </w:div>
    <w:div w:id="650137621">
      <w:marLeft w:val="640"/>
      <w:marRight w:val="0"/>
      <w:marTop w:val="0"/>
      <w:marBottom w:val="0"/>
      <w:divBdr>
        <w:top w:val="none" w:sz="0" w:space="0" w:color="auto"/>
        <w:left w:val="none" w:sz="0" w:space="0" w:color="auto"/>
        <w:bottom w:val="none" w:sz="0" w:space="0" w:color="auto"/>
        <w:right w:val="none" w:sz="0" w:space="0" w:color="auto"/>
      </w:divBdr>
    </w:div>
    <w:div w:id="650138871">
      <w:marLeft w:val="640"/>
      <w:marRight w:val="0"/>
      <w:marTop w:val="0"/>
      <w:marBottom w:val="0"/>
      <w:divBdr>
        <w:top w:val="none" w:sz="0" w:space="0" w:color="auto"/>
        <w:left w:val="none" w:sz="0" w:space="0" w:color="auto"/>
        <w:bottom w:val="none" w:sz="0" w:space="0" w:color="auto"/>
        <w:right w:val="none" w:sz="0" w:space="0" w:color="auto"/>
      </w:divBdr>
    </w:div>
    <w:div w:id="650256042">
      <w:marLeft w:val="640"/>
      <w:marRight w:val="0"/>
      <w:marTop w:val="0"/>
      <w:marBottom w:val="0"/>
      <w:divBdr>
        <w:top w:val="none" w:sz="0" w:space="0" w:color="auto"/>
        <w:left w:val="none" w:sz="0" w:space="0" w:color="auto"/>
        <w:bottom w:val="none" w:sz="0" w:space="0" w:color="auto"/>
        <w:right w:val="none" w:sz="0" w:space="0" w:color="auto"/>
      </w:divBdr>
    </w:div>
    <w:div w:id="650333029">
      <w:marLeft w:val="640"/>
      <w:marRight w:val="0"/>
      <w:marTop w:val="0"/>
      <w:marBottom w:val="0"/>
      <w:divBdr>
        <w:top w:val="none" w:sz="0" w:space="0" w:color="auto"/>
        <w:left w:val="none" w:sz="0" w:space="0" w:color="auto"/>
        <w:bottom w:val="none" w:sz="0" w:space="0" w:color="auto"/>
        <w:right w:val="none" w:sz="0" w:space="0" w:color="auto"/>
      </w:divBdr>
    </w:div>
    <w:div w:id="650445598">
      <w:marLeft w:val="640"/>
      <w:marRight w:val="0"/>
      <w:marTop w:val="0"/>
      <w:marBottom w:val="0"/>
      <w:divBdr>
        <w:top w:val="none" w:sz="0" w:space="0" w:color="auto"/>
        <w:left w:val="none" w:sz="0" w:space="0" w:color="auto"/>
        <w:bottom w:val="none" w:sz="0" w:space="0" w:color="auto"/>
        <w:right w:val="none" w:sz="0" w:space="0" w:color="auto"/>
      </w:divBdr>
    </w:div>
    <w:div w:id="650476629">
      <w:marLeft w:val="640"/>
      <w:marRight w:val="0"/>
      <w:marTop w:val="0"/>
      <w:marBottom w:val="0"/>
      <w:divBdr>
        <w:top w:val="none" w:sz="0" w:space="0" w:color="auto"/>
        <w:left w:val="none" w:sz="0" w:space="0" w:color="auto"/>
        <w:bottom w:val="none" w:sz="0" w:space="0" w:color="auto"/>
        <w:right w:val="none" w:sz="0" w:space="0" w:color="auto"/>
      </w:divBdr>
    </w:div>
    <w:div w:id="650527712">
      <w:marLeft w:val="640"/>
      <w:marRight w:val="0"/>
      <w:marTop w:val="0"/>
      <w:marBottom w:val="0"/>
      <w:divBdr>
        <w:top w:val="none" w:sz="0" w:space="0" w:color="auto"/>
        <w:left w:val="none" w:sz="0" w:space="0" w:color="auto"/>
        <w:bottom w:val="none" w:sz="0" w:space="0" w:color="auto"/>
        <w:right w:val="none" w:sz="0" w:space="0" w:color="auto"/>
      </w:divBdr>
    </w:div>
    <w:div w:id="650670976">
      <w:marLeft w:val="640"/>
      <w:marRight w:val="0"/>
      <w:marTop w:val="0"/>
      <w:marBottom w:val="0"/>
      <w:divBdr>
        <w:top w:val="none" w:sz="0" w:space="0" w:color="auto"/>
        <w:left w:val="none" w:sz="0" w:space="0" w:color="auto"/>
        <w:bottom w:val="none" w:sz="0" w:space="0" w:color="auto"/>
        <w:right w:val="none" w:sz="0" w:space="0" w:color="auto"/>
      </w:divBdr>
    </w:div>
    <w:div w:id="650712396">
      <w:marLeft w:val="640"/>
      <w:marRight w:val="0"/>
      <w:marTop w:val="0"/>
      <w:marBottom w:val="0"/>
      <w:divBdr>
        <w:top w:val="none" w:sz="0" w:space="0" w:color="auto"/>
        <w:left w:val="none" w:sz="0" w:space="0" w:color="auto"/>
        <w:bottom w:val="none" w:sz="0" w:space="0" w:color="auto"/>
        <w:right w:val="none" w:sz="0" w:space="0" w:color="auto"/>
      </w:divBdr>
    </w:div>
    <w:div w:id="650716527">
      <w:marLeft w:val="640"/>
      <w:marRight w:val="0"/>
      <w:marTop w:val="0"/>
      <w:marBottom w:val="0"/>
      <w:divBdr>
        <w:top w:val="none" w:sz="0" w:space="0" w:color="auto"/>
        <w:left w:val="none" w:sz="0" w:space="0" w:color="auto"/>
        <w:bottom w:val="none" w:sz="0" w:space="0" w:color="auto"/>
        <w:right w:val="none" w:sz="0" w:space="0" w:color="auto"/>
      </w:divBdr>
    </w:div>
    <w:div w:id="650719635">
      <w:marLeft w:val="640"/>
      <w:marRight w:val="0"/>
      <w:marTop w:val="0"/>
      <w:marBottom w:val="0"/>
      <w:divBdr>
        <w:top w:val="none" w:sz="0" w:space="0" w:color="auto"/>
        <w:left w:val="none" w:sz="0" w:space="0" w:color="auto"/>
        <w:bottom w:val="none" w:sz="0" w:space="0" w:color="auto"/>
        <w:right w:val="none" w:sz="0" w:space="0" w:color="auto"/>
      </w:divBdr>
    </w:div>
    <w:div w:id="650787564">
      <w:marLeft w:val="640"/>
      <w:marRight w:val="0"/>
      <w:marTop w:val="0"/>
      <w:marBottom w:val="0"/>
      <w:divBdr>
        <w:top w:val="none" w:sz="0" w:space="0" w:color="auto"/>
        <w:left w:val="none" w:sz="0" w:space="0" w:color="auto"/>
        <w:bottom w:val="none" w:sz="0" w:space="0" w:color="auto"/>
        <w:right w:val="none" w:sz="0" w:space="0" w:color="auto"/>
      </w:divBdr>
    </w:div>
    <w:div w:id="650795956">
      <w:marLeft w:val="640"/>
      <w:marRight w:val="0"/>
      <w:marTop w:val="0"/>
      <w:marBottom w:val="0"/>
      <w:divBdr>
        <w:top w:val="none" w:sz="0" w:space="0" w:color="auto"/>
        <w:left w:val="none" w:sz="0" w:space="0" w:color="auto"/>
        <w:bottom w:val="none" w:sz="0" w:space="0" w:color="auto"/>
        <w:right w:val="none" w:sz="0" w:space="0" w:color="auto"/>
      </w:divBdr>
    </w:div>
    <w:div w:id="650908193">
      <w:marLeft w:val="640"/>
      <w:marRight w:val="0"/>
      <w:marTop w:val="0"/>
      <w:marBottom w:val="0"/>
      <w:divBdr>
        <w:top w:val="none" w:sz="0" w:space="0" w:color="auto"/>
        <w:left w:val="none" w:sz="0" w:space="0" w:color="auto"/>
        <w:bottom w:val="none" w:sz="0" w:space="0" w:color="auto"/>
        <w:right w:val="none" w:sz="0" w:space="0" w:color="auto"/>
      </w:divBdr>
    </w:div>
    <w:div w:id="651105050">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651254978">
      <w:marLeft w:val="640"/>
      <w:marRight w:val="0"/>
      <w:marTop w:val="0"/>
      <w:marBottom w:val="0"/>
      <w:divBdr>
        <w:top w:val="none" w:sz="0" w:space="0" w:color="auto"/>
        <w:left w:val="none" w:sz="0" w:space="0" w:color="auto"/>
        <w:bottom w:val="none" w:sz="0" w:space="0" w:color="auto"/>
        <w:right w:val="none" w:sz="0" w:space="0" w:color="auto"/>
      </w:divBdr>
    </w:div>
    <w:div w:id="651257378">
      <w:marLeft w:val="640"/>
      <w:marRight w:val="0"/>
      <w:marTop w:val="0"/>
      <w:marBottom w:val="0"/>
      <w:divBdr>
        <w:top w:val="none" w:sz="0" w:space="0" w:color="auto"/>
        <w:left w:val="none" w:sz="0" w:space="0" w:color="auto"/>
        <w:bottom w:val="none" w:sz="0" w:space="0" w:color="auto"/>
        <w:right w:val="none" w:sz="0" w:space="0" w:color="auto"/>
      </w:divBdr>
    </w:div>
    <w:div w:id="651298433">
      <w:marLeft w:val="640"/>
      <w:marRight w:val="0"/>
      <w:marTop w:val="0"/>
      <w:marBottom w:val="0"/>
      <w:divBdr>
        <w:top w:val="none" w:sz="0" w:space="0" w:color="auto"/>
        <w:left w:val="none" w:sz="0" w:space="0" w:color="auto"/>
        <w:bottom w:val="none" w:sz="0" w:space="0" w:color="auto"/>
        <w:right w:val="none" w:sz="0" w:space="0" w:color="auto"/>
      </w:divBdr>
    </w:div>
    <w:div w:id="651328961">
      <w:marLeft w:val="640"/>
      <w:marRight w:val="0"/>
      <w:marTop w:val="0"/>
      <w:marBottom w:val="0"/>
      <w:divBdr>
        <w:top w:val="none" w:sz="0" w:space="0" w:color="auto"/>
        <w:left w:val="none" w:sz="0" w:space="0" w:color="auto"/>
        <w:bottom w:val="none" w:sz="0" w:space="0" w:color="auto"/>
        <w:right w:val="none" w:sz="0" w:space="0" w:color="auto"/>
      </w:divBdr>
    </w:div>
    <w:div w:id="651376076">
      <w:marLeft w:val="640"/>
      <w:marRight w:val="0"/>
      <w:marTop w:val="0"/>
      <w:marBottom w:val="0"/>
      <w:divBdr>
        <w:top w:val="none" w:sz="0" w:space="0" w:color="auto"/>
        <w:left w:val="none" w:sz="0" w:space="0" w:color="auto"/>
        <w:bottom w:val="none" w:sz="0" w:space="0" w:color="auto"/>
        <w:right w:val="none" w:sz="0" w:space="0" w:color="auto"/>
      </w:divBdr>
    </w:div>
    <w:div w:id="651561623">
      <w:marLeft w:val="640"/>
      <w:marRight w:val="0"/>
      <w:marTop w:val="0"/>
      <w:marBottom w:val="0"/>
      <w:divBdr>
        <w:top w:val="none" w:sz="0" w:space="0" w:color="auto"/>
        <w:left w:val="none" w:sz="0" w:space="0" w:color="auto"/>
        <w:bottom w:val="none" w:sz="0" w:space="0" w:color="auto"/>
        <w:right w:val="none" w:sz="0" w:space="0" w:color="auto"/>
      </w:divBdr>
    </w:div>
    <w:div w:id="651562839">
      <w:marLeft w:val="640"/>
      <w:marRight w:val="0"/>
      <w:marTop w:val="0"/>
      <w:marBottom w:val="0"/>
      <w:divBdr>
        <w:top w:val="none" w:sz="0" w:space="0" w:color="auto"/>
        <w:left w:val="none" w:sz="0" w:space="0" w:color="auto"/>
        <w:bottom w:val="none" w:sz="0" w:space="0" w:color="auto"/>
        <w:right w:val="none" w:sz="0" w:space="0" w:color="auto"/>
      </w:divBdr>
    </w:div>
    <w:div w:id="651643685">
      <w:marLeft w:val="640"/>
      <w:marRight w:val="0"/>
      <w:marTop w:val="0"/>
      <w:marBottom w:val="0"/>
      <w:divBdr>
        <w:top w:val="none" w:sz="0" w:space="0" w:color="auto"/>
        <w:left w:val="none" w:sz="0" w:space="0" w:color="auto"/>
        <w:bottom w:val="none" w:sz="0" w:space="0" w:color="auto"/>
        <w:right w:val="none" w:sz="0" w:space="0" w:color="auto"/>
      </w:divBdr>
    </w:div>
    <w:div w:id="651720020">
      <w:marLeft w:val="640"/>
      <w:marRight w:val="0"/>
      <w:marTop w:val="0"/>
      <w:marBottom w:val="0"/>
      <w:divBdr>
        <w:top w:val="none" w:sz="0" w:space="0" w:color="auto"/>
        <w:left w:val="none" w:sz="0" w:space="0" w:color="auto"/>
        <w:bottom w:val="none" w:sz="0" w:space="0" w:color="auto"/>
        <w:right w:val="none" w:sz="0" w:space="0" w:color="auto"/>
      </w:divBdr>
    </w:div>
    <w:div w:id="651832262">
      <w:marLeft w:val="640"/>
      <w:marRight w:val="0"/>
      <w:marTop w:val="0"/>
      <w:marBottom w:val="0"/>
      <w:divBdr>
        <w:top w:val="none" w:sz="0" w:space="0" w:color="auto"/>
        <w:left w:val="none" w:sz="0" w:space="0" w:color="auto"/>
        <w:bottom w:val="none" w:sz="0" w:space="0" w:color="auto"/>
        <w:right w:val="none" w:sz="0" w:space="0" w:color="auto"/>
      </w:divBdr>
    </w:div>
    <w:div w:id="651905674">
      <w:marLeft w:val="640"/>
      <w:marRight w:val="0"/>
      <w:marTop w:val="0"/>
      <w:marBottom w:val="0"/>
      <w:divBdr>
        <w:top w:val="none" w:sz="0" w:space="0" w:color="auto"/>
        <w:left w:val="none" w:sz="0" w:space="0" w:color="auto"/>
        <w:bottom w:val="none" w:sz="0" w:space="0" w:color="auto"/>
        <w:right w:val="none" w:sz="0" w:space="0" w:color="auto"/>
      </w:divBdr>
    </w:div>
    <w:div w:id="651911492">
      <w:marLeft w:val="640"/>
      <w:marRight w:val="0"/>
      <w:marTop w:val="0"/>
      <w:marBottom w:val="0"/>
      <w:divBdr>
        <w:top w:val="none" w:sz="0" w:space="0" w:color="auto"/>
        <w:left w:val="none" w:sz="0" w:space="0" w:color="auto"/>
        <w:bottom w:val="none" w:sz="0" w:space="0" w:color="auto"/>
        <w:right w:val="none" w:sz="0" w:space="0" w:color="auto"/>
      </w:divBdr>
    </w:div>
    <w:div w:id="651954130">
      <w:marLeft w:val="640"/>
      <w:marRight w:val="0"/>
      <w:marTop w:val="0"/>
      <w:marBottom w:val="0"/>
      <w:divBdr>
        <w:top w:val="none" w:sz="0" w:space="0" w:color="auto"/>
        <w:left w:val="none" w:sz="0" w:space="0" w:color="auto"/>
        <w:bottom w:val="none" w:sz="0" w:space="0" w:color="auto"/>
        <w:right w:val="none" w:sz="0" w:space="0" w:color="auto"/>
      </w:divBdr>
    </w:div>
    <w:div w:id="652030505">
      <w:marLeft w:val="640"/>
      <w:marRight w:val="0"/>
      <w:marTop w:val="0"/>
      <w:marBottom w:val="0"/>
      <w:divBdr>
        <w:top w:val="none" w:sz="0" w:space="0" w:color="auto"/>
        <w:left w:val="none" w:sz="0" w:space="0" w:color="auto"/>
        <w:bottom w:val="none" w:sz="0" w:space="0" w:color="auto"/>
        <w:right w:val="none" w:sz="0" w:space="0" w:color="auto"/>
      </w:divBdr>
    </w:div>
    <w:div w:id="652103125">
      <w:marLeft w:val="640"/>
      <w:marRight w:val="0"/>
      <w:marTop w:val="0"/>
      <w:marBottom w:val="0"/>
      <w:divBdr>
        <w:top w:val="none" w:sz="0" w:space="0" w:color="auto"/>
        <w:left w:val="none" w:sz="0" w:space="0" w:color="auto"/>
        <w:bottom w:val="none" w:sz="0" w:space="0" w:color="auto"/>
        <w:right w:val="none" w:sz="0" w:space="0" w:color="auto"/>
      </w:divBdr>
    </w:div>
    <w:div w:id="652105507">
      <w:marLeft w:val="640"/>
      <w:marRight w:val="0"/>
      <w:marTop w:val="0"/>
      <w:marBottom w:val="0"/>
      <w:divBdr>
        <w:top w:val="none" w:sz="0" w:space="0" w:color="auto"/>
        <w:left w:val="none" w:sz="0" w:space="0" w:color="auto"/>
        <w:bottom w:val="none" w:sz="0" w:space="0" w:color="auto"/>
        <w:right w:val="none" w:sz="0" w:space="0" w:color="auto"/>
      </w:divBdr>
    </w:div>
    <w:div w:id="652216135">
      <w:marLeft w:val="640"/>
      <w:marRight w:val="0"/>
      <w:marTop w:val="0"/>
      <w:marBottom w:val="0"/>
      <w:divBdr>
        <w:top w:val="none" w:sz="0" w:space="0" w:color="auto"/>
        <w:left w:val="none" w:sz="0" w:space="0" w:color="auto"/>
        <w:bottom w:val="none" w:sz="0" w:space="0" w:color="auto"/>
        <w:right w:val="none" w:sz="0" w:space="0" w:color="auto"/>
      </w:divBdr>
    </w:div>
    <w:div w:id="652221269">
      <w:marLeft w:val="640"/>
      <w:marRight w:val="0"/>
      <w:marTop w:val="0"/>
      <w:marBottom w:val="0"/>
      <w:divBdr>
        <w:top w:val="none" w:sz="0" w:space="0" w:color="auto"/>
        <w:left w:val="none" w:sz="0" w:space="0" w:color="auto"/>
        <w:bottom w:val="none" w:sz="0" w:space="0" w:color="auto"/>
        <w:right w:val="none" w:sz="0" w:space="0" w:color="auto"/>
      </w:divBdr>
    </w:div>
    <w:div w:id="652300623">
      <w:marLeft w:val="640"/>
      <w:marRight w:val="0"/>
      <w:marTop w:val="0"/>
      <w:marBottom w:val="0"/>
      <w:divBdr>
        <w:top w:val="none" w:sz="0" w:space="0" w:color="auto"/>
        <w:left w:val="none" w:sz="0" w:space="0" w:color="auto"/>
        <w:bottom w:val="none" w:sz="0" w:space="0" w:color="auto"/>
        <w:right w:val="none" w:sz="0" w:space="0" w:color="auto"/>
      </w:divBdr>
    </w:div>
    <w:div w:id="652416588">
      <w:marLeft w:val="640"/>
      <w:marRight w:val="0"/>
      <w:marTop w:val="0"/>
      <w:marBottom w:val="0"/>
      <w:divBdr>
        <w:top w:val="none" w:sz="0" w:space="0" w:color="auto"/>
        <w:left w:val="none" w:sz="0" w:space="0" w:color="auto"/>
        <w:bottom w:val="none" w:sz="0" w:space="0" w:color="auto"/>
        <w:right w:val="none" w:sz="0" w:space="0" w:color="auto"/>
      </w:divBdr>
    </w:div>
    <w:div w:id="652488786">
      <w:marLeft w:val="640"/>
      <w:marRight w:val="0"/>
      <w:marTop w:val="0"/>
      <w:marBottom w:val="0"/>
      <w:divBdr>
        <w:top w:val="none" w:sz="0" w:space="0" w:color="auto"/>
        <w:left w:val="none" w:sz="0" w:space="0" w:color="auto"/>
        <w:bottom w:val="none" w:sz="0" w:space="0" w:color="auto"/>
        <w:right w:val="none" w:sz="0" w:space="0" w:color="auto"/>
      </w:divBdr>
    </w:div>
    <w:div w:id="652490458">
      <w:marLeft w:val="640"/>
      <w:marRight w:val="0"/>
      <w:marTop w:val="0"/>
      <w:marBottom w:val="0"/>
      <w:divBdr>
        <w:top w:val="none" w:sz="0" w:space="0" w:color="auto"/>
        <w:left w:val="none" w:sz="0" w:space="0" w:color="auto"/>
        <w:bottom w:val="none" w:sz="0" w:space="0" w:color="auto"/>
        <w:right w:val="none" w:sz="0" w:space="0" w:color="auto"/>
      </w:divBdr>
    </w:div>
    <w:div w:id="652493577">
      <w:marLeft w:val="640"/>
      <w:marRight w:val="0"/>
      <w:marTop w:val="0"/>
      <w:marBottom w:val="0"/>
      <w:divBdr>
        <w:top w:val="none" w:sz="0" w:space="0" w:color="auto"/>
        <w:left w:val="none" w:sz="0" w:space="0" w:color="auto"/>
        <w:bottom w:val="none" w:sz="0" w:space="0" w:color="auto"/>
        <w:right w:val="none" w:sz="0" w:space="0" w:color="auto"/>
      </w:divBdr>
    </w:div>
    <w:div w:id="652566168">
      <w:marLeft w:val="640"/>
      <w:marRight w:val="0"/>
      <w:marTop w:val="0"/>
      <w:marBottom w:val="0"/>
      <w:divBdr>
        <w:top w:val="none" w:sz="0" w:space="0" w:color="auto"/>
        <w:left w:val="none" w:sz="0" w:space="0" w:color="auto"/>
        <w:bottom w:val="none" w:sz="0" w:space="0" w:color="auto"/>
        <w:right w:val="none" w:sz="0" w:space="0" w:color="auto"/>
      </w:divBdr>
    </w:div>
    <w:div w:id="652610783">
      <w:marLeft w:val="640"/>
      <w:marRight w:val="0"/>
      <w:marTop w:val="0"/>
      <w:marBottom w:val="0"/>
      <w:divBdr>
        <w:top w:val="none" w:sz="0" w:space="0" w:color="auto"/>
        <w:left w:val="none" w:sz="0" w:space="0" w:color="auto"/>
        <w:bottom w:val="none" w:sz="0" w:space="0" w:color="auto"/>
        <w:right w:val="none" w:sz="0" w:space="0" w:color="auto"/>
      </w:divBdr>
    </w:div>
    <w:div w:id="652679320">
      <w:marLeft w:val="640"/>
      <w:marRight w:val="0"/>
      <w:marTop w:val="0"/>
      <w:marBottom w:val="0"/>
      <w:divBdr>
        <w:top w:val="none" w:sz="0" w:space="0" w:color="auto"/>
        <w:left w:val="none" w:sz="0" w:space="0" w:color="auto"/>
        <w:bottom w:val="none" w:sz="0" w:space="0" w:color="auto"/>
        <w:right w:val="none" w:sz="0" w:space="0" w:color="auto"/>
      </w:divBdr>
    </w:div>
    <w:div w:id="652754381">
      <w:marLeft w:val="640"/>
      <w:marRight w:val="0"/>
      <w:marTop w:val="0"/>
      <w:marBottom w:val="0"/>
      <w:divBdr>
        <w:top w:val="none" w:sz="0" w:space="0" w:color="auto"/>
        <w:left w:val="none" w:sz="0" w:space="0" w:color="auto"/>
        <w:bottom w:val="none" w:sz="0" w:space="0" w:color="auto"/>
        <w:right w:val="none" w:sz="0" w:space="0" w:color="auto"/>
      </w:divBdr>
    </w:div>
    <w:div w:id="652829548">
      <w:marLeft w:val="640"/>
      <w:marRight w:val="0"/>
      <w:marTop w:val="0"/>
      <w:marBottom w:val="0"/>
      <w:divBdr>
        <w:top w:val="none" w:sz="0" w:space="0" w:color="auto"/>
        <w:left w:val="none" w:sz="0" w:space="0" w:color="auto"/>
        <w:bottom w:val="none" w:sz="0" w:space="0" w:color="auto"/>
        <w:right w:val="none" w:sz="0" w:space="0" w:color="auto"/>
      </w:divBdr>
    </w:div>
    <w:div w:id="652830946">
      <w:marLeft w:val="640"/>
      <w:marRight w:val="0"/>
      <w:marTop w:val="0"/>
      <w:marBottom w:val="0"/>
      <w:divBdr>
        <w:top w:val="none" w:sz="0" w:space="0" w:color="auto"/>
        <w:left w:val="none" w:sz="0" w:space="0" w:color="auto"/>
        <w:bottom w:val="none" w:sz="0" w:space="0" w:color="auto"/>
        <w:right w:val="none" w:sz="0" w:space="0" w:color="auto"/>
      </w:divBdr>
    </w:div>
    <w:div w:id="652835833">
      <w:marLeft w:val="640"/>
      <w:marRight w:val="0"/>
      <w:marTop w:val="0"/>
      <w:marBottom w:val="0"/>
      <w:divBdr>
        <w:top w:val="none" w:sz="0" w:space="0" w:color="auto"/>
        <w:left w:val="none" w:sz="0" w:space="0" w:color="auto"/>
        <w:bottom w:val="none" w:sz="0" w:space="0" w:color="auto"/>
        <w:right w:val="none" w:sz="0" w:space="0" w:color="auto"/>
      </w:divBdr>
    </w:div>
    <w:div w:id="652872597">
      <w:marLeft w:val="640"/>
      <w:marRight w:val="0"/>
      <w:marTop w:val="0"/>
      <w:marBottom w:val="0"/>
      <w:divBdr>
        <w:top w:val="none" w:sz="0" w:space="0" w:color="auto"/>
        <w:left w:val="none" w:sz="0" w:space="0" w:color="auto"/>
        <w:bottom w:val="none" w:sz="0" w:space="0" w:color="auto"/>
        <w:right w:val="none" w:sz="0" w:space="0" w:color="auto"/>
      </w:divBdr>
    </w:div>
    <w:div w:id="652877176">
      <w:marLeft w:val="640"/>
      <w:marRight w:val="0"/>
      <w:marTop w:val="0"/>
      <w:marBottom w:val="0"/>
      <w:divBdr>
        <w:top w:val="none" w:sz="0" w:space="0" w:color="auto"/>
        <w:left w:val="none" w:sz="0" w:space="0" w:color="auto"/>
        <w:bottom w:val="none" w:sz="0" w:space="0" w:color="auto"/>
        <w:right w:val="none" w:sz="0" w:space="0" w:color="auto"/>
      </w:divBdr>
    </w:div>
    <w:div w:id="652954165">
      <w:marLeft w:val="640"/>
      <w:marRight w:val="0"/>
      <w:marTop w:val="0"/>
      <w:marBottom w:val="0"/>
      <w:divBdr>
        <w:top w:val="none" w:sz="0" w:space="0" w:color="auto"/>
        <w:left w:val="none" w:sz="0" w:space="0" w:color="auto"/>
        <w:bottom w:val="none" w:sz="0" w:space="0" w:color="auto"/>
        <w:right w:val="none" w:sz="0" w:space="0" w:color="auto"/>
      </w:divBdr>
    </w:div>
    <w:div w:id="653024560">
      <w:marLeft w:val="640"/>
      <w:marRight w:val="0"/>
      <w:marTop w:val="0"/>
      <w:marBottom w:val="0"/>
      <w:divBdr>
        <w:top w:val="none" w:sz="0" w:space="0" w:color="auto"/>
        <w:left w:val="none" w:sz="0" w:space="0" w:color="auto"/>
        <w:bottom w:val="none" w:sz="0" w:space="0" w:color="auto"/>
        <w:right w:val="none" w:sz="0" w:space="0" w:color="auto"/>
      </w:divBdr>
    </w:div>
    <w:div w:id="653071806">
      <w:marLeft w:val="640"/>
      <w:marRight w:val="0"/>
      <w:marTop w:val="0"/>
      <w:marBottom w:val="0"/>
      <w:divBdr>
        <w:top w:val="none" w:sz="0" w:space="0" w:color="auto"/>
        <w:left w:val="none" w:sz="0" w:space="0" w:color="auto"/>
        <w:bottom w:val="none" w:sz="0" w:space="0" w:color="auto"/>
        <w:right w:val="none" w:sz="0" w:space="0" w:color="auto"/>
      </w:divBdr>
    </w:div>
    <w:div w:id="653071991">
      <w:marLeft w:val="640"/>
      <w:marRight w:val="0"/>
      <w:marTop w:val="0"/>
      <w:marBottom w:val="0"/>
      <w:divBdr>
        <w:top w:val="none" w:sz="0" w:space="0" w:color="auto"/>
        <w:left w:val="none" w:sz="0" w:space="0" w:color="auto"/>
        <w:bottom w:val="none" w:sz="0" w:space="0" w:color="auto"/>
        <w:right w:val="none" w:sz="0" w:space="0" w:color="auto"/>
      </w:divBdr>
    </w:div>
    <w:div w:id="653146148">
      <w:marLeft w:val="640"/>
      <w:marRight w:val="0"/>
      <w:marTop w:val="0"/>
      <w:marBottom w:val="0"/>
      <w:divBdr>
        <w:top w:val="none" w:sz="0" w:space="0" w:color="auto"/>
        <w:left w:val="none" w:sz="0" w:space="0" w:color="auto"/>
        <w:bottom w:val="none" w:sz="0" w:space="0" w:color="auto"/>
        <w:right w:val="none" w:sz="0" w:space="0" w:color="auto"/>
      </w:divBdr>
    </w:div>
    <w:div w:id="653215143">
      <w:marLeft w:val="640"/>
      <w:marRight w:val="0"/>
      <w:marTop w:val="0"/>
      <w:marBottom w:val="0"/>
      <w:divBdr>
        <w:top w:val="none" w:sz="0" w:space="0" w:color="auto"/>
        <w:left w:val="none" w:sz="0" w:space="0" w:color="auto"/>
        <w:bottom w:val="none" w:sz="0" w:space="0" w:color="auto"/>
        <w:right w:val="none" w:sz="0" w:space="0" w:color="auto"/>
      </w:divBdr>
    </w:div>
    <w:div w:id="653219444">
      <w:marLeft w:val="640"/>
      <w:marRight w:val="0"/>
      <w:marTop w:val="0"/>
      <w:marBottom w:val="0"/>
      <w:divBdr>
        <w:top w:val="none" w:sz="0" w:space="0" w:color="auto"/>
        <w:left w:val="none" w:sz="0" w:space="0" w:color="auto"/>
        <w:bottom w:val="none" w:sz="0" w:space="0" w:color="auto"/>
        <w:right w:val="none" w:sz="0" w:space="0" w:color="auto"/>
      </w:divBdr>
    </w:div>
    <w:div w:id="653264954">
      <w:marLeft w:val="640"/>
      <w:marRight w:val="0"/>
      <w:marTop w:val="0"/>
      <w:marBottom w:val="0"/>
      <w:divBdr>
        <w:top w:val="none" w:sz="0" w:space="0" w:color="auto"/>
        <w:left w:val="none" w:sz="0" w:space="0" w:color="auto"/>
        <w:bottom w:val="none" w:sz="0" w:space="0" w:color="auto"/>
        <w:right w:val="none" w:sz="0" w:space="0" w:color="auto"/>
      </w:divBdr>
    </w:div>
    <w:div w:id="653291934">
      <w:marLeft w:val="640"/>
      <w:marRight w:val="0"/>
      <w:marTop w:val="0"/>
      <w:marBottom w:val="0"/>
      <w:divBdr>
        <w:top w:val="none" w:sz="0" w:space="0" w:color="auto"/>
        <w:left w:val="none" w:sz="0" w:space="0" w:color="auto"/>
        <w:bottom w:val="none" w:sz="0" w:space="0" w:color="auto"/>
        <w:right w:val="none" w:sz="0" w:space="0" w:color="auto"/>
      </w:divBdr>
    </w:div>
    <w:div w:id="653414696">
      <w:marLeft w:val="640"/>
      <w:marRight w:val="0"/>
      <w:marTop w:val="0"/>
      <w:marBottom w:val="0"/>
      <w:divBdr>
        <w:top w:val="none" w:sz="0" w:space="0" w:color="auto"/>
        <w:left w:val="none" w:sz="0" w:space="0" w:color="auto"/>
        <w:bottom w:val="none" w:sz="0" w:space="0" w:color="auto"/>
        <w:right w:val="none" w:sz="0" w:space="0" w:color="auto"/>
      </w:divBdr>
    </w:div>
    <w:div w:id="653527400">
      <w:marLeft w:val="640"/>
      <w:marRight w:val="0"/>
      <w:marTop w:val="0"/>
      <w:marBottom w:val="0"/>
      <w:divBdr>
        <w:top w:val="none" w:sz="0" w:space="0" w:color="auto"/>
        <w:left w:val="none" w:sz="0" w:space="0" w:color="auto"/>
        <w:bottom w:val="none" w:sz="0" w:space="0" w:color="auto"/>
        <w:right w:val="none" w:sz="0" w:space="0" w:color="auto"/>
      </w:divBdr>
    </w:div>
    <w:div w:id="653726740">
      <w:marLeft w:val="640"/>
      <w:marRight w:val="0"/>
      <w:marTop w:val="0"/>
      <w:marBottom w:val="0"/>
      <w:divBdr>
        <w:top w:val="none" w:sz="0" w:space="0" w:color="auto"/>
        <w:left w:val="none" w:sz="0" w:space="0" w:color="auto"/>
        <w:bottom w:val="none" w:sz="0" w:space="0" w:color="auto"/>
        <w:right w:val="none" w:sz="0" w:space="0" w:color="auto"/>
      </w:divBdr>
    </w:div>
    <w:div w:id="653796232">
      <w:marLeft w:val="640"/>
      <w:marRight w:val="0"/>
      <w:marTop w:val="0"/>
      <w:marBottom w:val="0"/>
      <w:divBdr>
        <w:top w:val="none" w:sz="0" w:space="0" w:color="auto"/>
        <w:left w:val="none" w:sz="0" w:space="0" w:color="auto"/>
        <w:bottom w:val="none" w:sz="0" w:space="0" w:color="auto"/>
        <w:right w:val="none" w:sz="0" w:space="0" w:color="auto"/>
      </w:divBdr>
    </w:div>
    <w:div w:id="653873848">
      <w:marLeft w:val="640"/>
      <w:marRight w:val="0"/>
      <w:marTop w:val="0"/>
      <w:marBottom w:val="0"/>
      <w:divBdr>
        <w:top w:val="none" w:sz="0" w:space="0" w:color="auto"/>
        <w:left w:val="none" w:sz="0" w:space="0" w:color="auto"/>
        <w:bottom w:val="none" w:sz="0" w:space="0" w:color="auto"/>
        <w:right w:val="none" w:sz="0" w:space="0" w:color="auto"/>
      </w:divBdr>
    </w:div>
    <w:div w:id="653876869">
      <w:marLeft w:val="640"/>
      <w:marRight w:val="0"/>
      <w:marTop w:val="0"/>
      <w:marBottom w:val="0"/>
      <w:divBdr>
        <w:top w:val="none" w:sz="0" w:space="0" w:color="auto"/>
        <w:left w:val="none" w:sz="0" w:space="0" w:color="auto"/>
        <w:bottom w:val="none" w:sz="0" w:space="0" w:color="auto"/>
        <w:right w:val="none" w:sz="0" w:space="0" w:color="auto"/>
      </w:divBdr>
    </w:div>
    <w:div w:id="654147381">
      <w:marLeft w:val="640"/>
      <w:marRight w:val="0"/>
      <w:marTop w:val="0"/>
      <w:marBottom w:val="0"/>
      <w:divBdr>
        <w:top w:val="none" w:sz="0" w:space="0" w:color="auto"/>
        <w:left w:val="none" w:sz="0" w:space="0" w:color="auto"/>
        <w:bottom w:val="none" w:sz="0" w:space="0" w:color="auto"/>
        <w:right w:val="none" w:sz="0" w:space="0" w:color="auto"/>
      </w:divBdr>
    </w:div>
    <w:div w:id="654182388">
      <w:marLeft w:val="640"/>
      <w:marRight w:val="0"/>
      <w:marTop w:val="0"/>
      <w:marBottom w:val="0"/>
      <w:divBdr>
        <w:top w:val="none" w:sz="0" w:space="0" w:color="auto"/>
        <w:left w:val="none" w:sz="0" w:space="0" w:color="auto"/>
        <w:bottom w:val="none" w:sz="0" w:space="0" w:color="auto"/>
        <w:right w:val="none" w:sz="0" w:space="0" w:color="auto"/>
      </w:divBdr>
    </w:div>
    <w:div w:id="654264754">
      <w:marLeft w:val="640"/>
      <w:marRight w:val="0"/>
      <w:marTop w:val="0"/>
      <w:marBottom w:val="0"/>
      <w:divBdr>
        <w:top w:val="none" w:sz="0" w:space="0" w:color="auto"/>
        <w:left w:val="none" w:sz="0" w:space="0" w:color="auto"/>
        <w:bottom w:val="none" w:sz="0" w:space="0" w:color="auto"/>
        <w:right w:val="none" w:sz="0" w:space="0" w:color="auto"/>
      </w:divBdr>
    </w:div>
    <w:div w:id="654338142">
      <w:marLeft w:val="640"/>
      <w:marRight w:val="0"/>
      <w:marTop w:val="0"/>
      <w:marBottom w:val="0"/>
      <w:divBdr>
        <w:top w:val="none" w:sz="0" w:space="0" w:color="auto"/>
        <w:left w:val="none" w:sz="0" w:space="0" w:color="auto"/>
        <w:bottom w:val="none" w:sz="0" w:space="0" w:color="auto"/>
        <w:right w:val="none" w:sz="0" w:space="0" w:color="auto"/>
      </w:divBdr>
    </w:div>
    <w:div w:id="654339894">
      <w:marLeft w:val="640"/>
      <w:marRight w:val="0"/>
      <w:marTop w:val="0"/>
      <w:marBottom w:val="0"/>
      <w:divBdr>
        <w:top w:val="none" w:sz="0" w:space="0" w:color="auto"/>
        <w:left w:val="none" w:sz="0" w:space="0" w:color="auto"/>
        <w:bottom w:val="none" w:sz="0" w:space="0" w:color="auto"/>
        <w:right w:val="none" w:sz="0" w:space="0" w:color="auto"/>
      </w:divBdr>
    </w:div>
    <w:div w:id="654377848">
      <w:marLeft w:val="640"/>
      <w:marRight w:val="0"/>
      <w:marTop w:val="0"/>
      <w:marBottom w:val="0"/>
      <w:divBdr>
        <w:top w:val="none" w:sz="0" w:space="0" w:color="auto"/>
        <w:left w:val="none" w:sz="0" w:space="0" w:color="auto"/>
        <w:bottom w:val="none" w:sz="0" w:space="0" w:color="auto"/>
        <w:right w:val="none" w:sz="0" w:space="0" w:color="auto"/>
      </w:divBdr>
    </w:div>
    <w:div w:id="654379648">
      <w:marLeft w:val="640"/>
      <w:marRight w:val="0"/>
      <w:marTop w:val="0"/>
      <w:marBottom w:val="0"/>
      <w:divBdr>
        <w:top w:val="none" w:sz="0" w:space="0" w:color="auto"/>
        <w:left w:val="none" w:sz="0" w:space="0" w:color="auto"/>
        <w:bottom w:val="none" w:sz="0" w:space="0" w:color="auto"/>
        <w:right w:val="none" w:sz="0" w:space="0" w:color="auto"/>
      </w:divBdr>
    </w:div>
    <w:div w:id="654381015">
      <w:marLeft w:val="640"/>
      <w:marRight w:val="0"/>
      <w:marTop w:val="0"/>
      <w:marBottom w:val="0"/>
      <w:divBdr>
        <w:top w:val="none" w:sz="0" w:space="0" w:color="auto"/>
        <w:left w:val="none" w:sz="0" w:space="0" w:color="auto"/>
        <w:bottom w:val="none" w:sz="0" w:space="0" w:color="auto"/>
        <w:right w:val="none" w:sz="0" w:space="0" w:color="auto"/>
      </w:divBdr>
    </w:div>
    <w:div w:id="654574877">
      <w:marLeft w:val="640"/>
      <w:marRight w:val="0"/>
      <w:marTop w:val="0"/>
      <w:marBottom w:val="0"/>
      <w:divBdr>
        <w:top w:val="none" w:sz="0" w:space="0" w:color="auto"/>
        <w:left w:val="none" w:sz="0" w:space="0" w:color="auto"/>
        <w:bottom w:val="none" w:sz="0" w:space="0" w:color="auto"/>
        <w:right w:val="none" w:sz="0" w:space="0" w:color="auto"/>
      </w:divBdr>
    </w:div>
    <w:div w:id="654652020">
      <w:marLeft w:val="640"/>
      <w:marRight w:val="0"/>
      <w:marTop w:val="0"/>
      <w:marBottom w:val="0"/>
      <w:divBdr>
        <w:top w:val="none" w:sz="0" w:space="0" w:color="auto"/>
        <w:left w:val="none" w:sz="0" w:space="0" w:color="auto"/>
        <w:bottom w:val="none" w:sz="0" w:space="0" w:color="auto"/>
        <w:right w:val="none" w:sz="0" w:space="0" w:color="auto"/>
      </w:divBdr>
    </w:div>
    <w:div w:id="654724921">
      <w:marLeft w:val="640"/>
      <w:marRight w:val="0"/>
      <w:marTop w:val="0"/>
      <w:marBottom w:val="0"/>
      <w:divBdr>
        <w:top w:val="none" w:sz="0" w:space="0" w:color="auto"/>
        <w:left w:val="none" w:sz="0" w:space="0" w:color="auto"/>
        <w:bottom w:val="none" w:sz="0" w:space="0" w:color="auto"/>
        <w:right w:val="none" w:sz="0" w:space="0" w:color="auto"/>
      </w:divBdr>
    </w:div>
    <w:div w:id="654842045">
      <w:marLeft w:val="640"/>
      <w:marRight w:val="0"/>
      <w:marTop w:val="0"/>
      <w:marBottom w:val="0"/>
      <w:divBdr>
        <w:top w:val="none" w:sz="0" w:space="0" w:color="auto"/>
        <w:left w:val="none" w:sz="0" w:space="0" w:color="auto"/>
        <w:bottom w:val="none" w:sz="0" w:space="0" w:color="auto"/>
        <w:right w:val="none" w:sz="0" w:space="0" w:color="auto"/>
      </w:divBdr>
    </w:div>
    <w:div w:id="654842347">
      <w:marLeft w:val="640"/>
      <w:marRight w:val="0"/>
      <w:marTop w:val="0"/>
      <w:marBottom w:val="0"/>
      <w:divBdr>
        <w:top w:val="none" w:sz="0" w:space="0" w:color="auto"/>
        <w:left w:val="none" w:sz="0" w:space="0" w:color="auto"/>
        <w:bottom w:val="none" w:sz="0" w:space="0" w:color="auto"/>
        <w:right w:val="none" w:sz="0" w:space="0" w:color="auto"/>
      </w:divBdr>
    </w:div>
    <w:div w:id="655036165">
      <w:marLeft w:val="640"/>
      <w:marRight w:val="0"/>
      <w:marTop w:val="0"/>
      <w:marBottom w:val="0"/>
      <w:divBdr>
        <w:top w:val="none" w:sz="0" w:space="0" w:color="auto"/>
        <w:left w:val="none" w:sz="0" w:space="0" w:color="auto"/>
        <w:bottom w:val="none" w:sz="0" w:space="0" w:color="auto"/>
        <w:right w:val="none" w:sz="0" w:space="0" w:color="auto"/>
      </w:divBdr>
    </w:div>
    <w:div w:id="655259915">
      <w:marLeft w:val="640"/>
      <w:marRight w:val="0"/>
      <w:marTop w:val="0"/>
      <w:marBottom w:val="0"/>
      <w:divBdr>
        <w:top w:val="none" w:sz="0" w:space="0" w:color="auto"/>
        <w:left w:val="none" w:sz="0" w:space="0" w:color="auto"/>
        <w:bottom w:val="none" w:sz="0" w:space="0" w:color="auto"/>
        <w:right w:val="none" w:sz="0" w:space="0" w:color="auto"/>
      </w:divBdr>
    </w:div>
    <w:div w:id="655303507">
      <w:marLeft w:val="640"/>
      <w:marRight w:val="0"/>
      <w:marTop w:val="0"/>
      <w:marBottom w:val="0"/>
      <w:divBdr>
        <w:top w:val="none" w:sz="0" w:space="0" w:color="auto"/>
        <w:left w:val="none" w:sz="0" w:space="0" w:color="auto"/>
        <w:bottom w:val="none" w:sz="0" w:space="0" w:color="auto"/>
        <w:right w:val="none" w:sz="0" w:space="0" w:color="auto"/>
      </w:divBdr>
    </w:div>
    <w:div w:id="655383349">
      <w:marLeft w:val="640"/>
      <w:marRight w:val="0"/>
      <w:marTop w:val="0"/>
      <w:marBottom w:val="0"/>
      <w:divBdr>
        <w:top w:val="none" w:sz="0" w:space="0" w:color="auto"/>
        <w:left w:val="none" w:sz="0" w:space="0" w:color="auto"/>
        <w:bottom w:val="none" w:sz="0" w:space="0" w:color="auto"/>
        <w:right w:val="none" w:sz="0" w:space="0" w:color="auto"/>
      </w:divBdr>
    </w:div>
    <w:div w:id="655452313">
      <w:marLeft w:val="640"/>
      <w:marRight w:val="0"/>
      <w:marTop w:val="0"/>
      <w:marBottom w:val="0"/>
      <w:divBdr>
        <w:top w:val="none" w:sz="0" w:space="0" w:color="auto"/>
        <w:left w:val="none" w:sz="0" w:space="0" w:color="auto"/>
        <w:bottom w:val="none" w:sz="0" w:space="0" w:color="auto"/>
        <w:right w:val="none" w:sz="0" w:space="0" w:color="auto"/>
      </w:divBdr>
    </w:div>
    <w:div w:id="655494669">
      <w:marLeft w:val="640"/>
      <w:marRight w:val="0"/>
      <w:marTop w:val="0"/>
      <w:marBottom w:val="0"/>
      <w:divBdr>
        <w:top w:val="none" w:sz="0" w:space="0" w:color="auto"/>
        <w:left w:val="none" w:sz="0" w:space="0" w:color="auto"/>
        <w:bottom w:val="none" w:sz="0" w:space="0" w:color="auto"/>
        <w:right w:val="none" w:sz="0" w:space="0" w:color="auto"/>
      </w:divBdr>
    </w:div>
    <w:div w:id="655567865">
      <w:marLeft w:val="640"/>
      <w:marRight w:val="0"/>
      <w:marTop w:val="0"/>
      <w:marBottom w:val="0"/>
      <w:divBdr>
        <w:top w:val="none" w:sz="0" w:space="0" w:color="auto"/>
        <w:left w:val="none" w:sz="0" w:space="0" w:color="auto"/>
        <w:bottom w:val="none" w:sz="0" w:space="0" w:color="auto"/>
        <w:right w:val="none" w:sz="0" w:space="0" w:color="auto"/>
      </w:divBdr>
    </w:div>
    <w:div w:id="655651177">
      <w:marLeft w:val="640"/>
      <w:marRight w:val="0"/>
      <w:marTop w:val="0"/>
      <w:marBottom w:val="0"/>
      <w:divBdr>
        <w:top w:val="none" w:sz="0" w:space="0" w:color="auto"/>
        <w:left w:val="none" w:sz="0" w:space="0" w:color="auto"/>
        <w:bottom w:val="none" w:sz="0" w:space="0" w:color="auto"/>
        <w:right w:val="none" w:sz="0" w:space="0" w:color="auto"/>
      </w:divBdr>
    </w:div>
    <w:div w:id="655651394">
      <w:marLeft w:val="640"/>
      <w:marRight w:val="0"/>
      <w:marTop w:val="0"/>
      <w:marBottom w:val="0"/>
      <w:divBdr>
        <w:top w:val="none" w:sz="0" w:space="0" w:color="auto"/>
        <w:left w:val="none" w:sz="0" w:space="0" w:color="auto"/>
        <w:bottom w:val="none" w:sz="0" w:space="0" w:color="auto"/>
        <w:right w:val="none" w:sz="0" w:space="0" w:color="auto"/>
      </w:divBdr>
    </w:div>
    <w:div w:id="655688723">
      <w:marLeft w:val="640"/>
      <w:marRight w:val="0"/>
      <w:marTop w:val="0"/>
      <w:marBottom w:val="0"/>
      <w:divBdr>
        <w:top w:val="none" w:sz="0" w:space="0" w:color="auto"/>
        <w:left w:val="none" w:sz="0" w:space="0" w:color="auto"/>
        <w:bottom w:val="none" w:sz="0" w:space="0" w:color="auto"/>
        <w:right w:val="none" w:sz="0" w:space="0" w:color="auto"/>
      </w:divBdr>
    </w:div>
    <w:div w:id="655688986">
      <w:marLeft w:val="640"/>
      <w:marRight w:val="0"/>
      <w:marTop w:val="0"/>
      <w:marBottom w:val="0"/>
      <w:divBdr>
        <w:top w:val="none" w:sz="0" w:space="0" w:color="auto"/>
        <w:left w:val="none" w:sz="0" w:space="0" w:color="auto"/>
        <w:bottom w:val="none" w:sz="0" w:space="0" w:color="auto"/>
        <w:right w:val="none" w:sz="0" w:space="0" w:color="auto"/>
      </w:divBdr>
    </w:div>
    <w:div w:id="655692398">
      <w:marLeft w:val="640"/>
      <w:marRight w:val="0"/>
      <w:marTop w:val="0"/>
      <w:marBottom w:val="0"/>
      <w:divBdr>
        <w:top w:val="none" w:sz="0" w:space="0" w:color="auto"/>
        <w:left w:val="none" w:sz="0" w:space="0" w:color="auto"/>
        <w:bottom w:val="none" w:sz="0" w:space="0" w:color="auto"/>
        <w:right w:val="none" w:sz="0" w:space="0" w:color="auto"/>
      </w:divBdr>
    </w:div>
    <w:div w:id="655718629">
      <w:marLeft w:val="640"/>
      <w:marRight w:val="0"/>
      <w:marTop w:val="0"/>
      <w:marBottom w:val="0"/>
      <w:divBdr>
        <w:top w:val="none" w:sz="0" w:space="0" w:color="auto"/>
        <w:left w:val="none" w:sz="0" w:space="0" w:color="auto"/>
        <w:bottom w:val="none" w:sz="0" w:space="0" w:color="auto"/>
        <w:right w:val="none" w:sz="0" w:space="0" w:color="auto"/>
      </w:divBdr>
    </w:div>
    <w:div w:id="655762432">
      <w:marLeft w:val="640"/>
      <w:marRight w:val="0"/>
      <w:marTop w:val="0"/>
      <w:marBottom w:val="0"/>
      <w:divBdr>
        <w:top w:val="none" w:sz="0" w:space="0" w:color="auto"/>
        <w:left w:val="none" w:sz="0" w:space="0" w:color="auto"/>
        <w:bottom w:val="none" w:sz="0" w:space="0" w:color="auto"/>
        <w:right w:val="none" w:sz="0" w:space="0" w:color="auto"/>
      </w:divBdr>
    </w:div>
    <w:div w:id="655763604">
      <w:marLeft w:val="640"/>
      <w:marRight w:val="0"/>
      <w:marTop w:val="0"/>
      <w:marBottom w:val="0"/>
      <w:divBdr>
        <w:top w:val="none" w:sz="0" w:space="0" w:color="auto"/>
        <w:left w:val="none" w:sz="0" w:space="0" w:color="auto"/>
        <w:bottom w:val="none" w:sz="0" w:space="0" w:color="auto"/>
        <w:right w:val="none" w:sz="0" w:space="0" w:color="auto"/>
      </w:divBdr>
    </w:div>
    <w:div w:id="655839897">
      <w:marLeft w:val="640"/>
      <w:marRight w:val="0"/>
      <w:marTop w:val="0"/>
      <w:marBottom w:val="0"/>
      <w:divBdr>
        <w:top w:val="none" w:sz="0" w:space="0" w:color="auto"/>
        <w:left w:val="none" w:sz="0" w:space="0" w:color="auto"/>
        <w:bottom w:val="none" w:sz="0" w:space="0" w:color="auto"/>
        <w:right w:val="none" w:sz="0" w:space="0" w:color="auto"/>
      </w:divBdr>
    </w:div>
    <w:div w:id="655841300">
      <w:marLeft w:val="640"/>
      <w:marRight w:val="0"/>
      <w:marTop w:val="0"/>
      <w:marBottom w:val="0"/>
      <w:divBdr>
        <w:top w:val="none" w:sz="0" w:space="0" w:color="auto"/>
        <w:left w:val="none" w:sz="0" w:space="0" w:color="auto"/>
        <w:bottom w:val="none" w:sz="0" w:space="0" w:color="auto"/>
        <w:right w:val="none" w:sz="0" w:space="0" w:color="auto"/>
      </w:divBdr>
    </w:div>
    <w:div w:id="655886947">
      <w:marLeft w:val="640"/>
      <w:marRight w:val="0"/>
      <w:marTop w:val="0"/>
      <w:marBottom w:val="0"/>
      <w:divBdr>
        <w:top w:val="none" w:sz="0" w:space="0" w:color="auto"/>
        <w:left w:val="none" w:sz="0" w:space="0" w:color="auto"/>
        <w:bottom w:val="none" w:sz="0" w:space="0" w:color="auto"/>
        <w:right w:val="none" w:sz="0" w:space="0" w:color="auto"/>
      </w:divBdr>
    </w:div>
    <w:div w:id="655959186">
      <w:marLeft w:val="640"/>
      <w:marRight w:val="0"/>
      <w:marTop w:val="0"/>
      <w:marBottom w:val="0"/>
      <w:divBdr>
        <w:top w:val="none" w:sz="0" w:space="0" w:color="auto"/>
        <w:left w:val="none" w:sz="0" w:space="0" w:color="auto"/>
        <w:bottom w:val="none" w:sz="0" w:space="0" w:color="auto"/>
        <w:right w:val="none" w:sz="0" w:space="0" w:color="auto"/>
      </w:divBdr>
    </w:div>
    <w:div w:id="655963085">
      <w:marLeft w:val="640"/>
      <w:marRight w:val="0"/>
      <w:marTop w:val="0"/>
      <w:marBottom w:val="0"/>
      <w:divBdr>
        <w:top w:val="none" w:sz="0" w:space="0" w:color="auto"/>
        <w:left w:val="none" w:sz="0" w:space="0" w:color="auto"/>
        <w:bottom w:val="none" w:sz="0" w:space="0" w:color="auto"/>
        <w:right w:val="none" w:sz="0" w:space="0" w:color="auto"/>
      </w:divBdr>
    </w:div>
    <w:div w:id="656111703">
      <w:marLeft w:val="640"/>
      <w:marRight w:val="0"/>
      <w:marTop w:val="0"/>
      <w:marBottom w:val="0"/>
      <w:divBdr>
        <w:top w:val="none" w:sz="0" w:space="0" w:color="auto"/>
        <w:left w:val="none" w:sz="0" w:space="0" w:color="auto"/>
        <w:bottom w:val="none" w:sz="0" w:space="0" w:color="auto"/>
        <w:right w:val="none" w:sz="0" w:space="0" w:color="auto"/>
      </w:divBdr>
    </w:div>
    <w:div w:id="656148035">
      <w:marLeft w:val="640"/>
      <w:marRight w:val="0"/>
      <w:marTop w:val="0"/>
      <w:marBottom w:val="0"/>
      <w:divBdr>
        <w:top w:val="none" w:sz="0" w:space="0" w:color="auto"/>
        <w:left w:val="none" w:sz="0" w:space="0" w:color="auto"/>
        <w:bottom w:val="none" w:sz="0" w:space="0" w:color="auto"/>
        <w:right w:val="none" w:sz="0" w:space="0" w:color="auto"/>
      </w:divBdr>
    </w:div>
    <w:div w:id="656223004">
      <w:marLeft w:val="640"/>
      <w:marRight w:val="0"/>
      <w:marTop w:val="0"/>
      <w:marBottom w:val="0"/>
      <w:divBdr>
        <w:top w:val="none" w:sz="0" w:space="0" w:color="auto"/>
        <w:left w:val="none" w:sz="0" w:space="0" w:color="auto"/>
        <w:bottom w:val="none" w:sz="0" w:space="0" w:color="auto"/>
        <w:right w:val="none" w:sz="0" w:space="0" w:color="auto"/>
      </w:divBdr>
    </w:div>
    <w:div w:id="656225028">
      <w:marLeft w:val="640"/>
      <w:marRight w:val="0"/>
      <w:marTop w:val="0"/>
      <w:marBottom w:val="0"/>
      <w:divBdr>
        <w:top w:val="none" w:sz="0" w:space="0" w:color="auto"/>
        <w:left w:val="none" w:sz="0" w:space="0" w:color="auto"/>
        <w:bottom w:val="none" w:sz="0" w:space="0" w:color="auto"/>
        <w:right w:val="none" w:sz="0" w:space="0" w:color="auto"/>
      </w:divBdr>
    </w:div>
    <w:div w:id="656228697">
      <w:marLeft w:val="640"/>
      <w:marRight w:val="0"/>
      <w:marTop w:val="0"/>
      <w:marBottom w:val="0"/>
      <w:divBdr>
        <w:top w:val="none" w:sz="0" w:space="0" w:color="auto"/>
        <w:left w:val="none" w:sz="0" w:space="0" w:color="auto"/>
        <w:bottom w:val="none" w:sz="0" w:space="0" w:color="auto"/>
        <w:right w:val="none" w:sz="0" w:space="0" w:color="auto"/>
      </w:divBdr>
    </w:div>
    <w:div w:id="656374912">
      <w:marLeft w:val="640"/>
      <w:marRight w:val="0"/>
      <w:marTop w:val="0"/>
      <w:marBottom w:val="0"/>
      <w:divBdr>
        <w:top w:val="none" w:sz="0" w:space="0" w:color="auto"/>
        <w:left w:val="none" w:sz="0" w:space="0" w:color="auto"/>
        <w:bottom w:val="none" w:sz="0" w:space="0" w:color="auto"/>
        <w:right w:val="none" w:sz="0" w:space="0" w:color="auto"/>
      </w:divBdr>
    </w:div>
    <w:div w:id="656416200">
      <w:marLeft w:val="640"/>
      <w:marRight w:val="0"/>
      <w:marTop w:val="0"/>
      <w:marBottom w:val="0"/>
      <w:divBdr>
        <w:top w:val="none" w:sz="0" w:space="0" w:color="auto"/>
        <w:left w:val="none" w:sz="0" w:space="0" w:color="auto"/>
        <w:bottom w:val="none" w:sz="0" w:space="0" w:color="auto"/>
        <w:right w:val="none" w:sz="0" w:space="0" w:color="auto"/>
      </w:divBdr>
    </w:div>
    <w:div w:id="656493216">
      <w:marLeft w:val="640"/>
      <w:marRight w:val="0"/>
      <w:marTop w:val="0"/>
      <w:marBottom w:val="0"/>
      <w:divBdr>
        <w:top w:val="none" w:sz="0" w:space="0" w:color="auto"/>
        <w:left w:val="none" w:sz="0" w:space="0" w:color="auto"/>
        <w:bottom w:val="none" w:sz="0" w:space="0" w:color="auto"/>
        <w:right w:val="none" w:sz="0" w:space="0" w:color="auto"/>
      </w:divBdr>
    </w:div>
    <w:div w:id="656685990">
      <w:marLeft w:val="640"/>
      <w:marRight w:val="0"/>
      <w:marTop w:val="0"/>
      <w:marBottom w:val="0"/>
      <w:divBdr>
        <w:top w:val="none" w:sz="0" w:space="0" w:color="auto"/>
        <w:left w:val="none" w:sz="0" w:space="0" w:color="auto"/>
        <w:bottom w:val="none" w:sz="0" w:space="0" w:color="auto"/>
        <w:right w:val="none" w:sz="0" w:space="0" w:color="auto"/>
      </w:divBdr>
    </w:div>
    <w:div w:id="656693182">
      <w:marLeft w:val="640"/>
      <w:marRight w:val="0"/>
      <w:marTop w:val="0"/>
      <w:marBottom w:val="0"/>
      <w:divBdr>
        <w:top w:val="none" w:sz="0" w:space="0" w:color="auto"/>
        <w:left w:val="none" w:sz="0" w:space="0" w:color="auto"/>
        <w:bottom w:val="none" w:sz="0" w:space="0" w:color="auto"/>
        <w:right w:val="none" w:sz="0" w:space="0" w:color="auto"/>
      </w:divBdr>
    </w:div>
    <w:div w:id="656763296">
      <w:marLeft w:val="640"/>
      <w:marRight w:val="0"/>
      <w:marTop w:val="0"/>
      <w:marBottom w:val="0"/>
      <w:divBdr>
        <w:top w:val="none" w:sz="0" w:space="0" w:color="auto"/>
        <w:left w:val="none" w:sz="0" w:space="0" w:color="auto"/>
        <w:bottom w:val="none" w:sz="0" w:space="0" w:color="auto"/>
        <w:right w:val="none" w:sz="0" w:space="0" w:color="auto"/>
      </w:divBdr>
    </w:div>
    <w:div w:id="656765672">
      <w:marLeft w:val="640"/>
      <w:marRight w:val="0"/>
      <w:marTop w:val="0"/>
      <w:marBottom w:val="0"/>
      <w:divBdr>
        <w:top w:val="none" w:sz="0" w:space="0" w:color="auto"/>
        <w:left w:val="none" w:sz="0" w:space="0" w:color="auto"/>
        <w:bottom w:val="none" w:sz="0" w:space="0" w:color="auto"/>
        <w:right w:val="none" w:sz="0" w:space="0" w:color="auto"/>
      </w:divBdr>
    </w:div>
    <w:div w:id="656878200">
      <w:marLeft w:val="640"/>
      <w:marRight w:val="0"/>
      <w:marTop w:val="0"/>
      <w:marBottom w:val="0"/>
      <w:divBdr>
        <w:top w:val="none" w:sz="0" w:space="0" w:color="auto"/>
        <w:left w:val="none" w:sz="0" w:space="0" w:color="auto"/>
        <w:bottom w:val="none" w:sz="0" w:space="0" w:color="auto"/>
        <w:right w:val="none" w:sz="0" w:space="0" w:color="auto"/>
      </w:divBdr>
    </w:div>
    <w:div w:id="656955192">
      <w:marLeft w:val="640"/>
      <w:marRight w:val="0"/>
      <w:marTop w:val="0"/>
      <w:marBottom w:val="0"/>
      <w:divBdr>
        <w:top w:val="none" w:sz="0" w:space="0" w:color="auto"/>
        <w:left w:val="none" w:sz="0" w:space="0" w:color="auto"/>
        <w:bottom w:val="none" w:sz="0" w:space="0" w:color="auto"/>
        <w:right w:val="none" w:sz="0" w:space="0" w:color="auto"/>
      </w:divBdr>
    </w:div>
    <w:div w:id="656957528">
      <w:marLeft w:val="640"/>
      <w:marRight w:val="0"/>
      <w:marTop w:val="0"/>
      <w:marBottom w:val="0"/>
      <w:divBdr>
        <w:top w:val="none" w:sz="0" w:space="0" w:color="auto"/>
        <w:left w:val="none" w:sz="0" w:space="0" w:color="auto"/>
        <w:bottom w:val="none" w:sz="0" w:space="0" w:color="auto"/>
        <w:right w:val="none" w:sz="0" w:space="0" w:color="auto"/>
      </w:divBdr>
    </w:div>
    <w:div w:id="657030972">
      <w:marLeft w:val="640"/>
      <w:marRight w:val="0"/>
      <w:marTop w:val="0"/>
      <w:marBottom w:val="0"/>
      <w:divBdr>
        <w:top w:val="none" w:sz="0" w:space="0" w:color="auto"/>
        <w:left w:val="none" w:sz="0" w:space="0" w:color="auto"/>
        <w:bottom w:val="none" w:sz="0" w:space="0" w:color="auto"/>
        <w:right w:val="none" w:sz="0" w:space="0" w:color="auto"/>
      </w:divBdr>
    </w:div>
    <w:div w:id="657077566">
      <w:marLeft w:val="640"/>
      <w:marRight w:val="0"/>
      <w:marTop w:val="0"/>
      <w:marBottom w:val="0"/>
      <w:divBdr>
        <w:top w:val="none" w:sz="0" w:space="0" w:color="auto"/>
        <w:left w:val="none" w:sz="0" w:space="0" w:color="auto"/>
        <w:bottom w:val="none" w:sz="0" w:space="0" w:color="auto"/>
        <w:right w:val="none" w:sz="0" w:space="0" w:color="auto"/>
      </w:divBdr>
    </w:div>
    <w:div w:id="657195246">
      <w:marLeft w:val="640"/>
      <w:marRight w:val="0"/>
      <w:marTop w:val="0"/>
      <w:marBottom w:val="0"/>
      <w:divBdr>
        <w:top w:val="none" w:sz="0" w:space="0" w:color="auto"/>
        <w:left w:val="none" w:sz="0" w:space="0" w:color="auto"/>
        <w:bottom w:val="none" w:sz="0" w:space="0" w:color="auto"/>
        <w:right w:val="none" w:sz="0" w:space="0" w:color="auto"/>
      </w:divBdr>
    </w:div>
    <w:div w:id="657196138">
      <w:marLeft w:val="640"/>
      <w:marRight w:val="0"/>
      <w:marTop w:val="0"/>
      <w:marBottom w:val="0"/>
      <w:divBdr>
        <w:top w:val="none" w:sz="0" w:space="0" w:color="auto"/>
        <w:left w:val="none" w:sz="0" w:space="0" w:color="auto"/>
        <w:bottom w:val="none" w:sz="0" w:space="0" w:color="auto"/>
        <w:right w:val="none" w:sz="0" w:space="0" w:color="auto"/>
      </w:divBdr>
    </w:div>
    <w:div w:id="657196758">
      <w:marLeft w:val="640"/>
      <w:marRight w:val="0"/>
      <w:marTop w:val="0"/>
      <w:marBottom w:val="0"/>
      <w:divBdr>
        <w:top w:val="none" w:sz="0" w:space="0" w:color="auto"/>
        <w:left w:val="none" w:sz="0" w:space="0" w:color="auto"/>
        <w:bottom w:val="none" w:sz="0" w:space="0" w:color="auto"/>
        <w:right w:val="none" w:sz="0" w:space="0" w:color="auto"/>
      </w:divBdr>
    </w:div>
    <w:div w:id="657347903">
      <w:marLeft w:val="640"/>
      <w:marRight w:val="0"/>
      <w:marTop w:val="0"/>
      <w:marBottom w:val="0"/>
      <w:divBdr>
        <w:top w:val="none" w:sz="0" w:space="0" w:color="auto"/>
        <w:left w:val="none" w:sz="0" w:space="0" w:color="auto"/>
        <w:bottom w:val="none" w:sz="0" w:space="0" w:color="auto"/>
        <w:right w:val="none" w:sz="0" w:space="0" w:color="auto"/>
      </w:divBdr>
    </w:div>
    <w:div w:id="657458012">
      <w:marLeft w:val="640"/>
      <w:marRight w:val="0"/>
      <w:marTop w:val="0"/>
      <w:marBottom w:val="0"/>
      <w:divBdr>
        <w:top w:val="none" w:sz="0" w:space="0" w:color="auto"/>
        <w:left w:val="none" w:sz="0" w:space="0" w:color="auto"/>
        <w:bottom w:val="none" w:sz="0" w:space="0" w:color="auto"/>
        <w:right w:val="none" w:sz="0" w:space="0" w:color="auto"/>
      </w:divBdr>
    </w:div>
    <w:div w:id="657459603">
      <w:marLeft w:val="640"/>
      <w:marRight w:val="0"/>
      <w:marTop w:val="0"/>
      <w:marBottom w:val="0"/>
      <w:divBdr>
        <w:top w:val="none" w:sz="0" w:space="0" w:color="auto"/>
        <w:left w:val="none" w:sz="0" w:space="0" w:color="auto"/>
        <w:bottom w:val="none" w:sz="0" w:space="0" w:color="auto"/>
        <w:right w:val="none" w:sz="0" w:space="0" w:color="auto"/>
      </w:divBdr>
    </w:div>
    <w:div w:id="657466320">
      <w:marLeft w:val="640"/>
      <w:marRight w:val="0"/>
      <w:marTop w:val="0"/>
      <w:marBottom w:val="0"/>
      <w:divBdr>
        <w:top w:val="none" w:sz="0" w:space="0" w:color="auto"/>
        <w:left w:val="none" w:sz="0" w:space="0" w:color="auto"/>
        <w:bottom w:val="none" w:sz="0" w:space="0" w:color="auto"/>
        <w:right w:val="none" w:sz="0" w:space="0" w:color="auto"/>
      </w:divBdr>
    </w:div>
    <w:div w:id="657542688">
      <w:marLeft w:val="640"/>
      <w:marRight w:val="0"/>
      <w:marTop w:val="0"/>
      <w:marBottom w:val="0"/>
      <w:divBdr>
        <w:top w:val="none" w:sz="0" w:space="0" w:color="auto"/>
        <w:left w:val="none" w:sz="0" w:space="0" w:color="auto"/>
        <w:bottom w:val="none" w:sz="0" w:space="0" w:color="auto"/>
        <w:right w:val="none" w:sz="0" w:space="0" w:color="auto"/>
      </w:divBdr>
    </w:div>
    <w:div w:id="657542907">
      <w:marLeft w:val="640"/>
      <w:marRight w:val="0"/>
      <w:marTop w:val="0"/>
      <w:marBottom w:val="0"/>
      <w:divBdr>
        <w:top w:val="none" w:sz="0" w:space="0" w:color="auto"/>
        <w:left w:val="none" w:sz="0" w:space="0" w:color="auto"/>
        <w:bottom w:val="none" w:sz="0" w:space="0" w:color="auto"/>
        <w:right w:val="none" w:sz="0" w:space="0" w:color="auto"/>
      </w:divBdr>
    </w:div>
    <w:div w:id="657609632">
      <w:marLeft w:val="640"/>
      <w:marRight w:val="0"/>
      <w:marTop w:val="0"/>
      <w:marBottom w:val="0"/>
      <w:divBdr>
        <w:top w:val="none" w:sz="0" w:space="0" w:color="auto"/>
        <w:left w:val="none" w:sz="0" w:space="0" w:color="auto"/>
        <w:bottom w:val="none" w:sz="0" w:space="0" w:color="auto"/>
        <w:right w:val="none" w:sz="0" w:space="0" w:color="auto"/>
      </w:divBdr>
    </w:div>
    <w:div w:id="657614004">
      <w:marLeft w:val="640"/>
      <w:marRight w:val="0"/>
      <w:marTop w:val="0"/>
      <w:marBottom w:val="0"/>
      <w:divBdr>
        <w:top w:val="none" w:sz="0" w:space="0" w:color="auto"/>
        <w:left w:val="none" w:sz="0" w:space="0" w:color="auto"/>
        <w:bottom w:val="none" w:sz="0" w:space="0" w:color="auto"/>
        <w:right w:val="none" w:sz="0" w:space="0" w:color="auto"/>
      </w:divBdr>
    </w:div>
    <w:div w:id="657657597">
      <w:marLeft w:val="640"/>
      <w:marRight w:val="0"/>
      <w:marTop w:val="0"/>
      <w:marBottom w:val="0"/>
      <w:divBdr>
        <w:top w:val="none" w:sz="0" w:space="0" w:color="auto"/>
        <w:left w:val="none" w:sz="0" w:space="0" w:color="auto"/>
        <w:bottom w:val="none" w:sz="0" w:space="0" w:color="auto"/>
        <w:right w:val="none" w:sz="0" w:space="0" w:color="auto"/>
      </w:divBdr>
    </w:div>
    <w:div w:id="657803139">
      <w:marLeft w:val="640"/>
      <w:marRight w:val="0"/>
      <w:marTop w:val="0"/>
      <w:marBottom w:val="0"/>
      <w:divBdr>
        <w:top w:val="none" w:sz="0" w:space="0" w:color="auto"/>
        <w:left w:val="none" w:sz="0" w:space="0" w:color="auto"/>
        <w:bottom w:val="none" w:sz="0" w:space="0" w:color="auto"/>
        <w:right w:val="none" w:sz="0" w:space="0" w:color="auto"/>
      </w:divBdr>
    </w:div>
    <w:div w:id="657852235">
      <w:marLeft w:val="640"/>
      <w:marRight w:val="0"/>
      <w:marTop w:val="0"/>
      <w:marBottom w:val="0"/>
      <w:divBdr>
        <w:top w:val="none" w:sz="0" w:space="0" w:color="auto"/>
        <w:left w:val="none" w:sz="0" w:space="0" w:color="auto"/>
        <w:bottom w:val="none" w:sz="0" w:space="0" w:color="auto"/>
        <w:right w:val="none" w:sz="0" w:space="0" w:color="auto"/>
      </w:divBdr>
    </w:div>
    <w:div w:id="657923446">
      <w:marLeft w:val="640"/>
      <w:marRight w:val="0"/>
      <w:marTop w:val="0"/>
      <w:marBottom w:val="0"/>
      <w:divBdr>
        <w:top w:val="none" w:sz="0" w:space="0" w:color="auto"/>
        <w:left w:val="none" w:sz="0" w:space="0" w:color="auto"/>
        <w:bottom w:val="none" w:sz="0" w:space="0" w:color="auto"/>
        <w:right w:val="none" w:sz="0" w:space="0" w:color="auto"/>
      </w:divBdr>
    </w:div>
    <w:div w:id="657923513">
      <w:marLeft w:val="640"/>
      <w:marRight w:val="0"/>
      <w:marTop w:val="0"/>
      <w:marBottom w:val="0"/>
      <w:divBdr>
        <w:top w:val="none" w:sz="0" w:space="0" w:color="auto"/>
        <w:left w:val="none" w:sz="0" w:space="0" w:color="auto"/>
        <w:bottom w:val="none" w:sz="0" w:space="0" w:color="auto"/>
        <w:right w:val="none" w:sz="0" w:space="0" w:color="auto"/>
      </w:divBdr>
    </w:div>
    <w:div w:id="657926951">
      <w:marLeft w:val="640"/>
      <w:marRight w:val="0"/>
      <w:marTop w:val="0"/>
      <w:marBottom w:val="0"/>
      <w:divBdr>
        <w:top w:val="none" w:sz="0" w:space="0" w:color="auto"/>
        <w:left w:val="none" w:sz="0" w:space="0" w:color="auto"/>
        <w:bottom w:val="none" w:sz="0" w:space="0" w:color="auto"/>
        <w:right w:val="none" w:sz="0" w:space="0" w:color="auto"/>
      </w:divBdr>
    </w:div>
    <w:div w:id="657928843">
      <w:marLeft w:val="640"/>
      <w:marRight w:val="0"/>
      <w:marTop w:val="0"/>
      <w:marBottom w:val="0"/>
      <w:divBdr>
        <w:top w:val="none" w:sz="0" w:space="0" w:color="auto"/>
        <w:left w:val="none" w:sz="0" w:space="0" w:color="auto"/>
        <w:bottom w:val="none" w:sz="0" w:space="0" w:color="auto"/>
        <w:right w:val="none" w:sz="0" w:space="0" w:color="auto"/>
      </w:divBdr>
    </w:div>
    <w:div w:id="657929518">
      <w:marLeft w:val="640"/>
      <w:marRight w:val="0"/>
      <w:marTop w:val="0"/>
      <w:marBottom w:val="0"/>
      <w:divBdr>
        <w:top w:val="none" w:sz="0" w:space="0" w:color="auto"/>
        <w:left w:val="none" w:sz="0" w:space="0" w:color="auto"/>
        <w:bottom w:val="none" w:sz="0" w:space="0" w:color="auto"/>
        <w:right w:val="none" w:sz="0" w:space="0" w:color="auto"/>
      </w:divBdr>
    </w:div>
    <w:div w:id="658266996">
      <w:marLeft w:val="640"/>
      <w:marRight w:val="0"/>
      <w:marTop w:val="0"/>
      <w:marBottom w:val="0"/>
      <w:divBdr>
        <w:top w:val="none" w:sz="0" w:space="0" w:color="auto"/>
        <w:left w:val="none" w:sz="0" w:space="0" w:color="auto"/>
        <w:bottom w:val="none" w:sz="0" w:space="0" w:color="auto"/>
        <w:right w:val="none" w:sz="0" w:space="0" w:color="auto"/>
      </w:divBdr>
    </w:div>
    <w:div w:id="658465640">
      <w:marLeft w:val="640"/>
      <w:marRight w:val="0"/>
      <w:marTop w:val="0"/>
      <w:marBottom w:val="0"/>
      <w:divBdr>
        <w:top w:val="none" w:sz="0" w:space="0" w:color="auto"/>
        <w:left w:val="none" w:sz="0" w:space="0" w:color="auto"/>
        <w:bottom w:val="none" w:sz="0" w:space="0" w:color="auto"/>
        <w:right w:val="none" w:sz="0" w:space="0" w:color="auto"/>
      </w:divBdr>
    </w:div>
    <w:div w:id="658466065">
      <w:marLeft w:val="640"/>
      <w:marRight w:val="0"/>
      <w:marTop w:val="0"/>
      <w:marBottom w:val="0"/>
      <w:divBdr>
        <w:top w:val="none" w:sz="0" w:space="0" w:color="auto"/>
        <w:left w:val="none" w:sz="0" w:space="0" w:color="auto"/>
        <w:bottom w:val="none" w:sz="0" w:space="0" w:color="auto"/>
        <w:right w:val="none" w:sz="0" w:space="0" w:color="auto"/>
      </w:divBdr>
    </w:div>
    <w:div w:id="658533382">
      <w:marLeft w:val="640"/>
      <w:marRight w:val="0"/>
      <w:marTop w:val="0"/>
      <w:marBottom w:val="0"/>
      <w:divBdr>
        <w:top w:val="none" w:sz="0" w:space="0" w:color="auto"/>
        <w:left w:val="none" w:sz="0" w:space="0" w:color="auto"/>
        <w:bottom w:val="none" w:sz="0" w:space="0" w:color="auto"/>
        <w:right w:val="none" w:sz="0" w:space="0" w:color="auto"/>
      </w:divBdr>
    </w:div>
    <w:div w:id="658579727">
      <w:marLeft w:val="640"/>
      <w:marRight w:val="0"/>
      <w:marTop w:val="0"/>
      <w:marBottom w:val="0"/>
      <w:divBdr>
        <w:top w:val="none" w:sz="0" w:space="0" w:color="auto"/>
        <w:left w:val="none" w:sz="0" w:space="0" w:color="auto"/>
        <w:bottom w:val="none" w:sz="0" w:space="0" w:color="auto"/>
        <w:right w:val="none" w:sz="0" w:space="0" w:color="auto"/>
      </w:divBdr>
    </w:div>
    <w:div w:id="658650843">
      <w:marLeft w:val="640"/>
      <w:marRight w:val="0"/>
      <w:marTop w:val="0"/>
      <w:marBottom w:val="0"/>
      <w:divBdr>
        <w:top w:val="none" w:sz="0" w:space="0" w:color="auto"/>
        <w:left w:val="none" w:sz="0" w:space="0" w:color="auto"/>
        <w:bottom w:val="none" w:sz="0" w:space="0" w:color="auto"/>
        <w:right w:val="none" w:sz="0" w:space="0" w:color="auto"/>
      </w:divBdr>
    </w:div>
    <w:div w:id="658734215">
      <w:marLeft w:val="640"/>
      <w:marRight w:val="0"/>
      <w:marTop w:val="0"/>
      <w:marBottom w:val="0"/>
      <w:divBdr>
        <w:top w:val="none" w:sz="0" w:space="0" w:color="auto"/>
        <w:left w:val="none" w:sz="0" w:space="0" w:color="auto"/>
        <w:bottom w:val="none" w:sz="0" w:space="0" w:color="auto"/>
        <w:right w:val="none" w:sz="0" w:space="0" w:color="auto"/>
      </w:divBdr>
    </w:div>
    <w:div w:id="658778137">
      <w:marLeft w:val="640"/>
      <w:marRight w:val="0"/>
      <w:marTop w:val="0"/>
      <w:marBottom w:val="0"/>
      <w:divBdr>
        <w:top w:val="none" w:sz="0" w:space="0" w:color="auto"/>
        <w:left w:val="none" w:sz="0" w:space="0" w:color="auto"/>
        <w:bottom w:val="none" w:sz="0" w:space="0" w:color="auto"/>
        <w:right w:val="none" w:sz="0" w:space="0" w:color="auto"/>
      </w:divBdr>
    </w:div>
    <w:div w:id="658853556">
      <w:marLeft w:val="640"/>
      <w:marRight w:val="0"/>
      <w:marTop w:val="0"/>
      <w:marBottom w:val="0"/>
      <w:divBdr>
        <w:top w:val="none" w:sz="0" w:space="0" w:color="auto"/>
        <w:left w:val="none" w:sz="0" w:space="0" w:color="auto"/>
        <w:bottom w:val="none" w:sz="0" w:space="0" w:color="auto"/>
        <w:right w:val="none" w:sz="0" w:space="0" w:color="auto"/>
      </w:divBdr>
    </w:div>
    <w:div w:id="658969335">
      <w:marLeft w:val="640"/>
      <w:marRight w:val="0"/>
      <w:marTop w:val="0"/>
      <w:marBottom w:val="0"/>
      <w:divBdr>
        <w:top w:val="none" w:sz="0" w:space="0" w:color="auto"/>
        <w:left w:val="none" w:sz="0" w:space="0" w:color="auto"/>
        <w:bottom w:val="none" w:sz="0" w:space="0" w:color="auto"/>
        <w:right w:val="none" w:sz="0" w:space="0" w:color="auto"/>
      </w:divBdr>
    </w:div>
    <w:div w:id="658995426">
      <w:marLeft w:val="640"/>
      <w:marRight w:val="0"/>
      <w:marTop w:val="0"/>
      <w:marBottom w:val="0"/>
      <w:divBdr>
        <w:top w:val="none" w:sz="0" w:space="0" w:color="auto"/>
        <w:left w:val="none" w:sz="0" w:space="0" w:color="auto"/>
        <w:bottom w:val="none" w:sz="0" w:space="0" w:color="auto"/>
        <w:right w:val="none" w:sz="0" w:space="0" w:color="auto"/>
      </w:divBdr>
    </w:div>
    <w:div w:id="658996512">
      <w:marLeft w:val="640"/>
      <w:marRight w:val="0"/>
      <w:marTop w:val="0"/>
      <w:marBottom w:val="0"/>
      <w:divBdr>
        <w:top w:val="none" w:sz="0" w:space="0" w:color="auto"/>
        <w:left w:val="none" w:sz="0" w:space="0" w:color="auto"/>
        <w:bottom w:val="none" w:sz="0" w:space="0" w:color="auto"/>
        <w:right w:val="none" w:sz="0" w:space="0" w:color="auto"/>
      </w:divBdr>
    </w:div>
    <w:div w:id="659037289">
      <w:marLeft w:val="640"/>
      <w:marRight w:val="0"/>
      <w:marTop w:val="0"/>
      <w:marBottom w:val="0"/>
      <w:divBdr>
        <w:top w:val="none" w:sz="0" w:space="0" w:color="auto"/>
        <w:left w:val="none" w:sz="0" w:space="0" w:color="auto"/>
        <w:bottom w:val="none" w:sz="0" w:space="0" w:color="auto"/>
        <w:right w:val="none" w:sz="0" w:space="0" w:color="auto"/>
      </w:divBdr>
    </w:div>
    <w:div w:id="659043147">
      <w:marLeft w:val="640"/>
      <w:marRight w:val="0"/>
      <w:marTop w:val="0"/>
      <w:marBottom w:val="0"/>
      <w:divBdr>
        <w:top w:val="none" w:sz="0" w:space="0" w:color="auto"/>
        <w:left w:val="none" w:sz="0" w:space="0" w:color="auto"/>
        <w:bottom w:val="none" w:sz="0" w:space="0" w:color="auto"/>
        <w:right w:val="none" w:sz="0" w:space="0" w:color="auto"/>
      </w:divBdr>
    </w:div>
    <w:div w:id="659161303">
      <w:marLeft w:val="640"/>
      <w:marRight w:val="0"/>
      <w:marTop w:val="0"/>
      <w:marBottom w:val="0"/>
      <w:divBdr>
        <w:top w:val="none" w:sz="0" w:space="0" w:color="auto"/>
        <w:left w:val="none" w:sz="0" w:space="0" w:color="auto"/>
        <w:bottom w:val="none" w:sz="0" w:space="0" w:color="auto"/>
        <w:right w:val="none" w:sz="0" w:space="0" w:color="auto"/>
      </w:divBdr>
    </w:div>
    <w:div w:id="659230532">
      <w:marLeft w:val="640"/>
      <w:marRight w:val="0"/>
      <w:marTop w:val="0"/>
      <w:marBottom w:val="0"/>
      <w:divBdr>
        <w:top w:val="none" w:sz="0" w:space="0" w:color="auto"/>
        <w:left w:val="none" w:sz="0" w:space="0" w:color="auto"/>
        <w:bottom w:val="none" w:sz="0" w:space="0" w:color="auto"/>
        <w:right w:val="none" w:sz="0" w:space="0" w:color="auto"/>
      </w:divBdr>
    </w:div>
    <w:div w:id="659234506">
      <w:marLeft w:val="640"/>
      <w:marRight w:val="0"/>
      <w:marTop w:val="0"/>
      <w:marBottom w:val="0"/>
      <w:divBdr>
        <w:top w:val="none" w:sz="0" w:space="0" w:color="auto"/>
        <w:left w:val="none" w:sz="0" w:space="0" w:color="auto"/>
        <w:bottom w:val="none" w:sz="0" w:space="0" w:color="auto"/>
        <w:right w:val="none" w:sz="0" w:space="0" w:color="auto"/>
      </w:divBdr>
    </w:div>
    <w:div w:id="659307299">
      <w:marLeft w:val="640"/>
      <w:marRight w:val="0"/>
      <w:marTop w:val="0"/>
      <w:marBottom w:val="0"/>
      <w:divBdr>
        <w:top w:val="none" w:sz="0" w:space="0" w:color="auto"/>
        <w:left w:val="none" w:sz="0" w:space="0" w:color="auto"/>
        <w:bottom w:val="none" w:sz="0" w:space="0" w:color="auto"/>
        <w:right w:val="none" w:sz="0" w:space="0" w:color="auto"/>
      </w:divBdr>
    </w:div>
    <w:div w:id="659312635">
      <w:marLeft w:val="640"/>
      <w:marRight w:val="0"/>
      <w:marTop w:val="0"/>
      <w:marBottom w:val="0"/>
      <w:divBdr>
        <w:top w:val="none" w:sz="0" w:space="0" w:color="auto"/>
        <w:left w:val="none" w:sz="0" w:space="0" w:color="auto"/>
        <w:bottom w:val="none" w:sz="0" w:space="0" w:color="auto"/>
        <w:right w:val="none" w:sz="0" w:space="0" w:color="auto"/>
      </w:divBdr>
    </w:div>
    <w:div w:id="659315638">
      <w:marLeft w:val="640"/>
      <w:marRight w:val="0"/>
      <w:marTop w:val="0"/>
      <w:marBottom w:val="0"/>
      <w:divBdr>
        <w:top w:val="none" w:sz="0" w:space="0" w:color="auto"/>
        <w:left w:val="none" w:sz="0" w:space="0" w:color="auto"/>
        <w:bottom w:val="none" w:sz="0" w:space="0" w:color="auto"/>
        <w:right w:val="none" w:sz="0" w:space="0" w:color="auto"/>
      </w:divBdr>
    </w:div>
    <w:div w:id="659383194">
      <w:marLeft w:val="640"/>
      <w:marRight w:val="0"/>
      <w:marTop w:val="0"/>
      <w:marBottom w:val="0"/>
      <w:divBdr>
        <w:top w:val="none" w:sz="0" w:space="0" w:color="auto"/>
        <w:left w:val="none" w:sz="0" w:space="0" w:color="auto"/>
        <w:bottom w:val="none" w:sz="0" w:space="0" w:color="auto"/>
        <w:right w:val="none" w:sz="0" w:space="0" w:color="auto"/>
      </w:divBdr>
    </w:div>
    <w:div w:id="659386402">
      <w:marLeft w:val="640"/>
      <w:marRight w:val="0"/>
      <w:marTop w:val="0"/>
      <w:marBottom w:val="0"/>
      <w:divBdr>
        <w:top w:val="none" w:sz="0" w:space="0" w:color="auto"/>
        <w:left w:val="none" w:sz="0" w:space="0" w:color="auto"/>
        <w:bottom w:val="none" w:sz="0" w:space="0" w:color="auto"/>
        <w:right w:val="none" w:sz="0" w:space="0" w:color="auto"/>
      </w:divBdr>
    </w:div>
    <w:div w:id="659578582">
      <w:marLeft w:val="640"/>
      <w:marRight w:val="0"/>
      <w:marTop w:val="0"/>
      <w:marBottom w:val="0"/>
      <w:divBdr>
        <w:top w:val="none" w:sz="0" w:space="0" w:color="auto"/>
        <w:left w:val="none" w:sz="0" w:space="0" w:color="auto"/>
        <w:bottom w:val="none" w:sz="0" w:space="0" w:color="auto"/>
        <w:right w:val="none" w:sz="0" w:space="0" w:color="auto"/>
      </w:divBdr>
    </w:div>
    <w:div w:id="659773806">
      <w:marLeft w:val="640"/>
      <w:marRight w:val="0"/>
      <w:marTop w:val="0"/>
      <w:marBottom w:val="0"/>
      <w:divBdr>
        <w:top w:val="none" w:sz="0" w:space="0" w:color="auto"/>
        <w:left w:val="none" w:sz="0" w:space="0" w:color="auto"/>
        <w:bottom w:val="none" w:sz="0" w:space="0" w:color="auto"/>
        <w:right w:val="none" w:sz="0" w:space="0" w:color="auto"/>
      </w:divBdr>
    </w:div>
    <w:div w:id="659818692">
      <w:marLeft w:val="640"/>
      <w:marRight w:val="0"/>
      <w:marTop w:val="0"/>
      <w:marBottom w:val="0"/>
      <w:divBdr>
        <w:top w:val="none" w:sz="0" w:space="0" w:color="auto"/>
        <w:left w:val="none" w:sz="0" w:space="0" w:color="auto"/>
        <w:bottom w:val="none" w:sz="0" w:space="0" w:color="auto"/>
        <w:right w:val="none" w:sz="0" w:space="0" w:color="auto"/>
      </w:divBdr>
    </w:div>
    <w:div w:id="659818746">
      <w:marLeft w:val="640"/>
      <w:marRight w:val="0"/>
      <w:marTop w:val="0"/>
      <w:marBottom w:val="0"/>
      <w:divBdr>
        <w:top w:val="none" w:sz="0" w:space="0" w:color="auto"/>
        <w:left w:val="none" w:sz="0" w:space="0" w:color="auto"/>
        <w:bottom w:val="none" w:sz="0" w:space="0" w:color="auto"/>
        <w:right w:val="none" w:sz="0" w:space="0" w:color="auto"/>
      </w:divBdr>
    </w:div>
    <w:div w:id="659846673">
      <w:marLeft w:val="640"/>
      <w:marRight w:val="0"/>
      <w:marTop w:val="0"/>
      <w:marBottom w:val="0"/>
      <w:divBdr>
        <w:top w:val="none" w:sz="0" w:space="0" w:color="auto"/>
        <w:left w:val="none" w:sz="0" w:space="0" w:color="auto"/>
        <w:bottom w:val="none" w:sz="0" w:space="0" w:color="auto"/>
        <w:right w:val="none" w:sz="0" w:space="0" w:color="auto"/>
      </w:divBdr>
    </w:div>
    <w:div w:id="659846854">
      <w:marLeft w:val="640"/>
      <w:marRight w:val="0"/>
      <w:marTop w:val="0"/>
      <w:marBottom w:val="0"/>
      <w:divBdr>
        <w:top w:val="none" w:sz="0" w:space="0" w:color="auto"/>
        <w:left w:val="none" w:sz="0" w:space="0" w:color="auto"/>
        <w:bottom w:val="none" w:sz="0" w:space="0" w:color="auto"/>
        <w:right w:val="none" w:sz="0" w:space="0" w:color="auto"/>
      </w:divBdr>
    </w:div>
    <w:div w:id="659963497">
      <w:marLeft w:val="640"/>
      <w:marRight w:val="0"/>
      <w:marTop w:val="0"/>
      <w:marBottom w:val="0"/>
      <w:divBdr>
        <w:top w:val="none" w:sz="0" w:space="0" w:color="auto"/>
        <w:left w:val="none" w:sz="0" w:space="0" w:color="auto"/>
        <w:bottom w:val="none" w:sz="0" w:space="0" w:color="auto"/>
        <w:right w:val="none" w:sz="0" w:space="0" w:color="auto"/>
      </w:divBdr>
    </w:div>
    <w:div w:id="660039244">
      <w:marLeft w:val="640"/>
      <w:marRight w:val="0"/>
      <w:marTop w:val="0"/>
      <w:marBottom w:val="0"/>
      <w:divBdr>
        <w:top w:val="none" w:sz="0" w:space="0" w:color="auto"/>
        <w:left w:val="none" w:sz="0" w:space="0" w:color="auto"/>
        <w:bottom w:val="none" w:sz="0" w:space="0" w:color="auto"/>
        <w:right w:val="none" w:sz="0" w:space="0" w:color="auto"/>
      </w:divBdr>
    </w:div>
    <w:div w:id="660083801">
      <w:marLeft w:val="640"/>
      <w:marRight w:val="0"/>
      <w:marTop w:val="0"/>
      <w:marBottom w:val="0"/>
      <w:divBdr>
        <w:top w:val="none" w:sz="0" w:space="0" w:color="auto"/>
        <w:left w:val="none" w:sz="0" w:space="0" w:color="auto"/>
        <w:bottom w:val="none" w:sz="0" w:space="0" w:color="auto"/>
        <w:right w:val="none" w:sz="0" w:space="0" w:color="auto"/>
      </w:divBdr>
    </w:div>
    <w:div w:id="660085451">
      <w:marLeft w:val="640"/>
      <w:marRight w:val="0"/>
      <w:marTop w:val="0"/>
      <w:marBottom w:val="0"/>
      <w:divBdr>
        <w:top w:val="none" w:sz="0" w:space="0" w:color="auto"/>
        <w:left w:val="none" w:sz="0" w:space="0" w:color="auto"/>
        <w:bottom w:val="none" w:sz="0" w:space="0" w:color="auto"/>
        <w:right w:val="none" w:sz="0" w:space="0" w:color="auto"/>
      </w:divBdr>
    </w:div>
    <w:div w:id="660157491">
      <w:marLeft w:val="640"/>
      <w:marRight w:val="0"/>
      <w:marTop w:val="0"/>
      <w:marBottom w:val="0"/>
      <w:divBdr>
        <w:top w:val="none" w:sz="0" w:space="0" w:color="auto"/>
        <w:left w:val="none" w:sz="0" w:space="0" w:color="auto"/>
        <w:bottom w:val="none" w:sz="0" w:space="0" w:color="auto"/>
        <w:right w:val="none" w:sz="0" w:space="0" w:color="auto"/>
      </w:divBdr>
    </w:div>
    <w:div w:id="660163148">
      <w:marLeft w:val="640"/>
      <w:marRight w:val="0"/>
      <w:marTop w:val="0"/>
      <w:marBottom w:val="0"/>
      <w:divBdr>
        <w:top w:val="none" w:sz="0" w:space="0" w:color="auto"/>
        <w:left w:val="none" w:sz="0" w:space="0" w:color="auto"/>
        <w:bottom w:val="none" w:sz="0" w:space="0" w:color="auto"/>
        <w:right w:val="none" w:sz="0" w:space="0" w:color="auto"/>
      </w:divBdr>
    </w:div>
    <w:div w:id="660276299">
      <w:marLeft w:val="640"/>
      <w:marRight w:val="0"/>
      <w:marTop w:val="0"/>
      <w:marBottom w:val="0"/>
      <w:divBdr>
        <w:top w:val="none" w:sz="0" w:space="0" w:color="auto"/>
        <w:left w:val="none" w:sz="0" w:space="0" w:color="auto"/>
        <w:bottom w:val="none" w:sz="0" w:space="0" w:color="auto"/>
        <w:right w:val="none" w:sz="0" w:space="0" w:color="auto"/>
      </w:divBdr>
    </w:div>
    <w:div w:id="660348212">
      <w:marLeft w:val="640"/>
      <w:marRight w:val="0"/>
      <w:marTop w:val="0"/>
      <w:marBottom w:val="0"/>
      <w:divBdr>
        <w:top w:val="none" w:sz="0" w:space="0" w:color="auto"/>
        <w:left w:val="none" w:sz="0" w:space="0" w:color="auto"/>
        <w:bottom w:val="none" w:sz="0" w:space="0" w:color="auto"/>
        <w:right w:val="none" w:sz="0" w:space="0" w:color="auto"/>
      </w:divBdr>
    </w:div>
    <w:div w:id="660349983">
      <w:marLeft w:val="640"/>
      <w:marRight w:val="0"/>
      <w:marTop w:val="0"/>
      <w:marBottom w:val="0"/>
      <w:divBdr>
        <w:top w:val="none" w:sz="0" w:space="0" w:color="auto"/>
        <w:left w:val="none" w:sz="0" w:space="0" w:color="auto"/>
        <w:bottom w:val="none" w:sz="0" w:space="0" w:color="auto"/>
        <w:right w:val="none" w:sz="0" w:space="0" w:color="auto"/>
      </w:divBdr>
    </w:div>
    <w:div w:id="660351968">
      <w:marLeft w:val="640"/>
      <w:marRight w:val="0"/>
      <w:marTop w:val="0"/>
      <w:marBottom w:val="0"/>
      <w:divBdr>
        <w:top w:val="none" w:sz="0" w:space="0" w:color="auto"/>
        <w:left w:val="none" w:sz="0" w:space="0" w:color="auto"/>
        <w:bottom w:val="none" w:sz="0" w:space="0" w:color="auto"/>
        <w:right w:val="none" w:sz="0" w:space="0" w:color="auto"/>
      </w:divBdr>
    </w:div>
    <w:div w:id="660352033">
      <w:marLeft w:val="640"/>
      <w:marRight w:val="0"/>
      <w:marTop w:val="0"/>
      <w:marBottom w:val="0"/>
      <w:divBdr>
        <w:top w:val="none" w:sz="0" w:space="0" w:color="auto"/>
        <w:left w:val="none" w:sz="0" w:space="0" w:color="auto"/>
        <w:bottom w:val="none" w:sz="0" w:space="0" w:color="auto"/>
        <w:right w:val="none" w:sz="0" w:space="0" w:color="auto"/>
      </w:divBdr>
    </w:div>
    <w:div w:id="660428366">
      <w:marLeft w:val="640"/>
      <w:marRight w:val="0"/>
      <w:marTop w:val="0"/>
      <w:marBottom w:val="0"/>
      <w:divBdr>
        <w:top w:val="none" w:sz="0" w:space="0" w:color="auto"/>
        <w:left w:val="none" w:sz="0" w:space="0" w:color="auto"/>
        <w:bottom w:val="none" w:sz="0" w:space="0" w:color="auto"/>
        <w:right w:val="none" w:sz="0" w:space="0" w:color="auto"/>
      </w:divBdr>
    </w:div>
    <w:div w:id="660545611">
      <w:marLeft w:val="640"/>
      <w:marRight w:val="0"/>
      <w:marTop w:val="0"/>
      <w:marBottom w:val="0"/>
      <w:divBdr>
        <w:top w:val="none" w:sz="0" w:space="0" w:color="auto"/>
        <w:left w:val="none" w:sz="0" w:space="0" w:color="auto"/>
        <w:bottom w:val="none" w:sz="0" w:space="0" w:color="auto"/>
        <w:right w:val="none" w:sz="0" w:space="0" w:color="auto"/>
      </w:divBdr>
    </w:div>
    <w:div w:id="660618477">
      <w:marLeft w:val="640"/>
      <w:marRight w:val="0"/>
      <w:marTop w:val="0"/>
      <w:marBottom w:val="0"/>
      <w:divBdr>
        <w:top w:val="none" w:sz="0" w:space="0" w:color="auto"/>
        <w:left w:val="none" w:sz="0" w:space="0" w:color="auto"/>
        <w:bottom w:val="none" w:sz="0" w:space="0" w:color="auto"/>
        <w:right w:val="none" w:sz="0" w:space="0" w:color="auto"/>
      </w:divBdr>
    </w:div>
    <w:div w:id="660620878">
      <w:marLeft w:val="640"/>
      <w:marRight w:val="0"/>
      <w:marTop w:val="0"/>
      <w:marBottom w:val="0"/>
      <w:divBdr>
        <w:top w:val="none" w:sz="0" w:space="0" w:color="auto"/>
        <w:left w:val="none" w:sz="0" w:space="0" w:color="auto"/>
        <w:bottom w:val="none" w:sz="0" w:space="0" w:color="auto"/>
        <w:right w:val="none" w:sz="0" w:space="0" w:color="auto"/>
      </w:divBdr>
    </w:div>
    <w:div w:id="660813201">
      <w:marLeft w:val="640"/>
      <w:marRight w:val="0"/>
      <w:marTop w:val="0"/>
      <w:marBottom w:val="0"/>
      <w:divBdr>
        <w:top w:val="none" w:sz="0" w:space="0" w:color="auto"/>
        <w:left w:val="none" w:sz="0" w:space="0" w:color="auto"/>
        <w:bottom w:val="none" w:sz="0" w:space="0" w:color="auto"/>
        <w:right w:val="none" w:sz="0" w:space="0" w:color="auto"/>
      </w:divBdr>
    </w:div>
    <w:div w:id="660885408">
      <w:marLeft w:val="640"/>
      <w:marRight w:val="0"/>
      <w:marTop w:val="0"/>
      <w:marBottom w:val="0"/>
      <w:divBdr>
        <w:top w:val="none" w:sz="0" w:space="0" w:color="auto"/>
        <w:left w:val="none" w:sz="0" w:space="0" w:color="auto"/>
        <w:bottom w:val="none" w:sz="0" w:space="0" w:color="auto"/>
        <w:right w:val="none" w:sz="0" w:space="0" w:color="auto"/>
      </w:divBdr>
    </w:div>
    <w:div w:id="660892883">
      <w:marLeft w:val="640"/>
      <w:marRight w:val="0"/>
      <w:marTop w:val="0"/>
      <w:marBottom w:val="0"/>
      <w:divBdr>
        <w:top w:val="none" w:sz="0" w:space="0" w:color="auto"/>
        <w:left w:val="none" w:sz="0" w:space="0" w:color="auto"/>
        <w:bottom w:val="none" w:sz="0" w:space="0" w:color="auto"/>
        <w:right w:val="none" w:sz="0" w:space="0" w:color="auto"/>
      </w:divBdr>
    </w:div>
    <w:div w:id="660934301">
      <w:marLeft w:val="640"/>
      <w:marRight w:val="0"/>
      <w:marTop w:val="0"/>
      <w:marBottom w:val="0"/>
      <w:divBdr>
        <w:top w:val="none" w:sz="0" w:space="0" w:color="auto"/>
        <w:left w:val="none" w:sz="0" w:space="0" w:color="auto"/>
        <w:bottom w:val="none" w:sz="0" w:space="0" w:color="auto"/>
        <w:right w:val="none" w:sz="0" w:space="0" w:color="auto"/>
      </w:divBdr>
    </w:div>
    <w:div w:id="660937166">
      <w:marLeft w:val="640"/>
      <w:marRight w:val="0"/>
      <w:marTop w:val="0"/>
      <w:marBottom w:val="0"/>
      <w:divBdr>
        <w:top w:val="none" w:sz="0" w:space="0" w:color="auto"/>
        <w:left w:val="none" w:sz="0" w:space="0" w:color="auto"/>
        <w:bottom w:val="none" w:sz="0" w:space="0" w:color="auto"/>
        <w:right w:val="none" w:sz="0" w:space="0" w:color="auto"/>
      </w:divBdr>
    </w:div>
    <w:div w:id="661005467">
      <w:marLeft w:val="640"/>
      <w:marRight w:val="0"/>
      <w:marTop w:val="0"/>
      <w:marBottom w:val="0"/>
      <w:divBdr>
        <w:top w:val="none" w:sz="0" w:space="0" w:color="auto"/>
        <w:left w:val="none" w:sz="0" w:space="0" w:color="auto"/>
        <w:bottom w:val="none" w:sz="0" w:space="0" w:color="auto"/>
        <w:right w:val="none" w:sz="0" w:space="0" w:color="auto"/>
      </w:divBdr>
    </w:div>
    <w:div w:id="661012030">
      <w:marLeft w:val="640"/>
      <w:marRight w:val="0"/>
      <w:marTop w:val="0"/>
      <w:marBottom w:val="0"/>
      <w:divBdr>
        <w:top w:val="none" w:sz="0" w:space="0" w:color="auto"/>
        <w:left w:val="none" w:sz="0" w:space="0" w:color="auto"/>
        <w:bottom w:val="none" w:sz="0" w:space="0" w:color="auto"/>
        <w:right w:val="none" w:sz="0" w:space="0" w:color="auto"/>
      </w:divBdr>
    </w:div>
    <w:div w:id="661083128">
      <w:marLeft w:val="640"/>
      <w:marRight w:val="0"/>
      <w:marTop w:val="0"/>
      <w:marBottom w:val="0"/>
      <w:divBdr>
        <w:top w:val="none" w:sz="0" w:space="0" w:color="auto"/>
        <w:left w:val="none" w:sz="0" w:space="0" w:color="auto"/>
        <w:bottom w:val="none" w:sz="0" w:space="0" w:color="auto"/>
        <w:right w:val="none" w:sz="0" w:space="0" w:color="auto"/>
      </w:divBdr>
    </w:div>
    <w:div w:id="661084736">
      <w:marLeft w:val="640"/>
      <w:marRight w:val="0"/>
      <w:marTop w:val="0"/>
      <w:marBottom w:val="0"/>
      <w:divBdr>
        <w:top w:val="none" w:sz="0" w:space="0" w:color="auto"/>
        <w:left w:val="none" w:sz="0" w:space="0" w:color="auto"/>
        <w:bottom w:val="none" w:sz="0" w:space="0" w:color="auto"/>
        <w:right w:val="none" w:sz="0" w:space="0" w:color="auto"/>
      </w:divBdr>
    </w:div>
    <w:div w:id="661128386">
      <w:marLeft w:val="640"/>
      <w:marRight w:val="0"/>
      <w:marTop w:val="0"/>
      <w:marBottom w:val="0"/>
      <w:divBdr>
        <w:top w:val="none" w:sz="0" w:space="0" w:color="auto"/>
        <w:left w:val="none" w:sz="0" w:space="0" w:color="auto"/>
        <w:bottom w:val="none" w:sz="0" w:space="0" w:color="auto"/>
        <w:right w:val="none" w:sz="0" w:space="0" w:color="auto"/>
      </w:divBdr>
    </w:div>
    <w:div w:id="661128423">
      <w:marLeft w:val="640"/>
      <w:marRight w:val="0"/>
      <w:marTop w:val="0"/>
      <w:marBottom w:val="0"/>
      <w:divBdr>
        <w:top w:val="none" w:sz="0" w:space="0" w:color="auto"/>
        <w:left w:val="none" w:sz="0" w:space="0" w:color="auto"/>
        <w:bottom w:val="none" w:sz="0" w:space="0" w:color="auto"/>
        <w:right w:val="none" w:sz="0" w:space="0" w:color="auto"/>
      </w:divBdr>
    </w:div>
    <w:div w:id="661275135">
      <w:marLeft w:val="640"/>
      <w:marRight w:val="0"/>
      <w:marTop w:val="0"/>
      <w:marBottom w:val="0"/>
      <w:divBdr>
        <w:top w:val="none" w:sz="0" w:space="0" w:color="auto"/>
        <w:left w:val="none" w:sz="0" w:space="0" w:color="auto"/>
        <w:bottom w:val="none" w:sz="0" w:space="0" w:color="auto"/>
        <w:right w:val="none" w:sz="0" w:space="0" w:color="auto"/>
      </w:divBdr>
    </w:div>
    <w:div w:id="661277574">
      <w:marLeft w:val="640"/>
      <w:marRight w:val="0"/>
      <w:marTop w:val="0"/>
      <w:marBottom w:val="0"/>
      <w:divBdr>
        <w:top w:val="none" w:sz="0" w:space="0" w:color="auto"/>
        <w:left w:val="none" w:sz="0" w:space="0" w:color="auto"/>
        <w:bottom w:val="none" w:sz="0" w:space="0" w:color="auto"/>
        <w:right w:val="none" w:sz="0" w:space="0" w:color="auto"/>
      </w:divBdr>
    </w:div>
    <w:div w:id="661349413">
      <w:marLeft w:val="640"/>
      <w:marRight w:val="0"/>
      <w:marTop w:val="0"/>
      <w:marBottom w:val="0"/>
      <w:divBdr>
        <w:top w:val="none" w:sz="0" w:space="0" w:color="auto"/>
        <w:left w:val="none" w:sz="0" w:space="0" w:color="auto"/>
        <w:bottom w:val="none" w:sz="0" w:space="0" w:color="auto"/>
        <w:right w:val="none" w:sz="0" w:space="0" w:color="auto"/>
      </w:divBdr>
    </w:div>
    <w:div w:id="661353526">
      <w:marLeft w:val="640"/>
      <w:marRight w:val="0"/>
      <w:marTop w:val="0"/>
      <w:marBottom w:val="0"/>
      <w:divBdr>
        <w:top w:val="none" w:sz="0" w:space="0" w:color="auto"/>
        <w:left w:val="none" w:sz="0" w:space="0" w:color="auto"/>
        <w:bottom w:val="none" w:sz="0" w:space="0" w:color="auto"/>
        <w:right w:val="none" w:sz="0" w:space="0" w:color="auto"/>
      </w:divBdr>
    </w:div>
    <w:div w:id="661545259">
      <w:marLeft w:val="640"/>
      <w:marRight w:val="0"/>
      <w:marTop w:val="0"/>
      <w:marBottom w:val="0"/>
      <w:divBdr>
        <w:top w:val="none" w:sz="0" w:space="0" w:color="auto"/>
        <w:left w:val="none" w:sz="0" w:space="0" w:color="auto"/>
        <w:bottom w:val="none" w:sz="0" w:space="0" w:color="auto"/>
        <w:right w:val="none" w:sz="0" w:space="0" w:color="auto"/>
      </w:divBdr>
    </w:div>
    <w:div w:id="661587697">
      <w:marLeft w:val="640"/>
      <w:marRight w:val="0"/>
      <w:marTop w:val="0"/>
      <w:marBottom w:val="0"/>
      <w:divBdr>
        <w:top w:val="none" w:sz="0" w:space="0" w:color="auto"/>
        <w:left w:val="none" w:sz="0" w:space="0" w:color="auto"/>
        <w:bottom w:val="none" w:sz="0" w:space="0" w:color="auto"/>
        <w:right w:val="none" w:sz="0" w:space="0" w:color="auto"/>
      </w:divBdr>
    </w:div>
    <w:div w:id="661617488">
      <w:marLeft w:val="640"/>
      <w:marRight w:val="0"/>
      <w:marTop w:val="0"/>
      <w:marBottom w:val="0"/>
      <w:divBdr>
        <w:top w:val="none" w:sz="0" w:space="0" w:color="auto"/>
        <w:left w:val="none" w:sz="0" w:space="0" w:color="auto"/>
        <w:bottom w:val="none" w:sz="0" w:space="0" w:color="auto"/>
        <w:right w:val="none" w:sz="0" w:space="0" w:color="auto"/>
      </w:divBdr>
    </w:div>
    <w:div w:id="661661806">
      <w:marLeft w:val="640"/>
      <w:marRight w:val="0"/>
      <w:marTop w:val="0"/>
      <w:marBottom w:val="0"/>
      <w:divBdr>
        <w:top w:val="none" w:sz="0" w:space="0" w:color="auto"/>
        <w:left w:val="none" w:sz="0" w:space="0" w:color="auto"/>
        <w:bottom w:val="none" w:sz="0" w:space="0" w:color="auto"/>
        <w:right w:val="none" w:sz="0" w:space="0" w:color="auto"/>
      </w:divBdr>
    </w:div>
    <w:div w:id="661665086">
      <w:marLeft w:val="640"/>
      <w:marRight w:val="0"/>
      <w:marTop w:val="0"/>
      <w:marBottom w:val="0"/>
      <w:divBdr>
        <w:top w:val="none" w:sz="0" w:space="0" w:color="auto"/>
        <w:left w:val="none" w:sz="0" w:space="0" w:color="auto"/>
        <w:bottom w:val="none" w:sz="0" w:space="0" w:color="auto"/>
        <w:right w:val="none" w:sz="0" w:space="0" w:color="auto"/>
      </w:divBdr>
    </w:div>
    <w:div w:id="661783599">
      <w:marLeft w:val="640"/>
      <w:marRight w:val="0"/>
      <w:marTop w:val="0"/>
      <w:marBottom w:val="0"/>
      <w:divBdr>
        <w:top w:val="none" w:sz="0" w:space="0" w:color="auto"/>
        <w:left w:val="none" w:sz="0" w:space="0" w:color="auto"/>
        <w:bottom w:val="none" w:sz="0" w:space="0" w:color="auto"/>
        <w:right w:val="none" w:sz="0" w:space="0" w:color="auto"/>
      </w:divBdr>
    </w:div>
    <w:div w:id="662007981">
      <w:marLeft w:val="640"/>
      <w:marRight w:val="0"/>
      <w:marTop w:val="0"/>
      <w:marBottom w:val="0"/>
      <w:divBdr>
        <w:top w:val="none" w:sz="0" w:space="0" w:color="auto"/>
        <w:left w:val="none" w:sz="0" w:space="0" w:color="auto"/>
        <w:bottom w:val="none" w:sz="0" w:space="0" w:color="auto"/>
        <w:right w:val="none" w:sz="0" w:space="0" w:color="auto"/>
      </w:divBdr>
    </w:div>
    <w:div w:id="662049111">
      <w:marLeft w:val="640"/>
      <w:marRight w:val="0"/>
      <w:marTop w:val="0"/>
      <w:marBottom w:val="0"/>
      <w:divBdr>
        <w:top w:val="none" w:sz="0" w:space="0" w:color="auto"/>
        <w:left w:val="none" w:sz="0" w:space="0" w:color="auto"/>
        <w:bottom w:val="none" w:sz="0" w:space="0" w:color="auto"/>
        <w:right w:val="none" w:sz="0" w:space="0" w:color="auto"/>
      </w:divBdr>
    </w:div>
    <w:div w:id="662051219">
      <w:marLeft w:val="640"/>
      <w:marRight w:val="0"/>
      <w:marTop w:val="0"/>
      <w:marBottom w:val="0"/>
      <w:divBdr>
        <w:top w:val="none" w:sz="0" w:space="0" w:color="auto"/>
        <w:left w:val="none" w:sz="0" w:space="0" w:color="auto"/>
        <w:bottom w:val="none" w:sz="0" w:space="0" w:color="auto"/>
        <w:right w:val="none" w:sz="0" w:space="0" w:color="auto"/>
      </w:divBdr>
    </w:div>
    <w:div w:id="662125126">
      <w:marLeft w:val="640"/>
      <w:marRight w:val="0"/>
      <w:marTop w:val="0"/>
      <w:marBottom w:val="0"/>
      <w:divBdr>
        <w:top w:val="none" w:sz="0" w:space="0" w:color="auto"/>
        <w:left w:val="none" w:sz="0" w:space="0" w:color="auto"/>
        <w:bottom w:val="none" w:sz="0" w:space="0" w:color="auto"/>
        <w:right w:val="none" w:sz="0" w:space="0" w:color="auto"/>
      </w:divBdr>
    </w:div>
    <w:div w:id="662126009">
      <w:marLeft w:val="640"/>
      <w:marRight w:val="0"/>
      <w:marTop w:val="0"/>
      <w:marBottom w:val="0"/>
      <w:divBdr>
        <w:top w:val="none" w:sz="0" w:space="0" w:color="auto"/>
        <w:left w:val="none" w:sz="0" w:space="0" w:color="auto"/>
        <w:bottom w:val="none" w:sz="0" w:space="0" w:color="auto"/>
        <w:right w:val="none" w:sz="0" w:space="0" w:color="auto"/>
      </w:divBdr>
    </w:div>
    <w:div w:id="662314602">
      <w:marLeft w:val="640"/>
      <w:marRight w:val="0"/>
      <w:marTop w:val="0"/>
      <w:marBottom w:val="0"/>
      <w:divBdr>
        <w:top w:val="none" w:sz="0" w:space="0" w:color="auto"/>
        <w:left w:val="none" w:sz="0" w:space="0" w:color="auto"/>
        <w:bottom w:val="none" w:sz="0" w:space="0" w:color="auto"/>
        <w:right w:val="none" w:sz="0" w:space="0" w:color="auto"/>
      </w:divBdr>
    </w:div>
    <w:div w:id="662438294">
      <w:marLeft w:val="640"/>
      <w:marRight w:val="0"/>
      <w:marTop w:val="0"/>
      <w:marBottom w:val="0"/>
      <w:divBdr>
        <w:top w:val="none" w:sz="0" w:space="0" w:color="auto"/>
        <w:left w:val="none" w:sz="0" w:space="0" w:color="auto"/>
        <w:bottom w:val="none" w:sz="0" w:space="0" w:color="auto"/>
        <w:right w:val="none" w:sz="0" w:space="0" w:color="auto"/>
      </w:divBdr>
    </w:div>
    <w:div w:id="662464401">
      <w:marLeft w:val="640"/>
      <w:marRight w:val="0"/>
      <w:marTop w:val="0"/>
      <w:marBottom w:val="0"/>
      <w:divBdr>
        <w:top w:val="none" w:sz="0" w:space="0" w:color="auto"/>
        <w:left w:val="none" w:sz="0" w:space="0" w:color="auto"/>
        <w:bottom w:val="none" w:sz="0" w:space="0" w:color="auto"/>
        <w:right w:val="none" w:sz="0" w:space="0" w:color="auto"/>
      </w:divBdr>
    </w:div>
    <w:div w:id="662513632">
      <w:marLeft w:val="640"/>
      <w:marRight w:val="0"/>
      <w:marTop w:val="0"/>
      <w:marBottom w:val="0"/>
      <w:divBdr>
        <w:top w:val="none" w:sz="0" w:space="0" w:color="auto"/>
        <w:left w:val="none" w:sz="0" w:space="0" w:color="auto"/>
        <w:bottom w:val="none" w:sz="0" w:space="0" w:color="auto"/>
        <w:right w:val="none" w:sz="0" w:space="0" w:color="auto"/>
      </w:divBdr>
    </w:div>
    <w:div w:id="662590488">
      <w:marLeft w:val="640"/>
      <w:marRight w:val="0"/>
      <w:marTop w:val="0"/>
      <w:marBottom w:val="0"/>
      <w:divBdr>
        <w:top w:val="none" w:sz="0" w:space="0" w:color="auto"/>
        <w:left w:val="none" w:sz="0" w:space="0" w:color="auto"/>
        <w:bottom w:val="none" w:sz="0" w:space="0" w:color="auto"/>
        <w:right w:val="none" w:sz="0" w:space="0" w:color="auto"/>
      </w:divBdr>
    </w:div>
    <w:div w:id="662658844">
      <w:marLeft w:val="640"/>
      <w:marRight w:val="0"/>
      <w:marTop w:val="0"/>
      <w:marBottom w:val="0"/>
      <w:divBdr>
        <w:top w:val="none" w:sz="0" w:space="0" w:color="auto"/>
        <w:left w:val="none" w:sz="0" w:space="0" w:color="auto"/>
        <w:bottom w:val="none" w:sz="0" w:space="0" w:color="auto"/>
        <w:right w:val="none" w:sz="0" w:space="0" w:color="auto"/>
      </w:divBdr>
    </w:div>
    <w:div w:id="662661764">
      <w:marLeft w:val="640"/>
      <w:marRight w:val="0"/>
      <w:marTop w:val="0"/>
      <w:marBottom w:val="0"/>
      <w:divBdr>
        <w:top w:val="none" w:sz="0" w:space="0" w:color="auto"/>
        <w:left w:val="none" w:sz="0" w:space="0" w:color="auto"/>
        <w:bottom w:val="none" w:sz="0" w:space="0" w:color="auto"/>
        <w:right w:val="none" w:sz="0" w:space="0" w:color="auto"/>
      </w:divBdr>
    </w:div>
    <w:div w:id="662779527">
      <w:marLeft w:val="640"/>
      <w:marRight w:val="0"/>
      <w:marTop w:val="0"/>
      <w:marBottom w:val="0"/>
      <w:divBdr>
        <w:top w:val="none" w:sz="0" w:space="0" w:color="auto"/>
        <w:left w:val="none" w:sz="0" w:space="0" w:color="auto"/>
        <w:bottom w:val="none" w:sz="0" w:space="0" w:color="auto"/>
        <w:right w:val="none" w:sz="0" w:space="0" w:color="auto"/>
      </w:divBdr>
    </w:div>
    <w:div w:id="662903173">
      <w:marLeft w:val="640"/>
      <w:marRight w:val="0"/>
      <w:marTop w:val="0"/>
      <w:marBottom w:val="0"/>
      <w:divBdr>
        <w:top w:val="none" w:sz="0" w:space="0" w:color="auto"/>
        <w:left w:val="none" w:sz="0" w:space="0" w:color="auto"/>
        <w:bottom w:val="none" w:sz="0" w:space="0" w:color="auto"/>
        <w:right w:val="none" w:sz="0" w:space="0" w:color="auto"/>
      </w:divBdr>
    </w:div>
    <w:div w:id="663048024">
      <w:marLeft w:val="640"/>
      <w:marRight w:val="0"/>
      <w:marTop w:val="0"/>
      <w:marBottom w:val="0"/>
      <w:divBdr>
        <w:top w:val="none" w:sz="0" w:space="0" w:color="auto"/>
        <w:left w:val="none" w:sz="0" w:space="0" w:color="auto"/>
        <w:bottom w:val="none" w:sz="0" w:space="0" w:color="auto"/>
        <w:right w:val="none" w:sz="0" w:space="0" w:color="auto"/>
      </w:divBdr>
    </w:div>
    <w:div w:id="663052079">
      <w:marLeft w:val="640"/>
      <w:marRight w:val="0"/>
      <w:marTop w:val="0"/>
      <w:marBottom w:val="0"/>
      <w:divBdr>
        <w:top w:val="none" w:sz="0" w:space="0" w:color="auto"/>
        <w:left w:val="none" w:sz="0" w:space="0" w:color="auto"/>
        <w:bottom w:val="none" w:sz="0" w:space="0" w:color="auto"/>
        <w:right w:val="none" w:sz="0" w:space="0" w:color="auto"/>
      </w:divBdr>
    </w:div>
    <w:div w:id="663052974">
      <w:marLeft w:val="640"/>
      <w:marRight w:val="0"/>
      <w:marTop w:val="0"/>
      <w:marBottom w:val="0"/>
      <w:divBdr>
        <w:top w:val="none" w:sz="0" w:space="0" w:color="auto"/>
        <w:left w:val="none" w:sz="0" w:space="0" w:color="auto"/>
        <w:bottom w:val="none" w:sz="0" w:space="0" w:color="auto"/>
        <w:right w:val="none" w:sz="0" w:space="0" w:color="auto"/>
      </w:divBdr>
    </w:div>
    <w:div w:id="663123462">
      <w:marLeft w:val="640"/>
      <w:marRight w:val="0"/>
      <w:marTop w:val="0"/>
      <w:marBottom w:val="0"/>
      <w:divBdr>
        <w:top w:val="none" w:sz="0" w:space="0" w:color="auto"/>
        <w:left w:val="none" w:sz="0" w:space="0" w:color="auto"/>
        <w:bottom w:val="none" w:sz="0" w:space="0" w:color="auto"/>
        <w:right w:val="none" w:sz="0" w:space="0" w:color="auto"/>
      </w:divBdr>
    </w:div>
    <w:div w:id="663123991">
      <w:marLeft w:val="640"/>
      <w:marRight w:val="0"/>
      <w:marTop w:val="0"/>
      <w:marBottom w:val="0"/>
      <w:divBdr>
        <w:top w:val="none" w:sz="0" w:space="0" w:color="auto"/>
        <w:left w:val="none" w:sz="0" w:space="0" w:color="auto"/>
        <w:bottom w:val="none" w:sz="0" w:space="0" w:color="auto"/>
        <w:right w:val="none" w:sz="0" w:space="0" w:color="auto"/>
      </w:divBdr>
    </w:div>
    <w:div w:id="663241411">
      <w:marLeft w:val="640"/>
      <w:marRight w:val="0"/>
      <w:marTop w:val="0"/>
      <w:marBottom w:val="0"/>
      <w:divBdr>
        <w:top w:val="none" w:sz="0" w:space="0" w:color="auto"/>
        <w:left w:val="none" w:sz="0" w:space="0" w:color="auto"/>
        <w:bottom w:val="none" w:sz="0" w:space="0" w:color="auto"/>
        <w:right w:val="none" w:sz="0" w:space="0" w:color="auto"/>
      </w:divBdr>
    </w:div>
    <w:div w:id="663245114">
      <w:marLeft w:val="640"/>
      <w:marRight w:val="0"/>
      <w:marTop w:val="0"/>
      <w:marBottom w:val="0"/>
      <w:divBdr>
        <w:top w:val="none" w:sz="0" w:space="0" w:color="auto"/>
        <w:left w:val="none" w:sz="0" w:space="0" w:color="auto"/>
        <w:bottom w:val="none" w:sz="0" w:space="0" w:color="auto"/>
        <w:right w:val="none" w:sz="0" w:space="0" w:color="auto"/>
      </w:divBdr>
    </w:div>
    <w:div w:id="663246735">
      <w:marLeft w:val="640"/>
      <w:marRight w:val="0"/>
      <w:marTop w:val="0"/>
      <w:marBottom w:val="0"/>
      <w:divBdr>
        <w:top w:val="none" w:sz="0" w:space="0" w:color="auto"/>
        <w:left w:val="none" w:sz="0" w:space="0" w:color="auto"/>
        <w:bottom w:val="none" w:sz="0" w:space="0" w:color="auto"/>
        <w:right w:val="none" w:sz="0" w:space="0" w:color="auto"/>
      </w:divBdr>
    </w:div>
    <w:div w:id="663320100">
      <w:marLeft w:val="640"/>
      <w:marRight w:val="0"/>
      <w:marTop w:val="0"/>
      <w:marBottom w:val="0"/>
      <w:divBdr>
        <w:top w:val="none" w:sz="0" w:space="0" w:color="auto"/>
        <w:left w:val="none" w:sz="0" w:space="0" w:color="auto"/>
        <w:bottom w:val="none" w:sz="0" w:space="0" w:color="auto"/>
        <w:right w:val="none" w:sz="0" w:space="0" w:color="auto"/>
      </w:divBdr>
    </w:div>
    <w:div w:id="663359313">
      <w:marLeft w:val="640"/>
      <w:marRight w:val="0"/>
      <w:marTop w:val="0"/>
      <w:marBottom w:val="0"/>
      <w:divBdr>
        <w:top w:val="none" w:sz="0" w:space="0" w:color="auto"/>
        <w:left w:val="none" w:sz="0" w:space="0" w:color="auto"/>
        <w:bottom w:val="none" w:sz="0" w:space="0" w:color="auto"/>
        <w:right w:val="none" w:sz="0" w:space="0" w:color="auto"/>
      </w:divBdr>
    </w:div>
    <w:div w:id="663363781">
      <w:marLeft w:val="640"/>
      <w:marRight w:val="0"/>
      <w:marTop w:val="0"/>
      <w:marBottom w:val="0"/>
      <w:divBdr>
        <w:top w:val="none" w:sz="0" w:space="0" w:color="auto"/>
        <w:left w:val="none" w:sz="0" w:space="0" w:color="auto"/>
        <w:bottom w:val="none" w:sz="0" w:space="0" w:color="auto"/>
        <w:right w:val="none" w:sz="0" w:space="0" w:color="auto"/>
      </w:divBdr>
    </w:div>
    <w:div w:id="663512709">
      <w:marLeft w:val="640"/>
      <w:marRight w:val="0"/>
      <w:marTop w:val="0"/>
      <w:marBottom w:val="0"/>
      <w:divBdr>
        <w:top w:val="none" w:sz="0" w:space="0" w:color="auto"/>
        <w:left w:val="none" w:sz="0" w:space="0" w:color="auto"/>
        <w:bottom w:val="none" w:sz="0" w:space="0" w:color="auto"/>
        <w:right w:val="none" w:sz="0" w:space="0" w:color="auto"/>
      </w:divBdr>
    </w:div>
    <w:div w:id="663513756">
      <w:marLeft w:val="640"/>
      <w:marRight w:val="0"/>
      <w:marTop w:val="0"/>
      <w:marBottom w:val="0"/>
      <w:divBdr>
        <w:top w:val="none" w:sz="0" w:space="0" w:color="auto"/>
        <w:left w:val="none" w:sz="0" w:space="0" w:color="auto"/>
        <w:bottom w:val="none" w:sz="0" w:space="0" w:color="auto"/>
        <w:right w:val="none" w:sz="0" w:space="0" w:color="auto"/>
      </w:divBdr>
    </w:div>
    <w:div w:id="663817928">
      <w:marLeft w:val="640"/>
      <w:marRight w:val="0"/>
      <w:marTop w:val="0"/>
      <w:marBottom w:val="0"/>
      <w:divBdr>
        <w:top w:val="none" w:sz="0" w:space="0" w:color="auto"/>
        <w:left w:val="none" w:sz="0" w:space="0" w:color="auto"/>
        <w:bottom w:val="none" w:sz="0" w:space="0" w:color="auto"/>
        <w:right w:val="none" w:sz="0" w:space="0" w:color="auto"/>
      </w:divBdr>
    </w:div>
    <w:div w:id="663822112">
      <w:marLeft w:val="640"/>
      <w:marRight w:val="0"/>
      <w:marTop w:val="0"/>
      <w:marBottom w:val="0"/>
      <w:divBdr>
        <w:top w:val="none" w:sz="0" w:space="0" w:color="auto"/>
        <w:left w:val="none" w:sz="0" w:space="0" w:color="auto"/>
        <w:bottom w:val="none" w:sz="0" w:space="0" w:color="auto"/>
        <w:right w:val="none" w:sz="0" w:space="0" w:color="auto"/>
      </w:divBdr>
    </w:div>
    <w:div w:id="663898081">
      <w:marLeft w:val="640"/>
      <w:marRight w:val="0"/>
      <w:marTop w:val="0"/>
      <w:marBottom w:val="0"/>
      <w:divBdr>
        <w:top w:val="none" w:sz="0" w:space="0" w:color="auto"/>
        <w:left w:val="none" w:sz="0" w:space="0" w:color="auto"/>
        <w:bottom w:val="none" w:sz="0" w:space="0" w:color="auto"/>
        <w:right w:val="none" w:sz="0" w:space="0" w:color="auto"/>
      </w:divBdr>
    </w:div>
    <w:div w:id="663899697">
      <w:marLeft w:val="640"/>
      <w:marRight w:val="0"/>
      <w:marTop w:val="0"/>
      <w:marBottom w:val="0"/>
      <w:divBdr>
        <w:top w:val="none" w:sz="0" w:space="0" w:color="auto"/>
        <w:left w:val="none" w:sz="0" w:space="0" w:color="auto"/>
        <w:bottom w:val="none" w:sz="0" w:space="0" w:color="auto"/>
        <w:right w:val="none" w:sz="0" w:space="0" w:color="auto"/>
      </w:divBdr>
    </w:div>
    <w:div w:id="663970669">
      <w:marLeft w:val="640"/>
      <w:marRight w:val="0"/>
      <w:marTop w:val="0"/>
      <w:marBottom w:val="0"/>
      <w:divBdr>
        <w:top w:val="none" w:sz="0" w:space="0" w:color="auto"/>
        <w:left w:val="none" w:sz="0" w:space="0" w:color="auto"/>
        <w:bottom w:val="none" w:sz="0" w:space="0" w:color="auto"/>
        <w:right w:val="none" w:sz="0" w:space="0" w:color="auto"/>
      </w:divBdr>
    </w:div>
    <w:div w:id="663973440">
      <w:marLeft w:val="640"/>
      <w:marRight w:val="0"/>
      <w:marTop w:val="0"/>
      <w:marBottom w:val="0"/>
      <w:divBdr>
        <w:top w:val="none" w:sz="0" w:space="0" w:color="auto"/>
        <w:left w:val="none" w:sz="0" w:space="0" w:color="auto"/>
        <w:bottom w:val="none" w:sz="0" w:space="0" w:color="auto"/>
        <w:right w:val="none" w:sz="0" w:space="0" w:color="auto"/>
      </w:divBdr>
    </w:div>
    <w:div w:id="663975254">
      <w:marLeft w:val="640"/>
      <w:marRight w:val="0"/>
      <w:marTop w:val="0"/>
      <w:marBottom w:val="0"/>
      <w:divBdr>
        <w:top w:val="none" w:sz="0" w:space="0" w:color="auto"/>
        <w:left w:val="none" w:sz="0" w:space="0" w:color="auto"/>
        <w:bottom w:val="none" w:sz="0" w:space="0" w:color="auto"/>
        <w:right w:val="none" w:sz="0" w:space="0" w:color="auto"/>
      </w:divBdr>
    </w:div>
    <w:div w:id="664161717">
      <w:marLeft w:val="640"/>
      <w:marRight w:val="0"/>
      <w:marTop w:val="0"/>
      <w:marBottom w:val="0"/>
      <w:divBdr>
        <w:top w:val="none" w:sz="0" w:space="0" w:color="auto"/>
        <w:left w:val="none" w:sz="0" w:space="0" w:color="auto"/>
        <w:bottom w:val="none" w:sz="0" w:space="0" w:color="auto"/>
        <w:right w:val="none" w:sz="0" w:space="0" w:color="auto"/>
      </w:divBdr>
    </w:div>
    <w:div w:id="664211505">
      <w:marLeft w:val="640"/>
      <w:marRight w:val="0"/>
      <w:marTop w:val="0"/>
      <w:marBottom w:val="0"/>
      <w:divBdr>
        <w:top w:val="none" w:sz="0" w:space="0" w:color="auto"/>
        <w:left w:val="none" w:sz="0" w:space="0" w:color="auto"/>
        <w:bottom w:val="none" w:sz="0" w:space="0" w:color="auto"/>
        <w:right w:val="none" w:sz="0" w:space="0" w:color="auto"/>
      </w:divBdr>
    </w:div>
    <w:div w:id="664212817">
      <w:marLeft w:val="640"/>
      <w:marRight w:val="0"/>
      <w:marTop w:val="0"/>
      <w:marBottom w:val="0"/>
      <w:divBdr>
        <w:top w:val="none" w:sz="0" w:space="0" w:color="auto"/>
        <w:left w:val="none" w:sz="0" w:space="0" w:color="auto"/>
        <w:bottom w:val="none" w:sz="0" w:space="0" w:color="auto"/>
        <w:right w:val="none" w:sz="0" w:space="0" w:color="auto"/>
      </w:divBdr>
    </w:div>
    <w:div w:id="664281940">
      <w:marLeft w:val="640"/>
      <w:marRight w:val="0"/>
      <w:marTop w:val="0"/>
      <w:marBottom w:val="0"/>
      <w:divBdr>
        <w:top w:val="none" w:sz="0" w:space="0" w:color="auto"/>
        <w:left w:val="none" w:sz="0" w:space="0" w:color="auto"/>
        <w:bottom w:val="none" w:sz="0" w:space="0" w:color="auto"/>
        <w:right w:val="none" w:sz="0" w:space="0" w:color="auto"/>
      </w:divBdr>
    </w:div>
    <w:div w:id="664282545">
      <w:marLeft w:val="640"/>
      <w:marRight w:val="0"/>
      <w:marTop w:val="0"/>
      <w:marBottom w:val="0"/>
      <w:divBdr>
        <w:top w:val="none" w:sz="0" w:space="0" w:color="auto"/>
        <w:left w:val="none" w:sz="0" w:space="0" w:color="auto"/>
        <w:bottom w:val="none" w:sz="0" w:space="0" w:color="auto"/>
        <w:right w:val="none" w:sz="0" w:space="0" w:color="auto"/>
      </w:divBdr>
    </w:div>
    <w:div w:id="664285475">
      <w:marLeft w:val="640"/>
      <w:marRight w:val="0"/>
      <w:marTop w:val="0"/>
      <w:marBottom w:val="0"/>
      <w:divBdr>
        <w:top w:val="none" w:sz="0" w:space="0" w:color="auto"/>
        <w:left w:val="none" w:sz="0" w:space="0" w:color="auto"/>
        <w:bottom w:val="none" w:sz="0" w:space="0" w:color="auto"/>
        <w:right w:val="none" w:sz="0" w:space="0" w:color="auto"/>
      </w:divBdr>
    </w:div>
    <w:div w:id="664404189">
      <w:marLeft w:val="640"/>
      <w:marRight w:val="0"/>
      <w:marTop w:val="0"/>
      <w:marBottom w:val="0"/>
      <w:divBdr>
        <w:top w:val="none" w:sz="0" w:space="0" w:color="auto"/>
        <w:left w:val="none" w:sz="0" w:space="0" w:color="auto"/>
        <w:bottom w:val="none" w:sz="0" w:space="0" w:color="auto"/>
        <w:right w:val="none" w:sz="0" w:space="0" w:color="auto"/>
      </w:divBdr>
    </w:div>
    <w:div w:id="664435479">
      <w:marLeft w:val="640"/>
      <w:marRight w:val="0"/>
      <w:marTop w:val="0"/>
      <w:marBottom w:val="0"/>
      <w:divBdr>
        <w:top w:val="none" w:sz="0" w:space="0" w:color="auto"/>
        <w:left w:val="none" w:sz="0" w:space="0" w:color="auto"/>
        <w:bottom w:val="none" w:sz="0" w:space="0" w:color="auto"/>
        <w:right w:val="none" w:sz="0" w:space="0" w:color="auto"/>
      </w:divBdr>
    </w:div>
    <w:div w:id="664477605">
      <w:marLeft w:val="640"/>
      <w:marRight w:val="0"/>
      <w:marTop w:val="0"/>
      <w:marBottom w:val="0"/>
      <w:divBdr>
        <w:top w:val="none" w:sz="0" w:space="0" w:color="auto"/>
        <w:left w:val="none" w:sz="0" w:space="0" w:color="auto"/>
        <w:bottom w:val="none" w:sz="0" w:space="0" w:color="auto"/>
        <w:right w:val="none" w:sz="0" w:space="0" w:color="auto"/>
      </w:divBdr>
    </w:div>
    <w:div w:id="664478017">
      <w:marLeft w:val="640"/>
      <w:marRight w:val="0"/>
      <w:marTop w:val="0"/>
      <w:marBottom w:val="0"/>
      <w:divBdr>
        <w:top w:val="none" w:sz="0" w:space="0" w:color="auto"/>
        <w:left w:val="none" w:sz="0" w:space="0" w:color="auto"/>
        <w:bottom w:val="none" w:sz="0" w:space="0" w:color="auto"/>
        <w:right w:val="none" w:sz="0" w:space="0" w:color="auto"/>
      </w:divBdr>
    </w:div>
    <w:div w:id="664556425">
      <w:marLeft w:val="640"/>
      <w:marRight w:val="0"/>
      <w:marTop w:val="0"/>
      <w:marBottom w:val="0"/>
      <w:divBdr>
        <w:top w:val="none" w:sz="0" w:space="0" w:color="auto"/>
        <w:left w:val="none" w:sz="0" w:space="0" w:color="auto"/>
        <w:bottom w:val="none" w:sz="0" w:space="0" w:color="auto"/>
        <w:right w:val="none" w:sz="0" w:space="0" w:color="auto"/>
      </w:divBdr>
    </w:div>
    <w:div w:id="664626541">
      <w:marLeft w:val="640"/>
      <w:marRight w:val="0"/>
      <w:marTop w:val="0"/>
      <w:marBottom w:val="0"/>
      <w:divBdr>
        <w:top w:val="none" w:sz="0" w:space="0" w:color="auto"/>
        <w:left w:val="none" w:sz="0" w:space="0" w:color="auto"/>
        <w:bottom w:val="none" w:sz="0" w:space="0" w:color="auto"/>
        <w:right w:val="none" w:sz="0" w:space="0" w:color="auto"/>
      </w:divBdr>
    </w:div>
    <w:div w:id="664626884">
      <w:marLeft w:val="640"/>
      <w:marRight w:val="0"/>
      <w:marTop w:val="0"/>
      <w:marBottom w:val="0"/>
      <w:divBdr>
        <w:top w:val="none" w:sz="0" w:space="0" w:color="auto"/>
        <w:left w:val="none" w:sz="0" w:space="0" w:color="auto"/>
        <w:bottom w:val="none" w:sz="0" w:space="0" w:color="auto"/>
        <w:right w:val="none" w:sz="0" w:space="0" w:color="auto"/>
      </w:divBdr>
    </w:div>
    <w:div w:id="664629335">
      <w:marLeft w:val="640"/>
      <w:marRight w:val="0"/>
      <w:marTop w:val="0"/>
      <w:marBottom w:val="0"/>
      <w:divBdr>
        <w:top w:val="none" w:sz="0" w:space="0" w:color="auto"/>
        <w:left w:val="none" w:sz="0" w:space="0" w:color="auto"/>
        <w:bottom w:val="none" w:sz="0" w:space="0" w:color="auto"/>
        <w:right w:val="none" w:sz="0" w:space="0" w:color="auto"/>
      </w:divBdr>
    </w:div>
    <w:div w:id="664675039">
      <w:marLeft w:val="640"/>
      <w:marRight w:val="0"/>
      <w:marTop w:val="0"/>
      <w:marBottom w:val="0"/>
      <w:divBdr>
        <w:top w:val="none" w:sz="0" w:space="0" w:color="auto"/>
        <w:left w:val="none" w:sz="0" w:space="0" w:color="auto"/>
        <w:bottom w:val="none" w:sz="0" w:space="0" w:color="auto"/>
        <w:right w:val="none" w:sz="0" w:space="0" w:color="auto"/>
      </w:divBdr>
    </w:div>
    <w:div w:id="664819746">
      <w:marLeft w:val="640"/>
      <w:marRight w:val="0"/>
      <w:marTop w:val="0"/>
      <w:marBottom w:val="0"/>
      <w:divBdr>
        <w:top w:val="none" w:sz="0" w:space="0" w:color="auto"/>
        <w:left w:val="none" w:sz="0" w:space="0" w:color="auto"/>
        <w:bottom w:val="none" w:sz="0" w:space="0" w:color="auto"/>
        <w:right w:val="none" w:sz="0" w:space="0" w:color="auto"/>
      </w:divBdr>
    </w:div>
    <w:div w:id="664825329">
      <w:marLeft w:val="640"/>
      <w:marRight w:val="0"/>
      <w:marTop w:val="0"/>
      <w:marBottom w:val="0"/>
      <w:divBdr>
        <w:top w:val="none" w:sz="0" w:space="0" w:color="auto"/>
        <w:left w:val="none" w:sz="0" w:space="0" w:color="auto"/>
        <w:bottom w:val="none" w:sz="0" w:space="0" w:color="auto"/>
        <w:right w:val="none" w:sz="0" w:space="0" w:color="auto"/>
      </w:divBdr>
    </w:div>
    <w:div w:id="664865378">
      <w:marLeft w:val="640"/>
      <w:marRight w:val="0"/>
      <w:marTop w:val="0"/>
      <w:marBottom w:val="0"/>
      <w:divBdr>
        <w:top w:val="none" w:sz="0" w:space="0" w:color="auto"/>
        <w:left w:val="none" w:sz="0" w:space="0" w:color="auto"/>
        <w:bottom w:val="none" w:sz="0" w:space="0" w:color="auto"/>
        <w:right w:val="none" w:sz="0" w:space="0" w:color="auto"/>
      </w:divBdr>
    </w:div>
    <w:div w:id="664867814">
      <w:marLeft w:val="640"/>
      <w:marRight w:val="0"/>
      <w:marTop w:val="0"/>
      <w:marBottom w:val="0"/>
      <w:divBdr>
        <w:top w:val="none" w:sz="0" w:space="0" w:color="auto"/>
        <w:left w:val="none" w:sz="0" w:space="0" w:color="auto"/>
        <w:bottom w:val="none" w:sz="0" w:space="0" w:color="auto"/>
        <w:right w:val="none" w:sz="0" w:space="0" w:color="auto"/>
      </w:divBdr>
    </w:div>
    <w:div w:id="665013590">
      <w:marLeft w:val="640"/>
      <w:marRight w:val="0"/>
      <w:marTop w:val="0"/>
      <w:marBottom w:val="0"/>
      <w:divBdr>
        <w:top w:val="none" w:sz="0" w:space="0" w:color="auto"/>
        <w:left w:val="none" w:sz="0" w:space="0" w:color="auto"/>
        <w:bottom w:val="none" w:sz="0" w:space="0" w:color="auto"/>
        <w:right w:val="none" w:sz="0" w:space="0" w:color="auto"/>
      </w:divBdr>
    </w:div>
    <w:div w:id="665015223">
      <w:marLeft w:val="640"/>
      <w:marRight w:val="0"/>
      <w:marTop w:val="0"/>
      <w:marBottom w:val="0"/>
      <w:divBdr>
        <w:top w:val="none" w:sz="0" w:space="0" w:color="auto"/>
        <w:left w:val="none" w:sz="0" w:space="0" w:color="auto"/>
        <w:bottom w:val="none" w:sz="0" w:space="0" w:color="auto"/>
        <w:right w:val="none" w:sz="0" w:space="0" w:color="auto"/>
      </w:divBdr>
    </w:div>
    <w:div w:id="665015627">
      <w:marLeft w:val="640"/>
      <w:marRight w:val="0"/>
      <w:marTop w:val="0"/>
      <w:marBottom w:val="0"/>
      <w:divBdr>
        <w:top w:val="none" w:sz="0" w:space="0" w:color="auto"/>
        <w:left w:val="none" w:sz="0" w:space="0" w:color="auto"/>
        <w:bottom w:val="none" w:sz="0" w:space="0" w:color="auto"/>
        <w:right w:val="none" w:sz="0" w:space="0" w:color="auto"/>
      </w:divBdr>
    </w:div>
    <w:div w:id="665018056">
      <w:marLeft w:val="640"/>
      <w:marRight w:val="0"/>
      <w:marTop w:val="0"/>
      <w:marBottom w:val="0"/>
      <w:divBdr>
        <w:top w:val="none" w:sz="0" w:space="0" w:color="auto"/>
        <w:left w:val="none" w:sz="0" w:space="0" w:color="auto"/>
        <w:bottom w:val="none" w:sz="0" w:space="0" w:color="auto"/>
        <w:right w:val="none" w:sz="0" w:space="0" w:color="auto"/>
      </w:divBdr>
    </w:div>
    <w:div w:id="665088025">
      <w:marLeft w:val="640"/>
      <w:marRight w:val="0"/>
      <w:marTop w:val="0"/>
      <w:marBottom w:val="0"/>
      <w:divBdr>
        <w:top w:val="none" w:sz="0" w:space="0" w:color="auto"/>
        <w:left w:val="none" w:sz="0" w:space="0" w:color="auto"/>
        <w:bottom w:val="none" w:sz="0" w:space="0" w:color="auto"/>
        <w:right w:val="none" w:sz="0" w:space="0" w:color="auto"/>
      </w:divBdr>
    </w:div>
    <w:div w:id="665210101">
      <w:marLeft w:val="640"/>
      <w:marRight w:val="0"/>
      <w:marTop w:val="0"/>
      <w:marBottom w:val="0"/>
      <w:divBdr>
        <w:top w:val="none" w:sz="0" w:space="0" w:color="auto"/>
        <w:left w:val="none" w:sz="0" w:space="0" w:color="auto"/>
        <w:bottom w:val="none" w:sz="0" w:space="0" w:color="auto"/>
        <w:right w:val="none" w:sz="0" w:space="0" w:color="auto"/>
      </w:divBdr>
    </w:div>
    <w:div w:id="665399693">
      <w:marLeft w:val="640"/>
      <w:marRight w:val="0"/>
      <w:marTop w:val="0"/>
      <w:marBottom w:val="0"/>
      <w:divBdr>
        <w:top w:val="none" w:sz="0" w:space="0" w:color="auto"/>
        <w:left w:val="none" w:sz="0" w:space="0" w:color="auto"/>
        <w:bottom w:val="none" w:sz="0" w:space="0" w:color="auto"/>
        <w:right w:val="none" w:sz="0" w:space="0" w:color="auto"/>
      </w:divBdr>
    </w:div>
    <w:div w:id="665404532">
      <w:marLeft w:val="640"/>
      <w:marRight w:val="0"/>
      <w:marTop w:val="0"/>
      <w:marBottom w:val="0"/>
      <w:divBdr>
        <w:top w:val="none" w:sz="0" w:space="0" w:color="auto"/>
        <w:left w:val="none" w:sz="0" w:space="0" w:color="auto"/>
        <w:bottom w:val="none" w:sz="0" w:space="0" w:color="auto"/>
        <w:right w:val="none" w:sz="0" w:space="0" w:color="auto"/>
      </w:divBdr>
    </w:div>
    <w:div w:id="665481533">
      <w:marLeft w:val="640"/>
      <w:marRight w:val="0"/>
      <w:marTop w:val="0"/>
      <w:marBottom w:val="0"/>
      <w:divBdr>
        <w:top w:val="none" w:sz="0" w:space="0" w:color="auto"/>
        <w:left w:val="none" w:sz="0" w:space="0" w:color="auto"/>
        <w:bottom w:val="none" w:sz="0" w:space="0" w:color="auto"/>
        <w:right w:val="none" w:sz="0" w:space="0" w:color="auto"/>
      </w:divBdr>
    </w:div>
    <w:div w:id="665518910">
      <w:marLeft w:val="640"/>
      <w:marRight w:val="0"/>
      <w:marTop w:val="0"/>
      <w:marBottom w:val="0"/>
      <w:divBdr>
        <w:top w:val="none" w:sz="0" w:space="0" w:color="auto"/>
        <w:left w:val="none" w:sz="0" w:space="0" w:color="auto"/>
        <w:bottom w:val="none" w:sz="0" w:space="0" w:color="auto"/>
        <w:right w:val="none" w:sz="0" w:space="0" w:color="auto"/>
      </w:divBdr>
    </w:div>
    <w:div w:id="665547730">
      <w:marLeft w:val="640"/>
      <w:marRight w:val="0"/>
      <w:marTop w:val="0"/>
      <w:marBottom w:val="0"/>
      <w:divBdr>
        <w:top w:val="none" w:sz="0" w:space="0" w:color="auto"/>
        <w:left w:val="none" w:sz="0" w:space="0" w:color="auto"/>
        <w:bottom w:val="none" w:sz="0" w:space="0" w:color="auto"/>
        <w:right w:val="none" w:sz="0" w:space="0" w:color="auto"/>
      </w:divBdr>
    </w:div>
    <w:div w:id="665861890">
      <w:marLeft w:val="640"/>
      <w:marRight w:val="0"/>
      <w:marTop w:val="0"/>
      <w:marBottom w:val="0"/>
      <w:divBdr>
        <w:top w:val="none" w:sz="0" w:space="0" w:color="auto"/>
        <w:left w:val="none" w:sz="0" w:space="0" w:color="auto"/>
        <w:bottom w:val="none" w:sz="0" w:space="0" w:color="auto"/>
        <w:right w:val="none" w:sz="0" w:space="0" w:color="auto"/>
      </w:divBdr>
    </w:div>
    <w:div w:id="665862932">
      <w:marLeft w:val="640"/>
      <w:marRight w:val="0"/>
      <w:marTop w:val="0"/>
      <w:marBottom w:val="0"/>
      <w:divBdr>
        <w:top w:val="none" w:sz="0" w:space="0" w:color="auto"/>
        <w:left w:val="none" w:sz="0" w:space="0" w:color="auto"/>
        <w:bottom w:val="none" w:sz="0" w:space="0" w:color="auto"/>
        <w:right w:val="none" w:sz="0" w:space="0" w:color="auto"/>
      </w:divBdr>
    </w:div>
    <w:div w:id="665864392">
      <w:marLeft w:val="640"/>
      <w:marRight w:val="0"/>
      <w:marTop w:val="0"/>
      <w:marBottom w:val="0"/>
      <w:divBdr>
        <w:top w:val="none" w:sz="0" w:space="0" w:color="auto"/>
        <w:left w:val="none" w:sz="0" w:space="0" w:color="auto"/>
        <w:bottom w:val="none" w:sz="0" w:space="0" w:color="auto"/>
        <w:right w:val="none" w:sz="0" w:space="0" w:color="auto"/>
      </w:divBdr>
    </w:div>
    <w:div w:id="665977460">
      <w:marLeft w:val="640"/>
      <w:marRight w:val="0"/>
      <w:marTop w:val="0"/>
      <w:marBottom w:val="0"/>
      <w:divBdr>
        <w:top w:val="none" w:sz="0" w:space="0" w:color="auto"/>
        <w:left w:val="none" w:sz="0" w:space="0" w:color="auto"/>
        <w:bottom w:val="none" w:sz="0" w:space="0" w:color="auto"/>
        <w:right w:val="none" w:sz="0" w:space="0" w:color="auto"/>
      </w:divBdr>
    </w:div>
    <w:div w:id="665978999">
      <w:marLeft w:val="640"/>
      <w:marRight w:val="0"/>
      <w:marTop w:val="0"/>
      <w:marBottom w:val="0"/>
      <w:divBdr>
        <w:top w:val="none" w:sz="0" w:space="0" w:color="auto"/>
        <w:left w:val="none" w:sz="0" w:space="0" w:color="auto"/>
        <w:bottom w:val="none" w:sz="0" w:space="0" w:color="auto"/>
        <w:right w:val="none" w:sz="0" w:space="0" w:color="auto"/>
      </w:divBdr>
    </w:div>
    <w:div w:id="666009300">
      <w:marLeft w:val="640"/>
      <w:marRight w:val="0"/>
      <w:marTop w:val="0"/>
      <w:marBottom w:val="0"/>
      <w:divBdr>
        <w:top w:val="none" w:sz="0" w:space="0" w:color="auto"/>
        <w:left w:val="none" w:sz="0" w:space="0" w:color="auto"/>
        <w:bottom w:val="none" w:sz="0" w:space="0" w:color="auto"/>
        <w:right w:val="none" w:sz="0" w:space="0" w:color="auto"/>
      </w:divBdr>
    </w:div>
    <w:div w:id="666059747">
      <w:marLeft w:val="640"/>
      <w:marRight w:val="0"/>
      <w:marTop w:val="0"/>
      <w:marBottom w:val="0"/>
      <w:divBdr>
        <w:top w:val="none" w:sz="0" w:space="0" w:color="auto"/>
        <w:left w:val="none" w:sz="0" w:space="0" w:color="auto"/>
        <w:bottom w:val="none" w:sz="0" w:space="0" w:color="auto"/>
        <w:right w:val="none" w:sz="0" w:space="0" w:color="auto"/>
      </w:divBdr>
    </w:div>
    <w:div w:id="666130626">
      <w:marLeft w:val="640"/>
      <w:marRight w:val="0"/>
      <w:marTop w:val="0"/>
      <w:marBottom w:val="0"/>
      <w:divBdr>
        <w:top w:val="none" w:sz="0" w:space="0" w:color="auto"/>
        <w:left w:val="none" w:sz="0" w:space="0" w:color="auto"/>
        <w:bottom w:val="none" w:sz="0" w:space="0" w:color="auto"/>
        <w:right w:val="none" w:sz="0" w:space="0" w:color="auto"/>
      </w:divBdr>
    </w:div>
    <w:div w:id="666515366">
      <w:marLeft w:val="640"/>
      <w:marRight w:val="0"/>
      <w:marTop w:val="0"/>
      <w:marBottom w:val="0"/>
      <w:divBdr>
        <w:top w:val="none" w:sz="0" w:space="0" w:color="auto"/>
        <w:left w:val="none" w:sz="0" w:space="0" w:color="auto"/>
        <w:bottom w:val="none" w:sz="0" w:space="0" w:color="auto"/>
        <w:right w:val="none" w:sz="0" w:space="0" w:color="auto"/>
      </w:divBdr>
    </w:div>
    <w:div w:id="666590484">
      <w:marLeft w:val="640"/>
      <w:marRight w:val="0"/>
      <w:marTop w:val="0"/>
      <w:marBottom w:val="0"/>
      <w:divBdr>
        <w:top w:val="none" w:sz="0" w:space="0" w:color="auto"/>
        <w:left w:val="none" w:sz="0" w:space="0" w:color="auto"/>
        <w:bottom w:val="none" w:sz="0" w:space="0" w:color="auto"/>
        <w:right w:val="none" w:sz="0" w:space="0" w:color="auto"/>
      </w:divBdr>
    </w:div>
    <w:div w:id="666635205">
      <w:marLeft w:val="640"/>
      <w:marRight w:val="0"/>
      <w:marTop w:val="0"/>
      <w:marBottom w:val="0"/>
      <w:divBdr>
        <w:top w:val="none" w:sz="0" w:space="0" w:color="auto"/>
        <w:left w:val="none" w:sz="0" w:space="0" w:color="auto"/>
        <w:bottom w:val="none" w:sz="0" w:space="0" w:color="auto"/>
        <w:right w:val="none" w:sz="0" w:space="0" w:color="auto"/>
      </w:divBdr>
    </w:div>
    <w:div w:id="666713800">
      <w:marLeft w:val="640"/>
      <w:marRight w:val="0"/>
      <w:marTop w:val="0"/>
      <w:marBottom w:val="0"/>
      <w:divBdr>
        <w:top w:val="none" w:sz="0" w:space="0" w:color="auto"/>
        <w:left w:val="none" w:sz="0" w:space="0" w:color="auto"/>
        <w:bottom w:val="none" w:sz="0" w:space="0" w:color="auto"/>
        <w:right w:val="none" w:sz="0" w:space="0" w:color="auto"/>
      </w:divBdr>
    </w:div>
    <w:div w:id="666831287">
      <w:marLeft w:val="640"/>
      <w:marRight w:val="0"/>
      <w:marTop w:val="0"/>
      <w:marBottom w:val="0"/>
      <w:divBdr>
        <w:top w:val="none" w:sz="0" w:space="0" w:color="auto"/>
        <w:left w:val="none" w:sz="0" w:space="0" w:color="auto"/>
        <w:bottom w:val="none" w:sz="0" w:space="0" w:color="auto"/>
        <w:right w:val="none" w:sz="0" w:space="0" w:color="auto"/>
      </w:divBdr>
    </w:div>
    <w:div w:id="666858065">
      <w:marLeft w:val="640"/>
      <w:marRight w:val="0"/>
      <w:marTop w:val="0"/>
      <w:marBottom w:val="0"/>
      <w:divBdr>
        <w:top w:val="none" w:sz="0" w:space="0" w:color="auto"/>
        <w:left w:val="none" w:sz="0" w:space="0" w:color="auto"/>
        <w:bottom w:val="none" w:sz="0" w:space="0" w:color="auto"/>
        <w:right w:val="none" w:sz="0" w:space="0" w:color="auto"/>
      </w:divBdr>
    </w:div>
    <w:div w:id="666859774">
      <w:marLeft w:val="640"/>
      <w:marRight w:val="0"/>
      <w:marTop w:val="0"/>
      <w:marBottom w:val="0"/>
      <w:divBdr>
        <w:top w:val="none" w:sz="0" w:space="0" w:color="auto"/>
        <w:left w:val="none" w:sz="0" w:space="0" w:color="auto"/>
        <w:bottom w:val="none" w:sz="0" w:space="0" w:color="auto"/>
        <w:right w:val="none" w:sz="0" w:space="0" w:color="auto"/>
      </w:divBdr>
    </w:div>
    <w:div w:id="666979784">
      <w:marLeft w:val="640"/>
      <w:marRight w:val="0"/>
      <w:marTop w:val="0"/>
      <w:marBottom w:val="0"/>
      <w:divBdr>
        <w:top w:val="none" w:sz="0" w:space="0" w:color="auto"/>
        <w:left w:val="none" w:sz="0" w:space="0" w:color="auto"/>
        <w:bottom w:val="none" w:sz="0" w:space="0" w:color="auto"/>
        <w:right w:val="none" w:sz="0" w:space="0" w:color="auto"/>
      </w:divBdr>
    </w:div>
    <w:div w:id="666980468">
      <w:marLeft w:val="640"/>
      <w:marRight w:val="0"/>
      <w:marTop w:val="0"/>
      <w:marBottom w:val="0"/>
      <w:divBdr>
        <w:top w:val="none" w:sz="0" w:space="0" w:color="auto"/>
        <w:left w:val="none" w:sz="0" w:space="0" w:color="auto"/>
        <w:bottom w:val="none" w:sz="0" w:space="0" w:color="auto"/>
        <w:right w:val="none" w:sz="0" w:space="0" w:color="auto"/>
      </w:divBdr>
    </w:div>
    <w:div w:id="667097935">
      <w:marLeft w:val="640"/>
      <w:marRight w:val="0"/>
      <w:marTop w:val="0"/>
      <w:marBottom w:val="0"/>
      <w:divBdr>
        <w:top w:val="none" w:sz="0" w:space="0" w:color="auto"/>
        <w:left w:val="none" w:sz="0" w:space="0" w:color="auto"/>
        <w:bottom w:val="none" w:sz="0" w:space="0" w:color="auto"/>
        <w:right w:val="none" w:sz="0" w:space="0" w:color="auto"/>
      </w:divBdr>
    </w:div>
    <w:div w:id="667170305">
      <w:marLeft w:val="640"/>
      <w:marRight w:val="0"/>
      <w:marTop w:val="0"/>
      <w:marBottom w:val="0"/>
      <w:divBdr>
        <w:top w:val="none" w:sz="0" w:space="0" w:color="auto"/>
        <w:left w:val="none" w:sz="0" w:space="0" w:color="auto"/>
        <w:bottom w:val="none" w:sz="0" w:space="0" w:color="auto"/>
        <w:right w:val="none" w:sz="0" w:space="0" w:color="auto"/>
      </w:divBdr>
    </w:div>
    <w:div w:id="667170374">
      <w:marLeft w:val="640"/>
      <w:marRight w:val="0"/>
      <w:marTop w:val="0"/>
      <w:marBottom w:val="0"/>
      <w:divBdr>
        <w:top w:val="none" w:sz="0" w:space="0" w:color="auto"/>
        <w:left w:val="none" w:sz="0" w:space="0" w:color="auto"/>
        <w:bottom w:val="none" w:sz="0" w:space="0" w:color="auto"/>
        <w:right w:val="none" w:sz="0" w:space="0" w:color="auto"/>
      </w:divBdr>
    </w:div>
    <w:div w:id="667176975">
      <w:marLeft w:val="640"/>
      <w:marRight w:val="0"/>
      <w:marTop w:val="0"/>
      <w:marBottom w:val="0"/>
      <w:divBdr>
        <w:top w:val="none" w:sz="0" w:space="0" w:color="auto"/>
        <w:left w:val="none" w:sz="0" w:space="0" w:color="auto"/>
        <w:bottom w:val="none" w:sz="0" w:space="0" w:color="auto"/>
        <w:right w:val="none" w:sz="0" w:space="0" w:color="auto"/>
      </w:divBdr>
    </w:div>
    <w:div w:id="667289991">
      <w:marLeft w:val="640"/>
      <w:marRight w:val="0"/>
      <w:marTop w:val="0"/>
      <w:marBottom w:val="0"/>
      <w:divBdr>
        <w:top w:val="none" w:sz="0" w:space="0" w:color="auto"/>
        <w:left w:val="none" w:sz="0" w:space="0" w:color="auto"/>
        <w:bottom w:val="none" w:sz="0" w:space="0" w:color="auto"/>
        <w:right w:val="none" w:sz="0" w:space="0" w:color="auto"/>
      </w:divBdr>
    </w:div>
    <w:div w:id="667513930">
      <w:marLeft w:val="640"/>
      <w:marRight w:val="0"/>
      <w:marTop w:val="0"/>
      <w:marBottom w:val="0"/>
      <w:divBdr>
        <w:top w:val="none" w:sz="0" w:space="0" w:color="auto"/>
        <w:left w:val="none" w:sz="0" w:space="0" w:color="auto"/>
        <w:bottom w:val="none" w:sz="0" w:space="0" w:color="auto"/>
        <w:right w:val="none" w:sz="0" w:space="0" w:color="auto"/>
      </w:divBdr>
    </w:div>
    <w:div w:id="667556268">
      <w:marLeft w:val="640"/>
      <w:marRight w:val="0"/>
      <w:marTop w:val="0"/>
      <w:marBottom w:val="0"/>
      <w:divBdr>
        <w:top w:val="none" w:sz="0" w:space="0" w:color="auto"/>
        <w:left w:val="none" w:sz="0" w:space="0" w:color="auto"/>
        <w:bottom w:val="none" w:sz="0" w:space="0" w:color="auto"/>
        <w:right w:val="none" w:sz="0" w:space="0" w:color="auto"/>
      </w:divBdr>
    </w:div>
    <w:div w:id="667636879">
      <w:marLeft w:val="640"/>
      <w:marRight w:val="0"/>
      <w:marTop w:val="0"/>
      <w:marBottom w:val="0"/>
      <w:divBdr>
        <w:top w:val="none" w:sz="0" w:space="0" w:color="auto"/>
        <w:left w:val="none" w:sz="0" w:space="0" w:color="auto"/>
        <w:bottom w:val="none" w:sz="0" w:space="0" w:color="auto"/>
        <w:right w:val="none" w:sz="0" w:space="0" w:color="auto"/>
      </w:divBdr>
    </w:div>
    <w:div w:id="667683368">
      <w:marLeft w:val="640"/>
      <w:marRight w:val="0"/>
      <w:marTop w:val="0"/>
      <w:marBottom w:val="0"/>
      <w:divBdr>
        <w:top w:val="none" w:sz="0" w:space="0" w:color="auto"/>
        <w:left w:val="none" w:sz="0" w:space="0" w:color="auto"/>
        <w:bottom w:val="none" w:sz="0" w:space="0" w:color="auto"/>
        <w:right w:val="none" w:sz="0" w:space="0" w:color="auto"/>
      </w:divBdr>
    </w:div>
    <w:div w:id="667757804">
      <w:marLeft w:val="640"/>
      <w:marRight w:val="0"/>
      <w:marTop w:val="0"/>
      <w:marBottom w:val="0"/>
      <w:divBdr>
        <w:top w:val="none" w:sz="0" w:space="0" w:color="auto"/>
        <w:left w:val="none" w:sz="0" w:space="0" w:color="auto"/>
        <w:bottom w:val="none" w:sz="0" w:space="0" w:color="auto"/>
        <w:right w:val="none" w:sz="0" w:space="0" w:color="auto"/>
      </w:divBdr>
    </w:div>
    <w:div w:id="667909177">
      <w:marLeft w:val="640"/>
      <w:marRight w:val="0"/>
      <w:marTop w:val="0"/>
      <w:marBottom w:val="0"/>
      <w:divBdr>
        <w:top w:val="none" w:sz="0" w:space="0" w:color="auto"/>
        <w:left w:val="none" w:sz="0" w:space="0" w:color="auto"/>
        <w:bottom w:val="none" w:sz="0" w:space="0" w:color="auto"/>
        <w:right w:val="none" w:sz="0" w:space="0" w:color="auto"/>
      </w:divBdr>
    </w:div>
    <w:div w:id="668021067">
      <w:marLeft w:val="640"/>
      <w:marRight w:val="0"/>
      <w:marTop w:val="0"/>
      <w:marBottom w:val="0"/>
      <w:divBdr>
        <w:top w:val="none" w:sz="0" w:space="0" w:color="auto"/>
        <w:left w:val="none" w:sz="0" w:space="0" w:color="auto"/>
        <w:bottom w:val="none" w:sz="0" w:space="0" w:color="auto"/>
        <w:right w:val="none" w:sz="0" w:space="0" w:color="auto"/>
      </w:divBdr>
    </w:div>
    <w:div w:id="668025884">
      <w:marLeft w:val="640"/>
      <w:marRight w:val="0"/>
      <w:marTop w:val="0"/>
      <w:marBottom w:val="0"/>
      <w:divBdr>
        <w:top w:val="none" w:sz="0" w:space="0" w:color="auto"/>
        <w:left w:val="none" w:sz="0" w:space="0" w:color="auto"/>
        <w:bottom w:val="none" w:sz="0" w:space="0" w:color="auto"/>
        <w:right w:val="none" w:sz="0" w:space="0" w:color="auto"/>
      </w:divBdr>
    </w:div>
    <w:div w:id="668093171">
      <w:marLeft w:val="640"/>
      <w:marRight w:val="0"/>
      <w:marTop w:val="0"/>
      <w:marBottom w:val="0"/>
      <w:divBdr>
        <w:top w:val="none" w:sz="0" w:space="0" w:color="auto"/>
        <w:left w:val="none" w:sz="0" w:space="0" w:color="auto"/>
        <w:bottom w:val="none" w:sz="0" w:space="0" w:color="auto"/>
        <w:right w:val="none" w:sz="0" w:space="0" w:color="auto"/>
      </w:divBdr>
    </w:div>
    <w:div w:id="668140883">
      <w:marLeft w:val="640"/>
      <w:marRight w:val="0"/>
      <w:marTop w:val="0"/>
      <w:marBottom w:val="0"/>
      <w:divBdr>
        <w:top w:val="none" w:sz="0" w:space="0" w:color="auto"/>
        <w:left w:val="none" w:sz="0" w:space="0" w:color="auto"/>
        <w:bottom w:val="none" w:sz="0" w:space="0" w:color="auto"/>
        <w:right w:val="none" w:sz="0" w:space="0" w:color="auto"/>
      </w:divBdr>
    </w:div>
    <w:div w:id="668170353">
      <w:marLeft w:val="640"/>
      <w:marRight w:val="0"/>
      <w:marTop w:val="0"/>
      <w:marBottom w:val="0"/>
      <w:divBdr>
        <w:top w:val="none" w:sz="0" w:space="0" w:color="auto"/>
        <w:left w:val="none" w:sz="0" w:space="0" w:color="auto"/>
        <w:bottom w:val="none" w:sz="0" w:space="0" w:color="auto"/>
        <w:right w:val="none" w:sz="0" w:space="0" w:color="auto"/>
      </w:divBdr>
    </w:div>
    <w:div w:id="668170805">
      <w:marLeft w:val="640"/>
      <w:marRight w:val="0"/>
      <w:marTop w:val="0"/>
      <w:marBottom w:val="0"/>
      <w:divBdr>
        <w:top w:val="none" w:sz="0" w:space="0" w:color="auto"/>
        <w:left w:val="none" w:sz="0" w:space="0" w:color="auto"/>
        <w:bottom w:val="none" w:sz="0" w:space="0" w:color="auto"/>
        <w:right w:val="none" w:sz="0" w:space="0" w:color="auto"/>
      </w:divBdr>
    </w:div>
    <w:div w:id="668215027">
      <w:marLeft w:val="640"/>
      <w:marRight w:val="0"/>
      <w:marTop w:val="0"/>
      <w:marBottom w:val="0"/>
      <w:divBdr>
        <w:top w:val="none" w:sz="0" w:space="0" w:color="auto"/>
        <w:left w:val="none" w:sz="0" w:space="0" w:color="auto"/>
        <w:bottom w:val="none" w:sz="0" w:space="0" w:color="auto"/>
        <w:right w:val="none" w:sz="0" w:space="0" w:color="auto"/>
      </w:divBdr>
    </w:div>
    <w:div w:id="668216391">
      <w:marLeft w:val="640"/>
      <w:marRight w:val="0"/>
      <w:marTop w:val="0"/>
      <w:marBottom w:val="0"/>
      <w:divBdr>
        <w:top w:val="none" w:sz="0" w:space="0" w:color="auto"/>
        <w:left w:val="none" w:sz="0" w:space="0" w:color="auto"/>
        <w:bottom w:val="none" w:sz="0" w:space="0" w:color="auto"/>
        <w:right w:val="none" w:sz="0" w:space="0" w:color="auto"/>
      </w:divBdr>
    </w:div>
    <w:div w:id="668289357">
      <w:marLeft w:val="640"/>
      <w:marRight w:val="0"/>
      <w:marTop w:val="0"/>
      <w:marBottom w:val="0"/>
      <w:divBdr>
        <w:top w:val="none" w:sz="0" w:space="0" w:color="auto"/>
        <w:left w:val="none" w:sz="0" w:space="0" w:color="auto"/>
        <w:bottom w:val="none" w:sz="0" w:space="0" w:color="auto"/>
        <w:right w:val="none" w:sz="0" w:space="0" w:color="auto"/>
      </w:divBdr>
    </w:div>
    <w:div w:id="668290858">
      <w:marLeft w:val="640"/>
      <w:marRight w:val="0"/>
      <w:marTop w:val="0"/>
      <w:marBottom w:val="0"/>
      <w:divBdr>
        <w:top w:val="none" w:sz="0" w:space="0" w:color="auto"/>
        <w:left w:val="none" w:sz="0" w:space="0" w:color="auto"/>
        <w:bottom w:val="none" w:sz="0" w:space="0" w:color="auto"/>
        <w:right w:val="none" w:sz="0" w:space="0" w:color="auto"/>
      </w:divBdr>
    </w:div>
    <w:div w:id="668366227">
      <w:marLeft w:val="640"/>
      <w:marRight w:val="0"/>
      <w:marTop w:val="0"/>
      <w:marBottom w:val="0"/>
      <w:divBdr>
        <w:top w:val="none" w:sz="0" w:space="0" w:color="auto"/>
        <w:left w:val="none" w:sz="0" w:space="0" w:color="auto"/>
        <w:bottom w:val="none" w:sz="0" w:space="0" w:color="auto"/>
        <w:right w:val="none" w:sz="0" w:space="0" w:color="auto"/>
      </w:divBdr>
    </w:div>
    <w:div w:id="668409181">
      <w:marLeft w:val="640"/>
      <w:marRight w:val="0"/>
      <w:marTop w:val="0"/>
      <w:marBottom w:val="0"/>
      <w:divBdr>
        <w:top w:val="none" w:sz="0" w:space="0" w:color="auto"/>
        <w:left w:val="none" w:sz="0" w:space="0" w:color="auto"/>
        <w:bottom w:val="none" w:sz="0" w:space="0" w:color="auto"/>
        <w:right w:val="none" w:sz="0" w:space="0" w:color="auto"/>
      </w:divBdr>
    </w:div>
    <w:div w:id="668409484">
      <w:marLeft w:val="640"/>
      <w:marRight w:val="0"/>
      <w:marTop w:val="0"/>
      <w:marBottom w:val="0"/>
      <w:divBdr>
        <w:top w:val="none" w:sz="0" w:space="0" w:color="auto"/>
        <w:left w:val="none" w:sz="0" w:space="0" w:color="auto"/>
        <w:bottom w:val="none" w:sz="0" w:space="0" w:color="auto"/>
        <w:right w:val="none" w:sz="0" w:space="0" w:color="auto"/>
      </w:divBdr>
    </w:div>
    <w:div w:id="668602024">
      <w:marLeft w:val="640"/>
      <w:marRight w:val="0"/>
      <w:marTop w:val="0"/>
      <w:marBottom w:val="0"/>
      <w:divBdr>
        <w:top w:val="none" w:sz="0" w:space="0" w:color="auto"/>
        <w:left w:val="none" w:sz="0" w:space="0" w:color="auto"/>
        <w:bottom w:val="none" w:sz="0" w:space="0" w:color="auto"/>
        <w:right w:val="none" w:sz="0" w:space="0" w:color="auto"/>
      </w:divBdr>
    </w:div>
    <w:div w:id="668630744">
      <w:marLeft w:val="640"/>
      <w:marRight w:val="0"/>
      <w:marTop w:val="0"/>
      <w:marBottom w:val="0"/>
      <w:divBdr>
        <w:top w:val="none" w:sz="0" w:space="0" w:color="auto"/>
        <w:left w:val="none" w:sz="0" w:space="0" w:color="auto"/>
        <w:bottom w:val="none" w:sz="0" w:space="0" w:color="auto"/>
        <w:right w:val="none" w:sz="0" w:space="0" w:color="auto"/>
      </w:divBdr>
    </w:div>
    <w:div w:id="668674772">
      <w:marLeft w:val="640"/>
      <w:marRight w:val="0"/>
      <w:marTop w:val="0"/>
      <w:marBottom w:val="0"/>
      <w:divBdr>
        <w:top w:val="none" w:sz="0" w:space="0" w:color="auto"/>
        <w:left w:val="none" w:sz="0" w:space="0" w:color="auto"/>
        <w:bottom w:val="none" w:sz="0" w:space="0" w:color="auto"/>
        <w:right w:val="none" w:sz="0" w:space="0" w:color="auto"/>
      </w:divBdr>
    </w:div>
    <w:div w:id="668824529">
      <w:marLeft w:val="640"/>
      <w:marRight w:val="0"/>
      <w:marTop w:val="0"/>
      <w:marBottom w:val="0"/>
      <w:divBdr>
        <w:top w:val="none" w:sz="0" w:space="0" w:color="auto"/>
        <w:left w:val="none" w:sz="0" w:space="0" w:color="auto"/>
        <w:bottom w:val="none" w:sz="0" w:space="0" w:color="auto"/>
        <w:right w:val="none" w:sz="0" w:space="0" w:color="auto"/>
      </w:divBdr>
    </w:div>
    <w:div w:id="668825876">
      <w:marLeft w:val="640"/>
      <w:marRight w:val="0"/>
      <w:marTop w:val="0"/>
      <w:marBottom w:val="0"/>
      <w:divBdr>
        <w:top w:val="none" w:sz="0" w:space="0" w:color="auto"/>
        <w:left w:val="none" w:sz="0" w:space="0" w:color="auto"/>
        <w:bottom w:val="none" w:sz="0" w:space="0" w:color="auto"/>
        <w:right w:val="none" w:sz="0" w:space="0" w:color="auto"/>
      </w:divBdr>
    </w:div>
    <w:div w:id="668870269">
      <w:marLeft w:val="640"/>
      <w:marRight w:val="0"/>
      <w:marTop w:val="0"/>
      <w:marBottom w:val="0"/>
      <w:divBdr>
        <w:top w:val="none" w:sz="0" w:space="0" w:color="auto"/>
        <w:left w:val="none" w:sz="0" w:space="0" w:color="auto"/>
        <w:bottom w:val="none" w:sz="0" w:space="0" w:color="auto"/>
        <w:right w:val="none" w:sz="0" w:space="0" w:color="auto"/>
      </w:divBdr>
    </w:div>
    <w:div w:id="668991838">
      <w:marLeft w:val="640"/>
      <w:marRight w:val="0"/>
      <w:marTop w:val="0"/>
      <w:marBottom w:val="0"/>
      <w:divBdr>
        <w:top w:val="none" w:sz="0" w:space="0" w:color="auto"/>
        <w:left w:val="none" w:sz="0" w:space="0" w:color="auto"/>
        <w:bottom w:val="none" w:sz="0" w:space="0" w:color="auto"/>
        <w:right w:val="none" w:sz="0" w:space="0" w:color="auto"/>
      </w:divBdr>
    </w:div>
    <w:div w:id="668992522">
      <w:marLeft w:val="640"/>
      <w:marRight w:val="0"/>
      <w:marTop w:val="0"/>
      <w:marBottom w:val="0"/>
      <w:divBdr>
        <w:top w:val="none" w:sz="0" w:space="0" w:color="auto"/>
        <w:left w:val="none" w:sz="0" w:space="0" w:color="auto"/>
        <w:bottom w:val="none" w:sz="0" w:space="0" w:color="auto"/>
        <w:right w:val="none" w:sz="0" w:space="0" w:color="auto"/>
      </w:divBdr>
    </w:div>
    <w:div w:id="669022287">
      <w:marLeft w:val="640"/>
      <w:marRight w:val="0"/>
      <w:marTop w:val="0"/>
      <w:marBottom w:val="0"/>
      <w:divBdr>
        <w:top w:val="none" w:sz="0" w:space="0" w:color="auto"/>
        <w:left w:val="none" w:sz="0" w:space="0" w:color="auto"/>
        <w:bottom w:val="none" w:sz="0" w:space="0" w:color="auto"/>
        <w:right w:val="none" w:sz="0" w:space="0" w:color="auto"/>
      </w:divBdr>
    </w:div>
    <w:div w:id="669060561">
      <w:marLeft w:val="640"/>
      <w:marRight w:val="0"/>
      <w:marTop w:val="0"/>
      <w:marBottom w:val="0"/>
      <w:divBdr>
        <w:top w:val="none" w:sz="0" w:space="0" w:color="auto"/>
        <w:left w:val="none" w:sz="0" w:space="0" w:color="auto"/>
        <w:bottom w:val="none" w:sz="0" w:space="0" w:color="auto"/>
        <w:right w:val="none" w:sz="0" w:space="0" w:color="auto"/>
      </w:divBdr>
    </w:div>
    <w:div w:id="669144008">
      <w:marLeft w:val="640"/>
      <w:marRight w:val="0"/>
      <w:marTop w:val="0"/>
      <w:marBottom w:val="0"/>
      <w:divBdr>
        <w:top w:val="none" w:sz="0" w:space="0" w:color="auto"/>
        <w:left w:val="none" w:sz="0" w:space="0" w:color="auto"/>
        <w:bottom w:val="none" w:sz="0" w:space="0" w:color="auto"/>
        <w:right w:val="none" w:sz="0" w:space="0" w:color="auto"/>
      </w:divBdr>
    </w:div>
    <w:div w:id="669217944">
      <w:marLeft w:val="640"/>
      <w:marRight w:val="0"/>
      <w:marTop w:val="0"/>
      <w:marBottom w:val="0"/>
      <w:divBdr>
        <w:top w:val="none" w:sz="0" w:space="0" w:color="auto"/>
        <w:left w:val="none" w:sz="0" w:space="0" w:color="auto"/>
        <w:bottom w:val="none" w:sz="0" w:space="0" w:color="auto"/>
        <w:right w:val="none" w:sz="0" w:space="0" w:color="auto"/>
      </w:divBdr>
    </w:div>
    <w:div w:id="669286317">
      <w:marLeft w:val="640"/>
      <w:marRight w:val="0"/>
      <w:marTop w:val="0"/>
      <w:marBottom w:val="0"/>
      <w:divBdr>
        <w:top w:val="none" w:sz="0" w:space="0" w:color="auto"/>
        <w:left w:val="none" w:sz="0" w:space="0" w:color="auto"/>
        <w:bottom w:val="none" w:sz="0" w:space="0" w:color="auto"/>
        <w:right w:val="none" w:sz="0" w:space="0" w:color="auto"/>
      </w:divBdr>
    </w:div>
    <w:div w:id="669334162">
      <w:marLeft w:val="640"/>
      <w:marRight w:val="0"/>
      <w:marTop w:val="0"/>
      <w:marBottom w:val="0"/>
      <w:divBdr>
        <w:top w:val="none" w:sz="0" w:space="0" w:color="auto"/>
        <w:left w:val="none" w:sz="0" w:space="0" w:color="auto"/>
        <w:bottom w:val="none" w:sz="0" w:space="0" w:color="auto"/>
        <w:right w:val="none" w:sz="0" w:space="0" w:color="auto"/>
      </w:divBdr>
    </w:div>
    <w:div w:id="669337949">
      <w:marLeft w:val="640"/>
      <w:marRight w:val="0"/>
      <w:marTop w:val="0"/>
      <w:marBottom w:val="0"/>
      <w:divBdr>
        <w:top w:val="none" w:sz="0" w:space="0" w:color="auto"/>
        <w:left w:val="none" w:sz="0" w:space="0" w:color="auto"/>
        <w:bottom w:val="none" w:sz="0" w:space="0" w:color="auto"/>
        <w:right w:val="none" w:sz="0" w:space="0" w:color="auto"/>
      </w:divBdr>
    </w:div>
    <w:div w:id="669529133">
      <w:marLeft w:val="640"/>
      <w:marRight w:val="0"/>
      <w:marTop w:val="0"/>
      <w:marBottom w:val="0"/>
      <w:divBdr>
        <w:top w:val="none" w:sz="0" w:space="0" w:color="auto"/>
        <w:left w:val="none" w:sz="0" w:space="0" w:color="auto"/>
        <w:bottom w:val="none" w:sz="0" w:space="0" w:color="auto"/>
        <w:right w:val="none" w:sz="0" w:space="0" w:color="auto"/>
      </w:divBdr>
    </w:div>
    <w:div w:id="669598832">
      <w:marLeft w:val="640"/>
      <w:marRight w:val="0"/>
      <w:marTop w:val="0"/>
      <w:marBottom w:val="0"/>
      <w:divBdr>
        <w:top w:val="none" w:sz="0" w:space="0" w:color="auto"/>
        <w:left w:val="none" w:sz="0" w:space="0" w:color="auto"/>
        <w:bottom w:val="none" w:sz="0" w:space="0" w:color="auto"/>
        <w:right w:val="none" w:sz="0" w:space="0" w:color="auto"/>
      </w:divBdr>
    </w:div>
    <w:div w:id="669599022">
      <w:marLeft w:val="640"/>
      <w:marRight w:val="0"/>
      <w:marTop w:val="0"/>
      <w:marBottom w:val="0"/>
      <w:divBdr>
        <w:top w:val="none" w:sz="0" w:space="0" w:color="auto"/>
        <w:left w:val="none" w:sz="0" w:space="0" w:color="auto"/>
        <w:bottom w:val="none" w:sz="0" w:space="0" w:color="auto"/>
        <w:right w:val="none" w:sz="0" w:space="0" w:color="auto"/>
      </w:divBdr>
    </w:div>
    <w:div w:id="669602292">
      <w:marLeft w:val="640"/>
      <w:marRight w:val="0"/>
      <w:marTop w:val="0"/>
      <w:marBottom w:val="0"/>
      <w:divBdr>
        <w:top w:val="none" w:sz="0" w:space="0" w:color="auto"/>
        <w:left w:val="none" w:sz="0" w:space="0" w:color="auto"/>
        <w:bottom w:val="none" w:sz="0" w:space="0" w:color="auto"/>
        <w:right w:val="none" w:sz="0" w:space="0" w:color="auto"/>
      </w:divBdr>
    </w:div>
    <w:div w:id="669605226">
      <w:marLeft w:val="640"/>
      <w:marRight w:val="0"/>
      <w:marTop w:val="0"/>
      <w:marBottom w:val="0"/>
      <w:divBdr>
        <w:top w:val="none" w:sz="0" w:space="0" w:color="auto"/>
        <w:left w:val="none" w:sz="0" w:space="0" w:color="auto"/>
        <w:bottom w:val="none" w:sz="0" w:space="0" w:color="auto"/>
        <w:right w:val="none" w:sz="0" w:space="0" w:color="auto"/>
      </w:divBdr>
    </w:div>
    <w:div w:id="669672220">
      <w:marLeft w:val="640"/>
      <w:marRight w:val="0"/>
      <w:marTop w:val="0"/>
      <w:marBottom w:val="0"/>
      <w:divBdr>
        <w:top w:val="none" w:sz="0" w:space="0" w:color="auto"/>
        <w:left w:val="none" w:sz="0" w:space="0" w:color="auto"/>
        <w:bottom w:val="none" w:sz="0" w:space="0" w:color="auto"/>
        <w:right w:val="none" w:sz="0" w:space="0" w:color="auto"/>
      </w:divBdr>
    </w:div>
    <w:div w:id="669672631">
      <w:marLeft w:val="640"/>
      <w:marRight w:val="0"/>
      <w:marTop w:val="0"/>
      <w:marBottom w:val="0"/>
      <w:divBdr>
        <w:top w:val="none" w:sz="0" w:space="0" w:color="auto"/>
        <w:left w:val="none" w:sz="0" w:space="0" w:color="auto"/>
        <w:bottom w:val="none" w:sz="0" w:space="0" w:color="auto"/>
        <w:right w:val="none" w:sz="0" w:space="0" w:color="auto"/>
      </w:divBdr>
    </w:div>
    <w:div w:id="669716907">
      <w:marLeft w:val="640"/>
      <w:marRight w:val="0"/>
      <w:marTop w:val="0"/>
      <w:marBottom w:val="0"/>
      <w:divBdr>
        <w:top w:val="none" w:sz="0" w:space="0" w:color="auto"/>
        <w:left w:val="none" w:sz="0" w:space="0" w:color="auto"/>
        <w:bottom w:val="none" w:sz="0" w:space="0" w:color="auto"/>
        <w:right w:val="none" w:sz="0" w:space="0" w:color="auto"/>
      </w:divBdr>
    </w:div>
    <w:div w:id="669724163">
      <w:marLeft w:val="640"/>
      <w:marRight w:val="0"/>
      <w:marTop w:val="0"/>
      <w:marBottom w:val="0"/>
      <w:divBdr>
        <w:top w:val="none" w:sz="0" w:space="0" w:color="auto"/>
        <w:left w:val="none" w:sz="0" w:space="0" w:color="auto"/>
        <w:bottom w:val="none" w:sz="0" w:space="0" w:color="auto"/>
        <w:right w:val="none" w:sz="0" w:space="0" w:color="auto"/>
      </w:divBdr>
    </w:div>
    <w:div w:id="669867781">
      <w:marLeft w:val="640"/>
      <w:marRight w:val="0"/>
      <w:marTop w:val="0"/>
      <w:marBottom w:val="0"/>
      <w:divBdr>
        <w:top w:val="none" w:sz="0" w:space="0" w:color="auto"/>
        <w:left w:val="none" w:sz="0" w:space="0" w:color="auto"/>
        <w:bottom w:val="none" w:sz="0" w:space="0" w:color="auto"/>
        <w:right w:val="none" w:sz="0" w:space="0" w:color="auto"/>
      </w:divBdr>
    </w:div>
    <w:div w:id="669872852">
      <w:marLeft w:val="640"/>
      <w:marRight w:val="0"/>
      <w:marTop w:val="0"/>
      <w:marBottom w:val="0"/>
      <w:divBdr>
        <w:top w:val="none" w:sz="0" w:space="0" w:color="auto"/>
        <w:left w:val="none" w:sz="0" w:space="0" w:color="auto"/>
        <w:bottom w:val="none" w:sz="0" w:space="0" w:color="auto"/>
        <w:right w:val="none" w:sz="0" w:space="0" w:color="auto"/>
      </w:divBdr>
    </w:div>
    <w:div w:id="669987268">
      <w:marLeft w:val="640"/>
      <w:marRight w:val="0"/>
      <w:marTop w:val="0"/>
      <w:marBottom w:val="0"/>
      <w:divBdr>
        <w:top w:val="none" w:sz="0" w:space="0" w:color="auto"/>
        <w:left w:val="none" w:sz="0" w:space="0" w:color="auto"/>
        <w:bottom w:val="none" w:sz="0" w:space="0" w:color="auto"/>
        <w:right w:val="none" w:sz="0" w:space="0" w:color="auto"/>
      </w:divBdr>
    </w:div>
    <w:div w:id="669992506">
      <w:marLeft w:val="640"/>
      <w:marRight w:val="0"/>
      <w:marTop w:val="0"/>
      <w:marBottom w:val="0"/>
      <w:divBdr>
        <w:top w:val="none" w:sz="0" w:space="0" w:color="auto"/>
        <w:left w:val="none" w:sz="0" w:space="0" w:color="auto"/>
        <w:bottom w:val="none" w:sz="0" w:space="0" w:color="auto"/>
        <w:right w:val="none" w:sz="0" w:space="0" w:color="auto"/>
      </w:divBdr>
    </w:div>
    <w:div w:id="670061662">
      <w:marLeft w:val="640"/>
      <w:marRight w:val="0"/>
      <w:marTop w:val="0"/>
      <w:marBottom w:val="0"/>
      <w:divBdr>
        <w:top w:val="none" w:sz="0" w:space="0" w:color="auto"/>
        <w:left w:val="none" w:sz="0" w:space="0" w:color="auto"/>
        <w:bottom w:val="none" w:sz="0" w:space="0" w:color="auto"/>
        <w:right w:val="none" w:sz="0" w:space="0" w:color="auto"/>
      </w:divBdr>
    </w:div>
    <w:div w:id="670063528">
      <w:marLeft w:val="640"/>
      <w:marRight w:val="0"/>
      <w:marTop w:val="0"/>
      <w:marBottom w:val="0"/>
      <w:divBdr>
        <w:top w:val="none" w:sz="0" w:space="0" w:color="auto"/>
        <w:left w:val="none" w:sz="0" w:space="0" w:color="auto"/>
        <w:bottom w:val="none" w:sz="0" w:space="0" w:color="auto"/>
        <w:right w:val="none" w:sz="0" w:space="0" w:color="auto"/>
      </w:divBdr>
    </w:div>
    <w:div w:id="670181165">
      <w:marLeft w:val="640"/>
      <w:marRight w:val="0"/>
      <w:marTop w:val="0"/>
      <w:marBottom w:val="0"/>
      <w:divBdr>
        <w:top w:val="none" w:sz="0" w:space="0" w:color="auto"/>
        <w:left w:val="none" w:sz="0" w:space="0" w:color="auto"/>
        <w:bottom w:val="none" w:sz="0" w:space="0" w:color="auto"/>
        <w:right w:val="none" w:sz="0" w:space="0" w:color="auto"/>
      </w:divBdr>
    </w:div>
    <w:div w:id="670185536">
      <w:marLeft w:val="640"/>
      <w:marRight w:val="0"/>
      <w:marTop w:val="0"/>
      <w:marBottom w:val="0"/>
      <w:divBdr>
        <w:top w:val="none" w:sz="0" w:space="0" w:color="auto"/>
        <w:left w:val="none" w:sz="0" w:space="0" w:color="auto"/>
        <w:bottom w:val="none" w:sz="0" w:space="0" w:color="auto"/>
        <w:right w:val="none" w:sz="0" w:space="0" w:color="auto"/>
      </w:divBdr>
    </w:div>
    <w:div w:id="670257190">
      <w:marLeft w:val="640"/>
      <w:marRight w:val="0"/>
      <w:marTop w:val="0"/>
      <w:marBottom w:val="0"/>
      <w:divBdr>
        <w:top w:val="none" w:sz="0" w:space="0" w:color="auto"/>
        <w:left w:val="none" w:sz="0" w:space="0" w:color="auto"/>
        <w:bottom w:val="none" w:sz="0" w:space="0" w:color="auto"/>
        <w:right w:val="none" w:sz="0" w:space="0" w:color="auto"/>
      </w:divBdr>
    </w:div>
    <w:div w:id="670258179">
      <w:marLeft w:val="640"/>
      <w:marRight w:val="0"/>
      <w:marTop w:val="0"/>
      <w:marBottom w:val="0"/>
      <w:divBdr>
        <w:top w:val="none" w:sz="0" w:space="0" w:color="auto"/>
        <w:left w:val="none" w:sz="0" w:space="0" w:color="auto"/>
        <w:bottom w:val="none" w:sz="0" w:space="0" w:color="auto"/>
        <w:right w:val="none" w:sz="0" w:space="0" w:color="auto"/>
      </w:divBdr>
    </w:div>
    <w:div w:id="670446480">
      <w:marLeft w:val="640"/>
      <w:marRight w:val="0"/>
      <w:marTop w:val="0"/>
      <w:marBottom w:val="0"/>
      <w:divBdr>
        <w:top w:val="none" w:sz="0" w:space="0" w:color="auto"/>
        <w:left w:val="none" w:sz="0" w:space="0" w:color="auto"/>
        <w:bottom w:val="none" w:sz="0" w:space="0" w:color="auto"/>
        <w:right w:val="none" w:sz="0" w:space="0" w:color="auto"/>
      </w:divBdr>
    </w:div>
    <w:div w:id="670448698">
      <w:marLeft w:val="640"/>
      <w:marRight w:val="0"/>
      <w:marTop w:val="0"/>
      <w:marBottom w:val="0"/>
      <w:divBdr>
        <w:top w:val="none" w:sz="0" w:space="0" w:color="auto"/>
        <w:left w:val="none" w:sz="0" w:space="0" w:color="auto"/>
        <w:bottom w:val="none" w:sz="0" w:space="0" w:color="auto"/>
        <w:right w:val="none" w:sz="0" w:space="0" w:color="auto"/>
      </w:divBdr>
    </w:div>
    <w:div w:id="670450129">
      <w:marLeft w:val="640"/>
      <w:marRight w:val="0"/>
      <w:marTop w:val="0"/>
      <w:marBottom w:val="0"/>
      <w:divBdr>
        <w:top w:val="none" w:sz="0" w:space="0" w:color="auto"/>
        <w:left w:val="none" w:sz="0" w:space="0" w:color="auto"/>
        <w:bottom w:val="none" w:sz="0" w:space="0" w:color="auto"/>
        <w:right w:val="none" w:sz="0" w:space="0" w:color="auto"/>
      </w:divBdr>
    </w:div>
    <w:div w:id="670528343">
      <w:marLeft w:val="640"/>
      <w:marRight w:val="0"/>
      <w:marTop w:val="0"/>
      <w:marBottom w:val="0"/>
      <w:divBdr>
        <w:top w:val="none" w:sz="0" w:space="0" w:color="auto"/>
        <w:left w:val="none" w:sz="0" w:space="0" w:color="auto"/>
        <w:bottom w:val="none" w:sz="0" w:space="0" w:color="auto"/>
        <w:right w:val="none" w:sz="0" w:space="0" w:color="auto"/>
      </w:divBdr>
    </w:div>
    <w:div w:id="670564357">
      <w:marLeft w:val="640"/>
      <w:marRight w:val="0"/>
      <w:marTop w:val="0"/>
      <w:marBottom w:val="0"/>
      <w:divBdr>
        <w:top w:val="none" w:sz="0" w:space="0" w:color="auto"/>
        <w:left w:val="none" w:sz="0" w:space="0" w:color="auto"/>
        <w:bottom w:val="none" w:sz="0" w:space="0" w:color="auto"/>
        <w:right w:val="none" w:sz="0" w:space="0" w:color="auto"/>
      </w:divBdr>
    </w:div>
    <w:div w:id="670565234">
      <w:marLeft w:val="640"/>
      <w:marRight w:val="0"/>
      <w:marTop w:val="0"/>
      <w:marBottom w:val="0"/>
      <w:divBdr>
        <w:top w:val="none" w:sz="0" w:space="0" w:color="auto"/>
        <w:left w:val="none" w:sz="0" w:space="0" w:color="auto"/>
        <w:bottom w:val="none" w:sz="0" w:space="0" w:color="auto"/>
        <w:right w:val="none" w:sz="0" w:space="0" w:color="auto"/>
      </w:divBdr>
    </w:div>
    <w:div w:id="670566967">
      <w:marLeft w:val="640"/>
      <w:marRight w:val="0"/>
      <w:marTop w:val="0"/>
      <w:marBottom w:val="0"/>
      <w:divBdr>
        <w:top w:val="none" w:sz="0" w:space="0" w:color="auto"/>
        <w:left w:val="none" w:sz="0" w:space="0" w:color="auto"/>
        <w:bottom w:val="none" w:sz="0" w:space="0" w:color="auto"/>
        <w:right w:val="none" w:sz="0" w:space="0" w:color="auto"/>
      </w:divBdr>
    </w:div>
    <w:div w:id="670647267">
      <w:marLeft w:val="640"/>
      <w:marRight w:val="0"/>
      <w:marTop w:val="0"/>
      <w:marBottom w:val="0"/>
      <w:divBdr>
        <w:top w:val="none" w:sz="0" w:space="0" w:color="auto"/>
        <w:left w:val="none" w:sz="0" w:space="0" w:color="auto"/>
        <w:bottom w:val="none" w:sz="0" w:space="0" w:color="auto"/>
        <w:right w:val="none" w:sz="0" w:space="0" w:color="auto"/>
      </w:divBdr>
    </w:div>
    <w:div w:id="670716571">
      <w:marLeft w:val="640"/>
      <w:marRight w:val="0"/>
      <w:marTop w:val="0"/>
      <w:marBottom w:val="0"/>
      <w:divBdr>
        <w:top w:val="none" w:sz="0" w:space="0" w:color="auto"/>
        <w:left w:val="none" w:sz="0" w:space="0" w:color="auto"/>
        <w:bottom w:val="none" w:sz="0" w:space="0" w:color="auto"/>
        <w:right w:val="none" w:sz="0" w:space="0" w:color="auto"/>
      </w:divBdr>
    </w:div>
    <w:div w:id="670720683">
      <w:marLeft w:val="640"/>
      <w:marRight w:val="0"/>
      <w:marTop w:val="0"/>
      <w:marBottom w:val="0"/>
      <w:divBdr>
        <w:top w:val="none" w:sz="0" w:space="0" w:color="auto"/>
        <w:left w:val="none" w:sz="0" w:space="0" w:color="auto"/>
        <w:bottom w:val="none" w:sz="0" w:space="0" w:color="auto"/>
        <w:right w:val="none" w:sz="0" w:space="0" w:color="auto"/>
      </w:divBdr>
    </w:div>
    <w:div w:id="670763677">
      <w:marLeft w:val="640"/>
      <w:marRight w:val="0"/>
      <w:marTop w:val="0"/>
      <w:marBottom w:val="0"/>
      <w:divBdr>
        <w:top w:val="none" w:sz="0" w:space="0" w:color="auto"/>
        <w:left w:val="none" w:sz="0" w:space="0" w:color="auto"/>
        <w:bottom w:val="none" w:sz="0" w:space="0" w:color="auto"/>
        <w:right w:val="none" w:sz="0" w:space="0" w:color="auto"/>
      </w:divBdr>
    </w:div>
    <w:div w:id="670789931">
      <w:marLeft w:val="640"/>
      <w:marRight w:val="0"/>
      <w:marTop w:val="0"/>
      <w:marBottom w:val="0"/>
      <w:divBdr>
        <w:top w:val="none" w:sz="0" w:space="0" w:color="auto"/>
        <w:left w:val="none" w:sz="0" w:space="0" w:color="auto"/>
        <w:bottom w:val="none" w:sz="0" w:space="0" w:color="auto"/>
        <w:right w:val="none" w:sz="0" w:space="0" w:color="auto"/>
      </w:divBdr>
    </w:div>
    <w:div w:id="670989278">
      <w:marLeft w:val="640"/>
      <w:marRight w:val="0"/>
      <w:marTop w:val="0"/>
      <w:marBottom w:val="0"/>
      <w:divBdr>
        <w:top w:val="none" w:sz="0" w:space="0" w:color="auto"/>
        <w:left w:val="none" w:sz="0" w:space="0" w:color="auto"/>
        <w:bottom w:val="none" w:sz="0" w:space="0" w:color="auto"/>
        <w:right w:val="none" w:sz="0" w:space="0" w:color="auto"/>
      </w:divBdr>
    </w:div>
    <w:div w:id="671108792">
      <w:marLeft w:val="640"/>
      <w:marRight w:val="0"/>
      <w:marTop w:val="0"/>
      <w:marBottom w:val="0"/>
      <w:divBdr>
        <w:top w:val="none" w:sz="0" w:space="0" w:color="auto"/>
        <w:left w:val="none" w:sz="0" w:space="0" w:color="auto"/>
        <w:bottom w:val="none" w:sz="0" w:space="0" w:color="auto"/>
        <w:right w:val="none" w:sz="0" w:space="0" w:color="auto"/>
      </w:divBdr>
    </w:div>
    <w:div w:id="671109498">
      <w:marLeft w:val="640"/>
      <w:marRight w:val="0"/>
      <w:marTop w:val="0"/>
      <w:marBottom w:val="0"/>
      <w:divBdr>
        <w:top w:val="none" w:sz="0" w:space="0" w:color="auto"/>
        <w:left w:val="none" w:sz="0" w:space="0" w:color="auto"/>
        <w:bottom w:val="none" w:sz="0" w:space="0" w:color="auto"/>
        <w:right w:val="none" w:sz="0" w:space="0" w:color="auto"/>
      </w:divBdr>
    </w:div>
    <w:div w:id="671180131">
      <w:marLeft w:val="640"/>
      <w:marRight w:val="0"/>
      <w:marTop w:val="0"/>
      <w:marBottom w:val="0"/>
      <w:divBdr>
        <w:top w:val="none" w:sz="0" w:space="0" w:color="auto"/>
        <w:left w:val="none" w:sz="0" w:space="0" w:color="auto"/>
        <w:bottom w:val="none" w:sz="0" w:space="0" w:color="auto"/>
        <w:right w:val="none" w:sz="0" w:space="0" w:color="auto"/>
      </w:divBdr>
    </w:div>
    <w:div w:id="671222628">
      <w:marLeft w:val="640"/>
      <w:marRight w:val="0"/>
      <w:marTop w:val="0"/>
      <w:marBottom w:val="0"/>
      <w:divBdr>
        <w:top w:val="none" w:sz="0" w:space="0" w:color="auto"/>
        <w:left w:val="none" w:sz="0" w:space="0" w:color="auto"/>
        <w:bottom w:val="none" w:sz="0" w:space="0" w:color="auto"/>
        <w:right w:val="none" w:sz="0" w:space="0" w:color="auto"/>
      </w:divBdr>
    </w:div>
    <w:div w:id="671296393">
      <w:marLeft w:val="640"/>
      <w:marRight w:val="0"/>
      <w:marTop w:val="0"/>
      <w:marBottom w:val="0"/>
      <w:divBdr>
        <w:top w:val="none" w:sz="0" w:space="0" w:color="auto"/>
        <w:left w:val="none" w:sz="0" w:space="0" w:color="auto"/>
        <w:bottom w:val="none" w:sz="0" w:space="0" w:color="auto"/>
        <w:right w:val="none" w:sz="0" w:space="0" w:color="auto"/>
      </w:divBdr>
    </w:div>
    <w:div w:id="671373996">
      <w:marLeft w:val="640"/>
      <w:marRight w:val="0"/>
      <w:marTop w:val="0"/>
      <w:marBottom w:val="0"/>
      <w:divBdr>
        <w:top w:val="none" w:sz="0" w:space="0" w:color="auto"/>
        <w:left w:val="none" w:sz="0" w:space="0" w:color="auto"/>
        <w:bottom w:val="none" w:sz="0" w:space="0" w:color="auto"/>
        <w:right w:val="none" w:sz="0" w:space="0" w:color="auto"/>
      </w:divBdr>
    </w:div>
    <w:div w:id="671418451">
      <w:marLeft w:val="640"/>
      <w:marRight w:val="0"/>
      <w:marTop w:val="0"/>
      <w:marBottom w:val="0"/>
      <w:divBdr>
        <w:top w:val="none" w:sz="0" w:space="0" w:color="auto"/>
        <w:left w:val="none" w:sz="0" w:space="0" w:color="auto"/>
        <w:bottom w:val="none" w:sz="0" w:space="0" w:color="auto"/>
        <w:right w:val="none" w:sz="0" w:space="0" w:color="auto"/>
      </w:divBdr>
    </w:div>
    <w:div w:id="671445673">
      <w:marLeft w:val="640"/>
      <w:marRight w:val="0"/>
      <w:marTop w:val="0"/>
      <w:marBottom w:val="0"/>
      <w:divBdr>
        <w:top w:val="none" w:sz="0" w:space="0" w:color="auto"/>
        <w:left w:val="none" w:sz="0" w:space="0" w:color="auto"/>
        <w:bottom w:val="none" w:sz="0" w:space="0" w:color="auto"/>
        <w:right w:val="none" w:sz="0" w:space="0" w:color="auto"/>
      </w:divBdr>
    </w:div>
    <w:div w:id="671447869">
      <w:marLeft w:val="640"/>
      <w:marRight w:val="0"/>
      <w:marTop w:val="0"/>
      <w:marBottom w:val="0"/>
      <w:divBdr>
        <w:top w:val="none" w:sz="0" w:space="0" w:color="auto"/>
        <w:left w:val="none" w:sz="0" w:space="0" w:color="auto"/>
        <w:bottom w:val="none" w:sz="0" w:space="0" w:color="auto"/>
        <w:right w:val="none" w:sz="0" w:space="0" w:color="auto"/>
      </w:divBdr>
    </w:div>
    <w:div w:id="671571125">
      <w:marLeft w:val="640"/>
      <w:marRight w:val="0"/>
      <w:marTop w:val="0"/>
      <w:marBottom w:val="0"/>
      <w:divBdr>
        <w:top w:val="none" w:sz="0" w:space="0" w:color="auto"/>
        <w:left w:val="none" w:sz="0" w:space="0" w:color="auto"/>
        <w:bottom w:val="none" w:sz="0" w:space="0" w:color="auto"/>
        <w:right w:val="none" w:sz="0" w:space="0" w:color="auto"/>
      </w:divBdr>
    </w:div>
    <w:div w:id="671571889">
      <w:marLeft w:val="640"/>
      <w:marRight w:val="0"/>
      <w:marTop w:val="0"/>
      <w:marBottom w:val="0"/>
      <w:divBdr>
        <w:top w:val="none" w:sz="0" w:space="0" w:color="auto"/>
        <w:left w:val="none" w:sz="0" w:space="0" w:color="auto"/>
        <w:bottom w:val="none" w:sz="0" w:space="0" w:color="auto"/>
        <w:right w:val="none" w:sz="0" w:space="0" w:color="auto"/>
      </w:divBdr>
    </w:div>
    <w:div w:id="671642615">
      <w:marLeft w:val="640"/>
      <w:marRight w:val="0"/>
      <w:marTop w:val="0"/>
      <w:marBottom w:val="0"/>
      <w:divBdr>
        <w:top w:val="none" w:sz="0" w:space="0" w:color="auto"/>
        <w:left w:val="none" w:sz="0" w:space="0" w:color="auto"/>
        <w:bottom w:val="none" w:sz="0" w:space="0" w:color="auto"/>
        <w:right w:val="none" w:sz="0" w:space="0" w:color="auto"/>
      </w:divBdr>
    </w:div>
    <w:div w:id="671645363">
      <w:marLeft w:val="640"/>
      <w:marRight w:val="0"/>
      <w:marTop w:val="0"/>
      <w:marBottom w:val="0"/>
      <w:divBdr>
        <w:top w:val="none" w:sz="0" w:space="0" w:color="auto"/>
        <w:left w:val="none" w:sz="0" w:space="0" w:color="auto"/>
        <w:bottom w:val="none" w:sz="0" w:space="0" w:color="auto"/>
        <w:right w:val="none" w:sz="0" w:space="0" w:color="auto"/>
      </w:divBdr>
    </w:div>
    <w:div w:id="671681233">
      <w:marLeft w:val="640"/>
      <w:marRight w:val="0"/>
      <w:marTop w:val="0"/>
      <w:marBottom w:val="0"/>
      <w:divBdr>
        <w:top w:val="none" w:sz="0" w:space="0" w:color="auto"/>
        <w:left w:val="none" w:sz="0" w:space="0" w:color="auto"/>
        <w:bottom w:val="none" w:sz="0" w:space="0" w:color="auto"/>
        <w:right w:val="none" w:sz="0" w:space="0" w:color="auto"/>
      </w:divBdr>
    </w:div>
    <w:div w:id="671683073">
      <w:marLeft w:val="640"/>
      <w:marRight w:val="0"/>
      <w:marTop w:val="0"/>
      <w:marBottom w:val="0"/>
      <w:divBdr>
        <w:top w:val="none" w:sz="0" w:space="0" w:color="auto"/>
        <w:left w:val="none" w:sz="0" w:space="0" w:color="auto"/>
        <w:bottom w:val="none" w:sz="0" w:space="0" w:color="auto"/>
        <w:right w:val="none" w:sz="0" w:space="0" w:color="auto"/>
      </w:divBdr>
    </w:div>
    <w:div w:id="671688772">
      <w:marLeft w:val="640"/>
      <w:marRight w:val="0"/>
      <w:marTop w:val="0"/>
      <w:marBottom w:val="0"/>
      <w:divBdr>
        <w:top w:val="none" w:sz="0" w:space="0" w:color="auto"/>
        <w:left w:val="none" w:sz="0" w:space="0" w:color="auto"/>
        <w:bottom w:val="none" w:sz="0" w:space="0" w:color="auto"/>
        <w:right w:val="none" w:sz="0" w:space="0" w:color="auto"/>
      </w:divBdr>
    </w:div>
    <w:div w:id="671907244">
      <w:marLeft w:val="640"/>
      <w:marRight w:val="0"/>
      <w:marTop w:val="0"/>
      <w:marBottom w:val="0"/>
      <w:divBdr>
        <w:top w:val="none" w:sz="0" w:space="0" w:color="auto"/>
        <w:left w:val="none" w:sz="0" w:space="0" w:color="auto"/>
        <w:bottom w:val="none" w:sz="0" w:space="0" w:color="auto"/>
        <w:right w:val="none" w:sz="0" w:space="0" w:color="auto"/>
      </w:divBdr>
    </w:div>
    <w:div w:id="671907438">
      <w:marLeft w:val="640"/>
      <w:marRight w:val="0"/>
      <w:marTop w:val="0"/>
      <w:marBottom w:val="0"/>
      <w:divBdr>
        <w:top w:val="none" w:sz="0" w:space="0" w:color="auto"/>
        <w:left w:val="none" w:sz="0" w:space="0" w:color="auto"/>
        <w:bottom w:val="none" w:sz="0" w:space="0" w:color="auto"/>
        <w:right w:val="none" w:sz="0" w:space="0" w:color="auto"/>
      </w:divBdr>
    </w:div>
    <w:div w:id="671957391">
      <w:marLeft w:val="640"/>
      <w:marRight w:val="0"/>
      <w:marTop w:val="0"/>
      <w:marBottom w:val="0"/>
      <w:divBdr>
        <w:top w:val="none" w:sz="0" w:space="0" w:color="auto"/>
        <w:left w:val="none" w:sz="0" w:space="0" w:color="auto"/>
        <w:bottom w:val="none" w:sz="0" w:space="0" w:color="auto"/>
        <w:right w:val="none" w:sz="0" w:space="0" w:color="auto"/>
      </w:divBdr>
    </w:div>
    <w:div w:id="672143128">
      <w:marLeft w:val="640"/>
      <w:marRight w:val="0"/>
      <w:marTop w:val="0"/>
      <w:marBottom w:val="0"/>
      <w:divBdr>
        <w:top w:val="none" w:sz="0" w:space="0" w:color="auto"/>
        <w:left w:val="none" w:sz="0" w:space="0" w:color="auto"/>
        <w:bottom w:val="none" w:sz="0" w:space="0" w:color="auto"/>
        <w:right w:val="none" w:sz="0" w:space="0" w:color="auto"/>
      </w:divBdr>
    </w:div>
    <w:div w:id="672151494">
      <w:marLeft w:val="640"/>
      <w:marRight w:val="0"/>
      <w:marTop w:val="0"/>
      <w:marBottom w:val="0"/>
      <w:divBdr>
        <w:top w:val="none" w:sz="0" w:space="0" w:color="auto"/>
        <w:left w:val="none" w:sz="0" w:space="0" w:color="auto"/>
        <w:bottom w:val="none" w:sz="0" w:space="0" w:color="auto"/>
        <w:right w:val="none" w:sz="0" w:space="0" w:color="auto"/>
      </w:divBdr>
    </w:div>
    <w:div w:id="672341428">
      <w:marLeft w:val="640"/>
      <w:marRight w:val="0"/>
      <w:marTop w:val="0"/>
      <w:marBottom w:val="0"/>
      <w:divBdr>
        <w:top w:val="none" w:sz="0" w:space="0" w:color="auto"/>
        <w:left w:val="none" w:sz="0" w:space="0" w:color="auto"/>
        <w:bottom w:val="none" w:sz="0" w:space="0" w:color="auto"/>
        <w:right w:val="none" w:sz="0" w:space="0" w:color="auto"/>
      </w:divBdr>
    </w:div>
    <w:div w:id="672414381">
      <w:marLeft w:val="640"/>
      <w:marRight w:val="0"/>
      <w:marTop w:val="0"/>
      <w:marBottom w:val="0"/>
      <w:divBdr>
        <w:top w:val="none" w:sz="0" w:space="0" w:color="auto"/>
        <w:left w:val="none" w:sz="0" w:space="0" w:color="auto"/>
        <w:bottom w:val="none" w:sz="0" w:space="0" w:color="auto"/>
        <w:right w:val="none" w:sz="0" w:space="0" w:color="auto"/>
      </w:divBdr>
    </w:div>
    <w:div w:id="672488816">
      <w:marLeft w:val="640"/>
      <w:marRight w:val="0"/>
      <w:marTop w:val="0"/>
      <w:marBottom w:val="0"/>
      <w:divBdr>
        <w:top w:val="none" w:sz="0" w:space="0" w:color="auto"/>
        <w:left w:val="none" w:sz="0" w:space="0" w:color="auto"/>
        <w:bottom w:val="none" w:sz="0" w:space="0" w:color="auto"/>
        <w:right w:val="none" w:sz="0" w:space="0" w:color="auto"/>
      </w:divBdr>
    </w:div>
    <w:div w:id="672536665">
      <w:marLeft w:val="640"/>
      <w:marRight w:val="0"/>
      <w:marTop w:val="0"/>
      <w:marBottom w:val="0"/>
      <w:divBdr>
        <w:top w:val="none" w:sz="0" w:space="0" w:color="auto"/>
        <w:left w:val="none" w:sz="0" w:space="0" w:color="auto"/>
        <w:bottom w:val="none" w:sz="0" w:space="0" w:color="auto"/>
        <w:right w:val="none" w:sz="0" w:space="0" w:color="auto"/>
      </w:divBdr>
    </w:div>
    <w:div w:id="672729740">
      <w:marLeft w:val="640"/>
      <w:marRight w:val="0"/>
      <w:marTop w:val="0"/>
      <w:marBottom w:val="0"/>
      <w:divBdr>
        <w:top w:val="none" w:sz="0" w:space="0" w:color="auto"/>
        <w:left w:val="none" w:sz="0" w:space="0" w:color="auto"/>
        <w:bottom w:val="none" w:sz="0" w:space="0" w:color="auto"/>
        <w:right w:val="none" w:sz="0" w:space="0" w:color="auto"/>
      </w:divBdr>
    </w:div>
    <w:div w:id="672798978">
      <w:marLeft w:val="640"/>
      <w:marRight w:val="0"/>
      <w:marTop w:val="0"/>
      <w:marBottom w:val="0"/>
      <w:divBdr>
        <w:top w:val="none" w:sz="0" w:space="0" w:color="auto"/>
        <w:left w:val="none" w:sz="0" w:space="0" w:color="auto"/>
        <w:bottom w:val="none" w:sz="0" w:space="0" w:color="auto"/>
        <w:right w:val="none" w:sz="0" w:space="0" w:color="auto"/>
      </w:divBdr>
    </w:div>
    <w:div w:id="672802938">
      <w:marLeft w:val="640"/>
      <w:marRight w:val="0"/>
      <w:marTop w:val="0"/>
      <w:marBottom w:val="0"/>
      <w:divBdr>
        <w:top w:val="none" w:sz="0" w:space="0" w:color="auto"/>
        <w:left w:val="none" w:sz="0" w:space="0" w:color="auto"/>
        <w:bottom w:val="none" w:sz="0" w:space="0" w:color="auto"/>
        <w:right w:val="none" w:sz="0" w:space="0" w:color="auto"/>
      </w:divBdr>
    </w:div>
    <w:div w:id="672924597">
      <w:marLeft w:val="640"/>
      <w:marRight w:val="0"/>
      <w:marTop w:val="0"/>
      <w:marBottom w:val="0"/>
      <w:divBdr>
        <w:top w:val="none" w:sz="0" w:space="0" w:color="auto"/>
        <w:left w:val="none" w:sz="0" w:space="0" w:color="auto"/>
        <w:bottom w:val="none" w:sz="0" w:space="0" w:color="auto"/>
        <w:right w:val="none" w:sz="0" w:space="0" w:color="auto"/>
      </w:divBdr>
    </w:div>
    <w:div w:id="672954557">
      <w:marLeft w:val="640"/>
      <w:marRight w:val="0"/>
      <w:marTop w:val="0"/>
      <w:marBottom w:val="0"/>
      <w:divBdr>
        <w:top w:val="none" w:sz="0" w:space="0" w:color="auto"/>
        <w:left w:val="none" w:sz="0" w:space="0" w:color="auto"/>
        <w:bottom w:val="none" w:sz="0" w:space="0" w:color="auto"/>
        <w:right w:val="none" w:sz="0" w:space="0" w:color="auto"/>
      </w:divBdr>
    </w:div>
    <w:div w:id="672955849">
      <w:marLeft w:val="640"/>
      <w:marRight w:val="0"/>
      <w:marTop w:val="0"/>
      <w:marBottom w:val="0"/>
      <w:divBdr>
        <w:top w:val="none" w:sz="0" w:space="0" w:color="auto"/>
        <w:left w:val="none" w:sz="0" w:space="0" w:color="auto"/>
        <w:bottom w:val="none" w:sz="0" w:space="0" w:color="auto"/>
        <w:right w:val="none" w:sz="0" w:space="0" w:color="auto"/>
      </w:divBdr>
    </w:div>
    <w:div w:id="673149539">
      <w:marLeft w:val="640"/>
      <w:marRight w:val="0"/>
      <w:marTop w:val="0"/>
      <w:marBottom w:val="0"/>
      <w:divBdr>
        <w:top w:val="none" w:sz="0" w:space="0" w:color="auto"/>
        <w:left w:val="none" w:sz="0" w:space="0" w:color="auto"/>
        <w:bottom w:val="none" w:sz="0" w:space="0" w:color="auto"/>
        <w:right w:val="none" w:sz="0" w:space="0" w:color="auto"/>
      </w:divBdr>
    </w:div>
    <w:div w:id="673194079">
      <w:marLeft w:val="640"/>
      <w:marRight w:val="0"/>
      <w:marTop w:val="0"/>
      <w:marBottom w:val="0"/>
      <w:divBdr>
        <w:top w:val="none" w:sz="0" w:space="0" w:color="auto"/>
        <w:left w:val="none" w:sz="0" w:space="0" w:color="auto"/>
        <w:bottom w:val="none" w:sz="0" w:space="0" w:color="auto"/>
        <w:right w:val="none" w:sz="0" w:space="0" w:color="auto"/>
      </w:divBdr>
    </w:div>
    <w:div w:id="673260106">
      <w:marLeft w:val="640"/>
      <w:marRight w:val="0"/>
      <w:marTop w:val="0"/>
      <w:marBottom w:val="0"/>
      <w:divBdr>
        <w:top w:val="none" w:sz="0" w:space="0" w:color="auto"/>
        <w:left w:val="none" w:sz="0" w:space="0" w:color="auto"/>
        <w:bottom w:val="none" w:sz="0" w:space="0" w:color="auto"/>
        <w:right w:val="none" w:sz="0" w:space="0" w:color="auto"/>
      </w:divBdr>
    </w:div>
    <w:div w:id="673340474">
      <w:marLeft w:val="640"/>
      <w:marRight w:val="0"/>
      <w:marTop w:val="0"/>
      <w:marBottom w:val="0"/>
      <w:divBdr>
        <w:top w:val="none" w:sz="0" w:space="0" w:color="auto"/>
        <w:left w:val="none" w:sz="0" w:space="0" w:color="auto"/>
        <w:bottom w:val="none" w:sz="0" w:space="0" w:color="auto"/>
        <w:right w:val="none" w:sz="0" w:space="0" w:color="auto"/>
      </w:divBdr>
    </w:div>
    <w:div w:id="673384648">
      <w:marLeft w:val="640"/>
      <w:marRight w:val="0"/>
      <w:marTop w:val="0"/>
      <w:marBottom w:val="0"/>
      <w:divBdr>
        <w:top w:val="none" w:sz="0" w:space="0" w:color="auto"/>
        <w:left w:val="none" w:sz="0" w:space="0" w:color="auto"/>
        <w:bottom w:val="none" w:sz="0" w:space="0" w:color="auto"/>
        <w:right w:val="none" w:sz="0" w:space="0" w:color="auto"/>
      </w:divBdr>
    </w:div>
    <w:div w:id="673535589">
      <w:marLeft w:val="640"/>
      <w:marRight w:val="0"/>
      <w:marTop w:val="0"/>
      <w:marBottom w:val="0"/>
      <w:divBdr>
        <w:top w:val="none" w:sz="0" w:space="0" w:color="auto"/>
        <w:left w:val="none" w:sz="0" w:space="0" w:color="auto"/>
        <w:bottom w:val="none" w:sz="0" w:space="0" w:color="auto"/>
        <w:right w:val="none" w:sz="0" w:space="0" w:color="auto"/>
      </w:divBdr>
    </w:div>
    <w:div w:id="673607983">
      <w:marLeft w:val="640"/>
      <w:marRight w:val="0"/>
      <w:marTop w:val="0"/>
      <w:marBottom w:val="0"/>
      <w:divBdr>
        <w:top w:val="none" w:sz="0" w:space="0" w:color="auto"/>
        <w:left w:val="none" w:sz="0" w:space="0" w:color="auto"/>
        <w:bottom w:val="none" w:sz="0" w:space="0" w:color="auto"/>
        <w:right w:val="none" w:sz="0" w:space="0" w:color="auto"/>
      </w:divBdr>
    </w:div>
    <w:div w:id="673799626">
      <w:marLeft w:val="640"/>
      <w:marRight w:val="0"/>
      <w:marTop w:val="0"/>
      <w:marBottom w:val="0"/>
      <w:divBdr>
        <w:top w:val="none" w:sz="0" w:space="0" w:color="auto"/>
        <w:left w:val="none" w:sz="0" w:space="0" w:color="auto"/>
        <w:bottom w:val="none" w:sz="0" w:space="0" w:color="auto"/>
        <w:right w:val="none" w:sz="0" w:space="0" w:color="auto"/>
      </w:divBdr>
    </w:div>
    <w:div w:id="673801276">
      <w:marLeft w:val="640"/>
      <w:marRight w:val="0"/>
      <w:marTop w:val="0"/>
      <w:marBottom w:val="0"/>
      <w:divBdr>
        <w:top w:val="none" w:sz="0" w:space="0" w:color="auto"/>
        <w:left w:val="none" w:sz="0" w:space="0" w:color="auto"/>
        <w:bottom w:val="none" w:sz="0" w:space="0" w:color="auto"/>
        <w:right w:val="none" w:sz="0" w:space="0" w:color="auto"/>
      </w:divBdr>
    </w:div>
    <w:div w:id="673920303">
      <w:marLeft w:val="640"/>
      <w:marRight w:val="0"/>
      <w:marTop w:val="0"/>
      <w:marBottom w:val="0"/>
      <w:divBdr>
        <w:top w:val="none" w:sz="0" w:space="0" w:color="auto"/>
        <w:left w:val="none" w:sz="0" w:space="0" w:color="auto"/>
        <w:bottom w:val="none" w:sz="0" w:space="0" w:color="auto"/>
        <w:right w:val="none" w:sz="0" w:space="0" w:color="auto"/>
      </w:divBdr>
    </w:div>
    <w:div w:id="673921653">
      <w:marLeft w:val="640"/>
      <w:marRight w:val="0"/>
      <w:marTop w:val="0"/>
      <w:marBottom w:val="0"/>
      <w:divBdr>
        <w:top w:val="none" w:sz="0" w:space="0" w:color="auto"/>
        <w:left w:val="none" w:sz="0" w:space="0" w:color="auto"/>
        <w:bottom w:val="none" w:sz="0" w:space="0" w:color="auto"/>
        <w:right w:val="none" w:sz="0" w:space="0" w:color="auto"/>
      </w:divBdr>
    </w:div>
    <w:div w:id="673996284">
      <w:marLeft w:val="640"/>
      <w:marRight w:val="0"/>
      <w:marTop w:val="0"/>
      <w:marBottom w:val="0"/>
      <w:divBdr>
        <w:top w:val="none" w:sz="0" w:space="0" w:color="auto"/>
        <w:left w:val="none" w:sz="0" w:space="0" w:color="auto"/>
        <w:bottom w:val="none" w:sz="0" w:space="0" w:color="auto"/>
        <w:right w:val="none" w:sz="0" w:space="0" w:color="auto"/>
      </w:divBdr>
    </w:div>
    <w:div w:id="674065957">
      <w:marLeft w:val="640"/>
      <w:marRight w:val="0"/>
      <w:marTop w:val="0"/>
      <w:marBottom w:val="0"/>
      <w:divBdr>
        <w:top w:val="none" w:sz="0" w:space="0" w:color="auto"/>
        <w:left w:val="none" w:sz="0" w:space="0" w:color="auto"/>
        <w:bottom w:val="none" w:sz="0" w:space="0" w:color="auto"/>
        <w:right w:val="none" w:sz="0" w:space="0" w:color="auto"/>
      </w:divBdr>
    </w:div>
    <w:div w:id="674111192">
      <w:marLeft w:val="640"/>
      <w:marRight w:val="0"/>
      <w:marTop w:val="0"/>
      <w:marBottom w:val="0"/>
      <w:divBdr>
        <w:top w:val="none" w:sz="0" w:space="0" w:color="auto"/>
        <w:left w:val="none" w:sz="0" w:space="0" w:color="auto"/>
        <w:bottom w:val="none" w:sz="0" w:space="0" w:color="auto"/>
        <w:right w:val="none" w:sz="0" w:space="0" w:color="auto"/>
      </w:divBdr>
    </w:div>
    <w:div w:id="674114083">
      <w:marLeft w:val="640"/>
      <w:marRight w:val="0"/>
      <w:marTop w:val="0"/>
      <w:marBottom w:val="0"/>
      <w:divBdr>
        <w:top w:val="none" w:sz="0" w:space="0" w:color="auto"/>
        <w:left w:val="none" w:sz="0" w:space="0" w:color="auto"/>
        <w:bottom w:val="none" w:sz="0" w:space="0" w:color="auto"/>
        <w:right w:val="none" w:sz="0" w:space="0" w:color="auto"/>
      </w:divBdr>
    </w:div>
    <w:div w:id="674114732">
      <w:marLeft w:val="640"/>
      <w:marRight w:val="0"/>
      <w:marTop w:val="0"/>
      <w:marBottom w:val="0"/>
      <w:divBdr>
        <w:top w:val="none" w:sz="0" w:space="0" w:color="auto"/>
        <w:left w:val="none" w:sz="0" w:space="0" w:color="auto"/>
        <w:bottom w:val="none" w:sz="0" w:space="0" w:color="auto"/>
        <w:right w:val="none" w:sz="0" w:space="0" w:color="auto"/>
      </w:divBdr>
    </w:div>
    <w:div w:id="674261673">
      <w:marLeft w:val="640"/>
      <w:marRight w:val="0"/>
      <w:marTop w:val="0"/>
      <w:marBottom w:val="0"/>
      <w:divBdr>
        <w:top w:val="none" w:sz="0" w:space="0" w:color="auto"/>
        <w:left w:val="none" w:sz="0" w:space="0" w:color="auto"/>
        <w:bottom w:val="none" w:sz="0" w:space="0" w:color="auto"/>
        <w:right w:val="none" w:sz="0" w:space="0" w:color="auto"/>
      </w:divBdr>
    </w:div>
    <w:div w:id="674301849">
      <w:marLeft w:val="640"/>
      <w:marRight w:val="0"/>
      <w:marTop w:val="0"/>
      <w:marBottom w:val="0"/>
      <w:divBdr>
        <w:top w:val="none" w:sz="0" w:space="0" w:color="auto"/>
        <w:left w:val="none" w:sz="0" w:space="0" w:color="auto"/>
        <w:bottom w:val="none" w:sz="0" w:space="0" w:color="auto"/>
        <w:right w:val="none" w:sz="0" w:space="0" w:color="auto"/>
      </w:divBdr>
    </w:div>
    <w:div w:id="674306053">
      <w:marLeft w:val="640"/>
      <w:marRight w:val="0"/>
      <w:marTop w:val="0"/>
      <w:marBottom w:val="0"/>
      <w:divBdr>
        <w:top w:val="none" w:sz="0" w:space="0" w:color="auto"/>
        <w:left w:val="none" w:sz="0" w:space="0" w:color="auto"/>
        <w:bottom w:val="none" w:sz="0" w:space="0" w:color="auto"/>
        <w:right w:val="none" w:sz="0" w:space="0" w:color="auto"/>
      </w:divBdr>
    </w:div>
    <w:div w:id="674384359">
      <w:marLeft w:val="640"/>
      <w:marRight w:val="0"/>
      <w:marTop w:val="0"/>
      <w:marBottom w:val="0"/>
      <w:divBdr>
        <w:top w:val="none" w:sz="0" w:space="0" w:color="auto"/>
        <w:left w:val="none" w:sz="0" w:space="0" w:color="auto"/>
        <w:bottom w:val="none" w:sz="0" w:space="0" w:color="auto"/>
        <w:right w:val="none" w:sz="0" w:space="0" w:color="auto"/>
      </w:divBdr>
    </w:div>
    <w:div w:id="674457576">
      <w:marLeft w:val="640"/>
      <w:marRight w:val="0"/>
      <w:marTop w:val="0"/>
      <w:marBottom w:val="0"/>
      <w:divBdr>
        <w:top w:val="none" w:sz="0" w:space="0" w:color="auto"/>
        <w:left w:val="none" w:sz="0" w:space="0" w:color="auto"/>
        <w:bottom w:val="none" w:sz="0" w:space="0" w:color="auto"/>
        <w:right w:val="none" w:sz="0" w:space="0" w:color="auto"/>
      </w:divBdr>
    </w:div>
    <w:div w:id="674497289">
      <w:marLeft w:val="640"/>
      <w:marRight w:val="0"/>
      <w:marTop w:val="0"/>
      <w:marBottom w:val="0"/>
      <w:divBdr>
        <w:top w:val="none" w:sz="0" w:space="0" w:color="auto"/>
        <w:left w:val="none" w:sz="0" w:space="0" w:color="auto"/>
        <w:bottom w:val="none" w:sz="0" w:space="0" w:color="auto"/>
        <w:right w:val="none" w:sz="0" w:space="0" w:color="auto"/>
      </w:divBdr>
    </w:div>
    <w:div w:id="674502990">
      <w:marLeft w:val="640"/>
      <w:marRight w:val="0"/>
      <w:marTop w:val="0"/>
      <w:marBottom w:val="0"/>
      <w:divBdr>
        <w:top w:val="none" w:sz="0" w:space="0" w:color="auto"/>
        <w:left w:val="none" w:sz="0" w:space="0" w:color="auto"/>
        <w:bottom w:val="none" w:sz="0" w:space="0" w:color="auto"/>
        <w:right w:val="none" w:sz="0" w:space="0" w:color="auto"/>
      </w:divBdr>
    </w:div>
    <w:div w:id="674503037">
      <w:marLeft w:val="640"/>
      <w:marRight w:val="0"/>
      <w:marTop w:val="0"/>
      <w:marBottom w:val="0"/>
      <w:divBdr>
        <w:top w:val="none" w:sz="0" w:space="0" w:color="auto"/>
        <w:left w:val="none" w:sz="0" w:space="0" w:color="auto"/>
        <w:bottom w:val="none" w:sz="0" w:space="0" w:color="auto"/>
        <w:right w:val="none" w:sz="0" w:space="0" w:color="auto"/>
      </w:divBdr>
    </w:div>
    <w:div w:id="674650653">
      <w:marLeft w:val="640"/>
      <w:marRight w:val="0"/>
      <w:marTop w:val="0"/>
      <w:marBottom w:val="0"/>
      <w:divBdr>
        <w:top w:val="none" w:sz="0" w:space="0" w:color="auto"/>
        <w:left w:val="none" w:sz="0" w:space="0" w:color="auto"/>
        <w:bottom w:val="none" w:sz="0" w:space="0" w:color="auto"/>
        <w:right w:val="none" w:sz="0" w:space="0" w:color="auto"/>
      </w:divBdr>
    </w:div>
    <w:div w:id="674694777">
      <w:marLeft w:val="640"/>
      <w:marRight w:val="0"/>
      <w:marTop w:val="0"/>
      <w:marBottom w:val="0"/>
      <w:divBdr>
        <w:top w:val="none" w:sz="0" w:space="0" w:color="auto"/>
        <w:left w:val="none" w:sz="0" w:space="0" w:color="auto"/>
        <w:bottom w:val="none" w:sz="0" w:space="0" w:color="auto"/>
        <w:right w:val="none" w:sz="0" w:space="0" w:color="auto"/>
      </w:divBdr>
    </w:div>
    <w:div w:id="674697293">
      <w:marLeft w:val="640"/>
      <w:marRight w:val="0"/>
      <w:marTop w:val="0"/>
      <w:marBottom w:val="0"/>
      <w:divBdr>
        <w:top w:val="none" w:sz="0" w:space="0" w:color="auto"/>
        <w:left w:val="none" w:sz="0" w:space="0" w:color="auto"/>
        <w:bottom w:val="none" w:sz="0" w:space="0" w:color="auto"/>
        <w:right w:val="none" w:sz="0" w:space="0" w:color="auto"/>
      </w:divBdr>
    </w:div>
    <w:div w:id="674764930">
      <w:marLeft w:val="640"/>
      <w:marRight w:val="0"/>
      <w:marTop w:val="0"/>
      <w:marBottom w:val="0"/>
      <w:divBdr>
        <w:top w:val="none" w:sz="0" w:space="0" w:color="auto"/>
        <w:left w:val="none" w:sz="0" w:space="0" w:color="auto"/>
        <w:bottom w:val="none" w:sz="0" w:space="0" w:color="auto"/>
        <w:right w:val="none" w:sz="0" w:space="0" w:color="auto"/>
      </w:divBdr>
    </w:div>
    <w:div w:id="674840704">
      <w:marLeft w:val="640"/>
      <w:marRight w:val="0"/>
      <w:marTop w:val="0"/>
      <w:marBottom w:val="0"/>
      <w:divBdr>
        <w:top w:val="none" w:sz="0" w:space="0" w:color="auto"/>
        <w:left w:val="none" w:sz="0" w:space="0" w:color="auto"/>
        <w:bottom w:val="none" w:sz="0" w:space="0" w:color="auto"/>
        <w:right w:val="none" w:sz="0" w:space="0" w:color="auto"/>
      </w:divBdr>
    </w:div>
    <w:div w:id="674843260">
      <w:marLeft w:val="640"/>
      <w:marRight w:val="0"/>
      <w:marTop w:val="0"/>
      <w:marBottom w:val="0"/>
      <w:divBdr>
        <w:top w:val="none" w:sz="0" w:space="0" w:color="auto"/>
        <w:left w:val="none" w:sz="0" w:space="0" w:color="auto"/>
        <w:bottom w:val="none" w:sz="0" w:space="0" w:color="auto"/>
        <w:right w:val="none" w:sz="0" w:space="0" w:color="auto"/>
      </w:divBdr>
    </w:div>
    <w:div w:id="674919331">
      <w:marLeft w:val="640"/>
      <w:marRight w:val="0"/>
      <w:marTop w:val="0"/>
      <w:marBottom w:val="0"/>
      <w:divBdr>
        <w:top w:val="none" w:sz="0" w:space="0" w:color="auto"/>
        <w:left w:val="none" w:sz="0" w:space="0" w:color="auto"/>
        <w:bottom w:val="none" w:sz="0" w:space="0" w:color="auto"/>
        <w:right w:val="none" w:sz="0" w:space="0" w:color="auto"/>
      </w:divBdr>
    </w:div>
    <w:div w:id="674920561">
      <w:marLeft w:val="640"/>
      <w:marRight w:val="0"/>
      <w:marTop w:val="0"/>
      <w:marBottom w:val="0"/>
      <w:divBdr>
        <w:top w:val="none" w:sz="0" w:space="0" w:color="auto"/>
        <w:left w:val="none" w:sz="0" w:space="0" w:color="auto"/>
        <w:bottom w:val="none" w:sz="0" w:space="0" w:color="auto"/>
        <w:right w:val="none" w:sz="0" w:space="0" w:color="auto"/>
      </w:divBdr>
    </w:div>
    <w:div w:id="674921254">
      <w:marLeft w:val="640"/>
      <w:marRight w:val="0"/>
      <w:marTop w:val="0"/>
      <w:marBottom w:val="0"/>
      <w:divBdr>
        <w:top w:val="none" w:sz="0" w:space="0" w:color="auto"/>
        <w:left w:val="none" w:sz="0" w:space="0" w:color="auto"/>
        <w:bottom w:val="none" w:sz="0" w:space="0" w:color="auto"/>
        <w:right w:val="none" w:sz="0" w:space="0" w:color="auto"/>
      </w:divBdr>
    </w:div>
    <w:div w:id="674921443">
      <w:marLeft w:val="640"/>
      <w:marRight w:val="0"/>
      <w:marTop w:val="0"/>
      <w:marBottom w:val="0"/>
      <w:divBdr>
        <w:top w:val="none" w:sz="0" w:space="0" w:color="auto"/>
        <w:left w:val="none" w:sz="0" w:space="0" w:color="auto"/>
        <w:bottom w:val="none" w:sz="0" w:space="0" w:color="auto"/>
        <w:right w:val="none" w:sz="0" w:space="0" w:color="auto"/>
      </w:divBdr>
    </w:div>
    <w:div w:id="674962471">
      <w:marLeft w:val="640"/>
      <w:marRight w:val="0"/>
      <w:marTop w:val="0"/>
      <w:marBottom w:val="0"/>
      <w:divBdr>
        <w:top w:val="none" w:sz="0" w:space="0" w:color="auto"/>
        <w:left w:val="none" w:sz="0" w:space="0" w:color="auto"/>
        <w:bottom w:val="none" w:sz="0" w:space="0" w:color="auto"/>
        <w:right w:val="none" w:sz="0" w:space="0" w:color="auto"/>
      </w:divBdr>
    </w:div>
    <w:div w:id="675035530">
      <w:marLeft w:val="640"/>
      <w:marRight w:val="0"/>
      <w:marTop w:val="0"/>
      <w:marBottom w:val="0"/>
      <w:divBdr>
        <w:top w:val="none" w:sz="0" w:space="0" w:color="auto"/>
        <w:left w:val="none" w:sz="0" w:space="0" w:color="auto"/>
        <w:bottom w:val="none" w:sz="0" w:space="0" w:color="auto"/>
        <w:right w:val="none" w:sz="0" w:space="0" w:color="auto"/>
      </w:divBdr>
    </w:div>
    <w:div w:id="675109968">
      <w:marLeft w:val="640"/>
      <w:marRight w:val="0"/>
      <w:marTop w:val="0"/>
      <w:marBottom w:val="0"/>
      <w:divBdr>
        <w:top w:val="none" w:sz="0" w:space="0" w:color="auto"/>
        <w:left w:val="none" w:sz="0" w:space="0" w:color="auto"/>
        <w:bottom w:val="none" w:sz="0" w:space="0" w:color="auto"/>
        <w:right w:val="none" w:sz="0" w:space="0" w:color="auto"/>
      </w:divBdr>
    </w:div>
    <w:div w:id="675154011">
      <w:marLeft w:val="640"/>
      <w:marRight w:val="0"/>
      <w:marTop w:val="0"/>
      <w:marBottom w:val="0"/>
      <w:divBdr>
        <w:top w:val="none" w:sz="0" w:space="0" w:color="auto"/>
        <w:left w:val="none" w:sz="0" w:space="0" w:color="auto"/>
        <w:bottom w:val="none" w:sz="0" w:space="0" w:color="auto"/>
        <w:right w:val="none" w:sz="0" w:space="0" w:color="auto"/>
      </w:divBdr>
    </w:div>
    <w:div w:id="675154630">
      <w:marLeft w:val="640"/>
      <w:marRight w:val="0"/>
      <w:marTop w:val="0"/>
      <w:marBottom w:val="0"/>
      <w:divBdr>
        <w:top w:val="none" w:sz="0" w:space="0" w:color="auto"/>
        <w:left w:val="none" w:sz="0" w:space="0" w:color="auto"/>
        <w:bottom w:val="none" w:sz="0" w:space="0" w:color="auto"/>
        <w:right w:val="none" w:sz="0" w:space="0" w:color="auto"/>
      </w:divBdr>
    </w:div>
    <w:div w:id="675233999">
      <w:marLeft w:val="640"/>
      <w:marRight w:val="0"/>
      <w:marTop w:val="0"/>
      <w:marBottom w:val="0"/>
      <w:divBdr>
        <w:top w:val="none" w:sz="0" w:space="0" w:color="auto"/>
        <w:left w:val="none" w:sz="0" w:space="0" w:color="auto"/>
        <w:bottom w:val="none" w:sz="0" w:space="0" w:color="auto"/>
        <w:right w:val="none" w:sz="0" w:space="0" w:color="auto"/>
      </w:divBdr>
    </w:div>
    <w:div w:id="675303641">
      <w:marLeft w:val="640"/>
      <w:marRight w:val="0"/>
      <w:marTop w:val="0"/>
      <w:marBottom w:val="0"/>
      <w:divBdr>
        <w:top w:val="none" w:sz="0" w:space="0" w:color="auto"/>
        <w:left w:val="none" w:sz="0" w:space="0" w:color="auto"/>
        <w:bottom w:val="none" w:sz="0" w:space="0" w:color="auto"/>
        <w:right w:val="none" w:sz="0" w:space="0" w:color="auto"/>
      </w:divBdr>
    </w:div>
    <w:div w:id="675309975">
      <w:marLeft w:val="640"/>
      <w:marRight w:val="0"/>
      <w:marTop w:val="0"/>
      <w:marBottom w:val="0"/>
      <w:divBdr>
        <w:top w:val="none" w:sz="0" w:space="0" w:color="auto"/>
        <w:left w:val="none" w:sz="0" w:space="0" w:color="auto"/>
        <w:bottom w:val="none" w:sz="0" w:space="0" w:color="auto"/>
        <w:right w:val="none" w:sz="0" w:space="0" w:color="auto"/>
      </w:divBdr>
    </w:div>
    <w:div w:id="675348561">
      <w:marLeft w:val="640"/>
      <w:marRight w:val="0"/>
      <w:marTop w:val="0"/>
      <w:marBottom w:val="0"/>
      <w:divBdr>
        <w:top w:val="none" w:sz="0" w:space="0" w:color="auto"/>
        <w:left w:val="none" w:sz="0" w:space="0" w:color="auto"/>
        <w:bottom w:val="none" w:sz="0" w:space="0" w:color="auto"/>
        <w:right w:val="none" w:sz="0" w:space="0" w:color="auto"/>
      </w:divBdr>
    </w:div>
    <w:div w:id="675423505">
      <w:marLeft w:val="640"/>
      <w:marRight w:val="0"/>
      <w:marTop w:val="0"/>
      <w:marBottom w:val="0"/>
      <w:divBdr>
        <w:top w:val="none" w:sz="0" w:space="0" w:color="auto"/>
        <w:left w:val="none" w:sz="0" w:space="0" w:color="auto"/>
        <w:bottom w:val="none" w:sz="0" w:space="0" w:color="auto"/>
        <w:right w:val="none" w:sz="0" w:space="0" w:color="auto"/>
      </w:divBdr>
    </w:div>
    <w:div w:id="675424460">
      <w:marLeft w:val="640"/>
      <w:marRight w:val="0"/>
      <w:marTop w:val="0"/>
      <w:marBottom w:val="0"/>
      <w:divBdr>
        <w:top w:val="none" w:sz="0" w:space="0" w:color="auto"/>
        <w:left w:val="none" w:sz="0" w:space="0" w:color="auto"/>
        <w:bottom w:val="none" w:sz="0" w:space="0" w:color="auto"/>
        <w:right w:val="none" w:sz="0" w:space="0" w:color="auto"/>
      </w:divBdr>
    </w:div>
    <w:div w:id="675769029">
      <w:marLeft w:val="640"/>
      <w:marRight w:val="0"/>
      <w:marTop w:val="0"/>
      <w:marBottom w:val="0"/>
      <w:divBdr>
        <w:top w:val="none" w:sz="0" w:space="0" w:color="auto"/>
        <w:left w:val="none" w:sz="0" w:space="0" w:color="auto"/>
        <w:bottom w:val="none" w:sz="0" w:space="0" w:color="auto"/>
        <w:right w:val="none" w:sz="0" w:space="0" w:color="auto"/>
      </w:divBdr>
    </w:div>
    <w:div w:id="675809000">
      <w:marLeft w:val="640"/>
      <w:marRight w:val="0"/>
      <w:marTop w:val="0"/>
      <w:marBottom w:val="0"/>
      <w:divBdr>
        <w:top w:val="none" w:sz="0" w:space="0" w:color="auto"/>
        <w:left w:val="none" w:sz="0" w:space="0" w:color="auto"/>
        <w:bottom w:val="none" w:sz="0" w:space="0" w:color="auto"/>
        <w:right w:val="none" w:sz="0" w:space="0" w:color="auto"/>
      </w:divBdr>
    </w:div>
    <w:div w:id="675810156">
      <w:marLeft w:val="640"/>
      <w:marRight w:val="0"/>
      <w:marTop w:val="0"/>
      <w:marBottom w:val="0"/>
      <w:divBdr>
        <w:top w:val="none" w:sz="0" w:space="0" w:color="auto"/>
        <w:left w:val="none" w:sz="0" w:space="0" w:color="auto"/>
        <w:bottom w:val="none" w:sz="0" w:space="0" w:color="auto"/>
        <w:right w:val="none" w:sz="0" w:space="0" w:color="auto"/>
      </w:divBdr>
    </w:div>
    <w:div w:id="675815040">
      <w:marLeft w:val="640"/>
      <w:marRight w:val="0"/>
      <w:marTop w:val="0"/>
      <w:marBottom w:val="0"/>
      <w:divBdr>
        <w:top w:val="none" w:sz="0" w:space="0" w:color="auto"/>
        <w:left w:val="none" w:sz="0" w:space="0" w:color="auto"/>
        <w:bottom w:val="none" w:sz="0" w:space="0" w:color="auto"/>
        <w:right w:val="none" w:sz="0" w:space="0" w:color="auto"/>
      </w:divBdr>
    </w:div>
    <w:div w:id="675960943">
      <w:marLeft w:val="640"/>
      <w:marRight w:val="0"/>
      <w:marTop w:val="0"/>
      <w:marBottom w:val="0"/>
      <w:divBdr>
        <w:top w:val="none" w:sz="0" w:space="0" w:color="auto"/>
        <w:left w:val="none" w:sz="0" w:space="0" w:color="auto"/>
        <w:bottom w:val="none" w:sz="0" w:space="0" w:color="auto"/>
        <w:right w:val="none" w:sz="0" w:space="0" w:color="auto"/>
      </w:divBdr>
    </w:div>
    <w:div w:id="675965156">
      <w:marLeft w:val="640"/>
      <w:marRight w:val="0"/>
      <w:marTop w:val="0"/>
      <w:marBottom w:val="0"/>
      <w:divBdr>
        <w:top w:val="none" w:sz="0" w:space="0" w:color="auto"/>
        <w:left w:val="none" w:sz="0" w:space="0" w:color="auto"/>
        <w:bottom w:val="none" w:sz="0" w:space="0" w:color="auto"/>
        <w:right w:val="none" w:sz="0" w:space="0" w:color="auto"/>
      </w:divBdr>
    </w:div>
    <w:div w:id="676034813">
      <w:marLeft w:val="640"/>
      <w:marRight w:val="0"/>
      <w:marTop w:val="0"/>
      <w:marBottom w:val="0"/>
      <w:divBdr>
        <w:top w:val="none" w:sz="0" w:space="0" w:color="auto"/>
        <w:left w:val="none" w:sz="0" w:space="0" w:color="auto"/>
        <w:bottom w:val="none" w:sz="0" w:space="0" w:color="auto"/>
        <w:right w:val="none" w:sz="0" w:space="0" w:color="auto"/>
      </w:divBdr>
    </w:div>
    <w:div w:id="676075411">
      <w:marLeft w:val="640"/>
      <w:marRight w:val="0"/>
      <w:marTop w:val="0"/>
      <w:marBottom w:val="0"/>
      <w:divBdr>
        <w:top w:val="none" w:sz="0" w:space="0" w:color="auto"/>
        <w:left w:val="none" w:sz="0" w:space="0" w:color="auto"/>
        <w:bottom w:val="none" w:sz="0" w:space="0" w:color="auto"/>
        <w:right w:val="none" w:sz="0" w:space="0" w:color="auto"/>
      </w:divBdr>
    </w:div>
    <w:div w:id="676151935">
      <w:marLeft w:val="640"/>
      <w:marRight w:val="0"/>
      <w:marTop w:val="0"/>
      <w:marBottom w:val="0"/>
      <w:divBdr>
        <w:top w:val="none" w:sz="0" w:space="0" w:color="auto"/>
        <w:left w:val="none" w:sz="0" w:space="0" w:color="auto"/>
        <w:bottom w:val="none" w:sz="0" w:space="0" w:color="auto"/>
        <w:right w:val="none" w:sz="0" w:space="0" w:color="auto"/>
      </w:divBdr>
    </w:div>
    <w:div w:id="676152190">
      <w:marLeft w:val="640"/>
      <w:marRight w:val="0"/>
      <w:marTop w:val="0"/>
      <w:marBottom w:val="0"/>
      <w:divBdr>
        <w:top w:val="none" w:sz="0" w:space="0" w:color="auto"/>
        <w:left w:val="none" w:sz="0" w:space="0" w:color="auto"/>
        <w:bottom w:val="none" w:sz="0" w:space="0" w:color="auto"/>
        <w:right w:val="none" w:sz="0" w:space="0" w:color="auto"/>
      </w:divBdr>
    </w:div>
    <w:div w:id="676201755">
      <w:marLeft w:val="640"/>
      <w:marRight w:val="0"/>
      <w:marTop w:val="0"/>
      <w:marBottom w:val="0"/>
      <w:divBdr>
        <w:top w:val="none" w:sz="0" w:space="0" w:color="auto"/>
        <w:left w:val="none" w:sz="0" w:space="0" w:color="auto"/>
        <w:bottom w:val="none" w:sz="0" w:space="0" w:color="auto"/>
        <w:right w:val="none" w:sz="0" w:space="0" w:color="auto"/>
      </w:divBdr>
    </w:div>
    <w:div w:id="676225629">
      <w:marLeft w:val="640"/>
      <w:marRight w:val="0"/>
      <w:marTop w:val="0"/>
      <w:marBottom w:val="0"/>
      <w:divBdr>
        <w:top w:val="none" w:sz="0" w:space="0" w:color="auto"/>
        <w:left w:val="none" w:sz="0" w:space="0" w:color="auto"/>
        <w:bottom w:val="none" w:sz="0" w:space="0" w:color="auto"/>
        <w:right w:val="none" w:sz="0" w:space="0" w:color="auto"/>
      </w:divBdr>
    </w:div>
    <w:div w:id="676229840">
      <w:marLeft w:val="640"/>
      <w:marRight w:val="0"/>
      <w:marTop w:val="0"/>
      <w:marBottom w:val="0"/>
      <w:divBdr>
        <w:top w:val="none" w:sz="0" w:space="0" w:color="auto"/>
        <w:left w:val="none" w:sz="0" w:space="0" w:color="auto"/>
        <w:bottom w:val="none" w:sz="0" w:space="0" w:color="auto"/>
        <w:right w:val="none" w:sz="0" w:space="0" w:color="auto"/>
      </w:divBdr>
    </w:div>
    <w:div w:id="676229896">
      <w:marLeft w:val="640"/>
      <w:marRight w:val="0"/>
      <w:marTop w:val="0"/>
      <w:marBottom w:val="0"/>
      <w:divBdr>
        <w:top w:val="none" w:sz="0" w:space="0" w:color="auto"/>
        <w:left w:val="none" w:sz="0" w:space="0" w:color="auto"/>
        <w:bottom w:val="none" w:sz="0" w:space="0" w:color="auto"/>
        <w:right w:val="none" w:sz="0" w:space="0" w:color="auto"/>
      </w:divBdr>
    </w:div>
    <w:div w:id="676275969">
      <w:marLeft w:val="640"/>
      <w:marRight w:val="0"/>
      <w:marTop w:val="0"/>
      <w:marBottom w:val="0"/>
      <w:divBdr>
        <w:top w:val="none" w:sz="0" w:space="0" w:color="auto"/>
        <w:left w:val="none" w:sz="0" w:space="0" w:color="auto"/>
        <w:bottom w:val="none" w:sz="0" w:space="0" w:color="auto"/>
        <w:right w:val="none" w:sz="0" w:space="0" w:color="auto"/>
      </w:divBdr>
    </w:div>
    <w:div w:id="676345675">
      <w:marLeft w:val="640"/>
      <w:marRight w:val="0"/>
      <w:marTop w:val="0"/>
      <w:marBottom w:val="0"/>
      <w:divBdr>
        <w:top w:val="none" w:sz="0" w:space="0" w:color="auto"/>
        <w:left w:val="none" w:sz="0" w:space="0" w:color="auto"/>
        <w:bottom w:val="none" w:sz="0" w:space="0" w:color="auto"/>
        <w:right w:val="none" w:sz="0" w:space="0" w:color="auto"/>
      </w:divBdr>
    </w:div>
    <w:div w:id="676346913">
      <w:marLeft w:val="640"/>
      <w:marRight w:val="0"/>
      <w:marTop w:val="0"/>
      <w:marBottom w:val="0"/>
      <w:divBdr>
        <w:top w:val="none" w:sz="0" w:space="0" w:color="auto"/>
        <w:left w:val="none" w:sz="0" w:space="0" w:color="auto"/>
        <w:bottom w:val="none" w:sz="0" w:space="0" w:color="auto"/>
        <w:right w:val="none" w:sz="0" w:space="0" w:color="auto"/>
      </w:divBdr>
    </w:div>
    <w:div w:id="676420672">
      <w:marLeft w:val="640"/>
      <w:marRight w:val="0"/>
      <w:marTop w:val="0"/>
      <w:marBottom w:val="0"/>
      <w:divBdr>
        <w:top w:val="none" w:sz="0" w:space="0" w:color="auto"/>
        <w:left w:val="none" w:sz="0" w:space="0" w:color="auto"/>
        <w:bottom w:val="none" w:sz="0" w:space="0" w:color="auto"/>
        <w:right w:val="none" w:sz="0" w:space="0" w:color="auto"/>
      </w:divBdr>
    </w:div>
    <w:div w:id="676467550">
      <w:marLeft w:val="640"/>
      <w:marRight w:val="0"/>
      <w:marTop w:val="0"/>
      <w:marBottom w:val="0"/>
      <w:divBdr>
        <w:top w:val="none" w:sz="0" w:space="0" w:color="auto"/>
        <w:left w:val="none" w:sz="0" w:space="0" w:color="auto"/>
        <w:bottom w:val="none" w:sz="0" w:space="0" w:color="auto"/>
        <w:right w:val="none" w:sz="0" w:space="0" w:color="auto"/>
      </w:divBdr>
    </w:div>
    <w:div w:id="676536314">
      <w:marLeft w:val="640"/>
      <w:marRight w:val="0"/>
      <w:marTop w:val="0"/>
      <w:marBottom w:val="0"/>
      <w:divBdr>
        <w:top w:val="none" w:sz="0" w:space="0" w:color="auto"/>
        <w:left w:val="none" w:sz="0" w:space="0" w:color="auto"/>
        <w:bottom w:val="none" w:sz="0" w:space="0" w:color="auto"/>
        <w:right w:val="none" w:sz="0" w:space="0" w:color="auto"/>
      </w:divBdr>
    </w:div>
    <w:div w:id="676540088">
      <w:marLeft w:val="640"/>
      <w:marRight w:val="0"/>
      <w:marTop w:val="0"/>
      <w:marBottom w:val="0"/>
      <w:divBdr>
        <w:top w:val="none" w:sz="0" w:space="0" w:color="auto"/>
        <w:left w:val="none" w:sz="0" w:space="0" w:color="auto"/>
        <w:bottom w:val="none" w:sz="0" w:space="0" w:color="auto"/>
        <w:right w:val="none" w:sz="0" w:space="0" w:color="auto"/>
      </w:divBdr>
    </w:div>
    <w:div w:id="676611691">
      <w:marLeft w:val="640"/>
      <w:marRight w:val="0"/>
      <w:marTop w:val="0"/>
      <w:marBottom w:val="0"/>
      <w:divBdr>
        <w:top w:val="none" w:sz="0" w:space="0" w:color="auto"/>
        <w:left w:val="none" w:sz="0" w:space="0" w:color="auto"/>
        <w:bottom w:val="none" w:sz="0" w:space="0" w:color="auto"/>
        <w:right w:val="none" w:sz="0" w:space="0" w:color="auto"/>
      </w:divBdr>
    </w:div>
    <w:div w:id="676614324">
      <w:marLeft w:val="640"/>
      <w:marRight w:val="0"/>
      <w:marTop w:val="0"/>
      <w:marBottom w:val="0"/>
      <w:divBdr>
        <w:top w:val="none" w:sz="0" w:space="0" w:color="auto"/>
        <w:left w:val="none" w:sz="0" w:space="0" w:color="auto"/>
        <w:bottom w:val="none" w:sz="0" w:space="0" w:color="auto"/>
        <w:right w:val="none" w:sz="0" w:space="0" w:color="auto"/>
      </w:divBdr>
    </w:div>
    <w:div w:id="676729668">
      <w:marLeft w:val="640"/>
      <w:marRight w:val="0"/>
      <w:marTop w:val="0"/>
      <w:marBottom w:val="0"/>
      <w:divBdr>
        <w:top w:val="none" w:sz="0" w:space="0" w:color="auto"/>
        <w:left w:val="none" w:sz="0" w:space="0" w:color="auto"/>
        <w:bottom w:val="none" w:sz="0" w:space="0" w:color="auto"/>
        <w:right w:val="none" w:sz="0" w:space="0" w:color="auto"/>
      </w:divBdr>
    </w:div>
    <w:div w:id="676806409">
      <w:marLeft w:val="640"/>
      <w:marRight w:val="0"/>
      <w:marTop w:val="0"/>
      <w:marBottom w:val="0"/>
      <w:divBdr>
        <w:top w:val="none" w:sz="0" w:space="0" w:color="auto"/>
        <w:left w:val="none" w:sz="0" w:space="0" w:color="auto"/>
        <w:bottom w:val="none" w:sz="0" w:space="0" w:color="auto"/>
        <w:right w:val="none" w:sz="0" w:space="0" w:color="auto"/>
      </w:divBdr>
    </w:div>
    <w:div w:id="676812408">
      <w:marLeft w:val="640"/>
      <w:marRight w:val="0"/>
      <w:marTop w:val="0"/>
      <w:marBottom w:val="0"/>
      <w:divBdr>
        <w:top w:val="none" w:sz="0" w:space="0" w:color="auto"/>
        <w:left w:val="none" w:sz="0" w:space="0" w:color="auto"/>
        <w:bottom w:val="none" w:sz="0" w:space="0" w:color="auto"/>
        <w:right w:val="none" w:sz="0" w:space="0" w:color="auto"/>
      </w:divBdr>
    </w:div>
    <w:div w:id="676884660">
      <w:marLeft w:val="640"/>
      <w:marRight w:val="0"/>
      <w:marTop w:val="0"/>
      <w:marBottom w:val="0"/>
      <w:divBdr>
        <w:top w:val="none" w:sz="0" w:space="0" w:color="auto"/>
        <w:left w:val="none" w:sz="0" w:space="0" w:color="auto"/>
        <w:bottom w:val="none" w:sz="0" w:space="0" w:color="auto"/>
        <w:right w:val="none" w:sz="0" w:space="0" w:color="auto"/>
      </w:divBdr>
    </w:div>
    <w:div w:id="676932355">
      <w:marLeft w:val="640"/>
      <w:marRight w:val="0"/>
      <w:marTop w:val="0"/>
      <w:marBottom w:val="0"/>
      <w:divBdr>
        <w:top w:val="none" w:sz="0" w:space="0" w:color="auto"/>
        <w:left w:val="none" w:sz="0" w:space="0" w:color="auto"/>
        <w:bottom w:val="none" w:sz="0" w:space="0" w:color="auto"/>
        <w:right w:val="none" w:sz="0" w:space="0" w:color="auto"/>
      </w:divBdr>
    </w:div>
    <w:div w:id="677003582">
      <w:marLeft w:val="640"/>
      <w:marRight w:val="0"/>
      <w:marTop w:val="0"/>
      <w:marBottom w:val="0"/>
      <w:divBdr>
        <w:top w:val="none" w:sz="0" w:space="0" w:color="auto"/>
        <w:left w:val="none" w:sz="0" w:space="0" w:color="auto"/>
        <w:bottom w:val="none" w:sz="0" w:space="0" w:color="auto"/>
        <w:right w:val="none" w:sz="0" w:space="0" w:color="auto"/>
      </w:divBdr>
    </w:div>
    <w:div w:id="677004203">
      <w:marLeft w:val="640"/>
      <w:marRight w:val="0"/>
      <w:marTop w:val="0"/>
      <w:marBottom w:val="0"/>
      <w:divBdr>
        <w:top w:val="none" w:sz="0" w:space="0" w:color="auto"/>
        <w:left w:val="none" w:sz="0" w:space="0" w:color="auto"/>
        <w:bottom w:val="none" w:sz="0" w:space="0" w:color="auto"/>
        <w:right w:val="none" w:sz="0" w:space="0" w:color="auto"/>
      </w:divBdr>
    </w:div>
    <w:div w:id="677073614">
      <w:marLeft w:val="640"/>
      <w:marRight w:val="0"/>
      <w:marTop w:val="0"/>
      <w:marBottom w:val="0"/>
      <w:divBdr>
        <w:top w:val="none" w:sz="0" w:space="0" w:color="auto"/>
        <w:left w:val="none" w:sz="0" w:space="0" w:color="auto"/>
        <w:bottom w:val="none" w:sz="0" w:space="0" w:color="auto"/>
        <w:right w:val="none" w:sz="0" w:space="0" w:color="auto"/>
      </w:divBdr>
    </w:div>
    <w:div w:id="677081721">
      <w:marLeft w:val="640"/>
      <w:marRight w:val="0"/>
      <w:marTop w:val="0"/>
      <w:marBottom w:val="0"/>
      <w:divBdr>
        <w:top w:val="none" w:sz="0" w:space="0" w:color="auto"/>
        <w:left w:val="none" w:sz="0" w:space="0" w:color="auto"/>
        <w:bottom w:val="none" w:sz="0" w:space="0" w:color="auto"/>
        <w:right w:val="none" w:sz="0" w:space="0" w:color="auto"/>
      </w:divBdr>
    </w:div>
    <w:div w:id="677118309">
      <w:marLeft w:val="640"/>
      <w:marRight w:val="0"/>
      <w:marTop w:val="0"/>
      <w:marBottom w:val="0"/>
      <w:divBdr>
        <w:top w:val="none" w:sz="0" w:space="0" w:color="auto"/>
        <w:left w:val="none" w:sz="0" w:space="0" w:color="auto"/>
        <w:bottom w:val="none" w:sz="0" w:space="0" w:color="auto"/>
        <w:right w:val="none" w:sz="0" w:space="0" w:color="auto"/>
      </w:divBdr>
    </w:div>
    <w:div w:id="677149901">
      <w:marLeft w:val="640"/>
      <w:marRight w:val="0"/>
      <w:marTop w:val="0"/>
      <w:marBottom w:val="0"/>
      <w:divBdr>
        <w:top w:val="none" w:sz="0" w:space="0" w:color="auto"/>
        <w:left w:val="none" w:sz="0" w:space="0" w:color="auto"/>
        <w:bottom w:val="none" w:sz="0" w:space="0" w:color="auto"/>
        <w:right w:val="none" w:sz="0" w:space="0" w:color="auto"/>
      </w:divBdr>
    </w:div>
    <w:div w:id="677200591">
      <w:marLeft w:val="640"/>
      <w:marRight w:val="0"/>
      <w:marTop w:val="0"/>
      <w:marBottom w:val="0"/>
      <w:divBdr>
        <w:top w:val="none" w:sz="0" w:space="0" w:color="auto"/>
        <w:left w:val="none" w:sz="0" w:space="0" w:color="auto"/>
        <w:bottom w:val="none" w:sz="0" w:space="0" w:color="auto"/>
        <w:right w:val="none" w:sz="0" w:space="0" w:color="auto"/>
      </w:divBdr>
    </w:div>
    <w:div w:id="677266853">
      <w:marLeft w:val="640"/>
      <w:marRight w:val="0"/>
      <w:marTop w:val="0"/>
      <w:marBottom w:val="0"/>
      <w:divBdr>
        <w:top w:val="none" w:sz="0" w:space="0" w:color="auto"/>
        <w:left w:val="none" w:sz="0" w:space="0" w:color="auto"/>
        <w:bottom w:val="none" w:sz="0" w:space="0" w:color="auto"/>
        <w:right w:val="none" w:sz="0" w:space="0" w:color="auto"/>
      </w:divBdr>
    </w:div>
    <w:div w:id="677314641">
      <w:marLeft w:val="640"/>
      <w:marRight w:val="0"/>
      <w:marTop w:val="0"/>
      <w:marBottom w:val="0"/>
      <w:divBdr>
        <w:top w:val="none" w:sz="0" w:space="0" w:color="auto"/>
        <w:left w:val="none" w:sz="0" w:space="0" w:color="auto"/>
        <w:bottom w:val="none" w:sz="0" w:space="0" w:color="auto"/>
        <w:right w:val="none" w:sz="0" w:space="0" w:color="auto"/>
      </w:divBdr>
    </w:div>
    <w:div w:id="677391072">
      <w:marLeft w:val="640"/>
      <w:marRight w:val="0"/>
      <w:marTop w:val="0"/>
      <w:marBottom w:val="0"/>
      <w:divBdr>
        <w:top w:val="none" w:sz="0" w:space="0" w:color="auto"/>
        <w:left w:val="none" w:sz="0" w:space="0" w:color="auto"/>
        <w:bottom w:val="none" w:sz="0" w:space="0" w:color="auto"/>
        <w:right w:val="none" w:sz="0" w:space="0" w:color="auto"/>
      </w:divBdr>
    </w:div>
    <w:div w:id="677462809">
      <w:marLeft w:val="640"/>
      <w:marRight w:val="0"/>
      <w:marTop w:val="0"/>
      <w:marBottom w:val="0"/>
      <w:divBdr>
        <w:top w:val="none" w:sz="0" w:space="0" w:color="auto"/>
        <w:left w:val="none" w:sz="0" w:space="0" w:color="auto"/>
        <w:bottom w:val="none" w:sz="0" w:space="0" w:color="auto"/>
        <w:right w:val="none" w:sz="0" w:space="0" w:color="auto"/>
      </w:divBdr>
    </w:div>
    <w:div w:id="677463981">
      <w:marLeft w:val="640"/>
      <w:marRight w:val="0"/>
      <w:marTop w:val="0"/>
      <w:marBottom w:val="0"/>
      <w:divBdr>
        <w:top w:val="none" w:sz="0" w:space="0" w:color="auto"/>
        <w:left w:val="none" w:sz="0" w:space="0" w:color="auto"/>
        <w:bottom w:val="none" w:sz="0" w:space="0" w:color="auto"/>
        <w:right w:val="none" w:sz="0" w:space="0" w:color="auto"/>
      </w:divBdr>
    </w:div>
    <w:div w:id="677536363">
      <w:marLeft w:val="640"/>
      <w:marRight w:val="0"/>
      <w:marTop w:val="0"/>
      <w:marBottom w:val="0"/>
      <w:divBdr>
        <w:top w:val="none" w:sz="0" w:space="0" w:color="auto"/>
        <w:left w:val="none" w:sz="0" w:space="0" w:color="auto"/>
        <w:bottom w:val="none" w:sz="0" w:space="0" w:color="auto"/>
        <w:right w:val="none" w:sz="0" w:space="0" w:color="auto"/>
      </w:divBdr>
    </w:div>
    <w:div w:id="677543256">
      <w:marLeft w:val="640"/>
      <w:marRight w:val="0"/>
      <w:marTop w:val="0"/>
      <w:marBottom w:val="0"/>
      <w:divBdr>
        <w:top w:val="none" w:sz="0" w:space="0" w:color="auto"/>
        <w:left w:val="none" w:sz="0" w:space="0" w:color="auto"/>
        <w:bottom w:val="none" w:sz="0" w:space="0" w:color="auto"/>
        <w:right w:val="none" w:sz="0" w:space="0" w:color="auto"/>
      </w:divBdr>
    </w:div>
    <w:div w:id="677583567">
      <w:marLeft w:val="640"/>
      <w:marRight w:val="0"/>
      <w:marTop w:val="0"/>
      <w:marBottom w:val="0"/>
      <w:divBdr>
        <w:top w:val="none" w:sz="0" w:space="0" w:color="auto"/>
        <w:left w:val="none" w:sz="0" w:space="0" w:color="auto"/>
        <w:bottom w:val="none" w:sz="0" w:space="0" w:color="auto"/>
        <w:right w:val="none" w:sz="0" w:space="0" w:color="auto"/>
      </w:divBdr>
    </w:div>
    <w:div w:id="677660492">
      <w:marLeft w:val="640"/>
      <w:marRight w:val="0"/>
      <w:marTop w:val="0"/>
      <w:marBottom w:val="0"/>
      <w:divBdr>
        <w:top w:val="none" w:sz="0" w:space="0" w:color="auto"/>
        <w:left w:val="none" w:sz="0" w:space="0" w:color="auto"/>
        <w:bottom w:val="none" w:sz="0" w:space="0" w:color="auto"/>
        <w:right w:val="none" w:sz="0" w:space="0" w:color="auto"/>
      </w:divBdr>
    </w:div>
    <w:div w:id="677661414">
      <w:marLeft w:val="640"/>
      <w:marRight w:val="0"/>
      <w:marTop w:val="0"/>
      <w:marBottom w:val="0"/>
      <w:divBdr>
        <w:top w:val="none" w:sz="0" w:space="0" w:color="auto"/>
        <w:left w:val="none" w:sz="0" w:space="0" w:color="auto"/>
        <w:bottom w:val="none" w:sz="0" w:space="0" w:color="auto"/>
        <w:right w:val="none" w:sz="0" w:space="0" w:color="auto"/>
      </w:divBdr>
    </w:div>
    <w:div w:id="677974294">
      <w:marLeft w:val="640"/>
      <w:marRight w:val="0"/>
      <w:marTop w:val="0"/>
      <w:marBottom w:val="0"/>
      <w:divBdr>
        <w:top w:val="none" w:sz="0" w:space="0" w:color="auto"/>
        <w:left w:val="none" w:sz="0" w:space="0" w:color="auto"/>
        <w:bottom w:val="none" w:sz="0" w:space="0" w:color="auto"/>
        <w:right w:val="none" w:sz="0" w:space="0" w:color="auto"/>
      </w:divBdr>
    </w:div>
    <w:div w:id="678001770">
      <w:marLeft w:val="640"/>
      <w:marRight w:val="0"/>
      <w:marTop w:val="0"/>
      <w:marBottom w:val="0"/>
      <w:divBdr>
        <w:top w:val="none" w:sz="0" w:space="0" w:color="auto"/>
        <w:left w:val="none" w:sz="0" w:space="0" w:color="auto"/>
        <w:bottom w:val="none" w:sz="0" w:space="0" w:color="auto"/>
        <w:right w:val="none" w:sz="0" w:space="0" w:color="auto"/>
      </w:divBdr>
    </w:div>
    <w:div w:id="678118713">
      <w:marLeft w:val="640"/>
      <w:marRight w:val="0"/>
      <w:marTop w:val="0"/>
      <w:marBottom w:val="0"/>
      <w:divBdr>
        <w:top w:val="none" w:sz="0" w:space="0" w:color="auto"/>
        <w:left w:val="none" w:sz="0" w:space="0" w:color="auto"/>
        <w:bottom w:val="none" w:sz="0" w:space="0" w:color="auto"/>
        <w:right w:val="none" w:sz="0" w:space="0" w:color="auto"/>
      </w:divBdr>
    </w:div>
    <w:div w:id="678233297">
      <w:marLeft w:val="640"/>
      <w:marRight w:val="0"/>
      <w:marTop w:val="0"/>
      <w:marBottom w:val="0"/>
      <w:divBdr>
        <w:top w:val="none" w:sz="0" w:space="0" w:color="auto"/>
        <w:left w:val="none" w:sz="0" w:space="0" w:color="auto"/>
        <w:bottom w:val="none" w:sz="0" w:space="0" w:color="auto"/>
        <w:right w:val="none" w:sz="0" w:space="0" w:color="auto"/>
      </w:divBdr>
    </w:div>
    <w:div w:id="678317136">
      <w:marLeft w:val="640"/>
      <w:marRight w:val="0"/>
      <w:marTop w:val="0"/>
      <w:marBottom w:val="0"/>
      <w:divBdr>
        <w:top w:val="none" w:sz="0" w:space="0" w:color="auto"/>
        <w:left w:val="none" w:sz="0" w:space="0" w:color="auto"/>
        <w:bottom w:val="none" w:sz="0" w:space="0" w:color="auto"/>
        <w:right w:val="none" w:sz="0" w:space="0" w:color="auto"/>
      </w:divBdr>
    </w:div>
    <w:div w:id="678502231">
      <w:marLeft w:val="640"/>
      <w:marRight w:val="0"/>
      <w:marTop w:val="0"/>
      <w:marBottom w:val="0"/>
      <w:divBdr>
        <w:top w:val="none" w:sz="0" w:space="0" w:color="auto"/>
        <w:left w:val="none" w:sz="0" w:space="0" w:color="auto"/>
        <w:bottom w:val="none" w:sz="0" w:space="0" w:color="auto"/>
        <w:right w:val="none" w:sz="0" w:space="0" w:color="auto"/>
      </w:divBdr>
    </w:div>
    <w:div w:id="678511070">
      <w:marLeft w:val="640"/>
      <w:marRight w:val="0"/>
      <w:marTop w:val="0"/>
      <w:marBottom w:val="0"/>
      <w:divBdr>
        <w:top w:val="none" w:sz="0" w:space="0" w:color="auto"/>
        <w:left w:val="none" w:sz="0" w:space="0" w:color="auto"/>
        <w:bottom w:val="none" w:sz="0" w:space="0" w:color="auto"/>
        <w:right w:val="none" w:sz="0" w:space="0" w:color="auto"/>
      </w:divBdr>
    </w:div>
    <w:div w:id="678586108">
      <w:marLeft w:val="640"/>
      <w:marRight w:val="0"/>
      <w:marTop w:val="0"/>
      <w:marBottom w:val="0"/>
      <w:divBdr>
        <w:top w:val="none" w:sz="0" w:space="0" w:color="auto"/>
        <w:left w:val="none" w:sz="0" w:space="0" w:color="auto"/>
        <w:bottom w:val="none" w:sz="0" w:space="0" w:color="auto"/>
        <w:right w:val="none" w:sz="0" w:space="0" w:color="auto"/>
      </w:divBdr>
    </w:div>
    <w:div w:id="678696048">
      <w:marLeft w:val="640"/>
      <w:marRight w:val="0"/>
      <w:marTop w:val="0"/>
      <w:marBottom w:val="0"/>
      <w:divBdr>
        <w:top w:val="none" w:sz="0" w:space="0" w:color="auto"/>
        <w:left w:val="none" w:sz="0" w:space="0" w:color="auto"/>
        <w:bottom w:val="none" w:sz="0" w:space="0" w:color="auto"/>
        <w:right w:val="none" w:sz="0" w:space="0" w:color="auto"/>
      </w:divBdr>
    </w:div>
    <w:div w:id="678702768">
      <w:marLeft w:val="640"/>
      <w:marRight w:val="0"/>
      <w:marTop w:val="0"/>
      <w:marBottom w:val="0"/>
      <w:divBdr>
        <w:top w:val="none" w:sz="0" w:space="0" w:color="auto"/>
        <w:left w:val="none" w:sz="0" w:space="0" w:color="auto"/>
        <w:bottom w:val="none" w:sz="0" w:space="0" w:color="auto"/>
        <w:right w:val="none" w:sz="0" w:space="0" w:color="auto"/>
      </w:divBdr>
    </w:div>
    <w:div w:id="678703997">
      <w:marLeft w:val="640"/>
      <w:marRight w:val="0"/>
      <w:marTop w:val="0"/>
      <w:marBottom w:val="0"/>
      <w:divBdr>
        <w:top w:val="none" w:sz="0" w:space="0" w:color="auto"/>
        <w:left w:val="none" w:sz="0" w:space="0" w:color="auto"/>
        <w:bottom w:val="none" w:sz="0" w:space="0" w:color="auto"/>
        <w:right w:val="none" w:sz="0" w:space="0" w:color="auto"/>
      </w:divBdr>
    </w:div>
    <w:div w:id="678774142">
      <w:marLeft w:val="640"/>
      <w:marRight w:val="0"/>
      <w:marTop w:val="0"/>
      <w:marBottom w:val="0"/>
      <w:divBdr>
        <w:top w:val="none" w:sz="0" w:space="0" w:color="auto"/>
        <w:left w:val="none" w:sz="0" w:space="0" w:color="auto"/>
        <w:bottom w:val="none" w:sz="0" w:space="0" w:color="auto"/>
        <w:right w:val="none" w:sz="0" w:space="0" w:color="auto"/>
      </w:divBdr>
    </w:div>
    <w:div w:id="678822416">
      <w:marLeft w:val="640"/>
      <w:marRight w:val="0"/>
      <w:marTop w:val="0"/>
      <w:marBottom w:val="0"/>
      <w:divBdr>
        <w:top w:val="none" w:sz="0" w:space="0" w:color="auto"/>
        <w:left w:val="none" w:sz="0" w:space="0" w:color="auto"/>
        <w:bottom w:val="none" w:sz="0" w:space="0" w:color="auto"/>
        <w:right w:val="none" w:sz="0" w:space="0" w:color="auto"/>
      </w:divBdr>
    </w:div>
    <w:div w:id="678847450">
      <w:marLeft w:val="640"/>
      <w:marRight w:val="0"/>
      <w:marTop w:val="0"/>
      <w:marBottom w:val="0"/>
      <w:divBdr>
        <w:top w:val="none" w:sz="0" w:space="0" w:color="auto"/>
        <w:left w:val="none" w:sz="0" w:space="0" w:color="auto"/>
        <w:bottom w:val="none" w:sz="0" w:space="0" w:color="auto"/>
        <w:right w:val="none" w:sz="0" w:space="0" w:color="auto"/>
      </w:divBdr>
    </w:div>
    <w:div w:id="678895647">
      <w:marLeft w:val="640"/>
      <w:marRight w:val="0"/>
      <w:marTop w:val="0"/>
      <w:marBottom w:val="0"/>
      <w:divBdr>
        <w:top w:val="none" w:sz="0" w:space="0" w:color="auto"/>
        <w:left w:val="none" w:sz="0" w:space="0" w:color="auto"/>
        <w:bottom w:val="none" w:sz="0" w:space="0" w:color="auto"/>
        <w:right w:val="none" w:sz="0" w:space="0" w:color="auto"/>
      </w:divBdr>
    </w:div>
    <w:div w:id="678965787">
      <w:marLeft w:val="640"/>
      <w:marRight w:val="0"/>
      <w:marTop w:val="0"/>
      <w:marBottom w:val="0"/>
      <w:divBdr>
        <w:top w:val="none" w:sz="0" w:space="0" w:color="auto"/>
        <w:left w:val="none" w:sz="0" w:space="0" w:color="auto"/>
        <w:bottom w:val="none" w:sz="0" w:space="0" w:color="auto"/>
        <w:right w:val="none" w:sz="0" w:space="0" w:color="auto"/>
      </w:divBdr>
    </w:div>
    <w:div w:id="678968474">
      <w:marLeft w:val="640"/>
      <w:marRight w:val="0"/>
      <w:marTop w:val="0"/>
      <w:marBottom w:val="0"/>
      <w:divBdr>
        <w:top w:val="none" w:sz="0" w:space="0" w:color="auto"/>
        <w:left w:val="none" w:sz="0" w:space="0" w:color="auto"/>
        <w:bottom w:val="none" w:sz="0" w:space="0" w:color="auto"/>
        <w:right w:val="none" w:sz="0" w:space="0" w:color="auto"/>
      </w:divBdr>
    </w:div>
    <w:div w:id="679041120">
      <w:marLeft w:val="640"/>
      <w:marRight w:val="0"/>
      <w:marTop w:val="0"/>
      <w:marBottom w:val="0"/>
      <w:divBdr>
        <w:top w:val="none" w:sz="0" w:space="0" w:color="auto"/>
        <w:left w:val="none" w:sz="0" w:space="0" w:color="auto"/>
        <w:bottom w:val="none" w:sz="0" w:space="0" w:color="auto"/>
        <w:right w:val="none" w:sz="0" w:space="0" w:color="auto"/>
      </w:divBdr>
    </w:div>
    <w:div w:id="679086828">
      <w:marLeft w:val="640"/>
      <w:marRight w:val="0"/>
      <w:marTop w:val="0"/>
      <w:marBottom w:val="0"/>
      <w:divBdr>
        <w:top w:val="none" w:sz="0" w:space="0" w:color="auto"/>
        <w:left w:val="none" w:sz="0" w:space="0" w:color="auto"/>
        <w:bottom w:val="none" w:sz="0" w:space="0" w:color="auto"/>
        <w:right w:val="none" w:sz="0" w:space="0" w:color="auto"/>
      </w:divBdr>
    </w:div>
    <w:div w:id="679090241">
      <w:marLeft w:val="640"/>
      <w:marRight w:val="0"/>
      <w:marTop w:val="0"/>
      <w:marBottom w:val="0"/>
      <w:divBdr>
        <w:top w:val="none" w:sz="0" w:space="0" w:color="auto"/>
        <w:left w:val="none" w:sz="0" w:space="0" w:color="auto"/>
        <w:bottom w:val="none" w:sz="0" w:space="0" w:color="auto"/>
        <w:right w:val="none" w:sz="0" w:space="0" w:color="auto"/>
      </w:divBdr>
    </w:div>
    <w:div w:id="679165170">
      <w:marLeft w:val="640"/>
      <w:marRight w:val="0"/>
      <w:marTop w:val="0"/>
      <w:marBottom w:val="0"/>
      <w:divBdr>
        <w:top w:val="none" w:sz="0" w:space="0" w:color="auto"/>
        <w:left w:val="none" w:sz="0" w:space="0" w:color="auto"/>
        <w:bottom w:val="none" w:sz="0" w:space="0" w:color="auto"/>
        <w:right w:val="none" w:sz="0" w:space="0" w:color="auto"/>
      </w:divBdr>
    </w:div>
    <w:div w:id="679313029">
      <w:marLeft w:val="640"/>
      <w:marRight w:val="0"/>
      <w:marTop w:val="0"/>
      <w:marBottom w:val="0"/>
      <w:divBdr>
        <w:top w:val="none" w:sz="0" w:space="0" w:color="auto"/>
        <w:left w:val="none" w:sz="0" w:space="0" w:color="auto"/>
        <w:bottom w:val="none" w:sz="0" w:space="0" w:color="auto"/>
        <w:right w:val="none" w:sz="0" w:space="0" w:color="auto"/>
      </w:divBdr>
    </w:div>
    <w:div w:id="679313188">
      <w:marLeft w:val="640"/>
      <w:marRight w:val="0"/>
      <w:marTop w:val="0"/>
      <w:marBottom w:val="0"/>
      <w:divBdr>
        <w:top w:val="none" w:sz="0" w:space="0" w:color="auto"/>
        <w:left w:val="none" w:sz="0" w:space="0" w:color="auto"/>
        <w:bottom w:val="none" w:sz="0" w:space="0" w:color="auto"/>
        <w:right w:val="none" w:sz="0" w:space="0" w:color="auto"/>
      </w:divBdr>
    </w:div>
    <w:div w:id="679354396">
      <w:marLeft w:val="640"/>
      <w:marRight w:val="0"/>
      <w:marTop w:val="0"/>
      <w:marBottom w:val="0"/>
      <w:divBdr>
        <w:top w:val="none" w:sz="0" w:space="0" w:color="auto"/>
        <w:left w:val="none" w:sz="0" w:space="0" w:color="auto"/>
        <w:bottom w:val="none" w:sz="0" w:space="0" w:color="auto"/>
        <w:right w:val="none" w:sz="0" w:space="0" w:color="auto"/>
      </w:divBdr>
    </w:div>
    <w:div w:id="679430561">
      <w:marLeft w:val="640"/>
      <w:marRight w:val="0"/>
      <w:marTop w:val="0"/>
      <w:marBottom w:val="0"/>
      <w:divBdr>
        <w:top w:val="none" w:sz="0" w:space="0" w:color="auto"/>
        <w:left w:val="none" w:sz="0" w:space="0" w:color="auto"/>
        <w:bottom w:val="none" w:sz="0" w:space="0" w:color="auto"/>
        <w:right w:val="none" w:sz="0" w:space="0" w:color="auto"/>
      </w:divBdr>
    </w:div>
    <w:div w:id="679546239">
      <w:marLeft w:val="640"/>
      <w:marRight w:val="0"/>
      <w:marTop w:val="0"/>
      <w:marBottom w:val="0"/>
      <w:divBdr>
        <w:top w:val="none" w:sz="0" w:space="0" w:color="auto"/>
        <w:left w:val="none" w:sz="0" w:space="0" w:color="auto"/>
        <w:bottom w:val="none" w:sz="0" w:space="0" w:color="auto"/>
        <w:right w:val="none" w:sz="0" w:space="0" w:color="auto"/>
      </w:divBdr>
    </w:div>
    <w:div w:id="679622295">
      <w:marLeft w:val="640"/>
      <w:marRight w:val="0"/>
      <w:marTop w:val="0"/>
      <w:marBottom w:val="0"/>
      <w:divBdr>
        <w:top w:val="none" w:sz="0" w:space="0" w:color="auto"/>
        <w:left w:val="none" w:sz="0" w:space="0" w:color="auto"/>
        <w:bottom w:val="none" w:sz="0" w:space="0" w:color="auto"/>
        <w:right w:val="none" w:sz="0" w:space="0" w:color="auto"/>
      </w:divBdr>
    </w:div>
    <w:div w:id="679623486">
      <w:marLeft w:val="640"/>
      <w:marRight w:val="0"/>
      <w:marTop w:val="0"/>
      <w:marBottom w:val="0"/>
      <w:divBdr>
        <w:top w:val="none" w:sz="0" w:space="0" w:color="auto"/>
        <w:left w:val="none" w:sz="0" w:space="0" w:color="auto"/>
        <w:bottom w:val="none" w:sz="0" w:space="0" w:color="auto"/>
        <w:right w:val="none" w:sz="0" w:space="0" w:color="auto"/>
      </w:divBdr>
    </w:div>
    <w:div w:id="679698194">
      <w:marLeft w:val="640"/>
      <w:marRight w:val="0"/>
      <w:marTop w:val="0"/>
      <w:marBottom w:val="0"/>
      <w:divBdr>
        <w:top w:val="none" w:sz="0" w:space="0" w:color="auto"/>
        <w:left w:val="none" w:sz="0" w:space="0" w:color="auto"/>
        <w:bottom w:val="none" w:sz="0" w:space="0" w:color="auto"/>
        <w:right w:val="none" w:sz="0" w:space="0" w:color="auto"/>
      </w:divBdr>
    </w:div>
    <w:div w:id="679701098">
      <w:marLeft w:val="640"/>
      <w:marRight w:val="0"/>
      <w:marTop w:val="0"/>
      <w:marBottom w:val="0"/>
      <w:divBdr>
        <w:top w:val="none" w:sz="0" w:space="0" w:color="auto"/>
        <w:left w:val="none" w:sz="0" w:space="0" w:color="auto"/>
        <w:bottom w:val="none" w:sz="0" w:space="0" w:color="auto"/>
        <w:right w:val="none" w:sz="0" w:space="0" w:color="auto"/>
      </w:divBdr>
    </w:div>
    <w:div w:id="679703390">
      <w:marLeft w:val="640"/>
      <w:marRight w:val="0"/>
      <w:marTop w:val="0"/>
      <w:marBottom w:val="0"/>
      <w:divBdr>
        <w:top w:val="none" w:sz="0" w:space="0" w:color="auto"/>
        <w:left w:val="none" w:sz="0" w:space="0" w:color="auto"/>
        <w:bottom w:val="none" w:sz="0" w:space="0" w:color="auto"/>
        <w:right w:val="none" w:sz="0" w:space="0" w:color="auto"/>
      </w:divBdr>
    </w:div>
    <w:div w:id="679770402">
      <w:marLeft w:val="640"/>
      <w:marRight w:val="0"/>
      <w:marTop w:val="0"/>
      <w:marBottom w:val="0"/>
      <w:divBdr>
        <w:top w:val="none" w:sz="0" w:space="0" w:color="auto"/>
        <w:left w:val="none" w:sz="0" w:space="0" w:color="auto"/>
        <w:bottom w:val="none" w:sz="0" w:space="0" w:color="auto"/>
        <w:right w:val="none" w:sz="0" w:space="0" w:color="auto"/>
      </w:divBdr>
    </w:div>
    <w:div w:id="679818976">
      <w:marLeft w:val="640"/>
      <w:marRight w:val="0"/>
      <w:marTop w:val="0"/>
      <w:marBottom w:val="0"/>
      <w:divBdr>
        <w:top w:val="none" w:sz="0" w:space="0" w:color="auto"/>
        <w:left w:val="none" w:sz="0" w:space="0" w:color="auto"/>
        <w:bottom w:val="none" w:sz="0" w:space="0" w:color="auto"/>
        <w:right w:val="none" w:sz="0" w:space="0" w:color="auto"/>
      </w:divBdr>
    </w:div>
    <w:div w:id="679820795">
      <w:marLeft w:val="640"/>
      <w:marRight w:val="0"/>
      <w:marTop w:val="0"/>
      <w:marBottom w:val="0"/>
      <w:divBdr>
        <w:top w:val="none" w:sz="0" w:space="0" w:color="auto"/>
        <w:left w:val="none" w:sz="0" w:space="0" w:color="auto"/>
        <w:bottom w:val="none" w:sz="0" w:space="0" w:color="auto"/>
        <w:right w:val="none" w:sz="0" w:space="0" w:color="auto"/>
      </w:divBdr>
    </w:div>
    <w:div w:id="679891158">
      <w:marLeft w:val="640"/>
      <w:marRight w:val="0"/>
      <w:marTop w:val="0"/>
      <w:marBottom w:val="0"/>
      <w:divBdr>
        <w:top w:val="none" w:sz="0" w:space="0" w:color="auto"/>
        <w:left w:val="none" w:sz="0" w:space="0" w:color="auto"/>
        <w:bottom w:val="none" w:sz="0" w:space="0" w:color="auto"/>
        <w:right w:val="none" w:sz="0" w:space="0" w:color="auto"/>
      </w:divBdr>
    </w:div>
    <w:div w:id="679892970">
      <w:marLeft w:val="640"/>
      <w:marRight w:val="0"/>
      <w:marTop w:val="0"/>
      <w:marBottom w:val="0"/>
      <w:divBdr>
        <w:top w:val="none" w:sz="0" w:space="0" w:color="auto"/>
        <w:left w:val="none" w:sz="0" w:space="0" w:color="auto"/>
        <w:bottom w:val="none" w:sz="0" w:space="0" w:color="auto"/>
        <w:right w:val="none" w:sz="0" w:space="0" w:color="auto"/>
      </w:divBdr>
    </w:div>
    <w:div w:id="679965704">
      <w:marLeft w:val="640"/>
      <w:marRight w:val="0"/>
      <w:marTop w:val="0"/>
      <w:marBottom w:val="0"/>
      <w:divBdr>
        <w:top w:val="none" w:sz="0" w:space="0" w:color="auto"/>
        <w:left w:val="none" w:sz="0" w:space="0" w:color="auto"/>
        <w:bottom w:val="none" w:sz="0" w:space="0" w:color="auto"/>
        <w:right w:val="none" w:sz="0" w:space="0" w:color="auto"/>
      </w:divBdr>
    </w:div>
    <w:div w:id="680006573">
      <w:marLeft w:val="640"/>
      <w:marRight w:val="0"/>
      <w:marTop w:val="0"/>
      <w:marBottom w:val="0"/>
      <w:divBdr>
        <w:top w:val="none" w:sz="0" w:space="0" w:color="auto"/>
        <w:left w:val="none" w:sz="0" w:space="0" w:color="auto"/>
        <w:bottom w:val="none" w:sz="0" w:space="0" w:color="auto"/>
        <w:right w:val="none" w:sz="0" w:space="0" w:color="auto"/>
      </w:divBdr>
    </w:div>
    <w:div w:id="680013913">
      <w:marLeft w:val="640"/>
      <w:marRight w:val="0"/>
      <w:marTop w:val="0"/>
      <w:marBottom w:val="0"/>
      <w:divBdr>
        <w:top w:val="none" w:sz="0" w:space="0" w:color="auto"/>
        <w:left w:val="none" w:sz="0" w:space="0" w:color="auto"/>
        <w:bottom w:val="none" w:sz="0" w:space="0" w:color="auto"/>
        <w:right w:val="none" w:sz="0" w:space="0" w:color="auto"/>
      </w:divBdr>
    </w:div>
    <w:div w:id="680085595">
      <w:marLeft w:val="640"/>
      <w:marRight w:val="0"/>
      <w:marTop w:val="0"/>
      <w:marBottom w:val="0"/>
      <w:divBdr>
        <w:top w:val="none" w:sz="0" w:space="0" w:color="auto"/>
        <w:left w:val="none" w:sz="0" w:space="0" w:color="auto"/>
        <w:bottom w:val="none" w:sz="0" w:space="0" w:color="auto"/>
        <w:right w:val="none" w:sz="0" w:space="0" w:color="auto"/>
      </w:divBdr>
    </w:div>
    <w:div w:id="680087505">
      <w:marLeft w:val="640"/>
      <w:marRight w:val="0"/>
      <w:marTop w:val="0"/>
      <w:marBottom w:val="0"/>
      <w:divBdr>
        <w:top w:val="none" w:sz="0" w:space="0" w:color="auto"/>
        <w:left w:val="none" w:sz="0" w:space="0" w:color="auto"/>
        <w:bottom w:val="none" w:sz="0" w:space="0" w:color="auto"/>
        <w:right w:val="none" w:sz="0" w:space="0" w:color="auto"/>
      </w:divBdr>
    </w:div>
    <w:div w:id="680090744">
      <w:marLeft w:val="640"/>
      <w:marRight w:val="0"/>
      <w:marTop w:val="0"/>
      <w:marBottom w:val="0"/>
      <w:divBdr>
        <w:top w:val="none" w:sz="0" w:space="0" w:color="auto"/>
        <w:left w:val="none" w:sz="0" w:space="0" w:color="auto"/>
        <w:bottom w:val="none" w:sz="0" w:space="0" w:color="auto"/>
        <w:right w:val="none" w:sz="0" w:space="0" w:color="auto"/>
      </w:divBdr>
    </w:div>
    <w:div w:id="680158377">
      <w:marLeft w:val="640"/>
      <w:marRight w:val="0"/>
      <w:marTop w:val="0"/>
      <w:marBottom w:val="0"/>
      <w:divBdr>
        <w:top w:val="none" w:sz="0" w:space="0" w:color="auto"/>
        <w:left w:val="none" w:sz="0" w:space="0" w:color="auto"/>
        <w:bottom w:val="none" w:sz="0" w:space="0" w:color="auto"/>
        <w:right w:val="none" w:sz="0" w:space="0" w:color="auto"/>
      </w:divBdr>
    </w:div>
    <w:div w:id="680159804">
      <w:marLeft w:val="640"/>
      <w:marRight w:val="0"/>
      <w:marTop w:val="0"/>
      <w:marBottom w:val="0"/>
      <w:divBdr>
        <w:top w:val="none" w:sz="0" w:space="0" w:color="auto"/>
        <w:left w:val="none" w:sz="0" w:space="0" w:color="auto"/>
        <w:bottom w:val="none" w:sz="0" w:space="0" w:color="auto"/>
        <w:right w:val="none" w:sz="0" w:space="0" w:color="auto"/>
      </w:divBdr>
    </w:div>
    <w:div w:id="680208504">
      <w:marLeft w:val="640"/>
      <w:marRight w:val="0"/>
      <w:marTop w:val="0"/>
      <w:marBottom w:val="0"/>
      <w:divBdr>
        <w:top w:val="none" w:sz="0" w:space="0" w:color="auto"/>
        <w:left w:val="none" w:sz="0" w:space="0" w:color="auto"/>
        <w:bottom w:val="none" w:sz="0" w:space="0" w:color="auto"/>
        <w:right w:val="none" w:sz="0" w:space="0" w:color="auto"/>
      </w:divBdr>
    </w:div>
    <w:div w:id="680281359">
      <w:marLeft w:val="640"/>
      <w:marRight w:val="0"/>
      <w:marTop w:val="0"/>
      <w:marBottom w:val="0"/>
      <w:divBdr>
        <w:top w:val="none" w:sz="0" w:space="0" w:color="auto"/>
        <w:left w:val="none" w:sz="0" w:space="0" w:color="auto"/>
        <w:bottom w:val="none" w:sz="0" w:space="0" w:color="auto"/>
        <w:right w:val="none" w:sz="0" w:space="0" w:color="auto"/>
      </w:divBdr>
    </w:div>
    <w:div w:id="680354624">
      <w:marLeft w:val="640"/>
      <w:marRight w:val="0"/>
      <w:marTop w:val="0"/>
      <w:marBottom w:val="0"/>
      <w:divBdr>
        <w:top w:val="none" w:sz="0" w:space="0" w:color="auto"/>
        <w:left w:val="none" w:sz="0" w:space="0" w:color="auto"/>
        <w:bottom w:val="none" w:sz="0" w:space="0" w:color="auto"/>
        <w:right w:val="none" w:sz="0" w:space="0" w:color="auto"/>
      </w:divBdr>
    </w:div>
    <w:div w:id="680358054">
      <w:marLeft w:val="640"/>
      <w:marRight w:val="0"/>
      <w:marTop w:val="0"/>
      <w:marBottom w:val="0"/>
      <w:divBdr>
        <w:top w:val="none" w:sz="0" w:space="0" w:color="auto"/>
        <w:left w:val="none" w:sz="0" w:space="0" w:color="auto"/>
        <w:bottom w:val="none" w:sz="0" w:space="0" w:color="auto"/>
        <w:right w:val="none" w:sz="0" w:space="0" w:color="auto"/>
      </w:divBdr>
    </w:div>
    <w:div w:id="680396131">
      <w:marLeft w:val="640"/>
      <w:marRight w:val="0"/>
      <w:marTop w:val="0"/>
      <w:marBottom w:val="0"/>
      <w:divBdr>
        <w:top w:val="none" w:sz="0" w:space="0" w:color="auto"/>
        <w:left w:val="none" w:sz="0" w:space="0" w:color="auto"/>
        <w:bottom w:val="none" w:sz="0" w:space="0" w:color="auto"/>
        <w:right w:val="none" w:sz="0" w:space="0" w:color="auto"/>
      </w:divBdr>
    </w:div>
    <w:div w:id="680399164">
      <w:marLeft w:val="640"/>
      <w:marRight w:val="0"/>
      <w:marTop w:val="0"/>
      <w:marBottom w:val="0"/>
      <w:divBdr>
        <w:top w:val="none" w:sz="0" w:space="0" w:color="auto"/>
        <w:left w:val="none" w:sz="0" w:space="0" w:color="auto"/>
        <w:bottom w:val="none" w:sz="0" w:space="0" w:color="auto"/>
        <w:right w:val="none" w:sz="0" w:space="0" w:color="auto"/>
      </w:divBdr>
    </w:div>
    <w:div w:id="680401278">
      <w:marLeft w:val="640"/>
      <w:marRight w:val="0"/>
      <w:marTop w:val="0"/>
      <w:marBottom w:val="0"/>
      <w:divBdr>
        <w:top w:val="none" w:sz="0" w:space="0" w:color="auto"/>
        <w:left w:val="none" w:sz="0" w:space="0" w:color="auto"/>
        <w:bottom w:val="none" w:sz="0" w:space="0" w:color="auto"/>
        <w:right w:val="none" w:sz="0" w:space="0" w:color="auto"/>
      </w:divBdr>
    </w:div>
    <w:div w:id="680401333">
      <w:marLeft w:val="640"/>
      <w:marRight w:val="0"/>
      <w:marTop w:val="0"/>
      <w:marBottom w:val="0"/>
      <w:divBdr>
        <w:top w:val="none" w:sz="0" w:space="0" w:color="auto"/>
        <w:left w:val="none" w:sz="0" w:space="0" w:color="auto"/>
        <w:bottom w:val="none" w:sz="0" w:space="0" w:color="auto"/>
        <w:right w:val="none" w:sz="0" w:space="0" w:color="auto"/>
      </w:divBdr>
    </w:div>
    <w:div w:id="680425177">
      <w:marLeft w:val="640"/>
      <w:marRight w:val="0"/>
      <w:marTop w:val="0"/>
      <w:marBottom w:val="0"/>
      <w:divBdr>
        <w:top w:val="none" w:sz="0" w:space="0" w:color="auto"/>
        <w:left w:val="none" w:sz="0" w:space="0" w:color="auto"/>
        <w:bottom w:val="none" w:sz="0" w:space="0" w:color="auto"/>
        <w:right w:val="none" w:sz="0" w:space="0" w:color="auto"/>
      </w:divBdr>
    </w:div>
    <w:div w:id="680472761">
      <w:marLeft w:val="640"/>
      <w:marRight w:val="0"/>
      <w:marTop w:val="0"/>
      <w:marBottom w:val="0"/>
      <w:divBdr>
        <w:top w:val="none" w:sz="0" w:space="0" w:color="auto"/>
        <w:left w:val="none" w:sz="0" w:space="0" w:color="auto"/>
        <w:bottom w:val="none" w:sz="0" w:space="0" w:color="auto"/>
        <w:right w:val="none" w:sz="0" w:space="0" w:color="auto"/>
      </w:divBdr>
    </w:div>
    <w:div w:id="680475692">
      <w:marLeft w:val="640"/>
      <w:marRight w:val="0"/>
      <w:marTop w:val="0"/>
      <w:marBottom w:val="0"/>
      <w:divBdr>
        <w:top w:val="none" w:sz="0" w:space="0" w:color="auto"/>
        <w:left w:val="none" w:sz="0" w:space="0" w:color="auto"/>
        <w:bottom w:val="none" w:sz="0" w:space="0" w:color="auto"/>
        <w:right w:val="none" w:sz="0" w:space="0" w:color="auto"/>
      </w:divBdr>
    </w:div>
    <w:div w:id="680549637">
      <w:marLeft w:val="640"/>
      <w:marRight w:val="0"/>
      <w:marTop w:val="0"/>
      <w:marBottom w:val="0"/>
      <w:divBdr>
        <w:top w:val="none" w:sz="0" w:space="0" w:color="auto"/>
        <w:left w:val="none" w:sz="0" w:space="0" w:color="auto"/>
        <w:bottom w:val="none" w:sz="0" w:space="0" w:color="auto"/>
        <w:right w:val="none" w:sz="0" w:space="0" w:color="auto"/>
      </w:divBdr>
    </w:div>
    <w:div w:id="680746219">
      <w:marLeft w:val="640"/>
      <w:marRight w:val="0"/>
      <w:marTop w:val="0"/>
      <w:marBottom w:val="0"/>
      <w:divBdr>
        <w:top w:val="none" w:sz="0" w:space="0" w:color="auto"/>
        <w:left w:val="none" w:sz="0" w:space="0" w:color="auto"/>
        <w:bottom w:val="none" w:sz="0" w:space="0" w:color="auto"/>
        <w:right w:val="none" w:sz="0" w:space="0" w:color="auto"/>
      </w:divBdr>
    </w:div>
    <w:div w:id="680815134">
      <w:marLeft w:val="640"/>
      <w:marRight w:val="0"/>
      <w:marTop w:val="0"/>
      <w:marBottom w:val="0"/>
      <w:divBdr>
        <w:top w:val="none" w:sz="0" w:space="0" w:color="auto"/>
        <w:left w:val="none" w:sz="0" w:space="0" w:color="auto"/>
        <w:bottom w:val="none" w:sz="0" w:space="0" w:color="auto"/>
        <w:right w:val="none" w:sz="0" w:space="0" w:color="auto"/>
      </w:divBdr>
    </w:div>
    <w:div w:id="680819461">
      <w:marLeft w:val="640"/>
      <w:marRight w:val="0"/>
      <w:marTop w:val="0"/>
      <w:marBottom w:val="0"/>
      <w:divBdr>
        <w:top w:val="none" w:sz="0" w:space="0" w:color="auto"/>
        <w:left w:val="none" w:sz="0" w:space="0" w:color="auto"/>
        <w:bottom w:val="none" w:sz="0" w:space="0" w:color="auto"/>
        <w:right w:val="none" w:sz="0" w:space="0" w:color="auto"/>
      </w:divBdr>
    </w:div>
    <w:div w:id="680859534">
      <w:marLeft w:val="640"/>
      <w:marRight w:val="0"/>
      <w:marTop w:val="0"/>
      <w:marBottom w:val="0"/>
      <w:divBdr>
        <w:top w:val="none" w:sz="0" w:space="0" w:color="auto"/>
        <w:left w:val="none" w:sz="0" w:space="0" w:color="auto"/>
        <w:bottom w:val="none" w:sz="0" w:space="0" w:color="auto"/>
        <w:right w:val="none" w:sz="0" w:space="0" w:color="auto"/>
      </w:divBdr>
    </w:div>
    <w:div w:id="680931854">
      <w:marLeft w:val="640"/>
      <w:marRight w:val="0"/>
      <w:marTop w:val="0"/>
      <w:marBottom w:val="0"/>
      <w:divBdr>
        <w:top w:val="none" w:sz="0" w:space="0" w:color="auto"/>
        <w:left w:val="none" w:sz="0" w:space="0" w:color="auto"/>
        <w:bottom w:val="none" w:sz="0" w:space="0" w:color="auto"/>
        <w:right w:val="none" w:sz="0" w:space="0" w:color="auto"/>
      </w:divBdr>
    </w:div>
    <w:div w:id="680933563">
      <w:marLeft w:val="640"/>
      <w:marRight w:val="0"/>
      <w:marTop w:val="0"/>
      <w:marBottom w:val="0"/>
      <w:divBdr>
        <w:top w:val="none" w:sz="0" w:space="0" w:color="auto"/>
        <w:left w:val="none" w:sz="0" w:space="0" w:color="auto"/>
        <w:bottom w:val="none" w:sz="0" w:space="0" w:color="auto"/>
        <w:right w:val="none" w:sz="0" w:space="0" w:color="auto"/>
      </w:divBdr>
    </w:div>
    <w:div w:id="681010102">
      <w:marLeft w:val="640"/>
      <w:marRight w:val="0"/>
      <w:marTop w:val="0"/>
      <w:marBottom w:val="0"/>
      <w:divBdr>
        <w:top w:val="none" w:sz="0" w:space="0" w:color="auto"/>
        <w:left w:val="none" w:sz="0" w:space="0" w:color="auto"/>
        <w:bottom w:val="none" w:sz="0" w:space="0" w:color="auto"/>
        <w:right w:val="none" w:sz="0" w:space="0" w:color="auto"/>
      </w:divBdr>
    </w:div>
    <w:div w:id="681055081">
      <w:marLeft w:val="640"/>
      <w:marRight w:val="0"/>
      <w:marTop w:val="0"/>
      <w:marBottom w:val="0"/>
      <w:divBdr>
        <w:top w:val="none" w:sz="0" w:space="0" w:color="auto"/>
        <w:left w:val="none" w:sz="0" w:space="0" w:color="auto"/>
        <w:bottom w:val="none" w:sz="0" w:space="0" w:color="auto"/>
        <w:right w:val="none" w:sz="0" w:space="0" w:color="auto"/>
      </w:divBdr>
    </w:div>
    <w:div w:id="681055279">
      <w:marLeft w:val="640"/>
      <w:marRight w:val="0"/>
      <w:marTop w:val="0"/>
      <w:marBottom w:val="0"/>
      <w:divBdr>
        <w:top w:val="none" w:sz="0" w:space="0" w:color="auto"/>
        <w:left w:val="none" w:sz="0" w:space="0" w:color="auto"/>
        <w:bottom w:val="none" w:sz="0" w:space="0" w:color="auto"/>
        <w:right w:val="none" w:sz="0" w:space="0" w:color="auto"/>
      </w:divBdr>
    </w:div>
    <w:div w:id="681125564">
      <w:marLeft w:val="640"/>
      <w:marRight w:val="0"/>
      <w:marTop w:val="0"/>
      <w:marBottom w:val="0"/>
      <w:divBdr>
        <w:top w:val="none" w:sz="0" w:space="0" w:color="auto"/>
        <w:left w:val="none" w:sz="0" w:space="0" w:color="auto"/>
        <w:bottom w:val="none" w:sz="0" w:space="0" w:color="auto"/>
        <w:right w:val="none" w:sz="0" w:space="0" w:color="auto"/>
      </w:divBdr>
    </w:div>
    <w:div w:id="681198886">
      <w:marLeft w:val="640"/>
      <w:marRight w:val="0"/>
      <w:marTop w:val="0"/>
      <w:marBottom w:val="0"/>
      <w:divBdr>
        <w:top w:val="none" w:sz="0" w:space="0" w:color="auto"/>
        <w:left w:val="none" w:sz="0" w:space="0" w:color="auto"/>
        <w:bottom w:val="none" w:sz="0" w:space="0" w:color="auto"/>
        <w:right w:val="none" w:sz="0" w:space="0" w:color="auto"/>
      </w:divBdr>
    </w:div>
    <w:div w:id="681319417">
      <w:marLeft w:val="640"/>
      <w:marRight w:val="0"/>
      <w:marTop w:val="0"/>
      <w:marBottom w:val="0"/>
      <w:divBdr>
        <w:top w:val="none" w:sz="0" w:space="0" w:color="auto"/>
        <w:left w:val="none" w:sz="0" w:space="0" w:color="auto"/>
        <w:bottom w:val="none" w:sz="0" w:space="0" w:color="auto"/>
        <w:right w:val="none" w:sz="0" w:space="0" w:color="auto"/>
      </w:divBdr>
    </w:div>
    <w:div w:id="681320928">
      <w:marLeft w:val="640"/>
      <w:marRight w:val="0"/>
      <w:marTop w:val="0"/>
      <w:marBottom w:val="0"/>
      <w:divBdr>
        <w:top w:val="none" w:sz="0" w:space="0" w:color="auto"/>
        <w:left w:val="none" w:sz="0" w:space="0" w:color="auto"/>
        <w:bottom w:val="none" w:sz="0" w:space="0" w:color="auto"/>
        <w:right w:val="none" w:sz="0" w:space="0" w:color="auto"/>
      </w:divBdr>
    </w:div>
    <w:div w:id="681392984">
      <w:marLeft w:val="640"/>
      <w:marRight w:val="0"/>
      <w:marTop w:val="0"/>
      <w:marBottom w:val="0"/>
      <w:divBdr>
        <w:top w:val="none" w:sz="0" w:space="0" w:color="auto"/>
        <w:left w:val="none" w:sz="0" w:space="0" w:color="auto"/>
        <w:bottom w:val="none" w:sz="0" w:space="0" w:color="auto"/>
        <w:right w:val="none" w:sz="0" w:space="0" w:color="auto"/>
      </w:divBdr>
    </w:div>
    <w:div w:id="681395346">
      <w:marLeft w:val="640"/>
      <w:marRight w:val="0"/>
      <w:marTop w:val="0"/>
      <w:marBottom w:val="0"/>
      <w:divBdr>
        <w:top w:val="none" w:sz="0" w:space="0" w:color="auto"/>
        <w:left w:val="none" w:sz="0" w:space="0" w:color="auto"/>
        <w:bottom w:val="none" w:sz="0" w:space="0" w:color="auto"/>
        <w:right w:val="none" w:sz="0" w:space="0" w:color="auto"/>
      </w:divBdr>
    </w:div>
    <w:div w:id="681470583">
      <w:marLeft w:val="640"/>
      <w:marRight w:val="0"/>
      <w:marTop w:val="0"/>
      <w:marBottom w:val="0"/>
      <w:divBdr>
        <w:top w:val="none" w:sz="0" w:space="0" w:color="auto"/>
        <w:left w:val="none" w:sz="0" w:space="0" w:color="auto"/>
        <w:bottom w:val="none" w:sz="0" w:space="0" w:color="auto"/>
        <w:right w:val="none" w:sz="0" w:space="0" w:color="auto"/>
      </w:divBdr>
    </w:div>
    <w:div w:id="681517873">
      <w:marLeft w:val="640"/>
      <w:marRight w:val="0"/>
      <w:marTop w:val="0"/>
      <w:marBottom w:val="0"/>
      <w:divBdr>
        <w:top w:val="none" w:sz="0" w:space="0" w:color="auto"/>
        <w:left w:val="none" w:sz="0" w:space="0" w:color="auto"/>
        <w:bottom w:val="none" w:sz="0" w:space="0" w:color="auto"/>
        <w:right w:val="none" w:sz="0" w:space="0" w:color="auto"/>
      </w:divBdr>
    </w:div>
    <w:div w:id="681585918">
      <w:marLeft w:val="640"/>
      <w:marRight w:val="0"/>
      <w:marTop w:val="0"/>
      <w:marBottom w:val="0"/>
      <w:divBdr>
        <w:top w:val="none" w:sz="0" w:space="0" w:color="auto"/>
        <w:left w:val="none" w:sz="0" w:space="0" w:color="auto"/>
        <w:bottom w:val="none" w:sz="0" w:space="0" w:color="auto"/>
        <w:right w:val="none" w:sz="0" w:space="0" w:color="auto"/>
      </w:divBdr>
    </w:div>
    <w:div w:id="681594627">
      <w:marLeft w:val="640"/>
      <w:marRight w:val="0"/>
      <w:marTop w:val="0"/>
      <w:marBottom w:val="0"/>
      <w:divBdr>
        <w:top w:val="none" w:sz="0" w:space="0" w:color="auto"/>
        <w:left w:val="none" w:sz="0" w:space="0" w:color="auto"/>
        <w:bottom w:val="none" w:sz="0" w:space="0" w:color="auto"/>
        <w:right w:val="none" w:sz="0" w:space="0" w:color="auto"/>
      </w:divBdr>
    </w:div>
    <w:div w:id="681664702">
      <w:marLeft w:val="640"/>
      <w:marRight w:val="0"/>
      <w:marTop w:val="0"/>
      <w:marBottom w:val="0"/>
      <w:divBdr>
        <w:top w:val="none" w:sz="0" w:space="0" w:color="auto"/>
        <w:left w:val="none" w:sz="0" w:space="0" w:color="auto"/>
        <w:bottom w:val="none" w:sz="0" w:space="0" w:color="auto"/>
        <w:right w:val="none" w:sz="0" w:space="0" w:color="auto"/>
      </w:divBdr>
    </w:div>
    <w:div w:id="681666451">
      <w:marLeft w:val="640"/>
      <w:marRight w:val="0"/>
      <w:marTop w:val="0"/>
      <w:marBottom w:val="0"/>
      <w:divBdr>
        <w:top w:val="none" w:sz="0" w:space="0" w:color="auto"/>
        <w:left w:val="none" w:sz="0" w:space="0" w:color="auto"/>
        <w:bottom w:val="none" w:sz="0" w:space="0" w:color="auto"/>
        <w:right w:val="none" w:sz="0" w:space="0" w:color="auto"/>
      </w:divBdr>
    </w:div>
    <w:div w:id="681857433">
      <w:marLeft w:val="640"/>
      <w:marRight w:val="0"/>
      <w:marTop w:val="0"/>
      <w:marBottom w:val="0"/>
      <w:divBdr>
        <w:top w:val="none" w:sz="0" w:space="0" w:color="auto"/>
        <w:left w:val="none" w:sz="0" w:space="0" w:color="auto"/>
        <w:bottom w:val="none" w:sz="0" w:space="0" w:color="auto"/>
        <w:right w:val="none" w:sz="0" w:space="0" w:color="auto"/>
      </w:divBdr>
    </w:div>
    <w:div w:id="681861149">
      <w:marLeft w:val="640"/>
      <w:marRight w:val="0"/>
      <w:marTop w:val="0"/>
      <w:marBottom w:val="0"/>
      <w:divBdr>
        <w:top w:val="none" w:sz="0" w:space="0" w:color="auto"/>
        <w:left w:val="none" w:sz="0" w:space="0" w:color="auto"/>
        <w:bottom w:val="none" w:sz="0" w:space="0" w:color="auto"/>
        <w:right w:val="none" w:sz="0" w:space="0" w:color="auto"/>
      </w:divBdr>
    </w:div>
    <w:div w:id="681861969">
      <w:marLeft w:val="640"/>
      <w:marRight w:val="0"/>
      <w:marTop w:val="0"/>
      <w:marBottom w:val="0"/>
      <w:divBdr>
        <w:top w:val="none" w:sz="0" w:space="0" w:color="auto"/>
        <w:left w:val="none" w:sz="0" w:space="0" w:color="auto"/>
        <w:bottom w:val="none" w:sz="0" w:space="0" w:color="auto"/>
        <w:right w:val="none" w:sz="0" w:space="0" w:color="auto"/>
      </w:divBdr>
    </w:div>
    <w:div w:id="681906037">
      <w:marLeft w:val="640"/>
      <w:marRight w:val="0"/>
      <w:marTop w:val="0"/>
      <w:marBottom w:val="0"/>
      <w:divBdr>
        <w:top w:val="none" w:sz="0" w:space="0" w:color="auto"/>
        <w:left w:val="none" w:sz="0" w:space="0" w:color="auto"/>
        <w:bottom w:val="none" w:sz="0" w:space="0" w:color="auto"/>
        <w:right w:val="none" w:sz="0" w:space="0" w:color="auto"/>
      </w:divBdr>
    </w:div>
    <w:div w:id="681932021">
      <w:marLeft w:val="640"/>
      <w:marRight w:val="0"/>
      <w:marTop w:val="0"/>
      <w:marBottom w:val="0"/>
      <w:divBdr>
        <w:top w:val="none" w:sz="0" w:space="0" w:color="auto"/>
        <w:left w:val="none" w:sz="0" w:space="0" w:color="auto"/>
        <w:bottom w:val="none" w:sz="0" w:space="0" w:color="auto"/>
        <w:right w:val="none" w:sz="0" w:space="0" w:color="auto"/>
      </w:divBdr>
    </w:div>
    <w:div w:id="682125618">
      <w:marLeft w:val="640"/>
      <w:marRight w:val="0"/>
      <w:marTop w:val="0"/>
      <w:marBottom w:val="0"/>
      <w:divBdr>
        <w:top w:val="none" w:sz="0" w:space="0" w:color="auto"/>
        <w:left w:val="none" w:sz="0" w:space="0" w:color="auto"/>
        <w:bottom w:val="none" w:sz="0" w:space="0" w:color="auto"/>
        <w:right w:val="none" w:sz="0" w:space="0" w:color="auto"/>
      </w:divBdr>
    </w:div>
    <w:div w:id="682130558">
      <w:marLeft w:val="640"/>
      <w:marRight w:val="0"/>
      <w:marTop w:val="0"/>
      <w:marBottom w:val="0"/>
      <w:divBdr>
        <w:top w:val="none" w:sz="0" w:space="0" w:color="auto"/>
        <w:left w:val="none" w:sz="0" w:space="0" w:color="auto"/>
        <w:bottom w:val="none" w:sz="0" w:space="0" w:color="auto"/>
        <w:right w:val="none" w:sz="0" w:space="0" w:color="auto"/>
      </w:divBdr>
    </w:div>
    <w:div w:id="682168371">
      <w:marLeft w:val="640"/>
      <w:marRight w:val="0"/>
      <w:marTop w:val="0"/>
      <w:marBottom w:val="0"/>
      <w:divBdr>
        <w:top w:val="none" w:sz="0" w:space="0" w:color="auto"/>
        <w:left w:val="none" w:sz="0" w:space="0" w:color="auto"/>
        <w:bottom w:val="none" w:sz="0" w:space="0" w:color="auto"/>
        <w:right w:val="none" w:sz="0" w:space="0" w:color="auto"/>
      </w:divBdr>
    </w:div>
    <w:div w:id="682249648">
      <w:marLeft w:val="640"/>
      <w:marRight w:val="0"/>
      <w:marTop w:val="0"/>
      <w:marBottom w:val="0"/>
      <w:divBdr>
        <w:top w:val="none" w:sz="0" w:space="0" w:color="auto"/>
        <w:left w:val="none" w:sz="0" w:space="0" w:color="auto"/>
        <w:bottom w:val="none" w:sz="0" w:space="0" w:color="auto"/>
        <w:right w:val="none" w:sz="0" w:space="0" w:color="auto"/>
      </w:divBdr>
    </w:div>
    <w:div w:id="682365043">
      <w:marLeft w:val="640"/>
      <w:marRight w:val="0"/>
      <w:marTop w:val="0"/>
      <w:marBottom w:val="0"/>
      <w:divBdr>
        <w:top w:val="none" w:sz="0" w:space="0" w:color="auto"/>
        <w:left w:val="none" w:sz="0" w:space="0" w:color="auto"/>
        <w:bottom w:val="none" w:sz="0" w:space="0" w:color="auto"/>
        <w:right w:val="none" w:sz="0" w:space="0" w:color="auto"/>
      </w:divBdr>
    </w:div>
    <w:div w:id="682391736">
      <w:marLeft w:val="640"/>
      <w:marRight w:val="0"/>
      <w:marTop w:val="0"/>
      <w:marBottom w:val="0"/>
      <w:divBdr>
        <w:top w:val="none" w:sz="0" w:space="0" w:color="auto"/>
        <w:left w:val="none" w:sz="0" w:space="0" w:color="auto"/>
        <w:bottom w:val="none" w:sz="0" w:space="0" w:color="auto"/>
        <w:right w:val="none" w:sz="0" w:space="0" w:color="auto"/>
      </w:divBdr>
    </w:div>
    <w:div w:id="682438766">
      <w:marLeft w:val="640"/>
      <w:marRight w:val="0"/>
      <w:marTop w:val="0"/>
      <w:marBottom w:val="0"/>
      <w:divBdr>
        <w:top w:val="none" w:sz="0" w:space="0" w:color="auto"/>
        <w:left w:val="none" w:sz="0" w:space="0" w:color="auto"/>
        <w:bottom w:val="none" w:sz="0" w:space="0" w:color="auto"/>
        <w:right w:val="none" w:sz="0" w:space="0" w:color="auto"/>
      </w:divBdr>
    </w:div>
    <w:div w:id="682439147">
      <w:marLeft w:val="640"/>
      <w:marRight w:val="0"/>
      <w:marTop w:val="0"/>
      <w:marBottom w:val="0"/>
      <w:divBdr>
        <w:top w:val="none" w:sz="0" w:space="0" w:color="auto"/>
        <w:left w:val="none" w:sz="0" w:space="0" w:color="auto"/>
        <w:bottom w:val="none" w:sz="0" w:space="0" w:color="auto"/>
        <w:right w:val="none" w:sz="0" w:space="0" w:color="auto"/>
      </w:divBdr>
    </w:div>
    <w:div w:id="682708659">
      <w:marLeft w:val="640"/>
      <w:marRight w:val="0"/>
      <w:marTop w:val="0"/>
      <w:marBottom w:val="0"/>
      <w:divBdr>
        <w:top w:val="none" w:sz="0" w:space="0" w:color="auto"/>
        <w:left w:val="none" w:sz="0" w:space="0" w:color="auto"/>
        <w:bottom w:val="none" w:sz="0" w:space="0" w:color="auto"/>
        <w:right w:val="none" w:sz="0" w:space="0" w:color="auto"/>
      </w:divBdr>
    </w:div>
    <w:div w:id="682780581">
      <w:marLeft w:val="640"/>
      <w:marRight w:val="0"/>
      <w:marTop w:val="0"/>
      <w:marBottom w:val="0"/>
      <w:divBdr>
        <w:top w:val="none" w:sz="0" w:space="0" w:color="auto"/>
        <w:left w:val="none" w:sz="0" w:space="0" w:color="auto"/>
        <w:bottom w:val="none" w:sz="0" w:space="0" w:color="auto"/>
        <w:right w:val="none" w:sz="0" w:space="0" w:color="auto"/>
      </w:divBdr>
    </w:div>
    <w:div w:id="682828952">
      <w:marLeft w:val="640"/>
      <w:marRight w:val="0"/>
      <w:marTop w:val="0"/>
      <w:marBottom w:val="0"/>
      <w:divBdr>
        <w:top w:val="none" w:sz="0" w:space="0" w:color="auto"/>
        <w:left w:val="none" w:sz="0" w:space="0" w:color="auto"/>
        <w:bottom w:val="none" w:sz="0" w:space="0" w:color="auto"/>
        <w:right w:val="none" w:sz="0" w:space="0" w:color="auto"/>
      </w:divBdr>
    </w:div>
    <w:div w:id="682898763">
      <w:marLeft w:val="640"/>
      <w:marRight w:val="0"/>
      <w:marTop w:val="0"/>
      <w:marBottom w:val="0"/>
      <w:divBdr>
        <w:top w:val="none" w:sz="0" w:space="0" w:color="auto"/>
        <w:left w:val="none" w:sz="0" w:space="0" w:color="auto"/>
        <w:bottom w:val="none" w:sz="0" w:space="0" w:color="auto"/>
        <w:right w:val="none" w:sz="0" w:space="0" w:color="auto"/>
      </w:divBdr>
    </w:div>
    <w:div w:id="682972673">
      <w:marLeft w:val="640"/>
      <w:marRight w:val="0"/>
      <w:marTop w:val="0"/>
      <w:marBottom w:val="0"/>
      <w:divBdr>
        <w:top w:val="none" w:sz="0" w:space="0" w:color="auto"/>
        <w:left w:val="none" w:sz="0" w:space="0" w:color="auto"/>
        <w:bottom w:val="none" w:sz="0" w:space="0" w:color="auto"/>
        <w:right w:val="none" w:sz="0" w:space="0" w:color="auto"/>
      </w:divBdr>
    </w:div>
    <w:div w:id="683020856">
      <w:marLeft w:val="640"/>
      <w:marRight w:val="0"/>
      <w:marTop w:val="0"/>
      <w:marBottom w:val="0"/>
      <w:divBdr>
        <w:top w:val="none" w:sz="0" w:space="0" w:color="auto"/>
        <w:left w:val="none" w:sz="0" w:space="0" w:color="auto"/>
        <w:bottom w:val="none" w:sz="0" w:space="0" w:color="auto"/>
        <w:right w:val="none" w:sz="0" w:space="0" w:color="auto"/>
      </w:divBdr>
    </w:div>
    <w:div w:id="683021384">
      <w:marLeft w:val="640"/>
      <w:marRight w:val="0"/>
      <w:marTop w:val="0"/>
      <w:marBottom w:val="0"/>
      <w:divBdr>
        <w:top w:val="none" w:sz="0" w:space="0" w:color="auto"/>
        <w:left w:val="none" w:sz="0" w:space="0" w:color="auto"/>
        <w:bottom w:val="none" w:sz="0" w:space="0" w:color="auto"/>
        <w:right w:val="none" w:sz="0" w:space="0" w:color="auto"/>
      </w:divBdr>
    </w:div>
    <w:div w:id="683090684">
      <w:marLeft w:val="640"/>
      <w:marRight w:val="0"/>
      <w:marTop w:val="0"/>
      <w:marBottom w:val="0"/>
      <w:divBdr>
        <w:top w:val="none" w:sz="0" w:space="0" w:color="auto"/>
        <w:left w:val="none" w:sz="0" w:space="0" w:color="auto"/>
        <w:bottom w:val="none" w:sz="0" w:space="0" w:color="auto"/>
        <w:right w:val="none" w:sz="0" w:space="0" w:color="auto"/>
      </w:divBdr>
    </w:div>
    <w:div w:id="683094475">
      <w:marLeft w:val="640"/>
      <w:marRight w:val="0"/>
      <w:marTop w:val="0"/>
      <w:marBottom w:val="0"/>
      <w:divBdr>
        <w:top w:val="none" w:sz="0" w:space="0" w:color="auto"/>
        <w:left w:val="none" w:sz="0" w:space="0" w:color="auto"/>
        <w:bottom w:val="none" w:sz="0" w:space="0" w:color="auto"/>
        <w:right w:val="none" w:sz="0" w:space="0" w:color="auto"/>
      </w:divBdr>
    </w:div>
    <w:div w:id="683168002">
      <w:marLeft w:val="640"/>
      <w:marRight w:val="0"/>
      <w:marTop w:val="0"/>
      <w:marBottom w:val="0"/>
      <w:divBdr>
        <w:top w:val="none" w:sz="0" w:space="0" w:color="auto"/>
        <w:left w:val="none" w:sz="0" w:space="0" w:color="auto"/>
        <w:bottom w:val="none" w:sz="0" w:space="0" w:color="auto"/>
        <w:right w:val="none" w:sz="0" w:space="0" w:color="auto"/>
      </w:divBdr>
    </w:div>
    <w:div w:id="683282242">
      <w:marLeft w:val="640"/>
      <w:marRight w:val="0"/>
      <w:marTop w:val="0"/>
      <w:marBottom w:val="0"/>
      <w:divBdr>
        <w:top w:val="none" w:sz="0" w:space="0" w:color="auto"/>
        <w:left w:val="none" w:sz="0" w:space="0" w:color="auto"/>
        <w:bottom w:val="none" w:sz="0" w:space="0" w:color="auto"/>
        <w:right w:val="none" w:sz="0" w:space="0" w:color="auto"/>
      </w:divBdr>
    </w:div>
    <w:div w:id="683282374">
      <w:marLeft w:val="640"/>
      <w:marRight w:val="0"/>
      <w:marTop w:val="0"/>
      <w:marBottom w:val="0"/>
      <w:divBdr>
        <w:top w:val="none" w:sz="0" w:space="0" w:color="auto"/>
        <w:left w:val="none" w:sz="0" w:space="0" w:color="auto"/>
        <w:bottom w:val="none" w:sz="0" w:space="0" w:color="auto"/>
        <w:right w:val="none" w:sz="0" w:space="0" w:color="auto"/>
      </w:divBdr>
    </w:div>
    <w:div w:id="683556424">
      <w:marLeft w:val="640"/>
      <w:marRight w:val="0"/>
      <w:marTop w:val="0"/>
      <w:marBottom w:val="0"/>
      <w:divBdr>
        <w:top w:val="none" w:sz="0" w:space="0" w:color="auto"/>
        <w:left w:val="none" w:sz="0" w:space="0" w:color="auto"/>
        <w:bottom w:val="none" w:sz="0" w:space="0" w:color="auto"/>
        <w:right w:val="none" w:sz="0" w:space="0" w:color="auto"/>
      </w:divBdr>
    </w:div>
    <w:div w:id="683674322">
      <w:marLeft w:val="640"/>
      <w:marRight w:val="0"/>
      <w:marTop w:val="0"/>
      <w:marBottom w:val="0"/>
      <w:divBdr>
        <w:top w:val="none" w:sz="0" w:space="0" w:color="auto"/>
        <w:left w:val="none" w:sz="0" w:space="0" w:color="auto"/>
        <w:bottom w:val="none" w:sz="0" w:space="0" w:color="auto"/>
        <w:right w:val="none" w:sz="0" w:space="0" w:color="auto"/>
      </w:divBdr>
    </w:div>
    <w:div w:id="683745794">
      <w:marLeft w:val="640"/>
      <w:marRight w:val="0"/>
      <w:marTop w:val="0"/>
      <w:marBottom w:val="0"/>
      <w:divBdr>
        <w:top w:val="none" w:sz="0" w:space="0" w:color="auto"/>
        <w:left w:val="none" w:sz="0" w:space="0" w:color="auto"/>
        <w:bottom w:val="none" w:sz="0" w:space="0" w:color="auto"/>
        <w:right w:val="none" w:sz="0" w:space="0" w:color="auto"/>
      </w:divBdr>
    </w:div>
    <w:div w:id="683820488">
      <w:marLeft w:val="640"/>
      <w:marRight w:val="0"/>
      <w:marTop w:val="0"/>
      <w:marBottom w:val="0"/>
      <w:divBdr>
        <w:top w:val="none" w:sz="0" w:space="0" w:color="auto"/>
        <w:left w:val="none" w:sz="0" w:space="0" w:color="auto"/>
        <w:bottom w:val="none" w:sz="0" w:space="0" w:color="auto"/>
        <w:right w:val="none" w:sz="0" w:space="0" w:color="auto"/>
      </w:divBdr>
    </w:div>
    <w:div w:id="683868305">
      <w:marLeft w:val="640"/>
      <w:marRight w:val="0"/>
      <w:marTop w:val="0"/>
      <w:marBottom w:val="0"/>
      <w:divBdr>
        <w:top w:val="none" w:sz="0" w:space="0" w:color="auto"/>
        <w:left w:val="none" w:sz="0" w:space="0" w:color="auto"/>
        <w:bottom w:val="none" w:sz="0" w:space="0" w:color="auto"/>
        <w:right w:val="none" w:sz="0" w:space="0" w:color="auto"/>
      </w:divBdr>
    </w:div>
    <w:div w:id="683870255">
      <w:marLeft w:val="640"/>
      <w:marRight w:val="0"/>
      <w:marTop w:val="0"/>
      <w:marBottom w:val="0"/>
      <w:divBdr>
        <w:top w:val="none" w:sz="0" w:space="0" w:color="auto"/>
        <w:left w:val="none" w:sz="0" w:space="0" w:color="auto"/>
        <w:bottom w:val="none" w:sz="0" w:space="0" w:color="auto"/>
        <w:right w:val="none" w:sz="0" w:space="0" w:color="auto"/>
      </w:divBdr>
    </w:div>
    <w:div w:id="683900695">
      <w:marLeft w:val="640"/>
      <w:marRight w:val="0"/>
      <w:marTop w:val="0"/>
      <w:marBottom w:val="0"/>
      <w:divBdr>
        <w:top w:val="none" w:sz="0" w:space="0" w:color="auto"/>
        <w:left w:val="none" w:sz="0" w:space="0" w:color="auto"/>
        <w:bottom w:val="none" w:sz="0" w:space="0" w:color="auto"/>
        <w:right w:val="none" w:sz="0" w:space="0" w:color="auto"/>
      </w:divBdr>
    </w:div>
    <w:div w:id="683940245">
      <w:marLeft w:val="640"/>
      <w:marRight w:val="0"/>
      <w:marTop w:val="0"/>
      <w:marBottom w:val="0"/>
      <w:divBdr>
        <w:top w:val="none" w:sz="0" w:space="0" w:color="auto"/>
        <w:left w:val="none" w:sz="0" w:space="0" w:color="auto"/>
        <w:bottom w:val="none" w:sz="0" w:space="0" w:color="auto"/>
        <w:right w:val="none" w:sz="0" w:space="0" w:color="auto"/>
      </w:divBdr>
    </w:div>
    <w:div w:id="683942053">
      <w:marLeft w:val="640"/>
      <w:marRight w:val="0"/>
      <w:marTop w:val="0"/>
      <w:marBottom w:val="0"/>
      <w:divBdr>
        <w:top w:val="none" w:sz="0" w:space="0" w:color="auto"/>
        <w:left w:val="none" w:sz="0" w:space="0" w:color="auto"/>
        <w:bottom w:val="none" w:sz="0" w:space="0" w:color="auto"/>
        <w:right w:val="none" w:sz="0" w:space="0" w:color="auto"/>
      </w:divBdr>
    </w:div>
    <w:div w:id="684015545">
      <w:marLeft w:val="640"/>
      <w:marRight w:val="0"/>
      <w:marTop w:val="0"/>
      <w:marBottom w:val="0"/>
      <w:divBdr>
        <w:top w:val="none" w:sz="0" w:space="0" w:color="auto"/>
        <w:left w:val="none" w:sz="0" w:space="0" w:color="auto"/>
        <w:bottom w:val="none" w:sz="0" w:space="0" w:color="auto"/>
        <w:right w:val="none" w:sz="0" w:space="0" w:color="auto"/>
      </w:divBdr>
    </w:div>
    <w:div w:id="684016859">
      <w:marLeft w:val="640"/>
      <w:marRight w:val="0"/>
      <w:marTop w:val="0"/>
      <w:marBottom w:val="0"/>
      <w:divBdr>
        <w:top w:val="none" w:sz="0" w:space="0" w:color="auto"/>
        <w:left w:val="none" w:sz="0" w:space="0" w:color="auto"/>
        <w:bottom w:val="none" w:sz="0" w:space="0" w:color="auto"/>
        <w:right w:val="none" w:sz="0" w:space="0" w:color="auto"/>
      </w:divBdr>
    </w:div>
    <w:div w:id="684208089">
      <w:marLeft w:val="640"/>
      <w:marRight w:val="0"/>
      <w:marTop w:val="0"/>
      <w:marBottom w:val="0"/>
      <w:divBdr>
        <w:top w:val="none" w:sz="0" w:space="0" w:color="auto"/>
        <w:left w:val="none" w:sz="0" w:space="0" w:color="auto"/>
        <w:bottom w:val="none" w:sz="0" w:space="0" w:color="auto"/>
        <w:right w:val="none" w:sz="0" w:space="0" w:color="auto"/>
      </w:divBdr>
    </w:div>
    <w:div w:id="684283303">
      <w:marLeft w:val="640"/>
      <w:marRight w:val="0"/>
      <w:marTop w:val="0"/>
      <w:marBottom w:val="0"/>
      <w:divBdr>
        <w:top w:val="none" w:sz="0" w:space="0" w:color="auto"/>
        <w:left w:val="none" w:sz="0" w:space="0" w:color="auto"/>
        <w:bottom w:val="none" w:sz="0" w:space="0" w:color="auto"/>
        <w:right w:val="none" w:sz="0" w:space="0" w:color="auto"/>
      </w:divBdr>
    </w:div>
    <w:div w:id="684287007">
      <w:marLeft w:val="640"/>
      <w:marRight w:val="0"/>
      <w:marTop w:val="0"/>
      <w:marBottom w:val="0"/>
      <w:divBdr>
        <w:top w:val="none" w:sz="0" w:space="0" w:color="auto"/>
        <w:left w:val="none" w:sz="0" w:space="0" w:color="auto"/>
        <w:bottom w:val="none" w:sz="0" w:space="0" w:color="auto"/>
        <w:right w:val="none" w:sz="0" w:space="0" w:color="auto"/>
      </w:divBdr>
    </w:div>
    <w:div w:id="684289038">
      <w:marLeft w:val="640"/>
      <w:marRight w:val="0"/>
      <w:marTop w:val="0"/>
      <w:marBottom w:val="0"/>
      <w:divBdr>
        <w:top w:val="none" w:sz="0" w:space="0" w:color="auto"/>
        <w:left w:val="none" w:sz="0" w:space="0" w:color="auto"/>
        <w:bottom w:val="none" w:sz="0" w:space="0" w:color="auto"/>
        <w:right w:val="none" w:sz="0" w:space="0" w:color="auto"/>
      </w:divBdr>
    </w:div>
    <w:div w:id="684290655">
      <w:marLeft w:val="640"/>
      <w:marRight w:val="0"/>
      <w:marTop w:val="0"/>
      <w:marBottom w:val="0"/>
      <w:divBdr>
        <w:top w:val="none" w:sz="0" w:space="0" w:color="auto"/>
        <w:left w:val="none" w:sz="0" w:space="0" w:color="auto"/>
        <w:bottom w:val="none" w:sz="0" w:space="0" w:color="auto"/>
        <w:right w:val="none" w:sz="0" w:space="0" w:color="auto"/>
      </w:divBdr>
    </w:div>
    <w:div w:id="684475518">
      <w:marLeft w:val="640"/>
      <w:marRight w:val="0"/>
      <w:marTop w:val="0"/>
      <w:marBottom w:val="0"/>
      <w:divBdr>
        <w:top w:val="none" w:sz="0" w:space="0" w:color="auto"/>
        <w:left w:val="none" w:sz="0" w:space="0" w:color="auto"/>
        <w:bottom w:val="none" w:sz="0" w:space="0" w:color="auto"/>
        <w:right w:val="none" w:sz="0" w:space="0" w:color="auto"/>
      </w:divBdr>
    </w:div>
    <w:div w:id="684524074">
      <w:marLeft w:val="640"/>
      <w:marRight w:val="0"/>
      <w:marTop w:val="0"/>
      <w:marBottom w:val="0"/>
      <w:divBdr>
        <w:top w:val="none" w:sz="0" w:space="0" w:color="auto"/>
        <w:left w:val="none" w:sz="0" w:space="0" w:color="auto"/>
        <w:bottom w:val="none" w:sz="0" w:space="0" w:color="auto"/>
        <w:right w:val="none" w:sz="0" w:space="0" w:color="auto"/>
      </w:divBdr>
    </w:div>
    <w:div w:id="684525635">
      <w:marLeft w:val="640"/>
      <w:marRight w:val="0"/>
      <w:marTop w:val="0"/>
      <w:marBottom w:val="0"/>
      <w:divBdr>
        <w:top w:val="none" w:sz="0" w:space="0" w:color="auto"/>
        <w:left w:val="none" w:sz="0" w:space="0" w:color="auto"/>
        <w:bottom w:val="none" w:sz="0" w:space="0" w:color="auto"/>
        <w:right w:val="none" w:sz="0" w:space="0" w:color="auto"/>
      </w:divBdr>
    </w:div>
    <w:div w:id="684669437">
      <w:marLeft w:val="640"/>
      <w:marRight w:val="0"/>
      <w:marTop w:val="0"/>
      <w:marBottom w:val="0"/>
      <w:divBdr>
        <w:top w:val="none" w:sz="0" w:space="0" w:color="auto"/>
        <w:left w:val="none" w:sz="0" w:space="0" w:color="auto"/>
        <w:bottom w:val="none" w:sz="0" w:space="0" w:color="auto"/>
        <w:right w:val="none" w:sz="0" w:space="0" w:color="auto"/>
      </w:divBdr>
    </w:div>
    <w:div w:id="684669543">
      <w:marLeft w:val="640"/>
      <w:marRight w:val="0"/>
      <w:marTop w:val="0"/>
      <w:marBottom w:val="0"/>
      <w:divBdr>
        <w:top w:val="none" w:sz="0" w:space="0" w:color="auto"/>
        <w:left w:val="none" w:sz="0" w:space="0" w:color="auto"/>
        <w:bottom w:val="none" w:sz="0" w:space="0" w:color="auto"/>
        <w:right w:val="none" w:sz="0" w:space="0" w:color="auto"/>
      </w:divBdr>
    </w:div>
    <w:div w:id="684669692">
      <w:marLeft w:val="640"/>
      <w:marRight w:val="0"/>
      <w:marTop w:val="0"/>
      <w:marBottom w:val="0"/>
      <w:divBdr>
        <w:top w:val="none" w:sz="0" w:space="0" w:color="auto"/>
        <w:left w:val="none" w:sz="0" w:space="0" w:color="auto"/>
        <w:bottom w:val="none" w:sz="0" w:space="0" w:color="auto"/>
        <w:right w:val="none" w:sz="0" w:space="0" w:color="auto"/>
      </w:divBdr>
    </w:div>
    <w:div w:id="684677547">
      <w:marLeft w:val="640"/>
      <w:marRight w:val="0"/>
      <w:marTop w:val="0"/>
      <w:marBottom w:val="0"/>
      <w:divBdr>
        <w:top w:val="none" w:sz="0" w:space="0" w:color="auto"/>
        <w:left w:val="none" w:sz="0" w:space="0" w:color="auto"/>
        <w:bottom w:val="none" w:sz="0" w:space="0" w:color="auto"/>
        <w:right w:val="none" w:sz="0" w:space="0" w:color="auto"/>
      </w:divBdr>
    </w:div>
    <w:div w:id="684744988">
      <w:marLeft w:val="640"/>
      <w:marRight w:val="0"/>
      <w:marTop w:val="0"/>
      <w:marBottom w:val="0"/>
      <w:divBdr>
        <w:top w:val="none" w:sz="0" w:space="0" w:color="auto"/>
        <w:left w:val="none" w:sz="0" w:space="0" w:color="auto"/>
        <w:bottom w:val="none" w:sz="0" w:space="0" w:color="auto"/>
        <w:right w:val="none" w:sz="0" w:space="0" w:color="auto"/>
      </w:divBdr>
    </w:div>
    <w:div w:id="684751874">
      <w:marLeft w:val="640"/>
      <w:marRight w:val="0"/>
      <w:marTop w:val="0"/>
      <w:marBottom w:val="0"/>
      <w:divBdr>
        <w:top w:val="none" w:sz="0" w:space="0" w:color="auto"/>
        <w:left w:val="none" w:sz="0" w:space="0" w:color="auto"/>
        <w:bottom w:val="none" w:sz="0" w:space="0" w:color="auto"/>
        <w:right w:val="none" w:sz="0" w:space="0" w:color="auto"/>
      </w:divBdr>
    </w:div>
    <w:div w:id="684866598">
      <w:marLeft w:val="640"/>
      <w:marRight w:val="0"/>
      <w:marTop w:val="0"/>
      <w:marBottom w:val="0"/>
      <w:divBdr>
        <w:top w:val="none" w:sz="0" w:space="0" w:color="auto"/>
        <w:left w:val="none" w:sz="0" w:space="0" w:color="auto"/>
        <w:bottom w:val="none" w:sz="0" w:space="0" w:color="auto"/>
        <w:right w:val="none" w:sz="0" w:space="0" w:color="auto"/>
      </w:divBdr>
    </w:div>
    <w:div w:id="684940687">
      <w:marLeft w:val="640"/>
      <w:marRight w:val="0"/>
      <w:marTop w:val="0"/>
      <w:marBottom w:val="0"/>
      <w:divBdr>
        <w:top w:val="none" w:sz="0" w:space="0" w:color="auto"/>
        <w:left w:val="none" w:sz="0" w:space="0" w:color="auto"/>
        <w:bottom w:val="none" w:sz="0" w:space="0" w:color="auto"/>
        <w:right w:val="none" w:sz="0" w:space="0" w:color="auto"/>
      </w:divBdr>
    </w:div>
    <w:div w:id="684946140">
      <w:marLeft w:val="640"/>
      <w:marRight w:val="0"/>
      <w:marTop w:val="0"/>
      <w:marBottom w:val="0"/>
      <w:divBdr>
        <w:top w:val="none" w:sz="0" w:space="0" w:color="auto"/>
        <w:left w:val="none" w:sz="0" w:space="0" w:color="auto"/>
        <w:bottom w:val="none" w:sz="0" w:space="0" w:color="auto"/>
        <w:right w:val="none" w:sz="0" w:space="0" w:color="auto"/>
      </w:divBdr>
    </w:div>
    <w:div w:id="684985060">
      <w:marLeft w:val="640"/>
      <w:marRight w:val="0"/>
      <w:marTop w:val="0"/>
      <w:marBottom w:val="0"/>
      <w:divBdr>
        <w:top w:val="none" w:sz="0" w:space="0" w:color="auto"/>
        <w:left w:val="none" w:sz="0" w:space="0" w:color="auto"/>
        <w:bottom w:val="none" w:sz="0" w:space="0" w:color="auto"/>
        <w:right w:val="none" w:sz="0" w:space="0" w:color="auto"/>
      </w:divBdr>
    </w:div>
    <w:div w:id="684988054">
      <w:marLeft w:val="640"/>
      <w:marRight w:val="0"/>
      <w:marTop w:val="0"/>
      <w:marBottom w:val="0"/>
      <w:divBdr>
        <w:top w:val="none" w:sz="0" w:space="0" w:color="auto"/>
        <w:left w:val="none" w:sz="0" w:space="0" w:color="auto"/>
        <w:bottom w:val="none" w:sz="0" w:space="0" w:color="auto"/>
        <w:right w:val="none" w:sz="0" w:space="0" w:color="auto"/>
      </w:divBdr>
    </w:div>
    <w:div w:id="685058161">
      <w:marLeft w:val="640"/>
      <w:marRight w:val="0"/>
      <w:marTop w:val="0"/>
      <w:marBottom w:val="0"/>
      <w:divBdr>
        <w:top w:val="none" w:sz="0" w:space="0" w:color="auto"/>
        <w:left w:val="none" w:sz="0" w:space="0" w:color="auto"/>
        <w:bottom w:val="none" w:sz="0" w:space="0" w:color="auto"/>
        <w:right w:val="none" w:sz="0" w:space="0" w:color="auto"/>
      </w:divBdr>
    </w:div>
    <w:div w:id="685058430">
      <w:marLeft w:val="640"/>
      <w:marRight w:val="0"/>
      <w:marTop w:val="0"/>
      <w:marBottom w:val="0"/>
      <w:divBdr>
        <w:top w:val="none" w:sz="0" w:space="0" w:color="auto"/>
        <w:left w:val="none" w:sz="0" w:space="0" w:color="auto"/>
        <w:bottom w:val="none" w:sz="0" w:space="0" w:color="auto"/>
        <w:right w:val="none" w:sz="0" w:space="0" w:color="auto"/>
      </w:divBdr>
    </w:div>
    <w:div w:id="685059474">
      <w:marLeft w:val="640"/>
      <w:marRight w:val="0"/>
      <w:marTop w:val="0"/>
      <w:marBottom w:val="0"/>
      <w:divBdr>
        <w:top w:val="none" w:sz="0" w:space="0" w:color="auto"/>
        <w:left w:val="none" w:sz="0" w:space="0" w:color="auto"/>
        <w:bottom w:val="none" w:sz="0" w:space="0" w:color="auto"/>
        <w:right w:val="none" w:sz="0" w:space="0" w:color="auto"/>
      </w:divBdr>
    </w:div>
    <w:div w:id="685179969">
      <w:marLeft w:val="640"/>
      <w:marRight w:val="0"/>
      <w:marTop w:val="0"/>
      <w:marBottom w:val="0"/>
      <w:divBdr>
        <w:top w:val="none" w:sz="0" w:space="0" w:color="auto"/>
        <w:left w:val="none" w:sz="0" w:space="0" w:color="auto"/>
        <w:bottom w:val="none" w:sz="0" w:space="0" w:color="auto"/>
        <w:right w:val="none" w:sz="0" w:space="0" w:color="auto"/>
      </w:divBdr>
    </w:div>
    <w:div w:id="685249317">
      <w:marLeft w:val="640"/>
      <w:marRight w:val="0"/>
      <w:marTop w:val="0"/>
      <w:marBottom w:val="0"/>
      <w:divBdr>
        <w:top w:val="none" w:sz="0" w:space="0" w:color="auto"/>
        <w:left w:val="none" w:sz="0" w:space="0" w:color="auto"/>
        <w:bottom w:val="none" w:sz="0" w:space="0" w:color="auto"/>
        <w:right w:val="none" w:sz="0" w:space="0" w:color="auto"/>
      </w:divBdr>
    </w:div>
    <w:div w:id="685257244">
      <w:marLeft w:val="640"/>
      <w:marRight w:val="0"/>
      <w:marTop w:val="0"/>
      <w:marBottom w:val="0"/>
      <w:divBdr>
        <w:top w:val="none" w:sz="0" w:space="0" w:color="auto"/>
        <w:left w:val="none" w:sz="0" w:space="0" w:color="auto"/>
        <w:bottom w:val="none" w:sz="0" w:space="0" w:color="auto"/>
        <w:right w:val="none" w:sz="0" w:space="0" w:color="auto"/>
      </w:divBdr>
    </w:div>
    <w:div w:id="685402134">
      <w:marLeft w:val="640"/>
      <w:marRight w:val="0"/>
      <w:marTop w:val="0"/>
      <w:marBottom w:val="0"/>
      <w:divBdr>
        <w:top w:val="none" w:sz="0" w:space="0" w:color="auto"/>
        <w:left w:val="none" w:sz="0" w:space="0" w:color="auto"/>
        <w:bottom w:val="none" w:sz="0" w:space="0" w:color="auto"/>
        <w:right w:val="none" w:sz="0" w:space="0" w:color="auto"/>
      </w:divBdr>
    </w:div>
    <w:div w:id="685403779">
      <w:marLeft w:val="640"/>
      <w:marRight w:val="0"/>
      <w:marTop w:val="0"/>
      <w:marBottom w:val="0"/>
      <w:divBdr>
        <w:top w:val="none" w:sz="0" w:space="0" w:color="auto"/>
        <w:left w:val="none" w:sz="0" w:space="0" w:color="auto"/>
        <w:bottom w:val="none" w:sz="0" w:space="0" w:color="auto"/>
        <w:right w:val="none" w:sz="0" w:space="0" w:color="auto"/>
      </w:divBdr>
    </w:div>
    <w:div w:id="685445314">
      <w:marLeft w:val="640"/>
      <w:marRight w:val="0"/>
      <w:marTop w:val="0"/>
      <w:marBottom w:val="0"/>
      <w:divBdr>
        <w:top w:val="none" w:sz="0" w:space="0" w:color="auto"/>
        <w:left w:val="none" w:sz="0" w:space="0" w:color="auto"/>
        <w:bottom w:val="none" w:sz="0" w:space="0" w:color="auto"/>
        <w:right w:val="none" w:sz="0" w:space="0" w:color="auto"/>
      </w:divBdr>
    </w:div>
    <w:div w:id="685450941">
      <w:marLeft w:val="640"/>
      <w:marRight w:val="0"/>
      <w:marTop w:val="0"/>
      <w:marBottom w:val="0"/>
      <w:divBdr>
        <w:top w:val="none" w:sz="0" w:space="0" w:color="auto"/>
        <w:left w:val="none" w:sz="0" w:space="0" w:color="auto"/>
        <w:bottom w:val="none" w:sz="0" w:space="0" w:color="auto"/>
        <w:right w:val="none" w:sz="0" w:space="0" w:color="auto"/>
      </w:divBdr>
    </w:div>
    <w:div w:id="685524121">
      <w:marLeft w:val="640"/>
      <w:marRight w:val="0"/>
      <w:marTop w:val="0"/>
      <w:marBottom w:val="0"/>
      <w:divBdr>
        <w:top w:val="none" w:sz="0" w:space="0" w:color="auto"/>
        <w:left w:val="none" w:sz="0" w:space="0" w:color="auto"/>
        <w:bottom w:val="none" w:sz="0" w:space="0" w:color="auto"/>
        <w:right w:val="none" w:sz="0" w:space="0" w:color="auto"/>
      </w:divBdr>
    </w:div>
    <w:div w:id="685594639">
      <w:marLeft w:val="640"/>
      <w:marRight w:val="0"/>
      <w:marTop w:val="0"/>
      <w:marBottom w:val="0"/>
      <w:divBdr>
        <w:top w:val="none" w:sz="0" w:space="0" w:color="auto"/>
        <w:left w:val="none" w:sz="0" w:space="0" w:color="auto"/>
        <w:bottom w:val="none" w:sz="0" w:space="0" w:color="auto"/>
        <w:right w:val="none" w:sz="0" w:space="0" w:color="auto"/>
      </w:divBdr>
    </w:div>
    <w:div w:id="685596788">
      <w:marLeft w:val="640"/>
      <w:marRight w:val="0"/>
      <w:marTop w:val="0"/>
      <w:marBottom w:val="0"/>
      <w:divBdr>
        <w:top w:val="none" w:sz="0" w:space="0" w:color="auto"/>
        <w:left w:val="none" w:sz="0" w:space="0" w:color="auto"/>
        <w:bottom w:val="none" w:sz="0" w:space="0" w:color="auto"/>
        <w:right w:val="none" w:sz="0" w:space="0" w:color="auto"/>
      </w:divBdr>
    </w:div>
    <w:div w:id="685669974">
      <w:marLeft w:val="640"/>
      <w:marRight w:val="0"/>
      <w:marTop w:val="0"/>
      <w:marBottom w:val="0"/>
      <w:divBdr>
        <w:top w:val="none" w:sz="0" w:space="0" w:color="auto"/>
        <w:left w:val="none" w:sz="0" w:space="0" w:color="auto"/>
        <w:bottom w:val="none" w:sz="0" w:space="0" w:color="auto"/>
        <w:right w:val="none" w:sz="0" w:space="0" w:color="auto"/>
      </w:divBdr>
    </w:div>
    <w:div w:id="685718839">
      <w:marLeft w:val="640"/>
      <w:marRight w:val="0"/>
      <w:marTop w:val="0"/>
      <w:marBottom w:val="0"/>
      <w:divBdr>
        <w:top w:val="none" w:sz="0" w:space="0" w:color="auto"/>
        <w:left w:val="none" w:sz="0" w:space="0" w:color="auto"/>
        <w:bottom w:val="none" w:sz="0" w:space="0" w:color="auto"/>
        <w:right w:val="none" w:sz="0" w:space="0" w:color="auto"/>
      </w:divBdr>
    </w:div>
    <w:div w:id="685793285">
      <w:marLeft w:val="640"/>
      <w:marRight w:val="0"/>
      <w:marTop w:val="0"/>
      <w:marBottom w:val="0"/>
      <w:divBdr>
        <w:top w:val="none" w:sz="0" w:space="0" w:color="auto"/>
        <w:left w:val="none" w:sz="0" w:space="0" w:color="auto"/>
        <w:bottom w:val="none" w:sz="0" w:space="0" w:color="auto"/>
        <w:right w:val="none" w:sz="0" w:space="0" w:color="auto"/>
      </w:divBdr>
    </w:div>
    <w:div w:id="685836709">
      <w:marLeft w:val="640"/>
      <w:marRight w:val="0"/>
      <w:marTop w:val="0"/>
      <w:marBottom w:val="0"/>
      <w:divBdr>
        <w:top w:val="none" w:sz="0" w:space="0" w:color="auto"/>
        <w:left w:val="none" w:sz="0" w:space="0" w:color="auto"/>
        <w:bottom w:val="none" w:sz="0" w:space="0" w:color="auto"/>
        <w:right w:val="none" w:sz="0" w:space="0" w:color="auto"/>
      </w:divBdr>
    </w:div>
    <w:div w:id="685865970">
      <w:marLeft w:val="640"/>
      <w:marRight w:val="0"/>
      <w:marTop w:val="0"/>
      <w:marBottom w:val="0"/>
      <w:divBdr>
        <w:top w:val="none" w:sz="0" w:space="0" w:color="auto"/>
        <w:left w:val="none" w:sz="0" w:space="0" w:color="auto"/>
        <w:bottom w:val="none" w:sz="0" w:space="0" w:color="auto"/>
        <w:right w:val="none" w:sz="0" w:space="0" w:color="auto"/>
      </w:divBdr>
    </w:div>
    <w:div w:id="685911099">
      <w:marLeft w:val="640"/>
      <w:marRight w:val="0"/>
      <w:marTop w:val="0"/>
      <w:marBottom w:val="0"/>
      <w:divBdr>
        <w:top w:val="none" w:sz="0" w:space="0" w:color="auto"/>
        <w:left w:val="none" w:sz="0" w:space="0" w:color="auto"/>
        <w:bottom w:val="none" w:sz="0" w:space="0" w:color="auto"/>
        <w:right w:val="none" w:sz="0" w:space="0" w:color="auto"/>
      </w:divBdr>
    </w:div>
    <w:div w:id="685987697">
      <w:marLeft w:val="640"/>
      <w:marRight w:val="0"/>
      <w:marTop w:val="0"/>
      <w:marBottom w:val="0"/>
      <w:divBdr>
        <w:top w:val="none" w:sz="0" w:space="0" w:color="auto"/>
        <w:left w:val="none" w:sz="0" w:space="0" w:color="auto"/>
        <w:bottom w:val="none" w:sz="0" w:space="0" w:color="auto"/>
        <w:right w:val="none" w:sz="0" w:space="0" w:color="auto"/>
      </w:divBdr>
    </w:div>
    <w:div w:id="685988026">
      <w:marLeft w:val="640"/>
      <w:marRight w:val="0"/>
      <w:marTop w:val="0"/>
      <w:marBottom w:val="0"/>
      <w:divBdr>
        <w:top w:val="none" w:sz="0" w:space="0" w:color="auto"/>
        <w:left w:val="none" w:sz="0" w:space="0" w:color="auto"/>
        <w:bottom w:val="none" w:sz="0" w:space="0" w:color="auto"/>
        <w:right w:val="none" w:sz="0" w:space="0" w:color="auto"/>
      </w:divBdr>
    </w:div>
    <w:div w:id="686172340">
      <w:marLeft w:val="640"/>
      <w:marRight w:val="0"/>
      <w:marTop w:val="0"/>
      <w:marBottom w:val="0"/>
      <w:divBdr>
        <w:top w:val="none" w:sz="0" w:space="0" w:color="auto"/>
        <w:left w:val="none" w:sz="0" w:space="0" w:color="auto"/>
        <w:bottom w:val="none" w:sz="0" w:space="0" w:color="auto"/>
        <w:right w:val="none" w:sz="0" w:space="0" w:color="auto"/>
      </w:divBdr>
    </w:div>
    <w:div w:id="686178973">
      <w:marLeft w:val="640"/>
      <w:marRight w:val="0"/>
      <w:marTop w:val="0"/>
      <w:marBottom w:val="0"/>
      <w:divBdr>
        <w:top w:val="none" w:sz="0" w:space="0" w:color="auto"/>
        <w:left w:val="none" w:sz="0" w:space="0" w:color="auto"/>
        <w:bottom w:val="none" w:sz="0" w:space="0" w:color="auto"/>
        <w:right w:val="none" w:sz="0" w:space="0" w:color="auto"/>
      </w:divBdr>
    </w:div>
    <w:div w:id="686247621">
      <w:marLeft w:val="640"/>
      <w:marRight w:val="0"/>
      <w:marTop w:val="0"/>
      <w:marBottom w:val="0"/>
      <w:divBdr>
        <w:top w:val="none" w:sz="0" w:space="0" w:color="auto"/>
        <w:left w:val="none" w:sz="0" w:space="0" w:color="auto"/>
        <w:bottom w:val="none" w:sz="0" w:space="0" w:color="auto"/>
        <w:right w:val="none" w:sz="0" w:space="0" w:color="auto"/>
      </w:divBdr>
    </w:div>
    <w:div w:id="686296521">
      <w:marLeft w:val="640"/>
      <w:marRight w:val="0"/>
      <w:marTop w:val="0"/>
      <w:marBottom w:val="0"/>
      <w:divBdr>
        <w:top w:val="none" w:sz="0" w:space="0" w:color="auto"/>
        <w:left w:val="none" w:sz="0" w:space="0" w:color="auto"/>
        <w:bottom w:val="none" w:sz="0" w:space="0" w:color="auto"/>
        <w:right w:val="none" w:sz="0" w:space="0" w:color="auto"/>
      </w:divBdr>
    </w:div>
    <w:div w:id="686374822">
      <w:marLeft w:val="640"/>
      <w:marRight w:val="0"/>
      <w:marTop w:val="0"/>
      <w:marBottom w:val="0"/>
      <w:divBdr>
        <w:top w:val="none" w:sz="0" w:space="0" w:color="auto"/>
        <w:left w:val="none" w:sz="0" w:space="0" w:color="auto"/>
        <w:bottom w:val="none" w:sz="0" w:space="0" w:color="auto"/>
        <w:right w:val="none" w:sz="0" w:space="0" w:color="auto"/>
      </w:divBdr>
    </w:div>
    <w:div w:id="686518641">
      <w:marLeft w:val="640"/>
      <w:marRight w:val="0"/>
      <w:marTop w:val="0"/>
      <w:marBottom w:val="0"/>
      <w:divBdr>
        <w:top w:val="none" w:sz="0" w:space="0" w:color="auto"/>
        <w:left w:val="none" w:sz="0" w:space="0" w:color="auto"/>
        <w:bottom w:val="none" w:sz="0" w:space="0" w:color="auto"/>
        <w:right w:val="none" w:sz="0" w:space="0" w:color="auto"/>
      </w:divBdr>
    </w:div>
    <w:div w:id="686562525">
      <w:marLeft w:val="640"/>
      <w:marRight w:val="0"/>
      <w:marTop w:val="0"/>
      <w:marBottom w:val="0"/>
      <w:divBdr>
        <w:top w:val="none" w:sz="0" w:space="0" w:color="auto"/>
        <w:left w:val="none" w:sz="0" w:space="0" w:color="auto"/>
        <w:bottom w:val="none" w:sz="0" w:space="0" w:color="auto"/>
        <w:right w:val="none" w:sz="0" w:space="0" w:color="auto"/>
      </w:divBdr>
    </w:div>
    <w:div w:id="686640044">
      <w:marLeft w:val="640"/>
      <w:marRight w:val="0"/>
      <w:marTop w:val="0"/>
      <w:marBottom w:val="0"/>
      <w:divBdr>
        <w:top w:val="none" w:sz="0" w:space="0" w:color="auto"/>
        <w:left w:val="none" w:sz="0" w:space="0" w:color="auto"/>
        <w:bottom w:val="none" w:sz="0" w:space="0" w:color="auto"/>
        <w:right w:val="none" w:sz="0" w:space="0" w:color="auto"/>
      </w:divBdr>
    </w:div>
    <w:div w:id="686759823">
      <w:marLeft w:val="640"/>
      <w:marRight w:val="0"/>
      <w:marTop w:val="0"/>
      <w:marBottom w:val="0"/>
      <w:divBdr>
        <w:top w:val="none" w:sz="0" w:space="0" w:color="auto"/>
        <w:left w:val="none" w:sz="0" w:space="0" w:color="auto"/>
        <w:bottom w:val="none" w:sz="0" w:space="0" w:color="auto"/>
        <w:right w:val="none" w:sz="0" w:space="0" w:color="auto"/>
      </w:divBdr>
    </w:div>
    <w:div w:id="686828241">
      <w:marLeft w:val="640"/>
      <w:marRight w:val="0"/>
      <w:marTop w:val="0"/>
      <w:marBottom w:val="0"/>
      <w:divBdr>
        <w:top w:val="none" w:sz="0" w:space="0" w:color="auto"/>
        <w:left w:val="none" w:sz="0" w:space="0" w:color="auto"/>
        <w:bottom w:val="none" w:sz="0" w:space="0" w:color="auto"/>
        <w:right w:val="none" w:sz="0" w:space="0" w:color="auto"/>
      </w:divBdr>
    </w:div>
    <w:div w:id="686832553">
      <w:marLeft w:val="640"/>
      <w:marRight w:val="0"/>
      <w:marTop w:val="0"/>
      <w:marBottom w:val="0"/>
      <w:divBdr>
        <w:top w:val="none" w:sz="0" w:space="0" w:color="auto"/>
        <w:left w:val="none" w:sz="0" w:space="0" w:color="auto"/>
        <w:bottom w:val="none" w:sz="0" w:space="0" w:color="auto"/>
        <w:right w:val="none" w:sz="0" w:space="0" w:color="auto"/>
      </w:divBdr>
    </w:div>
    <w:div w:id="686904469">
      <w:marLeft w:val="640"/>
      <w:marRight w:val="0"/>
      <w:marTop w:val="0"/>
      <w:marBottom w:val="0"/>
      <w:divBdr>
        <w:top w:val="none" w:sz="0" w:space="0" w:color="auto"/>
        <w:left w:val="none" w:sz="0" w:space="0" w:color="auto"/>
        <w:bottom w:val="none" w:sz="0" w:space="0" w:color="auto"/>
        <w:right w:val="none" w:sz="0" w:space="0" w:color="auto"/>
      </w:divBdr>
    </w:div>
    <w:div w:id="686906112">
      <w:marLeft w:val="640"/>
      <w:marRight w:val="0"/>
      <w:marTop w:val="0"/>
      <w:marBottom w:val="0"/>
      <w:divBdr>
        <w:top w:val="none" w:sz="0" w:space="0" w:color="auto"/>
        <w:left w:val="none" w:sz="0" w:space="0" w:color="auto"/>
        <w:bottom w:val="none" w:sz="0" w:space="0" w:color="auto"/>
        <w:right w:val="none" w:sz="0" w:space="0" w:color="auto"/>
      </w:divBdr>
    </w:div>
    <w:div w:id="686909330">
      <w:marLeft w:val="640"/>
      <w:marRight w:val="0"/>
      <w:marTop w:val="0"/>
      <w:marBottom w:val="0"/>
      <w:divBdr>
        <w:top w:val="none" w:sz="0" w:space="0" w:color="auto"/>
        <w:left w:val="none" w:sz="0" w:space="0" w:color="auto"/>
        <w:bottom w:val="none" w:sz="0" w:space="0" w:color="auto"/>
        <w:right w:val="none" w:sz="0" w:space="0" w:color="auto"/>
      </w:divBdr>
    </w:div>
    <w:div w:id="686910112">
      <w:marLeft w:val="640"/>
      <w:marRight w:val="0"/>
      <w:marTop w:val="0"/>
      <w:marBottom w:val="0"/>
      <w:divBdr>
        <w:top w:val="none" w:sz="0" w:space="0" w:color="auto"/>
        <w:left w:val="none" w:sz="0" w:space="0" w:color="auto"/>
        <w:bottom w:val="none" w:sz="0" w:space="0" w:color="auto"/>
        <w:right w:val="none" w:sz="0" w:space="0" w:color="auto"/>
      </w:divBdr>
    </w:div>
    <w:div w:id="687096876">
      <w:marLeft w:val="640"/>
      <w:marRight w:val="0"/>
      <w:marTop w:val="0"/>
      <w:marBottom w:val="0"/>
      <w:divBdr>
        <w:top w:val="none" w:sz="0" w:space="0" w:color="auto"/>
        <w:left w:val="none" w:sz="0" w:space="0" w:color="auto"/>
        <w:bottom w:val="none" w:sz="0" w:space="0" w:color="auto"/>
        <w:right w:val="none" w:sz="0" w:space="0" w:color="auto"/>
      </w:divBdr>
    </w:div>
    <w:div w:id="687147767">
      <w:marLeft w:val="640"/>
      <w:marRight w:val="0"/>
      <w:marTop w:val="0"/>
      <w:marBottom w:val="0"/>
      <w:divBdr>
        <w:top w:val="none" w:sz="0" w:space="0" w:color="auto"/>
        <w:left w:val="none" w:sz="0" w:space="0" w:color="auto"/>
        <w:bottom w:val="none" w:sz="0" w:space="0" w:color="auto"/>
        <w:right w:val="none" w:sz="0" w:space="0" w:color="auto"/>
      </w:divBdr>
    </w:div>
    <w:div w:id="687223128">
      <w:marLeft w:val="640"/>
      <w:marRight w:val="0"/>
      <w:marTop w:val="0"/>
      <w:marBottom w:val="0"/>
      <w:divBdr>
        <w:top w:val="none" w:sz="0" w:space="0" w:color="auto"/>
        <w:left w:val="none" w:sz="0" w:space="0" w:color="auto"/>
        <w:bottom w:val="none" w:sz="0" w:space="0" w:color="auto"/>
        <w:right w:val="none" w:sz="0" w:space="0" w:color="auto"/>
      </w:divBdr>
    </w:div>
    <w:div w:id="687373153">
      <w:marLeft w:val="640"/>
      <w:marRight w:val="0"/>
      <w:marTop w:val="0"/>
      <w:marBottom w:val="0"/>
      <w:divBdr>
        <w:top w:val="none" w:sz="0" w:space="0" w:color="auto"/>
        <w:left w:val="none" w:sz="0" w:space="0" w:color="auto"/>
        <w:bottom w:val="none" w:sz="0" w:space="0" w:color="auto"/>
        <w:right w:val="none" w:sz="0" w:space="0" w:color="auto"/>
      </w:divBdr>
    </w:div>
    <w:div w:id="687408532">
      <w:marLeft w:val="640"/>
      <w:marRight w:val="0"/>
      <w:marTop w:val="0"/>
      <w:marBottom w:val="0"/>
      <w:divBdr>
        <w:top w:val="none" w:sz="0" w:space="0" w:color="auto"/>
        <w:left w:val="none" w:sz="0" w:space="0" w:color="auto"/>
        <w:bottom w:val="none" w:sz="0" w:space="0" w:color="auto"/>
        <w:right w:val="none" w:sz="0" w:space="0" w:color="auto"/>
      </w:divBdr>
    </w:div>
    <w:div w:id="687409080">
      <w:marLeft w:val="640"/>
      <w:marRight w:val="0"/>
      <w:marTop w:val="0"/>
      <w:marBottom w:val="0"/>
      <w:divBdr>
        <w:top w:val="none" w:sz="0" w:space="0" w:color="auto"/>
        <w:left w:val="none" w:sz="0" w:space="0" w:color="auto"/>
        <w:bottom w:val="none" w:sz="0" w:space="0" w:color="auto"/>
        <w:right w:val="none" w:sz="0" w:space="0" w:color="auto"/>
      </w:divBdr>
    </w:div>
    <w:div w:id="687412787">
      <w:marLeft w:val="640"/>
      <w:marRight w:val="0"/>
      <w:marTop w:val="0"/>
      <w:marBottom w:val="0"/>
      <w:divBdr>
        <w:top w:val="none" w:sz="0" w:space="0" w:color="auto"/>
        <w:left w:val="none" w:sz="0" w:space="0" w:color="auto"/>
        <w:bottom w:val="none" w:sz="0" w:space="0" w:color="auto"/>
        <w:right w:val="none" w:sz="0" w:space="0" w:color="auto"/>
      </w:divBdr>
    </w:div>
    <w:div w:id="687416305">
      <w:marLeft w:val="640"/>
      <w:marRight w:val="0"/>
      <w:marTop w:val="0"/>
      <w:marBottom w:val="0"/>
      <w:divBdr>
        <w:top w:val="none" w:sz="0" w:space="0" w:color="auto"/>
        <w:left w:val="none" w:sz="0" w:space="0" w:color="auto"/>
        <w:bottom w:val="none" w:sz="0" w:space="0" w:color="auto"/>
        <w:right w:val="none" w:sz="0" w:space="0" w:color="auto"/>
      </w:divBdr>
    </w:div>
    <w:div w:id="687484506">
      <w:marLeft w:val="640"/>
      <w:marRight w:val="0"/>
      <w:marTop w:val="0"/>
      <w:marBottom w:val="0"/>
      <w:divBdr>
        <w:top w:val="none" w:sz="0" w:space="0" w:color="auto"/>
        <w:left w:val="none" w:sz="0" w:space="0" w:color="auto"/>
        <w:bottom w:val="none" w:sz="0" w:space="0" w:color="auto"/>
        <w:right w:val="none" w:sz="0" w:space="0" w:color="auto"/>
      </w:divBdr>
    </w:div>
    <w:div w:id="687484589">
      <w:marLeft w:val="640"/>
      <w:marRight w:val="0"/>
      <w:marTop w:val="0"/>
      <w:marBottom w:val="0"/>
      <w:divBdr>
        <w:top w:val="none" w:sz="0" w:space="0" w:color="auto"/>
        <w:left w:val="none" w:sz="0" w:space="0" w:color="auto"/>
        <w:bottom w:val="none" w:sz="0" w:space="0" w:color="auto"/>
        <w:right w:val="none" w:sz="0" w:space="0" w:color="auto"/>
      </w:divBdr>
    </w:div>
    <w:div w:id="687563641">
      <w:marLeft w:val="640"/>
      <w:marRight w:val="0"/>
      <w:marTop w:val="0"/>
      <w:marBottom w:val="0"/>
      <w:divBdr>
        <w:top w:val="none" w:sz="0" w:space="0" w:color="auto"/>
        <w:left w:val="none" w:sz="0" w:space="0" w:color="auto"/>
        <w:bottom w:val="none" w:sz="0" w:space="0" w:color="auto"/>
        <w:right w:val="none" w:sz="0" w:space="0" w:color="auto"/>
      </w:divBdr>
    </w:div>
    <w:div w:id="687564859">
      <w:marLeft w:val="640"/>
      <w:marRight w:val="0"/>
      <w:marTop w:val="0"/>
      <w:marBottom w:val="0"/>
      <w:divBdr>
        <w:top w:val="none" w:sz="0" w:space="0" w:color="auto"/>
        <w:left w:val="none" w:sz="0" w:space="0" w:color="auto"/>
        <w:bottom w:val="none" w:sz="0" w:space="0" w:color="auto"/>
        <w:right w:val="none" w:sz="0" w:space="0" w:color="auto"/>
      </w:divBdr>
    </w:div>
    <w:div w:id="687565738">
      <w:marLeft w:val="640"/>
      <w:marRight w:val="0"/>
      <w:marTop w:val="0"/>
      <w:marBottom w:val="0"/>
      <w:divBdr>
        <w:top w:val="none" w:sz="0" w:space="0" w:color="auto"/>
        <w:left w:val="none" w:sz="0" w:space="0" w:color="auto"/>
        <w:bottom w:val="none" w:sz="0" w:space="0" w:color="auto"/>
        <w:right w:val="none" w:sz="0" w:space="0" w:color="auto"/>
      </w:divBdr>
    </w:div>
    <w:div w:id="687677916">
      <w:marLeft w:val="640"/>
      <w:marRight w:val="0"/>
      <w:marTop w:val="0"/>
      <w:marBottom w:val="0"/>
      <w:divBdr>
        <w:top w:val="none" w:sz="0" w:space="0" w:color="auto"/>
        <w:left w:val="none" w:sz="0" w:space="0" w:color="auto"/>
        <w:bottom w:val="none" w:sz="0" w:space="0" w:color="auto"/>
        <w:right w:val="none" w:sz="0" w:space="0" w:color="auto"/>
      </w:divBdr>
    </w:div>
    <w:div w:id="687751488">
      <w:marLeft w:val="640"/>
      <w:marRight w:val="0"/>
      <w:marTop w:val="0"/>
      <w:marBottom w:val="0"/>
      <w:divBdr>
        <w:top w:val="none" w:sz="0" w:space="0" w:color="auto"/>
        <w:left w:val="none" w:sz="0" w:space="0" w:color="auto"/>
        <w:bottom w:val="none" w:sz="0" w:space="0" w:color="auto"/>
        <w:right w:val="none" w:sz="0" w:space="0" w:color="auto"/>
      </w:divBdr>
    </w:div>
    <w:div w:id="687871226">
      <w:marLeft w:val="640"/>
      <w:marRight w:val="0"/>
      <w:marTop w:val="0"/>
      <w:marBottom w:val="0"/>
      <w:divBdr>
        <w:top w:val="none" w:sz="0" w:space="0" w:color="auto"/>
        <w:left w:val="none" w:sz="0" w:space="0" w:color="auto"/>
        <w:bottom w:val="none" w:sz="0" w:space="0" w:color="auto"/>
        <w:right w:val="none" w:sz="0" w:space="0" w:color="auto"/>
      </w:divBdr>
    </w:div>
    <w:div w:id="687952977">
      <w:marLeft w:val="640"/>
      <w:marRight w:val="0"/>
      <w:marTop w:val="0"/>
      <w:marBottom w:val="0"/>
      <w:divBdr>
        <w:top w:val="none" w:sz="0" w:space="0" w:color="auto"/>
        <w:left w:val="none" w:sz="0" w:space="0" w:color="auto"/>
        <w:bottom w:val="none" w:sz="0" w:space="0" w:color="auto"/>
        <w:right w:val="none" w:sz="0" w:space="0" w:color="auto"/>
      </w:divBdr>
    </w:div>
    <w:div w:id="688026848">
      <w:marLeft w:val="640"/>
      <w:marRight w:val="0"/>
      <w:marTop w:val="0"/>
      <w:marBottom w:val="0"/>
      <w:divBdr>
        <w:top w:val="none" w:sz="0" w:space="0" w:color="auto"/>
        <w:left w:val="none" w:sz="0" w:space="0" w:color="auto"/>
        <w:bottom w:val="none" w:sz="0" w:space="0" w:color="auto"/>
        <w:right w:val="none" w:sz="0" w:space="0" w:color="auto"/>
      </w:divBdr>
    </w:div>
    <w:div w:id="688141827">
      <w:marLeft w:val="640"/>
      <w:marRight w:val="0"/>
      <w:marTop w:val="0"/>
      <w:marBottom w:val="0"/>
      <w:divBdr>
        <w:top w:val="none" w:sz="0" w:space="0" w:color="auto"/>
        <w:left w:val="none" w:sz="0" w:space="0" w:color="auto"/>
        <w:bottom w:val="none" w:sz="0" w:space="0" w:color="auto"/>
        <w:right w:val="none" w:sz="0" w:space="0" w:color="auto"/>
      </w:divBdr>
    </w:div>
    <w:div w:id="688259493">
      <w:marLeft w:val="640"/>
      <w:marRight w:val="0"/>
      <w:marTop w:val="0"/>
      <w:marBottom w:val="0"/>
      <w:divBdr>
        <w:top w:val="none" w:sz="0" w:space="0" w:color="auto"/>
        <w:left w:val="none" w:sz="0" w:space="0" w:color="auto"/>
        <w:bottom w:val="none" w:sz="0" w:space="0" w:color="auto"/>
        <w:right w:val="none" w:sz="0" w:space="0" w:color="auto"/>
      </w:divBdr>
    </w:div>
    <w:div w:id="688260711">
      <w:marLeft w:val="640"/>
      <w:marRight w:val="0"/>
      <w:marTop w:val="0"/>
      <w:marBottom w:val="0"/>
      <w:divBdr>
        <w:top w:val="none" w:sz="0" w:space="0" w:color="auto"/>
        <w:left w:val="none" w:sz="0" w:space="0" w:color="auto"/>
        <w:bottom w:val="none" w:sz="0" w:space="0" w:color="auto"/>
        <w:right w:val="none" w:sz="0" w:space="0" w:color="auto"/>
      </w:divBdr>
    </w:div>
    <w:div w:id="688336549">
      <w:marLeft w:val="640"/>
      <w:marRight w:val="0"/>
      <w:marTop w:val="0"/>
      <w:marBottom w:val="0"/>
      <w:divBdr>
        <w:top w:val="none" w:sz="0" w:space="0" w:color="auto"/>
        <w:left w:val="none" w:sz="0" w:space="0" w:color="auto"/>
        <w:bottom w:val="none" w:sz="0" w:space="0" w:color="auto"/>
        <w:right w:val="none" w:sz="0" w:space="0" w:color="auto"/>
      </w:divBdr>
    </w:div>
    <w:div w:id="688408154">
      <w:marLeft w:val="640"/>
      <w:marRight w:val="0"/>
      <w:marTop w:val="0"/>
      <w:marBottom w:val="0"/>
      <w:divBdr>
        <w:top w:val="none" w:sz="0" w:space="0" w:color="auto"/>
        <w:left w:val="none" w:sz="0" w:space="0" w:color="auto"/>
        <w:bottom w:val="none" w:sz="0" w:space="0" w:color="auto"/>
        <w:right w:val="none" w:sz="0" w:space="0" w:color="auto"/>
      </w:divBdr>
    </w:div>
    <w:div w:id="688412386">
      <w:marLeft w:val="640"/>
      <w:marRight w:val="0"/>
      <w:marTop w:val="0"/>
      <w:marBottom w:val="0"/>
      <w:divBdr>
        <w:top w:val="none" w:sz="0" w:space="0" w:color="auto"/>
        <w:left w:val="none" w:sz="0" w:space="0" w:color="auto"/>
        <w:bottom w:val="none" w:sz="0" w:space="0" w:color="auto"/>
        <w:right w:val="none" w:sz="0" w:space="0" w:color="auto"/>
      </w:divBdr>
    </w:div>
    <w:div w:id="688485554">
      <w:marLeft w:val="640"/>
      <w:marRight w:val="0"/>
      <w:marTop w:val="0"/>
      <w:marBottom w:val="0"/>
      <w:divBdr>
        <w:top w:val="none" w:sz="0" w:space="0" w:color="auto"/>
        <w:left w:val="none" w:sz="0" w:space="0" w:color="auto"/>
        <w:bottom w:val="none" w:sz="0" w:space="0" w:color="auto"/>
        <w:right w:val="none" w:sz="0" w:space="0" w:color="auto"/>
      </w:divBdr>
    </w:div>
    <w:div w:id="688526688">
      <w:marLeft w:val="640"/>
      <w:marRight w:val="0"/>
      <w:marTop w:val="0"/>
      <w:marBottom w:val="0"/>
      <w:divBdr>
        <w:top w:val="none" w:sz="0" w:space="0" w:color="auto"/>
        <w:left w:val="none" w:sz="0" w:space="0" w:color="auto"/>
        <w:bottom w:val="none" w:sz="0" w:space="0" w:color="auto"/>
        <w:right w:val="none" w:sz="0" w:space="0" w:color="auto"/>
      </w:divBdr>
    </w:div>
    <w:div w:id="688606208">
      <w:marLeft w:val="640"/>
      <w:marRight w:val="0"/>
      <w:marTop w:val="0"/>
      <w:marBottom w:val="0"/>
      <w:divBdr>
        <w:top w:val="none" w:sz="0" w:space="0" w:color="auto"/>
        <w:left w:val="none" w:sz="0" w:space="0" w:color="auto"/>
        <w:bottom w:val="none" w:sz="0" w:space="0" w:color="auto"/>
        <w:right w:val="none" w:sz="0" w:space="0" w:color="auto"/>
      </w:divBdr>
    </w:div>
    <w:div w:id="688675017">
      <w:marLeft w:val="640"/>
      <w:marRight w:val="0"/>
      <w:marTop w:val="0"/>
      <w:marBottom w:val="0"/>
      <w:divBdr>
        <w:top w:val="none" w:sz="0" w:space="0" w:color="auto"/>
        <w:left w:val="none" w:sz="0" w:space="0" w:color="auto"/>
        <w:bottom w:val="none" w:sz="0" w:space="0" w:color="auto"/>
        <w:right w:val="none" w:sz="0" w:space="0" w:color="auto"/>
      </w:divBdr>
    </w:div>
    <w:div w:id="688675161">
      <w:marLeft w:val="640"/>
      <w:marRight w:val="0"/>
      <w:marTop w:val="0"/>
      <w:marBottom w:val="0"/>
      <w:divBdr>
        <w:top w:val="none" w:sz="0" w:space="0" w:color="auto"/>
        <w:left w:val="none" w:sz="0" w:space="0" w:color="auto"/>
        <w:bottom w:val="none" w:sz="0" w:space="0" w:color="auto"/>
        <w:right w:val="none" w:sz="0" w:space="0" w:color="auto"/>
      </w:divBdr>
    </w:div>
    <w:div w:id="688676397">
      <w:marLeft w:val="640"/>
      <w:marRight w:val="0"/>
      <w:marTop w:val="0"/>
      <w:marBottom w:val="0"/>
      <w:divBdr>
        <w:top w:val="none" w:sz="0" w:space="0" w:color="auto"/>
        <w:left w:val="none" w:sz="0" w:space="0" w:color="auto"/>
        <w:bottom w:val="none" w:sz="0" w:space="0" w:color="auto"/>
        <w:right w:val="none" w:sz="0" w:space="0" w:color="auto"/>
      </w:divBdr>
    </w:div>
    <w:div w:id="688720407">
      <w:marLeft w:val="640"/>
      <w:marRight w:val="0"/>
      <w:marTop w:val="0"/>
      <w:marBottom w:val="0"/>
      <w:divBdr>
        <w:top w:val="none" w:sz="0" w:space="0" w:color="auto"/>
        <w:left w:val="none" w:sz="0" w:space="0" w:color="auto"/>
        <w:bottom w:val="none" w:sz="0" w:space="0" w:color="auto"/>
        <w:right w:val="none" w:sz="0" w:space="0" w:color="auto"/>
      </w:divBdr>
    </w:div>
    <w:div w:id="688724656">
      <w:marLeft w:val="640"/>
      <w:marRight w:val="0"/>
      <w:marTop w:val="0"/>
      <w:marBottom w:val="0"/>
      <w:divBdr>
        <w:top w:val="none" w:sz="0" w:space="0" w:color="auto"/>
        <w:left w:val="none" w:sz="0" w:space="0" w:color="auto"/>
        <w:bottom w:val="none" w:sz="0" w:space="0" w:color="auto"/>
        <w:right w:val="none" w:sz="0" w:space="0" w:color="auto"/>
      </w:divBdr>
    </w:div>
    <w:div w:id="688725206">
      <w:marLeft w:val="640"/>
      <w:marRight w:val="0"/>
      <w:marTop w:val="0"/>
      <w:marBottom w:val="0"/>
      <w:divBdr>
        <w:top w:val="none" w:sz="0" w:space="0" w:color="auto"/>
        <w:left w:val="none" w:sz="0" w:space="0" w:color="auto"/>
        <w:bottom w:val="none" w:sz="0" w:space="0" w:color="auto"/>
        <w:right w:val="none" w:sz="0" w:space="0" w:color="auto"/>
      </w:divBdr>
    </w:div>
    <w:div w:id="688793378">
      <w:marLeft w:val="640"/>
      <w:marRight w:val="0"/>
      <w:marTop w:val="0"/>
      <w:marBottom w:val="0"/>
      <w:divBdr>
        <w:top w:val="none" w:sz="0" w:space="0" w:color="auto"/>
        <w:left w:val="none" w:sz="0" w:space="0" w:color="auto"/>
        <w:bottom w:val="none" w:sz="0" w:space="0" w:color="auto"/>
        <w:right w:val="none" w:sz="0" w:space="0" w:color="auto"/>
      </w:divBdr>
    </w:div>
    <w:div w:id="688794268">
      <w:marLeft w:val="640"/>
      <w:marRight w:val="0"/>
      <w:marTop w:val="0"/>
      <w:marBottom w:val="0"/>
      <w:divBdr>
        <w:top w:val="none" w:sz="0" w:space="0" w:color="auto"/>
        <w:left w:val="none" w:sz="0" w:space="0" w:color="auto"/>
        <w:bottom w:val="none" w:sz="0" w:space="0" w:color="auto"/>
        <w:right w:val="none" w:sz="0" w:space="0" w:color="auto"/>
      </w:divBdr>
    </w:div>
    <w:div w:id="688799594">
      <w:marLeft w:val="640"/>
      <w:marRight w:val="0"/>
      <w:marTop w:val="0"/>
      <w:marBottom w:val="0"/>
      <w:divBdr>
        <w:top w:val="none" w:sz="0" w:space="0" w:color="auto"/>
        <w:left w:val="none" w:sz="0" w:space="0" w:color="auto"/>
        <w:bottom w:val="none" w:sz="0" w:space="0" w:color="auto"/>
        <w:right w:val="none" w:sz="0" w:space="0" w:color="auto"/>
      </w:divBdr>
    </w:div>
    <w:div w:id="688873937">
      <w:marLeft w:val="640"/>
      <w:marRight w:val="0"/>
      <w:marTop w:val="0"/>
      <w:marBottom w:val="0"/>
      <w:divBdr>
        <w:top w:val="none" w:sz="0" w:space="0" w:color="auto"/>
        <w:left w:val="none" w:sz="0" w:space="0" w:color="auto"/>
        <w:bottom w:val="none" w:sz="0" w:space="0" w:color="auto"/>
        <w:right w:val="none" w:sz="0" w:space="0" w:color="auto"/>
      </w:divBdr>
    </w:div>
    <w:div w:id="688878053">
      <w:marLeft w:val="640"/>
      <w:marRight w:val="0"/>
      <w:marTop w:val="0"/>
      <w:marBottom w:val="0"/>
      <w:divBdr>
        <w:top w:val="none" w:sz="0" w:space="0" w:color="auto"/>
        <w:left w:val="none" w:sz="0" w:space="0" w:color="auto"/>
        <w:bottom w:val="none" w:sz="0" w:space="0" w:color="auto"/>
        <w:right w:val="none" w:sz="0" w:space="0" w:color="auto"/>
      </w:divBdr>
    </w:div>
    <w:div w:id="688992753">
      <w:marLeft w:val="640"/>
      <w:marRight w:val="0"/>
      <w:marTop w:val="0"/>
      <w:marBottom w:val="0"/>
      <w:divBdr>
        <w:top w:val="none" w:sz="0" w:space="0" w:color="auto"/>
        <w:left w:val="none" w:sz="0" w:space="0" w:color="auto"/>
        <w:bottom w:val="none" w:sz="0" w:space="0" w:color="auto"/>
        <w:right w:val="none" w:sz="0" w:space="0" w:color="auto"/>
      </w:divBdr>
    </w:div>
    <w:div w:id="689140057">
      <w:marLeft w:val="640"/>
      <w:marRight w:val="0"/>
      <w:marTop w:val="0"/>
      <w:marBottom w:val="0"/>
      <w:divBdr>
        <w:top w:val="none" w:sz="0" w:space="0" w:color="auto"/>
        <w:left w:val="none" w:sz="0" w:space="0" w:color="auto"/>
        <w:bottom w:val="none" w:sz="0" w:space="0" w:color="auto"/>
        <w:right w:val="none" w:sz="0" w:space="0" w:color="auto"/>
      </w:divBdr>
    </w:div>
    <w:div w:id="689140063">
      <w:marLeft w:val="640"/>
      <w:marRight w:val="0"/>
      <w:marTop w:val="0"/>
      <w:marBottom w:val="0"/>
      <w:divBdr>
        <w:top w:val="none" w:sz="0" w:space="0" w:color="auto"/>
        <w:left w:val="none" w:sz="0" w:space="0" w:color="auto"/>
        <w:bottom w:val="none" w:sz="0" w:space="0" w:color="auto"/>
        <w:right w:val="none" w:sz="0" w:space="0" w:color="auto"/>
      </w:divBdr>
    </w:div>
    <w:div w:id="689142505">
      <w:marLeft w:val="640"/>
      <w:marRight w:val="0"/>
      <w:marTop w:val="0"/>
      <w:marBottom w:val="0"/>
      <w:divBdr>
        <w:top w:val="none" w:sz="0" w:space="0" w:color="auto"/>
        <w:left w:val="none" w:sz="0" w:space="0" w:color="auto"/>
        <w:bottom w:val="none" w:sz="0" w:space="0" w:color="auto"/>
        <w:right w:val="none" w:sz="0" w:space="0" w:color="auto"/>
      </w:divBdr>
    </w:div>
    <w:div w:id="689182771">
      <w:marLeft w:val="640"/>
      <w:marRight w:val="0"/>
      <w:marTop w:val="0"/>
      <w:marBottom w:val="0"/>
      <w:divBdr>
        <w:top w:val="none" w:sz="0" w:space="0" w:color="auto"/>
        <w:left w:val="none" w:sz="0" w:space="0" w:color="auto"/>
        <w:bottom w:val="none" w:sz="0" w:space="0" w:color="auto"/>
        <w:right w:val="none" w:sz="0" w:space="0" w:color="auto"/>
      </w:divBdr>
    </w:div>
    <w:div w:id="689183864">
      <w:marLeft w:val="640"/>
      <w:marRight w:val="0"/>
      <w:marTop w:val="0"/>
      <w:marBottom w:val="0"/>
      <w:divBdr>
        <w:top w:val="none" w:sz="0" w:space="0" w:color="auto"/>
        <w:left w:val="none" w:sz="0" w:space="0" w:color="auto"/>
        <w:bottom w:val="none" w:sz="0" w:space="0" w:color="auto"/>
        <w:right w:val="none" w:sz="0" w:space="0" w:color="auto"/>
      </w:divBdr>
    </w:div>
    <w:div w:id="689186808">
      <w:marLeft w:val="640"/>
      <w:marRight w:val="0"/>
      <w:marTop w:val="0"/>
      <w:marBottom w:val="0"/>
      <w:divBdr>
        <w:top w:val="none" w:sz="0" w:space="0" w:color="auto"/>
        <w:left w:val="none" w:sz="0" w:space="0" w:color="auto"/>
        <w:bottom w:val="none" w:sz="0" w:space="0" w:color="auto"/>
        <w:right w:val="none" w:sz="0" w:space="0" w:color="auto"/>
      </w:divBdr>
    </w:div>
    <w:div w:id="689188718">
      <w:marLeft w:val="640"/>
      <w:marRight w:val="0"/>
      <w:marTop w:val="0"/>
      <w:marBottom w:val="0"/>
      <w:divBdr>
        <w:top w:val="none" w:sz="0" w:space="0" w:color="auto"/>
        <w:left w:val="none" w:sz="0" w:space="0" w:color="auto"/>
        <w:bottom w:val="none" w:sz="0" w:space="0" w:color="auto"/>
        <w:right w:val="none" w:sz="0" w:space="0" w:color="auto"/>
      </w:divBdr>
    </w:div>
    <w:div w:id="689256749">
      <w:marLeft w:val="640"/>
      <w:marRight w:val="0"/>
      <w:marTop w:val="0"/>
      <w:marBottom w:val="0"/>
      <w:divBdr>
        <w:top w:val="none" w:sz="0" w:space="0" w:color="auto"/>
        <w:left w:val="none" w:sz="0" w:space="0" w:color="auto"/>
        <w:bottom w:val="none" w:sz="0" w:space="0" w:color="auto"/>
        <w:right w:val="none" w:sz="0" w:space="0" w:color="auto"/>
      </w:divBdr>
    </w:div>
    <w:div w:id="689330501">
      <w:marLeft w:val="640"/>
      <w:marRight w:val="0"/>
      <w:marTop w:val="0"/>
      <w:marBottom w:val="0"/>
      <w:divBdr>
        <w:top w:val="none" w:sz="0" w:space="0" w:color="auto"/>
        <w:left w:val="none" w:sz="0" w:space="0" w:color="auto"/>
        <w:bottom w:val="none" w:sz="0" w:space="0" w:color="auto"/>
        <w:right w:val="none" w:sz="0" w:space="0" w:color="auto"/>
      </w:divBdr>
    </w:div>
    <w:div w:id="689332115">
      <w:marLeft w:val="640"/>
      <w:marRight w:val="0"/>
      <w:marTop w:val="0"/>
      <w:marBottom w:val="0"/>
      <w:divBdr>
        <w:top w:val="none" w:sz="0" w:space="0" w:color="auto"/>
        <w:left w:val="none" w:sz="0" w:space="0" w:color="auto"/>
        <w:bottom w:val="none" w:sz="0" w:space="0" w:color="auto"/>
        <w:right w:val="none" w:sz="0" w:space="0" w:color="auto"/>
      </w:divBdr>
    </w:div>
    <w:div w:id="689335392">
      <w:marLeft w:val="640"/>
      <w:marRight w:val="0"/>
      <w:marTop w:val="0"/>
      <w:marBottom w:val="0"/>
      <w:divBdr>
        <w:top w:val="none" w:sz="0" w:space="0" w:color="auto"/>
        <w:left w:val="none" w:sz="0" w:space="0" w:color="auto"/>
        <w:bottom w:val="none" w:sz="0" w:space="0" w:color="auto"/>
        <w:right w:val="none" w:sz="0" w:space="0" w:color="auto"/>
      </w:divBdr>
    </w:div>
    <w:div w:id="689338414">
      <w:marLeft w:val="640"/>
      <w:marRight w:val="0"/>
      <w:marTop w:val="0"/>
      <w:marBottom w:val="0"/>
      <w:divBdr>
        <w:top w:val="none" w:sz="0" w:space="0" w:color="auto"/>
        <w:left w:val="none" w:sz="0" w:space="0" w:color="auto"/>
        <w:bottom w:val="none" w:sz="0" w:space="0" w:color="auto"/>
        <w:right w:val="none" w:sz="0" w:space="0" w:color="auto"/>
      </w:divBdr>
    </w:div>
    <w:div w:id="689450910">
      <w:marLeft w:val="640"/>
      <w:marRight w:val="0"/>
      <w:marTop w:val="0"/>
      <w:marBottom w:val="0"/>
      <w:divBdr>
        <w:top w:val="none" w:sz="0" w:space="0" w:color="auto"/>
        <w:left w:val="none" w:sz="0" w:space="0" w:color="auto"/>
        <w:bottom w:val="none" w:sz="0" w:space="0" w:color="auto"/>
        <w:right w:val="none" w:sz="0" w:space="0" w:color="auto"/>
      </w:divBdr>
    </w:div>
    <w:div w:id="689452272">
      <w:marLeft w:val="640"/>
      <w:marRight w:val="0"/>
      <w:marTop w:val="0"/>
      <w:marBottom w:val="0"/>
      <w:divBdr>
        <w:top w:val="none" w:sz="0" w:space="0" w:color="auto"/>
        <w:left w:val="none" w:sz="0" w:space="0" w:color="auto"/>
        <w:bottom w:val="none" w:sz="0" w:space="0" w:color="auto"/>
        <w:right w:val="none" w:sz="0" w:space="0" w:color="auto"/>
      </w:divBdr>
    </w:div>
    <w:div w:id="689570993">
      <w:marLeft w:val="640"/>
      <w:marRight w:val="0"/>
      <w:marTop w:val="0"/>
      <w:marBottom w:val="0"/>
      <w:divBdr>
        <w:top w:val="none" w:sz="0" w:space="0" w:color="auto"/>
        <w:left w:val="none" w:sz="0" w:space="0" w:color="auto"/>
        <w:bottom w:val="none" w:sz="0" w:space="0" w:color="auto"/>
        <w:right w:val="none" w:sz="0" w:space="0" w:color="auto"/>
      </w:divBdr>
    </w:div>
    <w:div w:id="689571665">
      <w:marLeft w:val="640"/>
      <w:marRight w:val="0"/>
      <w:marTop w:val="0"/>
      <w:marBottom w:val="0"/>
      <w:divBdr>
        <w:top w:val="none" w:sz="0" w:space="0" w:color="auto"/>
        <w:left w:val="none" w:sz="0" w:space="0" w:color="auto"/>
        <w:bottom w:val="none" w:sz="0" w:space="0" w:color="auto"/>
        <w:right w:val="none" w:sz="0" w:space="0" w:color="auto"/>
      </w:divBdr>
    </w:div>
    <w:div w:id="689599166">
      <w:marLeft w:val="640"/>
      <w:marRight w:val="0"/>
      <w:marTop w:val="0"/>
      <w:marBottom w:val="0"/>
      <w:divBdr>
        <w:top w:val="none" w:sz="0" w:space="0" w:color="auto"/>
        <w:left w:val="none" w:sz="0" w:space="0" w:color="auto"/>
        <w:bottom w:val="none" w:sz="0" w:space="0" w:color="auto"/>
        <w:right w:val="none" w:sz="0" w:space="0" w:color="auto"/>
      </w:divBdr>
    </w:div>
    <w:div w:id="689599329">
      <w:marLeft w:val="640"/>
      <w:marRight w:val="0"/>
      <w:marTop w:val="0"/>
      <w:marBottom w:val="0"/>
      <w:divBdr>
        <w:top w:val="none" w:sz="0" w:space="0" w:color="auto"/>
        <w:left w:val="none" w:sz="0" w:space="0" w:color="auto"/>
        <w:bottom w:val="none" w:sz="0" w:space="0" w:color="auto"/>
        <w:right w:val="none" w:sz="0" w:space="0" w:color="auto"/>
      </w:divBdr>
    </w:div>
    <w:div w:id="689599540">
      <w:marLeft w:val="640"/>
      <w:marRight w:val="0"/>
      <w:marTop w:val="0"/>
      <w:marBottom w:val="0"/>
      <w:divBdr>
        <w:top w:val="none" w:sz="0" w:space="0" w:color="auto"/>
        <w:left w:val="none" w:sz="0" w:space="0" w:color="auto"/>
        <w:bottom w:val="none" w:sz="0" w:space="0" w:color="auto"/>
        <w:right w:val="none" w:sz="0" w:space="0" w:color="auto"/>
      </w:divBdr>
    </w:div>
    <w:div w:id="689645008">
      <w:marLeft w:val="640"/>
      <w:marRight w:val="0"/>
      <w:marTop w:val="0"/>
      <w:marBottom w:val="0"/>
      <w:divBdr>
        <w:top w:val="none" w:sz="0" w:space="0" w:color="auto"/>
        <w:left w:val="none" w:sz="0" w:space="0" w:color="auto"/>
        <w:bottom w:val="none" w:sz="0" w:space="0" w:color="auto"/>
        <w:right w:val="none" w:sz="0" w:space="0" w:color="auto"/>
      </w:divBdr>
    </w:div>
    <w:div w:id="689645444">
      <w:marLeft w:val="640"/>
      <w:marRight w:val="0"/>
      <w:marTop w:val="0"/>
      <w:marBottom w:val="0"/>
      <w:divBdr>
        <w:top w:val="none" w:sz="0" w:space="0" w:color="auto"/>
        <w:left w:val="none" w:sz="0" w:space="0" w:color="auto"/>
        <w:bottom w:val="none" w:sz="0" w:space="0" w:color="auto"/>
        <w:right w:val="none" w:sz="0" w:space="0" w:color="auto"/>
      </w:divBdr>
    </w:div>
    <w:div w:id="689717896">
      <w:marLeft w:val="640"/>
      <w:marRight w:val="0"/>
      <w:marTop w:val="0"/>
      <w:marBottom w:val="0"/>
      <w:divBdr>
        <w:top w:val="none" w:sz="0" w:space="0" w:color="auto"/>
        <w:left w:val="none" w:sz="0" w:space="0" w:color="auto"/>
        <w:bottom w:val="none" w:sz="0" w:space="0" w:color="auto"/>
        <w:right w:val="none" w:sz="0" w:space="0" w:color="auto"/>
      </w:divBdr>
    </w:div>
    <w:div w:id="689795065">
      <w:marLeft w:val="640"/>
      <w:marRight w:val="0"/>
      <w:marTop w:val="0"/>
      <w:marBottom w:val="0"/>
      <w:divBdr>
        <w:top w:val="none" w:sz="0" w:space="0" w:color="auto"/>
        <w:left w:val="none" w:sz="0" w:space="0" w:color="auto"/>
        <w:bottom w:val="none" w:sz="0" w:space="0" w:color="auto"/>
        <w:right w:val="none" w:sz="0" w:space="0" w:color="auto"/>
      </w:divBdr>
    </w:div>
    <w:div w:id="689795126">
      <w:marLeft w:val="640"/>
      <w:marRight w:val="0"/>
      <w:marTop w:val="0"/>
      <w:marBottom w:val="0"/>
      <w:divBdr>
        <w:top w:val="none" w:sz="0" w:space="0" w:color="auto"/>
        <w:left w:val="none" w:sz="0" w:space="0" w:color="auto"/>
        <w:bottom w:val="none" w:sz="0" w:space="0" w:color="auto"/>
        <w:right w:val="none" w:sz="0" w:space="0" w:color="auto"/>
      </w:divBdr>
    </w:div>
    <w:div w:id="689841001">
      <w:marLeft w:val="640"/>
      <w:marRight w:val="0"/>
      <w:marTop w:val="0"/>
      <w:marBottom w:val="0"/>
      <w:divBdr>
        <w:top w:val="none" w:sz="0" w:space="0" w:color="auto"/>
        <w:left w:val="none" w:sz="0" w:space="0" w:color="auto"/>
        <w:bottom w:val="none" w:sz="0" w:space="0" w:color="auto"/>
        <w:right w:val="none" w:sz="0" w:space="0" w:color="auto"/>
      </w:divBdr>
    </w:div>
    <w:div w:id="689842808">
      <w:marLeft w:val="640"/>
      <w:marRight w:val="0"/>
      <w:marTop w:val="0"/>
      <w:marBottom w:val="0"/>
      <w:divBdr>
        <w:top w:val="none" w:sz="0" w:space="0" w:color="auto"/>
        <w:left w:val="none" w:sz="0" w:space="0" w:color="auto"/>
        <w:bottom w:val="none" w:sz="0" w:space="0" w:color="auto"/>
        <w:right w:val="none" w:sz="0" w:space="0" w:color="auto"/>
      </w:divBdr>
    </w:div>
    <w:div w:id="689994511">
      <w:marLeft w:val="640"/>
      <w:marRight w:val="0"/>
      <w:marTop w:val="0"/>
      <w:marBottom w:val="0"/>
      <w:divBdr>
        <w:top w:val="none" w:sz="0" w:space="0" w:color="auto"/>
        <w:left w:val="none" w:sz="0" w:space="0" w:color="auto"/>
        <w:bottom w:val="none" w:sz="0" w:space="0" w:color="auto"/>
        <w:right w:val="none" w:sz="0" w:space="0" w:color="auto"/>
      </w:divBdr>
    </w:div>
    <w:div w:id="690104355">
      <w:marLeft w:val="640"/>
      <w:marRight w:val="0"/>
      <w:marTop w:val="0"/>
      <w:marBottom w:val="0"/>
      <w:divBdr>
        <w:top w:val="none" w:sz="0" w:space="0" w:color="auto"/>
        <w:left w:val="none" w:sz="0" w:space="0" w:color="auto"/>
        <w:bottom w:val="none" w:sz="0" w:space="0" w:color="auto"/>
        <w:right w:val="none" w:sz="0" w:space="0" w:color="auto"/>
      </w:divBdr>
    </w:div>
    <w:div w:id="690187071">
      <w:marLeft w:val="640"/>
      <w:marRight w:val="0"/>
      <w:marTop w:val="0"/>
      <w:marBottom w:val="0"/>
      <w:divBdr>
        <w:top w:val="none" w:sz="0" w:space="0" w:color="auto"/>
        <w:left w:val="none" w:sz="0" w:space="0" w:color="auto"/>
        <w:bottom w:val="none" w:sz="0" w:space="0" w:color="auto"/>
        <w:right w:val="none" w:sz="0" w:space="0" w:color="auto"/>
      </w:divBdr>
    </w:div>
    <w:div w:id="690422391">
      <w:marLeft w:val="640"/>
      <w:marRight w:val="0"/>
      <w:marTop w:val="0"/>
      <w:marBottom w:val="0"/>
      <w:divBdr>
        <w:top w:val="none" w:sz="0" w:space="0" w:color="auto"/>
        <w:left w:val="none" w:sz="0" w:space="0" w:color="auto"/>
        <w:bottom w:val="none" w:sz="0" w:space="0" w:color="auto"/>
        <w:right w:val="none" w:sz="0" w:space="0" w:color="auto"/>
      </w:divBdr>
    </w:div>
    <w:div w:id="690494701">
      <w:marLeft w:val="640"/>
      <w:marRight w:val="0"/>
      <w:marTop w:val="0"/>
      <w:marBottom w:val="0"/>
      <w:divBdr>
        <w:top w:val="none" w:sz="0" w:space="0" w:color="auto"/>
        <w:left w:val="none" w:sz="0" w:space="0" w:color="auto"/>
        <w:bottom w:val="none" w:sz="0" w:space="0" w:color="auto"/>
        <w:right w:val="none" w:sz="0" w:space="0" w:color="auto"/>
      </w:divBdr>
    </w:div>
    <w:div w:id="690569854">
      <w:marLeft w:val="640"/>
      <w:marRight w:val="0"/>
      <w:marTop w:val="0"/>
      <w:marBottom w:val="0"/>
      <w:divBdr>
        <w:top w:val="none" w:sz="0" w:space="0" w:color="auto"/>
        <w:left w:val="none" w:sz="0" w:space="0" w:color="auto"/>
        <w:bottom w:val="none" w:sz="0" w:space="0" w:color="auto"/>
        <w:right w:val="none" w:sz="0" w:space="0" w:color="auto"/>
      </w:divBdr>
    </w:div>
    <w:div w:id="690570905">
      <w:marLeft w:val="640"/>
      <w:marRight w:val="0"/>
      <w:marTop w:val="0"/>
      <w:marBottom w:val="0"/>
      <w:divBdr>
        <w:top w:val="none" w:sz="0" w:space="0" w:color="auto"/>
        <w:left w:val="none" w:sz="0" w:space="0" w:color="auto"/>
        <w:bottom w:val="none" w:sz="0" w:space="0" w:color="auto"/>
        <w:right w:val="none" w:sz="0" w:space="0" w:color="auto"/>
      </w:divBdr>
    </w:div>
    <w:div w:id="690649374">
      <w:marLeft w:val="640"/>
      <w:marRight w:val="0"/>
      <w:marTop w:val="0"/>
      <w:marBottom w:val="0"/>
      <w:divBdr>
        <w:top w:val="none" w:sz="0" w:space="0" w:color="auto"/>
        <w:left w:val="none" w:sz="0" w:space="0" w:color="auto"/>
        <w:bottom w:val="none" w:sz="0" w:space="0" w:color="auto"/>
        <w:right w:val="none" w:sz="0" w:space="0" w:color="auto"/>
      </w:divBdr>
    </w:div>
    <w:div w:id="690688046">
      <w:marLeft w:val="640"/>
      <w:marRight w:val="0"/>
      <w:marTop w:val="0"/>
      <w:marBottom w:val="0"/>
      <w:divBdr>
        <w:top w:val="none" w:sz="0" w:space="0" w:color="auto"/>
        <w:left w:val="none" w:sz="0" w:space="0" w:color="auto"/>
        <w:bottom w:val="none" w:sz="0" w:space="0" w:color="auto"/>
        <w:right w:val="none" w:sz="0" w:space="0" w:color="auto"/>
      </w:divBdr>
    </w:div>
    <w:div w:id="690881036">
      <w:marLeft w:val="640"/>
      <w:marRight w:val="0"/>
      <w:marTop w:val="0"/>
      <w:marBottom w:val="0"/>
      <w:divBdr>
        <w:top w:val="none" w:sz="0" w:space="0" w:color="auto"/>
        <w:left w:val="none" w:sz="0" w:space="0" w:color="auto"/>
        <w:bottom w:val="none" w:sz="0" w:space="0" w:color="auto"/>
        <w:right w:val="none" w:sz="0" w:space="0" w:color="auto"/>
      </w:divBdr>
    </w:div>
    <w:div w:id="690883200">
      <w:marLeft w:val="640"/>
      <w:marRight w:val="0"/>
      <w:marTop w:val="0"/>
      <w:marBottom w:val="0"/>
      <w:divBdr>
        <w:top w:val="none" w:sz="0" w:space="0" w:color="auto"/>
        <w:left w:val="none" w:sz="0" w:space="0" w:color="auto"/>
        <w:bottom w:val="none" w:sz="0" w:space="0" w:color="auto"/>
        <w:right w:val="none" w:sz="0" w:space="0" w:color="auto"/>
      </w:divBdr>
    </w:div>
    <w:div w:id="690884733">
      <w:marLeft w:val="640"/>
      <w:marRight w:val="0"/>
      <w:marTop w:val="0"/>
      <w:marBottom w:val="0"/>
      <w:divBdr>
        <w:top w:val="none" w:sz="0" w:space="0" w:color="auto"/>
        <w:left w:val="none" w:sz="0" w:space="0" w:color="auto"/>
        <w:bottom w:val="none" w:sz="0" w:space="0" w:color="auto"/>
        <w:right w:val="none" w:sz="0" w:space="0" w:color="auto"/>
      </w:divBdr>
    </w:div>
    <w:div w:id="690954149">
      <w:marLeft w:val="640"/>
      <w:marRight w:val="0"/>
      <w:marTop w:val="0"/>
      <w:marBottom w:val="0"/>
      <w:divBdr>
        <w:top w:val="none" w:sz="0" w:space="0" w:color="auto"/>
        <w:left w:val="none" w:sz="0" w:space="0" w:color="auto"/>
        <w:bottom w:val="none" w:sz="0" w:space="0" w:color="auto"/>
        <w:right w:val="none" w:sz="0" w:space="0" w:color="auto"/>
      </w:divBdr>
    </w:div>
    <w:div w:id="690960555">
      <w:marLeft w:val="640"/>
      <w:marRight w:val="0"/>
      <w:marTop w:val="0"/>
      <w:marBottom w:val="0"/>
      <w:divBdr>
        <w:top w:val="none" w:sz="0" w:space="0" w:color="auto"/>
        <w:left w:val="none" w:sz="0" w:space="0" w:color="auto"/>
        <w:bottom w:val="none" w:sz="0" w:space="0" w:color="auto"/>
        <w:right w:val="none" w:sz="0" w:space="0" w:color="auto"/>
      </w:divBdr>
    </w:div>
    <w:div w:id="690960768">
      <w:marLeft w:val="640"/>
      <w:marRight w:val="0"/>
      <w:marTop w:val="0"/>
      <w:marBottom w:val="0"/>
      <w:divBdr>
        <w:top w:val="none" w:sz="0" w:space="0" w:color="auto"/>
        <w:left w:val="none" w:sz="0" w:space="0" w:color="auto"/>
        <w:bottom w:val="none" w:sz="0" w:space="0" w:color="auto"/>
        <w:right w:val="none" w:sz="0" w:space="0" w:color="auto"/>
      </w:divBdr>
    </w:div>
    <w:div w:id="691031678">
      <w:marLeft w:val="640"/>
      <w:marRight w:val="0"/>
      <w:marTop w:val="0"/>
      <w:marBottom w:val="0"/>
      <w:divBdr>
        <w:top w:val="none" w:sz="0" w:space="0" w:color="auto"/>
        <w:left w:val="none" w:sz="0" w:space="0" w:color="auto"/>
        <w:bottom w:val="none" w:sz="0" w:space="0" w:color="auto"/>
        <w:right w:val="none" w:sz="0" w:space="0" w:color="auto"/>
      </w:divBdr>
    </w:div>
    <w:div w:id="691077295">
      <w:marLeft w:val="640"/>
      <w:marRight w:val="0"/>
      <w:marTop w:val="0"/>
      <w:marBottom w:val="0"/>
      <w:divBdr>
        <w:top w:val="none" w:sz="0" w:space="0" w:color="auto"/>
        <w:left w:val="none" w:sz="0" w:space="0" w:color="auto"/>
        <w:bottom w:val="none" w:sz="0" w:space="0" w:color="auto"/>
        <w:right w:val="none" w:sz="0" w:space="0" w:color="auto"/>
      </w:divBdr>
    </w:div>
    <w:div w:id="691227305">
      <w:marLeft w:val="640"/>
      <w:marRight w:val="0"/>
      <w:marTop w:val="0"/>
      <w:marBottom w:val="0"/>
      <w:divBdr>
        <w:top w:val="none" w:sz="0" w:space="0" w:color="auto"/>
        <w:left w:val="none" w:sz="0" w:space="0" w:color="auto"/>
        <w:bottom w:val="none" w:sz="0" w:space="0" w:color="auto"/>
        <w:right w:val="none" w:sz="0" w:space="0" w:color="auto"/>
      </w:divBdr>
    </w:div>
    <w:div w:id="691228427">
      <w:marLeft w:val="640"/>
      <w:marRight w:val="0"/>
      <w:marTop w:val="0"/>
      <w:marBottom w:val="0"/>
      <w:divBdr>
        <w:top w:val="none" w:sz="0" w:space="0" w:color="auto"/>
        <w:left w:val="none" w:sz="0" w:space="0" w:color="auto"/>
        <w:bottom w:val="none" w:sz="0" w:space="0" w:color="auto"/>
        <w:right w:val="none" w:sz="0" w:space="0" w:color="auto"/>
      </w:divBdr>
    </w:div>
    <w:div w:id="691419018">
      <w:marLeft w:val="640"/>
      <w:marRight w:val="0"/>
      <w:marTop w:val="0"/>
      <w:marBottom w:val="0"/>
      <w:divBdr>
        <w:top w:val="none" w:sz="0" w:space="0" w:color="auto"/>
        <w:left w:val="none" w:sz="0" w:space="0" w:color="auto"/>
        <w:bottom w:val="none" w:sz="0" w:space="0" w:color="auto"/>
        <w:right w:val="none" w:sz="0" w:space="0" w:color="auto"/>
      </w:divBdr>
    </w:div>
    <w:div w:id="691493609">
      <w:marLeft w:val="640"/>
      <w:marRight w:val="0"/>
      <w:marTop w:val="0"/>
      <w:marBottom w:val="0"/>
      <w:divBdr>
        <w:top w:val="none" w:sz="0" w:space="0" w:color="auto"/>
        <w:left w:val="none" w:sz="0" w:space="0" w:color="auto"/>
        <w:bottom w:val="none" w:sz="0" w:space="0" w:color="auto"/>
        <w:right w:val="none" w:sz="0" w:space="0" w:color="auto"/>
      </w:divBdr>
    </w:div>
    <w:div w:id="691498672">
      <w:marLeft w:val="640"/>
      <w:marRight w:val="0"/>
      <w:marTop w:val="0"/>
      <w:marBottom w:val="0"/>
      <w:divBdr>
        <w:top w:val="none" w:sz="0" w:space="0" w:color="auto"/>
        <w:left w:val="none" w:sz="0" w:space="0" w:color="auto"/>
        <w:bottom w:val="none" w:sz="0" w:space="0" w:color="auto"/>
        <w:right w:val="none" w:sz="0" w:space="0" w:color="auto"/>
      </w:divBdr>
    </w:div>
    <w:div w:id="691564874">
      <w:marLeft w:val="640"/>
      <w:marRight w:val="0"/>
      <w:marTop w:val="0"/>
      <w:marBottom w:val="0"/>
      <w:divBdr>
        <w:top w:val="none" w:sz="0" w:space="0" w:color="auto"/>
        <w:left w:val="none" w:sz="0" w:space="0" w:color="auto"/>
        <w:bottom w:val="none" w:sz="0" w:space="0" w:color="auto"/>
        <w:right w:val="none" w:sz="0" w:space="0" w:color="auto"/>
      </w:divBdr>
    </w:div>
    <w:div w:id="691565632">
      <w:marLeft w:val="640"/>
      <w:marRight w:val="0"/>
      <w:marTop w:val="0"/>
      <w:marBottom w:val="0"/>
      <w:divBdr>
        <w:top w:val="none" w:sz="0" w:space="0" w:color="auto"/>
        <w:left w:val="none" w:sz="0" w:space="0" w:color="auto"/>
        <w:bottom w:val="none" w:sz="0" w:space="0" w:color="auto"/>
        <w:right w:val="none" w:sz="0" w:space="0" w:color="auto"/>
      </w:divBdr>
    </w:div>
    <w:div w:id="691613108">
      <w:marLeft w:val="640"/>
      <w:marRight w:val="0"/>
      <w:marTop w:val="0"/>
      <w:marBottom w:val="0"/>
      <w:divBdr>
        <w:top w:val="none" w:sz="0" w:space="0" w:color="auto"/>
        <w:left w:val="none" w:sz="0" w:space="0" w:color="auto"/>
        <w:bottom w:val="none" w:sz="0" w:space="0" w:color="auto"/>
        <w:right w:val="none" w:sz="0" w:space="0" w:color="auto"/>
      </w:divBdr>
    </w:div>
    <w:div w:id="691614935">
      <w:marLeft w:val="640"/>
      <w:marRight w:val="0"/>
      <w:marTop w:val="0"/>
      <w:marBottom w:val="0"/>
      <w:divBdr>
        <w:top w:val="none" w:sz="0" w:space="0" w:color="auto"/>
        <w:left w:val="none" w:sz="0" w:space="0" w:color="auto"/>
        <w:bottom w:val="none" w:sz="0" w:space="0" w:color="auto"/>
        <w:right w:val="none" w:sz="0" w:space="0" w:color="auto"/>
      </w:divBdr>
    </w:div>
    <w:div w:id="691614972">
      <w:marLeft w:val="640"/>
      <w:marRight w:val="0"/>
      <w:marTop w:val="0"/>
      <w:marBottom w:val="0"/>
      <w:divBdr>
        <w:top w:val="none" w:sz="0" w:space="0" w:color="auto"/>
        <w:left w:val="none" w:sz="0" w:space="0" w:color="auto"/>
        <w:bottom w:val="none" w:sz="0" w:space="0" w:color="auto"/>
        <w:right w:val="none" w:sz="0" w:space="0" w:color="auto"/>
      </w:divBdr>
    </w:div>
    <w:div w:id="691686472">
      <w:marLeft w:val="640"/>
      <w:marRight w:val="0"/>
      <w:marTop w:val="0"/>
      <w:marBottom w:val="0"/>
      <w:divBdr>
        <w:top w:val="none" w:sz="0" w:space="0" w:color="auto"/>
        <w:left w:val="none" w:sz="0" w:space="0" w:color="auto"/>
        <w:bottom w:val="none" w:sz="0" w:space="0" w:color="auto"/>
        <w:right w:val="none" w:sz="0" w:space="0" w:color="auto"/>
      </w:divBdr>
    </w:div>
    <w:div w:id="691687102">
      <w:marLeft w:val="640"/>
      <w:marRight w:val="0"/>
      <w:marTop w:val="0"/>
      <w:marBottom w:val="0"/>
      <w:divBdr>
        <w:top w:val="none" w:sz="0" w:space="0" w:color="auto"/>
        <w:left w:val="none" w:sz="0" w:space="0" w:color="auto"/>
        <w:bottom w:val="none" w:sz="0" w:space="0" w:color="auto"/>
        <w:right w:val="none" w:sz="0" w:space="0" w:color="auto"/>
      </w:divBdr>
    </w:div>
    <w:div w:id="691688466">
      <w:marLeft w:val="640"/>
      <w:marRight w:val="0"/>
      <w:marTop w:val="0"/>
      <w:marBottom w:val="0"/>
      <w:divBdr>
        <w:top w:val="none" w:sz="0" w:space="0" w:color="auto"/>
        <w:left w:val="none" w:sz="0" w:space="0" w:color="auto"/>
        <w:bottom w:val="none" w:sz="0" w:space="0" w:color="auto"/>
        <w:right w:val="none" w:sz="0" w:space="0" w:color="auto"/>
      </w:divBdr>
    </w:div>
    <w:div w:id="691885637">
      <w:marLeft w:val="640"/>
      <w:marRight w:val="0"/>
      <w:marTop w:val="0"/>
      <w:marBottom w:val="0"/>
      <w:divBdr>
        <w:top w:val="none" w:sz="0" w:space="0" w:color="auto"/>
        <w:left w:val="none" w:sz="0" w:space="0" w:color="auto"/>
        <w:bottom w:val="none" w:sz="0" w:space="0" w:color="auto"/>
        <w:right w:val="none" w:sz="0" w:space="0" w:color="auto"/>
      </w:divBdr>
    </w:div>
    <w:div w:id="691955306">
      <w:marLeft w:val="640"/>
      <w:marRight w:val="0"/>
      <w:marTop w:val="0"/>
      <w:marBottom w:val="0"/>
      <w:divBdr>
        <w:top w:val="none" w:sz="0" w:space="0" w:color="auto"/>
        <w:left w:val="none" w:sz="0" w:space="0" w:color="auto"/>
        <w:bottom w:val="none" w:sz="0" w:space="0" w:color="auto"/>
        <w:right w:val="none" w:sz="0" w:space="0" w:color="auto"/>
      </w:divBdr>
    </w:div>
    <w:div w:id="692078913">
      <w:marLeft w:val="640"/>
      <w:marRight w:val="0"/>
      <w:marTop w:val="0"/>
      <w:marBottom w:val="0"/>
      <w:divBdr>
        <w:top w:val="none" w:sz="0" w:space="0" w:color="auto"/>
        <w:left w:val="none" w:sz="0" w:space="0" w:color="auto"/>
        <w:bottom w:val="none" w:sz="0" w:space="0" w:color="auto"/>
        <w:right w:val="none" w:sz="0" w:space="0" w:color="auto"/>
      </w:divBdr>
    </w:div>
    <w:div w:id="692270716">
      <w:marLeft w:val="640"/>
      <w:marRight w:val="0"/>
      <w:marTop w:val="0"/>
      <w:marBottom w:val="0"/>
      <w:divBdr>
        <w:top w:val="none" w:sz="0" w:space="0" w:color="auto"/>
        <w:left w:val="none" w:sz="0" w:space="0" w:color="auto"/>
        <w:bottom w:val="none" w:sz="0" w:space="0" w:color="auto"/>
        <w:right w:val="none" w:sz="0" w:space="0" w:color="auto"/>
      </w:divBdr>
    </w:div>
    <w:div w:id="692271649">
      <w:marLeft w:val="640"/>
      <w:marRight w:val="0"/>
      <w:marTop w:val="0"/>
      <w:marBottom w:val="0"/>
      <w:divBdr>
        <w:top w:val="none" w:sz="0" w:space="0" w:color="auto"/>
        <w:left w:val="none" w:sz="0" w:space="0" w:color="auto"/>
        <w:bottom w:val="none" w:sz="0" w:space="0" w:color="auto"/>
        <w:right w:val="none" w:sz="0" w:space="0" w:color="auto"/>
      </w:divBdr>
    </w:div>
    <w:div w:id="692346580">
      <w:marLeft w:val="640"/>
      <w:marRight w:val="0"/>
      <w:marTop w:val="0"/>
      <w:marBottom w:val="0"/>
      <w:divBdr>
        <w:top w:val="none" w:sz="0" w:space="0" w:color="auto"/>
        <w:left w:val="none" w:sz="0" w:space="0" w:color="auto"/>
        <w:bottom w:val="none" w:sz="0" w:space="0" w:color="auto"/>
        <w:right w:val="none" w:sz="0" w:space="0" w:color="auto"/>
      </w:divBdr>
    </w:div>
    <w:div w:id="692536860">
      <w:marLeft w:val="640"/>
      <w:marRight w:val="0"/>
      <w:marTop w:val="0"/>
      <w:marBottom w:val="0"/>
      <w:divBdr>
        <w:top w:val="none" w:sz="0" w:space="0" w:color="auto"/>
        <w:left w:val="none" w:sz="0" w:space="0" w:color="auto"/>
        <w:bottom w:val="none" w:sz="0" w:space="0" w:color="auto"/>
        <w:right w:val="none" w:sz="0" w:space="0" w:color="auto"/>
      </w:divBdr>
    </w:div>
    <w:div w:id="692611362">
      <w:marLeft w:val="640"/>
      <w:marRight w:val="0"/>
      <w:marTop w:val="0"/>
      <w:marBottom w:val="0"/>
      <w:divBdr>
        <w:top w:val="none" w:sz="0" w:space="0" w:color="auto"/>
        <w:left w:val="none" w:sz="0" w:space="0" w:color="auto"/>
        <w:bottom w:val="none" w:sz="0" w:space="0" w:color="auto"/>
        <w:right w:val="none" w:sz="0" w:space="0" w:color="auto"/>
      </w:divBdr>
    </w:div>
    <w:div w:id="692800770">
      <w:marLeft w:val="640"/>
      <w:marRight w:val="0"/>
      <w:marTop w:val="0"/>
      <w:marBottom w:val="0"/>
      <w:divBdr>
        <w:top w:val="none" w:sz="0" w:space="0" w:color="auto"/>
        <w:left w:val="none" w:sz="0" w:space="0" w:color="auto"/>
        <w:bottom w:val="none" w:sz="0" w:space="0" w:color="auto"/>
        <w:right w:val="none" w:sz="0" w:space="0" w:color="auto"/>
      </w:divBdr>
    </w:div>
    <w:div w:id="692849535">
      <w:marLeft w:val="640"/>
      <w:marRight w:val="0"/>
      <w:marTop w:val="0"/>
      <w:marBottom w:val="0"/>
      <w:divBdr>
        <w:top w:val="none" w:sz="0" w:space="0" w:color="auto"/>
        <w:left w:val="none" w:sz="0" w:space="0" w:color="auto"/>
        <w:bottom w:val="none" w:sz="0" w:space="0" w:color="auto"/>
        <w:right w:val="none" w:sz="0" w:space="0" w:color="auto"/>
      </w:divBdr>
    </w:div>
    <w:div w:id="692876465">
      <w:marLeft w:val="640"/>
      <w:marRight w:val="0"/>
      <w:marTop w:val="0"/>
      <w:marBottom w:val="0"/>
      <w:divBdr>
        <w:top w:val="none" w:sz="0" w:space="0" w:color="auto"/>
        <w:left w:val="none" w:sz="0" w:space="0" w:color="auto"/>
        <w:bottom w:val="none" w:sz="0" w:space="0" w:color="auto"/>
        <w:right w:val="none" w:sz="0" w:space="0" w:color="auto"/>
      </w:divBdr>
    </w:div>
    <w:div w:id="692995483">
      <w:marLeft w:val="640"/>
      <w:marRight w:val="0"/>
      <w:marTop w:val="0"/>
      <w:marBottom w:val="0"/>
      <w:divBdr>
        <w:top w:val="none" w:sz="0" w:space="0" w:color="auto"/>
        <w:left w:val="none" w:sz="0" w:space="0" w:color="auto"/>
        <w:bottom w:val="none" w:sz="0" w:space="0" w:color="auto"/>
        <w:right w:val="none" w:sz="0" w:space="0" w:color="auto"/>
      </w:divBdr>
    </w:div>
    <w:div w:id="693000086">
      <w:marLeft w:val="640"/>
      <w:marRight w:val="0"/>
      <w:marTop w:val="0"/>
      <w:marBottom w:val="0"/>
      <w:divBdr>
        <w:top w:val="none" w:sz="0" w:space="0" w:color="auto"/>
        <w:left w:val="none" w:sz="0" w:space="0" w:color="auto"/>
        <w:bottom w:val="none" w:sz="0" w:space="0" w:color="auto"/>
        <w:right w:val="none" w:sz="0" w:space="0" w:color="auto"/>
      </w:divBdr>
    </w:div>
    <w:div w:id="693192342">
      <w:marLeft w:val="640"/>
      <w:marRight w:val="0"/>
      <w:marTop w:val="0"/>
      <w:marBottom w:val="0"/>
      <w:divBdr>
        <w:top w:val="none" w:sz="0" w:space="0" w:color="auto"/>
        <w:left w:val="none" w:sz="0" w:space="0" w:color="auto"/>
        <w:bottom w:val="none" w:sz="0" w:space="0" w:color="auto"/>
        <w:right w:val="none" w:sz="0" w:space="0" w:color="auto"/>
      </w:divBdr>
    </w:div>
    <w:div w:id="693192424">
      <w:marLeft w:val="640"/>
      <w:marRight w:val="0"/>
      <w:marTop w:val="0"/>
      <w:marBottom w:val="0"/>
      <w:divBdr>
        <w:top w:val="none" w:sz="0" w:space="0" w:color="auto"/>
        <w:left w:val="none" w:sz="0" w:space="0" w:color="auto"/>
        <w:bottom w:val="none" w:sz="0" w:space="0" w:color="auto"/>
        <w:right w:val="none" w:sz="0" w:space="0" w:color="auto"/>
      </w:divBdr>
    </w:div>
    <w:div w:id="693266942">
      <w:marLeft w:val="640"/>
      <w:marRight w:val="0"/>
      <w:marTop w:val="0"/>
      <w:marBottom w:val="0"/>
      <w:divBdr>
        <w:top w:val="none" w:sz="0" w:space="0" w:color="auto"/>
        <w:left w:val="none" w:sz="0" w:space="0" w:color="auto"/>
        <w:bottom w:val="none" w:sz="0" w:space="0" w:color="auto"/>
        <w:right w:val="none" w:sz="0" w:space="0" w:color="auto"/>
      </w:divBdr>
    </w:div>
    <w:div w:id="693270814">
      <w:marLeft w:val="640"/>
      <w:marRight w:val="0"/>
      <w:marTop w:val="0"/>
      <w:marBottom w:val="0"/>
      <w:divBdr>
        <w:top w:val="none" w:sz="0" w:space="0" w:color="auto"/>
        <w:left w:val="none" w:sz="0" w:space="0" w:color="auto"/>
        <w:bottom w:val="none" w:sz="0" w:space="0" w:color="auto"/>
        <w:right w:val="none" w:sz="0" w:space="0" w:color="auto"/>
      </w:divBdr>
    </w:div>
    <w:div w:id="693309386">
      <w:marLeft w:val="640"/>
      <w:marRight w:val="0"/>
      <w:marTop w:val="0"/>
      <w:marBottom w:val="0"/>
      <w:divBdr>
        <w:top w:val="none" w:sz="0" w:space="0" w:color="auto"/>
        <w:left w:val="none" w:sz="0" w:space="0" w:color="auto"/>
        <w:bottom w:val="none" w:sz="0" w:space="0" w:color="auto"/>
        <w:right w:val="none" w:sz="0" w:space="0" w:color="auto"/>
      </w:divBdr>
    </w:div>
    <w:div w:id="693337512">
      <w:marLeft w:val="640"/>
      <w:marRight w:val="0"/>
      <w:marTop w:val="0"/>
      <w:marBottom w:val="0"/>
      <w:divBdr>
        <w:top w:val="none" w:sz="0" w:space="0" w:color="auto"/>
        <w:left w:val="none" w:sz="0" w:space="0" w:color="auto"/>
        <w:bottom w:val="none" w:sz="0" w:space="0" w:color="auto"/>
        <w:right w:val="none" w:sz="0" w:space="0" w:color="auto"/>
      </w:divBdr>
    </w:div>
    <w:div w:id="693381306">
      <w:marLeft w:val="640"/>
      <w:marRight w:val="0"/>
      <w:marTop w:val="0"/>
      <w:marBottom w:val="0"/>
      <w:divBdr>
        <w:top w:val="none" w:sz="0" w:space="0" w:color="auto"/>
        <w:left w:val="none" w:sz="0" w:space="0" w:color="auto"/>
        <w:bottom w:val="none" w:sz="0" w:space="0" w:color="auto"/>
        <w:right w:val="none" w:sz="0" w:space="0" w:color="auto"/>
      </w:divBdr>
    </w:div>
    <w:div w:id="693502344">
      <w:marLeft w:val="640"/>
      <w:marRight w:val="0"/>
      <w:marTop w:val="0"/>
      <w:marBottom w:val="0"/>
      <w:divBdr>
        <w:top w:val="none" w:sz="0" w:space="0" w:color="auto"/>
        <w:left w:val="none" w:sz="0" w:space="0" w:color="auto"/>
        <w:bottom w:val="none" w:sz="0" w:space="0" w:color="auto"/>
        <w:right w:val="none" w:sz="0" w:space="0" w:color="auto"/>
      </w:divBdr>
    </w:div>
    <w:div w:id="693534690">
      <w:marLeft w:val="640"/>
      <w:marRight w:val="0"/>
      <w:marTop w:val="0"/>
      <w:marBottom w:val="0"/>
      <w:divBdr>
        <w:top w:val="none" w:sz="0" w:space="0" w:color="auto"/>
        <w:left w:val="none" w:sz="0" w:space="0" w:color="auto"/>
        <w:bottom w:val="none" w:sz="0" w:space="0" w:color="auto"/>
        <w:right w:val="none" w:sz="0" w:space="0" w:color="auto"/>
      </w:divBdr>
    </w:div>
    <w:div w:id="693574298">
      <w:marLeft w:val="640"/>
      <w:marRight w:val="0"/>
      <w:marTop w:val="0"/>
      <w:marBottom w:val="0"/>
      <w:divBdr>
        <w:top w:val="none" w:sz="0" w:space="0" w:color="auto"/>
        <w:left w:val="none" w:sz="0" w:space="0" w:color="auto"/>
        <w:bottom w:val="none" w:sz="0" w:space="0" w:color="auto"/>
        <w:right w:val="none" w:sz="0" w:space="0" w:color="auto"/>
      </w:divBdr>
    </w:div>
    <w:div w:id="693652600">
      <w:marLeft w:val="640"/>
      <w:marRight w:val="0"/>
      <w:marTop w:val="0"/>
      <w:marBottom w:val="0"/>
      <w:divBdr>
        <w:top w:val="none" w:sz="0" w:space="0" w:color="auto"/>
        <w:left w:val="none" w:sz="0" w:space="0" w:color="auto"/>
        <w:bottom w:val="none" w:sz="0" w:space="0" w:color="auto"/>
        <w:right w:val="none" w:sz="0" w:space="0" w:color="auto"/>
      </w:divBdr>
    </w:div>
    <w:div w:id="693657684">
      <w:marLeft w:val="640"/>
      <w:marRight w:val="0"/>
      <w:marTop w:val="0"/>
      <w:marBottom w:val="0"/>
      <w:divBdr>
        <w:top w:val="none" w:sz="0" w:space="0" w:color="auto"/>
        <w:left w:val="none" w:sz="0" w:space="0" w:color="auto"/>
        <w:bottom w:val="none" w:sz="0" w:space="0" w:color="auto"/>
        <w:right w:val="none" w:sz="0" w:space="0" w:color="auto"/>
      </w:divBdr>
    </w:div>
    <w:div w:id="693845702">
      <w:marLeft w:val="640"/>
      <w:marRight w:val="0"/>
      <w:marTop w:val="0"/>
      <w:marBottom w:val="0"/>
      <w:divBdr>
        <w:top w:val="none" w:sz="0" w:space="0" w:color="auto"/>
        <w:left w:val="none" w:sz="0" w:space="0" w:color="auto"/>
        <w:bottom w:val="none" w:sz="0" w:space="0" w:color="auto"/>
        <w:right w:val="none" w:sz="0" w:space="0" w:color="auto"/>
      </w:divBdr>
    </w:div>
    <w:div w:id="693846218">
      <w:marLeft w:val="640"/>
      <w:marRight w:val="0"/>
      <w:marTop w:val="0"/>
      <w:marBottom w:val="0"/>
      <w:divBdr>
        <w:top w:val="none" w:sz="0" w:space="0" w:color="auto"/>
        <w:left w:val="none" w:sz="0" w:space="0" w:color="auto"/>
        <w:bottom w:val="none" w:sz="0" w:space="0" w:color="auto"/>
        <w:right w:val="none" w:sz="0" w:space="0" w:color="auto"/>
      </w:divBdr>
    </w:div>
    <w:div w:id="693846411">
      <w:marLeft w:val="640"/>
      <w:marRight w:val="0"/>
      <w:marTop w:val="0"/>
      <w:marBottom w:val="0"/>
      <w:divBdr>
        <w:top w:val="none" w:sz="0" w:space="0" w:color="auto"/>
        <w:left w:val="none" w:sz="0" w:space="0" w:color="auto"/>
        <w:bottom w:val="none" w:sz="0" w:space="0" w:color="auto"/>
        <w:right w:val="none" w:sz="0" w:space="0" w:color="auto"/>
      </w:divBdr>
    </w:div>
    <w:div w:id="693919511">
      <w:marLeft w:val="640"/>
      <w:marRight w:val="0"/>
      <w:marTop w:val="0"/>
      <w:marBottom w:val="0"/>
      <w:divBdr>
        <w:top w:val="none" w:sz="0" w:space="0" w:color="auto"/>
        <w:left w:val="none" w:sz="0" w:space="0" w:color="auto"/>
        <w:bottom w:val="none" w:sz="0" w:space="0" w:color="auto"/>
        <w:right w:val="none" w:sz="0" w:space="0" w:color="auto"/>
      </w:divBdr>
    </w:div>
    <w:div w:id="693919656">
      <w:marLeft w:val="640"/>
      <w:marRight w:val="0"/>
      <w:marTop w:val="0"/>
      <w:marBottom w:val="0"/>
      <w:divBdr>
        <w:top w:val="none" w:sz="0" w:space="0" w:color="auto"/>
        <w:left w:val="none" w:sz="0" w:space="0" w:color="auto"/>
        <w:bottom w:val="none" w:sz="0" w:space="0" w:color="auto"/>
        <w:right w:val="none" w:sz="0" w:space="0" w:color="auto"/>
      </w:divBdr>
    </w:div>
    <w:div w:id="693967481">
      <w:marLeft w:val="640"/>
      <w:marRight w:val="0"/>
      <w:marTop w:val="0"/>
      <w:marBottom w:val="0"/>
      <w:divBdr>
        <w:top w:val="none" w:sz="0" w:space="0" w:color="auto"/>
        <w:left w:val="none" w:sz="0" w:space="0" w:color="auto"/>
        <w:bottom w:val="none" w:sz="0" w:space="0" w:color="auto"/>
        <w:right w:val="none" w:sz="0" w:space="0" w:color="auto"/>
      </w:divBdr>
    </w:div>
    <w:div w:id="694038553">
      <w:marLeft w:val="640"/>
      <w:marRight w:val="0"/>
      <w:marTop w:val="0"/>
      <w:marBottom w:val="0"/>
      <w:divBdr>
        <w:top w:val="none" w:sz="0" w:space="0" w:color="auto"/>
        <w:left w:val="none" w:sz="0" w:space="0" w:color="auto"/>
        <w:bottom w:val="none" w:sz="0" w:space="0" w:color="auto"/>
        <w:right w:val="none" w:sz="0" w:space="0" w:color="auto"/>
      </w:divBdr>
    </w:div>
    <w:div w:id="694111467">
      <w:marLeft w:val="640"/>
      <w:marRight w:val="0"/>
      <w:marTop w:val="0"/>
      <w:marBottom w:val="0"/>
      <w:divBdr>
        <w:top w:val="none" w:sz="0" w:space="0" w:color="auto"/>
        <w:left w:val="none" w:sz="0" w:space="0" w:color="auto"/>
        <w:bottom w:val="none" w:sz="0" w:space="0" w:color="auto"/>
        <w:right w:val="none" w:sz="0" w:space="0" w:color="auto"/>
      </w:divBdr>
    </w:div>
    <w:div w:id="694118175">
      <w:marLeft w:val="640"/>
      <w:marRight w:val="0"/>
      <w:marTop w:val="0"/>
      <w:marBottom w:val="0"/>
      <w:divBdr>
        <w:top w:val="none" w:sz="0" w:space="0" w:color="auto"/>
        <w:left w:val="none" w:sz="0" w:space="0" w:color="auto"/>
        <w:bottom w:val="none" w:sz="0" w:space="0" w:color="auto"/>
        <w:right w:val="none" w:sz="0" w:space="0" w:color="auto"/>
      </w:divBdr>
    </w:div>
    <w:div w:id="694186188">
      <w:marLeft w:val="640"/>
      <w:marRight w:val="0"/>
      <w:marTop w:val="0"/>
      <w:marBottom w:val="0"/>
      <w:divBdr>
        <w:top w:val="none" w:sz="0" w:space="0" w:color="auto"/>
        <w:left w:val="none" w:sz="0" w:space="0" w:color="auto"/>
        <w:bottom w:val="none" w:sz="0" w:space="0" w:color="auto"/>
        <w:right w:val="none" w:sz="0" w:space="0" w:color="auto"/>
      </w:divBdr>
    </w:div>
    <w:div w:id="694231379">
      <w:marLeft w:val="640"/>
      <w:marRight w:val="0"/>
      <w:marTop w:val="0"/>
      <w:marBottom w:val="0"/>
      <w:divBdr>
        <w:top w:val="none" w:sz="0" w:space="0" w:color="auto"/>
        <w:left w:val="none" w:sz="0" w:space="0" w:color="auto"/>
        <w:bottom w:val="none" w:sz="0" w:space="0" w:color="auto"/>
        <w:right w:val="none" w:sz="0" w:space="0" w:color="auto"/>
      </w:divBdr>
    </w:div>
    <w:div w:id="694308113">
      <w:marLeft w:val="640"/>
      <w:marRight w:val="0"/>
      <w:marTop w:val="0"/>
      <w:marBottom w:val="0"/>
      <w:divBdr>
        <w:top w:val="none" w:sz="0" w:space="0" w:color="auto"/>
        <w:left w:val="none" w:sz="0" w:space="0" w:color="auto"/>
        <w:bottom w:val="none" w:sz="0" w:space="0" w:color="auto"/>
        <w:right w:val="none" w:sz="0" w:space="0" w:color="auto"/>
      </w:divBdr>
    </w:div>
    <w:div w:id="694380641">
      <w:marLeft w:val="640"/>
      <w:marRight w:val="0"/>
      <w:marTop w:val="0"/>
      <w:marBottom w:val="0"/>
      <w:divBdr>
        <w:top w:val="none" w:sz="0" w:space="0" w:color="auto"/>
        <w:left w:val="none" w:sz="0" w:space="0" w:color="auto"/>
        <w:bottom w:val="none" w:sz="0" w:space="0" w:color="auto"/>
        <w:right w:val="none" w:sz="0" w:space="0" w:color="auto"/>
      </w:divBdr>
    </w:div>
    <w:div w:id="694386083">
      <w:marLeft w:val="640"/>
      <w:marRight w:val="0"/>
      <w:marTop w:val="0"/>
      <w:marBottom w:val="0"/>
      <w:divBdr>
        <w:top w:val="none" w:sz="0" w:space="0" w:color="auto"/>
        <w:left w:val="none" w:sz="0" w:space="0" w:color="auto"/>
        <w:bottom w:val="none" w:sz="0" w:space="0" w:color="auto"/>
        <w:right w:val="none" w:sz="0" w:space="0" w:color="auto"/>
      </w:divBdr>
    </w:div>
    <w:div w:id="694422404">
      <w:marLeft w:val="640"/>
      <w:marRight w:val="0"/>
      <w:marTop w:val="0"/>
      <w:marBottom w:val="0"/>
      <w:divBdr>
        <w:top w:val="none" w:sz="0" w:space="0" w:color="auto"/>
        <w:left w:val="none" w:sz="0" w:space="0" w:color="auto"/>
        <w:bottom w:val="none" w:sz="0" w:space="0" w:color="auto"/>
        <w:right w:val="none" w:sz="0" w:space="0" w:color="auto"/>
      </w:divBdr>
    </w:div>
    <w:div w:id="694498795">
      <w:marLeft w:val="640"/>
      <w:marRight w:val="0"/>
      <w:marTop w:val="0"/>
      <w:marBottom w:val="0"/>
      <w:divBdr>
        <w:top w:val="none" w:sz="0" w:space="0" w:color="auto"/>
        <w:left w:val="none" w:sz="0" w:space="0" w:color="auto"/>
        <w:bottom w:val="none" w:sz="0" w:space="0" w:color="auto"/>
        <w:right w:val="none" w:sz="0" w:space="0" w:color="auto"/>
      </w:divBdr>
    </w:div>
    <w:div w:id="694501616">
      <w:marLeft w:val="640"/>
      <w:marRight w:val="0"/>
      <w:marTop w:val="0"/>
      <w:marBottom w:val="0"/>
      <w:divBdr>
        <w:top w:val="none" w:sz="0" w:space="0" w:color="auto"/>
        <w:left w:val="none" w:sz="0" w:space="0" w:color="auto"/>
        <w:bottom w:val="none" w:sz="0" w:space="0" w:color="auto"/>
        <w:right w:val="none" w:sz="0" w:space="0" w:color="auto"/>
      </w:divBdr>
    </w:div>
    <w:div w:id="694506378">
      <w:marLeft w:val="640"/>
      <w:marRight w:val="0"/>
      <w:marTop w:val="0"/>
      <w:marBottom w:val="0"/>
      <w:divBdr>
        <w:top w:val="none" w:sz="0" w:space="0" w:color="auto"/>
        <w:left w:val="none" w:sz="0" w:space="0" w:color="auto"/>
        <w:bottom w:val="none" w:sz="0" w:space="0" w:color="auto"/>
        <w:right w:val="none" w:sz="0" w:space="0" w:color="auto"/>
      </w:divBdr>
    </w:div>
    <w:div w:id="694573165">
      <w:marLeft w:val="640"/>
      <w:marRight w:val="0"/>
      <w:marTop w:val="0"/>
      <w:marBottom w:val="0"/>
      <w:divBdr>
        <w:top w:val="none" w:sz="0" w:space="0" w:color="auto"/>
        <w:left w:val="none" w:sz="0" w:space="0" w:color="auto"/>
        <w:bottom w:val="none" w:sz="0" w:space="0" w:color="auto"/>
        <w:right w:val="none" w:sz="0" w:space="0" w:color="auto"/>
      </w:divBdr>
    </w:div>
    <w:div w:id="694577013">
      <w:marLeft w:val="640"/>
      <w:marRight w:val="0"/>
      <w:marTop w:val="0"/>
      <w:marBottom w:val="0"/>
      <w:divBdr>
        <w:top w:val="none" w:sz="0" w:space="0" w:color="auto"/>
        <w:left w:val="none" w:sz="0" w:space="0" w:color="auto"/>
        <w:bottom w:val="none" w:sz="0" w:space="0" w:color="auto"/>
        <w:right w:val="none" w:sz="0" w:space="0" w:color="auto"/>
      </w:divBdr>
    </w:div>
    <w:div w:id="694648510">
      <w:marLeft w:val="640"/>
      <w:marRight w:val="0"/>
      <w:marTop w:val="0"/>
      <w:marBottom w:val="0"/>
      <w:divBdr>
        <w:top w:val="none" w:sz="0" w:space="0" w:color="auto"/>
        <w:left w:val="none" w:sz="0" w:space="0" w:color="auto"/>
        <w:bottom w:val="none" w:sz="0" w:space="0" w:color="auto"/>
        <w:right w:val="none" w:sz="0" w:space="0" w:color="auto"/>
      </w:divBdr>
    </w:div>
    <w:div w:id="694692638">
      <w:marLeft w:val="640"/>
      <w:marRight w:val="0"/>
      <w:marTop w:val="0"/>
      <w:marBottom w:val="0"/>
      <w:divBdr>
        <w:top w:val="none" w:sz="0" w:space="0" w:color="auto"/>
        <w:left w:val="none" w:sz="0" w:space="0" w:color="auto"/>
        <w:bottom w:val="none" w:sz="0" w:space="0" w:color="auto"/>
        <w:right w:val="none" w:sz="0" w:space="0" w:color="auto"/>
      </w:divBdr>
    </w:div>
    <w:div w:id="694767747">
      <w:marLeft w:val="640"/>
      <w:marRight w:val="0"/>
      <w:marTop w:val="0"/>
      <w:marBottom w:val="0"/>
      <w:divBdr>
        <w:top w:val="none" w:sz="0" w:space="0" w:color="auto"/>
        <w:left w:val="none" w:sz="0" w:space="0" w:color="auto"/>
        <w:bottom w:val="none" w:sz="0" w:space="0" w:color="auto"/>
        <w:right w:val="none" w:sz="0" w:space="0" w:color="auto"/>
      </w:divBdr>
    </w:div>
    <w:div w:id="694813975">
      <w:marLeft w:val="640"/>
      <w:marRight w:val="0"/>
      <w:marTop w:val="0"/>
      <w:marBottom w:val="0"/>
      <w:divBdr>
        <w:top w:val="none" w:sz="0" w:space="0" w:color="auto"/>
        <w:left w:val="none" w:sz="0" w:space="0" w:color="auto"/>
        <w:bottom w:val="none" w:sz="0" w:space="0" w:color="auto"/>
        <w:right w:val="none" w:sz="0" w:space="0" w:color="auto"/>
      </w:divBdr>
    </w:div>
    <w:div w:id="694966353">
      <w:marLeft w:val="640"/>
      <w:marRight w:val="0"/>
      <w:marTop w:val="0"/>
      <w:marBottom w:val="0"/>
      <w:divBdr>
        <w:top w:val="none" w:sz="0" w:space="0" w:color="auto"/>
        <w:left w:val="none" w:sz="0" w:space="0" w:color="auto"/>
        <w:bottom w:val="none" w:sz="0" w:space="0" w:color="auto"/>
        <w:right w:val="none" w:sz="0" w:space="0" w:color="auto"/>
      </w:divBdr>
    </w:div>
    <w:div w:id="695036402">
      <w:marLeft w:val="640"/>
      <w:marRight w:val="0"/>
      <w:marTop w:val="0"/>
      <w:marBottom w:val="0"/>
      <w:divBdr>
        <w:top w:val="none" w:sz="0" w:space="0" w:color="auto"/>
        <w:left w:val="none" w:sz="0" w:space="0" w:color="auto"/>
        <w:bottom w:val="none" w:sz="0" w:space="0" w:color="auto"/>
        <w:right w:val="none" w:sz="0" w:space="0" w:color="auto"/>
      </w:divBdr>
    </w:div>
    <w:div w:id="695038340">
      <w:marLeft w:val="640"/>
      <w:marRight w:val="0"/>
      <w:marTop w:val="0"/>
      <w:marBottom w:val="0"/>
      <w:divBdr>
        <w:top w:val="none" w:sz="0" w:space="0" w:color="auto"/>
        <w:left w:val="none" w:sz="0" w:space="0" w:color="auto"/>
        <w:bottom w:val="none" w:sz="0" w:space="0" w:color="auto"/>
        <w:right w:val="none" w:sz="0" w:space="0" w:color="auto"/>
      </w:divBdr>
    </w:div>
    <w:div w:id="695233709">
      <w:marLeft w:val="640"/>
      <w:marRight w:val="0"/>
      <w:marTop w:val="0"/>
      <w:marBottom w:val="0"/>
      <w:divBdr>
        <w:top w:val="none" w:sz="0" w:space="0" w:color="auto"/>
        <w:left w:val="none" w:sz="0" w:space="0" w:color="auto"/>
        <w:bottom w:val="none" w:sz="0" w:space="0" w:color="auto"/>
        <w:right w:val="none" w:sz="0" w:space="0" w:color="auto"/>
      </w:divBdr>
    </w:div>
    <w:div w:id="695274320">
      <w:marLeft w:val="640"/>
      <w:marRight w:val="0"/>
      <w:marTop w:val="0"/>
      <w:marBottom w:val="0"/>
      <w:divBdr>
        <w:top w:val="none" w:sz="0" w:space="0" w:color="auto"/>
        <w:left w:val="none" w:sz="0" w:space="0" w:color="auto"/>
        <w:bottom w:val="none" w:sz="0" w:space="0" w:color="auto"/>
        <w:right w:val="none" w:sz="0" w:space="0" w:color="auto"/>
      </w:divBdr>
    </w:div>
    <w:div w:id="695277607">
      <w:marLeft w:val="640"/>
      <w:marRight w:val="0"/>
      <w:marTop w:val="0"/>
      <w:marBottom w:val="0"/>
      <w:divBdr>
        <w:top w:val="none" w:sz="0" w:space="0" w:color="auto"/>
        <w:left w:val="none" w:sz="0" w:space="0" w:color="auto"/>
        <w:bottom w:val="none" w:sz="0" w:space="0" w:color="auto"/>
        <w:right w:val="none" w:sz="0" w:space="0" w:color="auto"/>
      </w:divBdr>
    </w:div>
    <w:div w:id="695471848">
      <w:marLeft w:val="640"/>
      <w:marRight w:val="0"/>
      <w:marTop w:val="0"/>
      <w:marBottom w:val="0"/>
      <w:divBdr>
        <w:top w:val="none" w:sz="0" w:space="0" w:color="auto"/>
        <w:left w:val="none" w:sz="0" w:space="0" w:color="auto"/>
        <w:bottom w:val="none" w:sz="0" w:space="0" w:color="auto"/>
        <w:right w:val="none" w:sz="0" w:space="0" w:color="auto"/>
      </w:divBdr>
    </w:div>
    <w:div w:id="695618969">
      <w:marLeft w:val="640"/>
      <w:marRight w:val="0"/>
      <w:marTop w:val="0"/>
      <w:marBottom w:val="0"/>
      <w:divBdr>
        <w:top w:val="none" w:sz="0" w:space="0" w:color="auto"/>
        <w:left w:val="none" w:sz="0" w:space="0" w:color="auto"/>
        <w:bottom w:val="none" w:sz="0" w:space="0" w:color="auto"/>
        <w:right w:val="none" w:sz="0" w:space="0" w:color="auto"/>
      </w:divBdr>
    </w:div>
    <w:div w:id="695623940">
      <w:marLeft w:val="640"/>
      <w:marRight w:val="0"/>
      <w:marTop w:val="0"/>
      <w:marBottom w:val="0"/>
      <w:divBdr>
        <w:top w:val="none" w:sz="0" w:space="0" w:color="auto"/>
        <w:left w:val="none" w:sz="0" w:space="0" w:color="auto"/>
        <w:bottom w:val="none" w:sz="0" w:space="0" w:color="auto"/>
        <w:right w:val="none" w:sz="0" w:space="0" w:color="auto"/>
      </w:divBdr>
    </w:div>
    <w:div w:id="695690233">
      <w:marLeft w:val="640"/>
      <w:marRight w:val="0"/>
      <w:marTop w:val="0"/>
      <w:marBottom w:val="0"/>
      <w:divBdr>
        <w:top w:val="none" w:sz="0" w:space="0" w:color="auto"/>
        <w:left w:val="none" w:sz="0" w:space="0" w:color="auto"/>
        <w:bottom w:val="none" w:sz="0" w:space="0" w:color="auto"/>
        <w:right w:val="none" w:sz="0" w:space="0" w:color="auto"/>
      </w:divBdr>
    </w:div>
    <w:div w:id="695696156">
      <w:marLeft w:val="640"/>
      <w:marRight w:val="0"/>
      <w:marTop w:val="0"/>
      <w:marBottom w:val="0"/>
      <w:divBdr>
        <w:top w:val="none" w:sz="0" w:space="0" w:color="auto"/>
        <w:left w:val="none" w:sz="0" w:space="0" w:color="auto"/>
        <w:bottom w:val="none" w:sz="0" w:space="0" w:color="auto"/>
        <w:right w:val="none" w:sz="0" w:space="0" w:color="auto"/>
      </w:divBdr>
    </w:div>
    <w:div w:id="695733248">
      <w:marLeft w:val="640"/>
      <w:marRight w:val="0"/>
      <w:marTop w:val="0"/>
      <w:marBottom w:val="0"/>
      <w:divBdr>
        <w:top w:val="none" w:sz="0" w:space="0" w:color="auto"/>
        <w:left w:val="none" w:sz="0" w:space="0" w:color="auto"/>
        <w:bottom w:val="none" w:sz="0" w:space="0" w:color="auto"/>
        <w:right w:val="none" w:sz="0" w:space="0" w:color="auto"/>
      </w:divBdr>
    </w:div>
    <w:div w:id="695736103">
      <w:marLeft w:val="640"/>
      <w:marRight w:val="0"/>
      <w:marTop w:val="0"/>
      <w:marBottom w:val="0"/>
      <w:divBdr>
        <w:top w:val="none" w:sz="0" w:space="0" w:color="auto"/>
        <w:left w:val="none" w:sz="0" w:space="0" w:color="auto"/>
        <w:bottom w:val="none" w:sz="0" w:space="0" w:color="auto"/>
        <w:right w:val="none" w:sz="0" w:space="0" w:color="auto"/>
      </w:divBdr>
    </w:div>
    <w:div w:id="695810316">
      <w:marLeft w:val="640"/>
      <w:marRight w:val="0"/>
      <w:marTop w:val="0"/>
      <w:marBottom w:val="0"/>
      <w:divBdr>
        <w:top w:val="none" w:sz="0" w:space="0" w:color="auto"/>
        <w:left w:val="none" w:sz="0" w:space="0" w:color="auto"/>
        <w:bottom w:val="none" w:sz="0" w:space="0" w:color="auto"/>
        <w:right w:val="none" w:sz="0" w:space="0" w:color="auto"/>
      </w:divBdr>
    </w:div>
    <w:div w:id="695811168">
      <w:marLeft w:val="640"/>
      <w:marRight w:val="0"/>
      <w:marTop w:val="0"/>
      <w:marBottom w:val="0"/>
      <w:divBdr>
        <w:top w:val="none" w:sz="0" w:space="0" w:color="auto"/>
        <w:left w:val="none" w:sz="0" w:space="0" w:color="auto"/>
        <w:bottom w:val="none" w:sz="0" w:space="0" w:color="auto"/>
        <w:right w:val="none" w:sz="0" w:space="0" w:color="auto"/>
      </w:divBdr>
    </w:div>
    <w:div w:id="695814147">
      <w:marLeft w:val="640"/>
      <w:marRight w:val="0"/>
      <w:marTop w:val="0"/>
      <w:marBottom w:val="0"/>
      <w:divBdr>
        <w:top w:val="none" w:sz="0" w:space="0" w:color="auto"/>
        <w:left w:val="none" w:sz="0" w:space="0" w:color="auto"/>
        <w:bottom w:val="none" w:sz="0" w:space="0" w:color="auto"/>
        <w:right w:val="none" w:sz="0" w:space="0" w:color="auto"/>
      </w:divBdr>
    </w:div>
    <w:div w:id="695883487">
      <w:marLeft w:val="640"/>
      <w:marRight w:val="0"/>
      <w:marTop w:val="0"/>
      <w:marBottom w:val="0"/>
      <w:divBdr>
        <w:top w:val="none" w:sz="0" w:space="0" w:color="auto"/>
        <w:left w:val="none" w:sz="0" w:space="0" w:color="auto"/>
        <w:bottom w:val="none" w:sz="0" w:space="0" w:color="auto"/>
        <w:right w:val="none" w:sz="0" w:space="0" w:color="auto"/>
      </w:divBdr>
    </w:div>
    <w:div w:id="695888594">
      <w:marLeft w:val="640"/>
      <w:marRight w:val="0"/>
      <w:marTop w:val="0"/>
      <w:marBottom w:val="0"/>
      <w:divBdr>
        <w:top w:val="none" w:sz="0" w:space="0" w:color="auto"/>
        <w:left w:val="none" w:sz="0" w:space="0" w:color="auto"/>
        <w:bottom w:val="none" w:sz="0" w:space="0" w:color="auto"/>
        <w:right w:val="none" w:sz="0" w:space="0" w:color="auto"/>
      </w:divBdr>
    </w:div>
    <w:div w:id="695930265">
      <w:marLeft w:val="640"/>
      <w:marRight w:val="0"/>
      <w:marTop w:val="0"/>
      <w:marBottom w:val="0"/>
      <w:divBdr>
        <w:top w:val="none" w:sz="0" w:space="0" w:color="auto"/>
        <w:left w:val="none" w:sz="0" w:space="0" w:color="auto"/>
        <w:bottom w:val="none" w:sz="0" w:space="0" w:color="auto"/>
        <w:right w:val="none" w:sz="0" w:space="0" w:color="auto"/>
      </w:divBdr>
    </w:div>
    <w:div w:id="696002302">
      <w:marLeft w:val="640"/>
      <w:marRight w:val="0"/>
      <w:marTop w:val="0"/>
      <w:marBottom w:val="0"/>
      <w:divBdr>
        <w:top w:val="none" w:sz="0" w:space="0" w:color="auto"/>
        <w:left w:val="none" w:sz="0" w:space="0" w:color="auto"/>
        <w:bottom w:val="none" w:sz="0" w:space="0" w:color="auto"/>
        <w:right w:val="none" w:sz="0" w:space="0" w:color="auto"/>
      </w:divBdr>
    </w:div>
    <w:div w:id="696003086">
      <w:marLeft w:val="640"/>
      <w:marRight w:val="0"/>
      <w:marTop w:val="0"/>
      <w:marBottom w:val="0"/>
      <w:divBdr>
        <w:top w:val="none" w:sz="0" w:space="0" w:color="auto"/>
        <w:left w:val="none" w:sz="0" w:space="0" w:color="auto"/>
        <w:bottom w:val="none" w:sz="0" w:space="0" w:color="auto"/>
        <w:right w:val="none" w:sz="0" w:space="0" w:color="auto"/>
      </w:divBdr>
    </w:div>
    <w:div w:id="696005845">
      <w:marLeft w:val="640"/>
      <w:marRight w:val="0"/>
      <w:marTop w:val="0"/>
      <w:marBottom w:val="0"/>
      <w:divBdr>
        <w:top w:val="none" w:sz="0" w:space="0" w:color="auto"/>
        <w:left w:val="none" w:sz="0" w:space="0" w:color="auto"/>
        <w:bottom w:val="none" w:sz="0" w:space="0" w:color="auto"/>
        <w:right w:val="none" w:sz="0" w:space="0" w:color="auto"/>
      </w:divBdr>
    </w:div>
    <w:div w:id="696009804">
      <w:marLeft w:val="640"/>
      <w:marRight w:val="0"/>
      <w:marTop w:val="0"/>
      <w:marBottom w:val="0"/>
      <w:divBdr>
        <w:top w:val="none" w:sz="0" w:space="0" w:color="auto"/>
        <w:left w:val="none" w:sz="0" w:space="0" w:color="auto"/>
        <w:bottom w:val="none" w:sz="0" w:space="0" w:color="auto"/>
        <w:right w:val="none" w:sz="0" w:space="0" w:color="auto"/>
      </w:divBdr>
    </w:div>
    <w:div w:id="696154029">
      <w:marLeft w:val="640"/>
      <w:marRight w:val="0"/>
      <w:marTop w:val="0"/>
      <w:marBottom w:val="0"/>
      <w:divBdr>
        <w:top w:val="none" w:sz="0" w:space="0" w:color="auto"/>
        <w:left w:val="none" w:sz="0" w:space="0" w:color="auto"/>
        <w:bottom w:val="none" w:sz="0" w:space="0" w:color="auto"/>
        <w:right w:val="none" w:sz="0" w:space="0" w:color="auto"/>
      </w:divBdr>
    </w:div>
    <w:div w:id="696203535">
      <w:marLeft w:val="640"/>
      <w:marRight w:val="0"/>
      <w:marTop w:val="0"/>
      <w:marBottom w:val="0"/>
      <w:divBdr>
        <w:top w:val="none" w:sz="0" w:space="0" w:color="auto"/>
        <w:left w:val="none" w:sz="0" w:space="0" w:color="auto"/>
        <w:bottom w:val="none" w:sz="0" w:space="0" w:color="auto"/>
        <w:right w:val="none" w:sz="0" w:space="0" w:color="auto"/>
      </w:divBdr>
    </w:div>
    <w:div w:id="696269684">
      <w:marLeft w:val="640"/>
      <w:marRight w:val="0"/>
      <w:marTop w:val="0"/>
      <w:marBottom w:val="0"/>
      <w:divBdr>
        <w:top w:val="none" w:sz="0" w:space="0" w:color="auto"/>
        <w:left w:val="none" w:sz="0" w:space="0" w:color="auto"/>
        <w:bottom w:val="none" w:sz="0" w:space="0" w:color="auto"/>
        <w:right w:val="none" w:sz="0" w:space="0" w:color="auto"/>
      </w:divBdr>
    </w:div>
    <w:div w:id="696274897">
      <w:marLeft w:val="640"/>
      <w:marRight w:val="0"/>
      <w:marTop w:val="0"/>
      <w:marBottom w:val="0"/>
      <w:divBdr>
        <w:top w:val="none" w:sz="0" w:space="0" w:color="auto"/>
        <w:left w:val="none" w:sz="0" w:space="0" w:color="auto"/>
        <w:bottom w:val="none" w:sz="0" w:space="0" w:color="auto"/>
        <w:right w:val="none" w:sz="0" w:space="0" w:color="auto"/>
      </w:divBdr>
    </w:div>
    <w:div w:id="696345864">
      <w:marLeft w:val="640"/>
      <w:marRight w:val="0"/>
      <w:marTop w:val="0"/>
      <w:marBottom w:val="0"/>
      <w:divBdr>
        <w:top w:val="none" w:sz="0" w:space="0" w:color="auto"/>
        <w:left w:val="none" w:sz="0" w:space="0" w:color="auto"/>
        <w:bottom w:val="none" w:sz="0" w:space="0" w:color="auto"/>
        <w:right w:val="none" w:sz="0" w:space="0" w:color="auto"/>
      </w:divBdr>
    </w:div>
    <w:div w:id="696349154">
      <w:marLeft w:val="640"/>
      <w:marRight w:val="0"/>
      <w:marTop w:val="0"/>
      <w:marBottom w:val="0"/>
      <w:divBdr>
        <w:top w:val="none" w:sz="0" w:space="0" w:color="auto"/>
        <w:left w:val="none" w:sz="0" w:space="0" w:color="auto"/>
        <w:bottom w:val="none" w:sz="0" w:space="0" w:color="auto"/>
        <w:right w:val="none" w:sz="0" w:space="0" w:color="auto"/>
      </w:divBdr>
    </w:div>
    <w:div w:id="696352344">
      <w:marLeft w:val="640"/>
      <w:marRight w:val="0"/>
      <w:marTop w:val="0"/>
      <w:marBottom w:val="0"/>
      <w:divBdr>
        <w:top w:val="none" w:sz="0" w:space="0" w:color="auto"/>
        <w:left w:val="none" w:sz="0" w:space="0" w:color="auto"/>
        <w:bottom w:val="none" w:sz="0" w:space="0" w:color="auto"/>
        <w:right w:val="none" w:sz="0" w:space="0" w:color="auto"/>
      </w:divBdr>
    </w:div>
    <w:div w:id="696465009">
      <w:marLeft w:val="640"/>
      <w:marRight w:val="0"/>
      <w:marTop w:val="0"/>
      <w:marBottom w:val="0"/>
      <w:divBdr>
        <w:top w:val="none" w:sz="0" w:space="0" w:color="auto"/>
        <w:left w:val="none" w:sz="0" w:space="0" w:color="auto"/>
        <w:bottom w:val="none" w:sz="0" w:space="0" w:color="auto"/>
        <w:right w:val="none" w:sz="0" w:space="0" w:color="auto"/>
      </w:divBdr>
    </w:div>
    <w:div w:id="696541938">
      <w:marLeft w:val="640"/>
      <w:marRight w:val="0"/>
      <w:marTop w:val="0"/>
      <w:marBottom w:val="0"/>
      <w:divBdr>
        <w:top w:val="none" w:sz="0" w:space="0" w:color="auto"/>
        <w:left w:val="none" w:sz="0" w:space="0" w:color="auto"/>
        <w:bottom w:val="none" w:sz="0" w:space="0" w:color="auto"/>
        <w:right w:val="none" w:sz="0" w:space="0" w:color="auto"/>
      </w:divBdr>
    </w:div>
    <w:div w:id="696584827">
      <w:marLeft w:val="640"/>
      <w:marRight w:val="0"/>
      <w:marTop w:val="0"/>
      <w:marBottom w:val="0"/>
      <w:divBdr>
        <w:top w:val="none" w:sz="0" w:space="0" w:color="auto"/>
        <w:left w:val="none" w:sz="0" w:space="0" w:color="auto"/>
        <w:bottom w:val="none" w:sz="0" w:space="0" w:color="auto"/>
        <w:right w:val="none" w:sz="0" w:space="0" w:color="auto"/>
      </w:divBdr>
    </w:div>
    <w:div w:id="696657761">
      <w:marLeft w:val="640"/>
      <w:marRight w:val="0"/>
      <w:marTop w:val="0"/>
      <w:marBottom w:val="0"/>
      <w:divBdr>
        <w:top w:val="none" w:sz="0" w:space="0" w:color="auto"/>
        <w:left w:val="none" w:sz="0" w:space="0" w:color="auto"/>
        <w:bottom w:val="none" w:sz="0" w:space="0" w:color="auto"/>
        <w:right w:val="none" w:sz="0" w:space="0" w:color="auto"/>
      </w:divBdr>
    </w:div>
    <w:div w:id="696661332">
      <w:marLeft w:val="640"/>
      <w:marRight w:val="0"/>
      <w:marTop w:val="0"/>
      <w:marBottom w:val="0"/>
      <w:divBdr>
        <w:top w:val="none" w:sz="0" w:space="0" w:color="auto"/>
        <w:left w:val="none" w:sz="0" w:space="0" w:color="auto"/>
        <w:bottom w:val="none" w:sz="0" w:space="0" w:color="auto"/>
        <w:right w:val="none" w:sz="0" w:space="0" w:color="auto"/>
      </w:divBdr>
    </w:div>
    <w:div w:id="696732068">
      <w:marLeft w:val="640"/>
      <w:marRight w:val="0"/>
      <w:marTop w:val="0"/>
      <w:marBottom w:val="0"/>
      <w:divBdr>
        <w:top w:val="none" w:sz="0" w:space="0" w:color="auto"/>
        <w:left w:val="none" w:sz="0" w:space="0" w:color="auto"/>
        <w:bottom w:val="none" w:sz="0" w:space="0" w:color="auto"/>
        <w:right w:val="none" w:sz="0" w:space="0" w:color="auto"/>
      </w:divBdr>
    </w:div>
    <w:div w:id="696930158">
      <w:marLeft w:val="640"/>
      <w:marRight w:val="0"/>
      <w:marTop w:val="0"/>
      <w:marBottom w:val="0"/>
      <w:divBdr>
        <w:top w:val="none" w:sz="0" w:space="0" w:color="auto"/>
        <w:left w:val="none" w:sz="0" w:space="0" w:color="auto"/>
        <w:bottom w:val="none" w:sz="0" w:space="0" w:color="auto"/>
        <w:right w:val="none" w:sz="0" w:space="0" w:color="auto"/>
      </w:divBdr>
    </w:div>
    <w:div w:id="696930163">
      <w:marLeft w:val="640"/>
      <w:marRight w:val="0"/>
      <w:marTop w:val="0"/>
      <w:marBottom w:val="0"/>
      <w:divBdr>
        <w:top w:val="none" w:sz="0" w:space="0" w:color="auto"/>
        <w:left w:val="none" w:sz="0" w:space="0" w:color="auto"/>
        <w:bottom w:val="none" w:sz="0" w:space="0" w:color="auto"/>
        <w:right w:val="none" w:sz="0" w:space="0" w:color="auto"/>
      </w:divBdr>
    </w:div>
    <w:div w:id="696931634">
      <w:marLeft w:val="640"/>
      <w:marRight w:val="0"/>
      <w:marTop w:val="0"/>
      <w:marBottom w:val="0"/>
      <w:divBdr>
        <w:top w:val="none" w:sz="0" w:space="0" w:color="auto"/>
        <w:left w:val="none" w:sz="0" w:space="0" w:color="auto"/>
        <w:bottom w:val="none" w:sz="0" w:space="0" w:color="auto"/>
        <w:right w:val="none" w:sz="0" w:space="0" w:color="auto"/>
      </w:divBdr>
    </w:div>
    <w:div w:id="696932278">
      <w:marLeft w:val="640"/>
      <w:marRight w:val="0"/>
      <w:marTop w:val="0"/>
      <w:marBottom w:val="0"/>
      <w:divBdr>
        <w:top w:val="none" w:sz="0" w:space="0" w:color="auto"/>
        <w:left w:val="none" w:sz="0" w:space="0" w:color="auto"/>
        <w:bottom w:val="none" w:sz="0" w:space="0" w:color="auto"/>
        <w:right w:val="none" w:sz="0" w:space="0" w:color="auto"/>
      </w:divBdr>
    </w:div>
    <w:div w:id="697046006">
      <w:marLeft w:val="640"/>
      <w:marRight w:val="0"/>
      <w:marTop w:val="0"/>
      <w:marBottom w:val="0"/>
      <w:divBdr>
        <w:top w:val="none" w:sz="0" w:space="0" w:color="auto"/>
        <w:left w:val="none" w:sz="0" w:space="0" w:color="auto"/>
        <w:bottom w:val="none" w:sz="0" w:space="0" w:color="auto"/>
        <w:right w:val="none" w:sz="0" w:space="0" w:color="auto"/>
      </w:divBdr>
    </w:div>
    <w:div w:id="697049670">
      <w:marLeft w:val="640"/>
      <w:marRight w:val="0"/>
      <w:marTop w:val="0"/>
      <w:marBottom w:val="0"/>
      <w:divBdr>
        <w:top w:val="none" w:sz="0" w:space="0" w:color="auto"/>
        <w:left w:val="none" w:sz="0" w:space="0" w:color="auto"/>
        <w:bottom w:val="none" w:sz="0" w:space="0" w:color="auto"/>
        <w:right w:val="none" w:sz="0" w:space="0" w:color="auto"/>
      </w:divBdr>
    </w:div>
    <w:div w:id="697127143">
      <w:marLeft w:val="640"/>
      <w:marRight w:val="0"/>
      <w:marTop w:val="0"/>
      <w:marBottom w:val="0"/>
      <w:divBdr>
        <w:top w:val="none" w:sz="0" w:space="0" w:color="auto"/>
        <w:left w:val="none" w:sz="0" w:space="0" w:color="auto"/>
        <w:bottom w:val="none" w:sz="0" w:space="0" w:color="auto"/>
        <w:right w:val="none" w:sz="0" w:space="0" w:color="auto"/>
      </w:divBdr>
    </w:div>
    <w:div w:id="697199408">
      <w:marLeft w:val="640"/>
      <w:marRight w:val="0"/>
      <w:marTop w:val="0"/>
      <w:marBottom w:val="0"/>
      <w:divBdr>
        <w:top w:val="none" w:sz="0" w:space="0" w:color="auto"/>
        <w:left w:val="none" w:sz="0" w:space="0" w:color="auto"/>
        <w:bottom w:val="none" w:sz="0" w:space="0" w:color="auto"/>
        <w:right w:val="none" w:sz="0" w:space="0" w:color="auto"/>
      </w:divBdr>
    </w:div>
    <w:div w:id="697202531">
      <w:marLeft w:val="640"/>
      <w:marRight w:val="0"/>
      <w:marTop w:val="0"/>
      <w:marBottom w:val="0"/>
      <w:divBdr>
        <w:top w:val="none" w:sz="0" w:space="0" w:color="auto"/>
        <w:left w:val="none" w:sz="0" w:space="0" w:color="auto"/>
        <w:bottom w:val="none" w:sz="0" w:space="0" w:color="auto"/>
        <w:right w:val="none" w:sz="0" w:space="0" w:color="auto"/>
      </w:divBdr>
    </w:div>
    <w:div w:id="697239094">
      <w:marLeft w:val="640"/>
      <w:marRight w:val="0"/>
      <w:marTop w:val="0"/>
      <w:marBottom w:val="0"/>
      <w:divBdr>
        <w:top w:val="none" w:sz="0" w:space="0" w:color="auto"/>
        <w:left w:val="none" w:sz="0" w:space="0" w:color="auto"/>
        <w:bottom w:val="none" w:sz="0" w:space="0" w:color="auto"/>
        <w:right w:val="none" w:sz="0" w:space="0" w:color="auto"/>
      </w:divBdr>
    </w:div>
    <w:div w:id="697239322">
      <w:marLeft w:val="640"/>
      <w:marRight w:val="0"/>
      <w:marTop w:val="0"/>
      <w:marBottom w:val="0"/>
      <w:divBdr>
        <w:top w:val="none" w:sz="0" w:space="0" w:color="auto"/>
        <w:left w:val="none" w:sz="0" w:space="0" w:color="auto"/>
        <w:bottom w:val="none" w:sz="0" w:space="0" w:color="auto"/>
        <w:right w:val="none" w:sz="0" w:space="0" w:color="auto"/>
      </w:divBdr>
    </w:div>
    <w:div w:id="697240863">
      <w:marLeft w:val="640"/>
      <w:marRight w:val="0"/>
      <w:marTop w:val="0"/>
      <w:marBottom w:val="0"/>
      <w:divBdr>
        <w:top w:val="none" w:sz="0" w:space="0" w:color="auto"/>
        <w:left w:val="none" w:sz="0" w:space="0" w:color="auto"/>
        <w:bottom w:val="none" w:sz="0" w:space="0" w:color="auto"/>
        <w:right w:val="none" w:sz="0" w:space="0" w:color="auto"/>
      </w:divBdr>
    </w:div>
    <w:div w:id="697390467">
      <w:marLeft w:val="640"/>
      <w:marRight w:val="0"/>
      <w:marTop w:val="0"/>
      <w:marBottom w:val="0"/>
      <w:divBdr>
        <w:top w:val="none" w:sz="0" w:space="0" w:color="auto"/>
        <w:left w:val="none" w:sz="0" w:space="0" w:color="auto"/>
        <w:bottom w:val="none" w:sz="0" w:space="0" w:color="auto"/>
        <w:right w:val="none" w:sz="0" w:space="0" w:color="auto"/>
      </w:divBdr>
    </w:div>
    <w:div w:id="697507886">
      <w:marLeft w:val="640"/>
      <w:marRight w:val="0"/>
      <w:marTop w:val="0"/>
      <w:marBottom w:val="0"/>
      <w:divBdr>
        <w:top w:val="none" w:sz="0" w:space="0" w:color="auto"/>
        <w:left w:val="none" w:sz="0" w:space="0" w:color="auto"/>
        <w:bottom w:val="none" w:sz="0" w:space="0" w:color="auto"/>
        <w:right w:val="none" w:sz="0" w:space="0" w:color="auto"/>
      </w:divBdr>
    </w:div>
    <w:div w:id="697510019">
      <w:marLeft w:val="640"/>
      <w:marRight w:val="0"/>
      <w:marTop w:val="0"/>
      <w:marBottom w:val="0"/>
      <w:divBdr>
        <w:top w:val="none" w:sz="0" w:space="0" w:color="auto"/>
        <w:left w:val="none" w:sz="0" w:space="0" w:color="auto"/>
        <w:bottom w:val="none" w:sz="0" w:space="0" w:color="auto"/>
        <w:right w:val="none" w:sz="0" w:space="0" w:color="auto"/>
      </w:divBdr>
    </w:div>
    <w:div w:id="697510535">
      <w:marLeft w:val="640"/>
      <w:marRight w:val="0"/>
      <w:marTop w:val="0"/>
      <w:marBottom w:val="0"/>
      <w:divBdr>
        <w:top w:val="none" w:sz="0" w:space="0" w:color="auto"/>
        <w:left w:val="none" w:sz="0" w:space="0" w:color="auto"/>
        <w:bottom w:val="none" w:sz="0" w:space="0" w:color="auto"/>
        <w:right w:val="none" w:sz="0" w:space="0" w:color="auto"/>
      </w:divBdr>
    </w:div>
    <w:div w:id="697656495">
      <w:marLeft w:val="640"/>
      <w:marRight w:val="0"/>
      <w:marTop w:val="0"/>
      <w:marBottom w:val="0"/>
      <w:divBdr>
        <w:top w:val="none" w:sz="0" w:space="0" w:color="auto"/>
        <w:left w:val="none" w:sz="0" w:space="0" w:color="auto"/>
        <w:bottom w:val="none" w:sz="0" w:space="0" w:color="auto"/>
        <w:right w:val="none" w:sz="0" w:space="0" w:color="auto"/>
      </w:divBdr>
    </w:div>
    <w:div w:id="697704612">
      <w:marLeft w:val="640"/>
      <w:marRight w:val="0"/>
      <w:marTop w:val="0"/>
      <w:marBottom w:val="0"/>
      <w:divBdr>
        <w:top w:val="none" w:sz="0" w:space="0" w:color="auto"/>
        <w:left w:val="none" w:sz="0" w:space="0" w:color="auto"/>
        <w:bottom w:val="none" w:sz="0" w:space="0" w:color="auto"/>
        <w:right w:val="none" w:sz="0" w:space="0" w:color="auto"/>
      </w:divBdr>
    </w:div>
    <w:div w:id="697705534">
      <w:marLeft w:val="640"/>
      <w:marRight w:val="0"/>
      <w:marTop w:val="0"/>
      <w:marBottom w:val="0"/>
      <w:divBdr>
        <w:top w:val="none" w:sz="0" w:space="0" w:color="auto"/>
        <w:left w:val="none" w:sz="0" w:space="0" w:color="auto"/>
        <w:bottom w:val="none" w:sz="0" w:space="0" w:color="auto"/>
        <w:right w:val="none" w:sz="0" w:space="0" w:color="auto"/>
      </w:divBdr>
    </w:div>
    <w:div w:id="697706229">
      <w:marLeft w:val="640"/>
      <w:marRight w:val="0"/>
      <w:marTop w:val="0"/>
      <w:marBottom w:val="0"/>
      <w:divBdr>
        <w:top w:val="none" w:sz="0" w:space="0" w:color="auto"/>
        <w:left w:val="none" w:sz="0" w:space="0" w:color="auto"/>
        <w:bottom w:val="none" w:sz="0" w:space="0" w:color="auto"/>
        <w:right w:val="none" w:sz="0" w:space="0" w:color="auto"/>
      </w:divBdr>
    </w:div>
    <w:div w:id="697780575">
      <w:marLeft w:val="640"/>
      <w:marRight w:val="0"/>
      <w:marTop w:val="0"/>
      <w:marBottom w:val="0"/>
      <w:divBdr>
        <w:top w:val="none" w:sz="0" w:space="0" w:color="auto"/>
        <w:left w:val="none" w:sz="0" w:space="0" w:color="auto"/>
        <w:bottom w:val="none" w:sz="0" w:space="0" w:color="auto"/>
        <w:right w:val="none" w:sz="0" w:space="0" w:color="auto"/>
      </w:divBdr>
    </w:div>
    <w:div w:id="697857850">
      <w:marLeft w:val="640"/>
      <w:marRight w:val="0"/>
      <w:marTop w:val="0"/>
      <w:marBottom w:val="0"/>
      <w:divBdr>
        <w:top w:val="none" w:sz="0" w:space="0" w:color="auto"/>
        <w:left w:val="none" w:sz="0" w:space="0" w:color="auto"/>
        <w:bottom w:val="none" w:sz="0" w:space="0" w:color="auto"/>
        <w:right w:val="none" w:sz="0" w:space="0" w:color="auto"/>
      </w:divBdr>
    </w:div>
    <w:div w:id="698093758">
      <w:marLeft w:val="640"/>
      <w:marRight w:val="0"/>
      <w:marTop w:val="0"/>
      <w:marBottom w:val="0"/>
      <w:divBdr>
        <w:top w:val="none" w:sz="0" w:space="0" w:color="auto"/>
        <w:left w:val="none" w:sz="0" w:space="0" w:color="auto"/>
        <w:bottom w:val="none" w:sz="0" w:space="0" w:color="auto"/>
        <w:right w:val="none" w:sz="0" w:space="0" w:color="auto"/>
      </w:divBdr>
    </w:div>
    <w:div w:id="698093901">
      <w:marLeft w:val="640"/>
      <w:marRight w:val="0"/>
      <w:marTop w:val="0"/>
      <w:marBottom w:val="0"/>
      <w:divBdr>
        <w:top w:val="none" w:sz="0" w:space="0" w:color="auto"/>
        <w:left w:val="none" w:sz="0" w:space="0" w:color="auto"/>
        <w:bottom w:val="none" w:sz="0" w:space="0" w:color="auto"/>
        <w:right w:val="none" w:sz="0" w:space="0" w:color="auto"/>
      </w:divBdr>
    </w:div>
    <w:div w:id="698239477">
      <w:marLeft w:val="640"/>
      <w:marRight w:val="0"/>
      <w:marTop w:val="0"/>
      <w:marBottom w:val="0"/>
      <w:divBdr>
        <w:top w:val="none" w:sz="0" w:space="0" w:color="auto"/>
        <w:left w:val="none" w:sz="0" w:space="0" w:color="auto"/>
        <w:bottom w:val="none" w:sz="0" w:space="0" w:color="auto"/>
        <w:right w:val="none" w:sz="0" w:space="0" w:color="auto"/>
      </w:divBdr>
    </w:div>
    <w:div w:id="698240166">
      <w:marLeft w:val="640"/>
      <w:marRight w:val="0"/>
      <w:marTop w:val="0"/>
      <w:marBottom w:val="0"/>
      <w:divBdr>
        <w:top w:val="none" w:sz="0" w:space="0" w:color="auto"/>
        <w:left w:val="none" w:sz="0" w:space="0" w:color="auto"/>
        <w:bottom w:val="none" w:sz="0" w:space="0" w:color="auto"/>
        <w:right w:val="none" w:sz="0" w:space="0" w:color="auto"/>
      </w:divBdr>
    </w:div>
    <w:div w:id="698312431">
      <w:marLeft w:val="640"/>
      <w:marRight w:val="0"/>
      <w:marTop w:val="0"/>
      <w:marBottom w:val="0"/>
      <w:divBdr>
        <w:top w:val="none" w:sz="0" w:space="0" w:color="auto"/>
        <w:left w:val="none" w:sz="0" w:space="0" w:color="auto"/>
        <w:bottom w:val="none" w:sz="0" w:space="0" w:color="auto"/>
        <w:right w:val="none" w:sz="0" w:space="0" w:color="auto"/>
      </w:divBdr>
    </w:div>
    <w:div w:id="698313409">
      <w:marLeft w:val="640"/>
      <w:marRight w:val="0"/>
      <w:marTop w:val="0"/>
      <w:marBottom w:val="0"/>
      <w:divBdr>
        <w:top w:val="none" w:sz="0" w:space="0" w:color="auto"/>
        <w:left w:val="none" w:sz="0" w:space="0" w:color="auto"/>
        <w:bottom w:val="none" w:sz="0" w:space="0" w:color="auto"/>
        <w:right w:val="none" w:sz="0" w:space="0" w:color="auto"/>
      </w:divBdr>
    </w:div>
    <w:div w:id="698360184">
      <w:marLeft w:val="640"/>
      <w:marRight w:val="0"/>
      <w:marTop w:val="0"/>
      <w:marBottom w:val="0"/>
      <w:divBdr>
        <w:top w:val="none" w:sz="0" w:space="0" w:color="auto"/>
        <w:left w:val="none" w:sz="0" w:space="0" w:color="auto"/>
        <w:bottom w:val="none" w:sz="0" w:space="0" w:color="auto"/>
        <w:right w:val="none" w:sz="0" w:space="0" w:color="auto"/>
      </w:divBdr>
    </w:div>
    <w:div w:id="698361644">
      <w:marLeft w:val="640"/>
      <w:marRight w:val="0"/>
      <w:marTop w:val="0"/>
      <w:marBottom w:val="0"/>
      <w:divBdr>
        <w:top w:val="none" w:sz="0" w:space="0" w:color="auto"/>
        <w:left w:val="none" w:sz="0" w:space="0" w:color="auto"/>
        <w:bottom w:val="none" w:sz="0" w:space="0" w:color="auto"/>
        <w:right w:val="none" w:sz="0" w:space="0" w:color="auto"/>
      </w:divBdr>
    </w:div>
    <w:div w:id="698430756">
      <w:marLeft w:val="640"/>
      <w:marRight w:val="0"/>
      <w:marTop w:val="0"/>
      <w:marBottom w:val="0"/>
      <w:divBdr>
        <w:top w:val="none" w:sz="0" w:space="0" w:color="auto"/>
        <w:left w:val="none" w:sz="0" w:space="0" w:color="auto"/>
        <w:bottom w:val="none" w:sz="0" w:space="0" w:color="auto"/>
        <w:right w:val="none" w:sz="0" w:space="0" w:color="auto"/>
      </w:divBdr>
    </w:div>
    <w:div w:id="698510054">
      <w:marLeft w:val="640"/>
      <w:marRight w:val="0"/>
      <w:marTop w:val="0"/>
      <w:marBottom w:val="0"/>
      <w:divBdr>
        <w:top w:val="none" w:sz="0" w:space="0" w:color="auto"/>
        <w:left w:val="none" w:sz="0" w:space="0" w:color="auto"/>
        <w:bottom w:val="none" w:sz="0" w:space="0" w:color="auto"/>
        <w:right w:val="none" w:sz="0" w:space="0" w:color="auto"/>
      </w:divBdr>
    </w:div>
    <w:div w:id="698512800">
      <w:marLeft w:val="640"/>
      <w:marRight w:val="0"/>
      <w:marTop w:val="0"/>
      <w:marBottom w:val="0"/>
      <w:divBdr>
        <w:top w:val="none" w:sz="0" w:space="0" w:color="auto"/>
        <w:left w:val="none" w:sz="0" w:space="0" w:color="auto"/>
        <w:bottom w:val="none" w:sz="0" w:space="0" w:color="auto"/>
        <w:right w:val="none" w:sz="0" w:space="0" w:color="auto"/>
      </w:divBdr>
    </w:div>
    <w:div w:id="698549106">
      <w:marLeft w:val="640"/>
      <w:marRight w:val="0"/>
      <w:marTop w:val="0"/>
      <w:marBottom w:val="0"/>
      <w:divBdr>
        <w:top w:val="none" w:sz="0" w:space="0" w:color="auto"/>
        <w:left w:val="none" w:sz="0" w:space="0" w:color="auto"/>
        <w:bottom w:val="none" w:sz="0" w:space="0" w:color="auto"/>
        <w:right w:val="none" w:sz="0" w:space="0" w:color="auto"/>
      </w:divBdr>
    </w:div>
    <w:div w:id="698628287">
      <w:marLeft w:val="640"/>
      <w:marRight w:val="0"/>
      <w:marTop w:val="0"/>
      <w:marBottom w:val="0"/>
      <w:divBdr>
        <w:top w:val="none" w:sz="0" w:space="0" w:color="auto"/>
        <w:left w:val="none" w:sz="0" w:space="0" w:color="auto"/>
        <w:bottom w:val="none" w:sz="0" w:space="0" w:color="auto"/>
        <w:right w:val="none" w:sz="0" w:space="0" w:color="auto"/>
      </w:divBdr>
    </w:div>
    <w:div w:id="698631371">
      <w:marLeft w:val="640"/>
      <w:marRight w:val="0"/>
      <w:marTop w:val="0"/>
      <w:marBottom w:val="0"/>
      <w:divBdr>
        <w:top w:val="none" w:sz="0" w:space="0" w:color="auto"/>
        <w:left w:val="none" w:sz="0" w:space="0" w:color="auto"/>
        <w:bottom w:val="none" w:sz="0" w:space="0" w:color="auto"/>
        <w:right w:val="none" w:sz="0" w:space="0" w:color="auto"/>
      </w:divBdr>
    </w:div>
    <w:div w:id="698745176">
      <w:marLeft w:val="640"/>
      <w:marRight w:val="0"/>
      <w:marTop w:val="0"/>
      <w:marBottom w:val="0"/>
      <w:divBdr>
        <w:top w:val="none" w:sz="0" w:space="0" w:color="auto"/>
        <w:left w:val="none" w:sz="0" w:space="0" w:color="auto"/>
        <w:bottom w:val="none" w:sz="0" w:space="0" w:color="auto"/>
        <w:right w:val="none" w:sz="0" w:space="0" w:color="auto"/>
      </w:divBdr>
    </w:div>
    <w:div w:id="698773881">
      <w:marLeft w:val="640"/>
      <w:marRight w:val="0"/>
      <w:marTop w:val="0"/>
      <w:marBottom w:val="0"/>
      <w:divBdr>
        <w:top w:val="none" w:sz="0" w:space="0" w:color="auto"/>
        <w:left w:val="none" w:sz="0" w:space="0" w:color="auto"/>
        <w:bottom w:val="none" w:sz="0" w:space="0" w:color="auto"/>
        <w:right w:val="none" w:sz="0" w:space="0" w:color="auto"/>
      </w:divBdr>
    </w:div>
    <w:div w:id="698822627">
      <w:marLeft w:val="640"/>
      <w:marRight w:val="0"/>
      <w:marTop w:val="0"/>
      <w:marBottom w:val="0"/>
      <w:divBdr>
        <w:top w:val="none" w:sz="0" w:space="0" w:color="auto"/>
        <w:left w:val="none" w:sz="0" w:space="0" w:color="auto"/>
        <w:bottom w:val="none" w:sz="0" w:space="0" w:color="auto"/>
        <w:right w:val="none" w:sz="0" w:space="0" w:color="auto"/>
      </w:divBdr>
    </w:div>
    <w:div w:id="698891265">
      <w:marLeft w:val="640"/>
      <w:marRight w:val="0"/>
      <w:marTop w:val="0"/>
      <w:marBottom w:val="0"/>
      <w:divBdr>
        <w:top w:val="none" w:sz="0" w:space="0" w:color="auto"/>
        <w:left w:val="none" w:sz="0" w:space="0" w:color="auto"/>
        <w:bottom w:val="none" w:sz="0" w:space="0" w:color="auto"/>
        <w:right w:val="none" w:sz="0" w:space="0" w:color="auto"/>
      </w:divBdr>
    </w:div>
    <w:div w:id="698895333">
      <w:marLeft w:val="640"/>
      <w:marRight w:val="0"/>
      <w:marTop w:val="0"/>
      <w:marBottom w:val="0"/>
      <w:divBdr>
        <w:top w:val="none" w:sz="0" w:space="0" w:color="auto"/>
        <w:left w:val="none" w:sz="0" w:space="0" w:color="auto"/>
        <w:bottom w:val="none" w:sz="0" w:space="0" w:color="auto"/>
        <w:right w:val="none" w:sz="0" w:space="0" w:color="auto"/>
      </w:divBdr>
    </w:div>
    <w:div w:id="698897217">
      <w:marLeft w:val="640"/>
      <w:marRight w:val="0"/>
      <w:marTop w:val="0"/>
      <w:marBottom w:val="0"/>
      <w:divBdr>
        <w:top w:val="none" w:sz="0" w:space="0" w:color="auto"/>
        <w:left w:val="none" w:sz="0" w:space="0" w:color="auto"/>
        <w:bottom w:val="none" w:sz="0" w:space="0" w:color="auto"/>
        <w:right w:val="none" w:sz="0" w:space="0" w:color="auto"/>
      </w:divBdr>
    </w:div>
    <w:div w:id="698897437">
      <w:marLeft w:val="640"/>
      <w:marRight w:val="0"/>
      <w:marTop w:val="0"/>
      <w:marBottom w:val="0"/>
      <w:divBdr>
        <w:top w:val="none" w:sz="0" w:space="0" w:color="auto"/>
        <w:left w:val="none" w:sz="0" w:space="0" w:color="auto"/>
        <w:bottom w:val="none" w:sz="0" w:space="0" w:color="auto"/>
        <w:right w:val="none" w:sz="0" w:space="0" w:color="auto"/>
      </w:divBdr>
    </w:div>
    <w:div w:id="698972005">
      <w:marLeft w:val="640"/>
      <w:marRight w:val="0"/>
      <w:marTop w:val="0"/>
      <w:marBottom w:val="0"/>
      <w:divBdr>
        <w:top w:val="none" w:sz="0" w:space="0" w:color="auto"/>
        <w:left w:val="none" w:sz="0" w:space="0" w:color="auto"/>
        <w:bottom w:val="none" w:sz="0" w:space="0" w:color="auto"/>
        <w:right w:val="none" w:sz="0" w:space="0" w:color="auto"/>
      </w:divBdr>
    </w:div>
    <w:div w:id="698972077">
      <w:marLeft w:val="640"/>
      <w:marRight w:val="0"/>
      <w:marTop w:val="0"/>
      <w:marBottom w:val="0"/>
      <w:divBdr>
        <w:top w:val="none" w:sz="0" w:space="0" w:color="auto"/>
        <w:left w:val="none" w:sz="0" w:space="0" w:color="auto"/>
        <w:bottom w:val="none" w:sz="0" w:space="0" w:color="auto"/>
        <w:right w:val="none" w:sz="0" w:space="0" w:color="auto"/>
      </w:divBdr>
    </w:div>
    <w:div w:id="699008876">
      <w:marLeft w:val="640"/>
      <w:marRight w:val="0"/>
      <w:marTop w:val="0"/>
      <w:marBottom w:val="0"/>
      <w:divBdr>
        <w:top w:val="none" w:sz="0" w:space="0" w:color="auto"/>
        <w:left w:val="none" w:sz="0" w:space="0" w:color="auto"/>
        <w:bottom w:val="none" w:sz="0" w:space="0" w:color="auto"/>
        <w:right w:val="none" w:sz="0" w:space="0" w:color="auto"/>
      </w:divBdr>
    </w:div>
    <w:div w:id="699015447">
      <w:marLeft w:val="640"/>
      <w:marRight w:val="0"/>
      <w:marTop w:val="0"/>
      <w:marBottom w:val="0"/>
      <w:divBdr>
        <w:top w:val="none" w:sz="0" w:space="0" w:color="auto"/>
        <w:left w:val="none" w:sz="0" w:space="0" w:color="auto"/>
        <w:bottom w:val="none" w:sz="0" w:space="0" w:color="auto"/>
        <w:right w:val="none" w:sz="0" w:space="0" w:color="auto"/>
      </w:divBdr>
    </w:div>
    <w:div w:id="699091478">
      <w:marLeft w:val="640"/>
      <w:marRight w:val="0"/>
      <w:marTop w:val="0"/>
      <w:marBottom w:val="0"/>
      <w:divBdr>
        <w:top w:val="none" w:sz="0" w:space="0" w:color="auto"/>
        <w:left w:val="none" w:sz="0" w:space="0" w:color="auto"/>
        <w:bottom w:val="none" w:sz="0" w:space="0" w:color="auto"/>
        <w:right w:val="none" w:sz="0" w:space="0" w:color="auto"/>
      </w:divBdr>
    </w:div>
    <w:div w:id="699093433">
      <w:marLeft w:val="640"/>
      <w:marRight w:val="0"/>
      <w:marTop w:val="0"/>
      <w:marBottom w:val="0"/>
      <w:divBdr>
        <w:top w:val="none" w:sz="0" w:space="0" w:color="auto"/>
        <w:left w:val="none" w:sz="0" w:space="0" w:color="auto"/>
        <w:bottom w:val="none" w:sz="0" w:space="0" w:color="auto"/>
        <w:right w:val="none" w:sz="0" w:space="0" w:color="auto"/>
      </w:divBdr>
    </w:div>
    <w:div w:id="699355281">
      <w:marLeft w:val="640"/>
      <w:marRight w:val="0"/>
      <w:marTop w:val="0"/>
      <w:marBottom w:val="0"/>
      <w:divBdr>
        <w:top w:val="none" w:sz="0" w:space="0" w:color="auto"/>
        <w:left w:val="none" w:sz="0" w:space="0" w:color="auto"/>
        <w:bottom w:val="none" w:sz="0" w:space="0" w:color="auto"/>
        <w:right w:val="none" w:sz="0" w:space="0" w:color="auto"/>
      </w:divBdr>
    </w:div>
    <w:div w:id="699356951">
      <w:marLeft w:val="640"/>
      <w:marRight w:val="0"/>
      <w:marTop w:val="0"/>
      <w:marBottom w:val="0"/>
      <w:divBdr>
        <w:top w:val="none" w:sz="0" w:space="0" w:color="auto"/>
        <w:left w:val="none" w:sz="0" w:space="0" w:color="auto"/>
        <w:bottom w:val="none" w:sz="0" w:space="0" w:color="auto"/>
        <w:right w:val="none" w:sz="0" w:space="0" w:color="auto"/>
      </w:divBdr>
    </w:div>
    <w:div w:id="699357770">
      <w:marLeft w:val="640"/>
      <w:marRight w:val="0"/>
      <w:marTop w:val="0"/>
      <w:marBottom w:val="0"/>
      <w:divBdr>
        <w:top w:val="none" w:sz="0" w:space="0" w:color="auto"/>
        <w:left w:val="none" w:sz="0" w:space="0" w:color="auto"/>
        <w:bottom w:val="none" w:sz="0" w:space="0" w:color="auto"/>
        <w:right w:val="none" w:sz="0" w:space="0" w:color="auto"/>
      </w:divBdr>
    </w:div>
    <w:div w:id="699401889">
      <w:marLeft w:val="640"/>
      <w:marRight w:val="0"/>
      <w:marTop w:val="0"/>
      <w:marBottom w:val="0"/>
      <w:divBdr>
        <w:top w:val="none" w:sz="0" w:space="0" w:color="auto"/>
        <w:left w:val="none" w:sz="0" w:space="0" w:color="auto"/>
        <w:bottom w:val="none" w:sz="0" w:space="0" w:color="auto"/>
        <w:right w:val="none" w:sz="0" w:space="0" w:color="auto"/>
      </w:divBdr>
    </w:div>
    <w:div w:id="699428307">
      <w:marLeft w:val="640"/>
      <w:marRight w:val="0"/>
      <w:marTop w:val="0"/>
      <w:marBottom w:val="0"/>
      <w:divBdr>
        <w:top w:val="none" w:sz="0" w:space="0" w:color="auto"/>
        <w:left w:val="none" w:sz="0" w:space="0" w:color="auto"/>
        <w:bottom w:val="none" w:sz="0" w:space="0" w:color="auto"/>
        <w:right w:val="none" w:sz="0" w:space="0" w:color="auto"/>
      </w:divBdr>
    </w:div>
    <w:div w:id="699473043">
      <w:marLeft w:val="640"/>
      <w:marRight w:val="0"/>
      <w:marTop w:val="0"/>
      <w:marBottom w:val="0"/>
      <w:divBdr>
        <w:top w:val="none" w:sz="0" w:space="0" w:color="auto"/>
        <w:left w:val="none" w:sz="0" w:space="0" w:color="auto"/>
        <w:bottom w:val="none" w:sz="0" w:space="0" w:color="auto"/>
        <w:right w:val="none" w:sz="0" w:space="0" w:color="auto"/>
      </w:divBdr>
    </w:div>
    <w:div w:id="699623945">
      <w:marLeft w:val="640"/>
      <w:marRight w:val="0"/>
      <w:marTop w:val="0"/>
      <w:marBottom w:val="0"/>
      <w:divBdr>
        <w:top w:val="none" w:sz="0" w:space="0" w:color="auto"/>
        <w:left w:val="none" w:sz="0" w:space="0" w:color="auto"/>
        <w:bottom w:val="none" w:sz="0" w:space="0" w:color="auto"/>
        <w:right w:val="none" w:sz="0" w:space="0" w:color="auto"/>
      </w:divBdr>
    </w:div>
    <w:div w:id="699672420">
      <w:marLeft w:val="640"/>
      <w:marRight w:val="0"/>
      <w:marTop w:val="0"/>
      <w:marBottom w:val="0"/>
      <w:divBdr>
        <w:top w:val="none" w:sz="0" w:space="0" w:color="auto"/>
        <w:left w:val="none" w:sz="0" w:space="0" w:color="auto"/>
        <w:bottom w:val="none" w:sz="0" w:space="0" w:color="auto"/>
        <w:right w:val="none" w:sz="0" w:space="0" w:color="auto"/>
      </w:divBdr>
    </w:div>
    <w:div w:id="699740064">
      <w:marLeft w:val="640"/>
      <w:marRight w:val="0"/>
      <w:marTop w:val="0"/>
      <w:marBottom w:val="0"/>
      <w:divBdr>
        <w:top w:val="none" w:sz="0" w:space="0" w:color="auto"/>
        <w:left w:val="none" w:sz="0" w:space="0" w:color="auto"/>
        <w:bottom w:val="none" w:sz="0" w:space="0" w:color="auto"/>
        <w:right w:val="none" w:sz="0" w:space="0" w:color="auto"/>
      </w:divBdr>
    </w:div>
    <w:div w:id="699743125">
      <w:marLeft w:val="640"/>
      <w:marRight w:val="0"/>
      <w:marTop w:val="0"/>
      <w:marBottom w:val="0"/>
      <w:divBdr>
        <w:top w:val="none" w:sz="0" w:space="0" w:color="auto"/>
        <w:left w:val="none" w:sz="0" w:space="0" w:color="auto"/>
        <w:bottom w:val="none" w:sz="0" w:space="0" w:color="auto"/>
        <w:right w:val="none" w:sz="0" w:space="0" w:color="auto"/>
      </w:divBdr>
    </w:div>
    <w:div w:id="699743145">
      <w:marLeft w:val="640"/>
      <w:marRight w:val="0"/>
      <w:marTop w:val="0"/>
      <w:marBottom w:val="0"/>
      <w:divBdr>
        <w:top w:val="none" w:sz="0" w:space="0" w:color="auto"/>
        <w:left w:val="none" w:sz="0" w:space="0" w:color="auto"/>
        <w:bottom w:val="none" w:sz="0" w:space="0" w:color="auto"/>
        <w:right w:val="none" w:sz="0" w:space="0" w:color="auto"/>
      </w:divBdr>
    </w:div>
    <w:div w:id="699746479">
      <w:marLeft w:val="640"/>
      <w:marRight w:val="0"/>
      <w:marTop w:val="0"/>
      <w:marBottom w:val="0"/>
      <w:divBdr>
        <w:top w:val="none" w:sz="0" w:space="0" w:color="auto"/>
        <w:left w:val="none" w:sz="0" w:space="0" w:color="auto"/>
        <w:bottom w:val="none" w:sz="0" w:space="0" w:color="auto"/>
        <w:right w:val="none" w:sz="0" w:space="0" w:color="auto"/>
      </w:divBdr>
    </w:div>
    <w:div w:id="699821881">
      <w:marLeft w:val="640"/>
      <w:marRight w:val="0"/>
      <w:marTop w:val="0"/>
      <w:marBottom w:val="0"/>
      <w:divBdr>
        <w:top w:val="none" w:sz="0" w:space="0" w:color="auto"/>
        <w:left w:val="none" w:sz="0" w:space="0" w:color="auto"/>
        <w:bottom w:val="none" w:sz="0" w:space="0" w:color="auto"/>
        <w:right w:val="none" w:sz="0" w:space="0" w:color="auto"/>
      </w:divBdr>
    </w:div>
    <w:div w:id="699859652">
      <w:marLeft w:val="640"/>
      <w:marRight w:val="0"/>
      <w:marTop w:val="0"/>
      <w:marBottom w:val="0"/>
      <w:divBdr>
        <w:top w:val="none" w:sz="0" w:space="0" w:color="auto"/>
        <w:left w:val="none" w:sz="0" w:space="0" w:color="auto"/>
        <w:bottom w:val="none" w:sz="0" w:space="0" w:color="auto"/>
        <w:right w:val="none" w:sz="0" w:space="0" w:color="auto"/>
      </w:divBdr>
    </w:div>
    <w:div w:id="699941904">
      <w:marLeft w:val="640"/>
      <w:marRight w:val="0"/>
      <w:marTop w:val="0"/>
      <w:marBottom w:val="0"/>
      <w:divBdr>
        <w:top w:val="none" w:sz="0" w:space="0" w:color="auto"/>
        <w:left w:val="none" w:sz="0" w:space="0" w:color="auto"/>
        <w:bottom w:val="none" w:sz="0" w:space="0" w:color="auto"/>
        <w:right w:val="none" w:sz="0" w:space="0" w:color="auto"/>
      </w:divBdr>
    </w:div>
    <w:div w:id="700008104">
      <w:marLeft w:val="640"/>
      <w:marRight w:val="0"/>
      <w:marTop w:val="0"/>
      <w:marBottom w:val="0"/>
      <w:divBdr>
        <w:top w:val="none" w:sz="0" w:space="0" w:color="auto"/>
        <w:left w:val="none" w:sz="0" w:space="0" w:color="auto"/>
        <w:bottom w:val="none" w:sz="0" w:space="0" w:color="auto"/>
        <w:right w:val="none" w:sz="0" w:space="0" w:color="auto"/>
      </w:divBdr>
    </w:div>
    <w:div w:id="700059979">
      <w:marLeft w:val="640"/>
      <w:marRight w:val="0"/>
      <w:marTop w:val="0"/>
      <w:marBottom w:val="0"/>
      <w:divBdr>
        <w:top w:val="none" w:sz="0" w:space="0" w:color="auto"/>
        <w:left w:val="none" w:sz="0" w:space="0" w:color="auto"/>
        <w:bottom w:val="none" w:sz="0" w:space="0" w:color="auto"/>
        <w:right w:val="none" w:sz="0" w:space="0" w:color="auto"/>
      </w:divBdr>
    </w:div>
    <w:div w:id="700131226">
      <w:marLeft w:val="640"/>
      <w:marRight w:val="0"/>
      <w:marTop w:val="0"/>
      <w:marBottom w:val="0"/>
      <w:divBdr>
        <w:top w:val="none" w:sz="0" w:space="0" w:color="auto"/>
        <w:left w:val="none" w:sz="0" w:space="0" w:color="auto"/>
        <w:bottom w:val="none" w:sz="0" w:space="0" w:color="auto"/>
        <w:right w:val="none" w:sz="0" w:space="0" w:color="auto"/>
      </w:divBdr>
    </w:div>
    <w:div w:id="700208556">
      <w:marLeft w:val="640"/>
      <w:marRight w:val="0"/>
      <w:marTop w:val="0"/>
      <w:marBottom w:val="0"/>
      <w:divBdr>
        <w:top w:val="none" w:sz="0" w:space="0" w:color="auto"/>
        <w:left w:val="none" w:sz="0" w:space="0" w:color="auto"/>
        <w:bottom w:val="none" w:sz="0" w:space="0" w:color="auto"/>
        <w:right w:val="none" w:sz="0" w:space="0" w:color="auto"/>
      </w:divBdr>
    </w:div>
    <w:div w:id="700208996">
      <w:marLeft w:val="640"/>
      <w:marRight w:val="0"/>
      <w:marTop w:val="0"/>
      <w:marBottom w:val="0"/>
      <w:divBdr>
        <w:top w:val="none" w:sz="0" w:space="0" w:color="auto"/>
        <w:left w:val="none" w:sz="0" w:space="0" w:color="auto"/>
        <w:bottom w:val="none" w:sz="0" w:space="0" w:color="auto"/>
        <w:right w:val="none" w:sz="0" w:space="0" w:color="auto"/>
      </w:divBdr>
    </w:div>
    <w:div w:id="700277452">
      <w:marLeft w:val="640"/>
      <w:marRight w:val="0"/>
      <w:marTop w:val="0"/>
      <w:marBottom w:val="0"/>
      <w:divBdr>
        <w:top w:val="none" w:sz="0" w:space="0" w:color="auto"/>
        <w:left w:val="none" w:sz="0" w:space="0" w:color="auto"/>
        <w:bottom w:val="none" w:sz="0" w:space="0" w:color="auto"/>
        <w:right w:val="none" w:sz="0" w:space="0" w:color="auto"/>
      </w:divBdr>
    </w:div>
    <w:div w:id="700279646">
      <w:marLeft w:val="640"/>
      <w:marRight w:val="0"/>
      <w:marTop w:val="0"/>
      <w:marBottom w:val="0"/>
      <w:divBdr>
        <w:top w:val="none" w:sz="0" w:space="0" w:color="auto"/>
        <w:left w:val="none" w:sz="0" w:space="0" w:color="auto"/>
        <w:bottom w:val="none" w:sz="0" w:space="0" w:color="auto"/>
        <w:right w:val="none" w:sz="0" w:space="0" w:color="auto"/>
      </w:divBdr>
    </w:div>
    <w:div w:id="700281060">
      <w:marLeft w:val="640"/>
      <w:marRight w:val="0"/>
      <w:marTop w:val="0"/>
      <w:marBottom w:val="0"/>
      <w:divBdr>
        <w:top w:val="none" w:sz="0" w:space="0" w:color="auto"/>
        <w:left w:val="none" w:sz="0" w:space="0" w:color="auto"/>
        <w:bottom w:val="none" w:sz="0" w:space="0" w:color="auto"/>
        <w:right w:val="none" w:sz="0" w:space="0" w:color="auto"/>
      </w:divBdr>
    </w:div>
    <w:div w:id="700321752">
      <w:marLeft w:val="640"/>
      <w:marRight w:val="0"/>
      <w:marTop w:val="0"/>
      <w:marBottom w:val="0"/>
      <w:divBdr>
        <w:top w:val="none" w:sz="0" w:space="0" w:color="auto"/>
        <w:left w:val="none" w:sz="0" w:space="0" w:color="auto"/>
        <w:bottom w:val="none" w:sz="0" w:space="0" w:color="auto"/>
        <w:right w:val="none" w:sz="0" w:space="0" w:color="auto"/>
      </w:divBdr>
    </w:div>
    <w:div w:id="700402250">
      <w:marLeft w:val="640"/>
      <w:marRight w:val="0"/>
      <w:marTop w:val="0"/>
      <w:marBottom w:val="0"/>
      <w:divBdr>
        <w:top w:val="none" w:sz="0" w:space="0" w:color="auto"/>
        <w:left w:val="none" w:sz="0" w:space="0" w:color="auto"/>
        <w:bottom w:val="none" w:sz="0" w:space="0" w:color="auto"/>
        <w:right w:val="none" w:sz="0" w:space="0" w:color="auto"/>
      </w:divBdr>
    </w:div>
    <w:div w:id="700404294">
      <w:marLeft w:val="640"/>
      <w:marRight w:val="0"/>
      <w:marTop w:val="0"/>
      <w:marBottom w:val="0"/>
      <w:divBdr>
        <w:top w:val="none" w:sz="0" w:space="0" w:color="auto"/>
        <w:left w:val="none" w:sz="0" w:space="0" w:color="auto"/>
        <w:bottom w:val="none" w:sz="0" w:space="0" w:color="auto"/>
        <w:right w:val="none" w:sz="0" w:space="0" w:color="auto"/>
      </w:divBdr>
    </w:div>
    <w:div w:id="700470240">
      <w:marLeft w:val="640"/>
      <w:marRight w:val="0"/>
      <w:marTop w:val="0"/>
      <w:marBottom w:val="0"/>
      <w:divBdr>
        <w:top w:val="none" w:sz="0" w:space="0" w:color="auto"/>
        <w:left w:val="none" w:sz="0" w:space="0" w:color="auto"/>
        <w:bottom w:val="none" w:sz="0" w:space="0" w:color="auto"/>
        <w:right w:val="none" w:sz="0" w:space="0" w:color="auto"/>
      </w:divBdr>
    </w:div>
    <w:div w:id="700478648">
      <w:marLeft w:val="640"/>
      <w:marRight w:val="0"/>
      <w:marTop w:val="0"/>
      <w:marBottom w:val="0"/>
      <w:divBdr>
        <w:top w:val="none" w:sz="0" w:space="0" w:color="auto"/>
        <w:left w:val="none" w:sz="0" w:space="0" w:color="auto"/>
        <w:bottom w:val="none" w:sz="0" w:space="0" w:color="auto"/>
        <w:right w:val="none" w:sz="0" w:space="0" w:color="auto"/>
      </w:divBdr>
    </w:div>
    <w:div w:id="700479039">
      <w:marLeft w:val="640"/>
      <w:marRight w:val="0"/>
      <w:marTop w:val="0"/>
      <w:marBottom w:val="0"/>
      <w:divBdr>
        <w:top w:val="none" w:sz="0" w:space="0" w:color="auto"/>
        <w:left w:val="none" w:sz="0" w:space="0" w:color="auto"/>
        <w:bottom w:val="none" w:sz="0" w:space="0" w:color="auto"/>
        <w:right w:val="none" w:sz="0" w:space="0" w:color="auto"/>
      </w:divBdr>
    </w:div>
    <w:div w:id="700514866">
      <w:marLeft w:val="640"/>
      <w:marRight w:val="0"/>
      <w:marTop w:val="0"/>
      <w:marBottom w:val="0"/>
      <w:divBdr>
        <w:top w:val="none" w:sz="0" w:space="0" w:color="auto"/>
        <w:left w:val="none" w:sz="0" w:space="0" w:color="auto"/>
        <w:bottom w:val="none" w:sz="0" w:space="0" w:color="auto"/>
        <w:right w:val="none" w:sz="0" w:space="0" w:color="auto"/>
      </w:divBdr>
    </w:div>
    <w:div w:id="700519755">
      <w:marLeft w:val="640"/>
      <w:marRight w:val="0"/>
      <w:marTop w:val="0"/>
      <w:marBottom w:val="0"/>
      <w:divBdr>
        <w:top w:val="none" w:sz="0" w:space="0" w:color="auto"/>
        <w:left w:val="none" w:sz="0" w:space="0" w:color="auto"/>
        <w:bottom w:val="none" w:sz="0" w:space="0" w:color="auto"/>
        <w:right w:val="none" w:sz="0" w:space="0" w:color="auto"/>
      </w:divBdr>
    </w:div>
    <w:div w:id="700739281">
      <w:marLeft w:val="640"/>
      <w:marRight w:val="0"/>
      <w:marTop w:val="0"/>
      <w:marBottom w:val="0"/>
      <w:divBdr>
        <w:top w:val="none" w:sz="0" w:space="0" w:color="auto"/>
        <w:left w:val="none" w:sz="0" w:space="0" w:color="auto"/>
        <w:bottom w:val="none" w:sz="0" w:space="0" w:color="auto"/>
        <w:right w:val="none" w:sz="0" w:space="0" w:color="auto"/>
      </w:divBdr>
    </w:div>
    <w:div w:id="700740389">
      <w:marLeft w:val="640"/>
      <w:marRight w:val="0"/>
      <w:marTop w:val="0"/>
      <w:marBottom w:val="0"/>
      <w:divBdr>
        <w:top w:val="none" w:sz="0" w:space="0" w:color="auto"/>
        <w:left w:val="none" w:sz="0" w:space="0" w:color="auto"/>
        <w:bottom w:val="none" w:sz="0" w:space="0" w:color="auto"/>
        <w:right w:val="none" w:sz="0" w:space="0" w:color="auto"/>
      </w:divBdr>
    </w:div>
    <w:div w:id="700789563">
      <w:marLeft w:val="640"/>
      <w:marRight w:val="0"/>
      <w:marTop w:val="0"/>
      <w:marBottom w:val="0"/>
      <w:divBdr>
        <w:top w:val="none" w:sz="0" w:space="0" w:color="auto"/>
        <w:left w:val="none" w:sz="0" w:space="0" w:color="auto"/>
        <w:bottom w:val="none" w:sz="0" w:space="0" w:color="auto"/>
        <w:right w:val="none" w:sz="0" w:space="0" w:color="auto"/>
      </w:divBdr>
    </w:div>
    <w:div w:id="700937517">
      <w:marLeft w:val="640"/>
      <w:marRight w:val="0"/>
      <w:marTop w:val="0"/>
      <w:marBottom w:val="0"/>
      <w:divBdr>
        <w:top w:val="none" w:sz="0" w:space="0" w:color="auto"/>
        <w:left w:val="none" w:sz="0" w:space="0" w:color="auto"/>
        <w:bottom w:val="none" w:sz="0" w:space="0" w:color="auto"/>
        <w:right w:val="none" w:sz="0" w:space="0" w:color="auto"/>
      </w:divBdr>
    </w:div>
    <w:div w:id="700975635">
      <w:marLeft w:val="640"/>
      <w:marRight w:val="0"/>
      <w:marTop w:val="0"/>
      <w:marBottom w:val="0"/>
      <w:divBdr>
        <w:top w:val="none" w:sz="0" w:space="0" w:color="auto"/>
        <w:left w:val="none" w:sz="0" w:space="0" w:color="auto"/>
        <w:bottom w:val="none" w:sz="0" w:space="0" w:color="auto"/>
        <w:right w:val="none" w:sz="0" w:space="0" w:color="auto"/>
      </w:divBdr>
    </w:div>
    <w:div w:id="700979707">
      <w:marLeft w:val="640"/>
      <w:marRight w:val="0"/>
      <w:marTop w:val="0"/>
      <w:marBottom w:val="0"/>
      <w:divBdr>
        <w:top w:val="none" w:sz="0" w:space="0" w:color="auto"/>
        <w:left w:val="none" w:sz="0" w:space="0" w:color="auto"/>
        <w:bottom w:val="none" w:sz="0" w:space="0" w:color="auto"/>
        <w:right w:val="none" w:sz="0" w:space="0" w:color="auto"/>
      </w:divBdr>
    </w:div>
    <w:div w:id="701053149">
      <w:marLeft w:val="640"/>
      <w:marRight w:val="0"/>
      <w:marTop w:val="0"/>
      <w:marBottom w:val="0"/>
      <w:divBdr>
        <w:top w:val="none" w:sz="0" w:space="0" w:color="auto"/>
        <w:left w:val="none" w:sz="0" w:space="0" w:color="auto"/>
        <w:bottom w:val="none" w:sz="0" w:space="0" w:color="auto"/>
        <w:right w:val="none" w:sz="0" w:space="0" w:color="auto"/>
      </w:divBdr>
    </w:div>
    <w:div w:id="701252122">
      <w:marLeft w:val="640"/>
      <w:marRight w:val="0"/>
      <w:marTop w:val="0"/>
      <w:marBottom w:val="0"/>
      <w:divBdr>
        <w:top w:val="none" w:sz="0" w:space="0" w:color="auto"/>
        <w:left w:val="none" w:sz="0" w:space="0" w:color="auto"/>
        <w:bottom w:val="none" w:sz="0" w:space="0" w:color="auto"/>
        <w:right w:val="none" w:sz="0" w:space="0" w:color="auto"/>
      </w:divBdr>
    </w:div>
    <w:div w:id="701438601">
      <w:marLeft w:val="640"/>
      <w:marRight w:val="0"/>
      <w:marTop w:val="0"/>
      <w:marBottom w:val="0"/>
      <w:divBdr>
        <w:top w:val="none" w:sz="0" w:space="0" w:color="auto"/>
        <w:left w:val="none" w:sz="0" w:space="0" w:color="auto"/>
        <w:bottom w:val="none" w:sz="0" w:space="0" w:color="auto"/>
        <w:right w:val="none" w:sz="0" w:space="0" w:color="auto"/>
      </w:divBdr>
    </w:div>
    <w:div w:id="701443318">
      <w:marLeft w:val="640"/>
      <w:marRight w:val="0"/>
      <w:marTop w:val="0"/>
      <w:marBottom w:val="0"/>
      <w:divBdr>
        <w:top w:val="none" w:sz="0" w:space="0" w:color="auto"/>
        <w:left w:val="none" w:sz="0" w:space="0" w:color="auto"/>
        <w:bottom w:val="none" w:sz="0" w:space="0" w:color="auto"/>
        <w:right w:val="none" w:sz="0" w:space="0" w:color="auto"/>
      </w:divBdr>
    </w:div>
    <w:div w:id="701520941">
      <w:marLeft w:val="640"/>
      <w:marRight w:val="0"/>
      <w:marTop w:val="0"/>
      <w:marBottom w:val="0"/>
      <w:divBdr>
        <w:top w:val="none" w:sz="0" w:space="0" w:color="auto"/>
        <w:left w:val="none" w:sz="0" w:space="0" w:color="auto"/>
        <w:bottom w:val="none" w:sz="0" w:space="0" w:color="auto"/>
        <w:right w:val="none" w:sz="0" w:space="0" w:color="auto"/>
      </w:divBdr>
    </w:div>
    <w:div w:id="701589096">
      <w:marLeft w:val="640"/>
      <w:marRight w:val="0"/>
      <w:marTop w:val="0"/>
      <w:marBottom w:val="0"/>
      <w:divBdr>
        <w:top w:val="none" w:sz="0" w:space="0" w:color="auto"/>
        <w:left w:val="none" w:sz="0" w:space="0" w:color="auto"/>
        <w:bottom w:val="none" w:sz="0" w:space="0" w:color="auto"/>
        <w:right w:val="none" w:sz="0" w:space="0" w:color="auto"/>
      </w:divBdr>
    </w:div>
    <w:div w:id="701590735">
      <w:marLeft w:val="640"/>
      <w:marRight w:val="0"/>
      <w:marTop w:val="0"/>
      <w:marBottom w:val="0"/>
      <w:divBdr>
        <w:top w:val="none" w:sz="0" w:space="0" w:color="auto"/>
        <w:left w:val="none" w:sz="0" w:space="0" w:color="auto"/>
        <w:bottom w:val="none" w:sz="0" w:space="0" w:color="auto"/>
        <w:right w:val="none" w:sz="0" w:space="0" w:color="auto"/>
      </w:divBdr>
    </w:div>
    <w:div w:id="701631299">
      <w:marLeft w:val="640"/>
      <w:marRight w:val="0"/>
      <w:marTop w:val="0"/>
      <w:marBottom w:val="0"/>
      <w:divBdr>
        <w:top w:val="none" w:sz="0" w:space="0" w:color="auto"/>
        <w:left w:val="none" w:sz="0" w:space="0" w:color="auto"/>
        <w:bottom w:val="none" w:sz="0" w:space="0" w:color="auto"/>
        <w:right w:val="none" w:sz="0" w:space="0" w:color="auto"/>
      </w:divBdr>
    </w:div>
    <w:div w:id="701632367">
      <w:marLeft w:val="640"/>
      <w:marRight w:val="0"/>
      <w:marTop w:val="0"/>
      <w:marBottom w:val="0"/>
      <w:divBdr>
        <w:top w:val="none" w:sz="0" w:space="0" w:color="auto"/>
        <w:left w:val="none" w:sz="0" w:space="0" w:color="auto"/>
        <w:bottom w:val="none" w:sz="0" w:space="0" w:color="auto"/>
        <w:right w:val="none" w:sz="0" w:space="0" w:color="auto"/>
      </w:divBdr>
    </w:div>
    <w:div w:id="701709346">
      <w:marLeft w:val="640"/>
      <w:marRight w:val="0"/>
      <w:marTop w:val="0"/>
      <w:marBottom w:val="0"/>
      <w:divBdr>
        <w:top w:val="none" w:sz="0" w:space="0" w:color="auto"/>
        <w:left w:val="none" w:sz="0" w:space="0" w:color="auto"/>
        <w:bottom w:val="none" w:sz="0" w:space="0" w:color="auto"/>
        <w:right w:val="none" w:sz="0" w:space="0" w:color="auto"/>
      </w:divBdr>
    </w:div>
    <w:div w:id="701709530">
      <w:marLeft w:val="640"/>
      <w:marRight w:val="0"/>
      <w:marTop w:val="0"/>
      <w:marBottom w:val="0"/>
      <w:divBdr>
        <w:top w:val="none" w:sz="0" w:space="0" w:color="auto"/>
        <w:left w:val="none" w:sz="0" w:space="0" w:color="auto"/>
        <w:bottom w:val="none" w:sz="0" w:space="0" w:color="auto"/>
        <w:right w:val="none" w:sz="0" w:space="0" w:color="auto"/>
      </w:divBdr>
    </w:div>
    <w:div w:id="701713542">
      <w:marLeft w:val="640"/>
      <w:marRight w:val="0"/>
      <w:marTop w:val="0"/>
      <w:marBottom w:val="0"/>
      <w:divBdr>
        <w:top w:val="none" w:sz="0" w:space="0" w:color="auto"/>
        <w:left w:val="none" w:sz="0" w:space="0" w:color="auto"/>
        <w:bottom w:val="none" w:sz="0" w:space="0" w:color="auto"/>
        <w:right w:val="none" w:sz="0" w:space="0" w:color="auto"/>
      </w:divBdr>
    </w:div>
    <w:div w:id="701789376">
      <w:marLeft w:val="640"/>
      <w:marRight w:val="0"/>
      <w:marTop w:val="0"/>
      <w:marBottom w:val="0"/>
      <w:divBdr>
        <w:top w:val="none" w:sz="0" w:space="0" w:color="auto"/>
        <w:left w:val="none" w:sz="0" w:space="0" w:color="auto"/>
        <w:bottom w:val="none" w:sz="0" w:space="0" w:color="auto"/>
        <w:right w:val="none" w:sz="0" w:space="0" w:color="auto"/>
      </w:divBdr>
    </w:div>
    <w:div w:id="701829951">
      <w:marLeft w:val="640"/>
      <w:marRight w:val="0"/>
      <w:marTop w:val="0"/>
      <w:marBottom w:val="0"/>
      <w:divBdr>
        <w:top w:val="none" w:sz="0" w:space="0" w:color="auto"/>
        <w:left w:val="none" w:sz="0" w:space="0" w:color="auto"/>
        <w:bottom w:val="none" w:sz="0" w:space="0" w:color="auto"/>
        <w:right w:val="none" w:sz="0" w:space="0" w:color="auto"/>
      </w:divBdr>
    </w:div>
    <w:div w:id="701856293">
      <w:marLeft w:val="640"/>
      <w:marRight w:val="0"/>
      <w:marTop w:val="0"/>
      <w:marBottom w:val="0"/>
      <w:divBdr>
        <w:top w:val="none" w:sz="0" w:space="0" w:color="auto"/>
        <w:left w:val="none" w:sz="0" w:space="0" w:color="auto"/>
        <w:bottom w:val="none" w:sz="0" w:space="0" w:color="auto"/>
        <w:right w:val="none" w:sz="0" w:space="0" w:color="auto"/>
      </w:divBdr>
    </w:div>
    <w:div w:id="701903066">
      <w:marLeft w:val="640"/>
      <w:marRight w:val="0"/>
      <w:marTop w:val="0"/>
      <w:marBottom w:val="0"/>
      <w:divBdr>
        <w:top w:val="none" w:sz="0" w:space="0" w:color="auto"/>
        <w:left w:val="none" w:sz="0" w:space="0" w:color="auto"/>
        <w:bottom w:val="none" w:sz="0" w:space="0" w:color="auto"/>
        <w:right w:val="none" w:sz="0" w:space="0" w:color="auto"/>
      </w:divBdr>
    </w:div>
    <w:div w:id="701980026">
      <w:marLeft w:val="640"/>
      <w:marRight w:val="0"/>
      <w:marTop w:val="0"/>
      <w:marBottom w:val="0"/>
      <w:divBdr>
        <w:top w:val="none" w:sz="0" w:space="0" w:color="auto"/>
        <w:left w:val="none" w:sz="0" w:space="0" w:color="auto"/>
        <w:bottom w:val="none" w:sz="0" w:space="0" w:color="auto"/>
        <w:right w:val="none" w:sz="0" w:space="0" w:color="auto"/>
      </w:divBdr>
    </w:div>
    <w:div w:id="702098138">
      <w:marLeft w:val="640"/>
      <w:marRight w:val="0"/>
      <w:marTop w:val="0"/>
      <w:marBottom w:val="0"/>
      <w:divBdr>
        <w:top w:val="none" w:sz="0" w:space="0" w:color="auto"/>
        <w:left w:val="none" w:sz="0" w:space="0" w:color="auto"/>
        <w:bottom w:val="none" w:sz="0" w:space="0" w:color="auto"/>
        <w:right w:val="none" w:sz="0" w:space="0" w:color="auto"/>
      </w:divBdr>
    </w:div>
    <w:div w:id="702100973">
      <w:marLeft w:val="640"/>
      <w:marRight w:val="0"/>
      <w:marTop w:val="0"/>
      <w:marBottom w:val="0"/>
      <w:divBdr>
        <w:top w:val="none" w:sz="0" w:space="0" w:color="auto"/>
        <w:left w:val="none" w:sz="0" w:space="0" w:color="auto"/>
        <w:bottom w:val="none" w:sz="0" w:space="0" w:color="auto"/>
        <w:right w:val="none" w:sz="0" w:space="0" w:color="auto"/>
      </w:divBdr>
    </w:div>
    <w:div w:id="702169471">
      <w:marLeft w:val="640"/>
      <w:marRight w:val="0"/>
      <w:marTop w:val="0"/>
      <w:marBottom w:val="0"/>
      <w:divBdr>
        <w:top w:val="none" w:sz="0" w:space="0" w:color="auto"/>
        <w:left w:val="none" w:sz="0" w:space="0" w:color="auto"/>
        <w:bottom w:val="none" w:sz="0" w:space="0" w:color="auto"/>
        <w:right w:val="none" w:sz="0" w:space="0" w:color="auto"/>
      </w:divBdr>
    </w:div>
    <w:div w:id="702169689">
      <w:marLeft w:val="640"/>
      <w:marRight w:val="0"/>
      <w:marTop w:val="0"/>
      <w:marBottom w:val="0"/>
      <w:divBdr>
        <w:top w:val="none" w:sz="0" w:space="0" w:color="auto"/>
        <w:left w:val="none" w:sz="0" w:space="0" w:color="auto"/>
        <w:bottom w:val="none" w:sz="0" w:space="0" w:color="auto"/>
        <w:right w:val="none" w:sz="0" w:space="0" w:color="auto"/>
      </w:divBdr>
    </w:div>
    <w:div w:id="702219281">
      <w:marLeft w:val="640"/>
      <w:marRight w:val="0"/>
      <w:marTop w:val="0"/>
      <w:marBottom w:val="0"/>
      <w:divBdr>
        <w:top w:val="none" w:sz="0" w:space="0" w:color="auto"/>
        <w:left w:val="none" w:sz="0" w:space="0" w:color="auto"/>
        <w:bottom w:val="none" w:sz="0" w:space="0" w:color="auto"/>
        <w:right w:val="none" w:sz="0" w:space="0" w:color="auto"/>
      </w:divBdr>
    </w:div>
    <w:div w:id="702288722">
      <w:marLeft w:val="640"/>
      <w:marRight w:val="0"/>
      <w:marTop w:val="0"/>
      <w:marBottom w:val="0"/>
      <w:divBdr>
        <w:top w:val="none" w:sz="0" w:space="0" w:color="auto"/>
        <w:left w:val="none" w:sz="0" w:space="0" w:color="auto"/>
        <w:bottom w:val="none" w:sz="0" w:space="0" w:color="auto"/>
        <w:right w:val="none" w:sz="0" w:space="0" w:color="auto"/>
      </w:divBdr>
    </w:div>
    <w:div w:id="702289160">
      <w:marLeft w:val="640"/>
      <w:marRight w:val="0"/>
      <w:marTop w:val="0"/>
      <w:marBottom w:val="0"/>
      <w:divBdr>
        <w:top w:val="none" w:sz="0" w:space="0" w:color="auto"/>
        <w:left w:val="none" w:sz="0" w:space="0" w:color="auto"/>
        <w:bottom w:val="none" w:sz="0" w:space="0" w:color="auto"/>
        <w:right w:val="none" w:sz="0" w:space="0" w:color="auto"/>
      </w:divBdr>
    </w:div>
    <w:div w:id="702364117">
      <w:marLeft w:val="640"/>
      <w:marRight w:val="0"/>
      <w:marTop w:val="0"/>
      <w:marBottom w:val="0"/>
      <w:divBdr>
        <w:top w:val="none" w:sz="0" w:space="0" w:color="auto"/>
        <w:left w:val="none" w:sz="0" w:space="0" w:color="auto"/>
        <w:bottom w:val="none" w:sz="0" w:space="0" w:color="auto"/>
        <w:right w:val="none" w:sz="0" w:space="0" w:color="auto"/>
      </w:divBdr>
    </w:div>
    <w:div w:id="702367982">
      <w:marLeft w:val="640"/>
      <w:marRight w:val="0"/>
      <w:marTop w:val="0"/>
      <w:marBottom w:val="0"/>
      <w:divBdr>
        <w:top w:val="none" w:sz="0" w:space="0" w:color="auto"/>
        <w:left w:val="none" w:sz="0" w:space="0" w:color="auto"/>
        <w:bottom w:val="none" w:sz="0" w:space="0" w:color="auto"/>
        <w:right w:val="none" w:sz="0" w:space="0" w:color="auto"/>
      </w:divBdr>
    </w:div>
    <w:div w:id="702436599">
      <w:marLeft w:val="640"/>
      <w:marRight w:val="0"/>
      <w:marTop w:val="0"/>
      <w:marBottom w:val="0"/>
      <w:divBdr>
        <w:top w:val="none" w:sz="0" w:space="0" w:color="auto"/>
        <w:left w:val="none" w:sz="0" w:space="0" w:color="auto"/>
        <w:bottom w:val="none" w:sz="0" w:space="0" w:color="auto"/>
        <w:right w:val="none" w:sz="0" w:space="0" w:color="auto"/>
      </w:divBdr>
    </w:div>
    <w:div w:id="702554272">
      <w:marLeft w:val="640"/>
      <w:marRight w:val="0"/>
      <w:marTop w:val="0"/>
      <w:marBottom w:val="0"/>
      <w:divBdr>
        <w:top w:val="none" w:sz="0" w:space="0" w:color="auto"/>
        <w:left w:val="none" w:sz="0" w:space="0" w:color="auto"/>
        <w:bottom w:val="none" w:sz="0" w:space="0" w:color="auto"/>
        <w:right w:val="none" w:sz="0" w:space="0" w:color="auto"/>
      </w:divBdr>
    </w:div>
    <w:div w:id="702677187">
      <w:marLeft w:val="640"/>
      <w:marRight w:val="0"/>
      <w:marTop w:val="0"/>
      <w:marBottom w:val="0"/>
      <w:divBdr>
        <w:top w:val="none" w:sz="0" w:space="0" w:color="auto"/>
        <w:left w:val="none" w:sz="0" w:space="0" w:color="auto"/>
        <w:bottom w:val="none" w:sz="0" w:space="0" w:color="auto"/>
        <w:right w:val="none" w:sz="0" w:space="0" w:color="auto"/>
      </w:divBdr>
    </w:div>
    <w:div w:id="702677553">
      <w:marLeft w:val="640"/>
      <w:marRight w:val="0"/>
      <w:marTop w:val="0"/>
      <w:marBottom w:val="0"/>
      <w:divBdr>
        <w:top w:val="none" w:sz="0" w:space="0" w:color="auto"/>
        <w:left w:val="none" w:sz="0" w:space="0" w:color="auto"/>
        <w:bottom w:val="none" w:sz="0" w:space="0" w:color="auto"/>
        <w:right w:val="none" w:sz="0" w:space="0" w:color="auto"/>
      </w:divBdr>
    </w:div>
    <w:div w:id="702751603">
      <w:marLeft w:val="640"/>
      <w:marRight w:val="0"/>
      <w:marTop w:val="0"/>
      <w:marBottom w:val="0"/>
      <w:divBdr>
        <w:top w:val="none" w:sz="0" w:space="0" w:color="auto"/>
        <w:left w:val="none" w:sz="0" w:space="0" w:color="auto"/>
        <w:bottom w:val="none" w:sz="0" w:space="0" w:color="auto"/>
        <w:right w:val="none" w:sz="0" w:space="0" w:color="auto"/>
      </w:divBdr>
    </w:div>
    <w:div w:id="702904115">
      <w:marLeft w:val="640"/>
      <w:marRight w:val="0"/>
      <w:marTop w:val="0"/>
      <w:marBottom w:val="0"/>
      <w:divBdr>
        <w:top w:val="none" w:sz="0" w:space="0" w:color="auto"/>
        <w:left w:val="none" w:sz="0" w:space="0" w:color="auto"/>
        <w:bottom w:val="none" w:sz="0" w:space="0" w:color="auto"/>
        <w:right w:val="none" w:sz="0" w:space="0" w:color="auto"/>
      </w:divBdr>
    </w:div>
    <w:div w:id="702949912">
      <w:marLeft w:val="640"/>
      <w:marRight w:val="0"/>
      <w:marTop w:val="0"/>
      <w:marBottom w:val="0"/>
      <w:divBdr>
        <w:top w:val="none" w:sz="0" w:space="0" w:color="auto"/>
        <w:left w:val="none" w:sz="0" w:space="0" w:color="auto"/>
        <w:bottom w:val="none" w:sz="0" w:space="0" w:color="auto"/>
        <w:right w:val="none" w:sz="0" w:space="0" w:color="auto"/>
      </w:divBdr>
    </w:div>
    <w:div w:id="703019921">
      <w:marLeft w:val="640"/>
      <w:marRight w:val="0"/>
      <w:marTop w:val="0"/>
      <w:marBottom w:val="0"/>
      <w:divBdr>
        <w:top w:val="none" w:sz="0" w:space="0" w:color="auto"/>
        <w:left w:val="none" w:sz="0" w:space="0" w:color="auto"/>
        <w:bottom w:val="none" w:sz="0" w:space="0" w:color="auto"/>
        <w:right w:val="none" w:sz="0" w:space="0" w:color="auto"/>
      </w:divBdr>
    </w:div>
    <w:div w:id="703020352">
      <w:marLeft w:val="640"/>
      <w:marRight w:val="0"/>
      <w:marTop w:val="0"/>
      <w:marBottom w:val="0"/>
      <w:divBdr>
        <w:top w:val="none" w:sz="0" w:space="0" w:color="auto"/>
        <w:left w:val="none" w:sz="0" w:space="0" w:color="auto"/>
        <w:bottom w:val="none" w:sz="0" w:space="0" w:color="auto"/>
        <w:right w:val="none" w:sz="0" w:space="0" w:color="auto"/>
      </w:divBdr>
    </w:div>
    <w:div w:id="703098166">
      <w:marLeft w:val="640"/>
      <w:marRight w:val="0"/>
      <w:marTop w:val="0"/>
      <w:marBottom w:val="0"/>
      <w:divBdr>
        <w:top w:val="none" w:sz="0" w:space="0" w:color="auto"/>
        <w:left w:val="none" w:sz="0" w:space="0" w:color="auto"/>
        <w:bottom w:val="none" w:sz="0" w:space="0" w:color="auto"/>
        <w:right w:val="none" w:sz="0" w:space="0" w:color="auto"/>
      </w:divBdr>
    </w:div>
    <w:div w:id="703360248">
      <w:marLeft w:val="640"/>
      <w:marRight w:val="0"/>
      <w:marTop w:val="0"/>
      <w:marBottom w:val="0"/>
      <w:divBdr>
        <w:top w:val="none" w:sz="0" w:space="0" w:color="auto"/>
        <w:left w:val="none" w:sz="0" w:space="0" w:color="auto"/>
        <w:bottom w:val="none" w:sz="0" w:space="0" w:color="auto"/>
        <w:right w:val="none" w:sz="0" w:space="0" w:color="auto"/>
      </w:divBdr>
    </w:div>
    <w:div w:id="703406361">
      <w:marLeft w:val="640"/>
      <w:marRight w:val="0"/>
      <w:marTop w:val="0"/>
      <w:marBottom w:val="0"/>
      <w:divBdr>
        <w:top w:val="none" w:sz="0" w:space="0" w:color="auto"/>
        <w:left w:val="none" w:sz="0" w:space="0" w:color="auto"/>
        <w:bottom w:val="none" w:sz="0" w:space="0" w:color="auto"/>
        <w:right w:val="none" w:sz="0" w:space="0" w:color="auto"/>
      </w:divBdr>
    </w:div>
    <w:div w:id="703680453">
      <w:marLeft w:val="640"/>
      <w:marRight w:val="0"/>
      <w:marTop w:val="0"/>
      <w:marBottom w:val="0"/>
      <w:divBdr>
        <w:top w:val="none" w:sz="0" w:space="0" w:color="auto"/>
        <w:left w:val="none" w:sz="0" w:space="0" w:color="auto"/>
        <w:bottom w:val="none" w:sz="0" w:space="0" w:color="auto"/>
        <w:right w:val="none" w:sz="0" w:space="0" w:color="auto"/>
      </w:divBdr>
    </w:div>
    <w:div w:id="703748962">
      <w:marLeft w:val="640"/>
      <w:marRight w:val="0"/>
      <w:marTop w:val="0"/>
      <w:marBottom w:val="0"/>
      <w:divBdr>
        <w:top w:val="none" w:sz="0" w:space="0" w:color="auto"/>
        <w:left w:val="none" w:sz="0" w:space="0" w:color="auto"/>
        <w:bottom w:val="none" w:sz="0" w:space="0" w:color="auto"/>
        <w:right w:val="none" w:sz="0" w:space="0" w:color="auto"/>
      </w:divBdr>
    </w:div>
    <w:div w:id="703749912">
      <w:marLeft w:val="640"/>
      <w:marRight w:val="0"/>
      <w:marTop w:val="0"/>
      <w:marBottom w:val="0"/>
      <w:divBdr>
        <w:top w:val="none" w:sz="0" w:space="0" w:color="auto"/>
        <w:left w:val="none" w:sz="0" w:space="0" w:color="auto"/>
        <w:bottom w:val="none" w:sz="0" w:space="0" w:color="auto"/>
        <w:right w:val="none" w:sz="0" w:space="0" w:color="auto"/>
      </w:divBdr>
    </w:div>
    <w:div w:id="703794698">
      <w:marLeft w:val="640"/>
      <w:marRight w:val="0"/>
      <w:marTop w:val="0"/>
      <w:marBottom w:val="0"/>
      <w:divBdr>
        <w:top w:val="none" w:sz="0" w:space="0" w:color="auto"/>
        <w:left w:val="none" w:sz="0" w:space="0" w:color="auto"/>
        <w:bottom w:val="none" w:sz="0" w:space="0" w:color="auto"/>
        <w:right w:val="none" w:sz="0" w:space="0" w:color="auto"/>
      </w:divBdr>
    </w:div>
    <w:div w:id="703797791">
      <w:marLeft w:val="640"/>
      <w:marRight w:val="0"/>
      <w:marTop w:val="0"/>
      <w:marBottom w:val="0"/>
      <w:divBdr>
        <w:top w:val="none" w:sz="0" w:space="0" w:color="auto"/>
        <w:left w:val="none" w:sz="0" w:space="0" w:color="auto"/>
        <w:bottom w:val="none" w:sz="0" w:space="0" w:color="auto"/>
        <w:right w:val="none" w:sz="0" w:space="0" w:color="auto"/>
      </w:divBdr>
    </w:div>
    <w:div w:id="703867737">
      <w:marLeft w:val="640"/>
      <w:marRight w:val="0"/>
      <w:marTop w:val="0"/>
      <w:marBottom w:val="0"/>
      <w:divBdr>
        <w:top w:val="none" w:sz="0" w:space="0" w:color="auto"/>
        <w:left w:val="none" w:sz="0" w:space="0" w:color="auto"/>
        <w:bottom w:val="none" w:sz="0" w:space="0" w:color="auto"/>
        <w:right w:val="none" w:sz="0" w:space="0" w:color="auto"/>
      </w:divBdr>
    </w:div>
    <w:div w:id="703939823">
      <w:marLeft w:val="640"/>
      <w:marRight w:val="0"/>
      <w:marTop w:val="0"/>
      <w:marBottom w:val="0"/>
      <w:divBdr>
        <w:top w:val="none" w:sz="0" w:space="0" w:color="auto"/>
        <w:left w:val="none" w:sz="0" w:space="0" w:color="auto"/>
        <w:bottom w:val="none" w:sz="0" w:space="0" w:color="auto"/>
        <w:right w:val="none" w:sz="0" w:space="0" w:color="auto"/>
      </w:divBdr>
    </w:div>
    <w:div w:id="703940393">
      <w:marLeft w:val="640"/>
      <w:marRight w:val="0"/>
      <w:marTop w:val="0"/>
      <w:marBottom w:val="0"/>
      <w:divBdr>
        <w:top w:val="none" w:sz="0" w:space="0" w:color="auto"/>
        <w:left w:val="none" w:sz="0" w:space="0" w:color="auto"/>
        <w:bottom w:val="none" w:sz="0" w:space="0" w:color="auto"/>
        <w:right w:val="none" w:sz="0" w:space="0" w:color="auto"/>
      </w:divBdr>
    </w:div>
    <w:div w:id="703945765">
      <w:marLeft w:val="640"/>
      <w:marRight w:val="0"/>
      <w:marTop w:val="0"/>
      <w:marBottom w:val="0"/>
      <w:divBdr>
        <w:top w:val="none" w:sz="0" w:space="0" w:color="auto"/>
        <w:left w:val="none" w:sz="0" w:space="0" w:color="auto"/>
        <w:bottom w:val="none" w:sz="0" w:space="0" w:color="auto"/>
        <w:right w:val="none" w:sz="0" w:space="0" w:color="auto"/>
      </w:divBdr>
    </w:div>
    <w:div w:id="703988241">
      <w:marLeft w:val="640"/>
      <w:marRight w:val="0"/>
      <w:marTop w:val="0"/>
      <w:marBottom w:val="0"/>
      <w:divBdr>
        <w:top w:val="none" w:sz="0" w:space="0" w:color="auto"/>
        <w:left w:val="none" w:sz="0" w:space="0" w:color="auto"/>
        <w:bottom w:val="none" w:sz="0" w:space="0" w:color="auto"/>
        <w:right w:val="none" w:sz="0" w:space="0" w:color="auto"/>
      </w:divBdr>
    </w:div>
    <w:div w:id="704019126">
      <w:marLeft w:val="640"/>
      <w:marRight w:val="0"/>
      <w:marTop w:val="0"/>
      <w:marBottom w:val="0"/>
      <w:divBdr>
        <w:top w:val="none" w:sz="0" w:space="0" w:color="auto"/>
        <w:left w:val="none" w:sz="0" w:space="0" w:color="auto"/>
        <w:bottom w:val="none" w:sz="0" w:space="0" w:color="auto"/>
        <w:right w:val="none" w:sz="0" w:space="0" w:color="auto"/>
      </w:divBdr>
    </w:div>
    <w:div w:id="704138865">
      <w:marLeft w:val="640"/>
      <w:marRight w:val="0"/>
      <w:marTop w:val="0"/>
      <w:marBottom w:val="0"/>
      <w:divBdr>
        <w:top w:val="none" w:sz="0" w:space="0" w:color="auto"/>
        <w:left w:val="none" w:sz="0" w:space="0" w:color="auto"/>
        <w:bottom w:val="none" w:sz="0" w:space="0" w:color="auto"/>
        <w:right w:val="none" w:sz="0" w:space="0" w:color="auto"/>
      </w:divBdr>
    </w:div>
    <w:div w:id="704139596">
      <w:marLeft w:val="640"/>
      <w:marRight w:val="0"/>
      <w:marTop w:val="0"/>
      <w:marBottom w:val="0"/>
      <w:divBdr>
        <w:top w:val="none" w:sz="0" w:space="0" w:color="auto"/>
        <w:left w:val="none" w:sz="0" w:space="0" w:color="auto"/>
        <w:bottom w:val="none" w:sz="0" w:space="0" w:color="auto"/>
        <w:right w:val="none" w:sz="0" w:space="0" w:color="auto"/>
      </w:divBdr>
    </w:div>
    <w:div w:id="704140939">
      <w:marLeft w:val="640"/>
      <w:marRight w:val="0"/>
      <w:marTop w:val="0"/>
      <w:marBottom w:val="0"/>
      <w:divBdr>
        <w:top w:val="none" w:sz="0" w:space="0" w:color="auto"/>
        <w:left w:val="none" w:sz="0" w:space="0" w:color="auto"/>
        <w:bottom w:val="none" w:sz="0" w:space="0" w:color="auto"/>
        <w:right w:val="none" w:sz="0" w:space="0" w:color="auto"/>
      </w:divBdr>
    </w:div>
    <w:div w:id="704210395">
      <w:marLeft w:val="640"/>
      <w:marRight w:val="0"/>
      <w:marTop w:val="0"/>
      <w:marBottom w:val="0"/>
      <w:divBdr>
        <w:top w:val="none" w:sz="0" w:space="0" w:color="auto"/>
        <w:left w:val="none" w:sz="0" w:space="0" w:color="auto"/>
        <w:bottom w:val="none" w:sz="0" w:space="0" w:color="auto"/>
        <w:right w:val="none" w:sz="0" w:space="0" w:color="auto"/>
      </w:divBdr>
    </w:div>
    <w:div w:id="704212084">
      <w:marLeft w:val="640"/>
      <w:marRight w:val="0"/>
      <w:marTop w:val="0"/>
      <w:marBottom w:val="0"/>
      <w:divBdr>
        <w:top w:val="none" w:sz="0" w:space="0" w:color="auto"/>
        <w:left w:val="none" w:sz="0" w:space="0" w:color="auto"/>
        <w:bottom w:val="none" w:sz="0" w:space="0" w:color="auto"/>
        <w:right w:val="none" w:sz="0" w:space="0" w:color="auto"/>
      </w:divBdr>
    </w:div>
    <w:div w:id="704253536">
      <w:marLeft w:val="640"/>
      <w:marRight w:val="0"/>
      <w:marTop w:val="0"/>
      <w:marBottom w:val="0"/>
      <w:divBdr>
        <w:top w:val="none" w:sz="0" w:space="0" w:color="auto"/>
        <w:left w:val="none" w:sz="0" w:space="0" w:color="auto"/>
        <w:bottom w:val="none" w:sz="0" w:space="0" w:color="auto"/>
        <w:right w:val="none" w:sz="0" w:space="0" w:color="auto"/>
      </w:divBdr>
    </w:div>
    <w:div w:id="704253999">
      <w:marLeft w:val="640"/>
      <w:marRight w:val="0"/>
      <w:marTop w:val="0"/>
      <w:marBottom w:val="0"/>
      <w:divBdr>
        <w:top w:val="none" w:sz="0" w:space="0" w:color="auto"/>
        <w:left w:val="none" w:sz="0" w:space="0" w:color="auto"/>
        <w:bottom w:val="none" w:sz="0" w:space="0" w:color="auto"/>
        <w:right w:val="none" w:sz="0" w:space="0" w:color="auto"/>
      </w:divBdr>
    </w:div>
    <w:div w:id="704254906">
      <w:marLeft w:val="640"/>
      <w:marRight w:val="0"/>
      <w:marTop w:val="0"/>
      <w:marBottom w:val="0"/>
      <w:divBdr>
        <w:top w:val="none" w:sz="0" w:space="0" w:color="auto"/>
        <w:left w:val="none" w:sz="0" w:space="0" w:color="auto"/>
        <w:bottom w:val="none" w:sz="0" w:space="0" w:color="auto"/>
        <w:right w:val="none" w:sz="0" w:space="0" w:color="auto"/>
      </w:divBdr>
    </w:div>
    <w:div w:id="704335336">
      <w:marLeft w:val="640"/>
      <w:marRight w:val="0"/>
      <w:marTop w:val="0"/>
      <w:marBottom w:val="0"/>
      <w:divBdr>
        <w:top w:val="none" w:sz="0" w:space="0" w:color="auto"/>
        <w:left w:val="none" w:sz="0" w:space="0" w:color="auto"/>
        <w:bottom w:val="none" w:sz="0" w:space="0" w:color="auto"/>
        <w:right w:val="none" w:sz="0" w:space="0" w:color="auto"/>
      </w:divBdr>
    </w:div>
    <w:div w:id="704446525">
      <w:marLeft w:val="640"/>
      <w:marRight w:val="0"/>
      <w:marTop w:val="0"/>
      <w:marBottom w:val="0"/>
      <w:divBdr>
        <w:top w:val="none" w:sz="0" w:space="0" w:color="auto"/>
        <w:left w:val="none" w:sz="0" w:space="0" w:color="auto"/>
        <w:bottom w:val="none" w:sz="0" w:space="0" w:color="auto"/>
        <w:right w:val="none" w:sz="0" w:space="0" w:color="auto"/>
      </w:divBdr>
    </w:div>
    <w:div w:id="704452567">
      <w:marLeft w:val="640"/>
      <w:marRight w:val="0"/>
      <w:marTop w:val="0"/>
      <w:marBottom w:val="0"/>
      <w:divBdr>
        <w:top w:val="none" w:sz="0" w:space="0" w:color="auto"/>
        <w:left w:val="none" w:sz="0" w:space="0" w:color="auto"/>
        <w:bottom w:val="none" w:sz="0" w:space="0" w:color="auto"/>
        <w:right w:val="none" w:sz="0" w:space="0" w:color="auto"/>
      </w:divBdr>
    </w:div>
    <w:div w:id="704526462">
      <w:marLeft w:val="640"/>
      <w:marRight w:val="0"/>
      <w:marTop w:val="0"/>
      <w:marBottom w:val="0"/>
      <w:divBdr>
        <w:top w:val="none" w:sz="0" w:space="0" w:color="auto"/>
        <w:left w:val="none" w:sz="0" w:space="0" w:color="auto"/>
        <w:bottom w:val="none" w:sz="0" w:space="0" w:color="auto"/>
        <w:right w:val="none" w:sz="0" w:space="0" w:color="auto"/>
      </w:divBdr>
    </w:div>
    <w:div w:id="704596908">
      <w:marLeft w:val="640"/>
      <w:marRight w:val="0"/>
      <w:marTop w:val="0"/>
      <w:marBottom w:val="0"/>
      <w:divBdr>
        <w:top w:val="none" w:sz="0" w:space="0" w:color="auto"/>
        <w:left w:val="none" w:sz="0" w:space="0" w:color="auto"/>
        <w:bottom w:val="none" w:sz="0" w:space="0" w:color="auto"/>
        <w:right w:val="none" w:sz="0" w:space="0" w:color="auto"/>
      </w:divBdr>
    </w:div>
    <w:div w:id="704598911">
      <w:marLeft w:val="640"/>
      <w:marRight w:val="0"/>
      <w:marTop w:val="0"/>
      <w:marBottom w:val="0"/>
      <w:divBdr>
        <w:top w:val="none" w:sz="0" w:space="0" w:color="auto"/>
        <w:left w:val="none" w:sz="0" w:space="0" w:color="auto"/>
        <w:bottom w:val="none" w:sz="0" w:space="0" w:color="auto"/>
        <w:right w:val="none" w:sz="0" w:space="0" w:color="auto"/>
      </w:divBdr>
    </w:div>
    <w:div w:id="704645845">
      <w:marLeft w:val="640"/>
      <w:marRight w:val="0"/>
      <w:marTop w:val="0"/>
      <w:marBottom w:val="0"/>
      <w:divBdr>
        <w:top w:val="none" w:sz="0" w:space="0" w:color="auto"/>
        <w:left w:val="none" w:sz="0" w:space="0" w:color="auto"/>
        <w:bottom w:val="none" w:sz="0" w:space="0" w:color="auto"/>
        <w:right w:val="none" w:sz="0" w:space="0" w:color="auto"/>
      </w:divBdr>
    </w:div>
    <w:div w:id="704672332">
      <w:marLeft w:val="640"/>
      <w:marRight w:val="0"/>
      <w:marTop w:val="0"/>
      <w:marBottom w:val="0"/>
      <w:divBdr>
        <w:top w:val="none" w:sz="0" w:space="0" w:color="auto"/>
        <w:left w:val="none" w:sz="0" w:space="0" w:color="auto"/>
        <w:bottom w:val="none" w:sz="0" w:space="0" w:color="auto"/>
        <w:right w:val="none" w:sz="0" w:space="0" w:color="auto"/>
      </w:divBdr>
    </w:div>
    <w:div w:id="704674401">
      <w:marLeft w:val="640"/>
      <w:marRight w:val="0"/>
      <w:marTop w:val="0"/>
      <w:marBottom w:val="0"/>
      <w:divBdr>
        <w:top w:val="none" w:sz="0" w:space="0" w:color="auto"/>
        <w:left w:val="none" w:sz="0" w:space="0" w:color="auto"/>
        <w:bottom w:val="none" w:sz="0" w:space="0" w:color="auto"/>
        <w:right w:val="none" w:sz="0" w:space="0" w:color="auto"/>
      </w:divBdr>
    </w:div>
    <w:div w:id="704674477">
      <w:marLeft w:val="640"/>
      <w:marRight w:val="0"/>
      <w:marTop w:val="0"/>
      <w:marBottom w:val="0"/>
      <w:divBdr>
        <w:top w:val="none" w:sz="0" w:space="0" w:color="auto"/>
        <w:left w:val="none" w:sz="0" w:space="0" w:color="auto"/>
        <w:bottom w:val="none" w:sz="0" w:space="0" w:color="auto"/>
        <w:right w:val="none" w:sz="0" w:space="0" w:color="auto"/>
      </w:divBdr>
    </w:div>
    <w:div w:id="704913505">
      <w:marLeft w:val="640"/>
      <w:marRight w:val="0"/>
      <w:marTop w:val="0"/>
      <w:marBottom w:val="0"/>
      <w:divBdr>
        <w:top w:val="none" w:sz="0" w:space="0" w:color="auto"/>
        <w:left w:val="none" w:sz="0" w:space="0" w:color="auto"/>
        <w:bottom w:val="none" w:sz="0" w:space="0" w:color="auto"/>
        <w:right w:val="none" w:sz="0" w:space="0" w:color="auto"/>
      </w:divBdr>
    </w:div>
    <w:div w:id="704983079">
      <w:marLeft w:val="640"/>
      <w:marRight w:val="0"/>
      <w:marTop w:val="0"/>
      <w:marBottom w:val="0"/>
      <w:divBdr>
        <w:top w:val="none" w:sz="0" w:space="0" w:color="auto"/>
        <w:left w:val="none" w:sz="0" w:space="0" w:color="auto"/>
        <w:bottom w:val="none" w:sz="0" w:space="0" w:color="auto"/>
        <w:right w:val="none" w:sz="0" w:space="0" w:color="auto"/>
      </w:divBdr>
    </w:div>
    <w:div w:id="704984289">
      <w:marLeft w:val="640"/>
      <w:marRight w:val="0"/>
      <w:marTop w:val="0"/>
      <w:marBottom w:val="0"/>
      <w:divBdr>
        <w:top w:val="none" w:sz="0" w:space="0" w:color="auto"/>
        <w:left w:val="none" w:sz="0" w:space="0" w:color="auto"/>
        <w:bottom w:val="none" w:sz="0" w:space="0" w:color="auto"/>
        <w:right w:val="none" w:sz="0" w:space="0" w:color="auto"/>
      </w:divBdr>
    </w:div>
    <w:div w:id="704987724">
      <w:marLeft w:val="640"/>
      <w:marRight w:val="0"/>
      <w:marTop w:val="0"/>
      <w:marBottom w:val="0"/>
      <w:divBdr>
        <w:top w:val="none" w:sz="0" w:space="0" w:color="auto"/>
        <w:left w:val="none" w:sz="0" w:space="0" w:color="auto"/>
        <w:bottom w:val="none" w:sz="0" w:space="0" w:color="auto"/>
        <w:right w:val="none" w:sz="0" w:space="0" w:color="auto"/>
      </w:divBdr>
    </w:div>
    <w:div w:id="704989897">
      <w:marLeft w:val="640"/>
      <w:marRight w:val="0"/>
      <w:marTop w:val="0"/>
      <w:marBottom w:val="0"/>
      <w:divBdr>
        <w:top w:val="none" w:sz="0" w:space="0" w:color="auto"/>
        <w:left w:val="none" w:sz="0" w:space="0" w:color="auto"/>
        <w:bottom w:val="none" w:sz="0" w:space="0" w:color="auto"/>
        <w:right w:val="none" w:sz="0" w:space="0" w:color="auto"/>
      </w:divBdr>
    </w:div>
    <w:div w:id="705103059">
      <w:marLeft w:val="640"/>
      <w:marRight w:val="0"/>
      <w:marTop w:val="0"/>
      <w:marBottom w:val="0"/>
      <w:divBdr>
        <w:top w:val="none" w:sz="0" w:space="0" w:color="auto"/>
        <w:left w:val="none" w:sz="0" w:space="0" w:color="auto"/>
        <w:bottom w:val="none" w:sz="0" w:space="0" w:color="auto"/>
        <w:right w:val="none" w:sz="0" w:space="0" w:color="auto"/>
      </w:divBdr>
    </w:div>
    <w:div w:id="705301969">
      <w:marLeft w:val="640"/>
      <w:marRight w:val="0"/>
      <w:marTop w:val="0"/>
      <w:marBottom w:val="0"/>
      <w:divBdr>
        <w:top w:val="none" w:sz="0" w:space="0" w:color="auto"/>
        <w:left w:val="none" w:sz="0" w:space="0" w:color="auto"/>
        <w:bottom w:val="none" w:sz="0" w:space="0" w:color="auto"/>
        <w:right w:val="none" w:sz="0" w:space="0" w:color="auto"/>
      </w:divBdr>
    </w:div>
    <w:div w:id="705374674">
      <w:marLeft w:val="640"/>
      <w:marRight w:val="0"/>
      <w:marTop w:val="0"/>
      <w:marBottom w:val="0"/>
      <w:divBdr>
        <w:top w:val="none" w:sz="0" w:space="0" w:color="auto"/>
        <w:left w:val="none" w:sz="0" w:space="0" w:color="auto"/>
        <w:bottom w:val="none" w:sz="0" w:space="0" w:color="auto"/>
        <w:right w:val="none" w:sz="0" w:space="0" w:color="auto"/>
      </w:divBdr>
    </w:div>
    <w:div w:id="705446860">
      <w:marLeft w:val="640"/>
      <w:marRight w:val="0"/>
      <w:marTop w:val="0"/>
      <w:marBottom w:val="0"/>
      <w:divBdr>
        <w:top w:val="none" w:sz="0" w:space="0" w:color="auto"/>
        <w:left w:val="none" w:sz="0" w:space="0" w:color="auto"/>
        <w:bottom w:val="none" w:sz="0" w:space="0" w:color="auto"/>
        <w:right w:val="none" w:sz="0" w:space="0" w:color="auto"/>
      </w:divBdr>
    </w:div>
    <w:div w:id="705447567">
      <w:marLeft w:val="640"/>
      <w:marRight w:val="0"/>
      <w:marTop w:val="0"/>
      <w:marBottom w:val="0"/>
      <w:divBdr>
        <w:top w:val="none" w:sz="0" w:space="0" w:color="auto"/>
        <w:left w:val="none" w:sz="0" w:space="0" w:color="auto"/>
        <w:bottom w:val="none" w:sz="0" w:space="0" w:color="auto"/>
        <w:right w:val="none" w:sz="0" w:space="0" w:color="auto"/>
      </w:divBdr>
    </w:div>
    <w:div w:id="705524204">
      <w:marLeft w:val="640"/>
      <w:marRight w:val="0"/>
      <w:marTop w:val="0"/>
      <w:marBottom w:val="0"/>
      <w:divBdr>
        <w:top w:val="none" w:sz="0" w:space="0" w:color="auto"/>
        <w:left w:val="none" w:sz="0" w:space="0" w:color="auto"/>
        <w:bottom w:val="none" w:sz="0" w:space="0" w:color="auto"/>
        <w:right w:val="none" w:sz="0" w:space="0" w:color="auto"/>
      </w:divBdr>
    </w:div>
    <w:div w:id="705562360">
      <w:marLeft w:val="640"/>
      <w:marRight w:val="0"/>
      <w:marTop w:val="0"/>
      <w:marBottom w:val="0"/>
      <w:divBdr>
        <w:top w:val="none" w:sz="0" w:space="0" w:color="auto"/>
        <w:left w:val="none" w:sz="0" w:space="0" w:color="auto"/>
        <w:bottom w:val="none" w:sz="0" w:space="0" w:color="auto"/>
        <w:right w:val="none" w:sz="0" w:space="0" w:color="auto"/>
      </w:divBdr>
    </w:div>
    <w:div w:id="705643778">
      <w:marLeft w:val="640"/>
      <w:marRight w:val="0"/>
      <w:marTop w:val="0"/>
      <w:marBottom w:val="0"/>
      <w:divBdr>
        <w:top w:val="none" w:sz="0" w:space="0" w:color="auto"/>
        <w:left w:val="none" w:sz="0" w:space="0" w:color="auto"/>
        <w:bottom w:val="none" w:sz="0" w:space="0" w:color="auto"/>
        <w:right w:val="none" w:sz="0" w:space="0" w:color="auto"/>
      </w:divBdr>
    </w:div>
    <w:div w:id="705715707">
      <w:marLeft w:val="640"/>
      <w:marRight w:val="0"/>
      <w:marTop w:val="0"/>
      <w:marBottom w:val="0"/>
      <w:divBdr>
        <w:top w:val="none" w:sz="0" w:space="0" w:color="auto"/>
        <w:left w:val="none" w:sz="0" w:space="0" w:color="auto"/>
        <w:bottom w:val="none" w:sz="0" w:space="0" w:color="auto"/>
        <w:right w:val="none" w:sz="0" w:space="0" w:color="auto"/>
      </w:divBdr>
    </w:div>
    <w:div w:id="705717619">
      <w:marLeft w:val="640"/>
      <w:marRight w:val="0"/>
      <w:marTop w:val="0"/>
      <w:marBottom w:val="0"/>
      <w:divBdr>
        <w:top w:val="none" w:sz="0" w:space="0" w:color="auto"/>
        <w:left w:val="none" w:sz="0" w:space="0" w:color="auto"/>
        <w:bottom w:val="none" w:sz="0" w:space="0" w:color="auto"/>
        <w:right w:val="none" w:sz="0" w:space="0" w:color="auto"/>
      </w:divBdr>
    </w:div>
    <w:div w:id="705835677">
      <w:marLeft w:val="640"/>
      <w:marRight w:val="0"/>
      <w:marTop w:val="0"/>
      <w:marBottom w:val="0"/>
      <w:divBdr>
        <w:top w:val="none" w:sz="0" w:space="0" w:color="auto"/>
        <w:left w:val="none" w:sz="0" w:space="0" w:color="auto"/>
        <w:bottom w:val="none" w:sz="0" w:space="0" w:color="auto"/>
        <w:right w:val="none" w:sz="0" w:space="0" w:color="auto"/>
      </w:divBdr>
    </w:div>
    <w:div w:id="705839497">
      <w:marLeft w:val="640"/>
      <w:marRight w:val="0"/>
      <w:marTop w:val="0"/>
      <w:marBottom w:val="0"/>
      <w:divBdr>
        <w:top w:val="none" w:sz="0" w:space="0" w:color="auto"/>
        <w:left w:val="none" w:sz="0" w:space="0" w:color="auto"/>
        <w:bottom w:val="none" w:sz="0" w:space="0" w:color="auto"/>
        <w:right w:val="none" w:sz="0" w:space="0" w:color="auto"/>
      </w:divBdr>
    </w:div>
    <w:div w:id="705906024">
      <w:marLeft w:val="640"/>
      <w:marRight w:val="0"/>
      <w:marTop w:val="0"/>
      <w:marBottom w:val="0"/>
      <w:divBdr>
        <w:top w:val="none" w:sz="0" w:space="0" w:color="auto"/>
        <w:left w:val="none" w:sz="0" w:space="0" w:color="auto"/>
        <w:bottom w:val="none" w:sz="0" w:space="0" w:color="auto"/>
        <w:right w:val="none" w:sz="0" w:space="0" w:color="auto"/>
      </w:divBdr>
    </w:div>
    <w:div w:id="705911659">
      <w:marLeft w:val="640"/>
      <w:marRight w:val="0"/>
      <w:marTop w:val="0"/>
      <w:marBottom w:val="0"/>
      <w:divBdr>
        <w:top w:val="none" w:sz="0" w:space="0" w:color="auto"/>
        <w:left w:val="none" w:sz="0" w:space="0" w:color="auto"/>
        <w:bottom w:val="none" w:sz="0" w:space="0" w:color="auto"/>
        <w:right w:val="none" w:sz="0" w:space="0" w:color="auto"/>
      </w:divBdr>
    </w:div>
    <w:div w:id="706028941">
      <w:marLeft w:val="640"/>
      <w:marRight w:val="0"/>
      <w:marTop w:val="0"/>
      <w:marBottom w:val="0"/>
      <w:divBdr>
        <w:top w:val="none" w:sz="0" w:space="0" w:color="auto"/>
        <w:left w:val="none" w:sz="0" w:space="0" w:color="auto"/>
        <w:bottom w:val="none" w:sz="0" w:space="0" w:color="auto"/>
        <w:right w:val="none" w:sz="0" w:space="0" w:color="auto"/>
      </w:divBdr>
    </w:div>
    <w:div w:id="706105897">
      <w:marLeft w:val="640"/>
      <w:marRight w:val="0"/>
      <w:marTop w:val="0"/>
      <w:marBottom w:val="0"/>
      <w:divBdr>
        <w:top w:val="none" w:sz="0" w:space="0" w:color="auto"/>
        <w:left w:val="none" w:sz="0" w:space="0" w:color="auto"/>
        <w:bottom w:val="none" w:sz="0" w:space="0" w:color="auto"/>
        <w:right w:val="none" w:sz="0" w:space="0" w:color="auto"/>
      </w:divBdr>
    </w:div>
    <w:div w:id="706179216">
      <w:marLeft w:val="640"/>
      <w:marRight w:val="0"/>
      <w:marTop w:val="0"/>
      <w:marBottom w:val="0"/>
      <w:divBdr>
        <w:top w:val="none" w:sz="0" w:space="0" w:color="auto"/>
        <w:left w:val="none" w:sz="0" w:space="0" w:color="auto"/>
        <w:bottom w:val="none" w:sz="0" w:space="0" w:color="auto"/>
        <w:right w:val="none" w:sz="0" w:space="0" w:color="auto"/>
      </w:divBdr>
    </w:div>
    <w:div w:id="706182893">
      <w:marLeft w:val="640"/>
      <w:marRight w:val="0"/>
      <w:marTop w:val="0"/>
      <w:marBottom w:val="0"/>
      <w:divBdr>
        <w:top w:val="none" w:sz="0" w:space="0" w:color="auto"/>
        <w:left w:val="none" w:sz="0" w:space="0" w:color="auto"/>
        <w:bottom w:val="none" w:sz="0" w:space="0" w:color="auto"/>
        <w:right w:val="none" w:sz="0" w:space="0" w:color="auto"/>
      </w:divBdr>
    </w:div>
    <w:div w:id="706218695">
      <w:marLeft w:val="640"/>
      <w:marRight w:val="0"/>
      <w:marTop w:val="0"/>
      <w:marBottom w:val="0"/>
      <w:divBdr>
        <w:top w:val="none" w:sz="0" w:space="0" w:color="auto"/>
        <w:left w:val="none" w:sz="0" w:space="0" w:color="auto"/>
        <w:bottom w:val="none" w:sz="0" w:space="0" w:color="auto"/>
        <w:right w:val="none" w:sz="0" w:space="0" w:color="auto"/>
      </w:divBdr>
    </w:div>
    <w:div w:id="706224576">
      <w:marLeft w:val="640"/>
      <w:marRight w:val="0"/>
      <w:marTop w:val="0"/>
      <w:marBottom w:val="0"/>
      <w:divBdr>
        <w:top w:val="none" w:sz="0" w:space="0" w:color="auto"/>
        <w:left w:val="none" w:sz="0" w:space="0" w:color="auto"/>
        <w:bottom w:val="none" w:sz="0" w:space="0" w:color="auto"/>
        <w:right w:val="none" w:sz="0" w:space="0" w:color="auto"/>
      </w:divBdr>
    </w:div>
    <w:div w:id="706298989">
      <w:marLeft w:val="640"/>
      <w:marRight w:val="0"/>
      <w:marTop w:val="0"/>
      <w:marBottom w:val="0"/>
      <w:divBdr>
        <w:top w:val="none" w:sz="0" w:space="0" w:color="auto"/>
        <w:left w:val="none" w:sz="0" w:space="0" w:color="auto"/>
        <w:bottom w:val="none" w:sz="0" w:space="0" w:color="auto"/>
        <w:right w:val="none" w:sz="0" w:space="0" w:color="auto"/>
      </w:divBdr>
    </w:div>
    <w:div w:id="706299203">
      <w:marLeft w:val="640"/>
      <w:marRight w:val="0"/>
      <w:marTop w:val="0"/>
      <w:marBottom w:val="0"/>
      <w:divBdr>
        <w:top w:val="none" w:sz="0" w:space="0" w:color="auto"/>
        <w:left w:val="none" w:sz="0" w:space="0" w:color="auto"/>
        <w:bottom w:val="none" w:sz="0" w:space="0" w:color="auto"/>
        <w:right w:val="none" w:sz="0" w:space="0" w:color="auto"/>
      </w:divBdr>
    </w:div>
    <w:div w:id="706375780">
      <w:marLeft w:val="640"/>
      <w:marRight w:val="0"/>
      <w:marTop w:val="0"/>
      <w:marBottom w:val="0"/>
      <w:divBdr>
        <w:top w:val="none" w:sz="0" w:space="0" w:color="auto"/>
        <w:left w:val="none" w:sz="0" w:space="0" w:color="auto"/>
        <w:bottom w:val="none" w:sz="0" w:space="0" w:color="auto"/>
        <w:right w:val="none" w:sz="0" w:space="0" w:color="auto"/>
      </w:divBdr>
    </w:div>
    <w:div w:id="706636933">
      <w:marLeft w:val="640"/>
      <w:marRight w:val="0"/>
      <w:marTop w:val="0"/>
      <w:marBottom w:val="0"/>
      <w:divBdr>
        <w:top w:val="none" w:sz="0" w:space="0" w:color="auto"/>
        <w:left w:val="none" w:sz="0" w:space="0" w:color="auto"/>
        <w:bottom w:val="none" w:sz="0" w:space="0" w:color="auto"/>
        <w:right w:val="none" w:sz="0" w:space="0" w:color="auto"/>
      </w:divBdr>
    </w:div>
    <w:div w:id="706680089">
      <w:marLeft w:val="640"/>
      <w:marRight w:val="0"/>
      <w:marTop w:val="0"/>
      <w:marBottom w:val="0"/>
      <w:divBdr>
        <w:top w:val="none" w:sz="0" w:space="0" w:color="auto"/>
        <w:left w:val="none" w:sz="0" w:space="0" w:color="auto"/>
        <w:bottom w:val="none" w:sz="0" w:space="0" w:color="auto"/>
        <w:right w:val="none" w:sz="0" w:space="0" w:color="auto"/>
      </w:divBdr>
    </w:div>
    <w:div w:id="706685088">
      <w:marLeft w:val="640"/>
      <w:marRight w:val="0"/>
      <w:marTop w:val="0"/>
      <w:marBottom w:val="0"/>
      <w:divBdr>
        <w:top w:val="none" w:sz="0" w:space="0" w:color="auto"/>
        <w:left w:val="none" w:sz="0" w:space="0" w:color="auto"/>
        <w:bottom w:val="none" w:sz="0" w:space="0" w:color="auto"/>
        <w:right w:val="none" w:sz="0" w:space="0" w:color="auto"/>
      </w:divBdr>
    </w:div>
    <w:div w:id="706685274">
      <w:marLeft w:val="640"/>
      <w:marRight w:val="0"/>
      <w:marTop w:val="0"/>
      <w:marBottom w:val="0"/>
      <w:divBdr>
        <w:top w:val="none" w:sz="0" w:space="0" w:color="auto"/>
        <w:left w:val="none" w:sz="0" w:space="0" w:color="auto"/>
        <w:bottom w:val="none" w:sz="0" w:space="0" w:color="auto"/>
        <w:right w:val="none" w:sz="0" w:space="0" w:color="auto"/>
      </w:divBdr>
    </w:div>
    <w:div w:id="706755244">
      <w:marLeft w:val="640"/>
      <w:marRight w:val="0"/>
      <w:marTop w:val="0"/>
      <w:marBottom w:val="0"/>
      <w:divBdr>
        <w:top w:val="none" w:sz="0" w:space="0" w:color="auto"/>
        <w:left w:val="none" w:sz="0" w:space="0" w:color="auto"/>
        <w:bottom w:val="none" w:sz="0" w:space="0" w:color="auto"/>
        <w:right w:val="none" w:sz="0" w:space="0" w:color="auto"/>
      </w:divBdr>
    </w:div>
    <w:div w:id="706760357">
      <w:marLeft w:val="640"/>
      <w:marRight w:val="0"/>
      <w:marTop w:val="0"/>
      <w:marBottom w:val="0"/>
      <w:divBdr>
        <w:top w:val="none" w:sz="0" w:space="0" w:color="auto"/>
        <w:left w:val="none" w:sz="0" w:space="0" w:color="auto"/>
        <w:bottom w:val="none" w:sz="0" w:space="0" w:color="auto"/>
        <w:right w:val="none" w:sz="0" w:space="0" w:color="auto"/>
      </w:divBdr>
    </w:div>
    <w:div w:id="706763172">
      <w:marLeft w:val="640"/>
      <w:marRight w:val="0"/>
      <w:marTop w:val="0"/>
      <w:marBottom w:val="0"/>
      <w:divBdr>
        <w:top w:val="none" w:sz="0" w:space="0" w:color="auto"/>
        <w:left w:val="none" w:sz="0" w:space="0" w:color="auto"/>
        <w:bottom w:val="none" w:sz="0" w:space="0" w:color="auto"/>
        <w:right w:val="none" w:sz="0" w:space="0" w:color="auto"/>
      </w:divBdr>
    </w:div>
    <w:div w:id="706876301">
      <w:marLeft w:val="640"/>
      <w:marRight w:val="0"/>
      <w:marTop w:val="0"/>
      <w:marBottom w:val="0"/>
      <w:divBdr>
        <w:top w:val="none" w:sz="0" w:space="0" w:color="auto"/>
        <w:left w:val="none" w:sz="0" w:space="0" w:color="auto"/>
        <w:bottom w:val="none" w:sz="0" w:space="0" w:color="auto"/>
        <w:right w:val="none" w:sz="0" w:space="0" w:color="auto"/>
      </w:divBdr>
    </w:div>
    <w:div w:id="706876567">
      <w:marLeft w:val="640"/>
      <w:marRight w:val="0"/>
      <w:marTop w:val="0"/>
      <w:marBottom w:val="0"/>
      <w:divBdr>
        <w:top w:val="none" w:sz="0" w:space="0" w:color="auto"/>
        <w:left w:val="none" w:sz="0" w:space="0" w:color="auto"/>
        <w:bottom w:val="none" w:sz="0" w:space="0" w:color="auto"/>
        <w:right w:val="none" w:sz="0" w:space="0" w:color="auto"/>
      </w:divBdr>
    </w:div>
    <w:div w:id="706877875">
      <w:marLeft w:val="640"/>
      <w:marRight w:val="0"/>
      <w:marTop w:val="0"/>
      <w:marBottom w:val="0"/>
      <w:divBdr>
        <w:top w:val="none" w:sz="0" w:space="0" w:color="auto"/>
        <w:left w:val="none" w:sz="0" w:space="0" w:color="auto"/>
        <w:bottom w:val="none" w:sz="0" w:space="0" w:color="auto"/>
        <w:right w:val="none" w:sz="0" w:space="0" w:color="auto"/>
      </w:divBdr>
    </w:div>
    <w:div w:id="706878561">
      <w:marLeft w:val="640"/>
      <w:marRight w:val="0"/>
      <w:marTop w:val="0"/>
      <w:marBottom w:val="0"/>
      <w:divBdr>
        <w:top w:val="none" w:sz="0" w:space="0" w:color="auto"/>
        <w:left w:val="none" w:sz="0" w:space="0" w:color="auto"/>
        <w:bottom w:val="none" w:sz="0" w:space="0" w:color="auto"/>
        <w:right w:val="none" w:sz="0" w:space="0" w:color="auto"/>
      </w:divBdr>
    </w:div>
    <w:div w:id="706955442">
      <w:marLeft w:val="640"/>
      <w:marRight w:val="0"/>
      <w:marTop w:val="0"/>
      <w:marBottom w:val="0"/>
      <w:divBdr>
        <w:top w:val="none" w:sz="0" w:space="0" w:color="auto"/>
        <w:left w:val="none" w:sz="0" w:space="0" w:color="auto"/>
        <w:bottom w:val="none" w:sz="0" w:space="0" w:color="auto"/>
        <w:right w:val="none" w:sz="0" w:space="0" w:color="auto"/>
      </w:divBdr>
    </w:div>
    <w:div w:id="707030150">
      <w:marLeft w:val="640"/>
      <w:marRight w:val="0"/>
      <w:marTop w:val="0"/>
      <w:marBottom w:val="0"/>
      <w:divBdr>
        <w:top w:val="none" w:sz="0" w:space="0" w:color="auto"/>
        <w:left w:val="none" w:sz="0" w:space="0" w:color="auto"/>
        <w:bottom w:val="none" w:sz="0" w:space="0" w:color="auto"/>
        <w:right w:val="none" w:sz="0" w:space="0" w:color="auto"/>
      </w:divBdr>
    </w:div>
    <w:div w:id="707032185">
      <w:marLeft w:val="640"/>
      <w:marRight w:val="0"/>
      <w:marTop w:val="0"/>
      <w:marBottom w:val="0"/>
      <w:divBdr>
        <w:top w:val="none" w:sz="0" w:space="0" w:color="auto"/>
        <w:left w:val="none" w:sz="0" w:space="0" w:color="auto"/>
        <w:bottom w:val="none" w:sz="0" w:space="0" w:color="auto"/>
        <w:right w:val="none" w:sz="0" w:space="0" w:color="auto"/>
      </w:divBdr>
    </w:div>
    <w:div w:id="707069272">
      <w:marLeft w:val="640"/>
      <w:marRight w:val="0"/>
      <w:marTop w:val="0"/>
      <w:marBottom w:val="0"/>
      <w:divBdr>
        <w:top w:val="none" w:sz="0" w:space="0" w:color="auto"/>
        <w:left w:val="none" w:sz="0" w:space="0" w:color="auto"/>
        <w:bottom w:val="none" w:sz="0" w:space="0" w:color="auto"/>
        <w:right w:val="none" w:sz="0" w:space="0" w:color="auto"/>
      </w:divBdr>
    </w:div>
    <w:div w:id="707073389">
      <w:marLeft w:val="640"/>
      <w:marRight w:val="0"/>
      <w:marTop w:val="0"/>
      <w:marBottom w:val="0"/>
      <w:divBdr>
        <w:top w:val="none" w:sz="0" w:space="0" w:color="auto"/>
        <w:left w:val="none" w:sz="0" w:space="0" w:color="auto"/>
        <w:bottom w:val="none" w:sz="0" w:space="0" w:color="auto"/>
        <w:right w:val="none" w:sz="0" w:space="0" w:color="auto"/>
      </w:divBdr>
    </w:div>
    <w:div w:id="707143383">
      <w:marLeft w:val="640"/>
      <w:marRight w:val="0"/>
      <w:marTop w:val="0"/>
      <w:marBottom w:val="0"/>
      <w:divBdr>
        <w:top w:val="none" w:sz="0" w:space="0" w:color="auto"/>
        <w:left w:val="none" w:sz="0" w:space="0" w:color="auto"/>
        <w:bottom w:val="none" w:sz="0" w:space="0" w:color="auto"/>
        <w:right w:val="none" w:sz="0" w:space="0" w:color="auto"/>
      </w:divBdr>
    </w:div>
    <w:div w:id="707146396">
      <w:marLeft w:val="640"/>
      <w:marRight w:val="0"/>
      <w:marTop w:val="0"/>
      <w:marBottom w:val="0"/>
      <w:divBdr>
        <w:top w:val="none" w:sz="0" w:space="0" w:color="auto"/>
        <w:left w:val="none" w:sz="0" w:space="0" w:color="auto"/>
        <w:bottom w:val="none" w:sz="0" w:space="0" w:color="auto"/>
        <w:right w:val="none" w:sz="0" w:space="0" w:color="auto"/>
      </w:divBdr>
    </w:div>
    <w:div w:id="707147953">
      <w:marLeft w:val="640"/>
      <w:marRight w:val="0"/>
      <w:marTop w:val="0"/>
      <w:marBottom w:val="0"/>
      <w:divBdr>
        <w:top w:val="none" w:sz="0" w:space="0" w:color="auto"/>
        <w:left w:val="none" w:sz="0" w:space="0" w:color="auto"/>
        <w:bottom w:val="none" w:sz="0" w:space="0" w:color="auto"/>
        <w:right w:val="none" w:sz="0" w:space="0" w:color="auto"/>
      </w:divBdr>
    </w:div>
    <w:div w:id="707265473">
      <w:marLeft w:val="640"/>
      <w:marRight w:val="0"/>
      <w:marTop w:val="0"/>
      <w:marBottom w:val="0"/>
      <w:divBdr>
        <w:top w:val="none" w:sz="0" w:space="0" w:color="auto"/>
        <w:left w:val="none" w:sz="0" w:space="0" w:color="auto"/>
        <w:bottom w:val="none" w:sz="0" w:space="0" w:color="auto"/>
        <w:right w:val="none" w:sz="0" w:space="0" w:color="auto"/>
      </w:divBdr>
    </w:div>
    <w:div w:id="707334966">
      <w:marLeft w:val="640"/>
      <w:marRight w:val="0"/>
      <w:marTop w:val="0"/>
      <w:marBottom w:val="0"/>
      <w:divBdr>
        <w:top w:val="none" w:sz="0" w:space="0" w:color="auto"/>
        <w:left w:val="none" w:sz="0" w:space="0" w:color="auto"/>
        <w:bottom w:val="none" w:sz="0" w:space="0" w:color="auto"/>
        <w:right w:val="none" w:sz="0" w:space="0" w:color="auto"/>
      </w:divBdr>
    </w:div>
    <w:div w:id="707335525">
      <w:marLeft w:val="640"/>
      <w:marRight w:val="0"/>
      <w:marTop w:val="0"/>
      <w:marBottom w:val="0"/>
      <w:divBdr>
        <w:top w:val="none" w:sz="0" w:space="0" w:color="auto"/>
        <w:left w:val="none" w:sz="0" w:space="0" w:color="auto"/>
        <w:bottom w:val="none" w:sz="0" w:space="0" w:color="auto"/>
        <w:right w:val="none" w:sz="0" w:space="0" w:color="auto"/>
      </w:divBdr>
    </w:div>
    <w:div w:id="707410716">
      <w:marLeft w:val="640"/>
      <w:marRight w:val="0"/>
      <w:marTop w:val="0"/>
      <w:marBottom w:val="0"/>
      <w:divBdr>
        <w:top w:val="none" w:sz="0" w:space="0" w:color="auto"/>
        <w:left w:val="none" w:sz="0" w:space="0" w:color="auto"/>
        <w:bottom w:val="none" w:sz="0" w:space="0" w:color="auto"/>
        <w:right w:val="none" w:sz="0" w:space="0" w:color="auto"/>
      </w:divBdr>
    </w:div>
    <w:div w:id="707486555">
      <w:marLeft w:val="640"/>
      <w:marRight w:val="0"/>
      <w:marTop w:val="0"/>
      <w:marBottom w:val="0"/>
      <w:divBdr>
        <w:top w:val="none" w:sz="0" w:space="0" w:color="auto"/>
        <w:left w:val="none" w:sz="0" w:space="0" w:color="auto"/>
        <w:bottom w:val="none" w:sz="0" w:space="0" w:color="auto"/>
        <w:right w:val="none" w:sz="0" w:space="0" w:color="auto"/>
      </w:divBdr>
    </w:div>
    <w:div w:id="707603091">
      <w:marLeft w:val="640"/>
      <w:marRight w:val="0"/>
      <w:marTop w:val="0"/>
      <w:marBottom w:val="0"/>
      <w:divBdr>
        <w:top w:val="none" w:sz="0" w:space="0" w:color="auto"/>
        <w:left w:val="none" w:sz="0" w:space="0" w:color="auto"/>
        <w:bottom w:val="none" w:sz="0" w:space="0" w:color="auto"/>
        <w:right w:val="none" w:sz="0" w:space="0" w:color="auto"/>
      </w:divBdr>
    </w:div>
    <w:div w:id="707729656">
      <w:marLeft w:val="640"/>
      <w:marRight w:val="0"/>
      <w:marTop w:val="0"/>
      <w:marBottom w:val="0"/>
      <w:divBdr>
        <w:top w:val="none" w:sz="0" w:space="0" w:color="auto"/>
        <w:left w:val="none" w:sz="0" w:space="0" w:color="auto"/>
        <w:bottom w:val="none" w:sz="0" w:space="0" w:color="auto"/>
        <w:right w:val="none" w:sz="0" w:space="0" w:color="auto"/>
      </w:divBdr>
    </w:div>
    <w:div w:id="707992007">
      <w:marLeft w:val="640"/>
      <w:marRight w:val="0"/>
      <w:marTop w:val="0"/>
      <w:marBottom w:val="0"/>
      <w:divBdr>
        <w:top w:val="none" w:sz="0" w:space="0" w:color="auto"/>
        <w:left w:val="none" w:sz="0" w:space="0" w:color="auto"/>
        <w:bottom w:val="none" w:sz="0" w:space="0" w:color="auto"/>
        <w:right w:val="none" w:sz="0" w:space="0" w:color="auto"/>
      </w:divBdr>
    </w:div>
    <w:div w:id="708064658">
      <w:marLeft w:val="640"/>
      <w:marRight w:val="0"/>
      <w:marTop w:val="0"/>
      <w:marBottom w:val="0"/>
      <w:divBdr>
        <w:top w:val="none" w:sz="0" w:space="0" w:color="auto"/>
        <w:left w:val="none" w:sz="0" w:space="0" w:color="auto"/>
        <w:bottom w:val="none" w:sz="0" w:space="0" w:color="auto"/>
        <w:right w:val="none" w:sz="0" w:space="0" w:color="auto"/>
      </w:divBdr>
    </w:div>
    <w:div w:id="708066033">
      <w:marLeft w:val="640"/>
      <w:marRight w:val="0"/>
      <w:marTop w:val="0"/>
      <w:marBottom w:val="0"/>
      <w:divBdr>
        <w:top w:val="none" w:sz="0" w:space="0" w:color="auto"/>
        <w:left w:val="none" w:sz="0" w:space="0" w:color="auto"/>
        <w:bottom w:val="none" w:sz="0" w:space="0" w:color="auto"/>
        <w:right w:val="none" w:sz="0" w:space="0" w:color="auto"/>
      </w:divBdr>
    </w:div>
    <w:div w:id="708189937">
      <w:marLeft w:val="640"/>
      <w:marRight w:val="0"/>
      <w:marTop w:val="0"/>
      <w:marBottom w:val="0"/>
      <w:divBdr>
        <w:top w:val="none" w:sz="0" w:space="0" w:color="auto"/>
        <w:left w:val="none" w:sz="0" w:space="0" w:color="auto"/>
        <w:bottom w:val="none" w:sz="0" w:space="0" w:color="auto"/>
        <w:right w:val="none" w:sz="0" w:space="0" w:color="auto"/>
      </w:divBdr>
    </w:div>
    <w:div w:id="708264740">
      <w:marLeft w:val="640"/>
      <w:marRight w:val="0"/>
      <w:marTop w:val="0"/>
      <w:marBottom w:val="0"/>
      <w:divBdr>
        <w:top w:val="none" w:sz="0" w:space="0" w:color="auto"/>
        <w:left w:val="none" w:sz="0" w:space="0" w:color="auto"/>
        <w:bottom w:val="none" w:sz="0" w:space="0" w:color="auto"/>
        <w:right w:val="none" w:sz="0" w:space="0" w:color="auto"/>
      </w:divBdr>
    </w:div>
    <w:div w:id="708338758">
      <w:marLeft w:val="640"/>
      <w:marRight w:val="0"/>
      <w:marTop w:val="0"/>
      <w:marBottom w:val="0"/>
      <w:divBdr>
        <w:top w:val="none" w:sz="0" w:space="0" w:color="auto"/>
        <w:left w:val="none" w:sz="0" w:space="0" w:color="auto"/>
        <w:bottom w:val="none" w:sz="0" w:space="0" w:color="auto"/>
        <w:right w:val="none" w:sz="0" w:space="0" w:color="auto"/>
      </w:divBdr>
    </w:div>
    <w:div w:id="708456121">
      <w:marLeft w:val="640"/>
      <w:marRight w:val="0"/>
      <w:marTop w:val="0"/>
      <w:marBottom w:val="0"/>
      <w:divBdr>
        <w:top w:val="none" w:sz="0" w:space="0" w:color="auto"/>
        <w:left w:val="none" w:sz="0" w:space="0" w:color="auto"/>
        <w:bottom w:val="none" w:sz="0" w:space="0" w:color="auto"/>
        <w:right w:val="none" w:sz="0" w:space="0" w:color="auto"/>
      </w:divBdr>
    </w:div>
    <w:div w:id="708603525">
      <w:marLeft w:val="640"/>
      <w:marRight w:val="0"/>
      <w:marTop w:val="0"/>
      <w:marBottom w:val="0"/>
      <w:divBdr>
        <w:top w:val="none" w:sz="0" w:space="0" w:color="auto"/>
        <w:left w:val="none" w:sz="0" w:space="0" w:color="auto"/>
        <w:bottom w:val="none" w:sz="0" w:space="0" w:color="auto"/>
        <w:right w:val="none" w:sz="0" w:space="0" w:color="auto"/>
      </w:divBdr>
    </w:div>
    <w:div w:id="708719698">
      <w:marLeft w:val="640"/>
      <w:marRight w:val="0"/>
      <w:marTop w:val="0"/>
      <w:marBottom w:val="0"/>
      <w:divBdr>
        <w:top w:val="none" w:sz="0" w:space="0" w:color="auto"/>
        <w:left w:val="none" w:sz="0" w:space="0" w:color="auto"/>
        <w:bottom w:val="none" w:sz="0" w:space="0" w:color="auto"/>
        <w:right w:val="none" w:sz="0" w:space="0" w:color="auto"/>
      </w:divBdr>
    </w:div>
    <w:div w:id="708725078">
      <w:marLeft w:val="640"/>
      <w:marRight w:val="0"/>
      <w:marTop w:val="0"/>
      <w:marBottom w:val="0"/>
      <w:divBdr>
        <w:top w:val="none" w:sz="0" w:space="0" w:color="auto"/>
        <w:left w:val="none" w:sz="0" w:space="0" w:color="auto"/>
        <w:bottom w:val="none" w:sz="0" w:space="0" w:color="auto"/>
        <w:right w:val="none" w:sz="0" w:space="0" w:color="auto"/>
      </w:divBdr>
    </w:div>
    <w:div w:id="708727601">
      <w:marLeft w:val="640"/>
      <w:marRight w:val="0"/>
      <w:marTop w:val="0"/>
      <w:marBottom w:val="0"/>
      <w:divBdr>
        <w:top w:val="none" w:sz="0" w:space="0" w:color="auto"/>
        <w:left w:val="none" w:sz="0" w:space="0" w:color="auto"/>
        <w:bottom w:val="none" w:sz="0" w:space="0" w:color="auto"/>
        <w:right w:val="none" w:sz="0" w:space="0" w:color="auto"/>
      </w:divBdr>
    </w:div>
    <w:div w:id="708797101">
      <w:marLeft w:val="640"/>
      <w:marRight w:val="0"/>
      <w:marTop w:val="0"/>
      <w:marBottom w:val="0"/>
      <w:divBdr>
        <w:top w:val="none" w:sz="0" w:space="0" w:color="auto"/>
        <w:left w:val="none" w:sz="0" w:space="0" w:color="auto"/>
        <w:bottom w:val="none" w:sz="0" w:space="0" w:color="auto"/>
        <w:right w:val="none" w:sz="0" w:space="0" w:color="auto"/>
      </w:divBdr>
    </w:div>
    <w:div w:id="708797950">
      <w:marLeft w:val="640"/>
      <w:marRight w:val="0"/>
      <w:marTop w:val="0"/>
      <w:marBottom w:val="0"/>
      <w:divBdr>
        <w:top w:val="none" w:sz="0" w:space="0" w:color="auto"/>
        <w:left w:val="none" w:sz="0" w:space="0" w:color="auto"/>
        <w:bottom w:val="none" w:sz="0" w:space="0" w:color="auto"/>
        <w:right w:val="none" w:sz="0" w:space="0" w:color="auto"/>
      </w:divBdr>
    </w:div>
    <w:div w:id="708802048">
      <w:marLeft w:val="640"/>
      <w:marRight w:val="0"/>
      <w:marTop w:val="0"/>
      <w:marBottom w:val="0"/>
      <w:divBdr>
        <w:top w:val="none" w:sz="0" w:space="0" w:color="auto"/>
        <w:left w:val="none" w:sz="0" w:space="0" w:color="auto"/>
        <w:bottom w:val="none" w:sz="0" w:space="0" w:color="auto"/>
        <w:right w:val="none" w:sz="0" w:space="0" w:color="auto"/>
      </w:divBdr>
    </w:div>
    <w:div w:id="708845622">
      <w:marLeft w:val="640"/>
      <w:marRight w:val="0"/>
      <w:marTop w:val="0"/>
      <w:marBottom w:val="0"/>
      <w:divBdr>
        <w:top w:val="none" w:sz="0" w:space="0" w:color="auto"/>
        <w:left w:val="none" w:sz="0" w:space="0" w:color="auto"/>
        <w:bottom w:val="none" w:sz="0" w:space="0" w:color="auto"/>
        <w:right w:val="none" w:sz="0" w:space="0" w:color="auto"/>
      </w:divBdr>
    </w:div>
    <w:div w:id="708922630">
      <w:marLeft w:val="640"/>
      <w:marRight w:val="0"/>
      <w:marTop w:val="0"/>
      <w:marBottom w:val="0"/>
      <w:divBdr>
        <w:top w:val="none" w:sz="0" w:space="0" w:color="auto"/>
        <w:left w:val="none" w:sz="0" w:space="0" w:color="auto"/>
        <w:bottom w:val="none" w:sz="0" w:space="0" w:color="auto"/>
        <w:right w:val="none" w:sz="0" w:space="0" w:color="auto"/>
      </w:divBdr>
    </w:div>
    <w:div w:id="709186487">
      <w:marLeft w:val="640"/>
      <w:marRight w:val="0"/>
      <w:marTop w:val="0"/>
      <w:marBottom w:val="0"/>
      <w:divBdr>
        <w:top w:val="none" w:sz="0" w:space="0" w:color="auto"/>
        <w:left w:val="none" w:sz="0" w:space="0" w:color="auto"/>
        <w:bottom w:val="none" w:sz="0" w:space="0" w:color="auto"/>
        <w:right w:val="none" w:sz="0" w:space="0" w:color="auto"/>
      </w:divBdr>
    </w:div>
    <w:div w:id="709187829">
      <w:marLeft w:val="640"/>
      <w:marRight w:val="0"/>
      <w:marTop w:val="0"/>
      <w:marBottom w:val="0"/>
      <w:divBdr>
        <w:top w:val="none" w:sz="0" w:space="0" w:color="auto"/>
        <w:left w:val="none" w:sz="0" w:space="0" w:color="auto"/>
        <w:bottom w:val="none" w:sz="0" w:space="0" w:color="auto"/>
        <w:right w:val="none" w:sz="0" w:space="0" w:color="auto"/>
      </w:divBdr>
    </w:div>
    <w:div w:id="709299735">
      <w:marLeft w:val="640"/>
      <w:marRight w:val="0"/>
      <w:marTop w:val="0"/>
      <w:marBottom w:val="0"/>
      <w:divBdr>
        <w:top w:val="none" w:sz="0" w:space="0" w:color="auto"/>
        <w:left w:val="none" w:sz="0" w:space="0" w:color="auto"/>
        <w:bottom w:val="none" w:sz="0" w:space="0" w:color="auto"/>
        <w:right w:val="none" w:sz="0" w:space="0" w:color="auto"/>
      </w:divBdr>
    </w:div>
    <w:div w:id="709376050">
      <w:marLeft w:val="640"/>
      <w:marRight w:val="0"/>
      <w:marTop w:val="0"/>
      <w:marBottom w:val="0"/>
      <w:divBdr>
        <w:top w:val="none" w:sz="0" w:space="0" w:color="auto"/>
        <w:left w:val="none" w:sz="0" w:space="0" w:color="auto"/>
        <w:bottom w:val="none" w:sz="0" w:space="0" w:color="auto"/>
        <w:right w:val="none" w:sz="0" w:space="0" w:color="auto"/>
      </w:divBdr>
    </w:div>
    <w:div w:id="709376529">
      <w:marLeft w:val="640"/>
      <w:marRight w:val="0"/>
      <w:marTop w:val="0"/>
      <w:marBottom w:val="0"/>
      <w:divBdr>
        <w:top w:val="none" w:sz="0" w:space="0" w:color="auto"/>
        <w:left w:val="none" w:sz="0" w:space="0" w:color="auto"/>
        <w:bottom w:val="none" w:sz="0" w:space="0" w:color="auto"/>
        <w:right w:val="none" w:sz="0" w:space="0" w:color="auto"/>
      </w:divBdr>
    </w:div>
    <w:div w:id="709493084">
      <w:marLeft w:val="640"/>
      <w:marRight w:val="0"/>
      <w:marTop w:val="0"/>
      <w:marBottom w:val="0"/>
      <w:divBdr>
        <w:top w:val="none" w:sz="0" w:space="0" w:color="auto"/>
        <w:left w:val="none" w:sz="0" w:space="0" w:color="auto"/>
        <w:bottom w:val="none" w:sz="0" w:space="0" w:color="auto"/>
        <w:right w:val="none" w:sz="0" w:space="0" w:color="auto"/>
      </w:divBdr>
    </w:div>
    <w:div w:id="709572597">
      <w:marLeft w:val="640"/>
      <w:marRight w:val="0"/>
      <w:marTop w:val="0"/>
      <w:marBottom w:val="0"/>
      <w:divBdr>
        <w:top w:val="none" w:sz="0" w:space="0" w:color="auto"/>
        <w:left w:val="none" w:sz="0" w:space="0" w:color="auto"/>
        <w:bottom w:val="none" w:sz="0" w:space="0" w:color="auto"/>
        <w:right w:val="none" w:sz="0" w:space="0" w:color="auto"/>
      </w:divBdr>
    </w:div>
    <w:div w:id="709577107">
      <w:marLeft w:val="640"/>
      <w:marRight w:val="0"/>
      <w:marTop w:val="0"/>
      <w:marBottom w:val="0"/>
      <w:divBdr>
        <w:top w:val="none" w:sz="0" w:space="0" w:color="auto"/>
        <w:left w:val="none" w:sz="0" w:space="0" w:color="auto"/>
        <w:bottom w:val="none" w:sz="0" w:space="0" w:color="auto"/>
        <w:right w:val="none" w:sz="0" w:space="0" w:color="auto"/>
      </w:divBdr>
    </w:div>
    <w:div w:id="709647332">
      <w:marLeft w:val="640"/>
      <w:marRight w:val="0"/>
      <w:marTop w:val="0"/>
      <w:marBottom w:val="0"/>
      <w:divBdr>
        <w:top w:val="none" w:sz="0" w:space="0" w:color="auto"/>
        <w:left w:val="none" w:sz="0" w:space="0" w:color="auto"/>
        <w:bottom w:val="none" w:sz="0" w:space="0" w:color="auto"/>
        <w:right w:val="none" w:sz="0" w:space="0" w:color="auto"/>
      </w:divBdr>
    </w:div>
    <w:div w:id="709650375">
      <w:marLeft w:val="640"/>
      <w:marRight w:val="0"/>
      <w:marTop w:val="0"/>
      <w:marBottom w:val="0"/>
      <w:divBdr>
        <w:top w:val="none" w:sz="0" w:space="0" w:color="auto"/>
        <w:left w:val="none" w:sz="0" w:space="0" w:color="auto"/>
        <w:bottom w:val="none" w:sz="0" w:space="0" w:color="auto"/>
        <w:right w:val="none" w:sz="0" w:space="0" w:color="auto"/>
      </w:divBdr>
    </w:div>
    <w:div w:id="709763838">
      <w:marLeft w:val="640"/>
      <w:marRight w:val="0"/>
      <w:marTop w:val="0"/>
      <w:marBottom w:val="0"/>
      <w:divBdr>
        <w:top w:val="none" w:sz="0" w:space="0" w:color="auto"/>
        <w:left w:val="none" w:sz="0" w:space="0" w:color="auto"/>
        <w:bottom w:val="none" w:sz="0" w:space="0" w:color="auto"/>
        <w:right w:val="none" w:sz="0" w:space="0" w:color="auto"/>
      </w:divBdr>
    </w:div>
    <w:div w:id="709768058">
      <w:marLeft w:val="640"/>
      <w:marRight w:val="0"/>
      <w:marTop w:val="0"/>
      <w:marBottom w:val="0"/>
      <w:divBdr>
        <w:top w:val="none" w:sz="0" w:space="0" w:color="auto"/>
        <w:left w:val="none" w:sz="0" w:space="0" w:color="auto"/>
        <w:bottom w:val="none" w:sz="0" w:space="0" w:color="auto"/>
        <w:right w:val="none" w:sz="0" w:space="0" w:color="auto"/>
      </w:divBdr>
    </w:div>
    <w:div w:id="709842104">
      <w:marLeft w:val="640"/>
      <w:marRight w:val="0"/>
      <w:marTop w:val="0"/>
      <w:marBottom w:val="0"/>
      <w:divBdr>
        <w:top w:val="none" w:sz="0" w:space="0" w:color="auto"/>
        <w:left w:val="none" w:sz="0" w:space="0" w:color="auto"/>
        <w:bottom w:val="none" w:sz="0" w:space="0" w:color="auto"/>
        <w:right w:val="none" w:sz="0" w:space="0" w:color="auto"/>
      </w:divBdr>
    </w:div>
    <w:div w:id="709843609">
      <w:marLeft w:val="640"/>
      <w:marRight w:val="0"/>
      <w:marTop w:val="0"/>
      <w:marBottom w:val="0"/>
      <w:divBdr>
        <w:top w:val="none" w:sz="0" w:space="0" w:color="auto"/>
        <w:left w:val="none" w:sz="0" w:space="0" w:color="auto"/>
        <w:bottom w:val="none" w:sz="0" w:space="0" w:color="auto"/>
        <w:right w:val="none" w:sz="0" w:space="0" w:color="auto"/>
      </w:divBdr>
    </w:div>
    <w:div w:id="709914211">
      <w:marLeft w:val="640"/>
      <w:marRight w:val="0"/>
      <w:marTop w:val="0"/>
      <w:marBottom w:val="0"/>
      <w:divBdr>
        <w:top w:val="none" w:sz="0" w:space="0" w:color="auto"/>
        <w:left w:val="none" w:sz="0" w:space="0" w:color="auto"/>
        <w:bottom w:val="none" w:sz="0" w:space="0" w:color="auto"/>
        <w:right w:val="none" w:sz="0" w:space="0" w:color="auto"/>
      </w:divBdr>
    </w:div>
    <w:div w:id="709961789">
      <w:marLeft w:val="640"/>
      <w:marRight w:val="0"/>
      <w:marTop w:val="0"/>
      <w:marBottom w:val="0"/>
      <w:divBdr>
        <w:top w:val="none" w:sz="0" w:space="0" w:color="auto"/>
        <w:left w:val="none" w:sz="0" w:space="0" w:color="auto"/>
        <w:bottom w:val="none" w:sz="0" w:space="0" w:color="auto"/>
        <w:right w:val="none" w:sz="0" w:space="0" w:color="auto"/>
      </w:divBdr>
    </w:div>
    <w:div w:id="710037014">
      <w:marLeft w:val="640"/>
      <w:marRight w:val="0"/>
      <w:marTop w:val="0"/>
      <w:marBottom w:val="0"/>
      <w:divBdr>
        <w:top w:val="none" w:sz="0" w:space="0" w:color="auto"/>
        <w:left w:val="none" w:sz="0" w:space="0" w:color="auto"/>
        <w:bottom w:val="none" w:sz="0" w:space="0" w:color="auto"/>
        <w:right w:val="none" w:sz="0" w:space="0" w:color="auto"/>
      </w:divBdr>
    </w:div>
    <w:div w:id="710039617">
      <w:marLeft w:val="640"/>
      <w:marRight w:val="0"/>
      <w:marTop w:val="0"/>
      <w:marBottom w:val="0"/>
      <w:divBdr>
        <w:top w:val="none" w:sz="0" w:space="0" w:color="auto"/>
        <w:left w:val="none" w:sz="0" w:space="0" w:color="auto"/>
        <w:bottom w:val="none" w:sz="0" w:space="0" w:color="auto"/>
        <w:right w:val="none" w:sz="0" w:space="0" w:color="auto"/>
      </w:divBdr>
    </w:div>
    <w:div w:id="710151666">
      <w:marLeft w:val="640"/>
      <w:marRight w:val="0"/>
      <w:marTop w:val="0"/>
      <w:marBottom w:val="0"/>
      <w:divBdr>
        <w:top w:val="none" w:sz="0" w:space="0" w:color="auto"/>
        <w:left w:val="none" w:sz="0" w:space="0" w:color="auto"/>
        <w:bottom w:val="none" w:sz="0" w:space="0" w:color="auto"/>
        <w:right w:val="none" w:sz="0" w:space="0" w:color="auto"/>
      </w:divBdr>
    </w:div>
    <w:div w:id="710151678">
      <w:marLeft w:val="640"/>
      <w:marRight w:val="0"/>
      <w:marTop w:val="0"/>
      <w:marBottom w:val="0"/>
      <w:divBdr>
        <w:top w:val="none" w:sz="0" w:space="0" w:color="auto"/>
        <w:left w:val="none" w:sz="0" w:space="0" w:color="auto"/>
        <w:bottom w:val="none" w:sz="0" w:space="0" w:color="auto"/>
        <w:right w:val="none" w:sz="0" w:space="0" w:color="auto"/>
      </w:divBdr>
    </w:div>
    <w:div w:id="710153015">
      <w:marLeft w:val="640"/>
      <w:marRight w:val="0"/>
      <w:marTop w:val="0"/>
      <w:marBottom w:val="0"/>
      <w:divBdr>
        <w:top w:val="none" w:sz="0" w:space="0" w:color="auto"/>
        <w:left w:val="none" w:sz="0" w:space="0" w:color="auto"/>
        <w:bottom w:val="none" w:sz="0" w:space="0" w:color="auto"/>
        <w:right w:val="none" w:sz="0" w:space="0" w:color="auto"/>
      </w:divBdr>
    </w:div>
    <w:div w:id="710230000">
      <w:marLeft w:val="640"/>
      <w:marRight w:val="0"/>
      <w:marTop w:val="0"/>
      <w:marBottom w:val="0"/>
      <w:divBdr>
        <w:top w:val="none" w:sz="0" w:space="0" w:color="auto"/>
        <w:left w:val="none" w:sz="0" w:space="0" w:color="auto"/>
        <w:bottom w:val="none" w:sz="0" w:space="0" w:color="auto"/>
        <w:right w:val="none" w:sz="0" w:space="0" w:color="auto"/>
      </w:divBdr>
    </w:div>
    <w:div w:id="710305685">
      <w:marLeft w:val="640"/>
      <w:marRight w:val="0"/>
      <w:marTop w:val="0"/>
      <w:marBottom w:val="0"/>
      <w:divBdr>
        <w:top w:val="none" w:sz="0" w:space="0" w:color="auto"/>
        <w:left w:val="none" w:sz="0" w:space="0" w:color="auto"/>
        <w:bottom w:val="none" w:sz="0" w:space="0" w:color="auto"/>
        <w:right w:val="none" w:sz="0" w:space="0" w:color="auto"/>
      </w:divBdr>
    </w:div>
    <w:div w:id="710375309">
      <w:marLeft w:val="640"/>
      <w:marRight w:val="0"/>
      <w:marTop w:val="0"/>
      <w:marBottom w:val="0"/>
      <w:divBdr>
        <w:top w:val="none" w:sz="0" w:space="0" w:color="auto"/>
        <w:left w:val="none" w:sz="0" w:space="0" w:color="auto"/>
        <w:bottom w:val="none" w:sz="0" w:space="0" w:color="auto"/>
        <w:right w:val="none" w:sz="0" w:space="0" w:color="auto"/>
      </w:divBdr>
    </w:div>
    <w:div w:id="710419616">
      <w:marLeft w:val="640"/>
      <w:marRight w:val="0"/>
      <w:marTop w:val="0"/>
      <w:marBottom w:val="0"/>
      <w:divBdr>
        <w:top w:val="none" w:sz="0" w:space="0" w:color="auto"/>
        <w:left w:val="none" w:sz="0" w:space="0" w:color="auto"/>
        <w:bottom w:val="none" w:sz="0" w:space="0" w:color="auto"/>
        <w:right w:val="none" w:sz="0" w:space="0" w:color="auto"/>
      </w:divBdr>
    </w:div>
    <w:div w:id="710495460">
      <w:marLeft w:val="640"/>
      <w:marRight w:val="0"/>
      <w:marTop w:val="0"/>
      <w:marBottom w:val="0"/>
      <w:divBdr>
        <w:top w:val="none" w:sz="0" w:space="0" w:color="auto"/>
        <w:left w:val="none" w:sz="0" w:space="0" w:color="auto"/>
        <w:bottom w:val="none" w:sz="0" w:space="0" w:color="auto"/>
        <w:right w:val="none" w:sz="0" w:space="0" w:color="auto"/>
      </w:divBdr>
    </w:div>
    <w:div w:id="710541770">
      <w:marLeft w:val="640"/>
      <w:marRight w:val="0"/>
      <w:marTop w:val="0"/>
      <w:marBottom w:val="0"/>
      <w:divBdr>
        <w:top w:val="none" w:sz="0" w:space="0" w:color="auto"/>
        <w:left w:val="none" w:sz="0" w:space="0" w:color="auto"/>
        <w:bottom w:val="none" w:sz="0" w:space="0" w:color="auto"/>
        <w:right w:val="none" w:sz="0" w:space="0" w:color="auto"/>
      </w:divBdr>
    </w:div>
    <w:div w:id="710541894">
      <w:marLeft w:val="640"/>
      <w:marRight w:val="0"/>
      <w:marTop w:val="0"/>
      <w:marBottom w:val="0"/>
      <w:divBdr>
        <w:top w:val="none" w:sz="0" w:space="0" w:color="auto"/>
        <w:left w:val="none" w:sz="0" w:space="0" w:color="auto"/>
        <w:bottom w:val="none" w:sz="0" w:space="0" w:color="auto"/>
        <w:right w:val="none" w:sz="0" w:space="0" w:color="auto"/>
      </w:divBdr>
    </w:div>
    <w:div w:id="710544120">
      <w:marLeft w:val="640"/>
      <w:marRight w:val="0"/>
      <w:marTop w:val="0"/>
      <w:marBottom w:val="0"/>
      <w:divBdr>
        <w:top w:val="none" w:sz="0" w:space="0" w:color="auto"/>
        <w:left w:val="none" w:sz="0" w:space="0" w:color="auto"/>
        <w:bottom w:val="none" w:sz="0" w:space="0" w:color="auto"/>
        <w:right w:val="none" w:sz="0" w:space="0" w:color="auto"/>
      </w:divBdr>
    </w:div>
    <w:div w:id="710611112">
      <w:marLeft w:val="640"/>
      <w:marRight w:val="0"/>
      <w:marTop w:val="0"/>
      <w:marBottom w:val="0"/>
      <w:divBdr>
        <w:top w:val="none" w:sz="0" w:space="0" w:color="auto"/>
        <w:left w:val="none" w:sz="0" w:space="0" w:color="auto"/>
        <w:bottom w:val="none" w:sz="0" w:space="0" w:color="auto"/>
        <w:right w:val="none" w:sz="0" w:space="0" w:color="auto"/>
      </w:divBdr>
    </w:div>
    <w:div w:id="710692256">
      <w:marLeft w:val="640"/>
      <w:marRight w:val="0"/>
      <w:marTop w:val="0"/>
      <w:marBottom w:val="0"/>
      <w:divBdr>
        <w:top w:val="none" w:sz="0" w:space="0" w:color="auto"/>
        <w:left w:val="none" w:sz="0" w:space="0" w:color="auto"/>
        <w:bottom w:val="none" w:sz="0" w:space="0" w:color="auto"/>
        <w:right w:val="none" w:sz="0" w:space="0" w:color="auto"/>
      </w:divBdr>
    </w:div>
    <w:div w:id="710763783">
      <w:marLeft w:val="640"/>
      <w:marRight w:val="0"/>
      <w:marTop w:val="0"/>
      <w:marBottom w:val="0"/>
      <w:divBdr>
        <w:top w:val="none" w:sz="0" w:space="0" w:color="auto"/>
        <w:left w:val="none" w:sz="0" w:space="0" w:color="auto"/>
        <w:bottom w:val="none" w:sz="0" w:space="0" w:color="auto"/>
        <w:right w:val="none" w:sz="0" w:space="0" w:color="auto"/>
      </w:divBdr>
    </w:div>
    <w:div w:id="710880523">
      <w:marLeft w:val="640"/>
      <w:marRight w:val="0"/>
      <w:marTop w:val="0"/>
      <w:marBottom w:val="0"/>
      <w:divBdr>
        <w:top w:val="none" w:sz="0" w:space="0" w:color="auto"/>
        <w:left w:val="none" w:sz="0" w:space="0" w:color="auto"/>
        <w:bottom w:val="none" w:sz="0" w:space="0" w:color="auto"/>
        <w:right w:val="none" w:sz="0" w:space="0" w:color="auto"/>
      </w:divBdr>
    </w:div>
    <w:div w:id="710880930">
      <w:marLeft w:val="640"/>
      <w:marRight w:val="0"/>
      <w:marTop w:val="0"/>
      <w:marBottom w:val="0"/>
      <w:divBdr>
        <w:top w:val="none" w:sz="0" w:space="0" w:color="auto"/>
        <w:left w:val="none" w:sz="0" w:space="0" w:color="auto"/>
        <w:bottom w:val="none" w:sz="0" w:space="0" w:color="auto"/>
        <w:right w:val="none" w:sz="0" w:space="0" w:color="auto"/>
      </w:divBdr>
    </w:div>
    <w:div w:id="711002830">
      <w:marLeft w:val="640"/>
      <w:marRight w:val="0"/>
      <w:marTop w:val="0"/>
      <w:marBottom w:val="0"/>
      <w:divBdr>
        <w:top w:val="none" w:sz="0" w:space="0" w:color="auto"/>
        <w:left w:val="none" w:sz="0" w:space="0" w:color="auto"/>
        <w:bottom w:val="none" w:sz="0" w:space="0" w:color="auto"/>
        <w:right w:val="none" w:sz="0" w:space="0" w:color="auto"/>
      </w:divBdr>
    </w:div>
    <w:div w:id="711004477">
      <w:marLeft w:val="640"/>
      <w:marRight w:val="0"/>
      <w:marTop w:val="0"/>
      <w:marBottom w:val="0"/>
      <w:divBdr>
        <w:top w:val="none" w:sz="0" w:space="0" w:color="auto"/>
        <w:left w:val="none" w:sz="0" w:space="0" w:color="auto"/>
        <w:bottom w:val="none" w:sz="0" w:space="0" w:color="auto"/>
        <w:right w:val="none" w:sz="0" w:space="0" w:color="auto"/>
      </w:divBdr>
    </w:div>
    <w:div w:id="711005231">
      <w:marLeft w:val="640"/>
      <w:marRight w:val="0"/>
      <w:marTop w:val="0"/>
      <w:marBottom w:val="0"/>
      <w:divBdr>
        <w:top w:val="none" w:sz="0" w:space="0" w:color="auto"/>
        <w:left w:val="none" w:sz="0" w:space="0" w:color="auto"/>
        <w:bottom w:val="none" w:sz="0" w:space="0" w:color="auto"/>
        <w:right w:val="none" w:sz="0" w:space="0" w:color="auto"/>
      </w:divBdr>
    </w:div>
    <w:div w:id="711031937">
      <w:marLeft w:val="640"/>
      <w:marRight w:val="0"/>
      <w:marTop w:val="0"/>
      <w:marBottom w:val="0"/>
      <w:divBdr>
        <w:top w:val="none" w:sz="0" w:space="0" w:color="auto"/>
        <w:left w:val="none" w:sz="0" w:space="0" w:color="auto"/>
        <w:bottom w:val="none" w:sz="0" w:space="0" w:color="auto"/>
        <w:right w:val="none" w:sz="0" w:space="0" w:color="auto"/>
      </w:divBdr>
    </w:div>
    <w:div w:id="711073636">
      <w:marLeft w:val="640"/>
      <w:marRight w:val="0"/>
      <w:marTop w:val="0"/>
      <w:marBottom w:val="0"/>
      <w:divBdr>
        <w:top w:val="none" w:sz="0" w:space="0" w:color="auto"/>
        <w:left w:val="none" w:sz="0" w:space="0" w:color="auto"/>
        <w:bottom w:val="none" w:sz="0" w:space="0" w:color="auto"/>
        <w:right w:val="none" w:sz="0" w:space="0" w:color="auto"/>
      </w:divBdr>
    </w:div>
    <w:div w:id="711080209">
      <w:marLeft w:val="640"/>
      <w:marRight w:val="0"/>
      <w:marTop w:val="0"/>
      <w:marBottom w:val="0"/>
      <w:divBdr>
        <w:top w:val="none" w:sz="0" w:space="0" w:color="auto"/>
        <w:left w:val="none" w:sz="0" w:space="0" w:color="auto"/>
        <w:bottom w:val="none" w:sz="0" w:space="0" w:color="auto"/>
        <w:right w:val="none" w:sz="0" w:space="0" w:color="auto"/>
      </w:divBdr>
    </w:div>
    <w:div w:id="711080700">
      <w:marLeft w:val="640"/>
      <w:marRight w:val="0"/>
      <w:marTop w:val="0"/>
      <w:marBottom w:val="0"/>
      <w:divBdr>
        <w:top w:val="none" w:sz="0" w:space="0" w:color="auto"/>
        <w:left w:val="none" w:sz="0" w:space="0" w:color="auto"/>
        <w:bottom w:val="none" w:sz="0" w:space="0" w:color="auto"/>
        <w:right w:val="none" w:sz="0" w:space="0" w:color="auto"/>
      </w:divBdr>
    </w:div>
    <w:div w:id="711196764">
      <w:marLeft w:val="640"/>
      <w:marRight w:val="0"/>
      <w:marTop w:val="0"/>
      <w:marBottom w:val="0"/>
      <w:divBdr>
        <w:top w:val="none" w:sz="0" w:space="0" w:color="auto"/>
        <w:left w:val="none" w:sz="0" w:space="0" w:color="auto"/>
        <w:bottom w:val="none" w:sz="0" w:space="0" w:color="auto"/>
        <w:right w:val="none" w:sz="0" w:space="0" w:color="auto"/>
      </w:divBdr>
    </w:div>
    <w:div w:id="711265961">
      <w:marLeft w:val="640"/>
      <w:marRight w:val="0"/>
      <w:marTop w:val="0"/>
      <w:marBottom w:val="0"/>
      <w:divBdr>
        <w:top w:val="none" w:sz="0" w:space="0" w:color="auto"/>
        <w:left w:val="none" w:sz="0" w:space="0" w:color="auto"/>
        <w:bottom w:val="none" w:sz="0" w:space="0" w:color="auto"/>
        <w:right w:val="none" w:sz="0" w:space="0" w:color="auto"/>
      </w:divBdr>
    </w:div>
    <w:div w:id="711267158">
      <w:marLeft w:val="640"/>
      <w:marRight w:val="0"/>
      <w:marTop w:val="0"/>
      <w:marBottom w:val="0"/>
      <w:divBdr>
        <w:top w:val="none" w:sz="0" w:space="0" w:color="auto"/>
        <w:left w:val="none" w:sz="0" w:space="0" w:color="auto"/>
        <w:bottom w:val="none" w:sz="0" w:space="0" w:color="auto"/>
        <w:right w:val="none" w:sz="0" w:space="0" w:color="auto"/>
      </w:divBdr>
    </w:div>
    <w:div w:id="711269289">
      <w:marLeft w:val="640"/>
      <w:marRight w:val="0"/>
      <w:marTop w:val="0"/>
      <w:marBottom w:val="0"/>
      <w:divBdr>
        <w:top w:val="none" w:sz="0" w:space="0" w:color="auto"/>
        <w:left w:val="none" w:sz="0" w:space="0" w:color="auto"/>
        <w:bottom w:val="none" w:sz="0" w:space="0" w:color="auto"/>
        <w:right w:val="none" w:sz="0" w:space="0" w:color="auto"/>
      </w:divBdr>
    </w:div>
    <w:div w:id="711273881">
      <w:marLeft w:val="640"/>
      <w:marRight w:val="0"/>
      <w:marTop w:val="0"/>
      <w:marBottom w:val="0"/>
      <w:divBdr>
        <w:top w:val="none" w:sz="0" w:space="0" w:color="auto"/>
        <w:left w:val="none" w:sz="0" w:space="0" w:color="auto"/>
        <w:bottom w:val="none" w:sz="0" w:space="0" w:color="auto"/>
        <w:right w:val="none" w:sz="0" w:space="0" w:color="auto"/>
      </w:divBdr>
    </w:div>
    <w:div w:id="711343505">
      <w:marLeft w:val="640"/>
      <w:marRight w:val="0"/>
      <w:marTop w:val="0"/>
      <w:marBottom w:val="0"/>
      <w:divBdr>
        <w:top w:val="none" w:sz="0" w:space="0" w:color="auto"/>
        <w:left w:val="none" w:sz="0" w:space="0" w:color="auto"/>
        <w:bottom w:val="none" w:sz="0" w:space="0" w:color="auto"/>
        <w:right w:val="none" w:sz="0" w:space="0" w:color="auto"/>
      </w:divBdr>
    </w:div>
    <w:div w:id="711466810">
      <w:marLeft w:val="640"/>
      <w:marRight w:val="0"/>
      <w:marTop w:val="0"/>
      <w:marBottom w:val="0"/>
      <w:divBdr>
        <w:top w:val="none" w:sz="0" w:space="0" w:color="auto"/>
        <w:left w:val="none" w:sz="0" w:space="0" w:color="auto"/>
        <w:bottom w:val="none" w:sz="0" w:space="0" w:color="auto"/>
        <w:right w:val="none" w:sz="0" w:space="0" w:color="auto"/>
      </w:divBdr>
    </w:div>
    <w:div w:id="711536553">
      <w:marLeft w:val="640"/>
      <w:marRight w:val="0"/>
      <w:marTop w:val="0"/>
      <w:marBottom w:val="0"/>
      <w:divBdr>
        <w:top w:val="none" w:sz="0" w:space="0" w:color="auto"/>
        <w:left w:val="none" w:sz="0" w:space="0" w:color="auto"/>
        <w:bottom w:val="none" w:sz="0" w:space="0" w:color="auto"/>
        <w:right w:val="none" w:sz="0" w:space="0" w:color="auto"/>
      </w:divBdr>
    </w:div>
    <w:div w:id="711541165">
      <w:marLeft w:val="640"/>
      <w:marRight w:val="0"/>
      <w:marTop w:val="0"/>
      <w:marBottom w:val="0"/>
      <w:divBdr>
        <w:top w:val="none" w:sz="0" w:space="0" w:color="auto"/>
        <w:left w:val="none" w:sz="0" w:space="0" w:color="auto"/>
        <w:bottom w:val="none" w:sz="0" w:space="0" w:color="auto"/>
        <w:right w:val="none" w:sz="0" w:space="0" w:color="auto"/>
      </w:divBdr>
    </w:div>
    <w:div w:id="711805510">
      <w:marLeft w:val="640"/>
      <w:marRight w:val="0"/>
      <w:marTop w:val="0"/>
      <w:marBottom w:val="0"/>
      <w:divBdr>
        <w:top w:val="none" w:sz="0" w:space="0" w:color="auto"/>
        <w:left w:val="none" w:sz="0" w:space="0" w:color="auto"/>
        <w:bottom w:val="none" w:sz="0" w:space="0" w:color="auto"/>
        <w:right w:val="none" w:sz="0" w:space="0" w:color="auto"/>
      </w:divBdr>
    </w:div>
    <w:div w:id="711852038">
      <w:marLeft w:val="640"/>
      <w:marRight w:val="0"/>
      <w:marTop w:val="0"/>
      <w:marBottom w:val="0"/>
      <w:divBdr>
        <w:top w:val="none" w:sz="0" w:space="0" w:color="auto"/>
        <w:left w:val="none" w:sz="0" w:space="0" w:color="auto"/>
        <w:bottom w:val="none" w:sz="0" w:space="0" w:color="auto"/>
        <w:right w:val="none" w:sz="0" w:space="0" w:color="auto"/>
      </w:divBdr>
    </w:div>
    <w:div w:id="711854533">
      <w:marLeft w:val="640"/>
      <w:marRight w:val="0"/>
      <w:marTop w:val="0"/>
      <w:marBottom w:val="0"/>
      <w:divBdr>
        <w:top w:val="none" w:sz="0" w:space="0" w:color="auto"/>
        <w:left w:val="none" w:sz="0" w:space="0" w:color="auto"/>
        <w:bottom w:val="none" w:sz="0" w:space="0" w:color="auto"/>
        <w:right w:val="none" w:sz="0" w:space="0" w:color="auto"/>
      </w:divBdr>
    </w:div>
    <w:div w:id="711880569">
      <w:marLeft w:val="640"/>
      <w:marRight w:val="0"/>
      <w:marTop w:val="0"/>
      <w:marBottom w:val="0"/>
      <w:divBdr>
        <w:top w:val="none" w:sz="0" w:space="0" w:color="auto"/>
        <w:left w:val="none" w:sz="0" w:space="0" w:color="auto"/>
        <w:bottom w:val="none" w:sz="0" w:space="0" w:color="auto"/>
        <w:right w:val="none" w:sz="0" w:space="0" w:color="auto"/>
      </w:divBdr>
    </w:div>
    <w:div w:id="711922646">
      <w:marLeft w:val="640"/>
      <w:marRight w:val="0"/>
      <w:marTop w:val="0"/>
      <w:marBottom w:val="0"/>
      <w:divBdr>
        <w:top w:val="none" w:sz="0" w:space="0" w:color="auto"/>
        <w:left w:val="none" w:sz="0" w:space="0" w:color="auto"/>
        <w:bottom w:val="none" w:sz="0" w:space="0" w:color="auto"/>
        <w:right w:val="none" w:sz="0" w:space="0" w:color="auto"/>
      </w:divBdr>
    </w:div>
    <w:div w:id="711926539">
      <w:marLeft w:val="640"/>
      <w:marRight w:val="0"/>
      <w:marTop w:val="0"/>
      <w:marBottom w:val="0"/>
      <w:divBdr>
        <w:top w:val="none" w:sz="0" w:space="0" w:color="auto"/>
        <w:left w:val="none" w:sz="0" w:space="0" w:color="auto"/>
        <w:bottom w:val="none" w:sz="0" w:space="0" w:color="auto"/>
        <w:right w:val="none" w:sz="0" w:space="0" w:color="auto"/>
      </w:divBdr>
    </w:div>
    <w:div w:id="711929358">
      <w:marLeft w:val="640"/>
      <w:marRight w:val="0"/>
      <w:marTop w:val="0"/>
      <w:marBottom w:val="0"/>
      <w:divBdr>
        <w:top w:val="none" w:sz="0" w:space="0" w:color="auto"/>
        <w:left w:val="none" w:sz="0" w:space="0" w:color="auto"/>
        <w:bottom w:val="none" w:sz="0" w:space="0" w:color="auto"/>
        <w:right w:val="none" w:sz="0" w:space="0" w:color="auto"/>
      </w:divBdr>
    </w:div>
    <w:div w:id="712000136">
      <w:marLeft w:val="640"/>
      <w:marRight w:val="0"/>
      <w:marTop w:val="0"/>
      <w:marBottom w:val="0"/>
      <w:divBdr>
        <w:top w:val="none" w:sz="0" w:space="0" w:color="auto"/>
        <w:left w:val="none" w:sz="0" w:space="0" w:color="auto"/>
        <w:bottom w:val="none" w:sz="0" w:space="0" w:color="auto"/>
        <w:right w:val="none" w:sz="0" w:space="0" w:color="auto"/>
      </w:divBdr>
    </w:div>
    <w:div w:id="712005241">
      <w:marLeft w:val="640"/>
      <w:marRight w:val="0"/>
      <w:marTop w:val="0"/>
      <w:marBottom w:val="0"/>
      <w:divBdr>
        <w:top w:val="none" w:sz="0" w:space="0" w:color="auto"/>
        <w:left w:val="none" w:sz="0" w:space="0" w:color="auto"/>
        <w:bottom w:val="none" w:sz="0" w:space="0" w:color="auto"/>
        <w:right w:val="none" w:sz="0" w:space="0" w:color="auto"/>
      </w:divBdr>
    </w:div>
    <w:div w:id="712114738">
      <w:marLeft w:val="640"/>
      <w:marRight w:val="0"/>
      <w:marTop w:val="0"/>
      <w:marBottom w:val="0"/>
      <w:divBdr>
        <w:top w:val="none" w:sz="0" w:space="0" w:color="auto"/>
        <w:left w:val="none" w:sz="0" w:space="0" w:color="auto"/>
        <w:bottom w:val="none" w:sz="0" w:space="0" w:color="auto"/>
        <w:right w:val="none" w:sz="0" w:space="0" w:color="auto"/>
      </w:divBdr>
    </w:div>
    <w:div w:id="712114834">
      <w:marLeft w:val="640"/>
      <w:marRight w:val="0"/>
      <w:marTop w:val="0"/>
      <w:marBottom w:val="0"/>
      <w:divBdr>
        <w:top w:val="none" w:sz="0" w:space="0" w:color="auto"/>
        <w:left w:val="none" w:sz="0" w:space="0" w:color="auto"/>
        <w:bottom w:val="none" w:sz="0" w:space="0" w:color="auto"/>
        <w:right w:val="none" w:sz="0" w:space="0" w:color="auto"/>
      </w:divBdr>
    </w:div>
    <w:div w:id="712193073">
      <w:marLeft w:val="640"/>
      <w:marRight w:val="0"/>
      <w:marTop w:val="0"/>
      <w:marBottom w:val="0"/>
      <w:divBdr>
        <w:top w:val="none" w:sz="0" w:space="0" w:color="auto"/>
        <w:left w:val="none" w:sz="0" w:space="0" w:color="auto"/>
        <w:bottom w:val="none" w:sz="0" w:space="0" w:color="auto"/>
        <w:right w:val="none" w:sz="0" w:space="0" w:color="auto"/>
      </w:divBdr>
    </w:div>
    <w:div w:id="712193215">
      <w:marLeft w:val="640"/>
      <w:marRight w:val="0"/>
      <w:marTop w:val="0"/>
      <w:marBottom w:val="0"/>
      <w:divBdr>
        <w:top w:val="none" w:sz="0" w:space="0" w:color="auto"/>
        <w:left w:val="none" w:sz="0" w:space="0" w:color="auto"/>
        <w:bottom w:val="none" w:sz="0" w:space="0" w:color="auto"/>
        <w:right w:val="none" w:sz="0" w:space="0" w:color="auto"/>
      </w:divBdr>
    </w:div>
    <w:div w:id="712198811">
      <w:marLeft w:val="640"/>
      <w:marRight w:val="0"/>
      <w:marTop w:val="0"/>
      <w:marBottom w:val="0"/>
      <w:divBdr>
        <w:top w:val="none" w:sz="0" w:space="0" w:color="auto"/>
        <w:left w:val="none" w:sz="0" w:space="0" w:color="auto"/>
        <w:bottom w:val="none" w:sz="0" w:space="0" w:color="auto"/>
        <w:right w:val="none" w:sz="0" w:space="0" w:color="auto"/>
      </w:divBdr>
    </w:div>
    <w:div w:id="712264729">
      <w:marLeft w:val="640"/>
      <w:marRight w:val="0"/>
      <w:marTop w:val="0"/>
      <w:marBottom w:val="0"/>
      <w:divBdr>
        <w:top w:val="none" w:sz="0" w:space="0" w:color="auto"/>
        <w:left w:val="none" w:sz="0" w:space="0" w:color="auto"/>
        <w:bottom w:val="none" w:sz="0" w:space="0" w:color="auto"/>
        <w:right w:val="none" w:sz="0" w:space="0" w:color="auto"/>
      </w:divBdr>
    </w:div>
    <w:div w:id="712316581">
      <w:marLeft w:val="640"/>
      <w:marRight w:val="0"/>
      <w:marTop w:val="0"/>
      <w:marBottom w:val="0"/>
      <w:divBdr>
        <w:top w:val="none" w:sz="0" w:space="0" w:color="auto"/>
        <w:left w:val="none" w:sz="0" w:space="0" w:color="auto"/>
        <w:bottom w:val="none" w:sz="0" w:space="0" w:color="auto"/>
        <w:right w:val="none" w:sz="0" w:space="0" w:color="auto"/>
      </w:divBdr>
    </w:div>
    <w:div w:id="712389628">
      <w:marLeft w:val="640"/>
      <w:marRight w:val="0"/>
      <w:marTop w:val="0"/>
      <w:marBottom w:val="0"/>
      <w:divBdr>
        <w:top w:val="none" w:sz="0" w:space="0" w:color="auto"/>
        <w:left w:val="none" w:sz="0" w:space="0" w:color="auto"/>
        <w:bottom w:val="none" w:sz="0" w:space="0" w:color="auto"/>
        <w:right w:val="none" w:sz="0" w:space="0" w:color="auto"/>
      </w:divBdr>
    </w:div>
    <w:div w:id="712461889">
      <w:marLeft w:val="640"/>
      <w:marRight w:val="0"/>
      <w:marTop w:val="0"/>
      <w:marBottom w:val="0"/>
      <w:divBdr>
        <w:top w:val="none" w:sz="0" w:space="0" w:color="auto"/>
        <w:left w:val="none" w:sz="0" w:space="0" w:color="auto"/>
        <w:bottom w:val="none" w:sz="0" w:space="0" w:color="auto"/>
        <w:right w:val="none" w:sz="0" w:space="0" w:color="auto"/>
      </w:divBdr>
    </w:div>
    <w:div w:id="712463615">
      <w:marLeft w:val="640"/>
      <w:marRight w:val="0"/>
      <w:marTop w:val="0"/>
      <w:marBottom w:val="0"/>
      <w:divBdr>
        <w:top w:val="none" w:sz="0" w:space="0" w:color="auto"/>
        <w:left w:val="none" w:sz="0" w:space="0" w:color="auto"/>
        <w:bottom w:val="none" w:sz="0" w:space="0" w:color="auto"/>
        <w:right w:val="none" w:sz="0" w:space="0" w:color="auto"/>
      </w:divBdr>
    </w:div>
    <w:div w:id="712464635">
      <w:marLeft w:val="640"/>
      <w:marRight w:val="0"/>
      <w:marTop w:val="0"/>
      <w:marBottom w:val="0"/>
      <w:divBdr>
        <w:top w:val="none" w:sz="0" w:space="0" w:color="auto"/>
        <w:left w:val="none" w:sz="0" w:space="0" w:color="auto"/>
        <w:bottom w:val="none" w:sz="0" w:space="0" w:color="auto"/>
        <w:right w:val="none" w:sz="0" w:space="0" w:color="auto"/>
      </w:divBdr>
    </w:div>
    <w:div w:id="712536585">
      <w:marLeft w:val="640"/>
      <w:marRight w:val="0"/>
      <w:marTop w:val="0"/>
      <w:marBottom w:val="0"/>
      <w:divBdr>
        <w:top w:val="none" w:sz="0" w:space="0" w:color="auto"/>
        <w:left w:val="none" w:sz="0" w:space="0" w:color="auto"/>
        <w:bottom w:val="none" w:sz="0" w:space="0" w:color="auto"/>
        <w:right w:val="none" w:sz="0" w:space="0" w:color="auto"/>
      </w:divBdr>
    </w:div>
    <w:div w:id="712577907">
      <w:marLeft w:val="640"/>
      <w:marRight w:val="0"/>
      <w:marTop w:val="0"/>
      <w:marBottom w:val="0"/>
      <w:divBdr>
        <w:top w:val="none" w:sz="0" w:space="0" w:color="auto"/>
        <w:left w:val="none" w:sz="0" w:space="0" w:color="auto"/>
        <w:bottom w:val="none" w:sz="0" w:space="0" w:color="auto"/>
        <w:right w:val="none" w:sz="0" w:space="0" w:color="auto"/>
      </w:divBdr>
    </w:div>
    <w:div w:id="712581518">
      <w:marLeft w:val="640"/>
      <w:marRight w:val="0"/>
      <w:marTop w:val="0"/>
      <w:marBottom w:val="0"/>
      <w:divBdr>
        <w:top w:val="none" w:sz="0" w:space="0" w:color="auto"/>
        <w:left w:val="none" w:sz="0" w:space="0" w:color="auto"/>
        <w:bottom w:val="none" w:sz="0" w:space="0" w:color="auto"/>
        <w:right w:val="none" w:sz="0" w:space="0" w:color="auto"/>
      </w:divBdr>
    </w:div>
    <w:div w:id="712581682">
      <w:marLeft w:val="640"/>
      <w:marRight w:val="0"/>
      <w:marTop w:val="0"/>
      <w:marBottom w:val="0"/>
      <w:divBdr>
        <w:top w:val="none" w:sz="0" w:space="0" w:color="auto"/>
        <w:left w:val="none" w:sz="0" w:space="0" w:color="auto"/>
        <w:bottom w:val="none" w:sz="0" w:space="0" w:color="auto"/>
        <w:right w:val="none" w:sz="0" w:space="0" w:color="auto"/>
      </w:divBdr>
    </w:div>
    <w:div w:id="712770572">
      <w:marLeft w:val="640"/>
      <w:marRight w:val="0"/>
      <w:marTop w:val="0"/>
      <w:marBottom w:val="0"/>
      <w:divBdr>
        <w:top w:val="none" w:sz="0" w:space="0" w:color="auto"/>
        <w:left w:val="none" w:sz="0" w:space="0" w:color="auto"/>
        <w:bottom w:val="none" w:sz="0" w:space="0" w:color="auto"/>
        <w:right w:val="none" w:sz="0" w:space="0" w:color="auto"/>
      </w:divBdr>
    </w:div>
    <w:div w:id="712921184">
      <w:marLeft w:val="640"/>
      <w:marRight w:val="0"/>
      <w:marTop w:val="0"/>
      <w:marBottom w:val="0"/>
      <w:divBdr>
        <w:top w:val="none" w:sz="0" w:space="0" w:color="auto"/>
        <w:left w:val="none" w:sz="0" w:space="0" w:color="auto"/>
        <w:bottom w:val="none" w:sz="0" w:space="0" w:color="auto"/>
        <w:right w:val="none" w:sz="0" w:space="0" w:color="auto"/>
      </w:divBdr>
    </w:div>
    <w:div w:id="712921278">
      <w:marLeft w:val="640"/>
      <w:marRight w:val="0"/>
      <w:marTop w:val="0"/>
      <w:marBottom w:val="0"/>
      <w:divBdr>
        <w:top w:val="none" w:sz="0" w:space="0" w:color="auto"/>
        <w:left w:val="none" w:sz="0" w:space="0" w:color="auto"/>
        <w:bottom w:val="none" w:sz="0" w:space="0" w:color="auto"/>
        <w:right w:val="none" w:sz="0" w:space="0" w:color="auto"/>
      </w:divBdr>
    </w:div>
    <w:div w:id="712921780">
      <w:marLeft w:val="640"/>
      <w:marRight w:val="0"/>
      <w:marTop w:val="0"/>
      <w:marBottom w:val="0"/>
      <w:divBdr>
        <w:top w:val="none" w:sz="0" w:space="0" w:color="auto"/>
        <w:left w:val="none" w:sz="0" w:space="0" w:color="auto"/>
        <w:bottom w:val="none" w:sz="0" w:space="0" w:color="auto"/>
        <w:right w:val="none" w:sz="0" w:space="0" w:color="auto"/>
      </w:divBdr>
    </w:div>
    <w:div w:id="712971604">
      <w:marLeft w:val="640"/>
      <w:marRight w:val="0"/>
      <w:marTop w:val="0"/>
      <w:marBottom w:val="0"/>
      <w:divBdr>
        <w:top w:val="none" w:sz="0" w:space="0" w:color="auto"/>
        <w:left w:val="none" w:sz="0" w:space="0" w:color="auto"/>
        <w:bottom w:val="none" w:sz="0" w:space="0" w:color="auto"/>
        <w:right w:val="none" w:sz="0" w:space="0" w:color="auto"/>
      </w:divBdr>
    </w:div>
    <w:div w:id="712996668">
      <w:marLeft w:val="640"/>
      <w:marRight w:val="0"/>
      <w:marTop w:val="0"/>
      <w:marBottom w:val="0"/>
      <w:divBdr>
        <w:top w:val="none" w:sz="0" w:space="0" w:color="auto"/>
        <w:left w:val="none" w:sz="0" w:space="0" w:color="auto"/>
        <w:bottom w:val="none" w:sz="0" w:space="0" w:color="auto"/>
        <w:right w:val="none" w:sz="0" w:space="0" w:color="auto"/>
      </w:divBdr>
    </w:div>
    <w:div w:id="713038267">
      <w:marLeft w:val="640"/>
      <w:marRight w:val="0"/>
      <w:marTop w:val="0"/>
      <w:marBottom w:val="0"/>
      <w:divBdr>
        <w:top w:val="none" w:sz="0" w:space="0" w:color="auto"/>
        <w:left w:val="none" w:sz="0" w:space="0" w:color="auto"/>
        <w:bottom w:val="none" w:sz="0" w:space="0" w:color="auto"/>
        <w:right w:val="none" w:sz="0" w:space="0" w:color="auto"/>
      </w:divBdr>
    </w:div>
    <w:div w:id="713047134">
      <w:marLeft w:val="640"/>
      <w:marRight w:val="0"/>
      <w:marTop w:val="0"/>
      <w:marBottom w:val="0"/>
      <w:divBdr>
        <w:top w:val="none" w:sz="0" w:space="0" w:color="auto"/>
        <w:left w:val="none" w:sz="0" w:space="0" w:color="auto"/>
        <w:bottom w:val="none" w:sz="0" w:space="0" w:color="auto"/>
        <w:right w:val="none" w:sz="0" w:space="0" w:color="auto"/>
      </w:divBdr>
    </w:div>
    <w:div w:id="713234081">
      <w:marLeft w:val="640"/>
      <w:marRight w:val="0"/>
      <w:marTop w:val="0"/>
      <w:marBottom w:val="0"/>
      <w:divBdr>
        <w:top w:val="none" w:sz="0" w:space="0" w:color="auto"/>
        <w:left w:val="none" w:sz="0" w:space="0" w:color="auto"/>
        <w:bottom w:val="none" w:sz="0" w:space="0" w:color="auto"/>
        <w:right w:val="none" w:sz="0" w:space="0" w:color="auto"/>
      </w:divBdr>
    </w:div>
    <w:div w:id="713307602">
      <w:marLeft w:val="640"/>
      <w:marRight w:val="0"/>
      <w:marTop w:val="0"/>
      <w:marBottom w:val="0"/>
      <w:divBdr>
        <w:top w:val="none" w:sz="0" w:space="0" w:color="auto"/>
        <w:left w:val="none" w:sz="0" w:space="0" w:color="auto"/>
        <w:bottom w:val="none" w:sz="0" w:space="0" w:color="auto"/>
        <w:right w:val="none" w:sz="0" w:space="0" w:color="auto"/>
      </w:divBdr>
    </w:div>
    <w:div w:id="713308450">
      <w:marLeft w:val="640"/>
      <w:marRight w:val="0"/>
      <w:marTop w:val="0"/>
      <w:marBottom w:val="0"/>
      <w:divBdr>
        <w:top w:val="none" w:sz="0" w:space="0" w:color="auto"/>
        <w:left w:val="none" w:sz="0" w:space="0" w:color="auto"/>
        <w:bottom w:val="none" w:sz="0" w:space="0" w:color="auto"/>
        <w:right w:val="none" w:sz="0" w:space="0" w:color="auto"/>
      </w:divBdr>
    </w:div>
    <w:div w:id="713433693">
      <w:marLeft w:val="640"/>
      <w:marRight w:val="0"/>
      <w:marTop w:val="0"/>
      <w:marBottom w:val="0"/>
      <w:divBdr>
        <w:top w:val="none" w:sz="0" w:space="0" w:color="auto"/>
        <w:left w:val="none" w:sz="0" w:space="0" w:color="auto"/>
        <w:bottom w:val="none" w:sz="0" w:space="0" w:color="auto"/>
        <w:right w:val="none" w:sz="0" w:space="0" w:color="auto"/>
      </w:divBdr>
    </w:div>
    <w:div w:id="713501434">
      <w:marLeft w:val="640"/>
      <w:marRight w:val="0"/>
      <w:marTop w:val="0"/>
      <w:marBottom w:val="0"/>
      <w:divBdr>
        <w:top w:val="none" w:sz="0" w:space="0" w:color="auto"/>
        <w:left w:val="none" w:sz="0" w:space="0" w:color="auto"/>
        <w:bottom w:val="none" w:sz="0" w:space="0" w:color="auto"/>
        <w:right w:val="none" w:sz="0" w:space="0" w:color="auto"/>
      </w:divBdr>
    </w:div>
    <w:div w:id="713502735">
      <w:marLeft w:val="640"/>
      <w:marRight w:val="0"/>
      <w:marTop w:val="0"/>
      <w:marBottom w:val="0"/>
      <w:divBdr>
        <w:top w:val="none" w:sz="0" w:space="0" w:color="auto"/>
        <w:left w:val="none" w:sz="0" w:space="0" w:color="auto"/>
        <w:bottom w:val="none" w:sz="0" w:space="0" w:color="auto"/>
        <w:right w:val="none" w:sz="0" w:space="0" w:color="auto"/>
      </w:divBdr>
    </w:div>
    <w:div w:id="713506242">
      <w:marLeft w:val="640"/>
      <w:marRight w:val="0"/>
      <w:marTop w:val="0"/>
      <w:marBottom w:val="0"/>
      <w:divBdr>
        <w:top w:val="none" w:sz="0" w:space="0" w:color="auto"/>
        <w:left w:val="none" w:sz="0" w:space="0" w:color="auto"/>
        <w:bottom w:val="none" w:sz="0" w:space="0" w:color="auto"/>
        <w:right w:val="none" w:sz="0" w:space="0" w:color="auto"/>
      </w:divBdr>
    </w:div>
    <w:div w:id="713579410">
      <w:marLeft w:val="640"/>
      <w:marRight w:val="0"/>
      <w:marTop w:val="0"/>
      <w:marBottom w:val="0"/>
      <w:divBdr>
        <w:top w:val="none" w:sz="0" w:space="0" w:color="auto"/>
        <w:left w:val="none" w:sz="0" w:space="0" w:color="auto"/>
        <w:bottom w:val="none" w:sz="0" w:space="0" w:color="auto"/>
        <w:right w:val="none" w:sz="0" w:space="0" w:color="auto"/>
      </w:divBdr>
    </w:div>
    <w:div w:id="713621574">
      <w:marLeft w:val="640"/>
      <w:marRight w:val="0"/>
      <w:marTop w:val="0"/>
      <w:marBottom w:val="0"/>
      <w:divBdr>
        <w:top w:val="none" w:sz="0" w:space="0" w:color="auto"/>
        <w:left w:val="none" w:sz="0" w:space="0" w:color="auto"/>
        <w:bottom w:val="none" w:sz="0" w:space="0" w:color="auto"/>
        <w:right w:val="none" w:sz="0" w:space="0" w:color="auto"/>
      </w:divBdr>
    </w:div>
    <w:div w:id="713626995">
      <w:marLeft w:val="640"/>
      <w:marRight w:val="0"/>
      <w:marTop w:val="0"/>
      <w:marBottom w:val="0"/>
      <w:divBdr>
        <w:top w:val="none" w:sz="0" w:space="0" w:color="auto"/>
        <w:left w:val="none" w:sz="0" w:space="0" w:color="auto"/>
        <w:bottom w:val="none" w:sz="0" w:space="0" w:color="auto"/>
        <w:right w:val="none" w:sz="0" w:space="0" w:color="auto"/>
      </w:divBdr>
    </w:div>
    <w:div w:id="713773400">
      <w:marLeft w:val="640"/>
      <w:marRight w:val="0"/>
      <w:marTop w:val="0"/>
      <w:marBottom w:val="0"/>
      <w:divBdr>
        <w:top w:val="none" w:sz="0" w:space="0" w:color="auto"/>
        <w:left w:val="none" w:sz="0" w:space="0" w:color="auto"/>
        <w:bottom w:val="none" w:sz="0" w:space="0" w:color="auto"/>
        <w:right w:val="none" w:sz="0" w:space="0" w:color="auto"/>
      </w:divBdr>
    </w:div>
    <w:div w:id="713819417">
      <w:marLeft w:val="640"/>
      <w:marRight w:val="0"/>
      <w:marTop w:val="0"/>
      <w:marBottom w:val="0"/>
      <w:divBdr>
        <w:top w:val="none" w:sz="0" w:space="0" w:color="auto"/>
        <w:left w:val="none" w:sz="0" w:space="0" w:color="auto"/>
        <w:bottom w:val="none" w:sz="0" w:space="0" w:color="auto"/>
        <w:right w:val="none" w:sz="0" w:space="0" w:color="auto"/>
      </w:divBdr>
    </w:div>
    <w:div w:id="713891239">
      <w:marLeft w:val="640"/>
      <w:marRight w:val="0"/>
      <w:marTop w:val="0"/>
      <w:marBottom w:val="0"/>
      <w:divBdr>
        <w:top w:val="none" w:sz="0" w:space="0" w:color="auto"/>
        <w:left w:val="none" w:sz="0" w:space="0" w:color="auto"/>
        <w:bottom w:val="none" w:sz="0" w:space="0" w:color="auto"/>
        <w:right w:val="none" w:sz="0" w:space="0" w:color="auto"/>
      </w:divBdr>
    </w:div>
    <w:div w:id="713893070">
      <w:marLeft w:val="640"/>
      <w:marRight w:val="0"/>
      <w:marTop w:val="0"/>
      <w:marBottom w:val="0"/>
      <w:divBdr>
        <w:top w:val="none" w:sz="0" w:space="0" w:color="auto"/>
        <w:left w:val="none" w:sz="0" w:space="0" w:color="auto"/>
        <w:bottom w:val="none" w:sz="0" w:space="0" w:color="auto"/>
        <w:right w:val="none" w:sz="0" w:space="0" w:color="auto"/>
      </w:divBdr>
    </w:div>
    <w:div w:id="714041879">
      <w:marLeft w:val="640"/>
      <w:marRight w:val="0"/>
      <w:marTop w:val="0"/>
      <w:marBottom w:val="0"/>
      <w:divBdr>
        <w:top w:val="none" w:sz="0" w:space="0" w:color="auto"/>
        <w:left w:val="none" w:sz="0" w:space="0" w:color="auto"/>
        <w:bottom w:val="none" w:sz="0" w:space="0" w:color="auto"/>
        <w:right w:val="none" w:sz="0" w:space="0" w:color="auto"/>
      </w:divBdr>
    </w:div>
    <w:div w:id="714043097">
      <w:marLeft w:val="640"/>
      <w:marRight w:val="0"/>
      <w:marTop w:val="0"/>
      <w:marBottom w:val="0"/>
      <w:divBdr>
        <w:top w:val="none" w:sz="0" w:space="0" w:color="auto"/>
        <w:left w:val="none" w:sz="0" w:space="0" w:color="auto"/>
        <w:bottom w:val="none" w:sz="0" w:space="0" w:color="auto"/>
        <w:right w:val="none" w:sz="0" w:space="0" w:color="auto"/>
      </w:divBdr>
    </w:div>
    <w:div w:id="714044340">
      <w:marLeft w:val="640"/>
      <w:marRight w:val="0"/>
      <w:marTop w:val="0"/>
      <w:marBottom w:val="0"/>
      <w:divBdr>
        <w:top w:val="none" w:sz="0" w:space="0" w:color="auto"/>
        <w:left w:val="none" w:sz="0" w:space="0" w:color="auto"/>
        <w:bottom w:val="none" w:sz="0" w:space="0" w:color="auto"/>
        <w:right w:val="none" w:sz="0" w:space="0" w:color="auto"/>
      </w:divBdr>
    </w:div>
    <w:div w:id="714087950">
      <w:marLeft w:val="640"/>
      <w:marRight w:val="0"/>
      <w:marTop w:val="0"/>
      <w:marBottom w:val="0"/>
      <w:divBdr>
        <w:top w:val="none" w:sz="0" w:space="0" w:color="auto"/>
        <w:left w:val="none" w:sz="0" w:space="0" w:color="auto"/>
        <w:bottom w:val="none" w:sz="0" w:space="0" w:color="auto"/>
        <w:right w:val="none" w:sz="0" w:space="0" w:color="auto"/>
      </w:divBdr>
    </w:div>
    <w:div w:id="714088814">
      <w:marLeft w:val="640"/>
      <w:marRight w:val="0"/>
      <w:marTop w:val="0"/>
      <w:marBottom w:val="0"/>
      <w:divBdr>
        <w:top w:val="none" w:sz="0" w:space="0" w:color="auto"/>
        <w:left w:val="none" w:sz="0" w:space="0" w:color="auto"/>
        <w:bottom w:val="none" w:sz="0" w:space="0" w:color="auto"/>
        <w:right w:val="none" w:sz="0" w:space="0" w:color="auto"/>
      </w:divBdr>
    </w:div>
    <w:div w:id="714088882">
      <w:marLeft w:val="640"/>
      <w:marRight w:val="0"/>
      <w:marTop w:val="0"/>
      <w:marBottom w:val="0"/>
      <w:divBdr>
        <w:top w:val="none" w:sz="0" w:space="0" w:color="auto"/>
        <w:left w:val="none" w:sz="0" w:space="0" w:color="auto"/>
        <w:bottom w:val="none" w:sz="0" w:space="0" w:color="auto"/>
        <w:right w:val="none" w:sz="0" w:space="0" w:color="auto"/>
      </w:divBdr>
    </w:div>
    <w:div w:id="714156025">
      <w:marLeft w:val="640"/>
      <w:marRight w:val="0"/>
      <w:marTop w:val="0"/>
      <w:marBottom w:val="0"/>
      <w:divBdr>
        <w:top w:val="none" w:sz="0" w:space="0" w:color="auto"/>
        <w:left w:val="none" w:sz="0" w:space="0" w:color="auto"/>
        <w:bottom w:val="none" w:sz="0" w:space="0" w:color="auto"/>
        <w:right w:val="none" w:sz="0" w:space="0" w:color="auto"/>
      </w:divBdr>
    </w:div>
    <w:div w:id="714159069">
      <w:marLeft w:val="640"/>
      <w:marRight w:val="0"/>
      <w:marTop w:val="0"/>
      <w:marBottom w:val="0"/>
      <w:divBdr>
        <w:top w:val="none" w:sz="0" w:space="0" w:color="auto"/>
        <w:left w:val="none" w:sz="0" w:space="0" w:color="auto"/>
        <w:bottom w:val="none" w:sz="0" w:space="0" w:color="auto"/>
        <w:right w:val="none" w:sz="0" w:space="0" w:color="auto"/>
      </w:divBdr>
    </w:div>
    <w:div w:id="714233150">
      <w:marLeft w:val="640"/>
      <w:marRight w:val="0"/>
      <w:marTop w:val="0"/>
      <w:marBottom w:val="0"/>
      <w:divBdr>
        <w:top w:val="none" w:sz="0" w:space="0" w:color="auto"/>
        <w:left w:val="none" w:sz="0" w:space="0" w:color="auto"/>
        <w:bottom w:val="none" w:sz="0" w:space="0" w:color="auto"/>
        <w:right w:val="none" w:sz="0" w:space="0" w:color="auto"/>
      </w:divBdr>
    </w:div>
    <w:div w:id="714237748">
      <w:marLeft w:val="640"/>
      <w:marRight w:val="0"/>
      <w:marTop w:val="0"/>
      <w:marBottom w:val="0"/>
      <w:divBdr>
        <w:top w:val="none" w:sz="0" w:space="0" w:color="auto"/>
        <w:left w:val="none" w:sz="0" w:space="0" w:color="auto"/>
        <w:bottom w:val="none" w:sz="0" w:space="0" w:color="auto"/>
        <w:right w:val="none" w:sz="0" w:space="0" w:color="auto"/>
      </w:divBdr>
    </w:div>
    <w:div w:id="714238598">
      <w:marLeft w:val="640"/>
      <w:marRight w:val="0"/>
      <w:marTop w:val="0"/>
      <w:marBottom w:val="0"/>
      <w:divBdr>
        <w:top w:val="none" w:sz="0" w:space="0" w:color="auto"/>
        <w:left w:val="none" w:sz="0" w:space="0" w:color="auto"/>
        <w:bottom w:val="none" w:sz="0" w:space="0" w:color="auto"/>
        <w:right w:val="none" w:sz="0" w:space="0" w:color="auto"/>
      </w:divBdr>
    </w:div>
    <w:div w:id="714308110">
      <w:marLeft w:val="640"/>
      <w:marRight w:val="0"/>
      <w:marTop w:val="0"/>
      <w:marBottom w:val="0"/>
      <w:divBdr>
        <w:top w:val="none" w:sz="0" w:space="0" w:color="auto"/>
        <w:left w:val="none" w:sz="0" w:space="0" w:color="auto"/>
        <w:bottom w:val="none" w:sz="0" w:space="0" w:color="auto"/>
        <w:right w:val="none" w:sz="0" w:space="0" w:color="auto"/>
      </w:divBdr>
    </w:div>
    <w:div w:id="714423797">
      <w:marLeft w:val="640"/>
      <w:marRight w:val="0"/>
      <w:marTop w:val="0"/>
      <w:marBottom w:val="0"/>
      <w:divBdr>
        <w:top w:val="none" w:sz="0" w:space="0" w:color="auto"/>
        <w:left w:val="none" w:sz="0" w:space="0" w:color="auto"/>
        <w:bottom w:val="none" w:sz="0" w:space="0" w:color="auto"/>
        <w:right w:val="none" w:sz="0" w:space="0" w:color="auto"/>
      </w:divBdr>
    </w:div>
    <w:div w:id="714425245">
      <w:marLeft w:val="640"/>
      <w:marRight w:val="0"/>
      <w:marTop w:val="0"/>
      <w:marBottom w:val="0"/>
      <w:divBdr>
        <w:top w:val="none" w:sz="0" w:space="0" w:color="auto"/>
        <w:left w:val="none" w:sz="0" w:space="0" w:color="auto"/>
        <w:bottom w:val="none" w:sz="0" w:space="0" w:color="auto"/>
        <w:right w:val="none" w:sz="0" w:space="0" w:color="auto"/>
      </w:divBdr>
    </w:div>
    <w:div w:id="714475765">
      <w:marLeft w:val="640"/>
      <w:marRight w:val="0"/>
      <w:marTop w:val="0"/>
      <w:marBottom w:val="0"/>
      <w:divBdr>
        <w:top w:val="none" w:sz="0" w:space="0" w:color="auto"/>
        <w:left w:val="none" w:sz="0" w:space="0" w:color="auto"/>
        <w:bottom w:val="none" w:sz="0" w:space="0" w:color="auto"/>
        <w:right w:val="none" w:sz="0" w:space="0" w:color="auto"/>
      </w:divBdr>
    </w:div>
    <w:div w:id="714499444">
      <w:marLeft w:val="640"/>
      <w:marRight w:val="0"/>
      <w:marTop w:val="0"/>
      <w:marBottom w:val="0"/>
      <w:divBdr>
        <w:top w:val="none" w:sz="0" w:space="0" w:color="auto"/>
        <w:left w:val="none" w:sz="0" w:space="0" w:color="auto"/>
        <w:bottom w:val="none" w:sz="0" w:space="0" w:color="auto"/>
        <w:right w:val="none" w:sz="0" w:space="0" w:color="auto"/>
      </w:divBdr>
    </w:div>
    <w:div w:id="714502546">
      <w:marLeft w:val="640"/>
      <w:marRight w:val="0"/>
      <w:marTop w:val="0"/>
      <w:marBottom w:val="0"/>
      <w:divBdr>
        <w:top w:val="none" w:sz="0" w:space="0" w:color="auto"/>
        <w:left w:val="none" w:sz="0" w:space="0" w:color="auto"/>
        <w:bottom w:val="none" w:sz="0" w:space="0" w:color="auto"/>
        <w:right w:val="none" w:sz="0" w:space="0" w:color="auto"/>
      </w:divBdr>
    </w:div>
    <w:div w:id="714547022">
      <w:marLeft w:val="640"/>
      <w:marRight w:val="0"/>
      <w:marTop w:val="0"/>
      <w:marBottom w:val="0"/>
      <w:divBdr>
        <w:top w:val="none" w:sz="0" w:space="0" w:color="auto"/>
        <w:left w:val="none" w:sz="0" w:space="0" w:color="auto"/>
        <w:bottom w:val="none" w:sz="0" w:space="0" w:color="auto"/>
        <w:right w:val="none" w:sz="0" w:space="0" w:color="auto"/>
      </w:divBdr>
    </w:div>
    <w:div w:id="714548478">
      <w:marLeft w:val="640"/>
      <w:marRight w:val="0"/>
      <w:marTop w:val="0"/>
      <w:marBottom w:val="0"/>
      <w:divBdr>
        <w:top w:val="none" w:sz="0" w:space="0" w:color="auto"/>
        <w:left w:val="none" w:sz="0" w:space="0" w:color="auto"/>
        <w:bottom w:val="none" w:sz="0" w:space="0" w:color="auto"/>
        <w:right w:val="none" w:sz="0" w:space="0" w:color="auto"/>
      </w:divBdr>
    </w:div>
    <w:div w:id="714699304">
      <w:marLeft w:val="640"/>
      <w:marRight w:val="0"/>
      <w:marTop w:val="0"/>
      <w:marBottom w:val="0"/>
      <w:divBdr>
        <w:top w:val="none" w:sz="0" w:space="0" w:color="auto"/>
        <w:left w:val="none" w:sz="0" w:space="0" w:color="auto"/>
        <w:bottom w:val="none" w:sz="0" w:space="0" w:color="auto"/>
        <w:right w:val="none" w:sz="0" w:space="0" w:color="auto"/>
      </w:divBdr>
    </w:div>
    <w:div w:id="714740839">
      <w:marLeft w:val="640"/>
      <w:marRight w:val="0"/>
      <w:marTop w:val="0"/>
      <w:marBottom w:val="0"/>
      <w:divBdr>
        <w:top w:val="none" w:sz="0" w:space="0" w:color="auto"/>
        <w:left w:val="none" w:sz="0" w:space="0" w:color="auto"/>
        <w:bottom w:val="none" w:sz="0" w:space="0" w:color="auto"/>
        <w:right w:val="none" w:sz="0" w:space="0" w:color="auto"/>
      </w:divBdr>
    </w:div>
    <w:div w:id="714814110">
      <w:marLeft w:val="640"/>
      <w:marRight w:val="0"/>
      <w:marTop w:val="0"/>
      <w:marBottom w:val="0"/>
      <w:divBdr>
        <w:top w:val="none" w:sz="0" w:space="0" w:color="auto"/>
        <w:left w:val="none" w:sz="0" w:space="0" w:color="auto"/>
        <w:bottom w:val="none" w:sz="0" w:space="0" w:color="auto"/>
        <w:right w:val="none" w:sz="0" w:space="0" w:color="auto"/>
      </w:divBdr>
    </w:div>
    <w:div w:id="714893724">
      <w:marLeft w:val="640"/>
      <w:marRight w:val="0"/>
      <w:marTop w:val="0"/>
      <w:marBottom w:val="0"/>
      <w:divBdr>
        <w:top w:val="none" w:sz="0" w:space="0" w:color="auto"/>
        <w:left w:val="none" w:sz="0" w:space="0" w:color="auto"/>
        <w:bottom w:val="none" w:sz="0" w:space="0" w:color="auto"/>
        <w:right w:val="none" w:sz="0" w:space="0" w:color="auto"/>
      </w:divBdr>
    </w:div>
    <w:div w:id="714932591">
      <w:marLeft w:val="640"/>
      <w:marRight w:val="0"/>
      <w:marTop w:val="0"/>
      <w:marBottom w:val="0"/>
      <w:divBdr>
        <w:top w:val="none" w:sz="0" w:space="0" w:color="auto"/>
        <w:left w:val="none" w:sz="0" w:space="0" w:color="auto"/>
        <w:bottom w:val="none" w:sz="0" w:space="0" w:color="auto"/>
        <w:right w:val="none" w:sz="0" w:space="0" w:color="auto"/>
      </w:divBdr>
    </w:div>
    <w:div w:id="714935241">
      <w:marLeft w:val="640"/>
      <w:marRight w:val="0"/>
      <w:marTop w:val="0"/>
      <w:marBottom w:val="0"/>
      <w:divBdr>
        <w:top w:val="none" w:sz="0" w:space="0" w:color="auto"/>
        <w:left w:val="none" w:sz="0" w:space="0" w:color="auto"/>
        <w:bottom w:val="none" w:sz="0" w:space="0" w:color="auto"/>
        <w:right w:val="none" w:sz="0" w:space="0" w:color="auto"/>
      </w:divBdr>
    </w:div>
    <w:div w:id="714964009">
      <w:marLeft w:val="640"/>
      <w:marRight w:val="0"/>
      <w:marTop w:val="0"/>
      <w:marBottom w:val="0"/>
      <w:divBdr>
        <w:top w:val="none" w:sz="0" w:space="0" w:color="auto"/>
        <w:left w:val="none" w:sz="0" w:space="0" w:color="auto"/>
        <w:bottom w:val="none" w:sz="0" w:space="0" w:color="auto"/>
        <w:right w:val="none" w:sz="0" w:space="0" w:color="auto"/>
      </w:divBdr>
    </w:div>
    <w:div w:id="715081247">
      <w:marLeft w:val="640"/>
      <w:marRight w:val="0"/>
      <w:marTop w:val="0"/>
      <w:marBottom w:val="0"/>
      <w:divBdr>
        <w:top w:val="none" w:sz="0" w:space="0" w:color="auto"/>
        <w:left w:val="none" w:sz="0" w:space="0" w:color="auto"/>
        <w:bottom w:val="none" w:sz="0" w:space="0" w:color="auto"/>
        <w:right w:val="none" w:sz="0" w:space="0" w:color="auto"/>
      </w:divBdr>
    </w:div>
    <w:div w:id="715082532">
      <w:marLeft w:val="640"/>
      <w:marRight w:val="0"/>
      <w:marTop w:val="0"/>
      <w:marBottom w:val="0"/>
      <w:divBdr>
        <w:top w:val="none" w:sz="0" w:space="0" w:color="auto"/>
        <w:left w:val="none" w:sz="0" w:space="0" w:color="auto"/>
        <w:bottom w:val="none" w:sz="0" w:space="0" w:color="auto"/>
        <w:right w:val="none" w:sz="0" w:space="0" w:color="auto"/>
      </w:divBdr>
    </w:div>
    <w:div w:id="715082860">
      <w:marLeft w:val="640"/>
      <w:marRight w:val="0"/>
      <w:marTop w:val="0"/>
      <w:marBottom w:val="0"/>
      <w:divBdr>
        <w:top w:val="none" w:sz="0" w:space="0" w:color="auto"/>
        <w:left w:val="none" w:sz="0" w:space="0" w:color="auto"/>
        <w:bottom w:val="none" w:sz="0" w:space="0" w:color="auto"/>
        <w:right w:val="none" w:sz="0" w:space="0" w:color="auto"/>
      </w:divBdr>
    </w:div>
    <w:div w:id="715087855">
      <w:marLeft w:val="640"/>
      <w:marRight w:val="0"/>
      <w:marTop w:val="0"/>
      <w:marBottom w:val="0"/>
      <w:divBdr>
        <w:top w:val="none" w:sz="0" w:space="0" w:color="auto"/>
        <w:left w:val="none" w:sz="0" w:space="0" w:color="auto"/>
        <w:bottom w:val="none" w:sz="0" w:space="0" w:color="auto"/>
        <w:right w:val="none" w:sz="0" w:space="0" w:color="auto"/>
      </w:divBdr>
    </w:div>
    <w:div w:id="715278456">
      <w:marLeft w:val="640"/>
      <w:marRight w:val="0"/>
      <w:marTop w:val="0"/>
      <w:marBottom w:val="0"/>
      <w:divBdr>
        <w:top w:val="none" w:sz="0" w:space="0" w:color="auto"/>
        <w:left w:val="none" w:sz="0" w:space="0" w:color="auto"/>
        <w:bottom w:val="none" w:sz="0" w:space="0" w:color="auto"/>
        <w:right w:val="none" w:sz="0" w:space="0" w:color="auto"/>
      </w:divBdr>
    </w:div>
    <w:div w:id="715356511">
      <w:marLeft w:val="640"/>
      <w:marRight w:val="0"/>
      <w:marTop w:val="0"/>
      <w:marBottom w:val="0"/>
      <w:divBdr>
        <w:top w:val="none" w:sz="0" w:space="0" w:color="auto"/>
        <w:left w:val="none" w:sz="0" w:space="0" w:color="auto"/>
        <w:bottom w:val="none" w:sz="0" w:space="0" w:color="auto"/>
        <w:right w:val="none" w:sz="0" w:space="0" w:color="auto"/>
      </w:divBdr>
    </w:div>
    <w:div w:id="715357329">
      <w:marLeft w:val="640"/>
      <w:marRight w:val="0"/>
      <w:marTop w:val="0"/>
      <w:marBottom w:val="0"/>
      <w:divBdr>
        <w:top w:val="none" w:sz="0" w:space="0" w:color="auto"/>
        <w:left w:val="none" w:sz="0" w:space="0" w:color="auto"/>
        <w:bottom w:val="none" w:sz="0" w:space="0" w:color="auto"/>
        <w:right w:val="none" w:sz="0" w:space="0" w:color="auto"/>
      </w:divBdr>
    </w:div>
    <w:div w:id="715391980">
      <w:marLeft w:val="640"/>
      <w:marRight w:val="0"/>
      <w:marTop w:val="0"/>
      <w:marBottom w:val="0"/>
      <w:divBdr>
        <w:top w:val="none" w:sz="0" w:space="0" w:color="auto"/>
        <w:left w:val="none" w:sz="0" w:space="0" w:color="auto"/>
        <w:bottom w:val="none" w:sz="0" w:space="0" w:color="auto"/>
        <w:right w:val="none" w:sz="0" w:space="0" w:color="auto"/>
      </w:divBdr>
    </w:div>
    <w:div w:id="715394514">
      <w:marLeft w:val="640"/>
      <w:marRight w:val="0"/>
      <w:marTop w:val="0"/>
      <w:marBottom w:val="0"/>
      <w:divBdr>
        <w:top w:val="none" w:sz="0" w:space="0" w:color="auto"/>
        <w:left w:val="none" w:sz="0" w:space="0" w:color="auto"/>
        <w:bottom w:val="none" w:sz="0" w:space="0" w:color="auto"/>
        <w:right w:val="none" w:sz="0" w:space="0" w:color="auto"/>
      </w:divBdr>
    </w:div>
    <w:div w:id="715616788">
      <w:marLeft w:val="640"/>
      <w:marRight w:val="0"/>
      <w:marTop w:val="0"/>
      <w:marBottom w:val="0"/>
      <w:divBdr>
        <w:top w:val="none" w:sz="0" w:space="0" w:color="auto"/>
        <w:left w:val="none" w:sz="0" w:space="0" w:color="auto"/>
        <w:bottom w:val="none" w:sz="0" w:space="0" w:color="auto"/>
        <w:right w:val="none" w:sz="0" w:space="0" w:color="auto"/>
      </w:divBdr>
    </w:div>
    <w:div w:id="715617460">
      <w:marLeft w:val="640"/>
      <w:marRight w:val="0"/>
      <w:marTop w:val="0"/>
      <w:marBottom w:val="0"/>
      <w:divBdr>
        <w:top w:val="none" w:sz="0" w:space="0" w:color="auto"/>
        <w:left w:val="none" w:sz="0" w:space="0" w:color="auto"/>
        <w:bottom w:val="none" w:sz="0" w:space="0" w:color="auto"/>
        <w:right w:val="none" w:sz="0" w:space="0" w:color="auto"/>
      </w:divBdr>
    </w:div>
    <w:div w:id="715736182">
      <w:marLeft w:val="640"/>
      <w:marRight w:val="0"/>
      <w:marTop w:val="0"/>
      <w:marBottom w:val="0"/>
      <w:divBdr>
        <w:top w:val="none" w:sz="0" w:space="0" w:color="auto"/>
        <w:left w:val="none" w:sz="0" w:space="0" w:color="auto"/>
        <w:bottom w:val="none" w:sz="0" w:space="0" w:color="auto"/>
        <w:right w:val="none" w:sz="0" w:space="0" w:color="auto"/>
      </w:divBdr>
    </w:div>
    <w:div w:id="715785194">
      <w:marLeft w:val="640"/>
      <w:marRight w:val="0"/>
      <w:marTop w:val="0"/>
      <w:marBottom w:val="0"/>
      <w:divBdr>
        <w:top w:val="none" w:sz="0" w:space="0" w:color="auto"/>
        <w:left w:val="none" w:sz="0" w:space="0" w:color="auto"/>
        <w:bottom w:val="none" w:sz="0" w:space="0" w:color="auto"/>
        <w:right w:val="none" w:sz="0" w:space="0" w:color="auto"/>
      </w:divBdr>
    </w:div>
    <w:div w:id="715785563">
      <w:marLeft w:val="640"/>
      <w:marRight w:val="0"/>
      <w:marTop w:val="0"/>
      <w:marBottom w:val="0"/>
      <w:divBdr>
        <w:top w:val="none" w:sz="0" w:space="0" w:color="auto"/>
        <w:left w:val="none" w:sz="0" w:space="0" w:color="auto"/>
        <w:bottom w:val="none" w:sz="0" w:space="0" w:color="auto"/>
        <w:right w:val="none" w:sz="0" w:space="0" w:color="auto"/>
      </w:divBdr>
    </w:div>
    <w:div w:id="715812317">
      <w:marLeft w:val="640"/>
      <w:marRight w:val="0"/>
      <w:marTop w:val="0"/>
      <w:marBottom w:val="0"/>
      <w:divBdr>
        <w:top w:val="none" w:sz="0" w:space="0" w:color="auto"/>
        <w:left w:val="none" w:sz="0" w:space="0" w:color="auto"/>
        <w:bottom w:val="none" w:sz="0" w:space="0" w:color="auto"/>
        <w:right w:val="none" w:sz="0" w:space="0" w:color="auto"/>
      </w:divBdr>
    </w:div>
    <w:div w:id="715854539">
      <w:marLeft w:val="640"/>
      <w:marRight w:val="0"/>
      <w:marTop w:val="0"/>
      <w:marBottom w:val="0"/>
      <w:divBdr>
        <w:top w:val="none" w:sz="0" w:space="0" w:color="auto"/>
        <w:left w:val="none" w:sz="0" w:space="0" w:color="auto"/>
        <w:bottom w:val="none" w:sz="0" w:space="0" w:color="auto"/>
        <w:right w:val="none" w:sz="0" w:space="0" w:color="auto"/>
      </w:divBdr>
    </w:div>
    <w:div w:id="715858466">
      <w:marLeft w:val="640"/>
      <w:marRight w:val="0"/>
      <w:marTop w:val="0"/>
      <w:marBottom w:val="0"/>
      <w:divBdr>
        <w:top w:val="none" w:sz="0" w:space="0" w:color="auto"/>
        <w:left w:val="none" w:sz="0" w:space="0" w:color="auto"/>
        <w:bottom w:val="none" w:sz="0" w:space="0" w:color="auto"/>
        <w:right w:val="none" w:sz="0" w:space="0" w:color="auto"/>
      </w:divBdr>
    </w:div>
    <w:div w:id="715928199">
      <w:marLeft w:val="640"/>
      <w:marRight w:val="0"/>
      <w:marTop w:val="0"/>
      <w:marBottom w:val="0"/>
      <w:divBdr>
        <w:top w:val="none" w:sz="0" w:space="0" w:color="auto"/>
        <w:left w:val="none" w:sz="0" w:space="0" w:color="auto"/>
        <w:bottom w:val="none" w:sz="0" w:space="0" w:color="auto"/>
        <w:right w:val="none" w:sz="0" w:space="0" w:color="auto"/>
      </w:divBdr>
    </w:div>
    <w:div w:id="715931098">
      <w:marLeft w:val="640"/>
      <w:marRight w:val="0"/>
      <w:marTop w:val="0"/>
      <w:marBottom w:val="0"/>
      <w:divBdr>
        <w:top w:val="none" w:sz="0" w:space="0" w:color="auto"/>
        <w:left w:val="none" w:sz="0" w:space="0" w:color="auto"/>
        <w:bottom w:val="none" w:sz="0" w:space="0" w:color="auto"/>
        <w:right w:val="none" w:sz="0" w:space="0" w:color="auto"/>
      </w:divBdr>
    </w:div>
    <w:div w:id="715932356">
      <w:marLeft w:val="640"/>
      <w:marRight w:val="0"/>
      <w:marTop w:val="0"/>
      <w:marBottom w:val="0"/>
      <w:divBdr>
        <w:top w:val="none" w:sz="0" w:space="0" w:color="auto"/>
        <w:left w:val="none" w:sz="0" w:space="0" w:color="auto"/>
        <w:bottom w:val="none" w:sz="0" w:space="0" w:color="auto"/>
        <w:right w:val="none" w:sz="0" w:space="0" w:color="auto"/>
      </w:divBdr>
    </w:div>
    <w:div w:id="716123393">
      <w:marLeft w:val="640"/>
      <w:marRight w:val="0"/>
      <w:marTop w:val="0"/>
      <w:marBottom w:val="0"/>
      <w:divBdr>
        <w:top w:val="none" w:sz="0" w:space="0" w:color="auto"/>
        <w:left w:val="none" w:sz="0" w:space="0" w:color="auto"/>
        <w:bottom w:val="none" w:sz="0" w:space="0" w:color="auto"/>
        <w:right w:val="none" w:sz="0" w:space="0" w:color="auto"/>
      </w:divBdr>
    </w:div>
    <w:div w:id="716127503">
      <w:marLeft w:val="640"/>
      <w:marRight w:val="0"/>
      <w:marTop w:val="0"/>
      <w:marBottom w:val="0"/>
      <w:divBdr>
        <w:top w:val="none" w:sz="0" w:space="0" w:color="auto"/>
        <w:left w:val="none" w:sz="0" w:space="0" w:color="auto"/>
        <w:bottom w:val="none" w:sz="0" w:space="0" w:color="auto"/>
        <w:right w:val="none" w:sz="0" w:space="0" w:color="auto"/>
      </w:divBdr>
    </w:div>
    <w:div w:id="716129312">
      <w:marLeft w:val="640"/>
      <w:marRight w:val="0"/>
      <w:marTop w:val="0"/>
      <w:marBottom w:val="0"/>
      <w:divBdr>
        <w:top w:val="none" w:sz="0" w:space="0" w:color="auto"/>
        <w:left w:val="none" w:sz="0" w:space="0" w:color="auto"/>
        <w:bottom w:val="none" w:sz="0" w:space="0" w:color="auto"/>
        <w:right w:val="none" w:sz="0" w:space="0" w:color="auto"/>
      </w:divBdr>
    </w:div>
    <w:div w:id="716196434">
      <w:marLeft w:val="640"/>
      <w:marRight w:val="0"/>
      <w:marTop w:val="0"/>
      <w:marBottom w:val="0"/>
      <w:divBdr>
        <w:top w:val="none" w:sz="0" w:space="0" w:color="auto"/>
        <w:left w:val="none" w:sz="0" w:space="0" w:color="auto"/>
        <w:bottom w:val="none" w:sz="0" w:space="0" w:color="auto"/>
        <w:right w:val="none" w:sz="0" w:space="0" w:color="auto"/>
      </w:divBdr>
    </w:div>
    <w:div w:id="716204448">
      <w:marLeft w:val="640"/>
      <w:marRight w:val="0"/>
      <w:marTop w:val="0"/>
      <w:marBottom w:val="0"/>
      <w:divBdr>
        <w:top w:val="none" w:sz="0" w:space="0" w:color="auto"/>
        <w:left w:val="none" w:sz="0" w:space="0" w:color="auto"/>
        <w:bottom w:val="none" w:sz="0" w:space="0" w:color="auto"/>
        <w:right w:val="none" w:sz="0" w:space="0" w:color="auto"/>
      </w:divBdr>
    </w:div>
    <w:div w:id="716204665">
      <w:marLeft w:val="640"/>
      <w:marRight w:val="0"/>
      <w:marTop w:val="0"/>
      <w:marBottom w:val="0"/>
      <w:divBdr>
        <w:top w:val="none" w:sz="0" w:space="0" w:color="auto"/>
        <w:left w:val="none" w:sz="0" w:space="0" w:color="auto"/>
        <w:bottom w:val="none" w:sz="0" w:space="0" w:color="auto"/>
        <w:right w:val="none" w:sz="0" w:space="0" w:color="auto"/>
      </w:divBdr>
    </w:div>
    <w:div w:id="716319576">
      <w:marLeft w:val="640"/>
      <w:marRight w:val="0"/>
      <w:marTop w:val="0"/>
      <w:marBottom w:val="0"/>
      <w:divBdr>
        <w:top w:val="none" w:sz="0" w:space="0" w:color="auto"/>
        <w:left w:val="none" w:sz="0" w:space="0" w:color="auto"/>
        <w:bottom w:val="none" w:sz="0" w:space="0" w:color="auto"/>
        <w:right w:val="none" w:sz="0" w:space="0" w:color="auto"/>
      </w:divBdr>
    </w:div>
    <w:div w:id="716587562">
      <w:marLeft w:val="640"/>
      <w:marRight w:val="0"/>
      <w:marTop w:val="0"/>
      <w:marBottom w:val="0"/>
      <w:divBdr>
        <w:top w:val="none" w:sz="0" w:space="0" w:color="auto"/>
        <w:left w:val="none" w:sz="0" w:space="0" w:color="auto"/>
        <w:bottom w:val="none" w:sz="0" w:space="0" w:color="auto"/>
        <w:right w:val="none" w:sz="0" w:space="0" w:color="auto"/>
      </w:divBdr>
    </w:div>
    <w:div w:id="716780315">
      <w:marLeft w:val="640"/>
      <w:marRight w:val="0"/>
      <w:marTop w:val="0"/>
      <w:marBottom w:val="0"/>
      <w:divBdr>
        <w:top w:val="none" w:sz="0" w:space="0" w:color="auto"/>
        <w:left w:val="none" w:sz="0" w:space="0" w:color="auto"/>
        <w:bottom w:val="none" w:sz="0" w:space="0" w:color="auto"/>
        <w:right w:val="none" w:sz="0" w:space="0" w:color="auto"/>
      </w:divBdr>
    </w:div>
    <w:div w:id="716783266">
      <w:marLeft w:val="640"/>
      <w:marRight w:val="0"/>
      <w:marTop w:val="0"/>
      <w:marBottom w:val="0"/>
      <w:divBdr>
        <w:top w:val="none" w:sz="0" w:space="0" w:color="auto"/>
        <w:left w:val="none" w:sz="0" w:space="0" w:color="auto"/>
        <w:bottom w:val="none" w:sz="0" w:space="0" w:color="auto"/>
        <w:right w:val="none" w:sz="0" w:space="0" w:color="auto"/>
      </w:divBdr>
    </w:div>
    <w:div w:id="716785358">
      <w:marLeft w:val="640"/>
      <w:marRight w:val="0"/>
      <w:marTop w:val="0"/>
      <w:marBottom w:val="0"/>
      <w:divBdr>
        <w:top w:val="none" w:sz="0" w:space="0" w:color="auto"/>
        <w:left w:val="none" w:sz="0" w:space="0" w:color="auto"/>
        <w:bottom w:val="none" w:sz="0" w:space="0" w:color="auto"/>
        <w:right w:val="none" w:sz="0" w:space="0" w:color="auto"/>
      </w:divBdr>
    </w:div>
    <w:div w:id="716858096">
      <w:marLeft w:val="640"/>
      <w:marRight w:val="0"/>
      <w:marTop w:val="0"/>
      <w:marBottom w:val="0"/>
      <w:divBdr>
        <w:top w:val="none" w:sz="0" w:space="0" w:color="auto"/>
        <w:left w:val="none" w:sz="0" w:space="0" w:color="auto"/>
        <w:bottom w:val="none" w:sz="0" w:space="0" w:color="auto"/>
        <w:right w:val="none" w:sz="0" w:space="0" w:color="auto"/>
      </w:divBdr>
    </w:div>
    <w:div w:id="716858904">
      <w:marLeft w:val="640"/>
      <w:marRight w:val="0"/>
      <w:marTop w:val="0"/>
      <w:marBottom w:val="0"/>
      <w:divBdr>
        <w:top w:val="none" w:sz="0" w:space="0" w:color="auto"/>
        <w:left w:val="none" w:sz="0" w:space="0" w:color="auto"/>
        <w:bottom w:val="none" w:sz="0" w:space="0" w:color="auto"/>
        <w:right w:val="none" w:sz="0" w:space="0" w:color="auto"/>
      </w:divBdr>
    </w:div>
    <w:div w:id="716861157">
      <w:marLeft w:val="640"/>
      <w:marRight w:val="0"/>
      <w:marTop w:val="0"/>
      <w:marBottom w:val="0"/>
      <w:divBdr>
        <w:top w:val="none" w:sz="0" w:space="0" w:color="auto"/>
        <w:left w:val="none" w:sz="0" w:space="0" w:color="auto"/>
        <w:bottom w:val="none" w:sz="0" w:space="0" w:color="auto"/>
        <w:right w:val="none" w:sz="0" w:space="0" w:color="auto"/>
      </w:divBdr>
    </w:div>
    <w:div w:id="716901895">
      <w:marLeft w:val="640"/>
      <w:marRight w:val="0"/>
      <w:marTop w:val="0"/>
      <w:marBottom w:val="0"/>
      <w:divBdr>
        <w:top w:val="none" w:sz="0" w:space="0" w:color="auto"/>
        <w:left w:val="none" w:sz="0" w:space="0" w:color="auto"/>
        <w:bottom w:val="none" w:sz="0" w:space="0" w:color="auto"/>
        <w:right w:val="none" w:sz="0" w:space="0" w:color="auto"/>
      </w:divBdr>
    </w:div>
    <w:div w:id="716976490">
      <w:marLeft w:val="640"/>
      <w:marRight w:val="0"/>
      <w:marTop w:val="0"/>
      <w:marBottom w:val="0"/>
      <w:divBdr>
        <w:top w:val="none" w:sz="0" w:space="0" w:color="auto"/>
        <w:left w:val="none" w:sz="0" w:space="0" w:color="auto"/>
        <w:bottom w:val="none" w:sz="0" w:space="0" w:color="auto"/>
        <w:right w:val="none" w:sz="0" w:space="0" w:color="auto"/>
      </w:divBdr>
    </w:div>
    <w:div w:id="716977324">
      <w:marLeft w:val="640"/>
      <w:marRight w:val="0"/>
      <w:marTop w:val="0"/>
      <w:marBottom w:val="0"/>
      <w:divBdr>
        <w:top w:val="none" w:sz="0" w:space="0" w:color="auto"/>
        <w:left w:val="none" w:sz="0" w:space="0" w:color="auto"/>
        <w:bottom w:val="none" w:sz="0" w:space="0" w:color="auto"/>
        <w:right w:val="none" w:sz="0" w:space="0" w:color="auto"/>
      </w:divBdr>
    </w:div>
    <w:div w:id="716977548">
      <w:marLeft w:val="640"/>
      <w:marRight w:val="0"/>
      <w:marTop w:val="0"/>
      <w:marBottom w:val="0"/>
      <w:divBdr>
        <w:top w:val="none" w:sz="0" w:space="0" w:color="auto"/>
        <w:left w:val="none" w:sz="0" w:space="0" w:color="auto"/>
        <w:bottom w:val="none" w:sz="0" w:space="0" w:color="auto"/>
        <w:right w:val="none" w:sz="0" w:space="0" w:color="auto"/>
      </w:divBdr>
    </w:div>
    <w:div w:id="717052502">
      <w:marLeft w:val="640"/>
      <w:marRight w:val="0"/>
      <w:marTop w:val="0"/>
      <w:marBottom w:val="0"/>
      <w:divBdr>
        <w:top w:val="none" w:sz="0" w:space="0" w:color="auto"/>
        <w:left w:val="none" w:sz="0" w:space="0" w:color="auto"/>
        <w:bottom w:val="none" w:sz="0" w:space="0" w:color="auto"/>
        <w:right w:val="none" w:sz="0" w:space="0" w:color="auto"/>
      </w:divBdr>
    </w:div>
    <w:div w:id="717245387">
      <w:marLeft w:val="640"/>
      <w:marRight w:val="0"/>
      <w:marTop w:val="0"/>
      <w:marBottom w:val="0"/>
      <w:divBdr>
        <w:top w:val="none" w:sz="0" w:space="0" w:color="auto"/>
        <w:left w:val="none" w:sz="0" w:space="0" w:color="auto"/>
        <w:bottom w:val="none" w:sz="0" w:space="0" w:color="auto"/>
        <w:right w:val="none" w:sz="0" w:space="0" w:color="auto"/>
      </w:divBdr>
    </w:div>
    <w:div w:id="717322784">
      <w:marLeft w:val="640"/>
      <w:marRight w:val="0"/>
      <w:marTop w:val="0"/>
      <w:marBottom w:val="0"/>
      <w:divBdr>
        <w:top w:val="none" w:sz="0" w:space="0" w:color="auto"/>
        <w:left w:val="none" w:sz="0" w:space="0" w:color="auto"/>
        <w:bottom w:val="none" w:sz="0" w:space="0" w:color="auto"/>
        <w:right w:val="none" w:sz="0" w:space="0" w:color="auto"/>
      </w:divBdr>
    </w:div>
    <w:div w:id="717361717">
      <w:marLeft w:val="640"/>
      <w:marRight w:val="0"/>
      <w:marTop w:val="0"/>
      <w:marBottom w:val="0"/>
      <w:divBdr>
        <w:top w:val="none" w:sz="0" w:space="0" w:color="auto"/>
        <w:left w:val="none" w:sz="0" w:space="0" w:color="auto"/>
        <w:bottom w:val="none" w:sz="0" w:space="0" w:color="auto"/>
        <w:right w:val="none" w:sz="0" w:space="0" w:color="auto"/>
      </w:divBdr>
    </w:div>
    <w:div w:id="717432722">
      <w:marLeft w:val="640"/>
      <w:marRight w:val="0"/>
      <w:marTop w:val="0"/>
      <w:marBottom w:val="0"/>
      <w:divBdr>
        <w:top w:val="none" w:sz="0" w:space="0" w:color="auto"/>
        <w:left w:val="none" w:sz="0" w:space="0" w:color="auto"/>
        <w:bottom w:val="none" w:sz="0" w:space="0" w:color="auto"/>
        <w:right w:val="none" w:sz="0" w:space="0" w:color="auto"/>
      </w:divBdr>
    </w:div>
    <w:div w:id="717508058">
      <w:marLeft w:val="640"/>
      <w:marRight w:val="0"/>
      <w:marTop w:val="0"/>
      <w:marBottom w:val="0"/>
      <w:divBdr>
        <w:top w:val="none" w:sz="0" w:space="0" w:color="auto"/>
        <w:left w:val="none" w:sz="0" w:space="0" w:color="auto"/>
        <w:bottom w:val="none" w:sz="0" w:space="0" w:color="auto"/>
        <w:right w:val="none" w:sz="0" w:space="0" w:color="auto"/>
      </w:divBdr>
    </w:div>
    <w:div w:id="717582402">
      <w:marLeft w:val="640"/>
      <w:marRight w:val="0"/>
      <w:marTop w:val="0"/>
      <w:marBottom w:val="0"/>
      <w:divBdr>
        <w:top w:val="none" w:sz="0" w:space="0" w:color="auto"/>
        <w:left w:val="none" w:sz="0" w:space="0" w:color="auto"/>
        <w:bottom w:val="none" w:sz="0" w:space="0" w:color="auto"/>
        <w:right w:val="none" w:sz="0" w:space="0" w:color="auto"/>
      </w:divBdr>
    </w:div>
    <w:div w:id="717704893">
      <w:marLeft w:val="640"/>
      <w:marRight w:val="0"/>
      <w:marTop w:val="0"/>
      <w:marBottom w:val="0"/>
      <w:divBdr>
        <w:top w:val="none" w:sz="0" w:space="0" w:color="auto"/>
        <w:left w:val="none" w:sz="0" w:space="0" w:color="auto"/>
        <w:bottom w:val="none" w:sz="0" w:space="0" w:color="auto"/>
        <w:right w:val="none" w:sz="0" w:space="0" w:color="auto"/>
      </w:divBdr>
    </w:div>
    <w:div w:id="717709784">
      <w:marLeft w:val="640"/>
      <w:marRight w:val="0"/>
      <w:marTop w:val="0"/>
      <w:marBottom w:val="0"/>
      <w:divBdr>
        <w:top w:val="none" w:sz="0" w:space="0" w:color="auto"/>
        <w:left w:val="none" w:sz="0" w:space="0" w:color="auto"/>
        <w:bottom w:val="none" w:sz="0" w:space="0" w:color="auto"/>
        <w:right w:val="none" w:sz="0" w:space="0" w:color="auto"/>
      </w:divBdr>
    </w:div>
    <w:div w:id="717897846">
      <w:marLeft w:val="640"/>
      <w:marRight w:val="0"/>
      <w:marTop w:val="0"/>
      <w:marBottom w:val="0"/>
      <w:divBdr>
        <w:top w:val="none" w:sz="0" w:space="0" w:color="auto"/>
        <w:left w:val="none" w:sz="0" w:space="0" w:color="auto"/>
        <w:bottom w:val="none" w:sz="0" w:space="0" w:color="auto"/>
        <w:right w:val="none" w:sz="0" w:space="0" w:color="auto"/>
      </w:divBdr>
    </w:div>
    <w:div w:id="717900335">
      <w:marLeft w:val="640"/>
      <w:marRight w:val="0"/>
      <w:marTop w:val="0"/>
      <w:marBottom w:val="0"/>
      <w:divBdr>
        <w:top w:val="none" w:sz="0" w:space="0" w:color="auto"/>
        <w:left w:val="none" w:sz="0" w:space="0" w:color="auto"/>
        <w:bottom w:val="none" w:sz="0" w:space="0" w:color="auto"/>
        <w:right w:val="none" w:sz="0" w:space="0" w:color="auto"/>
      </w:divBdr>
    </w:div>
    <w:div w:id="717902108">
      <w:marLeft w:val="640"/>
      <w:marRight w:val="0"/>
      <w:marTop w:val="0"/>
      <w:marBottom w:val="0"/>
      <w:divBdr>
        <w:top w:val="none" w:sz="0" w:space="0" w:color="auto"/>
        <w:left w:val="none" w:sz="0" w:space="0" w:color="auto"/>
        <w:bottom w:val="none" w:sz="0" w:space="0" w:color="auto"/>
        <w:right w:val="none" w:sz="0" w:space="0" w:color="auto"/>
      </w:divBdr>
    </w:div>
    <w:div w:id="717973756">
      <w:marLeft w:val="640"/>
      <w:marRight w:val="0"/>
      <w:marTop w:val="0"/>
      <w:marBottom w:val="0"/>
      <w:divBdr>
        <w:top w:val="none" w:sz="0" w:space="0" w:color="auto"/>
        <w:left w:val="none" w:sz="0" w:space="0" w:color="auto"/>
        <w:bottom w:val="none" w:sz="0" w:space="0" w:color="auto"/>
        <w:right w:val="none" w:sz="0" w:space="0" w:color="auto"/>
      </w:divBdr>
    </w:div>
    <w:div w:id="718014707">
      <w:marLeft w:val="640"/>
      <w:marRight w:val="0"/>
      <w:marTop w:val="0"/>
      <w:marBottom w:val="0"/>
      <w:divBdr>
        <w:top w:val="none" w:sz="0" w:space="0" w:color="auto"/>
        <w:left w:val="none" w:sz="0" w:space="0" w:color="auto"/>
        <w:bottom w:val="none" w:sz="0" w:space="0" w:color="auto"/>
        <w:right w:val="none" w:sz="0" w:space="0" w:color="auto"/>
      </w:divBdr>
    </w:div>
    <w:div w:id="718095647">
      <w:marLeft w:val="640"/>
      <w:marRight w:val="0"/>
      <w:marTop w:val="0"/>
      <w:marBottom w:val="0"/>
      <w:divBdr>
        <w:top w:val="none" w:sz="0" w:space="0" w:color="auto"/>
        <w:left w:val="none" w:sz="0" w:space="0" w:color="auto"/>
        <w:bottom w:val="none" w:sz="0" w:space="0" w:color="auto"/>
        <w:right w:val="none" w:sz="0" w:space="0" w:color="auto"/>
      </w:divBdr>
    </w:div>
    <w:div w:id="718165909">
      <w:marLeft w:val="640"/>
      <w:marRight w:val="0"/>
      <w:marTop w:val="0"/>
      <w:marBottom w:val="0"/>
      <w:divBdr>
        <w:top w:val="none" w:sz="0" w:space="0" w:color="auto"/>
        <w:left w:val="none" w:sz="0" w:space="0" w:color="auto"/>
        <w:bottom w:val="none" w:sz="0" w:space="0" w:color="auto"/>
        <w:right w:val="none" w:sz="0" w:space="0" w:color="auto"/>
      </w:divBdr>
    </w:div>
    <w:div w:id="718355882">
      <w:marLeft w:val="640"/>
      <w:marRight w:val="0"/>
      <w:marTop w:val="0"/>
      <w:marBottom w:val="0"/>
      <w:divBdr>
        <w:top w:val="none" w:sz="0" w:space="0" w:color="auto"/>
        <w:left w:val="none" w:sz="0" w:space="0" w:color="auto"/>
        <w:bottom w:val="none" w:sz="0" w:space="0" w:color="auto"/>
        <w:right w:val="none" w:sz="0" w:space="0" w:color="auto"/>
      </w:divBdr>
    </w:div>
    <w:div w:id="718433180">
      <w:marLeft w:val="640"/>
      <w:marRight w:val="0"/>
      <w:marTop w:val="0"/>
      <w:marBottom w:val="0"/>
      <w:divBdr>
        <w:top w:val="none" w:sz="0" w:space="0" w:color="auto"/>
        <w:left w:val="none" w:sz="0" w:space="0" w:color="auto"/>
        <w:bottom w:val="none" w:sz="0" w:space="0" w:color="auto"/>
        <w:right w:val="none" w:sz="0" w:space="0" w:color="auto"/>
      </w:divBdr>
    </w:div>
    <w:div w:id="718551702">
      <w:marLeft w:val="640"/>
      <w:marRight w:val="0"/>
      <w:marTop w:val="0"/>
      <w:marBottom w:val="0"/>
      <w:divBdr>
        <w:top w:val="none" w:sz="0" w:space="0" w:color="auto"/>
        <w:left w:val="none" w:sz="0" w:space="0" w:color="auto"/>
        <w:bottom w:val="none" w:sz="0" w:space="0" w:color="auto"/>
        <w:right w:val="none" w:sz="0" w:space="0" w:color="auto"/>
      </w:divBdr>
    </w:div>
    <w:div w:id="718554010">
      <w:marLeft w:val="640"/>
      <w:marRight w:val="0"/>
      <w:marTop w:val="0"/>
      <w:marBottom w:val="0"/>
      <w:divBdr>
        <w:top w:val="none" w:sz="0" w:space="0" w:color="auto"/>
        <w:left w:val="none" w:sz="0" w:space="0" w:color="auto"/>
        <w:bottom w:val="none" w:sz="0" w:space="0" w:color="auto"/>
        <w:right w:val="none" w:sz="0" w:space="0" w:color="auto"/>
      </w:divBdr>
    </w:div>
    <w:div w:id="718556459">
      <w:marLeft w:val="640"/>
      <w:marRight w:val="0"/>
      <w:marTop w:val="0"/>
      <w:marBottom w:val="0"/>
      <w:divBdr>
        <w:top w:val="none" w:sz="0" w:space="0" w:color="auto"/>
        <w:left w:val="none" w:sz="0" w:space="0" w:color="auto"/>
        <w:bottom w:val="none" w:sz="0" w:space="0" w:color="auto"/>
        <w:right w:val="none" w:sz="0" w:space="0" w:color="auto"/>
      </w:divBdr>
    </w:div>
    <w:div w:id="718557983">
      <w:marLeft w:val="640"/>
      <w:marRight w:val="0"/>
      <w:marTop w:val="0"/>
      <w:marBottom w:val="0"/>
      <w:divBdr>
        <w:top w:val="none" w:sz="0" w:space="0" w:color="auto"/>
        <w:left w:val="none" w:sz="0" w:space="0" w:color="auto"/>
        <w:bottom w:val="none" w:sz="0" w:space="0" w:color="auto"/>
        <w:right w:val="none" w:sz="0" w:space="0" w:color="auto"/>
      </w:divBdr>
    </w:div>
    <w:div w:id="718673202">
      <w:marLeft w:val="640"/>
      <w:marRight w:val="0"/>
      <w:marTop w:val="0"/>
      <w:marBottom w:val="0"/>
      <w:divBdr>
        <w:top w:val="none" w:sz="0" w:space="0" w:color="auto"/>
        <w:left w:val="none" w:sz="0" w:space="0" w:color="auto"/>
        <w:bottom w:val="none" w:sz="0" w:space="0" w:color="auto"/>
        <w:right w:val="none" w:sz="0" w:space="0" w:color="auto"/>
      </w:divBdr>
    </w:div>
    <w:div w:id="718743736">
      <w:marLeft w:val="640"/>
      <w:marRight w:val="0"/>
      <w:marTop w:val="0"/>
      <w:marBottom w:val="0"/>
      <w:divBdr>
        <w:top w:val="none" w:sz="0" w:space="0" w:color="auto"/>
        <w:left w:val="none" w:sz="0" w:space="0" w:color="auto"/>
        <w:bottom w:val="none" w:sz="0" w:space="0" w:color="auto"/>
        <w:right w:val="none" w:sz="0" w:space="0" w:color="auto"/>
      </w:divBdr>
    </w:div>
    <w:div w:id="718748692">
      <w:marLeft w:val="640"/>
      <w:marRight w:val="0"/>
      <w:marTop w:val="0"/>
      <w:marBottom w:val="0"/>
      <w:divBdr>
        <w:top w:val="none" w:sz="0" w:space="0" w:color="auto"/>
        <w:left w:val="none" w:sz="0" w:space="0" w:color="auto"/>
        <w:bottom w:val="none" w:sz="0" w:space="0" w:color="auto"/>
        <w:right w:val="none" w:sz="0" w:space="0" w:color="auto"/>
      </w:divBdr>
    </w:div>
    <w:div w:id="718817931">
      <w:marLeft w:val="640"/>
      <w:marRight w:val="0"/>
      <w:marTop w:val="0"/>
      <w:marBottom w:val="0"/>
      <w:divBdr>
        <w:top w:val="none" w:sz="0" w:space="0" w:color="auto"/>
        <w:left w:val="none" w:sz="0" w:space="0" w:color="auto"/>
        <w:bottom w:val="none" w:sz="0" w:space="0" w:color="auto"/>
        <w:right w:val="none" w:sz="0" w:space="0" w:color="auto"/>
      </w:divBdr>
    </w:div>
    <w:div w:id="718896894">
      <w:marLeft w:val="640"/>
      <w:marRight w:val="0"/>
      <w:marTop w:val="0"/>
      <w:marBottom w:val="0"/>
      <w:divBdr>
        <w:top w:val="none" w:sz="0" w:space="0" w:color="auto"/>
        <w:left w:val="none" w:sz="0" w:space="0" w:color="auto"/>
        <w:bottom w:val="none" w:sz="0" w:space="0" w:color="auto"/>
        <w:right w:val="none" w:sz="0" w:space="0" w:color="auto"/>
      </w:divBdr>
    </w:div>
    <w:div w:id="718940979">
      <w:marLeft w:val="640"/>
      <w:marRight w:val="0"/>
      <w:marTop w:val="0"/>
      <w:marBottom w:val="0"/>
      <w:divBdr>
        <w:top w:val="none" w:sz="0" w:space="0" w:color="auto"/>
        <w:left w:val="none" w:sz="0" w:space="0" w:color="auto"/>
        <w:bottom w:val="none" w:sz="0" w:space="0" w:color="auto"/>
        <w:right w:val="none" w:sz="0" w:space="0" w:color="auto"/>
      </w:divBdr>
    </w:div>
    <w:div w:id="719012971">
      <w:marLeft w:val="640"/>
      <w:marRight w:val="0"/>
      <w:marTop w:val="0"/>
      <w:marBottom w:val="0"/>
      <w:divBdr>
        <w:top w:val="none" w:sz="0" w:space="0" w:color="auto"/>
        <w:left w:val="none" w:sz="0" w:space="0" w:color="auto"/>
        <w:bottom w:val="none" w:sz="0" w:space="0" w:color="auto"/>
        <w:right w:val="none" w:sz="0" w:space="0" w:color="auto"/>
      </w:divBdr>
    </w:div>
    <w:div w:id="719130525">
      <w:marLeft w:val="640"/>
      <w:marRight w:val="0"/>
      <w:marTop w:val="0"/>
      <w:marBottom w:val="0"/>
      <w:divBdr>
        <w:top w:val="none" w:sz="0" w:space="0" w:color="auto"/>
        <w:left w:val="none" w:sz="0" w:space="0" w:color="auto"/>
        <w:bottom w:val="none" w:sz="0" w:space="0" w:color="auto"/>
        <w:right w:val="none" w:sz="0" w:space="0" w:color="auto"/>
      </w:divBdr>
    </w:div>
    <w:div w:id="719132536">
      <w:marLeft w:val="640"/>
      <w:marRight w:val="0"/>
      <w:marTop w:val="0"/>
      <w:marBottom w:val="0"/>
      <w:divBdr>
        <w:top w:val="none" w:sz="0" w:space="0" w:color="auto"/>
        <w:left w:val="none" w:sz="0" w:space="0" w:color="auto"/>
        <w:bottom w:val="none" w:sz="0" w:space="0" w:color="auto"/>
        <w:right w:val="none" w:sz="0" w:space="0" w:color="auto"/>
      </w:divBdr>
    </w:div>
    <w:div w:id="719134864">
      <w:marLeft w:val="640"/>
      <w:marRight w:val="0"/>
      <w:marTop w:val="0"/>
      <w:marBottom w:val="0"/>
      <w:divBdr>
        <w:top w:val="none" w:sz="0" w:space="0" w:color="auto"/>
        <w:left w:val="none" w:sz="0" w:space="0" w:color="auto"/>
        <w:bottom w:val="none" w:sz="0" w:space="0" w:color="auto"/>
        <w:right w:val="none" w:sz="0" w:space="0" w:color="auto"/>
      </w:divBdr>
    </w:div>
    <w:div w:id="719204665">
      <w:marLeft w:val="640"/>
      <w:marRight w:val="0"/>
      <w:marTop w:val="0"/>
      <w:marBottom w:val="0"/>
      <w:divBdr>
        <w:top w:val="none" w:sz="0" w:space="0" w:color="auto"/>
        <w:left w:val="none" w:sz="0" w:space="0" w:color="auto"/>
        <w:bottom w:val="none" w:sz="0" w:space="0" w:color="auto"/>
        <w:right w:val="none" w:sz="0" w:space="0" w:color="auto"/>
      </w:divBdr>
    </w:div>
    <w:div w:id="719204985">
      <w:marLeft w:val="640"/>
      <w:marRight w:val="0"/>
      <w:marTop w:val="0"/>
      <w:marBottom w:val="0"/>
      <w:divBdr>
        <w:top w:val="none" w:sz="0" w:space="0" w:color="auto"/>
        <w:left w:val="none" w:sz="0" w:space="0" w:color="auto"/>
        <w:bottom w:val="none" w:sz="0" w:space="0" w:color="auto"/>
        <w:right w:val="none" w:sz="0" w:space="0" w:color="auto"/>
      </w:divBdr>
    </w:div>
    <w:div w:id="719207487">
      <w:marLeft w:val="640"/>
      <w:marRight w:val="0"/>
      <w:marTop w:val="0"/>
      <w:marBottom w:val="0"/>
      <w:divBdr>
        <w:top w:val="none" w:sz="0" w:space="0" w:color="auto"/>
        <w:left w:val="none" w:sz="0" w:space="0" w:color="auto"/>
        <w:bottom w:val="none" w:sz="0" w:space="0" w:color="auto"/>
        <w:right w:val="none" w:sz="0" w:space="0" w:color="auto"/>
      </w:divBdr>
    </w:div>
    <w:div w:id="719208044">
      <w:marLeft w:val="640"/>
      <w:marRight w:val="0"/>
      <w:marTop w:val="0"/>
      <w:marBottom w:val="0"/>
      <w:divBdr>
        <w:top w:val="none" w:sz="0" w:space="0" w:color="auto"/>
        <w:left w:val="none" w:sz="0" w:space="0" w:color="auto"/>
        <w:bottom w:val="none" w:sz="0" w:space="0" w:color="auto"/>
        <w:right w:val="none" w:sz="0" w:space="0" w:color="auto"/>
      </w:divBdr>
    </w:div>
    <w:div w:id="719355864">
      <w:marLeft w:val="640"/>
      <w:marRight w:val="0"/>
      <w:marTop w:val="0"/>
      <w:marBottom w:val="0"/>
      <w:divBdr>
        <w:top w:val="none" w:sz="0" w:space="0" w:color="auto"/>
        <w:left w:val="none" w:sz="0" w:space="0" w:color="auto"/>
        <w:bottom w:val="none" w:sz="0" w:space="0" w:color="auto"/>
        <w:right w:val="none" w:sz="0" w:space="0" w:color="auto"/>
      </w:divBdr>
    </w:div>
    <w:div w:id="719551755">
      <w:marLeft w:val="640"/>
      <w:marRight w:val="0"/>
      <w:marTop w:val="0"/>
      <w:marBottom w:val="0"/>
      <w:divBdr>
        <w:top w:val="none" w:sz="0" w:space="0" w:color="auto"/>
        <w:left w:val="none" w:sz="0" w:space="0" w:color="auto"/>
        <w:bottom w:val="none" w:sz="0" w:space="0" w:color="auto"/>
        <w:right w:val="none" w:sz="0" w:space="0" w:color="auto"/>
      </w:divBdr>
    </w:div>
    <w:div w:id="719595162">
      <w:marLeft w:val="640"/>
      <w:marRight w:val="0"/>
      <w:marTop w:val="0"/>
      <w:marBottom w:val="0"/>
      <w:divBdr>
        <w:top w:val="none" w:sz="0" w:space="0" w:color="auto"/>
        <w:left w:val="none" w:sz="0" w:space="0" w:color="auto"/>
        <w:bottom w:val="none" w:sz="0" w:space="0" w:color="auto"/>
        <w:right w:val="none" w:sz="0" w:space="0" w:color="auto"/>
      </w:divBdr>
    </w:div>
    <w:div w:id="719598106">
      <w:marLeft w:val="640"/>
      <w:marRight w:val="0"/>
      <w:marTop w:val="0"/>
      <w:marBottom w:val="0"/>
      <w:divBdr>
        <w:top w:val="none" w:sz="0" w:space="0" w:color="auto"/>
        <w:left w:val="none" w:sz="0" w:space="0" w:color="auto"/>
        <w:bottom w:val="none" w:sz="0" w:space="0" w:color="auto"/>
        <w:right w:val="none" w:sz="0" w:space="0" w:color="auto"/>
      </w:divBdr>
    </w:div>
    <w:div w:id="719666577">
      <w:marLeft w:val="640"/>
      <w:marRight w:val="0"/>
      <w:marTop w:val="0"/>
      <w:marBottom w:val="0"/>
      <w:divBdr>
        <w:top w:val="none" w:sz="0" w:space="0" w:color="auto"/>
        <w:left w:val="none" w:sz="0" w:space="0" w:color="auto"/>
        <w:bottom w:val="none" w:sz="0" w:space="0" w:color="auto"/>
        <w:right w:val="none" w:sz="0" w:space="0" w:color="auto"/>
      </w:divBdr>
    </w:div>
    <w:div w:id="719741580">
      <w:marLeft w:val="640"/>
      <w:marRight w:val="0"/>
      <w:marTop w:val="0"/>
      <w:marBottom w:val="0"/>
      <w:divBdr>
        <w:top w:val="none" w:sz="0" w:space="0" w:color="auto"/>
        <w:left w:val="none" w:sz="0" w:space="0" w:color="auto"/>
        <w:bottom w:val="none" w:sz="0" w:space="0" w:color="auto"/>
        <w:right w:val="none" w:sz="0" w:space="0" w:color="auto"/>
      </w:divBdr>
    </w:div>
    <w:div w:id="719748047">
      <w:marLeft w:val="640"/>
      <w:marRight w:val="0"/>
      <w:marTop w:val="0"/>
      <w:marBottom w:val="0"/>
      <w:divBdr>
        <w:top w:val="none" w:sz="0" w:space="0" w:color="auto"/>
        <w:left w:val="none" w:sz="0" w:space="0" w:color="auto"/>
        <w:bottom w:val="none" w:sz="0" w:space="0" w:color="auto"/>
        <w:right w:val="none" w:sz="0" w:space="0" w:color="auto"/>
      </w:divBdr>
    </w:div>
    <w:div w:id="719785410">
      <w:marLeft w:val="640"/>
      <w:marRight w:val="0"/>
      <w:marTop w:val="0"/>
      <w:marBottom w:val="0"/>
      <w:divBdr>
        <w:top w:val="none" w:sz="0" w:space="0" w:color="auto"/>
        <w:left w:val="none" w:sz="0" w:space="0" w:color="auto"/>
        <w:bottom w:val="none" w:sz="0" w:space="0" w:color="auto"/>
        <w:right w:val="none" w:sz="0" w:space="0" w:color="auto"/>
      </w:divBdr>
    </w:div>
    <w:div w:id="719864546">
      <w:marLeft w:val="640"/>
      <w:marRight w:val="0"/>
      <w:marTop w:val="0"/>
      <w:marBottom w:val="0"/>
      <w:divBdr>
        <w:top w:val="none" w:sz="0" w:space="0" w:color="auto"/>
        <w:left w:val="none" w:sz="0" w:space="0" w:color="auto"/>
        <w:bottom w:val="none" w:sz="0" w:space="0" w:color="auto"/>
        <w:right w:val="none" w:sz="0" w:space="0" w:color="auto"/>
      </w:divBdr>
    </w:div>
    <w:div w:id="719866297">
      <w:marLeft w:val="640"/>
      <w:marRight w:val="0"/>
      <w:marTop w:val="0"/>
      <w:marBottom w:val="0"/>
      <w:divBdr>
        <w:top w:val="none" w:sz="0" w:space="0" w:color="auto"/>
        <w:left w:val="none" w:sz="0" w:space="0" w:color="auto"/>
        <w:bottom w:val="none" w:sz="0" w:space="0" w:color="auto"/>
        <w:right w:val="none" w:sz="0" w:space="0" w:color="auto"/>
      </w:divBdr>
    </w:div>
    <w:div w:id="719867195">
      <w:marLeft w:val="640"/>
      <w:marRight w:val="0"/>
      <w:marTop w:val="0"/>
      <w:marBottom w:val="0"/>
      <w:divBdr>
        <w:top w:val="none" w:sz="0" w:space="0" w:color="auto"/>
        <w:left w:val="none" w:sz="0" w:space="0" w:color="auto"/>
        <w:bottom w:val="none" w:sz="0" w:space="0" w:color="auto"/>
        <w:right w:val="none" w:sz="0" w:space="0" w:color="auto"/>
      </w:divBdr>
    </w:div>
    <w:div w:id="719867240">
      <w:marLeft w:val="640"/>
      <w:marRight w:val="0"/>
      <w:marTop w:val="0"/>
      <w:marBottom w:val="0"/>
      <w:divBdr>
        <w:top w:val="none" w:sz="0" w:space="0" w:color="auto"/>
        <w:left w:val="none" w:sz="0" w:space="0" w:color="auto"/>
        <w:bottom w:val="none" w:sz="0" w:space="0" w:color="auto"/>
        <w:right w:val="none" w:sz="0" w:space="0" w:color="auto"/>
      </w:divBdr>
    </w:div>
    <w:div w:id="719867355">
      <w:marLeft w:val="640"/>
      <w:marRight w:val="0"/>
      <w:marTop w:val="0"/>
      <w:marBottom w:val="0"/>
      <w:divBdr>
        <w:top w:val="none" w:sz="0" w:space="0" w:color="auto"/>
        <w:left w:val="none" w:sz="0" w:space="0" w:color="auto"/>
        <w:bottom w:val="none" w:sz="0" w:space="0" w:color="auto"/>
        <w:right w:val="none" w:sz="0" w:space="0" w:color="auto"/>
      </w:divBdr>
    </w:div>
    <w:div w:id="719867745">
      <w:marLeft w:val="640"/>
      <w:marRight w:val="0"/>
      <w:marTop w:val="0"/>
      <w:marBottom w:val="0"/>
      <w:divBdr>
        <w:top w:val="none" w:sz="0" w:space="0" w:color="auto"/>
        <w:left w:val="none" w:sz="0" w:space="0" w:color="auto"/>
        <w:bottom w:val="none" w:sz="0" w:space="0" w:color="auto"/>
        <w:right w:val="none" w:sz="0" w:space="0" w:color="auto"/>
      </w:divBdr>
    </w:div>
    <w:div w:id="720052978">
      <w:marLeft w:val="640"/>
      <w:marRight w:val="0"/>
      <w:marTop w:val="0"/>
      <w:marBottom w:val="0"/>
      <w:divBdr>
        <w:top w:val="none" w:sz="0" w:space="0" w:color="auto"/>
        <w:left w:val="none" w:sz="0" w:space="0" w:color="auto"/>
        <w:bottom w:val="none" w:sz="0" w:space="0" w:color="auto"/>
        <w:right w:val="none" w:sz="0" w:space="0" w:color="auto"/>
      </w:divBdr>
    </w:div>
    <w:div w:id="720057699">
      <w:marLeft w:val="640"/>
      <w:marRight w:val="0"/>
      <w:marTop w:val="0"/>
      <w:marBottom w:val="0"/>
      <w:divBdr>
        <w:top w:val="none" w:sz="0" w:space="0" w:color="auto"/>
        <w:left w:val="none" w:sz="0" w:space="0" w:color="auto"/>
        <w:bottom w:val="none" w:sz="0" w:space="0" w:color="auto"/>
        <w:right w:val="none" w:sz="0" w:space="0" w:color="auto"/>
      </w:divBdr>
    </w:div>
    <w:div w:id="720057705">
      <w:marLeft w:val="640"/>
      <w:marRight w:val="0"/>
      <w:marTop w:val="0"/>
      <w:marBottom w:val="0"/>
      <w:divBdr>
        <w:top w:val="none" w:sz="0" w:space="0" w:color="auto"/>
        <w:left w:val="none" w:sz="0" w:space="0" w:color="auto"/>
        <w:bottom w:val="none" w:sz="0" w:space="0" w:color="auto"/>
        <w:right w:val="none" w:sz="0" w:space="0" w:color="auto"/>
      </w:divBdr>
    </w:div>
    <w:div w:id="720178299">
      <w:marLeft w:val="640"/>
      <w:marRight w:val="0"/>
      <w:marTop w:val="0"/>
      <w:marBottom w:val="0"/>
      <w:divBdr>
        <w:top w:val="none" w:sz="0" w:space="0" w:color="auto"/>
        <w:left w:val="none" w:sz="0" w:space="0" w:color="auto"/>
        <w:bottom w:val="none" w:sz="0" w:space="0" w:color="auto"/>
        <w:right w:val="none" w:sz="0" w:space="0" w:color="auto"/>
      </w:divBdr>
    </w:div>
    <w:div w:id="720204349">
      <w:marLeft w:val="640"/>
      <w:marRight w:val="0"/>
      <w:marTop w:val="0"/>
      <w:marBottom w:val="0"/>
      <w:divBdr>
        <w:top w:val="none" w:sz="0" w:space="0" w:color="auto"/>
        <w:left w:val="none" w:sz="0" w:space="0" w:color="auto"/>
        <w:bottom w:val="none" w:sz="0" w:space="0" w:color="auto"/>
        <w:right w:val="none" w:sz="0" w:space="0" w:color="auto"/>
      </w:divBdr>
    </w:div>
    <w:div w:id="720245857">
      <w:marLeft w:val="640"/>
      <w:marRight w:val="0"/>
      <w:marTop w:val="0"/>
      <w:marBottom w:val="0"/>
      <w:divBdr>
        <w:top w:val="none" w:sz="0" w:space="0" w:color="auto"/>
        <w:left w:val="none" w:sz="0" w:space="0" w:color="auto"/>
        <w:bottom w:val="none" w:sz="0" w:space="0" w:color="auto"/>
        <w:right w:val="none" w:sz="0" w:space="0" w:color="auto"/>
      </w:divBdr>
    </w:div>
    <w:div w:id="720253573">
      <w:marLeft w:val="640"/>
      <w:marRight w:val="0"/>
      <w:marTop w:val="0"/>
      <w:marBottom w:val="0"/>
      <w:divBdr>
        <w:top w:val="none" w:sz="0" w:space="0" w:color="auto"/>
        <w:left w:val="none" w:sz="0" w:space="0" w:color="auto"/>
        <w:bottom w:val="none" w:sz="0" w:space="0" w:color="auto"/>
        <w:right w:val="none" w:sz="0" w:space="0" w:color="auto"/>
      </w:divBdr>
    </w:div>
    <w:div w:id="720326104">
      <w:marLeft w:val="640"/>
      <w:marRight w:val="0"/>
      <w:marTop w:val="0"/>
      <w:marBottom w:val="0"/>
      <w:divBdr>
        <w:top w:val="none" w:sz="0" w:space="0" w:color="auto"/>
        <w:left w:val="none" w:sz="0" w:space="0" w:color="auto"/>
        <w:bottom w:val="none" w:sz="0" w:space="0" w:color="auto"/>
        <w:right w:val="none" w:sz="0" w:space="0" w:color="auto"/>
      </w:divBdr>
    </w:div>
    <w:div w:id="720439423">
      <w:marLeft w:val="640"/>
      <w:marRight w:val="0"/>
      <w:marTop w:val="0"/>
      <w:marBottom w:val="0"/>
      <w:divBdr>
        <w:top w:val="none" w:sz="0" w:space="0" w:color="auto"/>
        <w:left w:val="none" w:sz="0" w:space="0" w:color="auto"/>
        <w:bottom w:val="none" w:sz="0" w:space="0" w:color="auto"/>
        <w:right w:val="none" w:sz="0" w:space="0" w:color="auto"/>
      </w:divBdr>
    </w:div>
    <w:div w:id="720517945">
      <w:marLeft w:val="640"/>
      <w:marRight w:val="0"/>
      <w:marTop w:val="0"/>
      <w:marBottom w:val="0"/>
      <w:divBdr>
        <w:top w:val="none" w:sz="0" w:space="0" w:color="auto"/>
        <w:left w:val="none" w:sz="0" w:space="0" w:color="auto"/>
        <w:bottom w:val="none" w:sz="0" w:space="0" w:color="auto"/>
        <w:right w:val="none" w:sz="0" w:space="0" w:color="auto"/>
      </w:divBdr>
    </w:div>
    <w:div w:id="720597371">
      <w:marLeft w:val="640"/>
      <w:marRight w:val="0"/>
      <w:marTop w:val="0"/>
      <w:marBottom w:val="0"/>
      <w:divBdr>
        <w:top w:val="none" w:sz="0" w:space="0" w:color="auto"/>
        <w:left w:val="none" w:sz="0" w:space="0" w:color="auto"/>
        <w:bottom w:val="none" w:sz="0" w:space="0" w:color="auto"/>
        <w:right w:val="none" w:sz="0" w:space="0" w:color="auto"/>
      </w:divBdr>
    </w:div>
    <w:div w:id="720633999">
      <w:marLeft w:val="640"/>
      <w:marRight w:val="0"/>
      <w:marTop w:val="0"/>
      <w:marBottom w:val="0"/>
      <w:divBdr>
        <w:top w:val="none" w:sz="0" w:space="0" w:color="auto"/>
        <w:left w:val="none" w:sz="0" w:space="0" w:color="auto"/>
        <w:bottom w:val="none" w:sz="0" w:space="0" w:color="auto"/>
        <w:right w:val="none" w:sz="0" w:space="0" w:color="auto"/>
      </w:divBdr>
    </w:div>
    <w:div w:id="720859606">
      <w:marLeft w:val="640"/>
      <w:marRight w:val="0"/>
      <w:marTop w:val="0"/>
      <w:marBottom w:val="0"/>
      <w:divBdr>
        <w:top w:val="none" w:sz="0" w:space="0" w:color="auto"/>
        <w:left w:val="none" w:sz="0" w:space="0" w:color="auto"/>
        <w:bottom w:val="none" w:sz="0" w:space="0" w:color="auto"/>
        <w:right w:val="none" w:sz="0" w:space="0" w:color="auto"/>
      </w:divBdr>
    </w:div>
    <w:div w:id="720910662">
      <w:marLeft w:val="640"/>
      <w:marRight w:val="0"/>
      <w:marTop w:val="0"/>
      <w:marBottom w:val="0"/>
      <w:divBdr>
        <w:top w:val="none" w:sz="0" w:space="0" w:color="auto"/>
        <w:left w:val="none" w:sz="0" w:space="0" w:color="auto"/>
        <w:bottom w:val="none" w:sz="0" w:space="0" w:color="auto"/>
        <w:right w:val="none" w:sz="0" w:space="0" w:color="auto"/>
      </w:divBdr>
    </w:div>
    <w:div w:id="720977068">
      <w:marLeft w:val="640"/>
      <w:marRight w:val="0"/>
      <w:marTop w:val="0"/>
      <w:marBottom w:val="0"/>
      <w:divBdr>
        <w:top w:val="none" w:sz="0" w:space="0" w:color="auto"/>
        <w:left w:val="none" w:sz="0" w:space="0" w:color="auto"/>
        <w:bottom w:val="none" w:sz="0" w:space="0" w:color="auto"/>
        <w:right w:val="none" w:sz="0" w:space="0" w:color="auto"/>
      </w:divBdr>
    </w:div>
    <w:div w:id="720980458">
      <w:marLeft w:val="640"/>
      <w:marRight w:val="0"/>
      <w:marTop w:val="0"/>
      <w:marBottom w:val="0"/>
      <w:divBdr>
        <w:top w:val="none" w:sz="0" w:space="0" w:color="auto"/>
        <w:left w:val="none" w:sz="0" w:space="0" w:color="auto"/>
        <w:bottom w:val="none" w:sz="0" w:space="0" w:color="auto"/>
        <w:right w:val="none" w:sz="0" w:space="0" w:color="auto"/>
      </w:divBdr>
    </w:div>
    <w:div w:id="721052060">
      <w:marLeft w:val="640"/>
      <w:marRight w:val="0"/>
      <w:marTop w:val="0"/>
      <w:marBottom w:val="0"/>
      <w:divBdr>
        <w:top w:val="none" w:sz="0" w:space="0" w:color="auto"/>
        <w:left w:val="none" w:sz="0" w:space="0" w:color="auto"/>
        <w:bottom w:val="none" w:sz="0" w:space="0" w:color="auto"/>
        <w:right w:val="none" w:sz="0" w:space="0" w:color="auto"/>
      </w:divBdr>
    </w:div>
    <w:div w:id="721052334">
      <w:marLeft w:val="640"/>
      <w:marRight w:val="0"/>
      <w:marTop w:val="0"/>
      <w:marBottom w:val="0"/>
      <w:divBdr>
        <w:top w:val="none" w:sz="0" w:space="0" w:color="auto"/>
        <w:left w:val="none" w:sz="0" w:space="0" w:color="auto"/>
        <w:bottom w:val="none" w:sz="0" w:space="0" w:color="auto"/>
        <w:right w:val="none" w:sz="0" w:space="0" w:color="auto"/>
      </w:divBdr>
    </w:div>
    <w:div w:id="721102343">
      <w:marLeft w:val="640"/>
      <w:marRight w:val="0"/>
      <w:marTop w:val="0"/>
      <w:marBottom w:val="0"/>
      <w:divBdr>
        <w:top w:val="none" w:sz="0" w:space="0" w:color="auto"/>
        <w:left w:val="none" w:sz="0" w:space="0" w:color="auto"/>
        <w:bottom w:val="none" w:sz="0" w:space="0" w:color="auto"/>
        <w:right w:val="none" w:sz="0" w:space="0" w:color="auto"/>
      </w:divBdr>
    </w:div>
    <w:div w:id="721170460">
      <w:marLeft w:val="640"/>
      <w:marRight w:val="0"/>
      <w:marTop w:val="0"/>
      <w:marBottom w:val="0"/>
      <w:divBdr>
        <w:top w:val="none" w:sz="0" w:space="0" w:color="auto"/>
        <w:left w:val="none" w:sz="0" w:space="0" w:color="auto"/>
        <w:bottom w:val="none" w:sz="0" w:space="0" w:color="auto"/>
        <w:right w:val="none" w:sz="0" w:space="0" w:color="auto"/>
      </w:divBdr>
    </w:div>
    <w:div w:id="721177119">
      <w:marLeft w:val="640"/>
      <w:marRight w:val="0"/>
      <w:marTop w:val="0"/>
      <w:marBottom w:val="0"/>
      <w:divBdr>
        <w:top w:val="none" w:sz="0" w:space="0" w:color="auto"/>
        <w:left w:val="none" w:sz="0" w:space="0" w:color="auto"/>
        <w:bottom w:val="none" w:sz="0" w:space="0" w:color="auto"/>
        <w:right w:val="none" w:sz="0" w:space="0" w:color="auto"/>
      </w:divBdr>
    </w:div>
    <w:div w:id="721247753">
      <w:marLeft w:val="640"/>
      <w:marRight w:val="0"/>
      <w:marTop w:val="0"/>
      <w:marBottom w:val="0"/>
      <w:divBdr>
        <w:top w:val="none" w:sz="0" w:space="0" w:color="auto"/>
        <w:left w:val="none" w:sz="0" w:space="0" w:color="auto"/>
        <w:bottom w:val="none" w:sz="0" w:space="0" w:color="auto"/>
        <w:right w:val="none" w:sz="0" w:space="0" w:color="auto"/>
      </w:divBdr>
    </w:div>
    <w:div w:id="721253925">
      <w:marLeft w:val="640"/>
      <w:marRight w:val="0"/>
      <w:marTop w:val="0"/>
      <w:marBottom w:val="0"/>
      <w:divBdr>
        <w:top w:val="none" w:sz="0" w:space="0" w:color="auto"/>
        <w:left w:val="none" w:sz="0" w:space="0" w:color="auto"/>
        <w:bottom w:val="none" w:sz="0" w:space="0" w:color="auto"/>
        <w:right w:val="none" w:sz="0" w:space="0" w:color="auto"/>
      </w:divBdr>
    </w:div>
    <w:div w:id="721254963">
      <w:marLeft w:val="640"/>
      <w:marRight w:val="0"/>
      <w:marTop w:val="0"/>
      <w:marBottom w:val="0"/>
      <w:divBdr>
        <w:top w:val="none" w:sz="0" w:space="0" w:color="auto"/>
        <w:left w:val="none" w:sz="0" w:space="0" w:color="auto"/>
        <w:bottom w:val="none" w:sz="0" w:space="0" w:color="auto"/>
        <w:right w:val="none" w:sz="0" w:space="0" w:color="auto"/>
      </w:divBdr>
    </w:div>
    <w:div w:id="721289265">
      <w:marLeft w:val="640"/>
      <w:marRight w:val="0"/>
      <w:marTop w:val="0"/>
      <w:marBottom w:val="0"/>
      <w:divBdr>
        <w:top w:val="none" w:sz="0" w:space="0" w:color="auto"/>
        <w:left w:val="none" w:sz="0" w:space="0" w:color="auto"/>
        <w:bottom w:val="none" w:sz="0" w:space="0" w:color="auto"/>
        <w:right w:val="none" w:sz="0" w:space="0" w:color="auto"/>
      </w:divBdr>
    </w:div>
    <w:div w:id="721290571">
      <w:marLeft w:val="640"/>
      <w:marRight w:val="0"/>
      <w:marTop w:val="0"/>
      <w:marBottom w:val="0"/>
      <w:divBdr>
        <w:top w:val="none" w:sz="0" w:space="0" w:color="auto"/>
        <w:left w:val="none" w:sz="0" w:space="0" w:color="auto"/>
        <w:bottom w:val="none" w:sz="0" w:space="0" w:color="auto"/>
        <w:right w:val="none" w:sz="0" w:space="0" w:color="auto"/>
      </w:divBdr>
    </w:div>
    <w:div w:id="721367221">
      <w:marLeft w:val="640"/>
      <w:marRight w:val="0"/>
      <w:marTop w:val="0"/>
      <w:marBottom w:val="0"/>
      <w:divBdr>
        <w:top w:val="none" w:sz="0" w:space="0" w:color="auto"/>
        <w:left w:val="none" w:sz="0" w:space="0" w:color="auto"/>
        <w:bottom w:val="none" w:sz="0" w:space="0" w:color="auto"/>
        <w:right w:val="none" w:sz="0" w:space="0" w:color="auto"/>
      </w:divBdr>
    </w:div>
    <w:div w:id="721634398">
      <w:marLeft w:val="640"/>
      <w:marRight w:val="0"/>
      <w:marTop w:val="0"/>
      <w:marBottom w:val="0"/>
      <w:divBdr>
        <w:top w:val="none" w:sz="0" w:space="0" w:color="auto"/>
        <w:left w:val="none" w:sz="0" w:space="0" w:color="auto"/>
        <w:bottom w:val="none" w:sz="0" w:space="0" w:color="auto"/>
        <w:right w:val="none" w:sz="0" w:space="0" w:color="auto"/>
      </w:divBdr>
    </w:div>
    <w:div w:id="721634674">
      <w:marLeft w:val="640"/>
      <w:marRight w:val="0"/>
      <w:marTop w:val="0"/>
      <w:marBottom w:val="0"/>
      <w:divBdr>
        <w:top w:val="none" w:sz="0" w:space="0" w:color="auto"/>
        <w:left w:val="none" w:sz="0" w:space="0" w:color="auto"/>
        <w:bottom w:val="none" w:sz="0" w:space="0" w:color="auto"/>
        <w:right w:val="none" w:sz="0" w:space="0" w:color="auto"/>
      </w:divBdr>
    </w:div>
    <w:div w:id="721636406">
      <w:marLeft w:val="640"/>
      <w:marRight w:val="0"/>
      <w:marTop w:val="0"/>
      <w:marBottom w:val="0"/>
      <w:divBdr>
        <w:top w:val="none" w:sz="0" w:space="0" w:color="auto"/>
        <w:left w:val="none" w:sz="0" w:space="0" w:color="auto"/>
        <w:bottom w:val="none" w:sz="0" w:space="0" w:color="auto"/>
        <w:right w:val="none" w:sz="0" w:space="0" w:color="auto"/>
      </w:divBdr>
    </w:div>
    <w:div w:id="721713213">
      <w:marLeft w:val="640"/>
      <w:marRight w:val="0"/>
      <w:marTop w:val="0"/>
      <w:marBottom w:val="0"/>
      <w:divBdr>
        <w:top w:val="none" w:sz="0" w:space="0" w:color="auto"/>
        <w:left w:val="none" w:sz="0" w:space="0" w:color="auto"/>
        <w:bottom w:val="none" w:sz="0" w:space="0" w:color="auto"/>
        <w:right w:val="none" w:sz="0" w:space="0" w:color="auto"/>
      </w:divBdr>
    </w:div>
    <w:div w:id="721756313">
      <w:marLeft w:val="640"/>
      <w:marRight w:val="0"/>
      <w:marTop w:val="0"/>
      <w:marBottom w:val="0"/>
      <w:divBdr>
        <w:top w:val="none" w:sz="0" w:space="0" w:color="auto"/>
        <w:left w:val="none" w:sz="0" w:space="0" w:color="auto"/>
        <w:bottom w:val="none" w:sz="0" w:space="0" w:color="auto"/>
        <w:right w:val="none" w:sz="0" w:space="0" w:color="auto"/>
      </w:divBdr>
    </w:div>
    <w:div w:id="721832265">
      <w:marLeft w:val="640"/>
      <w:marRight w:val="0"/>
      <w:marTop w:val="0"/>
      <w:marBottom w:val="0"/>
      <w:divBdr>
        <w:top w:val="none" w:sz="0" w:space="0" w:color="auto"/>
        <w:left w:val="none" w:sz="0" w:space="0" w:color="auto"/>
        <w:bottom w:val="none" w:sz="0" w:space="0" w:color="auto"/>
        <w:right w:val="none" w:sz="0" w:space="0" w:color="auto"/>
      </w:divBdr>
    </w:div>
    <w:div w:id="721976249">
      <w:marLeft w:val="640"/>
      <w:marRight w:val="0"/>
      <w:marTop w:val="0"/>
      <w:marBottom w:val="0"/>
      <w:divBdr>
        <w:top w:val="none" w:sz="0" w:space="0" w:color="auto"/>
        <w:left w:val="none" w:sz="0" w:space="0" w:color="auto"/>
        <w:bottom w:val="none" w:sz="0" w:space="0" w:color="auto"/>
        <w:right w:val="none" w:sz="0" w:space="0" w:color="auto"/>
      </w:divBdr>
    </w:div>
    <w:div w:id="722024919">
      <w:marLeft w:val="640"/>
      <w:marRight w:val="0"/>
      <w:marTop w:val="0"/>
      <w:marBottom w:val="0"/>
      <w:divBdr>
        <w:top w:val="none" w:sz="0" w:space="0" w:color="auto"/>
        <w:left w:val="none" w:sz="0" w:space="0" w:color="auto"/>
        <w:bottom w:val="none" w:sz="0" w:space="0" w:color="auto"/>
        <w:right w:val="none" w:sz="0" w:space="0" w:color="auto"/>
      </w:divBdr>
    </w:div>
    <w:div w:id="722098825">
      <w:marLeft w:val="640"/>
      <w:marRight w:val="0"/>
      <w:marTop w:val="0"/>
      <w:marBottom w:val="0"/>
      <w:divBdr>
        <w:top w:val="none" w:sz="0" w:space="0" w:color="auto"/>
        <w:left w:val="none" w:sz="0" w:space="0" w:color="auto"/>
        <w:bottom w:val="none" w:sz="0" w:space="0" w:color="auto"/>
        <w:right w:val="none" w:sz="0" w:space="0" w:color="auto"/>
      </w:divBdr>
    </w:div>
    <w:div w:id="722101998">
      <w:marLeft w:val="640"/>
      <w:marRight w:val="0"/>
      <w:marTop w:val="0"/>
      <w:marBottom w:val="0"/>
      <w:divBdr>
        <w:top w:val="none" w:sz="0" w:space="0" w:color="auto"/>
        <w:left w:val="none" w:sz="0" w:space="0" w:color="auto"/>
        <w:bottom w:val="none" w:sz="0" w:space="0" w:color="auto"/>
        <w:right w:val="none" w:sz="0" w:space="0" w:color="auto"/>
      </w:divBdr>
    </w:div>
    <w:div w:id="722103387">
      <w:marLeft w:val="640"/>
      <w:marRight w:val="0"/>
      <w:marTop w:val="0"/>
      <w:marBottom w:val="0"/>
      <w:divBdr>
        <w:top w:val="none" w:sz="0" w:space="0" w:color="auto"/>
        <w:left w:val="none" w:sz="0" w:space="0" w:color="auto"/>
        <w:bottom w:val="none" w:sz="0" w:space="0" w:color="auto"/>
        <w:right w:val="none" w:sz="0" w:space="0" w:color="auto"/>
      </w:divBdr>
    </w:div>
    <w:div w:id="722145834">
      <w:marLeft w:val="640"/>
      <w:marRight w:val="0"/>
      <w:marTop w:val="0"/>
      <w:marBottom w:val="0"/>
      <w:divBdr>
        <w:top w:val="none" w:sz="0" w:space="0" w:color="auto"/>
        <w:left w:val="none" w:sz="0" w:space="0" w:color="auto"/>
        <w:bottom w:val="none" w:sz="0" w:space="0" w:color="auto"/>
        <w:right w:val="none" w:sz="0" w:space="0" w:color="auto"/>
      </w:divBdr>
    </w:div>
    <w:div w:id="722146079">
      <w:marLeft w:val="640"/>
      <w:marRight w:val="0"/>
      <w:marTop w:val="0"/>
      <w:marBottom w:val="0"/>
      <w:divBdr>
        <w:top w:val="none" w:sz="0" w:space="0" w:color="auto"/>
        <w:left w:val="none" w:sz="0" w:space="0" w:color="auto"/>
        <w:bottom w:val="none" w:sz="0" w:space="0" w:color="auto"/>
        <w:right w:val="none" w:sz="0" w:space="0" w:color="auto"/>
      </w:divBdr>
    </w:div>
    <w:div w:id="722173612">
      <w:marLeft w:val="640"/>
      <w:marRight w:val="0"/>
      <w:marTop w:val="0"/>
      <w:marBottom w:val="0"/>
      <w:divBdr>
        <w:top w:val="none" w:sz="0" w:space="0" w:color="auto"/>
        <w:left w:val="none" w:sz="0" w:space="0" w:color="auto"/>
        <w:bottom w:val="none" w:sz="0" w:space="0" w:color="auto"/>
        <w:right w:val="none" w:sz="0" w:space="0" w:color="auto"/>
      </w:divBdr>
    </w:div>
    <w:div w:id="722213296">
      <w:marLeft w:val="640"/>
      <w:marRight w:val="0"/>
      <w:marTop w:val="0"/>
      <w:marBottom w:val="0"/>
      <w:divBdr>
        <w:top w:val="none" w:sz="0" w:space="0" w:color="auto"/>
        <w:left w:val="none" w:sz="0" w:space="0" w:color="auto"/>
        <w:bottom w:val="none" w:sz="0" w:space="0" w:color="auto"/>
        <w:right w:val="none" w:sz="0" w:space="0" w:color="auto"/>
      </w:divBdr>
    </w:div>
    <w:div w:id="722218863">
      <w:marLeft w:val="640"/>
      <w:marRight w:val="0"/>
      <w:marTop w:val="0"/>
      <w:marBottom w:val="0"/>
      <w:divBdr>
        <w:top w:val="none" w:sz="0" w:space="0" w:color="auto"/>
        <w:left w:val="none" w:sz="0" w:space="0" w:color="auto"/>
        <w:bottom w:val="none" w:sz="0" w:space="0" w:color="auto"/>
        <w:right w:val="none" w:sz="0" w:space="0" w:color="auto"/>
      </w:divBdr>
    </w:div>
    <w:div w:id="722338298">
      <w:marLeft w:val="640"/>
      <w:marRight w:val="0"/>
      <w:marTop w:val="0"/>
      <w:marBottom w:val="0"/>
      <w:divBdr>
        <w:top w:val="none" w:sz="0" w:space="0" w:color="auto"/>
        <w:left w:val="none" w:sz="0" w:space="0" w:color="auto"/>
        <w:bottom w:val="none" w:sz="0" w:space="0" w:color="auto"/>
        <w:right w:val="none" w:sz="0" w:space="0" w:color="auto"/>
      </w:divBdr>
    </w:div>
    <w:div w:id="722362655">
      <w:marLeft w:val="640"/>
      <w:marRight w:val="0"/>
      <w:marTop w:val="0"/>
      <w:marBottom w:val="0"/>
      <w:divBdr>
        <w:top w:val="none" w:sz="0" w:space="0" w:color="auto"/>
        <w:left w:val="none" w:sz="0" w:space="0" w:color="auto"/>
        <w:bottom w:val="none" w:sz="0" w:space="0" w:color="auto"/>
        <w:right w:val="none" w:sz="0" w:space="0" w:color="auto"/>
      </w:divBdr>
    </w:div>
    <w:div w:id="722405837">
      <w:marLeft w:val="640"/>
      <w:marRight w:val="0"/>
      <w:marTop w:val="0"/>
      <w:marBottom w:val="0"/>
      <w:divBdr>
        <w:top w:val="none" w:sz="0" w:space="0" w:color="auto"/>
        <w:left w:val="none" w:sz="0" w:space="0" w:color="auto"/>
        <w:bottom w:val="none" w:sz="0" w:space="0" w:color="auto"/>
        <w:right w:val="none" w:sz="0" w:space="0" w:color="auto"/>
      </w:divBdr>
    </w:div>
    <w:div w:id="722481923">
      <w:marLeft w:val="640"/>
      <w:marRight w:val="0"/>
      <w:marTop w:val="0"/>
      <w:marBottom w:val="0"/>
      <w:divBdr>
        <w:top w:val="none" w:sz="0" w:space="0" w:color="auto"/>
        <w:left w:val="none" w:sz="0" w:space="0" w:color="auto"/>
        <w:bottom w:val="none" w:sz="0" w:space="0" w:color="auto"/>
        <w:right w:val="none" w:sz="0" w:space="0" w:color="auto"/>
      </w:divBdr>
    </w:div>
    <w:div w:id="722560826">
      <w:marLeft w:val="640"/>
      <w:marRight w:val="0"/>
      <w:marTop w:val="0"/>
      <w:marBottom w:val="0"/>
      <w:divBdr>
        <w:top w:val="none" w:sz="0" w:space="0" w:color="auto"/>
        <w:left w:val="none" w:sz="0" w:space="0" w:color="auto"/>
        <w:bottom w:val="none" w:sz="0" w:space="0" w:color="auto"/>
        <w:right w:val="none" w:sz="0" w:space="0" w:color="auto"/>
      </w:divBdr>
    </w:div>
    <w:div w:id="722564818">
      <w:marLeft w:val="640"/>
      <w:marRight w:val="0"/>
      <w:marTop w:val="0"/>
      <w:marBottom w:val="0"/>
      <w:divBdr>
        <w:top w:val="none" w:sz="0" w:space="0" w:color="auto"/>
        <w:left w:val="none" w:sz="0" w:space="0" w:color="auto"/>
        <w:bottom w:val="none" w:sz="0" w:space="0" w:color="auto"/>
        <w:right w:val="none" w:sz="0" w:space="0" w:color="auto"/>
      </w:divBdr>
    </w:div>
    <w:div w:id="722631458">
      <w:marLeft w:val="640"/>
      <w:marRight w:val="0"/>
      <w:marTop w:val="0"/>
      <w:marBottom w:val="0"/>
      <w:divBdr>
        <w:top w:val="none" w:sz="0" w:space="0" w:color="auto"/>
        <w:left w:val="none" w:sz="0" w:space="0" w:color="auto"/>
        <w:bottom w:val="none" w:sz="0" w:space="0" w:color="auto"/>
        <w:right w:val="none" w:sz="0" w:space="0" w:color="auto"/>
      </w:divBdr>
    </w:div>
    <w:div w:id="722679835">
      <w:marLeft w:val="640"/>
      <w:marRight w:val="0"/>
      <w:marTop w:val="0"/>
      <w:marBottom w:val="0"/>
      <w:divBdr>
        <w:top w:val="none" w:sz="0" w:space="0" w:color="auto"/>
        <w:left w:val="none" w:sz="0" w:space="0" w:color="auto"/>
        <w:bottom w:val="none" w:sz="0" w:space="0" w:color="auto"/>
        <w:right w:val="none" w:sz="0" w:space="0" w:color="auto"/>
      </w:divBdr>
    </w:div>
    <w:div w:id="722754904">
      <w:marLeft w:val="640"/>
      <w:marRight w:val="0"/>
      <w:marTop w:val="0"/>
      <w:marBottom w:val="0"/>
      <w:divBdr>
        <w:top w:val="none" w:sz="0" w:space="0" w:color="auto"/>
        <w:left w:val="none" w:sz="0" w:space="0" w:color="auto"/>
        <w:bottom w:val="none" w:sz="0" w:space="0" w:color="auto"/>
        <w:right w:val="none" w:sz="0" w:space="0" w:color="auto"/>
      </w:divBdr>
    </w:div>
    <w:div w:id="722870068">
      <w:marLeft w:val="640"/>
      <w:marRight w:val="0"/>
      <w:marTop w:val="0"/>
      <w:marBottom w:val="0"/>
      <w:divBdr>
        <w:top w:val="none" w:sz="0" w:space="0" w:color="auto"/>
        <w:left w:val="none" w:sz="0" w:space="0" w:color="auto"/>
        <w:bottom w:val="none" w:sz="0" w:space="0" w:color="auto"/>
        <w:right w:val="none" w:sz="0" w:space="0" w:color="auto"/>
      </w:divBdr>
    </w:div>
    <w:div w:id="722871696">
      <w:marLeft w:val="640"/>
      <w:marRight w:val="0"/>
      <w:marTop w:val="0"/>
      <w:marBottom w:val="0"/>
      <w:divBdr>
        <w:top w:val="none" w:sz="0" w:space="0" w:color="auto"/>
        <w:left w:val="none" w:sz="0" w:space="0" w:color="auto"/>
        <w:bottom w:val="none" w:sz="0" w:space="0" w:color="auto"/>
        <w:right w:val="none" w:sz="0" w:space="0" w:color="auto"/>
      </w:divBdr>
    </w:div>
    <w:div w:id="722946223">
      <w:marLeft w:val="640"/>
      <w:marRight w:val="0"/>
      <w:marTop w:val="0"/>
      <w:marBottom w:val="0"/>
      <w:divBdr>
        <w:top w:val="none" w:sz="0" w:space="0" w:color="auto"/>
        <w:left w:val="none" w:sz="0" w:space="0" w:color="auto"/>
        <w:bottom w:val="none" w:sz="0" w:space="0" w:color="auto"/>
        <w:right w:val="none" w:sz="0" w:space="0" w:color="auto"/>
      </w:divBdr>
    </w:div>
    <w:div w:id="722947553">
      <w:marLeft w:val="640"/>
      <w:marRight w:val="0"/>
      <w:marTop w:val="0"/>
      <w:marBottom w:val="0"/>
      <w:divBdr>
        <w:top w:val="none" w:sz="0" w:space="0" w:color="auto"/>
        <w:left w:val="none" w:sz="0" w:space="0" w:color="auto"/>
        <w:bottom w:val="none" w:sz="0" w:space="0" w:color="auto"/>
        <w:right w:val="none" w:sz="0" w:space="0" w:color="auto"/>
      </w:divBdr>
    </w:div>
    <w:div w:id="723019082">
      <w:marLeft w:val="640"/>
      <w:marRight w:val="0"/>
      <w:marTop w:val="0"/>
      <w:marBottom w:val="0"/>
      <w:divBdr>
        <w:top w:val="none" w:sz="0" w:space="0" w:color="auto"/>
        <w:left w:val="none" w:sz="0" w:space="0" w:color="auto"/>
        <w:bottom w:val="none" w:sz="0" w:space="0" w:color="auto"/>
        <w:right w:val="none" w:sz="0" w:space="0" w:color="auto"/>
      </w:divBdr>
    </w:div>
    <w:div w:id="723020673">
      <w:marLeft w:val="640"/>
      <w:marRight w:val="0"/>
      <w:marTop w:val="0"/>
      <w:marBottom w:val="0"/>
      <w:divBdr>
        <w:top w:val="none" w:sz="0" w:space="0" w:color="auto"/>
        <w:left w:val="none" w:sz="0" w:space="0" w:color="auto"/>
        <w:bottom w:val="none" w:sz="0" w:space="0" w:color="auto"/>
        <w:right w:val="none" w:sz="0" w:space="0" w:color="auto"/>
      </w:divBdr>
    </w:div>
    <w:div w:id="723024657">
      <w:marLeft w:val="640"/>
      <w:marRight w:val="0"/>
      <w:marTop w:val="0"/>
      <w:marBottom w:val="0"/>
      <w:divBdr>
        <w:top w:val="none" w:sz="0" w:space="0" w:color="auto"/>
        <w:left w:val="none" w:sz="0" w:space="0" w:color="auto"/>
        <w:bottom w:val="none" w:sz="0" w:space="0" w:color="auto"/>
        <w:right w:val="none" w:sz="0" w:space="0" w:color="auto"/>
      </w:divBdr>
    </w:div>
    <w:div w:id="723063892">
      <w:marLeft w:val="640"/>
      <w:marRight w:val="0"/>
      <w:marTop w:val="0"/>
      <w:marBottom w:val="0"/>
      <w:divBdr>
        <w:top w:val="none" w:sz="0" w:space="0" w:color="auto"/>
        <w:left w:val="none" w:sz="0" w:space="0" w:color="auto"/>
        <w:bottom w:val="none" w:sz="0" w:space="0" w:color="auto"/>
        <w:right w:val="none" w:sz="0" w:space="0" w:color="auto"/>
      </w:divBdr>
    </w:div>
    <w:div w:id="723067278">
      <w:marLeft w:val="640"/>
      <w:marRight w:val="0"/>
      <w:marTop w:val="0"/>
      <w:marBottom w:val="0"/>
      <w:divBdr>
        <w:top w:val="none" w:sz="0" w:space="0" w:color="auto"/>
        <w:left w:val="none" w:sz="0" w:space="0" w:color="auto"/>
        <w:bottom w:val="none" w:sz="0" w:space="0" w:color="auto"/>
        <w:right w:val="none" w:sz="0" w:space="0" w:color="auto"/>
      </w:divBdr>
    </w:div>
    <w:div w:id="723136151">
      <w:marLeft w:val="640"/>
      <w:marRight w:val="0"/>
      <w:marTop w:val="0"/>
      <w:marBottom w:val="0"/>
      <w:divBdr>
        <w:top w:val="none" w:sz="0" w:space="0" w:color="auto"/>
        <w:left w:val="none" w:sz="0" w:space="0" w:color="auto"/>
        <w:bottom w:val="none" w:sz="0" w:space="0" w:color="auto"/>
        <w:right w:val="none" w:sz="0" w:space="0" w:color="auto"/>
      </w:divBdr>
    </w:div>
    <w:div w:id="723140429">
      <w:marLeft w:val="640"/>
      <w:marRight w:val="0"/>
      <w:marTop w:val="0"/>
      <w:marBottom w:val="0"/>
      <w:divBdr>
        <w:top w:val="none" w:sz="0" w:space="0" w:color="auto"/>
        <w:left w:val="none" w:sz="0" w:space="0" w:color="auto"/>
        <w:bottom w:val="none" w:sz="0" w:space="0" w:color="auto"/>
        <w:right w:val="none" w:sz="0" w:space="0" w:color="auto"/>
      </w:divBdr>
    </w:div>
    <w:div w:id="723143100">
      <w:marLeft w:val="640"/>
      <w:marRight w:val="0"/>
      <w:marTop w:val="0"/>
      <w:marBottom w:val="0"/>
      <w:divBdr>
        <w:top w:val="none" w:sz="0" w:space="0" w:color="auto"/>
        <w:left w:val="none" w:sz="0" w:space="0" w:color="auto"/>
        <w:bottom w:val="none" w:sz="0" w:space="0" w:color="auto"/>
        <w:right w:val="none" w:sz="0" w:space="0" w:color="auto"/>
      </w:divBdr>
    </w:div>
    <w:div w:id="723143454">
      <w:marLeft w:val="640"/>
      <w:marRight w:val="0"/>
      <w:marTop w:val="0"/>
      <w:marBottom w:val="0"/>
      <w:divBdr>
        <w:top w:val="none" w:sz="0" w:space="0" w:color="auto"/>
        <w:left w:val="none" w:sz="0" w:space="0" w:color="auto"/>
        <w:bottom w:val="none" w:sz="0" w:space="0" w:color="auto"/>
        <w:right w:val="none" w:sz="0" w:space="0" w:color="auto"/>
      </w:divBdr>
    </w:div>
    <w:div w:id="723212509">
      <w:marLeft w:val="640"/>
      <w:marRight w:val="0"/>
      <w:marTop w:val="0"/>
      <w:marBottom w:val="0"/>
      <w:divBdr>
        <w:top w:val="none" w:sz="0" w:space="0" w:color="auto"/>
        <w:left w:val="none" w:sz="0" w:space="0" w:color="auto"/>
        <w:bottom w:val="none" w:sz="0" w:space="0" w:color="auto"/>
        <w:right w:val="none" w:sz="0" w:space="0" w:color="auto"/>
      </w:divBdr>
    </w:div>
    <w:div w:id="723216948">
      <w:marLeft w:val="640"/>
      <w:marRight w:val="0"/>
      <w:marTop w:val="0"/>
      <w:marBottom w:val="0"/>
      <w:divBdr>
        <w:top w:val="none" w:sz="0" w:space="0" w:color="auto"/>
        <w:left w:val="none" w:sz="0" w:space="0" w:color="auto"/>
        <w:bottom w:val="none" w:sz="0" w:space="0" w:color="auto"/>
        <w:right w:val="none" w:sz="0" w:space="0" w:color="auto"/>
      </w:divBdr>
    </w:div>
    <w:div w:id="723257318">
      <w:marLeft w:val="640"/>
      <w:marRight w:val="0"/>
      <w:marTop w:val="0"/>
      <w:marBottom w:val="0"/>
      <w:divBdr>
        <w:top w:val="none" w:sz="0" w:space="0" w:color="auto"/>
        <w:left w:val="none" w:sz="0" w:space="0" w:color="auto"/>
        <w:bottom w:val="none" w:sz="0" w:space="0" w:color="auto"/>
        <w:right w:val="none" w:sz="0" w:space="0" w:color="auto"/>
      </w:divBdr>
    </w:div>
    <w:div w:id="723330884">
      <w:marLeft w:val="640"/>
      <w:marRight w:val="0"/>
      <w:marTop w:val="0"/>
      <w:marBottom w:val="0"/>
      <w:divBdr>
        <w:top w:val="none" w:sz="0" w:space="0" w:color="auto"/>
        <w:left w:val="none" w:sz="0" w:space="0" w:color="auto"/>
        <w:bottom w:val="none" w:sz="0" w:space="0" w:color="auto"/>
        <w:right w:val="none" w:sz="0" w:space="0" w:color="auto"/>
      </w:divBdr>
    </w:div>
    <w:div w:id="723405546">
      <w:marLeft w:val="640"/>
      <w:marRight w:val="0"/>
      <w:marTop w:val="0"/>
      <w:marBottom w:val="0"/>
      <w:divBdr>
        <w:top w:val="none" w:sz="0" w:space="0" w:color="auto"/>
        <w:left w:val="none" w:sz="0" w:space="0" w:color="auto"/>
        <w:bottom w:val="none" w:sz="0" w:space="0" w:color="auto"/>
        <w:right w:val="none" w:sz="0" w:space="0" w:color="auto"/>
      </w:divBdr>
    </w:div>
    <w:div w:id="723408914">
      <w:marLeft w:val="640"/>
      <w:marRight w:val="0"/>
      <w:marTop w:val="0"/>
      <w:marBottom w:val="0"/>
      <w:divBdr>
        <w:top w:val="none" w:sz="0" w:space="0" w:color="auto"/>
        <w:left w:val="none" w:sz="0" w:space="0" w:color="auto"/>
        <w:bottom w:val="none" w:sz="0" w:space="0" w:color="auto"/>
        <w:right w:val="none" w:sz="0" w:space="0" w:color="auto"/>
      </w:divBdr>
    </w:div>
    <w:div w:id="723412582">
      <w:marLeft w:val="640"/>
      <w:marRight w:val="0"/>
      <w:marTop w:val="0"/>
      <w:marBottom w:val="0"/>
      <w:divBdr>
        <w:top w:val="none" w:sz="0" w:space="0" w:color="auto"/>
        <w:left w:val="none" w:sz="0" w:space="0" w:color="auto"/>
        <w:bottom w:val="none" w:sz="0" w:space="0" w:color="auto"/>
        <w:right w:val="none" w:sz="0" w:space="0" w:color="auto"/>
      </w:divBdr>
    </w:div>
    <w:div w:id="723454269">
      <w:marLeft w:val="640"/>
      <w:marRight w:val="0"/>
      <w:marTop w:val="0"/>
      <w:marBottom w:val="0"/>
      <w:divBdr>
        <w:top w:val="none" w:sz="0" w:space="0" w:color="auto"/>
        <w:left w:val="none" w:sz="0" w:space="0" w:color="auto"/>
        <w:bottom w:val="none" w:sz="0" w:space="0" w:color="auto"/>
        <w:right w:val="none" w:sz="0" w:space="0" w:color="auto"/>
      </w:divBdr>
    </w:div>
    <w:div w:id="723525448">
      <w:marLeft w:val="640"/>
      <w:marRight w:val="0"/>
      <w:marTop w:val="0"/>
      <w:marBottom w:val="0"/>
      <w:divBdr>
        <w:top w:val="none" w:sz="0" w:space="0" w:color="auto"/>
        <w:left w:val="none" w:sz="0" w:space="0" w:color="auto"/>
        <w:bottom w:val="none" w:sz="0" w:space="0" w:color="auto"/>
        <w:right w:val="none" w:sz="0" w:space="0" w:color="auto"/>
      </w:divBdr>
    </w:div>
    <w:div w:id="723526388">
      <w:marLeft w:val="640"/>
      <w:marRight w:val="0"/>
      <w:marTop w:val="0"/>
      <w:marBottom w:val="0"/>
      <w:divBdr>
        <w:top w:val="none" w:sz="0" w:space="0" w:color="auto"/>
        <w:left w:val="none" w:sz="0" w:space="0" w:color="auto"/>
        <w:bottom w:val="none" w:sz="0" w:space="0" w:color="auto"/>
        <w:right w:val="none" w:sz="0" w:space="0" w:color="auto"/>
      </w:divBdr>
    </w:div>
    <w:div w:id="723600667">
      <w:marLeft w:val="640"/>
      <w:marRight w:val="0"/>
      <w:marTop w:val="0"/>
      <w:marBottom w:val="0"/>
      <w:divBdr>
        <w:top w:val="none" w:sz="0" w:space="0" w:color="auto"/>
        <w:left w:val="none" w:sz="0" w:space="0" w:color="auto"/>
        <w:bottom w:val="none" w:sz="0" w:space="0" w:color="auto"/>
        <w:right w:val="none" w:sz="0" w:space="0" w:color="auto"/>
      </w:divBdr>
    </w:div>
    <w:div w:id="723602252">
      <w:marLeft w:val="640"/>
      <w:marRight w:val="0"/>
      <w:marTop w:val="0"/>
      <w:marBottom w:val="0"/>
      <w:divBdr>
        <w:top w:val="none" w:sz="0" w:space="0" w:color="auto"/>
        <w:left w:val="none" w:sz="0" w:space="0" w:color="auto"/>
        <w:bottom w:val="none" w:sz="0" w:space="0" w:color="auto"/>
        <w:right w:val="none" w:sz="0" w:space="0" w:color="auto"/>
      </w:divBdr>
    </w:div>
    <w:div w:id="723604218">
      <w:marLeft w:val="640"/>
      <w:marRight w:val="0"/>
      <w:marTop w:val="0"/>
      <w:marBottom w:val="0"/>
      <w:divBdr>
        <w:top w:val="none" w:sz="0" w:space="0" w:color="auto"/>
        <w:left w:val="none" w:sz="0" w:space="0" w:color="auto"/>
        <w:bottom w:val="none" w:sz="0" w:space="0" w:color="auto"/>
        <w:right w:val="none" w:sz="0" w:space="0" w:color="auto"/>
      </w:divBdr>
    </w:div>
    <w:div w:id="723606434">
      <w:marLeft w:val="640"/>
      <w:marRight w:val="0"/>
      <w:marTop w:val="0"/>
      <w:marBottom w:val="0"/>
      <w:divBdr>
        <w:top w:val="none" w:sz="0" w:space="0" w:color="auto"/>
        <w:left w:val="none" w:sz="0" w:space="0" w:color="auto"/>
        <w:bottom w:val="none" w:sz="0" w:space="0" w:color="auto"/>
        <w:right w:val="none" w:sz="0" w:space="0" w:color="auto"/>
      </w:divBdr>
    </w:div>
    <w:div w:id="723648545">
      <w:marLeft w:val="640"/>
      <w:marRight w:val="0"/>
      <w:marTop w:val="0"/>
      <w:marBottom w:val="0"/>
      <w:divBdr>
        <w:top w:val="none" w:sz="0" w:space="0" w:color="auto"/>
        <w:left w:val="none" w:sz="0" w:space="0" w:color="auto"/>
        <w:bottom w:val="none" w:sz="0" w:space="0" w:color="auto"/>
        <w:right w:val="none" w:sz="0" w:space="0" w:color="auto"/>
      </w:divBdr>
    </w:div>
    <w:div w:id="723649682">
      <w:marLeft w:val="640"/>
      <w:marRight w:val="0"/>
      <w:marTop w:val="0"/>
      <w:marBottom w:val="0"/>
      <w:divBdr>
        <w:top w:val="none" w:sz="0" w:space="0" w:color="auto"/>
        <w:left w:val="none" w:sz="0" w:space="0" w:color="auto"/>
        <w:bottom w:val="none" w:sz="0" w:space="0" w:color="auto"/>
        <w:right w:val="none" w:sz="0" w:space="0" w:color="auto"/>
      </w:divBdr>
    </w:div>
    <w:div w:id="723722468">
      <w:marLeft w:val="640"/>
      <w:marRight w:val="0"/>
      <w:marTop w:val="0"/>
      <w:marBottom w:val="0"/>
      <w:divBdr>
        <w:top w:val="none" w:sz="0" w:space="0" w:color="auto"/>
        <w:left w:val="none" w:sz="0" w:space="0" w:color="auto"/>
        <w:bottom w:val="none" w:sz="0" w:space="0" w:color="auto"/>
        <w:right w:val="none" w:sz="0" w:space="0" w:color="auto"/>
      </w:divBdr>
    </w:div>
    <w:div w:id="723796173">
      <w:marLeft w:val="640"/>
      <w:marRight w:val="0"/>
      <w:marTop w:val="0"/>
      <w:marBottom w:val="0"/>
      <w:divBdr>
        <w:top w:val="none" w:sz="0" w:space="0" w:color="auto"/>
        <w:left w:val="none" w:sz="0" w:space="0" w:color="auto"/>
        <w:bottom w:val="none" w:sz="0" w:space="0" w:color="auto"/>
        <w:right w:val="none" w:sz="0" w:space="0" w:color="auto"/>
      </w:divBdr>
    </w:div>
    <w:div w:id="723867007">
      <w:marLeft w:val="640"/>
      <w:marRight w:val="0"/>
      <w:marTop w:val="0"/>
      <w:marBottom w:val="0"/>
      <w:divBdr>
        <w:top w:val="none" w:sz="0" w:space="0" w:color="auto"/>
        <w:left w:val="none" w:sz="0" w:space="0" w:color="auto"/>
        <w:bottom w:val="none" w:sz="0" w:space="0" w:color="auto"/>
        <w:right w:val="none" w:sz="0" w:space="0" w:color="auto"/>
      </w:divBdr>
    </w:div>
    <w:div w:id="723984230">
      <w:marLeft w:val="640"/>
      <w:marRight w:val="0"/>
      <w:marTop w:val="0"/>
      <w:marBottom w:val="0"/>
      <w:divBdr>
        <w:top w:val="none" w:sz="0" w:space="0" w:color="auto"/>
        <w:left w:val="none" w:sz="0" w:space="0" w:color="auto"/>
        <w:bottom w:val="none" w:sz="0" w:space="0" w:color="auto"/>
        <w:right w:val="none" w:sz="0" w:space="0" w:color="auto"/>
      </w:divBdr>
    </w:div>
    <w:div w:id="723993304">
      <w:marLeft w:val="640"/>
      <w:marRight w:val="0"/>
      <w:marTop w:val="0"/>
      <w:marBottom w:val="0"/>
      <w:divBdr>
        <w:top w:val="none" w:sz="0" w:space="0" w:color="auto"/>
        <w:left w:val="none" w:sz="0" w:space="0" w:color="auto"/>
        <w:bottom w:val="none" w:sz="0" w:space="0" w:color="auto"/>
        <w:right w:val="none" w:sz="0" w:space="0" w:color="auto"/>
      </w:divBdr>
    </w:div>
    <w:div w:id="724135479">
      <w:marLeft w:val="640"/>
      <w:marRight w:val="0"/>
      <w:marTop w:val="0"/>
      <w:marBottom w:val="0"/>
      <w:divBdr>
        <w:top w:val="none" w:sz="0" w:space="0" w:color="auto"/>
        <w:left w:val="none" w:sz="0" w:space="0" w:color="auto"/>
        <w:bottom w:val="none" w:sz="0" w:space="0" w:color="auto"/>
        <w:right w:val="none" w:sz="0" w:space="0" w:color="auto"/>
      </w:divBdr>
    </w:div>
    <w:div w:id="724328337">
      <w:marLeft w:val="640"/>
      <w:marRight w:val="0"/>
      <w:marTop w:val="0"/>
      <w:marBottom w:val="0"/>
      <w:divBdr>
        <w:top w:val="none" w:sz="0" w:space="0" w:color="auto"/>
        <w:left w:val="none" w:sz="0" w:space="0" w:color="auto"/>
        <w:bottom w:val="none" w:sz="0" w:space="0" w:color="auto"/>
        <w:right w:val="none" w:sz="0" w:space="0" w:color="auto"/>
      </w:divBdr>
    </w:div>
    <w:div w:id="724333086">
      <w:marLeft w:val="640"/>
      <w:marRight w:val="0"/>
      <w:marTop w:val="0"/>
      <w:marBottom w:val="0"/>
      <w:divBdr>
        <w:top w:val="none" w:sz="0" w:space="0" w:color="auto"/>
        <w:left w:val="none" w:sz="0" w:space="0" w:color="auto"/>
        <w:bottom w:val="none" w:sz="0" w:space="0" w:color="auto"/>
        <w:right w:val="none" w:sz="0" w:space="0" w:color="auto"/>
      </w:divBdr>
    </w:div>
    <w:div w:id="724379659">
      <w:marLeft w:val="640"/>
      <w:marRight w:val="0"/>
      <w:marTop w:val="0"/>
      <w:marBottom w:val="0"/>
      <w:divBdr>
        <w:top w:val="none" w:sz="0" w:space="0" w:color="auto"/>
        <w:left w:val="none" w:sz="0" w:space="0" w:color="auto"/>
        <w:bottom w:val="none" w:sz="0" w:space="0" w:color="auto"/>
        <w:right w:val="none" w:sz="0" w:space="0" w:color="auto"/>
      </w:divBdr>
    </w:div>
    <w:div w:id="724454062">
      <w:marLeft w:val="640"/>
      <w:marRight w:val="0"/>
      <w:marTop w:val="0"/>
      <w:marBottom w:val="0"/>
      <w:divBdr>
        <w:top w:val="none" w:sz="0" w:space="0" w:color="auto"/>
        <w:left w:val="none" w:sz="0" w:space="0" w:color="auto"/>
        <w:bottom w:val="none" w:sz="0" w:space="0" w:color="auto"/>
        <w:right w:val="none" w:sz="0" w:space="0" w:color="auto"/>
      </w:divBdr>
    </w:div>
    <w:div w:id="724455848">
      <w:marLeft w:val="640"/>
      <w:marRight w:val="0"/>
      <w:marTop w:val="0"/>
      <w:marBottom w:val="0"/>
      <w:divBdr>
        <w:top w:val="none" w:sz="0" w:space="0" w:color="auto"/>
        <w:left w:val="none" w:sz="0" w:space="0" w:color="auto"/>
        <w:bottom w:val="none" w:sz="0" w:space="0" w:color="auto"/>
        <w:right w:val="none" w:sz="0" w:space="0" w:color="auto"/>
      </w:divBdr>
    </w:div>
    <w:div w:id="724529793">
      <w:marLeft w:val="640"/>
      <w:marRight w:val="0"/>
      <w:marTop w:val="0"/>
      <w:marBottom w:val="0"/>
      <w:divBdr>
        <w:top w:val="none" w:sz="0" w:space="0" w:color="auto"/>
        <w:left w:val="none" w:sz="0" w:space="0" w:color="auto"/>
        <w:bottom w:val="none" w:sz="0" w:space="0" w:color="auto"/>
        <w:right w:val="none" w:sz="0" w:space="0" w:color="auto"/>
      </w:divBdr>
    </w:div>
    <w:div w:id="724566378">
      <w:marLeft w:val="640"/>
      <w:marRight w:val="0"/>
      <w:marTop w:val="0"/>
      <w:marBottom w:val="0"/>
      <w:divBdr>
        <w:top w:val="none" w:sz="0" w:space="0" w:color="auto"/>
        <w:left w:val="none" w:sz="0" w:space="0" w:color="auto"/>
        <w:bottom w:val="none" w:sz="0" w:space="0" w:color="auto"/>
        <w:right w:val="none" w:sz="0" w:space="0" w:color="auto"/>
      </w:divBdr>
    </w:div>
    <w:div w:id="724716093">
      <w:marLeft w:val="640"/>
      <w:marRight w:val="0"/>
      <w:marTop w:val="0"/>
      <w:marBottom w:val="0"/>
      <w:divBdr>
        <w:top w:val="none" w:sz="0" w:space="0" w:color="auto"/>
        <w:left w:val="none" w:sz="0" w:space="0" w:color="auto"/>
        <w:bottom w:val="none" w:sz="0" w:space="0" w:color="auto"/>
        <w:right w:val="none" w:sz="0" w:space="0" w:color="auto"/>
      </w:divBdr>
    </w:div>
    <w:div w:id="724766883">
      <w:marLeft w:val="640"/>
      <w:marRight w:val="0"/>
      <w:marTop w:val="0"/>
      <w:marBottom w:val="0"/>
      <w:divBdr>
        <w:top w:val="none" w:sz="0" w:space="0" w:color="auto"/>
        <w:left w:val="none" w:sz="0" w:space="0" w:color="auto"/>
        <w:bottom w:val="none" w:sz="0" w:space="0" w:color="auto"/>
        <w:right w:val="none" w:sz="0" w:space="0" w:color="auto"/>
      </w:divBdr>
    </w:div>
    <w:div w:id="724792551">
      <w:marLeft w:val="640"/>
      <w:marRight w:val="0"/>
      <w:marTop w:val="0"/>
      <w:marBottom w:val="0"/>
      <w:divBdr>
        <w:top w:val="none" w:sz="0" w:space="0" w:color="auto"/>
        <w:left w:val="none" w:sz="0" w:space="0" w:color="auto"/>
        <w:bottom w:val="none" w:sz="0" w:space="0" w:color="auto"/>
        <w:right w:val="none" w:sz="0" w:space="0" w:color="auto"/>
      </w:divBdr>
    </w:div>
    <w:div w:id="724837204">
      <w:marLeft w:val="640"/>
      <w:marRight w:val="0"/>
      <w:marTop w:val="0"/>
      <w:marBottom w:val="0"/>
      <w:divBdr>
        <w:top w:val="none" w:sz="0" w:space="0" w:color="auto"/>
        <w:left w:val="none" w:sz="0" w:space="0" w:color="auto"/>
        <w:bottom w:val="none" w:sz="0" w:space="0" w:color="auto"/>
        <w:right w:val="none" w:sz="0" w:space="0" w:color="auto"/>
      </w:divBdr>
    </w:div>
    <w:div w:id="725032177">
      <w:marLeft w:val="640"/>
      <w:marRight w:val="0"/>
      <w:marTop w:val="0"/>
      <w:marBottom w:val="0"/>
      <w:divBdr>
        <w:top w:val="none" w:sz="0" w:space="0" w:color="auto"/>
        <w:left w:val="none" w:sz="0" w:space="0" w:color="auto"/>
        <w:bottom w:val="none" w:sz="0" w:space="0" w:color="auto"/>
        <w:right w:val="none" w:sz="0" w:space="0" w:color="auto"/>
      </w:divBdr>
    </w:div>
    <w:div w:id="725182354">
      <w:marLeft w:val="640"/>
      <w:marRight w:val="0"/>
      <w:marTop w:val="0"/>
      <w:marBottom w:val="0"/>
      <w:divBdr>
        <w:top w:val="none" w:sz="0" w:space="0" w:color="auto"/>
        <w:left w:val="none" w:sz="0" w:space="0" w:color="auto"/>
        <w:bottom w:val="none" w:sz="0" w:space="0" w:color="auto"/>
        <w:right w:val="none" w:sz="0" w:space="0" w:color="auto"/>
      </w:divBdr>
    </w:div>
    <w:div w:id="725226273">
      <w:marLeft w:val="640"/>
      <w:marRight w:val="0"/>
      <w:marTop w:val="0"/>
      <w:marBottom w:val="0"/>
      <w:divBdr>
        <w:top w:val="none" w:sz="0" w:space="0" w:color="auto"/>
        <w:left w:val="none" w:sz="0" w:space="0" w:color="auto"/>
        <w:bottom w:val="none" w:sz="0" w:space="0" w:color="auto"/>
        <w:right w:val="none" w:sz="0" w:space="0" w:color="auto"/>
      </w:divBdr>
    </w:div>
    <w:div w:id="725252438">
      <w:marLeft w:val="640"/>
      <w:marRight w:val="0"/>
      <w:marTop w:val="0"/>
      <w:marBottom w:val="0"/>
      <w:divBdr>
        <w:top w:val="none" w:sz="0" w:space="0" w:color="auto"/>
        <w:left w:val="none" w:sz="0" w:space="0" w:color="auto"/>
        <w:bottom w:val="none" w:sz="0" w:space="0" w:color="auto"/>
        <w:right w:val="none" w:sz="0" w:space="0" w:color="auto"/>
      </w:divBdr>
    </w:div>
    <w:div w:id="725297256">
      <w:marLeft w:val="640"/>
      <w:marRight w:val="0"/>
      <w:marTop w:val="0"/>
      <w:marBottom w:val="0"/>
      <w:divBdr>
        <w:top w:val="none" w:sz="0" w:space="0" w:color="auto"/>
        <w:left w:val="none" w:sz="0" w:space="0" w:color="auto"/>
        <w:bottom w:val="none" w:sz="0" w:space="0" w:color="auto"/>
        <w:right w:val="none" w:sz="0" w:space="0" w:color="auto"/>
      </w:divBdr>
    </w:div>
    <w:div w:id="725302103">
      <w:marLeft w:val="640"/>
      <w:marRight w:val="0"/>
      <w:marTop w:val="0"/>
      <w:marBottom w:val="0"/>
      <w:divBdr>
        <w:top w:val="none" w:sz="0" w:space="0" w:color="auto"/>
        <w:left w:val="none" w:sz="0" w:space="0" w:color="auto"/>
        <w:bottom w:val="none" w:sz="0" w:space="0" w:color="auto"/>
        <w:right w:val="none" w:sz="0" w:space="0" w:color="auto"/>
      </w:divBdr>
    </w:div>
    <w:div w:id="725304433">
      <w:marLeft w:val="640"/>
      <w:marRight w:val="0"/>
      <w:marTop w:val="0"/>
      <w:marBottom w:val="0"/>
      <w:divBdr>
        <w:top w:val="none" w:sz="0" w:space="0" w:color="auto"/>
        <w:left w:val="none" w:sz="0" w:space="0" w:color="auto"/>
        <w:bottom w:val="none" w:sz="0" w:space="0" w:color="auto"/>
        <w:right w:val="none" w:sz="0" w:space="0" w:color="auto"/>
      </w:divBdr>
    </w:div>
    <w:div w:id="725447219">
      <w:marLeft w:val="640"/>
      <w:marRight w:val="0"/>
      <w:marTop w:val="0"/>
      <w:marBottom w:val="0"/>
      <w:divBdr>
        <w:top w:val="none" w:sz="0" w:space="0" w:color="auto"/>
        <w:left w:val="none" w:sz="0" w:space="0" w:color="auto"/>
        <w:bottom w:val="none" w:sz="0" w:space="0" w:color="auto"/>
        <w:right w:val="none" w:sz="0" w:space="0" w:color="auto"/>
      </w:divBdr>
    </w:div>
    <w:div w:id="725492041">
      <w:marLeft w:val="640"/>
      <w:marRight w:val="0"/>
      <w:marTop w:val="0"/>
      <w:marBottom w:val="0"/>
      <w:divBdr>
        <w:top w:val="none" w:sz="0" w:space="0" w:color="auto"/>
        <w:left w:val="none" w:sz="0" w:space="0" w:color="auto"/>
        <w:bottom w:val="none" w:sz="0" w:space="0" w:color="auto"/>
        <w:right w:val="none" w:sz="0" w:space="0" w:color="auto"/>
      </w:divBdr>
    </w:div>
    <w:div w:id="725642924">
      <w:marLeft w:val="640"/>
      <w:marRight w:val="0"/>
      <w:marTop w:val="0"/>
      <w:marBottom w:val="0"/>
      <w:divBdr>
        <w:top w:val="none" w:sz="0" w:space="0" w:color="auto"/>
        <w:left w:val="none" w:sz="0" w:space="0" w:color="auto"/>
        <w:bottom w:val="none" w:sz="0" w:space="0" w:color="auto"/>
        <w:right w:val="none" w:sz="0" w:space="0" w:color="auto"/>
      </w:divBdr>
    </w:div>
    <w:div w:id="725758374">
      <w:marLeft w:val="640"/>
      <w:marRight w:val="0"/>
      <w:marTop w:val="0"/>
      <w:marBottom w:val="0"/>
      <w:divBdr>
        <w:top w:val="none" w:sz="0" w:space="0" w:color="auto"/>
        <w:left w:val="none" w:sz="0" w:space="0" w:color="auto"/>
        <w:bottom w:val="none" w:sz="0" w:space="0" w:color="auto"/>
        <w:right w:val="none" w:sz="0" w:space="0" w:color="auto"/>
      </w:divBdr>
    </w:div>
    <w:div w:id="725832394">
      <w:marLeft w:val="640"/>
      <w:marRight w:val="0"/>
      <w:marTop w:val="0"/>
      <w:marBottom w:val="0"/>
      <w:divBdr>
        <w:top w:val="none" w:sz="0" w:space="0" w:color="auto"/>
        <w:left w:val="none" w:sz="0" w:space="0" w:color="auto"/>
        <w:bottom w:val="none" w:sz="0" w:space="0" w:color="auto"/>
        <w:right w:val="none" w:sz="0" w:space="0" w:color="auto"/>
      </w:divBdr>
    </w:div>
    <w:div w:id="725838590">
      <w:marLeft w:val="640"/>
      <w:marRight w:val="0"/>
      <w:marTop w:val="0"/>
      <w:marBottom w:val="0"/>
      <w:divBdr>
        <w:top w:val="none" w:sz="0" w:space="0" w:color="auto"/>
        <w:left w:val="none" w:sz="0" w:space="0" w:color="auto"/>
        <w:bottom w:val="none" w:sz="0" w:space="0" w:color="auto"/>
        <w:right w:val="none" w:sz="0" w:space="0" w:color="auto"/>
      </w:divBdr>
    </w:div>
    <w:div w:id="725877714">
      <w:marLeft w:val="640"/>
      <w:marRight w:val="0"/>
      <w:marTop w:val="0"/>
      <w:marBottom w:val="0"/>
      <w:divBdr>
        <w:top w:val="none" w:sz="0" w:space="0" w:color="auto"/>
        <w:left w:val="none" w:sz="0" w:space="0" w:color="auto"/>
        <w:bottom w:val="none" w:sz="0" w:space="0" w:color="auto"/>
        <w:right w:val="none" w:sz="0" w:space="0" w:color="auto"/>
      </w:divBdr>
    </w:div>
    <w:div w:id="725955558">
      <w:marLeft w:val="640"/>
      <w:marRight w:val="0"/>
      <w:marTop w:val="0"/>
      <w:marBottom w:val="0"/>
      <w:divBdr>
        <w:top w:val="none" w:sz="0" w:space="0" w:color="auto"/>
        <w:left w:val="none" w:sz="0" w:space="0" w:color="auto"/>
        <w:bottom w:val="none" w:sz="0" w:space="0" w:color="auto"/>
        <w:right w:val="none" w:sz="0" w:space="0" w:color="auto"/>
      </w:divBdr>
    </w:div>
    <w:div w:id="726103566">
      <w:marLeft w:val="640"/>
      <w:marRight w:val="0"/>
      <w:marTop w:val="0"/>
      <w:marBottom w:val="0"/>
      <w:divBdr>
        <w:top w:val="none" w:sz="0" w:space="0" w:color="auto"/>
        <w:left w:val="none" w:sz="0" w:space="0" w:color="auto"/>
        <w:bottom w:val="none" w:sz="0" w:space="0" w:color="auto"/>
        <w:right w:val="none" w:sz="0" w:space="0" w:color="auto"/>
      </w:divBdr>
    </w:div>
    <w:div w:id="726147711">
      <w:marLeft w:val="640"/>
      <w:marRight w:val="0"/>
      <w:marTop w:val="0"/>
      <w:marBottom w:val="0"/>
      <w:divBdr>
        <w:top w:val="none" w:sz="0" w:space="0" w:color="auto"/>
        <w:left w:val="none" w:sz="0" w:space="0" w:color="auto"/>
        <w:bottom w:val="none" w:sz="0" w:space="0" w:color="auto"/>
        <w:right w:val="none" w:sz="0" w:space="0" w:color="auto"/>
      </w:divBdr>
    </w:div>
    <w:div w:id="726294358">
      <w:marLeft w:val="640"/>
      <w:marRight w:val="0"/>
      <w:marTop w:val="0"/>
      <w:marBottom w:val="0"/>
      <w:divBdr>
        <w:top w:val="none" w:sz="0" w:space="0" w:color="auto"/>
        <w:left w:val="none" w:sz="0" w:space="0" w:color="auto"/>
        <w:bottom w:val="none" w:sz="0" w:space="0" w:color="auto"/>
        <w:right w:val="none" w:sz="0" w:space="0" w:color="auto"/>
      </w:divBdr>
    </w:div>
    <w:div w:id="726298160">
      <w:marLeft w:val="640"/>
      <w:marRight w:val="0"/>
      <w:marTop w:val="0"/>
      <w:marBottom w:val="0"/>
      <w:divBdr>
        <w:top w:val="none" w:sz="0" w:space="0" w:color="auto"/>
        <w:left w:val="none" w:sz="0" w:space="0" w:color="auto"/>
        <w:bottom w:val="none" w:sz="0" w:space="0" w:color="auto"/>
        <w:right w:val="none" w:sz="0" w:space="0" w:color="auto"/>
      </w:divBdr>
    </w:div>
    <w:div w:id="726299289">
      <w:marLeft w:val="640"/>
      <w:marRight w:val="0"/>
      <w:marTop w:val="0"/>
      <w:marBottom w:val="0"/>
      <w:divBdr>
        <w:top w:val="none" w:sz="0" w:space="0" w:color="auto"/>
        <w:left w:val="none" w:sz="0" w:space="0" w:color="auto"/>
        <w:bottom w:val="none" w:sz="0" w:space="0" w:color="auto"/>
        <w:right w:val="none" w:sz="0" w:space="0" w:color="auto"/>
      </w:divBdr>
    </w:div>
    <w:div w:id="726417112">
      <w:marLeft w:val="640"/>
      <w:marRight w:val="0"/>
      <w:marTop w:val="0"/>
      <w:marBottom w:val="0"/>
      <w:divBdr>
        <w:top w:val="none" w:sz="0" w:space="0" w:color="auto"/>
        <w:left w:val="none" w:sz="0" w:space="0" w:color="auto"/>
        <w:bottom w:val="none" w:sz="0" w:space="0" w:color="auto"/>
        <w:right w:val="none" w:sz="0" w:space="0" w:color="auto"/>
      </w:divBdr>
    </w:div>
    <w:div w:id="726496310">
      <w:marLeft w:val="640"/>
      <w:marRight w:val="0"/>
      <w:marTop w:val="0"/>
      <w:marBottom w:val="0"/>
      <w:divBdr>
        <w:top w:val="none" w:sz="0" w:space="0" w:color="auto"/>
        <w:left w:val="none" w:sz="0" w:space="0" w:color="auto"/>
        <w:bottom w:val="none" w:sz="0" w:space="0" w:color="auto"/>
        <w:right w:val="none" w:sz="0" w:space="0" w:color="auto"/>
      </w:divBdr>
    </w:div>
    <w:div w:id="726606854">
      <w:marLeft w:val="640"/>
      <w:marRight w:val="0"/>
      <w:marTop w:val="0"/>
      <w:marBottom w:val="0"/>
      <w:divBdr>
        <w:top w:val="none" w:sz="0" w:space="0" w:color="auto"/>
        <w:left w:val="none" w:sz="0" w:space="0" w:color="auto"/>
        <w:bottom w:val="none" w:sz="0" w:space="0" w:color="auto"/>
        <w:right w:val="none" w:sz="0" w:space="0" w:color="auto"/>
      </w:divBdr>
    </w:div>
    <w:div w:id="726684989">
      <w:marLeft w:val="640"/>
      <w:marRight w:val="0"/>
      <w:marTop w:val="0"/>
      <w:marBottom w:val="0"/>
      <w:divBdr>
        <w:top w:val="none" w:sz="0" w:space="0" w:color="auto"/>
        <w:left w:val="none" w:sz="0" w:space="0" w:color="auto"/>
        <w:bottom w:val="none" w:sz="0" w:space="0" w:color="auto"/>
        <w:right w:val="none" w:sz="0" w:space="0" w:color="auto"/>
      </w:divBdr>
    </w:div>
    <w:div w:id="726759886">
      <w:marLeft w:val="640"/>
      <w:marRight w:val="0"/>
      <w:marTop w:val="0"/>
      <w:marBottom w:val="0"/>
      <w:divBdr>
        <w:top w:val="none" w:sz="0" w:space="0" w:color="auto"/>
        <w:left w:val="none" w:sz="0" w:space="0" w:color="auto"/>
        <w:bottom w:val="none" w:sz="0" w:space="0" w:color="auto"/>
        <w:right w:val="none" w:sz="0" w:space="0" w:color="auto"/>
      </w:divBdr>
    </w:div>
    <w:div w:id="726799916">
      <w:marLeft w:val="640"/>
      <w:marRight w:val="0"/>
      <w:marTop w:val="0"/>
      <w:marBottom w:val="0"/>
      <w:divBdr>
        <w:top w:val="none" w:sz="0" w:space="0" w:color="auto"/>
        <w:left w:val="none" w:sz="0" w:space="0" w:color="auto"/>
        <w:bottom w:val="none" w:sz="0" w:space="0" w:color="auto"/>
        <w:right w:val="none" w:sz="0" w:space="0" w:color="auto"/>
      </w:divBdr>
    </w:div>
    <w:div w:id="726875282">
      <w:marLeft w:val="640"/>
      <w:marRight w:val="0"/>
      <w:marTop w:val="0"/>
      <w:marBottom w:val="0"/>
      <w:divBdr>
        <w:top w:val="none" w:sz="0" w:space="0" w:color="auto"/>
        <w:left w:val="none" w:sz="0" w:space="0" w:color="auto"/>
        <w:bottom w:val="none" w:sz="0" w:space="0" w:color="auto"/>
        <w:right w:val="none" w:sz="0" w:space="0" w:color="auto"/>
      </w:divBdr>
    </w:div>
    <w:div w:id="726878626">
      <w:marLeft w:val="640"/>
      <w:marRight w:val="0"/>
      <w:marTop w:val="0"/>
      <w:marBottom w:val="0"/>
      <w:divBdr>
        <w:top w:val="none" w:sz="0" w:space="0" w:color="auto"/>
        <w:left w:val="none" w:sz="0" w:space="0" w:color="auto"/>
        <w:bottom w:val="none" w:sz="0" w:space="0" w:color="auto"/>
        <w:right w:val="none" w:sz="0" w:space="0" w:color="auto"/>
      </w:divBdr>
    </w:div>
    <w:div w:id="726994166">
      <w:marLeft w:val="640"/>
      <w:marRight w:val="0"/>
      <w:marTop w:val="0"/>
      <w:marBottom w:val="0"/>
      <w:divBdr>
        <w:top w:val="none" w:sz="0" w:space="0" w:color="auto"/>
        <w:left w:val="none" w:sz="0" w:space="0" w:color="auto"/>
        <w:bottom w:val="none" w:sz="0" w:space="0" w:color="auto"/>
        <w:right w:val="none" w:sz="0" w:space="0" w:color="auto"/>
      </w:divBdr>
    </w:div>
    <w:div w:id="727000070">
      <w:marLeft w:val="640"/>
      <w:marRight w:val="0"/>
      <w:marTop w:val="0"/>
      <w:marBottom w:val="0"/>
      <w:divBdr>
        <w:top w:val="none" w:sz="0" w:space="0" w:color="auto"/>
        <w:left w:val="none" w:sz="0" w:space="0" w:color="auto"/>
        <w:bottom w:val="none" w:sz="0" w:space="0" w:color="auto"/>
        <w:right w:val="none" w:sz="0" w:space="0" w:color="auto"/>
      </w:divBdr>
    </w:div>
    <w:div w:id="727069296">
      <w:marLeft w:val="640"/>
      <w:marRight w:val="0"/>
      <w:marTop w:val="0"/>
      <w:marBottom w:val="0"/>
      <w:divBdr>
        <w:top w:val="none" w:sz="0" w:space="0" w:color="auto"/>
        <w:left w:val="none" w:sz="0" w:space="0" w:color="auto"/>
        <w:bottom w:val="none" w:sz="0" w:space="0" w:color="auto"/>
        <w:right w:val="none" w:sz="0" w:space="0" w:color="auto"/>
      </w:divBdr>
    </w:div>
    <w:div w:id="727076143">
      <w:marLeft w:val="640"/>
      <w:marRight w:val="0"/>
      <w:marTop w:val="0"/>
      <w:marBottom w:val="0"/>
      <w:divBdr>
        <w:top w:val="none" w:sz="0" w:space="0" w:color="auto"/>
        <w:left w:val="none" w:sz="0" w:space="0" w:color="auto"/>
        <w:bottom w:val="none" w:sz="0" w:space="0" w:color="auto"/>
        <w:right w:val="none" w:sz="0" w:space="0" w:color="auto"/>
      </w:divBdr>
    </w:div>
    <w:div w:id="727194975">
      <w:marLeft w:val="640"/>
      <w:marRight w:val="0"/>
      <w:marTop w:val="0"/>
      <w:marBottom w:val="0"/>
      <w:divBdr>
        <w:top w:val="none" w:sz="0" w:space="0" w:color="auto"/>
        <w:left w:val="none" w:sz="0" w:space="0" w:color="auto"/>
        <w:bottom w:val="none" w:sz="0" w:space="0" w:color="auto"/>
        <w:right w:val="none" w:sz="0" w:space="0" w:color="auto"/>
      </w:divBdr>
    </w:div>
    <w:div w:id="727218838">
      <w:marLeft w:val="640"/>
      <w:marRight w:val="0"/>
      <w:marTop w:val="0"/>
      <w:marBottom w:val="0"/>
      <w:divBdr>
        <w:top w:val="none" w:sz="0" w:space="0" w:color="auto"/>
        <w:left w:val="none" w:sz="0" w:space="0" w:color="auto"/>
        <w:bottom w:val="none" w:sz="0" w:space="0" w:color="auto"/>
        <w:right w:val="none" w:sz="0" w:space="0" w:color="auto"/>
      </w:divBdr>
    </w:div>
    <w:div w:id="727260592">
      <w:marLeft w:val="640"/>
      <w:marRight w:val="0"/>
      <w:marTop w:val="0"/>
      <w:marBottom w:val="0"/>
      <w:divBdr>
        <w:top w:val="none" w:sz="0" w:space="0" w:color="auto"/>
        <w:left w:val="none" w:sz="0" w:space="0" w:color="auto"/>
        <w:bottom w:val="none" w:sz="0" w:space="0" w:color="auto"/>
        <w:right w:val="none" w:sz="0" w:space="0" w:color="auto"/>
      </w:divBdr>
    </w:div>
    <w:div w:id="727386199">
      <w:marLeft w:val="640"/>
      <w:marRight w:val="0"/>
      <w:marTop w:val="0"/>
      <w:marBottom w:val="0"/>
      <w:divBdr>
        <w:top w:val="none" w:sz="0" w:space="0" w:color="auto"/>
        <w:left w:val="none" w:sz="0" w:space="0" w:color="auto"/>
        <w:bottom w:val="none" w:sz="0" w:space="0" w:color="auto"/>
        <w:right w:val="none" w:sz="0" w:space="0" w:color="auto"/>
      </w:divBdr>
    </w:div>
    <w:div w:id="727415817">
      <w:marLeft w:val="640"/>
      <w:marRight w:val="0"/>
      <w:marTop w:val="0"/>
      <w:marBottom w:val="0"/>
      <w:divBdr>
        <w:top w:val="none" w:sz="0" w:space="0" w:color="auto"/>
        <w:left w:val="none" w:sz="0" w:space="0" w:color="auto"/>
        <w:bottom w:val="none" w:sz="0" w:space="0" w:color="auto"/>
        <w:right w:val="none" w:sz="0" w:space="0" w:color="auto"/>
      </w:divBdr>
    </w:div>
    <w:div w:id="727416451">
      <w:marLeft w:val="640"/>
      <w:marRight w:val="0"/>
      <w:marTop w:val="0"/>
      <w:marBottom w:val="0"/>
      <w:divBdr>
        <w:top w:val="none" w:sz="0" w:space="0" w:color="auto"/>
        <w:left w:val="none" w:sz="0" w:space="0" w:color="auto"/>
        <w:bottom w:val="none" w:sz="0" w:space="0" w:color="auto"/>
        <w:right w:val="none" w:sz="0" w:space="0" w:color="auto"/>
      </w:divBdr>
    </w:div>
    <w:div w:id="727606009">
      <w:marLeft w:val="640"/>
      <w:marRight w:val="0"/>
      <w:marTop w:val="0"/>
      <w:marBottom w:val="0"/>
      <w:divBdr>
        <w:top w:val="none" w:sz="0" w:space="0" w:color="auto"/>
        <w:left w:val="none" w:sz="0" w:space="0" w:color="auto"/>
        <w:bottom w:val="none" w:sz="0" w:space="0" w:color="auto"/>
        <w:right w:val="none" w:sz="0" w:space="0" w:color="auto"/>
      </w:divBdr>
    </w:div>
    <w:div w:id="727649530">
      <w:marLeft w:val="640"/>
      <w:marRight w:val="0"/>
      <w:marTop w:val="0"/>
      <w:marBottom w:val="0"/>
      <w:divBdr>
        <w:top w:val="none" w:sz="0" w:space="0" w:color="auto"/>
        <w:left w:val="none" w:sz="0" w:space="0" w:color="auto"/>
        <w:bottom w:val="none" w:sz="0" w:space="0" w:color="auto"/>
        <w:right w:val="none" w:sz="0" w:space="0" w:color="auto"/>
      </w:divBdr>
    </w:div>
    <w:div w:id="727727324">
      <w:marLeft w:val="640"/>
      <w:marRight w:val="0"/>
      <w:marTop w:val="0"/>
      <w:marBottom w:val="0"/>
      <w:divBdr>
        <w:top w:val="none" w:sz="0" w:space="0" w:color="auto"/>
        <w:left w:val="none" w:sz="0" w:space="0" w:color="auto"/>
        <w:bottom w:val="none" w:sz="0" w:space="0" w:color="auto"/>
        <w:right w:val="none" w:sz="0" w:space="0" w:color="auto"/>
      </w:divBdr>
    </w:div>
    <w:div w:id="727728342">
      <w:marLeft w:val="640"/>
      <w:marRight w:val="0"/>
      <w:marTop w:val="0"/>
      <w:marBottom w:val="0"/>
      <w:divBdr>
        <w:top w:val="none" w:sz="0" w:space="0" w:color="auto"/>
        <w:left w:val="none" w:sz="0" w:space="0" w:color="auto"/>
        <w:bottom w:val="none" w:sz="0" w:space="0" w:color="auto"/>
        <w:right w:val="none" w:sz="0" w:space="0" w:color="auto"/>
      </w:divBdr>
    </w:div>
    <w:div w:id="727924047">
      <w:marLeft w:val="640"/>
      <w:marRight w:val="0"/>
      <w:marTop w:val="0"/>
      <w:marBottom w:val="0"/>
      <w:divBdr>
        <w:top w:val="none" w:sz="0" w:space="0" w:color="auto"/>
        <w:left w:val="none" w:sz="0" w:space="0" w:color="auto"/>
        <w:bottom w:val="none" w:sz="0" w:space="0" w:color="auto"/>
        <w:right w:val="none" w:sz="0" w:space="0" w:color="auto"/>
      </w:divBdr>
    </w:div>
    <w:div w:id="727992124">
      <w:marLeft w:val="640"/>
      <w:marRight w:val="0"/>
      <w:marTop w:val="0"/>
      <w:marBottom w:val="0"/>
      <w:divBdr>
        <w:top w:val="none" w:sz="0" w:space="0" w:color="auto"/>
        <w:left w:val="none" w:sz="0" w:space="0" w:color="auto"/>
        <w:bottom w:val="none" w:sz="0" w:space="0" w:color="auto"/>
        <w:right w:val="none" w:sz="0" w:space="0" w:color="auto"/>
      </w:divBdr>
    </w:div>
    <w:div w:id="727995100">
      <w:marLeft w:val="640"/>
      <w:marRight w:val="0"/>
      <w:marTop w:val="0"/>
      <w:marBottom w:val="0"/>
      <w:divBdr>
        <w:top w:val="none" w:sz="0" w:space="0" w:color="auto"/>
        <w:left w:val="none" w:sz="0" w:space="0" w:color="auto"/>
        <w:bottom w:val="none" w:sz="0" w:space="0" w:color="auto"/>
        <w:right w:val="none" w:sz="0" w:space="0" w:color="auto"/>
      </w:divBdr>
    </w:div>
    <w:div w:id="728067191">
      <w:marLeft w:val="640"/>
      <w:marRight w:val="0"/>
      <w:marTop w:val="0"/>
      <w:marBottom w:val="0"/>
      <w:divBdr>
        <w:top w:val="none" w:sz="0" w:space="0" w:color="auto"/>
        <w:left w:val="none" w:sz="0" w:space="0" w:color="auto"/>
        <w:bottom w:val="none" w:sz="0" w:space="0" w:color="auto"/>
        <w:right w:val="none" w:sz="0" w:space="0" w:color="auto"/>
      </w:divBdr>
    </w:div>
    <w:div w:id="728187811">
      <w:marLeft w:val="640"/>
      <w:marRight w:val="0"/>
      <w:marTop w:val="0"/>
      <w:marBottom w:val="0"/>
      <w:divBdr>
        <w:top w:val="none" w:sz="0" w:space="0" w:color="auto"/>
        <w:left w:val="none" w:sz="0" w:space="0" w:color="auto"/>
        <w:bottom w:val="none" w:sz="0" w:space="0" w:color="auto"/>
        <w:right w:val="none" w:sz="0" w:space="0" w:color="auto"/>
      </w:divBdr>
    </w:div>
    <w:div w:id="728189722">
      <w:marLeft w:val="640"/>
      <w:marRight w:val="0"/>
      <w:marTop w:val="0"/>
      <w:marBottom w:val="0"/>
      <w:divBdr>
        <w:top w:val="none" w:sz="0" w:space="0" w:color="auto"/>
        <w:left w:val="none" w:sz="0" w:space="0" w:color="auto"/>
        <w:bottom w:val="none" w:sz="0" w:space="0" w:color="auto"/>
        <w:right w:val="none" w:sz="0" w:space="0" w:color="auto"/>
      </w:divBdr>
    </w:div>
    <w:div w:id="728265087">
      <w:marLeft w:val="640"/>
      <w:marRight w:val="0"/>
      <w:marTop w:val="0"/>
      <w:marBottom w:val="0"/>
      <w:divBdr>
        <w:top w:val="none" w:sz="0" w:space="0" w:color="auto"/>
        <w:left w:val="none" w:sz="0" w:space="0" w:color="auto"/>
        <w:bottom w:val="none" w:sz="0" w:space="0" w:color="auto"/>
        <w:right w:val="none" w:sz="0" w:space="0" w:color="auto"/>
      </w:divBdr>
    </w:div>
    <w:div w:id="728454583">
      <w:marLeft w:val="640"/>
      <w:marRight w:val="0"/>
      <w:marTop w:val="0"/>
      <w:marBottom w:val="0"/>
      <w:divBdr>
        <w:top w:val="none" w:sz="0" w:space="0" w:color="auto"/>
        <w:left w:val="none" w:sz="0" w:space="0" w:color="auto"/>
        <w:bottom w:val="none" w:sz="0" w:space="0" w:color="auto"/>
        <w:right w:val="none" w:sz="0" w:space="0" w:color="auto"/>
      </w:divBdr>
    </w:div>
    <w:div w:id="728460067">
      <w:marLeft w:val="640"/>
      <w:marRight w:val="0"/>
      <w:marTop w:val="0"/>
      <w:marBottom w:val="0"/>
      <w:divBdr>
        <w:top w:val="none" w:sz="0" w:space="0" w:color="auto"/>
        <w:left w:val="none" w:sz="0" w:space="0" w:color="auto"/>
        <w:bottom w:val="none" w:sz="0" w:space="0" w:color="auto"/>
        <w:right w:val="none" w:sz="0" w:space="0" w:color="auto"/>
      </w:divBdr>
    </w:div>
    <w:div w:id="728573118">
      <w:marLeft w:val="640"/>
      <w:marRight w:val="0"/>
      <w:marTop w:val="0"/>
      <w:marBottom w:val="0"/>
      <w:divBdr>
        <w:top w:val="none" w:sz="0" w:space="0" w:color="auto"/>
        <w:left w:val="none" w:sz="0" w:space="0" w:color="auto"/>
        <w:bottom w:val="none" w:sz="0" w:space="0" w:color="auto"/>
        <w:right w:val="none" w:sz="0" w:space="0" w:color="auto"/>
      </w:divBdr>
    </w:div>
    <w:div w:id="728579198">
      <w:marLeft w:val="640"/>
      <w:marRight w:val="0"/>
      <w:marTop w:val="0"/>
      <w:marBottom w:val="0"/>
      <w:divBdr>
        <w:top w:val="none" w:sz="0" w:space="0" w:color="auto"/>
        <w:left w:val="none" w:sz="0" w:space="0" w:color="auto"/>
        <w:bottom w:val="none" w:sz="0" w:space="0" w:color="auto"/>
        <w:right w:val="none" w:sz="0" w:space="0" w:color="auto"/>
      </w:divBdr>
    </w:div>
    <w:div w:id="728722143">
      <w:marLeft w:val="640"/>
      <w:marRight w:val="0"/>
      <w:marTop w:val="0"/>
      <w:marBottom w:val="0"/>
      <w:divBdr>
        <w:top w:val="none" w:sz="0" w:space="0" w:color="auto"/>
        <w:left w:val="none" w:sz="0" w:space="0" w:color="auto"/>
        <w:bottom w:val="none" w:sz="0" w:space="0" w:color="auto"/>
        <w:right w:val="none" w:sz="0" w:space="0" w:color="auto"/>
      </w:divBdr>
    </w:div>
    <w:div w:id="728727185">
      <w:marLeft w:val="640"/>
      <w:marRight w:val="0"/>
      <w:marTop w:val="0"/>
      <w:marBottom w:val="0"/>
      <w:divBdr>
        <w:top w:val="none" w:sz="0" w:space="0" w:color="auto"/>
        <w:left w:val="none" w:sz="0" w:space="0" w:color="auto"/>
        <w:bottom w:val="none" w:sz="0" w:space="0" w:color="auto"/>
        <w:right w:val="none" w:sz="0" w:space="0" w:color="auto"/>
      </w:divBdr>
    </w:div>
    <w:div w:id="728768855">
      <w:marLeft w:val="640"/>
      <w:marRight w:val="0"/>
      <w:marTop w:val="0"/>
      <w:marBottom w:val="0"/>
      <w:divBdr>
        <w:top w:val="none" w:sz="0" w:space="0" w:color="auto"/>
        <w:left w:val="none" w:sz="0" w:space="0" w:color="auto"/>
        <w:bottom w:val="none" w:sz="0" w:space="0" w:color="auto"/>
        <w:right w:val="none" w:sz="0" w:space="0" w:color="auto"/>
      </w:divBdr>
    </w:div>
    <w:div w:id="728846905">
      <w:marLeft w:val="640"/>
      <w:marRight w:val="0"/>
      <w:marTop w:val="0"/>
      <w:marBottom w:val="0"/>
      <w:divBdr>
        <w:top w:val="none" w:sz="0" w:space="0" w:color="auto"/>
        <w:left w:val="none" w:sz="0" w:space="0" w:color="auto"/>
        <w:bottom w:val="none" w:sz="0" w:space="0" w:color="auto"/>
        <w:right w:val="none" w:sz="0" w:space="0" w:color="auto"/>
      </w:divBdr>
    </w:div>
    <w:div w:id="728959835">
      <w:marLeft w:val="640"/>
      <w:marRight w:val="0"/>
      <w:marTop w:val="0"/>
      <w:marBottom w:val="0"/>
      <w:divBdr>
        <w:top w:val="none" w:sz="0" w:space="0" w:color="auto"/>
        <w:left w:val="none" w:sz="0" w:space="0" w:color="auto"/>
        <w:bottom w:val="none" w:sz="0" w:space="0" w:color="auto"/>
        <w:right w:val="none" w:sz="0" w:space="0" w:color="auto"/>
      </w:divBdr>
    </w:div>
    <w:div w:id="728962851">
      <w:marLeft w:val="640"/>
      <w:marRight w:val="0"/>
      <w:marTop w:val="0"/>
      <w:marBottom w:val="0"/>
      <w:divBdr>
        <w:top w:val="none" w:sz="0" w:space="0" w:color="auto"/>
        <w:left w:val="none" w:sz="0" w:space="0" w:color="auto"/>
        <w:bottom w:val="none" w:sz="0" w:space="0" w:color="auto"/>
        <w:right w:val="none" w:sz="0" w:space="0" w:color="auto"/>
      </w:divBdr>
    </w:div>
    <w:div w:id="728965146">
      <w:marLeft w:val="640"/>
      <w:marRight w:val="0"/>
      <w:marTop w:val="0"/>
      <w:marBottom w:val="0"/>
      <w:divBdr>
        <w:top w:val="none" w:sz="0" w:space="0" w:color="auto"/>
        <w:left w:val="none" w:sz="0" w:space="0" w:color="auto"/>
        <w:bottom w:val="none" w:sz="0" w:space="0" w:color="auto"/>
        <w:right w:val="none" w:sz="0" w:space="0" w:color="auto"/>
      </w:divBdr>
    </w:div>
    <w:div w:id="729037703">
      <w:marLeft w:val="640"/>
      <w:marRight w:val="0"/>
      <w:marTop w:val="0"/>
      <w:marBottom w:val="0"/>
      <w:divBdr>
        <w:top w:val="none" w:sz="0" w:space="0" w:color="auto"/>
        <w:left w:val="none" w:sz="0" w:space="0" w:color="auto"/>
        <w:bottom w:val="none" w:sz="0" w:space="0" w:color="auto"/>
        <w:right w:val="none" w:sz="0" w:space="0" w:color="auto"/>
      </w:divBdr>
    </w:div>
    <w:div w:id="729037817">
      <w:marLeft w:val="640"/>
      <w:marRight w:val="0"/>
      <w:marTop w:val="0"/>
      <w:marBottom w:val="0"/>
      <w:divBdr>
        <w:top w:val="none" w:sz="0" w:space="0" w:color="auto"/>
        <w:left w:val="none" w:sz="0" w:space="0" w:color="auto"/>
        <w:bottom w:val="none" w:sz="0" w:space="0" w:color="auto"/>
        <w:right w:val="none" w:sz="0" w:space="0" w:color="auto"/>
      </w:divBdr>
    </w:div>
    <w:div w:id="729039171">
      <w:marLeft w:val="640"/>
      <w:marRight w:val="0"/>
      <w:marTop w:val="0"/>
      <w:marBottom w:val="0"/>
      <w:divBdr>
        <w:top w:val="none" w:sz="0" w:space="0" w:color="auto"/>
        <w:left w:val="none" w:sz="0" w:space="0" w:color="auto"/>
        <w:bottom w:val="none" w:sz="0" w:space="0" w:color="auto"/>
        <w:right w:val="none" w:sz="0" w:space="0" w:color="auto"/>
      </w:divBdr>
    </w:div>
    <w:div w:id="729155141">
      <w:marLeft w:val="640"/>
      <w:marRight w:val="0"/>
      <w:marTop w:val="0"/>
      <w:marBottom w:val="0"/>
      <w:divBdr>
        <w:top w:val="none" w:sz="0" w:space="0" w:color="auto"/>
        <w:left w:val="none" w:sz="0" w:space="0" w:color="auto"/>
        <w:bottom w:val="none" w:sz="0" w:space="0" w:color="auto"/>
        <w:right w:val="none" w:sz="0" w:space="0" w:color="auto"/>
      </w:divBdr>
    </w:div>
    <w:div w:id="729158943">
      <w:marLeft w:val="640"/>
      <w:marRight w:val="0"/>
      <w:marTop w:val="0"/>
      <w:marBottom w:val="0"/>
      <w:divBdr>
        <w:top w:val="none" w:sz="0" w:space="0" w:color="auto"/>
        <w:left w:val="none" w:sz="0" w:space="0" w:color="auto"/>
        <w:bottom w:val="none" w:sz="0" w:space="0" w:color="auto"/>
        <w:right w:val="none" w:sz="0" w:space="0" w:color="auto"/>
      </w:divBdr>
    </w:div>
    <w:div w:id="729303314">
      <w:marLeft w:val="640"/>
      <w:marRight w:val="0"/>
      <w:marTop w:val="0"/>
      <w:marBottom w:val="0"/>
      <w:divBdr>
        <w:top w:val="none" w:sz="0" w:space="0" w:color="auto"/>
        <w:left w:val="none" w:sz="0" w:space="0" w:color="auto"/>
        <w:bottom w:val="none" w:sz="0" w:space="0" w:color="auto"/>
        <w:right w:val="none" w:sz="0" w:space="0" w:color="auto"/>
      </w:divBdr>
    </w:div>
    <w:div w:id="729351443">
      <w:marLeft w:val="640"/>
      <w:marRight w:val="0"/>
      <w:marTop w:val="0"/>
      <w:marBottom w:val="0"/>
      <w:divBdr>
        <w:top w:val="none" w:sz="0" w:space="0" w:color="auto"/>
        <w:left w:val="none" w:sz="0" w:space="0" w:color="auto"/>
        <w:bottom w:val="none" w:sz="0" w:space="0" w:color="auto"/>
        <w:right w:val="none" w:sz="0" w:space="0" w:color="auto"/>
      </w:divBdr>
    </w:div>
    <w:div w:id="729496643">
      <w:marLeft w:val="640"/>
      <w:marRight w:val="0"/>
      <w:marTop w:val="0"/>
      <w:marBottom w:val="0"/>
      <w:divBdr>
        <w:top w:val="none" w:sz="0" w:space="0" w:color="auto"/>
        <w:left w:val="none" w:sz="0" w:space="0" w:color="auto"/>
        <w:bottom w:val="none" w:sz="0" w:space="0" w:color="auto"/>
        <w:right w:val="none" w:sz="0" w:space="0" w:color="auto"/>
      </w:divBdr>
    </w:div>
    <w:div w:id="729499153">
      <w:marLeft w:val="640"/>
      <w:marRight w:val="0"/>
      <w:marTop w:val="0"/>
      <w:marBottom w:val="0"/>
      <w:divBdr>
        <w:top w:val="none" w:sz="0" w:space="0" w:color="auto"/>
        <w:left w:val="none" w:sz="0" w:space="0" w:color="auto"/>
        <w:bottom w:val="none" w:sz="0" w:space="0" w:color="auto"/>
        <w:right w:val="none" w:sz="0" w:space="0" w:color="auto"/>
      </w:divBdr>
    </w:div>
    <w:div w:id="729503639">
      <w:marLeft w:val="640"/>
      <w:marRight w:val="0"/>
      <w:marTop w:val="0"/>
      <w:marBottom w:val="0"/>
      <w:divBdr>
        <w:top w:val="none" w:sz="0" w:space="0" w:color="auto"/>
        <w:left w:val="none" w:sz="0" w:space="0" w:color="auto"/>
        <w:bottom w:val="none" w:sz="0" w:space="0" w:color="auto"/>
        <w:right w:val="none" w:sz="0" w:space="0" w:color="auto"/>
      </w:divBdr>
    </w:div>
    <w:div w:id="729616611">
      <w:marLeft w:val="640"/>
      <w:marRight w:val="0"/>
      <w:marTop w:val="0"/>
      <w:marBottom w:val="0"/>
      <w:divBdr>
        <w:top w:val="none" w:sz="0" w:space="0" w:color="auto"/>
        <w:left w:val="none" w:sz="0" w:space="0" w:color="auto"/>
        <w:bottom w:val="none" w:sz="0" w:space="0" w:color="auto"/>
        <w:right w:val="none" w:sz="0" w:space="0" w:color="auto"/>
      </w:divBdr>
    </w:div>
    <w:div w:id="729764763">
      <w:marLeft w:val="640"/>
      <w:marRight w:val="0"/>
      <w:marTop w:val="0"/>
      <w:marBottom w:val="0"/>
      <w:divBdr>
        <w:top w:val="none" w:sz="0" w:space="0" w:color="auto"/>
        <w:left w:val="none" w:sz="0" w:space="0" w:color="auto"/>
        <w:bottom w:val="none" w:sz="0" w:space="0" w:color="auto"/>
        <w:right w:val="none" w:sz="0" w:space="0" w:color="auto"/>
      </w:divBdr>
    </w:div>
    <w:div w:id="729769629">
      <w:marLeft w:val="640"/>
      <w:marRight w:val="0"/>
      <w:marTop w:val="0"/>
      <w:marBottom w:val="0"/>
      <w:divBdr>
        <w:top w:val="none" w:sz="0" w:space="0" w:color="auto"/>
        <w:left w:val="none" w:sz="0" w:space="0" w:color="auto"/>
        <w:bottom w:val="none" w:sz="0" w:space="0" w:color="auto"/>
        <w:right w:val="none" w:sz="0" w:space="0" w:color="auto"/>
      </w:divBdr>
    </w:div>
    <w:div w:id="729961994">
      <w:marLeft w:val="640"/>
      <w:marRight w:val="0"/>
      <w:marTop w:val="0"/>
      <w:marBottom w:val="0"/>
      <w:divBdr>
        <w:top w:val="none" w:sz="0" w:space="0" w:color="auto"/>
        <w:left w:val="none" w:sz="0" w:space="0" w:color="auto"/>
        <w:bottom w:val="none" w:sz="0" w:space="0" w:color="auto"/>
        <w:right w:val="none" w:sz="0" w:space="0" w:color="auto"/>
      </w:divBdr>
    </w:div>
    <w:div w:id="730007019">
      <w:marLeft w:val="640"/>
      <w:marRight w:val="0"/>
      <w:marTop w:val="0"/>
      <w:marBottom w:val="0"/>
      <w:divBdr>
        <w:top w:val="none" w:sz="0" w:space="0" w:color="auto"/>
        <w:left w:val="none" w:sz="0" w:space="0" w:color="auto"/>
        <w:bottom w:val="none" w:sz="0" w:space="0" w:color="auto"/>
        <w:right w:val="none" w:sz="0" w:space="0" w:color="auto"/>
      </w:divBdr>
    </w:div>
    <w:div w:id="730081670">
      <w:marLeft w:val="640"/>
      <w:marRight w:val="0"/>
      <w:marTop w:val="0"/>
      <w:marBottom w:val="0"/>
      <w:divBdr>
        <w:top w:val="none" w:sz="0" w:space="0" w:color="auto"/>
        <w:left w:val="none" w:sz="0" w:space="0" w:color="auto"/>
        <w:bottom w:val="none" w:sz="0" w:space="0" w:color="auto"/>
        <w:right w:val="none" w:sz="0" w:space="0" w:color="auto"/>
      </w:divBdr>
    </w:div>
    <w:div w:id="730353172">
      <w:marLeft w:val="640"/>
      <w:marRight w:val="0"/>
      <w:marTop w:val="0"/>
      <w:marBottom w:val="0"/>
      <w:divBdr>
        <w:top w:val="none" w:sz="0" w:space="0" w:color="auto"/>
        <w:left w:val="none" w:sz="0" w:space="0" w:color="auto"/>
        <w:bottom w:val="none" w:sz="0" w:space="0" w:color="auto"/>
        <w:right w:val="none" w:sz="0" w:space="0" w:color="auto"/>
      </w:divBdr>
    </w:div>
    <w:div w:id="730464374">
      <w:marLeft w:val="640"/>
      <w:marRight w:val="0"/>
      <w:marTop w:val="0"/>
      <w:marBottom w:val="0"/>
      <w:divBdr>
        <w:top w:val="none" w:sz="0" w:space="0" w:color="auto"/>
        <w:left w:val="none" w:sz="0" w:space="0" w:color="auto"/>
        <w:bottom w:val="none" w:sz="0" w:space="0" w:color="auto"/>
        <w:right w:val="none" w:sz="0" w:space="0" w:color="auto"/>
      </w:divBdr>
    </w:div>
    <w:div w:id="730495117">
      <w:marLeft w:val="640"/>
      <w:marRight w:val="0"/>
      <w:marTop w:val="0"/>
      <w:marBottom w:val="0"/>
      <w:divBdr>
        <w:top w:val="none" w:sz="0" w:space="0" w:color="auto"/>
        <w:left w:val="none" w:sz="0" w:space="0" w:color="auto"/>
        <w:bottom w:val="none" w:sz="0" w:space="0" w:color="auto"/>
        <w:right w:val="none" w:sz="0" w:space="0" w:color="auto"/>
      </w:divBdr>
    </w:div>
    <w:div w:id="730612260">
      <w:marLeft w:val="640"/>
      <w:marRight w:val="0"/>
      <w:marTop w:val="0"/>
      <w:marBottom w:val="0"/>
      <w:divBdr>
        <w:top w:val="none" w:sz="0" w:space="0" w:color="auto"/>
        <w:left w:val="none" w:sz="0" w:space="0" w:color="auto"/>
        <w:bottom w:val="none" w:sz="0" w:space="0" w:color="auto"/>
        <w:right w:val="none" w:sz="0" w:space="0" w:color="auto"/>
      </w:divBdr>
    </w:div>
    <w:div w:id="730617369">
      <w:marLeft w:val="640"/>
      <w:marRight w:val="0"/>
      <w:marTop w:val="0"/>
      <w:marBottom w:val="0"/>
      <w:divBdr>
        <w:top w:val="none" w:sz="0" w:space="0" w:color="auto"/>
        <w:left w:val="none" w:sz="0" w:space="0" w:color="auto"/>
        <w:bottom w:val="none" w:sz="0" w:space="0" w:color="auto"/>
        <w:right w:val="none" w:sz="0" w:space="0" w:color="auto"/>
      </w:divBdr>
    </w:div>
    <w:div w:id="730661572">
      <w:marLeft w:val="640"/>
      <w:marRight w:val="0"/>
      <w:marTop w:val="0"/>
      <w:marBottom w:val="0"/>
      <w:divBdr>
        <w:top w:val="none" w:sz="0" w:space="0" w:color="auto"/>
        <w:left w:val="none" w:sz="0" w:space="0" w:color="auto"/>
        <w:bottom w:val="none" w:sz="0" w:space="0" w:color="auto"/>
        <w:right w:val="none" w:sz="0" w:space="0" w:color="auto"/>
      </w:divBdr>
    </w:div>
    <w:div w:id="730737309">
      <w:marLeft w:val="640"/>
      <w:marRight w:val="0"/>
      <w:marTop w:val="0"/>
      <w:marBottom w:val="0"/>
      <w:divBdr>
        <w:top w:val="none" w:sz="0" w:space="0" w:color="auto"/>
        <w:left w:val="none" w:sz="0" w:space="0" w:color="auto"/>
        <w:bottom w:val="none" w:sz="0" w:space="0" w:color="auto"/>
        <w:right w:val="none" w:sz="0" w:space="0" w:color="auto"/>
      </w:divBdr>
    </w:div>
    <w:div w:id="730808929">
      <w:marLeft w:val="640"/>
      <w:marRight w:val="0"/>
      <w:marTop w:val="0"/>
      <w:marBottom w:val="0"/>
      <w:divBdr>
        <w:top w:val="none" w:sz="0" w:space="0" w:color="auto"/>
        <w:left w:val="none" w:sz="0" w:space="0" w:color="auto"/>
        <w:bottom w:val="none" w:sz="0" w:space="0" w:color="auto"/>
        <w:right w:val="none" w:sz="0" w:space="0" w:color="auto"/>
      </w:divBdr>
    </w:div>
    <w:div w:id="730929373">
      <w:marLeft w:val="640"/>
      <w:marRight w:val="0"/>
      <w:marTop w:val="0"/>
      <w:marBottom w:val="0"/>
      <w:divBdr>
        <w:top w:val="none" w:sz="0" w:space="0" w:color="auto"/>
        <w:left w:val="none" w:sz="0" w:space="0" w:color="auto"/>
        <w:bottom w:val="none" w:sz="0" w:space="0" w:color="auto"/>
        <w:right w:val="none" w:sz="0" w:space="0" w:color="auto"/>
      </w:divBdr>
    </w:div>
    <w:div w:id="730931116">
      <w:marLeft w:val="640"/>
      <w:marRight w:val="0"/>
      <w:marTop w:val="0"/>
      <w:marBottom w:val="0"/>
      <w:divBdr>
        <w:top w:val="none" w:sz="0" w:space="0" w:color="auto"/>
        <w:left w:val="none" w:sz="0" w:space="0" w:color="auto"/>
        <w:bottom w:val="none" w:sz="0" w:space="0" w:color="auto"/>
        <w:right w:val="none" w:sz="0" w:space="0" w:color="auto"/>
      </w:divBdr>
    </w:div>
    <w:div w:id="731000235">
      <w:marLeft w:val="640"/>
      <w:marRight w:val="0"/>
      <w:marTop w:val="0"/>
      <w:marBottom w:val="0"/>
      <w:divBdr>
        <w:top w:val="none" w:sz="0" w:space="0" w:color="auto"/>
        <w:left w:val="none" w:sz="0" w:space="0" w:color="auto"/>
        <w:bottom w:val="none" w:sz="0" w:space="0" w:color="auto"/>
        <w:right w:val="none" w:sz="0" w:space="0" w:color="auto"/>
      </w:divBdr>
    </w:div>
    <w:div w:id="731000630">
      <w:marLeft w:val="640"/>
      <w:marRight w:val="0"/>
      <w:marTop w:val="0"/>
      <w:marBottom w:val="0"/>
      <w:divBdr>
        <w:top w:val="none" w:sz="0" w:space="0" w:color="auto"/>
        <w:left w:val="none" w:sz="0" w:space="0" w:color="auto"/>
        <w:bottom w:val="none" w:sz="0" w:space="0" w:color="auto"/>
        <w:right w:val="none" w:sz="0" w:space="0" w:color="auto"/>
      </w:divBdr>
    </w:div>
    <w:div w:id="731007610">
      <w:marLeft w:val="640"/>
      <w:marRight w:val="0"/>
      <w:marTop w:val="0"/>
      <w:marBottom w:val="0"/>
      <w:divBdr>
        <w:top w:val="none" w:sz="0" w:space="0" w:color="auto"/>
        <w:left w:val="none" w:sz="0" w:space="0" w:color="auto"/>
        <w:bottom w:val="none" w:sz="0" w:space="0" w:color="auto"/>
        <w:right w:val="none" w:sz="0" w:space="0" w:color="auto"/>
      </w:divBdr>
    </w:div>
    <w:div w:id="731078295">
      <w:marLeft w:val="640"/>
      <w:marRight w:val="0"/>
      <w:marTop w:val="0"/>
      <w:marBottom w:val="0"/>
      <w:divBdr>
        <w:top w:val="none" w:sz="0" w:space="0" w:color="auto"/>
        <w:left w:val="none" w:sz="0" w:space="0" w:color="auto"/>
        <w:bottom w:val="none" w:sz="0" w:space="0" w:color="auto"/>
        <w:right w:val="none" w:sz="0" w:space="0" w:color="auto"/>
      </w:divBdr>
    </w:div>
    <w:div w:id="731083743">
      <w:marLeft w:val="640"/>
      <w:marRight w:val="0"/>
      <w:marTop w:val="0"/>
      <w:marBottom w:val="0"/>
      <w:divBdr>
        <w:top w:val="none" w:sz="0" w:space="0" w:color="auto"/>
        <w:left w:val="none" w:sz="0" w:space="0" w:color="auto"/>
        <w:bottom w:val="none" w:sz="0" w:space="0" w:color="auto"/>
        <w:right w:val="none" w:sz="0" w:space="0" w:color="auto"/>
      </w:divBdr>
    </w:div>
    <w:div w:id="731125647">
      <w:marLeft w:val="640"/>
      <w:marRight w:val="0"/>
      <w:marTop w:val="0"/>
      <w:marBottom w:val="0"/>
      <w:divBdr>
        <w:top w:val="none" w:sz="0" w:space="0" w:color="auto"/>
        <w:left w:val="none" w:sz="0" w:space="0" w:color="auto"/>
        <w:bottom w:val="none" w:sz="0" w:space="0" w:color="auto"/>
        <w:right w:val="none" w:sz="0" w:space="0" w:color="auto"/>
      </w:divBdr>
    </w:div>
    <w:div w:id="731273392">
      <w:marLeft w:val="640"/>
      <w:marRight w:val="0"/>
      <w:marTop w:val="0"/>
      <w:marBottom w:val="0"/>
      <w:divBdr>
        <w:top w:val="none" w:sz="0" w:space="0" w:color="auto"/>
        <w:left w:val="none" w:sz="0" w:space="0" w:color="auto"/>
        <w:bottom w:val="none" w:sz="0" w:space="0" w:color="auto"/>
        <w:right w:val="none" w:sz="0" w:space="0" w:color="auto"/>
      </w:divBdr>
    </w:div>
    <w:div w:id="731344781">
      <w:marLeft w:val="640"/>
      <w:marRight w:val="0"/>
      <w:marTop w:val="0"/>
      <w:marBottom w:val="0"/>
      <w:divBdr>
        <w:top w:val="none" w:sz="0" w:space="0" w:color="auto"/>
        <w:left w:val="none" w:sz="0" w:space="0" w:color="auto"/>
        <w:bottom w:val="none" w:sz="0" w:space="0" w:color="auto"/>
        <w:right w:val="none" w:sz="0" w:space="0" w:color="auto"/>
      </w:divBdr>
    </w:div>
    <w:div w:id="731345096">
      <w:marLeft w:val="640"/>
      <w:marRight w:val="0"/>
      <w:marTop w:val="0"/>
      <w:marBottom w:val="0"/>
      <w:divBdr>
        <w:top w:val="none" w:sz="0" w:space="0" w:color="auto"/>
        <w:left w:val="none" w:sz="0" w:space="0" w:color="auto"/>
        <w:bottom w:val="none" w:sz="0" w:space="0" w:color="auto"/>
        <w:right w:val="none" w:sz="0" w:space="0" w:color="auto"/>
      </w:divBdr>
    </w:div>
    <w:div w:id="731347452">
      <w:marLeft w:val="640"/>
      <w:marRight w:val="0"/>
      <w:marTop w:val="0"/>
      <w:marBottom w:val="0"/>
      <w:divBdr>
        <w:top w:val="none" w:sz="0" w:space="0" w:color="auto"/>
        <w:left w:val="none" w:sz="0" w:space="0" w:color="auto"/>
        <w:bottom w:val="none" w:sz="0" w:space="0" w:color="auto"/>
        <w:right w:val="none" w:sz="0" w:space="0" w:color="auto"/>
      </w:divBdr>
    </w:div>
    <w:div w:id="731388033">
      <w:marLeft w:val="640"/>
      <w:marRight w:val="0"/>
      <w:marTop w:val="0"/>
      <w:marBottom w:val="0"/>
      <w:divBdr>
        <w:top w:val="none" w:sz="0" w:space="0" w:color="auto"/>
        <w:left w:val="none" w:sz="0" w:space="0" w:color="auto"/>
        <w:bottom w:val="none" w:sz="0" w:space="0" w:color="auto"/>
        <w:right w:val="none" w:sz="0" w:space="0" w:color="auto"/>
      </w:divBdr>
    </w:div>
    <w:div w:id="731544331">
      <w:marLeft w:val="640"/>
      <w:marRight w:val="0"/>
      <w:marTop w:val="0"/>
      <w:marBottom w:val="0"/>
      <w:divBdr>
        <w:top w:val="none" w:sz="0" w:space="0" w:color="auto"/>
        <w:left w:val="none" w:sz="0" w:space="0" w:color="auto"/>
        <w:bottom w:val="none" w:sz="0" w:space="0" w:color="auto"/>
        <w:right w:val="none" w:sz="0" w:space="0" w:color="auto"/>
      </w:divBdr>
    </w:div>
    <w:div w:id="731584099">
      <w:marLeft w:val="640"/>
      <w:marRight w:val="0"/>
      <w:marTop w:val="0"/>
      <w:marBottom w:val="0"/>
      <w:divBdr>
        <w:top w:val="none" w:sz="0" w:space="0" w:color="auto"/>
        <w:left w:val="none" w:sz="0" w:space="0" w:color="auto"/>
        <w:bottom w:val="none" w:sz="0" w:space="0" w:color="auto"/>
        <w:right w:val="none" w:sz="0" w:space="0" w:color="auto"/>
      </w:divBdr>
    </w:div>
    <w:div w:id="731655494">
      <w:marLeft w:val="640"/>
      <w:marRight w:val="0"/>
      <w:marTop w:val="0"/>
      <w:marBottom w:val="0"/>
      <w:divBdr>
        <w:top w:val="none" w:sz="0" w:space="0" w:color="auto"/>
        <w:left w:val="none" w:sz="0" w:space="0" w:color="auto"/>
        <w:bottom w:val="none" w:sz="0" w:space="0" w:color="auto"/>
        <w:right w:val="none" w:sz="0" w:space="0" w:color="auto"/>
      </w:divBdr>
    </w:div>
    <w:div w:id="731659914">
      <w:marLeft w:val="640"/>
      <w:marRight w:val="0"/>
      <w:marTop w:val="0"/>
      <w:marBottom w:val="0"/>
      <w:divBdr>
        <w:top w:val="none" w:sz="0" w:space="0" w:color="auto"/>
        <w:left w:val="none" w:sz="0" w:space="0" w:color="auto"/>
        <w:bottom w:val="none" w:sz="0" w:space="0" w:color="auto"/>
        <w:right w:val="none" w:sz="0" w:space="0" w:color="auto"/>
      </w:divBdr>
    </w:div>
    <w:div w:id="731930400">
      <w:marLeft w:val="640"/>
      <w:marRight w:val="0"/>
      <w:marTop w:val="0"/>
      <w:marBottom w:val="0"/>
      <w:divBdr>
        <w:top w:val="none" w:sz="0" w:space="0" w:color="auto"/>
        <w:left w:val="none" w:sz="0" w:space="0" w:color="auto"/>
        <w:bottom w:val="none" w:sz="0" w:space="0" w:color="auto"/>
        <w:right w:val="none" w:sz="0" w:space="0" w:color="auto"/>
      </w:divBdr>
    </w:div>
    <w:div w:id="732004080">
      <w:marLeft w:val="640"/>
      <w:marRight w:val="0"/>
      <w:marTop w:val="0"/>
      <w:marBottom w:val="0"/>
      <w:divBdr>
        <w:top w:val="none" w:sz="0" w:space="0" w:color="auto"/>
        <w:left w:val="none" w:sz="0" w:space="0" w:color="auto"/>
        <w:bottom w:val="none" w:sz="0" w:space="0" w:color="auto"/>
        <w:right w:val="none" w:sz="0" w:space="0" w:color="auto"/>
      </w:divBdr>
    </w:div>
    <w:div w:id="732046929">
      <w:marLeft w:val="640"/>
      <w:marRight w:val="0"/>
      <w:marTop w:val="0"/>
      <w:marBottom w:val="0"/>
      <w:divBdr>
        <w:top w:val="none" w:sz="0" w:space="0" w:color="auto"/>
        <w:left w:val="none" w:sz="0" w:space="0" w:color="auto"/>
        <w:bottom w:val="none" w:sz="0" w:space="0" w:color="auto"/>
        <w:right w:val="none" w:sz="0" w:space="0" w:color="auto"/>
      </w:divBdr>
    </w:div>
    <w:div w:id="732049577">
      <w:marLeft w:val="640"/>
      <w:marRight w:val="0"/>
      <w:marTop w:val="0"/>
      <w:marBottom w:val="0"/>
      <w:divBdr>
        <w:top w:val="none" w:sz="0" w:space="0" w:color="auto"/>
        <w:left w:val="none" w:sz="0" w:space="0" w:color="auto"/>
        <w:bottom w:val="none" w:sz="0" w:space="0" w:color="auto"/>
        <w:right w:val="none" w:sz="0" w:space="0" w:color="auto"/>
      </w:divBdr>
    </w:div>
    <w:div w:id="732049812">
      <w:marLeft w:val="640"/>
      <w:marRight w:val="0"/>
      <w:marTop w:val="0"/>
      <w:marBottom w:val="0"/>
      <w:divBdr>
        <w:top w:val="none" w:sz="0" w:space="0" w:color="auto"/>
        <w:left w:val="none" w:sz="0" w:space="0" w:color="auto"/>
        <w:bottom w:val="none" w:sz="0" w:space="0" w:color="auto"/>
        <w:right w:val="none" w:sz="0" w:space="0" w:color="auto"/>
      </w:divBdr>
    </w:div>
    <w:div w:id="732119414">
      <w:marLeft w:val="640"/>
      <w:marRight w:val="0"/>
      <w:marTop w:val="0"/>
      <w:marBottom w:val="0"/>
      <w:divBdr>
        <w:top w:val="none" w:sz="0" w:space="0" w:color="auto"/>
        <w:left w:val="none" w:sz="0" w:space="0" w:color="auto"/>
        <w:bottom w:val="none" w:sz="0" w:space="0" w:color="auto"/>
        <w:right w:val="none" w:sz="0" w:space="0" w:color="auto"/>
      </w:divBdr>
    </w:div>
    <w:div w:id="732241026">
      <w:marLeft w:val="640"/>
      <w:marRight w:val="0"/>
      <w:marTop w:val="0"/>
      <w:marBottom w:val="0"/>
      <w:divBdr>
        <w:top w:val="none" w:sz="0" w:space="0" w:color="auto"/>
        <w:left w:val="none" w:sz="0" w:space="0" w:color="auto"/>
        <w:bottom w:val="none" w:sz="0" w:space="0" w:color="auto"/>
        <w:right w:val="none" w:sz="0" w:space="0" w:color="auto"/>
      </w:divBdr>
    </w:div>
    <w:div w:id="732392305">
      <w:marLeft w:val="640"/>
      <w:marRight w:val="0"/>
      <w:marTop w:val="0"/>
      <w:marBottom w:val="0"/>
      <w:divBdr>
        <w:top w:val="none" w:sz="0" w:space="0" w:color="auto"/>
        <w:left w:val="none" w:sz="0" w:space="0" w:color="auto"/>
        <w:bottom w:val="none" w:sz="0" w:space="0" w:color="auto"/>
        <w:right w:val="none" w:sz="0" w:space="0" w:color="auto"/>
      </w:divBdr>
    </w:div>
    <w:div w:id="732504835">
      <w:marLeft w:val="640"/>
      <w:marRight w:val="0"/>
      <w:marTop w:val="0"/>
      <w:marBottom w:val="0"/>
      <w:divBdr>
        <w:top w:val="none" w:sz="0" w:space="0" w:color="auto"/>
        <w:left w:val="none" w:sz="0" w:space="0" w:color="auto"/>
        <w:bottom w:val="none" w:sz="0" w:space="0" w:color="auto"/>
        <w:right w:val="none" w:sz="0" w:space="0" w:color="auto"/>
      </w:divBdr>
    </w:div>
    <w:div w:id="732505346">
      <w:marLeft w:val="640"/>
      <w:marRight w:val="0"/>
      <w:marTop w:val="0"/>
      <w:marBottom w:val="0"/>
      <w:divBdr>
        <w:top w:val="none" w:sz="0" w:space="0" w:color="auto"/>
        <w:left w:val="none" w:sz="0" w:space="0" w:color="auto"/>
        <w:bottom w:val="none" w:sz="0" w:space="0" w:color="auto"/>
        <w:right w:val="none" w:sz="0" w:space="0" w:color="auto"/>
      </w:divBdr>
    </w:div>
    <w:div w:id="732512391">
      <w:marLeft w:val="640"/>
      <w:marRight w:val="0"/>
      <w:marTop w:val="0"/>
      <w:marBottom w:val="0"/>
      <w:divBdr>
        <w:top w:val="none" w:sz="0" w:space="0" w:color="auto"/>
        <w:left w:val="none" w:sz="0" w:space="0" w:color="auto"/>
        <w:bottom w:val="none" w:sz="0" w:space="0" w:color="auto"/>
        <w:right w:val="none" w:sz="0" w:space="0" w:color="auto"/>
      </w:divBdr>
    </w:div>
    <w:div w:id="732654258">
      <w:marLeft w:val="640"/>
      <w:marRight w:val="0"/>
      <w:marTop w:val="0"/>
      <w:marBottom w:val="0"/>
      <w:divBdr>
        <w:top w:val="none" w:sz="0" w:space="0" w:color="auto"/>
        <w:left w:val="none" w:sz="0" w:space="0" w:color="auto"/>
        <w:bottom w:val="none" w:sz="0" w:space="0" w:color="auto"/>
        <w:right w:val="none" w:sz="0" w:space="0" w:color="auto"/>
      </w:divBdr>
    </w:div>
    <w:div w:id="732772466">
      <w:marLeft w:val="640"/>
      <w:marRight w:val="0"/>
      <w:marTop w:val="0"/>
      <w:marBottom w:val="0"/>
      <w:divBdr>
        <w:top w:val="none" w:sz="0" w:space="0" w:color="auto"/>
        <w:left w:val="none" w:sz="0" w:space="0" w:color="auto"/>
        <w:bottom w:val="none" w:sz="0" w:space="0" w:color="auto"/>
        <w:right w:val="none" w:sz="0" w:space="0" w:color="auto"/>
      </w:divBdr>
    </w:div>
    <w:div w:id="732774510">
      <w:marLeft w:val="640"/>
      <w:marRight w:val="0"/>
      <w:marTop w:val="0"/>
      <w:marBottom w:val="0"/>
      <w:divBdr>
        <w:top w:val="none" w:sz="0" w:space="0" w:color="auto"/>
        <w:left w:val="none" w:sz="0" w:space="0" w:color="auto"/>
        <w:bottom w:val="none" w:sz="0" w:space="0" w:color="auto"/>
        <w:right w:val="none" w:sz="0" w:space="0" w:color="auto"/>
      </w:divBdr>
    </w:div>
    <w:div w:id="732775093">
      <w:marLeft w:val="640"/>
      <w:marRight w:val="0"/>
      <w:marTop w:val="0"/>
      <w:marBottom w:val="0"/>
      <w:divBdr>
        <w:top w:val="none" w:sz="0" w:space="0" w:color="auto"/>
        <w:left w:val="none" w:sz="0" w:space="0" w:color="auto"/>
        <w:bottom w:val="none" w:sz="0" w:space="0" w:color="auto"/>
        <w:right w:val="none" w:sz="0" w:space="0" w:color="auto"/>
      </w:divBdr>
    </w:div>
    <w:div w:id="732891374">
      <w:marLeft w:val="640"/>
      <w:marRight w:val="0"/>
      <w:marTop w:val="0"/>
      <w:marBottom w:val="0"/>
      <w:divBdr>
        <w:top w:val="none" w:sz="0" w:space="0" w:color="auto"/>
        <w:left w:val="none" w:sz="0" w:space="0" w:color="auto"/>
        <w:bottom w:val="none" w:sz="0" w:space="0" w:color="auto"/>
        <w:right w:val="none" w:sz="0" w:space="0" w:color="auto"/>
      </w:divBdr>
    </w:div>
    <w:div w:id="732892934">
      <w:marLeft w:val="640"/>
      <w:marRight w:val="0"/>
      <w:marTop w:val="0"/>
      <w:marBottom w:val="0"/>
      <w:divBdr>
        <w:top w:val="none" w:sz="0" w:space="0" w:color="auto"/>
        <w:left w:val="none" w:sz="0" w:space="0" w:color="auto"/>
        <w:bottom w:val="none" w:sz="0" w:space="0" w:color="auto"/>
        <w:right w:val="none" w:sz="0" w:space="0" w:color="auto"/>
      </w:divBdr>
    </w:div>
    <w:div w:id="732966083">
      <w:marLeft w:val="640"/>
      <w:marRight w:val="0"/>
      <w:marTop w:val="0"/>
      <w:marBottom w:val="0"/>
      <w:divBdr>
        <w:top w:val="none" w:sz="0" w:space="0" w:color="auto"/>
        <w:left w:val="none" w:sz="0" w:space="0" w:color="auto"/>
        <w:bottom w:val="none" w:sz="0" w:space="0" w:color="auto"/>
        <w:right w:val="none" w:sz="0" w:space="0" w:color="auto"/>
      </w:divBdr>
    </w:div>
    <w:div w:id="732968319">
      <w:marLeft w:val="640"/>
      <w:marRight w:val="0"/>
      <w:marTop w:val="0"/>
      <w:marBottom w:val="0"/>
      <w:divBdr>
        <w:top w:val="none" w:sz="0" w:space="0" w:color="auto"/>
        <w:left w:val="none" w:sz="0" w:space="0" w:color="auto"/>
        <w:bottom w:val="none" w:sz="0" w:space="0" w:color="auto"/>
        <w:right w:val="none" w:sz="0" w:space="0" w:color="auto"/>
      </w:divBdr>
    </w:div>
    <w:div w:id="733040878">
      <w:marLeft w:val="640"/>
      <w:marRight w:val="0"/>
      <w:marTop w:val="0"/>
      <w:marBottom w:val="0"/>
      <w:divBdr>
        <w:top w:val="none" w:sz="0" w:space="0" w:color="auto"/>
        <w:left w:val="none" w:sz="0" w:space="0" w:color="auto"/>
        <w:bottom w:val="none" w:sz="0" w:space="0" w:color="auto"/>
        <w:right w:val="none" w:sz="0" w:space="0" w:color="auto"/>
      </w:divBdr>
    </w:div>
    <w:div w:id="733042130">
      <w:marLeft w:val="640"/>
      <w:marRight w:val="0"/>
      <w:marTop w:val="0"/>
      <w:marBottom w:val="0"/>
      <w:divBdr>
        <w:top w:val="none" w:sz="0" w:space="0" w:color="auto"/>
        <w:left w:val="none" w:sz="0" w:space="0" w:color="auto"/>
        <w:bottom w:val="none" w:sz="0" w:space="0" w:color="auto"/>
        <w:right w:val="none" w:sz="0" w:space="0" w:color="auto"/>
      </w:divBdr>
    </w:div>
    <w:div w:id="733048392">
      <w:marLeft w:val="640"/>
      <w:marRight w:val="0"/>
      <w:marTop w:val="0"/>
      <w:marBottom w:val="0"/>
      <w:divBdr>
        <w:top w:val="none" w:sz="0" w:space="0" w:color="auto"/>
        <w:left w:val="none" w:sz="0" w:space="0" w:color="auto"/>
        <w:bottom w:val="none" w:sz="0" w:space="0" w:color="auto"/>
        <w:right w:val="none" w:sz="0" w:space="0" w:color="auto"/>
      </w:divBdr>
    </w:div>
    <w:div w:id="733049773">
      <w:marLeft w:val="640"/>
      <w:marRight w:val="0"/>
      <w:marTop w:val="0"/>
      <w:marBottom w:val="0"/>
      <w:divBdr>
        <w:top w:val="none" w:sz="0" w:space="0" w:color="auto"/>
        <w:left w:val="none" w:sz="0" w:space="0" w:color="auto"/>
        <w:bottom w:val="none" w:sz="0" w:space="0" w:color="auto"/>
        <w:right w:val="none" w:sz="0" w:space="0" w:color="auto"/>
      </w:divBdr>
    </w:div>
    <w:div w:id="733090531">
      <w:marLeft w:val="640"/>
      <w:marRight w:val="0"/>
      <w:marTop w:val="0"/>
      <w:marBottom w:val="0"/>
      <w:divBdr>
        <w:top w:val="none" w:sz="0" w:space="0" w:color="auto"/>
        <w:left w:val="none" w:sz="0" w:space="0" w:color="auto"/>
        <w:bottom w:val="none" w:sz="0" w:space="0" w:color="auto"/>
        <w:right w:val="none" w:sz="0" w:space="0" w:color="auto"/>
      </w:divBdr>
    </w:div>
    <w:div w:id="733115690">
      <w:marLeft w:val="640"/>
      <w:marRight w:val="0"/>
      <w:marTop w:val="0"/>
      <w:marBottom w:val="0"/>
      <w:divBdr>
        <w:top w:val="none" w:sz="0" w:space="0" w:color="auto"/>
        <w:left w:val="none" w:sz="0" w:space="0" w:color="auto"/>
        <w:bottom w:val="none" w:sz="0" w:space="0" w:color="auto"/>
        <w:right w:val="none" w:sz="0" w:space="0" w:color="auto"/>
      </w:divBdr>
    </w:div>
    <w:div w:id="733159398">
      <w:marLeft w:val="640"/>
      <w:marRight w:val="0"/>
      <w:marTop w:val="0"/>
      <w:marBottom w:val="0"/>
      <w:divBdr>
        <w:top w:val="none" w:sz="0" w:space="0" w:color="auto"/>
        <w:left w:val="none" w:sz="0" w:space="0" w:color="auto"/>
        <w:bottom w:val="none" w:sz="0" w:space="0" w:color="auto"/>
        <w:right w:val="none" w:sz="0" w:space="0" w:color="auto"/>
      </w:divBdr>
    </w:div>
    <w:div w:id="733233812">
      <w:marLeft w:val="640"/>
      <w:marRight w:val="0"/>
      <w:marTop w:val="0"/>
      <w:marBottom w:val="0"/>
      <w:divBdr>
        <w:top w:val="none" w:sz="0" w:space="0" w:color="auto"/>
        <w:left w:val="none" w:sz="0" w:space="0" w:color="auto"/>
        <w:bottom w:val="none" w:sz="0" w:space="0" w:color="auto"/>
        <w:right w:val="none" w:sz="0" w:space="0" w:color="auto"/>
      </w:divBdr>
    </w:div>
    <w:div w:id="733239747">
      <w:marLeft w:val="640"/>
      <w:marRight w:val="0"/>
      <w:marTop w:val="0"/>
      <w:marBottom w:val="0"/>
      <w:divBdr>
        <w:top w:val="none" w:sz="0" w:space="0" w:color="auto"/>
        <w:left w:val="none" w:sz="0" w:space="0" w:color="auto"/>
        <w:bottom w:val="none" w:sz="0" w:space="0" w:color="auto"/>
        <w:right w:val="none" w:sz="0" w:space="0" w:color="auto"/>
      </w:divBdr>
    </w:div>
    <w:div w:id="733241833">
      <w:marLeft w:val="640"/>
      <w:marRight w:val="0"/>
      <w:marTop w:val="0"/>
      <w:marBottom w:val="0"/>
      <w:divBdr>
        <w:top w:val="none" w:sz="0" w:space="0" w:color="auto"/>
        <w:left w:val="none" w:sz="0" w:space="0" w:color="auto"/>
        <w:bottom w:val="none" w:sz="0" w:space="0" w:color="auto"/>
        <w:right w:val="none" w:sz="0" w:space="0" w:color="auto"/>
      </w:divBdr>
    </w:div>
    <w:div w:id="733283380">
      <w:marLeft w:val="640"/>
      <w:marRight w:val="0"/>
      <w:marTop w:val="0"/>
      <w:marBottom w:val="0"/>
      <w:divBdr>
        <w:top w:val="none" w:sz="0" w:space="0" w:color="auto"/>
        <w:left w:val="none" w:sz="0" w:space="0" w:color="auto"/>
        <w:bottom w:val="none" w:sz="0" w:space="0" w:color="auto"/>
        <w:right w:val="none" w:sz="0" w:space="0" w:color="auto"/>
      </w:divBdr>
    </w:div>
    <w:div w:id="733355532">
      <w:marLeft w:val="640"/>
      <w:marRight w:val="0"/>
      <w:marTop w:val="0"/>
      <w:marBottom w:val="0"/>
      <w:divBdr>
        <w:top w:val="none" w:sz="0" w:space="0" w:color="auto"/>
        <w:left w:val="none" w:sz="0" w:space="0" w:color="auto"/>
        <w:bottom w:val="none" w:sz="0" w:space="0" w:color="auto"/>
        <w:right w:val="none" w:sz="0" w:space="0" w:color="auto"/>
      </w:divBdr>
    </w:div>
    <w:div w:id="733502767">
      <w:marLeft w:val="640"/>
      <w:marRight w:val="0"/>
      <w:marTop w:val="0"/>
      <w:marBottom w:val="0"/>
      <w:divBdr>
        <w:top w:val="none" w:sz="0" w:space="0" w:color="auto"/>
        <w:left w:val="none" w:sz="0" w:space="0" w:color="auto"/>
        <w:bottom w:val="none" w:sz="0" w:space="0" w:color="auto"/>
        <w:right w:val="none" w:sz="0" w:space="0" w:color="auto"/>
      </w:divBdr>
    </w:div>
    <w:div w:id="733551164">
      <w:marLeft w:val="640"/>
      <w:marRight w:val="0"/>
      <w:marTop w:val="0"/>
      <w:marBottom w:val="0"/>
      <w:divBdr>
        <w:top w:val="none" w:sz="0" w:space="0" w:color="auto"/>
        <w:left w:val="none" w:sz="0" w:space="0" w:color="auto"/>
        <w:bottom w:val="none" w:sz="0" w:space="0" w:color="auto"/>
        <w:right w:val="none" w:sz="0" w:space="0" w:color="auto"/>
      </w:divBdr>
    </w:div>
    <w:div w:id="733741507">
      <w:marLeft w:val="640"/>
      <w:marRight w:val="0"/>
      <w:marTop w:val="0"/>
      <w:marBottom w:val="0"/>
      <w:divBdr>
        <w:top w:val="none" w:sz="0" w:space="0" w:color="auto"/>
        <w:left w:val="none" w:sz="0" w:space="0" w:color="auto"/>
        <w:bottom w:val="none" w:sz="0" w:space="0" w:color="auto"/>
        <w:right w:val="none" w:sz="0" w:space="0" w:color="auto"/>
      </w:divBdr>
    </w:div>
    <w:div w:id="733744814">
      <w:marLeft w:val="640"/>
      <w:marRight w:val="0"/>
      <w:marTop w:val="0"/>
      <w:marBottom w:val="0"/>
      <w:divBdr>
        <w:top w:val="none" w:sz="0" w:space="0" w:color="auto"/>
        <w:left w:val="none" w:sz="0" w:space="0" w:color="auto"/>
        <w:bottom w:val="none" w:sz="0" w:space="0" w:color="auto"/>
        <w:right w:val="none" w:sz="0" w:space="0" w:color="auto"/>
      </w:divBdr>
    </w:div>
    <w:div w:id="733814233">
      <w:marLeft w:val="640"/>
      <w:marRight w:val="0"/>
      <w:marTop w:val="0"/>
      <w:marBottom w:val="0"/>
      <w:divBdr>
        <w:top w:val="none" w:sz="0" w:space="0" w:color="auto"/>
        <w:left w:val="none" w:sz="0" w:space="0" w:color="auto"/>
        <w:bottom w:val="none" w:sz="0" w:space="0" w:color="auto"/>
        <w:right w:val="none" w:sz="0" w:space="0" w:color="auto"/>
      </w:divBdr>
    </w:div>
    <w:div w:id="733814979">
      <w:marLeft w:val="640"/>
      <w:marRight w:val="0"/>
      <w:marTop w:val="0"/>
      <w:marBottom w:val="0"/>
      <w:divBdr>
        <w:top w:val="none" w:sz="0" w:space="0" w:color="auto"/>
        <w:left w:val="none" w:sz="0" w:space="0" w:color="auto"/>
        <w:bottom w:val="none" w:sz="0" w:space="0" w:color="auto"/>
        <w:right w:val="none" w:sz="0" w:space="0" w:color="auto"/>
      </w:divBdr>
    </w:div>
    <w:div w:id="733821213">
      <w:marLeft w:val="640"/>
      <w:marRight w:val="0"/>
      <w:marTop w:val="0"/>
      <w:marBottom w:val="0"/>
      <w:divBdr>
        <w:top w:val="none" w:sz="0" w:space="0" w:color="auto"/>
        <w:left w:val="none" w:sz="0" w:space="0" w:color="auto"/>
        <w:bottom w:val="none" w:sz="0" w:space="0" w:color="auto"/>
        <w:right w:val="none" w:sz="0" w:space="0" w:color="auto"/>
      </w:divBdr>
    </w:div>
    <w:div w:id="733938334">
      <w:marLeft w:val="640"/>
      <w:marRight w:val="0"/>
      <w:marTop w:val="0"/>
      <w:marBottom w:val="0"/>
      <w:divBdr>
        <w:top w:val="none" w:sz="0" w:space="0" w:color="auto"/>
        <w:left w:val="none" w:sz="0" w:space="0" w:color="auto"/>
        <w:bottom w:val="none" w:sz="0" w:space="0" w:color="auto"/>
        <w:right w:val="none" w:sz="0" w:space="0" w:color="auto"/>
      </w:divBdr>
    </w:div>
    <w:div w:id="733940865">
      <w:marLeft w:val="640"/>
      <w:marRight w:val="0"/>
      <w:marTop w:val="0"/>
      <w:marBottom w:val="0"/>
      <w:divBdr>
        <w:top w:val="none" w:sz="0" w:space="0" w:color="auto"/>
        <w:left w:val="none" w:sz="0" w:space="0" w:color="auto"/>
        <w:bottom w:val="none" w:sz="0" w:space="0" w:color="auto"/>
        <w:right w:val="none" w:sz="0" w:space="0" w:color="auto"/>
      </w:divBdr>
    </w:div>
    <w:div w:id="734007941">
      <w:marLeft w:val="640"/>
      <w:marRight w:val="0"/>
      <w:marTop w:val="0"/>
      <w:marBottom w:val="0"/>
      <w:divBdr>
        <w:top w:val="none" w:sz="0" w:space="0" w:color="auto"/>
        <w:left w:val="none" w:sz="0" w:space="0" w:color="auto"/>
        <w:bottom w:val="none" w:sz="0" w:space="0" w:color="auto"/>
        <w:right w:val="none" w:sz="0" w:space="0" w:color="auto"/>
      </w:divBdr>
    </w:div>
    <w:div w:id="734010792">
      <w:marLeft w:val="640"/>
      <w:marRight w:val="0"/>
      <w:marTop w:val="0"/>
      <w:marBottom w:val="0"/>
      <w:divBdr>
        <w:top w:val="none" w:sz="0" w:space="0" w:color="auto"/>
        <w:left w:val="none" w:sz="0" w:space="0" w:color="auto"/>
        <w:bottom w:val="none" w:sz="0" w:space="0" w:color="auto"/>
        <w:right w:val="none" w:sz="0" w:space="0" w:color="auto"/>
      </w:divBdr>
    </w:div>
    <w:div w:id="734084693">
      <w:marLeft w:val="640"/>
      <w:marRight w:val="0"/>
      <w:marTop w:val="0"/>
      <w:marBottom w:val="0"/>
      <w:divBdr>
        <w:top w:val="none" w:sz="0" w:space="0" w:color="auto"/>
        <w:left w:val="none" w:sz="0" w:space="0" w:color="auto"/>
        <w:bottom w:val="none" w:sz="0" w:space="0" w:color="auto"/>
        <w:right w:val="none" w:sz="0" w:space="0" w:color="auto"/>
      </w:divBdr>
    </w:div>
    <w:div w:id="734091276">
      <w:marLeft w:val="640"/>
      <w:marRight w:val="0"/>
      <w:marTop w:val="0"/>
      <w:marBottom w:val="0"/>
      <w:divBdr>
        <w:top w:val="none" w:sz="0" w:space="0" w:color="auto"/>
        <w:left w:val="none" w:sz="0" w:space="0" w:color="auto"/>
        <w:bottom w:val="none" w:sz="0" w:space="0" w:color="auto"/>
        <w:right w:val="none" w:sz="0" w:space="0" w:color="auto"/>
      </w:divBdr>
    </w:div>
    <w:div w:id="734203320">
      <w:marLeft w:val="640"/>
      <w:marRight w:val="0"/>
      <w:marTop w:val="0"/>
      <w:marBottom w:val="0"/>
      <w:divBdr>
        <w:top w:val="none" w:sz="0" w:space="0" w:color="auto"/>
        <w:left w:val="none" w:sz="0" w:space="0" w:color="auto"/>
        <w:bottom w:val="none" w:sz="0" w:space="0" w:color="auto"/>
        <w:right w:val="none" w:sz="0" w:space="0" w:color="auto"/>
      </w:divBdr>
    </w:div>
    <w:div w:id="734207983">
      <w:marLeft w:val="640"/>
      <w:marRight w:val="0"/>
      <w:marTop w:val="0"/>
      <w:marBottom w:val="0"/>
      <w:divBdr>
        <w:top w:val="none" w:sz="0" w:space="0" w:color="auto"/>
        <w:left w:val="none" w:sz="0" w:space="0" w:color="auto"/>
        <w:bottom w:val="none" w:sz="0" w:space="0" w:color="auto"/>
        <w:right w:val="none" w:sz="0" w:space="0" w:color="auto"/>
      </w:divBdr>
    </w:div>
    <w:div w:id="734208052">
      <w:marLeft w:val="640"/>
      <w:marRight w:val="0"/>
      <w:marTop w:val="0"/>
      <w:marBottom w:val="0"/>
      <w:divBdr>
        <w:top w:val="none" w:sz="0" w:space="0" w:color="auto"/>
        <w:left w:val="none" w:sz="0" w:space="0" w:color="auto"/>
        <w:bottom w:val="none" w:sz="0" w:space="0" w:color="auto"/>
        <w:right w:val="none" w:sz="0" w:space="0" w:color="auto"/>
      </w:divBdr>
    </w:div>
    <w:div w:id="734282076">
      <w:marLeft w:val="640"/>
      <w:marRight w:val="0"/>
      <w:marTop w:val="0"/>
      <w:marBottom w:val="0"/>
      <w:divBdr>
        <w:top w:val="none" w:sz="0" w:space="0" w:color="auto"/>
        <w:left w:val="none" w:sz="0" w:space="0" w:color="auto"/>
        <w:bottom w:val="none" w:sz="0" w:space="0" w:color="auto"/>
        <w:right w:val="none" w:sz="0" w:space="0" w:color="auto"/>
      </w:divBdr>
    </w:div>
    <w:div w:id="734351449">
      <w:marLeft w:val="640"/>
      <w:marRight w:val="0"/>
      <w:marTop w:val="0"/>
      <w:marBottom w:val="0"/>
      <w:divBdr>
        <w:top w:val="none" w:sz="0" w:space="0" w:color="auto"/>
        <w:left w:val="none" w:sz="0" w:space="0" w:color="auto"/>
        <w:bottom w:val="none" w:sz="0" w:space="0" w:color="auto"/>
        <w:right w:val="none" w:sz="0" w:space="0" w:color="auto"/>
      </w:divBdr>
    </w:div>
    <w:div w:id="734428334">
      <w:marLeft w:val="640"/>
      <w:marRight w:val="0"/>
      <w:marTop w:val="0"/>
      <w:marBottom w:val="0"/>
      <w:divBdr>
        <w:top w:val="none" w:sz="0" w:space="0" w:color="auto"/>
        <w:left w:val="none" w:sz="0" w:space="0" w:color="auto"/>
        <w:bottom w:val="none" w:sz="0" w:space="0" w:color="auto"/>
        <w:right w:val="none" w:sz="0" w:space="0" w:color="auto"/>
      </w:divBdr>
    </w:div>
    <w:div w:id="734477960">
      <w:marLeft w:val="640"/>
      <w:marRight w:val="0"/>
      <w:marTop w:val="0"/>
      <w:marBottom w:val="0"/>
      <w:divBdr>
        <w:top w:val="none" w:sz="0" w:space="0" w:color="auto"/>
        <w:left w:val="none" w:sz="0" w:space="0" w:color="auto"/>
        <w:bottom w:val="none" w:sz="0" w:space="0" w:color="auto"/>
        <w:right w:val="none" w:sz="0" w:space="0" w:color="auto"/>
      </w:divBdr>
    </w:div>
    <w:div w:id="734620588">
      <w:marLeft w:val="640"/>
      <w:marRight w:val="0"/>
      <w:marTop w:val="0"/>
      <w:marBottom w:val="0"/>
      <w:divBdr>
        <w:top w:val="none" w:sz="0" w:space="0" w:color="auto"/>
        <w:left w:val="none" w:sz="0" w:space="0" w:color="auto"/>
        <w:bottom w:val="none" w:sz="0" w:space="0" w:color="auto"/>
        <w:right w:val="none" w:sz="0" w:space="0" w:color="auto"/>
      </w:divBdr>
    </w:div>
    <w:div w:id="734623308">
      <w:marLeft w:val="640"/>
      <w:marRight w:val="0"/>
      <w:marTop w:val="0"/>
      <w:marBottom w:val="0"/>
      <w:divBdr>
        <w:top w:val="none" w:sz="0" w:space="0" w:color="auto"/>
        <w:left w:val="none" w:sz="0" w:space="0" w:color="auto"/>
        <w:bottom w:val="none" w:sz="0" w:space="0" w:color="auto"/>
        <w:right w:val="none" w:sz="0" w:space="0" w:color="auto"/>
      </w:divBdr>
    </w:div>
    <w:div w:id="734744287">
      <w:marLeft w:val="640"/>
      <w:marRight w:val="0"/>
      <w:marTop w:val="0"/>
      <w:marBottom w:val="0"/>
      <w:divBdr>
        <w:top w:val="none" w:sz="0" w:space="0" w:color="auto"/>
        <w:left w:val="none" w:sz="0" w:space="0" w:color="auto"/>
        <w:bottom w:val="none" w:sz="0" w:space="0" w:color="auto"/>
        <w:right w:val="none" w:sz="0" w:space="0" w:color="auto"/>
      </w:divBdr>
    </w:div>
    <w:div w:id="734745700">
      <w:marLeft w:val="640"/>
      <w:marRight w:val="0"/>
      <w:marTop w:val="0"/>
      <w:marBottom w:val="0"/>
      <w:divBdr>
        <w:top w:val="none" w:sz="0" w:space="0" w:color="auto"/>
        <w:left w:val="none" w:sz="0" w:space="0" w:color="auto"/>
        <w:bottom w:val="none" w:sz="0" w:space="0" w:color="auto"/>
        <w:right w:val="none" w:sz="0" w:space="0" w:color="auto"/>
      </w:divBdr>
    </w:div>
    <w:div w:id="734855596">
      <w:marLeft w:val="640"/>
      <w:marRight w:val="0"/>
      <w:marTop w:val="0"/>
      <w:marBottom w:val="0"/>
      <w:divBdr>
        <w:top w:val="none" w:sz="0" w:space="0" w:color="auto"/>
        <w:left w:val="none" w:sz="0" w:space="0" w:color="auto"/>
        <w:bottom w:val="none" w:sz="0" w:space="0" w:color="auto"/>
        <w:right w:val="none" w:sz="0" w:space="0" w:color="auto"/>
      </w:divBdr>
    </w:div>
    <w:div w:id="734933217">
      <w:marLeft w:val="640"/>
      <w:marRight w:val="0"/>
      <w:marTop w:val="0"/>
      <w:marBottom w:val="0"/>
      <w:divBdr>
        <w:top w:val="none" w:sz="0" w:space="0" w:color="auto"/>
        <w:left w:val="none" w:sz="0" w:space="0" w:color="auto"/>
        <w:bottom w:val="none" w:sz="0" w:space="0" w:color="auto"/>
        <w:right w:val="none" w:sz="0" w:space="0" w:color="auto"/>
      </w:divBdr>
    </w:div>
    <w:div w:id="734933540">
      <w:marLeft w:val="640"/>
      <w:marRight w:val="0"/>
      <w:marTop w:val="0"/>
      <w:marBottom w:val="0"/>
      <w:divBdr>
        <w:top w:val="none" w:sz="0" w:space="0" w:color="auto"/>
        <w:left w:val="none" w:sz="0" w:space="0" w:color="auto"/>
        <w:bottom w:val="none" w:sz="0" w:space="0" w:color="auto"/>
        <w:right w:val="none" w:sz="0" w:space="0" w:color="auto"/>
      </w:divBdr>
    </w:div>
    <w:div w:id="734938173">
      <w:marLeft w:val="640"/>
      <w:marRight w:val="0"/>
      <w:marTop w:val="0"/>
      <w:marBottom w:val="0"/>
      <w:divBdr>
        <w:top w:val="none" w:sz="0" w:space="0" w:color="auto"/>
        <w:left w:val="none" w:sz="0" w:space="0" w:color="auto"/>
        <w:bottom w:val="none" w:sz="0" w:space="0" w:color="auto"/>
        <w:right w:val="none" w:sz="0" w:space="0" w:color="auto"/>
      </w:divBdr>
    </w:div>
    <w:div w:id="735082778">
      <w:marLeft w:val="640"/>
      <w:marRight w:val="0"/>
      <w:marTop w:val="0"/>
      <w:marBottom w:val="0"/>
      <w:divBdr>
        <w:top w:val="none" w:sz="0" w:space="0" w:color="auto"/>
        <w:left w:val="none" w:sz="0" w:space="0" w:color="auto"/>
        <w:bottom w:val="none" w:sz="0" w:space="0" w:color="auto"/>
        <w:right w:val="none" w:sz="0" w:space="0" w:color="auto"/>
      </w:divBdr>
    </w:div>
    <w:div w:id="735124044">
      <w:marLeft w:val="640"/>
      <w:marRight w:val="0"/>
      <w:marTop w:val="0"/>
      <w:marBottom w:val="0"/>
      <w:divBdr>
        <w:top w:val="none" w:sz="0" w:space="0" w:color="auto"/>
        <w:left w:val="none" w:sz="0" w:space="0" w:color="auto"/>
        <w:bottom w:val="none" w:sz="0" w:space="0" w:color="auto"/>
        <w:right w:val="none" w:sz="0" w:space="0" w:color="auto"/>
      </w:divBdr>
    </w:div>
    <w:div w:id="735130413">
      <w:marLeft w:val="640"/>
      <w:marRight w:val="0"/>
      <w:marTop w:val="0"/>
      <w:marBottom w:val="0"/>
      <w:divBdr>
        <w:top w:val="none" w:sz="0" w:space="0" w:color="auto"/>
        <w:left w:val="none" w:sz="0" w:space="0" w:color="auto"/>
        <w:bottom w:val="none" w:sz="0" w:space="0" w:color="auto"/>
        <w:right w:val="none" w:sz="0" w:space="0" w:color="auto"/>
      </w:divBdr>
    </w:div>
    <w:div w:id="735201406">
      <w:marLeft w:val="640"/>
      <w:marRight w:val="0"/>
      <w:marTop w:val="0"/>
      <w:marBottom w:val="0"/>
      <w:divBdr>
        <w:top w:val="none" w:sz="0" w:space="0" w:color="auto"/>
        <w:left w:val="none" w:sz="0" w:space="0" w:color="auto"/>
        <w:bottom w:val="none" w:sz="0" w:space="0" w:color="auto"/>
        <w:right w:val="none" w:sz="0" w:space="0" w:color="auto"/>
      </w:divBdr>
    </w:div>
    <w:div w:id="735274997">
      <w:marLeft w:val="640"/>
      <w:marRight w:val="0"/>
      <w:marTop w:val="0"/>
      <w:marBottom w:val="0"/>
      <w:divBdr>
        <w:top w:val="none" w:sz="0" w:space="0" w:color="auto"/>
        <w:left w:val="none" w:sz="0" w:space="0" w:color="auto"/>
        <w:bottom w:val="none" w:sz="0" w:space="0" w:color="auto"/>
        <w:right w:val="none" w:sz="0" w:space="0" w:color="auto"/>
      </w:divBdr>
    </w:div>
    <w:div w:id="735324425">
      <w:marLeft w:val="640"/>
      <w:marRight w:val="0"/>
      <w:marTop w:val="0"/>
      <w:marBottom w:val="0"/>
      <w:divBdr>
        <w:top w:val="none" w:sz="0" w:space="0" w:color="auto"/>
        <w:left w:val="none" w:sz="0" w:space="0" w:color="auto"/>
        <w:bottom w:val="none" w:sz="0" w:space="0" w:color="auto"/>
        <w:right w:val="none" w:sz="0" w:space="0" w:color="auto"/>
      </w:divBdr>
    </w:div>
    <w:div w:id="735393211">
      <w:marLeft w:val="640"/>
      <w:marRight w:val="0"/>
      <w:marTop w:val="0"/>
      <w:marBottom w:val="0"/>
      <w:divBdr>
        <w:top w:val="none" w:sz="0" w:space="0" w:color="auto"/>
        <w:left w:val="none" w:sz="0" w:space="0" w:color="auto"/>
        <w:bottom w:val="none" w:sz="0" w:space="0" w:color="auto"/>
        <w:right w:val="none" w:sz="0" w:space="0" w:color="auto"/>
      </w:divBdr>
    </w:div>
    <w:div w:id="735396642">
      <w:marLeft w:val="640"/>
      <w:marRight w:val="0"/>
      <w:marTop w:val="0"/>
      <w:marBottom w:val="0"/>
      <w:divBdr>
        <w:top w:val="none" w:sz="0" w:space="0" w:color="auto"/>
        <w:left w:val="none" w:sz="0" w:space="0" w:color="auto"/>
        <w:bottom w:val="none" w:sz="0" w:space="0" w:color="auto"/>
        <w:right w:val="none" w:sz="0" w:space="0" w:color="auto"/>
      </w:divBdr>
    </w:div>
    <w:div w:id="735475858">
      <w:marLeft w:val="640"/>
      <w:marRight w:val="0"/>
      <w:marTop w:val="0"/>
      <w:marBottom w:val="0"/>
      <w:divBdr>
        <w:top w:val="none" w:sz="0" w:space="0" w:color="auto"/>
        <w:left w:val="none" w:sz="0" w:space="0" w:color="auto"/>
        <w:bottom w:val="none" w:sz="0" w:space="0" w:color="auto"/>
        <w:right w:val="none" w:sz="0" w:space="0" w:color="auto"/>
      </w:divBdr>
    </w:div>
    <w:div w:id="735476484">
      <w:marLeft w:val="640"/>
      <w:marRight w:val="0"/>
      <w:marTop w:val="0"/>
      <w:marBottom w:val="0"/>
      <w:divBdr>
        <w:top w:val="none" w:sz="0" w:space="0" w:color="auto"/>
        <w:left w:val="none" w:sz="0" w:space="0" w:color="auto"/>
        <w:bottom w:val="none" w:sz="0" w:space="0" w:color="auto"/>
        <w:right w:val="none" w:sz="0" w:space="0" w:color="auto"/>
      </w:divBdr>
    </w:div>
    <w:div w:id="735783801">
      <w:marLeft w:val="640"/>
      <w:marRight w:val="0"/>
      <w:marTop w:val="0"/>
      <w:marBottom w:val="0"/>
      <w:divBdr>
        <w:top w:val="none" w:sz="0" w:space="0" w:color="auto"/>
        <w:left w:val="none" w:sz="0" w:space="0" w:color="auto"/>
        <w:bottom w:val="none" w:sz="0" w:space="0" w:color="auto"/>
        <w:right w:val="none" w:sz="0" w:space="0" w:color="auto"/>
      </w:divBdr>
    </w:div>
    <w:div w:id="735861610">
      <w:marLeft w:val="640"/>
      <w:marRight w:val="0"/>
      <w:marTop w:val="0"/>
      <w:marBottom w:val="0"/>
      <w:divBdr>
        <w:top w:val="none" w:sz="0" w:space="0" w:color="auto"/>
        <w:left w:val="none" w:sz="0" w:space="0" w:color="auto"/>
        <w:bottom w:val="none" w:sz="0" w:space="0" w:color="auto"/>
        <w:right w:val="none" w:sz="0" w:space="0" w:color="auto"/>
      </w:divBdr>
    </w:div>
    <w:div w:id="735862731">
      <w:marLeft w:val="640"/>
      <w:marRight w:val="0"/>
      <w:marTop w:val="0"/>
      <w:marBottom w:val="0"/>
      <w:divBdr>
        <w:top w:val="none" w:sz="0" w:space="0" w:color="auto"/>
        <w:left w:val="none" w:sz="0" w:space="0" w:color="auto"/>
        <w:bottom w:val="none" w:sz="0" w:space="0" w:color="auto"/>
        <w:right w:val="none" w:sz="0" w:space="0" w:color="auto"/>
      </w:divBdr>
    </w:div>
    <w:div w:id="735905299">
      <w:marLeft w:val="640"/>
      <w:marRight w:val="0"/>
      <w:marTop w:val="0"/>
      <w:marBottom w:val="0"/>
      <w:divBdr>
        <w:top w:val="none" w:sz="0" w:space="0" w:color="auto"/>
        <w:left w:val="none" w:sz="0" w:space="0" w:color="auto"/>
        <w:bottom w:val="none" w:sz="0" w:space="0" w:color="auto"/>
        <w:right w:val="none" w:sz="0" w:space="0" w:color="auto"/>
      </w:divBdr>
    </w:div>
    <w:div w:id="735935707">
      <w:marLeft w:val="640"/>
      <w:marRight w:val="0"/>
      <w:marTop w:val="0"/>
      <w:marBottom w:val="0"/>
      <w:divBdr>
        <w:top w:val="none" w:sz="0" w:space="0" w:color="auto"/>
        <w:left w:val="none" w:sz="0" w:space="0" w:color="auto"/>
        <w:bottom w:val="none" w:sz="0" w:space="0" w:color="auto"/>
        <w:right w:val="none" w:sz="0" w:space="0" w:color="auto"/>
      </w:divBdr>
    </w:div>
    <w:div w:id="735972861">
      <w:marLeft w:val="640"/>
      <w:marRight w:val="0"/>
      <w:marTop w:val="0"/>
      <w:marBottom w:val="0"/>
      <w:divBdr>
        <w:top w:val="none" w:sz="0" w:space="0" w:color="auto"/>
        <w:left w:val="none" w:sz="0" w:space="0" w:color="auto"/>
        <w:bottom w:val="none" w:sz="0" w:space="0" w:color="auto"/>
        <w:right w:val="none" w:sz="0" w:space="0" w:color="auto"/>
      </w:divBdr>
    </w:div>
    <w:div w:id="735979150">
      <w:marLeft w:val="640"/>
      <w:marRight w:val="0"/>
      <w:marTop w:val="0"/>
      <w:marBottom w:val="0"/>
      <w:divBdr>
        <w:top w:val="none" w:sz="0" w:space="0" w:color="auto"/>
        <w:left w:val="none" w:sz="0" w:space="0" w:color="auto"/>
        <w:bottom w:val="none" w:sz="0" w:space="0" w:color="auto"/>
        <w:right w:val="none" w:sz="0" w:space="0" w:color="auto"/>
      </w:divBdr>
    </w:div>
    <w:div w:id="735981542">
      <w:marLeft w:val="640"/>
      <w:marRight w:val="0"/>
      <w:marTop w:val="0"/>
      <w:marBottom w:val="0"/>
      <w:divBdr>
        <w:top w:val="none" w:sz="0" w:space="0" w:color="auto"/>
        <w:left w:val="none" w:sz="0" w:space="0" w:color="auto"/>
        <w:bottom w:val="none" w:sz="0" w:space="0" w:color="auto"/>
        <w:right w:val="none" w:sz="0" w:space="0" w:color="auto"/>
      </w:divBdr>
    </w:div>
    <w:div w:id="735982067">
      <w:marLeft w:val="640"/>
      <w:marRight w:val="0"/>
      <w:marTop w:val="0"/>
      <w:marBottom w:val="0"/>
      <w:divBdr>
        <w:top w:val="none" w:sz="0" w:space="0" w:color="auto"/>
        <w:left w:val="none" w:sz="0" w:space="0" w:color="auto"/>
        <w:bottom w:val="none" w:sz="0" w:space="0" w:color="auto"/>
        <w:right w:val="none" w:sz="0" w:space="0" w:color="auto"/>
      </w:divBdr>
    </w:div>
    <w:div w:id="736124615">
      <w:marLeft w:val="640"/>
      <w:marRight w:val="0"/>
      <w:marTop w:val="0"/>
      <w:marBottom w:val="0"/>
      <w:divBdr>
        <w:top w:val="none" w:sz="0" w:space="0" w:color="auto"/>
        <w:left w:val="none" w:sz="0" w:space="0" w:color="auto"/>
        <w:bottom w:val="none" w:sz="0" w:space="0" w:color="auto"/>
        <w:right w:val="none" w:sz="0" w:space="0" w:color="auto"/>
      </w:divBdr>
    </w:div>
    <w:div w:id="736132093">
      <w:marLeft w:val="640"/>
      <w:marRight w:val="0"/>
      <w:marTop w:val="0"/>
      <w:marBottom w:val="0"/>
      <w:divBdr>
        <w:top w:val="none" w:sz="0" w:space="0" w:color="auto"/>
        <w:left w:val="none" w:sz="0" w:space="0" w:color="auto"/>
        <w:bottom w:val="none" w:sz="0" w:space="0" w:color="auto"/>
        <w:right w:val="none" w:sz="0" w:space="0" w:color="auto"/>
      </w:divBdr>
    </w:div>
    <w:div w:id="736170953">
      <w:marLeft w:val="640"/>
      <w:marRight w:val="0"/>
      <w:marTop w:val="0"/>
      <w:marBottom w:val="0"/>
      <w:divBdr>
        <w:top w:val="none" w:sz="0" w:space="0" w:color="auto"/>
        <w:left w:val="none" w:sz="0" w:space="0" w:color="auto"/>
        <w:bottom w:val="none" w:sz="0" w:space="0" w:color="auto"/>
        <w:right w:val="none" w:sz="0" w:space="0" w:color="auto"/>
      </w:divBdr>
    </w:div>
    <w:div w:id="736174952">
      <w:marLeft w:val="640"/>
      <w:marRight w:val="0"/>
      <w:marTop w:val="0"/>
      <w:marBottom w:val="0"/>
      <w:divBdr>
        <w:top w:val="none" w:sz="0" w:space="0" w:color="auto"/>
        <w:left w:val="none" w:sz="0" w:space="0" w:color="auto"/>
        <w:bottom w:val="none" w:sz="0" w:space="0" w:color="auto"/>
        <w:right w:val="none" w:sz="0" w:space="0" w:color="auto"/>
      </w:divBdr>
    </w:div>
    <w:div w:id="736316861">
      <w:marLeft w:val="640"/>
      <w:marRight w:val="0"/>
      <w:marTop w:val="0"/>
      <w:marBottom w:val="0"/>
      <w:divBdr>
        <w:top w:val="none" w:sz="0" w:space="0" w:color="auto"/>
        <w:left w:val="none" w:sz="0" w:space="0" w:color="auto"/>
        <w:bottom w:val="none" w:sz="0" w:space="0" w:color="auto"/>
        <w:right w:val="none" w:sz="0" w:space="0" w:color="auto"/>
      </w:divBdr>
    </w:div>
    <w:div w:id="736325952">
      <w:marLeft w:val="640"/>
      <w:marRight w:val="0"/>
      <w:marTop w:val="0"/>
      <w:marBottom w:val="0"/>
      <w:divBdr>
        <w:top w:val="none" w:sz="0" w:space="0" w:color="auto"/>
        <w:left w:val="none" w:sz="0" w:space="0" w:color="auto"/>
        <w:bottom w:val="none" w:sz="0" w:space="0" w:color="auto"/>
        <w:right w:val="none" w:sz="0" w:space="0" w:color="auto"/>
      </w:divBdr>
    </w:div>
    <w:div w:id="736364203">
      <w:marLeft w:val="640"/>
      <w:marRight w:val="0"/>
      <w:marTop w:val="0"/>
      <w:marBottom w:val="0"/>
      <w:divBdr>
        <w:top w:val="none" w:sz="0" w:space="0" w:color="auto"/>
        <w:left w:val="none" w:sz="0" w:space="0" w:color="auto"/>
        <w:bottom w:val="none" w:sz="0" w:space="0" w:color="auto"/>
        <w:right w:val="none" w:sz="0" w:space="0" w:color="auto"/>
      </w:divBdr>
    </w:div>
    <w:div w:id="736367964">
      <w:marLeft w:val="640"/>
      <w:marRight w:val="0"/>
      <w:marTop w:val="0"/>
      <w:marBottom w:val="0"/>
      <w:divBdr>
        <w:top w:val="none" w:sz="0" w:space="0" w:color="auto"/>
        <w:left w:val="none" w:sz="0" w:space="0" w:color="auto"/>
        <w:bottom w:val="none" w:sz="0" w:space="0" w:color="auto"/>
        <w:right w:val="none" w:sz="0" w:space="0" w:color="auto"/>
      </w:divBdr>
    </w:div>
    <w:div w:id="736440522">
      <w:marLeft w:val="640"/>
      <w:marRight w:val="0"/>
      <w:marTop w:val="0"/>
      <w:marBottom w:val="0"/>
      <w:divBdr>
        <w:top w:val="none" w:sz="0" w:space="0" w:color="auto"/>
        <w:left w:val="none" w:sz="0" w:space="0" w:color="auto"/>
        <w:bottom w:val="none" w:sz="0" w:space="0" w:color="auto"/>
        <w:right w:val="none" w:sz="0" w:space="0" w:color="auto"/>
      </w:divBdr>
    </w:div>
    <w:div w:id="736512838">
      <w:marLeft w:val="640"/>
      <w:marRight w:val="0"/>
      <w:marTop w:val="0"/>
      <w:marBottom w:val="0"/>
      <w:divBdr>
        <w:top w:val="none" w:sz="0" w:space="0" w:color="auto"/>
        <w:left w:val="none" w:sz="0" w:space="0" w:color="auto"/>
        <w:bottom w:val="none" w:sz="0" w:space="0" w:color="auto"/>
        <w:right w:val="none" w:sz="0" w:space="0" w:color="auto"/>
      </w:divBdr>
    </w:div>
    <w:div w:id="736518925">
      <w:marLeft w:val="640"/>
      <w:marRight w:val="0"/>
      <w:marTop w:val="0"/>
      <w:marBottom w:val="0"/>
      <w:divBdr>
        <w:top w:val="none" w:sz="0" w:space="0" w:color="auto"/>
        <w:left w:val="none" w:sz="0" w:space="0" w:color="auto"/>
        <w:bottom w:val="none" w:sz="0" w:space="0" w:color="auto"/>
        <w:right w:val="none" w:sz="0" w:space="0" w:color="auto"/>
      </w:divBdr>
    </w:div>
    <w:div w:id="736560206">
      <w:marLeft w:val="640"/>
      <w:marRight w:val="0"/>
      <w:marTop w:val="0"/>
      <w:marBottom w:val="0"/>
      <w:divBdr>
        <w:top w:val="none" w:sz="0" w:space="0" w:color="auto"/>
        <w:left w:val="none" w:sz="0" w:space="0" w:color="auto"/>
        <w:bottom w:val="none" w:sz="0" w:space="0" w:color="auto"/>
        <w:right w:val="none" w:sz="0" w:space="0" w:color="auto"/>
      </w:divBdr>
    </w:div>
    <w:div w:id="736588978">
      <w:marLeft w:val="640"/>
      <w:marRight w:val="0"/>
      <w:marTop w:val="0"/>
      <w:marBottom w:val="0"/>
      <w:divBdr>
        <w:top w:val="none" w:sz="0" w:space="0" w:color="auto"/>
        <w:left w:val="none" w:sz="0" w:space="0" w:color="auto"/>
        <w:bottom w:val="none" w:sz="0" w:space="0" w:color="auto"/>
        <w:right w:val="none" w:sz="0" w:space="0" w:color="auto"/>
      </w:divBdr>
    </w:div>
    <w:div w:id="736636568">
      <w:marLeft w:val="640"/>
      <w:marRight w:val="0"/>
      <w:marTop w:val="0"/>
      <w:marBottom w:val="0"/>
      <w:divBdr>
        <w:top w:val="none" w:sz="0" w:space="0" w:color="auto"/>
        <w:left w:val="none" w:sz="0" w:space="0" w:color="auto"/>
        <w:bottom w:val="none" w:sz="0" w:space="0" w:color="auto"/>
        <w:right w:val="none" w:sz="0" w:space="0" w:color="auto"/>
      </w:divBdr>
    </w:div>
    <w:div w:id="736709332">
      <w:marLeft w:val="640"/>
      <w:marRight w:val="0"/>
      <w:marTop w:val="0"/>
      <w:marBottom w:val="0"/>
      <w:divBdr>
        <w:top w:val="none" w:sz="0" w:space="0" w:color="auto"/>
        <w:left w:val="none" w:sz="0" w:space="0" w:color="auto"/>
        <w:bottom w:val="none" w:sz="0" w:space="0" w:color="auto"/>
        <w:right w:val="none" w:sz="0" w:space="0" w:color="auto"/>
      </w:divBdr>
    </w:div>
    <w:div w:id="736903646">
      <w:marLeft w:val="640"/>
      <w:marRight w:val="0"/>
      <w:marTop w:val="0"/>
      <w:marBottom w:val="0"/>
      <w:divBdr>
        <w:top w:val="none" w:sz="0" w:space="0" w:color="auto"/>
        <w:left w:val="none" w:sz="0" w:space="0" w:color="auto"/>
        <w:bottom w:val="none" w:sz="0" w:space="0" w:color="auto"/>
        <w:right w:val="none" w:sz="0" w:space="0" w:color="auto"/>
      </w:divBdr>
    </w:div>
    <w:div w:id="736905724">
      <w:marLeft w:val="640"/>
      <w:marRight w:val="0"/>
      <w:marTop w:val="0"/>
      <w:marBottom w:val="0"/>
      <w:divBdr>
        <w:top w:val="none" w:sz="0" w:space="0" w:color="auto"/>
        <w:left w:val="none" w:sz="0" w:space="0" w:color="auto"/>
        <w:bottom w:val="none" w:sz="0" w:space="0" w:color="auto"/>
        <w:right w:val="none" w:sz="0" w:space="0" w:color="auto"/>
      </w:divBdr>
    </w:div>
    <w:div w:id="736978817">
      <w:marLeft w:val="640"/>
      <w:marRight w:val="0"/>
      <w:marTop w:val="0"/>
      <w:marBottom w:val="0"/>
      <w:divBdr>
        <w:top w:val="none" w:sz="0" w:space="0" w:color="auto"/>
        <w:left w:val="none" w:sz="0" w:space="0" w:color="auto"/>
        <w:bottom w:val="none" w:sz="0" w:space="0" w:color="auto"/>
        <w:right w:val="none" w:sz="0" w:space="0" w:color="auto"/>
      </w:divBdr>
    </w:div>
    <w:div w:id="736979780">
      <w:marLeft w:val="640"/>
      <w:marRight w:val="0"/>
      <w:marTop w:val="0"/>
      <w:marBottom w:val="0"/>
      <w:divBdr>
        <w:top w:val="none" w:sz="0" w:space="0" w:color="auto"/>
        <w:left w:val="none" w:sz="0" w:space="0" w:color="auto"/>
        <w:bottom w:val="none" w:sz="0" w:space="0" w:color="auto"/>
        <w:right w:val="none" w:sz="0" w:space="0" w:color="auto"/>
      </w:divBdr>
    </w:div>
    <w:div w:id="737018763">
      <w:marLeft w:val="640"/>
      <w:marRight w:val="0"/>
      <w:marTop w:val="0"/>
      <w:marBottom w:val="0"/>
      <w:divBdr>
        <w:top w:val="none" w:sz="0" w:space="0" w:color="auto"/>
        <w:left w:val="none" w:sz="0" w:space="0" w:color="auto"/>
        <w:bottom w:val="none" w:sz="0" w:space="0" w:color="auto"/>
        <w:right w:val="none" w:sz="0" w:space="0" w:color="auto"/>
      </w:divBdr>
    </w:div>
    <w:div w:id="737172102">
      <w:marLeft w:val="640"/>
      <w:marRight w:val="0"/>
      <w:marTop w:val="0"/>
      <w:marBottom w:val="0"/>
      <w:divBdr>
        <w:top w:val="none" w:sz="0" w:space="0" w:color="auto"/>
        <w:left w:val="none" w:sz="0" w:space="0" w:color="auto"/>
        <w:bottom w:val="none" w:sz="0" w:space="0" w:color="auto"/>
        <w:right w:val="none" w:sz="0" w:space="0" w:color="auto"/>
      </w:divBdr>
    </w:div>
    <w:div w:id="737242407">
      <w:marLeft w:val="640"/>
      <w:marRight w:val="0"/>
      <w:marTop w:val="0"/>
      <w:marBottom w:val="0"/>
      <w:divBdr>
        <w:top w:val="none" w:sz="0" w:space="0" w:color="auto"/>
        <w:left w:val="none" w:sz="0" w:space="0" w:color="auto"/>
        <w:bottom w:val="none" w:sz="0" w:space="0" w:color="auto"/>
        <w:right w:val="none" w:sz="0" w:space="0" w:color="auto"/>
      </w:divBdr>
    </w:div>
    <w:div w:id="737358621">
      <w:marLeft w:val="640"/>
      <w:marRight w:val="0"/>
      <w:marTop w:val="0"/>
      <w:marBottom w:val="0"/>
      <w:divBdr>
        <w:top w:val="none" w:sz="0" w:space="0" w:color="auto"/>
        <w:left w:val="none" w:sz="0" w:space="0" w:color="auto"/>
        <w:bottom w:val="none" w:sz="0" w:space="0" w:color="auto"/>
        <w:right w:val="none" w:sz="0" w:space="0" w:color="auto"/>
      </w:divBdr>
    </w:div>
    <w:div w:id="737365958">
      <w:marLeft w:val="640"/>
      <w:marRight w:val="0"/>
      <w:marTop w:val="0"/>
      <w:marBottom w:val="0"/>
      <w:divBdr>
        <w:top w:val="none" w:sz="0" w:space="0" w:color="auto"/>
        <w:left w:val="none" w:sz="0" w:space="0" w:color="auto"/>
        <w:bottom w:val="none" w:sz="0" w:space="0" w:color="auto"/>
        <w:right w:val="none" w:sz="0" w:space="0" w:color="auto"/>
      </w:divBdr>
    </w:div>
    <w:div w:id="737556244">
      <w:marLeft w:val="640"/>
      <w:marRight w:val="0"/>
      <w:marTop w:val="0"/>
      <w:marBottom w:val="0"/>
      <w:divBdr>
        <w:top w:val="none" w:sz="0" w:space="0" w:color="auto"/>
        <w:left w:val="none" w:sz="0" w:space="0" w:color="auto"/>
        <w:bottom w:val="none" w:sz="0" w:space="0" w:color="auto"/>
        <w:right w:val="none" w:sz="0" w:space="0" w:color="auto"/>
      </w:divBdr>
    </w:div>
    <w:div w:id="737560446">
      <w:marLeft w:val="640"/>
      <w:marRight w:val="0"/>
      <w:marTop w:val="0"/>
      <w:marBottom w:val="0"/>
      <w:divBdr>
        <w:top w:val="none" w:sz="0" w:space="0" w:color="auto"/>
        <w:left w:val="none" w:sz="0" w:space="0" w:color="auto"/>
        <w:bottom w:val="none" w:sz="0" w:space="0" w:color="auto"/>
        <w:right w:val="none" w:sz="0" w:space="0" w:color="auto"/>
      </w:divBdr>
    </w:div>
    <w:div w:id="737631816">
      <w:marLeft w:val="640"/>
      <w:marRight w:val="0"/>
      <w:marTop w:val="0"/>
      <w:marBottom w:val="0"/>
      <w:divBdr>
        <w:top w:val="none" w:sz="0" w:space="0" w:color="auto"/>
        <w:left w:val="none" w:sz="0" w:space="0" w:color="auto"/>
        <w:bottom w:val="none" w:sz="0" w:space="0" w:color="auto"/>
        <w:right w:val="none" w:sz="0" w:space="0" w:color="auto"/>
      </w:divBdr>
    </w:div>
    <w:div w:id="737633902">
      <w:marLeft w:val="640"/>
      <w:marRight w:val="0"/>
      <w:marTop w:val="0"/>
      <w:marBottom w:val="0"/>
      <w:divBdr>
        <w:top w:val="none" w:sz="0" w:space="0" w:color="auto"/>
        <w:left w:val="none" w:sz="0" w:space="0" w:color="auto"/>
        <w:bottom w:val="none" w:sz="0" w:space="0" w:color="auto"/>
        <w:right w:val="none" w:sz="0" w:space="0" w:color="auto"/>
      </w:divBdr>
    </w:div>
    <w:div w:id="737635287">
      <w:marLeft w:val="640"/>
      <w:marRight w:val="0"/>
      <w:marTop w:val="0"/>
      <w:marBottom w:val="0"/>
      <w:divBdr>
        <w:top w:val="none" w:sz="0" w:space="0" w:color="auto"/>
        <w:left w:val="none" w:sz="0" w:space="0" w:color="auto"/>
        <w:bottom w:val="none" w:sz="0" w:space="0" w:color="auto"/>
        <w:right w:val="none" w:sz="0" w:space="0" w:color="auto"/>
      </w:divBdr>
    </w:div>
    <w:div w:id="737676589">
      <w:marLeft w:val="640"/>
      <w:marRight w:val="0"/>
      <w:marTop w:val="0"/>
      <w:marBottom w:val="0"/>
      <w:divBdr>
        <w:top w:val="none" w:sz="0" w:space="0" w:color="auto"/>
        <w:left w:val="none" w:sz="0" w:space="0" w:color="auto"/>
        <w:bottom w:val="none" w:sz="0" w:space="0" w:color="auto"/>
        <w:right w:val="none" w:sz="0" w:space="0" w:color="auto"/>
      </w:divBdr>
    </w:div>
    <w:div w:id="737746874">
      <w:marLeft w:val="640"/>
      <w:marRight w:val="0"/>
      <w:marTop w:val="0"/>
      <w:marBottom w:val="0"/>
      <w:divBdr>
        <w:top w:val="none" w:sz="0" w:space="0" w:color="auto"/>
        <w:left w:val="none" w:sz="0" w:space="0" w:color="auto"/>
        <w:bottom w:val="none" w:sz="0" w:space="0" w:color="auto"/>
        <w:right w:val="none" w:sz="0" w:space="0" w:color="auto"/>
      </w:divBdr>
    </w:div>
    <w:div w:id="737751381">
      <w:marLeft w:val="640"/>
      <w:marRight w:val="0"/>
      <w:marTop w:val="0"/>
      <w:marBottom w:val="0"/>
      <w:divBdr>
        <w:top w:val="none" w:sz="0" w:space="0" w:color="auto"/>
        <w:left w:val="none" w:sz="0" w:space="0" w:color="auto"/>
        <w:bottom w:val="none" w:sz="0" w:space="0" w:color="auto"/>
        <w:right w:val="none" w:sz="0" w:space="0" w:color="auto"/>
      </w:divBdr>
    </w:div>
    <w:div w:id="738135049">
      <w:marLeft w:val="640"/>
      <w:marRight w:val="0"/>
      <w:marTop w:val="0"/>
      <w:marBottom w:val="0"/>
      <w:divBdr>
        <w:top w:val="none" w:sz="0" w:space="0" w:color="auto"/>
        <w:left w:val="none" w:sz="0" w:space="0" w:color="auto"/>
        <w:bottom w:val="none" w:sz="0" w:space="0" w:color="auto"/>
        <w:right w:val="none" w:sz="0" w:space="0" w:color="auto"/>
      </w:divBdr>
    </w:div>
    <w:div w:id="738206829">
      <w:marLeft w:val="640"/>
      <w:marRight w:val="0"/>
      <w:marTop w:val="0"/>
      <w:marBottom w:val="0"/>
      <w:divBdr>
        <w:top w:val="none" w:sz="0" w:space="0" w:color="auto"/>
        <w:left w:val="none" w:sz="0" w:space="0" w:color="auto"/>
        <w:bottom w:val="none" w:sz="0" w:space="0" w:color="auto"/>
        <w:right w:val="none" w:sz="0" w:space="0" w:color="auto"/>
      </w:divBdr>
    </w:div>
    <w:div w:id="738210243">
      <w:marLeft w:val="640"/>
      <w:marRight w:val="0"/>
      <w:marTop w:val="0"/>
      <w:marBottom w:val="0"/>
      <w:divBdr>
        <w:top w:val="none" w:sz="0" w:space="0" w:color="auto"/>
        <w:left w:val="none" w:sz="0" w:space="0" w:color="auto"/>
        <w:bottom w:val="none" w:sz="0" w:space="0" w:color="auto"/>
        <w:right w:val="none" w:sz="0" w:space="0" w:color="auto"/>
      </w:divBdr>
    </w:div>
    <w:div w:id="738212568">
      <w:marLeft w:val="640"/>
      <w:marRight w:val="0"/>
      <w:marTop w:val="0"/>
      <w:marBottom w:val="0"/>
      <w:divBdr>
        <w:top w:val="none" w:sz="0" w:space="0" w:color="auto"/>
        <w:left w:val="none" w:sz="0" w:space="0" w:color="auto"/>
        <w:bottom w:val="none" w:sz="0" w:space="0" w:color="auto"/>
        <w:right w:val="none" w:sz="0" w:space="0" w:color="auto"/>
      </w:divBdr>
    </w:div>
    <w:div w:id="738215726">
      <w:marLeft w:val="640"/>
      <w:marRight w:val="0"/>
      <w:marTop w:val="0"/>
      <w:marBottom w:val="0"/>
      <w:divBdr>
        <w:top w:val="none" w:sz="0" w:space="0" w:color="auto"/>
        <w:left w:val="none" w:sz="0" w:space="0" w:color="auto"/>
        <w:bottom w:val="none" w:sz="0" w:space="0" w:color="auto"/>
        <w:right w:val="none" w:sz="0" w:space="0" w:color="auto"/>
      </w:divBdr>
    </w:div>
    <w:div w:id="738283875">
      <w:marLeft w:val="640"/>
      <w:marRight w:val="0"/>
      <w:marTop w:val="0"/>
      <w:marBottom w:val="0"/>
      <w:divBdr>
        <w:top w:val="none" w:sz="0" w:space="0" w:color="auto"/>
        <w:left w:val="none" w:sz="0" w:space="0" w:color="auto"/>
        <w:bottom w:val="none" w:sz="0" w:space="0" w:color="auto"/>
        <w:right w:val="none" w:sz="0" w:space="0" w:color="auto"/>
      </w:divBdr>
    </w:div>
    <w:div w:id="738291245">
      <w:marLeft w:val="640"/>
      <w:marRight w:val="0"/>
      <w:marTop w:val="0"/>
      <w:marBottom w:val="0"/>
      <w:divBdr>
        <w:top w:val="none" w:sz="0" w:space="0" w:color="auto"/>
        <w:left w:val="none" w:sz="0" w:space="0" w:color="auto"/>
        <w:bottom w:val="none" w:sz="0" w:space="0" w:color="auto"/>
        <w:right w:val="none" w:sz="0" w:space="0" w:color="auto"/>
      </w:divBdr>
    </w:div>
    <w:div w:id="738477877">
      <w:marLeft w:val="640"/>
      <w:marRight w:val="0"/>
      <w:marTop w:val="0"/>
      <w:marBottom w:val="0"/>
      <w:divBdr>
        <w:top w:val="none" w:sz="0" w:space="0" w:color="auto"/>
        <w:left w:val="none" w:sz="0" w:space="0" w:color="auto"/>
        <w:bottom w:val="none" w:sz="0" w:space="0" w:color="auto"/>
        <w:right w:val="none" w:sz="0" w:space="0" w:color="auto"/>
      </w:divBdr>
    </w:div>
    <w:div w:id="738483070">
      <w:marLeft w:val="640"/>
      <w:marRight w:val="0"/>
      <w:marTop w:val="0"/>
      <w:marBottom w:val="0"/>
      <w:divBdr>
        <w:top w:val="none" w:sz="0" w:space="0" w:color="auto"/>
        <w:left w:val="none" w:sz="0" w:space="0" w:color="auto"/>
        <w:bottom w:val="none" w:sz="0" w:space="0" w:color="auto"/>
        <w:right w:val="none" w:sz="0" w:space="0" w:color="auto"/>
      </w:divBdr>
    </w:div>
    <w:div w:id="738483142">
      <w:marLeft w:val="640"/>
      <w:marRight w:val="0"/>
      <w:marTop w:val="0"/>
      <w:marBottom w:val="0"/>
      <w:divBdr>
        <w:top w:val="none" w:sz="0" w:space="0" w:color="auto"/>
        <w:left w:val="none" w:sz="0" w:space="0" w:color="auto"/>
        <w:bottom w:val="none" w:sz="0" w:space="0" w:color="auto"/>
        <w:right w:val="none" w:sz="0" w:space="0" w:color="auto"/>
      </w:divBdr>
    </w:div>
    <w:div w:id="738554423">
      <w:marLeft w:val="640"/>
      <w:marRight w:val="0"/>
      <w:marTop w:val="0"/>
      <w:marBottom w:val="0"/>
      <w:divBdr>
        <w:top w:val="none" w:sz="0" w:space="0" w:color="auto"/>
        <w:left w:val="none" w:sz="0" w:space="0" w:color="auto"/>
        <w:bottom w:val="none" w:sz="0" w:space="0" w:color="auto"/>
        <w:right w:val="none" w:sz="0" w:space="0" w:color="auto"/>
      </w:divBdr>
    </w:div>
    <w:div w:id="738675575">
      <w:marLeft w:val="640"/>
      <w:marRight w:val="0"/>
      <w:marTop w:val="0"/>
      <w:marBottom w:val="0"/>
      <w:divBdr>
        <w:top w:val="none" w:sz="0" w:space="0" w:color="auto"/>
        <w:left w:val="none" w:sz="0" w:space="0" w:color="auto"/>
        <w:bottom w:val="none" w:sz="0" w:space="0" w:color="auto"/>
        <w:right w:val="none" w:sz="0" w:space="0" w:color="auto"/>
      </w:divBdr>
    </w:div>
    <w:div w:id="738863205">
      <w:marLeft w:val="640"/>
      <w:marRight w:val="0"/>
      <w:marTop w:val="0"/>
      <w:marBottom w:val="0"/>
      <w:divBdr>
        <w:top w:val="none" w:sz="0" w:space="0" w:color="auto"/>
        <w:left w:val="none" w:sz="0" w:space="0" w:color="auto"/>
        <w:bottom w:val="none" w:sz="0" w:space="0" w:color="auto"/>
        <w:right w:val="none" w:sz="0" w:space="0" w:color="auto"/>
      </w:divBdr>
    </w:div>
    <w:div w:id="738942566">
      <w:marLeft w:val="640"/>
      <w:marRight w:val="0"/>
      <w:marTop w:val="0"/>
      <w:marBottom w:val="0"/>
      <w:divBdr>
        <w:top w:val="none" w:sz="0" w:space="0" w:color="auto"/>
        <w:left w:val="none" w:sz="0" w:space="0" w:color="auto"/>
        <w:bottom w:val="none" w:sz="0" w:space="0" w:color="auto"/>
        <w:right w:val="none" w:sz="0" w:space="0" w:color="auto"/>
      </w:divBdr>
    </w:div>
    <w:div w:id="738942601">
      <w:marLeft w:val="640"/>
      <w:marRight w:val="0"/>
      <w:marTop w:val="0"/>
      <w:marBottom w:val="0"/>
      <w:divBdr>
        <w:top w:val="none" w:sz="0" w:space="0" w:color="auto"/>
        <w:left w:val="none" w:sz="0" w:space="0" w:color="auto"/>
        <w:bottom w:val="none" w:sz="0" w:space="0" w:color="auto"/>
        <w:right w:val="none" w:sz="0" w:space="0" w:color="auto"/>
      </w:divBdr>
    </w:div>
    <w:div w:id="738946818">
      <w:marLeft w:val="640"/>
      <w:marRight w:val="0"/>
      <w:marTop w:val="0"/>
      <w:marBottom w:val="0"/>
      <w:divBdr>
        <w:top w:val="none" w:sz="0" w:space="0" w:color="auto"/>
        <w:left w:val="none" w:sz="0" w:space="0" w:color="auto"/>
        <w:bottom w:val="none" w:sz="0" w:space="0" w:color="auto"/>
        <w:right w:val="none" w:sz="0" w:space="0" w:color="auto"/>
      </w:divBdr>
    </w:div>
    <w:div w:id="738946977">
      <w:marLeft w:val="640"/>
      <w:marRight w:val="0"/>
      <w:marTop w:val="0"/>
      <w:marBottom w:val="0"/>
      <w:divBdr>
        <w:top w:val="none" w:sz="0" w:space="0" w:color="auto"/>
        <w:left w:val="none" w:sz="0" w:space="0" w:color="auto"/>
        <w:bottom w:val="none" w:sz="0" w:space="0" w:color="auto"/>
        <w:right w:val="none" w:sz="0" w:space="0" w:color="auto"/>
      </w:divBdr>
    </w:div>
    <w:div w:id="739056104">
      <w:marLeft w:val="640"/>
      <w:marRight w:val="0"/>
      <w:marTop w:val="0"/>
      <w:marBottom w:val="0"/>
      <w:divBdr>
        <w:top w:val="none" w:sz="0" w:space="0" w:color="auto"/>
        <w:left w:val="none" w:sz="0" w:space="0" w:color="auto"/>
        <w:bottom w:val="none" w:sz="0" w:space="0" w:color="auto"/>
        <w:right w:val="none" w:sz="0" w:space="0" w:color="auto"/>
      </w:divBdr>
    </w:div>
    <w:div w:id="739064349">
      <w:marLeft w:val="640"/>
      <w:marRight w:val="0"/>
      <w:marTop w:val="0"/>
      <w:marBottom w:val="0"/>
      <w:divBdr>
        <w:top w:val="none" w:sz="0" w:space="0" w:color="auto"/>
        <w:left w:val="none" w:sz="0" w:space="0" w:color="auto"/>
        <w:bottom w:val="none" w:sz="0" w:space="0" w:color="auto"/>
        <w:right w:val="none" w:sz="0" w:space="0" w:color="auto"/>
      </w:divBdr>
    </w:div>
    <w:div w:id="739132981">
      <w:marLeft w:val="640"/>
      <w:marRight w:val="0"/>
      <w:marTop w:val="0"/>
      <w:marBottom w:val="0"/>
      <w:divBdr>
        <w:top w:val="none" w:sz="0" w:space="0" w:color="auto"/>
        <w:left w:val="none" w:sz="0" w:space="0" w:color="auto"/>
        <w:bottom w:val="none" w:sz="0" w:space="0" w:color="auto"/>
        <w:right w:val="none" w:sz="0" w:space="0" w:color="auto"/>
      </w:divBdr>
    </w:div>
    <w:div w:id="739180779">
      <w:marLeft w:val="640"/>
      <w:marRight w:val="0"/>
      <w:marTop w:val="0"/>
      <w:marBottom w:val="0"/>
      <w:divBdr>
        <w:top w:val="none" w:sz="0" w:space="0" w:color="auto"/>
        <w:left w:val="none" w:sz="0" w:space="0" w:color="auto"/>
        <w:bottom w:val="none" w:sz="0" w:space="0" w:color="auto"/>
        <w:right w:val="none" w:sz="0" w:space="0" w:color="auto"/>
      </w:divBdr>
    </w:div>
    <w:div w:id="739248718">
      <w:marLeft w:val="640"/>
      <w:marRight w:val="0"/>
      <w:marTop w:val="0"/>
      <w:marBottom w:val="0"/>
      <w:divBdr>
        <w:top w:val="none" w:sz="0" w:space="0" w:color="auto"/>
        <w:left w:val="none" w:sz="0" w:space="0" w:color="auto"/>
        <w:bottom w:val="none" w:sz="0" w:space="0" w:color="auto"/>
        <w:right w:val="none" w:sz="0" w:space="0" w:color="auto"/>
      </w:divBdr>
    </w:div>
    <w:div w:id="739258199">
      <w:marLeft w:val="640"/>
      <w:marRight w:val="0"/>
      <w:marTop w:val="0"/>
      <w:marBottom w:val="0"/>
      <w:divBdr>
        <w:top w:val="none" w:sz="0" w:space="0" w:color="auto"/>
        <w:left w:val="none" w:sz="0" w:space="0" w:color="auto"/>
        <w:bottom w:val="none" w:sz="0" w:space="0" w:color="auto"/>
        <w:right w:val="none" w:sz="0" w:space="0" w:color="auto"/>
      </w:divBdr>
    </w:div>
    <w:div w:id="739325789">
      <w:marLeft w:val="640"/>
      <w:marRight w:val="0"/>
      <w:marTop w:val="0"/>
      <w:marBottom w:val="0"/>
      <w:divBdr>
        <w:top w:val="none" w:sz="0" w:space="0" w:color="auto"/>
        <w:left w:val="none" w:sz="0" w:space="0" w:color="auto"/>
        <w:bottom w:val="none" w:sz="0" w:space="0" w:color="auto"/>
        <w:right w:val="none" w:sz="0" w:space="0" w:color="auto"/>
      </w:divBdr>
    </w:div>
    <w:div w:id="739445115">
      <w:marLeft w:val="640"/>
      <w:marRight w:val="0"/>
      <w:marTop w:val="0"/>
      <w:marBottom w:val="0"/>
      <w:divBdr>
        <w:top w:val="none" w:sz="0" w:space="0" w:color="auto"/>
        <w:left w:val="none" w:sz="0" w:space="0" w:color="auto"/>
        <w:bottom w:val="none" w:sz="0" w:space="0" w:color="auto"/>
        <w:right w:val="none" w:sz="0" w:space="0" w:color="auto"/>
      </w:divBdr>
    </w:div>
    <w:div w:id="739447714">
      <w:marLeft w:val="640"/>
      <w:marRight w:val="0"/>
      <w:marTop w:val="0"/>
      <w:marBottom w:val="0"/>
      <w:divBdr>
        <w:top w:val="none" w:sz="0" w:space="0" w:color="auto"/>
        <w:left w:val="none" w:sz="0" w:space="0" w:color="auto"/>
        <w:bottom w:val="none" w:sz="0" w:space="0" w:color="auto"/>
        <w:right w:val="none" w:sz="0" w:space="0" w:color="auto"/>
      </w:divBdr>
    </w:div>
    <w:div w:id="739521141">
      <w:marLeft w:val="640"/>
      <w:marRight w:val="0"/>
      <w:marTop w:val="0"/>
      <w:marBottom w:val="0"/>
      <w:divBdr>
        <w:top w:val="none" w:sz="0" w:space="0" w:color="auto"/>
        <w:left w:val="none" w:sz="0" w:space="0" w:color="auto"/>
        <w:bottom w:val="none" w:sz="0" w:space="0" w:color="auto"/>
        <w:right w:val="none" w:sz="0" w:space="0" w:color="auto"/>
      </w:divBdr>
    </w:div>
    <w:div w:id="739595282">
      <w:marLeft w:val="640"/>
      <w:marRight w:val="0"/>
      <w:marTop w:val="0"/>
      <w:marBottom w:val="0"/>
      <w:divBdr>
        <w:top w:val="none" w:sz="0" w:space="0" w:color="auto"/>
        <w:left w:val="none" w:sz="0" w:space="0" w:color="auto"/>
        <w:bottom w:val="none" w:sz="0" w:space="0" w:color="auto"/>
        <w:right w:val="none" w:sz="0" w:space="0" w:color="auto"/>
      </w:divBdr>
    </w:div>
    <w:div w:id="739596692">
      <w:marLeft w:val="640"/>
      <w:marRight w:val="0"/>
      <w:marTop w:val="0"/>
      <w:marBottom w:val="0"/>
      <w:divBdr>
        <w:top w:val="none" w:sz="0" w:space="0" w:color="auto"/>
        <w:left w:val="none" w:sz="0" w:space="0" w:color="auto"/>
        <w:bottom w:val="none" w:sz="0" w:space="0" w:color="auto"/>
        <w:right w:val="none" w:sz="0" w:space="0" w:color="auto"/>
      </w:divBdr>
    </w:div>
    <w:div w:id="739641459">
      <w:marLeft w:val="640"/>
      <w:marRight w:val="0"/>
      <w:marTop w:val="0"/>
      <w:marBottom w:val="0"/>
      <w:divBdr>
        <w:top w:val="none" w:sz="0" w:space="0" w:color="auto"/>
        <w:left w:val="none" w:sz="0" w:space="0" w:color="auto"/>
        <w:bottom w:val="none" w:sz="0" w:space="0" w:color="auto"/>
        <w:right w:val="none" w:sz="0" w:space="0" w:color="auto"/>
      </w:divBdr>
    </w:div>
    <w:div w:id="739710772">
      <w:marLeft w:val="640"/>
      <w:marRight w:val="0"/>
      <w:marTop w:val="0"/>
      <w:marBottom w:val="0"/>
      <w:divBdr>
        <w:top w:val="none" w:sz="0" w:space="0" w:color="auto"/>
        <w:left w:val="none" w:sz="0" w:space="0" w:color="auto"/>
        <w:bottom w:val="none" w:sz="0" w:space="0" w:color="auto"/>
        <w:right w:val="none" w:sz="0" w:space="0" w:color="auto"/>
      </w:divBdr>
    </w:div>
    <w:div w:id="739787696">
      <w:marLeft w:val="640"/>
      <w:marRight w:val="0"/>
      <w:marTop w:val="0"/>
      <w:marBottom w:val="0"/>
      <w:divBdr>
        <w:top w:val="none" w:sz="0" w:space="0" w:color="auto"/>
        <w:left w:val="none" w:sz="0" w:space="0" w:color="auto"/>
        <w:bottom w:val="none" w:sz="0" w:space="0" w:color="auto"/>
        <w:right w:val="none" w:sz="0" w:space="0" w:color="auto"/>
      </w:divBdr>
    </w:div>
    <w:div w:id="739791926">
      <w:marLeft w:val="640"/>
      <w:marRight w:val="0"/>
      <w:marTop w:val="0"/>
      <w:marBottom w:val="0"/>
      <w:divBdr>
        <w:top w:val="none" w:sz="0" w:space="0" w:color="auto"/>
        <w:left w:val="none" w:sz="0" w:space="0" w:color="auto"/>
        <w:bottom w:val="none" w:sz="0" w:space="0" w:color="auto"/>
        <w:right w:val="none" w:sz="0" w:space="0" w:color="auto"/>
      </w:divBdr>
    </w:div>
    <w:div w:id="739794838">
      <w:marLeft w:val="640"/>
      <w:marRight w:val="0"/>
      <w:marTop w:val="0"/>
      <w:marBottom w:val="0"/>
      <w:divBdr>
        <w:top w:val="none" w:sz="0" w:space="0" w:color="auto"/>
        <w:left w:val="none" w:sz="0" w:space="0" w:color="auto"/>
        <w:bottom w:val="none" w:sz="0" w:space="0" w:color="auto"/>
        <w:right w:val="none" w:sz="0" w:space="0" w:color="auto"/>
      </w:divBdr>
    </w:div>
    <w:div w:id="739866501">
      <w:marLeft w:val="640"/>
      <w:marRight w:val="0"/>
      <w:marTop w:val="0"/>
      <w:marBottom w:val="0"/>
      <w:divBdr>
        <w:top w:val="none" w:sz="0" w:space="0" w:color="auto"/>
        <w:left w:val="none" w:sz="0" w:space="0" w:color="auto"/>
        <w:bottom w:val="none" w:sz="0" w:space="0" w:color="auto"/>
        <w:right w:val="none" w:sz="0" w:space="0" w:color="auto"/>
      </w:divBdr>
    </w:div>
    <w:div w:id="739909829">
      <w:marLeft w:val="640"/>
      <w:marRight w:val="0"/>
      <w:marTop w:val="0"/>
      <w:marBottom w:val="0"/>
      <w:divBdr>
        <w:top w:val="none" w:sz="0" w:space="0" w:color="auto"/>
        <w:left w:val="none" w:sz="0" w:space="0" w:color="auto"/>
        <w:bottom w:val="none" w:sz="0" w:space="0" w:color="auto"/>
        <w:right w:val="none" w:sz="0" w:space="0" w:color="auto"/>
      </w:divBdr>
    </w:div>
    <w:div w:id="739982389">
      <w:marLeft w:val="640"/>
      <w:marRight w:val="0"/>
      <w:marTop w:val="0"/>
      <w:marBottom w:val="0"/>
      <w:divBdr>
        <w:top w:val="none" w:sz="0" w:space="0" w:color="auto"/>
        <w:left w:val="none" w:sz="0" w:space="0" w:color="auto"/>
        <w:bottom w:val="none" w:sz="0" w:space="0" w:color="auto"/>
        <w:right w:val="none" w:sz="0" w:space="0" w:color="auto"/>
      </w:divBdr>
    </w:div>
    <w:div w:id="739984184">
      <w:marLeft w:val="640"/>
      <w:marRight w:val="0"/>
      <w:marTop w:val="0"/>
      <w:marBottom w:val="0"/>
      <w:divBdr>
        <w:top w:val="none" w:sz="0" w:space="0" w:color="auto"/>
        <w:left w:val="none" w:sz="0" w:space="0" w:color="auto"/>
        <w:bottom w:val="none" w:sz="0" w:space="0" w:color="auto"/>
        <w:right w:val="none" w:sz="0" w:space="0" w:color="auto"/>
      </w:divBdr>
    </w:div>
    <w:div w:id="739986147">
      <w:marLeft w:val="640"/>
      <w:marRight w:val="0"/>
      <w:marTop w:val="0"/>
      <w:marBottom w:val="0"/>
      <w:divBdr>
        <w:top w:val="none" w:sz="0" w:space="0" w:color="auto"/>
        <w:left w:val="none" w:sz="0" w:space="0" w:color="auto"/>
        <w:bottom w:val="none" w:sz="0" w:space="0" w:color="auto"/>
        <w:right w:val="none" w:sz="0" w:space="0" w:color="auto"/>
      </w:divBdr>
    </w:div>
    <w:div w:id="740249239">
      <w:marLeft w:val="640"/>
      <w:marRight w:val="0"/>
      <w:marTop w:val="0"/>
      <w:marBottom w:val="0"/>
      <w:divBdr>
        <w:top w:val="none" w:sz="0" w:space="0" w:color="auto"/>
        <w:left w:val="none" w:sz="0" w:space="0" w:color="auto"/>
        <w:bottom w:val="none" w:sz="0" w:space="0" w:color="auto"/>
        <w:right w:val="none" w:sz="0" w:space="0" w:color="auto"/>
      </w:divBdr>
    </w:div>
    <w:div w:id="740249529">
      <w:marLeft w:val="640"/>
      <w:marRight w:val="0"/>
      <w:marTop w:val="0"/>
      <w:marBottom w:val="0"/>
      <w:divBdr>
        <w:top w:val="none" w:sz="0" w:space="0" w:color="auto"/>
        <w:left w:val="none" w:sz="0" w:space="0" w:color="auto"/>
        <w:bottom w:val="none" w:sz="0" w:space="0" w:color="auto"/>
        <w:right w:val="none" w:sz="0" w:space="0" w:color="auto"/>
      </w:divBdr>
    </w:div>
    <w:div w:id="740257473">
      <w:marLeft w:val="640"/>
      <w:marRight w:val="0"/>
      <w:marTop w:val="0"/>
      <w:marBottom w:val="0"/>
      <w:divBdr>
        <w:top w:val="none" w:sz="0" w:space="0" w:color="auto"/>
        <w:left w:val="none" w:sz="0" w:space="0" w:color="auto"/>
        <w:bottom w:val="none" w:sz="0" w:space="0" w:color="auto"/>
        <w:right w:val="none" w:sz="0" w:space="0" w:color="auto"/>
      </w:divBdr>
    </w:div>
    <w:div w:id="740297307">
      <w:marLeft w:val="640"/>
      <w:marRight w:val="0"/>
      <w:marTop w:val="0"/>
      <w:marBottom w:val="0"/>
      <w:divBdr>
        <w:top w:val="none" w:sz="0" w:space="0" w:color="auto"/>
        <w:left w:val="none" w:sz="0" w:space="0" w:color="auto"/>
        <w:bottom w:val="none" w:sz="0" w:space="0" w:color="auto"/>
        <w:right w:val="none" w:sz="0" w:space="0" w:color="auto"/>
      </w:divBdr>
    </w:div>
    <w:div w:id="740374001">
      <w:marLeft w:val="640"/>
      <w:marRight w:val="0"/>
      <w:marTop w:val="0"/>
      <w:marBottom w:val="0"/>
      <w:divBdr>
        <w:top w:val="none" w:sz="0" w:space="0" w:color="auto"/>
        <w:left w:val="none" w:sz="0" w:space="0" w:color="auto"/>
        <w:bottom w:val="none" w:sz="0" w:space="0" w:color="auto"/>
        <w:right w:val="none" w:sz="0" w:space="0" w:color="auto"/>
      </w:divBdr>
    </w:div>
    <w:div w:id="740519407">
      <w:marLeft w:val="640"/>
      <w:marRight w:val="0"/>
      <w:marTop w:val="0"/>
      <w:marBottom w:val="0"/>
      <w:divBdr>
        <w:top w:val="none" w:sz="0" w:space="0" w:color="auto"/>
        <w:left w:val="none" w:sz="0" w:space="0" w:color="auto"/>
        <w:bottom w:val="none" w:sz="0" w:space="0" w:color="auto"/>
        <w:right w:val="none" w:sz="0" w:space="0" w:color="auto"/>
      </w:divBdr>
    </w:div>
    <w:div w:id="740519740">
      <w:marLeft w:val="640"/>
      <w:marRight w:val="0"/>
      <w:marTop w:val="0"/>
      <w:marBottom w:val="0"/>
      <w:divBdr>
        <w:top w:val="none" w:sz="0" w:space="0" w:color="auto"/>
        <w:left w:val="none" w:sz="0" w:space="0" w:color="auto"/>
        <w:bottom w:val="none" w:sz="0" w:space="0" w:color="auto"/>
        <w:right w:val="none" w:sz="0" w:space="0" w:color="auto"/>
      </w:divBdr>
    </w:div>
    <w:div w:id="740562177">
      <w:marLeft w:val="640"/>
      <w:marRight w:val="0"/>
      <w:marTop w:val="0"/>
      <w:marBottom w:val="0"/>
      <w:divBdr>
        <w:top w:val="none" w:sz="0" w:space="0" w:color="auto"/>
        <w:left w:val="none" w:sz="0" w:space="0" w:color="auto"/>
        <w:bottom w:val="none" w:sz="0" w:space="0" w:color="auto"/>
        <w:right w:val="none" w:sz="0" w:space="0" w:color="auto"/>
      </w:divBdr>
    </w:div>
    <w:div w:id="740564026">
      <w:marLeft w:val="640"/>
      <w:marRight w:val="0"/>
      <w:marTop w:val="0"/>
      <w:marBottom w:val="0"/>
      <w:divBdr>
        <w:top w:val="none" w:sz="0" w:space="0" w:color="auto"/>
        <w:left w:val="none" w:sz="0" w:space="0" w:color="auto"/>
        <w:bottom w:val="none" w:sz="0" w:space="0" w:color="auto"/>
        <w:right w:val="none" w:sz="0" w:space="0" w:color="auto"/>
      </w:divBdr>
    </w:div>
    <w:div w:id="740634584">
      <w:marLeft w:val="640"/>
      <w:marRight w:val="0"/>
      <w:marTop w:val="0"/>
      <w:marBottom w:val="0"/>
      <w:divBdr>
        <w:top w:val="none" w:sz="0" w:space="0" w:color="auto"/>
        <w:left w:val="none" w:sz="0" w:space="0" w:color="auto"/>
        <w:bottom w:val="none" w:sz="0" w:space="0" w:color="auto"/>
        <w:right w:val="none" w:sz="0" w:space="0" w:color="auto"/>
      </w:divBdr>
    </w:div>
    <w:div w:id="740636553">
      <w:marLeft w:val="640"/>
      <w:marRight w:val="0"/>
      <w:marTop w:val="0"/>
      <w:marBottom w:val="0"/>
      <w:divBdr>
        <w:top w:val="none" w:sz="0" w:space="0" w:color="auto"/>
        <w:left w:val="none" w:sz="0" w:space="0" w:color="auto"/>
        <w:bottom w:val="none" w:sz="0" w:space="0" w:color="auto"/>
        <w:right w:val="none" w:sz="0" w:space="0" w:color="auto"/>
      </w:divBdr>
    </w:div>
    <w:div w:id="740831525">
      <w:marLeft w:val="640"/>
      <w:marRight w:val="0"/>
      <w:marTop w:val="0"/>
      <w:marBottom w:val="0"/>
      <w:divBdr>
        <w:top w:val="none" w:sz="0" w:space="0" w:color="auto"/>
        <w:left w:val="none" w:sz="0" w:space="0" w:color="auto"/>
        <w:bottom w:val="none" w:sz="0" w:space="0" w:color="auto"/>
        <w:right w:val="none" w:sz="0" w:space="0" w:color="auto"/>
      </w:divBdr>
    </w:div>
    <w:div w:id="740836896">
      <w:marLeft w:val="640"/>
      <w:marRight w:val="0"/>
      <w:marTop w:val="0"/>
      <w:marBottom w:val="0"/>
      <w:divBdr>
        <w:top w:val="none" w:sz="0" w:space="0" w:color="auto"/>
        <w:left w:val="none" w:sz="0" w:space="0" w:color="auto"/>
        <w:bottom w:val="none" w:sz="0" w:space="0" w:color="auto"/>
        <w:right w:val="none" w:sz="0" w:space="0" w:color="auto"/>
      </w:divBdr>
    </w:div>
    <w:div w:id="740980036">
      <w:marLeft w:val="640"/>
      <w:marRight w:val="0"/>
      <w:marTop w:val="0"/>
      <w:marBottom w:val="0"/>
      <w:divBdr>
        <w:top w:val="none" w:sz="0" w:space="0" w:color="auto"/>
        <w:left w:val="none" w:sz="0" w:space="0" w:color="auto"/>
        <w:bottom w:val="none" w:sz="0" w:space="0" w:color="auto"/>
        <w:right w:val="none" w:sz="0" w:space="0" w:color="auto"/>
      </w:divBdr>
    </w:div>
    <w:div w:id="741028584">
      <w:marLeft w:val="640"/>
      <w:marRight w:val="0"/>
      <w:marTop w:val="0"/>
      <w:marBottom w:val="0"/>
      <w:divBdr>
        <w:top w:val="none" w:sz="0" w:space="0" w:color="auto"/>
        <w:left w:val="none" w:sz="0" w:space="0" w:color="auto"/>
        <w:bottom w:val="none" w:sz="0" w:space="0" w:color="auto"/>
        <w:right w:val="none" w:sz="0" w:space="0" w:color="auto"/>
      </w:divBdr>
    </w:div>
    <w:div w:id="741099152">
      <w:marLeft w:val="640"/>
      <w:marRight w:val="0"/>
      <w:marTop w:val="0"/>
      <w:marBottom w:val="0"/>
      <w:divBdr>
        <w:top w:val="none" w:sz="0" w:space="0" w:color="auto"/>
        <w:left w:val="none" w:sz="0" w:space="0" w:color="auto"/>
        <w:bottom w:val="none" w:sz="0" w:space="0" w:color="auto"/>
        <w:right w:val="none" w:sz="0" w:space="0" w:color="auto"/>
      </w:divBdr>
    </w:div>
    <w:div w:id="741222975">
      <w:marLeft w:val="640"/>
      <w:marRight w:val="0"/>
      <w:marTop w:val="0"/>
      <w:marBottom w:val="0"/>
      <w:divBdr>
        <w:top w:val="none" w:sz="0" w:space="0" w:color="auto"/>
        <w:left w:val="none" w:sz="0" w:space="0" w:color="auto"/>
        <w:bottom w:val="none" w:sz="0" w:space="0" w:color="auto"/>
        <w:right w:val="none" w:sz="0" w:space="0" w:color="auto"/>
      </w:divBdr>
    </w:div>
    <w:div w:id="741296545">
      <w:marLeft w:val="640"/>
      <w:marRight w:val="0"/>
      <w:marTop w:val="0"/>
      <w:marBottom w:val="0"/>
      <w:divBdr>
        <w:top w:val="none" w:sz="0" w:space="0" w:color="auto"/>
        <w:left w:val="none" w:sz="0" w:space="0" w:color="auto"/>
        <w:bottom w:val="none" w:sz="0" w:space="0" w:color="auto"/>
        <w:right w:val="none" w:sz="0" w:space="0" w:color="auto"/>
      </w:divBdr>
    </w:div>
    <w:div w:id="741297300">
      <w:marLeft w:val="640"/>
      <w:marRight w:val="0"/>
      <w:marTop w:val="0"/>
      <w:marBottom w:val="0"/>
      <w:divBdr>
        <w:top w:val="none" w:sz="0" w:space="0" w:color="auto"/>
        <w:left w:val="none" w:sz="0" w:space="0" w:color="auto"/>
        <w:bottom w:val="none" w:sz="0" w:space="0" w:color="auto"/>
        <w:right w:val="none" w:sz="0" w:space="0" w:color="auto"/>
      </w:divBdr>
    </w:div>
    <w:div w:id="741483856">
      <w:marLeft w:val="640"/>
      <w:marRight w:val="0"/>
      <w:marTop w:val="0"/>
      <w:marBottom w:val="0"/>
      <w:divBdr>
        <w:top w:val="none" w:sz="0" w:space="0" w:color="auto"/>
        <w:left w:val="none" w:sz="0" w:space="0" w:color="auto"/>
        <w:bottom w:val="none" w:sz="0" w:space="0" w:color="auto"/>
        <w:right w:val="none" w:sz="0" w:space="0" w:color="auto"/>
      </w:divBdr>
    </w:div>
    <w:div w:id="741492070">
      <w:marLeft w:val="640"/>
      <w:marRight w:val="0"/>
      <w:marTop w:val="0"/>
      <w:marBottom w:val="0"/>
      <w:divBdr>
        <w:top w:val="none" w:sz="0" w:space="0" w:color="auto"/>
        <w:left w:val="none" w:sz="0" w:space="0" w:color="auto"/>
        <w:bottom w:val="none" w:sz="0" w:space="0" w:color="auto"/>
        <w:right w:val="none" w:sz="0" w:space="0" w:color="auto"/>
      </w:divBdr>
    </w:div>
    <w:div w:id="741560103">
      <w:marLeft w:val="640"/>
      <w:marRight w:val="0"/>
      <w:marTop w:val="0"/>
      <w:marBottom w:val="0"/>
      <w:divBdr>
        <w:top w:val="none" w:sz="0" w:space="0" w:color="auto"/>
        <w:left w:val="none" w:sz="0" w:space="0" w:color="auto"/>
        <w:bottom w:val="none" w:sz="0" w:space="0" w:color="auto"/>
        <w:right w:val="none" w:sz="0" w:space="0" w:color="auto"/>
      </w:divBdr>
    </w:div>
    <w:div w:id="741607106">
      <w:marLeft w:val="640"/>
      <w:marRight w:val="0"/>
      <w:marTop w:val="0"/>
      <w:marBottom w:val="0"/>
      <w:divBdr>
        <w:top w:val="none" w:sz="0" w:space="0" w:color="auto"/>
        <w:left w:val="none" w:sz="0" w:space="0" w:color="auto"/>
        <w:bottom w:val="none" w:sz="0" w:space="0" w:color="auto"/>
        <w:right w:val="none" w:sz="0" w:space="0" w:color="auto"/>
      </w:divBdr>
    </w:div>
    <w:div w:id="741634879">
      <w:marLeft w:val="640"/>
      <w:marRight w:val="0"/>
      <w:marTop w:val="0"/>
      <w:marBottom w:val="0"/>
      <w:divBdr>
        <w:top w:val="none" w:sz="0" w:space="0" w:color="auto"/>
        <w:left w:val="none" w:sz="0" w:space="0" w:color="auto"/>
        <w:bottom w:val="none" w:sz="0" w:space="0" w:color="auto"/>
        <w:right w:val="none" w:sz="0" w:space="0" w:color="auto"/>
      </w:divBdr>
    </w:div>
    <w:div w:id="741634893">
      <w:marLeft w:val="640"/>
      <w:marRight w:val="0"/>
      <w:marTop w:val="0"/>
      <w:marBottom w:val="0"/>
      <w:divBdr>
        <w:top w:val="none" w:sz="0" w:space="0" w:color="auto"/>
        <w:left w:val="none" w:sz="0" w:space="0" w:color="auto"/>
        <w:bottom w:val="none" w:sz="0" w:space="0" w:color="auto"/>
        <w:right w:val="none" w:sz="0" w:space="0" w:color="auto"/>
      </w:divBdr>
    </w:div>
    <w:div w:id="741679011">
      <w:marLeft w:val="640"/>
      <w:marRight w:val="0"/>
      <w:marTop w:val="0"/>
      <w:marBottom w:val="0"/>
      <w:divBdr>
        <w:top w:val="none" w:sz="0" w:space="0" w:color="auto"/>
        <w:left w:val="none" w:sz="0" w:space="0" w:color="auto"/>
        <w:bottom w:val="none" w:sz="0" w:space="0" w:color="auto"/>
        <w:right w:val="none" w:sz="0" w:space="0" w:color="auto"/>
      </w:divBdr>
    </w:div>
    <w:div w:id="741681443">
      <w:marLeft w:val="640"/>
      <w:marRight w:val="0"/>
      <w:marTop w:val="0"/>
      <w:marBottom w:val="0"/>
      <w:divBdr>
        <w:top w:val="none" w:sz="0" w:space="0" w:color="auto"/>
        <w:left w:val="none" w:sz="0" w:space="0" w:color="auto"/>
        <w:bottom w:val="none" w:sz="0" w:space="0" w:color="auto"/>
        <w:right w:val="none" w:sz="0" w:space="0" w:color="auto"/>
      </w:divBdr>
    </w:div>
    <w:div w:id="741755942">
      <w:marLeft w:val="640"/>
      <w:marRight w:val="0"/>
      <w:marTop w:val="0"/>
      <w:marBottom w:val="0"/>
      <w:divBdr>
        <w:top w:val="none" w:sz="0" w:space="0" w:color="auto"/>
        <w:left w:val="none" w:sz="0" w:space="0" w:color="auto"/>
        <w:bottom w:val="none" w:sz="0" w:space="0" w:color="auto"/>
        <w:right w:val="none" w:sz="0" w:space="0" w:color="auto"/>
      </w:divBdr>
    </w:div>
    <w:div w:id="741827345">
      <w:marLeft w:val="640"/>
      <w:marRight w:val="0"/>
      <w:marTop w:val="0"/>
      <w:marBottom w:val="0"/>
      <w:divBdr>
        <w:top w:val="none" w:sz="0" w:space="0" w:color="auto"/>
        <w:left w:val="none" w:sz="0" w:space="0" w:color="auto"/>
        <w:bottom w:val="none" w:sz="0" w:space="0" w:color="auto"/>
        <w:right w:val="none" w:sz="0" w:space="0" w:color="auto"/>
      </w:divBdr>
    </w:div>
    <w:div w:id="741870877">
      <w:marLeft w:val="640"/>
      <w:marRight w:val="0"/>
      <w:marTop w:val="0"/>
      <w:marBottom w:val="0"/>
      <w:divBdr>
        <w:top w:val="none" w:sz="0" w:space="0" w:color="auto"/>
        <w:left w:val="none" w:sz="0" w:space="0" w:color="auto"/>
        <w:bottom w:val="none" w:sz="0" w:space="0" w:color="auto"/>
        <w:right w:val="none" w:sz="0" w:space="0" w:color="auto"/>
      </w:divBdr>
    </w:div>
    <w:div w:id="741875528">
      <w:marLeft w:val="640"/>
      <w:marRight w:val="0"/>
      <w:marTop w:val="0"/>
      <w:marBottom w:val="0"/>
      <w:divBdr>
        <w:top w:val="none" w:sz="0" w:space="0" w:color="auto"/>
        <w:left w:val="none" w:sz="0" w:space="0" w:color="auto"/>
        <w:bottom w:val="none" w:sz="0" w:space="0" w:color="auto"/>
        <w:right w:val="none" w:sz="0" w:space="0" w:color="auto"/>
      </w:divBdr>
    </w:div>
    <w:div w:id="741876912">
      <w:marLeft w:val="640"/>
      <w:marRight w:val="0"/>
      <w:marTop w:val="0"/>
      <w:marBottom w:val="0"/>
      <w:divBdr>
        <w:top w:val="none" w:sz="0" w:space="0" w:color="auto"/>
        <w:left w:val="none" w:sz="0" w:space="0" w:color="auto"/>
        <w:bottom w:val="none" w:sz="0" w:space="0" w:color="auto"/>
        <w:right w:val="none" w:sz="0" w:space="0" w:color="auto"/>
      </w:divBdr>
    </w:div>
    <w:div w:id="742021989">
      <w:marLeft w:val="640"/>
      <w:marRight w:val="0"/>
      <w:marTop w:val="0"/>
      <w:marBottom w:val="0"/>
      <w:divBdr>
        <w:top w:val="none" w:sz="0" w:space="0" w:color="auto"/>
        <w:left w:val="none" w:sz="0" w:space="0" w:color="auto"/>
        <w:bottom w:val="none" w:sz="0" w:space="0" w:color="auto"/>
        <w:right w:val="none" w:sz="0" w:space="0" w:color="auto"/>
      </w:divBdr>
    </w:div>
    <w:div w:id="742065516">
      <w:marLeft w:val="640"/>
      <w:marRight w:val="0"/>
      <w:marTop w:val="0"/>
      <w:marBottom w:val="0"/>
      <w:divBdr>
        <w:top w:val="none" w:sz="0" w:space="0" w:color="auto"/>
        <w:left w:val="none" w:sz="0" w:space="0" w:color="auto"/>
        <w:bottom w:val="none" w:sz="0" w:space="0" w:color="auto"/>
        <w:right w:val="none" w:sz="0" w:space="0" w:color="auto"/>
      </w:divBdr>
    </w:div>
    <w:div w:id="742067279">
      <w:marLeft w:val="640"/>
      <w:marRight w:val="0"/>
      <w:marTop w:val="0"/>
      <w:marBottom w:val="0"/>
      <w:divBdr>
        <w:top w:val="none" w:sz="0" w:space="0" w:color="auto"/>
        <w:left w:val="none" w:sz="0" w:space="0" w:color="auto"/>
        <w:bottom w:val="none" w:sz="0" w:space="0" w:color="auto"/>
        <w:right w:val="none" w:sz="0" w:space="0" w:color="auto"/>
      </w:divBdr>
    </w:div>
    <w:div w:id="742220833">
      <w:marLeft w:val="640"/>
      <w:marRight w:val="0"/>
      <w:marTop w:val="0"/>
      <w:marBottom w:val="0"/>
      <w:divBdr>
        <w:top w:val="none" w:sz="0" w:space="0" w:color="auto"/>
        <w:left w:val="none" w:sz="0" w:space="0" w:color="auto"/>
        <w:bottom w:val="none" w:sz="0" w:space="0" w:color="auto"/>
        <w:right w:val="none" w:sz="0" w:space="0" w:color="auto"/>
      </w:divBdr>
    </w:div>
    <w:div w:id="742221427">
      <w:marLeft w:val="640"/>
      <w:marRight w:val="0"/>
      <w:marTop w:val="0"/>
      <w:marBottom w:val="0"/>
      <w:divBdr>
        <w:top w:val="none" w:sz="0" w:space="0" w:color="auto"/>
        <w:left w:val="none" w:sz="0" w:space="0" w:color="auto"/>
        <w:bottom w:val="none" w:sz="0" w:space="0" w:color="auto"/>
        <w:right w:val="none" w:sz="0" w:space="0" w:color="auto"/>
      </w:divBdr>
    </w:div>
    <w:div w:id="742222355">
      <w:marLeft w:val="640"/>
      <w:marRight w:val="0"/>
      <w:marTop w:val="0"/>
      <w:marBottom w:val="0"/>
      <w:divBdr>
        <w:top w:val="none" w:sz="0" w:space="0" w:color="auto"/>
        <w:left w:val="none" w:sz="0" w:space="0" w:color="auto"/>
        <w:bottom w:val="none" w:sz="0" w:space="0" w:color="auto"/>
        <w:right w:val="none" w:sz="0" w:space="0" w:color="auto"/>
      </w:divBdr>
    </w:div>
    <w:div w:id="742289746">
      <w:marLeft w:val="640"/>
      <w:marRight w:val="0"/>
      <w:marTop w:val="0"/>
      <w:marBottom w:val="0"/>
      <w:divBdr>
        <w:top w:val="none" w:sz="0" w:space="0" w:color="auto"/>
        <w:left w:val="none" w:sz="0" w:space="0" w:color="auto"/>
        <w:bottom w:val="none" w:sz="0" w:space="0" w:color="auto"/>
        <w:right w:val="none" w:sz="0" w:space="0" w:color="auto"/>
      </w:divBdr>
    </w:div>
    <w:div w:id="742338495">
      <w:marLeft w:val="640"/>
      <w:marRight w:val="0"/>
      <w:marTop w:val="0"/>
      <w:marBottom w:val="0"/>
      <w:divBdr>
        <w:top w:val="none" w:sz="0" w:space="0" w:color="auto"/>
        <w:left w:val="none" w:sz="0" w:space="0" w:color="auto"/>
        <w:bottom w:val="none" w:sz="0" w:space="0" w:color="auto"/>
        <w:right w:val="none" w:sz="0" w:space="0" w:color="auto"/>
      </w:divBdr>
    </w:div>
    <w:div w:id="742414759">
      <w:marLeft w:val="640"/>
      <w:marRight w:val="0"/>
      <w:marTop w:val="0"/>
      <w:marBottom w:val="0"/>
      <w:divBdr>
        <w:top w:val="none" w:sz="0" w:space="0" w:color="auto"/>
        <w:left w:val="none" w:sz="0" w:space="0" w:color="auto"/>
        <w:bottom w:val="none" w:sz="0" w:space="0" w:color="auto"/>
        <w:right w:val="none" w:sz="0" w:space="0" w:color="auto"/>
      </w:divBdr>
    </w:div>
    <w:div w:id="742525751">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742719910">
      <w:marLeft w:val="640"/>
      <w:marRight w:val="0"/>
      <w:marTop w:val="0"/>
      <w:marBottom w:val="0"/>
      <w:divBdr>
        <w:top w:val="none" w:sz="0" w:space="0" w:color="auto"/>
        <w:left w:val="none" w:sz="0" w:space="0" w:color="auto"/>
        <w:bottom w:val="none" w:sz="0" w:space="0" w:color="auto"/>
        <w:right w:val="none" w:sz="0" w:space="0" w:color="auto"/>
      </w:divBdr>
    </w:div>
    <w:div w:id="742796911">
      <w:marLeft w:val="640"/>
      <w:marRight w:val="0"/>
      <w:marTop w:val="0"/>
      <w:marBottom w:val="0"/>
      <w:divBdr>
        <w:top w:val="none" w:sz="0" w:space="0" w:color="auto"/>
        <w:left w:val="none" w:sz="0" w:space="0" w:color="auto"/>
        <w:bottom w:val="none" w:sz="0" w:space="0" w:color="auto"/>
        <w:right w:val="none" w:sz="0" w:space="0" w:color="auto"/>
      </w:divBdr>
    </w:div>
    <w:div w:id="742799902">
      <w:marLeft w:val="640"/>
      <w:marRight w:val="0"/>
      <w:marTop w:val="0"/>
      <w:marBottom w:val="0"/>
      <w:divBdr>
        <w:top w:val="none" w:sz="0" w:space="0" w:color="auto"/>
        <w:left w:val="none" w:sz="0" w:space="0" w:color="auto"/>
        <w:bottom w:val="none" w:sz="0" w:space="0" w:color="auto"/>
        <w:right w:val="none" w:sz="0" w:space="0" w:color="auto"/>
      </w:divBdr>
    </w:div>
    <w:div w:id="742801010">
      <w:marLeft w:val="640"/>
      <w:marRight w:val="0"/>
      <w:marTop w:val="0"/>
      <w:marBottom w:val="0"/>
      <w:divBdr>
        <w:top w:val="none" w:sz="0" w:space="0" w:color="auto"/>
        <w:left w:val="none" w:sz="0" w:space="0" w:color="auto"/>
        <w:bottom w:val="none" w:sz="0" w:space="0" w:color="auto"/>
        <w:right w:val="none" w:sz="0" w:space="0" w:color="auto"/>
      </w:divBdr>
    </w:div>
    <w:div w:id="742873346">
      <w:marLeft w:val="640"/>
      <w:marRight w:val="0"/>
      <w:marTop w:val="0"/>
      <w:marBottom w:val="0"/>
      <w:divBdr>
        <w:top w:val="none" w:sz="0" w:space="0" w:color="auto"/>
        <w:left w:val="none" w:sz="0" w:space="0" w:color="auto"/>
        <w:bottom w:val="none" w:sz="0" w:space="0" w:color="auto"/>
        <w:right w:val="none" w:sz="0" w:space="0" w:color="auto"/>
      </w:divBdr>
    </w:div>
    <w:div w:id="742873977">
      <w:marLeft w:val="640"/>
      <w:marRight w:val="0"/>
      <w:marTop w:val="0"/>
      <w:marBottom w:val="0"/>
      <w:divBdr>
        <w:top w:val="none" w:sz="0" w:space="0" w:color="auto"/>
        <w:left w:val="none" w:sz="0" w:space="0" w:color="auto"/>
        <w:bottom w:val="none" w:sz="0" w:space="0" w:color="auto"/>
        <w:right w:val="none" w:sz="0" w:space="0" w:color="auto"/>
      </w:divBdr>
    </w:div>
    <w:div w:id="742917704">
      <w:marLeft w:val="640"/>
      <w:marRight w:val="0"/>
      <w:marTop w:val="0"/>
      <w:marBottom w:val="0"/>
      <w:divBdr>
        <w:top w:val="none" w:sz="0" w:space="0" w:color="auto"/>
        <w:left w:val="none" w:sz="0" w:space="0" w:color="auto"/>
        <w:bottom w:val="none" w:sz="0" w:space="0" w:color="auto"/>
        <w:right w:val="none" w:sz="0" w:space="0" w:color="auto"/>
      </w:divBdr>
    </w:div>
    <w:div w:id="742946228">
      <w:marLeft w:val="640"/>
      <w:marRight w:val="0"/>
      <w:marTop w:val="0"/>
      <w:marBottom w:val="0"/>
      <w:divBdr>
        <w:top w:val="none" w:sz="0" w:space="0" w:color="auto"/>
        <w:left w:val="none" w:sz="0" w:space="0" w:color="auto"/>
        <w:bottom w:val="none" w:sz="0" w:space="0" w:color="auto"/>
        <w:right w:val="none" w:sz="0" w:space="0" w:color="auto"/>
      </w:divBdr>
    </w:div>
    <w:div w:id="742990007">
      <w:marLeft w:val="640"/>
      <w:marRight w:val="0"/>
      <w:marTop w:val="0"/>
      <w:marBottom w:val="0"/>
      <w:divBdr>
        <w:top w:val="none" w:sz="0" w:space="0" w:color="auto"/>
        <w:left w:val="none" w:sz="0" w:space="0" w:color="auto"/>
        <w:bottom w:val="none" w:sz="0" w:space="0" w:color="auto"/>
        <w:right w:val="none" w:sz="0" w:space="0" w:color="auto"/>
      </w:divBdr>
    </w:div>
    <w:div w:id="742995372">
      <w:marLeft w:val="640"/>
      <w:marRight w:val="0"/>
      <w:marTop w:val="0"/>
      <w:marBottom w:val="0"/>
      <w:divBdr>
        <w:top w:val="none" w:sz="0" w:space="0" w:color="auto"/>
        <w:left w:val="none" w:sz="0" w:space="0" w:color="auto"/>
        <w:bottom w:val="none" w:sz="0" w:space="0" w:color="auto"/>
        <w:right w:val="none" w:sz="0" w:space="0" w:color="auto"/>
      </w:divBdr>
    </w:div>
    <w:div w:id="742996186">
      <w:marLeft w:val="640"/>
      <w:marRight w:val="0"/>
      <w:marTop w:val="0"/>
      <w:marBottom w:val="0"/>
      <w:divBdr>
        <w:top w:val="none" w:sz="0" w:space="0" w:color="auto"/>
        <w:left w:val="none" w:sz="0" w:space="0" w:color="auto"/>
        <w:bottom w:val="none" w:sz="0" w:space="0" w:color="auto"/>
        <w:right w:val="none" w:sz="0" w:space="0" w:color="auto"/>
      </w:divBdr>
    </w:div>
    <w:div w:id="743062994">
      <w:marLeft w:val="640"/>
      <w:marRight w:val="0"/>
      <w:marTop w:val="0"/>
      <w:marBottom w:val="0"/>
      <w:divBdr>
        <w:top w:val="none" w:sz="0" w:space="0" w:color="auto"/>
        <w:left w:val="none" w:sz="0" w:space="0" w:color="auto"/>
        <w:bottom w:val="none" w:sz="0" w:space="0" w:color="auto"/>
        <w:right w:val="none" w:sz="0" w:space="0" w:color="auto"/>
      </w:divBdr>
    </w:div>
    <w:div w:id="743139534">
      <w:marLeft w:val="640"/>
      <w:marRight w:val="0"/>
      <w:marTop w:val="0"/>
      <w:marBottom w:val="0"/>
      <w:divBdr>
        <w:top w:val="none" w:sz="0" w:space="0" w:color="auto"/>
        <w:left w:val="none" w:sz="0" w:space="0" w:color="auto"/>
        <w:bottom w:val="none" w:sz="0" w:space="0" w:color="auto"/>
        <w:right w:val="none" w:sz="0" w:space="0" w:color="auto"/>
      </w:divBdr>
    </w:div>
    <w:div w:id="743184227">
      <w:marLeft w:val="640"/>
      <w:marRight w:val="0"/>
      <w:marTop w:val="0"/>
      <w:marBottom w:val="0"/>
      <w:divBdr>
        <w:top w:val="none" w:sz="0" w:space="0" w:color="auto"/>
        <w:left w:val="none" w:sz="0" w:space="0" w:color="auto"/>
        <w:bottom w:val="none" w:sz="0" w:space="0" w:color="auto"/>
        <w:right w:val="none" w:sz="0" w:space="0" w:color="auto"/>
      </w:divBdr>
    </w:div>
    <w:div w:id="743257922">
      <w:marLeft w:val="640"/>
      <w:marRight w:val="0"/>
      <w:marTop w:val="0"/>
      <w:marBottom w:val="0"/>
      <w:divBdr>
        <w:top w:val="none" w:sz="0" w:space="0" w:color="auto"/>
        <w:left w:val="none" w:sz="0" w:space="0" w:color="auto"/>
        <w:bottom w:val="none" w:sz="0" w:space="0" w:color="auto"/>
        <w:right w:val="none" w:sz="0" w:space="0" w:color="auto"/>
      </w:divBdr>
    </w:div>
    <w:div w:id="743335360">
      <w:marLeft w:val="640"/>
      <w:marRight w:val="0"/>
      <w:marTop w:val="0"/>
      <w:marBottom w:val="0"/>
      <w:divBdr>
        <w:top w:val="none" w:sz="0" w:space="0" w:color="auto"/>
        <w:left w:val="none" w:sz="0" w:space="0" w:color="auto"/>
        <w:bottom w:val="none" w:sz="0" w:space="0" w:color="auto"/>
        <w:right w:val="none" w:sz="0" w:space="0" w:color="auto"/>
      </w:divBdr>
    </w:div>
    <w:div w:id="743337909">
      <w:marLeft w:val="640"/>
      <w:marRight w:val="0"/>
      <w:marTop w:val="0"/>
      <w:marBottom w:val="0"/>
      <w:divBdr>
        <w:top w:val="none" w:sz="0" w:space="0" w:color="auto"/>
        <w:left w:val="none" w:sz="0" w:space="0" w:color="auto"/>
        <w:bottom w:val="none" w:sz="0" w:space="0" w:color="auto"/>
        <w:right w:val="none" w:sz="0" w:space="0" w:color="auto"/>
      </w:divBdr>
    </w:div>
    <w:div w:id="743376174">
      <w:marLeft w:val="640"/>
      <w:marRight w:val="0"/>
      <w:marTop w:val="0"/>
      <w:marBottom w:val="0"/>
      <w:divBdr>
        <w:top w:val="none" w:sz="0" w:space="0" w:color="auto"/>
        <w:left w:val="none" w:sz="0" w:space="0" w:color="auto"/>
        <w:bottom w:val="none" w:sz="0" w:space="0" w:color="auto"/>
        <w:right w:val="none" w:sz="0" w:space="0" w:color="auto"/>
      </w:divBdr>
    </w:div>
    <w:div w:id="743376434">
      <w:marLeft w:val="640"/>
      <w:marRight w:val="0"/>
      <w:marTop w:val="0"/>
      <w:marBottom w:val="0"/>
      <w:divBdr>
        <w:top w:val="none" w:sz="0" w:space="0" w:color="auto"/>
        <w:left w:val="none" w:sz="0" w:space="0" w:color="auto"/>
        <w:bottom w:val="none" w:sz="0" w:space="0" w:color="auto"/>
        <w:right w:val="none" w:sz="0" w:space="0" w:color="auto"/>
      </w:divBdr>
    </w:div>
    <w:div w:id="743376514">
      <w:marLeft w:val="640"/>
      <w:marRight w:val="0"/>
      <w:marTop w:val="0"/>
      <w:marBottom w:val="0"/>
      <w:divBdr>
        <w:top w:val="none" w:sz="0" w:space="0" w:color="auto"/>
        <w:left w:val="none" w:sz="0" w:space="0" w:color="auto"/>
        <w:bottom w:val="none" w:sz="0" w:space="0" w:color="auto"/>
        <w:right w:val="none" w:sz="0" w:space="0" w:color="auto"/>
      </w:divBdr>
    </w:div>
    <w:div w:id="743450495">
      <w:marLeft w:val="640"/>
      <w:marRight w:val="0"/>
      <w:marTop w:val="0"/>
      <w:marBottom w:val="0"/>
      <w:divBdr>
        <w:top w:val="none" w:sz="0" w:space="0" w:color="auto"/>
        <w:left w:val="none" w:sz="0" w:space="0" w:color="auto"/>
        <w:bottom w:val="none" w:sz="0" w:space="0" w:color="auto"/>
        <w:right w:val="none" w:sz="0" w:space="0" w:color="auto"/>
      </w:divBdr>
    </w:div>
    <w:div w:id="743456767">
      <w:marLeft w:val="640"/>
      <w:marRight w:val="0"/>
      <w:marTop w:val="0"/>
      <w:marBottom w:val="0"/>
      <w:divBdr>
        <w:top w:val="none" w:sz="0" w:space="0" w:color="auto"/>
        <w:left w:val="none" w:sz="0" w:space="0" w:color="auto"/>
        <w:bottom w:val="none" w:sz="0" w:space="0" w:color="auto"/>
        <w:right w:val="none" w:sz="0" w:space="0" w:color="auto"/>
      </w:divBdr>
    </w:div>
    <w:div w:id="743525572">
      <w:marLeft w:val="640"/>
      <w:marRight w:val="0"/>
      <w:marTop w:val="0"/>
      <w:marBottom w:val="0"/>
      <w:divBdr>
        <w:top w:val="none" w:sz="0" w:space="0" w:color="auto"/>
        <w:left w:val="none" w:sz="0" w:space="0" w:color="auto"/>
        <w:bottom w:val="none" w:sz="0" w:space="0" w:color="auto"/>
        <w:right w:val="none" w:sz="0" w:space="0" w:color="auto"/>
      </w:divBdr>
    </w:div>
    <w:div w:id="743525641">
      <w:marLeft w:val="640"/>
      <w:marRight w:val="0"/>
      <w:marTop w:val="0"/>
      <w:marBottom w:val="0"/>
      <w:divBdr>
        <w:top w:val="none" w:sz="0" w:space="0" w:color="auto"/>
        <w:left w:val="none" w:sz="0" w:space="0" w:color="auto"/>
        <w:bottom w:val="none" w:sz="0" w:space="0" w:color="auto"/>
        <w:right w:val="none" w:sz="0" w:space="0" w:color="auto"/>
      </w:divBdr>
    </w:div>
    <w:div w:id="743645870">
      <w:marLeft w:val="640"/>
      <w:marRight w:val="0"/>
      <w:marTop w:val="0"/>
      <w:marBottom w:val="0"/>
      <w:divBdr>
        <w:top w:val="none" w:sz="0" w:space="0" w:color="auto"/>
        <w:left w:val="none" w:sz="0" w:space="0" w:color="auto"/>
        <w:bottom w:val="none" w:sz="0" w:space="0" w:color="auto"/>
        <w:right w:val="none" w:sz="0" w:space="0" w:color="auto"/>
      </w:divBdr>
    </w:div>
    <w:div w:id="743768990">
      <w:marLeft w:val="640"/>
      <w:marRight w:val="0"/>
      <w:marTop w:val="0"/>
      <w:marBottom w:val="0"/>
      <w:divBdr>
        <w:top w:val="none" w:sz="0" w:space="0" w:color="auto"/>
        <w:left w:val="none" w:sz="0" w:space="0" w:color="auto"/>
        <w:bottom w:val="none" w:sz="0" w:space="0" w:color="auto"/>
        <w:right w:val="none" w:sz="0" w:space="0" w:color="auto"/>
      </w:divBdr>
    </w:div>
    <w:div w:id="743798501">
      <w:marLeft w:val="640"/>
      <w:marRight w:val="0"/>
      <w:marTop w:val="0"/>
      <w:marBottom w:val="0"/>
      <w:divBdr>
        <w:top w:val="none" w:sz="0" w:space="0" w:color="auto"/>
        <w:left w:val="none" w:sz="0" w:space="0" w:color="auto"/>
        <w:bottom w:val="none" w:sz="0" w:space="0" w:color="auto"/>
        <w:right w:val="none" w:sz="0" w:space="0" w:color="auto"/>
      </w:divBdr>
    </w:div>
    <w:div w:id="743841406">
      <w:marLeft w:val="640"/>
      <w:marRight w:val="0"/>
      <w:marTop w:val="0"/>
      <w:marBottom w:val="0"/>
      <w:divBdr>
        <w:top w:val="none" w:sz="0" w:space="0" w:color="auto"/>
        <w:left w:val="none" w:sz="0" w:space="0" w:color="auto"/>
        <w:bottom w:val="none" w:sz="0" w:space="0" w:color="auto"/>
        <w:right w:val="none" w:sz="0" w:space="0" w:color="auto"/>
      </w:divBdr>
    </w:div>
    <w:div w:id="743993332">
      <w:marLeft w:val="640"/>
      <w:marRight w:val="0"/>
      <w:marTop w:val="0"/>
      <w:marBottom w:val="0"/>
      <w:divBdr>
        <w:top w:val="none" w:sz="0" w:space="0" w:color="auto"/>
        <w:left w:val="none" w:sz="0" w:space="0" w:color="auto"/>
        <w:bottom w:val="none" w:sz="0" w:space="0" w:color="auto"/>
        <w:right w:val="none" w:sz="0" w:space="0" w:color="auto"/>
      </w:divBdr>
    </w:div>
    <w:div w:id="744036779">
      <w:marLeft w:val="640"/>
      <w:marRight w:val="0"/>
      <w:marTop w:val="0"/>
      <w:marBottom w:val="0"/>
      <w:divBdr>
        <w:top w:val="none" w:sz="0" w:space="0" w:color="auto"/>
        <w:left w:val="none" w:sz="0" w:space="0" w:color="auto"/>
        <w:bottom w:val="none" w:sz="0" w:space="0" w:color="auto"/>
        <w:right w:val="none" w:sz="0" w:space="0" w:color="auto"/>
      </w:divBdr>
    </w:div>
    <w:div w:id="744037778">
      <w:marLeft w:val="640"/>
      <w:marRight w:val="0"/>
      <w:marTop w:val="0"/>
      <w:marBottom w:val="0"/>
      <w:divBdr>
        <w:top w:val="none" w:sz="0" w:space="0" w:color="auto"/>
        <w:left w:val="none" w:sz="0" w:space="0" w:color="auto"/>
        <w:bottom w:val="none" w:sz="0" w:space="0" w:color="auto"/>
        <w:right w:val="none" w:sz="0" w:space="0" w:color="auto"/>
      </w:divBdr>
    </w:div>
    <w:div w:id="744111968">
      <w:marLeft w:val="640"/>
      <w:marRight w:val="0"/>
      <w:marTop w:val="0"/>
      <w:marBottom w:val="0"/>
      <w:divBdr>
        <w:top w:val="none" w:sz="0" w:space="0" w:color="auto"/>
        <w:left w:val="none" w:sz="0" w:space="0" w:color="auto"/>
        <w:bottom w:val="none" w:sz="0" w:space="0" w:color="auto"/>
        <w:right w:val="none" w:sz="0" w:space="0" w:color="auto"/>
      </w:divBdr>
    </w:div>
    <w:div w:id="744298179">
      <w:marLeft w:val="640"/>
      <w:marRight w:val="0"/>
      <w:marTop w:val="0"/>
      <w:marBottom w:val="0"/>
      <w:divBdr>
        <w:top w:val="none" w:sz="0" w:space="0" w:color="auto"/>
        <w:left w:val="none" w:sz="0" w:space="0" w:color="auto"/>
        <w:bottom w:val="none" w:sz="0" w:space="0" w:color="auto"/>
        <w:right w:val="none" w:sz="0" w:space="0" w:color="auto"/>
      </w:divBdr>
    </w:div>
    <w:div w:id="744380674">
      <w:marLeft w:val="640"/>
      <w:marRight w:val="0"/>
      <w:marTop w:val="0"/>
      <w:marBottom w:val="0"/>
      <w:divBdr>
        <w:top w:val="none" w:sz="0" w:space="0" w:color="auto"/>
        <w:left w:val="none" w:sz="0" w:space="0" w:color="auto"/>
        <w:bottom w:val="none" w:sz="0" w:space="0" w:color="auto"/>
        <w:right w:val="none" w:sz="0" w:space="0" w:color="auto"/>
      </w:divBdr>
    </w:div>
    <w:div w:id="744381269">
      <w:marLeft w:val="640"/>
      <w:marRight w:val="0"/>
      <w:marTop w:val="0"/>
      <w:marBottom w:val="0"/>
      <w:divBdr>
        <w:top w:val="none" w:sz="0" w:space="0" w:color="auto"/>
        <w:left w:val="none" w:sz="0" w:space="0" w:color="auto"/>
        <w:bottom w:val="none" w:sz="0" w:space="0" w:color="auto"/>
        <w:right w:val="none" w:sz="0" w:space="0" w:color="auto"/>
      </w:divBdr>
    </w:div>
    <w:div w:id="744381917">
      <w:marLeft w:val="640"/>
      <w:marRight w:val="0"/>
      <w:marTop w:val="0"/>
      <w:marBottom w:val="0"/>
      <w:divBdr>
        <w:top w:val="none" w:sz="0" w:space="0" w:color="auto"/>
        <w:left w:val="none" w:sz="0" w:space="0" w:color="auto"/>
        <w:bottom w:val="none" w:sz="0" w:space="0" w:color="auto"/>
        <w:right w:val="none" w:sz="0" w:space="0" w:color="auto"/>
      </w:divBdr>
    </w:div>
    <w:div w:id="744382178">
      <w:marLeft w:val="640"/>
      <w:marRight w:val="0"/>
      <w:marTop w:val="0"/>
      <w:marBottom w:val="0"/>
      <w:divBdr>
        <w:top w:val="none" w:sz="0" w:space="0" w:color="auto"/>
        <w:left w:val="none" w:sz="0" w:space="0" w:color="auto"/>
        <w:bottom w:val="none" w:sz="0" w:space="0" w:color="auto"/>
        <w:right w:val="none" w:sz="0" w:space="0" w:color="auto"/>
      </w:divBdr>
    </w:div>
    <w:div w:id="744452768">
      <w:marLeft w:val="640"/>
      <w:marRight w:val="0"/>
      <w:marTop w:val="0"/>
      <w:marBottom w:val="0"/>
      <w:divBdr>
        <w:top w:val="none" w:sz="0" w:space="0" w:color="auto"/>
        <w:left w:val="none" w:sz="0" w:space="0" w:color="auto"/>
        <w:bottom w:val="none" w:sz="0" w:space="0" w:color="auto"/>
        <w:right w:val="none" w:sz="0" w:space="0" w:color="auto"/>
      </w:divBdr>
    </w:div>
    <w:div w:id="744495087">
      <w:marLeft w:val="640"/>
      <w:marRight w:val="0"/>
      <w:marTop w:val="0"/>
      <w:marBottom w:val="0"/>
      <w:divBdr>
        <w:top w:val="none" w:sz="0" w:space="0" w:color="auto"/>
        <w:left w:val="none" w:sz="0" w:space="0" w:color="auto"/>
        <w:bottom w:val="none" w:sz="0" w:space="0" w:color="auto"/>
        <w:right w:val="none" w:sz="0" w:space="0" w:color="auto"/>
      </w:divBdr>
    </w:div>
    <w:div w:id="744495621">
      <w:marLeft w:val="640"/>
      <w:marRight w:val="0"/>
      <w:marTop w:val="0"/>
      <w:marBottom w:val="0"/>
      <w:divBdr>
        <w:top w:val="none" w:sz="0" w:space="0" w:color="auto"/>
        <w:left w:val="none" w:sz="0" w:space="0" w:color="auto"/>
        <w:bottom w:val="none" w:sz="0" w:space="0" w:color="auto"/>
        <w:right w:val="none" w:sz="0" w:space="0" w:color="auto"/>
      </w:divBdr>
    </w:div>
    <w:div w:id="744692359">
      <w:marLeft w:val="640"/>
      <w:marRight w:val="0"/>
      <w:marTop w:val="0"/>
      <w:marBottom w:val="0"/>
      <w:divBdr>
        <w:top w:val="none" w:sz="0" w:space="0" w:color="auto"/>
        <w:left w:val="none" w:sz="0" w:space="0" w:color="auto"/>
        <w:bottom w:val="none" w:sz="0" w:space="0" w:color="auto"/>
        <w:right w:val="none" w:sz="0" w:space="0" w:color="auto"/>
      </w:divBdr>
    </w:div>
    <w:div w:id="744760122">
      <w:marLeft w:val="640"/>
      <w:marRight w:val="0"/>
      <w:marTop w:val="0"/>
      <w:marBottom w:val="0"/>
      <w:divBdr>
        <w:top w:val="none" w:sz="0" w:space="0" w:color="auto"/>
        <w:left w:val="none" w:sz="0" w:space="0" w:color="auto"/>
        <w:bottom w:val="none" w:sz="0" w:space="0" w:color="auto"/>
        <w:right w:val="none" w:sz="0" w:space="0" w:color="auto"/>
      </w:divBdr>
    </w:div>
    <w:div w:id="744836078">
      <w:marLeft w:val="640"/>
      <w:marRight w:val="0"/>
      <w:marTop w:val="0"/>
      <w:marBottom w:val="0"/>
      <w:divBdr>
        <w:top w:val="none" w:sz="0" w:space="0" w:color="auto"/>
        <w:left w:val="none" w:sz="0" w:space="0" w:color="auto"/>
        <w:bottom w:val="none" w:sz="0" w:space="0" w:color="auto"/>
        <w:right w:val="none" w:sz="0" w:space="0" w:color="auto"/>
      </w:divBdr>
    </w:div>
    <w:div w:id="744841779">
      <w:marLeft w:val="640"/>
      <w:marRight w:val="0"/>
      <w:marTop w:val="0"/>
      <w:marBottom w:val="0"/>
      <w:divBdr>
        <w:top w:val="none" w:sz="0" w:space="0" w:color="auto"/>
        <w:left w:val="none" w:sz="0" w:space="0" w:color="auto"/>
        <w:bottom w:val="none" w:sz="0" w:space="0" w:color="auto"/>
        <w:right w:val="none" w:sz="0" w:space="0" w:color="auto"/>
      </w:divBdr>
    </w:div>
    <w:div w:id="744844443">
      <w:marLeft w:val="640"/>
      <w:marRight w:val="0"/>
      <w:marTop w:val="0"/>
      <w:marBottom w:val="0"/>
      <w:divBdr>
        <w:top w:val="none" w:sz="0" w:space="0" w:color="auto"/>
        <w:left w:val="none" w:sz="0" w:space="0" w:color="auto"/>
        <w:bottom w:val="none" w:sz="0" w:space="0" w:color="auto"/>
        <w:right w:val="none" w:sz="0" w:space="0" w:color="auto"/>
      </w:divBdr>
    </w:div>
    <w:div w:id="744882785">
      <w:marLeft w:val="640"/>
      <w:marRight w:val="0"/>
      <w:marTop w:val="0"/>
      <w:marBottom w:val="0"/>
      <w:divBdr>
        <w:top w:val="none" w:sz="0" w:space="0" w:color="auto"/>
        <w:left w:val="none" w:sz="0" w:space="0" w:color="auto"/>
        <w:bottom w:val="none" w:sz="0" w:space="0" w:color="auto"/>
        <w:right w:val="none" w:sz="0" w:space="0" w:color="auto"/>
      </w:divBdr>
    </w:div>
    <w:div w:id="744885819">
      <w:marLeft w:val="640"/>
      <w:marRight w:val="0"/>
      <w:marTop w:val="0"/>
      <w:marBottom w:val="0"/>
      <w:divBdr>
        <w:top w:val="none" w:sz="0" w:space="0" w:color="auto"/>
        <w:left w:val="none" w:sz="0" w:space="0" w:color="auto"/>
        <w:bottom w:val="none" w:sz="0" w:space="0" w:color="auto"/>
        <w:right w:val="none" w:sz="0" w:space="0" w:color="auto"/>
      </w:divBdr>
    </w:div>
    <w:div w:id="745035026">
      <w:marLeft w:val="640"/>
      <w:marRight w:val="0"/>
      <w:marTop w:val="0"/>
      <w:marBottom w:val="0"/>
      <w:divBdr>
        <w:top w:val="none" w:sz="0" w:space="0" w:color="auto"/>
        <w:left w:val="none" w:sz="0" w:space="0" w:color="auto"/>
        <w:bottom w:val="none" w:sz="0" w:space="0" w:color="auto"/>
        <w:right w:val="none" w:sz="0" w:space="0" w:color="auto"/>
      </w:divBdr>
    </w:div>
    <w:div w:id="745079685">
      <w:marLeft w:val="640"/>
      <w:marRight w:val="0"/>
      <w:marTop w:val="0"/>
      <w:marBottom w:val="0"/>
      <w:divBdr>
        <w:top w:val="none" w:sz="0" w:space="0" w:color="auto"/>
        <w:left w:val="none" w:sz="0" w:space="0" w:color="auto"/>
        <w:bottom w:val="none" w:sz="0" w:space="0" w:color="auto"/>
        <w:right w:val="none" w:sz="0" w:space="0" w:color="auto"/>
      </w:divBdr>
    </w:div>
    <w:div w:id="745111514">
      <w:marLeft w:val="640"/>
      <w:marRight w:val="0"/>
      <w:marTop w:val="0"/>
      <w:marBottom w:val="0"/>
      <w:divBdr>
        <w:top w:val="none" w:sz="0" w:space="0" w:color="auto"/>
        <w:left w:val="none" w:sz="0" w:space="0" w:color="auto"/>
        <w:bottom w:val="none" w:sz="0" w:space="0" w:color="auto"/>
        <w:right w:val="none" w:sz="0" w:space="0" w:color="auto"/>
      </w:divBdr>
    </w:div>
    <w:div w:id="745148878">
      <w:marLeft w:val="640"/>
      <w:marRight w:val="0"/>
      <w:marTop w:val="0"/>
      <w:marBottom w:val="0"/>
      <w:divBdr>
        <w:top w:val="none" w:sz="0" w:space="0" w:color="auto"/>
        <w:left w:val="none" w:sz="0" w:space="0" w:color="auto"/>
        <w:bottom w:val="none" w:sz="0" w:space="0" w:color="auto"/>
        <w:right w:val="none" w:sz="0" w:space="0" w:color="auto"/>
      </w:divBdr>
    </w:div>
    <w:div w:id="745227338">
      <w:marLeft w:val="640"/>
      <w:marRight w:val="0"/>
      <w:marTop w:val="0"/>
      <w:marBottom w:val="0"/>
      <w:divBdr>
        <w:top w:val="none" w:sz="0" w:space="0" w:color="auto"/>
        <w:left w:val="none" w:sz="0" w:space="0" w:color="auto"/>
        <w:bottom w:val="none" w:sz="0" w:space="0" w:color="auto"/>
        <w:right w:val="none" w:sz="0" w:space="0" w:color="auto"/>
      </w:divBdr>
    </w:div>
    <w:div w:id="745297722">
      <w:marLeft w:val="640"/>
      <w:marRight w:val="0"/>
      <w:marTop w:val="0"/>
      <w:marBottom w:val="0"/>
      <w:divBdr>
        <w:top w:val="none" w:sz="0" w:space="0" w:color="auto"/>
        <w:left w:val="none" w:sz="0" w:space="0" w:color="auto"/>
        <w:bottom w:val="none" w:sz="0" w:space="0" w:color="auto"/>
        <w:right w:val="none" w:sz="0" w:space="0" w:color="auto"/>
      </w:divBdr>
    </w:div>
    <w:div w:id="745298750">
      <w:marLeft w:val="640"/>
      <w:marRight w:val="0"/>
      <w:marTop w:val="0"/>
      <w:marBottom w:val="0"/>
      <w:divBdr>
        <w:top w:val="none" w:sz="0" w:space="0" w:color="auto"/>
        <w:left w:val="none" w:sz="0" w:space="0" w:color="auto"/>
        <w:bottom w:val="none" w:sz="0" w:space="0" w:color="auto"/>
        <w:right w:val="none" w:sz="0" w:space="0" w:color="auto"/>
      </w:divBdr>
    </w:div>
    <w:div w:id="745300643">
      <w:marLeft w:val="640"/>
      <w:marRight w:val="0"/>
      <w:marTop w:val="0"/>
      <w:marBottom w:val="0"/>
      <w:divBdr>
        <w:top w:val="none" w:sz="0" w:space="0" w:color="auto"/>
        <w:left w:val="none" w:sz="0" w:space="0" w:color="auto"/>
        <w:bottom w:val="none" w:sz="0" w:space="0" w:color="auto"/>
        <w:right w:val="none" w:sz="0" w:space="0" w:color="auto"/>
      </w:divBdr>
    </w:div>
    <w:div w:id="745342190">
      <w:marLeft w:val="640"/>
      <w:marRight w:val="0"/>
      <w:marTop w:val="0"/>
      <w:marBottom w:val="0"/>
      <w:divBdr>
        <w:top w:val="none" w:sz="0" w:space="0" w:color="auto"/>
        <w:left w:val="none" w:sz="0" w:space="0" w:color="auto"/>
        <w:bottom w:val="none" w:sz="0" w:space="0" w:color="auto"/>
        <w:right w:val="none" w:sz="0" w:space="0" w:color="auto"/>
      </w:divBdr>
    </w:div>
    <w:div w:id="745344031">
      <w:marLeft w:val="640"/>
      <w:marRight w:val="0"/>
      <w:marTop w:val="0"/>
      <w:marBottom w:val="0"/>
      <w:divBdr>
        <w:top w:val="none" w:sz="0" w:space="0" w:color="auto"/>
        <w:left w:val="none" w:sz="0" w:space="0" w:color="auto"/>
        <w:bottom w:val="none" w:sz="0" w:space="0" w:color="auto"/>
        <w:right w:val="none" w:sz="0" w:space="0" w:color="auto"/>
      </w:divBdr>
    </w:div>
    <w:div w:id="745416882">
      <w:marLeft w:val="640"/>
      <w:marRight w:val="0"/>
      <w:marTop w:val="0"/>
      <w:marBottom w:val="0"/>
      <w:divBdr>
        <w:top w:val="none" w:sz="0" w:space="0" w:color="auto"/>
        <w:left w:val="none" w:sz="0" w:space="0" w:color="auto"/>
        <w:bottom w:val="none" w:sz="0" w:space="0" w:color="auto"/>
        <w:right w:val="none" w:sz="0" w:space="0" w:color="auto"/>
      </w:divBdr>
    </w:div>
    <w:div w:id="745423210">
      <w:marLeft w:val="640"/>
      <w:marRight w:val="0"/>
      <w:marTop w:val="0"/>
      <w:marBottom w:val="0"/>
      <w:divBdr>
        <w:top w:val="none" w:sz="0" w:space="0" w:color="auto"/>
        <w:left w:val="none" w:sz="0" w:space="0" w:color="auto"/>
        <w:bottom w:val="none" w:sz="0" w:space="0" w:color="auto"/>
        <w:right w:val="none" w:sz="0" w:space="0" w:color="auto"/>
      </w:divBdr>
    </w:div>
    <w:div w:id="745493900">
      <w:marLeft w:val="640"/>
      <w:marRight w:val="0"/>
      <w:marTop w:val="0"/>
      <w:marBottom w:val="0"/>
      <w:divBdr>
        <w:top w:val="none" w:sz="0" w:space="0" w:color="auto"/>
        <w:left w:val="none" w:sz="0" w:space="0" w:color="auto"/>
        <w:bottom w:val="none" w:sz="0" w:space="0" w:color="auto"/>
        <w:right w:val="none" w:sz="0" w:space="0" w:color="auto"/>
      </w:divBdr>
    </w:div>
    <w:div w:id="745496863">
      <w:marLeft w:val="640"/>
      <w:marRight w:val="0"/>
      <w:marTop w:val="0"/>
      <w:marBottom w:val="0"/>
      <w:divBdr>
        <w:top w:val="none" w:sz="0" w:space="0" w:color="auto"/>
        <w:left w:val="none" w:sz="0" w:space="0" w:color="auto"/>
        <w:bottom w:val="none" w:sz="0" w:space="0" w:color="auto"/>
        <w:right w:val="none" w:sz="0" w:space="0" w:color="auto"/>
      </w:divBdr>
    </w:div>
    <w:div w:id="745499694">
      <w:marLeft w:val="640"/>
      <w:marRight w:val="0"/>
      <w:marTop w:val="0"/>
      <w:marBottom w:val="0"/>
      <w:divBdr>
        <w:top w:val="none" w:sz="0" w:space="0" w:color="auto"/>
        <w:left w:val="none" w:sz="0" w:space="0" w:color="auto"/>
        <w:bottom w:val="none" w:sz="0" w:space="0" w:color="auto"/>
        <w:right w:val="none" w:sz="0" w:space="0" w:color="auto"/>
      </w:divBdr>
    </w:div>
    <w:div w:id="745538225">
      <w:marLeft w:val="640"/>
      <w:marRight w:val="0"/>
      <w:marTop w:val="0"/>
      <w:marBottom w:val="0"/>
      <w:divBdr>
        <w:top w:val="none" w:sz="0" w:space="0" w:color="auto"/>
        <w:left w:val="none" w:sz="0" w:space="0" w:color="auto"/>
        <w:bottom w:val="none" w:sz="0" w:space="0" w:color="auto"/>
        <w:right w:val="none" w:sz="0" w:space="0" w:color="auto"/>
      </w:divBdr>
    </w:div>
    <w:div w:id="745567944">
      <w:marLeft w:val="640"/>
      <w:marRight w:val="0"/>
      <w:marTop w:val="0"/>
      <w:marBottom w:val="0"/>
      <w:divBdr>
        <w:top w:val="none" w:sz="0" w:space="0" w:color="auto"/>
        <w:left w:val="none" w:sz="0" w:space="0" w:color="auto"/>
        <w:bottom w:val="none" w:sz="0" w:space="0" w:color="auto"/>
        <w:right w:val="none" w:sz="0" w:space="0" w:color="auto"/>
      </w:divBdr>
    </w:div>
    <w:div w:id="745568739">
      <w:marLeft w:val="640"/>
      <w:marRight w:val="0"/>
      <w:marTop w:val="0"/>
      <w:marBottom w:val="0"/>
      <w:divBdr>
        <w:top w:val="none" w:sz="0" w:space="0" w:color="auto"/>
        <w:left w:val="none" w:sz="0" w:space="0" w:color="auto"/>
        <w:bottom w:val="none" w:sz="0" w:space="0" w:color="auto"/>
        <w:right w:val="none" w:sz="0" w:space="0" w:color="auto"/>
      </w:divBdr>
    </w:div>
    <w:div w:id="745608946">
      <w:marLeft w:val="640"/>
      <w:marRight w:val="0"/>
      <w:marTop w:val="0"/>
      <w:marBottom w:val="0"/>
      <w:divBdr>
        <w:top w:val="none" w:sz="0" w:space="0" w:color="auto"/>
        <w:left w:val="none" w:sz="0" w:space="0" w:color="auto"/>
        <w:bottom w:val="none" w:sz="0" w:space="0" w:color="auto"/>
        <w:right w:val="none" w:sz="0" w:space="0" w:color="auto"/>
      </w:divBdr>
    </w:div>
    <w:div w:id="745610572">
      <w:marLeft w:val="640"/>
      <w:marRight w:val="0"/>
      <w:marTop w:val="0"/>
      <w:marBottom w:val="0"/>
      <w:divBdr>
        <w:top w:val="none" w:sz="0" w:space="0" w:color="auto"/>
        <w:left w:val="none" w:sz="0" w:space="0" w:color="auto"/>
        <w:bottom w:val="none" w:sz="0" w:space="0" w:color="auto"/>
        <w:right w:val="none" w:sz="0" w:space="0" w:color="auto"/>
      </w:divBdr>
    </w:div>
    <w:div w:id="745610677">
      <w:marLeft w:val="640"/>
      <w:marRight w:val="0"/>
      <w:marTop w:val="0"/>
      <w:marBottom w:val="0"/>
      <w:divBdr>
        <w:top w:val="none" w:sz="0" w:space="0" w:color="auto"/>
        <w:left w:val="none" w:sz="0" w:space="0" w:color="auto"/>
        <w:bottom w:val="none" w:sz="0" w:space="0" w:color="auto"/>
        <w:right w:val="none" w:sz="0" w:space="0" w:color="auto"/>
      </w:divBdr>
    </w:div>
    <w:div w:id="745617142">
      <w:marLeft w:val="640"/>
      <w:marRight w:val="0"/>
      <w:marTop w:val="0"/>
      <w:marBottom w:val="0"/>
      <w:divBdr>
        <w:top w:val="none" w:sz="0" w:space="0" w:color="auto"/>
        <w:left w:val="none" w:sz="0" w:space="0" w:color="auto"/>
        <w:bottom w:val="none" w:sz="0" w:space="0" w:color="auto"/>
        <w:right w:val="none" w:sz="0" w:space="0" w:color="auto"/>
      </w:divBdr>
    </w:div>
    <w:div w:id="745690401">
      <w:marLeft w:val="640"/>
      <w:marRight w:val="0"/>
      <w:marTop w:val="0"/>
      <w:marBottom w:val="0"/>
      <w:divBdr>
        <w:top w:val="none" w:sz="0" w:space="0" w:color="auto"/>
        <w:left w:val="none" w:sz="0" w:space="0" w:color="auto"/>
        <w:bottom w:val="none" w:sz="0" w:space="0" w:color="auto"/>
        <w:right w:val="none" w:sz="0" w:space="0" w:color="auto"/>
      </w:divBdr>
    </w:div>
    <w:div w:id="745734642">
      <w:marLeft w:val="640"/>
      <w:marRight w:val="0"/>
      <w:marTop w:val="0"/>
      <w:marBottom w:val="0"/>
      <w:divBdr>
        <w:top w:val="none" w:sz="0" w:space="0" w:color="auto"/>
        <w:left w:val="none" w:sz="0" w:space="0" w:color="auto"/>
        <w:bottom w:val="none" w:sz="0" w:space="0" w:color="auto"/>
        <w:right w:val="none" w:sz="0" w:space="0" w:color="auto"/>
      </w:divBdr>
    </w:div>
    <w:div w:id="745765247">
      <w:marLeft w:val="640"/>
      <w:marRight w:val="0"/>
      <w:marTop w:val="0"/>
      <w:marBottom w:val="0"/>
      <w:divBdr>
        <w:top w:val="none" w:sz="0" w:space="0" w:color="auto"/>
        <w:left w:val="none" w:sz="0" w:space="0" w:color="auto"/>
        <w:bottom w:val="none" w:sz="0" w:space="0" w:color="auto"/>
        <w:right w:val="none" w:sz="0" w:space="0" w:color="auto"/>
      </w:divBdr>
    </w:div>
    <w:div w:id="745883264">
      <w:marLeft w:val="640"/>
      <w:marRight w:val="0"/>
      <w:marTop w:val="0"/>
      <w:marBottom w:val="0"/>
      <w:divBdr>
        <w:top w:val="none" w:sz="0" w:space="0" w:color="auto"/>
        <w:left w:val="none" w:sz="0" w:space="0" w:color="auto"/>
        <w:bottom w:val="none" w:sz="0" w:space="0" w:color="auto"/>
        <w:right w:val="none" w:sz="0" w:space="0" w:color="auto"/>
      </w:divBdr>
    </w:div>
    <w:div w:id="745953482">
      <w:marLeft w:val="640"/>
      <w:marRight w:val="0"/>
      <w:marTop w:val="0"/>
      <w:marBottom w:val="0"/>
      <w:divBdr>
        <w:top w:val="none" w:sz="0" w:space="0" w:color="auto"/>
        <w:left w:val="none" w:sz="0" w:space="0" w:color="auto"/>
        <w:bottom w:val="none" w:sz="0" w:space="0" w:color="auto"/>
        <w:right w:val="none" w:sz="0" w:space="0" w:color="auto"/>
      </w:divBdr>
    </w:div>
    <w:div w:id="746072734">
      <w:marLeft w:val="640"/>
      <w:marRight w:val="0"/>
      <w:marTop w:val="0"/>
      <w:marBottom w:val="0"/>
      <w:divBdr>
        <w:top w:val="none" w:sz="0" w:space="0" w:color="auto"/>
        <w:left w:val="none" w:sz="0" w:space="0" w:color="auto"/>
        <w:bottom w:val="none" w:sz="0" w:space="0" w:color="auto"/>
        <w:right w:val="none" w:sz="0" w:space="0" w:color="auto"/>
      </w:divBdr>
    </w:div>
    <w:div w:id="746146643">
      <w:marLeft w:val="640"/>
      <w:marRight w:val="0"/>
      <w:marTop w:val="0"/>
      <w:marBottom w:val="0"/>
      <w:divBdr>
        <w:top w:val="none" w:sz="0" w:space="0" w:color="auto"/>
        <w:left w:val="none" w:sz="0" w:space="0" w:color="auto"/>
        <w:bottom w:val="none" w:sz="0" w:space="0" w:color="auto"/>
        <w:right w:val="none" w:sz="0" w:space="0" w:color="auto"/>
      </w:divBdr>
    </w:div>
    <w:div w:id="746148757">
      <w:marLeft w:val="640"/>
      <w:marRight w:val="0"/>
      <w:marTop w:val="0"/>
      <w:marBottom w:val="0"/>
      <w:divBdr>
        <w:top w:val="none" w:sz="0" w:space="0" w:color="auto"/>
        <w:left w:val="none" w:sz="0" w:space="0" w:color="auto"/>
        <w:bottom w:val="none" w:sz="0" w:space="0" w:color="auto"/>
        <w:right w:val="none" w:sz="0" w:space="0" w:color="auto"/>
      </w:divBdr>
    </w:div>
    <w:div w:id="746222866">
      <w:marLeft w:val="640"/>
      <w:marRight w:val="0"/>
      <w:marTop w:val="0"/>
      <w:marBottom w:val="0"/>
      <w:divBdr>
        <w:top w:val="none" w:sz="0" w:space="0" w:color="auto"/>
        <w:left w:val="none" w:sz="0" w:space="0" w:color="auto"/>
        <w:bottom w:val="none" w:sz="0" w:space="0" w:color="auto"/>
        <w:right w:val="none" w:sz="0" w:space="0" w:color="auto"/>
      </w:divBdr>
    </w:div>
    <w:div w:id="746265683">
      <w:marLeft w:val="640"/>
      <w:marRight w:val="0"/>
      <w:marTop w:val="0"/>
      <w:marBottom w:val="0"/>
      <w:divBdr>
        <w:top w:val="none" w:sz="0" w:space="0" w:color="auto"/>
        <w:left w:val="none" w:sz="0" w:space="0" w:color="auto"/>
        <w:bottom w:val="none" w:sz="0" w:space="0" w:color="auto"/>
        <w:right w:val="none" w:sz="0" w:space="0" w:color="auto"/>
      </w:divBdr>
    </w:div>
    <w:div w:id="746338849">
      <w:marLeft w:val="640"/>
      <w:marRight w:val="0"/>
      <w:marTop w:val="0"/>
      <w:marBottom w:val="0"/>
      <w:divBdr>
        <w:top w:val="none" w:sz="0" w:space="0" w:color="auto"/>
        <w:left w:val="none" w:sz="0" w:space="0" w:color="auto"/>
        <w:bottom w:val="none" w:sz="0" w:space="0" w:color="auto"/>
        <w:right w:val="none" w:sz="0" w:space="0" w:color="auto"/>
      </w:divBdr>
    </w:div>
    <w:div w:id="746346304">
      <w:marLeft w:val="640"/>
      <w:marRight w:val="0"/>
      <w:marTop w:val="0"/>
      <w:marBottom w:val="0"/>
      <w:divBdr>
        <w:top w:val="none" w:sz="0" w:space="0" w:color="auto"/>
        <w:left w:val="none" w:sz="0" w:space="0" w:color="auto"/>
        <w:bottom w:val="none" w:sz="0" w:space="0" w:color="auto"/>
        <w:right w:val="none" w:sz="0" w:space="0" w:color="auto"/>
      </w:divBdr>
    </w:div>
    <w:div w:id="746348084">
      <w:marLeft w:val="640"/>
      <w:marRight w:val="0"/>
      <w:marTop w:val="0"/>
      <w:marBottom w:val="0"/>
      <w:divBdr>
        <w:top w:val="none" w:sz="0" w:space="0" w:color="auto"/>
        <w:left w:val="none" w:sz="0" w:space="0" w:color="auto"/>
        <w:bottom w:val="none" w:sz="0" w:space="0" w:color="auto"/>
        <w:right w:val="none" w:sz="0" w:space="0" w:color="auto"/>
      </w:divBdr>
    </w:div>
    <w:div w:id="746421658">
      <w:marLeft w:val="640"/>
      <w:marRight w:val="0"/>
      <w:marTop w:val="0"/>
      <w:marBottom w:val="0"/>
      <w:divBdr>
        <w:top w:val="none" w:sz="0" w:space="0" w:color="auto"/>
        <w:left w:val="none" w:sz="0" w:space="0" w:color="auto"/>
        <w:bottom w:val="none" w:sz="0" w:space="0" w:color="auto"/>
        <w:right w:val="none" w:sz="0" w:space="0" w:color="auto"/>
      </w:divBdr>
    </w:div>
    <w:div w:id="746540181">
      <w:marLeft w:val="640"/>
      <w:marRight w:val="0"/>
      <w:marTop w:val="0"/>
      <w:marBottom w:val="0"/>
      <w:divBdr>
        <w:top w:val="none" w:sz="0" w:space="0" w:color="auto"/>
        <w:left w:val="none" w:sz="0" w:space="0" w:color="auto"/>
        <w:bottom w:val="none" w:sz="0" w:space="0" w:color="auto"/>
        <w:right w:val="none" w:sz="0" w:space="0" w:color="auto"/>
      </w:divBdr>
    </w:div>
    <w:div w:id="746540945">
      <w:marLeft w:val="640"/>
      <w:marRight w:val="0"/>
      <w:marTop w:val="0"/>
      <w:marBottom w:val="0"/>
      <w:divBdr>
        <w:top w:val="none" w:sz="0" w:space="0" w:color="auto"/>
        <w:left w:val="none" w:sz="0" w:space="0" w:color="auto"/>
        <w:bottom w:val="none" w:sz="0" w:space="0" w:color="auto"/>
        <w:right w:val="none" w:sz="0" w:space="0" w:color="auto"/>
      </w:divBdr>
    </w:div>
    <w:div w:id="746684387">
      <w:marLeft w:val="640"/>
      <w:marRight w:val="0"/>
      <w:marTop w:val="0"/>
      <w:marBottom w:val="0"/>
      <w:divBdr>
        <w:top w:val="none" w:sz="0" w:space="0" w:color="auto"/>
        <w:left w:val="none" w:sz="0" w:space="0" w:color="auto"/>
        <w:bottom w:val="none" w:sz="0" w:space="0" w:color="auto"/>
        <w:right w:val="none" w:sz="0" w:space="0" w:color="auto"/>
      </w:divBdr>
    </w:div>
    <w:div w:id="746729162">
      <w:marLeft w:val="640"/>
      <w:marRight w:val="0"/>
      <w:marTop w:val="0"/>
      <w:marBottom w:val="0"/>
      <w:divBdr>
        <w:top w:val="none" w:sz="0" w:space="0" w:color="auto"/>
        <w:left w:val="none" w:sz="0" w:space="0" w:color="auto"/>
        <w:bottom w:val="none" w:sz="0" w:space="0" w:color="auto"/>
        <w:right w:val="none" w:sz="0" w:space="0" w:color="auto"/>
      </w:divBdr>
    </w:div>
    <w:div w:id="746851464">
      <w:marLeft w:val="640"/>
      <w:marRight w:val="0"/>
      <w:marTop w:val="0"/>
      <w:marBottom w:val="0"/>
      <w:divBdr>
        <w:top w:val="none" w:sz="0" w:space="0" w:color="auto"/>
        <w:left w:val="none" w:sz="0" w:space="0" w:color="auto"/>
        <w:bottom w:val="none" w:sz="0" w:space="0" w:color="auto"/>
        <w:right w:val="none" w:sz="0" w:space="0" w:color="auto"/>
      </w:divBdr>
    </w:div>
    <w:div w:id="747000238">
      <w:marLeft w:val="640"/>
      <w:marRight w:val="0"/>
      <w:marTop w:val="0"/>
      <w:marBottom w:val="0"/>
      <w:divBdr>
        <w:top w:val="none" w:sz="0" w:space="0" w:color="auto"/>
        <w:left w:val="none" w:sz="0" w:space="0" w:color="auto"/>
        <w:bottom w:val="none" w:sz="0" w:space="0" w:color="auto"/>
        <w:right w:val="none" w:sz="0" w:space="0" w:color="auto"/>
      </w:divBdr>
    </w:div>
    <w:div w:id="747001539">
      <w:marLeft w:val="640"/>
      <w:marRight w:val="0"/>
      <w:marTop w:val="0"/>
      <w:marBottom w:val="0"/>
      <w:divBdr>
        <w:top w:val="none" w:sz="0" w:space="0" w:color="auto"/>
        <w:left w:val="none" w:sz="0" w:space="0" w:color="auto"/>
        <w:bottom w:val="none" w:sz="0" w:space="0" w:color="auto"/>
        <w:right w:val="none" w:sz="0" w:space="0" w:color="auto"/>
      </w:divBdr>
    </w:div>
    <w:div w:id="747070429">
      <w:marLeft w:val="640"/>
      <w:marRight w:val="0"/>
      <w:marTop w:val="0"/>
      <w:marBottom w:val="0"/>
      <w:divBdr>
        <w:top w:val="none" w:sz="0" w:space="0" w:color="auto"/>
        <w:left w:val="none" w:sz="0" w:space="0" w:color="auto"/>
        <w:bottom w:val="none" w:sz="0" w:space="0" w:color="auto"/>
        <w:right w:val="none" w:sz="0" w:space="0" w:color="auto"/>
      </w:divBdr>
    </w:div>
    <w:div w:id="747118446">
      <w:marLeft w:val="640"/>
      <w:marRight w:val="0"/>
      <w:marTop w:val="0"/>
      <w:marBottom w:val="0"/>
      <w:divBdr>
        <w:top w:val="none" w:sz="0" w:space="0" w:color="auto"/>
        <w:left w:val="none" w:sz="0" w:space="0" w:color="auto"/>
        <w:bottom w:val="none" w:sz="0" w:space="0" w:color="auto"/>
        <w:right w:val="none" w:sz="0" w:space="0" w:color="auto"/>
      </w:divBdr>
    </w:div>
    <w:div w:id="747188892">
      <w:marLeft w:val="640"/>
      <w:marRight w:val="0"/>
      <w:marTop w:val="0"/>
      <w:marBottom w:val="0"/>
      <w:divBdr>
        <w:top w:val="none" w:sz="0" w:space="0" w:color="auto"/>
        <w:left w:val="none" w:sz="0" w:space="0" w:color="auto"/>
        <w:bottom w:val="none" w:sz="0" w:space="0" w:color="auto"/>
        <w:right w:val="none" w:sz="0" w:space="0" w:color="auto"/>
      </w:divBdr>
    </w:div>
    <w:div w:id="747193942">
      <w:marLeft w:val="640"/>
      <w:marRight w:val="0"/>
      <w:marTop w:val="0"/>
      <w:marBottom w:val="0"/>
      <w:divBdr>
        <w:top w:val="none" w:sz="0" w:space="0" w:color="auto"/>
        <w:left w:val="none" w:sz="0" w:space="0" w:color="auto"/>
        <w:bottom w:val="none" w:sz="0" w:space="0" w:color="auto"/>
        <w:right w:val="none" w:sz="0" w:space="0" w:color="auto"/>
      </w:divBdr>
    </w:div>
    <w:div w:id="747267183">
      <w:marLeft w:val="640"/>
      <w:marRight w:val="0"/>
      <w:marTop w:val="0"/>
      <w:marBottom w:val="0"/>
      <w:divBdr>
        <w:top w:val="none" w:sz="0" w:space="0" w:color="auto"/>
        <w:left w:val="none" w:sz="0" w:space="0" w:color="auto"/>
        <w:bottom w:val="none" w:sz="0" w:space="0" w:color="auto"/>
        <w:right w:val="none" w:sz="0" w:space="0" w:color="auto"/>
      </w:divBdr>
    </w:div>
    <w:div w:id="747268307">
      <w:marLeft w:val="640"/>
      <w:marRight w:val="0"/>
      <w:marTop w:val="0"/>
      <w:marBottom w:val="0"/>
      <w:divBdr>
        <w:top w:val="none" w:sz="0" w:space="0" w:color="auto"/>
        <w:left w:val="none" w:sz="0" w:space="0" w:color="auto"/>
        <w:bottom w:val="none" w:sz="0" w:space="0" w:color="auto"/>
        <w:right w:val="none" w:sz="0" w:space="0" w:color="auto"/>
      </w:divBdr>
    </w:div>
    <w:div w:id="747390310">
      <w:marLeft w:val="640"/>
      <w:marRight w:val="0"/>
      <w:marTop w:val="0"/>
      <w:marBottom w:val="0"/>
      <w:divBdr>
        <w:top w:val="none" w:sz="0" w:space="0" w:color="auto"/>
        <w:left w:val="none" w:sz="0" w:space="0" w:color="auto"/>
        <w:bottom w:val="none" w:sz="0" w:space="0" w:color="auto"/>
        <w:right w:val="none" w:sz="0" w:space="0" w:color="auto"/>
      </w:divBdr>
    </w:div>
    <w:div w:id="747456547">
      <w:marLeft w:val="640"/>
      <w:marRight w:val="0"/>
      <w:marTop w:val="0"/>
      <w:marBottom w:val="0"/>
      <w:divBdr>
        <w:top w:val="none" w:sz="0" w:space="0" w:color="auto"/>
        <w:left w:val="none" w:sz="0" w:space="0" w:color="auto"/>
        <w:bottom w:val="none" w:sz="0" w:space="0" w:color="auto"/>
        <w:right w:val="none" w:sz="0" w:space="0" w:color="auto"/>
      </w:divBdr>
    </w:div>
    <w:div w:id="747465091">
      <w:marLeft w:val="640"/>
      <w:marRight w:val="0"/>
      <w:marTop w:val="0"/>
      <w:marBottom w:val="0"/>
      <w:divBdr>
        <w:top w:val="none" w:sz="0" w:space="0" w:color="auto"/>
        <w:left w:val="none" w:sz="0" w:space="0" w:color="auto"/>
        <w:bottom w:val="none" w:sz="0" w:space="0" w:color="auto"/>
        <w:right w:val="none" w:sz="0" w:space="0" w:color="auto"/>
      </w:divBdr>
    </w:div>
    <w:div w:id="747507514">
      <w:marLeft w:val="640"/>
      <w:marRight w:val="0"/>
      <w:marTop w:val="0"/>
      <w:marBottom w:val="0"/>
      <w:divBdr>
        <w:top w:val="none" w:sz="0" w:space="0" w:color="auto"/>
        <w:left w:val="none" w:sz="0" w:space="0" w:color="auto"/>
        <w:bottom w:val="none" w:sz="0" w:space="0" w:color="auto"/>
        <w:right w:val="none" w:sz="0" w:space="0" w:color="auto"/>
      </w:divBdr>
    </w:div>
    <w:div w:id="747533804">
      <w:marLeft w:val="640"/>
      <w:marRight w:val="0"/>
      <w:marTop w:val="0"/>
      <w:marBottom w:val="0"/>
      <w:divBdr>
        <w:top w:val="none" w:sz="0" w:space="0" w:color="auto"/>
        <w:left w:val="none" w:sz="0" w:space="0" w:color="auto"/>
        <w:bottom w:val="none" w:sz="0" w:space="0" w:color="auto"/>
        <w:right w:val="none" w:sz="0" w:space="0" w:color="auto"/>
      </w:divBdr>
    </w:div>
    <w:div w:id="747535984">
      <w:marLeft w:val="640"/>
      <w:marRight w:val="0"/>
      <w:marTop w:val="0"/>
      <w:marBottom w:val="0"/>
      <w:divBdr>
        <w:top w:val="none" w:sz="0" w:space="0" w:color="auto"/>
        <w:left w:val="none" w:sz="0" w:space="0" w:color="auto"/>
        <w:bottom w:val="none" w:sz="0" w:space="0" w:color="auto"/>
        <w:right w:val="none" w:sz="0" w:space="0" w:color="auto"/>
      </w:divBdr>
    </w:div>
    <w:div w:id="747574852">
      <w:marLeft w:val="640"/>
      <w:marRight w:val="0"/>
      <w:marTop w:val="0"/>
      <w:marBottom w:val="0"/>
      <w:divBdr>
        <w:top w:val="none" w:sz="0" w:space="0" w:color="auto"/>
        <w:left w:val="none" w:sz="0" w:space="0" w:color="auto"/>
        <w:bottom w:val="none" w:sz="0" w:space="0" w:color="auto"/>
        <w:right w:val="none" w:sz="0" w:space="0" w:color="auto"/>
      </w:divBdr>
    </w:div>
    <w:div w:id="747579563">
      <w:marLeft w:val="640"/>
      <w:marRight w:val="0"/>
      <w:marTop w:val="0"/>
      <w:marBottom w:val="0"/>
      <w:divBdr>
        <w:top w:val="none" w:sz="0" w:space="0" w:color="auto"/>
        <w:left w:val="none" w:sz="0" w:space="0" w:color="auto"/>
        <w:bottom w:val="none" w:sz="0" w:space="0" w:color="auto"/>
        <w:right w:val="none" w:sz="0" w:space="0" w:color="auto"/>
      </w:divBdr>
    </w:div>
    <w:div w:id="747580999">
      <w:marLeft w:val="640"/>
      <w:marRight w:val="0"/>
      <w:marTop w:val="0"/>
      <w:marBottom w:val="0"/>
      <w:divBdr>
        <w:top w:val="none" w:sz="0" w:space="0" w:color="auto"/>
        <w:left w:val="none" w:sz="0" w:space="0" w:color="auto"/>
        <w:bottom w:val="none" w:sz="0" w:space="0" w:color="auto"/>
        <w:right w:val="none" w:sz="0" w:space="0" w:color="auto"/>
      </w:divBdr>
    </w:div>
    <w:div w:id="747731249">
      <w:marLeft w:val="640"/>
      <w:marRight w:val="0"/>
      <w:marTop w:val="0"/>
      <w:marBottom w:val="0"/>
      <w:divBdr>
        <w:top w:val="none" w:sz="0" w:space="0" w:color="auto"/>
        <w:left w:val="none" w:sz="0" w:space="0" w:color="auto"/>
        <w:bottom w:val="none" w:sz="0" w:space="0" w:color="auto"/>
        <w:right w:val="none" w:sz="0" w:space="0" w:color="auto"/>
      </w:divBdr>
    </w:div>
    <w:div w:id="747771400">
      <w:marLeft w:val="640"/>
      <w:marRight w:val="0"/>
      <w:marTop w:val="0"/>
      <w:marBottom w:val="0"/>
      <w:divBdr>
        <w:top w:val="none" w:sz="0" w:space="0" w:color="auto"/>
        <w:left w:val="none" w:sz="0" w:space="0" w:color="auto"/>
        <w:bottom w:val="none" w:sz="0" w:space="0" w:color="auto"/>
        <w:right w:val="none" w:sz="0" w:space="0" w:color="auto"/>
      </w:divBdr>
    </w:div>
    <w:div w:id="747843288">
      <w:marLeft w:val="640"/>
      <w:marRight w:val="0"/>
      <w:marTop w:val="0"/>
      <w:marBottom w:val="0"/>
      <w:divBdr>
        <w:top w:val="none" w:sz="0" w:space="0" w:color="auto"/>
        <w:left w:val="none" w:sz="0" w:space="0" w:color="auto"/>
        <w:bottom w:val="none" w:sz="0" w:space="0" w:color="auto"/>
        <w:right w:val="none" w:sz="0" w:space="0" w:color="auto"/>
      </w:divBdr>
    </w:div>
    <w:div w:id="747918604">
      <w:marLeft w:val="640"/>
      <w:marRight w:val="0"/>
      <w:marTop w:val="0"/>
      <w:marBottom w:val="0"/>
      <w:divBdr>
        <w:top w:val="none" w:sz="0" w:space="0" w:color="auto"/>
        <w:left w:val="none" w:sz="0" w:space="0" w:color="auto"/>
        <w:bottom w:val="none" w:sz="0" w:space="0" w:color="auto"/>
        <w:right w:val="none" w:sz="0" w:space="0" w:color="auto"/>
      </w:divBdr>
    </w:div>
    <w:div w:id="747923346">
      <w:marLeft w:val="640"/>
      <w:marRight w:val="0"/>
      <w:marTop w:val="0"/>
      <w:marBottom w:val="0"/>
      <w:divBdr>
        <w:top w:val="none" w:sz="0" w:space="0" w:color="auto"/>
        <w:left w:val="none" w:sz="0" w:space="0" w:color="auto"/>
        <w:bottom w:val="none" w:sz="0" w:space="0" w:color="auto"/>
        <w:right w:val="none" w:sz="0" w:space="0" w:color="auto"/>
      </w:divBdr>
    </w:div>
    <w:div w:id="747923429">
      <w:marLeft w:val="640"/>
      <w:marRight w:val="0"/>
      <w:marTop w:val="0"/>
      <w:marBottom w:val="0"/>
      <w:divBdr>
        <w:top w:val="none" w:sz="0" w:space="0" w:color="auto"/>
        <w:left w:val="none" w:sz="0" w:space="0" w:color="auto"/>
        <w:bottom w:val="none" w:sz="0" w:space="0" w:color="auto"/>
        <w:right w:val="none" w:sz="0" w:space="0" w:color="auto"/>
      </w:divBdr>
    </w:div>
    <w:div w:id="747926540">
      <w:marLeft w:val="640"/>
      <w:marRight w:val="0"/>
      <w:marTop w:val="0"/>
      <w:marBottom w:val="0"/>
      <w:divBdr>
        <w:top w:val="none" w:sz="0" w:space="0" w:color="auto"/>
        <w:left w:val="none" w:sz="0" w:space="0" w:color="auto"/>
        <w:bottom w:val="none" w:sz="0" w:space="0" w:color="auto"/>
        <w:right w:val="none" w:sz="0" w:space="0" w:color="auto"/>
      </w:divBdr>
    </w:div>
    <w:div w:id="748114409">
      <w:marLeft w:val="640"/>
      <w:marRight w:val="0"/>
      <w:marTop w:val="0"/>
      <w:marBottom w:val="0"/>
      <w:divBdr>
        <w:top w:val="none" w:sz="0" w:space="0" w:color="auto"/>
        <w:left w:val="none" w:sz="0" w:space="0" w:color="auto"/>
        <w:bottom w:val="none" w:sz="0" w:space="0" w:color="auto"/>
        <w:right w:val="none" w:sz="0" w:space="0" w:color="auto"/>
      </w:divBdr>
    </w:div>
    <w:div w:id="748161105">
      <w:marLeft w:val="640"/>
      <w:marRight w:val="0"/>
      <w:marTop w:val="0"/>
      <w:marBottom w:val="0"/>
      <w:divBdr>
        <w:top w:val="none" w:sz="0" w:space="0" w:color="auto"/>
        <w:left w:val="none" w:sz="0" w:space="0" w:color="auto"/>
        <w:bottom w:val="none" w:sz="0" w:space="0" w:color="auto"/>
        <w:right w:val="none" w:sz="0" w:space="0" w:color="auto"/>
      </w:divBdr>
    </w:div>
    <w:div w:id="748162802">
      <w:marLeft w:val="640"/>
      <w:marRight w:val="0"/>
      <w:marTop w:val="0"/>
      <w:marBottom w:val="0"/>
      <w:divBdr>
        <w:top w:val="none" w:sz="0" w:space="0" w:color="auto"/>
        <w:left w:val="none" w:sz="0" w:space="0" w:color="auto"/>
        <w:bottom w:val="none" w:sz="0" w:space="0" w:color="auto"/>
        <w:right w:val="none" w:sz="0" w:space="0" w:color="auto"/>
      </w:divBdr>
    </w:div>
    <w:div w:id="748191222">
      <w:marLeft w:val="640"/>
      <w:marRight w:val="0"/>
      <w:marTop w:val="0"/>
      <w:marBottom w:val="0"/>
      <w:divBdr>
        <w:top w:val="none" w:sz="0" w:space="0" w:color="auto"/>
        <w:left w:val="none" w:sz="0" w:space="0" w:color="auto"/>
        <w:bottom w:val="none" w:sz="0" w:space="0" w:color="auto"/>
        <w:right w:val="none" w:sz="0" w:space="0" w:color="auto"/>
      </w:divBdr>
    </w:div>
    <w:div w:id="748229340">
      <w:marLeft w:val="640"/>
      <w:marRight w:val="0"/>
      <w:marTop w:val="0"/>
      <w:marBottom w:val="0"/>
      <w:divBdr>
        <w:top w:val="none" w:sz="0" w:space="0" w:color="auto"/>
        <w:left w:val="none" w:sz="0" w:space="0" w:color="auto"/>
        <w:bottom w:val="none" w:sz="0" w:space="0" w:color="auto"/>
        <w:right w:val="none" w:sz="0" w:space="0" w:color="auto"/>
      </w:divBdr>
    </w:div>
    <w:div w:id="748237923">
      <w:marLeft w:val="640"/>
      <w:marRight w:val="0"/>
      <w:marTop w:val="0"/>
      <w:marBottom w:val="0"/>
      <w:divBdr>
        <w:top w:val="none" w:sz="0" w:space="0" w:color="auto"/>
        <w:left w:val="none" w:sz="0" w:space="0" w:color="auto"/>
        <w:bottom w:val="none" w:sz="0" w:space="0" w:color="auto"/>
        <w:right w:val="none" w:sz="0" w:space="0" w:color="auto"/>
      </w:divBdr>
    </w:div>
    <w:div w:id="748313518">
      <w:marLeft w:val="640"/>
      <w:marRight w:val="0"/>
      <w:marTop w:val="0"/>
      <w:marBottom w:val="0"/>
      <w:divBdr>
        <w:top w:val="none" w:sz="0" w:space="0" w:color="auto"/>
        <w:left w:val="none" w:sz="0" w:space="0" w:color="auto"/>
        <w:bottom w:val="none" w:sz="0" w:space="0" w:color="auto"/>
        <w:right w:val="none" w:sz="0" w:space="0" w:color="auto"/>
      </w:divBdr>
    </w:div>
    <w:div w:id="748381937">
      <w:marLeft w:val="640"/>
      <w:marRight w:val="0"/>
      <w:marTop w:val="0"/>
      <w:marBottom w:val="0"/>
      <w:divBdr>
        <w:top w:val="none" w:sz="0" w:space="0" w:color="auto"/>
        <w:left w:val="none" w:sz="0" w:space="0" w:color="auto"/>
        <w:bottom w:val="none" w:sz="0" w:space="0" w:color="auto"/>
        <w:right w:val="none" w:sz="0" w:space="0" w:color="auto"/>
      </w:divBdr>
    </w:div>
    <w:div w:id="748581935">
      <w:marLeft w:val="640"/>
      <w:marRight w:val="0"/>
      <w:marTop w:val="0"/>
      <w:marBottom w:val="0"/>
      <w:divBdr>
        <w:top w:val="none" w:sz="0" w:space="0" w:color="auto"/>
        <w:left w:val="none" w:sz="0" w:space="0" w:color="auto"/>
        <w:bottom w:val="none" w:sz="0" w:space="0" w:color="auto"/>
        <w:right w:val="none" w:sz="0" w:space="0" w:color="auto"/>
      </w:divBdr>
    </w:div>
    <w:div w:id="748618898">
      <w:marLeft w:val="640"/>
      <w:marRight w:val="0"/>
      <w:marTop w:val="0"/>
      <w:marBottom w:val="0"/>
      <w:divBdr>
        <w:top w:val="none" w:sz="0" w:space="0" w:color="auto"/>
        <w:left w:val="none" w:sz="0" w:space="0" w:color="auto"/>
        <w:bottom w:val="none" w:sz="0" w:space="0" w:color="auto"/>
        <w:right w:val="none" w:sz="0" w:space="0" w:color="auto"/>
      </w:divBdr>
    </w:div>
    <w:div w:id="748771664">
      <w:marLeft w:val="640"/>
      <w:marRight w:val="0"/>
      <w:marTop w:val="0"/>
      <w:marBottom w:val="0"/>
      <w:divBdr>
        <w:top w:val="none" w:sz="0" w:space="0" w:color="auto"/>
        <w:left w:val="none" w:sz="0" w:space="0" w:color="auto"/>
        <w:bottom w:val="none" w:sz="0" w:space="0" w:color="auto"/>
        <w:right w:val="none" w:sz="0" w:space="0" w:color="auto"/>
      </w:divBdr>
    </w:div>
    <w:div w:id="748845338">
      <w:marLeft w:val="640"/>
      <w:marRight w:val="0"/>
      <w:marTop w:val="0"/>
      <w:marBottom w:val="0"/>
      <w:divBdr>
        <w:top w:val="none" w:sz="0" w:space="0" w:color="auto"/>
        <w:left w:val="none" w:sz="0" w:space="0" w:color="auto"/>
        <w:bottom w:val="none" w:sz="0" w:space="0" w:color="auto"/>
        <w:right w:val="none" w:sz="0" w:space="0" w:color="auto"/>
      </w:divBdr>
    </w:div>
    <w:div w:id="748964313">
      <w:marLeft w:val="640"/>
      <w:marRight w:val="0"/>
      <w:marTop w:val="0"/>
      <w:marBottom w:val="0"/>
      <w:divBdr>
        <w:top w:val="none" w:sz="0" w:space="0" w:color="auto"/>
        <w:left w:val="none" w:sz="0" w:space="0" w:color="auto"/>
        <w:bottom w:val="none" w:sz="0" w:space="0" w:color="auto"/>
        <w:right w:val="none" w:sz="0" w:space="0" w:color="auto"/>
      </w:divBdr>
    </w:div>
    <w:div w:id="749037340">
      <w:marLeft w:val="640"/>
      <w:marRight w:val="0"/>
      <w:marTop w:val="0"/>
      <w:marBottom w:val="0"/>
      <w:divBdr>
        <w:top w:val="none" w:sz="0" w:space="0" w:color="auto"/>
        <w:left w:val="none" w:sz="0" w:space="0" w:color="auto"/>
        <w:bottom w:val="none" w:sz="0" w:space="0" w:color="auto"/>
        <w:right w:val="none" w:sz="0" w:space="0" w:color="auto"/>
      </w:divBdr>
    </w:div>
    <w:div w:id="749039917">
      <w:marLeft w:val="640"/>
      <w:marRight w:val="0"/>
      <w:marTop w:val="0"/>
      <w:marBottom w:val="0"/>
      <w:divBdr>
        <w:top w:val="none" w:sz="0" w:space="0" w:color="auto"/>
        <w:left w:val="none" w:sz="0" w:space="0" w:color="auto"/>
        <w:bottom w:val="none" w:sz="0" w:space="0" w:color="auto"/>
        <w:right w:val="none" w:sz="0" w:space="0" w:color="auto"/>
      </w:divBdr>
    </w:div>
    <w:div w:id="749279986">
      <w:marLeft w:val="640"/>
      <w:marRight w:val="0"/>
      <w:marTop w:val="0"/>
      <w:marBottom w:val="0"/>
      <w:divBdr>
        <w:top w:val="none" w:sz="0" w:space="0" w:color="auto"/>
        <w:left w:val="none" w:sz="0" w:space="0" w:color="auto"/>
        <w:bottom w:val="none" w:sz="0" w:space="0" w:color="auto"/>
        <w:right w:val="none" w:sz="0" w:space="0" w:color="auto"/>
      </w:divBdr>
    </w:div>
    <w:div w:id="749472267">
      <w:marLeft w:val="640"/>
      <w:marRight w:val="0"/>
      <w:marTop w:val="0"/>
      <w:marBottom w:val="0"/>
      <w:divBdr>
        <w:top w:val="none" w:sz="0" w:space="0" w:color="auto"/>
        <w:left w:val="none" w:sz="0" w:space="0" w:color="auto"/>
        <w:bottom w:val="none" w:sz="0" w:space="0" w:color="auto"/>
        <w:right w:val="none" w:sz="0" w:space="0" w:color="auto"/>
      </w:divBdr>
    </w:div>
    <w:div w:id="749472359">
      <w:marLeft w:val="640"/>
      <w:marRight w:val="0"/>
      <w:marTop w:val="0"/>
      <w:marBottom w:val="0"/>
      <w:divBdr>
        <w:top w:val="none" w:sz="0" w:space="0" w:color="auto"/>
        <w:left w:val="none" w:sz="0" w:space="0" w:color="auto"/>
        <w:bottom w:val="none" w:sz="0" w:space="0" w:color="auto"/>
        <w:right w:val="none" w:sz="0" w:space="0" w:color="auto"/>
      </w:divBdr>
    </w:div>
    <w:div w:id="749498314">
      <w:marLeft w:val="640"/>
      <w:marRight w:val="0"/>
      <w:marTop w:val="0"/>
      <w:marBottom w:val="0"/>
      <w:divBdr>
        <w:top w:val="none" w:sz="0" w:space="0" w:color="auto"/>
        <w:left w:val="none" w:sz="0" w:space="0" w:color="auto"/>
        <w:bottom w:val="none" w:sz="0" w:space="0" w:color="auto"/>
        <w:right w:val="none" w:sz="0" w:space="0" w:color="auto"/>
      </w:divBdr>
    </w:div>
    <w:div w:id="749502045">
      <w:marLeft w:val="640"/>
      <w:marRight w:val="0"/>
      <w:marTop w:val="0"/>
      <w:marBottom w:val="0"/>
      <w:divBdr>
        <w:top w:val="none" w:sz="0" w:space="0" w:color="auto"/>
        <w:left w:val="none" w:sz="0" w:space="0" w:color="auto"/>
        <w:bottom w:val="none" w:sz="0" w:space="0" w:color="auto"/>
        <w:right w:val="none" w:sz="0" w:space="0" w:color="auto"/>
      </w:divBdr>
    </w:div>
    <w:div w:id="749545887">
      <w:marLeft w:val="640"/>
      <w:marRight w:val="0"/>
      <w:marTop w:val="0"/>
      <w:marBottom w:val="0"/>
      <w:divBdr>
        <w:top w:val="none" w:sz="0" w:space="0" w:color="auto"/>
        <w:left w:val="none" w:sz="0" w:space="0" w:color="auto"/>
        <w:bottom w:val="none" w:sz="0" w:space="0" w:color="auto"/>
        <w:right w:val="none" w:sz="0" w:space="0" w:color="auto"/>
      </w:divBdr>
    </w:div>
    <w:div w:id="749618692">
      <w:marLeft w:val="640"/>
      <w:marRight w:val="0"/>
      <w:marTop w:val="0"/>
      <w:marBottom w:val="0"/>
      <w:divBdr>
        <w:top w:val="none" w:sz="0" w:space="0" w:color="auto"/>
        <w:left w:val="none" w:sz="0" w:space="0" w:color="auto"/>
        <w:bottom w:val="none" w:sz="0" w:space="0" w:color="auto"/>
        <w:right w:val="none" w:sz="0" w:space="0" w:color="auto"/>
      </w:divBdr>
    </w:div>
    <w:div w:id="749739137">
      <w:marLeft w:val="640"/>
      <w:marRight w:val="0"/>
      <w:marTop w:val="0"/>
      <w:marBottom w:val="0"/>
      <w:divBdr>
        <w:top w:val="none" w:sz="0" w:space="0" w:color="auto"/>
        <w:left w:val="none" w:sz="0" w:space="0" w:color="auto"/>
        <w:bottom w:val="none" w:sz="0" w:space="0" w:color="auto"/>
        <w:right w:val="none" w:sz="0" w:space="0" w:color="auto"/>
      </w:divBdr>
    </w:div>
    <w:div w:id="750009724">
      <w:marLeft w:val="640"/>
      <w:marRight w:val="0"/>
      <w:marTop w:val="0"/>
      <w:marBottom w:val="0"/>
      <w:divBdr>
        <w:top w:val="none" w:sz="0" w:space="0" w:color="auto"/>
        <w:left w:val="none" w:sz="0" w:space="0" w:color="auto"/>
        <w:bottom w:val="none" w:sz="0" w:space="0" w:color="auto"/>
        <w:right w:val="none" w:sz="0" w:space="0" w:color="auto"/>
      </w:divBdr>
    </w:div>
    <w:div w:id="750085842">
      <w:marLeft w:val="640"/>
      <w:marRight w:val="0"/>
      <w:marTop w:val="0"/>
      <w:marBottom w:val="0"/>
      <w:divBdr>
        <w:top w:val="none" w:sz="0" w:space="0" w:color="auto"/>
        <w:left w:val="none" w:sz="0" w:space="0" w:color="auto"/>
        <w:bottom w:val="none" w:sz="0" w:space="0" w:color="auto"/>
        <w:right w:val="none" w:sz="0" w:space="0" w:color="auto"/>
      </w:divBdr>
    </w:div>
    <w:div w:id="750086078">
      <w:marLeft w:val="640"/>
      <w:marRight w:val="0"/>
      <w:marTop w:val="0"/>
      <w:marBottom w:val="0"/>
      <w:divBdr>
        <w:top w:val="none" w:sz="0" w:space="0" w:color="auto"/>
        <w:left w:val="none" w:sz="0" w:space="0" w:color="auto"/>
        <w:bottom w:val="none" w:sz="0" w:space="0" w:color="auto"/>
        <w:right w:val="none" w:sz="0" w:space="0" w:color="auto"/>
      </w:divBdr>
    </w:div>
    <w:div w:id="750346801">
      <w:marLeft w:val="640"/>
      <w:marRight w:val="0"/>
      <w:marTop w:val="0"/>
      <w:marBottom w:val="0"/>
      <w:divBdr>
        <w:top w:val="none" w:sz="0" w:space="0" w:color="auto"/>
        <w:left w:val="none" w:sz="0" w:space="0" w:color="auto"/>
        <w:bottom w:val="none" w:sz="0" w:space="0" w:color="auto"/>
        <w:right w:val="none" w:sz="0" w:space="0" w:color="auto"/>
      </w:divBdr>
    </w:div>
    <w:div w:id="750548419">
      <w:marLeft w:val="640"/>
      <w:marRight w:val="0"/>
      <w:marTop w:val="0"/>
      <w:marBottom w:val="0"/>
      <w:divBdr>
        <w:top w:val="none" w:sz="0" w:space="0" w:color="auto"/>
        <w:left w:val="none" w:sz="0" w:space="0" w:color="auto"/>
        <w:bottom w:val="none" w:sz="0" w:space="0" w:color="auto"/>
        <w:right w:val="none" w:sz="0" w:space="0" w:color="auto"/>
      </w:divBdr>
    </w:div>
    <w:div w:id="750740071">
      <w:marLeft w:val="640"/>
      <w:marRight w:val="0"/>
      <w:marTop w:val="0"/>
      <w:marBottom w:val="0"/>
      <w:divBdr>
        <w:top w:val="none" w:sz="0" w:space="0" w:color="auto"/>
        <w:left w:val="none" w:sz="0" w:space="0" w:color="auto"/>
        <w:bottom w:val="none" w:sz="0" w:space="0" w:color="auto"/>
        <w:right w:val="none" w:sz="0" w:space="0" w:color="auto"/>
      </w:divBdr>
    </w:div>
    <w:div w:id="750782415">
      <w:marLeft w:val="640"/>
      <w:marRight w:val="0"/>
      <w:marTop w:val="0"/>
      <w:marBottom w:val="0"/>
      <w:divBdr>
        <w:top w:val="none" w:sz="0" w:space="0" w:color="auto"/>
        <w:left w:val="none" w:sz="0" w:space="0" w:color="auto"/>
        <w:bottom w:val="none" w:sz="0" w:space="0" w:color="auto"/>
        <w:right w:val="none" w:sz="0" w:space="0" w:color="auto"/>
      </w:divBdr>
    </w:div>
    <w:div w:id="751052469">
      <w:marLeft w:val="640"/>
      <w:marRight w:val="0"/>
      <w:marTop w:val="0"/>
      <w:marBottom w:val="0"/>
      <w:divBdr>
        <w:top w:val="none" w:sz="0" w:space="0" w:color="auto"/>
        <w:left w:val="none" w:sz="0" w:space="0" w:color="auto"/>
        <w:bottom w:val="none" w:sz="0" w:space="0" w:color="auto"/>
        <w:right w:val="none" w:sz="0" w:space="0" w:color="auto"/>
      </w:divBdr>
    </w:div>
    <w:div w:id="751121813">
      <w:marLeft w:val="640"/>
      <w:marRight w:val="0"/>
      <w:marTop w:val="0"/>
      <w:marBottom w:val="0"/>
      <w:divBdr>
        <w:top w:val="none" w:sz="0" w:space="0" w:color="auto"/>
        <w:left w:val="none" w:sz="0" w:space="0" w:color="auto"/>
        <w:bottom w:val="none" w:sz="0" w:space="0" w:color="auto"/>
        <w:right w:val="none" w:sz="0" w:space="0" w:color="auto"/>
      </w:divBdr>
    </w:div>
    <w:div w:id="751128584">
      <w:marLeft w:val="640"/>
      <w:marRight w:val="0"/>
      <w:marTop w:val="0"/>
      <w:marBottom w:val="0"/>
      <w:divBdr>
        <w:top w:val="none" w:sz="0" w:space="0" w:color="auto"/>
        <w:left w:val="none" w:sz="0" w:space="0" w:color="auto"/>
        <w:bottom w:val="none" w:sz="0" w:space="0" w:color="auto"/>
        <w:right w:val="none" w:sz="0" w:space="0" w:color="auto"/>
      </w:divBdr>
    </w:div>
    <w:div w:id="751197846">
      <w:marLeft w:val="640"/>
      <w:marRight w:val="0"/>
      <w:marTop w:val="0"/>
      <w:marBottom w:val="0"/>
      <w:divBdr>
        <w:top w:val="none" w:sz="0" w:space="0" w:color="auto"/>
        <w:left w:val="none" w:sz="0" w:space="0" w:color="auto"/>
        <w:bottom w:val="none" w:sz="0" w:space="0" w:color="auto"/>
        <w:right w:val="none" w:sz="0" w:space="0" w:color="auto"/>
      </w:divBdr>
    </w:div>
    <w:div w:id="751243629">
      <w:marLeft w:val="640"/>
      <w:marRight w:val="0"/>
      <w:marTop w:val="0"/>
      <w:marBottom w:val="0"/>
      <w:divBdr>
        <w:top w:val="none" w:sz="0" w:space="0" w:color="auto"/>
        <w:left w:val="none" w:sz="0" w:space="0" w:color="auto"/>
        <w:bottom w:val="none" w:sz="0" w:space="0" w:color="auto"/>
        <w:right w:val="none" w:sz="0" w:space="0" w:color="auto"/>
      </w:divBdr>
    </w:div>
    <w:div w:id="751243692">
      <w:marLeft w:val="640"/>
      <w:marRight w:val="0"/>
      <w:marTop w:val="0"/>
      <w:marBottom w:val="0"/>
      <w:divBdr>
        <w:top w:val="none" w:sz="0" w:space="0" w:color="auto"/>
        <w:left w:val="none" w:sz="0" w:space="0" w:color="auto"/>
        <w:bottom w:val="none" w:sz="0" w:space="0" w:color="auto"/>
        <w:right w:val="none" w:sz="0" w:space="0" w:color="auto"/>
      </w:divBdr>
    </w:div>
    <w:div w:id="751243867">
      <w:marLeft w:val="640"/>
      <w:marRight w:val="0"/>
      <w:marTop w:val="0"/>
      <w:marBottom w:val="0"/>
      <w:divBdr>
        <w:top w:val="none" w:sz="0" w:space="0" w:color="auto"/>
        <w:left w:val="none" w:sz="0" w:space="0" w:color="auto"/>
        <w:bottom w:val="none" w:sz="0" w:space="0" w:color="auto"/>
        <w:right w:val="none" w:sz="0" w:space="0" w:color="auto"/>
      </w:divBdr>
    </w:div>
    <w:div w:id="751314611">
      <w:marLeft w:val="640"/>
      <w:marRight w:val="0"/>
      <w:marTop w:val="0"/>
      <w:marBottom w:val="0"/>
      <w:divBdr>
        <w:top w:val="none" w:sz="0" w:space="0" w:color="auto"/>
        <w:left w:val="none" w:sz="0" w:space="0" w:color="auto"/>
        <w:bottom w:val="none" w:sz="0" w:space="0" w:color="auto"/>
        <w:right w:val="none" w:sz="0" w:space="0" w:color="auto"/>
      </w:divBdr>
    </w:div>
    <w:div w:id="751315651">
      <w:marLeft w:val="640"/>
      <w:marRight w:val="0"/>
      <w:marTop w:val="0"/>
      <w:marBottom w:val="0"/>
      <w:divBdr>
        <w:top w:val="none" w:sz="0" w:space="0" w:color="auto"/>
        <w:left w:val="none" w:sz="0" w:space="0" w:color="auto"/>
        <w:bottom w:val="none" w:sz="0" w:space="0" w:color="auto"/>
        <w:right w:val="none" w:sz="0" w:space="0" w:color="auto"/>
      </w:divBdr>
    </w:div>
    <w:div w:id="751466027">
      <w:marLeft w:val="640"/>
      <w:marRight w:val="0"/>
      <w:marTop w:val="0"/>
      <w:marBottom w:val="0"/>
      <w:divBdr>
        <w:top w:val="none" w:sz="0" w:space="0" w:color="auto"/>
        <w:left w:val="none" w:sz="0" w:space="0" w:color="auto"/>
        <w:bottom w:val="none" w:sz="0" w:space="0" w:color="auto"/>
        <w:right w:val="none" w:sz="0" w:space="0" w:color="auto"/>
      </w:divBdr>
    </w:div>
    <w:div w:id="751505787">
      <w:marLeft w:val="640"/>
      <w:marRight w:val="0"/>
      <w:marTop w:val="0"/>
      <w:marBottom w:val="0"/>
      <w:divBdr>
        <w:top w:val="none" w:sz="0" w:space="0" w:color="auto"/>
        <w:left w:val="none" w:sz="0" w:space="0" w:color="auto"/>
        <w:bottom w:val="none" w:sz="0" w:space="0" w:color="auto"/>
        <w:right w:val="none" w:sz="0" w:space="0" w:color="auto"/>
      </w:divBdr>
    </w:div>
    <w:div w:id="751506439">
      <w:marLeft w:val="640"/>
      <w:marRight w:val="0"/>
      <w:marTop w:val="0"/>
      <w:marBottom w:val="0"/>
      <w:divBdr>
        <w:top w:val="none" w:sz="0" w:space="0" w:color="auto"/>
        <w:left w:val="none" w:sz="0" w:space="0" w:color="auto"/>
        <w:bottom w:val="none" w:sz="0" w:space="0" w:color="auto"/>
        <w:right w:val="none" w:sz="0" w:space="0" w:color="auto"/>
      </w:divBdr>
    </w:div>
    <w:div w:id="751588512">
      <w:marLeft w:val="640"/>
      <w:marRight w:val="0"/>
      <w:marTop w:val="0"/>
      <w:marBottom w:val="0"/>
      <w:divBdr>
        <w:top w:val="none" w:sz="0" w:space="0" w:color="auto"/>
        <w:left w:val="none" w:sz="0" w:space="0" w:color="auto"/>
        <w:bottom w:val="none" w:sz="0" w:space="0" w:color="auto"/>
        <w:right w:val="none" w:sz="0" w:space="0" w:color="auto"/>
      </w:divBdr>
    </w:div>
    <w:div w:id="751659865">
      <w:marLeft w:val="640"/>
      <w:marRight w:val="0"/>
      <w:marTop w:val="0"/>
      <w:marBottom w:val="0"/>
      <w:divBdr>
        <w:top w:val="none" w:sz="0" w:space="0" w:color="auto"/>
        <w:left w:val="none" w:sz="0" w:space="0" w:color="auto"/>
        <w:bottom w:val="none" w:sz="0" w:space="0" w:color="auto"/>
        <w:right w:val="none" w:sz="0" w:space="0" w:color="auto"/>
      </w:divBdr>
    </w:div>
    <w:div w:id="751702976">
      <w:marLeft w:val="640"/>
      <w:marRight w:val="0"/>
      <w:marTop w:val="0"/>
      <w:marBottom w:val="0"/>
      <w:divBdr>
        <w:top w:val="none" w:sz="0" w:space="0" w:color="auto"/>
        <w:left w:val="none" w:sz="0" w:space="0" w:color="auto"/>
        <w:bottom w:val="none" w:sz="0" w:space="0" w:color="auto"/>
        <w:right w:val="none" w:sz="0" w:space="0" w:color="auto"/>
      </w:divBdr>
    </w:div>
    <w:div w:id="751774341">
      <w:marLeft w:val="640"/>
      <w:marRight w:val="0"/>
      <w:marTop w:val="0"/>
      <w:marBottom w:val="0"/>
      <w:divBdr>
        <w:top w:val="none" w:sz="0" w:space="0" w:color="auto"/>
        <w:left w:val="none" w:sz="0" w:space="0" w:color="auto"/>
        <w:bottom w:val="none" w:sz="0" w:space="0" w:color="auto"/>
        <w:right w:val="none" w:sz="0" w:space="0" w:color="auto"/>
      </w:divBdr>
    </w:div>
    <w:div w:id="751774788">
      <w:marLeft w:val="640"/>
      <w:marRight w:val="0"/>
      <w:marTop w:val="0"/>
      <w:marBottom w:val="0"/>
      <w:divBdr>
        <w:top w:val="none" w:sz="0" w:space="0" w:color="auto"/>
        <w:left w:val="none" w:sz="0" w:space="0" w:color="auto"/>
        <w:bottom w:val="none" w:sz="0" w:space="0" w:color="auto"/>
        <w:right w:val="none" w:sz="0" w:space="0" w:color="auto"/>
      </w:divBdr>
    </w:div>
    <w:div w:id="751895913">
      <w:marLeft w:val="640"/>
      <w:marRight w:val="0"/>
      <w:marTop w:val="0"/>
      <w:marBottom w:val="0"/>
      <w:divBdr>
        <w:top w:val="none" w:sz="0" w:space="0" w:color="auto"/>
        <w:left w:val="none" w:sz="0" w:space="0" w:color="auto"/>
        <w:bottom w:val="none" w:sz="0" w:space="0" w:color="auto"/>
        <w:right w:val="none" w:sz="0" w:space="0" w:color="auto"/>
      </w:divBdr>
    </w:div>
    <w:div w:id="751900347">
      <w:marLeft w:val="640"/>
      <w:marRight w:val="0"/>
      <w:marTop w:val="0"/>
      <w:marBottom w:val="0"/>
      <w:divBdr>
        <w:top w:val="none" w:sz="0" w:space="0" w:color="auto"/>
        <w:left w:val="none" w:sz="0" w:space="0" w:color="auto"/>
        <w:bottom w:val="none" w:sz="0" w:space="0" w:color="auto"/>
        <w:right w:val="none" w:sz="0" w:space="0" w:color="auto"/>
      </w:divBdr>
    </w:div>
    <w:div w:id="751900374">
      <w:marLeft w:val="640"/>
      <w:marRight w:val="0"/>
      <w:marTop w:val="0"/>
      <w:marBottom w:val="0"/>
      <w:divBdr>
        <w:top w:val="none" w:sz="0" w:space="0" w:color="auto"/>
        <w:left w:val="none" w:sz="0" w:space="0" w:color="auto"/>
        <w:bottom w:val="none" w:sz="0" w:space="0" w:color="auto"/>
        <w:right w:val="none" w:sz="0" w:space="0" w:color="auto"/>
      </w:divBdr>
    </w:div>
    <w:div w:id="751975277">
      <w:marLeft w:val="640"/>
      <w:marRight w:val="0"/>
      <w:marTop w:val="0"/>
      <w:marBottom w:val="0"/>
      <w:divBdr>
        <w:top w:val="none" w:sz="0" w:space="0" w:color="auto"/>
        <w:left w:val="none" w:sz="0" w:space="0" w:color="auto"/>
        <w:bottom w:val="none" w:sz="0" w:space="0" w:color="auto"/>
        <w:right w:val="none" w:sz="0" w:space="0" w:color="auto"/>
      </w:divBdr>
    </w:div>
    <w:div w:id="751975634">
      <w:marLeft w:val="640"/>
      <w:marRight w:val="0"/>
      <w:marTop w:val="0"/>
      <w:marBottom w:val="0"/>
      <w:divBdr>
        <w:top w:val="none" w:sz="0" w:space="0" w:color="auto"/>
        <w:left w:val="none" w:sz="0" w:space="0" w:color="auto"/>
        <w:bottom w:val="none" w:sz="0" w:space="0" w:color="auto"/>
        <w:right w:val="none" w:sz="0" w:space="0" w:color="auto"/>
      </w:divBdr>
    </w:div>
    <w:div w:id="752051231">
      <w:marLeft w:val="640"/>
      <w:marRight w:val="0"/>
      <w:marTop w:val="0"/>
      <w:marBottom w:val="0"/>
      <w:divBdr>
        <w:top w:val="none" w:sz="0" w:space="0" w:color="auto"/>
        <w:left w:val="none" w:sz="0" w:space="0" w:color="auto"/>
        <w:bottom w:val="none" w:sz="0" w:space="0" w:color="auto"/>
        <w:right w:val="none" w:sz="0" w:space="0" w:color="auto"/>
      </w:divBdr>
    </w:div>
    <w:div w:id="752118541">
      <w:marLeft w:val="640"/>
      <w:marRight w:val="0"/>
      <w:marTop w:val="0"/>
      <w:marBottom w:val="0"/>
      <w:divBdr>
        <w:top w:val="none" w:sz="0" w:space="0" w:color="auto"/>
        <w:left w:val="none" w:sz="0" w:space="0" w:color="auto"/>
        <w:bottom w:val="none" w:sz="0" w:space="0" w:color="auto"/>
        <w:right w:val="none" w:sz="0" w:space="0" w:color="auto"/>
      </w:divBdr>
    </w:div>
    <w:div w:id="752167199">
      <w:marLeft w:val="640"/>
      <w:marRight w:val="0"/>
      <w:marTop w:val="0"/>
      <w:marBottom w:val="0"/>
      <w:divBdr>
        <w:top w:val="none" w:sz="0" w:space="0" w:color="auto"/>
        <w:left w:val="none" w:sz="0" w:space="0" w:color="auto"/>
        <w:bottom w:val="none" w:sz="0" w:space="0" w:color="auto"/>
        <w:right w:val="none" w:sz="0" w:space="0" w:color="auto"/>
      </w:divBdr>
    </w:div>
    <w:div w:id="752243142">
      <w:marLeft w:val="640"/>
      <w:marRight w:val="0"/>
      <w:marTop w:val="0"/>
      <w:marBottom w:val="0"/>
      <w:divBdr>
        <w:top w:val="none" w:sz="0" w:space="0" w:color="auto"/>
        <w:left w:val="none" w:sz="0" w:space="0" w:color="auto"/>
        <w:bottom w:val="none" w:sz="0" w:space="0" w:color="auto"/>
        <w:right w:val="none" w:sz="0" w:space="0" w:color="auto"/>
      </w:divBdr>
    </w:div>
    <w:div w:id="752245858">
      <w:marLeft w:val="640"/>
      <w:marRight w:val="0"/>
      <w:marTop w:val="0"/>
      <w:marBottom w:val="0"/>
      <w:divBdr>
        <w:top w:val="none" w:sz="0" w:space="0" w:color="auto"/>
        <w:left w:val="none" w:sz="0" w:space="0" w:color="auto"/>
        <w:bottom w:val="none" w:sz="0" w:space="0" w:color="auto"/>
        <w:right w:val="none" w:sz="0" w:space="0" w:color="auto"/>
      </w:divBdr>
    </w:div>
    <w:div w:id="752316464">
      <w:marLeft w:val="640"/>
      <w:marRight w:val="0"/>
      <w:marTop w:val="0"/>
      <w:marBottom w:val="0"/>
      <w:divBdr>
        <w:top w:val="none" w:sz="0" w:space="0" w:color="auto"/>
        <w:left w:val="none" w:sz="0" w:space="0" w:color="auto"/>
        <w:bottom w:val="none" w:sz="0" w:space="0" w:color="auto"/>
        <w:right w:val="none" w:sz="0" w:space="0" w:color="auto"/>
      </w:divBdr>
    </w:div>
    <w:div w:id="752356441">
      <w:marLeft w:val="640"/>
      <w:marRight w:val="0"/>
      <w:marTop w:val="0"/>
      <w:marBottom w:val="0"/>
      <w:divBdr>
        <w:top w:val="none" w:sz="0" w:space="0" w:color="auto"/>
        <w:left w:val="none" w:sz="0" w:space="0" w:color="auto"/>
        <w:bottom w:val="none" w:sz="0" w:space="0" w:color="auto"/>
        <w:right w:val="none" w:sz="0" w:space="0" w:color="auto"/>
      </w:divBdr>
    </w:div>
    <w:div w:id="752437758">
      <w:marLeft w:val="640"/>
      <w:marRight w:val="0"/>
      <w:marTop w:val="0"/>
      <w:marBottom w:val="0"/>
      <w:divBdr>
        <w:top w:val="none" w:sz="0" w:space="0" w:color="auto"/>
        <w:left w:val="none" w:sz="0" w:space="0" w:color="auto"/>
        <w:bottom w:val="none" w:sz="0" w:space="0" w:color="auto"/>
        <w:right w:val="none" w:sz="0" w:space="0" w:color="auto"/>
      </w:divBdr>
    </w:div>
    <w:div w:id="752512585">
      <w:marLeft w:val="640"/>
      <w:marRight w:val="0"/>
      <w:marTop w:val="0"/>
      <w:marBottom w:val="0"/>
      <w:divBdr>
        <w:top w:val="none" w:sz="0" w:space="0" w:color="auto"/>
        <w:left w:val="none" w:sz="0" w:space="0" w:color="auto"/>
        <w:bottom w:val="none" w:sz="0" w:space="0" w:color="auto"/>
        <w:right w:val="none" w:sz="0" w:space="0" w:color="auto"/>
      </w:divBdr>
    </w:div>
    <w:div w:id="752550297">
      <w:marLeft w:val="640"/>
      <w:marRight w:val="0"/>
      <w:marTop w:val="0"/>
      <w:marBottom w:val="0"/>
      <w:divBdr>
        <w:top w:val="none" w:sz="0" w:space="0" w:color="auto"/>
        <w:left w:val="none" w:sz="0" w:space="0" w:color="auto"/>
        <w:bottom w:val="none" w:sz="0" w:space="0" w:color="auto"/>
        <w:right w:val="none" w:sz="0" w:space="0" w:color="auto"/>
      </w:divBdr>
    </w:div>
    <w:div w:id="752628244">
      <w:marLeft w:val="640"/>
      <w:marRight w:val="0"/>
      <w:marTop w:val="0"/>
      <w:marBottom w:val="0"/>
      <w:divBdr>
        <w:top w:val="none" w:sz="0" w:space="0" w:color="auto"/>
        <w:left w:val="none" w:sz="0" w:space="0" w:color="auto"/>
        <w:bottom w:val="none" w:sz="0" w:space="0" w:color="auto"/>
        <w:right w:val="none" w:sz="0" w:space="0" w:color="auto"/>
      </w:divBdr>
    </w:div>
    <w:div w:id="752698151">
      <w:marLeft w:val="640"/>
      <w:marRight w:val="0"/>
      <w:marTop w:val="0"/>
      <w:marBottom w:val="0"/>
      <w:divBdr>
        <w:top w:val="none" w:sz="0" w:space="0" w:color="auto"/>
        <w:left w:val="none" w:sz="0" w:space="0" w:color="auto"/>
        <w:bottom w:val="none" w:sz="0" w:space="0" w:color="auto"/>
        <w:right w:val="none" w:sz="0" w:space="0" w:color="auto"/>
      </w:divBdr>
    </w:div>
    <w:div w:id="752773824">
      <w:marLeft w:val="640"/>
      <w:marRight w:val="0"/>
      <w:marTop w:val="0"/>
      <w:marBottom w:val="0"/>
      <w:divBdr>
        <w:top w:val="none" w:sz="0" w:space="0" w:color="auto"/>
        <w:left w:val="none" w:sz="0" w:space="0" w:color="auto"/>
        <w:bottom w:val="none" w:sz="0" w:space="0" w:color="auto"/>
        <w:right w:val="none" w:sz="0" w:space="0" w:color="auto"/>
      </w:divBdr>
    </w:div>
    <w:div w:id="752818534">
      <w:marLeft w:val="640"/>
      <w:marRight w:val="0"/>
      <w:marTop w:val="0"/>
      <w:marBottom w:val="0"/>
      <w:divBdr>
        <w:top w:val="none" w:sz="0" w:space="0" w:color="auto"/>
        <w:left w:val="none" w:sz="0" w:space="0" w:color="auto"/>
        <w:bottom w:val="none" w:sz="0" w:space="0" w:color="auto"/>
        <w:right w:val="none" w:sz="0" w:space="0" w:color="auto"/>
      </w:divBdr>
    </w:div>
    <w:div w:id="752894793">
      <w:marLeft w:val="640"/>
      <w:marRight w:val="0"/>
      <w:marTop w:val="0"/>
      <w:marBottom w:val="0"/>
      <w:divBdr>
        <w:top w:val="none" w:sz="0" w:space="0" w:color="auto"/>
        <w:left w:val="none" w:sz="0" w:space="0" w:color="auto"/>
        <w:bottom w:val="none" w:sz="0" w:space="0" w:color="auto"/>
        <w:right w:val="none" w:sz="0" w:space="0" w:color="auto"/>
      </w:divBdr>
    </w:div>
    <w:div w:id="752897936">
      <w:marLeft w:val="640"/>
      <w:marRight w:val="0"/>
      <w:marTop w:val="0"/>
      <w:marBottom w:val="0"/>
      <w:divBdr>
        <w:top w:val="none" w:sz="0" w:space="0" w:color="auto"/>
        <w:left w:val="none" w:sz="0" w:space="0" w:color="auto"/>
        <w:bottom w:val="none" w:sz="0" w:space="0" w:color="auto"/>
        <w:right w:val="none" w:sz="0" w:space="0" w:color="auto"/>
      </w:divBdr>
    </w:div>
    <w:div w:id="753013419">
      <w:marLeft w:val="640"/>
      <w:marRight w:val="0"/>
      <w:marTop w:val="0"/>
      <w:marBottom w:val="0"/>
      <w:divBdr>
        <w:top w:val="none" w:sz="0" w:space="0" w:color="auto"/>
        <w:left w:val="none" w:sz="0" w:space="0" w:color="auto"/>
        <w:bottom w:val="none" w:sz="0" w:space="0" w:color="auto"/>
        <w:right w:val="none" w:sz="0" w:space="0" w:color="auto"/>
      </w:divBdr>
    </w:div>
    <w:div w:id="753016158">
      <w:marLeft w:val="640"/>
      <w:marRight w:val="0"/>
      <w:marTop w:val="0"/>
      <w:marBottom w:val="0"/>
      <w:divBdr>
        <w:top w:val="none" w:sz="0" w:space="0" w:color="auto"/>
        <w:left w:val="none" w:sz="0" w:space="0" w:color="auto"/>
        <w:bottom w:val="none" w:sz="0" w:space="0" w:color="auto"/>
        <w:right w:val="none" w:sz="0" w:space="0" w:color="auto"/>
      </w:divBdr>
    </w:div>
    <w:div w:id="753016523">
      <w:marLeft w:val="640"/>
      <w:marRight w:val="0"/>
      <w:marTop w:val="0"/>
      <w:marBottom w:val="0"/>
      <w:divBdr>
        <w:top w:val="none" w:sz="0" w:space="0" w:color="auto"/>
        <w:left w:val="none" w:sz="0" w:space="0" w:color="auto"/>
        <w:bottom w:val="none" w:sz="0" w:space="0" w:color="auto"/>
        <w:right w:val="none" w:sz="0" w:space="0" w:color="auto"/>
      </w:divBdr>
    </w:div>
    <w:div w:id="753161707">
      <w:marLeft w:val="640"/>
      <w:marRight w:val="0"/>
      <w:marTop w:val="0"/>
      <w:marBottom w:val="0"/>
      <w:divBdr>
        <w:top w:val="none" w:sz="0" w:space="0" w:color="auto"/>
        <w:left w:val="none" w:sz="0" w:space="0" w:color="auto"/>
        <w:bottom w:val="none" w:sz="0" w:space="0" w:color="auto"/>
        <w:right w:val="none" w:sz="0" w:space="0" w:color="auto"/>
      </w:divBdr>
    </w:div>
    <w:div w:id="753205268">
      <w:marLeft w:val="640"/>
      <w:marRight w:val="0"/>
      <w:marTop w:val="0"/>
      <w:marBottom w:val="0"/>
      <w:divBdr>
        <w:top w:val="none" w:sz="0" w:space="0" w:color="auto"/>
        <w:left w:val="none" w:sz="0" w:space="0" w:color="auto"/>
        <w:bottom w:val="none" w:sz="0" w:space="0" w:color="auto"/>
        <w:right w:val="none" w:sz="0" w:space="0" w:color="auto"/>
      </w:divBdr>
    </w:div>
    <w:div w:id="753282308">
      <w:marLeft w:val="640"/>
      <w:marRight w:val="0"/>
      <w:marTop w:val="0"/>
      <w:marBottom w:val="0"/>
      <w:divBdr>
        <w:top w:val="none" w:sz="0" w:space="0" w:color="auto"/>
        <w:left w:val="none" w:sz="0" w:space="0" w:color="auto"/>
        <w:bottom w:val="none" w:sz="0" w:space="0" w:color="auto"/>
        <w:right w:val="none" w:sz="0" w:space="0" w:color="auto"/>
      </w:divBdr>
    </w:div>
    <w:div w:id="753357594">
      <w:marLeft w:val="640"/>
      <w:marRight w:val="0"/>
      <w:marTop w:val="0"/>
      <w:marBottom w:val="0"/>
      <w:divBdr>
        <w:top w:val="none" w:sz="0" w:space="0" w:color="auto"/>
        <w:left w:val="none" w:sz="0" w:space="0" w:color="auto"/>
        <w:bottom w:val="none" w:sz="0" w:space="0" w:color="auto"/>
        <w:right w:val="none" w:sz="0" w:space="0" w:color="auto"/>
      </w:divBdr>
    </w:div>
    <w:div w:id="753360598">
      <w:marLeft w:val="640"/>
      <w:marRight w:val="0"/>
      <w:marTop w:val="0"/>
      <w:marBottom w:val="0"/>
      <w:divBdr>
        <w:top w:val="none" w:sz="0" w:space="0" w:color="auto"/>
        <w:left w:val="none" w:sz="0" w:space="0" w:color="auto"/>
        <w:bottom w:val="none" w:sz="0" w:space="0" w:color="auto"/>
        <w:right w:val="none" w:sz="0" w:space="0" w:color="auto"/>
      </w:divBdr>
    </w:div>
    <w:div w:id="753361735">
      <w:marLeft w:val="640"/>
      <w:marRight w:val="0"/>
      <w:marTop w:val="0"/>
      <w:marBottom w:val="0"/>
      <w:divBdr>
        <w:top w:val="none" w:sz="0" w:space="0" w:color="auto"/>
        <w:left w:val="none" w:sz="0" w:space="0" w:color="auto"/>
        <w:bottom w:val="none" w:sz="0" w:space="0" w:color="auto"/>
        <w:right w:val="none" w:sz="0" w:space="0" w:color="auto"/>
      </w:divBdr>
    </w:div>
    <w:div w:id="753403928">
      <w:marLeft w:val="640"/>
      <w:marRight w:val="0"/>
      <w:marTop w:val="0"/>
      <w:marBottom w:val="0"/>
      <w:divBdr>
        <w:top w:val="none" w:sz="0" w:space="0" w:color="auto"/>
        <w:left w:val="none" w:sz="0" w:space="0" w:color="auto"/>
        <w:bottom w:val="none" w:sz="0" w:space="0" w:color="auto"/>
        <w:right w:val="none" w:sz="0" w:space="0" w:color="auto"/>
      </w:divBdr>
    </w:div>
    <w:div w:id="753428898">
      <w:marLeft w:val="640"/>
      <w:marRight w:val="0"/>
      <w:marTop w:val="0"/>
      <w:marBottom w:val="0"/>
      <w:divBdr>
        <w:top w:val="none" w:sz="0" w:space="0" w:color="auto"/>
        <w:left w:val="none" w:sz="0" w:space="0" w:color="auto"/>
        <w:bottom w:val="none" w:sz="0" w:space="0" w:color="auto"/>
        <w:right w:val="none" w:sz="0" w:space="0" w:color="auto"/>
      </w:divBdr>
    </w:div>
    <w:div w:id="753429700">
      <w:marLeft w:val="640"/>
      <w:marRight w:val="0"/>
      <w:marTop w:val="0"/>
      <w:marBottom w:val="0"/>
      <w:divBdr>
        <w:top w:val="none" w:sz="0" w:space="0" w:color="auto"/>
        <w:left w:val="none" w:sz="0" w:space="0" w:color="auto"/>
        <w:bottom w:val="none" w:sz="0" w:space="0" w:color="auto"/>
        <w:right w:val="none" w:sz="0" w:space="0" w:color="auto"/>
      </w:divBdr>
    </w:div>
    <w:div w:id="753430070">
      <w:marLeft w:val="640"/>
      <w:marRight w:val="0"/>
      <w:marTop w:val="0"/>
      <w:marBottom w:val="0"/>
      <w:divBdr>
        <w:top w:val="none" w:sz="0" w:space="0" w:color="auto"/>
        <w:left w:val="none" w:sz="0" w:space="0" w:color="auto"/>
        <w:bottom w:val="none" w:sz="0" w:space="0" w:color="auto"/>
        <w:right w:val="none" w:sz="0" w:space="0" w:color="auto"/>
      </w:divBdr>
    </w:div>
    <w:div w:id="753628139">
      <w:marLeft w:val="640"/>
      <w:marRight w:val="0"/>
      <w:marTop w:val="0"/>
      <w:marBottom w:val="0"/>
      <w:divBdr>
        <w:top w:val="none" w:sz="0" w:space="0" w:color="auto"/>
        <w:left w:val="none" w:sz="0" w:space="0" w:color="auto"/>
        <w:bottom w:val="none" w:sz="0" w:space="0" w:color="auto"/>
        <w:right w:val="none" w:sz="0" w:space="0" w:color="auto"/>
      </w:divBdr>
    </w:div>
    <w:div w:id="753667482">
      <w:marLeft w:val="640"/>
      <w:marRight w:val="0"/>
      <w:marTop w:val="0"/>
      <w:marBottom w:val="0"/>
      <w:divBdr>
        <w:top w:val="none" w:sz="0" w:space="0" w:color="auto"/>
        <w:left w:val="none" w:sz="0" w:space="0" w:color="auto"/>
        <w:bottom w:val="none" w:sz="0" w:space="0" w:color="auto"/>
        <w:right w:val="none" w:sz="0" w:space="0" w:color="auto"/>
      </w:divBdr>
    </w:div>
    <w:div w:id="753748719">
      <w:marLeft w:val="640"/>
      <w:marRight w:val="0"/>
      <w:marTop w:val="0"/>
      <w:marBottom w:val="0"/>
      <w:divBdr>
        <w:top w:val="none" w:sz="0" w:space="0" w:color="auto"/>
        <w:left w:val="none" w:sz="0" w:space="0" w:color="auto"/>
        <w:bottom w:val="none" w:sz="0" w:space="0" w:color="auto"/>
        <w:right w:val="none" w:sz="0" w:space="0" w:color="auto"/>
      </w:divBdr>
    </w:div>
    <w:div w:id="753817105">
      <w:marLeft w:val="640"/>
      <w:marRight w:val="0"/>
      <w:marTop w:val="0"/>
      <w:marBottom w:val="0"/>
      <w:divBdr>
        <w:top w:val="none" w:sz="0" w:space="0" w:color="auto"/>
        <w:left w:val="none" w:sz="0" w:space="0" w:color="auto"/>
        <w:bottom w:val="none" w:sz="0" w:space="0" w:color="auto"/>
        <w:right w:val="none" w:sz="0" w:space="0" w:color="auto"/>
      </w:divBdr>
    </w:div>
    <w:div w:id="753817994">
      <w:marLeft w:val="640"/>
      <w:marRight w:val="0"/>
      <w:marTop w:val="0"/>
      <w:marBottom w:val="0"/>
      <w:divBdr>
        <w:top w:val="none" w:sz="0" w:space="0" w:color="auto"/>
        <w:left w:val="none" w:sz="0" w:space="0" w:color="auto"/>
        <w:bottom w:val="none" w:sz="0" w:space="0" w:color="auto"/>
        <w:right w:val="none" w:sz="0" w:space="0" w:color="auto"/>
      </w:divBdr>
    </w:div>
    <w:div w:id="753820392">
      <w:marLeft w:val="640"/>
      <w:marRight w:val="0"/>
      <w:marTop w:val="0"/>
      <w:marBottom w:val="0"/>
      <w:divBdr>
        <w:top w:val="none" w:sz="0" w:space="0" w:color="auto"/>
        <w:left w:val="none" w:sz="0" w:space="0" w:color="auto"/>
        <w:bottom w:val="none" w:sz="0" w:space="0" w:color="auto"/>
        <w:right w:val="none" w:sz="0" w:space="0" w:color="auto"/>
      </w:divBdr>
    </w:div>
    <w:div w:id="753863725">
      <w:marLeft w:val="640"/>
      <w:marRight w:val="0"/>
      <w:marTop w:val="0"/>
      <w:marBottom w:val="0"/>
      <w:divBdr>
        <w:top w:val="none" w:sz="0" w:space="0" w:color="auto"/>
        <w:left w:val="none" w:sz="0" w:space="0" w:color="auto"/>
        <w:bottom w:val="none" w:sz="0" w:space="0" w:color="auto"/>
        <w:right w:val="none" w:sz="0" w:space="0" w:color="auto"/>
      </w:divBdr>
    </w:div>
    <w:div w:id="753893289">
      <w:marLeft w:val="640"/>
      <w:marRight w:val="0"/>
      <w:marTop w:val="0"/>
      <w:marBottom w:val="0"/>
      <w:divBdr>
        <w:top w:val="none" w:sz="0" w:space="0" w:color="auto"/>
        <w:left w:val="none" w:sz="0" w:space="0" w:color="auto"/>
        <w:bottom w:val="none" w:sz="0" w:space="0" w:color="auto"/>
        <w:right w:val="none" w:sz="0" w:space="0" w:color="auto"/>
      </w:divBdr>
    </w:div>
    <w:div w:id="754008812">
      <w:marLeft w:val="640"/>
      <w:marRight w:val="0"/>
      <w:marTop w:val="0"/>
      <w:marBottom w:val="0"/>
      <w:divBdr>
        <w:top w:val="none" w:sz="0" w:space="0" w:color="auto"/>
        <w:left w:val="none" w:sz="0" w:space="0" w:color="auto"/>
        <w:bottom w:val="none" w:sz="0" w:space="0" w:color="auto"/>
        <w:right w:val="none" w:sz="0" w:space="0" w:color="auto"/>
      </w:divBdr>
    </w:div>
    <w:div w:id="754015922">
      <w:marLeft w:val="640"/>
      <w:marRight w:val="0"/>
      <w:marTop w:val="0"/>
      <w:marBottom w:val="0"/>
      <w:divBdr>
        <w:top w:val="none" w:sz="0" w:space="0" w:color="auto"/>
        <w:left w:val="none" w:sz="0" w:space="0" w:color="auto"/>
        <w:bottom w:val="none" w:sz="0" w:space="0" w:color="auto"/>
        <w:right w:val="none" w:sz="0" w:space="0" w:color="auto"/>
      </w:divBdr>
    </w:div>
    <w:div w:id="754085400">
      <w:marLeft w:val="640"/>
      <w:marRight w:val="0"/>
      <w:marTop w:val="0"/>
      <w:marBottom w:val="0"/>
      <w:divBdr>
        <w:top w:val="none" w:sz="0" w:space="0" w:color="auto"/>
        <w:left w:val="none" w:sz="0" w:space="0" w:color="auto"/>
        <w:bottom w:val="none" w:sz="0" w:space="0" w:color="auto"/>
        <w:right w:val="none" w:sz="0" w:space="0" w:color="auto"/>
      </w:divBdr>
    </w:div>
    <w:div w:id="754086097">
      <w:marLeft w:val="640"/>
      <w:marRight w:val="0"/>
      <w:marTop w:val="0"/>
      <w:marBottom w:val="0"/>
      <w:divBdr>
        <w:top w:val="none" w:sz="0" w:space="0" w:color="auto"/>
        <w:left w:val="none" w:sz="0" w:space="0" w:color="auto"/>
        <w:bottom w:val="none" w:sz="0" w:space="0" w:color="auto"/>
        <w:right w:val="none" w:sz="0" w:space="0" w:color="auto"/>
      </w:divBdr>
    </w:div>
    <w:div w:id="754087450">
      <w:marLeft w:val="640"/>
      <w:marRight w:val="0"/>
      <w:marTop w:val="0"/>
      <w:marBottom w:val="0"/>
      <w:divBdr>
        <w:top w:val="none" w:sz="0" w:space="0" w:color="auto"/>
        <w:left w:val="none" w:sz="0" w:space="0" w:color="auto"/>
        <w:bottom w:val="none" w:sz="0" w:space="0" w:color="auto"/>
        <w:right w:val="none" w:sz="0" w:space="0" w:color="auto"/>
      </w:divBdr>
    </w:div>
    <w:div w:id="754126655">
      <w:marLeft w:val="640"/>
      <w:marRight w:val="0"/>
      <w:marTop w:val="0"/>
      <w:marBottom w:val="0"/>
      <w:divBdr>
        <w:top w:val="none" w:sz="0" w:space="0" w:color="auto"/>
        <w:left w:val="none" w:sz="0" w:space="0" w:color="auto"/>
        <w:bottom w:val="none" w:sz="0" w:space="0" w:color="auto"/>
        <w:right w:val="none" w:sz="0" w:space="0" w:color="auto"/>
      </w:divBdr>
    </w:div>
    <w:div w:id="754130221">
      <w:marLeft w:val="640"/>
      <w:marRight w:val="0"/>
      <w:marTop w:val="0"/>
      <w:marBottom w:val="0"/>
      <w:divBdr>
        <w:top w:val="none" w:sz="0" w:space="0" w:color="auto"/>
        <w:left w:val="none" w:sz="0" w:space="0" w:color="auto"/>
        <w:bottom w:val="none" w:sz="0" w:space="0" w:color="auto"/>
        <w:right w:val="none" w:sz="0" w:space="0" w:color="auto"/>
      </w:divBdr>
    </w:div>
    <w:div w:id="754130961">
      <w:marLeft w:val="640"/>
      <w:marRight w:val="0"/>
      <w:marTop w:val="0"/>
      <w:marBottom w:val="0"/>
      <w:divBdr>
        <w:top w:val="none" w:sz="0" w:space="0" w:color="auto"/>
        <w:left w:val="none" w:sz="0" w:space="0" w:color="auto"/>
        <w:bottom w:val="none" w:sz="0" w:space="0" w:color="auto"/>
        <w:right w:val="none" w:sz="0" w:space="0" w:color="auto"/>
      </w:divBdr>
    </w:div>
    <w:div w:id="754204620">
      <w:marLeft w:val="640"/>
      <w:marRight w:val="0"/>
      <w:marTop w:val="0"/>
      <w:marBottom w:val="0"/>
      <w:divBdr>
        <w:top w:val="none" w:sz="0" w:space="0" w:color="auto"/>
        <w:left w:val="none" w:sz="0" w:space="0" w:color="auto"/>
        <w:bottom w:val="none" w:sz="0" w:space="0" w:color="auto"/>
        <w:right w:val="none" w:sz="0" w:space="0" w:color="auto"/>
      </w:divBdr>
    </w:div>
    <w:div w:id="754283050">
      <w:marLeft w:val="640"/>
      <w:marRight w:val="0"/>
      <w:marTop w:val="0"/>
      <w:marBottom w:val="0"/>
      <w:divBdr>
        <w:top w:val="none" w:sz="0" w:space="0" w:color="auto"/>
        <w:left w:val="none" w:sz="0" w:space="0" w:color="auto"/>
        <w:bottom w:val="none" w:sz="0" w:space="0" w:color="auto"/>
        <w:right w:val="none" w:sz="0" w:space="0" w:color="auto"/>
      </w:divBdr>
    </w:div>
    <w:div w:id="754403095">
      <w:marLeft w:val="640"/>
      <w:marRight w:val="0"/>
      <w:marTop w:val="0"/>
      <w:marBottom w:val="0"/>
      <w:divBdr>
        <w:top w:val="none" w:sz="0" w:space="0" w:color="auto"/>
        <w:left w:val="none" w:sz="0" w:space="0" w:color="auto"/>
        <w:bottom w:val="none" w:sz="0" w:space="0" w:color="auto"/>
        <w:right w:val="none" w:sz="0" w:space="0" w:color="auto"/>
      </w:divBdr>
    </w:div>
    <w:div w:id="754595919">
      <w:marLeft w:val="640"/>
      <w:marRight w:val="0"/>
      <w:marTop w:val="0"/>
      <w:marBottom w:val="0"/>
      <w:divBdr>
        <w:top w:val="none" w:sz="0" w:space="0" w:color="auto"/>
        <w:left w:val="none" w:sz="0" w:space="0" w:color="auto"/>
        <w:bottom w:val="none" w:sz="0" w:space="0" w:color="auto"/>
        <w:right w:val="none" w:sz="0" w:space="0" w:color="auto"/>
      </w:divBdr>
    </w:div>
    <w:div w:id="754597371">
      <w:marLeft w:val="640"/>
      <w:marRight w:val="0"/>
      <w:marTop w:val="0"/>
      <w:marBottom w:val="0"/>
      <w:divBdr>
        <w:top w:val="none" w:sz="0" w:space="0" w:color="auto"/>
        <w:left w:val="none" w:sz="0" w:space="0" w:color="auto"/>
        <w:bottom w:val="none" w:sz="0" w:space="0" w:color="auto"/>
        <w:right w:val="none" w:sz="0" w:space="0" w:color="auto"/>
      </w:divBdr>
    </w:div>
    <w:div w:id="754664727">
      <w:marLeft w:val="640"/>
      <w:marRight w:val="0"/>
      <w:marTop w:val="0"/>
      <w:marBottom w:val="0"/>
      <w:divBdr>
        <w:top w:val="none" w:sz="0" w:space="0" w:color="auto"/>
        <w:left w:val="none" w:sz="0" w:space="0" w:color="auto"/>
        <w:bottom w:val="none" w:sz="0" w:space="0" w:color="auto"/>
        <w:right w:val="none" w:sz="0" w:space="0" w:color="auto"/>
      </w:divBdr>
    </w:div>
    <w:div w:id="754786092">
      <w:marLeft w:val="640"/>
      <w:marRight w:val="0"/>
      <w:marTop w:val="0"/>
      <w:marBottom w:val="0"/>
      <w:divBdr>
        <w:top w:val="none" w:sz="0" w:space="0" w:color="auto"/>
        <w:left w:val="none" w:sz="0" w:space="0" w:color="auto"/>
        <w:bottom w:val="none" w:sz="0" w:space="0" w:color="auto"/>
        <w:right w:val="none" w:sz="0" w:space="0" w:color="auto"/>
      </w:divBdr>
    </w:div>
    <w:div w:id="754940383">
      <w:marLeft w:val="640"/>
      <w:marRight w:val="0"/>
      <w:marTop w:val="0"/>
      <w:marBottom w:val="0"/>
      <w:divBdr>
        <w:top w:val="none" w:sz="0" w:space="0" w:color="auto"/>
        <w:left w:val="none" w:sz="0" w:space="0" w:color="auto"/>
        <w:bottom w:val="none" w:sz="0" w:space="0" w:color="auto"/>
        <w:right w:val="none" w:sz="0" w:space="0" w:color="auto"/>
      </w:divBdr>
    </w:div>
    <w:div w:id="755050781">
      <w:marLeft w:val="640"/>
      <w:marRight w:val="0"/>
      <w:marTop w:val="0"/>
      <w:marBottom w:val="0"/>
      <w:divBdr>
        <w:top w:val="none" w:sz="0" w:space="0" w:color="auto"/>
        <w:left w:val="none" w:sz="0" w:space="0" w:color="auto"/>
        <w:bottom w:val="none" w:sz="0" w:space="0" w:color="auto"/>
        <w:right w:val="none" w:sz="0" w:space="0" w:color="auto"/>
      </w:divBdr>
    </w:div>
    <w:div w:id="755058441">
      <w:marLeft w:val="640"/>
      <w:marRight w:val="0"/>
      <w:marTop w:val="0"/>
      <w:marBottom w:val="0"/>
      <w:divBdr>
        <w:top w:val="none" w:sz="0" w:space="0" w:color="auto"/>
        <w:left w:val="none" w:sz="0" w:space="0" w:color="auto"/>
        <w:bottom w:val="none" w:sz="0" w:space="0" w:color="auto"/>
        <w:right w:val="none" w:sz="0" w:space="0" w:color="auto"/>
      </w:divBdr>
    </w:div>
    <w:div w:id="755131708">
      <w:marLeft w:val="640"/>
      <w:marRight w:val="0"/>
      <w:marTop w:val="0"/>
      <w:marBottom w:val="0"/>
      <w:divBdr>
        <w:top w:val="none" w:sz="0" w:space="0" w:color="auto"/>
        <w:left w:val="none" w:sz="0" w:space="0" w:color="auto"/>
        <w:bottom w:val="none" w:sz="0" w:space="0" w:color="auto"/>
        <w:right w:val="none" w:sz="0" w:space="0" w:color="auto"/>
      </w:divBdr>
    </w:div>
    <w:div w:id="755176031">
      <w:marLeft w:val="640"/>
      <w:marRight w:val="0"/>
      <w:marTop w:val="0"/>
      <w:marBottom w:val="0"/>
      <w:divBdr>
        <w:top w:val="none" w:sz="0" w:space="0" w:color="auto"/>
        <w:left w:val="none" w:sz="0" w:space="0" w:color="auto"/>
        <w:bottom w:val="none" w:sz="0" w:space="0" w:color="auto"/>
        <w:right w:val="none" w:sz="0" w:space="0" w:color="auto"/>
      </w:divBdr>
    </w:div>
    <w:div w:id="755202397">
      <w:marLeft w:val="640"/>
      <w:marRight w:val="0"/>
      <w:marTop w:val="0"/>
      <w:marBottom w:val="0"/>
      <w:divBdr>
        <w:top w:val="none" w:sz="0" w:space="0" w:color="auto"/>
        <w:left w:val="none" w:sz="0" w:space="0" w:color="auto"/>
        <w:bottom w:val="none" w:sz="0" w:space="0" w:color="auto"/>
        <w:right w:val="none" w:sz="0" w:space="0" w:color="auto"/>
      </w:divBdr>
    </w:div>
    <w:div w:id="755244361">
      <w:marLeft w:val="640"/>
      <w:marRight w:val="0"/>
      <w:marTop w:val="0"/>
      <w:marBottom w:val="0"/>
      <w:divBdr>
        <w:top w:val="none" w:sz="0" w:space="0" w:color="auto"/>
        <w:left w:val="none" w:sz="0" w:space="0" w:color="auto"/>
        <w:bottom w:val="none" w:sz="0" w:space="0" w:color="auto"/>
        <w:right w:val="none" w:sz="0" w:space="0" w:color="auto"/>
      </w:divBdr>
    </w:div>
    <w:div w:id="755250801">
      <w:marLeft w:val="640"/>
      <w:marRight w:val="0"/>
      <w:marTop w:val="0"/>
      <w:marBottom w:val="0"/>
      <w:divBdr>
        <w:top w:val="none" w:sz="0" w:space="0" w:color="auto"/>
        <w:left w:val="none" w:sz="0" w:space="0" w:color="auto"/>
        <w:bottom w:val="none" w:sz="0" w:space="0" w:color="auto"/>
        <w:right w:val="none" w:sz="0" w:space="0" w:color="auto"/>
      </w:divBdr>
    </w:div>
    <w:div w:id="755251329">
      <w:marLeft w:val="640"/>
      <w:marRight w:val="0"/>
      <w:marTop w:val="0"/>
      <w:marBottom w:val="0"/>
      <w:divBdr>
        <w:top w:val="none" w:sz="0" w:space="0" w:color="auto"/>
        <w:left w:val="none" w:sz="0" w:space="0" w:color="auto"/>
        <w:bottom w:val="none" w:sz="0" w:space="0" w:color="auto"/>
        <w:right w:val="none" w:sz="0" w:space="0" w:color="auto"/>
      </w:divBdr>
    </w:div>
    <w:div w:id="755323695">
      <w:marLeft w:val="640"/>
      <w:marRight w:val="0"/>
      <w:marTop w:val="0"/>
      <w:marBottom w:val="0"/>
      <w:divBdr>
        <w:top w:val="none" w:sz="0" w:space="0" w:color="auto"/>
        <w:left w:val="none" w:sz="0" w:space="0" w:color="auto"/>
        <w:bottom w:val="none" w:sz="0" w:space="0" w:color="auto"/>
        <w:right w:val="none" w:sz="0" w:space="0" w:color="auto"/>
      </w:divBdr>
    </w:div>
    <w:div w:id="755441906">
      <w:marLeft w:val="640"/>
      <w:marRight w:val="0"/>
      <w:marTop w:val="0"/>
      <w:marBottom w:val="0"/>
      <w:divBdr>
        <w:top w:val="none" w:sz="0" w:space="0" w:color="auto"/>
        <w:left w:val="none" w:sz="0" w:space="0" w:color="auto"/>
        <w:bottom w:val="none" w:sz="0" w:space="0" w:color="auto"/>
        <w:right w:val="none" w:sz="0" w:space="0" w:color="auto"/>
      </w:divBdr>
    </w:div>
    <w:div w:id="755442000">
      <w:marLeft w:val="640"/>
      <w:marRight w:val="0"/>
      <w:marTop w:val="0"/>
      <w:marBottom w:val="0"/>
      <w:divBdr>
        <w:top w:val="none" w:sz="0" w:space="0" w:color="auto"/>
        <w:left w:val="none" w:sz="0" w:space="0" w:color="auto"/>
        <w:bottom w:val="none" w:sz="0" w:space="0" w:color="auto"/>
        <w:right w:val="none" w:sz="0" w:space="0" w:color="auto"/>
      </w:divBdr>
    </w:div>
    <w:div w:id="755445359">
      <w:marLeft w:val="640"/>
      <w:marRight w:val="0"/>
      <w:marTop w:val="0"/>
      <w:marBottom w:val="0"/>
      <w:divBdr>
        <w:top w:val="none" w:sz="0" w:space="0" w:color="auto"/>
        <w:left w:val="none" w:sz="0" w:space="0" w:color="auto"/>
        <w:bottom w:val="none" w:sz="0" w:space="0" w:color="auto"/>
        <w:right w:val="none" w:sz="0" w:space="0" w:color="auto"/>
      </w:divBdr>
    </w:div>
    <w:div w:id="755518386">
      <w:marLeft w:val="640"/>
      <w:marRight w:val="0"/>
      <w:marTop w:val="0"/>
      <w:marBottom w:val="0"/>
      <w:divBdr>
        <w:top w:val="none" w:sz="0" w:space="0" w:color="auto"/>
        <w:left w:val="none" w:sz="0" w:space="0" w:color="auto"/>
        <w:bottom w:val="none" w:sz="0" w:space="0" w:color="auto"/>
        <w:right w:val="none" w:sz="0" w:space="0" w:color="auto"/>
      </w:divBdr>
    </w:div>
    <w:div w:id="755635385">
      <w:marLeft w:val="640"/>
      <w:marRight w:val="0"/>
      <w:marTop w:val="0"/>
      <w:marBottom w:val="0"/>
      <w:divBdr>
        <w:top w:val="none" w:sz="0" w:space="0" w:color="auto"/>
        <w:left w:val="none" w:sz="0" w:space="0" w:color="auto"/>
        <w:bottom w:val="none" w:sz="0" w:space="0" w:color="auto"/>
        <w:right w:val="none" w:sz="0" w:space="0" w:color="auto"/>
      </w:divBdr>
    </w:div>
    <w:div w:id="755639252">
      <w:marLeft w:val="640"/>
      <w:marRight w:val="0"/>
      <w:marTop w:val="0"/>
      <w:marBottom w:val="0"/>
      <w:divBdr>
        <w:top w:val="none" w:sz="0" w:space="0" w:color="auto"/>
        <w:left w:val="none" w:sz="0" w:space="0" w:color="auto"/>
        <w:bottom w:val="none" w:sz="0" w:space="0" w:color="auto"/>
        <w:right w:val="none" w:sz="0" w:space="0" w:color="auto"/>
      </w:divBdr>
    </w:div>
    <w:div w:id="755707002">
      <w:marLeft w:val="640"/>
      <w:marRight w:val="0"/>
      <w:marTop w:val="0"/>
      <w:marBottom w:val="0"/>
      <w:divBdr>
        <w:top w:val="none" w:sz="0" w:space="0" w:color="auto"/>
        <w:left w:val="none" w:sz="0" w:space="0" w:color="auto"/>
        <w:bottom w:val="none" w:sz="0" w:space="0" w:color="auto"/>
        <w:right w:val="none" w:sz="0" w:space="0" w:color="auto"/>
      </w:divBdr>
    </w:div>
    <w:div w:id="755781184">
      <w:marLeft w:val="640"/>
      <w:marRight w:val="0"/>
      <w:marTop w:val="0"/>
      <w:marBottom w:val="0"/>
      <w:divBdr>
        <w:top w:val="none" w:sz="0" w:space="0" w:color="auto"/>
        <w:left w:val="none" w:sz="0" w:space="0" w:color="auto"/>
        <w:bottom w:val="none" w:sz="0" w:space="0" w:color="auto"/>
        <w:right w:val="none" w:sz="0" w:space="0" w:color="auto"/>
      </w:divBdr>
    </w:div>
    <w:div w:id="755783375">
      <w:marLeft w:val="640"/>
      <w:marRight w:val="0"/>
      <w:marTop w:val="0"/>
      <w:marBottom w:val="0"/>
      <w:divBdr>
        <w:top w:val="none" w:sz="0" w:space="0" w:color="auto"/>
        <w:left w:val="none" w:sz="0" w:space="0" w:color="auto"/>
        <w:bottom w:val="none" w:sz="0" w:space="0" w:color="auto"/>
        <w:right w:val="none" w:sz="0" w:space="0" w:color="auto"/>
      </w:divBdr>
    </w:div>
    <w:div w:id="755785389">
      <w:marLeft w:val="640"/>
      <w:marRight w:val="0"/>
      <w:marTop w:val="0"/>
      <w:marBottom w:val="0"/>
      <w:divBdr>
        <w:top w:val="none" w:sz="0" w:space="0" w:color="auto"/>
        <w:left w:val="none" w:sz="0" w:space="0" w:color="auto"/>
        <w:bottom w:val="none" w:sz="0" w:space="0" w:color="auto"/>
        <w:right w:val="none" w:sz="0" w:space="0" w:color="auto"/>
      </w:divBdr>
    </w:div>
    <w:div w:id="755787196">
      <w:marLeft w:val="640"/>
      <w:marRight w:val="0"/>
      <w:marTop w:val="0"/>
      <w:marBottom w:val="0"/>
      <w:divBdr>
        <w:top w:val="none" w:sz="0" w:space="0" w:color="auto"/>
        <w:left w:val="none" w:sz="0" w:space="0" w:color="auto"/>
        <w:bottom w:val="none" w:sz="0" w:space="0" w:color="auto"/>
        <w:right w:val="none" w:sz="0" w:space="0" w:color="auto"/>
      </w:divBdr>
    </w:div>
    <w:div w:id="755858263">
      <w:marLeft w:val="640"/>
      <w:marRight w:val="0"/>
      <w:marTop w:val="0"/>
      <w:marBottom w:val="0"/>
      <w:divBdr>
        <w:top w:val="none" w:sz="0" w:space="0" w:color="auto"/>
        <w:left w:val="none" w:sz="0" w:space="0" w:color="auto"/>
        <w:bottom w:val="none" w:sz="0" w:space="0" w:color="auto"/>
        <w:right w:val="none" w:sz="0" w:space="0" w:color="auto"/>
      </w:divBdr>
    </w:div>
    <w:div w:id="755859004">
      <w:marLeft w:val="640"/>
      <w:marRight w:val="0"/>
      <w:marTop w:val="0"/>
      <w:marBottom w:val="0"/>
      <w:divBdr>
        <w:top w:val="none" w:sz="0" w:space="0" w:color="auto"/>
        <w:left w:val="none" w:sz="0" w:space="0" w:color="auto"/>
        <w:bottom w:val="none" w:sz="0" w:space="0" w:color="auto"/>
        <w:right w:val="none" w:sz="0" w:space="0" w:color="auto"/>
      </w:divBdr>
    </w:div>
    <w:div w:id="756024544">
      <w:marLeft w:val="640"/>
      <w:marRight w:val="0"/>
      <w:marTop w:val="0"/>
      <w:marBottom w:val="0"/>
      <w:divBdr>
        <w:top w:val="none" w:sz="0" w:space="0" w:color="auto"/>
        <w:left w:val="none" w:sz="0" w:space="0" w:color="auto"/>
        <w:bottom w:val="none" w:sz="0" w:space="0" w:color="auto"/>
        <w:right w:val="none" w:sz="0" w:space="0" w:color="auto"/>
      </w:divBdr>
    </w:div>
    <w:div w:id="756025202">
      <w:marLeft w:val="640"/>
      <w:marRight w:val="0"/>
      <w:marTop w:val="0"/>
      <w:marBottom w:val="0"/>
      <w:divBdr>
        <w:top w:val="none" w:sz="0" w:space="0" w:color="auto"/>
        <w:left w:val="none" w:sz="0" w:space="0" w:color="auto"/>
        <w:bottom w:val="none" w:sz="0" w:space="0" w:color="auto"/>
        <w:right w:val="none" w:sz="0" w:space="0" w:color="auto"/>
      </w:divBdr>
    </w:div>
    <w:div w:id="756170066">
      <w:marLeft w:val="640"/>
      <w:marRight w:val="0"/>
      <w:marTop w:val="0"/>
      <w:marBottom w:val="0"/>
      <w:divBdr>
        <w:top w:val="none" w:sz="0" w:space="0" w:color="auto"/>
        <w:left w:val="none" w:sz="0" w:space="0" w:color="auto"/>
        <w:bottom w:val="none" w:sz="0" w:space="0" w:color="auto"/>
        <w:right w:val="none" w:sz="0" w:space="0" w:color="auto"/>
      </w:divBdr>
    </w:div>
    <w:div w:id="756171849">
      <w:marLeft w:val="640"/>
      <w:marRight w:val="0"/>
      <w:marTop w:val="0"/>
      <w:marBottom w:val="0"/>
      <w:divBdr>
        <w:top w:val="none" w:sz="0" w:space="0" w:color="auto"/>
        <w:left w:val="none" w:sz="0" w:space="0" w:color="auto"/>
        <w:bottom w:val="none" w:sz="0" w:space="0" w:color="auto"/>
        <w:right w:val="none" w:sz="0" w:space="0" w:color="auto"/>
      </w:divBdr>
    </w:div>
    <w:div w:id="756173104">
      <w:marLeft w:val="640"/>
      <w:marRight w:val="0"/>
      <w:marTop w:val="0"/>
      <w:marBottom w:val="0"/>
      <w:divBdr>
        <w:top w:val="none" w:sz="0" w:space="0" w:color="auto"/>
        <w:left w:val="none" w:sz="0" w:space="0" w:color="auto"/>
        <w:bottom w:val="none" w:sz="0" w:space="0" w:color="auto"/>
        <w:right w:val="none" w:sz="0" w:space="0" w:color="auto"/>
      </w:divBdr>
    </w:div>
    <w:div w:id="756288854">
      <w:marLeft w:val="640"/>
      <w:marRight w:val="0"/>
      <w:marTop w:val="0"/>
      <w:marBottom w:val="0"/>
      <w:divBdr>
        <w:top w:val="none" w:sz="0" w:space="0" w:color="auto"/>
        <w:left w:val="none" w:sz="0" w:space="0" w:color="auto"/>
        <w:bottom w:val="none" w:sz="0" w:space="0" w:color="auto"/>
        <w:right w:val="none" w:sz="0" w:space="0" w:color="auto"/>
      </w:divBdr>
    </w:div>
    <w:div w:id="756369802">
      <w:marLeft w:val="640"/>
      <w:marRight w:val="0"/>
      <w:marTop w:val="0"/>
      <w:marBottom w:val="0"/>
      <w:divBdr>
        <w:top w:val="none" w:sz="0" w:space="0" w:color="auto"/>
        <w:left w:val="none" w:sz="0" w:space="0" w:color="auto"/>
        <w:bottom w:val="none" w:sz="0" w:space="0" w:color="auto"/>
        <w:right w:val="none" w:sz="0" w:space="0" w:color="auto"/>
      </w:divBdr>
    </w:div>
    <w:div w:id="756369936">
      <w:marLeft w:val="640"/>
      <w:marRight w:val="0"/>
      <w:marTop w:val="0"/>
      <w:marBottom w:val="0"/>
      <w:divBdr>
        <w:top w:val="none" w:sz="0" w:space="0" w:color="auto"/>
        <w:left w:val="none" w:sz="0" w:space="0" w:color="auto"/>
        <w:bottom w:val="none" w:sz="0" w:space="0" w:color="auto"/>
        <w:right w:val="none" w:sz="0" w:space="0" w:color="auto"/>
      </w:divBdr>
    </w:div>
    <w:div w:id="756440182">
      <w:marLeft w:val="640"/>
      <w:marRight w:val="0"/>
      <w:marTop w:val="0"/>
      <w:marBottom w:val="0"/>
      <w:divBdr>
        <w:top w:val="none" w:sz="0" w:space="0" w:color="auto"/>
        <w:left w:val="none" w:sz="0" w:space="0" w:color="auto"/>
        <w:bottom w:val="none" w:sz="0" w:space="0" w:color="auto"/>
        <w:right w:val="none" w:sz="0" w:space="0" w:color="auto"/>
      </w:divBdr>
    </w:div>
    <w:div w:id="756443756">
      <w:marLeft w:val="640"/>
      <w:marRight w:val="0"/>
      <w:marTop w:val="0"/>
      <w:marBottom w:val="0"/>
      <w:divBdr>
        <w:top w:val="none" w:sz="0" w:space="0" w:color="auto"/>
        <w:left w:val="none" w:sz="0" w:space="0" w:color="auto"/>
        <w:bottom w:val="none" w:sz="0" w:space="0" w:color="auto"/>
        <w:right w:val="none" w:sz="0" w:space="0" w:color="auto"/>
      </w:divBdr>
    </w:div>
    <w:div w:id="756483254">
      <w:marLeft w:val="640"/>
      <w:marRight w:val="0"/>
      <w:marTop w:val="0"/>
      <w:marBottom w:val="0"/>
      <w:divBdr>
        <w:top w:val="none" w:sz="0" w:space="0" w:color="auto"/>
        <w:left w:val="none" w:sz="0" w:space="0" w:color="auto"/>
        <w:bottom w:val="none" w:sz="0" w:space="0" w:color="auto"/>
        <w:right w:val="none" w:sz="0" w:space="0" w:color="auto"/>
      </w:divBdr>
    </w:div>
    <w:div w:id="756487022">
      <w:marLeft w:val="640"/>
      <w:marRight w:val="0"/>
      <w:marTop w:val="0"/>
      <w:marBottom w:val="0"/>
      <w:divBdr>
        <w:top w:val="none" w:sz="0" w:space="0" w:color="auto"/>
        <w:left w:val="none" w:sz="0" w:space="0" w:color="auto"/>
        <w:bottom w:val="none" w:sz="0" w:space="0" w:color="auto"/>
        <w:right w:val="none" w:sz="0" w:space="0" w:color="auto"/>
      </w:divBdr>
    </w:div>
    <w:div w:id="756562601">
      <w:marLeft w:val="640"/>
      <w:marRight w:val="0"/>
      <w:marTop w:val="0"/>
      <w:marBottom w:val="0"/>
      <w:divBdr>
        <w:top w:val="none" w:sz="0" w:space="0" w:color="auto"/>
        <w:left w:val="none" w:sz="0" w:space="0" w:color="auto"/>
        <w:bottom w:val="none" w:sz="0" w:space="0" w:color="auto"/>
        <w:right w:val="none" w:sz="0" w:space="0" w:color="auto"/>
      </w:divBdr>
    </w:div>
    <w:div w:id="756634124">
      <w:marLeft w:val="640"/>
      <w:marRight w:val="0"/>
      <w:marTop w:val="0"/>
      <w:marBottom w:val="0"/>
      <w:divBdr>
        <w:top w:val="none" w:sz="0" w:space="0" w:color="auto"/>
        <w:left w:val="none" w:sz="0" w:space="0" w:color="auto"/>
        <w:bottom w:val="none" w:sz="0" w:space="0" w:color="auto"/>
        <w:right w:val="none" w:sz="0" w:space="0" w:color="auto"/>
      </w:divBdr>
    </w:div>
    <w:div w:id="756705203">
      <w:marLeft w:val="640"/>
      <w:marRight w:val="0"/>
      <w:marTop w:val="0"/>
      <w:marBottom w:val="0"/>
      <w:divBdr>
        <w:top w:val="none" w:sz="0" w:space="0" w:color="auto"/>
        <w:left w:val="none" w:sz="0" w:space="0" w:color="auto"/>
        <w:bottom w:val="none" w:sz="0" w:space="0" w:color="auto"/>
        <w:right w:val="none" w:sz="0" w:space="0" w:color="auto"/>
      </w:divBdr>
    </w:div>
    <w:div w:id="757016491">
      <w:marLeft w:val="640"/>
      <w:marRight w:val="0"/>
      <w:marTop w:val="0"/>
      <w:marBottom w:val="0"/>
      <w:divBdr>
        <w:top w:val="none" w:sz="0" w:space="0" w:color="auto"/>
        <w:left w:val="none" w:sz="0" w:space="0" w:color="auto"/>
        <w:bottom w:val="none" w:sz="0" w:space="0" w:color="auto"/>
        <w:right w:val="none" w:sz="0" w:space="0" w:color="auto"/>
      </w:divBdr>
    </w:div>
    <w:div w:id="757018237">
      <w:marLeft w:val="640"/>
      <w:marRight w:val="0"/>
      <w:marTop w:val="0"/>
      <w:marBottom w:val="0"/>
      <w:divBdr>
        <w:top w:val="none" w:sz="0" w:space="0" w:color="auto"/>
        <w:left w:val="none" w:sz="0" w:space="0" w:color="auto"/>
        <w:bottom w:val="none" w:sz="0" w:space="0" w:color="auto"/>
        <w:right w:val="none" w:sz="0" w:space="0" w:color="auto"/>
      </w:divBdr>
    </w:div>
    <w:div w:id="757093036">
      <w:marLeft w:val="640"/>
      <w:marRight w:val="0"/>
      <w:marTop w:val="0"/>
      <w:marBottom w:val="0"/>
      <w:divBdr>
        <w:top w:val="none" w:sz="0" w:space="0" w:color="auto"/>
        <w:left w:val="none" w:sz="0" w:space="0" w:color="auto"/>
        <w:bottom w:val="none" w:sz="0" w:space="0" w:color="auto"/>
        <w:right w:val="none" w:sz="0" w:space="0" w:color="auto"/>
      </w:divBdr>
    </w:div>
    <w:div w:id="757215525">
      <w:marLeft w:val="640"/>
      <w:marRight w:val="0"/>
      <w:marTop w:val="0"/>
      <w:marBottom w:val="0"/>
      <w:divBdr>
        <w:top w:val="none" w:sz="0" w:space="0" w:color="auto"/>
        <w:left w:val="none" w:sz="0" w:space="0" w:color="auto"/>
        <w:bottom w:val="none" w:sz="0" w:space="0" w:color="auto"/>
        <w:right w:val="none" w:sz="0" w:space="0" w:color="auto"/>
      </w:divBdr>
    </w:div>
    <w:div w:id="757288699">
      <w:marLeft w:val="640"/>
      <w:marRight w:val="0"/>
      <w:marTop w:val="0"/>
      <w:marBottom w:val="0"/>
      <w:divBdr>
        <w:top w:val="none" w:sz="0" w:space="0" w:color="auto"/>
        <w:left w:val="none" w:sz="0" w:space="0" w:color="auto"/>
        <w:bottom w:val="none" w:sz="0" w:space="0" w:color="auto"/>
        <w:right w:val="none" w:sz="0" w:space="0" w:color="auto"/>
      </w:divBdr>
    </w:div>
    <w:div w:id="757293786">
      <w:marLeft w:val="640"/>
      <w:marRight w:val="0"/>
      <w:marTop w:val="0"/>
      <w:marBottom w:val="0"/>
      <w:divBdr>
        <w:top w:val="none" w:sz="0" w:space="0" w:color="auto"/>
        <w:left w:val="none" w:sz="0" w:space="0" w:color="auto"/>
        <w:bottom w:val="none" w:sz="0" w:space="0" w:color="auto"/>
        <w:right w:val="none" w:sz="0" w:space="0" w:color="auto"/>
      </w:divBdr>
    </w:div>
    <w:div w:id="757365803">
      <w:marLeft w:val="640"/>
      <w:marRight w:val="0"/>
      <w:marTop w:val="0"/>
      <w:marBottom w:val="0"/>
      <w:divBdr>
        <w:top w:val="none" w:sz="0" w:space="0" w:color="auto"/>
        <w:left w:val="none" w:sz="0" w:space="0" w:color="auto"/>
        <w:bottom w:val="none" w:sz="0" w:space="0" w:color="auto"/>
        <w:right w:val="none" w:sz="0" w:space="0" w:color="auto"/>
      </w:divBdr>
    </w:div>
    <w:div w:id="757484552">
      <w:marLeft w:val="640"/>
      <w:marRight w:val="0"/>
      <w:marTop w:val="0"/>
      <w:marBottom w:val="0"/>
      <w:divBdr>
        <w:top w:val="none" w:sz="0" w:space="0" w:color="auto"/>
        <w:left w:val="none" w:sz="0" w:space="0" w:color="auto"/>
        <w:bottom w:val="none" w:sz="0" w:space="0" w:color="auto"/>
        <w:right w:val="none" w:sz="0" w:space="0" w:color="auto"/>
      </w:divBdr>
    </w:div>
    <w:div w:id="757486365">
      <w:marLeft w:val="640"/>
      <w:marRight w:val="0"/>
      <w:marTop w:val="0"/>
      <w:marBottom w:val="0"/>
      <w:divBdr>
        <w:top w:val="none" w:sz="0" w:space="0" w:color="auto"/>
        <w:left w:val="none" w:sz="0" w:space="0" w:color="auto"/>
        <w:bottom w:val="none" w:sz="0" w:space="0" w:color="auto"/>
        <w:right w:val="none" w:sz="0" w:space="0" w:color="auto"/>
      </w:divBdr>
    </w:div>
    <w:div w:id="757677769">
      <w:marLeft w:val="640"/>
      <w:marRight w:val="0"/>
      <w:marTop w:val="0"/>
      <w:marBottom w:val="0"/>
      <w:divBdr>
        <w:top w:val="none" w:sz="0" w:space="0" w:color="auto"/>
        <w:left w:val="none" w:sz="0" w:space="0" w:color="auto"/>
        <w:bottom w:val="none" w:sz="0" w:space="0" w:color="auto"/>
        <w:right w:val="none" w:sz="0" w:space="0" w:color="auto"/>
      </w:divBdr>
    </w:div>
    <w:div w:id="757866967">
      <w:marLeft w:val="640"/>
      <w:marRight w:val="0"/>
      <w:marTop w:val="0"/>
      <w:marBottom w:val="0"/>
      <w:divBdr>
        <w:top w:val="none" w:sz="0" w:space="0" w:color="auto"/>
        <w:left w:val="none" w:sz="0" w:space="0" w:color="auto"/>
        <w:bottom w:val="none" w:sz="0" w:space="0" w:color="auto"/>
        <w:right w:val="none" w:sz="0" w:space="0" w:color="auto"/>
      </w:divBdr>
    </w:div>
    <w:div w:id="757870157">
      <w:marLeft w:val="640"/>
      <w:marRight w:val="0"/>
      <w:marTop w:val="0"/>
      <w:marBottom w:val="0"/>
      <w:divBdr>
        <w:top w:val="none" w:sz="0" w:space="0" w:color="auto"/>
        <w:left w:val="none" w:sz="0" w:space="0" w:color="auto"/>
        <w:bottom w:val="none" w:sz="0" w:space="0" w:color="auto"/>
        <w:right w:val="none" w:sz="0" w:space="0" w:color="auto"/>
      </w:divBdr>
    </w:div>
    <w:div w:id="757873693">
      <w:marLeft w:val="640"/>
      <w:marRight w:val="0"/>
      <w:marTop w:val="0"/>
      <w:marBottom w:val="0"/>
      <w:divBdr>
        <w:top w:val="none" w:sz="0" w:space="0" w:color="auto"/>
        <w:left w:val="none" w:sz="0" w:space="0" w:color="auto"/>
        <w:bottom w:val="none" w:sz="0" w:space="0" w:color="auto"/>
        <w:right w:val="none" w:sz="0" w:space="0" w:color="auto"/>
      </w:divBdr>
    </w:div>
    <w:div w:id="757873932">
      <w:marLeft w:val="640"/>
      <w:marRight w:val="0"/>
      <w:marTop w:val="0"/>
      <w:marBottom w:val="0"/>
      <w:divBdr>
        <w:top w:val="none" w:sz="0" w:space="0" w:color="auto"/>
        <w:left w:val="none" w:sz="0" w:space="0" w:color="auto"/>
        <w:bottom w:val="none" w:sz="0" w:space="0" w:color="auto"/>
        <w:right w:val="none" w:sz="0" w:space="0" w:color="auto"/>
      </w:divBdr>
    </w:div>
    <w:div w:id="757943890">
      <w:marLeft w:val="640"/>
      <w:marRight w:val="0"/>
      <w:marTop w:val="0"/>
      <w:marBottom w:val="0"/>
      <w:divBdr>
        <w:top w:val="none" w:sz="0" w:space="0" w:color="auto"/>
        <w:left w:val="none" w:sz="0" w:space="0" w:color="auto"/>
        <w:bottom w:val="none" w:sz="0" w:space="0" w:color="auto"/>
        <w:right w:val="none" w:sz="0" w:space="0" w:color="auto"/>
      </w:divBdr>
    </w:div>
    <w:div w:id="757992389">
      <w:marLeft w:val="640"/>
      <w:marRight w:val="0"/>
      <w:marTop w:val="0"/>
      <w:marBottom w:val="0"/>
      <w:divBdr>
        <w:top w:val="none" w:sz="0" w:space="0" w:color="auto"/>
        <w:left w:val="none" w:sz="0" w:space="0" w:color="auto"/>
        <w:bottom w:val="none" w:sz="0" w:space="0" w:color="auto"/>
        <w:right w:val="none" w:sz="0" w:space="0" w:color="auto"/>
      </w:divBdr>
    </w:div>
    <w:div w:id="758016785">
      <w:marLeft w:val="640"/>
      <w:marRight w:val="0"/>
      <w:marTop w:val="0"/>
      <w:marBottom w:val="0"/>
      <w:divBdr>
        <w:top w:val="none" w:sz="0" w:space="0" w:color="auto"/>
        <w:left w:val="none" w:sz="0" w:space="0" w:color="auto"/>
        <w:bottom w:val="none" w:sz="0" w:space="0" w:color="auto"/>
        <w:right w:val="none" w:sz="0" w:space="0" w:color="auto"/>
      </w:divBdr>
    </w:div>
    <w:div w:id="758063375">
      <w:marLeft w:val="640"/>
      <w:marRight w:val="0"/>
      <w:marTop w:val="0"/>
      <w:marBottom w:val="0"/>
      <w:divBdr>
        <w:top w:val="none" w:sz="0" w:space="0" w:color="auto"/>
        <w:left w:val="none" w:sz="0" w:space="0" w:color="auto"/>
        <w:bottom w:val="none" w:sz="0" w:space="0" w:color="auto"/>
        <w:right w:val="none" w:sz="0" w:space="0" w:color="auto"/>
      </w:divBdr>
    </w:div>
    <w:div w:id="758063483">
      <w:marLeft w:val="640"/>
      <w:marRight w:val="0"/>
      <w:marTop w:val="0"/>
      <w:marBottom w:val="0"/>
      <w:divBdr>
        <w:top w:val="none" w:sz="0" w:space="0" w:color="auto"/>
        <w:left w:val="none" w:sz="0" w:space="0" w:color="auto"/>
        <w:bottom w:val="none" w:sz="0" w:space="0" w:color="auto"/>
        <w:right w:val="none" w:sz="0" w:space="0" w:color="auto"/>
      </w:divBdr>
    </w:div>
    <w:div w:id="758063505">
      <w:marLeft w:val="640"/>
      <w:marRight w:val="0"/>
      <w:marTop w:val="0"/>
      <w:marBottom w:val="0"/>
      <w:divBdr>
        <w:top w:val="none" w:sz="0" w:space="0" w:color="auto"/>
        <w:left w:val="none" w:sz="0" w:space="0" w:color="auto"/>
        <w:bottom w:val="none" w:sz="0" w:space="0" w:color="auto"/>
        <w:right w:val="none" w:sz="0" w:space="0" w:color="auto"/>
      </w:divBdr>
    </w:div>
    <w:div w:id="758209275">
      <w:marLeft w:val="640"/>
      <w:marRight w:val="0"/>
      <w:marTop w:val="0"/>
      <w:marBottom w:val="0"/>
      <w:divBdr>
        <w:top w:val="none" w:sz="0" w:space="0" w:color="auto"/>
        <w:left w:val="none" w:sz="0" w:space="0" w:color="auto"/>
        <w:bottom w:val="none" w:sz="0" w:space="0" w:color="auto"/>
        <w:right w:val="none" w:sz="0" w:space="0" w:color="auto"/>
      </w:divBdr>
    </w:div>
    <w:div w:id="758215202">
      <w:marLeft w:val="640"/>
      <w:marRight w:val="0"/>
      <w:marTop w:val="0"/>
      <w:marBottom w:val="0"/>
      <w:divBdr>
        <w:top w:val="none" w:sz="0" w:space="0" w:color="auto"/>
        <w:left w:val="none" w:sz="0" w:space="0" w:color="auto"/>
        <w:bottom w:val="none" w:sz="0" w:space="0" w:color="auto"/>
        <w:right w:val="none" w:sz="0" w:space="0" w:color="auto"/>
      </w:divBdr>
    </w:div>
    <w:div w:id="758258941">
      <w:marLeft w:val="640"/>
      <w:marRight w:val="0"/>
      <w:marTop w:val="0"/>
      <w:marBottom w:val="0"/>
      <w:divBdr>
        <w:top w:val="none" w:sz="0" w:space="0" w:color="auto"/>
        <w:left w:val="none" w:sz="0" w:space="0" w:color="auto"/>
        <w:bottom w:val="none" w:sz="0" w:space="0" w:color="auto"/>
        <w:right w:val="none" w:sz="0" w:space="0" w:color="auto"/>
      </w:divBdr>
    </w:div>
    <w:div w:id="758335473">
      <w:marLeft w:val="640"/>
      <w:marRight w:val="0"/>
      <w:marTop w:val="0"/>
      <w:marBottom w:val="0"/>
      <w:divBdr>
        <w:top w:val="none" w:sz="0" w:space="0" w:color="auto"/>
        <w:left w:val="none" w:sz="0" w:space="0" w:color="auto"/>
        <w:bottom w:val="none" w:sz="0" w:space="0" w:color="auto"/>
        <w:right w:val="none" w:sz="0" w:space="0" w:color="auto"/>
      </w:divBdr>
    </w:div>
    <w:div w:id="758448465">
      <w:marLeft w:val="640"/>
      <w:marRight w:val="0"/>
      <w:marTop w:val="0"/>
      <w:marBottom w:val="0"/>
      <w:divBdr>
        <w:top w:val="none" w:sz="0" w:space="0" w:color="auto"/>
        <w:left w:val="none" w:sz="0" w:space="0" w:color="auto"/>
        <w:bottom w:val="none" w:sz="0" w:space="0" w:color="auto"/>
        <w:right w:val="none" w:sz="0" w:space="0" w:color="auto"/>
      </w:divBdr>
    </w:div>
    <w:div w:id="758477559">
      <w:marLeft w:val="640"/>
      <w:marRight w:val="0"/>
      <w:marTop w:val="0"/>
      <w:marBottom w:val="0"/>
      <w:divBdr>
        <w:top w:val="none" w:sz="0" w:space="0" w:color="auto"/>
        <w:left w:val="none" w:sz="0" w:space="0" w:color="auto"/>
        <w:bottom w:val="none" w:sz="0" w:space="0" w:color="auto"/>
        <w:right w:val="none" w:sz="0" w:space="0" w:color="auto"/>
      </w:divBdr>
    </w:div>
    <w:div w:id="758480230">
      <w:marLeft w:val="640"/>
      <w:marRight w:val="0"/>
      <w:marTop w:val="0"/>
      <w:marBottom w:val="0"/>
      <w:divBdr>
        <w:top w:val="none" w:sz="0" w:space="0" w:color="auto"/>
        <w:left w:val="none" w:sz="0" w:space="0" w:color="auto"/>
        <w:bottom w:val="none" w:sz="0" w:space="0" w:color="auto"/>
        <w:right w:val="none" w:sz="0" w:space="0" w:color="auto"/>
      </w:divBdr>
    </w:div>
    <w:div w:id="758521181">
      <w:marLeft w:val="640"/>
      <w:marRight w:val="0"/>
      <w:marTop w:val="0"/>
      <w:marBottom w:val="0"/>
      <w:divBdr>
        <w:top w:val="none" w:sz="0" w:space="0" w:color="auto"/>
        <w:left w:val="none" w:sz="0" w:space="0" w:color="auto"/>
        <w:bottom w:val="none" w:sz="0" w:space="0" w:color="auto"/>
        <w:right w:val="none" w:sz="0" w:space="0" w:color="auto"/>
      </w:divBdr>
    </w:div>
    <w:div w:id="758521410">
      <w:marLeft w:val="640"/>
      <w:marRight w:val="0"/>
      <w:marTop w:val="0"/>
      <w:marBottom w:val="0"/>
      <w:divBdr>
        <w:top w:val="none" w:sz="0" w:space="0" w:color="auto"/>
        <w:left w:val="none" w:sz="0" w:space="0" w:color="auto"/>
        <w:bottom w:val="none" w:sz="0" w:space="0" w:color="auto"/>
        <w:right w:val="none" w:sz="0" w:space="0" w:color="auto"/>
      </w:divBdr>
    </w:div>
    <w:div w:id="758524853">
      <w:marLeft w:val="640"/>
      <w:marRight w:val="0"/>
      <w:marTop w:val="0"/>
      <w:marBottom w:val="0"/>
      <w:divBdr>
        <w:top w:val="none" w:sz="0" w:space="0" w:color="auto"/>
        <w:left w:val="none" w:sz="0" w:space="0" w:color="auto"/>
        <w:bottom w:val="none" w:sz="0" w:space="0" w:color="auto"/>
        <w:right w:val="none" w:sz="0" w:space="0" w:color="auto"/>
      </w:divBdr>
    </w:div>
    <w:div w:id="758524979">
      <w:marLeft w:val="640"/>
      <w:marRight w:val="0"/>
      <w:marTop w:val="0"/>
      <w:marBottom w:val="0"/>
      <w:divBdr>
        <w:top w:val="none" w:sz="0" w:space="0" w:color="auto"/>
        <w:left w:val="none" w:sz="0" w:space="0" w:color="auto"/>
        <w:bottom w:val="none" w:sz="0" w:space="0" w:color="auto"/>
        <w:right w:val="none" w:sz="0" w:space="0" w:color="auto"/>
      </w:divBdr>
    </w:div>
    <w:div w:id="758526439">
      <w:marLeft w:val="640"/>
      <w:marRight w:val="0"/>
      <w:marTop w:val="0"/>
      <w:marBottom w:val="0"/>
      <w:divBdr>
        <w:top w:val="none" w:sz="0" w:space="0" w:color="auto"/>
        <w:left w:val="none" w:sz="0" w:space="0" w:color="auto"/>
        <w:bottom w:val="none" w:sz="0" w:space="0" w:color="auto"/>
        <w:right w:val="none" w:sz="0" w:space="0" w:color="auto"/>
      </w:divBdr>
    </w:div>
    <w:div w:id="758526935">
      <w:marLeft w:val="640"/>
      <w:marRight w:val="0"/>
      <w:marTop w:val="0"/>
      <w:marBottom w:val="0"/>
      <w:divBdr>
        <w:top w:val="none" w:sz="0" w:space="0" w:color="auto"/>
        <w:left w:val="none" w:sz="0" w:space="0" w:color="auto"/>
        <w:bottom w:val="none" w:sz="0" w:space="0" w:color="auto"/>
        <w:right w:val="none" w:sz="0" w:space="0" w:color="auto"/>
      </w:divBdr>
    </w:div>
    <w:div w:id="758604860">
      <w:marLeft w:val="640"/>
      <w:marRight w:val="0"/>
      <w:marTop w:val="0"/>
      <w:marBottom w:val="0"/>
      <w:divBdr>
        <w:top w:val="none" w:sz="0" w:space="0" w:color="auto"/>
        <w:left w:val="none" w:sz="0" w:space="0" w:color="auto"/>
        <w:bottom w:val="none" w:sz="0" w:space="0" w:color="auto"/>
        <w:right w:val="none" w:sz="0" w:space="0" w:color="auto"/>
      </w:divBdr>
    </w:div>
    <w:div w:id="758672071">
      <w:marLeft w:val="640"/>
      <w:marRight w:val="0"/>
      <w:marTop w:val="0"/>
      <w:marBottom w:val="0"/>
      <w:divBdr>
        <w:top w:val="none" w:sz="0" w:space="0" w:color="auto"/>
        <w:left w:val="none" w:sz="0" w:space="0" w:color="auto"/>
        <w:bottom w:val="none" w:sz="0" w:space="0" w:color="auto"/>
        <w:right w:val="none" w:sz="0" w:space="0" w:color="auto"/>
      </w:divBdr>
    </w:div>
    <w:div w:id="758676588">
      <w:marLeft w:val="640"/>
      <w:marRight w:val="0"/>
      <w:marTop w:val="0"/>
      <w:marBottom w:val="0"/>
      <w:divBdr>
        <w:top w:val="none" w:sz="0" w:space="0" w:color="auto"/>
        <w:left w:val="none" w:sz="0" w:space="0" w:color="auto"/>
        <w:bottom w:val="none" w:sz="0" w:space="0" w:color="auto"/>
        <w:right w:val="none" w:sz="0" w:space="0" w:color="auto"/>
      </w:divBdr>
    </w:div>
    <w:div w:id="758713551">
      <w:marLeft w:val="640"/>
      <w:marRight w:val="0"/>
      <w:marTop w:val="0"/>
      <w:marBottom w:val="0"/>
      <w:divBdr>
        <w:top w:val="none" w:sz="0" w:space="0" w:color="auto"/>
        <w:left w:val="none" w:sz="0" w:space="0" w:color="auto"/>
        <w:bottom w:val="none" w:sz="0" w:space="0" w:color="auto"/>
        <w:right w:val="none" w:sz="0" w:space="0" w:color="auto"/>
      </w:divBdr>
    </w:div>
    <w:div w:id="758791769">
      <w:marLeft w:val="640"/>
      <w:marRight w:val="0"/>
      <w:marTop w:val="0"/>
      <w:marBottom w:val="0"/>
      <w:divBdr>
        <w:top w:val="none" w:sz="0" w:space="0" w:color="auto"/>
        <w:left w:val="none" w:sz="0" w:space="0" w:color="auto"/>
        <w:bottom w:val="none" w:sz="0" w:space="0" w:color="auto"/>
        <w:right w:val="none" w:sz="0" w:space="0" w:color="auto"/>
      </w:divBdr>
    </w:div>
    <w:div w:id="758872079">
      <w:marLeft w:val="640"/>
      <w:marRight w:val="0"/>
      <w:marTop w:val="0"/>
      <w:marBottom w:val="0"/>
      <w:divBdr>
        <w:top w:val="none" w:sz="0" w:space="0" w:color="auto"/>
        <w:left w:val="none" w:sz="0" w:space="0" w:color="auto"/>
        <w:bottom w:val="none" w:sz="0" w:space="0" w:color="auto"/>
        <w:right w:val="none" w:sz="0" w:space="0" w:color="auto"/>
      </w:divBdr>
    </w:div>
    <w:div w:id="758872589">
      <w:marLeft w:val="640"/>
      <w:marRight w:val="0"/>
      <w:marTop w:val="0"/>
      <w:marBottom w:val="0"/>
      <w:divBdr>
        <w:top w:val="none" w:sz="0" w:space="0" w:color="auto"/>
        <w:left w:val="none" w:sz="0" w:space="0" w:color="auto"/>
        <w:bottom w:val="none" w:sz="0" w:space="0" w:color="auto"/>
        <w:right w:val="none" w:sz="0" w:space="0" w:color="auto"/>
      </w:divBdr>
    </w:div>
    <w:div w:id="758873203">
      <w:marLeft w:val="640"/>
      <w:marRight w:val="0"/>
      <w:marTop w:val="0"/>
      <w:marBottom w:val="0"/>
      <w:divBdr>
        <w:top w:val="none" w:sz="0" w:space="0" w:color="auto"/>
        <w:left w:val="none" w:sz="0" w:space="0" w:color="auto"/>
        <w:bottom w:val="none" w:sz="0" w:space="0" w:color="auto"/>
        <w:right w:val="none" w:sz="0" w:space="0" w:color="auto"/>
      </w:divBdr>
    </w:div>
    <w:div w:id="758913414">
      <w:marLeft w:val="640"/>
      <w:marRight w:val="0"/>
      <w:marTop w:val="0"/>
      <w:marBottom w:val="0"/>
      <w:divBdr>
        <w:top w:val="none" w:sz="0" w:space="0" w:color="auto"/>
        <w:left w:val="none" w:sz="0" w:space="0" w:color="auto"/>
        <w:bottom w:val="none" w:sz="0" w:space="0" w:color="auto"/>
        <w:right w:val="none" w:sz="0" w:space="0" w:color="auto"/>
      </w:divBdr>
    </w:div>
    <w:div w:id="758986062">
      <w:marLeft w:val="640"/>
      <w:marRight w:val="0"/>
      <w:marTop w:val="0"/>
      <w:marBottom w:val="0"/>
      <w:divBdr>
        <w:top w:val="none" w:sz="0" w:space="0" w:color="auto"/>
        <w:left w:val="none" w:sz="0" w:space="0" w:color="auto"/>
        <w:bottom w:val="none" w:sz="0" w:space="0" w:color="auto"/>
        <w:right w:val="none" w:sz="0" w:space="0" w:color="auto"/>
      </w:divBdr>
    </w:div>
    <w:div w:id="759058367">
      <w:marLeft w:val="640"/>
      <w:marRight w:val="0"/>
      <w:marTop w:val="0"/>
      <w:marBottom w:val="0"/>
      <w:divBdr>
        <w:top w:val="none" w:sz="0" w:space="0" w:color="auto"/>
        <w:left w:val="none" w:sz="0" w:space="0" w:color="auto"/>
        <w:bottom w:val="none" w:sz="0" w:space="0" w:color="auto"/>
        <w:right w:val="none" w:sz="0" w:space="0" w:color="auto"/>
      </w:divBdr>
    </w:div>
    <w:div w:id="759109289">
      <w:marLeft w:val="640"/>
      <w:marRight w:val="0"/>
      <w:marTop w:val="0"/>
      <w:marBottom w:val="0"/>
      <w:divBdr>
        <w:top w:val="none" w:sz="0" w:space="0" w:color="auto"/>
        <w:left w:val="none" w:sz="0" w:space="0" w:color="auto"/>
        <w:bottom w:val="none" w:sz="0" w:space="0" w:color="auto"/>
        <w:right w:val="none" w:sz="0" w:space="0" w:color="auto"/>
      </w:divBdr>
    </w:div>
    <w:div w:id="759133775">
      <w:marLeft w:val="640"/>
      <w:marRight w:val="0"/>
      <w:marTop w:val="0"/>
      <w:marBottom w:val="0"/>
      <w:divBdr>
        <w:top w:val="none" w:sz="0" w:space="0" w:color="auto"/>
        <w:left w:val="none" w:sz="0" w:space="0" w:color="auto"/>
        <w:bottom w:val="none" w:sz="0" w:space="0" w:color="auto"/>
        <w:right w:val="none" w:sz="0" w:space="0" w:color="auto"/>
      </w:divBdr>
    </w:div>
    <w:div w:id="759135096">
      <w:marLeft w:val="640"/>
      <w:marRight w:val="0"/>
      <w:marTop w:val="0"/>
      <w:marBottom w:val="0"/>
      <w:divBdr>
        <w:top w:val="none" w:sz="0" w:space="0" w:color="auto"/>
        <w:left w:val="none" w:sz="0" w:space="0" w:color="auto"/>
        <w:bottom w:val="none" w:sz="0" w:space="0" w:color="auto"/>
        <w:right w:val="none" w:sz="0" w:space="0" w:color="auto"/>
      </w:divBdr>
    </w:div>
    <w:div w:id="759252781">
      <w:marLeft w:val="640"/>
      <w:marRight w:val="0"/>
      <w:marTop w:val="0"/>
      <w:marBottom w:val="0"/>
      <w:divBdr>
        <w:top w:val="none" w:sz="0" w:space="0" w:color="auto"/>
        <w:left w:val="none" w:sz="0" w:space="0" w:color="auto"/>
        <w:bottom w:val="none" w:sz="0" w:space="0" w:color="auto"/>
        <w:right w:val="none" w:sz="0" w:space="0" w:color="auto"/>
      </w:divBdr>
    </w:div>
    <w:div w:id="759330246">
      <w:marLeft w:val="640"/>
      <w:marRight w:val="0"/>
      <w:marTop w:val="0"/>
      <w:marBottom w:val="0"/>
      <w:divBdr>
        <w:top w:val="none" w:sz="0" w:space="0" w:color="auto"/>
        <w:left w:val="none" w:sz="0" w:space="0" w:color="auto"/>
        <w:bottom w:val="none" w:sz="0" w:space="0" w:color="auto"/>
        <w:right w:val="none" w:sz="0" w:space="0" w:color="auto"/>
      </w:divBdr>
    </w:div>
    <w:div w:id="759445530">
      <w:marLeft w:val="640"/>
      <w:marRight w:val="0"/>
      <w:marTop w:val="0"/>
      <w:marBottom w:val="0"/>
      <w:divBdr>
        <w:top w:val="none" w:sz="0" w:space="0" w:color="auto"/>
        <w:left w:val="none" w:sz="0" w:space="0" w:color="auto"/>
        <w:bottom w:val="none" w:sz="0" w:space="0" w:color="auto"/>
        <w:right w:val="none" w:sz="0" w:space="0" w:color="auto"/>
      </w:divBdr>
    </w:div>
    <w:div w:id="759447215">
      <w:marLeft w:val="640"/>
      <w:marRight w:val="0"/>
      <w:marTop w:val="0"/>
      <w:marBottom w:val="0"/>
      <w:divBdr>
        <w:top w:val="none" w:sz="0" w:space="0" w:color="auto"/>
        <w:left w:val="none" w:sz="0" w:space="0" w:color="auto"/>
        <w:bottom w:val="none" w:sz="0" w:space="0" w:color="auto"/>
        <w:right w:val="none" w:sz="0" w:space="0" w:color="auto"/>
      </w:divBdr>
    </w:div>
    <w:div w:id="759521838">
      <w:marLeft w:val="640"/>
      <w:marRight w:val="0"/>
      <w:marTop w:val="0"/>
      <w:marBottom w:val="0"/>
      <w:divBdr>
        <w:top w:val="none" w:sz="0" w:space="0" w:color="auto"/>
        <w:left w:val="none" w:sz="0" w:space="0" w:color="auto"/>
        <w:bottom w:val="none" w:sz="0" w:space="0" w:color="auto"/>
        <w:right w:val="none" w:sz="0" w:space="0" w:color="auto"/>
      </w:divBdr>
    </w:div>
    <w:div w:id="759570513">
      <w:marLeft w:val="640"/>
      <w:marRight w:val="0"/>
      <w:marTop w:val="0"/>
      <w:marBottom w:val="0"/>
      <w:divBdr>
        <w:top w:val="none" w:sz="0" w:space="0" w:color="auto"/>
        <w:left w:val="none" w:sz="0" w:space="0" w:color="auto"/>
        <w:bottom w:val="none" w:sz="0" w:space="0" w:color="auto"/>
        <w:right w:val="none" w:sz="0" w:space="0" w:color="auto"/>
      </w:divBdr>
    </w:div>
    <w:div w:id="759644654">
      <w:marLeft w:val="640"/>
      <w:marRight w:val="0"/>
      <w:marTop w:val="0"/>
      <w:marBottom w:val="0"/>
      <w:divBdr>
        <w:top w:val="none" w:sz="0" w:space="0" w:color="auto"/>
        <w:left w:val="none" w:sz="0" w:space="0" w:color="auto"/>
        <w:bottom w:val="none" w:sz="0" w:space="0" w:color="auto"/>
        <w:right w:val="none" w:sz="0" w:space="0" w:color="auto"/>
      </w:divBdr>
    </w:div>
    <w:div w:id="759716714">
      <w:marLeft w:val="640"/>
      <w:marRight w:val="0"/>
      <w:marTop w:val="0"/>
      <w:marBottom w:val="0"/>
      <w:divBdr>
        <w:top w:val="none" w:sz="0" w:space="0" w:color="auto"/>
        <w:left w:val="none" w:sz="0" w:space="0" w:color="auto"/>
        <w:bottom w:val="none" w:sz="0" w:space="0" w:color="auto"/>
        <w:right w:val="none" w:sz="0" w:space="0" w:color="auto"/>
      </w:divBdr>
    </w:div>
    <w:div w:id="759718294">
      <w:marLeft w:val="640"/>
      <w:marRight w:val="0"/>
      <w:marTop w:val="0"/>
      <w:marBottom w:val="0"/>
      <w:divBdr>
        <w:top w:val="none" w:sz="0" w:space="0" w:color="auto"/>
        <w:left w:val="none" w:sz="0" w:space="0" w:color="auto"/>
        <w:bottom w:val="none" w:sz="0" w:space="0" w:color="auto"/>
        <w:right w:val="none" w:sz="0" w:space="0" w:color="auto"/>
      </w:divBdr>
    </w:div>
    <w:div w:id="759719433">
      <w:marLeft w:val="640"/>
      <w:marRight w:val="0"/>
      <w:marTop w:val="0"/>
      <w:marBottom w:val="0"/>
      <w:divBdr>
        <w:top w:val="none" w:sz="0" w:space="0" w:color="auto"/>
        <w:left w:val="none" w:sz="0" w:space="0" w:color="auto"/>
        <w:bottom w:val="none" w:sz="0" w:space="0" w:color="auto"/>
        <w:right w:val="none" w:sz="0" w:space="0" w:color="auto"/>
      </w:divBdr>
    </w:div>
    <w:div w:id="759720270">
      <w:marLeft w:val="640"/>
      <w:marRight w:val="0"/>
      <w:marTop w:val="0"/>
      <w:marBottom w:val="0"/>
      <w:divBdr>
        <w:top w:val="none" w:sz="0" w:space="0" w:color="auto"/>
        <w:left w:val="none" w:sz="0" w:space="0" w:color="auto"/>
        <w:bottom w:val="none" w:sz="0" w:space="0" w:color="auto"/>
        <w:right w:val="none" w:sz="0" w:space="0" w:color="auto"/>
      </w:divBdr>
    </w:div>
    <w:div w:id="759721046">
      <w:marLeft w:val="640"/>
      <w:marRight w:val="0"/>
      <w:marTop w:val="0"/>
      <w:marBottom w:val="0"/>
      <w:divBdr>
        <w:top w:val="none" w:sz="0" w:space="0" w:color="auto"/>
        <w:left w:val="none" w:sz="0" w:space="0" w:color="auto"/>
        <w:bottom w:val="none" w:sz="0" w:space="0" w:color="auto"/>
        <w:right w:val="none" w:sz="0" w:space="0" w:color="auto"/>
      </w:divBdr>
    </w:div>
    <w:div w:id="759721911">
      <w:marLeft w:val="640"/>
      <w:marRight w:val="0"/>
      <w:marTop w:val="0"/>
      <w:marBottom w:val="0"/>
      <w:divBdr>
        <w:top w:val="none" w:sz="0" w:space="0" w:color="auto"/>
        <w:left w:val="none" w:sz="0" w:space="0" w:color="auto"/>
        <w:bottom w:val="none" w:sz="0" w:space="0" w:color="auto"/>
        <w:right w:val="none" w:sz="0" w:space="0" w:color="auto"/>
      </w:divBdr>
    </w:div>
    <w:div w:id="759760869">
      <w:marLeft w:val="640"/>
      <w:marRight w:val="0"/>
      <w:marTop w:val="0"/>
      <w:marBottom w:val="0"/>
      <w:divBdr>
        <w:top w:val="none" w:sz="0" w:space="0" w:color="auto"/>
        <w:left w:val="none" w:sz="0" w:space="0" w:color="auto"/>
        <w:bottom w:val="none" w:sz="0" w:space="0" w:color="auto"/>
        <w:right w:val="none" w:sz="0" w:space="0" w:color="auto"/>
      </w:divBdr>
    </w:div>
    <w:div w:id="759764437">
      <w:marLeft w:val="640"/>
      <w:marRight w:val="0"/>
      <w:marTop w:val="0"/>
      <w:marBottom w:val="0"/>
      <w:divBdr>
        <w:top w:val="none" w:sz="0" w:space="0" w:color="auto"/>
        <w:left w:val="none" w:sz="0" w:space="0" w:color="auto"/>
        <w:bottom w:val="none" w:sz="0" w:space="0" w:color="auto"/>
        <w:right w:val="none" w:sz="0" w:space="0" w:color="auto"/>
      </w:divBdr>
    </w:div>
    <w:div w:id="759832718">
      <w:marLeft w:val="640"/>
      <w:marRight w:val="0"/>
      <w:marTop w:val="0"/>
      <w:marBottom w:val="0"/>
      <w:divBdr>
        <w:top w:val="none" w:sz="0" w:space="0" w:color="auto"/>
        <w:left w:val="none" w:sz="0" w:space="0" w:color="auto"/>
        <w:bottom w:val="none" w:sz="0" w:space="0" w:color="auto"/>
        <w:right w:val="none" w:sz="0" w:space="0" w:color="auto"/>
      </w:divBdr>
    </w:div>
    <w:div w:id="759833631">
      <w:marLeft w:val="640"/>
      <w:marRight w:val="0"/>
      <w:marTop w:val="0"/>
      <w:marBottom w:val="0"/>
      <w:divBdr>
        <w:top w:val="none" w:sz="0" w:space="0" w:color="auto"/>
        <w:left w:val="none" w:sz="0" w:space="0" w:color="auto"/>
        <w:bottom w:val="none" w:sz="0" w:space="0" w:color="auto"/>
        <w:right w:val="none" w:sz="0" w:space="0" w:color="auto"/>
      </w:divBdr>
    </w:div>
    <w:div w:id="759910251">
      <w:marLeft w:val="640"/>
      <w:marRight w:val="0"/>
      <w:marTop w:val="0"/>
      <w:marBottom w:val="0"/>
      <w:divBdr>
        <w:top w:val="none" w:sz="0" w:space="0" w:color="auto"/>
        <w:left w:val="none" w:sz="0" w:space="0" w:color="auto"/>
        <w:bottom w:val="none" w:sz="0" w:space="0" w:color="auto"/>
        <w:right w:val="none" w:sz="0" w:space="0" w:color="auto"/>
      </w:divBdr>
    </w:div>
    <w:div w:id="760025206">
      <w:marLeft w:val="640"/>
      <w:marRight w:val="0"/>
      <w:marTop w:val="0"/>
      <w:marBottom w:val="0"/>
      <w:divBdr>
        <w:top w:val="none" w:sz="0" w:space="0" w:color="auto"/>
        <w:left w:val="none" w:sz="0" w:space="0" w:color="auto"/>
        <w:bottom w:val="none" w:sz="0" w:space="0" w:color="auto"/>
        <w:right w:val="none" w:sz="0" w:space="0" w:color="auto"/>
      </w:divBdr>
    </w:div>
    <w:div w:id="760026373">
      <w:marLeft w:val="640"/>
      <w:marRight w:val="0"/>
      <w:marTop w:val="0"/>
      <w:marBottom w:val="0"/>
      <w:divBdr>
        <w:top w:val="none" w:sz="0" w:space="0" w:color="auto"/>
        <w:left w:val="none" w:sz="0" w:space="0" w:color="auto"/>
        <w:bottom w:val="none" w:sz="0" w:space="0" w:color="auto"/>
        <w:right w:val="none" w:sz="0" w:space="0" w:color="auto"/>
      </w:divBdr>
    </w:div>
    <w:div w:id="760032737">
      <w:marLeft w:val="640"/>
      <w:marRight w:val="0"/>
      <w:marTop w:val="0"/>
      <w:marBottom w:val="0"/>
      <w:divBdr>
        <w:top w:val="none" w:sz="0" w:space="0" w:color="auto"/>
        <w:left w:val="none" w:sz="0" w:space="0" w:color="auto"/>
        <w:bottom w:val="none" w:sz="0" w:space="0" w:color="auto"/>
        <w:right w:val="none" w:sz="0" w:space="0" w:color="auto"/>
      </w:divBdr>
    </w:div>
    <w:div w:id="760177788">
      <w:marLeft w:val="640"/>
      <w:marRight w:val="0"/>
      <w:marTop w:val="0"/>
      <w:marBottom w:val="0"/>
      <w:divBdr>
        <w:top w:val="none" w:sz="0" w:space="0" w:color="auto"/>
        <w:left w:val="none" w:sz="0" w:space="0" w:color="auto"/>
        <w:bottom w:val="none" w:sz="0" w:space="0" w:color="auto"/>
        <w:right w:val="none" w:sz="0" w:space="0" w:color="auto"/>
      </w:divBdr>
    </w:div>
    <w:div w:id="760178786">
      <w:marLeft w:val="640"/>
      <w:marRight w:val="0"/>
      <w:marTop w:val="0"/>
      <w:marBottom w:val="0"/>
      <w:divBdr>
        <w:top w:val="none" w:sz="0" w:space="0" w:color="auto"/>
        <w:left w:val="none" w:sz="0" w:space="0" w:color="auto"/>
        <w:bottom w:val="none" w:sz="0" w:space="0" w:color="auto"/>
        <w:right w:val="none" w:sz="0" w:space="0" w:color="auto"/>
      </w:divBdr>
    </w:div>
    <w:div w:id="760183632">
      <w:marLeft w:val="640"/>
      <w:marRight w:val="0"/>
      <w:marTop w:val="0"/>
      <w:marBottom w:val="0"/>
      <w:divBdr>
        <w:top w:val="none" w:sz="0" w:space="0" w:color="auto"/>
        <w:left w:val="none" w:sz="0" w:space="0" w:color="auto"/>
        <w:bottom w:val="none" w:sz="0" w:space="0" w:color="auto"/>
        <w:right w:val="none" w:sz="0" w:space="0" w:color="auto"/>
      </w:divBdr>
    </w:div>
    <w:div w:id="760220916">
      <w:marLeft w:val="640"/>
      <w:marRight w:val="0"/>
      <w:marTop w:val="0"/>
      <w:marBottom w:val="0"/>
      <w:divBdr>
        <w:top w:val="none" w:sz="0" w:space="0" w:color="auto"/>
        <w:left w:val="none" w:sz="0" w:space="0" w:color="auto"/>
        <w:bottom w:val="none" w:sz="0" w:space="0" w:color="auto"/>
        <w:right w:val="none" w:sz="0" w:space="0" w:color="auto"/>
      </w:divBdr>
    </w:div>
    <w:div w:id="760294139">
      <w:marLeft w:val="640"/>
      <w:marRight w:val="0"/>
      <w:marTop w:val="0"/>
      <w:marBottom w:val="0"/>
      <w:divBdr>
        <w:top w:val="none" w:sz="0" w:space="0" w:color="auto"/>
        <w:left w:val="none" w:sz="0" w:space="0" w:color="auto"/>
        <w:bottom w:val="none" w:sz="0" w:space="0" w:color="auto"/>
        <w:right w:val="none" w:sz="0" w:space="0" w:color="auto"/>
      </w:divBdr>
    </w:div>
    <w:div w:id="760374191">
      <w:marLeft w:val="640"/>
      <w:marRight w:val="0"/>
      <w:marTop w:val="0"/>
      <w:marBottom w:val="0"/>
      <w:divBdr>
        <w:top w:val="none" w:sz="0" w:space="0" w:color="auto"/>
        <w:left w:val="none" w:sz="0" w:space="0" w:color="auto"/>
        <w:bottom w:val="none" w:sz="0" w:space="0" w:color="auto"/>
        <w:right w:val="none" w:sz="0" w:space="0" w:color="auto"/>
      </w:divBdr>
    </w:div>
    <w:div w:id="760415329">
      <w:marLeft w:val="640"/>
      <w:marRight w:val="0"/>
      <w:marTop w:val="0"/>
      <w:marBottom w:val="0"/>
      <w:divBdr>
        <w:top w:val="none" w:sz="0" w:space="0" w:color="auto"/>
        <w:left w:val="none" w:sz="0" w:space="0" w:color="auto"/>
        <w:bottom w:val="none" w:sz="0" w:space="0" w:color="auto"/>
        <w:right w:val="none" w:sz="0" w:space="0" w:color="auto"/>
      </w:divBdr>
    </w:div>
    <w:div w:id="760561524">
      <w:marLeft w:val="640"/>
      <w:marRight w:val="0"/>
      <w:marTop w:val="0"/>
      <w:marBottom w:val="0"/>
      <w:divBdr>
        <w:top w:val="none" w:sz="0" w:space="0" w:color="auto"/>
        <w:left w:val="none" w:sz="0" w:space="0" w:color="auto"/>
        <w:bottom w:val="none" w:sz="0" w:space="0" w:color="auto"/>
        <w:right w:val="none" w:sz="0" w:space="0" w:color="auto"/>
      </w:divBdr>
    </w:div>
    <w:div w:id="760641995">
      <w:marLeft w:val="640"/>
      <w:marRight w:val="0"/>
      <w:marTop w:val="0"/>
      <w:marBottom w:val="0"/>
      <w:divBdr>
        <w:top w:val="none" w:sz="0" w:space="0" w:color="auto"/>
        <w:left w:val="none" w:sz="0" w:space="0" w:color="auto"/>
        <w:bottom w:val="none" w:sz="0" w:space="0" w:color="auto"/>
        <w:right w:val="none" w:sz="0" w:space="0" w:color="auto"/>
      </w:divBdr>
    </w:div>
    <w:div w:id="760683235">
      <w:marLeft w:val="640"/>
      <w:marRight w:val="0"/>
      <w:marTop w:val="0"/>
      <w:marBottom w:val="0"/>
      <w:divBdr>
        <w:top w:val="none" w:sz="0" w:space="0" w:color="auto"/>
        <w:left w:val="none" w:sz="0" w:space="0" w:color="auto"/>
        <w:bottom w:val="none" w:sz="0" w:space="0" w:color="auto"/>
        <w:right w:val="none" w:sz="0" w:space="0" w:color="auto"/>
      </w:divBdr>
    </w:div>
    <w:div w:id="760839520">
      <w:marLeft w:val="640"/>
      <w:marRight w:val="0"/>
      <w:marTop w:val="0"/>
      <w:marBottom w:val="0"/>
      <w:divBdr>
        <w:top w:val="none" w:sz="0" w:space="0" w:color="auto"/>
        <w:left w:val="none" w:sz="0" w:space="0" w:color="auto"/>
        <w:bottom w:val="none" w:sz="0" w:space="0" w:color="auto"/>
        <w:right w:val="none" w:sz="0" w:space="0" w:color="auto"/>
      </w:divBdr>
    </w:div>
    <w:div w:id="760950608">
      <w:marLeft w:val="640"/>
      <w:marRight w:val="0"/>
      <w:marTop w:val="0"/>
      <w:marBottom w:val="0"/>
      <w:divBdr>
        <w:top w:val="none" w:sz="0" w:space="0" w:color="auto"/>
        <w:left w:val="none" w:sz="0" w:space="0" w:color="auto"/>
        <w:bottom w:val="none" w:sz="0" w:space="0" w:color="auto"/>
        <w:right w:val="none" w:sz="0" w:space="0" w:color="auto"/>
      </w:divBdr>
    </w:div>
    <w:div w:id="760952304">
      <w:marLeft w:val="640"/>
      <w:marRight w:val="0"/>
      <w:marTop w:val="0"/>
      <w:marBottom w:val="0"/>
      <w:divBdr>
        <w:top w:val="none" w:sz="0" w:space="0" w:color="auto"/>
        <w:left w:val="none" w:sz="0" w:space="0" w:color="auto"/>
        <w:bottom w:val="none" w:sz="0" w:space="0" w:color="auto"/>
        <w:right w:val="none" w:sz="0" w:space="0" w:color="auto"/>
      </w:divBdr>
    </w:div>
    <w:div w:id="761028691">
      <w:marLeft w:val="640"/>
      <w:marRight w:val="0"/>
      <w:marTop w:val="0"/>
      <w:marBottom w:val="0"/>
      <w:divBdr>
        <w:top w:val="none" w:sz="0" w:space="0" w:color="auto"/>
        <w:left w:val="none" w:sz="0" w:space="0" w:color="auto"/>
        <w:bottom w:val="none" w:sz="0" w:space="0" w:color="auto"/>
        <w:right w:val="none" w:sz="0" w:space="0" w:color="auto"/>
      </w:divBdr>
    </w:div>
    <w:div w:id="761029022">
      <w:marLeft w:val="640"/>
      <w:marRight w:val="0"/>
      <w:marTop w:val="0"/>
      <w:marBottom w:val="0"/>
      <w:divBdr>
        <w:top w:val="none" w:sz="0" w:space="0" w:color="auto"/>
        <w:left w:val="none" w:sz="0" w:space="0" w:color="auto"/>
        <w:bottom w:val="none" w:sz="0" w:space="0" w:color="auto"/>
        <w:right w:val="none" w:sz="0" w:space="0" w:color="auto"/>
      </w:divBdr>
    </w:div>
    <w:div w:id="761144551">
      <w:marLeft w:val="640"/>
      <w:marRight w:val="0"/>
      <w:marTop w:val="0"/>
      <w:marBottom w:val="0"/>
      <w:divBdr>
        <w:top w:val="none" w:sz="0" w:space="0" w:color="auto"/>
        <w:left w:val="none" w:sz="0" w:space="0" w:color="auto"/>
        <w:bottom w:val="none" w:sz="0" w:space="0" w:color="auto"/>
        <w:right w:val="none" w:sz="0" w:space="0" w:color="auto"/>
      </w:divBdr>
    </w:div>
    <w:div w:id="761216592">
      <w:marLeft w:val="640"/>
      <w:marRight w:val="0"/>
      <w:marTop w:val="0"/>
      <w:marBottom w:val="0"/>
      <w:divBdr>
        <w:top w:val="none" w:sz="0" w:space="0" w:color="auto"/>
        <w:left w:val="none" w:sz="0" w:space="0" w:color="auto"/>
        <w:bottom w:val="none" w:sz="0" w:space="0" w:color="auto"/>
        <w:right w:val="none" w:sz="0" w:space="0" w:color="auto"/>
      </w:divBdr>
    </w:div>
    <w:div w:id="761219495">
      <w:marLeft w:val="640"/>
      <w:marRight w:val="0"/>
      <w:marTop w:val="0"/>
      <w:marBottom w:val="0"/>
      <w:divBdr>
        <w:top w:val="none" w:sz="0" w:space="0" w:color="auto"/>
        <w:left w:val="none" w:sz="0" w:space="0" w:color="auto"/>
        <w:bottom w:val="none" w:sz="0" w:space="0" w:color="auto"/>
        <w:right w:val="none" w:sz="0" w:space="0" w:color="auto"/>
      </w:divBdr>
    </w:div>
    <w:div w:id="761292734">
      <w:marLeft w:val="640"/>
      <w:marRight w:val="0"/>
      <w:marTop w:val="0"/>
      <w:marBottom w:val="0"/>
      <w:divBdr>
        <w:top w:val="none" w:sz="0" w:space="0" w:color="auto"/>
        <w:left w:val="none" w:sz="0" w:space="0" w:color="auto"/>
        <w:bottom w:val="none" w:sz="0" w:space="0" w:color="auto"/>
        <w:right w:val="none" w:sz="0" w:space="0" w:color="auto"/>
      </w:divBdr>
    </w:div>
    <w:div w:id="761297569">
      <w:marLeft w:val="640"/>
      <w:marRight w:val="0"/>
      <w:marTop w:val="0"/>
      <w:marBottom w:val="0"/>
      <w:divBdr>
        <w:top w:val="none" w:sz="0" w:space="0" w:color="auto"/>
        <w:left w:val="none" w:sz="0" w:space="0" w:color="auto"/>
        <w:bottom w:val="none" w:sz="0" w:space="0" w:color="auto"/>
        <w:right w:val="none" w:sz="0" w:space="0" w:color="auto"/>
      </w:divBdr>
    </w:div>
    <w:div w:id="761334502">
      <w:marLeft w:val="640"/>
      <w:marRight w:val="0"/>
      <w:marTop w:val="0"/>
      <w:marBottom w:val="0"/>
      <w:divBdr>
        <w:top w:val="none" w:sz="0" w:space="0" w:color="auto"/>
        <w:left w:val="none" w:sz="0" w:space="0" w:color="auto"/>
        <w:bottom w:val="none" w:sz="0" w:space="0" w:color="auto"/>
        <w:right w:val="none" w:sz="0" w:space="0" w:color="auto"/>
      </w:divBdr>
    </w:div>
    <w:div w:id="761337602">
      <w:marLeft w:val="640"/>
      <w:marRight w:val="0"/>
      <w:marTop w:val="0"/>
      <w:marBottom w:val="0"/>
      <w:divBdr>
        <w:top w:val="none" w:sz="0" w:space="0" w:color="auto"/>
        <w:left w:val="none" w:sz="0" w:space="0" w:color="auto"/>
        <w:bottom w:val="none" w:sz="0" w:space="0" w:color="auto"/>
        <w:right w:val="none" w:sz="0" w:space="0" w:color="auto"/>
      </w:divBdr>
    </w:div>
    <w:div w:id="761339665">
      <w:marLeft w:val="640"/>
      <w:marRight w:val="0"/>
      <w:marTop w:val="0"/>
      <w:marBottom w:val="0"/>
      <w:divBdr>
        <w:top w:val="none" w:sz="0" w:space="0" w:color="auto"/>
        <w:left w:val="none" w:sz="0" w:space="0" w:color="auto"/>
        <w:bottom w:val="none" w:sz="0" w:space="0" w:color="auto"/>
        <w:right w:val="none" w:sz="0" w:space="0" w:color="auto"/>
      </w:divBdr>
    </w:div>
    <w:div w:id="761342698">
      <w:marLeft w:val="640"/>
      <w:marRight w:val="0"/>
      <w:marTop w:val="0"/>
      <w:marBottom w:val="0"/>
      <w:divBdr>
        <w:top w:val="none" w:sz="0" w:space="0" w:color="auto"/>
        <w:left w:val="none" w:sz="0" w:space="0" w:color="auto"/>
        <w:bottom w:val="none" w:sz="0" w:space="0" w:color="auto"/>
        <w:right w:val="none" w:sz="0" w:space="0" w:color="auto"/>
      </w:divBdr>
    </w:div>
    <w:div w:id="761411771">
      <w:marLeft w:val="640"/>
      <w:marRight w:val="0"/>
      <w:marTop w:val="0"/>
      <w:marBottom w:val="0"/>
      <w:divBdr>
        <w:top w:val="none" w:sz="0" w:space="0" w:color="auto"/>
        <w:left w:val="none" w:sz="0" w:space="0" w:color="auto"/>
        <w:bottom w:val="none" w:sz="0" w:space="0" w:color="auto"/>
        <w:right w:val="none" w:sz="0" w:space="0" w:color="auto"/>
      </w:divBdr>
    </w:div>
    <w:div w:id="761419675">
      <w:marLeft w:val="640"/>
      <w:marRight w:val="0"/>
      <w:marTop w:val="0"/>
      <w:marBottom w:val="0"/>
      <w:divBdr>
        <w:top w:val="none" w:sz="0" w:space="0" w:color="auto"/>
        <w:left w:val="none" w:sz="0" w:space="0" w:color="auto"/>
        <w:bottom w:val="none" w:sz="0" w:space="0" w:color="auto"/>
        <w:right w:val="none" w:sz="0" w:space="0" w:color="auto"/>
      </w:divBdr>
    </w:div>
    <w:div w:id="761489169">
      <w:marLeft w:val="640"/>
      <w:marRight w:val="0"/>
      <w:marTop w:val="0"/>
      <w:marBottom w:val="0"/>
      <w:divBdr>
        <w:top w:val="none" w:sz="0" w:space="0" w:color="auto"/>
        <w:left w:val="none" w:sz="0" w:space="0" w:color="auto"/>
        <w:bottom w:val="none" w:sz="0" w:space="0" w:color="auto"/>
        <w:right w:val="none" w:sz="0" w:space="0" w:color="auto"/>
      </w:divBdr>
    </w:div>
    <w:div w:id="761536256">
      <w:marLeft w:val="640"/>
      <w:marRight w:val="0"/>
      <w:marTop w:val="0"/>
      <w:marBottom w:val="0"/>
      <w:divBdr>
        <w:top w:val="none" w:sz="0" w:space="0" w:color="auto"/>
        <w:left w:val="none" w:sz="0" w:space="0" w:color="auto"/>
        <w:bottom w:val="none" w:sz="0" w:space="0" w:color="auto"/>
        <w:right w:val="none" w:sz="0" w:space="0" w:color="auto"/>
      </w:divBdr>
    </w:div>
    <w:div w:id="761605179">
      <w:marLeft w:val="640"/>
      <w:marRight w:val="0"/>
      <w:marTop w:val="0"/>
      <w:marBottom w:val="0"/>
      <w:divBdr>
        <w:top w:val="none" w:sz="0" w:space="0" w:color="auto"/>
        <w:left w:val="none" w:sz="0" w:space="0" w:color="auto"/>
        <w:bottom w:val="none" w:sz="0" w:space="0" w:color="auto"/>
        <w:right w:val="none" w:sz="0" w:space="0" w:color="auto"/>
      </w:divBdr>
    </w:div>
    <w:div w:id="761609728">
      <w:marLeft w:val="640"/>
      <w:marRight w:val="0"/>
      <w:marTop w:val="0"/>
      <w:marBottom w:val="0"/>
      <w:divBdr>
        <w:top w:val="none" w:sz="0" w:space="0" w:color="auto"/>
        <w:left w:val="none" w:sz="0" w:space="0" w:color="auto"/>
        <w:bottom w:val="none" w:sz="0" w:space="0" w:color="auto"/>
        <w:right w:val="none" w:sz="0" w:space="0" w:color="auto"/>
      </w:divBdr>
    </w:div>
    <w:div w:id="761730497">
      <w:marLeft w:val="640"/>
      <w:marRight w:val="0"/>
      <w:marTop w:val="0"/>
      <w:marBottom w:val="0"/>
      <w:divBdr>
        <w:top w:val="none" w:sz="0" w:space="0" w:color="auto"/>
        <w:left w:val="none" w:sz="0" w:space="0" w:color="auto"/>
        <w:bottom w:val="none" w:sz="0" w:space="0" w:color="auto"/>
        <w:right w:val="none" w:sz="0" w:space="0" w:color="auto"/>
      </w:divBdr>
    </w:div>
    <w:div w:id="761730695">
      <w:marLeft w:val="640"/>
      <w:marRight w:val="0"/>
      <w:marTop w:val="0"/>
      <w:marBottom w:val="0"/>
      <w:divBdr>
        <w:top w:val="none" w:sz="0" w:space="0" w:color="auto"/>
        <w:left w:val="none" w:sz="0" w:space="0" w:color="auto"/>
        <w:bottom w:val="none" w:sz="0" w:space="0" w:color="auto"/>
        <w:right w:val="none" w:sz="0" w:space="0" w:color="auto"/>
      </w:divBdr>
    </w:div>
    <w:div w:id="761797309">
      <w:marLeft w:val="640"/>
      <w:marRight w:val="0"/>
      <w:marTop w:val="0"/>
      <w:marBottom w:val="0"/>
      <w:divBdr>
        <w:top w:val="none" w:sz="0" w:space="0" w:color="auto"/>
        <w:left w:val="none" w:sz="0" w:space="0" w:color="auto"/>
        <w:bottom w:val="none" w:sz="0" w:space="0" w:color="auto"/>
        <w:right w:val="none" w:sz="0" w:space="0" w:color="auto"/>
      </w:divBdr>
    </w:div>
    <w:div w:id="761878835">
      <w:marLeft w:val="640"/>
      <w:marRight w:val="0"/>
      <w:marTop w:val="0"/>
      <w:marBottom w:val="0"/>
      <w:divBdr>
        <w:top w:val="none" w:sz="0" w:space="0" w:color="auto"/>
        <w:left w:val="none" w:sz="0" w:space="0" w:color="auto"/>
        <w:bottom w:val="none" w:sz="0" w:space="0" w:color="auto"/>
        <w:right w:val="none" w:sz="0" w:space="0" w:color="auto"/>
      </w:divBdr>
    </w:div>
    <w:div w:id="761923712">
      <w:marLeft w:val="640"/>
      <w:marRight w:val="0"/>
      <w:marTop w:val="0"/>
      <w:marBottom w:val="0"/>
      <w:divBdr>
        <w:top w:val="none" w:sz="0" w:space="0" w:color="auto"/>
        <w:left w:val="none" w:sz="0" w:space="0" w:color="auto"/>
        <w:bottom w:val="none" w:sz="0" w:space="0" w:color="auto"/>
        <w:right w:val="none" w:sz="0" w:space="0" w:color="auto"/>
      </w:divBdr>
    </w:div>
    <w:div w:id="761950999">
      <w:marLeft w:val="640"/>
      <w:marRight w:val="0"/>
      <w:marTop w:val="0"/>
      <w:marBottom w:val="0"/>
      <w:divBdr>
        <w:top w:val="none" w:sz="0" w:space="0" w:color="auto"/>
        <w:left w:val="none" w:sz="0" w:space="0" w:color="auto"/>
        <w:bottom w:val="none" w:sz="0" w:space="0" w:color="auto"/>
        <w:right w:val="none" w:sz="0" w:space="0" w:color="auto"/>
      </w:divBdr>
    </w:div>
    <w:div w:id="761951981">
      <w:marLeft w:val="640"/>
      <w:marRight w:val="0"/>
      <w:marTop w:val="0"/>
      <w:marBottom w:val="0"/>
      <w:divBdr>
        <w:top w:val="none" w:sz="0" w:space="0" w:color="auto"/>
        <w:left w:val="none" w:sz="0" w:space="0" w:color="auto"/>
        <w:bottom w:val="none" w:sz="0" w:space="0" w:color="auto"/>
        <w:right w:val="none" w:sz="0" w:space="0" w:color="auto"/>
      </w:divBdr>
    </w:div>
    <w:div w:id="762066281">
      <w:marLeft w:val="640"/>
      <w:marRight w:val="0"/>
      <w:marTop w:val="0"/>
      <w:marBottom w:val="0"/>
      <w:divBdr>
        <w:top w:val="none" w:sz="0" w:space="0" w:color="auto"/>
        <w:left w:val="none" w:sz="0" w:space="0" w:color="auto"/>
        <w:bottom w:val="none" w:sz="0" w:space="0" w:color="auto"/>
        <w:right w:val="none" w:sz="0" w:space="0" w:color="auto"/>
      </w:divBdr>
    </w:div>
    <w:div w:id="762068384">
      <w:marLeft w:val="640"/>
      <w:marRight w:val="0"/>
      <w:marTop w:val="0"/>
      <w:marBottom w:val="0"/>
      <w:divBdr>
        <w:top w:val="none" w:sz="0" w:space="0" w:color="auto"/>
        <w:left w:val="none" w:sz="0" w:space="0" w:color="auto"/>
        <w:bottom w:val="none" w:sz="0" w:space="0" w:color="auto"/>
        <w:right w:val="none" w:sz="0" w:space="0" w:color="auto"/>
      </w:divBdr>
    </w:div>
    <w:div w:id="762068751">
      <w:marLeft w:val="640"/>
      <w:marRight w:val="0"/>
      <w:marTop w:val="0"/>
      <w:marBottom w:val="0"/>
      <w:divBdr>
        <w:top w:val="none" w:sz="0" w:space="0" w:color="auto"/>
        <w:left w:val="none" w:sz="0" w:space="0" w:color="auto"/>
        <w:bottom w:val="none" w:sz="0" w:space="0" w:color="auto"/>
        <w:right w:val="none" w:sz="0" w:space="0" w:color="auto"/>
      </w:divBdr>
    </w:div>
    <w:div w:id="762142234">
      <w:marLeft w:val="640"/>
      <w:marRight w:val="0"/>
      <w:marTop w:val="0"/>
      <w:marBottom w:val="0"/>
      <w:divBdr>
        <w:top w:val="none" w:sz="0" w:space="0" w:color="auto"/>
        <w:left w:val="none" w:sz="0" w:space="0" w:color="auto"/>
        <w:bottom w:val="none" w:sz="0" w:space="0" w:color="auto"/>
        <w:right w:val="none" w:sz="0" w:space="0" w:color="auto"/>
      </w:divBdr>
    </w:div>
    <w:div w:id="762143963">
      <w:marLeft w:val="640"/>
      <w:marRight w:val="0"/>
      <w:marTop w:val="0"/>
      <w:marBottom w:val="0"/>
      <w:divBdr>
        <w:top w:val="none" w:sz="0" w:space="0" w:color="auto"/>
        <w:left w:val="none" w:sz="0" w:space="0" w:color="auto"/>
        <w:bottom w:val="none" w:sz="0" w:space="0" w:color="auto"/>
        <w:right w:val="none" w:sz="0" w:space="0" w:color="auto"/>
      </w:divBdr>
    </w:div>
    <w:div w:id="762144614">
      <w:marLeft w:val="640"/>
      <w:marRight w:val="0"/>
      <w:marTop w:val="0"/>
      <w:marBottom w:val="0"/>
      <w:divBdr>
        <w:top w:val="none" w:sz="0" w:space="0" w:color="auto"/>
        <w:left w:val="none" w:sz="0" w:space="0" w:color="auto"/>
        <w:bottom w:val="none" w:sz="0" w:space="0" w:color="auto"/>
        <w:right w:val="none" w:sz="0" w:space="0" w:color="auto"/>
      </w:divBdr>
    </w:div>
    <w:div w:id="762186650">
      <w:marLeft w:val="640"/>
      <w:marRight w:val="0"/>
      <w:marTop w:val="0"/>
      <w:marBottom w:val="0"/>
      <w:divBdr>
        <w:top w:val="none" w:sz="0" w:space="0" w:color="auto"/>
        <w:left w:val="none" w:sz="0" w:space="0" w:color="auto"/>
        <w:bottom w:val="none" w:sz="0" w:space="0" w:color="auto"/>
        <w:right w:val="none" w:sz="0" w:space="0" w:color="auto"/>
      </w:divBdr>
    </w:div>
    <w:div w:id="762263782">
      <w:marLeft w:val="640"/>
      <w:marRight w:val="0"/>
      <w:marTop w:val="0"/>
      <w:marBottom w:val="0"/>
      <w:divBdr>
        <w:top w:val="none" w:sz="0" w:space="0" w:color="auto"/>
        <w:left w:val="none" w:sz="0" w:space="0" w:color="auto"/>
        <w:bottom w:val="none" w:sz="0" w:space="0" w:color="auto"/>
        <w:right w:val="none" w:sz="0" w:space="0" w:color="auto"/>
      </w:divBdr>
    </w:div>
    <w:div w:id="762266717">
      <w:marLeft w:val="640"/>
      <w:marRight w:val="0"/>
      <w:marTop w:val="0"/>
      <w:marBottom w:val="0"/>
      <w:divBdr>
        <w:top w:val="none" w:sz="0" w:space="0" w:color="auto"/>
        <w:left w:val="none" w:sz="0" w:space="0" w:color="auto"/>
        <w:bottom w:val="none" w:sz="0" w:space="0" w:color="auto"/>
        <w:right w:val="none" w:sz="0" w:space="0" w:color="auto"/>
      </w:divBdr>
    </w:div>
    <w:div w:id="762334394">
      <w:marLeft w:val="640"/>
      <w:marRight w:val="0"/>
      <w:marTop w:val="0"/>
      <w:marBottom w:val="0"/>
      <w:divBdr>
        <w:top w:val="none" w:sz="0" w:space="0" w:color="auto"/>
        <w:left w:val="none" w:sz="0" w:space="0" w:color="auto"/>
        <w:bottom w:val="none" w:sz="0" w:space="0" w:color="auto"/>
        <w:right w:val="none" w:sz="0" w:space="0" w:color="auto"/>
      </w:divBdr>
    </w:div>
    <w:div w:id="762381353">
      <w:marLeft w:val="640"/>
      <w:marRight w:val="0"/>
      <w:marTop w:val="0"/>
      <w:marBottom w:val="0"/>
      <w:divBdr>
        <w:top w:val="none" w:sz="0" w:space="0" w:color="auto"/>
        <w:left w:val="none" w:sz="0" w:space="0" w:color="auto"/>
        <w:bottom w:val="none" w:sz="0" w:space="0" w:color="auto"/>
        <w:right w:val="none" w:sz="0" w:space="0" w:color="auto"/>
      </w:divBdr>
    </w:div>
    <w:div w:id="762383575">
      <w:marLeft w:val="640"/>
      <w:marRight w:val="0"/>
      <w:marTop w:val="0"/>
      <w:marBottom w:val="0"/>
      <w:divBdr>
        <w:top w:val="none" w:sz="0" w:space="0" w:color="auto"/>
        <w:left w:val="none" w:sz="0" w:space="0" w:color="auto"/>
        <w:bottom w:val="none" w:sz="0" w:space="0" w:color="auto"/>
        <w:right w:val="none" w:sz="0" w:space="0" w:color="auto"/>
      </w:divBdr>
    </w:div>
    <w:div w:id="762411707">
      <w:marLeft w:val="640"/>
      <w:marRight w:val="0"/>
      <w:marTop w:val="0"/>
      <w:marBottom w:val="0"/>
      <w:divBdr>
        <w:top w:val="none" w:sz="0" w:space="0" w:color="auto"/>
        <w:left w:val="none" w:sz="0" w:space="0" w:color="auto"/>
        <w:bottom w:val="none" w:sz="0" w:space="0" w:color="auto"/>
        <w:right w:val="none" w:sz="0" w:space="0" w:color="auto"/>
      </w:divBdr>
    </w:div>
    <w:div w:id="762529055">
      <w:marLeft w:val="640"/>
      <w:marRight w:val="0"/>
      <w:marTop w:val="0"/>
      <w:marBottom w:val="0"/>
      <w:divBdr>
        <w:top w:val="none" w:sz="0" w:space="0" w:color="auto"/>
        <w:left w:val="none" w:sz="0" w:space="0" w:color="auto"/>
        <w:bottom w:val="none" w:sz="0" w:space="0" w:color="auto"/>
        <w:right w:val="none" w:sz="0" w:space="0" w:color="auto"/>
      </w:divBdr>
    </w:div>
    <w:div w:id="762531890">
      <w:marLeft w:val="640"/>
      <w:marRight w:val="0"/>
      <w:marTop w:val="0"/>
      <w:marBottom w:val="0"/>
      <w:divBdr>
        <w:top w:val="none" w:sz="0" w:space="0" w:color="auto"/>
        <w:left w:val="none" w:sz="0" w:space="0" w:color="auto"/>
        <w:bottom w:val="none" w:sz="0" w:space="0" w:color="auto"/>
        <w:right w:val="none" w:sz="0" w:space="0" w:color="auto"/>
      </w:divBdr>
    </w:div>
    <w:div w:id="762536613">
      <w:marLeft w:val="640"/>
      <w:marRight w:val="0"/>
      <w:marTop w:val="0"/>
      <w:marBottom w:val="0"/>
      <w:divBdr>
        <w:top w:val="none" w:sz="0" w:space="0" w:color="auto"/>
        <w:left w:val="none" w:sz="0" w:space="0" w:color="auto"/>
        <w:bottom w:val="none" w:sz="0" w:space="0" w:color="auto"/>
        <w:right w:val="none" w:sz="0" w:space="0" w:color="auto"/>
      </w:divBdr>
    </w:div>
    <w:div w:id="762645111">
      <w:marLeft w:val="640"/>
      <w:marRight w:val="0"/>
      <w:marTop w:val="0"/>
      <w:marBottom w:val="0"/>
      <w:divBdr>
        <w:top w:val="none" w:sz="0" w:space="0" w:color="auto"/>
        <w:left w:val="none" w:sz="0" w:space="0" w:color="auto"/>
        <w:bottom w:val="none" w:sz="0" w:space="0" w:color="auto"/>
        <w:right w:val="none" w:sz="0" w:space="0" w:color="auto"/>
      </w:divBdr>
    </w:div>
    <w:div w:id="762726199">
      <w:marLeft w:val="640"/>
      <w:marRight w:val="0"/>
      <w:marTop w:val="0"/>
      <w:marBottom w:val="0"/>
      <w:divBdr>
        <w:top w:val="none" w:sz="0" w:space="0" w:color="auto"/>
        <w:left w:val="none" w:sz="0" w:space="0" w:color="auto"/>
        <w:bottom w:val="none" w:sz="0" w:space="0" w:color="auto"/>
        <w:right w:val="none" w:sz="0" w:space="0" w:color="auto"/>
      </w:divBdr>
    </w:div>
    <w:div w:id="762728530">
      <w:marLeft w:val="640"/>
      <w:marRight w:val="0"/>
      <w:marTop w:val="0"/>
      <w:marBottom w:val="0"/>
      <w:divBdr>
        <w:top w:val="none" w:sz="0" w:space="0" w:color="auto"/>
        <w:left w:val="none" w:sz="0" w:space="0" w:color="auto"/>
        <w:bottom w:val="none" w:sz="0" w:space="0" w:color="auto"/>
        <w:right w:val="none" w:sz="0" w:space="0" w:color="auto"/>
      </w:divBdr>
    </w:div>
    <w:div w:id="762799493">
      <w:marLeft w:val="640"/>
      <w:marRight w:val="0"/>
      <w:marTop w:val="0"/>
      <w:marBottom w:val="0"/>
      <w:divBdr>
        <w:top w:val="none" w:sz="0" w:space="0" w:color="auto"/>
        <w:left w:val="none" w:sz="0" w:space="0" w:color="auto"/>
        <w:bottom w:val="none" w:sz="0" w:space="0" w:color="auto"/>
        <w:right w:val="none" w:sz="0" w:space="0" w:color="auto"/>
      </w:divBdr>
    </w:div>
    <w:div w:id="762802796">
      <w:marLeft w:val="640"/>
      <w:marRight w:val="0"/>
      <w:marTop w:val="0"/>
      <w:marBottom w:val="0"/>
      <w:divBdr>
        <w:top w:val="none" w:sz="0" w:space="0" w:color="auto"/>
        <w:left w:val="none" w:sz="0" w:space="0" w:color="auto"/>
        <w:bottom w:val="none" w:sz="0" w:space="0" w:color="auto"/>
        <w:right w:val="none" w:sz="0" w:space="0" w:color="auto"/>
      </w:divBdr>
    </w:div>
    <w:div w:id="762842119">
      <w:marLeft w:val="640"/>
      <w:marRight w:val="0"/>
      <w:marTop w:val="0"/>
      <w:marBottom w:val="0"/>
      <w:divBdr>
        <w:top w:val="none" w:sz="0" w:space="0" w:color="auto"/>
        <w:left w:val="none" w:sz="0" w:space="0" w:color="auto"/>
        <w:bottom w:val="none" w:sz="0" w:space="0" w:color="auto"/>
        <w:right w:val="none" w:sz="0" w:space="0" w:color="auto"/>
      </w:divBdr>
    </w:div>
    <w:div w:id="762848128">
      <w:marLeft w:val="640"/>
      <w:marRight w:val="0"/>
      <w:marTop w:val="0"/>
      <w:marBottom w:val="0"/>
      <w:divBdr>
        <w:top w:val="none" w:sz="0" w:space="0" w:color="auto"/>
        <w:left w:val="none" w:sz="0" w:space="0" w:color="auto"/>
        <w:bottom w:val="none" w:sz="0" w:space="0" w:color="auto"/>
        <w:right w:val="none" w:sz="0" w:space="0" w:color="auto"/>
      </w:divBdr>
    </w:div>
    <w:div w:id="762915508">
      <w:marLeft w:val="640"/>
      <w:marRight w:val="0"/>
      <w:marTop w:val="0"/>
      <w:marBottom w:val="0"/>
      <w:divBdr>
        <w:top w:val="none" w:sz="0" w:space="0" w:color="auto"/>
        <w:left w:val="none" w:sz="0" w:space="0" w:color="auto"/>
        <w:bottom w:val="none" w:sz="0" w:space="0" w:color="auto"/>
        <w:right w:val="none" w:sz="0" w:space="0" w:color="auto"/>
      </w:divBdr>
    </w:div>
    <w:div w:id="762921349">
      <w:marLeft w:val="640"/>
      <w:marRight w:val="0"/>
      <w:marTop w:val="0"/>
      <w:marBottom w:val="0"/>
      <w:divBdr>
        <w:top w:val="none" w:sz="0" w:space="0" w:color="auto"/>
        <w:left w:val="none" w:sz="0" w:space="0" w:color="auto"/>
        <w:bottom w:val="none" w:sz="0" w:space="0" w:color="auto"/>
        <w:right w:val="none" w:sz="0" w:space="0" w:color="auto"/>
      </w:divBdr>
    </w:div>
    <w:div w:id="763037128">
      <w:marLeft w:val="640"/>
      <w:marRight w:val="0"/>
      <w:marTop w:val="0"/>
      <w:marBottom w:val="0"/>
      <w:divBdr>
        <w:top w:val="none" w:sz="0" w:space="0" w:color="auto"/>
        <w:left w:val="none" w:sz="0" w:space="0" w:color="auto"/>
        <w:bottom w:val="none" w:sz="0" w:space="0" w:color="auto"/>
        <w:right w:val="none" w:sz="0" w:space="0" w:color="auto"/>
      </w:divBdr>
    </w:div>
    <w:div w:id="763039257">
      <w:marLeft w:val="640"/>
      <w:marRight w:val="0"/>
      <w:marTop w:val="0"/>
      <w:marBottom w:val="0"/>
      <w:divBdr>
        <w:top w:val="none" w:sz="0" w:space="0" w:color="auto"/>
        <w:left w:val="none" w:sz="0" w:space="0" w:color="auto"/>
        <w:bottom w:val="none" w:sz="0" w:space="0" w:color="auto"/>
        <w:right w:val="none" w:sz="0" w:space="0" w:color="auto"/>
      </w:divBdr>
    </w:div>
    <w:div w:id="763184181">
      <w:marLeft w:val="640"/>
      <w:marRight w:val="0"/>
      <w:marTop w:val="0"/>
      <w:marBottom w:val="0"/>
      <w:divBdr>
        <w:top w:val="none" w:sz="0" w:space="0" w:color="auto"/>
        <w:left w:val="none" w:sz="0" w:space="0" w:color="auto"/>
        <w:bottom w:val="none" w:sz="0" w:space="0" w:color="auto"/>
        <w:right w:val="none" w:sz="0" w:space="0" w:color="auto"/>
      </w:divBdr>
    </w:div>
    <w:div w:id="763191492">
      <w:marLeft w:val="640"/>
      <w:marRight w:val="0"/>
      <w:marTop w:val="0"/>
      <w:marBottom w:val="0"/>
      <w:divBdr>
        <w:top w:val="none" w:sz="0" w:space="0" w:color="auto"/>
        <w:left w:val="none" w:sz="0" w:space="0" w:color="auto"/>
        <w:bottom w:val="none" w:sz="0" w:space="0" w:color="auto"/>
        <w:right w:val="none" w:sz="0" w:space="0" w:color="auto"/>
      </w:divBdr>
    </w:div>
    <w:div w:id="763264467">
      <w:marLeft w:val="640"/>
      <w:marRight w:val="0"/>
      <w:marTop w:val="0"/>
      <w:marBottom w:val="0"/>
      <w:divBdr>
        <w:top w:val="none" w:sz="0" w:space="0" w:color="auto"/>
        <w:left w:val="none" w:sz="0" w:space="0" w:color="auto"/>
        <w:bottom w:val="none" w:sz="0" w:space="0" w:color="auto"/>
        <w:right w:val="none" w:sz="0" w:space="0" w:color="auto"/>
      </w:divBdr>
    </w:div>
    <w:div w:id="763310087">
      <w:marLeft w:val="640"/>
      <w:marRight w:val="0"/>
      <w:marTop w:val="0"/>
      <w:marBottom w:val="0"/>
      <w:divBdr>
        <w:top w:val="none" w:sz="0" w:space="0" w:color="auto"/>
        <w:left w:val="none" w:sz="0" w:space="0" w:color="auto"/>
        <w:bottom w:val="none" w:sz="0" w:space="0" w:color="auto"/>
        <w:right w:val="none" w:sz="0" w:space="0" w:color="auto"/>
      </w:divBdr>
    </w:div>
    <w:div w:id="763377054">
      <w:marLeft w:val="640"/>
      <w:marRight w:val="0"/>
      <w:marTop w:val="0"/>
      <w:marBottom w:val="0"/>
      <w:divBdr>
        <w:top w:val="none" w:sz="0" w:space="0" w:color="auto"/>
        <w:left w:val="none" w:sz="0" w:space="0" w:color="auto"/>
        <w:bottom w:val="none" w:sz="0" w:space="0" w:color="auto"/>
        <w:right w:val="none" w:sz="0" w:space="0" w:color="auto"/>
      </w:divBdr>
    </w:div>
    <w:div w:id="763382938">
      <w:marLeft w:val="640"/>
      <w:marRight w:val="0"/>
      <w:marTop w:val="0"/>
      <w:marBottom w:val="0"/>
      <w:divBdr>
        <w:top w:val="none" w:sz="0" w:space="0" w:color="auto"/>
        <w:left w:val="none" w:sz="0" w:space="0" w:color="auto"/>
        <w:bottom w:val="none" w:sz="0" w:space="0" w:color="auto"/>
        <w:right w:val="none" w:sz="0" w:space="0" w:color="auto"/>
      </w:divBdr>
    </w:div>
    <w:div w:id="763453198">
      <w:marLeft w:val="640"/>
      <w:marRight w:val="0"/>
      <w:marTop w:val="0"/>
      <w:marBottom w:val="0"/>
      <w:divBdr>
        <w:top w:val="none" w:sz="0" w:space="0" w:color="auto"/>
        <w:left w:val="none" w:sz="0" w:space="0" w:color="auto"/>
        <w:bottom w:val="none" w:sz="0" w:space="0" w:color="auto"/>
        <w:right w:val="none" w:sz="0" w:space="0" w:color="auto"/>
      </w:divBdr>
    </w:div>
    <w:div w:id="763455925">
      <w:marLeft w:val="640"/>
      <w:marRight w:val="0"/>
      <w:marTop w:val="0"/>
      <w:marBottom w:val="0"/>
      <w:divBdr>
        <w:top w:val="none" w:sz="0" w:space="0" w:color="auto"/>
        <w:left w:val="none" w:sz="0" w:space="0" w:color="auto"/>
        <w:bottom w:val="none" w:sz="0" w:space="0" w:color="auto"/>
        <w:right w:val="none" w:sz="0" w:space="0" w:color="auto"/>
      </w:divBdr>
    </w:div>
    <w:div w:id="763494675">
      <w:marLeft w:val="640"/>
      <w:marRight w:val="0"/>
      <w:marTop w:val="0"/>
      <w:marBottom w:val="0"/>
      <w:divBdr>
        <w:top w:val="none" w:sz="0" w:space="0" w:color="auto"/>
        <w:left w:val="none" w:sz="0" w:space="0" w:color="auto"/>
        <w:bottom w:val="none" w:sz="0" w:space="0" w:color="auto"/>
        <w:right w:val="none" w:sz="0" w:space="0" w:color="auto"/>
      </w:divBdr>
    </w:div>
    <w:div w:id="763499279">
      <w:marLeft w:val="640"/>
      <w:marRight w:val="0"/>
      <w:marTop w:val="0"/>
      <w:marBottom w:val="0"/>
      <w:divBdr>
        <w:top w:val="none" w:sz="0" w:space="0" w:color="auto"/>
        <w:left w:val="none" w:sz="0" w:space="0" w:color="auto"/>
        <w:bottom w:val="none" w:sz="0" w:space="0" w:color="auto"/>
        <w:right w:val="none" w:sz="0" w:space="0" w:color="auto"/>
      </w:divBdr>
    </w:div>
    <w:div w:id="763503305">
      <w:marLeft w:val="640"/>
      <w:marRight w:val="0"/>
      <w:marTop w:val="0"/>
      <w:marBottom w:val="0"/>
      <w:divBdr>
        <w:top w:val="none" w:sz="0" w:space="0" w:color="auto"/>
        <w:left w:val="none" w:sz="0" w:space="0" w:color="auto"/>
        <w:bottom w:val="none" w:sz="0" w:space="0" w:color="auto"/>
        <w:right w:val="none" w:sz="0" w:space="0" w:color="auto"/>
      </w:divBdr>
    </w:div>
    <w:div w:id="763647508">
      <w:marLeft w:val="640"/>
      <w:marRight w:val="0"/>
      <w:marTop w:val="0"/>
      <w:marBottom w:val="0"/>
      <w:divBdr>
        <w:top w:val="none" w:sz="0" w:space="0" w:color="auto"/>
        <w:left w:val="none" w:sz="0" w:space="0" w:color="auto"/>
        <w:bottom w:val="none" w:sz="0" w:space="0" w:color="auto"/>
        <w:right w:val="none" w:sz="0" w:space="0" w:color="auto"/>
      </w:divBdr>
    </w:div>
    <w:div w:id="763650951">
      <w:marLeft w:val="640"/>
      <w:marRight w:val="0"/>
      <w:marTop w:val="0"/>
      <w:marBottom w:val="0"/>
      <w:divBdr>
        <w:top w:val="none" w:sz="0" w:space="0" w:color="auto"/>
        <w:left w:val="none" w:sz="0" w:space="0" w:color="auto"/>
        <w:bottom w:val="none" w:sz="0" w:space="0" w:color="auto"/>
        <w:right w:val="none" w:sz="0" w:space="0" w:color="auto"/>
      </w:divBdr>
    </w:div>
    <w:div w:id="763691360">
      <w:marLeft w:val="640"/>
      <w:marRight w:val="0"/>
      <w:marTop w:val="0"/>
      <w:marBottom w:val="0"/>
      <w:divBdr>
        <w:top w:val="none" w:sz="0" w:space="0" w:color="auto"/>
        <w:left w:val="none" w:sz="0" w:space="0" w:color="auto"/>
        <w:bottom w:val="none" w:sz="0" w:space="0" w:color="auto"/>
        <w:right w:val="none" w:sz="0" w:space="0" w:color="auto"/>
      </w:divBdr>
    </w:div>
    <w:div w:id="763889460">
      <w:marLeft w:val="640"/>
      <w:marRight w:val="0"/>
      <w:marTop w:val="0"/>
      <w:marBottom w:val="0"/>
      <w:divBdr>
        <w:top w:val="none" w:sz="0" w:space="0" w:color="auto"/>
        <w:left w:val="none" w:sz="0" w:space="0" w:color="auto"/>
        <w:bottom w:val="none" w:sz="0" w:space="0" w:color="auto"/>
        <w:right w:val="none" w:sz="0" w:space="0" w:color="auto"/>
      </w:divBdr>
    </w:div>
    <w:div w:id="764035154">
      <w:marLeft w:val="640"/>
      <w:marRight w:val="0"/>
      <w:marTop w:val="0"/>
      <w:marBottom w:val="0"/>
      <w:divBdr>
        <w:top w:val="none" w:sz="0" w:space="0" w:color="auto"/>
        <w:left w:val="none" w:sz="0" w:space="0" w:color="auto"/>
        <w:bottom w:val="none" w:sz="0" w:space="0" w:color="auto"/>
        <w:right w:val="none" w:sz="0" w:space="0" w:color="auto"/>
      </w:divBdr>
    </w:div>
    <w:div w:id="764039466">
      <w:marLeft w:val="640"/>
      <w:marRight w:val="0"/>
      <w:marTop w:val="0"/>
      <w:marBottom w:val="0"/>
      <w:divBdr>
        <w:top w:val="none" w:sz="0" w:space="0" w:color="auto"/>
        <w:left w:val="none" w:sz="0" w:space="0" w:color="auto"/>
        <w:bottom w:val="none" w:sz="0" w:space="0" w:color="auto"/>
        <w:right w:val="none" w:sz="0" w:space="0" w:color="auto"/>
      </w:divBdr>
    </w:div>
    <w:div w:id="764153460">
      <w:marLeft w:val="640"/>
      <w:marRight w:val="0"/>
      <w:marTop w:val="0"/>
      <w:marBottom w:val="0"/>
      <w:divBdr>
        <w:top w:val="none" w:sz="0" w:space="0" w:color="auto"/>
        <w:left w:val="none" w:sz="0" w:space="0" w:color="auto"/>
        <w:bottom w:val="none" w:sz="0" w:space="0" w:color="auto"/>
        <w:right w:val="none" w:sz="0" w:space="0" w:color="auto"/>
      </w:divBdr>
    </w:div>
    <w:div w:id="764227381">
      <w:marLeft w:val="640"/>
      <w:marRight w:val="0"/>
      <w:marTop w:val="0"/>
      <w:marBottom w:val="0"/>
      <w:divBdr>
        <w:top w:val="none" w:sz="0" w:space="0" w:color="auto"/>
        <w:left w:val="none" w:sz="0" w:space="0" w:color="auto"/>
        <w:bottom w:val="none" w:sz="0" w:space="0" w:color="auto"/>
        <w:right w:val="none" w:sz="0" w:space="0" w:color="auto"/>
      </w:divBdr>
    </w:div>
    <w:div w:id="764227636">
      <w:marLeft w:val="640"/>
      <w:marRight w:val="0"/>
      <w:marTop w:val="0"/>
      <w:marBottom w:val="0"/>
      <w:divBdr>
        <w:top w:val="none" w:sz="0" w:space="0" w:color="auto"/>
        <w:left w:val="none" w:sz="0" w:space="0" w:color="auto"/>
        <w:bottom w:val="none" w:sz="0" w:space="0" w:color="auto"/>
        <w:right w:val="none" w:sz="0" w:space="0" w:color="auto"/>
      </w:divBdr>
    </w:div>
    <w:div w:id="764300343">
      <w:marLeft w:val="640"/>
      <w:marRight w:val="0"/>
      <w:marTop w:val="0"/>
      <w:marBottom w:val="0"/>
      <w:divBdr>
        <w:top w:val="none" w:sz="0" w:space="0" w:color="auto"/>
        <w:left w:val="none" w:sz="0" w:space="0" w:color="auto"/>
        <w:bottom w:val="none" w:sz="0" w:space="0" w:color="auto"/>
        <w:right w:val="none" w:sz="0" w:space="0" w:color="auto"/>
      </w:divBdr>
    </w:div>
    <w:div w:id="764303419">
      <w:marLeft w:val="640"/>
      <w:marRight w:val="0"/>
      <w:marTop w:val="0"/>
      <w:marBottom w:val="0"/>
      <w:divBdr>
        <w:top w:val="none" w:sz="0" w:space="0" w:color="auto"/>
        <w:left w:val="none" w:sz="0" w:space="0" w:color="auto"/>
        <w:bottom w:val="none" w:sz="0" w:space="0" w:color="auto"/>
        <w:right w:val="none" w:sz="0" w:space="0" w:color="auto"/>
      </w:divBdr>
    </w:div>
    <w:div w:id="764573329">
      <w:marLeft w:val="640"/>
      <w:marRight w:val="0"/>
      <w:marTop w:val="0"/>
      <w:marBottom w:val="0"/>
      <w:divBdr>
        <w:top w:val="none" w:sz="0" w:space="0" w:color="auto"/>
        <w:left w:val="none" w:sz="0" w:space="0" w:color="auto"/>
        <w:bottom w:val="none" w:sz="0" w:space="0" w:color="auto"/>
        <w:right w:val="none" w:sz="0" w:space="0" w:color="auto"/>
      </w:divBdr>
    </w:div>
    <w:div w:id="764573849">
      <w:marLeft w:val="640"/>
      <w:marRight w:val="0"/>
      <w:marTop w:val="0"/>
      <w:marBottom w:val="0"/>
      <w:divBdr>
        <w:top w:val="none" w:sz="0" w:space="0" w:color="auto"/>
        <w:left w:val="none" w:sz="0" w:space="0" w:color="auto"/>
        <w:bottom w:val="none" w:sz="0" w:space="0" w:color="auto"/>
        <w:right w:val="none" w:sz="0" w:space="0" w:color="auto"/>
      </w:divBdr>
    </w:div>
    <w:div w:id="764618799">
      <w:marLeft w:val="640"/>
      <w:marRight w:val="0"/>
      <w:marTop w:val="0"/>
      <w:marBottom w:val="0"/>
      <w:divBdr>
        <w:top w:val="none" w:sz="0" w:space="0" w:color="auto"/>
        <w:left w:val="none" w:sz="0" w:space="0" w:color="auto"/>
        <w:bottom w:val="none" w:sz="0" w:space="0" w:color="auto"/>
        <w:right w:val="none" w:sz="0" w:space="0" w:color="auto"/>
      </w:divBdr>
    </w:div>
    <w:div w:id="764696002">
      <w:marLeft w:val="640"/>
      <w:marRight w:val="0"/>
      <w:marTop w:val="0"/>
      <w:marBottom w:val="0"/>
      <w:divBdr>
        <w:top w:val="none" w:sz="0" w:space="0" w:color="auto"/>
        <w:left w:val="none" w:sz="0" w:space="0" w:color="auto"/>
        <w:bottom w:val="none" w:sz="0" w:space="0" w:color="auto"/>
        <w:right w:val="none" w:sz="0" w:space="0" w:color="auto"/>
      </w:divBdr>
    </w:div>
    <w:div w:id="764955203">
      <w:marLeft w:val="640"/>
      <w:marRight w:val="0"/>
      <w:marTop w:val="0"/>
      <w:marBottom w:val="0"/>
      <w:divBdr>
        <w:top w:val="none" w:sz="0" w:space="0" w:color="auto"/>
        <w:left w:val="none" w:sz="0" w:space="0" w:color="auto"/>
        <w:bottom w:val="none" w:sz="0" w:space="0" w:color="auto"/>
        <w:right w:val="none" w:sz="0" w:space="0" w:color="auto"/>
      </w:divBdr>
    </w:div>
    <w:div w:id="765032351">
      <w:marLeft w:val="640"/>
      <w:marRight w:val="0"/>
      <w:marTop w:val="0"/>
      <w:marBottom w:val="0"/>
      <w:divBdr>
        <w:top w:val="none" w:sz="0" w:space="0" w:color="auto"/>
        <w:left w:val="none" w:sz="0" w:space="0" w:color="auto"/>
        <w:bottom w:val="none" w:sz="0" w:space="0" w:color="auto"/>
        <w:right w:val="none" w:sz="0" w:space="0" w:color="auto"/>
      </w:divBdr>
    </w:div>
    <w:div w:id="765073590">
      <w:marLeft w:val="640"/>
      <w:marRight w:val="0"/>
      <w:marTop w:val="0"/>
      <w:marBottom w:val="0"/>
      <w:divBdr>
        <w:top w:val="none" w:sz="0" w:space="0" w:color="auto"/>
        <w:left w:val="none" w:sz="0" w:space="0" w:color="auto"/>
        <w:bottom w:val="none" w:sz="0" w:space="0" w:color="auto"/>
        <w:right w:val="none" w:sz="0" w:space="0" w:color="auto"/>
      </w:divBdr>
    </w:div>
    <w:div w:id="765152261">
      <w:marLeft w:val="640"/>
      <w:marRight w:val="0"/>
      <w:marTop w:val="0"/>
      <w:marBottom w:val="0"/>
      <w:divBdr>
        <w:top w:val="none" w:sz="0" w:space="0" w:color="auto"/>
        <w:left w:val="none" w:sz="0" w:space="0" w:color="auto"/>
        <w:bottom w:val="none" w:sz="0" w:space="0" w:color="auto"/>
        <w:right w:val="none" w:sz="0" w:space="0" w:color="auto"/>
      </w:divBdr>
    </w:div>
    <w:div w:id="765156144">
      <w:marLeft w:val="640"/>
      <w:marRight w:val="0"/>
      <w:marTop w:val="0"/>
      <w:marBottom w:val="0"/>
      <w:divBdr>
        <w:top w:val="none" w:sz="0" w:space="0" w:color="auto"/>
        <w:left w:val="none" w:sz="0" w:space="0" w:color="auto"/>
        <w:bottom w:val="none" w:sz="0" w:space="0" w:color="auto"/>
        <w:right w:val="none" w:sz="0" w:space="0" w:color="auto"/>
      </w:divBdr>
    </w:div>
    <w:div w:id="765156432">
      <w:marLeft w:val="640"/>
      <w:marRight w:val="0"/>
      <w:marTop w:val="0"/>
      <w:marBottom w:val="0"/>
      <w:divBdr>
        <w:top w:val="none" w:sz="0" w:space="0" w:color="auto"/>
        <w:left w:val="none" w:sz="0" w:space="0" w:color="auto"/>
        <w:bottom w:val="none" w:sz="0" w:space="0" w:color="auto"/>
        <w:right w:val="none" w:sz="0" w:space="0" w:color="auto"/>
      </w:divBdr>
    </w:div>
    <w:div w:id="765223579">
      <w:marLeft w:val="640"/>
      <w:marRight w:val="0"/>
      <w:marTop w:val="0"/>
      <w:marBottom w:val="0"/>
      <w:divBdr>
        <w:top w:val="none" w:sz="0" w:space="0" w:color="auto"/>
        <w:left w:val="none" w:sz="0" w:space="0" w:color="auto"/>
        <w:bottom w:val="none" w:sz="0" w:space="0" w:color="auto"/>
        <w:right w:val="none" w:sz="0" w:space="0" w:color="auto"/>
      </w:divBdr>
    </w:div>
    <w:div w:id="765226153">
      <w:marLeft w:val="640"/>
      <w:marRight w:val="0"/>
      <w:marTop w:val="0"/>
      <w:marBottom w:val="0"/>
      <w:divBdr>
        <w:top w:val="none" w:sz="0" w:space="0" w:color="auto"/>
        <w:left w:val="none" w:sz="0" w:space="0" w:color="auto"/>
        <w:bottom w:val="none" w:sz="0" w:space="0" w:color="auto"/>
        <w:right w:val="none" w:sz="0" w:space="0" w:color="auto"/>
      </w:divBdr>
    </w:div>
    <w:div w:id="765230973">
      <w:marLeft w:val="640"/>
      <w:marRight w:val="0"/>
      <w:marTop w:val="0"/>
      <w:marBottom w:val="0"/>
      <w:divBdr>
        <w:top w:val="none" w:sz="0" w:space="0" w:color="auto"/>
        <w:left w:val="none" w:sz="0" w:space="0" w:color="auto"/>
        <w:bottom w:val="none" w:sz="0" w:space="0" w:color="auto"/>
        <w:right w:val="none" w:sz="0" w:space="0" w:color="auto"/>
      </w:divBdr>
    </w:div>
    <w:div w:id="765343982">
      <w:marLeft w:val="640"/>
      <w:marRight w:val="0"/>
      <w:marTop w:val="0"/>
      <w:marBottom w:val="0"/>
      <w:divBdr>
        <w:top w:val="none" w:sz="0" w:space="0" w:color="auto"/>
        <w:left w:val="none" w:sz="0" w:space="0" w:color="auto"/>
        <w:bottom w:val="none" w:sz="0" w:space="0" w:color="auto"/>
        <w:right w:val="none" w:sz="0" w:space="0" w:color="auto"/>
      </w:divBdr>
    </w:div>
    <w:div w:id="765345054">
      <w:marLeft w:val="640"/>
      <w:marRight w:val="0"/>
      <w:marTop w:val="0"/>
      <w:marBottom w:val="0"/>
      <w:divBdr>
        <w:top w:val="none" w:sz="0" w:space="0" w:color="auto"/>
        <w:left w:val="none" w:sz="0" w:space="0" w:color="auto"/>
        <w:bottom w:val="none" w:sz="0" w:space="0" w:color="auto"/>
        <w:right w:val="none" w:sz="0" w:space="0" w:color="auto"/>
      </w:divBdr>
    </w:div>
    <w:div w:id="765350617">
      <w:marLeft w:val="640"/>
      <w:marRight w:val="0"/>
      <w:marTop w:val="0"/>
      <w:marBottom w:val="0"/>
      <w:divBdr>
        <w:top w:val="none" w:sz="0" w:space="0" w:color="auto"/>
        <w:left w:val="none" w:sz="0" w:space="0" w:color="auto"/>
        <w:bottom w:val="none" w:sz="0" w:space="0" w:color="auto"/>
        <w:right w:val="none" w:sz="0" w:space="0" w:color="auto"/>
      </w:divBdr>
    </w:div>
    <w:div w:id="765460554">
      <w:marLeft w:val="640"/>
      <w:marRight w:val="0"/>
      <w:marTop w:val="0"/>
      <w:marBottom w:val="0"/>
      <w:divBdr>
        <w:top w:val="none" w:sz="0" w:space="0" w:color="auto"/>
        <w:left w:val="none" w:sz="0" w:space="0" w:color="auto"/>
        <w:bottom w:val="none" w:sz="0" w:space="0" w:color="auto"/>
        <w:right w:val="none" w:sz="0" w:space="0" w:color="auto"/>
      </w:divBdr>
    </w:div>
    <w:div w:id="765538547">
      <w:marLeft w:val="640"/>
      <w:marRight w:val="0"/>
      <w:marTop w:val="0"/>
      <w:marBottom w:val="0"/>
      <w:divBdr>
        <w:top w:val="none" w:sz="0" w:space="0" w:color="auto"/>
        <w:left w:val="none" w:sz="0" w:space="0" w:color="auto"/>
        <w:bottom w:val="none" w:sz="0" w:space="0" w:color="auto"/>
        <w:right w:val="none" w:sz="0" w:space="0" w:color="auto"/>
      </w:divBdr>
    </w:div>
    <w:div w:id="765662378">
      <w:marLeft w:val="640"/>
      <w:marRight w:val="0"/>
      <w:marTop w:val="0"/>
      <w:marBottom w:val="0"/>
      <w:divBdr>
        <w:top w:val="none" w:sz="0" w:space="0" w:color="auto"/>
        <w:left w:val="none" w:sz="0" w:space="0" w:color="auto"/>
        <w:bottom w:val="none" w:sz="0" w:space="0" w:color="auto"/>
        <w:right w:val="none" w:sz="0" w:space="0" w:color="auto"/>
      </w:divBdr>
    </w:div>
    <w:div w:id="765731839">
      <w:marLeft w:val="640"/>
      <w:marRight w:val="0"/>
      <w:marTop w:val="0"/>
      <w:marBottom w:val="0"/>
      <w:divBdr>
        <w:top w:val="none" w:sz="0" w:space="0" w:color="auto"/>
        <w:left w:val="none" w:sz="0" w:space="0" w:color="auto"/>
        <w:bottom w:val="none" w:sz="0" w:space="0" w:color="auto"/>
        <w:right w:val="none" w:sz="0" w:space="0" w:color="auto"/>
      </w:divBdr>
    </w:div>
    <w:div w:id="765736416">
      <w:marLeft w:val="640"/>
      <w:marRight w:val="0"/>
      <w:marTop w:val="0"/>
      <w:marBottom w:val="0"/>
      <w:divBdr>
        <w:top w:val="none" w:sz="0" w:space="0" w:color="auto"/>
        <w:left w:val="none" w:sz="0" w:space="0" w:color="auto"/>
        <w:bottom w:val="none" w:sz="0" w:space="0" w:color="auto"/>
        <w:right w:val="none" w:sz="0" w:space="0" w:color="auto"/>
      </w:divBdr>
    </w:div>
    <w:div w:id="765736575">
      <w:marLeft w:val="640"/>
      <w:marRight w:val="0"/>
      <w:marTop w:val="0"/>
      <w:marBottom w:val="0"/>
      <w:divBdr>
        <w:top w:val="none" w:sz="0" w:space="0" w:color="auto"/>
        <w:left w:val="none" w:sz="0" w:space="0" w:color="auto"/>
        <w:bottom w:val="none" w:sz="0" w:space="0" w:color="auto"/>
        <w:right w:val="none" w:sz="0" w:space="0" w:color="auto"/>
      </w:divBdr>
    </w:div>
    <w:div w:id="765885765">
      <w:marLeft w:val="640"/>
      <w:marRight w:val="0"/>
      <w:marTop w:val="0"/>
      <w:marBottom w:val="0"/>
      <w:divBdr>
        <w:top w:val="none" w:sz="0" w:space="0" w:color="auto"/>
        <w:left w:val="none" w:sz="0" w:space="0" w:color="auto"/>
        <w:bottom w:val="none" w:sz="0" w:space="0" w:color="auto"/>
        <w:right w:val="none" w:sz="0" w:space="0" w:color="auto"/>
      </w:divBdr>
    </w:div>
    <w:div w:id="766000593">
      <w:marLeft w:val="640"/>
      <w:marRight w:val="0"/>
      <w:marTop w:val="0"/>
      <w:marBottom w:val="0"/>
      <w:divBdr>
        <w:top w:val="none" w:sz="0" w:space="0" w:color="auto"/>
        <w:left w:val="none" w:sz="0" w:space="0" w:color="auto"/>
        <w:bottom w:val="none" w:sz="0" w:space="0" w:color="auto"/>
        <w:right w:val="none" w:sz="0" w:space="0" w:color="auto"/>
      </w:divBdr>
    </w:div>
    <w:div w:id="766006548">
      <w:marLeft w:val="640"/>
      <w:marRight w:val="0"/>
      <w:marTop w:val="0"/>
      <w:marBottom w:val="0"/>
      <w:divBdr>
        <w:top w:val="none" w:sz="0" w:space="0" w:color="auto"/>
        <w:left w:val="none" w:sz="0" w:space="0" w:color="auto"/>
        <w:bottom w:val="none" w:sz="0" w:space="0" w:color="auto"/>
        <w:right w:val="none" w:sz="0" w:space="0" w:color="auto"/>
      </w:divBdr>
    </w:div>
    <w:div w:id="766081160">
      <w:marLeft w:val="640"/>
      <w:marRight w:val="0"/>
      <w:marTop w:val="0"/>
      <w:marBottom w:val="0"/>
      <w:divBdr>
        <w:top w:val="none" w:sz="0" w:space="0" w:color="auto"/>
        <w:left w:val="none" w:sz="0" w:space="0" w:color="auto"/>
        <w:bottom w:val="none" w:sz="0" w:space="0" w:color="auto"/>
        <w:right w:val="none" w:sz="0" w:space="0" w:color="auto"/>
      </w:divBdr>
    </w:div>
    <w:div w:id="766118934">
      <w:marLeft w:val="640"/>
      <w:marRight w:val="0"/>
      <w:marTop w:val="0"/>
      <w:marBottom w:val="0"/>
      <w:divBdr>
        <w:top w:val="none" w:sz="0" w:space="0" w:color="auto"/>
        <w:left w:val="none" w:sz="0" w:space="0" w:color="auto"/>
        <w:bottom w:val="none" w:sz="0" w:space="0" w:color="auto"/>
        <w:right w:val="none" w:sz="0" w:space="0" w:color="auto"/>
      </w:divBdr>
    </w:div>
    <w:div w:id="766123145">
      <w:marLeft w:val="640"/>
      <w:marRight w:val="0"/>
      <w:marTop w:val="0"/>
      <w:marBottom w:val="0"/>
      <w:divBdr>
        <w:top w:val="none" w:sz="0" w:space="0" w:color="auto"/>
        <w:left w:val="none" w:sz="0" w:space="0" w:color="auto"/>
        <w:bottom w:val="none" w:sz="0" w:space="0" w:color="auto"/>
        <w:right w:val="none" w:sz="0" w:space="0" w:color="auto"/>
      </w:divBdr>
    </w:div>
    <w:div w:id="766124366">
      <w:marLeft w:val="640"/>
      <w:marRight w:val="0"/>
      <w:marTop w:val="0"/>
      <w:marBottom w:val="0"/>
      <w:divBdr>
        <w:top w:val="none" w:sz="0" w:space="0" w:color="auto"/>
        <w:left w:val="none" w:sz="0" w:space="0" w:color="auto"/>
        <w:bottom w:val="none" w:sz="0" w:space="0" w:color="auto"/>
        <w:right w:val="none" w:sz="0" w:space="0" w:color="auto"/>
      </w:divBdr>
    </w:div>
    <w:div w:id="766191077">
      <w:marLeft w:val="640"/>
      <w:marRight w:val="0"/>
      <w:marTop w:val="0"/>
      <w:marBottom w:val="0"/>
      <w:divBdr>
        <w:top w:val="none" w:sz="0" w:space="0" w:color="auto"/>
        <w:left w:val="none" w:sz="0" w:space="0" w:color="auto"/>
        <w:bottom w:val="none" w:sz="0" w:space="0" w:color="auto"/>
        <w:right w:val="none" w:sz="0" w:space="0" w:color="auto"/>
      </w:divBdr>
    </w:div>
    <w:div w:id="766197168">
      <w:marLeft w:val="640"/>
      <w:marRight w:val="0"/>
      <w:marTop w:val="0"/>
      <w:marBottom w:val="0"/>
      <w:divBdr>
        <w:top w:val="none" w:sz="0" w:space="0" w:color="auto"/>
        <w:left w:val="none" w:sz="0" w:space="0" w:color="auto"/>
        <w:bottom w:val="none" w:sz="0" w:space="0" w:color="auto"/>
        <w:right w:val="none" w:sz="0" w:space="0" w:color="auto"/>
      </w:divBdr>
    </w:div>
    <w:div w:id="766198201">
      <w:marLeft w:val="640"/>
      <w:marRight w:val="0"/>
      <w:marTop w:val="0"/>
      <w:marBottom w:val="0"/>
      <w:divBdr>
        <w:top w:val="none" w:sz="0" w:space="0" w:color="auto"/>
        <w:left w:val="none" w:sz="0" w:space="0" w:color="auto"/>
        <w:bottom w:val="none" w:sz="0" w:space="0" w:color="auto"/>
        <w:right w:val="none" w:sz="0" w:space="0" w:color="auto"/>
      </w:divBdr>
    </w:div>
    <w:div w:id="766274473">
      <w:marLeft w:val="640"/>
      <w:marRight w:val="0"/>
      <w:marTop w:val="0"/>
      <w:marBottom w:val="0"/>
      <w:divBdr>
        <w:top w:val="none" w:sz="0" w:space="0" w:color="auto"/>
        <w:left w:val="none" w:sz="0" w:space="0" w:color="auto"/>
        <w:bottom w:val="none" w:sz="0" w:space="0" w:color="auto"/>
        <w:right w:val="none" w:sz="0" w:space="0" w:color="auto"/>
      </w:divBdr>
    </w:div>
    <w:div w:id="766384203">
      <w:marLeft w:val="640"/>
      <w:marRight w:val="0"/>
      <w:marTop w:val="0"/>
      <w:marBottom w:val="0"/>
      <w:divBdr>
        <w:top w:val="none" w:sz="0" w:space="0" w:color="auto"/>
        <w:left w:val="none" w:sz="0" w:space="0" w:color="auto"/>
        <w:bottom w:val="none" w:sz="0" w:space="0" w:color="auto"/>
        <w:right w:val="none" w:sz="0" w:space="0" w:color="auto"/>
      </w:divBdr>
    </w:div>
    <w:div w:id="766386405">
      <w:marLeft w:val="640"/>
      <w:marRight w:val="0"/>
      <w:marTop w:val="0"/>
      <w:marBottom w:val="0"/>
      <w:divBdr>
        <w:top w:val="none" w:sz="0" w:space="0" w:color="auto"/>
        <w:left w:val="none" w:sz="0" w:space="0" w:color="auto"/>
        <w:bottom w:val="none" w:sz="0" w:space="0" w:color="auto"/>
        <w:right w:val="none" w:sz="0" w:space="0" w:color="auto"/>
      </w:divBdr>
    </w:div>
    <w:div w:id="766390844">
      <w:marLeft w:val="640"/>
      <w:marRight w:val="0"/>
      <w:marTop w:val="0"/>
      <w:marBottom w:val="0"/>
      <w:divBdr>
        <w:top w:val="none" w:sz="0" w:space="0" w:color="auto"/>
        <w:left w:val="none" w:sz="0" w:space="0" w:color="auto"/>
        <w:bottom w:val="none" w:sz="0" w:space="0" w:color="auto"/>
        <w:right w:val="none" w:sz="0" w:space="0" w:color="auto"/>
      </w:divBdr>
    </w:div>
    <w:div w:id="766465458">
      <w:marLeft w:val="640"/>
      <w:marRight w:val="0"/>
      <w:marTop w:val="0"/>
      <w:marBottom w:val="0"/>
      <w:divBdr>
        <w:top w:val="none" w:sz="0" w:space="0" w:color="auto"/>
        <w:left w:val="none" w:sz="0" w:space="0" w:color="auto"/>
        <w:bottom w:val="none" w:sz="0" w:space="0" w:color="auto"/>
        <w:right w:val="none" w:sz="0" w:space="0" w:color="auto"/>
      </w:divBdr>
    </w:div>
    <w:div w:id="766465985">
      <w:marLeft w:val="640"/>
      <w:marRight w:val="0"/>
      <w:marTop w:val="0"/>
      <w:marBottom w:val="0"/>
      <w:divBdr>
        <w:top w:val="none" w:sz="0" w:space="0" w:color="auto"/>
        <w:left w:val="none" w:sz="0" w:space="0" w:color="auto"/>
        <w:bottom w:val="none" w:sz="0" w:space="0" w:color="auto"/>
        <w:right w:val="none" w:sz="0" w:space="0" w:color="auto"/>
      </w:divBdr>
    </w:div>
    <w:div w:id="766466067">
      <w:marLeft w:val="640"/>
      <w:marRight w:val="0"/>
      <w:marTop w:val="0"/>
      <w:marBottom w:val="0"/>
      <w:divBdr>
        <w:top w:val="none" w:sz="0" w:space="0" w:color="auto"/>
        <w:left w:val="none" w:sz="0" w:space="0" w:color="auto"/>
        <w:bottom w:val="none" w:sz="0" w:space="0" w:color="auto"/>
        <w:right w:val="none" w:sz="0" w:space="0" w:color="auto"/>
      </w:divBdr>
    </w:div>
    <w:div w:id="766582558">
      <w:marLeft w:val="640"/>
      <w:marRight w:val="0"/>
      <w:marTop w:val="0"/>
      <w:marBottom w:val="0"/>
      <w:divBdr>
        <w:top w:val="none" w:sz="0" w:space="0" w:color="auto"/>
        <w:left w:val="none" w:sz="0" w:space="0" w:color="auto"/>
        <w:bottom w:val="none" w:sz="0" w:space="0" w:color="auto"/>
        <w:right w:val="none" w:sz="0" w:space="0" w:color="auto"/>
      </w:divBdr>
    </w:div>
    <w:div w:id="766654354">
      <w:marLeft w:val="640"/>
      <w:marRight w:val="0"/>
      <w:marTop w:val="0"/>
      <w:marBottom w:val="0"/>
      <w:divBdr>
        <w:top w:val="none" w:sz="0" w:space="0" w:color="auto"/>
        <w:left w:val="none" w:sz="0" w:space="0" w:color="auto"/>
        <w:bottom w:val="none" w:sz="0" w:space="0" w:color="auto"/>
        <w:right w:val="none" w:sz="0" w:space="0" w:color="auto"/>
      </w:divBdr>
    </w:div>
    <w:div w:id="766729280">
      <w:marLeft w:val="640"/>
      <w:marRight w:val="0"/>
      <w:marTop w:val="0"/>
      <w:marBottom w:val="0"/>
      <w:divBdr>
        <w:top w:val="none" w:sz="0" w:space="0" w:color="auto"/>
        <w:left w:val="none" w:sz="0" w:space="0" w:color="auto"/>
        <w:bottom w:val="none" w:sz="0" w:space="0" w:color="auto"/>
        <w:right w:val="none" w:sz="0" w:space="0" w:color="auto"/>
      </w:divBdr>
    </w:div>
    <w:div w:id="766731430">
      <w:marLeft w:val="640"/>
      <w:marRight w:val="0"/>
      <w:marTop w:val="0"/>
      <w:marBottom w:val="0"/>
      <w:divBdr>
        <w:top w:val="none" w:sz="0" w:space="0" w:color="auto"/>
        <w:left w:val="none" w:sz="0" w:space="0" w:color="auto"/>
        <w:bottom w:val="none" w:sz="0" w:space="0" w:color="auto"/>
        <w:right w:val="none" w:sz="0" w:space="0" w:color="auto"/>
      </w:divBdr>
    </w:div>
    <w:div w:id="766731658">
      <w:marLeft w:val="640"/>
      <w:marRight w:val="0"/>
      <w:marTop w:val="0"/>
      <w:marBottom w:val="0"/>
      <w:divBdr>
        <w:top w:val="none" w:sz="0" w:space="0" w:color="auto"/>
        <w:left w:val="none" w:sz="0" w:space="0" w:color="auto"/>
        <w:bottom w:val="none" w:sz="0" w:space="0" w:color="auto"/>
        <w:right w:val="none" w:sz="0" w:space="0" w:color="auto"/>
      </w:divBdr>
    </w:div>
    <w:div w:id="766772336">
      <w:marLeft w:val="640"/>
      <w:marRight w:val="0"/>
      <w:marTop w:val="0"/>
      <w:marBottom w:val="0"/>
      <w:divBdr>
        <w:top w:val="none" w:sz="0" w:space="0" w:color="auto"/>
        <w:left w:val="none" w:sz="0" w:space="0" w:color="auto"/>
        <w:bottom w:val="none" w:sz="0" w:space="0" w:color="auto"/>
        <w:right w:val="none" w:sz="0" w:space="0" w:color="auto"/>
      </w:divBdr>
    </w:div>
    <w:div w:id="766777344">
      <w:marLeft w:val="640"/>
      <w:marRight w:val="0"/>
      <w:marTop w:val="0"/>
      <w:marBottom w:val="0"/>
      <w:divBdr>
        <w:top w:val="none" w:sz="0" w:space="0" w:color="auto"/>
        <w:left w:val="none" w:sz="0" w:space="0" w:color="auto"/>
        <w:bottom w:val="none" w:sz="0" w:space="0" w:color="auto"/>
        <w:right w:val="none" w:sz="0" w:space="0" w:color="auto"/>
      </w:divBdr>
    </w:div>
    <w:div w:id="766850569">
      <w:marLeft w:val="640"/>
      <w:marRight w:val="0"/>
      <w:marTop w:val="0"/>
      <w:marBottom w:val="0"/>
      <w:divBdr>
        <w:top w:val="none" w:sz="0" w:space="0" w:color="auto"/>
        <w:left w:val="none" w:sz="0" w:space="0" w:color="auto"/>
        <w:bottom w:val="none" w:sz="0" w:space="0" w:color="auto"/>
        <w:right w:val="none" w:sz="0" w:space="0" w:color="auto"/>
      </w:divBdr>
    </w:div>
    <w:div w:id="766922744">
      <w:marLeft w:val="640"/>
      <w:marRight w:val="0"/>
      <w:marTop w:val="0"/>
      <w:marBottom w:val="0"/>
      <w:divBdr>
        <w:top w:val="none" w:sz="0" w:space="0" w:color="auto"/>
        <w:left w:val="none" w:sz="0" w:space="0" w:color="auto"/>
        <w:bottom w:val="none" w:sz="0" w:space="0" w:color="auto"/>
        <w:right w:val="none" w:sz="0" w:space="0" w:color="auto"/>
      </w:divBdr>
    </w:div>
    <w:div w:id="766924495">
      <w:marLeft w:val="640"/>
      <w:marRight w:val="0"/>
      <w:marTop w:val="0"/>
      <w:marBottom w:val="0"/>
      <w:divBdr>
        <w:top w:val="none" w:sz="0" w:space="0" w:color="auto"/>
        <w:left w:val="none" w:sz="0" w:space="0" w:color="auto"/>
        <w:bottom w:val="none" w:sz="0" w:space="0" w:color="auto"/>
        <w:right w:val="none" w:sz="0" w:space="0" w:color="auto"/>
      </w:divBdr>
    </w:div>
    <w:div w:id="766924811">
      <w:marLeft w:val="640"/>
      <w:marRight w:val="0"/>
      <w:marTop w:val="0"/>
      <w:marBottom w:val="0"/>
      <w:divBdr>
        <w:top w:val="none" w:sz="0" w:space="0" w:color="auto"/>
        <w:left w:val="none" w:sz="0" w:space="0" w:color="auto"/>
        <w:bottom w:val="none" w:sz="0" w:space="0" w:color="auto"/>
        <w:right w:val="none" w:sz="0" w:space="0" w:color="auto"/>
      </w:divBdr>
    </w:div>
    <w:div w:id="766926158">
      <w:marLeft w:val="640"/>
      <w:marRight w:val="0"/>
      <w:marTop w:val="0"/>
      <w:marBottom w:val="0"/>
      <w:divBdr>
        <w:top w:val="none" w:sz="0" w:space="0" w:color="auto"/>
        <w:left w:val="none" w:sz="0" w:space="0" w:color="auto"/>
        <w:bottom w:val="none" w:sz="0" w:space="0" w:color="auto"/>
        <w:right w:val="none" w:sz="0" w:space="0" w:color="auto"/>
      </w:divBdr>
    </w:div>
    <w:div w:id="766928599">
      <w:marLeft w:val="640"/>
      <w:marRight w:val="0"/>
      <w:marTop w:val="0"/>
      <w:marBottom w:val="0"/>
      <w:divBdr>
        <w:top w:val="none" w:sz="0" w:space="0" w:color="auto"/>
        <w:left w:val="none" w:sz="0" w:space="0" w:color="auto"/>
        <w:bottom w:val="none" w:sz="0" w:space="0" w:color="auto"/>
        <w:right w:val="none" w:sz="0" w:space="0" w:color="auto"/>
      </w:divBdr>
    </w:div>
    <w:div w:id="766929026">
      <w:marLeft w:val="640"/>
      <w:marRight w:val="0"/>
      <w:marTop w:val="0"/>
      <w:marBottom w:val="0"/>
      <w:divBdr>
        <w:top w:val="none" w:sz="0" w:space="0" w:color="auto"/>
        <w:left w:val="none" w:sz="0" w:space="0" w:color="auto"/>
        <w:bottom w:val="none" w:sz="0" w:space="0" w:color="auto"/>
        <w:right w:val="none" w:sz="0" w:space="0" w:color="auto"/>
      </w:divBdr>
    </w:div>
    <w:div w:id="766971634">
      <w:marLeft w:val="640"/>
      <w:marRight w:val="0"/>
      <w:marTop w:val="0"/>
      <w:marBottom w:val="0"/>
      <w:divBdr>
        <w:top w:val="none" w:sz="0" w:space="0" w:color="auto"/>
        <w:left w:val="none" w:sz="0" w:space="0" w:color="auto"/>
        <w:bottom w:val="none" w:sz="0" w:space="0" w:color="auto"/>
        <w:right w:val="none" w:sz="0" w:space="0" w:color="auto"/>
      </w:divBdr>
    </w:div>
    <w:div w:id="766997795">
      <w:marLeft w:val="640"/>
      <w:marRight w:val="0"/>
      <w:marTop w:val="0"/>
      <w:marBottom w:val="0"/>
      <w:divBdr>
        <w:top w:val="none" w:sz="0" w:space="0" w:color="auto"/>
        <w:left w:val="none" w:sz="0" w:space="0" w:color="auto"/>
        <w:bottom w:val="none" w:sz="0" w:space="0" w:color="auto"/>
        <w:right w:val="none" w:sz="0" w:space="0" w:color="auto"/>
      </w:divBdr>
    </w:div>
    <w:div w:id="767038691">
      <w:marLeft w:val="640"/>
      <w:marRight w:val="0"/>
      <w:marTop w:val="0"/>
      <w:marBottom w:val="0"/>
      <w:divBdr>
        <w:top w:val="none" w:sz="0" w:space="0" w:color="auto"/>
        <w:left w:val="none" w:sz="0" w:space="0" w:color="auto"/>
        <w:bottom w:val="none" w:sz="0" w:space="0" w:color="auto"/>
        <w:right w:val="none" w:sz="0" w:space="0" w:color="auto"/>
      </w:divBdr>
    </w:div>
    <w:div w:id="767041410">
      <w:marLeft w:val="640"/>
      <w:marRight w:val="0"/>
      <w:marTop w:val="0"/>
      <w:marBottom w:val="0"/>
      <w:divBdr>
        <w:top w:val="none" w:sz="0" w:space="0" w:color="auto"/>
        <w:left w:val="none" w:sz="0" w:space="0" w:color="auto"/>
        <w:bottom w:val="none" w:sz="0" w:space="0" w:color="auto"/>
        <w:right w:val="none" w:sz="0" w:space="0" w:color="auto"/>
      </w:divBdr>
    </w:div>
    <w:div w:id="767046895">
      <w:marLeft w:val="640"/>
      <w:marRight w:val="0"/>
      <w:marTop w:val="0"/>
      <w:marBottom w:val="0"/>
      <w:divBdr>
        <w:top w:val="none" w:sz="0" w:space="0" w:color="auto"/>
        <w:left w:val="none" w:sz="0" w:space="0" w:color="auto"/>
        <w:bottom w:val="none" w:sz="0" w:space="0" w:color="auto"/>
        <w:right w:val="none" w:sz="0" w:space="0" w:color="auto"/>
      </w:divBdr>
    </w:div>
    <w:div w:id="767190073">
      <w:marLeft w:val="640"/>
      <w:marRight w:val="0"/>
      <w:marTop w:val="0"/>
      <w:marBottom w:val="0"/>
      <w:divBdr>
        <w:top w:val="none" w:sz="0" w:space="0" w:color="auto"/>
        <w:left w:val="none" w:sz="0" w:space="0" w:color="auto"/>
        <w:bottom w:val="none" w:sz="0" w:space="0" w:color="auto"/>
        <w:right w:val="none" w:sz="0" w:space="0" w:color="auto"/>
      </w:divBdr>
    </w:div>
    <w:div w:id="767234370">
      <w:marLeft w:val="640"/>
      <w:marRight w:val="0"/>
      <w:marTop w:val="0"/>
      <w:marBottom w:val="0"/>
      <w:divBdr>
        <w:top w:val="none" w:sz="0" w:space="0" w:color="auto"/>
        <w:left w:val="none" w:sz="0" w:space="0" w:color="auto"/>
        <w:bottom w:val="none" w:sz="0" w:space="0" w:color="auto"/>
        <w:right w:val="none" w:sz="0" w:space="0" w:color="auto"/>
      </w:divBdr>
    </w:div>
    <w:div w:id="767240961">
      <w:marLeft w:val="640"/>
      <w:marRight w:val="0"/>
      <w:marTop w:val="0"/>
      <w:marBottom w:val="0"/>
      <w:divBdr>
        <w:top w:val="none" w:sz="0" w:space="0" w:color="auto"/>
        <w:left w:val="none" w:sz="0" w:space="0" w:color="auto"/>
        <w:bottom w:val="none" w:sz="0" w:space="0" w:color="auto"/>
        <w:right w:val="none" w:sz="0" w:space="0" w:color="auto"/>
      </w:divBdr>
    </w:div>
    <w:div w:id="767504122">
      <w:marLeft w:val="640"/>
      <w:marRight w:val="0"/>
      <w:marTop w:val="0"/>
      <w:marBottom w:val="0"/>
      <w:divBdr>
        <w:top w:val="none" w:sz="0" w:space="0" w:color="auto"/>
        <w:left w:val="none" w:sz="0" w:space="0" w:color="auto"/>
        <w:bottom w:val="none" w:sz="0" w:space="0" w:color="auto"/>
        <w:right w:val="none" w:sz="0" w:space="0" w:color="auto"/>
      </w:divBdr>
    </w:div>
    <w:div w:id="767623930">
      <w:marLeft w:val="640"/>
      <w:marRight w:val="0"/>
      <w:marTop w:val="0"/>
      <w:marBottom w:val="0"/>
      <w:divBdr>
        <w:top w:val="none" w:sz="0" w:space="0" w:color="auto"/>
        <w:left w:val="none" w:sz="0" w:space="0" w:color="auto"/>
        <w:bottom w:val="none" w:sz="0" w:space="0" w:color="auto"/>
        <w:right w:val="none" w:sz="0" w:space="0" w:color="auto"/>
      </w:divBdr>
    </w:div>
    <w:div w:id="767695372">
      <w:marLeft w:val="640"/>
      <w:marRight w:val="0"/>
      <w:marTop w:val="0"/>
      <w:marBottom w:val="0"/>
      <w:divBdr>
        <w:top w:val="none" w:sz="0" w:space="0" w:color="auto"/>
        <w:left w:val="none" w:sz="0" w:space="0" w:color="auto"/>
        <w:bottom w:val="none" w:sz="0" w:space="0" w:color="auto"/>
        <w:right w:val="none" w:sz="0" w:space="0" w:color="auto"/>
      </w:divBdr>
    </w:div>
    <w:div w:id="767697581">
      <w:marLeft w:val="640"/>
      <w:marRight w:val="0"/>
      <w:marTop w:val="0"/>
      <w:marBottom w:val="0"/>
      <w:divBdr>
        <w:top w:val="none" w:sz="0" w:space="0" w:color="auto"/>
        <w:left w:val="none" w:sz="0" w:space="0" w:color="auto"/>
        <w:bottom w:val="none" w:sz="0" w:space="0" w:color="auto"/>
        <w:right w:val="none" w:sz="0" w:space="0" w:color="auto"/>
      </w:divBdr>
    </w:div>
    <w:div w:id="767702940">
      <w:marLeft w:val="640"/>
      <w:marRight w:val="0"/>
      <w:marTop w:val="0"/>
      <w:marBottom w:val="0"/>
      <w:divBdr>
        <w:top w:val="none" w:sz="0" w:space="0" w:color="auto"/>
        <w:left w:val="none" w:sz="0" w:space="0" w:color="auto"/>
        <w:bottom w:val="none" w:sz="0" w:space="0" w:color="auto"/>
        <w:right w:val="none" w:sz="0" w:space="0" w:color="auto"/>
      </w:divBdr>
    </w:div>
    <w:div w:id="767775195">
      <w:marLeft w:val="640"/>
      <w:marRight w:val="0"/>
      <w:marTop w:val="0"/>
      <w:marBottom w:val="0"/>
      <w:divBdr>
        <w:top w:val="none" w:sz="0" w:space="0" w:color="auto"/>
        <w:left w:val="none" w:sz="0" w:space="0" w:color="auto"/>
        <w:bottom w:val="none" w:sz="0" w:space="0" w:color="auto"/>
        <w:right w:val="none" w:sz="0" w:space="0" w:color="auto"/>
      </w:divBdr>
    </w:div>
    <w:div w:id="767775542">
      <w:marLeft w:val="640"/>
      <w:marRight w:val="0"/>
      <w:marTop w:val="0"/>
      <w:marBottom w:val="0"/>
      <w:divBdr>
        <w:top w:val="none" w:sz="0" w:space="0" w:color="auto"/>
        <w:left w:val="none" w:sz="0" w:space="0" w:color="auto"/>
        <w:bottom w:val="none" w:sz="0" w:space="0" w:color="auto"/>
        <w:right w:val="none" w:sz="0" w:space="0" w:color="auto"/>
      </w:divBdr>
    </w:div>
    <w:div w:id="767778197">
      <w:marLeft w:val="640"/>
      <w:marRight w:val="0"/>
      <w:marTop w:val="0"/>
      <w:marBottom w:val="0"/>
      <w:divBdr>
        <w:top w:val="none" w:sz="0" w:space="0" w:color="auto"/>
        <w:left w:val="none" w:sz="0" w:space="0" w:color="auto"/>
        <w:bottom w:val="none" w:sz="0" w:space="0" w:color="auto"/>
        <w:right w:val="none" w:sz="0" w:space="0" w:color="auto"/>
      </w:divBdr>
    </w:div>
    <w:div w:id="767888798">
      <w:marLeft w:val="640"/>
      <w:marRight w:val="0"/>
      <w:marTop w:val="0"/>
      <w:marBottom w:val="0"/>
      <w:divBdr>
        <w:top w:val="none" w:sz="0" w:space="0" w:color="auto"/>
        <w:left w:val="none" w:sz="0" w:space="0" w:color="auto"/>
        <w:bottom w:val="none" w:sz="0" w:space="0" w:color="auto"/>
        <w:right w:val="none" w:sz="0" w:space="0" w:color="auto"/>
      </w:divBdr>
    </w:div>
    <w:div w:id="767963213">
      <w:marLeft w:val="640"/>
      <w:marRight w:val="0"/>
      <w:marTop w:val="0"/>
      <w:marBottom w:val="0"/>
      <w:divBdr>
        <w:top w:val="none" w:sz="0" w:space="0" w:color="auto"/>
        <w:left w:val="none" w:sz="0" w:space="0" w:color="auto"/>
        <w:bottom w:val="none" w:sz="0" w:space="0" w:color="auto"/>
        <w:right w:val="none" w:sz="0" w:space="0" w:color="auto"/>
      </w:divBdr>
    </w:div>
    <w:div w:id="767968251">
      <w:marLeft w:val="640"/>
      <w:marRight w:val="0"/>
      <w:marTop w:val="0"/>
      <w:marBottom w:val="0"/>
      <w:divBdr>
        <w:top w:val="none" w:sz="0" w:space="0" w:color="auto"/>
        <w:left w:val="none" w:sz="0" w:space="0" w:color="auto"/>
        <w:bottom w:val="none" w:sz="0" w:space="0" w:color="auto"/>
        <w:right w:val="none" w:sz="0" w:space="0" w:color="auto"/>
      </w:divBdr>
    </w:div>
    <w:div w:id="768041925">
      <w:marLeft w:val="640"/>
      <w:marRight w:val="0"/>
      <w:marTop w:val="0"/>
      <w:marBottom w:val="0"/>
      <w:divBdr>
        <w:top w:val="none" w:sz="0" w:space="0" w:color="auto"/>
        <w:left w:val="none" w:sz="0" w:space="0" w:color="auto"/>
        <w:bottom w:val="none" w:sz="0" w:space="0" w:color="auto"/>
        <w:right w:val="none" w:sz="0" w:space="0" w:color="auto"/>
      </w:divBdr>
    </w:div>
    <w:div w:id="768042525">
      <w:marLeft w:val="640"/>
      <w:marRight w:val="0"/>
      <w:marTop w:val="0"/>
      <w:marBottom w:val="0"/>
      <w:divBdr>
        <w:top w:val="none" w:sz="0" w:space="0" w:color="auto"/>
        <w:left w:val="none" w:sz="0" w:space="0" w:color="auto"/>
        <w:bottom w:val="none" w:sz="0" w:space="0" w:color="auto"/>
        <w:right w:val="none" w:sz="0" w:space="0" w:color="auto"/>
      </w:divBdr>
    </w:div>
    <w:div w:id="768090042">
      <w:marLeft w:val="640"/>
      <w:marRight w:val="0"/>
      <w:marTop w:val="0"/>
      <w:marBottom w:val="0"/>
      <w:divBdr>
        <w:top w:val="none" w:sz="0" w:space="0" w:color="auto"/>
        <w:left w:val="none" w:sz="0" w:space="0" w:color="auto"/>
        <w:bottom w:val="none" w:sz="0" w:space="0" w:color="auto"/>
        <w:right w:val="none" w:sz="0" w:space="0" w:color="auto"/>
      </w:divBdr>
    </w:div>
    <w:div w:id="768156895">
      <w:marLeft w:val="640"/>
      <w:marRight w:val="0"/>
      <w:marTop w:val="0"/>
      <w:marBottom w:val="0"/>
      <w:divBdr>
        <w:top w:val="none" w:sz="0" w:space="0" w:color="auto"/>
        <w:left w:val="none" w:sz="0" w:space="0" w:color="auto"/>
        <w:bottom w:val="none" w:sz="0" w:space="0" w:color="auto"/>
        <w:right w:val="none" w:sz="0" w:space="0" w:color="auto"/>
      </w:divBdr>
    </w:div>
    <w:div w:id="768233105">
      <w:marLeft w:val="640"/>
      <w:marRight w:val="0"/>
      <w:marTop w:val="0"/>
      <w:marBottom w:val="0"/>
      <w:divBdr>
        <w:top w:val="none" w:sz="0" w:space="0" w:color="auto"/>
        <w:left w:val="none" w:sz="0" w:space="0" w:color="auto"/>
        <w:bottom w:val="none" w:sz="0" w:space="0" w:color="auto"/>
        <w:right w:val="none" w:sz="0" w:space="0" w:color="auto"/>
      </w:divBdr>
    </w:div>
    <w:div w:id="768236668">
      <w:marLeft w:val="640"/>
      <w:marRight w:val="0"/>
      <w:marTop w:val="0"/>
      <w:marBottom w:val="0"/>
      <w:divBdr>
        <w:top w:val="none" w:sz="0" w:space="0" w:color="auto"/>
        <w:left w:val="none" w:sz="0" w:space="0" w:color="auto"/>
        <w:bottom w:val="none" w:sz="0" w:space="0" w:color="auto"/>
        <w:right w:val="none" w:sz="0" w:space="0" w:color="auto"/>
      </w:divBdr>
    </w:div>
    <w:div w:id="768308225">
      <w:marLeft w:val="640"/>
      <w:marRight w:val="0"/>
      <w:marTop w:val="0"/>
      <w:marBottom w:val="0"/>
      <w:divBdr>
        <w:top w:val="none" w:sz="0" w:space="0" w:color="auto"/>
        <w:left w:val="none" w:sz="0" w:space="0" w:color="auto"/>
        <w:bottom w:val="none" w:sz="0" w:space="0" w:color="auto"/>
        <w:right w:val="none" w:sz="0" w:space="0" w:color="auto"/>
      </w:divBdr>
    </w:div>
    <w:div w:id="768352289">
      <w:marLeft w:val="640"/>
      <w:marRight w:val="0"/>
      <w:marTop w:val="0"/>
      <w:marBottom w:val="0"/>
      <w:divBdr>
        <w:top w:val="none" w:sz="0" w:space="0" w:color="auto"/>
        <w:left w:val="none" w:sz="0" w:space="0" w:color="auto"/>
        <w:bottom w:val="none" w:sz="0" w:space="0" w:color="auto"/>
        <w:right w:val="none" w:sz="0" w:space="0" w:color="auto"/>
      </w:divBdr>
    </w:div>
    <w:div w:id="768433217">
      <w:marLeft w:val="640"/>
      <w:marRight w:val="0"/>
      <w:marTop w:val="0"/>
      <w:marBottom w:val="0"/>
      <w:divBdr>
        <w:top w:val="none" w:sz="0" w:space="0" w:color="auto"/>
        <w:left w:val="none" w:sz="0" w:space="0" w:color="auto"/>
        <w:bottom w:val="none" w:sz="0" w:space="0" w:color="auto"/>
        <w:right w:val="none" w:sz="0" w:space="0" w:color="auto"/>
      </w:divBdr>
    </w:div>
    <w:div w:id="768542885">
      <w:marLeft w:val="640"/>
      <w:marRight w:val="0"/>
      <w:marTop w:val="0"/>
      <w:marBottom w:val="0"/>
      <w:divBdr>
        <w:top w:val="none" w:sz="0" w:space="0" w:color="auto"/>
        <w:left w:val="none" w:sz="0" w:space="0" w:color="auto"/>
        <w:bottom w:val="none" w:sz="0" w:space="0" w:color="auto"/>
        <w:right w:val="none" w:sz="0" w:space="0" w:color="auto"/>
      </w:divBdr>
    </w:div>
    <w:div w:id="768543532">
      <w:marLeft w:val="640"/>
      <w:marRight w:val="0"/>
      <w:marTop w:val="0"/>
      <w:marBottom w:val="0"/>
      <w:divBdr>
        <w:top w:val="none" w:sz="0" w:space="0" w:color="auto"/>
        <w:left w:val="none" w:sz="0" w:space="0" w:color="auto"/>
        <w:bottom w:val="none" w:sz="0" w:space="0" w:color="auto"/>
        <w:right w:val="none" w:sz="0" w:space="0" w:color="auto"/>
      </w:divBdr>
    </w:div>
    <w:div w:id="768544734">
      <w:marLeft w:val="640"/>
      <w:marRight w:val="0"/>
      <w:marTop w:val="0"/>
      <w:marBottom w:val="0"/>
      <w:divBdr>
        <w:top w:val="none" w:sz="0" w:space="0" w:color="auto"/>
        <w:left w:val="none" w:sz="0" w:space="0" w:color="auto"/>
        <w:bottom w:val="none" w:sz="0" w:space="0" w:color="auto"/>
        <w:right w:val="none" w:sz="0" w:space="0" w:color="auto"/>
      </w:divBdr>
    </w:div>
    <w:div w:id="768546108">
      <w:marLeft w:val="640"/>
      <w:marRight w:val="0"/>
      <w:marTop w:val="0"/>
      <w:marBottom w:val="0"/>
      <w:divBdr>
        <w:top w:val="none" w:sz="0" w:space="0" w:color="auto"/>
        <w:left w:val="none" w:sz="0" w:space="0" w:color="auto"/>
        <w:bottom w:val="none" w:sz="0" w:space="0" w:color="auto"/>
        <w:right w:val="none" w:sz="0" w:space="0" w:color="auto"/>
      </w:divBdr>
    </w:div>
    <w:div w:id="768621799">
      <w:marLeft w:val="640"/>
      <w:marRight w:val="0"/>
      <w:marTop w:val="0"/>
      <w:marBottom w:val="0"/>
      <w:divBdr>
        <w:top w:val="none" w:sz="0" w:space="0" w:color="auto"/>
        <w:left w:val="none" w:sz="0" w:space="0" w:color="auto"/>
        <w:bottom w:val="none" w:sz="0" w:space="0" w:color="auto"/>
        <w:right w:val="none" w:sz="0" w:space="0" w:color="auto"/>
      </w:divBdr>
    </w:div>
    <w:div w:id="768626617">
      <w:marLeft w:val="640"/>
      <w:marRight w:val="0"/>
      <w:marTop w:val="0"/>
      <w:marBottom w:val="0"/>
      <w:divBdr>
        <w:top w:val="none" w:sz="0" w:space="0" w:color="auto"/>
        <w:left w:val="none" w:sz="0" w:space="0" w:color="auto"/>
        <w:bottom w:val="none" w:sz="0" w:space="0" w:color="auto"/>
        <w:right w:val="none" w:sz="0" w:space="0" w:color="auto"/>
      </w:divBdr>
    </w:div>
    <w:div w:id="768700155">
      <w:marLeft w:val="640"/>
      <w:marRight w:val="0"/>
      <w:marTop w:val="0"/>
      <w:marBottom w:val="0"/>
      <w:divBdr>
        <w:top w:val="none" w:sz="0" w:space="0" w:color="auto"/>
        <w:left w:val="none" w:sz="0" w:space="0" w:color="auto"/>
        <w:bottom w:val="none" w:sz="0" w:space="0" w:color="auto"/>
        <w:right w:val="none" w:sz="0" w:space="0" w:color="auto"/>
      </w:divBdr>
    </w:div>
    <w:div w:id="768702627">
      <w:marLeft w:val="640"/>
      <w:marRight w:val="0"/>
      <w:marTop w:val="0"/>
      <w:marBottom w:val="0"/>
      <w:divBdr>
        <w:top w:val="none" w:sz="0" w:space="0" w:color="auto"/>
        <w:left w:val="none" w:sz="0" w:space="0" w:color="auto"/>
        <w:bottom w:val="none" w:sz="0" w:space="0" w:color="auto"/>
        <w:right w:val="none" w:sz="0" w:space="0" w:color="auto"/>
      </w:divBdr>
    </w:div>
    <w:div w:id="768737509">
      <w:marLeft w:val="640"/>
      <w:marRight w:val="0"/>
      <w:marTop w:val="0"/>
      <w:marBottom w:val="0"/>
      <w:divBdr>
        <w:top w:val="none" w:sz="0" w:space="0" w:color="auto"/>
        <w:left w:val="none" w:sz="0" w:space="0" w:color="auto"/>
        <w:bottom w:val="none" w:sz="0" w:space="0" w:color="auto"/>
        <w:right w:val="none" w:sz="0" w:space="0" w:color="auto"/>
      </w:divBdr>
    </w:div>
    <w:div w:id="768818584">
      <w:marLeft w:val="640"/>
      <w:marRight w:val="0"/>
      <w:marTop w:val="0"/>
      <w:marBottom w:val="0"/>
      <w:divBdr>
        <w:top w:val="none" w:sz="0" w:space="0" w:color="auto"/>
        <w:left w:val="none" w:sz="0" w:space="0" w:color="auto"/>
        <w:bottom w:val="none" w:sz="0" w:space="0" w:color="auto"/>
        <w:right w:val="none" w:sz="0" w:space="0" w:color="auto"/>
      </w:divBdr>
    </w:div>
    <w:div w:id="768888246">
      <w:marLeft w:val="640"/>
      <w:marRight w:val="0"/>
      <w:marTop w:val="0"/>
      <w:marBottom w:val="0"/>
      <w:divBdr>
        <w:top w:val="none" w:sz="0" w:space="0" w:color="auto"/>
        <w:left w:val="none" w:sz="0" w:space="0" w:color="auto"/>
        <w:bottom w:val="none" w:sz="0" w:space="0" w:color="auto"/>
        <w:right w:val="none" w:sz="0" w:space="0" w:color="auto"/>
      </w:divBdr>
    </w:div>
    <w:div w:id="768934157">
      <w:marLeft w:val="640"/>
      <w:marRight w:val="0"/>
      <w:marTop w:val="0"/>
      <w:marBottom w:val="0"/>
      <w:divBdr>
        <w:top w:val="none" w:sz="0" w:space="0" w:color="auto"/>
        <w:left w:val="none" w:sz="0" w:space="0" w:color="auto"/>
        <w:bottom w:val="none" w:sz="0" w:space="0" w:color="auto"/>
        <w:right w:val="none" w:sz="0" w:space="0" w:color="auto"/>
      </w:divBdr>
    </w:div>
    <w:div w:id="768963094">
      <w:marLeft w:val="640"/>
      <w:marRight w:val="0"/>
      <w:marTop w:val="0"/>
      <w:marBottom w:val="0"/>
      <w:divBdr>
        <w:top w:val="none" w:sz="0" w:space="0" w:color="auto"/>
        <w:left w:val="none" w:sz="0" w:space="0" w:color="auto"/>
        <w:bottom w:val="none" w:sz="0" w:space="0" w:color="auto"/>
        <w:right w:val="none" w:sz="0" w:space="0" w:color="auto"/>
      </w:divBdr>
    </w:div>
    <w:div w:id="769006995">
      <w:marLeft w:val="640"/>
      <w:marRight w:val="0"/>
      <w:marTop w:val="0"/>
      <w:marBottom w:val="0"/>
      <w:divBdr>
        <w:top w:val="none" w:sz="0" w:space="0" w:color="auto"/>
        <w:left w:val="none" w:sz="0" w:space="0" w:color="auto"/>
        <w:bottom w:val="none" w:sz="0" w:space="0" w:color="auto"/>
        <w:right w:val="none" w:sz="0" w:space="0" w:color="auto"/>
      </w:divBdr>
    </w:div>
    <w:div w:id="769011349">
      <w:marLeft w:val="640"/>
      <w:marRight w:val="0"/>
      <w:marTop w:val="0"/>
      <w:marBottom w:val="0"/>
      <w:divBdr>
        <w:top w:val="none" w:sz="0" w:space="0" w:color="auto"/>
        <w:left w:val="none" w:sz="0" w:space="0" w:color="auto"/>
        <w:bottom w:val="none" w:sz="0" w:space="0" w:color="auto"/>
        <w:right w:val="none" w:sz="0" w:space="0" w:color="auto"/>
      </w:divBdr>
    </w:div>
    <w:div w:id="769011560">
      <w:marLeft w:val="640"/>
      <w:marRight w:val="0"/>
      <w:marTop w:val="0"/>
      <w:marBottom w:val="0"/>
      <w:divBdr>
        <w:top w:val="none" w:sz="0" w:space="0" w:color="auto"/>
        <w:left w:val="none" w:sz="0" w:space="0" w:color="auto"/>
        <w:bottom w:val="none" w:sz="0" w:space="0" w:color="auto"/>
        <w:right w:val="none" w:sz="0" w:space="0" w:color="auto"/>
      </w:divBdr>
    </w:div>
    <w:div w:id="769156048">
      <w:marLeft w:val="640"/>
      <w:marRight w:val="0"/>
      <w:marTop w:val="0"/>
      <w:marBottom w:val="0"/>
      <w:divBdr>
        <w:top w:val="none" w:sz="0" w:space="0" w:color="auto"/>
        <w:left w:val="none" w:sz="0" w:space="0" w:color="auto"/>
        <w:bottom w:val="none" w:sz="0" w:space="0" w:color="auto"/>
        <w:right w:val="none" w:sz="0" w:space="0" w:color="auto"/>
      </w:divBdr>
    </w:div>
    <w:div w:id="769274848">
      <w:marLeft w:val="640"/>
      <w:marRight w:val="0"/>
      <w:marTop w:val="0"/>
      <w:marBottom w:val="0"/>
      <w:divBdr>
        <w:top w:val="none" w:sz="0" w:space="0" w:color="auto"/>
        <w:left w:val="none" w:sz="0" w:space="0" w:color="auto"/>
        <w:bottom w:val="none" w:sz="0" w:space="0" w:color="auto"/>
        <w:right w:val="none" w:sz="0" w:space="0" w:color="auto"/>
      </w:divBdr>
    </w:div>
    <w:div w:id="769355416">
      <w:marLeft w:val="640"/>
      <w:marRight w:val="0"/>
      <w:marTop w:val="0"/>
      <w:marBottom w:val="0"/>
      <w:divBdr>
        <w:top w:val="none" w:sz="0" w:space="0" w:color="auto"/>
        <w:left w:val="none" w:sz="0" w:space="0" w:color="auto"/>
        <w:bottom w:val="none" w:sz="0" w:space="0" w:color="auto"/>
        <w:right w:val="none" w:sz="0" w:space="0" w:color="auto"/>
      </w:divBdr>
    </w:div>
    <w:div w:id="769355507">
      <w:marLeft w:val="640"/>
      <w:marRight w:val="0"/>
      <w:marTop w:val="0"/>
      <w:marBottom w:val="0"/>
      <w:divBdr>
        <w:top w:val="none" w:sz="0" w:space="0" w:color="auto"/>
        <w:left w:val="none" w:sz="0" w:space="0" w:color="auto"/>
        <w:bottom w:val="none" w:sz="0" w:space="0" w:color="auto"/>
        <w:right w:val="none" w:sz="0" w:space="0" w:color="auto"/>
      </w:divBdr>
    </w:div>
    <w:div w:id="769469225">
      <w:marLeft w:val="640"/>
      <w:marRight w:val="0"/>
      <w:marTop w:val="0"/>
      <w:marBottom w:val="0"/>
      <w:divBdr>
        <w:top w:val="none" w:sz="0" w:space="0" w:color="auto"/>
        <w:left w:val="none" w:sz="0" w:space="0" w:color="auto"/>
        <w:bottom w:val="none" w:sz="0" w:space="0" w:color="auto"/>
        <w:right w:val="none" w:sz="0" w:space="0" w:color="auto"/>
      </w:divBdr>
    </w:div>
    <w:div w:id="769474481">
      <w:marLeft w:val="640"/>
      <w:marRight w:val="0"/>
      <w:marTop w:val="0"/>
      <w:marBottom w:val="0"/>
      <w:divBdr>
        <w:top w:val="none" w:sz="0" w:space="0" w:color="auto"/>
        <w:left w:val="none" w:sz="0" w:space="0" w:color="auto"/>
        <w:bottom w:val="none" w:sz="0" w:space="0" w:color="auto"/>
        <w:right w:val="none" w:sz="0" w:space="0" w:color="auto"/>
      </w:divBdr>
    </w:div>
    <w:div w:id="769665287">
      <w:marLeft w:val="640"/>
      <w:marRight w:val="0"/>
      <w:marTop w:val="0"/>
      <w:marBottom w:val="0"/>
      <w:divBdr>
        <w:top w:val="none" w:sz="0" w:space="0" w:color="auto"/>
        <w:left w:val="none" w:sz="0" w:space="0" w:color="auto"/>
        <w:bottom w:val="none" w:sz="0" w:space="0" w:color="auto"/>
        <w:right w:val="none" w:sz="0" w:space="0" w:color="auto"/>
      </w:divBdr>
    </w:div>
    <w:div w:id="769668833">
      <w:marLeft w:val="640"/>
      <w:marRight w:val="0"/>
      <w:marTop w:val="0"/>
      <w:marBottom w:val="0"/>
      <w:divBdr>
        <w:top w:val="none" w:sz="0" w:space="0" w:color="auto"/>
        <w:left w:val="none" w:sz="0" w:space="0" w:color="auto"/>
        <w:bottom w:val="none" w:sz="0" w:space="0" w:color="auto"/>
        <w:right w:val="none" w:sz="0" w:space="0" w:color="auto"/>
      </w:divBdr>
    </w:div>
    <w:div w:id="769743535">
      <w:marLeft w:val="640"/>
      <w:marRight w:val="0"/>
      <w:marTop w:val="0"/>
      <w:marBottom w:val="0"/>
      <w:divBdr>
        <w:top w:val="none" w:sz="0" w:space="0" w:color="auto"/>
        <w:left w:val="none" w:sz="0" w:space="0" w:color="auto"/>
        <w:bottom w:val="none" w:sz="0" w:space="0" w:color="auto"/>
        <w:right w:val="none" w:sz="0" w:space="0" w:color="auto"/>
      </w:divBdr>
    </w:div>
    <w:div w:id="769814165">
      <w:marLeft w:val="640"/>
      <w:marRight w:val="0"/>
      <w:marTop w:val="0"/>
      <w:marBottom w:val="0"/>
      <w:divBdr>
        <w:top w:val="none" w:sz="0" w:space="0" w:color="auto"/>
        <w:left w:val="none" w:sz="0" w:space="0" w:color="auto"/>
        <w:bottom w:val="none" w:sz="0" w:space="0" w:color="auto"/>
        <w:right w:val="none" w:sz="0" w:space="0" w:color="auto"/>
      </w:divBdr>
    </w:div>
    <w:div w:id="769855054">
      <w:marLeft w:val="640"/>
      <w:marRight w:val="0"/>
      <w:marTop w:val="0"/>
      <w:marBottom w:val="0"/>
      <w:divBdr>
        <w:top w:val="none" w:sz="0" w:space="0" w:color="auto"/>
        <w:left w:val="none" w:sz="0" w:space="0" w:color="auto"/>
        <w:bottom w:val="none" w:sz="0" w:space="0" w:color="auto"/>
        <w:right w:val="none" w:sz="0" w:space="0" w:color="auto"/>
      </w:divBdr>
    </w:div>
    <w:div w:id="769861615">
      <w:marLeft w:val="640"/>
      <w:marRight w:val="0"/>
      <w:marTop w:val="0"/>
      <w:marBottom w:val="0"/>
      <w:divBdr>
        <w:top w:val="none" w:sz="0" w:space="0" w:color="auto"/>
        <w:left w:val="none" w:sz="0" w:space="0" w:color="auto"/>
        <w:bottom w:val="none" w:sz="0" w:space="0" w:color="auto"/>
        <w:right w:val="none" w:sz="0" w:space="0" w:color="auto"/>
      </w:divBdr>
    </w:div>
    <w:div w:id="769933974">
      <w:marLeft w:val="640"/>
      <w:marRight w:val="0"/>
      <w:marTop w:val="0"/>
      <w:marBottom w:val="0"/>
      <w:divBdr>
        <w:top w:val="none" w:sz="0" w:space="0" w:color="auto"/>
        <w:left w:val="none" w:sz="0" w:space="0" w:color="auto"/>
        <w:bottom w:val="none" w:sz="0" w:space="0" w:color="auto"/>
        <w:right w:val="none" w:sz="0" w:space="0" w:color="auto"/>
      </w:divBdr>
    </w:div>
    <w:div w:id="769934734">
      <w:marLeft w:val="640"/>
      <w:marRight w:val="0"/>
      <w:marTop w:val="0"/>
      <w:marBottom w:val="0"/>
      <w:divBdr>
        <w:top w:val="none" w:sz="0" w:space="0" w:color="auto"/>
        <w:left w:val="none" w:sz="0" w:space="0" w:color="auto"/>
        <w:bottom w:val="none" w:sz="0" w:space="0" w:color="auto"/>
        <w:right w:val="none" w:sz="0" w:space="0" w:color="auto"/>
      </w:divBdr>
    </w:div>
    <w:div w:id="770005650">
      <w:marLeft w:val="640"/>
      <w:marRight w:val="0"/>
      <w:marTop w:val="0"/>
      <w:marBottom w:val="0"/>
      <w:divBdr>
        <w:top w:val="none" w:sz="0" w:space="0" w:color="auto"/>
        <w:left w:val="none" w:sz="0" w:space="0" w:color="auto"/>
        <w:bottom w:val="none" w:sz="0" w:space="0" w:color="auto"/>
        <w:right w:val="none" w:sz="0" w:space="0" w:color="auto"/>
      </w:divBdr>
    </w:div>
    <w:div w:id="770048873">
      <w:marLeft w:val="640"/>
      <w:marRight w:val="0"/>
      <w:marTop w:val="0"/>
      <w:marBottom w:val="0"/>
      <w:divBdr>
        <w:top w:val="none" w:sz="0" w:space="0" w:color="auto"/>
        <w:left w:val="none" w:sz="0" w:space="0" w:color="auto"/>
        <w:bottom w:val="none" w:sz="0" w:space="0" w:color="auto"/>
        <w:right w:val="none" w:sz="0" w:space="0" w:color="auto"/>
      </w:divBdr>
    </w:div>
    <w:div w:id="770129811">
      <w:marLeft w:val="640"/>
      <w:marRight w:val="0"/>
      <w:marTop w:val="0"/>
      <w:marBottom w:val="0"/>
      <w:divBdr>
        <w:top w:val="none" w:sz="0" w:space="0" w:color="auto"/>
        <w:left w:val="none" w:sz="0" w:space="0" w:color="auto"/>
        <w:bottom w:val="none" w:sz="0" w:space="0" w:color="auto"/>
        <w:right w:val="none" w:sz="0" w:space="0" w:color="auto"/>
      </w:divBdr>
    </w:div>
    <w:div w:id="770205910">
      <w:marLeft w:val="640"/>
      <w:marRight w:val="0"/>
      <w:marTop w:val="0"/>
      <w:marBottom w:val="0"/>
      <w:divBdr>
        <w:top w:val="none" w:sz="0" w:space="0" w:color="auto"/>
        <w:left w:val="none" w:sz="0" w:space="0" w:color="auto"/>
        <w:bottom w:val="none" w:sz="0" w:space="0" w:color="auto"/>
        <w:right w:val="none" w:sz="0" w:space="0" w:color="auto"/>
      </w:divBdr>
    </w:div>
    <w:div w:id="770249396">
      <w:marLeft w:val="640"/>
      <w:marRight w:val="0"/>
      <w:marTop w:val="0"/>
      <w:marBottom w:val="0"/>
      <w:divBdr>
        <w:top w:val="none" w:sz="0" w:space="0" w:color="auto"/>
        <w:left w:val="none" w:sz="0" w:space="0" w:color="auto"/>
        <w:bottom w:val="none" w:sz="0" w:space="0" w:color="auto"/>
        <w:right w:val="none" w:sz="0" w:space="0" w:color="auto"/>
      </w:divBdr>
    </w:div>
    <w:div w:id="770441665">
      <w:marLeft w:val="640"/>
      <w:marRight w:val="0"/>
      <w:marTop w:val="0"/>
      <w:marBottom w:val="0"/>
      <w:divBdr>
        <w:top w:val="none" w:sz="0" w:space="0" w:color="auto"/>
        <w:left w:val="none" w:sz="0" w:space="0" w:color="auto"/>
        <w:bottom w:val="none" w:sz="0" w:space="0" w:color="auto"/>
        <w:right w:val="none" w:sz="0" w:space="0" w:color="auto"/>
      </w:divBdr>
    </w:div>
    <w:div w:id="770466211">
      <w:marLeft w:val="640"/>
      <w:marRight w:val="0"/>
      <w:marTop w:val="0"/>
      <w:marBottom w:val="0"/>
      <w:divBdr>
        <w:top w:val="none" w:sz="0" w:space="0" w:color="auto"/>
        <w:left w:val="none" w:sz="0" w:space="0" w:color="auto"/>
        <w:bottom w:val="none" w:sz="0" w:space="0" w:color="auto"/>
        <w:right w:val="none" w:sz="0" w:space="0" w:color="auto"/>
      </w:divBdr>
    </w:div>
    <w:div w:id="770591927">
      <w:marLeft w:val="640"/>
      <w:marRight w:val="0"/>
      <w:marTop w:val="0"/>
      <w:marBottom w:val="0"/>
      <w:divBdr>
        <w:top w:val="none" w:sz="0" w:space="0" w:color="auto"/>
        <w:left w:val="none" w:sz="0" w:space="0" w:color="auto"/>
        <w:bottom w:val="none" w:sz="0" w:space="0" w:color="auto"/>
        <w:right w:val="none" w:sz="0" w:space="0" w:color="auto"/>
      </w:divBdr>
    </w:div>
    <w:div w:id="770659744">
      <w:marLeft w:val="640"/>
      <w:marRight w:val="0"/>
      <w:marTop w:val="0"/>
      <w:marBottom w:val="0"/>
      <w:divBdr>
        <w:top w:val="none" w:sz="0" w:space="0" w:color="auto"/>
        <w:left w:val="none" w:sz="0" w:space="0" w:color="auto"/>
        <w:bottom w:val="none" w:sz="0" w:space="0" w:color="auto"/>
        <w:right w:val="none" w:sz="0" w:space="0" w:color="auto"/>
      </w:divBdr>
    </w:div>
    <w:div w:id="770665112">
      <w:marLeft w:val="640"/>
      <w:marRight w:val="0"/>
      <w:marTop w:val="0"/>
      <w:marBottom w:val="0"/>
      <w:divBdr>
        <w:top w:val="none" w:sz="0" w:space="0" w:color="auto"/>
        <w:left w:val="none" w:sz="0" w:space="0" w:color="auto"/>
        <w:bottom w:val="none" w:sz="0" w:space="0" w:color="auto"/>
        <w:right w:val="none" w:sz="0" w:space="0" w:color="auto"/>
      </w:divBdr>
    </w:div>
    <w:div w:id="770665839">
      <w:marLeft w:val="640"/>
      <w:marRight w:val="0"/>
      <w:marTop w:val="0"/>
      <w:marBottom w:val="0"/>
      <w:divBdr>
        <w:top w:val="none" w:sz="0" w:space="0" w:color="auto"/>
        <w:left w:val="none" w:sz="0" w:space="0" w:color="auto"/>
        <w:bottom w:val="none" w:sz="0" w:space="0" w:color="auto"/>
        <w:right w:val="none" w:sz="0" w:space="0" w:color="auto"/>
      </w:divBdr>
    </w:div>
    <w:div w:id="770667942">
      <w:marLeft w:val="640"/>
      <w:marRight w:val="0"/>
      <w:marTop w:val="0"/>
      <w:marBottom w:val="0"/>
      <w:divBdr>
        <w:top w:val="none" w:sz="0" w:space="0" w:color="auto"/>
        <w:left w:val="none" w:sz="0" w:space="0" w:color="auto"/>
        <w:bottom w:val="none" w:sz="0" w:space="0" w:color="auto"/>
        <w:right w:val="none" w:sz="0" w:space="0" w:color="auto"/>
      </w:divBdr>
    </w:div>
    <w:div w:id="770703410">
      <w:marLeft w:val="640"/>
      <w:marRight w:val="0"/>
      <w:marTop w:val="0"/>
      <w:marBottom w:val="0"/>
      <w:divBdr>
        <w:top w:val="none" w:sz="0" w:space="0" w:color="auto"/>
        <w:left w:val="none" w:sz="0" w:space="0" w:color="auto"/>
        <w:bottom w:val="none" w:sz="0" w:space="0" w:color="auto"/>
        <w:right w:val="none" w:sz="0" w:space="0" w:color="auto"/>
      </w:divBdr>
    </w:div>
    <w:div w:id="770786609">
      <w:marLeft w:val="640"/>
      <w:marRight w:val="0"/>
      <w:marTop w:val="0"/>
      <w:marBottom w:val="0"/>
      <w:divBdr>
        <w:top w:val="none" w:sz="0" w:space="0" w:color="auto"/>
        <w:left w:val="none" w:sz="0" w:space="0" w:color="auto"/>
        <w:bottom w:val="none" w:sz="0" w:space="0" w:color="auto"/>
        <w:right w:val="none" w:sz="0" w:space="0" w:color="auto"/>
      </w:divBdr>
    </w:div>
    <w:div w:id="770856358">
      <w:marLeft w:val="640"/>
      <w:marRight w:val="0"/>
      <w:marTop w:val="0"/>
      <w:marBottom w:val="0"/>
      <w:divBdr>
        <w:top w:val="none" w:sz="0" w:space="0" w:color="auto"/>
        <w:left w:val="none" w:sz="0" w:space="0" w:color="auto"/>
        <w:bottom w:val="none" w:sz="0" w:space="0" w:color="auto"/>
        <w:right w:val="none" w:sz="0" w:space="0" w:color="auto"/>
      </w:divBdr>
    </w:div>
    <w:div w:id="770858923">
      <w:marLeft w:val="640"/>
      <w:marRight w:val="0"/>
      <w:marTop w:val="0"/>
      <w:marBottom w:val="0"/>
      <w:divBdr>
        <w:top w:val="none" w:sz="0" w:space="0" w:color="auto"/>
        <w:left w:val="none" w:sz="0" w:space="0" w:color="auto"/>
        <w:bottom w:val="none" w:sz="0" w:space="0" w:color="auto"/>
        <w:right w:val="none" w:sz="0" w:space="0" w:color="auto"/>
      </w:divBdr>
    </w:div>
    <w:div w:id="770904322">
      <w:marLeft w:val="640"/>
      <w:marRight w:val="0"/>
      <w:marTop w:val="0"/>
      <w:marBottom w:val="0"/>
      <w:divBdr>
        <w:top w:val="none" w:sz="0" w:space="0" w:color="auto"/>
        <w:left w:val="none" w:sz="0" w:space="0" w:color="auto"/>
        <w:bottom w:val="none" w:sz="0" w:space="0" w:color="auto"/>
        <w:right w:val="none" w:sz="0" w:space="0" w:color="auto"/>
      </w:divBdr>
    </w:div>
    <w:div w:id="770979990">
      <w:marLeft w:val="640"/>
      <w:marRight w:val="0"/>
      <w:marTop w:val="0"/>
      <w:marBottom w:val="0"/>
      <w:divBdr>
        <w:top w:val="none" w:sz="0" w:space="0" w:color="auto"/>
        <w:left w:val="none" w:sz="0" w:space="0" w:color="auto"/>
        <w:bottom w:val="none" w:sz="0" w:space="0" w:color="auto"/>
        <w:right w:val="none" w:sz="0" w:space="0" w:color="auto"/>
      </w:divBdr>
    </w:div>
    <w:div w:id="771048407">
      <w:marLeft w:val="640"/>
      <w:marRight w:val="0"/>
      <w:marTop w:val="0"/>
      <w:marBottom w:val="0"/>
      <w:divBdr>
        <w:top w:val="none" w:sz="0" w:space="0" w:color="auto"/>
        <w:left w:val="none" w:sz="0" w:space="0" w:color="auto"/>
        <w:bottom w:val="none" w:sz="0" w:space="0" w:color="auto"/>
        <w:right w:val="none" w:sz="0" w:space="0" w:color="auto"/>
      </w:divBdr>
    </w:div>
    <w:div w:id="771120971">
      <w:marLeft w:val="640"/>
      <w:marRight w:val="0"/>
      <w:marTop w:val="0"/>
      <w:marBottom w:val="0"/>
      <w:divBdr>
        <w:top w:val="none" w:sz="0" w:space="0" w:color="auto"/>
        <w:left w:val="none" w:sz="0" w:space="0" w:color="auto"/>
        <w:bottom w:val="none" w:sz="0" w:space="0" w:color="auto"/>
        <w:right w:val="none" w:sz="0" w:space="0" w:color="auto"/>
      </w:divBdr>
    </w:div>
    <w:div w:id="771121491">
      <w:marLeft w:val="640"/>
      <w:marRight w:val="0"/>
      <w:marTop w:val="0"/>
      <w:marBottom w:val="0"/>
      <w:divBdr>
        <w:top w:val="none" w:sz="0" w:space="0" w:color="auto"/>
        <w:left w:val="none" w:sz="0" w:space="0" w:color="auto"/>
        <w:bottom w:val="none" w:sz="0" w:space="0" w:color="auto"/>
        <w:right w:val="none" w:sz="0" w:space="0" w:color="auto"/>
      </w:divBdr>
    </w:div>
    <w:div w:id="771246703">
      <w:marLeft w:val="640"/>
      <w:marRight w:val="0"/>
      <w:marTop w:val="0"/>
      <w:marBottom w:val="0"/>
      <w:divBdr>
        <w:top w:val="none" w:sz="0" w:space="0" w:color="auto"/>
        <w:left w:val="none" w:sz="0" w:space="0" w:color="auto"/>
        <w:bottom w:val="none" w:sz="0" w:space="0" w:color="auto"/>
        <w:right w:val="none" w:sz="0" w:space="0" w:color="auto"/>
      </w:divBdr>
    </w:div>
    <w:div w:id="771391300">
      <w:marLeft w:val="640"/>
      <w:marRight w:val="0"/>
      <w:marTop w:val="0"/>
      <w:marBottom w:val="0"/>
      <w:divBdr>
        <w:top w:val="none" w:sz="0" w:space="0" w:color="auto"/>
        <w:left w:val="none" w:sz="0" w:space="0" w:color="auto"/>
        <w:bottom w:val="none" w:sz="0" w:space="0" w:color="auto"/>
        <w:right w:val="none" w:sz="0" w:space="0" w:color="auto"/>
      </w:divBdr>
    </w:div>
    <w:div w:id="771557932">
      <w:marLeft w:val="640"/>
      <w:marRight w:val="0"/>
      <w:marTop w:val="0"/>
      <w:marBottom w:val="0"/>
      <w:divBdr>
        <w:top w:val="none" w:sz="0" w:space="0" w:color="auto"/>
        <w:left w:val="none" w:sz="0" w:space="0" w:color="auto"/>
        <w:bottom w:val="none" w:sz="0" w:space="0" w:color="auto"/>
        <w:right w:val="none" w:sz="0" w:space="0" w:color="auto"/>
      </w:divBdr>
    </w:div>
    <w:div w:id="771558112">
      <w:marLeft w:val="640"/>
      <w:marRight w:val="0"/>
      <w:marTop w:val="0"/>
      <w:marBottom w:val="0"/>
      <w:divBdr>
        <w:top w:val="none" w:sz="0" w:space="0" w:color="auto"/>
        <w:left w:val="none" w:sz="0" w:space="0" w:color="auto"/>
        <w:bottom w:val="none" w:sz="0" w:space="0" w:color="auto"/>
        <w:right w:val="none" w:sz="0" w:space="0" w:color="auto"/>
      </w:divBdr>
    </w:div>
    <w:div w:id="771583562">
      <w:marLeft w:val="640"/>
      <w:marRight w:val="0"/>
      <w:marTop w:val="0"/>
      <w:marBottom w:val="0"/>
      <w:divBdr>
        <w:top w:val="none" w:sz="0" w:space="0" w:color="auto"/>
        <w:left w:val="none" w:sz="0" w:space="0" w:color="auto"/>
        <w:bottom w:val="none" w:sz="0" w:space="0" w:color="auto"/>
        <w:right w:val="none" w:sz="0" w:space="0" w:color="auto"/>
      </w:divBdr>
    </w:div>
    <w:div w:id="771633432">
      <w:marLeft w:val="640"/>
      <w:marRight w:val="0"/>
      <w:marTop w:val="0"/>
      <w:marBottom w:val="0"/>
      <w:divBdr>
        <w:top w:val="none" w:sz="0" w:space="0" w:color="auto"/>
        <w:left w:val="none" w:sz="0" w:space="0" w:color="auto"/>
        <w:bottom w:val="none" w:sz="0" w:space="0" w:color="auto"/>
        <w:right w:val="none" w:sz="0" w:space="0" w:color="auto"/>
      </w:divBdr>
    </w:div>
    <w:div w:id="771708607">
      <w:marLeft w:val="640"/>
      <w:marRight w:val="0"/>
      <w:marTop w:val="0"/>
      <w:marBottom w:val="0"/>
      <w:divBdr>
        <w:top w:val="none" w:sz="0" w:space="0" w:color="auto"/>
        <w:left w:val="none" w:sz="0" w:space="0" w:color="auto"/>
        <w:bottom w:val="none" w:sz="0" w:space="0" w:color="auto"/>
        <w:right w:val="none" w:sz="0" w:space="0" w:color="auto"/>
      </w:divBdr>
    </w:div>
    <w:div w:id="771819782">
      <w:marLeft w:val="640"/>
      <w:marRight w:val="0"/>
      <w:marTop w:val="0"/>
      <w:marBottom w:val="0"/>
      <w:divBdr>
        <w:top w:val="none" w:sz="0" w:space="0" w:color="auto"/>
        <w:left w:val="none" w:sz="0" w:space="0" w:color="auto"/>
        <w:bottom w:val="none" w:sz="0" w:space="0" w:color="auto"/>
        <w:right w:val="none" w:sz="0" w:space="0" w:color="auto"/>
      </w:divBdr>
    </w:div>
    <w:div w:id="771825209">
      <w:marLeft w:val="640"/>
      <w:marRight w:val="0"/>
      <w:marTop w:val="0"/>
      <w:marBottom w:val="0"/>
      <w:divBdr>
        <w:top w:val="none" w:sz="0" w:space="0" w:color="auto"/>
        <w:left w:val="none" w:sz="0" w:space="0" w:color="auto"/>
        <w:bottom w:val="none" w:sz="0" w:space="0" w:color="auto"/>
        <w:right w:val="none" w:sz="0" w:space="0" w:color="auto"/>
      </w:divBdr>
    </w:div>
    <w:div w:id="771897079">
      <w:marLeft w:val="640"/>
      <w:marRight w:val="0"/>
      <w:marTop w:val="0"/>
      <w:marBottom w:val="0"/>
      <w:divBdr>
        <w:top w:val="none" w:sz="0" w:space="0" w:color="auto"/>
        <w:left w:val="none" w:sz="0" w:space="0" w:color="auto"/>
        <w:bottom w:val="none" w:sz="0" w:space="0" w:color="auto"/>
        <w:right w:val="none" w:sz="0" w:space="0" w:color="auto"/>
      </w:divBdr>
    </w:div>
    <w:div w:id="771898526">
      <w:marLeft w:val="640"/>
      <w:marRight w:val="0"/>
      <w:marTop w:val="0"/>
      <w:marBottom w:val="0"/>
      <w:divBdr>
        <w:top w:val="none" w:sz="0" w:space="0" w:color="auto"/>
        <w:left w:val="none" w:sz="0" w:space="0" w:color="auto"/>
        <w:bottom w:val="none" w:sz="0" w:space="0" w:color="auto"/>
        <w:right w:val="none" w:sz="0" w:space="0" w:color="auto"/>
      </w:divBdr>
    </w:div>
    <w:div w:id="771899736">
      <w:marLeft w:val="640"/>
      <w:marRight w:val="0"/>
      <w:marTop w:val="0"/>
      <w:marBottom w:val="0"/>
      <w:divBdr>
        <w:top w:val="none" w:sz="0" w:space="0" w:color="auto"/>
        <w:left w:val="none" w:sz="0" w:space="0" w:color="auto"/>
        <w:bottom w:val="none" w:sz="0" w:space="0" w:color="auto"/>
        <w:right w:val="none" w:sz="0" w:space="0" w:color="auto"/>
      </w:divBdr>
    </w:div>
    <w:div w:id="771975410">
      <w:marLeft w:val="640"/>
      <w:marRight w:val="0"/>
      <w:marTop w:val="0"/>
      <w:marBottom w:val="0"/>
      <w:divBdr>
        <w:top w:val="none" w:sz="0" w:space="0" w:color="auto"/>
        <w:left w:val="none" w:sz="0" w:space="0" w:color="auto"/>
        <w:bottom w:val="none" w:sz="0" w:space="0" w:color="auto"/>
        <w:right w:val="none" w:sz="0" w:space="0" w:color="auto"/>
      </w:divBdr>
    </w:div>
    <w:div w:id="772018853">
      <w:marLeft w:val="640"/>
      <w:marRight w:val="0"/>
      <w:marTop w:val="0"/>
      <w:marBottom w:val="0"/>
      <w:divBdr>
        <w:top w:val="none" w:sz="0" w:space="0" w:color="auto"/>
        <w:left w:val="none" w:sz="0" w:space="0" w:color="auto"/>
        <w:bottom w:val="none" w:sz="0" w:space="0" w:color="auto"/>
        <w:right w:val="none" w:sz="0" w:space="0" w:color="auto"/>
      </w:divBdr>
    </w:div>
    <w:div w:id="772046728">
      <w:marLeft w:val="640"/>
      <w:marRight w:val="0"/>
      <w:marTop w:val="0"/>
      <w:marBottom w:val="0"/>
      <w:divBdr>
        <w:top w:val="none" w:sz="0" w:space="0" w:color="auto"/>
        <w:left w:val="none" w:sz="0" w:space="0" w:color="auto"/>
        <w:bottom w:val="none" w:sz="0" w:space="0" w:color="auto"/>
        <w:right w:val="none" w:sz="0" w:space="0" w:color="auto"/>
      </w:divBdr>
    </w:div>
    <w:div w:id="772088573">
      <w:marLeft w:val="640"/>
      <w:marRight w:val="0"/>
      <w:marTop w:val="0"/>
      <w:marBottom w:val="0"/>
      <w:divBdr>
        <w:top w:val="none" w:sz="0" w:space="0" w:color="auto"/>
        <w:left w:val="none" w:sz="0" w:space="0" w:color="auto"/>
        <w:bottom w:val="none" w:sz="0" w:space="0" w:color="auto"/>
        <w:right w:val="none" w:sz="0" w:space="0" w:color="auto"/>
      </w:divBdr>
    </w:div>
    <w:div w:id="772091936">
      <w:marLeft w:val="640"/>
      <w:marRight w:val="0"/>
      <w:marTop w:val="0"/>
      <w:marBottom w:val="0"/>
      <w:divBdr>
        <w:top w:val="none" w:sz="0" w:space="0" w:color="auto"/>
        <w:left w:val="none" w:sz="0" w:space="0" w:color="auto"/>
        <w:bottom w:val="none" w:sz="0" w:space="0" w:color="auto"/>
        <w:right w:val="none" w:sz="0" w:space="0" w:color="auto"/>
      </w:divBdr>
    </w:div>
    <w:div w:id="772168259">
      <w:marLeft w:val="640"/>
      <w:marRight w:val="0"/>
      <w:marTop w:val="0"/>
      <w:marBottom w:val="0"/>
      <w:divBdr>
        <w:top w:val="none" w:sz="0" w:space="0" w:color="auto"/>
        <w:left w:val="none" w:sz="0" w:space="0" w:color="auto"/>
        <w:bottom w:val="none" w:sz="0" w:space="0" w:color="auto"/>
        <w:right w:val="none" w:sz="0" w:space="0" w:color="auto"/>
      </w:divBdr>
    </w:div>
    <w:div w:id="772358213">
      <w:marLeft w:val="640"/>
      <w:marRight w:val="0"/>
      <w:marTop w:val="0"/>
      <w:marBottom w:val="0"/>
      <w:divBdr>
        <w:top w:val="none" w:sz="0" w:space="0" w:color="auto"/>
        <w:left w:val="none" w:sz="0" w:space="0" w:color="auto"/>
        <w:bottom w:val="none" w:sz="0" w:space="0" w:color="auto"/>
        <w:right w:val="none" w:sz="0" w:space="0" w:color="auto"/>
      </w:divBdr>
    </w:div>
    <w:div w:id="772359904">
      <w:marLeft w:val="640"/>
      <w:marRight w:val="0"/>
      <w:marTop w:val="0"/>
      <w:marBottom w:val="0"/>
      <w:divBdr>
        <w:top w:val="none" w:sz="0" w:space="0" w:color="auto"/>
        <w:left w:val="none" w:sz="0" w:space="0" w:color="auto"/>
        <w:bottom w:val="none" w:sz="0" w:space="0" w:color="auto"/>
        <w:right w:val="none" w:sz="0" w:space="0" w:color="auto"/>
      </w:divBdr>
    </w:div>
    <w:div w:id="772363910">
      <w:marLeft w:val="640"/>
      <w:marRight w:val="0"/>
      <w:marTop w:val="0"/>
      <w:marBottom w:val="0"/>
      <w:divBdr>
        <w:top w:val="none" w:sz="0" w:space="0" w:color="auto"/>
        <w:left w:val="none" w:sz="0" w:space="0" w:color="auto"/>
        <w:bottom w:val="none" w:sz="0" w:space="0" w:color="auto"/>
        <w:right w:val="none" w:sz="0" w:space="0" w:color="auto"/>
      </w:divBdr>
    </w:div>
    <w:div w:id="772434489">
      <w:marLeft w:val="640"/>
      <w:marRight w:val="0"/>
      <w:marTop w:val="0"/>
      <w:marBottom w:val="0"/>
      <w:divBdr>
        <w:top w:val="none" w:sz="0" w:space="0" w:color="auto"/>
        <w:left w:val="none" w:sz="0" w:space="0" w:color="auto"/>
        <w:bottom w:val="none" w:sz="0" w:space="0" w:color="auto"/>
        <w:right w:val="none" w:sz="0" w:space="0" w:color="auto"/>
      </w:divBdr>
    </w:div>
    <w:div w:id="772437956">
      <w:marLeft w:val="640"/>
      <w:marRight w:val="0"/>
      <w:marTop w:val="0"/>
      <w:marBottom w:val="0"/>
      <w:divBdr>
        <w:top w:val="none" w:sz="0" w:space="0" w:color="auto"/>
        <w:left w:val="none" w:sz="0" w:space="0" w:color="auto"/>
        <w:bottom w:val="none" w:sz="0" w:space="0" w:color="auto"/>
        <w:right w:val="none" w:sz="0" w:space="0" w:color="auto"/>
      </w:divBdr>
    </w:div>
    <w:div w:id="772439167">
      <w:marLeft w:val="640"/>
      <w:marRight w:val="0"/>
      <w:marTop w:val="0"/>
      <w:marBottom w:val="0"/>
      <w:divBdr>
        <w:top w:val="none" w:sz="0" w:space="0" w:color="auto"/>
        <w:left w:val="none" w:sz="0" w:space="0" w:color="auto"/>
        <w:bottom w:val="none" w:sz="0" w:space="0" w:color="auto"/>
        <w:right w:val="none" w:sz="0" w:space="0" w:color="auto"/>
      </w:divBdr>
    </w:div>
    <w:div w:id="772480928">
      <w:marLeft w:val="640"/>
      <w:marRight w:val="0"/>
      <w:marTop w:val="0"/>
      <w:marBottom w:val="0"/>
      <w:divBdr>
        <w:top w:val="none" w:sz="0" w:space="0" w:color="auto"/>
        <w:left w:val="none" w:sz="0" w:space="0" w:color="auto"/>
        <w:bottom w:val="none" w:sz="0" w:space="0" w:color="auto"/>
        <w:right w:val="none" w:sz="0" w:space="0" w:color="auto"/>
      </w:divBdr>
    </w:div>
    <w:div w:id="772554973">
      <w:marLeft w:val="640"/>
      <w:marRight w:val="0"/>
      <w:marTop w:val="0"/>
      <w:marBottom w:val="0"/>
      <w:divBdr>
        <w:top w:val="none" w:sz="0" w:space="0" w:color="auto"/>
        <w:left w:val="none" w:sz="0" w:space="0" w:color="auto"/>
        <w:bottom w:val="none" w:sz="0" w:space="0" w:color="auto"/>
        <w:right w:val="none" w:sz="0" w:space="0" w:color="auto"/>
      </w:divBdr>
    </w:div>
    <w:div w:id="772626673">
      <w:marLeft w:val="640"/>
      <w:marRight w:val="0"/>
      <w:marTop w:val="0"/>
      <w:marBottom w:val="0"/>
      <w:divBdr>
        <w:top w:val="none" w:sz="0" w:space="0" w:color="auto"/>
        <w:left w:val="none" w:sz="0" w:space="0" w:color="auto"/>
        <w:bottom w:val="none" w:sz="0" w:space="0" w:color="auto"/>
        <w:right w:val="none" w:sz="0" w:space="0" w:color="auto"/>
      </w:divBdr>
    </w:div>
    <w:div w:id="772671260">
      <w:marLeft w:val="640"/>
      <w:marRight w:val="0"/>
      <w:marTop w:val="0"/>
      <w:marBottom w:val="0"/>
      <w:divBdr>
        <w:top w:val="none" w:sz="0" w:space="0" w:color="auto"/>
        <w:left w:val="none" w:sz="0" w:space="0" w:color="auto"/>
        <w:bottom w:val="none" w:sz="0" w:space="0" w:color="auto"/>
        <w:right w:val="none" w:sz="0" w:space="0" w:color="auto"/>
      </w:divBdr>
    </w:div>
    <w:div w:id="772748468">
      <w:marLeft w:val="640"/>
      <w:marRight w:val="0"/>
      <w:marTop w:val="0"/>
      <w:marBottom w:val="0"/>
      <w:divBdr>
        <w:top w:val="none" w:sz="0" w:space="0" w:color="auto"/>
        <w:left w:val="none" w:sz="0" w:space="0" w:color="auto"/>
        <w:bottom w:val="none" w:sz="0" w:space="0" w:color="auto"/>
        <w:right w:val="none" w:sz="0" w:space="0" w:color="auto"/>
      </w:divBdr>
    </w:div>
    <w:div w:id="772819295">
      <w:marLeft w:val="640"/>
      <w:marRight w:val="0"/>
      <w:marTop w:val="0"/>
      <w:marBottom w:val="0"/>
      <w:divBdr>
        <w:top w:val="none" w:sz="0" w:space="0" w:color="auto"/>
        <w:left w:val="none" w:sz="0" w:space="0" w:color="auto"/>
        <w:bottom w:val="none" w:sz="0" w:space="0" w:color="auto"/>
        <w:right w:val="none" w:sz="0" w:space="0" w:color="auto"/>
      </w:divBdr>
    </w:div>
    <w:div w:id="772822178">
      <w:marLeft w:val="640"/>
      <w:marRight w:val="0"/>
      <w:marTop w:val="0"/>
      <w:marBottom w:val="0"/>
      <w:divBdr>
        <w:top w:val="none" w:sz="0" w:space="0" w:color="auto"/>
        <w:left w:val="none" w:sz="0" w:space="0" w:color="auto"/>
        <w:bottom w:val="none" w:sz="0" w:space="0" w:color="auto"/>
        <w:right w:val="none" w:sz="0" w:space="0" w:color="auto"/>
      </w:divBdr>
    </w:div>
    <w:div w:id="772936426">
      <w:marLeft w:val="640"/>
      <w:marRight w:val="0"/>
      <w:marTop w:val="0"/>
      <w:marBottom w:val="0"/>
      <w:divBdr>
        <w:top w:val="none" w:sz="0" w:space="0" w:color="auto"/>
        <w:left w:val="none" w:sz="0" w:space="0" w:color="auto"/>
        <w:bottom w:val="none" w:sz="0" w:space="0" w:color="auto"/>
        <w:right w:val="none" w:sz="0" w:space="0" w:color="auto"/>
      </w:divBdr>
    </w:div>
    <w:div w:id="773013550">
      <w:marLeft w:val="640"/>
      <w:marRight w:val="0"/>
      <w:marTop w:val="0"/>
      <w:marBottom w:val="0"/>
      <w:divBdr>
        <w:top w:val="none" w:sz="0" w:space="0" w:color="auto"/>
        <w:left w:val="none" w:sz="0" w:space="0" w:color="auto"/>
        <w:bottom w:val="none" w:sz="0" w:space="0" w:color="auto"/>
        <w:right w:val="none" w:sz="0" w:space="0" w:color="auto"/>
      </w:divBdr>
    </w:div>
    <w:div w:id="773016385">
      <w:marLeft w:val="640"/>
      <w:marRight w:val="0"/>
      <w:marTop w:val="0"/>
      <w:marBottom w:val="0"/>
      <w:divBdr>
        <w:top w:val="none" w:sz="0" w:space="0" w:color="auto"/>
        <w:left w:val="none" w:sz="0" w:space="0" w:color="auto"/>
        <w:bottom w:val="none" w:sz="0" w:space="0" w:color="auto"/>
        <w:right w:val="none" w:sz="0" w:space="0" w:color="auto"/>
      </w:divBdr>
    </w:div>
    <w:div w:id="773137382">
      <w:marLeft w:val="640"/>
      <w:marRight w:val="0"/>
      <w:marTop w:val="0"/>
      <w:marBottom w:val="0"/>
      <w:divBdr>
        <w:top w:val="none" w:sz="0" w:space="0" w:color="auto"/>
        <w:left w:val="none" w:sz="0" w:space="0" w:color="auto"/>
        <w:bottom w:val="none" w:sz="0" w:space="0" w:color="auto"/>
        <w:right w:val="none" w:sz="0" w:space="0" w:color="auto"/>
      </w:divBdr>
    </w:div>
    <w:div w:id="773209052">
      <w:marLeft w:val="640"/>
      <w:marRight w:val="0"/>
      <w:marTop w:val="0"/>
      <w:marBottom w:val="0"/>
      <w:divBdr>
        <w:top w:val="none" w:sz="0" w:space="0" w:color="auto"/>
        <w:left w:val="none" w:sz="0" w:space="0" w:color="auto"/>
        <w:bottom w:val="none" w:sz="0" w:space="0" w:color="auto"/>
        <w:right w:val="none" w:sz="0" w:space="0" w:color="auto"/>
      </w:divBdr>
    </w:div>
    <w:div w:id="773329704">
      <w:marLeft w:val="640"/>
      <w:marRight w:val="0"/>
      <w:marTop w:val="0"/>
      <w:marBottom w:val="0"/>
      <w:divBdr>
        <w:top w:val="none" w:sz="0" w:space="0" w:color="auto"/>
        <w:left w:val="none" w:sz="0" w:space="0" w:color="auto"/>
        <w:bottom w:val="none" w:sz="0" w:space="0" w:color="auto"/>
        <w:right w:val="none" w:sz="0" w:space="0" w:color="auto"/>
      </w:divBdr>
    </w:div>
    <w:div w:id="773331528">
      <w:marLeft w:val="640"/>
      <w:marRight w:val="0"/>
      <w:marTop w:val="0"/>
      <w:marBottom w:val="0"/>
      <w:divBdr>
        <w:top w:val="none" w:sz="0" w:space="0" w:color="auto"/>
        <w:left w:val="none" w:sz="0" w:space="0" w:color="auto"/>
        <w:bottom w:val="none" w:sz="0" w:space="0" w:color="auto"/>
        <w:right w:val="none" w:sz="0" w:space="0" w:color="auto"/>
      </w:divBdr>
    </w:div>
    <w:div w:id="773405036">
      <w:marLeft w:val="640"/>
      <w:marRight w:val="0"/>
      <w:marTop w:val="0"/>
      <w:marBottom w:val="0"/>
      <w:divBdr>
        <w:top w:val="none" w:sz="0" w:space="0" w:color="auto"/>
        <w:left w:val="none" w:sz="0" w:space="0" w:color="auto"/>
        <w:bottom w:val="none" w:sz="0" w:space="0" w:color="auto"/>
        <w:right w:val="none" w:sz="0" w:space="0" w:color="auto"/>
      </w:divBdr>
    </w:div>
    <w:div w:id="773482435">
      <w:marLeft w:val="640"/>
      <w:marRight w:val="0"/>
      <w:marTop w:val="0"/>
      <w:marBottom w:val="0"/>
      <w:divBdr>
        <w:top w:val="none" w:sz="0" w:space="0" w:color="auto"/>
        <w:left w:val="none" w:sz="0" w:space="0" w:color="auto"/>
        <w:bottom w:val="none" w:sz="0" w:space="0" w:color="auto"/>
        <w:right w:val="none" w:sz="0" w:space="0" w:color="auto"/>
      </w:divBdr>
    </w:div>
    <w:div w:id="773523591">
      <w:marLeft w:val="640"/>
      <w:marRight w:val="0"/>
      <w:marTop w:val="0"/>
      <w:marBottom w:val="0"/>
      <w:divBdr>
        <w:top w:val="none" w:sz="0" w:space="0" w:color="auto"/>
        <w:left w:val="none" w:sz="0" w:space="0" w:color="auto"/>
        <w:bottom w:val="none" w:sz="0" w:space="0" w:color="auto"/>
        <w:right w:val="none" w:sz="0" w:space="0" w:color="auto"/>
      </w:divBdr>
    </w:div>
    <w:div w:id="773524557">
      <w:marLeft w:val="640"/>
      <w:marRight w:val="0"/>
      <w:marTop w:val="0"/>
      <w:marBottom w:val="0"/>
      <w:divBdr>
        <w:top w:val="none" w:sz="0" w:space="0" w:color="auto"/>
        <w:left w:val="none" w:sz="0" w:space="0" w:color="auto"/>
        <w:bottom w:val="none" w:sz="0" w:space="0" w:color="auto"/>
        <w:right w:val="none" w:sz="0" w:space="0" w:color="auto"/>
      </w:divBdr>
    </w:div>
    <w:div w:id="773525502">
      <w:marLeft w:val="640"/>
      <w:marRight w:val="0"/>
      <w:marTop w:val="0"/>
      <w:marBottom w:val="0"/>
      <w:divBdr>
        <w:top w:val="none" w:sz="0" w:space="0" w:color="auto"/>
        <w:left w:val="none" w:sz="0" w:space="0" w:color="auto"/>
        <w:bottom w:val="none" w:sz="0" w:space="0" w:color="auto"/>
        <w:right w:val="none" w:sz="0" w:space="0" w:color="auto"/>
      </w:divBdr>
    </w:div>
    <w:div w:id="773596820">
      <w:marLeft w:val="640"/>
      <w:marRight w:val="0"/>
      <w:marTop w:val="0"/>
      <w:marBottom w:val="0"/>
      <w:divBdr>
        <w:top w:val="none" w:sz="0" w:space="0" w:color="auto"/>
        <w:left w:val="none" w:sz="0" w:space="0" w:color="auto"/>
        <w:bottom w:val="none" w:sz="0" w:space="0" w:color="auto"/>
        <w:right w:val="none" w:sz="0" w:space="0" w:color="auto"/>
      </w:divBdr>
    </w:div>
    <w:div w:id="773599567">
      <w:marLeft w:val="640"/>
      <w:marRight w:val="0"/>
      <w:marTop w:val="0"/>
      <w:marBottom w:val="0"/>
      <w:divBdr>
        <w:top w:val="none" w:sz="0" w:space="0" w:color="auto"/>
        <w:left w:val="none" w:sz="0" w:space="0" w:color="auto"/>
        <w:bottom w:val="none" w:sz="0" w:space="0" w:color="auto"/>
        <w:right w:val="none" w:sz="0" w:space="0" w:color="auto"/>
      </w:divBdr>
    </w:div>
    <w:div w:id="773670778">
      <w:marLeft w:val="640"/>
      <w:marRight w:val="0"/>
      <w:marTop w:val="0"/>
      <w:marBottom w:val="0"/>
      <w:divBdr>
        <w:top w:val="none" w:sz="0" w:space="0" w:color="auto"/>
        <w:left w:val="none" w:sz="0" w:space="0" w:color="auto"/>
        <w:bottom w:val="none" w:sz="0" w:space="0" w:color="auto"/>
        <w:right w:val="none" w:sz="0" w:space="0" w:color="auto"/>
      </w:divBdr>
    </w:div>
    <w:div w:id="773742080">
      <w:marLeft w:val="640"/>
      <w:marRight w:val="0"/>
      <w:marTop w:val="0"/>
      <w:marBottom w:val="0"/>
      <w:divBdr>
        <w:top w:val="none" w:sz="0" w:space="0" w:color="auto"/>
        <w:left w:val="none" w:sz="0" w:space="0" w:color="auto"/>
        <w:bottom w:val="none" w:sz="0" w:space="0" w:color="auto"/>
        <w:right w:val="none" w:sz="0" w:space="0" w:color="auto"/>
      </w:divBdr>
    </w:div>
    <w:div w:id="773747153">
      <w:marLeft w:val="640"/>
      <w:marRight w:val="0"/>
      <w:marTop w:val="0"/>
      <w:marBottom w:val="0"/>
      <w:divBdr>
        <w:top w:val="none" w:sz="0" w:space="0" w:color="auto"/>
        <w:left w:val="none" w:sz="0" w:space="0" w:color="auto"/>
        <w:bottom w:val="none" w:sz="0" w:space="0" w:color="auto"/>
        <w:right w:val="none" w:sz="0" w:space="0" w:color="auto"/>
      </w:divBdr>
    </w:div>
    <w:div w:id="773785021">
      <w:marLeft w:val="640"/>
      <w:marRight w:val="0"/>
      <w:marTop w:val="0"/>
      <w:marBottom w:val="0"/>
      <w:divBdr>
        <w:top w:val="none" w:sz="0" w:space="0" w:color="auto"/>
        <w:left w:val="none" w:sz="0" w:space="0" w:color="auto"/>
        <w:bottom w:val="none" w:sz="0" w:space="0" w:color="auto"/>
        <w:right w:val="none" w:sz="0" w:space="0" w:color="auto"/>
      </w:divBdr>
    </w:div>
    <w:div w:id="773789326">
      <w:marLeft w:val="640"/>
      <w:marRight w:val="0"/>
      <w:marTop w:val="0"/>
      <w:marBottom w:val="0"/>
      <w:divBdr>
        <w:top w:val="none" w:sz="0" w:space="0" w:color="auto"/>
        <w:left w:val="none" w:sz="0" w:space="0" w:color="auto"/>
        <w:bottom w:val="none" w:sz="0" w:space="0" w:color="auto"/>
        <w:right w:val="none" w:sz="0" w:space="0" w:color="auto"/>
      </w:divBdr>
    </w:div>
    <w:div w:id="773864880">
      <w:marLeft w:val="640"/>
      <w:marRight w:val="0"/>
      <w:marTop w:val="0"/>
      <w:marBottom w:val="0"/>
      <w:divBdr>
        <w:top w:val="none" w:sz="0" w:space="0" w:color="auto"/>
        <w:left w:val="none" w:sz="0" w:space="0" w:color="auto"/>
        <w:bottom w:val="none" w:sz="0" w:space="0" w:color="auto"/>
        <w:right w:val="none" w:sz="0" w:space="0" w:color="auto"/>
      </w:divBdr>
    </w:div>
    <w:div w:id="773942371">
      <w:marLeft w:val="640"/>
      <w:marRight w:val="0"/>
      <w:marTop w:val="0"/>
      <w:marBottom w:val="0"/>
      <w:divBdr>
        <w:top w:val="none" w:sz="0" w:space="0" w:color="auto"/>
        <w:left w:val="none" w:sz="0" w:space="0" w:color="auto"/>
        <w:bottom w:val="none" w:sz="0" w:space="0" w:color="auto"/>
        <w:right w:val="none" w:sz="0" w:space="0" w:color="auto"/>
      </w:divBdr>
    </w:div>
    <w:div w:id="774058138">
      <w:marLeft w:val="640"/>
      <w:marRight w:val="0"/>
      <w:marTop w:val="0"/>
      <w:marBottom w:val="0"/>
      <w:divBdr>
        <w:top w:val="none" w:sz="0" w:space="0" w:color="auto"/>
        <w:left w:val="none" w:sz="0" w:space="0" w:color="auto"/>
        <w:bottom w:val="none" w:sz="0" w:space="0" w:color="auto"/>
        <w:right w:val="none" w:sz="0" w:space="0" w:color="auto"/>
      </w:divBdr>
    </w:div>
    <w:div w:id="774131694">
      <w:marLeft w:val="640"/>
      <w:marRight w:val="0"/>
      <w:marTop w:val="0"/>
      <w:marBottom w:val="0"/>
      <w:divBdr>
        <w:top w:val="none" w:sz="0" w:space="0" w:color="auto"/>
        <w:left w:val="none" w:sz="0" w:space="0" w:color="auto"/>
        <w:bottom w:val="none" w:sz="0" w:space="0" w:color="auto"/>
        <w:right w:val="none" w:sz="0" w:space="0" w:color="auto"/>
      </w:divBdr>
    </w:div>
    <w:div w:id="774132128">
      <w:marLeft w:val="640"/>
      <w:marRight w:val="0"/>
      <w:marTop w:val="0"/>
      <w:marBottom w:val="0"/>
      <w:divBdr>
        <w:top w:val="none" w:sz="0" w:space="0" w:color="auto"/>
        <w:left w:val="none" w:sz="0" w:space="0" w:color="auto"/>
        <w:bottom w:val="none" w:sz="0" w:space="0" w:color="auto"/>
        <w:right w:val="none" w:sz="0" w:space="0" w:color="auto"/>
      </w:divBdr>
    </w:div>
    <w:div w:id="774205539">
      <w:marLeft w:val="640"/>
      <w:marRight w:val="0"/>
      <w:marTop w:val="0"/>
      <w:marBottom w:val="0"/>
      <w:divBdr>
        <w:top w:val="none" w:sz="0" w:space="0" w:color="auto"/>
        <w:left w:val="none" w:sz="0" w:space="0" w:color="auto"/>
        <w:bottom w:val="none" w:sz="0" w:space="0" w:color="auto"/>
        <w:right w:val="none" w:sz="0" w:space="0" w:color="auto"/>
      </w:divBdr>
    </w:div>
    <w:div w:id="774248790">
      <w:marLeft w:val="640"/>
      <w:marRight w:val="0"/>
      <w:marTop w:val="0"/>
      <w:marBottom w:val="0"/>
      <w:divBdr>
        <w:top w:val="none" w:sz="0" w:space="0" w:color="auto"/>
        <w:left w:val="none" w:sz="0" w:space="0" w:color="auto"/>
        <w:bottom w:val="none" w:sz="0" w:space="0" w:color="auto"/>
        <w:right w:val="none" w:sz="0" w:space="0" w:color="auto"/>
      </w:divBdr>
    </w:div>
    <w:div w:id="774400397">
      <w:marLeft w:val="640"/>
      <w:marRight w:val="0"/>
      <w:marTop w:val="0"/>
      <w:marBottom w:val="0"/>
      <w:divBdr>
        <w:top w:val="none" w:sz="0" w:space="0" w:color="auto"/>
        <w:left w:val="none" w:sz="0" w:space="0" w:color="auto"/>
        <w:bottom w:val="none" w:sz="0" w:space="0" w:color="auto"/>
        <w:right w:val="none" w:sz="0" w:space="0" w:color="auto"/>
      </w:divBdr>
    </w:div>
    <w:div w:id="774402895">
      <w:marLeft w:val="640"/>
      <w:marRight w:val="0"/>
      <w:marTop w:val="0"/>
      <w:marBottom w:val="0"/>
      <w:divBdr>
        <w:top w:val="none" w:sz="0" w:space="0" w:color="auto"/>
        <w:left w:val="none" w:sz="0" w:space="0" w:color="auto"/>
        <w:bottom w:val="none" w:sz="0" w:space="0" w:color="auto"/>
        <w:right w:val="none" w:sz="0" w:space="0" w:color="auto"/>
      </w:divBdr>
    </w:div>
    <w:div w:id="774516916">
      <w:marLeft w:val="640"/>
      <w:marRight w:val="0"/>
      <w:marTop w:val="0"/>
      <w:marBottom w:val="0"/>
      <w:divBdr>
        <w:top w:val="none" w:sz="0" w:space="0" w:color="auto"/>
        <w:left w:val="none" w:sz="0" w:space="0" w:color="auto"/>
        <w:bottom w:val="none" w:sz="0" w:space="0" w:color="auto"/>
        <w:right w:val="none" w:sz="0" w:space="0" w:color="auto"/>
      </w:divBdr>
    </w:div>
    <w:div w:id="774524403">
      <w:marLeft w:val="640"/>
      <w:marRight w:val="0"/>
      <w:marTop w:val="0"/>
      <w:marBottom w:val="0"/>
      <w:divBdr>
        <w:top w:val="none" w:sz="0" w:space="0" w:color="auto"/>
        <w:left w:val="none" w:sz="0" w:space="0" w:color="auto"/>
        <w:bottom w:val="none" w:sz="0" w:space="0" w:color="auto"/>
        <w:right w:val="none" w:sz="0" w:space="0" w:color="auto"/>
      </w:divBdr>
    </w:div>
    <w:div w:id="774640102">
      <w:marLeft w:val="640"/>
      <w:marRight w:val="0"/>
      <w:marTop w:val="0"/>
      <w:marBottom w:val="0"/>
      <w:divBdr>
        <w:top w:val="none" w:sz="0" w:space="0" w:color="auto"/>
        <w:left w:val="none" w:sz="0" w:space="0" w:color="auto"/>
        <w:bottom w:val="none" w:sz="0" w:space="0" w:color="auto"/>
        <w:right w:val="none" w:sz="0" w:space="0" w:color="auto"/>
      </w:divBdr>
    </w:div>
    <w:div w:id="774641514">
      <w:marLeft w:val="640"/>
      <w:marRight w:val="0"/>
      <w:marTop w:val="0"/>
      <w:marBottom w:val="0"/>
      <w:divBdr>
        <w:top w:val="none" w:sz="0" w:space="0" w:color="auto"/>
        <w:left w:val="none" w:sz="0" w:space="0" w:color="auto"/>
        <w:bottom w:val="none" w:sz="0" w:space="0" w:color="auto"/>
        <w:right w:val="none" w:sz="0" w:space="0" w:color="auto"/>
      </w:divBdr>
    </w:div>
    <w:div w:id="774641839">
      <w:marLeft w:val="640"/>
      <w:marRight w:val="0"/>
      <w:marTop w:val="0"/>
      <w:marBottom w:val="0"/>
      <w:divBdr>
        <w:top w:val="none" w:sz="0" w:space="0" w:color="auto"/>
        <w:left w:val="none" w:sz="0" w:space="0" w:color="auto"/>
        <w:bottom w:val="none" w:sz="0" w:space="0" w:color="auto"/>
        <w:right w:val="none" w:sz="0" w:space="0" w:color="auto"/>
      </w:divBdr>
    </w:div>
    <w:div w:id="774788789">
      <w:marLeft w:val="640"/>
      <w:marRight w:val="0"/>
      <w:marTop w:val="0"/>
      <w:marBottom w:val="0"/>
      <w:divBdr>
        <w:top w:val="none" w:sz="0" w:space="0" w:color="auto"/>
        <w:left w:val="none" w:sz="0" w:space="0" w:color="auto"/>
        <w:bottom w:val="none" w:sz="0" w:space="0" w:color="auto"/>
        <w:right w:val="none" w:sz="0" w:space="0" w:color="auto"/>
      </w:divBdr>
    </w:div>
    <w:div w:id="774789699">
      <w:marLeft w:val="640"/>
      <w:marRight w:val="0"/>
      <w:marTop w:val="0"/>
      <w:marBottom w:val="0"/>
      <w:divBdr>
        <w:top w:val="none" w:sz="0" w:space="0" w:color="auto"/>
        <w:left w:val="none" w:sz="0" w:space="0" w:color="auto"/>
        <w:bottom w:val="none" w:sz="0" w:space="0" w:color="auto"/>
        <w:right w:val="none" w:sz="0" w:space="0" w:color="auto"/>
      </w:divBdr>
    </w:div>
    <w:div w:id="774789870">
      <w:marLeft w:val="640"/>
      <w:marRight w:val="0"/>
      <w:marTop w:val="0"/>
      <w:marBottom w:val="0"/>
      <w:divBdr>
        <w:top w:val="none" w:sz="0" w:space="0" w:color="auto"/>
        <w:left w:val="none" w:sz="0" w:space="0" w:color="auto"/>
        <w:bottom w:val="none" w:sz="0" w:space="0" w:color="auto"/>
        <w:right w:val="none" w:sz="0" w:space="0" w:color="auto"/>
      </w:divBdr>
    </w:div>
    <w:div w:id="774791714">
      <w:marLeft w:val="640"/>
      <w:marRight w:val="0"/>
      <w:marTop w:val="0"/>
      <w:marBottom w:val="0"/>
      <w:divBdr>
        <w:top w:val="none" w:sz="0" w:space="0" w:color="auto"/>
        <w:left w:val="none" w:sz="0" w:space="0" w:color="auto"/>
        <w:bottom w:val="none" w:sz="0" w:space="0" w:color="auto"/>
        <w:right w:val="none" w:sz="0" w:space="0" w:color="auto"/>
      </w:divBdr>
    </w:div>
    <w:div w:id="774836181">
      <w:marLeft w:val="640"/>
      <w:marRight w:val="0"/>
      <w:marTop w:val="0"/>
      <w:marBottom w:val="0"/>
      <w:divBdr>
        <w:top w:val="none" w:sz="0" w:space="0" w:color="auto"/>
        <w:left w:val="none" w:sz="0" w:space="0" w:color="auto"/>
        <w:bottom w:val="none" w:sz="0" w:space="0" w:color="auto"/>
        <w:right w:val="none" w:sz="0" w:space="0" w:color="auto"/>
      </w:divBdr>
    </w:div>
    <w:div w:id="774901975">
      <w:marLeft w:val="640"/>
      <w:marRight w:val="0"/>
      <w:marTop w:val="0"/>
      <w:marBottom w:val="0"/>
      <w:divBdr>
        <w:top w:val="none" w:sz="0" w:space="0" w:color="auto"/>
        <w:left w:val="none" w:sz="0" w:space="0" w:color="auto"/>
        <w:bottom w:val="none" w:sz="0" w:space="0" w:color="auto"/>
        <w:right w:val="none" w:sz="0" w:space="0" w:color="auto"/>
      </w:divBdr>
    </w:div>
    <w:div w:id="774903983">
      <w:marLeft w:val="640"/>
      <w:marRight w:val="0"/>
      <w:marTop w:val="0"/>
      <w:marBottom w:val="0"/>
      <w:divBdr>
        <w:top w:val="none" w:sz="0" w:space="0" w:color="auto"/>
        <w:left w:val="none" w:sz="0" w:space="0" w:color="auto"/>
        <w:bottom w:val="none" w:sz="0" w:space="0" w:color="auto"/>
        <w:right w:val="none" w:sz="0" w:space="0" w:color="auto"/>
      </w:divBdr>
    </w:div>
    <w:div w:id="774981879">
      <w:marLeft w:val="640"/>
      <w:marRight w:val="0"/>
      <w:marTop w:val="0"/>
      <w:marBottom w:val="0"/>
      <w:divBdr>
        <w:top w:val="none" w:sz="0" w:space="0" w:color="auto"/>
        <w:left w:val="none" w:sz="0" w:space="0" w:color="auto"/>
        <w:bottom w:val="none" w:sz="0" w:space="0" w:color="auto"/>
        <w:right w:val="none" w:sz="0" w:space="0" w:color="auto"/>
      </w:divBdr>
    </w:div>
    <w:div w:id="775059653">
      <w:marLeft w:val="640"/>
      <w:marRight w:val="0"/>
      <w:marTop w:val="0"/>
      <w:marBottom w:val="0"/>
      <w:divBdr>
        <w:top w:val="none" w:sz="0" w:space="0" w:color="auto"/>
        <w:left w:val="none" w:sz="0" w:space="0" w:color="auto"/>
        <w:bottom w:val="none" w:sz="0" w:space="0" w:color="auto"/>
        <w:right w:val="none" w:sz="0" w:space="0" w:color="auto"/>
      </w:divBdr>
    </w:div>
    <w:div w:id="775096337">
      <w:marLeft w:val="640"/>
      <w:marRight w:val="0"/>
      <w:marTop w:val="0"/>
      <w:marBottom w:val="0"/>
      <w:divBdr>
        <w:top w:val="none" w:sz="0" w:space="0" w:color="auto"/>
        <w:left w:val="none" w:sz="0" w:space="0" w:color="auto"/>
        <w:bottom w:val="none" w:sz="0" w:space="0" w:color="auto"/>
        <w:right w:val="none" w:sz="0" w:space="0" w:color="auto"/>
      </w:divBdr>
    </w:div>
    <w:div w:id="775097334">
      <w:marLeft w:val="640"/>
      <w:marRight w:val="0"/>
      <w:marTop w:val="0"/>
      <w:marBottom w:val="0"/>
      <w:divBdr>
        <w:top w:val="none" w:sz="0" w:space="0" w:color="auto"/>
        <w:left w:val="none" w:sz="0" w:space="0" w:color="auto"/>
        <w:bottom w:val="none" w:sz="0" w:space="0" w:color="auto"/>
        <w:right w:val="none" w:sz="0" w:space="0" w:color="auto"/>
      </w:divBdr>
    </w:div>
    <w:div w:id="775104841">
      <w:marLeft w:val="640"/>
      <w:marRight w:val="0"/>
      <w:marTop w:val="0"/>
      <w:marBottom w:val="0"/>
      <w:divBdr>
        <w:top w:val="none" w:sz="0" w:space="0" w:color="auto"/>
        <w:left w:val="none" w:sz="0" w:space="0" w:color="auto"/>
        <w:bottom w:val="none" w:sz="0" w:space="0" w:color="auto"/>
        <w:right w:val="none" w:sz="0" w:space="0" w:color="auto"/>
      </w:divBdr>
    </w:div>
    <w:div w:id="775173265">
      <w:marLeft w:val="640"/>
      <w:marRight w:val="0"/>
      <w:marTop w:val="0"/>
      <w:marBottom w:val="0"/>
      <w:divBdr>
        <w:top w:val="none" w:sz="0" w:space="0" w:color="auto"/>
        <w:left w:val="none" w:sz="0" w:space="0" w:color="auto"/>
        <w:bottom w:val="none" w:sz="0" w:space="0" w:color="auto"/>
        <w:right w:val="none" w:sz="0" w:space="0" w:color="auto"/>
      </w:divBdr>
    </w:div>
    <w:div w:id="775323468">
      <w:marLeft w:val="640"/>
      <w:marRight w:val="0"/>
      <w:marTop w:val="0"/>
      <w:marBottom w:val="0"/>
      <w:divBdr>
        <w:top w:val="none" w:sz="0" w:space="0" w:color="auto"/>
        <w:left w:val="none" w:sz="0" w:space="0" w:color="auto"/>
        <w:bottom w:val="none" w:sz="0" w:space="0" w:color="auto"/>
        <w:right w:val="none" w:sz="0" w:space="0" w:color="auto"/>
      </w:divBdr>
    </w:div>
    <w:div w:id="775366385">
      <w:marLeft w:val="640"/>
      <w:marRight w:val="0"/>
      <w:marTop w:val="0"/>
      <w:marBottom w:val="0"/>
      <w:divBdr>
        <w:top w:val="none" w:sz="0" w:space="0" w:color="auto"/>
        <w:left w:val="none" w:sz="0" w:space="0" w:color="auto"/>
        <w:bottom w:val="none" w:sz="0" w:space="0" w:color="auto"/>
        <w:right w:val="none" w:sz="0" w:space="0" w:color="auto"/>
      </w:divBdr>
    </w:div>
    <w:div w:id="775372341">
      <w:marLeft w:val="640"/>
      <w:marRight w:val="0"/>
      <w:marTop w:val="0"/>
      <w:marBottom w:val="0"/>
      <w:divBdr>
        <w:top w:val="none" w:sz="0" w:space="0" w:color="auto"/>
        <w:left w:val="none" w:sz="0" w:space="0" w:color="auto"/>
        <w:bottom w:val="none" w:sz="0" w:space="0" w:color="auto"/>
        <w:right w:val="none" w:sz="0" w:space="0" w:color="auto"/>
      </w:divBdr>
    </w:div>
    <w:div w:id="775440821">
      <w:marLeft w:val="640"/>
      <w:marRight w:val="0"/>
      <w:marTop w:val="0"/>
      <w:marBottom w:val="0"/>
      <w:divBdr>
        <w:top w:val="none" w:sz="0" w:space="0" w:color="auto"/>
        <w:left w:val="none" w:sz="0" w:space="0" w:color="auto"/>
        <w:bottom w:val="none" w:sz="0" w:space="0" w:color="auto"/>
        <w:right w:val="none" w:sz="0" w:space="0" w:color="auto"/>
      </w:divBdr>
    </w:div>
    <w:div w:id="775440953">
      <w:marLeft w:val="640"/>
      <w:marRight w:val="0"/>
      <w:marTop w:val="0"/>
      <w:marBottom w:val="0"/>
      <w:divBdr>
        <w:top w:val="none" w:sz="0" w:space="0" w:color="auto"/>
        <w:left w:val="none" w:sz="0" w:space="0" w:color="auto"/>
        <w:bottom w:val="none" w:sz="0" w:space="0" w:color="auto"/>
        <w:right w:val="none" w:sz="0" w:space="0" w:color="auto"/>
      </w:divBdr>
    </w:div>
    <w:div w:id="775487882">
      <w:marLeft w:val="640"/>
      <w:marRight w:val="0"/>
      <w:marTop w:val="0"/>
      <w:marBottom w:val="0"/>
      <w:divBdr>
        <w:top w:val="none" w:sz="0" w:space="0" w:color="auto"/>
        <w:left w:val="none" w:sz="0" w:space="0" w:color="auto"/>
        <w:bottom w:val="none" w:sz="0" w:space="0" w:color="auto"/>
        <w:right w:val="none" w:sz="0" w:space="0" w:color="auto"/>
      </w:divBdr>
    </w:div>
    <w:div w:id="775638163">
      <w:marLeft w:val="640"/>
      <w:marRight w:val="0"/>
      <w:marTop w:val="0"/>
      <w:marBottom w:val="0"/>
      <w:divBdr>
        <w:top w:val="none" w:sz="0" w:space="0" w:color="auto"/>
        <w:left w:val="none" w:sz="0" w:space="0" w:color="auto"/>
        <w:bottom w:val="none" w:sz="0" w:space="0" w:color="auto"/>
        <w:right w:val="none" w:sz="0" w:space="0" w:color="auto"/>
      </w:divBdr>
    </w:div>
    <w:div w:id="775639842">
      <w:marLeft w:val="640"/>
      <w:marRight w:val="0"/>
      <w:marTop w:val="0"/>
      <w:marBottom w:val="0"/>
      <w:divBdr>
        <w:top w:val="none" w:sz="0" w:space="0" w:color="auto"/>
        <w:left w:val="none" w:sz="0" w:space="0" w:color="auto"/>
        <w:bottom w:val="none" w:sz="0" w:space="0" w:color="auto"/>
        <w:right w:val="none" w:sz="0" w:space="0" w:color="auto"/>
      </w:divBdr>
    </w:div>
    <w:div w:id="775640225">
      <w:marLeft w:val="640"/>
      <w:marRight w:val="0"/>
      <w:marTop w:val="0"/>
      <w:marBottom w:val="0"/>
      <w:divBdr>
        <w:top w:val="none" w:sz="0" w:space="0" w:color="auto"/>
        <w:left w:val="none" w:sz="0" w:space="0" w:color="auto"/>
        <w:bottom w:val="none" w:sz="0" w:space="0" w:color="auto"/>
        <w:right w:val="none" w:sz="0" w:space="0" w:color="auto"/>
      </w:divBdr>
    </w:div>
    <w:div w:id="775753897">
      <w:marLeft w:val="640"/>
      <w:marRight w:val="0"/>
      <w:marTop w:val="0"/>
      <w:marBottom w:val="0"/>
      <w:divBdr>
        <w:top w:val="none" w:sz="0" w:space="0" w:color="auto"/>
        <w:left w:val="none" w:sz="0" w:space="0" w:color="auto"/>
        <w:bottom w:val="none" w:sz="0" w:space="0" w:color="auto"/>
        <w:right w:val="none" w:sz="0" w:space="0" w:color="auto"/>
      </w:divBdr>
    </w:div>
    <w:div w:id="775835337">
      <w:marLeft w:val="640"/>
      <w:marRight w:val="0"/>
      <w:marTop w:val="0"/>
      <w:marBottom w:val="0"/>
      <w:divBdr>
        <w:top w:val="none" w:sz="0" w:space="0" w:color="auto"/>
        <w:left w:val="none" w:sz="0" w:space="0" w:color="auto"/>
        <w:bottom w:val="none" w:sz="0" w:space="0" w:color="auto"/>
        <w:right w:val="none" w:sz="0" w:space="0" w:color="auto"/>
      </w:divBdr>
    </w:div>
    <w:div w:id="775902628">
      <w:marLeft w:val="640"/>
      <w:marRight w:val="0"/>
      <w:marTop w:val="0"/>
      <w:marBottom w:val="0"/>
      <w:divBdr>
        <w:top w:val="none" w:sz="0" w:space="0" w:color="auto"/>
        <w:left w:val="none" w:sz="0" w:space="0" w:color="auto"/>
        <w:bottom w:val="none" w:sz="0" w:space="0" w:color="auto"/>
        <w:right w:val="none" w:sz="0" w:space="0" w:color="auto"/>
      </w:divBdr>
    </w:div>
    <w:div w:id="775948594">
      <w:marLeft w:val="640"/>
      <w:marRight w:val="0"/>
      <w:marTop w:val="0"/>
      <w:marBottom w:val="0"/>
      <w:divBdr>
        <w:top w:val="none" w:sz="0" w:space="0" w:color="auto"/>
        <w:left w:val="none" w:sz="0" w:space="0" w:color="auto"/>
        <w:bottom w:val="none" w:sz="0" w:space="0" w:color="auto"/>
        <w:right w:val="none" w:sz="0" w:space="0" w:color="auto"/>
      </w:divBdr>
    </w:div>
    <w:div w:id="775952209">
      <w:marLeft w:val="640"/>
      <w:marRight w:val="0"/>
      <w:marTop w:val="0"/>
      <w:marBottom w:val="0"/>
      <w:divBdr>
        <w:top w:val="none" w:sz="0" w:space="0" w:color="auto"/>
        <w:left w:val="none" w:sz="0" w:space="0" w:color="auto"/>
        <w:bottom w:val="none" w:sz="0" w:space="0" w:color="auto"/>
        <w:right w:val="none" w:sz="0" w:space="0" w:color="auto"/>
      </w:divBdr>
    </w:div>
    <w:div w:id="775952258">
      <w:marLeft w:val="640"/>
      <w:marRight w:val="0"/>
      <w:marTop w:val="0"/>
      <w:marBottom w:val="0"/>
      <w:divBdr>
        <w:top w:val="none" w:sz="0" w:space="0" w:color="auto"/>
        <w:left w:val="none" w:sz="0" w:space="0" w:color="auto"/>
        <w:bottom w:val="none" w:sz="0" w:space="0" w:color="auto"/>
        <w:right w:val="none" w:sz="0" w:space="0" w:color="auto"/>
      </w:divBdr>
    </w:div>
    <w:div w:id="775976909">
      <w:marLeft w:val="640"/>
      <w:marRight w:val="0"/>
      <w:marTop w:val="0"/>
      <w:marBottom w:val="0"/>
      <w:divBdr>
        <w:top w:val="none" w:sz="0" w:space="0" w:color="auto"/>
        <w:left w:val="none" w:sz="0" w:space="0" w:color="auto"/>
        <w:bottom w:val="none" w:sz="0" w:space="0" w:color="auto"/>
        <w:right w:val="none" w:sz="0" w:space="0" w:color="auto"/>
      </w:divBdr>
    </w:div>
    <w:div w:id="776096992">
      <w:marLeft w:val="640"/>
      <w:marRight w:val="0"/>
      <w:marTop w:val="0"/>
      <w:marBottom w:val="0"/>
      <w:divBdr>
        <w:top w:val="none" w:sz="0" w:space="0" w:color="auto"/>
        <w:left w:val="none" w:sz="0" w:space="0" w:color="auto"/>
        <w:bottom w:val="none" w:sz="0" w:space="0" w:color="auto"/>
        <w:right w:val="none" w:sz="0" w:space="0" w:color="auto"/>
      </w:divBdr>
    </w:div>
    <w:div w:id="776099583">
      <w:marLeft w:val="640"/>
      <w:marRight w:val="0"/>
      <w:marTop w:val="0"/>
      <w:marBottom w:val="0"/>
      <w:divBdr>
        <w:top w:val="none" w:sz="0" w:space="0" w:color="auto"/>
        <w:left w:val="none" w:sz="0" w:space="0" w:color="auto"/>
        <w:bottom w:val="none" w:sz="0" w:space="0" w:color="auto"/>
        <w:right w:val="none" w:sz="0" w:space="0" w:color="auto"/>
      </w:divBdr>
    </w:div>
    <w:div w:id="776100716">
      <w:marLeft w:val="640"/>
      <w:marRight w:val="0"/>
      <w:marTop w:val="0"/>
      <w:marBottom w:val="0"/>
      <w:divBdr>
        <w:top w:val="none" w:sz="0" w:space="0" w:color="auto"/>
        <w:left w:val="none" w:sz="0" w:space="0" w:color="auto"/>
        <w:bottom w:val="none" w:sz="0" w:space="0" w:color="auto"/>
        <w:right w:val="none" w:sz="0" w:space="0" w:color="auto"/>
      </w:divBdr>
    </w:div>
    <w:div w:id="776101436">
      <w:marLeft w:val="640"/>
      <w:marRight w:val="0"/>
      <w:marTop w:val="0"/>
      <w:marBottom w:val="0"/>
      <w:divBdr>
        <w:top w:val="none" w:sz="0" w:space="0" w:color="auto"/>
        <w:left w:val="none" w:sz="0" w:space="0" w:color="auto"/>
        <w:bottom w:val="none" w:sz="0" w:space="0" w:color="auto"/>
        <w:right w:val="none" w:sz="0" w:space="0" w:color="auto"/>
      </w:divBdr>
    </w:div>
    <w:div w:id="776103297">
      <w:marLeft w:val="640"/>
      <w:marRight w:val="0"/>
      <w:marTop w:val="0"/>
      <w:marBottom w:val="0"/>
      <w:divBdr>
        <w:top w:val="none" w:sz="0" w:space="0" w:color="auto"/>
        <w:left w:val="none" w:sz="0" w:space="0" w:color="auto"/>
        <w:bottom w:val="none" w:sz="0" w:space="0" w:color="auto"/>
        <w:right w:val="none" w:sz="0" w:space="0" w:color="auto"/>
      </w:divBdr>
    </w:div>
    <w:div w:id="776143538">
      <w:marLeft w:val="640"/>
      <w:marRight w:val="0"/>
      <w:marTop w:val="0"/>
      <w:marBottom w:val="0"/>
      <w:divBdr>
        <w:top w:val="none" w:sz="0" w:space="0" w:color="auto"/>
        <w:left w:val="none" w:sz="0" w:space="0" w:color="auto"/>
        <w:bottom w:val="none" w:sz="0" w:space="0" w:color="auto"/>
        <w:right w:val="none" w:sz="0" w:space="0" w:color="auto"/>
      </w:divBdr>
    </w:div>
    <w:div w:id="776220113">
      <w:marLeft w:val="640"/>
      <w:marRight w:val="0"/>
      <w:marTop w:val="0"/>
      <w:marBottom w:val="0"/>
      <w:divBdr>
        <w:top w:val="none" w:sz="0" w:space="0" w:color="auto"/>
        <w:left w:val="none" w:sz="0" w:space="0" w:color="auto"/>
        <w:bottom w:val="none" w:sz="0" w:space="0" w:color="auto"/>
        <w:right w:val="none" w:sz="0" w:space="0" w:color="auto"/>
      </w:divBdr>
    </w:div>
    <w:div w:id="776288004">
      <w:marLeft w:val="640"/>
      <w:marRight w:val="0"/>
      <w:marTop w:val="0"/>
      <w:marBottom w:val="0"/>
      <w:divBdr>
        <w:top w:val="none" w:sz="0" w:space="0" w:color="auto"/>
        <w:left w:val="none" w:sz="0" w:space="0" w:color="auto"/>
        <w:bottom w:val="none" w:sz="0" w:space="0" w:color="auto"/>
        <w:right w:val="none" w:sz="0" w:space="0" w:color="auto"/>
      </w:divBdr>
    </w:div>
    <w:div w:id="776296291">
      <w:marLeft w:val="640"/>
      <w:marRight w:val="0"/>
      <w:marTop w:val="0"/>
      <w:marBottom w:val="0"/>
      <w:divBdr>
        <w:top w:val="none" w:sz="0" w:space="0" w:color="auto"/>
        <w:left w:val="none" w:sz="0" w:space="0" w:color="auto"/>
        <w:bottom w:val="none" w:sz="0" w:space="0" w:color="auto"/>
        <w:right w:val="none" w:sz="0" w:space="0" w:color="auto"/>
      </w:divBdr>
    </w:div>
    <w:div w:id="776363382">
      <w:marLeft w:val="640"/>
      <w:marRight w:val="0"/>
      <w:marTop w:val="0"/>
      <w:marBottom w:val="0"/>
      <w:divBdr>
        <w:top w:val="none" w:sz="0" w:space="0" w:color="auto"/>
        <w:left w:val="none" w:sz="0" w:space="0" w:color="auto"/>
        <w:bottom w:val="none" w:sz="0" w:space="0" w:color="auto"/>
        <w:right w:val="none" w:sz="0" w:space="0" w:color="auto"/>
      </w:divBdr>
    </w:div>
    <w:div w:id="776364205">
      <w:marLeft w:val="640"/>
      <w:marRight w:val="0"/>
      <w:marTop w:val="0"/>
      <w:marBottom w:val="0"/>
      <w:divBdr>
        <w:top w:val="none" w:sz="0" w:space="0" w:color="auto"/>
        <w:left w:val="none" w:sz="0" w:space="0" w:color="auto"/>
        <w:bottom w:val="none" w:sz="0" w:space="0" w:color="auto"/>
        <w:right w:val="none" w:sz="0" w:space="0" w:color="auto"/>
      </w:divBdr>
    </w:div>
    <w:div w:id="776481443">
      <w:marLeft w:val="640"/>
      <w:marRight w:val="0"/>
      <w:marTop w:val="0"/>
      <w:marBottom w:val="0"/>
      <w:divBdr>
        <w:top w:val="none" w:sz="0" w:space="0" w:color="auto"/>
        <w:left w:val="none" w:sz="0" w:space="0" w:color="auto"/>
        <w:bottom w:val="none" w:sz="0" w:space="0" w:color="auto"/>
        <w:right w:val="none" w:sz="0" w:space="0" w:color="auto"/>
      </w:divBdr>
    </w:div>
    <w:div w:id="776485948">
      <w:marLeft w:val="640"/>
      <w:marRight w:val="0"/>
      <w:marTop w:val="0"/>
      <w:marBottom w:val="0"/>
      <w:divBdr>
        <w:top w:val="none" w:sz="0" w:space="0" w:color="auto"/>
        <w:left w:val="none" w:sz="0" w:space="0" w:color="auto"/>
        <w:bottom w:val="none" w:sz="0" w:space="0" w:color="auto"/>
        <w:right w:val="none" w:sz="0" w:space="0" w:color="auto"/>
      </w:divBdr>
    </w:div>
    <w:div w:id="776678949">
      <w:marLeft w:val="640"/>
      <w:marRight w:val="0"/>
      <w:marTop w:val="0"/>
      <w:marBottom w:val="0"/>
      <w:divBdr>
        <w:top w:val="none" w:sz="0" w:space="0" w:color="auto"/>
        <w:left w:val="none" w:sz="0" w:space="0" w:color="auto"/>
        <w:bottom w:val="none" w:sz="0" w:space="0" w:color="auto"/>
        <w:right w:val="none" w:sz="0" w:space="0" w:color="auto"/>
      </w:divBdr>
    </w:div>
    <w:div w:id="776758255">
      <w:marLeft w:val="640"/>
      <w:marRight w:val="0"/>
      <w:marTop w:val="0"/>
      <w:marBottom w:val="0"/>
      <w:divBdr>
        <w:top w:val="none" w:sz="0" w:space="0" w:color="auto"/>
        <w:left w:val="none" w:sz="0" w:space="0" w:color="auto"/>
        <w:bottom w:val="none" w:sz="0" w:space="0" w:color="auto"/>
        <w:right w:val="none" w:sz="0" w:space="0" w:color="auto"/>
      </w:divBdr>
    </w:div>
    <w:div w:id="776799585">
      <w:marLeft w:val="640"/>
      <w:marRight w:val="0"/>
      <w:marTop w:val="0"/>
      <w:marBottom w:val="0"/>
      <w:divBdr>
        <w:top w:val="none" w:sz="0" w:space="0" w:color="auto"/>
        <w:left w:val="none" w:sz="0" w:space="0" w:color="auto"/>
        <w:bottom w:val="none" w:sz="0" w:space="0" w:color="auto"/>
        <w:right w:val="none" w:sz="0" w:space="0" w:color="auto"/>
      </w:divBdr>
    </w:div>
    <w:div w:id="776829404">
      <w:marLeft w:val="640"/>
      <w:marRight w:val="0"/>
      <w:marTop w:val="0"/>
      <w:marBottom w:val="0"/>
      <w:divBdr>
        <w:top w:val="none" w:sz="0" w:space="0" w:color="auto"/>
        <w:left w:val="none" w:sz="0" w:space="0" w:color="auto"/>
        <w:bottom w:val="none" w:sz="0" w:space="0" w:color="auto"/>
        <w:right w:val="none" w:sz="0" w:space="0" w:color="auto"/>
      </w:divBdr>
    </w:div>
    <w:div w:id="777020897">
      <w:marLeft w:val="640"/>
      <w:marRight w:val="0"/>
      <w:marTop w:val="0"/>
      <w:marBottom w:val="0"/>
      <w:divBdr>
        <w:top w:val="none" w:sz="0" w:space="0" w:color="auto"/>
        <w:left w:val="none" w:sz="0" w:space="0" w:color="auto"/>
        <w:bottom w:val="none" w:sz="0" w:space="0" w:color="auto"/>
        <w:right w:val="none" w:sz="0" w:space="0" w:color="auto"/>
      </w:divBdr>
    </w:div>
    <w:div w:id="777021160">
      <w:marLeft w:val="640"/>
      <w:marRight w:val="0"/>
      <w:marTop w:val="0"/>
      <w:marBottom w:val="0"/>
      <w:divBdr>
        <w:top w:val="none" w:sz="0" w:space="0" w:color="auto"/>
        <w:left w:val="none" w:sz="0" w:space="0" w:color="auto"/>
        <w:bottom w:val="none" w:sz="0" w:space="0" w:color="auto"/>
        <w:right w:val="none" w:sz="0" w:space="0" w:color="auto"/>
      </w:divBdr>
    </w:div>
    <w:div w:id="777063349">
      <w:marLeft w:val="640"/>
      <w:marRight w:val="0"/>
      <w:marTop w:val="0"/>
      <w:marBottom w:val="0"/>
      <w:divBdr>
        <w:top w:val="none" w:sz="0" w:space="0" w:color="auto"/>
        <w:left w:val="none" w:sz="0" w:space="0" w:color="auto"/>
        <w:bottom w:val="none" w:sz="0" w:space="0" w:color="auto"/>
        <w:right w:val="none" w:sz="0" w:space="0" w:color="auto"/>
      </w:divBdr>
    </w:div>
    <w:div w:id="777144167">
      <w:marLeft w:val="640"/>
      <w:marRight w:val="0"/>
      <w:marTop w:val="0"/>
      <w:marBottom w:val="0"/>
      <w:divBdr>
        <w:top w:val="none" w:sz="0" w:space="0" w:color="auto"/>
        <w:left w:val="none" w:sz="0" w:space="0" w:color="auto"/>
        <w:bottom w:val="none" w:sz="0" w:space="0" w:color="auto"/>
        <w:right w:val="none" w:sz="0" w:space="0" w:color="auto"/>
      </w:divBdr>
    </w:div>
    <w:div w:id="777216471">
      <w:marLeft w:val="640"/>
      <w:marRight w:val="0"/>
      <w:marTop w:val="0"/>
      <w:marBottom w:val="0"/>
      <w:divBdr>
        <w:top w:val="none" w:sz="0" w:space="0" w:color="auto"/>
        <w:left w:val="none" w:sz="0" w:space="0" w:color="auto"/>
        <w:bottom w:val="none" w:sz="0" w:space="0" w:color="auto"/>
        <w:right w:val="none" w:sz="0" w:space="0" w:color="auto"/>
      </w:divBdr>
    </w:div>
    <w:div w:id="777257342">
      <w:marLeft w:val="640"/>
      <w:marRight w:val="0"/>
      <w:marTop w:val="0"/>
      <w:marBottom w:val="0"/>
      <w:divBdr>
        <w:top w:val="none" w:sz="0" w:space="0" w:color="auto"/>
        <w:left w:val="none" w:sz="0" w:space="0" w:color="auto"/>
        <w:bottom w:val="none" w:sz="0" w:space="0" w:color="auto"/>
        <w:right w:val="none" w:sz="0" w:space="0" w:color="auto"/>
      </w:divBdr>
    </w:div>
    <w:div w:id="777258361">
      <w:marLeft w:val="640"/>
      <w:marRight w:val="0"/>
      <w:marTop w:val="0"/>
      <w:marBottom w:val="0"/>
      <w:divBdr>
        <w:top w:val="none" w:sz="0" w:space="0" w:color="auto"/>
        <w:left w:val="none" w:sz="0" w:space="0" w:color="auto"/>
        <w:bottom w:val="none" w:sz="0" w:space="0" w:color="auto"/>
        <w:right w:val="none" w:sz="0" w:space="0" w:color="auto"/>
      </w:divBdr>
    </w:div>
    <w:div w:id="777288787">
      <w:marLeft w:val="640"/>
      <w:marRight w:val="0"/>
      <w:marTop w:val="0"/>
      <w:marBottom w:val="0"/>
      <w:divBdr>
        <w:top w:val="none" w:sz="0" w:space="0" w:color="auto"/>
        <w:left w:val="none" w:sz="0" w:space="0" w:color="auto"/>
        <w:bottom w:val="none" w:sz="0" w:space="0" w:color="auto"/>
        <w:right w:val="none" w:sz="0" w:space="0" w:color="auto"/>
      </w:divBdr>
    </w:div>
    <w:div w:id="777289128">
      <w:marLeft w:val="640"/>
      <w:marRight w:val="0"/>
      <w:marTop w:val="0"/>
      <w:marBottom w:val="0"/>
      <w:divBdr>
        <w:top w:val="none" w:sz="0" w:space="0" w:color="auto"/>
        <w:left w:val="none" w:sz="0" w:space="0" w:color="auto"/>
        <w:bottom w:val="none" w:sz="0" w:space="0" w:color="auto"/>
        <w:right w:val="none" w:sz="0" w:space="0" w:color="auto"/>
      </w:divBdr>
    </w:div>
    <w:div w:id="777407055">
      <w:marLeft w:val="640"/>
      <w:marRight w:val="0"/>
      <w:marTop w:val="0"/>
      <w:marBottom w:val="0"/>
      <w:divBdr>
        <w:top w:val="none" w:sz="0" w:space="0" w:color="auto"/>
        <w:left w:val="none" w:sz="0" w:space="0" w:color="auto"/>
        <w:bottom w:val="none" w:sz="0" w:space="0" w:color="auto"/>
        <w:right w:val="none" w:sz="0" w:space="0" w:color="auto"/>
      </w:divBdr>
    </w:div>
    <w:div w:id="777407382">
      <w:marLeft w:val="640"/>
      <w:marRight w:val="0"/>
      <w:marTop w:val="0"/>
      <w:marBottom w:val="0"/>
      <w:divBdr>
        <w:top w:val="none" w:sz="0" w:space="0" w:color="auto"/>
        <w:left w:val="none" w:sz="0" w:space="0" w:color="auto"/>
        <w:bottom w:val="none" w:sz="0" w:space="0" w:color="auto"/>
        <w:right w:val="none" w:sz="0" w:space="0" w:color="auto"/>
      </w:divBdr>
    </w:div>
    <w:div w:id="777410279">
      <w:marLeft w:val="640"/>
      <w:marRight w:val="0"/>
      <w:marTop w:val="0"/>
      <w:marBottom w:val="0"/>
      <w:divBdr>
        <w:top w:val="none" w:sz="0" w:space="0" w:color="auto"/>
        <w:left w:val="none" w:sz="0" w:space="0" w:color="auto"/>
        <w:bottom w:val="none" w:sz="0" w:space="0" w:color="auto"/>
        <w:right w:val="none" w:sz="0" w:space="0" w:color="auto"/>
      </w:divBdr>
    </w:div>
    <w:div w:id="777412140">
      <w:marLeft w:val="640"/>
      <w:marRight w:val="0"/>
      <w:marTop w:val="0"/>
      <w:marBottom w:val="0"/>
      <w:divBdr>
        <w:top w:val="none" w:sz="0" w:space="0" w:color="auto"/>
        <w:left w:val="none" w:sz="0" w:space="0" w:color="auto"/>
        <w:bottom w:val="none" w:sz="0" w:space="0" w:color="auto"/>
        <w:right w:val="none" w:sz="0" w:space="0" w:color="auto"/>
      </w:divBdr>
    </w:div>
    <w:div w:id="777453610">
      <w:marLeft w:val="640"/>
      <w:marRight w:val="0"/>
      <w:marTop w:val="0"/>
      <w:marBottom w:val="0"/>
      <w:divBdr>
        <w:top w:val="none" w:sz="0" w:space="0" w:color="auto"/>
        <w:left w:val="none" w:sz="0" w:space="0" w:color="auto"/>
        <w:bottom w:val="none" w:sz="0" w:space="0" w:color="auto"/>
        <w:right w:val="none" w:sz="0" w:space="0" w:color="auto"/>
      </w:divBdr>
    </w:div>
    <w:div w:id="777482676">
      <w:marLeft w:val="640"/>
      <w:marRight w:val="0"/>
      <w:marTop w:val="0"/>
      <w:marBottom w:val="0"/>
      <w:divBdr>
        <w:top w:val="none" w:sz="0" w:space="0" w:color="auto"/>
        <w:left w:val="none" w:sz="0" w:space="0" w:color="auto"/>
        <w:bottom w:val="none" w:sz="0" w:space="0" w:color="auto"/>
        <w:right w:val="none" w:sz="0" w:space="0" w:color="auto"/>
      </w:divBdr>
    </w:div>
    <w:div w:id="777484681">
      <w:marLeft w:val="640"/>
      <w:marRight w:val="0"/>
      <w:marTop w:val="0"/>
      <w:marBottom w:val="0"/>
      <w:divBdr>
        <w:top w:val="none" w:sz="0" w:space="0" w:color="auto"/>
        <w:left w:val="none" w:sz="0" w:space="0" w:color="auto"/>
        <w:bottom w:val="none" w:sz="0" w:space="0" w:color="auto"/>
        <w:right w:val="none" w:sz="0" w:space="0" w:color="auto"/>
      </w:divBdr>
    </w:div>
    <w:div w:id="777527251">
      <w:marLeft w:val="640"/>
      <w:marRight w:val="0"/>
      <w:marTop w:val="0"/>
      <w:marBottom w:val="0"/>
      <w:divBdr>
        <w:top w:val="none" w:sz="0" w:space="0" w:color="auto"/>
        <w:left w:val="none" w:sz="0" w:space="0" w:color="auto"/>
        <w:bottom w:val="none" w:sz="0" w:space="0" w:color="auto"/>
        <w:right w:val="none" w:sz="0" w:space="0" w:color="auto"/>
      </w:divBdr>
    </w:div>
    <w:div w:id="777603093">
      <w:marLeft w:val="640"/>
      <w:marRight w:val="0"/>
      <w:marTop w:val="0"/>
      <w:marBottom w:val="0"/>
      <w:divBdr>
        <w:top w:val="none" w:sz="0" w:space="0" w:color="auto"/>
        <w:left w:val="none" w:sz="0" w:space="0" w:color="auto"/>
        <w:bottom w:val="none" w:sz="0" w:space="0" w:color="auto"/>
        <w:right w:val="none" w:sz="0" w:space="0" w:color="auto"/>
      </w:divBdr>
    </w:div>
    <w:div w:id="777722430">
      <w:marLeft w:val="640"/>
      <w:marRight w:val="0"/>
      <w:marTop w:val="0"/>
      <w:marBottom w:val="0"/>
      <w:divBdr>
        <w:top w:val="none" w:sz="0" w:space="0" w:color="auto"/>
        <w:left w:val="none" w:sz="0" w:space="0" w:color="auto"/>
        <w:bottom w:val="none" w:sz="0" w:space="0" w:color="auto"/>
        <w:right w:val="none" w:sz="0" w:space="0" w:color="auto"/>
      </w:divBdr>
    </w:div>
    <w:div w:id="777793885">
      <w:marLeft w:val="640"/>
      <w:marRight w:val="0"/>
      <w:marTop w:val="0"/>
      <w:marBottom w:val="0"/>
      <w:divBdr>
        <w:top w:val="none" w:sz="0" w:space="0" w:color="auto"/>
        <w:left w:val="none" w:sz="0" w:space="0" w:color="auto"/>
        <w:bottom w:val="none" w:sz="0" w:space="0" w:color="auto"/>
        <w:right w:val="none" w:sz="0" w:space="0" w:color="auto"/>
      </w:divBdr>
    </w:div>
    <w:div w:id="777912454">
      <w:marLeft w:val="640"/>
      <w:marRight w:val="0"/>
      <w:marTop w:val="0"/>
      <w:marBottom w:val="0"/>
      <w:divBdr>
        <w:top w:val="none" w:sz="0" w:space="0" w:color="auto"/>
        <w:left w:val="none" w:sz="0" w:space="0" w:color="auto"/>
        <w:bottom w:val="none" w:sz="0" w:space="0" w:color="auto"/>
        <w:right w:val="none" w:sz="0" w:space="0" w:color="auto"/>
      </w:divBdr>
    </w:div>
    <w:div w:id="777987859">
      <w:marLeft w:val="640"/>
      <w:marRight w:val="0"/>
      <w:marTop w:val="0"/>
      <w:marBottom w:val="0"/>
      <w:divBdr>
        <w:top w:val="none" w:sz="0" w:space="0" w:color="auto"/>
        <w:left w:val="none" w:sz="0" w:space="0" w:color="auto"/>
        <w:bottom w:val="none" w:sz="0" w:space="0" w:color="auto"/>
        <w:right w:val="none" w:sz="0" w:space="0" w:color="auto"/>
      </w:divBdr>
    </w:div>
    <w:div w:id="777988110">
      <w:marLeft w:val="640"/>
      <w:marRight w:val="0"/>
      <w:marTop w:val="0"/>
      <w:marBottom w:val="0"/>
      <w:divBdr>
        <w:top w:val="none" w:sz="0" w:space="0" w:color="auto"/>
        <w:left w:val="none" w:sz="0" w:space="0" w:color="auto"/>
        <w:bottom w:val="none" w:sz="0" w:space="0" w:color="auto"/>
        <w:right w:val="none" w:sz="0" w:space="0" w:color="auto"/>
      </w:divBdr>
    </w:div>
    <w:div w:id="778109752">
      <w:marLeft w:val="640"/>
      <w:marRight w:val="0"/>
      <w:marTop w:val="0"/>
      <w:marBottom w:val="0"/>
      <w:divBdr>
        <w:top w:val="none" w:sz="0" w:space="0" w:color="auto"/>
        <w:left w:val="none" w:sz="0" w:space="0" w:color="auto"/>
        <w:bottom w:val="none" w:sz="0" w:space="0" w:color="auto"/>
        <w:right w:val="none" w:sz="0" w:space="0" w:color="auto"/>
      </w:divBdr>
    </w:div>
    <w:div w:id="778109860">
      <w:marLeft w:val="640"/>
      <w:marRight w:val="0"/>
      <w:marTop w:val="0"/>
      <w:marBottom w:val="0"/>
      <w:divBdr>
        <w:top w:val="none" w:sz="0" w:space="0" w:color="auto"/>
        <w:left w:val="none" w:sz="0" w:space="0" w:color="auto"/>
        <w:bottom w:val="none" w:sz="0" w:space="0" w:color="auto"/>
        <w:right w:val="none" w:sz="0" w:space="0" w:color="auto"/>
      </w:divBdr>
    </w:div>
    <w:div w:id="778179287">
      <w:marLeft w:val="640"/>
      <w:marRight w:val="0"/>
      <w:marTop w:val="0"/>
      <w:marBottom w:val="0"/>
      <w:divBdr>
        <w:top w:val="none" w:sz="0" w:space="0" w:color="auto"/>
        <w:left w:val="none" w:sz="0" w:space="0" w:color="auto"/>
        <w:bottom w:val="none" w:sz="0" w:space="0" w:color="auto"/>
        <w:right w:val="none" w:sz="0" w:space="0" w:color="auto"/>
      </w:divBdr>
    </w:div>
    <w:div w:id="778331570">
      <w:marLeft w:val="640"/>
      <w:marRight w:val="0"/>
      <w:marTop w:val="0"/>
      <w:marBottom w:val="0"/>
      <w:divBdr>
        <w:top w:val="none" w:sz="0" w:space="0" w:color="auto"/>
        <w:left w:val="none" w:sz="0" w:space="0" w:color="auto"/>
        <w:bottom w:val="none" w:sz="0" w:space="0" w:color="auto"/>
        <w:right w:val="none" w:sz="0" w:space="0" w:color="auto"/>
      </w:divBdr>
    </w:div>
    <w:div w:id="778373974">
      <w:marLeft w:val="640"/>
      <w:marRight w:val="0"/>
      <w:marTop w:val="0"/>
      <w:marBottom w:val="0"/>
      <w:divBdr>
        <w:top w:val="none" w:sz="0" w:space="0" w:color="auto"/>
        <w:left w:val="none" w:sz="0" w:space="0" w:color="auto"/>
        <w:bottom w:val="none" w:sz="0" w:space="0" w:color="auto"/>
        <w:right w:val="none" w:sz="0" w:space="0" w:color="auto"/>
      </w:divBdr>
    </w:div>
    <w:div w:id="778375962">
      <w:marLeft w:val="640"/>
      <w:marRight w:val="0"/>
      <w:marTop w:val="0"/>
      <w:marBottom w:val="0"/>
      <w:divBdr>
        <w:top w:val="none" w:sz="0" w:space="0" w:color="auto"/>
        <w:left w:val="none" w:sz="0" w:space="0" w:color="auto"/>
        <w:bottom w:val="none" w:sz="0" w:space="0" w:color="auto"/>
        <w:right w:val="none" w:sz="0" w:space="0" w:color="auto"/>
      </w:divBdr>
    </w:div>
    <w:div w:id="778448896">
      <w:marLeft w:val="640"/>
      <w:marRight w:val="0"/>
      <w:marTop w:val="0"/>
      <w:marBottom w:val="0"/>
      <w:divBdr>
        <w:top w:val="none" w:sz="0" w:space="0" w:color="auto"/>
        <w:left w:val="none" w:sz="0" w:space="0" w:color="auto"/>
        <w:bottom w:val="none" w:sz="0" w:space="0" w:color="auto"/>
        <w:right w:val="none" w:sz="0" w:space="0" w:color="auto"/>
      </w:divBdr>
    </w:div>
    <w:div w:id="778450246">
      <w:marLeft w:val="640"/>
      <w:marRight w:val="0"/>
      <w:marTop w:val="0"/>
      <w:marBottom w:val="0"/>
      <w:divBdr>
        <w:top w:val="none" w:sz="0" w:space="0" w:color="auto"/>
        <w:left w:val="none" w:sz="0" w:space="0" w:color="auto"/>
        <w:bottom w:val="none" w:sz="0" w:space="0" w:color="auto"/>
        <w:right w:val="none" w:sz="0" w:space="0" w:color="auto"/>
      </w:divBdr>
    </w:div>
    <w:div w:id="778452886">
      <w:marLeft w:val="640"/>
      <w:marRight w:val="0"/>
      <w:marTop w:val="0"/>
      <w:marBottom w:val="0"/>
      <w:divBdr>
        <w:top w:val="none" w:sz="0" w:space="0" w:color="auto"/>
        <w:left w:val="none" w:sz="0" w:space="0" w:color="auto"/>
        <w:bottom w:val="none" w:sz="0" w:space="0" w:color="auto"/>
        <w:right w:val="none" w:sz="0" w:space="0" w:color="auto"/>
      </w:divBdr>
    </w:div>
    <w:div w:id="778453914">
      <w:marLeft w:val="640"/>
      <w:marRight w:val="0"/>
      <w:marTop w:val="0"/>
      <w:marBottom w:val="0"/>
      <w:divBdr>
        <w:top w:val="none" w:sz="0" w:space="0" w:color="auto"/>
        <w:left w:val="none" w:sz="0" w:space="0" w:color="auto"/>
        <w:bottom w:val="none" w:sz="0" w:space="0" w:color="auto"/>
        <w:right w:val="none" w:sz="0" w:space="0" w:color="auto"/>
      </w:divBdr>
    </w:div>
    <w:div w:id="778528481">
      <w:marLeft w:val="640"/>
      <w:marRight w:val="0"/>
      <w:marTop w:val="0"/>
      <w:marBottom w:val="0"/>
      <w:divBdr>
        <w:top w:val="none" w:sz="0" w:space="0" w:color="auto"/>
        <w:left w:val="none" w:sz="0" w:space="0" w:color="auto"/>
        <w:bottom w:val="none" w:sz="0" w:space="0" w:color="auto"/>
        <w:right w:val="none" w:sz="0" w:space="0" w:color="auto"/>
      </w:divBdr>
    </w:div>
    <w:div w:id="778568721">
      <w:marLeft w:val="640"/>
      <w:marRight w:val="0"/>
      <w:marTop w:val="0"/>
      <w:marBottom w:val="0"/>
      <w:divBdr>
        <w:top w:val="none" w:sz="0" w:space="0" w:color="auto"/>
        <w:left w:val="none" w:sz="0" w:space="0" w:color="auto"/>
        <w:bottom w:val="none" w:sz="0" w:space="0" w:color="auto"/>
        <w:right w:val="none" w:sz="0" w:space="0" w:color="auto"/>
      </w:divBdr>
    </w:div>
    <w:div w:id="778572660">
      <w:marLeft w:val="640"/>
      <w:marRight w:val="0"/>
      <w:marTop w:val="0"/>
      <w:marBottom w:val="0"/>
      <w:divBdr>
        <w:top w:val="none" w:sz="0" w:space="0" w:color="auto"/>
        <w:left w:val="none" w:sz="0" w:space="0" w:color="auto"/>
        <w:bottom w:val="none" w:sz="0" w:space="0" w:color="auto"/>
        <w:right w:val="none" w:sz="0" w:space="0" w:color="auto"/>
      </w:divBdr>
    </w:div>
    <w:div w:id="778644581">
      <w:marLeft w:val="640"/>
      <w:marRight w:val="0"/>
      <w:marTop w:val="0"/>
      <w:marBottom w:val="0"/>
      <w:divBdr>
        <w:top w:val="none" w:sz="0" w:space="0" w:color="auto"/>
        <w:left w:val="none" w:sz="0" w:space="0" w:color="auto"/>
        <w:bottom w:val="none" w:sz="0" w:space="0" w:color="auto"/>
        <w:right w:val="none" w:sz="0" w:space="0" w:color="auto"/>
      </w:divBdr>
    </w:div>
    <w:div w:id="778645109">
      <w:marLeft w:val="640"/>
      <w:marRight w:val="0"/>
      <w:marTop w:val="0"/>
      <w:marBottom w:val="0"/>
      <w:divBdr>
        <w:top w:val="none" w:sz="0" w:space="0" w:color="auto"/>
        <w:left w:val="none" w:sz="0" w:space="0" w:color="auto"/>
        <w:bottom w:val="none" w:sz="0" w:space="0" w:color="auto"/>
        <w:right w:val="none" w:sz="0" w:space="0" w:color="auto"/>
      </w:divBdr>
    </w:div>
    <w:div w:id="778723507">
      <w:marLeft w:val="640"/>
      <w:marRight w:val="0"/>
      <w:marTop w:val="0"/>
      <w:marBottom w:val="0"/>
      <w:divBdr>
        <w:top w:val="none" w:sz="0" w:space="0" w:color="auto"/>
        <w:left w:val="none" w:sz="0" w:space="0" w:color="auto"/>
        <w:bottom w:val="none" w:sz="0" w:space="0" w:color="auto"/>
        <w:right w:val="none" w:sz="0" w:space="0" w:color="auto"/>
      </w:divBdr>
    </w:div>
    <w:div w:id="778916604">
      <w:marLeft w:val="640"/>
      <w:marRight w:val="0"/>
      <w:marTop w:val="0"/>
      <w:marBottom w:val="0"/>
      <w:divBdr>
        <w:top w:val="none" w:sz="0" w:space="0" w:color="auto"/>
        <w:left w:val="none" w:sz="0" w:space="0" w:color="auto"/>
        <w:bottom w:val="none" w:sz="0" w:space="0" w:color="auto"/>
        <w:right w:val="none" w:sz="0" w:space="0" w:color="auto"/>
      </w:divBdr>
    </w:div>
    <w:div w:id="778988987">
      <w:marLeft w:val="640"/>
      <w:marRight w:val="0"/>
      <w:marTop w:val="0"/>
      <w:marBottom w:val="0"/>
      <w:divBdr>
        <w:top w:val="none" w:sz="0" w:space="0" w:color="auto"/>
        <w:left w:val="none" w:sz="0" w:space="0" w:color="auto"/>
        <w:bottom w:val="none" w:sz="0" w:space="0" w:color="auto"/>
        <w:right w:val="none" w:sz="0" w:space="0" w:color="auto"/>
      </w:divBdr>
    </w:div>
    <w:div w:id="779032261">
      <w:marLeft w:val="640"/>
      <w:marRight w:val="0"/>
      <w:marTop w:val="0"/>
      <w:marBottom w:val="0"/>
      <w:divBdr>
        <w:top w:val="none" w:sz="0" w:space="0" w:color="auto"/>
        <w:left w:val="none" w:sz="0" w:space="0" w:color="auto"/>
        <w:bottom w:val="none" w:sz="0" w:space="0" w:color="auto"/>
        <w:right w:val="none" w:sz="0" w:space="0" w:color="auto"/>
      </w:divBdr>
    </w:div>
    <w:div w:id="779111483">
      <w:marLeft w:val="640"/>
      <w:marRight w:val="0"/>
      <w:marTop w:val="0"/>
      <w:marBottom w:val="0"/>
      <w:divBdr>
        <w:top w:val="none" w:sz="0" w:space="0" w:color="auto"/>
        <w:left w:val="none" w:sz="0" w:space="0" w:color="auto"/>
        <w:bottom w:val="none" w:sz="0" w:space="0" w:color="auto"/>
        <w:right w:val="none" w:sz="0" w:space="0" w:color="auto"/>
      </w:divBdr>
    </w:div>
    <w:div w:id="779180338">
      <w:marLeft w:val="640"/>
      <w:marRight w:val="0"/>
      <w:marTop w:val="0"/>
      <w:marBottom w:val="0"/>
      <w:divBdr>
        <w:top w:val="none" w:sz="0" w:space="0" w:color="auto"/>
        <w:left w:val="none" w:sz="0" w:space="0" w:color="auto"/>
        <w:bottom w:val="none" w:sz="0" w:space="0" w:color="auto"/>
        <w:right w:val="none" w:sz="0" w:space="0" w:color="auto"/>
      </w:divBdr>
    </w:div>
    <w:div w:id="779181294">
      <w:marLeft w:val="640"/>
      <w:marRight w:val="0"/>
      <w:marTop w:val="0"/>
      <w:marBottom w:val="0"/>
      <w:divBdr>
        <w:top w:val="none" w:sz="0" w:space="0" w:color="auto"/>
        <w:left w:val="none" w:sz="0" w:space="0" w:color="auto"/>
        <w:bottom w:val="none" w:sz="0" w:space="0" w:color="auto"/>
        <w:right w:val="none" w:sz="0" w:space="0" w:color="auto"/>
      </w:divBdr>
    </w:div>
    <w:div w:id="779296738">
      <w:marLeft w:val="640"/>
      <w:marRight w:val="0"/>
      <w:marTop w:val="0"/>
      <w:marBottom w:val="0"/>
      <w:divBdr>
        <w:top w:val="none" w:sz="0" w:space="0" w:color="auto"/>
        <w:left w:val="none" w:sz="0" w:space="0" w:color="auto"/>
        <w:bottom w:val="none" w:sz="0" w:space="0" w:color="auto"/>
        <w:right w:val="none" w:sz="0" w:space="0" w:color="auto"/>
      </w:divBdr>
    </w:div>
    <w:div w:id="779371754">
      <w:marLeft w:val="640"/>
      <w:marRight w:val="0"/>
      <w:marTop w:val="0"/>
      <w:marBottom w:val="0"/>
      <w:divBdr>
        <w:top w:val="none" w:sz="0" w:space="0" w:color="auto"/>
        <w:left w:val="none" w:sz="0" w:space="0" w:color="auto"/>
        <w:bottom w:val="none" w:sz="0" w:space="0" w:color="auto"/>
        <w:right w:val="none" w:sz="0" w:space="0" w:color="auto"/>
      </w:divBdr>
    </w:div>
    <w:div w:id="779375852">
      <w:marLeft w:val="640"/>
      <w:marRight w:val="0"/>
      <w:marTop w:val="0"/>
      <w:marBottom w:val="0"/>
      <w:divBdr>
        <w:top w:val="none" w:sz="0" w:space="0" w:color="auto"/>
        <w:left w:val="none" w:sz="0" w:space="0" w:color="auto"/>
        <w:bottom w:val="none" w:sz="0" w:space="0" w:color="auto"/>
        <w:right w:val="none" w:sz="0" w:space="0" w:color="auto"/>
      </w:divBdr>
    </w:div>
    <w:div w:id="779376299">
      <w:marLeft w:val="640"/>
      <w:marRight w:val="0"/>
      <w:marTop w:val="0"/>
      <w:marBottom w:val="0"/>
      <w:divBdr>
        <w:top w:val="none" w:sz="0" w:space="0" w:color="auto"/>
        <w:left w:val="none" w:sz="0" w:space="0" w:color="auto"/>
        <w:bottom w:val="none" w:sz="0" w:space="0" w:color="auto"/>
        <w:right w:val="none" w:sz="0" w:space="0" w:color="auto"/>
      </w:divBdr>
    </w:div>
    <w:div w:id="779452159">
      <w:marLeft w:val="640"/>
      <w:marRight w:val="0"/>
      <w:marTop w:val="0"/>
      <w:marBottom w:val="0"/>
      <w:divBdr>
        <w:top w:val="none" w:sz="0" w:space="0" w:color="auto"/>
        <w:left w:val="none" w:sz="0" w:space="0" w:color="auto"/>
        <w:bottom w:val="none" w:sz="0" w:space="0" w:color="auto"/>
        <w:right w:val="none" w:sz="0" w:space="0" w:color="auto"/>
      </w:divBdr>
    </w:div>
    <w:div w:id="779495167">
      <w:marLeft w:val="640"/>
      <w:marRight w:val="0"/>
      <w:marTop w:val="0"/>
      <w:marBottom w:val="0"/>
      <w:divBdr>
        <w:top w:val="none" w:sz="0" w:space="0" w:color="auto"/>
        <w:left w:val="none" w:sz="0" w:space="0" w:color="auto"/>
        <w:bottom w:val="none" w:sz="0" w:space="0" w:color="auto"/>
        <w:right w:val="none" w:sz="0" w:space="0" w:color="auto"/>
      </w:divBdr>
    </w:div>
    <w:div w:id="779685969">
      <w:marLeft w:val="640"/>
      <w:marRight w:val="0"/>
      <w:marTop w:val="0"/>
      <w:marBottom w:val="0"/>
      <w:divBdr>
        <w:top w:val="none" w:sz="0" w:space="0" w:color="auto"/>
        <w:left w:val="none" w:sz="0" w:space="0" w:color="auto"/>
        <w:bottom w:val="none" w:sz="0" w:space="0" w:color="auto"/>
        <w:right w:val="none" w:sz="0" w:space="0" w:color="auto"/>
      </w:divBdr>
    </w:div>
    <w:div w:id="779689349">
      <w:marLeft w:val="640"/>
      <w:marRight w:val="0"/>
      <w:marTop w:val="0"/>
      <w:marBottom w:val="0"/>
      <w:divBdr>
        <w:top w:val="none" w:sz="0" w:space="0" w:color="auto"/>
        <w:left w:val="none" w:sz="0" w:space="0" w:color="auto"/>
        <w:bottom w:val="none" w:sz="0" w:space="0" w:color="auto"/>
        <w:right w:val="none" w:sz="0" w:space="0" w:color="auto"/>
      </w:divBdr>
    </w:div>
    <w:div w:id="779760494">
      <w:marLeft w:val="640"/>
      <w:marRight w:val="0"/>
      <w:marTop w:val="0"/>
      <w:marBottom w:val="0"/>
      <w:divBdr>
        <w:top w:val="none" w:sz="0" w:space="0" w:color="auto"/>
        <w:left w:val="none" w:sz="0" w:space="0" w:color="auto"/>
        <w:bottom w:val="none" w:sz="0" w:space="0" w:color="auto"/>
        <w:right w:val="none" w:sz="0" w:space="0" w:color="auto"/>
      </w:divBdr>
    </w:div>
    <w:div w:id="779764916">
      <w:marLeft w:val="640"/>
      <w:marRight w:val="0"/>
      <w:marTop w:val="0"/>
      <w:marBottom w:val="0"/>
      <w:divBdr>
        <w:top w:val="none" w:sz="0" w:space="0" w:color="auto"/>
        <w:left w:val="none" w:sz="0" w:space="0" w:color="auto"/>
        <w:bottom w:val="none" w:sz="0" w:space="0" w:color="auto"/>
        <w:right w:val="none" w:sz="0" w:space="0" w:color="auto"/>
      </w:divBdr>
    </w:div>
    <w:div w:id="779841558">
      <w:marLeft w:val="640"/>
      <w:marRight w:val="0"/>
      <w:marTop w:val="0"/>
      <w:marBottom w:val="0"/>
      <w:divBdr>
        <w:top w:val="none" w:sz="0" w:space="0" w:color="auto"/>
        <w:left w:val="none" w:sz="0" w:space="0" w:color="auto"/>
        <w:bottom w:val="none" w:sz="0" w:space="0" w:color="auto"/>
        <w:right w:val="none" w:sz="0" w:space="0" w:color="auto"/>
      </w:divBdr>
    </w:div>
    <w:div w:id="779878766">
      <w:marLeft w:val="640"/>
      <w:marRight w:val="0"/>
      <w:marTop w:val="0"/>
      <w:marBottom w:val="0"/>
      <w:divBdr>
        <w:top w:val="none" w:sz="0" w:space="0" w:color="auto"/>
        <w:left w:val="none" w:sz="0" w:space="0" w:color="auto"/>
        <w:bottom w:val="none" w:sz="0" w:space="0" w:color="auto"/>
        <w:right w:val="none" w:sz="0" w:space="0" w:color="auto"/>
      </w:divBdr>
    </w:div>
    <w:div w:id="779909598">
      <w:marLeft w:val="640"/>
      <w:marRight w:val="0"/>
      <w:marTop w:val="0"/>
      <w:marBottom w:val="0"/>
      <w:divBdr>
        <w:top w:val="none" w:sz="0" w:space="0" w:color="auto"/>
        <w:left w:val="none" w:sz="0" w:space="0" w:color="auto"/>
        <w:bottom w:val="none" w:sz="0" w:space="0" w:color="auto"/>
        <w:right w:val="none" w:sz="0" w:space="0" w:color="auto"/>
      </w:divBdr>
    </w:div>
    <w:div w:id="779952082">
      <w:marLeft w:val="640"/>
      <w:marRight w:val="0"/>
      <w:marTop w:val="0"/>
      <w:marBottom w:val="0"/>
      <w:divBdr>
        <w:top w:val="none" w:sz="0" w:space="0" w:color="auto"/>
        <w:left w:val="none" w:sz="0" w:space="0" w:color="auto"/>
        <w:bottom w:val="none" w:sz="0" w:space="0" w:color="auto"/>
        <w:right w:val="none" w:sz="0" w:space="0" w:color="auto"/>
      </w:divBdr>
    </w:div>
    <w:div w:id="780027916">
      <w:marLeft w:val="640"/>
      <w:marRight w:val="0"/>
      <w:marTop w:val="0"/>
      <w:marBottom w:val="0"/>
      <w:divBdr>
        <w:top w:val="none" w:sz="0" w:space="0" w:color="auto"/>
        <w:left w:val="none" w:sz="0" w:space="0" w:color="auto"/>
        <w:bottom w:val="none" w:sz="0" w:space="0" w:color="auto"/>
        <w:right w:val="none" w:sz="0" w:space="0" w:color="auto"/>
      </w:divBdr>
    </w:div>
    <w:div w:id="780101683">
      <w:marLeft w:val="640"/>
      <w:marRight w:val="0"/>
      <w:marTop w:val="0"/>
      <w:marBottom w:val="0"/>
      <w:divBdr>
        <w:top w:val="none" w:sz="0" w:space="0" w:color="auto"/>
        <w:left w:val="none" w:sz="0" w:space="0" w:color="auto"/>
        <w:bottom w:val="none" w:sz="0" w:space="0" w:color="auto"/>
        <w:right w:val="none" w:sz="0" w:space="0" w:color="auto"/>
      </w:divBdr>
    </w:div>
    <w:div w:id="780105763">
      <w:marLeft w:val="640"/>
      <w:marRight w:val="0"/>
      <w:marTop w:val="0"/>
      <w:marBottom w:val="0"/>
      <w:divBdr>
        <w:top w:val="none" w:sz="0" w:space="0" w:color="auto"/>
        <w:left w:val="none" w:sz="0" w:space="0" w:color="auto"/>
        <w:bottom w:val="none" w:sz="0" w:space="0" w:color="auto"/>
        <w:right w:val="none" w:sz="0" w:space="0" w:color="auto"/>
      </w:divBdr>
    </w:div>
    <w:div w:id="780153599">
      <w:marLeft w:val="640"/>
      <w:marRight w:val="0"/>
      <w:marTop w:val="0"/>
      <w:marBottom w:val="0"/>
      <w:divBdr>
        <w:top w:val="none" w:sz="0" w:space="0" w:color="auto"/>
        <w:left w:val="none" w:sz="0" w:space="0" w:color="auto"/>
        <w:bottom w:val="none" w:sz="0" w:space="0" w:color="auto"/>
        <w:right w:val="none" w:sz="0" w:space="0" w:color="auto"/>
      </w:divBdr>
    </w:div>
    <w:div w:id="780153663">
      <w:marLeft w:val="640"/>
      <w:marRight w:val="0"/>
      <w:marTop w:val="0"/>
      <w:marBottom w:val="0"/>
      <w:divBdr>
        <w:top w:val="none" w:sz="0" w:space="0" w:color="auto"/>
        <w:left w:val="none" w:sz="0" w:space="0" w:color="auto"/>
        <w:bottom w:val="none" w:sz="0" w:space="0" w:color="auto"/>
        <w:right w:val="none" w:sz="0" w:space="0" w:color="auto"/>
      </w:divBdr>
    </w:div>
    <w:div w:id="780299902">
      <w:marLeft w:val="640"/>
      <w:marRight w:val="0"/>
      <w:marTop w:val="0"/>
      <w:marBottom w:val="0"/>
      <w:divBdr>
        <w:top w:val="none" w:sz="0" w:space="0" w:color="auto"/>
        <w:left w:val="none" w:sz="0" w:space="0" w:color="auto"/>
        <w:bottom w:val="none" w:sz="0" w:space="0" w:color="auto"/>
        <w:right w:val="none" w:sz="0" w:space="0" w:color="auto"/>
      </w:divBdr>
    </w:div>
    <w:div w:id="780300470">
      <w:marLeft w:val="640"/>
      <w:marRight w:val="0"/>
      <w:marTop w:val="0"/>
      <w:marBottom w:val="0"/>
      <w:divBdr>
        <w:top w:val="none" w:sz="0" w:space="0" w:color="auto"/>
        <w:left w:val="none" w:sz="0" w:space="0" w:color="auto"/>
        <w:bottom w:val="none" w:sz="0" w:space="0" w:color="auto"/>
        <w:right w:val="none" w:sz="0" w:space="0" w:color="auto"/>
      </w:divBdr>
    </w:div>
    <w:div w:id="780303878">
      <w:marLeft w:val="640"/>
      <w:marRight w:val="0"/>
      <w:marTop w:val="0"/>
      <w:marBottom w:val="0"/>
      <w:divBdr>
        <w:top w:val="none" w:sz="0" w:space="0" w:color="auto"/>
        <w:left w:val="none" w:sz="0" w:space="0" w:color="auto"/>
        <w:bottom w:val="none" w:sz="0" w:space="0" w:color="auto"/>
        <w:right w:val="none" w:sz="0" w:space="0" w:color="auto"/>
      </w:divBdr>
    </w:div>
    <w:div w:id="780338332">
      <w:marLeft w:val="640"/>
      <w:marRight w:val="0"/>
      <w:marTop w:val="0"/>
      <w:marBottom w:val="0"/>
      <w:divBdr>
        <w:top w:val="none" w:sz="0" w:space="0" w:color="auto"/>
        <w:left w:val="none" w:sz="0" w:space="0" w:color="auto"/>
        <w:bottom w:val="none" w:sz="0" w:space="0" w:color="auto"/>
        <w:right w:val="none" w:sz="0" w:space="0" w:color="auto"/>
      </w:divBdr>
    </w:div>
    <w:div w:id="780413602">
      <w:marLeft w:val="640"/>
      <w:marRight w:val="0"/>
      <w:marTop w:val="0"/>
      <w:marBottom w:val="0"/>
      <w:divBdr>
        <w:top w:val="none" w:sz="0" w:space="0" w:color="auto"/>
        <w:left w:val="none" w:sz="0" w:space="0" w:color="auto"/>
        <w:bottom w:val="none" w:sz="0" w:space="0" w:color="auto"/>
        <w:right w:val="none" w:sz="0" w:space="0" w:color="auto"/>
      </w:divBdr>
    </w:div>
    <w:div w:id="780492388">
      <w:marLeft w:val="640"/>
      <w:marRight w:val="0"/>
      <w:marTop w:val="0"/>
      <w:marBottom w:val="0"/>
      <w:divBdr>
        <w:top w:val="none" w:sz="0" w:space="0" w:color="auto"/>
        <w:left w:val="none" w:sz="0" w:space="0" w:color="auto"/>
        <w:bottom w:val="none" w:sz="0" w:space="0" w:color="auto"/>
        <w:right w:val="none" w:sz="0" w:space="0" w:color="auto"/>
      </w:divBdr>
    </w:div>
    <w:div w:id="780606733">
      <w:marLeft w:val="640"/>
      <w:marRight w:val="0"/>
      <w:marTop w:val="0"/>
      <w:marBottom w:val="0"/>
      <w:divBdr>
        <w:top w:val="none" w:sz="0" w:space="0" w:color="auto"/>
        <w:left w:val="none" w:sz="0" w:space="0" w:color="auto"/>
        <w:bottom w:val="none" w:sz="0" w:space="0" w:color="auto"/>
        <w:right w:val="none" w:sz="0" w:space="0" w:color="auto"/>
      </w:divBdr>
    </w:div>
    <w:div w:id="780684241">
      <w:marLeft w:val="640"/>
      <w:marRight w:val="0"/>
      <w:marTop w:val="0"/>
      <w:marBottom w:val="0"/>
      <w:divBdr>
        <w:top w:val="none" w:sz="0" w:space="0" w:color="auto"/>
        <w:left w:val="none" w:sz="0" w:space="0" w:color="auto"/>
        <w:bottom w:val="none" w:sz="0" w:space="0" w:color="auto"/>
        <w:right w:val="none" w:sz="0" w:space="0" w:color="auto"/>
      </w:divBdr>
    </w:div>
    <w:div w:id="780684494">
      <w:marLeft w:val="640"/>
      <w:marRight w:val="0"/>
      <w:marTop w:val="0"/>
      <w:marBottom w:val="0"/>
      <w:divBdr>
        <w:top w:val="none" w:sz="0" w:space="0" w:color="auto"/>
        <w:left w:val="none" w:sz="0" w:space="0" w:color="auto"/>
        <w:bottom w:val="none" w:sz="0" w:space="0" w:color="auto"/>
        <w:right w:val="none" w:sz="0" w:space="0" w:color="auto"/>
      </w:divBdr>
    </w:div>
    <w:div w:id="780761411">
      <w:marLeft w:val="640"/>
      <w:marRight w:val="0"/>
      <w:marTop w:val="0"/>
      <w:marBottom w:val="0"/>
      <w:divBdr>
        <w:top w:val="none" w:sz="0" w:space="0" w:color="auto"/>
        <w:left w:val="none" w:sz="0" w:space="0" w:color="auto"/>
        <w:bottom w:val="none" w:sz="0" w:space="0" w:color="auto"/>
        <w:right w:val="none" w:sz="0" w:space="0" w:color="auto"/>
      </w:divBdr>
    </w:div>
    <w:div w:id="781075359">
      <w:marLeft w:val="640"/>
      <w:marRight w:val="0"/>
      <w:marTop w:val="0"/>
      <w:marBottom w:val="0"/>
      <w:divBdr>
        <w:top w:val="none" w:sz="0" w:space="0" w:color="auto"/>
        <w:left w:val="none" w:sz="0" w:space="0" w:color="auto"/>
        <w:bottom w:val="none" w:sz="0" w:space="0" w:color="auto"/>
        <w:right w:val="none" w:sz="0" w:space="0" w:color="auto"/>
      </w:divBdr>
    </w:div>
    <w:div w:id="781144851">
      <w:marLeft w:val="640"/>
      <w:marRight w:val="0"/>
      <w:marTop w:val="0"/>
      <w:marBottom w:val="0"/>
      <w:divBdr>
        <w:top w:val="none" w:sz="0" w:space="0" w:color="auto"/>
        <w:left w:val="none" w:sz="0" w:space="0" w:color="auto"/>
        <w:bottom w:val="none" w:sz="0" w:space="0" w:color="auto"/>
        <w:right w:val="none" w:sz="0" w:space="0" w:color="auto"/>
      </w:divBdr>
    </w:div>
    <w:div w:id="781149177">
      <w:marLeft w:val="640"/>
      <w:marRight w:val="0"/>
      <w:marTop w:val="0"/>
      <w:marBottom w:val="0"/>
      <w:divBdr>
        <w:top w:val="none" w:sz="0" w:space="0" w:color="auto"/>
        <w:left w:val="none" w:sz="0" w:space="0" w:color="auto"/>
        <w:bottom w:val="none" w:sz="0" w:space="0" w:color="auto"/>
        <w:right w:val="none" w:sz="0" w:space="0" w:color="auto"/>
      </w:divBdr>
    </w:div>
    <w:div w:id="781195321">
      <w:marLeft w:val="640"/>
      <w:marRight w:val="0"/>
      <w:marTop w:val="0"/>
      <w:marBottom w:val="0"/>
      <w:divBdr>
        <w:top w:val="none" w:sz="0" w:space="0" w:color="auto"/>
        <w:left w:val="none" w:sz="0" w:space="0" w:color="auto"/>
        <w:bottom w:val="none" w:sz="0" w:space="0" w:color="auto"/>
        <w:right w:val="none" w:sz="0" w:space="0" w:color="auto"/>
      </w:divBdr>
    </w:div>
    <w:div w:id="781345801">
      <w:marLeft w:val="640"/>
      <w:marRight w:val="0"/>
      <w:marTop w:val="0"/>
      <w:marBottom w:val="0"/>
      <w:divBdr>
        <w:top w:val="none" w:sz="0" w:space="0" w:color="auto"/>
        <w:left w:val="none" w:sz="0" w:space="0" w:color="auto"/>
        <w:bottom w:val="none" w:sz="0" w:space="0" w:color="auto"/>
        <w:right w:val="none" w:sz="0" w:space="0" w:color="auto"/>
      </w:divBdr>
    </w:div>
    <w:div w:id="781461908">
      <w:marLeft w:val="640"/>
      <w:marRight w:val="0"/>
      <w:marTop w:val="0"/>
      <w:marBottom w:val="0"/>
      <w:divBdr>
        <w:top w:val="none" w:sz="0" w:space="0" w:color="auto"/>
        <w:left w:val="none" w:sz="0" w:space="0" w:color="auto"/>
        <w:bottom w:val="none" w:sz="0" w:space="0" w:color="auto"/>
        <w:right w:val="none" w:sz="0" w:space="0" w:color="auto"/>
      </w:divBdr>
    </w:div>
    <w:div w:id="781463883">
      <w:marLeft w:val="640"/>
      <w:marRight w:val="0"/>
      <w:marTop w:val="0"/>
      <w:marBottom w:val="0"/>
      <w:divBdr>
        <w:top w:val="none" w:sz="0" w:space="0" w:color="auto"/>
        <w:left w:val="none" w:sz="0" w:space="0" w:color="auto"/>
        <w:bottom w:val="none" w:sz="0" w:space="0" w:color="auto"/>
        <w:right w:val="none" w:sz="0" w:space="0" w:color="auto"/>
      </w:divBdr>
    </w:div>
    <w:div w:id="781605552">
      <w:marLeft w:val="640"/>
      <w:marRight w:val="0"/>
      <w:marTop w:val="0"/>
      <w:marBottom w:val="0"/>
      <w:divBdr>
        <w:top w:val="none" w:sz="0" w:space="0" w:color="auto"/>
        <w:left w:val="none" w:sz="0" w:space="0" w:color="auto"/>
        <w:bottom w:val="none" w:sz="0" w:space="0" w:color="auto"/>
        <w:right w:val="none" w:sz="0" w:space="0" w:color="auto"/>
      </w:divBdr>
    </w:div>
    <w:div w:id="781608964">
      <w:marLeft w:val="640"/>
      <w:marRight w:val="0"/>
      <w:marTop w:val="0"/>
      <w:marBottom w:val="0"/>
      <w:divBdr>
        <w:top w:val="none" w:sz="0" w:space="0" w:color="auto"/>
        <w:left w:val="none" w:sz="0" w:space="0" w:color="auto"/>
        <w:bottom w:val="none" w:sz="0" w:space="0" w:color="auto"/>
        <w:right w:val="none" w:sz="0" w:space="0" w:color="auto"/>
      </w:divBdr>
    </w:div>
    <w:div w:id="781609574">
      <w:marLeft w:val="640"/>
      <w:marRight w:val="0"/>
      <w:marTop w:val="0"/>
      <w:marBottom w:val="0"/>
      <w:divBdr>
        <w:top w:val="none" w:sz="0" w:space="0" w:color="auto"/>
        <w:left w:val="none" w:sz="0" w:space="0" w:color="auto"/>
        <w:bottom w:val="none" w:sz="0" w:space="0" w:color="auto"/>
        <w:right w:val="none" w:sz="0" w:space="0" w:color="auto"/>
      </w:divBdr>
    </w:div>
    <w:div w:id="781723510">
      <w:marLeft w:val="640"/>
      <w:marRight w:val="0"/>
      <w:marTop w:val="0"/>
      <w:marBottom w:val="0"/>
      <w:divBdr>
        <w:top w:val="none" w:sz="0" w:space="0" w:color="auto"/>
        <w:left w:val="none" w:sz="0" w:space="0" w:color="auto"/>
        <w:bottom w:val="none" w:sz="0" w:space="0" w:color="auto"/>
        <w:right w:val="none" w:sz="0" w:space="0" w:color="auto"/>
      </w:divBdr>
    </w:div>
    <w:div w:id="781727548">
      <w:marLeft w:val="640"/>
      <w:marRight w:val="0"/>
      <w:marTop w:val="0"/>
      <w:marBottom w:val="0"/>
      <w:divBdr>
        <w:top w:val="none" w:sz="0" w:space="0" w:color="auto"/>
        <w:left w:val="none" w:sz="0" w:space="0" w:color="auto"/>
        <w:bottom w:val="none" w:sz="0" w:space="0" w:color="auto"/>
        <w:right w:val="none" w:sz="0" w:space="0" w:color="auto"/>
      </w:divBdr>
    </w:div>
    <w:div w:id="781808352">
      <w:marLeft w:val="640"/>
      <w:marRight w:val="0"/>
      <w:marTop w:val="0"/>
      <w:marBottom w:val="0"/>
      <w:divBdr>
        <w:top w:val="none" w:sz="0" w:space="0" w:color="auto"/>
        <w:left w:val="none" w:sz="0" w:space="0" w:color="auto"/>
        <w:bottom w:val="none" w:sz="0" w:space="0" w:color="auto"/>
        <w:right w:val="none" w:sz="0" w:space="0" w:color="auto"/>
      </w:divBdr>
    </w:div>
    <w:div w:id="781849422">
      <w:marLeft w:val="640"/>
      <w:marRight w:val="0"/>
      <w:marTop w:val="0"/>
      <w:marBottom w:val="0"/>
      <w:divBdr>
        <w:top w:val="none" w:sz="0" w:space="0" w:color="auto"/>
        <w:left w:val="none" w:sz="0" w:space="0" w:color="auto"/>
        <w:bottom w:val="none" w:sz="0" w:space="0" w:color="auto"/>
        <w:right w:val="none" w:sz="0" w:space="0" w:color="auto"/>
      </w:divBdr>
    </w:div>
    <w:div w:id="781922682">
      <w:marLeft w:val="640"/>
      <w:marRight w:val="0"/>
      <w:marTop w:val="0"/>
      <w:marBottom w:val="0"/>
      <w:divBdr>
        <w:top w:val="none" w:sz="0" w:space="0" w:color="auto"/>
        <w:left w:val="none" w:sz="0" w:space="0" w:color="auto"/>
        <w:bottom w:val="none" w:sz="0" w:space="0" w:color="auto"/>
        <w:right w:val="none" w:sz="0" w:space="0" w:color="auto"/>
      </w:divBdr>
    </w:div>
    <w:div w:id="781924250">
      <w:marLeft w:val="640"/>
      <w:marRight w:val="0"/>
      <w:marTop w:val="0"/>
      <w:marBottom w:val="0"/>
      <w:divBdr>
        <w:top w:val="none" w:sz="0" w:space="0" w:color="auto"/>
        <w:left w:val="none" w:sz="0" w:space="0" w:color="auto"/>
        <w:bottom w:val="none" w:sz="0" w:space="0" w:color="auto"/>
        <w:right w:val="none" w:sz="0" w:space="0" w:color="auto"/>
      </w:divBdr>
    </w:div>
    <w:div w:id="781998731">
      <w:marLeft w:val="640"/>
      <w:marRight w:val="0"/>
      <w:marTop w:val="0"/>
      <w:marBottom w:val="0"/>
      <w:divBdr>
        <w:top w:val="none" w:sz="0" w:space="0" w:color="auto"/>
        <w:left w:val="none" w:sz="0" w:space="0" w:color="auto"/>
        <w:bottom w:val="none" w:sz="0" w:space="0" w:color="auto"/>
        <w:right w:val="none" w:sz="0" w:space="0" w:color="auto"/>
      </w:divBdr>
    </w:div>
    <w:div w:id="782071747">
      <w:marLeft w:val="640"/>
      <w:marRight w:val="0"/>
      <w:marTop w:val="0"/>
      <w:marBottom w:val="0"/>
      <w:divBdr>
        <w:top w:val="none" w:sz="0" w:space="0" w:color="auto"/>
        <w:left w:val="none" w:sz="0" w:space="0" w:color="auto"/>
        <w:bottom w:val="none" w:sz="0" w:space="0" w:color="auto"/>
        <w:right w:val="none" w:sz="0" w:space="0" w:color="auto"/>
      </w:divBdr>
    </w:div>
    <w:div w:id="782186421">
      <w:marLeft w:val="640"/>
      <w:marRight w:val="0"/>
      <w:marTop w:val="0"/>
      <w:marBottom w:val="0"/>
      <w:divBdr>
        <w:top w:val="none" w:sz="0" w:space="0" w:color="auto"/>
        <w:left w:val="none" w:sz="0" w:space="0" w:color="auto"/>
        <w:bottom w:val="none" w:sz="0" w:space="0" w:color="auto"/>
        <w:right w:val="none" w:sz="0" w:space="0" w:color="auto"/>
      </w:divBdr>
    </w:div>
    <w:div w:id="782186862">
      <w:marLeft w:val="640"/>
      <w:marRight w:val="0"/>
      <w:marTop w:val="0"/>
      <w:marBottom w:val="0"/>
      <w:divBdr>
        <w:top w:val="none" w:sz="0" w:space="0" w:color="auto"/>
        <w:left w:val="none" w:sz="0" w:space="0" w:color="auto"/>
        <w:bottom w:val="none" w:sz="0" w:space="0" w:color="auto"/>
        <w:right w:val="none" w:sz="0" w:space="0" w:color="auto"/>
      </w:divBdr>
    </w:div>
    <w:div w:id="782265848">
      <w:marLeft w:val="640"/>
      <w:marRight w:val="0"/>
      <w:marTop w:val="0"/>
      <w:marBottom w:val="0"/>
      <w:divBdr>
        <w:top w:val="none" w:sz="0" w:space="0" w:color="auto"/>
        <w:left w:val="none" w:sz="0" w:space="0" w:color="auto"/>
        <w:bottom w:val="none" w:sz="0" w:space="0" w:color="auto"/>
        <w:right w:val="none" w:sz="0" w:space="0" w:color="auto"/>
      </w:divBdr>
    </w:div>
    <w:div w:id="782268201">
      <w:marLeft w:val="640"/>
      <w:marRight w:val="0"/>
      <w:marTop w:val="0"/>
      <w:marBottom w:val="0"/>
      <w:divBdr>
        <w:top w:val="none" w:sz="0" w:space="0" w:color="auto"/>
        <w:left w:val="none" w:sz="0" w:space="0" w:color="auto"/>
        <w:bottom w:val="none" w:sz="0" w:space="0" w:color="auto"/>
        <w:right w:val="none" w:sz="0" w:space="0" w:color="auto"/>
      </w:divBdr>
    </w:div>
    <w:div w:id="782269939">
      <w:marLeft w:val="640"/>
      <w:marRight w:val="0"/>
      <w:marTop w:val="0"/>
      <w:marBottom w:val="0"/>
      <w:divBdr>
        <w:top w:val="none" w:sz="0" w:space="0" w:color="auto"/>
        <w:left w:val="none" w:sz="0" w:space="0" w:color="auto"/>
        <w:bottom w:val="none" w:sz="0" w:space="0" w:color="auto"/>
        <w:right w:val="none" w:sz="0" w:space="0" w:color="auto"/>
      </w:divBdr>
    </w:div>
    <w:div w:id="782304974">
      <w:marLeft w:val="640"/>
      <w:marRight w:val="0"/>
      <w:marTop w:val="0"/>
      <w:marBottom w:val="0"/>
      <w:divBdr>
        <w:top w:val="none" w:sz="0" w:space="0" w:color="auto"/>
        <w:left w:val="none" w:sz="0" w:space="0" w:color="auto"/>
        <w:bottom w:val="none" w:sz="0" w:space="0" w:color="auto"/>
        <w:right w:val="none" w:sz="0" w:space="0" w:color="auto"/>
      </w:divBdr>
    </w:div>
    <w:div w:id="782378833">
      <w:marLeft w:val="640"/>
      <w:marRight w:val="0"/>
      <w:marTop w:val="0"/>
      <w:marBottom w:val="0"/>
      <w:divBdr>
        <w:top w:val="none" w:sz="0" w:space="0" w:color="auto"/>
        <w:left w:val="none" w:sz="0" w:space="0" w:color="auto"/>
        <w:bottom w:val="none" w:sz="0" w:space="0" w:color="auto"/>
        <w:right w:val="none" w:sz="0" w:space="0" w:color="auto"/>
      </w:divBdr>
    </w:div>
    <w:div w:id="782381022">
      <w:marLeft w:val="640"/>
      <w:marRight w:val="0"/>
      <w:marTop w:val="0"/>
      <w:marBottom w:val="0"/>
      <w:divBdr>
        <w:top w:val="none" w:sz="0" w:space="0" w:color="auto"/>
        <w:left w:val="none" w:sz="0" w:space="0" w:color="auto"/>
        <w:bottom w:val="none" w:sz="0" w:space="0" w:color="auto"/>
        <w:right w:val="none" w:sz="0" w:space="0" w:color="auto"/>
      </w:divBdr>
    </w:div>
    <w:div w:id="782384950">
      <w:marLeft w:val="640"/>
      <w:marRight w:val="0"/>
      <w:marTop w:val="0"/>
      <w:marBottom w:val="0"/>
      <w:divBdr>
        <w:top w:val="none" w:sz="0" w:space="0" w:color="auto"/>
        <w:left w:val="none" w:sz="0" w:space="0" w:color="auto"/>
        <w:bottom w:val="none" w:sz="0" w:space="0" w:color="auto"/>
        <w:right w:val="none" w:sz="0" w:space="0" w:color="auto"/>
      </w:divBdr>
    </w:div>
    <w:div w:id="782386327">
      <w:marLeft w:val="640"/>
      <w:marRight w:val="0"/>
      <w:marTop w:val="0"/>
      <w:marBottom w:val="0"/>
      <w:divBdr>
        <w:top w:val="none" w:sz="0" w:space="0" w:color="auto"/>
        <w:left w:val="none" w:sz="0" w:space="0" w:color="auto"/>
        <w:bottom w:val="none" w:sz="0" w:space="0" w:color="auto"/>
        <w:right w:val="none" w:sz="0" w:space="0" w:color="auto"/>
      </w:divBdr>
    </w:div>
    <w:div w:id="782505651">
      <w:marLeft w:val="640"/>
      <w:marRight w:val="0"/>
      <w:marTop w:val="0"/>
      <w:marBottom w:val="0"/>
      <w:divBdr>
        <w:top w:val="none" w:sz="0" w:space="0" w:color="auto"/>
        <w:left w:val="none" w:sz="0" w:space="0" w:color="auto"/>
        <w:bottom w:val="none" w:sz="0" w:space="0" w:color="auto"/>
        <w:right w:val="none" w:sz="0" w:space="0" w:color="auto"/>
      </w:divBdr>
    </w:div>
    <w:div w:id="782530890">
      <w:marLeft w:val="640"/>
      <w:marRight w:val="0"/>
      <w:marTop w:val="0"/>
      <w:marBottom w:val="0"/>
      <w:divBdr>
        <w:top w:val="none" w:sz="0" w:space="0" w:color="auto"/>
        <w:left w:val="none" w:sz="0" w:space="0" w:color="auto"/>
        <w:bottom w:val="none" w:sz="0" w:space="0" w:color="auto"/>
        <w:right w:val="none" w:sz="0" w:space="0" w:color="auto"/>
      </w:divBdr>
    </w:div>
    <w:div w:id="782531326">
      <w:marLeft w:val="640"/>
      <w:marRight w:val="0"/>
      <w:marTop w:val="0"/>
      <w:marBottom w:val="0"/>
      <w:divBdr>
        <w:top w:val="none" w:sz="0" w:space="0" w:color="auto"/>
        <w:left w:val="none" w:sz="0" w:space="0" w:color="auto"/>
        <w:bottom w:val="none" w:sz="0" w:space="0" w:color="auto"/>
        <w:right w:val="none" w:sz="0" w:space="0" w:color="auto"/>
      </w:divBdr>
    </w:div>
    <w:div w:id="782531918">
      <w:marLeft w:val="640"/>
      <w:marRight w:val="0"/>
      <w:marTop w:val="0"/>
      <w:marBottom w:val="0"/>
      <w:divBdr>
        <w:top w:val="none" w:sz="0" w:space="0" w:color="auto"/>
        <w:left w:val="none" w:sz="0" w:space="0" w:color="auto"/>
        <w:bottom w:val="none" w:sz="0" w:space="0" w:color="auto"/>
        <w:right w:val="none" w:sz="0" w:space="0" w:color="auto"/>
      </w:divBdr>
    </w:div>
    <w:div w:id="782580275">
      <w:marLeft w:val="640"/>
      <w:marRight w:val="0"/>
      <w:marTop w:val="0"/>
      <w:marBottom w:val="0"/>
      <w:divBdr>
        <w:top w:val="none" w:sz="0" w:space="0" w:color="auto"/>
        <w:left w:val="none" w:sz="0" w:space="0" w:color="auto"/>
        <w:bottom w:val="none" w:sz="0" w:space="0" w:color="auto"/>
        <w:right w:val="none" w:sz="0" w:space="0" w:color="auto"/>
      </w:divBdr>
    </w:div>
    <w:div w:id="782725184">
      <w:marLeft w:val="640"/>
      <w:marRight w:val="0"/>
      <w:marTop w:val="0"/>
      <w:marBottom w:val="0"/>
      <w:divBdr>
        <w:top w:val="none" w:sz="0" w:space="0" w:color="auto"/>
        <w:left w:val="none" w:sz="0" w:space="0" w:color="auto"/>
        <w:bottom w:val="none" w:sz="0" w:space="0" w:color="auto"/>
        <w:right w:val="none" w:sz="0" w:space="0" w:color="auto"/>
      </w:divBdr>
    </w:div>
    <w:div w:id="782840807">
      <w:marLeft w:val="640"/>
      <w:marRight w:val="0"/>
      <w:marTop w:val="0"/>
      <w:marBottom w:val="0"/>
      <w:divBdr>
        <w:top w:val="none" w:sz="0" w:space="0" w:color="auto"/>
        <w:left w:val="none" w:sz="0" w:space="0" w:color="auto"/>
        <w:bottom w:val="none" w:sz="0" w:space="0" w:color="auto"/>
        <w:right w:val="none" w:sz="0" w:space="0" w:color="auto"/>
      </w:divBdr>
    </w:div>
    <w:div w:id="783036195">
      <w:marLeft w:val="640"/>
      <w:marRight w:val="0"/>
      <w:marTop w:val="0"/>
      <w:marBottom w:val="0"/>
      <w:divBdr>
        <w:top w:val="none" w:sz="0" w:space="0" w:color="auto"/>
        <w:left w:val="none" w:sz="0" w:space="0" w:color="auto"/>
        <w:bottom w:val="none" w:sz="0" w:space="0" w:color="auto"/>
        <w:right w:val="none" w:sz="0" w:space="0" w:color="auto"/>
      </w:divBdr>
    </w:div>
    <w:div w:id="783040194">
      <w:marLeft w:val="640"/>
      <w:marRight w:val="0"/>
      <w:marTop w:val="0"/>
      <w:marBottom w:val="0"/>
      <w:divBdr>
        <w:top w:val="none" w:sz="0" w:space="0" w:color="auto"/>
        <w:left w:val="none" w:sz="0" w:space="0" w:color="auto"/>
        <w:bottom w:val="none" w:sz="0" w:space="0" w:color="auto"/>
        <w:right w:val="none" w:sz="0" w:space="0" w:color="auto"/>
      </w:divBdr>
    </w:div>
    <w:div w:id="783110585">
      <w:marLeft w:val="640"/>
      <w:marRight w:val="0"/>
      <w:marTop w:val="0"/>
      <w:marBottom w:val="0"/>
      <w:divBdr>
        <w:top w:val="none" w:sz="0" w:space="0" w:color="auto"/>
        <w:left w:val="none" w:sz="0" w:space="0" w:color="auto"/>
        <w:bottom w:val="none" w:sz="0" w:space="0" w:color="auto"/>
        <w:right w:val="none" w:sz="0" w:space="0" w:color="auto"/>
      </w:divBdr>
    </w:div>
    <w:div w:id="783159940">
      <w:marLeft w:val="640"/>
      <w:marRight w:val="0"/>
      <w:marTop w:val="0"/>
      <w:marBottom w:val="0"/>
      <w:divBdr>
        <w:top w:val="none" w:sz="0" w:space="0" w:color="auto"/>
        <w:left w:val="none" w:sz="0" w:space="0" w:color="auto"/>
        <w:bottom w:val="none" w:sz="0" w:space="0" w:color="auto"/>
        <w:right w:val="none" w:sz="0" w:space="0" w:color="auto"/>
      </w:divBdr>
    </w:div>
    <w:div w:id="783236318">
      <w:marLeft w:val="640"/>
      <w:marRight w:val="0"/>
      <w:marTop w:val="0"/>
      <w:marBottom w:val="0"/>
      <w:divBdr>
        <w:top w:val="none" w:sz="0" w:space="0" w:color="auto"/>
        <w:left w:val="none" w:sz="0" w:space="0" w:color="auto"/>
        <w:bottom w:val="none" w:sz="0" w:space="0" w:color="auto"/>
        <w:right w:val="none" w:sz="0" w:space="0" w:color="auto"/>
      </w:divBdr>
    </w:div>
    <w:div w:id="783303499">
      <w:marLeft w:val="640"/>
      <w:marRight w:val="0"/>
      <w:marTop w:val="0"/>
      <w:marBottom w:val="0"/>
      <w:divBdr>
        <w:top w:val="none" w:sz="0" w:space="0" w:color="auto"/>
        <w:left w:val="none" w:sz="0" w:space="0" w:color="auto"/>
        <w:bottom w:val="none" w:sz="0" w:space="0" w:color="auto"/>
        <w:right w:val="none" w:sz="0" w:space="0" w:color="auto"/>
      </w:divBdr>
    </w:div>
    <w:div w:id="783309078">
      <w:marLeft w:val="640"/>
      <w:marRight w:val="0"/>
      <w:marTop w:val="0"/>
      <w:marBottom w:val="0"/>
      <w:divBdr>
        <w:top w:val="none" w:sz="0" w:space="0" w:color="auto"/>
        <w:left w:val="none" w:sz="0" w:space="0" w:color="auto"/>
        <w:bottom w:val="none" w:sz="0" w:space="0" w:color="auto"/>
        <w:right w:val="none" w:sz="0" w:space="0" w:color="auto"/>
      </w:divBdr>
    </w:div>
    <w:div w:id="783353002">
      <w:marLeft w:val="640"/>
      <w:marRight w:val="0"/>
      <w:marTop w:val="0"/>
      <w:marBottom w:val="0"/>
      <w:divBdr>
        <w:top w:val="none" w:sz="0" w:space="0" w:color="auto"/>
        <w:left w:val="none" w:sz="0" w:space="0" w:color="auto"/>
        <w:bottom w:val="none" w:sz="0" w:space="0" w:color="auto"/>
        <w:right w:val="none" w:sz="0" w:space="0" w:color="auto"/>
      </w:divBdr>
    </w:div>
    <w:div w:id="783498061">
      <w:marLeft w:val="640"/>
      <w:marRight w:val="0"/>
      <w:marTop w:val="0"/>
      <w:marBottom w:val="0"/>
      <w:divBdr>
        <w:top w:val="none" w:sz="0" w:space="0" w:color="auto"/>
        <w:left w:val="none" w:sz="0" w:space="0" w:color="auto"/>
        <w:bottom w:val="none" w:sz="0" w:space="0" w:color="auto"/>
        <w:right w:val="none" w:sz="0" w:space="0" w:color="auto"/>
      </w:divBdr>
    </w:div>
    <w:div w:id="783617578">
      <w:marLeft w:val="640"/>
      <w:marRight w:val="0"/>
      <w:marTop w:val="0"/>
      <w:marBottom w:val="0"/>
      <w:divBdr>
        <w:top w:val="none" w:sz="0" w:space="0" w:color="auto"/>
        <w:left w:val="none" w:sz="0" w:space="0" w:color="auto"/>
        <w:bottom w:val="none" w:sz="0" w:space="0" w:color="auto"/>
        <w:right w:val="none" w:sz="0" w:space="0" w:color="auto"/>
      </w:divBdr>
    </w:div>
    <w:div w:id="783689640">
      <w:marLeft w:val="640"/>
      <w:marRight w:val="0"/>
      <w:marTop w:val="0"/>
      <w:marBottom w:val="0"/>
      <w:divBdr>
        <w:top w:val="none" w:sz="0" w:space="0" w:color="auto"/>
        <w:left w:val="none" w:sz="0" w:space="0" w:color="auto"/>
        <w:bottom w:val="none" w:sz="0" w:space="0" w:color="auto"/>
        <w:right w:val="none" w:sz="0" w:space="0" w:color="auto"/>
      </w:divBdr>
    </w:div>
    <w:div w:id="783766528">
      <w:marLeft w:val="640"/>
      <w:marRight w:val="0"/>
      <w:marTop w:val="0"/>
      <w:marBottom w:val="0"/>
      <w:divBdr>
        <w:top w:val="none" w:sz="0" w:space="0" w:color="auto"/>
        <w:left w:val="none" w:sz="0" w:space="0" w:color="auto"/>
        <w:bottom w:val="none" w:sz="0" w:space="0" w:color="auto"/>
        <w:right w:val="none" w:sz="0" w:space="0" w:color="auto"/>
      </w:divBdr>
    </w:div>
    <w:div w:id="783771028">
      <w:marLeft w:val="640"/>
      <w:marRight w:val="0"/>
      <w:marTop w:val="0"/>
      <w:marBottom w:val="0"/>
      <w:divBdr>
        <w:top w:val="none" w:sz="0" w:space="0" w:color="auto"/>
        <w:left w:val="none" w:sz="0" w:space="0" w:color="auto"/>
        <w:bottom w:val="none" w:sz="0" w:space="0" w:color="auto"/>
        <w:right w:val="none" w:sz="0" w:space="0" w:color="auto"/>
      </w:divBdr>
    </w:div>
    <w:div w:id="783813247">
      <w:marLeft w:val="640"/>
      <w:marRight w:val="0"/>
      <w:marTop w:val="0"/>
      <w:marBottom w:val="0"/>
      <w:divBdr>
        <w:top w:val="none" w:sz="0" w:space="0" w:color="auto"/>
        <w:left w:val="none" w:sz="0" w:space="0" w:color="auto"/>
        <w:bottom w:val="none" w:sz="0" w:space="0" w:color="auto"/>
        <w:right w:val="none" w:sz="0" w:space="0" w:color="auto"/>
      </w:divBdr>
    </w:div>
    <w:div w:id="784007968">
      <w:marLeft w:val="640"/>
      <w:marRight w:val="0"/>
      <w:marTop w:val="0"/>
      <w:marBottom w:val="0"/>
      <w:divBdr>
        <w:top w:val="none" w:sz="0" w:space="0" w:color="auto"/>
        <w:left w:val="none" w:sz="0" w:space="0" w:color="auto"/>
        <w:bottom w:val="none" w:sz="0" w:space="0" w:color="auto"/>
        <w:right w:val="none" w:sz="0" w:space="0" w:color="auto"/>
      </w:divBdr>
    </w:div>
    <w:div w:id="784008120">
      <w:marLeft w:val="640"/>
      <w:marRight w:val="0"/>
      <w:marTop w:val="0"/>
      <w:marBottom w:val="0"/>
      <w:divBdr>
        <w:top w:val="none" w:sz="0" w:space="0" w:color="auto"/>
        <w:left w:val="none" w:sz="0" w:space="0" w:color="auto"/>
        <w:bottom w:val="none" w:sz="0" w:space="0" w:color="auto"/>
        <w:right w:val="none" w:sz="0" w:space="0" w:color="auto"/>
      </w:divBdr>
    </w:div>
    <w:div w:id="784009957">
      <w:marLeft w:val="640"/>
      <w:marRight w:val="0"/>
      <w:marTop w:val="0"/>
      <w:marBottom w:val="0"/>
      <w:divBdr>
        <w:top w:val="none" w:sz="0" w:space="0" w:color="auto"/>
        <w:left w:val="none" w:sz="0" w:space="0" w:color="auto"/>
        <w:bottom w:val="none" w:sz="0" w:space="0" w:color="auto"/>
        <w:right w:val="none" w:sz="0" w:space="0" w:color="auto"/>
      </w:divBdr>
    </w:div>
    <w:div w:id="784034336">
      <w:marLeft w:val="640"/>
      <w:marRight w:val="0"/>
      <w:marTop w:val="0"/>
      <w:marBottom w:val="0"/>
      <w:divBdr>
        <w:top w:val="none" w:sz="0" w:space="0" w:color="auto"/>
        <w:left w:val="none" w:sz="0" w:space="0" w:color="auto"/>
        <w:bottom w:val="none" w:sz="0" w:space="0" w:color="auto"/>
        <w:right w:val="none" w:sz="0" w:space="0" w:color="auto"/>
      </w:divBdr>
    </w:div>
    <w:div w:id="784039022">
      <w:marLeft w:val="640"/>
      <w:marRight w:val="0"/>
      <w:marTop w:val="0"/>
      <w:marBottom w:val="0"/>
      <w:divBdr>
        <w:top w:val="none" w:sz="0" w:space="0" w:color="auto"/>
        <w:left w:val="none" w:sz="0" w:space="0" w:color="auto"/>
        <w:bottom w:val="none" w:sz="0" w:space="0" w:color="auto"/>
        <w:right w:val="none" w:sz="0" w:space="0" w:color="auto"/>
      </w:divBdr>
    </w:div>
    <w:div w:id="784227607">
      <w:marLeft w:val="640"/>
      <w:marRight w:val="0"/>
      <w:marTop w:val="0"/>
      <w:marBottom w:val="0"/>
      <w:divBdr>
        <w:top w:val="none" w:sz="0" w:space="0" w:color="auto"/>
        <w:left w:val="none" w:sz="0" w:space="0" w:color="auto"/>
        <w:bottom w:val="none" w:sz="0" w:space="0" w:color="auto"/>
        <w:right w:val="none" w:sz="0" w:space="0" w:color="auto"/>
      </w:divBdr>
    </w:div>
    <w:div w:id="784228580">
      <w:marLeft w:val="640"/>
      <w:marRight w:val="0"/>
      <w:marTop w:val="0"/>
      <w:marBottom w:val="0"/>
      <w:divBdr>
        <w:top w:val="none" w:sz="0" w:space="0" w:color="auto"/>
        <w:left w:val="none" w:sz="0" w:space="0" w:color="auto"/>
        <w:bottom w:val="none" w:sz="0" w:space="0" w:color="auto"/>
        <w:right w:val="none" w:sz="0" w:space="0" w:color="auto"/>
      </w:divBdr>
    </w:div>
    <w:div w:id="784229372">
      <w:marLeft w:val="640"/>
      <w:marRight w:val="0"/>
      <w:marTop w:val="0"/>
      <w:marBottom w:val="0"/>
      <w:divBdr>
        <w:top w:val="none" w:sz="0" w:space="0" w:color="auto"/>
        <w:left w:val="none" w:sz="0" w:space="0" w:color="auto"/>
        <w:bottom w:val="none" w:sz="0" w:space="0" w:color="auto"/>
        <w:right w:val="none" w:sz="0" w:space="0" w:color="auto"/>
      </w:divBdr>
    </w:div>
    <w:div w:id="784274683">
      <w:marLeft w:val="640"/>
      <w:marRight w:val="0"/>
      <w:marTop w:val="0"/>
      <w:marBottom w:val="0"/>
      <w:divBdr>
        <w:top w:val="none" w:sz="0" w:space="0" w:color="auto"/>
        <w:left w:val="none" w:sz="0" w:space="0" w:color="auto"/>
        <w:bottom w:val="none" w:sz="0" w:space="0" w:color="auto"/>
        <w:right w:val="none" w:sz="0" w:space="0" w:color="auto"/>
      </w:divBdr>
    </w:div>
    <w:div w:id="784275002">
      <w:marLeft w:val="640"/>
      <w:marRight w:val="0"/>
      <w:marTop w:val="0"/>
      <w:marBottom w:val="0"/>
      <w:divBdr>
        <w:top w:val="none" w:sz="0" w:space="0" w:color="auto"/>
        <w:left w:val="none" w:sz="0" w:space="0" w:color="auto"/>
        <w:bottom w:val="none" w:sz="0" w:space="0" w:color="auto"/>
        <w:right w:val="none" w:sz="0" w:space="0" w:color="auto"/>
      </w:divBdr>
    </w:div>
    <w:div w:id="784277492">
      <w:marLeft w:val="640"/>
      <w:marRight w:val="0"/>
      <w:marTop w:val="0"/>
      <w:marBottom w:val="0"/>
      <w:divBdr>
        <w:top w:val="none" w:sz="0" w:space="0" w:color="auto"/>
        <w:left w:val="none" w:sz="0" w:space="0" w:color="auto"/>
        <w:bottom w:val="none" w:sz="0" w:space="0" w:color="auto"/>
        <w:right w:val="none" w:sz="0" w:space="0" w:color="auto"/>
      </w:divBdr>
    </w:div>
    <w:div w:id="784301826">
      <w:marLeft w:val="640"/>
      <w:marRight w:val="0"/>
      <w:marTop w:val="0"/>
      <w:marBottom w:val="0"/>
      <w:divBdr>
        <w:top w:val="none" w:sz="0" w:space="0" w:color="auto"/>
        <w:left w:val="none" w:sz="0" w:space="0" w:color="auto"/>
        <w:bottom w:val="none" w:sz="0" w:space="0" w:color="auto"/>
        <w:right w:val="none" w:sz="0" w:space="0" w:color="auto"/>
      </w:divBdr>
    </w:div>
    <w:div w:id="784353760">
      <w:marLeft w:val="640"/>
      <w:marRight w:val="0"/>
      <w:marTop w:val="0"/>
      <w:marBottom w:val="0"/>
      <w:divBdr>
        <w:top w:val="none" w:sz="0" w:space="0" w:color="auto"/>
        <w:left w:val="none" w:sz="0" w:space="0" w:color="auto"/>
        <w:bottom w:val="none" w:sz="0" w:space="0" w:color="auto"/>
        <w:right w:val="none" w:sz="0" w:space="0" w:color="auto"/>
      </w:divBdr>
    </w:div>
    <w:div w:id="784427355">
      <w:marLeft w:val="640"/>
      <w:marRight w:val="0"/>
      <w:marTop w:val="0"/>
      <w:marBottom w:val="0"/>
      <w:divBdr>
        <w:top w:val="none" w:sz="0" w:space="0" w:color="auto"/>
        <w:left w:val="none" w:sz="0" w:space="0" w:color="auto"/>
        <w:bottom w:val="none" w:sz="0" w:space="0" w:color="auto"/>
        <w:right w:val="none" w:sz="0" w:space="0" w:color="auto"/>
      </w:divBdr>
    </w:div>
    <w:div w:id="784539764">
      <w:marLeft w:val="640"/>
      <w:marRight w:val="0"/>
      <w:marTop w:val="0"/>
      <w:marBottom w:val="0"/>
      <w:divBdr>
        <w:top w:val="none" w:sz="0" w:space="0" w:color="auto"/>
        <w:left w:val="none" w:sz="0" w:space="0" w:color="auto"/>
        <w:bottom w:val="none" w:sz="0" w:space="0" w:color="auto"/>
        <w:right w:val="none" w:sz="0" w:space="0" w:color="auto"/>
      </w:divBdr>
    </w:div>
    <w:div w:id="784546473">
      <w:marLeft w:val="640"/>
      <w:marRight w:val="0"/>
      <w:marTop w:val="0"/>
      <w:marBottom w:val="0"/>
      <w:divBdr>
        <w:top w:val="none" w:sz="0" w:space="0" w:color="auto"/>
        <w:left w:val="none" w:sz="0" w:space="0" w:color="auto"/>
        <w:bottom w:val="none" w:sz="0" w:space="0" w:color="auto"/>
        <w:right w:val="none" w:sz="0" w:space="0" w:color="auto"/>
      </w:divBdr>
    </w:div>
    <w:div w:id="784732607">
      <w:marLeft w:val="640"/>
      <w:marRight w:val="0"/>
      <w:marTop w:val="0"/>
      <w:marBottom w:val="0"/>
      <w:divBdr>
        <w:top w:val="none" w:sz="0" w:space="0" w:color="auto"/>
        <w:left w:val="none" w:sz="0" w:space="0" w:color="auto"/>
        <w:bottom w:val="none" w:sz="0" w:space="0" w:color="auto"/>
        <w:right w:val="none" w:sz="0" w:space="0" w:color="auto"/>
      </w:divBdr>
    </w:div>
    <w:div w:id="784807965">
      <w:marLeft w:val="640"/>
      <w:marRight w:val="0"/>
      <w:marTop w:val="0"/>
      <w:marBottom w:val="0"/>
      <w:divBdr>
        <w:top w:val="none" w:sz="0" w:space="0" w:color="auto"/>
        <w:left w:val="none" w:sz="0" w:space="0" w:color="auto"/>
        <w:bottom w:val="none" w:sz="0" w:space="0" w:color="auto"/>
        <w:right w:val="none" w:sz="0" w:space="0" w:color="auto"/>
      </w:divBdr>
    </w:div>
    <w:div w:id="784882115">
      <w:marLeft w:val="640"/>
      <w:marRight w:val="0"/>
      <w:marTop w:val="0"/>
      <w:marBottom w:val="0"/>
      <w:divBdr>
        <w:top w:val="none" w:sz="0" w:space="0" w:color="auto"/>
        <w:left w:val="none" w:sz="0" w:space="0" w:color="auto"/>
        <w:bottom w:val="none" w:sz="0" w:space="0" w:color="auto"/>
        <w:right w:val="none" w:sz="0" w:space="0" w:color="auto"/>
      </w:divBdr>
    </w:div>
    <w:div w:id="785006468">
      <w:marLeft w:val="640"/>
      <w:marRight w:val="0"/>
      <w:marTop w:val="0"/>
      <w:marBottom w:val="0"/>
      <w:divBdr>
        <w:top w:val="none" w:sz="0" w:space="0" w:color="auto"/>
        <w:left w:val="none" w:sz="0" w:space="0" w:color="auto"/>
        <w:bottom w:val="none" w:sz="0" w:space="0" w:color="auto"/>
        <w:right w:val="none" w:sz="0" w:space="0" w:color="auto"/>
      </w:divBdr>
    </w:div>
    <w:div w:id="785008354">
      <w:marLeft w:val="640"/>
      <w:marRight w:val="0"/>
      <w:marTop w:val="0"/>
      <w:marBottom w:val="0"/>
      <w:divBdr>
        <w:top w:val="none" w:sz="0" w:space="0" w:color="auto"/>
        <w:left w:val="none" w:sz="0" w:space="0" w:color="auto"/>
        <w:bottom w:val="none" w:sz="0" w:space="0" w:color="auto"/>
        <w:right w:val="none" w:sz="0" w:space="0" w:color="auto"/>
      </w:divBdr>
    </w:div>
    <w:div w:id="785009177">
      <w:marLeft w:val="640"/>
      <w:marRight w:val="0"/>
      <w:marTop w:val="0"/>
      <w:marBottom w:val="0"/>
      <w:divBdr>
        <w:top w:val="none" w:sz="0" w:space="0" w:color="auto"/>
        <w:left w:val="none" w:sz="0" w:space="0" w:color="auto"/>
        <w:bottom w:val="none" w:sz="0" w:space="0" w:color="auto"/>
        <w:right w:val="none" w:sz="0" w:space="0" w:color="auto"/>
      </w:divBdr>
    </w:div>
    <w:div w:id="785196520">
      <w:marLeft w:val="640"/>
      <w:marRight w:val="0"/>
      <w:marTop w:val="0"/>
      <w:marBottom w:val="0"/>
      <w:divBdr>
        <w:top w:val="none" w:sz="0" w:space="0" w:color="auto"/>
        <w:left w:val="none" w:sz="0" w:space="0" w:color="auto"/>
        <w:bottom w:val="none" w:sz="0" w:space="0" w:color="auto"/>
        <w:right w:val="none" w:sz="0" w:space="0" w:color="auto"/>
      </w:divBdr>
    </w:div>
    <w:div w:id="785198342">
      <w:marLeft w:val="640"/>
      <w:marRight w:val="0"/>
      <w:marTop w:val="0"/>
      <w:marBottom w:val="0"/>
      <w:divBdr>
        <w:top w:val="none" w:sz="0" w:space="0" w:color="auto"/>
        <w:left w:val="none" w:sz="0" w:space="0" w:color="auto"/>
        <w:bottom w:val="none" w:sz="0" w:space="0" w:color="auto"/>
        <w:right w:val="none" w:sz="0" w:space="0" w:color="auto"/>
      </w:divBdr>
    </w:div>
    <w:div w:id="785268806">
      <w:marLeft w:val="640"/>
      <w:marRight w:val="0"/>
      <w:marTop w:val="0"/>
      <w:marBottom w:val="0"/>
      <w:divBdr>
        <w:top w:val="none" w:sz="0" w:space="0" w:color="auto"/>
        <w:left w:val="none" w:sz="0" w:space="0" w:color="auto"/>
        <w:bottom w:val="none" w:sz="0" w:space="0" w:color="auto"/>
        <w:right w:val="none" w:sz="0" w:space="0" w:color="auto"/>
      </w:divBdr>
    </w:div>
    <w:div w:id="785319818">
      <w:marLeft w:val="640"/>
      <w:marRight w:val="0"/>
      <w:marTop w:val="0"/>
      <w:marBottom w:val="0"/>
      <w:divBdr>
        <w:top w:val="none" w:sz="0" w:space="0" w:color="auto"/>
        <w:left w:val="none" w:sz="0" w:space="0" w:color="auto"/>
        <w:bottom w:val="none" w:sz="0" w:space="0" w:color="auto"/>
        <w:right w:val="none" w:sz="0" w:space="0" w:color="auto"/>
      </w:divBdr>
    </w:div>
    <w:div w:id="785349863">
      <w:marLeft w:val="640"/>
      <w:marRight w:val="0"/>
      <w:marTop w:val="0"/>
      <w:marBottom w:val="0"/>
      <w:divBdr>
        <w:top w:val="none" w:sz="0" w:space="0" w:color="auto"/>
        <w:left w:val="none" w:sz="0" w:space="0" w:color="auto"/>
        <w:bottom w:val="none" w:sz="0" w:space="0" w:color="auto"/>
        <w:right w:val="none" w:sz="0" w:space="0" w:color="auto"/>
      </w:divBdr>
    </w:div>
    <w:div w:id="785463682">
      <w:marLeft w:val="640"/>
      <w:marRight w:val="0"/>
      <w:marTop w:val="0"/>
      <w:marBottom w:val="0"/>
      <w:divBdr>
        <w:top w:val="none" w:sz="0" w:space="0" w:color="auto"/>
        <w:left w:val="none" w:sz="0" w:space="0" w:color="auto"/>
        <w:bottom w:val="none" w:sz="0" w:space="0" w:color="auto"/>
        <w:right w:val="none" w:sz="0" w:space="0" w:color="auto"/>
      </w:divBdr>
    </w:div>
    <w:div w:id="785538278">
      <w:marLeft w:val="640"/>
      <w:marRight w:val="0"/>
      <w:marTop w:val="0"/>
      <w:marBottom w:val="0"/>
      <w:divBdr>
        <w:top w:val="none" w:sz="0" w:space="0" w:color="auto"/>
        <w:left w:val="none" w:sz="0" w:space="0" w:color="auto"/>
        <w:bottom w:val="none" w:sz="0" w:space="0" w:color="auto"/>
        <w:right w:val="none" w:sz="0" w:space="0" w:color="auto"/>
      </w:divBdr>
    </w:div>
    <w:div w:id="785589207">
      <w:marLeft w:val="640"/>
      <w:marRight w:val="0"/>
      <w:marTop w:val="0"/>
      <w:marBottom w:val="0"/>
      <w:divBdr>
        <w:top w:val="none" w:sz="0" w:space="0" w:color="auto"/>
        <w:left w:val="none" w:sz="0" w:space="0" w:color="auto"/>
        <w:bottom w:val="none" w:sz="0" w:space="0" w:color="auto"/>
        <w:right w:val="none" w:sz="0" w:space="0" w:color="auto"/>
      </w:divBdr>
    </w:div>
    <w:div w:id="785659619">
      <w:marLeft w:val="640"/>
      <w:marRight w:val="0"/>
      <w:marTop w:val="0"/>
      <w:marBottom w:val="0"/>
      <w:divBdr>
        <w:top w:val="none" w:sz="0" w:space="0" w:color="auto"/>
        <w:left w:val="none" w:sz="0" w:space="0" w:color="auto"/>
        <w:bottom w:val="none" w:sz="0" w:space="0" w:color="auto"/>
        <w:right w:val="none" w:sz="0" w:space="0" w:color="auto"/>
      </w:divBdr>
    </w:div>
    <w:div w:id="785731980">
      <w:marLeft w:val="640"/>
      <w:marRight w:val="0"/>
      <w:marTop w:val="0"/>
      <w:marBottom w:val="0"/>
      <w:divBdr>
        <w:top w:val="none" w:sz="0" w:space="0" w:color="auto"/>
        <w:left w:val="none" w:sz="0" w:space="0" w:color="auto"/>
        <w:bottom w:val="none" w:sz="0" w:space="0" w:color="auto"/>
        <w:right w:val="none" w:sz="0" w:space="0" w:color="auto"/>
      </w:divBdr>
    </w:div>
    <w:div w:id="785738544">
      <w:marLeft w:val="640"/>
      <w:marRight w:val="0"/>
      <w:marTop w:val="0"/>
      <w:marBottom w:val="0"/>
      <w:divBdr>
        <w:top w:val="none" w:sz="0" w:space="0" w:color="auto"/>
        <w:left w:val="none" w:sz="0" w:space="0" w:color="auto"/>
        <w:bottom w:val="none" w:sz="0" w:space="0" w:color="auto"/>
        <w:right w:val="none" w:sz="0" w:space="0" w:color="auto"/>
      </w:divBdr>
    </w:div>
    <w:div w:id="785852330">
      <w:marLeft w:val="640"/>
      <w:marRight w:val="0"/>
      <w:marTop w:val="0"/>
      <w:marBottom w:val="0"/>
      <w:divBdr>
        <w:top w:val="none" w:sz="0" w:space="0" w:color="auto"/>
        <w:left w:val="none" w:sz="0" w:space="0" w:color="auto"/>
        <w:bottom w:val="none" w:sz="0" w:space="0" w:color="auto"/>
        <w:right w:val="none" w:sz="0" w:space="0" w:color="auto"/>
      </w:divBdr>
    </w:div>
    <w:div w:id="785925415">
      <w:marLeft w:val="640"/>
      <w:marRight w:val="0"/>
      <w:marTop w:val="0"/>
      <w:marBottom w:val="0"/>
      <w:divBdr>
        <w:top w:val="none" w:sz="0" w:space="0" w:color="auto"/>
        <w:left w:val="none" w:sz="0" w:space="0" w:color="auto"/>
        <w:bottom w:val="none" w:sz="0" w:space="0" w:color="auto"/>
        <w:right w:val="none" w:sz="0" w:space="0" w:color="auto"/>
      </w:divBdr>
    </w:div>
    <w:div w:id="786000536">
      <w:marLeft w:val="640"/>
      <w:marRight w:val="0"/>
      <w:marTop w:val="0"/>
      <w:marBottom w:val="0"/>
      <w:divBdr>
        <w:top w:val="none" w:sz="0" w:space="0" w:color="auto"/>
        <w:left w:val="none" w:sz="0" w:space="0" w:color="auto"/>
        <w:bottom w:val="none" w:sz="0" w:space="0" w:color="auto"/>
        <w:right w:val="none" w:sz="0" w:space="0" w:color="auto"/>
      </w:divBdr>
    </w:div>
    <w:div w:id="786003019">
      <w:marLeft w:val="640"/>
      <w:marRight w:val="0"/>
      <w:marTop w:val="0"/>
      <w:marBottom w:val="0"/>
      <w:divBdr>
        <w:top w:val="none" w:sz="0" w:space="0" w:color="auto"/>
        <w:left w:val="none" w:sz="0" w:space="0" w:color="auto"/>
        <w:bottom w:val="none" w:sz="0" w:space="0" w:color="auto"/>
        <w:right w:val="none" w:sz="0" w:space="0" w:color="auto"/>
      </w:divBdr>
    </w:div>
    <w:div w:id="786003431">
      <w:marLeft w:val="640"/>
      <w:marRight w:val="0"/>
      <w:marTop w:val="0"/>
      <w:marBottom w:val="0"/>
      <w:divBdr>
        <w:top w:val="none" w:sz="0" w:space="0" w:color="auto"/>
        <w:left w:val="none" w:sz="0" w:space="0" w:color="auto"/>
        <w:bottom w:val="none" w:sz="0" w:space="0" w:color="auto"/>
        <w:right w:val="none" w:sz="0" w:space="0" w:color="auto"/>
      </w:divBdr>
    </w:div>
    <w:div w:id="786044070">
      <w:marLeft w:val="640"/>
      <w:marRight w:val="0"/>
      <w:marTop w:val="0"/>
      <w:marBottom w:val="0"/>
      <w:divBdr>
        <w:top w:val="none" w:sz="0" w:space="0" w:color="auto"/>
        <w:left w:val="none" w:sz="0" w:space="0" w:color="auto"/>
        <w:bottom w:val="none" w:sz="0" w:space="0" w:color="auto"/>
        <w:right w:val="none" w:sz="0" w:space="0" w:color="auto"/>
      </w:divBdr>
    </w:div>
    <w:div w:id="786235613">
      <w:marLeft w:val="640"/>
      <w:marRight w:val="0"/>
      <w:marTop w:val="0"/>
      <w:marBottom w:val="0"/>
      <w:divBdr>
        <w:top w:val="none" w:sz="0" w:space="0" w:color="auto"/>
        <w:left w:val="none" w:sz="0" w:space="0" w:color="auto"/>
        <w:bottom w:val="none" w:sz="0" w:space="0" w:color="auto"/>
        <w:right w:val="none" w:sz="0" w:space="0" w:color="auto"/>
      </w:divBdr>
    </w:div>
    <w:div w:id="786464689">
      <w:marLeft w:val="640"/>
      <w:marRight w:val="0"/>
      <w:marTop w:val="0"/>
      <w:marBottom w:val="0"/>
      <w:divBdr>
        <w:top w:val="none" w:sz="0" w:space="0" w:color="auto"/>
        <w:left w:val="none" w:sz="0" w:space="0" w:color="auto"/>
        <w:bottom w:val="none" w:sz="0" w:space="0" w:color="auto"/>
        <w:right w:val="none" w:sz="0" w:space="0" w:color="auto"/>
      </w:divBdr>
    </w:div>
    <w:div w:id="786585343">
      <w:marLeft w:val="640"/>
      <w:marRight w:val="0"/>
      <w:marTop w:val="0"/>
      <w:marBottom w:val="0"/>
      <w:divBdr>
        <w:top w:val="none" w:sz="0" w:space="0" w:color="auto"/>
        <w:left w:val="none" w:sz="0" w:space="0" w:color="auto"/>
        <w:bottom w:val="none" w:sz="0" w:space="0" w:color="auto"/>
        <w:right w:val="none" w:sz="0" w:space="0" w:color="auto"/>
      </w:divBdr>
    </w:div>
    <w:div w:id="786656677">
      <w:marLeft w:val="640"/>
      <w:marRight w:val="0"/>
      <w:marTop w:val="0"/>
      <w:marBottom w:val="0"/>
      <w:divBdr>
        <w:top w:val="none" w:sz="0" w:space="0" w:color="auto"/>
        <w:left w:val="none" w:sz="0" w:space="0" w:color="auto"/>
        <w:bottom w:val="none" w:sz="0" w:space="0" w:color="auto"/>
        <w:right w:val="none" w:sz="0" w:space="0" w:color="auto"/>
      </w:divBdr>
    </w:div>
    <w:div w:id="786658288">
      <w:marLeft w:val="640"/>
      <w:marRight w:val="0"/>
      <w:marTop w:val="0"/>
      <w:marBottom w:val="0"/>
      <w:divBdr>
        <w:top w:val="none" w:sz="0" w:space="0" w:color="auto"/>
        <w:left w:val="none" w:sz="0" w:space="0" w:color="auto"/>
        <w:bottom w:val="none" w:sz="0" w:space="0" w:color="auto"/>
        <w:right w:val="none" w:sz="0" w:space="0" w:color="auto"/>
      </w:divBdr>
    </w:div>
    <w:div w:id="786658597">
      <w:marLeft w:val="640"/>
      <w:marRight w:val="0"/>
      <w:marTop w:val="0"/>
      <w:marBottom w:val="0"/>
      <w:divBdr>
        <w:top w:val="none" w:sz="0" w:space="0" w:color="auto"/>
        <w:left w:val="none" w:sz="0" w:space="0" w:color="auto"/>
        <w:bottom w:val="none" w:sz="0" w:space="0" w:color="auto"/>
        <w:right w:val="none" w:sz="0" w:space="0" w:color="auto"/>
      </w:divBdr>
    </w:div>
    <w:div w:id="786774780">
      <w:marLeft w:val="640"/>
      <w:marRight w:val="0"/>
      <w:marTop w:val="0"/>
      <w:marBottom w:val="0"/>
      <w:divBdr>
        <w:top w:val="none" w:sz="0" w:space="0" w:color="auto"/>
        <w:left w:val="none" w:sz="0" w:space="0" w:color="auto"/>
        <w:bottom w:val="none" w:sz="0" w:space="0" w:color="auto"/>
        <w:right w:val="none" w:sz="0" w:space="0" w:color="auto"/>
      </w:divBdr>
    </w:div>
    <w:div w:id="786779186">
      <w:marLeft w:val="640"/>
      <w:marRight w:val="0"/>
      <w:marTop w:val="0"/>
      <w:marBottom w:val="0"/>
      <w:divBdr>
        <w:top w:val="none" w:sz="0" w:space="0" w:color="auto"/>
        <w:left w:val="none" w:sz="0" w:space="0" w:color="auto"/>
        <w:bottom w:val="none" w:sz="0" w:space="0" w:color="auto"/>
        <w:right w:val="none" w:sz="0" w:space="0" w:color="auto"/>
      </w:divBdr>
    </w:div>
    <w:div w:id="786848091">
      <w:marLeft w:val="640"/>
      <w:marRight w:val="0"/>
      <w:marTop w:val="0"/>
      <w:marBottom w:val="0"/>
      <w:divBdr>
        <w:top w:val="none" w:sz="0" w:space="0" w:color="auto"/>
        <w:left w:val="none" w:sz="0" w:space="0" w:color="auto"/>
        <w:bottom w:val="none" w:sz="0" w:space="0" w:color="auto"/>
        <w:right w:val="none" w:sz="0" w:space="0" w:color="auto"/>
      </w:divBdr>
    </w:div>
    <w:div w:id="786891144">
      <w:marLeft w:val="640"/>
      <w:marRight w:val="0"/>
      <w:marTop w:val="0"/>
      <w:marBottom w:val="0"/>
      <w:divBdr>
        <w:top w:val="none" w:sz="0" w:space="0" w:color="auto"/>
        <w:left w:val="none" w:sz="0" w:space="0" w:color="auto"/>
        <w:bottom w:val="none" w:sz="0" w:space="0" w:color="auto"/>
        <w:right w:val="none" w:sz="0" w:space="0" w:color="auto"/>
      </w:divBdr>
    </w:div>
    <w:div w:id="786895886">
      <w:marLeft w:val="640"/>
      <w:marRight w:val="0"/>
      <w:marTop w:val="0"/>
      <w:marBottom w:val="0"/>
      <w:divBdr>
        <w:top w:val="none" w:sz="0" w:space="0" w:color="auto"/>
        <w:left w:val="none" w:sz="0" w:space="0" w:color="auto"/>
        <w:bottom w:val="none" w:sz="0" w:space="0" w:color="auto"/>
        <w:right w:val="none" w:sz="0" w:space="0" w:color="auto"/>
      </w:divBdr>
    </w:div>
    <w:div w:id="786966148">
      <w:marLeft w:val="640"/>
      <w:marRight w:val="0"/>
      <w:marTop w:val="0"/>
      <w:marBottom w:val="0"/>
      <w:divBdr>
        <w:top w:val="none" w:sz="0" w:space="0" w:color="auto"/>
        <w:left w:val="none" w:sz="0" w:space="0" w:color="auto"/>
        <w:bottom w:val="none" w:sz="0" w:space="0" w:color="auto"/>
        <w:right w:val="none" w:sz="0" w:space="0" w:color="auto"/>
      </w:divBdr>
    </w:div>
    <w:div w:id="786966747">
      <w:marLeft w:val="640"/>
      <w:marRight w:val="0"/>
      <w:marTop w:val="0"/>
      <w:marBottom w:val="0"/>
      <w:divBdr>
        <w:top w:val="none" w:sz="0" w:space="0" w:color="auto"/>
        <w:left w:val="none" w:sz="0" w:space="0" w:color="auto"/>
        <w:bottom w:val="none" w:sz="0" w:space="0" w:color="auto"/>
        <w:right w:val="none" w:sz="0" w:space="0" w:color="auto"/>
      </w:divBdr>
    </w:div>
    <w:div w:id="786967992">
      <w:marLeft w:val="640"/>
      <w:marRight w:val="0"/>
      <w:marTop w:val="0"/>
      <w:marBottom w:val="0"/>
      <w:divBdr>
        <w:top w:val="none" w:sz="0" w:space="0" w:color="auto"/>
        <w:left w:val="none" w:sz="0" w:space="0" w:color="auto"/>
        <w:bottom w:val="none" w:sz="0" w:space="0" w:color="auto"/>
        <w:right w:val="none" w:sz="0" w:space="0" w:color="auto"/>
      </w:divBdr>
    </w:div>
    <w:div w:id="786973512">
      <w:marLeft w:val="640"/>
      <w:marRight w:val="0"/>
      <w:marTop w:val="0"/>
      <w:marBottom w:val="0"/>
      <w:divBdr>
        <w:top w:val="none" w:sz="0" w:space="0" w:color="auto"/>
        <w:left w:val="none" w:sz="0" w:space="0" w:color="auto"/>
        <w:bottom w:val="none" w:sz="0" w:space="0" w:color="auto"/>
        <w:right w:val="none" w:sz="0" w:space="0" w:color="auto"/>
      </w:divBdr>
    </w:div>
    <w:div w:id="787312375">
      <w:marLeft w:val="640"/>
      <w:marRight w:val="0"/>
      <w:marTop w:val="0"/>
      <w:marBottom w:val="0"/>
      <w:divBdr>
        <w:top w:val="none" w:sz="0" w:space="0" w:color="auto"/>
        <w:left w:val="none" w:sz="0" w:space="0" w:color="auto"/>
        <w:bottom w:val="none" w:sz="0" w:space="0" w:color="auto"/>
        <w:right w:val="none" w:sz="0" w:space="0" w:color="auto"/>
      </w:divBdr>
    </w:div>
    <w:div w:id="787353746">
      <w:marLeft w:val="640"/>
      <w:marRight w:val="0"/>
      <w:marTop w:val="0"/>
      <w:marBottom w:val="0"/>
      <w:divBdr>
        <w:top w:val="none" w:sz="0" w:space="0" w:color="auto"/>
        <w:left w:val="none" w:sz="0" w:space="0" w:color="auto"/>
        <w:bottom w:val="none" w:sz="0" w:space="0" w:color="auto"/>
        <w:right w:val="none" w:sz="0" w:space="0" w:color="auto"/>
      </w:divBdr>
    </w:div>
    <w:div w:id="787361536">
      <w:marLeft w:val="640"/>
      <w:marRight w:val="0"/>
      <w:marTop w:val="0"/>
      <w:marBottom w:val="0"/>
      <w:divBdr>
        <w:top w:val="none" w:sz="0" w:space="0" w:color="auto"/>
        <w:left w:val="none" w:sz="0" w:space="0" w:color="auto"/>
        <w:bottom w:val="none" w:sz="0" w:space="0" w:color="auto"/>
        <w:right w:val="none" w:sz="0" w:space="0" w:color="auto"/>
      </w:divBdr>
    </w:div>
    <w:div w:id="787430217">
      <w:marLeft w:val="640"/>
      <w:marRight w:val="0"/>
      <w:marTop w:val="0"/>
      <w:marBottom w:val="0"/>
      <w:divBdr>
        <w:top w:val="none" w:sz="0" w:space="0" w:color="auto"/>
        <w:left w:val="none" w:sz="0" w:space="0" w:color="auto"/>
        <w:bottom w:val="none" w:sz="0" w:space="0" w:color="auto"/>
        <w:right w:val="none" w:sz="0" w:space="0" w:color="auto"/>
      </w:divBdr>
    </w:div>
    <w:div w:id="787431771">
      <w:marLeft w:val="640"/>
      <w:marRight w:val="0"/>
      <w:marTop w:val="0"/>
      <w:marBottom w:val="0"/>
      <w:divBdr>
        <w:top w:val="none" w:sz="0" w:space="0" w:color="auto"/>
        <w:left w:val="none" w:sz="0" w:space="0" w:color="auto"/>
        <w:bottom w:val="none" w:sz="0" w:space="0" w:color="auto"/>
        <w:right w:val="none" w:sz="0" w:space="0" w:color="auto"/>
      </w:divBdr>
    </w:div>
    <w:div w:id="787435453">
      <w:marLeft w:val="640"/>
      <w:marRight w:val="0"/>
      <w:marTop w:val="0"/>
      <w:marBottom w:val="0"/>
      <w:divBdr>
        <w:top w:val="none" w:sz="0" w:space="0" w:color="auto"/>
        <w:left w:val="none" w:sz="0" w:space="0" w:color="auto"/>
        <w:bottom w:val="none" w:sz="0" w:space="0" w:color="auto"/>
        <w:right w:val="none" w:sz="0" w:space="0" w:color="auto"/>
      </w:divBdr>
    </w:div>
    <w:div w:id="787435545">
      <w:marLeft w:val="640"/>
      <w:marRight w:val="0"/>
      <w:marTop w:val="0"/>
      <w:marBottom w:val="0"/>
      <w:divBdr>
        <w:top w:val="none" w:sz="0" w:space="0" w:color="auto"/>
        <w:left w:val="none" w:sz="0" w:space="0" w:color="auto"/>
        <w:bottom w:val="none" w:sz="0" w:space="0" w:color="auto"/>
        <w:right w:val="none" w:sz="0" w:space="0" w:color="auto"/>
      </w:divBdr>
    </w:div>
    <w:div w:id="787625240">
      <w:marLeft w:val="640"/>
      <w:marRight w:val="0"/>
      <w:marTop w:val="0"/>
      <w:marBottom w:val="0"/>
      <w:divBdr>
        <w:top w:val="none" w:sz="0" w:space="0" w:color="auto"/>
        <w:left w:val="none" w:sz="0" w:space="0" w:color="auto"/>
        <w:bottom w:val="none" w:sz="0" w:space="0" w:color="auto"/>
        <w:right w:val="none" w:sz="0" w:space="0" w:color="auto"/>
      </w:divBdr>
    </w:div>
    <w:div w:id="787626892">
      <w:marLeft w:val="640"/>
      <w:marRight w:val="0"/>
      <w:marTop w:val="0"/>
      <w:marBottom w:val="0"/>
      <w:divBdr>
        <w:top w:val="none" w:sz="0" w:space="0" w:color="auto"/>
        <w:left w:val="none" w:sz="0" w:space="0" w:color="auto"/>
        <w:bottom w:val="none" w:sz="0" w:space="0" w:color="auto"/>
        <w:right w:val="none" w:sz="0" w:space="0" w:color="auto"/>
      </w:divBdr>
    </w:div>
    <w:div w:id="787630372">
      <w:marLeft w:val="640"/>
      <w:marRight w:val="0"/>
      <w:marTop w:val="0"/>
      <w:marBottom w:val="0"/>
      <w:divBdr>
        <w:top w:val="none" w:sz="0" w:space="0" w:color="auto"/>
        <w:left w:val="none" w:sz="0" w:space="0" w:color="auto"/>
        <w:bottom w:val="none" w:sz="0" w:space="0" w:color="auto"/>
        <w:right w:val="none" w:sz="0" w:space="0" w:color="auto"/>
      </w:divBdr>
    </w:div>
    <w:div w:id="787697796">
      <w:marLeft w:val="640"/>
      <w:marRight w:val="0"/>
      <w:marTop w:val="0"/>
      <w:marBottom w:val="0"/>
      <w:divBdr>
        <w:top w:val="none" w:sz="0" w:space="0" w:color="auto"/>
        <w:left w:val="none" w:sz="0" w:space="0" w:color="auto"/>
        <w:bottom w:val="none" w:sz="0" w:space="0" w:color="auto"/>
        <w:right w:val="none" w:sz="0" w:space="0" w:color="auto"/>
      </w:divBdr>
    </w:div>
    <w:div w:id="787772221">
      <w:marLeft w:val="640"/>
      <w:marRight w:val="0"/>
      <w:marTop w:val="0"/>
      <w:marBottom w:val="0"/>
      <w:divBdr>
        <w:top w:val="none" w:sz="0" w:space="0" w:color="auto"/>
        <w:left w:val="none" w:sz="0" w:space="0" w:color="auto"/>
        <w:bottom w:val="none" w:sz="0" w:space="0" w:color="auto"/>
        <w:right w:val="none" w:sz="0" w:space="0" w:color="auto"/>
      </w:divBdr>
    </w:div>
    <w:div w:id="788084127">
      <w:marLeft w:val="640"/>
      <w:marRight w:val="0"/>
      <w:marTop w:val="0"/>
      <w:marBottom w:val="0"/>
      <w:divBdr>
        <w:top w:val="none" w:sz="0" w:space="0" w:color="auto"/>
        <w:left w:val="none" w:sz="0" w:space="0" w:color="auto"/>
        <w:bottom w:val="none" w:sz="0" w:space="0" w:color="auto"/>
        <w:right w:val="none" w:sz="0" w:space="0" w:color="auto"/>
      </w:divBdr>
    </w:div>
    <w:div w:id="788163245">
      <w:marLeft w:val="640"/>
      <w:marRight w:val="0"/>
      <w:marTop w:val="0"/>
      <w:marBottom w:val="0"/>
      <w:divBdr>
        <w:top w:val="none" w:sz="0" w:space="0" w:color="auto"/>
        <w:left w:val="none" w:sz="0" w:space="0" w:color="auto"/>
        <w:bottom w:val="none" w:sz="0" w:space="0" w:color="auto"/>
        <w:right w:val="none" w:sz="0" w:space="0" w:color="auto"/>
      </w:divBdr>
    </w:div>
    <w:div w:id="788164116">
      <w:marLeft w:val="640"/>
      <w:marRight w:val="0"/>
      <w:marTop w:val="0"/>
      <w:marBottom w:val="0"/>
      <w:divBdr>
        <w:top w:val="none" w:sz="0" w:space="0" w:color="auto"/>
        <w:left w:val="none" w:sz="0" w:space="0" w:color="auto"/>
        <w:bottom w:val="none" w:sz="0" w:space="0" w:color="auto"/>
        <w:right w:val="none" w:sz="0" w:space="0" w:color="auto"/>
      </w:divBdr>
    </w:div>
    <w:div w:id="788352162">
      <w:marLeft w:val="640"/>
      <w:marRight w:val="0"/>
      <w:marTop w:val="0"/>
      <w:marBottom w:val="0"/>
      <w:divBdr>
        <w:top w:val="none" w:sz="0" w:space="0" w:color="auto"/>
        <w:left w:val="none" w:sz="0" w:space="0" w:color="auto"/>
        <w:bottom w:val="none" w:sz="0" w:space="0" w:color="auto"/>
        <w:right w:val="none" w:sz="0" w:space="0" w:color="auto"/>
      </w:divBdr>
    </w:div>
    <w:div w:id="788469858">
      <w:marLeft w:val="640"/>
      <w:marRight w:val="0"/>
      <w:marTop w:val="0"/>
      <w:marBottom w:val="0"/>
      <w:divBdr>
        <w:top w:val="none" w:sz="0" w:space="0" w:color="auto"/>
        <w:left w:val="none" w:sz="0" w:space="0" w:color="auto"/>
        <w:bottom w:val="none" w:sz="0" w:space="0" w:color="auto"/>
        <w:right w:val="none" w:sz="0" w:space="0" w:color="auto"/>
      </w:divBdr>
    </w:div>
    <w:div w:id="788471440">
      <w:marLeft w:val="640"/>
      <w:marRight w:val="0"/>
      <w:marTop w:val="0"/>
      <w:marBottom w:val="0"/>
      <w:divBdr>
        <w:top w:val="none" w:sz="0" w:space="0" w:color="auto"/>
        <w:left w:val="none" w:sz="0" w:space="0" w:color="auto"/>
        <w:bottom w:val="none" w:sz="0" w:space="0" w:color="auto"/>
        <w:right w:val="none" w:sz="0" w:space="0" w:color="auto"/>
      </w:divBdr>
    </w:div>
    <w:div w:id="788472494">
      <w:marLeft w:val="640"/>
      <w:marRight w:val="0"/>
      <w:marTop w:val="0"/>
      <w:marBottom w:val="0"/>
      <w:divBdr>
        <w:top w:val="none" w:sz="0" w:space="0" w:color="auto"/>
        <w:left w:val="none" w:sz="0" w:space="0" w:color="auto"/>
        <w:bottom w:val="none" w:sz="0" w:space="0" w:color="auto"/>
        <w:right w:val="none" w:sz="0" w:space="0" w:color="auto"/>
      </w:divBdr>
    </w:div>
    <w:div w:id="788550982">
      <w:marLeft w:val="640"/>
      <w:marRight w:val="0"/>
      <w:marTop w:val="0"/>
      <w:marBottom w:val="0"/>
      <w:divBdr>
        <w:top w:val="none" w:sz="0" w:space="0" w:color="auto"/>
        <w:left w:val="none" w:sz="0" w:space="0" w:color="auto"/>
        <w:bottom w:val="none" w:sz="0" w:space="0" w:color="auto"/>
        <w:right w:val="none" w:sz="0" w:space="0" w:color="auto"/>
      </w:divBdr>
    </w:div>
    <w:div w:id="788669727">
      <w:marLeft w:val="640"/>
      <w:marRight w:val="0"/>
      <w:marTop w:val="0"/>
      <w:marBottom w:val="0"/>
      <w:divBdr>
        <w:top w:val="none" w:sz="0" w:space="0" w:color="auto"/>
        <w:left w:val="none" w:sz="0" w:space="0" w:color="auto"/>
        <w:bottom w:val="none" w:sz="0" w:space="0" w:color="auto"/>
        <w:right w:val="none" w:sz="0" w:space="0" w:color="auto"/>
      </w:divBdr>
    </w:div>
    <w:div w:id="788815904">
      <w:marLeft w:val="640"/>
      <w:marRight w:val="0"/>
      <w:marTop w:val="0"/>
      <w:marBottom w:val="0"/>
      <w:divBdr>
        <w:top w:val="none" w:sz="0" w:space="0" w:color="auto"/>
        <w:left w:val="none" w:sz="0" w:space="0" w:color="auto"/>
        <w:bottom w:val="none" w:sz="0" w:space="0" w:color="auto"/>
        <w:right w:val="none" w:sz="0" w:space="0" w:color="auto"/>
      </w:divBdr>
    </w:div>
    <w:div w:id="788817874">
      <w:marLeft w:val="640"/>
      <w:marRight w:val="0"/>
      <w:marTop w:val="0"/>
      <w:marBottom w:val="0"/>
      <w:divBdr>
        <w:top w:val="none" w:sz="0" w:space="0" w:color="auto"/>
        <w:left w:val="none" w:sz="0" w:space="0" w:color="auto"/>
        <w:bottom w:val="none" w:sz="0" w:space="0" w:color="auto"/>
        <w:right w:val="none" w:sz="0" w:space="0" w:color="auto"/>
      </w:divBdr>
    </w:div>
    <w:div w:id="788858235">
      <w:marLeft w:val="640"/>
      <w:marRight w:val="0"/>
      <w:marTop w:val="0"/>
      <w:marBottom w:val="0"/>
      <w:divBdr>
        <w:top w:val="none" w:sz="0" w:space="0" w:color="auto"/>
        <w:left w:val="none" w:sz="0" w:space="0" w:color="auto"/>
        <w:bottom w:val="none" w:sz="0" w:space="0" w:color="auto"/>
        <w:right w:val="none" w:sz="0" w:space="0" w:color="auto"/>
      </w:divBdr>
    </w:div>
    <w:div w:id="788939684">
      <w:marLeft w:val="640"/>
      <w:marRight w:val="0"/>
      <w:marTop w:val="0"/>
      <w:marBottom w:val="0"/>
      <w:divBdr>
        <w:top w:val="none" w:sz="0" w:space="0" w:color="auto"/>
        <w:left w:val="none" w:sz="0" w:space="0" w:color="auto"/>
        <w:bottom w:val="none" w:sz="0" w:space="0" w:color="auto"/>
        <w:right w:val="none" w:sz="0" w:space="0" w:color="auto"/>
      </w:divBdr>
    </w:div>
    <w:div w:id="789014214">
      <w:marLeft w:val="640"/>
      <w:marRight w:val="0"/>
      <w:marTop w:val="0"/>
      <w:marBottom w:val="0"/>
      <w:divBdr>
        <w:top w:val="none" w:sz="0" w:space="0" w:color="auto"/>
        <w:left w:val="none" w:sz="0" w:space="0" w:color="auto"/>
        <w:bottom w:val="none" w:sz="0" w:space="0" w:color="auto"/>
        <w:right w:val="none" w:sz="0" w:space="0" w:color="auto"/>
      </w:divBdr>
    </w:div>
    <w:div w:id="789015469">
      <w:marLeft w:val="640"/>
      <w:marRight w:val="0"/>
      <w:marTop w:val="0"/>
      <w:marBottom w:val="0"/>
      <w:divBdr>
        <w:top w:val="none" w:sz="0" w:space="0" w:color="auto"/>
        <w:left w:val="none" w:sz="0" w:space="0" w:color="auto"/>
        <w:bottom w:val="none" w:sz="0" w:space="0" w:color="auto"/>
        <w:right w:val="none" w:sz="0" w:space="0" w:color="auto"/>
      </w:divBdr>
    </w:div>
    <w:div w:id="789054768">
      <w:marLeft w:val="640"/>
      <w:marRight w:val="0"/>
      <w:marTop w:val="0"/>
      <w:marBottom w:val="0"/>
      <w:divBdr>
        <w:top w:val="none" w:sz="0" w:space="0" w:color="auto"/>
        <w:left w:val="none" w:sz="0" w:space="0" w:color="auto"/>
        <w:bottom w:val="none" w:sz="0" w:space="0" w:color="auto"/>
        <w:right w:val="none" w:sz="0" w:space="0" w:color="auto"/>
      </w:divBdr>
    </w:div>
    <w:div w:id="789082815">
      <w:marLeft w:val="640"/>
      <w:marRight w:val="0"/>
      <w:marTop w:val="0"/>
      <w:marBottom w:val="0"/>
      <w:divBdr>
        <w:top w:val="none" w:sz="0" w:space="0" w:color="auto"/>
        <w:left w:val="none" w:sz="0" w:space="0" w:color="auto"/>
        <w:bottom w:val="none" w:sz="0" w:space="0" w:color="auto"/>
        <w:right w:val="none" w:sz="0" w:space="0" w:color="auto"/>
      </w:divBdr>
    </w:div>
    <w:div w:id="789205722">
      <w:marLeft w:val="640"/>
      <w:marRight w:val="0"/>
      <w:marTop w:val="0"/>
      <w:marBottom w:val="0"/>
      <w:divBdr>
        <w:top w:val="none" w:sz="0" w:space="0" w:color="auto"/>
        <w:left w:val="none" w:sz="0" w:space="0" w:color="auto"/>
        <w:bottom w:val="none" w:sz="0" w:space="0" w:color="auto"/>
        <w:right w:val="none" w:sz="0" w:space="0" w:color="auto"/>
      </w:divBdr>
    </w:div>
    <w:div w:id="789278465">
      <w:marLeft w:val="640"/>
      <w:marRight w:val="0"/>
      <w:marTop w:val="0"/>
      <w:marBottom w:val="0"/>
      <w:divBdr>
        <w:top w:val="none" w:sz="0" w:space="0" w:color="auto"/>
        <w:left w:val="none" w:sz="0" w:space="0" w:color="auto"/>
        <w:bottom w:val="none" w:sz="0" w:space="0" w:color="auto"/>
        <w:right w:val="none" w:sz="0" w:space="0" w:color="auto"/>
      </w:divBdr>
    </w:div>
    <w:div w:id="789319710">
      <w:marLeft w:val="640"/>
      <w:marRight w:val="0"/>
      <w:marTop w:val="0"/>
      <w:marBottom w:val="0"/>
      <w:divBdr>
        <w:top w:val="none" w:sz="0" w:space="0" w:color="auto"/>
        <w:left w:val="none" w:sz="0" w:space="0" w:color="auto"/>
        <w:bottom w:val="none" w:sz="0" w:space="0" w:color="auto"/>
        <w:right w:val="none" w:sz="0" w:space="0" w:color="auto"/>
      </w:divBdr>
    </w:div>
    <w:div w:id="789320501">
      <w:marLeft w:val="640"/>
      <w:marRight w:val="0"/>
      <w:marTop w:val="0"/>
      <w:marBottom w:val="0"/>
      <w:divBdr>
        <w:top w:val="none" w:sz="0" w:space="0" w:color="auto"/>
        <w:left w:val="none" w:sz="0" w:space="0" w:color="auto"/>
        <w:bottom w:val="none" w:sz="0" w:space="0" w:color="auto"/>
        <w:right w:val="none" w:sz="0" w:space="0" w:color="auto"/>
      </w:divBdr>
    </w:div>
    <w:div w:id="789470743">
      <w:marLeft w:val="640"/>
      <w:marRight w:val="0"/>
      <w:marTop w:val="0"/>
      <w:marBottom w:val="0"/>
      <w:divBdr>
        <w:top w:val="none" w:sz="0" w:space="0" w:color="auto"/>
        <w:left w:val="none" w:sz="0" w:space="0" w:color="auto"/>
        <w:bottom w:val="none" w:sz="0" w:space="0" w:color="auto"/>
        <w:right w:val="none" w:sz="0" w:space="0" w:color="auto"/>
      </w:divBdr>
    </w:div>
    <w:div w:id="789514236">
      <w:marLeft w:val="640"/>
      <w:marRight w:val="0"/>
      <w:marTop w:val="0"/>
      <w:marBottom w:val="0"/>
      <w:divBdr>
        <w:top w:val="none" w:sz="0" w:space="0" w:color="auto"/>
        <w:left w:val="none" w:sz="0" w:space="0" w:color="auto"/>
        <w:bottom w:val="none" w:sz="0" w:space="0" w:color="auto"/>
        <w:right w:val="none" w:sz="0" w:space="0" w:color="auto"/>
      </w:divBdr>
    </w:div>
    <w:div w:id="789518671">
      <w:marLeft w:val="640"/>
      <w:marRight w:val="0"/>
      <w:marTop w:val="0"/>
      <w:marBottom w:val="0"/>
      <w:divBdr>
        <w:top w:val="none" w:sz="0" w:space="0" w:color="auto"/>
        <w:left w:val="none" w:sz="0" w:space="0" w:color="auto"/>
        <w:bottom w:val="none" w:sz="0" w:space="0" w:color="auto"/>
        <w:right w:val="none" w:sz="0" w:space="0" w:color="auto"/>
      </w:divBdr>
    </w:div>
    <w:div w:id="789520862">
      <w:marLeft w:val="640"/>
      <w:marRight w:val="0"/>
      <w:marTop w:val="0"/>
      <w:marBottom w:val="0"/>
      <w:divBdr>
        <w:top w:val="none" w:sz="0" w:space="0" w:color="auto"/>
        <w:left w:val="none" w:sz="0" w:space="0" w:color="auto"/>
        <w:bottom w:val="none" w:sz="0" w:space="0" w:color="auto"/>
        <w:right w:val="none" w:sz="0" w:space="0" w:color="auto"/>
      </w:divBdr>
    </w:div>
    <w:div w:id="789593502">
      <w:marLeft w:val="640"/>
      <w:marRight w:val="0"/>
      <w:marTop w:val="0"/>
      <w:marBottom w:val="0"/>
      <w:divBdr>
        <w:top w:val="none" w:sz="0" w:space="0" w:color="auto"/>
        <w:left w:val="none" w:sz="0" w:space="0" w:color="auto"/>
        <w:bottom w:val="none" w:sz="0" w:space="0" w:color="auto"/>
        <w:right w:val="none" w:sz="0" w:space="0" w:color="auto"/>
      </w:divBdr>
    </w:div>
    <w:div w:id="789713015">
      <w:marLeft w:val="640"/>
      <w:marRight w:val="0"/>
      <w:marTop w:val="0"/>
      <w:marBottom w:val="0"/>
      <w:divBdr>
        <w:top w:val="none" w:sz="0" w:space="0" w:color="auto"/>
        <w:left w:val="none" w:sz="0" w:space="0" w:color="auto"/>
        <w:bottom w:val="none" w:sz="0" w:space="0" w:color="auto"/>
        <w:right w:val="none" w:sz="0" w:space="0" w:color="auto"/>
      </w:divBdr>
    </w:div>
    <w:div w:id="789933073">
      <w:marLeft w:val="640"/>
      <w:marRight w:val="0"/>
      <w:marTop w:val="0"/>
      <w:marBottom w:val="0"/>
      <w:divBdr>
        <w:top w:val="none" w:sz="0" w:space="0" w:color="auto"/>
        <w:left w:val="none" w:sz="0" w:space="0" w:color="auto"/>
        <w:bottom w:val="none" w:sz="0" w:space="0" w:color="auto"/>
        <w:right w:val="none" w:sz="0" w:space="0" w:color="auto"/>
      </w:divBdr>
    </w:div>
    <w:div w:id="789975381">
      <w:marLeft w:val="640"/>
      <w:marRight w:val="0"/>
      <w:marTop w:val="0"/>
      <w:marBottom w:val="0"/>
      <w:divBdr>
        <w:top w:val="none" w:sz="0" w:space="0" w:color="auto"/>
        <w:left w:val="none" w:sz="0" w:space="0" w:color="auto"/>
        <w:bottom w:val="none" w:sz="0" w:space="0" w:color="auto"/>
        <w:right w:val="none" w:sz="0" w:space="0" w:color="auto"/>
      </w:divBdr>
    </w:div>
    <w:div w:id="790057095">
      <w:marLeft w:val="640"/>
      <w:marRight w:val="0"/>
      <w:marTop w:val="0"/>
      <w:marBottom w:val="0"/>
      <w:divBdr>
        <w:top w:val="none" w:sz="0" w:space="0" w:color="auto"/>
        <w:left w:val="none" w:sz="0" w:space="0" w:color="auto"/>
        <w:bottom w:val="none" w:sz="0" w:space="0" w:color="auto"/>
        <w:right w:val="none" w:sz="0" w:space="0" w:color="auto"/>
      </w:divBdr>
    </w:div>
    <w:div w:id="790133554">
      <w:marLeft w:val="640"/>
      <w:marRight w:val="0"/>
      <w:marTop w:val="0"/>
      <w:marBottom w:val="0"/>
      <w:divBdr>
        <w:top w:val="none" w:sz="0" w:space="0" w:color="auto"/>
        <w:left w:val="none" w:sz="0" w:space="0" w:color="auto"/>
        <w:bottom w:val="none" w:sz="0" w:space="0" w:color="auto"/>
        <w:right w:val="none" w:sz="0" w:space="0" w:color="auto"/>
      </w:divBdr>
    </w:div>
    <w:div w:id="790175104">
      <w:marLeft w:val="640"/>
      <w:marRight w:val="0"/>
      <w:marTop w:val="0"/>
      <w:marBottom w:val="0"/>
      <w:divBdr>
        <w:top w:val="none" w:sz="0" w:space="0" w:color="auto"/>
        <w:left w:val="none" w:sz="0" w:space="0" w:color="auto"/>
        <w:bottom w:val="none" w:sz="0" w:space="0" w:color="auto"/>
        <w:right w:val="none" w:sz="0" w:space="0" w:color="auto"/>
      </w:divBdr>
    </w:div>
    <w:div w:id="790242148">
      <w:marLeft w:val="640"/>
      <w:marRight w:val="0"/>
      <w:marTop w:val="0"/>
      <w:marBottom w:val="0"/>
      <w:divBdr>
        <w:top w:val="none" w:sz="0" w:space="0" w:color="auto"/>
        <w:left w:val="none" w:sz="0" w:space="0" w:color="auto"/>
        <w:bottom w:val="none" w:sz="0" w:space="0" w:color="auto"/>
        <w:right w:val="none" w:sz="0" w:space="0" w:color="auto"/>
      </w:divBdr>
    </w:div>
    <w:div w:id="790247328">
      <w:marLeft w:val="640"/>
      <w:marRight w:val="0"/>
      <w:marTop w:val="0"/>
      <w:marBottom w:val="0"/>
      <w:divBdr>
        <w:top w:val="none" w:sz="0" w:space="0" w:color="auto"/>
        <w:left w:val="none" w:sz="0" w:space="0" w:color="auto"/>
        <w:bottom w:val="none" w:sz="0" w:space="0" w:color="auto"/>
        <w:right w:val="none" w:sz="0" w:space="0" w:color="auto"/>
      </w:divBdr>
    </w:div>
    <w:div w:id="790247516">
      <w:marLeft w:val="640"/>
      <w:marRight w:val="0"/>
      <w:marTop w:val="0"/>
      <w:marBottom w:val="0"/>
      <w:divBdr>
        <w:top w:val="none" w:sz="0" w:space="0" w:color="auto"/>
        <w:left w:val="none" w:sz="0" w:space="0" w:color="auto"/>
        <w:bottom w:val="none" w:sz="0" w:space="0" w:color="auto"/>
        <w:right w:val="none" w:sz="0" w:space="0" w:color="auto"/>
      </w:divBdr>
    </w:div>
    <w:div w:id="790250726">
      <w:marLeft w:val="640"/>
      <w:marRight w:val="0"/>
      <w:marTop w:val="0"/>
      <w:marBottom w:val="0"/>
      <w:divBdr>
        <w:top w:val="none" w:sz="0" w:space="0" w:color="auto"/>
        <w:left w:val="none" w:sz="0" w:space="0" w:color="auto"/>
        <w:bottom w:val="none" w:sz="0" w:space="0" w:color="auto"/>
        <w:right w:val="none" w:sz="0" w:space="0" w:color="auto"/>
      </w:divBdr>
    </w:div>
    <w:div w:id="790444452">
      <w:marLeft w:val="640"/>
      <w:marRight w:val="0"/>
      <w:marTop w:val="0"/>
      <w:marBottom w:val="0"/>
      <w:divBdr>
        <w:top w:val="none" w:sz="0" w:space="0" w:color="auto"/>
        <w:left w:val="none" w:sz="0" w:space="0" w:color="auto"/>
        <w:bottom w:val="none" w:sz="0" w:space="0" w:color="auto"/>
        <w:right w:val="none" w:sz="0" w:space="0" w:color="auto"/>
      </w:divBdr>
    </w:div>
    <w:div w:id="790515791">
      <w:marLeft w:val="640"/>
      <w:marRight w:val="0"/>
      <w:marTop w:val="0"/>
      <w:marBottom w:val="0"/>
      <w:divBdr>
        <w:top w:val="none" w:sz="0" w:space="0" w:color="auto"/>
        <w:left w:val="none" w:sz="0" w:space="0" w:color="auto"/>
        <w:bottom w:val="none" w:sz="0" w:space="0" w:color="auto"/>
        <w:right w:val="none" w:sz="0" w:space="0" w:color="auto"/>
      </w:divBdr>
    </w:div>
    <w:div w:id="790589781">
      <w:marLeft w:val="640"/>
      <w:marRight w:val="0"/>
      <w:marTop w:val="0"/>
      <w:marBottom w:val="0"/>
      <w:divBdr>
        <w:top w:val="none" w:sz="0" w:space="0" w:color="auto"/>
        <w:left w:val="none" w:sz="0" w:space="0" w:color="auto"/>
        <w:bottom w:val="none" w:sz="0" w:space="0" w:color="auto"/>
        <w:right w:val="none" w:sz="0" w:space="0" w:color="auto"/>
      </w:divBdr>
    </w:div>
    <w:div w:id="790711380">
      <w:marLeft w:val="640"/>
      <w:marRight w:val="0"/>
      <w:marTop w:val="0"/>
      <w:marBottom w:val="0"/>
      <w:divBdr>
        <w:top w:val="none" w:sz="0" w:space="0" w:color="auto"/>
        <w:left w:val="none" w:sz="0" w:space="0" w:color="auto"/>
        <w:bottom w:val="none" w:sz="0" w:space="0" w:color="auto"/>
        <w:right w:val="none" w:sz="0" w:space="0" w:color="auto"/>
      </w:divBdr>
    </w:div>
    <w:div w:id="790712438">
      <w:marLeft w:val="640"/>
      <w:marRight w:val="0"/>
      <w:marTop w:val="0"/>
      <w:marBottom w:val="0"/>
      <w:divBdr>
        <w:top w:val="none" w:sz="0" w:space="0" w:color="auto"/>
        <w:left w:val="none" w:sz="0" w:space="0" w:color="auto"/>
        <w:bottom w:val="none" w:sz="0" w:space="0" w:color="auto"/>
        <w:right w:val="none" w:sz="0" w:space="0" w:color="auto"/>
      </w:divBdr>
    </w:div>
    <w:div w:id="790784103">
      <w:marLeft w:val="640"/>
      <w:marRight w:val="0"/>
      <w:marTop w:val="0"/>
      <w:marBottom w:val="0"/>
      <w:divBdr>
        <w:top w:val="none" w:sz="0" w:space="0" w:color="auto"/>
        <w:left w:val="none" w:sz="0" w:space="0" w:color="auto"/>
        <w:bottom w:val="none" w:sz="0" w:space="0" w:color="auto"/>
        <w:right w:val="none" w:sz="0" w:space="0" w:color="auto"/>
      </w:divBdr>
    </w:div>
    <w:div w:id="790825646">
      <w:marLeft w:val="640"/>
      <w:marRight w:val="0"/>
      <w:marTop w:val="0"/>
      <w:marBottom w:val="0"/>
      <w:divBdr>
        <w:top w:val="none" w:sz="0" w:space="0" w:color="auto"/>
        <w:left w:val="none" w:sz="0" w:space="0" w:color="auto"/>
        <w:bottom w:val="none" w:sz="0" w:space="0" w:color="auto"/>
        <w:right w:val="none" w:sz="0" w:space="0" w:color="auto"/>
      </w:divBdr>
    </w:div>
    <w:div w:id="790826814">
      <w:marLeft w:val="640"/>
      <w:marRight w:val="0"/>
      <w:marTop w:val="0"/>
      <w:marBottom w:val="0"/>
      <w:divBdr>
        <w:top w:val="none" w:sz="0" w:space="0" w:color="auto"/>
        <w:left w:val="none" w:sz="0" w:space="0" w:color="auto"/>
        <w:bottom w:val="none" w:sz="0" w:space="0" w:color="auto"/>
        <w:right w:val="none" w:sz="0" w:space="0" w:color="auto"/>
      </w:divBdr>
    </w:div>
    <w:div w:id="790829947">
      <w:marLeft w:val="640"/>
      <w:marRight w:val="0"/>
      <w:marTop w:val="0"/>
      <w:marBottom w:val="0"/>
      <w:divBdr>
        <w:top w:val="none" w:sz="0" w:space="0" w:color="auto"/>
        <w:left w:val="none" w:sz="0" w:space="0" w:color="auto"/>
        <w:bottom w:val="none" w:sz="0" w:space="0" w:color="auto"/>
        <w:right w:val="none" w:sz="0" w:space="0" w:color="auto"/>
      </w:divBdr>
    </w:div>
    <w:div w:id="790972701">
      <w:marLeft w:val="640"/>
      <w:marRight w:val="0"/>
      <w:marTop w:val="0"/>
      <w:marBottom w:val="0"/>
      <w:divBdr>
        <w:top w:val="none" w:sz="0" w:space="0" w:color="auto"/>
        <w:left w:val="none" w:sz="0" w:space="0" w:color="auto"/>
        <w:bottom w:val="none" w:sz="0" w:space="0" w:color="auto"/>
        <w:right w:val="none" w:sz="0" w:space="0" w:color="auto"/>
      </w:divBdr>
    </w:div>
    <w:div w:id="791024025">
      <w:marLeft w:val="640"/>
      <w:marRight w:val="0"/>
      <w:marTop w:val="0"/>
      <w:marBottom w:val="0"/>
      <w:divBdr>
        <w:top w:val="none" w:sz="0" w:space="0" w:color="auto"/>
        <w:left w:val="none" w:sz="0" w:space="0" w:color="auto"/>
        <w:bottom w:val="none" w:sz="0" w:space="0" w:color="auto"/>
        <w:right w:val="none" w:sz="0" w:space="0" w:color="auto"/>
      </w:divBdr>
    </w:div>
    <w:div w:id="791093508">
      <w:marLeft w:val="640"/>
      <w:marRight w:val="0"/>
      <w:marTop w:val="0"/>
      <w:marBottom w:val="0"/>
      <w:divBdr>
        <w:top w:val="none" w:sz="0" w:space="0" w:color="auto"/>
        <w:left w:val="none" w:sz="0" w:space="0" w:color="auto"/>
        <w:bottom w:val="none" w:sz="0" w:space="0" w:color="auto"/>
        <w:right w:val="none" w:sz="0" w:space="0" w:color="auto"/>
      </w:divBdr>
    </w:div>
    <w:div w:id="791175253">
      <w:marLeft w:val="640"/>
      <w:marRight w:val="0"/>
      <w:marTop w:val="0"/>
      <w:marBottom w:val="0"/>
      <w:divBdr>
        <w:top w:val="none" w:sz="0" w:space="0" w:color="auto"/>
        <w:left w:val="none" w:sz="0" w:space="0" w:color="auto"/>
        <w:bottom w:val="none" w:sz="0" w:space="0" w:color="auto"/>
        <w:right w:val="none" w:sz="0" w:space="0" w:color="auto"/>
      </w:divBdr>
    </w:div>
    <w:div w:id="791248717">
      <w:marLeft w:val="640"/>
      <w:marRight w:val="0"/>
      <w:marTop w:val="0"/>
      <w:marBottom w:val="0"/>
      <w:divBdr>
        <w:top w:val="none" w:sz="0" w:space="0" w:color="auto"/>
        <w:left w:val="none" w:sz="0" w:space="0" w:color="auto"/>
        <w:bottom w:val="none" w:sz="0" w:space="0" w:color="auto"/>
        <w:right w:val="none" w:sz="0" w:space="0" w:color="auto"/>
      </w:divBdr>
    </w:div>
    <w:div w:id="791284687">
      <w:marLeft w:val="640"/>
      <w:marRight w:val="0"/>
      <w:marTop w:val="0"/>
      <w:marBottom w:val="0"/>
      <w:divBdr>
        <w:top w:val="none" w:sz="0" w:space="0" w:color="auto"/>
        <w:left w:val="none" w:sz="0" w:space="0" w:color="auto"/>
        <w:bottom w:val="none" w:sz="0" w:space="0" w:color="auto"/>
        <w:right w:val="none" w:sz="0" w:space="0" w:color="auto"/>
      </w:divBdr>
    </w:div>
    <w:div w:id="791438523">
      <w:marLeft w:val="640"/>
      <w:marRight w:val="0"/>
      <w:marTop w:val="0"/>
      <w:marBottom w:val="0"/>
      <w:divBdr>
        <w:top w:val="none" w:sz="0" w:space="0" w:color="auto"/>
        <w:left w:val="none" w:sz="0" w:space="0" w:color="auto"/>
        <w:bottom w:val="none" w:sz="0" w:space="0" w:color="auto"/>
        <w:right w:val="none" w:sz="0" w:space="0" w:color="auto"/>
      </w:divBdr>
    </w:div>
    <w:div w:id="791440035">
      <w:marLeft w:val="640"/>
      <w:marRight w:val="0"/>
      <w:marTop w:val="0"/>
      <w:marBottom w:val="0"/>
      <w:divBdr>
        <w:top w:val="none" w:sz="0" w:space="0" w:color="auto"/>
        <w:left w:val="none" w:sz="0" w:space="0" w:color="auto"/>
        <w:bottom w:val="none" w:sz="0" w:space="0" w:color="auto"/>
        <w:right w:val="none" w:sz="0" w:space="0" w:color="auto"/>
      </w:divBdr>
    </w:div>
    <w:div w:id="791479401">
      <w:marLeft w:val="640"/>
      <w:marRight w:val="0"/>
      <w:marTop w:val="0"/>
      <w:marBottom w:val="0"/>
      <w:divBdr>
        <w:top w:val="none" w:sz="0" w:space="0" w:color="auto"/>
        <w:left w:val="none" w:sz="0" w:space="0" w:color="auto"/>
        <w:bottom w:val="none" w:sz="0" w:space="0" w:color="auto"/>
        <w:right w:val="none" w:sz="0" w:space="0" w:color="auto"/>
      </w:divBdr>
    </w:div>
    <w:div w:id="791559220">
      <w:marLeft w:val="640"/>
      <w:marRight w:val="0"/>
      <w:marTop w:val="0"/>
      <w:marBottom w:val="0"/>
      <w:divBdr>
        <w:top w:val="none" w:sz="0" w:space="0" w:color="auto"/>
        <w:left w:val="none" w:sz="0" w:space="0" w:color="auto"/>
        <w:bottom w:val="none" w:sz="0" w:space="0" w:color="auto"/>
        <w:right w:val="none" w:sz="0" w:space="0" w:color="auto"/>
      </w:divBdr>
    </w:div>
    <w:div w:id="791751286">
      <w:marLeft w:val="640"/>
      <w:marRight w:val="0"/>
      <w:marTop w:val="0"/>
      <w:marBottom w:val="0"/>
      <w:divBdr>
        <w:top w:val="none" w:sz="0" w:space="0" w:color="auto"/>
        <w:left w:val="none" w:sz="0" w:space="0" w:color="auto"/>
        <w:bottom w:val="none" w:sz="0" w:space="0" w:color="auto"/>
        <w:right w:val="none" w:sz="0" w:space="0" w:color="auto"/>
      </w:divBdr>
    </w:div>
    <w:div w:id="791752156">
      <w:marLeft w:val="640"/>
      <w:marRight w:val="0"/>
      <w:marTop w:val="0"/>
      <w:marBottom w:val="0"/>
      <w:divBdr>
        <w:top w:val="none" w:sz="0" w:space="0" w:color="auto"/>
        <w:left w:val="none" w:sz="0" w:space="0" w:color="auto"/>
        <w:bottom w:val="none" w:sz="0" w:space="0" w:color="auto"/>
        <w:right w:val="none" w:sz="0" w:space="0" w:color="auto"/>
      </w:divBdr>
    </w:div>
    <w:div w:id="791896651">
      <w:marLeft w:val="640"/>
      <w:marRight w:val="0"/>
      <w:marTop w:val="0"/>
      <w:marBottom w:val="0"/>
      <w:divBdr>
        <w:top w:val="none" w:sz="0" w:space="0" w:color="auto"/>
        <w:left w:val="none" w:sz="0" w:space="0" w:color="auto"/>
        <w:bottom w:val="none" w:sz="0" w:space="0" w:color="auto"/>
        <w:right w:val="none" w:sz="0" w:space="0" w:color="auto"/>
      </w:divBdr>
    </w:div>
    <w:div w:id="791903635">
      <w:marLeft w:val="640"/>
      <w:marRight w:val="0"/>
      <w:marTop w:val="0"/>
      <w:marBottom w:val="0"/>
      <w:divBdr>
        <w:top w:val="none" w:sz="0" w:space="0" w:color="auto"/>
        <w:left w:val="none" w:sz="0" w:space="0" w:color="auto"/>
        <w:bottom w:val="none" w:sz="0" w:space="0" w:color="auto"/>
        <w:right w:val="none" w:sz="0" w:space="0" w:color="auto"/>
      </w:divBdr>
    </w:div>
    <w:div w:id="791941963">
      <w:marLeft w:val="640"/>
      <w:marRight w:val="0"/>
      <w:marTop w:val="0"/>
      <w:marBottom w:val="0"/>
      <w:divBdr>
        <w:top w:val="none" w:sz="0" w:space="0" w:color="auto"/>
        <w:left w:val="none" w:sz="0" w:space="0" w:color="auto"/>
        <w:bottom w:val="none" w:sz="0" w:space="0" w:color="auto"/>
        <w:right w:val="none" w:sz="0" w:space="0" w:color="auto"/>
      </w:divBdr>
    </w:div>
    <w:div w:id="791943786">
      <w:marLeft w:val="640"/>
      <w:marRight w:val="0"/>
      <w:marTop w:val="0"/>
      <w:marBottom w:val="0"/>
      <w:divBdr>
        <w:top w:val="none" w:sz="0" w:space="0" w:color="auto"/>
        <w:left w:val="none" w:sz="0" w:space="0" w:color="auto"/>
        <w:bottom w:val="none" w:sz="0" w:space="0" w:color="auto"/>
        <w:right w:val="none" w:sz="0" w:space="0" w:color="auto"/>
      </w:divBdr>
    </w:div>
    <w:div w:id="792135056">
      <w:marLeft w:val="640"/>
      <w:marRight w:val="0"/>
      <w:marTop w:val="0"/>
      <w:marBottom w:val="0"/>
      <w:divBdr>
        <w:top w:val="none" w:sz="0" w:space="0" w:color="auto"/>
        <w:left w:val="none" w:sz="0" w:space="0" w:color="auto"/>
        <w:bottom w:val="none" w:sz="0" w:space="0" w:color="auto"/>
        <w:right w:val="none" w:sz="0" w:space="0" w:color="auto"/>
      </w:divBdr>
    </w:div>
    <w:div w:id="792479274">
      <w:marLeft w:val="640"/>
      <w:marRight w:val="0"/>
      <w:marTop w:val="0"/>
      <w:marBottom w:val="0"/>
      <w:divBdr>
        <w:top w:val="none" w:sz="0" w:space="0" w:color="auto"/>
        <w:left w:val="none" w:sz="0" w:space="0" w:color="auto"/>
        <w:bottom w:val="none" w:sz="0" w:space="0" w:color="auto"/>
        <w:right w:val="none" w:sz="0" w:space="0" w:color="auto"/>
      </w:divBdr>
    </w:div>
    <w:div w:id="792480363">
      <w:marLeft w:val="640"/>
      <w:marRight w:val="0"/>
      <w:marTop w:val="0"/>
      <w:marBottom w:val="0"/>
      <w:divBdr>
        <w:top w:val="none" w:sz="0" w:space="0" w:color="auto"/>
        <w:left w:val="none" w:sz="0" w:space="0" w:color="auto"/>
        <w:bottom w:val="none" w:sz="0" w:space="0" w:color="auto"/>
        <w:right w:val="none" w:sz="0" w:space="0" w:color="auto"/>
      </w:divBdr>
    </w:div>
    <w:div w:id="792481770">
      <w:marLeft w:val="640"/>
      <w:marRight w:val="0"/>
      <w:marTop w:val="0"/>
      <w:marBottom w:val="0"/>
      <w:divBdr>
        <w:top w:val="none" w:sz="0" w:space="0" w:color="auto"/>
        <w:left w:val="none" w:sz="0" w:space="0" w:color="auto"/>
        <w:bottom w:val="none" w:sz="0" w:space="0" w:color="auto"/>
        <w:right w:val="none" w:sz="0" w:space="0" w:color="auto"/>
      </w:divBdr>
    </w:div>
    <w:div w:id="792485492">
      <w:marLeft w:val="640"/>
      <w:marRight w:val="0"/>
      <w:marTop w:val="0"/>
      <w:marBottom w:val="0"/>
      <w:divBdr>
        <w:top w:val="none" w:sz="0" w:space="0" w:color="auto"/>
        <w:left w:val="none" w:sz="0" w:space="0" w:color="auto"/>
        <w:bottom w:val="none" w:sz="0" w:space="0" w:color="auto"/>
        <w:right w:val="none" w:sz="0" w:space="0" w:color="auto"/>
      </w:divBdr>
    </w:div>
    <w:div w:id="792554454">
      <w:marLeft w:val="640"/>
      <w:marRight w:val="0"/>
      <w:marTop w:val="0"/>
      <w:marBottom w:val="0"/>
      <w:divBdr>
        <w:top w:val="none" w:sz="0" w:space="0" w:color="auto"/>
        <w:left w:val="none" w:sz="0" w:space="0" w:color="auto"/>
        <w:bottom w:val="none" w:sz="0" w:space="0" w:color="auto"/>
        <w:right w:val="none" w:sz="0" w:space="0" w:color="auto"/>
      </w:divBdr>
    </w:div>
    <w:div w:id="792601340">
      <w:marLeft w:val="640"/>
      <w:marRight w:val="0"/>
      <w:marTop w:val="0"/>
      <w:marBottom w:val="0"/>
      <w:divBdr>
        <w:top w:val="none" w:sz="0" w:space="0" w:color="auto"/>
        <w:left w:val="none" w:sz="0" w:space="0" w:color="auto"/>
        <w:bottom w:val="none" w:sz="0" w:space="0" w:color="auto"/>
        <w:right w:val="none" w:sz="0" w:space="0" w:color="auto"/>
      </w:divBdr>
    </w:div>
    <w:div w:id="792671852">
      <w:marLeft w:val="640"/>
      <w:marRight w:val="0"/>
      <w:marTop w:val="0"/>
      <w:marBottom w:val="0"/>
      <w:divBdr>
        <w:top w:val="none" w:sz="0" w:space="0" w:color="auto"/>
        <w:left w:val="none" w:sz="0" w:space="0" w:color="auto"/>
        <w:bottom w:val="none" w:sz="0" w:space="0" w:color="auto"/>
        <w:right w:val="none" w:sz="0" w:space="0" w:color="auto"/>
      </w:divBdr>
    </w:div>
    <w:div w:id="792677458">
      <w:marLeft w:val="640"/>
      <w:marRight w:val="0"/>
      <w:marTop w:val="0"/>
      <w:marBottom w:val="0"/>
      <w:divBdr>
        <w:top w:val="none" w:sz="0" w:space="0" w:color="auto"/>
        <w:left w:val="none" w:sz="0" w:space="0" w:color="auto"/>
        <w:bottom w:val="none" w:sz="0" w:space="0" w:color="auto"/>
        <w:right w:val="none" w:sz="0" w:space="0" w:color="auto"/>
      </w:divBdr>
    </w:div>
    <w:div w:id="792793008">
      <w:marLeft w:val="640"/>
      <w:marRight w:val="0"/>
      <w:marTop w:val="0"/>
      <w:marBottom w:val="0"/>
      <w:divBdr>
        <w:top w:val="none" w:sz="0" w:space="0" w:color="auto"/>
        <w:left w:val="none" w:sz="0" w:space="0" w:color="auto"/>
        <w:bottom w:val="none" w:sz="0" w:space="0" w:color="auto"/>
        <w:right w:val="none" w:sz="0" w:space="0" w:color="auto"/>
      </w:divBdr>
    </w:div>
    <w:div w:id="792797061">
      <w:marLeft w:val="640"/>
      <w:marRight w:val="0"/>
      <w:marTop w:val="0"/>
      <w:marBottom w:val="0"/>
      <w:divBdr>
        <w:top w:val="none" w:sz="0" w:space="0" w:color="auto"/>
        <w:left w:val="none" w:sz="0" w:space="0" w:color="auto"/>
        <w:bottom w:val="none" w:sz="0" w:space="0" w:color="auto"/>
        <w:right w:val="none" w:sz="0" w:space="0" w:color="auto"/>
      </w:divBdr>
    </w:div>
    <w:div w:id="792943755">
      <w:marLeft w:val="640"/>
      <w:marRight w:val="0"/>
      <w:marTop w:val="0"/>
      <w:marBottom w:val="0"/>
      <w:divBdr>
        <w:top w:val="none" w:sz="0" w:space="0" w:color="auto"/>
        <w:left w:val="none" w:sz="0" w:space="0" w:color="auto"/>
        <w:bottom w:val="none" w:sz="0" w:space="0" w:color="auto"/>
        <w:right w:val="none" w:sz="0" w:space="0" w:color="auto"/>
      </w:divBdr>
    </w:div>
    <w:div w:id="792944949">
      <w:marLeft w:val="640"/>
      <w:marRight w:val="0"/>
      <w:marTop w:val="0"/>
      <w:marBottom w:val="0"/>
      <w:divBdr>
        <w:top w:val="none" w:sz="0" w:space="0" w:color="auto"/>
        <w:left w:val="none" w:sz="0" w:space="0" w:color="auto"/>
        <w:bottom w:val="none" w:sz="0" w:space="0" w:color="auto"/>
        <w:right w:val="none" w:sz="0" w:space="0" w:color="auto"/>
      </w:divBdr>
    </w:div>
    <w:div w:id="792988269">
      <w:marLeft w:val="640"/>
      <w:marRight w:val="0"/>
      <w:marTop w:val="0"/>
      <w:marBottom w:val="0"/>
      <w:divBdr>
        <w:top w:val="none" w:sz="0" w:space="0" w:color="auto"/>
        <w:left w:val="none" w:sz="0" w:space="0" w:color="auto"/>
        <w:bottom w:val="none" w:sz="0" w:space="0" w:color="auto"/>
        <w:right w:val="none" w:sz="0" w:space="0" w:color="auto"/>
      </w:divBdr>
    </w:div>
    <w:div w:id="793209735">
      <w:marLeft w:val="640"/>
      <w:marRight w:val="0"/>
      <w:marTop w:val="0"/>
      <w:marBottom w:val="0"/>
      <w:divBdr>
        <w:top w:val="none" w:sz="0" w:space="0" w:color="auto"/>
        <w:left w:val="none" w:sz="0" w:space="0" w:color="auto"/>
        <w:bottom w:val="none" w:sz="0" w:space="0" w:color="auto"/>
        <w:right w:val="none" w:sz="0" w:space="0" w:color="auto"/>
      </w:divBdr>
    </w:div>
    <w:div w:id="793521114">
      <w:marLeft w:val="640"/>
      <w:marRight w:val="0"/>
      <w:marTop w:val="0"/>
      <w:marBottom w:val="0"/>
      <w:divBdr>
        <w:top w:val="none" w:sz="0" w:space="0" w:color="auto"/>
        <w:left w:val="none" w:sz="0" w:space="0" w:color="auto"/>
        <w:bottom w:val="none" w:sz="0" w:space="0" w:color="auto"/>
        <w:right w:val="none" w:sz="0" w:space="0" w:color="auto"/>
      </w:divBdr>
    </w:div>
    <w:div w:id="793524649">
      <w:marLeft w:val="640"/>
      <w:marRight w:val="0"/>
      <w:marTop w:val="0"/>
      <w:marBottom w:val="0"/>
      <w:divBdr>
        <w:top w:val="none" w:sz="0" w:space="0" w:color="auto"/>
        <w:left w:val="none" w:sz="0" w:space="0" w:color="auto"/>
        <w:bottom w:val="none" w:sz="0" w:space="0" w:color="auto"/>
        <w:right w:val="none" w:sz="0" w:space="0" w:color="auto"/>
      </w:divBdr>
    </w:div>
    <w:div w:id="793524804">
      <w:marLeft w:val="640"/>
      <w:marRight w:val="0"/>
      <w:marTop w:val="0"/>
      <w:marBottom w:val="0"/>
      <w:divBdr>
        <w:top w:val="none" w:sz="0" w:space="0" w:color="auto"/>
        <w:left w:val="none" w:sz="0" w:space="0" w:color="auto"/>
        <w:bottom w:val="none" w:sz="0" w:space="0" w:color="auto"/>
        <w:right w:val="none" w:sz="0" w:space="0" w:color="auto"/>
      </w:divBdr>
    </w:div>
    <w:div w:id="793642974">
      <w:marLeft w:val="640"/>
      <w:marRight w:val="0"/>
      <w:marTop w:val="0"/>
      <w:marBottom w:val="0"/>
      <w:divBdr>
        <w:top w:val="none" w:sz="0" w:space="0" w:color="auto"/>
        <w:left w:val="none" w:sz="0" w:space="0" w:color="auto"/>
        <w:bottom w:val="none" w:sz="0" w:space="0" w:color="auto"/>
        <w:right w:val="none" w:sz="0" w:space="0" w:color="auto"/>
      </w:divBdr>
    </w:div>
    <w:div w:id="793718313">
      <w:marLeft w:val="640"/>
      <w:marRight w:val="0"/>
      <w:marTop w:val="0"/>
      <w:marBottom w:val="0"/>
      <w:divBdr>
        <w:top w:val="none" w:sz="0" w:space="0" w:color="auto"/>
        <w:left w:val="none" w:sz="0" w:space="0" w:color="auto"/>
        <w:bottom w:val="none" w:sz="0" w:space="0" w:color="auto"/>
        <w:right w:val="none" w:sz="0" w:space="0" w:color="auto"/>
      </w:divBdr>
    </w:div>
    <w:div w:id="793866813">
      <w:marLeft w:val="640"/>
      <w:marRight w:val="0"/>
      <w:marTop w:val="0"/>
      <w:marBottom w:val="0"/>
      <w:divBdr>
        <w:top w:val="none" w:sz="0" w:space="0" w:color="auto"/>
        <w:left w:val="none" w:sz="0" w:space="0" w:color="auto"/>
        <w:bottom w:val="none" w:sz="0" w:space="0" w:color="auto"/>
        <w:right w:val="none" w:sz="0" w:space="0" w:color="auto"/>
      </w:divBdr>
    </w:div>
    <w:div w:id="793907150">
      <w:marLeft w:val="640"/>
      <w:marRight w:val="0"/>
      <w:marTop w:val="0"/>
      <w:marBottom w:val="0"/>
      <w:divBdr>
        <w:top w:val="none" w:sz="0" w:space="0" w:color="auto"/>
        <w:left w:val="none" w:sz="0" w:space="0" w:color="auto"/>
        <w:bottom w:val="none" w:sz="0" w:space="0" w:color="auto"/>
        <w:right w:val="none" w:sz="0" w:space="0" w:color="auto"/>
      </w:divBdr>
    </w:div>
    <w:div w:id="793982027">
      <w:marLeft w:val="640"/>
      <w:marRight w:val="0"/>
      <w:marTop w:val="0"/>
      <w:marBottom w:val="0"/>
      <w:divBdr>
        <w:top w:val="none" w:sz="0" w:space="0" w:color="auto"/>
        <w:left w:val="none" w:sz="0" w:space="0" w:color="auto"/>
        <w:bottom w:val="none" w:sz="0" w:space="0" w:color="auto"/>
        <w:right w:val="none" w:sz="0" w:space="0" w:color="auto"/>
      </w:divBdr>
    </w:div>
    <w:div w:id="793982130">
      <w:marLeft w:val="640"/>
      <w:marRight w:val="0"/>
      <w:marTop w:val="0"/>
      <w:marBottom w:val="0"/>
      <w:divBdr>
        <w:top w:val="none" w:sz="0" w:space="0" w:color="auto"/>
        <w:left w:val="none" w:sz="0" w:space="0" w:color="auto"/>
        <w:bottom w:val="none" w:sz="0" w:space="0" w:color="auto"/>
        <w:right w:val="none" w:sz="0" w:space="0" w:color="auto"/>
      </w:divBdr>
    </w:div>
    <w:div w:id="793986227">
      <w:marLeft w:val="640"/>
      <w:marRight w:val="0"/>
      <w:marTop w:val="0"/>
      <w:marBottom w:val="0"/>
      <w:divBdr>
        <w:top w:val="none" w:sz="0" w:space="0" w:color="auto"/>
        <w:left w:val="none" w:sz="0" w:space="0" w:color="auto"/>
        <w:bottom w:val="none" w:sz="0" w:space="0" w:color="auto"/>
        <w:right w:val="none" w:sz="0" w:space="0" w:color="auto"/>
      </w:divBdr>
    </w:div>
    <w:div w:id="793988403">
      <w:marLeft w:val="640"/>
      <w:marRight w:val="0"/>
      <w:marTop w:val="0"/>
      <w:marBottom w:val="0"/>
      <w:divBdr>
        <w:top w:val="none" w:sz="0" w:space="0" w:color="auto"/>
        <w:left w:val="none" w:sz="0" w:space="0" w:color="auto"/>
        <w:bottom w:val="none" w:sz="0" w:space="0" w:color="auto"/>
        <w:right w:val="none" w:sz="0" w:space="0" w:color="auto"/>
      </w:divBdr>
    </w:div>
    <w:div w:id="794061113">
      <w:marLeft w:val="640"/>
      <w:marRight w:val="0"/>
      <w:marTop w:val="0"/>
      <w:marBottom w:val="0"/>
      <w:divBdr>
        <w:top w:val="none" w:sz="0" w:space="0" w:color="auto"/>
        <w:left w:val="none" w:sz="0" w:space="0" w:color="auto"/>
        <w:bottom w:val="none" w:sz="0" w:space="0" w:color="auto"/>
        <w:right w:val="none" w:sz="0" w:space="0" w:color="auto"/>
      </w:divBdr>
    </w:div>
    <w:div w:id="794061852">
      <w:marLeft w:val="640"/>
      <w:marRight w:val="0"/>
      <w:marTop w:val="0"/>
      <w:marBottom w:val="0"/>
      <w:divBdr>
        <w:top w:val="none" w:sz="0" w:space="0" w:color="auto"/>
        <w:left w:val="none" w:sz="0" w:space="0" w:color="auto"/>
        <w:bottom w:val="none" w:sz="0" w:space="0" w:color="auto"/>
        <w:right w:val="none" w:sz="0" w:space="0" w:color="auto"/>
      </w:divBdr>
    </w:div>
    <w:div w:id="794064682">
      <w:marLeft w:val="640"/>
      <w:marRight w:val="0"/>
      <w:marTop w:val="0"/>
      <w:marBottom w:val="0"/>
      <w:divBdr>
        <w:top w:val="none" w:sz="0" w:space="0" w:color="auto"/>
        <w:left w:val="none" w:sz="0" w:space="0" w:color="auto"/>
        <w:bottom w:val="none" w:sz="0" w:space="0" w:color="auto"/>
        <w:right w:val="none" w:sz="0" w:space="0" w:color="auto"/>
      </w:divBdr>
    </w:div>
    <w:div w:id="794177315">
      <w:marLeft w:val="640"/>
      <w:marRight w:val="0"/>
      <w:marTop w:val="0"/>
      <w:marBottom w:val="0"/>
      <w:divBdr>
        <w:top w:val="none" w:sz="0" w:space="0" w:color="auto"/>
        <w:left w:val="none" w:sz="0" w:space="0" w:color="auto"/>
        <w:bottom w:val="none" w:sz="0" w:space="0" w:color="auto"/>
        <w:right w:val="none" w:sz="0" w:space="0" w:color="auto"/>
      </w:divBdr>
    </w:div>
    <w:div w:id="794179585">
      <w:marLeft w:val="640"/>
      <w:marRight w:val="0"/>
      <w:marTop w:val="0"/>
      <w:marBottom w:val="0"/>
      <w:divBdr>
        <w:top w:val="none" w:sz="0" w:space="0" w:color="auto"/>
        <w:left w:val="none" w:sz="0" w:space="0" w:color="auto"/>
        <w:bottom w:val="none" w:sz="0" w:space="0" w:color="auto"/>
        <w:right w:val="none" w:sz="0" w:space="0" w:color="auto"/>
      </w:divBdr>
    </w:div>
    <w:div w:id="794296839">
      <w:marLeft w:val="640"/>
      <w:marRight w:val="0"/>
      <w:marTop w:val="0"/>
      <w:marBottom w:val="0"/>
      <w:divBdr>
        <w:top w:val="none" w:sz="0" w:space="0" w:color="auto"/>
        <w:left w:val="none" w:sz="0" w:space="0" w:color="auto"/>
        <w:bottom w:val="none" w:sz="0" w:space="0" w:color="auto"/>
        <w:right w:val="none" w:sz="0" w:space="0" w:color="auto"/>
      </w:divBdr>
    </w:div>
    <w:div w:id="794299144">
      <w:marLeft w:val="640"/>
      <w:marRight w:val="0"/>
      <w:marTop w:val="0"/>
      <w:marBottom w:val="0"/>
      <w:divBdr>
        <w:top w:val="none" w:sz="0" w:space="0" w:color="auto"/>
        <w:left w:val="none" w:sz="0" w:space="0" w:color="auto"/>
        <w:bottom w:val="none" w:sz="0" w:space="0" w:color="auto"/>
        <w:right w:val="none" w:sz="0" w:space="0" w:color="auto"/>
      </w:divBdr>
    </w:div>
    <w:div w:id="794325517">
      <w:marLeft w:val="640"/>
      <w:marRight w:val="0"/>
      <w:marTop w:val="0"/>
      <w:marBottom w:val="0"/>
      <w:divBdr>
        <w:top w:val="none" w:sz="0" w:space="0" w:color="auto"/>
        <w:left w:val="none" w:sz="0" w:space="0" w:color="auto"/>
        <w:bottom w:val="none" w:sz="0" w:space="0" w:color="auto"/>
        <w:right w:val="none" w:sz="0" w:space="0" w:color="auto"/>
      </w:divBdr>
    </w:div>
    <w:div w:id="794369156">
      <w:marLeft w:val="640"/>
      <w:marRight w:val="0"/>
      <w:marTop w:val="0"/>
      <w:marBottom w:val="0"/>
      <w:divBdr>
        <w:top w:val="none" w:sz="0" w:space="0" w:color="auto"/>
        <w:left w:val="none" w:sz="0" w:space="0" w:color="auto"/>
        <w:bottom w:val="none" w:sz="0" w:space="0" w:color="auto"/>
        <w:right w:val="none" w:sz="0" w:space="0" w:color="auto"/>
      </w:divBdr>
    </w:div>
    <w:div w:id="794370704">
      <w:marLeft w:val="640"/>
      <w:marRight w:val="0"/>
      <w:marTop w:val="0"/>
      <w:marBottom w:val="0"/>
      <w:divBdr>
        <w:top w:val="none" w:sz="0" w:space="0" w:color="auto"/>
        <w:left w:val="none" w:sz="0" w:space="0" w:color="auto"/>
        <w:bottom w:val="none" w:sz="0" w:space="0" w:color="auto"/>
        <w:right w:val="none" w:sz="0" w:space="0" w:color="auto"/>
      </w:divBdr>
    </w:div>
    <w:div w:id="794445304">
      <w:marLeft w:val="640"/>
      <w:marRight w:val="0"/>
      <w:marTop w:val="0"/>
      <w:marBottom w:val="0"/>
      <w:divBdr>
        <w:top w:val="none" w:sz="0" w:space="0" w:color="auto"/>
        <w:left w:val="none" w:sz="0" w:space="0" w:color="auto"/>
        <w:bottom w:val="none" w:sz="0" w:space="0" w:color="auto"/>
        <w:right w:val="none" w:sz="0" w:space="0" w:color="auto"/>
      </w:divBdr>
    </w:div>
    <w:div w:id="794448234">
      <w:marLeft w:val="640"/>
      <w:marRight w:val="0"/>
      <w:marTop w:val="0"/>
      <w:marBottom w:val="0"/>
      <w:divBdr>
        <w:top w:val="none" w:sz="0" w:space="0" w:color="auto"/>
        <w:left w:val="none" w:sz="0" w:space="0" w:color="auto"/>
        <w:bottom w:val="none" w:sz="0" w:space="0" w:color="auto"/>
        <w:right w:val="none" w:sz="0" w:space="0" w:color="auto"/>
      </w:divBdr>
    </w:div>
    <w:div w:id="794564617">
      <w:marLeft w:val="640"/>
      <w:marRight w:val="0"/>
      <w:marTop w:val="0"/>
      <w:marBottom w:val="0"/>
      <w:divBdr>
        <w:top w:val="none" w:sz="0" w:space="0" w:color="auto"/>
        <w:left w:val="none" w:sz="0" w:space="0" w:color="auto"/>
        <w:bottom w:val="none" w:sz="0" w:space="0" w:color="auto"/>
        <w:right w:val="none" w:sz="0" w:space="0" w:color="auto"/>
      </w:divBdr>
    </w:div>
    <w:div w:id="794564933">
      <w:marLeft w:val="640"/>
      <w:marRight w:val="0"/>
      <w:marTop w:val="0"/>
      <w:marBottom w:val="0"/>
      <w:divBdr>
        <w:top w:val="none" w:sz="0" w:space="0" w:color="auto"/>
        <w:left w:val="none" w:sz="0" w:space="0" w:color="auto"/>
        <w:bottom w:val="none" w:sz="0" w:space="0" w:color="auto"/>
        <w:right w:val="none" w:sz="0" w:space="0" w:color="auto"/>
      </w:divBdr>
    </w:div>
    <w:div w:id="794567781">
      <w:marLeft w:val="640"/>
      <w:marRight w:val="0"/>
      <w:marTop w:val="0"/>
      <w:marBottom w:val="0"/>
      <w:divBdr>
        <w:top w:val="none" w:sz="0" w:space="0" w:color="auto"/>
        <w:left w:val="none" w:sz="0" w:space="0" w:color="auto"/>
        <w:bottom w:val="none" w:sz="0" w:space="0" w:color="auto"/>
        <w:right w:val="none" w:sz="0" w:space="0" w:color="auto"/>
      </w:divBdr>
    </w:div>
    <w:div w:id="794639376">
      <w:marLeft w:val="640"/>
      <w:marRight w:val="0"/>
      <w:marTop w:val="0"/>
      <w:marBottom w:val="0"/>
      <w:divBdr>
        <w:top w:val="none" w:sz="0" w:space="0" w:color="auto"/>
        <w:left w:val="none" w:sz="0" w:space="0" w:color="auto"/>
        <w:bottom w:val="none" w:sz="0" w:space="0" w:color="auto"/>
        <w:right w:val="none" w:sz="0" w:space="0" w:color="auto"/>
      </w:divBdr>
    </w:div>
    <w:div w:id="794642657">
      <w:marLeft w:val="640"/>
      <w:marRight w:val="0"/>
      <w:marTop w:val="0"/>
      <w:marBottom w:val="0"/>
      <w:divBdr>
        <w:top w:val="none" w:sz="0" w:space="0" w:color="auto"/>
        <w:left w:val="none" w:sz="0" w:space="0" w:color="auto"/>
        <w:bottom w:val="none" w:sz="0" w:space="0" w:color="auto"/>
        <w:right w:val="none" w:sz="0" w:space="0" w:color="auto"/>
      </w:divBdr>
    </w:div>
    <w:div w:id="794758783">
      <w:marLeft w:val="640"/>
      <w:marRight w:val="0"/>
      <w:marTop w:val="0"/>
      <w:marBottom w:val="0"/>
      <w:divBdr>
        <w:top w:val="none" w:sz="0" w:space="0" w:color="auto"/>
        <w:left w:val="none" w:sz="0" w:space="0" w:color="auto"/>
        <w:bottom w:val="none" w:sz="0" w:space="0" w:color="auto"/>
        <w:right w:val="none" w:sz="0" w:space="0" w:color="auto"/>
      </w:divBdr>
    </w:div>
    <w:div w:id="794786736">
      <w:marLeft w:val="640"/>
      <w:marRight w:val="0"/>
      <w:marTop w:val="0"/>
      <w:marBottom w:val="0"/>
      <w:divBdr>
        <w:top w:val="none" w:sz="0" w:space="0" w:color="auto"/>
        <w:left w:val="none" w:sz="0" w:space="0" w:color="auto"/>
        <w:bottom w:val="none" w:sz="0" w:space="0" w:color="auto"/>
        <w:right w:val="none" w:sz="0" w:space="0" w:color="auto"/>
      </w:divBdr>
    </w:div>
    <w:div w:id="794906499">
      <w:marLeft w:val="640"/>
      <w:marRight w:val="0"/>
      <w:marTop w:val="0"/>
      <w:marBottom w:val="0"/>
      <w:divBdr>
        <w:top w:val="none" w:sz="0" w:space="0" w:color="auto"/>
        <w:left w:val="none" w:sz="0" w:space="0" w:color="auto"/>
        <w:bottom w:val="none" w:sz="0" w:space="0" w:color="auto"/>
        <w:right w:val="none" w:sz="0" w:space="0" w:color="auto"/>
      </w:divBdr>
    </w:div>
    <w:div w:id="795025209">
      <w:marLeft w:val="640"/>
      <w:marRight w:val="0"/>
      <w:marTop w:val="0"/>
      <w:marBottom w:val="0"/>
      <w:divBdr>
        <w:top w:val="none" w:sz="0" w:space="0" w:color="auto"/>
        <w:left w:val="none" w:sz="0" w:space="0" w:color="auto"/>
        <w:bottom w:val="none" w:sz="0" w:space="0" w:color="auto"/>
        <w:right w:val="none" w:sz="0" w:space="0" w:color="auto"/>
      </w:divBdr>
    </w:div>
    <w:div w:id="795098174">
      <w:marLeft w:val="640"/>
      <w:marRight w:val="0"/>
      <w:marTop w:val="0"/>
      <w:marBottom w:val="0"/>
      <w:divBdr>
        <w:top w:val="none" w:sz="0" w:space="0" w:color="auto"/>
        <w:left w:val="none" w:sz="0" w:space="0" w:color="auto"/>
        <w:bottom w:val="none" w:sz="0" w:space="0" w:color="auto"/>
        <w:right w:val="none" w:sz="0" w:space="0" w:color="auto"/>
      </w:divBdr>
    </w:div>
    <w:div w:id="795176854">
      <w:marLeft w:val="640"/>
      <w:marRight w:val="0"/>
      <w:marTop w:val="0"/>
      <w:marBottom w:val="0"/>
      <w:divBdr>
        <w:top w:val="none" w:sz="0" w:space="0" w:color="auto"/>
        <w:left w:val="none" w:sz="0" w:space="0" w:color="auto"/>
        <w:bottom w:val="none" w:sz="0" w:space="0" w:color="auto"/>
        <w:right w:val="none" w:sz="0" w:space="0" w:color="auto"/>
      </w:divBdr>
    </w:div>
    <w:div w:id="795297242">
      <w:marLeft w:val="640"/>
      <w:marRight w:val="0"/>
      <w:marTop w:val="0"/>
      <w:marBottom w:val="0"/>
      <w:divBdr>
        <w:top w:val="none" w:sz="0" w:space="0" w:color="auto"/>
        <w:left w:val="none" w:sz="0" w:space="0" w:color="auto"/>
        <w:bottom w:val="none" w:sz="0" w:space="0" w:color="auto"/>
        <w:right w:val="none" w:sz="0" w:space="0" w:color="auto"/>
      </w:divBdr>
    </w:div>
    <w:div w:id="795366056">
      <w:marLeft w:val="640"/>
      <w:marRight w:val="0"/>
      <w:marTop w:val="0"/>
      <w:marBottom w:val="0"/>
      <w:divBdr>
        <w:top w:val="none" w:sz="0" w:space="0" w:color="auto"/>
        <w:left w:val="none" w:sz="0" w:space="0" w:color="auto"/>
        <w:bottom w:val="none" w:sz="0" w:space="0" w:color="auto"/>
        <w:right w:val="none" w:sz="0" w:space="0" w:color="auto"/>
      </w:divBdr>
    </w:div>
    <w:div w:id="795372204">
      <w:marLeft w:val="640"/>
      <w:marRight w:val="0"/>
      <w:marTop w:val="0"/>
      <w:marBottom w:val="0"/>
      <w:divBdr>
        <w:top w:val="none" w:sz="0" w:space="0" w:color="auto"/>
        <w:left w:val="none" w:sz="0" w:space="0" w:color="auto"/>
        <w:bottom w:val="none" w:sz="0" w:space="0" w:color="auto"/>
        <w:right w:val="none" w:sz="0" w:space="0" w:color="auto"/>
      </w:divBdr>
    </w:div>
    <w:div w:id="795372305">
      <w:marLeft w:val="640"/>
      <w:marRight w:val="0"/>
      <w:marTop w:val="0"/>
      <w:marBottom w:val="0"/>
      <w:divBdr>
        <w:top w:val="none" w:sz="0" w:space="0" w:color="auto"/>
        <w:left w:val="none" w:sz="0" w:space="0" w:color="auto"/>
        <w:bottom w:val="none" w:sz="0" w:space="0" w:color="auto"/>
        <w:right w:val="none" w:sz="0" w:space="0" w:color="auto"/>
      </w:divBdr>
    </w:div>
    <w:div w:id="795411708">
      <w:marLeft w:val="640"/>
      <w:marRight w:val="0"/>
      <w:marTop w:val="0"/>
      <w:marBottom w:val="0"/>
      <w:divBdr>
        <w:top w:val="none" w:sz="0" w:space="0" w:color="auto"/>
        <w:left w:val="none" w:sz="0" w:space="0" w:color="auto"/>
        <w:bottom w:val="none" w:sz="0" w:space="0" w:color="auto"/>
        <w:right w:val="none" w:sz="0" w:space="0" w:color="auto"/>
      </w:divBdr>
    </w:div>
    <w:div w:id="795414510">
      <w:marLeft w:val="640"/>
      <w:marRight w:val="0"/>
      <w:marTop w:val="0"/>
      <w:marBottom w:val="0"/>
      <w:divBdr>
        <w:top w:val="none" w:sz="0" w:space="0" w:color="auto"/>
        <w:left w:val="none" w:sz="0" w:space="0" w:color="auto"/>
        <w:bottom w:val="none" w:sz="0" w:space="0" w:color="auto"/>
        <w:right w:val="none" w:sz="0" w:space="0" w:color="auto"/>
      </w:divBdr>
    </w:div>
    <w:div w:id="795491681">
      <w:marLeft w:val="640"/>
      <w:marRight w:val="0"/>
      <w:marTop w:val="0"/>
      <w:marBottom w:val="0"/>
      <w:divBdr>
        <w:top w:val="none" w:sz="0" w:space="0" w:color="auto"/>
        <w:left w:val="none" w:sz="0" w:space="0" w:color="auto"/>
        <w:bottom w:val="none" w:sz="0" w:space="0" w:color="auto"/>
        <w:right w:val="none" w:sz="0" w:space="0" w:color="auto"/>
      </w:divBdr>
    </w:div>
    <w:div w:id="795560486">
      <w:marLeft w:val="640"/>
      <w:marRight w:val="0"/>
      <w:marTop w:val="0"/>
      <w:marBottom w:val="0"/>
      <w:divBdr>
        <w:top w:val="none" w:sz="0" w:space="0" w:color="auto"/>
        <w:left w:val="none" w:sz="0" w:space="0" w:color="auto"/>
        <w:bottom w:val="none" w:sz="0" w:space="0" w:color="auto"/>
        <w:right w:val="none" w:sz="0" w:space="0" w:color="auto"/>
      </w:divBdr>
    </w:div>
    <w:div w:id="795611403">
      <w:marLeft w:val="640"/>
      <w:marRight w:val="0"/>
      <w:marTop w:val="0"/>
      <w:marBottom w:val="0"/>
      <w:divBdr>
        <w:top w:val="none" w:sz="0" w:space="0" w:color="auto"/>
        <w:left w:val="none" w:sz="0" w:space="0" w:color="auto"/>
        <w:bottom w:val="none" w:sz="0" w:space="0" w:color="auto"/>
        <w:right w:val="none" w:sz="0" w:space="0" w:color="auto"/>
      </w:divBdr>
    </w:div>
    <w:div w:id="795636774">
      <w:marLeft w:val="640"/>
      <w:marRight w:val="0"/>
      <w:marTop w:val="0"/>
      <w:marBottom w:val="0"/>
      <w:divBdr>
        <w:top w:val="none" w:sz="0" w:space="0" w:color="auto"/>
        <w:left w:val="none" w:sz="0" w:space="0" w:color="auto"/>
        <w:bottom w:val="none" w:sz="0" w:space="0" w:color="auto"/>
        <w:right w:val="none" w:sz="0" w:space="0" w:color="auto"/>
      </w:divBdr>
    </w:div>
    <w:div w:id="795637310">
      <w:marLeft w:val="640"/>
      <w:marRight w:val="0"/>
      <w:marTop w:val="0"/>
      <w:marBottom w:val="0"/>
      <w:divBdr>
        <w:top w:val="none" w:sz="0" w:space="0" w:color="auto"/>
        <w:left w:val="none" w:sz="0" w:space="0" w:color="auto"/>
        <w:bottom w:val="none" w:sz="0" w:space="0" w:color="auto"/>
        <w:right w:val="none" w:sz="0" w:space="0" w:color="auto"/>
      </w:divBdr>
    </w:div>
    <w:div w:id="795639209">
      <w:marLeft w:val="640"/>
      <w:marRight w:val="0"/>
      <w:marTop w:val="0"/>
      <w:marBottom w:val="0"/>
      <w:divBdr>
        <w:top w:val="none" w:sz="0" w:space="0" w:color="auto"/>
        <w:left w:val="none" w:sz="0" w:space="0" w:color="auto"/>
        <w:bottom w:val="none" w:sz="0" w:space="0" w:color="auto"/>
        <w:right w:val="none" w:sz="0" w:space="0" w:color="auto"/>
      </w:divBdr>
    </w:div>
    <w:div w:id="795683666">
      <w:marLeft w:val="640"/>
      <w:marRight w:val="0"/>
      <w:marTop w:val="0"/>
      <w:marBottom w:val="0"/>
      <w:divBdr>
        <w:top w:val="none" w:sz="0" w:space="0" w:color="auto"/>
        <w:left w:val="none" w:sz="0" w:space="0" w:color="auto"/>
        <w:bottom w:val="none" w:sz="0" w:space="0" w:color="auto"/>
        <w:right w:val="none" w:sz="0" w:space="0" w:color="auto"/>
      </w:divBdr>
    </w:div>
    <w:div w:id="795872977">
      <w:marLeft w:val="640"/>
      <w:marRight w:val="0"/>
      <w:marTop w:val="0"/>
      <w:marBottom w:val="0"/>
      <w:divBdr>
        <w:top w:val="none" w:sz="0" w:space="0" w:color="auto"/>
        <w:left w:val="none" w:sz="0" w:space="0" w:color="auto"/>
        <w:bottom w:val="none" w:sz="0" w:space="0" w:color="auto"/>
        <w:right w:val="none" w:sz="0" w:space="0" w:color="auto"/>
      </w:divBdr>
    </w:div>
    <w:div w:id="796066970">
      <w:marLeft w:val="640"/>
      <w:marRight w:val="0"/>
      <w:marTop w:val="0"/>
      <w:marBottom w:val="0"/>
      <w:divBdr>
        <w:top w:val="none" w:sz="0" w:space="0" w:color="auto"/>
        <w:left w:val="none" w:sz="0" w:space="0" w:color="auto"/>
        <w:bottom w:val="none" w:sz="0" w:space="0" w:color="auto"/>
        <w:right w:val="none" w:sz="0" w:space="0" w:color="auto"/>
      </w:divBdr>
    </w:div>
    <w:div w:id="796139377">
      <w:marLeft w:val="640"/>
      <w:marRight w:val="0"/>
      <w:marTop w:val="0"/>
      <w:marBottom w:val="0"/>
      <w:divBdr>
        <w:top w:val="none" w:sz="0" w:space="0" w:color="auto"/>
        <w:left w:val="none" w:sz="0" w:space="0" w:color="auto"/>
        <w:bottom w:val="none" w:sz="0" w:space="0" w:color="auto"/>
        <w:right w:val="none" w:sz="0" w:space="0" w:color="auto"/>
      </w:divBdr>
    </w:div>
    <w:div w:id="796148510">
      <w:marLeft w:val="640"/>
      <w:marRight w:val="0"/>
      <w:marTop w:val="0"/>
      <w:marBottom w:val="0"/>
      <w:divBdr>
        <w:top w:val="none" w:sz="0" w:space="0" w:color="auto"/>
        <w:left w:val="none" w:sz="0" w:space="0" w:color="auto"/>
        <w:bottom w:val="none" w:sz="0" w:space="0" w:color="auto"/>
        <w:right w:val="none" w:sz="0" w:space="0" w:color="auto"/>
      </w:divBdr>
    </w:div>
    <w:div w:id="796292963">
      <w:marLeft w:val="640"/>
      <w:marRight w:val="0"/>
      <w:marTop w:val="0"/>
      <w:marBottom w:val="0"/>
      <w:divBdr>
        <w:top w:val="none" w:sz="0" w:space="0" w:color="auto"/>
        <w:left w:val="none" w:sz="0" w:space="0" w:color="auto"/>
        <w:bottom w:val="none" w:sz="0" w:space="0" w:color="auto"/>
        <w:right w:val="none" w:sz="0" w:space="0" w:color="auto"/>
      </w:divBdr>
    </w:div>
    <w:div w:id="796338877">
      <w:marLeft w:val="640"/>
      <w:marRight w:val="0"/>
      <w:marTop w:val="0"/>
      <w:marBottom w:val="0"/>
      <w:divBdr>
        <w:top w:val="none" w:sz="0" w:space="0" w:color="auto"/>
        <w:left w:val="none" w:sz="0" w:space="0" w:color="auto"/>
        <w:bottom w:val="none" w:sz="0" w:space="0" w:color="auto"/>
        <w:right w:val="none" w:sz="0" w:space="0" w:color="auto"/>
      </w:divBdr>
    </w:div>
    <w:div w:id="796407904">
      <w:marLeft w:val="640"/>
      <w:marRight w:val="0"/>
      <w:marTop w:val="0"/>
      <w:marBottom w:val="0"/>
      <w:divBdr>
        <w:top w:val="none" w:sz="0" w:space="0" w:color="auto"/>
        <w:left w:val="none" w:sz="0" w:space="0" w:color="auto"/>
        <w:bottom w:val="none" w:sz="0" w:space="0" w:color="auto"/>
        <w:right w:val="none" w:sz="0" w:space="0" w:color="auto"/>
      </w:divBdr>
    </w:div>
    <w:div w:id="796489395">
      <w:marLeft w:val="640"/>
      <w:marRight w:val="0"/>
      <w:marTop w:val="0"/>
      <w:marBottom w:val="0"/>
      <w:divBdr>
        <w:top w:val="none" w:sz="0" w:space="0" w:color="auto"/>
        <w:left w:val="none" w:sz="0" w:space="0" w:color="auto"/>
        <w:bottom w:val="none" w:sz="0" w:space="0" w:color="auto"/>
        <w:right w:val="none" w:sz="0" w:space="0" w:color="auto"/>
      </w:divBdr>
    </w:div>
    <w:div w:id="796491363">
      <w:marLeft w:val="640"/>
      <w:marRight w:val="0"/>
      <w:marTop w:val="0"/>
      <w:marBottom w:val="0"/>
      <w:divBdr>
        <w:top w:val="none" w:sz="0" w:space="0" w:color="auto"/>
        <w:left w:val="none" w:sz="0" w:space="0" w:color="auto"/>
        <w:bottom w:val="none" w:sz="0" w:space="0" w:color="auto"/>
        <w:right w:val="none" w:sz="0" w:space="0" w:color="auto"/>
      </w:divBdr>
    </w:div>
    <w:div w:id="796530624">
      <w:marLeft w:val="640"/>
      <w:marRight w:val="0"/>
      <w:marTop w:val="0"/>
      <w:marBottom w:val="0"/>
      <w:divBdr>
        <w:top w:val="none" w:sz="0" w:space="0" w:color="auto"/>
        <w:left w:val="none" w:sz="0" w:space="0" w:color="auto"/>
        <w:bottom w:val="none" w:sz="0" w:space="0" w:color="auto"/>
        <w:right w:val="none" w:sz="0" w:space="0" w:color="auto"/>
      </w:divBdr>
    </w:div>
    <w:div w:id="796603202">
      <w:marLeft w:val="640"/>
      <w:marRight w:val="0"/>
      <w:marTop w:val="0"/>
      <w:marBottom w:val="0"/>
      <w:divBdr>
        <w:top w:val="none" w:sz="0" w:space="0" w:color="auto"/>
        <w:left w:val="none" w:sz="0" w:space="0" w:color="auto"/>
        <w:bottom w:val="none" w:sz="0" w:space="0" w:color="auto"/>
        <w:right w:val="none" w:sz="0" w:space="0" w:color="auto"/>
      </w:divBdr>
    </w:div>
    <w:div w:id="796721635">
      <w:marLeft w:val="640"/>
      <w:marRight w:val="0"/>
      <w:marTop w:val="0"/>
      <w:marBottom w:val="0"/>
      <w:divBdr>
        <w:top w:val="none" w:sz="0" w:space="0" w:color="auto"/>
        <w:left w:val="none" w:sz="0" w:space="0" w:color="auto"/>
        <w:bottom w:val="none" w:sz="0" w:space="0" w:color="auto"/>
        <w:right w:val="none" w:sz="0" w:space="0" w:color="auto"/>
      </w:divBdr>
    </w:div>
    <w:div w:id="796795653">
      <w:marLeft w:val="640"/>
      <w:marRight w:val="0"/>
      <w:marTop w:val="0"/>
      <w:marBottom w:val="0"/>
      <w:divBdr>
        <w:top w:val="none" w:sz="0" w:space="0" w:color="auto"/>
        <w:left w:val="none" w:sz="0" w:space="0" w:color="auto"/>
        <w:bottom w:val="none" w:sz="0" w:space="0" w:color="auto"/>
        <w:right w:val="none" w:sz="0" w:space="0" w:color="auto"/>
      </w:divBdr>
    </w:div>
    <w:div w:id="796878139">
      <w:marLeft w:val="640"/>
      <w:marRight w:val="0"/>
      <w:marTop w:val="0"/>
      <w:marBottom w:val="0"/>
      <w:divBdr>
        <w:top w:val="none" w:sz="0" w:space="0" w:color="auto"/>
        <w:left w:val="none" w:sz="0" w:space="0" w:color="auto"/>
        <w:bottom w:val="none" w:sz="0" w:space="0" w:color="auto"/>
        <w:right w:val="none" w:sz="0" w:space="0" w:color="auto"/>
      </w:divBdr>
    </w:div>
    <w:div w:id="796990114">
      <w:marLeft w:val="640"/>
      <w:marRight w:val="0"/>
      <w:marTop w:val="0"/>
      <w:marBottom w:val="0"/>
      <w:divBdr>
        <w:top w:val="none" w:sz="0" w:space="0" w:color="auto"/>
        <w:left w:val="none" w:sz="0" w:space="0" w:color="auto"/>
        <w:bottom w:val="none" w:sz="0" w:space="0" w:color="auto"/>
        <w:right w:val="none" w:sz="0" w:space="0" w:color="auto"/>
      </w:divBdr>
    </w:div>
    <w:div w:id="796990346">
      <w:marLeft w:val="640"/>
      <w:marRight w:val="0"/>
      <w:marTop w:val="0"/>
      <w:marBottom w:val="0"/>
      <w:divBdr>
        <w:top w:val="none" w:sz="0" w:space="0" w:color="auto"/>
        <w:left w:val="none" w:sz="0" w:space="0" w:color="auto"/>
        <w:bottom w:val="none" w:sz="0" w:space="0" w:color="auto"/>
        <w:right w:val="none" w:sz="0" w:space="0" w:color="auto"/>
      </w:divBdr>
    </w:div>
    <w:div w:id="797114831">
      <w:marLeft w:val="640"/>
      <w:marRight w:val="0"/>
      <w:marTop w:val="0"/>
      <w:marBottom w:val="0"/>
      <w:divBdr>
        <w:top w:val="none" w:sz="0" w:space="0" w:color="auto"/>
        <w:left w:val="none" w:sz="0" w:space="0" w:color="auto"/>
        <w:bottom w:val="none" w:sz="0" w:space="0" w:color="auto"/>
        <w:right w:val="none" w:sz="0" w:space="0" w:color="auto"/>
      </w:divBdr>
    </w:div>
    <w:div w:id="797189090">
      <w:marLeft w:val="640"/>
      <w:marRight w:val="0"/>
      <w:marTop w:val="0"/>
      <w:marBottom w:val="0"/>
      <w:divBdr>
        <w:top w:val="none" w:sz="0" w:space="0" w:color="auto"/>
        <w:left w:val="none" w:sz="0" w:space="0" w:color="auto"/>
        <w:bottom w:val="none" w:sz="0" w:space="0" w:color="auto"/>
        <w:right w:val="none" w:sz="0" w:space="0" w:color="auto"/>
      </w:divBdr>
    </w:div>
    <w:div w:id="797333040">
      <w:marLeft w:val="640"/>
      <w:marRight w:val="0"/>
      <w:marTop w:val="0"/>
      <w:marBottom w:val="0"/>
      <w:divBdr>
        <w:top w:val="none" w:sz="0" w:space="0" w:color="auto"/>
        <w:left w:val="none" w:sz="0" w:space="0" w:color="auto"/>
        <w:bottom w:val="none" w:sz="0" w:space="0" w:color="auto"/>
        <w:right w:val="none" w:sz="0" w:space="0" w:color="auto"/>
      </w:divBdr>
    </w:div>
    <w:div w:id="797336211">
      <w:marLeft w:val="640"/>
      <w:marRight w:val="0"/>
      <w:marTop w:val="0"/>
      <w:marBottom w:val="0"/>
      <w:divBdr>
        <w:top w:val="none" w:sz="0" w:space="0" w:color="auto"/>
        <w:left w:val="none" w:sz="0" w:space="0" w:color="auto"/>
        <w:bottom w:val="none" w:sz="0" w:space="0" w:color="auto"/>
        <w:right w:val="none" w:sz="0" w:space="0" w:color="auto"/>
      </w:divBdr>
    </w:div>
    <w:div w:id="797336853">
      <w:marLeft w:val="640"/>
      <w:marRight w:val="0"/>
      <w:marTop w:val="0"/>
      <w:marBottom w:val="0"/>
      <w:divBdr>
        <w:top w:val="none" w:sz="0" w:space="0" w:color="auto"/>
        <w:left w:val="none" w:sz="0" w:space="0" w:color="auto"/>
        <w:bottom w:val="none" w:sz="0" w:space="0" w:color="auto"/>
        <w:right w:val="none" w:sz="0" w:space="0" w:color="auto"/>
      </w:divBdr>
    </w:div>
    <w:div w:id="797380766">
      <w:marLeft w:val="640"/>
      <w:marRight w:val="0"/>
      <w:marTop w:val="0"/>
      <w:marBottom w:val="0"/>
      <w:divBdr>
        <w:top w:val="none" w:sz="0" w:space="0" w:color="auto"/>
        <w:left w:val="none" w:sz="0" w:space="0" w:color="auto"/>
        <w:bottom w:val="none" w:sz="0" w:space="0" w:color="auto"/>
        <w:right w:val="none" w:sz="0" w:space="0" w:color="auto"/>
      </w:divBdr>
    </w:div>
    <w:div w:id="797453161">
      <w:marLeft w:val="640"/>
      <w:marRight w:val="0"/>
      <w:marTop w:val="0"/>
      <w:marBottom w:val="0"/>
      <w:divBdr>
        <w:top w:val="none" w:sz="0" w:space="0" w:color="auto"/>
        <w:left w:val="none" w:sz="0" w:space="0" w:color="auto"/>
        <w:bottom w:val="none" w:sz="0" w:space="0" w:color="auto"/>
        <w:right w:val="none" w:sz="0" w:space="0" w:color="auto"/>
      </w:divBdr>
    </w:div>
    <w:div w:id="797456167">
      <w:marLeft w:val="640"/>
      <w:marRight w:val="0"/>
      <w:marTop w:val="0"/>
      <w:marBottom w:val="0"/>
      <w:divBdr>
        <w:top w:val="none" w:sz="0" w:space="0" w:color="auto"/>
        <w:left w:val="none" w:sz="0" w:space="0" w:color="auto"/>
        <w:bottom w:val="none" w:sz="0" w:space="0" w:color="auto"/>
        <w:right w:val="none" w:sz="0" w:space="0" w:color="auto"/>
      </w:divBdr>
    </w:div>
    <w:div w:id="797531727">
      <w:marLeft w:val="640"/>
      <w:marRight w:val="0"/>
      <w:marTop w:val="0"/>
      <w:marBottom w:val="0"/>
      <w:divBdr>
        <w:top w:val="none" w:sz="0" w:space="0" w:color="auto"/>
        <w:left w:val="none" w:sz="0" w:space="0" w:color="auto"/>
        <w:bottom w:val="none" w:sz="0" w:space="0" w:color="auto"/>
        <w:right w:val="none" w:sz="0" w:space="0" w:color="auto"/>
      </w:divBdr>
    </w:div>
    <w:div w:id="797647538">
      <w:marLeft w:val="640"/>
      <w:marRight w:val="0"/>
      <w:marTop w:val="0"/>
      <w:marBottom w:val="0"/>
      <w:divBdr>
        <w:top w:val="none" w:sz="0" w:space="0" w:color="auto"/>
        <w:left w:val="none" w:sz="0" w:space="0" w:color="auto"/>
        <w:bottom w:val="none" w:sz="0" w:space="0" w:color="auto"/>
        <w:right w:val="none" w:sz="0" w:space="0" w:color="auto"/>
      </w:divBdr>
    </w:div>
    <w:div w:id="797721007">
      <w:marLeft w:val="640"/>
      <w:marRight w:val="0"/>
      <w:marTop w:val="0"/>
      <w:marBottom w:val="0"/>
      <w:divBdr>
        <w:top w:val="none" w:sz="0" w:space="0" w:color="auto"/>
        <w:left w:val="none" w:sz="0" w:space="0" w:color="auto"/>
        <w:bottom w:val="none" w:sz="0" w:space="0" w:color="auto"/>
        <w:right w:val="none" w:sz="0" w:space="0" w:color="auto"/>
      </w:divBdr>
    </w:div>
    <w:div w:id="797722497">
      <w:marLeft w:val="640"/>
      <w:marRight w:val="0"/>
      <w:marTop w:val="0"/>
      <w:marBottom w:val="0"/>
      <w:divBdr>
        <w:top w:val="none" w:sz="0" w:space="0" w:color="auto"/>
        <w:left w:val="none" w:sz="0" w:space="0" w:color="auto"/>
        <w:bottom w:val="none" w:sz="0" w:space="0" w:color="auto"/>
        <w:right w:val="none" w:sz="0" w:space="0" w:color="auto"/>
      </w:divBdr>
    </w:div>
    <w:div w:id="797726302">
      <w:marLeft w:val="640"/>
      <w:marRight w:val="0"/>
      <w:marTop w:val="0"/>
      <w:marBottom w:val="0"/>
      <w:divBdr>
        <w:top w:val="none" w:sz="0" w:space="0" w:color="auto"/>
        <w:left w:val="none" w:sz="0" w:space="0" w:color="auto"/>
        <w:bottom w:val="none" w:sz="0" w:space="0" w:color="auto"/>
        <w:right w:val="none" w:sz="0" w:space="0" w:color="auto"/>
      </w:divBdr>
    </w:div>
    <w:div w:id="797801098">
      <w:marLeft w:val="640"/>
      <w:marRight w:val="0"/>
      <w:marTop w:val="0"/>
      <w:marBottom w:val="0"/>
      <w:divBdr>
        <w:top w:val="none" w:sz="0" w:space="0" w:color="auto"/>
        <w:left w:val="none" w:sz="0" w:space="0" w:color="auto"/>
        <w:bottom w:val="none" w:sz="0" w:space="0" w:color="auto"/>
        <w:right w:val="none" w:sz="0" w:space="0" w:color="auto"/>
      </w:divBdr>
    </w:div>
    <w:div w:id="797838950">
      <w:marLeft w:val="640"/>
      <w:marRight w:val="0"/>
      <w:marTop w:val="0"/>
      <w:marBottom w:val="0"/>
      <w:divBdr>
        <w:top w:val="none" w:sz="0" w:space="0" w:color="auto"/>
        <w:left w:val="none" w:sz="0" w:space="0" w:color="auto"/>
        <w:bottom w:val="none" w:sz="0" w:space="0" w:color="auto"/>
        <w:right w:val="none" w:sz="0" w:space="0" w:color="auto"/>
      </w:divBdr>
    </w:div>
    <w:div w:id="797839503">
      <w:marLeft w:val="640"/>
      <w:marRight w:val="0"/>
      <w:marTop w:val="0"/>
      <w:marBottom w:val="0"/>
      <w:divBdr>
        <w:top w:val="none" w:sz="0" w:space="0" w:color="auto"/>
        <w:left w:val="none" w:sz="0" w:space="0" w:color="auto"/>
        <w:bottom w:val="none" w:sz="0" w:space="0" w:color="auto"/>
        <w:right w:val="none" w:sz="0" w:space="0" w:color="auto"/>
      </w:divBdr>
    </w:div>
    <w:div w:id="797845514">
      <w:marLeft w:val="640"/>
      <w:marRight w:val="0"/>
      <w:marTop w:val="0"/>
      <w:marBottom w:val="0"/>
      <w:divBdr>
        <w:top w:val="none" w:sz="0" w:space="0" w:color="auto"/>
        <w:left w:val="none" w:sz="0" w:space="0" w:color="auto"/>
        <w:bottom w:val="none" w:sz="0" w:space="0" w:color="auto"/>
        <w:right w:val="none" w:sz="0" w:space="0" w:color="auto"/>
      </w:divBdr>
    </w:div>
    <w:div w:id="797919287">
      <w:marLeft w:val="640"/>
      <w:marRight w:val="0"/>
      <w:marTop w:val="0"/>
      <w:marBottom w:val="0"/>
      <w:divBdr>
        <w:top w:val="none" w:sz="0" w:space="0" w:color="auto"/>
        <w:left w:val="none" w:sz="0" w:space="0" w:color="auto"/>
        <w:bottom w:val="none" w:sz="0" w:space="0" w:color="auto"/>
        <w:right w:val="none" w:sz="0" w:space="0" w:color="auto"/>
      </w:divBdr>
    </w:div>
    <w:div w:id="797989204">
      <w:marLeft w:val="640"/>
      <w:marRight w:val="0"/>
      <w:marTop w:val="0"/>
      <w:marBottom w:val="0"/>
      <w:divBdr>
        <w:top w:val="none" w:sz="0" w:space="0" w:color="auto"/>
        <w:left w:val="none" w:sz="0" w:space="0" w:color="auto"/>
        <w:bottom w:val="none" w:sz="0" w:space="0" w:color="auto"/>
        <w:right w:val="none" w:sz="0" w:space="0" w:color="auto"/>
      </w:divBdr>
    </w:div>
    <w:div w:id="798038191">
      <w:marLeft w:val="640"/>
      <w:marRight w:val="0"/>
      <w:marTop w:val="0"/>
      <w:marBottom w:val="0"/>
      <w:divBdr>
        <w:top w:val="none" w:sz="0" w:space="0" w:color="auto"/>
        <w:left w:val="none" w:sz="0" w:space="0" w:color="auto"/>
        <w:bottom w:val="none" w:sz="0" w:space="0" w:color="auto"/>
        <w:right w:val="none" w:sz="0" w:space="0" w:color="auto"/>
      </w:divBdr>
    </w:div>
    <w:div w:id="798111772">
      <w:marLeft w:val="640"/>
      <w:marRight w:val="0"/>
      <w:marTop w:val="0"/>
      <w:marBottom w:val="0"/>
      <w:divBdr>
        <w:top w:val="none" w:sz="0" w:space="0" w:color="auto"/>
        <w:left w:val="none" w:sz="0" w:space="0" w:color="auto"/>
        <w:bottom w:val="none" w:sz="0" w:space="0" w:color="auto"/>
        <w:right w:val="none" w:sz="0" w:space="0" w:color="auto"/>
      </w:divBdr>
    </w:div>
    <w:div w:id="798184417">
      <w:marLeft w:val="640"/>
      <w:marRight w:val="0"/>
      <w:marTop w:val="0"/>
      <w:marBottom w:val="0"/>
      <w:divBdr>
        <w:top w:val="none" w:sz="0" w:space="0" w:color="auto"/>
        <w:left w:val="none" w:sz="0" w:space="0" w:color="auto"/>
        <w:bottom w:val="none" w:sz="0" w:space="0" w:color="auto"/>
        <w:right w:val="none" w:sz="0" w:space="0" w:color="auto"/>
      </w:divBdr>
    </w:div>
    <w:div w:id="798258764">
      <w:marLeft w:val="640"/>
      <w:marRight w:val="0"/>
      <w:marTop w:val="0"/>
      <w:marBottom w:val="0"/>
      <w:divBdr>
        <w:top w:val="none" w:sz="0" w:space="0" w:color="auto"/>
        <w:left w:val="none" w:sz="0" w:space="0" w:color="auto"/>
        <w:bottom w:val="none" w:sz="0" w:space="0" w:color="auto"/>
        <w:right w:val="none" w:sz="0" w:space="0" w:color="auto"/>
      </w:divBdr>
    </w:div>
    <w:div w:id="798259423">
      <w:marLeft w:val="640"/>
      <w:marRight w:val="0"/>
      <w:marTop w:val="0"/>
      <w:marBottom w:val="0"/>
      <w:divBdr>
        <w:top w:val="none" w:sz="0" w:space="0" w:color="auto"/>
        <w:left w:val="none" w:sz="0" w:space="0" w:color="auto"/>
        <w:bottom w:val="none" w:sz="0" w:space="0" w:color="auto"/>
        <w:right w:val="none" w:sz="0" w:space="0" w:color="auto"/>
      </w:divBdr>
    </w:div>
    <w:div w:id="798259695">
      <w:marLeft w:val="640"/>
      <w:marRight w:val="0"/>
      <w:marTop w:val="0"/>
      <w:marBottom w:val="0"/>
      <w:divBdr>
        <w:top w:val="none" w:sz="0" w:space="0" w:color="auto"/>
        <w:left w:val="none" w:sz="0" w:space="0" w:color="auto"/>
        <w:bottom w:val="none" w:sz="0" w:space="0" w:color="auto"/>
        <w:right w:val="none" w:sz="0" w:space="0" w:color="auto"/>
      </w:divBdr>
    </w:div>
    <w:div w:id="798378047">
      <w:marLeft w:val="640"/>
      <w:marRight w:val="0"/>
      <w:marTop w:val="0"/>
      <w:marBottom w:val="0"/>
      <w:divBdr>
        <w:top w:val="none" w:sz="0" w:space="0" w:color="auto"/>
        <w:left w:val="none" w:sz="0" w:space="0" w:color="auto"/>
        <w:bottom w:val="none" w:sz="0" w:space="0" w:color="auto"/>
        <w:right w:val="none" w:sz="0" w:space="0" w:color="auto"/>
      </w:divBdr>
    </w:div>
    <w:div w:id="798450982">
      <w:marLeft w:val="640"/>
      <w:marRight w:val="0"/>
      <w:marTop w:val="0"/>
      <w:marBottom w:val="0"/>
      <w:divBdr>
        <w:top w:val="none" w:sz="0" w:space="0" w:color="auto"/>
        <w:left w:val="none" w:sz="0" w:space="0" w:color="auto"/>
        <w:bottom w:val="none" w:sz="0" w:space="0" w:color="auto"/>
        <w:right w:val="none" w:sz="0" w:space="0" w:color="auto"/>
      </w:divBdr>
    </w:div>
    <w:div w:id="798456966">
      <w:marLeft w:val="640"/>
      <w:marRight w:val="0"/>
      <w:marTop w:val="0"/>
      <w:marBottom w:val="0"/>
      <w:divBdr>
        <w:top w:val="none" w:sz="0" w:space="0" w:color="auto"/>
        <w:left w:val="none" w:sz="0" w:space="0" w:color="auto"/>
        <w:bottom w:val="none" w:sz="0" w:space="0" w:color="auto"/>
        <w:right w:val="none" w:sz="0" w:space="0" w:color="auto"/>
      </w:divBdr>
    </w:div>
    <w:div w:id="798570646">
      <w:marLeft w:val="640"/>
      <w:marRight w:val="0"/>
      <w:marTop w:val="0"/>
      <w:marBottom w:val="0"/>
      <w:divBdr>
        <w:top w:val="none" w:sz="0" w:space="0" w:color="auto"/>
        <w:left w:val="none" w:sz="0" w:space="0" w:color="auto"/>
        <w:bottom w:val="none" w:sz="0" w:space="0" w:color="auto"/>
        <w:right w:val="none" w:sz="0" w:space="0" w:color="auto"/>
      </w:divBdr>
    </w:div>
    <w:div w:id="798572714">
      <w:marLeft w:val="640"/>
      <w:marRight w:val="0"/>
      <w:marTop w:val="0"/>
      <w:marBottom w:val="0"/>
      <w:divBdr>
        <w:top w:val="none" w:sz="0" w:space="0" w:color="auto"/>
        <w:left w:val="none" w:sz="0" w:space="0" w:color="auto"/>
        <w:bottom w:val="none" w:sz="0" w:space="0" w:color="auto"/>
        <w:right w:val="none" w:sz="0" w:space="0" w:color="auto"/>
      </w:divBdr>
    </w:div>
    <w:div w:id="798762550">
      <w:marLeft w:val="640"/>
      <w:marRight w:val="0"/>
      <w:marTop w:val="0"/>
      <w:marBottom w:val="0"/>
      <w:divBdr>
        <w:top w:val="none" w:sz="0" w:space="0" w:color="auto"/>
        <w:left w:val="none" w:sz="0" w:space="0" w:color="auto"/>
        <w:bottom w:val="none" w:sz="0" w:space="0" w:color="auto"/>
        <w:right w:val="none" w:sz="0" w:space="0" w:color="auto"/>
      </w:divBdr>
    </w:div>
    <w:div w:id="798843054">
      <w:marLeft w:val="640"/>
      <w:marRight w:val="0"/>
      <w:marTop w:val="0"/>
      <w:marBottom w:val="0"/>
      <w:divBdr>
        <w:top w:val="none" w:sz="0" w:space="0" w:color="auto"/>
        <w:left w:val="none" w:sz="0" w:space="0" w:color="auto"/>
        <w:bottom w:val="none" w:sz="0" w:space="0" w:color="auto"/>
        <w:right w:val="none" w:sz="0" w:space="0" w:color="auto"/>
      </w:divBdr>
    </w:div>
    <w:div w:id="798916117">
      <w:marLeft w:val="640"/>
      <w:marRight w:val="0"/>
      <w:marTop w:val="0"/>
      <w:marBottom w:val="0"/>
      <w:divBdr>
        <w:top w:val="none" w:sz="0" w:space="0" w:color="auto"/>
        <w:left w:val="none" w:sz="0" w:space="0" w:color="auto"/>
        <w:bottom w:val="none" w:sz="0" w:space="0" w:color="auto"/>
        <w:right w:val="none" w:sz="0" w:space="0" w:color="auto"/>
      </w:divBdr>
    </w:div>
    <w:div w:id="799036903">
      <w:marLeft w:val="640"/>
      <w:marRight w:val="0"/>
      <w:marTop w:val="0"/>
      <w:marBottom w:val="0"/>
      <w:divBdr>
        <w:top w:val="none" w:sz="0" w:space="0" w:color="auto"/>
        <w:left w:val="none" w:sz="0" w:space="0" w:color="auto"/>
        <w:bottom w:val="none" w:sz="0" w:space="0" w:color="auto"/>
        <w:right w:val="none" w:sz="0" w:space="0" w:color="auto"/>
      </w:divBdr>
    </w:div>
    <w:div w:id="799104569">
      <w:marLeft w:val="640"/>
      <w:marRight w:val="0"/>
      <w:marTop w:val="0"/>
      <w:marBottom w:val="0"/>
      <w:divBdr>
        <w:top w:val="none" w:sz="0" w:space="0" w:color="auto"/>
        <w:left w:val="none" w:sz="0" w:space="0" w:color="auto"/>
        <w:bottom w:val="none" w:sz="0" w:space="0" w:color="auto"/>
        <w:right w:val="none" w:sz="0" w:space="0" w:color="auto"/>
      </w:divBdr>
    </w:div>
    <w:div w:id="799105857">
      <w:marLeft w:val="640"/>
      <w:marRight w:val="0"/>
      <w:marTop w:val="0"/>
      <w:marBottom w:val="0"/>
      <w:divBdr>
        <w:top w:val="none" w:sz="0" w:space="0" w:color="auto"/>
        <w:left w:val="none" w:sz="0" w:space="0" w:color="auto"/>
        <w:bottom w:val="none" w:sz="0" w:space="0" w:color="auto"/>
        <w:right w:val="none" w:sz="0" w:space="0" w:color="auto"/>
      </w:divBdr>
    </w:div>
    <w:div w:id="799151473">
      <w:marLeft w:val="640"/>
      <w:marRight w:val="0"/>
      <w:marTop w:val="0"/>
      <w:marBottom w:val="0"/>
      <w:divBdr>
        <w:top w:val="none" w:sz="0" w:space="0" w:color="auto"/>
        <w:left w:val="none" w:sz="0" w:space="0" w:color="auto"/>
        <w:bottom w:val="none" w:sz="0" w:space="0" w:color="auto"/>
        <w:right w:val="none" w:sz="0" w:space="0" w:color="auto"/>
      </w:divBdr>
    </w:div>
    <w:div w:id="799155165">
      <w:marLeft w:val="640"/>
      <w:marRight w:val="0"/>
      <w:marTop w:val="0"/>
      <w:marBottom w:val="0"/>
      <w:divBdr>
        <w:top w:val="none" w:sz="0" w:space="0" w:color="auto"/>
        <w:left w:val="none" w:sz="0" w:space="0" w:color="auto"/>
        <w:bottom w:val="none" w:sz="0" w:space="0" w:color="auto"/>
        <w:right w:val="none" w:sz="0" w:space="0" w:color="auto"/>
      </w:divBdr>
    </w:div>
    <w:div w:id="799300749">
      <w:marLeft w:val="640"/>
      <w:marRight w:val="0"/>
      <w:marTop w:val="0"/>
      <w:marBottom w:val="0"/>
      <w:divBdr>
        <w:top w:val="none" w:sz="0" w:space="0" w:color="auto"/>
        <w:left w:val="none" w:sz="0" w:space="0" w:color="auto"/>
        <w:bottom w:val="none" w:sz="0" w:space="0" w:color="auto"/>
        <w:right w:val="none" w:sz="0" w:space="0" w:color="auto"/>
      </w:divBdr>
    </w:div>
    <w:div w:id="799346354">
      <w:marLeft w:val="640"/>
      <w:marRight w:val="0"/>
      <w:marTop w:val="0"/>
      <w:marBottom w:val="0"/>
      <w:divBdr>
        <w:top w:val="none" w:sz="0" w:space="0" w:color="auto"/>
        <w:left w:val="none" w:sz="0" w:space="0" w:color="auto"/>
        <w:bottom w:val="none" w:sz="0" w:space="0" w:color="auto"/>
        <w:right w:val="none" w:sz="0" w:space="0" w:color="auto"/>
      </w:divBdr>
    </w:div>
    <w:div w:id="799348763">
      <w:marLeft w:val="640"/>
      <w:marRight w:val="0"/>
      <w:marTop w:val="0"/>
      <w:marBottom w:val="0"/>
      <w:divBdr>
        <w:top w:val="none" w:sz="0" w:space="0" w:color="auto"/>
        <w:left w:val="none" w:sz="0" w:space="0" w:color="auto"/>
        <w:bottom w:val="none" w:sz="0" w:space="0" w:color="auto"/>
        <w:right w:val="none" w:sz="0" w:space="0" w:color="auto"/>
      </w:divBdr>
    </w:div>
    <w:div w:id="799417395">
      <w:marLeft w:val="640"/>
      <w:marRight w:val="0"/>
      <w:marTop w:val="0"/>
      <w:marBottom w:val="0"/>
      <w:divBdr>
        <w:top w:val="none" w:sz="0" w:space="0" w:color="auto"/>
        <w:left w:val="none" w:sz="0" w:space="0" w:color="auto"/>
        <w:bottom w:val="none" w:sz="0" w:space="0" w:color="auto"/>
        <w:right w:val="none" w:sz="0" w:space="0" w:color="auto"/>
      </w:divBdr>
    </w:div>
    <w:div w:id="799423641">
      <w:marLeft w:val="640"/>
      <w:marRight w:val="0"/>
      <w:marTop w:val="0"/>
      <w:marBottom w:val="0"/>
      <w:divBdr>
        <w:top w:val="none" w:sz="0" w:space="0" w:color="auto"/>
        <w:left w:val="none" w:sz="0" w:space="0" w:color="auto"/>
        <w:bottom w:val="none" w:sz="0" w:space="0" w:color="auto"/>
        <w:right w:val="none" w:sz="0" w:space="0" w:color="auto"/>
      </w:divBdr>
    </w:div>
    <w:div w:id="799618162">
      <w:marLeft w:val="640"/>
      <w:marRight w:val="0"/>
      <w:marTop w:val="0"/>
      <w:marBottom w:val="0"/>
      <w:divBdr>
        <w:top w:val="none" w:sz="0" w:space="0" w:color="auto"/>
        <w:left w:val="none" w:sz="0" w:space="0" w:color="auto"/>
        <w:bottom w:val="none" w:sz="0" w:space="0" w:color="auto"/>
        <w:right w:val="none" w:sz="0" w:space="0" w:color="auto"/>
      </w:divBdr>
    </w:div>
    <w:div w:id="799684628">
      <w:marLeft w:val="640"/>
      <w:marRight w:val="0"/>
      <w:marTop w:val="0"/>
      <w:marBottom w:val="0"/>
      <w:divBdr>
        <w:top w:val="none" w:sz="0" w:space="0" w:color="auto"/>
        <w:left w:val="none" w:sz="0" w:space="0" w:color="auto"/>
        <w:bottom w:val="none" w:sz="0" w:space="0" w:color="auto"/>
        <w:right w:val="none" w:sz="0" w:space="0" w:color="auto"/>
      </w:divBdr>
    </w:div>
    <w:div w:id="799736229">
      <w:marLeft w:val="640"/>
      <w:marRight w:val="0"/>
      <w:marTop w:val="0"/>
      <w:marBottom w:val="0"/>
      <w:divBdr>
        <w:top w:val="none" w:sz="0" w:space="0" w:color="auto"/>
        <w:left w:val="none" w:sz="0" w:space="0" w:color="auto"/>
        <w:bottom w:val="none" w:sz="0" w:space="0" w:color="auto"/>
        <w:right w:val="none" w:sz="0" w:space="0" w:color="auto"/>
      </w:divBdr>
    </w:div>
    <w:div w:id="799803187">
      <w:marLeft w:val="640"/>
      <w:marRight w:val="0"/>
      <w:marTop w:val="0"/>
      <w:marBottom w:val="0"/>
      <w:divBdr>
        <w:top w:val="none" w:sz="0" w:space="0" w:color="auto"/>
        <w:left w:val="none" w:sz="0" w:space="0" w:color="auto"/>
        <w:bottom w:val="none" w:sz="0" w:space="0" w:color="auto"/>
        <w:right w:val="none" w:sz="0" w:space="0" w:color="auto"/>
      </w:divBdr>
    </w:div>
    <w:div w:id="800003441">
      <w:marLeft w:val="640"/>
      <w:marRight w:val="0"/>
      <w:marTop w:val="0"/>
      <w:marBottom w:val="0"/>
      <w:divBdr>
        <w:top w:val="none" w:sz="0" w:space="0" w:color="auto"/>
        <w:left w:val="none" w:sz="0" w:space="0" w:color="auto"/>
        <w:bottom w:val="none" w:sz="0" w:space="0" w:color="auto"/>
        <w:right w:val="none" w:sz="0" w:space="0" w:color="auto"/>
      </w:divBdr>
    </w:div>
    <w:div w:id="800028790">
      <w:marLeft w:val="640"/>
      <w:marRight w:val="0"/>
      <w:marTop w:val="0"/>
      <w:marBottom w:val="0"/>
      <w:divBdr>
        <w:top w:val="none" w:sz="0" w:space="0" w:color="auto"/>
        <w:left w:val="none" w:sz="0" w:space="0" w:color="auto"/>
        <w:bottom w:val="none" w:sz="0" w:space="0" w:color="auto"/>
        <w:right w:val="none" w:sz="0" w:space="0" w:color="auto"/>
      </w:divBdr>
    </w:div>
    <w:div w:id="800070827">
      <w:marLeft w:val="640"/>
      <w:marRight w:val="0"/>
      <w:marTop w:val="0"/>
      <w:marBottom w:val="0"/>
      <w:divBdr>
        <w:top w:val="none" w:sz="0" w:space="0" w:color="auto"/>
        <w:left w:val="none" w:sz="0" w:space="0" w:color="auto"/>
        <w:bottom w:val="none" w:sz="0" w:space="0" w:color="auto"/>
        <w:right w:val="none" w:sz="0" w:space="0" w:color="auto"/>
      </w:divBdr>
    </w:div>
    <w:div w:id="800077147">
      <w:marLeft w:val="640"/>
      <w:marRight w:val="0"/>
      <w:marTop w:val="0"/>
      <w:marBottom w:val="0"/>
      <w:divBdr>
        <w:top w:val="none" w:sz="0" w:space="0" w:color="auto"/>
        <w:left w:val="none" w:sz="0" w:space="0" w:color="auto"/>
        <w:bottom w:val="none" w:sz="0" w:space="0" w:color="auto"/>
        <w:right w:val="none" w:sz="0" w:space="0" w:color="auto"/>
      </w:divBdr>
    </w:div>
    <w:div w:id="800078477">
      <w:marLeft w:val="640"/>
      <w:marRight w:val="0"/>
      <w:marTop w:val="0"/>
      <w:marBottom w:val="0"/>
      <w:divBdr>
        <w:top w:val="none" w:sz="0" w:space="0" w:color="auto"/>
        <w:left w:val="none" w:sz="0" w:space="0" w:color="auto"/>
        <w:bottom w:val="none" w:sz="0" w:space="0" w:color="auto"/>
        <w:right w:val="none" w:sz="0" w:space="0" w:color="auto"/>
      </w:divBdr>
    </w:div>
    <w:div w:id="800225672">
      <w:marLeft w:val="640"/>
      <w:marRight w:val="0"/>
      <w:marTop w:val="0"/>
      <w:marBottom w:val="0"/>
      <w:divBdr>
        <w:top w:val="none" w:sz="0" w:space="0" w:color="auto"/>
        <w:left w:val="none" w:sz="0" w:space="0" w:color="auto"/>
        <w:bottom w:val="none" w:sz="0" w:space="0" w:color="auto"/>
        <w:right w:val="none" w:sz="0" w:space="0" w:color="auto"/>
      </w:divBdr>
    </w:div>
    <w:div w:id="800267960">
      <w:marLeft w:val="640"/>
      <w:marRight w:val="0"/>
      <w:marTop w:val="0"/>
      <w:marBottom w:val="0"/>
      <w:divBdr>
        <w:top w:val="none" w:sz="0" w:space="0" w:color="auto"/>
        <w:left w:val="none" w:sz="0" w:space="0" w:color="auto"/>
        <w:bottom w:val="none" w:sz="0" w:space="0" w:color="auto"/>
        <w:right w:val="none" w:sz="0" w:space="0" w:color="auto"/>
      </w:divBdr>
    </w:div>
    <w:div w:id="800342307">
      <w:marLeft w:val="640"/>
      <w:marRight w:val="0"/>
      <w:marTop w:val="0"/>
      <w:marBottom w:val="0"/>
      <w:divBdr>
        <w:top w:val="none" w:sz="0" w:space="0" w:color="auto"/>
        <w:left w:val="none" w:sz="0" w:space="0" w:color="auto"/>
        <w:bottom w:val="none" w:sz="0" w:space="0" w:color="auto"/>
        <w:right w:val="none" w:sz="0" w:space="0" w:color="auto"/>
      </w:divBdr>
    </w:div>
    <w:div w:id="800458267">
      <w:marLeft w:val="640"/>
      <w:marRight w:val="0"/>
      <w:marTop w:val="0"/>
      <w:marBottom w:val="0"/>
      <w:divBdr>
        <w:top w:val="none" w:sz="0" w:space="0" w:color="auto"/>
        <w:left w:val="none" w:sz="0" w:space="0" w:color="auto"/>
        <w:bottom w:val="none" w:sz="0" w:space="0" w:color="auto"/>
        <w:right w:val="none" w:sz="0" w:space="0" w:color="auto"/>
      </w:divBdr>
    </w:div>
    <w:div w:id="800460097">
      <w:marLeft w:val="640"/>
      <w:marRight w:val="0"/>
      <w:marTop w:val="0"/>
      <w:marBottom w:val="0"/>
      <w:divBdr>
        <w:top w:val="none" w:sz="0" w:space="0" w:color="auto"/>
        <w:left w:val="none" w:sz="0" w:space="0" w:color="auto"/>
        <w:bottom w:val="none" w:sz="0" w:space="0" w:color="auto"/>
        <w:right w:val="none" w:sz="0" w:space="0" w:color="auto"/>
      </w:divBdr>
    </w:div>
    <w:div w:id="800609769">
      <w:marLeft w:val="640"/>
      <w:marRight w:val="0"/>
      <w:marTop w:val="0"/>
      <w:marBottom w:val="0"/>
      <w:divBdr>
        <w:top w:val="none" w:sz="0" w:space="0" w:color="auto"/>
        <w:left w:val="none" w:sz="0" w:space="0" w:color="auto"/>
        <w:bottom w:val="none" w:sz="0" w:space="0" w:color="auto"/>
        <w:right w:val="none" w:sz="0" w:space="0" w:color="auto"/>
      </w:divBdr>
    </w:div>
    <w:div w:id="800611442">
      <w:marLeft w:val="640"/>
      <w:marRight w:val="0"/>
      <w:marTop w:val="0"/>
      <w:marBottom w:val="0"/>
      <w:divBdr>
        <w:top w:val="none" w:sz="0" w:space="0" w:color="auto"/>
        <w:left w:val="none" w:sz="0" w:space="0" w:color="auto"/>
        <w:bottom w:val="none" w:sz="0" w:space="0" w:color="auto"/>
        <w:right w:val="none" w:sz="0" w:space="0" w:color="auto"/>
      </w:divBdr>
    </w:div>
    <w:div w:id="800616692">
      <w:marLeft w:val="640"/>
      <w:marRight w:val="0"/>
      <w:marTop w:val="0"/>
      <w:marBottom w:val="0"/>
      <w:divBdr>
        <w:top w:val="none" w:sz="0" w:space="0" w:color="auto"/>
        <w:left w:val="none" w:sz="0" w:space="0" w:color="auto"/>
        <w:bottom w:val="none" w:sz="0" w:space="0" w:color="auto"/>
        <w:right w:val="none" w:sz="0" w:space="0" w:color="auto"/>
      </w:divBdr>
    </w:div>
    <w:div w:id="800657126">
      <w:marLeft w:val="640"/>
      <w:marRight w:val="0"/>
      <w:marTop w:val="0"/>
      <w:marBottom w:val="0"/>
      <w:divBdr>
        <w:top w:val="none" w:sz="0" w:space="0" w:color="auto"/>
        <w:left w:val="none" w:sz="0" w:space="0" w:color="auto"/>
        <w:bottom w:val="none" w:sz="0" w:space="0" w:color="auto"/>
        <w:right w:val="none" w:sz="0" w:space="0" w:color="auto"/>
      </w:divBdr>
    </w:div>
    <w:div w:id="800808989">
      <w:marLeft w:val="640"/>
      <w:marRight w:val="0"/>
      <w:marTop w:val="0"/>
      <w:marBottom w:val="0"/>
      <w:divBdr>
        <w:top w:val="none" w:sz="0" w:space="0" w:color="auto"/>
        <w:left w:val="none" w:sz="0" w:space="0" w:color="auto"/>
        <w:bottom w:val="none" w:sz="0" w:space="0" w:color="auto"/>
        <w:right w:val="none" w:sz="0" w:space="0" w:color="auto"/>
      </w:divBdr>
    </w:div>
    <w:div w:id="800809668">
      <w:marLeft w:val="640"/>
      <w:marRight w:val="0"/>
      <w:marTop w:val="0"/>
      <w:marBottom w:val="0"/>
      <w:divBdr>
        <w:top w:val="none" w:sz="0" w:space="0" w:color="auto"/>
        <w:left w:val="none" w:sz="0" w:space="0" w:color="auto"/>
        <w:bottom w:val="none" w:sz="0" w:space="0" w:color="auto"/>
        <w:right w:val="none" w:sz="0" w:space="0" w:color="auto"/>
      </w:divBdr>
    </w:div>
    <w:div w:id="800878564">
      <w:marLeft w:val="640"/>
      <w:marRight w:val="0"/>
      <w:marTop w:val="0"/>
      <w:marBottom w:val="0"/>
      <w:divBdr>
        <w:top w:val="none" w:sz="0" w:space="0" w:color="auto"/>
        <w:left w:val="none" w:sz="0" w:space="0" w:color="auto"/>
        <w:bottom w:val="none" w:sz="0" w:space="0" w:color="auto"/>
        <w:right w:val="none" w:sz="0" w:space="0" w:color="auto"/>
      </w:divBdr>
    </w:div>
    <w:div w:id="800920231">
      <w:marLeft w:val="640"/>
      <w:marRight w:val="0"/>
      <w:marTop w:val="0"/>
      <w:marBottom w:val="0"/>
      <w:divBdr>
        <w:top w:val="none" w:sz="0" w:space="0" w:color="auto"/>
        <w:left w:val="none" w:sz="0" w:space="0" w:color="auto"/>
        <w:bottom w:val="none" w:sz="0" w:space="0" w:color="auto"/>
        <w:right w:val="none" w:sz="0" w:space="0" w:color="auto"/>
      </w:divBdr>
    </w:div>
    <w:div w:id="801113129">
      <w:marLeft w:val="640"/>
      <w:marRight w:val="0"/>
      <w:marTop w:val="0"/>
      <w:marBottom w:val="0"/>
      <w:divBdr>
        <w:top w:val="none" w:sz="0" w:space="0" w:color="auto"/>
        <w:left w:val="none" w:sz="0" w:space="0" w:color="auto"/>
        <w:bottom w:val="none" w:sz="0" w:space="0" w:color="auto"/>
        <w:right w:val="none" w:sz="0" w:space="0" w:color="auto"/>
      </w:divBdr>
    </w:div>
    <w:div w:id="801120122">
      <w:marLeft w:val="640"/>
      <w:marRight w:val="0"/>
      <w:marTop w:val="0"/>
      <w:marBottom w:val="0"/>
      <w:divBdr>
        <w:top w:val="none" w:sz="0" w:space="0" w:color="auto"/>
        <w:left w:val="none" w:sz="0" w:space="0" w:color="auto"/>
        <w:bottom w:val="none" w:sz="0" w:space="0" w:color="auto"/>
        <w:right w:val="none" w:sz="0" w:space="0" w:color="auto"/>
      </w:divBdr>
    </w:div>
    <w:div w:id="801193300">
      <w:marLeft w:val="640"/>
      <w:marRight w:val="0"/>
      <w:marTop w:val="0"/>
      <w:marBottom w:val="0"/>
      <w:divBdr>
        <w:top w:val="none" w:sz="0" w:space="0" w:color="auto"/>
        <w:left w:val="none" w:sz="0" w:space="0" w:color="auto"/>
        <w:bottom w:val="none" w:sz="0" w:space="0" w:color="auto"/>
        <w:right w:val="none" w:sz="0" w:space="0" w:color="auto"/>
      </w:divBdr>
    </w:div>
    <w:div w:id="801197501">
      <w:marLeft w:val="640"/>
      <w:marRight w:val="0"/>
      <w:marTop w:val="0"/>
      <w:marBottom w:val="0"/>
      <w:divBdr>
        <w:top w:val="none" w:sz="0" w:space="0" w:color="auto"/>
        <w:left w:val="none" w:sz="0" w:space="0" w:color="auto"/>
        <w:bottom w:val="none" w:sz="0" w:space="0" w:color="auto"/>
        <w:right w:val="none" w:sz="0" w:space="0" w:color="auto"/>
      </w:divBdr>
    </w:div>
    <w:div w:id="801315547">
      <w:marLeft w:val="640"/>
      <w:marRight w:val="0"/>
      <w:marTop w:val="0"/>
      <w:marBottom w:val="0"/>
      <w:divBdr>
        <w:top w:val="none" w:sz="0" w:space="0" w:color="auto"/>
        <w:left w:val="none" w:sz="0" w:space="0" w:color="auto"/>
        <w:bottom w:val="none" w:sz="0" w:space="0" w:color="auto"/>
        <w:right w:val="none" w:sz="0" w:space="0" w:color="auto"/>
      </w:divBdr>
    </w:div>
    <w:div w:id="801382339">
      <w:marLeft w:val="640"/>
      <w:marRight w:val="0"/>
      <w:marTop w:val="0"/>
      <w:marBottom w:val="0"/>
      <w:divBdr>
        <w:top w:val="none" w:sz="0" w:space="0" w:color="auto"/>
        <w:left w:val="none" w:sz="0" w:space="0" w:color="auto"/>
        <w:bottom w:val="none" w:sz="0" w:space="0" w:color="auto"/>
        <w:right w:val="none" w:sz="0" w:space="0" w:color="auto"/>
      </w:divBdr>
    </w:div>
    <w:div w:id="801505378">
      <w:marLeft w:val="640"/>
      <w:marRight w:val="0"/>
      <w:marTop w:val="0"/>
      <w:marBottom w:val="0"/>
      <w:divBdr>
        <w:top w:val="none" w:sz="0" w:space="0" w:color="auto"/>
        <w:left w:val="none" w:sz="0" w:space="0" w:color="auto"/>
        <w:bottom w:val="none" w:sz="0" w:space="0" w:color="auto"/>
        <w:right w:val="none" w:sz="0" w:space="0" w:color="auto"/>
      </w:divBdr>
    </w:div>
    <w:div w:id="801506002">
      <w:marLeft w:val="640"/>
      <w:marRight w:val="0"/>
      <w:marTop w:val="0"/>
      <w:marBottom w:val="0"/>
      <w:divBdr>
        <w:top w:val="none" w:sz="0" w:space="0" w:color="auto"/>
        <w:left w:val="none" w:sz="0" w:space="0" w:color="auto"/>
        <w:bottom w:val="none" w:sz="0" w:space="0" w:color="auto"/>
        <w:right w:val="none" w:sz="0" w:space="0" w:color="auto"/>
      </w:divBdr>
    </w:div>
    <w:div w:id="801507964">
      <w:marLeft w:val="640"/>
      <w:marRight w:val="0"/>
      <w:marTop w:val="0"/>
      <w:marBottom w:val="0"/>
      <w:divBdr>
        <w:top w:val="none" w:sz="0" w:space="0" w:color="auto"/>
        <w:left w:val="none" w:sz="0" w:space="0" w:color="auto"/>
        <w:bottom w:val="none" w:sz="0" w:space="0" w:color="auto"/>
        <w:right w:val="none" w:sz="0" w:space="0" w:color="auto"/>
      </w:divBdr>
    </w:div>
    <w:div w:id="801577101">
      <w:marLeft w:val="640"/>
      <w:marRight w:val="0"/>
      <w:marTop w:val="0"/>
      <w:marBottom w:val="0"/>
      <w:divBdr>
        <w:top w:val="none" w:sz="0" w:space="0" w:color="auto"/>
        <w:left w:val="none" w:sz="0" w:space="0" w:color="auto"/>
        <w:bottom w:val="none" w:sz="0" w:space="0" w:color="auto"/>
        <w:right w:val="none" w:sz="0" w:space="0" w:color="auto"/>
      </w:divBdr>
    </w:div>
    <w:div w:id="801578929">
      <w:marLeft w:val="640"/>
      <w:marRight w:val="0"/>
      <w:marTop w:val="0"/>
      <w:marBottom w:val="0"/>
      <w:divBdr>
        <w:top w:val="none" w:sz="0" w:space="0" w:color="auto"/>
        <w:left w:val="none" w:sz="0" w:space="0" w:color="auto"/>
        <w:bottom w:val="none" w:sz="0" w:space="0" w:color="auto"/>
        <w:right w:val="none" w:sz="0" w:space="0" w:color="auto"/>
      </w:divBdr>
    </w:div>
    <w:div w:id="801726961">
      <w:marLeft w:val="640"/>
      <w:marRight w:val="0"/>
      <w:marTop w:val="0"/>
      <w:marBottom w:val="0"/>
      <w:divBdr>
        <w:top w:val="none" w:sz="0" w:space="0" w:color="auto"/>
        <w:left w:val="none" w:sz="0" w:space="0" w:color="auto"/>
        <w:bottom w:val="none" w:sz="0" w:space="0" w:color="auto"/>
        <w:right w:val="none" w:sz="0" w:space="0" w:color="auto"/>
      </w:divBdr>
    </w:div>
    <w:div w:id="801728008">
      <w:marLeft w:val="640"/>
      <w:marRight w:val="0"/>
      <w:marTop w:val="0"/>
      <w:marBottom w:val="0"/>
      <w:divBdr>
        <w:top w:val="none" w:sz="0" w:space="0" w:color="auto"/>
        <w:left w:val="none" w:sz="0" w:space="0" w:color="auto"/>
        <w:bottom w:val="none" w:sz="0" w:space="0" w:color="auto"/>
        <w:right w:val="none" w:sz="0" w:space="0" w:color="auto"/>
      </w:divBdr>
    </w:div>
    <w:div w:id="801728938">
      <w:marLeft w:val="640"/>
      <w:marRight w:val="0"/>
      <w:marTop w:val="0"/>
      <w:marBottom w:val="0"/>
      <w:divBdr>
        <w:top w:val="none" w:sz="0" w:space="0" w:color="auto"/>
        <w:left w:val="none" w:sz="0" w:space="0" w:color="auto"/>
        <w:bottom w:val="none" w:sz="0" w:space="0" w:color="auto"/>
        <w:right w:val="none" w:sz="0" w:space="0" w:color="auto"/>
      </w:divBdr>
    </w:div>
    <w:div w:id="801848119">
      <w:marLeft w:val="640"/>
      <w:marRight w:val="0"/>
      <w:marTop w:val="0"/>
      <w:marBottom w:val="0"/>
      <w:divBdr>
        <w:top w:val="none" w:sz="0" w:space="0" w:color="auto"/>
        <w:left w:val="none" w:sz="0" w:space="0" w:color="auto"/>
        <w:bottom w:val="none" w:sz="0" w:space="0" w:color="auto"/>
        <w:right w:val="none" w:sz="0" w:space="0" w:color="auto"/>
      </w:divBdr>
    </w:div>
    <w:div w:id="801848516">
      <w:marLeft w:val="640"/>
      <w:marRight w:val="0"/>
      <w:marTop w:val="0"/>
      <w:marBottom w:val="0"/>
      <w:divBdr>
        <w:top w:val="none" w:sz="0" w:space="0" w:color="auto"/>
        <w:left w:val="none" w:sz="0" w:space="0" w:color="auto"/>
        <w:bottom w:val="none" w:sz="0" w:space="0" w:color="auto"/>
        <w:right w:val="none" w:sz="0" w:space="0" w:color="auto"/>
      </w:divBdr>
    </w:div>
    <w:div w:id="801920713">
      <w:marLeft w:val="640"/>
      <w:marRight w:val="0"/>
      <w:marTop w:val="0"/>
      <w:marBottom w:val="0"/>
      <w:divBdr>
        <w:top w:val="none" w:sz="0" w:space="0" w:color="auto"/>
        <w:left w:val="none" w:sz="0" w:space="0" w:color="auto"/>
        <w:bottom w:val="none" w:sz="0" w:space="0" w:color="auto"/>
        <w:right w:val="none" w:sz="0" w:space="0" w:color="auto"/>
      </w:divBdr>
    </w:div>
    <w:div w:id="801923477">
      <w:marLeft w:val="640"/>
      <w:marRight w:val="0"/>
      <w:marTop w:val="0"/>
      <w:marBottom w:val="0"/>
      <w:divBdr>
        <w:top w:val="none" w:sz="0" w:space="0" w:color="auto"/>
        <w:left w:val="none" w:sz="0" w:space="0" w:color="auto"/>
        <w:bottom w:val="none" w:sz="0" w:space="0" w:color="auto"/>
        <w:right w:val="none" w:sz="0" w:space="0" w:color="auto"/>
      </w:divBdr>
    </w:div>
    <w:div w:id="802044811">
      <w:marLeft w:val="640"/>
      <w:marRight w:val="0"/>
      <w:marTop w:val="0"/>
      <w:marBottom w:val="0"/>
      <w:divBdr>
        <w:top w:val="none" w:sz="0" w:space="0" w:color="auto"/>
        <w:left w:val="none" w:sz="0" w:space="0" w:color="auto"/>
        <w:bottom w:val="none" w:sz="0" w:space="0" w:color="auto"/>
        <w:right w:val="none" w:sz="0" w:space="0" w:color="auto"/>
      </w:divBdr>
    </w:div>
    <w:div w:id="802112040">
      <w:marLeft w:val="640"/>
      <w:marRight w:val="0"/>
      <w:marTop w:val="0"/>
      <w:marBottom w:val="0"/>
      <w:divBdr>
        <w:top w:val="none" w:sz="0" w:space="0" w:color="auto"/>
        <w:left w:val="none" w:sz="0" w:space="0" w:color="auto"/>
        <w:bottom w:val="none" w:sz="0" w:space="0" w:color="auto"/>
        <w:right w:val="none" w:sz="0" w:space="0" w:color="auto"/>
      </w:divBdr>
    </w:div>
    <w:div w:id="802116219">
      <w:marLeft w:val="640"/>
      <w:marRight w:val="0"/>
      <w:marTop w:val="0"/>
      <w:marBottom w:val="0"/>
      <w:divBdr>
        <w:top w:val="none" w:sz="0" w:space="0" w:color="auto"/>
        <w:left w:val="none" w:sz="0" w:space="0" w:color="auto"/>
        <w:bottom w:val="none" w:sz="0" w:space="0" w:color="auto"/>
        <w:right w:val="none" w:sz="0" w:space="0" w:color="auto"/>
      </w:divBdr>
    </w:div>
    <w:div w:id="802119199">
      <w:marLeft w:val="640"/>
      <w:marRight w:val="0"/>
      <w:marTop w:val="0"/>
      <w:marBottom w:val="0"/>
      <w:divBdr>
        <w:top w:val="none" w:sz="0" w:space="0" w:color="auto"/>
        <w:left w:val="none" w:sz="0" w:space="0" w:color="auto"/>
        <w:bottom w:val="none" w:sz="0" w:space="0" w:color="auto"/>
        <w:right w:val="none" w:sz="0" w:space="0" w:color="auto"/>
      </w:divBdr>
    </w:div>
    <w:div w:id="802121590">
      <w:marLeft w:val="640"/>
      <w:marRight w:val="0"/>
      <w:marTop w:val="0"/>
      <w:marBottom w:val="0"/>
      <w:divBdr>
        <w:top w:val="none" w:sz="0" w:space="0" w:color="auto"/>
        <w:left w:val="none" w:sz="0" w:space="0" w:color="auto"/>
        <w:bottom w:val="none" w:sz="0" w:space="0" w:color="auto"/>
        <w:right w:val="none" w:sz="0" w:space="0" w:color="auto"/>
      </w:divBdr>
    </w:div>
    <w:div w:id="802164085">
      <w:marLeft w:val="640"/>
      <w:marRight w:val="0"/>
      <w:marTop w:val="0"/>
      <w:marBottom w:val="0"/>
      <w:divBdr>
        <w:top w:val="none" w:sz="0" w:space="0" w:color="auto"/>
        <w:left w:val="none" w:sz="0" w:space="0" w:color="auto"/>
        <w:bottom w:val="none" w:sz="0" w:space="0" w:color="auto"/>
        <w:right w:val="none" w:sz="0" w:space="0" w:color="auto"/>
      </w:divBdr>
    </w:div>
    <w:div w:id="802237924">
      <w:marLeft w:val="640"/>
      <w:marRight w:val="0"/>
      <w:marTop w:val="0"/>
      <w:marBottom w:val="0"/>
      <w:divBdr>
        <w:top w:val="none" w:sz="0" w:space="0" w:color="auto"/>
        <w:left w:val="none" w:sz="0" w:space="0" w:color="auto"/>
        <w:bottom w:val="none" w:sz="0" w:space="0" w:color="auto"/>
        <w:right w:val="none" w:sz="0" w:space="0" w:color="auto"/>
      </w:divBdr>
    </w:div>
    <w:div w:id="802314655">
      <w:marLeft w:val="640"/>
      <w:marRight w:val="0"/>
      <w:marTop w:val="0"/>
      <w:marBottom w:val="0"/>
      <w:divBdr>
        <w:top w:val="none" w:sz="0" w:space="0" w:color="auto"/>
        <w:left w:val="none" w:sz="0" w:space="0" w:color="auto"/>
        <w:bottom w:val="none" w:sz="0" w:space="0" w:color="auto"/>
        <w:right w:val="none" w:sz="0" w:space="0" w:color="auto"/>
      </w:divBdr>
    </w:div>
    <w:div w:id="802431788">
      <w:marLeft w:val="640"/>
      <w:marRight w:val="0"/>
      <w:marTop w:val="0"/>
      <w:marBottom w:val="0"/>
      <w:divBdr>
        <w:top w:val="none" w:sz="0" w:space="0" w:color="auto"/>
        <w:left w:val="none" w:sz="0" w:space="0" w:color="auto"/>
        <w:bottom w:val="none" w:sz="0" w:space="0" w:color="auto"/>
        <w:right w:val="none" w:sz="0" w:space="0" w:color="auto"/>
      </w:divBdr>
    </w:div>
    <w:div w:id="802583357">
      <w:marLeft w:val="640"/>
      <w:marRight w:val="0"/>
      <w:marTop w:val="0"/>
      <w:marBottom w:val="0"/>
      <w:divBdr>
        <w:top w:val="none" w:sz="0" w:space="0" w:color="auto"/>
        <w:left w:val="none" w:sz="0" w:space="0" w:color="auto"/>
        <w:bottom w:val="none" w:sz="0" w:space="0" w:color="auto"/>
        <w:right w:val="none" w:sz="0" w:space="0" w:color="auto"/>
      </w:divBdr>
    </w:div>
    <w:div w:id="802621634">
      <w:marLeft w:val="640"/>
      <w:marRight w:val="0"/>
      <w:marTop w:val="0"/>
      <w:marBottom w:val="0"/>
      <w:divBdr>
        <w:top w:val="none" w:sz="0" w:space="0" w:color="auto"/>
        <w:left w:val="none" w:sz="0" w:space="0" w:color="auto"/>
        <w:bottom w:val="none" w:sz="0" w:space="0" w:color="auto"/>
        <w:right w:val="none" w:sz="0" w:space="0" w:color="auto"/>
      </w:divBdr>
    </w:div>
    <w:div w:id="802890292">
      <w:marLeft w:val="640"/>
      <w:marRight w:val="0"/>
      <w:marTop w:val="0"/>
      <w:marBottom w:val="0"/>
      <w:divBdr>
        <w:top w:val="none" w:sz="0" w:space="0" w:color="auto"/>
        <w:left w:val="none" w:sz="0" w:space="0" w:color="auto"/>
        <w:bottom w:val="none" w:sz="0" w:space="0" w:color="auto"/>
        <w:right w:val="none" w:sz="0" w:space="0" w:color="auto"/>
      </w:divBdr>
    </w:div>
    <w:div w:id="802893846">
      <w:marLeft w:val="640"/>
      <w:marRight w:val="0"/>
      <w:marTop w:val="0"/>
      <w:marBottom w:val="0"/>
      <w:divBdr>
        <w:top w:val="none" w:sz="0" w:space="0" w:color="auto"/>
        <w:left w:val="none" w:sz="0" w:space="0" w:color="auto"/>
        <w:bottom w:val="none" w:sz="0" w:space="0" w:color="auto"/>
        <w:right w:val="none" w:sz="0" w:space="0" w:color="auto"/>
      </w:divBdr>
    </w:div>
    <w:div w:id="803350052">
      <w:marLeft w:val="640"/>
      <w:marRight w:val="0"/>
      <w:marTop w:val="0"/>
      <w:marBottom w:val="0"/>
      <w:divBdr>
        <w:top w:val="none" w:sz="0" w:space="0" w:color="auto"/>
        <w:left w:val="none" w:sz="0" w:space="0" w:color="auto"/>
        <w:bottom w:val="none" w:sz="0" w:space="0" w:color="auto"/>
        <w:right w:val="none" w:sz="0" w:space="0" w:color="auto"/>
      </w:divBdr>
    </w:div>
    <w:div w:id="803354097">
      <w:marLeft w:val="640"/>
      <w:marRight w:val="0"/>
      <w:marTop w:val="0"/>
      <w:marBottom w:val="0"/>
      <w:divBdr>
        <w:top w:val="none" w:sz="0" w:space="0" w:color="auto"/>
        <w:left w:val="none" w:sz="0" w:space="0" w:color="auto"/>
        <w:bottom w:val="none" w:sz="0" w:space="0" w:color="auto"/>
        <w:right w:val="none" w:sz="0" w:space="0" w:color="auto"/>
      </w:divBdr>
    </w:div>
    <w:div w:id="803354418">
      <w:marLeft w:val="640"/>
      <w:marRight w:val="0"/>
      <w:marTop w:val="0"/>
      <w:marBottom w:val="0"/>
      <w:divBdr>
        <w:top w:val="none" w:sz="0" w:space="0" w:color="auto"/>
        <w:left w:val="none" w:sz="0" w:space="0" w:color="auto"/>
        <w:bottom w:val="none" w:sz="0" w:space="0" w:color="auto"/>
        <w:right w:val="none" w:sz="0" w:space="0" w:color="auto"/>
      </w:divBdr>
    </w:div>
    <w:div w:id="803431120">
      <w:marLeft w:val="640"/>
      <w:marRight w:val="0"/>
      <w:marTop w:val="0"/>
      <w:marBottom w:val="0"/>
      <w:divBdr>
        <w:top w:val="none" w:sz="0" w:space="0" w:color="auto"/>
        <w:left w:val="none" w:sz="0" w:space="0" w:color="auto"/>
        <w:bottom w:val="none" w:sz="0" w:space="0" w:color="auto"/>
        <w:right w:val="none" w:sz="0" w:space="0" w:color="auto"/>
      </w:divBdr>
    </w:div>
    <w:div w:id="803471604">
      <w:marLeft w:val="640"/>
      <w:marRight w:val="0"/>
      <w:marTop w:val="0"/>
      <w:marBottom w:val="0"/>
      <w:divBdr>
        <w:top w:val="none" w:sz="0" w:space="0" w:color="auto"/>
        <w:left w:val="none" w:sz="0" w:space="0" w:color="auto"/>
        <w:bottom w:val="none" w:sz="0" w:space="0" w:color="auto"/>
        <w:right w:val="none" w:sz="0" w:space="0" w:color="auto"/>
      </w:divBdr>
    </w:div>
    <w:div w:id="803472585">
      <w:marLeft w:val="640"/>
      <w:marRight w:val="0"/>
      <w:marTop w:val="0"/>
      <w:marBottom w:val="0"/>
      <w:divBdr>
        <w:top w:val="none" w:sz="0" w:space="0" w:color="auto"/>
        <w:left w:val="none" w:sz="0" w:space="0" w:color="auto"/>
        <w:bottom w:val="none" w:sz="0" w:space="0" w:color="auto"/>
        <w:right w:val="none" w:sz="0" w:space="0" w:color="auto"/>
      </w:divBdr>
    </w:div>
    <w:div w:id="803499169">
      <w:marLeft w:val="640"/>
      <w:marRight w:val="0"/>
      <w:marTop w:val="0"/>
      <w:marBottom w:val="0"/>
      <w:divBdr>
        <w:top w:val="none" w:sz="0" w:space="0" w:color="auto"/>
        <w:left w:val="none" w:sz="0" w:space="0" w:color="auto"/>
        <w:bottom w:val="none" w:sz="0" w:space="0" w:color="auto"/>
        <w:right w:val="none" w:sz="0" w:space="0" w:color="auto"/>
      </w:divBdr>
    </w:div>
    <w:div w:id="803501546">
      <w:marLeft w:val="640"/>
      <w:marRight w:val="0"/>
      <w:marTop w:val="0"/>
      <w:marBottom w:val="0"/>
      <w:divBdr>
        <w:top w:val="none" w:sz="0" w:space="0" w:color="auto"/>
        <w:left w:val="none" w:sz="0" w:space="0" w:color="auto"/>
        <w:bottom w:val="none" w:sz="0" w:space="0" w:color="auto"/>
        <w:right w:val="none" w:sz="0" w:space="0" w:color="auto"/>
      </w:divBdr>
    </w:div>
    <w:div w:id="803501996">
      <w:marLeft w:val="640"/>
      <w:marRight w:val="0"/>
      <w:marTop w:val="0"/>
      <w:marBottom w:val="0"/>
      <w:divBdr>
        <w:top w:val="none" w:sz="0" w:space="0" w:color="auto"/>
        <w:left w:val="none" w:sz="0" w:space="0" w:color="auto"/>
        <w:bottom w:val="none" w:sz="0" w:space="0" w:color="auto"/>
        <w:right w:val="none" w:sz="0" w:space="0" w:color="auto"/>
      </w:divBdr>
    </w:div>
    <w:div w:id="803502125">
      <w:marLeft w:val="640"/>
      <w:marRight w:val="0"/>
      <w:marTop w:val="0"/>
      <w:marBottom w:val="0"/>
      <w:divBdr>
        <w:top w:val="none" w:sz="0" w:space="0" w:color="auto"/>
        <w:left w:val="none" w:sz="0" w:space="0" w:color="auto"/>
        <w:bottom w:val="none" w:sz="0" w:space="0" w:color="auto"/>
        <w:right w:val="none" w:sz="0" w:space="0" w:color="auto"/>
      </w:divBdr>
    </w:div>
    <w:div w:id="803540758">
      <w:marLeft w:val="640"/>
      <w:marRight w:val="0"/>
      <w:marTop w:val="0"/>
      <w:marBottom w:val="0"/>
      <w:divBdr>
        <w:top w:val="none" w:sz="0" w:space="0" w:color="auto"/>
        <w:left w:val="none" w:sz="0" w:space="0" w:color="auto"/>
        <w:bottom w:val="none" w:sz="0" w:space="0" w:color="auto"/>
        <w:right w:val="none" w:sz="0" w:space="0" w:color="auto"/>
      </w:divBdr>
    </w:div>
    <w:div w:id="803548720">
      <w:marLeft w:val="640"/>
      <w:marRight w:val="0"/>
      <w:marTop w:val="0"/>
      <w:marBottom w:val="0"/>
      <w:divBdr>
        <w:top w:val="none" w:sz="0" w:space="0" w:color="auto"/>
        <w:left w:val="none" w:sz="0" w:space="0" w:color="auto"/>
        <w:bottom w:val="none" w:sz="0" w:space="0" w:color="auto"/>
        <w:right w:val="none" w:sz="0" w:space="0" w:color="auto"/>
      </w:divBdr>
    </w:div>
    <w:div w:id="803549746">
      <w:marLeft w:val="640"/>
      <w:marRight w:val="0"/>
      <w:marTop w:val="0"/>
      <w:marBottom w:val="0"/>
      <w:divBdr>
        <w:top w:val="none" w:sz="0" w:space="0" w:color="auto"/>
        <w:left w:val="none" w:sz="0" w:space="0" w:color="auto"/>
        <w:bottom w:val="none" w:sz="0" w:space="0" w:color="auto"/>
        <w:right w:val="none" w:sz="0" w:space="0" w:color="auto"/>
      </w:divBdr>
    </w:div>
    <w:div w:id="803619025">
      <w:marLeft w:val="640"/>
      <w:marRight w:val="0"/>
      <w:marTop w:val="0"/>
      <w:marBottom w:val="0"/>
      <w:divBdr>
        <w:top w:val="none" w:sz="0" w:space="0" w:color="auto"/>
        <w:left w:val="none" w:sz="0" w:space="0" w:color="auto"/>
        <w:bottom w:val="none" w:sz="0" w:space="0" w:color="auto"/>
        <w:right w:val="none" w:sz="0" w:space="0" w:color="auto"/>
      </w:divBdr>
    </w:div>
    <w:div w:id="803623182">
      <w:marLeft w:val="640"/>
      <w:marRight w:val="0"/>
      <w:marTop w:val="0"/>
      <w:marBottom w:val="0"/>
      <w:divBdr>
        <w:top w:val="none" w:sz="0" w:space="0" w:color="auto"/>
        <w:left w:val="none" w:sz="0" w:space="0" w:color="auto"/>
        <w:bottom w:val="none" w:sz="0" w:space="0" w:color="auto"/>
        <w:right w:val="none" w:sz="0" w:space="0" w:color="auto"/>
      </w:divBdr>
    </w:div>
    <w:div w:id="803624293">
      <w:marLeft w:val="640"/>
      <w:marRight w:val="0"/>
      <w:marTop w:val="0"/>
      <w:marBottom w:val="0"/>
      <w:divBdr>
        <w:top w:val="none" w:sz="0" w:space="0" w:color="auto"/>
        <w:left w:val="none" w:sz="0" w:space="0" w:color="auto"/>
        <w:bottom w:val="none" w:sz="0" w:space="0" w:color="auto"/>
        <w:right w:val="none" w:sz="0" w:space="0" w:color="auto"/>
      </w:divBdr>
    </w:div>
    <w:div w:id="803735501">
      <w:marLeft w:val="640"/>
      <w:marRight w:val="0"/>
      <w:marTop w:val="0"/>
      <w:marBottom w:val="0"/>
      <w:divBdr>
        <w:top w:val="none" w:sz="0" w:space="0" w:color="auto"/>
        <w:left w:val="none" w:sz="0" w:space="0" w:color="auto"/>
        <w:bottom w:val="none" w:sz="0" w:space="0" w:color="auto"/>
        <w:right w:val="none" w:sz="0" w:space="0" w:color="auto"/>
      </w:divBdr>
    </w:div>
    <w:div w:id="803815539">
      <w:marLeft w:val="640"/>
      <w:marRight w:val="0"/>
      <w:marTop w:val="0"/>
      <w:marBottom w:val="0"/>
      <w:divBdr>
        <w:top w:val="none" w:sz="0" w:space="0" w:color="auto"/>
        <w:left w:val="none" w:sz="0" w:space="0" w:color="auto"/>
        <w:bottom w:val="none" w:sz="0" w:space="0" w:color="auto"/>
        <w:right w:val="none" w:sz="0" w:space="0" w:color="auto"/>
      </w:divBdr>
    </w:div>
    <w:div w:id="803889184">
      <w:marLeft w:val="640"/>
      <w:marRight w:val="0"/>
      <w:marTop w:val="0"/>
      <w:marBottom w:val="0"/>
      <w:divBdr>
        <w:top w:val="none" w:sz="0" w:space="0" w:color="auto"/>
        <w:left w:val="none" w:sz="0" w:space="0" w:color="auto"/>
        <w:bottom w:val="none" w:sz="0" w:space="0" w:color="auto"/>
        <w:right w:val="none" w:sz="0" w:space="0" w:color="auto"/>
      </w:divBdr>
    </w:div>
    <w:div w:id="804010122">
      <w:marLeft w:val="640"/>
      <w:marRight w:val="0"/>
      <w:marTop w:val="0"/>
      <w:marBottom w:val="0"/>
      <w:divBdr>
        <w:top w:val="none" w:sz="0" w:space="0" w:color="auto"/>
        <w:left w:val="none" w:sz="0" w:space="0" w:color="auto"/>
        <w:bottom w:val="none" w:sz="0" w:space="0" w:color="auto"/>
        <w:right w:val="none" w:sz="0" w:space="0" w:color="auto"/>
      </w:divBdr>
    </w:div>
    <w:div w:id="804155268">
      <w:marLeft w:val="640"/>
      <w:marRight w:val="0"/>
      <w:marTop w:val="0"/>
      <w:marBottom w:val="0"/>
      <w:divBdr>
        <w:top w:val="none" w:sz="0" w:space="0" w:color="auto"/>
        <w:left w:val="none" w:sz="0" w:space="0" w:color="auto"/>
        <w:bottom w:val="none" w:sz="0" w:space="0" w:color="auto"/>
        <w:right w:val="none" w:sz="0" w:space="0" w:color="auto"/>
      </w:divBdr>
    </w:div>
    <w:div w:id="804157511">
      <w:marLeft w:val="640"/>
      <w:marRight w:val="0"/>
      <w:marTop w:val="0"/>
      <w:marBottom w:val="0"/>
      <w:divBdr>
        <w:top w:val="none" w:sz="0" w:space="0" w:color="auto"/>
        <w:left w:val="none" w:sz="0" w:space="0" w:color="auto"/>
        <w:bottom w:val="none" w:sz="0" w:space="0" w:color="auto"/>
        <w:right w:val="none" w:sz="0" w:space="0" w:color="auto"/>
      </w:divBdr>
    </w:div>
    <w:div w:id="804278129">
      <w:marLeft w:val="640"/>
      <w:marRight w:val="0"/>
      <w:marTop w:val="0"/>
      <w:marBottom w:val="0"/>
      <w:divBdr>
        <w:top w:val="none" w:sz="0" w:space="0" w:color="auto"/>
        <w:left w:val="none" w:sz="0" w:space="0" w:color="auto"/>
        <w:bottom w:val="none" w:sz="0" w:space="0" w:color="auto"/>
        <w:right w:val="none" w:sz="0" w:space="0" w:color="auto"/>
      </w:divBdr>
    </w:div>
    <w:div w:id="804349773">
      <w:marLeft w:val="640"/>
      <w:marRight w:val="0"/>
      <w:marTop w:val="0"/>
      <w:marBottom w:val="0"/>
      <w:divBdr>
        <w:top w:val="none" w:sz="0" w:space="0" w:color="auto"/>
        <w:left w:val="none" w:sz="0" w:space="0" w:color="auto"/>
        <w:bottom w:val="none" w:sz="0" w:space="0" w:color="auto"/>
        <w:right w:val="none" w:sz="0" w:space="0" w:color="auto"/>
      </w:divBdr>
    </w:div>
    <w:div w:id="804396819">
      <w:marLeft w:val="640"/>
      <w:marRight w:val="0"/>
      <w:marTop w:val="0"/>
      <w:marBottom w:val="0"/>
      <w:divBdr>
        <w:top w:val="none" w:sz="0" w:space="0" w:color="auto"/>
        <w:left w:val="none" w:sz="0" w:space="0" w:color="auto"/>
        <w:bottom w:val="none" w:sz="0" w:space="0" w:color="auto"/>
        <w:right w:val="none" w:sz="0" w:space="0" w:color="auto"/>
      </w:divBdr>
    </w:div>
    <w:div w:id="804666472">
      <w:marLeft w:val="640"/>
      <w:marRight w:val="0"/>
      <w:marTop w:val="0"/>
      <w:marBottom w:val="0"/>
      <w:divBdr>
        <w:top w:val="none" w:sz="0" w:space="0" w:color="auto"/>
        <w:left w:val="none" w:sz="0" w:space="0" w:color="auto"/>
        <w:bottom w:val="none" w:sz="0" w:space="0" w:color="auto"/>
        <w:right w:val="none" w:sz="0" w:space="0" w:color="auto"/>
      </w:divBdr>
    </w:div>
    <w:div w:id="804666577">
      <w:marLeft w:val="640"/>
      <w:marRight w:val="0"/>
      <w:marTop w:val="0"/>
      <w:marBottom w:val="0"/>
      <w:divBdr>
        <w:top w:val="none" w:sz="0" w:space="0" w:color="auto"/>
        <w:left w:val="none" w:sz="0" w:space="0" w:color="auto"/>
        <w:bottom w:val="none" w:sz="0" w:space="0" w:color="auto"/>
        <w:right w:val="none" w:sz="0" w:space="0" w:color="auto"/>
      </w:divBdr>
    </w:div>
    <w:div w:id="804740978">
      <w:marLeft w:val="640"/>
      <w:marRight w:val="0"/>
      <w:marTop w:val="0"/>
      <w:marBottom w:val="0"/>
      <w:divBdr>
        <w:top w:val="none" w:sz="0" w:space="0" w:color="auto"/>
        <w:left w:val="none" w:sz="0" w:space="0" w:color="auto"/>
        <w:bottom w:val="none" w:sz="0" w:space="0" w:color="auto"/>
        <w:right w:val="none" w:sz="0" w:space="0" w:color="auto"/>
      </w:divBdr>
    </w:div>
    <w:div w:id="804782665">
      <w:marLeft w:val="640"/>
      <w:marRight w:val="0"/>
      <w:marTop w:val="0"/>
      <w:marBottom w:val="0"/>
      <w:divBdr>
        <w:top w:val="none" w:sz="0" w:space="0" w:color="auto"/>
        <w:left w:val="none" w:sz="0" w:space="0" w:color="auto"/>
        <w:bottom w:val="none" w:sz="0" w:space="0" w:color="auto"/>
        <w:right w:val="none" w:sz="0" w:space="0" w:color="auto"/>
      </w:divBdr>
    </w:div>
    <w:div w:id="804812471">
      <w:marLeft w:val="640"/>
      <w:marRight w:val="0"/>
      <w:marTop w:val="0"/>
      <w:marBottom w:val="0"/>
      <w:divBdr>
        <w:top w:val="none" w:sz="0" w:space="0" w:color="auto"/>
        <w:left w:val="none" w:sz="0" w:space="0" w:color="auto"/>
        <w:bottom w:val="none" w:sz="0" w:space="0" w:color="auto"/>
        <w:right w:val="none" w:sz="0" w:space="0" w:color="auto"/>
      </w:divBdr>
    </w:div>
    <w:div w:id="805008793">
      <w:marLeft w:val="640"/>
      <w:marRight w:val="0"/>
      <w:marTop w:val="0"/>
      <w:marBottom w:val="0"/>
      <w:divBdr>
        <w:top w:val="none" w:sz="0" w:space="0" w:color="auto"/>
        <w:left w:val="none" w:sz="0" w:space="0" w:color="auto"/>
        <w:bottom w:val="none" w:sz="0" w:space="0" w:color="auto"/>
        <w:right w:val="none" w:sz="0" w:space="0" w:color="auto"/>
      </w:divBdr>
    </w:div>
    <w:div w:id="805046616">
      <w:marLeft w:val="640"/>
      <w:marRight w:val="0"/>
      <w:marTop w:val="0"/>
      <w:marBottom w:val="0"/>
      <w:divBdr>
        <w:top w:val="none" w:sz="0" w:space="0" w:color="auto"/>
        <w:left w:val="none" w:sz="0" w:space="0" w:color="auto"/>
        <w:bottom w:val="none" w:sz="0" w:space="0" w:color="auto"/>
        <w:right w:val="none" w:sz="0" w:space="0" w:color="auto"/>
      </w:divBdr>
    </w:div>
    <w:div w:id="805049421">
      <w:marLeft w:val="640"/>
      <w:marRight w:val="0"/>
      <w:marTop w:val="0"/>
      <w:marBottom w:val="0"/>
      <w:divBdr>
        <w:top w:val="none" w:sz="0" w:space="0" w:color="auto"/>
        <w:left w:val="none" w:sz="0" w:space="0" w:color="auto"/>
        <w:bottom w:val="none" w:sz="0" w:space="0" w:color="auto"/>
        <w:right w:val="none" w:sz="0" w:space="0" w:color="auto"/>
      </w:divBdr>
    </w:div>
    <w:div w:id="805122077">
      <w:marLeft w:val="640"/>
      <w:marRight w:val="0"/>
      <w:marTop w:val="0"/>
      <w:marBottom w:val="0"/>
      <w:divBdr>
        <w:top w:val="none" w:sz="0" w:space="0" w:color="auto"/>
        <w:left w:val="none" w:sz="0" w:space="0" w:color="auto"/>
        <w:bottom w:val="none" w:sz="0" w:space="0" w:color="auto"/>
        <w:right w:val="none" w:sz="0" w:space="0" w:color="auto"/>
      </w:divBdr>
    </w:div>
    <w:div w:id="805197476">
      <w:marLeft w:val="640"/>
      <w:marRight w:val="0"/>
      <w:marTop w:val="0"/>
      <w:marBottom w:val="0"/>
      <w:divBdr>
        <w:top w:val="none" w:sz="0" w:space="0" w:color="auto"/>
        <w:left w:val="none" w:sz="0" w:space="0" w:color="auto"/>
        <w:bottom w:val="none" w:sz="0" w:space="0" w:color="auto"/>
        <w:right w:val="none" w:sz="0" w:space="0" w:color="auto"/>
      </w:divBdr>
    </w:div>
    <w:div w:id="805242614">
      <w:marLeft w:val="640"/>
      <w:marRight w:val="0"/>
      <w:marTop w:val="0"/>
      <w:marBottom w:val="0"/>
      <w:divBdr>
        <w:top w:val="none" w:sz="0" w:space="0" w:color="auto"/>
        <w:left w:val="none" w:sz="0" w:space="0" w:color="auto"/>
        <w:bottom w:val="none" w:sz="0" w:space="0" w:color="auto"/>
        <w:right w:val="none" w:sz="0" w:space="0" w:color="auto"/>
      </w:divBdr>
    </w:div>
    <w:div w:id="805315654">
      <w:marLeft w:val="640"/>
      <w:marRight w:val="0"/>
      <w:marTop w:val="0"/>
      <w:marBottom w:val="0"/>
      <w:divBdr>
        <w:top w:val="none" w:sz="0" w:space="0" w:color="auto"/>
        <w:left w:val="none" w:sz="0" w:space="0" w:color="auto"/>
        <w:bottom w:val="none" w:sz="0" w:space="0" w:color="auto"/>
        <w:right w:val="none" w:sz="0" w:space="0" w:color="auto"/>
      </w:divBdr>
    </w:div>
    <w:div w:id="805322631">
      <w:marLeft w:val="640"/>
      <w:marRight w:val="0"/>
      <w:marTop w:val="0"/>
      <w:marBottom w:val="0"/>
      <w:divBdr>
        <w:top w:val="none" w:sz="0" w:space="0" w:color="auto"/>
        <w:left w:val="none" w:sz="0" w:space="0" w:color="auto"/>
        <w:bottom w:val="none" w:sz="0" w:space="0" w:color="auto"/>
        <w:right w:val="none" w:sz="0" w:space="0" w:color="auto"/>
      </w:divBdr>
    </w:div>
    <w:div w:id="805463692">
      <w:marLeft w:val="640"/>
      <w:marRight w:val="0"/>
      <w:marTop w:val="0"/>
      <w:marBottom w:val="0"/>
      <w:divBdr>
        <w:top w:val="none" w:sz="0" w:space="0" w:color="auto"/>
        <w:left w:val="none" w:sz="0" w:space="0" w:color="auto"/>
        <w:bottom w:val="none" w:sz="0" w:space="0" w:color="auto"/>
        <w:right w:val="none" w:sz="0" w:space="0" w:color="auto"/>
      </w:divBdr>
    </w:div>
    <w:div w:id="805466106">
      <w:marLeft w:val="640"/>
      <w:marRight w:val="0"/>
      <w:marTop w:val="0"/>
      <w:marBottom w:val="0"/>
      <w:divBdr>
        <w:top w:val="none" w:sz="0" w:space="0" w:color="auto"/>
        <w:left w:val="none" w:sz="0" w:space="0" w:color="auto"/>
        <w:bottom w:val="none" w:sz="0" w:space="0" w:color="auto"/>
        <w:right w:val="none" w:sz="0" w:space="0" w:color="auto"/>
      </w:divBdr>
    </w:div>
    <w:div w:id="805700160">
      <w:marLeft w:val="640"/>
      <w:marRight w:val="0"/>
      <w:marTop w:val="0"/>
      <w:marBottom w:val="0"/>
      <w:divBdr>
        <w:top w:val="none" w:sz="0" w:space="0" w:color="auto"/>
        <w:left w:val="none" w:sz="0" w:space="0" w:color="auto"/>
        <w:bottom w:val="none" w:sz="0" w:space="0" w:color="auto"/>
        <w:right w:val="none" w:sz="0" w:space="0" w:color="auto"/>
      </w:divBdr>
    </w:div>
    <w:div w:id="805700168">
      <w:marLeft w:val="640"/>
      <w:marRight w:val="0"/>
      <w:marTop w:val="0"/>
      <w:marBottom w:val="0"/>
      <w:divBdr>
        <w:top w:val="none" w:sz="0" w:space="0" w:color="auto"/>
        <w:left w:val="none" w:sz="0" w:space="0" w:color="auto"/>
        <w:bottom w:val="none" w:sz="0" w:space="0" w:color="auto"/>
        <w:right w:val="none" w:sz="0" w:space="0" w:color="auto"/>
      </w:divBdr>
    </w:div>
    <w:div w:id="805704236">
      <w:marLeft w:val="640"/>
      <w:marRight w:val="0"/>
      <w:marTop w:val="0"/>
      <w:marBottom w:val="0"/>
      <w:divBdr>
        <w:top w:val="none" w:sz="0" w:space="0" w:color="auto"/>
        <w:left w:val="none" w:sz="0" w:space="0" w:color="auto"/>
        <w:bottom w:val="none" w:sz="0" w:space="0" w:color="auto"/>
        <w:right w:val="none" w:sz="0" w:space="0" w:color="auto"/>
      </w:divBdr>
    </w:div>
    <w:div w:id="805852028">
      <w:marLeft w:val="640"/>
      <w:marRight w:val="0"/>
      <w:marTop w:val="0"/>
      <w:marBottom w:val="0"/>
      <w:divBdr>
        <w:top w:val="none" w:sz="0" w:space="0" w:color="auto"/>
        <w:left w:val="none" w:sz="0" w:space="0" w:color="auto"/>
        <w:bottom w:val="none" w:sz="0" w:space="0" w:color="auto"/>
        <w:right w:val="none" w:sz="0" w:space="0" w:color="auto"/>
      </w:divBdr>
    </w:div>
    <w:div w:id="805926979">
      <w:marLeft w:val="640"/>
      <w:marRight w:val="0"/>
      <w:marTop w:val="0"/>
      <w:marBottom w:val="0"/>
      <w:divBdr>
        <w:top w:val="none" w:sz="0" w:space="0" w:color="auto"/>
        <w:left w:val="none" w:sz="0" w:space="0" w:color="auto"/>
        <w:bottom w:val="none" w:sz="0" w:space="0" w:color="auto"/>
        <w:right w:val="none" w:sz="0" w:space="0" w:color="auto"/>
      </w:divBdr>
    </w:div>
    <w:div w:id="805977919">
      <w:marLeft w:val="640"/>
      <w:marRight w:val="0"/>
      <w:marTop w:val="0"/>
      <w:marBottom w:val="0"/>
      <w:divBdr>
        <w:top w:val="none" w:sz="0" w:space="0" w:color="auto"/>
        <w:left w:val="none" w:sz="0" w:space="0" w:color="auto"/>
        <w:bottom w:val="none" w:sz="0" w:space="0" w:color="auto"/>
        <w:right w:val="none" w:sz="0" w:space="0" w:color="auto"/>
      </w:divBdr>
    </w:div>
    <w:div w:id="806049977">
      <w:marLeft w:val="640"/>
      <w:marRight w:val="0"/>
      <w:marTop w:val="0"/>
      <w:marBottom w:val="0"/>
      <w:divBdr>
        <w:top w:val="none" w:sz="0" w:space="0" w:color="auto"/>
        <w:left w:val="none" w:sz="0" w:space="0" w:color="auto"/>
        <w:bottom w:val="none" w:sz="0" w:space="0" w:color="auto"/>
        <w:right w:val="none" w:sz="0" w:space="0" w:color="auto"/>
      </w:divBdr>
    </w:div>
    <w:div w:id="806050978">
      <w:marLeft w:val="640"/>
      <w:marRight w:val="0"/>
      <w:marTop w:val="0"/>
      <w:marBottom w:val="0"/>
      <w:divBdr>
        <w:top w:val="none" w:sz="0" w:space="0" w:color="auto"/>
        <w:left w:val="none" w:sz="0" w:space="0" w:color="auto"/>
        <w:bottom w:val="none" w:sz="0" w:space="0" w:color="auto"/>
        <w:right w:val="none" w:sz="0" w:space="0" w:color="auto"/>
      </w:divBdr>
    </w:div>
    <w:div w:id="806093896">
      <w:marLeft w:val="640"/>
      <w:marRight w:val="0"/>
      <w:marTop w:val="0"/>
      <w:marBottom w:val="0"/>
      <w:divBdr>
        <w:top w:val="none" w:sz="0" w:space="0" w:color="auto"/>
        <w:left w:val="none" w:sz="0" w:space="0" w:color="auto"/>
        <w:bottom w:val="none" w:sz="0" w:space="0" w:color="auto"/>
        <w:right w:val="none" w:sz="0" w:space="0" w:color="auto"/>
      </w:divBdr>
    </w:div>
    <w:div w:id="806094317">
      <w:marLeft w:val="640"/>
      <w:marRight w:val="0"/>
      <w:marTop w:val="0"/>
      <w:marBottom w:val="0"/>
      <w:divBdr>
        <w:top w:val="none" w:sz="0" w:space="0" w:color="auto"/>
        <w:left w:val="none" w:sz="0" w:space="0" w:color="auto"/>
        <w:bottom w:val="none" w:sz="0" w:space="0" w:color="auto"/>
        <w:right w:val="none" w:sz="0" w:space="0" w:color="auto"/>
      </w:divBdr>
    </w:div>
    <w:div w:id="806119060">
      <w:marLeft w:val="640"/>
      <w:marRight w:val="0"/>
      <w:marTop w:val="0"/>
      <w:marBottom w:val="0"/>
      <w:divBdr>
        <w:top w:val="none" w:sz="0" w:space="0" w:color="auto"/>
        <w:left w:val="none" w:sz="0" w:space="0" w:color="auto"/>
        <w:bottom w:val="none" w:sz="0" w:space="0" w:color="auto"/>
        <w:right w:val="none" w:sz="0" w:space="0" w:color="auto"/>
      </w:divBdr>
    </w:div>
    <w:div w:id="806243436">
      <w:marLeft w:val="640"/>
      <w:marRight w:val="0"/>
      <w:marTop w:val="0"/>
      <w:marBottom w:val="0"/>
      <w:divBdr>
        <w:top w:val="none" w:sz="0" w:space="0" w:color="auto"/>
        <w:left w:val="none" w:sz="0" w:space="0" w:color="auto"/>
        <w:bottom w:val="none" w:sz="0" w:space="0" w:color="auto"/>
        <w:right w:val="none" w:sz="0" w:space="0" w:color="auto"/>
      </w:divBdr>
    </w:div>
    <w:div w:id="806439407">
      <w:marLeft w:val="640"/>
      <w:marRight w:val="0"/>
      <w:marTop w:val="0"/>
      <w:marBottom w:val="0"/>
      <w:divBdr>
        <w:top w:val="none" w:sz="0" w:space="0" w:color="auto"/>
        <w:left w:val="none" w:sz="0" w:space="0" w:color="auto"/>
        <w:bottom w:val="none" w:sz="0" w:space="0" w:color="auto"/>
        <w:right w:val="none" w:sz="0" w:space="0" w:color="auto"/>
      </w:divBdr>
    </w:div>
    <w:div w:id="806556551">
      <w:marLeft w:val="640"/>
      <w:marRight w:val="0"/>
      <w:marTop w:val="0"/>
      <w:marBottom w:val="0"/>
      <w:divBdr>
        <w:top w:val="none" w:sz="0" w:space="0" w:color="auto"/>
        <w:left w:val="none" w:sz="0" w:space="0" w:color="auto"/>
        <w:bottom w:val="none" w:sz="0" w:space="0" w:color="auto"/>
        <w:right w:val="none" w:sz="0" w:space="0" w:color="auto"/>
      </w:divBdr>
    </w:div>
    <w:div w:id="806623421">
      <w:marLeft w:val="640"/>
      <w:marRight w:val="0"/>
      <w:marTop w:val="0"/>
      <w:marBottom w:val="0"/>
      <w:divBdr>
        <w:top w:val="none" w:sz="0" w:space="0" w:color="auto"/>
        <w:left w:val="none" w:sz="0" w:space="0" w:color="auto"/>
        <w:bottom w:val="none" w:sz="0" w:space="0" w:color="auto"/>
        <w:right w:val="none" w:sz="0" w:space="0" w:color="auto"/>
      </w:divBdr>
    </w:div>
    <w:div w:id="806624442">
      <w:marLeft w:val="640"/>
      <w:marRight w:val="0"/>
      <w:marTop w:val="0"/>
      <w:marBottom w:val="0"/>
      <w:divBdr>
        <w:top w:val="none" w:sz="0" w:space="0" w:color="auto"/>
        <w:left w:val="none" w:sz="0" w:space="0" w:color="auto"/>
        <w:bottom w:val="none" w:sz="0" w:space="0" w:color="auto"/>
        <w:right w:val="none" w:sz="0" w:space="0" w:color="auto"/>
      </w:divBdr>
    </w:div>
    <w:div w:id="806627067">
      <w:marLeft w:val="640"/>
      <w:marRight w:val="0"/>
      <w:marTop w:val="0"/>
      <w:marBottom w:val="0"/>
      <w:divBdr>
        <w:top w:val="none" w:sz="0" w:space="0" w:color="auto"/>
        <w:left w:val="none" w:sz="0" w:space="0" w:color="auto"/>
        <w:bottom w:val="none" w:sz="0" w:space="0" w:color="auto"/>
        <w:right w:val="none" w:sz="0" w:space="0" w:color="auto"/>
      </w:divBdr>
    </w:div>
    <w:div w:id="806748263">
      <w:marLeft w:val="640"/>
      <w:marRight w:val="0"/>
      <w:marTop w:val="0"/>
      <w:marBottom w:val="0"/>
      <w:divBdr>
        <w:top w:val="none" w:sz="0" w:space="0" w:color="auto"/>
        <w:left w:val="none" w:sz="0" w:space="0" w:color="auto"/>
        <w:bottom w:val="none" w:sz="0" w:space="0" w:color="auto"/>
        <w:right w:val="none" w:sz="0" w:space="0" w:color="auto"/>
      </w:divBdr>
    </w:div>
    <w:div w:id="806749788">
      <w:marLeft w:val="640"/>
      <w:marRight w:val="0"/>
      <w:marTop w:val="0"/>
      <w:marBottom w:val="0"/>
      <w:divBdr>
        <w:top w:val="none" w:sz="0" w:space="0" w:color="auto"/>
        <w:left w:val="none" w:sz="0" w:space="0" w:color="auto"/>
        <w:bottom w:val="none" w:sz="0" w:space="0" w:color="auto"/>
        <w:right w:val="none" w:sz="0" w:space="0" w:color="auto"/>
      </w:divBdr>
    </w:div>
    <w:div w:id="806895195">
      <w:marLeft w:val="640"/>
      <w:marRight w:val="0"/>
      <w:marTop w:val="0"/>
      <w:marBottom w:val="0"/>
      <w:divBdr>
        <w:top w:val="none" w:sz="0" w:space="0" w:color="auto"/>
        <w:left w:val="none" w:sz="0" w:space="0" w:color="auto"/>
        <w:bottom w:val="none" w:sz="0" w:space="0" w:color="auto"/>
        <w:right w:val="none" w:sz="0" w:space="0" w:color="auto"/>
      </w:divBdr>
    </w:div>
    <w:div w:id="806895776">
      <w:marLeft w:val="640"/>
      <w:marRight w:val="0"/>
      <w:marTop w:val="0"/>
      <w:marBottom w:val="0"/>
      <w:divBdr>
        <w:top w:val="none" w:sz="0" w:space="0" w:color="auto"/>
        <w:left w:val="none" w:sz="0" w:space="0" w:color="auto"/>
        <w:bottom w:val="none" w:sz="0" w:space="0" w:color="auto"/>
        <w:right w:val="none" w:sz="0" w:space="0" w:color="auto"/>
      </w:divBdr>
    </w:div>
    <w:div w:id="806976239">
      <w:marLeft w:val="640"/>
      <w:marRight w:val="0"/>
      <w:marTop w:val="0"/>
      <w:marBottom w:val="0"/>
      <w:divBdr>
        <w:top w:val="none" w:sz="0" w:space="0" w:color="auto"/>
        <w:left w:val="none" w:sz="0" w:space="0" w:color="auto"/>
        <w:bottom w:val="none" w:sz="0" w:space="0" w:color="auto"/>
        <w:right w:val="none" w:sz="0" w:space="0" w:color="auto"/>
      </w:divBdr>
    </w:div>
    <w:div w:id="807011906">
      <w:marLeft w:val="640"/>
      <w:marRight w:val="0"/>
      <w:marTop w:val="0"/>
      <w:marBottom w:val="0"/>
      <w:divBdr>
        <w:top w:val="none" w:sz="0" w:space="0" w:color="auto"/>
        <w:left w:val="none" w:sz="0" w:space="0" w:color="auto"/>
        <w:bottom w:val="none" w:sz="0" w:space="0" w:color="auto"/>
        <w:right w:val="none" w:sz="0" w:space="0" w:color="auto"/>
      </w:divBdr>
    </w:div>
    <w:div w:id="807091840">
      <w:marLeft w:val="640"/>
      <w:marRight w:val="0"/>
      <w:marTop w:val="0"/>
      <w:marBottom w:val="0"/>
      <w:divBdr>
        <w:top w:val="none" w:sz="0" w:space="0" w:color="auto"/>
        <w:left w:val="none" w:sz="0" w:space="0" w:color="auto"/>
        <w:bottom w:val="none" w:sz="0" w:space="0" w:color="auto"/>
        <w:right w:val="none" w:sz="0" w:space="0" w:color="auto"/>
      </w:divBdr>
    </w:div>
    <w:div w:id="807093379">
      <w:marLeft w:val="640"/>
      <w:marRight w:val="0"/>
      <w:marTop w:val="0"/>
      <w:marBottom w:val="0"/>
      <w:divBdr>
        <w:top w:val="none" w:sz="0" w:space="0" w:color="auto"/>
        <w:left w:val="none" w:sz="0" w:space="0" w:color="auto"/>
        <w:bottom w:val="none" w:sz="0" w:space="0" w:color="auto"/>
        <w:right w:val="none" w:sz="0" w:space="0" w:color="auto"/>
      </w:divBdr>
    </w:div>
    <w:div w:id="807162861">
      <w:marLeft w:val="640"/>
      <w:marRight w:val="0"/>
      <w:marTop w:val="0"/>
      <w:marBottom w:val="0"/>
      <w:divBdr>
        <w:top w:val="none" w:sz="0" w:space="0" w:color="auto"/>
        <w:left w:val="none" w:sz="0" w:space="0" w:color="auto"/>
        <w:bottom w:val="none" w:sz="0" w:space="0" w:color="auto"/>
        <w:right w:val="none" w:sz="0" w:space="0" w:color="auto"/>
      </w:divBdr>
    </w:div>
    <w:div w:id="807162893">
      <w:marLeft w:val="640"/>
      <w:marRight w:val="0"/>
      <w:marTop w:val="0"/>
      <w:marBottom w:val="0"/>
      <w:divBdr>
        <w:top w:val="none" w:sz="0" w:space="0" w:color="auto"/>
        <w:left w:val="none" w:sz="0" w:space="0" w:color="auto"/>
        <w:bottom w:val="none" w:sz="0" w:space="0" w:color="auto"/>
        <w:right w:val="none" w:sz="0" w:space="0" w:color="auto"/>
      </w:divBdr>
    </w:div>
    <w:div w:id="807286609">
      <w:marLeft w:val="640"/>
      <w:marRight w:val="0"/>
      <w:marTop w:val="0"/>
      <w:marBottom w:val="0"/>
      <w:divBdr>
        <w:top w:val="none" w:sz="0" w:space="0" w:color="auto"/>
        <w:left w:val="none" w:sz="0" w:space="0" w:color="auto"/>
        <w:bottom w:val="none" w:sz="0" w:space="0" w:color="auto"/>
        <w:right w:val="none" w:sz="0" w:space="0" w:color="auto"/>
      </w:divBdr>
    </w:div>
    <w:div w:id="807354640">
      <w:marLeft w:val="640"/>
      <w:marRight w:val="0"/>
      <w:marTop w:val="0"/>
      <w:marBottom w:val="0"/>
      <w:divBdr>
        <w:top w:val="none" w:sz="0" w:space="0" w:color="auto"/>
        <w:left w:val="none" w:sz="0" w:space="0" w:color="auto"/>
        <w:bottom w:val="none" w:sz="0" w:space="0" w:color="auto"/>
        <w:right w:val="none" w:sz="0" w:space="0" w:color="auto"/>
      </w:divBdr>
    </w:div>
    <w:div w:id="807404064">
      <w:marLeft w:val="640"/>
      <w:marRight w:val="0"/>
      <w:marTop w:val="0"/>
      <w:marBottom w:val="0"/>
      <w:divBdr>
        <w:top w:val="none" w:sz="0" w:space="0" w:color="auto"/>
        <w:left w:val="none" w:sz="0" w:space="0" w:color="auto"/>
        <w:bottom w:val="none" w:sz="0" w:space="0" w:color="auto"/>
        <w:right w:val="none" w:sz="0" w:space="0" w:color="auto"/>
      </w:divBdr>
    </w:div>
    <w:div w:id="807434238">
      <w:marLeft w:val="640"/>
      <w:marRight w:val="0"/>
      <w:marTop w:val="0"/>
      <w:marBottom w:val="0"/>
      <w:divBdr>
        <w:top w:val="none" w:sz="0" w:space="0" w:color="auto"/>
        <w:left w:val="none" w:sz="0" w:space="0" w:color="auto"/>
        <w:bottom w:val="none" w:sz="0" w:space="0" w:color="auto"/>
        <w:right w:val="none" w:sz="0" w:space="0" w:color="auto"/>
      </w:divBdr>
    </w:div>
    <w:div w:id="807473587">
      <w:marLeft w:val="640"/>
      <w:marRight w:val="0"/>
      <w:marTop w:val="0"/>
      <w:marBottom w:val="0"/>
      <w:divBdr>
        <w:top w:val="none" w:sz="0" w:space="0" w:color="auto"/>
        <w:left w:val="none" w:sz="0" w:space="0" w:color="auto"/>
        <w:bottom w:val="none" w:sz="0" w:space="0" w:color="auto"/>
        <w:right w:val="none" w:sz="0" w:space="0" w:color="auto"/>
      </w:divBdr>
    </w:div>
    <w:div w:id="807549001">
      <w:marLeft w:val="640"/>
      <w:marRight w:val="0"/>
      <w:marTop w:val="0"/>
      <w:marBottom w:val="0"/>
      <w:divBdr>
        <w:top w:val="none" w:sz="0" w:space="0" w:color="auto"/>
        <w:left w:val="none" w:sz="0" w:space="0" w:color="auto"/>
        <w:bottom w:val="none" w:sz="0" w:space="0" w:color="auto"/>
        <w:right w:val="none" w:sz="0" w:space="0" w:color="auto"/>
      </w:divBdr>
    </w:div>
    <w:div w:id="807623901">
      <w:marLeft w:val="640"/>
      <w:marRight w:val="0"/>
      <w:marTop w:val="0"/>
      <w:marBottom w:val="0"/>
      <w:divBdr>
        <w:top w:val="none" w:sz="0" w:space="0" w:color="auto"/>
        <w:left w:val="none" w:sz="0" w:space="0" w:color="auto"/>
        <w:bottom w:val="none" w:sz="0" w:space="0" w:color="auto"/>
        <w:right w:val="none" w:sz="0" w:space="0" w:color="auto"/>
      </w:divBdr>
    </w:div>
    <w:div w:id="807667846">
      <w:marLeft w:val="640"/>
      <w:marRight w:val="0"/>
      <w:marTop w:val="0"/>
      <w:marBottom w:val="0"/>
      <w:divBdr>
        <w:top w:val="none" w:sz="0" w:space="0" w:color="auto"/>
        <w:left w:val="none" w:sz="0" w:space="0" w:color="auto"/>
        <w:bottom w:val="none" w:sz="0" w:space="0" w:color="auto"/>
        <w:right w:val="none" w:sz="0" w:space="0" w:color="auto"/>
      </w:divBdr>
    </w:div>
    <w:div w:id="807670005">
      <w:marLeft w:val="640"/>
      <w:marRight w:val="0"/>
      <w:marTop w:val="0"/>
      <w:marBottom w:val="0"/>
      <w:divBdr>
        <w:top w:val="none" w:sz="0" w:space="0" w:color="auto"/>
        <w:left w:val="none" w:sz="0" w:space="0" w:color="auto"/>
        <w:bottom w:val="none" w:sz="0" w:space="0" w:color="auto"/>
        <w:right w:val="none" w:sz="0" w:space="0" w:color="auto"/>
      </w:divBdr>
    </w:div>
    <w:div w:id="807741116">
      <w:marLeft w:val="640"/>
      <w:marRight w:val="0"/>
      <w:marTop w:val="0"/>
      <w:marBottom w:val="0"/>
      <w:divBdr>
        <w:top w:val="none" w:sz="0" w:space="0" w:color="auto"/>
        <w:left w:val="none" w:sz="0" w:space="0" w:color="auto"/>
        <w:bottom w:val="none" w:sz="0" w:space="0" w:color="auto"/>
        <w:right w:val="none" w:sz="0" w:space="0" w:color="auto"/>
      </w:divBdr>
    </w:div>
    <w:div w:id="807817208">
      <w:marLeft w:val="640"/>
      <w:marRight w:val="0"/>
      <w:marTop w:val="0"/>
      <w:marBottom w:val="0"/>
      <w:divBdr>
        <w:top w:val="none" w:sz="0" w:space="0" w:color="auto"/>
        <w:left w:val="none" w:sz="0" w:space="0" w:color="auto"/>
        <w:bottom w:val="none" w:sz="0" w:space="0" w:color="auto"/>
        <w:right w:val="none" w:sz="0" w:space="0" w:color="auto"/>
      </w:divBdr>
    </w:div>
    <w:div w:id="807893062">
      <w:marLeft w:val="640"/>
      <w:marRight w:val="0"/>
      <w:marTop w:val="0"/>
      <w:marBottom w:val="0"/>
      <w:divBdr>
        <w:top w:val="none" w:sz="0" w:space="0" w:color="auto"/>
        <w:left w:val="none" w:sz="0" w:space="0" w:color="auto"/>
        <w:bottom w:val="none" w:sz="0" w:space="0" w:color="auto"/>
        <w:right w:val="none" w:sz="0" w:space="0" w:color="auto"/>
      </w:divBdr>
    </w:div>
    <w:div w:id="807893672">
      <w:marLeft w:val="640"/>
      <w:marRight w:val="0"/>
      <w:marTop w:val="0"/>
      <w:marBottom w:val="0"/>
      <w:divBdr>
        <w:top w:val="none" w:sz="0" w:space="0" w:color="auto"/>
        <w:left w:val="none" w:sz="0" w:space="0" w:color="auto"/>
        <w:bottom w:val="none" w:sz="0" w:space="0" w:color="auto"/>
        <w:right w:val="none" w:sz="0" w:space="0" w:color="auto"/>
      </w:divBdr>
    </w:div>
    <w:div w:id="807934092">
      <w:marLeft w:val="640"/>
      <w:marRight w:val="0"/>
      <w:marTop w:val="0"/>
      <w:marBottom w:val="0"/>
      <w:divBdr>
        <w:top w:val="none" w:sz="0" w:space="0" w:color="auto"/>
        <w:left w:val="none" w:sz="0" w:space="0" w:color="auto"/>
        <w:bottom w:val="none" w:sz="0" w:space="0" w:color="auto"/>
        <w:right w:val="none" w:sz="0" w:space="0" w:color="auto"/>
      </w:divBdr>
    </w:div>
    <w:div w:id="808013995">
      <w:marLeft w:val="640"/>
      <w:marRight w:val="0"/>
      <w:marTop w:val="0"/>
      <w:marBottom w:val="0"/>
      <w:divBdr>
        <w:top w:val="none" w:sz="0" w:space="0" w:color="auto"/>
        <w:left w:val="none" w:sz="0" w:space="0" w:color="auto"/>
        <w:bottom w:val="none" w:sz="0" w:space="0" w:color="auto"/>
        <w:right w:val="none" w:sz="0" w:space="0" w:color="auto"/>
      </w:divBdr>
    </w:div>
    <w:div w:id="808015573">
      <w:marLeft w:val="640"/>
      <w:marRight w:val="0"/>
      <w:marTop w:val="0"/>
      <w:marBottom w:val="0"/>
      <w:divBdr>
        <w:top w:val="none" w:sz="0" w:space="0" w:color="auto"/>
        <w:left w:val="none" w:sz="0" w:space="0" w:color="auto"/>
        <w:bottom w:val="none" w:sz="0" w:space="0" w:color="auto"/>
        <w:right w:val="none" w:sz="0" w:space="0" w:color="auto"/>
      </w:divBdr>
    </w:div>
    <w:div w:id="808017539">
      <w:marLeft w:val="640"/>
      <w:marRight w:val="0"/>
      <w:marTop w:val="0"/>
      <w:marBottom w:val="0"/>
      <w:divBdr>
        <w:top w:val="none" w:sz="0" w:space="0" w:color="auto"/>
        <w:left w:val="none" w:sz="0" w:space="0" w:color="auto"/>
        <w:bottom w:val="none" w:sz="0" w:space="0" w:color="auto"/>
        <w:right w:val="none" w:sz="0" w:space="0" w:color="auto"/>
      </w:divBdr>
    </w:div>
    <w:div w:id="808283324">
      <w:marLeft w:val="640"/>
      <w:marRight w:val="0"/>
      <w:marTop w:val="0"/>
      <w:marBottom w:val="0"/>
      <w:divBdr>
        <w:top w:val="none" w:sz="0" w:space="0" w:color="auto"/>
        <w:left w:val="none" w:sz="0" w:space="0" w:color="auto"/>
        <w:bottom w:val="none" w:sz="0" w:space="0" w:color="auto"/>
        <w:right w:val="none" w:sz="0" w:space="0" w:color="auto"/>
      </w:divBdr>
    </w:div>
    <w:div w:id="808321288">
      <w:marLeft w:val="640"/>
      <w:marRight w:val="0"/>
      <w:marTop w:val="0"/>
      <w:marBottom w:val="0"/>
      <w:divBdr>
        <w:top w:val="none" w:sz="0" w:space="0" w:color="auto"/>
        <w:left w:val="none" w:sz="0" w:space="0" w:color="auto"/>
        <w:bottom w:val="none" w:sz="0" w:space="0" w:color="auto"/>
        <w:right w:val="none" w:sz="0" w:space="0" w:color="auto"/>
      </w:divBdr>
    </w:div>
    <w:div w:id="808324295">
      <w:marLeft w:val="640"/>
      <w:marRight w:val="0"/>
      <w:marTop w:val="0"/>
      <w:marBottom w:val="0"/>
      <w:divBdr>
        <w:top w:val="none" w:sz="0" w:space="0" w:color="auto"/>
        <w:left w:val="none" w:sz="0" w:space="0" w:color="auto"/>
        <w:bottom w:val="none" w:sz="0" w:space="0" w:color="auto"/>
        <w:right w:val="none" w:sz="0" w:space="0" w:color="auto"/>
      </w:divBdr>
    </w:div>
    <w:div w:id="808324992">
      <w:marLeft w:val="640"/>
      <w:marRight w:val="0"/>
      <w:marTop w:val="0"/>
      <w:marBottom w:val="0"/>
      <w:divBdr>
        <w:top w:val="none" w:sz="0" w:space="0" w:color="auto"/>
        <w:left w:val="none" w:sz="0" w:space="0" w:color="auto"/>
        <w:bottom w:val="none" w:sz="0" w:space="0" w:color="auto"/>
        <w:right w:val="none" w:sz="0" w:space="0" w:color="auto"/>
      </w:divBdr>
    </w:div>
    <w:div w:id="808329073">
      <w:marLeft w:val="640"/>
      <w:marRight w:val="0"/>
      <w:marTop w:val="0"/>
      <w:marBottom w:val="0"/>
      <w:divBdr>
        <w:top w:val="none" w:sz="0" w:space="0" w:color="auto"/>
        <w:left w:val="none" w:sz="0" w:space="0" w:color="auto"/>
        <w:bottom w:val="none" w:sz="0" w:space="0" w:color="auto"/>
        <w:right w:val="none" w:sz="0" w:space="0" w:color="auto"/>
      </w:divBdr>
    </w:div>
    <w:div w:id="808403552">
      <w:marLeft w:val="640"/>
      <w:marRight w:val="0"/>
      <w:marTop w:val="0"/>
      <w:marBottom w:val="0"/>
      <w:divBdr>
        <w:top w:val="none" w:sz="0" w:space="0" w:color="auto"/>
        <w:left w:val="none" w:sz="0" w:space="0" w:color="auto"/>
        <w:bottom w:val="none" w:sz="0" w:space="0" w:color="auto"/>
        <w:right w:val="none" w:sz="0" w:space="0" w:color="auto"/>
      </w:divBdr>
    </w:div>
    <w:div w:id="808404796">
      <w:marLeft w:val="640"/>
      <w:marRight w:val="0"/>
      <w:marTop w:val="0"/>
      <w:marBottom w:val="0"/>
      <w:divBdr>
        <w:top w:val="none" w:sz="0" w:space="0" w:color="auto"/>
        <w:left w:val="none" w:sz="0" w:space="0" w:color="auto"/>
        <w:bottom w:val="none" w:sz="0" w:space="0" w:color="auto"/>
        <w:right w:val="none" w:sz="0" w:space="0" w:color="auto"/>
      </w:divBdr>
    </w:div>
    <w:div w:id="808474509">
      <w:marLeft w:val="640"/>
      <w:marRight w:val="0"/>
      <w:marTop w:val="0"/>
      <w:marBottom w:val="0"/>
      <w:divBdr>
        <w:top w:val="none" w:sz="0" w:space="0" w:color="auto"/>
        <w:left w:val="none" w:sz="0" w:space="0" w:color="auto"/>
        <w:bottom w:val="none" w:sz="0" w:space="0" w:color="auto"/>
        <w:right w:val="none" w:sz="0" w:space="0" w:color="auto"/>
      </w:divBdr>
    </w:div>
    <w:div w:id="808479134">
      <w:marLeft w:val="640"/>
      <w:marRight w:val="0"/>
      <w:marTop w:val="0"/>
      <w:marBottom w:val="0"/>
      <w:divBdr>
        <w:top w:val="none" w:sz="0" w:space="0" w:color="auto"/>
        <w:left w:val="none" w:sz="0" w:space="0" w:color="auto"/>
        <w:bottom w:val="none" w:sz="0" w:space="0" w:color="auto"/>
        <w:right w:val="none" w:sz="0" w:space="0" w:color="auto"/>
      </w:divBdr>
    </w:div>
    <w:div w:id="808519435">
      <w:marLeft w:val="640"/>
      <w:marRight w:val="0"/>
      <w:marTop w:val="0"/>
      <w:marBottom w:val="0"/>
      <w:divBdr>
        <w:top w:val="none" w:sz="0" w:space="0" w:color="auto"/>
        <w:left w:val="none" w:sz="0" w:space="0" w:color="auto"/>
        <w:bottom w:val="none" w:sz="0" w:space="0" w:color="auto"/>
        <w:right w:val="none" w:sz="0" w:space="0" w:color="auto"/>
      </w:divBdr>
    </w:div>
    <w:div w:id="808594941">
      <w:marLeft w:val="640"/>
      <w:marRight w:val="0"/>
      <w:marTop w:val="0"/>
      <w:marBottom w:val="0"/>
      <w:divBdr>
        <w:top w:val="none" w:sz="0" w:space="0" w:color="auto"/>
        <w:left w:val="none" w:sz="0" w:space="0" w:color="auto"/>
        <w:bottom w:val="none" w:sz="0" w:space="0" w:color="auto"/>
        <w:right w:val="none" w:sz="0" w:space="0" w:color="auto"/>
      </w:divBdr>
    </w:div>
    <w:div w:id="808743953">
      <w:marLeft w:val="640"/>
      <w:marRight w:val="0"/>
      <w:marTop w:val="0"/>
      <w:marBottom w:val="0"/>
      <w:divBdr>
        <w:top w:val="none" w:sz="0" w:space="0" w:color="auto"/>
        <w:left w:val="none" w:sz="0" w:space="0" w:color="auto"/>
        <w:bottom w:val="none" w:sz="0" w:space="0" w:color="auto"/>
        <w:right w:val="none" w:sz="0" w:space="0" w:color="auto"/>
      </w:divBdr>
    </w:div>
    <w:div w:id="808746828">
      <w:marLeft w:val="640"/>
      <w:marRight w:val="0"/>
      <w:marTop w:val="0"/>
      <w:marBottom w:val="0"/>
      <w:divBdr>
        <w:top w:val="none" w:sz="0" w:space="0" w:color="auto"/>
        <w:left w:val="none" w:sz="0" w:space="0" w:color="auto"/>
        <w:bottom w:val="none" w:sz="0" w:space="0" w:color="auto"/>
        <w:right w:val="none" w:sz="0" w:space="0" w:color="auto"/>
      </w:divBdr>
    </w:div>
    <w:div w:id="808783612">
      <w:marLeft w:val="640"/>
      <w:marRight w:val="0"/>
      <w:marTop w:val="0"/>
      <w:marBottom w:val="0"/>
      <w:divBdr>
        <w:top w:val="none" w:sz="0" w:space="0" w:color="auto"/>
        <w:left w:val="none" w:sz="0" w:space="0" w:color="auto"/>
        <w:bottom w:val="none" w:sz="0" w:space="0" w:color="auto"/>
        <w:right w:val="none" w:sz="0" w:space="0" w:color="auto"/>
      </w:divBdr>
    </w:div>
    <w:div w:id="809051840">
      <w:marLeft w:val="640"/>
      <w:marRight w:val="0"/>
      <w:marTop w:val="0"/>
      <w:marBottom w:val="0"/>
      <w:divBdr>
        <w:top w:val="none" w:sz="0" w:space="0" w:color="auto"/>
        <w:left w:val="none" w:sz="0" w:space="0" w:color="auto"/>
        <w:bottom w:val="none" w:sz="0" w:space="0" w:color="auto"/>
        <w:right w:val="none" w:sz="0" w:space="0" w:color="auto"/>
      </w:divBdr>
    </w:div>
    <w:div w:id="809056468">
      <w:marLeft w:val="640"/>
      <w:marRight w:val="0"/>
      <w:marTop w:val="0"/>
      <w:marBottom w:val="0"/>
      <w:divBdr>
        <w:top w:val="none" w:sz="0" w:space="0" w:color="auto"/>
        <w:left w:val="none" w:sz="0" w:space="0" w:color="auto"/>
        <w:bottom w:val="none" w:sz="0" w:space="0" w:color="auto"/>
        <w:right w:val="none" w:sz="0" w:space="0" w:color="auto"/>
      </w:divBdr>
    </w:div>
    <w:div w:id="809127895">
      <w:marLeft w:val="640"/>
      <w:marRight w:val="0"/>
      <w:marTop w:val="0"/>
      <w:marBottom w:val="0"/>
      <w:divBdr>
        <w:top w:val="none" w:sz="0" w:space="0" w:color="auto"/>
        <w:left w:val="none" w:sz="0" w:space="0" w:color="auto"/>
        <w:bottom w:val="none" w:sz="0" w:space="0" w:color="auto"/>
        <w:right w:val="none" w:sz="0" w:space="0" w:color="auto"/>
      </w:divBdr>
    </w:div>
    <w:div w:id="809174233">
      <w:marLeft w:val="640"/>
      <w:marRight w:val="0"/>
      <w:marTop w:val="0"/>
      <w:marBottom w:val="0"/>
      <w:divBdr>
        <w:top w:val="none" w:sz="0" w:space="0" w:color="auto"/>
        <w:left w:val="none" w:sz="0" w:space="0" w:color="auto"/>
        <w:bottom w:val="none" w:sz="0" w:space="0" w:color="auto"/>
        <w:right w:val="none" w:sz="0" w:space="0" w:color="auto"/>
      </w:divBdr>
    </w:div>
    <w:div w:id="809176777">
      <w:marLeft w:val="640"/>
      <w:marRight w:val="0"/>
      <w:marTop w:val="0"/>
      <w:marBottom w:val="0"/>
      <w:divBdr>
        <w:top w:val="none" w:sz="0" w:space="0" w:color="auto"/>
        <w:left w:val="none" w:sz="0" w:space="0" w:color="auto"/>
        <w:bottom w:val="none" w:sz="0" w:space="0" w:color="auto"/>
        <w:right w:val="none" w:sz="0" w:space="0" w:color="auto"/>
      </w:divBdr>
    </w:div>
    <w:div w:id="809398816">
      <w:marLeft w:val="640"/>
      <w:marRight w:val="0"/>
      <w:marTop w:val="0"/>
      <w:marBottom w:val="0"/>
      <w:divBdr>
        <w:top w:val="none" w:sz="0" w:space="0" w:color="auto"/>
        <w:left w:val="none" w:sz="0" w:space="0" w:color="auto"/>
        <w:bottom w:val="none" w:sz="0" w:space="0" w:color="auto"/>
        <w:right w:val="none" w:sz="0" w:space="0" w:color="auto"/>
      </w:divBdr>
    </w:div>
    <w:div w:id="809632407">
      <w:marLeft w:val="640"/>
      <w:marRight w:val="0"/>
      <w:marTop w:val="0"/>
      <w:marBottom w:val="0"/>
      <w:divBdr>
        <w:top w:val="none" w:sz="0" w:space="0" w:color="auto"/>
        <w:left w:val="none" w:sz="0" w:space="0" w:color="auto"/>
        <w:bottom w:val="none" w:sz="0" w:space="0" w:color="auto"/>
        <w:right w:val="none" w:sz="0" w:space="0" w:color="auto"/>
      </w:divBdr>
    </w:div>
    <w:div w:id="809638519">
      <w:marLeft w:val="640"/>
      <w:marRight w:val="0"/>
      <w:marTop w:val="0"/>
      <w:marBottom w:val="0"/>
      <w:divBdr>
        <w:top w:val="none" w:sz="0" w:space="0" w:color="auto"/>
        <w:left w:val="none" w:sz="0" w:space="0" w:color="auto"/>
        <w:bottom w:val="none" w:sz="0" w:space="0" w:color="auto"/>
        <w:right w:val="none" w:sz="0" w:space="0" w:color="auto"/>
      </w:divBdr>
    </w:div>
    <w:div w:id="809783529">
      <w:marLeft w:val="640"/>
      <w:marRight w:val="0"/>
      <w:marTop w:val="0"/>
      <w:marBottom w:val="0"/>
      <w:divBdr>
        <w:top w:val="none" w:sz="0" w:space="0" w:color="auto"/>
        <w:left w:val="none" w:sz="0" w:space="0" w:color="auto"/>
        <w:bottom w:val="none" w:sz="0" w:space="0" w:color="auto"/>
        <w:right w:val="none" w:sz="0" w:space="0" w:color="auto"/>
      </w:divBdr>
    </w:div>
    <w:div w:id="809787763">
      <w:marLeft w:val="640"/>
      <w:marRight w:val="0"/>
      <w:marTop w:val="0"/>
      <w:marBottom w:val="0"/>
      <w:divBdr>
        <w:top w:val="none" w:sz="0" w:space="0" w:color="auto"/>
        <w:left w:val="none" w:sz="0" w:space="0" w:color="auto"/>
        <w:bottom w:val="none" w:sz="0" w:space="0" w:color="auto"/>
        <w:right w:val="none" w:sz="0" w:space="0" w:color="auto"/>
      </w:divBdr>
    </w:div>
    <w:div w:id="809789152">
      <w:marLeft w:val="640"/>
      <w:marRight w:val="0"/>
      <w:marTop w:val="0"/>
      <w:marBottom w:val="0"/>
      <w:divBdr>
        <w:top w:val="none" w:sz="0" w:space="0" w:color="auto"/>
        <w:left w:val="none" w:sz="0" w:space="0" w:color="auto"/>
        <w:bottom w:val="none" w:sz="0" w:space="0" w:color="auto"/>
        <w:right w:val="none" w:sz="0" w:space="0" w:color="auto"/>
      </w:divBdr>
    </w:div>
    <w:div w:id="809859046">
      <w:marLeft w:val="640"/>
      <w:marRight w:val="0"/>
      <w:marTop w:val="0"/>
      <w:marBottom w:val="0"/>
      <w:divBdr>
        <w:top w:val="none" w:sz="0" w:space="0" w:color="auto"/>
        <w:left w:val="none" w:sz="0" w:space="0" w:color="auto"/>
        <w:bottom w:val="none" w:sz="0" w:space="0" w:color="auto"/>
        <w:right w:val="none" w:sz="0" w:space="0" w:color="auto"/>
      </w:divBdr>
    </w:div>
    <w:div w:id="809983830">
      <w:marLeft w:val="640"/>
      <w:marRight w:val="0"/>
      <w:marTop w:val="0"/>
      <w:marBottom w:val="0"/>
      <w:divBdr>
        <w:top w:val="none" w:sz="0" w:space="0" w:color="auto"/>
        <w:left w:val="none" w:sz="0" w:space="0" w:color="auto"/>
        <w:bottom w:val="none" w:sz="0" w:space="0" w:color="auto"/>
        <w:right w:val="none" w:sz="0" w:space="0" w:color="auto"/>
      </w:divBdr>
    </w:div>
    <w:div w:id="810025728">
      <w:marLeft w:val="640"/>
      <w:marRight w:val="0"/>
      <w:marTop w:val="0"/>
      <w:marBottom w:val="0"/>
      <w:divBdr>
        <w:top w:val="none" w:sz="0" w:space="0" w:color="auto"/>
        <w:left w:val="none" w:sz="0" w:space="0" w:color="auto"/>
        <w:bottom w:val="none" w:sz="0" w:space="0" w:color="auto"/>
        <w:right w:val="none" w:sz="0" w:space="0" w:color="auto"/>
      </w:divBdr>
    </w:div>
    <w:div w:id="810026001">
      <w:marLeft w:val="640"/>
      <w:marRight w:val="0"/>
      <w:marTop w:val="0"/>
      <w:marBottom w:val="0"/>
      <w:divBdr>
        <w:top w:val="none" w:sz="0" w:space="0" w:color="auto"/>
        <w:left w:val="none" w:sz="0" w:space="0" w:color="auto"/>
        <w:bottom w:val="none" w:sz="0" w:space="0" w:color="auto"/>
        <w:right w:val="none" w:sz="0" w:space="0" w:color="auto"/>
      </w:divBdr>
    </w:div>
    <w:div w:id="810051518">
      <w:marLeft w:val="640"/>
      <w:marRight w:val="0"/>
      <w:marTop w:val="0"/>
      <w:marBottom w:val="0"/>
      <w:divBdr>
        <w:top w:val="none" w:sz="0" w:space="0" w:color="auto"/>
        <w:left w:val="none" w:sz="0" w:space="0" w:color="auto"/>
        <w:bottom w:val="none" w:sz="0" w:space="0" w:color="auto"/>
        <w:right w:val="none" w:sz="0" w:space="0" w:color="auto"/>
      </w:divBdr>
    </w:div>
    <w:div w:id="810170486">
      <w:marLeft w:val="640"/>
      <w:marRight w:val="0"/>
      <w:marTop w:val="0"/>
      <w:marBottom w:val="0"/>
      <w:divBdr>
        <w:top w:val="none" w:sz="0" w:space="0" w:color="auto"/>
        <w:left w:val="none" w:sz="0" w:space="0" w:color="auto"/>
        <w:bottom w:val="none" w:sz="0" w:space="0" w:color="auto"/>
        <w:right w:val="none" w:sz="0" w:space="0" w:color="auto"/>
      </w:divBdr>
    </w:div>
    <w:div w:id="810171735">
      <w:marLeft w:val="640"/>
      <w:marRight w:val="0"/>
      <w:marTop w:val="0"/>
      <w:marBottom w:val="0"/>
      <w:divBdr>
        <w:top w:val="none" w:sz="0" w:space="0" w:color="auto"/>
        <w:left w:val="none" w:sz="0" w:space="0" w:color="auto"/>
        <w:bottom w:val="none" w:sz="0" w:space="0" w:color="auto"/>
        <w:right w:val="none" w:sz="0" w:space="0" w:color="auto"/>
      </w:divBdr>
    </w:div>
    <w:div w:id="810176119">
      <w:marLeft w:val="640"/>
      <w:marRight w:val="0"/>
      <w:marTop w:val="0"/>
      <w:marBottom w:val="0"/>
      <w:divBdr>
        <w:top w:val="none" w:sz="0" w:space="0" w:color="auto"/>
        <w:left w:val="none" w:sz="0" w:space="0" w:color="auto"/>
        <w:bottom w:val="none" w:sz="0" w:space="0" w:color="auto"/>
        <w:right w:val="none" w:sz="0" w:space="0" w:color="auto"/>
      </w:divBdr>
    </w:div>
    <w:div w:id="810292550">
      <w:marLeft w:val="640"/>
      <w:marRight w:val="0"/>
      <w:marTop w:val="0"/>
      <w:marBottom w:val="0"/>
      <w:divBdr>
        <w:top w:val="none" w:sz="0" w:space="0" w:color="auto"/>
        <w:left w:val="none" w:sz="0" w:space="0" w:color="auto"/>
        <w:bottom w:val="none" w:sz="0" w:space="0" w:color="auto"/>
        <w:right w:val="none" w:sz="0" w:space="0" w:color="auto"/>
      </w:divBdr>
    </w:div>
    <w:div w:id="810293748">
      <w:marLeft w:val="640"/>
      <w:marRight w:val="0"/>
      <w:marTop w:val="0"/>
      <w:marBottom w:val="0"/>
      <w:divBdr>
        <w:top w:val="none" w:sz="0" w:space="0" w:color="auto"/>
        <w:left w:val="none" w:sz="0" w:space="0" w:color="auto"/>
        <w:bottom w:val="none" w:sz="0" w:space="0" w:color="auto"/>
        <w:right w:val="none" w:sz="0" w:space="0" w:color="auto"/>
      </w:divBdr>
    </w:div>
    <w:div w:id="810555794">
      <w:marLeft w:val="640"/>
      <w:marRight w:val="0"/>
      <w:marTop w:val="0"/>
      <w:marBottom w:val="0"/>
      <w:divBdr>
        <w:top w:val="none" w:sz="0" w:space="0" w:color="auto"/>
        <w:left w:val="none" w:sz="0" w:space="0" w:color="auto"/>
        <w:bottom w:val="none" w:sz="0" w:space="0" w:color="auto"/>
        <w:right w:val="none" w:sz="0" w:space="0" w:color="auto"/>
      </w:divBdr>
    </w:div>
    <w:div w:id="810556194">
      <w:marLeft w:val="640"/>
      <w:marRight w:val="0"/>
      <w:marTop w:val="0"/>
      <w:marBottom w:val="0"/>
      <w:divBdr>
        <w:top w:val="none" w:sz="0" w:space="0" w:color="auto"/>
        <w:left w:val="none" w:sz="0" w:space="0" w:color="auto"/>
        <w:bottom w:val="none" w:sz="0" w:space="0" w:color="auto"/>
        <w:right w:val="none" w:sz="0" w:space="0" w:color="auto"/>
      </w:divBdr>
    </w:div>
    <w:div w:id="810632151">
      <w:marLeft w:val="640"/>
      <w:marRight w:val="0"/>
      <w:marTop w:val="0"/>
      <w:marBottom w:val="0"/>
      <w:divBdr>
        <w:top w:val="none" w:sz="0" w:space="0" w:color="auto"/>
        <w:left w:val="none" w:sz="0" w:space="0" w:color="auto"/>
        <w:bottom w:val="none" w:sz="0" w:space="0" w:color="auto"/>
        <w:right w:val="none" w:sz="0" w:space="0" w:color="auto"/>
      </w:divBdr>
    </w:div>
    <w:div w:id="810636538">
      <w:marLeft w:val="640"/>
      <w:marRight w:val="0"/>
      <w:marTop w:val="0"/>
      <w:marBottom w:val="0"/>
      <w:divBdr>
        <w:top w:val="none" w:sz="0" w:space="0" w:color="auto"/>
        <w:left w:val="none" w:sz="0" w:space="0" w:color="auto"/>
        <w:bottom w:val="none" w:sz="0" w:space="0" w:color="auto"/>
        <w:right w:val="none" w:sz="0" w:space="0" w:color="auto"/>
      </w:divBdr>
    </w:div>
    <w:div w:id="810639370">
      <w:marLeft w:val="640"/>
      <w:marRight w:val="0"/>
      <w:marTop w:val="0"/>
      <w:marBottom w:val="0"/>
      <w:divBdr>
        <w:top w:val="none" w:sz="0" w:space="0" w:color="auto"/>
        <w:left w:val="none" w:sz="0" w:space="0" w:color="auto"/>
        <w:bottom w:val="none" w:sz="0" w:space="0" w:color="auto"/>
        <w:right w:val="none" w:sz="0" w:space="0" w:color="auto"/>
      </w:divBdr>
    </w:div>
    <w:div w:id="810682665">
      <w:marLeft w:val="640"/>
      <w:marRight w:val="0"/>
      <w:marTop w:val="0"/>
      <w:marBottom w:val="0"/>
      <w:divBdr>
        <w:top w:val="none" w:sz="0" w:space="0" w:color="auto"/>
        <w:left w:val="none" w:sz="0" w:space="0" w:color="auto"/>
        <w:bottom w:val="none" w:sz="0" w:space="0" w:color="auto"/>
        <w:right w:val="none" w:sz="0" w:space="0" w:color="auto"/>
      </w:divBdr>
    </w:div>
    <w:div w:id="810711007">
      <w:marLeft w:val="640"/>
      <w:marRight w:val="0"/>
      <w:marTop w:val="0"/>
      <w:marBottom w:val="0"/>
      <w:divBdr>
        <w:top w:val="none" w:sz="0" w:space="0" w:color="auto"/>
        <w:left w:val="none" w:sz="0" w:space="0" w:color="auto"/>
        <w:bottom w:val="none" w:sz="0" w:space="0" w:color="auto"/>
        <w:right w:val="none" w:sz="0" w:space="0" w:color="auto"/>
      </w:divBdr>
    </w:div>
    <w:div w:id="810751939">
      <w:marLeft w:val="640"/>
      <w:marRight w:val="0"/>
      <w:marTop w:val="0"/>
      <w:marBottom w:val="0"/>
      <w:divBdr>
        <w:top w:val="none" w:sz="0" w:space="0" w:color="auto"/>
        <w:left w:val="none" w:sz="0" w:space="0" w:color="auto"/>
        <w:bottom w:val="none" w:sz="0" w:space="0" w:color="auto"/>
        <w:right w:val="none" w:sz="0" w:space="0" w:color="auto"/>
      </w:divBdr>
    </w:div>
    <w:div w:id="810753610">
      <w:marLeft w:val="640"/>
      <w:marRight w:val="0"/>
      <w:marTop w:val="0"/>
      <w:marBottom w:val="0"/>
      <w:divBdr>
        <w:top w:val="none" w:sz="0" w:space="0" w:color="auto"/>
        <w:left w:val="none" w:sz="0" w:space="0" w:color="auto"/>
        <w:bottom w:val="none" w:sz="0" w:space="0" w:color="auto"/>
        <w:right w:val="none" w:sz="0" w:space="0" w:color="auto"/>
      </w:divBdr>
    </w:div>
    <w:div w:id="810829262">
      <w:marLeft w:val="640"/>
      <w:marRight w:val="0"/>
      <w:marTop w:val="0"/>
      <w:marBottom w:val="0"/>
      <w:divBdr>
        <w:top w:val="none" w:sz="0" w:space="0" w:color="auto"/>
        <w:left w:val="none" w:sz="0" w:space="0" w:color="auto"/>
        <w:bottom w:val="none" w:sz="0" w:space="0" w:color="auto"/>
        <w:right w:val="none" w:sz="0" w:space="0" w:color="auto"/>
      </w:divBdr>
    </w:div>
    <w:div w:id="810832880">
      <w:marLeft w:val="640"/>
      <w:marRight w:val="0"/>
      <w:marTop w:val="0"/>
      <w:marBottom w:val="0"/>
      <w:divBdr>
        <w:top w:val="none" w:sz="0" w:space="0" w:color="auto"/>
        <w:left w:val="none" w:sz="0" w:space="0" w:color="auto"/>
        <w:bottom w:val="none" w:sz="0" w:space="0" w:color="auto"/>
        <w:right w:val="none" w:sz="0" w:space="0" w:color="auto"/>
      </w:divBdr>
    </w:div>
    <w:div w:id="810906129">
      <w:marLeft w:val="640"/>
      <w:marRight w:val="0"/>
      <w:marTop w:val="0"/>
      <w:marBottom w:val="0"/>
      <w:divBdr>
        <w:top w:val="none" w:sz="0" w:space="0" w:color="auto"/>
        <w:left w:val="none" w:sz="0" w:space="0" w:color="auto"/>
        <w:bottom w:val="none" w:sz="0" w:space="0" w:color="auto"/>
        <w:right w:val="none" w:sz="0" w:space="0" w:color="auto"/>
      </w:divBdr>
    </w:div>
    <w:div w:id="811093510">
      <w:marLeft w:val="640"/>
      <w:marRight w:val="0"/>
      <w:marTop w:val="0"/>
      <w:marBottom w:val="0"/>
      <w:divBdr>
        <w:top w:val="none" w:sz="0" w:space="0" w:color="auto"/>
        <w:left w:val="none" w:sz="0" w:space="0" w:color="auto"/>
        <w:bottom w:val="none" w:sz="0" w:space="0" w:color="auto"/>
        <w:right w:val="none" w:sz="0" w:space="0" w:color="auto"/>
      </w:divBdr>
    </w:div>
    <w:div w:id="811093687">
      <w:marLeft w:val="640"/>
      <w:marRight w:val="0"/>
      <w:marTop w:val="0"/>
      <w:marBottom w:val="0"/>
      <w:divBdr>
        <w:top w:val="none" w:sz="0" w:space="0" w:color="auto"/>
        <w:left w:val="none" w:sz="0" w:space="0" w:color="auto"/>
        <w:bottom w:val="none" w:sz="0" w:space="0" w:color="auto"/>
        <w:right w:val="none" w:sz="0" w:space="0" w:color="auto"/>
      </w:divBdr>
    </w:div>
    <w:div w:id="811169277">
      <w:marLeft w:val="640"/>
      <w:marRight w:val="0"/>
      <w:marTop w:val="0"/>
      <w:marBottom w:val="0"/>
      <w:divBdr>
        <w:top w:val="none" w:sz="0" w:space="0" w:color="auto"/>
        <w:left w:val="none" w:sz="0" w:space="0" w:color="auto"/>
        <w:bottom w:val="none" w:sz="0" w:space="0" w:color="auto"/>
        <w:right w:val="none" w:sz="0" w:space="0" w:color="auto"/>
      </w:divBdr>
    </w:div>
    <w:div w:id="811170018">
      <w:marLeft w:val="640"/>
      <w:marRight w:val="0"/>
      <w:marTop w:val="0"/>
      <w:marBottom w:val="0"/>
      <w:divBdr>
        <w:top w:val="none" w:sz="0" w:space="0" w:color="auto"/>
        <w:left w:val="none" w:sz="0" w:space="0" w:color="auto"/>
        <w:bottom w:val="none" w:sz="0" w:space="0" w:color="auto"/>
        <w:right w:val="none" w:sz="0" w:space="0" w:color="auto"/>
      </w:divBdr>
    </w:div>
    <w:div w:id="811289283">
      <w:marLeft w:val="640"/>
      <w:marRight w:val="0"/>
      <w:marTop w:val="0"/>
      <w:marBottom w:val="0"/>
      <w:divBdr>
        <w:top w:val="none" w:sz="0" w:space="0" w:color="auto"/>
        <w:left w:val="none" w:sz="0" w:space="0" w:color="auto"/>
        <w:bottom w:val="none" w:sz="0" w:space="0" w:color="auto"/>
        <w:right w:val="none" w:sz="0" w:space="0" w:color="auto"/>
      </w:divBdr>
    </w:div>
    <w:div w:id="811337580">
      <w:marLeft w:val="640"/>
      <w:marRight w:val="0"/>
      <w:marTop w:val="0"/>
      <w:marBottom w:val="0"/>
      <w:divBdr>
        <w:top w:val="none" w:sz="0" w:space="0" w:color="auto"/>
        <w:left w:val="none" w:sz="0" w:space="0" w:color="auto"/>
        <w:bottom w:val="none" w:sz="0" w:space="0" w:color="auto"/>
        <w:right w:val="none" w:sz="0" w:space="0" w:color="auto"/>
      </w:divBdr>
    </w:div>
    <w:div w:id="811363478">
      <w:marLeft w:val="640"/>
      <w:marRight w:val="0"/>
      <w:marTop w:val="0"/>
      <w:marBottom w:val="0"/>
      <w:divBdr>
        <w:top w:val="none" w:sz="0" w:space="0" w:color="auto"/>
        <w:left w:val="none" w:sz="0" w:space="0" w:color="auto"/>
        <w:bottom w:val="none" w:sz="0" w:space="0" w:color="auto"/>
        <w:right w:val="none" w:sz="0" w:space="0" w:color="auto"/>
      </w:divBdr>
    </w:div>
    <w:div w:id="811405976">
      <w:marLeft w:val="640"/>
      <w:marRight w:val="0"/>
      <w:marTop w:val="0"/>
      <w:marBottom w:val="0"/>
      <w:divBdr>
        <w:top w:val="none" w:sz="0" w:space="0" w:color="auto"/>
        <w:left w:val="none" w:sz="0" w:space="0" w:color="auto"/>
        <w:bottom w:val="none" w:sz="0" w:space="0" w:color="auto"/>
        <w:right w:val="none" w:sz="0" w:space="0" w:color="auto"/>
      </w:divBdr>
    </w:div>
    <w:div w:id="811559978">
      <w:marLeft w:val="640"/>
      <w:marRight w:val="0"/>
      <w:marTop w:val="0"/>
      <w:marBottom w:val="0"/>
      <w:divBdr>
        <w:top w:val="none" w:sz="0" w:space="0" w:color="auto"/>
        <w:left w:val="none" w:sz="0" w:space="0" w:color="auto"/>
        <w:bottom w:val="none" w:sz="0" w:space="0" w:color="auto"/>
        <w:right w:val="none" w:sz="0" w:space="0" w:color="auto"/>
      </w:divBdr>
    </w:div>
    <w:div w:id="811560674">
      <w:marLeft w:val="640"/>
      <w:marRight w:val="0"/>
      <w:marTop w:val="0"/>
      <w:marBottom w:val="0"/>
      <w:divBdr>
        <w:top w:val="none" w:sz="0" w:space="0" w:color="auto"/>
        <w:left w:val="none" w:sz="0" w:space="0" w:color="auto"/>
        <w:bottom w:val="none" w:sz="0" w:space="0" w:color="auto"/>
        <w:right w:val="none" w:sz="0" w:space="0" w:color="auto"/>
      </w:divBdr>
    </w:div>
    <w:div w:id="811673632">
      <w:marLeft w:val="640"/>
      <w:marRight w:val="0"/>
      <w:marTop w:val="0"/>
      <w:marBottom w:val="0"/>
      <w:divBdr>
        <w:top w:val="none" w:sz="0" w:space="0" w:color="auto"/>
        <w:left w:val="none" w:sz="0" w:space="0" w:color="auto"/>
        <w:bottom w:val="none" w:sz="0" w:space="0" w:color="auto"/>
        <w:right w:val="none" w:sz="0" w:space="0" w:color="auto"/>
      </w:divBdr>
    </w:div>
    <w:div w:id="811754369">
      <w:marLeft w:val="640"/>
      <w:marRight w:val="0"/>
      <w:marTop w:val="0"/>
      <w:marBottom w:val="0"/>
      <w:divBdr>
        <w:top w:val="none" w:sz="0" w:space="0" w:color="auto"/>
        <w:left w:val="none" w:sz="0" w:space="0" w:color="auto"/>
        <w:bottom w:val="none" w:sz="0" w:space="0" w:color="auto"/>
        <w:right w:val="none" w:sz="0" w:space="0" w:color="auto"/>
      </w:divBdr>
    </w:div>
    <w:div w:id="811799674">
      <w:marLeft w:val="640"/>
      <w:marRight w:val="0"/>
      <w:marTop w:val="0"/>
      <w:marBottom w:val="0"/>
      <w:divBdr>
        <w:top w:val="none" w:sz="0" w:space="0" w:color="auto"/>
        <w:left w:val="none" w:sz="0" w:space="0" w:color="auto"/>
        <w:bottom w:val="none" w:sz="0" w:space="0" w:color="auto"/>
        <w:right w:val="none" w:sz="0" w:space="0" w:color="auto"/>
      </w:divBdr>
    </w:div>
    <w:div w:id="811869518">
      <w:marLeft w:val="640"/>
      <w:marRight w:val="0"/>
      <w:marTop w:val="0"/>
      <w:marBottom w:val="0"/>
      <w:divBdr>
        <w:top w:val="none" w:sz="0" w:space="0" w:color="auto"/>
        <w:left w:val="none" w:sz="0" w:space="0" w:color="auto"/>
        <w:bottom w:val="none" w:sz="0" w:space="0" w:color="auto"/>
        <w:right w:val="none" w:sz="0" w:space="0" w:color="auto"/>
      </w:divBdr>
    </w:div>
    <w:div w:id="812016709">
      <w:marLeft w:val="640"/>
      <w:marRight w:val="0"/>
      <w:marTop w:val="0"/>
      <w:marBottom w:val="0"/>
      <w:divBdr>
        <w:top w:val="none" w:sz="0" w:space="0" w:color="auto"/>
        <w:left w:val="none" w:sz="0" w:space="0" w:color="auto"/>
        <w:bottom w:val="none" w:sz="0" w:space="0" w:color="auto"/>
        <w:right w:val="none" w:sz="0" w:space="0" w:color="auto"/>
      </w:divBdr>
    </w:div>
    <w:div w:id="812018644">
      <w:marLeft w:val="640"/>
      <w:marRight w:val="0"/>
      <w:marTop w:val="0"/>
      <w:marBottom w:val="0"/>
      <w:divBdr>
        <w:top w:val="none" w:sz="0" w:space="0" w:color="auto"/>
        <w:left w:val="none" w:sz="0" w:space="0" w:color="auto"/>
        <w:bottom w:val="none" w:sz="0" w:space="0" w:color="auto"/>
        <w:right w:val="none" w:sz="0" w:space="0" w:color="auto"/>
      </w:divBdr>
    </w:div>
    <w:div w:id="812062487">
      <w:marLeft w:val="640"/>
      <w:marRight w:val="0"/>
      <w:marTop w:val="0"/>
      <w:marBottom w:val="0"/>
      <w:divBdr>
        <w:top w:val="none" w:sz="0" w:space="0" w:color="auto"/>
        <w:left w:val="none" w:sz="0" w:space="0" w:color="auto"/>
        <w:bottom w:val="none" w:sz="0" w:space="0" w:color="auto"/>
        <w:right w:val="none" w:sz="0" w:space="0" w:color="auto"/>
      </w:divBdr>
    </w:div>
    <w:div w:id="812140099">
      <w:marLeft w:val="640"/>
      <w:marRight w:val="0"/>
      <w:marTop w:val="0"/>
      <w:marBottom w:val="0"/>
      <w:divBdr>
        <w:top w:val="none" w:sz="0" w:space="0" w:color="auto"/>
        <w:left w:val="none" w:sz="0" w:space="0" w:color="auto"/>
        <w:bottom w:val="none" w:sz="0" w:space="0" w:color="auto"/>
        <w:right w:val="none" w:sz="0" w:space="0" w:color="auto"/>
      </w:divBdr>
    </w:div>
    <w:div w:id="812212722">
      <w:marLeft w:val="640"/>
      <w:marRight w:val="0"/>
      <w:marTop w:val="0"/>
      <w:marBottom w:val="0"/>
      <w:divBdr>
        <w:top w:val="none" w:sz="0" w:space="0" w:color="auto"/>
        <w:left w:val="none" w:sz="0" w:space="0" w:color="auto"/>
        <w:bottom w:val="none" w:sz="0" w:space="0" w:color="auto"/>
        <w:right w:val="none" w:sz="0" w:space="0" w:color="auto"/>
      </w:divBdr>
    </w:div>
    <w:div w:id="812260143">
      <w:marLeft w:val="640"/>
      <w:marRight w:val="0"/>
      <w:marTop w:val="0"/>
      <w:marBottom w:val="0"/>
      <w:divBdr>
        <w:top w:val="none" w:sz="0" w:space="0" w:color="auto"/>
        <w:left w:val="none" w:sz="0" w:space="0" w:color="auto"/>
        <w:bottom w:val="none" w:sz="0" w:space="0" w:color="auto"/>
        <w:right w:val="none" w:sz="0" w:space="0" w:color="auto"/>
      </w:divBdr>
    </w:div>
    <w:div w:id="812260720">
      <w:marLeft w:val="640"/>
      <w:marRight w:val="0"/>
      <w:marTop w:val="0"/>
      <w:marBottom w:val="0"/>
      <w:divBdr>
        <w:top w:val="none" w:sz="0" w:space="0" w:color="auto"/>
        <w:left w:val="none" w:sz="0" w:space="0" w:color="auto"/>
        <w:bottom w:val="none" w:sz="0" w:space="0" w:color="auto"/>
        <w:right w:val="none" w:sz="0" w:space="0" w:color="auto"/>
      </w:divBdr>
    </w:div>
    <w:div w:id="812331307">
      <w:marLeft w:val="640"/>
      <w:marRight w:val="0"/>
      <w:marTop w:val="0"/>
      <w:marBottom w:val="0"/>
      <w:divBdr>
        <w:top w:val="none" w:sz="0" w:space="0" w:color="auto"/>
        <w:left w:val="none" w:sz="0" w:space="0" w:color="auto"/>
        <w:bottom w:val="none" w:sz="0" w:space="0" w:color="auto"/>
        <w:right w:val="none" w:sz="0" w:space="0" w:color="auto"/>
      </w:divBdr>
    </w:div>
    <w:div w:id="812482462">
      <w:marLeft w:val="640"/>
      <w:marRight w:val="0"/>
      <w:marTop w:val="0"/>
      <w:marBottom w:val="0"/>
      <w:divBdr>
        <w:top w:val="none" w:sz="0" w:space="0" w:color="auto"/>
        <w:left w:val="none" w:sz="0" w:space="0" w:color="auto"/>
        <w:bottom w:val="none" w:sz="0" w:space="0" w:color="auto"/>
        <w:right w:val="none" w:sz="0" w:space="0" w:color="auto"/>
      </w:divBdr>
    </w:div>
    <w:div w:id="812526520">
      <w:marLeft w:val="640"/>
      <w:marRight w:val="0"/>
      <w:marTop w:val="0"/>
      <w:marBottom w:val="0"/>
      <w:divBdr>
        <w:top w:val="none" w:sz="0" w:space="0" w:color="auto"/>
        <w:left w:val="none" w:sz="0" w:space="0" w:color="auto"/>
        <w:bottom w:val="none" w:sz="0" w:space="0" w:color="auto"/>
        <w:right w:val="none" w:sz="0" w:space="0" w:color="auto"/>
      </w:divBdr>
    </w:div>
    <w:div w:id="812597152">
      <w:marLeft w:val="640"/>
      <w:marRight w:val="0"/>
      <w:marTop w:val="0"/>
      <w:marBottom w:val="0"/>
      <w:divBdr>
        <w:top w:val="none" w:sz="0" w:space="0" w:color="auto"/>
        <w:left w:val="none" w:sz="0" w:space="0" w:color="auto"/>
        <w:bottom w:val="none" w:sz="0" w:space="0" w:color="auto"/>
        <w:right w:val="none" w:sz="0" w:space="0" w:color="auto"/>
      </w:divBdr>
    </w:div>
    <w:div w:id="812597395">
      <w:marLeft w:val="640"/>
      <w:marRight w:val="0"/>
      <w:marTop w:val="0"/>
      <w:marBottom w:val="0"/>
      <w:divBdr>
        <w:top w:val="none" w:sz="0" w:space="0" w:color="auto"/>
        <w:left w:val="none" w:sz="0" w:space="0" w:color="auto"/>
        <w:bottom w:val="none" w:sz="0" w:space="0" w:color="auto"/>
        <w:right w:val="none" w:sz="0" w:space="0" w:color="auto"/>
      </w:divBdr>
    </w:div>
    <w:div w:id="812717734">
      <w:marLeft w:val="640"/>
      <w:marRight w:val="0"/>
      <w:marTop w:val="0"/>
      <w:marBottom w:val="0"/>
      <w:divBdr>
        <w:top w:val="none" w:sz="0" w:space="0" w:color="auto"/>
        <w:left w:val="none" w:sz="0" w:space="0" w:color="auto"/>
        <w:bottom w:val="none" w:sz="0" w:space="0" w:color="auto"/>
        <w:right w:val="none" w:sz="0" w:space="0" w:color="auto"/>
      </w:divBdr>
    </w:div>
    <w:div w:id="812718331">
      <w:marLeft w:val="640"/>
      <w:marRight w:val="0"/>
      <w:marTop w:val="0"/>
      <w:marBottom w:val="0"/>
      <w:divBdr>
        <w:top w:val="none" w:sz="0" w:space="0" w:color="auto"/>
        <w:left w:val="none" w:sz="0" w:space="0" w:color="auto"/>
        <w:bottom w:val="none" w:sz="0" w:space="0" w:color="auto"/>
        <w:right w:val="none" w:sz="0" w:space="0" w:color="auto"/>
      </w:divBdr>
    </w:div>
    <w:div w:id="812912440">
      <w:marLeft w:val="640"/>
      <w:marRight w:val="0"/>
      <w:marTop w:val="0"/>
      <w:marBottom w:val="0"/>
      <w:divBdr>
        <w:top w:val="none" w:sz="0" w:space="0" w:color="auto"/>
        <w:left w:val="none" w:sz="0" w:space="0" w:color="auto"/>
        <w:bottom w:val="none" w:sz="0" w:space="0" w:color="auto"/>
        <w:right w:val="none" w:sz="0" w:space="0" w:color="auto"/>
      </w:divBdr>
    </w:div>
    <w:div w:id="812916882">
      <w:marLeft w:val="640"/>
      <w:marRight w:val="0"/>
      <w:marTop w:val="0"/>
      <w:marBottom w:val="0"/>
      <w:divBdr>
        <w:top w:val="none" w:sz="0" w:space="0" w:color="auto"/>
        <w:left w:val="none" w:sz="0" w:space="0" w:color="auto"/>
        <w:bottom w:val="none" w:sz="0" w:space="0" w:color="auto"/>
        <w:right w:val="none" w:sz="0" w:space="0" w:color="auto"/>
      </w:divBdr>
    </w:div>
    <w:div w:id="812987986">
      <w:marLeft w:val="640"/>
      <w:marRight w:val="0"/>
      <w:marTop w:val="0"/>
      <w:marBottom w:val="0"/>
      <w:divBdr>
        <w:top w:val="none" w:sz="0" w:space="0" w:color="auto"/>
        <w:left w:val="none" w:sz="0" w:space="0" w:color="auto"/>
        <w:bottom w:val="none" w:sz="0" w:space="0" w:color="auto"/>
        <w:right w:val="none" w:sz="0" w:space="0" w:color="auto"/>
      </w:divBdr>
    </w:div>
    <w:div w:id="812990652">
      <w:marLeft w:val="640"/>
      <w:marRight w:val="0"/>
      <w:marTop w:val="0"/>
      <w:marBottom w:val="0"/>
      <w:divBdr>
        <w:top w:val="none" w:sz="0" w:space="0" w:color="auto"/>
        <w:left w:val="none" w:sz="0" w:space="0" w:color="auto"/>
        <w:bottom w:val="none" w:sz="0" w:space="0" w:color="auto"/>
        <w:right w:val="none" w:sz="0" w:space="0" w:color="auto"/>
      </w:divBdr>
    </w:div>
    <w:div w:id="813065445">
      <w:marLeft w:val="640"/>
      <w:marRight w:val="0"/>
      <w:marTop w:val="0"/>
      <w:marBottom w:val="0"/>
      <w:divBdr>
        <w:top w:val="none" w:sz="0" w:space="0" w:color="auto"/>
        <w:left w:val="none" w:sz="0" w:space="0" w:color="auto"/>
        <w:bottom w:val="none" w:sz="0" w:space="0" w:color="auto"/>
        <w:right w:val="none" w:sz="0" w:space="0" w:color="auto"/>
      </w:divBdr>
    </w:div>
    <w:div w:id="813108182">
      <w:marLeft w:val="640"/>
      <w:marRight w:val="0"/>
      <w:marTop w:val="0"/>
      <w:marBottom w:val="0"/>
      <w:divBdr>
        <w:top w:val="none" w:sz="0" w:space="0" w:color="auto"/>
        <w:left w:val="none" w:sz="0" w:space="0" w:color="auto"/>
        <w:bottom w:val="none" w:sz="0" w:space="0" w:color="auto"/>
        <w:right w:val="none" w:sz="0" w:space="0" w:color="auto"/>
      </w:divBdr>
    </w:div>
    <w:div w:id="813328543">
      <w:marLeft w:val="640"/>
      <w:marRight w:val="0"/>
      <w:marTop w:val="0"/>
      <w:marBottom w:val="0"/>
      <w:divBdr>
        <w:top w:val="none" w:sz="0" w:space="0" w:color="auto"/>
        <w:left w:val="none" w:sz="0" w:space="0" w:color="auto"/>
        <w:bottom w:val="none" w:sz="0" w:space="0" w:color="auto"/>
        <w:right w:val="none" w:sz="0" w:space="0" w:color="auto"/>
      </w:divBdr>
    </w:div>
    <w:div w:id="813334386">
      <w:marLeft w:val="640"/>
      <w:marRight w:val="0"/>
      <w:marTop w:val="0"/>
      <w:marBottom w:val="0"/>
      <w:divBdr>
        <w:top w:val="none" w:sz="0" w:space="0" w:color="auto"/>
        <w:left w:val="none" w:sz="0" w:space="0" w:color="auto"/>
        <w:bottom w:val="none" w:sz="0" w:space="0" w:color="auto"/>
        <w:right w:val="none" w:sz="0" w:space="0" w:color="auto"/>
      </w:divBdr>
    </w:div>
    <w:div w:id="813378853">
      <w:marLeft w:val="640"/>
      <w:marRight w:val="0"/>
      <w:marTop w:val="0"/>
      <w:marBottom w:val="0"/>
      <w:divBdr>
        <w:top w:val="none" w:sz="0" w:space="0" w:color="auto"/>
        <w:left w:val="none" w:sz="0" w:space="0" w:color="auto"/>
        <w:bottom w:val="none" w:sz="0" w:space="0" w:color="auto"/>
        <w:right w:val="none" w:sz="0" w:space="0" w:color="auto"/>
      </w:divBdr>
    </w:div>
    <w:div w:id="813719023">
      <w:marLeft w:val="640"/>
      <w:marRight w:val="0"/>
      <w:marTop w:val="0"/>
      <w:marBottom w:val="0"/>
      <w:divBdr>
        <w:top w:val="none" w:sz="0" w:space="0" w:color="auto"/>
        <w:left w:val="none" w:sz="0" w:space="0" w:color="auto"/>
        <w:bottom w:val="none" w:sz="0" w:space="0" w:color="auto"/>
        <w:right w:val="none" w:sz="0" w:space="0" w:color="auto"/>
      </w:divBdr>
    </w:div>
    <w:div w:id="813791475">
      <w:marLeft w:val="640"/>
      <w:marRight w:val="0"/>
      <w:marTop w:val="0"/>
      <w:marBottom w:val="0"/>
      <w:divBdr>
        <w:top w:val="none" w:sz="0" w:space="0" w:color="auto"/>
        <w:left w:val="none" w:sz="0" w:space="0" w:color="auto"/>
        <w:bottom w:val="none" w:sz="0" w:space="0" w:color="auto"/>
        <w:right w:val="none" w:sz="0" w:space="0" w:color="auto"/>
      </w:divBdr>
    </w:div>
    <w:div w:id="813914738">
      <w:marLeft w:val="640"/>
      <w:marRight w:val="0"/>
      <w:marTop w:val="0"/>
      <w:marBottom w:val="0"/>
      <w:divBdr>
        <w:top w:val="none" w:sz="0" w:space="0" w:color="auto"/>
        <w:left w:val="none" w:sz="0" w:space="0" w:color="auto"/>
        <w:bottom w:val="none" w:sz="0" w:space="0" w:color="auto"/>
        <w:right w:val="none" w:sz="0" w:space="0" w:color="auto"/>
      </w:divBdr>
    </w:div>
    <w:div w:id="814102373">
      <w:marLeft w:val="640"/>
      <w:marRight w:val="0"/>
      <w:marTop w:val="0"/>
      <w:marBottom w:val="0"/>
      <w:divBdr>
        <w:top w:val="none" w:sz="0" w:space="0" w:color="auto"/>
        <w:left w:val="none" w:sz="0" w:space="0" w:color="auto"/>
        <w:bottom w:val="none" w:sz="0" w:space="0" w:color="auto"/>
        <w:right w:val="none" w:sz="0" w:space="0" w:color="auto"/>
      </w:divBdr>
    </w:div>
    <w:div w:id="814105484">
      <w:marLeft w:val="640"/>
      <w:marRight w:val="0"/>
      <w:marTop w:val="0"/>
      <w:marBottom w:val="0"/>
      <w:divBdr>
        <w:top w:val="none" w:sz="0" w:space="0" w:color="auto"/>
        <w:left w:val="none" w:sz="0" w:space="0" w:color="auto"/>
        <w:bottom w:val="none" w:sz="0" w:space="0" w:color="auto"/>
        <w:right w:val="none" w:sz="0" w:space="0" w:color="auto"/>
      </w:divBdr>
    </w:div>
    <w:div w:id="814368970">
      <w:marLeft w:val="640"/>
      <w:marRight w:val="0"/>
      <w:marTop w:val="0"/>
      <w:marBottom w:val="0"/>
      <w:divBdr>
        <w:top w:val="none" w:sz="0" w:space="0" w:color="auto"/>
        <w:left w:val="none" w:sz="0" w:space="0" w:color="auto"/>
        <w:bottom w:val="none" w:sz="0" w:space="0" w:color="auto"/>
        <w:right w:val="none" w:sz="0" w:space="0" w:color="auto"/>
      </w:divBdr>
    </w:div>
    <w:div w:id="814369632">
      <w:marLeft w:val="640"/>
      <w:marRight w:val="0"/>
      <w:marTop w:val="0"/>
      <w:marBottom w:val="0"/>
      <w:divBdr>
        <w:top w:val="none" w:sz="0" w:space="0" w:color="auto"/>
        <w:left w:val="none" w:sz="0" w:space="0" w:color="auto"/>
        <w:bottom w:val="none" w:sz="0" w:space="0" w:color="auto"/>
        <w:right w:val="none" w:sz="0" w:space="0" w:color="auto"/>
      </w:divBdr>
    </w:div>
    <w:div w:id="814420205">
      <w:marLeft w:val="640"/>
      <w:marRight w:val="0"/>
      <w:marTop w:val="0"/>
      <w:marBottom w:val="0"/>
      <w:divBdr>
        <w:top w:val="none" w:sz="0" w:space="0" w:color="auto"/>
        <w:left w:val="none" w:sz="0" w:space="0" w:color="auto"/>
        <w:bottom w:val="none" w:sz="0" w:space="0" w:color="auto"/>
        <w:right w:val="none" w:sz="0" w:space="0" w:color="auto"/>
      </w:divBdr>
    </w:div>
    <w:div w:id="814446633">
      <w:marLeft w:val="640"/>
      <w:marRight w:val="0"/>
      <w:marTop w:val="0"/>
      <w:marBottom w:val="0"/>
      <w:divBdr>
        <w:top w:val="none" w:sz="0" w:space="0" w:color="auto"/>
        <w:left w:val="none" w:sz="0" w:space="0" w:color="auto"/>
        <w:bottom w:val="none" w:sz="0" w:space="0" w:color="auto"/>
        <w:right w:val="none" w:sz="0" w:space="0" w:color="auto"/>
      </w:divBdr>
    </w:div>
    <w:div w:id="814486790">
      <w:marLeft w:val="640"/>
      <w:marRight w:val="0"/>
      <w:marTop w:val="0"/>
      <w:marBottom w:val="0"/>
      <w:divBdr>
        <w:top w:val="none" w:sz="0" w:space="0" w:color="auto"/>
        <w:left w:val="none" w:sz="0" w:space="0" w:color="auto"/>
        <w:bottom w:val="none" w:sz="0" w:space="0" w:color="auto"/>
        <w:right w:val="none" w:sz="0" w:space="0" w:color="auto"/>
      </w:divBdr>
    </w:div>
    <w:div w:id="814487445">
      <w:marLeft w:val="640"/>
      <w:marRight w:val="0"/>
      <w:marTop w:val="0"/>
      <w:marBottom w:val="0"/>
      <w:divBdr>
        <w:top w:val="none" w:sz="0" w:space="0" w:color="auto"/>
        <w:left w:val="none" w:sz="0" w:space="0" w:color="auto"/>
        <w:bottom w:val="none" w:sz="0" w:space="0" w:color="auto"/>
        <w:right w:val="none" w:sz="0" w:space="0" w:color="auto"/>
      </w:divBdr>
    </w:div>
    <w:div w:id="814567134">
      <w:marLeft w:val="640"/>
      <w:marRight w:val="0"/>
      <w:marTop w:val="0"/>
      <w:marBottom w:val="0"/>
      <w:divBdr>
        <w:top w:val="none" w:sz="0" w:space="0" w:color="auto"/>
        <w:left w:val="none" w:sz="0" w:space="0" w:color="auto"/>
        <w:bottom w:val="none" w:sz="0" w:space="0" w:color="auto"/>
        <w:right w:val="none" w:sz="0" w:space="0" w:color="auto"/>
      </w:divBdr>
    </w:div>
    <w:div w:id="814568166">
      <w:marLeft w:val="640"/>
      <w:marRight w:val="0"/>
      <w:marTop w:val="0"/>
      <w:marBottom w:val="0"/>
      <w:divBdr>
        <w:top w:val="none" w:sz="0" w:space="0" w:color="auto"/>
        <w:left w:val="none" w:sz="0" w:space="0" w:color="auto"/>
        <w:bottom w:val="none" w:sz="0" w:space="0" w:color="auto"/>
        <w:right w:val="none" w:sz="0" w:space="0" w:color="auto"/>
      </w:divBdr>
    </w:div>
    <w:div w:id="814681062">
      <w:marLeft w:val="640"/>
      <w:marRight w:val="0"/>
      <w:marTop w:val="0"/>
      <w:marBottom w:val="0"/>
      <w:divBdr>
        <w:top w:val="none" w:sz="0" w:space="0" w:color="auto"/>
        <w:left w:val="none" w:sz="0" w:space="0" w:color="auto"/>
        <w:bottom w:val="none" w:sz="0" w:space="0" w:color="auto"/>
        <w:right w:val="none" w:sz="0" w:space="0" w:color="auto"/>
      </w:divBdr>
    </w:div>
    <w:div w:id="814685328">
      <w:marLeft w:val="640"/>
      <w:marRight w:val="0"/>
      <w:marTop w:val="0"/>
      <w:marBottom w:val="0"/>
      <w:divBdr>
        <w:top w:val="none" w:sz="0" w:space="0" w:color="auto"/>
        <w:left w:val="none" w:sz="0" w:space="0" w:color="auto"/>
        <w:bottom w:val="none" w:sz="0" w:space="0" w:color="auto"/>
        <w:right w:val="none" w:sz="0" w:space="0" w:color="auto"/>
      </w:divBdr>
    </w:div>
    <w:div w:id="814686279">
      <w:marLeft w:val="640"/>
      <w:marRight w:val="0"/>
      <w:marTop w:val="0"/>
      <w:marBottom w:val="0"/>
      <w:divBdr>
        <w:top w:val="none" w:sz="0" w:space="0" w:color="auto"/>
        <w:left w:val="none" w:sz="0" w:space="0" w:color="auto"/>
        <w:bottom w:val="none" w:sz="0" w:space="0" w:color="auto"/>
        <w:right w:val="none" w:sz="0" w:space="0" w:color="auto"/>
      </w:divBdr>
    </w:div>
    <w:div w:id="814687430">
      <w:marLeft w:val="640"/>
      <w:marRight w:val="0"/>
      <w:marTop w:val="0"/>
      <w:marBottom w:val="0"/>
      <w:divBdr>
        <w:top w:val="none" w:sz="0" w:space="0" w:color="auto"/>
        <w:left w:val="none" w:sz="0" w:space="0" w:color="auto"/>
        <w:bottom w:val="none" w:sz="0" w:space="0" w:color="auto"/>
        <w:right w:val="none" w:sz="0" w:space="0" w:color="auto"/>
      </w:divBdr>
    </w:div>
    <w:div w:id="814756075">
      <w:marLeft w:val="640"/>
      <w:marRight w:val="0"/>
      <w:marTop w:val="0"/>
      <w:marBottom w:val="0"/>
      <w:divBdr>
        <w:top w:val="none" w:sz="0" w:space="0" w:color="auto"/>
        <w:left w:val="none" w:sz="0" w:space="0" w:color="auto"/>
        <w:bottom w:val="none" w:sz="0" w:space="0" w:color="auto"/>
        <w:right w:val="none" w:sz="0" w:space="0" w:color="auto"/>
      </w:divBdr>
    </w:div>
    <w:div w:id="814757621">
      <w:marLeft w:val="640"/>
      <w:marRight w:val="0"/>
      <w:marTop w:val="0"/>
      <w:marBottom w:val="0"/>
      <w:divBdr>
        <w:top w:val="none" w:sz="0" w:space="0" w:color="auto"/>
        <w:left w:val="none" w:sz="0" w:space="0" w:color="auto"/>
        <w:bottom w:val="none" w:sz="0" w:space="0" w:color="auto"/>
        <w:right w:val="none" w:sz="0" w:space="0" w:color="auto"/>
      </w:divBdr>
    </w:div>
    <w:div w:id="814831915">
      <w:marLeft w:val="640"/>
      <w:marRight w:val="0"/>
      <w:marTop w:val="0"/>
      <w:marBottom w:val="0"/>
      <w:divBdr>
        <w:top w:val="none" w:sz="0" w:space="0" w:color="auto"/>
        <w:left w:val="none" w:sz="0" w:space="0" w:color="auto"/>
        <w:bottom w:val="none" w:sz="0" w:space="0" w:color="auto"/>
        <w:right w:val="none" w:sz="0" w:space="0" w:color="auto"/>
      </w:divBdr>
    </w:div>
    <w:div w:id="814840316">
      <w:marLeft w:val="640"/>
      <w:marRight w:val="0"/>
      <w:marTop w:val="0"/>
      <w:marBottom w:val="0"/>
      <w:divBdr>
        <w:top w:val="none" w:sz="0" w:space="0" w:color="auto"/>
        <w:left w:val="none" w:sz="0" w:space="0" w:color="auto"/>
        <w:bottom w:val="none" w:sz="0" w:space="0" w:color="auto"/>
        <w:right w:val="none" w:sz="0" w:space="0" w:color="auto"/>
      </w:divBdr>
    </w:div>
    <w:div w:id="814880379">
      <w:marLeft w:val="640"/>
      <w:marRight w:val="0"/>
      <w:marTop w:val="0"/>
      <w:marBottom w:val="0"/>
      <w:divBdr>
        <w:top w:val="none" w:sz="0" w:space="0" w:color="auto"/>
        <w:left w:val="none" w:sz="0" w:space="0" w:color="auto"/>
        <w:bottom w:val="none" w:sz="0" w:space="0" w:color="auto"/>
        <w:right w:val="none" w:sz="0" w:space="0" w:color="auto"/>
      </w:divBdr>
    </w:div>
    <w:div w:id="814954498">
      <w:marLeft w:val="640"/>
      <w:marRight w:val="0"/>
      <w:marTop w:val="0"/>
      <w:marBottom w:val="0"/>
      <w:divBdr>
        <w:top w:val="none" w:sz="0" w:space="0" w:color="auto"/>
        <w:left w:val="none" w:sz="0" w:space="0" w:color="auto"/>
        <w:bottom w:val="none" w:sz="0" w:space="0" w:color="auto"/>
        <w:right w:val="none" w:sz="0" w:space="0" w:color="auto"/>
      </w:divBdr>
    </w:div>
    <w:div w:id="815029169">
      <w:marLeft w:val="640"/>
      <w:marRight w:val="0"/>
      <w:marTop w:val="0"/>
      <w:marBottom w:val="0"/>
      <w:divBdr>
        <w:top w:val="none" w:sz="0" w:space="0" w:color="auto"/>
        <w:left w:val="none" w:sz="0" w:space="0" w:color="auto"/>
        <w:bottom w:val="none" w:sz="0" w:space="0" w:color="auto"/>
        <w:right w:val="none" w:sz="0" w:space="0" w:color="auto"/>
      </w:divBdr>
    </w:div>
    <w:div w:id="815031865">
      <w:marLeft w:val="640"/>
      <w:marRight w:val="0"/>
      <w:marTop w:val="0"/>
      <w:marBottom w:val="0"/>
      <w:divBdr>
        <w:top w:val="none" w:sz="0" w:space="0" w:color="auto"/>
        <w:left w:val="none" w:sz="0" w:space="0" w:color="auto"/>
        <w:bottom w:val="none" w:sz="0" w:space="0" w:color="auto"/>
        <w:right w:val="none" w:sz="0" w:space="0" w:color="auto"/>
      </w:divBdr>
    </w:div>
    <w:div w:id="815410841">
      <w:marLeft w:val="640"/>
      <w:marRight w:val="0"/>
      <w:marTop w:val="0"/>
      <w:marBottom w:val="0"/>
      <w:divBdr>
        <w:top w:val="none" w:sz="0" w:space="0" w:color="auto"/>
        <w:left w:val="none" w:sz="0" w:space="0" w:color="auto"/>
        <w:bottom w:val="none" w:sz="0" w:space="0" w:color="auto"/>
        <w:right w:val="none" w:sz="0" w:space="0" w:color="auto"/>
      </w:divBdr>
    </w:div>
    <w:div w:id="815413755">
      <w:marLeft w:val="640"/>
      <w:marRight w:val="0"/>
      <w:marTop w:val="0"/>
      <w:marBottom w:val="0"/>
      <w:divBdr>
        <w:top w:val="none" w:sz="0" w:space="0" w:color="auto"/>
        <w:left w:val="none" w:sz="0" w:space="0" w:color="auto"/>
        <w:bottom w:val="none" w:sz="0" w:space="0" w:color="auto"/>
        <w:right w:val="none" w:sz="0" w:space="0" w:color="auto"/>
      </w:divBdr>
    </w:div>
    <w:div w:id="815489300">
      <w:marLeft w:val="640"/>
      <w:marRight w:val="0"/>
      <w:marTop w:val="0"/>
      <w:marBottom w:val="0"/>
      <w:divBdr>
        <w:top w:val="none" w:sz="0" w:space="0" w:color="auto"/>
        <w:left w:val="none" w:sz="0" w:space="0" w:color="auto"/>
        <w:bottom w:val="none" w:sz="0" w:space="0" w:color="auto"/>
        <w:right w:val="none" w:sz="0" w:space="0" w:color="auto"/>
      </w:divBdr>
    </w:div>
    <w:div w:id="815534120">
      <w:marLeft w:val="640"/>
      <w:marRight w:val="0"/>
      <w:marTop w:val="0"/>
      <w:marBottom w:val="0"/>
      <w:divBdr>
        <w:top w:val="none" w:sz="0" w:space="0" w:color="auto"/>
        <w:left w:val="none" w:sz="0" w:space="0" w:color="auto"/>
        <w:bottom w:val="none" w:sz="0" w:space="0" w:color="auto"/>
        <w:right w:val="none" w:sz="0" w:space="0" w:color="auto"/>
      </w:divBdr>
    </w:div>
    <w:div w:id="815538013">
      <w:marLeft w:val="640"/>
      <w:marRight w:val="0"/>
      <w:marTop w:val="0"/>
      <w:marBottom w:val="0"/>
      <w:divBdr>
        <w:top w:val="none" w:sz="0" w:space="0" w:color="auto"/>
        <w:left w:val="none" w:sz="0" w:space="0" w:color="auto"/>
        <w:bottom w:val="none" w:sz="0" w:space="0" w:color="auto"/>
        <w:right w:val="none" w:sz="0" w:space="0" w:color="auto"/>
      </w:divBdr>
    </w:div>
    <w:div w:id="815562384">
      <w:marLeft w:val="640"/>
      <w:marRight w:val="0"/>
      <w:marTop w:val="0"/>
      <w:marBottom w:val="0"/>
      <w:divBdr>
        <w:top w:val="none" w:sz="0" w:space="0" w:color="auto"/>
        <w:left w:val="none" w:sz="0" w:space="0" w:color="auto"/>
        <w:bottom w:val="none" w:sz="0" w:space="0" w:color="auto"/>
        <w:right w:val="none" w:sz="0" w:space="0" w:color="auto"/>
      </w:divBdr>
    </w:div>
    <w:div w:id="815758338">
      <w:marLeft w:val="640"/>
      <w:marRight w:val="0"/>
      <w:marTop w:val="0"/>
      <w:marBottom w:val="0"/>
      <w:divBdr>
        <w:top w:val="none" w:sz="0" w:space="0" w:color="auto"/>
        <w:left w:val="none" w:sz="0" w:space="0" w:color="auto"/>
        <w:bottom w:val="none" w:sz="0" w:space="0" w:color="auto"/>
        <w:right w:val="none" w:sz="0" w:space="0" w:color="auto"/>
      </w:divBdr>
    </w:div>
    <w:div w:id="815803145">
      <w:marLeft w:val="640"/>
      <w:marRight w:val="0"/>
      <w:marTop w:val="0"/>
      <w:marBottom w:val="0"/>
      <w:divBdr>
        <w:top w:val="none" w:sz="0" w:space="0" w:color="auto"/>
        <w:left w:val="none" w:sz="0" w:space="0" w:color="auto"/>
        <w:bottom w:val="none" w:sz="0" w:space="0" w:color="auto"/>
        <w:right w:val="none" w:sz="0" w:space="0" w:color="auto"/>
      </w:divBdr>
    </w:div>
    <w:div w:id="815991140">
      <w:marLeft w:val="640"/>
      <w:marRight w:val="0"/>
      <w:marTop w:val="0"/>
      <w:marBottom w:val="0"/>
      <w:divBdr>
        <w:top w:val="none" w:sz="0" w:space="0" w:color="auto"/>
        <w:left w:val="none" w:sz="0" w:space="0" w:color="auto"/>
        <w:bottom w:val="none" w:sz="0" w:space="0" w:color="auto"/>
        <w:right w:val="none" w:sz="0" w:space="0" w:color="auto"/>
      </w:divBdr>
    </w:div>
    <w:div w:id="816142454">
      <w:marLeft w:val="640"/>
      <w:marRight w:val="0"/>
      <w:marTop w:val="0"/>
      <w:marBottom w:val="0"/>
      <w:divBdr>
        <w:top w:val="none" w:sz="0" w:space="0" w:color="auto"/>
        <w:left w:val="none" w:sz="0" w:space="0" w:color="auto"/>
        <w:bottom w:val="none" w:sz="0" w:space="0" w:color="auto"/>
        <w:right w:val="none" w:sz="0" w:space="0" w:color="auto"/>
      </w:divBdr>
    </w:div>
    <w:div w:id="816267022">
      <w:marLeft w:val="640"/>
      <w:marRight w:val="0"/>
      <w:marTop w:val="0"/>
      <w:marBottom w:val="0"/>
      <w:divBdr>
        <w:top w:val="none" w:sz="0" w:space="0" w:color="auto"/>
        <w:left w:val="none" w:sz="0" w:space="0" w:color="auto"/>
        <w:bottom w:val="none" w:sz="0" w:space="0" w:color="auto"/>
        <w:right w:val="none" w:sz="0" w:space="0" w:color="auto"/>
      </w:divBdr>
    </w:div>
    <w:div w:id="816459081">
      <w:marLeft w:val="640"/>
      <w:marRight w:val="0"/>
      <w:marTop w:val="0"/>
      <w:marBottom w:val="0"/>
      <w:divBdr>
        <w:top w:val="none" w:sz="0" w:space="0" w:color="auto"/>
        <w:left w:val="none" w:sz="0" w:space="0" w:color="auto"/>
        <w:bottom w:val="none" w:sz="0" w:space="0" w:color="auto"/>
        <w:right w:val="none" w:sz="0" w:space="0" w:color="auto"/>
      </w:divBdr>
    </w:div>
    <w:div w:id="816531585">
      <w:marLeft w:val="640"/>
      <w:marRight w:val="0"/>
      <w:marTop w:val="0"/>
      <w:marBottom w:val="0"/>
      <w:divBdr>
        <w:top w:val="none" w:sz="0" w:space="0" w:color="auto"/>
        <w:left w:val="none" w:sz="0" w:space="0" w:color="auto"/>
        <w:bottom w:val="none" w:sz="0" w:space="0" w:color="auto"/>
        <w:right w:val="none" w:sz="0" w:space="0" w:color="auto"/>
      </w:divBdr>
    </w:div>
    <w:div w:id="816534573">
      <w:marLeft w:val="640"/>
      <w:marRight w:val="0"/>
      <w:marTop w:val="0"/>
      <w:marBottom w:val="0"/>
      <w:divBdr>
        <w:top w:val="none" w:sz="0" w:space="0" w:color="auto"/>
        <w:left w:val="none" w:sz="0" w:space="0" w:color="auto"/>
        <w:bottom w:val="none" w:sz="0" w:space="0" w:color="auto"/>
        <w:right w:val="none" w:sz="0" w:space="0" w:color="auto"/>
      </w:divBdr>
    </w:div>
    <w:div w:id="816608099">
      <w:marLeft w:val="640"/>
      <w:marRight w:val="0"/>
      <w:marTop w:val="0"/>
      <w:marBottom w:val="0"/>
      <w:divBdr>
        <w:top w:val="none" w:sz="0" w:space="0" w:color="auto"/>
        <w:left w:val="none" w:sz="0" w:space="0" w:color="auto"/>
        <w:bottom w:val="none" w:sz="0" w:space="0" w:color="auto"/>
        <w:right w:val="none" w:sz="0" w:space="0" w:color="auto"/>
      </w:divBdr>
    </w:div>
    <w:div w:id="816609733">
      <w:marLeft w:val="640"/>
      <w:marRight w:val="0"/>
      <w:marTop w:val="0"/>
      <w:marBottom w:val="0"/>
      <w:divBdr>
        <w:top w:val="none" w:sz="0" w:space="0" w:color="auto"/>
        <w:left w:val="none" w:sz="0" w:space="0" w:color="auto"/>
        <w:bottom w:val="none" w:sz="0" w:space="0" w:color="auto"/>
        <w:right w:val="none" w:sz="0" w:space="0" w:color="auto"/>
      </w:divBdr>
    </w:div>
    <w:div w:id="816610982">
      <w:marLeft w:val="640"/>
      <w:marRight w:val="0"/>
      <w:marTop w:val="0"/>
      <w:marBottom w:val="0"/>
      <w:divBdr>
        <w:top w:val="none" w:sz="0" w:space="0" w:color="auto"/>
        <w:left w:val="none" w:sz="0" w:space="0" w:color="auto"/>
        <w:bottom w:val="none" w:sz="0" w:space="0" w:color="auto"/>
        <w:right w:val="none" w:sz="0" w:space="0" w:color="auto"/>
      </w:divBdr>
    </w:div>
    <w:div w:id="816645784">
      <w:marLeft w:val="640"/>
      <w:marRight w:val="0"/>
      <w:marTop w:val="0"/>
      <w:marBottom w:val="0"/>
      <w:divBdr>
        <w:top w:val="none" w:sz="0" w:space="0" w:color="auto"/>
        <w:left w:val="none" w:sz="0" w:space="0" w:color="auto"/>
        <w:bottom w:val="none" w:sz="0" w:space="0" w:color="auto"/>
        <w:right w:val="none" w:sz="0" w:space="0" w:color="auto"/>
      </w:divBdr>
    </w:div>
    <w:div w:id="816651727">
      <w:marLeft w:val="640"/>
      <w:marRight w:val="0"/>
      <w:marTop w:val="0"/>
      <w:marBottom w:val="0"/>
      <w:divBdr>
        <w:top w:val="none" w:sz="0" w:space="0" w:color="auto"/>
        <w:left w:val="none" w:sz="0" w:space="0" w:color="auto"/>
        <w:bottom w:val="none" w:sz="0" w:space="0" w:color="auto"/>
        <w:right w:val="none" w:sz="0" w:space="0" w:color="auto"/>
      </w:divBdr>
    </w:div>
    <w:div w:id="816723140">
      <w:marLeft w:val="640"/>
      <w:marRight w:val="0"/>
      <w:marTop w:val="0"/>
      <w:marBottom w:val="0"/>
      <w:divBdr>
        <w:top w:val="none" w:sz="0" w:space="0" w:color="auto"/>
        <w:left w:val="none" w:sz="0" w:space="0" w:color="auto"/>
        <w:bottom w:val="none" w:sz="0" w:space="0" w:color="auto"/>
        <w:right w:val="none" w:sz="0" w:space="0" w:color="auto"/>
      </w:divBdr>
    </w:div>
    <w:div w:id="817069302">
      <w:marLeft w:val="640"/>
      <w:marRight w:val="0"/>
      <w:marTop w:val="0"/>
      <w:marBottom w:val="0"/>
      <w:divBdr>
        <w:top w:val="none" w:sz="0" w:space="0" w:color="auto"/>
        <w:left w:val="none" w:sz="0" w:space="0" w:color="auto"/>
        <w:bottom w:val="none" w:sz="0" w:space="0" w:color="auto"/>
        <w:right w:val="none" w:sz="0" w:space="0" w:color="auto"/>
      </w:divBdr>
    </w:div>
    <w:div w:id="817111833">
      <w:marLeft w:val="640"/>
      <w:marRight w:val="0"/>
      <w:marTop w:val="0"/>
      <w:marBottom w:val="0"/>
      <w:divBdr>
        <w:top w:val="none" w:sz="0" w:space="0" w:color="auto"/>
        <w:left w:val="none" w:sz="0" w:space="0" w:color="auto"/>
        <w:bottom w:val="none" w:sz="0" w:space="0" w:color="auto"/>
        <w:right w:val="none" w:sz="0" w:space="0" w:color="auto"/>
      </w:divBdr>
    </w:div>
    <w:div w:id="817114075">
      <w:marLeft w:val="640"/>
      <w:marRight w:val="0"/>
      <w:marTop w:val="0"/>
      <w:marBottom w:val="0"/>
      <w:divBdr>
        <w:top w:val="none" w:sz="0" w:space="0" w:color="auto"/>
        <w:left w:val="none" w:sz="0" w:space="0" w:color="auto"/>
        <w:bottom w:val="none" w:sz="0" w:space="0" w:color="auto"/>
        <w:right w:val="none" w:sz="0" w:space="0" w:color="auto"/>
      </w:divBdr>
    </w:div>
    <w:div w:id="817184428">
      <w:marLeft w:val="640"/>
      <w:marRight w:val="0"/>
      <w:marTop w:val="0"/>
      <w:marBottom w:val="0"/>
      <w:divBdr>
        <w:top w:val="none" w:sz="0" w:space="0" w:color="auto"/>
        <w:left w:val="none" w:sz="0" w:space="0" w:color="auto"/>
        <w:bottom w:val="none" w:sz="0" w:space="0" w:color="auto"/>
        <w:right w:val="none" w:sz="0" w:space="0" w:color="auto"/>
      </w:divBdr>
    </w:div>
    <w:div w:id="817262262">
      <w:marLeft w:val="640"/>
      <w:marRight w:val="0"/>
      <w:marTop w:val="0"/>
      <w:marBottom w:val="0"/>
      <w:divBdr>
        <w:top w:val="none" w:sz="0" w:space="0" w:color="auto"/>
        <w:left w:val="none" w:sz="0" w:space="0" w:color="auto"/>
        <w:bottom w:val="none" w:sz="0" w:space="0" w:color="auto"/>
        <w:right w:val="none" w:sz="0" w:space="0" w:color="auto"/>
      </w:divBdr>
    </w:div>
    <w:div w:id="817262925">
      <w:marLeft w:val="640"/>
      <w:marRight w:val="0"/>
      <w:marTop w:val="0"/>
      <w:marBottom w:val="0"/>
      <w:divBdr>
        <w:top w:val="none" w:sz="0" w:space="0" w:color="auto"/>
        <w:left w:val="none" w:sz="0" w:space="0" w:color="auto"/>
        <w:bottom w:val="none" w:sz="0" w:space="0" w:color="auto"/>
        <w:right w:val="none" w:sz="0" w:space="0" w:color="auto"/>
      </w:divBdr>
    </w:div>
    <w:div w:id="817265106">
      <w:marLeft w:val="640"/>
      <w:marRight w:val="0"/>
      <w:marTop w:val="0"/>
      <w:marBottom w:val="0"/>
      <w:divBdr>
        <w:top w:val="none" w:sz="0" w:space="0" w:color="auto"/>
        <w:left w:val="none" w:sz="0" w:space="0" w:color="auto"/>
        <w:bottom w:val="none" w:sz="0" w:space="0" w:color="auto"/>
        <w:right w:val="none" w:sz="0" w:space="0" w:color="auto"/>
      </w:divBdr>
    </w:div>
    <w:div w:id="817304994">
      <w:marLeft w:val="640"/>
      <w:marRight w:val="0"/>
      <w:marTop w:val="0"/>
      <w:marBottom w:val="0"/>
      <w:divBdr>
        <w:top w:val="none" w:sz="0" w:space="0" w:color="auto"/>
        <w:left w:val="none" w:sz="0" w:space="0" w:color="auto"/>
        <w:bottom w:val="none" w:sz="0" w:space="0" w:color="auto"/>
        <w:right w:val="none" w:sz="0" w:space="0" w:color="auto"/>
      </w:divBdr>
    </w:div>
    <w:div w:id="817306120">
      <w:marLeft w:val="640"/>
      <w:marRight w:val="0"/>
      <w:marTop w:val="0"/>
      <w:marBottom w:val="0"/>
      <w:divBdr>
        <w:top w:val="none" w:sz="0" w:space="0" w:color="auto"/>
        <w:left w:val="none" w:sz="0" w:space="0" w:color="auto"/>
        <w:bottom w:val="none" w:sz="0" w:space="0" w:color="auto"/>
        <w:right w:val="none" w:sz="0" w:space="0" w:color="auto"/>
      </w:divBdr>
    </w:div>
    <w:div w:id="817385668">
      <w:marLeft w:val="640"/>
      <w:marRight w:val="0"/>
      <w:marTop w:val="0"/>
      <w:marBottom w:val="0"/>
      <w:divBdr>
        <w:top w:val="none" w:sz="0" w:space="0" w:color="auto"/>
        <w:left w:val="none" w:sz="0" w:space="0" w:color="auto"/>
        <w:bottom w:val="none" w:sz="0" w:space="0" w:color="auto"/>
        <w:right w:val="none" w:sz="0" w:space="0" w:color="auto"/>
      </w:divBdr>
    </w:div>
    <w:div w:id="817496382">
      <w:marLeft w:val="640"/>
      <w:marRight w:val="0"/>
      <w:marTop w:val="0"/>
      <w:marBottom w:val="0"/>
      <w:divBdr>
        <w:top w:val="none" w:sz="0" w:space="0" w:color="auto"/>
        <w:left w:val="none" w:sz="0" w:space="0" w:color="auto"/>
        <w:bottom w:val="none" w:sz="0" w:space="0" w:color="auto"/>
        <w:right w:val="none" w:sz="0" w:space="0" w:color="auto"/>
      </w:divBdr>
    </w:div>
    <w:div w:id="817496462">
      <w:marLeft w:val="640"/>
      <w:marRight w:val="0"/>
      <w:marTop w:val="0"/>
      <w:marBottom w:val="0"/>
      <w:divBdr>
        <w:top w:val="none" w:sz="0" w:space="0" w:color="auto"/>
        <w:left w:val="none" w:sz="0" w:space="0" w:color="auto"/>
        <w:bottom w:val="none" w:sz="0" w:space="0" w:color="auto"/>
        <w:right w:val="none" w:sz="0" w:space="0" w:color="auto"/>
      </w:divBdr>
    </w:div>
    <w:div w:id="817652366">
      <w:marLeft w:val="640"/>
      <w:marRight w:val="0"/>
      <w:marTop w:val="0"/>
      <w:marBottom w:val="0"/>
      <w:divBdr>
        <w:top w:val="none" w:sz="0" w:space="0" w:color="auto"/>
        <w:left w:val="none" w:sz="0" w:space="0" w:color="auto"/>
        <w:bottom w:val="none" w:sz="0" w:space="0" w:color="auto"/>
        <w:right w:val="none" w:sz="0" w:space="0" w:color="auto"/>
      </w:divBdr>
    </w:div>
    <w:div w:id="817693097">
      <w:marLeft w:val="640"/>
      <w:marRight w:val="0"/>
      <w:marTop w:val="0"/>
      <w:marBottom w:val="0"/>
      <w:divBdr>
        <w:top w:val="none" w:sz="0" w:space="0" w:color="auto"/>
        <w:left w:val="none" w:sz="0" w:space="0" w:color="auto"/>
        <w:bottom w:val="none" w:sz="0" w:space="0" w:color="auto"/>
        <w:right w:val="none" w:sz="0" w:space="0" w:color="auto"/>
      </w:divBdr>
    </w:div>
    <w:div w:id="817839190">
      <w:marLeft w:val="640"/>
      <w:marRight w:val="0"/>
      <w:marTop w:val="0"/>
      <w:marBottom w:val="0"/>
      <w:divBdr>
        <w:top w:val="none" w:sz="0" w:space="0" w:color="auto"/>
        <w:left w:val="none" w:sz="0" w:space="0" w:color="auto"/>
        <w:bottom w:val="none" w:sz="0" w:space="0" w:color="auto"/>
        <w:right w:val="none" w:sz="0" w:space="0" w:color="auto"/>
      </w:divBdr>
    </w:div>
    <w:div w:id="817916392">
      <w:marLeft w:val="640"/>
      <w:marRight w:val="0"/>
      <w:marTop w:val="0"/>
      <w:marBottom w:val="0"/>
      <w:divBdr>
        <w:top w:val="none" w:sz="0" w:space="0" w:color="auto"/>
        <w:left w:val="none" w:sz="0" w:space="0" w:color="auto"/>
        <w:bottom w:val="none" w:sz="0" w:space="0" w:color="auto"/>
        <w:right w:val="none" w:sz="0" w:space="0" w:color="auto"/>
      </w:divBdr>
    </w:div>
    <w:div w:id="817956423">
      <w:marLeft w:val="640"/>
      <w:marRight w:val="0"/>
      <w:marTop w:val="0"/>
      <w:marBottom w:val="0"/>
      <w:divBdr>
        <w:top w:val="none" w:sz="0" w:space="0" w:color="auto"/>
        <w:left w:val="none" w:sz="0" w:space="0" w:color="auto"/>
        <w:bottom w:val="none" w:sz="0" w:space="0" w:color="auto"/>
        <w:right w:val="none" w:sz="0" w:space="0" w:color="auto"/>
      </w:divBdr>
    </w:div>
    <w:div w:id="817961127">
      <w:marLeft w:val="640"/>
      <w:marRight w:val="0"/>
      <w:marTop w:val="0"/>
      <w:marBottom w:val="0"/>
      <w:divBdr>
        <w:top w:val="none" w:sz="0" w:space="0" w:color="auto"/>
        <w:left w:val="none" w:sz="0" w:space="0" w:color="auto"/>
        <w:bottom w:val="none" w:sz="0" w:space="0" w:color="auto"/>
        <w:right w:val="none" w:sz="0" w:space="0" w:color="auto"/>
      </w:divBdr>
    </w:div>
    <w:div w:id="817963036">
      <w:marLeft w:val="640"/>
      <w:marRight w:val="0"/>
      <w:marTop w:val="0"/>
      <w:marBottom w:val="0"/>
      <w:divBdr>
        <w:top w:val="none" w:sz="0" w:space="0" w:color="auto"/>
        <w:left w:val="none" w:sz="0" w:space="0" w:color="auto"/>
        <w:bottom w:val="none" w:sz="0" w:space="0" w:color="auto"/>
        <w:right w:val="none" w:sz="0" w:space="0" w:color="auto"/>
      </w:divBdr>
    </w:div>
    <w:div w:id="817966106">
      <w:marLeft w:val="640"/>
      <w:marRight w:val="0"/>
      <w:marTop w:val="0"/>
      <w:marBottom w:val="0"/>
      <w:divBdr>
        <w:top w:val="none" w:sz="0" w:space="0" w:color="auto"/>
        <w:left w:val="none" w:sz="0" w:space="0" w:color="auto"/>
        <w:bottom w:val="none" w:sz="0" w:space="0" w:color="auto"/>
        <w:right w:val="none" w:sz="0" w:space="0" w:color="auto"/>
      </w:divBdr>
    </w:div>
    <w:div w:id="818031933">
      <w:marLeft w:val="640"/>
      <w:marRight w:val="0"/>
      <w:marTop w:val="0"/>
      <w:marBottom w:val="0"/>
      <w:divBdr>
        <w:top w:val="none" w:sz="0" w:space="0" w:color="auto"/>
        <w:left w:val="none" w:sz="0" w:space="0" w:color="auto"/>
        <w:bottom w:val="none" w:sz="0" w:space="0" w:color="auto"/>
        <w:right w:val="none" w:sz="0" w:space="0" w:color="auto"/>
      </w:divBdr>
    </w:div>
    <w:div w:id="818032995">
      <w:marLeft w:val="640"/>
      <w:marRight w:val="0"/>
      <w:marTop w:val="0"/>
      <w:marBottom w:val="0"/>
      <w:divBdr>
        <w:top w:val="none" w:sz="0" w:space="0" w:color="auto"/>
        <w:left w:val="none" w:sz="0" w:space="0" w:color="auto"/>
        <w:bottom w:val="none" w:sz="0" w:space="0" w:color="auto"/>
        <w:right w:val="none" w:sz="0" w:space="0" w:color="auto"/>
      </w:divBdr>
    </w:div>
    <w:div w:id="818041092">
      <w:marLeft w:val="640"/>
      <w:marRight w:val="0"/>
      <w:marTop w:val="0"/>
      <w:marBottom w:val="0"/>
      <w:divBdr>
        <w:top w:val="none" w:sz="0" w:space="0" w:color="auto"/>
        <w:left w:val="none" w:sz="0" w:space="0" w:color="auto"/>
        <w:bottom w:val="none" w:sz="0" w:space="0" w:color="auto"/>
        <w:right w:val="none" w:sz="0" w:space="0" w:color="auto"/>
      </w:divBdr>
    </w:div>
    <w:div w:id="818108264">
      <w:marLeft w:val="640"/>
      <w:marRight w:val="0"/>
      <w:marTop w:val="0"/>
      <w:marBottom w:val="0"/>
      <w:divBdr>
        <w:top w:val="none" w:sz="0" w:space="0" w:color="auto"/>
        <w:left w:val="none" w:sz="0" w:space="0" w:color="auto"/>
        <w:bottom w:val="none" w:sz="0" w:space="0" w:color="auto"/>
        <w:right w:val="none" w:sz="0" w:space="0" w:color="auto"/>
      </w:divBdr>
    </w:div>
    <w:div w:id="818110608">
      <w:marLeft w:val="640"/>
      <w:marRight w:val="0"/>
      <w:marTop w:val="0"/>
      <w:marBottom w:val="0"/>
      <w:divBdr>
        <w:top w:val="none" w:sz="0" w:space="0" w:color="auto"/>
        <w:left w:val="none" w:sz="0" w:space="0" w:color="auto"/>
        <w:bottom w:val="none" w:sz="0" w:space="0" w:color="auto"/>
        <w:right w:val="none" w:sz="0" w:space="0" w:color="auto"/>
      </w:divBdr>
    </w:div>
    <w:div w:id="818114431">
      <w:marLeft w:val="640"/>
      <w:marRight w:val="0"/>
      <w:marTop w:val="0"/>
      <w:marBottom w:val="0"/>
      <w:divBdr>
        <w:top w:val="none" w:sz="0" w:space="0" w:color="auto"/>
        <w:left w:val="none" w:sz="0" w:space="0" w:color="auto"/>
        <w:bottom w:val="none" w:sz="0" w:space="0" w:color="auto"/>
        <w:right w:val="none" w:sz="0" w:space="0" w:color="auto"/>
      </w:divBdr>
    </w:div>
    <w:div w:id="818153738">
      <w:marLeft w:val="640"/>
      <w:marRight w:val="0"/>
      <w:marTop w:val="0"/>
      <w:marBottom w:val="0"/>
      <w:divBdr>
        <w:top w:val="none" w:sz="0" w:space="0" w:color="auto"/>
        <w:left w:val="none" w:sz="0" w:space="0" w:color="auto"/>
        <w:bottom w:val="none" w:sz="0" w:space="0" w:color="auto"/>
        <w:right w:val="none" w:sz="0" w:space="0" w:color="auto"/>
      </w:divBdr>
    </w:div>
    <w:div w:id="818227361">
      <w:marLeft w:val="640"/>
      <w:marRight w:val="0"/>
      <w:marTop w:val="0"/>
      <w:marBottom w:val="0"/>
      <w:divBdr>
        <w:top w:val="none" w:sz="0" w:space="0" w:color="auto"/>
        <w:left w:val="none" w:sz="0" w:space="0" w:color="auto"/>
        <w:bottom w:val="none" w:sz="0" w:space="0" w:color="auto"/>
        <w:right w:val="none" w:sz="0" w:space="0" w:color="auto"/>
      </w:divBdr>
    </w:div>
    <w:div w:id="818227738">
      <w:marLeft w:val="640"/>
      <w:marRight w:val="0"/>
      <w:marTop w:val="0"/>
      <w:marBottom w:val="0"/>
      <w:divBdr>
        <w:top w:val="none" w:sz="0" w:space="0" w:color="auto"/>
        <w:left w:val="none" w:sz="0" w:space="0" w:color="auto"/>
        <w:bottom w:val="none" w:sz="0" w:space="0" w:color="auto"/>
        <w:right w:val="none" w:sz="0" w:space="0" w:color="auto"/>
      </w:divBdr>
    </w:div>
    <w:div w:id="818229867">
      <w:marLeft w:val="640"/>
      <w:marRight w:val="0"/>
      <w:marTop w:val="0"/>
      <w:marBottom w:val="0"/>
      <w:divBdr>
        <w:top w:val="none" w:sz="0" w:space="0" w:color="auto"/>
        <w:left w:val="none" w:sz="0" w:space="0" w:color="auto"/>
        <w:bottom w:val="none" w:sz="0" w:space="0" w:color="auto"/>
        <w:right w:val="none" w:sz="0" w:space="0" w:color="auto"/>
      </w:divBdr>
    </w:div>
    <w:div w:id="818234316">
      <w:marLeft w:val="640"/>
      <w:marRight w:val="0"/>
      <w:marTop w:val="0"/>
      <w:marBottom w:val="0"/>
      <w:divBdr>
        <w:top w:val="none" w:sz="0" w:space="0" w:color="auto"/>
        <w:left w:val="none" w:sz="0" w:space="0" w:color="auto"/>
        <w:bottom w:val="none" w:sz="0" w:space="0" w:color="auto"/>
        <w:right w:val="none" w:sz="0" w:space="0" w:color="auto"/>
      </w:divBdr>
    </w:div>
    <w:div w:id="818306138">
      <w:marLeft w:val="640"/>
      <w:marRight w:val="0"/>
      <w:marTop w:val="0"/>
      <w:marBottom w:val="0"/>
      <w:divBdr>
        <w:top w:val="none" w:sz="0" w:space="0" w:color="auto"/>
        <w:left w:val="none" w:sz="0" w:space="0" w:color="auto"/>
        <w:bottom w:val="none" w:sz="0" w:space="0" w:color="auto"/>
        <w:right w:val="none" w:sz="0" w:space="0" w:color="auto"/>
      </w:divBdr>
    </w:div>
    <w:div w:id="818376301">
      <w:marLeft w:val="640"/>
      <w:marRight w:val="0"/>
      <w:marTop w:val="0"/>
      <w:marBottom w:val="0"/>
      <w:divBdr>
        <w:top w:val="none" w:sz="0" w:space="0" w:color="auto"/>
        <w:left w:val="none" w:sz="0" w:space="0" w:color="auto"/>
        <w:bottom w:val="none" w:sz="0" w:space="0" w:color="auto"/>
        <w:right w:val="none" w:sz="0" w:space="0" w:color="auto"/>
      </w:divBdr>
    </w:div>
    <w:div w:id="818496433">
      <w:marLeft w:val="640"/>
      <w:marRight w:val="0"/>
      <w:marTop w:val="0"/>
      <w:marBottom w:val="0"/>
      <w:divBdr>
        <w:top w:val="none" w:sz="0" w:space="0" w:color="auto"/>
        <w:left w:val="none" w:sz="0" w:space="0" w:color="auto"/>
        <w:bottom w:val="none" w:sz="0" w:space="0" w:color="auto"/>
        <w:right w:val="none" w:sz="0" w:space="0" w:color="auto"/>
      </w:divBdr>
    </w:div>
    <w:div w:id="818572396">
      <w:marLeft w:val="640"/>
      <w:marRight w:val="0"/>
      <w:marTop w:val="0"/>
      <w:marBottom w:val="0"/>
      <w:divBdr>
        <w:top w:val="none" w:sz="0" w:space="0" w:color="auto"/>
        <w:left w:val="none" w:sz="0" w:space="0" w:color="auto"/>
        <w:bottom w:val="none" w:sz="0" w:space="0" w:color="auto"/>
        <w:right w:val="none" w:sz="0" w:space="0" w:color="auto"/>
      </w:divBdr>
    </w:div>
    <w:div w:id="818573080">
      <w:marLeft w:val="640"/>
      <w:marRight w:val="0"/>
      <w:marTop w:val="0"/>
      <w:marBottom w:val="0"/>
      <w:divBdr>
        <w:top w:val="none" w:sz="0" w:space="0" w:color="auto"/>
        <w:left w:val="none" w:sz="0" w:space="0" w:color="auto"/>
        <w:bottom w:val="none" w:sz="0" w:space="0" w:color="auto"/>
        <w:right w:val="none" w:sz="0" w:space="0" w:color="auto"/>
      </w:divBdr>
    </w:div>
    <w:div w:id="818617569">
      <w:marLeft w:val="640"/>
      <w:marRight w:val="0"/>
      <w:marTop w:val="0"/>
      <w:marBottom w:val="0"/>
      <w:divBdr>
        <w:top w:val="none" w:sz="0" w:space="0" w:color="auto"/>
        <w:left w:val="none" w:sz="0" w:space="0" w:color="auto"/>
        <w:bottom w:val="none" w:sz="0" w:space="0" w:color="auto"/>
        <w:right w:val="none" w:sz="0" w:space="0" w:color="auto"/>
      </w:divBdr>
    </w:div>
    <w:div w:id="818766201">
      <w:marLeft w:val="640"/>
      <w:marRight w:val="0"/>
      <w:marTop w:val="0"/>
      <w:marBottom w:val="0"/>
      <w:divBdr>
        <w:top w:val="none" w:sz="0" w:space="0" w:color="auto"/>
        <w:left w:val="none" w:sz="0" w:space="0" w:color="auto"/>
        <w:bottom w:val="none" w:sz="0" w:space="0" w:color="auto"/>
        <w:right w:val="none" w:sz="0" w:space="0" w:color="auto"/>
      </w:divBdr>
    </w:div>
    <w:div w:id="818767545">
      <w:marLeft w:val="640"/>
      <w:marRight w:val="0"/>
      <w:marTop w:val="0"/>
      <w:marBottom w:val="0"/>
      <w:divBdr>
        <w:top w:val="none" w:sz="0" w:space="0" w:color="auto"/>
        <w:left w:val="none" w:sz="0" w:space="0" w:color="auto"/>
        <w:bottom w:val="none" w:sz="0" w:space="0" w:color="auto"/>
        <w:right w:val="none" w:sz="0" w:space="0" w:color="auto"/>
      </w:divBdr>
    </w:div>
    <w:div w:id="818768594">
      <w:marLeft w:val="640"/>
      <w:marRight w:val="0"/>
      <w:marTop w:val="0"/>
      <w:marBottom w:val="0"/>
      <w:divBdr>
        <w:top w:val="none" w:sz="0" w:space="0" w:color="auto"/>
        <w:left w:val="none" w:sz="0" w:space="0" w:color="auto"/>
        <w:bottom w:val="none" w:sz="0" w:space="0" w:color="auto"/>
        <w:right w:val="none" w:sz="0" w:space="0" w:color="auto"/>
      </w:divBdr>
    </w:div>
    <w:div w:id="818885979">
      <w:marLeft w:val="640"/>
      <w:marRight w:val="0"/>
      <w:marTop w:val="0"/>
      <w:marBottom w:val="0"/>
      <w:divBdr>
        <w:top w:val="none" w:sz="0" w:space="0" w:color="auto"/>
        <w:left w:val="none" w:sz="0" w:space="0" w:color="auto"/>
        <w:bottom w:val="none" w:sz="0" w:space="0" w:color="auto"/>
        <w:right w:val="none" w:sz="0" w:space="0" w:color="auto"/>
      </w:divBdr>
    </w:div>
    <w:div w:id="818889865">
      <w:marLeft w:val="640"/>
      <w:marRight w:val="0"/>
      <w:marTop w:val="0"/>
      <w:marBottom w:val="0"/>
      <w:divBdr>
        <w:top w:val="none" w:sz="0" w:space="0" w:color="auto"/>
        <w:left w:val="none" w:sz="0" w:space="0" w:color="auto"/>
        <w:bottom w:val="none" w:sz="0" w:space="0" w:color="auto"/>
        <w:right w:val="none" w:sz="0" w:space="0" w:color="auto"/>
      </w:divBdr>
    </w:div>
    <w:div w:id="818955657">
      <w:marLeft w:val="640"/>
      <w:marRight w:val="0"/>
      <w:marTop w:val="0"/>
      <w:marBottom w:val="0"/>
      <w:divBdr>
        <w:top w:val="none" w:sz="0" w:space="0" w:color="auto"/>
        <w:left w:val="none" w:sz="0" w:space="0" w:color="auto"/>
        <w:bottom w:val="none" w:sz="0" w:space="0" w:color="auto"/>
        <w:right w:val="none" w:sz="0" w:space="0" w:color="auto"/>
      </w:divBdr>
    </w:div>
    <w:div w:id="818956136">
      <w:marLeft w:val="640"/>
      <w:marRight w:val="0"/>
      <w:marTop w:val="0"/>
      <w:marBottom w:val="0"/>
      <w:divBdr>
        <w:top w:val="none" w:sz="0" w:space="0" w:color="auto"/>
        <w:left w:val="none" w:sz="0" w:space="0" w:color="auto"/>
        <w:bottom w:val="none" w:sz="0" w:space="0" w:color="auto"/>
        <w:right w:val="none" w:sz="0" w:space="0" w:color="auto"/>
      </w:divBdr>
    </w:div>
    <w:div w:id="819034722">
      <w:marLeft w:val="640"/>
      <w:marRight w:val="0"/>
      <w:marTop w:val="0"/>
      <w:marBottom w:val="0"/>
      <w:divBdr>
        <w:top w:val="none" w:sz="0" w:space="0" w:color="auto"/>
        <w:left w:val="none" w:sz="0" w:space="0" w:color="auto"/>
        <w:bottom w:val="none" w:sz="0" w:space="0" w:color="auto"/>
        <w:right w:val="none" w:sz="0" w:space="0" w:color="auto"/>
      </w:divBdr>
    </w:div>
    <w:div w:id="819035644">
      <w:marLeft w:val="640"/>
      <w:marRight w:val="0"/>
      <w:marTop w:val="0"/>
      <w:marBottom w:val="0"/>
      <w:divBdr>
        <w:top w:val="none" w:sz="0" w:space="0" w:color="auto"/>
        <w:left w:val="none" w:sz="0" w:space="0" w:color="auto"/>
        <w:bottom w:val="none" w:sz="0" w:space="0" w:color="auto"/>
        <w:right w:val="none" w:sz="0" w:space="0" w:color="auto"/>
      </w:divBdr>
    </w:div>
    <w:div w:id="819075079">
      <w:marLeft w:val="640"/>
      <w:marRight w:val="0"/>
      <w:marTop w:val="0"/>
      <w:marBottom w:val="0"/>
      <w:divBdr>
        <w:top w:val="none" w:sz="0" w:space="0" w:color="auto"/>
        <w:left w:val="none" w:sz="0" w:space="0" w:color="auto"/>
        <w:bottom w:val="none" w:sz="0" w:space="0" w:color="auto"/>
        <w:right w:val="none" w:sz="0" w:space="0" w:color="auto"/>
      </w:divBdr>
    </w:div>
    <w:div w:id="819158531">
      <w:marLeft w:val="640"/>
      <w:marRight w:val="0"/>
      <w:marTop w:val="0"/>
      <w:marBottom w:val="0"/>
      <w:divBdr>
        <w:top w:val="none" w:sz="0" w:space="0" w:color="auto"/>
        <w:left w:val="none" w:sz="0" w:space="0" w:color="auto"/>
        <w:bottom w:val="none" w:sz="0" w:space="0" w:color="auto"/>
        <w:right w:val="none" w:sz="0" w:space="0" w:color="auto"/>
      </w:divBdr>
    </w:div>
    <w:div w:id="819232153">
      <w:marLeft w:val="640"/>
      <w:marRight w:val="0"/>
      <w:marTop w:val="0"/>
      <w:marBottom w:val="0"/>
      <w:divBdr>
        <w:top w:val="none" w:sz="0" w:space="0" w:color="auto"/>
        <w:left w:val="none" w:sz="0" w:space="0" w:color="auto"/>
        <w:bottom w:val="none" w:sz="0" w:space="0" w:color="auto"/>
        <w:right w:val="none" w:sz="0" w:space="0" w:color="auto"/>
      </w:divBdr>
    </w:div>
    <w:div w:id="819232649">
      <w:marLeft w:val="640"/>
      <w:marRight w:val="0"/>
      <w:marTop w:val="0"/>
      <w:marBottom w:val="0"/>
      <w:divBdr>
        <w:top w:val="none" w:sz="0" w:space="0" w:color="auto"/>
        <w:left w:val="none" w:sz="0" w:space="0" w:color="auto"/>
        <w:bottom w:val="none" w:sz="0" w:space="0" w:color="auto"/>
        <w:right w:val="none" w:sz="0" w:space="0" w:color="auto"/>
      </w:divBdr>
    </w:div>
    <w:div w:id="819344645">
      <w:marLeft w:val="640"/>
      <w:marRight w:val="0"/>
      <w:marTop w:val="0"/>
      <w:marBottom w:val="0"/>
      <w:divBdr>
        <w:top w:val="none" w:sz="0" w:space="0" w:color="auto"/>
        <w:left w:val="none" w:sz="0" w:space="0" w:color="auto"/>
        <w:bottom w:val="none" w:sz="0" w:space="0" w:color="auto"/>
        <w:right w:val="none" w:sz="0" w:space="0" w:color="auto"/>
      </w:divBdr>
    </w:div>
    <w:div w:id="819347159">
      <w:marLeft w:val="640"/>
      <w:marRight w:val="0"/>
      <w:marTop w:val="0"/>
      <w:marBottom w:val="0"/>
      <w:divBdr>
        <w:top w:val="none" w:sz="0" w:space="0" w:color="auto"/>
        <w:left w:val="none" w:sz="0" w:space="0" w:color="auto"/>
        <w:bottom w:val="none" w:sz="0" w:space="0" w:color="auto"/>
        <w:right w:val="none" w:sz="0" w:space="0" w:color="auto"/>
      </w:divBdr>
    </w:div>
    <w:div w:id="819350522">
      <w:marLeft w:val="640"/>
      <w:marRight w:val="0"/>
      <w:marTop w:val="0"/>
      <w:marBottom w:val="0"/>
      <w:divBdr>
        <w:top w:val="none" w:sz="0" w:space="0" w:color="auto"/>
        <w:left w:val="none" w:sz="0" w:space="0" w:color="auto"/>
        <w:bottom w:val="none" w:sz="0" w:space="0" w:color="auto"/>
        <w:right w:val="none" w:sz="0" w:space="0" w:color="auto"/>
      </w:divBdr>
    </w:div>
    <w:div w:id="819422882">
      <w:marLeft w:val="640"/>
      <w:marRight w:val="0"/>
      <w:marTop w:val="0"/>
      <w:marBottom w:val="0"/>
      <w:divBdr>
        <w:top w:val="none" w:sz="0" w:space="0" w:color="auto"/>
        <w:left w:val="none" w:sz="0" w:space="0" w:color="auto"/>
        <w:bottom w:val="none" w:sz="0" w:space="0" w:color="auto"/>
        <w:right w:val="none" w:sz="0" w:space="0" w:color="auto"/>
      </w:divBdr>
    </w:div>
    <w:div w:id="819426831">
      <w:marLeft w:val="640"/>
      <w:marRight w:val="0"/>
      <w:marTop w:val="0"/>
      <w:marBottom w:val="0"/>
      <w:divBdr>
        <w:top w:val="none" w:sz="0" w:space="0" w:color="auto"/>
        <w:left w:val="none" w:sz="0" w:space="0" w:color="auto"/>
        <w:bottom w:val="none" w:sz="0" w:space="0" w:color="auto"/>
        <w:right w:val="none" w:sz="0" w:space="0" w:color="auto"/>
      </w:divBdr>
    </w:div>
    <w:div w:id="819463253">
      <w:marLeft w:val="640"/>
      <w:marRight w:val="0"/>
      <w:marTop w:val="0"/>
      <w:marBottom w:val="0"/>
      <w:divBdr>
        <w:top w:val="none" w:sz="0" w:space="0" w:color="auto"/>
        <w:left w:val="none" w:sz="0" w:space="0" w:color="auto"/>
        <w:bottom w:val="none" w:sz="0" w:space="0" w:color="auto"/>
        <w:right w:val="none" w:sz="0" w:space="0" w:color="auto"/>
      </w:divBdr>
    </w:div>
    <w:div w:id="819463436">
      <w:marLeft w:val="640"/>
      <w:marRight w:val="0"/>
      <w:marTop w:val="0"/>
      <w:marBottom w:val="0"/>
      <w:divBdr>
        <w:top w:val="none" w:sz="0" w:space="0" w:color="auto"/>
        <w:left w:val="none" w:sz="0" w:space="0" w:color="auto"/>
        <w:bottom w:val="none" w:sz="0" w:space="0" w:color="auto"/>
        <w:right w:val="none" w:sz="0" w:space="0" w:color="auto"/>
      </w:divBdr>
    </w:div>
    <w:div w:id="819541486">
      <w:marLeft w:val="640"/>
      <w:marRight w:val="0"/>
      <w:marTop w:val="0"/>
      <w:marBottom w:val="0"/>
      <w:divBdr>
        <w:top w:val="none" w:sz="0" w:space="0" w:color="auto"/>
        <w:left w:val="none" w:sz="0" w:space="0" w:color="auto"/>
        <w:bottom w:val="none" w:sz="0" w:space="0" w:color="auto"/>
        <w:right w:val="none" w:sz="0" w:space="0" w:color="auto"/>
      </w:divBdr>
    </w:div>
    <w:div w:id="819613803">
      <w:marLeft w:val="640"/>
      <w:marRight w:val="0"/>
      <w:marTop w:val="0"/>
      <w:marBottom w:val="0"/>
      <w:divBdr>
        <w:top w:val="none" w:sz="0" w:space="0" w:color="auto"/>
        <w:left w:val="none" w:sz="0" w:space="0" w:color="auto"/>
        <w:bottom w:val="none" w:sz="0" w:space="0" w:color="auto"/>
        <w:right w:val="none" w:sz="0" w:space="0" w:color="auto"/>
      </w:divBdr>
    </w:div>
    <w:div w:id="819661819">
      <w:marLeft w:val="640"/>
      <w:marRight w:val="0"/>
      <w:marTop w:val="0"/>
      <w:marBottom w:val="0"/>
      <w:divBdr>
        <w:top w:val="none" w:sz="0" w:space="0" w:color="auto"/>
        <w:left w:val="none" w:sz="0" w:space="0" w:color="auto"/>
        <w:bottom w:val="none" w:sz="0" w:space="0" w:color="auto"/>
        <w:right w:val="none" w:sz="0" w:space="0" w:color="auto"/>
      </w:divBdr>
    </w:div>
    <w:div w:id="819687923">
      <w:marLeft w:val="640"/>
      <w:marRight w:val="0"/>
      <w:marTop w:val="0"/>
      <w:marBottom w:val="0"/>
      <w:divBdr>
        <w:top w:val="none" w:sz="0" w:space="0" w:color="auto"/>
        <w:left w:val="none" w:sz="0" w:space="0" w:color="auto"/>
        <w:bottom w:val="none" w:sz="0" w:space="0" w:color="auto"/>
        <w:right w:val="none" w:sz="0" w:space="0" w:color="auto"/>
      </w:divBdr>
    </w:div>
    <w:div w:id="819738409">
      <w:marLeft w:val="640"/>
      <w:marRight w:val="0"/>
      <w:marTop w:val="0"/>
      <w:marBottom w:val="0"/>
      <w:divBdr>
        <w:top w:val="none" w:sz="0" w:space="0" w:color="auto"/>
        <w:left w:val="none" w:sz="0" w:space="0" w:color="auto"/>
        <w:bottom w:val="none" w:sz="0" w:space="0" w:color="auto"/>
        <w:right w:val="none" w:sz="0" w:space="0" w:color="auto"/>
      </w:divBdr>
    </w:div>
    <w:div w:id="819808324">
      <w:marLeft w:val="640"/>
      <w:marRight w:val="0"/>
      <w:marTop w:val="0"/>
      <w:marBottom w:val="0"/>
      <w:divBdr>
        <w:top w:val="none" w:sz="0" w:space="0" w:color="auto"/>
        <w:left w:val="none" w:sz="0" w:space="0" w:color="auto"/>
        <w:bottom w:val="none" w:sz="0" w:space="0" w:color="auto"/>
        <w:right w:val="none" w:sz="0" w:space="0" w:color="auto"/>
      </w:divBdr>
    </w:div>
    <w:div w:id="819885177">
      <w:marLeft w:val="640"/>
      <w:marRight w:val="0"/>
      <w:marTop w:val="0"/>
      <w:marBottom w:val="0"/>
      <w:divBdr>
        <w:top w:val="none" w:sz="0" w:space="0" w:color="auto"/>
        <w:left w:val="none" w:sz="0" w:space="0" w:color="auto"/>
        <w:bottom w:val="none" w:sz="0" w:space="0" w:color="auto"/>
        <w:right w:val="none" w:sz="0" w:space="0" w:color="auto"/>
      </w:divBdr>
    </w:div>
    <w:div w:id="819930631">
      <w:marLeft w:val="640"/>
      <w:marRight w:val="0"/>
      <w:marTop w:val="0"/>
      <w:marBottom w:val="0"/>
      <w:divBdr>
        <w:top w:val="none" w:sz="0" w:space="0" w:color="auto"/>
        <w:left w:val="none" w:sz="0" w:space="0" w:color="auto"/>
        <w:bottom w:val="none" w:sz="0" w:space="0" w:color="auto"/>
        <w:right w:val="none" w:sz="0" w:space="0" w:color="auto"/>
      </w:divBdr>
    </w:div>
    <w:div w:id="820000077">
      <w:marLeft w:val="640"/>
      <w:marRight w:val="0"/>
      <w:marTop w:val="0"/>
      <w:marBottom w:val="0"/>
      <w:divBdr>
        <w:top w:val="none" w:sz="0" w:space="0" w:color="auto"/>
        <w:left w:val="none" w:sz="0" w:space="0" w:color="auto"/>
        <w:bottom w:val="none" w:sz="0" w:space="0" w:color="auto"/>
        <w:right w:val="none" w:sz="0" w:space="0" w:color="auto"/>
      </w:divBdr>
    </w:div>
    <w:div w:id="820006932">
      <w:marLeft w:val="640"/>
      <w:marRight w:val="0"/>
      <w:marTop w:val="0"/>
      <w:marBottom w:val="0"/>
      <w:divBdr>
        <w:top w:val="none" w:sz="0" w:space="0" w:color="auto"/>
        <w:left w:val="none" w:sz="0" w:space="0" w:color="auto"/>
        <w:bottom w:val="none" w:sz="0" w:space="0" w:color="auto"/>
        <w:right w:val="none" w:sz="0" w:space="0" w:color="auto"/>
      </w:divBdr>
    </w:div>
    <w:div w:id="820078391">
      <w:marLeft w:val="640"/>
      <w:marRight w:val="0"/>
      <w:marTop w:val="0"/>
      <w:marBottom w:val="0"/>
      <w:divBdr>
        <w:top w:val="none" w:sz="0" w:space="0" w:color="auto"/>
        <w:left w:val="none" w:sz="0" w:space="0" w:color="auto"/>
        <w:bottom w:val="none" w:sz="0" w:space="0" w:color="auto"/>
        <w:right w:val="none" w:sz="0" w:space="0" w:color="auto"/>
      </w:divBdr>
    </w:div>
    <w:div w:id="820316722">
      <w:marLeft w:val="640"/>
      <w:marRight w:val="0"/>
      <w:marTop w:val="0"/>
      <w:marBottom w:val="0"/>
      <w:divBdr>
        <w:top w:val="none" w:sz="0" w:space="0" w:color="auto"/>
        <w:left w:val="none" w:sz="0" w:space="0" w:color="auto"/>
        <w:bottom w:val="none" w:sz="0" w:space="0" w:color="auto"/>
        <w:right w:val="none" w:sz="0" w:space="0" w:color="auto"/>
      </w:divBdr>
    </w:div>
    <w:div w:id="820385388">
      <w:marLeft w:val="640"/>
      <w:marRight w:val="0"/>
      <w:marTop w:val="0"/>
      <w:marBottom w:val="0"/>
      <w:divBdr>
        <w:top w:val="none" w:sz="0" w:space="0" w:color="auto"/>
        <w:left w:val="none" w:sz="0" w:space="0" w:color="auto"/>
        <w:bottom w:val="none" w:sz="0" w:space="0" w:color="auto"/>
        <w:right w:val="none" w:sz="0" w:space="0" w:color="auto"/>
      </w:divBdr>
    </w:div>
    <w:div w:id="820511051">
      <w:marLeft w:val="640"/>
      <w:marRight w:val="0"/>
      <w:marTop w:val="0"/>
      <w:marBottom w:val="0"/>
      <w:divBdr>
        <w:top w:val="none" w:sz="0" w:space="0" w:color="auto"/>
        <w:left w:val="none" w:sz="0" w:space="0" w:color="auto"/>
        <w:bottom w:val="none" w:sz="0" w:space="0" w:color="auto"/>
        <w:right w:val="none" w:sz="0" w:space="0" w:color="auto"/>
      </w:divBdr>
    </w:div>
    <w:div w:id="820511352">
      <w:marLeft w:val="640"/>
      <w:marRight w:val="0"/>
      <w:marTop w:val="0"/>
      <w:marBottom w:val="0"/>
      <w:divBdr>
        <w:top w:val="none" w:sz="0" w:space="0" w:color="auto"/>
        <w:left w:val="none" w:sz="0" w:space="0" w:color="auto"/>
        <w:bottom w:val="none" w:sz="0" w:space="0" w:color="auto"/>
        <w:right w:val="none" w:sz="0" w:space="0" w:color="auto"/>
      </w:divBdr>
    </w:div>
    <w:div w:id="820537159">
      <w:marLeft w:val="640"/>
      <w:marRight w:val="0"/>
      <w:marTop w:val="0"/>
      <w:marBottom w:val="0"/>
      <w:divBdr>
        <w:top w:val="none" w:sz="0" w:space="0" w:color="auto"/>
        <w:left w:val="none" w:sz="0" w:space="0" w:color="auto"/>
        <w:bottom w:val="none" w:sz="0" w:space="0" w:color="auto"/>
        <w:right w:val="none" w:sz="0" w:space="0" w:color="auto"/>
      </w:divBdr>
    </w:div>
    <w:div w:id="820539648">
      <w:marLeft w:val="640"/>
      <w:marRight w:val="0"/>
      <w:marTop w:val="0"/>
      <w:marBottom w:val="0"/>
      <w:divBdr>
        <w:top w:val="none" w:sz="0" w:space="0" w:color="auto"/>
        <w:left w:val="none" w:sz="0" w:space="0" w:color="auto"/>
        <w:bottom w:val="none" w:sz="0" w:space="0" w:color="auto"/>
        <w:right w:val="none" w:sz="0" w:space="0" w:color="auto"/>
      </w:divBdr>
    </w:div>
    <w:div w:id="820542564">
      <w:marLeft w:val="640"/>
      <w:marRight w:val="0"/>
      <w:marTop w:val="0"/>
      <w:marBottom w:val="0"/>
      <w:divBdr>
        <w:top w:val="none" w:sz="0" w:space="0" w:color="auto"/>
        <w:left w:val="none" w:sz="0" w:space="0" w:color="auto"/>
        <w:bottom w:val="none" w:sz="0" w:space="0" w:color="auto"/>
        <w:right w:val="none" w:sz="0" w:space="0" w:color="auto"/>
      </w:divBdr>
    </w:div>
    <w:div w:id="820579785">
      <w:marLeft w:val="640"/>
      <w:marRight w:val="0"/>
      <w:marTop w:val="0"/>
      <w:marBottom w:val="0"/>
      <w:divBdr>
        <w:top w:val="none" w:sz="0" w:space="0" w:color="auto"/>
        <w:left w:val="none" w:sz="0" w:space="0" w:color="auto"/>
        <w:bottom w:val="none" w:sz="0" w:space="0" w:color="auto"/>
        <w:right w:val="none" w:sz="0" w:space="0" w:color="auto"/>
      </w:divBdr>
    </w:div>
    <w:div w:id="820776500">
      <w:marLeft w:val="640"/>
      <w:marRight w:val="0"/>
      <w:marTop w:val="0"/>
      <w:marBottom w:val="0"/>
      <w:divBdr>
        <w:top w:val="none" w:sz="0" w:space="0" w:color="auto"/>
        <w:left w:val="none" w:sz="0" w:space="0" w:color="auto"/>
        <w:bottom w:val="none" w:sz="0" w:space="0" w:color="auto"/>
        <w:right w:val="none" w:sz="0" w:space="0" w:color="auto"/>
      </w:divBdr>
    </w:div>
    <w:div w:id="820779340">
      <w:marLeft w:val="640"/>
      <w:marRight w:val="0"/>
      <w:marTop w:val="0"/>
      <w:marBottom w:val="0"/>
      <w:divBdr>
        <w:top w:val="none" w:sz="0" w:space="0" w:color="auto"/>
        <w:left w:val="none" w:sz="0" w:space="0" w:color="auto"/>
        <w:bottom w:val="none" w:sz="0" w:space="0" w:color="auto"/>
        <w:right w:val="none" w:sz="0" w:space="0" w:color="auto"/>
      </w:divBdr>
    </w:div>
    <w:div w:id="820853755">
      <w:marLeft w:val="640"/>
      <w:marRight w:val="0"/>
      <w:marTop w:val="0"/>
      <w:marBottom w:val="0"/>
      <w:divBdr>
        <w:top w:val="none" w:sz="0" w:space="0" w:color="auto"/>
        <w:left w:val="none" w:sz="0" w:space="0" w:color="auto"/>
        <w:bottom w:val="none" w:sz="0" w:space="0" w:color="auto"/>
        <w:right w:val="none" w:sz="0" w:space="0" w:color="auto"/>
      </w:divBdr>
    </w:div>
    <w:div w:id="820930394">
      <w:marLeft w:val="640"/>
      <w:marRight w:val="0"/>
      <w:marTop w:val="0"/>
      <w:marBottom w:val="0"/>
      <w:divBdr>
        <w:top w:val="none" w:sz="0" w:space="0" w:color="auto"/>
        <w:left w:val="none" w:sz="0" w:space="0" w:color="auto"/>
        <w:bottom w:val="none" w:sz="0" w:space="0" w:color="auto"/>
        <w:right w:val="none" w:sz="0" w:space="0" w:color="auto"/>
      </w:divBdr>
    </w:div>
    <w:div w:id="820970022">
      <w:marLeft w:val="640"/>
      <w:marRight w:val="0"/>
      <w:marTop w:val="0"/>
      <w:marBottom w:val="0"/>
      <w:divBdr>
        <w:top w:val="none" w:sz="0" w:space="0" w:color="auto"/>
        <w:left w:val="none" w:sz="0" w:space="0" w:color="auto"/>
        <w:bottom w:val="none" w:sz="0" w:space="0" w:color="auto"/>
        <w:right w:val="none" w:sz="0" w:space="0" w:color="auto"/>
      </w:divBdr>
    </w:div>
    <w:div w:id="820999381">
      <w:marLeft w:val="640"/>
      <w:marRight w:val="0"/>
      <w:marTop w:val="0"/>
      <w:marBottom w:val="0"/>
      <w:divBdr>
        <w:top w:val="none" w:sz="0" w:space="0" w:color="auto"/>
        <w:left w:val="none" w:sz="0" w:space="0" w:color="auto"/>
        <w:bottom w:val="none" w:sz="0" w:space="0" w:color="auto"/>
        <w:right w:val="none" w:sz="0" w:space="0" w:color="auto"/>
      </w:divBdr>
    </w:div>
    <w:div w:id="821043131">
      <w:marLeft w:val="640"/>
      <w:marRight w:val="0"/>
      <w:marTop w:val="0"/>
      <w:marBottom w:val="0"/>
      <w:divBdr>
        <w:top w:val="none" w:sz="0" w:space="0" w:color="auto"/>
        <w:left w:val="none" w:sz="0" w:space="0" w:color="auto"/>
        <w:bottom w:val="none" w:sz="0" w:space="0" w:color="auto"/>
        <w:right w:val="none" w:sz="0" w:space="0" w:color="auto"/>
      </w:divBdr>
    </w:div>
    <w:div w:id="821115195">
      <w:marLeft w:val="640"/>
      <w:marRight w:val="0"/>
      <w:marTop w:val="0"/>
      <w:marBottom w:val="0"/>
      <w:divBdr>
        <w:top w:val="none" w:sz="0" w:space="0" w:color="auto"/>
        <w:left w:val="none" w:sz="0" w:space="0" w:color="auto"/>
        <w:bottom w:val="none" w:sz="0" w:space="0" w:color="auto"/>
        <w:right w:val="none" w:sz="0" w:space="0" w:color="auto"/>
      </w:divBdr>
    </w:div>
    <w:div w:id="821120951">
      <w:marLeft w:val="640"/>
      <w:marRight w:val="0"/>
      <w:marTop w:val="0"/>
      <w:marBottom w:val="0"/>
      <w:divBdr>
        <w:top w:val="none" w:sz="0" w:space="0" w:color="auto"/>
        <w:left w:val="none" w:sz="0" w:space="0" w:color="auto"/>
        <w:bottom w:val="none" w:sz="0" w:space="0" w:color="auto"/>
        <w:right w:val="none" w:sz="0" w:space="0" w:color="auto"/>
      </w:divBdr>
    </w:div>
    <w:div w:id="821384748">
      <w:marLeft w:val="640"/>
      <w:marRight w:val="0"/>
      <w:marTop w:val="0"/>
      <w:marBottom w:val="0"/>
      <w:divBdr>
        <w:top w:val="none" w:sz="0" w:space="0" w:color="auto"/>
        <w:left w:val="none" w:sz="0" w:space="0" w:color="auto"/>
        <w:bottom w:val="none" w:sz="0" w:space="0" w:color="auto"/>
        <w:right w:val="none" w:sz="0" w:space="0" w:color="auto"/>
      </w:divBdr>
    </w:div>
    <w:div w:id="821385776">
      <w:marLeft w:val="640"/>
      <w:marRight w:val="0"/>
      <w:marTop w:val="0"/>
      <w:marBottom w:val="0"/>
      <w:divBdr>
        <w:top w:val="none" w:sz="0" w:space="0" w:color="auto"/>
        <w:left w:val="none" w:sz="0" w:space="0" w:color="auto"/>
        <w:bottom w:val="none" w:sz="0" w:space="0" w:color="auto"/>
        <w:right w:val="none" w:sz="0" w:space="0" w:color="auto"/>
      </w:divBdr>
    </w:div>
    <w:div w:id="821428471">
      <w:marLeft w:val="640"/>
      <w:marRight w:val="0"/>
      <w:marTop w:val="0"/>
      <w:marBottom w:val="0"/>
      <w:divBdr>
        <w:top w:val="none" w:sz="0" w:space="0" w:color="auto"/>
        <w:left w:val="none" w:sz="0" w:space="0" w:color="auto"/>
        <w:bottom w:val="none" w:sz="0" w:space="0" w:color="auto"/>
        <w:right w:val="none" w:sz="0" w:space="0" w:color="auto"/>
      </w:divBdr>
    </w:div>
    <w:div w:id="821430691">
      <w:marLeft w:val="640"/>
      <w:marRight w:val="0"/>
      <w:marTop w:val="0"/>
      <w:marBottom w:val="0"/>
      <w:divBdr>
        <w:top w:val="none" w:sz="0" w:space="0" w:color="auto"/>
        <w:left w:val="none" w:sz="0" w:space="0" w:color="auto"/>
        <w:bottom w:val="none" w:sz="0" w:space="0" w:color="auto"/>
        <w:right w:val="none" w:sz="0" w:space="0" w:color="auto"/>
      </w:divBdr>
    </w:div>
    <w:div w:id="821502537">
      <w:marLeft w:val="640"/>
      <w:marRight w:val="0"/>
      <w:marTop w:val="0"/>
      <w:marBottom w:val="0"/>
      <w:divBdr>
        <w:top w:val="none" w:sz="0" w:space="0" w:color="auto"/>
        <w:left w:val="none" w:sz="0" w:space="0" w:color="auto"/>
        <w:bottom w:val="none" w:sz="0" w:space="0" w:color="auto"/>
        <w:right w:val="none" w:sz="0" w:space="0" w:color="auto"/>
      </w:divBdr>
    </w:div>
    <w:div w:id="821506803">
      <w:marLeft w:val="640"/>
      <w:marRight w:val="0"/>
      <w:marTop w:val="0"/>
      <w:marBottom w:val="0"/>
      <w:divBdr>
        <w:top w:val="none" w:sz="0" w:space="0" w:color="auto"/>
        <w:left w:val="none" w:sz="0" w:space="0" w:color="auto"/>
        <w:bottom w:val="none" w:sz="0" w:space="0" w:color="auto"/>
        <w:right w:val="none" w:sz="0" w:space="0" w:color="auto"/>
      </w:divBdr>
    </w:div>
    <w:div w:id="821508670">
      <w:marLeft w:val="640"/>
      <w:marRight w:val="0"/>
      <w:marTop w:val="0"/>
      <w:marBottom w:val="0"/>
      <w:divBdr>
        <w:top w:val="none" w:sz="0" w:space="0" w:color="auto"/>
        <w:left w:val="none" w:sz="0" w:space="0" w:color="auto"/>
        <w:bottom w:val="none" w:sz="0" w:space="0" w:color="auto"/>
        <w:right w:val="none" w:sz="0" w:space="0" w:color="auto"/>
      </w:divBdr>
    </w:div>
    <w:div w:id="821580740">
      <w:marLeft w:val="640"/>
      <w:marRight w:val="0"/>
      <w:marTop w:val="0"/>
      <w:marBottom w:val="0"/>
      <w:divBdr>
        <w:top w:val="none" w:sz="0" w:space="0" w:color="auto"/>
        <w:left w:val="none" w:sz="0" w:space="0" w:color="auto"/>
        <w:bottom w:val="none" w:sz="0" w:space="0" w:color="auto"/>
        <w:right w:val="none" w:sz="0" w:space="0" w:color="auto"/>
      </w:divBdr>
    </w:div>
    <w:div w:id="821655555">
      <w:marLeft w:val="640"/>
      <w:marRight w:val="0"/>
      <w:marTop w:val="0"/>
      <w:marBottom w:val="0"/>
      <w:divBdr>
        <w:top w:val="none" w:sz="0" w:space="0" w:color="auto"/>
        <w:left w:val="none" w:sz="0" w:space="0" w:color="auto"/>
        <w:bottom w:val="none" w:sz="0" w:space="0" w:color="auto"/>
        <w:right w:val="none" w:sz="0" w:space="0" w:color="auto"/>
      </w:divBdr>
    </w:div>
    <w:div w:id="821696543">
      <w:marLeft w:val="640"/>
      <w:marRight w:val="0"/>
      <w:marTop w:val="0"/>
      <w:marBottom w:val="0"/>
      <w:divBdr>
        <w:top w:val="none" w:sz="0" w:space="0" w:color="auto"/>
        <w:left w:val="none" w:sz="0" w:space="0" w:color="auto"/>
        <w:bottom w:val="none" w:sz="0" w:space="0" w:color="auto"/>
        <w:right w:val="none" w:sz="0" w:space="0" w:color="auto"/>
      </w:divBdr>
    </w:div>
    <w:div w:id="821848316">
      <w:marLeft w:val="640"/>
      <w:marRight w:val="0"/>
      <w:marTop w:val="0"/>
      <w:marBottom w:val="0"/>
      <w:divBdr>
        <w:top w:val="none" w:sz="0" w:space="0" w:color="auto"/>
        <w:left w:val="none" w:sz="0" w:space="0" w:color="auto"/>
        <w:bottom w:val="none" w:sz="0" w:space="0" w:color="auto"/>
        <w:right w:val="none" w:sz="0" w:space="0" w:color="auto"/>
      </w:divBdr>
    </w:div>
    <w:div w:id="821849039">
      <w:marLeft w:val="640"/>
      <w:marRight w:val="0"/>
      <w:marTop w:val="0"/>
      <w:marBottom w:val="0"/>
      <w:divBdr>
        <w:top w:val="none" w:sz="0" w:space="0" w:color="auto"/>
        <w:left w:val="none" w:sz="0" w:space="0" w:color="auto"/>
        <w:bottom w:val="none" w:sz="0" w:space="0" w:color="auto"/>
        <w:right w:val="none" w:sz="0" w:space="0" w:color="auto"/>
      </w:divBdr>
    </w:div>
    <w:div w:id="821853256">
      <w:marLeft w:val="640"/>
      <w:marRight w:val="0"/>
      <w:marTop w:val="0"/>
      <w:marBottom w:val="0"/>
      <w:divBdr>
        <w:top w:val="none" w:sz="0" w:space="0" w:color="auto"/>
        <w:left w:val="none" w:sz="0" w:space="0" w:color="auto"/>
        <w:bottom w:val="none" w:sz="0" w:space="0" w:color="auto"/>
        <w:right w:val="none" w:sz="0" w:space="0" w:color="auto"/>
      </w:divBdr>
    </w:div>
    <w:div w:id="821854025">
      <w:marLeft w:val="640"/>
      <w:marRight w:val="0"/>
      <w:marTop w:val="0"/>
      <w:marBottom w:val="0"/>
      <w:divBdr>
        <w:top w:val="none" w:sz="0" w:space="0" w:color="auto"/>
        <w:left w:val="none" w:sz="0" w:space="0" w:color="auto"/>
        <w:bottom w:val="none" w:sz="0" w:space="0" w:color="auto"/>
        <w:right w:val="none" w:sz="0" w:space="0" w:color="auto"/>
      </w:divBdr>
    </w:div>
    <w:div w:id="821963422">
      <w:marLeft w:val="640"/>
      <w:marRight w:val="0"/>
      <w:marTop w:val="0"/>
      <w:marBottom w:val="0"/>
      <w:divBdr>
        <w:top w:val="none" w:sz="0" w:space="0" w:color="auto"/>
        <w:left w:val="none" w:sz="0" w:space="0" w:color="auto"/>
        <w:bottom w:val="none" w:sz="0" w:space="0" w:color="auto"/>
        <w:right w:val="none" w:sz="0" w:space="0" w:color="auto"/>
      </w:divBdr>
    </w:div>
    <w:div w:id="821965020">
      <w:marLeft w:val="640"/>
      <w:marRight w:val="0"/>
      <w:marTop w:val="0"/>
      <w:marBottom w:val="0"/>
      <w:divBdr>
        <w:top w:val="none" w:sz="0" w:space="0" w:color="auto"/>
        <w:left w:val="none" w:sz="0" w:space="0" w:color="auto"/>
        <w:bottom w:val="none" w:sz="0" w:space="0" w:color="auto"/>
        <w:right w:val="none" w:sz="0" w:space="0" w:color="auto"/>
      </w:divBdr>
    </w:div>
    <w:div w:id="821968208">
      <w:marLeft w:val="640"/>
      <w:marRight w:val="0"/>
      <w:marTop w:val="0"/>
      <w:marBottom w:val="0"/>
      <w:divBdr>
        <w:top w:val="none" w:sz="0" w:space="0" w:color="auto"/>
        <w:left w:val="none" w:sz="0" w:space="0" w:color="auto"/>
        <w:bottom w:val="none" w:sz="0" w:space="0" w:color="auto"/>
        <w:right w:val="none" w:sz="0" w:space="0" w:color="auto"/>
      </w:divBdr>
    </w:div>
    <w:div w:id="822160940">
      <w:marLeft w:val="640"/>
      <w:marRight w:val="0"/>
      <w:marTop w:val="0"/>
      <w:marBottom w:val="0"/>
      <w:divBdr>
        <w:top w:val="none" w:sz="0" w:space="0" w:color="auto"/>
        <w:left w:val="none" w:sz="0" w:space="0" w:color="auto"/>
        <w:bottom w:val="none" w:sz="0" w:space="0" w:color="auto"/>
        <w:right w:val="none" w:sz="0" w:space="0" w:color="auto"/>
      </w:divBdr>
    </w:div>
    <w:div w:id="822241396">
      <w:marLeft w:val="640"/>
      <w:marRight w:val="0"/>
      <w:marTop w:val="0"/>
      <w:marBottom w:val="0"/>
      <w:divBdr>
        <w:top w:val="none" w:sz="0" w:space="0" w:color="auto"/>
        <w:left w:val="none" w:sz="0" w:space="0" w:color="auto"/>
        <w:bottom w:val="none" w:sz="0" w:space="0" w:color="auto"/>
        <w:right w:val="none" w:sz="0" w:space="0" w:color="auto"/>
      </w:divBdr>
    </w:div>
    <w:div w:id="822283247">
      <w:marLeft w:val="640"/>
      <w:marRight w:val="0"/>
      <w:marTop w:val="0"/>
      <w:marBottom w:val="0"/>
      <w:divBdr>
        <w:top w:val="none" w:sz="0" w:space="0" w:color="auto"/>
        <w:left w:val="none" w:sz="0" w:space="0" w:color="auto"/>
        <w:bottom w:val="none" w:sz="0" w:space="0" w:color="auto"/>
        <w:right w:val="none" w:sz="0" w:space="0" w:color="auto"/>
      </w:divBdr>
    </w:div>
    <w:div w:id="822309485">
      <w:marLeft w:val="640"/>
      <w:marRight w:val="0"/>
      <w:marTop w:val="0"/>
      <w:marBottom w:val="0"/>
      <w:divBdr>
        <w:top w:val="none" w:sz="0" w:space="0" w:color="auto"/>
        <w:left w:val="none" w:sz="0" w:space="0" w:color="auto"/>
        <w:bottom w:val="none" w:sz="0" w:space="0" w:color="auto"/>
        <w:right w:val="none" w:sz="0" w:space="0" w:color="auto"/>
      </w:divBdr>
    </w:div>
    <w:div w:id="822425576">
      <w:marLeft w:val="640"/>
      <w:marRight w:val="0"/>
      <w:marTop w:val="0"/>
      <w:marBottom w:val="0"/>
      <w:divBdr>
        <w:top w:val="none" w:sz="0" w:space="0" w:color="auto"/>
        <w:left w:val="none" w:sz="0" w:space="0" w:color="auto"/>
        <w:bottom w:val="none" w:sz="0" w:space="0" w:color="auto"/>
        <w:right w:val="none" w:sz="0" w:space="0" w:color="auto"/>
      </w:divBdr>
    </w:div>
    <w:div w:id="822429327">
      <w:marLeft w:val="640"/>
      <w:marRight w:val="0"/>
      <w:marTop w:val="0"/>
      <w:marBottom w:val="0"/>
      <w:divBdr>
        <w:top w:val="none" w:sz="0" w:space="0" w:color="auto"/>
        <w:left w:val="none" w:sz="0" w:space="0" w:color="auto"/>
        <w:bottom w:val="none" w:sz="0" w:space="0" w:color="auto"/>
        <w:right w:val="none" w:sz="0" w:space="0" w:color="auto"/>
      </w:divBdr>
    </w:div>
    <w:div w:id="822432258">
      <w:marLeft w:val="640"/>
      <w:marRight w:val="0"/>
      <w:marTop w:val="0"/>
      <w:marBottom w:val="0"/>
      <w:divBdr>
        <w:top w:val="none" w:sz="0" w:space="0" w:color="auto"/>
        <w:left w:val="none" w:sz="0" w:space="0" w:color="auto"/>
        <w:bottom w:val="none" w:sz="0" w:space="0" w:color="auto"/>
        <w:right w:val="none" w:sz="0" w:space="0" w:color="auto"/>
      </w:divBdr>
    </w:div>
    <w:div w:id="822432280">
      <w:marLeft w:val="640"/>
      <w:marRight w:val="0"/>
      <w:marTop w:val="0"/>
      <w:marBottom w:val="0"/>
      <w:divBdr>
        <w:top w:val="none" w:sz="0" w:space="0" w:color="auto"/>
        <w:left w:val="none" w:sz="0" w:space="0" w:color="auto"/>
        <w:bottom w:val="none" w:sz="0" w:space="0" w:color="auto"/>
        <w:right w:val="none" w:sz="0" w:space="0" w:color="auto"/>
      </w:divBdr>
    </w:div>
    <w:div w:id="822547443">
      <w:marLeft w:val="640"/>
      <w:marRight w:val="0"/>
      <w:marTop w:val="0"/>
      <w:marBottom w:val="0"/>
      <w:divBdr>
        <w:top w:val="none" w:sz="0" w:space="0" w:color="auto"/>
        <w:left w:val="none" w:sz="0" w:space="0" w:color="auto"/>
        <w:bottom w:val="none" w:sz="0" w:space="0" w:color="auto"/>
        <w:right w:val="none" w:sz="0" w:space="0" w:color="auto"/>
      </w:divBdr>
    </w:div>
    <w:div w:id="822549324">
      <w:marLeft w:val="640"/>
      <w:marRight w:val="0"/>
      <w:marTop w:val="0"/>
      <w:marBottom w:val="0"/>
      <w:divBdr>
        <w:top w:val="none" w:sz="0" w:space="0" w:color="auto"/>
        <w:left w:val="none" w:sz="0" w:space="0" w:color="auto"/>
        <w:bottom w:val="none" w:sz="0" w:space="0" w:color="auto"/>
        <w:right w:val="none" w:sz="0" w:space="0" w:color="auto"/>
      </w:divBdr>
    </w:div>
    <w:div w:id="822551837">
      <w:marLeft w:val="640"/>
      <w:marRight w:val="0"/>
      <w:marTop w:val="0"/>
      <w:marBottom w:val="0"/>
      <w:divBdr>
        <w:top w:val="none" w:sz="0" w:space="0" w:color="auto"/>
        <w:left w:val="none" w:sz="0" w:space="0" w:color="auto"/>
        <w:bottom w:val="none" w:sz="0" w:space="0" w:color="auto"/>
        <w:right w:val="none" w:sz="0" w:space="0" w:color="auto"/>
      </w:divBdr>
    </w:div>
    <w:div w:id="822624807">
      <w:marLeft w:val="640"/>
      <w:marRight w:val="0"/>
      <w:marTop w:val="0"/>
      <w:marBottom w:val="0"/>
      <w:divBdr>
        <w:top w:val="none" w:sz="0" w:space="0" w:color="auto"/>
        <w:left w:val="none" w:sz="0" w:space="0" w:color="auto"/>
        <w:bottom w:val="none" w:sz="0" w:space="0" w:color="auto"/>
        <w:right w:val="none" w:sz="0" w:space="0" w:color="auto"/>
      </w:divBdr>
    </w:div>
    <w:div w:id="822695214">
      <w:marLeft w:val="640"/>
      <w:marRight w:val="0"/>
      <w:marTop w:val="0"/>
      <w:marBottom w:val="0"/>
      <w:divBdr>
        <w:top w:val="none" w:sz="0" w:space="0" w:color="auto"/>
        <w:left w:val="none" w:sz="0" w:space="0" w:color="auto"/>
        <w:bottom w:val="none" w:sz="0" w:space="0" w:color="auto"/>
        <w:right w:val="none" w:sz="0" w:space="0" w:color="auto"/>
      </w:divBdr>
    </w:div>
    <w:div w:id="822811892">
      <w:marLeft w:val="640"/>
      <w:marRight w:val="0"/>
      <w:marTop w:val="0"/>
      <w:marBottom w:val="0"/>
      <w:divBdr>
        <w:top w:val="none" w:sz="0" w:space="0" w:color="auto"/>
        <w:left w:val="none" w:sz="0" w:space="0" w:color="auto"/>
        <w:bottom w:val="none" w:sz="0" w:space="0" w:color="auto"/>
        <w:right w:val="none" w:sz="0" w:space="0" w:color="auto"/>
      </w:divBdr>
    </w:div>
    <w:div w:id="822812785">
      <w:marLeft w:val="640"/>
      <w:marRight w:val="0"/>
      <w:marTop w:val="0"/>
      <w:marBottom w:val="0"/>
      <w:divBdr>
        <w:top w:val="none" w:sz="0" w:space="0" w:color="auto"/>
        <w:left w:val="none" w:sz="0" w:space="0" w:color="auto"/>
        <w:bottom w:val="none" w:sz="0" w:space="0" w:color="auto"/>
        <w:right w:val="none" w:sz="0" w:space="0" w:color="auto"/>
      </w:divBdr>
    </w:div>
    <w:div w:id="822814009">
      <w:marLeft w:val="640"/>
      <w:marRight w:val="0"/>
      <w:marTop w:val="0"/>
      <w:marBottom w:val="0"/>
      <w:divBdr>
        <w:top w:val="none" w:sz="0" w:space="0" w:color="auto"/>
        <w:left w:val="none" w:sz="0" w:space="0" w:color="auto"/>
        <w:bottom w:val="none" w:sz="0" w:space="0" w:color="auto"/>
        <w:right w:val="none" w:sz="0" w:space="0" w:color="auto"/>
      </w:divBdr>
    </w:div>
    <w:div w:id="822814103">
      <w:marLeft w:val="640"/>
      <w:marRight w:val="0"/>
      <w:marTop w:val="0"/>
      <w:marBottom w:val="0"/>
      <w:divBdr>
        <w:top w:val="none" w:sz="0" w:space="0" w:color="auto"/>
        <w:left w:val="none" w:sz="0" w:space="0" w:color="auto"/>
        <w:bottom w:val="none" w:sz="0" w:space="0" w:color="auto"/>
        <w:right w:val="none" w:sz="0" w:space="0" w:color="auto"/>
      </w:divBdr>
    </w:div>
    <w:div w:id="823006703">
      <w:marLeft w:val="640"/>
      <w:marRight w:val="0"/>
      <w:marTop w:val="0"/>
      <w:marBottom w:val="0"/>
      <w:divBdr>
        <w:top w:val="none" w:sz="0" w:space="0" w:color="auto"/>
        <w:left w:val="none" w:sz="0" w:space="0" w:color="auto"/>
        <w:bottom w:val="none" w:sz="0" w:space="0" w:color="auto"/>
        <w:right w:val="none" w:sz="0" w:space="0" w:color="auto"/>
      </w:divBdr>
    </w:div>
    <w:div w:id="823087429">
      <w:marLeft w:val="640"/>
      <w:marRight w:val="0"/>
      <w:marTop w:val="0"/>
      <w:marBottom w:val="0"/>
      <w:divBdr>
        <w:top w:val="none" w:sz="0" w:space="0" w:color="auto"/>
        <w:left w:val="none" w:sz="0" w:space="0" w:color="auto"/>
        <w:bottom w:val="none" w:sz="0" w:space="0" w:color="auto"/>
        <w:right w:val="none" w:sz="0" w:space="0" w:color="auto"/>
      </w:divBdr>
    </w:div>
    <w:div w:id="823202284">
      <w:marLeft w:val="640"/>
      <w:marRight w:val="0"/>
      <w:marTop w:val="0"/>
      <w:marBottom w:val="0"/>
      <w:divBdr>
        <w:top w:val="none" w:sz="0" w:space="0" w:color="auto"/>
        <w:left w:val="none" w:sz="0" w:space="0" w:color="auto"/>
        <w:bottom w:val="none" w:sz="0" w:space="0" w:color="auto"/>
        <w:right w:val="none" w:sz="0" w:space="0" w:color="auto"/>
      </w:divBdr>
    </w:div>
    <w:div w:id="823205888">
      <w:marLeft w:val="640"/>
      <w:marRight w:val="0"/>
      <w:marTop w:val="0"/>
      <w:marBottom w:val="0"/>
      <w:divBdr>
        <w:top w:val="none" w:sz="0" w:space="0" w:color="auto"/>
        <w:left w:val="none" w:sz="0" w:space="0" w:color="auto"/>
        <w:bottom w:val="none" w:sz="0" w:space="0" w:color="auto"/>
        <w:right w:val="none" w:sz="0" w:space="0" w:color="auto"/>
      </w:divBdr>
    </w:div>
    <w:div w:id="823275333">
      <w:marLeft w:val="640"/>
      <w:marRight w:val="0"/>
      <w:marTop w:val="0"/>
      <w:marBottom w:val="0"/>
      <w:divBdr>
        <w:top w:val="none" w:sz="0" w:space="0" w:color="auto"/>
        <w:left w:val="none" w:sz="0" w:space="0" w:color="auto"/>
        <w:bottom w:val="none" w:sz="0" w:space="0" w:color="auto"/>
        <w:right w:val="none" w:sz="0" w:space="0" w:color="auto"/>
      </w:divBdr>
    </w:div>
    <w:div w:id="823396776">
      <w:marLeft w:val="640"/>
      <w:marRight w:val="0"/>
      <w:marTop w:val="0"/>
      <w:marBottom w:val="0"/>
      <w:divBdr>
        <w:top w:val="none" w:sz="0" w:space="0" w:color="auto"/>
        <w:left w:val="none" w:sz="0" w:space="0" w:color="auto"/>
        <w:bottom w:val="none" w:sz="0" w:space="0" w:color="auto"/>
        <w:right w:val="none" w:sz="0" w:space="0" w:color="auto"/>
      </w:divBdr>
    </w:div>
    <w:div w:id="823397910">
      <w:marLeft w:val="640"/>
      <w:marRight w:val="0"/>
      <w:marTop w:val="0"/>
      <w:marBottom w:val="0"/>
      <w:divBdr>
        <w:top w:val="none" w:sz="0" w:space="0" w:color="auto"/>
        <w:left w:val="none" w:sz="0" w:space="0" w:color="auto"/>
        <w:bottom w:val="none" w:sz="0" w:space="0" w:color="auto"/>
        <w:right w:val="none" w:sz="0" w:space="0" w:color="auto"/>
      </w:divBdr>
    </w:div>
    <w:div w:id="823398411">
      <w:marLeft w:val="640"/>
      <w:marRight w:val="0"/>
      <w:marTop w:val="0"/>
      <w:marBottom w:val="0"/>
      <w:divBdr>
        <w:top w:val="none" w:sz="0" w:space="0" w:color="auto"/>
        <w:left w:val="none" w:sz="0" w:space="0" w:color="auto"/>
        <w:bottom w:val="none" w:sz="0" w:space="0" w:color="auto"/>
        <w:right w:val="none" w:sz="0" w:space="0" w:color="auto"/>
      </w:divBdr>
    </w:div>
    <w:div w:id="823543395">
      <w:marLeft w:val="640"/>
      <w:marRight w:val="0"/>
      <w:marTop w:val="0"/>
      <w:marBottom w:val="0"/>
      <w:divBdr>
        <w:top w:val="none" w:sz="0" w:space="0" w:color="auto"/>
        <w:left w:val="none" w:sz="0" w:space="0" w:color="auto"/>
        <w:bottom w:val="none" w:sz="0" w:space="0" w:color="auto"/>
        <w:right w:val="none" w:sz="0" w:space="0" w:color="auto"/>
      </w:divBdr>
    </w:div>
    <w:div w:id="823545913">
      <w:marLeft w:val="640"/>
      <w:marRight w:val="0"/>
      <w:marTop w:val="0"/>
      <w:marBottom w:val="0"/>
      <w:divBdr>
        <w:top w:val="none" w:sz="0" w:space="0" w:color="auto"/>
        <w:left w:val="none" w:sz="0" w:space="0" w:color="auto"/>
        <w:bottom w:val="none" w:sz="0" w:space="0" w:color="auto"/>
        <w:right w:val="none" w:sz="0" w:space="0" w:color="auto"/>
      </w:divBdr>
    </w:div>
    <w:div w:id="823549250">
      <w:marLeft w:val="640"/>
      <w:marRight w:val="0"/>
      <w:marTop w:val="0"/>
      <w:marBottom w:val="0"/>
      <w:divBdr>
        <w:top w:val="none" w:sz="0" w:space="0" w:color="auto"/>
        <w:left w:val="none" w:sz="0" w:space="0" w:color="auto"/>
        <w:bottom w:val="none" w:sz="0" w:space="0" w:color="auto"/>
        <w:right w:val="none" w:sz="0" w:space="0" w:color="auto"/>
      </w:divBdr>
    </w:div>
    <w:div w:id="823817628">
      <w:marLeft w:val="640"/>
      <w:marRight w:val="0"/>
      <w:marTop w:val="0"/>
      <w:marBottom w:val="0"/>
      <w:divBdr>
        <w:top w:val="none" w:sz="0" w:space="0" w:color="auto"/>
        <w:left w:val="none" w:sz="0" w:space="0" w:color="auto"/>
        <w:bottom w:val="none" w:sz="0" w:space="0" w:color="auto"/>
        <w:right w:val="none" w:sz="0" w:space="0" w:color="auto"/>
      </w:divBdr>
    </w:div>
    <w:div w:id="823857670">
      <w:marLeft w:val="640"/>
      <w:marRight w:val="0"/>
      <w:marTop w:val="0"/>
      <w:marBottom w:val="0"/>
      <w:divBdr>
        <w:top w:val="none" w:sz="0" w:space="0" w:color="auto"/>
        <w:left w:val="none" w:sz="0" w:space="0" w:color="auto"/>
        <w:bottom w:val="none" w:sz="0" w:space="0" w:color="auto"/>
        <w:right w:val="none" w:sz="0" w:space="0" w:color="auto"/>
      </w:divBdr>
    </w:div>
    <w:div w:id="824053108">
      <w:marLeft w:val="640"/>
      <w:marRight w:val="0"/>
      <w:marTop w:val="0"/>
      <w:marBottom w:val="0"/>
      <w:divBdr>
        <w:top w:val="none" w:sz="0" w:space="0" w:color="auto"/>
        <w:left w:val="none" w:sz="0" w:space="0" w:color="auto"/>
        <w:bottom w:val="none" w:sz="0" w:space="0" w:color="auto"/>
        <w:right w:val="none" w:sz="0" w:space="0" w:color="auto"/>
      </w:divBdr>
    </w:div>
    <w:div w:id="824202746">
      <w:marLeft w:val="640"/>
      <w:marRight w:val="0"/>
      <w:marTop w:val="0"/>
      <w:marBottom w:val="0"/>
      <w:divBdr>
        <w:top w:val="none" w:sz="0" w:space="0" w:color="auto"/>
        <w:left w:val="none" w:sz="0" w:space="0" w:color="auto"/>
        <w:bottom w:val="none" w:sz="0" w:space="0" w:color="auto"/>
        <w:right w:val="none" w:sz="0" w:space="0" w:color="auto"/>
      </w:divBdr>
    </w:div>
    <w:div w:id="824205808">
      <w:marLeft w:val="640"/>
      <w:marRight w:val="0"/>
      <w:marTop w:val="0"/>
      <w:marBottom w:val="0"/>
      <w:divBdr>
        <w:top w:val="none" w:sz="0" w:space="0" w:color="auto"/>
        <w:left w:val="none" w:sz="0" w:space="0" w:color="auto"/>
        <w:bottom w:val="none" w:sz="0" w:space="0" w:color="auto"/>
        <w:right w:val="none" w:sz="0" w:space="0" w:color="auto"/>
      </w:divBdr>
    </w:div>
    <w:div w:id="824469473">
      <w:marLeft w:val="640"/>
      <w:marRight w:val="0"/>
      <w:marTop w:val="0"/>
      <w:marBottom w:val="0"/>
      <w:divBdr>
        <w:top w:val="none" w:sz="0" w:space="0" w:color="auto"/>
        <w:left w:val="none" w:sz="0" w:space="0" w:color="auto"/>
        <w:bottom w:val="none" w:sz="0" w:space="0" w:color="auto"/>
        <w:right w:val="none" w:sz="0" w:space="0" w:color="auto"/>
      </w:divBdr>
    </w:div>
    <w:div w:id="824514337">
      <w:marLeft w:val="640"/>
      <w:marRight w:val="0"/>
      <w:marTop w:val="0"/>
      <w:marBottom w:val="0"/>
      <w:divBdr>
        <w:top w:val="none" w:sz="0" w:space="0" w:color="auto"/>
        <w:left w:val="none" w:sz="0" w:space="0" w:color="auto"/>
        <w:bottom w:val="none" w:sz="0" w:space="0" w:color="auto"/>
        <w:right w:val="none" w:sz="0" w:space="0" w:color="auto"/>
      </w:divBdr>
    </w:div>
    <w:div w:id="824584864">
      <w:marLeft w:val="640"/>
      <w:marRight w:val="0"/>
      <w:marTop w:val="0"/>
      <w:marBottom w:val="0"/>
      <w:divBdr>
        <w:top w:val="none" w:sz="0" w:space="0" w:color="auto"/>
        <w:left w:val="none" w:sz="0" w:space="0" w:color="auto"/>
        <w:bottom w:val="none" w:sz="0" w:space="0" w:color="auto"/>
        <w:right w:val="none" w:sz="0" w:space="0" w:color="auto"/>
      </w:divBdr>
    </w:div>
    <w:div w:id="824708771">
      <w:marLeft w:val="640"/>
      <w:marRight w:val="0"/>
      <w:marTop w:val="0"/>
      <w:marBottom w:val="0"/>
      <w:divBdr>
        <w:top w:val="none" w:sz="0" w:space="0" w:color="auto"/>
        <w:left w:val="none" w:sz="0" w:space="0" w:color="auto"/>
        <w:bottom w:val="none" w:sz="0" w:space="0" w:color="auto"/>
        <w:right w:val="none" w:sz="0" w:space="0" w:color="auto"/>
      </w:divBdr>
    </w:div>
    <w:div w:id="824779456">
      <w:marLeft w:val="640"/>
      <w:marRight w:val="0"/>
      <w:marTop w:val="0"/>
      <w:marBottom w:val="0"/>
      <w:divBdr>
        <w:top w:val="none" w:sz="0" w:space="0" w:color="auto"/>
        <w:left w:val="none" w:sz="0" w:space="0" w:color="auto"/>
        <w:bottom w:val="none" w:sz="0" w:space="0" w:color="auto"/>
        <w:right w:val="none" w:sz="0" w:space="0" w:color="auto"/>
      </w:divBdr>
    </w:div>
    <w:div w:id="824785825">
      <w:marLeft w:val="640"/>
      <w:marRight w:val="0"/>
      <w:marTop w:val="0"/>
      <w:marBottom w:val="0"/>
      <w:divBdr>
        <w:top w:val="none" w:sz="0" w:space="0" w:color="auto"/>
        <w:left w:val="none" w:sz="0" w:space="0" w:color="auto"/>
        <w:bottom w:val="none" w:sz="0" w:space="0" w:color="auto"/>
        <w:right w:val="none" w:sz="0" w:space="0" w:color="auto"/>
      </w:divBdr>
    </w:div>
    <w:div w:id="824857670">
      <w:marLeft w:val="640"/>
      <w:marRight w:val="0"/>
      <w:marTop w:val="0"/>
      <w:marBottom w:val="0"/>
      <w:divBdr>
        <w:top w:val="none" w:sz="0" w:space="0" w:color="auto"/>
        <w:left w:val="none" w:sz="0" w:space="0" w:color="auto"/>
        <w:bottom w:val="none" w:sz="0" w:space="0" w:color="auto"/>
        <w:right w:val="none" w:sz="0" w:space="0" w:color="auto"/>
      </w:divBdr>
    </w:div>
    <w:div w:id="824904560">
      <w:marLeft w:val="640"/>
      <w:marRight w:val="0"/>
      <w:marTop w:val="0"/>
      <w:marBottom w:val="0"/>
      <w:divBdr>
        <w:top w:val="none" w:sz="0" w:space="0" w:color="auto"/>
        <w:left w:val="none" w:sz="0" w:space="0" w:color="auto"/>
        <w:bottom w:val="none" w:sz="0" w:space="0" w:color="auto"/>
        <w:right w:val="none" w:sz="0" w:space="0" w:color="auto"/>
      </w:divBdr>
    </w:div>
    <w:div w:id="824930372">
      <w:marLeft w:val="640"/>
      <w:marRight w:val="0"/>
      <w:marTop w:val="0"/>
      <w:marBottom w:val="0"/>
      <w:divBdr>
        <w:top w:val="none" w:sz="0" w:space="0" w:color="auto"/>
        <w:left w:val="none" w:sz="0" w:space="0" w:color="auto"/>
        <w:bottom w:val="none" w:sz="0" w:space="0" w:color="auto"/>
        <w:right w:val="none" w:sz="0" w:space="0" w:color="auto"/>
      </w:divBdr>
    </w:div>
    <w:div w:id="824931147">
      <w:marLeft w:val="640"/>
      <w:marRight w:val="0"/>
      <w:marTop w:val="0"/>
      <w:marBottom w:val="0"/>
      <w:divBdr>
        <w:top w:val="none" w:sz="0" w:space="0" w:color="auto"/>
        <w:left w:val="none" w:sz="0" w:space="0" w:color="auto"/>
        <w:bottom w:val="none" w:sz="0" w:space="0" w:color="auto"/>
        <w:right w:val="none" w:sz="0" w:space="0" w:color="auto"/>
      </w:divBdr>
    </w:div>
    <w:div w:id="824933161">
      <w:marLeft w:val="640"/>
      <w:marRight w:val="0"/>
      <w:marTop w:val="0"/>
      <w:marBottom w:val="0"/>
      <w:divBdr>
        <w:top w:val="none" w:sz="0" w:space="0" w:color="auto"/>
        <w:left w:val="none" w:sz="0" w:space="0" w:color="auto"/>
        <w:bottom w:val="none" w:sz="0" w:space="0" w:color="auto"/>
        <w:right w:val="none" w:sz="0" w:space="0" w:color="auto"/>
      </w:divBdr>
    </w:div>
    <w:div w:id="824934227">
      <w:marLeft w:val="640"/>
      <w:marRight w:val="0"/>
      <w:marTop w:val="0"/>
      <w:marBottom w:val="0"/>
      <w:divBdr>
        <w:top w:val="none" w:sz="0" w:space="0" w:color="auto"/>
        <w:left w:val="none" w:sz="0" w:space="0" w:color="auto"/>
        <w:bottom w:val="none" w:sz="0" w:space="0" w:color="auto"/>
        <w:right w:val="none" w:sz="0" w:space="0" w:color="auto"/>
      </w:divBdr>
    </w:div>
    <w:div w:id="824973109">
      <w:marLeft w:val="640"/>
      <w:marRight w:val="0"/>
      <w:marTop w:val="0"/>
      <w:marBottom w:val="0"/>
      <w:divBdr>
        <w:top w:val="none" w:sz="0" w:space="0" w:color="auto"/>
        <w:left w:val="none" w:sz="0" w:space="0" w:color="auto"/>
        <w:bottom w:val="none" w:sz="0" w:space="0" w:color="auto"/>
        <w:right w:val="none" w:sz="0" w:space="0" w:color="auto"/>
      </w:divBdr>
    </w:div>
    <w:div w:id="824978758">
      <w:marLeft w:val="640"/>
      <w:marRight w:val="0"/>
      <w:marTop w:val="0"/>
      <w:marBottom w:val="0"/>
      <w:divBdr>
        <w:top w:val="none" w:sz="0" w:space="0" w:color="auto"/>
        <w:left w:val="none" w:sz="0" w:space="0" w:color="auto"/>
        <w:bottom w:val="none" w:sz="0" w:space="0" w:color="auto"/>
        <w:right w:val="none" w:sz="0" w:space="0" w:color="auto"/>
      </w:divBdr>
    </w:div>
    <w:div w:id="825052332">
      <w:marLeft w:val="640"/>
      <w:marRight w:val="0"/>
      <w:marTop w:val="0"/>
      <w:marBottom w:val="0"/>
      <w:divBdr>
        <w:top w:val="none" w:sz="0" w:space="0" w:color="auto"/>
        <w:left w:val="none" w:sz="0" w:space="0" w:color="auto"/>
        <w:bottom w:val="none" w:sz="0" w:space="0" w:color="auto"/>
        <w:right w:val="none" w:sz="0" w:space="0" w:color="auto"/>
      </w:divBdr>
    </w:div>
    <w:div w:id="825124846">
      <w:marLeft w:val="640"/>
      <w:marRight w:val="0"/>
      <w:marTop w:val="0"/>
      <w:marBottom w:val="0"/>
      <w:divBdr>
        <w:top w:val="none" w:sz="0" w:space="0" w:color="auto"/>
        <w:left w:val="none" w:sz="0" w:space="0" w:color="auto"/>
        <w:bottom w:val="none" w:sz="0" w:space="0" w:color="auto"/>
        <w:right w:val="none" w:sz="0" w:space="0" w:color="auto"/>
      </w:divBdr>
    </w:div>
    <w:div w:id="825242504">
      <w:marLeft w:val="640"/>
      <w:marRight w:val="0"/>
      <w:marTop w:val="0"/>
      <w:marBottom w:val="0"/>
      <w:divBdr>
        <w:top w:val="none" w:sz="0" w:space="0" w:color="auto"/>
        <w:left w:val="none" w:sz="0" w:space="0" w:color="auto"/>
        <w:bottom w:val="none" w:sz="0" w:space="0" w:color="auto"/>
        <w:right w:val="none" w:sz="0" w:space="0" w:color="auto"/>
      </w:divBdr>
    </w:div>
    <w:div w:id="825246964">
      <w:marLeft w:val="640"/>
      <w:marRight w:val="0"/>
      <w:marTop w:val="0"/>
      <w:marBottom w:val="0"/>
      <w:divBdr>
        <w:top w:val="none" w:sz="0" w:space="0" w:color="auto"/>
        <w:left w:val="none" w:sz="0" w:space="0" w:color="auto"/>
        <w:bottom w:val="none" w:sz="0" w:space="0" w:color="auto"/>
        <w:right w:val="none" w:sz="0" w:space="0" w:color="auto"/>
      </w:divBdr>
    </w:div>
    <w:div w:id="825317773">
      <w:marLeft w:val="640"/>
      <w:marRight w:val="0"/>
      <w:marTop w:val="0"/>
      <w:marBottom w:val="0"/>
      <w:divBdr>
        <w:top w:val="none" w:sz="0" w:space="0" w:color="auto"/>
        <w:left w:val="none" w:sz="0" w:space="0" w:color="auto"/>
        <w:bottom w:val="none" w:sz="0" w:space="0" w:color="auto"/>
        <w:right w:val="none" w:sz="0" w:space="0" w:color="auto"/>
      </w:divBdr>
    </w:div>
    <w:div w:id="825320813">
      <w:marLeft w:val="640"/>
      <w:marRight w:val="0"/>
      <w:marTop w:val="0"/>
      <w:marBottom w:val="0"/>
      <w:divBdr>
        <w:top w:val="none" w:sz="0" w:space="0" w:color="auto"/>
        <w:left w:val="none" w:sz="0" w:space="0" w:color="auto"/>
        <w:bottom w:val="none" w:sz="0" w:space="0" w:color="auto"/>
        <w:right w:val="none" w:sz="0" w:space="0" w:color="auto"/>
      </w:divBdr>
    </w:div>
    <w:div w:id="825321579">
      <w:marLeft w:val="640"/>
      <w:marRight w:val="0"/>
      <w:marTop w:val="0"/>
      <w:marBottom w:val="0"/>
      <w:divBdr>
        <w:top w:val="none" w:sz="0" w:space="0" w:color="auto"/>
        <w:left w:val="none" w:sz="0" w:space="0" w:color="auto"/>
        <w:bottom w:val="none" w:sz="0" w:space="0" w:color="auto"/>
        <w:right w:val="none" w:sz="0" w:space="0" w:color="auto"/>
      </w:divBdr>
    </w:div>
    <w:div w:id="825366493">
      <w:marLeft w:val="640"/>
      <w:marRight w:val="0"/>
      <w:marTop w:val="0"/>
      <w:marBottom w:val="0"/>
      <w:divBdr>
        <w:top w:val="none" w:sz="0" w:space="0" w:color="auto"/>
        <w:left w:val="none" w:sz="0" w:space="0" w:color="auto"/>
        <w:bottom w:val="none" w:sz="0" w:space="0" w:color="auto"/>
        <w:right w:val="none" w:sz="0" w:space="0" w:color="auto"/>
      </w:divBdr>
    </w:div>
    <w:div w:id="825437199">
      <w:marLeft w:val="640"/>
      <w:marRight w:val="0"/>
      <w:marTop w:val="0"/>
      <w:marBottom w:val="0"/>
      <w:divBdr>
        <w:top w:val="none" w:sz="0" w:space="0" w:color="auto"/>
        <w:left w:val="none" w:sz="0" w:space="0" w:color="auto"/>
        <w:bottom w:val="none" w:sz="0" w:space="0" w:color="auto"/>
        <w:right w:val="none" w:sz="0" w:space="0" w:color="auto"/>
      </w:divBdr>
    </w:div>
    <w:div w:id="825440688">
      <w:marLeft w:val="640"/>
      <w:marRight w:val="0"/>
      <w:marTop w:val="0"/>
      <w:marBottom w:val="0"/>
      <w:divBdr>
        <w:top w:val="none" w:sz="0" w:space="0" w:color="auto"/>
        <w:left w:val="none" w:sz="0" w:space="0" w:color="auto"/>
        <w:bottom w:val="none" w:sz="0" w:space="0" w:color="auto"/>
        <w:right w:val="none" w:sz="0" w:space="0" w:color="auto"/>
      </w:divBdr>
    </w:div>
    <w:div w:id="825441156">
      <w:marLeft w:val="640"/>
      <w:marRight w:val="0"/>
      <w:marTop w:val="0"/>
      <w:marBottom w:val="0"/>
      <w:divBdr>
        <w:top w:val="none" w:sz="0" w:space="0" w:color="auto"/>
        <w:left w:val="none" w:sz="0" w:space="0" w:color="auto"/>
        <w:bottom w:val="none" w:sz="0" w:space="0" w:color="auto"/>
        <w:right w:val="none" w:sz="0" w:space="0" w:color="auto"/>
      </w:divBdr>
    </w:div>
    <w:div w:id="825513064">
      <w:marLeft w:val="640"/>
      <w:marRight w:val="0"/>
      <w:marTop w:val="0"/>
      <w:marBottom w:val="0"/>
      <w:divBdr>
        <w:top w:val="none" w:sz="0" w:space="0" w:color="auto"/>
        <w:left w:val="none" w:sz="0" w:space="0" w:color="auto"/>
        <w:bottom w:val="none" w:sz="0" w:space="0" w:color="auto"/>
        <w:right w:val="none" w:sz="0" w:space="0" w:color="auto"/>
      </w:divBdr>
    </w:div>
    <w:div w:id="825513151">
      <w:marLeft w:val="640"/>
      <w:marRight w:val="0"/>
      <w:marTop w:val="0"/>
      <w:marBottom w:val="0"/>
      <w:divBdr>
        <w:top w:val="none" w:sz="0" w:space="0" w:color="auto"/>
        <w:left w:val="none" w:sz="0" w:space="0" w:color="auto"/>
        <w:bottom w:val="none" w:sz="0" w:space="0" w:color="auto"/>
        <w:right w:val="none" w:sz="0" w:space="0" w:color="auto"/>
      </w:divBdr>
    </w:div>
    <w:div w:id="825585743">
      <w:marLeft w:val="640"/>
      <w:marRight w:val="0"/>
      <w:marTop w:val="0"/>
      <w:marBottom w:val="0"/>
      <w:divBdr>
        <w:top w:val="none" w:sz="0" w:space="0" w:color="auto"/>
        <w:left w:val="none" w:sz="0" w:space="0" w:color="auto"/>
        <w:bottom w:val="none" w:sz="0" w:space="0" w:color="auto"/>
        <w:right w:val="none" w:sz="0" w:space="0" w:color="auto"/>
      </w:divBdr>
    </w:div>
    <w:div w:id="825586786">
      <w:marLeft w:val="640"/>
      <w:marRight w:val="0"/>
      <w:marTop w:val="0"/>
      <w:marBottom w:val="0"/>
      <w:divBdr>
        <w:top w:val="none" w:sz="0" w:space="0" w:color="auto"/>
        <w:left w:val="none" w:sz="0" w:space="0" w:color="auto"/>
        <w:bottom w:val="none" w:sz="0" w:space="0" w:color="auto"/>
        <w:right w:val="none" w:sz="0" w:space="0" w:color="auto"/>
      </w:divBdr>
    </w:div>
    <w:div w:id="825587123">
      <w:marLeft w:val="640"/>
      <w:marRight w:val="0"/>
      <w:marTop w:val="0"/>
      <w:marBottom w:val="0"/>
      <w:divBdr>
        <w:top w:val="none" w:sz="0" w:space="0" w:color="auto"/>
        <w:left w:val="none" w:sz="0" w:space="0" w:color="auto"/>
        <w:bottom w:val="none" w:sz="0" w:space="0" w:color="auto"/>
        <w:right w:val="none" w:sz="0" w:space="0" w:color="auto"/>
      </w:divBdr>
    </w:div>
    <w:div w:id="825630099">
      <w:marLeft w:val="640"/>
      <w:marRight w:val="0"/>
      <w:marTop w:val="0"/>
      <w:marBottom w:val="0"/>
      <w:divBdr>
        <w:top w:val="none" w:sz="0" w:space="0" w:color="auto"/>
        <w:left w:val="none" w:sz="0" w:space="0" w:color="auto"/>
        <w:bottom w:val="none" w:sz="0" w:space="0" w:color="auto"/>
        <w:right w:val="none" w:sz="0" w:space="0" w:color="auto"/>
      </w:divBdr>
    </w:div>
    <w:div w:id="825704812">
      <w:marLeft w:val="640"/>
      <w:marRight w:val="0"/>
      <w:marTop w:val="0"/>
      <w:marBottom w:val="0"/>
      <w:divBdr>
        <w:top w:val="none" w:sz="0" w:space="0" w:color="auto"/>
        <w:left w:val="none" w:sz="0" w:space="0" w:color="auto"/>
        <w:bottom w:val="none" w:sz="0" w:space="0" w:color="auto"/>
        <w:right w:val="none" w:sz="0" w:space="0" w:color="auto"/>
      </w:divBdr>
    </w:div>
    <w:div w:id="825711248">
      <w:marLeft w:val="640"/>
      <w:marRight w:val="0"/>
      <w:marTop w:val="0"/>
      <w:marBottom w:val="0"/>
      <w:divBdr>
        <w:top w:val="none" w:sz="0" w:space="0" w:color="auto"/>
        <w:left w:val="none" w:sz="0" w:space="0" w:color="auto"/>
        <w:bottom w:val="none" w:sz="0" w:space="0" w:color="auto"/>
        <w:right w:val="none" w:sz="0" w:space="0" w:color="auto"/>
      </w:divBdr>
    </w:div>
    <w:div w:id="825819615">
      <w:marLeft w:val="640"/>
      <w:marRight w:val="0"/>
      <w:marTop w:val="0"/>
      <w:marBottom w:val="0"/>
      <w:divBdr>
        <w:top w:val="none" w:sz="0" w:space="0" w:color="auto"/>
        <w:left w:val="none" w:sz="0" w:space="0" w:color="auto"/>
        <w:bottom w:val="none" w:sz="0" w:space="0" w:color="auto"/>
        <w:right w:val="none" w:sz="0" w:space="0" w:color="auto"/>
      </w:divBdr>
    </w:div>
    <w:div w:id="825825078">
      <w:marLeft w:val="640"/>
      <w:marRight w:val="0"/>
      <w:marTop w:val="0"/>
      <w:marBottom w:val="0"/>
      <w:divBdr>
        <w:top w:val="none" w:sz="0" w:space="0" w:color="auto"/>
        <w:left w:val="none" w:sz="0" w:space="0" w:color="auto"/>
        <w:bottom w:val="none" w:sz="0" w:space="0" w:color="auto"/>
        <w:right w:val="none" w:sz="0" w:space="0" w:color="auto"/>
      </w:divBdr>
    </w:div>
    <w:div w:id="825895947">
      <w:marLeft w:val="640"/>
      <w:marRight w:val="0"/>
      <w:marTop w:val="0"/>
      <w:marBottom w:val="0"/>
      <w:divBdr>
        <w:top w:val="none" w:sz="0" w:space="0" w:color="auto"/>
        <w:left w:val="none" w:sz="0" w:space="0" w:color="auto"/>
        <w:bottom w:val="none" w:sz="0" w:space="0" w:color="auto"/>
        <w:right w:val="none" w:sz="0" w:space="0" w:color="auto"/>
      </w:divBdr>
    </w:div>
    <w:div w:id="825897160">
      <w:marLeft w:val="640"/>
      <w:marRight w:val="0"/>
      <w:marTop w:val="0"/>
      <w:marBottom w:val="0"/>
      <w:divBdr>
        <w:top w:val="none" w:sz="0" w:space="0" w:color="auto"/>
        <w:left w:val="none" w:sz="0" w:space="0" w:color="auto"/>
        <w:bottom w:val="none" w:sz="0" w:space="0" w:color="auto"/>
        <w:right w:val="none" w:sz="0" w:space="0" w:color="auto"/>
      </w:divBdr>
    </w:div>
    <w:div w:id="825970874">
      <w:marLeft w:val="640"/>
      <w:marRight w:val="0"/>
      <w:marTop w:val="0"/>
      <w:marBottom w:val="0"/>
      <w:divBdr>
        <w:top w:val="none" w:sz="0" w:space="0" w:color="auto"/>
        <w:left w:val="none" w:sz="0" w:space="0" w:color="auto"/>
        <w:bottom w:val="none" w:sz="0" w:space="0" w:color="auto"/>
        <w:right w:val="none" w:sz="0" w:space="0" w:color="auto"/>
      </w:divBdr>
    </w:div>
    <w:div w:id="825978383">
      <w:marLeft w:val="640"/>
      <w:marRight w:val="0"/>
      <w:marTop w:val="0"/>
      <w:marBottom w:val="0"/>
      <w:divBdr>
        <w:top w:val="none" w:sz="0" w:space="0" w:color="auto"/>
        <w:left w:val="none" w:sz="0" w:space="0" w:color="auto"/>
        <w:bottom w:val="none" w:sz="0" w:space="0" w:color="auto"/>
        <w:right w:val="none" w:sz="0" w:space="0" w:color="auto"/>
      </w:divBdr>
    </w:div>
    <w:div w:id="826020119">
      <w:marLeft w:val="640"/>
      <w:marRight w:val="0"/>
      <w:marTop w:val="0"/>
      <w:marBottom w:val="0"/>
      <w:divBdr>
        <w:top w:val="none" w:sz="0" w:space="0" w:color="auto"/>
        <w:left w:val="none" w:sz="0" w:space="0" w:color="auto"/>
        <w:bottom w:val="none" w:sz="0" w:space="0" w:color="auto"/>
        <w:right w:val="none" w:sz="0" w:space="0" w:color="auto"/>
      </w:divBdr>
    </w:div>
    <w:div w:id="826020463">
      <w:marLeft w:val="640"/>
      <w:marRight w:val="0"/>
      <w:marTop w:val="0"/>
      <w:marBottom w:val="0"/>
      <w:divBdr>
        <w:top w:val="none" w:sz="0" w:space="0" w:color="auto"/>
        <w:left w:val="none" w:sz="0" w:space="0" w:color="auto"/>
        <w:bottom w:val="none" w:sz="0" w:space="0" w:color="auto"/>
        <w:right w:val="none" w:sz="0" w:space="0" w:color="auto"/>
      </w:divBdr>
    </w:div>
    <w:div w:id="826166261">
      <w:marLeft w:val="640"/>
      <w:marRight w:val="0"/>
      <w:marTop w:val="0"/>
      <w:marBottom w:val="0"/>
      <w:divBdr>
        <w:top w:val="none" w:sz="0" w:space="0" w:color="auto"/>
        <w:left w:val="none" w:sz="0" w:space="0" w:color="auto"/>
        <w:bottom w:val="none" w:sz="0" w:space="0" w:color="auto"/>
        <w:right w:val="none" w:sz="0" w:space="0" w:color="auto"/>
      </w:divBdr>
    </w:div>
    <w:div w:id="826214103">
      <w:marLeft w:val="640"/>
      <w:marRight w:val="0"/>
      <w:marTop w:val="0"/>
      <w:marBottom w:val="0"/>
      <w:divBdr>
        <w:top w:val="none" w:sz="0" w:space="0" w:color="auto"/>
        <w:left w:val="none" w:sz="0" w:space="0" w:color="auto"/>
        <w:bottom w:val="none" w:sz="0" w:space="0" w:color="auto"/>
        <w:right w:val="none" w:sz="0" w:space="0" w:color="auto"/>
      </w:divBdr>
    </w:div>
    <w:div w:id="826287619">
      <w:marLeft w:val="640"/>
      <w:marRight w:val="0"/>
      <w:marTop w:val="0"/>
      <w:marBottom w:val="0"/>
      <w:divBdr>
        <w:top w:val="none" w:sz="0" w:space="0" w:color="auto"/>
        <w:left w:val="none" w:sz="0" w:space="0" w:color="auto"/>
        <w:bottom w:val="none" w:sz="0" w:space="0" w:color="auto"/>
        <w:right w:val="none" w:sz="0" w:space="0" w:color="auto"/>
      </w:divBdr>
    </w:div>
    <w:div w:id="826290577">
      <w:marLeft w:val="640"/>
      <w:marRight w:val="0"/>
      <w:marTop w:val="0"/>
      <w:marBottom w:val="0"/>
      <w:divBdr>
        <w:top w:val="none" w:sz="0" w:space="0" w:color="auto"/>
        <w:left w:val="none" w:sz="0" w:space="0" w:color="auto"/>
        <w:bottom w:val="none" w:sz="0" w:space="0" w:color="auto"/>
        <w:right w:val="none" w:sz="0" w:space="0" w:color="auto"/>
      </w:divBdr>
    </w:div>
    <w:div w:id="826290596">
      <w:marLeft w:val="640"/>
      <w:marRight w:val="0"/>
      <w:marTop w:val="0"/>
      <w:marBottom w:val="0"/>
      <w:divBdr>
        <w:top w:val="none" w:sz="0" w:space="0" w:color="auto"/>
        <w:left w:val="none" w:sz="0" w:space="0" w:color="auto"/>
        <w:bottom w:val="none" w:sz="0" w:space="0" w:color="auto"/>
        <w:right w:val="none" w:sz="0" w:space="0" w:color="auto"/>
      </w:divBdr>
    </w:div>
    <w:div w:id="826364727">
      <w:marLeft w:val="640"/>
      <w:marRight w:val="0"/>
      <w:marTop w:val="0"/>
      <w:marBottom w:val="0"/>
      <w:divBdr>
        <w:top w:val="none" w:sz="0" w:space="0" w:color="auto"/>
        <w:left w:val="none" w:sz="0" w:space="0" w:color="auto"/>
        <w:bottom w:val="none" w:sz="0" w:space="0" w:color="auto"/>
        <w:right w:val="none" w:sz="0" w:space="0" w:color="auto"/>
      </w:divBdr>
    </w:div>
    <w:div w:id="826437585">
      <w:marLeft w:val="640"/>
      <w:marRight w:val="0"/>
      <w:marTop w:val="0"/>
      <w:marBottom w:val="0"/>
      <w:divBdr>
        <w:top w:val="none" w:sz="0" w:space="0" w:color="auto"/>
        <w:left w:val="none" w:sz="0" w:space="0" w:color="auto"/>
        <w:bottom w:val="none" w:sz="0" w:space="0" w:color="auto"/>
        <w:right w:val="none" w:sz="0" w:space="0" w:color="auto"/>
      </w:divBdr>
    </w:div>
    <w:div w:id="826672860">
      <w:marLeft w:val="640"/>
      <w:marRight w:val="0"/>
      <w:marTop w:val="0"/>
      <w:marBottom w:val="0"/>
      <w:divBdr>
        <w:top w:val="none" w:sz="0" w:space="0" w:color="auto"/>
        <w:left w:val="none" w:sz="0" w:space="0" w:color="auto"/>
        <w:bottom w:val="none" w:sz="0" w:space="0" w:color="auto"/>
        <w:right w:val="none" w:sz="0" w:space="0" w:color="auto"/>
      </w:divBdr>
    </w:div>
    <w:div w:id="826677594">
      <w:marLeft w:val="640"/>
      <w:marRight w:val="0"/>
      <w:marTop w:val="0"/>
      <w:marBottom w:val="0"/>
      <w:divBdr>
        <w:top w:val="none" w:sz="0" w:space="0" w:color="auto"/>
        <w:left w:val="none" w:sz="0" w:space="0" w:color="auto"/>
        <w:bottom w:val="none" w:sz="0" w:space="0" w:color="auto"/>
        <w:right w:val="none" w:sz="0" w:space="0" w:color="auto"/>
      </w:divBdr>
    </w:div>
    <w:div w:id="826899103">
      <w:marLeft w:val="640"/>
      <w:marRight w:val="0"/>
      <w:marTop w:val="0"/>
      <w:marBottom w:val="0"/>
      <w:divBdr>
        <w:top w:val="none" w:sz="0" w:space="0" w:color="auto"/>
        <w:left w:val="none" w:sz="0" w:space="0" w:color="auto"/>
        <w:bottom w:val="none" w:sz="0" w:space="0" w:color="auto"/>
        <w:right w:val="none" w:sz="0" w:space="0" w:color="auto"/>
      </w:divBdr>
    </w:div>
    <w:div w:id="826944798">
      <w:marLeft w:val="640"/>
      <w:marRight w:val="0"/>
      <w:marTop w:val="0"/>
      <w:marBottom w:val="0"/>
      <w:divBdr>
        <w:top w:val="none" w:sz="0" w:space="0" w:color="auto"/>
        <w:left w:val="none" w:sz="0" w:space="0" w:color="auto"/>
        <w:bottom w:val="none" w:sz="0" w:space="0" w:color="auto"/>
        <w:right w:val="none" w:sz="0" w:space="0" w:color="auto"/>
      </w:divBdr>
    </w:div>
    <w:div w:id="827012519">
      <w:marLeft w:val="640"/>
      <w:marRight w:val="0"/>
      <w:marTop w:val="0"/>
      <w:marBottom w:val="0"/>
      <w:divBdr>
        <w:top w:val="none" w:sz="0" w:space="0" w:color="auto"/>
        <w:left w:val="none" w:sz="0" w:space="0" w:color="auto"/>
        <w:bottom w:val="none" w:sz="0" w:space="0" w:color="auto"/>
        <w:right w:val="none" w:sz="0" w:space="0" w:color="auto"/>
      </w:divBdr>
    </w:div>
    <w:div w:id="827018861">
      <w:marLeft w:val="640"/>
      <w:marRight w:val="0"/>
      <w:marTop w:val="0"/>
      <w:marBottom w:val="0"/>
      <w:divBdr>
        <w:top w:val="none" w:sz="0" w:space="0" w:color="auto"/>
        <w:left w:val="none" w:sz="0" w:space="0" w:color="auto"/>
        <w:bottom w:val="none" w:sz="0" w:space="0" w:color="auto"/>
        <w:right w:val="none" w:sz="0" w:space="0" w:color="auto"/>
      </w:divBdr>
    </w:div>
    <w:div w:id="827088982">
      <w:marLeft w:val="640"/>
      <w:marRight w:val="0"/>
      <w:marTop w:val="0"/>
      <w:marBottom w:val="0"/>
      <w:divBdr>
        <w:top w:val="none" w:sz="0" w:space="0" w:color="auto"/>
        <w:left w:val="none" w:sz="0" w:space="0" w:color="auto"/>
        <w:bottom w:val="none" w:sz="0" w:space="0" w:color="auto"/>
        <w:right w:val="none" w:sz="0" w:space="0" w:color="auto"/>
      </w:divBdr>
    </w:div>
    <w:div w:id="827131282">
      <w:marLeft w:val="640"/>
      <w:marRight w:val="0"/>
      <w:marTop w:val="0"/>
      <w:marBottom w:val="0"/>
      <w:divBdr>
        <w:top w:val="none" w:sz="0" w:space="0" w:color="auto"/>
        <w:left w:val="none" w:sz="0" w:space="0" w:color="auto"/>
        <w:bottom w:val="none" w:sz="0" w:space="0" w:color="auto"/>
        <w:right w:val="none" w:sz="0" w:space="0" w:color="auto"/>
      </w:divBdr>
    </w:div>
    <w:div w:id="827205647">
      <w:marLeft w:val="640"/>
      <w:marRight w:val="0"/>
      <w:marTop w:val="0"/>
      <w:marBottom w:val="0"/>
      <w:divBdr>
        <w:top w:val="none" w:sz="0" w:space="0" w:color="auto"/>
        <w:left w:val="none" w:sz="0" w:space="0" w:color="auto"/>
        <w:bottom w:val="none" w:sz="0" w:space="0" w:color="auto"/>
        <w:right w:val="none" w:sz="0" w:space="0" w:color="auto"/>
      </w:divBdr>
    </w:div>
    <w:div w:id="827206715">
      <w:marLeft w:val="640"/>
      <w:marRight w:val="0"/>
      <w:marTop w:val="0"/>
      <w:marBottom w:val="0"/>
      <w:divBdr>
        <w:top w:val="none" w:sz="0" w:space="0" w:color="auto"/>
        <w:left w:val="none" w:sz="0" w:space="0" w:color="auto"/>
        <w:bottom w:val="none" w:sz="0" w:space="0" w:color="auto"/>
        <w:right w:val="none" w:sz="0" w:space="0" w:color="auto"/>
      </w:divBdr>
    </w:div>
    <w:div w:id="827209723">
      <w:marLeft w:val="640"/>
      <w:marRight w:val="0"/>
      <w:marTop w:val="0"/>
      <w:marBottom w:val="0"/>
      <w:divBdr>
        <w:top w:val="none" w:sz="0" w:space="0" w:color="auto"/>
        <w:left w:val="none" w:sz="0" w:space="0" w:color="auto"/>
        <w:bottom w:val="none" w:sz="0" w:space="0" w:color="auto"/>
        <w:right w:val="none" w:sz="0" w:space="0" w:color="auto"/>
      </w:divBdr>
    </w:div>
    <w:div w:id="827283298">
      <w:marLeft w:val="640"/>
      <w:marRight w:val="0"/>
      <w:marTop w:val="0"/>
      <w:marBottom w:val="0"/>
      <w:divBdr>
        <w:top w:val="none" w:sz="0" w:space="0" w:color="auto"/>
        <w:left w:val="none" w:sz="0" w:space="0" w:color="auto"/>
        <w:bottom w:val="none" w:sz="0" w:space="0" w:color="auto"/>
        <w:right w:val="none" w:sz="0" w:space="0" w:color="auto"/>
      </w:divBdr>
    </w:div>
    <w:div w:id="827407542">
      <w:marLeft w:val="640"/>
      <w:marRight w:val="0"/>
      <w:marTop w:val="0"/>
      <w:marBottom w:val="0"/>
      <w:divBdr>
        <w:top w:val="none" w:sz="0" w:space="0" w:color="auto"/>
        <w:left w:val="none" w:sz="0" w:space="0" w:color="auto"/>
        <w:bottom w:val="none" w:sz="0" w:space="0" w:color="auto"/>
        <w:right w:val="none" w:sz="0" w:space="0" w:color="auto"/>
      </w:divBdr>
    </w:div>
    <w:div w:id="827526052">
      <w:marLeft w:val="640"/>
      <w:marRight w:val="0"/>
      <w:marTop w:val="0"/>
      <w:marBottom w:val="0"/>
      <w:divBdr>
        <w:top w:val="none" w:sz="0" w:space="0" w:color="auto"/>
        <w:left w:val="none" w:sz="0" w:space="0" w:color="auto"/>
        <w:bottom w:val="none" w:sz="0" w:space="0" w:color="auto"/>
        <w:right w:val="none" w:sz="0" w:space="0" w:color="auto"/>
      </w:divBdr>
    </w:div>
    <w:div w:id="827592687">
      <w:marLeft w:val="640"/>
      <w:marRight w:val="0"/>
      <w:marTop w:val="0"/>
      <w:marBottom w:val="0"/>
      <w:divBdr>
        <w:top w:val="none" w:sz="0" w:space="0" w:color="auto"/>
        <w:left w:val="none" w:sz="0" w:space="0" w:color="auto"/>
        <w:bottom w:val="none" w:sz="0" w:space="0" w:color="auto"/>
        <w:right w:val="none" w:sz="0" w:space="0" w:color="auto"/>
      </w:divBdr>
    </w:div>
    <w:div w:id="827744771">
      <w:marLeft w:val="640"/>
      <w:marRight w:val="0"/>
      <w:marTop w:val="0"/>
      <w:marBottom w:val="0"/>
      <w:divBdr>
        <w:top w:val="none" w:sz="0" w:space="0" w:color="auto"/>
        <w:left w:val="none" w:sz="0" w:space="0" w:color="auto"/>
        <w:bottom w:val="none" w:sz="0" w:space="0" w:color="auto"/>
        <w:right w:val="none" w:sz="0" w:space="0" w:color="auto"/>
      </w:divBdr>
    </w:div>
    <w:div w:id="827746215">
      <w:marLeft w:val="640"/>
      <w:marRight w:val="0"/>
      <w:marTop w:val="0"/>
      <w:marBottom w:val="0"/>
      <w:divBdr>
        <w:top w:val="none" w:sz="0" w:space="0" w:color="auto"/>
        <w:left w:val="none" w:sz="0" w:space="0" w:color="auto"/>
        <w:bottom w:val="none" w:sz="0" w:space="0" w:color="auto"/>
        <w:right w:val="none" w:sz="0" w:space="0" w:color="auto"/>
      </w:divBdr>
    </w:div>
    <w:div w:id="827747422">
      <w:marLeft w:val="640"/>
      <w:marRight w:val="0"/>
      <w:marTop w:val="0"/>
      <w:marBottom w:val="0"/>
      <w:divBdr>
        <w:top w:val="none" w:sz="0" w:space="0" w:color="auto"/>
        <w:left w:val="none" w:sz="0" w:space="0" w:color="auto"/>
        <w:bottom w:val="none" w:sz="0" w:space="0" w:color="auto"/>
        <w:right w:val="none" w:sz="0" w:space="0" w:color="auto"/>
      </w:divBdr>
    </w:div>
    <w:div w:id="827748005">
      <w:marLeft w:val="640"/>
      <w:marRight w:val="0"/>
      <w:marTop w:val="0"/>
      <w:marBottom w:val="0"/>
      <w:divBdr>
        <w:top w:val="none" w:sz="0" w:space="0" w:color="auto"/>
        <w:left w:val="none" w:sz="0" w:space="0" w:color="auto"/>
        <w:bottom w:val="none" w:sz="0" w:space="0" w:color="auto"/>
        <w:right w:val="none" w:sz="0" w:space="0" w:color="auto"/>
      </w:divBdr>
    </w:div>
    <w:div w:id="828013963">
      <w:marLeft w:val="640"/>
      <w:marRight w:val="0"/>
      <w:marTop w:val="0"/>
      <w:marBottom w:val="0"/>
      <w:divBdr>
        <w:top w:val="none" w:sz="0" w:space="0" w:color="auto"/>
        <w:left w:val="none" w:sz="0" w:space="0" w:color="auto"/>
        <w:bottom w:val="none" w:sz="0" w:space="0" w:color="auto"/>
        <w:right w:val="none" w:sz="0" w:space="0" w:color="auto"/>
      </w:divBdr>
    </w:div>
    <w:div w:id="828062526">
      <w:marLeft w:val="640"/>
      <w:marRight w:val="0"/>
      <w:marTop w:val="0"/>
      <w:marBottom w:val="0"/>
      <w:divBdr>
        <w:top w:val="none" w:sz="0" w:space="0" w:color="auto"/>
        <w:left w:val="none" w:sz="0" w:space="0" w:color="auto"/>
        <w:bottom w:val="none" w:sz="0" w:space="0" w:color="auto"/>
        <w:right w:val="none" w:sz="0" w:space="0" w:color="auto"/>
      </w:divBdr>
    </w:div>
    <w:div w:id="828130142">
      <w:marLeft w:val="640"/>
      <w:marRight w:val="0"/>
      <w:marTop w:val="0"/>
      <w:marBottom w:val="0"/>
      <w:divBdr>
        <w:top w:val="none" w:sz="0" w:space="0" w:color="auto"/>
        <w:left w:val="none" w:sz="0" w:space="0" w:color="auto"/>
        <w:bottom w:val="none" w:sz="0" w:space="0" w:color="auto"/>
        <w:right w:val="none" w:sz="0" w:space="0" w:color="auto"/>
      </w:divBdr>
    </w:div>
    <w:div w:id="828136494">
      <w:marLeft w:val="640"/>
      <w:marRight w:val="0"/>
      <w:marTop w:val="0"/>
      <w:marBottom w:val="0"/>
      <w:divBdr>
        <w:top w:val="none" w:sz="0" w:space="0" w:color="auto"/>
        <w:left w:val="none" w:sz="0" w:space="0" w:color="auto"/>
        <w:bottom w:val="none" w:sz="0" w:space="0" w:color="auto"/>
        <w:right w:val="none" w:sz="0" w:space="0" w:color="auto"/>
      </w:divBdr>
    </w:div>
    <w:div w:id="828205088">
      <w:marLeft w:val="640"/>
      <w:marRight w:val="0"/>
      <w:marTop w:val="0"/>
      <w:marBottom w:val="0"/>
      <w:divBdr>
        <w:top w:val="none" w:sz="0" w:space="0" w:color="auto"/>
        <w:left w:val="none" w:sz="0" w:space="0" w:color="auto"/>
        <w:bottom w:val="none" w:sz="0" w:space="0" w:color="auto"/>
        <w:right w:val="none" w:sz="0" w:space="0" w:color="auto"/>
      </w:divBdr>
    </w:div>
    <w:div w:id="828210463">
      <w:marLeft w:val="640"/>
      <w:marRight w:val="0"/>
      <w:marTop w:val="0"/>
      <w:marBottom w:val="0"/>
      <w:divBdr>
        <w:top w:val="none" w:sz="0" w:space="0" w:color="auto"/>
        <w:left w:val="none" w:sz="0" w:space="0" w:color="auto"/>
        <w:bottom w:val="none" w:sz="0" w:space="0" w:color="auto"/>
        <w:right w:val="none" w:sz="0" w:space="0" w:color="auto"/>
      </w:divBdr>
    </w:div>
    <w:div w:id="828252552">
      <w:marLeft w:val="640"/>
      <w:marRight w:val="0"/>
      <w:marTop w:val="0"/>
      <w:marBottom w:val="0"/>
      <w:divBdr>
        <w:top w:val="none" w:sz="0" w:space="0" w:color="auto"/>
        <w:left w:val="none" w:sz="0" w:space="0" w:color="auto"/>
        <w:bottom w:val="none" w:sz="0" w:space="0" w:color="auto"/>
        <w:right w:val="none" w:sz="0" w:space="0" w:color="auto"/>
      </w:divBdr>
    </w:div>
    <w:div w:id="828254805">
      <w:marLeft w:val="640"/>
      <w:marRight w:val="0"/>
      <w:marTop w:val="0"/>
      <w:marBottom w:val="0"/>
      <w:divBdr>
        <w:top w:val="none" w:sz="0" w:space="0" w:color="auto"/>
        <w:left w:val="none" w:sz="0" w:space="0" w:color="auto"/>
        <w:bottom w:val="none" w:sz="0" w:space="0" w:color="auto"/>
        <w:right w:val="none" w:sz="0" w:space="0" w:color="auto"/>
      </w:divBdr>
    </w:div>
    <w:div w:id="828330982">
      <w:marLeft w:val="640"/>
      <w:marRight w:val="0"/>
      <w:marTop w:val="0"/>
      <w:marBottom w:val="0"/>
      <w:divBdr>
        <w:top w:val="none" w:sz="0" w:space="0" w:color="auto"/>
        <w:left w:val="none" w:sz="0" w:space="0" w:color="auto"/>
        <w:bottom w:val="none" w:sz="0" w:space="0" w:color="auto"/>
        <w:right w:val="none" w:sz="0" w:space="0" w:color="auto"/>
      </w:divBdr>
    </w:div>
    <w:div w:id="828400501">
      <w:marLeft w:val="640"/>
      <w:marRight w:val="0"/>
      <w:marTop w:val="0"/>
      <w:marBottom w:val="0"/>
      <w:divBdr>
        <w:top w:val="none" w:sz="0" w:space="0" w:color="auto"/>
        <w:left w:val="none" w:sz="0" w:space="0" w:color="auto"/>
        <w:bottom w:val="none" w:sz="0" w:space="0" w:color="auto"/>
        <w:right w:val="none" w:sz="0" w:space="0" w:color="auto"/>
      </w:divBdr>
    </w:div>
    <w:div w:id="828401817">
      <w:marLeft w:val="640"/>
      <w:marRight w:val="0"/>
      <w:marTop w:val="0"/>
      <w:marBottom w:val="0"/>
      <w:divBdr>
        <w:top w:val="none" w:sz="0" w:space="0" w:color="auto"/>
        <w:left w:val="none" w:sz="0" w:space="0" w:color="auto"/>
        <w:bottom w:val="none" w:sz="0" w:space="0" w:color="auto"/>
        <w:right w:val="none" w:sz="0" w:space="0" w:color="auto"/>
      </w:divBdr>
    </w:div>
    <w:div w:id="828406104">
      <w:marLeft w:val="640"/>
      <w:marRight w:val="0"/>
      <w:marTop w:val="0"/>
      <w:marBottom w:val="0"/>
      <w:divBdr>
        <w:top w:val="none" w:sz="0" w:space="0" w:color="auto"/>
        <w:left w:val="none" w:sz="0" w:space="0" w:color="auto"/>
        <w:bottom w:val="none" w:sz="0" w:space="0" w:color="auto"/>
        <w:right w:val="none" w:sz="0" w:space="0" w:color="auto"/>
      </w:divBdr>
    </w:div>
    <w:div w:id="828447162">
      <w:marLeft w:val="640"/>
      <w:marRight w:val="0"/>
      <w:marTop w:val="0"/>
      <w:marBottom w:val="0"/>
      <w:divBdr>
        <w:top w:val="none" w:sz="0" w:space="0" w:color="auto"/>
        <w:left w:val="none" w:sz="0" w:space="0" w:color="auto"/>
        <w:bottom w:val="none" w:sz="0" w:space="0" w:color="auto"/>
        <w:right w:val="none" w:sz="0" w:space="0" w:color="auto"/>
      </w:divBdr>
    </w:div>
    <w:div w:id="828447333">
      <w:marLeft w:val="640"/>
      <w:marRight w:val="0"/>
      <w:marTop w:val="0"/>
      <w:marBottom w:val="0"/>
      <w:divBdr>
        <w:top w:val="none" w:sz="0" w:space="0" w:color="auto"/>
        <w:left w:val="none" w:sz="0" w:space="0" w:color="auto"/>
        <w:bottom w:val="none" w:sz="0" w:space="0" w:color="auto"/>
        <w:right w:val="none" w:sz="0" w:space="0" w:color="auto"/>
      </w:divBdr>
    </w:div>
    <w:div w:id="828518230">
      <w:marLeft w:val="640"/>
      <w:marRight w:val="0"/>
      <w:marTop w:val="0"/>
      <w:marBottom w:val="0"/>
      <w:divBdr>
        <w:top w:val="none" w:sz="0" w:space="0" w:color="auto"/>
        <w:left w:val="none" w:sz="0" w:space="0" w:color="auto"/>
        <w:bottom w:val="none" w:sz="0" w:space="0" w:color="auto"/>
        <w:right w:val="none" w:sz="0" w:space="0" w:color="auto"/>
      </w:divBdr>
    </w:div>
    <w:div w:id="828523399">
      <w:marLeft w:val="640"/>
      <w:marRight w:val="0"/>
      <w:marTop w:val="0"/>
      <w:marBottom w:val="0"/>
      <w:divBdr>
        <w:top w:val="none" w:sz="0" w:space="0" w:color="auto"/>
        <w:left w:val="none" w:sz="0" w:space="0" w:color="auto"/>
        <w:bottom w:val="none" w:sz="0" w:space="0" w:color="auto"/>
        <w:right w:val="none" w:sz="0" w:space="0" w:color="auto"/>
      </w:divBdr>
    </w:div>
    <w:div w:id="828524963">
      <w:marLeft w:val="640"/>
      <w:marRight w:val="0"/>
      <w:marTop w:val="0"/>
      <w:marBottom w:val="0"/>
      <w:divBdr>
        <w:top w:val="none" w:sz="0" w:space="0" w:color="auto"/>
        <w:left w:val="none" w:sz="0" w:space="0" w:color="auto"/>
        <w:bottom w:val="none" w:sz="0" w:space="0" w:color="auto"/>
        <w:right w:val="none" w:sz="0" w:space="0" w:color="auto"/>
      </w:divBdr>
    </w:div>
    <w:div w:id="828643612">
      <w:marLeft w:val="640"/>
      <w:marRight w:val="0"/>
      <w:marTop w:val="0"/>
      <w:marBottom w:val="0"/>
      <w:divBdr>
        <w:top w:val="none" w:sz="0" w:space="0" w:color="auto"/>
        <w:left w:val="none" w:sz="0" w:space="0" w:color="auto"/>
        <w:bottom w:val="none" w:sz="0" w:space="0" w:color="auto"/>
        <w:right w:val="none" w:sz="0" w:space="0" w:color="auto"/>
      </w:divBdr>
    </w:div>
    <w:div w:id="828864325">
      <w:marLeft w:val="640"/>
      <w:marRight w:val="0"/>
      <w:marTop w:val="0"/>
      <w:marBottom w:val="0"/>
      <w:divBdr>
        <w:top w:val="none" w:sz="0" w:space="0" w:color="auto"/>
        <w:left w:val="none" w:sz="0" w:space="0" w:color="auto"/>
        <w:bottom w:val="none" w:sz="0" w:space="0" w:color="auto"/>
        <w:right w:val="none" w:sz="0" w:space="0" w:color="auto"/>
      </w:divBdr>
    </w:div>
    <w:div w:id="828866114">
      <w:marLeft w:val="640"/>
      <w:marRight w:val="0"/>
      <w:marTop w:val="0"/>
      <w:marBottom w:val="0"/>
      <w:divBdr>
        <w:top w:val="none" w:sz="0" w:space="0" w:color="auto"/>
        <w:left w:val="none" w:sz="0" w:space="0" w:color="auto"/>
        <w:bottom w:val="none" w:sz="0" w:space="0" w:color="auto"/>
        <w:right w:val="none" w:sz="0" w:space="0" w:color="auto"/>
      </w:divBdr>
    </w:div>
    <w:div w:id="828866546">
      <w:marLeft w:val="640"/>
      <w:marRight w:val="0"/>
      <w:marTop w:val="0"/>
      <w:marBottom w:val="0"/>
      <w:divBdr>
        <w:top w:val="none" w:sz="0" w:space="0" w:color="auto"/>
        <w:left w:val="none" w:sz="0" w:space="0" w:color="auto"/>
        <w:bottom w:val="none" w:sz="0" w:space="0" w:color="auto"/>
        <w:right w:val="none" w:sz="0" w:space="0" w:color="auto"/>
      </w:divBdr>
    </w:div>
    <w:div w:id="828905525">
      <w:marLeft w:val="640"/>
      <w:marRight w:val="0"/>
      <w:marTop w:val="0"/>
      <w:marBottom w:val="0"/>
      <w:divBdr>
        <w:top w:val="none" w:sz="0" w:space="0" w:color="auto"/>
        <w:left w:val="none" w:sz="0" w:space="0" w:color="auto"/>
        <w:bottom w:val="none" w:sz="0" w:space="0" w:color="auto"/>
        <w:right w:val="none" w:sz="0" w:space="0" w:color="auto"/>
      </w:divBdr>
    </w:div>
    <w:div w:id="828981278">
      <w:marLeft w:val="640"/>
      <w:marRight w:val="0"/>
      <w:marTop w:val="0"/>
      <w:marBottom w:val="0"/>
      <w:divBdr>
        <w:top w:val="none" w:sz="0" w:space="0" w:color="auto"/>
        <w:left w:val="none" w:sz="0" w:space="0" w:color="auto"/>
        <w:bottom w:val="none" w:sz="0" w:space="0" w:color="auto"/>
        <w:right w:val="none" w:sz="0" w:space="0" w:color="auto"/>
      </w:divBdr>
    </w:div>
    <w:div w:id="829053296">
      <w:marLeft w:val="640"/>
      <w:marRight w:val="0"/>
      <w:marTop w:val="0"/>
      <w:marBottom w:val="0"/>
      <w:divBdr>
        <w:top w:val="none" w:sz="0" w:space="0" w:color="auto"/>
        <w:left w:val="none" w:sz="0" w:space="0" w:color="auto"/>
        <w:bottom w:val="none" w:sz="0" w:space="0" w:color="auto"/>
        <w:right w:val="none" w:sz="0" w:space="0" w:color="auto"/>
      </w:divBdr>
    </w:div>
    <w:div w:id="829054771">
      <w:marLeft w:val="640"/>
      <w:marRight w:val="0"/>
      <w:marTop w:val="0"/>
      <w:marBottom w:val="0"/>
      <w:divBdr>
        <w:top w:val="none" w:sz="0" w:space="0" w:color="auto"/>
        <w:left w:val="none" w:sz="0" w:space="0" w:color="auto"/>
        <w:bottom w:val="none" w:sz="0" w:space="0" w:color="auto"/>
        <w:right w:val="none" w:sz="0" w:space="0" w:color="auto"/>
      </w:divBdr>
    </w:div>
    <w:div w:id="829062394">
      <w:marLeft w:val="640"/>
      <w:marRight w:val="0"/>
      <w:marTop w:val="0"/>
      <w:marBottom w:val="0"/>
      <w:divBdr>
        <w:top w:val="none" w:sz="0" w:space="0" w:color="auto"/>
        <w:left w:val="none" w:sz="0" w:space="0" w:color="auto"/>
        <w:bottom w:val="none" w:sz="0" w:space="0" w:color="auto"/>
        <w:right w:val="none" w:sz="0" w:space="0" w:color="auto"/>
      </w:divBdr>
    </w:div>
    <w:div w:id="829098100">
      <w:marLeft w:val="640"/>
      <w:marRight w:val="0"/>
      <w:marTop w:val="0"/>
      <w:marBottom w:val="0"/>
      <w:divBdr>
        <w:top w:val="none" w:sz="0" w:space="0" w:color="auto"/>
        <w:left w:val="none" w:sz="0" w:space="0" w:color="auto"/>
        <w:bottom w:val="none" w:sz="0" w:space="0" w:color="auto"/>
        <w:right w:val="none" w:sz="0" w:space="0" w:color="auto"/>
      </w:divBdr>
    </w:div>
    <w:div w:id="829173764">
      <w:marLeft w:val="640"/>
      <w:marRight w:val="0"/>
      <w:marTop w:val="0"/>
      <w:marBottom w:val="0"/>
      <w:divBdr>
        <w:top w:val="none" w:sz="0" w:space="0" w:color="auto"/>
        <w:left w:val="none" w:sz="0" w:space="0" w:color="auto"/>
        <w:bottom w:val="none" w:sz="0" w:space="0" w:color="auto"/>
        <w:right w:val="none" w:sz="0" w:space="0" w:color="auto"/>
      </w:divBdr>
    </w:div>
    <w:div w:id="829252410">
      <w:marLeft w:val="640"/>
      <w:marRight w:val="0"/>
      <w:marTop w:val="0"/>
      <w:marBottom w:val="0"/>
      <w:divBdr>
        <w:top w:val="none" w:sz="0" w:space="0" w:color="auto"/>
        <w:left w:val="none" w:sz="0" w:space="0" w:color="auto"/>
        <w:bottom w:val="none" w:sz="0" w:space="0" w:color="auto"/>
        <w:right w:val="none" w:sz="0" w:space="0" w:color="auto"/>
      </w:divBdr>
    </w:div>
    <w:div w:id="829324051">
      <w:marLeft w:val="640"/>
      <w:marRight w:val="0"/>
      <w:marTop w:val="0"/>
      <w:marBottom w:val="0"/>
      <w:divBdr>
        <w:top w:val="none" w:sz="0" w:space="0" w:color="auto"/>
        <w:left w:val="none" w:sz="0" w:space="0" w:color="auto"/>
        <w:bottom w:val="none" w:sz="0" w:space="0" w:color="auto"/>
        <w:right w:val="none" w:sz="0" w:space="0" w:color="auto"/>
      </w:divBdr>
    </w:div>
    <w:div w:id="829440610">
      <w:marLeft w:val="640"/>
      <w:marRight w:val="0"/>
      <w:marTop w:val="0"/>
      <w:marBottom w:val="0"/>
      <w:divBdr>
        <w:top w:val="none" w:sz="0" w:space="0" w:color="auto"/>
        <w:left w:val="none" w:sz="0" w:space="0" w:color="auto"/>
        <w:bottom w:val="none" w:sz="0" w:space="0" w:color="auto"/>
        <w:right w:val="none" w:sz="0" w:space="0" w:color="auto"/>
      </w:divBdr>
    </w:div>
    <w:div w:id="829444387">
      <w:marLeft w:val="640"/>
      <w:marRight w:val="0"/>
      <w:marTop w:val="0"/>
      <w:marBottom w:val="0"/>
      <w:divBdr>
        <w:top w:val="none" w:sz="0" w:space="0" w:color="auto"/>
        <w:left w:val="none" w:sz="0" w:space="0" w:color="auto"/>
        <w:bottom w:val="none" w:sz="0" w:space="0" w:color="auto"/>
        <w:right w:val="none" w:sz="0" w:space="0" w:color="auto"/>
      </w:divBdr>
    </w:div>
    <w:div w:id="829447424">
      <w:marLeft w:val="640"/>
      <w:marRight w:val="0"/>
      <w:marTop w:val="0"/>
      <w:marBottom w:val="0"/>
      <w:divBdr>
        <w:top w:val="none" w:sz="0" w:space="0" w:color="auto"/>
        <w:left w:val="none" w:sz="0" w:space="0" w:color="auto"/>
        <w:bottom w:val="none" w:sz="0" w:space="0" w:color="auto"/>
        <w:right w:val="none" w:sz="0" w:space="0" w:color="auto"/>
      </w:divBdr>
    </w:div>
    <w:div w:id="829448794">
      <w:marLeft w:val="640"/>
      <w:marRight w:val="0"/>
      <w:marTop w:val="0"/>
      <w:marBottom w:val="0"/>
      <w:divBdr>
        <w:top w:val="none" w:sz="0" w:space="0" w:color="auto"/>
        <w:left w:val="none" w:sz="0" w:space="0" w:color="auto"/>
        <w:bottom w:val="none" w:sz="0" w:space="0" w:color="auto"/>
        <w:right w:val="none" w:sz="0" w:space="0" w:color="auto"/>
      </w:divBdr>
    </w:div>
    <w:div w:id="829516994">
      <w:marLeft w:val="640"/>
      <w:marRight w:val="0"/>
      <w:marTop w:val="0"/>
      <w:marBottom w:val="0"/>
      <w:divBdr>
        <w:top w:val="none" w:sz="0" w:space="0" w:color="auto"/>
        <w:left w:val="none" w:sz="0" w:space="0" w:color="auto"/>
        <w:bottom w:val="none" w:sz="0" w:space="0" w:color="auto"/>
        <w:right w:val="none" w:sz="0" w:space="0" w:color="auto"/>
      </w:divBdr>
    </w:div>
    <w:div w:id="829519411">
      <w:marLeft w:val="640"/>
      <w:marRight w:val="0"/>
      <w:marTop w:val="0"/>
      <w:marBottom w:val="0"/>
      <w:divBdr>
        <w:top w:val="none" w:sz="0" w:space="0" w:color="auto"/>
        <w:left w:val="none" w:sz="0" w:space="0" w:color="auto"/>
        <w:bottom w:val="none" w:sz="0" w:space="0" w:color="auto"/>
        <w:right w:val="none" w:sz="0" w:space="0" w:color="auto"/>
      </w:divBdr>
    </w:div>
    <w:div w:id="829559866">
      <w:marLeft w:val="640"/>
      <w:marRight w:val="0"/>
      <w:marTop w:val="0"/>
      <w:marBottom w:val="0"/>
      <w:divBdr>
        <w:top w:val="none" w:sz="0" w:space="0" w:color="auto"/>
        <w:left w:val="none" w:sz="0" w:space="0" w:color="auto"/>
        <w:bottom w:val="none" w:sz="0" w:space="0" w:color="auto"/>
        <w:right w:val="none" w:sz="0" w:space="0" w:color="auto"/>
      </w:divBdr>
    </w:div>
    <w:div w:id="829565228">
      <w:marLeft w:val="640"/>
      <w:marRight w:val="0"/>
      <w:marTop w:val="0"/>
      <w:marBottom w:val="0"/>
      <w:divBdr>
        <w:top w:val="none" w:sz="0" w:space="0" w:color="auto"/>
        <w:left w:val="none" w:sz="0" w:space="0" w:color="auto"/>
        <w:bottom w:val="none" w:sz="0" w:space="0" w:color="auto"/>
        <w:right w:val="none" w:sz="0" w:space="0" w:color="auto"/>
      </w:divBdr>
    </w:div>
    <w:div w:id="829635351">
      <w:marLeft w:val="640"/>
      <w:marRight w:val="0"/>
      <w:marTop w:val="0"/>
      <w:marBottom w:val="0"/>
      <w:divBdr>
        <w:top w:val="none" w:sz="0" w:space="0" w:color="auto"/>
        <w:left w:val="none" w:sz="0" w:space="0" w:color="auto"/>
        <w:bottom w:val="none" w:sz="0" w:space="0" w:color="auto"/>
        <w:right w:val="none" w:sz="0" w:space="0" w:color="auto"/>
      </w:divBdr>
    </w:div>
    <w:div w:id="829642764">
      <w:marLeft w:val="640"/>
      <w:marRight w:val="0"/>
      <w:marTop w:val="0"/>
      <w:marBottom w:val="0"/>
      <w:divBdr>
        <w:top w:val="none" w:sz="0" w:space="0" w:color="auto"/>
        <w:left w:val="none" w:sz="0" w:space="0" w:color="auto"/>
        <w:bottom w:val="none" w:sz="0" w:space="0" w:color="auto"/>
        <w:right w:val="none" w:sz="0" w:space="0" w:color="auto"/>
      </w:divBdr>
    </w:div>
    <w:div w:id="829714890">
      <w:marLeft w:val="640"/>
      <w:marRight w:val="0"/>
      <w:marTop w:val="0"/>
      <w:marBottom w:val="0"/>
      <w:divBdr>
        <w:top w:val="none" w:sz="0" w:space="0" w:color="auto"/>
        <w:left w:val="none" w:sz="0" w:space="0" w:color="auto"/>
        <w:bottom w:val="none" w:sz="0" w:space="0" w:color="auto"/>
        <w:right w:val="none" w:sz="0" w:space="0" w:color="auto"/>
      </w:divBdr>
    </w:div>
    <w:div w:id="829827225">
      <w:marLeft w:val="640"/>
      <w:marRight w:val="0"/>
      <w:marTop w:val="0"/>
      <w:marBottom w:val="0"/>
      <w:divBdr>
        <w:top w:val="none" w:sz="0" w:space="0" w:color="auto"/>
        <w:left w:val="none" w:sz="0" w:space="0" w:color="auto"/>
        <w:bottom w:val="none" w:sz="0" w:space="0" w:color="auto"/>
        <w:right w:val="none" w:sz="0" w:space="0" w:color="auto"/>
      </w:divBdr>
    </w:div>
    <w:div w:id="829905992">
      <w:marLeft w:val="640"/>
      <w:marRight w:val="0"/>
      <w:marTop w:val="0"/>
      <w:marBottom w:val="0"/>
      <w:divBdr>
        <w:top w:val="none" w:sz="0" w:space="0" w:color="auto"/>
        <w:left w:val="none" w:sz="0" w:space="0" w:color="auto"/>
        <w:bottom w:val="none" w:sz="0" w:space="0" w:color="auto"/>
        <w:right w:val="none" w:sz="0" w:space="0" w:color="auto"/>
      </w:divBdr>
    </w:div>
    <w:div w:id="829979655">
      <w:marLeft w:val="640"/>
      <w:marRight w:val="0"/>
      <w:marTop w:val="0"/>
      <w:marBottom w:val="0"/>
      <w:divBdr>
        <w:top w:val="none" w:sz="0" w:space="0" w:color="auto"/>
        <w:left w:val="none" w:sz="0" w:space="0" w:color="auto"/>
        <w:bottom w:val="none" w:sz="0" w:space="0" w:color="auto"/>
        <w:right w:val="none" w:sz="0" w:space="0" w:color="auto"/>
      </w:divBdr>
    </w:div>
    <w:div w:id="830021015">
      <w:marLeft w:val="640"/>
      <w:marRight w:val="0"/>
      <w:marTop w:val="0"/>
      <w:marBottom w:val="0"/>
      <w:divBdr>
        <w:top w:val="none" w:sz="0" w:space="0" w:color="auto"/>
        <w:left w:val="none" w:sz="0" w:space="0" w:color="auto"/>
        <w:bottom w:val="none" w:sz="0" w:space="0" w:color="auto"/>
        <w:right w:val="none" w:sz="0" w:space="0" w:color="auto"/>
      </w:divBdr>
    </w:div>
    <w:div w:id="830021683">
      <w:marLeft w:val="640"/>
      <w:marRight w:val="0"/>
      <w:marTop w:val="0"/>
      <w:marBottom w:val="0"/>
      <w:divBdr>
        <w:top w:val="none" w:sz="0" w:space="0" w:color="auto"/>
        <w:left w:val="none" w:sz="0" w:space="0" w:color="auto"/>
        <w:bottom w:val="none" w:sz="0" w:space="0" w:color="auto"/>
        <w:right w:val="none" w:sz="0" w:space="0" w:color="auto"/>
      </w:divBdr>
    </w:div>
    <w:div w:id="830095882">
      <w:marLeft w:val="640"/>
      <w:marRight w:val="0"/>
      <w:marTop w:val="0"/>
      <w:marBottom w:val="0"/>
      <w:divBdr>
        <w:top w:val="none" w:sz="0" w:space="0" w:color="auto"/>
        <w:left w:val="none" w:sz="0" w:space="0" w:color="auto"/>
        <w:bottom w:val="none" w:sz="0" w:space="0" w:color="auto"/>
        <w:right w:val="none" w:sz="0" w:space="0" w:color="auto"/>
      </w:divBdr>
    </w:div>
    <w:div w:id="830172995">
      <w:marLeft w:val="640"/>
      <w:marRight w:val="0"/>
      <w:marTop w:val="0"/>
      <w:marBottom w:val="0"/>
      <w:divBdr>
        <w:top w:val="none" w:sz="0" w:space="0" w:color="auto"/>
        <w:left w:val="none" w:sz="0" w:space="0" w:color="auto"/>
        <w:bottom w:val="none" w:sz="0" w:space="0" w:color="auto"/>
        <w:right w:val="none" w:sz="0" w:space="0" w:color="auto"/>
      </w:divBdr>
    </w:div>
    <w:div w:id="830173091">
      <w:marLeft w:val="640"/>
      <w:marRight w:val="0"/>
      <w:marTop w:val="0"/>
      <w:marBottom w:val="0"/>
      <w:divBdr>
        <w:top w:val="none" w:sz="0" w:space="0" w:color="auto"/>
        <w:left w:val="none" w:sz="0" w:space="0" w:color="auto"/>
        <w:bottom w:val="none" w:sz="0" w:space="0" w:color="auto"/>
        <w:right w:val="none" w:sz="0" w:space="0" w:color="auto"/>
      </w:divBdr>
    </w:div>
    <w:div w:id="830218857">
      <w:marLeft w:val="640"/>
      <w:marRight w:val="0"/>
      <w:marTop w:val="0"/>
      <w:marBottom w:val="0"/>
      <w:divBdr>
        <w:top w:val="none" w:sz="0" w:space="0" w:color="auto"/>
        <w:left w:val="none" w:sz="0" w:space="0" w:color="auto"/>
        <w:bottom w:val="none" w:sz="0" w:space="0" w:color="auto"/>
        <w:right w:val="none" w:sz="0" w:space="0" w:color="auto"/>
      </w:divBdr>
    </w:div>
    <w:div w:id="830289515">
      <w:marLeft w:val="640"/>
      <w:marRight w:val="0"/>
      <w:marTop w:val="0"/>
      <w:marBottom w:val="0"/>
      <w:divBdr>
        <w:top w:val="none" w:sz="0" w:space="0" w:color="auto"/>
        <w:left w:val="none" w:sz="0" w:space="0" w:color="auto"/>
        <w:bottom w:val="none" w:sz="0" w:space="0" w:color="auto"/>
        <w:right w:val="none" w:sz="0" w:space="0" w:color="auto"/>
      </w:divBdr>
    </w:div>
    <w:div w:id="830290719">
      <w:marLeft w:val="640"/>
      <w:marRight w:val="0"/>
      <w:marTop w:val="0"/>
      <w:marBottom w:val="0"/>
      <w:divBdr>
        <w:top w:val="none" w:sz="0" w:space="0" w:color="auto"/>
        <w:left w:val="none" w:sz="0" w:space="0" w:color="auto"/>
        <w:bottom w:val="none" w:sz="0" w:space="0" w:color="auto"/>
        <w:right w:val="none" w:sz="0" w:space="0" w:color="auto"/>
      </w:divBdr>
    </w:div>
    <w:div w:id="830293974">
      <w:marLeft w:val="640"/>
      <w:marRight w:val="0"/>
      <w:marTop w:val="0"/>
      <w:marBottom w:val="0"/>
      <w:divBdr>
        <w:top w:val="none" w:sz="0" w:space="0" w:color="auto"/>
        <w:left w:val="none" w:sz="0" w:space="0" w:color="auto"/>
        <w:bottom w:val="none" w:sz="0" w:space="0" w:color="auto"/>
        <w:right w:val="none" w:sz="0" w:space="0" w:color="auto"/>
      </w:divBdr>
    </w:div>
    <w:div w:id="830295564">
      <w:marLeft w:val="640"/>
      <w:marRight w:val="0"/>
      <w:marTop w:val="0"/>
      <w:marBottom w:val="0"/>
      <w:divBdr>
        <w:top w:val="none" w:sz="0" w:space="0" w:color="auto"/>
        <w:left w:val="none" w:sz="0" w:space="0" w:color="auto"/>
        <w:bottom w:val="none" w:sz="0" w:space="0" w:color="auto"/>
        <w:right w:val="none" w:sz="0" w:space="0" w:color="auto"/>
      </w:divBdr>
    </w:div>
    <w:div w:id="830408252">
      <w:marLeft w:val="640"/>
      <w:marRight w:val="0"/>
      <w:marTop w:val="0"/>
      <w:marBottom w:val="0"/>
      <w:divBdr>
        <w:top w:val="none" w:sz="0" w:space="0" w:color="auto"/>
        <w:left w:val="none" w:sz="0" w:space="0" w:color="auto"/>
        <w:bottom w:val="none" w:sz="0" w:space="0" w:color="auto"/>
        <w:right w:val="none" w:sz="0" w:space="0" w:color="auto"/>
      </w:divBdr>
    </w:div>
    <w:div w:id="830483284">
      <w:marLeft w:val="640"/>
      <w:marRight w:val="0"/>
      <w:marTop w:val="0"/>
      <w:marBottom w:val="0"/>
      <w:divBdr>
        <w:top w:val="none" w:sz="0" w:space="0" w:color="auto"/>
        <w:left w:val="none" w:sz="0" w:space="0" w:color="auto"/>
        <w:bottom w:val="none" w:sz="0" w:space="0" w:color="auto"/>
        <w:right w:val="none" w:sz="0" w:space="0" w:color="auto"/>
      </w:divBdr>
    </w:div>
    <w:div w:id="830488117">
      <w:marLeft w:val="640"/>
      <w:marRight w:val="0"/>
      <w:marTop w:val="0"/>
      <w:marBottom w:val="0"/>
      <w:divBdr>
        <w:top w:val="none" w:sz="0" w:space="0" w:color="auto"/>
        <w:left w:val="none" w:sz="0" w:space="0" w:color="auto"/>
        <w:bottom w:val="none" w:sz="0" w:space="0" w:color="auto"/>
        <w:right w:val="none" w:sz="0" w:space="0" w:color="auto"/>
      </w:divBdr>
    </w:div>
    <w:div w:id="830557153">
      <w:marLeft w:val="640"/>
      <w:marRight w:val="0"/>
      <w:marTop w:val="0"/>
      <w:marBottom w:val="0"/>
      <w:divBdr>
        <w:top w:val="none" w:sz="0" w:space="0" w:color="auto"/>
        <w:left w:val="none" w:sz="0" w:space="0" w:color="auto"/>
        <w:bottom w:val="none" w:sz="0" w:space="0" w:color="auto"/>
        <w:right w:val="none" w:sz="0" w:space="0" w:color="auto"/>
      </w:divBdr>
    </w:div>
    <w:div w:id="830564171">
      <w:marLeft w:val="640"/>
      <w:marRight w:val="0"/>
      <w:marTop w:val="0"/>
      <w:marBottom w:val="0"/>
      <w:divBdr>
        <w:top w:val="none" w:sz="0" w:space="0" w:color="auto"/>
        <w:left w:val="none" w:sz="0" w:space="0" w:color="auto"/>
        <w:bottom w:val="none" w:sz="0" w:space="0" w:color="auto"/>
        <w:right w:val="none" w:sz="0" w:space="0" w:color="auto"/>
      </w:divBdr>
    </w:div>
    <w:div w:id="830564474">
      <w:marLeft w:val="640"/>
      <w:marRight w:val="0"/>
      <w:marTop w:val="0"/>
      <w:marBottom w:val="0"/>
      <w:divBdr>
        <w:top w:val="none" w:sz="0" w:space="0" w:color="auto"/>
        <w:left w:val="none" w:sz="0" w:space="0" w:color="auto"/>
        <w:bottom w:val="none" w:sz="0" w:space="0" w:color="auto"/>
        <w:right w:val="none" w:sz="0" w:space="0" w:color="auto"/>
      </w:divBdr>
    </w:div>
    <w:div w:id="830677122">
      <w:marLeft w:val="640"/>
      <w:marRight w:val="0"/>
      <w:marTop w:val="0"/>
      <w:marBottom w:val="0"/>
      <w:divBdr>
        <w:top w:val="none" w:sz="0" w:space="0" w:color="auto"/>
        <w:left w:val="none" w:sz="0" w:space="0" w:color="auto"/>
        <w:bottom w:val="none" w:sz="0" w:space="0" w:color="auto"/>
        <w:right w:val="none" w:sz="0" w:space="0" w:color="auto"/>
      </w:divBdr>
    </w:div>
    <w:div w:id="830751401">
      <w:marLeft w:val="640"/>
      <w:marRight w:val="0"/>
      <w:marTop w:val="0"/>
      <w:marBottom w:val="0"/>
      <w:divBdr>
        <w:top w:val="none" w:sz="0" w:space="0" w:color="auto"/>
        <w:left w:val="none" w:sz="0" w:space="0" w:color="auto"/>
        <w:bottom w:val="none" w:sz="0" w:space="0" w:color="auto"/>
        <w:right w:val="none" w:sz="0" w:space="0" w:color="auto"/>
      </w:divBdr>
    </w:div>
    <w:div w:id="830802795">
      <w:marLeft w:val="640"/>
      <w:marRight w:val="0"/>
      <w:marTop w:val="0"/>
      <w:marBottom w:val="0"/>
      <w:divBdr>
        <w:top w:val="none" w:sz="0" w:space="0" w:color="auto"/>
        <w:left w:val="none" w:sz="0" w:space="0" w:color="auto"/>
        <w:bottom w:val="none" w:sz="0" w:space="0" w:color="auto"/>
        <w:right w:val="none" w:sz="0" w:space="0" w:color="auto"/>
      </w:divBdr>
    </w:div>
    <w:div w:id="830825838">
      <w:marLeft w:val="640"/>
      <w:marRight w:val="0"/>
      <w:marTop w:val="0"/>
      <w:marBottom w:val="0"/>
      <w:divBdr>
        <w:top w:val="none" w:sz="0" w:space="0" w:color="auto"/>
        <w:left w:val="none" w:sz="0" w:space="0" w:color="auto"/>
        <w:bottom w:val="none" w:sz="0" w:space="0" w:color="auto"/>
        <w:right w:val="none" w:sz="0" w:space="0" w:color="auto"/>
      </w:divBdr>
    </w:div>
    <w:div w:id="830874765">
      <w:marLeft w:val="640"/>
      <w:marRight w:val="0"/>
      <w:marTop w:val="0"/>
      <w:marBottom w:val="0"/>
      <w:divBdr>
        <w:top w:val="none" w:sz="0" w:space="0" w:color="auto"/>
        <w:left w:val="none" w:sz="0" w:space="0" w:color="auto"/>
        <w:bottom w:val="none" w:sz="0" w:space="0" w:color="auto"/>
        <w:right w:val="none" w:sz="0" w:space="0" w:color="auto"/>
      </w:divBdr>
    </w:div>
    <w:div w:id="830944218">
      <w:marLeft w:val="640"/>
      <w:marRight w:val="0"/>
      <w:marTop w:val="0"/>
      <w:marBottom w:val="0"/>
      <w:divBdr>
        <w:top w:val="none" w:sz="0" w:space="0" w:color="auto"/>
        <w:left w:val="none" w:sz="0" w:space="0" w:color="auto"/>
        <w:bottom w:val="none" w:sz="0" w:space="0" w:color="auto"/>
        <w:right w:val="none" w:sz="0" w:space="0" w:color="auto"/>
      </w:divBdr>
    </w:div>
    <w:div w:id="830950515">
      <w:marLeft w:val="640"/>
      <w:marRight w:val="0"/>
      <w:marTop w:val="0"/>
      <w:marBottom w:val="0"/>
      <w:divBdr>
        <w:top w:val="none" w:sz="0" w:space="0" w:color="auto"/>
        <w:left w:val="none" w:sz="0" w:space="0" w:color="auto"/>
        <w:bottom w:val="none" w:sz="0" w:space="0" w:color="auto"/>
        <w:right w:val="none" w:sz="0" w:space="0" w:color="auto"/>
      </w:divBdr>
    </w:div>
    <w:div w:id="831019106">
      <w:marLeft w:val="640"/>
      <w:marRight w:val="0"/>
      <w:marTop w:val="0"/>
      <w:marBottom w:val="0"/>
      <w:divBdr>
        <w:top w:val="none" w:sz="0" w:space="0" w:color="auto"/>
        <w:left w:val="none" w:sz="0" w:space="0" w:color="auto"/>
        <w:bottom w:val="none" w:sz="0" w:space="0" w:color="auto"/>
        <w:right w:val="none" w:sz="0" w:space="0" w:color="auto"/>
      </w:divBdr>
    </w:div>
    <w:div w:id="831020017">
      <w:marLeft w:val="640"/>
      <w:marRight w:val="0"/>
      <w:marTop w:val="0"/>
      <w:marBottom w:val="0"/>
      <w:divBdr>
        <w:top w:val="none" w:sz="0" w:space="0" w:color="auto"/>
        <w:left w:val="none" w:sz="0" w:space="0" w:color="auto"/>
        <w:bottom w:val="none" w:sz="0" w:space="0" w:color="auto"/>
        <w:right w:val="none" w:sz="0" w:space="0" w:color="auto"/>
      </w:divBdr>
    </w:div>
    <w:div w:id="831022675">
      <w:marLeft w:val="640"/>
      <w:marRight w:val="0"/>
      <w:marTop w:val="0"/>
      <w:marBottom w:val="0"/>
      <w:divBdr>
        <w:top w:val="none" w:sz="0" w:space="0" w:color="auto"/>
        <w:left w:val="none" w:sz="0" w:space="0" w:color="auto"/>
        <w:bottom w:val="none" w:sz="0" w:space="0" w:color="auto"/>
        <w:right w:val="none" w:sz="0" w:space="0" w:color="auto"/>
      </w:divBdr>
    </w:div>
    <w:div w:id="831065840">
      <w:marLeft w:val="640"/>
      <w:marRight w:val="0"/>
      <w:marTop w:val="0"/>
      <w:marBottom w:val="0"/>
      <w:divBdr>
        <w:top w:val="none" w:sz="0" w:space="0" w:color="auto"/>
        <w:left w:val="none" w:sz="0" w:space="0" w:color="auto"/>
        <w:bottom w:val="none" w:sz="0" w:space="0" w:color="auto"/>
        <w:right w:val="none" w:sz="0" w:space="0" w:color="auto"/>
      </w:divBdr>
    </w:div>
    <w:div w:id="831143344">
      <w:marLeft w:val="640"/>
      <w:marRight w:val="0"/>
      <w:marTop w:val="0"/>
      <w:marBottom w:val="0"/>
      <w:divBdr>
        <w:top w:val="none" w:sz="0" w:space="0" w:color="auto"/>
        <w:left w:val="none" w:sz="0" w:space="0" w:color="auto"/>
        <w:bottom w:val="none" w:sz="0" w:space="0" w:color="auto"/>
        <w:right w:val="none" w:sz="0" w:space="0" w:color="auto"/>
      </w:divBdr>
    </w:div>
    <w:div w:id="831216352">
      <w:marLeft w:val="640"/>
      <w:marRight w:val="0"/>
      <w:marTop w:val="0"/>
      <w:marBottom w:val="0"/>
      <w:divBdr>
        <w:top w:val="none" w:sz="0" w:space="0" w:color="auto"/>
        <w:left w:val="none" w:sz="0" w:space="0" w:color="auto"/>
        <w:bottom w:val="none" w:sz="0" w:space="0" w:color="auto"/>
        <w:right w:val="none" w:sz="0" w:space="0" w:color="auto"/>
      </w:divBdr>
    </w:div>
    <w:div w:id="831219886">
      <w:marLeft w:val="640"/>
      <w:marRight w:val="0"/>
      <w:marTop w:val="0"/>
      <w:marBottom w:val="0"/>
      <w:divBdr>
        <w:top w:val="none" w:sz="0" w:space="0" w:color="auto"/>
        <w:left w:val="none" w:sz="0" w:space="0" w:color="auto"/>
        <w:bottom w:val="none" w:sz="0" w:space="0" w:color="auto"/>
        <w:right w:val="none" w:sz="0" w:space="0" w:color="auto"/>
      </w:divBdr>
    </w:div>
    <w:div w:id="831331951">
      <w:marLeft w:val="640"/>
      <w:marRight w:val="0"/>
      <w:marTop w:val="0"/>
      <w:marBottom w:val="0"/>
      <w:divBdr>
        <w:top w:val="none" w:sz="0" w:space="0" w:color="auto"/>
        <w:left w:val="none" w:sz="0" w:space="0" w:color="auto"/>
        <w:bottom w:val="none" w:sz="0" w:space="0" w:color="auto"/>
        <w:right w:val="none" w:sz="0" w:space="0" w:color="auto"/>
      </w:divBdr>
    </w:div>
    <w:div w:id="831334237">
      <w:marLeft w:val="640"/>
      <w:marRight w:val="0"/>
      <w:marTop w:val="0"/>
      <w:marBottom w:val="0"/>
      <w:divBdr>
        <w:top w:val="none" w:sz="0" w:space="0" w:color="auto"/>
        <w:left w:val="none" w:sz="0" w:space="0" w:color="auto"/>
        <w:bottom w:val="none" w:sz="0" w:space="0" w:color="auto"/>
        <w:right w:val="none" w:sz="0" w:space="0" w:color="auto"/>
      </w:divBdr>
    </w:div>
    <w:div w:id="831407264">
      <w:marLeft w:val="640"/>
      <w:marRight w:val="0"/>
      <w:marTop w:val="0"/>
      <w:marBottom w:val="0"/>
      <w:divBdr>
        <w:top w:val="none" w:sz="0" w:space="0" w:color="auto"/>
        <w:left w:val="none" w:sz="0" w:space="0" w:color="auto"/>
        <w:bottom w:val="none" w:sz="0" w:space="0" w:color="auto"/>
        <w:right w:val="none" w:sz="0" w:space="0" w:color="auto"/>
      </w:divBdr>
    </w:div>
    <w:div w:id="831411996">
      <w:marLeft w:val="640"/>
      <w:marRight w:val="0"/>
      <w:marTop w:val="0"/>
      <w:marBottom w:val="0"/>
      <w:divBdr>
        <w:top w:val="none" w:sz="0" w:space="0" w:color="auto"/>
        <w:left w:val="none" w:sz="0" w:space="0" w:color="auto"/>
        <w:bottom w:val="none" w:sz="0" w:space="0" w:color="auto"/>
        <w:right w:val="none" w:sz="0" w:space="0" w:color="auto"/>
      </w:divBdr>
    </w:div>
    <w:div w:id="831487053">
      <w:marLeft w:val="640"/>
      <w:marRight w:val="0"/>
      <w:marTop w:val="0"/>
      <w:marBottom w:val="0"/>
      <w:divBdr>
        <w:top w:val="none" w:sz="0" w:space="0" w:color="auto"/>
        <w:left w:val="none" w:sz="0" w:space="0" w:color="auto"/>
        <w:bottom w:val="none" w:sz="0" w:space="0" w:color="auto"/>
        <w:right w:val="none" w:sz="0" w:space="0" w:color="auto"/>
      </w:divBdr>
    </w:div>
    <w:div w:id="831525043">
      <w:marLeft w:val="640"/>
      <w:marRight w:val="0"/>
      <w:marTop w:val="0"/>
      <w:marBottom w:val="0"/>
      <w:divBdr>
        <w:top w:val="none" w:sz="0" w:space="0" w:color="auto"/>
        <w:left w:val="none" w:sz="0" w:space="0" w:color="auto"/>
        <w:bottom w:val="none" w:sz="0" w:space="0" w:color="auto"/>
        <w:right w:val="none" w:sz="0" w:space="0" w:color="auto"/>
      </w:divBdr>
    </w:div>
    <w:div w:id="831531022">
      <w:marLeft w:val="640"/>
      <w:marRight w:val="0"/>
      <w:marTop w:val="0"/>
      <w:marBottom w:val="0"/>
      <w:divBdr>
        <w:top w:val="none" w:sz="0" w:space="0" w:color="auto"/>
        <w:left w:val="none" w:sz="0" w:space="0" w:color="auto"/>
        <w:bottom w:val="none" w:sz="0" w:space="0" w:color="auto"/>
        <w:right w:val="none" w:sz="0" w:space="0" w:color="auto"/>
      </w:divBdr>
    </w:div>
    <w:div w:id="831674400">
      <w:marLeft w:val="640"/>
      <w:marRight w:val="0"/>
      <w:marTop w:val="0"/>
      <w:marBottom w:val="0"/>
      <w:divBdr>
        <w:top w:val="none" w:sz="0" w:space="0" w:color="auto"/>
        <w:left w:val="none" w:sz="0" w:space="0" w:color="auto"/>
        <w:bottom w:val="none" w:sz="0" w:space="0" w:color="auto"/>
        <w:right w:val="none" w:sz="0" w:space="0" w:color="auto"/>
      </w:divBdr>
    </w:div>
    <w:div w:id="831676721">
      <w:marLeft w:val="640"/>
      <w:marRight w:val="0"/>
      <w:marTop w:val="0"/>
      <w:marBottom w:val="0"/>
      <w:divBdr>
        <w:top w:val="none" w:sz="0" w:space="0" w:color="auto"/>
        <w:left w:val="none" w:sz="0" w:space="0" w:color="auto"/>
        <w:bottom w:val="none" w:sz="0" w:space="0" w:color="auto"/>
        <w:right w:val="none" w:sz="0" w:space="0" w:color="auto"/>
      </w:divBdr>
    </w:div>
    <w:div w:id="831724138">
      <w:marLeft w:val="640"/>
      <w:marRight w:val="0"/>
      <w:marTop w:val="0"/>
      <w:marBottom w:val="0"/>
      <w:divBdr>
        <w:top w:val="none" w:sz="0" w:space="0" w:color="auto"/>
        <w:left w:val="none" w:sz="0" w:space="0" w:color="auto"/>
        <w:bottom w:val="none" w:sz="0" w:space="0" w:color="auto"/>
        <w:right w:val="none" w:sz="0" w:space="0" w:color="auto"/>
      </w:divBdr>
    </w:div>
    <w:div w:id="831796610">
      <w:marLeft w:val="640"/>
      <w:marRight w:val="0"/>
      <w:marTop w:val="0"/>
      <w:marBottom w:val="0"/>
      <w:divBdr>
        <w:top w:val="none" w:sz="0" w:space="0" w:color="auto"/>
        <w:left w:val="none" w:sz="0" w:space="0" w:color="auto"/>
        <w:bottom w:val="none" w:sz="0" w:space="0" w:color="auto"/>
        <w:right w:val="none" w:sz="0" w:space="0" w:color="auto"/>
      </w:divBdr>
    </w:div>
    <w:div w:id="831869271">
      <w:marLeft w:val="640"/>
      <w:marRight w:val="0"/>
      <w:marTop w:val="0"/>
      <w:marBottom w:val="0"/>
      <w:divBdr>
        <w:top w:val="none" w:sz="0" w:space="0" w:color="auto"/>
        <w:left w:val="none" w:sz="0" w:space="0" w:color="auto"/>
        <w:bottom w:val="none" w:sz="0" w:space="0" w:color="auto"/>
        <w:right w:val="none" w:sz="0" w:space="0" w:color="auto"/>
      </w:divBdr>
    </w:div>
    <w:div w:id="831876789">
      <w:marLeft w:val="640"/>
      <w:marRight w:val="0"/>
      <w:marTop w:val="0"/>
      <w:marBottom w:val="0"/>
      <w:divBdr>
        <w:top w:val="none" w:sz="0" w:space="0" w:color="auto"/>
        <w:left w:val="none" w:sz="0" w:space="0" w:color="auto"/>
        <w:bottom w:val="none" w:sz="0" w:space="0" w:color="auto"/>
        <w:right w:val="none" w:sz="0" w:space="0" w:color="auto"/>
      </w:divBdr>
    </w:div>
    <w:div w:id="832063895">
      <w:marLeft w:val="640"/>
      <w:marRight w:val="0"/>
      <w:marTop w:val="0"/>
      <w:marBottom w:val="0"/>
      <w:divBdr>
        <w:top w:val="none" w:sz="0" w:space="0" w:color="auto"/>
        <w:left w:val="none" w:sz="0" w:space="0" w:color="auto"/>
        <w:bottom w:val="none" w:sz="0" w:space="0" w:color="auto"/>
        <w:right w:val="none" w:sz="0" w:space="0" w:color="auto"/>
      </w:divBdr>
    </w:div>
    <w:div w:id="832067329">
      <w:marLeft w:val="640"/>
      <w:marRight w:val="0"/>
      <w:marTop w:val="0"/>
      <w:marBottom w:val="0"/>
      <w:divBdr>
        <w:top w:val="none" w:sz="0" w:space="0" w:color="auto"/>
        <w:left w:val="none" w:sz="0" w:space="0" w:color="auto"/>
        <w:bottom w:val="none" w:sz="0" w:space="0" w:color="auto"/>
        <w:right w:val="none" w:sz="0" w:space="0" w:color="auto"/>
      </w:divBdr>
    </w:div>
    <w:div w:id="832137480">
      <w:marLeft w:val="640"/>
      <w:marRight w:val="0"/>
      <w:marTop w:val="0"/>
      <w:marBottom w:val="0"/>
      <w:divBdr>
        <w:top w:val="none" w:sz="0" w:space="0" w:color="auto"/>
        <w:left w:val="none" w:sz="0" w:space="0" w:color="auto"/>
        <w:bottom w:val="none" w:sz="0" w:space="0" w:color="auto"/>
        <w:right w:val="none" w:sz="0" w:space="0" w:color="auto"/>
      </w:divBdr>
    </w:div>
    <w:div w:id="832258963">
      <w:marLeft w:val="640"/>
      <w:marRight w:val="0"/>
      <w:marTop w:val="0"/>
      <w:marBottom w:val="0"/>
      <w:divBdr>
        <w:top w:val="none" w:sz="0" w:space="0" w:color="auto"/>
        <w:left w:val="none" w:sz="0" w:space="0" w:color="auto"/>
        <w:bottom w:val="none" w:sz="0" w:space="0" w:color="auto"/>
        <w:right w:val="none" w:sz="0" w:space="0" w:color="auto"/>
      </w:divBdr>
    </w:div>
    <w:div w:id="832332516">
      <w:marLeft w:val="640"/>
      <w:marRight w:val="0"/>
      <w:marTop w:val="0"/>
      <w:marBottom w:val="0"/>
      <w:divBdr>
        <w:top w:val="none" w:sz="0" w:space="0" w:color="auto"/>
        <w:left w:val="none" w:sz="0" w:space="0" w:color="auto"/>
        <w:bottom w:val="none" w:sz="0" w:space="0" w:color="auto"/>
        <w:right w:val="none" w:sz="0" w:space="0" w:color="auto"/>
      </w:divBdr>
    </w:div>
    <w:div w:id="832335700">
      <w:marLeft w:val="640"/>
      <w:marRight w:val="0"/>
      <w:marTop w:val="0"/>
      <w:marBottom w:val="0"/>
      <w:divBdr>
        <w:top w:val="none" w:sz="0" w:space="0" w:color="auto"/>
        <w:left w:val="none" w:sz="0" w:space="0" w:color="auto"/>
        <w:bottom w:val="none" w:sz="0" w:space="0" w:color="auto"/>
        <w:right w:val="none" w:sz="0" w:space="0" w:color="auto"/>
      </w:divBdr>
    </w:div>
    <w:div w:id="832449320">
      <w:marLeft w:val="640"/>
      <w:marRight w:val="0"/>
      <w:marTop w:val="0"/>
      <w:marBottom w:val="0"/>
      <w:divBdr>
        <w:top w:val="none" w:sz="0" w:space="0" w:color="auto"/>
        <w:left w:val="none" w:sz="0" w:space="0" w:color="auto"/>
        <w:bottom w:val="none" w:sz="0" w:space="0" w:color="auto"/>
        <w:right w:val="none" w:sz="0" w:space="0" w:color="auto"/>
      </w:divBdr>
    </w:div>
    <w:div w:id="832455102">
      <w:marLeft w:val="640"/>
      <w:marRight w:val="0"/>
      <w:marTop w:val="0"/>
      <w:marBottom w:val="0"/>
      <w:divBdr>
        <w:top w:val="none" w:sz="0" w:space="0" w:color="auto"/>
        <w:left w:val="none" w:sz="0" w:space="0" w:color="auto"/>
        <w:bottom w:val="none" w:sz="0" w:space="0" w:color="auto"/>
        <w:right w:val="none" w:sz="0" w:space="0" w:color="auto"/>
      </w:divBdr>
    </w:div>
    <w:div w:id="832455488">
      <w:marLeft w:val="640"/>
      <w:marRight w:val="0"/>
      <w:marTop w:val="0"/>
      <w:marBottom w:val="0"/>
      <w:divBdr>
        <w:top w:val="none" w:sz="0" w:space="0" w:color="auto"/>
        <w:left w:val="none" w:sz="0" w:space="0" w:color="auto"/>
        <w:bottom w:val="none" w:sz="0" w:space="0" w:color="auto"/>
        <w:right w:val="none" w:sz="0" w:space="0" w:color="auto"/>
      </w:divBdr>
    </w:div>
    <w:div w:id="832601567">
      <w:marLeft w:val="640"/>
      <w:marRight w:val="0"/>
      <w:marTop w:val="0"/>
      <w:marBottom w:val="0"/>
      <w:divBdr>
        <w:top w:val="none" w:sz="0" w:space="0" w:color="auto"/>
        <w:left w:val="none" w:sz="0" w:space="0" w:color="auto"/>
        <w:bottom w:val="none" w:sz="0" w:space="0" w:color="auto"/>
        <w:right w:val="none" w:sz="0" w:space="0" w:color="auto"/>
      </w:divBdr>
    </w:div>
    <w:div w:id="832647967">
      <w:marLeft w:val="640"/>
      <w:marRight w:val="0"/>
      <w:marTop w:val="0"/>
      <w:marBottom w:val="0"/>
      <w:divBdr>
        <w:top w:val="none" w:sz="0" w:space="0" w:color="auto"/>
        <w:left w:val="none" w:sz="0" w:space="0" w:color="auto"/>
        <w:bottom w:val="none" w:sz="0" w:space="0" w:color="auto"/>
        <w:right w:val="none" w:sz="0" w:space="0" w:color="auto"/>
      </w:divBdr>
    </w:div>
    <w:div w:id="832717944">
      <w:marLeft w:val="640"/>
      <w:marRight w:val="0"/>
      <w:marTop w:val="0"/>
      <w:marBottom w:val="0"/>
      <w:divBdr>
        <w:top w:val="none" w:sz="0" w:space="0" w:color="auto"/>
        <w:left w:val="none" w:sz="0" w:space="0" w:color="auto"/>
        <w:bottom w:val="none" w:sz="0" w:space="0" w:color="auto"/>
        <w:right w:val="none" w:sz="0" w:space="0" w:color="auto"/>
      </w:divBdr>
    </w:div>
    <w:div w:id="832718509">
      <w:marLeft w:val="640"/>
      <w:marRight w:val="0"/>
      <w:marTop w:val="0"/>
      <w:marBottom w:val="0"/>
      <w:divBdr>
        <w:top w:val="none" w:sz="0" w:space="0" w:color="auto"/>
        <w:left w:val="none" w:sz="0" w:space="0" w:color="auto"/>
        <w:bottom w:val="none" w:sz="0" w:space="0" w:color="auto"/>
        <w:right w:val="none" w:sz="0" w:space="0" w:color="auto"/>
      </w:divBdr>
    </w:div>
    <w:div w:id="832768451">
      <w:marLeft w:val="640"/>
      <w:marRight w:val="0"/>
      <w:marTop w:val="0"/>
      <w:marBottom w:val="0"/>
      <w:divBdr>
        <w:top w:val="none" w:sz="0" w:space="0" w:color="auto"/>
        <w:left w:val="none" w:sz="0" w:space="0" w:color="auto"/>
        <w:bottom w:val="none" w:sz="0" w:space="0" w:color="auto"/>
        <w:right w:val="none" w:sz="0" w:space="0" w:color="auto"/>
      </w:divBdr>
    </w:div>
    <w:div w:id="832840138">
      <w:marLeft w:val="640"/>
      <w:marRight w:val="0"/>
      <w:marTop w:val="0"/>
      <w:marBottom w:val="0"/>
      <w:divBdr>
        <w:top w:val="none" w:sz="0" w:space="0" w:color="auto"/>
        <w:left w:val="none" w:sz="0" w:space="0" w:color="auto"/>
        <w:bottom w:val="none" w:sz="0" w:space="0" w:color="auto"/>
        <w:right w:val="none" w:sz="0" w:space="0" w:color="auto"/>
      </w:divBdr>
    </w:div>
    <w:div w:id="832843710">
      <w:marLeft w:val="640"/>
      <w:marRight w:val="0"/>
      <w:marTop w:val="0"/>
      <w:marBottom w:val="0"/>
      <w:divBdr>
        <w:top w:val="none" w:sz="0" w:space="0" w:color="auto"/>
        <w:left w:val="none" w:sz="0" w:space="0" w:color="auto"/>
        <w:bottom w:val="none" w:sz="0" w:space="0" w:color="auto"/>
        <w:right w:val="none" w:sz="0" w:space="0" w:color="auto"/>
      </w:divBdr>
    </w:div>
    <w:div w:id="832914781">
      <w:marLeft w:val="640"/>
      <w:marRight w:val="0"/>
      <w:marTop w:val="0"/>
      <w:marBottom w:val="0"/>
      <w:divBdr>
        <w:top w:val="none" w:sz="0" w:space="0" w:color="auto"/>
        <w:left w:val="none" w:sz="0" w:space="0" w:color="auto"/>
        <w:bottom w:val="none" w:sz="0" w:space="0" w:color="auto"/>
        <w:right w:val="none" w:sz="0" w:space="0" w:color="auto"/>
      </w:divBdr>
    </w:div>
    <w:div w:id="832986317">
      <w:marLeft w:val="640"/>
      <w:marRight w:val="0"/>
      <w:marTop w:val="0"/>
      <w:marBottom w:val="0"/>
      <w:divBdr>
        <w:top w:val="none" w:sz="0" w:space="0" w:color="auto"/>
        <w:left w:val="none" w:sz="0" w:space="0" w:color="auto"/>
        <w:bottom w:val="none" w:sz="0" w:space="0" w:color="auto"/>
        <w:right w:val="none" w:sz="0" w:space="0" w:color="auto"/>
      </w:divBdr>
    </w:div>
    <w:div w:id="833032842">
      <w:marLeft w:val="640"/>
      <w:marRight w:val="0"/>
      <w:marTop w:val="0"/>
      <w:marBottom w:val="0"/>
      <w:divBdr>
        <w:top w:val="none" w:sz="0" w:space="0" w:color="auto"/>
        <w:left w:val="none" w:sz="0" w:space="0" w:color="auto"/>
        <w:bottom w:val="none" w:sz="0" w:space="0" w:color="auto"/>
        <w:right w:val="none" w:sz="0" w:space="0" w:color="auto"/>
      </w:divBdr>
    </w:div>
    <w:div w:id="833060679">
      <w:marLeft w:val="640"/>
      <w:marRight w:val="0"/>
      <w:marTop w:val="0"/>
      <w:marBottom w:val="0"/>
      <w:divBdr>
        <w:top w:val="none" w:sz="0" w:space="0" w:color="auto"/>
        <w:left w:val="none" w:sz="0" w:space="0" w:color="auto"/>
        <w:bottom w:val="none" w:sz="0" w:space="0" w:color="auto"/>
        <w:right w:val="none" w:sz="0" w:space="0" w:color="auto"/>
      </w:divBdr>
    </w:div>
    <w:div w:id="833105128">
      <w:marLeft w:val="640"/>
      <w:marRight w:val="0"/>
      <w:marTop w:val="0"/>
      <w:marBottom w:val="0"/>
      <w:divBdr>
        <w:top w:val="none" w:sz="0" w:space="0" w:color="auto"/>
        <w:left w:val="none" w:sz="0" w:space="0" w:color="auto"/>
        <w:bottom w:val="none" w:sz="0" w:space="0" w:color="auto"/>
        <w:right w:val="none" w:sz="0" w:space="0" w:color="auto"/>
      </w:divBdr>
    </w:div>
    <w:div w:id="833180159">
      <w:marLeft w:val="640"/>
      <w:marRight w:val="0"/>
      <w:marTop w:val="0"/>
      <w:marBottom w:val="0"/>
      <w:divBdr>
        <w:top w:val="none" w:sz="0" w:space="0" w:color="auto"/>
        <w:left w:val="none" w:sz="0" w:space="0" w:color="auto"/>
        <w:bottom w:val="none" w:sz="0" w:space="0" w:color="auto"/>
        <w:right w:val="none" w:sz="0" w:space="0" w:color="auto"/>
      </w:divBdr>
    </w:div>
    <w:div w:id="833226301">
      <w:marLeft w:val="640"/>
      <w:marRight w:val="0"/>
      <w:marTop w:val="0"/>
      <w:marBottom w:val="0"/>
      <w:divBdr>
        <w:top w:val="none" w:sz="0" w:space="0" w:color="auto"/>
        <w:left w:val="none" w:sz="0" w:space="0" w:color="auto"/>
        <w:bottom w:val="none" w:sz="0" w:space="0" w:color="auto"/>
        <w:right w:val="none" w:sz="0" w:space="0" w:color="auto"/>
      </w:divBdr>
    </w:div>
    <w:div w:id="833255481">
      <w:marLeft w:val="640"/>
      <w:marRight w:val="0"/>
      <w:marTop w:val="0"/>
      <w:marBottom w:val="0"/>
      <w:divBdr>
        <w:top w:val="none" w:sz="0" w:space="0" w:color="auto"/>
        <w:left w:val="none" w:sz="0" w:space="0" w:color="auto"/>
        <w:bottom w:val="none" w:sz="0" w:space="0" w:color="auto"/>
        <w:right w:val="none" w:sz="0" w:space="0" w:color="auto"/>
      </w:divBdr>
    </w:div>
    <w:div w:id="833300294">
      <w:marLeft w:val="640"/>
      <w:marRight w:val="0"/>
      <w:marTop w:val="0"/>
      <w:marBottom w:val="0"/>
      <w:divBdr>
        <w:top w:val="none" w:sz="0" w:space="0" w:color="auto"/>
        <w:left w:val="none" w:sz="0" w:space="0" w:color="auto"/>
        <w:bottom w:val="none" w:sz="0" w:space="0" w:color="auto"/>
        <w:right w:val="none" w:sz="0" w:space="0" w:color="auto"/>
      </w:divBdr>
    </w:div>
    <w:div w:id="833450117">
      <w:marLeft w:val="640"/>
      <w:marRight w:val="0"/>
      <w:marTop w:val="0"/>
      <w:marBottom w:val="0"/>
      <w:divBdr>
        <w:top w:val="none" w:sz="0" w:space="0" w:color="auto"/>
        <w:left w:val="none" w:sz="0" w:space="0" w:color="auto"/>
        <w:bottom w:val="none" w:sz="0" w:space="0" w:color="auto"/>
        <w:right w:val="none" w:sz="0" w:space="0" w:color="auto"/>
      </w:divBdr>
    </w:div>
    <w:div w:id="833498158">
      <w:marLeft w:val="640"/>
      <w:marRight w:val="0"/>
      <w:marTop w:val="0"/>
      <w:marBottom w:val="0"/>
      <w:divBdr>
        <w:top w:val="none" w:sz="0" w:space="0" w:color="auto"/>
        <w:left w:val="none" w:sz="0" w:space="0" w:color="auto"/>
        <w:bottom w:val="none" w:sz="0" w:space="0" w:color="auto"/>
        <w:right w:val="none" w:sz="0" w:space="0" w:color="auto"/>
      </w:divBdr>
    </w:div>
    <w:div w:id="833644529">
      <w:marLeft w:val="640"/>
      <w:marRight w:val="0"/>
      <w:marTop w:val="0"/>
      <w:marBottom w:val="0"/>
      <w:divBdr>
        <w:top w:val="none" w:sz="0" w:space="0" w:color="auto"/>
        <w:left w:val="none" w:sz="0" w:space="0" w:color="auto"/>
        <w:bottom w:val="none" w:sz="0" w:space="0" w:color="auto"/>
        <w:right w:val="none" w:sz="0" w:space="0" w:color="auto"/>
      </w:divBdr>
    </w:div>
    <w:div w:id="833644592">
      <w:marLeft w:val="640"/>
      <w:marRight w:val="0"/>
      <w:marTop w:val="0"/>
      <w:marBottom w:val="0"/>
      <w:divBdr>
        <w:top w:val="none" w:sz="0" w:space="0" w:color="auto"/>
        <w:left w:val="none" w:sz="0" w:space="0" w:color="auto"/>
        <w:bottom w:val="none" w:sz="0" w:space="0" w:color="auto"/>
        <w:right w:val="none" w:sz="0" w:space="0" w:color="auto"/>
      </w:divBdr>
    </w:div>
    <w:div w:id="833684054">
      <w:marLeft w:val="640"/>
      <w:marRight w:val="0"/>
      <w:marTop w:val="0"/>
      <w:marBottom w:val="0"/>
      <w:divBdr>
        <w:top w:val="none" w:sz="0" w:space="0" w:color="auto"/>
        <w:left w:val="none" w:sz="0" w:space="0" w:color="auto"/>
        <w:bottom w:val="none" w:sz="0" w:space="0" w:color="auto"/>
        <w:right w:val="none" w:sz="0" w:space="0" w:color="auto"/>
      </w:divBdr>
    </w:div>
    <w:div w:id="833688672">
      <w:marLeft w:val="640"/>
      <w:marRight w:val="0"/>
      <w:marTop w:val="0"/>
      <w:marBottom w:val="0"/>
      <w:divBdr>
        <w:top w:val="none" w:sz="0" w:space="0" w:color="auto"/>
        <w:left w:val="none" w:sz="0" w:space="0" w:color="auto"/>
        <w:bottom w:val="none" w:sz="0" w:space="0" w:color="auto"/>
        <w:right w:val="none" w:sz="0" w:space="0" w:color="auto"/>
      </w:divBdr>
    </w:div>
    <w:div w:id="833692433">
      <w:marLeft w:val="640"/>
      <w:marRight w:val="0"/>
      <w:marTop w:val="0"/>
      <w:marBottom w:val="0"/>
      <w:divBdr>
        <w:top w:val="none" w:sz="0" w:space="0" w:color="auto"/>
        <w:left w:val="none" w:sz="0" w:space="0" w:color="auto"/>
        <w:bottom w:val="none" w:sz="0" w:space="0" w:color="auto"/>
        <w:right w:val="none" w:sz="0" w:space="0" w:color="auto"/>
      </w:divBdr>
    </w:div>
    <w:div w:id="833763371">
      <w:marLeft w:val="640"/>
      <w:marRight w:val="0"/>
      <w:marTop w:val="0"/>
      <w:marBottom w:val="0"/>
      <w:divBdr>
        <w:top w:val="none" w:sz="0" w:space="0" w:color="auto"/>
        <w:left w:val="none" w:sz="0" w:space="0" w:color="auto"/>
        <w:bottom w:val="none" w:sz="0" w:space="0" w:color="auto"/>
        <w:right w:val="none" w:sz="0" w:space="0" w:color="auto"/>
      </w:divBdr>
    </w:div>
    <w:div w:id="833839361">
      <w:marLeft w:val="640"/>
      <w:marRight w:val="0"/>
      <w:marTop w:val="0"/>
      <w:marBottom w:val="0"/>
      <w:divBdr>
        <w:top w:val="none" w:sz="0" w:space="0" w:color="auto"/>
        <w:left w:val="none" w:sz="0" w:space="0" w:color="auto"/>
        <w:bottom w:val="none" w:sz="0" w:space="0" w:color="auto"/>
        <w:right w:val="none" w:sz="0" w:space="0" w:color="auto"/>
      </w:divBdr>
    </w:div>
    <w:div w:id="833839640">
      <w:marLeft w:val="640"/>
      <w:marRight w:val="0"/>
      <w:marTop w:val="0"/>
      <w:marBottom w:val="0"/>
      <w:divBdr>
        <w:top w:val="none" w:sz="0" w:space="0" w:color="auto"/>
        <w:left w:val="none" w:sz="0" w:space="0" w:color="auto"/>
        <w:bottom w:val="none" w:sz="0" w:space="0" w:color="auto"/>
        <w:right w:val="none" w:sz="0" w:space="0" w:color="auto"/>
      </w:divBdr>
    </w:div>
    <w:div w:id="833884231">
      <w:marLeft w:val="640"/>
      <w:marRight w:val="0"/>
      <w:marTop w:val="0"/>
      <w:marBottom w:val="0"/>
      <w:divBdr>
        <w:top w:val="none" w:sz="0" w:space="0" w:color="auto"/>
        <w:left w:val="none" w:sz="0" w:space="0" w:color="auto"/>
        <w:bottom w:val="none" w:sz="0" w:space="0" w:color="auto"/>
        <w:right w:val="none" w:sz="0" w:space="0" w:color="auto"/>
      </w:divBdr>
    </w:div>
    <w:div w:id="834032918">
      <w:marLeft w:val="640"/>
      <w:marRight w:val="0"/>
      <w:marTop w:val="0"/>
      <w:marBottom w:val="0"/>
      <w:divBdr>
        <w:top w:val="none" w:sz="0" w:space="0" w:color="auto"/>
        <w:left w:val="none" w:sz="0" w:space="0" w:color="auto"/>
        <w:bottom w:val="none" w:sz="0" w:space="0" w:color="auto"/>
        <w:right w:val="none" w:sz="0" w:space="0" w:color="auto"/>
      </w:divBdr>
    </w:div>
    <w:div w:id="834035701">
      <w:marLeft w:val="640"/>
      <w:marRight w:val="0"/>
      <w:marTop w:val="0"/>
      <w:marBottom w:val="0"/>
      <w:divBdr>
        <w:top w:val="none" w:sz="0" w:space="0" w:color="auto"/>
        <w:left w:val="none" w:sz="0" w:space="0" w:color="auto"/>
        <w:bottom w:val="none" w:sz="0" w:space="0" w:color="auto"/>
        <w:right w:val="none" w:sz="0" w:space="0" w:color="auto"/>
      </w:divBdr>
    </w:div>
    <w:div w:id="834150964">
      <w:marLeft w:val="640"/>
      <w:marRight w:val="0"/>
      <w:marTop w:val="0"/>
      <w:marBottom w:val="0"/>
      <w:divBdr>
        <w:top w:val="none" w:sz="0" w:space="0" w:color="auto"/>
        <w:left w:val="none" w:sz="0" w:space="0" w:color="auto"/>
        <w:bottom w:val="none" w:sz="0" w:space="0" w:color="auto"/>
        <w:right w:val="none" w:sz="0" w:space="0" w:color="auto"/>
      </w:divBdr>
    </w:div>
    <w:div w:id="834153629">
      <w:marLeft w:val="640"/>
      <w:marRight w:val="0"/>
      <w:marTop w:val="0"/>
      <w:marBottom w:val="0"/>
      <w:divBdr>
        <w:top w:val="none" w:sz="0" w:space="0" w:color="auto"/>
        <w:left w:val="none" w:sz="0" w:space="0" w:color="auto"/>
        <w:bottom w:val="none" w:sz="0" w:space="0" w:color="auto"/>
        <w:right w:val="none" w:sz="0" w:space="0" w:color="auto"/>
      </w:divBdr>
    </w:div>
    <w:div w:id="834221984">
      <w:marLeft w:val="640"/>
      <w:marRight w:val="0"/>
      <w:marTop w:val="0"/>
      <w:marBottom w:val="0"/>
      <w:divBdr>
        <w:top w:val="none" w:sz="0" w:space="0" w:color="auto"/>
        <w:left w:val="none" w:sz="0" w:space="0" w:color="auto"/>
        <w:bottom w:val="none" w:sz="0" w:space="0" w:color="auto"/>
        <w:right w:val="none" w:sz="0" w:space="0" w:color="auto"/>
      </w:divBdr>
    </w:div>
    <w:div w:id="834339190">
      <w:marLeft w:val="640"/>
      <w:marRight w:val="0"/>
      <w:marTop w:val="0"/>
      <w:marBottom w:val="0"/>
      <w:divBdr>
        <w:top w:val="none" w:sz="0" w:space="0" w:color="auto"/>
        <w:left w:val="none" w:sz="0" w:space="0" w:color="auto"/>
        <w:bottom w:val="none" w:sz="0" w:space="0" w:color="auto"/>
        <w:right w:val="none" w:sz="0" w:space="0" w:color="auto"/>
      </w:divBdr>
    </w:div>
    <w:div w:id="834341611">
      <w:marLeft w:val="640"/>
      <w:marRight w:val="0"/>
      <w:marTop w:val="0"/>
      <w:marBottom w:val="0"/>
      <w:divBdr>
        <w:top w:val="none" w:sz="0" w:space="0" w:color="auto"/>
        <w:left w:val="none" w:sz="0" w:space="0" w:color="auto"/>
        <w:bottom w:val="none" w:sz="0" w:space="0" w:color="auto"/>
        <w:right w:val="none" w:sz="0" w:space="0" w:color="auto"/>
      </w:divBdr>
    </w:div>
    <w:div w:id="834347690">
      <w:marLeft w:val="640"/>
      <w:marRight w:val="0"/>
      <w:marTop w:val="0"/>
      <w:marBottom w:val="0"/>
      <w:divBdr>
        <w:top w:val="none" w:sz="0" w:space="0" w:color="auto"/>
        <w:left w:val="none" w:sz="0" w:space="0" w:color="auto"/>
        <w:bottom w:val="none" w:sz="0" w:space="0" w:color="auto"/>
        <w:right w:val="none" w:sz="0" w:space="0" w:color="auto"/>
      </w:divBdr>
    </w:div>
    <w:div w:id="834371259">
      <w:marLeft w:val="640"/>
      <w:marRight w:val="0"/>
      <w:marTop w:val="0"/>
      <w:marBottom w:val="0"/>
      <w:divBdr>
        <w:top w:val="none" w:sz="0" w:space="0" w:color="auto"/>
        <w:left w:val="none" w:sz="0" w:space="0" w:color="auto"/>
        <w:bottom w:val="none" w:sz="0" w:space="0" w:color="auto"/>
        <w:right w:val="none" w:sz="0" w:space="0" w:color="auto"/>
      </w:divBdr>
    </w:div>
    <w:div w:id="834413597">
      <w:marLeft w:val="640"/>
      <w:marRight w:val="0"/>
      <w:marTop w:val="0"/>
      <w:marBottom w:val="0"/>
      <w:divBdr>
        <w:top w:val="none" w:sz="0" w:space="0" w:color="auto"/>
        <w:left w:val="none" w:sz="0" w:space="0" w:color="auto"/>
        <w:bottom w:val="none" w:sz="0" w:space="0" w:color="auto"/>
        <w:right w:val="none" w:sz="0" w:space="0" w:color="auto"/>
      </w:divBdr>
    </w:div>
    <w:div w:id="834415021">
      <w:marLeft w:val="640"/>
      <w:marRight w:val="0"/>
      <w:marTop w:val="0"/>
      <w:marBottom w:val="0"/>
      <w:divBdr>
        <w:top w:val="none" w:sz="0" w:space="0" w:color="auto"/>
        <w:left w:val="none" w:sz="0" w:space="0" w:color="auto"/>
        <w:bottom w:val="none" w:sz="0" w:space="0" w:color="auto"/>
        <w:right w:val="none" w:sz="0" w:space="0" w:color="auto"/>
      </w:divBdr>
    </w:div>
    <w:div w:id="834415146">
      <w:marLeft w:val="640"/>
      <w:marRight w:val="0"/>
      <w:marTop w:val="0"/>
      <w:marBottom w:val="0"/>
      <w:divBdr>
        <w:top w:val="none" w:sz="0" w:space="0" w:color="auto"/>
        <w:left w:val="none" w:sz="0" w:space="0" w:color="auto"/>
        <w:bottom w:val="none" w:sz="0" w:space="0" w:color="auto"/>
        <w:right w:val="none" w:sz="0" w:space="0" w:color="auto"/>
      </w:divBdr>
    </w:div>
    <w:div w:id="834491913">
      <w:marLeft w:val="640"/>
      <w:marRight w:val="0"/>
      <w:marTop w:val="0"/>
      <w:marBottom w:val="0"/>
      <w:divBdr>
        <w:top w:val="none" w:sz="0" w:space="0" w:color="auto"/>
        <w:left w:val="none" w:sz="0" w:space="0" w:color="auto"/>
        <w:bottom w:val="none" w:sz="0" w:space="0" w:color="auto"/>
        <w:right w:val="none" w:sz="0" w:space="0" w:color="auto"/>
      </w:divBdr>
    </w:div>
    <w:div w:id="834493760">
      <w:marLeft w:val="640"/>
      <w:marRight w:val="0"/>
      <w:marTop w:val="0"/>
      <w:marBottom w:val="0"/>
      <w:divBdr>
        <w:top w:val="none" w:sz="0" w:space="0" w:color="auto"/>
        <w:left w:val="none" w:sz="0" w:space="0" w:color="auto"/>
        <w:bottom w:val="none" w:sz="0" w:space="0" w:color="auto"/>
        <w:right w:val="none" w:sz="0" w:space="0" w:color="auto"/>
      </w:divBdr>
    </w:div>
    <w:div w:id="834497052">
      <w:marLeft w:val="640"/>
      <w:marRight w:val="0"/>
      <w:marTop w:val="0"/>
      <w:marBottom w:val="0"/>
      <w:divBdr>
        <w:top w:val="none" w:sz="0" w:space="0" w:color="auto"/>
        <w:left w:val="none" w:sz="0" w:space="0" w:color="auto"/>
        <w:bottom w:val="none" w:sz="0" w:space="0" w:color="auto"/>
        <w:right w:val="none" w:sz="0" w:space="0" w:color="auto"/>
      </w:divBdr>
    </w:div>
    <w:div w:id="834537395">
      <w:marLeft w:val="640"/>
      <w:marRight w:val="0"/>
      <w:marTop w:val="0"/>
      <w:marBottom w:val="0"/>
      <w:divBdr>
        <w:top w:val="none" w:sz="0" w:space="0" w:color="auto"/>
        <w:left w:val="none" w:sz="0" w:space="0" w:color="auto"/>
        <w:bottom w:val="none" w:sz="0" w:space="0" w:color="auto"/>
        <w:right w:val="none" w:sz="0" w:space="0" w:color="auto"/>
      </w:divBdr>
    </w:div>
    <w:div w:id="834567302">
      <w:marLeft w:val="640"/>
      <w:marRight w:val="0"/>
      <w:marTop w:val="0"/>
      <w:marBottom w:val="0"/>
      <w:divBdr>
        <w:top w:val="none" w:sz="0" w:space="0" w:color="auto"/>
        <w:left w:val="none" w:sz="0" w:space="0" w:color="auto"/>
        <w:bottom w:val="none" w:sz="0" w:space="0" w:color="auto"/>
        <w:right w:val="none" w:sz="0" w:space="0" w:color="auto"/>
      </w:divBdr>
    </w:div>
    <w:div w:id="834608930">
      <w:marLeft w:val="640"/>
      <w:marRight w:val="0"/>
      <w:marTop w:val="0"/>
      <w:marBottom w:val="0"/>
      <w:divBdr>
        <w:top w:val="none" w:sz="0" w:space="0" w:color="auto"/>
        <w:left w:val="none" w:sz="0" w:space="0" w:color="auto"/>
        <w:bottom w:val="none" w:sz="0" w:space="0" w:color="auto"/>
        <w:right w:val="none" w:sz="0" w:space="0" w:color="auto"/>
      </w:divBdr>
    </w:div>
    <w:div w:id="834761511">
      <w:marLeft w:val="640"/>
      <w:marRight w:val="0"/>
      <w:marTop w:val="0"/>
      <w:marBottom w:val="0"/>
      <w:divBdr>
        <w:top w:val="none" w:sz="0" w:space="0" w:color="auto"/>
        <w:left w:val="none" w:sz="0" w:space="0" w:color="auto"/>
        <w:bottom w:val="none" w:sz="0" w:space="0" w:color="auto"/>
        <w:right w:val="none" w:sz="0" w:space="0" w:color="auto"/>
      </w:divBdr>
    </w:div>
    <w:div w:id="834762448">
      <w:marLeft w:val="640"/>
      <w:marRight w:val="0"/>
      <w:marTop w:val="0"/>
      <w:marBottom w:val="0"/>
      <w:divBdr>
        <w:top w:val="none" w:sz="0" w:space="0" w:color="auto"/>
        <w:left w:val="none" w:sz="0" w:space="0" w:color="auto"/>
        <w:bottom w:val="none" w:sz="0" w:space="0" w:color="auto"/>
        <w:right w:val="none" w:sz="0" w:space="0" w:color="auto"/>
      </w:divBdr>
    </w:div>
    <w:div w:id="834763451">
      <w:marLeft w:val="640"/>
      <w:marRight w:val="0"/>
      <w:marTop w:val="0"/>
      <w:marBottom w:val="0"/>
      <w:divBdr>
        <w:top w:val="none" w:sz="0" w:space="0" w:color="auto"/>
        <w:left w:val="none" w:sz="0" w:space="0" w:color="auto"/>
        <w:bottom w:val="none" w:sz="0" w:space="0" w:color="auto"/>
        <w:right w:val="none" w:sz="0" w:space="0" w:color="auto"/>
      </w:divBdr>
    </w:div>
    <w:div w:id="834801278">
      <w:marLeft w:val="640"/>
      <w:marRight w:val="0"/>
      <w:marTop w:val="0"/>
      <w:marBottom w:val="0"/>
      <w:divBdr>
        <w:top w:val="none" w:sz="0" w:space="0" w:color="auto"/>
        <w:left w:val="none" w:sz="0" w:space="0" w:color="auto"/>
        <w:bottom w:val="none" w:sz="0" w:space="0" w:color="auto"/>
        <w:right w:val="none" w:sz="0" w:space="0" w:color="auto"/>
      </w:divBdr>
    </w:div>
    <w:div w:id="834953545">
      <w:marLeft w:val="640"/>
      <w:marRight w:val="0"/>
      <w:marTop w:val="0"/>
      <w:marBottom w:val="0"/>
      <w:divBdr>
        <w:top w:val="none" w:sz="0" w:space="0" w:color="auto"/>
        <w:left w:val="none" w:sz="0" w:space="0" w:color="auto"/>
        <w:bottom w:val="none" w:sz="0" w:space="0" w:color="auto"/>
        <w:right w:val="none" w:sz="0" w:space="0" w:color="auto"/>
      </w:divBdr>
    </w:div>
    <w:div w:id="834995695">
      <w:marLeft w:val="640"/>
      <w:marRight w:val="0"/>
      <w:marTop w:val="0"/>
      <w:marBottom w:val="0"/>
      <w:divBdr>
        <w:top w:val="none" w:sz="0" w:space="0" w:color="auto"/>
        <w:left w:val="none" w:sz="0" w:space="0" w:color="auto"/>
        <w:bottom w:val="none" w:sz="0" w:space="0" w:color="auto"/>
        <w:right w:val="none" w:sz="0" w:space="0" w:color="auto"/>
      </w:divBdr>
    </w:div>
    <w:div w:id="835026807">
      <w:marLeft w:val="640"/>
      <w:marRight w:val="0"/>
      <w:marTop w:val="0"/>
      <w:marBottom w:val="0"/>
      <w:divBdr>
        <w:top w:val="none" w:sz="0" w:space="0" w:color="auto"/>
        <w:left w:val="none" w:sz="0" w:space="0" w:color="auto"/>
        <w:bottom w:val="none" w:sz="0" w:space="0" w:color="auto"/>
        <w:right w:val="none" w:sz="0" w:space="0" w:color="auto"/>
      </w:divBdr>
    </w:div>
    <w:div w:id="835077351">
      <w:marLeft w:val="640"/>
      <w:marRight w:val="0"/>
      <w:marTop w:val="0"/>
      <w:marBottom w:val="0"/>
      <w:divBdr>
        <w:top w:val="none" w:sz="0" w:space="0" w:color="auto"/>
        <w:left w:val="none" w:sz="0" w:space="0" w:color="auto"/>
        <w:bottom w:val="none" w:sz="0" w:space="0" w:color="auto"/>
        <w:right w:val="none" w:sz="0" w:space="0" w:color="auto"/>
      </w:divBdr>
    </w:div>
    <w:div w:id="835146195">
      <w:marLeft w:val="640"/>
      <w:marRight w:val="0"/>
      <w:marTop w:val="0"/>
      <w:marBottom w:val="0"/>
      <w:divBdr>
        <w:top w:val="none" w:sz="0" w:space="0" w:color="auto"/>
        <w:left w:val="none" w:sz="0" w:space="0" w:color="auto"/>
        <w:bottom w:val="none" w:sz="0" w:space="0" w:color="auto"/>
        <w:right w:val="none" w:sz="0" w:space="0" w:color="auto"/>
      </w:divBdr>
    </w:div>
    <w:div w:id="835193249">
      <w:marLeft w:val="640"/>
      <w:marRight w:val="0"/>
      <w:marTop w:val="0"/>
      <w:marBottom w:val="0"/>
      <w:divBdr>
        <w:top w:val="none" w:sz="0" w:space="0" w:color="auto"/>
        <w:left w:val="none" w:sz="0" w:space="0" w:color="auto"/>
        <w:bottom w:val="none" w:sz="0" w:space="0" w:color="auto"/>
        <w:right w:val="none" w:sz="0" w:space="0" w:color="auto"/>
      </w:divBdr>
    </w:div>
    <w:div w:id="835194910">
      <w:marLeft w:val="640"/>
      <w:marRight w:val="0"/>
      <w:marTop w:val="0"/>
      <w:marBottom w:val="0"/>
      <w:divBdr>
        <w:top w:val="none" w:sz="0" w:space="0" w:color="auto"/>
        <w:left w:val="none" w:sz="0" w:space="0" w:color="auto"/>
        <w:bottom w:val="none" w:sz="0" w:space="0" w:color="auto"/>
        <w:right w:val="none" w:sz="0" w:space="0" w:color="auto"/>
      </w:divBdr>
    </w:div>
    <w:div w:id="835341532">
      <w:marLeft w:val="640"/>
      <w:marRight w:val="0"/>
      <w:marTop w:val="0"/>
      <w:marBottom w:val="0"/>
      <w:divBdr>
        <w:top w:val="none" w:sz="0" w:space="0" w:color="auto"/>
        <w:left w:val="none" w:sz="0" w:space="0" w:color="auto"/>
        <w:bottom w:val="none" w:sz="0" w:space="0" w:color="auto"/>
        <w:right w:val="none" w:sz="0" w:space="0" w:color="auto"/>
      </w:divBdr>
    </w:div>
    <w:div w:id="835345369">
      <w:marLeft w:val="640"/>
      <w:marRight w:val="0"/>
      <w:marTop w:val="0"/>
      <w:marBottom w:val="0"/>
      <w:divBdr>
        <w:top w:val="none" w:sz="0" w:space="0" w:color="auto"/>
        <w:left w:val="none" w:sz="0" w:space="0" w:color="auto"/>
        <w:bottom w:val="none" w:sz="0" w:space="0" w:color="auto"/>
        <w:right w:val="none" w:sz="0" w:space="0" w:color="auto"/>
      </w:divBdr>
    </w:div>
    <w:div w:id="835388653">
      <w:marLeft w:val="640"/>
      <w:marRight w:val="0"/>
      <w:marTop w:val="0"/>
      <w:marBottom w:val="0"/>
      <w:divBdr>
        <w:top w:val="none" w:sz="0" w:space="0" w:color="auto"/>
        <w:left w:val="none" w:sz="0" w:space="0" w:color="auto"/>
        <w:bottom w:val="none" w:sz="0" w:space="0" w:color="auto"/>
        <w:right w:val="none" w:sz="0" w:space="0" w:color="auto"/>
      </w:divBdr>
    </w:div>
    <w:div w:id="835416552">
      <w:marLeft w:val="640"/>
      <w:marRight w:val="0"/>
      <w:marTop w:val="0"/>
      <w:marBottom w:val="0"/>
      <w:divBdr>
        <w:top w:val="none" w:sz="0" w:space="0" w:color="auto"/>
        <w:left w:val="none" w:sz="0" w:space="0" w:color="auto"/>
        <w:bottom w:val="none" w:sz="0" w:space="0" w:color="auto"/>
        <w:right w:val="none" w:sz="0" w:space="0" w:color="auto"/>
      </w:divBdr>
    </w:div>
    <w:div w:id="835418266">
      <w:marLeft w:val="640"/>
      <w:marRight w:val="0"/>
      <w:marTop w:val="0"/>
      <w:marBottom w:val="0"/>
      <w:divBdr>
        <w:top w:val="none" w:sz="0" w:space="0" w:color="auto"/>
        <w:left w:val="none" w:sz="0" w:space="0" w:color="auto"/>
        <w:bottom w:val="none" w:sz="0" w:space="0" w:color="auto"/>
        <w:right w:val="none" w:sz="0" w:space="0" w:color="auto"/>
      </w:divBdr>
    </w:div>
    <w:div w:id="835608485">
      <w:marLeft w:val="640"/>
      <w:marRight w:val="0"/>
      <w:marTop w:val="0"/>
      <w:marBottom w:val="0"/>
      <w:divBdr>
        <w:top w:val="none" w:sz="0" w:space="0" w:color="auto"/>
        <w:left w:val="none" w:sz="0" w:space="0" w:color="auto"/>
        <w:bottom w:val="none" w:sz="0" w:space="0" w:color="auto"/>
        <w:right w:val="none" w:sz="0" w:space="0" w:color="auto"/>
      </w:divBdr>
    </w:div>
    <w:div w:id="835649757">
      <w:marLeft w:val="640"/>
      <w:marRight w:val="0"/>
      <w:marTop w:val="0"/>
      <w:marBottom w:val="0"/>
      <w:divBdr>
        <w:top w:val="none" w:sz="0" w:space="0" w:color="auto"/>
        <w:left w:val="none" w:sz="0" w:space="0" w:color="auto"/>
        <w:bottom w:val="none" w:sz="0" w:space="0" w:color="auto"/>
        <w:right w:val="none" w:sz="0" w:space="0" w:color="auto"/>
      </w:divBdr>
    </w:div>
    <w:div w:id="835652438">
      <w:marLeft w:val="640"/>
      <w:marRight w:val="0"/>
      <w:marTop w:val="0"/>
      <w:marBottom w:val="0"/>
      <w:divBdr>
        <w:top w:val="none" w:sz="0" w:space="0" w:color="auto"/>
        <w:left w:val="none" w:sz="0" w:space="0" w:color="auto"/>
        <w:bottom w:val="none" w:sz="0" w:space="0" w:color="auto"/>
        <w:right w:val="none" w:sz="0" w:space="0" w:color="auto"/>
      </w:divBdr>
    </w:div>
    <w:div w:id="835727952">
      <w:marLeft w:val="640"/>
      <w:marRight w:val="0"/>
      <w:marTop w:val="0"/>
      <w:marBottom w:val="0"/>
      <w:divBdr>
        <w:top w:val="none" w:sz="0" w:space="0" w:color="auto"/>
        <w:left w:val="none" w:sz="0" w:space="0" w:color="auto"/>
        <w:bottom w:val="none" w:sz="0" w:space="0" w:color="auto"/>
        <w:right w:val="none" w:sz="0" w:space="0" w:color="auto"/>
      </w:divBdr>
    </w:div>
    <w:div w:id="835728474">
      <w:marLeft w:val="640"/>
      <w:marRight w:val="0"/>
      <w:marTop w:val="0"/>
      <w:marBottom w:val="0"/>
      <w:divBdr>
        <w:top w:val="none" w:sz="0" w:space="0" w:color="auto"/>
        <w:left w:val="none" w:sz="0" w:space="0" w:color="auto"/>
        <w:bottom w:val="none" w:sz="0" w:space="0" w:color="auto"/>
        <w:right w:val="none" w:sz="0" w:space="0" w:color="auto"/>
      </w:divBdr>
    </w:div>
    <w:div w:id="835919420">
      <w:marLeft w:val="640"/>
      <w:marRight w:val="0"/>
      <w:marTop w:val="0"/>
      <w:marBottom w:val="0"/>
      <w:divBdr>
        <w:top w:val="none" w:sz="0" w:space="0" w:color="auto"/>
        <w:left w:val="none" w:sz="0" w:space="0" w:color="auto"/>
        <w:bottom w:val="none" w:sz="0" w:space="0" w:color="auto"/>
        <w:right w:val="none" w:sz="0" w:space="0" w:color="auto"/>
      </w:divBdr>
    </w:div>
    <w:div w:id="835919509">
      <w:marLeft w:val="640"/>
      <w:marRight w:val="0"/>
      <w:marTop w:val="0"/>
      <w:marBottom w:val="0"/>
      <w:divBdr>
        <w:top w:val="none" w:sz="0" w:space="0" w:color="auto"/>
        <w:left w:val="none" w:sz="0" w:space="0" w:color="auto"/>
        <w:bottom w:val="none" w:sz="0" w:space="0" w:color="auto"/>
        <w:right w:val="none" w:sz="0" w:space="0" w:color="auto"/>
      </w:divBdr>
    </w:div>
    <w:div w:id="835994995">
      <w:marLeft w:val="640"/>
      <w:marRight w:val="0"/>
      <w:marTop w:val="0"/>
      <w:marBottom w:val="0"/>
      <w:divBdr>
        <w:top w:val="none" w:sz="0" w:space="0" w:color="auto"/>
        <w:left w:val="none" w:sz="0" w:space="0" w:color="auto"/>
        <w:bottom w:val="none" w:sz="0" w:space="0" w:color="auto"/>
        <w:right w:val="none" w:sz="0" w:space="0" w:color="auto"/>
      </w:divBdr>
    </w:div>
    <w:div w:id="835999153">
      <w:marLeft w:val="640"/>
      <w:marRight w:val="0"/>
      <w:marTop w:val="0"/>
      <w:marBottom w:val="0"/>
      <w:divBdr>
        <w:top w:val="none" w:sz="0" w:space="0" w:color="auto"/>
        <w:left w:val="none" w:sz="0" w:space="0" w:color="auto"/>
        <w:bottom w:val="none" w:sz="0" w:space="0" w:color="auto"/>
        <w:right w:val="none" w:sz="0" w:space="0" w:color="auto"/>
      </w:divBdr>
    </w:div>
    <w:div w:id="836191867">
      <w:marLeft w:val="640"/>
      <w:marRight w:val="0"/>
      <w:marTop w:val="0"/>
      <w:marBottom w:val="0"/>
      <w:divBdr>
        <w:top w:val="none" w:sz="0" w:space="0" w:color="auto"/>
        <w:left w:val="none" w:sz="0" w:space="0" w:color="auto"/>
        <w:bottom w:val="none" w:sz="0" w:space="0" w:color="auto"/>
        <w:right w:val="none" w:sz="0" w:space="0" w:color="auto"/>
      </w:divBdr>
    </w:div>
    <w:div w:id="836270873">
      <w:marLeft w:val="640"/>
      <w:marRight w:val="0"/>
      <w:marTop w:val="0"/>
      <w:marBottom w:val="0"/>
      <w:divBdr>
        <w:top w:val="none" w:sz="0" w:space="0" w:color="auto"/>
        <w:left w:val="none" w:sz="0" w:space="0" w:color="auto"/>
        <w:bottom w:val="none" w:sz="0" w:space="0" w:color="auto"/>
        <w:right w:val="none" w:sz="0" w:space="0" w:color="auto"/>
      </w:divBdr>
    </w:div>
    <w:div w:id="836381537">
      <w:marLeft w:val="640"/>
      <w:marRight w:val="0"/>
      <w:marTop w:val="0"/>
      <w:marBottom w:val="0"/>
      <w:divBdr>
        <w:top w:val="none" w:sz="0" w:space="0" w:color="auto"/>
        <w:left w:val="none" w:sz="0" w:space="0" w:color="auto"/>
        <w:bottom w:val="none" w:sz="0" w:space="0" w:color="auto"/>
        <w:right w:val="none" w:sz="0" w:space="0" w:color="auto"/>
      </w:divBdr>
    </w:div>
    <w:div w:id="836460846">
      <w:marLeft w:val="640"/>
      <w:marRight w:val="0"/>
      <w:marTop w:val="0"/>
      <w:marBottom w:val="0"/>
      <w:divBdr>
        <w:top w:val="none" w:sz="0" w:space="0" w:color="auto"/>
        <w:left w:val="none" w:sz="0" w:space="0" w:color="auto"/>
        <w:bottom w:val="none" w:sz="0" w:space="0" w:color="auto"/>
        <w:right w:val="none" w:sz="0" w:space="0" w:color="auto"/>
      </w:divBdr>
    </w:div>
    <w:div w:id="836531877">
      <w:marLeft w:val="640"/>
      <w:marRight w:val="0"/>
      <w:marTop w:val="0"/>
      <w:marBottom w:val="0"/>
      <w:divBdr>
        <w:top w:val="none" w:sz="0" w:space="0" w:color="auto"/>
        <w:left w:val="none" w:sz="0" w:space="0" w:color="auto"/>
        <w:bottom w:val="none" w:sz="0" w:space="0" w:color="auto"/>
        <w:right w:val="none" w:sz="0" w:space="0" w:color="auto"/>
      </w:divBdr>
    </w:div>
    <w:div w:id="836654016">
      <w:marLeft w:val="640"/>
      <w:marRight w:val="0"/>
      <w:marTop w:val="0"/>
      <w:marBottom w:val="0"/>
      <w:divBdr>
        <w:top w:val="none" w:sz="0" w:space="0" w:color="auto"/>
        <w:left w:val="none" w:sz="0" w:space="0" w:color="auto"/>
        <w:bottom w:val="none" w:sz="0" w:space="0" w:color="auto"/>
        <w:right w:val="none" w:sz="0" w:space="0" w:color="auto"/>
      </w:divBdr>
    </w:div>
    <w:div w:id="836655856">
      <w:marLeft w:val="640"/>
      <w:marRight w:val="0"/>
      <w:marTop w:val="0"/>
      <w:marBottom w:val="0"/>
      <w:divBdr>
        <w:top w:val="none" w:sz="0" w:space="0" w:color="auto"/>
        <w:left w:val="none" w:sz="0" w:space="0" w:color="auto"/>
        <w:bottom w:val="none" w:sz="0" w:space="0" w:color="auto"/>
        <w:right w:val="none" w:sz="0" w:space="0" w:color="auto"/>
      </w:divBdr>
    </w:div>
    <w:div w:id="836656083">
      <w:marLeft w:val="640"/>
      <w:marRight w:val="0"/>
      <w:marTop w:val="0"/>
      <w:marBottom w:val="0"/>
      <w:divBdr>
        <w:top w:val="none" w:sz="0" w:space="0" w:color="auto"/>
        <w:left w:val="none" w:sz="0" w:space="0" w:color="auto"/>
        <w:bottom w:val="none" w:sz="0" w:space="0" w:color="auto"/>
        <w:right w:val="none" w:sz="0" w:space="0" w:color="auto"/>
      </w:divBdr>
    </w:div>
    <w:div w:id="836724441">
      <w:marLeft w:val="640"/>
      <w:marRight w:val="0"/>
      <w:marTop w:val="0"/>
      <w:marBottom w:val="0"/>
      <w:divBdr>
        <w:top w:val="none" w:sz="0" w:space="0" w:color="auto"/>
        <w:left w:val="none" w:sz="0" w:space="0" w:color="auto"/>
        <w:bottom w:val="none" w:sz="0" w:space="0" w:color="auto"/>
        <w:right w:val="none" w:sz="0" w:space="0" w:color="auto"/>
      </w:divBdr>
    </w:div>
    <w:div w:id="836775437">
      <w:marLeft w:val="640"/>
      <w:marRight w:val="0"/>
      <w:marTop w:val="0"/>
      <w:marBottom w:val="0"/>
      <w:divBdr>
        <w:top w:val="none" w:sz="0" w:space="0" w:color="auto"/>
        <w:left w:val="none" w:sz="0" w:space="0" w:color="auto"/>
        <w:bottom w:val="none" w:sz="0" w:space="0" w:color="auto"/>
        <w:right w:val="none" w:sz="0" w:space="0" w:color="auto"/>
      </w:divBdr>
    </w:div>
    <w:div w:id="836845844">
      <w:marLeft w:val="640"/>
      <w:marRight w:val="0"/>
      <w:marTop w:val="0"/>
      <w:marBottom w:val="0"/>
      <w:divBdr>
        <w:top w:val="none" w:sz="0" w:space="0" w:color="auto"/>
        <w:left w:val="none" w:sz="0" w:space="0" w:color="auto"/>
        <w:bottom w:val="none" w:sz="0" w:space="0" w:color="auto"/>
        <w:right w:val="none" w:sz="0" w:space="0" w:color="auto"/>
      </w:divBdr>
    </w:div>
    <w:div w:id="836917688">
      <w:marLeft w:val="640"/>
      <w:marRight w:val="0"/>
      <w:marTop w:val="0"/>
      <w:marBottom w:val="0"/>
      <w:divBdr>
        <w:top w:val="none" w:sz="0" w:space="0" w:color="auto"/>
        <w:left w:val="none" w:sz="0" w:space="0" w:color="auto"/>
        <w:bottom w:val="none" w:sz="0" w:space="0" w:color="auto"/>
        <w:right w:val="none" w:sz="0" w:space="0" w:color="auto"/>
      </w:divBdr>
    </w:div>
    <w:div w:id="836921444">
      <w:marLeft w:val="640"/>
      <w:marRight w:val="0"/>
      <w:marTop w:val="0"/>
      <w:marBottom w:val="0"/>
      <w:divBdr>
        <w:top w:val="none" w:sz="0" w:space="0" w:color="auto"/>
        <w:left w:val="none" w:sz="0" w:space="0" w:color="auto"/>
        <w:bottom w:val="none" w:sz="0" w:space="0" w:color="auto"/>
        <w:right w:val="none" w:sz="0" w:space="0" w:color="auto"/>
      </w:divBdr>
    </w:div>
    <w:div w:id="836926228">
      <w:marLeft w:val="640"/>
      <w:marRight w:val="0"/>
      <w:marTop w:val="0"/>
      <w:marBottom w:val="0"/>
      <w:divBdr>
        <w:top w:val="none" w:sz="0" w:space="0" w:color="auto"/>
        <w:left w:val="none" w:sz="0" w:space="0" w:color="auto"/>
        <w:bottom w:val="none" w:sz="0" w:space="0" w:color="auto"/>
        <w:right w:val="none" w:sz="0" w:space="0" w:color="auto"/>
      </w:divBdr>
    </w:div>
    <w:div w:id="837235430">
      <w:marLeft w:val="640"/>
      <w:marRight w:val="0"/>
      <w:marTop w:val="0"/>
      <w:marBottom w:val="0"/>
      <w:divBdr>
        <w:top w:val="none" w:sz="0" w:space="0" w:color="auto"/>
        <w:left w:val="none" w:sz="0" w:space="0" w:color="auto"/>
        <w:bottom w:val="none" w:sz="0" w:space="0" w:color="auto"/>
        <w:right w:val="none" w:sz="0" w:space="0" w:color="auto"/>
      </w:divBdr>
    </w:div>
    <w:div w:id="837310758">
      <w:marLeft w:val="640"/>
      <w:marRight w:val="0"/>
      <w:marTop w:val="0"/>
      <w:marBottom w:val="0"/>
      <w:divBdr>
        <w:top w:val="none" w:sz="0" w:space="0" w:color="auto"/>
        <w:left w:val="none" w:sz="0" w:space="0" w:color="auto"/>
        <w:bottom w:val="none" w:sz="0" w:space="0" w:color="auto"/>
        <w:right w:val="none" w:sz="0" w:space="0" w:color="auto"/>
      </w:divBdr>
    </w:div>
    <w:div w:id="837311803">
      <w:marLeft w:val="640"/>
      <w:marRight w:val="0"/>
      <w:marTop w:val="0"/>
      <w:marBottom w:val="0"/>
      <w:divBdr>
        <w:top w:val="none" w:sz="0" w:space="0" w:color="auto"/>
        <w:left w:val="none" w:sz="0" w:space="0" w:color="auto"/>
        <w:bottom w:val="none" w:sz="0" w:space="0" w:color="auto"/>
        <w:right w:val="none" w:sz="0" w:space="0" w:color="auto"/>
      </w:divBdr>
    </w:div>
    <w:div w:id="837425862">
      <w:marLeft w:val="640"/>
      <w:marRight w:val="0"/>
      <w:marTop w:val="0"/>
      <w:marBottom w:val="0"/>
      <w:divBdr>
        <w:top w:val="none" w:sz="0" w:space="0" w:color="auto"/>
        <w:left w:val="none" w:sz="0" w:space="0" w:color="auto"/>
        <w:bottom w:val="none" w:sz="0" w:space="0" w:color="auto"/>
        <w:right w:val="none" w:sz="0" w:space="0" w:color="auto"/>
      </w:divBdr>
    </w:div>
    <w:div w:id="837502904">
      <w:marLeft w:val="640"/>
      <w:marRight w:val="0"/>
      <w:marTop w:val="0"/>
      <w:marBottom w:val="0"/>
      <w:divBdr>
        <w:top w:val="none" w:sz="0" w:space="0" w:color="auto"/>
        <w:left w:val="none" w:sz="0" w:space="0" w:color="auto"/>
        <w:bottom w:val="none" w:sz="0" w:space="0" w:color="auto"/>
        <w:right w:val="none" w:sz="0" w:space="0" w:color="auto"/>
      </w:divBdr>
    </w:div>
    <w:div w:id="837622823">
      <w:marLeft w:val="640"/>
      <w:marRight w:val="0"/>
      <w:marTop w:val="0"/>
      <w:marBottom w:val="0"/>
      <w:divBdr>
        <w:top w:val="none" w:sz="0" w:space="0" w:color="auto"/>
        <w:left w:val="none" w:sz="0" w:space="0" w:color="auto"/>
        <w:bottom w:val="none" w:sz="0" w:space="0" w:color="auto"/>
        <w:right w:val="none" w:sz="0" w:space="0" w:color="auto"/>
      </w:divBdr>
    </w:div>
    <w:div w:id="837689980">
      <w:marLeft w:val="640"/>
      <w:marRight w:val="0"/>
      <w:marTop w:val="0"/>
      <w:marBottom w:val="0"/>
      <w:divBdr>
        <w:top w:val="none" w:sz="0" w:space="0" w:color="auto"/>
        <w:left w:val="none" w:sz="0" w:space="0" w:color="auto"/>
        <w:bottom w:val="none" w:sz="0" w:space="0" w:color="auto"/>
        <w:right w:val="none" w:sz="0" w:space="0" w:color="auto"/>
      </w:divBdr>
    </w:div>
    <w:div w:id="837768662">
      <w:marLeft w:val="640"/>
      <w:marRight w:val="0"/>
      <w:marTop w:val="0"/>
      <w:marBottom w:val="0"/>
      <w:divBdr>
        <w:top w:val="none" w:sz="0" w:space="0" w:color="auto"/>
        <w:left w:val="none" w:sz="0" w:space="0" w:color="auto"/>
        <w:bottom w:val="none" w:sz="0" w:space="0" w:color="auto"/>
        <w:right w:val="none" w:sz="0" w:space="0" w:color="auto"/>
      </w:divBdr>
    </w:div>
    <w:div w:id="837843879">
      <w:marLeft w:val="640"/>
      <w:marRight w:val="0"/>
      <w:marTop w:val="0"/>
      <w:marBottom w:val="0"/>
      <w:divBdr>
        <w:top w:val="none" w:sz="0" w:space="0" w:color="auto"/>
        <w:left w:val="none" w:sz="0" w:space="0" w:color="auto"/>
        <w:bottom w:val="none" w:sz="0" w:space="0" w:color="auto"/>
        <w:right w:val="none" w:sz="0" w:space="0" w:color="auto"/>
      </w:divBdr>
    </w:div>
    <w:div w:id="837884401">
      <w:marLeft w:val="640"/>
      <w:marRight w:val="0"/>
      <w:marTop w:val="0"/>
      <w:marBottom w:val="0"/>
      <w:divBdr>
        <w:top w:val="none" w:sz="0" w:space="0" w:color="auto"/>
        <w:left w:val="none" w:sz="0" w:space="0" w:color="auto"/>
        <w:bottom w:val="none" w:sz="0" w:space="0" w:color="auto"/>
        <w:right w:val="none" w:sz="0" w:space="0" w:color="auto"/>
      </w:divBdr>
    </w:div>
    <w:div w:id="837959024">
      <w:marLeft w:val="640"/>
      <w:marRight w:val="0"/>
      <w:marTop w:val="0"/>
      <w:marBottom w:val="0"/>
      <w:divBdr>
        <w:top w:val="none" w:sz="0" w:space="0" w:color="auto"/>
        <w:left w:val="none" w:sz="0" w:space="0" w:color="auto"/>
        <w:bottom w:val="none" w:sz="0" w:space="0" w:color="auto"/>
        <w:right w:val="none" w:sz="0" w:space="0" w:color="auto"/>
      </w:divBdr>
    </w:div>
    <w:div w:id="837967225">
      <w:marLeft w:val="640"/>
      <w:marRight w:val="0"/>
      <w:marTop w:val="0"/>
      <w:marBottom w:val="0"/>
      <w:divBdr>
        <w:top w:val="none" w:sz="0" w:space="0" w:color="auto"/>
        <w:left w:val="none" w:sz="0" w:space="0" w:color="auto"/>
        <w:bottom w:val="none" w:sz="0" w:space="0" w:color="auto"/>
        <w:right w:val="none" w:sz="0" w:space="0" w:color="auto"/>
      </w:divBdr>
    </w:div>
    <w:div w:id="838010020">
      <w:marLeft w:val="640"/>
      <w:marRight w:val="0"/>
      <w:marTop w:val="0"/>
      <w:marBottom w:val="0"/>
      <w:divBdr>
        <w:top w:val="none" w:sz="0" w:space="0" w:color="auto"/>
        <w:left w:val="none" w:sz="0" w:space="0" w:color="auto"/>
        <w:bottom w:val="none" w:sz="0" w:space="0" w:color="auto"/>
        <w:right w:val="none" w:sz="0" w:space="0" w:color="auto"/>
      </w:divBdr>
    </w:div>
    <w:div w:id="838035845">
      <w:marLeft w:val="640"/>
      <w:marRight w:val="0"/>
      <w:marTop w:val="0"/>
      <w:marBottom w:val="0"/>
      <w:divBdr>
        <w:top w:val="none" w:sz="0" w:space="0" w:color="auto"/>
        <w:left w:val="none" w:sz="0" w:space="0" w:color="auto"/>
        <w:bottom w:val="none" w:sz="0" w:space="0" w:color="auto"/>
        <w:right w:val="none" w:sz="0" w:space="0" w:color="auto"/>
      </w:divBdr>
    </w:div>
    <w:div w:id="838158446">
      <w:marLeft w:val="640"/>
      <w:marRight w:val="0"/>
      <w:marTop w:val="0"/>
      <w:marBottom w:val="0"/>
      <w:divBdr>
        <w:top w:val="none" w:sz="0" w:space="0" w:color="auto"/>
        <w:left w:val="none" w:sz="0" w:space="0" w:color="auto"/>
        <w:bottom w:val="none" w:sz="0" w:space="0" w:color="auto"/>
        <w:right w:val="none" w:sz="0" w:space="0" w:color="auto"/>
      </w:divBdr>
    </w:div>
    <w:div w:id="838233052">
      <w:marLeft w:val="640"/>
      <w:marRight w:val="0"/>
      <w:marTop w:val="0"/>
      <w:marBottom w:val="0"/>
      <w:divBdr>
        <w:top w:val="none" w:sz="0" w:space="0" w:color="auto"/>
        <w:left w:val="none" w:sz="0" w:space="0" w:color="auto"/>
        <w:bottom w:val="none" w:sz="0" w:space="0" w:color="auto"/>
        <w:right w:val="none" w:sz="0" w:space="0" w:color="auto"/>
      </w:divBdr>
    </w:div>
    <w:div w:id="838275657">
      <w:marLeft w:val="640"/>
      <w:marRight w:val="0"/>
      <w:marTop w:val="0"/>
      <w:marBottom w:val="0"/>
      <w:divBdr>
        <w:top w:val="none" w:sz="0" w:space="0" w:color="auto"/>
        <w:left w:val="none" w:sz="0" w:space="0" w:color="auto"/>
        <w:bottom w:val="none" w:sz="0" w:space="0" w:color="auto"/>
        <w:right w:val="none" w:sz="0" w:space="0" w:color="auto"/>
      </w:divBdr>
    </w:div>
    <w:div w:id="838277371">
      <w:marLeft w:val="640"/>
      <w:marRight w:val="0"/>
      <w:marTop w:val="0"/>
      <w:marBottom w:val="0"/>
      <w:divBdr>
        <w:top w:val="none" w:sz="0" w:space="0" w:color="auto"/>
        <w:left w:val="none" w:sz="0" w:space="0" w:color="auto"/>
        <w:bottom w:val="none" w:sz="0" w:space="0" w:color="auto"/>
        <w:right w:val="none" w:sz="0" w:space="0" w:color="auto"/>
      </w:divBdr>
    </w:div>
    <w:div w:id="838303447">
      <w:marLeft w:val="640"/>
      <w:marRight w:val="0"/>
      <w:marTop w:val="0"/>
      <w:marBottom w:val="0"/>
      <w:divBdr>
        <w:top w:val="none" w:sz="0" w:space="0" w:color="auto"/>
        <w:left w:val="none" w:sz="0" w:space="0" w:color="auto"/>
        <w:bottom w:val="none" w:sz="0" w:space="0" w:color="auto"/>
        <w:right w:val="none" w:sz="0" w:space="0" w:color="auto"/>
      </w:divBdr>
    </w:div>
    <w:div w:id="838468594">
      <w:marLeft w:val="640"/>
      <w:marRight w:val="0"/>
      <w:marTop w:val="0"/>
      <w:marBottom w:val="0"/>
      <w:divBdr>
        <w:top w:val="none" w:sz="0" w:space="0" w:color="auto"/>
        <w:left w:val="none" w:sz="0" w:space="0" w:color="auto"/>
        <w:bottom w:val="none" w:sz="0" w:space="0" w:color="auto"/>
        <w:right w:val="none" w:sz="0" w:space="0" w:color="auto"/>
      </w:divBdr>
    </w:div>
    <w:div w:id="838469015">
      <w:marLeft w:val="640"/>
      <w:marRight w:val="0"/>
      <w:marTop w:val="0"/>
      <w:marBottom w:val="0"/>
      <w:divBdr>
        <w:top w:val="none" w:sz="0" w:space="0" w:color="auto"/>
        <w:left w:val="none" w:sz="0" w:space="0" w:color="auto"/>
        <w:bottom w:val="none" w:sz="0" w:space="0" w:color="auto"/>
        <w:right w:val="none" w:sz="0" w:space="0" w:color="auto"/>
      </w:divBdr>
    </w:div>
    <w:div w:id="838539025">
      <w:marLeft w:val="640"/>
      <w:marRight w:val="0"/>
      <w:marTop w:val="0"/>
      <w:marBottom w:val="0"/>
      <w:divBdr>
        <w:top w:val="none" w:sz="0" w:space="0" w:color="auto"/>
        <w:left w:val="none" w:sz="0" w:space="0" w:color="auto"/>
        <w:bottom w:val="none" w:sz="0" w:space="0" w:color="auto"/>
        <w:right w:val="none" w:sz="0" w:space="0" w:color="auto"/>
      </w:divBdr>
    </w:div>
    <w:div w:id="838546684">
      <w:marLeft w:val="640"/>
      <w:marRight w:val="0"/>
      <w:marTop w:val="0"/>
      <w:marBottom w:val="0"/>
      <w:divBdr>
        <w:top w:val="none" w:sz="0" w:space="0" w:color="auto"/>
        <w:left w:val="none" w:sz="0" w:space="0" w:color="auto"/>
        <w:bottom w:val="none" w:sz="0" w:space="0" w:color="auto"/>
        <w:right w:val="none" w:sz="0" w:space="0" w:color="auto"/>
      </w:divBdr>
    </w:div>
    <w:div w:id="838617723">
      <w:marLeft w:val="640"/>
      <w:marRight w:val="0"/>
      <w:marTop w:val="0"/>
      <w:marBottom w:val="0"/>
      <w:divBdr>
        <w:top w:val="none" w:sz="0" w:space="0" w:color="auto"/>
        <w:left w:val="none" w:sz="0" w:space="0" w:color="auto"/>
        <w:bottom w:val="none" w:sz="0" w:space="0" w:color="auto"/>
        <w:right w:val="none" w:sz="0" w:space="0" w:color="auto"/>
      </w:divBdr>
    </w:div>
    <w:div w:id="838619636">
      <w:marLeft w:val="640"/>
      <w:marRight w:val="0"/>
      <w:marTop w:val="0"/>
      <w:marBottom w:val="0"/>
      <w:divBdr>
        <w:top w:val="none" w:sz="0" w:space="0" w:color="auto"/>
        <w:left w:val="none" w:sz="0" w:space="0" w:color="auto"/>
        <w:bottom w:val="none" w:sz="0" w:space="0" w:color="auto"/>
        <w:right w:val="none" w:sz="0" w:space="0" w:color="auto"/>
      </w:divBdr>
    </w:div>
    <w:div w:id="838665406">
      <w:marLeft w:val="640"/>
      <w:marRight w:val="0"/>
      <w:marTop w:val="0"/>
      <w:marBottom w:val="0"/>
      <w:divBdr>
        <w:top w:val="none" w:sz="0" w:space="0" w:color="auto"/>
        <w:left w:val="none" w:sz="0" w:space="0" w:color="auto"/>
        <w:bottom w:val="none" w:sz="0" w:space="0" w:color="auto"/>
        <w:right w:val="none" w:sz="0" w:space="0" w:color="auto"/>
      </w:divBdr>
    </w:div>
    <w:div w:id="838732716">
      <w:marLeft w:val="640"/>
      <w:marRight w:val="0"/>
      <w:marTop w:val="0"/>
      <w:marBottom w:val="0"/>
      <w:divBdr>
        <w:top w:val="none" w:sz="0" w:space="0" w:color="auto"/>
        <w:left w:val="none" w:sz="0" w:space="0" w:color="auto"/>
        <w:bottom w:val="none" w:sz="0" w:space="0" w:color="auto"/>
        <w:right w:val="none" w:sz="0" w:space="0" w:color="auto"/>
      </w:divBdr>
    </w:div>
    <w:div w:id="838809842">
      <w:marLeft w:val="640"/>
      <w:marRight w:val="0"/>
      <w:marTop w:val="0"/>
      <w:marBottom w:val="0"/>
      <w:divBdr>
        <w:top w:val="none" w:sz="0" w:space="0" w:color="auto"/>
        <w:left w:val="none" w:sz="0" w:space="0" w:color="auto"/>
        <w:bottom w:val="none" w:sz="0" w:space="0" w:color="auto"/>
        <w:right w:val="none" w:sz="0" w:space="0" w:color="auto"/>
      </w:divBdr>
    </w:div>
    <w:div w:id="838813204">
      <w:marLeft w:val="640"/>
      <w:marRight w:val="0"/>
      <w:marTop w:val="0"/>
      <w:marBottom w:val="0"/>
      <w:divBdr>
        <w:top w:val="none" w:sz="0" w:space="0" w:color="auto"/>
        <w:left w:val="none" w:sz="0" w:space="0" w:color="auto"/>
        <w:bottom w:val="none" w:sz="0" w:space="0" w:color="auto"/>
        <w:right w:val="none" w:sz="0" w:space="0" w:color="auto"/>
      </w:divBdr>
    </w:div>
    <w:div w:id="838813629">
      <w:marLeft w:val="640"/>
      <w:marRight w:val="0"/>
      <w:marTop w:val="0"/>
      <w:marBottom w:val="0"/>
      <w:divBdr>
        <w:top w:val="none" w:sz="0" w:space="0" w:color="auto"/>
        <w:left w:val="none" w:sz="0" w:space="0" w:color="auto"/>
        <w:bottom w:val="none" w:sz="0" w:space="0" w:color="auto"/>
        <w:right w:val="none" w:sz="0" w:space="0" w:color="auto"/>
      </w:divBdr>
    </w:div>
    <w:div w:id="838889542">
      <w:marLeft w:val="640"/>
      <w:marRight w:val="0"/>
      <w:marTop w:val="0"/>
      <w:marBottom w:val="0"/>
      <w:divBdr>
        <w:top w:val="none" w:sz="0" w:space="0" w:color="auto"/>
        <w:left w:val="none" w:sz="0" w:space="0" w:color="auto"/>
        <w:bottom w:val="none" w:sz="0" w:space="0" w:color="auto"/>
        <w:right w:val="none" w:sz="0" w:space="0" w:color="auto"/>
      </w:divBdr>
    </w:div>
    <w:div w:id="839008999">
      <w:marLeft w:val="640"/>
      <w:marRight w:val="0"/>
      <w:marTop w:val="0"/>
      <w:marBottom w:val="0"/>
      <w:divBdr>
        <w:top w:val="none" w:sz="0" w:space="0" w:color="auto"/>
        <w:left w:val="none" w:sz="0" w:space="0" w:color="auto"/>
        <w:bottom w:val="none" w:sz="0" w:space="0" w:color="auto"/>
        <w:right w:val="none" w:sz="0" w:space="0" w:color="auto"/>
      </w:divBdr>
    </w:div>
    <w:div w:id="839076028">
      <w:marLeft w:val="640"/>
      <w:marRight w:val="0"/>
      <w:marTop w:val="0"/>
      <w:marBottom w:val="0"/>
      <w:divBdr>
        <w:top w:val="none" w:sz="0" w:space="0" w:color="auto"/>
        <w:left w:val="none" w:sz="0" w:space="0" w:color="auto"/>
        <w:bottom w:val="none" w:sz="0" w:space="0" w:color="auto"/>
        <w:right w:val="none" w:sz="0" w:space="0" w:color="auto"/>
      </w:divBdr>
    </w:div>
    <w:div w:id="839077803">
      <w:marLeft w:val="640"/>
      <w:marRight w:val="0"/>
      <w:marTop w:val="0"/>
      <w:marBottom w:val="0"/>
      <w:divBdr>
        <w:top w:val="none" w:sz="0" w:space="0" w:color="auto"/>
        <w:left w:val="none" w:sz="0" w:space="0" w:color="auto"/>
        <w:bottom w:val="none" w:sz="0" w:space="0" w:color="auto"/>
        <w:right w:val="none" w:sz="0" w:space="0" w:color="auto"/>
      </w:divBdr>
    </w:div>
    <w:div w:id="839078582">
      <w:marLeft w:val="640"/>
      <w:marRight w:val="0"/>
      <w:marTop w:val="0"/>
      <w:marBottom w:val="0"/>
      <w:divBdr>
        <w:top w:val="none" w:sz="0" w:space="0" w:color="auto"/>
        <w:left w:val="none" w:sz="0" w:space="0" w:color="auto"/>
        <w:bottom w:val="none" w:sz="0" w:space="0" w:color="auto"/>
        <w:right w:val="none" w:sz="0" w:space="0" w:color="auto"/>
      </w:divBdr>
    </w:div>
    <w:div w:id="839198707">
      <w:marLeft w:val="640"/>
      <w:marRight w:val="0"/>
      <w:marTop w:val="0"/>
      <w:marBottom w:val="0"/>
      <w:divBdr>
        <w:top w:val="none" w:sz="0" w:space="0" w:color="auto"/>
        <w:left w:val="none" w:sz="0" w:space="0" w:color="auto"/>
        <w:bottom w:val="none" w:sz="0" w:space="0" w:color="auto"/>
        <w:right w:val="none" w:sz="0" w:space="0" w:color="auto"/>
      </w:divBdr>
    </w:div>
    <w:div w:id="839198901">
      <w:marLeft w:val="640"/>
      <w:marRight w:val="0"/>
      <w:marTop w:val="0"/>
      <w:marBottom w:val="0"/>
      <w:divBdr>
        <w:top w:val="none" w:sz="0" w:space="0" w:color="auto"/>
        <w:left w:val="none" w:sz="0" w:space="0" w:color="auto"/>
        <w:bottom w:val="none" w:sz="0" w:space="0" w:color="auto"/>
        <w:right w:val="none" w:sz="0" w:space="0" w:color="auto"/>
      </w:divBdr>
    </w:div>
    <w:div w:id="839273562">
      <w:marLeft w:val="640"/>
      <w:marRight w:val="0"/>
      <w:marTop w:val="0"/>
      <w:marBottom w:val="0"/>
      <w:divBdr>
        <w:top w:val="none" w:sz="0" w:space="0" w:color="auto"/>
        <w:left w:val="none" w:sz="0" w:space="0" w:color="auto"/>
        <w:bottom w:val="none" w:sz="0" w:space="0" w:color="auto"/>
        <w:right w:val="none" w:sz="0" w:space="0" w:color="auto"/>
      </w:divBdr>
    </w:div>
    <w:div w:id="839392292">
      <w:marLeft w:val="640"/>
      <w:marRight w:val="0"/>
      <w:marTop w:val="0"/>
      <w:marBottom w:val="0"/>
      <w:divBdr>
        <w:top w:val="none" w:sz="0" w:space="0" w:color="auto"/>
        <w:left w:val="none" w:sz="0" w:space="0" w:color="auto"/>
        <w:bottom w:val="none" w:sz="0" w:space="0" w:color="auto"/>
        <w:right w:val="none" w:sz="0" w:space="0" w:color="auto"/>
      </w:divBdr>
    </w:div>
    <w:div w:id="839465554">
      <w:marLeft w:val="640"/>
      <w:marRight w:val="0"/>
      <w:marTop w:val="0"/>
      <w:marBottom w:val="0"/>
      <w:divBdr>
        <w:top w:val="none" w:sz="0" w:space="0" w:color="auto"/>
        <w:left w:val="none" w:sz="0" w:space="0" w:color="auto"/>
        <w:bottom w:val="none" w:sz="0" w:space="0" w:color="auto"/>
        <w:right w:val="none" w:sz="0" w:space="0" w:color="auto"/>
      </w:divBdr>
    </w:div>
    <w:div w:id="839587922">
      <w:marLeft w:val="640"/>
      <w:marRight w:val="0"/>
      <w:marTop w:val="0"/>
      <w:marBottom w:val="0"/>
      <w:divBdr>
        <w:top w:val="none" w:sz="0" w:space="0" w:color="auto"/>
        <w:left w:val="none" w:sz="0" w:space="0" w:color="auto"/>
        <w:bottom w:val="none" w:sz="0" w:space="0" w:color="auto"/>
        <w:right w:val="none" w:sz="0" w:space="0" w:color="auto"/>
      </w:divBdr>
    </w:div>
    <w:div w:id="839613910">
      <w:marLeft w:val="640"/>
      <w:marRight w:val="0"/>
      <w:marTop w:val="0"/>
      <w:marBottom w:val="0"/>
      <w:divBdr>
        <w:top w:val="none" w:sz="0" w:space="0" w:color="auto"/>
        <w:left w:val="none" w:sz="0" w:space="0" w:color="auto"/>
        <w:bottom w:val="none" w:sz="0" w:space="0" w:color="auto"/>
        <w:right w:val="none" w:sz="0" w:space="0" w:color="auto"/>
      </w:divBdr>
    </w:div>
    <w:div w:id="839739593">
      <w:marLeft w:val="640"/>
      <w:marRight w:val="0"/>
      <w:marTop w:val="0"/>
      <w:marBottom w:val="0"/>
      <w:divBdr>
        <w:top w:val="none" w:sz="0" w:space="0" w:color="auto"/>
        <w:left w:val="none" w:sz="0" w:space="0" w:color="auto"/>
        <w:bottom w:val="none" w:sz="0" w:space="0" w:color="auto"/>
        <w:right w:val="none" w:sz="0" w:space="0" w:color="auto"/>
      </w:divBdr>
    </w:div>
    <w:div w:id="839781761">
      <w:marLeft w:val="640"/>
      <w:marRight w:val="0"/>
      <w:marTop w:val="0"/>
      <w:marBottom w:val="0"/>
      <w:divBdr>
        <w:top w:val="none" w:sz="0" w:space="0" w:color="auto"/>
        <w:left w:val="none" w:sz="0" w:space="0" w:color="auto"/>
        <w:bottom w:val="none" w:sz="0" w:space="0" w:color="auto"/>
        <w:right w:val="none" w:sz="0" w:space="0" w:color="auto"/>
      </w:divBdr>
    </w:div>
    <w:div w:id="839929404">
      <w:marLeft w:val="640"/>
      <w:marRight w:val="0"/>
      <w:marTop w:val="0"/>
      <w:marBottom w:val="0"/>
      <w:divBdr>
        <w:top w:val="none" w:sz="0" w:space="0" w:color="auto"/>
        <w:left w:val="none" w:sz="0" w:space="0" w:color="auto"/>
        <w:bottom w:val="none" w:sz="0" w:space="0" w:color="auto"/>
        <w:right w:val="none" w:sz="0" w:space="0" w:color="auto"/>
      </w:divBdr>
    </w:div>
    <w:div w:id="839930047">
      <w:marLeft w:val="640"/>
      <w:marRight w:val="0"/>
      <w:marTop w:val="0"/>
      <w:marBottom w:val="0"/>
      <w:divBdr>
        <w:top w:val="none" w:sz="0" w:space="0" w:color="auto"/>
        <w:left w:val="none" w:sz="0" w:space="0" w:color="auto"/>
        <w:bottom w:val="none" w:sz="0" w:space="0" w:color="auto"/>
        <w:right w:val="none" w:sz="0" w:space="0" w:color="auto"/>
      </w:divBdr>
    </w:div>
    <w:div w:id="840000842">
      <w:marLeft w:val="640"/>
      <w:marRight w:val="0"/>
      <w:marTop w:val="0"/>
      <w:marBottom w:val="0"/>
      <w:divBdr>
        <w:top w:val="none" w:sz="0" w:space="0" w:color="auto"/>
        <w:left w:val="none" w:sz="0" w:space="0" w:color="auto"/>
        <w:bottom w:val="none" w:sz="0" w:space="0" w:color="auto"/>
        <w:right w:val="none" w:sz="0" w:space="0" w:color="auto"/>
      </w:divBdr>
    </w:div>
    <w:div w:id="840043529">
      <w:marLeft w:val="640"/>
      <w:marRight w:val="0"/>
      <w:marTop w:val="0"/>
      <w:marBottom w:val="0"/>
      <w:divBdr>
        <w:top w:val="none" w:sz="0" w:space="0" w:color="auto"/>
        <w:left w:val="none" w:sz="0" w:space="0" w:color="auto"/>
        <w:bottom w:val="none" w:sz="0" w:space="0" w:color="auto"/>
        <w:right w:val="none" w:sz="0" w:space="0" w:color="auto"/>
      </w:divBdr>
    </w:div>
    <w:div w:id="840050940">
      <w:marLeft w:val="640"/>
      <w:marRight w:val="0"/>
      <w:marTop w:val="0"/>
      <w:marBottom w:val="0"/>
      <w:divBdr>
        <w:top w:val="none" w:sz="0" w:space="0" w:color="auto"/>
        <w:left w:val="none" w:sz="0" w:space="0" w:color="auto"/>
        <w:bottom w:val="none" w:sz="0" w:space="0" w:color="auto"/>
        <w:right w:val="none" w:sz="0" w:space="0" w:color="auto"/>
      </w:divBdr>
    </w:div>
    <w:div w:id="840118249">
      <w:marLeft w:val="640"/>
      <w:marRight w:val="0"/>
      <w:marTop w:val="0"/>
      <w:marBottom w:val="0"/>
      <w:divBdr>
        <w:top w:val="none" w:sz="0" w:space="0" w:color="auto"/>
        <w:left w:val="none" w:sz="0" w:space="0" w:color="auto"/>
        <w:bottom w:val="none" w:sz="0" w:space="0" w:color="auto"/>
        <w:right w:val="none" w:sz="0" w:space="0" w:color="auto"/>
      </w:divBdr>
    </w:div>
    <w:div w:id="840124406">
      <w:marLeft w:val="640"/>
      <w:marRight w:val="0"/>
      <w:marTop w:val="0"/>
      <w:marBottom w:val="0"/>
      <w:divBdr>
        <w:top w:val="none" w:sz="0" w:space="0" w:color="auto"/>
        <w:left w:val="none" w:sz="0" w:space="0" w:color="auto"/>
        <w:bottom w:val="none" w:sz="0" w:space="0" w:color="auto"/>
        <w:right w:val="none" w:sz="0" w:space="0" w:color="auto"/>
      </w:divBdr>
    </w:div>
    <w:div w:id="840127151">
      <w:marLeft w:val="640"/>
      <w:marRight w:val="0"/>
      <w:marTop w:val="0"/>
      <w:marBottom w:val="0"/>
      <w:divBdr>
        <w:top w:val="none" w:sz="0" w:space="0" w:color="auto"/>
        <w:left w:val="none" w:sz="0" w:space="0" w:color="auto"/>
        <w:bottom w:val="none" w:sz="0" w:space="0" w:color="auto"/>
        <w:right w:val="none" w:sz="0" w:space="0" w:color="auto"/>
      </w:divBdr>
    </w:div>
    <w:div w:id="840200565">
      <w:marLeft w:val="640"/>
      <w:marRight w:val="0"/>
      <w:marTop w:val="0"/>
      <w:marBottom w:val="0"/>
      <w:divBdr>
        <w:top w:val="none" w:sz="0" w:space="0" w:color="auto"/>
        <w:left w:val="none" w:sz="0" w:space="0" w:color="auto"/>
        <w:bottom w:val="none" w:sz="0" w:space="0" w:color="auto"/>
        <w:right w:val="none" w:sz="0" w:space="0" w:color="auto"/>
      </w:divBdr>
    </w:div>
    <w:div w:id="840243902">
      <w:marLeft w:val="640"/>
      <w:marRight w:val="0"/>
      <w:marTop w:val="0"/>
      <w:marBottom w:val="0"/>
      <w:divBdr>
        <w:top w:val="none" w:sz="0" w:space="0" w:color="auto"/>
        <w:left w:val="none" w:sz="0" w:space="0" w:color="auto"/>
        <w:bottom w:val="none" w:sz="0" w:space="0" w:color="auto"/>
        <w:right w:val="none" w:sz="0" w:space="0" w:color="auto"/>
      </w:divBdr>
    </w:div>
    <w:div w:id="840315338">
      <w:marLeft w:val="640"/>
      <w:marRight w:val="0"/>
      <w:marTop w:val="0"/>
      <w:marBottom w:val="0"/>
      <w:divBdr>
        <w:top w:val="none" w:sz="0" w:space="0" w:color="auto"/>
        <w:left w:val="none" w:sz="0" w:space="0" w:color="auto"/>
        <w:bottom w:val="none" w:sz="0" w:space="0" w:color="auto"/>
        <w:right w:val="none" w:sz="0" w:space="0" w:color="auto"/>
      </w:divBdr>
    </w:div>
    <w:div w:id="840319325">
      <w:marLeft w:val="640"/>
      <w:marRight w:val="0"/>
      <w:marTop w:val="0"/>
      <w:marBottom w:val="0"/>
      <w:divBdr>
        <w:top w:val="none" w:sz="0" w:space="0" w:color="auto"/>
        <w:left w:val="none" w:sz="0" w:space="0" w:color="auto"/>
        <w:bottom w:val="none" w:sz="0" w:space="0" w:color="auto"/>
        <w:right w:val="none" w:sz="0" w:space="0" w:color="auto"/>
      </w:divBdr>
    </w:div>
    <w:div w:id="840391874">
      <w:marLeft w:val="640"/>
      <w:marRight w:val="0"/>
      <w:marTop w:val="0"/>
      <w:marBottom w:val="0"/>
      <w:divBdr>
        <w:top w:val="none" w:sz="0" w:space="0" w:color="auto"/>
        <w:left w:val="none" w:sz="0" w:space="0" w:color="auto"/>
        <w:bottom w:val="none" w:sz="0" w:space="0" w:color="auto"/>
        <w:right w:val="none" w:sz="0" w:space="0" w:color="auto"/>
      </w:divBdr>
    </w:div>
    <w:div w:id="840437923">
      <w:marLeft w:val="640"/>
      <w:marRight w:val="0"/>
      <w:marTop w:val="0"/>
      <w:marBottom w:val="0"/>
      <w:divBdr>
        <w:top w:val="none" w:sz="0" w:space="0" w:color="auto"/>
        <w:left w:val="none" w:sz="0" w:space="0" w:color="auto"/>
        <w:bottom w:val="none" w:sz="0" w:space="0" w:color="auto"/>
        <w:right w:val="none" w:sz="0" w:space="0" w:color="auto"/>
      </w:divBdr>
    </w:div>
    <w:div w:id="840506396">
      <w:marLeft w:val="640"/>
      <w:marRight w:val="0"/>
      <w:marTop w:val="0"/>
      <w:marBottom w:val="0"/>
      <w:divBdr>
        <w:top w:val="none" w:sz="0" w:space="0" w:color="auto"/>
        <w:left w:val="none" w:sz="0" w:space="0" w:color="auto"/>
        <w:bottom w:val="none" w:sz="0" w:space="0" w:color="auto"/>
        <w:right w:val="none" w:sz="0" w:space="0" w:color="auto"/>
      </w:divBdr>
    </w:div>
    <w:div w:id="840511764">
      <w:marLeft w:val="640"/>
      <w:marRight w:val="0"/>
      <w:marTop w:val="0"/>
      <w:marBottom w:val="0"/>
      <w:divBdr>
        <w:top w:val="none" w:sz="0" w:space="0" w:color="auto"/>
        <w:left w:val="none" w:sz="0" w:space="0" w:color="auto"/>
        <w:bottom w:val="none" w:sz="0" w:space="0" w:color="auto"/>
        <w:right w:val="none" w:sz="0" w:space="0" w:color="auto"/>
      </w:divBdr>
    </w:div>
    <w:div w:id="840580887">
      <w:marLeft w:val="640"/>
      <w:marRight w:val="0"/>
      <w:marTop w:val="0"/>
      <w:marBottom w:val="0"/>
      <w:divBdr>
        <w:top w:val="none" w:sz="0" w:space="0" w:color="auto"/>
        <w:left w:val="none" w:sz="0" w:space="0" w:color="auto"/>
        <w:bottom w:val="none" w:sz="0" w:space="0" w:color="auto"/>
        <w:right w:val="none" w:sz="0" w:space="0" w:color="auto"/>
      </w:divBdr>
    </w:div>
    <w:div w:id="840631763">
      <w:marLeft w:val="640"/>
      <w:marRight w:val="0"/>
      <w:marTop w:val="0"/>
      <w:marBottom w:val="0"/>
      <w:divBdr>
        <w:top w:val="none" w:sz="0" w:space="0" w:color="auto"/>
        <w:left w:val="none" w:sz="0" w:space="0" w:color="auto"/>
        <w:bottom w:val="none" w:sz="0" w:space="0" w:color="auto"/>
        <w:right w:val="none" w:sz="0" w:space="0" w:color="auto"/>
      </w:divBdr>
    </w:div>
    <w:div w:id="840658437">
      <w:marLeft w:val="640"/>
      <w:marRight w:val="0"/>
      <w:marTop w:val="0"/>
      <w:marBottom w:val="0"/>
      <w:divBdr>
        <w:top w:val="none" w:sz="0" w:space="0" w:color="auto"/>
        <w:left w:val="none" w:sz="0" w:space="0" w:color="auto"/>
        <w:bottom w:val="none" w:sz="0" w:space="0" w:color="auto"/>
        <w:right w:val="none" w:sz="0" w:space="0" w:color="auto"/>
      </w:divBdr>
    </w:div>
    <w:div w:id="840699489">
      <w:marLeft w:val="640"/>
      <w:marRight w:val="0"/>
      <w:marTop w:val="0"/>
      <w:marBottom w:val="0"/>
      <w:divBdr>
        <w:top w:val="none" w:sz="0" w:space="0" w:color="auto"/>
        <w:left w:val="none" w:sz="0" w:space="0" w:color="auto"/>
        <w:bottom w:val="none" w:sz="0" w:space="0" w:color="auto"/>
        <w:right w:val="none" w:sz="0" w:space="0" w:color="auto"/>
      </w:divBdr>
    </w:div>
    <w:div w:id="840703056">
      <w:marLeft w:val="640"/>
      <w:marRight w:val="0"/>
      <w:marTop w:val="0"/>
      <w:marBottom w:val="0"/>
      <w:divBdr>
        <w:top w:val="none" w:sz="0" w:space="0" w:color="auto"/>
        <w:left w:val="none" w:sz="0" w:space="0" w:color="auto"/>
        <w:bottom w:val="none" w:sz="0" w:space="0" w:color="auto"/>
        <w:right w:val="none" w:sz="0" w:space="0" w:color="auto"/>
      </w:divBdr>
    </w:div>
    <w:div w:id="840703883">
      <w:marLeft w:val="640"/>
      <w:marRight w:val="0"/>
      <w:marTop w:val="0"/>
      <w:marBottom w:val="0"/>
      <w:divBdr>
        <w:top w:val="none" w:sz="0" w:space="0" w:color="auto"/>
        <w:left w:val="none" w:sz="0" w:space="0" w:color="auto"/>
        <w:bottom w:val="none" w:sz="0" w:space="0" w:color="auto"/>
        <w:right w:val="none" w:sz="0" w:space="0" w:color="auto"/>
      </w:divBdr>
    </w:div>
    <w:div w:id="840772855">
      <w:marLeft w:val="640"/>
      <w:marRight w:val="0"/>
      <w:marTop w:val="0"/>
      <w:marBottom w:val="0"/>
      <w:divBdr>
        <w:top w:val="none" w:sz="0" w:space="0" w:color="auto"/>
        <w:left w:val="none" w:sz="0" w:space="0" w:color="auto"/>
        <w:bottom w:val="none" w:sz="0" w:space="0" w:color="auto"/>
        <w:right w:val="none" w:sz="0" w:space="0" w:color="auto"/>
      </w:divBdr>
    </w:div>
    <w:div w:id="840776108">
      <w:marLeft w:val="640"/>
      <w:marRight w:val="0"/>
      <w:marTop w:val="0"/>
      <w:marBottom w:val="0"/>
      <w:divBdr>
        <w:top w:val="none" w:sz="0" w:space="0" w:color="auto"/>
        <w:left w:val="none" w:sz="0" w:space="0" w:color="auto"/>
        <w:bottom w:val="none" w:sz="0" w:space="0" w:color="auto"/>
        <w:right w:val="none" w:sz="0" w:space="0" w:color="auto"/>
      </w:divBdr>
    </w:div>
    <w:div w:id="840778914">
      <w:marLeft w:val="640"/>
      <w:marRight w:val="0"/>
      <w:marTop w:val="0"/>
      <w:marBottom w:val="0"/>
      <w:divBdr>
        <w:top w:val="none" w:sz="0" w:space="0" w:color="auto"/>
        <w:left w:val="none" w:sz="0" w:space="0" w:color="auto"/>
        <w:bottom w:val="none" w:sz="0" w:space="0" w:color="auto"/>
        <w:right w:val="none" w:sz="0" w:space="0" w:color="auto"/>
      </w:divBdr>
    </w:div>
    <w:div w:id="840780575">
      <w:marLeft w:val="640"/>
      <w:marRight w:val="0"/>
      <w:marTop w:val="0"/>
      <w:marBottom w:val="0"/>
      <w:divBdr>
        <w:top w:val="none" w:sz="0" w:space="0" w:color="auto"/>
        <w:left w:val="none" w:sz="0" w:space="0" w:color="auto"/>
        <w:bottom w:val="none" w:sz="0" w:space="0" w:color="auto"/>
        <w:right w:val="none" w:sz="0" w:space="0" w:color="auto"/>
      </w:divBdr>
    </w:div>
    <w:div w:id="840975190">
      <w:marLeft w:val="640"/>
      <w:marRight w:val="0"/>
      <w:marTop w:val="0"/>
      <w:marBottom w:val="0"/>
      <w:divBdr>
        <w:top w:val="none" w:sz="0" w:space="0" w:color="auto"/>
        <w:left w:val="none" w:sz="0" w:space="0" w:color="auto"/>
        <w:bottom w:val="none" w:sz="0" w:space="0" w:color="auto"/>
        <w:right w:val="none" w:sz="0" w:space="0" w:color="auto"/>
      </w:divBdr>
    </w:div>
    <w:div w:id="841041855">
      <w:marLeft w:val="640"/>
      <w:marRight w:val="0"/>
      <w:marTop w:val="0"/>
      <w:marBottom w:val="0"/>
      <w:divBdr>
        <w:top w:val="none" w:sz="0" w:space="0" w:color="auto"/>
        <w:left w:val="none" w:sz="0" w:space="0" w:color="auto"/>
        <w:bottom w:val="none" w:sz="0" w:space="0" w:color="auto"/>
        <w:right w:val="none" w:sz="0" w:space="0" w:color="auto"/>
      </w:divBdr>
    </w:div>
    <w:div w:id="841048113">
      <w:marLeft w:val="640"/>
      <w:marRight w:val="0"/>
      <w:marTop w:val="0"/>
      <w:marBottom w:val="0"/>
      <w:divBdr>
        <w:top w:val="none" w:sz="0" w:space="0" w:color="auto"/>
        <w:left w:val="none" w:sz="0" w:space="0" w:color="auto"/>
        <w:bottom w:val="none" w:sz="0" w:space="0" w:color="auto"/>
        <w:right w:val="none" w:sz="0" w:space="0" w:color="auto"/>
      </w:divBdr>
    </w:div>
    <w:div w:id="841118440">
      <w:marLeft w:val="640"/>
      <w:marRight w:val="0"/>
      <w:marTop w:val="0"/>
      <w:marBottom w:val="0"/>
      <w:divBdr>
        <w:top w:val="none" w:sz="0" w:space="0" w:color="auto"/>
        <w:left w:val="none" w:sz="0" w:space="0" w:color="auto"/>
        <w:bottom w:val="none" w:sz="0" w:space="0" w:color="auto"/>
        <w:right w:val="none" w:sz="0" w:space="0" w:color="auto"/>
      </w:divBdr>
    </w:div>
    <w:div w:id="841118506">
      <w:marLeft w:val="640"/>
      <w:marRight w:val="0"/>
      <w:marTop w:val="0"/>
      <w:marBottom w:val="0"/>
      <w:divBdr>
        <w:top w:val="none" w:sz="0" w:space="0" w:color="auto"/>
        <w:left w:val="none" w:sz="0" w:space="0" w:color="auto"/>
        <w:bottom w:val="none" w:sz="0" w:space="0" w:color="auto"/>
        <w:right w:val="none" w:sz="0" w:space="0" w:color="auto"/>
      </w:divBdr>
    </w:div>
    <w:div w:id="841120568">
      <w:marLeft w:val="640"/>
      <w:marRight w:val="0"/>
      <w:marTop w:val="0"/>
      <w:marBottom w:val="0"/>
      <w:divBdr>
        <w:top w:val="none" w:sz="0" w:space="0" w:color="auto"/>
        <w:left w:val="none" w:sz="0" w:space="0" w:color="auto"/>
        <w:bottom w:val="none" w:sz="0" w:space="0" w:color="auto"/>
        <w:right w:val="none" w:sz="0" w:space="0" w:color="auto"/>
      </w:divBdr>
    </w:div>
    <w:div w:id="841164898">
      <w:marLeft w:val="640"/>
      <w:marRight w:val="0"/>
      <w:marTop w:val="0"/>
      <w:marBottom w:val="0"/>
      <w:divBdr>
        <w:top w:val="none" w:sz="0" w:space="0" w:color="auto"/>
        <w:left w:val="none" w:sz="0" w:space="0" w:color="auto"/>
        <w:bottom w:val="none" w:sz="0" w:space="0" w:color="auto"/>
        <w:right w:val="none" w:sz="0" w:space="0" w:color="auto"/>
      </w:divBdr>
    </w:div>
    <w:div w:id="841238648">
      <w:marLeft w:val="640"/>
      <w:marRight w:val="0"/>
      <w:marTop w:val="0"/>
      <w:marBottom w:val="0"/>
      <w:divBdr>
        <w:top w:val="none" w:sz="0" w:space="0" w:color="auto"/>
        <w:left w:val="none" w:sz="0" w:space="0" w:color="auto"/>
        <w:bottom w:val="none" w:sz="0" w:space="0" w:color="auto"/>
        <w:right w:val="none" w:sz="0" w:space="0" w:color="auto"/>
      </w:divBdr>
    </w:div>
    <w:div w:id="841242836">
      <w:marLeft w:val="640"/>
      <w:marRight w:val="0"/>
      <w:marTop w:val="0"/>
      <w:marBottom w:val="0"/>
      <w:divBdr>
        <w:top w:val="none" w:sz="0" w:space="0" w:color="auto"/>
        <w:left w:val="none" w:sz="0" w:space="0" w:color="auto"/>
        <w:bottom w:val="none" w:sz="0" w:space="0" w:color="auto"/>
        <w:right w:val="none" w:sz="0" w:space="0" w:color="auto"/>
      </w:divBdr>
    </w:div>
    <w:div w:id="841285685">
      <w:marLeft w:val="640"/>
      <w:marRight w:val="0"/>
      <w:marTop w:val="0"/>
      <w:marBottom w:val="0"/>
      <w:divBdr>
        <w:top w:val="none" w:sz="0" w:space="0" w:color="auto"/>
        <w:left w:val="none" w:sz="0" w:space="0" w:color="auto"/>
        <w:bottom w:val="none" w:sz="0" w:space="0" w:color="auto"/>
        <w:right w:val="none" w:sz="0" w:space="0" w:color="auto"/>
      </w:divBdr>
    </w:div>
    <w:div w:id="841312174">
      <w:marLeft w:val="640"/>
      <w:marRight w:val="0"/>
      <w:marTop w:val="0"/>
      <w:marBottom w:val="0"/>
      <w:divBdr>
        <w:top w:val="none" w:sz="0" w:space="0" w:color="auto"/>
        <w:left w:val="none" w:sz="0" w:space="0" w:color="auto"/>
        <w:bottom w:val="none" w:sz="0" w:space="0" w:color="auto"/>
        <w:right w:val="none" w:sz="0" w:space="0" w:color="auto"/>
      </w:divBdr>
    </w:div>
    <w:div w:id="841510897">
      <w:marLeft w:val="640"/>
      <w:marRight w:val="0"/>
      <w:marTop w:val="0"/>
      <w:marBottom w:val="0"/>
      <w:divBdr>
        <w:top w:val="none" w:sz="0" w:space="0" w:color="auto"/>
        <w:left w:val="none" w:sz="0" w:space="0" w:color="auto"/>
        <w:bottom w:val="none" w:sz="0" w:space="0" w:color="auto"/>
        <w:right w:val="none" w:sz="0" w:space="0" w:color="auto"/>
      </w:divBdr>
    </w:div>
    <w:div w:id="841548697">
      <w:marLeft w:val="640"/>
      <w:marRight w:val="0"/>
      <w:marTop w:val="0"/>
      <w:marBottom w:val="0"/>
      <w:divBdr>
        <w:top w:val="none" w:sz="0" w:space="0" w:color="auto"/>
        <w:left w:val="none" w:sz="0" w:space="0" w:color="auto"/>
        <w:bottom w:val="none" w:sz="0" w:space="0" w:color="auto"/>
        <w:right w:val="none" w:sz="0" w:space="0" w:color="auto"/>
      </w:divBdr>
    </w:div>
    <w:div w:id="841555566">
      <w:marLeft w:val="640"/>
      <w:marRight w:val="0"/>
      <w:marTop w:val="0"/>
      <w:marBottom w:val="0"/>
      <w:divBdr>
        <w:top w:val="none" w:sz="0" w:space="0" w:color="auto"/>
        <w:left w:val="none" w:sz="0" w:space="0" w:color="auto"/>
        <w:bottom w:val="none" w:sz="0" w:space="0" w:color="auto"/>
        <w:right w:val="none" w:sz="0" w:space="0" w:color="auto"/>
      </w:divBdr>
    </w:div>
    <w:div w:id="841578933">
      <w:marLeft w:val="640"/>
      <w:marRight w:val="0"/>
      <w:marTop w:val="0"/>
      <w:marBottom w:val="0"/>
      <w:divBdr>
        <w:top w:val="none" w:sz="0" w:space="0" w:color="auto"/>
        <w:left w:val="none" w:sz="0" w:space="0" w:color="auto"/>
        <w:bottom w:val="none" w:sz="0" w:space="0" w:color="auto"/>
        <w:right w:val="none" w:sz="0" w:space="0" w:color="auto"/>
      </w:divBdr>
    </w:div>
    <w:div w:id="841630036">
      <w:marLeft w:val="640"/>
      <w:marRight w:val="0"/>
      <w:marTop w:val="0"/>
      <w:marBottom w:val="0"/>
      <w:divBdr>
        <w:top w:val="none" w:sz="0" w:space="0" w:color="auto"/>
        <w:left w:val="none" w:sz="0" w:space="0" w:color="auto"/>
        <w:bottom w:val="none" w:sz="0" w:space="0" w:color="auto"/>
        <w:right w:val="none" w:sz="0" w:space="0" w:color="auto"/>
      </w:divBdr>
    </w:div>
    <w:div w:id="841748511">
      <w:marLeft w:val="640"/>
      <w:marRight w:val="0"/>
      <w:marTop w:val="0"/>
      <w:marBottom w:val="0"/>
      <w:divBdr>
        <w:top w:val="none" w:sz="0" w:space="0" w:color="auto"/>
        <w:left w:val="none" w:sz="0" w:space="0" w:color="auto"/>
        <w:bottom w:val="none" w:sz="0" w:space="0" w:color="auto"/>
        <w:right w:val="none" w:sz="0" w:space="0" w:color="auto"/>
      </w:divBdr>
    </w:div>
    <w:div w:id="841775241">
      <w:marLeft w:val="640"/>
      <w:marRight w:val="0"/>
      <w:marTop w:val="0"/>
      <w:marBottom w:val="0"/>
      <w:divBdr>
        <w:top w:val="none" w:sz="0" w:space="0" w:color="auto"/>
        <w:left w:val="none" w:sz="0" w:space="0" w:color="auto"/>
        <w:bottom w:val="none" w:sz="0" w:space="0" w:color="auto"/>
        <w:right w:val="none" w:sz="0" w:space="0" w:color="auto"/>
      </w:divBdr>
    </w:div>
    <w:div w:id="841822460">
      <w:marLeft w:val="640"/>
      <w:marRight w:val="0"/>
      <w:marTop w:val="0"/>
      <w:marBottom w:val="0"/>
      <w:divBdr>
        <w:top w:val="none" w:sz="0" w:space="0" w:color="auto"/>
        <w:left w:val="none" w:sz="0" w:space="0" w:color="auto"/>
        <w:bottom w:val="none" w:sz="0" w:space="0" w:color="auto"/>
        <w:right w:val="none" w:sz="0" w:space="0" w:color="auto"/>
      </w:divBdr>
    </w:div>
    <w:div w:id="841892752">
      <w:marLeft w:val="640"/>
      <w:marRight w:val="0"/>
      <w:marTop w:val="0"/>
      <w:marBottom w:val="0"/>
      <w:divBdr>
        <w:top w:val="none" w:sz="0" w:space="0" w:color="auto"/>
        <w:left w:val="none" w:sz="0" w:space="0" w:color="auto"/>
        <w:bottom w:val="none" w:sz="0" w:space="0" w:color="auto"/>
        <w:right w:val="none" w:sz="0" w:space="0" w:color="auto"/>
      </w:divBdr>
    </w:div>
    <w:div w:id="841941471">
      <w:marLeft w:val="640"/>
      <w:marRight w:val="0"/>
      <w:marTop w:val="0"/>
      <w:marBottom w:val="0"/>
      <w:divBdr>
        <w:top w:val="none" w:sz="0" w:space="0" w:color="auto"/>
        <w:left w:val="none" w:sz="0" w:space="0" w:color="auto"/>
        <w:bottom w:val="none" w:sz="0" w:space="0" w:color="auto"/>
        <w:right w:val="none" w:sz="0" w:space="0" w:color="auto"/>
      </w:divBdr>
    </w:div>
    <w:div w:id="841942224">
      <w:marLeft w:val="640"/>
      <w:marRight w:val="0"/>
      <w:marTop w:val="0"/>
      <w:marBottom w:val="0"/>
      <w:divBdr>
        <w:top w:val="none" w:sz="0" w:space="0" w:color="auto"/>
        <w:left w:val="none" w:sz="0" w:space="0" w:color="auto"/>
        <w:bottom w:val="none" w:sz="0" w:space="0" w:color="auto"/>
        <w:right w:val="none" w:sz="0" w:space="0" w:color="auto"/>
      </w:divBdr>
    </w:div>
    <w:div w:id="842016170">
      <w:marLeft w:val="640"/>
      <w:marRight w:val="0"/>
      <w:marTop w:val="0"/>
      <w:marBottom w:val="0"/>
      <w:divBdr>
        <w:top w:val="none" w:sz="0" w:space="0" w:color="auto"/>
        <w:left w:val="none" w:sz="0" w:space="0" w:color="auto"/>
        <w:bottom w:val="none" w:sz="0" w:space="0" w:color="auto"/>
        <w:right w:val="none" w:sz="0" w:space="0" w:color="auto"/>
      </w:divBdr>
    </w:div>
    <w:div w:id="842090429">
      <w:marLeft w:val="640"/>
      <w:marRight w:val="0"/>
      <w:marTop w:val="0"/>
      <w:marBottom w:val="0"/>
      <w:divBdr>
        <w:top w:val="none" w:sz="0" w:space="0" w:color="auto"/>
        <w:left w:val="none" w:sz="0" w:space="0" w:color="auto"/>
        <w:bottom w:val="none" w:sz="0" w:space="0" w:color="auto"/>
        <w:right w:val="none" w:sz="0" w:space="0" w:color="auto"/>
      </w:divBdr>
    </w:div>
    <w:div w:id="842282185">
      <w:marLeft w:val="640"/>
      <w:marRight w:val="0"/>
      <w:marTop w:val="0"/>
      <w:marBottom w:val="0"/>
      <w:divBdr>
        <w:top w:val="none" w:sz="0" w:space="0" w:color="auto"/>
        <w:left w:val="none" w:sz="0" w:space="0" w:color="auto"/>
        <w:bottom w:val="none" w:sz="0" w:space="0" w:color="auto"/>
        <w:right w:val="none" w:sz="0" w:space="0" w:color="auto"/>
      </w:divBdr>
    </w:div>
    <w:div w:id="842352937">
      <w:marLeft w:val="640"/>
      <w:marRight w:val="0"/>
      <w:marTop w:val="0"/>
      <w:marBottom w:val="0"/>
      <w:divBdr>
        <w:top w:val="none" w:sz="0" w:space="0" w:color="auto"/>
        <w:left w:val="none" w:sz="0" w:space="0" w:color="auto"/>
        <w:bottom w:val="none" w:sz="0" w:space="0" w:color="auto"/>
        <w:right w:val="none" w:sz="0" w:space="0" w:color="auto"/>
      </w:divBdr>
    </w:div>
    <w:div w:id="842361380">
      <w:marLeft w:val="640"/>
      <w:marRight w:val="0"/>
      <w:marTop w:val="0"/>
      <w:marBottom w:val="0"/>
      <w:divBdr>
        <w:top w:val="none" w:sz="0" w:space="0" w:color="auto"/>
        <w:left w:val="none" w:sz="0" w:space="0" w:color="auto"/>
        <w:bottom w:val="none" w:sz="0" w:space="0" w:color="auto"/>
        <w:right w:val="none" w:sz="0" w:space="0" w:color="auto"/>
      </w:divBdr>
    </w:div>
    <w:div w:id="842361652">
      <w:marLeft w:val="640"/>
      <w:marRight w:val="0"/>
      <w:marTop w:val="0"/>
      <w:marBottom w:val="0"/>
      <w:divBdr>
        <w:top w:val="none" w:sz="0" w:space="0" w:color="auto"/>
        <w:left w:val="none" w:sz="0" w:space="0" w:color="auto"/>
        <w:bottom w:val="none" w:sz="0" w:space="0" w:color="auto"/>
        <w:right w:val="none" w:sz="0" w:space="0" w:color="auto"/>
      </w:divBdr>
    </w:div>
    <w:div w:id="842429574">
      <w:marLeft w:val="640"/>
      <w:marRight w:val="0"/>
      <w:marTop w:val="0"/>
      <w:marBottom w:val="0"/>
      <w:divBdr>
        <w:top w:val="none" w:sz="0" w:space="0" w:color="auto"/>
        <w:left w:val="none" w:sz="0" w:space="0" w:color="auto"/>
        <w:bottom w:val="none" w:sz="0" w:space="0" w:color="auto"/>
        <w:right w:val="none" w:sz="0" w:space="0" w:color="auto"/>
      </w:divBdr>
    </w:div>
    <w:div w:id="842430815">
      <w:marLeft w:val="640"/>
      <w:marRight w:val="0"/>
      <w:marTop w:val="0"/>
      <w:marBottom w:val="0"/>
      <w:divBdr>
        <w:top w:val="none" w:sz="0" w:space="0" w:color="auto"/>
        <w:left w:val="none" w:sz="0" w:space="0" w:color="auto"/>
        <w:bottom w:val="none" w:sz="0" w:space="0" w:color="auto"/>
        <w:right w:val="none" w:sz="0" w:space="0" w:color="auto"/>
      </w:divBdr>
    </w:div>
    <w:div w:id="842470490">
      <w:marLeft w:val="640"/>
      <w:marRight w:val="0"/>
      <w:marTop w:val="0"/>
      <w:marBottom w:val="0"/>
      <w:divBdr>
        <w:top w:val="none" w:sz="0" w:space="0" w:color="auto"/>
        <w:left w:val="none" w:sz="0" w:space="0" w:color="auto"/>
        <w:bottom w:val="none" w:sz="0" w:space="0" w:color="auto"/>
        <w:right w:val="none" w:sz="0" w:space="0" w:color="auto"/>
      </w:divBdr>
    </w:div>
    <w:div w:id="842624864">
      <w:marLeft w:val="640"/>
      <w:marRight w:val="0"/>
      <w:marTop w:val="0"/>
      <w:marBottom w:val="0"/>
      <w:divBdr>
        <w:top w:val="none" w:sz="0" w:space="0" w:color="auto"/>
        <w:left w:val="none" w:sz="0" w:space="0" w:color="auto"/>
        <w:bottom w:val="none" w:sz="0" w:space="0" w:color="auto"/>
        <w:right w:val="none" w:sz="0" w:space="0" w:color="auto"/>
      </w:divBdr>
    </w:div>
    <w:div w:id="842663756">
      <w:marLeft w:val="640"/>
      <w:marRight w:val="0"/>
      <w:marTop w:val="0"/>
      <w:marBottom w:val="0"/>
      <w:divBdr>
        <w:top w:val="none" w:sz="0" w:space="0" w:color="auto"/>
        <w:left w:val="none" w:sz="0" w:space="0" w:color="auto"/>
        <w:bottom w:val="none" w:sz="0" w:space="0" w:color="auto"/>
        <w:right w:val="none" w:sz="0" w:space="0" w:color="auto"/>
      </w:divBdr>
    </w:div>
    <w:div w:id="842818105">
      <w:marLeft w:val="640"/>
      <w:marRight w:val="0"/>
      <w:marTop w:val="0"/>
      <w:marBottom w:val="0"/>
      <w:divBdr>
        <w:top w:val="none" w:sz="0" w:space="0" w:color="auto"/>
        <w:left w:val="none" w:sz="0" w:space="0" w:color="auto"/>
        <w:bottom w:val="none" w:sz="0" w:space="0" w:color="auto"/>
        <w:right w:val="none" w:sz="0" w:space="0" w:color="auto"/>
      </w:divBdr>
    </w:div>
    <w:div w:id="842819483">
      <w:marLeft w:val="640"/>
      <w:marRight w:val="0"/>
      <w:marTop w:val="0"/>
      <w:marBottom w:val="0"/>
      <w:divBdr>
        <w:top w:val="none" w:sz="0" w:space="0" w:color="auto"/>
        <w:left w:val="none" w:sz="0" w:space="0" w:color="auto"/>
        <w:bottom w:val="none" w:sz="0" w:space="0" w:color="auto"/>
        <w:right w:val="none" w:sz="0" w:space="0" w:color="auto"/>
      </w:divBdr>
    </w:div>
    <w:div w:id="842864239">
      <w:marLeft w:val="640"/>
      <w:marRight w:val="0"/>
      <w:marTop w:val="0"/>
      <w:marBottom w:val="0"/>
      <w:divBdr>
        <w:top w:val="none" w:sz="0" w:space="0" w:color="auto"/>
        <w:left w:val="none" w:sz="0" w:space="0" w:color="auto"/>
        <w:bottom w:val="none" w:sz="0" w:space="0" w:color="auto"/>
        <w:right w:val="none" w:sz="0" w:space="0" w:color="auto"/>
      </w:divBdr>
    </w:div>
    <w:div w:id="842890137">
      <w:marLeft w:val="640"/>
      <w:marRight w:val="0"/>
      <w:marTop w:val="0"/>
      <w:marBottom w:val="0"/>
      <w:divBdr>
        <w:top w:val="none" w:sz="0" w:space="0" w:color="auto"/>
        <w:left w:val="none" w:sz="0" w:space="0" w:color="auto"/>
        <w:bottom w:val="none" w:sz="0" w:space="0" w:color="auto"/>
        <w:right w:val="none" w:sz="0" w:space="0" w:color="auto"/>
      </w:divBdr>
    </w:div>
    <w:div w:id="842941575">
      <w:marLeft w:val="640"/>
      <w:marRight w:val="0"/>
      <w:marTop w:val="0"/>
      <w:marBottom w:val="0"/>
      <w:divBdr>
        <w:top w:val="none" w:sz="0" w:space="0" w:color="auto"/>
        <w:left w:val="none" w:sz="0" w:space="0" w:color="auto"/>
        <w:bottom w:val="none" w:sz="0" w:space="0" w:color="auto"/>
        <w:right w:val="none" w:sz="0" w:space="0" w:color="auto"/>
      </w:divBdr>
    </w:div>
    <w:div w:id="843127422">
      <w:marLeft w:val="640"/>
      <w:marRight w:val="0"/>
      <w:marTop w:val="0"/>
      <w:marBottom w:val="0"/>
      <w:divBdr>
        <w:top w:val="none" w:sz="0" w:space="0" w:color="auto"/>
        <w:left w:val="none" w:sz="0" w:space="0" w:color="auto"/>
        <w:bottom w:val="none" w:sz="0" w:space="0" w:color="auto"/>
        <w:right w:val="none" w:sz="0" w:space="0" w:color="auto"/>
      </w:divBdr>
    </w:div>
    <w:div w:id="843127549">
      <w:marLeft w:val="640"/>
      <w:marRight w:val="0"/>
      <w:marTop w:val="0"/>
      <w:marBottom w:val="0"/>
      <w:divBdr>
        <w:top w:val="none" w:sz="0" w:space="0" w:color="auto"/>
        <w:left w:val="none" w:sz="0" w:space="0" w:color="auto"/>
        <w:bottom w:val="none" w:sz="0" w:space="0" w:color="auto"/>
        <w:right w:val="none" w:sz="0" w:space="0" w:color="auto"/>
      </w:divBdr>
    </w:div>
    <w:div w:id="843200591">
      <w:marLeft w:val="640"/>
      <w:marRight w:val="0"/>
      <w:marTop w:val="0"/>
      <w:marBottom w:val="0"/>
      <w:divBdr>
        <w:top w:val="none" w:sz="0" w:space="0" w:color="auto"/>
        <w:left w:val="none" w:sz="0" w:space="0" w:color="auto"/>
        <w:bottom w:val="none" w:sz="0" w:space="0" w:color="auto"/>
        <w:right w:val="none" w:sz="0" w:space="0" w:color="auto"/>
      </w:divBdr>
    </w:div>
    <w:div w:id="843202765">
      <w:marLeft w:val="640"/>
      <w:marRight w:val="0"/>
      <w:marTop w:val="0"/>
      <w:marBottom w:val="0"/>
      <w:divBdr>
        <w:top w:val="none" w:sz="0" w:space="0" w:color="auto"/>
        <w:left w:val="none" w:sz="0" w:space="0" w:color="auto"/>
        <w:bottom w:val="none" w:sz="0" w:space="0" w:color="auto"/>
        <w:right w:val="none" w:sz="0" w:space="0" w:color="auto"/>
      </w:divBdr>
    </w:div>
    <w:div w:id="843277884">
      <w:marLeft w:val="640"/>
      <w:marRight w:val="0"/>
      <w:marTop w:val="0"/>
      <w:marBottom w:val="0"/>
      <w:divBdr>
        <w:top w:val="none" w:sz="0" w:space="0" w:color="auto"/>
        <w:left w:val="none" w:sz="0" w:space="0" w:color="auto"/>
        <w:bottom w:val="none" w:sz="0" w:space="0" w:color="auto"/>
        <w:right w:val="none" w:sz="0" w:space="0" w:color="auto"/>
      </w:divBdr>
    </w:div>
    <w:div w:id="843283072">
      <w:marLeft w:val="640"/>
      <w:marRight w:val="0"/>
      <w:marTop w:val="0"/>
      <w:marBottom w:val="0"/>
      <w:divBdr>
        <w:top w:val="none" w:sz="0" w:space="0" w:color="auto"/>
        <w:left w:val="none" w:sz="0" w:space="0" w:color="auto"/>
        <w:bottom w:val="none" w:sz="0" w:space="0" w:color="auto"/>
        <w:right w:val="none" w:sz="0" w:space="0" w:color="auto"/>
      </w:divBdr>
    </w:div>
    <w:div w:id="843318780">
      <w:marLeft w:val="640"/>
      <w:marRight w:val="0"/>
      <w:marTop w:val="0"/>
      <w:marBottom w:val="0"/>
      <w:divBdr>
        <w:top w:val="none" w:sz="0" w:space="0" w:color="auto"/>
        <w:left w:val="none" w:sz="0" w:space="0" w:color="auto"/>
        <w:bottom w:val="none" w:sz="0" w:space="0" w:color="auto"/>
        <w:right w:val="none" w:sz="0" w:space="0" w:color="auto"/>
      </w:divBdr>
    </w:div>
    <w:div w:id="843476588">
      <w:marLeft w:val="640"/>
      <w:marRight w:val="0"/>
      <w:marTop w:val="0"/>
      <w:marBottom w:val="0"/>
      <w:divBdr>
        <w:top w:val="none" w:sz="0" w:space="0" w:color="auto"/>
        <w:left w:val="none" w:sz="0" w:space="0" w:color="auto"/>
        <w:bottom w:val="none" w:sz="0" w:space="0" w:color="auto"/>
        <w:right w:val="none" w:sz="0" w:space="0" w:color="auto"/>
      </w:divBdr>
    </w:div>
    <w:div w:id="843478238">
      <w:marLeft w:val="640"/>
      <w:marRight w:val="0"/>
      <w:marTop w:val="0"/>
      <w:marBottom w:val="0"/>
      <w:divBdr>
        <w:top w:val="none" w:sz="0" w:space="0" w:color="auto"/>
        <w:left w:val="none" w:sz="0" w:space="0" w:color="auto"/>
        <w:bottom w:val="none" w:sz="0" w:space="0" w:color="auto"/>
        <w:right w:val="none" w:sz="0" w:space="0" w:color="auto"/>
      </w:divBdr>
    </w:div>
    <w:div w:id="843667950">
      <w:marLeft w:val="640"/>
      <w:marRight w:val="0"/>
      <w:marTop w:val="0"/>
      <w:marBottom w:val="0"/>
      <w:divBdr>
        <w:top w:val="none" w:sz="0" w:space="0" w:color="auto"/>
        <w:left w:val="none" w:sz="0" w:space="0" w:color="auto"/>
        <w:bottom w:val="none" w:sz="0" w:space="0" w:color="auto"/>
        <w:right w:val="none" w:sz="0" w:space="0" w:color="auto"/>
      </w:divBdr>
    </w:div>
    <w:div w:id="843861303">
      <w:marLeft w:val="640"/>
      <w:marRight w:val="0"/>
      <w:marTop w:val="0"/>
      <w:marBottom w:val="0"/>
      <w:divBdr>
        <w:top w:val="none" w:sz="0" w:space="0" w:color="auto"/>
        <w:left w:val="none" w:sz="0" w:space="0" w:color="auto"/>
        <w:bottom w:val="none" w:sz="0" w:space="0" w:color="auto"/>
        <w:right w:val="none" w:sz="0" w:space="0" w:color="auto"/>
      </w:divBdr>
    </w:div>
    <w:div w:id="843864398">
      <w:marLeft w:val="640"/>
      <w:marRight w:val="0"/>
      <w:marTop w:val="0"/>
      <w:marBottom w:val="0"/>
      <w:divBdr>
        <w:top w:val="none" w:sz="0" w:space="0" w:color="auto"/>
        <w:left w:val="none" w:sz="0" w:space="0" w:color="auto"/>
        <w:bottom w:val="none" w:sz="0" w:space="0" w:color="auto"/>
        <w:right w:val="none" w:sz="0" w:space="0" w:color="auto"/>
      </w:divBdr>
    </w:div>
    <w:div w:id="843975010">
      <w:marLeft w:val="640"/>
      <w:marRight w:val="0"/>
      <w:marTop w:val="0"/>
      <w:marBottom w:val="0"/>
      <w:divBdr>
        <w:top w:val="none" w:sz="0" w:space="0" w:color="auto"/>
        <w:left w:val="none" w:sz="0" w:space="0" w:color="auto"/>
        <w:bottom w:val="none" w:sz="0" w:space="0" w:color="auto"/>
        <w:right w:val="none" w:sz="0" w:space="0" w:color="auto"/>
      </w:divBdr>
    </w:div>
    <w:div w:id="843975815">
      <w:marLeft w:val="640"/>
      <w:marRight w:val="0"/>
      <w:marTop w:val="0"/>
      <w:marBottom w:val="0"/>
      <w:divBdr>
        <w:top w:val="none" w:sz="0" w:space="0" w:color="auto"/>
        <w:left w:val="none" w:sz="0" w:space="0" w:color="auto"/>
        <w:bottom w:val="none" w:sz="0" w:space="0" w:color="auto"/>
        <w:right w:val="none" w:sz="0" w:space="0" w:color="auto"/>
      </w:divBdr>
    </w:div>
    <w:div w:id="843979927">
      <w:marLeft w:val="640"/>
      <w:marRight w:val="0"/>
      <w:marTop w:val="0"/>
      <w:marBottom w:val="0"/>
      <w:divBdr>
        <w:top w:val="none" w:sz="0" w:space="0" w:color="auto"/>
        <w:left w:val="none" w:sz="0" w:space="0" w:color="auto"/>
        <w:bottom w:val="none" w:sz="0" w:space="0" w:color="auto"/>
        <w:right w:val="none" w:sz="0" w:space="0" w:color="auto"/>
      </w:divBdr>
    </w:div>
    <w:div w:id="843983262">
      <w:marLeft w:val="640"/>
      <w:marRight w:val="0"/>
      <w:marTop w:val="0"/>
      <w:marBottom w:val="0"/>
      <w:divBdr>
        <w:top w:val="none" w:sz="0" w:space="0" w:color="auto"/>
        <w:left w:val="none" w:sz="0" w:space="0" w:color="auto"/>
        <w:bottom w:val="none" w:sz="0" w:space="0" w:color="auto"/>
        <w:right w:val="none" w:sz="0" w:space="0" w:color="auto"/>
      </w:divBdr>
    </w:div>
    <w:div w:id="844051814">
      <w:marLeft w:val="640"/>
      <w:marRight w:val="0"/>
      <w:marTop w:val="0"/>
      <w:marBottom w:val="0"/>
      <w:divBdr>
        <w:top w:val="none" w:sz="0" w:space="0" w:color="auto"/>
        <w:left w:val="none" w:sz="0" w:space="0" w:color="auto"/>
        <w:bottom w:val="none" w:sz="0" w:space="0" w:color="auto"/>
        <w:right w:val="none" w:sz="0" w:space="0" w:color="auto"/>
      </w:divBdr>
    </w:div>
    <w:div w:id="844058346">
      <w:marLeft w:val="640"/>
      <w:marRight w:val="0"/>
      <w:marTop w:val="0"/>
      <w:marBottom w:val="0"/>
      <w:divBdr>
        <w:top w:val="none" w:sz="0" w:space="0" w:color="auto"/>
        <w:left w:val="none" w:sz="0" w:space="0" w:color="auto"/>
        <w:bottom w:val="none" w:sz="0" w:space="0" w:color="auto"/>
        <w:right w:val="none" w:sz="0" w:space="0" w:color="auto"/>
      </w:divBdr>
    </w:div>
    <w:div w:id="844127024">
      <w:marLeft w:val="640"/>
      <w:marRight w:val="0"/>
      <w:marTop w:val="0"/>
      <w:marBottom w:val="0"/>
      <w:divBdr>
        <w:top w:val="none" w:sz="0" w:space="0" w:color="auto"/>
        <w:left w:val="none" w:sz="0" w:space="0" w:color="auto"/>
        <w:bottom w:val="none" w:sz="0" w:space="0" w:color="auto"/>
        <w:right w:val="none" w:sz="0" w:space="0" w:color="auto"/>
      </w:divBdr>
    </w:div>
    <w:div w:id="844128178">
      <w:marLeft w:val="640"/>
      <w:marRight w:val="0"/>
      <w:marTop w:val="0"/>
      <w:marBottom w:val="0"/>
      <w:divBdr>
        <w:top w:val="none" w:sz="0" w:space="0" w:color="auto"/>
        <w:left w:val="none" w:sz="0" w:space="0" w:color="auto"/>
        <w:bottom w:val="none" w:sz="0" w:space="0" w:color="auto"/>
        <w:right w:val="none" w:sz="0" w:space="0" w:color="auto"/>
      </w:divBdr>
    </w:div>
    <w:div w:id="844134160">
      <w:marLeft w:val="640"/>
      <w:marRight w:val="0"/>
      <w:marTop w:val="0"/>
      <w:marBottom w:val="0"/>
      <w:divBdr>
        <w:top w:val="none" w:sz="0" w:space="0" w:color="auto"/>
        <w:left w:val="none" w:sz="0" w:space="0" w:color="auto"/>
        <w:bottom w:val="none" w:sz="0" w:space="0" w:color="auto"/>
        <w:right w:val="none" w:sz="0" w:space="0" w:color="auto"/>
      </w:divBdr>
    </w:div>
    <w:div w:id="844173330">
      <w:marLeft w:val="640"/>
      <w:marRight w:val="0"/>
      <w:marTop w:val="0"/>
      <w:marBottom w:val="0"/>
      <w:divBdr>
        <w:top w:val="none" w:sz="0" w:space="0" w:color="auto"/>
        <w:left w:val="none" w:sz="0" w:space="0" w:color="auto"/>
        <w:bottom w:val="none" w:sz="0" w:space="0" w:color="auto"/>
        <w:right w:val="none" w:sz="0" w:space="0" w:color="auto"/>
      </w:divBdr>
    </w:div>
    <w:div w:id="844244175">
      <w:marLeft w:val="640"/>
      <w:marRight w:val="0"/>
      <w:marTop w:val="0"/>
      <w:marBottom w:val="0"/>
      <w:divBdr>
        <w:top w:val="none" w:sz="0" w:space="0" w:color="auto"/>
        <w:left w:val="none" w:sz="0" w:space="0" w:color="auto"/>
        <w:bottom w:val="none" w:sz="0" w:space="0" w:color="auto"/>
        <w:right w:val="none" w:sz="0" w:space="0" w:color="auto"/>
      </w:divBdr>
    </w:div>
    <w:div w:id="844247808">
      <w:marLeft w:val="640"/>
      <w:marRight w:val="0"/>
      <w:marTop w:val="0"/>
      <w:marBottom w:val="0"/>
      <w:divBdr>
        <w:top w:val="none" w:sz="0" w:space="0" w:color="auto"/>
        <w:left w:val="none" w:sz="0" w:space="0" w:color="auto"/>
        <w:bottom w:val="none" w:sz="0" w:space="0" w:color="auto"/>
        <w:right w:val="none" w:sz="0" w:space="0" w:color="auto"/>
      </w:divBdr>
    </w:div>
    <w:div w:id="844248910">
      <w:marLeft w:val="640"/>
      <w:marRight w:val="0"/>
      <w:marTop w:val="0"/>
      <w:marBottom w:val="0"/>
      <w:divBdr>
        <w:top w:val="none" w:sz="0" w:space="0" w:color="auto"/>
        <w:left w:val="none" w:sz="0" w:space="0" w:color="auto"/>
        <w:bottom w:val="none" w:sz="0" w:space="0" w:color="auto"/>
        <w:right w:val="none" w:sz="0" w:space="0" w:color="auto"/>
      </w:divBdr>
    </w:div>
    <w:div w:id="844318635">
      <w:marLeft w:val="640"/>
      <w:marRight w:val="0"/>
      <w:marTop w:val="0"/>
      <w:marBottom w:val="0"/>
      <w:divBdr>
        <w:top w:val="none" w:sz="0" w:space="0" w:color="auto"/>
        <w:left w:val="none" w:sz="0" w:space="0" w:color="auto"/>
        <w:bottom w:val="none" w:sz="0" w:space="0" w:color="auto"/>
        <w:right w:val="none" w:sz="0" w:space="0" w:color="auto"/>
      </w:divBdr>
    </w:div>
    <w:div w:id="844369118">
      <w:marLeft w:val="640"/>
      <w:marRight w:val="0"/>
      <w:marTop w:val="0"/>
      <w:marBottom w:val="0"/>
      <w:divBdr>
        <w:top w:val="none" w:sz="0" w:space="0" w:color="auto"/>
        <w:left w:val="none" w:sz="0" w:space="0" w:color="auto"/>
        <w:bottom w:val="none" w:sz="0" w:space="0" w:color="auto"/>
        <w:right w:val="none" w:sz="0" w:space="0" w:color="auto"/>
      </w:divBdr>
    </w:div>
    <w:div w:id="844441789">
      <w:marLeft w:val="640"/>
      <w:marRight w:val="0"/>
      <w:marTop w:val="0"/>
      <w:marBottom w:val="0"/>
      <w:divBdr>
        <w:top w:val="none" w:sz="0" w:space="0" w:color="auto"/>
        <w:left w:val="none" w:sz="0" w:space="0" w:color="auto"/>
        <w:bottom w:val="none" w:sz="0" w:space="0" w:color="auto"/>
        <w:right w:val="none" w:sz="0" w:space="0" w:color="auto"/>
      </w:divBdr>
    </w:div>
    <w:div w:id="844587638">
      <w:marLeft w:val="640"/>
      <w:marRight w:val="0"/>
      <w:marTop w:val="0"/>
      <w:marBottom w:val="0"/>
      <w:divBdr>
        <w:top w:val="none" w:sz="0" w:space="0" w:color="auto"/>
        <w:left w:val="none" w:sz="0" w:space="0" w:color="auto"/>
        <w:bottom w:val="none" w:sz="0" w:space="0" w:color="auto"/>
        <w:right w:val="none" w:sz="0" w:space="0" w:color="auto"/>
      </w:divBdr>
    </w:div>
    <w:div w:id="844590091">
      <w:marLeft w:val="640"/>
      <w:marRight w:val="0"/>
      <w:marTop w:val="0"/>
      <w:marBottom w:val="0"/>
      <w:divBdr>
        <w:top w:val="none" w:sz="0" w:space="0" w:color="auto"/>
        <w:left w:val="none" w:sz="0" w:space="0" w:color="auto"/>
        <w:bottom w:val="none" w:sz="0" w:space="0" w:color="auto"/>
        <w:right w:val="none" w:sz="0" w:space="0" w:color="auto"/>
      </w:divBdr>
    </w:div>
    <w:div w:id="844780759">
      <w:marLeft w:val="640"/>
      <w:marRight w:val="0"/>
      <w:marTop w:val="0"/>
      <w:marBottom w:val="0"/>
      <w:divBdr>
        <w:top w:val="none" w:sz="0" w:space="0" w:color="auto"/>
        <w:left w:val="none" w:sz="0" w:space="0" w:color="auto"/>
        <w:bottom w:val="none" w:sz="0" w:space="0" w:color="auto"/>
        <w:right w:val="none" w:sz="0" w:space="0" w:color="auto"/>
      </w:divBdr>
    </w:div>
    <w:div w:id="844786757">
      <w:marLeft w:val="640"/>
      <w:marRight w:val="0"/>
      <w:marTop w:val="0"/>
      <w:marBottom w:val="0"/>
      <w:divBdr>
        <w:top w:val="none" w:sz="0" w:space="0" w:color="auto"/>
        <w:left w:val="none" w:sz="0" w:space="0" w:color="auto"/>
        <w:bottom w:val="none" w:sz="0" w:space="0" w:color="auto"/>
        <w:right w:val="none" w:sz="0" w:space="0" w:color="auto"/>
      </w:divBdr>
    </w:div>
    <w:div w:id="844827253">
      <w:marLeft w:val="640"/>
      <w:marRight w:val="0"/>
      <w:marTop w:val="0"/>
      <w:marBottom w:val="0"/>
      <w:divBdr>
        <w:top w:val="none" w:sz="0" w:space="0" w:color="auto"/>
        <w:left w:val="none" w:sz="0" w:space="0" w:color="auto"/>
        <w:bottom w:val="none" w:sz="0" w:space="0" w:color="auto"/>
        <w:right w:val="none" w:sz="0" w:space="0" w:color="auto"/>
      </w:divBdr>
    </w:div>
    <w:div w:id="844827863">
      <w:marLeft w:val="640"/>
      <w:marRight w:val="0"/>
      <w:marTop w:val="0"/>
      <w:marBottom w:val="0"/>
      <w:divBdr>
        <w:top w:val="none" w:sz="0" w:space="0" w:color="auto"/>
        <w:left w:val="none" w:sz="0" w:space="0" w:color="auto"/>
        <w:bottom w:val="none" w:sz="0" w:space="0" w:color="auto"/>
        <w:right w:val="none" w:sz="0" w:space="0" w:color="auto"/>
      </w:divBdr>
    </w:div>
    <w:div w:id="844828894">
      <w:marLeft w:val="640"/>
      <w:marRight w:val="0"/>
      <w:marTop w:val="0"/>
      <w:marBottom w:val="0"/>
      <w:divBdr>
        <w:top w:val="none" w:sz="0" w:space="0" w:color="auto"/>
        <w:left w:val="none" w:sz="0" w:space="0" w:color="auto"/>
        <w:bottom w:val="none" w:sz="0" w:space="0" w:color="auto"/>
        <w:right w:val="none" w:sz="0" w:space="0" w:color="auto"/>
      </w:divBdr>
    </w:div>
    <w:div w:id="844898295">
      <w:marLeft w:val="640"/>
      <w:marRight w:val="0"/>
      <w:marTop w:val="0"/>
      <w:marBottom w:val="0"/>
      <w:divBdr>
        <w:top w:val="none" w:sz="0" w:space="0" w:color="auto"/>
        <w:left w:val="none" w:sz="0" w:space="0" w:color="auto"/>
        <w:bottom w:val="none" w:sz="0" w:space="0" w:color="auto"/>
        <w:right w:val="none" w:sz="0" w:space="0" w:color="auto"/>
      </w:divBdr>
    </w:div>
    <w:div w:id="845049699">
      <w:marLeft w:val="640"/>
      <w:marRight w:val="0"/>
      <w:marTop w:val="0"/>
      <w:marBottom w:val="0"/>
      <w:divBdr>
        <w:top w:val="none" w:sz="0" w:space="0" w:color="auto"/>
        <w:left w:val="none" w:sz="0" w:space="0" w:color="auto"/>
        <w:bottom w:val="none" w:sz="0" w:space="0" w:color="auto"/>
        <w:right w:val="none" w:sz="0" w:space="0" w:color="auto"/>
      </w:divBdr>
    </w:div>
    <w:div w:id="845092560">
      <w:marLeft w:val="640"/>
      <w:marRight w:val="0"/>
      <w:marTop w:val="0"/>
      <w:marBottom w:val="0"/>
      <w:divBdr>
        <w:top w:val="none" w:sz="0" w:space="0" w:color="auto"/>
        <w:left w:val="none" w:sz="0" w:space="0" w:color="auto"/>
        <w:bottom w:val="none" w:sz="0" w:space="0" w:color="auto"/>
        <w:right w:val="none" w:sz="0" w:space="0" w:color="auto"/>
      </w:divBdr>
    </w:div>
    <w:div w:id="845248249">
      <w:marLeft w:val="640"/>
      <w:marRight w:val="0"/>
      <w:marTop w:val="0"/>
      <w:marBottom w:val="0"/>
      <w:divBdr>
        <w:top w:val="none" w:sz="0" w:space="0" w:color="auto"/>
        <w:left w:val="none" w:sz="0" w:space="0" w:color="auto"/>
        <w:bottom w:val="none" w:sz="0" w:space="0" w:color="auto"/>
        <w:right w:val="none" w:sz="0" w:space="0" w:color="auto"/>
      </w:divBdr>
    </w:div>
    <w:div w:id="845249532">
      <w:marLeft w:val="640"/>
      <w:marRight w:val="0"/>
      <w:marTop w:val="0"/>
      <w:marBottom w:val="0"/>
      <w:divBdr>
        <w:top w:val="none" w:sz="0" w:space="0" w:color="auto"/>
        <w:left w:val="none" w:sz="0" w:space="0" w:color="auto"/>
        <w:bottom w:val="none" w:sz="0" w:space="0" w:color="auto"/>
        <w:right w:val="none" w:sz="0" w:space="0" w:color="auto"/>
      </w:divBdr>
    </w:div>
    <w:div w:id="845287196">
      <w:marLeft w:val="640"/>
      <w:marRight w:val="0"/>
      <w:marTop w:val="0"/>
      <w:marBottom w:val="0"/>
      <w:divBdr>
        <w:top w:val="none" w:sz="0" w:space="0" w:color="auto"/>
        <w:left w:val="none" w:sz="0" w:space="0" w:color="auto"/>
        <w:bottom w:val="none" w:sz="0" w:space="0" w:color="auto"/>
        <w:right w:val="none" w:sz="0" w:space="0" w:color="auto"/>
      </w:divBdr>
    </w:div>
    <w:div w:id="845287845">
      <w:marLeft w:val="640"/>
      <w:marRight w:val="0"/>
      <w:marTop w:val="0"/>
      <w:marBottom w:val="0"/>
      <w:divBdr>
        <w:top w:val="none" w:sz="0" w:space="0" w:color="auto"/>
        <w:left w:val="none" w:sz="0" w:space="0" w:color="auto"/>
        <w:bottom w:val="none" w:sz="0" w:space="0" w:color="auto"/>
        <w:right w:val="none" w:sz="0" w:space="0" w:color="auto"/>
      </w:divBdr>
    </w:div>
    <w:div w:id="845290672">
      <w:marLeft w:val="640"/>
      <w:marRight w:val="0"/>
      <w:marTop w:val="0"/>
      <w:marBottom w:val="0"/>
      <w:divBdr>
        <w:top w:val="none" w:sz="0" w:space="0" w:color="auto"/>
        <w:left w:val="none" w:sz="0" w:space="0" w:color="auto"/>
        <w:bottom w:val="none" w:sz="0" w:space="0" w:color="auto"/>
        <w:right w:val="none" w:sz="0" w:space="0" w:color="auto"/>
      </w:divBdr>
    </w:div>
    <w:div w:id="845292941">
      <w:marLeft w:val="640"/>
      <w:marRight w:val="0"/>
      <w:marTop w:val="0"/>
      <w:marBottom w:val="0"/>
      <w:divBdr>
        <w:top w:val="none" w:sz="0" w:space="0" w:color="auto"/>
        <w:left w:val="none" w:sz="0" w:space="0" w:color="auto"/>
        <w:bottom w:val="none" w:sz="0" w:space="0" w:color="auto"/>
        <w:right w:val="none" w:sz="0" w:space="0" w:color="auto"/>
      </w:divBdr>
    </w:div>
    <w:div w:id="845435558">
      <w:marLeft w:val="640"/>
      <w:marRight w:val="0"/>
      <w:marTop w:val="0"/>
      <w:marBottom w:val="0"/>
      <w:divBdr>
        <w:top w:val="none" w:sz="0" w:space="0" w:color="auto"/>
        <w:left w:val="none" w:sz="0" w:space="0" w:color="auto"/>
        <w:bottom w:val="none" w:sz="0" w:space="0" w:color="auto"/>
        <w:right w:val="none" w:sz="0" w:space="0" w:color="auto"/>
      </w:divBdr>
    </w:div>
    <w:div w:id="845486755">
      <w:marLeft w:val="640"/>
      <w:marRight w:val="0"/>
      <w:marTop w:val="0"/>
      <w:marBottom w:val="0"/>
      <w:divBdr>
        <w:top w:val="none" w:sz="0" w:space="0" w:color="auto"/>
        <w:left w:val="none" w:sz="0" w:space="0" w:color="auto"/>
        <w:bottom w:val="none" w:sz="0" w:space="0" w:color="auto"/>
        <w:right w:val="none" w:sz="0" w:space="0" w:color="auto"/>
      </w:divBdr>
    </w:div>
    <w:div w:id="845511365">
      <w:marLeft w:val="640"/>
      <w:marRight w:val="0"/>
      <w:marTop w:val="0"/>
      <w:marBottom w:val="0"/>
      <w:divBdr>
        <w:top w:val="none" w:sz="0" w:space="0" w:color="auto"/>
        <w:left w:val="none" w:sz="0" w:space="0" w:color="auto"/>
        <w:bottom w:val="none" w:sz="0" w:space="0" w:color="auto"/>
        <w:right w:val="none" w:sz="0" w:space="0" w:color="auto"/>
      </w:divBdr>
    </w:div>
    <w:div w:id="845553894">
      <w:marLeft w:val="640"/>
      <w:marRight w:val="0"/>
      <w:marTop w:val="0"/>
      <w:marBottom w:val="0"/>
      <w:divBdr>
        <w:top w:val="none" w:sz="0" w:space="0" w:color="auto"/>
        <w:left w:val="none" w:sz="0" w:space="0" w:color="auto"/>
        <w:bottom w:val="none" w:sz="0" w:space="0" w:color="auto"/>
        <w:right w:val="none" w:sz="0" w:space="0" w:color="auto"/>
      </w:divBdr>
    </w:div>
    <w:div w:id="845559029">
      <w:marLeft w:val="640"/>
      <w:marRight w:val="0"/>
      <w:marTop w:val="0"/>
      <w:marBottom w:val="0"/>
      <w:divBdr>
        <w:top w:val="none" w:sz="0" w:space="0" w:color="auto"/>
        <w:left w:val="none" w:sz="0" w:space="0" w:color="auto"/>
        <w:bottom w:val="none" w:sz="0" w:space="0" w:color="auto"/>
        <w:right w:val="none" w:sz="0" w:space="0" w:color="auto"/>
      </w:divBdr>
    </w:div>
    <w:div w:id="845704109">
      <w:marLeft w:val="640"/>
      <w:marRight w:val="0"/>
      <w:marTop w:val="0"/>
      <w:marBottom w:val="0"/>
      <w:divBdr>
        <w:top w:val="none" w:sz="0" w:space="0" w:color="auto"/>
        <w:left w:val="none" w:sz="0" w:space="0" w:color="auto"/>
        <w:bottom w:val="none" w:sz="0" w:space="0" w:color="auto"/>
        <w:right w:val="none" w:sz="0" w:space="0" w:color="auto"/>
      </w:divBdr>
    </w:div>
    <w:div w:id="845706379">
      <w:marLeft w:val="640"/>
      <w:marRight w:val="0"/>
      <w:marTop w:val="0"/>
      <w:marBottom w:val="0"/>
      <w:divBdr>
        <w:top w:val="none" w:sz="0" w:space="0" w:color="auto"/>
        <w:left w:val="none" w:sz="0" w:space="0" w:color="auto"/>
        <w:bottom w:val="none" w:sz="0" w:space="0" w:color="auto"/>
        <w:right w:val="none" w:sz="0" w:space="0" w:color="auto"/>
      </w:divBdr>
    </w:div>
    <w:div w:id="845707868">
      <w:marLeft w:val="640"/>
      <w:marRight w:val="0"/>
      <w:marTop w:val="0"/>
      <w:marBottom w:val="0"/>
      <w:divBdr>
        <w:top w:val="none" w:sz="0" w:space="0" w:color="auto"/>
        <w:left w:val="none" w:sz="0" w:space="0" w:color="auto"/>
        <w:bottom w:val="none" w:sz="0" w:space="0" w:color="auto"/>
        <w:right w:val="none" w:sz="0" w:space="0" w:color="auto"/>
      </w:divBdr>
    </w:div>
    <w:div w:id="845747108">
      <w:marLeft w:val="640"/>
      <w:marRight w:val="0"/>
      <w:marTop w:val="0"/>
      <w:marBottom w:val="0"/>
      <w:divBdr>
        <w:top w:val="none" w:sz="0" w:space="0" w:color="auto"/>
        <w:left w:val="none" w:sz="0" w:space="0" w:color="auto"/>
        <w:bottom w:val="none" w:sz="0" w:space="0" w:color="auto"/>
        <w:right w:val="none" w:sz="0" w:space="0" w:color="auto"/>
      </w:divBdr>
    </w:div>
    <w:div w:id="845748758">
      <w:marLeft w:val="640"/>
      <w:marRight w:val="0"/>
      <w:marTop w:val="0"/>
      <w:marBottom w:val="0"/>
      <w:divBdr>
        <w:top w:val="none" w:sz="0" w:space="0" w:color="auto"/>
        <w:left w:val="none" w:sz="0" w:space="0" w:color="auto"/>
        <w:bottom w:val="none" w:sz="0" w:space="0" w:color="auto"/>
        <w:right w:val="none" w:sz="0" w:space="0" w:color="auto"/>
      </w:divBdr>
    </w:div>
    <w:div w:id="845749565">
      <w:marLeft w:val="640"/>
      <w:marRight w:val="0"/>
      <w:marTop w:val="0"/>
      <w:marBottom w:val="0"/>
      <w:divBdr>
        <w:top w:val="none" w:sz="0" w:space="0" w:color="auto"/>
        <w:left w:val="none" w:sz="0" w:space="0" w:color="auto"/>
        <w:bottom w:val="none" w:sz="0" w:space="0" w:color="auto"/>
        <w:right w:val="none" w:sz="0" w:space="0" w:color="auto"/>
      </w:divBdr>
    </w:div>
    <w:div w:id="845943965">
      <w:marLeft w:val="640"/>
      <w:marRight w:val="0"/>
      <w:marTop w:val="0"/>
      <w:marBottom w:val="0"/>
      <w:divBdr>
        <w:top w:val="none" w:sz="0" w:space="0" w:color="auto"/>
        <w:left w:val="none" w:sz="0" w:space="0" w:color="auto"/>
        <w:bottom w:val="none" w:sz="0" w:space="0" w:color="auto"/>
        <w:right w:val="none" w:sz="0" w:space="0" w:color="auto"/>
      </w:divBdr>
    </w:div>
    <w:div w:id="846091975">
      <w:marLeft w:val="640"/>
      <w:marRight w:val="0"/>
      <w:marTop w:val="0"/>
      <w:marBottom w:val="0"/>
      <w:divBdr>
        <w:top w:val="none" w:sz="0" w:space="0" w:color="auto"/>
        <w:left w:val="none" w:sz="0" w:space="0" w:color="auto"/>
        <w:bottom w:val="none" w:sz="0" w:space="0" w:color="auto"/>
        <w:right w:val="none" w:sz="0" w:space="0" w:color="auto"/>
      </w:divBdr>
    </w:div>
    <w:div w:id="846140827">
      <w:marLeft w:val="640"/>
      <w:marRight w:val="0"/>
      <w:marTop w:val="0"/>
      <w:marBottom w:val="0"/>
      <w:divBdr>
        <w:top w:val="none" w:sz="0" w:space="0" w:color="auto"/>
        <w:left w:val="none" w:sz="0" w:space="0" w:color="auto"/>
        <w:bottom w:val="none" w:sz="0" w:space="0" w:color="auto"/>
        <w:right w:val="none" w:sz="0" w:space="0" w:color="auto"/>
      </w:divBdr>
    </w:div>
    <w:div w:id="846209852">
      <w:marLeft w:val="640"/>
      <w:marRight w:val="0"/>
      <w:marTop w:val="0"/>
      <w:marBottom w:val="0"/>
      <w:divBdr>
        <w:top w:val="none" w:sz="0" w:space="0" w:color="auto"/>
        <w:left w:val="none" w:sz="0" w:space="0" w:color="auto"/>
        <w:bottom w:val="none" w:sz="0" w:space="0" w:color="auto"/>
        <w:right w:val="none" w:sz="0" w:space="0" w:color="auto"/>
      </w:divBdr>
    </w:div>
    <w:div w:id="846211062">
      <w:marLeft w:val="640"/>
      <w:marRight w:val="0"/>
      <w:marTop w:val="0"/>
      <w:marBottom w:val="0"/>
      <w:divBdr>
        <w:top w:val="none" w:sz="0" w:space="0" w:color="auto"/>
        <w:left w:val="none" w:sz="0" w:space="0" w:color="auto"/>
        <w:bottom w:val="none" w:sz="0" w:space="0" w:color="auto"/>
        <w:right w:val="none" w:sz="0" w:space="0" w:color="auto"/>
      </w:divBdr>
    </w:div>
    <w:div w:id="846213090">
      <w:marLeft w:val="640"/>
      <w:marRight w:val="0"/>
      <w:marTop w:val="0"/>
      <w:marBottom w:val="0"/>
      <w:divBdr>
        <w:top w:val="none" w:sz="0" w:space="0" w:color="auto"/>
        <w:left w:val="none" w:sz="0" w:space="0" w:color="auto"/>
        <w:bottom w:val="none" w:sz="0" w:space="0" w:color="auto"/>
        <w:right w:val="none" w:sz="0" w:space="0" w:color="auto"/>
      </w:divBdr>
    </w:div>
    <w:div w:id="846332433">
      <w:marLeft w:val="640"/>
      <w:marRight w:val="0"/>
      <w:marTop w:val="0"/>
      <w:marBottom w:val="0"/>
      <w:divBdr>
        <w:top w:val="none" w:sz="0" w:space="0" w:color="auto"/>
        <w:left w:val="none" w:sz="0" w:space="0" w:color="auto"/>
        <w:bottom w:val="none" w:sz="0" w:space="0" w:color="auto"/>
        <w:right w:val="none" w:sz="0" w:space="0" w:color="auto"/>
      </w:divBdr>
    </w:div>
    <w:div w:id="846361837">
      <w:marLeft w:val="640"/>
      <w:marRight w:val="0"/>
      <w:marTop w:val="0"/>
      <w:marBottom w:val="0"/>
      <w:divBdr>
        <w:top w:val="none" w:sz="0" w:space="0" w:color="auto"/>
        <w:left w:val="none" w:sz="0" w:space="0" w:color="auto"/>
        <w:bottom w:val="none" w:sz="0" w:space="0" w:color="auto"/>
        <w:right w:val="none" w:sz="0" w:space="0" w:color="auto"/>
      </w:divBdr>
    </w:div>
    <w:div w:id="846410428">
      <w:marLeft w:val="640"/>
      <w:marRight w:val="0"/>
      <w:marTop w:val="0"/>
      <w:marBottom w:val="0"/>
      <w:divBdr>
        <w:top w:val="none" w:sz="0" w:space="0" w:color="auto"/>
        <w:left w:val="none" w:sz="0" w:space="0" w:color="auto"/>
        <w:bottom w:val="none" w:sz="0" w:space="0" w:color="auto"/>
        <w:right w:val="none" w:sz="0" w:space="0" w:color="auto"/>
      </w:divBdr>
    </w:div>
    <w:div w:id="846478606">
      <w:marLeft w:val="640"/>
      <w:marRight w:val="0"/>
      <w:marTop w:val="0"/>
      <w:marBottom w:val="0"/>
      <w:divBdr>
        <w:top w:val="none" w:sz="0" w:space="0" w:color="auto"/>
        <w:left w:val="none" w:sz="0" w:space="0" w:color="auto"/>
        <w:bottom w:val="none" w:sz="0" w:space="0" w:color="auto"/>
        <w:right w:val="none" w:sz="0" w:space="0" w:color="auto"/>
      </w:divBdr>
    </w:div>
    <w:div w:id="846673312">
      <w:marLeft w:val="640"/>
      <w:marRight w:val="0"/>
      <w:marTop w:val="0"/>
      <w:marBottom w:val="0"/>
      <w:divBdr>
        <w:top w:val="none" w:sz="0" w:space="0" w:color="auto"/>
        <w:left w:val="none" w:sz="0" w:space="0" w:color="auto"/>
        <w:bottom w:val="none" w:sz="0" w:space="0" w:color="auto"/>
        <w:right w:val="none" w:sz="0" w:space="0" w:color="auto"/>
      </w:divBdr>
    </w:div>
    <w:div w:id="846821821">
      <w:marLeft w:val="640"/>
      <w:marRight w:val="0"/>
      <w:marTop w:val="0"/>
      <w:marBottom w:val="0"/>
      <w:divBdr>
        <w:top w:val="none" w:sz="0" w:space="0" w:color="auto"/>
        <w:left w:val="none" w:sz="0" w:space="0" w:color="auto"/>
        <w:bottom w:val="none" w:sz="0" w:space="0" w:color="auto"/>
        <w:right w:val="none" w:sz="0" w:space="0" w:color="auto"/>
      </w:divBdr>
    </w:div>
    <w:div w:id="846943569">
      <w:marLeft w:val="640"/>
      <w:marRight w:val="0"/>
      <w:marTop w:val="0"/>
      <w:marBottom w:val="0"/>
      <w:divBdr>
        <w:top w:val="none" w:sz="0" w:space="0" w:color="auto"/>
        <w:left w:val="none" w:sz="0" w:space="0" w:color="auto"/>
        <w:bottom w:val="none" w:sz="0" w:space="0" w:color="auto"/>
        <w:right w:val="none" w:sz="0" w:space="0" w:color="auto"/>
      </w:divBdr>
    </w:div>
    <w:div w:id="846947178">
      <w:marLeft w:val="640"/>
      <w:marRight w:val="0"/>
      <w:marTop w:val="0"/>
      <w:marBottom w:val="0"/>
      <w:divBdr>
        <w:top w:val="none" w:sz="0" w:space="0" w:color="auto"/>
        <w:left w:val="none" w:sz="0" w:space="0" w:color="auto"/>
        <w:bottom w:val="none" w:sz="0" w:space="0" w:color="auto"/>
        <w:right w:val="none" w:sz="0" w:space="0" w:color="auto"/>
      </w:divBdr>
    </w:div>
    <w:div w:id="846988203">
      <w:marLeft w:val="640"/>
      <w:marRight w:val="0"/>
      <w:marTop w:val="0"/>
      <w:marBottom w:val="0"/>
      <w:divBdr>
        <w:top w:val="none" w:sz="0" w:space="0" w:color="auto"/>
        <w:left w:val="none" w:sz="0" w:space="0" w:color="auto"/>
        <w:bottom w:val="none" w:sz="0" w:space="0" w:color="auto"/>
        <w:right w:val="none" w:sz="0" w:space="0" w:color="auto"/>
      </w:divBdr>
    </w:div>
    <w:div w:id="846988211">
      <w:marLeft w:val="640"/>
      <w:marRight w:val="0"/>
      <w:marTop w:val="0"/>
      <w:marBottom w:val="0"/>
      <w:divBdr>
        <w:top w:val="none" w:sz="0" w:space="0" w:color="auto"/>
        <w:left w:val="none" w:sz="0" w:space="0" w:color="auto"/>
        <w:bottom w:val="none" w:sz="0" w:space="0" w:color="auto"/>
        <w:right w:val="none" w:sz="0" w:space="0" w:color="auto"/>
      </w:divBdr>
    </w:div>
    <w:div w:id="847065681">
      <w:marLeft w:val="640"/>
      <w:marRight w:val="0"/>
      <w:marTop w:val="0"/>
      <w:marBottom w:val="0"/>
      <w:divBdr>
        <w:top w:val="none" w:sz="0" w:space="0" w:color="auto"/>
        <w:left w:val="none" w:sz="0" w:space="0" w:color="auto"/>
        <w:bottom w:val="none" w:sz="0" w:space="0" w:color="auto"/>
        <w:right w:val="none" w:sz="0" w:space="0" w:color="auto"/>
      </w:divBdr>
    </w:div>
    <w:div w:id="847066362">
      <w:marLeft w:val="640"/>
      <w:marRight w:val="0"/>
      <w:marTop w:val="0"/>
      <w:marBottom w:val="0"/>
      <w:divBdr>
        <w:top w:val="none" w:sz="0" w:space="0" w:color="auto"/>
        <w:left w:val="none" w:sz="0" w:space="0" w:color="auto"/>
        <w:bottom w:val="none" w:sz="0" w:space="0" w:color="auto"/>
        <w:right w:val="none" w:sz="0" w:space="0" w:color="auto"/>
      </w:divBdr>
    </w:div>
    <w:div w:id="847141525">
      <w:marLeft w:val="640"/>
      <w:marRight w:val="0"/>
      <w:marTop w:val="0"/>
      <w:marBottom w:val="0"/>
      <w:divBdr>
        <w:top w:val="none" w:sz="0" w:space="0" w:color="auto"/>
        <w:left w:val="none" w:sz="0" w:space="0" w:color="auto"/>
        <w:bottom w:val="none" w:sz="0" w:space="0" w:color="auto"/>
        <w:right w:val="none" w:sz="0" w:space="0" w:color="auto"/>
      </w:divBdr>
    </w:div>
    <w:div w:id="847210637">
      <w:marLeft w:val="640"/>
      <w:marRight w:val="0"/>
      <w:marTop w:val="0"/>
      <w:marBottom w:val="0"/>
      <w:divBdr>
        <w:top w:val="none" w:sz="0" w:space="0" w:color="auto"/>
        <w:left w:val="none" w:sz="0" w:space="0" w:color="auto"/>
        <w:bottom w:val="none" w:sz="0" w:space="0" w:color="auto"/>
        <w:right w:val="none" w:sz="0" w:space="0" w:color="auto"/>
      </w:divBdr>
    </w:div>
    <w:div w:id="847213983">
      <w:marLeft w:val="640"/>
      <w:marRight w:val="0"/>
      <w:marTop w:val="0"/>
      <w:marBottom w:val="0"/>
      <w:divBdr>
        <w:top w:val="none" w:sz="0" w:space="0" w:color="auto"/>
        <w:left w:val="none" w:sz="0" w:space="0" w:color="auto"/>
        <w:bottom w:val="none" w:sz="0" w:space="0" w:color="auto"/>
        <w:right w:val="none" w:sz="0" w:space="0" w:color="auto"/>
      </w:divBdr>
    </w:div>
    <w:div w:id="847250667">
      <w:marLeft w:val="640"/>
      <w:marRight w:val="0"/>
      <w:marTop w:val="0"/>
      <w:marBottom w:val="0"/>
      <w:divBdr>
        <w:top w:val="none" w:sz="0" w:space="0" w:color="auto"/>
        <w:left w:val="none" w:sz="0" w:space="0" w:color="auto"/>
        <w:bottom w:val="none" w:sz="0" w:space="0" w:color="auto"/>
        <w:right w:val="none" w:sz="0" w:space="0" w:color="auto"/>
      </w:divBdr>
    </w:div>
    <w:div w:id="847254660">
      <w:marLeft w:val="640"/>
      <w:marRight w:val="0"/>
      <w:marTop w:val="0"/>
      <w:marBottom w:val="0"/>
      <w:divBdr>
        <w:top w:val="none" w:sz="0" w:space="0" w:color="auto"/>
        <w:left w:val="none" w:sz="0" w:space="0" w:color="auto"/>
        <w:bottom w:val="none" w:sz="0" w:space="0" w:color="auto"/>
        <w:right w:val="none" w:sz="0" w:space="0" w:color="auto"/>
      </w:divBdr>
    </w:div>
    <w:div w:id="847256365">
      <w:marLeft w:val="640"/>
      <w:marRight w:val="0"/>
      <w:marTop w:val="0"/>
      <w:marBottom w:val="0"/>
      <w:divBdr>
        <w:top w:val="none" w:sz="0" w:space="0" w:color="auto"/>
        <w:left w:val="none" w:sz="0" w:space="0" w:color="auto"/>
        <w:bottom w:val="none" w:sz="0" w:space="0" w:color="auto"/>
        <w:right w:val="none" w:sz="0" w:space="0" w:color="auto"/>
      </w:divBdr>
    </w:div>
    <w:div w:id="847256409">
      <w:marLeft w:val="640"/>
      <w:marRight w:val="0"/>
      <w:marTop w:val="0"/>
      <w:marBottom w:val="0"/>
      <w:divBdr>
        <w:top w:val="none" w:sz="0" w:space="0" w:color="auto"/>
        <w:left w:val="none" w:sz="0" w:space="0" w:color="auto"/>
        <w:bottom w:val="none" w:sz="0" w:space="0" w:color="auto"/>
        <w:right w:val="none" w:sz="0" w:space="0" w:color="auto"/>
      </w:divBdr>
    </w:div>
    <w:div w:id="847325655">
      <w:marLeft w:val="640"/>
      <w:marRight w:val="0"/>
      <w:marTop w:val="0"/>
      <w:marBottom w:val="0"/>
      <w:divBdr>
        <w:top w:val="none" w:sz="0" w:space="0" w:color="auto"/>
        <w:left w:val="none" w:sz="0" w:space="0" w:color="auto"/>
        <w:bottom w:val="none" w:sz="0" w:space="0" w:color="auto"/>
        <w:right w:val="none" w:sz="0" w:space="0" w:color="auto"/>
      </w:divBdr>
    </w:div>
    <w:div w:id="847328995">
      <w:marLeft w:val="640"/>
      <w:marRight w:val="0"/>
      <w:marTop w:val="0"/>
      <w:marBottom w:val="0"/>
      <w:divBdr>
        <w:top w:val="none" w:sz="0" w:space="0" w:color="auto"/>
        <w:left w:val="none" w:sz="0" w:space="0" w:color="auto"/>
        <w:bottom w:val="none" w:sz="0" w:space="0" w:color="auto"/>
        <w:right w:val="none" w:sz="0" w:space="0" w:color="auto"/>
      </w:divBdr>
    </w:div>
    <w:div w:id="847600248">
      <w:marLeft w:val="640"/>
      <w:marRight w:val="0"/>
      <w:marTop w:val="0"/>
      <w:marBottom w:val="0"/>
      <w:divBdr>
        <w:top w:val="none" w:sz="0" w:space="0" w:color="auto"/>
        <w:left w:val="none" w:sz="0" w:space="0" w:color="auto"/>
        <w:bottom w:val="none" w:sz="0" w:space="0" w:color="auto"/>
        <w:right w:val="none" w:sz="0" w:space="0" w:color="auto"/>
      </w:divBdr>
    </w:div>
    <w:div w:id="847789435">
      <w:marLeft w:val="640"/>
      <w:marRight w:val="0"/>
      <w:marTop w:val="0"/>
      <w:marBottom w:val="0"/>
      <w:divBdr>
        <w:top w:val="none" w:sz="0" w:space="0" w:color="auto"/>
        <w:left w:val="none" w:sz="0" w:space="0" w:color="auto"/>
        <w:bottom w:val="none" w:sz="0" w:space="0" w:color="auto"/>
        <w:right w:val="none" w:sz="0" w:space="0" w:color="auto"/>
      </w:divBdr>
    </w:div>
    <w:div w:id="847863540">
      <w:marLeft w:val="640"/>
      <w:marRight w:val="0"/>
      <w:marTop w:val="0"/>
      <w:marBottom w:val="0"/>
      <w:divBdr>
        <w:top w:val="none" w:sz="0" w:space="0" w:color="auto"/>
        <w:left w:val="none" w:sz="0" w:space="0" w:color="auto"/>
        <w:bottom w:val="none" w:sz="0" w:space="0" w:color="auto"/>
        <w:right w:val="none" w:sz="0" w:space="0" w:color="auto"/>
      </w:divBdr>
    </w:div>
    <w:div w:id="847909907">
      <w:marLeft w:val="640"/>
      <w:marRight w:val="0"/>
      <w:marTop w:val="0"/>
      <w:marBottom w:val="0"/>
      <w:divBdr>
        <w:top w:val="none" w:sz="0" w:space="0" w:color="auto"/>
        <w:left w:val="none" w:sz="0" w:space="0" w:color="auto"/>
        <w:bottom w:val="none" w:sz="0" w:space="0" w:color="auto"/>
        <w:right w:val="none" w:sz="0" w:space="0" w:color="auto"/>
      </w:divBdr>
    </w:div>
    <w:div w:id="847913648">
      <w:marLeft w:val="640"/>
      <w:marRight w:val="0"/>
      <w:marTop w:val="0"/>
      <w:marBottom w:val="0"/>
      <w:divBdr>
        <w:top w:val="none" w:sz="0" w:space="0" w:color="auto"/>
        <w:left w:val="none" w:sz="0" w:space="0" w:color="auto"/>
        <w:bottom w:val="none" w:sz="0" w:space="0" w:color="auto"/>
        <w:right w:val="none" w:sz="0" w:space="0" w:color="auto"/>
      </w:divBdr>
    </w:div>
    <w:div w:id="847980786">
      <w:marLeft w:val="640"/>
      <w:marRight w:val="0"/>
      <w:marTop w:val="0"/>
      <w:marBottom w:val="0"/>
      <w:divBdr>
        <w:top w:val="none" w:sz="0" w:space="0" w:color="auto"/>
        <w:left w:val="none" w:sz="0" w:space="0" w:color="auto"/>
        <w:bottom w:val="none" w:sz="0" w:space="0" w:color="auto"/>
        <w:right w:val="none" w:sz="0" w:space="0" w:color="auto"/>
      </w:divBdr>
    </w:div>
    <w:div w:id="848060429">
      <w:marLeft w:val="640"/>
      <w:marRight w:val="0"/>
      <w:marTop w:val="0"/>
      <w:marBottom w:val="0"/>
      <w:divBdr>
        <w:top w:val="none" w:sz="0" w:space="0" w:color="auto"/>
        <w:left w:val="none" w:sz="0" w:space="0" w:color="auto"/>
        <w:bottom w:val="none" w:sz="0" w:space="0" w:color="auto"/>
        <w:right w:val="none" w:sz="0" w:space="0" w:color="auto"/>
      </w:divBdr>
    </w:div>
    <w:div w:id="848060536">
      <w:marLeft w:val="640"/>
      <w:marRight w:val="0"/>
      <w:marTop w:val="0"/>
      <w:marBottom w:val="0"/>
      <w:divBdr>
        <w:top w:val="none" w:sz="0" w:space="0" w:color="auto"/>
        <w:left w:val="none" w:sz="0" w:space="0" w:color="auto"/>
        <w:bottom w:val="none" w:sz="0" w:space="0" w:color="auto"/>
        <w:right w:val="none" w:sz="0" w:space="0" w:color="auto"/>
      </w:divBdr>
    </w:div>
    <w:div w:id="848174665">
      <w:marLeft w:val="640"/>
      <w:marRight w:val="0"/>
      <w:marTop w:val="0"/>
      <w:marBottom w:val="0"/>
      <w:divBdr>
        <w:top w:val="none" w:sz="0" w:space="0" w:color="auto"/>
        <w:left w:val="none" w:sz="0" w:space="0" w:color="auto"/>
        <w:bottom w:val="none" w:sz="0" w:space="0" w:color="auto"/>
        <w:right w:val="none" w:sz="0" w:space="0" w:color="auto"/>
      </w:divBdr>
    </w:div>
    <w:div w:id="848175083">
      <w:marLeft w:val="640"/>
      <w:marRight w:val="0"/>
      <w:marTop w:val="0"/>
      <w:marBottom w:val="0"/>
      <w:divBdr>
        <w:top w:val="none" w:sz="0" w:space="0" w:color="auto"/>
        <w:left w:val="none" w:sz="0" w:space="0" w:color="auto"/>
        <w:bottom w:val="none" w:sz="0" w:space="0" w:color="auto"/>
        <w:right w:val="none" w:sz="0" w:space="0" w:color="auto"/>
      </w:divBdr>
    </w:div>
    <w:div w:id="848254685">
      <w:marLeft w:val="640"/>
      <w:marRight w:val="0"/>
      <w:marTop w:val="0"/>
      <w:marBottom w:val="0"/>
      <w:divBdr>
        <w:top w:val="none" w:sz="0" w:space="0" w:color="auto"/>
        <w:left w:val="none" w:sz="0" w:space="0" w:color="auto"/>
        <w:bottom w:val="none" w:sz="0" w:space="0" w:color="auto"/>
        <w:right w:val="none" w:sz="0" w:space="0" w:color="auto"/>
      </w:divBdr>
    </w:div>
    <w:div w:id="848254823">
      <w:marLeft w:val="640"/>
      <w:marRight w:val="0"/>
      <w:marTop w:val="0"/>
      <w:marBottom w:val="0"/>
      <w:divBdr>
        <w:top w:val="none" w:sz="0" w:space="0" w:color="auto"/>
        <w:left w:val="none" w:sz="0" w:space="0" w:color="auto"/>
        <w:bottom w:val="none" w:sz="0" w:space="0" w:color="auto"/>
        <w:right w:val="none" w:sz="0" w:space="0" w:color="auto"/>
      </w:divBdr>
    </w:div>
    <w:div w:id="848257203">
      <w:marLeft w:val="640"/>
      <w:marRight w:val="0"/>
      <w:marTop w:val="0"/>
      <w:marBottom w:val="0"/>
      <w:divBdr>
        <w:top w:val="none" w:sz="0" w:space="0" w:color="auto"/>
        <w:left w:val="none" w:sz="0" w:space="0" w:color="auto"/>
        <w:bottom w:val="none" w:sz="0" w:space="0" w:color="auto"/>
        <w:right w:val="none" w:sz="0" w:space="0" w:color="auto"/>
      </w:divBdr>
    </w:div>
    <w:div w:id="848325465">
      <w:marLeft w:val="640"/>
      <w:marRight w:val="0"/>
      <w:marTop w:val="0"/>
      <w:marBottom w:val="0"/>
      <w:divBdr>
        <w:top w:val="none" w:sz="0" w:space="0" w:color="auto"/>
        <w:left w:val="none" w:sz="0" w:space="0" w:color="auto"/>
        <w:bottom w:val="none" w:sz="0" w:space="0" w:color="auto"/>
        <w:right w:val="none" w:sz="0" w:space="0" w:color="auto"/>
      </w:divBdr>
    </w:div>
    <w:div w:id="848328976">
      <w:marLeft w:val="640"/>
      <w:marRight w:val="0"/>
      <w:marTop w:val="0"/>
      <w:marBottom w:val="0"/>
      <w:divBdr>
        <w:top w:val="none" w:sz="0" w:space="0" w:color="auto"/>
        <w:left w:val="none" w:sz="0" w:space="0" w:color="auto"/>
        <w:bottom w:val="none" w:sz="0" w:space="0" w:color="auto"/>
        <w:right w:val="none" w:sz="0" w:space="0" w:color="auto"/>
      </w:divBdr>
    </w:div>
    <w:div w:id="848329925">
      <w:marLeft w:val="640"/>
      <w:marRight w:val="0"/>
      <w:marTop w:val="0"/>
      <w:marBottom w:val="0"/>
      <w:divBdr>
        <w:top w:val="none" w:sz="0" w:space="0" w:color="auto"/>
        <w:left w:val="none" w:sz="0" w:space="0" w:color="auto"/>
        <w:bottom w:val="none" w:sz="0" w:space="0" w:color="auto"/>
        <w:right w:val="none" w:sz="0" w:space="0" w:color="auto"/>
      </w:divBdr>
    </w:div>
    <w:div w:id="848371238">
      <w:marLeft w:val="640"/>
      <w:marRight w:val="0"/>
      <w:marTop w:val="0"/>
      <w:marBottom w:val="0"/>
      <w:divBdr>
        <w:top w:val="none" w:sz="0" w:space="0" w:color="auto"/>
        <w:left w:val="none" w:sz="0" w:space="0" w:color="auto"/>
        <w:bottom w:val="none" w:sz="0" w:space="0" w:color="auto"/>
        <w:right w:val="none" w:sz="0" w:space="0" w:color="auto"/>
      </w:divBdr>
    </w:div>
    <w:div w:id="848371588">
      <w:marLeft w:val="640"/>
      <w:marRight w:val="0"/>
      <w:marTop w:val="0"/>
      <w:marBottom w:val="0"/>
      <w:divBdr>
        <w:top w:val="none" w:sz="0" w:space="0" w:color="auto"/>
        <w:left w:val="none" w:sz="0" w:space="0" w:color="auto"/>
        <w:bottom w:val="none" w:sz="0" w:space="0" w:color="auto"/>
        <w:right w:val="none" w:sz="0" w:space="0" w:color="auto"/>
      </w:divBdr>
    </w:div>
    <w:div w:id="848376830">
      <w:marLeft w:val="640"/>
      <w:marRight w:val="0"/>
      <w:marTop w:val="0"/>
      <w:marBottom w:val="0"/>
      <w:divBdr>
        <w:top w:val="none" w:sz="0" w:space="0" w:color="auto"/>
        <w:left w:val="none" w:sz="0" w:space="0" w:color="auto"/>
        <w:bottom w:val="none" w:sz="0" w:space="0" w:color="auto"/>
        <w:right w:val="none" w:sz="0" w:space="0" w:color="auto"/>
      </w:divBdr>
    </w:div>
    <w:div w:id="848561855">
      <w:marLeft w:val="640"/>
      <w:marRight w:val="0"/>
      <w:marTop w:val="0"/>
      <w:marBottom w:val="0"/>
      <w:divBdr>
        <w:top w:val="none" w:sz="0" w:space="0" w:color="auto"/>
        <w:left w:val="none" w:sz="0" w:space="0" w:color="auto"/>
        <w:bottom w:val="none" w:sz="0" w:space="0" w:color="auto"/>
        <w:right w:val="none" w:sz="0" w:space="0" w:color="auto"/>
      </w:divBdr>
    </w:div>
    <w:div w:id="848569073">
      <w:marLeft w:val="640"/>
      <w:marRight w:val="0"/>
      <w:marTop w:val="0"/>
      <w:marBottom w:val="0"/>
      <w:divBdr>
        <w:top w:val="none" w:sz="0" w:space="0" w:color="auto"/>
        <w:left w:val="none" w:sz="0" w:space="0" w:color="auto"/>
        <w:bottom w:val="none" w:sz="0" w:space="0" w:color="auto"/>
        <w:right w:val="none" w:sz="0" w:space="0" w:color="auto"/>
      </w:divBdr>
    </w:div>
    <w:div w:id="848638141">
      <w:marLeft w:val="640"/>
      <w:marRight w:val="0"/>
      <w:marTop w:val="0"/>
      <w:marBottom w:val="0"/>
      <w:divBdr>
        <w:top w:val="none" w:sz="0" w:space="0" w:color="auto"/>
        <w:left w:val="none" w:sz="0" w:space="0" w:color="auto"/>
        <w:bottom w:val="none" w:sz="0" w:space="0" w:color="auto"/>
        <w:right w:val="none" w:sz="0" w:space="0" w:color="auto"/>
      </w:divBdr>
    </w:div>
    <w:div w:id="848639128">
      <w:marLeft w:val="640"/>
      <w:marRight w:val="0"/>
      <w:marTop w:val="0"/>
      <w:marBottom w:val="0"/>
      <w:divBdr>
        <w:top w:val="none" w:sz="0" w:space="0" w:color="auto"/>
        <w:left w:val="none" w:sz="0" w:space="0" w:color="auto"/>
        <w:bottom w:val="none" w:sz="0" w:space="0" w:color="auto"/>
        <w:right w:val="none" w:sz="0" w:space="0" w:color="auto"/>
      </w:divBdr>
    </w:div>
    <w:div w:id="848641239">
      <w:marLeft w:val="640"/>
      <w:marRight w:val="0"/>
      <w:marTop w:val="0"/>
      <w:marBottom w:val="0"/>
      <w:divBdr>
        <w:top w:val="none" w:sz="0" w:space="0" w:color="auto"/>
        <w:left w:val="none" w:sz="0" w:space="0" w:color="auto"/>
        <w:bottom w:val="none" w:sz="0" w:space="0" w:color="auto"/>
        <w:right w:val="none" w:sz="0" w:space="0" w:color="auto"/>
      </w:divBdr>
    </w:div>
    <w:div w:id="848911401">
      <w:marLeft w:val="640"/>
      <w:marRight w:val="0"/>
      <w:marTop w:val="0"/>
      <w:marBottom w:val="0"/>
      <w:divBdr>
        <w:top w:val="none" w:sz="0" w:space="0" w:color="auto"/>
        <w:left w:val="none" w:sz="0" w:space="0" w:color="auto"/>
        <w:bottom w:val="none" w:sz="0" w:space="0" w:color="auto"/>
        <w:right w:val="none" w:sz="0" w:space="0" w:color="auto"/>
      </w:divBdr>
    </w:div>
    <w:div w:id="848913749">
      <w:marLeft w:val="640"/>
      <w:marRight w:val="0"/>
      <w:marTop w:val="0"/>
      <w:marBottom w:val="0"/>
      <w:divBdr>
        <w:top w:val="none" w:sz="0" w:space="0" w:color="auto"/>
        <w:left w:val="none" w:sz="0" w:space="0" w:color="auto"/>
        <w:bottom w:val="none" w:sz="0" w:space="0" w:color="auto"/>
        <w:right w:val="none" w:sz="0" w:space="0" w:color="auto"/>
      </w:divBdr>
    </w:div>
    <w:div w:id="848981886">
      <w:marLeft w:val="640"/>
      <w:marRight w:val="0"/>
      <w:marTop w:val="0"/>
      <w:marBottom w:val="0"/>
      <w:divBdr>
        <w:top w:val="none" w:sz="0" w:space="0" w:color="auto"/>
        <w:left w:val="none" w:sz="0" w:space="0" w:color="auto"/>
        <w:bottom w:val="none" w:sz="0" w:space="0" w:color="auto"/>
        <w:right w:val="none" w:sz="0" w:space="0" w:color="auto"/>
      </w:divBdr>
    </w:div>
    <w:div w:id="849028402">
      <w:marLeft w:val="640"/>
      <w:marRight w:val="0"/>
      <w:marTop w:val="0"/>
      <w:marBottom w:val="0"/>
      <w:divBdr>
        <w:top w:val="none" w:sz="0" w:space="0" w:color="auto"/>
        <w:left w:val="none" w:sz="0" w:space="0" w:color="auto"/>
        <w:bottom w:val="none" w:sz="0" w:space="0" w:color="auto"/>
        <w:right w:val="none" w:sz="0" w:space="0" w:color="auto"/>
      </w:divBdr>
    </w:div>
    <w:div w:id="849029277">
      <w:marLeft w:val="640"/>
      <w:marRight w:val="0"/>
      <w:marTop w:val="0"/>
      <w:marBottom w:val="0"/>
      <w:divBdr>
        <w:top w:val="none" w:sz="0" w:space="0" w:color="auto"/>
        <w:left w:val="none" w:sz="0" w:space="0" w:color="auto"/>
        <w:bottom w:val="none" w:sz="0" w:space="0" w:color="auto"/>
        <w:right w:val="none" w:sz="0" w:space="0" w:color="auto"/>
      </w:divBdr>
    </w:div>
    <w:div w:id="849030033">
      <w:marLeft w:val="640"/>
      <w:marRight w:val="0"/>
      <w:marTop w:val="0"/>
      <w:marBottom w:val="0"/>
      <w:divBdr>
        <w:top w:val="none" w:sz="0" w:space="0" w:color="auto"/>
        <w:left w:val="none" w:sz="0" w:space="0" w:color="auto"/>
        <w:bottom w:val="none" w:sz="0" w:space="0" w:color="auto"/>
        <w:right w:val="none" w:sz="0" w:space="0" w:color="auto"/>
      </w:divBdr>
    </w:div>
    <w:div w:id="849100067">
      <w:marLeft w:val="640"/>
      <w:marRight w:val="0"/>
      <w:marTop w:val="0"/>
      <w:marBottom w:val="0"/>
      <w:divBdr>
        <w:top w:val="none" w:sz="0" w:space="0" w:color="auto"/>
        <w:left w:val="none" w:sz="0" w:space="0" w:color="auto"/>
        <w:bottom w:val="none" w:sz="0" w:space="0" w:color="auto"/>
        <w:right w:val="none" w:sz="0" w:space="0" w:color="auto"/>
      </w:divBdr>
    </w:div>
    <w:div w:id="849174777">
      <w:marLeft w:val="640"/>
      <w:marRight w:val="0"/>
      <w:marTop w:val="0"/>
      <w:marBottom w:val="0"/>
      <w:divBdr>
        <w:top w:val="none" w:sz="0" w:space="0" w:color="auto"/>
        <w:left w:val="none" w:sz="0" w:space="0" w:color="auto"/>
        <w:bottom w:val="none" w:sz="0" w:space="0" w:color="auto"/>
        <w:right w:val="none" w:sz="0" w:space="0" w:color="auto"/>
      </w:divBdr>
    </w:div>
    <w:div w:id="849292383">
      <w:marLeft w:val="640"/>
      <w:marRight w:val="0"/>
      <w:marTop w:val="0"/>
      <w:marBottom w:val="0"/>
      <w:divBdr>
        <w:top w:val="none" w:sz="0" w:space="0" w:color="auto"/>
        <w:left w:val="none" w:sz="0" w:space="0" w:color="auto"/>
        <w:bottom w:val="none" w:sz="0" w:space="0" w:color="auto"/>
        <w:right w:val="none" w:sz="0" w:space="0" w:color="auto"/>
      </w:divBdr>
    </w:div>
    <w:div w:id="849414603">
      <w:marLeft w:val="640"/>
      <w:marRight w:val="0"/>
      <w:marTop w:val="0"/>
      <w:marBottom w:val="0"/>
      <w:divBdr>
        <w:top w:val="none" w:sz="0" w:space="0" w:color="auto"/>
        <w:left w:val="none" w:sz="0" w:space="0" w:color="auto"/>
        <w:bottom w:val="none" w:sz="0" w:space="0" w:color="auto"/>
        <w:right w:val="none" w:sz="0" w:space="0" w:color="auto"/>
      </w:divBdr>
    </w:div>
    <w:div w:id="849418504">
      <w:marLeft w:val="640"/>
      <w:marRight w:val="0"/>
      <w:marTop w:val="0"/>
      <w:marBottom w:val="0"/>
      <w:divBdr>
        <w:top w:val="none" w:sz="0" w:space="0" w:color="auto"/>
        <w:left w:val="none" w:sz="0" w:space="0" w:color="auto"/>
        <w:bottom w:val="none" w:sz="0" w:space="0" w:color="auto"/>
        <w:right w:val="none" w:sz="0" w:space="0" w:color="auto"/>
      </w:divBdr>
    </w:div>
    <w:div w:id="849490502">
      <w:marLeft w:val="640"/>
      <w:marRight w:val="0"/>
      <w:marTop w:val="0"/>
      <w:marBottom w:val="0"/>
      <w:divBdr>
        <w:top w:val="none" w:sz="0" w:space="0" w:color="auto"/>
        <w:left w:val="none" w:sz="0" w:space="0" w:color="auto"/>
        <w:bottom w:val="none" w:sz="0" w:space="0" w:color="auto"/>
        <w:right w:val="none" w:sz="0" w:space="0" w:color="auto"/>
      </w:divBdr>
    </w:div>
    <w:div w:id="849560336">
      <w:marLeft w:val="640"/>
      <w:marRight w:val="0"/>
      <w:marTop w:val="0"/>
      <w:marBottom w:val="0"/>
      <w:divBdr>
        <w:top w:val="none" w:sz="0" w:space="0" w:color="auto"/>
        <w:left w:val="none" w:sz="0" w:space="0" w:color="auto"/>
        <w:bottom w:val="none" w:sz="0" w:space="0" w:color="auto"/>
        <w:right w:val="none" w:sz="0" w:space="0" w:color="auto"/>
      </w:divBdr>
    </w:div>
    <w:div w:id="849561647">
      <w:marLeft w:val="640"/>
      <w:marRight w:val="0"/>
      <w:marTop w:val="0"/>
      <w:marBottom w:val="0"/>
      <w:divBdr>
        <w:top w:val="none" w:sz="0" w:space="0" w:color="auto"/>
        <w:left w:val="none" w:sz="0" w:space="0" w:color="auto"/>
        <w:bottom w:val="none" w:sz="0" w:space="0" w:color="auto"/>
        <w:right w:val="none" w:sz="0" w:space="0" w:color="auto"/>
      </w:divBdr>
    </w:div>
    <w:div w:id="849682080">
      <w:marLeft w:val="640"/>
      <w:marRight w:val="0"/>
      <w:marTop w:val="0"/>
      <w:marBottom w:val="0"/>
      <w:divBdr>
        <w:top w:val="none" w:sz="0" w:space="0" w:color="auto"/>
        <w:left w:val="none" w:sz="0" w:space="0" w:color="auto"/>
        <w:bottom w:val="none" w:sz="0" w:space="0" w:color="auto"/>
        <w:right w:val="none" w:sz="0" w:space="0" w:color="auto"/>
      </w:divBdr>
    </w:div>
    <w:div w:id="849682943">
      <w:marLeft w:val="640"/>
      <w:marRight w:val="0"/>
      <w:marTop w:val="0"/>
      <w:marBottom w:val="0"/>
      <w:divBdr>
        <w:top w:val="none" w:sz="0" w:space="0" w:color="auto"/>
        <w:left w:val="none" w:sz="0" w:space="0" w:color="auto"/>
        <w:bottom w:val="none" w:sz="0" w:space="0" w:color="auto"/>
        <w:right w:val="none" w:sz="0" w:space="0" w:color="auto"/>
      </w:divBdr>
    </w:div>
    <w:div w:id="849686774">
      <w:marLeft w:val="640"/>
      <w:marRight w:val="0"/>
      <w:marTop w:val="0"/>
      <w:marBottom w:val="0"/>
      <w:divBdr>
        <w:top w:val="none" w:sz="0" w:space="0" w:color="auto"/>
        <w:left w:val="none" w:sz="0" w:space="0" w:color="auto"/>
        <w:bottom w:val="none" w:sz="0" w:space="0" w:color="auto"/>
        <w:right w:val="none" w:sz="0" w:space="0" w:color="auto"/>
      </w:divBdr>
    </w:div>
    <w:div w:id="849872864">
      <w:marLeft w:val="640"/>
      <w:marRight w:val="0"/>
      <w:marTop w:val="0"/>
      <w:marBottom w:val="0"/>
      <w:divBdr>
        <w:top w:val="none" w:sz="0" w:space="0" w:color="auto"/>
        <w:left w:val="none" w:sz="0" w:space="0" w:color="auto"/>
        <w:bottom w:val="none" w:sz="0" w:space="0" w:color="auto"/>
        <w:right w:val="none" w:sz="0" w:space="0" w:color="auto"/>
      </w:divBdr>
    </w:div>
    <w:div w:id="849875914">
      <w:marLeft w:val="640"/>
      <w:marRight w:val="0"/>
      <w:marTop w:val="0"/>
      <w:marBottom w:val="0"/>
      <w:divBdr>
        <w:top w:val="none" w:sz="0" w:space="0" w:color="auto"/>
        <w:left w:val="none" w:sz="0" w:space="0" w:color="auto"/>
        <w:bottom w:val="none" w:sz="0" w:space="0" w:color="auto"/>
        <w:right w:val="none" w:sz="0" w:space="0" w:color="auto"/>
      </w:divBdr>
    </w:div>
    <w:div w:id="849880635">
      <w:marLeft w:val="640"/>
      <w:marRight w:val="0"/>
      <w:marTop w:val="0"/>
      <w:marBottom w:val="0"/>
      <w:divBdr>
        <w:top w:val="none" w:sz="0" w:space="0" w:color="auto"/>
        <w:left w:val="none" w:sz="0" w:space="0" w:color="auto"/>
        <w:bottom w:val="none" w:sz="0" w:space="0" w:color="auto"/>
        <w:right w:val="none" w:sz="0" w:space="0" w:color="auto"/>
      </w:divBdr>
    </w:div>
    <w:div w:id="849947068">
      <w:marLeft w:val="640"/>
      <w:marRight w:val="0"/>
      <w:marTop w:val="0"/>
      <w:marBottom w:val="0"/>
      <w:divBdr>
        <w:top w:val="none" w:sz="0" w:space="0" w:color="auto"/>
        <w:left w:val="none" w:sz="0" w:space="0" w:color="auto"/>
        <w:bottom w:val="none" w:sz="0" w:space="0" w:color="auto"/>
        <w:right w:val="none" w:sz="0" w:space="0" w:color="auto"/>
      </w:divBdr>
    </w:div>
    <w:div w:id="849947795">
      <w:marLeft w:val="640"/>
      <w:marRight w:val="0"/>
      <w:marTop w:val="0"/>
      <w:marBottom w:val="0"/>
      <w:divBdr>
        <w:top w:val="none" w:sz="0" w:space="0" w:color="auto"/>
        <w:left w:val="none" w:sz="0" w:space="0" w:color="auto"/>
        <w:bottom w:val="none" w:sz="0" w:space="0" w:color="auto"/>
        <w:right w:val="none" w:sz="0" w:space="0" w:color="auto"/>
      </w:divBdr>
    </w:div>
    <w:div w:id="850069594">
      <w:marLeft w:val="640"/>
      <w:marRight w:val="0"/>
      <w:marTop w:val="0"/>
      <w:marBottom w:val="0"/>
      <w:divBdr>
        <w:top w:val="none" w:sz="0" w:space="0" w:color="auto"/>
        <w:left w:val="none" w:sz="0" w:space="0" w:color="auto"/>
        <w:bottom w:val="none" w:sz="0" w:space="0" w:color="auto"/>
        <w:right w:val="none" w:sz="0" w:space="0" w:color="auto"/>
      </w:divBdr>
    </w:div>
    <w:div w:id="850147278">
      <w:marLeft w:val="640"/>
      <w:marRight w:val="0"/>
      <w:marTop w:val="0"/>
      <w:marBottom w:val="0"/>
      <w:divBdr>
        <w:top w:val="none" w:sz="0" w:space="0" w:color="auto"/>
        <w:left w:val="none" w:sz="0" w:space="0" w:color="auto"/>
        <w:bottom w:val="none" w:sz="0" w:space="0" w:color="auto"/>
        <w:right w:val="none" w:sz="0" w:space="0" w:color="auto"/>
      </w:divBdr>
    </w:div>
    <w:div w:id="850296053">
      <w:marLeft w:val="640"/>
      <w:marRight w:val="0"/>
      <w:marTop w:val="0"/>
      <w:marBottom w:val="0"/>
      <w:divBdr>
        <w:top w:val="none" w:sz="0" w:space="0" w:color="auto"/>
        <w:left w:val="none" w:sz="0" w:space="0" w:color="auto"/>
        <w:bottom w:val="none" w:sz="0" w:space="0" w:color="auto"/>
        <w:right w:val="none" w:sz="0" w:space="0" w:color="auto"/>
      </w:divBdr>
    </w:div>
    <w:div w:id="850334421">
      <w:marLeft w:val="640"/>
      <w:marRight w:val="0"/>
      <w:marTop w:val="0"/>
      <w:marBottom w:val="0"/>
      <w:divBdr>
        <w:top w:val="none" w:sz="0" w:space="0" w:color="auto"/>
        <w:left w:val="none" w:sz="0" w:space="0" w:color="auto"/>
        <w:bottom w:val="none" w:sz="0" w:space="0" w:color="auto"/>
        <w:right w:val="none" w:sz="0" w:space="0" w:color="auto"/>
      </w:divBdr>
    </w:div>
    <w:div w:id="850338495">
      <w:marLeft w:val="640"/>
      <w:marRight w:val="0"/>
      <w:marTop w:val="0"/>
      <w:marBottom w:val="0"/>
      <w:divBdr>
        <w:top w:val="none" w:sz="0" w:space="0" w:color="auto"/>
        <w:left w:val="none" w:sz="0" w:space="0" w:color="auto"/>
        <w:bottom w:val="none" w:sz="0" w:space="0" w:color="auto"/>
        <w:right w:val="none" w:sz="0" w:space="0" w:color="auto"/>
      </w:divBdr>
    </w:div>
    <w:div w:id="850414465">
      <w:marLeft w:val="640"/>
      <w:marRight w:val="0"/>
      <w:marTop w:val="0"/>
      <w:marBottom w:val="0"/>
      <w:divBdr>
        <w:top w:val="none" w:sz="0" w:space="0" w:color="auto"/>
        <w:left w:val="none" w:sz="0" w:space="0" w:color="auto"/>
        <w:bottom w:val="none" w:sz="0" w:space="0" w:color="auto"/>
        <w:right w:val="none" w:sz="0" w:space="0" w:color="auto"/>
      </w:divBdr>
    </w:div>
    <w:div w:id="850418024">
      <w:marLeft w:val="640"/>
      <w:marRight w:val="0"/>
      <w:marTop w:val="0"/>
      <w:marBottom w:val="0"/>
      <w:divBdr>
        <w:top w:val="none" w:sz="0" w:space="0" w:color="auto"/>
        <w:left w:val="none" w:sz="0" w:space="0" w:color="auto"/>
        <w:bottom w:val="none" w:sz="0" w:space="0" w:color="auto"/>
        <w:right w:val="none" w:sz="0" w:space="0" w:color="auto"/>
      </w:divBdr>
    </w:div>
    <w:div w:id="850532368">
      <w:marLeft w:val="640"/>
      <w:marRight w:val="0"/>
      <w:marTop w:val="0"/>
      <w:marBottom w:val="0"/>
      <w:divBdr>
        <w:top w:val="none" w:sz="0" w:space="0" w:color="auto"/>
        <w:left w:val="none" w:sz="0" w:space="0" w:color="auto"/>
        <w:bottom w:val="none" w:sz="0" w:space="0" w:color="auto"/>
        <w:right w:val="none" w:sz="0" w:space="0" w:color="auto"/>
      </w:divBdr>
    </w:div>
    <w:div w:id="850605909">
      <w:marLeft w:val="640"/>
      <w:marRight w:val="0"/>
      <w:marTop w:val="0"/>
      <w:marBottom w:val="0"/>
      <w:divBdr>
        <w:top w:val="none" w:sz="0" w:space="0" w:color="auto"/>
        <w:left w:val="none" w:sz="0" w:space="0" w:color="auto"/>
        <w:bottom w:val="none" w:sz="0" w:space="0" w:color="auto"/>
        <w:right w:val="none" w:sz="0" w:space="0" w:color="auto"/>
      </w:divBdr>
    </w:div>
    <w:div w:id="850611314">
      <w:marLeft w:val="640"/>
      <w:marRight w:val="0"/>
      <w:marTop w:val="0"/>
      <w:marBottom w:val="0"/>
      <w:divBdr>
        <w:top w:val="none" w:sz="0" w:space="0" w:color="auto"/>
        <w:left w:val="none" w:sz="0" w:space="0" w:color="auto"/>
        <w:bottom w:val="none" w:sz="0" w:space="0" w:color="auto"/>
        <w:right w:val="none" w:sz="0" w:space="0" w:color="auto"/>
      </w:divBdr>
    </w:div>
    <w:div w:id="850724467">
      <w:marLeft w:val="640"/>
      <w:marRight w:val="0"/>
      <w:marTop w:val="0"/>
      <w:marBottom w:val="0"/>
      <w:divBdr>
        <w:top w:val="none" w:sz="0" w:space="0" w:color="auto"/>
        <w:left w:val="none" w:sz="0" w:space="0" w:color="auto"/>
        <w:bottom w:val="none" w:sz="0" w:space="0" w:color="auto"/>
        <w:right w:val="none" w:sz="0" w:space="0" w:color="auto"/>
      </w:divBdr>
    </w:div>
    <w:div w:id="850797392">
      <w:marLeft w:val="640"/>
      <w:marRight w:val="0"/>
      <w:marTop w:val="0"/>
      <w:marBottom w:val="0"/>
      <w:divBdr>
        <w:top w:val="none" w:sz="0" w:space="0" w:color="auto"/>
        <w:left w:val="none" w:sz="0" w:space="0" w:color="auto"/>
        <w:bottom w:val="none" w:sz="0" w:space="0" w:color="auto"/>
        <w:right w:val="none" w:sz="0" w:space="0" w:color="auto"/>
      </w:divBdr>
    </w:div>
    <w:div w:id="850878838">
      <w:marLeft w:val="640"/>
      <w:marRight w:val="0"/>
      <w:marTop w:val="0"/>
      <w:marBottom w:val="0"/>
      <w:divBdr>
        <w:top w:val="none" w:sz="0" w:space="0" w:color="auto"/>
        <w:left w:val="none" w:sz="0" w:space="0" w:color="auto"/>
        <w:bottom w:val="none" w:sz="0" w:space="0" w:color="auto"/>
        <w:right w:val="none" w:sz="0" w:space="0" w:color="auto"/>
      </w:divBdr>
    </w:div>
    <w:div w:id="850879535">
      <w:marLeft w:val="640"/>
      <w:marRight w:val="0"/>
      <w:marTop w:val="0"/>
      <w:marBottom w:val="0"/>
      <w:divBdr>
        <w:top w:val="none" w:sz="0" w:space="0" w:color="auto"/>
        <w:left w:val="none" w:sz="0" w:space="0" w:color="auto"/>
        <w:bottom w:val="none" w:sz="0" w:space="0" w:color="auto"/>
        <w:right w:val="none" w:sz="0" w:space="0" w:color="auto"/>
      </w:divBdr>
    </w:div>
    <w:div w:id="851064389">
      <w:marLeft w:val="640"/>
      <w:marRight w:val="0"/>
      <w:marTop w:val="0"/>
      <w:marBottom w:val="0"/>
      <w:divBdr>
        <w:top w:val="none" w:sz="0" w:space="0" w:color="auto"/>
        <w:left w:val="none" w:sz="0" w:space="0" w:color="auto"/>
        <w:bottom w:val="none" w:sz="0" w:space="0" w:color="auto"/>
        <w:right w:val="none" w:sz="0" w:space="0" w:color="auto"/>
      </w:divBdr>
    </w:div>
    <w:div w:id="851067533">
      <w:marLeft w:val="640"/>
      <w:marRight w:val="0"/>
      <w:marTop w:val="0"/>
      <w:marBottom w:val="0"/>
      <w:divBdr>
        <w:top w:val="none" w:sz="0" w:space="0" w:color="auto"/>
        <w:left w:val="none" w:sz="0" w:space="0" w:color="auto"/>
        <w:bottom w:val="none" w:sz="0" w:space="0" w:color="auto"/>
        <w:right w:val="none" w:sz="0" w:space="0" w:color="auto"/>
      </w:divBdr>
    </w:div>
    <w:div w:id="851068090">
      <w:marLeft w:val="640"/>
      <w:marRight w:val="0"/>
      <w:marTop w:val="0"/>
      <w:marBottom w:val="0"/>
      <w:divBdr>
        <w:top w:val="none" w:sz="0" w:space="0" w:color="auto"/>
        <w:left w:val="none" w:sz="0" w:space="0" w:color="auto"/>
        <w:bottom w:val="none" w:sz="0" w:space="0" w:color="auto"/>
        <w:right w:val="none" w:sz="0" w:space="0" w:color="auto"/>
      </w:divBdr>
    </w:div>
    <w:div w:id="851143700">
      <w:marLeft w:val="640"/>
      <w:marRight w:val="0"/>
      <w:marTop w:val="0"/>
      <w:marBottom w:val="0"/>
      <w:divBdr>
        <w:top w:val="none" w:sz="0" w:space="0" w:color="auto"/>
        <w:left w:val="none" w:sz="0" w:space="0" w:color="auto"/>
        <w:bottom w:val="none" w:sz="0" w:space="0" w:color="auto"/>
        <w:right w:val="none" w:sz="0" w:space="0" w:color="auto"/>
      </w:divBdr>
    </w:div>
    <w:div w:id="851259349">
      <w:marLeft w:val="640"/>
      <w:marRight w:val="0"/>
      <w:marTop w:val="0"/>
      <w:marBottom w:val="0"/>
      <w:divBdr>
        <w:top w:val="none" w:sz="0" w:space="0" w:color="auto"/>
        <w:left w:val="none" w:sz="0" w:space="0" w:color="auto"/>
        <w:bottom w:val="none" w:sz="0" w:space="0" w:color="auto"/>
        <w:right w:val="none" w:sz="0" w:space="0" w:color="auto"/>
      </w:divBdr>
    </w:div>
    <w:div w:id="851261531">
      <w:marLeft w:val="640"/>
      <w:marRight w:val="0"/>
      <w:marTop w:val="0"/>
      <w:marBottom w:val="0"/>
      <w:divBdr>
        <w:top w:val="none" w:sz="0" w:space="0" w:color="auto"/>
        <w:left w:val="none" w:sz="0" w:space="0" w:color="auto"/>
        <w:bottom w:val="none" w:sz="0" w:space="0" w:color="auto"/>
        <w:right w:val="none" w:sz="0" w:space="0" w:color="auto"/>
      </w:divBdr>
    </w:div>
    <w:div w:id="851452316">
      <w:marLeft w:val="640"/>
      <w:marRight w:val="0"/>
      <w:marTop w:val="0"/>
      <w:marBottom w:val="0"/>
      <w:divBdr>
        <w:top w:val="none" w:sz="0" w:space="0" w:color="auto"/>
        <w:left w:val="none" w:sz="0" w:space="0" w:color="auto"/>
        <w:bottom w:val="none" w:sz="0" w:space="0" w:color="auto"/>
        <w:right w:val="none" w:sz="0" w:space="0" w:color="auto"/>
      </w:divBdr>
    </w:div>
    <w:div w:id="851531092">
      <w:marLeft w:val="640"/>
      <w:marRight w:val="0"/>
      <w:marTop w:val="0"/>
      <w:marBottom w:val="0"/>
      <w:divBdr>
        <w:top w:val="none" w:sz="0" w:space="0" w:color="auto"/>
        <w:left w:val="none" w:sz="0" w:space="0" w:color="auto"/>
        <w:bottom w:val="none" w:sz="0" w:space="0" w:color="auto"/>
        <w:right w:val="none" w:sz="0" w:space="0" w:color="auto"/>
      </w:divBdr>
    </w:div>
    <w:div w:id="851575467">
      <w:marLeft w:val="640"/>
      <w:marRight w:val="0"/>
      <w:marTop w:val="0"/>
      <w:marBottom w:val="0"/>
      <w:divBdr>
        <w:top w:val="none" w:sz="0" w:space="0" w:color="auto"/>
        <w:left w:val="none" w:sz="0" w:space="0" w:color="auto"/>
        <w:bottom w:val="none" w:sz="0" w:space="0" w:color="auto"/>
        <w:right w:val="none" w:sz="0" w:space="0" w:color="auto"/>
      </w:divBdr>
    </w:div>
    <w:div w:id="851605163">
      <w:marLeft w:val="640"/>
      <w:marRight w:val="0"/>
      <w:marTop w:val="0"/>
      <w:marBottom w:val="0"/>
      <w:divBdr>
        <w:top w:val="none" w:sz="0" w:space="0" w:color="auto"/>
        <w:left w:val="none" w:sz="0" w:space="0" w:color="auto"/>
        <w:bottom w:val="none" w:sz="0" w:space="0" w:color="auto"/>
        <w:right w:val="none" w:sz="0" w:space="0" w:color="auto"/>
      </w:divBdr>
    </w:div>
    <w:div w:id="851645062">
      <w:marLeft w:val="640"/>
      <w:marRight w:val="0"/>
      <w:marTop w:val="0"/>
      <w:marBottom w:val="0"/>
      <w:divBdr>
        <w:top w:val="none" w:sz="0" w:space="0" w:color="auto"/>
        <w:left w:val="none" w:sz="0" w:space="0" w:color="auto"/>
        <w:bottom w:val="none" w:sz="0" w:space="0" w:color="auto"/>
        <w:right w:val="none" w:sz="0" w:space="0" w:color="auto"/>
      </w:divBdr>
    </w:div>
    <w:div w:id="851648026">
      <w:marLeft w:val="640"/>
      <w:marRight w:val="0"/>
      <w:marTop w:val="0"/>
      <w:marBottom w:val="0"/>
      <w:divBdr>
        <w:top w:val="none" w:sz="0" w:space="0" w:color="auto"/>
        <w:left w:val="none" w:sz="0" w:space="0" w:color="auto"/>
        <w:bottom w:val="none" w:sz="0" w:space="0" w:color="auto"/>
        <w:right w:val="none" w:sz="0" w:space="0" w:color="auto"/>
      </w:divBdr>
    </w:div>
    <w:div w:id="851727934">
      <w:marLeft w:val="640"/>
      <w:marRight w:val="0"/>
      <w:marTop w:val="0"/>
      <w:marBottom w:val="0"/>
      <w:divBdr>
        <w:top w:val="none" w:sz="0" w:space="0" w:color="auto"/>
        <w:left w:val="none" w:sz="0" w:space="0" w:color="auto"/>
        <w:bottom w:val="none" w:sz="0" w:space="0" w:color="auto"/>
        <w:right w:val="none" w:sz="0" w:space="0" w:color="auto"/>
      </w:divBdr>
    </w:div>
    <w:div w:id="851799656">
      <w:marLeft w:val="640"/>
      <w:marRight w:val="0"/>
      <w:marTop w:val="0"/>
      <w:marBottom w:val="0"/>
      <w:divBdr>
        <w:top w:val="none" w:sz="0" w:space="0" w:color="auto"/>
        <w:left w:val="none" w:sz="0" w:space="0" w:color="auto"/>
        <w:bottom w:val="none" w:sz="0" w:space="0" w:color="auto"/>
        <w:right w:val="none" w:sz="0" w:space="0" w:color="auto"/>
      </w:divBdr>
    </w:div>
    <w:div w:id="851917582">
      <w:marLeft w:val="640"/>
      <w:marRight w:val="0"/>
      <w:marTop w:val="0"/>
      <w:marBottom w:val="0"/>
      <w:divBdr>
        <w:top w:val="none" w:sz="0" w:space="0" w:color="auto"/>
        <w:left w:val="none" w:sz="0" w:space="0" w:color="auto"/>
        <w:bottom w:val="none" w:sz="0" w:space="0" w:color="auto"/>
        <w:right w:val="none" w:sz="0" w:space="0" w:color="auto"/>
      </w:divBdr>
    </w:div>
    <w:div w:id="851921500">
      <w:marLeft w:val="640"/>
      <w:marRight w:val="0"/>
      <w:marTop w:val="0"/>
      <w:marBottom w:val="0"/>
      <w:divBdr>
        <w:top w:val="none" w:sz="0" w:space="0" w:color="auto"/>
        <w:left w:val="none" w:sz="0" w:space="0" w:color="auto"/>
        <w:bottom w:val="none" w:sz="0" w:space="0" w:color="auto"/>
        <w:right w:val="none" w:sz="0" w:space="0" w:color="auto"/>
      </w:divBdr>
    </w:div>
    <w:div w:id="851991020">
      <w:marLeft w:val="640"/>
      <w:marRight w:val="0"/>
      <w:marTop w:val="0"/>
      <w:marBottom w:val="0"/>
      <w:divBdr>
        <w:top w:val="none" w:sz="0" w:space="0" w:color="auto"/>
        <w:left w:val="none" w:sz="0" w:space="0" w:color="auto"/>
        <w:bottom w:val="none" w:sz="0" w:space="0" w:color="auto"/>
        <w:right w:val="none" w:sz="0" w:space="0" w:color="auto"/>
      </w:divBdr>
    </w:div>
    <w:div w:id="851993226">
      <w:marLeft w:val="640"/>
      <w:marRight w:val="0"/>
      <w:marTop w:val="0"/>
      <w:marBottom w:val="0"/>
      <w:divBdr>
        <w:top w:val="none" w:sz="0" w:space="0" w:color="auto"/>
        <w:left w:val="none" w:sz="0" w:space="0" w:color="auto"/>
        <w:bottom w:val="none" w:sz="0" w:space="0" w:color="auto"/>
        <w:right w:val="none" w:sz="0" w:space="0" w:color="auto"/>
      </w:divBdr>
    </w:div>
    <w:div w:id="851993398">
      <w:marLeft w:val="640"/>
      <w:marRight w:val="0"/>
      <w:marTop w:val="0"/>
      <w:marBottom w:val="0"/>
      <w:divBdr>
        <w:top w:val="none" w:sz="0" w:space="0" w:color="auto"/>
        <w:left w:val="none" w:sz="0" w:space="0" w:color="auto"/>
        <w:bottom w:val="none" w:sz="0" w:space="0" w:color="auto"/>
        <w:right w:val="none" w:sz="0" w:space="0" w:color="auto"/>
      </w:divBdr>
    </w:div>
    <w:div w:id="851995121">
      <w:marLeft w:val="640"/>
      <w:marRight w:val="0"/>
      <w:marTop w:val="0"/>
      <w:marBottom w:val="0"/>
      <w:divBdr>
        <w:top w:val="none" w:sz="0" w:space="0" w:color="auto"/>
        <w:left w:val="none" w:sz="0" w:space="0" w:color="auto"/>
        <w:bottom w:val="none" w:sz="0" w:space="0" w:color="auto"/>
        <w:right w:val="none" w:sz="0" w:space="0" w:color="auto"/>
      </w:divBdr>
    </w:div>
    <w:div w:id="852039583">
      <w:marLeft w:val="640"/>
      <w:marRight w:val="0"/>
      <w:marTop w:val="0"/>
      <w:marBottom w:val="0"/>
      <w:divBdr>
        <w:top w:val="none" w:sz="0" w:space="0" w:color="auto"/>
        <w:left w:val="none" w:sz="0" w:space="0" w:color="auto"/>
        <w:bottom w:val="none" w:sz="0" w:space="0" w:color="auto"/>
        <w:right w:val="none" w:sz="0" w:space="0" w:color="auto"/>
      </w:divBdr>
    </w:div>
    <w:div w:id="852065748">
      <w:marLeft w:val="640"/>
      <w:marRight w:val="0"/>
      <w:marTop w:val="0"/>
      <w:marBottom w:val="0"/>
      <w:divBdr>
        <w:top w:val="none" w:sz="0" w:space="0" w:color="auto"/>
        <w:left w:val="none" w:sz="0" w:space="0" w:color="auto"/>
        <w:bottom w:val="none" w:sz="0" w:space="0" w:color="auto"/>
        <w:right w:val="none" w:sz="0" w:space="0" w:color="auto"/>
      </w:divBdr>
    </w:div>
    <w:div w:id="852231603">
      <w:marLeft w:val="640"/>
      <w:marRight w:val="0"/>
      <w:marTop w:val="0"/>
      <w:marBottom w:val="0"/>
      <w:divBdr>
        <w:top w:val="none" w:sz="0" w:space="0" w:color="auto"/>
        <w:left w:val="none" w:sz="0" w:space="0" w:color="auto"/>
        <w:bottom w:val="none" w:sz="0" w:space="0" w:color="auto"/>
        <w:right w:val="none" w:sz="0" w:space="0" w:color="auto"/>
      </w:divBdr>
    </w:div>
    <w:div w:id="852260102">
      <w:marLeft w:val="640"/>
      <w:marRight w:val="0"/>
      <w:marTop w:val="0"/>
      <w:marBottom w:val="0"/>
      <w:divBdr>
        <w:top w:val="none" w:sz="0" w:space="0" w:color="auto"/>
        <w:left w:val="none" w:sz="0" w:space="0" w:color="auto"/>
        <w:bottom w:val="none" w:sz="0" w:space="0" w:color="auto"/>
        <w:right w:val="none" w:sz="0" w:space="0" w:color="auto"/>
      </w:divBdr>
    </w:div>
    <w:div w:id="852451507">
      <w:marLeft w:val="640"/>
      <w:marRight w:val="0"/>
      <w:marTop w:val="0"/>
      <w:marBottom w:val="0"/>
      <w:divBdr>
        <w:top w:val="none" w:sz="0" w:space="0" w:color="auto"/>
        <w:left w:val="none" w:sz="0" w:space="0" w:color="auto"/>
        <w:bottom w:val="none" w:sz="0" w:space="0" w:color="auto"/>
        <w:right w:val="none" w:sz="0" w:space="0" w:color="auto"/>
      </w:divBdr>
    </w:div>
    <w:div w:id="852577218">
      <w:marLeft w:val="640"/>
      <w:marRight w:val="0"/>
      <w:marTop w:val="0"/>
      <w:marBottom w:val="0"/>
      <w:divBdr>
        <w:top w:val="none" w:sz="0" w:space="0" w:color="auto"/>
        <w:left w:val="none" w:sz="0" w:space="0" w:color="auto"/>
        <w:bottom w:val="none" w:sz="0" w:space="0" w:color="auto"/>
        <w:right w:val="none" w:sz="0" w:space="0" w:color="auto"/>
      </w:divBdr>
    </w:div>
    <w:div w:id="852689640">
      <w:marLeft w:val="640"/>
      <w:marRight w:val="0"/>
      <w:marTop w:val="0"/>
      <w:marBottom w:val="0"/>
      <w:divBdr>
        <w:top w:val="none" w:sz="0" w:space="0" w:color="auto"/>
        <w:left w:val="none" w:sz="0" w:space="0" w:color="auto"/>
        <w:bottom w:val="none" w:sz="0" w:space="0" w:color="auto"/>
        <w:right w:val="none" w:sz="0" w:space="0" w:color="auto"/>
      </w:divBdr>
    </w:div>
    <w:div w:id="852691759">
      <w:marLeft w:val="640"/>
      <w:marRight w:val="0"/>
      <w:marTop w:val="0"/>
      <w:marBottom w:val="0"/>
      <w:divBdr>
        <w:top w:val="none" w:sz="0" w:space="0" w:color="auto"/>
        <w:left w:val="none" w:sz="0" w:space="0" w:color="auto"/>
        <w:bottom w:val="none" w:sz="0" w:space="0" w:color="auto"/>
        <w:right w:val="none" w:sz="0" w:space="0" w:color="auto"/>
      </w:divBdr>
    </w:div>
    <w:div w:id="852769805">
      <w:marLeft w:val="640"/>
      <w:marRight w:val="0"/>
      <w:marTop w:val="0"/>
      <w:marBottom w:val="0"/>
      <w:divBdr>
        <w:top w:val="none" w:sz="0" w:space="0" w:color="auto"/>
        <w:left w:val="none" w:sz="0" w:space="0" w:color="auto"/>
        <w:bottom w:val="none" w:sz="0" w:space="0" w:color="auto"/>
        <w:right w:val="none" w:sz="0" w:space="0" w:color="auto"/>
      </w:divBdr>
    </w:div>
    <w:div w:id="852837851">
      <w:marLeft w:val="640"/>
      <w:marRight w:val="0"/>
      <w:marTop w:val="0"/>
      <w:marBottom w:val="0"/>
      <w:divBdr>
        <w:top w:val="none" w:sz="0" w:space="0" w:color="auto"/>
        <w:left w:val="none" w:sz="0" w:space="0" w:color="auto"/>
        <w:bottom w:val="none" w:sz="0" w:space="0" w:color="auto"/>
        <w:right w:val="none" w:sz="0" w:space="0" w:color="auto"/>
      </w:divBdr>
    </w:div>
    <w:div w:id="852844004">
      <w:marLeft w:val="640"/>
      <w:marRight w:val="0"/>
      <w:marTop w:val="0"/>
      <w:marBottom w:val="0"/>
      <w:divBdr>
        <w:top w:val="none" w:sz="0" w:space="0" w:color="auto"/>
        <w:left w:val="none" w:sz="0" w:space="0" w:color="auto"/>
        <w:bottom w:val="none" w:sz="0" w:space="0" w:color="auto"/>
        <w:right w:val="none" w:sz="0" w:space="0" w:color="auto"/>
      </w:divBdr>
    </w:div>
    <w:div w:id="852844967">
      <w:marLeft w:val="640"/>
      <w:marRight w:val="0"/>
      <w:marTop w:val="0"/>
      <w:marBottom w:val="0"/>
      <w:divBdr>
        <w:top w:val="none" w:sz="0" w:space="0" w:color="auto"/>
        <w:left w:val="none" w:sz="0" w:space="0" w:color="auto"/>
        <w:bottom w:val="none" w:sz="0" w:space="0" w:color="auto"/>
        <w:right w:val="none" w:sz="0" w:space="0" w:color="auto"/>
      </w:divBdr>
    </w:div>
    <w:div w:id="852888224">
      <w:marLeft w:val="640"/>
      <w:marRight w:val="0"/>
      <w:marTop w:val="0"/>
      <w:marBottom w:val="0"/>
      <w:divBdr>
        <w:top w:val="none" w:sz="0" w:space="0" w:color="auto"/>
        <w:left w:val="none" w:sz="0" w:space="0" w:color="auto"/>
        <w:bottom w:val="none" w:sz="0" w:space="0" w:color="auto"/>
        <w:right w:val="none" w:sz="0" w:space="0" w:color="auto"/>
      </w:divBdr>
    </w:div>
    <w:div w:id="852957265">
      <w:marLeft w:val="640"/>
      <w:marRight w:val="0"/>
      <w:marTop w:val="0"/>
      <w:marBottom w:val="0"/>
      <w:divBdr>
        <w:top w:val="none" w:sz="0" w:space="0" w:color="auto"/>
        <w:left w:val="none" w:sz="0" w:space="0" w:color="auto"/>
        <w:bottom w:val="none" w:sz="0" w:space="0" w:color="auto"/>
        <w:right w:val="none" w:sz="0" w:space="0" w:color="auto"/>
      </w:divBdr>
    </w:div>
    <w:div w:id="852960206">
      <w:marLeft w:val="640"/>
      <w:marRight w:val="0"/>
      <w:marTop w:val="0"/>
      <w:marBottom w:val="0"/>
      <w:divBdr>
        <w:top w:val="none" w:sz="0" w:space="0" w:color="auto"/>
        <w:left w:val="none" w:sz="0" w:space="0" w:color="auto"/>
        <w:bottom w:val="none" w:sz="0" w:space="0" w:color="auto"/>
        <w:right w:val="none" w:sz="0" w:space="0" w:color="auto"/>
      </w:divBdr>
    </w:div>
    <w:div w:id="852960930">
      <w:marLeft w:val="640"/>
      <w:marRight w:val="0"/>
      <w:marTop w:val="0"/>
      <w:marBottom w:val="0"/>
      <w:divBdr>
        <w:top w:val="none" w:sz="0" w:space="0" w:color="auto"/>
        <w:left w:val="none" w:sz="0" w:space="0" w:color="auto"/>
        <w:bottom w:val="none" w:sz="0" w:space="0" w:color="auto"/>
        <w:right w:val="none" w:sz="0" w:space="0" w:color="auto"/>
      </w:divBdr>
    </w:div>
    <w:div w:id="852961512">
      <w:marLeft w:val="640"/>
      <w:marRight w:val="0"/>
      <w:marTop w:val="0"/>
      <w:marBottom w:val="0"/>
      <w:divBdr>
        <w:top w:val="none" w:sz="0" w:space="0" w:color="auto"/>
        <w:left w:val="none" w:sz="0" w:space="0" w:color="auto"/>
        <w:bottom w:val="none" w:sz="0" w:space="0" w:color="auto"/>
        <w:right w:val="none" w:sz="0" w:space="0" w:color="auto"/>
      </w:divBdr>
    </w:div>
    <w:div w:id="853031717">
      <w:marLeft w:val="640"/>
      <w:marRight w:val="0"/>
      <w:marTop w:val="0"/>
      <w:marBottom w:val="0"/>
      <w:divBdr>
        <w:top w:val="none" w:sz="0" w:space="0" w:color="auto"/>
        <w:left w:val="none" w:sz="0" w:space="0" w:color="auto"/>
        <w:bottom w:val="none" w:sz="0" w:space="0" w:color="auto"/>
        <w:right w:val="none" w:sz="0" w:space="0" w:color="auto"/>
      </w:divBdr>
    </w:div>
    <w:div w:id="853106682">
      <w:marLeft w:val="640"/>
      <w:marRight w:val="0"/>
      <w:marTop w:val="0"/>
      <w:marBottom w:val="0"/>
      <w:divBdr>
        <w:top w:val="none" w:sz="0" w:space="0" w:color="auto"/>
        <w:left w:val="none" w:sz="0" w:space="0" w:color="auto"/>
        <w:bottom w:val="none" w:sz="0" w:space="0" w:color="auto"/>
        <w:right w:val="none" w:sz="0" w:space="0" w:color="auto"/>
      </w:divBdr>
    </w:div>
    <w:div w:id="853224655">
      <w:marLeft w:val="640"/>
      <w:marRight w:val="0"/>
      <w:marTop w:val="0"/>
      <w:marBottom w:val="0"/>
      <w:divBdr>
        <w:top w:val="none" w:sz="0" w:space="0" w:color="auto"/>
        <w:left w:val="none" w:sz="0" w:space="0" w:color="auto"/>
        <w:bottom w:val="none" w:sz="0" w:space="0" w:color="auto"/>
        <w:right w:val="none" w:sz="0" w:space="0" w:color="auto"/>
      </w:divBdr>
    </w:div>
    <w:div w:id="853228637">
      <w:marLeft w:val="640"/>
      <w:marRight w:val="0"/>
      <w:marTop w:val="0"/>
      <w:marBottom w:val="0"/>
      <w:divBdr>
        <w:top w:val="none" w:sz="0" w:space="0" w:color="auto"/>
        <w:left w:val="none" w:sz="0" w:space="0" w:color="auto"/>
        <w:bottom w:val="none" w:sz="0" w:space="0" w:color="auto"/>
        <w:right w:val="none" w:sz="0" w:space="0" w:color="auto"/>
      </w:divBdr>
    </w:div>
    <w:div w:id="853298481">
      <w:marLeft w:val="640"/>
      <w:marRight w:val="0"/>
      <w:marTop w:val="0"/>
      <w:marBottom w:val="0"/>
      <w:divBdr>
        <w:top w:val="none" w:sz="0" w:space="0" w:color="auto"/>
        <w:left w:val="none" w:sz="0" w:space="0" w:color="auto"/>
        <w:bottom w:val="none" w:sz="0" w:space="0" w:color="auto"/>
        <w:right w:val="none" w:sz="0" w:space="0" w:color="auto"/>
      </w:divBdr>
    </w:div>
    <w:div w:id="853298909">
      <w:marLeft w:val="640"/>
      <w:marRight w:val="0"/>
      <w:marTop w:val="0"/>
      <w:marBottom w:val="0"/>
      <w:divBdr>
        <w:top w:val="none" w:sz="0" w:space="0" w:color="auto"/>
        <w:left w:val="none" w:sz="0" w:space="0" w:color="auto"/>
        <w:bottom w:val="none" w:sz="0" w:space="0" w:color="auto"/>
        <w:right w:val="none" w:sz="0" w:space="0" w:color="auto"/>
      </w:divBdr>
    </w:div>
    <w:div w:id="853301052">
      <w:marLeft w:val="640"/>
      <w:marRight w:val="0"/>
      <w:marTop w:val="0"/>
      <w:marBottom w:val="0"/>
      <w:divBdr>
        <w:top w:val="none" w:sz="0" w:space="0" w:color="auto"/>
        <w:left w:val="none" w:sz="0" w:space="0" w:color="auto"/>
        <w:bottom w:val="none" w:sz="0" w:space="0" w:color="auto"/>
        <w:right w:val="none" w:sz="0" w:space="0" w:color="auto"/>
      </w:divBdr>
    </w:div>
    <w:div w:id="853306966">
      <w:marLeft w:val="640"/>
      <w:marRight w:val="0"/>
      <w:marTop w:val="0"/>
      <w:marBottom w:val="0"/>
      <w:divBdr>
        <w:top w:val="none" w:sz="0" w:space="0" w:color="auto"/>
        <w:left w:val="none" w:sz="0" w:space="0" w:color="auto"/>
        <w:bottom w:val="none" w:sz="0" w:space="0" w:color="auto"/>
        <w:right w:val="none" w:sz="0" w:space="0" w:color="auto"/>
      </w:divBdr>
    </w:div>
    <w:div w:id="853495634">
      <w:marLeft w:val="640"/>
      <w:marRight w:val="0"/>
      <w:marTop w:val="0"/>
      <w:marBottom w:val="0"/>
      <w:divBdr>
        <w:top w:val="none" w:sz="0" w:space="0" w:color="auto"/>
        <w:left w:val="none" w:sz="0" w:space="0" w:color="auto"/>
        <w:bottom w:val="none" w:sz="0" w:space="0" w:color="auto"/>
        <w:right w:val="none" w:sz="0" w:space="0" w:color="auto"/>
      </w:divBdr>
    </w:div>
    <w:div w:id="853541870">
      <w:marLeft w:val="640"/>
      <w:marRight w:val="0"/>
      <w:marTop w:val="0"/>
      <w:marBottom w:val="0"/>
      <w:divBdr>
        <w:top w:val="none" w:sz="0" w:space="0" w:color="auto"/>
        <w:left w:val="none" w:sz="0" w:space="0" w:color="auto"/>
        <w:bottom w:val="none" w:sz="0" w:space="0" w:color="auto"/>
        <w:right w:val="none" w:sz="0" w:space="0" w:color="auto"/>
      </w:divBdr>
    </w:div>
    <w:div w:id="853610840">
      <w:marLeft w:val="640"/>
      <w:marRight w:val="0"/>
      <w:marTop w:val="0"/>
      <w:marBottom w:val="0"/>
      <w:divBdr>
        <w:top w:val="none" w:sz="0" w:space="0" w:color="auto"/>
        <w:left w:val="none" w:sz="0" w:space="0" w:color="auto"/>
        <w:bottom w:val="none" w:sz="0" w:space="0" w:color="auto"/>
        <w:right w:val="none" w:sz="0" w:space="0" w:color="auto"/>
      </w:divBdr>
    </w:div>
    <w:div w:id="853611784">
      <w:marLeft w:val="640"/>
      <w:marRight w:val="0"/>
      <w:marTop w:val="0"/>
      <w:marBottom w:val="0"/>
      <w:divBdr>
        <w:top w:val="none" w:sz="0" w:space="0" w:color="auto"/>
        <w:left w:val="none" w:sz="0" w:space="0" w:color="auto"/>
        <w:bottom w:val="none" w:sz="0" w:space="0" w:color="auto"/>
        <w:right w:val="none" w:sz="0" w:space="0" w:color="auto"/>
      </w:divBdr>
    </w:div>
    <w:div w:id="853881747">
      <w:marLeft w:val="640"/>
      <w:marRight w:val="0"/>
      <w:marTop w:val="0"/>
      <w:marBottom w:val="0"/>
      <w:divBdr>
        <w:top w:val="none" w:sz="0" w:space="0" w:color="auto"/>
        <w:left w:val="none" w:sz="0" w:space="0" w:color="auto"/>
        <w:bottom w:val="none" w:sz="0" w:space="0" w:color="auto"/>
        <w:right w:val="none" w:sz="0" w:space="0" w:color="auto"/>
      </w:divBdr>
    </w:div>
    <w:div w:id="853885978">
      <w:marLeft w:val="640"/>
      <w:marRight w:val="0"/>
      <w:marTop w:val="0"/>
      <w:marBottom w:val="0"/>
      <w:divBdr>
        <w:top w:val="none" w:sz="0" w:space="0" w:color="auto"/>
        <w:left w:val="none" w:sz="0" w:space="0" w:color="auto"/>
        <w:bottom w:val="none" w:sz="0" w:space="0" w:color="auto"/>
        <w:right w:val="none" w:sz="0" w:space="0" w:color="auto"/>
      </w:divBdr>
    </w:div>
    <w:div w:id="854075834">
      <w:marLeft w:val="640"/>
      <w:marRight w:val="0"/>
      <w:marTop w:val="0"/>
      <w:marBottom w:val="0"/>
      <w:divBdr>
        <w:top w:val="none" w:sz="0" w:space="0" w:color="auto"/>
        <w:left w:val="none" w:sz="0" w:space="0" w:color="auto"/>
        <w:bottom w:val="none" w:sz="0" w:space="0" w:color="auto"/>
        <w:right w:val="none" w:sz="0" w:space="0" w:color="auto"/>
      </w:divBdr>
    </w:div>
    <w:div w:id="854146906">
      <w:marLeft w:val="640"/>
      <w:marRight w:val="0"/>
      <w:marTop w:val="0"/>
      <w:marBottom w:val="0"/>
      <w:divBdr>
        <w:top w:val="none" w:sz="0" w:space="0" w:color="auto"/>
        <w:left w:val="none" w:sz="0" w:space="0" w:color="auto"/>
        <w:bottom w:val="none" w:sz="0" w:space="0" w:color="auto"/>
        <w:right w:val="none" w:sz="0" w:space="0" w:color="auto"/>
      </w:divBdr>
    </w:div>
    <w:div w:id="854155787">
      <w:marLeft w:val="640"/>
      <w:marRight w:val="0"/>
      <w:marTop w:val="0"/>
      <w:marBottom w:val="0"/>
      <w:divBdr>
        <w:top w:val="none" w:sz="0" w:space="0" w:color="auto"/>
        <w:left w:val="none" w:sz="0" w:space="0" w:color="auto"/>
        <w:bottom w:val="none" w:sz="0" w:space="0" w:color="auto"/>
        <w:right w:val="none" w:sz="0" w:space="0" w:color="auto"/>
      </w:divBdr>
    </w:div>
    <w:div w:id="854347484">
      <w:marLeft w:val="640"/>
      <w:marRight w:val="0"/>
      <w:marTop w:val="0"/>
      <w:marBottom w:val="0"/>
      <w:divBdr>
        <w:top w:val="none" w:sz="0" w:space="0" w:color="auto"/>
        <w:left w:val="none" w:sz="0" w:space="0" w:color="auto"/>
        <w:bottom w:val="none" w:sz="0" w:space="0" w:color="auto"/>
        <w:right w:val="none" w:sz="0" w:space="0" w:color="auto"/>
      </w:divBdr>
    </w:div>
    <w:div w:id="854459847">
      <w:marLeft w:val="640"/>
      <w:marRight w:val="0"/>
      <w:marTop w:val="0"/>
      <w:marBottom w:val="0"/>
      <w:divBdr>
        <w:top w:val="none" w:sz="0" w:space="0" w:color="auto"/>
        <w:left w:val="none" w:sz="0" w:space="0" w:color="auto"/>
        <w:bottom w:val="none" w:sz="0" w:space="0" w:color="auto"/>
        <w:right w:val="none" w:sz="0" w:space="0" w:color="auto"/>
      </w:divBdr>
    </w:div>
    <w:div w:id="854540482">
      <w:marLeft w:val="640"/>
      <w:marRight w:val="0"/>
      <w:marTop w:val="0"/>
      <w:marBottom w:val="0"/>
      <w:divBdr>
        <w:top w:val="none" w:sz="0" w:space="0" w:color="auto"/>
        <w:left w:val="none" w:sz="0" w:space="0" w:color="auto"/>
        <w:bottom w:val="none" w:sz="0" w:space="0" w:color="auto"/>
        <w:right w:val="none" w:sz="0" w:space="0" w:color="auto"/>
      </w:divBdr>
    </w:div>
    <w:div w:id="854655014">
      <w:marLeft w:val="640"/>
      <w:marRight w:val="0"/>
      <w:marTop w:val="0"/>
      <w:marBottom w:val="0"/>
      <w:divBdr>
        <w:top w:val="none" w:sz="0" w:space="0" w:color="auto"/>
        <w:left w:val="none" w:sz="0" w:space="0" w:color="auto"/>
        <w:bottom w:val="none" w:sz="0" w:space="0" w:color="auto"/>
        <w:right w:val="none" w:sz="0" w:space="0" w:color="auto"/>
      </w:divBdr>
    </w:div>
    <w:div w:id="854729121">
      <w:marLeft w:val="640"/>
      <w:marRight w:val="0"/>
      <w:marTop w:val="0"/>
      <w:marBottom w:val="0"/>
      <w:divBdr>
        <w:top w:val="none" w:sz="0" w:space="0" w:color="auto"/>
        <w:left w:val="none" w:sz="0" w:space="0" w:color="auto"/>
        <w:bottom w:val="none" w:sz="0" w:space="0" w:color="auto"/>
        <w:right w:val="none" w:sz="0" w:space="0" w:color="auto"/>
      </w:divBdr>
    </w:div>
    <w:div w:id="854802571">
      <w:marLeft w:val="640"/>
      <w:marRight w:val="0"/>
      <w:marTop w:val="0"/>
      <w:marBottom w:val="0"/>
      <w:divBdr>
        <w:top w:val="none" w:sz="0" w:space="0" w:color="auto"/>
        <w:left w:val="none" w:sz="0" w:space="0" w:color="auto"/>
        <w:bottom w:val="none" w:sz="0" w:space="0" w:color="auto"/>
        <w:right w:val="none" w:sz="0" w:space="0" w:color="auto"/>
      </w:divBdr>
    </w:div>
    <w:div w:id="854927195">
      <w:marLeft w:val="640"/>
      <w:marRight w:val="0"/>
      <w:marTop w:val="0"/>
      <w:marBottom w:val="0"/>
      <w:divBdr>
        <w:top w:val="none" w:sz="0" w:space="0" w:color="auto"/>
        <w:left w:val="none" w:sz="0" w:space="0" w:color="auto"/>
        <w:bottom w:val="none" w:sz="0" w:space="0" w:color="auto"/>
        <w:right w:val="none" w:sz="0" w:space="0" w:color="auto"/>
      </w:divBdr>
    </w:div>
    <w:div w:id="854999472">
      <w:marLeft w:val="640"/>
      <w:marRight w:val="0"/>
      <w:marTop w:val="0"/>
      <w:marBottom w:val="0"/>
      <w:divBdr>
        <w:top w:val="none" w:sz="0" w:space="0" w:color="auto"/>
        <w:left w:val="none" w:sz="0" w:space="0" w:color="auto"/>
        <w:bottom w:val="none" w:sz="0" w:space="0" w:color="auto"/>
        <w:right w:val="none" w:sz="0" w:space="0" w:color="auto"/>
      </w:divBdr>
    </w:div>
    <w:div w:id="855118229">
      <w:marLeft w:val="640"/>
      <w:marRight w:val="0"/>
      <w:marTop w:val="0"/>
      <w:marBottom w:val="0"/>
      <w:divBdr>
        <w:top w:val="none" w:sz="0" w:space="0" w:color="auto"/>
        <w:left w:val="none" w:sz="0" w:space="0" w:color="auto"/>
        <w:bottom w:val="none" w:sz="0" w:space="0" w:color="auto"/>
        <w:right w:val="none" w:sz="0" w:space="0" w:color="auto"/>
      </w:divBdr>
    </w:div>
    <w:div w:id="855194794">
      <w:marLeft w:val="640"/>
      <w:marRight w:val="0"/>
      <w:marTop w:val="0"/>
      <w:marBottom w:val="0"/>
      <w:divBdr>
        <w:top w:val="none" w:sz="0" w:space="0" w:color="auto"/>
        <w:left w:val="none" w:sz="0" w:space="0" w:color="auto"/>
        <w:bottom w:val="none" w:sz="0" w:space="0" w:color="auto"/>
        <w:right w:val="none" w:sz="0" w:space="0" w:color="auto"/>
      </w:divBdr>
    </w:div>
    <w:div w:id="855271462">
      <w:marLeft w:val="640"/>
      <w:marRight w:val="0"/>
      <w:marTop w:val="0"/>
      <w:marBottom w:val="0"/>
      <w:divBdr>
        <w:top w:val="none" w:sz="0" w:space="0" w:color="auto"/>
        <w:left w:val="none" w:sz="0" w:space="0" w:color="auto"/>
        <w:bottom w:val="none" w:sz="0" w:space="0" w:color="auto"/>
        <w:right w:val="none" w:sz="0" w:space="0" w:color="auto"/>
      </w:divBdr>
    </w:div>
    <w:div w:id="855271866">
      <w:marLeft w:val="640"/>
      <w:marRight w:val="0"/>
      <w:marTop w:val="0"/>
      <w:marBottom w:val="0"/>
      <w:divBdr>
        <w:top w:val="none" w:sz="0" w:space="0" w:color="auto"/>
        <w:left w:val="none" w:sz="0" w:space="0" w:color="auto"/>
        <w:bottom w:val="none" w:sz="0" w:space="0" w:color="auto"/>
        <w:right w:val="none" w:sz="0" w:space="0" w:color="auto"/>
      </w:divBdr>
    </w:div>
    <w:div w:id="855386421">
      <w:marLeft w:val="640"/>
      <w:marRight w:val="0"/>
      <w:marTop w:val="0"/>
      <w:marBottom w:val="0"/>
      <w:divBdr>
        <w:top w:val="none" w:sz="0" w:space="0" w:color="auto"/>
        <w:left w:val="none" w:sz="0" w:space="0" w:color="auto"/>
        <w:bottom w:val="none" w:sz="0" w:space="0" w:color="auto"/>
        <w:right w:val="none" w:sz="0" w:space="0" w:color="auto"/>
      </w:divBdr>
    </w:div>
    <w:div w:id="855459473">
      <w:marLeft w:val="640"/>
      <w:marRight w:val="0"/>
      <w:marTop w:val="0"/>
      <w:marBottom w:val="0"/>
      <w:divBdr>
        <w:top w:val="none" w:sz="0" w:space="0" w:color="auto"/>
        <w:left w:val="none" w:sz="0" w:space="0" w:color="auto"/>
        <w:bottom w:val="none" w:sz="0" w:space="0" w:color="auto"/>
        <w:right w:val="none" w:sz="0" w:space="0" w:color="auto"/>
      </w:divBdr>
    </w:div>
    <w:div w:id="855533581">
      <w:marLeft w:val="640"/>
      <w:marRight w:val="0"/>
      <w:marTop w:val="0"/>
      <w:marBottom w:val="0"/>
      <w:divBdr>
        <w:top w:val="none" w:sz="0" w:space="0" w:color="auto"/>
        <w:left w:val="none" w:sz="0" w:space="0" w:color="auto"/>
        <w:bottom w:val="none" w:sz="0" w:space="0" w:color="auto"/>
        <w:right w:val="none" w:sz="0" w:space="0" w:color="auto"/>
      </w:divBdr>
    </w:div>
    <w:div w:id="855536442">
      <w:marLeft w:val="640"/>
      <w:marRight w:val="0"/>
      <w:marTop w:val="0"/>
      <w:marBottom w:val="0"/>
      <w:divBdr>
        <w:top w:val="none" w:sz="0" w:space="0" w:color="auto"/>
        <w:left w:val="none" w:sz="0" w:space="0" w:color="auto"/>
        <w:bottom w:val="none" w:sz="0" w:space="0" w:color="auto"/>
        <w:right w:val="none" w:sz="0" w:space="0" w:color="auto"/>
      </w:divBdr>
    </w:div>
    <w:div w:id="855536485">
      <w:marLeft w:val="640"/>
      <w:marRight w:val="0"/>
      <w:marTop w:val="0"/>
      <w:marBottom w:val="0"/>
      <w:divBdr>
        <w:top w:val="none" w:sz="0" w:space="0" w:color="auto"/>
        <w:left w:val="none" w:sz="0" w:space="0" w:color="auto"/>
        <w:bottom w:val="none" w:sz="0" w:space="0" w:color="auto"/>
        <w:right w:val="none" w:sz="0" w:space="0" w:color="auto"/>
      </w:divBdr>
    </w:div>
    <w:div w:id="855577651">
      <w:marLeft w:val="640"/>
      <w:marRight w:val="0"/>
      <w:marTop w:val="0"/>
      <w:marBottom w:val="0"/>
      <w:divBdr>
        <w:top w:val="none" w:sz="0" w:space="0" w:color="auto"/>
        <w:left w:val="none" w:sz="0" w:space="0" w:color="auto"/>
        <w:bottom w:val="none" w:sz="0" w:space="0" w:color="auto"/>
        <w:right w:val="none" w:sz="0" w:space="0" w:color="auto"/>
      </w:divBdr>
    </w:div>
    <w:div w:id="855581480">
      <w:marLeft w:val="640"/>
      <w:marRight w:val="0"/>
      <w:marTop w:val="0"/>
      <w:marBottom w:val="0"/>
      <w:divBdr>
        <w:top w:val="none" w:sz="0" w:space="0" w:color="auto"/>
        <w:left w:val="none" w:sz="0" w:space="0" w:color="auto"/>
        <w:bottom w:val="none" w:sz="0" w:space="0" w:color="auto"/>
        <w:right w:val="none" w:sz="0" w:space="0" w:color="auto"/>
      </w:divBdr>
    </w:div>
    <w:div w:id="855656301">
      <w:marLeft w:val="640"/>
      <w:marRight w:val="0"/>
      <w:marTop w:val="0"/>
      <w:marBottom w:val="0"/>
      <w:divBdr>
        <w:top w:val="none" w:sz="0" w:space="0" w:color="auto"/>
        <w:left w:val="none" w:sz="0" w:space="0" w:color="auto"/>
        <w:bottom w:val="none" w:sz="0" w:space="0" w:color="auto"/>
        <w:right w:val="none" w:sz="0" w:space="0" w:color="auto"/>
      </w:divBdr>
    </w:div>
    <w:div w:id="855657557">
      <w:marLeft w:val="640"/>
      <w:marRight w:val="0"/>
      <w:marTop w:val="0"/>
      <w:marBottom w:val="0"/>
      <w:divBdr>
        <w:top w:val="none" w:sz="0" w:space="0" w:color="auto"/>
        <w:left w:val="none" w:sz="0" w:space="0" w:color="auto"/>
        <w:bottom w:val="none" w:sz="0" w:space="0" w:color="auto"/>
        <w:right w:val="none" w:sz="0" w:space="0" w:color="auto"/>
      </w:divBdr>
    </w:div>
    <w:div w:id="855847713">
      <w:marLeft w:val="640"/>
      <w:marRight w:val="0"/>
      <w:marTop w:val="0"/>
      <w:marBottom w:val="0"/>
      <w:divBdr>
        <w:top w:val="none" w:sz="0" w:space="0" w:color="auto"/>
        <w:left w:val="none" w:sz="0" w:space="0" w:color="auto"/>
        <w:bottom w:val="none" w:sz="0" w:space="0" w:color="auto"/>
        <w:right w:val="none" w:sz="0" w:space="0" w:color="auto"/>
      </w:divBdr>
    </w:div>
    <w:div w:id="856115073">
      <w:marLeft w:val="640"/>
      <w:marRight w:val="0"/>
      <w:marTop w:val="0"/>
      <w:marBottom w:val="0"/>
      <w:divBdr>
        <w:top w:val="none" w:sz="0" w:space="0" w:color="auto"/>
        <w:left w:val="none" w:sz="0" w:space="0" w:color="auto"/>
        <w:bottom w:val="none" w:sz="0" w:space="0" w:color="auto"/>
        <w:right w:val="none" w:sz="0" w:space="0" w:color="auto"/>
      </w:divBdr>
    </w:div>
    <w:div w:id="856122174">
      <w:marLeft w:val="640"/>
      <w:marRight w:val="0"/>
      <w:marTop w:val="0"/>
      <w:marBottom w:val="0"/>
      <w:divBdr>
        <w:top w:val="none" w:sz="0" w:space="0" w:color="auto"/>
        <w:left w:val="none" w:sz="0" w:space="0" w:color="auto"/>
        <w:bottom w:val="none" w:sz="0" w:space="0" w:color="auto"/>
        <w:right w:val="none" w:sz="0" w:space="0" w:color="auto"/>
      </w:divBdr>
    </w:div>
    <w:div w:id="856164668">
      <w:marLeft w:val="640"/>
      <w:marRight w:val="0"/>
      <w:marTop w:val="0"/>
      <w:marBottom w:val="0"/>
      <w:divBdr>
        <w:top w:val="none" w:sz="0" w:space="0" w:color="auto"/>
        <w:left w:val="none" w:sz="0" w:space="0" w:color="auto"/>
        <w:bottom w:val="none" w:sz="0" w:space="0" w:color="auto"/>
        <w:right w:val="none" w:sz="0" w:space="0" w:color="auto"/>
      </w:divBdr>
    </w:div>
    <w:div w:id="856306155">
      <w:marLeft w:val="640"/>
      <w:marRight w:val="0"/>
      <w:marTop w:val="0"/>
      <w:marBottom w:val="0"/>
      <w:divBdr>
        <w:top w:val="none" w:sz="0" w:space="0" w:color="auto"/>
        <w:left w:val="none" w:sz="0" w:space="0" w:color="auto"/>
        <w:bottom w:val="none" w:sz="0" w:space="0" w:color="auto"/>
        <w:right w:val="none" w:sz="0" w:space="0" w:color="auto"/>
      </w:divBdr>
    </w:div>
    <w:div w:id="856307116">
      <w:marLeft w:val="640"/>
      <w:marRight w:val="0"/>
      <w:marTop w:val="0"/>
      <w:marBottom w:val="0"/>
      <w:divBdr>
        <w:top w:val="none" w:sz="0" w:space="0" w:color="auto"/>
        <w:left w:val="none" w:sz="0" w:space="0" w:color="auto"/>
        <w:bottom w:val="none" w:sz="0" w:space="0" w:color="auto"/>
        <w:right w:val="none" w:sz="0" w:space="0" w:color="auto"/>
      </w:divBdr>
    </w:div>
    <w:div w:id="856315417">
      <w:marLeft w:val="640"/>
      <w:marRight w:val="0"/>
      <w:marTop w:val="0"/>
      <w:marBottom w:val="0"/>
      <w:divBdr>
        <w:top w:val="none" w:sz="0" w:space="0" w:color="auto"/>
        <w:left w:val="none" w:sz="0" w:space="0" w:color="auto"/>
        <w:bottom w:val="none" w:sz="0" w:space="0" w:color="auto"/>
        <w:right w:val="none" w:sz="0" w:space="0" w:color="auto"/>
      </w:divBdr>
    </w:div>
    <w:div w:id="856382288">
      <w:marLeft w:val="640"/>
      <w:marRight w:val="0"/>
      <w:marTop w:val="0"/>
      <w:marBottom w:val="0"/>
      <w:divBdr>
        <w:top w:val="none" w:sz="0" w:space="0" w:color="auto"/>
        <w:left w:val="none" w:sz="0" w:space="0" w:color="auto"/>
        <w:bottom w:val="none" w:sz="0" w:space="0" w:color="auto"/>
        <w:right w:val="none" w:sz="0" w:space="0" w:color="auto"/>
      </w:divBdr>
    </w:div>
    <w:div w:id="856429720">
      <w:marLeft w:val="640"/>
      <w:marRight w:val="0"/>
      <w:marTop w:val="0"/>
      <w:marBottom w:val="0"/>
      <w:divBdr>
        <w:top w:val="none" w:sz="0" w:space="0" w:color="auto"/>
        <w:left w:val="none" w:sz="0" w:space="0" w:color="auto"/>
        <w:bottom w:val="none" w:sz="0" w:space="0" w:color="auto"/>
        <w:right w:val="none" w:sz="0" w:space="0" w:color="auto"/>
      </w:divBdr>
    </w:div>
    <w:div w:id="856576974">
      <w:marLeft w:val="640"/>
      <w:marRight w:val="0"/>
      <w:marTop w:val="0"/>
      <w:marBottom w:val="0"/>
      <w:divBdr>
        <w:top w:val="none" w:sz="0" w:space="0" w:color="auto"/>
        <w:left w:val="none" w:sz="0" w:space="0" w:color="auto"/>
        <w:bottom w:val="none" w:sz="0" w:space="0" w:color="auto"/>
        <w:right w:val="none" w:sz="0" w:space="0" w:color="auto"/>
      </w:divBdr>
    </w:div>
    <w:div w:id="856700772">
      <w:marLeft w:val="640"/>
      <w:marRight w:val="0"/>
      <w:marTop w:val="0"/>
      <w:marBottom w:val="0"/>
      <w:divBdr>
        <w:top w:val="none" w:sz="0" w:space="0" w:color="auto"/>
        <w:left w:val="none" w:sz="0" w:space="0" w:color="auto"/>
        <w:bottom w:val="none" w:sz="0" w:space="0" w:color="auto"/>
        <w:right w:val="none" w:sz="0" w:space="0" w:color="auto"/>
      </w:divBdr>
    </w:div>
    <w:div w:id="856848043">
      <w:marLeft w:val="640"/>
      <w:marRight w:val="0"/>
      <w:marTop w:val="0"/>
      <w:marBottom w:val="0"/>
      <w:divBdr>
        <w:top w:val="none" w:sz="0" w:space="0" w:color="auto"/>
        <w:left w:val="none" w:sz="0" w:space="0" w:color="auto"/>
        <w:bottom w:val="none" w:sz="0" w:space="0" w:color="auto"/>
        <w:right w:val="none" w:sz="0" w:space="0" w:color="auto"/>
      </w:divBdr>
    </w:div>
    <w:div w:id="856886044">
      <w:marLeft w:val="640"/>
      <w:marRight w:val="0"/>
      <w:marTop w:val="0"/>
      <w:marBottom w:val="0"/>
      <w:divBdr>
        <w:top w:val="none" w:sz="0" w:space="0" w:color="auto"/>
        <w:left w:val="none" w:sz="0" w:space="0" w:color="auto"/>
        <w:bottom w:val="none" w:sz="0" w:space="0" w:color="auto"/>
        <w:right w:val="none" w:sz="0" w:space="0" w:color="auto"/>
      </w:divBdr>
    </w:div>
    <w:div w:id="856963112">
      <w:marLeft w:val="640"/>
      <w:marRight w:val="0"/>
      <w:marTop w:val="0"/>
      <w:marBottom w:val="0"/>
      <w:divBdr>
        <w:top w:val="none" w:sz="0" w:space="0" w:color="auto"/>
        <w:left w:val="none" w:sz="0" w:space="0" w:color="auto"/>
        <w:bottom w:val="none" w:sz="0" w:space="0" w:color="auto"/>
        <w:right w:val="none" w:sz="0" w:space="0" w:color="auto"/>
      </w:divBdr>
    </w:div>
    <w:div w:id="856963432">
      <w:marLeft w:val="640"/>
      <w:marRight w:val="0"/>
      <w:marTop w:val="0"/>
      <w:marBottom w:val="0"/>
      <w:divBdr>
        <w:top w:val="none" w:sz="0" w:space="0" w:color="auto"/>
        <w:left w:val="none" w:sz="0" w:space="0" w:color="auto"/>
        <w:bottom w:val="none" w:sz="0" w:space="0" w:color="auto"/>
        <w:right w:val="none" w:sz="0" w:space="0" w:color="auto"/>
      </w:divBdr>
    </w:div>
    <w:div w:id="856968436">
      <w:marLeft w:val="640"/>
      <w:marRight w:val="0"/>
      <w:marTop w:val="0"/>
      <w:marBottom w:val="0"/>
      <w:divBdr>
        <w:top w:val="none" w:sz="0" w:space="0" w:color="auto"/>
        <w:left w:val="none" w:sz="0" w:space="0" w:color="auto"/>
        <w:bottom w:val="none" w:sz="0" w:space="0" w:color="auto"/>
        <w:right w:val="none" w:sz="0" w:space="0" w:color="auto"/>
      </w:divBdr>
    </w:div>
    <w:div w:id="857084601">
      <w:marLeft w:val="640"/>
      <w:marRight w:val="0"/>
      <w:marTop w:val="0"/>
      <w:marBottom w:val="0"/>
      <w:divBdr>
        <w:top w:val="none" w:sz="0" w:space="0" w:color="auto"/>
        <w:left w:val="none" w:sz="0" w:space="0" w:color="auto"/>
        <w:bottom w:val="none" w:sz="0" w:space="0" w:color="auto"/>
        <w:right w:val="none" w:sz="0" w:space="0" w:color="auto"/>
      </w:divBdr>
    </w:div>
    <w:div w:id="857159645">
      <w:marLeft w:val="640"/>
      <w:marRight w:val="0"/>
      <w:marTop w:val="0"/>
      <w:marBottom w:val="0"/>
      <w:divBdr>
        <w:top w:val="none" w:sz="0" w:space="0" w:color="auto"/>
        <w:left w:val="none" w:sz="0" w:space="0" w:color="auto"/>
        <w:bottom w:val="none" w:sz="0" w:space="0" w:color="auto"/>
        <w:right w:val="none" w:sz="0" w:space="0" w:color="auto"/>
      </w:divBdr>
    </w:div>
    <w:div w:id="857231794">
      <w:marLeft w:val="640"/>
      <w:marRight w:val="0"/>
      <w:marTop w:val="0"/>
      <w:marBottom w:val="0"/>
      <w:divBdr>
        <w:top w:val="none" w:sz="0" w:space="0" w:color="auto"/>
        <w:left w:val="none" w:sz="0" w:space="0" w:color="auto"/>
        <w:bottom w:val="none" w:sz="0" w:space="0" w:color="auto"/>
        <w:right w:val="none" w:sz="0" w:space="0" w:color="auto"/>
      </w:divBdr>
    </w:div>
    <w:div w:id="857236027">
      <w:marLeft w:val="640"/>
      <w:marRight w:val="0"/>
      <w:marTop w:val="0"/>
      <w:marBottom w:val="0"/>
      <w:divBdr>
        <w:top w:val="none" w:sz="0" w:space="0" w:color="auto"/>
        <w:left w:val="none" w:sz="0" w:space="0" w:color="auto"/>
        <w:bottom w:val="none" w:sz="0" w:space="0" w:color="auto"/>
        <w:right w:val="none" w:sz="0" w:space="0" w:color="auto"/>
      </w:divBdr>
    </w:div>
    <w:div w:id="857426875">
      <w:marLeft w:val="640"/>
      <w:marRight w:val="0"/>
      <w:marTop w:val="0"/>
      <w:marBottom w:val="0"/>
      <w:divBdr>
        <w:top w:val="none" w:sz="0" w:space="0" w:color="auto"/>
        <w:left w:val="none" w:sz="0" w:space="0" w:color="auto"/>
        <w:bottom w:val="none" w:sz="0" w:space="0" w:color="auto"/>
        <w:right w:val="none" w:sz="0" w:space="0" w:color="auto"/>
      </w:divBdr>
    </w:div>
    <w:div w:id="857541360">
      <w:marLeft w:val="640"/>
      <w:marRight w:val="0"/>
      <w:marTop w:val="0"/>
      <w:marBottom w:val="0"/>
      <w:divBdr>
        <w:top w:val="none" w:sz="0" w:space="0" w:color="auto"/>
        <w:left w:val="none" w:sz="0" w:space="0" w:color="auto"/>
        <w:bottom w:val="none" w:sz="0" w:space="0" w:color="auto"/>
        <w:right w:val="none" w:sz="0" w:space="0" w:color="auto"/>
      </w:divBdr>
    </w:div>
    <w:div w:id="857544538">
      <w:marLeft w:val="640"/>
      <w:marRight w:val="0"/>
      <w:marTop w:val="0"/>
      <w:marBottom w:val="0"/>
      <w:divBdr>
        <w:top w:val="none" w:sz="0" w:space="0" w:color="auto"/>
        <w:left w:val="none" w:sz="0" w:space="0" w:color="auto"/>
        <w:bottom w:val="none" w:sz="0" w:space="0" w:color="auto"/>
        <w:right w:val="none" w:sz="0" w:space="0" w:color="auto"/>
      </w:divBdr>
    </w:div>
    <w:div w:id="857620112">
      <w:marLeft w:val="640"/>
      <w:marRight w:val="0"/>
      <w:marTop w:val="0"/>
      <w:marBottom w:val="0"/>
      <w:divBdr>
        <w:top w:val="none" w:sz="0" w:space="0" w:color="auto"/>
        <w:left w:val="none" w:sz="0" w:space="0" w:color="auto"/>
        <w:bottom w:val="none" w:sz="0" w:space="0" w:color="auto"/>
        <w:right w:val="none" w:sz="0" w:space="0" w:color="auto"/>
      </w:divBdr>
    </w:div>
    <w:div w:id="857624288">
      <w:marLeft w:val="640"/>
      <w:marRight w:val="0"/>
      <w:marTop w:val="0"/>
      <w:marBottom w:val="0"/>
      <w:divBdr>
        <w:top w:val="none" w:sz="0" w:space="0" w:color="auto"/>
        <w:left w:val="none" w:sz="0" w:space="0" w:color="auto"/>
        <w:bottom w:val="none" w:sz="0" w:space="0" w:color="auto"/>
        <w:right w:val="none" w:sz="0" w:space="0" w:color="auto"/>
      </w:divBdr>
    </w:div>
    <w:div w:id="857699908">
      <w:marLeft w:val="640"/>
      <w:marRight w:val="0"/>
      <w:marTop w:val="0"/>
      <w:marBottom w:val="0"/>
      <w:divBdr>
        <w:top w:val="none" w:sz="0" w:space="0" w:color="auto"/>
        <w:left w:val="none" w:sz="0" w:space="0" w:color="auto"/>
        <w:bottom w:val="none" w:sz="0" w:space="0" w:color="auto"/>
        <w:right w:val="none" w:sz="0" w:space="0" w:color="auto"/>
      </w:divBdr>
    </w:div>
    <w:div w:id="857739850">
      <w:marLeft w:val="640"/>
      <w:marRight w:val="0"/>
      <w:marTop w:val="0"/>
      <w:marBottom w:val="0"/>
      <w:divBdr>
        <w:top w:val="none" w:sz="0" w:space="0" w:color="auto"/>
        <w:left w:val="none" w:sz="0" w:space="0" w:color="auto"/>
        <w:bottom w:val="none" w:sz="0" w:space="0" w:color="auto"/>
        <w:right w:val="none" w:sz="0" w:space="0" w:color="auto"/>
      </w:divBdr>
    </w:div>
    <w:div w:id="857812953">
      <w:marLeft w:val="640"/>
      <w:marRight w:val="0"/>
      <w:marTop w:val="0"/>
      <w:marBottom w:val="0"/>
      <w:divBdr>
        <w:top w:val="none" w:sz="0" w:space="0" w:color="auto"/>
        <w:left w:val="none" w:sz="0" w:space="0" w:color="auto"/>
        <w:bottom w:val="none" w:sz="0" w:space="0" w:color="auto"/>
        <w:right w:val="none" w:sz="0" w:space="0" w:color="auto"/>
      </w:divBdr>
    </w:div>
    <w:div w:id="857887495">
      <w:marLeft w:val="640"/>
      <w:marRight w:val="0"/>
      <w:marTop w:val="0"/>
      <w:marBottom w:val="0"/>
      <w:divBdr>
        <w:top w:val="none" w:sz="0" w:space="0" w:color="auto"/>
        <w:left w:val="none" w:sz="0" w:space="0" w:color="auto"/>
        <w:bottom w:val="none" w:sz="0" w:space="0" w:color="auto"/>
        <w:right w:val="none" w:sz="0" w:space="0" w:color="auto"/>
      </w:divBdr>
    </w:div>
    <w:div w:id="857936836">
      <w:marLeft w:val="640"/>
      <w:marRight w:val="0"/>
      <w:marTop w:val="0"/>
      <w:marBottom w:val="0"/>
      <w:divBdr>
        <w:top w:val="none" w:sz="0" w:space="0" w:color="auto"/>
        <w:left w:val="none" w:sz="0" w:space="0" w:color="auto"/>
        <w:bottom w:val="none" w:sz="0" w:space="0" w:color="auto"/>
        <w:right w:val="none" w:sz="0" w:space="0" w:color="auto"/>
      </w:divBdr>
    </w:div>
    <w:div w:id="858082279">
      <w:marLeft w:val="640"/>
      <w:marRight w:val="0"/>
      <w:marTop w:val="0"/>
      <w:marBottom w:val="0"/>
      <w:divBdr>
        <w:top w:val="none" w:sz="0" w:space="0" w:color="auto"/>
        <w:left w:val="none" w:sz="0" w:space="0" w:color="auto"/>
        <w:bottom w:val="none" w:sz="0" w:space="0" w:color="auto"/>
        <w:right w:val="none" w:sz="0" w:space="0" w:color="auto"/>
      </w:divBdr>
    </w:div>
    <w:div w:id="858157137">
      <w:marLeft w:val="640"/>
      <w:marRight w:val="0"/>
      <w:marTop w:val="0"/>
      <w:marBottom w:val="0"/>
      <w:divBdr>
        <w:top w:val="none" w:sz="0" w:space="0" w:color="auto"/>
        <w:left w:val="none" w:sz="0" w:space="0" w:color="auto"/>
        <w:bottom w:val="none" w:sz="0" w:space="0" w:color="auto"/>
        <w:right w:val="none" w:sz="0" w:space="0" w:color="auto"/>
      </w:divBdr>
    </w:div>
    <w:div w:id="858159706">
      <w:marLeft w:val="640"/>
      <w:marRight w:val="0"/>
      <w:marTop w:val="0"/>
      <w:marBottom w:val="0"/>
      <w:divBdr>
        <w:top w:val="none" w:sz="0" w:space="0" w:color="auto"/>
        <w:left w:val="none" w:sz="0" w:space="0" w:color="auto"/>
        <w:bottom w:val="none" w:sz="0" w:space="0" w:color="auto"/>
        <w:right w:val="none" w:sz="0" w:space="0" w:color="auto"/>
      </w:divBdr>
    </w:div>
    <w:div w:id="858200163">
      <w:marLeft w:val="640"/>
      <w:marRight w:val="0"/>
      <w:marTop w:val="0"/>
      <w:marBottom w:val="0"/>
      <w:divBdr>
        <w:top w:val="none" w:sz="0" w:space="0" w:color="auto"/>
        <w:left w:val="none" w:sz="0" w:space="0" w:color="auto"/>
        <w:bottom w:val="none" w:sz="0" w:space="0" w:color="auto"/>
        <w:right w:val="none" w:sz="0" w:space="0" w:color="auto"/>
      </w:divBdr>
    </w:div>
    <w:div w:id="858348996">
      <w:marLeft w:val="640"/>
      <w:marRight w:val="0"/>
      <w:marTop w:val="0"/>
      <w:marBottom w:val="0"/>
      <w:divBdr>
        <w:top w:val="none" w:sz="0" w:space="0" w:color="auto"/>
        <w:left w:val="none" w:sz="0" w:space="0" w:color="auto"/>
        <w:bottom w:val="none" w:sz="0" w:space="0" w:color="auto"/>
        <w:right w:val="none" w:sz="0" w:space="0" w:color="auto"/>
      </w:divBdr>
    </w:div>
    <w:div w:id="858349006">
      <w:marLeft w:val="640"/>
      <w:marRight w:val="0"/>
      <w:marTop w:val="0"/>
      <w:marBottom w:val="0"/>
      <w:divBdr>
        <w:top w:val="none" w:sz="0" w:space="0" w:color="auto"/>
        <w:left w:val="none" w:sz="0" w:space="0" w:color="auto"/>
        <w:bottom w:val="none" w:sz="0" w:space="0" w:color="auto"/>
        <w:right w:val="none" w:sz="0" w:space="0" w:color="auto"/>
      </w:divBdr>
    </w:div>
    <w:div w:id="858390736">
      <w:marLeft w:val="640"/>
      <w:marRight w:val="0"/>
      <w:marTop w:val="0"/>
      <w:marBottom w:val="0"/>
      <w:divBdr>
        <w:top w:val="none" w:sz="0" w:space="0" w:color="auto"/>
        <w:left w:val="none" w:sz="0" w:space="0" w:color="auto"/>
        <w:bottom w:val="none" w:sz="0" w:space="0" w:color="auto"/>
        <w:right w:val="none" w:sz="0" w:space="0" w:color="auto"/>
      </w:divBdr>
    </w:div>
    <w:div w:id="858392092">
      <w:marLeft w:val="640"/>
      <w:marRight w:val="0"/>
      <w:marTop w:val="0"/>
      <w:marBottom w:val="0"/>
      <w:divBdr>
        <w:top w:val="none" w:sz="0" w:space="0" w:color="auto"/>
        <w:left w:val="none" w:sz="0" w:space="0" w:color="auto"/>
        <w:bottom w:val="none" w:sz="0" w:space="0" w:color="auto"/>
        <w:right w:val="none" w:sz="0" w:space="0" w:color="auto"/>
      </w:divBdr>
    </w:div>
    <w:div w:id="858465561">
      <w:marLeft w:val="640"/>
      <w:marRight w:val="0"/>
      <w:marTop w:val="0"/>
      <w:marBottom w:val="0"/>
      <w:divBdr>
        <w:top w:val="none" w:sz="0" w:space="0" w:color="auto"/>
        <w:left w:val="none" w:sz="0" w:space="0" w:color="auto"/>
        <w:bottom w:val="none" w:sz="0" w:space="0" w:color="auto"/>
        <w:right w:val="none" w:sz="0" w:space="0" w:color="auto"/>
      </w:divBdr>
    </w:div>
    <w:div w:id="858465580">
      <w:marLeft w:val="640"/>
      <w:marRight w:val="0"/>
      <w:marTop w:val="0"/>
      <w:marBottom w:val="0"/>
      <w:divBdr>
        <w:top w:val="none" w:sz="0" w:space="0" w:color="auto"/>
        <w:left w:val="none" w:sz="0" w:space="0" w:color="auto"/>
        <w:bottom w:val="none" w:sz="0" w:space="0" w:color="auto"/>
        <w:right w:val="none" w:sz="0" w:space="0" w:color="auto"/>
      </w:divBdr>
    </w:div>
    <w:div w:id="858540733">
      <w:marLeft w:val="640"/>
      <w:marRight w:val="0"/>
      <w:marTop w:val="0"/>
      <w:marBottom w:val="0"/>
      <w:divBdr>
        <w:top w:val="none" w:sz="0" w:space="0" w:color="auto"/>
        <w:left w:val="none" w:sz="0" w:space="0" w:color="auto"/>
        <w:bottom w:val="none" w:sz="0" w:space="0" w:color="auto"/>
        <w:right w:val="none" w:sz="0" w:space="0" w:color="auto"/>
      </w:divBdr>
    </w:div>
    <w:div w:id="858542262">
      <w:marLeft w:val="640"/>
      <w:marRight w:val="0"/>
      <w:marTop w:val="0"/>
      <w:marBottom w:val="0"/>
      <w:divBdr>
        <w:top w:val="none" w:sz="0" w:space="0" w:color="auto"/>
        <w:left w:val="none" w:sz="0" w:space="0" w:color="auto"/>
        <w:bottom w:val="none" w:sz="0" w:space="0" w:color="auto"/>
        <w:right w:val="none" w:sz="0" w:space="0" w:color="auto"/>
      </w:divBdr>
    </w:div>
    <w:div w:id="858587970">
      <w:marLeft w:val="640"/>
      <w:marRight w:val="0"/>
      <w:marTop w:val="0"/>
      <w:marBottom w:val="0"/>
      <w:divBdr>
        <w:top w:val="none" w:sz="0" w:space="0" w:color="auto"/>
        <w:left w:val="none" w:sz="0" w:space="0" w:color="auto"/>
        <w:bottom w:val="none" w:sz="0" w:space="0" w:color="auto"/>
        <w:right w:val="none" w:sz="0" w:space="0" w:color="auto"/>
      </w:divBdr>
    </w:div>
    <w:div w:id="858588200">
      <w:marLeft w:val="640"/>
      <w:marRight w:val="0"/>
      <w:marTop w:val="0"/>
      <w:marBottom w:val="0"/>
      <w:divBdr>
        <w:top w:val="none" w:sz="0" w:space="0" w:color="auto"/>
        <w:left w:val="none" w:sz="0" w:space="0" w:color="auto"/>
        <w:bottom w:val="none" w:sz="0" w:space="0" w:color="auto"/>
        <w:right w:val="none" w:sz="0" w:space="0" w:color="auto"/>
      </w:divBdr>
    </w:div>
    <w:div w:id="858618027">
      <w:marLeft w:val="640"/>
      <w:marRight w:val="0"/>
      <w:marTop w:val="0"/>
      <w:marBottom w:val="0"/>
      <w:divBdr>
        <w:top w:val="none" w:sz="0" w:space="0" w:color="auto"/>
        <w:left w:val="none" w:sz="0" w:space="0" w:color="auto"/>
        <w:bottom w:val="none" w:sz="0" w:space="0" w:color="auto"/>
        <w:right w:val="none" w:sz="0" w:space="0" w:color="auto"/>
      </w:divBdr>
    </w:div>
    <w:div w:id="858662792">
      <w:marLeft w:val="640"/>
      <w:marRight w:val="0"/>
      <w:marTop w:val="0"/>
      <w:marBottom w:val="0"/>
      <w:divBdr>
        <w:top w:val="none" w:sz="0" w:space="0" w:color="auto"/>
        <w:left w:val="none" w:sz="0" w:space="0" w:color="auto"/>
        <w:bottom w:val="none" w:sz="0" w:space="0" w:color="auto"/>
        <w:right w:val="none" w:sz="0" w:space="0" w:color="auto"/>
      </w:divBdr>
    </w:div>
    <w:div w:id="858743390">
      <w:marLeft w:val="640"/>
      <w:marRight w:val="0"/>
      <w:marTop w:val="0"/>
      <w:marBottom w:val="0"/>
      <w:divBdr>
        <w:top w:val="none" w:sz="0" w:space="0" w:color="auto"/>
        <w:left w:val="none" w:sz="0" w:space="0" w:color="auto"/>
        <w:bottom w:val="none" w:sz="0" w:space="0" w:color="auto"/>
        <w:right w:val="none" w:sz="0" w:space="0" w:color="auto"/>
      </w:divBdr>
    </w:div>
    <w:div w:id="858929526">
      <w:marLeft w:val="640"/>
      <w:marRight w:val="0"/>
      <w:marTop w:val="0"/>
      <w:marBottom w:val="0"/>
      <w:divBdr>
        <w:top w:val="none" w:sz="0" w:space="0" w:color="auto"/>
        <w:left w:val="none" w:sz="0" w:space="0" w:color="auto"/>
        <w:bottom w:val="none" w:sz="0" w:space="0" w:color="auto"/>
        <w:right w:val="none" w:sz="0" w:space="0" w:color="auto"/>
      </w:divBdr>
    </w:div>
    <w:div w:id="858931574">
      <w:marLeft w:val="640"/>
      <w:marRight w:val="0"/>
      <w:marTop w:val="0"/>
      <w:marBottom w:val="0"/>
      <w:divBdr>
        <w:top w:val="none" w:sz="0" w:space="0" w:color="auto"/>
        <w:left w:val="none" w:sz="0" w:space="0" w:color="auto"/>
        <w:bottom w:val="none" w:sz="0" w:space="0" w:color="auto"/>
        <w:right w:val="none" w:sz="0" w:space="0" w:color="auto"/>
      </w:divBdr>
    </w:div>
    <w:div w:id="859047196">
      <w:marLeft w:val="640"/>
      <w:marRight w:val="0"/>
      <w:marTop w:val="0"/>
      <w:marBottom w:val="0"/>
      <w:divBdr>
        <w:top w:val="none" w:sz="0" w:space="0" w:color="auto"/>
        <w:left w:val="none" w:sz="0" w:space="0" w:color="auto"/>
        <w:bottom w:val="none" w:sz="0" w:space="0" w:color="auto"/>
        <w:right w:val="none" w:sz="0" w:space="0" w:color="auto"/>
      </w:divBdr>
    </w:div>
    <w:div w:id="859077758">
      <w:marLeft w:val="640"/>
      <w:marRight w:val="0"/>
      <w:marTop w:val="0"/>
      <w:marBottom w:val="0"/>
      <w:divBdr>
        <w:top w:val="none" w:sz="0" w:space="0" w:color="auto"/>
        <w:left w:val="none" w:sz="0" w:space="0" w:color="auto"/>
        <w:bottom w:val="none" w:sz="0" w:space="0" w:color="auto"/>
        <w:right w:val="none" w:sz="0" w:space="0" w:color="auto"/>
      </w:divBdr>
    </w:div>
    <w:div w:id="859198296">
      <w:marLeft w:val="640"/>
      <w:marRight w:val="0"/>
      <w:marTop w:val="0"/>
      <w:marBottom w:val="0"/>
      <w:divBdr>
        <w:top w:val="none" w:sz="0" w:space="0" w:color="auto"/>
        <w:left w:val="none" w:sz="0" w:space="0" w:color="auto"/>
        <w:bottom w:val="none" w:sz="0" w:space="0" w:color="auto"/>
        <w:right w:val="none" w:sz="0" w:space="0" w:color="auto"/>
      </w:divBdr>
    </w:div>
    <w:div w:id="859201001">
      <w:marLeft w:val="640"/>
      <w:marRight w:val="0"/>
      <w:marTop w:val="0"/>
      <w:marBottom w:val="0"/>
      <w:divBdr>
        <w:top w:val="none" w:sz="0" w:space="0" w:color="auto"/>
        <w:left w:val="none" w:sz="0" w:space="0" w:color="auto"/>
        <w:bottom w:val="none" w:sz="0" w:space="0" w:color="auto"/>
        <w:right w:val="none" w:sz="0" w:space="0" w:color="auto"/>
      </w:divBdr>
    </w:div>
    <w:div w:id="859247440">
      <w:marLeft w:val="640"/>
      <w:marRight w:val="0"/>
      <w:marTop w:val="0"/>
      <w:marBottom w:val="0"/>
      <w:divBdr>
        <w:top w:val="none" w:sz="0" w:space="0" w:color="auto"/>
        <w:left w:val="none" w:sz="0" w:space="0" w:color="auto"/>
        <w:bottom w:val="none" w:sz="0" w:space="0" w:color="auto"/>
        <w:right w:val="none" w:sz="0" w:space="0" w:color="auto"/>
      </w:divBdr>
    </w:div>
    <w:div w:id="859320439">
      <w:marLeft w:val="640"/>
      <w:marRight w:val="0"/>
      <w:marTop w:val="0"/>
      <w:marBottom w:val="0"/>
      <w:divBdr>
        <w:top w:val="none" w:sz="0" w:space="0" w:color="auto"/>
        <w:left w:val="none" w:sz="0" w:space="0" w:color="auto"/>
        <w:bottom w:val="none" w:sz="0" w:space="0" w:color="auto"/>
        <w:right w:val="none" w:sz="0" w:space="0" w:color="auto"/>
      </w:divBdr>
    </w:div>
    <w:div w:id="859322823">
      <w:marLeft w:val="640"/>
      <w:marRight w:val="0"/>
      <w:marTop w:val="0"/>
      <w:marBottom w:val="0"/>
      <w:divBdr>
        <w:top w:val="none" w:sz="0" w:space="0" w:color="auto"/>
        <w:left w:val="none" w:sz="0" w:space="0" w:color="auto"/>
        <w:bottom w:val="none" w:sz="0" w:space="0" w:color="auto"/>
        <w:right w:val="none" w:sz="0" w:space="0" w:color="auto"/>
      </w:divBdr>
    </w:div>
    <w:div w:id="859392503">
      <w:marLeft w:val="640"/>
      <w:marRight w:val="0"/>
      <w:marTop w:val="0"/>
      <w:marBottom w:val="0"/>
      <w:divBdr>
        <w:top w:val="none" w:sz="0" w:space="0" w:color="auto"/>
        <w:left w:val="none" w:sz="0" w:space="0" w:color="auto"/>
        <w:bottom w:val="none" w:sz="0" w:space="0" w:color="auto"/>
        <w:right w:val="none" w:sz="0" w:space="0" w:color="auto"/>
      </w:divBdr>
    </w:div>
    <w:div w:id="859440172">
      <w:marLeft w:val="640"/>
      <w:marRight w:val="0"/>
      <w:marTop w:val="0"/>
      <w:marBottom w:val="0"/>
      <w:divBdr>
        <w:top w:val="none" w:sz="0" w:space="0" w:color="auto"/>
        <w:left w:val="none" w:sz="0" w:space="0" w:color="auto"/>
        <w:bottom w:val="none" w:sz="0" w:space="0" w:color="auto"/>
        <w:right w:val="none" w:sz="0" w:space="0" w:color="auto"/>
      </w:divBdr>
    </w:div>
    <w:div w:id="859507918">
      <w:marLeft w:val="640"/>
      <w:marRight w:val="0"/>
      <w:marTop w:val="0"/>
      <w:marBottom w:val="0"/>
      <w:divBdr>
        <w:top w:val="none" w:sz="0" w:space="0" w:color="auto"/>
        <w:left w:val="none" w:sz="0" w:space="0" w:color="auto"/>
        <w:bottom w:val="none" w:sz="0" w:space="0" w:color="auto"/>
        <w:right w:val="none" w:sz="0" w:space="0" w:color="auto"/>
      </w:divBdr>
    </w:div>
    <w:div w:id="859512090">
      <w:marLeft w:val="640"/>
      <w:marRight w:val="0"/>
      <w:marTop w:val="0"/>
      <w:marBottom w:val="0"/>
      <w:divBdr>
        <w:top w:val="none" w:sz="0" w:space="0" w:color="auto"/>
        <w:left w:val="none" w:sz="0" w:space="0" w:color="auto"/>
        <w:bottom w:val="none" w:sz="0" w:space="0" w:color="auto"/>
        <w:right w:val="none" w:sz="0" w:space="0" w:color="auto"/>
      </w:divBdr>
    </w:div>
    <w:div w:id="859702821">
      <w:marLeft w:val="640"/>
      <w:marRight w:val="0"/>
      <w:marTop w:val="0"/>
      <w:marBottom w:val="0"/>
      <w:divBdr>
        <w:top w:val="none" w:sz="0" w:space="0" w:color="auto"/>
        <w:left w:val="none" w:sz="0" w:space="0" w:color="auto"/>
        <w:bottom w:val="none" w:sz="0" w:space="0" w:color="auto"/>
        <w:right w:val="none" w:sz="0" w:space="0" w:color="auto"/>
      </w:divBdr>
    </w:div>
    <w:div w:id="859733568">
      <w:marLeft w:val="640"/>
      <w:marRight w:val="0"/>
      <w:marTop w:val="0"/>
      <w:marBottom w:val="0"/>
      <w:divBdr>
        <w:top w:val="none" w:sz="0" w:space="0" w:color="auto"/>
        <w:left w:val="none" w:sz="0" w:space="0" w:color="auto"/>
        <w:bottom w:val="none" w:sz="0" w:space="0" w:color="auto"/>
        <w:right w:val="none" w:sz="0" w:space="0" w:color="auto"/>
      </w:divBdr>
    </w:div>
    <w:div w:id="859902108">
      <w:marLeft w:val="640"/>
      <w:marRight w:val="0"/>
      <w:marTop w:val="0"/>
      <w:marBottom w:val="0"/>
      <w:divBdr>
        <w:top w:val="none" w:sz="0" w:space="0" w:color="auto"/>
        <w:left w:val="none" w:sz="0" w:space="0" w:color="auto"/>
        <w:bottom w:val="none" w:sz="0" w:space="0" w:color="auto"/>
        <w:right w:val="none" w:sz="0" w:space="0" w:color="auto"/>
      </w:divBdr>
    </w:div>
    <w:div w:id="859903160">
      <w:marLeft w:val="640"/>
      <w:marRight w:val="0"/>
      <w:marTop w:val="0"/>
      <w:marBottom w:val="0"/>
      <w:divBdr>
        <w:top w:val="none" w:sz="0" w:space="0" w:color="auto"/>
        <w:left w:val="none" w:sz="0" w:space="0" w:color="auto"/>
        <w:bottom w:val="none" w:sz="0" w:space="0" w:color="auto"/>
        <w:right w:val="none" w:sz="0" w:space="0" w:color="auto"/>
      </w:divBdr>
    </w:div>
    <w:div w:id="860170116">
      <w:marLeft w:val="640"/>
      <w:marRight w:val="0"/>
      <w:marTop w:val="0"/>
      <w:marBottom w:val="0"/>
      <w:divBdr>
        <w:top w:val="none" w:sz="0" w:space="0" w:color="auto"/>
        <w:left w:val="none" w:sz="0" w:space="0" w:color="auto"/>
        <w:bottom w:val="none" w:sz="0" w:space="0" w:color="auto"/>
        <w:right w:val="none" w:sz="0" w:space="0" w:color="auto"/>
      </w:divBdr>
    </w:div>
    <w:div w:id="860364767">
      <w:marLeft w:val="640"/>
      <w:marRight w:val="0"/>
      <w:marTop w:val="0"/>
      <w:marBottom w:val="0"/>
      <w:divBdr>
        <w:top w:val="none" w:sz="0" w:space="0" w:color="auto"/>
        <w:left w:val="none" w:sz="0" w:space="0" w:color="auto"/>
        <w:bottom w:val="none" w:sz="0" w:space="0" w:color="auto"/>
        <w:right w:val="none" w:sz="0" w:space="0" w:color="auto"/>
      </w:divBdr>
    </w:div>
    <w:div w:id="860434719">
      <w:marLeft w:val="640"/>
      <w:marRight w:val="0"/>
      <w:marTop w:val="0"/>
      <w:marBottom w:val="0"/>
      <w:divBdr>
        <w:top w:val="none" w:sz="0" w:space="0" w:color="auto"/>
        <w:left w:val="none" w:sz="0" w:space="0" w:color="auto"/>
        <w:bottom w:val="none" w:sz="0" w:space="0" w:color="auto"/>
        <w:right w:val="none" w:sz="0" w:space="0" w:color="auto"/>
      </w:divBdr>
    </w:div>
    <w:div w:id="860553467">
      <w:marLeft w:val="640"/>
      <w:marRight w:val="0"/>
      <w:marTop w:val="0"/>
      <w:marBottom w:val="0"/>
      <w:divBdr>
        <w:top w:val="none" w:sz="0" w:space="0" w:color="auto"/>
        <w:left w:val="none" w:sz="0" w:space="0" w:color="auto"/>
        <w:bottom w:val="none" w:sz="0" w:space="0" w:color="auto"/>
        <w:right w:val="none" w:sz="0" w:space="0" w:color="auto"/>
      </w:divBdr>
    </w:div>
    <w:div w:id="860555932">
      <w:marLeft w:val="640"/>
      <w:marRight w:val="0"/>
      <w:marTop w:val="0"/>
      <w:marBottom w:val="0"/>
      <w:divBdr>
        <w:top w:val="none" w:sz="0" w:space="0" w:color="auto"/>
        <w:left w:val="none" w:sz="0" w:space="0" w:color="auto"/>
        <w:bottom w:val="none" w:sz="0" w:space="0" w:color="auto"/>
        <w:right w:val="none" w:sz="0" w:space="0" w:color="auto"/>
      </w:divBdr>
    </w:div>
    <w:div w:id="860779664">
      <w:marLeft w:val="640"/>
      <w:marRight w:val="0"/>
      <w:marTop w:val="0"/>
      <w:marBottom w:val="0"/>
      <w:divBdr>
        <w:top w:val="none" w:sz="0" w:space="0" w:color="auto"/>
        <w:left w:val="none" w:sz="0" w:space="0" w:color="auto"/>
        <w:bottom w:val="none" w:sz="0" w:space="0" w:color="auto"/>
        <w:right w:val="none" w:sz="0" w:space="0" w:color="auto"/>
      </w:divBdr>
    </w:div>
    <w:div w:id="860780528">
      <w:marLeft w:val="640"/>
      <w:marRight w:val="0"/>
      <w:marTop w:val="0"/>
      <w:marBottom w:val="0"/>
      <w:divBdr>
        <w:top w:val="none" w:sz="0" w:space="0" w:color="auto"/>
        <w:left w:val="none" w:sz="0" w:space="0" w:color="auto"/>
        <w:bottom w:val="none" w:sz="0" w:space="0" w:color="auto"/>
        <w:right w:val="none" w:sz="0" w:space="0" w:color="auto"/>
      </w:divBdr>
    </w:div>
    <w:div w:id="860895047">
      <w:marLeft w:val="640"/>
      <w:marRight w:val="0"/>
      <w:marTop w:val="0"/>
      <w:marBottom w:val="0"/>
      <w:divBdr>
        <w:top w:val="none" w:sz="0" w:space="0" w:color="auto"/>
        <w:left w:val="none" w:sz="0" w:space="0" w:color="auto"/>
        <w:bottom w:val="none" w:sz="0" w:space="0" w:color="auto"/>
        <w:right w:val="none" w:sz="0" w:space="0" w:color="auto"/>
      </w:divBdr>
    </w:div>
    <w:div w:id="860971392">
      <w:marLeft w:val="640"/>
      <w:marRight w:val="0"/>
      <w:marTop w:val="0"/>
      <w:marBottom w:val="0"/>
      <w:divBdr>
        <w:top w:val="none" w:sz="0" w:space="0" w:color="auto"/>
        <w:left w:val="none" w:sz="0" w:space="0" w:color="auto"/>
        <w:bottom w:val="none" w:sz="0" w:space="0" w:color="auto"/>
        <w:right w:val="none" w:sz="0" w:space="0" w:color="auto"/>
      </w:divBdr>
    </w:div>
    <w:div w:id="860972351">
      <w:marLeft w:val="640"/>
      <w:marRight w:val="0"/>
      <w:marTop w:val="0"/>
      <w:marBottom w:val="0"/>
      <w:divBdr>
        <w:top w:val="none" w:sz="0" w:space="0" w:color="auto"/>
        <w:left w:val="none" w:sz="0" w:space="0" w:color="auto"/>
        <w:bottom w:val="none" w:sz="0" w:space="0" w:color="auto"/>
        <w:right w:val="none" w:sz="0" w:space="0" w:color="auto"/>
      </w:divBdr>
    </w:div>
    <w:div w:id="861093130">
      <w:marLeft w:val="640"/>
      <w:marRight w:val="0"/>
      <w:marTop w:val="0"/>
      <w:marBottom w:val="0"/>
      <w:divBdr>
        <w:top w:val="none" w:sz="0" w:space="0" w:color="auto"/>
        <w:left w:val="none" w:sz="0" w:space="0" w:color="auto"/>
        <w:bottom w:val="none" w:sz="0" w:space="0" w:color="auto"/>
        <w:right w:val="none" w:sz="0" w:space="0" w:color="auto"/>
      </w:divBdr>
    </w:div>
    <w:div w:id="861093397">
      <w:marLeft w:val="640"/>
      <w:marRight w:val="0"/>
      <w:marTop w:val="0"/>
      <w:marBottom w:val="0"/>
      <w:divBdr>
        <w:top w:val="none" w:sz="0" w:space="0" w:color="auto"/>
        <w:left w:val="none" w:sz="0" w:space="0" w:color="auto"/>
        <w:bottom w:val="none" w:sz="0" w:space="0" w:color="auto"/>
        <w:right w:val="none" w:sz="0" w:space="0" w:color="auto"/>
      </w:divBdr>
    </w:div>
    <w:div w:id="861165004">
      <w:marLeft w:val="640"/>
      <w:marRight w:val="0"/>
      <w:marTop w:val="0"/>
      <w:marBottom w:val="0"/>
      <w:divBdr>
        <w:top w:val="none" w:sz="0" w:space="0" w:color="auto"/>
        <w:left w:val="none" w:sz="0" w:space="0" w:color="auto"/>
        <w:bottom w:val="none" w:sz="0" w:space="0" w:color="auto"/>
        <w:right w:val="none" w:sz="0" w:space="0" w:color="auto"/>
      </w:divBdr>
    </w:div>
    <w:div w:id="861166006">
      <w:marLeft w:val="640"/>
      <w:marRight w:val="0"/>
      <w:marTop w:val="0"/>
      <w:marBottom w:val="0"/>
      <w:divBdr>
        <w:top w:val="none" w:sz="0" w:space="0" w:color="auto"/>
        <w:left w:val="none" w:sz="0" w:space="0" w:color="auto"/>
        <w:bottom w:val="none" w:sz="0" w:space="0" w:color="auto"/>
        <w:right w:val="none" w:sz="0" w:space="0" w:color="auto"/>
      </w:divBdr>
    </w:div>
    <w:div w:id="861281880">
      <w:marLeft w:val="640"/>
      <w:marRight w:val="0"/>
      <w:marTop w:val="0"/>
      <w:marBottom w:val="0"/>
      <w:divBdr>
        <w:top w:val="none" w:sz="0" w:space="0" w:color="auto"/>
        <w:left w:val="none" w:sz="0" w:space="0" w:color="auto"/>
        <w:bottom w:val="none" w:sz="0" w:space="0" w:color="auto"/>
        <w:right w:val="none" w:sz="0" w:space="0" w:color="auto"/>
      </w:divBdr>
    </w:div>
    <w:div w:id="861361166">
      <w:marLeft w:val="640"/>
      <w:marRight w:val="0"/>
      <w:marTop w:val="0"/>
      <w:marBottom w:val="0"/>
      <w:divBdr>
        <w:top w:val="none" w:sz="0" w:space="0" w:color="auto"/>
        <w:left w:val="none" w:sz="0" w:space="0" w:color="auto"/>
        <w:bottom w:val="none" w:sz="0" w:space="0" w:color="auto"/>
        <w:right w:val="none" w:sz="0" w:space="0" w:color="auto"/>
      </w:divBdr>
    </w:div>
    <w:div w:id="861475117">
      <w:marLeft w:val="640"/>
      <w:marRight w:val="0"/>
      <w:marTop w:val="0"/>
      <w:marBottom w:val="0"/>
      <w:divBdr>
        <w:top w:val="none" w:sz="0" w:space="0" w:color="auto"/>
        <w:left w:val="none" w:sz="0" w:space="0" w:color="auto"/>
        <w:bottom w:val="none" w:sz="0" w:space="0" w:color="auto"/>
        <w:right w:val="none" w:sz="0" w:space="0" w:color="auto"/>
      </w:divBdr>
    </w:div>
    <w:div w:id="861479228">
      <w:marLeft w:val="640"/>
      <w:marRight w:val="0"/>
      <w:marTop w:val="0"/>
      <w:marBottom w:val="0"/>
      <w:divBdr>
        <w:top w:val="none" w:sz="0" w:space="0" w:color="auto"/>
        <w:left w:val="none" w:sz="0" w:space="0" w:color="auto"/>
        <w:bottom w:val="none" w:sz="0" w:space="0" w:color="auto"/>
        <w:right w:val="none" w:sz="0" w:space="0" w:color="auto"/>
      </w:divBdr>
    </w:div>
    <w:div w:id="861629941">
      <w:marLeft w:val="640"/>
      <w:marRight w:val="0"/>
      <w:marTop w:val="0"/>
      <w:marBottom w:val="0"/>
      <w:divBdr>
        <w:top w:val="none" w:sz="0" w:space="0" w:color="auto"/>
        <w:left w:val="none" w:sz="0" w:space="0" w:color="auto"/>
        <w:bottom w:val="none" w:sz="0" w:space="0" w:color="auto"/>
        <w:right w:val="none" w:sz="0" w:space="0" w:color="auto"/>
      </w:divBdr>
    </w:div>
    <w:div w:id="861674700">
      <w:marLeft w:val="640"/>
      <w:marRight w:val="0"/>
      <w:marTop w:val="0"/>
      <w:marBottom w:val="0"/>
      <w:divBdr>
        <w:top w:val="none" w:sz="0" w:space="0" w:color="auto"/>
        <w:left w:val="none" w:sz="0" w:space="0" w:color="auto"/>
        <w:bottom w:val="none" w:sz="0" w:space="0" w:color="auto"/>
        <w:right w:val="none" w:sz="0" w:space="0" w:color="auto"/>
      </w:divBdr>
    </w:div>
    <w:div w:id="861750926">
      <w:marLeft w:val="640"/>
      <w:marRight w:val="0"/>
      <w:marTop w:val="0"/>
      <w:marBottom w:val="0"/>
      <w:divBdr>
        <w:top w:val="none" w:sz="0" w:space="0" w:color="auto"/>
        <w:left w:val="none" w:sz="0" w:space="0" w:color="auto"/>
        <w:bottom w:val="none" w:sz="0" w:space="0" w:color="auto"/>
        <w:right w:val="none" w:sz="0" w:space="0" w:color="auto"/>
      </w:divBdr>
    </w:div>
    <w:div w:id="861820201">
      <w:marLeft w:val="640"/>
      <w:marRight w:val="0"/>
      <w:marTop w:val="0"/>
      <w:marBottom w:val="0"/>
      <w:divBdr>
        <w:top w:val="none" w:sz="0" w:space="0" w:color="auto"/>
        <w:left w:val="none" w:sz="0" w:space="0" w:color="auto"/>
        <w:bottom w:val="none" w:sz="0" w:space="0" w:color="auto"/>
        <w:right w:val="none" w:sz="0" w:space="0" w:color="auto"/>
      </w:divBdr>
    </w:div>
    <w:div w:id="861824301">
      <w:marLeft w:val="640"/>
      <w:marRight w:val="0"/>
      <w:marTop w:val="0"/>
      <w:marBottom w:val="0"/>
      <w:divBdr>
        <w:top w:val="none" w:sz="0" w:space="0" w:color="auto"/>
        <w:left w:val="none" w:sz="0" w:space="0" w:color="auto"/>
        <w:bottom w:val="none" w:sz="0" w:space="0" w:color="auto"/>
        <w:right w:val="none" w:sz="0" w:space="0" w:color="auto"/>
      </w:divBdr>
    </w:div>
    <w:div w:id="861864785">
      <w:marLeft w:val="640"/>
      <w:marRight w:val="0"/>
      <w:marTop w:val="0"/>
      <w:marBottom w:val="0"/>
      <w:divBdr>
        <w:top w:val="none" w:sz="0" w:space="0" w:color="auto"/>
        <w:left w:val="none" w:sz="0" w:space="0" w:color="auto"/>
        <w:bottom w:val="none" w:sz="0" w:space="0" w:color="auto"/>
        <w:right w:val="none" w:sz="0" w:space="0" w:color="auto"/>
      </w:divBdr>
    </w:div>
    <w:div w:id="862011700">
      <w:marLeft w:val="640"/>
      <w:marRight w:val="0"/>
      <w:marTop w:val="0"/>
      <w:marBottom w:val="0"/>
      <w:divBdr>
        <w:top w:val="none" w:sz="0" w:space="0" w:color="auto"/>
        <w:left w:val="none" w:sz="0" w:space="0" w:color="auto"/>
        <w:bottom w:val="none" w:sz="0" w:space="0" w:color="auto"/>
        <w:right w:val="none" w:sz="0" w:space="0" w:color="auto"/>
      </w:divBdr>
    </w:div>
    <w:div w:id="862135486">
      <w:marLeft w:val="640"/>
      <w:marRight w:val="0"/>
      <w:marTop w:val="0"/>
      <w:marBottom w:val="0"/>
      <w:divBdr>
        <w:top w:val="none" w:sz="0" w:space="0" w:color="auto"/>
        <w:left w:val="none" w:sz="0" w:space="0" w:color="auto"/>
        <w:bottom w:val="none" w:sz="0" w:space="0" w:color="auto"/>
        <w:right w:val="none" w:sz="0" w:space="0" w:color="auto"/>
      </w:divBdr>
    </w:div>
    <w:div w:id="862136004">
      <w:marLeft w:val="640"/>
      <w:marRight w:val="0"/>
      <w:marTop w:val="0"/>
      <w:marBottom w:val="0"/>
      <w:divBdr>
        <w:top w:val="none" w:sz="0" w:space="0" w:color="auto"/>
        <w:left w:val="none" w:sz="0" w:space="0" w:color="auto"/>
        <w:bottom w:val="none" w:sz="0" w:space="0" w:color="auto"/>
        <w:right w:val="none" w:sz="0" w:space="0" w:color="auto"/>
      </w:divBdr>
    </w:div>
    <w:div w:id="862136263">
      <w:marLeft w:val="640"/>
      <w:marRight w:val="0"/>
      <w:marTop w:val="0"/>
      <w:marBottom w:val="0"/>
      <w:divBdr>
        <w:top w:val="none" w:sz="0" w:space="0" w:color="auto"/>
        <w:left w:val="none" w:sz="0" w:space="0" w:color="auto"/>
        <w:bottom w:val="none" w:sz="0" w:space="0" w:color="auto"/>
        <w:right w:val="none" w:sz="0" w:space="0" w:color="auto"/>
      </w:divBdr>
    </w:div>
    <w:div w:id="862212839">
      <w:marLeft w:val="640"/>
      <w:marRight w:val="0"/>
      <w:marTop w:val="0"/>
      <w:marBottom w:val="0"/>
      <w:divBdr>
        <w:top w:val="none" w:sz="0" w:space="0" w:color="auto"/>
        <w:left w:val="none" w:sz="0" w:space="0" w:color="auto"/>
        <w:bottom w:val="none" w:sz="0" w:space="0" w:color="auto"/>
        <w:right w:val="none" w:sz="0" w:space="0" w:color="auto"/>
      </w:divBdr>
    </w:div>
    <w:div w:id="862283653">
      <w:marLeft w:val="640"/>
      <w:marRight w:val="0"/>
      <w:marTop w:val="0"/>
      <w:marBottom w:val="0"/>
      <w:divBdr>
        <w:top w:val="none" w:sz="0" w:space="0" w:color="auto"/>
        <w:left w:val="none" w:sz="0" w:space="0" w:color="auto"/>
        <w:bottom w:val="none" w:sz="0" w:space="0" w:color="auto"/>
        <w:right w:val="none" w:sz="0" w:space="0" w:color="auto"/>
      </w:divBdr>
    </w:div>
    <w:div w:id="862594791">
      <w:marLeft w:val="640"/>
      <w:marRight w:val="0"/>
      <w:marTop w:val="0"/>
      <w:marBottom w:val="0"/>
      <w:divBdr>
        <w:top w:val="none" w:sz="0" w:space="0" w:color="auto"/>
        <w:left w:val="none" w:sz="0" w:space="0" w:color="auto"/>
        <w:bottom w:val="none" w:sz="0" w:space="0" w:color="auto"/>
        <w:right w:val="none" w:sz="0" w:space="0" w:color="auto"/>
      </w:divBdr>
    </w:div>
    <w:div w:id="862667603">
      <w:marLeft w:val="640"/>
      <w:marRight w:val="0"/>
      <w:marTop w:val="0"/>
      <w:marBottom w:val="0"/>
      <w:divBdr>
        <w:top w:val="none" w:sz="0" w:space="0" w:color="auto"/>
        <w:left w:val="none" w:sz="0" w:space="0" w:color="auto"/>
        <w:bottom w:val="none" w:sz="0" w:space="0" w:color="auto"/>
        <w:right w:val="none" w:sz="0" w:space="0" w:color="auto"/>
      </w:divBdr>
    </w:div>
    <w:div w:id="862717081">
      <w:marLeft w:val="640"/>
      <w:marRight w:val="0"/>
      <w:marTop w:val="0"/>
      <w:marBottom w:val="0"/>
      <w:divBdr>
        <w:top w:val="none" w:sz="0" w:space="0" w:color="auto"/>
        <w:left w:val="none" w:sz="0" w:space="0" w:color="auto"/>
        <w:bottom w:val="none" w:sz="0" w:space="0" w:color="auto"/>
        <w:right w:val="none" w:sz="0" w:space="0" w:color="auto"/>
      </w:divBdr>
    </w:div>
    <w:div w:id="862717678">
      <w:marLeft w:val="640"/>
      <w:marRight w:val="0"/>
      <w:marTop w:val="0"/>
      <w:marBottom w:val="0"/>
      <w:divBdr>
        <w:top w:val="none" w:sz="0" w:space="0" w:color="auto"/>
        <w:left w:val="none" w:sz="0" w:space="0" w:color="auto"/>
        <w:bottom w:val="none" w:sz="0" w:space="0" w:color="auto"/>
        <w:right w:val="none" w:sz="0" w:space="0" w:color="auto"/>
      </w:divBdr>
    </w:div>
    <w:div w:id="862746900">
      <w:marLeft w:val="640"/>
      <w:marRight w:val="0"/>
      <w:marTop w:val="0"/>
      <w:marBottom w:val="0"/>
      <w:divBdr>
        <w:top w:val="none" w:sz="0" w:space="0" w:color="auto"/>
        <w:left w:val="none" w:sz="0" w:space="0" w:color="auto"/>
        <w:bottom w:val="none" w:sz="0" w:space="0" w:color="auto"/>
        <w:right w:val="none" w:sz="0" w:space="0" w:color="auto"/>
      </w:divBdr>
    </w:div>
    <w:div w:id="862938757">
      <w:marLeft w:val="640"/>
      <w:marRight w:val="0"/>
      <w:marTop w:val="0"/>
      <w:marBottom w:val="0"/>
      <w:divBdr>
        <w:top w:val="none" w:sz="0" w:space="0" w:color="auto"/>
        <w:left w:val="none" w:sz="0" w:space="0" w:color="auto"/>
        <w:bottom w:val="none" w:sz="0" w:space="0" w:color="auto"/>
        <w:right w:val="none" w:sz="0" w:space="0" w:color="auto"/>
      </w:divBdr>
    </w:div>
    <w:div w:id="862943509">
      <w:marLeft w:val="640"/>
      <w:marRight w:val="0"/>
      <w:marTop w:val="0"/>
      <w:marBottom w:val="0"/>
      <w:divBdr>
        <w:top w:val="none" w:sz="0" w:space="0" w:color="auto"/>
        <w:left w:val="none" w:sz="0" w:space="0" w:color="auto"/>
        <w:bottom w:val="none" w:sz="0" w:space="0" w:color="auto"/>
        <w:right w:val="none" w:sz="0" w:space="0" w:color="auto"/>
      </w:divBdr>
    </w:div>
    <w:div w:id="862980490">
      <w:marLeft w:val="640"/>
      <w:marRight w:val="0"/>
      <w:marTop w:val="0"/>
      <w:marBottom w:val="0"/>
      <w:divBdr>
        <w:top w:val="none" w:sz="0" w:space="0" w:color="auto"/>
        <w:left w:val="none" w:sz="0" w:space="0" w:color="auto"/>
        <w:bottom w:val="none" w:sz="0" w:space="0" w:color="auto"/>
        <w:right w:val="none" w:sz="0" w:space="0" w:color="auto"/>
      </w:divBdr>
    </w:div>
    <w:div w:id="862985096">
      <w:marLeft w:val="640"/>
      <w:marRight w:val="0"/>
      <w:marTop w:val="0"/>
      <w:marBottom w:val="0"/>
      <w:divBdr>
        <w:top w:val="none" w:sz="0" w:space="0" w:color="auto"/>
        <w:left w:val="none" w:sz="0" w:space="0" w:color="auto"/>
        <w:bottom w:val="none" w:sz="0" w:space="0" w:color="auto"/>
        <w:right w:val="none" w:sz="0" w:space="0" w:color="auto"/>
      </w:divBdr>
    </w:div>
    <w:div w:id="863134031">
      <w:marLeft w:val="640"/>
      <w:marRight w:val="0"/>
      <w:marTop w:val="0"/>
      <w:marBottom w:val="0"/>
      <w:divBdr>
        <w:top w:val="none" w:sz="0" w:space="0" w:color="auto"/>
        <w:left w:val="none" w:sz="0" w:space="0" w:color="auto"/>
        <w:bottom w:val="none" w:sz="0" w:space="0" w:color="auto"/>
        <w:right w:val="none" w:sz="0" w:space="0" w:color="auto"/>
      </w:divBdr>
    </w:div>
    <w:div w:id="863204415">
      <w:marLeft w:val="640"/>
      <w:marRight w:val="0"/>
      <w:marTop w:val="0"/>
      <w:marBottom w:val="0"/>
      <w:divBdr>
        <w:top w:val="none" w:sz="0" w:space="0" w:color="auto"/>
        <w:left w:val="none" w:sz="0" w:space="0" w:color="auto"/>
        <w:bottom w:val="none" w:sz="0" w:space="0" w:color="auto"/>
        <w:right w:val="none" w:sz="0" w:space="0" w:color="auto"/>
      </w:divBdr>
    </w:div>
    <w:div w:id="863205980">
      <w:marLeft w:val="640"/>
      <w:marRight w:val="0"/>
      <w:marTop w:val="0"/>
      <w:marBottom w:val="0"/>
      <w:divBdr>
        <w:top w:val="none" w:sz="0" w:space="0" w:color="auto"/>
        <w:left w:val="none" w:sz="0" w:space="0" w:color="auto"/>
        <w:bottom w:val="none" w:sz="0" w:space="0" w:color="auto"/>
        <w:right w:val="none" w:sz="0" w:space="0" w:color="auto"/>
      </w:divBdr>
    </w:div>
    <w:div w:id="863245823">
      <w:marLeft w:val="640"/>
      <w:marRight w:val="0"/>
      <w:marTop w:val="0"/>
      <w:marBottom w:val="0"/>
      <w:divBdr>
        <w:top w:val="none" w:sz="0" w:space="0" w:color="auto"/>
        <w:left w:val="none" w:sz="0" w:space="0" w:color="auto"/>
        <w:bottom w:val="none" w:sz="0" w:space="0" w:color="auto"/>
        <w:right w:val="none" w:sz="0" w:space="0" w:color="auto"/>
      </w:divBdr>
    </w:div>
    <w:div w:id="863249355">
      <w:marLeft w:val="640"/>
      <w:marRight w:val="0"/>
      <w:marTop w:val="0"/>
      <w:marBottom w:val="0"/>
      <w:divBdr>
        <w:top w:val="none" w:sz="0" w:space="0" w:color="auto"/>
        <w:left w:val="none" w:sz="0" w:space="0" w:color="auto"/>
        <w:bottom w:val="none" w:sz="0" w:space="0" w:color="auto"/>
        <w:right w:val="none" w:sz="0" w:space="0" w:color="auto"/>
      </w:divBdr>
    </w:div>
    <w:div w:id="863249720">
      <w:marLeft w:val="640"/>
      <w:marRight w:val="0"/>
      <w:marTop w:val="0"/>
      <w:marBottom w:val="0"/>
      <w:divBdr>
        <w:top w:val="none" w:sz="0" w:space="0" w:color="auto"/>
        <w:left w:val="none" w:sz="0" w:space="0" w:color="auto"/>
        <w:bottom w:val="none" w:sz="0" w:space="0" w:color="auto"/>
        <w:right w:val="none" w:sz="0" w:space="0" w:color="auto"/>
      </w:divBdr>
    </w:div>
    <w:div w:id="863324912">
      <w:marLeft w:val="640"/>
      <w:marRight w:val="0"/>
      <w:marTop w:val="0"/>
      <w:marBottom w:val="0"/>
      <w:divBdr>
        <w:top w:val="none" w:sz="0" w:space="0" w:color="auto"/>
        <w:left w:val="none" w:sz="0" w:space="0" w:color="auto"/>
        <w:bottom w:val="none" w:sz="0" w:space="0" w:color="auto"/>
        <w:right w:val="none" w:sz="0" w:space="0" w:color="auto"/>
      </w:divBdr>
    </w:div>
    <w:div w:id="863330153">
      <w:marLeft w:val="640"/>
      <w:marRight w:val="0"/>
      <w:marTop w:val="0"/>
      <w:marBottom w:val="0"/>
      <w:divBdr>
        <w:top w:val="none" w:sz="0" w:space="0" w:color="auto"/>
        <w:left w:val="none" w:sz="0" w:space="0" w:color="auto"/>
        <w:bottom w:val="none" w:sz="0" w:space="0" w:color="auto"/>
        <w:right w:val="none" w:sz="0" w:space="0" w:color="auto"/>
      </w:divBdr>
    </w:div>
    <w:div w:id="863438716">
      <w:marLeft w:val="640"/>
      <w:marRight w:val="0"/>
      <w:marTop w:val="0"/>
      <w:marBottom w:val="0"/>
      <w:divBdr>
        <w:top w:val="none" w:sz="0" w:space="0" w:color="auto"/>
        <w:left w:val="none" w:sz="0" w:space="0" w:color="auto"/>
        <w:bottom w:val="none" w:sz="0" w:space="0" w:color="auto"/>
        <w:right w:val="none" w:sz="0" w:space="0" w:color="auto"/>
      </w:divBdr>
    </w:div>
    <w:div w:id="863440073">
      <w:marLeft w:val="640"/>
      <w:marRight w:val="0"/>
      <w:marTop w:val="0"/>
      <w:marBottom w:val="0"/>
      <w:divBdr>
        <w:top w:val="none" w:sz="0" w:space="0" w:color="auto"/>
        <w:left w:val="none" w:sz="0" w:space="0" w:color="auto"/>
        <w:bottom w:val="none" w:sz="0" w:space="0" w:color="auto"/>
        <w:right w:val="none" w:sz="0" w:space="0" w:color="auto"/>
      </w:divBdr>
    </w:div>
    <w:div w:id="863516161">
      <w:marLeft w:val="640"/>
      <w:marRight w:val="0"/>
      <w:marTop w:val="0"/>
      <w:marBottom w:val="0"/>
      <w:divBdr>
        <w:top w:val="none" w:sz="0" w:space="0" w:color="auto"/>
        <w:left w:val="none" w:sz="0" w:space="0" w:color="auto"/>
        <w:bottom w:val="none" w:sz="0" w:space="0" w:color="auto"/>
        <w:right w:val="none" w:sz="0" w:space="0" w:color="auto"/>
      </w:divBdr>
    </w:div>
    <w:div w:id="863593175">
      <w:marLeft w:val="640"/>
      <w:marRight w:val="0"/>
      <w:marTop w:val="0"/>
      <w:marBottom w:val="0"/>
      <w:divBdr>
        <w:top w:val="none" w:sz="0" w:space="0" w:color="auto"/>
        <w:left w:val="none" w:sz="0" w:space="0" w:color="auto"/>
        <w:bottom w:val="none" w:sz="0" w:space="0" w:color="auto"/>
        <w:right w:val="none" w:sz="0" w:space="0" w:color="auto"/>
      </w:divBdr>
    </w:div>
    <w:div w:id="863593580">
      <w:marLeft w:val="640"/>
      <w:marRight w:val="0"/>
      <w:marTop w:val="0"/>
      <w:marBottom w:val="0"/>
      <w:divBdr>
        <w:top w:val="none" w:sz="0" w:space="0" w:color="auto"/>
        <w:left w:val="none" w:sz="0" w:space="0" w:color="auto"/>
        <w:bottom w:val="none" w:sz="0" w:space="0" w:color="auto"/>
        <w:right w:val="none" w:sz="0" w:space="0" w:color="auto"/>
      </w:divBdr>
    </w:div>
    <w:div w:id="863596129">
      <w:marLeft w:val="640"/>
      <w:marRight w:val="0"/>
      <w:marTop w:val="0"/>
      <w:marBottom w:val="0"/>
      <w:divBdr>
        <w:top w:val="none" w:sz="0" w:space="0" w:color="auto"/>
        <w:left w:val="none" w:sz="0" w:space="0" w:color="auto"/>
        <w:bottom w:val="none" w:sz="0" w:space="0" w:color="auto"/>
        <w:right w:val="none" w:sz="0" w:space="0" w:color="auto"/>
      </w:divBdr>
    </w:div>
    <w:div w:id="863639941">
      <w:marLeft w:val="640"/>
      <w:marRight w:val="0"/>
      <w:marTop w:val="0"/>
      <w:marBottom w:val="0"/>
      <w:divBdr>
        <w:top w:val="none" w:sz="0" w:space="0" w:color="auto"/>
        <w:left w:val="none" w:sz="0" w:space="0" w:color="auto"/>
        <w:bottom w:val="none" w:sz="0" w:space="0" w:color="auto"/>
        <w:right w:val="none" w:sz="0" w:space="0" w:color="auto"/>
      </w:divBdr>
    </w:div>
    <w:div w:id="863665226">
      <w:marLeft w:val="640"/>
      <w:marRight w:val="0"/>
      <w:marTop w:val="0"/>
      <w:marBottom w:val="0"/>
      <w:divBdr>
        <w:top w:val="none" w:sz="0" w:space="0" w:color="auto"/>
        <w:left w:val="none" w:sz="0" w:space="0" w:color="auto"/>
        <w:bottom w:val="none" w:sz="0" w:space="0" w:color="auto"/>
        <w:right w:val="none" w:sz="0" w:space="0" w:color="auto"/>
      </w:divBdr>
    </w:div>
    <w:div w:id="863665540">
      <w:marLeft w:val="640"/>
      <w:marRight w:val="0"/>
      <w:marTop w:val="0"/>
      <w:marBottom w:val="0"/>
      <w:divBdr>
        <w:top w:val="none" w:sz="0" w:space="0" w:color="auto"/>
        <w:left w:val="none" w:sz="0" w:space="0" w:color="auto"/>
        <w:bottom w:val="none" w:sz="0" w:space="0" w:color="auto"/>
        <w:right w:val="none" w:sz="0" w:space="0" w:color="auto"/>
      </w:divBdr>
    </w:div>
    <w:div w:id="863707715">
      <w:marLeft w:val="640"/>
      <w:marRight w:val="0"/>
      <w:marTop w:val="0"/>
      <w:marBottom w:val="0"/>
      <w:divBdr>
        <w:top w:val="none" w:sz="0" w:space="0" w:color="auto"/>
        <w:left w:val="none" w:sz="0" w:space="0" w:color="auto"/>
        <w:bottom w:val="none" w:sz="0" w:space="0" w:color="auto"/>
        <w:right w:val="none" w:sz="0" w:space="0" w:color="auto"/>
      </w:divBdr>
    </w:div>
    <w:div w:id="863791342">
      <w:marLeft w:val="640"/>
      <w:marRight w:val="0"/>
      <w:marTop w:val="0"/>
      <w:marBottom w:val="0"/>
      <w:divBdr>
        <w:top w:val="none" w:sz="0" w:space="0" w:color="auto"/>
        <w:left w:val="none" w:sz="0" w:space="0" w:color="auto"/>
        <w:bottom w:val="none" w:sz="0" w:space="0" w:color="auto"/>
        <w:right w:val="none" w:sz="0" w:space="0" w:color="auto"/>
      </w:divBdr>
    </w:div>
    <w:div w:id="863909345">
      <w:marLeft w:val="640"/>
      <w:marRight w:val="0"/>
      <w:marTop w:val="0"/>
      <w:marBottom w:val="0"/>
      <w:divBdr>
        <w:top w:val="none" w:sz="0" w:space="0" w:color="auto"/>
        <w:left w:val="none" w:sz="0" w:space="0" w:color="auto"/>
        <w:bottom w:val="none" w:sz="0" w:space="0" w:color="auto"/>
        <w:right w:val="none" w:sz="0" w:space="0" w:color="auto"/>
      </w:divBdr>
    </w:div>
    <w:div w:id="863909752">
      <w:marLeft w:val="640"/>
      <w:marRight w:val="0"/>
      <w:marTop w:val="0"/>
      <w:marBottom w:val="0"/>
      <w:divBdr>
        <w:top w:val="none" w:sz="0" w:space="0" w:color="auto"/>
        <w:left w:val="none" w:sz="0" w:space="0" w:color="auto"/>
        <w:bottom w:val="none" w:sz="0" w:space="0" w:color="auto"/>
        <w:right w:val="none" w:sz="0" w:space="0" w:color="auto"/>
      </w:divBdr>
    </w:div>
    <w:div w:id="864027917">
      <w:marLeft w:val="640"/>
      <w:marRight w:val="0"/>
      <w:marTop w:val="0"/>
      <w:marBottom w:val="0"/>
      <w:divBdr>
        <w:top w:val="none" w:sz="0" w:space="0" w:color="auto"/>
        <w:left w:val="none" w:sz="0" w:space="0" w:color="auto"/>
        <w:bottom w:val="none" w:sz="0" w:space="0" w:color="auto"/>
        <w:right w:val="none" w:sz="0" w:space="0" w:color="auto"/>
      </w:divBdr>
    </w:div>
    <w:div w:id="864058373">
      <w:marLeft w:val="640"/>
      <w:marRight w:val="0"/>
      <w:marTop w:val="0"/>
      <w:marBottom w:val="0"/>
      <w:divBdr>
        <w:top w:val="none" w:sz="0" w:space="0" w:color="auto"/>
        <w:left w:val="none" w:sz="0" w:space="0" w:color="auto"/>
        <w:bottom w:val="none" w:sz="0" w:space="0" w:color="auto"/>
        <w:right w:val="none" w:sz="0" w:space="0" w:color="auto"/>
      </w:divBdr>
    </w:div>
    <w:div w:id="864248149">
      <w:marLeft w:val="640"/>
      <w:marRight w:val="0"/>
      <w:marTop w:val="0"/>
      <w:marBottom w:val="0"/>
      <w:divBdr>
        <w:top w:val="none" w:sz="0" w:space="0" w:color="auto"/>
        <w:left w:val="none" w:sz="0" w:space="0" w:color="auto"/>
        <w:bottom w:val="none" w:sz="0" w:space="0" w:color="auto"/>
        <w:right w:val="none" w:sz="0" w:space="0" w:color="auto"/>
      </w:divBdr>
    </w:div>
    <w:div w:id="864290019">
      <w:marLeft w:val="640"/>
      <w:marRight w:val="0"/>
      <w:marTop w:val="0"/>
      <w:marBottom w:val="0"/>
      <w:divBdr>
        <w:top w:val="none" w:sz="0" w:space="0" w:color="auto"/>
        <w:left w:val="none" w:sz="0" w:space="0" w:color="auto"/>
        <w:bottom w:val="none" w:sz="0" w:space="0" w:color="auto"/>
        <w:right w:val="none" w:sz="0" w:space="0" w:color="auto"/>
      </w:divBdr>
    </w:div>
    <w:div w:id="864438222">
      <w:marLeft w:val="640"/>
      <w:marRight w:val="0"/>
      <w:marTop w:val="0"/>
      <w:marBottom w:val="0"/>
      <w:divBdr>
        <w:top w:val="none" w:sz="0" w:space="0" w:color="auto"/>
        <w:left w:val="none" w:sz="0" w:space="0" w:color="auto"/>
        <w:bottom w:val="none" w:sz="0" w:space="0" w:color="auto"/>
        <w:right w:val="none" w:sz="0" w:space="0" w:color="auto"/>
      </w:divBdr>
    </w:div>
    <w:div w:id="864438582">
      <w:marLeft w:val="640"/>
      <w:marRight w:val="0"/>
      <w:marTop w:val="0"/>
      <w:marBottom w:val="0"/>
      <w:divBdr>
        <w:top w:val="none" w:sz="0" w:space="0" w:color="auto"/>
        <w:left w:val="none" w:sz="0" w:space="0" w:color="auto"/>
        <w:bottom w:val="none" w:sz="0" w:space="0" w:color="auto"/>
        <w:right w:val="none" w:sz="0" w:space="0" w:color="auto"/>
      </w:divBdr>
    </w:div>
    <w:div w:id="864445894">
      <w:marLeft w:val="640"/>
      <w:marRight w:val="0"/>
      <w:marTop w:val="0"/>
      <w:marBottom w:val="0"/>
      <w:divBdr>
        <w:top w:val="none" w:sz="0" w:space="0" w:color="auto"/>
        <w:left w:val="none" w:sz="0" w:space="0" w:color="auto"/>
        <w:bottom w:val="none" w:sz="0" w:space="0" w:color="auto"/>
        <w:right w:val="none" w:sz="0" w:space="0" w:color="auto"/>
      </w:divBdr>
    </w:div>
    <w:div w:id="864486996">
      <w:marLeft w:val="640"/>
      <w:marRight w:val="0"/>
      <w:marTop w:val="0"/>
      <w:marBottom w:val="0"/>
      <w:divBdr>
        <w:top w:val="none" w:sz="0" w:space="0" w:color="auto"/>
        <w:left w:val="none" w:sz="0" w:space="0" w:color="auto"/>
        <w:bottom w:val="none" w:sz="0" w:space="0" w:color="auto"/>
        <w:right w:val="none" w:sz="0" w:space="0" w:color="auto"/>
      </w:divBdr>
    </w:div>
    <w:div w:id="864563486">
      <w:marLeft w:val="640"/>
      <w:marRight w:val="0"/>
      <w:marTop w:val="0"/>
      <w:marBottom w:val="0"/>
      <w:divBdr>
        <w:top w:val="none" w:sz="0" w:space="0" w:color="auto"/>
        <w:left w:val="none" w:sz="0" w:space="0" w:color="auto"/>
        <w:bottom w:val="none" w:sz="0" w:space="0" w:color="auto"/>
        <w:right w:val="none" w:sz="0" w:space="0" w:color="auto"/>
      </w:divBdr>
    </w:div>
    <w:div w:id="864639021">
      <w:marLeft w:val="640"/>
      <w:marRight w:val="0"/>
      <w:marTop w:val="0"/>
      <w:marBottom w:val="0"/>
      <w:divBdr>
        <w:top w:val="none" w:sz="0" w:space="0" w:color="auto"/>
        <w:left w:val="none" w:sz="0" w:space="0" w:color="auto"/>
        <w:bottom w:val="none" w:sz="0" w:space="0" w:color="auto"/>
        <w:right w:val="none" w:sz="0" w:space="0" w:color="auto"/>
      </w:divBdr>
    </w:div>
    <w:div w:id="864683413">
      <w:marLeft w:val="640"/>
      <w:marRight w:val="0"/>
      <w:marTop w:val="0"/>
      <w:marBottom w:val="0"/>
      <w:divBdr>
        <w:top w:val="none" w:sz="0" w:space="0" w:color="auto"/>
        <w:left w:val="none" w:sz="0" w:space="0" w:color="auto"/>
        <w:bottom w:val="none" w:sz="0" w:space="0" w:color="auto"/>
        <w:right w:val="none" w:sz="0" w:space="0" w:color="auto"/>
      </w:divBdr>
    </w:div>
    <w:div w:id="864707217">
      <w:marLeft w:val="640"/>
      <w:marRight w:val="0"/>
      <w:marTop w:val="0"/>
      <w:marBottom w:val="0"/>
      <w:divBdr>
        <w:top w:val="none" w:sz="0" w:space="0" w:color="auto"/>
        <w:left w:val="none" w:sz="0" w:space="0" w:color="auto"/>
        <w:bottom w:val="none" w:sz="0" w:space="0" w:color="auto"/>
        <w:right w:val="none" w:sz="0" w:space="0" w:color="auto"/>
      </w:divBdr>
    </w:div>
    <w:div w:id="864712284">
      <w:marLeft w:val="640"/>
      <w:marRight w:val="0"/>
      <w:marTop w:val="0"/>
      <w:marBottom w:val="0"/>
      <w:divBdr>
        <w:top w:val="none" w:sz="0" w:space="0" w:color="auto"/>
        <w:left w:val="none" w:sz="0" w:space="0" w:color="auto"/>
        <w:bottom w:val="none" w:sz="0" w:space="0" w:color="auto"/>
        <w:right w:val="none" w:sz="0" w:space="0" w:color="auto"/>
      </w:divBdr>
    </w:div>
    <w:div w:id="864712385">
      <w:marLeft w:val="640"/>
      <w:marRight w:val="0"/>
      <w:marTop w:val="0"/>
      <w:marBottom w:val="0"/>
      <w:divBdr>
        <w:top w:val="none" w:sz="0" w:space="0" w:color="auto"/>
        <w:left w:val="none" w:sz="0" w:space="0" w:color="auto"/>
        <w:bottom w:val="none" w:sz="0" w:space="0" w:color="auto"/>
        <w:right w:val="none" w:sz="0" w:space="0" w:color="auto"/>
      </w:divBdr>
    </w:div>
    <w:div w:id="864749276">
      <w:marLeft w:val="640"/>
      <w:marRight w:val="0"/>
      <w:marTop w:val="0"/>
      <w:marBottom w:val="0"/>
      <w:divBdr>
        <w:top w:val="none" w:sz="0" w:space="0" w:color="auto"/>
        <w:left w:val="none" w:sz="0" w:space="0" w:color="auto"/>
        <w:bottom w:val="none" w:sz="0" w:space="0" w:color="auto"/>
        <w:right w:val="none" w:sz="0" w:space="0" w:color="auto"/>
      </w:divBdr>
    </w:div>
    <w:div w:id="864831407">
      <w:marLeft w:val="640"/>
      <w:marRight w:val="0"/>
      <w:marTop w:val="0"/>
      <w:marBottom w:val="0"/>
      <w:divBdr>
        <w:top w:val="none" w:sz="0" w:space="0" w:color="auto"/>
        <w:left w:val="none" w:sz="0" w:space="0" w:color="auto"/>
        <w:bottom w:val="none" w:sz="0" w:space="0" w:color="auto"/>
        <w:right w:val="none" w:sz="0" w:space="0" w:color="auto"/>
      </w:divBdr>
    </w:div>
    <w:div w:id="864902327">
      <w:marLeft w:val="640"/>
      <w:marRight w:val="0"/>
      <w:marTop w:val="0"/>
      <w:marBottom w:val="0"/>
      <w:divBdr>
        <w:top w:val="none" w:sz="0" w:space="0" w:color="auto"/>
        <w:left w:val="none" w:sz="0" w:space="0" w:color="auto"/>
        <w:bottom w:val="none" w:sz="0" w:space="0" w:color="auto"/>
        <w:right w:val="none" w:sz="0" w:space="0" w:color="auto"/>
      </w:divBdr>
    </w:div>
    <w:div w:id="864902936">
      <w:marLeft w:val="640"/>
      <w:marRight w:val="0"/>
      <w:marTop w:val="0"/>
      <w:marBottom w:val="0"/>
      <w:divBdr>
        <w:top w:val="none" w:sz="0" w:space="0" w:color="auto"/>
        <w:left w:val="none" w:sz="0" w:space="0" w:color="auto"/>
        <w:bottom w:val="none" w:sz="0" w:space="0" w:color="auto"/>
        <w:right w:val="none" w:sz="0" w:space="0" w:color="auto"/>
      </w:divBdr>
    </w:div>
    <w:div w:id="864904083">
      <w:marLeft w:val="640"/>
      <w:marRight w:val="0"/>
      <w:marTop w:val="0"/>
      <w:marBottom w:val="0"/>
      <w:divBdr>
        <w:top w:val="none" w:sz="0" w:space="0" w:color="auto"/>
        <w:left w:val="none" w:sz="0" w:space="0" w:color="auto"/>
        <w:bottom w:val="none" w:sz="0" w:space="0" w:color="auto"/>
        <w:right w:val="none" w:sz="0" w:space="0" w:color="auto"/>
      </w:divBdr>
    </w:div>
    <w:div w:id="865018551">
      <w:marLeft w:val="640"/>
      <w:marRight w:val="0"/>
      <w:marTop w:val="0"/>
      <w:marBottom w:val="0"/>
      <w:divBdr>
        <w:top w:val="none" w:sz="0" w:space="0" w:color="auto"/>
        <w:left w:val="none" w:sz="0" w:space="0" w:color="auto"/>
        <w:bottom w:val="none" w:sz="0" w:space="0" w:color="auto"/>
        <w:right w:val="none" w:sz="0" w:space="0" w:color="auto"/>
      </w:divBdr>
    </w:div>
    <w:div w:id="865027125">
      <w:marLeft w:val="640"/>
      <w:marRight w:val="0"/>
      <w:marTop w:val="0"/>
      <w:marBottom w:val="0"/>
      <w:divBdr>
        <w:top w:val="none" w:sz="0" w:space="0" w:color="auto"/>
        <w:left w:val="none" w:sz="0" w:space="0" w:color="auto"/>
        <w:bottom w:val="none" w:sz="0" w:space="0" w:color="auto"/>
        <w:right w:val="none" w:sz="0" w:space="0" w:color="auto"/>
      </w:divBdr>
    </w:div>
    <w:div w:id="865099112">
      <w:marLeft w:val="640"/>
      <w:marRight w:val="0"/>
      <w:marTop w:val="0"/>
      <w:marBottom w:val="0"/>
      <w:divBdr>
        <w:top w:val="none" w:sz="0" w:space="0" w:color="auto"/>
        <w:left w:val="none" w:sz="0" w:space="0" w:color="auto"/>
        <w:bottom w:val="none" w:sz="0" w:space="0" w:color="auto"/>
        <w:right w:val="none" w:sz="0" w:space="0" w:color="auto"/>
      </w:divBdr>
    </w:div>
    <w:div w:id="865142636">
      <w:marLeft w:val="640"/>
      <w:marRight w:val="0"/>
      <w:marTop w:val="0"/>
      <w:marBottom w:val="0"/>
      <w:divBdr>
        <w:top w:val="none" w:sz="0" w:space="0" w:color="auto"/>
        <w:left w:val="none" w:sz="0" w:space="0" w:color="auto"/>
        <w:bottom w:val="none" w:sz="0" w:space="0" w:color="auto"/>
        <w:right w:val="none" w:sz="0" w:space="0" w:color="auto"/>
      </w:divBdr>
    </w:div>
    <w:div w:id="865287101">
      <w:marLeft w:val="640"/>
      <w:marRight w:val="0"/>
      <w:marTop w:val="0"/>
      <w:marBottom w:val="0"/>
      <w:divBdr>
        <w:top w:val="none" w:sz="0" w:space="0" w:color="auto"/>
        <w:left w:val="none" w:sz="0" w:space="0" w:color="auto"/>
        <w:bottom w:val="none" w:sz="0" w:space="0" w:color="auto"/>
        <w:right w:val="none" w:sz="0" w:space="0" w:color="auto"/>
      </w:divBdr>
    </w:div>
    <w:div w:id="865295759">
      <w:marLeft w:val="640"/>
      <w:marRight w:val="0"/>
      <w:marTop w:val="0"/>
      <w:marBottom w:val="0"/>
      <w:divBdr>
        <w:top w:val="none" w:sz="0" w:space="0" w:color="auto"/>
        <w:left w:val="none" w:sz="0" w:space="0" w:color="auto"/>
        <w:bottom w:val="none" w:sz="0" w:space="0" w:color="auto"/>
        <w:right w:val="none" w:sz="0" w:space="0" w:color="auto"/>
      </w:divBdr>
    </w:div>
    <w:div w:id="865364074">
      <w:marLeft w:val="640"/>
      <w:marRight w:val="0"/>
      <w:marTop w:val="0"/>
      <w:marBottom w:val="0"/>
      <w:divBdr>
        <w:top w:val="none" w:sz="0" w:space="0" w:color="auto"/>
        <w:left w:val="none" w:sz="0" w:space="0" w:color="auto"/>
        <w:bottom w:val="none" w:sz="0" w:space="0" w:color="auto"/>
        <w:right w:val="none" w:sz="0" w:space="0" w:color="auto"/>
      </w:divBdr>
    </w:div>
    <w:div w:id="865365357">
      <w:marLeft w:val="640"/>
      <w:marRight w:val="0"/>
      <w:marTop w:val="0"/>
      <w:marBottom w:val="0"/>
      <w:divBdr>
        <w:top w:val="none" w:sz="0" w:space="0" w:color="auto"/>
        <w:left w:val="none" w:sz="0" w:space="0" w:color="auto"/>
        <w:bottom w:val="none" w:sz="0" w:space="0" w:color="auto"/>
        <w:right w:val="none" w:sz="0" w:space="0" w:color="auto"/>
      </w:divBdr>
    </w:div>
    <w:div w:id="865601713">
      <w:marLeft w:val="640"/>
      <w:marRight w:val="0"/>
      <w:marTop w:val="0"/>
      <w:marBottom w:val="0"/>
      <w:divBdr>
        <w:top w:val="none" w:sz="0" w:space="0" w:color="auto"/>
        <w:left w:val="none" w:sz="0" w:space="0" w:color="auto"/>
        <w:bottom w:val="none" w:sz="0" w:space="0" w:color="auto"/>
        <w:right w:val="none" w:sz="0" w:space="0" w:color="auto"/>
      </w:divBdr>
    </w:div>
    <w:div w:id="865754408">
      <w:marLeft w:val="640"/>
      <w:marRight w:val="0"/>
      <w:marTop w:val="0"/>
      <w:marBottom w:val="0"/>
      <w:divBdr>
        <w:top w:val="none" w:sz="0" w:space="0" w:color="auto"/>
        <w:left w:val="none" w:sz="0" w:space="0" w:color="auto"/>
        <w:bottom w:val="none" w:sz="0" w:space="0" w:color="auto"/>
        <w:right w:val="none" w:sz="0" w:space="0" w:color="auto"/>
      </w:divBdr>
    </w:div>
    <w:div w:id="865797029">
      <w:marLeft w:val="640"/>
      <w:marRight w:val="0"/>
      <w:marTop w:val="0"/>
      <w:marBottom w:val="0"/>
      <w:divBdr>
        <w:top w:val="none" w:sz="0" w:space="0" w:color="auto"/>
        <w:left w:val="none" w:sz="0" w:space="0" w:color="auto"/>
        <w:bottom w:val="none" w:sz="0" w:space="0" w:color="auto"/>
        <w:right w:val="none" w:sz="0" w:space="0" w:color="auto"/>
      </w:divBdr>
    </w:div>
    <w:div w:id="865950141">
      <w:marLeft w:val="640"/>
      <w:marRight w:val="0"/>
      <w:marTop w:val="0"/>
      <w:marBottom w:val="0"/>
      <w:divBdr>
        <w:top w:val="none" w:sz="0" w:space="0" w:color="auto"/>
        <w:left w:val="none" w:sz="0" w:space="0" w:color="auto"/>
        <w:bottom w:val="none" w:sz="0" w:space="0" w:color="auto"/>
        <w:right w:val="none" w:sz="0" w:space="0" w:color="auto"/>
      </w:divBdr>
    </w:div>
    <w:div w:id="865993131">
      <w:marLeft w:val="640"/>
      <w:marRight w:val="0"/>
      <w:marTop w:val="0"/>
      <w:marBottom w:val="0"/>
      <w:divBdr>
        <w:top w:val="none" w:sz="0" w:space="0" w:color="auto"/>
        <w:left w:val="none" w:sz="0" w:space="0" w:color="auto"/>
        <w:bottom w:val="none" w:sz="0" w:space="0" w:color="auto"/>
        <w:right w:val="none" w:sz="0" w:space="0" w:color="auto"/>
      </w:divBdr>
    </w:div>
    <w:div w:id="866064960">
      <w:marLeft w:val="640"/>
      <w:marRight w:val="0"/>
      <w:marTop w:val="0"/>
      <w:marBottom w:val="0"/>
      <w:divBdr>
        <w:top w:val="none" w:sz="0" w:space="0" w:color="auto"/>
        <w:left w:val="none" w:sz="0" w:space="0" w:color="auto"/>
        <w:bottom w:val="none" w:sz="0" w:space="0" w:color="auto"/>
        <w:right w:val="none" w:sz="0" w:space="0" w:color="auto"/>
      </w:divBdr>
    </w:div>
    <w:div w:id="866141363">
      <w:marLeft w:val="640"/>
      <w:marRight w:val="0"/>
      <w:marTop w:val="0"/>
      <w:marBottom w:val="0"/>
      <w:divBdr>
        <w:top w:val="none" w:sz="0" w:space="0" w:color="auto"/>
        <w:left w:val="none" w:sz="0" w:space="0" w:color="auto"/>
        <w:bottom w:val="none" w:sz="0" w:space="0" w:color="auto"/>
        <w:right w:val="none" w:sz="0" w:space="0" w:color="auto"/>
      </w:divBdr>
    </w:div>
    <w:div w:id="866212147">
      <w:marLeft w:val="640"/>
      <w:marRight w:val="0"/>
      <w:marTop w:val="0"/>
      <w:marBottom w:val="0"/>
      <w:divBdr>
        <w:top w:val="none" w:sz="0" w:space="0" w:color="auto"/>
        <w:left w:val="none" w:sz="0" w:space="0" w:color="auto"/>
        <w:bottom w:val="none" w:sz="0" w:space="0" w:color="auto"/>
        <w:right w:val="none" w:sz="0" w:space="0" w:color="auto"/>
      </w:divBdr>
    </w:div>
    <w:div w:id="866215251">
      <w:marLeft w:val="640"/>
      <w:marRight w:val="0"/>
      <w:marTop w:val="0"/>
      <w:marBottom w:val="0"/>
      <w:divBdr>
        <w:top w:val="none" w:sz="0" w:space="0" w:color="auto"/>
        <w:left w:val="none" w:sz="0" w:space="0" w:color="auto"/>
        <w:bottom w:val="none" w:sz="0" w:space="0" w:color="auto"/>
        <w:right w:val="none" w:sz="0" w:space="0" w:color="auto"/>
      </w:divBdr>
    </w:div>
    <w:div w:id="866216681">
      <w:marLeft w:val="640"/>
      <w:marRight w:val="0"/>
      <w:marTop w:val="0"/>
      <w:marBottom w:val="0"/>
      <w:divBdr>
        <w:top w:val="none" w:sz="0" w:space="0" w:color="auto"/>
        <w:left w:val="none" w:sz="0" w:space="0" w:color="auto"/>
        <w:bottom w:val="none" w:sz="0" w:space="0" w:color="auto"/>
        <w:right w:val="none" w:sz="0" w:space="0" w:color="auto"/>
      </w:divBdr>
    </w:div>
    <w:div w:id="866255366">
      <w:marLeft w:val="640"/>
      <w:marRight w:val="0"/>
      <w:marTop w:val="0"/>
      <w:marBottom w:val="0"/>
      <w:divBdr>
        <w:top w:val="none" w:sz="0" w:space="0" w:color="auto"/>
        <w:left w:val="none" w:sz="0" w:space="0" w:color="auto"/>
        <w:bottom w:val="none" w:sz="0" w:space="0" w:color="auto"/>
        <w:right w:val="none" w:sz="0" w:space="0" w:color="auto"/>
      </w:divBdr>
    </w:div>
    <w:div w:id="866260779">
      <w:marLeft w:val="640"/>
      <w:marRight w:val="0"/>
      <w:marTop w:val="0"/>
      <w:marBottom w:val="0"/>
      <w:divBdr>
        <w:top w:val="none" w:sz="0" w:space="0" w:color="auto"/>
        <w:left w:val="none" w:sz="0" w:space="0" w:color="auto"/>
        <w:bottom w:val="none" w:sz="0" w:space="0" w:color="auto"/>
        <w:right w:val="none" w:sz="0" w:space="0" w:color="auto"/>
      </w:divBdr>
    </w:div>
    <w:div w:id="866411619">
      <w:marLeft w:val="640"/>
      <w:marRight w:val="0"/>
      <w:marTop w:val="0"/>
      <w:marBottom w:val="0"/>
      <w:divBdr>
        <w:top w:val="none" w:sz="0" w:space="0" w:color="auto"/>
        <w:left w:val="none" w:sz="0" w:space="0" w:color="auto"/>
        <w:bottom w:val="none" w:sz="0" w:space="0" w:color="auto"/>
        <w:right w:val="none" w:sz="0" w:space="0" w:color="auto"/>
      </w:divBdr>
    </w:div>
    <w:div w:id="866412433">
      <w:marLeft w:val="640"/>
      <w:marRight w:val="0"/>
      <w:marTop w:val="0"/>
      <w:marBottom w:val="0"/>
      <w:divBdr>
        <w:top w:val="none" w:sz="0" w:space="0" w:color="auto"/>
        <w:left w:val="none" w:sz="0" w:space="0" w:color="auto"/>
        <w:bottom w:val="none" w:sz="0" w:space="0" w:color="auto"/>
        <w:right w:val="none" w:sz="0" w:space="0" w:color="auto"/>
      </w:divBdr>
    </w:div>
    <w:div w:id="866527870">
      <w:marLeft w:val="640"/>
      <w:marRight w:val="0"/>
      <w:marTop w:val="0"/>
      <w:marBottom w:val="0"/>
      <w:divBdr>
        <w:top w:val="none" w:sz="0" w:space="0" w:color="auto"/>
        <w:left w:val="none" w:sz="0" w:space="0" w:color="auto"/>
        <w:bottom w:val="none" w:sz="0" w:space="0" w:color="auto"/>
        <w:right w:val="none" w:sz="0" w:space="0" w:color="auto"/>
      </w:divBdr>
    </w:div>
    <w:div w:id="866602918">
      <w:marLeft w:val="640"/>
      <w:marRight w:val="0"/>
      <w:marTop w:val="0"/>
      <w:marBottom w:val="0"/>
      <w:divBdr>
        <w:top w:val="none" w:sz="0" w:space="0" w:color="auto"/>
        <w:left w:val="none" w:sz="0" w:space="0" w:color="auto"/>
        <w:bottom w:val="none" w:sz="0" w:space="0" w:color="auto"/>
        <w:right w:val="none" w:sz="0" w:space="0" w:color="auto"/>
      </w:divBdr>
    </w:div>
    <w:div w:id="866604390">
      <w:marLeft w:val="640"/>
      <w:marRight w:val="0"/>
      <w:marTop w:val="0"/>
      <w:marBottom w:val="0"/>
      <w:divBdr>
        <w:top w:val="none" w:sz="0" w:space="0" w:color="auto"/>
        <w:left w:val="none" w:sz="0" w:space="0" w:color="auto"/>
        <w:bottom w:val="none" w:sz="0" w:space="0" w:color="auto"/>
        <w:right w:val="none" w:sz="0" w:space="0" w:color="auto"/>
      </w:divBdr>
    </w:div>
    <w:div w:id="866680545">
      <w:marLeft w:val="640"/>
      <w:marRight w:val="0"/>
      <w:marTop w:val="0"/>
      <w:marBottom w:val="0"/>
      <w:divBdr>
        <w:top w:val="none" w:sz="0" w:space="0" w:color="auto"/>
        <w:left w:val="none" w:sz="0" w:space="0" w:color="auto"/>
        <w:bottom w:val="none" w:sz="0" w:space="0" w:color="auto"/>
        <w:right w:val="none" w:sz="0" w:space="0" w:color="auto"/>
      </w:divBdr>
    </w:div>
    <w:div w:id="866716801">
      <w:marLeft w:val="640"/>
      <w:marRight w:val="0"/>
      <w:marTop w:val="0"/>
      <w:marBottom w:val="0"/>
      <w:divBdr>
        <w:top w:val="none" w:sz="0" w:space="0" w:color="auto"/>
        <w:left w:val="none" w:sz="0" w:space="0" w:color="auto"/>
        <w:bottom w:val="none" w:sz="0" w:space="0" w:color="auto"/>
        <w:right w:val="none" w:sz="0" w:space="0" w:color="auto"/>
      </w:divBdr>
    </w:div>
    <w:div w:id="866799441">
      <w:marLeft w:val="640"/>
      <w:marRight w:val="0"/>
      <w:marTop w:val="0"/>
      <w:marBottom w:val="0"/>
      <w:divBdr>
        <w:top w:val="none" w:sz="0" w:space="0" w:color="auto"/>
        <w:left w:val="none" w:sz="0" w:space="0" w:color="auto"/>
        <w:bottom w:val="none" w:sz="0" w:space="0" w:color="auto"/>
        <w:right w:val="none" w:sz="0" w:space="0" w:color="auto"/>
      </w:divBdr>
    </w:div>
    <w:div w:id="866865947">
      <w:marLeft w:val="640"/>
      <w:marRight w:val="0"/>
      <w:marTop w:val="0"/>
      <w:marBottom w:val="0"/>
      <w:divBdr>
        <w:top w:val="none" w:sz="0" w:space="0" w:color="auto"/>
        <w:left w:val="none" w:sz="0" w:space="0" w:color="auto"/>
        <w:bottom w:val="none" w:sz="0" w:space="0" w:color="auto"/>
        <w:right w:val="none" w:sz="0" w:space="0" w:color="auto"/>
      </w:divBdr>
    </w:div>
    <w:div w:id="866872611">
      <w:marLeft w:val="640"/>
      <w:marRight w:val="0"/>
      <w:marTop w:val="0"/>
      <w:marBottom w:val="0"/>
      <w:divBdr>
        <w:top w:val="none" w:sz="0" w:space="0" w:color="auto"/>
        <w:left w:val="none" w:sz="0" w:space="0" w:color="auto"/>
        <w:bottom w:val="none" w:sz="0" w:space="0" w:color="auto"/>
        <w:right w:val="none" w:sz="0" w:space="0" w:color="auto"/>
      </w:divBdr>
    </w:div>
    <w:div w:id="866986000">
      <w:marLeft w:val="640"/>
      <w:marRight w:val="0"/>
      <w:marTop w:val="0"/>
      <w:marBottom w:val="0"/>
      <w:divBdr>
        <w:top w:val="none" w:sz="0" w:space="0" w:color="auto"/>
        <w:left w:val="none" w:sz="0" w:space="0" w:color="auto"/>
        <w:bottom w:val="none" w:sz="0" w:space="0" w:color="auto"/>
        <w:right w:val="none" w:sz="0" w:space="0" w:color="auto"/>
      </w:divBdr>
    </w:div>
    <w:div w:id="867259914">
      <w:marLeft w:val="640"/>
      <w:marRight w:val="0"/>
      <w:marTop w:val="0"/>
      <w:marBottom w:val="0"/>
      <w:divBdr>
        <w:top w:val="none" w:sz="0" w:space="0" w:color="auto"/>
        <w:left w:val="none" w:sz="0" w:space="0" w:color="auto"/>
        <w:bottom w:val="none" w:sz="0" w:space="0" w:color="auto"/>
        <w:right w:val="none" w:sz="0" w:space="0" w:color="auto"/>
      </w:divBdr>
    </w:div>
    <w:div w:id="867332053">
      <w:marLeft w:val="640"/>
      <w:marRight w:val="0"/>
      <w:marTop w:val="0"/>
      <w:marBottom w:val="0"/>
      <w:divBdr>
        <w:top w:val="none" w:sz="0" w:space="0" w:color="auto"/>
        <w:left w:val="none" w:sz="0" w:space="0" w:color="auto"/>
        <w:bottom w:val="none" w:sz="0" w:space="0" w:color="auto"/>
        <w:right w:val="none" w:sz="0" w:space="0" w:color="auto"/>
      </w:divBdr>
    </w:div>
    <w:div w:id="867333701">
      <w:marLeft w:val="640"/>
      <w:marRight w:val="0"/>
      <w:marTop w:val="0"/>
      <w:marBottom w:val="0"/>
      <w:divBdr>
        <w:top w:val="none" w:sz="0" w:space="0" w:color="auto"/>
        <w:left w:val="none" w:sz="0" w:space="0" w:color="auto"/>
        <w:bottom w:val="none" w:sz="0" w:space="0" w:color="auto"/>
        <w:right w:val="none" w:sz="0" w:space="0" w:color="auto"/>
      </w:divBdr>
    </w:div>
    <w:div w:id="867336133">
      <w:marLeft w:val="640"/>
      <w:marRight w:val="0"/>
      <w:marTop w:val="0"/>
      <w:marBottom w:val="0"/>
      <w:divBdr>
        <w:top w:val="none" w:sz="0" w:space="0" w:color="auto"/>
        <w:left w:val="none" w:sz="0" w:space="0" w:color="auto"/>
        <w:bottom w:val="none" w:sz="0" w:space="0" w:color="auto"/>
        <w:right w:val="none" w:sz="0" w:space="0" w:color="auto"/>
      </w:divBdr>
    </w:div>
    <w:div w:id="867370953">
      <w:marLeft w:val="640"/>
      <w:marRight w:val="0"/>
      <w:marTop w:val="0"/>
      <w:marBottom w:val="0"/>
      <w:divBdr>
        <w:top w:val="none" w:sz="0" w:space="0" w:color="auto"/>
        <w:left w:val="none" w:sz="0" w:space="0" w:color="auto"/>
        <w:bottom w:val="none" w:sz="0" w:space="0" w:color="auto"/>
        <w:right w:val="none" w:sz="0" w:space="0" w:color="auto"/>
      </w:divBdr>
    </w:div>
    <w:div w:id="867372914">
      <w:marLeft w:val="640"/>
      <w:marRight w:val="0"/>
      <w:marTop w:val="0"/>
      <w:marBottom w:val="0"/>
      <w:divBdr>
        <w:top w:val="none" w:sz="0" w:space="0" w:color="auto"/>
        <w:left w:val="none" w:sz="0" w:space="0" w:color="auto"/>
        <w:bottom w:val="none" w:sz="0" w:space="0" w:color="auto"/>
        <w:right w:val="none" w:sz="0" w:space="0" w:color="auto"/>
      </w:divBdr>
    </w:div>
    <w:div w:id="867529783">
      <w:marLeft w:val="640"/>
      <w:marRight w:val="0"/>
      <w:marTop w:val="0"/>
      <w:marBottom w:val="0"/>
      <w:divBdr>
        <w:top w:val="none" w:sz="0" w:space="0" w:color="auto"/>
        <w:left w:val="none" w:sz="0" w:space="0" w:color="auto"/>
        <w:bottom w:val="none" w:sz="0" w:space="0" w:color="auto"/>
        <w:right w:val="none" w:sz="0" w:space="0" w:color="auto"/>
      </w:divBdr>
    </w:div>
    <w:div w:id="867573047">
      <w:marLeft w:val="640"/>
      <w:marRight w:val="0"/>
      <w:marTop w:val="0"/>
      <w:marBottom w:val="0"/>
      <w:divBdr>
        <w:top w:val="none" w:sz="0" w:space="0" w:color="auto"/>
        <w:left w:val="none" w:sz="0" w:space="0" w:color="auto"/>
        <w:bottom w:val="none" w:sz="0" w:space="0" w:color="auto"/>
        <w:right w:val="none" w:sz="0" w:space="0" w:color="auto"/>
      </w:divBdr>
    </w:div>
    <w:div w:id="867646839">
      <w:marLeft w:val="640"/>
      <w:marRight w:val="0"/>
      <w:marTop w:val="0"/>
      <w:marBottom w:val="0"/>
      <w:divBdr>
        <w:top w:val="none" w:sz="0" w:space="0" w:color="auto"/>
        <w:left w:val="none" w:sz="0" w:space="0" w:color="auto"/>
        <w:bottom w:val="none" w:sz="0" w:space="0" w:color="auto"/>
        <w:right w:val="none" w:sz="0" w:space="0" w:color="auto"/>
      </w:divBdr>
    </w:div>
    <w:div w:id="867763028">
      <w:marLeft w:val="640"/>
      <w:marRight w:val="0"/>
      <w:marTop w:val="0"/>
      <w:marBottom w:val="0"/>
      <w:divBdr>
        <w:top w:val="none" w:sz="0" w:space="0" w:color="auto"/>
        <w:left w:val="none" w:sz="0" w:space="0" w:color="auto"/>
        <w:bottom w:val="none" w:sz="0" w:space="0" w:color="auto"/>
        <w:right w:val="none" w:sz="0" w:space="0" w:color="auto"/>
      </w:divBdr>
    </w:div>
    <w:div w:id="867835311">
      <w:marLeft w:val="640"/>
      <w:marRight w:val="0"/>
      <w:marTop w:val="0"/>
      <w:marBottom w:val="0"/>
      <w:divBdr>
        <w:top w:val="none" w:sz="0" w:space="0" w:color="auto"/>
        <w:left w:val="none" w:sz="0" w:space="0" w:color="auto"/>
        <w:bottom w:val="none" w:sz="0" w:space="0" w:color="auto"/>
        <w:right w:val="none" w:sz="0" w:space="0" w:color="auto"/>
      </w:divBdr>
    </w:div>
    <w:div w:id="867912912">
      <w:marLeft w:val="640"/>
      <w:marRight w:val="0"/>
      <w:marTop w:val="0"/>
      <w:marBottom w:val="0"/>
      <w:divBdr>
        <w:top w:val="none" w:sz="0" w:space="0" w:color="auto"/>
        <w:left w:val="none" w:sz="0" w:space="0" w:color="auto"/>
        <w:bottom w:val="none" w:sz="0" w:space="0" w:color="auto"/>
        <w:right w:val="none" w:sz="0" w:space="0" w:color="auto"/>
      </w:divBdr>
    </w:div>
    <w:div w:id="867985535">
      <w:marLeft w:val="640"/>
      <w:marRight w:val="0"/>
      <w:marTop w:val="0"/>
      <w:marBottom w:val="0"/>
      <w:divBdr>
        <w:top w:val="none" w:sz="0" w:space="0" w:color="auto"/>
        <w:left w:val="none" w:sz="0" w:space="0" w:color="auto"/>
        <w:bottom w:val="none" w:sz="0" w:space="0" w:color="auto"/>
        <w:right w:val="none" w:sz="0" w:space="0" w:color="auto"/>
      </w:divBdr>
    </w:div>
    <w:div w:id="867991087">
      <w:marLeft w:val="640"/>
      <w:marRight w:val="0"/>
      <w:marTop w:val="0"/>
      <w:marBottom w:val="0"/>
      <w:divBdr>
        <w:top w:val="none" w:sz="0" w:space="0" w:color="auto"/>
        <w:left w:val="none" w:sz="0" w:space="0" w:color="auto"/>
        <w:bottom w:val="none" w:sz="0" w:space="0" w:color="auto"/>
        <w:right w:val="none" w:sz="0" w:space="0" w:color="auto"/>
      </w:divBdr>
    </w:div>
    <w:div w:id="868027726">
      <w:marLeft w:val="640"/>
      <w:marRight w:val="0"/>
      <w:marTop w:val="0"/>
      <w:marBottom w:val="0"/>
      <w:divBdr>
        <w:top w:val="none" w:sz="0" w:space="0" w:color="auto"/>
        <w:left w:val="none" w:sz="0" w:space="0" w:color="auto"/>
        <w:bottom w:val="none" w:sz="0" w:space="0" w:color="auto"/>
        <w:right w:val="none" w:sz="0" w:space="0" w:color="auto"/>
      </w:divBdr>
    </w:div>
    <w:div w:id="868030826">
      <w:marLeft w:val="640"/>
      <w:marRight w:val="0"/>
      <w:marTop w:val="0"/>
      <w:marBottom w:val="0"/>
      <w:divBdr>
        <w:top w:val="none" w:sz="0" w:space="0" w:color="auto"/>
        <w:left w:val="none" w:sz="0" w:space="0" w:color="auto"/>
        <w:bottom w:val="none" w:sz="0" w:space="0" w:color="auto"/>
        <w:right w:val="none" w:sz="0" w:space="0" w:color="auto"/>
      </w:divBdr>
    </w:div>
    <w:div w:id="868181901">
      <w:marLeft w:val="640"/>
      <w:marRight w:val="0"/>
      <w:marTop w:val="0"/>
      <w:marBottom w:val="0"/>
      <w:divBdr>
        <w:top w:val="none" w:sz="0" w:space="0" w:color="auto"/>
        <w:left w:val="none" w:sz="0" w:space="0" w:color="auto"/>
        <w:bottom w:val="none" w:sz="0" w:space="0" w:color="auto"/>
        <w:right w:val="none" w:sz="0" w:space="0" w:color="auto"/>
      </w:divBdr>
    </w:div>
    <w:div w:id="868225171">
      <w:marLeft w:val="640"/>
      <w:marRight w:val="0"/>
      <w:marTop w:val="0"/>
      <w:marBottom w:val="0"/>
      <w:divBdr>
        <w:top w:val="none" w:sz="0" w:space="0" w:color="auto"/>
        <w:left w:val="none" w:sz="0" w:space="0" w:color="auto"/>
        <w:bottom w:val="none" w:sz="0" w:space="0" w:color="auto"/>
        <w:right w:val="none" w:sz="0" w:space="0" w:color="auto"/>
      </w:divBdr>
    </w:div>
    <w:div w:id="868374010">
      <w:marLeft w:val="640"/>
      <w:marRight w:val="0"/>
      <w:marTop w:val="0"/>
      <w:marBottom w:val="0"/>
      <w:divBdr>
        <w:top w:val="none" w:sz="0" w:space="0" w:color="auto"/>
        <w:left w:val="none" w:sz="0" w:space="0" w:color="auto"/>
        <w:bottom w:val="none" w:sz="0" w:space="0" w:color="auto"/>
        <w:right w:val="none" w:sz="0" w:space="0" w:color="auto"/>
      </w:divBdr>
    </w:div>
    <w:div w:id="868492173">
      <w:marLeft w:val="640"/>
      <w:marRight w:val="0"/>
      <w:marTop w:val="0"/>
      <w:marBottom w:val="0"/>
      <w:divBdr>
        <w:top w:val="none" w:sz="0" w:space="0" w:color="auto"/>
        <w:left w:val="none" w:sz="0" w:space="0" w:color="auto"/>
        <w:bottom w:val="none" w:sz="0" w:space="0" w:color="auto"/>
        <w:right w:val="none" w:sz="0" w:space="0" w:color="auto"/>
      </w:divBdr>
    </w:div>
    <w:div w:id="868564911">
      <w:marLeft w:val="640"/>
      <w:marRight w:val="0"/>
      <w:marTop w:val="0"/>
      <w:marBottom w:val="0"/>
      <w:divBdr>
        <w:top w:val="none" w:sz="0" w:space="0" w:color="auto"/>
        <w:left w:val="none" w:sz="0" w:space="0" w:color="auto"/>
        <w:bottom w:val="none" w:sz="0" w:space="0" w:color="auto"/>
        <w:right w:val="none" w:sz="0" w:space="0" w:color="auto"/>
      </w:divBdr>
    </w:div>
    <w:div w:id="868614730">
      <w:marLeft w:val="640"/>
      <w:marRight w:val="0"/>
      <w:marTop w:val="0"/>
      <w:marBottom w:val="0"/>
      <w:divBdr>
        <w:top w:val="none" w:sz="0" w:space="0" w:color="auto"/>
        <w:left w:val="none" w:sz="0" w:space="0" w:color="auto"/>
        <w:bottom w:val="none" w:sz="0" w:space="0" w:color="auto"/>
        <w:right w:val="none" w:sz="0" w:space="0" w:color="auto"/>
      </w:divBdr>
    </w:div>
    <w:div w:id="868682560">
      <w:marLeft w:val="640"/>
      <w:marRight w:val="0"/>
      <w:marTop w:val="0"/>
      <w:marBottom w:val="0"/>
      <w:divBdr>
        <w:top w:val="none" w:sz="0" w:space="0" w:color="auto"/>
        <w:left w:val="none" w:sz="0" w:space="0" w:color="auto"/>
        <w:bottom w:val="none" w:sz="0" w:space="0" w:color="auto"/>
        <w:right w:val="none" w:sz="0" w:space="0" w:color="auto"/>
      </w:divBdr>
    </w:div>
    <w:div w:id="868687968">
      <w:marLeft w:val="640"/>
      <w:marRight w:val="0"/>
      <w:marTop w:val="0"/>
      <w:marBottom w:val="0"/>
      <w:divBdr>
        <w:top w:val="none" w:sz="0" w:space="0" w:color="auto"/>
        <w:left w:val="none" w:sz="0" w:space="0" w:color="auto"/>
        <w:bottom w:val="none" w:sz="0" w:space="0" w:color="auto"/>
        <w:right w:val="none" w:sz="0" w:space="0" w:color="auto"/>
      </w:divBdr>
    </w:div>
    <w:div w:id="868758707">
      <w:marLeft w:val="640"/>
      <w:marRight w:val="0"/>
      <w:marTop w:val="0"/>
      <w:marBottom w:val="0"/>
      <w:divBdr>
        <w:top w:val="none" w:sz="0" w:space="0" w:color="auto"/>
        <w:left w:val="none" w:sz="0" w:space="0" w:color="auto"/>
        <w:bottom w:val="none" w:sz="0" w:space="0" w:color="auto"/>
        <w:right w:val="none" w:sz="0" w:space="0" w:color="auto"/>
      </w:divBdr>
    </w:div>
    <w:div w:id="868762755">
      <w:marLeft w:val="640"/>
      <w:marRight w:val="0"/>
      <w:marTop w:val="0"/>
      <w:marBottom w:val="0"/>
      <w:divBdr>
        <w:top w:val="none" w:sz="0" w:space="0" w:color="auto"/>
        <w:left w:val="none" w:sz="0" w:space="0" w:color="auto"/>
        <w:bottom w:val="none" w:sz="0" w:space="0" w:color="auto"/>
        <w:right w:val="none" w:sz="0" w:space="0" w:color="auto"/>
      </w:divBdr>
    </w:div>
    <w:div w:id="868838918">
      <w:marLeft w:val="640"/>
      <w:marRight w:val="0"/>
      <w:marTop w:val="0"/>
      <w:marBottom w:val="0"/>
      <w:divBdr>
        <w:top w:val="none" w:sz="0" w:space="0" w:color="auto"/>
        <w:left w:val="none" w:sz="0" w:space="0" w:color="auto"/>
        <w:bottom w:val="none" w:sz="0" w:space="0" w:color="auto"/>
        <w:right w:val="none" w:sz="0" w:space="0" w:color="auto"/>
      </w:divBdr>
    </w:div>
    <w:div w:id="869076622">
      <w:marLeft w:val="640"/>
      <w:marRight w:val="0"/>
      <w:marTop w:val="0"/>
      <w:marBottom w:val="0"/>
      <w:divBdr>
        <w:top w:val="none" w:sz="0" w:space="0" w:color="auto"/>
        <w:left w:val="none" w:sz="0" w:space="0" w:color="auto"/>
        <w:bottom w:val="none" w:sz="0" w:space="0" w:color="auto"/>
        <w:right w:val="none" w:sz="0" w:space="0" w:color="auto"/>
      </w:divBdr>
    </w:div>
    <w:div w:id="869102429">
      <w:marLeft w:val="640"/>
      <w:marRight w:val="0"/>
      <w:marTop w:val="0"/>
      <w:marBottom w:val="0"/>
      <w:divBdr>
        <w:top w:val="none" w:sz="0" w:space="0" w:color="auto"/>
        <w:left w:val="none" w:sz="0" w:space="0" w:color="auto"/>
        <w:bottom w:val="none" w:sz="0" w:space="0" w:color="auto"/>
        <w:right w:val="none" w:sz="0" w:space="0" w:color="auto"/>
      </w:divBdr>
    </w:div>
    <w:div w:id="869142887">
      <w:marLeft w:val="640"/>
      <w:marRight w:val="0"/>
      <w:marTop w:val="0"/>
      <w:marBottom w:val="0"/>
      <w:divBdr>
        <w:top w:val="none" w:sz="0" w:space="0" w:color="auto"/>
        <w:left w:val="none" w:sz="0" w:space="0" w:color="auto"/>
        <w:bottom w:val="none" w:sz="0" w:space="0" w:color="auto"/>
        <w:right w:val="none" w:sz="0" w:space="0" w:color="auto"/>
      </w:divBdr>
    </w:div>
    <w:div w:id="869146079">
      <w:marLeft w:val="640"/>
      <w:marRight w:val="0"/>
      <w:marTop w:val="0"/>
      <w:marBottom w:val="0"/>
      <w:divBdr>
        <w:top w:val="none" w:sz="0" w:space="0" w:color="auto"/>
        <w:left w:val="none" w:sz="0" w:space="0" w:color="auto"/>
        <w:bottom w:val="none" w:sz="0" w:space="0" w:color="auto"/>
        <w:right w:val="none" w:sz="0" w:space="0" w:color="auto"/>
      </w:divBdr>
    </w:div>
    <w:div w:id="869218155">
      <w:marLeft w:val="640"/>
      <w:marRight w:val="0"/>
      <w:marTop w:val="0"/>
      <w:marBottom w:val="0"/>
      <w:divBdr>
        <w:top w:val="none" w:sz="0" w:space="0" w:color="auto"/>
        <w:left w:val="none" w:sz="0" w:space="0" w:color="auto"/>
        <w:bottom w:val="none" w:sz="0" w:space="0" w:color="auto"/>
        <w:right w:val="none" w:sz="0" w:space="0" w:color="auto"/>
      </w:divBdr>
    </w:div>
    <w:div w:id="869413261">
      <w:marLeft w:val="640"/>
      <w:marRight w:val="0"/>
      <w:marTop w:val="0"/>
      <w:marBottom w:val="0"/>
      <w:divBdr>
        <w:top w:val="none" w:sz="0" w:space="0" w:color="auto"/>
        <w:left w:val="none" w:sz="0" w:space="0" w:color="auto"/>
        <w:bottom w:val="none" w:sz="0" w:space="0" w:color="auto"/>
        <w:right w:val="none" w:sz="0" w:space="0" w:color="auto"/>
      </w:divBdr>
    </w:div>
    <w:div w:id="869490659">
      <w:marLeft w:val="640"/>
      <w:marRight w:val="0"/>
      <w:marTop w:val="0"/>
      <w:marBottom w:val="0"/>
      <w:divBdr>
        <w:top w:val="none" w:sz="0" w:space="0" w:color="auto"/>
        <w:left w:val="none" w:sz="0" w:space="0" w:color="auto"/>
        <w:bottom w:val="none" w:sz="0" w:space="0" w:color="auto"/>
        <w:right w:val="none" w:sz="0" w:space="0" w:color="auto"/>
      </w:divBdr>
    </w:div>
    <w:div w:id="869494047">
      <w:marLeft w:val="640"/>
      <w:marRight w:val="0"/>
      <w:marTop w:val="0"/>
      <w:marBottom w:val="0"/>
      <w:divBdr>
        <w:top w:val="none" w:sz="0" w:space="0" w:color="auto"/>
        <w:left w:val="none" w:sz="0" w:space="0" w:color="auto"/>
        <w:bottom w:val="none" w:sz="0" w:space="0" w:color="auto"/>
        <w:right w:val="none" w:sz="0" w:space="0" w:color="auto"/>
      </w:divBdr>
    </w:div>
    <w:div w:id="869495950">
      <w:marLeft w:val="640"/>
      <w:marRight w:val="0"/>
      <w:marTop w:val="0"/>
      <w:marBottom w:val="0"/>
      <w:divBdr>
        <w:top w:val="none" w:sz="0" w:space="0" w:color="auto"/>
        <w:left w:val="none" w:sz="0" w:space="0" w:color="auto"/>
        <w:bottom w:val="none" w:sz="0" w:space="0" w:color="auto"/>
        <w:right w:val="none" w:sz="0" w:space="0" w:color="auto"/>
      </w:divBdr>
    </w:div>
    <w:div w:id="869538500">
      <w:marLeft w:val="640"/>
      <w:marRight w:val="0"/>
      <w:marTop w:val="0"/>
      <w:marBottom w:val="0"/>
      <w:divBdr>
        <w:top w:val="none" w:sz="0" w:space="0" w:color="auto"/>
        <w:left w:val="none" w:sz="0" w:space="0" w:color="auto"/>
        <w:bottom w:val="none" w:sz="0" w:space="0" w:color="auto"/>
        <w:right w:val="none" w:sz="0" w:space="0" w:color="auto"/>
      </w:divBdr>
    </w:div>
    <w:div w:id="869610547">
      <w:marLeft w:val="640"/>
      <w:marRight w:val="0"/>
      <w:marTop w:val="0"/>
      <w:marBottom w:val="0"/>
      <w:divBdr>
        <w:top w:val="none" w:sz="0" w:space="0" w:color="auto"/>
        <w:left w:val="none" w:sz="0" w:space="0" w:color="auto"/>
        <w:bottom w:val="none" w:sz="0" w:space="0" w:color="auto"/>
        <w:right w:val="none" w:sz="0" w:space="0" w:color="auto"/>
      </w:divBdr>
    </w:div>
    <w:div w:id="869757215">
      <w:marLeft w:val="640"/>
      <w:marRight w:val="0"/>
      <w:marTop w:val="0"/>
      <w:marBottom w:val="0"/>
      <w:divBdr>
        <w:top w:val="none" w:sz="0" w:space="0" w:color="auto"/>
        <w:left w:val="none" w:sz="0" w:space="0" w:color="auto"/>
        <w:bottom w:val="none" w:sz="0" w:space="0" w:color="auto"/>
        <w:right w:val="none" w:sz="0" w:space="0" w:color="auto"/>
      </w:divBdr>
    </w:div>
    <w:div w:id="869948868">
      <w:marLeft w:val="640"/>
      <w:marRight w:val="0"/>
      <w:marTop w:val="0"/>
      <w:marBottom w:val="0"/>
      <w:divBdr>
        <w:top w:val="none" w:sz="0" w:space="0" w:color="auto"/>
        <w:left w:val="none" w:sz="0" w:space="0" w:color="auto"/>
        <w:bottom w:val="none" w:sz="0" w:space="0" w:color="auto"/>
        <w:right w:val="none" w:sz="0" w:space="0" w:color="auto"/>
      </w:divBdr>
    </w:div>
    <w:div w:id="869949094">
      <w:marLeft w:val="640"/>
      <w:marRight w:val="0"/>
      <w:marTop w:val="0"/>
      <w:marBottom w:val="0"/>
      <w:divBdr>
        <w:top w:val="none" w:sz="0" w:space="0" w:color="auto"/>
        <w:left w:val="none" w:sz="0" w:space="0" w:color="auto"/>
        <w:bottom w:val="none" w:sz="0" w:space="0" w:color="auto"/>
        <w:right w:val="none" w:sz="0" w:space="0" w:color="auto"/>
      </w:divBdr>
    </w:div>
    <w:div w:id="869992334">
      <w:marLeft w:val="640"/>
      <w:marRight w:val="0"/>
      <w:marTop w:val="0"/>
      <w:marBottom w:val="0"/>
      <w:divBdr>
        <w:top w:val="none" w:sz="0" w:space="0" w:color="auto"/>
        <w:left w:val="none" w:sz="0" w:space="0" w:color="auto"/>
        <w:bottom w:val="none" w:sz="0" w:space="0" w:color="auto"/>
        <w:right w:val="none" w:sz="0" w:space="0" w:color="auto"/>
      </w:divBdr>
    </w:div>
    <w:div w:id="869998884">
      <w:marLeft w:val="640"/>
      <w:marRight w:val="0"/>
      <w:marTop w:val="0"/>
      <w:marBottom w:val="0"/>
      <w:divBdr>
        <w:top w:val="none" w:sz="0" w:space="0" w:color="auto"/>
        <w:left w:val="none" w:sz="0" w:space="0" w:color="auto"/>
        <w:bottom w:val="none" w:sz="0" w:space="0" w:color="auto"/>
        <w:right w:val="none" w:sz="0" w:space="0" w:color="auto"/>
      </w:divBdr>
    </w:div>
    <w:div w:id="870070060">
      <w:marLeft w:val="640"/>
      <w:marRight w:val="0"/>
      <w:marTop w:val="0"/>
      <w:marBottom w:val="0"/>
      <w:divBdr>
        <w:top w:val="none" w:sz="0" w:space="0" w:color="auto"/>
        <w:left w:val="none" w:sz="0" w:space="0" w:color="auto"/>
        <w:bottom w:val="none" w:sz="0" w:space="0" w:color="auto"/>
        <w:right w:val="none" w:sz="0" w:space="0" w:color="auto"/>
      </w:divBdr>
    </w:div>
    <w:div w:id="870074044">
      <w:marLeft w:val="640"/>
      <w:marRight w:val="0"/>
      <w:marTop w:val="0"/>
      <w:marBottom w:val="0"/>
      <w:divBdr>
        <w:top w:val="none" w:sz="0" w:space="0" w:color="auto"/>
        <w:left w:val="none" w:sz="0" w:space="0" w:color="auto"/>
        <w:bottom w:val="none" w:sz="0" w:space="0" w:color="auto"/>
        <w:right w:val="none" w:sz="0" w:space="0" w:color="auto"/>
      </w:divBdr>
    </w:div>
    <w:div w:id="870188872">
      <w:marLeft w:val="640"/>
      <w:marRight w:val="0"/>
      <w:marTop w:val="0"/>
      <w:marBottom w:val="0"/>
      <w:divBdr>
        <w:top w:val="none" w:sz="0" w:space="0" w:color="auto"/>
        <w:left w:val="none" w:sz="0" w:space="0" w:color="auto"/>
        <w:bottom w:val="none" w:sz="0" w:space="0" w:color="auto"/>
        <w:right w:val="none" w:sz="0" w:space="0" w:color="auto"/>
      </w:divBdr>
    </w:div>
    <w:div w:id="870262529">
      <w:marLeft w:val="640"/>
      <w:marRight w:val="0"/>
      <w:marTop w:val="0"/>
      <w:marBottom w:val="0"/>
      <w:divBdr>
        <w:top w:val="none" w:sz="0" w:space="0" w:color="auto"/>
        <w:left w:val="none" w:sz="0" w:space="0" w:color="auto"/>
        <w:bottom w:val="none" w:sz="0" w:space="0" w:color="auto"/>
        <w:right w:val="none" w:sz="0" w:space="0" w:color="auto"/>
      </w:divBdr>
    </w:div>
    <w:div w:id="870268204">
      <w:marLeft w:val="640"/>
      <w:marRight w:val="0"/>
      <w:marTop w:val="0"/>
      <w:marBottom w:val="0"/>
      <w:divBdr>
        <w:top w:val="none" w:sz="0" w:space="0" w:color="auto"/>
        <w:left w:val="none" w:sz="0" w:space="0" w:color="auto"/>
        <w:bottom w:val="none" w:sz="0" w:space="0" w:color="auto"/>
        <w:right w:val="none" w:sz="0" w:space="0" w:color="auto"/>
      </w:divBdr>
    </w:div>
    <w:div w:id="870335771">
      <w:marLeft w:val="640"/>
      <w:marRight w:val="0"/>
      <w:marTop w:val="0"/>
      <w:marBottom w:val="0"/>
      <w:divBdr>
        <w:top w:val="none" w:sz="0" w:space="0" w:color="auto"/>
        <w:left w:val="none" w:sz="0" w:space="0" w:color="auto"/>
        <w:bottom w:val="none" w:sz="0" w:space="0" w:color="auto"/>
        <w:right w:val="none" w:sz="0" w:space="0" w:color="auto"/>
      </w:divBdr>
    </w:div>
    <w:div w:id="870336716">
      <w:marLeft w:val="640"/>
      <w:marRight w:val="0"/>
      <w:marTop w:val="0"/>
      <w:marBottom w:val="0"/>
      <w:divBdr>
        <w:top w:val="none" w:sz="0" w:space="0" w:color="auto"/>
        <w:left w:val="none" w:sz="0" w:space="0" w:color="auto"/>
        <w:bottom w:val="none" w:sz="0" w:space="0" w:color="auto"/>
        <w:right w:val="none" w:sz="0" w:space="0" w:color="auto"/>
      </w:divBdr>
    </w:div>
    <w:div w:id="870537548">
      <w:marLeft w:val="640"/>
      <w:marRight w:val="0"/>
      <w:marTop w:val="0"/>
      <w:marBottom w:val="0"/>
      <w:divBdr>
        <w:top w:val="none" w:sz="0" w:space="0" w:color="auto"/>
        <w:left w:val="none" w:sz="0" w:space="0" w:color="auto"/>
        <w:bottom w:val="none" w:sz="0" w:space="0" w:color="auto"/>
        <w:right w:val="none" w:sz="0" w:space="0" w:color="auto"/>
      </w:divBdr>
    </w:div>
    <w:div w:id="870609007">
      <w:marLeft w:val="640"/>
      <w:marRight w:val="0"/>
      <w:marTop w:val="0"/>
      <w:marBottom w:val="0"/>
      <w:divBdr>
        <w:top w:val="none" w:sz="0" w:space="0" w:color="auto"/>
        <w:left w:val="none" w:sz="0" w:space="0" w:color="auto"/>
        <w:bottom w:val="none" w:sz="0" w:space="0" w:color="auto"/>
        <w:right w:val="none" w:sz="0" w:space="0" w:color="auto"/>
      </w:divBdr>
    </w:div>
    <w:div w:id="870725572">
      <w:marLeft w:val="640"/>
      <w:marRight w:val="0"/>
      <w:marTop w:val="0"/>
      <w:marBottom w:val="0"/>
      <w:divBdr>
        <w:top w:val="none" w:sz="0" w:space="0" w:color="auto"/>
        <w:left w:val="none" w:sz="0" w:space="0" w:color="auto"/>
        <w:bottom w:val="none" w:sz="0" w:space="0" w:color="auto"/>
        <w:right w:val="none" w:sz="0" w:space="0" w:color="auto"/>
      </w:divBdr>
    </w:div>
    <w:div w:id="870803935">
      <w:marLeft w:val="640"/>
      <w:marRight w:val="0"/>
      <w:marTop w:val="0"/>
      <w:marBottom w:val="0"/>
      <w:divBdr>
        <w:top w:val="none" w:sz="0" w:space="0" w:color="auto"/>
        <w:left w:val="none" w:sz="0" w:space="0" w:color="auto"/>
        <w:bottom w:val="none" w:sz="0" w:space="0" w:color="auto"/>
        <w:right w:val="none" w:sz="0" w:space="0" w:color="auto"/>
      </w:divBdr>
    </w:div>
    <w:div w:id="870917572">
      <w:marLeft w:val="640"/>
      <w:marRight w:val="0"/>
      <w:marTop w:val="0"/>
      <w:marBottom w:val="0"/>
      <w:divBdr>
        <w:top w:val="none" w:sz="0" w:space="0" w:color="auto"/>
        <w:left w:val="none" w:sz="0" w:space="0" w:color="auto"/>
        <w:bottom w:val="none" w:sz="0" w:space="0" w:color="auto"/>
        <w:right w:val="none" w:sz="0" w:space="0" w:color="auto"/>
      </w:divBdr>
    </w:div>
    <w:div w:id="870919126">
      <w:marLeft w:val="640"/>
      <w:marRight w:val="0"/>
      <w:marTop w:val="0"/>
      <w:marBottom w:val="0"/>
      <w:divBdr>
        <w:top w:val="none" w:sz="0" w:space="0" w:color="auto"/>
        <w:left w:val="none" w:sz="0" w:space="0" w:color="auto"/>
        <w:bottom w:val="none" w:sz="0" w:space="0" w:color="auto"/>
        <w:right w:val="none" w:sz="0" w:space="0" w:color="auto"/>
      </w:divBdr>
    </w:div>
    <w:div w:id="870994826">
      <w:marLeft w:val="640"/>
      <w:marRight w:val="0"/>
      <w:marTop w:val="0"/>
      <w:marBottom w:val="0"/>
      <w:divBdr>
        <w:top w:val="none" w:sz="0" w:space="0" w:color="auto"/>
        <w:left w:val="none" w:sz="0" w:space="0" w:color="auto"/>
        <w:bottom w:val="none" w:sz="0" w:space="0" w:color="auto"/>
        <w:right w:val="none" w:sz="0" w:space="0" w:color="auto"/>
      </w:divBdr>
    </w:div>
    <w:div w:id="871042093">
      <w:marLeft w:val="640"/>
      <w:marRight w:val="0"/>
      <w:marTop w:val="0"/>
      <w:marBottom w:val="0"/>
      <w:divBdr>
        <w:top w:val="none" w:sz="0" w:space="0" w:color="auto"/>
        <w:left w:val="none" w:sz="0" w:space="0" w:color="auto"/>
        <w:bottom w:val="none" w:sz="0" w:space="0" w:color="auto"/>
        <w:right w:val="none" w:sz="0" w:space="0" w:color="auto"/>
      </w:divBdr>
    </w:div>
    <w:div w:id="871066089">
      <w:marLeft w:val="640"/>
      <w:marRight w:val="0"/>
      <w:marTop w:val="0"/>
      <w:marBottom w:val="0"/>
      <w:divBdr>
        <w:top w:val="none" w:sz="0" w:space="0" w:color="auto"/>
        <w:left w:val="none" w:sz="0" w:space="0" w:color="auto"/>
        <w:bottom w:val="none" w:sz="0" w:space="0" w:color="auto"/>
        <w:right w:val="none" w:sz="0" w:space="0" w:color="auto"/>
      </w:divBdr>
    </w:div>
    <w:div w:id="871066909">
      <w:marLeft w:val="640"/>
      <w:marRight w:val="0"/>
      <w:marTop w:val="0"/>
      <w:marBottom w:val="0"/>
      <w:divBdr>
        <w:top w:val="none" w:sz="0" w:space="0" w:color="auto"/>
        <w:left w:val="none" w:sz="0" w:space="0" w:color="auto"/>
        <w:bottom w:val="none" w:sz="0" w:space="0" w:color="auto"/>
        <w:right w:val="none" w:sz="0" w:space="0" w:color="auto"/>
      </w:divBdr>
    </w:div>
    <w:div w:id="871068406">
      <w:marLeft w:val="640"/>
      <w:marRight w:val="0"/>
      <w:marTop w:val="0"/>
      <w:marBottom w:val="0"/>
      <w:divBdr>
        <w:top w:val="none" w:sz="0" w:space="0" w:color="auto"/>
        <w:left w:val="none" w:sz="0" w:space="0" w:color="auto"/>
        <w:bottom w:val="none" w:sz="0" w:space="0" w:color="auto"/>
        <w:right w:val="none" w:sz="0" w:space="0" w:color="auto"/>
      </w:divBdr>
    </w:div>
    <w:div w:id="871109051">
      <w:marLeft w:val="640"/>
      <w:marRight w:val="0"/>
      <w:marTop w:val="0"/>
      <w:marBottom w:val="0"/>
      <w:divBdr>
        <w:top w:val="none" w:sz="0" w:space="0" w:color="auto"/>
        <w:left w:val="none" w:sz="0" w:space="0" w:color="auto"/>
        <w:bottom w:val="none" w:sz="0" w:space="0" w:color="auto"/>
        <w:right w:val="none" w:sz="0" w:space="0" w:color="auto"/>
      </w:divBdr>
    </w:div>
    <w:div w:id="871190536">
      <w:marLeft w:val="640"/>
      <w:marRight w:val="0"/>
      <w:marTop w:val="0"/>
      <w:marBottom w:val="0"/>
      <w:divBdr>
        <w:top w:val="none" w:sz="0" w:space="0" w:color="auto"/>
        <w:left w:val="none" w:sz="0" w:space="0" w:color="auto"/>
        <w:bottom w:val="none" w:sz="0" w:space="0" w:color="auto"/>
        <w:right w:val="none" w:sz="0" w:space="0" w:color="auto"/>
      </w:divBdr>
    </w:div>
    <w:div w:id="871307480">
      <w:marLeft w:val="640"/>
      <w:marRight w:val="0"/>
      <w:marTop w:val="0"/>
      <w:marBottom w:val="0"/>
      <w:divBdr>
        <w:top w:val="none" w:sz="0" w:space="0" w:color="auto"/>
        <w:left w:val="none" w:sz="0" w:space="0" w:color="auto"/>
        <w:bottom w:val="none" w:sz="0" w:space="0" w:color="auto"/>
        <w:right w:val="none" w:sz="0" w:space="0" w:color="auto"/>
      </w:divBdr>
    </w:div>
    <w:div w:id="871377666">
      <w:marLeft w:val="640"/>
      <w:marRight w:val="0"/>
      <w:marTop w:val="0"/>
      <w:marBottom w:val="0"/>
      <w:divBdr>
        <w:top w:val="none" w:sz="0" w:space="0" w:color="auto"/>
        <w:left w:val="none" w:sz="0" w:space="0" w:color="auto"/>
        <w:bottom w:val="none" w:sz="0" w:space="0" w:color="auto"/>
        <w:right w:val="none" w:sz="0" w:space="0" w:color="auto"/>
      </w:divBdr>
    </w:div>
    <w:div w:id="871384569">
      <w:marLeft w:val="640"/>
      <w:marRight w:val="0"/>
      <w:marTop w:val="0"/>
      <w:marBottom w:val="0"/>
      <w:divBdr>
        <w:top w:val="none" w:sz="0" w:space="0" w:color="auto"/>
        <w:left w:val="none" w:sz="0" w:space="0" w:color="auto"/>
        <w:bottom w:val="none" w:sz="0" w:space="0" w:color="auto"/>
        <w:right w:val="none" w:sz="0" w:space="0" w:color="auto"/>
      </w:divBdr>
    </w:div>
    <w:div w:id="871454984">
      <w:marLeft w:val="640"/>
      <w:marRight w:val="0"/>
      <w:marTop w:val="0"/>
      <w:marBottom w:val="0"/>
      <w:divBdr>
        <w:top w:val="none" w:sz="0" w:space="0" w:color="auto"/>
        <w:left w:val="none" w:sz="0" w:space="0" w:color="auto"/>
        <w:bottom w:val="none" w:sz="0" w:space="0" w:color="auto"/>
        <w:right w:val="none" w:sz="0" w:space="0" w:color="auto"/>
      </w:divBdr>
    </w:div>
    <w:div w:id="871455561">
      <w:marLeft w:val="640"/>
      <w:marRight w:val="0"/>
      <w:marTop w:val="0"/>
      <w:marBottom w:val="0"/>
      <w:divBdr>
        <w:top w:val="none" w:sz="0" w:space="0" w:color="auto"/>
        <w:left w:val="none" w:sz="0" w:space="0" w:color="auto"/>
        <w:bottom w:val="none" w:sz="0" w:space="0" w:color="auto"/>
        <w:right w:val="none" w:sz="0" w:space="0" w:color="auto"/>
      </w:divBdr>
    </w:div>
    <w:div w:id="871500261">
      <w:marLeft w:val="640"/>
      <w:marRight w:val="0"/>
      <w:marTop w:val="0"/>
      <w:marBottom w:val="0"/>
      <w:divBdr>
        <w:top w:val="none" w:sz="0" w:space="0" w:color="auto"/>
        <w:left w:val="none" w:sz="0" w:space="0" w:color="auto"/>
        <w:bottom w:val="none" w:sz="0" w:space="0" w:color="auto"/>
        <w:right w:val="none" w:sz="0" w:space="0" w:color="auto"/>
      </w:divBdr>
    </w:div>
    <w:div w:id="871574172">
      <w:marLeft w:val="640"/>
      <w:marRight w:val="0"/>
      <w:marTop w:val="0"/>
      <w:marBottom w:val="0"/>
      <w:divBdr>
        <w:top w:val="none" w:sz="0" w:space="0" w:color="auto"/>
        <w:left w:val="none" w:sz="0" w:space="0" w:color="auto"/>
        <w:bottom w:val="none" w:sz="0" w:space="0" w:color="auto"/>
        <w:right w:val="none" w:sz="0" w:space="0" w:color="auto"/>
      </w:divBdr>
    </w:div>
    <w:div w:id="871578745">
      <w:marLeft w:val="640"/>
      <w:marRight w:val="0"/>
      <w:marTop w:val="0"/>
      <w:marBottom w:val="0"/>
      <w:divBdr>
        <w:top w:val="none" w:sz="0" w:space="0" w:color="auto"/>
        <w:left w:val="none" w:sz="0" w:space="0" w:color="auto"/>
        <w:bottom w:val="none" w:sz="0" w:space="0" w:color="auto"/>
        <w:right w:val="none" w:sz="0" w:space="0" w:color="auto"/>
      </w:divBdr>
    </w:div>
    <w:div w:id="871764145">
      <w:marLeft w:val="640"/>
      <w:marRight w:val="0"/>
      <w:marTop w:val="0"/>
      <w:marBottom w:val="0"/>
      <w:divBdr>
        <w:top w:val="none" w:sz="0" w:space="0" w:color="auto"/>
        <w:left w:val="none" w:sz="0" w:space="0" w:color="auto"/>
        <w:bottom w:val="none" w:sz="0" w:space="0" w:color="auto"/>
        <w:right w:val="none" w:sz="0" w:space="0" w:color="auto"/>
      </w:divBdr>
    </w:div>
    <w:div w:id="871916622">
      <w:marLeft w:val="640"/>
      <w:marRight w:val="0"/>
      <w:marTop w:val="0"/>
      <w:marBottom w:val="0"/>
      <w:divBdr>
        <w:top w:val="none" w:sz="0" w:space="0" w:color="auto"/>
        <w:left w:val="none" w:sz="0" w:space="0" w:color="auto"/>
        <w:bottom w:val="none" w:sz="0" w:space="0" w:color="auto"/>
        <w:right w:val="none" w:sz="0" w:space="0" w:color="auto"/>
      </w:divBdr>
    </w:div>
    <w:div w:id="871916768">
      <w:marLeft w:val="640"/>
      <w:marRight w:val="0"/>
      <w:marTop w:val="0"/>
      <w:marBottom w:val="0"/>
      <w:divBdr>
        <w:top w:val="none" w:sz="0" w:space="0" w:color="auto"/>
        <w:left w:val="none" w:sz="0" w:space="0" w:color="auto"/>
        <w:bottom w:val="none" w:sz="0" w:space="0" w:color="auto"/>
        <w:right w:val="none" w:sz="0" w:space="0" w:color="auto"/>
      </w:divBdr>
    </w:div>
    <w:div w:id="871919041">
      <w:marLeft w:val="640"/>
      <w:marRight w:val="0"/>
      <w:marTop w:val="0"/>
      <w:marBottom w:val="0"/>
      <w:divBdr>
        <w:top w:val="none" w:sz="0" w:space="0" w:color="auto"/>
        <w:left w:val="none" w:sz="0" w:space="0" w:color="auto"/>
        <w:bottom w:val="none" w:sz="0" w:space="0" w:color="auto"/>
        <w:right w:val="none" w:sz="0" w:space="0" w:color="auto"/>
      </w:divBdr>
    </w:div>
    <w:div w:id="871922549">
      <w:marLeft w:val="640"/>
      <w:marRight w:val="0"/>
      <w:marTop w:val="0"/>
      <w:marBottom w:val="0"/>
      <w:divBdr>
        <w:top w:val="none" w:sz="0" w:space="0" w:color="auto"/>
        <w:left w:val="none" w:sz="0" w:space="0" w:color="auto"/>
        <w:bottom w:val="none" w:sz="0" w:space="0" w:color="auto"/>
        <w:right w:val="none" w:sz="0" w:space="0" w:color="auto"/>
      </w:divBdr>
    </w:div>
    <w:div w:id="871960581">
      <w:marLeft w:val="640"/>
      <w:marRight w:val="0"/>
      <w:marTop w:val="0"/>
      <w:marBottom w:val="0"/>
      <w:divBdr>
        <w:top w:val="none" w:sz="0" w:space="0" w:color="auto"/>
        <w:left w:val="none" w:sz="0" w:space="0" w:color="auto"/>
        <w:bottom w:val="none" w:sz="0" w:space="0" w:color="auto"/>
        <w:right w:val="none" w:sz="0" w:space="0" w:color="auto"/>
      </w:divBdr>
    </w:div>
    <w:div w:id="872159226">
      <w:marLeft w:val="640"/>
      <w:marRight w:val="0"/>
      <w:marTop w:val="0"/>
      <w:marBottom w:val="0"/>
      <w:divBdr>
        <w:top w:val="none" w:sz="0" w:space="0" w:color="auto"/>
        <w:left w:val="none" w:sz="0" w:space="0" w:color="auto"/>
        <w:bottom w:val="none" w:sz="0" w:space="0" w:color="auto"/>
        <w:right w:val="none" w:sz="0" w:space="0" w:color="auto"/>
      </w:divBdr>
    </w:div>
    <w:div w:id="872230905">
      <w:marLeft w:val="640"/>
      <w:marRight w:val="0"/>
      <w:marTop w:val="0"/>
      <w:marBottom w:val="0"/>
      <w:divBdr>
        <w:top w:val="none" w:sz="0" w:space="0" w:color="auto"/>
        <w:left w:val="none" w:sz="0" w:space="0" w:color="auto"/>
        <w:bottom w:val="none" w:sz="0" w:space="0" w:color="auto"/>
        <w:right w:val="none" w:sz="0" w:space="0" w:color="auto"/>
      </w:divBdr>
    </w:div>
    <w:div w:id="872303416">
      <w:marLeft w:val="640"/>
      <w:marRight w:val="0"/>
      <w:marTop w:val="0"/>
      <w:marBottom w:val="0"/>
      <w:divBdr>
        <w:top w:val="none" w:sz="0" w:space="0" w:color="auto"/>
        <w:left w:val="none" w:sz="0" w:space="0" w:color="auto"/>
        <w:bottom w:val="none" w:sz="0" w:space="0" w:color="auto"/>
        <w:right w:val="none" w:sz="0" w:space="0" w:color="auto"/>
      </w:divBdr>
    </w:div>
    <w:div w:id="872377067">
      <w:marLeft w:val="640"/>
      <w:marRight w:val="0"/>
      <w:marTop w:val="0"/>
      <w:marBottom w:val="0"/>
      <w:divBdr>
        <w:top w:val="none" w:sz="0" w:space="0" w:color="auto"/>
        <w:left w:val="none" w:sz="0" w:space="0" w:color="auto"/>
        <w:bottom w:val="none" w:sz="0" w:space="0" w:color="auto"/>
        <w:right w:val="none" w:sz="0" w:space="0" w:color="auto"/>
      </w:divBdr>
    </w:div>
    <w:div w:id="872378797">
      <w:marLeft w:val="640"/>
      <w:marRight w:val="0"/>
      <w:marTop w:val="0"/>
      <w:marBottom w:val="0"/>
      <w:divBdr>
        <w:top w:val="none" w:sz="0" w:space="0" w:color="auto"/>
        <w:left w:val="none" w:sz="0" w:space="0" w:color="auto"/>
        <w:bottom w:val="none" w:sz="0" w:space="0" w:color="auto"/>
        <w:right w:val="none" w:sz="0" w:space="0" w:color="auto"/>
      </w:divBdr>
    </w:div>
    <w:div w:id="872379223">
      <w:marLeft w:val="640"/>
      <w:marRight w:val="0"/>
      <w:marTop w:val="0"/>
      <w:marBottom w:val="0"/>
      <w:divBdr>
        <w:top w:val="none" w:sz="0" w:space="0" w:color="auto"/>
        <w:left w:val="none" w:sz="0" w:space="0" w:color="auto"/>
        <w:bottom w:val="none" w:sz="0" w:space="0" w:color="auto"/>
        <w:right w:val="none" w:sz="0" w:space="0" w:color="auto"/>
      </w:divBdr>
    </w:div>
    <w:div w:id="872500223">
      <w:marLeft w:val="640"/>
      <w:marRight w:val="0"/>
      <w:marTop w:val="0"/>
      <w:marBottom w:val="0"/>
      <w:divBdr>
        <w:top w:val="none" w:sz="0" w:space="0" w:color="auto"/>
        <w:left w:val="none" w:sz="0" w:space="0" w:color="auto"/>
        <w:bottom w:val="none" w:sz="0" w:space="0" w:color="auto"/>
        <w:right w:val="none" w:sz="0" w:space="0" w:color="auto"/>
      </w:divBdr>
    </w:div>
    <w:div w:id="872502437">
      <w:marLeft w:val="640"/>
      <w:marRight w:val="0"/>
      <w:marTop w:val="0"/>
      <w:marBottom w:val="0"/>
      <w:divBdr>
        <w:top w:val="none" w:sz="0" w:space="0" w:color="auto"/>
        <w:left w:val="none" w:sz="0" w:space="0" w:color="auto"/>
        <w:bottom w:val="none" w:sz="0" w:space="0" w:color="auto"/>
        <w:right w:val="none" w:sz="0" w:space="0" w:color="auto"/>
      </w:divBdr>
    </w:div>
    <w:div w:id="872546610">
      <w:marLeft w:val="640"/>
      <w:marRight w:val="0"/>
      <w:marTop w:val="0"/>
      <w:marBottom w:val="0"/>
      <w:divBdr>
        <w:top w:val="none" w:sz="0" w:space="0" w:color="auto"/>
        <w:left w:val="none" w:sz="0" w:space="0" w:color="auto"/>
        <w:bottom w:val="none" w:sz="0" w:space="0" w:color="auto"/>
        <w:right w:val="none" w:sz="0" w:space="0" w:color="auto"/>
      </w:divBdr>
    </w:div>
    <w:div w:id="872573200">
      <w:marLeft w:val="640"/>
      <w:marRight w:val="0"/>
      <w:marTop w:val="0"/>
      <w:marBottom w:val="0"/>
      <w:divBdr>
        <w:top w:val="none" w:sz="0" w:space="0" w:color="auto"/>
        <w:left w:val="none" w:sz="0" w:space="0" w:color="auto"/>
        <w:bottom w:val="none" w:sz="0" w:space="0" w:color="auto"/>
        <w:right w:val="none" w:sz="0" w:space="0" w:color="auto"/>
      </w:divBdr>
    </w:div>
    <w:div w:id="872690873">
      <w:marLeft w:val="640"/>
      <w:marRight w:val="0"/>
      <w:marTop w:val="0"/>
      <w:marBottom w:val="0"/>
      <w:divBdr>
        <w:top w:val="none" w:sz="0" w:space="0" w:color="auto"/>
        <w:left w:val="none" w:sz="0" w:space="0" w:color="auto"/>
        <w:bottom w:val="none" w:sz="0" w:space="0" w:color="auto"/>
        <w:right w:val="none" w:sz="0" w:space="0" w:color="auto"/>
      </w:divBdr>
    </w:div>
    <w:div w:id="872691730">
      <w:marLeft w:val="640"/>
      <w:marRight w:val="0"/>
      <w:marTop w:val="0"/>
      <w:marBottom w:val="0"/>
      <w:divBdr>
        <w:top w:val="none" w:sz="0" w:space="0" w:color="auto"/>
        <w:left w:val="none" w:sz="0" w:space="0" w:color="auto"/>
        <w:bottom w:val="none" w:sz="0" w:space="0" w:color="auto"/>
        <w:right w:val="none" w:sz="0" w:space="0" w:color="auto"/>
      </w:divBdr>
    </w:div>
    <w:div w:id="872839878">
      <w:marLeft w:val="640"/>
      <w:marRight w:val="0"/>
      <w:marTop w:val="0"/>
      <w:marBottom w:val="0"/>
      <w:divBdr>
        <w:top w:val="none" w:sz="0" w:space="0" w:color="auto"/>
        <w:left w:val="none" w:sz="0" w:space="0" w:color="auto"/>
        <w:bottom w:val="none" w:sz="0" w:space="0" w:color="auto"/>
        <w:right w:val="none" w:sz="0" w:space="0" w:color="auto"/>
      </w:divBdr>
    </w:div>
    <w:div w:id="872962382">
      <w:marLeft w:val="640"/>
      <w:marRight w:val="0"/>
      <w:marTop w:val="0"/>
      <w:marBottom w:val="0"/>
      <w:divBdr>
        <w:top w:val="none" w:sz="0" w:space="0" w:color="auto"/>
        <w:left w:val="none" w:sz="0" w:space="0" w:color="auto"/>
        <w:bottom w:val="none" w:sz="0" w:space="0" w:color="auto"/>
        <w:right w:val="none" w:sz="0" w:space="0" w:color="auto"/>
      </w:divBdr>
    </w:div>
    <w:div w:id="873007399">
      <w:marLeft w:val="640"/>
      <w:marRight w:val="0"/>
      <w:marTop w:val="0"/>
      <w:marBottom w:val="0"/>
      <w:divBdr>
        <w:top w:val="none" w:sz="0" w:space="0" w:color="auto"/>
        <w:left w:val="none" w:sz="0" w:space="0" w:color="auto"/>
        <w:bottom w:val="none" w:sz="0" w:space="0" w:color="auto"/>
        <w:right w:val="none" w:sz="0" w:space="0" w:color="auto"/>
      </w:divBdr>
    </w:div>
    <w:div w:id="873081234">
      <w:marLeft w:val="640"/>
      <w:marRight w:val="0"/>
      <w:marTop w:val="0"/>
      <w:marBottom w:val="0"/>
      <w:divBdr>
        <w:top w:val="none" w:sz="0" w:space="0" w:color="auto"/>
        <w:left w:val="none" w:sz="0" w:space="0" w:color="auto"/>
        <w:bottom w:val="none" w:sz="0" w:space="0" w:color="auto"/>
        <w:right w:val="none" w:sz="0" w:space="0" w:color="auto"/>
      </w:divBdr>
    </w:div>
    <w:div w:id="873083969">
      <w:marLeft w:val="640"/>
      <w:marRight w:val="0"/>
      <w:marTop w:val="0"/>
      <w:marBottom w:val="0"/>
      <w:divBdr>
        <w:top w:val="none" w:sz="0" w:space="0" w:color="auto"/>
        <w:left w:val="none" w:sz="0" w:space="0" w:color="auto"/>
        <w:bottom w:val="none" w:sz="0" w:space="0" w:color="auto"/>
        <w:right w:val="none" w:sz="0" w:space="0" w:color="auto"/>
      </w:divBdr>
    </w:div>
    <w:div w:id="873273268">
      <w:marLeft w:val="640"/>
      <w:marRight w:val="0"/>
      <w:marTop w:val="0"/>
      <w:marBottom w:val="0"/>
      <w:divBdr>
        <w:top w:val="none" w:sz="0" w:space="0" w:color="auto"/>
        <w:left w:val="none" w:sz="0" w:space="0" w:color="auto"/>
        <w:bottom w:val="none" w:sz="0" w:space="0" w:color="auto"/>
        <w:right w:val="none" w:sz="0" w:space="0" w:color="auto"/>
      </w:divBdr>
    </w:div>
    <w:div w:id="873275186">
      <w:marLeft w:val="640"/>
      <w:marRight w:val="0"/>
      <w:marTop w:val="0"/>
      <w:marBottom w:val="0"/>
      <w:divBdr>
        <w:top w:val="none" w:sz="0" w:space="0" w:color="auto"/>
        <w:left w:val="none" w:sz="0" w:space="0" w:color="auto"/>
        <w:bottom w:val="none" w:sz="0" w:space="0" w:color="auto"/>
        <w:right w:val="none" w:sz="0" w:space="0" w:color="auto"/>
      </w:divBdr>
    </w:div>
    <w:div w:id="873275611">
      <w:marLeft w:val="640"/>
      <w:marRight w:val="0"/>
      <w:marTop w:val="0"/>
      <w:marBottom w:val="0"/>
      <w:divBdr>
        <w:top w:val="none" w:sz="0" w:space="0" w:color="auto"/>
        <w:left w:val="none" w:sz="0" w:space="0" w:color="auto"/>
        <w:bottom w:val="none" w:sz="0" w:space="0" w:color="auto"/>
        <w:right w:val="none" w:sz="0" w:space="0" w:color="auto"/>
      </w:divBdr>
    </w:div>
    <w:div w:id="873348219">
      <w:marLeft w:val="640"/>
      <w:marRight w:val="0"/>
      <w:marTop w:val="0"/>
      <w:marBottom w:val="0"/>
      <w:divBdr>
        <w:top w:val="none" w:sz="0" w:space="0" w:color="auto"/>
        <w:left w:val="none" w:sz="0" w:space="0" w:color="auto"/>
        <w:bottom w:val="none" w:sz="0" w:space="0" w:color="auto"/>
        <w:right w:val="none" w:sz="0" w:space="0" w:color="auto"/>
      </w:divBdr>
    </w:div>
    <w:div w:id="873348793">
      <w:marLeft w:val="640"/>
      <w:marRight w:val="0"/>
      <w:marTop w:val="0"/>
      <w:marBottom w:val="0"/>
      <w:divBdr>
        <w:top w:val="none" w:sz="0" w:space="0" w:color="auto"/>
        <w:left w:val="none" w:sz="0" w:space="0" w:color="auto"/>
        <w:bottom w:val="none" w:sz="0" w:space="0" w:color="auto"/>
        <w:right w:val="none" w:sz="0" w:space="0" w:color="auto"/>
      </w:divBdr>
    </w:div>
    <w:div w:id="873348952">
      <w:marLeft w:val="640"/>
      <w:marRight w:val="0"/>
      <w:marTop w:val="0"/>
      <w:marBottom w:val="0"/>
      <w:divBdr>
        <w:top w:val="none" w:sz="0" w:space="0" w:color="auto"/>
        <w:left w:val="none" w:sz="0" w:space="0" w:color="auto"/>
        <w:bottom w:val="none" w:sz="0" w:space="0" w:color="auto"/>
        <w:right w:val="none" w:sz="0" w:space="0" w:color="auto"/>
      </w:divBdr>
    </w:div>
    <w:div w:id="873536807">
      <w:marLeft w:val="640"/>
      <w:marRight w:val="0"/>
      <w:marTop w:val="0"/>
      <w:marBottom w:val="0"/>
      <w:divBdr>
        <w:top w:val="none" w:sz="0" w:space="0" w:color="auto"/>
        <w:left w:val="none" w:sz="0" w:space="0" w:color="auto"/>
        <w:bottom w:val="none" w:sz="0" w:space="0" w:color="auto"/>
        <w:right w:val="none" w:sz="0" w:space="0" w:color="auto"/>
      </w:divBdr>
    </w:div>
    <w:div w:id="873536811">
      <w:marLeft w:val="640"/>
      <w:marRight w:val="0"/>
      <w:marTop w:val="0"/>
      <w:marBottom w:val="0"/>
      <w:divBdr>
        <w:top w:val="none" w:sz="0" w:space="0" w:color="auto"/>
        <w:left w:val="none" w:sz="0" w:space="0" w:color="auto"/>
        <w:bottom w:val="none" w:sz="0" w:space="0" w:color="auto"/>
        <w:right w:val="none" w:sz="0" w:space="0" w:color="auto"/>
      </w:divBdr>
    </w:div>
    <w:div w:id="873545574">
      <w:marLeft w:val="640"/>
      <w:marRight w:val="0"/>
      <w:marTop w:val="0"/>
      <w:marBottom w:val="0"/>
      <w:divBdr>
        <w:top w:val="none" w:sz="0" w:space="0" w:color="auto"/>
        <w:left w:val="none" w:sz="0" w:space="0" w:color="auto"/>
        <w:bottom w:val="none" w:sz="0" w:space="0" w:color="auto"/>
        <w:right w:val="none" w:sz="0" w:space="0" w:color="auto"/>
      </w:divBdr>
    </w:div>
    <w:div w:id="873616648">
      <w:marLeft w:val="640"/>
      <w:marRight w:val="0"/>
      <w:marTop w:val="0"/>
      <w:marBottom w:val="0"/>
      <w:divBdr>
        <w:top w:val="none" w:sz="0" w:space="0" w:color="auto"/>
        <w:left w:val="none" w:sz="0" w:space="0" w:color="auto"/>
        <w:bottom w:val="none" w:sz="0" w:space="0" w:color="auto"/>
        <w:right w:val="none" w:sz="0" w:space="0" w:color="auto"/>
      </w:divBdr>
    </w:div>
    <w:div w:id="873617206">
      <w:marLeft w:val="640"/>
      <w:marRight w:val="0"/>
      <w:marTop w:val="0"/>
      <w:marBottom w:val="0"/>
      <w:divBdr>
        <w:top w:val="none" w:sz="0" w:space="0" w:color="auto"/>
        <w:left w:val="none" w:sz="0" w:space="0" w:color="auto"/>
        <w:bottom w:val="none" w:sz="0" w:space="0" w:color="auto"/>
        <w:right w:val="none" w:sz="0" w:space="0" w:color="auto"/>
      </w:divBdr>
    </w:div>
    <w:div w:id="873661626">
      <w:marLeft w:val="640"/>
      <w:marRight w:val="0"/>
      <w:marTop w:val="0"/>
      <w:marBottom w:val="0"/>
      <w:divBdr>
        <w:top w:val="none" w:sz="0" w:space="0" w:color="auto"/>
        <w:left w:val="none" w:sz="0" w:space="0" w:color="auto"/>
        <w:bottom w:val="none" w:sz="0" w:space="0" w:color="auto"/>
        <w:right w:val="none" w:sz="0" w:space="0" w:color="auto"/>
      </w:divBdr>
    </w:div>
    <w:div w:id="873729701">
      <w:marLeft w:val="640"/>
      <w:marRight w:val="0"/>
      <w:marTop w:val="0"/>
      <w:marBottom w:val="0"/>
      <w:divBdr>
        <w:top w:val="none" w:sz="0" w:space="0" w:color="auto"/>
        <w:left w:val="none" w:sz="0" w:space="0" w:color="auto"/>
        <w:bottom w:val="none" w:sz="0" w:space="0" w:color="auto"/>
        <w:right w:val="none" w:sz="0" w:space="0" w:color="auto"/>
      </w:divBdr>
    </w:div>
    <w:div w:id="873732588">
      <w:marLeft w:val="640"/>
      <w:marRight w:val="0"/>
      <w:marTop w:val="0"/>
      <w:marBottom w:val="0"/>
      <w:divBdr>
        <w:top w:val="none" w:sz="0" w:space="0" w:color="auto"/>
        <w:left w:val="none" w:sz="0" w:space="0" w:color="auto"/>
        <w:bottom w:val="none" w:sz="0" w:space="0" w:color="auto"/>
        <w:right w:val="none" w:sz="0" w:space="0" w:color="auto"/>
      </w:divBdr>
    </w:div>
    <w:div w:id="873733586">
      <w:marLeft w:val="640"/>
      <w:marRight w:val="0"/>
      <w:marTop w:val="0"/>
      <w:marBottom w:val="0"/>
      <w:divBdr>
        <w:top w:val="none" w:sz="0" w:space="0" w:color="auto"/>
        <w:left w:val="none" w:sz="0" w:space="0" w:color="auto"/>
        <w:bottom w:val="none" w:sz="0" w:space="0" w:color="auto"/>
        <w:right w:val="none" w:sz="0" w:space="0" w:color="auto"/>
      </w:divBdr>
    </w:div>
    <w:div w:id="873736118">
      <w:marLeft w:val="640"/>
      <w:marRight w:val="0"/>
      <w:marTop w:val="0"/>
      <w:marBottom w:val="0"/>
      <w:divBdr>
        <w:top w:val="none" w:sz="0" w:space="0" w:color="auto"/>
        <w:left w:val="none" w:sz="0" w:space="0" w:color="auto"/>
        <w:bottom w:val="none" w:sz="0" w:space="0" w:color="auto"/>
        <w:right w:val="none" w:sz="0" w:space="0" w:color="auto"/>
      </w:divBdr>
    </w:div>
    <w:div w:id="873887920">
      <w:marLeft w:val="640"/>
      <w:marRight w:val="0"/>
      <w:marTop w:val="0"/>
      <w:marBottom w:val="0"/>
      <w:divBdr>
        <w:top w:val="none" w:sz="0" w:space="0" w:color="auto"/>
        <w:left w:val="none" w:sz="0" w:space="0" w:color="auto"/>
        <w:bottom w:val="none" w:sz="0" w:space="0" w:color="auto"/>
        <w:right w:val="none" w:sz="0" w:space="0" w:color="auto"/>
      </w:divBdr>
    </w:div>
    <w:div w:id="874074904">
      <w:marLeft w:val="640"/>
      <w:marRight w:val="0"/>
      <w:marTop w:val="0"/>
      <w:marBottom w:val="0"/>
      <w:divBdr>
        <w:top w:val="none" w:sz="0" w:space="0" w:color="auto"/>
        <w:left w:val="none" w:sz="0" w:space="0" w:color="auto"/>
        <w:bottom w:val="none" w:sz="0" w:space="0" w:color="auto"/>
        <w:right w:val="none" w:sz="0" w:space="0" w:color="auto"/>
      </w:divBdr>
    </w:div>
    <w:div w:id="874077213">
      <w:marLeft w:val="640"/>
      <w:marRight w:val="0"/>
      <w:marTop w:val="0"/>
      <w:marBottom w:val="0"/>
      <w:divBdr>
        <w:top w:val="none" w:sz="0" w:space="0" w:color="auto"/>
        <w:left w:val="none" w:sz="0" w:space="0" w:color="auto"/>
        <w:bottom w:val="none" w:sz="0" w:space="0" w:color="auto"/>
        <w:right w:val="none" w:sz="0" w:space="0" w:color="auto"/>
      </w:divBdr>
    </w:div>
    <w:div w:id="874079387">
      <w:marLeft w:val="640"/>
      <w:marRight w:val="0"/>
      <w:marTop w:val="0"/>
      <w:marBottom w:val="0"/>
      <w:divBdr>
        <w:top w:val="none" w:sz="0" w:space="0" w:color="auto"/>
        <w:left w:val="none" w:sz="0" w:space="0" w:color="auto"/>
        <w:bottom w:val="none" w:sz="0" w:space="0" w:color="auto"/>
        <w:right w:val="none" w:sz="0" w:space="0" w:color="auto"/>
      </w:divBdr>
    </w:div>
    <w:div w:id="874199031">
      <w:marLeft w:val="640"/>
      <w:marRight w:val="0"/>
      <w:marTop w:val="0"/>
      <w:marBottom w:val="0"/>
      <w:divBdr>
        <w:top w:val="none" w:sz="0" w:space="0" w:color="auto"/>
        <w:left w:val="none" w:sz="0" w:space="0" w:color="auto"/>
        <w:bottom w:val="none" w:sz="0" w:space="0" w:color="auto"/>
        <w:right w:val="none" w:sz="0" w:space="0" w:color="auto"/>
      </w:divBdr>
    </w:div>
    <w:div w:id="874276024">
      <w:marLeft w:val="640"/>
      <w:marRight w:val="0"/>
      <w:marTop w:val="0"/>
      <w:marBottom w:val="0"/>
      <w:divBdr>
        <w:top w:val="none" w:sz="0" w:space="0" w:color="auto"/>
        <w:left w:val="none" w:sz="0" w:space="0" w:color="auto"/>
        <w:bottom w:val="none" w:sz="0" w:space="0" w:color="auto"/>
        <w:right w:val="none" w:sz="0" w:space="0" w:color="auto"/>
      </w:divBdr>
    </w:div>
    <w:div w:id="874386060">
      <w:marLeft w:val="640"/>
      <w:marRight w:val="0"/>
      <w:marTop w:val="0"/>
      <w:marBottom w:val="0"/>
      <w:divBdr>
        <w:top w:val="none" w:sz="0" w:space="0" w:color="auto"/>
        <w:left w:val="none" w:sz="0" w:space="0" w:color="auto"/>
        <w:bottom w:val="none" w:sz="0" w:space="0" w:color="auto"/>
        <w:right w:val="none" w:sz="0" w:space="0" w:color="auto"/>
      </w:divBdr>
    </w:div>
    <w:div w:id="874465087">
      <w:marLeft w:val="640"/>
      <w:marRight w:val="0"/>
      <w:marTop w:val="0"/>
      <w:marBottom w:val="0"/>
      <w:divBdr>
        <w:top w:val="none" w:sz="0" w:space="0" w:color="auto"/>
        <w:left w:val="none" w:sz="0" w:space="0" w:color="auto"/>
        <w:bottom w:val="none" w:sz="0" w:space="0" w:color="auto"/>
        <w:right w:val="none" w:sz="0" w:space="0" w:color="auto"/>
      </w:divBdr>
    </w:div>
    <w:div w:id="874465667">
      <w:marLeft w:val="640"/>
      <w:marRight w:val="0"/>
      <w:marTop w:val="0"/>
      <w:marBottom w:val="0"/>
      <w:divBdr>
        <w:top w:val="none" w:sz="0" w:space="0" w:color="auto"/>
        <w:left w:val="none" w:sz="0" w:space="0" w:color="auto"/>
        <w:bottom w:val="none" w:sz="0" w:space="0" w:color="auto"/>
        <w:right w:val="none" w:sz="0" w:space="0" w:color="auto"/>
      </w:divBdr>
    </w:div>
    <w:div w:id="874537764">
      <w:marLeft w:val="640"/>
      <w:marRight w:val="0"/>
      <w:marTop w:val="0"/>
      <w:marBottom w:val="0"/>
      <w:divBdr>
        <w:top w:val="none" w:sz="0" w:space="0" w:color="auto"/>
        <w:left w:val="none" w:sz="0" w:space="0" w:color="auto"/>
        <w:bottom w:val="none" w:sz="0" w:space="0" w:color="auto"/>
        <w:right w:val="none" w:sz="0" w:space="0" w:color="auto"/>
      </w:divBdr>
    </w:div>
    <w:div w:id="874585127">
      <w:marLeft w:val="640"/>
      <w:marRight w:val="0"/>
      <w:marTop w:val="0"/>
      <w:marBottom w:val="0"/>
      <w:divBdr>
        <w:top w:val="none" w:sz="0" w:space="0" w:color="auto"/>
        <w:left w:val="none" w:sz="0" w:space="0" w:color="auto"/>
        <w:bottom w:val="none" w:sz="0" w:space="0" w:color="auto"/>
        <w:right w:val="none" w:sz="0" w:space="0" w:color="auto"/>
      </w:divBdr>
    </w:div>
    <w:div w:id="874585132">
      <w:marLeft w:val="640"/>
      <w:marRight w:val="0"/>
      <w:marTop w:val="0"/>
      <w:marBottom w:val="0"/>
      <w:divBdr>
        <w:top w:val="none" w:sz="0" w:space="0" w:color="auto"/>
        <w:left w:val="none" w:sz="0" w:space="0" w:color="auto"/>
        <w:bottom w:val="none" w:sz="0" w:space="0" w:color="auto"/>
        <w:right w:val="none" w:sz="0" w:space="0" w:color="auto"/>
      </w:divBdr>
    </w:div>
    <w:div w:id="874587748">
      <w:marLeft w:val="640"/>
      <w:marRight w:val="0"/>
      <w:marTop w:val="0"/>
      <w:marBottom w:val="0"/>
      <w:divBdr>
        <w:top w:val="none" w:sz="0" w:space="0" w:color="auto"/>
        <w:left w:val="none" w:sz="0" w:space="0" w:color="auto"/>
        <w:bottom w:val="none" w:sz="0" w:space="0" w:color="auto"/>
        <w:right w:val="none" w:sz="0" w:space="0" w:color="auto"/>
      </w:divBdr>
    </w:div>
    <w:div w:id="874654071">
      <w:marLeft w:val="640"/>
      <w:marRight w:val="0"/>
      <w:marTop w:val="0"/>
      <w:marBottom w:val="0"/>
      <w:divBdr>
        <w:top w:val="none" w:sz="0" w:space="0" w:color="auto"/>
        <w:left w:val="none" w:sz="0" w:space="0" w:color="auto"/>
        <w:bottom w:val="none" w:sz="0" w:space="0" w:color="auto"/>
        <w:right w:val="none" w:sz="0" w:space="0" w:color="auto"/>
      </w:divBdr>
    </w:div>
    <w:div w:id="874656443">
      <w:marLeft w:val="640"/>
      <w:marRight w:val="0"/>
      <w:marTop w:val="0"/>
      <w:marBottom w:val="0"/>
      <w:divBdr>
        <w:top w:val="none" w:sz="0" w:space="0" w:color="auto"/>
        <w:left w:val="none" w:sz="0" w:space="0" w:color="auto"/>
        <w:bottom w:val="none" w:sz="0" w:space="0" w:color="auto"/>
        <w:right w:val="none" w:sz="0" w:space="0" w:color="auto"/>
      </w:divBdr>
    </w:div>
    <w:div w:id="874776302">
      <w:marLeft w:val="640"/>
      <w:marRight w:val="0"/>
      <w:marTop w:val="0"/>
      <w:marBottom w:val="0"/>
      <w:divBdr>
        <w:top w:val="none" w:sz="0" w:space="0" w:color="auto"/>
        <w:left w:val="none" w:sz="0" w:space="0" w:color="auto"/>
        <w:bottom w:val="none" w:sz="0" w:space="0" w:color="auto"/>
        <w:right w:val="none" w:sz="0" w:space="0" w:color="auto"/>
      </w:divBdr>
    </w:div>
    <w:div w:id="874777943">
      <w:marLeft w:val="640"/>
      <w:marRight w:val="0"/>
      <w:marTop w:val="0"/>
      <w:marBottom w:val="0"/>
      <w:divBdr>
        <w:top w:val="none" w:sz="0" w:space="0" w:color="auto"/>
        <w:left w:val="none" w:sz="0" w:space="0" w:color="auto"/>
        <w:bottom w:val="none" w:sz="0" w:space="0" w:color="auto"/>
        <w:right w:val="none" w:sz="0" w:space="0" w:color="auto"/>
      </w:divBdr>
    </w:div>
    <w:div w:id="874849342">
      <w:marLeft w:val="640"/>
      <w:marRight w:val="0"/>
      <w:marTop w:val="0"/>
      <w:marBottom w:val="0"/>
      <w:divBdr>
        <w:top w:val="none" w:sz="0" w:space="0" w:color="auto"/>
        <w:left w:val="none" w:sz="0" w:space="0" w:color="auto"/>
        <w:bottom w:val="none" w:sz="0" w:space="0" w:color="auto"/>
        <w:right w:val="none" w:sz="0" w:space="0" w:color="auto"/>
      </w:divBdr>
    </w:div>
    <w:div w:id="874853741">
      <w:marLeft w:val="640"/>
      <w:marRight w:val="0"/>
      <w:marTop w:val="0"/>
      <w:marBottom w:val="0"/>
      <w:divBdr>
        <w:top w:val="none" w:sz="0" w:space="0" w:color="auto"/>
        <w:left w:val="none" w:sz="0" w:space="0" w:color="auto"/>
        <w:bottom w:val="none" w:sz="0" w:space="0" w:color="auto"/>
        <w:right w:val="none" w:sz="0" w:space="0" w:color="auto"/>
      </w:divBdr>
    </w:div>
    <w:div w:id="874972246">
      <w:marLeft w:val="640"/>
      <w:marRight w:val="0"/>
      <w:marTop w:val="0"/>
      <w:marBottom w:val="0"/>
      <w:divBdr>
        <w:top w:val="none" w:sz="0" w:space="0" w:color="auto"/>
        <w:left w:val="none" w:sz="0" w:space="0" w:color="auto"/>
        <w:bottom w:val="none" w:sz="0" w:space="0" w:color="auto"/>
        <w:right w:val="none" w:sz="0" w:space="0" w:color="auto"/>
      </w:divBdr>
    </w:div>
    <w:div w:id="875041012">
      <w:marLeft w:val="640"/>
      <w:marRight w:val="0"/>
      <w:marTop w:val="0"/>
      <w:marBottom w:val="0"/>
      <w:divBdr>
        <w:top w:val="none" w:sz="0" w:space="0" w:color="auto"/>
        <w:left w:val="none" w:sz="0" w:space="0" w:color="auto"/>
        <w:bottom w:val="none" w:sz="0" w:space="0" w:color="auto"/>
        <w:right w:val="none" w:sz="0" w:space="0" w:color="auto"/>
      </w:divBdr>
    </w:div>
    <w:div w:id="875044816">
      <w:marLeft w:val="640"/>
      <w:marRight w:val="0"/>
      <w:marTop w:val="0"/>
      <w:marBottom w:val="0"/>
      <w:divBdr>
        <w:top w:val="none" w:sz="0" w:space="0" w:color="auto"/>
        <w:left w:val="none" w:sz="0" w:space="0" w:color="auto"/>
        <w:bottom w:val="none" w:sz="0" w:space="0" w:color="auto"/>
        <w:right w:val="none" w:sz="0" w:space="0" w:color="auto"/>
      </w:divBdr>
    </w:div>
    <w:div w:id="875047749">
      <w:marLeft w:val="640"/>
      <w:marRight w:val="0"/>
      <w:marTop w:val="0"/>
      <w:marBottom w:val="0"/>
      <w:divBdr>
        <w:top w:val="none" w:sz="0" w:space="0" w:color="auto"/>
        <w:left w:val="none" w:sz="0" w:space="0" w:color="auto"/>
        <w:bottom w:val="none" w:sz="0" w:space="0" w:color="auto"/>
        <w:right w:val="none" w:sz="0" w:space="0" w:color="auto"/>
      </w:divBdr>
    </w:div>
    <w:div w:id="875047872">
      <w:marLeft w:val="640"/>
      <w:marRight w:val="0"/>
      <w:marTop w:val="0"/>
      <w:marBottom w:val="0"/>
      <w:divBdr>
        <w:top w:val="none" w:sz="0" w:space="0" w:color="auto"/>
        <w:left w:val="none" w:sz="0" w:space="0" w:color="auto"/>
        <w:bottom w:val="none" w:sz="0" w:space="0" w:color="auto"/>
        <w:right w:val="none" w:sz="0" w:space="0" w:color="auto"/>
      </w:divBdr>
    </w:div>
    <w:div w:id="875116154">
      <w:marLeft w:val="640"/>
      <w:marRight w:val="0"/>
      <w:marTop w:val="0"/>
      <w:marBottom w:val="0"/>
      <w:divBdr>
        <w:top w:val="none" w:sz="0" w:space="0" w:color="auto"/>
        <w:left w:val="none" w:sz="0" w:space="0" w:color="auto"/>
        <w:bottom w:val="none" w:sz="0" w:space="0" w:color="auto"/>
        <w:right w:val="none" w:sz="0" w:space="0" w:color="auto"/>
      </w:divBdr>
    </w:div>
    <w:div w:id="875119998">
      <w:marLeft w:val="640"/>
      <w:marRight w:val="0"/>
      <w:marTop w:val="0"/>
      <w:marBottom w:val="0"/>
      <w:divBdr>
        <w:top w:val="none" w:sz="0" w:space="0" w:color="auto"/>
        <w:left w:val="none" w:sz="0" w:space="0" w:color="auto"/>
        <w:bottom w:val="none" w:sz="0" w:space="0" w:color="auto"/>
        <w:right w:val="none" w:sz="0" w:space="0" w:color="auto"/>
      </w:divBdr>
    </w:div>
    <w:div w:id="875124835">
      <w:marLeft w:val="640"/>
      <w:marRight w:val="0"/>
      <w:marTop w:val="0"/>
      <w:marBottom w:val="0"/>
      <w:divBdr>
        <w:top w:val="none" w:sz="0" w:space="0" w:color="auto"/>
        <w:left w:val="none" w:sz="0" w:space="0" w:color="auto"/>
        <w:bottom w:val="none" w:sz="0" w:space="0" w:color="auto"/>
        <w:right w:val="none" w:sz="0" w:space="0" w:color="auto"/>
      </w:divBdr>
    </w:div>
    <w:div w:id="875243088">
      <w:marLeft w:val="640"/>
      <w:marRight w:val="0"/>
      <w:marTop w:val="0"/>
      <w:marBottom w:val="0"/>
      <w:divBdr>
        <w:top w:val="none" w:sz="0" w:space="0" w:color="auto"/>
        <w:left w:val="none" w:sz="0" w:space="0" w:color="auto"/>
        <w:bottom w:val="none" w:sz="0" w:space="0" w:color="auto"/>
        <w:right w:val="none" w:sz="0" w:space="0" w:color="auto"/>
      </w:divBdr>
    </w:div>
    <w:div w:id="875309333">
      <w:marLeft w:val="640"/>
      <w:marRight w:val="0"/>
      <w:marTop w:val="0"/>
      <w:marBottom w:val="0"/>
      <w:divBdr>
        <w:top w:val="none" w:sz="0" w:space="0" w:color="auto"/>
        <w:left w:val="none" w:sz="0" w:space="0" w:color="auto"/>
        <w:bottom w:val="none" w:sz="0" w:space="0" w:color="auto"/>
        <w:right w:val="none" w:sz="0" w:space="0" w:color="auto"/>
      </w:divBdr>
    </w:div>
    <w:div w:id="875386968">
      <w:marLeft w:val="640"/>
      <w:marRight w:val="0"/>
      <w:marTop w:val="0"/>
      <w:marBottom w:val="0"/>
      <w:divBdr>
        <w:top w:val="none" w:sz="0" w:space="0" w:color="auto"/>
        <w:left w:val="none" w:sz="0" w:space="0" w:color="auto"/>
        <w:bottom w:val="none" w:sz="0" w:space="0" w:color="auto"/>
        <w:right w:val="none" w:sz="0" w:space="0" w:color="auto"/>
      </w:divBdr>
    </w:div>
    <w:div w:id="875391409">
      <w:marLeft w:val="640"/>
      <w:marRight w:val="0"/>
      <w:marTop w:val="0"/>
      <w:marBottom w:val="0"/>
      <w:divBdr>
        <w:top w:val="none" w:sz="0" w:space="0" w:color="auto"/>
        <w:left w:val="none" w:sz="0" w:space="0" w:color="auto"/>
        <w:bottom w:val="none" w:sz="0" w:space="0" w:color="auto"/>
        <w:right w:val="none" w:sz="0" w:space="0" w:color="auto"/>
      </w:divBdr>
    </w:div>
    <w:div w:id="875431216">
      <w:marLeft w:val="640"/>
      <w:marRight w:val="0"/>
      <w:marTop w:val="0"/>
      <w:marBottom w:val="0"/>
      <w:divBdr>
        <w:top w:val="none" w:sz="0" w:space="0" w:color="auto"/>
        <w:left w:val="none" w:sz="0" w:space="0" w:color="auto"/>
        <w:bottom w:val="none" w:sz="0" w:space="0" w:color="auto"/>
        <w:right w:val="none" w:sz="0" w:space="0" w:color="auto"/>
      </w:divBdr>
    </w:div>
    <w:div w:id="875432608">
      <w:marLeft w:val="640"/>
      <w:marRight w:val="0"/>
      <w:marTop w:val="0"/>
      <w:marBottom w:val="0"/>
      <w:divBdr>
        <w:top w:val="none" w:sz="0" w:space="0" w:color="auto"/>
        <w:left w:val="none" w:sz="0" w:space="0" w:color="auto"/>
        <w:bottom w:val="none" w:sz="0" w:space="0" w:color="auto"/>
        <w:right w:val="none" w:sz="0" w:space="0" w:color="auto"/>
      </w:divBdr>
    </w:div>
    <w:div w:id="875460884">
      <w:marLeft w:val="640"/>
      <w:marRight w:val="0"/>
      <w:marTop w:val="0"/>
      <w:marBottom w:val="0"/>
      <w:divBdr>
        <w:top w:val="none" w:sz="0" w:space="0" w:color="auto"/>
        <w:left w:val="none" w:sz="0" w:space="0" w:color="auto"/>
        <w:bottom w:val="none" w:sz="0" w:space="0" w:color="auto"/>
        <w:right w:val="none" w:sz="0" w:space="0" w:color="auto"/>
      </w:divBdr>
    </w:div>
    <w:div w:id="875511118">
      <w:marLeft w:val="640"/>
      <w:marRight w:val="0"/>
      <w:marTop w:val="0"/>
      <w:marBottom w:val="0"/>
      <w:divBdr>
        <w:top w:val="none" w:sz="0" w:space="0" w:color="auto"/>
        <w:left w:val="none" w:sz="0" w:space="0" w:color="auto"/>
        <w:bottom w:val="none" w:sz="0" w:space="0" w:color="auto"/>
        <w:right w:val="none" w:sz="0" w:space="0" w:color="auto"/>
      </w:divBdr>
    </w:div>
    <w:div w:id="875578969">
      <w:marLeft w:val="640"/>
      <w:marRight w:val="0"/>
      <w:marTop w:val="0"/>
      <w:marBottom w:val="0"/>
      <w:divBdr>
        <w:top w:val="none" w:sz="0" w:space="0" w:color="auto"/>
        <w:left w:val="none" w:sz="0" w:space="0" w:color="auto"/>
        <w:bottom w:val="none" w:sz="0" w:space="0" w:color="auto"/>
        <w:right w:val="none" w:sz="0" w:space="0" w:color="auto"/>
      </w:divBdr>
    </w:div>
    <w:div w:id="875657139">
      <w:marLeft w:val="640"/>
      <w:marRight w:val="0"/>
      <w:marTop w:val="0"/>
      <w:marBottom w:val="0"/>
      <w:divBdr>
        <w:top w:val="none" w:sz="0" w:space="0" w:color="auto"/>
        <w:left w:val="none" w:sz="0" w:space="0" w:color="auto"/>
        <w:bottom w:val="none" w:sz="0" w:space="0" w:color="auto"/>
        <w:right w:val="none" w:sz="0" w:space="0" w:color="auto"/>
      </w:divBdr>
    </w:div>
    <w:div w:id="875777410">
      <w:marLeft w:val="640"/>
      <w:marRight w:val="0"/>
      <w:marTop w:val="0"/>
      <w:marBottom w:val="0"/>
      <w:divBdr>
        <w:top w:val="none" w:sz="0" w:space="0" w:color="auto"/>
        <w:left w:val="none" w:sz="0" w:space="0" w:color="auto"/>
        <w:bottom w:val="none" w:sz="0" w:space="0" w:color="auto"/>
        <w:right w:val="none" w:sz="0" w:space="0" w:color="auto"/>
      </w:divBdr>
    </w:div>
    <w:div w:id="875889676">
      <w:marLeft w:val="640"/>
      <w:marRight w:val="0"/>
      <w:marTop w:val="0"/>
      <w:marBottom w:val="0"/>
      <w:divBdr>
        <w:top w:val="none" w:sz="0" w:space="0" w:color="auto"/>
        <w:left w:val="none" w:sz="0" w:space="0" w:color="auto"/>
        <w:bottom w:val="none" w:sz="0" w:space="0" w:color="auto"/>
        <w:right w:val="none" w:sz="0" w:space="0" w:color="auto"/>
      </w:divBdr>
    </w:div>
    <w:div w:id="875964295">
      <w:marLeft w:val="640"/>
      <w:marRight w:val="0"/>
      <w:marTop w:val="0"/>
      <w:marBottom w:val="0"/>
      <w:divBdr>
        <w:top w:val="none" w:sz="0" w:space="0" w:color="auto"/>
        <w:left w:val="none" w:sz="0" w:space="0" w:color="auto"/>
        <w:bottom w:val="none" w:sz="0" w:space="0" w:color="auto"/>
        <w:right w:val="none" w:sz="0" w:space="0" w:color="auto"/>
      </w:divBdr>
    </w:div>
    <w:div w:id="875964387">
      <w:marLeft w:val="640"/>
      <w:marRight w:val="0"/>
      <w:marTop w:val="0"/>
      <w:marBottom w:val="0"/>
      <w:divBdr>
        <w:top w:val="none" w:sz="0" w:space="0" w:color="auto"/>
        <w:left w:val="none" w:sz="0" w:space="0" w:color="auto"/>
        <w:bottom w:val="none" w:sz="0" w:space="0" w:color="auto"/>
        <w:right w:val="none" w:sz="0" w:space="0" w:color="auto"/>
      </w:divBdr>
    </w:div>
    <w:div w:id="875965786">
      <w:marLeft w:val="640"/>
      <w:marRight w:val="0"/>
      <w:marTop w:val="0"/>
      <w:marBottom w:val="0"/>
      <w:divBdr>
        <w:top w:val="none" w:sz="0" w:space="0" w:color="auto"/>
        <w:left w:val="none" w:sz="0" w:space="0" w:color="auto"/>
        <w:bottom w:val="none" w:sz="0" w:space="0" w:color="auto"/>
        <w:right w:val="none" w:sz="0" w:space="0" w:color="auto"/>
      </w:divBdr>
    </w:div>
    <w:div w:id="876085357">
      <w:marLeft w:val="640"/>
      <w:marRight w:val="0"/>
      <w:marTop w:val="0"/>
      <w:marBottom w:val="0"/>
      <w:divBdr>
        <w:top w:val="none" w:sz="0" w:space="0" w:color="auto"/>
        <w:left w:val="none" w:sz="0" w:space="0" w:color="auto"/>
        <w:bottom w:val="none" w:sz="0" w:space="0" w:color="auto"/>
        <w:right w:val="none" w:sz="0" w:space="0" w:color="auto"/>
      </w:divBdr>
    </w:div>
    <w:div w:id="876088839">
      <w:marLeft w:val="640"/>
      <w:marRight w:val="0"/>
      <w:marTop w:val="0"/>
      <w:marBottom w:val="0"/>
      <w:divBdr>
        <w:top w:val="none" w:sz="0" w:space="0" w:color="auto"/>
        <w:left w:val="none" w:sz="0" w:space="0" w:color="auto"/>
        <w:bottom w:val="none" w:sz="0" w:space="0" w:color="auto"/>
        <w:right w:val="none" w:sz="0" w:space="0" w:color="auto"/>
      </w:divBdr>
    </w:div>
    <w:div w:id="876162582">
      <w:marLeft w:val="640"/>
      <w:marRight w:val="0"/>
      <w:marTop w:val="0"/>
      <w:marBottom w:val="0"/>
      <w:divBdr>
        <w:top w:val="none" w:sz="0" w:space="0" w:color="auto"/>
        <w:left w:val="none" w:sz="0" w:space="0" w:color="auto"/>
        <w:bottom w:val="none" w:sz="0" w:space="0" w:color="auto"/>
        <w:right w:val="none" w:sz="0" w:space="0" w:color="auto"/>
      </w:divBdr>
    </w:div>
    <w:div w:id="876234063">
      <w:marLeft w:val="640"/>
      <w:marRight w:val="0"/>
      <w:marTop w:val="0"/>
      <w:marBottom w:val="0"/>
      <w:divBdr>
        <w:top w:val="none" w:sz="0" w:space="0" w:color="auto"/>
        <w:left w:val="none" w:sz="0" w:space="0" w:color="auto"/>
        <w:bottom w:val="none" w:sz="0" w:space="0" w:color="auto"/>
        <w:right w:val="none" w:sz="0" w:space="0" w:color="auto"/>
      </w:divBdr>
    </w:div>
    <w:div w:id="876237701">
      <w:marLeft w:val="640"/>
      <w:marRight w:val="0"/>
      <w:marTop w:val="0"/>
      <w:marBottom w:val="0"/>
      <w:divBdr>
        <w:top w:val="none" w:sz="0" w:space="0" w:color="auto"/>
        <w:left w:val="none" w:sz="0" w:space="0" w:color="auto"/>
        <w:bottom w:val="none" w:sz="0" w:space="0" w:color="auto"/>
        <w:right w:val="none" w:sz="0" w:space="0" w:color="auto"/>
      </w:divBdr>
    </w:div>
    <w:div w:id="876241366">
      <w:marLeft w:val="640"/>
      <w:marRight w:val="0"/>
      <w:marTop w:val="0"/>
      <w:marBottom w:val="0"/>
      <w:divBdr>
        <w:top w:val="none" w:sz="0" w:space="0" w:color="auto"/>
        <w:left w:val="none" w:sz="0" w:space="0" w:color="auto"/>
        <w:bottom w:val="none" w:sz="0" w:space="0" w:color="auto"/>
        <w:right w:val="none" w:sz="0" w:space="0" w:color="auto"/>
      </w:divBdr>
    </w:div>
    <w:div w:id="876311076">
      <w:marLeft w:val="640"/>
      <w:marRight w:val="0"/>
      <w:marTop w:val="0"/>
      <w:marBottom w:val="0"/>
      <w:divBdr>
        <w:top w:val="none" w:sz="0" w:space="0" w:color="auto"/>
        <w:left w:val="none" w:sz="0" w:space="0" w:color="auto"/>
        <w:bottom w:val="none" w:sz="0" w:space="0" w:color="auto"/>
        <w:right w:val="none" w:sz="0" w:space="0" w:color="auto"/>
      </w:divBdr>
    </w:div>
    <w:div w:id="876311481">
      <w:marLeft w:val="640"/>
      <w:marRight w:val="0"/>
      <w:marTop w:val="0"/>
      <w:marBottom w:val="0"/>
      <w:divBdr>
        <w:top w:val="none" w:sz="0" w:space="0" w:color="auto"/>
        <w:left w:val="none" w:sz="0" w:space="0" w:color="auto"/>
        <w:bottom w:val="none" w:sz="0" w:space="0" w:color="auto"/>
        <w:right w:val="none" w:sz="0" w:space="0" w:color="auto"/>
      </w:divBdr>
    </w:div>
    <w:div w:id="876433964">
      <w:marLeft w:val="640"/>
      <w:marRight w:val="0"/>
      <w:marTop w:val="0"/>
      <w:marBottom w:val="0"/>
      <w:divBdr>
        <w:top w:val="none" w:sz="0" w:space="0" w:color="auto"/>
        <w:left w:val="none" w:sz="0" w:space="0" w:color="auto"/>
        <w:bottom w:val="none" w:sz="0" w:space="0" w:color="auto"/>
        <w:right w:val="none" w:sz="0" w:space="0" w:color="auto"/>
      </w:divBdr>
    </w:div>
    <w:div w:id="876502778">
      <w:marLeft w:val="640"/>
      <w:marRight w:val="0"/>
      <w:marTop w:val="0"/>
      <w:marBottom w:val="0"/>
      <w:divBdr>
        <w:top w:val="none" w:sz="0" w:space="0" w:color="auto"/>
        <w:left w:val="none" w:sz="0" w:space="0" w:color="auto"/>
        <w:bottom w:val="none" w:sz="0" w:space="0" w:color="auto"/>
        <w:right w:val="none" w:sz="0" w:space="0" w:color="auto"/>
      </w:divBdr>
    </w:div>
    <w:div w:id="876502809">
      <w:marLeft w:val="640"/>
      <w:marRight w:val="0"/>
      <w:marTop w:val="0"/>
      <w:marBottom w:val="0"/>
      <w:divBdr>
        <w:top w:val="none" w:sz="0" w:space="0" w:color="auto"/>
        <w:left w:val="none" w:sz="0" w:space="0" w:color="auto"/>
        <w:bottom w:val="none" w:sz="0" w:space="0" w:color="auto"/>
        <w:right w:val="none" w:sz="0" w:space="0" w:color="auto"/>
      </w:divBdr>
    </w:div>
    <w:div w:id="876507129">
      <w:marLeft w:val="640"/>
      <w:marRight w:val="0"/>
      <w:marTop w:val="0"/>
      <w:marBottom w:val="0"/>
      <w:divBdr>
        <w:top w:val="none" w:sz="0" w:space="0" w:color="auto"/>
        <w:left w:val="none" w:sz="0" w:space="0" w:color="auto"/>
        <w:bottom w:val="none" w:sz="0" w:space="0" w:color="auto"/>
        <w:right w:val="none" w:sz="0" w:space="0" w:color="auto"/>
      </w:divBdr>
    </w:div>
    <w:div w:id="876509637">
      <w:marLeft w:val="640"/>
      <w:marRight w:val="0"/>
      <w:marTop w:val="0"/>
      <w:marBottom w:val="0"/>
      <w:divBdr>
        <w:top w:val="none" w:sz="0" w:space="0" w:color="auto"/>
        <w:left w:val="none" w:sz="0" w:space="0" w:color="auto"/>
        <w:bottom w:val="none" w:sz="0" w:space="0" w:color="auto"/>
        <w:right w:val="none" w:sz="0" w:space="0" w:color="auto"/>
      </w:divBdr>
    </w:div>
    <w:div w:id="876544122">
      <w:marLeft w:val="640"/>
      <w:marRight w:val="0"/>
      <w:marTop w:val="0"/>
      <w:marBottom w:val="0"/>
      <w:divBdr>
        <w:top w:val="none" w:sz="0" w:space="0" w:color="auto"/>
        <w:left w:val="none" w:sz="0" w:space="0" w:color="auto"/>
        <w:bottom w:val="none" w:sz="0" w:space="0" w:color="auto"/>
        <w:right w:val="none" w:sz="0" w:space="0" w:color="auto"/>
      </w:divBdr>
    </w:div>
    <w:div w:id="876544380">
      <w:marLeft w:val="640"/>
      <w:marRight w:val="0"/>
      <w:marTop w:val="0"/>
      <w:marBottom w:val="0"/>
      <w:divBdr>
        <w:top w:val="none" w:sz="0" w:space="0" w:color="auto"/>
        <w:left w:val="none" w:sz="0" w:space="0" w:color="auto"/>
        <w:bottom w:val="none" w:sz="0" w:space="0" w:color="auto"/>
        <w:right w:val="none" w:sz="0" w:space="0" w:color="auto"/>
      </w:divBdr>
    </w:div>
    <w:div w:id="876549119">
      <w:marLeft w:val="640"/>
      <w:marRight w:val="0"/>
      <w:marTop w:val="0"/>
      <w:marBottom w:val="0"/>
      <w:divBdr>
        <w:top w:val="none" w:sz="0" w:space="0" w:color="auto"/>
        <w:left w:val="none" w:sz="0" w:space="0" w:color="auto"/>
        <w:bottom w:val="none" w:sz="0" w:space="0" w:color="auto"/>
        <w:right w:val="none" w:sz="0" w:space="0" w:color="auto"/>
      </w:divBdr>
    </w:div>
    <w:div w:id="876696372">
      <w:marLeft w:val="640"/>
      <w:marRight w:val="0"/>
      <w:marTop w:val="0"/>
      <w:marBottom w:val="0"/>
      <w:divBdr>
        <w:top w:val="none" w:sz="0" w:space="0" w:color="auto"/>
        <w:left w:val="none" w:sz="0" w:space="0" w:color="auto"/>
        <w:bottom w:val="none" w:sz="0" w:space="0" w:color="auto"/>
        <w:right w:val="none" w:sz="0" w:space="0" w:color="auto"/>
      </w:divBdr>
    </w:div>
    <w:div w:id="876700055">
      <w:marLeft w:val="640"/>
      <w:marRight w:val="0"/>
      <w:marTop w:val="0"/>
      <w:marBottom w:val="0"/>
      <w:divBdr>
        <w:top w:val="none" w:sz="0" w:space="0" w:color="auto"/>
        <w:left w:val="none" w:sz="0" w:space="0" w:color="auto"/>
        <w:bottom w:val="none" w:sz="0" w:space="0" w:color="auto"/>
        <w:right w:val="none" w:sz="0" w:space="0" w:color="auto"/>
      </w:divBdr>
    </w:div>
    <w:div w:id="876813987">
      <w:marLeft w:val="640"/>
      <w:marRight w:val="0"/>
      <w:marTop w:val="0"/>
      <w:marBottom w:val="0"/>
      <w:divBdr>
        <w:top w:val="none" w:sz="0" w:space="0" w:color="auto"/>
        <w:left w:val="none" w:sz="0" w:space="0" w:color="auto"/>
        <w:bottom w:val="none" w:sz="0" w:space="0" w:color="auto"/>
        <w:right w:val="none" w:sz="0" w:space="0" w:color="auto"/>
      </w:divBdr>
    </w:div>
    <w:div w:id="876816601">
      <w:marLeft w:val="640"/>
      <w:marRight w:val="0"/>
      <w:marTop w:val="0"/>
      <w:marBottom w:val="0"/>
      <w:divBdr>
        <w:top w:val="none" w:sz="0" w:space="0" w:color="auto"/>
        <w:left w:val="none" w:sz="0" w:space="0" w:color="auto"/>
        <w:bottom w:val="none" w:sz="0" w:space="0" w:color="auto"/>
        <w:right w:val="none" w:sz="0" w:space="0" w:color="auto"/>
      </w:divBdr>
    </w:div>
    <w:div w:id="876818525">
      <w:marLeft w:val="640"/>
      <w:marRight w:val="0"/>
      <w:marTop w:val="0"/>
      <w:marBottom w:val="0"/>
      <w:divBdr>
        <w:top w:val="none" w:sz="0" w:space="0" w:color="auto"/>
        <w:left w:val="none" w:sz="0" w:space="0" w:color="auto"/>
        <w:bottom w:val="none" w:sz="0" w:space="0" w:color="auto"/>
        <w:right w:val="none" w:sz="0" w:space="0" w:color="auto"/>
      </w:divBdr>
    </w:div>
    <w:div w:id="876894219">
      <w:marLeft w:val="640"/>
      <w:marRight w:val="0"/>
      <w:marTop w:val="0"/>
      <w:marBottom w:val="0"/>
      <w:divBdr>
        <w:top w:val="none" w:sz="0" w:space="0" w:color="auto"/>
        <w:left w:val="none" w:sz="0" w:space="0" w:color="auto"/>
        <w:bottom w:val="none" w:sz="0" w:space="0" w:color="auto"/>
        <w:right w:val="none" w:sz="0" w:space="0" w:color="auto"/>
      </w:divBdr>
    </w:div>
    <w:div w:id="877009651">
      <w:marLeft w:val="640"/>
      <w:marRight w:val="0"/>
      <w:marTop w:val="0"/>
      <w:marBottom w:val="0"/>
      <w:divBdr>
        <w:top w:val="none" w:sz="0" w:space="0" w:color="auto"/>
        <w:left w:val="none" w:sz="0" w:space="0" w:color="auto"/>
        <w:bottom w:val="none" w:sz="0" w:space="0" w:color="auto"/>
        <w:right w:val="none" w:sz="0" w:space="0" w:color="auto"/>
      </w:divBdr>
    </w:div>
    <w:div w:id="877081796">
      <w:marLeft w:val="640"/>
      <w:marRight w:val="0"/>
      <w:marTop w:val="0"/>
      <w:marBottom w:val="0"/>
      <w:divBdr>
        <w:top w:val="none" w:sz="0" w:space="0" w:color="auto"/>
        <w:left w:val="none" w:sz="0" w:space="0" w:color="auto"/>
        <w:bottom w:val="none" w:sz="0" w:space="0" w:color="auto"/>
        <w:right w:val="none" w:sz="0" w:space="0" w:color="auto"/>
      </w:divBdr>
    </w:div>
    <w:div w:id="877089503">
      <w:marLeft w:val="640"/>
      <w:marRight w:val="0"/>
      <w:marTop w:val="0"/>
      <w:marBottom w:val="0"/>
      <w:divBdr>
        <w:top w:val="none" w:sz="0" w:space="0" w:color="auto"/>
        <w:left w:val="none" w:sz="0" w:space="0" w:color="auto"/>
        <w:bottom w:val="none" w:sz="0" w:space="0" w:color="auto"/>
        <w:right w:val="none" w:sz="0" w:space="0" w:color="auto"/>
      </w:divBdr>
    </w:div>
    <w:div w:id="877090563">
      <w:marLeft w:val="640"/>
      <w:marRight w:val="0"/>
      <w:marTop w:val="0"/>
      <w:marBottom w:val="0"/>
      <w:divBdr>
        <w:top w:val="none" w:sz="0" w:space="0" w:color="auto"/>
        <w:left w:val="none" w:sz="0" w:space="0" w:color="auto"/>
        <w:bottom w:val="none" w:sz="0" w:space="0" w:color="auto"/>
        <w:right w:val="none" w:sz="0" w:space="0" w:color="auto"/>
      </w:divBdr>
    </w:div>
    <w:div w:id="877204601">
      <w:marLeft w:val="640"/>
      <w:marRight w:val="0"/>
      <w:marTop w:val="0"/>
      <w:marBottom w:val="0"/>
      <w:divBdr>
        <w:top w:val="none" w:sz="0" w:space="0" w:color="auto"/>
        <w:left w:val="none" w:sz="0" w:space="0" w:color="auto"/>
        <w:bottom w:val="none" w:sz="0" w:space="0" w:color="auto"/>
        <w:right w:val="none" w:sz="0" w:space="0" w:color="auto"/>
      </w:divBdr>
    </w:div>
    <w:div w:id="877205115">
      <w:marLeft w:val="640"/>
      <w:marRight w:val="0"/>
      <w:marTop w:val="0"/>
      <w:marBottom w:val="0"/>
      <w:divBdr>
        <w:top w:val="none" w:sz="0" w:space="0" w:color="auto"/>
        <w:left w:val="none" w:sz="0" w:space="0" w:color="auto"/>
        <w:bottom w:val="none" w:sz="0" w:space="0" w:color="auto"/>
        <w:right w:val="none" w:sz="0" w:space="0" w:color="auto"/>
      </w:divBdr>
    </w:div>
    <w:div w:id="877274945">
      <w:marLeft w:val="640"/>
      <w:marRight w:val="0"/>
      <w:marTop w:val="0"/>
      <w:marBottom w:val="0"/>
      <w:divBdr>
        <w:top w:val="none" w:sz="0" w:space="0" w:color="auto"/>
        <w:left w:val="none" w:sz="0" w:space="0" w:color="auto"/>
        <w:bottom w:val="none" w:sz="0" w:space="0" w:color="auto"/>
        <w:right w:val="none" w:sz="0" w:space="0" w:color="auto"/>
      </w:divBdr>
    </w:div>
    <w:div w:id="877276632">
      <w:marLeft w:val="640"/>
      <w:marRight w:val="0"/>
      <w:marTop w:val="0"/>
      <w:marBottom w:val="0"/>
      <w:divBdr>
        <w:top w:val="none" w:sz="0" w:space="0" w:color="auto"/>
        <w:left w:val="none" w:sz="0" w:space="0" w:color="auto"/>
        <w:bottom w:val="none" w:sz="0" w:space="0" w:color="auto"/>
        <w:right w:val="none" w:sz="0" w:space="0" w:color="auto"/>
      </w:divBdr>
    </w:div>
    <w:div w:id="877277553">
      <w:marLeft w:val="640"/>
      <w:marRight w:val="0"/>
      <w:marTop w:val="0"/>
      <w:marBottom w:val="0"/>
      <w:divBdr>
        <w:top w:val="none" w:sz="0" w:space="0" w:color="auto"/>
        <w:left w:val="none" w:sz="0" w:space="0" w:color="auto"/>
        <w:bottom w:val="none" w:sz="0" w:space="0" w:color="auto"/>
        <w:right w:val="none" w:sz="0" w:space="0" w:color="auto"/>
      </w:divBdr>
    </w:div>
    <w:div w:id="877398559">
      <w:marLeft w:val="640"/>
      <w:marRight w:val="0"/>
      <w:marTop w:val="0"/>
      <w:marBottom w:val="0"/>
      <w:divBdr>
        <w:top w:val="none" w:sz="0" w:space="0" w:color="auto"/>
        <w:left w:val="none" w:sz="0" w:space="0" w:color="auto"/>
        <w:bottom w:val="none" w:sz="0" w:space="0" w:color="auto"/>
        <w:right w:val="none" w:sz="0" w:space="0" w:color="auto"/>
      </w:divBdr>
    </w:div>
    <w:div w:id="877400119">
      <w:marLeft w:val="640"/>
      <w:marRight w:val="0"/>
      <w:marTop w:val="0"/>
      <w:marBottom w:val="0"/>
      <w:divBdr>
        <w:top w:val="none" w:sz="0" w:space="0" w:color="auto"/>
        <w:left w:val="none" w:sz="0" w:space="0" w:color="auto"/>
        <w:bottom w:val="none" w:sz="0" w:space="0" w:color="auto"/>
        <w:right w:val="none" w:sz="0" w:space="0" w:color="auto"/>
      </w:divBdr>
    </w:div>
    <w:div w:id="877427046">
      <w:marLeft w:val="640"/>
      <w:marRight w:val="0"/>
      <w:marTop w:val="0"/>
      <w:marBottom w:val="0"/>
      <w:divBdr>
        <w:top w:val="none" w:sz="0" w:space="0" w:color="auto"/>
        <w:left w:val="none" w:sz="0" w:space="0" w:color="auto"/>
        <w:bottom w:val="none" w:sz="0" w:space="0" w:color="auto"/>
        <w:right w:val="none" w:sz="0" w:space="0" w:color="auto"/>
      </w:divBdr>
    </w:div>
    <w:div w:id="877545711">
      <w:marLeft w:val="640"/>
      <w:marRight w:val="0"/>
      <w:marTop w:val="0"/>
      <w:marBottom w:val="0"/>
      <w:divBdr>
        <w:top w:val="none" w:sz="0" w:space="0" w:color="auto"/>
        <w:left w:val="none" w:sz="0" w:space="0" w:color="auto"/>
        <w:bottom w:val="none" w:sz="0" w:space="0" w:color="auto"/>
        <w:right w:val="none" w:sz="0" w:space="0" w:color="auto"/>
      </w:divBdr>
    </w:div>
    <w:div w:id="877548494">
      <w:marLeft w:val="640"/>
      <w:marRight w:val="0"/>
      <w:marTop w:val="0"/>
      <w:marBottom w:val="0"/>
      <w:divBdr>
        <w:top w:val="none" w:sz="0" w:space="0" w:color="auto"/>
        <w:left w:val="none" w:sz="0" w:space="0" w:color="auto"/>
        <w:bottom w:val="none" w:sz="0" w:space="0" w:color="auto"/>
        <w:right w:val="none" w:sz="0" w:space="0" w:color="auto"/>
      </w:divBdr>
    </w:div>
    <w:div w:id="877814140">
      <w:marLeft w:val="640"/>
      <w:marRight w:val="0"/>
      <w:marTop w:val="0"/>
      <w:marBottom w:val="0"/>
      <w:divBdr>
        <w:top w:val="none" w:sz="0" w:space="0" w:color="auto"/>
        <w:left w:val="none" w:sz="0" w:space="0" w:color="auto"/>
        <w:bottom w:val="none" w:sz="0" w:space="0" w:color="auto"/>
        <w:right w:val="none" w:sz="0" w:space="0" w:color="auto"/>
      </w:divBdr>
    </w:div>
    <w:div w:id="877937152">
      <w:marLeft w:val="640"/>
      <w:marRight w:val="0"/>
      <w:marTop w:val="0"/>
      <w:marBottom w:val="0"/>
      <w:divBdr>
        <w:top w:val="none" w:sz="0" w:space="0" w:color="auto"/>
        <w:left w:val="none" w:sz="0" w:space="0" w:color="auto"/>
        <w:bottom w:val="none" w:sz="0" w:space="0" w:color="auto"/>
        <w:right w:val="none" w:sz="0" w:space="0" w:color="auto"/>
      </w:divBdr>
    </w:div>
    <w:div w:id="878008486">
      <w:marLeft w:val="640"/>
      <w:marRight w:val="0"/>
      <w:marTop w:val="0"/>
      <w:marBottom w:val="0"/>
      <w:divBdr>
        <w:top w:val="none" w:sz="0" w:space="0" w:color="auto"/>
        <w:left w:val="none" w:sz="0" w:space="0" w:color="auto"/>
        <w:bottom w:val="none" w:sz="0" w:space="0" w:color="auto"/>
        <w:right w:val="none" w:sz="0" w:space="0" w:color="auto"/>
      </w:divBdr>
    </w:div>
    <w:div w:id="878082873">
      <w:marLeft w:val="640"/>
      <w:marRight w:val="0"/>
      <w:marTop w:val="0"/>
      <w:marBottom w:val="0"/>
      <w:divBdr>
        <w:top w:val="none" w:sz="0" w:space="0" w:color="auto"/>
        <w:left w:val="none" w:sz="0" w:space="0" w:color="auto"/>
        <w:bottom w:val="none" w:sz="0" w:space="0" w:color="auto"/>
        <w:right w:val="none" w:sz="0" w:space="0" w:color="auto"/>
      </w:divBdr>
    </w:div>
    <w:div w:id="878204515">
      <w:marLeft w:val="640"/>
      <w:marRight w:val="0"/>
      <w:marTop w:val="0"/>
      <w:marBottom w:val="0"/>
      <w:divBdr>
        <w:top w:val="none" w:sz="0" w:space="0" w:color="auto"/>
        <w:left w:val="none" w:sz="0" w:space="0" w:color="auto"/>
        <w:bottom w:val="none" w:sz="0" w:space="0" w:color="auto"/>
        <w:right w:val="none" w:sz="0" w:space="0" w:color="auto"/>
      </w:divBdr>
    </w:div>
    <w:div w:id="878277843">
      <w:marLeft w:val="640"/>
      <w:marRight w:val="0"/>
      <w:marTop w:val="0"/>
      <w:marBottom w:val="0"/>
      <w:divBdr>
        <w:top w:val="none" w:sz="0" w:space="0" w:color="auto"/>
        <w:left w:val="none" w:sz="0" w:space="0" w:color="auto"/>
        <w:bottom w:val="none" w:sz="0" w:space="0" w:color="auto"/>
        <w:right w:val="none" w:sz="0" w:space="0" w:color="auto"/>
      </w:divBdr>
    </w:div>
    <w:div w:id="878320505">
      <w:marLeft w:val="640"/>
      <w:marRight w:val="0"/>
      <w:marTop w:val="0"/>
      <w:marBottom w:val="0"/>
      <w:divBdr>
        <w:top w:val="none" w:sz="0" w:space="0" w:color="auto"/>
        <w:left w:val="none" w:sz="0" w:space="0" w:color="auto"/>
        <w:bottom w:val="none" w:sz="0" w:space="0" w:color="auto"/>
        <w:right w:val="none" w:sz="0" w:space="0" w:color="auto"/>
      </w:divBdr>
    </w:div>
    <w:div w:id="878398245">
      <w:marLeft w:val="640"/>
      <w:marRight w:val="0"/>
      <w:marTop w:val="0"/>
      <w:marBottom w:val="0"/>
      <w:divBdr>
        <w:top w:val="none" w:sz="0" w:space="0" w:color="auto"/>
        <w:left w:val="none" w:sz="0" w:space="0" w:color="auto"/>
        <w:bottom w:val="none" w:sz="0" w:space="0" w:color="auto"/>
        <w:right w:val="none" w:sz="0" w:space="0" w:color="auto"/>
      </w:divBdr>
    </w:div>
    <w:div w:id="878473664">
      <w:marLeft w:val="640"/>
      <w:marRight w:val="0"/>
      <w:marTop w:val="0"/>
      <w:marBottom w:val="0"/>
      <w:divBdr>
        <w:top w:val="none" w:sz="0" w:space="0" w:color="auto"/>
        <w:left w:val="none" w:sz="0" w:space="0" w:color="auto"/>
        <w:bottom w:val="none" w:sz="0" w:space="0" w:color="auto"/>
        <w:right w:val="none" w:sz="0" w:space="0" w:color="auto"/>
      </w:divBdr>
    </w:div>
    <w:div w:id="878476636">
      <w:marLeft w:val="640"/>
      <w:marRight w:val="0"/>
      <w:marTop w:val="0"/>
      <w:marBottom w:val="0"/>
      <w:divBdr>
        <w:top w:val="none" w:sz="0" w:space="0" w:color="auto"/>
        <w:left w:val="none" w:sz="0" w:space="0" w:color="auto"/>
        <w:bottom w:val="none" w:sz="0" w:space="0" w:color="auto"/>
        <w:right w:val="none" w:sz="0" w:space="0" w:color="auto"/>
      </w:divBdr>
    </w:div>
    <w:div w:id="878585246">
      <w:marLeft w:val="640"/>
      <w:marRight w:val="0"/>
      <w:marTop w:val="0"/>
      <w:marBottom w:val="0"/>
      <w:divBdr>
        <w:top w:val="none" w:sz="0" w:space="0" w:color="auto"/>
        <w:left w:val="none" w:sz="0" w:space="0" w:color="auto"/>
        <w:bottom w:val="none" w:sz="0" w:space="0" w:color="auto"/>
        <w:right w:val="none" w:sz="0" w:space="0" w:color="auto"/>
      </w:divBdr>
    </w:div>
    <w:div w:id="878589648">
      <w:marLeft w:val="640"/>
      <w:marRight w:val="0"/>
      <w:marTop w:val="0"/>
      <w:marBottom w:val="0"/>
      <w:divBdr>
        <w:top w:val="none" w:sz="0" w:space="0" w:color="auto"/>
        <w:left w:val="none" w:sz="0" w:space="0" w:color="auto"/>
        <w:bottom w:val="none" w:sz="0" w:space="0" w:color="auto"/>
        <w:right w:val="none" w:sz="0" w:space="0" w:color="auto"/>
      </w:divBdr>
    </w:div>
    <w:div w:id="878664862">
      <w:marLeft w:val="640"/>
      <w:marRight w:val="0"/>
      <w:marTop w:val="0"/>
      <w:marBottom w:val="0"/>
      <w:divBdr>
        <w:top w:val="none" w:sz="0" w:space="0" w:color="auto"/>
        <w:left w:val="none" w:sz="0" w:space="0" w:color="auto"/>
        <w:bottom w:val="none" w:sz="0" w:space="0" w:color="auto"/>
        <w:right w:val="none" w:sz="0" w:space="0" w:color="auto"/>
      </w:divBdr>
    </w:div>
    <w:div w:id="878707377">
      <w:marLeft w:val="640"/>
      <w:marRight w:val="0"/>
      <w:marTop w:val="0"/>
      <w:marBottom w:val="0"/>
      <w:divBdr>
        <w:top w:val="none" w:sz="0" w:space="0" w:color="auto"/>
        <w:left w:val="none" w:sz="0" w:space="0" w:color="auto"/>
        <w:bottom w:val="none" w:sz="0" w:space="0" w:color="auto"/>
        <w:right w:val="none" w:sz="0" w:space="0" w:color="auto"/>
      </w:divBdr>
    </w:div>
    <w:div w:id="878712590">
      <w:marLeft w:val="640"/>
      <w:marRight w:val="0"/>
      <w:marTop w:val="0"/>
      <w:marBottom w:val="0"/>
      <w:divBdr>
        <w:top w:val="none" w:sz="0" w:space="0" w:color="auto"/>
        <w:left w:val="none" w:sz="0" w:space="0" w:color="auto"/>
        <w:bottom w:val="none" w:sz="0" w:space="0" w:color="auto"/>
        <w:right w:val="none" w:sz="0" w:space="0" w:color="auto"/>
      </w:divBdr>
    </w:div>
    <w:div w:id="878780572">
      <w:marLeft w:val="640"/>
      <w:marRight w:val="0"/>
      <w:marTop w:val="0"/>
      <w:marBottom w:val="0"/>
      <w:divBdr>
        <w:top w:val="none" w:sz="0" w:space="0" w:color="auto"/>
        <w:left w:val="none" w:sz="0" w:space="0" w:color="auto"/>
        <w:bottom w:val="none" w:sz="0" w:space="0" w:color="auto"/>
        <w:right w:val="none" w:sz="0" w:space="0" w:color="auto"/>
      </w:divBdr>
    </w:div>
    <w:div w:id="878783528">
      <w:marLeft w:val="640"/>
      <w:marRight w:val="0"/>
      <w:marTop w:val="0"/>
      <w:marBottom w:val="0"/>
      <w:divBdr>
        <w:top w:val="none" w:sz="0" w:space="0" w:color="auto"/>
        <w:left w:val="none" w:sz="0" w:space="0" w:color="auto"/>
        <w:bottom w:val="none" w:sz="0" w:space="0" w:color="auto"/>
        <w:right w:val="none" w:sz="0" w:space="0" w:color="auto"/>
      </w:divBdr>
    </w:div>
    <w:div w:id="878854621">
      <w:marLeft w:val="640"/>
      <w:marRight w:val="0"/>
      <w:marTop w:val="0"/>
      <w:marBottom w:val="0"/>
      <w:divBdr>
        <w:top w:val="none" w:sz="0" w:space="0" w:color="auto"/>
        <w:left w:val="none" w:sz="0" w:space="0" w:color="auto"/>
        <w:bottom w:val="none" w:sz="0" w:space="0" w:color="auto"/>
        <w:right w:val="none" w:sz="0" w:space="0" w:color="auto"/>
      </w:divBdr>
    </w:div>
    <w:div w:id="878856174">
      <w:marLeft w:val="640"/>
      <w:marRight w:val="0"/>
      <w:marTop w:val="0"/>
      <w:marBottom w:val="0"/>
      <w:divBdr>
        <w:top w:val="none" w:sz="0" w:space="0" w:color="auto"/>
        <w:left w:val="none" w:sz="0" w:space="0" w:color="auto"/>
        <w:bottom w:val="none" w:sz="0" w:space="0" w:color="auto"/>
        <w:right w:val="none" w:sz="0" w:space="0" w:color="auto"/>
      </w:divBdr>
    </w:div>
    <w:div w:id="878858024">
      <w:marLeft w:val="640"/>
      <w:marRight w:val="0"/>
      <w:marTop w:val="0"/>
      <w:marBottom w:val="0"/>
      <w:divBdr>
        <w:top w:val="none" w:sz="0" w:space="0" w:color="auto"/>
        <w:left w:val="none" w:sz="0" w:space="0" w:color="auto"/>
        <w:bottom w:val="none" w:sz="0" w:space="0" w:color="auto"/>
        <w:right w:val="none" w:sz="0" w:space="0" w:color="auto"/>
      </w:divBdr>
    </w:div>
    <w:div w:id="878859239">
      <w:marLeft w:val="640"/>
      <w:marRight w:val="0"/>
      <w:marTop w:val="0"/>
      <w:marBottom w:val="0"/>
      <w:divBdr>
        <w:top w:val="none" w:sz="0" w:space="0" w:color="auto"/>
        <w:left w:val="none" w:sz="0" w:space="0" w:color="auto"/>
        <w:bottom w:val="none" w:sz="0" w:space="0" w:color="auto"/>
        <w:right w:val="none" w:sz="0" w:space="0" w:color="auto"/>
      </w:divBdr>
    </w:div>
    <w:div w:id="878971724">
      <w:marLeft w:val="640"/>
      <w:marRight w:val="0"/>
      <w:marTop w:val="0"/>
      <w:marBottom w:val="0"/>
      <w:divBdr>
        <w:top w:val="none" w:sz="0" w:space="0" w:color="auto"/>
        <w:left w:val="none" w:sz="0" w:space="0" w:color="auto"/>
        <w:bottom w:val="none" w:sz="0" w:space="0" w:color="auto"/>
        <w:right w:val="none" w:sz="0" w:space="0" w:color="auto"/>
      </w:divBdr>
    </w:div>
    <w:div w:id="878978293">
      <w:marLeft w:val="640"/>
      <w:marRight w:val="0"/>
      <w:marTop w:val="0"/>
      <w:marBottom w:val="0"/>
      <w:divBdr>
        <w:top w:val="none" w:sz="0" w:space="0" w:color="auto"/>
        <w:left w:val="none" w:sz="0" w:space="0" w:color="auto"/>
        <w:bottom w:val="none" w:sz="0" w:space="0" w:color="auto"/>
        <w:right w:val="none" w:sz="0" w:space="0" w:color="auto"/>
      </w:divBdr>
    </w:div>
    <w:div w:id="879052089">
      <w:marLeft w:val="640"/>
      <w:marRight w:val="0"/>
      <w:marTop w:val="0"/>
      <w:marBottom w:val="0"/>
      <w:divBdr>
        <w:top w:val="none" w:sz="0" w:space="0" w:color="auto"/>
        <w:left w:val="none" w:sz="0" w:space="0" w:color="auto"/>
        <w:bottom w:val="none" w:sz="0" w:space="0" w:color="auto"/>
        <w:right w:val="none" w:sz="0" w:space="0" w:color="auto"/>
      </w:divBdr>
    </w:div>
    <w:div w:id="879127260">
      <w:marLeft w:val="640"/>
      <w:marRight w:val="0"/>
      <w:marTop w:val="0"/>
      <w:marBottom w:val="0"/>
      <w:divBdr>
        <w:top w:val="none" w:sz="0" w:space="0" w:color="auto"/>
        <w:left w:val="none" w:sz="0" w:space="0" w:color="auto"/>
        <w:bottom w:val="none" w:sz="0" w:space="0" w:color="auto"/>
        <w:right w:val="none" w:sz="0" w:space="0" w:color="auto"/>
      </w:divBdr>
    </w:div>
    <w:div w:id="879241480">
      <w:marLeft w:val="640"/>
      <w:marRight w:val="0"/>
      <w:marTop w:val="0"/>
      <w:marBottom w:val="0"/>
      <w:divBdr>
        <w:top w:val="none" w:sz="0" w:space="0" w:color="auto"/>
        <w:left w:val="none" w:sz="0" w:space="0" w:color="auto"/>
        <w:bottom w:val="none" w:sz="0" w:space="0" w:color="auto"/>
        <w:right w:val="none" w:sz="0" w:space="0" w:color="auto"/>
      </w:divBdr>
    </w:div>
    <w:div w:id="879367232">
      <w:marLeft w:val="640"/>
      <w:marRight w:val="0"/>
      <w:marTop w:val="0"/>
      <w:marBottom w:val="0"/>
      <w:divBdr>
        <w:top w:val="none" w:sz="0" w:space="0" w:color="auto"/>
        <w:left w:val="none" w:sz="0" w:space="0" w:color="auto"/>
        <w:bottom w:val="none" w:sz="0" w:space="0" w:color="auto"/>
        <w:right w:val="none" w:sz="0" w:space="0" w:color="auto"/>
      </w:divBdr>
    </w:div>
    <w:div w:id="879590455">
      <w:marLeft w:val="640"/>
      <w:marRight w:val="0"/>
      <w:marTop w:val="0"/>
      <w:marBottom w:val="0"/>
      <w:divBdr>
        <w:top w:val="none" w:sz="0" w:space="0" w:color="auto"/>
        <w:left w:val="none" w:sz="0" w:space="0" w:color="auto"/>
        <w:bottom w:val="none" w:sz="0" w:space="0" w:color="auto"/>
        <w:right w:val="none" w:sz="0" w:space="0" w:color="auto"/>
      </w:divBdr>
    </w:div>
    <w:div w:id="879591274">
      <w:marLeft w:val="640"/>
      <w:marRight w:val="0"/>
      <w:marTop w:val="0"/>
      <w:marBottom w:val="0"/>
      <w:divBdr>
        <w:top w:val="none" w:sz="0" w:space="0" w:color="auto"/>
        <w:left w:val="none" w:sz="0" w:space="0" w:color="auto"/>
        <w:bottom w:val="none" w:sz="0" w:space="0" w:color="auto"/>
        <w:right w:val="none" w:sz="0" w:space="0" w:color="auto"/>
      </w:divBdr>
    </w:div>
    <w:div w:id="879627575">
      <w:marLeft w:val="640"/>
      <w:marRight w:val="0"/>
      <w:marTop w:val="0"/>
      <w:marBottom w:val="0"/>
      <w:divBdr>
        <w:top w:val="none" w:sz="0" w:space="0" w:color="auto"/>
        <w:left w:val="none" w:sz="0" w:space="0" w:color="auto"/>
        <w:bottom w:val="none" w:sz="0" w:space="0" w:color="auto"/>
        <w:right w:val="none" w:sz="0" w:space="0" w:color="auto"/>
      </w:divBdr>
    </w:div>
    <w:div w:id="879707170">
      <w:marLeft w:val="640"/>
      <w:marRight w:val="0"/>
      <w:marTop w:val="0"/>
      <w:marBottom w:val="0"/>
      <w:divBdr>
        <w:top w:val="none" w:sz="0" w:space="0" w:color="auto"/>
        <w:left w:val="none" w:sz="0" w:space="0" w:color="auto"/>
        <w:bottom w:val="none" w:sz="0" w:space="0" w:color="auto"/>
        <w:right w:val="none" w:sz="0" w:space="0" w:color="auto"/>
      </w:divBdr>
    </w:div>
    <w:div w:id="879710767">
      <w:marLeft w:val="640"/>
      <w:marRight w:val="0"/>
      <w:marTop w:val="0"/>
      <w:marBottom w:val="0"/>
      <w:divBdr>
        <w:top w:val="none" w:sz="0" w:space="0" w:color="auto"/>
        <w:left w:val="none" w:sz="0" w:space="0" w:color="auto"/>
        <w:bottom w:val="none" w:sz="0" w:space="0" w:color="auto"/>
        <w:right w:val="none" w:sz="0" w:space="0" w:color="auto"/>
      </w:divBdr>
    </w:div>
    <w:div w:id="879711078">
      <w:marLeft w:val="640"/>
      <w:marRight w:val="0"/>
      <w:marTop w:val="0"/>
      <w:marBottom w:val="0"/>
      <w:divBdr>
        <w:top w:val="none" w:sz="0" w:space="0" w:color="auto"/>
        <w:left w:val="none" w:sz="0" w:space="0" w:color="auto"/>
        <w:bottom w:val="none" w:sz="0" w:space="0" w:color="auto"/>
        <w:right w:val="none" w:sz="0" w:space="0" w:color="auto"/>
      </w:divBdr>
    </w:div>
    <w:div w:id="879778418">
      <w:marLeft w:val="640"/>
      <w:marRight w:val="0"/>
      <w:marTop w:val="0"/>
      <w:marBottom w:val="0"/>
      <w:divBdr>
        <w:top w:val="none" w:sz="0" w:space="0" w:color="auto"/>
        <w:left w:val="none" w:sz="0" w:space="0" w:color="auto"/>
        <w:bottom w:val="none" w:sz="0" w:space="0" w:color="auto"/>
        <w:right w:val="none" w:sz="0" w:space="0" w:color="auto"/>
      </w:divBdr>
    </w:div>
    <w:div w:id="879780733">
      <w:marLeft w:val="640"/>
      <w:marRight w:val="0"/>
      <w:marTop w:val="0"/>
      <w:marBottom w:val="0"/>
      <w:divBdr>
        <w:top w:val="none" w:sz="0" w:space="0" w:color="auto"/>
        <w:left w:val="none" w:sz="0" w:space="0" w:color="auto"/>
        <w:bottom w:val="none" w:sz="0" w:space="0" w:color="auto"/>
        <w:right w:val="none" w:sz="0" w:space="0" w:color="auto"/>
      </w:divBdr>
    </w:div>
    <w:div w:id="879827193">
      <w:marLeft w:val="640"/>
      <w:marRight w:val="0"/>
      <w:marTop w:val="0"/>
      <w:marBottom w:val="0"/>
      <w:divBdr>
        <w:top w:val="none" w:sz="0" w:space="0" w:color="auto"/>
        <w:left w:val="none" w:sz="0" w:space="0" w:color="auto"/>
        <w:bottom w:val="none" w:sz="0" w:space="0" w:color="auto"/>
        <w:right w:val="none" w:sz="0" w:space="0" w:color="auto"/>
      </w:divBdr>
    </w:div>
    <w:div w:id="879970980">
      <w:marLeft w:val="640"/>
      <w:marRight w:val="0"/>
      <w:marTop w:val="0"/>
      <w:marBottom w:val="0"/>
      <w:divBdr>
        <w:top w:val="none" w:sz="0" w:space="0" w:color="auto"/>
        <w:left w:val="none" w:sz="0" w:space="0" w:color="auto"/>
        <w:bottom w:val="none" w:sz="0" w:space="0" w:color="auto"/>
        <w:right w:val="none" w:sz="0" w:space="0" w:color="auto"/>
      </w:divBdr>
    </w:div>
    <w:div w:id="879974415">
      <w:marLeft w:val="640"/>
      <w:marRight w:val="0"/>
      <w:marTop w:val="0"/>
      <w:marBottom w:val="0"/>
      <w:divBdr>
        <w:top w:val="none" w:sz="0" w:space="0" w:color="auto"/>
        <w:left w:val="none" w:sz="0" w:space="0" w:color="auto"/>
        <w:bottom w:val="none" w:sz="0" w:space="0" w:color="auto"/>
        <w:right w:val="none" w:sz="0" w:space="0" w:color="auto"/>
      </w:divBdr>
    </w:div>
    <w:div w:id="880091093">
      <w:marLeft w:val="640"/>
      <w:marRight w:val="0"/>
      <w:marTop w:val="0"/>
      <w:marBottom w:val="0"/>
      <w:divBdr>
        <w:top w:val="none" w:sz="0" w:space="0" w:color="auto"/>
        <w:left w:val="none" w:sz="0" w:space="0" w:color="auto"/>
        <w:bottom w:val="none" w:sz="0" w:space="0" w:color="auto"/>
        <w:right w:val="none" w:sz="0" w:space="0" w:color="auto"/>
      </w:divBdr>
    </w:div>
    <w:div w:id="880096552">
      <w:marLeft w:val="640"/>
      <w:marRight w:val="0"/>
      <w:marTop w:val="0"/>
      <w:marBottom w:val="0"/>
      <w:divBdr>
        <w:top w:val="none" w:sz="0" w:space="0" w:color="auto"/>
        <w:left w:val="none" w:sz="0" w:space="0" w:color="auto"/>
        <w:bottom w:val="none" w:sz="0" w:space="0" w:color="auto"/>
        <w:right w:val="none" w:sz="0" w:space="0" w:color="auto"/>
      </w:divBdr>
    </w:div>
    <w:div w:id="880173299">
      <w:marLeft w:val="640"/>
      <w:marRight w:val="0"/>
      <w:marTop w:val="0"/>
      <w:marBottom w:val="0"/>
      <w:divBdr>
        <w:top w:val="none" w:sz="0" w:space="0" w:color="auto"/>
        <w:left w:val="none" w:sz="0" w:space="0" w:color="auto"/>
        <w:bottom w:val="none" w:sz="0" w:space="0" w:color="auto"/>
        <w:right w:val="none" w:sz="0" w:space="0" w:color="auto"/>
      </w:divBdr>
    </w:div>
    <w:div w:id="880239784">
      <w:marLeft w:val="640"/>
      <w:marRight w:val="0"/>
      <w:marTop w:val="0"/>
      <w:marBottom w:val="0"/>
      <w:divBdr>
        <w:top w:val="none" w:sz="0" w:space="0" w:color="auto"/>
        <w:left w:val="none" w:sz="0" w:space="0" w:color="auto"/>
        <w:bottom w:val="none" w:sz="0" w:space="0" w:color="auto"/>
        <w:right w:val="none" w:sz="0" w:space="0" w:color="auto"/>
      </w:divBdr>
    </w:div>
    <w:div w:id="880441299">
      <w:marLeft w:val="640"/>
      <w:marRight w:val="0"/>
      <w:marTop w:val="0"/>
      <w:marBottom w:val="0"/>
      <w:divBdr>
        <w:top w:val="none" w:sz="0" w:space="0" w:color="auto"/>
        <w:left w:val="none" w:sz="0" w:space="0" w:color="auto"/>
        <w:bottom w:val="none" w:sz="0" w:space="0" w:color="auto"/>
        <w:right w:val="none" w:sz="0" w:space="0" w:color="auto"/>
      </w:divBdr>
    </w:div>
    <w:div w:id="880555417">
      <w:marLeft w:val="640"/>
      <w:marRight w:val="0"/>
      <w:marTop w:val="0"/>
      <w:marBottom w:val="0"/>
      <w:divBdr>
        <w:top w:val="none" w:sz="0" w:space="0" w:color="auto"/>
        <w:left w:val="none" w:sz="0" w:space="0" w:color="auto"/>
        <w:bottom w:val="none" w:sz="0" w:space="0" w:color="auto"/>
        <w:right w:val="none" w:sz="0" w:space="0" w:color="auto"/>
      </w:divBdr>
    </w:div>
    <w:div w:id="880627519">
      <w:marLeft w:val="640"/>
      <w:marRight w:val="0"/>
      <w:marTop w:val="0"/>
      <w:marBottom w:val="0"/>
      <w:divBdr>
        <w:top w:val="none" w:sz="0" w:space="0" w:color="auto"/>
        <w:left w:val="none" w:sz="0" w:space="0" w:color="auto"/>
        <w:bottom w:val="none" w:sz="0" w:space="0" w:color="auto"/>
        <w:right w:val="none" w:sz="0" w:space="0" w:color="auto"/>
      </w:divBdr>
    </w:div>
    <w:div w:id="880627945">
      <w:marLeft w:val="640"/>
      <w:marRight w:val="0"/>
      <w:marTop w:val="0"/>
      <w:marBottom w:val="0"/>
      <w:divBdr>
        <w:top w:val="none" w:sz="0" w:space="0" w:color="auto"/>
        <w:left w:val="none" w:sz="0" w:space="0" w:color="auto"/>
        <w:bottom w:val="none" w:sz="0" w:space="0" w:color="auto"/>
        <w:right w:val="none" w:sz="0" w:space="0" w:color="auto"/>
      </w:divBdr>
    </w:div>
    <w:div w:id="880628909">
      <w:marLeft w:val="640"/>
      <w:marRight w:val="0"/>
      <w:marTop w:val="0"/>
      <w:marBottom w:val="0"/>
      <w:divBdr>
        <w:top w:val="none" w:sz="0" w:space="0" w:color="auto"/>
        <w:left w:val="none" w:sz="0" w:space="0" w:color="auto"/>
        <w:bottom w:val="none" w:sz="0" w:space="0" w:color="auto"/>
        <w:right w:val="none" w:sz="0" w:space="0" w:color="auto"/>
      </w:divBdr>
    </w:div>
    <w:div w:id="880635681">
      <w:marLeft w:val="640"/>
      <w:marRight w:val="0"/>
      <w:marTop w:val="0"/>
      <w:marBottom w:val="0"/>
      <w:divBdr>
        <w:top w:val="none" w:sz="0" w:space="0" w:color="auto"/>
        <w:left w:val="none" w:sz="0" w:space="0" w:color="auto"/>
        <w:bottom w:val="none" w:sz="0" w:space="0" w:color="auto"/>
        <w:right w:val="none" w:sz="0" w:space="0" w:color="auto"/>
      </w:divBdr>
    </w:div>
    <w:div w:id="880677681">
      <w:marLeft w:val="640"/>
      <w:marRight w:val="0"/>
      <w:marTop w:val="0"/>
      <w:marBottom w:val="0"/>
      <w:divBdr>
        <w:top w:val="none" w:sz="0" w:space="0" w:color="auto"/>
        <w:left w:val="none" w:sz="0" w:space="0" w:color="auto"/>
        <w:bottom w:val="none" w:sz="0" w:space="0" w:color="auto"/>
        <w:right w:val="none" w:sz="0" w:space="0" w:color="auto"/>
      </w:divBdr>
    </w:div>
    <w:div w:id="880745826">
      <w:marLeft w:val="640"/>
      <w:marRight w:val="0"/>
      <w:marTop w:val="0"/>
      <w:marBottom w:val="0"/>
      <w:divBdr>
        <w:top w:val="none" w:sz="0" w:space="0" w:color="auto"/>
        <w:left w:val="none" w:sz="0" w:space="0" w:color="auto"/>
        <w:bottom w:val="none" w:sz="0" w:space="0" w:color="auto"/>
        <w:right w:val="none" w:sz="0" w:space="0" w:color="auto"/>
      </w:divBdr>
    </w:div>
    <w:div w:id="880749083">
      <w:marLeft w:val="640"/>
      <w:marRight w:val="0"/>
      <w:marTop w:val="0"/>
      <w:marBottom w:val="0"/>
      <w:divBdr>
        <w:top w:val="none" w:sz="0" w:space="0" w:color="auto"/>
        <w:left w:val="none" w:sz="0" w:space="0" w:color="auto"/>
        <w:bottom w:val="none" w:sz="0" w:space="0" w:color="auto"/>
        <w:right w:val="none" w:sz="0" w:space="0" w:color="auto"/>
      </w:divBdr>
    </w:div>
    <w:div w:id="880751344">
      <w:marLeft w:val="640"/>
      <w:marRight w:val="0"/>
      <w:marTop w:val="0"/>
      <w:marBottom w:val="0"/>
      <w:divBdr>
        <w:top w:val="none" w:sz="0" w:space="0" w:color="auto"/>
        <w:left w:val="none" w:sz="0" w:space="0" w:color="auto"/>
        <w:bottom w:val="none" w:sz="0" w:space="0" w:color="auto"/>
        <w:right w:val="none" w:sz="0" w:space="0" w:color="auto"/>
      </w:divBdr>
    </w:div>
    <w:div w:id="880822580">
      <w:marLeft w:val="640"/>
      <w:marRight w:val="0"/>
      <w:marTop w:val="0"/>
      <w:marBottom w:val="0"/>
      <w:divBdr>
        <w:top w:val="none" w:sz="0" w:space="0" w:color="auto"/>
        <w:left w:val="none" w:sz="0" w:space="0" w:color="auto"/>
        <w:bottom w:val="none" w:sz="0" w:space="0" w:color="auto"/>
        <w:right w:val="none" w:sz="0" w:space="0" w:color="auto"/>
      </w:divBdr>
    </w:div>
    <w:div w:id="880826949">
      <w:marLeft w:val="640"/>
      <w:marRight w:val="0"/>
      <w:marTop w:val="0"/>
      <w:marBottom w:val="0"/>
      <w:divBdr>
        <w:top w:val="none" w:sz="0" w:space="0" w:color="auto"/>
        <w:left w:val="none" w:sz="0" w:space="0" w:color="auto"/>
        <w:bottom w:val="none" w:sz="0" w:space="0" w:color="auto"/>
        <w:right w:val="none" w:sz="0" w:space="0" w:color="auto"/>
      </w:divBdr>
    </w:div>
    <w:div w:id="880900182">
      <w:marLeft w:val="640"/>
      <w:marRight w:val="0"/>
      <w:marTop w:val="0"/>
      <w:marBottom w:val="0"/>
      <w:divBdr>
        <w:top w:val="none" w:sz="0" w:space="0" w:color="auto"/>
        <w:left w:val="none" w:sz="0" w:space="0" w:color="auto"/>
        <w:bottom w:val="none" w:sz="0" w:space="0" w:color="auto"/>
        <w:right w:val="none" w:sz="0" w:space="0" w:color="auto"/>
      </w:divBdr>
    </w:div>
    <w:div w:id="880901883">
      <w:marLeft w:val="640"/>
      <w:marRight w:val="0"/>
      <w:marTop w:val="0"/>
      <w:marBottom w:val="0"/>
      <w:divBdr>
        <w:top w:val="none" w:sz="0" w:space="0" w:color="auto"/>
        <w:left w:val="none" w:sz="0" w:space="0" w:color="auto"/>
        <w:bottom w:val="none" w:sz="0" w:space="0" w:color="auto"/>
        <w:right w:val="none" w:sz="0" w:space="0" w:color="auto"/>
      </w:divBdr>
    </w:div>
    <w:div w:id="881013406">
      <w:marLeft w:val="640"/>
      <w:marRight w:val="0"/>
      <w:marTop w:val="0"/>
      <w:marBottom w:val="0"/>
      <w:divBdr>
        <w:top w:val="none" w:sz="0" w:space="0" w:color="auto"/>
        <w:left w:val="none" w:sz="0" w:space="0" w:color="auto"/>
        <w:bottom w:val="none" w:sz="0" w:space="0" w:color="auto"/>
        <w:right w:val="none" w:sz="0" w:space="0" w:color="auto"/>
      </w:divBdr>
    </w:div>
    <w:div w:id="881016204">
      <w:marLeft w:val="640"/>
      <w:marRight w:val="0"/>
      <w:marTop w:val="0"/>
      <w:marBottom w:val="0"/>
      <w:divBdr>
        <w:top w:val="none" w:sz="0" w:space="0" w:color="auto"/>
        <w:left w:val="none" w:sz="0" w:space="0" w:color="auto"/>
        <w:bottom w:val="none" w:sz="0" w:space="0" w:color="auto"/>
        <w:right w:val="none" w:sz="0" w:space="0" w:color="auto"/>
      </w:divBdr>
    </w:div>
    <w:div w:id="881016755">
      <w:marLeft w:val="640"/>
      <w:marRight w:val="0"/>
      <w:marTop w:val="0"/>
      <w:marBottom w:val="0"/>
      <w:divBdr>
        <w:top w:val="none" w:sz="0" w:space="0" w:color="auto"/>
        <w:left w:val="none" w:sz="0" w:space="0" w:color="auto"/>
        <w:bottom w:val="none" w:sz="0" w:space="0" w:color="auto"/>
        <w:right w:val="none" w:sz="0" w:space="0" w:color="auto"/>
      </w:divBdr>
    </w:div>
    <w:div w:id="881017366">
      <w:marLeft w:val="640"/>
      <w:marRight w:val="0"/>
      <w:marTop w:val="0"/>
      <w:marBottom w:val="0"/>
      <w:divBdr>
        <w:top w:val="none" w:sz="0" w:space="0" w:color="auto"/>
        <w:left w:val="none" w:sz="0" w:space="0" w:color="auto"/>
        <w:bottom w:val="none" w:sz="0" w:space="0" w:color="auto"/>
        <w:right w:val="none" w:sz="0" w:space="0" w:color="auto"/>
      </w:divBdr>
    </w:div>
    <w:div w:id="881088475">
      <w:marLeft w:val="640"/>
      <w:marRight w:val="0"/>
      <w:marTop w:val="0"/>
      <w:marBottom w:val="0"/>
      <w:divBdr>
        <w:top w:val="none" w:sz="0" w:space="0" w:color="auto"/>
        <w:left w:val="none" w:sz="0" w:space="0" w:color="auto"/>
        <w:bottom w:val="none" w:sz="0" w:space="0" w:color="auto"/>
        <w:right w:val="none" w:sz="0" w:space="0" w:color="auto"/>
      </w:divBdr>
    </w:div>
    <w:div w:id="881095333">
      <w:marLeft w:val="640"/>
      <w:marRight w:val="0"/>
      <w:marTop w:val="0"/>
      <w:marBottom w:val="0"/>
      <w:divBdr>
        <w:top w:val="none" w:sz="0" w:space="0" w:color="auto"/>
        <w:left w:val="none" w:sz="0" w:space="0" w:color="auto"/>
        <w:bottom w:val="none" w:sz="0" w:space="0" w:color="auto"/>
        <w:right w:val="none" w:sz="0" w:space="0" w:color="auto"/>
      </w:divBdr>
    </w:div>
    <w:div w:id="881097309">
      <w:marLeft w:val="640"/>
      <w:marRight w:val="0"/>
      <w:marTop w:val="0"/>
      <w:marBottom w:val="0"/>
      <w:divBdr>
        <w:top w:val="none" w:sz="0" w:space="0" w:color="auto"/>
        <w:left w:val="none" w:sz="0" w:space="0" w:color="auto"/>
        <w:bottom w:val="none" w:sz="0" w:space="0" w:color="auto"/>
        <w:right w:val="none" w:sz="0" w:space="0" w:color="auto"/>
      </w:divBdr>
    </w:div>
    <w:div w:id="881163908">
      <w:marLeft w:val="640"/>
      <w:marRight w:val="0"/>
      <w:marTop w:val="0"/>
      <w:marBottom w:val="0"/>
      <w:divBdr>
        <w:top w:val="none" w:sz="0" w:space="0" w:color="auto"/>
        <w:left w:val="none" w:sz="0" w:space="0" w:color="auto"/>
        <w:bottom w:val="none" w:sz="0" w:space="0" w:color="auto"/>
        <w:right w:val="none" w:sz="0" w:space="0" w:color="auto"/>
      </w:divBdr>
    </w:div>
    <w:div w:id="881211937">
      <w:marLeft w:val="640"/>
      <w:marRight w:val="0"/>
      <w:marTop w:val="0"/>
      <w:marBottom w:val="0"/>
      <w:divBdr>
        <w:top w:val="none" w:sz="0" w:space="0" w:color="auto"/>
        <w:left w:val="none" w:sz="0" w:space="0" w:color="auto"/>
        <w:bottom w:val="none" w:sz="0" w:space="0" w:color="auto"/>
        <w:right w:val="none" w:sz="0" w:space="0" w:color="auto"/>
      </w:divBdr>
    </w:div>
    <w:div w:id="881286256">
      <w:marLeft w:val="640"/>
      <w:marRight w:val="0"/>
      <w:marTop w:val="0"/>
      <w:marBottom w:val="0"/>
      <w:divBdr>
        <w:top w:val="none" w:sz="0" w:space="0" w:color="auto"/>
        <w:left w:val="none" w:sz="0" w:space="0" w:color="auto"/>
        <w:bottom w:val="none" w:sz="0" w:space="0" w:color="auto"/>
        <w:right w:val="none" w:sz="0" w:space="0" w:color="auto"/>
      </w:divBdr>
    </w:div>
    <w:div w:id="881288581">
      <w:marLeft w:val="640"/>
      <w:marRight w:val="0"/>
      <w:marTop w:val="0"/>
      <w:marBottom w:val="0"/>
      <w:divBdr>
        <w:top w:val="none" w:sz="0" w:space="0" w:color="auto"/>
        <w:left w:val="none" w:sz="0" w:space="0" w:color="auto"/>
        <w:bottom w:val="none" w:sz="0" w:space="0" w:color="auto"/>
        <w:right w:val="none" w:sz="0" w:space="0" w:color="auto"/>
      </w:divBdr>
    </w:div>
    <w:div w:id="881329223">
      <w:marLeft w:val="640"/>
      <w:marRight w:val="0"/>
      <w:marTop w:val="0"/>
      <w:marBottom w:val="0"/>
      <w:divBdr>
        <w:top w:val="none" w:sz="0" w:space="0" w:color="auto"/>
        <w:left w:val="none" w:sz="0" w:space="0" w:color="auto"/>
        <w:bottom w:val="none" w:sz="0" w:space="0" w:color="auto"/>
        <w:right w:val="none" w:sz="0" w:space="0" w:color="auto"/>
      </w:divBdr>
    </w:div>
    <w:div w:id="881482349">
      <w:marLeft w:val="640"/>
      <w:marRight w:val="0"/>
      <w:marTop w:val="0"/>
      <w:marBottom w:val="0"/>
      <w:divBdr>
        <w:top w:val="none" w:sz="0" w:space="0" w:color="auto"/>
        <w:left w:val="none" w:sz="0" w:space="0" w:color="auto"/>
        <w:bottom w:val="none" w:sz="0" w:space="0" w:color="auto"/>
        <w:right w:val="none" w:sz="0" w:space="0" w:color="auto"/>
      </w:divBdr>
    </w:div>
    <w:div w:id="881524898">
      <w:marLeft w:val="640"/>
      <w:marRight w:val="0"/>
      <w:marTop w:val="0"/>
      <w:marBottom w:val="0"/>
      <w:divBdr>
        <w:top w:val="none" w:sz="0" w:space="0" w:color="auto"/>
        <w:left w:val="none" w:sz="0" w:space="0" w:color="auto"/>
        <w:bottom w:val="none" w:sz="0" w:space="0" w:color="auto"/>
        <w:right w:val="none" w:sz="0" w:space="0" w:color="auto"/>
      </w:divBdr>
    </w:div>
    <w:div w:id="881526107">
      <w:marLeft w:val="640"/>
      <w:marRight w:val="0"/>
      <w:marTop w:val="0"/>
      <w:marBottom w:val="0"/>
      <w:divBdr>
        <w:top w:val="none" w:sz="0" w:space="0" w:color="auto"/>
        <w:left w:val="none" w:sz="0" w:space="0" w:color="auto"/>
        <w:bottom w:val="none" w:sz="0" w:space="0" w:color="auto"/>
        <w:right w:val="none" w:sz="0" w:space="0" w:color="auto"/>
      </w:divBdr>
    </w:div>
    <w:div w:id="881550512">
      <w:marLeft w:val="640"/>
      <w:marRight w:val="0"/>
      <w:marTop w:val="0"/>
      <w:marBottom w:val="0"/>
      <w:divBdr>
        <w:top w:val="none" w:sz="0" w:space="0" w:color="auto"/>
        <w:left w:val="none" w:sz="0" w:space="0" w:color="auto"/>
        <w:bottom w:val="none" w:sz="0" w:space="0" w:color="auto"/>
        <w:right w:val="none" w:sz="0" w:space="0" w:color="auto"/>
      </w:divBdr>
    </w:div>
    <w:div w:id="881555963">
      <w:marLeft w:val="640"/>
      <w:marRight w:val="0"/>
      <w:marTop w:val="0"/>
      <w:marBottom w:val="0"/>
      <w:divBdr>
        <w:top w:val="none" w:sz="0" w:space="0" w:color="auto"/>
        <w:left w:val="none" w:sz="0" w:space="0" w:color="auto"/>
        <w:bottom w:val="none" w:sz="0" w:space="0" w:color="auto"/>
        <w:right w:val="none" w:sz="0" w:space="0" w:color="auto"/>
      </w:divBdr>
    </w:div>
    <w:div w:id="881598163">
      <w:marLeft w:val="640"/>
      <w:marRight w:val="0"/>
      <w:marTop w:val="0"/>
      <w:marBottom w:val="0"/>
      <w:divBdr>
        <w:top w:val="none" w:sz="0" w:space="0" w:color="auto"/>
        <w:left w:val="none" w:sz="0" w:space="0" w:color="auto"/>
        <w:bottom w:val="none" w:sz="0" w:space="0" w:color="auto"/>
        <w:right w:val="none" w:sz="0" w:space="0" w:color="auto"/>
      </w:divBdr>
    </w:div>
    <w:div w:id="881670131">
      <w:marLeft w:val="640"/>
      <w:marRight w:val="0"/>
      <w:marTop w:val="0"/>
      <w:marBottom w:val="0"/>
      <w:divBdr>
        <w:top w:val="none" w:sz="0" w:space="0" w:color="auto"/>
        <w:left w:val="none" w:sz="0" w:space="0" w:color="auto"/>
        <w:bottom w:val="none" w:sz="0" w:space="0" w:color="auto"/>
        <w:right w:val="none" w:sz="0" w:space="0" w:color="auto"/>
      </w:divBdr>
    </w:div>
    <w:div w:id="881670840">
      <w:marLeft w:val="640"/>
      <w:marRight w:val="0"/>
      <w:marTop w:val="0"/>
      <w:marBottom w:val="0"/>
      <w:divBdr>
        <w:top w:val="none" w:sz="0" w:space="0" w:color="auto"/>
        <w:left w:val="none" w:sz="0" w:space="0" w:color="auto"/>
        <w:bottom w:val="none" w:sz="0" w:space="0" w:color="auto"/>
        <w:right w:val="none" w:sz="0" w:space="0" w:color="auto"/>
      </w:divBdr>
    </w:div>
    <w:div w:id="881674436">
      <w:marLeft w:val="640"/>
      <w:marRight w:val="0"/>
      <w:marTop w:val="0"/>
      <w:marBottom w:val="0"/>
      <w:divBdr>
        <w:top w:val="none" w:sz="0" w:space="0" w:color="auto"/>
        <w:left w:val="none" w:sz="0" w:space="0" w:color="auto"/>
        <w:bottom w:val="none" w:sz="0" w:space="0" w:color="auto"/>
        <w:right w:val="none" w:sz="0" w:space="0" w:color="auto"/>
      </w:divBdr>
    </w:div>
    <w:div w:id="881788239">
      <w:marLeft w:val="640"/>
      <w:marRight w:val="0"/>
      <w:marTop w:val="0"/>
      <w:marBottom w:val="0"/>
      <w:divBdr>
        <w:top w:val="none" w:sz="0" w:space="0" w:color="auto"/>
        <w:left w:val="none" w:sz="0" w:space="0" w:color="auto"/>
        <w:bottom w:val="none" w:sz="0" w:space="0" w:color="auto"/>
        <w:right w:val="none" w:sz="0" w:space="0" w:color="auto"/>
      </w:divBdr>
    </w:div>
    <w:div w:id="881861497">
      <w:marLeft w:val="640"/>
      <w:marRight w:val="0"/>
      <w:marTop w:val="0"/>
      <w:marBottom w:val="0"/>
      <w:divBdr>
        <w:top w:val="none" w:sz="0" w:space="0" w:color="auto"/>
        <w:left w:val="none" w:sz="0" w:space="0" w:color="auto"/>
        <w:bottom w:val="none" w:sz="0" w:space="0" w:color="auto"/>
        <w:right w:val="none" w:sz="0" w:space="0" w:color="auto"/>
      </w:divBdr>
    </w:div>
    <w:div w:id="881862737">
      <w:marLeft w:val="640"/>
      <w:marRight w:val="0"/>
      <w:marTop w:val="0"/>
      <w:marBottom w:val="0"/>
      <w:divBdr>
        <w:top w:val="none" w:sz="0" w:space="0" w:color="auto"/>
        <w:left w:val="none" w:sz="0" w:space="0" w:color="auto"/>
        <w:bottom w:val="none" w:sz="0" w:space="0" w:color="auto"/>
        <w:right w:val="none" w:sz="0" w:space="0" w:color="auto"/>
      </w:divBdr>
    </w:div>
    <w:div w:id="881863170">
      <w:marLeft w:val="640"/>
      <w:marRight w:val="0"/>
      <w:marTop w:val="0"/>
      <w:marBottom w:val="0"/>
      <w:divBdr>
        <w:top w:val="none" w:sz="0" w:space="0" w:color="auto"/>
        <w:left w:val="none" w:sz="0" w:space="0" w:color="auto"/>
        <w:bottom w:val="none" w:sz="0" w:space="0" w:color="auto"/>
        <w:right w:val="none" w:sz="0" w:space="0" w:color="auto"/>
      </w:divBdr>
    </w:div>
    <w:div w:id="881868381">
      <w:marLeft w:val="640"/>
      <w:marRight w:val="0"/>
      <w:marTop w:val="0"/>
      <w:marBottom w:val="0"/>
      <w:divBdr>
        <w:top w:val="none" w:sz="0" w:space="0" w:color="auto"/>
        <w:left w:val="none" w:sz="0" w:space="0" w:color="auto"/>
        <w:bottom w:val="none" w:sz="0" w:space="0" w:color="auto"/>
        <w:right w:val="none" w:sz="0" w:space="0" w:color="auto"/>
      </w:divBdr>
    </w:div>
    <w:div w:id="881870690">
      <w:marLeft w:val="640"/>
      <w:marRight w:val="0"/>
      <w:marTop w:val="0"/>
      <w:marBottom w:val="0"/>
      <w:divBdr>
        <w:top w:val="none" w:sz="0" w:space="0" w:color="auto"/>
        <w:left w:val="none" w:sz="0" w:space="0" w:color="auto"/>
        <w:bottom w:val="none" w:sz="0" w:space="0" w:color="auto"/>
        <w:right w:val="none" w:sz="0" w:space="0" w:color="auto"/>
      </w:divBdr>
    </w:div>
    <w:div w:id="881941687">
      <w:marLeft w:val="640"/>
      <w:marRight w:val="0"/>
      <w:marTop w:val="0"/>
      <w:marBottom w:val="0"/>
      <w:divBdr>
        <w:top w:val="none" w:sz="0" w:space="0" w:color="auto"/>
        <w:left w:val="none" w:sz="0" w:space="0" w:color="auto"/>
        <w:bottom w:val="none" w:sz="0" w:space="0" w:color="auto"/>
        <w:right w:val="none" w:sz="0" w:space="0" w:color="auto"/>
      </w:divBdr>
    </w:div>
    <w:div w:id="882056344">
      <w:marLeft w:val="640"/>
      <w:marRight w:val="0"/>
      <w:marTop w:val="0"/>
      <w:marBottom w:val="0"/>
      <w:divBdr>
        <w:top w:val="none" w:sz="0" w:space="0" w:color="auto"/>
        <w:left w:val="none" w:sz="0" w:space="0" w:color="auto"/>
        <w:bottom w:val="none" w:sz="0" w:space="0" w:color="auto"/>
        <w:right w:val="none" w:sz="0" w:space="0" w:color="auto"/>
      </w:divBdr>
    </w:div>
    <w:div w:id="882139211">
      <w:marLeft w:val="640"/>
      <w:marRight w:val="0"/>
      <w:marTop w:val="0"/>
      <w:marBottom w:val="0"/>
      <w:divBdr>
        <w:top w:val="none" w:sz="0" w:space="0" w:color="auto"/>
        <w:left w:val="none" w:sz="0" w:space="0" w:color="auto"/>
        <w:bottom w:val="none" w:sz="0" w:space="0" w:color="auto"/>
        <w:right w:val="none" w:sz="0" w:space="0" w:color="auto"/>
      </w:divBdr>
    </w:div>
    <w:div w:id="882205940">
      <w:marLeft w:val="640"/>
      <w:marRight w:val="0"/>
      <w:marTop w:val="0"/>
      <w:marBottom w:val="0"/>
      <w:divBdr>
        <w:top w:val="none" w:sz="0" w:space="0" w:color="auto"/>
        <w:left w:val="none" w:sz="0" w:space="0" w:color="auto"/>
        <w:bottom w:val="none" w:sz="0" w:space="0" w:color="auto"/>
        <w:right w:val="none" w:sz="0" w:space="0" w:color="auto"/>
      </w:divBdr>
    </w:div>
    <w:div w:id="882249974">
      <w:marLeft w:val="640"/>
      <w:marRight w:val="0"/>
      <w:marTop w:val="0"/>
      <w:marBottom w:val="0"/>
      <w:divBdr>
        <w:top w:val="none" w:sz="0" w:space="0" w:color="auto"/>
        <w:left w:val="none" w:sz="0" w:space="0" w:color="auto"/>
        <w:bottom w:val="none" w:sz="0" w:space="0" w:color="auto"/>
        <w:right w:val="none" w:sz="0" w:space="0" w:color="auto"/>
      </w:divBdr>
    </w:div>
    <w:div w:id="882251239">
      <w:marLeft w:val="640"/>
      <w:marRight w:val="0"/>
      <w:marTop w:val="0"/>
      <w:marBottom w:val="0"/>
      <w:divBdr>
        <w:top w:val="none" w:sz="0" w:space="0" w:color="auto"/>
        <w:left w:val="none" w:sz="0" w:space="0" w:color="auto"/>
        <w:bottom w:val="none" w:sz="0" w:space="0" w:color="auto"/>
        <w:right w:val="none" w:sz="0" w:space="0" w:color="auto"/>
      </w:divBdr>
    </w:div>
    <w:div w:id="882253824">
      <w:marLeft w:val="640"/>
      <w:marRight w:val="0"/>
      <w:marTop w:val="0"/>
      <w:marBottom w:val="0"/>
      <w:divBdr>
        <w:top w:val="none" w:sz="0" w:space="0" w:color="auto"/>
        <w:left w:val="none" w:sz="0" w:space="0" w:color="auto"/>
        <w:bottom w:val="none" w:sz="0" w:space="0" w:color="auto"/>
        <w:right w:val="none" w:sz="0" w:space="0" w:color="auto"/>
      </w:divBdr>
    </w:div>
    <w:div w:id="882330643">
      <w:marLeft w:val="640"/>
      <w:marRight w:val="0"/>
      <w:marTop w:val="0"/>
      <w:marBottom w:val="0"/>
      <w:divBdr>
        <w:top w:val="none" w:sz="0" w:space="0" w:color="auto"/>
        <w:left w:val="none" w:sz="0" w:space="0" w:color="auto"/>
        <w:bottom w:val="none" w:sz="0" w:space="0" w:color="auto"/>
        <w:right w:val="none" w:sz="0" w:space="0" w:color="auto"/>
      </w:divBdr>
    </w:div>
    <w:div w:id="882402415">
      <w:marLeft w:val="640"/>
      <w:marRight w:val="0"/>
      <w:marTop w:val="0"/>
      <w:marBottom w:val="0"/>
      <w:divBdr>
        <w:top w:val="none" w:sz="0" w:space="0" w:color="auto"/>
        <w:left w:val="none" w:sz="0" w:space="0" w:color="auto"/>
        <w:bottom w:val="none" w:sz="0" w:space="0" w:color="auto"/>
        <w:right w:val="none" w:sz="0" w:space="0" w:color="auto"/>
      </w:divBdr>
    </w:div>
    <w:div w:id="882445921">
      <w:marLeft w:val="640"/>
      <w:marRight w:val="0"/>
      <w:marTop w:val="0"/>
      <w:marBottom w:val="0"/>
      <w:divBdr>
        <w:top w:val="none" w:sz="0" w:space="0" w:color="auto"/>
        <w:left w:val="none" w:sz="0" w:space="0" w:color="auto"/>
        <w:bottom w:val="none" w:sz="0" w:space="0" w:color="auto"/>
        <w:right w:val="none" w:sz="0" w:space="0" w:color="auto"/>
      </w:divBdr>
    </w:div>
    <w:div w:id="882596538">
      <w:marLeft w:val="640"/>
      <w:marRight w:val="0"/>
      <w:marTop w:val="0"/>
      <w:marBottom w:val="0"/>
      <w:divBdr>
        <w:top w:val="none" w:sz="0" w:space="0" w:color="auto"/>
        <w:left w:val="none" w:sz="0" w:space="0" w:color="auto"/>
        <w:bottom w:val="none" w:sz="0" w:space="0" w:color="auto"/>
        <w:right w:val="none" w:sz="0" w:space="0" w:color="auto"/>
      </w:divBdr>
    </w:div>
    <w:div w:id="882667789">
      <w:marLeft w:val="640"/>
      <w:marRight w:val="0"/>
      <w:marTop w:val="0"/>
      <w:marBottom w:val="0"/>
      <w:divBdr>
        <w:top w:val="none" w:sz="0" w:space="0" w:color="auto"/>
        <w:left w:val="none" w:sz="0" w:space="0" w:color="auto"/>
        <w:bottom w:val="none" w:sz="0" w:space="0" w:color="auto"/>
        <w:right w:val="none" w:sz="0" w:space="0" w:color="auto"/>
      </w:divBdr>
    </w:div>
    <w:div w:id="882863160">
      <w:marLeft w:val="640"/>
      <w:marRight w:val="0"/>
      <w:marTop w:val="0"/>
      <w:marBottom w:val="0"/>
      <w:divBdr>
        <w:top w:val="none" w:sz="0" w:space="0" w:color="auto"/>
        <w:left w:val="none" w:sz="0" w:space="0" w:color="auto"/>
        <w:bottom w:val="none" w:sz="0" w:space="0" w:color="auto"/>
        <w:right w:val="none" w:sz="0" w:space="0" w:color="auto"/>
      </w:divBdr>
    </w:div>
    <w:div w:id="882904692">
      <w:marLeft w:val="640"/>
      <w:marRight w:val="0"/>
      <w:marTop w:val="0"/>
      <w:marBottom w:val="0"/>
      <w:divBdr>
        <w:top w:val="none" w:sz="0" w:space="0" w:color="auto"/>
        <w:left w:val="none" w:sz="0" w:space="0" w:color="auto"/>
        <w:bottom w:val="none" w:sz="0" w:space="0" w:color="auto"/>
        <w:right w:val="none" w:sz="0" w:space="0" w:color="auto"/>
      </w:divBdr>
    </w:div>
    <w:div w:id="882979624">
      <w:marLeft w:val="640"/>
      <w:marRight w:val="0"/>
      <w:marTop w:val="0"/>
      <w:marBottom w:val="0"/>
      <w:divBdr>
        <w:top w:val="none" w:sz="0" w:space="0" w:color="auto"/>
        <w:left w:val="none" w:sz="0" w:space="0" w:color="auto"/>
        <w:bottom w:val="none" w:sz="0" w:space="0" w:color="auto"/>
        <w:right w:val="none" w:sz="0" w:space="0" w:color="auto"/>
      </w:divBdr>
    </w:div>
    <w:div w:id="882982000">
      <w:marLeft w:val="640"/>
      <w:marRight w:val="0"/>
      <w:marTop w:val="0"/>
      <w:marBottom w:val="0"/>
      <w:divBdr>
        <w:top w:val="none" w:sz="0" w:space="0" w:color="auto"/>
        <w:left w:val="none" w:sz="0" w:space="0" w:color="auto"/>
        <w:bottom w:val="none" w:sz="0" w:space="0" w:color="auto"/>
        <w:right w:val="none" w:sz="0" w:space="0" w:color="auto"/>
      </w:divBdr>
    </w:div>
    <w:div w:id="882986471">
      <w:marLeft w:val="640"/>
      <w:marRight w:val="0"/>
      <w:marTop w:val="0"/>
      <w:marBottom w:val="0"/>
      <w:divBdr>
        <w:top w:val="none" w:sz="0" w:space="0" w:color="auto"/>
        <w:left w:val="none" w:sz="0" w:space="0" w:color="auto"/>
        <w:bottom w:val="none" w:sz="0" w:space="0" w:color="auto"/>
        <w:right w:val="none" w:sz="0" w:space="0" w:color="auto"/>
      </w:divBdr>
    </w:div>
    <w:div w:id="883062099">
      <w:marLeft w:val="640"/>
      <w:marRight w:val="0"/>
      <w:marTop w:val="0"/>
      <w:marBottom w:val="0"/>
      <w:divBdr>
        <w:top w:val="none" w:sz="0" w:space="0" w:color="auto"/>
        <w:left w:val="none" w:sz="0" w:space="0" w:color="auto"/>
        <w:bottom w:val="none" w:sz="0" w:space="0" w:color="auto"/>
        <w:right w:val="none" w:sz="0" w:space="0" w:color="auto"/>
      </w:divBdr>
    </w:div>
    <w:div w:id="883101710">
      <w:marLeft w:val="640"/>
      <w:marRight w:val="0"/>
      <w:marTop w:val="0"/>
      <w:marBottom w:val="0"/>
      <w:divBdr>
        <w:top w:val="none" w:sz="0" w:space="0" w:color="auto"/>
        <w:left w:val="none" w:sz="0" w:space="0" w:color="auto"/>
        <w:bottom w:val="none" w:sz="0" w:space="0" w:color="auto"/>
        <w:right w:val="none" w:sz="0" w:space="0" w:color="auto"/>
      </w:divBdr>
    </w:div>
    <w:div w:id="883178110">
      <w:marLeft w:val="640"/>
      <w:marRight w:val="0"/>
      <w:marTop w:val="0"/>
      <w:marBottom w:val="0"/>
      <w:divBdr>
        <w:top w:val="none" w:sz="0" w:space="0" w:color="auto"/>
        <w:left w:val="none" w:sz="0" w:space="0" w:color="auto"/>
        <w:bottom w:val="none" w:sz="0" w:space="0" w:color="auto"/>
        <w:right w:val="none" w:sz="0" w:space="0" w:color="auto"/>
      </w:divBdr>
    </w:div>
    <w:div w:id="883178887">
      <w:marLeft w:val="640"/>
      <w:marRight w:val="0"/>
      <w:marTop w:val="0"/>
      <w:marBottom w:val="0"/>
      <w:divBdr>
        <w:top w:val="none" w:sz="0" w:space="0" w:color="auto"/>
        <w:left w:val="none" w:sz="0" w:space="0" w:color="auto"/>
        <w:bottom w:val="none" w:sz="0" w:space="0" w:color="auto"/>
        <w:right w:val="none" w:sz="0" w:space="0" w:color="auto"/>
      </w:divBdr>
    </w:div>
    <w:div w:id="883248715">
      <w:marLeft w:val="640"/>
      <w:marRight w:val="0"/>
      <w:marTop w:val="0"/>
      <w:marBottom w:val="0"/>
      <w:divBdr>
        <w:top w:val="none" w:sz="0" w:space="0" w:color="auto"/>
        <w:left w:val="none" w:sz="0" w:space="0" w:color="auto"/>
        <w:bottom w:val="none" w:sz="0" w:space="0" w:color="auto"/>
        <w:right w:val="none" w:sz="0" w:space="0" w:color="auto"/>
      </w:divBdr>
    </w:div>
    <w:div w:id="883325984">
      <w:marLeft w:val="640"/>
      <w:marRight w:val="0"/>
      <w:marTop w:val="0"/>
      <w:marBottom w:val="0"/>
      <w:divBdr>
        <w:top w:val="none" w:sz="0" w:space="0" w:color="auto"/>
        <w:left w:val="none" w:sz="0" w:space="0" w:color="auto"/>
        <w:bottom w:val="none" w:sz="0" w:space="0" w:color="auto"/>
        <w:right w:val="none" w:sz="0" w:space="0" w:color="auto"/>
      </w:divBdr>
    </w:div>
    <w:div w:id="883365351">
      <w:marLeft w:val="640"/>
      <w:marRight w:val="0"/>
      <w:marTop w:val="0"/>
      <w:marBottom w:val="0"/>
      <w:divBdr>
        <w:top w:val="none" w:sz="0" w:space="0" w:color="auto"/>
        <w:left w:val="none" w:sz="0" w:space="0" w:color="auto"/>
        <w:bottom w:val="none" w:sz="0" w:space="0" w:color="auto"/>
        <w:right w:val="none" w:sz="0" w:space="0" w:color="auto"/>
      </w:divBdr>
    </w:div>
    <w:div w:id="883373748">
      <w:marLeft w:val="640"/>
      <w:marRight w:val="0"/>
      <w:marTop w:val="0"/>
      <w:marBottom w:val="0"/>
      <w:divBdr>
        <w:top w:val="none" w:sz="0" w:space="0" w:color="auto"/>
        <w:left w:val="none" w:sz="0" w:space="0" w:color="auto"/>
        <w:bottom w:val="none" w:sz="0" w:space="0" w:color="auto"/>
        <w:right w:val="none" w:sz="0" w:space="0" w:color="auto"/>
      </w:divBdr>
    </w:div>
    <w:div w:id="883442406">
      <w:marLeft w:val="640"/>
      <w:marRight w:val="0"/>
      <w:marTop w:val="0"/>
      <w:marBottom w:val="0"/>
      <w:divBdr>
        <w:top w:val="none" w:sz="0" w:space="0" w:color="auto"/>
        <w:left w:val="none" w:sz="0" w:space="0" w:color="auto"/>
        <w:bottom w:val="none" w:sz="0" w:space="0" w:color="auto"/>
        <w:right w:val="none" w:sz="0" w:space="0" w:color="auto"/>
      </w:divBdr>
    </w:div>
    <w:div w:id="883447390">
      <w:marLeft w:val="640"/>
      <w:marRight w:val="0"/>
      <w:marTop w:val="0"/>
      <w:marBottom w:val="0"/>
      <w:divBdr>
        <w:top w:val="none" w:sz="0" w:space="0" w:color="auto"/>
        <w:left w:val="none" w:sz="0" w:space="0" w:color="auto"/>
        <w:bottom w:val="none" w:sz="0" w:space="0" w:color="auto"/>
        <w:right w:val="none" w:sz="0" w:space="0" w:color="auto"/>
      </w:divBdr>
    </w:div>
    <w:div w:id="883562181">
      <w:marLeft w:val="640"/>
      <w:marRight w:val="0"/>
      <w:marTop w:val="0"/>
      <w:marBottom w:val="0"/>
      <w:divBdr>
        <w:top w:val="none" w:sz="0" w:space="0" w:color="auto"/>
        <w:left w:val="none" w:sz="0" w:space="0" w:color="auto"/>
        <w:bottom w:val="none" w:sz="0" w:space="0" w:color="auto"/>
        <w:right w:val="none" w:sz="0" w:space="0" w:color="auto"/>
      </w:divBdr>
    </w:div>
    <w:div w:id="883716803">
      <w:marLeft w:val="640"/>
      <w:marRight w:val="0"/>
      <w:marTop w:val="0"/>
      <w:marBottom w:val="0"/>
      <w:divBdr>
        <w:top w:val="none" w:sz="0" w:space="0" w:color="auto"/>
        <w:left w:val="none" w:sz="0" w:space="0" w:color="auto"/>
        <w:bottom w:val="none" w:sz="0" w:space="0" w:color="auto"/>
        <w:right w:val="none" w:sz="0" w:space="0" w:color="auto"/>
      </w:divBdr>
    </w:div>
    <w:div w:id="883758041">
      <w:marLeft w:val="640"/>
      <w:marRight w:val="0"/>
      <w:marTop w:val="0"/>
      <w:marBottom w:val="0"/>
      <w:divBdr>
        <w:top w:val="none" w:sz="0" w:space="0" w:color="auto"/>
        <w:left w:val="none" w:sz="0" w:space="0" w:color="auto"/>
        <w:bottom w:val="none" w:sz="0" w:space="0" w:color="auto"/>
        <w:right w:val="none" w:sz="0" w:space="0" w:color="auto"/>
      </w:divBdr>
    </w:div>
    <w:div w:id="883835468">
      <w:marLeft w:val="640"/>
      <w:marRight w:val="0"/>
      <w:marTop w:val="0"/>
      <w:marBottom w:val="0"/>
      <w:divBdr>
        <w:top w:val="none" w:sz="0" w:space="0" w:color="auto"/>
        <w:left w:val="none" w:sz="0" w:space="0" w:color="auto"/>
        <w:bottom w:val="none" w:sz="0" w:space="0" w:color="auto"/>
        <w:right w:val="none" w:sz="0" w:space="0" w:color="auto"/>
      </w:divBdr>
    </w:div>
    <w:div w:id="883952144">
      <w:marLeft w:val="640"/>
      <w:marRight w:val="0"/>
      <w:marTop w:val="0"/>
      <w:marBottom w:val="0"/>
      <w:divBdr>
        <w:top w:val="none" w:sz="0" w:space="0" w:color="auto"/>
        <w:left w:val="none" w:sz="0" w:space="0" w:color="auto"/>
        <w:bottom w:val="none" w:sz="0" w:space="0" w:color="auto"/>
        <w:right w:val="none" w:sz="0" w:space="0" w:color="auto"/>
      </w:divBdr>
    </w:div>
    <w:div w:id="884098078">
      <w:marLeft w:val="640"/>
      <w:marRight w:val="0"/>
      <w:marTop w:val="0"/>
      <w:marBottom w:val="0"/>
      <w:divBdr>
        <w:top w:val="none" w:sz="0" w:space="0" w:color="auto"/>
        <w:left w:val="none" w:sz="0" w:space="0" w:color="auto"/>
        <w:bottom w:val="none" w:sz="0" w:space="0" w:color="auto"/>
        <w:right w:val="none" w:sz="0" w:space="0" w:color="auto"/>
      </w:divBdr>
    </w:div>
    <w:div w:id="884098602">
      <w:marLeft w:val="640"/>
      <w:marRight w:val="0"/>
      <w:marTop w:val="0"/>
      <w:marBottom w:val="0"/>
      <w:divBdr>
        <w:top w:val="none" w:sz="0" w:space="0" w:color="auto"/>
        <w:left w:val="none" w:sz="0" w:space="0" w:color="auto"/>
        <w:bottom w:val="none" w:sz="0" w:space="0" w:color="auto"/>
        <w:right w:val="none" w:sz="0" w:space="0" w:color="auto"/>
      </w:divBdr>
    </w:div>
    <w:div w:id="884098842">
      <w:marLeft w:val="640"/>
      <w:marRight w:val="0"/>
      <w:marTop w:val="0"/>
      <w:marBottom w:val="0"/>
      <w:divBdr>
        <w:top w:val="none" w:sz="0" w:space="0" w:color="auto"/>
        <w:left w:val="none" w:sz="0" w:space="0" w:color="auto"/>
        <w:bottom w:val="none" w:sz="0" w:space="0" w:color="auto"/>
        <w:right w:val="none" w:sz="0" w:space="0" w:color="auto"/>
      </w:divBdr>
    </w:div>
    <w:div w:id="884103726">
      <w:marLeft w:val="640"/>
      <w:marRight w:val="0"/>
      <w:marTop w:val="0"/>
      <w:marBottom w:val="0"/>
      <w:divBdr>
        <w:top w:val="none" w:sz="0" w:space="0" w:color="auto"/>
        <w:left w:val="none" w:sz="0" w:space="0" w:color="auto"/>
        <w:bottom w:val="none" w:sz="0" w:space="0" w:color="auto"/>
        <w:right w:val="none" w:sz="0" w:space="0" w:color="auto"/>
      </w:divBdr>
    </w:div>
    <w:div w:id="884294232">
      <w:marLeft w:val="640"/>
      <w:marRight w:val="0"/>
      <w:marTop w:val="0"/>
      <w:marBottom w:val="0"/>
      <w:divBdr>
        <w:top w:val="none" w:sz="0" w:space="0" w:color="auto"/>
        <w:left w:val="none" w:sz="0" w:space="0" w:color="auto"/>
        <w:bottom w:val="none" w:sz="0" w:space="0" w:color="auto"/>
        <w:right w:val="none" w:sz="0" w:space="0" w:color="auto"/>
      </w:divBdr>
    </w:div>
    <w:div w:id="884487965">
      <w:marLeft w:val="640"/>
      <w:marRight w:val="0"/>
      <w:marTop w:val="0"/>
      <w:marBottom w:val="0"/>
      <w:divBdr>
        <w:top w:val="none" w:sz="0" w:space="0" w:color="auto"/>
        <w:left w:val="none" w:sz="0" w:space="0" w:color="auto"/>
        <w:bottom w:val="none" w:sz="0" w:space="0" w:color="auto"/>
        <w:right w:val="none" w:sz="0" w:space="0" w:color="auto"/>
      </w:divBdr>
    </w:div>
    <w:div w:id="884490686">
      <w:marLeft w:val="640"/>
      <w:marRight w:val="0"/>
      <w:marTop w:val="0"/>
      <w:marBottom w:val="0"/>
      <w:divBdr>
        <w:top w:val="none" w:sz="0" w:space="0" w:color="auto"/>
        <w:left w:val="none" w:sz="0" w:space="0" w:color="auto"/>
        <w:bottom w:val="none" w:sz="0" w:space="0" w:color="auto"/>
        <w:right w:val="none" w:sz="0" w:space="0" w:color="auto"/>
      </w:divBdr>
    </w:div>
    <w:div w:id="884564778">
      <w:marLeft w:val="640"/>
      <w:marRight w:val="0"/>
      <w:marTop w:val="0"/>
      <w:marBottom w:val="0"/>
      <w:divBdr>
        <w:top w:val="none" w:sz="0" w:space="0" w:color="auto"/>
        <w:left w:val="none" w:sz="0" w:space="0" w:color="auto"/>
        <w:bottom w:val="none" w:sz="0" w:space="0" w:color="auto"/>
        <w:right w:val="none" w:sz="0" w:space="0" w:color="auto"/>
      </w:divBdr>
    </w:div>
    <w:div w:id="884677749">
      <w:marLeft w:val="640"/>
      <w:marRight w:val="0"/>
      <w:marTop w:val="0"/>
      <w:marBottom w:val="0"/>
      <w:divBdr>
        <w:top w:val="none" w:sz="0" w:space="0" w:color="auto"/>
        <w:left w:val="none" w:sz="0" w:space="0" w:color="auto"/>
        <w:bottom w:val="none" w:sz="0" w:space="0" w:color="auto"/>
        <w:right w:val="none" w:sz="0" w:space="0" w:color="auto"/>
      </w:divBdr>
    </w:div>
    <w:div w:id="884679477">
      <w:marLeft w:val="640"/>
      <w:marRight w:val="0"/>
      <w:marTop w:val="0"/>
      <w:marBottom w:val="0"/>
      <w:divBdr>
        <w:top w:val="none" w:sz="0" w:space="0" w:color="auto"/>
        <w:left w:val="none" w:sz="0" w:space="0" w:color="auto"/>
        <w:bottom w:val="none" w:sz="0" w:space="0" w:color="auto"/>
        <w:right w:val="none" w:sz="0" w:space="0" w:color="auto"/>
      </w:divBdr>
    </w:div>
    <w:div w:id="884832808">
      <w:marLeft w:val="640"/>
      <w:marRight w:val="0"/>
      <w:marTop w:val="0"/>
      <w:marBottom w:val="0"/>
      <w:divBdr>
        <w:top w:val="none" w:sz="0" w:space="0" w:color="auto"/>
        <w:left w:val="none" w:sz="0" w:space="0" w:color="auto"/>
        <w:bottom w:val="none" w:sz="0" w:space="0" w:color="auto"/>
        <w:right w:val="none" w:sz="0" w:space="0" w:color="auto"/>
      </w:divBdr>
    </w:div>
    <w:div w:id="884874442">
      <w:marLeft w:val="640"/>
      <w:marRight w:val="0"/>
      <w:marTop w:val="0"/>
      <w:marBottom w:val="0"/>
      <w:divBdr>
        <w:top w:val="none" w:sz="0" w:space="0" w:color="auto"/>
        <w:left w:val="none" w:sz="0" w:space="0" w:color="auto"/>
        <w:bottom w:val="none" w:sz="0" w:space="0" w:color="auto"/>
        <w:right w:val="none" w:sz="0" w:space="0" w:color="auto"/>
      </w:divBdr>
    </w:div>
    <w:div w:id="884874468">
      <w:marLeft w:val="640"/>
      <w:marRight w:val="0"/>
      <w:marTop w:val="0"/>
      <w:marBottom w:val="0"/>
      <w:divBdr>
        <w:top w:val="none" w:sz="0" w:space="0" w:color="auto"/>
        <w:left w:val="none" w:sz="0" w:space="0" w:color="auto"/>
        <w:bottom w:val="none" w:sz="0" w:space="0" w:color="auto"/>
        <w:right w:val="none" w:sz="0" w:space="0" w:color="auto"/>
      </w:divBdr>
    </w:div>
    <w:div w:id="884876752">
      <w:marLeft w:val="640"/>
      <w:marRight w:val="0"/>
      <w:marTop w:val="0"/>
      <w:marBottom w:val="0"/>
      <w:divBdr>
        <w:top w:val="none" w:sz="0" w:space="0" w:color="auto"/>
        <w:left w:val="none" w:sz="0" w:space="0" w:color="auto"/>
        <w:bottom w:val="none" w:sz="0" w:space="0" w:color="auto"/>
        <w:right w:val="none" w:sz="0" w:space="0" w:color="auto"/>
      </w:divBdr>
    </w:div>
    <w:div w:id="884946271">
      <w:marLeft w:val="640"/>
      <w:marRight w:val="0"/>
      <w:marTop w:val="0"/>
      <w:marBottom w:val="0"/>
      <w:divBdr>
        <w:top w:val="none" w:sz="0" w:space="0" w:color="auto"/>
        <w:left w:val="none" w:sz="0" w:space="0" w:color="auto"/>
        <w:bottom w:val="none" w:sz="0" w:space="0" w:color="auto"/>
        <w:right w:val="none" w:sz="0" w:space="0" w:color="auto"/>
      </w:divBdr>
    </w:div>
    <w:div w:id="885028862">
      <w:marLeft w:val="640"/>
      <w:marRight w:val="0"/>
      <w:marTop w:val="0"/>
      <w:marBottom w:val="0"/>
      <w:divBdr>
        <w:top w:val="none" w:sz="0" w:space="0" w:color="auto"/>
        <w:left w:val="none" w:sz="0" w:space="0" w:color="auto"/>
        <w:bottom w:val="none" w:sz="0" w:space="0" w:color="auto"/>
        <w:right w:val="none" w:sz="0" w:space="0" w:color="auto"/>
      </w:divBdr>
    </w:div>
    <w:div w:id="885095433">
      <w:marLeft w:val="640"/>
      <w:marRight w:val="0"/>
      <w:marTop w:val="0"/>
      <w:marBottom w:val="0"/>
      <w:divBdr>
        <w:top w:val="none" w:sz="0" w:space="0" w:color="auto"/>
        <w:left w:val="none" w:sz="0" w:space="0" w:color="auto"/>
        <w:bottom w:val="none" w:sz="0" w:space="0" w:color="auto"/>
        <w:right w:val="none" w:sz="0" w:space="0" w:color="auto"/>
      </w:divBdr>
    </w:div>
    <w:div w:id="885220853">
      <w:marLeft w:val="640"/>
      <w:marRight w:val="0"/>
      <w:marTop w:val="0"/>
      <w:marBottom w:val="0"/>
      <w:divBdr>
        <w:top w:val="none" w:sz="0" w:space="0" w:color="auto"/>
        <w:left w:val="none" w:sz="0" w:space="0" w:color="auto"/>
        <w:bottom w:val="none" w:sz="0" w:space="0" w:color="auto"/>
        <w:right w:val="none" w:sz="0" w:space="0" w:color="auto"/>
      </w:divBdr>
    </w:div>
    <w:div w:id="885291811">
      <w:marLeft w:val="640"/>
      <w:marRight w:val="0"/>
      <w:marTop w:val="0"/>
      <w:marBottom w:val="0"/>
      <w:divBdr>
        <w:top w:val="none" w:sz="0" w:space="0" w:color="auto"/>
        <w:left w:val="none" w:sz="0" w:space="0" w:color="auto"/>
        <w:bottom w:val="none" w:sz="0" w:space="0" w:color="auto"/>
        <w:right w:val="none" w:sz="0" w:space="0" w:color="auto"/>
      </w:divBdr>
    </w:div>
    <w:div w:id="885407155">
      <w:marLeft w:val="640"/>
      <w:marRight w:val="0"/>
      <w:marTop w:val="0"/>
      <w:marBottom w:val="0"/>
      <w:divBdr>
        <w:top w:val="none" w:sz="0" w:space="0" w:color="auto"/>
        <w:left w:val="none" w:sz="0" w:space="0" w:color="auto"/>
        <w:bottom w:val="none" w:sz="0" w:space="0" w:color="auto"/>
        <w:right w:val="none" w:sz="0" w:space="0" w:color="auto"/>
      </w:divBdr>
    </w:div>
    <w:div w:id="885411678">
      <w:marLeft w:val="640"/>
      <w:marRight w:val="0"/>
      <w:marTop w:val="0"/>
      <w:marBottom w:val="0"/>
      <w:divBdr>
        <w:top w:val="none" w:sz="0" w:space="0" w:color="auto"/>
        <w:left w:val="none" w:sz="0" w:space="0" w:color="auto"/>
        <w:bottom w:val="none" w:sz="0" w:space="0" w:color="auto"/>
        <w:right w:val="none" w:sz="0" w:space="0" w:color="auto"/>
      </w:divBdr>
    </w:div>
    <w:div w:id="885414410">
      <w:marLeft w:val="640"/>
      <w:marRight w:val="0"/>
      <w:marTop w:val="0"/>
      <w:marBottom w:val="0"/>
      <w:divBdr>
        <w:top w:val="none" w:sz="0" w:space="0" w:color="auto"/>
        <w:left w:val="none" w:sz="0" w:space="0" w:color="auto"/>
        <w:bottom w:val="none" w:sz="0" w:space="0" w:color="auto"/>
        <w:right w:val="none" w:sz="0" w:space="0" w:color="auto"/>
      </w:divBdr>
    </w:div>
    <w:div w:id="885482332">
      <w:marLeft w:val="640"/>
      <w:marRight w:val="0"/>
      <w:marTop w:val="0"/>
      <w:marBottom w:val="0"/>
      <w:divBdr>
        <w:top w:val="none" w:sz="0" w:space="0" w:color="auto"/>
        <w:left w:val="none" w:sz="0" w:space="0" w:color="auto"/>
        <w:bottom w:val="none" w:sz="0" w:space="0" w:color="auto"/>
        <w:right w:val="none" w:sz="0" w:space="0" w:color="auto"/>
      </w:divBdr>
    </w:div>
    <w:div w:id="885533586">
      <w:marLeft w:val="640"/>
      <w:marRight w:val="0"/>
      <w:marTop w:val="0"/>
      <w:marBottom w:val="0"/>
      <w:divBdr>
        <w:top w:val="none" w:sz="0" w:space="0" w:color="auto"/>
        <w:left w:val="none" w:sz="0" w:space="0" w:color="auto"/>
        <w:bottom w:val="none" w:sz="0" w:space="0" w:color="auto"/>
        <w:right w:val="none" w:sz="0" w:space="0" w:color="auto"/>
      </w:divBdr>
    </w:div>
    <w:div w:id="885793975">
      <w:marLeft w:val="640"/>
      <w:marRight w:val="0"/>
      <w:marTop w:val="0"/>
      <w:marBottom w:val="0"/>
      <w:divBdr>
        <w:top w:val="none" w:sz="0" w:space="0" w:color="auto"/>
        <w:left w:val="none" w:sz="0" w:space="0" w:color="auto"/>
        <w:bottom w:val="none" w:sz="0" w:space="0" w:color="auto"/>
        <w:right w:val="none" w:sz="0" w:space="0" w:color="auto"/>
      </w:divBdr>
    </w:div>
    <w:div w:id="885802526">
      <w:marLeft w:val="640"/>
      <w:marRight w:val="0"/>
      <w:marTop w:val="0"/>
      <w:marBottom w:val="0"/>
      <w:divBdr>
        <w:top w:val="none" w:sz="0" w:space="0" w:color="auto"/>
        <w:left w:val="none" w:sz="0" w:space="0" w:color="auto"/>
        <w:bottom w:val="none" w:sz="0" w:space="0" w:color="auto"/>
        <w:right w:val="none" w:sz="0" w:space="0" w:color="auto"/>
      </w:divBdr>
    </w:div>
    <w:div w:id="885872782">
      <w:marLeft w:val="640"/>
      <w:marRight w:val="0"/>
      <w:marTop w:val="0"/>
      <w:marBottom w:val="0"/>
      <w:divBdr>
        <w:top w:val="none" w:sz="0" w:space="0" w:color="auto"/>
        <w:left w:val="none" w:sz="0" w:space="0" w:color="auto"/>
        <w:bottom w:val="none" w:sz="0" w:space="0" w:color="auto"/>
        <w:right w:val="none" w:sz="0" w:space="0" w:color="auto"/>
      </w:divBdr>
    </w:div>
    <w:div w:id="885919283">
      <w:marLeft w:val="640"/>
      <w:marRight w:val="0"/>
      <w:marTop w:val="0"/>
      <w:marBottom w:val="0"/>
      <w:divBdr>
        <w:top w:val="none" w:sz="0" w:space="0" w:color="auto"/>
        <w:left w:val="none" w:sz="0" w:space="0" w:color="auto"/>
        <w:bottom w:val="none" w:sz="0" w:space="0" w:color="auto"/>
        <w:right w:val="none" w:sz="0" w:space="0" w:color="auto"/>
      </w:divBdr>
    </w:div>
    <w:div w:id="886063215">
      <w:marLeft w:val="640"/>
      <w:marRight w:val="0"/>
      <w:marTop w:val="0"/>
      <w:marBottom w:val="0"/>
      <w:divBdr>
        <w:top w:val="none" w:sz="0" w:space="0" w:color="auto"/>
        <w:left w:val="none" w:sz="0" w:space="0" w:color="auto"/>
        <w:bottom w:val="none" w:sz="0" w:space="0" w:color="auto"/>
        <w:right w:val="none" w:sz="0" w:space="0" w:color="auto"/>
      </w:divBdr>
    </w:div>
    <w:div w:id="886064772">
      <w:marLeft w:val="640"/>
      <w:marRight w:val="0"/>
      <w:marTop w:val="0"/>
      <w:marBottom w:val="0"/>
      <w:divBdr>
        <w:top w:val="none" w:sz="0" w:space="0" w:color="auto"/>
        <w:left w:val="none" w:sz="0" w:space="0" w:color="auto"/>
        <w:bottom w:val="none" w:sz="0" w:space="0" w:color="auto"/>
        <w:right w:val="none" w:sz="0" w:space="0" w:color="auto"/>
      </w:divBdr>
    </w:div>
    <w:div w:id="886067327">
      <w:marLeft w:val="640"/>
      <w:marRight w:val="0"/>
      <w:marTop w:val="0"/>
      <w:marBottom w:val="0"/>
      <w:divBdr>
        <w:top w:val="none" w:sz="0" w:space="0" w:color="auto"/>
        <w:left w:val="none" w:sz="0" w:space="0" w:color="auto"/>
        <w:bottom w:val="none" w:sz="0" w:space="0" w:color="auto"/>
        <w:right w:val="none" w:sz="0" w:space="0" w:color="auto"/>
      </w:divBdr>
    </w:div>
    <w:div w:id="886067925">
      <w:marLeft w:val="640"/>
      <w:marRight w:val="0"/>
      <w:marTop w:val="0"/>
      <w:marBottom w:val="0"/>
      <w:divBdr>
        <w:top w:val="none" w:sz="0" w:space="0" w:color="auto"/>
        <w:left w:val="none" w:sz="0" w:space="0" w:color="auto"/>
        <w:bottom w:val="none" w:sz="0" w:space="0" w:color="auto"/>
        <w:right w:val="none" w:sz="0" w:space="0" w:color="auto"/>
      </w:divBdr>
    </w:div>
    <w:div w:id="886070751">
      <w:marLeft w:val="640"/>
      <w:marRight w:val="0"/>
      <w:marTop w:val="0"/>
      <w:marBottom w:val="0"/>
      <w:divBdr>
        <w:top w:val="none" w:sz="0" w:space="0" w:color="auto"/>
        <w:left w:val="none" w:sz="0" w:space="0" w:color="auto"/>
        <w:bottom w:val="none" w:sz="0" w:space="0" w:color="auto"/>
        <w:right w:val="none" w:sz="0" w:space="0" w:color="auto"/>
      </w:divBdr>
    </w:div>
    <w:div w:id="886113046">
      <w:marLeft w:val="640"/>
      <w:marRight w:val="0"/>
      <w:marTop w:val="0"/>
      <w:marBottom w:val="0"/>
      <w:divBdr>
        <w:top w:val="none" w:sz="0" w:space="0" w:color="auto"/>
        <w:left w:val="none" w:sz="0" w:space="0" w:color="auto"/>
        <w:bottom w:val="none" w:sz="0" w:space="0" w:color="auto"/>
        <w:right w:val="none" w:sz="0" w:space="0" w:color="auto"/>
      </w:divBdr>
    </w:div>
    <w:div w:id="886263342">
      <w:marLeft w:val="640"/>
      <w:marRight w:val="0"/>
      <w:marTop w:val="0"/>
      <w:marBottom w:val="0"/>
      <w:divBdr>
        <w:top w:val="none" w:sz="0" w:space="0" w:color="auto"/>
        <w:left w:val="none" w:sz="0" w:space="0" w:color="auto"/>
        <w:bottom w:val="none" w:sz="0" w:space="0" w:color="auto"/>
        <w:right w:val="none" w:sz="0" w:space="0" w:color="auto"/>
      </w:divBdr>
    </w:div>
    <w:div w:id="886263764">
      <w:marLeft w:val="640"/>
      <w:marRight w:val="0"/>
      <w:marTop w:val="0"/>
      <w:marBottom w:val="0"/>
      <w:divBdr>
        <w:top w:val="none" w:sz="0" w:space="0" w:color="auto"/>
        <w:left w:val="none" w:sz="0" w:space="0" w:color="auto"/>
        <w:bottom w:val="none" w:sz="0" w:space="0" w:color="auto"/>
        <w:right w:val="none" w:sz="0" w:space="0" w:color="auto"/>
      </w:divBdr>
    </w:div>
    <w:div w:id="886379784">
      <w:marLeft w:val="640"/>
      <w:marRight w:val="0"/>
      <w:marTop w:val="0"/>
      <w:marBottom w:val="0"/>
      <w:divBdr>
        <w:top w:val="none" w:sz="0" w:space="0" w:color="auto"/>
        <w:left w:val="none" w:sz="0" w:space="0" w:color="auto"/>
        <w:bottom w:val="none" w:sz="0" w:space="0" w:color="auto"/>
        <w:right w:val="none" w:sz="0" w:space="0" w:color="auto"/>
      </w:divBdr>
    </w:div>
    <w:div w:id="886449175">
      <w:marLeft w:val="640"/>
      <w:marRight w:val="0"/>
      <w:marTop w:val="0"/>
      <w:marBottom w:val="0"/>
      <w:divBdr>
        <w:top w:val="none" w:sz="0" w:space="0" w:color="auto"/>
        <w:left w:val="none" w:sz="0" w:space="0" w:color="auto"/>
        <w:bottom w:val="none" w:sz="0" w:space="0" w:color="auto"/>
        <w:right w:val="none" w:sz="0" w:space="0" w:color="auto"/>
      </w:divBdr>
    </w:div>
    <w:div w:id="886719753">
      <w:marLeft w:val="640"/>
      <w:marRight w:val="0"/>
      <w:marTop w:val="0"/>
      <w:marBottom w:val="0"/>
      <w:divBdr>
        <w:top w:val="none" w:sz="0" w:space="0" w:color="auto"/>
        <w:left w:val="none" w:sz="0" w:space="0" w:color="auto"/>
        <w:bottom w:val="none" w:sz="0" w:space="0" w:color="auto"/>
        <w:right w:val="none" w:sz="0" w:space="0" w:color="auto"/>
      </w:divBdr>
    </w:div>
    <w:div w:id="886721995">
      <w:marLeft w:val="640"/>
      <w:marRight w:val="0"/>
      <w:marTop w:val="0"/>
      <w:marBottom w:val="0"/>
      <w:divBdr>
        <w:top w:val="none" w:sz="0" w:space="0" w:color="auto"/>
        <w:left w:val="none" w:sz="0" w:space="0" w:color="auto"/>
        <w:bottom w:val="none" w:sz="0" w:space="0" w:color="auto"/>
        <w:right w:val="none" w:sz="0" w:space="0" w:color="auto"/>
      </w:divBdr>
    </w:div>
    <w:div w:id="886843249">
      <w:marLeft w:val="640"/>
      <w:marRight w:val="0"/>
      <w:marTop w:val="0"/>
      <w:marBottom w:val="0"/>
      <w:divBdr>
        <w:top w:val="none" w:sz="0" w:space="0" w:color="auto"/>
        <w:left w:val="none" w:sz="0" w:space="0" w:color="auto"/>
        <w:bottom w:val="none" w:sz="0" w:space="0" w:color="auto"/>
        <w:right w:val="none" w:sz="0" w:space="0" w:color="auto"/>
      </w:divBdr>
    </w:div>
    <w:div w:id="886844450">
      <w:marLeft w:val="640"/>
      <w:marRight w:val="0"/>
      <w:marTop w:val="0"/>
      <w:marBottom w:val="0"/>
      <w:divBdr>
        <w:top w:val="none" w:sz="0" w:space="0" w:color="auto"/>
        <w:left w:val="none" w:sz="0" w:space="0" w:color="auto"/>
        <w:bottom w:val="none" w:sz="0" w:space="0" w:color="auto"/>
        <w:right w:val="none" w:sz="0" w:space="0" w:color="auto"/>
      </w:divBdr>
    </w:div>
    <w:div w:id="886844504">
      <w:marLeft w:val="640"/>
      <w:marRight w:val="0"/>
      <w:marTop w:val="0"/>
      <w:marBottom w:val="0"/>
      <w:divBdr>
        <w:top w:val="none" w:sz="0" w:space="0" w:color="auto"/>
        <w:left w:val="none" w:sz="0" w:space="0" w:color="auto"/>
        <w:bottom w:val="none" w:sz="0" w:space="0" w:color="auto"/>
        <w:right w:val="none" w:sz="0" w:space="0" w:color="auto"/>
      </w:divBdr>
    </w:div>
    <w:div w:id="886916750">
      <w:marLeft w:val="640"/>
      <w:marRight w:val="0"/>
      <w:marTop w:val="0"/>
      <w:marBottom w:val="0"/>
      <w:divBdr>
        <w:top w:val="none" w:sz="0" w:space="0" w:color="auto"/>
        <w:left w:val="none" w:sz="0" w:space="0" w:color="auto"/>
        <w:bottom w:val="none" w:sz="0" w:space="0" w:color="auto"/>
        <w:right w:val="none" w:sz="0" w:space="0" w:color="auto"/>
      </w:divBdr>
    </w:div>
    <w:div w:id="886988786">
      <w:marLeft w:val="640"/>
      <w:marRight w:val="0"/>
      <w:marTop w:val="0"/>
      <w:marBottom w:val="0"/>
      <w:divBdr>
        <w:top w:val="none" w:sz="0" w:space="0" w:color="auto"/>
        <w:left w:val="none" w:sz="0" w:space="0" w:color="auto"/>
        <w:bottom w:val="none" w:sz="0" w:space="0" w:color="auto"/>
        <w:right w:val="none" w:sz="0" w:space="0" w:color="auto"/>
      </w:divBdr>
    </w:div>
    <w:div w:id="886995057">
      <w:marLeft w:val="640"/>
      <w:marRight w:val="0"/>
      <w:marTop w:val="0"/>
      <w:marBottom w:val="0"/>
      <w:divBdr>
        <w:top w:val="none" w:sz="0" w:space="0" w:color="auto"/>
        <w:left w:val="none" w:sz="0" w:space="0" w:color="auto"/>
        <w:bottom w:val="none" w:sz="0" w:space="0" w:color="auto"/>
        <w:right w:val="none" w:sz="0" w:space="0" w:color="auto"/>
      </w:divBdr>
    </w:div>
    <w:div w:id="887036270">
      <w:marLeft w:val="640"/>
      <w:marRight w:val="0"/>
      <w:marTop w:val="0"/>
      <w:marBottom w:val="0"/>
      <w:divBdr>
        <w:top w:val="none" w:sz="0" w:space="0" w:color="auto"/>
        <w:left w:val="none" w:sz="0" w:space="0" w:color="auto"/>
        <w:bottom w:val="none" w:sz="0" w:space="0" w:color="auto"/>
        <w:right w:val="none" w:sz="0" w:space="0" w:color="auto"/>
      </w:divBdr>
    </w:div>
    <w:div w:id="887061621">
      <w:marLeft w:val="640"/>
      <w:marRight w:val="0"/>
      <w:marTop w:val="0"/>
      <w:marBottom w:val="0"/>
      <w:divBdr>
        <w:top w:val="none" w:sz="0" w:space="0" w:color="auto"/>
        <w:left w:val="none" w:sz="0" w:space="0" w:color="auto"/>
        <w:bottom w:val="none" w:sz="0" w:space="0" w:color="auto"/>
        <w:right w:val="none" w:sz="0" w:space="0" w:color="auto"/>
      </w:divBdr>
    </w:div>
    <w:div w:id="887107528">
      <w:marLeft w:val="640"/>
      <w:marRight w:val="0"/>
      <w:marTop w:val="0"/>
      <w:marBottom w:val="0"/>
      <w:divBdr>
        <w:top w:val="none" w:sz="0" w:space="0" w:color="auto"/>
        <w:left w:val="none" w:sz="0" w:space="0" w:color="auto"/>
        <w:bottom w:val="none" w:sz="0" w:space="0" w:color="auto"/>
        <w:right w:val="none" w:sz="0" w:space="0" w:color="auto"/>
      </w:divBdr>
    </w:div>
    <w:div w:id="887107555">
      <w:marLeft w:val="640"/>
      <w:marRight w:val="0"/>
      <w:marTop w:val="0"/>
      <w:marBottom w:val="0"/>
      <w:divBdr>
        <w:top w:val="none" w:sz="0" w:space="0" w:color="auto"/>
        <w:left w:val="none" w:sz="0" w:space="0" w:color="auto"/>
        <w:bottom w:val="none" w:sz="0" w:space="0" w:color="auto"/>
        <w:right w:val="none" w:sz="0" w:space="0" w:color="auto"/>
      </w:divBdr>
    </w:div>
    <w:div w:id="887112940">
      <w:marLeft w:val="640"/>
      <w:marRight w:val="0"/>
      <w:marTop w:val="0"/>
      <w:marBottom w:val="0"/>
      <w:divBdr>
        <w:top w:val="none" w:sz="0" w:space="0" w:color="auto"/>
        <w:left w:val="none" w:sz="0" w:space="0" w:color="auto"/>
        <w:bottom w:val="none" w:sz="0" w:space="0" w:color="auto"/>
        <w:right w:val="none" w:sz="0" w:space="0" w:color="auto"/>
      </w:divBdr>
    </w:div>
    <w:div w:id="887184071">
      <w:marLeft w:val="640"/>
      <w:marRight w:val="0"/>
      <w:marTop w:val="0"/>
      <w:marBottom w:val="0"/>
      <w:divBdr>
        <w:top w:val="none" w:sz="0" w:space="0" w:color="auto"/>
        <w:left w:val="none" w:sz="0" w:space="0" w:color="auto"/>
        <w:bottom w:val="none" w:sz="0" w:space="0" w:color="auto"/>
        <w:right w:val="none" w:sz="0" w:space="0" w:color="auto"/>
      </w:divBdr>
    </w:div>
    <w:div w:id="887228925">
      <w:marLeft w:val="640"/>
      <w:marRight w:val="0"/>
      <w:marTop w:val="0"/>
      <w:marBottom w:val="0"/>
      <w:divBdr>
        <w:top w:val="none" w:sz="0" w:space="0" w:color="auto"/>
        <w:left w:val="none" w:sz="0" w:space="0" w:color="auto"/>
        <w:bottom w:val="none" w:sz="0" w:space="0" w:color="auto"/>
        <w:right w:val="none" w:sz="0" w:space="0" w:color="auto"/>
      </w:divBdr>
    </w:div>
    <w:div w:id="887300552">
      <w:marLeft w:val="640"/>
      <w:marRight w:val="0"/>
      <w:marTop w:val="0"/>
      <w:marBottom w:val="0"/>
      <w:divBdr>
        <w:top w:val="none" w:sz="0" w:space="0" w:color="auto"/>
        <w:left w:val="none" w:sz="0" w:space="0" w:color="auto"/>
        <w:bottom w:val="none" w:sz="0" w:space="0" w:color="auto"/>
        <w:right w:val="none" w:sz="0" w:space="0" w:color="auto"/>
      </w:divBdr>
    </w:div>
    <w:div w:id="887304490">
      <w:marLeft w:val="640"/>
      <w:marRight w:val="0"/>
      <w:marTop w:val="0"/>
      <w:marBottom w:val="0"/>
      <w:divBdr>
        <w:top w:val="none" w:sz="0" w:space="0" w:color="auto"/>
        <w:left w:val="none" w:sz="0" w:space="0" w:color="auto"/>
        <w:bottom w:val="none" w:sz="0" w:space="0" w:color="auto"/>
        <w:right w:val="none" w:sz="0" w:space="0" w:color="auto"/>
      </w:divBdr>
    </w:div>
    <w:div w:id="887306212">
      <w:marLeft w:val="640"/>
      <w:marRight w:val="0"/>
      <w:marTop w:val="0"/>
      <w:marBottom w:val="0"/>
      <w:divBdr>
        <w:top w:val="none" w:sz="0" w:space="0" w:color="auto"/>
        <w:left w:val="none" w:sz="0" w:space="0" w:color="auto"/>
        <w:bottom w:val="none" w:sz="0" w:space="0" w:color="auto"/>
        <w:right w:val="none" w:sz="0" w:space="0" w:color="auto"/>
      </w:divBdr>
    </w:div>
    <w:div w:id="887375494">
      <w:marLeft w:val="640"/>
      <w:marRight w:val="0"/>
      <w:marTop w:val="0"/>
      <w:marBottom w:val="0"/>
      <w:divBdr>
        <w:top w:val="none" w:sz="0" w:space="0" w:color="auto"/>
        <w:left w:val="none" w:sz="0" w:space="0" w:color="auto"/>
        <w:bottom w:val="none" w:sz="0" w:space="0" w:color="auto"/>
        <w:right w:val="none" w:sz="0" w:space="0" w:color="auto"/>
      </w:divBdr>
    </w:div>
    <w:div w:id="887423228">
      <w:marLeft w:val="640"/>
      <w:marRight w:val="0"/>
      <w:marTop w:val="0"/>
      <w:marBottom w:val="0"/>
      <w:divBdr>
        <w:top w:val="none" w:sz="0" w:space="0" w:color="auto"/>
        <w:left w:val="none" w:sz="0" w:space="0" w:color="auto"/>
        <w:bottom w:val="none" w:sz="0" w:space="0" w:color="auto"/>
        <w:right w:val="none" w:sz="0" w:space="0" w:color="auto"/>
      </w:divBdr>
    </w:div>
    <w:div w:id="887451300">
      <w:marLeft w:val="640"/>
      <w:marRight w:val="0"/>
      <w:marTop w:val="0"/>
      <w:marBottom w:val="0"/>
      <w:divBdr>
        <w:top w:val="none" w:sz="0" w:space="0" w:color="auto"/>
        <w:left w:val="none" w:sz="0" w:space="0" w:color="auto"/>
        <w:bottom w:val="none" w:sz="0" w:space="0" w:color="auto"/>
        <w:right w:val="none" w:sz="0" w:space="0" w:color="auto"/>
      </w:divBdr>
    </w:div>
    <w:div w:id="887454930">
      <w:marLeft w:val="640"/>
      <w:marRight w:val="0"/>
      <w:marTop w:val="0"/>
      <w:marBottom w:val="0"/>
      <w:divBdr>
        <w:top w:val="none" w:sz="0" w:space="0" w:color="auto"/>
        <w:left w:val="none" w:sz="0" w:space="0" w:color="auto"/>
        <w:bottom w:val="none" w:sz="0" w:space="0" w:color="auto"/>
        <w:right w:val="none" w:sz="0" w:space="0" w:color="auto"/>
      </w:divBdr>
    </w:div>
    <w:div w:id="887455686">
      <w:marLeft w:val="640"/>
      <w:marRight w:val="0"/>
      <w:marTop w:val="0"/>
      <w:marBottom w:val="0"/>
      <w:divBdr>
        <w:top w:val="none" w:sz="0" w:space="0" w:color="auto"/>
        <w:left w:val="none" w:sz="0" w:space="0" w:color="auto"/>
        <w:bottom w:val="none" w:sz="0" w:space="0" w:color="auto"/>
        <w:right w:val="none" w:sz="0" w:space="0" w:color="auto"/>
      </w:divBdr>
    </w:div>
    <w:div w:id="887492110">
      <w:marLeft w:val="640"/>
      <w:marRight w:val="0"/>
      <w:marTop w:val="0"/>
      <w:marBottom w:val="0"/>
      <w:divBdr>
        <w:top w:val="none" w:sz="0" w:space="0" w:color="auto"/>
        <w:left w:val="none" w:sz="0" w:space="0" w:color="auto"/>
        <w:bottom w:val="none" w:sz="0" w:space="0" w:color="auto"/>
        <w:right w:val="none" w:sz="0" w:space="0" w:color="auto"/>
      </w:divBdr>
    </w:div>
    <w:div w:id="887570456">
      <w:marLeft w:val="640"/>
      <w:marRight w:val="0"/>
      <w:marTop w:val="0"/>
      <w:marBottom w:val="0"/>
      <w:divBdr>
        <w:top w:val="none" w:sz="0" w:space="0" w:color="auto"/>
        <w:left w:val="none" w:sz="0" w:space="0" w:color="auto"/>
        <w:bottom w:val="none" w:sz="0" w:space="0" w:color="auto"/>
        <w:right w:val="none" w:sz="0" w:space="0" w:color="auto"/>
      </w:divBdr>
    </w:div>
    <w:div w:id="887571587">
      <w:marLeft w:val="640"/>
      <w:marRight w:val="0"/>
      <w:marTop w:val="0"/>
      <w:marBottom w:val="0"/>
      <w:divBdr>
        <w:top w:val="none" w:sz="0" w:space="0" w:color="auto"/>
        <w:left w:val="none" w:sz="0" w:space="0" w:color="auto"/>
        <w:bottom w:val="none" w:sz="0" w:space="0" w:color="auto"/>
        <w:right w:val="none" w:sz="0" w:space="0" w:color="auto"/>
      </w:divBdr>
    </w:div>
    <w:div w:id="887644064">
      <w:marLeft w:val="640"/>
      <w:marRight w:val="0"/>
      <w:marTop w:val="0"/>
      <w:marBottom w:val="0"/>
      <w:divBdr>
        <w:top w:val="none" w:sz="0" w:space="0" w:color="auto"/>
        <w:left w:val="none" w:sz="0" w:space="0" w:color="auto"/>
        <w:bottom w:val="none" w:sz="0" w:space="0" w:color="auto"/>
        <w:right w:val="none" w:sz="0" w:space="0" w:color="auto"/>
      </w:divBdr>
    </w:div>
    <w:div w:id="887717301">
      <w:marLeft w:val="640"/>
      <w:marRight w:val="0"/>
      <w:marTop w:val="0"/>
      <w:marBottom w:val="0"/>
      <w:divBdr>
        <w:top w:val="none" w:sz="0" w:space="0" w:color="auto"/>
        <w:left w:val="none" w:sz="0" w:space="0" w:color="auto"/>
        <w:bottom w:val="none" w:sz="0" w:space="0" w:color="auto"/>
        <w:right w:val="none" w:sz="0" w:space="0" w:color="auto"/>
      </w:divBdr>
    </w:div>
    <w:div w:id="887762400">
      <w:marLeft w:val="640"/>
      <w:marRight w:val="0"/>
      <w:marTop w:val="0"/>
      <w:marBottom w:val="0"/>
      <w:divBdr>
        <w:top w:val="none" w:sz="0" w:space="0" w:color="auto"/>
        <w:left w:val="none" w:sz="0" w:space="0" w:color="auto"/>
        <w:bottom w:val="none" w:sz="0" w:space="0" w:color="auto"/>
        <w:right w:val="none" w:sz="0" w:space="0" w:color="auto"/>
      </w:divBdr>
    </w:div>
    <w:div w:id="887763095">
      <w:marLeft w:val="640"/>
      <w:marRight w:val="0"/>
      <w:marTop w:val="0"/>
      <w:marBottom w:val="0"/>
      <w:divBdr>
        <w:top w:val="none" w:sz="0" w:space="0" w:color="auto"/>
        <w:left w:val="none" w:sz="0" w:space="0" w:color="auto"/>
        <w:bottom w:val="none" w:sz="0" w:space="0" w:color="auto"/>
        <w:right w:val="none" w:sz="0" w:space="0" w:color="auto"/>
      </w:divBdr>
    </w:div>
    <w:div w:id="887838290">
      <w:marLeft w:val="640"/>
      <w:marRight w:val="0"/>
      <w:marTop w:val="0"/>
      <w:marBottom w:val="0"/>
      <w:divBdr>
        <w:top w:val="none" w:sz="0" w:space="0" w:color="auto"/>
        <w:left w:val="none" w:sz="0" w:space="0" w:color="auto"/>
        <w:bottom w:val="none" w:sz="0" w:space="0" w:color="auto"/>
        <w:right w:val="none" w:sz="0" w:space="0" w:color="auto"/>
      </w:divBdr>
    </w:div>
    <w:div w:id="887843796">
      <w:marLeft w:val="640"/>
      <w:marRight w:val="0"/>
      <w:marTop w:val="0"/>
      <w:marBottom w:val="0"/>
      <w:divBdr>
        <w:top w:val="none" w:sz="0" w:space="0" w:color="auto"/>
        <w:left w:val="none" w:sz="0" w:space="0" w:color="auto"/>
        <w:bottom w:val="none" w:sz="0" w:space="0" w:color="auto"/>
        <w:right w:val="none" w:sz="0" w:space="0" w:color="auto"/>
      </w:divBdr>
    </w:div>
    <w:div w:id="887912180">
      <w:marLeft w:val="640"/>
      <w:marRight w:val="0"/>
      <w:marTop w:val="0"/>
      <w:marBottom w:val="0"/>
      <w:divBdr>
        <w:top w:val="none" w:sz="0" w:space="0" w:color="auto"/>
        <w:left w:val="none" w:sz="0" w:space="0" w:color="auto"/>
        <w:bottom w:val="none" w:sz="0" w:space="0" w:color="auto"/>
        <w:right w:val="none" w:sz="0" w:space="0" w:color="auto"/>
      </w:divBdr>
    </w:div>
    <w:div w:id="888029247">
      <w:marLeft w:val="640"/>
      <w:marRight w:val="0"/>
      <w:marTop w:val="0"/>
      <w:marBottom w:val="0"/>
      <w:divBdr>
        <w:top w:val="none" w:sz="0" w:space="0" w:color="auto"/>
        <w:left w:val="none" w:sz="0" w:space="0" w:color="auto"/>
        <w:bottom w:val="none" w:sz="0" w:space="0" w:color="auto"/>
        <w:right w:val="none" w:sz="0" w:space="0" w:color="auto"/>
      </w:divBdr>
    </w:div>
    <w:div w:id="888030945">
      <w:marLeft w:val="640"/>
      <w:marRight w:val="0"/>
      <w:marTop w:val="0"/>
      <w:marBottom w:val="0"/>
      <w:divBdr>
        <w:top w:val="none" w:sz="0" w:space="0" w:color="auto"/>
        <w:left w:val="none" w:sz="0" w:space="0" w:color="auto"/>
        <w:bottom w:val="none" w:sz="0" w:space="0" w:color="auto"/>
        <w:right w:val="none" w:sz="0" w:space="0" w:color="auto"/>
      </w:divBdr>
    </w:div>
    <w:div w:id="888103662">
      <w:marLeft w:val="640"/>
      <w:marRight w:val="0"/>
      <w:marTop w:val="0"/>
      <w:marBottom w:val="0"/>
      <w:divBdr>
        <w:top w:val="none" w:sz="0" w:space="0" w:color="auto"/>
        <w:left w:val="none" w:sz="0" w:space="0" w:color="auto"/>
        <w:bottom w:val="none" w:sz="0" w:space="0" w:color="auto"/>
        <w:right w:val="none" w:sz="0" w:space="0" w:color="auto"/>
      </w:divBdr>
    </w:div>
    <w:div w:id="888154505">
      <w:marLeft w:val="640"/>
      <w:marRight w:val="0"/>
      <w:marTop w:val="0"/>
      <w:marBottom w:val="0"/>
      <w:divBdr>
        <w:top w:val="none" w:sz="0" w:space="0" w:color="auto"/>
        <w:left w:val="none" w:sz="0" w:space="0" w:color="auto"/>
        <w:bottom w:val="none" w:sz="0" w:space="0" w:color="auto"/>
        <w:right w:val="none" w:sz="0" w:space="0" w:color="auto"/>
      </w:divBdr>
    </w:div>
    <w:div w:id="888302107">
      <w:marLeft w:val="640"/>
      <w:marRight w:val="0"/>
      <w:marTop w:val="0"/>
      <w:marBottom w:val="0"/>
      <w:divBdr>
        <w:top w:val="none" w:sz="0" w:space="0" w:color="auto"/>
        <w:left w:val="none" w:sz="0" w:space="0" w:color="auto"/>
        <w:bottom w:val="none" w:sz="0" w:space="0" w:color="auto"/>
        <w:right w:val="none" w:sz="0" w:space="0" w:color="auto"/>
      </w:divBdr>
    </w:div>
    <w:div w:id="888303911">
      <w:marLeft w:val="640"/>
      <w:marRight w:val="0"/>
      <w:marTop w:val="0"/>
      <w:marBottom w:val="0"/>
      <w:divBdr>
        <w:top w:val="none" w:sz="0" w:space="0" w:color="auto"/>
        <w:left w:val="none" w:sz="0" w:space="0" w:color="auto"/>
        <w:bottom w:val="none" w:sz="0" w:space="0" w:color="auto"/>
        <w:right w:val="none" w:sz="0" w:space="0" w:color="auto"/>
      </w:divBdr>
    </w:div>
    <w:div w:id="888414656">
      <w:marLeft w:val="640"/>
      <w:marRight w:val="0"/>
      <w:marTop w:val="0"/>
      <w:marBottom w:val="0"/>
      <w:divBdr>
        <w:top w:val="none" w:sz="0" w:space="0" w:color="auto"/>
        <w:left w:val="none" w:sz="0" w:space="0" w:color="auto"/>
        <w:bottom w:val="none" w:sz="0" w:space="0" w:color="auto"/>
        <w:right w:val="none" w:sz="0" w:space="0" w:color="auto"/>
      </w:divBdr>
    </w:div>
    <w:div w:id="888423524">
      <w:marLeft w:val="640"/>
      <w:marRight w:val="0"/>
      <w:marTop w:val="0"/>
      <w:marBottom w:val="0"/>
      <w:divBdr>
        <w:top w:val="none" w:sz="0" w:space="0" w:color="auto"/>
        <w:left w:val="none" w:sz="0" w:space="0" w:color="auto"/>
        <w:bottom w:val="none" w:sz="0" w:space="0" w:color="auto"/>
        <w:right w:val="none" w:sz="0" w:space="0" w:color="auto"/>
      </w:divBdr>
    </w:div>
    <w:div w:id="888541297">
      <w:marLeft w:val="640"/>
      <w:marRight w:val="0"/>
      <w:marTop w:val="0"/>
      <w:marBottom w:val="0"/>
      <w:divBdr>
        <w:top w:val="none" w:sz="0" w:space="0" w:color="auto"/>
        <w:left w:val="none" w:sz="0" w:space="0" w:color="auto"/>
        <w:bottom w:val="none" w:sz="0" w:space="0" w:color="auto"/>
        <w:right w:val="none" w:sz="0" w:space="0" w:color="auto"/>
      </w:divBdr>
    </w:div>
    <w:div w:id="888566187">
      <w:marLeft w:val="640"/>
      <w:marRight w:val="0"/>
      <w:marTop w:val="0"/>
      <w:marBottom w:val="0"/>
      <w:divBdr>
        <w:top w:val="none" w:sz="0" w:space="0" w:color="auto"/>
        <w:left w:val="none" w:sz="0" w:space="0" w:color="auto"/>
        <w:bottom w:val="none" w:sz="0" w:space="0" w:color="auto"/>
        <w:right w:val="none" w:sz="0" w:space="0" w:color="auto"/>
      </w:divBdr>
    </w:div>
    <w:div w:id="888569362">
      <w:marLeft w:val="640"/>
      <w:marRight w:val="0"/>
      <w:marTop w:val="0"/>
      <w:marBottom w:val="0"/>
      <w:divBdr>
        <w:top w:val="none" w:sz="0" w:space="0" w:color="auto"/>
        <w:left w:val="none" w:sz="0" w:space="0" w:color="auto"/>
        <w:bottom w:val="none" w:sz="0" w:space="0" w:color="auto"/>
        <w:right w:val="none" w:sz="0" w:space="0" w:color="auto"/>
      </w:divBdr>
    </w:div>
    <w:div w:id="888685483">
      <w:marLeft w:val="640"/>
      <w:marRight w:val="0"/>
      <w:marTop w:val="0"/>
      <w:marBottom w:val="0"/>
      <w:divBdr>
        <w:top w:val="none" w:sz="0" w:space="0" w:color="auto"/>
        <w:left w:val="none" w:sz="0" w:space="0" w:color="auto"/>
        <w:bottom w:val="none" w:sz="0" w:space="0" w:color="auto"/>
        <w:right w:val="none" w:sz="0" w:space="0" w:color="auto"/>
      </w:divBdr>
    </w:div>
    <w:div w:id="888688511">
      <w:marLeft w:val="640"/>
      <w:marRight w:val="0"/>
      <w:marTop w:val="0"/>
      <w:marBottom w:val="0"/>
      <w:divBdr>
        <w:top w:val="none" w:sz="0" w:space="0" w:color="auto"/>
        <w:left w:val="none" w:sz="0" w:space="0" w:color="auto"/>
        <w:bottom w:val="none" w:sz="0" w:space="0" w:color="auto"/>
        <w:right w:val="none" w:sz="0" w:space="0" w:color="auto"/>
      </w:divBdr>
    </w:div>
    <w:div w:id="888691256">
      <w:marLeft w:val="640"/>
      <w:marRight w:val="0"/>
      <w:marTop w:val="0"/>
      <w:marBottom w:val="0"/>
      <w:divBdr>
        <w:top w:val="none" w:sz="0" w:space="0" w:color="auto"/>
        <w:left w:val="none" w:sz="0" w:space="0" w:color="auto"/>
        <w:bottom w:val="none" w:sz="0" w:space="0" w:color="auto"/>
        <w:right w:val="none" w:sz="0" w:space="0" w:color="auto"/>
      </w:divBdr>
    </w:div>
    <w:div w:id="888764528">
      <w:marLeft w:val="640"/>
      <w:marRight w:val="0"/>
      <w:marTop w:val="0"/>
      <w:marBottom w:val="0"/>
      <w:divBdr>
        <w:top w:val="none" w:sz="0" w:space="0" w:color="auto"/>
        <w:left w:val="none" w:sz="0" w:space="0" w:color="auto"/>
        <w:bottom w:val="none" w:sz="0" w:space="0" w:color="auto"/>
        <w:right w:val="none" w:sz="0" w:space="0" w:color="auto"/>
      </w:divBdr>
    </w:div>
    <w:div w:id="888765200">
      <w:marLeft w:val="640"/>
      <w:marRight w:val="0"/>
      <w:marTop w:val="0"/>
      <w:marBottom w:val="0"/>
      <w:divBdr>
        <w:top w:val="none" w:sz="0" w:space="0" w:color="auto"/>
        <w:left w:val="none" w:sz="0" w:space="0" w:color="auto"/>
        <w:bottom w:val="none" w:sz="0" w:space="0" w:color="auto"/>
        <w:right w:val="none" w:sz="0" w:space="0" w:color="auto"/>
      </w:divBdr>
    </w:div>
    <w:div w:id="888765483">
      <w:marLeft w:val="640"/>
      <w:marRight w:val="0"/>
      <w:marTop w:val="0"/>
      <w:marBottom w:val="0"/>
      <w:divBdr>
        <w:top w:val="none" w:sz="0" w:space="0" w:color="auto"/>
        <w:left w:val="none" w:sz="0" w:space="0" w:color="auto"/>
        <w:bottom w:val="none" w:sz="0" w:space="0" w:color="auto"/>
        <w:right w:val="none" w:sz="0" w:space="0" w:color="auto"/>
      </w:divBdr>
    </w:div>
    <w:div w:id="888876453">
      <w:marLeft w:val="640"/>
      <w:marRight w:val="0"/>
      <w:marTop w:val="0"/>
      <w:marBottom w:val="0"/>
      <w:divBdr>
        <w:top w:val="none" w:sz="0" w:space="0" w:color="auto"/>
        <w:left w:val="none" w:sz="0" w:space="0" w:color="auto"/>
        <w:bottom w:val="none" w:sz="0" w:space="0" w:color="auto"/>
        <w:right w:val="none" w:sz="0" w:space="0" w:color="auto"/>
      </w:divBdr>
    </w:div>
    <w:div w:id="888876734">
      <w:marLeft w:val="640"/>
      <w:marRight w:val="0"/>
      <w:marTop w:val="0"/>
      <w:marBottom w:val="0"/>
      <w:divBdr>
        <w:top w:val="none" w:sz="0" w:space="0" w:color="auto"/>
        <w:left w:val="none" w:sz="0" w:space="0" w:color="auto"/>
        <w:bottom w:val="none" w:sz="0" w:space="0" w:color="auto"/>
        <w:right w:val="none" w:sz="0" w:space="0" w:color="auto"/>
      </w:divBdr>
    </w:div>
    <w:div w:id="889222893">
      <w:marLeft w:val="640"/>
      <w:marRight w:val="0"/>
      <w:marTop w:val="0"/>
      <w:marBottom w:val="0"/>
      <w:divBdr>
        <w:top w:val="none" w:sz="0" w:space="0" w:color="auto"/>
        <w:left w:val="none" w:sz="0" w:space="0" w:color="auto"/>
        <w:bottom w:val="none" w:sz="0" w:space="0" w:color="auto"/>
        <w:right w:val="none" w:sz="0" w:space="0" w:color="auto"/>
      </w:divBdr>
    </w:div>
    <w:div w:id="889225024">
      <w:marLeft w:val="640"/>
      <w:marRight w:val="0"/>
      <w:marTop w:val="0"/>
      <w:marBottom w:val="0"/>
      <w:divBdr>
        <w:top w:val="none" w:sz="0" w:space="0" w:color="auto"/>
        <w:left w:val="none" w:sz="0" w:space="0" w:color="auto"/>
        <w:bottom w:val="none" w:sz="0" w:space="0" w:color="auto"/>
        <w:right w:val="none" w:sz="0" w:space="0" w:color="auto"/>
      </w:divBdr>
    </w:div>
    <w:div w:id="889269678">
      <w:marLeft w:val="640"/>
      <w:marRight w:val="0"/>
      <w:marTop w:val="0"/>
      <w:marBottom w:val="0"/>
      <w:divBdr>
        <w:top w:val="none" w:sz="0" w:space="0" w:color="auto"/>
        <w:left w:val="none" w:sz="0" w:space="0" w:color="auto"/>
        <w:bottom w:val="none" w:sz="0" w:space="0" w:color="auto"/>
        <w:right w:val="none" w:sz="0" w:space="0" w:color="auto"/>
      </w:divBdr>
    </w:div>
    <w:div w:id="889270815">
      <w:marLeft w:val="640"/>
      <w:marRight w:val="0"/>
      <w:marTop w:val="0"/>
      <w:marBottom w:val="0"/>
      <w:divBdr>
        <w:top w:val="none" w:sz="0" w:space="0" w:color="auto"/>
        <w:left w:val="none" w:sz="0" w:space="0" w:color="auto"/>
        <w:bottom w:val="none" w:sz="0" w:space="0" w:color="auto"/>
        <w:right w:val="none" w:sz="0" w:space="0" w:color="auto"/>
      </w:divBdr>
    </w:div>
    <w:div w:id="889340167">
      <w:marLeft w:val="640"/>
      <w:marRight w:val="0"/>
      <w:marTop w:val="0"/>
      <w:marBottom w:val="0"/>
      <w:divBdr>
        <w:top w:val="none" w:sz="0" w:space="0" w:color="auto"/>
        <w:left w:val="none" w:sz="0" w:space="0" w:color="auto"/>
        <w:bottom w:val="none" w:sz="0" w:space="0" w:color="auto"/>
        <w:right w:val="none" w:sz="0" w:space="0" w:color="auto"/>
      </w:divBdr>
    </w:div>
    <w:div w:id="889344212">
      <w:marLeft w:val="640"/>
      <w:marRight w:val="0"/>
      <w:marTop w:val="0"/>
      <w:marBottom w:val="0"/>
      <w:divBdr>
        <w:top w:val="none" w:sz="0" w:space="0" w:color="auto"/>
        <w:left w:val="none" w:sz="0" w:space="0" w:color="auto"/>
        <w:bottom w:val="none" w:sz="0" w:space="0" w:color="auto"/>
        <w:right w:val="none" w:sz="0" w:space="0" w:color="auto"/>
      </w:divBdr>
    </w:div>
    <w:div w:id="889415478">
      <w:marLeft w:val="640"/>
      <w:marRight w:val="0"/>
      <w:marTop w:val="0"/>
      <w:marBottom w:val="0"/>
      <w:divBdr>
        <w:top w:val="none" w:sz="0" w:space="0" w:color="auto"/>
        <w:left w:val="none" w:sz="0" w:space="0" w:color="auto"/>
        <w:bottom w:val="none" w:sz="0" w:space="0" w:color="auto"/>
        <w:right w:val="none" w:sz="0" w:space="0" w:color="auto"/>
      </w:divBdr>
    </w:div>
    <w:div w:id="889418994">
      <w:marLeft w:val="640"/>
      <w:marRight w:val="0"/>
      <w:marTop w:val="0"/>
      <w:marBottom w:val="0"/>
      <w:divBdr>
        <w:top w:val="none" w:sz="0" w:space="0" w:color="auto"/>
        <w:left w:val="none" w:sz="0" w:space="0" w:color="auto"/>
        <w:bottom w:val="none" w:sz="0" w:space="0" w:color="auto"/>
        <w:right w:val="none" w:sz="0" w:space="0" w:color="auto"/>
      </w:divBdr>
    </w:div>
    <w:div w:id="889419095">
      <w:marLeft w:val="640"/>
      <w:marRight w:val="0"/>
      <w:marTop w:val="0"/>
      <w:marBottom w:val="0"/>
      <w:divBdr>
        <w:top w:val="none" w:sz="0" w:space="0" w:color="auto"/>
        <w:left w:val="none" w:sz="0" w:space="0" w:color="auto"/>
        <w:bottom w:val="none" w:sz="0" w:space="0" w:color="auto"/>
        <w:right w:val="none" w:sz="0" w:space="0" w:color="auto"/>
      </w:divBdr>
    </w:div>
    <w:div w:id="889419584">
      <w:marLeft w:val="640"/>
      <w:marRight w:val="0"/>
      <w:marTop w:val="0"/>
      <w:marBottom w:val="0"/>
      <w:divBdr>
        <w:top w:val="none" w:sz="0" w:space="0" w:color="auto"/>
        <w:left w:val="none" w:sz="0" w:space="0" w:color="auto"/>
        <w:bottom w:val="none" w:sz="0" w:space="0" w:color="auto"/>
        <w:right w:val="none" w:sz="0" w:space="0" w:color="auto"/>
      </w:divBdr>
    </w:div>
    <w:div w:id="889457134">
      <w:marLeft w:val="640"/>
      <w:marRight w:val="0"/>
      <w:marTop w:val="0"/>
      <w:marBottom w:val="0"/>
      <w:divBdr>
        <w:top w:val="none" w:sz="0" w:space="0" w:color="auto"/>
        <w:left w:val="none" w:sz="0" w:space="0" w:color="auto"/>
        <w:bottom w:val="none" w:sz="0" w:space="0" w:color="auto"/>
        <w:right w:val="none" w:sz="0" w:space="0" w:color="auto"/>
      </w:divBdr>
    </w:div>
    <w:div w:id="889539588">
      <w:marLeft w:val="640"/>
      <w:marRight w:val="0"/>
      <w:marTop w:val="0"/>
      <w:marBottom w:val="0"/>
      <w:divBdr>
        <w:top w:val="none" w:sz="0" w:space="0" w:color="auto"/>
        <w:left w:val="none" w:sz="0" w:space="0" w:color="auto"/>
        <w:bottom w:val="none" w:sz="0" w:space="0" w:color="auto"/>
        <w:right w:val="none" w:sz="0" w:space="0" w:color="auto"/>
      </w:divBdr>
    </w:div>
    <w:div w:id="889609099">
      <w:marLeft w:val="640"/>
      <w:marRight w:val="0"/>
      <w:marTop w:val="0"/>
      <w:marBottom w:val="0"/>
      <w:divBdr>
        <w:top w:val="none" w:sz="0" w:space="0" w:color="auto"/>
        <w:left w:val="none" w:sz="0" w:space="0" w:color="auto"/>
        <w:bottom w:val="none" w:sz="0" w:space="0" w:color="auto"/>
        <w:right w:val="none" w:sz="0" w:space="0" w:color="auto"/>
      </w:divBdr>
    </w:div>
    <w:div w:id="889614594">
      <w:marLeft w:val="640"/>
      <w:marRight w:val="0"/>
      <w:marTop w:val="0"/>
      <w:marBottom w:val="0"/>
      <w:divBdr>
        <w:top w:val="none" w:sz="0" w:space="0" w:color="auto"/>
        <w:left w:val="none" w:sz="0" w:space="0" w:color="auto"/>
        <w:bottom w:val="none" w:sz="0" w:space="0" w:color="auto"/>
        <w:right w:val="none" w:sz="0" w:space="0" w:color="auto"/>
      </w:divBdr>
    </w:div>
    <w:div w:id="889654148">
      <w:marLeft w:val="640"/>
      <w:marRight w:val="0"/>
      <w:marTop w:val="0"/>
      <w:marBottom w:val="0"/>
      <w:divBdr>
        <w:top w:val="none" w:sz="0" w:space="0" w:color="auto"/>
        <w:left w:val="none" w:sz="0" w:space="0" w:color="auto"/>
        <w:bottom w:val="none" w:sz="0" w:space="0" w:color="auto"/>
        <w:right w:val="none" w:sz="0" w:space="0" w:color="auto"/>
      </w:divBdr>
    </w:div>
    <w:div w:id="889729580">
      <w:marLeft w:val="640"/>
      <w:marRight w:val="0"/>
      <w:marTop w:val="0"/>
      <w:marBottom w:val="0"/>
      <w:divBdr>
        <w:top w:val="none" w:sz="0" w:space="0" w:color="auto"/>
        <w:left w:val="none" w:sz="0" w:space="0" w:color="auto"/>
        <w:bottom w:val="none" w:sz="0" w:space="0" w:color="auto"/>
        <w:right w:val="none" w:sz="0" w:space="0" w:color="auto"/>
      </w:divBdr>
    </w:div>
    <w:div w:id="890076644">
      <w:marLeft w:val="640"/>
      <w:marRight w:val="0"/>
      <w:marTop w:val="0"/>
      <w:marBottom w:val="0"/>
      <w:divBdr>
        <w:top w:val="none" w:sz="0" w:space="0" w:color="auto"/>
        <w:left w:val="none" w:sz="0" w:space="0" w:color="auto"/>
        <w:bottom w:val="none" w:sz="0" w:space="0" w:color="auto"/>
        <w:right w:val="none" w:sz="0" w:space="0" w:color="auto"/>
      </w:divBdr>
    </w:div>
    <w:div w:id="890262211">
      <w:marLeft w:val="640"/>
      <w:marRight w:val="0"/>
      <w:marTop w:val="0"/>
      <w:marBottom w:val="0"/>
      <w:divBdr>
        <w:top w:val="none" w:sz="0" w:space="0" w:color="auto"/>
        <w:left w:val="none" w:sz="0" w:space="0" w:color="auto"/>
        <w:bottom w:val="none" w:sz="0" w:space="0" w:color="auto"/>
        <w:right w:val="none" w:sz="0" w:space="0" w:color="auto"/>
      </w:divBdr>
    </w:div>
    <w:div w:id="890264504">
      <w:marLeft w:val="640"/>
      <w:marRight w:val="0"/>
      <w:marTop w:val="0"/>
      <w:marBottom w:val="0"/>
      <w:divBdr>
        <w:top w:val="none" w:sz="0" w:space="0" w:color="auto"/>
        <w:left w:val="none" w:sz="0" w:space="0" w:color="auto"/>
        <w:bottom w:val="none" w:sz="0" w:space="0" w:color="auto"/>
        <w:right w:val="none" w:sz="0" w:space="0" w:color="auto"/>
      </w:divBdr>
    </w:div>
    <w:div w:id="890266960">
      <w:marLeft w:val="640"/>
      <w:marRight w:val="0"/>
      <w:marTop w:val="0"/>
      <w:marBottom w:val="0"/>
      <w:divBdr>
        <w:top w:val="none" w:sz="0" w:space="0" w:color="auto"/>
        <w:left w:val="none" w:sz="0" w:space="0" w:color="auto"/>
        <w:bottom w:val="none" w:sz="0" w:space="0" w:color="auto"/>
        <w:right w:val="none" w:sz="0" w:space="0" w:color="auto"/>
      </w:divBdr>
    </w:div>
    <w:div w:id="890268274">
      <w:marLeft w:val="640"/>
      <w:marRight w:val="0"/>
      <w:marTop w:val="0"/>
      <w:marBottom w:val="0"/>
      <w:divBdr>
        <w:top w:val="none" w:sz="0" w:space="0" w:color="auto"/>
        <w:left w:val="none" w:sz="0" w:space="0" w:color="auto"/>
        <w:bottom w:val="none" w:sz="0" w:space="0" w:color="auto"/>
        <w:right w:val="none" w:sz="0" w:space="0" w:color="auto"/>
      </w:divBdr>
    </w:div>
    <w:div w:id="890308102">
      <w:marLeft w:val="640"/>
      <w:marRight w:val="0"/>
      <w:marTop w:val="0"/>
      <w:marBottom w:val="0"/>
      <w:divBdr>
        <w:top w:val="none" w:sz="0" w:space="0" w:color="auto"/>
        <w:left w:val="none" w:sz="0" w:space="0" w:color="auto"/>
        <w:bottom w:val="none" w:sz="0" w:space="0" w:color="auto"/>
        <w:right w:val="none" w:sz="0" w:space="0" w:color="auto"/>
      </w:divBdr>
    </w:div>
    <w:div w:id="890379948">
      <w:marLeft w:val="640"/>
      <w:marRight w:val="0"/>
      <w:marTop w:val="0"/>
      <w:marBottom w:val="0"/>
      <w:divBdr>
        <w:top w:val="none" w:sz="0" w:space="0" w:color="auto"/>
        <w:left w:val="none" w:sz="0" w:space="0" w:color="auto"/>
        <w:bottom w:val="none" w:sz="0" w:space="0" w:color="auto"/>
        <w:right w:val="none" w:sz="0" w:space="0" w:color="auto"/>
      </w:divBdr>
    </w:div>
    <w:div w:id="890384598">
      <w:marLeft w:val="640"/>
      <w:marRight w:val="0"/>
      <w:marTop w:val="0"/>
      <w:marBottom w:val="0"/>
      <w:divBdr>
        <w:top w:val="none" w:sz="0" w:space="0" w:color="auto"/>
        <w:left w:val="none" w:sz="0" w:space="0" w:color="auto"/>
        <w:bottom w:val="none" w:sz="0" w:space="0" w:color="auto"/>
        <w:right w:val="none" w:sz="0" w:space="0" w:color="auto"/>
      </w:divBdr>
    </w:div>
    <w:div w:id="890503399">
      <w:marLeft w:val="640"/>
      <w:marRight w:val="0"/>
      <w:marTop w:val="0"/>
      <w:marBottom w:val="0"/>
      <w:divBdr>
        <w:top w:val="none" w:sz="0" w:space="0" w:color="auto"/>
        <w:left w:val="none" w:sz="0" w:space="0" w:color="auto"/>
        <w:bottom w:val="none" w:sz="0" w:space="0" w:color="auto"/>
        <w:right w:val="none" w:sz="0" w:space="0" w:color="auto"/>
      </w:divBdr>
    </w:div>
    <w:div w:id="890576471">
      <w:marLeft w:val="640"/>
      <w:marRight w:val="0"/>
      <w:marTop w:val="0"/>
      <w:marBottom w:val="0"/>
      <w:divBdr>
        <w:top w:val="none" w:sz="0" w:space="0" w:color="auto"/>
        <w:left w:val="none" w:sz="0" w:space="0" w:color="auto"/>
        <w:bottom w:val="none" w:sz="0" w:space="0" w:color="auto"/>
        <w:right w:val="none" w:sz="0" w:space="0" w:color="auto"/>
      </w:divBdr>
    </w:div>
    <w:div w:id="890649022">
      <w:marLeft w:val="640"/>
      <w:marRight w:val="0"/>
      <w:marTop w:val="0"/>
      <w:marBottom w:val="0"/>
      <w:divBdr>
        <w:top w:val="none" w:sz="0" w:space="0" w:color="auto"/>
        <w:left w:val="none" w:sz="0" w:space="0" w:color="auto"/>
        <w:bottom w:val="none" w:sz="0" w:space="0" w:color="auto"/>
        <w:right w:val="none" w:sz="0" w:space="0" w:color="auto"/>
      </w:divBdr>
    </w:div>
    <w:div w:id="890653936">
      <w:marLeft w:val="640"/>
      <w:marRight w:val="0"/>
      <w:marTop w:val="0"/>
      <w:marBottom w:val="0"/>
      <w:divBdr>
        <w:top w:val="none" w:sz="0" w:space="0" w:color="auto"/>
        <w:left w:val="none" w:sz="0" w:space="0" w:color="auto"/>
        <w:bottom w:val="none" w:sz="0" w:space="0" w:color="auto"/>
        <w:right w:val="none" w:sz="0" w:space="0" w:color="auto"/>
      </w:divBdr>
    </w:div>
    <w:div w:id="890654170">
      <w:marLeft w:val="640"/>
      <w:marRight w:val="0"/>
      <w:marTop w:val="0"/>
      <w:marBottom w:val="0"/>
      <w:divBdr>
        <w:top w:val="none" w:sz="0" w:space="0" w:color="auto"/>
        <w:left w:val="none" w:sz="0" w:space="0" w:color="auto"/>
        <w:bottom w:val="none" w:sz="0" w:space="0" w:color="auto"/>
        <w:right w:val="none" w:sz="0" w:space="0" w:color="auto"/>
      </w:divBdr>
    </w:div>
    <w:div w:id="890655958">
      <w:marLeft w:val="640"/>
      <w:marRight w:val="0"/>
      <w:marTop w:val="0"/>
      <w:marBottom w:val="0"/>
      <w:divBdr>
        <w:top w:val="none" w:sz="0" w:space="0" w:color="auto"/>
        <w:left w:val="none" w:sz="0" w:space="0" w:color="auto"/>
        <w:bottom w:val="none" w:sz="0" w:space="0" w:color="auto"/>
        <w:right w:val="none" w:sz="0" w:space="0" w:color="auto"/>
      </w:divBdr>
    </w:div>
    <w:div w:id="891230403">
      <w:marLeft w:val="640"/>
      <w:marRight w:val="0"/>
      <w:marTop w:val="0"/>
      <w:marBottom w:val="0"/>
      <w:divBdr>
        <w:top w:val="none" w:sz="0" w:space="0" w:color="auto"/>
        <w:left w:val="none" w:sz="0" w:space="0" w:color="auto"/>
        <w:bottom w:val="none" w:sz="0" w:space="0" w:color="auto"/>
        <w:right w:val="none" w:sz="0" w:space="0" w:color="auto"/>
      </w:divBdr>
    </w:div>
    <w:div w:id="891231729">
      <w:marLeft w:val="640"/>
      <w:marRight w:val="0"/>
      <w:marTop w:val="0"/>
      <w:marBottom w:val="0"/>
      <w:divBdr>
        <w:top w:val="none" w:sz="0" w:space="0" w:color="auto"/>
        <w:left w:val="none" w:sz="0" w:space="0" w:color="auto"/>
        <w:bottom w:val="none" w:sz="0" w:space="0" w:color="auto"/>
        <w:right w:val="none" w:sz="0" w:space="0" w:color="auto"/>
      </w:divBdr>
    </w:div>
    <w:div w:id="891233545">
      <w:marLeft w:val="640"/>
      <w:marRight w:val="0"/>
      <w:marTop w:val="0"/>
      <w:marBottom w:val="0"/>
      <w:divBdr>
        <w:top w:val="none" w:sz="0" w:space="0" w:color="auto"/>
        <w:left w:val="none" w:sz="0" w:space="0" w:color="auto"/>
        <w:bottom w:val="none" w:sz="0" w:space="0" w:color="auto"/>
        <w:right w:val="none" w:sz="0" w:space="0" w:color="auto"/>
      </w:divBdr>
    </w:div>
    <w:div w:id="891305970">
      <w:marLeft w:val="640"/>
      <w:marRight w:val="0"/>
      <w:marTop w:val="0"/>
      <w:marBottom w:val="0"/>
      <w:divBdr>
        <w:top w:val="none" w:sz="0" w:space="0" w:color="auto"/>
        <w:left w:val="none" w:sz="0" w:space="0" w:color="auto"/>
        <w:bottom w:val="none" w:sz="0" w:space="0" w:color="auto"/>
        <w:right w:val="none" w:sz="0" w:space="0" w:color="auto"/>
      </w:divBdr>
    </w:div>
    <w:div w:id="891381096">
      <w:marLeft w:val="640"/>
      <w:marRight w:val="0"/>
      <w:marTop w:val="0"/>
      <w:marBottom w:val="0"/>
      <w:divBdr>
        <w:top w:val="none" w:sz="0" w:space="0" w:color="auto"/>
        <w:left w:val="none" w:sz="0" w:space="0" w:color="auto"/>
        <w:bottom w:val="none" w:sz="0" w:space="0" w:color="auto"/>
        <w:right w:val="none" w:sz="0" w:space="0" w:color="auto"/>
      </w:divBdr>
    </w:div>
    <w:div w:id="891384613">
      <w:marLeft w:val="640"/>
      <w:marRight w:val="0"/>
      <w:marTop w:val="0"/>
      <w:marBottom w:val="0"/>
      <w:divBdr>
        <w:top w:val="none" w:sz="0" w:space="0" w:color="auto"/>
        <w:left w:val="none" w:sz="0" w:space="0" w:color="auto"/>
        <w:bottom w:val="none" w:sz="0" w:space="0" w:color="auto"/>
        <w:right w:val="none" w:sz="0" w:space="0" w:color="auto"/>
      </w:divBdr>
    </w:div>
    <w:div w:id="891423807">
      <w:marLeft w:val="640"/>
      <w:marRight w:val="0"/>
      <w:marTop w:val="0"/>
      <w:marBottom w:val="0"/>
      <w:divBdr>
        <w:top w:val="none" w:sz="0" w:space="0" w:color="auto"/>
        <w:left w:val="none" w:sz="0" w:space="0" w:color="auto"/>
        <w:bottom w:val="none" w:sz="0" w:space="0" w:color="auto"/>
        <w:right w:val="none" w:sz="0" w:space="0" w:color="auto"/>
      </w:divBdr>
    </w:div>
    <w:div w:id="891503453">
      <w:marLeft w:val="640"/>
      <w:marRight w:val="0"/>
      <w:marTop w:val="0"/>
      <w:marBottom w:val="0"/>
      <w:divBdr>
        <w:top w:val="none" w:sz="0" w:space="0" w:color="auto"/>
        <w:left w:val="none" w:sz="0" w:space="0" w:color="auto"/>
        <w:bottom w:val="none" w:sz="0" w:space="0" w:color="auto"/>
        <w:right w:val="none" w:sz="0" w:space="0" w:color="auto"/>
      </w:divBdr>
    </w:div>
    <w:div w:id="891504135">
      <w:marLeft w:val="640"/>
      <w:marRight w:val="0"/>
      <w:marTop w:val="0"/>
      <w:marBottom w:val="0"/>
      <w:divBdr>
        <w:top w:val="none" w:sz="0" w:space="0" w:color="auto"/>
        <w:left w:val="none" w:sz="0" w:space="0" w:color="auto"/>
        <w:bottom w:val="none" w:sz="0" w:space="0" w:color="auto"/>
        <w:right w:val="none" w:sz="0" w:space="0" w:color="auto"/>
      </w:divBdr>
    </w:div>
    <w:div w:id="891505793">
      <w:marLeft w:val="640"/>
      <w:marRight w:val="0"/>
      <w:marTop w:val="0"/>
      <w:marBottom w:val="0"/>
      <w:divBdr>
        <w:top w:val="none" w:sz="0" w:space="0" w:color="auto"/>
        <w:left w:val="none" w:sz="0" w:space="0" w:color="auto"/>
        <w:bottom w:val="none" w:sz="0" w:space="0" w:color="auto"/>
        <w:right w:val="none" w:sz="0" w:space="0" w:color="auto"/>
      </w:divBdr>
    </w:div>
    <w:div w:id="891621296">
      <w:marLeft w:val="640"/>
      <w:marRight w:val="0"/>
      <w:marTop w:val="0"/>
      <w:marBottom w:val="0"/>
      <w:divBdr>
        <w:top w:val="none" w:sz="0" w:space="0" w:color="auto"/>
        <w:left w:val="none" w:sz="0" w:space="0" w:color="auto"/>
        <w:bottom w:val="none" w:sz="0" w:space="0" w:color="auto"/>
        <w:right w:val="none" w:sz="0" w:space="0" w:color="auto"/>
      </w:divBdr>
    </w:div>
    <w:div w:id="891624012">
      <w:marLeft w:val="640"/>
      <w:marRight w:val="0"/>
      <w:marTop w:val="0"/>
      <w:marBottom w:val="0"/>
      <w:divBdr>
        <w:top w:val="none" w:sz="0" w:space="0" w:color="auto"/>
        <w:left w:val="none" w:sz="0" w:space="0" w:color="auto"/>
        <w:bottom w:val="none" w:sz="0" w:space="0" w:color="auto"/>
        <w:right w:val="none" w:sz="0" w:space="0" w:color="auto"/>
      </w:divBdr>
    </w:div>
    <w:div w:id="891690851">
      <w:marLeft w:val="640"/>
      <w:marRight w:val="0"/>
      <w:marTop w:val="0"/>
      <w:marBottom w:val="0"/>
      <w:divBdr>
        <w:top w:val="none" w:sz="0" w:space="0" w:color="auto"/>
        <w:left w:val="none" w:sz="0" w:space="0" w:color="auto"/>
        <w:bottom w:val="none" w:sz="0" w:space="0" w:color="auto"/>
        <w:right w:val="none" w:sz="0" w:space="0" w:color="auto"/>
      </w:divBdr>
    </w:div>
    <w:div w:id="891693330">
      <w:marLeft w:val="640"/>
      <w:marRight w:val="0"/>
      <w:marTop w:val="0"/>
      <w:marBottom w:val="0"/>
      <w:divBdr>
        <w:top w:val="none" w:sz="0" w:space="0" w:color="auto"/>
        <w:left w:val="none" w:sz="0" w:space="0" w:color="auto"/>
        <w:bottom w:val="none" w:sz="0" w:space="0" w:color="auto"/>
        <w:right w:val="none" w:sz="0" w:space="0" w:color="auto"/>
      </w:divBdr>
    </w:div>
    <w:div w:id="891697545">
      <w:marLeft w:val="640"/>
      <w:marRight w:val="0"/>
      <w:marTop w:val="0"/>
      <w:marBottom w:val="0"/>
      <w:divBdr>
        <w:top w:val="none" w:sz="0" w:space="0" w:color="auto"/>
        <w:left w:val="none" w:sz="0" w:space="0" w:color="auto"/>
        <w:bottom w:val="none" w:sz="0" w:space="0" w:color="auto"/>
        <w:right w:val="none" w:sz="0" w:space="0" w:color="auto"/>
      </w:divBdr>
    </w:div>
    <w:div w:id="891698468">
      <w:marLeft w:val="640"/>
      <w:marRight w:val="0"/>
      <w:marTop w:val="0"/>
      <w:marBottom w:val="0"/>
      <w:divBdr>
        <w:top w:val="none" w:sz="0" w:space="0" w:color="auto"/>
        <w:left w:val="none" w:sz="0" w:space="0" w:color="auto"/>
        <w:bottom w:val="none" w:sz="0" w:space="0" w:color="auto"/>
        <w:right w:val="none" w:sz="0" w:space="0" w:color="auto"/>
      </w:divBdr>
    </w:div>
    <w:div w:id="891773057">
      <w:marLeft w:val="640"/>
      <w:marRight w:val="0"/>
      <w:marTop w:val="0"/>
      <w:marBottom w:val="0"/>
      <w:divBdr>
        <w:top w:val="none" w:sz="0" w:space="0" w:color="auto"/>
        <w:left w:val="none" w:sz="0" w:space="0" w:color="auto"/>
        <w:bottom w:val="none" w:sz="0" w:space="0" w:color="auto"/>
        <w:right w:val="none" w:sz="0" w:space="0" w:color="auto"/>
      </w:divBdr>
    </w:div>
    <w:div w:id="891844314">
      <w:marLeft w:val="640"/>
      <w:marRight w:val="0"/>
      <w:marTop w:val="0"/>
      <w:marBottom w:val="0"/>
      <w:divBdr>
        <w:top w:val="none" w:sz="0" w:space="0" w:color="auto"/>
        <w:left w:val="none" w:sz="0" w:space="0" w:color="auto"/>
        <w:bottom w:val="none" w:sz="0" w:space="0" w:color="auto"/>
        <w:right w:val="none" w:sz="0" w:space="0" w:color="auto"/>
      </w:divBdr>
    </w:div>
    <w:div w:id="891884519">
      <w:marLeft w:val="640"/>
      <w:marRight w:val="0"/>
      <w:marTop w:val="0"/>
      <w:marBottom w:val="0"/>
      <w:divBdr>
        <w:top w:val="none" w:sz="0" w:space="0" w:color="auto"/>
        <w:left w:val="none" w:sz="0" w:space="0" w:color="auto"/>
        <w:bottom w:val="none" w:sz="0" w:space="0" w:color="auto"/>
        <w:right w:val="none" w:sz="0" w:space="0" w:color="auto"/>
      </w:divBdr>
    </w:div>
    <w:div w:id="891885393">
      <w:marLeft w:val="640"/>
      <w:marRight w:val="0"/>
      <w:marTop w:val="0"/>
      <w:marBottom w:val="0"/>
      <w:divBdr>
        <w:top w:val="none" w:sz="0" w:space="0" w:color="auto"/>
        <w:left w:val="none" w:sz="0" w:space="0" w:color="auto"/>
        <w:bottom w:val="none" w:sz="0" w:space="0" w:color="auto"/>
        <w:right w:val="none" w:sz="0" w:space="0" w:color="auto"/>
      </w:divBdr>
    </w:div>
    <w:div w:id="891887223">
      <w:marLeft w:val="640"/>
      <w:marRight w:val="0"/>
      <w:marTop w:val="0"/>
      <w:marBottom w:val="0"/>
      <w:divBdr>
        <w:top w:val="none" w:sz="0" w:space="0" w:color="auto"/>
        <w:left w:val="none" w:sz="0" w:space="0" w:color="auto"/>
        <w:bottom w:val="none" w:sz="0" w:space="0" w:color="auto"/>
        <w:right w:val="none" w:sz="0" w:space="0" w:color="auto"/>
      </w:divBdr>
    </w:div>
    <w:div w:id="891966310">
      <w:marLeft w:val="640"/>
      <w:marRight w:val="0"/>
      <w:marTop w:val="0"/>
      <w:marBottom w:val="0"/>
      <w:divBdr>
        <w:top w:val="none" w:sz="0" w:space="0" w:color="auto"/>
        <w:left w:val="none" w:sz="0" w:space="0" w:color="auto"/>
        <w:bottom w:val="none" w:sz="0" w:space="0" w:color="auto"/>
        <w:right w:val="none" w:sz="0" w:space="0" w:color="auto"/>
      </w:divBdr>
    </w:div>
    <w:div w:id="891967222">
      <w:marLeft w:val="640"/>
      <w:marRight w:val="0"/>
      <w:marTop w:val="0"/>
      <w:marBottom w:val="0"/>
      <w:divBdr>
        <w:top w:val="none" w:sz="0" w:space="0" w:color="auto"/>
        <w:left w:val="none" w:sz="0" w:space="0" w:color="auto"/>
        <w:bottom w:val="none" w:sz="0" w:space="0" w:color="auto"/>
        <w:right w:val="none" w:sz="0" w:space="0" w:color="auto"/>
      </w:divBdr>
    </w:div>
    <w:div w:id="892078209">
      <w:marLeft w:val="640"/>
      <w:marRight w:val="0"/>
      <w:marTop w:val="0"/>
      <w:marBottom w:val="0"/>
      <w:divBdr>
        <w:top w:val="none" w:sz="0" w:space="0" w:color="auto"/>
        <w:left w:val="none" w:sz="0" w:space="0" w:color="auto"/>
        <w:bottom w:val="none" w:sz="0" w:space="0" w:color="auto"/>
        <w:right w:val="none" w:sz="0" w:space="0" w:color="auto"/>
      </w:divBdr>
    </w:div>
    <w:div w:id="892082142">
      <w:marLeft w:val="640"/>
      <w:marRight w:val="0"/>
      <w:marTop w:val="0"/>
      <w:marBottom w:val="0"/>
      <w:divBdr>
        <w:top w:val="none" w:sz="0" w:space="0" w:color="auto"/>
        <w:left w:val="none" w:sz="0" w:space="0" w:color="auto"/>
        <w:bottom w:val="none" w:sz="0" w:space="0" w:color="auto"/>
        <w:right w:val="none" w:sz="0" w:space="0" w:color="auto"/>
      </w:divBdr>
    </w:div>
    <w:div w:id="892161174">
      <w:marLeft w:val="640"/>
      <w:marRight w:val="0"/>
      <w:marTop w:val="0"/>
      <w:marBottom w:val="0"/>
      <w:divBdr>
        <w:top w:val="none" w:sz="0" w:space="0" w:color="auto"/>
        <w:left w:val="none" w:sz="0" w:space="0" w:color="auto"/>
        <w:bottom w:val="none" w:sz="0" w:space="0" w:color="auto"/>
        <w:right w:val="none" w:sz="0" w:space="0" w:color="auto"/>
      </w:divBdr>
    </w:div>
    <w:div w:id="892233301">
      <w:marLeft w:val="640"/>
      <w:marRight w:val="0"/>
      <w:marTop w:val="0"/>
      <w:marBottom w:val="0"/>
      <w:divBdr>
        <w:top w:val="none" w:sz="0" w:space="0" w:color="auto"/>
        <w:left w:val="none" w:sz="0" w:space="0" w:color="auto"/>
        <w:bottom w:val="none" w:sz="0" w:space="0" w:color="auto"/>
        <w:right w:val="none" w:sz="0" w:space="0" w:color="auto"/>
      </w:divBdr>
    </w:div>
    <w:div w:id="892275843">
      <w:marLeft w:val="640"/>
      <w:marRight w:val="0"/>
      <w:marTop w:val="0"/>
      <w:marBottom w:val="0"/>
      <w:divBdr>
        <w:top w:val="none" w:sz="0" w:space="0" w:color="auto"/>
        <w:left w:val="none" w:sz="0" w:space="0" w:color="auto"/>
        <w:bottom w:val="none" w:sz="0" w:space="0" w:color="auto"/>
        <w:right w:val="none" w:sz="0" w:space="0" w:color="auto"/>
      </w:divBdr>
    </w:div>
    <w:div w:id="892277711">
      <w:marLeft w:val="640"/>
      <w:marRight w:val="0"/>
      <w:marTop w:val="0"/>
      <w:marBottom w:val="0"/>
      <w:divBdr>
        <w:top w:val="none" w:sz="0" w:space="0" w:color="auto"/>
        <w:left w:val="none" w:sz="0" w:space="0" w:color="auto"/>
        <w:bottom w:val="none" w:sz="0" w:space="0" w:color="auto"/>
        <w:right w:val="none" w:sz="0" w:space="0" w:color="auto"/>
      </w:divBdr>
    </w:div>
    <w:div w:id="892303774">
      <w:marLeft w:val="640"/>
      <w:marRight w:val="0"/>
      <w:marTop w:val="0"/>
      <w:marBottom w:val="0"/>
      <w:divBdr>
        <w:top w:val="none" w:sz="0" w:space="0" w:color="auto"/>
        <w:left w:val="none" w:sz="0" w:space="0" w:color="auto"/>
        <w:bottom w:val="none" w:sz="0" w:space="0" w:color="auto"/>
        <w:right w:val="none" w:sz="0" w:space="0" w:color="auto"/>
      </w:divBdr>
    </w:div>
    <w:div w:id="892304298">
      <w:marLeft w:val="640"/>
      <w:marRight w:val="0"/>
      <w:marTop w:val="0"/>
      <w:marBottom w:val="0"/>
      <w:divBdr>
        <w:top w:val="none" w:sz="0" w:space="0" w:color="auto"/>
        <w:left w:val="none" w:sz="0" w:space="0" w:color="auto"/>
        <w:bottom w:val="none" w:sz="0" w:space="0" w:color="auto"/>
        <w:right w:val="none" w:sz="0" w:space="0" w:color="auto"/>
      </w:divBdr>
    </w:div>
    <w:div w:id="892349510">
      <w:marLeft w:val="640"/>
      <w:marRight w:val="0"/>
      <w:marTop w:val="0"/>
      <w:marBottom w:val="0"/>
      <w:divBdr>
        <w:top w:val="none" w:sz="0" w:space="0" w:color="auto"/>
        <w:left w:val="none" w:sz="0" w:space="0" w:color="auto"/>
        <w:bottom w:val="none" w:sz="0" w:space="0" w:color="auto"/>
        <w:right w:val="none" w:sz="0" w:space="0" w:color="auto"/>
      </w:divBdr>
    </w:div>
    <w:div w:id="892350522">
      <w:marLeft w:val="640"/>
      <w:marRight w:val="0"/>
      <w:marTop w:val="0"/>
      <w:marBottom w:val="0"/>
      <w:divBdr>
        <w:top w:val="none" w:sz="0" w:space="0" w:color="auto"/>
        <w:left w:val="none" w:sz="0" w:space="0" w:color="auto"/>
        <w:bottom w:val="none" w:sz="0" w:space="0" w:color="auto"/>
        <w:right w:val="none" w:sz="0" w:space="0" w:color="auto"/>
      </w:divBdr>
    </w:div>
    <w:div w:id="892350953">
      <w:marLeft w:val="640"/>
      <w:marRight w:val="0"/>
      <w:marTop w:val="0"/>
      <w:marBottom w:val="0"/>
      <w:divBdr>
        <w:top w:val="none" w:sz="0" w:space="0" w:color="auto"/>
        <w:left w:val="none" w:sz="0" w:space="0" w:color="auto"/>
        <w:bottom w:val="none" w:sz="0" w:space="0" w:color="auto"/>
        <w:right w:val="none" w:sz="0" w:space="0" w:color="auto"/>
      </w:divBdr>
    </w:div>
    <w:div w:id="892351380">
      <w:marLeft w:val="640"/>
      <w:marRight w:val="0"/>
      <w:marTop w:val="0"/>
      <w:marBottom w:val="0"/>
      <w:divBdr>
        <w:top w:val="none" w:sz="0" w:space="0" w:color="auto"/>
        <w:left w:val="none" w:sz="0" w:space="0" w:color="auto"/>
        <w:bottom w:val="none" w:sz="0" w:space="0" w:color="auto"/>
        <w:right w:val="none" w:sz="0" w:space="0" w:color="auto"/>
      </w:divBdr>
    </w:div>
    <w:div w:id="892541750">
      <w:marLeft w:val="640"/>
      <w:marRight w:val="0"/>
      <w:marTop w:val="0"/>
      <w:marBottom w:val="0"/>
      <w:divBdr>
        <w:top w:val="none" w:sz="0" w:space="0" w:color="auto"/>
        <w:left w:val="none" w:sz="0" w:space="0" w:color="auto"/>
        <w:bottom w:val="none" w:sz="0" w:space="0" w:color="auto"/>
        <w:right w:val="none" w:sz="0" w:space="0" w:color="auto"/>
      </w:divBdr>
    </w:div>
    <w:div w:id="892695766">
      <w:marLeft w:val="640"/>
      <w:marRight w:val="0"/>
      <w:marTop w:val="0"/>
      <w:marBottom w:val="0"/>
      <w:divBdr>
        <w:top w:val="none" w:sz="0" w:space="0" w:color="auto"/>
        <w:left w:val="none" w:sz="0" w:space="0" w:color="auto"/>
        <w:bottom w:val="none" w:sz="0" w:space="0" w:color="auto"/>
        <w:right w:val="none" w:sz="0" w:space="0" w:color="auto"/>
      </w:divBdr>
    </w:div>
    <w:div w:id="892696602">
      <w:marLeft w:val="640"/>
      <w:marRight w:val="0"/>
      <w:marTop w:val="0"/>
      <w:marBottom w:val="0"/>
      <w:divBdr>
        <w:top w:val="none" w:sz="0" w:space="0" w:color="auto"/>
        <w:left w:val="none" w:sz="0" w:space="0" w:color="auto"/>
        <w:bottom w:val="none" w:sz="0" w:space="0" w:color="auto"/>
        <w:right w:val="none" w:sz="0" w:space="0" w:color="auto"/>
      </w:divBdr>
    </w:div>
    <w:div w:id="892696983">
      <w:marLeft w:val="640"/>
      <w:marRight w:val="0"/>
      <w:marTop w:val="0"/>
      <w:marBottom w:val="0"/>
      <w:divBdr>
        <w:top w:val="none" w:sz="0" w:space="0" w:color="auto"/>
        <w:left w:val="none" w:sz="0" w:space="0" w:color="auto"/>
        <w:bottom w:val="none" w:sz="0" w:space="0" w:color="auto"/>
        <w:right w:val="none" w:sz="0" w:space="0" w:color="auto"/>
      </w:divBdr>
    </w:div>
    <w:div w:id="892887324">
      <w:marLeft w:val="640"/>
      <w:marRight w:val="0"/>
      <w:marTop w:val="0"/>
      <w:marBottom w:val="0"/>
      <w:divBdr>
        <w:top w:val="none" w:sz="0" w:space="0" w:color="auto"/>
        <w:left w:val="none" w:sz="0" w:space="0" w:color="auto"/>
        <w:bottom w:val="none" w:sz="0" w:space="0" w:color="auto"/>
        <w:right w:val="none" w:sz="0" w:space="0" w:color="auto"/>
      </w:divBdr>
    </w:div>
    <w:div w:id="892934884">
      <w:marLeft w:val="640"/>
      <w:marRight w:val="0"/>
      <w:marTop w:val="0"/>
      <w:marBottom w:val="0"/>
      <w:divBdr>
        <w:top w:val="none" w:sz="0" w:space="0" w:color="auto"/>
        <w:left w:val="none" w:sz="0" w:space="0" w:color="auto"/>
        <w:bottom w:val="none" w:sz="0" w:space="0" w:color="auto"/>
        <w:right w:val="none" w:sz="0" w:space="0" w:color="auto"/>
      </w:divBdr>
    </w:div>
    <w:div w:id="892960407">
      <w:marLeft w:val="640"/>
      <w:marRight w:val="0"/>
      <w:marTop w:val="0"/>
      <w:marBottom w:val="0"/>
      <w:divBdr>
        <w:top w:val="none" w:sz="0" w:space="0" w:color="auto"/>
        <w:left w:val="none" w:sz="0" w:space="0" w:color="auto"/>
        <w:bottom w:val="none" w:sz="0" w:space="0" w:color="auto"/>
        <w:right w:val="none" w:sz="0" w:space="0" w:color="auto"/>
      </w:divBdr>
    </w:div>
    <w:div w:id="893152890">
      <w:marLeft w:val="640"/>
      <w:marRight w:val="0"/>
      <w:marTop w:val="0"/>
      <w:marBottom w:val="0"/>
      <w:divBdr>
        <w:top w:val="none" w:sz="0" w:space="0" w:color="auto"/>
        <w:left w:val="none" w:sz="0" w:space="0" w:color="auto"/>
        <w:bottom w:val="none" w:sz="0" w:space="0" w:color="auto"/>
        <w:right w:val="none" w:sz="0" w:space="0" w:color="auto"/>
      </w:divBdr>
    </w:div>
    <w:div w:id="893195890">
      <w:marLeft w:val="640"/>
      <w:marRight w:val="0"/>
      <w:marTop w:val="0"/>
      <w:marBottom w:val="0"/>
      <w:divBdr>
        <w:top w:val="none" w:sz="0" w:space="0" w:color="auto"/>
        <w:left w:val="none" w:sz="0" w:space="0" w:color="auto"/>
        <w:bottom w:val="none" w:sz="0" w:space="0" w:color="auto"/>
        <w:right w:val="none" w:sz="0" w:space="0" w:color="auto"/>
      </w:divBdr>
    </w:div>
    <w:div w:id="893347285">
      <w:marLeft w:val="640"/>
      <w:marRight w:val="0"/>
      <w:marTop w:val="0"/>
      <w:marBottom w:val="0"/>
      <w:divBdr>
        <w:top w:val="none" w:sz="0" w:space="0" w:color="auto"/>
        <w:left w:val="none" w:sz="0" w:space="0" w:color="auto"/>
        <w:bottom w:val="none" w:sz="0" w:space="0" w:color="auto"/>
        <w:right w:val="none" w:sz="0" w:space="0" w:color="auto"/>
      </w:divBdr>
    </w:div>
    <w:div w:id="893352559">
      <w:marLeft w:val="640"/>
      <w:marRight w:val="0"/>
      <w:marTop w:val="0"/>
      <w:marBottom w:val="0"/>
      <w:divBdr>
        <w:top w:val="none" w:sz="0" w:space="0" w:color="auto"/>
        <w:left w:val="none" w:sz="0" w:space="0" w:color="auto"/>
        <w:bottom w:val="none" w:sz="0" w:space="0" w:color="auto"/>
        <w:right w:val="none" w:sz="0" w:space="0" w:color="auto"/>
      </w:divBdr>
    </w:div>
    <w:div w:id="893392546">
      <w:marLeft w:val="640"/>
      <w:marRight w:val="0"/>
      <w:marTop w:val="0"/>
      <w:marBottom w:val="0"/>
      <w:divBdr>
        <w:top w:val="none" w:sz="0" w:space="0" w:color="auto"/>
        <w:left w:val="none" w:sz="0" w:space="0" w:color="auto"/>
        <w:bottom w:val="none" w:sz="0" w:space="0" w:color="auto"/>
        <w:right w:val="none" w:sz="0" w:space="0" w:color="auto"/>
      </w:divBdr>
    </w:div>
    <w:div w:id="893544459">
      <w:marLeft w:val="640"/>
      <w:marRight w:val="0"/>
      <w:marTop w:val="0"/>
      <w:marBottom w:val="0"/>
      <w:divBdr>
        <w:top w:val="none" w:sz="0" w:space="0" w:color="auto"/>
        <w:left w:val="none" w:sz="0" w:space="0" w:color="auto"/>
        <w:bottom w:val="none" w:sz="0" w:space="0" w:color="auto"/>
        <w:right w:val="none" w:sz="0" w:space="0" w:color="auto"/>
      </w:divBdr>
    </w:div>
    <w:div w:id="893585679">
      <w:marLeft w:val="640"/>
      <w:marRight w:val="0"/>
      <w:marTop w:val="0"/>
      <w:marBottom w:val="0"/>
      <w:divBdr>
        <w:top w:val="none" w:sz="0" w:space="0" w:color="auto"/>
        <w:left w:val="none" w:sz="0" w:space="0" w:color="auto"/>
        <w:bottom w:val="none" w:sz="0" w:space="0" w:color="auto"/>
        <w:right w:val="none" w:sz="0" w:space="0" w:color="auto"/>
      </w:divBdr>
    </w:div>
    <w:div w:id="893662668">
      <w:marLeft w:val="640"/>
      <w:marRight w:val="0"/>
      <w:marTop w:val="0"/>
      <w:marBottom w:val="0"/>
      <w:divBdr>
        <w:top w:val="none" w:sz="0" w:space="0" w:color="auto"/>
        <w:left w:val="none" w:sz="0" w:space="0" w:color="auto"/>
        <w:bottom w:val="none" w:sz="0" w:space="0" w:color="auto"/>
        <w:right w:val="none" w:sz="0" w:space="0" w:color="auto"/>
      </w:divBdr>
    </w:div>
    <w:div w:id="893663869">
      <w:marLeft w:val="640"/>
      <w:marRight w:val="0"/>
      <w:marTop w:val="0"/>
      <w:marBottom w:val="0"/>
      <w:divBdr>
        <w:top w:val="none" w:sz="0" w:space="0" w:color="auto"/>
        <w:left w:val="none" w:sz="0" w:space="0" w:color="auto"/>
        <w:bottom w:val="none" w:sz="0" w:space="0" w:color="auto"/>
        <w:right w:val="none" w:sz="0" w:space="0" w:color="auto"/>
      </w:divBdr>
    </w:div>
    <w:div w:id="893738055">
      <w:marLeft w:val="640"/>
      <w:marRight w:val="0"/>
      <w:marTop w:val="0"/>
      <w:marBottom w:val="0"/>
      <w:divBdr>
        <w:top w:val="none" w:sz="0" w:space="0" w:color="auto"/>
        <w:left w:val="none" w:sz="0" w:space="0" w:color="auto"/>
        <w:bottom w:val="none" w:sz="0" w:space="0" w:color="auto"/>
        <w:right w:val="none" w:sz="0" w:space="0" w:color="auto"/>
      </w:divBdr>
    </w:div>
    <w:div w:id="893780351">
      <w:marLeft w:val="640"/>
      <w:marRight w:val="0"/>
      <w:marTop w:val="0"/>
      <w:marBottom w:val="0"/>
      <w:divBdr>
        <w:top w:val="none" w:sz="0" w:space="0" w:color="auto"/>
        <w:left w:val="none" w:sz="0" w:space="0" w:color="auto"/>
        <w:bottom w:val="none" w:sz="0" w:space="0" w:color="auto"/>
        <w:right w:val="none" w:sz="0" w:space="0" w:color="auto"/>
      </w:divBdr>
    </w:div>
    <w:div w:id="893781646">
      <w:marLeft w:val="640"/>
      <w:marRight w:val="0"/>
      <w:marTop w:val="0"/>
      <w:marBottom w:val="0"/>
      <w:divBdr>
        <w:top w:val="none" w:sz="0" w:space="0" w:color="auto"/>
        <w:left w:val="none" w:sz="0" w:space="0" w:color="auto"/>
        <w:bottom w:val="none" w:sz="0" w:space="0" w:color="auto"/>
        <w:right w:val="none" w:sz="0" w:space="0" w:color="auto"/>
      </w:divBdr>
    </w:div>
    <w:div w:id="893807947">
      <w:marLeft w:val="640"/>
      <w:marRight w:val="0"/>
      <w:marTop w:val="0"/>
      <w:marBottom w:val="0"/>
      <w:divBdr>
        <w:top w:val="none" w:sz="0" w:space="0" w:color="auto"/>
        <w:left w:val="none" w:sz="0" w:space="0" w:color="auto"/>
        <w:bottom w:val="none" w:sz="0" w:space="0" w:color="auto"/>
        <w:right w:val="none" w:sz="0" w:space="0" w:color="auto"/>
      </w:divBdr>
    </w:div>
    <w:div w:id="893853063">
      <w:marLeft w:val="640"/>
      <w:marRight w:val="0"/>
      <w:marTop w:val="0"/>
      <w:marBottom w:val="0"/>
      <w:divBdr>
        <w:top w:val="none" w:sz="0" w:space="0" w:color="auto"/>
        <w:left w:val="none" w:sz="0" w:space="0" w:color="auto"/>
        <w:bottom w:val="none" w:sz="0" w:space="0" w:color="auto"/>
        <w:right w:val="none" w:sz="0" w:space="0" w:color="auto"/>
      </w:divBdr>
    </w:div>
    <w:div w:id="893856201">
      <w:marLeft w:val="640"/>
      <w:marRight w:val="0"/>
      <w:marTop w:val="0"/>
      <w:marBottom w:val="0"/>
      <w:divBdr>
        <w:top w:val="none" w:sz="0" w:space="0" w:color="auto"/>
        <w:left w:val="none" w:sz="0" w:space="0" w:color="auto"/>
        <w:bottom w:val="none" w:sz="0" w:space="0" w:color="auto"/>
        <w:right w:val="none" w:sz="0" w:space="0" w:color="auto"/>
      </w:divBdr>
    </w:div>
    <w:div w:id="894002202">
      <w:marLeft w:val="640"/>
      <w:marRight w:val="0"/>
      <w:marTop w:val="0"/>
      <w:marBottom w:val="0"/>
      <w:divBdr>
        <w:top w:val="none" w:sz="0" w:space="0" w:color="auto"/>
        <w:left w:val="none" w:sz="0" w:space="0" w:color="auto"/>
        <w:bottom w:val="none" w:sz="0" w:space="0" w:color="auto"/>
        <w:right w:val="none" w:sz="0" w:space="0" w:color="auto"/>
      </w:divBdr>
    </w:div>
    <w:div w:id="894045446">
      <w:marLeft w:val="640"/>
      <w:marRight w:val="0"/>
      <w:marTop w:val="0"/>
      <w:marBottom w:val="0"/>
      <w:divBdr>
        <w:top w:val="none" w:sz="0" w:space="0" w:color="auto"/>
        <w:left w:val="none" w:sz="0" w:space="0" w:color="auto"/>
        <w:bottom w:val="none" w:sz="0" w:space="0" w:color="auto"/>
        <w:right w:val="none" w:sz="0" w:space="0" w:color="auto"/>
      </w:divBdr>
    </w:div>
    <w:div w:id="894047883">
      <w:marLeft w:val="640"/>
      <w:marRight w:val="0"/>
      <w:marTop w:val="0"/>
      <w:marBottom w:val="0"/>
      <w:divBdr>
        <w:top w:val="none" w:sz="0" w:space="0" w:color="auto"/>
        <w:left w:val="none" w:sz="0" w:space="0" w:color="auto"/>
        <w:bottom w:val="none" w:sz="0" w:space="0" w:color="auto"/>
        <w:right w:val="none" w:sz="0" w:space="0" w:color="auto"/>
      </w:divBdr>
    </w:div>
    <w:div w:id="894049652">
      <w:marLeft w:val="640"/>
      <w:marRight w:val="0"/>
      <w:marTop w:val="0"/>
      <w:marBottom w:val="0"/>
      <w:divBdr>
        <w:top w:val="none" w:sz="0" w:space="0" w:color="auto"/>
        <w:left w:val="none" w:sz="0" w:space="0" w:color="auto"/>
        <w:bottom w:val="none" w:sz="0" w:space="0" w:color="auto"/>
        <w:right w:val="none" w:sz="0" w:space="0" w:color="auto"/>
      </w:divBdr>
    </w:div>
    <w:div w:id="894123152">
      <w:marLeft w:val="640"/>
      <w:marRight w:val="0"/>
      <w:marTop w:val="0"/>
      <w:marBottom w:val="0"/>
      <w:divBdr>
        <w:top w:val="none" w:sz="0" w:space="0" w:color="auto"/>
        <w:left w:val="none" w:sz="0" w:space="0" w:color="auto"/>
        <w:bottom w:val="none" w:sz="0" w:space="0" w:color="auto"/>
        <w:right w:val="none" w:sz="0" w:space="0" w:color="auto"/>
      </w:divBdr>
    </w:div>
    <w:div w:id="894125355">
      <w:marLeft w:val="640"/>
      <w:marRight w:val="0"/>
      <w:marTop w:val="0"/>
      <w:marBottom w:val="0"/>
      <w:divBdr>
        <w:top w:val="none" w:sz="0" w:space="0" w:color="auto"/>
        <w:left w:val="none" w:sz="0" w:space="0" w:color="auto"/>
        <w:bottom w:val="none" w:sz="0" w:space="0" w:color="auto"/>
        <w:right w:val="none" w:sz="0" w:space="0" w:color="auto"/>
      </w:divBdr>
    </w:div>
    <w:div w:id="894126339">
      <w:marLeft w:val="640"/>
      <w:marRight w:val="0"/>
      <w:marTop w:val="0"/>
      <w:marBottom w:val="0"/>
      <w:divBdr>
        <w:top w:val="none" w:sz="0" w:space="0" w:color="auto"/>
        <w:left w:val="none" w:sz="0" w:space="0" w:color="auto"/>
        <w:bottom w:val="none" w:sz="0" w:space="0" w:color="auto"/>
        <w:right w:val="none" w:sz="0" w:space="0" w:color="auto"/>
      </w:divBdr>
    </w:div>
    <w:div w:id="894126627">
      <w:marLeft w:val="640"/>
      <w:marRight w:val="0"/>
      <w:marTop w:val="0"/>
      <w:marBottom w:val="0"/>
      <w:divBdr>
        <w:top w:val="none" w:sz="0" w:space="0" w:color="auto"/>
        <w:left w:val="none" w:sz="0" w:space="0" w:color="auto"/>
        <w:bottom w:val="none" w:sz="0" w:space="0" w:color="auto"/>
        <w:right w:val="none" w:sz="0" w:space="0" w:color="auto"/>
      </w:divBdr>
    </w:div>
    <w:div w:id="894127907">
      <w:marLeft w:val="640"/>
      <w:marRight w:val="0"/>
      <w:marTop w:val="0"/>
      <w:marBottom w:val="0"/>
      <w:divBdr>
        <w:top w:val="none" w:sz="0" w:space="0" w:color="auto"/>
        <w:left w:val="none" w:sz="0" w:space="0" w:color="auto"/>
        <w:bottom w:val="none" w:sz="0" w:space="0" w:color="auto"/>
        <w:right w:val="none" w:sz="0" w:space="0" w:color="auto"/>
      </w:divBdr>
    </w:div>
    <w:div w:id="894389474">
      <w:marLeft w:val="640"/>
      <w:marRight w:val="0"/>
      <w:marTop w:val="0"/>
      <w:marBottom w:val="0"/>
      <w:divBdr>
        <w:top w:val="none" w:sz="0" w:space="0" w:color="auto"/>
        <w:left w:val="none" w:sz="0" w:space="0" w:color="auto"/>
        <w:bottom w:val="none" w:sz="0" w:space="0" w:color="auto"/>
        <w:right w:val="none" w:sz="0" w:space="0" w:color="auto"/>
      </w:divBdr>
    </w:div>
    <w:div w:id="894435431">
      <w:marLeft w:val="640"/>
      <w:marRight w:val="0"/>
      <w:marTop w:val="0"/>
      <w:marBottom w:val="0"/>
      <w:divBdr>
        <w:top w:val="none" w:sz="0" w:space="0" w:color="auto"/>
        <w:left w:val="none" w:sz="0" w:space="0" w:color="auto"/>
        <w:bottom w:val="none" w:sz="0" w:space="0" w:color="auto"/>
        <w:right w:val="none" w:sz="0" w:space="0" w:color="auto"/>
      </w:divBdr>
    </w:div>
    <w:div w:id="894436027">
      <w:marLeft w:val="640"/>
      <w:marRight w:val="0"/>
      <w:marTop w:val="0"/>
      <w:marBottom w:val="0"/>
      <w:divBdr>
        <w:top w:val="none" w:sz="0" w:space="0" w:color="auto"/>
        <w:left w:val="none" w:sz="0" w:space="0" w:color="auto"/>
        <w:bottom w:val="none" w:sz="0" w:space="0" w:color="auto"/>
        <w:right w:val="none" w:sz="0" w:space="0" w:color="auto"/>
      </w:divBdr>
    </w:div>
    <w:div w:id="894436888">
      <w:marLeft w:val="640"/>
      <w:marRight w:val="0"/>
      <w:marTop w:val="0"/>
      <w:marBottom w:val="0"/>
      <w:divBdr>
        <w:top w:val="none" w:sz="0" w:space="0" w:color="auto"/>
        <w:left w:val="none" w:sz="0" w:space="0" w:color="auto"/>
        <w:bottom w:val="none" w:sz="0" w:space="0" w:color="auto"/>
        <w:right w:val="none" w:sz="0" w:space="0" w:color="auto"/>
      </w:divBdr>
    </w:div>
    <w:div w:id="894439253">
      <w:marLeft w:val="640"/>
      <w:marRight w:val="0"/>
      <w:marTop w:val="0"/>
      <w:marBottom w:val="0"/>
      <w:divBdr>
        <w:top w:val="none" w:sz="0" w:space="0" w:color="auto"/>
        <w:left w:val="none" w:sz="0" w:space="0" w:color="auto"/>
        <w:bottom w:val="none" w:sz="0" w:space="0" w:color="auto"/>
        <w:right w:val="none" w:sz="0" w:space="0" w:color="auto"/>
      </w:divBdr>
    </w:div>
    <w:div w:id="894507704">
      <w:marLeft w:val="640"/>
      <w:marRight w:val="0"/>
      <w:marTop w:val="0"/>
      <w:marBottom w:val="0"/>
      <w:divBdr>
        <w:top w:val="none" w:sz="0" w:space="0" w:color="auto"/>
        <w:left w:val="none" w:sz="0" w:space="0" w:color="auto"/>
        <w:bottom w:val="none" w:sz="0" w:space="0" w:color="auto"/>
        <w:right w:val="none" w:sz="0" w:space="0" w:color="auto"/>
      </w:divBdr>
    </w:div>
    <w:div w:id="894660755">
      <w:marLeft w:val="640"/>
      <w:marRight w:val="0"/>
      <w:marTop w:val="0"/>
      <w:marBottom w:val="0"/>
      <w:divBdr>
        <w:top w:val="none" w:sz="0" w:space="0" w:color="auto"/>
        <w:left w:val="none" w:sz="0" w:space="0" w:color="auto"/>
        <w:bottom w:val="none" w:sz="0" w:space="0" w:color="auto"/>
        <w:right w:val="none" w:sz="0" w:space="0" w:color="auto"/>
      </w:divBdr>
    </w:div>
    <w:div w:id="894661097">
      <w:marLeft w:val="640"/>
      <w:marRight w:val="0"/>
      <w:marTop w:val="0"/>
      <w:marBottom w:val="0"/>
      <w:divBdr>
        <w:top w:val="none" w:sz="0" w:space="0" w:color="auto"/>
        <w:left w:val="none" w:sz="0" w:space="0" w:color="auto"/>
        <w:bottom w:val="none" w:sz="0" w:space="0" w:color="auto"/>
        <w:right w:val="none" w:sz="0" w:space="0" w:color="auto"/>
      </w:divBdr>
    </w:div>
    <w:div w:id="894661516">
      <w:marLeft w:val="640"/>
      <w:marRight w:val="0"/>
      <w:marTop w:val="0"/>
      <w:marBottom w:val="0"/>
      <w:divBdr>
        <w:top w:val="none" w:sz="0" w:space="0" w:color="auto"/>
        <w:left w:val="none" w:sz="0" w:space="0" w:color="auto"/>
        <w:bottom w:val="none" w:sz="0" w:space="0" w:color="auto"/>
        <w:right w:val="none" w:sz="0" w:space="0" w:color="auto"/>
      </w:divBdr>
    </w:div>
    <w:div w:id="894698573">
      <w:marLeft w:val="640"/>
      <w:marRight w:val="0"/>
      <w:marTop w:val="0"/>
      <w:marBottom w:val="0"/>
      <w:divBdr>
        <w:top w:val="none" w:sz="0" w:space="0" w:color="auto"/>
        <w:left w:val="none" w:sz="0" w:space="0" w:color="auto"/>
        <w:bottom w:val="none" w:sz="0" w:space="0" w:color="auto"/>
        <w:right w:val="none" w:sz="0" w:space="0" w:color="auto"/>
      </w:divBdr>
    </w:div>
    <w:div w:id="894854587">
      <w:marLeft w:val="640"/>
      <w:marRight w:val="0"/>
      <w:marTop w:val="0"/>
      <w:marBottom w:val="0"/>
      <w:divBdr>
        <w:top w:val="none" w:sz="0" w:space="0" w:color="auto"/>
        <w:left w:val="none" w:sz="0" w:space="0" w:color="auto"/>
        <w:bottom w:val="none" w:sz="0" w:space="0" w:color="auto"/>
        <w:right w:val="none" w:sz="0" w:space="0" w:color="auto"/>
      </w:divBdr>
    </w:div>
    <w:div w:id="894855298">
      <w:marLeft w:val="640"/>
      <w:marRight w:val="0"/>
      <w:marTop w:val="0"/>
      <w:marBottom w:val="0"/>
      <w:divBdr>
        <w:top w:val="none" w:sz="0" w:space="0" w:color="auto"/>
        <w:left w:val="none" w:sz="0" w:space="0" w:color="auto"/>
        <w:bottom w:val="none" w:sz="0" w:space="0" w:color="auto"/>
        <w:right w:val="none" w:sz="0" w:space="0" w:color="auto"/>
      </w:divBdr>
    </w:div>
    <w:div w:id="894898866">
      <w:marLeft w:val="640"/>
      <w:marRight w:val="0"/>
      <w:marTop w:val="0"/>
      <w:marBottom w:val="0"/>
      <w:divBdr>
        <w:top w:val="none" w:sz="0" w:space="0" w:color="auto"/>
        <w:left w:val="none" w:sz="0" w:space="0" w:color="auto"/>
        <w:bottom w:val="none" w:sz="0" w:space="0" w:color="auto"/>
        <w:right w:val="none" w:sz="0" w:space="0" w:color="auto"/>
      </w:divBdr>
    </w:div>
    <w:div w:id="895045074">
      <w:marLeft w:val="640"/>
      <w:marRight w:val="0"/>
      <w:marTop w:val="0"/>
      <w:marBottom w:val="0"/>
      <w:divBdr>
        <w:top w:val="none" w:sz="0" w:space="0" w:color="auto"/>
        <w:left w:val="none" w:sz="0" w:space="0" w:color="auto"/>
        <w:bottom w:val="none" w:sz="0" w:space="0" w:color="auto"/>
        <w:right w:val="none" w:sz="0" w:space="0" w:color="auto"/>
      </w:divBdr>
    </w:div>
    <w:div w:id="895118050">
      <w:marLeft w:val="640"/>
      <w:marRight w:val="0"/>
      <w:marTop w:val="0"/>
      <w:marBottom w:val="0"/>
      <w:divBdr>
        <w:top w:val="none" w:sz="0" w:space="0" w:color="auto"/>
        <w:left w:val="none" w:sz="0" w:space="0" w:color="auto"/>
        <w:bottom w:val="none" w:sz="0" w:space="0" w:color="auto"/>
        <w:right w:val="none" w:sz="0" w:space="0" w:color="auto"/>
      </w:divBdr>
    </w:div>
    <w:div w:id="895165483">
      <w:marLeft w:val="640"/>
      <w:marRight w:val="0"/>
      <w:marTop w:val="0"/>
      <w:marBottom w:val="0"/>
      <w:divBdr>
        <w:top w:val="none" w:sz="0" w:space="0" w:color="auto"/>
        <w:left w:val="none" w:sz="0" w:space="0" w:color="auto"/>
        <w:bottom w:val="none" w:sz="0" w:space="0" w:color="auto"/>
        <w:right w:val="none" w:sz="0" w:space="0" w:color="auto"/>
      </w:divBdr>
    </w:div>
    <w:div w:id="895167292">
      <w:marLeft w:val="640"/>
      <w:marRight w:val="0"/>
      <w:marTop w:val="0"/>
      <w:marBottom w:val="0"/>
      <w:divBdr>
        <w:top w:val="none" w:sz="0" w:space="0" w:color="auto"/>
        <w:left w:val="none" w:sz="0" w:space="0" w:color="auto"/>
        <w:bottom w:val="none" w:sz="0" w:space="0" w:color="auto"/>
        <w:right w:val="none" w:sz="0" w:space="0" w:color="auto"/>
      </w:divBdr>
    </w:div>
    <w:div w:id="895238633">
      <w:marLeft w:val="640"/>
      <w:marRight w:val="0"/>
      <w:marTop w:val="0"/>
      <w:marBottom w:val="0"/>
      <w:divBdr>
        <w:top w:val="none" w:sz="0" w:space="0" w:color="auto"/>
        <w:left w:val="none" w:sz="0" w:space="0" w:color="auto"/>
        <w:bottom w:val="none" w:sz="0" w:space="0" w:color="auto"/>
        <w:right w:val="none" w:sz="0" w:space="0" w:color="auto"/>
      </w:divBdr>
    </w:div>
    <w:div w:id="895316099">
      <w:marLeft w:val="640"/>
      <w:marRight w:val="0"/>
      <w:marTop w:val="0"/>
      <w:marBottom w:val="0"/>
      <w:divBdr>
        <w:top w:val="none" w:sz="0" w:space="0" w:color="auto"/>
        <w:left w:val="none" w:sz="0" w:space="0" w:color="auto"/>
        <w:bottom w:val="none" w:sz="0" w:space="0" w:color="auto"/>
        <w:right w:val="none" w:sz="0" w:space="0" w:color="auto"/>
      </w:divBdr>
    </w:div>
    <w:div w:id="895361804">
      <w:marLeft w:val="640"/>
      <w:marRight w:val="0"/>
      <w:marTop w:val="0"/>
      <w:marBottom w:val="0"/>
      <w:divBdr>
        <w:top w:val="none" w:sz="0" w:space="0" w:color="auto"/>
        <w:left w:val="none" w:sz="0" w:space="0" w:color="auto"/>
        <w:bottom w:val="none" w:sz="0" w:space="0" w:color="auto"/>
        <w:right w:val="none" w:sz="0" w:space="0" w:color="auto"/>
      </w:divBdr>
    </w:div>
    <w:div w:id="895506626">
      <w:marLeft w:val="640"/>
      <w:marRight w:val="0"/>
      <w:marTop w:val="0"/>
      <w:marBottom w:val="0"/>
      <w:divBdr>
        <w:top w:val="none" w:sz="0" w:space="0" w:color="auto"/>
        <w:left w:val="none" w:sz="0" w:space="0" w:color="auto"/>
        <w:bottom w:val="none" w:sz="0" w:space="0" w:color="auto"/>
        <w:right w:val="none" w:sz="0" w:space="0" w:color="auto"/>
      </w:divBdr>
    </w:div>
    <w:div w:id="895508053">
      <w:marLeft w:val="640"/>
      <w:marRight w:val="0"/>
      <w:marTop w:val="0"/>
      <w:marBottom w:val="0"/>
      <w:divBdr>
        <w:top w:val="none" w:sz="0" w:space="0" w:color="auto"/>
        <w:left w:val="none" w:sz="0" w:space="0" w:color="auto"/>
        <w:bottom w:val="none" w:sz="0" w:space="0" w:color="auto"/>
        <w:right w:val="none" w:sz="0" w:space="0" w:color="auto"/>
      </w:divBdr>
    </w:div>
    <w:div w:id="895773297">
      <w:marLeft w:val="640"/>
      <w:marRight w:val="0"/>
      <w:marTop w:val="0"/>
      <w:marBottom w:val="0"/>
      <w:divBdr>
        <w:top w:val="none" w:sz="0" w:space="0" w:color="auto"/>
        <w:left w:val="none" w:sz="0" w:space="0" w:color="auto"/>
        <w:bottom w:val="none" w:sz="0" w:space="0" w:color="auto"/>
        <w:right w:val="none" w:sz="0" w:space="0" w:color="auto"/>
      </w:divBdr>
    </w:div>
    <w:div w:id="895898539">
      <w:marLeft w:val="640"/>
      <w:marRight w:val="0"/>
      <w:marTop w:val="0"/>
      <w:marBottom w:val="0"/>
      <w:divBdr>
        <w:top w:val="none" w:sz="0" w:space="0" w:color="auto"/>
        <w:left w:val="none" w:sz="0" w:space="0" w:color="auto"/>
        <w:bottom w:val="none" w:sz="0" w:space="0" w:color="auto"/>
        <w:right w:val="none" w:sz="0" w:space="0" w:color="auto"/>
      </w:divBdr>
    </w:div>
    <w:div w:id="896087085">
      <w:marLeft w:val="640"/>
      <w:marRight w:val="0"/>
      <w:marTop w:val="0"/>
      <w:marBottom w:val="0"/>
      <w:divBdr>
        <w:top w:val="none" w:sz="0" w:space="0" w:color="auto"/>
        <w:left w:val="none" w:sz="0" w:space="0" w:color="auto"/>
        <w:bottom w:val="none" w:sz="0" w:space="0" w:color="auto"/>
        <w:right w:val="none" w:sz="0" w:space="0" w:color="auto"/>
      </w:divBdr>
    </w:div>
    <w:div w:id="896209666">
      <w:marLeft w:val="640"/>
      <w:marRight w:val="0"/>
      <w:marTop w:val="0"/>
      <w:marBottom w:val="0"/>
      <w:divBdr>
        <w:top w:val="none" w:sz="0" w:space="0" w:color="auto"/>
        <w:left w:val="none" w:sz="0" w:space="0" w:color="auto"/>
        <w:bottom w:val="none" w:sz="0" w:space="0" w:color="auto"/>
        <w:right w:val="none" w:sz="0" w:space="0" w:color="auto"/>
      </w:divBdr>
    </w:div>
    <w:div w:id="896210239">
      <w:marLeft w:val="640"/>
      <w:marRight w:val="0"/>
      <w:marTop w:val="0"/>
      <w:marBottom w:val="0"/>
      <w:divBdr>
        <w:top w:val="none" w:sz="0" w:space="0" w:color="auto"/>
        <w:left w:val="none" w:sz="0" w:space="0" w:color="auto"/>
        <w:bottom w:val="none" w:sz="0" w:space="0" w:color="auto"/>
        <w:right w:val="none" w:sz="0" w:space="0" w:color="auto"/>
      </w:divBdr>
    </w:div>
    <w:div w:id="896210965">
      <w:marLeft w:val="640"/>
      <w:marRight w:val="0"/>
      <w:marTop w:val="0"/>
      <w:marBottom w:val="0"/>
      <w:divBdr>
        <w:top w:val="none" w:sz="0" w:space="0" w:color="auto"/>
        <w:left w:val="none" w:sz="0" w:space="0" w:color="auto"/>
        <w:bottom w:val="none" w:sz="0" w:space="0" w:color="auto"/>
        <w:right w:val="none" w:sz="0" w:space="0" w:color="auto"/>
      </w:divBdr>
    </w:div>
    <w:div w:id="896285100">
      <w:marLeft w:val="640"/>
      <w:marRight w:val="0"/>
      <w:marTop w:val="0"/>
      <w:marBottom w:val="0"/>
      <w:divBdr>
        <w:top w:val="none" w:sz="0" w:space="0" w:color="auto"/>
        <w:left w:val="none" w:sz="0" w:space="0" w:color="auto"/>
        <w:bottom w:val="none" w:sz="0" w:space="0" w:color="auto"/>
        <w:right w:val="none" w:sz="0" w:space="0" w:color="auto"/>
      </w:divBdr>
    </w:div>
    <w:div w:id="896428066">
      <w:marLeft w:val="640"/>
      <w:marRight w:val="0"/>
      <w:marTop w:val="0"/>
      <w:marBottom w:val="0"/>
      <w:divBdr>
        <w:top w:val="none" w:sz="0" w:space="0" w:color="auto"/>
        <w:left w:val="none" w:sz="0" w:space="0" w:color="auto"/>
        <w:bottom w:val="none" w:sz="0" w:space="0" w:color="auto"/>
        <w:right w:val="none" w:sz="0" w:space="0" w:color="auto"/>
      </w:divBdr>
    </w:div>
    <w:div w:id="896430418">
      <w:marLeft w:val="640"/>
      <w:marRight w:val="0"/>
      <w:marTop w:val="0"/>
      <w:marBottom w:val="0"/>
      <w:divBdr>
        <w:top w:val="none" w:sz="0" w:space="0" w:color="auto"/>
        <w:left w:val="none" w:sz="0" w:space="0" w:color="auto"/>
        <w:bottom w:val="none" w:sz="0" w:space="0" w:color="auto"/>
        <w:right w:val="none" w:sz="0" w:space="0" w:color="auto"/>
      </w:divBdr>
    </w:div>
    <w:div w:id="896474590">
      <w:marLeft w:val="640"/>
      <w:marRight w:val="0"/>
      <w:marTop w:val="0"/>
      <w:marBottom w:val="0"/>
      <w:divBdr>
        <w:top w:val="none" w:sz="0" w:space="0" w:color="auto"/>
        <w:left w:val="none" w:sz="0" w:space="0" w:color="auto"/>
        <w:bottom w:val="none" w:sz="0" w:space="0" w:color="auto"/>
        <w:right w:val="none" w:sz="0" w:space="0" w:color="auto"/>
      </w:divBdr>
    </w:div>
    <w:div w:id="896475235">
      <w:marLeft w:val="640"/>
      <w:marRight w:val="0"/>
      <w:marTop w:val="0"/>
      <w:marBottom w:val="0"/>
      <w:divBdr>
        <w:top w:val="none" w:sz="0" w:space="0" w:color="auto"/>
        <w:left w:val="none" w:sz="0" w:space="0" w:color="auto"/>
        <w:bottom w:val="none" w:sz="0" w:space="0" w:color="auto"/>
        <w:right w:val="none" w:sz="0" w:space="0" w:color="auto"/>
      </w:divBdr>
    </w:div>
    <w:div w:id="896478597">
      <w:marLeft w:val="640"/>
      <w:marRight w:val="0"/>
      <w:marTop w:val="0"/>
      <w:marBottom w:val="0"/>
      <w:divBdr>
        <w:top w:val="none" w:sz="0" w:space="0" w:color="auto"/>
        <w:left w:val="none" w:sz="0" w:space="0" w:color="auto"/>
        <w:bottom w:val="none" w:sz="0" w:space="0" w:color="auto"/>
        <w:right w:val="none" w:sz="0" w:space="0" w:color="auto"/>
      </w:divBdr>
    </w:div>
    <w:div w:id="896545988">
      <w:marLeft w:val="640"/>
      <w:marRight w:val="0"/>
      <w:marTop w:val="0"/>
      <w:marBottom w:val="0"/>
      <w:divBdr>
        <w:top w:val="none" w:sz="0" w:space="0" w:color="auto"/>
        <w:left w:val="none" w:sz="0" w:space="0" w:color="auto"/>
        <w:bottom w:val="none" w:sz="0" w:space="0" w:color="auto"/>
        <w:right w:val="none" w:sz="0" w:space="0" w:color="auto"/>
      </w:divBdr>
    </w:div>
    <w:div w:id="896546201">
      <w:marLeft w:val="640"/>
      <w:marRight w:val="0"/>
      <w:marTop w:val="0"/>
      <w:marBottom w:val="0"/>
      <w:divBdr>
        <w:top w:val="none" w:sz="0" w:space="0" w:color="auto"/>
        <w:left w:val="none" w:sz="0" w:space="0" w:color="auto"/>
        <w:bottom w:val="none" w:sz="0" w:space="0" w:color="auto"/>
        <w:right w:val="none" w:sz="0" w:space="0" w:color="auto"/>
      </w:divBdr>
    </w:div>
    <w:div w:id="896554707">
      <w:marLeft w:val="640"/>
      <w:marRight w:val="0"/>
      <w:marTop w:val="0"/>
      <w:marBottom w:val="0"/>
      <w:divBdr>
        <w:top w:val="none" w:sz="0" w:space="0" w:color="auto"/>
        <w:left w:val="none" w:sz="0" w:space="0" w:color="auto"/>
        <w:bottom w:val="none" w:sz="0" w:space="0" w:color="auto"/>
        <w:right w:val="none" w:sz="0" w:space="0" w:color="auto"/>
      </w:divBdr>
    </w:div>
    <w:div w:id="896622210">
      <w:marLeft w:val="640"/>
      <w:marRight w:val="0"/>
      <w:marTop w:val="0"/>
      <w:marBottom w:val="0"/>
      <w:divBdr>
        <w:top w:val="none" w:sz="0" w:space="0" w:color="auto"/>
        <w:left w:val="none" w:sz="0" w:space="0" w:color="auto"/>
        <w:bottom w:val="none" w:sz="0" w:space="0" w:color="auto"/>
        <w:right w:val="none" w:sz="0" w:space="0" w:color="auto"/>
      </w:divBdr>
    </w:div>
    <w:div w:id="896628309">
      <w:marLeft w:val="640"/>
      <w:marRight w:val="0"/>
      <w:marTop w:val="0"/>
      <w:marBottom w:val="0"/>
      <w:divBdr>
        <w:top w:val="none" w:sz="0" w:space="0" w:color="auto"/>
        <w:left w:val="none" w:sz="0" w:space="0" w:color="auto"/>
        <w:bottom w:val="none" w:sz="0" w:space="0" w:color="auto"/>
        <w:right w:val="none" w:sz="0" w:space="0" w:color="auto"/>
      </w:divBdr>
    </w:div>
    <w:div w:id="896630567">
      <w:marLeft w:val="640"/>
      <w:marRight w:val="0"/>
      <w:marTop w:val="0"/>
      <w:marBottom w:val="0"/>
      <w:divBdr>
        <w:top w:val="none" w:sz="0" w:space="0" w:color="auto"/>
        <w:left w:val="none" w:sz="0" w:space="0" w:color="auto"/>
        <w:bottom w:val="none" w:sz="0" w:space="0" w:color="auto"/>
        <w:right w:val="none" w:sz="0" w:space="0" w:color="auto"/>
      </w:divBdr>
    </w:div>
    <w:div w:id="896673319">
      <w:marLeft w:val="640"/>
      <w:marRight w:val="0"/>
      <w:marTop w:val="0"/>
      <w:marBottom w:val="0"/>
      <w:divBdr>
        <w:top w:val="none" w:sz="0" w:space="0" w:color="auto"/>
        <w:left w:val="none" w:sz="0" w:space="0" w:color="auto"/>
        <w:bottom w:val="none" w:sz="0" w:space="0" w:color="auto"/>
        <w:right w:val="none" w:sz="0" w:space="0" w:color="auto"/>
      </w:divBdr>
    </w:div>
    <w:div w:id="896742012">
      <w:marLeft w:val="640"/>
      <w:marRight w:val="0"/>
      <w:marTop w:val="0"/>
      <w:marBottom w:val="0"/>
      <w:divBdr>
        <w:top w:val="none" w:sz="0" w:space="0" w:color="auto"/>
        <w:left w:val="none" w:sz="0" w:space="0" w:color="auto"/>
        <w:bottom w:val="none" w:sz="0" w:space="0" w:color="auto"/>
        <w:right w:val="none" w:sz="0" w:space="0" w:color="auto"/>
      </w:divBdr>
    </w:div>
    <w:div w:id="896742374">
      <w:marLeft w:val="640"/>
      <w:marRight w:val="0"/>
      <w:marTop w:val="0"/>
      <w:marBottom w:val="0"/>
      <w:divBdr>
        <w:top w:val="none" w:sz="0" w:space="0" w:color="auto"/>
        <w:left w:val="none" w:sz="0" w:space="0" w:color="auto"/>
        <w:bottom w:val="none" w:sz="0" w:space="0" w:color="auto"/>
        <w:right w:val="none" w:sz="0" w:space="0" w:color="auto"/>
      </w:divBdr>
    </w:div>
    <w:div w:id="896744709">
      <w:marLeft w:val="640"/>
      <w:marRight w:val="0"/>
      <w:marTop w:val="0"/>
      <w:marBottom w:val="0"/>
      <w:divBdr>
        <w:top w:val="none" w:sz="0" w:space="0" w:color="auto"/>
        <w:left w:val="none" w:sz="0" w:space="0" w:color="auto"/>
        <w:bottom w:val="none" w:sz="0" w:space="0" w:color="auto"/>
        <w:right w:val="none" w:sz="0" w:space="0" w:color="auto"/>
      </w:divBdr>
    </w:div>
    <w:div w:id="896749008">
      <w:marLeft w:val="640"/>
      <w:marRight w:val="0"/>
      <w:marTop w:val="0"/>
      <w:marBottom w:val="0"/>
      <w:divBdr>
        <w:top w:val="none" w:sz="0" w:space="0" w:color="auto"/>
        <w:left w:val="none" w:sz="0" w:space="0" w:color="auto"/>
        <w:bottom w:val="none" w:sz="0" w:space="0" w:color="auto"/>
        <w:right w:val="none" w:sz="0" w:space="0" w:color="auto"/>
      </w:divBdr>
    </w:div>
    <w:div w:id="896815792">
      <w:marLeft w:val="640"/>
      <w:marRight w:val="0"/>
      <w:marTop w:val="0"/>
      <w:marBottom w:val="0"/>
      <w:divBdr>
        <w:top w:val="none" w:sz="0" w:space="0" w:color="auto"/>
        <w:left w:val="none" w:sz="0" w:space="0" w:color="auto"/>
        <w:bottom w:val="none" w:sz="0" w:space="0" w:color="auto"/>
        <w:right w:val="none" w:sz="0" w:space="0" w:color="auto"/>
      </w:divBdr>
    </w:div>
    <w:div w:id="896860510">
      <w:marLeft w:val="640"/>
      <w:marRight w:val="0"/>
      <w:marTop w:val="0"/>
      <w:marBottom w:val="0"/>
      <w:divBdr>
        <w:top w:val="none" w:sz="0" w:space="0" w:color="auto"/>
        <w:left w:val="none" w:sz="0" w:space="0" w:color="auto"/>
        <w:bottom w:val="none" w:sz="0" w:space="0" w:color="auto"/>
        <w:right w:val="none" w:sz="0" w:space="0" w:color="auto"/>
      </w:divBdr>
    </w:div>
    <w:div w:id="896933028">
      <w:marLeft w:val="640"/>
      <w:marRight w:val="0"/>
      <w:marTop w:val="0"/>
      <w:marBottom w:val="0"/>
      <w:divBdr>
        <w:top w:val="none" w:sz="0" w:space="0" w:color="auto"/>
        <w:left w:val="none" w:sz="0" w:space="0" w:color="auto"/>
        <w:bottom w:val="none" w:sz="0" w:space="0" w:color="auto"/>
        <w:right w:val="none" w:sz="0" w:space="0" w:color="auto"/>
      </w:divBdr>
    </w:div>
    <w:div w:id="896938331">
      <w:marLeft w:val="640"/>
      <w:marRight w:val="0"/>
      <w:marTop w:val="0"/>
      <w:marBottom w:val="0"/>
      <w:divBdr>
        <w:top w:val="none" w:sz="0" w:space="0" w:color="auto"/>
        <w:left w:val="none" w:sz="0" w:space="0" w:color="auto"/>
        <w:bottom w:val="none" w:sz="0" w:space="0" w:color="auto"/>
        <w:right w:val="none" w:sz="0" w:space="0" w:color="auto"/>
      </w:divBdr>
    </w:div>
    <w:div w:id="897011567">
      <w:marLeft w:val="640"/>
      <w:marRight w:val="0"/>
      <w:marTop w:val="0"/>
      <w:marBottom w:val="0"/>
      <w:divBdr>
        <w:top w:val="none" w:sz="0" w:space="0" w:color="auto"/>
        <w:left w:val="none" w:sz="0" w:space="0" w:color="auto"/>
        <w:bottom w:val="none" w:sz="0" w:space="0" w:color="auto"/>
        <w:right w:val="none" w:sz="0" w:space="0" w:color="auto"/>
      </w:divBdr>
    </w:div>
    <w:div w:id="897014403">
      <w:marLeft w:val="640"/>
      <w:marRight w:val="0"/>
      <w:marTop w:val="0"/>
      <w:marBottom w:val="0"/>
      <w:divBdr>
        <w:top w:val="none" w:sz="0" w:space="0" w:color="auto"/>
        <w:left w:val="none" w:sz="0" w:space="0" w:color="auto"/>
        <w:bottom w:val="none" w:sz="0" w:space="0" w:color="auto"/>
        <w:right w:val="none" w:sz="0" w:space="0" w:color="auto"/>
      </w:divBdr>
    </w:div>
    <w:div w:id="897017683">
      <w:marLeft w:val="640"/>
      <w:marRight w:val="0"/>
      <w:marTop w:val="0"/>
      <w:marBottom w:val="0"/>
      <w:divBdr>
        <w:top w:val="none" w:sz="0" w:space="0" w:color="auto"/>
        <w:left w:val="none" w:sz="0" w:space="0" w:color="auto"/>
        <w:bottom w:val="none" w:sz="0" w:space="0" w:color="auto"/>
        <w:right w:val="none" w:sz="0" w:space="0" w:color="auto"/>
      </w:divBdr>
    </w:div>
    <w:div w:id="897084041">
      <w:marLeft w:val="640"/>
      <w:marRight w:val="0"/>
      <w:marTop w:val="0"/>
      <w:marBottom w:val="0"/>
      <w:divBdr>
        <w:top w:val="none" w:sz="0" w:space="0" w:color="auto"/>
        <w:left w:val="none" w:sz="0" w:space="0" w:color="auto"/>
        <w:bottom w:val="none" w:sz="0" w:space="0" w:color="auto"/>
        <w:right w:val="none" w:sz="0" w:space="0" w:color="auto"/>
      </w:divBdr>
    </w:div>
    <w:div w:id="897086660">
      <w:marLeft w:val="640"/>
      <w:marRight w:val="0"/>
      <w:marTop w:val="0"/>
      <w:marBottom w:val="0"/>
      <w:divBdr>
        <w:top w:val="none" w:sz="0" w:space="0" w:color="auto"/>
        <w:left w:val="none" w:sz="0" w:space="0" w:color="auto"/>
        <w:bottom w:val="none" w:sz="0" w:space="0" w:color="auto"/>
        <w:right w:val="none" w:sz="0" w:space="0" w:color="auto"/>
      </w:divBdr>
    </w:div>
    <w:div w:id="897088782">
      <w:marLeft w:val="640"/>
      <w:marRight w:val="0"/>
      <w:marTop w:val="0"/>
      <w:marBottom w:val="0"/>
      <w:divBdr>
        <w:top w:val="none" w:sz="0" w:space="0" w:color="auto"/>
        <w:left w:val="none" w:sz="0" w:space="0" w:color="auto"/>
        <w:bottom w:val="none" w:sz="0" w:space="0" w:color="auto"/>
        <w:right w:val="none" w:sz="0" w:space="0" w:color="auto"/>
      </w:divBdr>
    </w:div>
    <w:div w:id="897088830">
      <w:marLeft w:val="640"/>
      <w:marRight w:val="0"/>
      <w:marTop w:val="0"/>
      <w:marBottom w:val="0"/>
      <w:divBdr>
        <w:top w:val="none" w:sz="0" w:space="0" w:color="auto"/>
        <w:left w:val="none" w:sz="0" w:space="0" w:color="auto"/>
        <w:bottom w:val="none" w:sz="0" w:space="0" w:color="auto"/>
        <w:right w:val="none" w:sz="0" w:space="0" w:color="auto"/>
      </w:divBdr>
    </w:div>
    <w:div w:id="897133302">
      <w:marLeft w:val="640"/>
      <w:marRight w:val="0"/>
      <w:marTop w:val="0"/>
      <w:marBottom w:val="0"/>
      <w:divBdr>
        <w:top w:val="none" w:sz="0" w:space="0" w:color="auto"/>
        <w:left w:val="none" w:sz="0" w:space="0" w:color="auto"/>
        <w:bottom w:val="none" w:sz="0" w:space="0" w:color="auto"/>
        <w:right w:val="none" w:sz="0" w:space="0" w:color="auto"/>
      </w:divBdr>
    </w:div>
    <w:div w:id="897135636">
      <w:marLeft w:val="640"/>
      <w:marRight w:val="0"/>
      <w:marTop w:val="0"/>
      <w:marBottom w:val="0"/>
      <w:divBdr>
        <w:top w:val="none" w:sz="0" w:space="0" w:color="auto"/>
        <w:left w:val="none" w:sz="0" w:space="0" w:color="auto"/>
        <w:bottom w:val="none" w:sz="0" w:space="0" w:color="auto"/>
        <w:right w:val="none" w:sz="0" w:space="0" w:color="auto"/>
      </w:divBdr>
    </w:div>
    <w:div w:id="897208612">
      <w:marLeft w:val="640"/>
      <w:marRight w:val="0"/>
      <w:marTop w:val="0"/>
      <w:marBottom w:val="0"/>
      <w:divBdr>
        <w:top w:val="none" w:sz="0" w:space="0" w:color="auto"/>
        <w:left w:val="none" w:sz="0" w:space="0" w:color="auto"/>
        <w:bottom w:val="none" w:sz="0" w:space="0" w:color="auto"/>
        <w:right w:val="none" w:sz="0" w:space="0" w:color="auto"/>
      </w:divBdr>
    </w:div>
    <w:div w:id="897277712">
      <w:marLeft w:val="640"/>
      <w:marRight w:val="0"/>
      <w:marTop w:val="0"/>
      <w:marBottom w:val="0"/>
      <w:divBdr>
        <w:top w:val="none" w:sz="0" w:space="0" w:color="auto"/>
        <w:left w:val="none" w:sz="0" w:space="0" w:color="auto"/>
        <w:bottom w:val="none" w:sz="0" w:space="0" w:color="auto"/>
        <w:right w:val="none" w:sz="0" w:space="0" w:color="auto"/>
      </w:divBdr>
    </w:div>
    <w:div w:id="897321148">
      <w:marLeft w:val="640"/>
      <w:marRight w:val="0"/>
      <w:marTop w:val="0"/>
      <w:marBottom w:val="0"/>
      <w:divBdr>
        <w:top w:val="none" w:sz="0" w:space="0" w:color="auto"/>
        <w:left w:val="none" w:sz="0" w:space="0" w:color="auto"/>
        <w:bottom w:val="none" w:sz="0" w:space="0" w:color="auto"/>
        <w:right w:val="none" w:sz="0" w:space="0" w:color="auto"/>
      </w:divBdr>
    </w:div>
    <w:div w:id="897324394">
      <w:marLeft w:val="640"/>
      <w:marRight w:val="0"/>
      <w:marTop w:val="0"/>
      <w:marBottom w:val="0"/>
      <w:divBdr>
        <w:top w:val="none" w:sz="0" w:space="0" w:color="auto"/>
        <w:left w:val="none" w:sz="0" w:space="0" w:color="auto"/>
        <w:bottom w:val="none" w:sz="0" w:space="0" w:color="auto"/>
        <w:right w:val="none" w:sz="0" w:space="0" w:color="auto"/>
      </w:divBdr>
    </w:div>
    <w:div w:id="897521736">
      <w:marLeft w:val="640"/>
      <w:marRight w:val="0"/>
      <w:marTop w:val="0"/>
      <w:marBottom w:val="0"/>
      <w:divBdr>
        <w:top w:val="none" w:sz="0" w:space="0" w:color="auto"/>
        <w:left w:val="none" w:sz="0" w:space="0" w:color="auto"/>
        <w:bottom w:val="none" w:sz="0" w:space="0" w:color="auto"/>
        <w:right w:val="none" w:sz="0" w:space="0" w:color="auto"/>
      </w:divBdr>
    </w:div>
    <w:div w:id="897522022">
      <w:marLeft w:val="640"/>
      <w:marRight w:val="0"/>
      <w:marTop w:val="0"/>
      <w:marBottom w:val="0"/>
      <w:divBdr>
        <w:top w:val="none" w:sz="0" w:space="0" w:color="auto"/>
        <w:left w:val="none" w:sz="0" w:space="0" w:color="auto"/>
        <w:bottom w:val="none" w:sz="0" w:space="0" w:color="auto"/>
        <w:right w:val="none" w:sz="0" w:space="0" w:color="auto"/>
      </w:divBdr>
    </w:div>
    <w:div w:id="897546075">
      <w:marLeft w:val="640"/>
      <w:marRight w:val="0"/>
      <w:marTop w:val="0"/>
      <w:marBottom w:val="0"/>
      <w:divBdr>
        <w:top w:val="none" w:sz="0" w:space="0" w:color="auto"/>
        <w:left w:val="none" w:sz="0" w:space="0" w:color="auto"/>
        <w:bottom w:val="none" w:sz="0" w:space="0" w:color="auto"/>
        <w:right w:val="none" w:sz="0" w:space="0" w:color="auto"/>
      </w:divBdr>
    </w:div>
    <w:div w:id="897591851">
      <w:marLeft w:val="640"/>
      <w:marRight w:val="0"/>
      <w:marTop w:val="0"/>
      <w:marBottom w:val="0"/>
      <w:divBdr>
        <w:top w:val="none" w:sz="0" w:space="0" w:color="auto"/>
        <w:left w:val="none" w:sz="0" w:space="0" w:color="auto"/>
        <w:bottom w:val="none" w:sz="0" w:space="0" w:color="auto"/>
        <w:right w:val="none" w:sz="0" w:space="0" w:color="auto"/>
      </w:divBdr>
    </w:div>
    <w:div w:id="897594479">
      <w:marLeft w:val="640"/>
      <w:marRight w:val="0"/>
      <w:marTop w:val="0"/>
      <w:marBottom w:val="0"/>
      <w:divBdr>
        <w:top w:val="none" w:sz="0" w:space="0" w:color="auto"/>
        <w:left w:val="none" w:sz="0" w:space="0" w:color="auto"/>
        <w:bottom w:val="none" w:sz="0" w:space="0" w:color="auto"/>
        <w:right w:val="none" w:sz="0" w:space="0" w:color="auto"/>
      </w:divBdr>
    </w:div>
    <w:div w:id="897781590">
      <w:marLeft w:val="640"/>
      <w:marRight w:val="0"/>
      <w:marTop w:val="0"/>
      <w:marBottom w:val="0"/>
      <w:divBdr>
        <w:top w:val="none" w:sz="0" w:space="0" w:color="auto"/>
        <w:left w:val="none" w:sz="0" w:space="0" w:color="auto"/>
        <w:bottom w:val="none" w:sz="0" w:space="0" w:color="auto"/>
        <w:right w:val="none" w:sz="0" w:space="0" w:color="auto"/>
      </w:divBdr>
    </w:div>
    <w:div w:id="897783174">
      <w:marLeft w:val="640"/>
      <w:marRight w:val="0"/>
      <w:marTop w:val="0"/>
      <w:marBottom w:val="0"/>
      <w:divBdr>
        <w:top w:val="none" w:sz="0" w:space="0" w:color="auto"/>
        <w:left w:val="none" w:sz="0" w:space="0" w:color="auto"/>
        <w:bottom w:val="none" w:sz="0" w:space="0" w:color="auto"/>
        <w:right w:val="none" w:sz="0" w:space="0" w:color="auto"/>
      </w:divBdr>
    </w:div>
    <w:div w:id="897784725">
      <w:marLeft w:val="640"/>
      <w:marRight w:val="0"/>
      <w:marTop w:val="0"/>
      <w:marBottom w:val="0"/>
      <w:divBdr>
        <w:top w:val="none" w:sz="0" w:space="0" w:color="auto"/>
        <w:left w:val="none" w:sz="0" w:space="0" w:color="auto"/>
        <w:bottom w:val="none" w:sz="0" w:space="0" w:color="auto"/>
        <w:right w:val="none" w:sz="0" w:space="0" w:color="auto"/>
      </w:divBdr>
    </w:div>
    <w:div w:id="897789049">
      <w:marLeft w:val="640"/>
      <w:marRight w:val="0"/>
      <w:marTop w:val="0"/>
      <w:marBottom w:val="0"/>
      <w:divBdr>
        <w:top w:val="none" w:sz="0" w:space="0" w:color="auto"/>
        <w:left w:val="none" w:sz="0" w:space="0" w:color="auto"/>
        <w:bottom w:val="none" w:sz="0" w:space="0" w:color="auto"/>
        <w:right w:val="none" w:sz="0" w:space="0" w:color="auto"/>
      </w:divBdr>
    </w:div>
    <w:div w:id="897861469">
      <w:marLeft w:val="640"/>
      <w:marRight w:val="0"/>
      <w:marTop w:val="0"/>
      <w:marBottom w:val="0"/>
      <w:divBdr>
        <w:top w:val="none" w:sz="0" w:space="0" w:color="auto"/>
        <w:left w:val="none" w:sz="0" w:space="0" w:color="auto"/>
        <w:bottom w:val="none" w:sz="0" w:space="0" w:color="auto"/>
        <w:right w:val="none" w:sz="0" w:space="0" w:color="auto"/>
      </w:divBdr>
    </w:div>
    <w:div w:id="897908807">
      <w:marLeft w:val="640"/>
      <w:marRight w:val="0"/>
      <w:marTop w:val="0"/>
      <w:marBottom w:val="0"/>
      <w:divBdr>
        <w:top w:val="none" w:sz="0" w:space="0" w:color="auto"/>
        <w:left w:val="none" w:sz="0" w:space="0" w:color="auto"/>
        <w:bottom w:val="none" w:sz="0" w:space="0" w:color="auto"/>
        <w:right w:val="none" w:sz="0" w:space="0" w:color="auto"/>
      </w:divBdr>
    </w:div>
    <w:div w:id="897976370">
      <w:marLeft w:val="640"/>
      <w:marRight w:val="0"/>
      <w:marTop w:val="0"/>
      <w:marBottom w:val="0"/>
      <w:divBdr>
        <w:top w:val="none" w:sz="0" w:space="0" w:color="auto"/>
        <w:left w:val="none" w:sz="0" w:space="0" w:color="auto"/>
        <w:bottom w:val="none" w:sz="0" w:space="0" w:color="auto"/>
        <w:right w:val="none" w:sz="0" w:space="0" w:color="auto"/>
      </w:divBdr>
    </w:div>
    <w:div w:id="898052647">
      <w:marLeft w:val="640"/>
      <w:marRight w:val="0"/>
      <w:marTop w:val="0"/>
      <w:marBottom w:val="0"/>
      <w:divBdr>
        <w:top w:val="none" w:sz="0" w:space="0" w:color="auto"/>
        <w:left w:val="none" w:sz="0" w:space="0" w:color="auto"/>
        <w:bottom w:val="none" w:sz="0" w:space="0" w:color="auto"/>
        <w:right w:val="none" w:sz="0" w:space="0" w:color="auto"/>
      </w:divBdr>
    </w:div>
    <w:div w:id="898055065">
      <w:marLeft w:val="640"/>
      <w:marRight w:val="0"/>
      <w:marTop w:val="0"/>
      <w:marBottom w:val="0"/>
      <w:divBdr>
        <w:top w:val="none" w:sz="0" w:space="0" w:color="auto"/>
        <w:left w:val="none" w:sz="0" w:space="0" w:color="auto"/>
        <w:bottom w:val="none" w:sz="0" w:space="0" w:color="auto"/>
        <w:right w:val="none" w:sz="0" w:space="0" w:color="auto"/>
      </w:divBdr>
    </w:div>
    <w:div w:id="898055345">
      <w:marLeft w:val="640"/>
      <w:marRight w:val="0"/>
      <w:marTop w:val="0"/>
      <w:marBottom w:val="0"/>
      <w:divBdr>
        <w:top w:val="none" w:sz="0" w:space="0" w:color="auto"/>
        <w:left w:val="none" w:sz="0" w:space="0" w:color="auto"/>
        <w:bottom w:val="none" w:sz="0" w:space="0" w:color="auto"/>
        <w:right w:val="none" w:sz="0" w:space="0" w:color="auto"/>
      </w:divBdr>
    </w:div>
    <w:div w:id="898059528">
      <w:marLeft w:val="640"/>
      <w:marRight w:val="0"/>
      <w:marTop w:val="0"/>
      <w:marBottom w:val="0"/>
      <w:divBdr>
        <w:top w:val="none" w:sz="0" w:space="0" w:color="auto"/>
        <w:left w:val="none" w:sz="0" w:space="0" w:color="auto"/>
        <w:bottom w:val="none" w:sz="0" w:space="0" w:color="auto"/>
        <w:right w:val="none" w:sz="0" w:space="0" w:color="auto"/>
      </w:divBdr>
    </w:div>
    <w:div w:id="898126420">
      <w:marLeft w:val="640"/>
      <w:marRight w:val="0"/>
      <w:marTop w:val="0"/>
      <w:marBottom w:val="0"/>
      <w:divBdr>
        <w:top w:val="none" w:sz="0" w:space="0" w:color="auto"/>
        <w:left w:val="none" w:sz="0" w:space="0" w:color="auto"/>
        <w:bottom w:val="none" w:sz="0" w:space="0" w:color="auto"/>
        <w:right w:val="none" w:sz="0" w:space="0" w:color="auto"/>
      </w:divBdr>
    </w:div>
    <w:div w:id="898250187">
      <w:marLeft w:val="640"/>
      <w:marRight w:val="0"/>
      <w:marTop w:val="0"/>
      <w:marBottom w:val="0"/>
      <w:divBdr>
        <w:top w:val="none" w:sz="0" w:space="0" w:color="auto"/>
        <w:left w:val="none" w:sz="0" w:space="0" w:color="auto"/>
        <w:bottom w:val="none" w:sz="0" w:space="0" w:color="auto"/>
        <w:right w:val="none" w:sz="0" w:space="0" w:color="auto"/>
      </w:divBdr>
    </w:div>
    <w:div w:id="898252420">
      <w:marLeft w:val="640"/>
      <w:marRight w:val="0"/>
      <w:marTop w:val="0"/>
      <w:marBottom w:val="0"/>
      <w:divBdr>
        <w:top w:val="none" w:sz="0" w:space="0" w:color="auto"/>
        <w:left w:val="none" w:sz="0" w:space="0" w:color="auto"/>
        <w:bottom w:val="none" w:sz="0" w:space="0" w:color="auto"/>
        <w:right w:val="none" w:sz="0" w:space="0" w:color="auto"/>
      </w:divBdr>
    </w:div>
    <w:div w:id="898252843">
      <w:marLeft w:val="640"/>
      <w:marRight w:val="0"/>
      <w:marTop w:val="0"/>
      <w:marBottom w:val="0"/>
      <w:divBdr>
        <w:top w:val="none" w:sz="0" w:space="0" w:color="auto"/>
        <w:left w:val="none" w:sz="0" w:space="0" w:color="auto"/>
        <w:bottom w:val="none" w:sz="0" w:space="0" w:color="auto"/>
        <w:right w:val="none" w:sz="0" w:space="0" w:color="auto"/>
      </w:divBdr>
    </w:div>
    <w:div w:id="898321256">
      <w:marLeft w:val="640"/>
      <w:marRight w:val="0"/>
      <w:marTop w:val="0"/>
      <w:marBottom w:val="0"/>
      <w:divBdr>
        <w:top w:val="none" w:sz="0" w:space="0" w:color="auto"/>
        <w:left w:val="none" w:sz="0" w:space="0" w:color="auto"/>
        <w:bottom w:val="none" w:sz="0" w:space="0" w:color="auto"/>
        <w:right w:val="none" w:sz="0" w:space="0" w:color="auto"/>
      </w:divBdr>
    </w:div>
    <w:div w:id="898394740">
      <w:marLeft w:val="640"/>
      <w:marRight w:val="0"/>
      <w:marTop w:val="0"/>
      <w:marBottom w:val="0"/>
      <w:divBdr>
        <w:top w:val="none" w:sz="0" w:space="0" w:color="auto"/>
        <w:left w:val="none" w:sz="0" w:space="0" w:color="auto"/>
        <w:bottom w:val="none" w:sz="0" w:space="0" w:color="auto"/>
        <w:right w:val="none" w:sz="0" w:space="0" w:color="auto"/>
      </w:divBdr>
    </w:div>
    <w:div w:id="898440417">
      <w:marLeft w:val="640"/>
      <w:marRight w:val="0"/>
      <w:marTop w:val="0"/>
      <w:marBottom w:val="0"/>
      <w:divBdr>
        <w:top w:val="none" w:sz="0" w:space="0" w:color="auto"/>
        <w:left w:val="none" w:sz="0" w:space="0" w:color="auto"/>
        <w:bottom w:val="none" w:sz="0" w:space="0" w:color="auto"/>
        <w:right w:val="none" w:sz="0" w:space="0" w:color="auto"/>
      </w:divBdr>
    </w:div>
    <w:div w:id="898512733">
      <w:marLeft w:val="640"/>
      <w:marRight w:val="0"/>
      <w:marTop w:val="0"/>
      <w:marBottom w:val="0"/>
      <w:divBdr>
        <w:top w:val="none" w:sz="0" w:space="0" w:color="auto"/>
        <w:left w:val="none" w:sz="0" w:space="0" w:color="auto"/>
        <w:bottom w:val="none" w:sz="0" w:space="0" w:color="auto"/>
        <w:right w:val="none" w:sz="0" w:space="0" w:color="auto"/>
      </w:divBdr>
    </w:div>
    <w:div w:id="898636356">
      <w:marLeft w:val="640"/>
      <w:marRight w:val="0"/>
      <w:marTop w:val="0"/>
      <w:marBottom w:val="0"/>
      <w:divBdr>
        <w:top w:val="none" w:sz="0" w:space="0" w:color="auto"/>
        <w:left w:val="none" w:sz="0" w:space="0" w:color="auto"/>
        <w:bottom w:val="none" w:sz="0" w:space="0" w:color="auto"/>
        <w:right w:val="none" w:sz="0" w:space="0" w:color="auto"/>
      </w:divBdr>
    </w:div>
    <w:div w:id="898712527">
      <w:marLeft w:val="640"/>
      <w:marRight w:val="0"/>
      <w:marTop w:val="0"/>
      <w:marBottom w:val="0"/>
      <w:divBdr>
        <w:top w:val="none" w:sz="0" w:space="0" w:color="auto"/>
        <w:left w:val="none" w:sz="0" w:space="0" w:color="auto"/>
        <w:bottom w:val="none" w:sz="0" w:space="0" w:color="auto"/>
        <w:right w:val="none" w:sz="0" w:space="0" w:color="auto"/>
      </w:divBdr>
    </w:div>
    <w:div w:id="898786117">
      <w:marLeft w:val="640"/>
      <w:marRight w:val="0"/>
      <w:marTop w:val="0"/>
      <w:marBottom w:val="0"/>
      <w:divBdr>
        <w:top w:val="none" w:sz="0" w:space="0" w:color="auto"/>
        <w:left w:val="none" w:sz="0" w:space="0" w:color="auto"/>
        <w:bottom w:val="none" w:sz="0" w:space="0" w:color="auto"/>
        <w:right w:val="none" w:sz="0" w:space="0" w:color="auto"/>
      </w:divBdr>
    </w:div>
    <w:div w:id="898982604">
      <w:marLeft w:val="640"/>
      <w:marRight w:val="0"/>
      <w:marTop w:val="0"/>
      <w:marBottom w:val="0"/>
      <w:divBdr>
        <w:top w:val="none" w:sz="0" w:space="0" w:color="auto"/>
        <w:left w:val="none" w:sz="0" w:space="0" w:color="auto"/>
        <w:bottom w:val="none" w:sz="0" w:space="0" w:color="auto"/>
        <w:right w:val="none" w:sz="0" w:space="0" w:color="auto"/>
      </w:divBdr>
    </w:div>
    <w:div w:id="899054719">
      <w:marLeft w:val="640"/>
      <w:marRight w:val="0"/>
      <w:marTop w:val="0"/>
      <w:marBottom w:val="0"/>
      <w:divBdr>
        <w:top w:val="none" w:sz="0" w:space="0" w:color="auto"/>
        <w:left w:val="none" w:sz="0" w:space="0" w:color="auto"/>
        <w:bottom w:val="none" w:sz="0" w:space="0" w:color="auto"/>
        <w:right w:val="none" w:sz="0" w:space="0" w:color="auto"/>
      </w:divBdr>
    </w:div>
    <w:div w:id="899175948">
      <w:marLeft w:val="640"/>
      <w:marRight w:val="0"/>
      <w:marTop w:val="0"/>
      <w:marBottom w:val="0"/>
      <w:divBdr>
        <w:top w:val="none" w:sz="0" w:space="0" w:color="auto"/>
        <w:left w:val="none" w:sz="0" w:space="0" w:color="auto"/>
        <w:bottom w:val="none" w:sz="0" w:space="0" w:color="auto"/>
        <w:right w:val="none" w:sz="0" w:space="0" w:color="auto"/>
      </w:divBdr>
    </w:div>
    <w:div w:id="899247957">
      <w:marLeft w:val="640"/>
      <w:marRight w:val="0"/>
      <w:marTop w:val="0"/>
      <w:marBottom w:val="0"/>
      <w:divBdr>
        <w:top w:val="none" w:sz="0" w:space="0" w:color="auto"/>
        <w:left w:val="none" w:sz="0" w:space="0" w:color="auto"/>
        <w:bottom w:val="none" w:sz="0" w:space="0" w:color="auto"/>
        <w:right w:val="none" w:sz="0" w:space="0" w:color="auto"/>
      </w:divBdr>
    </w:div>
    <w:div w:id="899250169">
      <w:marLeft w:val="640"/>
      <w:marRight w:val="0"/>
      <w:marTop w:val="0"/>
      <w:marBottom w:val="0"/>
      <w:divBdr>
        <w:top w:val="none" w:sz="0" w:space="0" w:color="auto"/>
        <w:left w:val="none" w:sz="0" w:space="0" w:color="auto"/>
        <w:bottom w:val="none" w:sz="0" w:space="0" w:color="auto"/>
        <w:right w:val="none" w:sz="0" w:space="0" w:color="auto"/>
      </w:divBdr>
    </w:div>
    <w:div w:id="899251588">
      <w:marLeft w:val="640"/>
      <w:marRight w:val="0"/>
      <w:marTop w:val="0"/>
      <w:marBottom w:val="0"/>
      <w:divBdr>
        <w:top w:val="none" w:sz="0" w:space="0" w:color="auto"/>
        <w:left w:val="none" w:sz="0" w:space="0" w:color="auto"/>
        <w:bottom w:val="none" w:sz="0" w:space="0" w:color="auto"/>
        <w:right w:val="none" w:sz="0" w:space="0" w:color="auto"/>
      </w:divBdr>
    </w:div>
    <w:div w:id="899286531">
      <w:marLeft w:val="640"/>
      <w:marRight w:val="0"/>
      <w:marTop w:val="0"/>
      <w:marBottom w:val="0"/>
      <w:divBdr>
        <w:top w:val="none" w:sz="0" w:space="0" w:color="auto"/>
        <w:left w:val="none" w:sz="0" w:space="0" w:color="auto"/>
        <w:bottom w:val="none" w:sz="0" w:space="0" w:color="auto"/>
        <w:right w:val="none" w:sz="0" w:space="0" w:color="auto"/>
      </w:divBdr>
    </w:div>
    <w:div w:id="899287601">
      <w:marLeft w:val="640"/>
      <w:marRight w:val="0"/>
      <w:marTop w:val="0"/>
      <w:marBottom w:val="0"/>
      <w:divBdr>
        <w:top w:val="none" w:sz="0" w:space="0" w:color="auto"/>
        <w:left w:val="none" w:sz="0" w:space="0" w:color="auto"/>
        <w:bottom w:val="none" w:sz="0" w:space="0" w:color="auto"/>
        <w:right w:val="none" w:sz="0" w:space="0" w:color="auto"/>
      </w:divBdr>
    </w:div>
    <w:div w:id="899287790">
      <w:marLeft w:val="640"/>
      <w:marRight w:val="0"/>
      <w:marTop w:val="0"/>
      <w:marBottom w:val="0"/>
      <w:divBdr>
        <w:top w:val="none" w:sz="0" w:space="0" w:color="auto"/>
        <w:left w:val="none" w:sz="0" w:space="0" w:color="auto"/>
        <w:bottom w:val="none" w:sz="0" w:space="0" w:color="auto"/>
        <w:right w:val="none" w:sz="0" w:space="0" w:color="auto"/>
      </w:divBdr>
    </w:div>
    <w:div w:id="899438831">
      <w:marLeft w:val="640"/>
      <w:marRight w:val="0"/>
      <w:marTop w:val="0"/>
      <w:marBottom w:val="0"/>
      <w:divBdr>
        <w:top w:val="none" w:sz="0" w:space="0" w:color="auto"/>
        <w:left w:val="none" w:sz="0" w:space="0" w:color="auto"/>
        <w:bottom w:val="none" w:sz="0" w:space="0" w:color="auto"/>
        <w:right w:val="none" w:sz="0" w:space="0" w:color="auto"/>
      </w:divBdr>
    </w:div>
    <w:div w:id="899487300">
      <w:marLeft w:val="640"/>
      <w:marRight w:val="0"/>
      <w:marTop w:val="0"/>
      <w:marBottom w:val="0"/>
      <w:divBdr>
        <w:top w:val="none" w:sz="0" w:space="0" w:color="auto"/>
        <w:left w:val="none" w:sz="0" w:space="0" w:color="auto"/>
        <w:bottom w:val="none" w:sz="0" w:space="0" w:color="auto"/>
        <w:right w:val="none" w:sz="0" w:space="0" w:color="auto"/>
      </w:divBdr>
    </w:div>
    <w:div w:id="899513907">
      <w:marLeft w:val="640"/>
      <w:marRight w:val="0"/>
      <w:marTop w:val="0"/>
      <w:marBottom w:val="0"/>
      <w:divBdr>
        <w:top w:val="none" w:sz="0" w:space="0" w:color="auto"/>
        <w:left w:val="none" w:sz="0" w:space="0" w:color="auto"/>
        <w:bottom w:val="none" w:sz="0" w:space="0" w:color="auto"/>
        <w:right w:val="none" w:sz="0" w:space="0" w:color="auto"/>
      </w:divBdr>
    </w:div>
    <w:div w:id="899554234">
      <w:marLeft w:val="640"/>
      <w:marRight w:val="0"/>
      <w:marTop w:val="0"/>
      <w:marBottom w:val="0"/>
      <w:divBdr>
        <w:top w:val="none" w:sz="0" w:space="0" w:color="auto"/>
        <w:left w:val="none" w:sz="0" w:space="0" w:color="auto"/>
        <w:bottom w:val="none" w:sz="0" w:space="0" w:color="auto"/>
        <w:right w:val="none" w:sz="0" w:space="0" w:color="auto"/>
      </w:divBdr>
    </w:div>
    <w:div w:id="899559350">
      <w:marLeft w:val="640"/>
      <w:marRight w:val="0"/>
      <w:marTop w:val="0"/>
      <w:marBottom w:val="0"/>
      <w:divBdr>
        <w:top w:val="none" w:sz="0" w:space="0" w:color="auto"/>
        <w:left w:val="none" w:sz="0" w:space="0" w:color="auto"/>
        <w:bottom w:val="none" w:sz="0" w:space="0" w:color="auto"/>
        <w:right w:val="none" w:sz="0" w:space="0" w:color="auto"/>
      </w:divBdr>
    </w:div>
    <w:div w:id="899634724">
      <w:marLeft w:val="640"/>
      <w:marRight w:val="0"/>
      <w:marTop w:val="0"/>
      <w:marBottom w:val="0"/>
      <w:divBdr>
        <w:top w:val="none" w:sz="0" w:space="0" w:color="auto"/>
        <w:left w:val="none" w:sz="0" w:space="0" w:color="auto"/>
        <w:bottom w:val="none" w:sz="0" w:space="0" w:color="auto"/>
        <w:right w:val="none" w:sz="0" w:space="0" w:color="auto"/>
      </w:divBdr>
    </w:div>
    <w:div w:id="899636750">
      <w:marLeft w:val="640"/>
      <w:marRight w:val="0"/>
      <w:marTop w:val="0"/>
      <w:marBottom w:val="0"/>
      <w:divBdr>
        <w:top w:val="none" w:sz="0" w:space="0" w:color="auto"/>
        <w:left w:val="none" w:sz="0" w:space="0" w:color="auto"/>
        <w:bottom w:val="none" w:sz="0" w:space="0" w:color="auto"/>
        <w:right w:val="none" w:sz="0" w:space="0" w:color="auto"/>
      </w:divBdr>
    </w:div>
    <w:div w:id="899709100">
      <w:marLeft w:val="640"/>
      <w:marRight w:val="0"/>
      <w:marTop w:val="0"/>
      <w:marBottom w:val="0"/>
      <w:divBdr>
        <w:top w:val="none" w:sz="0" w:space="0" w:color="auto"/>
        <w:left w:val="none" w:sz="0" w:space="0" w:color="auto"/>
        <w:bottom w:val="none" w:sz="0" w:space="0" w:color="auto"/>
        <w:right w:val="none" w:sz="0" w:space="0" w:color="auto"/>
      </w:divBdr>
    </w:div>
    <w:div w:id="899751601">
      <w:marLeft w:val="640"/>
      <w:marRight w:val="0"/>
      <w:marTop w:val="0"/>
      <w:marBottom w:val="0"/>
      <w:divBdr>
        <w:top w:val="none" w:sz="0" w:space="0" w:color="auto"/>
        <w:left w:val="none" w:sz="0" w:space="0" w:color="auto"/>
        <w:bottom w:val="none" w:sz="0" w:space="0" w:color="auto"/>
        <w:right w:val="none" w:sz="0" w:space="0" w:color="auto"/>
      </w:divBdr>
    </w:div>
    <w:div w:id="899829110">
      <w:marLeft w:val="640"/>
      <w:marRight w:val="0"/>
      <w:marTop w:val="0"/>
      <w:marBottom w:val="0"/>
      <w:divBdr>
        <w:top w:val="none" w:sz="0" w:space="0" w:color="auto"/>
        <w:left w:val="none" w:sz="0" w:space="0" w:color="auto"/>
        <w:bottom w:val="none" w:sz="0" w:space="0" w:color="auto"/>
        <w:right w:val="none" w:sz="0" w:space="0" w:color="auto"/>
      </w:divBdr>
    </w:div>
    <w:div w:id="899829647">
      <w:marLeft w:val="640"/>
      <w:marRight w:val="0"/>
      <w:marTop w:val="0"/>
      <w:marBottom w:val="0"/>
      <w:divBdr>
        <w:top w:val="none" w:sz="0" w:space="0" w:color="auto"/>
        <w:left w:val="none" w:sz="0" w:space="0" w:color="auto"/>
        <w:bottom w:val="none" w:sz="0" w:space="0" w:color="auto"/>
        <w:right w:val="none" w:sz="0" w:space="0" w:color="auto"/>
      </w:divBdr>
    </w:div>
    <w:div w:id="899831825">
      <w:marLeft w:val="640"/>
      <w:marRight w:val="0"/>
      <w:marTop w:val="0"/>
      <w:marBottom w:val="0"/>
      <w:divBdr>
        <w:top w:val="none" w:sz="0" w:space="0" w:color="auto"/>
        <w:left w:val="none" w:sz="0" w:space="0" w:color="auto"/>
        <w:bottom w:val="none" w:sz="0" w:space="0" w:color="auto"/>
        <w:right w:val="none" w:sz="0" w:space="0" w:color="auto"/>
      </w:divBdr>
    </w:div>
    <w:div w:id="899901051">
      <w:marLeft w:val="640"/>
      <w:marRight w:val="0"/>
      <w:marTop w:val="0"/>
      <w:marBottom w:val="0"/>
      <w:divBdr>
        <w:top w:val="none" w:sz="0" w:space="0" w:color="auto"/>
        <w:left w:val="none" w:sz="0" w:space="0" w:color="auto"/>
        <w:bottom w:val="none" w:sz="0" w:space="0" w:color="auto"/>
        <w:right w:val="none" w:sz="0" w:space="0" w:color="auto"/>
      </w:divBdr>
    </w:div>
    <w:div w:id="900020729">
      <w:marLeft w:val="640"/>
      <w:marRight w:val="0"/>
      <w:marTop w:val="0"/>
      <w:marBottom w:val="0"/>
      <w:divBdr>
        <w:top w:val="none" w:sz="0" w:space="0" w:color="auto"/>
        <w:left w:val="none" w:sz="0" w:space="0" w:color="auto"/>
        <w:bottom w:val="none" w:sz="0" w:space="0" w:color="auto"/>
        <w:right w:val="none" w:sz="0" w:space="0" w:color="auto"/>
      </w:divBdr>
    </w:div>
    <w:div w:id="900091277">
      <w:marLeft w:val="640"/>
      <w:marRight w:val="0"/>
      <w:marTop w:val="0"/>
      <w:marBottom w:val="0"/>
      <w:divBdr>
        <w:top w:val="none" w:sz="0" w:space="0" w:color="auto"/>
        <w:left w:val="none" w:sz="0" w:space="0" w:color="auto"/>
        <w:bottom w:val="none" w:sz="0" w:space="0" w:color="auto"/>
        <w:right w:val="none" w:sz="0" w:space="0" w:color="auto"/>
      </w:divBdr>
    </w:div>
    <w:div w:id="900098951">
      <w:marLeft w:val="640"/>
      <w:marRight w:val="0"/>
      <w:marTop w:val="0"/>
      <w:marBottom w:val="0"/>
      <w:divBdr>
        <w:top w:val="none" w:sz="0" w:space="0" w:color="auto"/>
        <w:left w:val="none" w:sz="0" w:space="0" w:color="auto"/>
        <w:bottom w:val="none" w:sz="0" w:space="0" w:color="auto"/>
        <w:right w:val="none" w:sz="0" w:space="0" w:color="auto"/>
      </w:divBdr>
    </w:div>
    <w:div w:id="900140875">
      <w:marLeft w:val="640"/>
      <w:marRight w:val="0"/>
      <w:marTop w:val="0"/>
      <w:marBottom w:val="0"/>
      <w:divBdr>
        <w:top w:val="none" w:sz="0" w:space="0" w:color="auto"/>
        <w:left w:val="none" w:sz="0" w:space="0" w:color="auto"/>
        <w:bottom w:val="none" w:sz="0" w:space="0" w:color="auto"/>
        <w:right w:val="none" w:sz="0" w:space="0" w:color="auto"/>
      </w:divBdr>
    </w:div>
    <w:div w:id="900140948">
      <w:marLeft w:val="640"/>
      <w:marRight w:val="0"/>
      <w:marTop w:val="0"/>
      <w:marBottom w:val="0"/>
      <w:divBdr>
        <w:top w:val="none" w:sz="0" w:space="0" w:color="auto"/>
        <w:left w:val="none" w:sz="0" w:space="0" w:color="auto"/>
        <w:bottom w:val="none" w:sz="0" w:space="0" w:color="auto"/>
        <w:right w:val="none" w:sz="0" w:space="0" w:color="auto"/>
      </w:divBdr>
    </w:div>
    <w:div w:id="900335158">
      <w:marLeft w:val="640"/>
      <w:marRight w:val="0"/>
      <w:marTop w:val="0"/>
      <w:marBottom w:val="0"/>
      <w:divBdr>
        <w:top w:val="none" w:sz="0" w:space="0" w:color="auto"/>
        <w:left w:val="none" w:sz="0" w:space="0" w:color="auto"/>
        <w:bottom w:val="none" w:sz="0" w:space="0" w:color="auto"/>
        <w:right w:val="none" w:sz="0" w:space="0" w:color="auto"/>
      </w:divBdr>
    </w:div>
    <w:div w:id="900361064">
      <w:marLeft w:val="640"/>
      <w:marRight w:val="0"/>
      <w:marTop w:val="0"/>
      <w:marBottom w:val="0"/>
      <w:divBdr>
        <w:top w:val="none" w:sz="0" w:space="0" w:color="auto"/>
        <w:left w:val="none" w:sz="0" w:space="0" w:color="auto"/>
        <w:bottom w:val="none" w:sz="0" w:space="0" w:color="auto"/>
        <w:right w:val="none" w:sz="0" w:space="0" w:color="auto"/>
      </w:divBdr>
    </w:div>
    <w:div w:id="900408948">
      <w:marLeft w:val="640"/>
      <w:marRight w:val="0"/>
      <w:marTop w:val="0"/>
      <w:marBottom w:val="0"/>
      <w:divBdr>
        <w:top w:val="none" w:sz="0" w:space="0" w:color="auto"/>
        <w:left w:val="none" w:sz="0" w:space="0" w:color="auto"/>
        <w:bottom w:val="none" w:sz="0" w:space="0" w:color="auto"/>
        <w:right w:val="none" w:sz="0" w:space="0" w:color="auto"/>
      </w:divBdr>
    </w:div>
    <w:div w:id="900483803">
      <w:marLeft w:val="640"/>
      <w:marRight w:val="0"/>
      <w:marTop w:val="0"/>
      <w:marBottom w:val="0"/>
      <w:divBdr>
        <w:top w:val="none" w:sz="0" w:space="0" w:color="auto"/>
        <w:left w:val="none" w:sz="0" w:space="0" w:color="auto"/>
        <w:bottom w:val="none" w:sz="0" w:space="0" w:color="auto"/>
        <w:right w:val="none" w:sz="0" w:space="0" w:color="auto"/>
      </w:divBdr>
    </w:div>
    <w:div w:id="900487297">
      <w:marLeft w:val="640"/>
      <w:marRight w:val="0"/>
      <w:marTop w:val="0"/>
      <w:marBottom w:val="0"/>
      <w:divBdr>
        <w:top w:val="none" w:sz="0" w:space="0" w:color="auto"/>
        <w:left w:val="none" w:sz="0" w:space="0" w:color="auto"/>
        <w:bottom w:val="none" w:sz="0" w:space="0" w:color="auto"/>
        <w:right w:val="none" w:sz="0" w:space="0" w:color="auto"/>
      </w:divBdr>
    </w:div>
    <w:div w:id="900554973">
      <w:marLeft w:val="640"/>
      <w:marRight w:val="0"/>
      <w:marTop w:val="0"/>
      <w:marBottom w:val="0"/>
      <w:divBdr>
        <w:top w:val="none" w:sz="0" w:space="0" w:color="auto"/>
        <w:left w:val="none" w:sz="0" w:space="0" w:color="auto"/>
        <w:bottom w:val="none" w:sz="0" w:space="0" w:color="auto"/>
        <w:right w:val="none" w:sz="0" w:space="0" w:color="auto"/>
      </w:divBdr>
    </w:div>
    <w:div w:id="900558403">
      <w:marLeft w:val="640"/>
      <w:marRight w:val="0"/>
      <w:marTop w:val="0"/>
      <w:marBottom w:val="0"/>
      <w:divBdr>
        <w:top w:val="none" w:sz="0" w:space="0" w:color="auto"/>
        <w:left w:val="none" w:sz="0" w:space="0" w:color="auto"/>
        <w:bottom w:val="none" w:sz="0" w:space="0" w:color="auto"/>
        <w:right w:val="none" w:sz="0" w:space="0" w:color="auto"/>
      </w:divBdr>
    </w:div>
    <w:div w:id="900595827">
      <w:marLeft w:val="640"/>
      <w:marRight w:val="0"/>
      <w:marTop w:val="0"/>
      <w:marBottom w:val="0"/>
      <w:divBdr>
        <w:top w:val="none" w:sz="0" w:space="0" w:color="auto"/>
        <w:left w:val="none" w:sz="0" w:space="0" w:color="auto"/>
        <w:bottom w:val="none" w:sz="0" w:space="0" w:color="auto"/>
        <w:right w:val="none" w:sz="0" w:space="0" w:color="auto"/>
      </w:divBdr>
    </w:div>
    <w:div w:id="900603046">
      <w:marLeft w:val="640"/>
      <w:marRight w:val="0"/>
      <w:marTop w:val="0"/>
      <w:marBottom w:val="0"/>
      <w:divBdr>
        <w:top w:val="none" w:sz="0" w:space="0" w:color="auto"/>
        <w:left w:val="none" w:sz="0" w:space="0" w:color="auto"/>
        <w:bottom w:val="none" w:sz="0" w:space="0" w:color="auto"/>
        <w:right w:val="none" w:sz="0" w:space="0" w:color="auto"/>
      </w:divBdr>
    </w:div>
    <w:div w:id="900673899">
      <w:marLeft w:val="640"/>
      <w:marRight w:val="0"/>
      <w:marTop w:val="0"/>
      <w:marBottom w:val="0"/>
      <w:divBdr>
        <w:top w:val="none" w:sz="0" w:space="0" w:color="auto"/>
        <w:left w:val="none" w:sz="0" w:space="0" w:color="auto"/>
        <w:bottom w:val="none" w:sz="0" w:space="0" w:color="auto"/>
        <w:right w:val="none" w:sz="0" w:space="0" w:color="auto"/>
      </w:divBdr>
    </w:div>
    <w:div w:id="900677042">
      <w:marLeft w:val="640"/>
      <w:marRight w:val="0"/>
      <w:marTop w:val="0"/>
      <w:marBottom w:val="0"/>
      <w:divBdr>
        <w:top w:val="none" w:sz="0" w:space="0" w:color="auto"/>
        <w:left w:val="none" w:sz="0" w:space="0" w:color="auto"/>
        <w:bottom w:val="none" w:sz="0" w:space="0" w:color="auto"/>
        <w:right w:val="none" w:sz="0" w:space="0" w:color="auto"/>
      </w:divBdr>
    </w:div>
    <w:div w:id="900793483">
      <w:marLeft w:val="640"/>
      <w:marRight w:val="0"/>
      <w:marTop w:val="0"/>
      <w:marBottom w:val="0"/>
      <w:divBdr>
        <w:top w:val="none" w:sz="0" w:space="0" w:color="auto"/>
        <w:left w:val="none" w:sz="0" w:space="0" w:color="auto"/>
        <w:bottom w:val="none" w:sz="0" w:space="0" w:color="auto"/>
        <w:right w:val="none" w:sz="0" w:space="0" w:color="auto"/>
      </w:divBdr>
    </w:div>
    <w:div w:id="900794368">
      <w:marLeft w:val="640"/>
      <w:marRight w:val="0"/>
      <w:marTop w:val="0"/>
      <w:marBottom w:val="0"/>
      <w:divBdr>
        <w:top w:val="none" w:sz="0" w:space="0" w:color="auto"/>
        <w:left w:val="none" w:sz="0" w:space="0" w:color="auto"/>
        <w:bottom w:val="none" w:sz="0" w:space="0" w:color="auto"/>
        <w:right w:val="none" w:sz="0" w:space="0" w:color="auto"/>
      </w:divBdr>
    </w:div>
    <w:div w:id="900869027">
      <w:marLeft w:val="640"/>
      <w:marRight w:val="0"/>
      <w:marTop w:val="0"/>
      <w:marBottom w:val="0"/>
      <w:divBdr>
        <w:top w:val="none" w:sz="0" w:space="0" w:color="auto"/>
        <w:left w:val="none" w:sz="0" w:space="0" w:color="auto"/>
        <w:bottom w:val="none" w:sz="0" w:space="0" w:color="auto"/>
        <w:right w:val="none" w:sz="0" w:space="0" w:color="auto"/>
      </w:divBdr>
    </w:div>
    <w:div w:id="900939609">
      <w:marLeft w:val="640"/>
      <w:marRight w:val="0"/>
      <w:marTop w:val="0"/>
      <w:marBottom w:val="0"/>
      <w:divBdr>
        <w:top w:val="none" w:sz="0" w:space="0" w:color="auto"/>
        <w:left w:val="none" w:sz="0" w:space="0" w:color="auto"/>
        <w:bottom w:val="none" w:sz="0" w:space="0" w:color="auto"/>
        <w:right w:val="none" w:sz="0" w:space="0" w:color="auto"/>
      </w:divBdr>
    </w:div>
    <w:div w:id="900990681">
      <w:marLeft w:val="640"/>
      <w:marRight w:val="0"/>
      <w:marTop w:val="0"/>
      <w:marBottom w:val="0"/>
      <w:divBdr>
        <w:top w:val="none" w:sz="0" w:space="0" w:color="auto"/>
        <w:left w:val="none" w:sz="0" w:space="0" w:color="auto"/>
        <w:bottom w:val="none" w:sz="0" w:space="0" w:color="auto"/>
        <w:right w:val="none" w:sz="0" w:space="0" w:color="auto"/>
      </w:divBdr>
    </w:div>
    <w:div w:id="901064979">
      <w:marLeft w:val="640"/>
      <w:marRight w:val="0"/>
      <w:marTop w:val="0"/>
      <w:marBottom w:val="0"/>
      <w:divBdr>
        <w:top w:val="none" w:sz="0" w:space="0" w:color="auto"/>
        <w:left w:val="none" w:sz="0" w:space="0" w:color="auto"/>
        <w:bottom w:val="none" w:sz="0" w:space="0" w:color="auto"/>
        <w:right w:val="none" w:sz="0" w:space="0" w:color="auto"/>
      </w:divBdr>
    </w:div>
    <w:div w:id="901066728">
      <w:marLeft w:val="640"/>
      <w:marRight w:val="0"/>
      <w:marTop w:val="0"/>
      <w:marBottom w:val="0"/>
      <w:divBdr>
        <w:top w:val="none" w:sz="0" w:space="0" w:color="auto"/>
        <w:left w:val="none" w:sz="0" w:space="0" w:color="auto"/>
        <w:bottom w:val="none" w:sz="0" w:space="0" w:color="auto"/>
        <w:right w:val="none" w:sz="0" w:space="0" w:color="auto"/>
      </w:divBdr>
    </w:div>
    <w:div w:id="901141015">
      <w:marLeft w:val="640"/>
      <w:marRight w:val="0"/>
      <w:marTop w:val="0"/>
      <w:marBottom w:val="0"/>
      <w:divBdr>
        <w:top w:val="none" w:sz="0" w:space="0" w:color="auto"/>
        <w:left w:val="none" w:sz="0" w:space="0" w:color="auto"/>
        <w:bottom w:val="none" w:sz="0" w:space="0" w:color="auto"/>
        <w:right w:val="none" w:sz="0" w:space="0" w:color="auto"/>
      </w:divBdr>
    </w:div>
    <w:div w:id="901252163">
      <w:marLeft w:val="640"/>
      <w:marRight w:val="0"/>
      <w:marTop w:val="0"/>
      <w:marBottom w:val="0"/>
      <w:divBdr>
        <w:top w:val="none" w:sz="0" w:space="0" w:color="auto"/>
        <w:left w:val="none" w:sz="0" w:space="0" w:color="auto"/>
        <w:bottom w:val="none" w:sz="0" w:space="0" w:color="auto"/>
        <w:right w:val="none" w:sz="0" w:space="0" w:color="auto"/>
      </w:divBdr>
    </w:div>
    <w:div w:id="901327046">
      <w:marLeft w:val="640"/>
      <w:marRight w:val="0"/>
      <w:marTop w:val="0"/>
      <w:marBottom w:val="0"/>
      <w:divBdr>
        <w:top w:val="none" w:sz="0" w:space="0" w:color="auto"/>
        <w:left w:val="none" w:sz="0" w:space="0" w:color="auto"/>
        <w:bottom w:val="none" w:sz="0" w:space="0" w:color="auto"/>
        <w:right w:val="none" w:sz="0" w:space="0" w:color="auto"/>
      </w:divBdr>
    </w:div>
    <w:div w:id="901327085">
      <w:marLeft w:val="640"/>
      <w:marRight w:val="0"/>
      <w:marTop w:val="0"/>
      <w:marBottom w:val="0"/>
      <w:divBdr>
        <w:top w:val="none" w:sz="0" w:space="0" w:color="auto"/>
        <w:left w:val="none" w:sz="0" w:space="0" w:color="auto"/>
        <w:bottom w:val="none" w:sz="0" w:space="0" w:color="auto"/>
        <w:right w:val="none" w:sz="0" w:space="0" w:color="auto"/>
      </w:divBdr>
    </w:div>
    <w:div w:id="901333051">
      <w:marLeft w:val="640"/>
      <w:marRight w:val="0"/>
      <w:marTop w:val="0"/>
      <w:marBottom w:val="0"/>
      <w:divBdr>
        <w:top w:val="none" w:sz="0" w:space="0" w:color="auto"/>
        <w:left w:val="none" w:sz="0" w:space="0" w:color="auto"/>
        <w:bottom w:val="none" w:sz="0" w:space="0" w:color="auto"/>
        <w:right w:val="none" w:sz="0" w:space="0" w:color="auto"/>
      </w:divBdr>
    </w:div>
    <w:div w:id="901333830">
      <w:marLeft w:val="640"/>
      <w:marRight w:val="0"/>
      <w:marTop w:val="0"/>
      <w:marBottom w:val="0"/>
      <w:divBdr>
        <w:top w:val="none" w:sz="0" w:space="0" w:color="auto"/>
        <w:left w:val="none" w:sz="0" w:space="0" w:color="auto"/>
        <w:bottom w:val="none" w:sz="0" w:space="0" w:color="auto"/>
        <w:right w:val="none" w:sz="0" w:space="0" w:color="auto"/>
      </w:divBdr>
    </w:div>
    <w:div w:id="901402827">
      <w:marLeft w:val="640"/>
      <w:marRight w:val="0"/>
      <w:marTop w:val="0"/>
      <w:marBottom w:val="0"/>
      <w:divBdr>
        <w:top w:val="none" w:sz="0" w:space="0" w:color="auto"/>
        <w:left w:val="none" w:sz="0" w:space="0" w:color="auto"/>
        <w:bottom w:val="none" w:sz="0" w:space="0" w:color="auto"/>
        <w:right w:val="none" w:sz="0" w:space="0" w:color="auto"/>
      </w:divBdr>
    </w:div>
    <w:div w:id="901448405">
      <w:marLeft w:val="640"/>
      <w:marRight w:val="0"/>
      <w:marTop w:val="0"/>
      <w:marBottom w:val="0"/>
      <w:divBdr>
        <w:top w:val="none" w:sz="0" w:space="0" w:color="auto"/>
        <w:left w:val="none" w:sz="0" w:space="0" w:color="auto"/>
        <w:bottom w:val="none" w:sz="0" w:space="0" w:color="auto"/>
        <w:right w:val="none" w:sz="0" w:space="0" w:color="auto"/>
      </w:divBdr>
    </w:div>
    <w:div w:id="901449563">
      <w:marLeft w:val="640"/>
      <w:marRight w:val="0"/>
      <w:marTop w:val="0"/>
      <w:marBottom w:val="0"/>
      <w:divBdr>
        <w:top w:val="none" w:sz="0" w:space="0" w:color="auto"/>
        <w:left w:val="none" w:sz="0" w:space="0" w:color="auto"/>
        <w:bottom w:val="none" w:sz="0" w:space="0" w:color="auto"/>
        <w:right w:val="none" w:sz="0" w:space="0" w:color="auto"/>
      </w:divBdr>
    </w:div>
    <w:div w:id="901451110">
      <w:marLeft w:val="640"/>
      <w:marRight w:val="0"/>
      <w:marTop w:val="0"/>
      <w:marBottom w:val="0"/>
      <w:divBdr>
        <w:top w:val="none" w:sz="0" w:space="0" w:color="auto"/>
        <w:left w:val="none" w:sz="0" w:space="0" w:color="auto"/>
        <w:bottom w:val="none" w:sz="0" w:space="0" w:color="auto"/>
        <w:right w:val="none" w:sz="0" w:space="0" w:color="auto"/>
      </w:divBdr>
    </w:div>
    <w:div w:id="901713932">
      <w:marLeft w:val="640"/>
      <w:marRight w:val="0"/>
      <w:marTop w:val="0"/>
      <w:marBottom w:val="0"/>
      <w:divBdr>
        <w:top w:val="none" w:sz="0" w:space="0" w:color="auto"/>
        <w:left w:val="none" w:sz="0" w:space="0" w:color="auto"/>
        <w:bottom w:val="none" w:sz="0" w:space="0" w:color="auto"/>
        <w:right w:val="none" w:sz="0" w:space="0" w:color="auto"/>
      </w:divBdr>
    </w:div>
    <w:div w:id="901718315">
      <w:marLeft w:val="640"/>
      <w:marRight w:val="0"/>
      <w:marTop w:val="0"/>
      <w:marBottom w:val="0"/>
      <w:divBdr>
        <w:top w:val="none" w:sz="0" w:space="0" w:color="auto"/>
        <w:left w:val="none" w:sz="0" w:space="0" w:color="auto"/>
        <w:bottom w:val="none" w:sz="0" w:space="0" w:color="auto"/>
        <w:right w:val="none" w:sz="0" w:space="0" w:color="auto"/>
      </w:divBdr>
    </w:div>
    <w:div w:id="901870604">
      <w:marLeft w:val="640"/>
      <w:marRight w:val="0"/>
      <w:marTop w:val="0"/>
      <w:marBottom w:val="0"/>
      <w:divBdr>
        <w:top w:val="none" w:sz="0" w:space="0" w:color="auto"/>
        <w:left w:val="none" w:sz="0" w:space="0" w:color="auto"/>
        <w:bottom w:val="none" w:sz="0" w:space="0" w:color="auto"/>
        <w:right w:val="none" w:sz="0" w:space="0" w:color="auto"/>
      </w:divBdr>
    </w:div>
    <w:div w:id="901871904">
      <w:marLeft w:val="640"/>
      <w:marRight w:val="0"/>
      <w:marTop w:val="0"/>
      <w:marBottom w:val="0"/>
      <w:divBdr>
        <w:top w:val="none" w:sz="0" w:space="0" w:color="auto"/>
        <w:left w:val="none" w:sz="0" w:space="0" w:color="auto"/>
        <w:bottom w:val="none" w:sz="0" w:space="0" w:color="auto"/>
        <w:right w:val="none" w:sz="0" w:space="0" w:color="auto"/>
      </w:divBdr>
    </w:div>
    <w:div w:id="901908976">
      <w:marLeft w:val="640"/>
      <w:marRight w:val="0"/>
      <w:marTop w:val="0"/>
      <w:marBottom w:val="0"/>
      <w:divBdr>
        <w:top w:val="none" w:sz="0" w:space="0" w:color="auto"/>
        <w:left w:val="none" w:sz="0" w:space="0" w:color="auto"/>
        <w:bottom w:val="none" w:sz="0" w:space="0" w:color="auto"/>
        <w:right w:val="none" w:sz="0" w:space="0" w:color="auto"/>
      </w:divBdr>
    </w:div>
    <w:div w:id="901982717">
      <w:marLeft w:val="640"/>
      <w:marRight w:val="0"/>
      <w:marTop w:val="0"/>
      <w:marBottom w:val="0"/>
      <w:divBdr>
        <w:top w:val="none" w:sz="0" w:space="0" w:color="auto"/>
        <w:left w:val="none" w:sz="0" w:space="0" w:color="auto"/>
        <w:bottom w:val="none" w:sz="0" w:space="0" w:color="auto"/>
        <w:right w:val="none" w:sz="0" w:space="0" w:color="auto"/>
      </w:divBdr>
    </w:div>
    <w:div w:id="901987830">
      <w:marLeft w:val="640"/>
      <w:marRight w:val="0"/>
      <w:marTop w:val="0"/>
      <w:marBottom w:val="0"/>
      <w:divBdr>
        <w:top w:val="none" w:sz="0" w:space="0" w:color="auto"/>
        <w:left w:val="none" w:sz="0" w:space="0" w:color="auto"/>
        <w:bottom w:val="none" w:sz="0" w:space="0" w:color="auto"/>
        <w:right w:val="none" w:sz="0" w:space="0" w:color="auto"/>
      </w:divBdr>
    </w:div>
    <w:div w:id="901987987">
      <w:marLeft w:val="640"/>
      <w:marRight w:val="0"/>
      <w:marTop w:val="0"/>
      <w:marBottom w:val="0"/>
      <w:divBdr>
        <w:top w:val="none" w:sz="0" w:space="0" w:color="auto"/>
        <w:left w:val="none" w:sz="0" w:space="0" w:color="auto"/>
        <w:bottom w:val="none" w:sz="0" w:space="0" w:color="auto"/>
        <w:right w:val="none" w:sz="0" w:space="0" w:color="auto"/>
      </w:divBdr>
    </w:div>
    <w:div w:id="902178480">
      <w:marLeft w:val="640"/>
      <w:marRight w:val="0"/>
      <w:marTop w:val="0"/>
      <w:marBottom w:val="0"/>
      <w:divBdr>
        <w:top w:val="none" w:sz="0" w:space="0" w:color="auto"/>
        <w:left w:val="none" w:sz="0" w:space="0" w:color="auto"/>
        <w:bottom w:val="none" w:sz="0" w:space="0" w:color="auto"/>
        <w:right w:val="none" w:sz="0" w:space="0" w:color="auto"/>
      </w:divBdr>
    </w:div>
    <w:div w:id="902178914">
      <w:marLeft w:val="640"/>
      <w:marRight w:val="0"/>
      <w:marTop w:val="0"/>
      <w:marBottom w:val="0"/>
      <w:divBdr>
        <w:top w:val="none" w:sz="0" w:space="0" w:color="auto"/>
        <w:left w:val="none" w:sz="0" w:space="0" w:color="auto"/>
        <w:bottom w:val="none" w:sz="0" w:space="0" w:color="auto"/>
        <w:right w:val="none" w:sz="0" w:space="0" w:color="auto"/>
      </w:divBdr>
    </w:div>
    <w:div w:id="902252680">
      <w:marLeft w:val="640"/>
      <w:marRight w:val="0"/>
      <w:marTop w:val="0"/>
      <w:marBottom w:val="0"/>
      <w:divBdr>
        <w:top w:val="none" w:sz="0" w:space="0" w:color="auto"/>
        <w:left w:val="none" w:sz="0" w:space="0" w:color="auto"/>
        <w:bottom w:val="none" w:sz="0" w:space="0" w:color="auto"/>
        <w:right w:val="none" w:sz="0" w:space="0" w:color="auto"/>
      </w:divBdr>
    </w:div>
    <w:div w:id="902329900">
      <w:marLeft w:val="640"/>
      <w:marRight w:val="0"/>
      <w:marTop w:val="0"/>
      <w:marBottom w:val="0"/>
      <w:divBdr>
        <w:top w:val="none" w:sz="0" w:space="0" w:color="auto"/>
        <w:left w:val="none" w:sz="0" w:space="0" w:color="auto"/>
        <w:bottom w:val="none" w:sz="0" w:space="0" w:color="auto"/>
        <w:right w:val="none" w:sz="0" w:space="0" w:color="auto"/>
      </w:divBdr>
    </w:div>
    <w:div w:id="902445716">
      <w:marLeft w:val="640"/>
      <w:marRight w:val="0"/>
      <w:marTop w:val="0"/>
      <w:marBottom w:val="0"/>
      <w:divBdr>
        <w:top w:val="none" w:sz="0" w:space="0" w:color="auto"/>
        <w:left w:val="none" w:sz="0" w:space="0" w:color="auto"/>
        <w:bottom w:val="none" w:sz="0" w:space="0" w:color="auto"/>
        <w:right w:val="none" w:sz="0" w:space="0" w:color="auto"/>
      </w:divBdr>
    </w:div>
    <w:div w:id="902447351">
      <w:marLeft w:val="640"/>
      <w:marRight w:val="0"/>
      <w:marTop w:val="0"/>
      <w:marBottom w:val="0"/>
      <w:divBdr>
        <w:top w:val="none" w:sz="0" w:space="0" w:color="auto"/>
        <w:left w:val="none" w:sz="0" w:space="0" w:color="auto"/>
        <w:bottom w:val="none" w:sz="0" w:space="0" w:color="auto"/>
        <w:right w:val="none" w:sz="0" w:space="0" w:color="auto"/>
      </w:divBdr>
    </w:div>
    <w:div w:id="902565459">
      <w:marLeft w:val="640"/>
      <w:marRight w:val="0"/>
      <w:marTop w:val="0"/>
      <w:marBottom w:val="0"/>
      <w:divBdr>
        <w:top w:val="none" w:sz="0" w:space="0" w:color="auto"/>
        <w:left w:val="none" w:sz="0" w:space="0" w:color="auto"/>
        <w:bottom w:val="none" w:sz="0" w:space="0" w:color="auto"/>
        <w:right w:val="none" w:sz="0" w:space="0" w:color="auto"/>
      </w:divBdr>
    </w:div>
    <w:div w:id="902638147">
      <w:marLeft w:val="640"/>
      <w:marRight w:val="0"/>
      <w:marTop w:val="0"/>
      <w:marBottom w:val="0"/>
      <w:divBdr>
        <w:top w:val="none" w:sz="0" w:space="0" w:color="auto"/>
        <w:left w:val="none" w:sz="0" w:space="0" w:color="auto"/>
        <w:bottom w:val="none" w:sz="0" w:space="0" w:color="auto"/>
        <w:right w:val="none" w:sz="0" w:space="0" w:color="auto"/>
      </w:divBdr>
    </w:div>
    <w:div w:id="902834248">
      <w:marLeft w:val="640"/>
      <w:marRight w:val="0"/>
      <w:marTop w:val="0"/>
      <w:marBottom w:val="0"/>
      <w:divBdr>
        <w:top w:val="none" w:sz="0" w:space="0" w:color="auto"/>
        <w:left w:val="none" w:sz="0" w:space="0" w:color="auto"/>
        <w:bottom w:val="none" w:sz="0" w:space="0" w:color="auto"/>
        <w:right w:val="none" w:sz="0" w:space="0" w:color="auto"/>
      </w:divBdr>
    </w:div>
    <w:div w:id="902834713">
      <w:marLeft w:val="640"/>
      <w:marRight w:val="0"/>
      <w:marTop w:val="0"/>
      <w:marBottom w:val="0"/>
      <w:divBdr>
        <w:top w:val="none" w:sz="0" w:space="0" w:color="auto"/>
        <w:left w:val="none" w:sz="0" w:space="0" w:color="auto"/>
        <w:bottom w:val="none" w:sz="0" w:space="0" w:color="auto"/>
        <w:right w:val="none" w:sz="0" w:space="0" w:color="auto"/>
      </w:divBdr>
    </w:div>
    <w:div w:id="902907437">
      <w:marLeft w:val="640"/>
      <w:marRight w:val="0"/>
      <w:marTop w:val="0"/>
      <w:marBottom w:val="0"/>
      <w:divBdr>
        <w:top w:val="none" w:sz="0" w:space="0" w:color="auto"/>
        <w:left w:val="none" w:sz="0" w:space="0" w:color="auto"/>
        <w:bottom w:val="none" w:sz="0" w:space="0" w:color="auto"/>
        <w:right w:val="none" w:sz="0" w:space="0" w:color="auto"/>
      </w:divBdr>
    </w:div>
    <w:div w:id="903025839">
      <w:marLeft w:val="640"/>
      <w:marRight w:val="0"/>
      <w:marTop w:val="0"/>
      <w:marBottom w:val="0"/>
      <w:divBdr>
        <w:top w:val="none" w:sz="0" w:space="0" w:color="auto"/>
        <w:left w:val="none" w:sz="0" w:space="0" w:color="auto"/>
        <w:bottom w:val="none" w:sz="0" w:space="0" w:color="auto"/>
        <w:right w:val="none" w:sz="0" w:space="0" w:color="auto"/>
      </w:divBdr>
    </w:div>
    <w:div w:id="903032952">
      <w:marLeft w:val="640"/>
      <w:marRight w:val="0"/>
      <w:marTop w:val="0"/>
      <w:marBottom w:val="0"/>
      <w:divBdr>
        <w:top w:val="none" w:sz="0" w:space="0" w:color="auto"/>
        <w:left w:val="none" w:sz="0" w:space="0" w:color="auto"/>
        <w:bottom w:val="none" w:sz="0" w:space="0" w:color="auto"/>
        <w:right w:val="none" w:sz="0" w:space="0" w:color="auto"/>
      </w:divBdr>
    </w:div>
    <w:div w:id="903103040">
      <w:marLeft w:val="640"/>
      <w:marRight w:val="0"/>
      <w:marTop w:val="0"/>
      <w:marBottom w:val="0"/>
      <w:divBdr>
        <w:top w:val="none" w:sz="0" w:space="0" w:color="auto"/>
        <w:left w:val="none" w:sz="0" w:space="0" w:color="auto"/>
        <w:bottom w:val="none" w:sz="0" w:space="0" w:color="auto"/>
        <w:right w:val="none" w:sz="0" w:space="0" w:color="auto"/>
      </w:divBdr>
    </w:div>
    <w:div w:id="903107898">
      <w:marLeft w:val="640"/>
      <w:marRight w:val="0"/>
      <w:marTop w:val="0"/>
      <w:marBottom w:val="0"/>
      <w:divBdr>
        <w:top w:val="none" w:sz="0" w:space="0" w:color="auto"/>
        <w:left w:val="none" w:sz="0" w:space="0" w:color="auto"/>
        <w:bottom w:val="none" w:sz="0" w:space="0" w:color="auto"/>
        <w:right w:val="none" w:sz="0" w:space="0" w:color="auto"/>
      </w:divBdr>
    </w:div>
    <w:div w:id="903108288">
      <w:marLeft w:val="640"/>
      <w:marRight w:val="0"/>
      <w:marTop w:val="0"/>
      <w:marBottom w:val="0"/>
      <w:divBdr>
        <w:top w:val="none" w:sz="0" w:space="0" w:color="auto"/>
        <w:left w:val="none" w:sz="0" w:space="0" w:color="auto"/>
        <w:bottom w:val="none" w:sz="0" w:space="0" w:color="auto"/>
        <w:right w:val="none" w:sz="0" w:space="0" w:color="auto"/>
      </w:divBdr>
    </w:div>
    <w:div w:id="903178702">
      <w:marLeft w:val="640"/>
      <w:marRight w:val="0"/>
      <w:marTop w:val="0"/>
      <w:marBottom w:val="0"/>
      <w:divBdr>
        <w:top w:val="none" w:sz="0" w:space="0" w:color="auto"/>
        <w:left w:val="none" w:sz="0" w:space="0" w:color="auto"/>
        <w:bottom w:val="none" w:sz="0" w:space="0" w:color="auto"/>
        <w:right w:val="none" w:sz="0" w:space="0" w:color="auto"/>
      </w:divBdr>
    </w:div>
    <w:div w:id="903298891">
      <w:marLeft w:val="640"/>
      <w:marRight w:val="0"/>
      <w:marTop w:val="0"/>
      <w:marBottom w:val="0"/>
      <w:divBdr>
        <w:top w:val="none" w:sz="0" w:space="0" w:color="auto"/>
        <w:left w:val="none" w:sz="0" w:space="0" w:color="auto"/>
        <w:bottom w:val="none" w:sz="0" w:space="0" w:color="auto"/>
        <w:right w:val="none" w:sz="0" w:space="0" w:color="auto"/>
      </w:divBdr>
    </w:div>
    <w:div w:id="903370462">
      <w:marLeft w:val="640"/>
      <w:marRight w:val="0"/>
      <w:marTop w:val="0"/>
      <w:marBottom w:val="0"/>
      <w:divBdr>
        <w:top w:val="none" w:sz="0" w:space="0" w:color="auto"/>
        <w:left w:val="none" w:sz="0" w:space="0" w:color="auto"/>
        <w:bottom w:val="none" w:sz="0" w:space="0" w:color="auto"/>
        <w:right w:val="none" w:sz="0" w:space="0" w:color="auto"/>
      </w:divBdr>
    </w:div>
    <w:div w:id="903375260">
      <w:marLeft w:val="640"/>
      <w:marRight w:val="0"/>
      <w:marTop w:val="0"/>
      <w:marBottom w:val="0"/>
      <w:divBdr>
        <w:top w:val="none" w:sz="0" w:space="0" w:color="auto"/>
        <w:left w:val="none" w:sz="0" w:space="0" w:color="auto"/>
        <w:bottom w:val="none" w:sz="0" w:space="0" w:color="auto"/>
        <w:right w:val="none" w:sz="0" w:space="0" w:color="auto"/>
      </w:divBdr>
    </w:div>
    <w:div w:id="903445415">
      <w:marLeft w:val="640"/>
      <w:marRight w:val="0"/>
      <w:marTop w:val="0"/>
      <w:marBottom w:val="0"/>
      <w:divBdr>
        <w:top w:val="none" w:sz="0" w:space="0" w:color="auto"/>
        <w:left w:val="none" w:sz="0" w:space="0" w:color="auto"/>
        <w:bottom w:val="none" w:sz="0" w:space="0" w:color="auto"/>
        <w:right w:val="none" w:sz="0" w:space="0" w:color="auto"/>
      </w:divBdr>
    </w:div>
    <w:div w:id="903490442">
      <w:marLeft w:val="640"/>
      <w:marRight w:val="0"/>
      <w:marTop w:val="0"/>
      <w:marBottom w:val="0"/>
      <w:divBdr>
        <w:top w:val="none" w:sz="0" w:space="0" w:color="auto"/>
        <w:left w:val="none" w:sz="0" w:space="0" w:color="auto"/>
        <w:bottom w:val="none" w:sz="0" w:space="0" w:color="auto"/>
        <w:right w:val="none" w:sz="0" w:space="0" w:color="auto"/>
      </w:divBdr>
    </w:div>
    <w:div w:id="903563815">
      <w:marLeft w:val="640"/>
      <w:marRight w:val="0"/>
      <w:marTop w:val="0"/>
      <w:marBottom w:val="0"/>
      <w:divBdr>
        <w:top w:val="none" w:sz="0" w:space="0" w:color="auto"/>
        <w:left w:val="none" w:sz="0" w:space="0" w:color="auto"/>
        <w:bottom w:val="none" w:sz="0" w:space="0" w:color="auto"/>
        <w:right w:val="none" w:sz="0" w:space="0" w:color="auto"/>
      </w:divBdr>
    </w:div>
    <w:div w:id="903564696">
      <w:marLeft w:val="640"/>
      <w:marRight w:val="0"/>
      <w:marTop w:val="0"/>
      <w:marBottom w:val="0"/>
      <w:divBdr>
        <w:top w:val="none" w:sz="0" w:space="0" w:color="auto"/>
        <w:left w:val="none" w:sz="0" w:space="0" w:color="auto"/>
        <w:bottom w:val="none" w:sz="0" w:space="0" w:color="auto"/>
        <w:right w:val="none" w:sz="0" w:space="0" w:color="auto"/>
      </w:divBdr>
    </w:div>
    <w:div w:id="903565499">
      <w:marLeft w:val="640"/>
      <w:marRight w:val="0"/>
      <w:marTop w:val="0"/>
      <w:marBottom w:val="0"/>
      <w:divBdr>
        <w:top w:val="none" w:sz="0" w:space="0" w:color="auto"/>
        <w:left w:val="none" w:sz="0" w:space="0" w:color="auto"/>
        <w:bottom w:val="none" w:sz="0" w:space="0" w:color="auto"/>
        <w:right w:val="none" w:sz="0" w:space="0" w:color="auto"/>
      </w:divBdr>
    </w:div>
    <w:div w:id="903567900">
      <w:marLeft w:val="640"/>
      <w:marRight w:val="0"/>
      <w:marTop w:val="0"/>
      <w:marBottom w:val="0"/>
      <w:divBdr>
        <w:top w:val="none" w:sz="0" w:space="0" w:color="auto"/>
        <w:left w:val="none" w:sz="0" w:space="0" w:color="auto"/>
        <w:bottom w:val="none" w:sz="0" w:space="0" w:color="auto"/>
        <w:right w:val="none" w:sz="0" w:space="0" w:color="auto"/>
      </w:divBdr>
    </w:div>
    <w:div w:id="903568635">
      <w:marLeft w:val="640"/>
      <w:marRight w:val="0"/>
      <w:marTop w:val="0"/>
      <w:marBottom w:val="0"/>
      <w:divBdr>
        <w:top w:val="none" w:sz="0" w:space="0" w:color="auto"/>
        <w:left w:val="none" w:sz="0" w:space="0" w:color="auto"/>
        <w:bottom w:val="none" w:sz="0" w:space="0" w:color="auto"/>
        <w:right w:val="none" w:sz="0" w:space="0" w:color="auto"/>
      </w:divBdr>
    </w:div>
    <w:div w:id="903681819">
      <w:marLeft w:val="640"/>
      <w:marRight w:val="0"/>
      <w:marTop w:val="0"/>
      <w:marBottom w:val="0"/>
      <w:divBdr>
        <w:top w:val="none" w:sz="0" w:space="0" w:color="auto"/>
        <w:left w:val="none" w:sz="0" w:space="0" w:color="auto"/>
        <w:bottom w:val="none" w:sz="0" w:space="0" w:color="auto"/>
        <w:right w:val="none" w:sz="0" w:space="0" w:color="auto"/>
      </w:divBdr>
    </w:div>
    <w:div w:id="903682724">
      <w:marLeft w:val="640"/>
      <w:marRight w:val="0"/>
      <w:marTop w:val="0"/>
      <w:marBottom w:val="0"/>
      <w:divBdr>
        <w:top w:val="none" w:sz="0" w:space="0" w:color="auto"/>
        <w:left w:val="none" w:sz="0" w:space="0" w:color="auto"/>
        <w:bottom w:val="none" w:sz="0" w:space="0" w:color="auto"/>
        <w:right w:val="none" w:sz="0" w:space="0" w:color="auto"/>
      </w:divBdr>
    </w:div>
    <w:div w:id="903754957">
      <w:marLeft w:val="640"/>
      <w:marRight w:val="0"/>
      <w:marTop w:val="0"/>
      <w:marBottom w:val="0"/>
      <w:divBdr>
        <w:top w:val="none" w:sz="0" w:space="0" w:color="auto"/>
        <w:left w:val="none" w:sz="0" w:space="0" w:color="auto"/>
        <w:bottom w:val="none" w:sz="0" w:space="0" w:color="auto"/>
        <w:right w:val="none" w:sz="0" w:space="0" w:color="auto"/>
      </w:divBdr>
    </w:div>
    <w:div w:id="903762249">
      <w:marLeft w:val="640"/>
      <w:marRight w:val="0"/>
      <w:marTop w:val="0"/>
      <w:marBottom w:val="0"/>
      <w:divBdr>
        <w:top w:val="none" w:sz="0" w:space="0" w:color="auto"/>
        <w:left w:val="none" w:sz="0" w:space="0" w:color="auto"/>
        <w:bottom w:val="none" w:sz="0" w:space="0" w:color="auto"/>
        <w:right w:val="none" w:sz="0" w:space="0" w:color="auto"/>
      </w:divBdr>
    </w:div>
    <w:div w:id="903877497">
      <w:marLeft w:val="640"/>
      <w:marRight w:val="0"/>
      <w:marTop w:val="0"/>
      <w:marBottom w:val="0"/>
      <w:divBdr>
        <w:top w:val="none" w:sz="0" w:space="0" w:color="auto"/>
        <w:left w:val="none" w:sz="0" w:space="0" w:color="auto"/>
        <w:bottom w:val="none" w:sz="0" w:space="0" w:color="auto"/>
        <w:right w:val="none" w:sz="0" w:space="0" w:color="auto"/>
      </w:divBdr>
    </w:div>
    <w:div w:id="903954349">
      <w:marLeft w:val="640"/>
      <w:marRight w:val="0"/>
      <w:marTop w:val="0"/>
      <w:marBottom w:val="0"/>
      <w:divBdr>
        <w:top w:val="none" w:sz="0" w:space="0" w:color="auto"/>
        <w:left w:val="none" w:sz="0" w:space="0" w:color="auto"/>
        <w:bottom w:val="none" w:sz="0" w:space="0" w:color="auto"/>
        <w:right w:val="none" w:sz="0" w:space="0" w:color="auto"/>
      </w:divBdr>
    </w:div>
    <w:div w:id="903955691">
      <w:marLeft w:val="640"/>
      <w:marRight w:val="0"/>
      <w:marTop w:val="0"/>
      <w:marBottom w:val="0"/>
      <w:divBdr>
        <w:top w:val="none" w:sz="0" w:space="0" w:color="auto"/>
        <w:left w:val="none" w:sz="0" w:space="0" w:color="auto"/>
        <w:bottom w:val="none" w:sz="0" w:space="0" w:color="auto"/>
        <w:right w:val="none" w:sz="0" w:space="0" w:color="auto"/>
      </w:divBdr>
    </w:div>
    <w:div w:id="904023898">
      <w:marLeft w:val="640"/>
      <w:marRight w:val="0"/>
      <w:marTop w:val="0"/>
      <w:marBottom w:val="0"/>
      <w:divBdr>
        <w:top w:val="none" w:sz="0" w:space="0" w:color="auto"/>
        <w:left w:val="none" w:sz="0" w:space="0" w:color="auto"/>
        <w:bottom w:val="none" w:sz="0" w:space="0" w:color="auto"/>
        <w:right w:val="none" w:sz="0" w:space="0" w:color="auto"/>
      </w:divBdr>
    </w:div>
    <w:div w:id="904070077">
      <w:marLeft w:val="640"/>
      <w:marRight w:val="0"/>
      <w:marTop w:val="0"/>
      <w:marBottom w:val="0"/>
      <w:divBdr>
        <w:top w:val="none" w:sz="0" w:space="0" w:color="auto"/>
        <w:left w:val="none" w:sz="0" w:space="0" w:color="auto"/>
        <w:bottom w:val="none" w:sz="0" w:space="0" w:color="auto"/>
        <w:right w:val="none" w:sz="0" w:space="0" w:color="auto"/>
      </w:divBdr>
    </w:div>
    <w:div w:id="904074556">
      <w:marLeft w:val="640"/>
      <w:marRight w:val="0"/>
      <w:marTop w:val="0"/>
      <w:marBottom w:val="0"/>
      <w:divBdr>
        <w:top w:val="none" w:sz="0" w:space="0" w:color="auto"/>
        <w:left w:val="none" w:sz="0" w:space="0" w:color="auto"/>
        <w:bottom w:val="none" w:sz="0" w:space="0" w:color="auto"/>
        <w:right w:val="none" w:sz="0" w:space="0" w:color="auto"/>
      </w:divBdr>
    </w:div>
    <w:div w:id="904140587">
      <w:marLeft w:val="640"/>
      <w:marRight w:val="0"/>
      <w:marTop w:val="0"/>
      <w:marBottom w:val="0"/>
      <w:divBdr>
        <w:top w:val="none" w:sz="0" w:space="0" w:color="auto"/>
        <w:left w:val="none" w:sz="0" w:space="0" w:color="auto"/>
        <w:bottom w:val="none" w:sz="0" w:space="0" w:color="auto"/>
        <w:right w:val="none" w:sz="0" w:space="0" w:color="auto"/>
      </w:divBdr>
    </w:div>
    <w:div w:id="904143913">
      <w:marLeft w:val="640"/>
      <w:marRight w:val="0"/>
      <w:marTop w:val="0"/>
      <w:marBottom w:val="0"/>
      <w:divBdr>
        <w:top w:val="none" w:sz="0" w:space="0" w:color="auto"/>
        <w:left w:val="none" w:sz="0" w:space="0" w:color="auto"/>
        <w:bottom w:val="none" w:sz="0" w:space="0" w:color="auto"/>
        <w:right w:val="none" w:sz="0" w:space="0" w:color="auto"/>
      </w:divBdr>
    </w:div>
    <w:div w:id="904146003">
      <w:marLeft w:val="640"/>
      <w:marRight w:val="0"/>
      <w:marTop w:val="0"/>
      <w:marBottom w:val="0"/>
      <w:divBdr>
        <w:top w:val="none" w:sz="0" w:space="0" w:color="auto"/>
        <w:left w:val="none" w:sz="0" w:space="0" w:color="auto"/>
        <w:bottom w:val="none" w:sz="0" w:space="0" w:color="auto"/>
        <w:right w:val="none" w:sz="0" w:space="0" w:color="auto"/>
      </w:divBdr>
    </w:div>
    <w:div w:id="904148441">
      <w:marLeft w:val="640"/>
      <w:marRight w:val="0"/>
      <w:marTop w:val="0"/>
      <w:marBottom w:val="0"/>
      <w:divBdr>
        <w:top w:val="none" w:sz="0" w:space="0" w:color="auto"/>
        <w:left w:val="none" w:sz="0" w:space="0" w:color="auto"/>
        <w:bottom w:val="none" w:sz="0" w:space="0" w:color="auto"/>
        <w:right w:val="none" w:sz="0" w:space="0" w:color="auto"/>
      </w:divBdr>
    </w:div>
    <w:div w:id="904220936">
      <w:marLeft w:val="640"/>
      <w:marRight w:val="0"/>
      <w:marTop w:val="0"/>
      <w:marBottom w:val="0"/>
      <w:divBdr>
        <w:top w:val="none" w:sz="0" w:space="0" w:color="auto"/>
        <w:left w:val="none" w:sz="0" w:space="0" w:color="auto"/>
        <w:bottom w:val="none" w:sz="0" w:space="0" w:color="auto"/>
        <w:right w:val="none" w:sz="0" w:space="0" w:color="auto"/>
      </w:divBdr>
    </w:div>
    <w:div w:id="904295307">
      <w:marLeft w:val="640"/>
      <w:marRight w:val="0"/>
      <w:marTop w:val="0"/>
      <w:marBottom w:val="0"/>
      <w:divBdr>
        <w:top w:val="none" w:sz="0" w:space="0" w:color="auto"/>
        <w:left w:val="none" w:sz="0" w:space="0" w:color="auto"/>
        <w:bottom w:val="none" w:sz="0" w:space="0" w:color="auto"/>
        <w:right w:val="none" w:sz="0" w:space="0" w:color="auto"/>
      </w:divBdr>
    </w:div>
    <w:div w:id="904342892">
      <w:marLeft w:val="640"/>
      <w:marRight w:val="0"/>
      <w:marTop w:val="0"/>
      <w:marBottom w:val="0"/>
      <w:divBdr>
        <w:top w:val="none" w:sz="0" w:space="0" w:color="auto"/>
        <w:left w:val="none" w:sz="0" w:space="0" w:color="auto"/>
        <w:bottom w:val="none" w:sz="0" w:space="0" w:color="auto"/>
        <w:right w:val="none" w:sz="0" w:space="0" w:color="auto"/>
      </w:divBdr>
    </w:div>
    <w:div w:id="904417951">
      <w:marLeft w:val="640"/>
      <w:marRight w:val="0"/>
      <w:marTop w:val="0"/>
      <w:marBottom w:val="0"/>
      <w:divBdr>
        <w:top w:val="none" w:sz="0" w:space="0" w:color="auto"/>
        <w:left w:val="none" w:sz="0" w:space="0" w:color="auto"/>
        <w:bottom w:val="none" w:sz="0" w:space="0" w:color="auto"/>
        <w:right w:val="none" w:sz="0" w:space="0" w:color="auto"/>
      </w:divBdr>
    </w:div>
    <w:div w:id="904484618">
      <w:marLeft w:val="640"/>
      <w:marRight w:val="0"/>
      <w:marTop w:val="0"/>
      <w:marBottom w:val="0"/>
      <w:divBdr>
        <w:top w:val="none" w:sz="0" w:space="0" w:color="auto"/>
        <w:left w:val="none" w:sz="0" w:space="0" w:color="auto"/>
        <w:bottom w:val="none" w:sz="0" w:space="0" w:color="auto"/>
        <w:right w:val="none" w:sz="0" w:space="0" w:color="auto"/>
      </w:divBdr>
    </w:div>
    <w:div w:id="904532115">
      <w:marLeft w:val="640"/>
      <w:marRight w:val="0"/>
      <w:marTop w:val="0"/>
      <w:marBottom w:val="0"/>
      <w:divBdr>
        <w:top w:val="none" w:sz="0" w:space="0" w:color="auto"/>
        <w:left w:val="none" w:sz="0" w:space="0" w:color="auto"/>
        <w:bottom w:val="none" w:sz="0" w:space="0" w:color="auto"/>
        <w:right w:val="none" w:sz="0" w:space="0" w:color="auto"/>
      </w:divBdr>
    </w:div>
    <w:div w:id="904533377">
      <w:marLeft w:val="640"/>
      <w:marRight w:val="0"/>
      <w:marTop w:val="0"/>
      <w:marBottom w:val="0"/>
      <w:divBdr>
        <w:top w:val="none" w:sz="0" w:space="0" w:color="auto"/>
        <w:left w:val="none" w:sz="0" w:space="0" w:color="auto"/>
        <w:bottom w:val="none" w:sz="0" w:space="0" w:color="auto"/>
        <w:right w:val="none" w:sz="0" w:space="0" w:color="auto"/>
      </w:divBdr>
    </w:div>
    <w:div w:id="904602610">
      <w:marLeft w:val="640"/>
      <w:marRight w:val="0"/>
      <w:marTop w:val="0"/>
      <w:marBottom w:val="0"/>
      <w:divBdr>
        <w:top w:val="none" w:sz="0" w:space="0" w:color="auto"/>
        <w:left w:val="none" w:sz="0" w:space="0" w:color="auto"/>
        <w:bottom w:val="none" w:sz="0" w:space="0" w:color="auto"/>
        <w:right w:val="none" w:sz="0" w:space="0" w:color="auto"/>
      </w:divBdr>
    </w:div>
    <w:div w:id="904606982">
      <w:marLeft w:val="640"/>
      <w:marRight w:val="0"/>
      <w:marTop w:val="0"/>
      <w:marBottom w:val="0"/>
      <w:divBdr>
        <w:top w:val="none" w:sz="0" w:space="0" w:color="auto"/>
        <w:left w:val="none" w:sz="0" w:space="0" w:color="auto"/>
        <w:bottom w:val="none" w:sz="0" w:space="0" w:color="auto"/>
        <w:right w:val="none" w:sz="0" w:space="0" w:color="auto"/>
      </w:divBdr>
    </w:div>
    <w:div w:id="904683047">
      <w:marLeft w:val="640"/>
      <w:marRight w:val="0"/>
      <w:marTop w:val="0"/>
      <w:marBottom w:val="0"/>
      <w:divBdr>
        <w:top w:val="none" w:sz="0" w:space="0" w:color="auto"/>
        <w:left w:val="none" w:sz="0" w:space="0" w:color="auto"/>
        <w:bottom w:val="none" w:sz="0" w:space="0" w:color="auto"/>
        <w:right w:val="none" w:sz="0" w:space="0" w:color="auto"/>
      </w:divBdr>
    </w:div>
    <w:div w:id="904756329">
      <w:marLeft w:val="640"/>
      <w:marRight w:val="0"/>
      <w:marTop w:val="0"/>
      <w:marBottom w:val="0"/>
      <w:divBdr>
        <w:top w:val="none" w:sz="0" w:space="0" w:color="auto"/>
        <w:left w:val="none" w:sz="0" w:space="0" w:color="auto"/>
        <w:bottom w:val="none" w:sz="0" w:space="0" w:color="auto"/>
        <w:right w:val="none" w:sz="0" w:space="0" w:color="auto"/>
      </w:divBdr>
    </w:div>
    <w:div w:id="904798980">
      <w:marLeft w:val="640"/>
      <w:marRight w:val="0"/>
      <w:marTop w:val="0"/>
      <w:marBottom w:val="0"/>
      <w:divBdr>
        <w:top w:val="none" w:sz="0" w:space="0" w:color="auto"/>
        <w:left w:val="none" w:sz="0" w:space="0" w:color="auto"/>
        <w:bottom w:val="none" w:sz="0" w:space="0" w:color="auto"/>
        <w:right w:val="none" w:sz="0" w:space="0" w:color="auto"/>
      </w:divBdr>
    </w:div>
    <w:div w:id="904801638">
      <w:marLeft w:val="640"/>
      <w:marRight w:val="0"/>
      <w:marTop w:val="0"/>
      <w:marBottom w:val="0"/>
      <w:divBdr>
        <w:top w:val="none" w:sz="0" w:space="0" w:color="auto"/>
        <w:left w:val="none" w:sz="0" w:space="0" w:color="auto"/>
        <w:bottom w:val="none" w:sz="0" w:space="0" w:color="auto"/>
        <w:right w:val="none" w:sz="0" w:space="0" w:color="auto"/>
      </w:divBdr>
    </w:div>
    <w:div w:id="904872352">
      <w:marLeft w:val="640"/>
      <w:marRight w:val="0"/>
      <w:marTop w:val="0"/>
      <w:marBottom w:val="0"/>
      <w:divBdr>
        <w:top w:val="none" w:sz="0" w:space="0" w:color="auto"/>
        <w:left w:val="none" w:sz="0" w:space="0" w:color="auto"/>
        <w:bottom w:val="none" w:sz="0" w:space="0" w:color="auto"/>
        <w:right w:val="none" w:sz="0" w:space="0" w:color="auto"/>
      </w:divBdr>
    </w:div>
    <w:div w:id="904878624">
      <w:marLeft w:val="640"/>
      <w:marRight w:val="0"/>
      <w:marTop w:val="0"/>
      <w:marBottom w:val="0"/>
      <w:divBdr>
        <w:top w:val="none" w:sz="0" w:space="0" w:color="auto"/>
        <w:left w:val="none" w:sz="0" w:space="0" w:color="auto"/>
        <w:bottom w:val="none" w:sz="0" w:space="0" w:color="auto"/>
        <w:right w:val="none" w:sz="0" w:space="0" w:color="auto"/>
      </w:divBdr>
    </w:div>
    <w:div w:id="904951350">
      <w:marLeft w:val="640"/>
      <w:marRight w:val="0"/>
      <w:marTop w:val="0"/>
      <w:marBottom w:val="0"/>
      <w:divBdr>
        <w:top w:val="none" w:sz="0" w:space="0" w:color="auto"/>
        <w:left w:val="none" w:sz="0" w:space="0" w:color="auto"/>
        <w:bottom w:val="none" w:sz="0" w:space="0" w:color="auto"/>
        <w:right w:val="none" w:sz="0" w:space="0" w:color="auto"/>
      </w:divBdr>
    </w:div>
    <w:div w:id="905140617">
      <w:marLeft w:val="640"/>
      <w:marRight w:val="0"/>
      <w:marTop w:val="0"/>
      <w:marBottom w:val="0"/>
      <w:divBdr>
        <w:top w:val="none" w:sz="0" w:space="0" w:color="auto"/>
        <w:left w:val="none" w:sz="0" w:space="0" w:color="auto"/>
        <w:bottom w:val="none" w:sz="0" w:space="0" w:color="auto"/>
        <w:right w:val="none" w:sz="0" w:space="0" w:color="auto"/>
      </w:divBdr>
    </w:div>
    <w:div w:id="905142277">
      <w:marLeft w:val="640"/>
      <w:marRight w:val="0"/>
      <w:marTop w:val="0"/>
      <w:marBottom w:val="0"/>
      <w:divBdr>
        <w:top w:val="none" w:sz="0" w:space="0" w:color="auto"/>
        <w:left w:val="none" w:sz="0" w:space="0" w:color="auto"/>
        <w:bottom w:val="none" w:sz="0" w:space="0" w:color="auto"/>
        <w:right w:val="none" w:sz="0" w:space="0" w:color="auto"/>
      </w:divBdr>
    </w:div>
    <w:div w:id="905147702">
      <w:marLeft w:val="640"/>
      <w:marRight w:val="0"/>
      <w:marTop w:val="0"/>
      <w:marBottom w:val="0"/>
      <w:divBdr>
        <w:top w:val="none" w:sz="0" w:space="0" w:color="auto"/>
        <w:left w:val="none" w:sz="0" w:space="0" w:color="auto"/>
        <w:bottom w:val="none" w:sz="0" w:space="0" w:color="auto"/>
        <w:right w:val="none" w:sz="0" w:space="0" w:color="auto"/>
      </w:divBdr>
    </w:div>
    <w:div w:id="905184358">
      <w:marLeft w:val="640"/>
      <w:marRight w:val="0"/>
      <w:marTop w:val="0"/>
      <w:marBottom w:val="0"/>
      <w:divBdr>
        <w:top w:val="none" w:sz="0" w:space="0" w:color="auto"/>
        <w:left w:val="none" w:sz="0" w:space="0" w:color="auto"/>
        <w:bottom w:val="none" w:sz="0" w:space="0" w:color="auto"/>
        <w:right w:val="none" w:sz="0" w:space="0" w:color="auto"/>
      </w:divBdr>
    </w:div>
    <w:div w:id="905190757">
      <w:marLeft w:val="640"/>
      <w:marRight w:val="0"/>
      <w:marTop w:val="0"/>
      <w:marBottom w:val="0"/>
      <w:divBdr>
        <w:top w:val="none" w:sz="0" w:space="0" w:color="auto"/>
        <w:left w:val="none" w:sz="0" w:space="0" w:color="auto"/>
        <w:bottom w:val="none" w:sz="0" w:space="0" w:color="auto"/>
        <w:right w:val="none" w:sz="0" w:space="0" w:color="auto"/>
      </w:divBdr>
    </w:div>
    <w:div w:id="905336111">
      <w:marLeft w:val="640"/>
      <w:marRight w:val="0"/>
      <w:marTop w:val="0"/>
      <w:marBottom w:val="0"/>
      <w:divBdr>
        <w:top w:val="none" w:sz="0" w:space="0" w:color="auto"/>
        <w:left w:val="none" w:sz="0" w:space="0" w:color="auto"/>
        <w:bottom w:val="none" w:sz="0" w:space="0" w:color="auto"/>
        <w:right w:val="none" w:sz="0" w:space="0" w:color="auto"/>
      </w:divBdr>
    </w:div>
    <w:div w:id="905338272">
      <w:marLeft w:val="640"/>
      <w:marRight w:val="0"/>
      <w:marTop w:val="0"/>
      <w:marBottom w:val="0"/>
      <w:divBdr>
        <w:top w:val="none" w:sz="0" w:space="0" w:color="auto"/>
        <w:left w:val="none" w:sz="0" w:space="0" w:color="auto"/>
        <w:bottom w:val="none" w:sz="0" w:space="0" w:color="auto"/>
        <w:right w:val="none" w:sz="0" w:space="0" w:color="auto"/>
      </w:divBdr>
    </w:div>
    <w:div w:id="905339035">
      <w:marLeft w:val="640"/>
      <w:marRight w:val="0"/>
      <w:marTop w:val="0"/>
      <w:marBottom w:val="0"/>
      <w:divBdr>
        <w:top w:val="none" w:sz="0" w:space="0" w:color="auto"/>
        <w:left w:val="none" w:sz="0" w:space="0" w:color="auto"/>
        <w:bottom w:val="none" w:sz="0" w:space="0" w:color="auto"/>
        <w:right w:val="none" w:sz="0" w:space="0" w:color="auto"/>
      </w:divBdr>
    </w:div>
    <w:div w:id="905342148">
      <w:marLeft w:val="640"/>
      <w:marRight w:val="0"/>
      <w:marTop w:val="0"/>
      <w:marBottom w:val="0"/>
      <w:divBdr>
        <w:top w:val="none" w:sz="0" w:space="0" w:color="auto"/>
        <w:left w:val="none" w:sz="0" w:space="0" w:color="auto"/>
        <w:bottom w:val="none" w:sz="0" w:space="0" w:color="auto"/>
        <w:right w:val="none" w:sz="0" w:space="0" w:color="auto"/>
      </w:divBdr>
    </w:div>
    <w:div w:id="905457140">
      <w:marLeft w:val="640"/>
      <w:marRight w:val="0"/>
      <w:marTop w:val="0"/>
      <w:marBottom w:val="0"/>
      <w:divBdr>
        <w:top w:val="none" w:sz="0" w:space="0" w:color="auto"/>
        <w:left w:val="none" w:sz="0" w:space="0" w:color="auto"/>
        <w:bottom w:val="none" w:sz="0" w:space="0" w:color="auto"/>
        <w:right w:val="none" w:sz="0" w:space="0" w:color="auto"/>
      </w:divBdr>
    </w:div>
    <w:div w:id="905535526">
      <w:marLeft w:val="640"/>
      <w:marRight w:val="0"/>
      <w:marTop w:val="0"/>
      <w:marBottom w:val="0"/>
      <w:divBdr>
        <w:top w:val="none" w:sz="0" w:space="0" w:color="auto"/>
        <w:left w:val="none" w:sz="0" w:space="0" w:color="auto"/>
        <w:bottom w:val="none" w:sz="0" w:space="0" w:color="auto"/>
        <w:right w:val="none" w:sz="0" w:space="0" w:color="auto"/>
      </w:divBdr>
    </w:div>
    <w:div w:id="905607004">
      <w:marLeft w:val="640"/>
      <w:marRight w:val="0"/>
      <w:marTop w:val="0"/>
      <w:marBottom w:val="0"/>
      <w:divBdr>
        <w:top w:val="none" w:sz="0" w:space="0" w:color="auto"/>
        <w:left w:val="none" w:sz="0" w:space="0" w:color="auto"/>
        <w:bottom w:val="none" w:sz="0" w:space="0" w:color="auto"/>
        <w:right w:val="none" w:sz="0" w:space="0" w:color="auto"/>
      </w:divBdr>
    </w:div>
    <w:div w:id="905649862">
      <w:marLeft w:val="640"/>
      <w:marRight w:val="0"/>
      <w:marTop w:val="0"/>
      <w:marBottom w:val="0"/>
      <w:divBdr>
        <w:top w:val="none" w:sz="0" w:space="0" w:color="auto"/>
        <w:left w:val="none" w:sz="0" w:space="0" w:color="auto"/>
        <w:bottom w:val="none" w:sz="0" w:space="0" w:color="auto"/>
        <w:right w:val="none" w:sz="0" w:space="0" w:color="auto"/>
      </w:divBdr>
    </w:div>
    <w:div w:id="905654173">
      <w:marLeft w:val="640"/>
      <w:marRight w:val="0"/>
      <w:marTop w:val="0"/>
      <w:marBottom w:val="0"/>
      <w:divBdr>
        <w:top w:val="none" w:sz="0" w:space="0" w:color="auto"/>
        <w:left w:val="none" w:sz="0" w:space="0" w:color="auto"/>
        <w:bottom w:val="none" w:sz="0" w:space="0" w:color="auto"/>
        <w:right w:val="none" w:sz="0" w:space="0" w:color="auto"/>
      </w:divBdr>
    </w:div>
    <w:div w:id="905795419">
      <w:marLeft w:val="640"/>
      <w:marRight w:val="0"/>
      <w:marTop w:val="0"/>
      <w:marBottom w:val="0"/>
      <w:divBdr>
        <w:top w:val="none" w:sz="0" w:space="0" w:color="auto"/>
        <w:left w:val="none" w:sz="0" w:space="0" w:color="auto"/>
        <w:bottom w:val="none" w:sz="0" w:space="0" w:color="auto"/>
        <w:right w:val="none" w:sz="0" w:space="0" w:color="auto"/>
      </w:divBdr>
    </w:div>
    <w:div w:id="905921334">
      <w:marLeft w:val="640"/>
      <w:marRight w:val="0"/>
      <w:marTop w:val="0"/>
      <w:marBottom w:val="0"/>
      <w:divBdr>
        <w:top w:val="none" w:sz="0" w:space="0" w:color="auto"/>
        <w:left w:val="none" w:sz="0" w:space="0" w:color="auto"/>
        <w:bottom w:val="none" w:sz="0" w:space="0" w:color="auto"/>
        <w:right w:val="none" w:sz="0" w:space="0" w:color="auto"/>
      </w:divBdr>
    </w:div>
    <w:div w:id="905990573">
      <w:marLeft w:val="640"/>
      <w:marRight w:val="0"/>
      <w:marTop w:val="0"/>
      <w:marBottom w:val="0"/>
      <w:divBdr>
        <w:top w:val="none" w:sz="0" w:space="0" w:color="auto"/>
        <w:left w:val="none" w:sz="0" w:space="0" w:color="auto"/>
        <w:bottom w:val="none" w:sz="0" w:space="0" w:color="auto"/>
        <w:right w:val="none" w:sz="0" w:space="0" w:color="auto"/>
      </w:divBdr>
    </w:div>
    <w:div w:id="905996691">
      <w:marLeft w:val="640"/>
      <w:marRight w:val="0"/>
      <w:marTop w:val="0"/>
      <w:marBottom w:val="0"/>
      <w:divBdr>
        <w:top w:val="none" w:sz="0" w:space="0" w:color="auto"/>
        <w:left w:val="none" w:sz="0" w:space="0" w:color="auto"/>
        <w:bottom w:val="none" w:sz="0" w:space="0" w:color="auto"/>
        <w:right w:val="none" w:sz="0" w:space="0" w:color="auto"/>
      </w:divBdr>
    </w:div>
    <w:div w:id="906066240">
      <w:marLeft w:val="640"/>
      <w:marRight w:val="0"/>
      <w:marTop w:val="0"/>
      <w:marBottom w:val="0"/>
      <w:divBdr>
        <w:top w:val="none" w:sz="0" w:space="0" w:color="auto"/>
        <w:left w:val="none" w:sz="0" w:space="0" w:color="auto"/>
        <w:bottom w:val="none" w:sz="0" w:space="0" w:color="auto"/>
        <w:right w:val="none" w:sz="0" w:space="0" w:color="auto"/>
      </w:divBdr>
    </w:div>
    <w:div w:id="906107463">
      <w:marLeft w:val="640"/>
      <w:marRight w:val="0"/>
      <w:marTop w:val="0"/>
      <w:marBottom w:val="0"/>
      <w:divBdr>
        <w:top w:val="none" w:sz="0" w:space="0" w:color="auto"/>
        <w:left w:val="none" w:sz="0" w:space="0" w:color="auto"/>
        <w:bottom w:val="none" w:sz="0" w:space="0" w:color="auto"/>
        <w:right w:val="none" w:sz="0" w:space="0" w:color="auto"/>
      </w:divBdr>
    </w:div>
    <w:div w:id="906301084">
      <w:marLeft w:val="640"/>
      <w:marRight w:val="0"/>
      <w:marTop w:val="0"/>
      <w:marBottom w:val="0"/>
      <w:divBdr>
        <w:top w:val="none" w:sz="0" w:space="0" w:color="auto"/>
        <w:left w:val="none" w:sz="0" w:space="0" w:color="auto"/>
        <w:bottom w:val="none" w:sz="0" w:space="0" w:color="auto"/>
        <w:right w:val="none" w:sz="0" w:space="0" w:color="auto"/>
      </w:divBdr>
    </w:div>
    <w:div w:id="906305173">
      <w:marLeft w:val="640"/>
      <w:marRight w:val="0"/>
      <w:marTop w:val="0"/>
      <w:marBottom w:val="0"/>
      <w:divBdr>
        <w:top w:val="none" w:sz="0" w:space="0" w:color="auto"/>
        <w:left w:val="none" w:sz="0" w:space="0" w:color="auto"/>
        <w:bottom w:val="none" w:sz="0" w:space="0" w:color="auto"/>
        <w:right w:val="none" w:sz="0" w:space="0" w:color="auto"/>
      </w:divBdr>
    </w:div>
    <w:div w:id="906307938">
      <w:marLeft w:val="640"/>
      <w:marRight w:val="0"/>
      <w:marTop w:val="0"/>
      <w:marBottom w:val="0"/>
      <w:divBdr>
        <w:top w:val="none" w:sz="0" w:space="0" w:color="auto"/>
        <w:left w:val="none" w:sz="0" w:space="0" w:color="auto"/>
        <w:bottom w:val="none" w:sz="0" w:space="0" w:color="auto"/>
        <w:right w:val="none" w:sz="0" w:space="0" w:color="auto"/>
      </w:divBdr>
    </w:div>
    <w:div w:id="906375413">
      <w:marLeft w:val="640"/>
      <w:marRight w:val="0"/>
      <w:marTop w:val="0"/>
      <w:marBottom w:val="0"/>
      <w:divBdr>
        <w:top w:val="none" w:sz="0" w:space="0" w:color="auto"/>
        <w:left w:val="none" w:sz="0" w:space="0" w:color="auto"/>
        <w:bottom w:val="none" w:sz="0" w:space="0" w:color="auto"/>
        <w:right w:val="none" w:sz="0" w:space="0" w:color="auto"/>
      </w:divBdr>
    </w:div>
    <w:div w:id="906569920">
      <w:marLeft w:val="640"/>
      <w:marRight w:val="0"/>
      <w:marTop w:val="0"/>
      <w:marBottom w:val="0"/>
      <w:divBdr>
        <w:top w:val="none" w:sz="0" w:space="0" w:color="auto"/>
        <w:left w:val="none" w:sz="0" w:space="0" w:color="auto"/>
        <w:bottom w:val="none" w:sz="0" w:space="0" w:color="auto"/>
        <w:right w:val="none" w:sz="0" w:space="0" w:color="auto"/>
      </w:divBdr>
    </w:div>
    <w:div w:id="906572387">
      <w:marLeft w:val="640"/>
      <w:marRight w:val="0"/>
      <w:marTop w:val="0"/>
      <w:marBottom w:val="0"/>
      <w:divBdr>
        <w:top w:val="none" w:sz="0" w:space="0" w:color="auto"/>
        <w:left w:val="none" w:sz="0" w:space="0" w:color="auto"/>
        <w:bottom w:val="none" w:sz="0" w:space="0" w:color="auto"/>
        <w:right w:val="none" w:sz="0" w:space="0" w:color="auto"/>
      </w:divBdr>
    </w:div>
    <w:div w:id="906649014">
      <w:marLeft w:val="640"/>
      <w:marRight w:val="0"/>
      <w:marTop w:val="0"/>
      <w:marBottom w:val="0"/>
      <w:divBdr>
        <w:top w:val="none" w:sz="0" w:space="0" w:color="auto"/>
        <w:left w:val="none" w:sz="0" w:space="0" w:color="auto"/>
        <w:bottom w:val="none" w:sz="0" w:space="0" w:color="auto"/>
        <w:right w:val="none" w:sz="0" w:space="0" w:color="auto"/>
      </w:divBdr>
    </w:div>
    <w:div w:id="906649662">
      <w:marLeft w:val="640"/>
      <w:marRight w:val="0"/>
      <w:marTop w:val="0"/>
      <w:marBottom w:val="0"/>
      <w:divBdr>
        <w:top w:val="none" w:sz="0" w:space="0" w:color="auto"/>
        <w:left w:val="none" w:sz="0" w:space="0" w:color="auto"/>
        <w:bottom w:val="none" w:sz="0" w:space="0" w:color="auto"/>
        <w:right w:val="none" w:sz="0" w:space="0" w:color="auto"/>
      </w:divBdr>
    </w:div>
    <w:div w:id="906722187">
      <w:marLeft w:val="640"/>
      <w:marRight w:val="0"/>
      <w:marTop w:val="0"/>
      <w:marBottom w:val="0"/>
      <w:divBdr>
        <w:top w:val="none" w:sz="0" w:space="0" w:color="auto"/>
        <w:left w:val="none" w:sz="0" w:space="0" w:color="auto"/>
        <w:bottom w:val="none" w:sz="0" w:space="0" w:color="auto"/>
        <w:right w:val="none" w:sz="0" w:space="0" w:color="auto"/>
      </w:divBdr>
    </w:div>
    <w:div w:id="906846724">
      <w:marLeft w:val="640"/>
      <w:marRight w:val="0"/>
      <w:marTop w:val="0"/>
      <w:marBottom w:val="0"/>
      <w:divBdr>
        <w:top w:val="none" w:sz="0" w:space="0" w:color="auto"/>
        <w:left w:val="none" w:sz="0" w:space="0" w:color="auto"/>
        <w:bottom w:val="none" w:sz="0" w:space="0" w:color="auto"/>
        <w:right w:val="none" w:sz="0" w:space="0" w:color="auto"/>
      </w:divBdr>
    </w:div>
    <w:div w:id="906887312">
      <w:marLeft w:val="640"/>
      <w:marRight w:val="0"/>
      <w:marTop w:val="0"/>
      <w:marBottom w:val="0"/>
      <w:divBdr>
        <w:top w:val="none" w:sz="0" w:space="0" w:color="auto"/>
        <w:left w:val="none" w:sz="0" w:space="0" w:color="auto"/>
        <w:bottom w:val="none" w:sz="0" w:space="0" w:color="auto"/>
        <w:right w:val="none" w:sz="0" w:space="0" w:color="auto"/>
      </w:divBdr>
    </w:div>
    <w:div w:id="907037379">
      <w:marLeft w:val="640"/>
      <w:marRight w:val="0"/>
      <w:marTop w:val="0"/>
      <w:marBottom w:val="0"/>
      <w:divBdr>
        <w:top w:val="none" w:sz="0" w:space="0" w:color="auto"/>
        <w:left w:val="none" w:sz="0" w:space="0" w:color="auto"/>
        <w:bottom w:val="none" w:sz="0" w:space="0" w:color="auto"/>
        <w:right w:val="none" w:sz="0" w:space="0" w:color="auto"/>
      </w:divBdr>
    </w:div>
    <w:div w:id="907157142">
      <w:marLeft w:val="640"/>
      <w:marRight w:val="0"/>
      <w:marTop w:val="0"/>
      <w:marBottom w:val="0"/>
      <w:divBdr>
        <w:top w:val="none" w:sz="0" w:space="0" w:color="auto"/>
        <w:left w:val="none" w:sz="0" w:space="0" w:color="auto"/>
        <w:bottom w:val="none" w:sz="0" w:space="0" w:color="auto"/>
        <w:right w:val="none" w:sz="0" w:space="0" w:color="auto"/>
      </w:divBdr>
    </w:div>
    <w:div w:id="907181922">
      <w:marLeft w:val="640"/>
      <w:marRight w:val="0"/>
      <w:marTop w:val="0"/>
      <w:marBottom w:val="0"/>
      <w:divBdr>
        <w:top w:val="none" w:sz="0" w:space="0" w:color="auto"/>
        <w:left w:val="none" w:sz="0" w:space="0" w:color="auto"/>
        <w:bottom w:val="none" w:sz="0" w:space="0" w:color="auto"/>
        <w:right w:val="none" w:sz="0" w:space="0" w:color="auto"/>
      </w:divBdr>
    </w:div>
    <w:div w:id="907226027">
      <w:marLeft w:val="640"/>
      <w:marRight w:val="0"/>
      <w:marTop w:val="0"/>
      <w:marBottom w:val="0"/>
      <w:divBdr>
        <w:top w:val="none" w:sz="0" w:space="0" w:color="auto"/>
        <w:left w:val="none" w:sz="0" w:space="0" w:color="auto"/>
        <w:bottom w:val="none" w:sz="0" w:space="0" w:color="auto"/>
        <w:right w:val="none" w:sz="0" w:space="0" w:color="auto"/>
      </w:divBdr>
    </w:div>
    <w:div w:id="907348349">
      <w:marLeft w:val="640"/>
      <w:marRight w:val="0"/>
      <w:marTop w:val="0"/>
      <w:marBottom w:val="0"/>
      <w:divBdr>
        <w:top w:val="none" w:sz="0" w:space="0" w:color="auto"/>
        <w:left w:val="none" w:sz="0" w:space="0" w:color="auto"/>
        <w:bottom w:val="none" w:sz="0" w:space="0" w:color="auto"/>
        <w:right w:val="none" w:sz="0" w:space="0" w:color="auto"/>
      </w:divBdr>
    </w:div>
    <w:div w:id="907417416">
      <w:marLeft w:val="640"/>
      <w:marRight w:val="0"/>
      <w:marTop w:val="0"/>
      <w:marBottom w:val="0"/>
      <w:divBdr>
        <w:top w:val="none" w:sz="0" w:space="0" w:color="auto"/>
        <w:left w:val="none" w:sz="0" w:space="0" w:color="auto"/>
        <w:bottom w:val="none" w:sz="0" w:space="0" w:color="auto"/>
        <w:right w:val="none" w:sz="0" w:space="0" w:color="auto"/>
      </w:divBdr>
    </w:div>
    <w:div w:id="907492843">
      <w:marLeft w:val="640"/>
      <w:marRight w:val="0"/>
      <w:marTop w:val="0"/>
      <w:marBottom w:val="0"/>
      <w:divBdr>
        <w:top w:val="none" w:sz="0" w:space="0" w:color="auto"/>
        <w:left w:val="none" w:sz="0" w:space="0" w:color="auto"/>
        <w:bottom w:val="none" w:sz="0" w:space="0" w:color="auto"/>
        <w:right w:val="none" w:sz="0" w:space="0" w:color="auto"/>
      </w:divBdr>
    </w:div>
    <w:div w:id="907496885">
      <w:marLeft w:val="640"/>
      <w:marRight w:val="0"/>
      <w:marTop w:val="0"/>
      <w:marBottom w:val="0"/>
      <w:divBdr>
        <w:top w:val="none" w:sz="0" w:space="0" w:color="auto"/>
        <w:left w:val="none" w:sz="0" w:space="0" w:color="auto"/>
        <w:bottom w:val="none" w:sz="0" w:space="0" w:color="auto"/>
        <w:right w:val="none" w:sz="0" w:space="0" w:color="auto"/>
      </w:divBdr>
    </w:div>
    <w:div w:id="907497903">
      <w:marLeft w:val="640"/>
      <w:marRight w:val="0"/>
      <w:marTop w:val="0"/>
      <w:marBottom w:val="0"/>
      <w:divBdr>
        <w:top w:val="none" w:sz="0" w:space="0" w:color="auto"/>
        <w:left w:val="none" w:sz="0" w:space="0" w:color="auto"/>
        <w:bottom w:val="none" w:sz="0" w:space="0" w:color="auto"/>
        <w:right w:val="none" w:sz="0" w:space="0" w:color="auto"/>
      </w:divBdr>
    </w:div>
    <w:div w:id="907499580">
      <w:marLeft w:val="640"/>
      <w:marRight w:val="0"/>
      <w:marTop w:val="0"/>
      <w:marBottom w:val="0"/>
      <w:divBdr>
        <w:top w:val="none" w:sz="0" w:space="0" w:color="auto"/>
        <w:left w:val="none" w:sz="0" w:space="0" w:color="auto"/>
        <w:bottom w:val="none" w:sz="0" w:space="0" w:color="auto"/>
        <w:right w:val="none" w:sz="0" w:space="0" w:color="auto"/>
      </w:divBdr>
    </w:div>
    <w:div w:id="907575190">
      <w:marLeft w:val="640"/>
      <w:marRight w:val="0"/>
      <w:marTop w:val="0"/>
      <w:marBottom w:val="0"/>
      <w:divBdr>
        <w:top w:val="none" w:sz="0" w:space="0" w:color="auto"/>
        <w:left w:val="none" w:sz="0" w:space="0" w:color="auto"/>
        <w:bottom w:val="none" w:sz="0" w:space="0" w:color="auto"/>
        <w:right w:val="none" w:sz="0" w:space="0" w:color="auto"/>
      </w:divBdr>
    </w:div>
    <w:div w:id="907617150">
      <w:marLeft w:val="640"/>
      <w:marRight w:val="0"/>
      <w:marTop w:val="0"/>
      <w:marBottom w:val="0"/>
      <w:divBdr>
        <w:top w:val="none" w:sz="0" w:space="0" w:color="auto"/>
        <w:left w:val="none" w:sz="0" w:space="0" w:color="auto"/>
        <w:bottom w:val="none" w:sz="0" w:space="0" w:color="auto"/>
        <w:right w:val="none" w:sz="0" w:space="0" w:color="auto"/>
      </w:divBdr>
    </w:div>
    <w:div w:id="907691745">
      <w:marLeft w:val="640"/>
      <w:marRight w:val="0"/>
      <w:marTop w:val="0"/>
      <w:marBottom w:val="0"/>
      <w:divBdr>
        <w:top w:val="none" w:sz="0" w:space="0" w:color="auto"/>
        <w:left w:val="none" w:sz="0" w:space="0" w:color="auto"/>
        <w:bottom w:val="none" w:sz="0" w:space="0" w:color="auto"/>
        <w:right w:val="none" w:sz="0" w:space="0" w:color="auto"/>
      </w:divBdr>
    </w:div>
    <w:div w:id="907694289">
      <w:marLeft w:val="640"/>
      <w:marRight w:val="0"/>
      <w:marTop w:val="0"/>
      <w:marBottom w:val="0"/>
      <w:divBdr>
        <w:top w:val="none" w:sz="0" w:space="0" w:color="auto"/>
        <w:left w:val="none" w:sz="0" w:space="0" w:color="auto"/>
        <w:bottom w:val="none" w:sz="0" w:space="0" w:color="auto"/>
        <w:right w:val="none" w:sz="0" w:space="0" w:color="auto"/>
      </w:divBdr>
    </w:div>
    <w:div w:id="907694324">
      <w:marLeft w:val="640"/>
      <w:marRight w:val="0"/>
      <w:marTop w:val="0"/>
      <w:marBottom w:val="0"/>
      <w:divBdr>
        <w:top w:val="none" w:sz="0" w:space="0" w:color="auto"/>
        <w:left w:val="none" w:sz="0" w:space="0" w:color="auto"/>
        <w:bottom w:val="none" w:sz="0" w:space="0" w:color="auto"/>
        <w:right w:val="none" w:sz="0" w:space="0" w:color="auto"/>
      </w:divBdr>
    </w:div>
    <w:div w:id="907763429">
      <w:marLeft w:val="640"/>
      <w:marRight w:val="0"/>
      <w:marTop w:val="0"/>
      <w:marBottom w:val="0"/>
      <w:divBdr>
        <w:top w:val="none" w:sz="0" w:space="0" w:color="auto"/>
        <w:left w:val="none" w:sz="0" w:space="0" w:color="auto"/>
        <w:bottom w:val="none" w:sz="0" w:space="0" w:color="auto"/>
        <w:right w:val="none" w:sz="0" w:space="0" w:color="auto"/>
      </w:divBdr>
    </w:div>
    <w:div w:id="907805796">
      <w:marLeft w:val="640"/>
      <w:marRight w:val="0"/>
      <w:marTop w:val="0"/>
      <w:marBottom w:val="0"/>
      <w:divBdr>
        <w:top w:val="none" w:sz="0" w:space="0" w:color="auto"/>
        <w:left w:val="none" w:sz="0" w:space="0" w:color="auto"/>
        <w:bottom w:val="none" w:sz="0" w:space="0" w:color="auto"/>
        <w:right w:val="none" w:sz="0" w:space="0" w:color="auto"/>
      </w:divBdr>
    </w:div>
    <w:div w:id="907805867">
      <w:marLeft w:val="640"/>
      <w:marRight w:val="0"/>
      <w:marTop w:val="0"/>
      <w:marBottom w:val="0"/>
      <w:divBdr>
        <w:top w:val="none" w:sz="0" w:space="0" w:color="auto"/>
        <w:left w:val="none" w:sz="0" w:space="0" w:color="auto"/>
        <w:bottom w:val="none" w:sz="0" w:space="0" w:color="auto"/>
        <w:right w:val="none" w:sz="0" w:space="0" w:color="auto"/>
      </w:divBdr>
    </w:div>
    <w:div w:id="907809756">
      <w:marLeft w:val="640"/>
      <w:marRight w:val="0"/>
      <w:marTop w:val="0"/>
      <w:marBottom w:val="0"/>
      <w:divBdr>
        <w:top w:val="none" w:sz="0" w:space="0" w:color="auto"/>
        <w:left w:val="none" w:sz="0" w:space="0" w:color="auto"/>
        <w:bottom w:val="none" w:sz="0" w:space="0" w:color="auto"/>
        <w:right w:val="none" w:sz="0" w:space="0" w:color="auto"/>
      </w:divBdr>
    </w:div>
    <w:div w:id="907879226">
      <w:marLeft w:val="640"/>
      <w:marRight w:val="0"/>
      <w:marTop w:val="0"/>
      <w:marBottom w:val="0"/>
      <w:divBdr>
        <w:top w:val="none" w:sz="0" w:space="0" w:color="auto"/>
        <w:left w:val="none" w:sz="0" w:space="0" w:color="auto"/>
        <w:bottom w:val="none" w:sz="0" w:space="0" w:color="auto"/>
        <w:right w:val="none" w:sz="0" w:space="0" w:color="auto"/>
      </w:divBdr>
    </w:div>
    <w:div w:id="907883406">
      <w:marLeft w:val="640"/>
      <w:marRight w:val="0"/>
      <w:marTop w:val="0"/>
      <w:marBottom w:val="0"/>
      <w:divBdr>
        <w:top w:val="none" w:sz="0" w:space="0" w:color="auto"/>
        <w:left w:val="none" w:sz="0" w:space="0" w:color="auto"/>
        <w:bottom w:val="none" w:sz="0" w:space="0" w:color="auto"/>
        <w:right w:val="none" w:sz="0" w:space="0" w:color="auto"/>
      </w:divBdr>
    </w:div>
    <w:div w:id="907887322">
      <w:marLeft w:val="640"/>
      <w:marRight w:val="0"/>
      <w:marTop w:val="0"/>
      <w:marBottom w:val="0"/>
      <w:divBdr>
        <w:top w:val="none" w:sz="0" w:space="0" w:color="auto"/>
        <w:left w:val="none" w:sz="0" w:space="0" w:color="auto"/>
        <w:bottom w:val="none" w:sz="0" w:space="0" w:color="auto"/>
        <w:right w:val="none" w:sz="0" w:space="0" w:color="auto"/>
      </w:divBdr>
    </w:div>
    <w:div w:id="907888582">
      <w:marLeft w:val="640"/>
      <w:marRight w:val="0"/>
      <w:marTop w:val="0"/>
      <w:marBottom w:val="0"/>
      <w:divBdr>
        <w:top w:val="none" w:sz="0" w:space="0" w:color="auto"/>
        <w:left w:val="none" w:sz="0" w:space="0" w:color="auto"/>
        <w:bottom w:val="none" w:sz="0" w:space="0" w:color="auto"/>
        <w:right w:val="none" w:sz="0" w:space="0" w:color="auto"/>
      </w:divBdr>
    </w:div>
    <w:div w:id="907954690">
      <w:marLeft w:val="640"/>
      <w:marRight w:val="0"/>
      <w:marTop w:val="0"/>
      <w:marBottom w:val="0"/>
      <w:divBdr>
        <w:top w:val="none" w:sz="0" w:space="0" w:color="auto"/>
        <w:left w:val="none" w:sz="0" w:space="0" w:color="auto"/>
        <w:bottom w:val="none" w:sz="0" w:space="0" w:color="auto"/>
        <w:right w:val="none" w:sz="0" w:space="0" w:color="auto"/>
      </w:divBdr>
    </w:div>
    <w:div w:id="907960044">
      <w:marLeft w:val="640"/>
      <w:marRight w:val="0"/>
      <w:marTop w:val="0"/>
      <w:marBottom w:val="0"/>
      <w:divBdr>
        <w:top w:val="none" w:sz="0" w:space="0" w:color="auto"/>
        <w:left w:val="none" w:sz="0" w:space="0" w:color="auto"/>
        <w:bottom w:val="none" w:sz="0" w:space="0" w:color="auto"/>
        <w:right w:val="none" w:sz="0" w:space="0" w:color="auto"/>
      </w:divBdr>
    </w:div>
    <w:div w:id="908006233">
      <w:marLeft w:val="640"/>
      <w:marRight w:val="0"/>
      <w:marTop w:val="0"/>
      <w:marBottom w:val="0"/>
      <w:divBdr>
        <w:top w:val="none" w:sz="0" w:space="0" w:color="auto"/>
        <w:left w:val="none" w:sz="0" w:space="0" w:color="auto"/>
        <w:bottom w:val="none" w:sz="0" w:space="0" w:color="auto"/>
        <w:right w:val="none" w:sz="0" w:space="0" w:color="auto"/>
      </w:divBdr>
    </w:div>
    <w:div w:id="908078836">
      <w:marLeft w:val="640"/>
      <w:marRight w:val="0"/>
      <w:marTop w:val="0"/>
      <w:marBottom w:val="0"/>
      <w:divBdr>
        <w:top w:val="none" w:sz="0" w:space="0" w:color="auto"/>
        <w:left w:val="none" w:sz="0" w:space="0" w:color="auto"/>
        <w:bottom w:val="none" w:sz="0" w:space="0" w:color="auto"/>
        <w:right w:val="none" w:sz="0" w:space="0" w:color="auto"/>
      </w:divBdr>
    </w:div>
    <w:div w:id="908081715">
      <w:marLeft w:val="640"/>
      <w:marRight w:val="0"/>
      <w:marTop w:val="0"/>
      <w:marBottom w:val="0"/>
      <w:divBdr>
        <w:top w:val="none" w:sz="0" w:space="0" w:color="auto"/>
        <w:left w:val="none" w:sz="0" w:space="0" w:color="auto"/>
        <w:bottom w:val="none" w:sz="0" w:space="0" w:color="auto"/>
        <w:right w:val="none" w:sz="0" w:space="0" w:color="auto"/>
      </w:divBdr>
    </w:div>
    <w:div w:id="908150062">
      <w:marLeft w:val="640"/>
      <w:marRight w:val="0"/>
      <w:marTop w:val="0"/>
      <w:marBottom w:val="0"/>
      <w:divBdr>
        <w:top w:val="none" w:sz="0" w:space="0" w:color="auto"/>
        <w:left w:val="none" w:sz="0" w:space="0" w:color="auto"/>
        <w:bottom w:val="none" w:sz="0" w:space="0" w:color="auto"/>
        <w:right w:val="none" w:sz="0" w:space="0" w:color="auto"/>
      </w:divBdr>
    </w:div>
    <w:div w:id="908228839">
      <w:marLeft w:val="640"/>
      <w:marRight w:val="0"/>
      <w:marTop w:val="0"/>
      <w:marBottom w:val="0"/>
      <w:divBdr>
        <w:top w:val="none" w:sz="0" w:space="0" w:color="auto"/>
        <w:left w:val="none" w:sz="0" w:space="0" w:color="auto"/>
        <w:bottom w:val="none" w:sz="0" w:space="0" w:color="auto"/>
        <w:right w:val="none" w:sz="0" w:space="0" w:color="auto"/>
      </w:divBdr>
    </w:div>
    <w:div w:id="908229828">
      <w:marLeft w:val="640"/>
      <w:marRight w:val="0"/>
      <w:marTop w:val="0"/>
      <w:marBottom w:val="0"/>
      <w:divBdr>
        <w:top w:val="none" w:sz="0" w:space="0" w:color="auto"/>
        <w:left w:val="none" w:sz="0" w:space="0" w:color="auto"/>
        <w:bottom w:val="none" w:sz="0" w:space="0" w:color="auto"/>
        <w:right w:val="none" w:sz="0" w:space="0" w:color="auto"/>
      </w:divBdr>
    </w:div>
    <w:div w:id="908267183">
      <w:marLeft w:val="640"/>
      <w:marRight w:val="0"/>
      <w:marTop w:val="0"/>
      <w:marBottom w:val="0"/>
      <w:divBdr>
        <w:top w:val="none" w:sz="0" w:space="0" w:color="auto"/>
        <w:left w:val="none" w:sz="0" w:space="0" w:color="auto"/>
        <w:bottom w:val="none" w:sz="0" w:space="0" w:color="auto"/>
        <w:right w:val="none" w:sz="0" w:space="0" w:color="auto"/>
      </w:divBdr>
    </w:div>
    <w:div w:id="908342630">
      <w:marLeft w:val="640"/>
      <w:marRight w:val="0"/>
      <w:marTop w:val="0"/>
      <w:marBottom w:val="0"/>
      <w:divBdr>
        <w:top w:val="none" w:sz="0" w:space="0" w:color="auto"/>
        <w:left w:val="none" w:sz="0" w:space="0" w:color="auto"/>
        <w:bottom w:val="none" w:sz="0" w:space="0" w:color="auto"/>
        <w:right w:val="none" w:sz="0" w:space="0" w:color="auto"/>
      </w:divBdr>
    </w:div>
    <w:div w:id="908420625">
      <w:marLeft w:val="640"/>
      <w:marRight w:val="0"/>
      <w:marTop w:val="0"/>
      <w:marBottom w:val="0"/>
      <w:divBdr>
        <w:top w:val="none" w:sz="0" w:space="0" w:color="auto"/>
        <w:left w:val="none" w:sz="0" w:space="0" w:color="auto"/>
        <w:bottom w:val="none" w:sz="0" w:space="0" w:color="auto"/>
        <w:right w:val="none" w:sz="0" w:space="0" w:color="auto"/>
      </w:divBdr>
    </w:div>
    <w:div w:id="908616143">
      <w:marLeft w:val="640"/>
      <w:marRight w:val="0"/>
      <w:marTop w:val="0"/>
      <w:marBottom w:val="0"/>
      <w:divBdr>
        <w:top w:val="none" w:sz="0" w:space="0" w:color="auto"/>
        <w:left w:val="none" w:sz="0" w:space="0" w:color="auto"/>
        <w:bottom w:val="none" w:sz="0" w:space="0" w:color="auto"/>
        <w:right w:val="none" w:sz="0" w:space="0" w:color="auto"/>
      </w:divBdr>
    </w:div>
    <w:div w:id="908661013">
      <w:marLeft w:val="640"/>
      <w:marRight w:val="0"/>
      <w:marTop w:val="0"/>
      <w:marBottom w:val="0"/>
      <w:divBdr>
        <w:top w:val="none" w:sz="0" w:space="0" w:color="auto"/>
        <w:left w:val="none" w:sz="0" w:space="0" w:color="auto"/>
        <w:bottom w:val="none" w:sz="0" w:space="0" w:color="auto"/>
        <w:right w:val="none" w:sz="0" w:space="0" w:color="auto"/>
      </w:divBdr>
    </w:div>
    <w:div w:id="908685446">
      <w:marLeft w:val="640"/>
      <w:marRight w:val="0"/>
      <w:marTop w:val="0"/>
      <w:marBottom w:val="0"/>
      <w:divBdr>
        <w:top w:val="none" w:sz="0" w:space="0" w:color="auto"/>
        <w:left w:val="none" w:sz="0" w:space="0" w:color="auto"/>
        <w:bottom w:val="none" w:sz="0" w:space="0" w:color="auto"/>
        <w:right w:val="none" w:sz="0" w:space="0" w:color="auto"/>
      </w:divBdr>
    </w:div>
    <w:div w:id="908729400">
      <w:marLeft w:val="640"/>
      <w:marRight w:val="0"/>
      <w:marTop w:val="0"/>
      <w:marBottom w:val="0"/>
      <w:divBdr>
        <w:top w:val="none" w:sz="0" w:space="0" w:color="auto"/>
        <w:left w:val="none" w:sz="0" w:space="0" w:color="auto"/>
        <w:bottom w:val="none" w:sz="0" w:space="0" w:color="auto"/>
        <w:right w:val="none" w:sz="0" w:space="0" w:color="auto"/>
      </w:divBdr>
    </w:div>
    <w:div w:id="908806840">
      <w:marLeft w:val="640"/>
      <w:marRight w:val="0"/>
      <w:marTop w:val="0"/>
      <w:marBottom w:val="0"/>
      <w:divBdr>
        <w:top w:val="none" w:sz="0" w:space="0" w:color="auto"/>
        <w:left w:val="none" w:sz="0" w:space="0" w:color="auto"/>
        <w:bottom w:val="none" w:sz="0" w:space="0" w:color="auto"/>
        <w:right w:val="none" w:sz="0" w:space="0" w:color="auto"/>
      </w:divBdr>
    </w:div>
    <w:div w:id="908884965">
      <w:marLeft w:val="640"/>
      <w:marRight w:val="0"/>
      <w:marTop w:val="0"/>
      <w:marBottom w:val="0"/>
      <w:divBdr>
        <w:top w:val="none" w:sz="0" w:space="0" w:color="auto"/>
        <w:left w:val="none" w:sz="0" w:space="0" w:color="auto"/>
        <w:bottom w:val="none" w:sz="0" w:space="0" w:color="auto"/>
        <w:right w:val="none" w:sz="0" w:space="0" w:color="auto"/>
      </w:divBdr>
    </w:div>
    <w:div w:id="908922230">
      <w:marLeft w:val="640"/>
      <w:marRight w:val="0"/>
      <w:marTop w:val="0"/>
      <w:marBottom w:val="0"/>
      <w:divBdr>
        <w:top w:val="none" w:sz="0" w:space="0" w:color="auto"/>
        <w:left w:val="none" w:sz="0" w:space="0" w:color="auto"/>
        <w:bottom w:val="none" w:sz="0" w:space="0" w:color="auto"/>
        <w:right w:val="none" w:sz="0" w:space="0" w:color="auto"/>
      </w:divBdr>
    </w:div>
    <w:div w:id="909005271">
      <w:marLeft w:val="640"/>
      <w:marRight w:val="0"/>
      <w:marTop w:val="0"/>
      <w:marBottom w:val="0"/>
      <w:divBdr>
        <w:top w:val="none" w:sz="0" w:space="0" w:color="auto"/>
        <w:left w:val="none" w:sz="0" w:space="0" w:color="auto"/>
        <w:bottom w:val="none" w:sz="0" w:space="0" w:color="auto"/>
        <w:right w:val="none" w:sz="0" w:space="0" w:color="auto"/>
      </w:divBdr>
    </w:div>
    <w:div w:id="909080919">
      <w:marLeft w:val="640"/>
      <w:marRight w:val="0"/>
      <w:marTop w:val="0"/>
      <w:marBottom w:val="0"/>
      <w:divBdr>
        <w:top w:val="none" w:sz="0" w:space="0" w:color="auto"/>
        <w:left w:val="none" w:sz="0" w:space="0" w:color="auto"/>
        <w:bottom w:val="none" w:sz="0" w:space="0" w:color="auto"/>
        <w:right w:val="none" w:sz="0" w:space="0" w:color="auto"/>
      </w:divBdr>
    </w:div>
    <w:div w:id="909190310">
      <w:marLeft w:val="640"/>
      <w:marRight w:val="0"/>
      <w:marTop w:val="0"/>
      <w:marBottom w:val="0"/>
      <w:divBdr>
        <w:top w:val="none" w:sz="0" w:space="0" w:color="auto"/>
        <w:left w:val="none" w:sz="0" w:space="0" w:color="auto"/>
        <w:bottom w:val="none" w:sz="0" w:space="0" w:color="auto"/>
        <w:right w:val="none" w:sz="0" w:space="0" w:color="auto"/>
      </w:divBdr>
    </w:div>
    <w:div w:id="909265269">
      <w:marLeft w:val="640"/>
      <w:marRight w:val="0"/>
      <w:marTop w:val="0"/>
      <w:marBottom w:val="0"/>
      <w:divBdr>
        <w:top w:val="none" w:sz="0" w:space="0" w:color="auto"/>
        <w:left w:val="none" w:sz="0" w:space="0" w:color="auto"/>
        <w:bottom w:val="none" w:sz="0" w:space="0" w:color="auto"/>
        <w:right w:val="none" w:sz="0" w:space="0" w:color="auto"/>
      </w:divBdr>
    </w:div>
    <w:div w:id="909265710">
      <w:marLeft w:val="640"/>
      <w:marRight w:val="0"/>
      <w:marTop w:val="0"/>
      <w:marBottom w:val="0"/>
      <w:divBdr>
        <w:top w:val="none" w:sz="0" w:space="0" w:color="auto"/>
        <w:left w:val="none" w:sz="0" w:space="0" w:color="auto"/>
        <w:bottom w:val="none" w:sz="0" w:space="0" w:color="auto"/>
        <w:right w:val="none" w:sz="0" w:space="0" w:color="auto"/>
      </w:divBdr>
    </w:div>
    <w:div w:id="909269581">
      <w:marLeft w:val="640"/>
      <w:marRight w:val="0"/>
      <w:marTop w:val="0"/>
      <w:marBottom w:val="0"/>
      <w:divBdr>
        <w:top w:val="none" w:sz="0" w:space="0" w:color="auto"/>
        <w:left w:val="none" w:sz="0" w:space="0" w:color="auto"/>
        <w:bottom w:val="none" w:sz="0" w:space="0" w:color="auto"/>
        <w:right w:val="none" w:sz="0" w:space="0" w:color="auto"/>
      </w:divBdr>
    </w:div>
    <w:div w:id="909465194">
      <w:marLeft w:val="640"/>
      <w:marRight w:val="0"/>
      <w:marTop w:val="0"/>
      <w:marBottom w:val="0"/>
      <w:divBdr>
        <w:top w:val="none" w:sz="0" w:space="0" w:color="auto"/>
        <w:left w:val="none" w:sz="0" w:space="0" w:color="auto"/>
        <w:bottom w:val="none" w:sz="0" w:space="0" w:color="auto"/>
        <w:right w:val="none" w:sz="0" w:space="0" w:color="auto"/>
      </w:divBdr>
    </w:div>
    <w:div w:id="909576945">
      <w:marLeft w:val="640"/>
      <w:marRight w:val="0"/>
      <w:marTop w:val="0"/>
      <w:marBottom w:val="0"/>
      <w:divBdr>
        <w:top w:val="none" w:sz="0" w:space="0" w:color="auto"/>
        <w:left w:val="none" w:sz="0" w:space="0" w:color="auto"/>
        <w:bottom w:val="none" w:sz="0" w:space="0" w:color="auto"/>
        <w:right w:val="none" w:sz="0" w:space="0" w:color="auto"/>
      </w:divBdr>
    </w:div>
    <w:div w:id="909584679">
      <w:marLeft w:val="640"/>
      <w:marRight w:val="0"/>
      <w:marTop w:val="0"/>
      <w:marBottom w:val="0"/>
      <w:divBdr>
        <w:top w:val="none" w:sz="0" w:space="0" w:color="auto"/>
        <w:left w:val="none" w:sz="0" w:space="0" w:color="auto"/>
        <w:bottom w:val="none" w:sz="0" w:space="0" w:color="auto"/>
        <w:right w:val="none" w:sz="0" w:space="0" w:color="auto"/>
      </w:divBdr>
    </w:div>
    <w:div w:id="909653630">
      <w:marLeft w:val="640"/>
      <w:marRight w:val="0"/>
      <w:marTop w:val="0"/>
      <w:marBottom w:val="0"/>
      <w:divBdr>
        <w:top w:val="none" w:sz="0" w:space="0" w:color="auto"/>
        <w:left w:val="none" w:sz="0" w:space="0" w:color="auto"/>
        <w:bottom w:val="none" w:sz="0" w:space="0" w:color="auto"/>
        <w:right w:val="none" w:sz="0" w:space="0" w:color="auto"/>
      </w:divBdr>
    </w:div>
    <w:div w:id="909659456">
      <w:marLeft w:val="640"/>
      <w:marRight w:val="0"/>
      <w:marTop w:val="0"/>
      <w:marBottom w:val="0"/>
      <w:divBdr>
        <w:top w:val="none" w:sz="0" w:space="0" w:color="auto"/>
        <w:left w:val="none" w:sz="0" w:space="0" w:color="auto"/>
        <w:bottom w:val="none" w:sz="0" w:space="0" w:color="auto"/>
        <w:right w:val="none" w:sz="0" w:space="0" w:color="auto"/>
      </w:divBdr>
    </w:div>
    <w:div w:id="909729999">
      <w:marLeft w:val="640"/>
      <w:marRight w:val="0"/>
      <w:marTop w:val="0"/>
      <w:marBottom w:val="0"/>
      <w:divBdr>
        <w:top w:val="none" w:sz="0" w:space="0" w:color="auto"/>
        <w:left w:val="none" w:sz="0" w:space="0" w:color="auto"/>
        <w:bottom w:val="none" w:sz="0" w:space="0" w:color="auto"/>
        <w:right w:val="none" w:sz="0" w:space="0" w:color="auto"/>
      </w:divBdr>
    </w:div>
    <w:div w:id="909731096">
      <w:marLeft w:val="640"/>
      <w:marRight w:val="0"/>
      <w:marTop w:val="0"/>
      <w:marBottom w:val="0"/>
      <w:divBdr>
        <w:top w:val="none" w:sz="0" w:space="0" w:color="auto"/>
        <w:left w:val="none" w:sz="0" w:space="0" w:color="auto"/>
        <w:bottom w:val="none" w:sz="0" w:space="0" w:color="auto"/>
        <w:right w:val="none" w:sz="0" w:space="0" w:color="auto"/>
      </w:divBdr>
    </w:div>
    <w:div w:id="909844750">
      <w:marLeft w:val="640"/>
      <w:marRight w:val="0"/>
      <w:marTop w:val="0"/>
      <w:marBottom w:val="0"/>
      <w:divBdr>
        <w:top w:val="none" w:sz="0" w:space="0" w:color="auto"/>
        <w:left w:val="none" w:sz="0" w:space="0" w:color="auto"/>
        <w:bottom w:val="none" w:sz="0" w:space="0" w:color="auto"/>
        <w:right w:val="none" w:sz="0" w:space="0" w:color="auto"/>
      </w:divBdr>
    </w:div>
    <w:div w:id="909846511">
      <w:marLeft w:val="640"/>
      <w:marRight w:val="0"/>
      <w:marTop w:val="0"/>
      <w:marBottom w:val="0"/>
      <w:divBdr>
        <w:top w:val="none" w:sz="0" w:space="0" w:color="auto"/>
        <w:left w:val="none" w:sz="0" w:space="0" w:color="auto"/>
        <w:bottom w:val="none" w:sz="0" w:space="0" w:color="auto"/>
        <w:right w:val="none" w:sz="0" w:space="0" w:color="auto"/>
      </w:divBdr>
    </w:div>
    <w:div w:id="909852012">
      <w:marLeft w:val="640"/>
      <w:marRight w:val="0"/>
      <w:marTop w:val="0"/>
      <w:marBottom w:val="0"/>
      <w:divBdr>
        <w:top w:val="none" w:sz="0" w:space="0" w:color="auto"/>
        <w:left w:val="none" w:sz="0" w:space="0" w:color="auto"/>
        <w:bottom w:val="none" w:sz="0" w:space="0" w:color="auto"/>
        <w:right w:val="none" w:sz="0" w:space="0" w:color="auto"/>
      </w:divBdr>
    </w:div>
    <w:div w:id="909852086">
      <w:marLeft w:val="640"/>
      <w:marRight w:val="0"/>
      <w:marTop w:val="0"/>
      <w:marBottom w:val="0"/>
      <w:divBdr>
        <w:top w:val="none" w:sz="0" w:space="0" w:color="auto"/>
        <w:left w:val="none" w:sz="0" w:space="0" w:color="auto"/>
        <w:bottom w:val="none" w:sz="0" w:space="0" w:color="auto"/>
        <w:right w:val="none" w:sz="0" w:space="0" w:color="auto"/>
      </w:divBdr>
    </w:div>
    <w:div w:id="909925229">
      <w:marLeft w:val="640"/>
      <w:marRight w:val="0"/>
      <w:marTop w:val="0"/>
      <w:marBottom w:val="0"/>
      <w:divBdr>
        <w:top w:val="none" w:sz="0" w:space="0" w:color="auto"/>
        <w:left w:val="none" w:sz="0" w:space="0" w:color="auto"/>
        <w:bottom w:val="none" w:sz="0" w:space="0" w:color="auto"/>
        <w:right w:val="none" w:sz="0" w:space="0" w:color="auto"/>
      </w:divBdr>
    </w:div>
    <w:div w:id="910116072">
      <w:marLeft w:val="640"/>
      <w:marRight w:val="0"/>
      <w:marTop w:val="0"/>
      <w:marBottom w:val="0"/>
      <w:divBdr>
        <w:top w:val="none" w:sz="0" w:space="0" w:color="auto"/>
        <w:left w:val="none" w:sz="0" w:space="0" w:color="auto"/>
        <w:bottom w:val="none" w:sz="0" w:space="0" w:color="auto"/>
        <w:right w:val="none" w:sz="0" w:space="0" w:color="auto"/>
      </w:divBdr>
    </w:div>
    <w:div w:id="910191240">
      <w:marLeft w:val="640"/>
      <w:marRight w:val="0"/>
      <w:marTop w:val="0"/>
      <w:marBottom w:val="0"/>
      <w:divBdr>
        <w:top w:val="none" w:sz="0" w:space="0" w:color="auto"/>
        <w:left w:val="none" w:sz="0" w:space="0" w:color="auto"/>
        <w:bottom w:val="none" w:sz="0" w:space="0" w:color="auto"/>
        <w:right w:val="none" w:sz="0" w:space="0" w:color="auto"/>
      </w:divBdr>
    </w:div>
    <w:div w:id="910191890">
      <w:marLeft w:val="640"/>
      <w:marRight w:val="0"/>
      <w:marTop w:val="0"/>
      <w:marBottom w:val="0"/>
      <w:divBdr>
        <w:top w:val="none" w:sz="0" w:space="0" w:color="auto"/>
        <w:left w:val="none" w:sz="0" w:space="0" w:color="auto"/>
        <w:bottom w:val="none" w:sz="0" w:space="0" w:color="auto"/>
        <w:right w:val="none" w:sz="0" w:space="0" w:color="auto"/>
      </w:divBdr>
    </w:div>
    <w:div w:id="910192477">
      <w:marLeft w:val="640"/>
      <w:marRight w:val="0"/>
      <w:marTop w:val="0"/>
      <w:marBottom w:val="0"/>
      <w:divBdr>
        <w:top w:val="none" w:sz="0" w:space="0" w:color="auto"/>
        <w:left w:val="none" w:sz="0" w:space="0" w:color="auto"/>
        <w:bottom w:val="none" w:sz="0" w:space="0" w:color="auto"/>
        <w:right w:val="none" w:sz="0" w:space="0" w:color="auto"/>
      </w:divBdr>
    </w:div>
    <w:div w:id="910231643">
      <w:marLeft w:val="640"/>
      <w:marRight w:val="0"/>
      <w:marTop w:val="0"/>
      <w:marBottom w:val="0"/>
      <w:divBdr>
        <w:top w:val="none" w:sz="0" w:space="0" w:color="auto"/>
        <w:left w:val="none" w:sz="0" w:space="0" w:color="auto"/>
        <w:bottom w:val="none" w:sz="0" w:space="0" w:color="auto"/>
        <w:right w:val="none" w:sz="0" w:space="0" w:color="auto"/>
      </w:divBdr>
    </w:div>
    <w:div w:id="910235135">
      <w:marLeft w:val="640"/>
      <w:marRight w:val="0"/>
      <w:marTop w:val="0"/>
      <w:marBottom w:val="0"/>
      <w:divBdr>
        <w:top w:val="none" w:sz="0" w:space="0" w:color="auto"/>
        <w:left w:val="none" w:sz="0" w:space="0" w:color="auto"/>
        <w:bottom w:val="none" w:sz="0" w:space="0" w:color="auto"/>
        <w:right w:val="none" w:sz="0" w:space="0" w:color="auto"/>
      </w:divBdr>
    </w:div>
    <w:div w:id="910316093">
      <w:marLeft w:val="640"/>
      <w:marRight w:val="0"/>
      <w:marTop w:val="0"/>
      <w:marBottom w:val="0"/>
      <w:divBdr>
        <w:top w:val="none" w:sz="0" w:space="0" w:color="auto"/>
        <w:left w:val="none" w:sz="0" w:space="0" w:color="auto"/>
        <w:bottom w:val="none" w:sz="0" w:space="0" w:color="auto"/>
        <w:right w:val="none" w:sz="0" w:space="0" w:color="auto"/>
      </w:divBdr>
    </w:div>
    <w:div w:id="910390062">
      <w:marLeft w:val="640"/>
      <w:marRight w:val="0"/>
      <w:marTop w:val="0"/>
      <w:marBottom w:val="0"/>
      <w:divBdr>
        <w:top w:val="none" w:sz="0" w:space="0" w:color="auto"/>
        <w:left w:val="none" w:sz="0" w:space="0" w:color="auto"/>
        <w:bottom w:val="none" w:sz="0" w:space="0" w:color="auto"/>
        <w:right w:val="none" w:sz="0" w:space="0" w:color="auto"/>
      </w:divBdr>
    </w:div>
    <w:div w:id="910627668">
      <w:marLeft w:val="640"/>
      <w:marRight w:val="0"/>
      <w:marTop w:val="0"/>
      <w:marBottom w:val="0"/>
      <w:divBdr>
        <w:top w:val="none" w:sz="0" w:space="0" w:color="auto"/>
        <w:left w:val="none" w:sz="0" w:space="0" w:color="auto"/>
        <w:bottom w:val="none" w:sz="0" w:space="0" w:color="auto"/>
        <w:right w:val="none" w:sz="0" w:space="0" w:color="auto"/>
      </w:divBdr>
    </w:div>
    <w:div w:id="910698425">
      <w:marLeft w:val="640"/>
      <w:marRight w:val="0"/>
      <w:marTop w:val="0"/>
      <w:marBottom w:val="0"/>
      <w:divBdr>
        <w:top w:val="none" w:sz="0" w:space="0" w:color="auto"/>
        <w:left w:val="none" w:sz="0" w:space="0" w:color="auto"/>
        <w:bottom w:val="none" w:sz="0" w:space="0" w:color="auto"/>
        <w:right w:val="none" w:sz="0" w:space="0" w:color="auto"/>
      </w:divBdr>
    </w:div>
    <w:div w:id="910771450">
      <w:marLeft w:val="640"/>
      <w:marRight w:val="0"/>
      <w:marTop w:val="0"/>
      <w:marBottom w:val="0"/>
      <w:divBdr>
        <w:top w:val="none" w:sz="0" w:space="0" w:color="auto"/>
        <w:left w:val="none" w:sz="0" w:space="0" w:color="auto"/>
        <w:bottom w:val="none" w:sz="0" w:space="0" w:color="auto"/>
        <w:right w:val="none" w:sz="0" w:space="0" w:color="auto"/>
      </w:divBdr>
    </w:div>
    <w:div w:id="910777897">
      <w:marLeft w:val="640"/>
      <w:marRight w:val="0"/>
      <w:marTop w:val="0"/>
      <w:marBottom w:val="0"/>
      <w:divBdr>
        <w:top w:val="none" w:sz="0" w:space="0" w:color="auto"/>
        <w:left w:val="none" w:sz="0" w:space="0" w:color="auto"/>
        <w:bottom w:val="none" w:sz="0" w:space="0" w:color="auto"/>
        <w:right w:val="none" w:sz="0" w:space="0" w:color="auto"/>
      </w:divBdr>
    </w:div>
    <w:div w:id="910849568">
      <w:marLeft w:val="640"/>
      <w:marRight w:val="0"/>
      <w:marTop w:val="0"/>
      <w:marBottom w:val="0"/>
      <w:divBdr>
        <w:top w:val="none" w:sz="0" w:space="0" w:color="auto"/>
        <w:left w:val="none" w:sz="0" w:space="0" w:color="auto"/>
        <w:bottom w:val="none" w:sz="0" w:space="0" w:color="auto"/>
        <w:right w:val="none" w:sz="0" w:space="0" w:color="auto"/>
      </w:divBdr>
    </w:div>
    <w:div w:id="910891065">
      <w:marLeft w:val="640"/>
      <w:marRight w:val="0"/>
      <w:marTop w:val="0"/>
      <w:marBottom w:val="0"/>
      <w:divBdr>
        <w:top w:val="none" w:sz="0" w:space="0" w:color="auto"/>
        <w:left w:val="none" w:sz="0" w:space="0" w:color="auto"/>
        <w:bottom w:val="none" w:sz="0" w:space="0" w:color="auto"/>
        <w:right w:val="none" w:sz="0" w:space="0" w:color="auto"/>
      </w:divBdr>
    </w:div>
    <w:div w:id="910964640">
      <w:marLeft w:val="640"/>
      <w:marRight w:val="0"/>
      <w:marTop w:val="0"/>
      <w:marBottom w:val="0"/>
      <w:divBdr>
        <w:top w:val="none" w:sz="0" w:space="0" w:color="auto"/>
        <w:left w:val="none" w:sz="0" w:space="0" w:color="auto"/>
        <w:bottom w:val="none" w:sz="0" w:space="0" w:color="auto"/>
        <w:right w:val="none" w:sz="0" w:space="0" w:color="auto"/>
      </w:divBdr>
    </w:div>
    <w:div w:id="910968091">
      <w:marLeft w:val="640"/>
      <w:marRight w:val="0"/>
      <w:marTop w:val="0"/>
      <w:marBottom w:val="0"/>
      <w:divBdr>
        <w:top w:val="none" w:sz="0" w:space="0" w:color="auto"/>
        <w:left w:val="none" w:sz="0" w:space="0" w:color="auto"/>
        <w:bottom w:val="none" w:sz="0" w:space="0" w:color="auto"/>
        <w:right w:val="none" w:sz="0" w:space="0" w:color="auto"/>
      </w:divBdr>
    </w:div>
    <w:div w:id="911232726">
      <w:marLeft w:val="640"/>
      <w:marRight w:val="0"/>
      <w:marTop w:val="0"/>
      <w:marBottom w:val="0"/>
      <w:divBdr>
        <w:top w:val="none" w:sz="0" w:space="0" w:color="auto"/>
        <w:left w:val="none" w:sz="0" w:space="0" w:color="auto"/>
        <w:bottom w:val="none" w:sz="0" w:space="0" w:color="auto"/>
        <w:right w:val="none" w:sz="0" w:space="0" w:color="auto"/>
      </w:divBdr>
    </w:div>
    <w:div w:id="911279288">
      <w:marLeft w:val="640"/>
      <w:marRight w:val="0"/>
      <w:marTop w:val="0"/>
      <w:marBottom w:val="0"/>
      <w:divBdr>
        <w:top w:val="none" w:sz="0" w:space="0" w:color="auto"/>
        <w:left w:val="none" w:sz="0" w:space="0" w:color="auto"/>
        <w:bottom w:val="none" w:sz="0" w:space="0" w:color="auto"/>
        <w:right w:val="none" w:sz="0" w:space="0" w:color="auto"/>
      </w:divBdr>
    </w:div>
    <w:div w:id="911431064">
      <w:marLeft w:val="640"/>
      <w:marRight w:val="0"/>
      <w:marTop w:val="0"/>
      <w:marBottom w:val="0"/>
      <w:divBdr>
        <w:top w:val="none" w:sz="0" w:space="0" w:color="auto"/>
        <w:left w:val="none" w:sz="0" w:space="0" w:color="auto"/>
        <w:bottom w:val="none" w:sz="0" w:space="0" w:color="auto"/>
        <w:right w:val="none" w:sz="0" w:space="0" w:color="auto"/>
      </w:divBdr>
    </w:div>
    <w:div w:id="911545434">
      <w:marLeft w:val="640"/>
      <w:marRight w:val="0"/>
      <w:marTop w:val="0"/>
      <w:marBottom w:val="0"/>
      <w:divBdr>
        <w:top w:val="none" w:sz="0" w:space="0" w:color="auto"/>
        <w:left w:val="none" w:sz="0" w:space="0" w:color="auto"/>
        <w:bottom w:val="none" w:sz="0" w:space="0" w:color="auto"/>
        <w:right w:val="none" w:sz="0" w:space="0" w:color="auto"/>
      </w:divBdr>
    </w:div>
    <w:div w:id="911618445">
      <w:marLeft w:val="640"/>
      <w:marRight w:val="0"/>
      <w:marTop w:val="0"/>
      <w:marBottom w:val="0"/>
      <w:divBdr>
        <w:top w:val="none" w:sz="0" w:space="0" w:color="auto"/>
        <w:left w:val="none" w:sz="0" w:space="0" w:color="auto"/>
        <w:bottom w:val="none" w:sz="0" w:space="0" w:color="auto"/>
        <w:right w:val="none" w:sz="0" w:space="0" w:color="auto"/>
      </w:divBdr>
    </w:div>
    <w:div w:id="911626568">
      <w:marLeft w:val="640"/>
      <w:marRight w:val="0"/>
      <w:marTop w:val="0"/>
      <w:marBottom w:val="0"/>
      <w:divBdr>
        <w:top w:val="none" w:sz="0" w:space="0" w:color="auto"/>
        <w:left w:val="none" w:sz="0" w:space="0" w:color="auto"/>
        <w:bottom w:val="none" w:sz="0" w:space="0" w:color="auto"/>
        <w:right w:val="none" w:sz="0" w:space="0" w:color="auto"/>
      </w:divBdr>
    </w:div>
    <w:div w:id="911695414">
      <w:marLeft w:val="640"/>
      <w:marRight w:val="0"/>
      <w:marTop w:val="0"/>
      <w:marBottom w:val="0"/>
      <w:divBdr>
        <w:top w:val="none" w:sz="0" w:space="0" w:color="auto"/>
        <w:left w:val="none" w:sz="0" w:space="0" w:color="auto"/>
        <w:bottom w:val="none" w:sz="0" w:space="0" w:color="auto"/>
        <w:right w:val="none" w:sz="0" w:space="0" w:color="auto"/>
      </w:divBdr>
    </w:div>
    <w:div w:id="911699582">
      <w:marLeft w:val="640"/>
      <w:marRight w:val="0"/>
      <w:marTop w:val="0"/>
      <w:marBottom w:val="0"/>
      <w:divBdr>
        <w:top w:val="none" w:sz="0" w:space="0" w:color="auto"/>
        <w:left w:val="none" w:sz="0" w:space="0" w:color="auto"/>
        <w:bottom w:val="none" w:sz="0" w:space="0" w:color="auto"/>
        <w:right w:val="none" w:sz="0" w:space="0" w:color="auto"/>
      </w:divBdr>
    </w:div>
    <w:div w:id="911769325">
      <w:marLeft w:val="640"/>
      <w:marRight w:val="0"/>
      <w:marTop w:val="0"/>
      <w:marBottom w:val="0"/>
      <w:divBdr>
        <w:top w:val="none" w:sz="0" w:space="0" w:color="auto"/>
        <w:left w:val="none" w:sz="0" w:space="0" w:color="auto"/>
        <w:bottom w:val="none" w:sz="0" w:space="0" w:color="auto"/>
        <w:right w:val="none" w:sz="0" w:space="0" w:color="auto"/>
      </w:divBdr>
    </w:div>
    <w:div w:id="911813234">
      <w:marLeft w:val="640"/>
      <w:marRight w:val="0"/>
      <w:marTop w:val="0"/>
      <w:marBottom w:val="0"/>
      <w:divBdr>
        <w:top w:val="none" w:sz="0" w:space="0" w:color="auto"/>
        <w:left w:val="none" w:sz="0" w:space="0" w:color="auto"/>
        <w:bottom w:val="none" w:sz="0" w:space="0" w:color="auto"/>
        <w:right w:val="none" w:sz="0" w:space="0" w:color="auto"/>
      </w:divBdr>
    </w:div>
    <w:div w:id="911894744">
      <w:marLeft w:val="640"/>
      <w:marRight w:val="0"/>
      <w:marTop w:val="0"/>
      <w:marBottom w:val="0"/>
      <w:divBdr>
        <w:top w:val="none" w:sz="0" w:space="0" w:color="auto"/>
        <w:left w:val="none" w:sz="0" w:space="0" w:color="auto"/>
        <w:bottom w:val="none" w:sz="0" w:space="0" w:color="auto"/>
        <w:right w:val="none" w:sz="0" w:space="0" w:color="auto"/>
      </w:divBdr>
    </w:div>
    <w:div w:id="911937815">
      <w:marLeft w:val="640"/>
      <w:marRight w:val="0"/>
      <w:marTop w:val="0"/>
      <w:marBottom w:val="0"/>
      <w:divBdr>
        <w:top w:val="none" w:sz="0" w:space="0" w:color="auto"/>
        <w:left w:val="none" w:sz="0" w:space="0" w:color="auto"/>
        <w:bottom w:val="none" w:sz="0" w:space="0" w:color="auto"/>
        <w:right w:val="none" w:sz="0" w:space="0" w:color="auto"/>
      </w:divBdr>
    </w:div>
    <w:div w:id="912007555">
      <w:marLeft w:val="640"/>
      <w:marRight w:val="0"/>
      <w:marTop w:val="0"/>
      <w:marBottom w:val="0"/>
      <w:divBdr>
        <w:top w:val="none" w:sz="0" w:space="0" w:color="auto"/>
        <w:left w:val="none" w:sz="0" w:space="0" w:color="auto"/>
        <w:bottom w:val="none" w:sz="0" w:space="0" w:color="auto"/>
        <w:right w:val="none" w:sz="0" w:space="0" w:color="auto"/>
      </w:divBdr>
    </w:div>
    <w:div w:id="912087675">
      <w:marLeft w:val="640"/>
      <w:marRight w:val="0"/>
      <w:marTop w:val="0"/>
      <w:marBottom w:val="0"/>
      <w:divBdr>
        <w:top w:val="none" w:sz="0" w:space="0" w:color="auto"/>
        <w:left w:val="none" w:sz="0" w:space="0" w:color="auto"/>
        <w:bottom w:val="none" w:sz="0" w:space="0" w:color="auto"/>
        <w:right w:val="none" w:sz="0" w:space="0" w:color="auto"/>
      </w:divBdr>
    </w:div>
    <w:div w:id="912155775">
      <w:marLeft w:val="640"/>
      <w:marRight w:val="0"/>
      <w:marTop w:val="0"/>
      <w:marBottom w:val="0"/>
      <w:divBdr>
        <w:top w:val="none" w:sz="0" w:space="0" w:color="auto"/>
        <w:left w:val="none" w:sz="0" w:space="0" w:color="auto"/>
        <w:bottom w:val="none" w:sz="0" w:space="0" w:color="auto"/>
        <w:right w:val="none" w:sz="0" w:space="0" w:color="auto"/>
      </w:divBdr>
    </w:div>
    <w:div w:id="912161736">
      <w:marLeft w:val="640"/>
      <w:marRight w:val="0"/>
      <w:marTop w:val="0"/>
      <w:marBottom w:val="0"/>
      <w:divBdr>
        <w:top w:val="none" w:sz="0" w:space="0" w:color="auto"/>
        <w:left w:val="none" w:sz="0" w:space="0" w:color="auto"/>
        <w:bottom w:val="none" w:sz="0" w:space="0" w:color="auto"/>
        <w:right w:val="none" w:sz="0" w:space="0" w:color="auto"/>
      </w:divBdr>
    </w:div>
    <w:div w:id="912201697">
      <w:marLeft w:val="640"/>
      <w:marRight w:val="0"/>
      <w:marTop w:val="0"/>
      <w:marBottom w:val="0"/>
      <w:divBdr>
        <w:top w:val="none" w:sz="0" w:space="0" w:color="auto"/>
        <w:left w:val="none" w:sz="0" w:space="0" w:color="auto"/>
        <w:bottom w:val="none" w:sz="0" w:space="0" w:color="auto"/>
        <w:right w:val="none" w:sz="0" w:space="0" w:color="auto"/>
      </w:divBdr>
    </w:div>
    <w:div w:id="912204269">
      <w:marLeft w:val="640"/>
      <w:marRight w:val="0"/>
      <w:marTop w:val="0"/>
      <w:marBottom w:val="0"/>
      <w:divBdr>
        <w:top w:val="none" w:sz="0" w:space="0" w:color="auto"/>
        <w:left w:val="none" w:sz="0" w:space="0" w:color="auto"/>
        <w:bottom w:val="none" w:sz="0" w:space="0" w:color="auto"/>
        <w:right w:val="none" w:sz="0" w:space="0" w:color="auto"/>
      </w:divBdr>
    </w:div>
    <w:div w:id="912279671">
      <w:marLeft w:val="640"/>
      <w:marRight w:val="0"/>
      <w:marTop w:val="0"/>
      <w:marBottom w:val="0"/>
      <w:divBdr>
        <w:top w:val="none" w:sz="0" w:space="0" w:color="auto"/>
        <w:left w:val="none" w:sz="0" w:space="0" w:color="auto"/>
        <w:bottom w:val="none" w:sz="0" w:space="0" w:color="auto"/>
        <w:right w:val="none" w:sz="0" w:space="0" w:color="auto"/>
      </w:divBdr>
    </w:div>
    <w:div w:id="912280848">
      <w:marLeft w:val="640"/>
      <w:marRight w:val="0"/>
      <w:marTop w:val="0"/>
      <w:marBottom w:val="0"/>
      <w:divBdr>
        <w:top w:val="none" w:sz="0" w:space="0" w:color="auto"/>
        <w:left w:val="none" w:sz="0" w:space="0" w:color="auto"/>
        <w:bottom w:val="none" w:sz="0" w:space="0" w:color="auto"/>
        <w:right w:val="none" w:sz="0" w:space="0" w:color="auto"/>
      </w:divBdr>
    </w:div>
    <w:div w:id="912356273">
      <w:marLeft w:val="640"/>
      <w:marRight w:val="0"/>
      <w:marTop w:val="0"/>
      <w:marBottom w:val="0"/>
      <w:divBdr>
        <w:top w:val="none" w:sz="0" w:space="0" w:color="auto"/>
        <w:left w:val="none" w:sz="0" w:space="0" w:color="auto"/>
        <w:bottom w:val="none" w:sz="0" w:space="0" w:color="auto"/>
        <w:right w:val="none" w:sz="0" w:space="0" w:color="auto"/>
      </w:divBdr>
    </w:div>
    <w:div w:id="912465765">
      <w:marLeft w:val="640"/>
      <w:marRight w:val="0"/>
      <w:marTop w:val="0"/>
      <w:marBottom w:val="0"/>
      <w:divBdr>
        <w:top w:val="none" w:sz="0" w:space="0" w:color="auto"/>
        <w:left w:val="none" w:sz="0" w:space="0" w:color="auto"/>
        <w:bottom w:val="none" w:sz="0" w:space="0" w:color="auto"/>
        <w:right w:val="none" w:sz="0" w:space="0" w:color="auto"/>
      </w:divBdr>
    </w:div>
    <w:div w:id="912473100">
      <w:marLeft w:val="640"/>
      <w:marRight w:val="0"/>
      <w:marTop w:val="0"/>
      <w:marBottom w:val="0"/>
      <w:divBdr>
        <w:top w:val="none" w:sz="0" w:space="0" w:color="auto"/>
        <w:left w:val="none" w:sz="0" w:space="0" w:color="auto"/>
        <w:bottom w:val="none" w:sz="0" w:space="0" w:color="auto"/>
        <w:right w:val="none" w:sz="0" w:space="0" w:color="auto"/>
      </w:divBdr>
    </w:div>
    <w:div w:id="912541878">
      <w:marLeft w:val="640"/>
      <w:marRight w:val="0"/>
      <w:marTop w:val="0"/>
      <w:marBottom w:val="0"/>
      <w:divBdr>
        <w:top w:val="none" w:sz="0" w:space="0" w:color="auto"/>
        <w:left w:val="none" w:sz="0" w:space="0" w:color="auto"/>
        <w:bottom w:val="none" w:sz="0" w:space="0" w:color="auto"/>
        <w:right w:val="none" w:sz="0" w:space="0" w:color="auto"/>
      </w:divBdr>
    </w:div>
    <w:div w:id="912541983">
      <w:marLeft w:val="640"/>
      <w:marRight w:val="0"/>
      <w:marTop w:val="0"/>
      <w:marBottom w:val="0"/>
      <w:divBdr>
        <w:top w:val="none" w:sz="0" w:space="0" w:color="auto"/>
        <w:left w:val="none" w:sz="0" w:space="0" w:color="auto"/>
        <w:bottom w:val="none" w:sz="0" w:space="0" w:color="auto"/>
        <w:right w:val="none" w:sz="0" w:space="0" w:color="auto"/>
      </w:divBdr>
    </w:div>
    <w:div w:id="912660461">
      <w:marLeft w:val="640"/>
      <w:marRight w:val="0"/>
      <w:marTop w:val="0"/>
      <w:marBottom w:val="0"/>
      <w:divBdr>
        <w:top w:val="none" w:sz="0" w:space="0" w:color="auto"/>
        <w:left w:val="none" w:sz="0" w:space="0" w:color="auto"/>
        <w:bottom w:val="none" w:sz="0" w:space="0" w:color="auto"/>
        <w:right w:val="none" w:sz="0" w:space="0" w:color="auto"/>
      </w:divBdr>
    </w:div>
    <w:div w:id="912736200">
      <w:marLeft w:val="640"/>
      <w:marRight w:val="0"/>
      <w:marTop w:val="0"/>
      <w:marBottom w:val="0"/>
      <w:divBdr>
        <w:top w:val="none" w:sz="0" w:space="0" w:color="auto"/>
        <w:left w:val="none" w:sz="0" w:space="0" w:color="auto"/>
        <w:bottom w:val="none" w:sz="0" w:space="0" w:color="auto"/>
        <w:right w:val="none" w:sz="0" w:space="0" w:color="auto"/>
      </w:divBdr>
    </w:div>
    <w:div w:id="913005722">
      <w:marLeft w:val="640"/>
      <w:marRight w:val="0"/>
      <w:marTop w:val="0"/>
      <w:marBottom w:val="0"/>
      <w:divBdr>
        <w:top w:val="none" w:sz="0" w:space="0" w:color="auto"/>
        <w:left w:val="none" w:sz="0" w:space="0" w:color="auto"/>
        <w:bottom w:val="none" w:sz="0" w:space="0" w:color="auto"/>
        <w:right w:val="none" w:sz="0" w:space="0" w:color="auto"/>
      </w:divBdr>
    </w:div>
    <w:div w:id="913006456">
      <w:marLeft w:val="640"/>
      <w:marRight w:val="0"/>
      <w:marTop w:val="0"/>
      <w:marBottom w:val="0"/>
      <w:divBdr>
        <w:top w:val="none" w:sz="0" w:space="0" w:color="auto"/>
        <w:left w:val="none" w:sz="0" w:space="0" w:color="auto"/>
        <w:bottom w:val="none" w:sz="0" w:space="0" w:color="auto"/>
        <w:right w:val="none" w:sz="0" w:space="0" w:color="auto"/>
      </w:divBdr>
    </w:div>
    <w:div w:id="913049456">
      <w:marLeft w:val="640"/>
      <w:marRight w:val="0"/>
      <w:marTop w:val="0"/>
      <w:marBottom w:val="0"/>
      <w:divBdr>
        <w:top w:val="none" w:sz="0" w:space="0" w:color="auto"/>
        <w:left w:val="none" w:sz="0" w:space="0" w:color="auto"/>
        <w:bottom w:val="none" w:sz="0" w:space="0" w:color="auto"/>
        <w:right w:val="none" w:sz="0" w:space="0" w:color="auto"/>
      </w:divBdr>
    </w:div>
    <w:div w:id="913052391">
      <w:marLeft w:val="640"/>
      <w:marRight w:val="0"/>
      <w:marTop w:val="0"/>
      <w:marBottom w:val="0"/>
      <w:divBdr>
        <w:top w:val="none" w:sz="0" w:space="0" w:color="auto"/>
        <w:left w:val="none" w:sz="0" w:space="0" w:color="auto"/>
        <w:bottom w:val="none" w:sz="0" w:space="0" w:color="auto"/>
        <w:right w:val="none" w:sz="0" w:space="0" w:color="auto"/>
      </w:divBdr>
    </w:div>
    <w:div w:id="913052944">
      <w:marLeft w:val="640"/>
      <w:marRight w:val="0"/>
      <w:marTop w:val="0"/>
      <w:marBottom w:val="0"/>
      <w:divBdr>
        <w:top w:val="none" w:sz="0" w:space="0" w:color="auto"/>
        <w:left w:val="none" w:sz="0" w:space="0" w:color="auto"/>
        <w:bottom w:val="none" w:sz="0" w:space="0" w:color="auto"/>
        <w:right w:val="none" w:sz="0" w:space="0" w:color="auto"/>
      </w:divBdr>
    </w:div>
    <w:div w:id="913129083">
      <w:marLeft w:val="640"/>
      <w:marRight w:val="0"/>
      <w:marTop w:val="0"/>
      <w:marBottom w:val="0"/>
      <w:divBdr>
        <w:top w:val="none" w:sz="0" w:space="0" w:color="auto"/>
        <w:left w:val="none" w:sz="0" w:space="0" w:color="auto"/>
        <w:bottom w:val="none" w:sz="0" w:space="0" w:color="auto"/>
        <w:right w:val="none" w:sz="0" w:space="0" w:color="auto"/>
      </w:divBdr>
    </w:div>
    <w:div w:id="913204029">
      <w:marLeft w:val="640"/>
      <w:marRight w:val="0"/>
      <w:marTop w:val="0"/>
      <w:marBottom w:val="0"/>
      <w:divBdr>
        <w:top w:val="none" w:sz="0" w:space="0" w:color="auto"/>
        <w:left w:val="none" w:sz="0" w:space="0" w:color="auto"/>
        <w:bottom w:val="none" w:sz="0" w:space="0" w:color="auto"/>
        <w:right w:val="none" w:sz="0" w:space="0" w:color="auto"/>
      </w:divBdr>
    </w:div>
    <w:div w:id="913317122">
      <w:marLeft w:val="640"/>
      <w:marRight w:val="0"/>
      <w:marTop w:val="0"/>
      <w:marBottom w:val="0"/>
      <w:divBdr>
        <w:top w:val="none" w:sz="0" w:space="0" w:color="auto"/>
        <w:left w:val="none" w:sz="0" w:space="0" w:color="auto"/>
        <w:bottom w:val="none" w:sz="0" w:space="0" w:color="auto"/>
        <w:right w:val="none" w:sz="0" w:space="0" w:color="auto"/>
      </w:divBdr>
    </w:div>
    <w:div w:id="913317255">
      <w:marLeft w:val="640"/>
      <w:marRight w:val="0"/>
      <w:marTop w:val="0"/>
      <w:marBottom w:val="0"/>
      <w:divBdr>
        <w:top w:val="none" w:sz="0" w:space="0" w:color="auto"/>
        <w:left w:val="none" w:sz="0" w:space="0" w:color="auto"/>
        <w:bottom w:val="none" w:sz="0" w:space="0" w:color="auto"/>
        <w:right w:val="none" w:sz="0" w:space="0" w:color="auto"/>
      </w:divBdr>
    </w:div>
    <w:div w:id="913507651">
      <w:marLeft w:val="640"/>
      <w:marRight w:val="0"/>
      <w:marTop w:val="0"/>
      <w:marBottom w:val="0"/>
      <w:divBdr>
        <w:top w:val="none" w:sz="0" w:space="0" w:color="auto"/>
        <w:left w:val="none" w:sz="0" w:space="0" w:color="auto"/>
        <w:bottom w:val="none" w:sz="0" w:space="0" w:color="auto"/>
        <w:right w:val="none" w:sz="0" w:space="0" w:color="auto"/>
      </w:divBdr>
    </w:div>
    <w:div w:id="913509839">
      <w:marLeft w:val="640"/>
      <w:marRight w:val="0"/>
      <w:marTop w:val="0"/>
      <w:marBottom w:val="0"/>
      <w:divBdr>
        <w:top w:val="none" w:sz="0" w:space="0" w:color="auto"/>
        <w:left w:val="none" w:sz="0" w:space="0" w:color="auto"/>
        <w:bottom w:val="none" w:sz="0" w:space="0" w:color="auto"/>
        <w:right w:val="none" w:sz="0" w:space="0" w:color="auto"/>
      </w:divBdr>
    </w:div>
    <w:div w:id="913704800">
      <w:marLeft w:val="640"/>
      <w:marRight w:val="0"/>
      <w:marTop w:val="0"/>
      <w:marBottom w:val="0"/>
      <w:divBdr>
        <w:top w:val="none" w:sz="0" w:space="0" w:color="auto"/>
        <w:left w:val="none" w:sz="0" w:space="0" w:color="auto"/>
        <w:bottom w:val="none" w:sz="0" w:space="0" w:color="auto"/>
        <w:right w:val="none" w:sz="0" w:space="0" w:color="auto"/>
      </w:divBdr>
    </w:div>
    <w:div w:id="913705972">
      <w:marLeft w:val="640"/>
      <w:marRight w:val="0"/>
      <w:marTop w:val="0"/>
      <w:marBottom w:val="0"/>
      <w:divBdr>
        <w:top w:val="none" w:sz="0" w:space="0" w:color="auto"/>
        <w:left w:val="none" w:sz="0" w:space="0" w:color="auto"/>
        <w:bottom w:val="none" w:sz="0" w:space="0" w:color="auto"/>
        <w:right w:val="none" w:sz="0" w:space="0" w:color="auto"/>
      </w:divBdr>
    </w:div>
    <w:div w:id="913708097">
      <w:marLeft w:val="640"/>
      <w:marRight w:val="0"/>
      <w:marTop w:val="0"/>
      <w:marBottom w:val="0"/>
      <w:divBdr>
        <w:top w:val="none" w:sz="0" w:space="0" w:color="auto"/>
        <w:left w:val="none" w:sz="0" w:space="0" w:color="auto"/>
        <w:bottom w:val="none" w:sz="0" w:space="0" w:color="auto"/>
        <w:right w:val="none" w:sz="0" w:space="0" w:color="auto"/>
      </w:divBdr>
    </w:div>
    <w:div w:id="913735214">
      <w:marLeft w:val="640"/>
      <w:marRight w:val="0"/>
      <w:marTop w:val="0"/>
      <w:marBottom w:val="0"/>
      <w:divBdr>
        <w:top w:val="none" w:sz="0" w:space="0" w:color="auto"/>
        <w:left w:val="none" w:sz="0" w:space="0" w:color="auto"/>
        <w:bottom w:val="none" w:sz="0" w:space="0" w:color="auto"/>
        <w:right w:val="none" w:sz="0" w:space="0" w:color="auto"/>
      </w:divBdr>
    </w:div>
    <w:div w:id="913785209">
      <w:marLeft w:val="640"/>
      <w:marRight w:val="0"/>
      <w:marTop w:val="0"/>
      <w:marBottom w:val="0"/>
      <w:divBdr>
        <w:top w:val="none" w:sz="0" w:space="0" w:color="auto"/>
        <w:left w:val="none" w:sz="0" w:space="0" w:color="auto"/>
        <w:bottom w:val="none" w:sz="0" w:space="0" w:color="auto"/>
        <w:right w:val="none" w:sz="0" w:space="0" w:color="auto"/>
      </w:divBdr>
    </w:div>
    <w:div w:id="913857192">
      <w:marLeft w:val="640"/>
      <w:marRight w:val="0"/>
      <w:marTop w:val="0"/>
      <w:marBottom w:val="0"/>
      <w:divBdr>
        <w:top w:val="none" w:sz="0" w:space="0" w:color="auto"/>
        <w:left w:val="none" w:sz="0" w:space="0" w:color="auto"/>
        <w:bottom w:val="none" w:sz="0" w:space="0" w:color="auto"/>
        <w:right w:val="none" w:sz="0" w:space="0" w:color="auto"/>
      </w:divBdr>
    </w:div>
    <w:div w:id="913930247">
      <w:marLeft w:val="640"/>
      <w:marRight w:val="0"/>
      <w:marTop w:val="0"/>
      <w:marBottom w:val="0"/>
      <w:divBdr>
        <w:top w:val="none" w:sz="0" w:space="0" w:color="auto"/>
        <w:left w:val="none" w:sz="0" w:space="0" w:color="auto"/>
        <w:bottom w:val="none" w:sz="0" w:space="0" w:color="auto"/>
        <w:right w:val="none" w:sz="0" w:space="0" w:color="auto"/>
      </w:divBdr>
    </w:div>
    <w:div w:id="913970787">
      <w:marLeft w:val="640"/>
      <w:marRight w:val="0"/>
      <w:marTop w:val="0"/>
      <w:marBottom w:val="0"/>
      <w:divBdr>
        <w:top w:val="none" w:sz="0" w:space="0" w:color="auto"/>
        <w:left w:val="none" w:sz="0" w:space="0" w:color="auto"/>
        <w:bottom w:val="none" w:sz="0" w:space="0" w:color="auto"/>
        <w:right w:val="none" w:sz="0" w:space="0" w:color="auto"/>
      </w:divBdr>
    </w:div>
    <w:div w:id="913971494">
      <w:marLeft w:val="640"/>
      <w:marRight w:val="0"/>
      <w:marTop w:val="0"/>
      <w:marBottom w:val="0"/>
      <w:divBdr>
        <w:top w:val="none" w:sz="0" w:space="0" w:color="auto"/>
        <w:left w:val="none" w:sz="0" w:space="0" w:color="auto"/>
        <w:bottom w:val="none" w:sz="0" w:space="0" w:color="auto"/>
        <w:right w:val="none" w:sz="0" w:space="0" w:color="auto"/>
      </w:divBdr>
    </w:div>
    <w:div w:id="914052925">
      <w:marLeft w:val="640"/>
      <w:marRight w:val="0"/>
      <w:marTop w:val="0"/>
      <w:marBottom w:val="0"/>
      <w:divBdr>
        <w:top w:val="none" w:sz="0" w:space="0" w:color="auto"/>
        <w:left w:val="none" w:sz="0" w:space="0" w:color="auto"/>
        <w:bottom w:val="none" w:sz="0" w:space="0" w:color="auto"/>
        <w:right w:val="none" w:sz="0" w:space="0" w:color="auto"/>
      </w:divBdr>
    </w:div>
    <w:div w:id="914122563">
      <w:marLeft w:val="640"/>
      <w:marRight w:val="0"/>
      <w:marTop w:val="0"/>
      <w:marBottom w:val="0"/>
      <w:divBdr>
        <w:top w:val="none" w:sz="0" w:space="0" w:color="auto"/>
        <w:left w:val="none" w:sz="0" w:space="0" w:color="auto"/>
        <w:bottom w:val="none" w:sz="0" w:space="0" w:color="auto"/>
        <w:right w:val="none" w:sz="0" w:space="0" w:color="auto"/>
      </w:divBdr>
    </w:div>
    <w:div w:id="914170277">
      <w:marLeft w:val="640"/>
      <w:marRight w:val="0"/>
      <w:marTop w:val="0"/>
      <w:marBottom w:val="0"/>
      <w:divBdr>
        <w:top w:val="none" w:sz="0" w:space="0" w:color="auto"/>
        <w:left w:val="none" w:sz="0" w:space="0" w:color="auto"/>
        <w:bottom w:val="none" w:sz="0" w:space="0" w:color="auto"/>
        <w:right w:val="none" w:sz="0" w:space="0" w:color="auto"/>
      </w:divBdr>
    </w:div>
    <w:div w:id="914172604">
      <w:marLeft w:val="640"/>
      <w:marRight w:val="0"/>
      <w:marTop w:val="0"/>
      <w:marBottom w:val="0"/>
      <w:divBdr>
        <w:top w:val="none" w:sz="0" w:space="0" w:color="auto"/>
        <w:left w:val="none" w:sz="0" w:space="0" w:color="auto"/>
        <w:bottom w:val="none" w:sz="0" w:space="0" w:color="auto"/>
        <w:right w:val="none" w:sz="0" w:space="0" w:color="auto"/>
      </w:divBdr>
    </w:div>
    <w:div w:id="914239064">
      <w:marLeft w:val="640"/>
      <w:marRight w:val="0"/>
      <w:marTop w:val="0"/>
      <w:marBottom w:val="0"/>
      <w:divBdr>
        <w:top w:val="none" w:sz="0" w:space="0" w:color="auto"/>
        <w:left w:val="none" w:sz="0" w:space="0" w:color="auto"/>
        <w:bottom w:val="none" w:sz="0" w:space="0" w:color="auto"/>
        <w:right w:val="none" w:sz="0" w:space="0" w:color="auto"/>
      </w:divBdr>
    </w:div>
    <w:div w:id="914317567">
      <w:marLeft w:val="640"/>
      <w:marRight w:val="0"/>
      <w:marTop w:val="0"/>
      <w:marBottom w:val="0"/>
      <w:divBdr>
        <w:top w:val="none" w:sz="0" w:space="0" w:color="auto"/>
        <w:left w:val="none" w:sz="0" w:space="0" w:color="auto"/>
        <w:bottom w:val="none" w:sz="0" w:space="0" w:color="auto"/>
        <w:right w:val="none" w:sz="0" w:space="0" w:color="auto"/>
      </w:divBdr>
    </w:div>
    <w:div w:id="914433171">
      <w:marLeft w:val="640"/>
      <w:marRight w:val="0"/>
      <w:marTop w:val="0"/>
      <w:marBottom w:val="0"/>
      <w:divBdr>
        <w:top w:val="none" w:sz="0" w:space="0" w:color="auto"/>
        <w:left w:val="none" w:sz="0" w:space="0" w:color="auto"/>
        <w:bottom w:val="none" w:sz="0" w:space="0" w:color="auto"/>
        <w:right w:val="none" w:sz="0" w:space="0" w:color="auto"/>
      </w:divBdr>
    </w:div>
    <w:div w:id="914435539">
      <w:marLeft w:val="640"/>
      <w:marRight w:val="0"/>
      <w:marTop w:val="0"/>
      <w:marBottom w:val="0"/>
      <w:divBdr>
        <w:top w:val="none" w:sz="0" w:space="0" w:color="auto"/>
        <w:left w:val="none" w:sz="0" w:space="0" w:color="auto"/>
        <w:bottom w:val="none" w:sz="0" w:space="0" w:color="auto"/>
        <w:right w:val="none" w:sz="0" w:space="0" w:color="auto"/>
      </w:divBdr>
    </w:div>
    <w:div w:id="914436473">
      <w:marLeft w:val="640"/>
      <w:marRight w:val="0"/>
      <w:marTop w:val="0"/>
      <w:marBottom w:val="0"/>
      <w:divBdr>
        <w:top w:val="none" w:sz="0" w:space="0" w:color="auto"/>
        <w:left w:val="none" w:sz="0" w:space="0" w:color="auto"/>
        <w:bottom w:val="none" w:sz="0" w:space="0" w:color="auto"/>
        <w:right w:val="none" w:sz="0" w:space="0" w:color="auto"/>
      </w:divBdr>
    </w:div>
    <w:div w:id="914512456">
      <w:marLeft w:val="640"/>
      <w:marRight w:val="0"/>
      <w:marTop w:val="0"/>
      <w:marBottom w:val="0"/>
      <w:divBdr>
        <w:top w:val="none" w:sz="0" w:space="0" w:color="auto"/>
        <w:left w:val="none" w:sz="0" w:space="0" w:color="auto"/>
        <w:bottom w:val="none" w:sz="0" w:space="0" w:color="auto"/>
        <w:right w:val="none" w:sz="0" w:space="0" w:color="auto"/>
      </w:divBdr>
    </w:div>
    <w:div w:id="914628793">
      <w:marLeft w:val="640"/>
      <w:marRight w:val="0"/>
      <w:marTop w:val="0"/>
      <w:marBottom w:val="0"/>
      <w:divBdr>
        <w:top w:val="none" w:sz="0" w:space="0" w:color="auto"/>
        <w:left w:val="none" w:sz="0" w:space="0" w:color="auto"/>
        <w:bottom w:val="none" w:sz="0" w:space="0" w:color="auto"/>
        <w:right w:val="none" w:sz="0" w:space="0" w:color="auto"/>
      </w:divBdr>
    </w:div>
    <w:div w:id="914706914">
      <w:marLeft w:val="640"/>
      <w:marRight w:val="0"/>
      <w:marTop w:val="0"/>
      <w:marBottom w:val="0"/>
      <w:divBdr>
        <w:top w:val="none" w:sz="0" w:space="0" w:color="auto"/>
        <w:left w:val="none" w:sz="0" w:space="0" w:color="auto"/>
        <w:bottom w:val="none" w:sz="0" w:space="0" w:color="auto"/>
        <w:right w:val="none" w:sz="0" w:space="0" w:color="auto"/>
      </w:divBdr>
    </w:div>
    <w:div w:id="914776486">
      <w:marLeft w:val="640"/>
      <w:marRight w:val="0"/>
      <w:marTop w:val="0"/>
      <w:marBottom w:val="0"/>
      <w:divBdr>
        <w:top w:val="none" w:sz="0" w:space="0" w:color="auto"/>
        <w:left w:val="none" w:sz="0" w:space="0" w:color="auto"/>
        <w:bottom w:val="none" w:sz="0" w:space="0" w:color="auto"/>
        <w:right w:val="none" w:sz="0" w:space="0" w:color="auto"/>
      </w:divBdr>
    </w:div>
    <w:div w:id="914902857">
      <w:marLeft w:val="640"/>
      <w:marRight w:val="0"/>
      <w:marTop w:val="0"/>
      <w:marBottom w:val="0"/>
      <w:divBdr>
        <w:top w:val="none" w:sz="0" w:space="0" w:color="auto"/>
        <w:left w:val="none" w:sz="0" w:space="0" w:color="auto"/>
        <w:bottom w:val="none" w:sz="0" w:space="0" w:color="auto"/>
        <w:right w:val="none" w:sz="0" w:space="0" w:color="auto"/>
      </w:divBdr>
    </w:div>
    <w:div w:id="914974968">
      <w:marLeft w:val="640"/>
      <w:marRight w:val="0"/>
      <w:marTop w:val="0"/>
      <w:marBottom w:val="0"/>
      <w:divBdr>
        <w:top w:val="none" w:sz="0" w:space="0" w:color="auto"/>
        <w:left w:val="none" w:sz="0" w:space="0" w:color="auto"/>
        <w:bottom w:val="none" w:sz="0" w:space="0" w:color="auto"/>
        <w:right w:val="none" w:sz="0" w:space="0" w:color="auto"/>
      </w:divBdr>
    </w:div>
    <w:div w:id="915014055">
      <w:marLeft w:val="640"/>
      <w:marRight w:val="0"/>
      <w:marTop w:val="0"/>
      <w:marBottom w:val="0"/>
      <w:divBdr>
        <w:top w:val="none" w:sz="0" w:space="0" w:color="auto"/>
        <w:left w:val="none" w:sz="0" w:space="0" w:color="auto"/>
        <w:bottom w:val="none" w:sz="0" w:space="0" w:color="auto"/>
        <w:right w:val="none" w:sz="0" w:space="0" w:color="auto"/>
      </w:divBdr>
    </w:div>
    <w:div w:id="915045785">
      <w:marLeft w:val="640"/>
      <w:marRight w:val="0"/>
      <w:marTop w:val="0"/>
      <w:marBottom w:val="0"/>
      <w:divBdr>
        <w:top w:val="none" w:sz="0" w:space="0" w:color="auto"/>
        <w:left w:val="none" w:sz="0" w:space="0" w:color="auto"/>
        <w:bottom w:val="none" w:sz="0" w:space="0" w:color="auto"/>
        <w:right w:val="none" w:sz="0" w:space="0" w:color="auto"/>
      </w:divBdr>
    </w:div>
    <w:div w:id="915087686">
      <w:marLeft w:val="640"/>
      <w:marRight w:val="0"/>
      <w:marTop w:val="0"/>
      <w:marBottom w:val="0"/>
      <w:divBdr>
        <w:top w:val="none" w:sz="0" w:space="0" w:color="auto"/>
        <w:left w:val="none" w:sz="0" w:space="0" w:color="auto"/>
        <w:bottom w:val="none" w:sz="0" w:space="0" w:color="auto"/>
        <w:right w:val="none" w:sz="0" w:space="0" w:color="auto"/>
      </w:divBdr>
    </w:div>
    <w:div w:id="915163298">
      <w:marLeft w:val="640"/>
      <w:marRight w:val="0"/>
      <w:marTop w:val="0"/>
      <w:marBottom w:val="0"/>
      <w:divBdr>
        <w:top w:val="none" w:sz="0" w:space="0" w:color="auto"/>
        <w:left w:val="none" w:sz="0" w:space="0" w:color="auto"/>
        <w:bottom w:val="none" w:sz="0" w:space="0" w:color="auto"/>
        <w:right w:val="none" w:sz="0" w:space="0" w:color="auto"/>
      </w:divBdr>
    </w:div>
    <w:div w:id="915239354">
      <w:marLeft w:val="640"/>
      <w:marRight w:val="0"/>
      <w:marTop w:val="0"/>
      <w:marBottom w:val="0"/>
      <w:divBdr>
        <w:top w:val="none" w:sz="0" w:space="0" w:color="auto"/>
        <w:left w:val="none" w:sz="0" w:space="0" w:color="auto"/>
        <w:bottom w:val="none" w:sz="0" w:space="0" w:color="auto"/>
        <w:right w:val="none" w:sz="0" w:space="0" w:color="auto"/>
      </w:divBdr>
    </w:div>
    <w:div w:id="915287966">
      <w:marLeft w:val="640"/>
      <w:marRight w:val="0"/>
      <w:marTop w:val="0"/>
      <w:marBottom w:val="0"/>
      <w:divBdr>
        <w:top w:val="none" w:sz="0" w:space="0" w:color="auto"/>
        <w:left w:val="none" w:sz="0" w:space="0" w:color="auto"/>
        <w:bottom w:val="none" w:sz="0" w:space="0" w:color="auto"/>
        <w:right w:val="none" w:sz="0" w:space="0" w:color="auto"/>
      </w:divBdr>
    </w:div>
    <w:div w:id="915476923">
      <w:marLeft w:val="640"/>
      <w:marRight w:val="0"/>
      <w:marTop w:val="0"/>
      <w:marBottom w:val="0"/>
      <w:divBdr>
        <w:top w:val="none" w:sz="0" w:space="0" w:color="auto"/>
        <w:left w:val="none" w:sz="0" w:space="0" w:color="auto"/>
        <w:bottom w:val="none" w:sz="0" w:space="0" w:color="auto"/>
        <w:right w:val="none" w:sz="0" w:space="0" w:color="auto"/>
      </w:divBdr>
    </w:div>
    <w:div w:id="915478981">
      <w:marLeft w:val="640"/>
      <w:marRight w:val="0"/>
      <w:marTop w:val="0"/>
      <w:marBottom w:val="0"/>
      <w:divBdr>
        <w:top w:val="none" w:sz="0" w:space="0" w:color="auto"/>
        <w:left w:val="none" w:sz="0" w:space="0" w:color="auto"/>
        <w:bottom w:val="none" w:sz="0" w:space="0" w:color="auto"/>
        <w:right w:val="none" w:sz="0" w:space="0" w:color="auto"/>
      </w:divBdr>
    </w:div>
    <w:div w:id="915551934">
      <w:marLeft w:val="640"/>
      <w:marRight w:val="0"/>
      <w:marTop w:val="0"/>
      <w:marBottom w:val="0"/>
      <w:divBdr>
        <w:top w:val="none" w:sz="0" w:space="0" w:color="auto"/>
        <w:left w:val="none" w:sz="0" w:space="0" w:color="auto"/>
        <w:bottom w:val="none" w:sz="0" w:space="0" w:color="auto"/>
        <w:right w:val="none" w:sz="0" w:space="0" w:color="auto"/>
      </w:divBdr>
    </w:div>
    <w:div w:id="915554194">
      <w:marLeft w:val="640"/>
      <w:marRight w:val="0"/>
      <w:marTop w:val="0"/>
      <w:marBottom w:val="0"/>
      <w:divBdr>
        <w:top w:val="none" w:sz="0" w:space="0" w:color="auto"/>
        <w:left w:val="none" w:sz="0" w:space="0" w:color="auto"/>
        <w:bottom w:val="none" w:sz="0" w:space="0" w:color="auto"/>
        <w:right w:val="none" w:sz="0" w:space="0" w:color="auto"/>
      </w:divBdr>
    </w:div>
    <w:div w:id="915554550">
      <w:marLeft w:val="640"/>
      <w:marRight w:val="0"/>
      <w:marTop w:val="0"/>
      <w:marBottom w:val="0"/>
      <w:divBdr>
        <w:top w:val="none" w:sz="0" w:space="0" w:color="auto"/>
        <w:left w:val="none" w:sz="0" w:space="0" w:color="auto"/>
        <w:bottom w:val="none" w:sz="0" w:space="0" w:color="auto"/>
        <w:right w:val="none" w:sz="0" w:space="0" w:color="auto"/>
      </w:divBdr>
    </w:div>
    <w:div w:id="915628039">
      <w:marLeft w:val="640"/>
      <w:marRight w:val="0"/>
      <w:marTop w:val="0"/>
      <w:marBottom w:val="0"/>
      <w:divBdr>
        <w:top w:val="none" w:sz="0" w:space="0" w:color="auto"/>
        <w:left w:val="none" w:sz="0" w:space="0" w:color="auto"/>
        <w:bottom w:val="none" w:sz="0" w:space="0" w:color="auto"/>
        <w:right w:val="none" w:sz="0" w:space="0" w:color="auto"/>
      </w:divBdr>
    </w:div>
    <w:div w:id="915823463">
      <w:marLeft w:val="640"/>
      <w:marRight w:val="0"/>
      <w:marTop w:val="0"/>
      <w:marBottom w:val="0"/>
      <w:divBdr>
        <w:top w:val="none" w:sz="0" w:space="0" w:color="auto"/>
        <w:left w:val="none" w:sz="0" w:space="0" w:color="auto"/>
        <w:bottom w:val="none" w:sz="0" w:space="0" w:color="auto"/>
        <w:right w:val="none" w:sz="0" w:space="0" w:color="auto"/>
      </w:divBdr>
    </w:div>
    <w:div w:id="915823861">
      <w:marLeft w:val="640"/>
      <w:marRight w:val="0"/>
      <w:marTop w:val="0"/>
      <w:marBottom w:val="0"/>
      <w:divBdr>
        <w:top w:val="none" w:sz="0" w:space="0" w:color="auto"/>
        <w:left w:val="none" w:sz="0" w:space="0" w:color="auto"/>
        <w:bottom w:val="none" w:sz="0" w:space="0" w:color="auto"/>
        <w:right w:val="none" w:sz="0" w:space="0" w:color="auto"/>
      </w:divBdr>
    </w:div>
    <w:div w:id="915865898">
      <w:marLeft w:val="640"/>
      <w:marRight w:val="0"/>
      <w:marTop w:val="0"/>
      <w:marBottom w:val="0"/>
      <w:divBdr>
        <w:top w:val="none" w:sz="0" w:space="0" w:color="auto"/>
        <w:left w:val="none" w:sz="0" w:space="0" w:color="auto"/>
        <w:bottom w:val="none" w:sz="0" w:space="0" w:color="auto"/>
        <w:right w:val="none" w:sz="0" w:space="0" w:color="auto"/>
      </w:divBdr>
    </w:div>
    <w:div w:id="915869736">
      <w:marLeft w:val="640"/>
      <w:marRight w:val="0"/>
      <w:marTop w:val="0"/>
      <w:marBottom w:val="0"/>
      <w:divBdr>
        <w:top w:val="none" w:sz="0" w:space="0" w:color="auto"/>
        <w:left w:val="none" w:sz="0" w:space="0" w:color="auto"/>
        <w:bottom w:val="none" w:sz="0" w:space="0" w:color="auto"/>
        <w:right w:val="none" w:sz="0" w:space="0" w:color="auto"/>
      </w:divBdr>
    </w:div>
    <w:div w:id="916016115">
      <w:marLeft w:val="640"/>
      <w:marRight w:val="0"/>
      <w:marTop w:val="0"/>
      <w:marBottom w:val="0"/>
      <w:divBdr>
        <w:top w:val="none" w:sz="0" w:space="0" w:color="auto"/>
        <w:left w:val="none" w:sz="0" w:space="0" w:color="auto"/>
        <w:bottom w:val="none" w:sz="0" w:space="0" w:color="auto"/>
        <w:right w:val="none" w:sz="0" w:space="0" w:color="auto"/>
      </w:divBdr>
    </w:div>
    <w:div w:id="916016820">
      <w:marLeft w:val="640"/>
      <w:marRight w:val="0"/>
      <w:marTop w:val="0"/>
      <w:marBottom w:val="0"/>
      <w:divBdr>
        <w:top w:val="none" w:sz="0" w:space="0" w:color="auto"/>
        <w:left w:val="none" w:sz="0" w:space="0" w:color="auto"/>
        <w:bottom w:val="none" w:sz="0" w:space="0" w:color="auto"/>
        <w:right w:val="none" w:sz="0" w:space="0" w:color="auto"/>
      </w:divBdr>
    </w:div>
    <w:div w:id="916017837">
      <w:marLeft w:val="640"/>
      <w:marRight w:val="0"/>
      <w:marTop w:val="0"/>
      <w:marBottom w:val="0"/>
      <w:divBdr>
        <w:top w:val="none" w:sz="0" w:space="0" w:color="auto"/>
        <w:left w:val="none" w:sz="0" w:space="0" w:color="auto"/>
        <w:bottom w:val="none" w:sz="0" w:space="0" w:color="auto"/>
        <w:right w:val="none" w:sz="0" w:space="0" w:color="auto"/>
      </w:divBdr>
    </w:div>
    <w:div w:id="916020097">
      <w:marLeft w:val="640"/>
      <w:marRight w:val="0"/>
      <w:marTop w:val="0"/>
      <w:marBottom w:val="0"/>
      <w:divBdr>
        <w:top w:val="none" w:sz="0" w:space="0" w:color="auto"/>
        <w:left w:val="none" w:sz="0" w:space="0" w:color="auto"/>
        <w:bottom w:val="none" w:sz="0" w:space="0" w:color="auto"/>
        <w:right w:val="none" w:sz="0" w:space="0" w:color="auto"/>
      </w:divBdr>
    </w:div>
    <w:div w:id="916206334">
      <w:marLeft w:val="640"/>
      <w:marRight w:val="0"/>
      <w:marTop w:val="0"/>
      <w:marBottom w:val="0"/>
      <w:divBdr>
        <w:top w:val="none" w:sz="0" w:space="0" w:color="auto"/>
        <w:left w:val="none" w:sz="0" w:space="0" w:color="auto"/>
        <w:bottom w:val="none" w:sz="0" w:space="0" w:color="auto"/>
        <w:right w:val="none" w:sz="0" w:space="0" w:color="auto"/>
      </w:divBdr>
    </w:div>
    <w:div w:id="916213580">
      <w:marLeft w:val="640"/>
      <w:marRight w:val="0"/>
      <w:marTop w:val="0"/>
      <w:marBottom w:val="0"/>
      <w:divBdr>
        <w:top w:val="none" w:sz="0" w:space="0" w:color="auto"/>
        <w:left w:val="none" w:sz="0" w:space="0" w:color="auto"/>
        <w:bottom w:val="none" w:sz="0" w:space="0" w:color="auto"/>
        <w:right w:val="none" w:sz="0" w:space="0" w:color="auto"/>
      </w:divBdr>
    </w:div>
    <w:div w:id="916213619">
      <w:marLeft w:val="640"/>
      <w:marRight w:val="0"/>
      <w:marTop w:val="0"/>
      <w:marBottom w:val="0"/>
      <w:divBdr>
        <w:top w:val="none" w:sz="0" w:space="0" w:color="auto"/>
        <w:left w:val="none" w:sz="0" w:space="0" w:color="auto"/>
        <w:bottom w:val="none" w:sz="0" w:space="0" w:color="auto"/>
        <w:right w:val="none" w:sz="0" w:space="0" w:color="auto"/>
      </w:divBdr>
    </w:div>
    <w:div w:id="916280572">
      <w:marLeft w:val="640"/>
      <w:marRight w:val="0"/>
      <w:marTop w:val="0"/>
      <w:marBottom w:val="0"/>
      <w:divBdr>
        <w:top w:val="none" w:sz="0" w:space="0" w:color="auto"/>
        <w:left w:val="none" w:sz="0" w:space="0" w:color="auto"/>
        <w:bottom w:val="none" w:sz="0" w:space="0" w:color="auto"/>
        <w:right w:val="none" w:sz="0" w:space="0" w:color="auto"/>
      </w:divBdr>
    </w:div>
    <w:div w:id="916289183">
      <w:marLeft w:val="640"/>
      <w:marRight w:val="0"/>
      <w:marTop w:val="0"/>
      <w:marBottom w:val="0"/>
      <w:divBdr>
        <w:top w:val="none" w:sz="0" w:space="0" w:color="auto"/>
        <w:left w:val="none" w:sz="0" w:space="0" w:color="auto"/>
        <w:bottom w:val="none" w:sz="0" w:space="0" w:color="auto"/>
        <w:right w:val="none" w:sz="0" w:space="0" w:color="auto"/>
      </w:divBdr>
    </w:div>
    <w:div w:id="916521424">
      <w:marLeft w:val="640"/>
      <w:marRight w:val="0"/>
      <w:marTop w:val="0"/>
      <w:marBottom w:val="0"/>
      <w:divBdr>
        <w:top w:val="none" w:sz="0" w:space="0" w:color="auto"/>
        <w:left w:val="none" w:sz="0" w:space="0" w:color="auto"/>
        <w:bottom w:val="none" w:sz="0" w:space="0" w:color="auto"/>
        <w:right w:val="none" w:sz="0" w:space="0" w:color="auto"/>
      </w:divBdr>
    </w:div>
    <w:div w:id="916523713">
      <w:marLeft w:val="640"/>
      <w:marRight w:val="0"/>
      <w:marTop w:val="0"/>
      <w:marBottom w:val="0"/>
      <w:divBdr>
        <w:top w:val="none" w:sz="0" w:space="0" w:color="auto"/>
        <w:left w:val="none" w:sz="0" w:space="0" w:color="auto"/>
        <w:bottom w:val="none" w:sz="0" w:space="0" w:color="auto"/>
        <w:right w:val="none" w:sz="0" w:space="0" w:color="auto"/>
      </w:divBdr>
    </w:div>
    <w:div w:id="916599896">
      <w:marLeft w:val="640"/>
      <w:marRight w:val="0"/>
      <w:marTop w:val="0"/>
      <w:marBottom w:val="0"/>
      <w:divBdr>
        <w:top w:val="none" w:sz="0" w:space="0" w:color="auto"/>
        <w:left w:val="none" w:sz="0" w:space="0" w:color="auto"/>
        <w:bottom w:val="none" w:sz="0" w:space="0" w:color="auto"/>
        <w:right w:val="none" w:sz="0" w:space="0" w:color="auto"/>
      </w:divBdr>
    </w:div>
    <w:div w:id="916669869">
      <w:marLeft w:val="640"/>
      <w:marRight w:val="0"/>
      <w:marTop w:val="0"/>
      <w:marBottom w:val="0"/>
      <w:divBdr>
        <w:top w:val="none" w:sz="0" w:space="0" w:color="auto"/>
        <w:left w:val="none" w:sz="0" w:space="0" w:color="auto"/>
        <w:bottom w:val="none" w:sz="0" w:space="0" w:color="auto"/>
        <w:right w:val="none" w:sz="0" w:space="0" w:color="auto"/>
      </w:divBdr>
    </w:div>
    <w:div w:id="916745214">
      <w:marLeft w:val="640"/>
      <w:marRight w:val="0"/>
      <w:marTop w:val="0"/>
      <w:marBottom w:val="0"/>
      <w:divBdr>
        <w:top w:val="none" w:sz="0" w:space="0" w:color="auto"/>
        <w:left w:val="none" w:sz="0" w:space="0" w:color="auto"/>
        <w:bottom w:val="none" w:sz="0" w:space="0" w:color="auto"/>
        <w:right w:val="none" w:sz="0" w:space="0" w:color="auto"/>
      </w:divBdr>
    </w:div>
    <w:div w:id="916747401">
      <w:marLeft w:val="640"/>
      <w:marRight w:val="0"/>
      <w:marTop w:val="0"/>
      <w:marBottom w:val="0"/>
      <w:divBdr>
        <w:top w:val="none" w:sz="0" w:space="0" w:color="auto"/>
        <w:left w:val="none" w:sz="0" w:space="0" w:color="auto"/>
        <w:bottom w:val="none" w:sz="0" w:space="0" w:color="auto"/>
        <w:right w:val="none" w:sz="0" w:space="0" w:color="auto"/>
      </w:divBdr>
    </w:div>
    <w:div w:id="916788391">
      <w:marLeft w:val="640"/>
      <w:marRight w:val="0"/>
      <w:marTop w:val="0"/>
      <w:marBottom w:val="0"/>
      <w:divBdr>
        <w:top w:val="none" w:sz="0" w:space="0" w:color="auto"/>
        <w:left w:val="none" w:sz="0" w:space="0" w:color="auto"/>
        <w:bottom w:val="none" w:sz="0" w:space="0" w:color="auto"/>
        <w:right w:val="none" w:sz="0" w:space="0" w:color="auto"/>
      </w:divBdr>
    </w:div>
    <w:div w:id="917132502">
      <w:marLeft w:val="640"/>
      <w:marRight w:val="0"/>
      <w:marTop w:val="0"/>
      <w:marBottom w:val="0"/>
      <w:divBdr>
        <w:top w:val="none" w:sz="0" w:space="0" w:color="auto"/>
        <w:left w:val="none" w:sz="0" w:space="0" w:color="auto"/>
        <w:bottom w:val="none" w:sz="0" w:space="0" w:color="auto"/>
        <w:right w:val="none" w:sz="0" w:space="0" w:color="auto"/>
      </w:divBdr>
    </w:div>
    <w:div w:id="917203604">
      <w:marLeft w:val="640"/>
      <w:marRight w:val="0"/>
      <w:marTop w:val="0"/>
      <w:marBottom w:val="0"/>
      <w:divBdr>
        <w:top w:val="none" w:sz="0" w:space="0" w:color="auto"/>
        <w:left w:val="none" w:sz="0" w:space="0" w:color="auto"/>
        <w:bottom w:val="none" w:sz="0" w:space="0" w:color="auto"/>
        <w:right w:val="none" w:sz="0" w:space="0" w:color="auto"/>
      </w:divBdr>
    </w:div>
    <w:div w:id="917206574">
      <w:marLeft w:val="640"/>
      <w:marRight w:val="0"/>
      <w:marTop w:val="0"/>
      <w:marBottom w:val="0"/>
      <w:divBdr>
        <w:top w:val="none" w:sz="0" w:space="0" w:color="auto"/>
        <w:left w:val="none" w:sz="0" w:space="0" w:color="auto"/>
        <w:bottom w:val="none" w:sz="0" w:space="0" w:color="auto"/>
        <w:right w:val="none" w:sz="0" w:space="0" w:color="auto"/>
      </w:divBdr>
    </w:div>
    <w:div w:id="917249695">
      <w:marLeft w:val="640"/>
      <w:marRight w:val="0"/>
      <w:marTop w:val="0"/>
      <w:marBottom w:val="0"/>
      <w:divBdr>
        <w:top w:val="none" w:sz="0" w:space="0" w:color="auto"/>
        <w:left w:val="none" w:sz="0" w:space="0" w:color="auto"/>
        <w:bottom w:val="none" w:sz="0" w:space="0" w:color="auto"/>
        <w:right w:val="none" w:sz="0" w:space="0" w:color="auto"/>
      </w:divBdr>
    </w:div>
    <w:div w:id="917254957">
      <w:marLeft w:val="640"/>
      <w:marRight w:val="0"/>
      <w:marTop w:val="0"/>
      <w:marBottom w:val="0"/>
      <w:divBdr>
        <w:top w:val="none" w:sz="0" w:space="0" w:color="auto"/>
        <w:left w:val="none" w:sz="0" w:space="0" w:color="auto"/>
        <w:bottom w:val="none" w:sz="0" w:space="0" w:color="auto"/>
        <w:right w:val="none" w:sz="0" w:space="0" w:color="auto"/>
      </w:divBdr>
    </w:div>
    <w:div w:id="917328205">
      <w:marLeft w:val="640"/>
      <w:marRight w:val="0"/>
      <w:marTop w:val="0"/>
      <w:marBottom w:val="0"/>
      <w:divBdr>
        <w:top w:val="none" w:sz="0" w:space="0" w:color="auto"/>
        <w:left w:val="none" w:sz="0" w:space="0" w:color="auto"/>
        <w:bottom w:val="none" w:sz="0" w:space="0" w:color="auto"/>
        <w:right w:val="none" w:sz="0" w:space="0" w:color="auto"/>
      </w:divBdr>
    </w:div>
    <w:div w:id="917400071">
      <w:marLeft w:val="640"/>
      <w:marRight w:val="0"/>
      <w:marTop w:val="0"/>
      <w:marBottom w:val="0"/>
      <w:divBdr>
        <w:top w:val="none" w:sz="0" w:space="0" w:color="auto"/>
        <w:left w:val="none" w:sz="0" w:space="0" w:color="auto"/>
        <w:bottom w:val="none" w:sz="0" w:space="0" w:color="auto"/>
        <w:right w:val="none" w:sz="0" w:space="0" w:color="auto"/>
      </w:divBdr>
    </w:div>
    <w:div w:id="917403245">
      <w:marLeft w:val="640"/>
      <w:marRight w:val="0"/>
      <w:marTop w:val="0"/>
      <w:marBottom w:val="0"/>
      <w:divBdr>
        <w:top w:val="none" w:sz="0" w:space="0" w:color="auto"/>
        <w:left w:val="none" w:sz="0" w:space="0" w:color="auto"/>
        <w:bottom w:val="none" w:sz="0" w:space="0" w:color="auto"/>
        <w:right w:val="none" w:sz="0" w:space="0" w:color="auto"/>
      </w:divBdr>
    </w:div>
    <w:div w:id="917440162">
      <w:marLeft w:val="640"/>
      <w:marRight w:val="0"/>
      <w:marTop w:val="0"/>
      <w:marBottom w:val="0"/>
      <w:divBdr>
        <w:top w:val="none" w:sz="0" w:space="0" w:color="auto"/>
        <w:left w:val="none" w:sz="0" w:space="0" w:color="auto"/>
        <w:bottom w:val="none" w:sz="0" w:space="0" w:color="auto"/>
        <w:right w:val="none" w:sz="0" w:space="0" w:color="auto"/>
      </w:divBdr>
    </w:div>
    <w:div w:id="917442988">
      <w:marLeft w:val="640"/>
      <w:marRight w:val="0"/>
      <w:marTop w:val="0"/>
      <w:marBottom w:val="0"/>
      <w:divBdr>
        <w:top w:val="none" w:sz="0" w:space="0" w:color="auto"/>
        <w:left w:val="none" w:sz="0" w:space="0" w:color="auto"/>
        <w:bottom w:val="none" w:sz="0" w:space="0" w:color="auto"/>
        <w:right w:val="none" w:sz="0" w:space="0" w:color="auto"/>
      </w:divBdr>
    </w:div>
    <w:div w:id="917447296">
      <w:marLeft w:val="640"/>
      <w:marRight w:val="0"/>
      <w:marTop w:val="0"/>
      <w:marBottom w:val="0"/>
      <w:divBdr>
        <w:top w:val="none" w:sz="0" w:space="0" w:color="auto"/>
        <w:left w:val="none" w:sz="0" w:space="0" w:color="auto"/>
        <w:bottom w:val="none" w:sz="0" w:space="0" w:color="auto"/>
        <w:right w:val="none" w:sz="0" w:space="0" w:color="auto"/>
      </w:divBdr>
    </w:div>
    <w:div w:id="917520824">
      <w:marLeft w:val="640"/>
      <w:marRight w:val="0"/>
      <w:marTop w:val="0"/>
      <w:marBottom w:val="0"/>
      <w:divBdr>
        <w:top w:val="none" w:sz="0" w:space="0" w:color="auto"/>
        <w:left w:val="none" w:sz="0" w:space="0" w:color="auto"/>
        <w:bottom w:val="none" w:sz="0" w:space="0" w:color="auto"/>
        <w:right w:val="none" w:sz="0" w:space="0" w:color="auto"/>
      </w:divBdr>
    </w:div>
    <w:div w:id="917521548">
      <w:marLeft w:val="640"/>
      <w:marRight w:val="0"/>
      <w:marTop w:val="0"/>
      <w:marBottom w:val="0"/>
      <w:divBdr>
        <w:top w:val="none" w:sz="0" w:space="0" w:color="auto"/>
        <w:left w:val="none" w:sz="0" w:space="0" w:color="auto"/>
        <w:bottom w:val="none" w:sz="0" w:space="0" w:color="auto"/>
        <w:right w:val="none" w:sz="0" w:space="0" w:color="auto"/>
      </w:divBdr>
    </w:div>
    <w:div w:id="917594190">
      <w:marLeft w:val="640"/>
      <w:marRight w:val="0"/>
      <w:marTop w:val="0"/>
      <w:marBottom w:val="0"/>
      <w:divBdr>
        <w:top w:val="none" w:sz="0" w:space="0" w:color="auto"/>
        <w:left w:val="none" w:sz="0" w:space="0" w:color="auto"/>
        <w:bottom w:val="none" w:sz="0" w:space="0" w:color="auto"/>
        <w:right w:val="none" w:sz="0" w:space="0" w:color="auto"/>
      </w:divBdr>
    </w:div>
    <w:div w:id="917709470">
      <w:marLeft w:val="640"/>
      <w:marRight w:val="0"/>
      <w:marTop w:val="0"/>
      <w:marBottom w:val="0"/>
      <w:divBdr>
        <w:top w:val="none" w:sz="0" w:space="0" w:color="auto"/>
        <w:left w:val="none" w:sz="0" w:space="0" w:color="auto"/>
        <w:bottom w:val="none" w:sz="0" w:space="0" w:color="auto"/>
        <w:right w:val="none" w:sz="0" w:space="0" w:color="auto"/>
      </w:divBdr>
    </w:div>
    <w:div w:id="917715570">
      <w:marLeft w:val="640"/>
      <w:marRight w:val="0"/>
      <w:marTop w:val="0"/>
      <w:marBottom w:val="0"/>
      <w:divBdr>
        <w:top w:val="none" w:sz="0" w:space="0" w:color="auto"/>
        <w:left w:val="none" w:sz="0" w:space="0" w:color="auto"/>
        <w:bottom w:val="none" w:sz="0" w:space="0" w:color="auto"/>
        <w:right w:val="none" w:sz="0" w:space="0" w:color="auto"/>
      </w:divBdr>
    </w:div>
    <w:div w:id="917785442">
      <w:marLeft w:val="640"/>
      <w:marRight w:val="0"/>
      <w:marTop w:val="0"/>
      <w:marBottom w:val="0"/>
      <w:divBdr>
        <w:top w:val="none" w:sz="0" w:space="0" w:color="auto"/>
        <w:left w:val="none" w:sz="0" w:space="0" w:color="auto"/>
        <w:bottom w:val="none" w:sz="0" w:space="0" w:color="auto"/>
        <w:right w:val="none" w:sz="0" w:space="0" w:color="auto"/>
      </w:divBdr>
    </w:div>
    <w:div w:id="917832559">
      <w:marLeft w:val="640"/>
      <w:marRight w:val="0"/>
      <w:marTop w:val="0"/>
      <w:marBottom w:val="0"/>
      <w:divBdr>
        <w:top w:val="none" w:sz="0" w:space="0" w:color="auto"/>
        <w:left w:val="none" w:sz="0" w:space="0" w:color="auto"/>
        <w:bottom w:val="none" w:sz="0" w:space="0" w:color="auto"/>
        <w:right w:val="none" w:sz="0" w:space="0" w:color="auto"/>
      </w:divBdr>
    </w:div>
    <w:div w:id="917834429">
      <w:marLeft w:val="640"/>
      <w:marRight w:val="0"/>
      <w:marTop w:val="0"/>
      <w:marBottom w:val="0"/>
      <w:divBdr>
        <w:top w:val="none" w:sz="0" w:space="0" w:color="auto"/>
        <w:left w:val="none" w:sz="0" w:space="0" w:color="auto"/>
        <w:bottom w:val="none" w:sz="0" w:space="0" w:color="auto"/>
        <w:right w:val="none" w:sz="0" w:space="0" w:color="auto"/>
      </w:divBdr>
    </w:div>
    <w:div w:id="917902731">
      <w:marLeft w:val="640"/>
      <w:marRight w:val="0"/>
      <w:marTop w:val="0"/>
      <w:marBottom w:val="0"/>
      <w:divBdr>
        <w:top w:val="none" w:sz="0" w:space="0" w:color="auto"/>
        <w:left w:val="none" w:sz="0" w:space="0" w:color="auto"/>
        <w:bottom w:val="none" w:sz="0" w:space="0" w:color="auto"/>
        <w:right w:val="none" w:sz="0" w:space="0" w:color="auto"/>
      </w:divBdr>
    </w:div>
    <w:div w:id="917910172">
      <w:marLeft w:val="640"/>
      <w:marRight w:val="0"/>
      <w:marTop w:val="0"/>
      <w:marBottom w:val="0"/>
      <w:divBdr>
        <w:top w:val="none" w:sz="0" w:space="0" w:color="auto"/>
        <w:left w:val="none" w:sz="0" w:space="0" w:color="auto"/>
        <w:bottom w:val="none" w:sz="0" w:space="0" w:color="auto"/>
        <w:right w:val="none" w:sz="0" w:space="0" w:color="auto"/>
      </w:divBdr>
    </w:div>
    <w:div w:id="917982434">
      <w:marLeft w:val="640"/>
      <w:marRight w:val="0"/>
      <w:marTop w:val="0"/>
      <w:marBottom w:val="0"/>
      <w:divBdr>
        <w:top w:val="none" w:sz="0" w:space="0" w:color="auto"/>
        <w:left w:val="none" w:sz="0" w:space="0" w:color="auto"/>
        <w:bottom w:val="none" w:sz="0" w:space="0" w:color="auto"/>
        <w:right w:val="none" w:sz="0" w:space="0" w:color="auto"/>
      </w:divBdr>
    </w:div>
    <w:div w:id="918052594">
      <w:marLeft w:val="640"/>
      <w:marRight w:val="0"/>
      <w:marTop w:val="0"/>
      <w:marBottom w:val="0"/>
      <w:divBdr>
        <w:top w:val="none" w:sz="0" w:space="0" w:color="auto"/>
        <w:left w:val="none" w:sz="0" w:space="0" w:color="auto"/>
        <w:bottom w:val="none" w:sz="0" w:space="0" w:color="auto"/>
        <w:right w:val="none" w:sz="0" w:space="0" w:color="auto"/>
      </w:divBdr>
    </w:div>
    <w:div w:id="918054727">
      <w:marLeft w:val="640"/>
      <w:marRight w:val="0"/>
      <w:marTop w:val="0"/>
      <w:marBottom w:val="0"/>
      <w:divBdr>
        <w:top w:val="none" w:sz="0" w:space="0" w:color="auto"/>
        <w:left w:val="none" w:sz="0" w:space="0" w:color="auto"/>
        <w:bottom w:val="none" w:sz="0" w:space="0" w:color="auto"/>
        <w:right w:val="none" w:sz="0" w:space="0" w:color="auto"/>
      </w:divBdr>
    </w:div>
    <w:div w:id="918102208">
      <w:marLeft w:val="640"/>
      <w:marRight w:val="0"/>
      <w:marTop w:val="0"/>
      <w:marBottom w:val="0"/>
      <w:divBdr>
        <w:top w:val="none" w:sz="0" w:space="0" w:color="auto"/>
        <w:left w:val="none" w:sz="0" w:space="0" w:color="auto"/>
        <w:bottom w:val="none" w:sz="0" w:space="0" w:color="auto"/>
        <w:right w:val="none" w:sz="0" w:space="0" w:color="auto"/>
      </w:divBdr>
    </w:div>
    <w:div w:id="918251220">
      <w:marLeft w:val="640"/>
      <w:marRight w:val="0"/>
      <w:marTop w:val="0"/>
      <w:marBottom w:val="0"/>
      <w:divBdr>
        <w:top w:val="none" w:sz="0" w:space="0" w:color="auto"/>
        <w:left w:val="none" w:sz="0" w:space="0" w:color="auto"/>
        <w:bottom w:val="none" w:sz="0" w:space="0" w:color="auto"/>
        <w:right w:val="none" w:sz="0" w:space="0" w:color="auto"/>
      </w:divBdr>
    </w:div>
    <w:div w:id="918290572">
      <w:marLeft w:val="640"/>
      <w:marRight w:val="0"/>
      <w:marTop w:val="0"/>
      <w:marBottom w:val="0"/>
      <w:divBdr>
        <w:top w:val="none" w:sz="0" w:space="0" w:color="auto"/>
        <w:left w:val="none" w:sz="0" w:space="0" w:color="auto"/>
        <w:bottom w:val="none" w:sz="0" w:space="0" w:color="auto"/>
        <w:right w:val="none" w:sz="0" w:space="0" w:color="auto"/>
      </w:divBdr>
    </w:div>
    <w:div w:id="918294158">
      <w:marLeft w:val="640"/>
      <w:marRight w:val="0"/>
      <w:marTop w:val="0"/>
      <w:marBottom w:val="0"/>
      <w:divBdr>
        <w:top w:val="none" w:sz="0" w:space="0" w:color="auto"/>
        <w:left w:val="none" w:sz="0" w:space="0" w:color="auto"/>
        <w:bottom w:val="none" w:sz="0" w:space="0" w:color="auto"/>
        <w:right w:val="none" w:sz="0" w:space="0" w:color="auto"/>
      </w:divBdr>
    </w:div>
    <w:div w:id="918369096">
      <w:marLeft w:val="640"/>
      <w:marRight w:val="0"/>
      <w:marTop w:val="0"/>
      <w:marBottom w:val="0"/>
      <w:divBdr>
        <w:top w:val="none" w:sz="0" w:space="0" w:color="auto"/>
        <w:left w:val="none" w:sz="0" w:space="0" w:color="auto"/>
        <w:bottom w:val="none" w:sz="0" w:space="0" w:color="auto"/>
        <w:right w:val="none" w:sz="0" w:space="0" w:color="auto"/>
      </w:divBdr>
    </w:div>
    <w:div w:id="918370883">
      <w:marLeft w:val="640"/>
      <w:marRight w:val="0"/>
      <w:marTop w:val="0"/>
      <w:marBottom w:val="0"/>
      <w:divBdr>
        <w:top w:val="none" w:sz="0" w:space="0" w:color="auto"/>
        <w:left w:val="none" w:sz="0" w:space="0" w:color="auto"/>
        <w:bottom w:val="none" w:sz="0" w:space="0" w:color="auto"/>
        <w:right w:val="none" w:sz="0" w:space="0" w:color="auto"/>
      </w:divBdr>
    </w:div>
    <w:div w:id="918489296">
      <w:marLeft w:val="640"/>
      <w:marRight w:val="0"/>
      <w:marTop w:val="0"/>
      <w:marBottom w:val="0"/>
      <w:divBdr>
        <w:top w:val="none" w:sz="0" w:space="0" w:color="auto"/>
        <w:left w:val="none" w:sz="0" w:space="0" w:color="auto"/>
        <w:bottom w:val="none" w:sz="0" w:space="0" w:color="auto"/>
        <w:right w:val="none" w:sz="0" w:space="0" w:color="auto"/>
      </w:divBdr>
    </w:div>
    <w:div w:id="918515436">
      <w:marLeft w:val="640"/>
      <w:marRight w:val="0"/>
      <w:marTop w:val="0"/>
      <w:marBottom w:val="0"/>
      <w:divBdr>
        <w:top w:val="none" w:sz="0" w:space="0" w:color="auto"/>
        <w:left w:val="none" w:sz="0" w:space="0" w:color="auto"/>
        <w:bottom w:val="none" w:sz="0" w:space="0" w:color="auto"/>
        <w:right w:val="none" w:sz="0" w:space="0" w:color="auto"/>
      </w:divBdr>
    </w:div>
    <w:div w:id="918556689">
      <w:marLeft w:val="640"/>
      <w:marRight w:val="0"/>
      <w:marTop w:val="0"/>
      <w:marBottom w:val="0"/>
      <w:divBdr>
        <w:top w:val="none" w:sz="0" w:space="0" w:color="auto"/>
        <w:left w:val="none" w:sz="0" w:space="0" w:color="auto"/>
        <w:bottom w:val="none" w:sz="0" w:space="0" w:color="auto"/>
        <w:right w:val="none" w:sz="0" w:space="0" w:color="auto"/>
      </w:divBdr>
    </w:div>
    <w:div w:id="918560174">
      <w:marLeft w:val="640"/>
      <w:marRight w:val="0"/>
      <w:marTop w:val="0"/>
      <w:marBottom w:val="0"/>
      <w:divBdr>
        <w:top w:val="none" w:sz="0" w:space="0" w:color="auto"/>
        <w:left w:val="none" w:sz="0" w:space="0" w:color="auto"/>
        <w:bottom w:val="none" w:sz="0" w:space="0" w:color="auto"/>
        <w:right w:val="none" w:sz="0" w:space="0" w:color="auto"/>
      </w:divBdr>
    </w:div>
    <w:div w:id="918634365">
      <w:marLeft w:val="640"/>
      <w:marRight w:val="0"/>
      <w:marTop w:val="0"/>
      <w:marBottom w:val="0"/>
      <w:divBdr>
        <w:top w:val="none" w:sz="0" w:space="0" w:color="auto"/>
        <w:left w:val="none" w:sz="0" w:space="0" w:color="auto"/>
        <w:bottom w:val="none" w:sz="0" w:space="0" w:color="auto"/>
        <w:right w:val="none" w:sz="0" w:space="0" w:color="auto"/>
      </w:divBdr>
    </w:div>
    <w:div w:id="918709809">
      <w:marLeft w:val="640"/>
      <w:marRight w:val="0"/>
      <w:marTop w:val="0"/>
      <w:marBottom w:val="0"/>
      <w:divBdr>
        <w:top w:val="none" w:sz="0" w:space="0" w:color="auto"/>
        <w:left w:val="none" w:sz="0" w:space="0" w:color="auto"/>
        <w:bottom w:val="none" w:sz="0" w:space="0" w:color="auto"/>
        <w:right w:val="none" w:sz="0" w:space="0" w:color="auto"/>
      </w:divBdr>
    </w:div>
    <w:div w:id="918758568">
      <w:marLeft w:val="640"/>
      <w:marRight w:val="0"/>
      <w:marTop w:val="0"/>
      <w:marBottom w:val="0"/>
      <w:divBdr>
        <w:top w:val="none" w:sz="0" w:space="0" w:color="auto"/>
        <w:left w:val="none" w:sz="0" w:space="0" w:color="auto"/>
        <w:bottom w:val="none" w:sz="0" w:space="0" w:color="auto"/>
        <w:right w:val="none" w:sz="0" w:space="0" w:color="auto"/>
      </w:divBdr>
    </w:div>
    <w:div w:id="918829450">
      <w:marLeft w:val="640"/>
      <w:marRight w:val="0"/>
      <w:marTop w:val="0"/>
      <w:marBottom w:val="0"/>
      <w:divBdr>
        <w:top w:val="none" w:sz="0" w:space="0" w:color="auto"/>
        <w:left w:val="none" w:sz="0" w:space="0" w:color="auto"/>
        <w:bottom w:val="none" w:sz="0" w:space="0" w:color="auto"/>
        <w:right w:val="none" w:sz="0" w:space="0" w:color="auto"/>
      </w:divBdr>
    </w:div>
    <w:div w:id="918946688">
      <w:marLeft w:val="640"/>
      <w:marRight w:val="0"/>
      <w:marTop w:val="0"/>
      <w:marBottom w:val="0"/>
      <w:divBdr>
        <w:top w:val="none" w:sz="0" w:space="0" w:color="auto"/>
        <w:left w:val="none" w:sz="0" w:space="0" w:color="auto"/>
        <w:bottom w:val="none" w:sz="0" w:space="0" w:color="auto"/>
        <w:right w:val="none" w:sz="0" w:space="0" w:color="auto"/>
      </w:divBdr>
    </w:div>
    <w:div w:id="919145943">
      <w:marLeft w:val="640"/>
      <w:marRight w:val="0"/>
      <w:marTop w:val="0"/>
      <w:marBottom w:val="0"/>
      <w:divBdr>
        <w:top w:val="none" w:sz="0" w:space="0" w:color="auto"/>
        <w:left w:val="none" w:sz="0" w:space="0" w:color="auto"/>
        <w:bottom w:val="none" w:sz="0" w:space="0" w:color="auto"/>
        <w:right w:val="none" w:sz="0" w:space="0" w:color="auto"/>
      </w:divBdr>
    </w:div>
    <w:div w:id="919215539">
      <w:marLeft w:val="640"/>
      <w:marRight w:val="0"/>
      <w:marTop w:val="0"/>
      <w:marBottom w:val="0"/>
      <w:divBdr>
        <w:top w:val="none" w:sz="0" w:space="0" w:color="auto"/>
        <w:left w:val="none" w:sz="0" w:space="0" w:color="auto"/>
        <w:bottom w:val="none" w:sz="0" w:space="0" w:color="auto"/>
        <w:right w:val="none" w:sz="0" w:space="0" w:color="auto"/>
      </w:divBdr>
    </w:div>
    <w:div w:id="919217499">
      <w:marLeft w:val="640"/>
      <w:marRight w:val="0"/>
      <w:marTop w:val="0"/>
      <w:marBottom w:val="0"/>
      <w:divBdr>
        <w:top w:val="none" w:sz="0" w:space="0" w:color="auto"/>
        <w:left w:val="none" w:sz="0" w:space="0" w:color="auto"/>
        <w:bottom w:val="none" w:sz="0" w:space="0" w:color="auto"/>
        <w:right w:val="none" w:sz="0" w:space="0" w:color="auto"/>
      </w:divBdr>
    </w:div>
    <w:div w:id="919481912">
      <w:marLeft w:val="640"/>
      <w:marRight w:val="0"/>
      <w:marTop w:val="0"/>
      <w:marBottom w:val="0"/>
      <w:divBdr>
        <w:top w:val="none" w:sz="0" w:space="0" w:color="auto"/>
        <w:left w:val="none" w:sz="0" w:space="0" w:color="auto"/>
        <w:bottom w:val="none" w:sz="0" w:space="0" w:color="auto"/>
        <w:right w:val="none" w:sz="0" w:space="0" w:color="auto"/>
      </w:divBdr>
    </w:div>
    <w:div w:id="919677324">
      <w:marLeft w:val="640"/>
      <w:marRight w:val="0"/>
      <w:marTop w:val="0"/>
      <w:marBottom w:val="0"/>
      <w:divBdr>
        <w:top w:val="none" w:sz="0" w:space="0" w:color="auto"/>
        <w:left w:val="none" w:sz="0" w:space="0" w:color="auto"/>
        <w:bottom w:val="none" w:sz="0" w:space="0" w:color="auto"/>
        <w:right w:val="none" w:sz="0" w:space="0" w:color="auto"/>
      </w:divBdr>
    </w:div>
    <w:div w:id="919681535">
      <w:marLeft w:val="640"/>
      <w:marRight w:val="0"/>
      <w:marTop w:val="0"/>
      <w:marBottom w:val="0"/>
      <w:divBdr>
        <w:top w:val="none" w:sz="0" w:space="0" w:color="auto"/>
        <w:left w:val="none" w:sz="0" w:space="0" w:color="auto"/>
        <w:bottom w:val="none" w:sz="0" w:space="0" w:color="auto"/>
        <w:right w:val="none" w:sz="0" w:space="0" w:color="auto"/>
      </w:divBdr>
    </w:div>
    <w:div w:id="919681950">
      <w:marLeft w:val="640"/>
      <w:marRight w:val="0"/>
      <w:marTop w:val="0"/>
      <w:marBottom w:val="0"/>
      <w:divBdr>
        <w:top w:val="none" w:sz="0" w:space="0" w:color="auto"/>
        <w:left w:val="none" w:sz="0" w:space="0" w:color="auto"/>
        <w:bottom w:val="none" w:sz="0" w:space="0" w:color="auto"/>
        <w:right w:val="none" w:sz="0" w:space="0" w:color="auto"/>
      </w:divBdr>
    </w:div>
    <w:div w:id="919752872">
      <w:marLeft w:val="640"/>
      <w:marRight w:val="0"/>
      <w:marTop w:val="0"/>
      <w:marBottom w:val="0"/>
      <w:divBdr>
        <w:top w:val="none" w:sz="0" w:space="0" w:color="auto"/>
        <w:left w:val="none" w:sz="0" w:space="0" w:color="auto"/>
        <w:bottom w:val="none" w:sz="0" w:space="0" w:color="auto"/>
        <w:right w:val="none" w:sz="0" w:space="0" w:color="auto"/>
      </w:divBdr>
    </w:div>
    <w:div w:id="919754199">
      <w:marLeft w:val="640"/>
      <w:marRight w:val="0"/>
      <w:marTop w:val="0"/>
      <w:marBottom w:val="0"/>
      <w:divBdr>
        <w:top w:val="none" w:sz="0" w:space="0" w:color="auto"/>
        <w:left w:val="none" w:sz="0" w:space="0" w:color="auto"/>
        <w:bottom w:val="none" w:sz="0" w:space="0" w:color="auto"/>
        <w:right w:val="none" w:sz="0" w:space="0" w:color="auto"/>
      </w:divBdr>
    </w:div>
    <w:div w:id="919755605">
      <w:marLeft w:val="640"/>
      <w:marRight w:val="0"/>
      <w:marTop w:val="0"/>
      <w:marBottom w:val="0"/>
      <w:divBdr>
        <w:top w:val="none" w:sz="0" w:space="0" w:color="auto"/>
        <w:left w:val="none" w:sz="0" w:space="0" w:color="auto"/>
        <w:bottom w:val="none" w:sz="0" w:space="0" w:color="auto"/>
        <w:right w:val="none" w:sz="0" w:space="0" w:color="auto"/>
      </w:divBdr>
    </w:div>
    <w:div w:id="919757053">
      <w:marLeft w:val="640"/>
      <w:marRight w:val="0"/>
      <w:marTop w:val="0"/>
      <w:marBottom w:val="0"/>
      <w:divBdr>
        <w:top w:val="none" w:sz="0" w:space="0" w:color="auto"/>
        <w:left w:val="none" w:sz="0" w:space="0" w:color="auto"/>
        <w:bottom w:val="none" w:sz="0" w:space="0" w:color="auto"/>
        <w:right w:val="none" w:sz="0" w:space="0" w:color="auto"/>
      </w:divBdr>
    </w:div>
    <w:div w:id="919799742">
      <w:marLeft w:val="640"/>
      <w:marRight w:val="0"/>
      <w:marTop w:val="0"/>
      <w:marBottom w:val="0"/>
      <w:divBdr>
        <w:top w:val="none" w:sz="0" w:space="0" w:color="auto"/>
        <w:left w:val="none" w:sz="0" w:space="0" w:color="auto"/>
        <w:bottom w:val="none" w:sz="0" w:space="0" w:color="auto"/>
        <w:right w:val="none" w:sz="0" w:space="0" w:color="auto"/>
      </w:divBdr>
    </w:div>
    <w:div w:id="919828343">
      <w:marLeft w:val="640"/>
      <w:marRight w:val="0"/>
      <w:marTop w:val="0"/>
      <w:marBottom w:val="0"/>
      <w:divBdr>
        <w:top w:val="none" w:sz="0" w:space="0" w:color="auto"/>
        <w:left w:val="none" w:sz="0" w:space="0" w:color="auto"/>
        <w:bottom w:val="none" w:sz="0" w:space="0" w:color="auto"/>
        <w:right w:val="none" w:sz="0" w:space="0" w:color="auto"/>
      </w:divBdr>
    </w:div>
    <w:div w:id="919829911">
      <w:marLeft w:val="640"/>
      <w:marRight w:val="0"/>
      <w:marTop w:val="0"/>
      <w:marBottom w:val="0"/>
      <w:divBdr>
        <w:top w:val="none" w:sz="0" w:space="0" w:color="auto"/>
        <w:left w:val="none" w:sz="0" w:space="0" w:color="auto"/>
        <w:bottom w:val="none" w:sz="0" w:space="0" w:color="auto"/>
        <w:right w:val="none" w:sz="0" w:space="0" w:color="auto"/>
      </w:divBdr>
    </w:div>
    <w:div w:id="919943776">
      <w:marLeft w:val="640"/>
      <w:marRight w:val="0"/>
      <w:marTop w:val="0"/>
      <w:marBottom w:val="0"/>
      <w:divBdr>
        <w:top w:val="none" w:sz="0" w:space="0" w:color="auto"/>
        <w:left w:val="none" w:sz="0" w:space="0" w:color="auto"/>
        <w:bottom w:val="none" w:sz="0" w:space="0" w:color="auto"/>
        <w:right w:val="none" w:sz="0" w:space="0" w:color="auto"/>
      </w:divBdr>
    </w:div>
    <w:div w:id="919949620">
      <w:marLeft w:val="640"/>
      <w:marRight w:val="0"/>
      <w:marTop w:val="0"/>
      <w:marBottom w:val="0"/>
      <w:divBdr>
        <w:top w:val="none" w:sz="0" w:space="0" w:color="auto"/>
        <w:left w:val="none" w:sz="0" w:space="0" w:color="auto"/>
        <w:bottom w:val="none" w:sz="0" w:space="0" w:color="auto"/>
        <w:right w:val="none" w:sz="0" w:space="0" w:color="auto"/>
      </w:divBdr>
    </w:div>
    <w:div w:id="920020720">
      <w:marLeft w:val="640"/>
      <w:marRight w:val="0"/>
      <w:marTop w:val="0"/>
      <w:marBottom w:val="0"/>
      <w:divBdr>
        <w:top w:val="none" w:sz="0" w:space="0" w:color="auto"/>
        <w:left w:val="none" w:sz="0" w:space="0" w:color="auto"/>
        <w:bottom w:val="none" w:sz="0" w:space="0" w:color="auto"/>
        <w:right w:val="none" w:sz="0" w:space="0" w:color="auto"/>
      </w:divBdr>
    </w:div>
    <w:div w:id="920022190">
      <w:marLeft w:val="640"/>
      <w:marRight w:val="0"/>
      <w:marTop w:val="0"/>
      <w:marBottom w:val="0"/>
      <w:divBdr>
        <w:top w:val="none" w:sz="0" w:space="0" w:color="auto"/>
        <w:left w:val="none" w:sz="0" w:space="0" w:color="auto"/>
        <w:bottom w:val="none" w:sz="0" w:space="0" w:color="auto"/>
        <w:right w:val="none" w:sz="0" w:space="0" w:color="auto"/>
      </w:divBdr>
    </w:div>
    <w:div w:id="920023914">
      <w:marLeft w:val="640"/>
      <w:marRight w:val="0"/>
      <w:marTop w:val="0"/>
      <w:marBottom w:val="0"/>
      <w:divBdr>
        <w:top w:val="none" w:sz="0" w:space="0" w:color="auto"/>
        <w:left w:val="none" w:sz="0" w:space="0" w:color="auto"/>
        <w:bottom w:val="none" w:sz="0" w:space="0" w:color="auto"/>
        <w:right w:val="none" w:sz="0" w:space="0" w:color="auto"/>
      </w:divBdr>
    </w:div>
    <w:div w:id="920026042">
      <w:marLeft w:val="640"/>
      <w:marRight w:val="0"/>
      <w:marTop w:val="0"/>
      <w:marBottom w:val="0"/>
      <w:divBdr>
        <w:top w:val="none" w:sz="0" w:space="0" w:color="auto"/>
        <w:left w:val="none" w:sz="0" w:space="0" w:color="auto"/>
        <w:bottom w:val="none" w:sz="0" w:space="0" w:color="auto"/>
        <w:right w:val="none" w:sz="0" w:space="0" w:color="auto"/>
      </w:divBdr>
    </w:div>
    <w:div w:id="920061438">
      <w:marLeft w:val="640"/>
      <w:marRight w:val="0"/>
      <w:marTop w:val="0"/>
      <w:marBottom w:val="0"/>
      <w:divBdr>
        <w:top w:val="none" w:sz="0" w:space="0" w:color="auto"/>
        <w:left w:val="none" w:sz="0" w:space="0" w:color="auto"/>
        <w:bottom w:val="none" w:sz="0" w:space="0" w:color="auto"/>
        <w:right w:val="none" w:sz="0" w:space="0" w:color="auto"/>
      </w:divBdr>
    </w:div>
    <w:div w:id="920137492">
      <w:marLeft w:val="640"/>
      <w:marRight w:val="0"/>
      <w:marTop w:val="0"/>
      <w:marBottom w:val="0"/>
      <w:divBdr>
        <w:top w:val="none" w:sz="0" w:space="0" w:color="auto"/>
        <w:left w:val="none" w:sz="0" w:space="0" w:color="auto"/>
        <w:bottom w:val="none" w:sz="0" w:space="0" w:color="auto"/>
        <w:right w:val="none" w:sz="0" w:space="0" w:color="auto"/>
      </w:divBdr>
    </w:div>
    <w:div w:id="920137876">
      <w:marLeft w:val="640"/>
      <w:marRight w:val="0"/>
      <w:marTop w:val="0"/>
      <w:marBottom w:val="0"/>
      <w:divBdr>
        <w:top w:val="none" w:sz="0" w:space="0" w:color="auto"/>
        <w:left w:val="none" w:sz="0" w:space="0" w:color="auto"/>
        <w:bottom w:val="none" w:sz="0" w:space="0" w:color="auto"/>
        <w:right w:val="none" w:sz="0" w:space="0" w:color="auto"/>
      </w:divBdr>
    </w:div>
    <w:div w:id="920141438">
      <w:marLeft w:val="640"/>
      <w:marRight w:val="0"/>
      <w:marTop w:val="0"/>
      <w:marBottom w:val="0"/>
      <w:divBdr>
        <w:top w:val="none" w:sz="0" w:space="0" w:color="auto"/>
        <w:left w:val="none" w:sz="0" w:space="0" w:color="auto"/>
        <w:bottom w:val="none" w:sz="0" w:space="0" w:color="auto"/>
        <w:right w:val="none" w:sz="0" w:space="0" w:color="auto"/>
      </w:divBdr>
    </w:div>
    <w:div w:id="920145129">
      <w:marLeft w:val="640"/>
      <w:marRight w:val="0"/>
      <w:marTop w:val="0"/>
      <w:marBottom w:val="0"/>
      <w:divBdr>
        <w:top w:val="none" w:sz="0" w:space="0" w:color="auto"/>
        <w:left w:val="none" w:sz="0" w:space="0" w:color="auto"/>
        <w:bottom w:val="none" w:sz="0" w:space="0" w:color="auto"/>
        <w:right w:val="none" w:sz="0" w:space="0" w:color="auto"/>
      </w:divBdr>
    </w:div>
    <w:div w:id="920286838">
      <w:marLeft w:val="640"/>
      <w:marRight w:val="0"/>
      <w:marTop w:val="0"/>
      <w:marBottom w:val="0"/>
      <w:divBdr>
        <w:top w:val="none" w:sz="0" w:space="0" w:color="auto"/>
        <w:left w:val="none" w:sz="0" w:space="0" w:color="auto"/>
        <w:bottom w:val="none" w:sz="0" w:space="0" w:color="auto"/>
        <w:right w:val="none" w:sz="0" w:space="0" w:color="auto"/>
      </w:divBdr>
    </w:div>
    <w:div w:id="920333458">
      <w:marLeft w:val="640"/>
      <w:marRight w:val="0"/>
      <w:marTop w:val="0"/>
      <w:marBottom w:val="0"/>
      <w:divBdr>
        <w:top w:val="none" w:sz="0" w:space="0" w:color="auto"/>
        <w:left w:val="none" w:sz="0" w:space="0" w:color="auto"/>
        <w:bottom w:val="none" w:sz="0" w:space="0" w:color="auto"/>
        <w:right w:val="none" w:sz="0" w:space="0" w:color="auto"/>
      </w:divBdr>
    </w:div>
    <w:div w:id="920334218">
      <w:marLeft w:val="640"/>
      <w:marRight w:val="0"/>
      <w:marTop w:val="0"/>
      <w:marBottom w:val="0"/>
      <w:divBdr>
        <w:top w:val="none" w:sz="0" w:space="0" w:color="auto"/>
        <w:left w:val="none" w:sz="0" w:space="0" w:color="auto"/>
        <w:bottom w:val="none" w:sz="0" w:space="0" w:color="auto"/>
        <w:right w:val="none" w:sz="0" w:space="0" w:color="auto"/>
      </w:divBdr>
    </w:div>
    <w:div w:id="920335074">
      <w:marLeft w:val="640"/>
      <w:marRight w:val="0"/>
      <w:marTop w:val="0"/>
      <w:marBottom w:val="0"/>
      <w:divBdr>
        <w:top w:val="none" w:sz="0" w:space="0" w:color="auto"/>
        <w:left w:val="none" w:sz="0" w:space="0" w:color="auto"/>
        <w:bottom w:val="none" w:sz="0" w:space="0" w:color="auto"/>
        <w:right w:val="none" w:sz="0" w:space="0" w:color="auto"/>
      </w:divBdr>
    </w:div>
    <w:div w:id="920336526">
      <w:marLeft w:val="640"/>
      <w:marRight w:val="0"/>
      <w:marTop w:val="0"/>
      <w:marBottom w:val="0"/>
      <w:divBdr>
        <w:top w:val="none" w:sz="0" w:space="0" w:color="auto"/>
        <w:left w:val="none" w:sz="0" w:space="0" w:color="auto"/>
        <w:bottom w:val="none" w:sz="0" w:space="0" w:color="auto"/>
        <w:right w:val="none" w:sz="0" w:space="0" w:color="auto"/>
      </w:divBdr>
    </w:div>
    <w:div w:id="920406453">
      <w:marLeft w:val="640"/>
      <w:marRight w:val="0"/>
      <w:marTop w:val="0"/>
      <w:marBottom w:val="0"/>
      <w:divBdr>
        <w:top w:val="none" w:sz="0" w:space="0" w:color="auto"/>
        <w:left w:val="none" w:sz="0" w:space="0" w:color="auto"/>
        <w:bottom w:val="none" w:sz="0" w:space="0" w:color="auto"/>
        <w:right w:val="none" w:sz="0" w:space="0" w:color="auto"/>
      </w:divBdr>
    </w:div>
    <w:div w:id="920454537">
      <w:marLeft w:val="640"/>
      <w:marRight w:val="0"/>
      <w:marTop w:val="0"/>
      <w:marBottom w:val="0"/>
      <w:divBdr>
        <w:top w:val="none" w:sz="0" w:space="0" w:color="auto"/>
        <w:left w:val="none" w:sz="0" w:space="0" w:color="auto"/>
        <w:bottom w:val="none" w:sz="0" w:space="0" w:color="auto"/>
        <w:right w:val="none" w:sz="0" w:space="0" w:color="auto"/>
      </w:divBdr>
    </w:div>
    <w:div w:id="920481475">
      <w:marLeft w:val="640"/>
      <w:marRight w:val="0"/>
      <w:marTop w:val="0"/>
      <w:marBottom w:val="0"/>
      <w:divBdr>
        <w:top w:val="none" w:sz="0" w:space="0" w:color="auto"/>
        <w:left w:val="none" w:sz="0" w:space="0" w:color="auto"/>
        <w:bottom w:val="none" w:sz="0" w:space="0" w:color="auto"/>
        <w:right w:val="none" w:sz="0" w:space="0" w:color="auto"/>
      </w:divBdr>
    </w:div>
    <w:div w:id="920527314">
      <w:marLeft w:val="640"/>
      <w:marRight w:val="0"/>
      <w:marTop w:val="0"/>
      <w:marBottom w:val="0"/>
      <w:divBdr>
        <w:top w:val="none" w:sz="0" w:space="0" w:color="auto"/>
        <w:left w:val="none" w:sz="0" w:space="0" w:color="auto"/>
        <w:bottom w:val="none" w:sz="0" w:space="0" w:color="auto"/>
        <w:right w:val="none" w:sz="0" w:space="0" w:color="auto"/>
      </w:divBdr>
    </w:div>
    <w:div w:id="920681954">
      <w:marLeft w:val="640"/>
      <w:marRight w:val="0"/>
      <w:marTop w:val="0"/>
      <w:marBottom w:val="0"/>
      <w:divBdr>
        <w:top w:val="none" w:sz="0" w:space="0" w:color="auto"/>
        <w:left w:val="none" w:sz="0" w:space="0" w:color="auto"/>
        <w:bottom w:val="none" w:sz="0" w:space="0" w:color="auto"/>
        <w:right w:val="none" w:sz="0" w:space="0" w:color="auto"/>
      </w:divBdr>
    </w:div>
    <w:div w:id="920867174">
      <w:marLeft w:val="640"/>
      <w:marRight w:val="0"/>
      <w:marTop w:val="0"/>
      <w:marBottom w:val="0"/>
      <w:divBdr>
        <w:top w:val="none" w:sz="0" w:space="0" w:color="auto"/>
        <w:left w:val="none" w:sz="0" w:space="0" w:color="auto"/>
        <w:bottom w:val="none" w:sz="0" w:space="0" w:color="auto"/>
        <w:right w:val="none" w:sz="0" w:space="0" w:color="auto"/>
      </w:divBdr>
    </w:div>
    <w:div w:id="920916962">
      <w:marLeft w:val="640"/>
      <w:marRight w:val="0"/>
      <w:marTop w:val="0"/>
      <w:marBottom w:val="0"/>
      <w:divBdr>
        <w:top w:val="none" w:sz="0" w:space="0" w:color="auto"/>
        <w:left w:val="none" w:sz="0" w:space="0" w:color="auto"/>
        <w:bottom w:val="none" w:sz="0" w:space="0" w:color="auto"/>
        <w:right w:val="none" w:sz="0" w:space="0" w:color="auto"/>
      </w:divBdr>
    </w:div>
    <w:div w:id="920986590">
      <w:marLeft w:val="640"/>
      <w:marRight w:val="0"/>
      <w:marTop w:val="0"/>
      <w:marBottom w:val="0"/>
      <w:divBdr>
        <w:top w:val="none" w:sz="0" w:space="0" w:color="auto"/>
        <w:left w:val="none" w:sz="0" w:space="0" w:color="auto"/>
        <w:bottom w:val="none" w:sz="0" w:space="0" w:color="auto"/>
        <w:right w:val="none" w:sz="0" w:space="0" w:color="auto"/>
      </w:divBdr>
    </w:div>
    <w:div w:id="921064112">
      <w:marLeft w:val="640"/>
      <w:marRight w:val="0"/>
      <w:marTop w:val="0"/>
      <w:marBottom w:val="0"/>
      <w:divBdr>
        <w:top w:val="none" w:sz="0" w:space="0" w:color="auto"/>
        <w:left w:val="none" w:sz="0" w:space="0" w:color="auto"/>
        <w:bottom w:val="none" w:sz="0" w:space="0" w:color="auto"/>
        <w:right w:val="none" w:sz="0" w:space="0" w:color="auto"/>
      </w:divBdr>
    </w:div>
    <w:div w:id="921108538">
      <w:marLeft w:val="640"/>
      <w:marRight w:val="0"/>
      <w:marTop w:val="0"/>
      <w:marBottom w:val="0"/>
      <w:divBdr>
        <w:top w:val="none" w:sz="0" w:space="0" w:color="auto"/>
        <w:left w:val="none" w:sz="0" w:space="0" w:color="auto"/>
        <w:bottom w:val="none" w:sz="0" w:space="0" w:color="auto"/>
        <w:right w:val="none" w:sz="0" w:space="0" w:color="auto"/>
      </w:divBdr>
    </w:div>
    <w:div w:id="921139652">
      <w:marLeft w:val="640"/>
      <w:marRight w:val="0"/>
      <w:marTop w:val="0"/>
      <w:marBottom w:val="0"/>
      <w:divBdr>
        <w:top w:val="none" w:sz="0" w:space="0" w:color="auto"/>
        <w:left w:val="none" w:sz="0" w:space="0" w:color="auto"/>
        <w:bottom w:val="none" w:sz="0" w:space="0" w:color="auto"/>
        <w:right w:val="none" w:sz="0" w:space="0" w:color="auto"/>
      </w:divBdr>
    </w:div>
    <w:div w:id="921180522">
      <w:marLeft w:val="640"/>
      <w:marRight w:val="0"/>
      <w:marTop w:val="0"/>
      <w:marBottom w:val="0"/>
      <w:divBdr>
        <w:top w:val="none" w:sz="0" w:space="0" w:color="auto"/>
        <w:left w:val="none" w:sz="0" w:space="0" w:color="auto"/>
        <w:bottom w:val="none" w:sz="0" w:space="0" w:color="auto"/>
        <w:right w:val="none" w:sz="0" w:space="0" w:color="auto"/>
      </w:divBdr>
    </w:div>
    <w:div w:id="921184491">
      <w:marLeft w:val="640"/>
      <w:marRight w:val="0"/>
      <w:marTop w:val="0"/>
      <w:marBottom w:val="0"/>
      <w:divBdr>
        <w:top w:val="none" w:sz="0" w:space="0" w:color="auto"/>
        <w:left w:val="none" w:sz="0" w:space="0" w:color="auto"/>
        <w:bottom w:val="none" w:sz="0" w:space="0" w:color="auto"/>
        <w:right w:val="none" w:sz="0" w:space="0" w:color="auto"/>
      </w:divBdr>
    </w:div>
    <w:div w:id="921330112">
      <w:marLeft w:val="640"/>
      <w:marRight w:val="0"/>
      <w:marTop w:val="0"/>
      <w:marBottom w:val="0"/>
      <w:divBdr>
        <w:top w:val="none" w:sz="0" w:space="0" w:color="auto"/>
        <w:left w:val="none" w:sz="0" w:space="0" w:color="auto"/>
        <w:bottom w:val="none" w:sz="0" w:space="0" w:color="auto"/>
        <w:right w:val="none" w:sz="0" w:space="0" w:color="auto"/>
      </w:divBdr>
    </w:div>
    <w:div w:id="921334857">
      <w:marLeft w:val="640"/>
      <w:marRight w:val="0"/>
      <w:marTop w:val="0"/>
      <w:marBottom w:val="0"/>
      <w:divBdr>
        <w:top w:val="none" w:sz="0" w:space="0" w:color="auto"/>
        <w:left w:val="none" w:sz="0" w:space="0" w:color="auto"/>
        <w:bottom w:val="none" w:sz="0" w:space="0" w:color="auto"/>
        <w:right w:val="none" w:sz="0" w:space="0" w:color="auto"/>
      </w:divBdr>
    </w:div>
    <w:div w:id="921337312">
      <w:marLeft w:val="640"/>
      <w:marRight w:val="0"/>
      <w:marTop w:val="0"/>
      <w:marBottom w:val="0"/>
      <w:divBdr>
        <w:top w:val="none" w:sz="0" w:space="0" w:color="auto"/>
        <w:left w:val="none" w:sz="0" w:space="0" w:color="auto"/>
        <w:bottom w:val="none" w:sz="0" w:space="0" w:color="auto"/>
        <w:right w:val="none" w:sz="0" w:space="0" w:color="auto"/>
      </w:divBdr>
    </w:div>
    <w:div w:id="921371157">
      <w:marLeft w:val="640"/>
      <w:marRight w:val="0"/>
      <w:marTop w:val="0"/>
      <w:marBottom w:val="0"/>
      <w:divBdr>
        <w:top w:val="none" w:sz="0" w:space="0" w:color="auto"/>
        <w:left w:val="none" w:sz="0" w:space="0" w:color="auto"/>
        <w:bottom w:val="none" w:sz="0" w:space="0" w:color="auto"/>
        <w:right w:val="none" w:sz="0" w:space="0" w:color="auto"/>
      </w:divBdr>
    </w:div>
    <w:div w:id="921373445">
      <w:marLeft w:val="640"/>
      <w:marRight w:val="0"/>
      <w:marTop w:val="0"/>
      <w:marBottom w:val="0"/>
      <w:divBdr>
        <w:top w:val="none" w:sz="0" w:space="0" w:color="auto"/>
        <w:left w:val="none" w:sz="0" w:space="0" w:color="auto"/>
        <w:bottom w:val="none" w:sz="0" w:space="0" w:color="auto"/>
        <w:right w:val="none" w:sz="0" w:space="0" w:color="auto"/>
      </w:divBdr>
    </w:div>
    <w:div w:id="921374350">
      <w:marLeft w:val="640"/>
      <w:marRight w:val="0"/>
      <w:marTop w:val="0"/>
      <w:marBottom w:val="0"/>
      <w:divBdr>
        <w:top w:val="none" w:sz="0" w:space="0" w:color="auto"/>
        <w:left w:val="none" w:sz="0" w:space="0" w:color="auto"/>
        <w:bottom w:val="none" w:sz="0" w:space="0" w:color="auto"/>
        <w:right w:val="none" w:sz="0" w:space="0" w:color="auto"/>
      </w:divBdr>
    </w:div>
    <w:div w:id="921374395">
      <w:marLeft w:val="640"/>
      <w:marRight w:val="0"/>
      <w:marTop w:val="0"/>
      <w:marBottom w:val="0"/>
      <w:divBdr>
        <w:top w:val="none" w:sz="0" w:space="0" w:color="auto"/>
        <w:left w:val="none" w:sz="0" w:space="0" w:color="auto"/>
        <w:bottom w:val="none" w:sz="0" w:space="0" w:color="auto"/>
        <w:right w:val="none" w:sz="0" w:space="0" w:color="auto"/>
      </w:divBdr>
    </w:div>
    <w:div w:id="921380113">
      <w:marLeft w:val="640"/>
      <w:marRight w:val="0"/>
      <w:marTop w:val="0"/>
      <w:marBottom w:val="0"/>
      <w:divBdr>
        <w:top w:val="none" w:sz="0" w:space="0" w:color="auto"/>
        <w:left w:val="none" w:sz="0" w:space="0" w:color="auto"/>
        <w:bottom w:val="none" w:sz="0" w:space="0" w:color="auto"/>
        <w:right w:val="none" w:sz="0" w:space="0" w:color="auto"/>
      </w:divBdr>
    </w:div>
    <w:div w:id="921446357">
      <w:marLeft w:val="640"/>
      <w:marRight w:val="0"/>
      <w:marTop w:val="0"/>
      <w:marBottom w:val="0"/>
      <w:divBdr>
        <w:top w:val="none" w:sz="0" w:space="0" w:color="auto"/>
        <w:left w:val="none" w:sz="0" w:space="0" w:color="auto"/>
        <w:bottom w:val="none" w:sz="0" w:space="0" w:color="auto"/>
        <w:right w:val="none" w:sz="0" w:space="0" w:color="auto"/>
      </w:divBdr>
    </w:div>
    <w:div w:id="921447064">
      <w:marLeft w:val="640"/>
      <w:marRight w:val="0"/>
      <w:marTop w:val="0"/>
      <w:marBottom w:val="0"/>
      <w:divBdr>
        <w:top w:val="none" w:sz="0" w:space="0" w:color="auto"/>
        <w:left w:val="none" w:sz="0" w:space="0" w:color="auto"/>
        <w:bottom w:val="none" w:sz="0" w:space="0" w:color="auto"/>
        <w:right w:val="none" w:sz="0" w:space="0" w:color="auto"/>
      </w:divBdr>
    </w:div>
    <w:div w:id="921452569">
      <w:marLeft w:val="640"/>
      <w:marRight w:val="0"/>
      <w:marTop w:val="0"/>
      <w:marBottom w:val="0"/>
      <w:divBdr>
        <w:top w:val="none" w:sz="0" w:space="0" w:color="auto"/>
        <w:left w:val="none" w:sz="0" w:space="0" w:color="auto"/>
        <w:bottom w:val="none" w:sz="0" w:space="0" w:color="auto"/>
        <w:right w:val="none" w:sz="0" w:space="0" w:color="auto"/>
      </w:divBdr>
    </w:div>
    <w:div w:id="921524162">
      <w:marLeft w:val="640"/>
      <w:marRight w:val="0"/>
      <w:marTop w:val="0"/>
      <w:marBottom w:val="0"/>
      <w:divBdr>
        <w:top w:val="none" w:sz="0" w:space="0" w:color="auto"/>
        <w:left w:val="none" w:sz="0" w:space="0" w:color="auto"/>
        <w:bottom w:val="none" w:sz="0" w:space="0" w:color="auto"/>
        <w:right w:val="none" w:sz="0" w:space="0" w:color="auto"/>
      </w:divBdr>
    </w:div>
    <w:div w:id="921530865">
      <w:marLeft w:val="640"/>
      <w:marRight w:val="0"/>
      <w:marTop w:val="0"/>
      <w:marBottom w:val="0"/>
      <w:divBdr>
        <w:top w:val="none" w:sz="0" w:space="0" w:color="auto"/>
        <w:left w:val="none" w:sz="0" w:space="0" w:color="auto"/>
        <w:bottom w:val="none" w:sz="0" w:space="0" w:color="auto"/>
        <w:right w:val="none" w:sz="0" w:space="0" w:color="auto"/>
      </w:divBdr>
    </w:div>
    <w:div w:id="921794771">
      <w:marLeft w:val="640"/>
      <w:marRight w:val="0"/>
      <w:marTop w:val="0"/>
      <w:marBottom w:val="0"/>
      <w:divBdr>
        <w:top w:val="none" w:sz="0" w:space="0" w:color="auto"/>
        <w:left w:val="none" w:sz="0" w:space="0" w:color="auto"/>
        <w:bottom w:val="none" w:sz="0" w:space="0" w:color="auto"/>
        <w:right w:val="none" w:sz="0" w:space="0" w:color="auto"/>
      </w:divBdr>
    </w:div>
    <w:div w:id="922035724">
      <w:marLeft w:val="640"/>
      <w:marRight w:val="0"/>
      <w:marTop w:val="0"/>
      <w:marBottom w:val="0"/>
      <w:divBdr>
        <w:top w:val="none" w:sz="0" w:space="0" w:color="auto"/>
        <w:left w:val="none" w:sz="0" w:space="0" w:color="auto"/>
        <w:bottom w:val="none" w:sz="0" w:space="0" w:color="auto"/>
        <w:right w:val="none" w:sz="0" w:space="0" w:color="auto"/>
      </w:divBdr>
    </w:div>
    <w:div w:id="922106220">
      <w:marLeft w:val="640"/>
      <w:marRight w:val="0"/>
      <w:marTop w:val="0"/>
      <w:marBottom w:val="0"/>
      <w:divBdr>
        <w:top w:val="none" w:sz="0" w:space="0" w:color="auto"/>
        <w:left w:val="none" w:sz="0" w:space="0" w:color="auto"/>
        <w:bottom w:val="none" w:sz="0" w:space="0" w:color="auto"/>
        <w:right w:val="none" w:sz="0" w:space="0" w:color="auto"/>
      </w:divBdr>
    </w:div>
    <w:div w:id="922110231">
      <w:marLeft w:val="640"/>
      <w:marRight w:val="0"/>
      <w:marTop w:val="0"/>
      <w:marBottom w:val="0"/>
      <w:divBdr>
        <w:top w:val="none" w:sz="0" w:space="0" w:color="auto"/>
        <w:left w:val="none" w:sz="0" w:space="0" w:color="auto"/>
        <w:bottom w:val="none" w:sz="0" w:space="0" w:color="auto"/>
        <w:right w:val="none" w:sz="0" w:space="0" w:color="auto"/>
      </w:divBdr>
    </w:div>
    <w:div w:id="922178382">
      <w:marLeft w:val="640"/>
      <w:marRight w:val="0"/>
      <w:marTop w:val="0"/>
      <w:marBottom w:val="0"/>
      <w:divBdr>
        <w:top w:val="none" w:sz="0" w:space="0" w:color="auto"/>
        <w:left w:val="none" w:sz="0" w:space="0" w:color="auto"/>
        <w:bottom w:val="none" w:sz="0" w:space="0" w:color="auto"/>
        <w:right w:val="none" w:sz="0" w:space="0" w:color="auto"/>
      </w:divBdr>
    </w:div>
    <w:div w:id="922184243">
      <w:marLeft w:val="640"/>
      <w:marRight w:val="0"/>
      <w:marTop w:val="0"/>
      <w:marBottom w:val="0"/>
      <w:divBdr>
        <w:top w:val="none" w:sz="0" w:space="0" w:color="auto"/>
        <w:left w:val="none" w:sz="0" w:space="0" w:color="auto"/>
        <w:bottom w:val="none" w:sz="0" w:space="0" w:color="auto"/>
        <w:right w:val="none" w:sz="0" w:space="0" w:color="auto"/>
      </w:divBdr>
    </w:div>
    <w:div w:id="922223331">
      <w:marLeft w:val="640"/>
      <w:marRight w:val="0"/>
      <w:marTop w:val="0"/>
      <w:marBottom w:val="0"/>
      <w:divBdr>
        <w:top w:val="none" w:sz="0" w:space="0" w:color="auto"/>
        <w:left w:val="none" w:sz="0" w:space="0" w:color="auto"/>
        <w:bottom w:val="none" w:sz="0" w:space="0" w:color="auto"/>
        <w:right w:val="none" w:sz="0" w:space="0" w:color="auto"/>
      </w:divBdr>
    </w:div>
    <w:div w:id="922299545">
      <w:marLeft w:val="640"/>
      <w:marRight w:val="0"/>
      <w:marTop w:val="0"/>
      <w:marBottom w:val="0"/>
      <w:divBdr>
        <w:top w:val="none" w:sz="0" w:space="0" w:color="auto"/>
        <w:left w:val="none" w:sz="0" w:space="0" w:color="auto"/>
        <w:bottom w:val="none" w:sz="0" w:space="0" w:color="auto"/>
        <w:right w:val="none" w:sz="0" w:space="0" w:color="auto"/>
      </w:divBdr>
    </w:div>
    <w:div w:id="922376081">
      <w:marLeft w:val="640"/>
      <w:marRight w:val="0"/>
      <w:marTop w:val="0"/>
      <w:marBottom w:val="0"/>
      <w:divBdr>
        <w:top w:val="none" w:sz="0" w:space="0" w:color="auto"/>
        <w:left w:val="none" w:sz="0" w:space="0" w:color="auto"/>
        <w:bottom w:val="none" w:sz="0" w:space="0" w:color="auto"/>
        <w:right w:val="none" w:sz="0" w:space="0" w:color="auto"/>
      </w:divBdr>
    </w:div>
    <w:div w:id="922446537">
      <w:marLeft w:val="640"/>
      <w:marRight w:val="0"/>
      <w:marTop w:val="0"/>
      <w:marBottom w:val="0"/>
      <w:divBdr>
        <w:top w:val="none" w:sz="0" w:space="0" w:color="auto"/>
        <w:left w:val="none" w:sz="0" w:space="0" w:color="auto"/>
        <w:bottom w:val="none" w:sz="0" w:space="0" w:color="auto"/>
        <w:right w:val="none" w:sz="0" w:space="0" w:color="auto"/>
      </w:divBdr>
    </w:div>
    <w:div w:id="922567121">
      <w:marLeft w:val="640"/>
      <w:marRight w:val="0"/>
      <w:marTop w:val="0"/>
      <w:marBottom w:val="0"/>
      <w:divBdr>
        <w:top w:val="none" w:sz="0" w:space="0" w:color="auto"/>
        <w:left w:val="none" w:sz="0" w:space="0" w:color="auto"/>
        <w:bottom w:val="none" w:sz="0" w:space="0" w:color="auto"/>
        <w:right w:val="none" w:sz="0" w:space="0" w:color="auto"/>
      </w:divBdr>
    </w:div>
    <w:div w:id="922572099">
      <w:marLeft w:val="640"/>
      <w:marRight w:val="0"/>
      <w:marTop w:val="0"/>
      <w:marBottom w:val="0"/>
      <w:divBdr>
        <w:top w:val="none" w:sz="0" w:space="0" w:color="auto"/>
        <w:left w:val="none" w:sz="0" w:space="0" w:color="auto"/>
        <w:bottom w:val="none" w:sz="0" w:space="0" w:color="auto"/>
        <w:right w:val="none" w:sz="0" w:space="0" w:color="auto"/>
      </w:divBdr>
    </w:div>
    <w:div w:id="922640747">
      <w:marLeft w:val="640"/>
      <w:marRight w:val="0"/>
      <w:marTop w:val="0"/>
      <w:marBottom w:val="0"/>
      <w:divBdr>
        <w:top w:val="none" w:sz="0" w:space="0" w:color="auto"/>
        <w:left w:val="none" w:sz="0" w:space="0" w:color="auto"/>
        <w:bottom w:val="none" w:sz="0" w:space="0" w:color="auto"/>
        <w:right w:val="none" w:sz="0" w:space="0" w:color="auto"/>
      </w:divBdr>
    </w:div>
    <w:div w:id="922647144">
      <w:marLeft w:val="640"/>
      <w:marRight w:val="0"/>
      <w:marTop w:val="0"/>
      <w:marBottom w:val="0"/>
      <w:divBdr>
        <w:top w:val="none" w:sz="0" w:space="0" w:color="auto"/>
        <w:left w:val="none" w:sz="0" w:space="0" w:color="auto"/>
        <w:bottom w:val="none" w:sz="0" w:space="0" w:color="auto"/>
        <w:right w:val="none" w:sz="0" w:space="0" w:color="auto"/>
      </w:divBdr>
    </w:div>
    <w:div w:id="922687763">
      <w:marLeft w:val="640"/>
      <w:marRight w:val="0"/>
      <w:marTop w:val="0"/>
      <w:marBottom w:val="0"/>
      <w:divBdr>
        <w:top w:val="none" w:sz="0" w:space="0" w:color="auto"/>
        <w:left w:val="none" w:sz="0" w:space="0" w:color="auto"/>
        <w:bottom w:val="none" w:sz="0" w:space="0" w:color="auto"/>
        <w:right w:val="none" w:sz="0" w:space="0" w:color="auto"/>
      </w:divBdr>
    </w:div>
    <w:div w:id="922758929">
      <w:marLeft w:val="640"/>
      <w:marRight w:val="0"/>
      <w:marTop w:val="0"/>
      <w:marBottom w:val="0"/>
      <w:divBdr>
        <w:top w:val="none" w:sz="0" w:space="0" w:color="auto"/>
        <w:left w:val="none" w:sz="0" w:space="0" w:color="auto"/>
        <w:bottom w:val="none" w:sz="0" w:space="0" w:color="auto"/>
        <w:right w:val="none" w:sz="0" w:space="0" w:color="auto"/>
      </w:divBdr>
    </w:div>
    <w:div w:id="922909068">
      <w:marLeft w:val="640"/>
      <w:marRight w:val="0"/>
      <w:marTop w:val="0"/>
      <w:marBottom w:val="0"/>
      <w:divBdr>
        <w:top w:val="none" w:sz="0" w:space="0" w:color="auto"/>
        <w:left w:val="none" w:sz="0" w:space="0" w:color="auto"/>
        <w:bottom w:val="none" w:sz="0" w:space="0" w:color="auto"/>
        <w:right w:val="none" w:sz="0" w:space="0" w:color="auto"/>
      </w:divBdr>
    </w:div>
    <w:div w:id="922951553">
      <w:marLeft w:val="640"/>
      <w:marRight w:val="0"/>
      <w:marTop w:val="0"/>
      <w:marBottom w:val="0"/>
      <w:divBdr>
        <w:top w:val="none" w:sz="0" w:space="0" w:color="auto"/>
        <w:left w:val="none" w:sz="0" w:space="0" w:color="auto"/>
        <w:bottom w:val="none" w:sz="0" w:space="0" w:color="auto"/>
        <w:right w:val="none" w:sz="0" w:space="0" w:color="auto"/>
      </w:divBdr>
    </w:div>
    <w:div w:id="922956249">
      <w:marLeft w:val="640"/>
      <w:marRight w:val="0"/>
      <w:marTop w:val="0"/>
      <w:marBottom w:val="0"/>
      <w:divBdr>
        <w:top w:val="none" w:sz="0" w:space="0" w:color="auto"/>
        <w:left w:val="none" w:sz="0" w:space="0" w:color="auto"/>
        <w:bottom w:val="none" w:sz="0" w:space="0" w:color="auto"/>
        <w:right w:val="none" w:sz="0" w:space="0" w:color="auto"/>
      </w:divBdr>
    </w:div>
    <w:div w:id="923025788">
      <w:marLeft w:val="640"/>
      <w:marRight w:val="0"/>
      <w:marTop w:val="0"/>
      <w:marBottom w:val="0"/>
      <w:divBdr>
        <w:top w:val="none" w:sz="0" w:space="0" w:color="auto"/>
        <w:left w:val="none" w:sz="0" w:space="0" w:color="auto"/>
        <w:bottom w:val="none" w:sz="0" w:space="0" w:color="auto"/>
        <w:right w:val="none" w:sz="0" w:space="0" w:color="auto"/>
      </w:divBdr>
    </w:div>
    <w:div w:id="923029269">
      <w:marLeft w:val="640"/>
      <w:marRight w:val="0"/>
      <w:marTop w:val="0"/>
      <w:marBottom w:val="0"/>
      <w:divBdr>
        <w:top w:val="none" w:sz="0" w:space="0" w:color="auto"/>
        <w:left w:val="none" w:sz="0" w:space="0" w:color="auto"/>
        <w:bottom w:val="none" w:sz="0" w:space="0" w:color="auto"/>
        <w:right w:val="none" w:sz="0" w:space="0" w:color="auto"/>
      </w:divBdr>
    </w:div>
    <w:div w:id="923029462">
      <w:marLeft w:val="640"/>
      <w:marRight w:val="0"/>
      <w:marTop w:val="0"/>
      <w:marBottom w:val="0"/>
      <w:divBdr>
        <w:top w:val="none" w:sz="0" w:space="0" w:color="auto"/>
        <w:left w:val="none" w:sz="0" w:space="0" w:color="auto"/>
        <w:bottom w:val="none" w:sz="0" w:space="0" w:color="auto"/>
        <w:right w:val="none" w:sz="0" w:space="0" w:color="auto"/>
      </w:divBdr>
    </w:div>
    <w:div w:id="923077781">
      <w:marLeft w:val="640"/>
      <w:marRight w:val="0"/>
      <w:marTop w:val="0"/>
      <w:marBottom w:val="0"/>
      <w:divBdr>
        <w:top w:val="none" w:sz="0" w:space="0" w:color="auto"/>
        <w:left w:val="none" w:sz="0" w:space="0" w:color="auto"/>
        <w:bottom w:val="none" w:sz="0" w:space="0" w:color="auto"/>
        <w:right w:val="none" w:sz="0" w:space="0" w:color="auto"/>
      </w:divBdr>
    </w:div>
    <w:div w:id="923102344">
      <w:marLeft w:val="640"/>
      <w:marRight w:val="0"/>
      <w:marTop w:val="0"/>
      <w:marBottom w:val="0"/>
      <w:divBdr>
        <w:top w:val="none" w:sz="0" w:space="0" w:color="auto"/>
        <w:left w:val="none" w:sz="0" w:space="0" w:color="auto"/>
        <w:bottom w:val="none" w:sz="0" w:space="0" w:color="auto"/>
        <w:right w:val="none" w:sz="0" w:space="0" w:color="auto"/>
      </w:divBdr>
    </w:div>
    <w:div w:id="923102660">
      <w:marLeft w:val="640"/>
      <w:marRight w:val="0"/>
      <w:marTop w:val="0"/>
      <w:marBottom w:val="0"/>
      <w:divBdr>
        <w:top w:val="none" w:sz="0" w:space="0" w:color="auto"/>
        <w:left w:val="none" w:sz="0" w:space="0" w:color="auto"/>
        <w:bottom w:val="none" w:sz="0" w:space="0" w:color="auto"/>
        <w:right w:val="none" w:sz="0" w:space="0" w:color="auto"/>
      </w:divBdr>
    </w:div>
    <w:div w:id="923144974">
      <w:marLeft w:val="640"/>
      <w:marRight w:val="0"/>
      <w:marTop w:val="0"/>
      <w:marBottom w:val="0"/>
      <w:divBdr>
        <w:top w:val="none" w:sz="0" w:space="0" w:color="auto"/>
        <w:left w:val="none" w:sz="0" w:space="0" w:color="auto"/>
        <w:bottom w:val="none" w:sz="0" w:space="0" w:color="auto"/>
        <w:right w:val="none" w:sz="0" w:space="0" w:color="auto"/>
      </w:divBdr>
    </w:div>
    <w:div w:id="923147713">
      <w:marLeft w:val="640"/>
      <w:marRight w:val="0"/>
      <w:marTop w:val="0"/>
      <w:marBottom w:val="0"/>
      <w:divBdr>
        <w:top w:val="none" w:sz="0" w:space="0" w:color="auto"/>
        <w:left w:val="none" w:sz="0" w:space="0" w:color="auto"/>
        <w:bottom w:val="none" w:sz="0" w:space="0" w:color="auto"/>
        <w:right w:val="none" w:sz="0" w:space="0" w:color="auto"/>
      </w:divBdr>
    </w:div>
    <w:div w:id="923296842">
      <w:marLeft w:val="640"/>
      <w:marRight w:val="0"/>
      <w:marTop w:val="0"/>
      <w:marBottom w:val="0"/>
      <w:divBdr>
        <w:top w:val="none" w:sz="0" w:space="0" w:color="auto"/>
        <w:left w:val="none" w:sz="0" w:space="0" w:color="auto"/>
        <w:bottom w:val="none" w:sz="0" w:space="0" w:color="auto"/>
        <w:right w:val="none" w:sz="0" w:space="0" w:color="auto"/>
      </w:divBdr>
    </w:div>
    <w:div w:id="923296968">
      <w:marLeft w:val="640"/>
      <w:marRight w:val="0"/>
      <w:marTop w:val="0"/>
      <w:marBottom w:val="0"/>
      <w:divBdr>
        <w:top w:val="none" w:sz="0" w:space="0" w:color="auto"/>
        <w:left w:val="none" w:sz="0" w:space="0" w:color="auto"/>
        <w:bottom w:val="none" w:sz="0" w:space="0" w:color="auto"/>
        <w:right w:val="none" w:sz="0" w:space="0" w:color="auto"/>
      </w:divBdr>
    </w:div>
    <w:div w:id="923342719">
      <w:marLeft w:val="640"/>
      <w:marRight w:val="0"/>
      <w:marTop w:val="0"/>
      <w:marBottom w:val="0"/>
      <w:divBdr>
        <w:top w:val="none" w:sz="0" w:space="0" w:color="auto"/>
        <w:left w:val="none" w:sz="0" w:space="0" w:color="auto"/>
        <w:bottom w:val="none" w:sz="0" w:space="0" w:color="auto"/>
        <w:right w:val="none" w:sz="0" w:space="0" w:color="auto"/>
      </w:divBdr>
    </w:div>
    <w:div w:id="923415617">
      <w:marLeft w:val="640"/>
      <w:marRight w:val="0"/>
      <w:marTop w:val="0"/>
      <w:marBottom w:val="0"/>
      <w:divBdr>
        <w:top w:val="none" w:sz="0" w:space="0" w:color="auto"/>
        <w:left w:val="none" w:sz="0" w:space="0" w:color="auto"/>
        <w:bottom w:val="none" w:sz="0" w:space="0" w:color="auto"/>
        <w:right w:val="none" w:sz="0" w:space="0" w:color="auto"/>
      </w:divBdr>
    </w:div>
    <w:div w:id="923492316">
      <w:marLeft w:val="640"/>
      <w:marRight w:val="0"/>
      <w:marTop w:val="0"/>
      <w:marBottom w:val="0"/>
      <w:divBdr>
        <w:top w:val="none" w:sz="0" w:space="0" w:color="auto"/>
        <w:left w:val="none" w:sz="0" w:space="0" w:color="auto"/>
        <w:bottom w:val="none" w:sz="0" w:space="0" w:color="auto"/>
        <w:right w:val="none" w:sz="0" w:space="0" w:color="auto"/>
      </w:divBdr>
    </w:div>
    <w:div w:id="923610174">
      <w:marLeft w:val="640"/>
      <w:marRight w:val="0"/>
      <w:marTop w:val="0"/>
      <w:marBottom w:val="0"/>
      <w:divBdr>
        <w:top w:val="none" w:sz="0" w:space="0" w:color="auto"/>
        <w:left w:val="none" w:sz="0" w:space="0" w:color="auto"/>
        <w:bottom w:val="none" w:sz="0" w:space="0" w:color="auto"/>
        <w:right w:val="none" w:sz="0" w:space="0" w:color="auto"/>
      </w:divBdr>
    </w:div>
    <w:div w:id="923683363">
      <w:marLeft w:val="640"/>
      <w:marRight w:val="0"/>
      <w:marTop w:val="0"/>
      <w:marBottom w:val="0"/>
      <w:divBdr>
        <w:top w:val="none" w:sz="0" w:space="0" w:color="auto"/>
        <w:left w:val="none" w:sz="0" w:space="0" w:color="auto"/>
        <w:bottom w:val="none" w:sz="0" w:space="0" w:color="auto"/>
        <w:right w:val="none" w:sz="0" w:space="0" w:color="auto"/>
      </w:divBdr>
    </w:div>
    <w:div w:id="923686078">
      <w:marLeft w:val="640"/>
      <w:marRight w:val="0"/>
      <w:marTop w:val="0"/>
      <w:marBottom w:val="0"/>
      <w:divBdr>
        <w:top w:val="none" w:sz="0" w:space="0" w:color="auto"/>
        <w:left w:val="none" w:sz="0" w:space="0" w:color="auto"/>
        <w:bottom w:val="none" w:sz="0" w:space="0" w:color="auto"/>
        <w:right w:val="none" w:sz="0" w:space="0" w:color="auto"/>
      </w:divBdr>
    </w:div>
    <w:div w:id="923686199">
      <w:marLeft w:val="640"/>
      <w:marRight w:val="0"/>
      <w:marTop w:val="0"/>
      <w:marBottom w:val="0"/>
      <w:divBdr>
        <w:top w:val="none" w:sz="0" w:space="0" w:color="auto"/>
        <w:left w:val="none" w:sz="0" w:space="0" w:color="auto"/>
        <w:bottom w:val="none" w:sz="0" w:space="0" w:color="auto"/>
        <w:right w:val="none" w:sz="0" w:space="0" w:color="auto"/>
      </w:divBdr>
    </w:div>
    <w:div w:id="923686840">
      <w:marLeft w:val="640"/>
      <w:marRight w:val="0"/>
      <w:marTop w:val="0"/>
      <w:marBottom w:val="0"/>
      <w:divBdr>
        <w:top w:val="none" w:sz="0" w:space="0" w:color="auto"/>
        <w:left w:val="none" w:sz="0" w:space="0" w:color="auto"/>
        <w:bottom w:val="none" w:sz="0" w:space="0" w:color="auto"/>
        <w:right w:val="none" w:sz="0" w:space="0" w:color="auto"/>
      </w:divBdr>
    </w:div>
    <w:div w:id="923688985">
      <w:marLeft w:val="640"/>
      <w:marRight w:val="0"/>
      <w:marTop w:val="0"/>
      <w:marBottom w:val="0"/>
      <w:divBdr>
        <w:top w:val="none" w:sz="0" w:space="0" w:color="auto"/>
        <w:left w:val="none" w:sz="0" w:space="0" w:color="auto"/>
        <w:bottom w:val="none" w:sz="0" w:space="0" w:color="auto"/>
        <w:right w:val="none" w:sz="0" w:space="0" w:color="auto"/>
      </w:divBdr>
    </w:div>
    <w:div w:id="923732713">
      <w:marLeft w:val="640"/>
      <w:marRight w:val="0"/>
      <w:marTop w:val="0"/>
      <w:marBottom w:val="0"/>
      <w:divBdr>
        <w:top w:val="none" w:sz="0" w:space="0" w:color="auto"/>
        <w:left w:val="none" w:sz="0" w:space="0" w:color="auto"/>
        <w:bottom w:val="none" w:sz="0" w:space="0" w:color="auto"/>
        <w:right w:val="none" w:sz="0" w:space="0" w:color="auto"/>
      </w:divBdr>
    </w:div>
    <w:div w:id="923733017">
      <w:marLeft w:val="640"/>
      <w:marRight w:val="0"/>
      <w:marTop w:val="0"/>
      <w:marBottom w:val="0"/>
      <w:divBdr>
        <w:top w:val="none" w:sz="0" w:space="0" w:color="auto"/>
        <w:left w:val="none" w:sz="0" w:space="0" w:color="auto"/>
        <w:bottom w:val="none" w:sz="0" w:space="0" w:color="auto"/>
        <w:right w:val="none" w:sz="0" w:space="0" w:color="auto"/>
      </w:divBdr>
    </w:div>
    <w:div w:id="923757776">
      <w:marLeft w:val="640"/>
      <w:marRight w:val="0"/>
      <w:marTop w:val="0"/>
      <w:marBottom w:val="0"/>
      <w:divBdr>
        <w:top w:val="none" w:sz="0" w:space="0" w:color="auto"/>
        <w:left w:val="none" w:sz="0" w:space="0" w:color="auto"/>
        <w:bottom w:val="none" w:sz="0" w:space="0" w:color="auto"/>
        <w:right w:val="none" w:sz="0" w:space="0" w:color="auto"/>
      </w:divBdr>
    </w:div>
    <w:div w:id="923760200">
      <w:marLeft w:val="640"/>
      <w:marRight w:val="0"/>
      <w:marTop w:val="0"/>
      <w:marBottom w:val="0"/>
      <w:divBdr>
        <w:top w:val="none" w:sz="0" w:space="0" w:color="auto"/>
        <w:left w:val="none" w:sz="0" w:space="0" w:color="auto"/>
        <w:bottom w:val="none" w:sz="0" w:space="0" w:color="auto"/>
        <w:right w:val="none" w:sz="0" w:space="0" w:color="auto"/>
      </w:divBdr>
    </w:div>
    <w:div w:id="923761396">
      <w:marLeft w:val="640"/>
      <w:marRight w:val="0"/>
      <w:marTop w:val="0"/>
      <w:marBottom w:val="0"/>
      <w:divBdr>
        <w:top w:val="none" w:sz="0" w:space="0" w:color="auto"/>
        <w:left w:val="none" w:sz="0" w:space="0" w:color="auto"/>
        <w:bottom w:val="none" w:sz="0" w:space="0" w:color="auto"/>
        <w:right w:val="none" w:sz="0" w:space="0" w:color="auto"/>
      </w:divBdr>
    </w:div>
    <w:div w:id="923801120">
      <w:marLeft w:val="640"/>
      <w:marRight w:val="0"/>
      <w:marTop w:val="0"/>
      <w:marBottom w:val="0"/>
      <w:divBdr>
        <w:top w:val="none" w:sz="0" w:space="0" w:color="auto"/>
        <w:left w:val="none" w:sz="0" w:space="0" w:color="auto"/>
        <w:bottom w:val="none" w:sz="0" w:space="0" w:color="auto"/>
        <w:right w:val="none" w:sz="0" w:space="0" w:color="auto"/>
      </w:divBdr>
    </w:div>
    <w:div w:id="923802092">
      <w:marLeft w:val="640"/>
      <w:marRight w:val="0"/>
      <w:marTop w:val="0"/>
      <w:marBottom w:val="0"/>
      <w:divBdr>
        <w:top w:val="none" w:sz="0" w:space="0" w:color="auto"/>
        <w:left w:val="none" w:sz="0" w:space="0" w:color="auto"/>
        <w:bottom w:val="none" w:sz="0" w:space="0" w:color="auto"/>
        <w:right w:val="none" w:sz="0" w:space="0" w:color="auto"/>
      </w:divBdr>
    </w:div>
    <w:div w:id="923803432">
      <w:marLeft w:val="640"/>
      <w:marRight w:val="0"/>
      <w:marTop w:val="0"/>
      <w:marBottom w:val="0"/>
      <w:divBdr>
        <w:top w:val="none" w:sz="0" w:space="0" w:color="auto"/>
        <w:left w:val="none" w:sz="0" w:space="0" w:color="auto"/>
        <w:bottom w:val="none" w:sz="0" w:space="0" w:color="auto"/>
        <w:right w:val="none" w:sz="0" w:space="0" w:color="auto"/>
      </w:divBdr>
    </w:div>
    <w:div w:id="923808316">
      <w:marLeft w:val="640"/>
      <w:marRight w:val="0"/>
      <w:marTop w:val="0"/>
      <w:marBottom w:val="0"/>
      <w:divBdr>
        <w:top w:val="none" w:sz="0" w:space="0" w:color="auto"/>
        <w:left w:val="none" w:sz="0" w:space="0" w:color="auto"/>
        <w:bottom w:val="none" w:sz="0" w:space="0" w:color="auto"/>
        <w:right w:val="none" w:sz="0" w:space="0" w:color="auto"/>
      </w:divBdr>
    </w:div>
    <w:div w:id="923874684">
      <w:marLeft w:val="640"/>
      <w:marRight w:val="0"/>
      <w:marTop w:val="0"/>
      <w:marBottom w:val="0"/>
      <w:divBdr>
        <w:top w:val="none" w:sz="0" w:space="0" w:color="auto"/>
        <w:left w:val="none" w:sz="0" w:space="0" w:color="auto"/>
        <w:bottom w:val="none" w:sz="0" w:space="0" w:color="auto"/>
        <w:right w:val="none" w:sz="0" w:space="0" w:color="auto"/>
      </w:divBdr>
    </w:div>
    <w:div w:id="923953230">
      <w:marLeft w:val="640"/>
      <w:marRight w:val="0"/>
      <w:marTop w:val="0"/>
      <w:marBottom w:val="0"/>
      <w:divBdr>
        <w:top w:val="none" w:sz="0" w:space="0" w:color="auto"/>
        <w:left w:val="none" w:sz="0" w:space="0" w:color="auto"/>
        <w:bottom w:val="none" w:sz="0" w:space="0" w:color="auto"/>
        <w:right w:val="none" w:sz="0" w:space="0" w:color="auto"/>
      </w:divBdr>
    </w:div>
    <w:div w:id="923955656">
      <w:marLeft w:val="640"/>
      <w:marRight w:val="0"/>
      <w:marTop w:val="0"/>
      <w:marBottom w:val="0"/>
      <w:divBdr>
        <w:top w:val="none" w:sz="0" w:space="0" w:color="auto"/>
        <w:left w:val="none" w:sz="0" w:space="0" w:color="auto"/>
        <w:bottom w:val="none" w:sz="0" w:space="0" w:color="auto"/>
        <w:right w:val="none" w:sz="0" w:space="0" w:color="auto"/>
      </w:divBdr>
    </w:div>
    <w:div w:id="923994791">
      <w:marLeft w:val="640"/>
      <w:marRight w:val="0"/>
      <w:marTop w:val="0"/>
      <w:marBottom w:val="0"/>
      <w:divBdr>
        <w:top w:val="none" w:sz="0" w:space="0" w:color="auto"/>
        <w:left w:val="none" w:sz="0" w:space="0" w:color="auto"/>
        <w:bottom w:val="none" w:sz="0" w:space="0" w:color="auto"/>
        <w:right w:val="none" w:sz="0" w:space="0" w:color="auto"/>
      </w:divBdr>
    </w:div>
    <w:div w:id="923997076">
      <w:marLeft w:val="640"/>
      <w:marRight w:val="0"/>
      <w:marTop w:val="0"/>
      <w:marBottom w:val="0"/>
      <w:divBdr>
        <w:top w:val="none" w:sz="0" w:space="0" w:color="auto"/>
        <w:left w:val="none" w:sz="0" w:space="0" w:color="auto"/>
        <w:bottom w:val="none" w:sz="0" w:space="0" w:color="auto"/>
        <w:right w:val="none" w:sz="0" w:space="0" w:color="auto"/>
      </w:divBdr>
    </w:div>
    <w:div w:id="923998963">
      <w:marLeft w:val="640"/>
      <w:marRight w:val="0"/>
      <w:marTop w:val="0"/>
      <w:marBottom w:val="0"/>
      <w:divBdr>
        <w:top w:val="none" w:sz="0" w:space="0" w:color="auto"/>
        <w:left w:val="none" w:sz="0" w:space="0" w:color="auto"/>
        <w:bottom w:val="none" w:sz="0" w:space="0" w:color="auto"/>
        <w:right w:val="none" w:sz="0" w:space="0" w:color="auto"/>
      </w:divBdr>
    </w:div>
    <w:div w:id="924068749">
      <w:marLeft w:val="640"/>
      <w:marRight w:val="0"/>
      <w:marTop w:val="0"/>
      <w:marBottom w:val="0"/>
      <w:divBdr>
        <w:top w:val="none" w:sz="0" w:space="0" w:color="auto"/>
        <w:left w:val="none" w:sz="0" w:space="0" w:color="auto"/>
        <w:bottom w:val="none" w:sz="0" w:space="0" w:color="auto"/>
        <w:right w:val="none" w:sz="0" w:space="0" w:color="auto"/>
      </w:divBdr>
    </w:div>
    <w:div w:id="924072019">
      <w:marLeft w:val="640"/>
      <w:marRight w:val="0"/>
      <w:marTop w:val="0"/>
      <w:marBottom w:val="0"/>
      <w:divBdr>
        <w:top w:val="none" w:sz="0" w:space="0" w:color="auto"/>
        <w:left w:val="none" w:sz="0" w:space="0" w:color="auto"/>
        <w:bottom w:val="none" w:sz="0" w:space="0" w:color="auto"/>
        <w:right w:val="none" w:sz="0" w:space="0" w:color="auto"/>
      </w:divBdr>
    </w:div>
    <w:div w:id="924218825">
      <w:marLeft w:val="640"/>
      <w:marRight w:val="0"/>
      <w:marTop w:val="0"/>
      <w:marBottom w:val="0"/>
      <w:divBdr>
        <w:top w:val="none" w:sz="0" w:space="0" w:color="auto"/>
        <w:left w:val="none" w:sz="0" w:space="0" w:color="auto"/>
        <w:bottom w:val="none" w:sz="0" w:space="0" w:color="auto"/>
        <w:right w:val="none" w:sz="0" w:space="0" w:color="auto"/>
      </w:divBdr>
    </w:div>
    <w:div w:id="924459660">
      <w:marLeft w:val="640"/>
      <w:marRight w:val="0"/>
      <w:marTop w:val="0"/>
      <w:marBottom w:val="0"/>
      <w:divBdr>
        <w:top w:val="none" w:sz="0" w:space="0" w:color="auto"/>
        <w:left w:val="none" w:sz="0" w:space="0" w:color="auto"/>
        <w:bottom w:val="none" w:sz="0" w:space="0" w:color="auto"/>
        <w:right w:val="none" w:sz="0" w:space="0" w:color="auto"/>
      </w:divBdr>
    </w:div>
    <w:div w:id="924536871">
      <w:marLeft w:val="640"/>
      <w:marRight w:val="0"/>
      <w:marTop w:val="0"/>
      <w:marBottom w:val="0"/>
      <w:divBdr>
        <w:top w:val="none" w:sz="0" w:space="0" w:color="auto"/>
        <w:left w:val="none" w:sz="0" w:space="0" w:color="auto"/>
        <w:bottom w:val="none" w:sz="0" w:space="0" w:color="auto"/>
        <w:right w:val="none" w:sz="0" w:space="0" w:color="auto"/>
      </w:divBdr>
    </w:div>
    <w:div w:id="924607591">
      <w:marLeft w:val="640"/>
      <w:marRight w:val="0"/>
      <w:marTop w:val="0"/>
      <w:marBottom w:val="0"/>
      <w:divBdr>
        <w:top w:val="none" w:sz="0" w:space="0" w:color="auto"/>
        <w:left w:val="none" w:sz="0" w:space="0" w:color="auto"/>
        <w:bottom w:val="none" w:sz="0" w:space="0" w:color="auto"/>
        <w:right w:val="none" w:sz="0" w:space="0" w:color="auto"/>
      </w:divBdr>
    </w:div>
    <w:div w:id="924649060">
      <w:marLeft w:val="640"/>
      <w:marRight w:val="0"/>
      <w:marTop w:val="0"/>
      <w:marBottom w:val="0"/>
      <w:divBdr>
        <w:top w:val="none" w:sz="0" w:space="0" w:color="auto"/>
        <w:left w:val="none" w:sz="0" w:space="0" w:color="auto"/>
        <w:bottom w:val="none" w:sz="0" w:space="0" w:color="auto"/>
        <w:right w:val="none" w:sz="0" w:space="0" w:color="auto"/>
      </w:divBdr>
    </w:div>
    <w:div w:id="924655277">
      <w:marLeft w:val="640"/>
      <w:marRight w:val="0"/>
      <w:marTop w:val="0"/>
      <w:marBottom w:val="0"/>
      <w:divBdr>
        <w:top w:val="none" w:sz="0" w:space="0" w:color="auto"/>
        <w:left w:val="none" w:sz="0" w:space="0" w:color="auto"/>
        <w:bottom w:val="none" w:sz="0" w:space="0" w:color="auto"/>
        <w:right w:val="none" w:sz="0" w:space="0" w:color="auto"/>
      </w:divBdr>
    </w:div>
    <w:div w:id="924732180">
      <w:marLeft w:val="640"/>
      <w:marRight w:val="0"/>
      <w:marTop w:val="0"/>
      <w:marBottom w:val="0"/>
      <w:divBdr>
        <w:top w:val="none" w:sz="0" w:space="0" w:color="auto"/>
        <w:left w:val="none" w:sz="0" w:space="0" w:color="auto"/>
        <w:bottom w:val="none" w:sz="0" w:space="0" w:color="auto"/>
        <w:right w:val="none" w:sz="0" w:space="0" w:color="auto"/>
      </w:divBdr>
    </w:div>
    <w:div w:id="924798861">
      <w:marLeft w:val="640"/>
      <w:marRight w:val="0"/>
      <w:marTop w:val="0"/>
      <w:marBottom w:val="0"/>
      <w:divBdr>
        <w:top w:val="none" w:sz="0" w:space="0" w:color="auto"/>
        <w:left w:val="none" w:sz="0" w:space="0" w:color="auto"/>
        <w:bottom w:val="none" w:sz="0" w:space="0" w:color="auto"/>
        <w:right w:val="none" w:sz="0" w:space="0" w:color="auto"/>
      </w:divBdr>
    </w:div>
    <w:div w:id="924994273">
      <w:marLeft w:val="640"/>
      <w:marRight w:val="0"/>
      <w:marTop w:val="0"/>
      <w:marBottom w:val="0"/>
      <w:divBdr>
        <w:top w:val="none" w:sz="0" w:space="0" w:color="auto"/>
        <w:left w:val="none" w:sz="0" w:space="0" w:color="auto"/>
        <w:bottom w:val="none" w:sz="0" w:space="0" w:color="auto"/>
        <w:right w:val="none" w:sz="0" w:space="0" w:color="auto"/>
      </w:divBdr>
    </w:div>
    <w:div w:id="925118632">
      <w:marLeft w:val="640"/>
      <w:marRight w:val="0"/>
      <w:marTop w:val="0"/>
      <w:marBottom w:val="0"/>
      <w:divBdr>
        <w:top w:val="none" w:sz="0" w:space="0" w:color="auto"/>
        <w:left w:val="none" w:sz="0" w:space="0" w:color="auto"/>
        <w:bottom w:val="none" w:sz="0" w:space="0" w:color="auto"/>
        <w:right w:val="none" w:sz="0" w:space="0" w:color="auto"/>
      </w:divBdr>
    </w:div>
    <w:div w:id="925185324">
      <w:marLeft w:val="640"/>
      <w:marRight w:val="0"/>
      <w:marTop w:val="0"/>
      <w:marBottom w:val="0"/>
      <w:divBdr>
        <w:top w:val="none" w:sz="0" w:space="0" w:color="auto"/>
        <w:left w:val="none" w:sz="0" w:space="0" w:color="auto"/>
        <w:bottom w:val="none" w:sz="0" w:space="0" w:color="auto"/>
        <w:right w:val="none" w:sz="0" w:space="0" w:color="auto"/>
      </w:divBdr>
    </w:div>
    <w:div w:id="925264188">
      <w:marLeft w:val="640"/>
      <w:marRight w:val="0"/>
      <w:marTop w:val="0"/>
      <w:marBottom w:val="0"/>
      <w:divBdr>
        <w:top w:val="none" w:sz="0" w:space="0" w:color="auto"/>
        <w:left w:val="none" w:sz="0" w:space="0" w:color="auto"/>
        <w:bottom w:val="none" w:sz="0" w:space="0" w:color="auto"/>
        <w:right w:val="none" w:sz="0" w:space="0" w:color="auto"/>
      </w:divBdr>
    </w:div>
    <w:div w:id="925269038">
      <w:marLeft w:val="640"/>
      <w:marRight w:val="0"/>
      <w:marTop w:val="0"/>
      <w:marBottom w:val="0"/>
      <w:divBdr>
        <w:top w:val="none" w:sz="0" w:space="0" w:color="auto"/>
        <w:left w:val="none" w:sz="0" w:space="0" w:color="auto"/>
        <w:bottom w:val="none" w:sz="0" w:space="0" w:color="auto"/>
        <w:right w:val="none" w:sz="0" w:space="0" w:color="auto"/>
      </w:divBdr>
    </w:div>
    <w:div w:id="925379283">
      <w:marLeft w:val="640"/>
      <w:marRight w:val="0"/>
      <w:marTop w:val="0"/>
      <w:marBottom w:val="0"/>
      <w:divBdr>
        <w:top w:val="none" w:sz="0" w:space="0" w:color="auto"/>
        <w:left w:val="none" w:sz="0" w:space="0" w:color="auto"/>
        <w:bottom w:val="none" w:sz="0" w:space="0" w:color="auto"/>
        <w:right w:val="none" w:sz="0" w:space="0" w:color="auto"/>
      </w:divBdr>
    </w:div>
    <w:div w:id="925381619">
      <w:marLeft w:val="640"/>
      <w:marRight w:val="0"/>
      <w:marTop w:val="0"/>
      <w:marBottom w:val="0"/>
      <w:divBdr>
        <w:top w:val="none" w:sz="0" w:space="0" w:color="auto"/>
        <w:left w:val="none" w:sz="0" w:space="0" w:color="auto"/>
        <w:bottom w:val="none" w:sz="0" w:space="0" w:color="auto"/>
        <w:right w:val="none" w:sz="0" w:space="0" w:color="auto"/>
      </w:divBdr>
    </w:div>
    <w:div w:id="925385891">
      <w:marLeft w:val="640"/>
      <w:marRight w:val="0"/>
      <w:marTop w:val="0"/>
      <w:marBottom w:val="0"/>
      <w:divBdr>
        <w:top w:val="none" w:sz="0" w:space="0" w:color="auto"/>
        <w:left w:val="none" w:sz="0" w:space="0" w:color="auto"/>
        <w:bottom w:val="none" w:sz="0" w:space="0" w:color="auto"/>
        <w:right w:val="none" w:sz="0" w:space="0" w:color="auto"/>
      </w:divBdr>
    </w:div>
    <w:div w:id="925462563">
      <w:marLeft w:val="640"/>
      <w:marRight w:val="0"/>
      <w:marTop w:val="0"/>
      <w:marBottom w:val="0"/>
      <w:divBdr>
        <w:top w:val="none" w:sz="0" w:space="0" w:color="auto"/>
        <w:left w:val="none" w:sz="0" w:space="0" w:color="auto"/>
        <w:bottom w:val="none" w:sz="0" w:space="0" w:color="auto"/>
        <w:right w:val="none" w:sz="0" w:space="0" w:color="auto"/>
      </w:divBdr>
    </w:div>
    <w:div w:id="925505349">
      <w:marLeft w:val="640"/>
      <w:marRight w:val="0"/>
      <w:marTop w:val="0"/>
      <w:marBottom w:val="0"/>
      <w:divBdr>
        <w:top w:val="none" w:sz="0" w:space="0" w:color="auto"/>
        <w:left w:val="none" w:sz="0" w:space="0" w:color="auto"/>
        <w:bottom w:val="none" w:sz="0" w:space="0" w:color="auto"/>
        <w:right w:val="none" w:sz="0" w:space="0" w:color="auto"/>
      </w:divBdr>
    </w:div>
    <w:div w:id="925571645">
      <w:marLeft w:val="640"/>
      <w:marRight w:val="0"/>
      <w:marTop w:val="0"/>
      <w:marBottom w:val="0"/>
      <w:divBdr>
        <w:top w:val="none" w:sz="0" w:space="0" w:color="auto"/>
        <w:left w:val="none" w:sz="0" w:space="0" w:color="auto"/>
        <w:bottom w:val="none" w:sz="0" w:space="0" w:color="auto"/>
        <w:right w:val="none" w:sz="0" w:space="0" w:color="auto"/>
      </w:divBdr>
    </w:div>
    <w:div w:id="925574755">
      <w:marLeft w:val="640"/>
      <w:marRight w:val="0"/>
      <w:marTop w:val="0"/>
      <w:marBottom w:val="0"/>
      <w:divBdr>
        <w:top w:val="none" w:sz="0" w:space="0" w:color="auto"/>
        <w:left w:val="none" w:sz="0" w:space="0" w:color="auto"/>
        <w:bottom w:val="none" w:sz="0" w:space="0" w:color="auto"/>
        <w:right w:val="none" w:sz="0" w:space="0" w:color="auto"/>
      </w:divBdr>
    </w:div>
    <w:div w:id="925652658">
      <w:marLeft w:val="640"/>
      <w:marRight w:val="0"/>
      <w:marTop w:val="0"/>
      <w:marBottom w:val="0"/>
      <w:divBdr>
        <w:top w:val="none" w:sz="0" w:space="0" w:color="auto"/>
        <w:left w:val="none" w:sz="0" w:space="0" w:color="auto"/>
        <w:bottom w:val="none" w:sz="0" w:space="0" w:color="auto"/>
        <w:right w:val="none" w:sz="0" w:space="0" w:color="auto"/>
      </w:divBdr>
    </w:div>
    <w:div w:id="925696582">
      <w:marLeft w:val="640"/>
      <w:marRight w:val="0"/>
      <w:marTop w:val="0"/>
      <w:marBottom w:val="0"/>
      <w:divBdr>
        <w:top w:val="none" w:sz="0" w:space="0" w:color="auto"/>
        <w:left w:val="none" w:sz="0" w:space="0" w:color="auto"/>
        <w:bottom w:val="none" w:sz="0" w:space="0" w:color="auto"/>
        <w:right w:val="none" w:sz="0" w:space="0" w:color="auto"/>
      </w:divBdr>
    </w:div>
    <w:div w:id="925727139">
      <w:marLeft w:val="640"/>
      <w:marRight w:val="0"/>
      <w:marTop w:val="0"/>
      <w:marBottom w:val="0"/>
      <w:divBdr>
        <w:top w:val="none" w:sz="0" w:space="0" w:color="auto"/>
        <w:left w:val="none" w:sz="0" w:space="0" w:color="auto"/>
        <w:bottom w:val="none" w:sz="0" w:space="0" w:color="auto"/>
        <w:right w:val="none" w:sz="0" w:space="0" w:color="auto"/>
      </w:divBdr>
    </w:div>
    <w:div w:id="925841254">
      <w:marLeft w:val="640"/>
      <w:marRight w:val="0"/>
      <w:marTop w:val="0"/>
      <w:marBottom w:val="0"/>
      <w:divBdr>
        <w:top w:val="none" w:sz="0" w:space="0" w:color="auto"/>
        <w:left w:val="none" w:sz="0" w:space="0" w:color="auto"/>
        <w:bottom w:val="none" w:sz="0" w:space="0" w:color="auto"/>
        <w:right w:val="none" w:sz="0" w:space="0" w:color="auto"/>
      </w:divBdr>
    </w:div>
    <w:div w:id="925924321">
      <w:marLeft w:val="640"/>
      <w:marRight w:val="0"/>
      <w:marTop w:val="0"/>
      <w:marBottom w:val="0"/>
      <w:divBdr>
        <w:top w:val="none" w:sz="0" w:space="0" w:color="auto"/>
        <w:left w:val="none" w:sz="0" w:space="0" w:color="auto"/>
        <w:bottom w:val="none" w:sz="0" w:space="0" w:color="auto"/>
        <w:right w:val="none" w:sz="0" w:space="0" w:color="auto"/>
      </w:divBdr>
    </w:div>
    <w:div w:id="926040347">
      <w:marLeft w:val="640"/>
      <w:marRight w:val="0"/>
      <w:marTop w:val="0"/>
      <w:marBottom w:val="0"/>
      <w:divBdr>
        <w:top w:val="none" w:sz="0" w:space="0" w:color="auto"/>
        <w:left w:val="none" w:sz="0" w:space="0" w:color="auto"/>
        <w:bottom w:val="none" w:sz="0" w:space="0" w:color="auto"/>
        <w:right w:val="none" w:sz="0" w:space="0" w:color="auto"/>
      </w:divBdr>
    </w:div>
    <w:div w:id="926117402">
      <w:marLeft w:val="640"/>
      <w:marRight w:val="0"/>
      <w:marTop w:val="0"/>
      <w:marBottom w:val="0"/>
      <w:divBdr>
        <w:top w:val="none" w:sz="0" w:space="0" w:color="auto"/>
        <w:left w:val="none" w:sz="0" w:space="0" w:color="auto"/>
        <w:bottom w:val="none" w:sz="0" w:space="0" w:color="auto"/>
        <w:right w:val="none" w:sz="0" w:space="0" w:color="auto"/>
      </w:divBdr>
    </w:div>
    <w:div w:id="926160360">
      <w:marLeft w:val="640"/>
      <w:marRight w:val="0"/>
      <w:marTop w:val="0"/>
      <w:marBottom w:val="0"/>
      <w:divBdr>
        <w:top w:val="none" w:sz="0" w:space="0" w:color="auto"/>
        <w:left w:val="none" w:sz="0" w:space="0" w:color="auto"/>
        <w:bottom w:val="none" w:sz="0" w:space="0" w:color="auto"/>
        <w:right w:val="none" w:sz="0" w:space="0" w:color="auto"/>
      </w:divBdr>
    </w:div>
    <w:div w:id="926226608">
      <w:marLeft w:val="640"/>
      <w:marRight w:val="0"/>
      <w:marTop w:val="0"/>
      <w:marBottom w:val="0"/>
      <w:divBdr>
        <w:top w:val="none" w:sz="0" w:space="0" w:color="auto"/>
        <w:left w:val="none" w:sz="0" w:space="0" w:color="auto"/>
        <w:bottom w:val="none" w:sz="0" w:space="0" w:color="auto"/>
        <w:right w:val="none" w:sz="0" w:space="0" w:color="auto"/>
      </w:divBdr>
    </w:div>
    <w:div w:id="926229671">
      <w:marLeft w:val="640"/>
      <w:marRight w:val="0"/>
      <w:marTop w:val="0"/>
      <w:marBottom w:val="0"/>
      <w:divBdr>
        <w:top w:val="none" w:sz="0" w:space="0" w:color="auto"/>
        <w:left w:val="none" w:sz="0" w:space="0" w:color="auto"/>
        <w:bottom w:val="none" w:sz="0" w:space="0" w:color="auto"/>
        <w:right w:val="none" w:sz="0" w:space="0" w:color="auto"/>
      </w:divBdr>
    </w:div>
    <w:div w:id="926230128">
      <w:marLeft w:val="640"/>
      <w:marRight w:val="0"/>
      <w:marTop w:val="0"/>
      <w:marBottom w:val="0"/>
      <w:divBdr>
        <w:top w:val="none" w:sz="0" w:space="0" w:color="auto"/>
        <w:left w:val="none" w:sz="0" w:space="0" w:color="auto"/>
        <w:bottom w:val="none" w:sz="0" w:space="0" w:color="auto"/>
        <w:right w:val="none" w:sz="0" w:space="0" w:color="auto"/>
      </w:divBdr>
    </w:div>
    <w:div w:id="926382844">
      <w:marLeft w:val="640"/>
      <w:marRight w:val="0"/>
      <w:marTop w:val="0"/>
      <w:marBottom w:val="0"/>
      <w:divBdr>
        <w:top w:val="none" w:sz="0" w:space="0" w:color="auto"/>
        <w:left w:val="none" w:sz="0" w:space="0" w:color="auto"/>
        <w:bottom w:val="none" w:sz="0" w:space="0" w:color="auto"/>
        <w:right w:val="none" w:sz="0" w:space="0" w:color="auto"/>
      </w:divBdr>
    </w:div>
    <w:div w:id="926422629">
      <w:marLeft w:val="640"/>
      <w:marRight w:val="0"/>
      <w:marTop w:val="0"/>
      <w:marBottom w:val="0"/>
      <w:divBdr>
        <w:top w:val="none" w:sz="0" w:space="0" w:color="auto"/>
        <w:left w:val="none" w:sz="0" w:space="0" w:color="auto"/>
        <w:bottom w:val="none" w:sz="0" w:space="0" w:color="auto"/>
        <w:right w:val="none" w:sz="0" w:space="0" w:color="auto"/>
      </w:divBdr>
    </w:div>
    <w:div w:id="926575398">
      <w:marLeft w:val="640"/>
      <w:marRight w:val="0"/>
      <w:marTop w:val="0"/>
      <w:marBottom w:val="0"/>
      <w:divBdr>
        <w:top w:val="none" w:sz="0" w:space="0" w:color="auto"/>
        <w:left w:val="none" w:sz="0" w:space="0" w:color="auto"/>
        <w:bottom w:val="none" w:sz="0" w:space="0" w:color="auto"/>
        <w:right w:val="none" w:sz="0" w:space="0" w:color="auto"/>
      </w:divBdr>
    </w:div>
    <w:div w:id="926579561">
      <w:marLeft w:val="640"/>
      <w:marRight w:val="0"/>
      <w:marTop w:val="0"/>
      <w:marBottom w:val="0"/>
      <w:divBdr>
        <w:top w:val="none" w:sz="0" w:space="0" w:color="auto"/>
        <w:left w:val="none" w:sz="0" w:space="0" w:color="auto"/>
        <w:bottom w:val="none" w:sz="0" w:space="0" w:color="auto"/>
        <w:right w:val="none" w:sz="0" w:space="0" w:color="auto"/>
      </w:divBdr>
    </w:div>
    <w:div w:id="926619550">
      <w:marLeft w:val="640"/>
      <w:marRight w:val="0"/>
      <w:marTop w:val="0"/>
      <w:marBottom w:val="0"/>
      <w:divBdr>
        <w:top w:val="none" w:sz="0" w:space="0" w:color="auto"/>
        <w:left w:val="none" w:sz="0" w:space="0" w:color="auto"/>
        <w:bottom w:val="none" w:sz="0" w:space="0" w:color="auto"/>
        <w:right w:val="none" w:sz="0" w:space="0" w:color="auto"/>
      </w:divBdr>
    </w:div>
    <w:div w:id="926688877">
      <w:marLeft w:val="640"/>
      <w:marRight w:val="0"/>
      <w:marTop w:val="0"/>
      <w:marBottom w:val="0"/>
      <w:divBdr>
        <w:top w:val="none" w:sz="0" w:space="0" w:color="auto"/>
        <w:left w:val="none" w:sz="0" w:space="0" w:color="auto"/>
        <w:bottom w:val="none" w:sz="0" w:space="0" w:color="auto"/>
        <w:right w:val="none" w:sz="0" w:space="0" w:color="auto"/>
      </w:divBdr>
    </w:div>
    <w:div w:id="926691251">
      <w:marLeft w:val="640"/>
      <w:marRight w:val="0"/>
      <w:marTop w:val="0"/>
      <w:marBottom w:val="0"/>
      <w:divBdr>
        <w:top w:val="none" w:sz="0" w:space="0" w:color="auto"/>
        <w:left w:val="none" w:sz="0" w:space="0" w:color="auto"/>
        <w:bottom w:val="none" w:sz="0" w:space="0" w:color="auto"/>
        <w:right w:val="none" w:sz="0" w:space="0" w:color="auto"/>
      </w:divBdr>
    </w:div>
    <w:div w:id="926692700">
      <w:marLeft w:val="640"/>
      <w:marRight w:val="0"/>
      <w:marTop w:val="0"/>
      <w:marBottom w:val="0"/>
      <w:divBdr>
        <w:top w:val="none" w:sz="0" w:space="0" w:color="auto"/>
        <w:left w:val="none" w:sz="0" w:space="0" w:color="auto"/>
        <w:bottom w:val="none" w:sz="0" w:space="0" w:color="auto"/>
        <w:right w:val="none" w:sz="0" w:space="0" w:color="auto"/>
      </w:divBdr>
    </w:div>
    <w:div w:id="926695613">
      <w:marLeft w:val="640"/>
      <w:marRight w:val="0"/>
      <w:marTop w:val="0"/>
      <w:marBottom w:val="0"/>
      <w:divBdr>
        <w:top w:val="none" w:sz="0" w:space="0" w:color="auto"/>
        <w:left w:val="none" w:sz="0" w:space="0" w:color="auto"/>
        <w:bottom w:val="none" w:sz="0" w:space="0" w:color="auto"/>
        <w:right w:val="none" w:sz="0" w:space="0" w:color="auto"/>
      </w:divBdr>
    </w:div>
    <w:div w:id="926766707">
      <w:marLeft w:val="640"/>
      <w:marRight w:val="0"/>
      <w:marTop w:val="0"/>
      <w:marBottom w:val="0"/>
      <w:divBdr>
        <w:top w:val="none" w:sz="0" w:space="0" w:color="auto"/>
        <w:left w:val="none" w:sz="0" w:space="0" w:color="auto"/>
        <w:bottom w:val="none" w:sz="0" w:space="0" w:color="auto"/>
        <w:right w:val="none" w:sz="0" w:space="0" w:color="auto"/>
      </w:divBdr>
    </w:div>
    <w:div w:id="926812452">
      <w:marLeft w:val="640"/>
      <w:marRight w:val="0"/>
      <w:marTop w:val="0"/>
      <w:marBottom w:val="0"/>
      <w:divBdr>
        <w:top w:val="none" w:sz="0" w:space="0" w:color="auto"/>
        <w:left w:val="none" w:sz="0" w:space="0" w:color="auto"/>
        <w:bottom w:val="none" w:sz="0" w:space="0" w:color="auto"/>
        <w:right w:val="none" w:sz="0" w:space="0" w:color="auto"/>
      </w:divBdr>
    </w:div>
    <w:div w:id="926814205">
      <w:marLeft w:val="640"/>
      <w:marRight w:val="0"/>
      <w:marTop w:val="0"/>
      <w:marBottom w:val="0"/>
      <w:divBdr>
        <w:top w:val="none" w:sz="0" w:space="0" w:color="auto"/>
        <w:left w:val="none" w:sz="0" w:space="0" w:color="auto"/>
        <w:bottom w:val="none" w:sz="0" w:space="0" w:color="auto"/>
        <w:right w:val="none" w:sz="0" w:space="0" w:color="auto"/>
      </w:divBdr>
    </w:div>
    <w:div w:id="926815923">
      <w:marLeft w:val="640"/>
      <w:marRight w:val="0"/>
      <w:marTop w:val="0"/>
      <w:marBottom w:val="0"/>
      <w:divBdr>
        <w:top w:val="none" w:sz="0" w:space="0" w:color="auto"/>
        <w:left w:val="none" w:sz="0" w:space="0" w:color="auto"/>
        <w:bottom w:val="none" w:sz="0" w:space="0" w:color="auto"/>
        <w:right w:val="none" w:sz="0" w:space="0" w:color="auto"/>
      </w:divBdr>
    </w:div>
    <w:div w:id="926841740">
      <w:marLeft w:val="640"/>
      <w:marRight w:val="0"/>
      <w:marTop w:val="0"/>
      <w:marBottom w:val="0"/>
      <w:divBdr>
        <w:top w:val="none" w:sz="0" w:space="0" w:color="auto"/>
        <w:left w:val="none" w:sz="0" w:space="0" w:color="auto"/>
        <w:bottom w:val="none" w:sz="0" w:space="0" w:color="auto"/>
        <w:right w:val="none" w:sz="0" w:space="0" w:color="auto"/>
      </w:divBdr>
    </w:div>
    <w:div w:id="926964333">
      <w:marLeft w:val="640"/>
      <w:marRight w:val="0"/>
      <w:marTop w:val="0"/>
      <w:marBottom w:val="0"/>
      <w:divBdr>
        <w:top w:val="none" w:sz="0" w:space="0" w:color="auto"/>
        <w:left w:val="none" w:sz="0" w:space="0" w:color="auto"/>
        <w:bottom w:val="none" w:sz="0" w:space="0" w:color="auto"/>
        <w:right w:val="none" w:sz="0" w:space="0" w:color="auto"/>
      </w:divBdr>
    </w:div>
    <w:div w:id="927008803">
      <w:marLeft w:val="640"/>
      <w:marRight w:val="0"/>
      <w:marTop w:val="0"/>
      <w:marBottom w:val="0"/>
      <w:divBdr>
        <w:top w:val="none" w:sz="0" w:space="0" w:color="auto"/>
        <w:left w:val="none" w:sz="0" w:space="0" w:color="auto"/>
        <w:bottom w:val="none" w:sz="0" w:space="0" w:color="auto"/>
        <w:right w:val="none" w:sz="0" w:space="0" w:color="auto"/>
      </w:divBdr>
    </w:div>
    <w:div w:id="927008905">
      <w:marLeft w:val="640"/>
      <w:marRight w:val="0"/>
      <w:marTop w:val="0"/>
      <w:marBottom w:val="0"/>
      <w:divBdr>
        <w:top w:val="none" w:sz="0" w:space="0" w:color="auto"/>
        <w:left w:val="none" w:sz="0" w:space="0" w:color="auto"/>
        <w:bottom w:val="none" w:sz="0" w:space="0" w:color="auto"/>
        <w:right w:val="none" w:sz="0" w:space="0" w:color="auto"/>
      </w:divBdr>
    </w:div>
    <w:div w:id="927082343">
      <w:marLeft w:val="640"/>
      <w:marRight w:val="0"/>
      <w:marTop w:val="0"/>
      <w:marBottom w:val="0"/>
      <w:divBdr>
        <w:top w:val="none" w:sz="0" w:space="0" w:color="auto"/>
        <w:left w:val="none" w:sz="0" w:space="0" w:color="auto"/>
        <w:bottom w:val="none" w:sz="0" w:space="0" w:color="auto"/>
        <w:right w:val="none" w:sz="0" w:space="0" w:color="auto"/>
      </w:divBdr>
    </w:div>
    <w:div w:id="927084752">
      <w:marLeft w:val="640"/>
      <w:marRight w:val="0"/>
      <w:marTop w:val="0"/>
      <w:marBottom w:val="0"/>
      <w:divBdr>
        <w:top w:val="none" w:sz="0" w:space="0" w:color="auto"/>
        <w:left w:val="none" w:sz="0" w:space="0" w:color="auto"/>
        <w:bottom w:val="none" w:sz="0" w:space="0" w:color="auto"/>
        <w:right w:val="none" w:sz="0" w:space="0" w:color="auto"/>
      </w:divBdr>
    </w:div>
    <w:div w:id="927157755">
      <w:marLeft w:val="640"/>
      <w:marRight w:val="0"/>
      <w:marTop w:val="0"/>
      <w:marBottom w:val="0"/>
      <w:divBdr>
        <w:top w:val="none" w:sz="0" w:space="0" w:color="auto"/>
        <w:left w:val="none" w:sz="0" w:space="0" w:color="auto"/>
        <w:bottom w:val="none" w:sz="0" w:space="0" w:color="auto"/>
        <w:right w:val="none" w:sz="0" w:space="0" w:color="auto"/>
      </w:divBdr>
    </w:div>
    <w:div w:id="927159734">
      <w:marLeft w:val="640"/>
      <w:marRight w:val="0"/>
      <w:marTop w:val="0"/>
      <w:marBottom w:val="0"/>
      <w:divBdr>
        <w:top w:val="none" w:sz="0" w:space="0" w:color="auto"/>
        <w:left w:val="none" w:sz="0" w:space="0" w:color="auto"/>
        <w:bottom w:val="none" w:sz="0" w:space="0" w:color="auto"/>
        <w:right w:val="none" w:sz="0" w:space="0" w:color="auto"/>
      </w:divBdr>
    </w:div>
    <w:div w:id="927225808">
      <w:marLeft w:val="640"/>
      <w:marRight w:val="0"/>
      <w:marTop w:val="0"/>
      <w:marBottom w:val="0"/>
      <w:divBdr>
        <w:top w:val="none" w:sz="0" w:space="0" w:color="auto"/>
        <w:left w:val="none" w:sz="0" w:space="0" w:color="auto"/>
        <w:bottom w:val="none" w:sz="0" w:space="0" w:color="auto"/>
        <w:right w:val="none" w:sz="0" w:space="0" w:color="auto"/>
      </w:divBdr>
    </w:div>
    <w:div w:id="927231493">
      <w:marLeft w:val="640"/>
      <w:marRight w:val="0"/>
      <w:marTop w:val="0"/>
      <w:marBottom w:val="0"/>
      <w:divBdr>
        <w:top w:val="none" w:sz="0" w:space="0" w:color="auto"/>
        <w:left w:val="none" w:sz="0" w:space="0" w:color="auto"/>
        <w:bottom w:val="none" w:sz="0" w:space="0" w:color="auto"/>
        <w:right w:val="none" w:sz="0" w:space="0" w:color="auto"/>
      </w:divBdr>
    </w:div>
    <w:div w:id="927233357">
      <w:marLeft w:val="640"/>
      <w:marRight w:val="0"/>
      <w:marTop w:val="0"/>
      <w:marBottom w:val="0"/>
      <w:divBdr>
        <w:top w:val="none" w:sz="0" w:space="0" w:color="auto"/>
        <w:left w:val="none" w:sz="0" w:space="0" w:color="auto"/>
        <w:bottom w:val="none" w:sz="0" w:space="0" w:color="auto"/>
        <w:right w:val="none" w:sz="0" w:space="0" w:color="auto"/>
      </w:divBdr>
    </w:div>
    <w:div w:id="927270739">
      <w:marLeft w:val="640"/>
      <w:marRight w:val="0"/>
      <w:marTop w:val="0"/>
      <w:marBottom w:val="0"/>
      <w:divBdr>
        <w:top w:val="none" w:sz="0" w:space="0" w:color="auto"/>
        <w:left w:val="none" w:sz="0" w:space="0" w:color="auto"/>
        <w:bottom w:val="none" w:sz="0" w:space="0" w:color="auto"/>
        <w:right w:val="none" w:sz="0" w:space="0" w:color="auto"/>
      </w:divBdr>
    </w:div>
    <w:div w:id="927272710">
      <w:marLeft w:val="640"/>
      <w:marRight w:val="0"/>
      <w:marTop w:val="0"/>
      <w:marBottom w:val="0"/>
      <w:divBdr>
        <w:top w:val="none" w:sz="0" w:space="0" w:color="auto"/>
        <w:left w:val="none" w:sz="0" w:space="0" w:color="auto"/>
        <w:bottom w:val="none" w:sz="0" w:space="0" w:color="auto"/>
        <w:right w:val="none" w:sz="0" w:space="0" w:color="auto"/>
      </w:divBdr>
    </w:div>
    <w:div w:id="927276226">
      <w:marLeft w:val="640"/>
      <w:marRight w:val="0"/>
      <w:marTop w:val="0"/>
      <w:marBottom w:val="0"/>
      <w:divBdr>
        <w:top w:val="none" w:sz="0" w:space="0" w:color="auto"/>
        <w:left w:val="none" w:sz="0" w:space="0" w:color="auto"/>
        <w:bottom w:val="none" w:sz="0" w:space="0" w:color="auto"/>
        <w:right w:val="none" w:sz="0" w:space="0" w:color="auto"/>
      </w:divBdr>
    </w:div>
    <w:div w:id="927351263">
      <w:marLeft w:val="640"/>
      <w:marRight w:val="0"/>
      <w:marTop w:val="0"/>
      <w:marBottom w:val="0"/>
      <w:divBdr>
        <w:top w:val="none" w:sz="0" w:space="0" w:color="auto"/>
        <w:left w:val="none" w:sz="0" w:space="0" w:color="auto"/>
        <w:bottom w:val="none" w:sz="0" w:space="0" w:color="auto"/>
        <w:right w:val="none" w:sz="0" w:space="0" w:color="auto"/>
      </w:divBdr>
    </w:div>
    <w:div w:id="927353145">
      <w:marLeft w:val="640"/>
      <w:marRight w:val="0"/>
      <w:marTop w:val="0"/>
      <w:marBottom w:val="0"/>
      <w:divBdr>
        <w:top w:val="none" w:sz="0" w:space="0" w:color="auto"/>
        <w:left w:val="none" w:sz="0" w:space="0" w:color="auto"/>
        <w:bottom w:val="none" w:sz="0" w:space="0" w:color="auto"/>
        <w:right w:val="none" w:sz="0" w:space="0" w:color="auto"/>
      </w:divBdr>
    </w:div>
    <w:div w:id="927467029">
      <w:marLeft w:val="640"/>
      <w:marRight w:val="0"/>
      <w:marTop w:val="0"/>
      <w:marBottom w:val="0"/>
      <w:divBdr>
        <w:top w:val="none" w:sz="0" w:space="0" w:color="auto"/>
        <w:left w:val="none" w:sz="0" w:space="0" w:color="auto"/>
        <w:bottom w:val="none" w:sz="0" w:space="0" w:color="auto"/>
        <w:right w:val="none" w:sz="0" w:space="0" w:color="auto"/>
      </w:divBdr>
    </w:div>
    <w:div w:id="927469636">
      <w:marLeft w:val="640"/>
      <w:marRight w:val="0"/>
      <w:marTop w:val="0"/>
      <w:marBottom w:val="0"/>
      <w:divBdr>
        <w:top w:val="none" w:sz="0" w:space="0" w:color="auto"/>
        <w:left w:val="none" w:sz="0" w:space="0" w:color="auto"/>
        <w:bottom w:val="none" w:sz="0" w:space="0" w:color="auto"/>
        <w:right w:val="none" w:sz="0" w:space="0" w:color="auto"/>
      </w:divBdr>
    </w:div>
    <w:div w:id="927544457">
      <w:marLeft w:val="640"/>
      <w:marRight w:val="0"/>
      <w:marTop w:val="0"/>
      <w:marBottom w:val="0"/>
      <w:divBdr>
        <w:top w:val="none" w:sz="0" w:space="0" w:color="auto"/>
        <w:left w:val="none" w:sz="0" w:space="0" w:color="auto"/>
        <w:bottom w:val="none" w:sz="0" w:space="0" w:color="auto"/>
        <w:right w:val="none" w:sz="0" w:space="0" w:color="auto"/>
      </w:divBdr>
    </w:div>
    <w:div w:id="927689885">
      <w:marLeft w:val="640"/>
      <w:marRight w:val="0"/>
      <w:marTop w:val="0"/>
      <w:marBottom w:val="0"/>
      <w:divBdr>
        <w:top w:val="none" w:sz="0" w:space="0" w:color="auto"/>
        <w:left w:val="none" w:sz="0" w:space="0" w:color="auto"/>
        <w:bottom w:val="none" w:sz="0" w:space="0" w:color="auto"/>
        <w:right w:val="none" w:sz="0" w:space="0" w:color="auto"/>
      </w:divBdr>
    </w:div>
    <w:div w:id="927731204">
      <w:marLeft w:val="640"/>
      <w:marRight w:val="0"/>
      <w:marTop w:val="0"/>
      <w:marBottom w:val="0"/>
      <w:divBdr>
        <w:top w:val="none" w:sz="0" w:space="0" w:color="auto"/>
        <w:left w:val="none" w:sz="0" w:space="0" w:color="auto"/>
        <w:bottom w:val="none" w:sz="0" w:space="0" w:color="auto"/>
        <w:right w:val="none" w:sz="0" w:space="0" w:color="auto"/>
      </w:divBdr>
    </w:div>
    <w:div w:id="927731599">
      <w:marLeft w:val="640"/>
      <w:marRight w:val="0"/>
      <w:marTop w:val="0"/>
      <w:marBottom w:val="0"/>
      <w:divBdr>
        <w:top w:val="none" w:sz="0" w:space="0" w:color="auto"/>
        <w:left w:val="none" w:sz="0" w:space="0" w:color="auto"/>
        <w:bottom w:val="none" w:sz="0" w:space="0" w:color="auto"/>
        <w:right w:val="none" w:sz="0" w:space="0" w:color="auto"/>
      </w:divBdr>
    </w:div>
    <w:div w:id="927733295">
      <w:marLeft w:val="640"/>
      <w:marRight w:val="0"/>
      <w:marTop w:val="0"/>
      <w:marBottom w:val="0"/>
      <w:divBdr>
        <w:top w:val="none" w:sz="0" w:space="0" w:color="auto"/>
        <w:left w:val="none" w:sz="0" w:space="0" w:color="auto"/>
        <w:bottom w:val="none" w:sz="0" w:space="0" w:color="auto"/>
        <w:right w:val="none" w:sz="0" w:space="0" w:color="auto"/>
      </w:divBdr>
    </w:div>
    <w:div w:id="927733628">
      <w:marLeft w:val="640"/>
      <w:marRight w:val="0"/>
      <w:marTop w:val="0"/>
      <w:marBottom w:val="0"/>
      <w:divBdr>
        <w:top w:val="none" w:sz="0" w:space="0" w:color="auto"/>
        <w:left w:val="none" w:sz="0" w:space="0" w:color="auto"/>
        <w:bottom w:val="none" w:sz="0" w:space="0" w:color="auto"/>
        <w:right w:val="none" w:sz="0" w:space="0" w:color="auto"/>
      </w:divBdr>
    </w:div>
    <w:div w:id="927807154">
      <w:marLeft w:val="640"/>
      <w:marRight w:val="0"/>
      <w:marTop w:val="0"/>
      <w:marBottom w:val="0"/>
      <w:divBdr>
        <w:top w:val="none" w:sz="0" w:space="0" w:color="auto"/>
        <w:left w:val="none" w:sz="0" w:space="0" w:color="auto"/>
        <w:bottom w:val="none" w:sz="0" w:space="0" w:color="auto"/>
        <w:right w:val="none" w:sz="0" w:space="0" w:color="auto"/>
      </w:divBdr>
    </w:div>
    <w:div w:id="927884375">
      <w:marLeft w:val="640"/>
      <w:marRight w:val="0"/>
      <w:marTop w:val="0"/>
      <w:marBottom w:val="0"/>
      <w:divBdr>
        <w:top w:val="none" w:sz="0" w:space="0" w:color="auto"/>
        <w:left w:val="none" w:sz="0" w:space="0" w:color="auto"/>
        <w:bottom w:val="none" w:sz="0" w:space="0" w:color="auto"/>
        <w:right w:val="none" w:sz="0" w:space="0" w:color="auto"/>
      </w:divBdr>
    </w:div>
    <w:div w:id="927929430">
      <w:marLeft w:val="640"/>
      <w:marRight w:val="0"/>
      <w:marTop w:val="0"/>
      <w:marBottom w:val="0"/>
      <w:divBdr>
        <w:top w:val="none" w:sz="0" w:space="0" w:color="auto"/>
        <w:left w:val="none" w:sz="0" w:space="0" w:color="auto"/>
        <w:bottom w:val="none" w:sz="0" w:space="0" w:color="auto"/>
        <w:right w:val="none" w:sz="0" w:space="0" w:color="auto"/>
      </w:divBdr>
    </w:div>
    <w:div w:id="928079423">
      <w:marLeft w:val="640"/>
      <w:marRight w:val="0"/>
      <w:marTop w:val="0"/>
      <w:marBottom w:val="0"/>
      <w:divBdr>
        <w:top w:val="none" w:sz="0" w:space="0" w:color="auto"/>
        <w:left w:val="none" w:sz="0" w:space="0" w:color="auto"/>
        <w:bottom w:val="none" w:sz="0" w:space="0" w:color="auto"/>
        <w:right w:val="none" w:sz="0" w:space="0" w:color="auto"/>
      </w:divBdr>
    </w:div>
    <w:div w:id="928124672">
      <w:marLeft w:val="640"/>
      <w:marRight w:val="0"/>
      <w:marTop w:val="0"/>
      <w:marBottom w:val="0"/>
      <w:divBdr>
        <w:top w:val="none" w:sz="0" w:space="0" w:color="auto"/>
        <w:left w:val="none" w:sz="0" w:space="0" w:color="auto"/>
        <w:bottom w:val="none" w:sz="0" w:space="0" w:color="auto"/>
        <w:right w:val="none" w:sz="0" w:space="0" w:color="auto"/>
      </w:divBdr>
    </w:div>
    <w:div w:id="928270585">
      <w:marLeft w:val="640"/>
      <w:marRight w:val="0"/>
      <w:marTop w:val="0"/>
      <w:marBottom w:val="0"/>
      <w:divBdr>
        <w:top w:val="none" w:sz="0" w:space="0" w:color="auto"/>
        <w:left w:val="none" w:sz="0" w:space="0" w:color="auto"/>
        <w:bottom w:val="none" w:sz="0" w:space="0" w:color="auto"/>
        <w:right w:val="none" w:sz="0" w:space="0" w:color="auto"/>
      </w:divBdr>
    </w:div>
    <w:div w:id="928318533">
      <w:marLeft w:val="640"/>
      <w:marRight w:val="0"/>
      <w:marTop w:val="0"/>
      <w:marBottom w:val="0"/>
      <w:divBdr>
        <w:top w:val="none" w:sz="0" w:space="0" w:color="auto"/>
        <w:left w:val="none" w:sz="0" w:space="0" w:color="auto"/>
        <w:bottom w:val="none" w:sz="0" w:space="0" w:color="auto"/>
        <w:right w:val="none" w:sz="0" w:space="0" w:color="auto"/>
      </w:divBdr>
    </w:div>
    <w:div w:id="928467216">
      <w:marLeft w:val="640"/>
      <w:marRight w:val="0"/>
      <w:marTop w:val="0"/>
      <w:marBottom w:val="0"/>
      <w:divBdr>
        <w:top w:val="none" w:sz="0" w:space="0" w:color="auto"/>
        <w:left w:val="none" w:sz="0" w:space="0" w:color="auto"/>
        <w:bottom w:val="none" w:sz="0" w:space="0" w:color="auto"/>
        <w:right w:val="none" w:sz="0" w:space="0" w:color="auto"/>
      </w:divBdr>
    </w:div>
    <w:div w:id="928545739">
      <w:marLeft w:val="640"/>
      <w:marRight w:val="0"/>
      <w:marTop w:val="0"/>
      <w:marBottom w:val="0"/>
      <w:divBdr>
        <w:top w:val="none" w:sz="0" w:space="0" w:color="auto"/>
        <w:left w:val="none" w:sz="0" w:space="0" w:color="auto"/>
        <w:bottom w:val="none" w:sz="0" w:space="0" w:color="auto"/>
        <w:right w:val="none" w:sz="0" w:space="0" w:color="auto"/>
      </w:divBdr>
    </w:div>
    <w:div w:id="928545939">
      <w:marLeft w:val="640"/>
      <w:marRight w:val="0"/>
      <w:marTop w:val="0"/>
      <w:marBottom w:val="0"/>
      <w:divBdr>
        <w:top w:val="none" w:sz="0" w:space="0" w:color="auto"/>
        <w:left w:val="none" w:sz="0" w:space="0" w:color="auto"/>
        <w:bottom w:val="none" w:sz="0" w:space="0" w:color="auto"/>
        <w:right w:val="none" w:sz="0" w:space="0" w:color="auto"/>
      </w:divBdr>
    </w:div>
    <w:div w:id="928656927">
      <w:marLeft w:val="640"/>
      <w:marRight w:val="0"/>
      <w:marTop w:val="0"/>
      <w:marBottom w:val="0"/>
      <w:divBdr>
        <w:top w:val="none" w:sz="0" w:space="0" w:color="auto"/>
        <w:left w:val="none" w:sz="0" w:space="0" w:color="auto"/>
        <w:bottom w:val="none" w:sz="0" w:space="0" w:color="auto"/>
        <w:right w:val="none" w:sz="0" w:space="0" w:color="auto"/>
      </w:divBdr>
    </w:div>
    <w:div w:id="928660735">
      <w:marLeft w:val="640"/>
      <w:marRight w:val="0"/>
      <w:marTop w:val="0"/>
      <w:marBottom w:val="0"/>
      <w:divBdr>
        <w:top w:val="none" w:sz="0" w:space="0" w:color="auto"/>
        <w:left w:val="none" w:sz="0" w:space="0" w:color="auto"/>
        <w:bottom w:val="none" w:sz="0" w:space="0" w:color="auto"/>
        <w:right w:val="none" w:sz="0" w:space="0" w:color="auto"/>
      </w:divBdr>
    </w:div>
    <w:div w:id="928662812">
      <w:marLeft w:val="640"/>
      <w:marRight w:val="0"/>
      <w:marTop w:val="0"/>
      <w:marBottom w:val="0"/>
      <w:divBdr>
        <w:top w:val="none" w:sz="0" w:space="0" w:color="auto"/>
        <w:left w:val="none" w:sz="0" w:space="0" w:color="auto"/>
        <w:bottom w:val="none" w:sz="0" w:space="0" w:color="auto"/>
        <w:right w:val="none" w:sz="0" w:space="0" w:color="auto"/>
      </w:divBdr>
    </w:div>
    <w:div w:id="928851125">
      <w:marLeft w:val="640"/>
      <w:marRight w:val="0"/>
      <w:marTop w:val="0"/>
      <w:marBottom w:val="0"/>
      <w:divBdr>
        <w:top w:val="none" w:sz="0" w:space="0" w:color="auto"/>
        <w:left w:val="none" w:sz="0" w:space="0" w:color="auto"/>
        <w:bottom w:val="none" w:sz="0" w:space="0" w:color="auto"/>
        <w:right w:val="none" w:sz="0" w:space="0" w:color="auto"/>
      </w:divBdr>
    </w:div>
    <w:div w:id="928929309">
      <w:marLeft w:val="640"/>
      <w:marRight w:val="0"/>
      <w:marTop w:val="0"/>
      <w:marBottom w:val="0"/>
      <w:divBdr>
        <w:top w:val="none" w:sz="0" w:space="0" w:color="auto"/>
        <w:left w:val="none" w:sz="0" w:space="0" w:color="auto"/>
        <w:bottom w:val="none" w:sz="0" w:space="0" w:color="auto"/>
        <w:right w:val="none" w:sz="0" w:space="0" w:color="auto"/>
      </w:divBdr>
    </w:div>
    <w:div w:id="929046294">
      <w:marLeft w:val="640"/>
      <w:marRight w:val="0"/>
      <w:marTop w:val="0"/>
      <w:marBottom w:val="0"/>
      <w:divBdr>
        <w:top w:val="none" w:sz="0" w:space="0" w:color="auto"/>
        <w:left w:val="none" w:sz="0" w:space="0" w:color="auto"/>
        <w:bottom w:val="none" w:sz="0" w:space="0" w:color="auto"/>
        <w:right w:val="none" w:sz="0" w:space="0" w:color="auto"/>
      </w:divBdr>
    </w:div>
    <w:div w:id="929123569">
      <w:marLeft w:val="640"/>
      <w:marRight w:val="0"/>
      <w:marTop w:val="0"/>
      <w:marBottom w:val="0"/>
      <w:divBdr>
        <w:top w:val="none" w:sz="0" w:space="0" w:color="auto"/>
        <w:left w:val="none" w:sz="0" w:space="0" w:color="auto"/>
        <w:bottom w:val="none" w:sz="0" w:space="0" w:color="auto"/>
        <w:right w:val="none" w:sz="0" w:space="0" w:color="auto"/>
      </w:divBdr>
    </w:div>
    <w:div w:id="929124992">
      <w:marLeft w:val="640"/>
      <w:marRight w:val="0"/>
      <w:marTop w:val="0"/>
      <w:marBottom w:val="0"/>
      <w:divBdr>
        <w:top w:val="none" w:sz="0" w:space="0" w:color="auto"/>
        <w:left w:val="none" w:sz="0" w:space="0" w:color="auto"/>
        <w:bottom w:val="none" w:sz="0" w:space="0" w:color="auto"/>
        <w:right w:val="none" w:sz="0" w:space="0" w:color="auto"/>
      </w:divBdr>
    </w:div>
    <w:div w:id="929125824">
      <w:marLeft w:val="640"/>
      <w:marRight w:val="0"/>
      <w:marTop w:val="0"/>
      <w:marBottom w:val="0"/>
      <w:divBdr>
        <w:top w:val="none" w:sz="0" w:space="0" w:color="auto"/>
        <w:left w:val="none" w:sz="0" w:space="0" w:color="auto"/>
        <w:bottom w:val="none" w:sz="0" w:space="0" w:color="auto"/>
        <w:right w:val="none" w:sz="0" w:space="0" w:color="auto"/>
      </w:divBdr>
    </w:div>
    <w:div w:id="929195291">
      <w:marLeft w:val="640"/>
      <w:marRight w:val="0"/>
      <w:marTop w:val="0"/>
      <w:marBottom w:val="0"/>
      <w:divBdr>
        <w:top w:val="none" w:sz="0" w:space="0" w:color="auto"/>
        <w:left w:val="none" w:sz="0" w:space="0" w:color="auto"/>
        <w:bottom w:val="none" w:sz="0" w:space="0" w:color="auto"/>
        <w:right w:val="none" w:sz="0" w:space="0" w:color="auto"/>
      </w:divBdr>
    </w:div>
    <w:div w:id="929235490">
      <w:marLeft w:val="640"/>
      <w:marRight w:val="0"/>
      <w:marTop w:val="0"/>
      <w:marBottom w:val="0"/>
      <w:divBdr>
        <w:top w:val="none" w:sz="0" w:space="0" w:color="auto"/>
        <w:left w:val="none" w:sz="0" w:space="0" w:color="auto"/>
        <w:bottom w:val="none" w:sz="0" w:space="0" w:color="auto"/>
        <w:right w:val="none" w:sz="0" w:space="0" w:color="auto"/>
      </w:divBdr>
    </w:div>
    <w:div w:id="929236748">
      <w:marLeft w:val="640"/>
      <w:marRight w:val="0"/>
      <w:marTop w:val="0"/>
      <w:marBottom w:val="0"/>
      <w:divBdr>
        <w:top w:val="none" w:sz="0" w:space="0" w:color="auto"/>
        <w:left w:val="none" w:sz="0" w:space="0" w:color="auto"/>
        <w:bottom w:val="none" w:sz="0" w:space="0" w:color="auto"/>
        <w:right w:val="none" w:sz="0" w:space="0" w:color="auto"/>
      </w:divBdr>
    </w:div>
    <w:div w:id="929310514">
      <w:marLeft w:val="640"/>
      <w:marRight w:val="0"/>
      <w:marTop w:val="0"/>
      <w:marBottom w:val="0"/>
      <w:divBdr>
        <w:top w:val="none" w:sz="0" w:space="0" w:color="auto"/>
        <w:left w:val="none" w:sz="0" w:space="0" w:color="auto"/>
        <w:bottom w:val="none" w:sz="0" w:space="0" w:color="auto"/>
        <w:right w:val="none" w:sz="0" w:space="0" w:color="auto"/>
      </w:divBdr>
    </w:div>
    <w:div w:id="929389956">
      <w:marLeft w:val="640"/>
      <w:marRight w:val="0"/>
      <w:marTop w:val="0"/>
      <w:marBottom w:val="0"/>
      <w:divBdr>
        <w:top w:val="none" w:sz="0" w:space="0" w:color="auto"/>
        <w:left w:val="none" w:sz="0" w:space="0" w:color="auto"/>
        <w:bottom w:val="none" w:sz="0" w:space="0" w:color="auto"/>
        <w:right w:val="none" w:sz="0" w:space="0" w:color="auto"/>
      </w:divBdr>
    </w:div>
    <w:div w:id="929393101">
      <w:marLeft w:val="640"/>
      <w:marRight w:val="0"/>
      <w:marTop w:val="0"/>
      <w:marBottom w:val="0"/>
      <w:divBdr>
        <w:top w:val="none" w:sz="0" w:space="0" w:color="auto"/>
        <w:left w:val="none" w:sz="0" w:space="0" w:color="auto"/>
        <w:bottom w:val="none" w:sz="0" w:space="0" w:color="auto"/>
        <w:right w:val="none" w:sz="0" w:space="0" w:color="auto"/>
      </w:divBdr>
    </w:div>
    <w:div w:id="929510445">
      <w:marLeft w:val="640"/>
      <w:marRight w:val="0"/>
      <w:marTop w:val="0"/>
      <w:marBottom w:val="0"/>
      <w:divBdr>
        <w:top w:val="none" w:sz="0" w:space="0" w:color="auto"/>
        <w:left w:val="none" w:sz="0" w:space="0" w:color="auto"/>
        <w:bottom w:val="none" w:sz="0" w:space="0" w:color="auto"/>
        <w:right w:val="none" w:sz="0" w:space="0" w:color="auto"/>
      </w:divBdr>
    </w:div>
    <w:div w:id="929628967">
      <w:marLeft w:val="640"/>
      <w:marRight w:val="0"/>
      <w:marTop w:val="0"/>
      <w:marBottom w:val="0"/>
      <w:divBdr>
        <w:top w:val="none" w:sz="0" w:space="0" w:color="auto"/>
        <w:left w:val="none" w:sz="0" w:space="0" w:color="auto"/>
        <w:bottom w:val="none" w:sz="0" w:space="0" w:color="auto"/>
        <w:right w:val="none" w:sz="0" w:space="0" w:color="auto"/>
      </w:divBdr>
    </w:div>
    <w:div w:id="929659169">
      <w:marLeft w:val="640"/>
      <w:marRight w:val="0"/>
      <w:marTop w:val="0"/>
      <w:marBottom w:val="0"/>
      <w:divBdr>
        <w:top w:val="none" w:sz="0" w:space="0" w:color="auto"/>
        <w:left w:val="none" w:sz="0" w:space="0" w:color="auto"/>
        <w:bottom w:val="none" w:sz="0" w:space="0" w:color="auto"/>
        <w:right w:val="none" w:sz="0" w:space="0" w:color="auto"/>
      </w:divBdr>
    </w:div>
    <w:div w:id="929771889">
      <w:marLeft w:val="640"/>
      <w:marRight w:val="0"/>
      <w:marTop w:val="0"/>
      <w:marBottom w:val="0"/>
      <w:divBdr>
        <w:top w:val="none" w:sz="0" w:space="0" w:color="auto"/>
        <w:left w:val="none" w:sz="0" w:space="0" w:color="auto"/>
        <w:bottom w:val="none" w:sz="0" w:space="0" w:color="auto"/>
        <w:right w:val="none" w:sz="0" w:space="0" w:color="auto"/>
      </w:divBdr>
    </w:div>
    <w:div w:id="929780110">
      <w:marLeft w:val="640"/>
      <w:marRight w:val="0"/>
      <w:marTop w:val="0"/>
      <w:marBottom w:val="0"/>
      <w:divBdr>
        <w:top w:val="none" w:sz="0" w:space="0" w:color="auto"/>
        <w:left w:val="none" w:sz="0" w:space="0" w:color="auto"/>
        <w:bottom w:val="none" w:sz="0" w:space="0" w:color="auto"/>
        <w:right w:val="none" w:sz="0" w:space="0" w:color="auto"/>
      </w:divBdr>
    </w:div>
    <w:div w:id="929848225">
      <w:marLeft w:val="640"/>
      <w:marRight w:val="0"/>
      <w:marTop w:val="0"/>
      <w:marBottom w:val="0"/>
      <w:divBdr>
        <w:top w:val="none" w:sz="0" w:space="0" w:color="auto"/>
        <w:left w:val="none" w:sz="0" w:space="0" w:color="auto"/>
        <w:bottom w:val="none" w:sz="0" w:space="0" w:color="auto"/>
        <w:right w:val="none" w:sz="0" w:space="0" w:color="auto"/>
      </w:divBdr>
    </w:div>
    <w:div w:id="929849774">
      <w:marLeft w:val="640"/>
      <w:marRight w:val="0"/>
      <w:marTop w:val="0"/>
      <w:marBottom w:val="0"/>
      <w:divBdr>
        <w:top w:val="none" w:sz="0" w:space="0" w:color="auto"/>
        <w:left w:val="none" w:sz="0" w:space="0" w:color="auto"/>
        <w:bottom w:val="none" w:sz="0" w:space="0" w:color="auto"/>
        <w:right w:val="none" w:sz="0" w:space="0" w:color="auto"/>
      </w:divBdr>
    </w:div>
    <w:div w:id="929893075">
      <w:marLeft w:val="640"/>
      <w:marRight w:val="0"/>
      <w:marTop w:val="0"/>
      <w:marBottom w:val="0"/>
      <w:divBdr>
        <w:top w:val="none" w:sz="0" w:space="0" w:color="auto"/>
        <w:left w:val="none" w:sz="0" w:space="0" w:color="auto"/>
        <w:bottom w:val="none" w:sz="0" w:space="0" w:color="auto"/>
        <w:right w:val="none" w:sz="0" w:space="0" w:color="auto"/>
      </w:divBdr>
    </w:div>
    <w:div w:id="929893704">
      <w:marLeft w:val="640"/>
      <w:marRight w:val="0"/>
      <w:marTop w:val="0"/>
      <w:marBottom w:val="0"/>
      <w:divBdr>
        <w:top w:val="none" w:sz="0" w:space="0" w:color="auto"/>
        <w:left w:val="none" w:sz="0" w:space="0" w:color="auto"/>
        <w:bottom w:val="none" w:sz="0" w:space="0" w:color="auto"/>
        <w:right w:val="none" w:sz="0" w:space="0" w:color="auto"/>
      </w:divBdr>
    </w:div>
    <w:div w:id="929897103">
      <w:marLeft w:val="640"/>
      <w:marRight w:val="0"/>
      <w:marTop w:val="0"/>
      <w:marBottom w:val="0"/>
      <w:divBdr>
        <w:top w:val="none" w:sz="0" w:space="0" w:color="auto"/>
        <w:left w:val="none" w:sz="0" w:space="0" w:color="auto"/>
        <w:bottom w:val="none" w:sz="0" w:space="0" w:color="auto"/>
        <w:right w:val="none" w:sz="0" w:space="0" w:color="auto"/>
      </w:divBdr>
    </w:div>
    <w:div w:id="929965743">
      <w:marLeft w:val="640"/>
      <w:marRight w:val="0"/>
      <w:marTop w:val="0"/>
      <w:marBottom w:val="0"/>
      <w:divBdr>
        <w:top w:val="none" w:sz="0" w:space="0" w:color="auto"/>
        <w:left w:val="none" w:sz="0" w:space="0" w:color="auto"/>
        <w:bottom w:val="none" w:sz="0" w:space="0" w:color="auto"/>
        <w:right w:val="none" w:sz="0" w:space="0" w:color="auto"/>
      </w:divBdr>
    </w:div>
    <w:div w:id="930042514">
      <w:marLeft w:val="640"/>
      <w:marRight w:val="0"/>
      <w:marTop w:val="0"/>
      <w:marBottom w:val="0"/>
      <w:divBdr>
        <w:top w:val="none" w:sz="0" w:space="0" w:color="auto"/>
        <w:left w:val="none" w:sz="0" w:space="0" w:color="auto"/>
        <w:bottom w:val="none" w:sz="0" w:space="0" w:color="auto"/>
        <w:right w:val="none" w:sz="0" w:space="0" w:color="auto"/>
      </w:divBdr>
    </w:div>
    <w:div w:id="930160448">
      <w:marLeft w:val="640"/>
      <w:marRight w:val="0"/>
      <w:marTop w:val="0"/>
      <w:marBottom w:val="0"/>
      <w:divBdr>
        <w:top w:val="none" w:sz="0" w:space="0" w:color="auto"/>
        <w:left w:val="none" w:sz="0" w:space="0" w:color="auto"/>
        <w:bottom w:val="none" w:sz="0" w:space="0" w:color="auto"/>
        <w:right w:val="none" w:sz="0" w:space="0" w:color="auto"/>
      </w:divBdr>
    </w:div>
    <w:div w:id="930237332">
      <w:marLeft w:val="640"/>
      <w:marRight w:val="0"/>
      <w:marTop w:val="0"/>
      <w:marBottom w:val="0"/>
      <w:divBdr>
        <w:top w:val="none" w:sz="0" w:space="0" w:color="auto"/>
        <w:left w:val="none" w:sz="0" w:space="0" w:color="auto"/>
        <w:bottom w:val="none" w:sz="0" w:space="0" w:color="auto"/>
        <w:right w:val="none" w:sz="0" w:space="0" w:color="auto"/>
      </w:divBdr>
    </w:div>
    <w:div w:id="930312588">
      <w:marLeft w:val="640"/>
      <w:marRight w:val="0"/>
      <w:marTop w:val="0"/>
      <w:marBottom w:val="0"/>
      <w:divBdr>
        <w:top w:val="none" w:sz="0" w:space="0" w:color="auto"/>
        <w:left w:val="none" w:sz="0" w:space="0" w:color="auto"/>
        <w:bottom w:val="none" w:sz="0" w:space="0" w:color="auto"/>
        <w:right w:val="none" w:sz="0" w:space="0" w:color="auto"/>
      </w:divBdr>
    </w:div>
    <w:div w:id="930313525">
      <w:marLeft w:val="640"/>
      <w:marRight w:val="0"/>
      <w:marTop w:val="0"/>
      <w:marBottom w:val="0"/>
      <w:divBdr>
        <w:top w:val="none" w:sz="0" w:space="0" w:color="auto"/>
        <w:left w:val="none" w:sz="0" w:space="0" w:color="auto"/>
        <w:bottom w:val="none" w:sz="0" w:space="0" w:color="auto"/>
        <w:right w:val="none" w:sz="0" w:space="0" w:color="auto"/>
      </w:divBdr>
    </w:div>
    <w:div w:id="930547086">
      <w:marLeft w:val="640"/>
      <w:marRight w:val="0"/>
      <w:marTop w:val="0"/>
      <w:marBottom w:val="0"/>
      <w:divBdr>
        <w:top w:val="none" w:sz="0" w:space="0" w:color="auto"/>
        <w:left w:val="none" w:sz="0" w:space="0" w:color="auto"/>
        <w:bottom w:val="none" w:sz="0" w:space="0" w:color="auto"/>
        <w:right w:val="none" w:sz="0" w:space="0" w:color="auto"/>
      </w:divBdr>
    </w:div>
    <w:div w:id="930627127">
      <w:marLeft w:val="640"/>
      <w:marRight w:val="0"/>
      <w:marTop w:val="0"/>
      <w:marBottom w:val="0"/>
      <w:divBdr>
        <w:top w:val="none" w:sz="0" w:space="0" w:color="auto"/>
        <w:left w:val="none" w:sz="0" w:space="0" w:color="auto"/>
        <w:bottom w:val="none" w:sz="0" w:space="0" w:color="auto"/>
        <w:right w:val="none" w:sz="0" w:space="0" w:color="auto"/>
      </w:divBdr>
    </w:div>
    <w:div w:id="930700574">
      <w:marLeft w:val="640"/>
      <w:marRight w:val="0"/>
      <w:marTop w:val="0"/>
      <w:marBottom w:val="0"/>
      <w:divBdr>
        <w:top w:val="none" w:sz="0" w:space="0" w:color="auto"/>
        <w:left w:val="none" w:sz="0" w:space="0" w:color="auto"/>
        <w:bottom w:val="none" w:sz="0" w:space="0" w:color="auto"/>
        <w:right w:val="none" w:sz="0" w:space="0" w:color="auto"/>
      </w:divBdr>
    </w:div>
    <w:div w:id="930702432">
      <w:marLeft w:val="640"/>
      <w:marRight w:val="0"/>
      <w:marTop w:val="0"/>
      <w:marBottom w:val="0"/>
      <w:divBdr>
        <w:top w:val="none" w:sz="0" w:space="0" w:color="auto"/>
        <w:left w:val="none" w:sz="0" w:space="0" w:color="auto"/>
        <w:bottom w:val="none" w:sz="0" w:space="0" w:color="auto"/>
        <w:right w:val="none" w:sz="0" w:space="0" w:color="auto"/>
      </w:divBdr>
    </w:div>
    <w:div w:id="930704503">
      <w:marLeft w:val="640"/>
      <w:marRight w:val="0"/>
      <w:marTop w:val="0"/>
      <w:marBottom w:val="0"/>
      <w:divBdr>
        <w:top w:val="none" w:sz="0" w:space="0" w:color="auto"/>
        <w:left w:val="none" w:sz="0" w:space="0" w:color="auto"/>
        <w:bottom w:val="none" w:sz="0" w:space="0" w:color="auto"/>
        <w:right w:val="none" w:sz="0" w:space="0" w:color="auto"/>
      </w:divBdr>
    </w:div>
    <w:div w:id="930704819">
      <w:marLeft w:val="640"/>
      <w:marRight w:val="0"/>
      <w:marTop w:val="0"/>
      <w:marBottom w:val="0"/>
      <w:divBdr>
        <w:top w:val="none" w:sz="0" w:space="0" w:color="auto"/>
        <w:left w:val="none" w:sz="0" w:space="0" w:color="auto"/>
        <w:bottom w:val="none" w:sz="0" w:space="0" w:color="auto"/>
        <w:right w:val="none" w:sz="0" w:space="0" w:color="auto"/>
      </w:divBdr>
    </w:div>
    <w:div w:id="930772946">
      <w:marLeft w:val="640"/>
      <w:marRight w:val="0"/>
      <w:marTop w:val="0"/>
      <w:marBottom w:val="0"/>
      <w:divBdr>
        <w:top w:val="none" w:sz="0" w:space="0" w:color="auto"/>
        <w:left w:val="none" w:sz="0" w:space="0" w:color="auto"/>
        <w:bottom w:val="none" w:sz="0" w:space="0" w:color="auto"/>
        <w:right w:val="none" w:sz="0" w:space="0" w:color="auto"/>
      </w:divBdr>
    </w:div>
    <w:div w:id="930890838">
      <w:marLeft w:val="640"/>
      <w:marRight w:val="0"/>
      <w:marTop w:val="0"/>
      <w:marBottom w:val="0"/>
      <w:divBdr>
        <w:top w:val="none" w:sz="0" w:space="0" w:color="auto"/>
        <w:left w:val="none" w:sz="0" w:space="0" w:color="auto"/>
        <w:bottom w:val="none" w:sz="0" w:space="0" w:color="auto"/>
        <w:right w:val="none" w:sz="0" w:space="0" w:color="auto"/>
      </w:divBdr>
    </w:div>
    <w:div w:id="930965891">
      <w:marLeft w:val="640"/>
      <w:marRight w:val="0"/>
      <w:marTop w:val="0"/>
      <w:marBottom w:val="0"/>
      <w:divBdr>
        <w:top w:val="none" w:sz="0" w:space="0" w:color="auto"/>
        <w:left w:val="none" w:sz="0" w:space="0" w:color="auto"/>
        <w:bottom w:val="none" w:sz="0" w:space="0" w:color="auto"/>
        <w:right w:val="none" w:sz="0" w:space="0" w:color="auto"/>
      </w:divBdr>
    </w:div>
    <w:div w:id="930970736">
      <w:marLeft w:val="640"/>
      <w:marRight w:val="0"/>
      <w:marTop w:val="0"/>
      <w:marBottom w:val="0"/>
      <w:divBdr>
        <w:top w:val="none" w:sz="0" w:space="0" w:color="auto"/>
        <w:left w:val="none" w:sz="0" w:space="0" w:color="auto"/>
        <w:bottom w:val="none" w:sz="0" w:space="0" w:color="auto"/>
        <w:right w:val="none" w:sz="0" w:space="0" w:color="auto"/>
      </w:divBdr>
    </w:div>
    <w:div w:id="931015000">
      <w:marLeft w:val="640"/>
      <w:marRight w:val="0"/>
      <w:marTop w:val="0"/>
      <w:marBottom w:val="0"/>
      <w:divBdr>
        <w:top w:val="none" w:sz="0" w:space="0" w:color="auto"/>
        <w:left w:val="none" w:sz="0" w:space="0" w:color="auto"/>
        <w:bottom w:val="none" w:sz="0" w:space="0" w:color="auto"/>
        <w:right w:val="none" w:sz="0" w:space="0" w:color="auto"/>
      </w:divBdr>
    </w:div>
    <w:div w:id="931163256">
      <w:marLeft w:val="640"/>
      <w:marRight w:val="0"/>
      <w:marTop w:val="0"/>
      <w:marBottom w:val="0"/>
      <w:divBdr>
        <w:top w:val="none" w:sz="0" w:space="0" w:color="auto"/>
        <w:left w:val="none" w:sz="0" w:space="0" w:color="auto"/>
        <w:bottom w:val="none" w:sz="0" w:space="0" w:color="auto"/>
        <w:right w:val="none" w:sz="0" w:space="0" w:color="auto"/>
      </w:divBdr>
    </w:div>
    <w:div w:id="931209675">
      <w:marLeft w:val="640"/>
      <w:marRight w:val="0"/>
      <w:marTop w:val="0"/>
      <w:marBottom w:val="0"/>
      <w:divBdr>
        <w:top w:val="none" w:sz="0" w:space="0" w:color="auto"/>
        <w:left w:val="none" w:sz="0" w:space="0" w:color="auto"/>
        <w:bottom w:val="none" w:sz="0" w:space="0" w:color="auto"/>
        <w:right w:val="none" w:sz="0" w:space="0" w:color="auto"/>
      </w:divBdr>
    </w:div>
    <w:div w:id="931233620">
      <w:marLeft w:val="640"/>
      <w:marRight w:val="0"/>
      <w:marTop w:val="0"/>
      <w:marBottom w:val="0"/>
      <w:divBdr>
        <w:top w:val="none" w:sz="0" w:space="0" w:color="auto"/>
        <w:left w:val="none" w:sz="0" w:space="0" w:color="auto"/>
        <w:bottom w:val="none" w:sz="0" w:space="0" w:color="auto"/>
        <w:right w:val="none" w:sz="0" w:space="0" w:color="auto"/>
      </w:divBdr>
    </w:div>
    <w:div w:id="931357623">
      <w:marLeft w:val="640"/>
      <w:marRight w:val="0"/>
      <w:marTop w:val="0"/>
      <w:marBottom w:val="0"/>
      <w:divBdr>
        <w:top w:val="none" w:sz="0" w:space="0" w:color="auto"/>
        <w:left w:val="none" w:sz="0" w:space="0" w:color="auto"/>
        <w:bottom w:val="none" w:sz="0" w:space="0" w:color="auto"/>
        <w:right w:val="none" w:sz="0" w:space="0" w:color="auto"/>
      </w:divBdr>
    </w:div>
    <w:div w:id="931359535">
      <w:marLeft w:val="640"/>
      <w:marRight w:val="0"/>
      <w:marTop w:val="0"/>
      <w:marBottom w:val="0"/>
      <w:divBdr>
        <w:top w:val="none" w:sz="0" w:space="0" w:color="auto"/>
        <w:left w:val="none" w:sz="0" w:space="0" w:color="auto"/>
        <w:bottom w:val="none" w:sz="0" w:space="0" w:color="auto"/>
        <w:right w:val="none" w:sz="0" w:space="0" w:color="auto"/>
      </w:divBdr>
    </w:div>
    <w:div w:id="931399340">
      <w:marLeft w:val="640"/>
      <w:marRight w:val="0"/>
      <w:marTop w:val="0"/>
      <w:marBottom w:val="0"/>
      <w:divBdr>
        <w:top w:val="none" w:sz="0" w:space="0" w:color="auto"/>
        <w:left w:val="none" w:sz="0" w:space="0" w:color="auto"/>
        <w:bottom w:val="none" w:sz="0" w:space="0" w:color="auto"/>
        <w:right w:val="none" w:sz="0" w:space="0" w:color="auto"/>
      </w:divBdr>
    </w:div>
    <w:div w:id="931594503">
      <w:marLeft w:val="640"/>
      <w:marRight w:val="0"/>
      <w:marTop w:val="0"/>
      <w:marBottom w:val="0"/>
      <w:divBdr>
        <w:top w:val="none" w:sz="0" w:space="0" w:color="auto"/>
        <w:left w:val="none" w:sz="0" w:space="0" w:color="auto"/>
        <w:bottom w:val="none" w:sz="0" w:space="0" w:color="auto"/>
        <w:right w:val="none" w:sz="0" w:space="0" w:color="auto"/>
      </w:divBdr>
    </w:div>
    <w:div w:id="931662129">
      <w:marLeft w:val="640"/>
      <w:marRight w:val="0"/>
      <w:marTop w:val="0"/>
      <w:marBottom w:val="0"/>
      <w:divBdr>
        <w:top w:val="none" w:sz="0" w:space="0" w:color="auto"/>
        <w:left w:val="none" w:sz="0" w:space="0" w:color="auto"/>
        <w:bottom w:val="none" w:sz="0" w:space="0" w:color="auto"/>
        <w:right w:val="none" w:sz="0" w:space="0" w:color="auto"/>
      </w:divBdr>
    </w:div>
    <w:div w:id="931664039">
      <w:marLeft w:val="640"/>
      <w:marRight w:val="0"/>
      <w:marTop w:val="0"/>
      <w:marBottom w:val="0"/>
      <w:divBdr>
        <w:top w:val="none" w:sz="0" w:space="0" w:color="auto"/>
        <w:left w:val="none" w:sz="0" w:space="0" w:color="auto"/>
        <w:bottom w:val="none" w:sz="0" w:space="0" w:color="auto"/>
        <w:right w:val="none" w:sz="0" w:space="0" w:color="auto"/>
      </w:divBdr>
    </w:div>
    <w:div w:id="931667953">
      <w:marLeft w:val="640"/>
      <w:marRight w:val="0"/>
      <w:marTop w:val="0"/>
      <w:marBottom w:val="0"/>
      <w:divBdr>
        <w:top w:val="none" w:sz="0" w:space="0" w:color="auto"/>
        <w:left w:val="none" w:sz="0" w:space="0" w:color="auto"/>
        <w:bottom w:val="none" w:sz="0" w:space="0" w:color="auto"/>
        <w:right w:val="none" w:sz="0" w:space="0" w:color="auto"/>
      </w:divBdr>
    </w:div>
    <w:div w:id="931668073">
      <w:marLeft w:val="640"/>
      <w:marRight w:val="0"/>
      <w:marTop w:val="0"/>
      <w:marBottom w:val="0"/>
      <w:divBdr>
        <w:top w:val="none" w:sz="0" w:space="0" w:color="auto"/>
        <w:left w:val="none" w:sz="0" w:space="0" w:color="auto"/>
        <w:bottom w:val="none" w:sz="0" w:space="0" w:color="auto"/>
        <w:right w:val="none" w:sz="0" w:space="0" w:color="auto"/>
      </w:divBdr>
    </w:div>
    <w:div w:id="931670784">
      <w:marLeft w:val="640"/>
      <w:marRight w:val="0"/>
      <w:marTop w:val="0"/>
      <w:marBottom w:val="0"/>
      <w:divBdr>
        <w:top w:val="none" w:sz="0" w:space="0" w:color="auto"/>
        <w:left w:val="none" w:sz="0" w:space="0" w:color="auto"/>
        <w:bottom w:val="none" w:sz="0" w:space="0" w:color="auto"/>
        <w:right w:val="none" w:sz="0" w:space="0" w:color="auto"/>
      </w:divBdr>
    </w:div>
    <w:div w:id="931737269">
      <w:marLeft w:val="640"/>
      <w:marRight w:val="0"/>
      <w:marTop w:val="0"/>
      <w:marBottom w:val="0"/>
      <w:divBdr>
        <w:top w:val="none" w:sz="0" w:space="0" w:color="auto"/>
        <w:left w:val="none" w:sz="0" w:space="0" w:color="auto"/>
        <w:bottom w:val="none" w:sz="0" w:space="0" w:color="auto"/>
        <w:right w:val="none" w:sz="0" w:space="0" w:color="auto"/>
      </w:divBdr>
    </w:div>
    <w:div w:id="931743392">
      <w:marLeft w:val="640"/>
      <w:marRight w:val="0"/>
      <w:marTop w:val="0"/>
      <w:marBottom w:val="0"/>
      <w:divBdr>
        <w:top w:val="none" w:sz="0" w:space="0" w:color="auto"/>
        <w:left w:val="none" w:sz="0" w:space="0" w:color="auto"/>
        <w:bottom w:val="none" w:sz="0" w:space="0" w:color="auto"/>
        <w:right w:val="none" w:sz="0" w:space="0" w:color="auto"/>
      </w:divBdr>
    </w:div>
    <w:div w:id="931931896">
      <w:marLeft w:val="640"/>
      <w:marRight w:val="0"/>
      <w:marTop w:val="0"/>
      <w:marBottom w:val="0"/>
      <w:divBdr>
        <w:top w:val="none" w:sz="0" w:space="0" w:color="auto"/>
        <w:left w:val="none" w:sz="0" w:space="0" w:color="auto"/>
        <w:bottom w:val="none" w:sz="0" w:space="0" w:color="auto"/>
        <w:right w:val="none" w:sz="0" w:space="0" w:color="auto"/>
      </w:divBdr>
    </w:div>
    <w:div w:id="931937172">
      <w:marLeft w:val="640"/>
      <w:marRight w:val="0"/>
      <w:marTop w:val="0"/>
      <w:marBottom w:val="0"/>
      <w:divBdr>
        <w:top w:val="none" w:sz="0" w:space="0" w:color="auto"/>
        <w:left w:val="none" w:sz="0" w:space="0" w:color="auto"/>
        <w:bottom w:val="none" w:sz="0" w:space="0" w:color="auto"/>
        <w:right w:val="none" w:sz="0" w:space="0" w:color="auto"/>
      </w:divBdr>
    </w:div>
    <w:div w:id="932009872">
      <w:marLeft w:val="640"/>
      <w:marRight w:val="0"/>
      <w:marTop w:val="0"/>
      <w:marBottom w:val="0"/>
      <w:divBdr>
        <w:top w:val="none" w:sz="0" w:space="0" w:color="auto"/>
        <w:left w:val="none" w:sz="0" w:space="0" w:color="auto"/>
        <w:bottom w:val="none" w:sz="0" w:space="0" w:color="auto"/>
        <w:right w:val="none" w:sz="0" w:space="0" w:color="auto"/>
      </w:divBdr>
    </w:div>
    <w:div w:id="932014602">
      <w:marLeft w:val="640"/>
      <w:marRight w:val="0"/>
      <w:marTop w:val="0"/>
      <w:marBottom w:val="0"/>
      <w:divBdr>
        <w:top w:val="none" w:sz="0" w:space="0" w:color="auto"/>
        <w:left w:val="none" w:sz="0" w:space="0" w:color="auto"/>
        <w:bottom w:val="none" w:sz="0" w:space="0" w:color="auto"/>
        <w:right w:val="none" w:sz="0" w:space="0" w:color="auto"/>
      </w:divBdr>
    </w:div>
    <w:div w:id="932126026">
      <w:marLeft w:val="640"/>
      <w:marRight w:val="0"/>
      <w:marTop w:val="0"/>
      <w:marBottom w:val="0"/>
      <w:divBdr>
        <w:top w:val="none" w:sz="0" w:space="0" w:color="auto"/>
        <w:left w:val="none" w:sz="0" w:space="0" w:color="auto"/>
        <w:bottom w:val="none" w:sz="0" w:space="0" w:color="auto"/>
        <w:right w:val="none" w:sz="0" w:space="0" w:color="auto"/>
      </w:divBdr>
    </w:div>
    <w:div w:id="932132417">
      <w:marLeft w:val="640"/>
      <w:marRight w:val="0"/>
      <w:marTop w:val="0"/>
      <w:marBottom w:val="0"/>
      <w:divBdr>
        <w:top w:val="none" w:sz="0" w:space="0" w:color="auto"/>
        <w:left w:val="none" w:sz="0" w:space="0" w:color="auto"/>
        <w:bottom w:val="none" w:sz="0" w:space="0" w:color="auto"/>
        <w:right w:val="none" w:sz="0" w:space="0" w:color="auto"/>
      </w:divBdr>
    </w:div>
    <w:div w:id="932321986">
      <w:marLeft w:val="640"/>
      <w:marRight w:val="0"/>
      <w:marTop w:val="0"/>
      <w:marBottom w:val="0"/>
      <w:divBdr>
        <w:top w:val="none" w:sz="0" w:space="0" w:color="auto"/>
        <w:left w:val="none" w:sz="0" w:space="0" w:color="auto"/>
        <w:bottom w:val="none" w:sz="0" w:space="0" w:color="auto"/>
        <w:right w:val="none" w:sz="0" w:space="0" w:color="auto"/>
      </w:divBdr>
    </w:div>
    <w:div w:id="932322965">
      <w:marLeft w:val="640"/>
      <w:marRight w:val="0"/>
      <w:marTop w:val="0"/>
      <w:marBottom w:val="0"/>
      <w:divBdr>
        <w:top w:val="none" w:sz="0" w:space="0" w:color="auto"/>
        <w:left w:val="none" w:sz="0" w:space="0" w:color="auto"/>
        <w:bottom w:val="none" w:sz="0" w:space="0" w:color="auto"/>
        <w:right w:val="none" w:sz="0" w:space="0" w:color="auto"/>
      </w:divBdr>
    </w:div>
    <w:div w:id="932326089">
      <w:marLeft w:val="640"/>
      <w:marRight w:val="0"/>
      <w:marTop w:val="0"/>
      <w:marBottom w:val="0"/>
      <w:divBdr>
        <w:top w:val="none" w:sz="0" w:space="0" w:color="auto"/>
        <w:left w:val="none" w:sz="0" w:space="0" w:color="auto"/>
        <w:bottom w:val="none" w:sz="0" w:space="0" w:color="auto"/>
        <w:right w:val="none" w:sz="0" w:space="0" w:color="auto"/>
      </w:divBdr>
    </w:div>
    <w:div w:id="932470723">
      <w:marLeft w:val="640"/>
      <w:marRight w:val="0"/>
      <w:marTop w:val="0"/>
      <w:marBottom w:val="0"/>
      <w:divBdr>
        <w:top w:val="none" w:sz="0" w:space="0" w:color="auto"/>
        <w:left w:val="none" w:sz="0" w:space="0" w:color="auto"/>
        <w:bottom w:val="none" w:sz="0" w:space="0" w:color="auto"/>
        <w:right w:val="none" w:sz="0" w:space="0" w:color="auto"/>
      </w:divBdr>
    </w:div>
    <w:div w:id="932473838">
      <w:marLeft w:val="640"/>
      <w:marRight w:val="0"/>
      <w:marTop w:val="0"/>
      <w:marBottom w:val="0"/>
      <w:divBdr>
        <w:top w:val="none" w:sz="0" w:space="0" w:color="auto"/>
        <w:left w:val="none" w:sz="0" w:space="0" w:color="auto"/>
        <w:bottom w:val="none" w:sz="0" w:space="0" w:color="auto"/>
        <w:right w:val="none" w:sz="0" w:space="0" w:color="auto"/>
      </w:divBdr>
    </w:div>
    <w:div w:id="932477383">
      <w:marLeft w:val="640"/>
      <w:marRight w:val="0"/>
      <w:marTop w:val="0"/>
      <w:marBottom w:val="0"/>
      <w:divBdr>
        <w:top w:val="none" w:sz="0" w:space="0" w:color="auto"/>
        <w:left w:val="none" w:sz="0" w:space="0" w:color="auto"/>
        <w:bottom w:val="none" w:sz="0" w:space="0" w:color="auto"/>
        <w:right w:val="none" w:sz="0" w:space="0" w:color="auto"/>
      </w:divBdr>
    </w:div>
    <w:div w:id="932512741">
      <w:marLeft w:val="640"/>
      <w:marRight w:val="0"/>
      <w:marTop w:val="0"/>
      <w:marBottom w:val="0"/>
      <w:divBdr>
        <w:top w:val="none" w:sz="0" w:space="0" w:color="auto"/>
        <w:left w:val="none" w:sz="0" w:space="0" w:color="auto"/>
        <w:bottom w:val="none" w:sz="0" w:space="0" w:color="auto"/>
        <w:right w:val="none" w:sz="0" w:space="0" w:color="auto"/>
      </w:divBdr>
    </w:div>
    <w:div w:id="932514647">
      <w:marLeft w:val="640"/>
      <w:marRight w:val="0"/>
      <w:marTop w:val="0"/>
      <w:marBottom w:val="0"/>
      <w:divBdr>
        <w:top w:val="none" w:sz="0" w:space="0" w:color="auto"/>
        <w:left w:val="none" w:sz="0" w:space="0" w:color="auto"/>
        <w:bottom w:val="none" w:sz="0" w:space="0" w:color="auto"/>
        <w:right w:val="none" w:sz="0" w:space="0" w:color="auto"/>
      </w:divBdr>
    </w:div>
    <w:div w:id="932544443">
      <w:marLeft w:val="640"/>
      <w:marRight w:val="0"/>
      <w:marTop w:val="0"/>
      <w:marBottom w:val="0"/>
      <w:divBdr>
        <w:top w:val="none" w:sz="0" w:space="0" w:color="auto"/>
        <w:left w:val="none" w:sz="0" w:space="0" w:color="auto"/>
        <w:bottom w:val="none" w:sz="0" w:space="0" w:color="auto"/>
        <w:right w:val="none" w:sz="0" w:space="0" w:color="auto"/>
      </w:divBdr>
    </w:div>
    <w:div w:id="932586626">
      <w:marLeft w:val="640"/>
      <w:marRight w:val="0"/>
      <w:marTop w:val="0"/>
      <w:marBottom w:val="0"/>
      <w:divBdr>
        <w:top w:val="none" w:sz="0" w:space="0" w:color="auto"/>
        <w:left w:val="none" w:sz="0" w:space="0" w:color="auto"/>
        <w:bottom w:val="none" w:sz="0" w:space="0" w:color="auto"/>
        <w:right w:val="none" w:sz="0" w:space="0" w:color="auto"/>
      </w:divBdr>
    </w:div>
    <w:div w:id="932666273">
      <w:marLeft w:val="640"/>
      <w:marRight w:val="0"/>
      <w:marTop w:val="0"/>
      <w:marBottom w:val="0"/>
      <w:divBdr>
        <w:top w:val="none" w:sz="0" w:space="0" w:color="auto"/>
        <w:left w:val="none" w:sz="0" w:space="0" w:color="auto"/>
        <w:bottom w:val="none" w:sz="0" w:space="0" w:color="auto"/>
        <w:right w:val="none" w:sz="0" w:space="0" w:color="auto"/>
      </w:divBdr>
    </w:div>
    <w:div w:id="932668997">
      <w:marLeft w:val="640"/>
      <w:marRight w:val="0"/>
      <w:marTop w:val="0"/>
      <w:marBottom w:val="0"/>
      <w:divBdr>
        <w:top w:val="none" w:sz="0" w:space="0" w:color="auto"/>
        <w:left w:val="none" w:sz="0" w:space="0" w:color="auto"/>
        <w:bottom w:val="none" w:sz="0" w:space="0" w:color="auto"/>
        <w:right w:val="none" w:sz="0" w:space="0" w:color="auto"/>
      </w:divBdr>
    </w:div>
    <w:div w:id="932709241">
      <w:marLeft w:val="640"/>
      <w:marRight w:val="0"/>
      <w:marTop w:val="0"/>
      <w:marBottom w:val="0"/>
      <w:divBdr>
        <w:top w:val="none" w:sz="0" w:space="0" w:color="auto"/>
        <w:left w:val="none" w:sz="0" w:space="0" w:color="auto"/>
        <w:bottom w:val="none" w:sz="0" w:space="0" w:color="auto"/>
        <w:right w:val="none" w:sz="0" w:space="0" w:color="auto"/>
      </w:divBdr>
    </w:div>
    <w:div w:id="932861566">
      <w:marLeft w:val="640"/>
      <w:marRight w:val="0"/>
      <w:marTop w:val="0"/>
      <w:marBottom w:val="0"/>
      <w:divBdr>
        <w:top w:val="none" w:sz="0" w:space="0" w:color="auto"/>
        <w:left w:val="none" w:sz="0" w:space="0" w:color="auto"/>
        <w:bottom w:val="none" w:sz="0" w:space="0" w:color="auto"/>
        <w:right w:val="none" w:sz="0" w:space="0" w:color="auto"/>
      </w:divBdr>
    </w:div>
    <w:div w:id="932906772">
      <w:marLeft w:val="640"/>
      <w:marRight w:val="0"/>
      <w:marTop w:val="0"/>
      <w:marBottom w:val="0"/>
      <w:divBdr>
        <w:top w:val="none" w:sz="0" w:space="0" w:color="auto"/>
        <w:left w:val="none" w:sz="0" w:space="0" w:color="auto"/>
        <w:bottom w:val="none" w:sz="0" w:space="0" w:color="auto"/>
        <w:right w:val="none" w:sz="0" w:space="0" w:color="auto"/>
      </w:divBdr>
    </w:div>
    <w:div w:id="932930685">
      <w:marLeft w:val="640"/>
      <w:marRight w:val="0"/>
      <w:marTop w:val="0"/>
      <w:marBottom w:val="0"/>
      <w:divBdr>
        <w:top w:val="none" w:sz="0" w:space="0" w:color="auto"/>
        <w:left w:val="none" w:sz="0" w:space="0" w:color="auto"/>
        <w:bottom w:val="none" w:sz="0" w:space="0" w:color="auto"/>
        <w:right w:val="none" w:sz="0" w:space="0" w:color="auto"/>
      </w:divBdr>
    </w:div>
    <w:div w:id="932934240">
      <w:marLeft w:val="640"/>
      <w:marRight w:val="0"/>
      <w:marTop w:val="0"/>
      <w:marBottom w:val="0"/>
      <w:divBdr>
        <w:top w:val="none" w:sz="0" w:space="0" w:color="auto"/>
        <w:left w:val="none" w:sz="0" w:space="0" w:color="auto"/>
        <w:bottom w:val="none" w:sz="0" w:space="0" w:color="auto"/>
        <w:right w:val="none" w:sz="0" w:space="0" w:color="auto"/>
      </w:divBdr>
    </w:div>
    <w:div w:id="932978980">
      <w:marLeft w:val="640"/>
      <w:marRight w:val="0"/>
      <w:marTop w:val="0"/>
      <w:marBottom w:val="0"/>
      <w:divBdr>
        <w:top w:val="none" w:sz="0" w:space="0" w:color="auto"/>
        <w:left w:val="none" w:sz="0" w:space="0" w:color="auto"/>
        <w:bottom w:val="none" w:sz="0" w:space="0" w:color="auto"/>
        <w:right w:val="none" w:sz="0" w:space="0" w:color="auto"/>
      </w:divBdr>
    </w:div>
    <w:div w:id="933247178">
      <w:marLeft w:val="640"/>
      <w:marRight w:val="0"/>
      <w:marTop w:val="0"/>
      <w:marBottom w:val="0"/>
      <w:divBdr>
        <w:top w:val="none" w:sz="0" w:space="0" w:color="auto"/>
        <w:left w:val="none" w:sz="0" w:space="0" w:color="auto"/>
        <w:bottom w:val="none" w:sz="0" w:space="0" w:color="auto"/>
        <w:right w:val="none" w:sz="0" w:space="0" w:color="auto"/>
      </w:divBdr>
    </w:div>
    <w:div w:id="933438731">
      <w:marLeft w:val="640"/>
      <w:marRight w:val="0"/>
      <w:marTop w:val="0"/>
      <w:marBottom w:val="0"/>
      <w:divBdr>
        <w:top w:val="none" w:sz="0" w:space="0" w:color="auto"/>
        <w:left w:val="none" w:sz="0" w:space="0" w:color="auto"/>
        <w:bottom w:val="none" w:sz="0" w:space="0" w:color="auto"/>
        <w:right w:val="none" w:sz="0" w:space="0" w:color="auto"/>
      </w:divBdr>
    </w:div>
    <w:div w:id="933442435">
      <w:marLeft w:val="640"/>
      <w:marRight w:val="0"/>
      <w:marTop w:val="0"/>
      <w:marBottom w:val="0"/>
      <w:divBdr>
        <w:top w:val="none" w:sz="0" w:space="0" w:color="auto"/>
        <w:left w:val="none" w:sz="0" w:space="0" w:color="auto"/>
        <w:bottom w:val="none" w:sz="0" w:space="0" w:color="auto"/>
        <w:right w:val="none" w:sz="0" w:space="0" w:color="auto"/>
      </w:divBdr>
    </w:div>
    <w:div w:id="933585917">
      <w:marLeft w:val="640"/>
      <w:marRight w:val="0"/>
      <w:marTop w:val="0"/>
      <w:marBottom w:val="0"/>
      <w:divBdr>
        <w:top w:val="none" w:sz="0" w:space="0" w:color="auto"/>
        <w:left w:val="none" w:sz="0" w:space="0" w:color="auto"/>
        <w:bottom w:val="none" w:sz="0" w:space="0" w:color="auto"/>
        <w:right w:val="none" w:sz="0" w:space="0" w:color="auto"/>
      </w:divBdr>
    </w:div>
    <w:div w:id="933586511">
      <w:marLeft w:val="640"/>
      <w:marRight w:val="0"/>
      <w:marTop w:val="0"/>
      <w:marBottom w:val="0"/>
      <w:divBdr>
        <w:top w:val="none" w:sz="0" w:space="0" w:color="auto"/>
        <w:left w:val="none" w:sz="0" w:space="0" w:color="auto"/>
        <w:bottom w:val="none" w:sz="0" w:space="0" w:color="auto"/>
        <w:right w:val="none" w:sz="0" w:space="0" w:color="auto"/>
      </w:divBdr>
    </w:div>
    <w:div w:id="933634103">
      <w:marLeft w:val="640"/>
      <w:marRight w:val="0"/>
      <w:marTop w:val="0"/>
      <w:marBottom w:val="0"/>
      <w:divBdr>
        <w:top w:val="none" w:sz="0" w:space="0" w:color="auto"/>
        <w:left w:val="none" w:sz="0" w:space="0" w:color="auto"/>
        <w:bottom w:val="none" w:sz="0" w:space="0" w:color="auto"/>
        <w:right w:val="none" w:sz="0" w:space="0" w:color="auto"/>
      </w:divBdr>
    </w:div>
    <w:div w:id="933711198">
      <w:marLeft w:val="640"/>
      <w:marRight w:val="0"/>
      <w:marTop w:val="0"/>
      <w:marBottom w:val="0"/>
      <w:divBdr>
        <w:top w:val="none" w:sz="0" w:space="0" w:color="auto"/>
        <w:left w:val="none" w:sz="0" w:space="0" w:color="auto"/>
        <w:bottom w:val="none" w:sz="0" w:space="0" w:color="auto"/>
        <w:right w:val="none" w:sz="0" w:space="0" w:color="auto"/>
      </w:divBdr>
    </w:div>
    <w:div w:id="933779792">
      <w:marLeft w:val="640"/>
      <w:marRight w:val="0"/>
      <w:marTop w:val="0"/>
      <w:marBottom w:val="0"/>
      <w:divBdr>
        <w:top w:val="none" w:sz="0" w:space="0" w:color="auto"/>
        <w:left w:val="none" w:sz="0" w:space="0" w:color="auto"/>
        <w:bottom w:val="none" w:sz="0" w:space="0" w:color="auto"/>
        <w:right w:val="none" w:sz="0" w:space="0" w:color="auto"/>
      </w:divBdr>
    </w:div>
    <w:div w:id="933972235">
      <w:marLeft w:val="640"/>
      <w:marRight w:val="0"/>
      <w:marTop w:val="0"/>
      <w:marBottom w:val="0"/>
      <w:divBdr>
        <w:top w:val="none" w:sz="0" w:space="0" w:color="auto"/>
        <w:left w:val="none" w:sz="0" w:space="0" w:color="auto"/>
        <w:bottom w:val="none" w:sz="0" w:space="0" w:color="auto"/>
        <w:right w:val="none" w:sz="0" w:space="0" w:color="auto"/>
      </w:divBdr>
    </w:div>
    <w:div w:id="933981327">
      <w:marLeft w:val="640"/>
      <w:marRight w:val="0"/>
      <w:marTop w:val="0"/>
      <w:marBottom w:val="0"/>
      <w:divBdr>
        <w:top w:val="none" w:sz="0" w:space="0" w:color="auto"/>
        <w:left w:val="none" w:sz="0" w:space="0" w:color="auto"/>
        <w:bottom w:val="none" w:sz="0" w:space="0" w:color="auto"/>
        <w:right w:val="none" w:sz="0" w:space="0" w:color="auto"/>
      </w:divBdr>
    </w:div>
    <w:div w:id="934091030">
      <w:marLeft w:val="640"/>
      <w:marRight w:val="0"/>
      <w:marTop w:val="0"/>
      <w:marBottom w:val="0"/>
      <w:divBdr>
        <w:top w:val="none" w:sz="0" w:space="0" w:color="auto"/>
        <w:left w:val="none" w:sz="0" w:space="0" w:color="auto"/>
        <w:bottom w:val="none" w:sz="0" w:space="0" w:color="auto"/>
        <w:right w:val="none" w:sz="0" w:space="0" w:color="auto"/>
      </w:divBdr>
    </w:div>
    <w:div w:id="934094249">
      <w:marLeft w:val="640"/>
      <w:marRight w:val="0"/>
      <w:marTop w:val="0"/>
      <w:marBottom w:val="0"/>
      <w:divBdr>
        <w:top w:val="none" w:sz="0" w:space="0" w:color="auto"/>
        <w:left w:val="none" w:sz="0" w:space="0" w:color="auto"/>
        <w:bottom w:val="none" w:sz="0" w:space="0" w:color="auto"/>
        <w:right w:val="none" w:sz="0" w:space="0" w:color="auto"/>
      </w:divBdr>
    </w:div>
    <w:div w:id="934097731">
      <w:marLeft w:val="640"/>
      <w:marRight w:val="0"/>
      <w:marTop w:val="0"/>
      <w:marBottom w:val="0"/>
      <w:divBdr>
        <w:top w:val="none" w:sz="0" w:space="0" w:color="auto"/>
        <w:left w:val="none" w:sz="0" w:space="0" w:color="auto"/>
        <w:bottom w:val="none" w:sz="0" w:space="0" w:color="auto"/>
        <w:right w:val="none" w:sz="0" w:space="0" w:color="auto"/>
      </w:divBdr>
    </w:div>
    <w:div w:id="934173506">
      <w:marLeft w:val="640"/>
      <w:marRight w:val="0"/>
      <w:marTop w:val="0"/>
      <w:marBottom w:val="0"/>
      <w:divBdr>
        <w:top w:val="none" w:sz="0" w:space="0" w:color="auto"/>
        <w:left w:val="none" w:sz="0" w:space="0" w:color="auto"/>
        <w:bottom w:val="none" w:sz="0" w:space="0" w:color="auto"/>
        <w:right w:val="none" w:sz="0" w:space="0" w:color="auto"/>
      </w:divBdr>
    </w:div>
    <w:div w:id="934242377">
      <w:marLeft w:val="640"/>
      <w:marRight w:val="0"/>
      <w:marTop w:val="0"/>
      <w:marBottom w:val="0"/>
      <w:divBdr>
        <w:top w:val="none" w:sz="0" w:space="0" w:color="auto"/>
        <w:left w:val="none" w:sz="0" w:space="0" w:color="auto"/>
        <w:bottom w:val="none" w:sz="0" w:space="0" w:color="auto"/>
        <w:right w:val="none" w:sz="0" w:space="0" w:color="auto"/>
      </w:divBdr>
    </w:div>
    <w:div w:id="934285024">
      <w:marLeft w:val="640"/>
      <w:marRight w:val="0"/>
      <w:marTop w:val="0"/>
      <w:marBottom w:val="0"/>
      <w:divBdr>
        <w:top w:val="none" w:sz="0" w:space="0" w:color="auto"/>
        <w:left w:val="none" w:sz="0" w:space="0" w:color="auto"/>
        <w:bottom w:val="none" w:sz="0" w:space="0" w:color="auto"/>
        <w:right w:val="none" w:sz="0" w:space="0" w:color="auto"/>
      </w:divBdr>
    </w:div>
    <w:div w:id="934362850">
      <w:marLeft w:val="640"/>
      <w:marRight w:val="0"/>
      <w:marTop w:val="0"/>
      <w:marBottom w:val="0"/>
      <w:divBdr>
        <w:top w:val="none" w:sz="0" w:space="0" w:color="auto"/>
        <w:left w:val="none" w:sz="0" w:space="0" w:color="auto"/>
        <w:bottom w:val="none" w:sz="0" w:space="0" w:color="auto"/>
        <w:right w:val="none" w:sz="0" w:space="0" w:color="auto"/>
      </w:divBdr>
    </w:div>
    <w:div w:id="934704926">
      <w:marLeft w:val="640"/>
      <w:marRight w:val="0"/>
      <w:marTop w:val="0"/>
      <w:marBottom w:val="0"/>
      <w:divBdr>
        <w:top w:val="none" w:sz="0" w:space="0" w:color="auto"/>
        <w:left w:val="none" w:sz="0" w:space="0" w:color="auto"/>
        <w:bottom w:val="none" w:sz="0" w:space="0" w:color="auto"/>
        <w:right w:val="none" w:sz="0" w:space="0" w:color="auto"/>
      </w:divBdr>
    </w:div>
    <w:div w:id="934706297">
      <w:marLeft w:val="640"/>
      <w:marRight w:val="0"/>
      <w:marTop w:val="0"/>
      <w:marBottom w:val="0"/>
      <w:divBdr>
        <w:top w:val="none" w:sz="0" w:space="0" w:color="auto"/>
        <w:left w:val="none" w:sz="0" w:space="0" w:color="auto"/>
        <w:bottom w:val="none" w:sz="0" w:space="0" w:color="auto"/>
        <w:right w:val="none" w:sz="0" w:space="0" w:color="auto"/>
      </w:divBdr>
    </w:div>
    <w:div w:id="934746654">
      <w:marLeft w:val="640"/>
      <w:marRight w:val="0"/>
      <w:marTop w:val="0"/>
      <w:marBottom w:val="0"/>
      <w:divBdr>
        <w:top w:val="none" w:sz="0" w:space="0" w:color="auto"/>
        <w:left w:val="none" w:sz="0" w:space="0" w:color="auto"/>
        <w:bottom w:val="none" w:sz="0" w:space="0" w:color="auto"/>
        <w:right w:val="none" w:sz="0" w:space="0" w:color="auto"/>
      </w:divBdr>
    </w:div>
    <w:div w:id="934820617">
      <w:marLeft w:val="640"/>
      <w:marRight w:val="0"/>
      <w:marTop w:val="0"/>
      <w:marBottom w:val="0"/>
      <w:divBdr>
        <w:top w:val="none" w:sz="0" w:space="0" w:color="auto"/>
        <w:left w:val="none" w:sz="0" w:space="0" w:color="auto"/>
        <w:bottom w:val="none" w:sz="0" w:space="0" w:color="auto"/>
        <w:right w:val="none" w:sz="0" w:space="0" w:color="auto"/>
      </w:divBdr>
    </w:div>
    <w:div w:id="934821290">
      <w:marLeft w:val="640"/>
      <w:marRight w:val="0"/>
      <w:marTop w:val="0"/>
      <w:marBottom w:val="0"/>
      <w:divBdr>
        <w:top w:val="none" w:sz="0" w:space="0" w:color="auto"/>
        <w:left w:val="none" w:sz="0" w:space="0" w:color="auto"/>
        <w:bottom w:val="none" w:sz="0" w:space="0" w:color="auto"/>
        <w:right w:val="none" w:sz="0" w:space="0" w:color="auto"/>
      </w:divBdr>
    </w:div>
    <w:div w:id="934947021">
      <w:marLeft w:val="640"/>
      <w:marRight w:val="0"/>
      <w:marTop w:val="0"/>
      <w:marBottom w:val="0"/>
      <w:divBdr>
        <w:top w:val="none" w:sz="0" w:space="0" w:color="auto"/>
        <w:left w:val="none" w:sz="0" w:space="0" w:color="auto"/>
        <w:bottom w:val="none" w:sz="0" w:space="0" w:color="auto"/>
        <w:right w:val="none" w:sz="0" w:space="0" w:color="auto"/>
      </w:divBdr>
    </w:div>
    <w:div w:id="935015027">
      <w:marLeft w:val="640"/>
      <w:marRight w:val="0"/>
      <w:marTop w:val="0"/>
      <w:marBottom w:val="0"/>
      <w:divBdr>
        <w:top w:val="none" w:sz="0" w:space="0" w:color="auto"/>
        <w:left w:val="none" w:sz="0" w:space="0" w:color="auto"/>
        <w:bottom w:val="none" w:sz="0" w:space="0" w:color="auto"/>
        <w:right w:val="none" w:sz="0" w:space="0" w:color="auto"/>
      </w:divBdr>
    </w:div>
    <w:div w:id="935015555">
      <w:marLeft w:val="640"/>
      <w:marRight w:val="0"/>
      <w:marTop w:val="0"/>
      <w:marBottom w:val="0"/>
      <w:divBdr>
        <w:top w:val="none" w:sz="0" w:space="0" w:color="auto"/>
        <w:left w:val="none" w:sz="0" w:space="0" w:color="auto"/>
        <w:bottom w:val="none" w:sz="0" w:space="0" w:color="auto"/>
        <w:right w:val="none" w:sz="0" w:space="0" w:color="auto"/>
      </w:divBdr>
    </w:div>
    <w:div w:id="935018799">
      <w:marLeft w:val="640"/>
      <w:marRight w:val="0"/>
      <w:marTop w:val="0"/>
      <w:marBottom w:val="0"/>
      <w:divBdr>
        <w:top w:val="none" w:sz="0" w:space="0" w:color="auto"/>
        <w:left w:val="none" w:sz="0" w:space="0" w:color="auto"/>
        <w:bottom w:val="none" w:sz="0" w:space="0" w:color="auto"/>
        <w:right w:val="none" w:sz="0" w:space="0" w:color="auto"/>
      </w:divBdr>
    </w:div>
    <w:div w:id="935094067">
      <w:marLeft w:val="640"/>
      <w:marRight w:val="0"/>
      <w:marTop w:val="0"/>
      <w:marBottom w:val="0"/>
      <w:divBdr>
        <w:top w:val="none" w:sz="0" w:space="0" w:color="auto"/>
        <w:left w:val="none" w:sz="0" w:space="0" w:color="auto"/>
        <w:bottom w:val="none" w:sz="0" w:space="0" w:color="auto"/>
        <w:right w:val="none" w:sz="0" w:space="0" w:color="auto"/>
      </w:divBdr>
    </w:div>
    <w:div w:id="935134711">
      <w:marLeft w:val="640"/>
      <w:marRight w:val="0"/>
      <w:marTop w:val="0"/>
      <w:marBottom w:val="0"/>
      <w:divBdr>
        <w:top w:val="none" w:sz="0" w:space="0" w:color="auto"/>
        <w:left w:val="none" w:sz="0" w:space="0" w:color="auto"/>
        <w:bottom w:val="none" w:sz="0" w:space="0" w:color="auto"/>
        <w:right w:val="none" w:sz="0" w:space="0" w:color="auto"/>
      </w:divBdr>
    </w:div>
    <w:div w:id="935214812">
      <w:marLeft w:val="640"/>
      <w:marRight w:val="0"/>
      <w:marTop w:val="0"/>
      <w:marBottom w:val="0"/>
      <w:divBdr>
        <w:top w:val="none" w:sz="0" w:space="0" w:color="auto"/>
        <w:left w:val="none" w:sz="0" w:space="0" w:color="auto"/>
        <w:bottom w:val="none" w:sz="0" w:space="0" w:color="auto"/>
        <w:right w:val="none" w:sz="0" w:space="0" w:color="auto"/>
      </w:divBdr>
    </w:div>
    <w:div w:id="935476215">
      <w:marLeft w:val="640"/>
      <w:marRight w:val="0"/>
      <w:marTop w:val="0"/>
      <w:marBottom w:val="0"/>
      <w:divBdr>
        <w:top w:val="none" w:sz="0" w:space="0" w:color="auto"/>
        <w:left w:val="none" w:sz="0" w:space="0" w:color="auto"/>
        <w:bottom w:val="none" w:sz="0" w:space="0" w:color="auto"/>
        <w:right w:val="none" w:sz="0" w:space="0" w:color="auto"/>
      </w:divBdr>
    </w:div>
    <w:div w:id="935476812">
      <w:marLeft w:val="640"/>
      <w:marRight w:val="0"/>
      <w:marTop w:val="0"/>
      <w:marBottom w:val="0"/>
      <w:divBdr>
        <w:top w:val="none" w:sz="0" w:space="0" w:color="auto"/>
        <w:left w:val="none" w:sz="0" w:space="0" w:color="auto"/>
        <w:bottom w:val="none" w:sz="0" w:space="0" w:color="auto"/>
        <w:right w:val="none" w:sz="0" w:space="0" w:color="auto"/>
      </w:divBdr>
    </w:div>
    <w:div w:id="935480489">
      <w:marLeft w:val="640"/>
      <w:marRight w:val="0"/>
      <w:marTop w:val="0"/>
      <w:marBottom w:val="0"/>
      <w:divBdr>
        <w:top w:val="none" w:sz="0" w:space="0" w:color="auto"/>
        <w:left w:val="none" w:sz="0" w:space="0" w:color="auto"/>
        <w:bottom w:val="none" w:sz="0" w:space="0" w:color="auto"/>
        <w:right w:val="none" w:sz="0" w:space="0" w:color="auto"/>
      </w:divBdr>
    </w:div>
    <w:div w:id="935482531">
      <w:marLeft w:val="640"/>
      <w:marRight w:val="0"/>
      <w:marTop w:val="0"/>
      <w:marBottom w:val="0"/>
      <w:divBdr>
        <w:top w:val="none" w:sz="0" w:space="0" w:color="auto"/>
        <w:left w:val="none" w:sz="0" w:space="0" w:color="auto"/>
        <w:bottom w:val="none" w:sz="0" w:space="0" w:color="auto"/>
        <w:right w:val="none" w:sz="0" w:space="0" w:color="auto"/>
      </w:divBdr>
    </w:div>
    <w:div w:id="935552677">
      <w:marLeft w:val="640"/>
      <w:marRight w:val="0"/>
      <w:marTop w:val="0"/>
      <w:marBottom w:val="0"/>
      <w:divBdr>
        <w:top w:val="none" w:sz="0" w:space="0" w:color="auto"/>
        <w:left w:val="none" w:sz="0" w:space="0" w:color="auto"/>
        <w:bottom w:val="none" w:sz="0" w:space="0" w:color="auto"/>
        <w:right w:val="none" w:sz="0" w:space="0" w:color="auto"/>
      </w:divBdr>
    </w:div>
    <w:div w:id="935595216">
      <w:marLeft w:val="640"/>
      <w:marRight w:val="0"/>
      <w:marTop w:val="0"/>
      <w:marBottom w:val="0"/>
      <w:divBdr>
        <w:top w:val="none" w:sz="0" w:space="0" w:color="auto"/>
        <w:left w:val="none" w:sz="0" w:space="0" w:color="auto"/>
        <w:bottom w:val="none" w:sz="0" w:space="0" w:color="auto"/>
        <w:right w:val="none" w:sz="0" w:space="0" w:color="auto"/>
      </w:divBdr>
    </w:div>
    <w:div w:id="935602431">
      <w:marLeft w:val="640"/>
      <w:marRight w:val="0"/>
      <w:marTop w:val="0"/>
      <w:marBottom w:val="0"/>
      <w:divBdr>
        <w:top w:val="none" w:sz="0" w:space="0" w:color="auto"/>
        <w:left w:val="none" w:sz="0" w:space="0" w:color="auto"/>
        <w:bottom w:val="none" w:sz="0" w:space="0" w:color="auto"/>
        <w:right w:val="none" w:sz="0" w:space="0" w:color="auto"/>
      </w:divBdr>
    </w:div>
    <w:div w:id="935668933">
      <w:marLeft w:val="640"/>
      <w:marRight w:val="0"/>
      <w:marTop w:val="0"/>
      <w:marBottom w:val="0"/>
      <w:divBdr>
        <w:top w:val="none" w:sz="0" w:space="0" w:color="auto"/>
        <w:left w:val="none" w:sz="0" w:space="0" w:color="auto"/>
        <w:bottom w:val="none" w:sz="0" w:space="0" w:color="auto"/>
        <w:right w:val="none" w:sz="0" w:space="0" w:color="auto"/>
      </w:divBdr>
    </w:div>
    <w:div w:id="935672156">
      <w:marLeft w:val="640"/>
      <w:marRight w:val="0"/>
      <w:marTop w:val="0"/>
      <w:marBottom w:val="0"/>
      <w:divBdr>
        <w:top w:val="none" w:sz="0" w:space="0" w:color="auto"/>
        <w:left w:val="none" w:sz="0" w:space="0" w:color="auto"/>
        <w:bottom w:val="none" w:sz="0" w:space="0" w:color="auto"/>
        <w:right w:val="none" w:sz="0" w:space="0" w:color="auto"/>
      </w:divBdr>
    </w:div>
    <w:div w:id="935864791">
      <w:marLeft w:val="640"/>
      <w:marRight w:val="0"/>
      <w:marTop w:val="0"/>
      <w:marBottom w:val="0"/>
      <w:divBdr>
        <w:top w:val="none" w:sz="0" w:space="0" w:color="auto"/>
        <w:left w:val="none" w:sz="0" w:space="0" w:color="auto"/>
        <w:bottom w:val="none" w:sz="0" w:space="0" w:color="auto"/>
        <w:right w:val="none" w:sz="0" w:space="0" w:color="auto"/>
      </w:divBdr>
    </w:div>
    <w:div w:id="935941307">
      <w:marLeft w:val="640"/>
      <w:marRight w:val="0"/>
      <w:marTop w:val="0"/>
      <w:marBottom w:val="0"/>
      <w:divBdr>
        <w:top w:val="none" w:sz="0" w:space="0" w:color="auto"/>
        <w:left w:val="none" w:sz="0" w:space="0" w:color="auto"/>
        <w:bottom w:val="none" w:sz="0" w:space="0" w:color="auto"/>
        <w:right w:val="none" w:sz="0" w:space="0" w:color="auto"/>
      </w:divBdr>
    </w:div>
    <w:div w:id="935985395">
      <w:marLeft w:val="640"/>
      <w:marRight w:val="0"/>
      <w:marTop w:val="0"/>
      <w:marBottom w:val="0"/>
      <w:divBdr>
        <w:top w:val="none" w:sz="0" w:space="0" w:color="auto"/>
        <w:left w:val="none" w:sz="0" w:space="0" w:color="auto"/>
        <w:bottom w:val="none" w:sz="0" w:space="0" w:color="auto"/>
        <w:right w:val="none" w:sz="0" w:space="0" w:color="auto"/>
      </w:divBdr>
    </w:div>
    <w:div w:id="936062765">
      <w:marLeft w:val="640"/>
      <w:marRight w:val="0"/>
      <w:marTop w:val="0"/>
      <w:marBottom w:val="0"/>
      <w:divBdr>
        <w:top w:val="none" w:sz="0" w:space="0" w:color="auto"/>
        <w:left w:val="none" w:sz="0" w:space="0" w:color="auto"/>
        <w:bottom w:val="none" w:sz="0" w:space="0" w:color="auto"/>
        <w:right w:val="none" w:sz="0" w:space="0" w:color="auto"/>
      </w:divBdr>
    </w:div>
    <w:div w:id="936131336">
      <w:marLeft w:val="640"/>
      <w:marRight w:val="0"/>
      <w:marTop w:val="0"/>
      <w:marBottom w:val="0"/>
      <w:divBdr>
        <w:top w:val="none" w:sz="0" w:space="0" w:color="auto"/>
        <w:left w:val="none" w:sz="0" w:space="0" w:color="auto"/>
        <w:bottom w:val="none" w:sz="0" w:space="0" w:color="auto"/>
        <w:right w:val="none" w:sz="0" w:space="0" w:color="auto"/>
      </w:divBdr>
    </w:div>
    <w:div w:id="936207171">
      <w:marLeft w:val="640"/>
      <w:marRight w:val="0"/>
      <w:marTop w:val="0"/>
      <w:marBottom w:val="0"/>
      <w:divBdr>
        <w:top w:val="none" w:sz="0" w:space="0" w:color="auto"/>
        <w:left w:val="none" w:sz="0" w:space="0" w:color="auto"/>
        <w:bottom w:val="none" w:sz="0" w:space="0" w:color="auto"/>
        <w:right w:val="none" w:sz="0" w:space="0" w:color="auto"/>
      </w:divBdr>
    </w:div>
    <w:div w:id="936212829">
      <w:marLeft w:val="640"/>
      <w:marRight w:val="0"/>
      <w:marTop w:val="0"/>
      <w:marBottom w:val="0"/>
      <w:divBdr>
        <w:top w:val="none" w:sz="0" w:space="0" w:color="auto"/>
        <w:left w:val="none" w:sz="0" w:space="0" w:color="auto"/>
        <w:bottom w:val="none" w:sz="0" w:space="0" w:color="auto"/>
        <w:right w:val="none" w:sz="0" w:space="0" w:color="auto"/>
      </w:divBdr>
    </w:div>
    <w:div w:id="936252331">
      <w:marLeft w:val="640"/>
      <w:marRight w:val="0"/>
      <w:marTop w:val="0"/>
      <w:marBottom w:val="0"/>
      <w:divBdr>
        <w:top w:val="none" w:sz="0" w:space="0" w:color="auto"/>
        <w:left w:val="none" w:sz="0" w:space="0" w:color="auto"/>
        <w:bottom w:val="none" w:sz="0" w:space="0" w:color="auto"/>
        <w:right w:val="none" w:sz="0" w:space="0" w:color="auto"/>
      </w:divBdr>
    </w:div>
    <w:div w:id="936254234">
      <w:marLeft w:val="640"/>
      <w:marRight w:val="0"/>
      <w:marTop w:val="0"/>
      <w:marBottom w:val="0"/>
      <w:divBdr>
        <w:top w:val="none" w:sz="0" w:space="0" w:color="auto"/>
        <w:left w:val="none" w:sz="0" w:space="0" w:color="auto"/>
        <w:bottom w:val="none" w:sz="0" w:space="0" w:color="auto"/>
        <w:right w:val="none" w:sz="0" w:space="0" w:color="auto"/>
      </w:divBdr>
    </w:div>
    <w:div w:id="936255063">
      <w:marLeft w:val="640"/>
      <w:marRight w:val="0"/>
      <w:marTop w:val="0"/>
      <w:marBottom w:val="0"/>
      <w:divBdr>
        <w:top w:val="none" w:sz="0" w:space="0" w:color="auto"/>
        <w:left w:val="none" w:sz="0" w:space="0" w:color="auto"/>
        <w:bottom w:val="none" w:sz="0" w:space="0" w:color="auto"/>
        <w:right w:val="none" w:sz="0" w:space="0" w:color="auto"/>
      </w:divBdr>
    </w:div>
    <w:div w:id="936255147">
      <w:marLeft w:val="640"/>
      <w:marRight w:val="0"/>
      <w:marTop w:val="0"/>
      <w:marBottom w:val="0"/>
      <w:divBdr>
        <w:top w:val="none" w:sz="0" w:space="0" w:color="auto"/>
        <w:left w:val="none" w:sz="0" w:space="0" w:color="auto"/>
        <w:bottom w:val="none" w:sz="0" w:space="0" w:color="auto"/>
        <w:right w:val="none" w:sz="0" w:space="0" w:color="auto"/>
      </w:divBdr>
    </w:div>
    <w:div w:id="936333111">
      <w:marLeft w:val="640"/>
      <w:marRight w:val="0"/>
      <w:marTop w:val="0"/>
      <w:marBottom w:val="0"/>
      <w:divBdr>
        <w:top w:val="none" w:sz="0" w:space="0" w:color="auto"/>
        <w:left w:val="none" w:sz="0" w:space="0" w:color="auto"/>
        <w:bottom w:val="none" w:sz="0" w:space="0" w:color="auto"/>
        <w:right w:val="none" w:sz="0" w:space="0" w:color="auto"/>
      </w:divBdr>
    </w:div>
    <w:div w:id="936401830">
      <w:marLeft w:val="640"/>
      <w:marRight w:val="0"/>
      <w:marTop w:val="0"/>
      <w:marBottom w:val="0"/>
      <w:divBdr>
        <w:top w:val="none" w:sz="0" w:space="0" w:color="auto"/>
        <w:left w:val="none" w:sz="0" w:space="0" w:color="auto"/>
        <w:bottom w:val="none" w:sz="0" w:space="0" w:color="auto"/>
        <w:right w:val="none" w:sz="0" w:space="0" w:color="auto"/>
      </w:divBdr>
    </w:div>
    <w:div w:id="936402702">
      <w:marLeft w:val="640"/>
      <w:marRight w:val="0"/>
      <w:marTop w:val="0"/>
      <w:marBottom w:val="0"/>
      <w:divBdr>
        <w:top w:val="none" w:sz="0" w:space="0" w:color="auto"/>
        <w:left w:val="none" w:sz="0" w:space="0" w:color="auto"/>
        <w:bottom w:val="none" w:sz="0" w:space="0" w:color="auto"/>
        <w:right w:val="none" w:sz="0" w:space="0" w:color="auto"/>
      </w:divBdr>
    </w:div>
    <w:div w:id="936407373">
      <w:marLeft w:val="640"/>
      <w:marRight w:val="0"/>
      <w:marTop w:val="0"/>
      <w:marBottom w:val="0"/>
      <w:divBdr>
        <w:top w:val="none" w:sz="0" w:space="0" w:color="auto"/>
        <w:left w:val="none" w:sz="0" w:space="0" w:color="auto"/>
        <w:bottom w:val="none" w:sz="0" w:space="0" w:color="auto"/>
        <w:right w:val="none" w:sz="0" w:space="0" w:color="auto"/>
      </w:divBdr>
    </w:div>
    <w:div w:id="936407487">
      <w:marLeft w:val="640"/>
      <w:marRight w:val="0"/>
      <w:marTop w:val="0"/>
      <w:marBottom w:val="0"/>
      <w:divBdr>
        <w:top w:val="none" w:sz="0" w:space="0" w:color="auto"/>
        <w:left w:val="none" w:sz="0" w:space="0" w:color="auto"/>
        <w:bottom w:val="none" w:sz="0" w:space="0" w:color="auto"/>
        <w:right w:val="none" w:sz="0" w:space="0" w:color="auto"/>
      </w:divBdr>
    </w:div>
    <w:div w:id="936448654">
      <w:marLeft w:val="640"/>
      <w:marRight w:val="0"/>
      <w:marTop w:val="0"/>
      <w:marBottom w:val="0"/>
      <w:divBdr>
        <w:top w:val="none" w:sz="0" w:space="0" w:color="auto"/>
        <w:left w:val="none" w:sz="0" w:space="0" w:color="auto"/>
        <w:bottom w:val="none" w:sz="0" w:space="0" w:color="auto"/>
        <w:right w:val="none" w:sz="0" w:space="0" w:color="auto"/>
      </w:divBdr>
    </w:div>
    <w:div w:id="936522872">
      <w:marLeft w:val="640"/>
      <w:marRight w:val="0"/>
      <w:marTop w:val="0"/>
      <w:marBottom w:val="0"/>
      <w:divBdr>
        <w:top w:val="none" w:sz="0" w:space="0" w:color="auto"/>
        <w:left w:val="none" w:sz="0" w:space="0" w:color="auto"/>
        <w:bottom w:val="none" w:sz="0" w:space="0" w:color="auto"/>
        <w:right w:val="none" w:sz="0" w:space="0" w:color="auto"/>
      </w:divBdr>
    </w:div>
    <w:div w:id="936670901">
      <w:marLeft w:val="640"/>
      <w:marRight w:val="0"/>
      <w:marTop w:val="0"/>
      <w:marBottom w:val="0"/>
      <w:divBdr>
        <w:top w:val="none" w:sz="0" w:space="0" w:color="auto"/>
        <w:left w:val="none" w:sz="0" w:space="0" w:color="auto"/>
        <w:bottom w:val="none" w:sz="0" w:space="0" w:color="auto"/>
        <w:right w:val="none" w:sz="0" w:space="0" w:color="auto"/>
      </w:divBdr>
    </w:div>
    <w:div w:id="936713294">
      <w:marLeft w:val="640"/>
      <w:marRight w:val="0"/>
      <w:marTop w:val="0"/>
      <w:marBottom w:val="0"/>
      <w:divBdr>
        <w:top w:val="none" w:sz="0" w:space="0" w:color="auto"/>
        <w:left w:val="none" w:sz="0" w:space="0" w:color="auto"/>
        <w:bottom w:val="none" w:sz="0" w:space="0" w:color="auto"/>
        <w:right w:val="none" w:sz="0" w:space="0" w:color="auto"/>
      </w:divBdr>
    </w:div>
    <w:div w:id="936716550">
      <w:marLeft w:val="640"/>
      <w:marRight w:val="0"/>
      <w:marTop w:val="0"/>
      <w:marBottom w:val="0"/>
      <w:divBdr>
        <w:top w:val="none" w:sz="0" w:space="0" w:color="auto"/>
        <w:left w:val="none" w:sz="0" w:space="0" w:color="auto"/>
        <w:bottom w:val="none" w:sz="0" w:space="0" w:color="auto"/>
        <w:right w:val="none" w:sz="0" w:space="0" w:color="auto"/>
      </w:divBdr>
    </w:div>
    <w:div w:id="936908970">
      <w:marLeft w:val="640"/>
      <w:marRight w:val="0"/>
      <w:marTop w:val="0"/>
      <w:marBottom w:val="0"/>
      <w:divBdr>
        <w:top w:val="none" w:sz="0" w:space="0" w:color="auto"/>
        <w:left w:val="none" w:sz="0" w:space="0" w:color="auto"/>
        <w:bottom w:val="none" w:sz="0" w:space="0" w:color="auto"/>
        <w:right w:val="none" w:sz="0" w:space="0" w:color="auto"/>
      </w:divBdr>
    </w:div>
    <w:div w:id="936985058">
      <w:marLeft w:val="640"/>
      <w:marRight w:val="0"/>
      <w:marTop w:val="0"/>
      <w:marBottom w:val="0"/>
      <w:divBdr>
        <w:top w:val="none" w:sz="0" w:space="0" w:color="auto"/>
        <w:left w:val="none" w:sz="0" w:space="0" w:color="auto"/>
        <w:bottom w:val="none" w:sz="0" w:space="0" w:color="auto"/>
        <w:right w:val="none" w:sz="0" w:space="0" w:color="auto"/>
      </w:divBdr>
    </w:div>
    <w:div w:id="937060873">
      <w:marLeft w:val="640"/>
      <w:marRight w:val="0"/>
      <w:marTop w:val="0"/>
      <w:marBottom w:val="0"/>
      <w:divBdr>
        <w:top w:val="none" w:sz="0" w:space="0" w:color="auto"/>
        <w:left w:val="none" w:sz="0" w:space="0" w:color="auto"/>
        <w:bottom w:val="none" w:sz="0" w:space="0" w:color="auto"/>
        <w:right w:val="none" w:sz="0" w:space="0" w:color="auto"/>
      </w:divBdr>
    </w:div>
    <w:div w:id="937061744">
      <w:marLeft w:val="640"/>
      <w:marRight w:val="0"/>
      <w:marTop w:val="0"/>
      <w:marBottom w:val="0"/>
      <w:divBdr>
        <w:top w:val="none" w:sz="0" w:space="0" w:color="auto"/>
        <w:left w:val="none" w:sz="0" w:space="0" w:color="auto"/>
        <w:bottom w:val="none" w:sz="0" w:space="0" w:color="auto"/>
        <w:right w:val="none" w:sz="0" w:space="0" w:color="auto"/>
      </w:divBdr>
    </w:div>
    <w:div w:id="937106330">
      <w:marLeft w:val="640"/>
      <w:marRight w:val="0"/>
      <w:marTop w:val="0"/>
      <w:marBottom w:val="0"/>
      <w:divBdr>
        <w:top w:val="none" w:sz="0" w:space="0" w:color="auto"/>
        <w:left w:val="none" w:sz="0" w:space="0" w:color="auto"/>
        <w:bottom w:val="none" w:sz="0" w:space="0" w:color="auto"/>
        <w:right w:val="none" w:sz="0" w:space="0" w:color="auto"/>
      </w:divBdr>
    </w:div>
    <w:div w:id="937181443">
      <w:marLeft w:val="640"/>
      <w:marRight w:val="0"/>
      <w:marTop w:val="0"/>
      <w:marBottom w:val="0"/>
      <w:divBdr>
        <w:top w:val="none" w:sz="0" w:space="0" w:color="auto"/>
        <w:left w:val="none" w:sz="0" w:space="0" w:color="auto"/>
        <w:bottom w:val="none" w:sz="0" w:space="0" w:color="auto"/>
        <w:right w:val="none" w:sz="0" w:space="0" w:color="auto"/>
      </w:divBdr>
    </w:div>
    <w:div w:id="937248226">
      <w:marLeft w:val="640"/>
      <w:marRight w:val="0"/>
      <w:marTop w:val="0"/>
      <w:marBottom w:val="0"/>
      <w:divBdr>
        <w:top w:val="none" w:sz="0" w:space="0" w:color="auto"/>
        <w:left w:val="none" w:sz="0" w:space="0" w:color="auto"/>
        <w:bottom w:val="none" w:sz="0" w:space="0" w:color="auto"/>
        <w:right w:val="none" w:sz="0" w:space="0" w:color="auto"/>
      </w:divBdr>
    </w:div>
    <w:div w:id="937326707">
      <w:marLeft w:val="640"/>
      <w:marRight w:val="0"/>
      <w:marTop w:val="0"/>
      <w:marBottom w:val="0"/>
      <w:divBdr>
        <w:top w:val="none" w:sz="0" w:space="0" w:color="auto"/>
        <w:left w:val="none" w:sz="0" w:space="0" w:color="auto"/>
        <w:bottom w:val="none" w:sz="0" w:space="0" w:color="auto"/>
        <w:right w:val="none" w:sz="0" w:space="0" w:color="auto"/>
      </w:divBdr>
    </w:div>
    <w:div w:id="937373977">
      <w:marLeft w:val="640"/>
      <w:marRight w:val="0"/>
      <w:marTop w:val="0"/>
      <w:marBottom w:val="0"/>
      <w:divBdr>
        <w:top w:val="none" w:sz="0" w:space="0" w:color="auto"/>
        <w:left w:val="none" w:sz="0" w:space="0" w:color="auto"/>
        <w:bottom w:val="none" w:sz="0" w:space="0" w:color="auto"/>
        <w:right w:val="none" w:sz="0" w:space="0" w:color="auto"/>
      </w:divBdr>
    </w:div>
    <w:div w:id="937449078">
      <w:marLeft w:val="640"/>
      <w:marRight w:val="0"/>
      <w:marTop w:val="0"/>
      <w:marBottom w:val="0"/>
      <w:divBdr>
        <w:top w:val="none" w:sz="0" w:space="0" w:color="auto"/>
        <w:left w:val="none" w:sz="0" w:space="0" w:color="auto"/>
        <w:bottom w:val="none" w:sz="0" w:space="0" w:color="auto"/>
        <w:right w:val="none" w:sz="0" w:space="0" w:color="auto"/>
      </w:divBdr>
    </w:div>
    <w:div w:id="937449887">
      <w:marLeft w:val="640"/>
      <w:marRight w:val="0"/>
      <w:marTop w:val="0"/>
      <w:marBottom w:val="0"/>
      <w:divBdr>
        <w:top w:val="none" w:sz="0" w:space="0" w:color="auto"/>
        <w:left w:val="none" w:sz="0" w:space="0" w:color="auto"/>
        <w:bottom w:val="none" w:sz="0" w:space="0" w:color="auto"/>
        <w:right w:val="none" w:sz="0" w:space="0" w:color="auto"/>
      </w:divBdr>
    </w:div>
    <w:div w:id="937451086">
      <w:marLeft w:val="640"/>
      <w:marRight w:val="0"/>
      <w:marTop w:val="0"/>
      <w:marBottom w:val="0"/>
      <w:divBdr>
        <w:top w:val="none" w:sz="0" w:space="0" w:color="auto"/>
        <w:left w:val="none" w:sz="0" w:space="0" w:color="auto"/>
        <w:bottom w:val="none" w:sz="0" w:space="0" w:color="auto"/>
        <w:right w:val="none" w:sz="0" w:space="0" w:color="auto"/>
      </w:divBdr>
    </w:div>
    <w:div w:id="937522307">
      <w:marLeft w:val="640"/>
      <w:marRight w:val="0"/>
      <w:marTop w:val="0"/>
      <w:marBottom w:val="0"/>
      <w:divBdr>
        <w:top w:val="none" w:sz="0" w:space="0" w:color="auto"/>
        <w:left w:val="none" w:sz="0" w:space="0" w:color="auto"/>
        <w:bottom w:val="none" w:sz="0" w:space="0" w:color="auto"/>
        <w:right w:val="none" w:sz="0" w:space="0" w:color="auto"/>
      </w:divBdr>
    </w:div>
    <w:div w:id="937524728">
      <w:marLeft w:val="640"/>
      <w:marRight w:val="0"/>
      <w:marTop w:val="0"/>
      <w:marBottom w:val="0"/>
      <w:divBdr>
        <w:top w:val="none" w:sz="0" w:space="0" w:color="auto"/>
        <w:left w:val="none" w:sz="0" w:space="0" w:color="auto"/>
        <w:bottom w:val="none" w:sz="0" w:space="0" w:color="auto"/>
        <w:right w:val="none" w:sz="0" w:space="0" w:color="auto"/>
      </w:divBdr>
    </w:div>
    <w:div w:id="937637566">
      <w:marLeft w:val="640"/>
      <w:marRight w:val="0"/>
      <w:marTop w:val="0"/>
      <w:marBottom w:val="0"/>
      <w:divBdr>
        <w:top w:val="none" w:sz="0" w:space="0" w:color="auto"/>
        <w:left w:val="none" w:sz="0" w:space="0" w:color="auto"/>
        <w:bottom w:val="none" w:sz="0" w:space="0" w:color="auto"/>
        <w:right w:val="none" w:sz="0" w:space="0" w:color="auto"/>
      </w:divBdr>
    </w:div>
    <w:div w:id="937715095">
      <w:marLeft w:val="640"/>
      <w:marRight w:val="0"/>
      <w:marTop w:val="0"/>
      <w:marBottom w:val="0"/>
      <w:divBdr>
        <w:top w:val="none" w:sz="0" w:space="0" w:color="auto"/>
        <w:left w:val="none" w:sz="0" w:space="0" w:color="auto"/>
        <w:bottom w:val="none" w:sz="0" w:space="0" w:color="auto"/>
        <w:right w:val="none" w:sz="0" w:space="0" w:color="auto"/>
      </w:divBdr>
    </w:div>
    <w:div w:id="937786854">
      <w:marLeft w:val="640"/>
      <w:marRight w:val="0"/>
      <w:marTop w:val="0"/>
      <w:marBottom w:val="0"/>
      <w:divBdr>
        <w:top w:val="none" w:sz="0" w:space="0" w:color="auto"/>
        <w:left w:val="none" w:sz="0" w:space="0" w:color="auto"/>
        <w:bottom w:val="none" w:sz="0" w:space="0" w:color="auto"/>
        <w:right w:val="none" w:sz="0" w:space="0" w:color="auto"/>
      </w:divBdr>
    </w:div>
    <w:div w:id="937905530">
      <w:marLeft w:val="640"/>
      <w:marRight w:val="0"/>
      <w:marTop w:val="0"/>
      <w:marBottom w:val="0"/>
      <w:divBdr>
        <w:top w:val="none" w:sz="0" w:space="0" w:color="auto"/>
        <w:left w:val="none" w:sz="0" w:space="0" w:color="auto"/>
        <w:bottom w:val="none" w:sz="0" w:space="0" w:color="auto"/>
        <w:right w:val="none" w:sz="0" w:space="0" w:color="auto"/>
      </w:divBdr>
    </w:div>
    <w:div w:id="937980042">
      <w:marLeft w:val="640"/>
      <w:marRight w:val="0"/>
      <w:marTop w:val="0"/>
      <w:marBottom w:val="0"/>
      <w:divBdr>
        <w:top w:val="none" w:sz="0" w:space="0" w:color="auto"/>
        <w:left w:val="none" w:sz="0" w:space="0" w:color="auto"/>
        <w:bottom w:val="none" w:sz="0" w:space="0" w:color="auto"/>
        <w:right w:val="none" w:sz="0" w:space="0" w:color="auto"/>
      </w:divBdr>
    </w:div>
    <w:div w:id="938022213">
      <w:marLeft w:val="640"/>
      <w:marRight w:val="0"/>
      <w:marTop w:val="0"/>
      <w:marBottom w:val="0"/>
      <w:divBdr>
        <w:top w:val="none" w:sz="0" w:space="0" w:color="auto"/>
        <w:left w:val="none" w:sz="0" w:space="0" w:color="auto"/>
        <w:bottom w:val="none" w:sz="0" w:space="0" w:color="auto"/>
        <w:right w:val="none" w:sz="0" w:space="0" w:color="auto"/>
      </w:divBdr>
    </w:div>
    <w:div w:id="938023214">
      <w:marLeft w:val="640"/>
      <w:marRight w:val="0"/>
      <w:marTop w:val="0"/>
      <w:marBottom w:val="0"/>
      <w:divBdr>
        <w:top w:val="none" w:sz="0" w:space="0" w:color="auto"/>
        <w:left w:val="none" w:sz="0" w:space="0" w:color="auto"/>
        <w:bottom w:val="none" w:sz="0" w:space="0" w:color="auto"/>
        <w:right w:val="none" w:sz="0" w:space="0" w:color="auto"/>
      </w:divBdr>
    </w:div>
    <w:div w:id="938026166">
      <w:marLeft w:val="640"/>
      <w:marRight w:val="0"/>
      <w:marTop w:val="0"/>
      <w:marBottom w:val="0"/>
      <w:divBdr>
        <w:top w:val="none" w:sz="0" w:space="0" w:color="auto"/>
        <w:left w:val="none" w:sz="0" w:space="0" w:color="auto"/>
        <w:bottom w:val="none" w:sz="0" w:space="0" w:color="auto"/>
        <w:right w:val="none" w:sz="0" w:space="0" w:color="auto"/>
      </w:divBdr>
    </w:div>
    <w:div w:id="938101696">
      <w:marLeft w:val="640"/>
      <w:marRight w:val="0"/>
      <w:marTop w:val="0"/>
      <w:marBottom w:val="0"/>
      <w:divBdr>
        <w:top w:val="none" w:sz="0" w:space="0" w:color="auto"/>
        <w:left w:val="none" w:sz="0" w:space="0" w:color="auto"/>
        <w:bottom w:val="none" w:sz="0" w:space="0" w:color="auto"/>
        <w:right w:val="none" w:sz="0" w:space="0" w:color="auto"/>
      </w:divBdr>
    </w:div>
    <w:div w:id="938102757">
      <w:marLeft w:val="640"/>
      <w:marRight w:val="0"/>
      <w:marTop w:val="0"/>
      <w:marBottom w:val="0"/>
      <w:divBdr>
        <w:top w:val="none" w:sz="0" w:space="0" w:color="auto"/>
        <w:left w:val="none" w:sz="0" w:space="0" w:color="auto"/>
        <w:bottom w:val="none" w:sz="0" w:space="0" w:color="auto"/>
        <w:right w:val="none" w:sz="0" w:space="0" w:color="auto"/>
      </w:divBdr>
    </w:div>
    <w:div w:id="938147869">
      <w:marLeft w:val="640"/>
      <w:marRight w:val="0"/>
      <w:marTop w:val="0"/>
      <w:marBottom w:val="0"/>
      <w:divBdr>
        <w:top w:val="none" w:sz="0" w:space="0" w:color="auto"/>
        <w:left w:val="none" w:sz="0" w:space="0" w:color="auto"/>
        <w:bottom w:val="none" w:sz="0" w:space="0" w:color="auto"/>
        <w:right w:val="none" w:sz="0" w:space="0" w:color="auto"/>
      </w:divBdr>
    </w:div>
    <w:div w:id="938215519">
      <w:marLeft w:val="640"/>
      <w:marRight w:val="0"/>
      <w:marTop w:val="0"/>
      <w:marBottom w:val="0"/>
      <w:divBdr>
        <w:top w:val="none" w:sz="0" w:space="0" w:color="auto"/>
        <w:left w:val="none" w:sz="0" w:space="0" w:color="auto"/>
        <w:bottom w:val="none" w:sz="0" w:space="0" w:color="auto"/>
        <w:right w:val="none" w:sz="0" w:space="0" w:color="auto"/>
      </w:divBdr>
    </w:div>
    <w:div w:id="938218442">
      <w:marLeft w:val="640"/>
      <w:marRight w:val="0"/>
      <w:marTop w:val="0"/>
      <w:marBottom w:val="0"/>
      <w:divBdr>
        <w:top w:val="none" w:sz="0" w:space="0" w:color="auto"/>
        <w:left w:val="none" w:sz="0" w:space="0" w:color="auto"/>
        <w:bottom w:val="none" w:sz="0" w:space="0" w:color="auto"/>
        <w:right w:val="none" w:sz="0" w:space="0" w:color="auto"/>
      </w:divBdr>
    </w:div>
    <w:div w:id="938219630">
      <w:marLeft w:val="640"/>
      <w:marRight w:val="0"/>
      <w:marTop w:val="0"/>
      <w:marBottom w:val="0"/>
      <w:divBdr>
        <w:top w:val="none" w:sz="0" w:space="0" w:color="auto"/>
        <w:left w:val="none" w:sz="0" w:space="0" w:color="auto"/>
        <w:bottom w:val="none" w:sz="0" w:space="0" w:color="auto"/>
        <w:right w:val="none" w:sz="0" w:space="0" w:color="auto"/>
      </w:divBdr>
    </w:div>
    <w:div w:id="938367071">
      <w:marLeft w:val="640"/>
      <w:marRight w:val="0"/>
      <w:marTop w:val="0"/>
      <w:marBottom w:val="0"/>
      <w:divBdr>
        <w:top w:val="none" w:sz="0" w:space="0" w:color="auto"/>
        <w:left w:val="none" w:sz="0" w:space="0" w:color="auto"/>
        <w:bottom w:val="none" w:sz="0" w:space="0" w:color="auto"/>
        <w:right w:val="none" w:sz="0" w:space="0" w:color="auto"/>
      </w:divBdr>
    </w:div>
    <w:div w:id="938368789">
      <w:marLeft w:val="640"/>
      <w:marRight w:val="0"/>
      <w:marTop w:val="0"/>
      <w:marBottom w:val="0"/>
      <w:divBdr>
        <w:top w:val="none" w:sz="0" w:space="0" w:color="auto"/>
        <w:left w:val="none" w:sz="0" w:space="0" w:color="auto"/>
        <w:bottom w:val="none" w:sz="0" w:space="0" w:color="auto"/>
        <w:right w:val="none" w:sz="0" w:space="0" w:color="auto"/>
      </w:divBdr>
    </w:div>
    <w:div w:id="938371332">
      <w:marLeft w:val="640"/>
      <w:marRight w:val="0"/>
      <w:marTop w:val="0"/>
      <w:marBottom w:val="0"/>
      <w:divBdr>
        <w:top w:val="none" w:sz="0" w:space="0" w:color="auto"/>
        <w:left w:val="none" w:sz="0" w:space="0" w:color="auto"/>
        <w:bottom w:val="none" w:sz="0" w:space="0" w:color="auto"/>
        <w:right w:val="none" w:sz="0" w:space="0" w:color="auto"/>
      </w:divBdr>
    </w:div>
    <w:div w:id="938374174">
      <w:marLeft w:val="640"/>
      <w:marRight w:val="0"/>
      <w:marTop w:val="0"/>
      <w:marBottom w:val="0"/>
      <w:divBdr>
        <w:top w:val="none" w:sz="0" w:space="0" w:color="auto"/>
        <w:left w:val="none" w:sz="0" w:space="0" w:color="auto"/>
        <w:bottom w:val="none" w:sz="0" w:space="0" w:color="auto"/>
        <w:right w:val="none" w:sz="0" w:space="0" w:color="auto"/>
      </w:divBdr>
    </w:div>
    <w:div w:id="938492335">
      <w:marLeft w:val="640"/>
      <w:marRight w:val="0"/>
      <w:marTop w:val="0"/>
      <w:marBottom w:val="0"/>
      <w:divBdr>
        <w:top w:val="none" w:sz="0" w:space="0" w:color="auto"/>
        <w:left w:val="none" w:sz="0" w:space="0" w:color="auto"/>
        <w:bottom w:val="none" w:sz="0" w:space="0" w:color="auto"/>
        <w:right w:val="none" w:sz="0" w:space="0" w:color="auto"/>
      </w:divBdr>
    </w:div>
    <w:div w:id="938559011">
      <w:marLeft w:val="640"/>
      <w:marRight w:val="0"/>
      <w:marTop w:val="0"/>
      <w:marBottom w:val="0"/>
      <w:divBdr>
        <w:top w:val="none" w:sz="0" w:space="0" w:color="auto"/>
        <w:left w:val="none" w:sz="0" w:space="0" w:color="auto"/>
        <w:bottom w:val="none" w:sz="0" w:space="0" w:color="auto"/>
        <w:right w:val="none" w:sz="0" w:space="0" w:color="auto"/>
      </w:divBdr>
    </w:div>
    <w:div w:id="938565811">
      <w:marLeft w:val="640"/>
      <w:marRight w:val="0"/>
      <w:marTop w:val="0"/>
      <w:marBottom w:val="0"/>
      <w:divBdr>
        <w:top w:val="none" w:sz="0" w:space="0" w:color="auto"/>
        <w:left w:val="none" w:sz="0" w:space="0" w:color="auto"/>
        <w:bottom w:val="none" w:sz="0" w:space="0" w:color="auto"/>
        <w:right w:val="none" w:sz="0" w:space="0" w:color="auto"/>
      </w:divBdr>
    </w:div>
    <w:div w:id="938567355">
      <w:marLeft w:val="640"/>
      <w:marRight w:val="0"/>
      <w:marTop w:val="0"/>
      <w:marBottom w:val="0"/>
      <w:divBdr>
        <w:top w:val="none" w:sz="0" w:space="0" w:color="auto"/>
        <w:left w:val="none" w:sz="0" w:space="0" w:color="auto"/>
        <w:bottom w:val="none" w:sz="0" w:space="0" w:color="auto"/>
        <w:right w:val="none" w:sz="0" w:space="0" w:color="auto"/>
      </w:divBdr>
    </w:div>
    <w:div w:id="938606753">
      <w:marLeft w:val="640"/>
      <w:marRight w:val="0"/>
      <w:marTop w:val="0"/>
      <w:marBottom w:val="0"/>
      <w:divBdr>
        <w:top w:val="none" w:sz="0" w:space="0" w:color="auto"/>
        <w:left w:val="none" w:sz="0" w:space="0" w:color="auto"/>
        <w:bottom w:val="none" w:sz="0" w:space="0" w:color="auto"/>
        <w:right w:val="none" w:sz="0" w:space="0" w:color="auto"/>
      </w:divBdr>
    </w:div>
    <w:div w:id="938686158">
      <w:marLeft w:val="640"/>
      <w:marRight w:val="0"/>
      <w:marTop w:val="0"/>
      <w:marBottom w:val="0"/>
      <w:divBdr>
        <w:top w:val="none" w:sz="0" w:space="0" w:color="auto"/>
        <w:left w:val="none" w:sz="0" w:space="0" w:color="auto"/>
        <w:bottom w:val="none" w:sz="0" w:space="0" w:color="auto"/>
        <w:right w:val="none" w:sz="0" w:space="0" w:color="auto"/>
      </w:divBdr>
    </w:div>
    <w:div w:id="938753506">
      <w:marLeft w:val="640"/>
      <w:marRight w:val="0"/>
      <w:marTop w:val="0"/>
      <w:marBottom w:val="0"/>
      <w:divBdr>
        <w:top w:val="none" w:sz="0" w:space="0" w:color="auto"/>
        <w:left w:val="none" w:sz="0" w:space="0" w:color="auto"/>
        <w:bottom w:val="none" w:sz="0" w:space="0" w:color="auto"/>
        <w:right w:val="none" w:sz="0" w:space="0" w:color="auto"/>
      </w:divBdr>
    </w:div>
    <w:div w:id="938759268">
      <w:marLeft w:val="640"/>
      <w:marRight w:val="0"/>
      <w:marTop w:val="0"/>
      <w:marBottom w:val="0"/>
      <w:divBdr>
        <w:top w:val="none" w:sz="0" w:space="0" w:color="auto"/>
        <w:left w:val="none" w:sz="0" w:space="0" w:color="auto"/>
        <w:bottom w:val="none" w:sz="0" w:space="0" w:color="auto"/>
        <w:right w:val="none" w:sz="0" w:space="0" w:color="auto"/>
      </w:divBdr>
    </w:div>
    <w:div w:id="938830417">
      <w:marLeft w:val="640"/>
      <w:marRight w:val="0"/>
      <w:marTop w:val="0"/>
      <w:marBottom w:val="0"/>
      <w:divBdr>
        <w:top w:val="none" w:sz="0" w:space="0" w:color="auto"/>
        <w:left w:val="none" w:sz="0" w:space="0" w:color="auto"/>
        <w:bottom w:val="none" w:sz="0" w:space="0" w:color="auto"/>
        <w:right w:val="none" w:sz="0" w:space="0" w:color="auto"/>
      </w:divBdr>
    </w:div>
    <w:div w:id="938946727">
      <w:marLeft w:val="640"/>
      <w:marRight w:val="0"/>
      <w:marTop w:val="0"/>
      <w:marBottom w:val="0"/>
      <w:divBdr>
        <w:top w:val="none" w:sz="0" w:space="0" w:color="auto"/>
        <w:left w:val="none" w:sz="0" w:space="0" w:color="auto"/>
        <w:bottom w:val="none" w:sz="0" w:space="0" w:color="auto"/>
        <w:right w:val="none" w:sz="0" w:space="0" w:color="auto"/>
      </w:divBdr>
    </w:div>
    <w:div w:id="938951386">
      <w:marLeft w:val="640"/>
      <w:marRight w:val="0"/>
      <w:marTop w:val="0"/>
      <w:marBottom w:val="0"/>
      <w:divBdr>
        <w:top w:val="none" w:sz="0" w:space="0" w:color="auto"/>
        <w:left w:val="none" w:sz="0" w:space="0" w:color="auto"/>
        <w:bottom w:val="none" w:sz="0" w:space="0" w:color="auto"/>
        <w:right w:val="none" w:sz="0" w:space="0" w:color="auto"/>
      </w:divBdr>
    </w:div>
    <w:div w:id="939065981">
      <w:marLeft w:val="640"/>
      <w:marRight w:val="0"/>
      <w:marTop w:val="0"/>
      <w:marBottom w:val="0"/>
      <w:divBdr>
        <w:top w:val="none" w:sz="0" w:space="0" w:color="auto"/>
        <w:left w:val="none" w:sz="0" w:space="0" w:color="auto"/>
        <w:bottom w:val="none" w:sz="0" w:space="0" w:color="auto"/>
        <w:right w:val="none" w:sz="0" w:space="0" w:color="auto"/>
      </w:divBdr>
    </w:div>
    <w:div w:id="939142013">
      <w:marLeft w:val="640"/>
      <w:marRight w:val="0"/>
      <w:marTop w:val="0"/>
      <w:marBottom w:val="0"/>
      <w:divBdr>
        <w:top w:val="none" w:sz="0" w:space="0" w:color="auto"/>
        <w:left w:val="none" w:sz="0" w:space="0" w:color="auto"/>
        <w:bottom w:val="none" w:sz="0" w:space="0" w:color="auto"/>
        <w:right w:val="none" w:sz="0" w:space="0" w:color="auto"/>
      </w:divBdr>
    </w:div>
    <w:div w:id="939144094">
      <w:marLeft w:val="640"/>
      <w:marRight w:val="0"/>
      <w:marTop w:val="0"/>
      <w:marBottom w:val="0"/>
      <w:divBdr>
        <w:top w:val="none" w:sz="0" w:space="0" w:color="auto"/>
        <w:left w:val="none" w:sz="0" w:space="0" w:color="auto"/>
        <w:bottom w:val="none" w:sz="0" w:space="0" w:color="auto"/>
        <w:right w:val="none" w:sz="0" w:space="0" w:color="auto"/>
      </w:divBdr>
    </w:div>
    <w:div w:id="939220062">
      <w:marLeft w:val="640"/>
      <w:marRight w:val="0"/>
      <w:marTop w:val="0"/>
      <w:marBottom w:val="0"/>
      <w:divBdr>
        <w:top w:val="none" w:sz="0" w:space="0" w:color="auto"/>
        <w:left w:val="none" w:sz="0" w:space="0" w:color="auto"/>
        <w:bottom w:val="none" w:sz="0" w:space="0" w:color="auto"/>
        <w:right w:val="none" w:sz="0" w:space="0" w:color="auto"/>
      </w:divBdr>
    </w:div>
    <w:div w:id="939220274">
      <w:marLeft w:val="640"/>
      <w:marRight w:val="0"/>
      <w:marTop w:val="0"/>
      <w:marBottom w:val="0"/>
      <w:divBdr>
        <w:top w:val="none" w:sz="0" w:space="0" w:color="auto"/>
        <w:left w:val="none" w:sz="0" w:space="0" w:color="auto"/>
        <w:bottom w:val="none" w:sz="0" w:space="0" w:color="auto"/>
        <w:right w:val="none" w:sz="0" w:space="0" w:color="auto"/>
      </w:divBdr>
    </w:div>
    <w:div w:id="939220910">
      <w:marLeft w:val="640"/>
      <w:marRight w:val="0"/>
      <w:marTop w:val="0"/>
      <w:marBottom w:val="0"/>
      <w:divBdr>
        <w:top w:val="none" w:sz="0" w:space="0" w:color="auto"/>
        <w:left w:val="none" w:sz="0" w:space="0" w:color="auto"/>
        <w:bottom w:val="none" w:sz="0" w:space="0" w:color="auto"/>
        <w:right w:val="none" w:sz="0" w:space="0" w:color="auto"/>
      </w:divBdr>
    </w:div>
    <w:div w:id="939263398">
      <w:marLeft w:val="640"/>
      <w:marRight w:val="0"/>
      <w:marTop w:val="0"/>
      <w:marBottom w:val="0"/>
      <w:divBdr>
        <w:top w:val="none" w:sz="0" w:space="0" w:color="auto"/>
        <w:left w:val="none" w:sz="0" w:space="0" w:color="auto"/>
        <w:bottom w:val="none" w:sz="0" w:space="0" w:color="auto"/>
        <w:right w:val="none" w:sz="0" w:space="0" w:color="auto"/>
      </w:divBdr>
    </w:div>
    <w:div w:id="939263700">
      <w:marLeft w:val="640"/>
      <w:marRight w:val="0"/>
      <w:marTop w:val="0"/>
      <w:marBottom w:val="0"/>
      <w:divBdr>
        <w:top w:val="none" w:sz="0" w:space="0" w:color="auto"/>
        <w:left w:val="none" w:sz="0" w:space="0" w:color="auto"/>
        <w:bottom w:val="none" w:sz="0" w:space="0" w:color="auto"/>
        <w:right w:val="none" w:sz="0" w:space="0" w:color="auto"/>
      </w:divBdr>
    </w:div>
    <w:div w:id="939335687">
      <w:marLeft w:val="640"/>
      <w:marRight w:val="0"/>
      <w:marTop w:val="0"/>
      <w:marBottom w:val="0"/>
      <w:divBdr>
        <w:top w:val="none" w:sz="0" w:space="0" w:color="auto"/>
        <w:left w:val="none" w:sz="0" w:space="0" w:color="auto"/>
        <w:bottom w:val="none" w:sz="0" w:space="0" w:color="auto"/>
        <w:right w:val="none" w:sz="0" w:space="0" w:color="auto"/>
      </w:divBdr>
    </w:div>
    <w:div w:id="939601850">
      <w:marLeft w:val="640"/>
      <w:marRight w:val="0"/>
      <w:marTop w:val="0"/>
      <w:marBottom w:val="0"/>
      <w:divBdr>
        <w:top w:val="none" w:sz="0" w:space="0" w:color="auto"/>
        <w:left w:val="none" w:sz="0" w:space="0" w:color="auto"/>
        <w:bottom w:val="none" w:sz="0" w:space="0" w:color="auto"/>
        <w:right w:val="none" w:sz="0" w:space="0" w:color="auto"/>
      </w:divBdr>
    </w:div>
    <w:div w:id="939602895">
      <w:marLeft w:val="640"/>
      <w:marRight w:val="0"/>
      <w:marTop w:val="0"/>
      <w:marBottom w:val="0"/>
      <w:divBdr>
        <w:top w:val="none" w:sz="0" w:space="0" w:color="auto"/>
        <w:left w:val="none" w:sz="0" w:space="0" w:color="auto"/>
        <w:bottom w:val="none" w:sz="0" w:space="0" w:color="auto"/>
        <w:right w:val="none" w:sz="0" w:space="0" w:color="auto"/>
      </w:divBdr>
    </w:div>
    <w:div w:id="939681007">
      <w:marLeft w:val="640"/>
      <w:marRight w:val="0"/>
      <w:marTop w:val="0"/>
      <w:marBottom w:val="0"/>
      <w:divBdr>
        <w:top w:val="none" w:sz="0" w:space="0" w:color="auto"/>
        <w:left w:val="none" w:sz="0" w:space="0" w:color="auto"/>
        <w:bottom w:val="none" w:sz="0" w:space="0" w:color="auto"/>
        <w:right w:val="none" w:sz="0" w:space="0" w:color="auto"/>
      </w:divBdr>
    </w:div>
    <w:div w:id="939683667">
      <w:marLeft w:val="640"/>
      <w:marRight w:val="0"/>
      <w:marTop w:val="0"/>
      <w:marBottom w:val="0"/>
      <w:divBdr>
        <w:top w:val="none" w:sz="0" w:space="0" w:color="auto"/>
        <w:left w:val="none" w:sz="0" w:space="0" w:color="auto"/>
        <w:bottom w:val="none" w:sz="0" w:space="0" w:color="auto"/>
        <w:right w:val="none" w:sz="0" w:space="0" w:color="auto"/>
      </w:divBdr>
    </w:div>
    <w:div w:id="939728108">
      <w:marLeft w:val="640"/>
      <w:marRight w:val="0"/>
      <w:marTop w:val="0"/>
      <w:marBottom w:val="0"/>
      <w:divBdr>
        <w:top w:val="none" w:sz="0" w:space="0" w:color="auto"/>
        <w:left w:val="none" w:sz="0" w:space="0" w:color="auto"/>
        <w:bottom w:val="none" w:sz="0" w:space="0" w:color="auto"/>
        <w:right w:val="none" w:sz="0" w:space="0" w:color="auto"/>
      </w:divBdr>
    </w:div>
    <w:div w:id="939753209">
      <w:marLeft w:val="640"/>
      <w:marRight w:val="0"/>
      <w:marTop w:val="0"/>
      <w:marBottom w:val="0"/>
      <w:divBdr>
        <w:top w:val="none" w:sz="0" w:space="0" w:color="auto"/>
        <w:left w:val="none" w:sz="0" w:space="0" w:color="auto"/>
        <w:bottom w:val="none" w:sz="0" w:space="0" w:color="auto"/>
        <w:right w:val="none" w:sz="0" w:space="0" w:color="auto"/>
      </w:divBdr>
    </w:div>
    <w:div w:id="940184301">
      <w:marLeft w:val="640"/>
      <w:marRight w:val="0"/>
      <w:marTop w:val="0"/>
      <w:marBottom w:val="0"/>
      <w:divBdr>
        <w:top w:val="none" w:sz="0" w:space="0" w:color="auto"/>
        <w:left w:val="none" w:sz="0" w:space="0" w:color="auto"/>
        <w:bottom w:val="none" w:sz="0" w:space="0" w:color="auto"/>
        <w:right w:val="none" w:sz="0" w:space="0" w:color="auto"/>
      </w:divBdr>
    </w:div>
    <w:div w:id="940259264">
      <w:marLeft w:val="640"/>
      <w:marRight w:val="0"/>
      <w:marTop w:val="0"/>
      <w:marBottom w:val="0"/>
      <w:divBdr>
        <w:top w:val="none" w:sz="0" w:space="0" w:color="auto"/>
        <w:left w:val="none" w:sz="0" w:space="0" w:color="auto"/>
        <w:bottom w:val="none" w:sz="0" w:space="0" w:color="auto"/>
        <w:right w:val="none" w:sz="0" w:space="0" w:color="auto"/>
      </w:divBdr>
    </w:div>
    <w:div w:id="940378994">
      <w:marLeft w:val="640"/>
      <w:marRight w:val="0"/>
      <w:marTop w:val="0"/>
      <w:marBottom w:val="0"/>
      <w:divBdr>
        <w:top w:val="none" w:sz="0" w:space="0" w:color="auto"/>
        <w:left w:val="none" w:sz="0" w:space="0" w:color="auto"/>
        <w:bottom w:val="none" w:sz="0" w:space="0" w:color="auto"/>
        <w:right w:val="none" w:sz="0" w:space="0" w:color="auto"/>
      </w:divBdr>
    </w:div>
    <w:div w:id="940452303">
      <w:marLeft w:val="640"/>
      <w:marRight w:val="0"/>
      <w:marTop w:val="0"/>
      <w:marBottom w:val="0"/>
      <w:divBdr>
        <w:top w:val="none" w:sz="0" w:space="0" w:color="auto"/>
        <w:left w:val="none" w:sz="0" w:space="0" w:color="auto"/>
        <w:bottom w:val="none" w:sz="0" w:space="0" w:color="auto"/>
        <w:right w:val="none" w:sz="0" w:space="0" w:color="auto"/>
      </w:divBdr>
    </w:div>
    <w:div w:id="940573765">
      <w:marLeft w:val="640"/>
      <w:marRight w:val="0"/>
      <w:marTop w:val="0"/>
      <w:marBottom w:val="0"/>
      <w:divBdr>
        <w:top w:val="none" w:sz="0" w:space="0" w:color="auto"/>
        <w:left w:val="none" w:sz="0" w:space="0" w:color="auto"/>
        <w:bottom w:val="none" w:sz="0" w:space="0" w:color="auto"/>
        <w:right w:val="none" w:sz="0" w:space="0" w:color="auto"/>
      </w:divBdr>
    </w:div>
    <w:div w:id="940575681">
      <w:marLeft w:val="640"/>
      <w:marRight w:val="0"/>
      <w:marTop w:val="0"/>
      <w:marBottom w:val="0"/>
      <w:divBdr>
        <w:top w:val="none" w:sz="0" w:space="0" w:color="auto"/>
        <w:left w:val="none" w:sz="0" w:space="0" w:color="auto"/>
        <w:bottom w:val="none" w:sz="0" w:space="0" w:color="auto"/>
        <w:right w:val="none" w:sz="0" w:space="0" w:color="auto"/>
      </w:divBdr>
    </w:div>
    <w:div w:id="940575922">
      <w:marLeft w:val="640"/>
      <w:marRight w:val="0"/>
      <w:marTop w:val="0"/>
      <w:marBottom w:val="0"/>
      <w:divBdr>
        <w:top w:val="none" w:sz="0" w:space="0" w:color="auto"/>
        <w:left w:val="none" w:sz="0" w:space="0" w:color="auto"/>
        <w:bottom w:val="none" w:sz="0" w:space="0" w:color="auto"/>
        <w:right w:val="none" w:sz="0" w:space="0" w:color="auto"/>
      </w:divBdr>
    </w:div>
    <w:div w:id="940642477">
      <w:marLeft w:val="640"/>
      <w:marRight w:val="0"/>
      <w:marTop w:val="0"/>
      <w:marBottom w:val="0"/>
      <w:divBdr>
        <w:top w:val="none" w:sz="0" w:space="0" w:color="auto"/>
        <w:left w:val="none" w:sz="0" w:space="0" w:color="auto"/>
        <w:bottom w:val="none" w:sz="0" w:space="0" w:color="auto"/>
        <w:right w:val="none" w:sz="0" w:space="0" w:color="auto"/>
      </w:divBdr>
    </w:div>
    <w:div w:id="940801366">
      <w:marLeft w:val="640"/>
      <w:marRight w:val="0"/>
      <w:marTop w:val="0"/>
      <w:marBottom w:val="0"/>
      <w:divBdr>
        <w:top w:val="none" w:sz="0" w:space="0" w:color="auto"/>
        <w:left w:val="none" w:sz="0" w:space="0" w:color="auto"/>
        <w:bottom w:val="none" w:sz="0" w:space="0" w:color="auto"/>
        <w:right w:val="none" w:sz="0" w:space="0" w:color="auto"/>
      </w:divBdr>
    </w:div>
    <w:div w:id="940837039">
      <w:marLeft w:val="640"/>
      <w:marRight w:val="0"/>
      <w:marTop w:val="0"/>
      <w:marBottom w:val="0"/>
      <w:divBdr>
        <w:top w:val="none" w:sz="0" w:space="0" w:color="auto"/>
        <w:left w:val="none" w:sz="0" w:space="0" w:color="auto"/>
        <w:bottom w:val="none" w:sz="0" w:space="0" w:color="auto"/>
        <w:right w:val="none" w:sz="0" w:space="0" w:color="auto"/>
      </w:divBdr>
    </w:div>
    <w:div w:id="940837149">
      <w:marLeft w:val="640"/>
      <w:marRight w:val="0"/>
      <w:marTop w:val="0"/>
      <w:marBottom w:val="0"/>
      <w:divBdr>
        <w:top w:val="none" w:sz="0" w:space="0" w:color="auto"/>
        <w:left w:val="none" w:sz="0" w:space="0" w:color="auto"/>
        <w:bottom w:val="none" w:sz="0" w:space="0" w:color="auto"/>
        <w:right w:val="none" w:sz="0" w:space="0" w:color="auto"/>
      </w:divBdr>
    </w:div>
    <w:div w:id="940917864">
      <w:marLeft w:val="640"/>
      <w:marRight w:val="0"/>
      <w:marTop w:val="0"/>
      <w:marBottom w:val="0"/>
      <w:divBdr>
        <w:top w:val="none" w:sz="0" w:space="0" w:color="auto"/>
        <w:left w:val="none" w:sz="0" w:space="0" w:color="auto"/>
        <w:bottom w:val="none" w:sz="0" w:space="0" w:color="auto"/>
        <w:right w:val="none" w:sz="0" w:space="0" w:color="auto"/>
      </w:divBdr>
    </w:div>
    <w:div w:id="940994305">
      <w:marLeft w:val="640"/>
      <w:marRight w:val="0"/>
      <w:marTop w:val="0"/>
      <w:marBottom w:val="0"/>
      <w:divBdr>
        <w:top w:val="none" w:sz="0" w:space="0" w:color="auto"/>
        <w:left w:val="none" w:sz="0" w:space="0" w:color="auto"/>
        <w:bottom w:val="none" w:sz="0" w:space="0" w:color="auto"/>
        <w:right w:val="none" w:sz="0" w:space="0" w:color="auto"/>
      </w:divBdr>
    </w:div>
    <w:div w:id="941033558">
      <w:marLeft w:val="640"/>
      <w:marRight w:val="0"/>
      <w:marTop w:val="0"/>
      <w:marBottom w:val="0"/>
      <w:divBdr>
        <w:top w:val="none" w:sz="0" w:space="0" w:color="auto"/>
        <w:left w:val="none" w:sz="0" w:space="0" w:color="auto"/>
        <w:bottom w:val="none" w:sz="0" w:space="0" w:color="auto"/>
        <w:right w:val="none" w:sz="0" w:space="0" w:color="auto"/>
      </w:divBdr>
    </w:div>
    <w:div w:id="941036941">
      <w:marLeft w:val="640"/>
      <w:marRight w:val="0"/>
      <w:marTop w:val="0"/>
      <w:marBottom w:val="0"/>
      <w:divBdr>
        <w:top w:val="none" w:sz="0" w:space="0" w:color="auto"/>
        <w:left w:val="none" w:sz="0" w:space="0" w:color="auto"/>
        <w:bottom w:val="none" w:sz="0" w:space="0" w:color="auto"/>
        <w:right w:val="none" w:sz="0" w:space="0" w:color="auto"/>
      </w:divBdr>
    </w:div>
    <w:div w:id="941037483">
      <w:marLeft w:val="640"/>
      <w:marRight w:val="0"/>
      <w:marTop w:val="0"/>
      <w:marBottom w:val="0"/>
      <w:divBdr>
        <w:top w:val="none" w:sz="0" w:space="0" w:color="auto"/>
        <w:left w:val="none" w:sz="0" w:space="0" w:color="auto"/>
        <w:bottom w:val="none" w:sz="0" w:space="0" w:color="auto"/>
        <w:right w:val="none" w:sz="0" w:space="0" w:color="auto"/>
      </w:divBdr>
    </w:div>
    <w:div w:id="941229858">
      <w:marLeft w:val="640"/>
      <w:marRight w:val="0"/>
      <w:marTop w:val="0"/>
      <w:marBottom w:val="0"/>
      <w:divBdr>
        <w:top w:val="none" w:sz="0" w:space="0" w:color="auto"/>
        <w:left w:val="none" w:sz="0" w:space="0" w:color="auto"/>
        <w:bottom w:val="none" w:sz="0" w:space="0" w:color="auto"/>
        <w:right w:val="none" w:sz="0" w:space="0" w:color="auto"/>
      </w:divBdr>
    </w:div>
    <w:div w:id="941256339">
      <w:marLeft w:val="640"/>
      <w:marRight w:val="0"/>
      <w:marTop w:val="0"/>
      <w:marBottom w:val="0"/>
      <w:divBdr>
        <w:top w:val="none" w:sz="0" w:space="0" w:color="auto"/>
        <w:left w:val="none" w:sz="0" w:space="0" w:color="auto"/>
        <w:bottom w:val="none" w:sz="0" w:space="0" w:color="auto"/>
        <w:right w:val="none" w:sz="0" w:space="0" w:color="auto"/>
      </w:divBdr>
    </w:div>
    <w:div w:id="941298686">
      <w:marLeft w:val="640"/>
      <w:marRight w:val="0"/>
      <w:marTop w:val="0"/>
      <w:marBottom w:val="0"/>
      <w:divBdr>
        <w:top w:val="none" w:sz="0" w:space="0" w:color="auto"/>
        <w:left w:val="none" w:sz="0" w:space="0" w:color="auto"/>
        <w:bottom w:val="none" w:sz="0" w:space="0" w:color="auto"/>
        <w:right w:val="none" w:sz="0" w:space="0" w:color="auto"/>
      </w:divBdr>
    </w:div>
    <w:div w:id="941299021">
      <w:marLeft w:val="640"/>
      <w:marRight w:val="0"/>
      <w:marTop w:val="0"/>
      <w:marBottom w:val="0"/>
      <w:divBdr>
        <w:top w:val="none" w:sz="0" w:space="0" w:color="auto"/>
        <w:left w:val="none" w:sz="0" w:space="0" w:color="auto"/>
        <w:bottom w:val="none" w:sz="0" w:space="0" w:color="auto"/>
        <w:right w:val="none" w:sz="0" w:space="0" w:color="auto"/>
      </w:divBdr>
    </w:div>
    <w:div w:id="941306499">
      <w:marLeft w:val="640"/>
      <w:marRight w:val="0"/>
      <w:marTop w:val="0"/>
      <w:marBottom w:val="0"/>
      <w:divBdr>
        <w:top w:val="none" w:sz="0" w:space="0" w:color="auto"/>
        <w:left w:val="none" w:sz="0" w:space="0" w:color="auto"/>
        <w:bottom w:val="none" w:sz="0" w:space="0" w:color="auto"/>
        <w:right w:val="none" w:sz="0" w:space="0" w:color="auto"/>
      </w:divBdr>
    </w:div>
    <w:div w:id="941455984">
      <w:marLeft w:val="640"/>
      <w:marRight w:val="0"/>
      <w:marTop w:val="0"/>
      <w:marBottom w:val="0"/>
      <w:divBdr>
        <w:top w:val="none" w:sz="0" w:space="0" w:color="auto"/>
        <w:left w:val="none" w:sz="0" w:space="0" w:color="auto"/>
        <w:bottom w:val="none" w:sz="0" w:space="0" w:color="auto"/>
        <w:right w:val="none" w:sz="0" w:space="0" w:color="auto"/>
      </w:divBdr>
    </w:div>
    <w:div w:id="941568781">
      <w:marLeft w:val="640"/>
      <w:marRight w:val="0"/>
      <w:marTop w:val="0"/>
      <w:marBottom w:val="0"/>
      <w:divBdr>
        <w:top w:val="none" w:sz="0" w:space="0" w:color="auto"/>
        <w:left w:val="none" w:sz="0" w:space="0" w:color="auto"/>
        <w:bottom w:val="none" w:sz="0" w:space="0" w:color="auto"/>
        <w:right w:val="none" w:sz="0" w:space="0" w:color="auto"/>
      </w:divBdr>
    </w:div>
    <w:div w:id="941571758">
      <w:marLeft w:val="640"/>
      <w:marRight w:val="0"/>
      <w:marTop w:val="0"/>
      <w:marBottom w:val="0"/>
      <w:divBdr>
        <w:top w:val="none" w:sz="0" w:space="0" w:color="auto"/>
        <w:left w:val="none" w:sz="0" w:space="0" w:color="auto"/>
        <w:bottom w:val="none" w:sz="0" w:space="0" w:color="auto"/>
        <w:right w:val="none" w:sz="0" w:space="0" w:color="auto"/>
      </w:divBdr>
    </w:div>
    <w:div w:id="941644280">
      <w:marLeft w:val="640"/>
      <w:marRight w:val="0"/>
      <w:marTop w:val="0"/>
      <w:marBottom w:val="0"/>
      <w:divBdr>
        <w:top w:val="none" w:sz="0" w:space="0" w:color="auto"/>
        <w:left w:val="none" w:sz="0" w:space="0" w:color="auto"/>
        <w:bottom w:val="none" w:sz="0" w:space="0" w:color="auto"/>
        <w:right w:val="none" w:sz="0" w:space="0" w:color="auto"/>
      </w:divBdr>
    </w:div>
    <w:div w:id="941649387">
      <w:marLeft w:val="640"/>
      <w:marRight w:val="0"/>
      <w:marTop w:val="0"/>
      <w:marBottom w:val="0"/>
      <w:divBdr>
        <w:top w:val="none" w:sz="0" w:space="0" w:color="auto"/>
        <w:left w:val="none" w:sz="0" w:space="0" w:color="auto"/>
        <w:bottom w:val="none" w:sz="0" w:space="0" w:color="auto"/>
        <w:right w:val="none" w:sz="0" w:space="0" w:color="auto"/>
      </w:divBdr>
    </w:div>
    <w:div w:id="941649544">
      <w:marLeft w:val="640"/>
      <w:marRight w:val="0"/>
      <w:marTop w:val="0"/>
      <w:marBottom w:val="0"/>
      <w:divBdr>
        <w:top w:val="none" w:sz="0" w:space="0" w:color="auto"/>
        <w:left w:val="none" w:sz="0" w:space="0" w:color="auto"/>
        <w:bottom w:val="none" w:sz="0" w:space="0" w:color="auto"/>
        <w:right w:val="none" w:sz="0" w:space="0" w:color="auto"/>
      </w:divBdr>
    </w:div>
    <w:div w:id="941761918">
      <w:marLeft w:val="640"/>
      <w:marRight w:val="0"/>
      <w:marTop w:val="0"/>
      <w:marBottom w:val="0"/>
      <w:divBdr>
        <w:top w:val="none" w:sz="0" w:space="0" w:color="auto"/>
        <w:left w:val="none" w:sz="0" w:space="0" w:color="auto"/>
        <w:bottom w:val="none" w:sz="0" w:space="0" w:color="auto"/>
        <w:right w:val="none" w:sz="0" w:space="0" w:color="auto"/>
      </w:divBdr>
    </w:div>
    <w:div w:id="941761999">
      <w:marLeft w:val="640"/>
      <w:marRight w:val="0"/>
      <w:marTop w:val="0"/>
      <w:marBottom w:val="0"/>
      <w:divBdr>
        <w:top w:val="none" w:sz="0" w:space="0" w:color="auto"/>
        <w:left w:val="none" w:sz="0" w:space="0" w:color="auto"/>
        <w:bottom w:val="none" w:sz="0" w:space="0" w:color="auto"/>
        <w:right w:val="none" w:sz="0" w:space="0" w:color="auto"/>
      </w:divBdr>
    </w:div>
    <w:div w:id="941767223">
      <w:marLeft w:val="640"/>
      <w:marRight w:val="0"/>
      <w:marTop w:val="0"/>
      <w:marBottom w:val="0"/>
      <w:divBdr>
        <w:top w:val="none" w:sz="0" w:space="0" w:color="auto"/>
        <w:left w:val="none" w:sz="0" w:space="0" w:color="auto"/>
        <w:bottom w:val="none" w:sz="0" w:space="0" w:color="auto"/>
        <w:right w:val="none" w:sz="0" w:space="0" w:color="auto"/>
      </w:divBdr>
    </w:div>
    <w:div w:id="941835029">
      <w:marLeft w:val="640"/>
      <w:marRight w:val="0"/>
      <w:marTop w:val="0"/>
      <w:marBottom w:val="0"/>
      <w:divBdr>
        <w:top w:val="none" w:sz="0" w:space="0" w:color="auto"/>
        <w:left w:val="none" w:sz="0" w:space="0" w:color="auto"/>
        <w:bottom w:val="none" w:sz="0" w:space="0" w:color="auto"/>
        <w:right w:val="none" w:sz="0" w:space="0" w:color="auto"/>
      </w:divBdr>
    </w:div>
    <w:div w:id="941842884">
      <w:marLeft w:val="640"/>
      <w:marRight w:val="0"/>
      <w:marTop w:val="0"/>
      <w:marBottom w:val="0"/>
      <w:divBdr>
        <w:top w:val="none" w:sz="0" w:space="0" w:color="auto"/>
        <w:left w:val="none" w:sz="0" w:space="0" w:color="auto"/>
        <w:bottom w:val="none" w:sz="0" w:space="0" w:color="auto"/>
        <w:right w:val="none" w:sz="0" w:space="0" w:color="auto"/>
      </w:divBdr>
    </w:div>
    <w:div w:id="941884608">
      <w:marLeft w:val="640"/>
      <w:marRight w:val="0"/>
      <w:marTop w:val="0"/>
      <w:marBottom w:val="0"/>
      <w:divBdr>
        <w:top w:val="none" w:sz="0" w:space="0" w:color="auto"/>
        <w:left w:val="none" w:sz="0" w:space="0" w:color="auto"/>
        <w:bottom w:val="none" w:sz="0" w:space="0" w:color="auto"/>
        <w:right w:val="none" w:sz="0" w:space="0" w:color="auto"/>
      </w:divBdr>
    </w:div>
    <w:div w:id="941958574">
      <w:marLeft w:val="640"/>
      <w:marRight w:val="0"/>
      <w:marTop w:val="0"/>
      <w:marBottom w:val="0"/>
      <w:divBdr>
        <w:top w:val="none" w:sz="0" w:space="0" w:color="auto"/>
        <w:left w:val="none" w:sz="0" w:space="0" w:color="auto"/>
        <w:bottom w:val="none" w:sz="0" w:space="0" w:color="auto"/>
        <w:right w:val="none" w:sz="0" w:space="0" w:color="auto"/>
      </w:divBdr>
    </w:div>
    <w:div w:id="942028220">
      <w:marLeft w:val="640"/>
      <w:marRight w:val="0"/>
      <w:marTop w:val="0"/>
      <w:marBottom w:val="0"/>
      <w:divBdr>
        <w:top w:val="none" w:sz="0" w:space="0" w:color="auto"/>
        <w:left w:val="none" w:sz="0" w:space="0" w:color="auto"/>
        <w:bottom w:val="none" w:sz="0" w:space="0" w:color="auto"/>
        <w:right w:val="none" w:sz="0" w:space="0" w:color="auto"/>
      </w:divBdr>
    </w:div>
    <w:div w:id="942033577">
      <w:marLeft w:val="640"/>
      <w:marRight w:val="0"/>
      <w:marTop w:val="0"/>
      <w:marBottom w:val="0"/>
      <w:divBdr>
        <w:top w:val="none" w:sz="0" w:space="0" w:color="auto"/>
        <w:left w:val="none" w:sz="0" w:space="0" w:color="auto"/>
        <w:bottom w:val="none" w:sz="0" w:space="0" w:color="auto"/>
        <w:right w:val="none" w:sz="0" w:space="0" w:color="auto"/>
      </w:divBdr>
    </w:div>
    <w:div w:id="942080246">
      <w:marLeft w:val="640"/>
      <w:marRight w:val="0"/>
      <w:marTop w:val="0"/>
      <w:marBottom w:val="0"/>
      <w:divBdr>
        <w:top w:val="none" w:sz="0" w:space="0" w:color="auto"/>
        <w:left w:val="none" w:sz="0" w:space="0" w:color="auto"/>
        <w:bottom w:val="none" w:sz="0" w:space="0" w:color="auto"/>
        <w:right w:val="none" w:sz="0" w:space="0" w:color="auto"/>
      </w:divBdr>
    </w:div>
    <w:div w:id="942108939">
      <w:marLeft w:val="640"/>
      <w:marRight w:val="0"/>
      <w:marTop w:val="0"/>
      <w:marBottom w:val="0"/>
      <w:divBdr>
        <w:top w:val="none" w:sz="0" w:space="0" w:color="auto"/>
        <w:left w:val="none" w:sz="0" w:space="0" w:color="auto"/>
        <w:bottom w:val="none" w:sz="0" w:space="0" w:color="auto"/>
        <w:right w:val="none" w:sz="0" w:space="0" w:color="auto"/>
      </w:divBdr>
    </w:div>
    <w:div w:id="942110043">
      <w:marLeft w:val="640"/>
      <w:marRight w:val="0"/>
      <w:marTop w:val="0"/>
      <w:marBottom w:val="0"/>
      <w:divBdr>
        <w:top w:val="none" w:sz="0" w:space="0" w:color="auto"/>
        <w:left w:val="none" w:sz="0" w:space="0" w:color="auto"/>
        <w:bottom w:val="none" w:sz="0" w:space="0" w:color="auto"/>
        <w:right w:val="none" w:sz="0" w:space="0" w:color="auto"/>
      </w:divBdr>
    </w:div>
    <w:div w:id="942149564">
      <w:marLeft w:val="640"/>
      <w:marRight w:val="0"/>
      <w:marTop w:val="0"/>
      <w:marBottom w:val="0"/>
      <w:divBdr>
        <w:top w:val="none" w:sz="0" w:space="0" w:color="auto"/>
        <w:left w:val="none" w:sz="0" w:space="0" w:color="auto"/>
        <w:bottom w:val="none" w:sz="0" w:space="0" w:color="auto"/>
        <w:right w:val="none" w:sz="0" w:space="0" w:color="auto"/>
      </w:divBdr>
    </w:div>
    <w:div w:id="942149678">
      <w:marLeft w:val="640"/>
      <w:marRight w:val="0"/>
      <w:marTop w:val="0"/>
      <w:marBottom w:val="0"/>
      <w:divBdr>
        <w:top w:val="none" w:sz="0" w:space="0" w:color="auto"/>
        <w:left w:val="none" w:sz="0" w:space="0" w:color="auto"/>
        <w:bottom w:val="none" w:sz="0" w:space="0" w:color="auto"/>
        <w:right w:val="none" w:sz="0" w:space="0" w:color="auto"/>
      </w:divBdr>
    </w:div>
    <w:div w:id="942152020">
      <w:marLeft w:val="640"/>
      <w:marRight w:val="0"/>
      <w:marTop w:val="0"/>
      <w:marBottom w:val="0"/>
      <w:divBdr>
        <w:top w:val="none" w:sz="0" w:space="0" w:color="auto"/>
        <w:left w:val="none" w:sz="0" w:space="0" w:color="auto"/>
        <w:bottom w:val="none" w:sz="0" w:space="0" w:color="auto"/>
        <w:right w:val="none" w:sz="0" w:space="0" w:color="auto"/>
      </w:divBdr>
    </w:div>
    <w:div w:id="942223965">
      <w:marLeft w:val="640"/>
      <w:marRight w:val="0"/>
      <w:marTop w:val="0"/>
      <w:marBottom w:val="0"/>
      <w:divBdr>
        <w:top w:val="none" w:sz="0" w:space="0" w:color="auto"/>
        <w:left w:val="none" w:sz="0" w:space="0" w:color="auto"/>
        <w:bottom w:val="none" w:sz="0" w:space="0" w:color="auto"/>
        <w:right w:val="none" w:sz="0" w:space="0" w:color="auto"/>
      </w:divBdr>
    </w:div>
    <w:div w:id="942225406">
      <w:marLeft w:val="640"/>
      <w:marRight w:val="0"/>
      <w:marTop w:val="0"/>
      <w:marBottom w:val="0"/>
      <w:divBdr>
        <w:top w:val="none" w:sz="0" w:space="0" w:color="auto"/>
        <w:left w:val="none" w:sz="0" w:space="0" w:color="auto"/>
        <w:bottom w:val="none" w:sz="0" w:space="0" w:color="auto"/>
        <w:right w:val="none" w:sz="0" w:space="0" w:color="auto"/>
      </w:divBdr>
    </w:div>
    <w:div w:id="942300538">
      <w:marLeft w:val="640"/>
      <w:marRight w:val="0"/>
      <w:marTop w:val="0"/>
      <w:marBottom w:val="0"/>
      <w:divBdr>
        <w:top w:val="none" w:sz="0" w:space="0" w:color="auto"/>
        <w:left w:val="none" w:sz="0" w:space="0" w:color="auto"/>
        <w:bottom w:val="none" w:sz="0" w:space="0" w:color="auto"/>
        <w:right w:val="none" w:sz="0" w:space="0" w:color="auto"/>
      </w:divBdr>
    </w:div>
    <w:div w:id="942493713">
      <w:marLeft w:val="640"/>
      <w:marRight w:val="0"/>
      <w:marTop w:val="0"/>
      <w:marBottom w:val="0"/>
      <w:divBdr>
        <w:top w:val="none" w:sz="0" w:space="0" w:color="auto"/>
        <w:left w:val="none" w:sz="0" w:space="0" w:color="auto"/>
        <w:bottom w:val="none" w:sz="0" w:space="0" w:color="auto"/>
        <w:right w:val="none" w:sz="0" w:space="0" w:color="auto"/>
      </w:divBdr>
    </w:div>
    <w:div w:id="942538907">
      <w:marLeft w:val="640"/>
      <w:marRight w:val="0"/>
      <w:marTop w:val="0"/>
      <w:marBottom w:val="0"/>
      <w:divBdr>
        <w:top w:val="none" w:sz="0" w:space="0" w:color="auto"/>
        <w:left w:val="none" w:sz="0" w:space="0" w:color="auto"/>
        <w:bottom w:val="none" w:sz="0" w:space="0" w:color="auto"/>
        <w:right w:val="none" w:sz="0" w:space="0" w:color="auto"/>
      </w:divBdr>
    </w:div>
    <w:div w:id="942617818">
      <w:marLeft w:val="640"/>
      <w:marRight w:val="0"/>
      <w:marTop w:val="0"/>
      <w:marBottom w:val="0"/>
      <w:divBdr>
        <w:top w:val="none" w:sz="0" w:space="0" w:color="auto"/>
        <w:left w:val="none" w:sz="0" w:space="0" w:color="auto"/>
        <w:bottom w:val="none" w:sz="0" w:space="0" w:color="auto"/>
        <w:right w:val="none" w:sz="0" w:space="0" w:color="auto"/>
      </w:divBdr>
    </w:div>
    <w:div w:id="942693210">
      <w:marLeft w:val="640"/>
      <w:marRight w:val="0"/>
      <w:marTop w:val="0"/>
      <w:marBottom w:val="0"/>
      <w:divBdr>
        <w:top w:val="none" w:sz="0" w:space="0" w:color="auto"/>
        <w:left w:val="none" w:sz="0" w:space="0" w:color="auto"/>
        <w:bottom w:val="none" w:sz="0" w:space="0" w:color="auto"/>
        <w:right w:val="none" w:sz="0" w:space="0" w:color="auto"/>
      </w:divBdr>
    </w:div>
    <w:div w:id="942764437">
      <w:marLeft w:val="640"/>
      <w:marRight w:val="0"/>
      <w:marTop w:val="0"/>
      <w:marBottom w:val="0"/>
      <w:divBdr>
        <w:top w:val="none" w:sz="0" w:space="0" w:color="auto"/>
        <w:left w:val="none" w:sz="0" w:space="0" w:color="auto"/>
        <w:bottom w:val="none" w:sz="0" w:space="0" w:color="auto"/>
        <w:right w:val="none" w:sz="0" w:space="0" w:color="auto"/>
      </w:divBdr>
    </w:div>
    <w:div w:id="942765608">
      <w:marLeft w:val="640"/>
      <w:marRight w:val="0"/>
      <w:marTop w:val="0"/>
      <w:marBottom w:val="0"/>
      <w:divBdr>
        <w:top w:val="none" w:sz="0" w:space="0" w:color="auto"/>
        <w:left w:val="none" w:sz="0" w:space="0" w:color="auto"/>
        <w:bottom w:val="none" w:sz="0" w:space="0" w:color="auto"/>
        <w:right w:val="none" w:sz="0" w:space="0" w:color="auto"/>
      </w:divBdr>
    </w:div>
    <w:div w:id="942877815">
      <w:marLeft w:val="640"/>
      <w:marRight w:val="0"/>
      <w:marTop w:val="0"/>
      <w:marBottom w:val="0"/>
      <w:divBdr>
        <w:top w:val="none" w:sz="0" w:space="0" w:color="auto"/>
        <w:left w:val="none" w:sz="0" w:space="0" w:color="auto"/>
        <w:bottom w:val="none" w:sz="0" w:space="0" w:color="auto"/>
        <w:right w:val="none" w:sz="0" w:space="0" w:color="auto"/>
      </w:divBdr>
    </w:div>
    <w:div w:id="942952596">
      <w:marLeft w:val="640"/>
      <w:marRight w:val="0"/>
      <w:marTop w:val="0"/>
      <w:marBottom w:val="0"/>
      <w:divBdr>
        <w:top w:val="none" w:sz="0" w:space="0" w:color="auto"/>
        <w:left w:val="none" w:sz="0" w:space="0" w:color="auto"/>
        <w:bottom w:val="none" w:sz="0" w:space="0" w:color="auto"/>
        <w:right w:val="none" w:sz="0" w:space="0" w:color="auto"/>
      </w:divBdr>
    </w:div>
    <w:div w:id="942955873">
      <w:marLeft w:val="640"/>
      <w:marRight w:val="0"/>
      <w:marTop w:val="0"/>
      <w:marBottom w:val="0"/>
      <w:divBdr>
        <w:top w:val="none" w:sz="0" w:space="0" w:color="auto"/>
        <w:left w:val="none" w:sz="0" w:space="0" w:color="auto"/>
        <w:bottom w:val="none" w:sz="0" w:space="0" w:color="auto"/>
        <w:right w:val="none" w:sz="0" w:space="0" w:color="auto"/>
      </w:divBdr>
    </w:div>
    <w:div w:id="942997710">
      <w:marLeft w:val="640"/>
      <w:marRight w:val="0"/>
      <w:marTop w:val="0"/>
      <w:marBottom w:val="0"/>
      <w:divBdr>
        <w:top w:val="none" w:sz="0" w:space="0" w:color="auto"/>
        <w:left w:val="none" w:sz="0" w:space="0" w:color="auto"/>
        <w:bottom w:val="none" w:sz="0" w:space="0" w:color="auto"/>
        <w:right w:val="none" w:sz="0" w:space="0" w:color="auto"/>
      </w:divBdr>
    </w:div>
    <w:div w:id="943222354">
      <w:marLeft w:val="640"/>
      <w:marRight w:val="0"/>
      <w:marTop w:val="0"/>
      <w:marBottom w:val="0"/>
      <w:divBdr>
        <w:top w:val="none" w:sz="0" w:space="0" w:color="auto"/>
        <w:left w:val="none" w:sz="0" w:space="0" w:color="auto"/>
        <w:bottom w:val="none" w:sz="0" w:space="0" w:color="auto"/>
        <w:right w:val="none" w:sz="0" w:space="0" w:color="auto"/>
      </w:divBdr>
    </w:div>
    <w:div w:id="943263496">
      <w:marLeft w:val="640"/>
      <w:marRight w:val="0"/>
      <w:marTop w:val="0"/>
      <w:marBottom w:val="0"/>
      <w:divBdr>
        <w:top w:val="none" w:sz="0" w:space="0" w:color="auto"/>
        <w:left w:val="none" w:sz="0" w:space="0" w:color="auto"/>
        <w:bottom w:val="none" w:sz="0" w:space="0" w:color="auto"/>
        <w:right w:val="none" w:sz="0" w:space="0" w:color="auto"/>
      </w:divBdr>
    </w:div>
    <w:div w:id="943267310">
      <w:marLeft w:val="640"/>
      <w:marRight w:val="0"/>
      <w:marTop w:val="0"/>
      <w:marBottom w:val="0"/>
      <w:divBdr>
        <w:top w:val="none" w:sz="0" w:space="0" w:color="auto"/>
        <w:left w:val="none" w:sz="0" w:space="0" w:color="auto"/>
        <w:bottom w:val="none" w:sz="0" w:space="0" w:color="auto"/>
        <w:right w:val="none" w:sz="0" w:space="0" w:color="auto"/>
      </w:divBdr>
    </w:div>
    <w:div w:id="943342212">
      <w:marLeft w:val="640"/>
      <w:marRight w:val="0"/>
      <w:marTop w:val="0"/>
      <w:marBottom w:val="0"/>
      <w:divBdr>
        <w:top w:val="none" w:sz="0" w:space="0" w:color="auto"/>
        <w:left w:val="none" w:sz="0" w:space="0" w:color="auto"/>
        <w:bottom w:val="none" w:sz="0" w:space="0" w:color="auto"/>
        <w:right w:val="none" w:sz="0" w:space="0" w:color="auto"/>
      </w:divBdr>
    </w:div>
    <w:div w:id="943343364">
      <w:marLeft w:val="640"/>
      <w:marRight w:val="0"/>
      <w:marTop w:val="0"/>
      <w:marBottom w:val="0"/>
      <w:divBdr>
        <w:top w:val="none" w:sz="0" w:space="0" w:color="auto"/>
        <w:left w:val="none" w:sz="0" w:space="0" w:color="auto"/>
        <w:bottom w:val="none" w:sz="0" w:space="0" w:color="auto"/>
        <w:right w:val="none" w:sz="0" w:space="0" w:color="auto"/>
      </w:divBdr>
    </w:div>
    <w:div w:id="943417095">
      <w:marLeft w:val="640"/>
      <w:marRight w:val="0"/>
      <w:marTop w:val="0"/>
      <w:marBottom w:val="0"/>
      <w:divBdr>
        <w:top w:val="none" w:sz="0" w:space="0" w:color="auto"/>
        <w:left w:val="none" w:sz="0" w:space="0" w:color="auto"/>
        <w:bottom w:val="none" w:sz="0" w:space="0" w:color="auto"/>
        <w:right w:val="none" w:sz="0" w:space="0" w:color="auto"/>
      </w:divBdr>
    </w:div>
    <w:div w:id="943423174">
      <w:marLeft w:val="640"/>
      <w:marRight w:val="0"/>
      <w:marTop w:val="0"/>
      <w:marBottom w:val="0"/>
      <w:divBdr>
        <w:top w:val="none" w:sz="0" w:space="0" w:color="auto"/>
        <w:left w:val="none" w:sz="0" w:space="0" w:color="auto"/>
        <w:bottom w:val="none" w:sz="0" w:space="0" w:color="auto"/>
        <w:right w:val="none" w:sz="0" w:space="0" w:color="auto"/>
      </w:divBdr>
    </w:div>
    <w:div w:id="943459566">
      <w:marLeft w:val="640"/>
      <w:marRight w:val="0"/>
      <w:marTop w:val="0"/>
      <w:marBottom w:val="0"/>
      <w:divBdr>
        <w:top w:val="none" w:sz="0" w:space="0" w:color="auto"/>
        <w:left w:val="none" w:sz="0" w:space="0" w:color="auto"/>
        <w:bottom w:val="none" w:sz="0" w:space="0" w:color="auto"/>
        <w:right w:val="none" w:sz="0" w:space="0" w:color="auto"/>
      </w:divBdr>
    </w:div>
    <w:div w:id="943615964">
      <w:marLeft w:val="640"/>
      <w:marRight w:val="0"/>
      <w:marTop w:val="0"/>
      <w:marBottom w:val="0"/>
      <w:divBdr>
        <w:top w:val="none" w:sz="0" w:space="0" w:color="auto"/>
        <w:left w:val="none" w:sz="0" w:space="0" w:color="auto"/>
        <w:bottom w:val="none" w:sz="0" w:space="0" w:color="auto"/>
        <w:right w:val="none" w:sz="0" w:space="0" w:color="auto"/>
      </w:divBdr>
    </w:div>
    <w:div w:id="943727940">
      <w:marLeft w:val="640"/>
      <w:marRight w:val="0"/>
      <w:marTop w:val="0"/>
      <w:marBottom w:val="0"/>
      <w:divBdr>
        <w:top w:val="none" w:sz="0" w:space="0" w:color="auto"/>
        <w:left w:val="none" w:sz="0" w:space="0" w:color="auto"/>
        <w:bottom w:val="none" w:sz="0" w:space="0" w:color="auto"/>
        <w:right w:val="none" w:sz="0" w:space="0" w:color="auto"/>
      </w:divBdr>
    </w:div>
    <w:div w:id="943727972">
      <w:marLeft w:val="640"/>
      <w:marRight w:val="0"/>
      <w:marTop w:val="0"/>
      <w:marBottom w:val="0"/>
      <w:divBdr>
        <w:top w:val="none" w:sz="0" w:space="0" w:color="auto"/>
        <w:left w:val="none" w:sz="0" w:space="0" w:color="auto"/>
        <w:bottom w:val="none" w:sz="0" w:space="0" w:color="auto"/>
        <w:right w:val="none" w:sz="0" w:space="0" w:color="auto"/>
      </w:divBdr>
    </w:div>
    <w:div w:id="943925496">
      <w:marLeft w:val="640"/>
      <w:marRight w:val="0"/>
      <w:marTop w:val="0"/>
      <w:marBottom w:val="0"/>
      <w:divBdr>
        <w:top w:val="none" w:sz="0" w:space="0" w:color="auto"/>
        <w:left w:val="none" w:sz="0" w:space="0" w:color="auto"/>
        <w:bottom w:val="none" w:sz="0" w:space="0" w:color="auto"/>
        <w:right w:val="none" w:sz="0" w:space="0" w:color="auto"/>
      </w:divBdr>
    </w:div>
    <w:div w:id="943927431">
      <w:marLeft w:val="640"/>
      <w:marRight w:val="0"/>
      <w:marTop w:val="0"/>
      <w:marBottom w:val="0"/>
      <w:divBdr>
        <w:top w:val="none" w:sz="0" w:space="0" w:color="auto"/>
        <w:left w:val="none" w:sz="0" w:space="0" w:color="auto"/>
        <w:bottom w:val="none" w:sz="0" w:space="0" w:color="auto"/>
        <w:right w:val="none" w:sz="0" w:space="0" w:color="auto"/>
      </w:divBdr>
    </w:div>
    <w:div w:id="943927992">
      <w:marLeft w:val="640"/>
      <w:marRight w:val="0"/>
      <w:marTop w:val="0"/>
      <w:marBottom w:val="0"/>
      <w:divBdr>
        <w:top w:val="none" w:sz="0" w:space="0" w:color="auto"/>
        <w:left w:val="none" w:sz="0" w:space="0" w:color="auto"/>
        <w:bottom w:val="none" w:sz="0" w:space="0" w:color="auto"/>
        <w:right w:val="none" w:sz="0" w:space="0" w:color="auto"/>
      </w:divBdr>
    </w:div>
    <w:div w:id="943995079">
      <w:marLeft w:val="640"/>
      <w:marRight w:val="0"/>
      <w:marTop w:val="0"/>
      <w:marBottom w:val="0"/>
      <w:divBdr>
        <w:top w:val="none" w:sz="0" w:space="0" w:color="auto"/>
        <w:left w:val="none" w:sz="0" w:space="0" w:color="auto"/>
        <w:bottom w:val="none" w:sz="0" w:space="0" w:color="auto"/>
        <w:right w:val="none" w:sz="0" w:space="0" w:color="auto"/>
      </w:divBdr>
    </w:div>
    <w:div w:id="943996860">
      <w:marLeft w:val="640"/>
      <w:marRight w:val="0"/>
      <w:marTop w:val="0"/>
      <w:marBottom w:val="0"/>
      <w:divBdr>
        <w:top w:val="none" w:sz="0" w:space="0" w:color="auto"/>
        <w:left w:val="none" w:sz="0" w:space="0" w:color="auto"/>
        <w:bottom w:val="none" w:sz="0" w:space="0" w:color="auto"/>
        <w:right w:val="none" w:sz="0" w:space="0" w:color="auto"/>
      </w:divBdr>
    </w:div>
    <w:div w:id="943998323">
      <w:marLeft w:val="640"/>
      <w:marRight w:val="0"/>
      <w:marTop w:val="0"/>
      <w:marBottom w:val="0"/>
      <w:divBdr>
        <w:top w:val="none" w:sz="0" w:space="0" w:color="auto"/>
        <w:left w:val="none" w:sz="0" w:space="0" w:color="auto"/>
        <w:bottom w:val="none" w:sz="0" w:space="0" w:color="auto"/>
        <w:right w:val="none" w:sz="0" w:space="0" w:color="auto"/>
      </w:divBdr>
    </w:div>
    <w:div w:id="944265724">
      <w:marLeft w:val="640"/>
      <w:marRight w:val="0"/>
      <w:marTop w:val="0"/>
      <w:marBottom w:val="0"/>
      <w:divBdr>
        <w:top w:val="none" w:sz="0" w:space="0" w:color="auto"/>
        <w:left w:val="none" w:sz="0" w:space="0" w:color="auto"/>
        <w:bottom w:val="none" w:sz="0" w:space="0" w:color="auto"/>
        <w:right w:val="none" w:sz="0" w:space="0" w:color="auto"/>
      </w:divBdr>
    </w:div>
    <w:div w:id="944270028">
      <w:marLeft w:val="640"/>
      <w:marRight w:val="0"/>
      <w:marTop w:val="0"/>
      <w:marBottom w:val="0"/>
      <w:divBdr>
        <w:top w:val="none" w:sz="0" w:space="0" w:color="auto"/>
        <w:left w:val="none" w:sz="0" w:space="0" w:color="auto"/>
        <w:bottom w:val="none" w:sz="0" w:space="0" w:color="auto"/>
        <w:right w:val="none" w:sz="0" w:space="0" w:color="auto"/>
      </w:divBdr>
    </w:div>
    <w:div w:id="944314543">
      <w:marLeft w:val="640"/>
      <w:marRight w:val="0"/>
      <w:marTop w:val="0"/>
      <w:marBottom w:val="0"/>
      <w:divBdr>
        <w:top w:val="none" w:sz="0" w:space="0" w:color="auto"/>
        <w:left w:val="none" w:sz="0" w:space="0" w:color="auto"/>
        <w:bottom w:val="none" w:sz="0" w:space="0" w:color="auto"/>
        <w:right w:val="none" w:sz="0" w:space="0" w:color="auto"/>
      </w:divBdr>
    </w:div>
    <w:div w:id="944463885">
      <w:marLeft w:val="640"/>
      <w:marRight w:val="0"/>
      <w:marTop w:val="0"/>
      <w:marBottom w:val="0"/>
      <w:divBdr>
        <w:top w:val="none" w:sz="0" w:space="0" w:color="auto"/>
        <w:left w:val="none" w:sz="0" w:space="0" w:color="auto"/>
        <w:bottom w:val="none" w:sz="0" w:space="0" w:color="auto"/>
        <w:right w:val="none" w:sz="0" w:space="0" w:color="auto"/>
      </w:divBdr>
    </w:div>
    <w:div w:id="944575506">
      <w:marLeft w:val="640"/>
      <w:marRight w:val="0"/>
      <w:marTop w:val="0"/>
      <w:marBottom w:val="0"/>
      <w:divBdr>
        <w:top w:val="none" w:sz="0" w:space="0" w:color="auto"/>
        <w:left w:val="none" w:sz="0" w:space="0" w:color="auto"/>
        <w:bottom w:val="none" w:sz="0" w:space="0" w:color="auto"/>
        <w:right w:val="none" w:sz="0" w:space="0" w:color="auto"/>
      </w:divBdr>
    </w:div>
    <w:div w:id="944651304">
      <w:marLeft w:val="640"/>
      <w:marRight w:val="0"/>
      <w:marTop w:val="0"/>
      <w:marBottom w:val="0"/>
      <w:divBdr>
        <w:top w:val="none" w:sz="0" w:space="0" w:color="auto"/>
        <w:left w:val="none" w:sz="0" w:space="0" w:color="auto"/>
        <w:bottom w:val="none" w:sz="0" w:space="0" w:color="auto"/>
        <w:right w:val="none" w:sz="0" w:space="0" w:color="auto"/>
      </w:divBdr>
    </w:div>
    <w:div w:id="944652757">
      <w:marLeft w:val="640"/>
      <w:marRight w:val="0"/>
      <w:marTop w:val="0"/>
      <w:marBottom w:val="0"/>
      <w:divBdr>
        <w:top w:val="none" w:sz="0" w:space="0" w:color="auto"/>
        <w:left w:val="none" w:sz="0" w:space="0" w:color="auto"/>
        <w:bottom w:val="none" w:sz="0" w:space="0" w:color="auto"/>
        <w:right w:val="none" w:sz="0" w:space="0" w:color="auto"/>
      </w:divBdr>
    </w:div>
    <w:div w:id="944654178">
      <w:marLeft w:val="640"/>
      <w:marRight w:val="0"/>
      <w:marTop w:val="0"/>
      <w:marBottom w:val="0"/>
      <w:divBdr>
        <w:top w:val="none" w:sz="0" w:space="0" w:color="auto"/>
        <w:left w:val="none" w:sz="0" w:space="0" w:color="auto"/>
        <w:bottom w:val="none" w:sz="0" w:space="0" w:color="auto"/>
        <w:right w:val="none" w:sz="0" w:space="0" w:color="auto"/>
      </w:divBdr>
    </w:div>
    <w:div w:id="944656390">
      <w:marLeft w:val="640"/>
      <w:marRight w:val="0"/>
      <w:marTop w:val="0"/>
      <w:marBottom w:val="0"/>
      <w:divBdr>
        <w:top w:val="none" w:sz="0" w:space="0" w:color="auto"/>
        <w:left w:val="none" w:sz="0" w:space="0" w:color="auto"/>
        <w:bottom w:val="none" w:sz="0" w:space="0" w:color="auto"/>
        <w:right w:val="none" w:sz="0" w:space="0" w:color="auto"/>
      </w:divBdr>
    </w:div>
    <w:div w:id="944728183">
      <w:marLeft w:val="640"/>
      <w:marRight w:val="0"/>
      <w:marTop w:val="0"/>
      <w:marBottom w:val="0"/>
      <w:divBdr>
        <w:top w:val="none" w:sz="0" w:space="0" w:color="auto"/>
        <w:left w:val="none" w:sz="0" w:space="0" w:color="auto"/>
        <w:bottom w:val="none" w:sz="0" w:space="0" w:color="auto"/>
        <w:right w:val="none" w:sz="0" w:space="0" w:color="auto"/>
      </w:divBdr>
    </w:div>
    <w:div w:id="944729282">
      <w:marLeft w:val="640"/>
      <w:marRight w:val="0"/>
      <w:marTop w:val="0"/>
      <w:marBottom w:val="0"/>
      <w:divBdr>
        <w:top w:val="none" w:sz="0" w:space="0" w:color="auto"/>
        <w:left w:val="none" w:sz="0" w:space="0" w:color="auto"/>
        <w:bottom w:val="none" w:sz="0" w:space="0" w:color="auto"/>
        <w:right w:val="none" w:sz="0" w:space="0" w:color="auto"/>
      </w:divBdr>
    </w:div>
    <w:div w:id="944730991">
      <w:marLeft w:val="640"/>
      <w:marRight w:val="0"/>
      <w:marTop w:val="0"/>
      <w:marBottom w:val="0"/>
      <w:divBdr>
        <w:top w:val="none" w:sz="0" w:space="0" w:color="auto"/>
        <w:left w:val="none" w:sz="0" w:space="0" w:color="auto"/>
        <w:bottom w:val="none" w:sz="0" w:space="0" w:color="auto"/>
        <w:right w:val="none" w:sz="0" w:space="0" w:color="auto"/>
      </w:divBdr>
    </w:div>
    <w:div w:id="944921641">
      <w:marLeft w:val="640"/>
      <w:marRight w:val="0"/>
      <w:marTop w:val="0"/>
      <w:marBottom w:val="0"/>
      <w:divBdr>
        <w:top w:val="none" w:sz="0" w:space="0" w:color="auto"/>
        <w:left w:val="none" w:sz="0" w:space="0" w:color="auto"/>
        <w:bottom w:val="none" w:sz="0" w:space="0" w:color="auto"/>
        <w:right w:val="none" w:sz="0" w:space="0" w:color="auto"/>
      </w:divBdr>
    </w:div>
    <w:div w:id="944965402">
      <w:marLeft w:val="640"/>
      <w:marRight w:val="0"/>
      <w:marTop w:val="0"/>
      <w:marBottom w:val="0"/>
      <w:divBdr>
        <w:top w:val="none" w:sz="0" w:space="0" w:color="auto"/>
        <w:left w:val="none" w:sz="0" w:space="0" w:color="auto"/>
        <w:bottom w:val="none" w:sz="0" w:space="0" w:color="auto"/>
        <w:right w:val="none" w:sz="0" w:space="0" w:color="auto"/>
      </w:divBdr>
    </w:div>
    <w:div w:id="945038204">
      <w:marLeft w:val="640"/>
      <w:marRight w:val="0"/>
      <w:marTop w:val="0"/>
      <w:marBottom w:val="0"/>
      <w:divBdr>
        <w:top w:val="none" w:sz="0" w:space="0" w:color="auto"/>
        <w:left w:val="none" w:sz="0" w:space="0" w:color="auto"/>
        <w:bottom w:val="none" w:sz="0" w:space="0" w:color="auto"/>
        <w:right w:val="none" w:sz="0" w:space="0" w:color="auto"/>
      </w:divBdr>
    </w:div>
    <w:div w:id="945042040">
      <w:marLeft w:val="640"/>
      <w:marRight w:val="0"/>
      <w:marTop w:val="0"/>
      <w:marBottom w:val="0"/>
      <w:divBdr>
        <w:top w:val="none" w:sz="0" w:space="0" w:color="auto"/>
        <w:left w:val="none" w:sz="0" w:space="0" w:color="auto"/>
        <w:bottom w:val="none" w:sz="0" w:space="0" w:color="auto"/>
        <w:right w:val="none" w:sz="0" w:space="0" w:color="auto"/>
      </w:divBdr>
    </w:div>
    <w:div w:id="945118701">
      <w:marLeft w:val="640"/>
      <w:marRight w:val="0"/>
      <w:marTop w:val="0"/>
      <w:marBottom w:val="0"/>
      <w:divBdr>
        <w:top w:val="none" w:sz="0" w:space="0" w:color="auto"/>
        <w:left w:val="none" w:sz="0" w:space="0" w:color="auto"/>
        <w:bottom w:val="none" w:sz="0" w:space="0" w:color="auto"/>
        <w:right w:val="none" w:sz="0" w:space="0" w:color="auto"/>
      </w:divBdr>
    </w:div>
    <w:div w:id="945120190">
      <w:marLeft w:val="640"/>
      <w:marRight w:val="0"/>
      <w:marTop w:val="0"/>
      <w:marBottom w:val="0"/>
      <w:divBdr>
        <w:top w:val="none" w:sz="0" w:space="0" w:color="auto"/>
        <w:left w:val="none" w:sz="0" w:space="0" w:color="auto"/>
        <w:bottom w:val="none" w:sz="0" w:space="0" w:color="auto"/>
        <w:right w:val="none" w:sz="0" w:space="0" w:color="auto"/>
      </w:divBdr>
    </w:div>
    <w:div w:id="945190830">
      <w:marLeft w:val="640"/>
      <w:marRight w:val="0"/>
      <w:marTop w:val="0"/>
      <w:marBottom w:val="0"/>
      <w:divBdr>
        <w:top w:val="none" w:sz="0" w:space="0" w:color="auto"/>
        <w:left w:val="none" w:sz="0" w:space="0" w:color="auto"/>
        <w:bottom w:val="none" w:sz="0" w:space="0" w:color="auto"/>
        <w:right w:val="none" w:sz="0" w:space="0" w:color="auto"/>
      </w:divBdr>
    </w:div>
    <w:div w:id="945231990">
      <w:marLeft w:val="640"/>
      <w:marRight w:val="0"/>
      <w:marTop w:val="0"/>
      <w:marBottom w:val="0"/>
      <w:divBdr>
        <w:top w:val="none" w:sz="0" w:space="0" w:color="auto"/>
        <w:left w:val="none" w:sz="0" w:space="0" w:color="auto"/>
        <w:bottom w:val="none" w:sz="0" w:space="0" w:color="auto"/>
        <w:right w:val="none" w:sz="0" w:space="0" w:color="auto"/>
      </w:divBdr>
    </w:div>
    <w:div w:id="945306783">
      <w:marLeft w:val="640"/>
      <w:marRight w:val="0"/>
      <w:marTop w:val="0"/>
      <w:marBottom w:val="0"/>
      <w:divBdr>
        <w:top w:val="none" w:sz="0" w:space="0" w:color="auto"/>
        <w:left w:val="none" w:sz="0" w:space="0" w:color="auto"/>
        <w:bottom w:val="none" w:sz="0" w:space="0" w:color="auto"/>
        <w:right w:val="none" w:sz="0" w:space="0" w:color="auto"/>
      </w:divBdr>
    </w:div>
    <w:div w:id="945313066">
      <w:marLeft w:val="640"/>
      <w:marRight w:val="0"/>
      <w:marTop w:val="0"/>
      <w:marBottom w:val="0"/>
      <w:divBdr>
        <w:top w:val="none" w:sz="0" w:space="0" w:color="auto"/>
        <w:left w:val="none" w:sz="0" w:space="0" w:color="auto"/>
        <w:bottom w:val="none" w:sz="0" w:space="0" w:color="auto"/>
        <w:right w:val="none" w:sz="0" w:space="0" w:color="auto"/>
      </w:divBdr>
    </w:div>
    <w:div w:id="945500434">
      <w:marLeft w:val="640"/>
      <w:marRight w:val="0"/>
      <w:marTop w:val="0"/>
      <w:marBottom w:val="0"/>
      <w:divBdr>
        <w:top w:val="none" w:sz="0" w:space="0" w:color="auto"/>
        <w:left w:val="none" w:sz="0" w:space="0" w:color="auto"/>
        <w:bottom w:val="none" w:sz="0" w:space="0" w:color="auto"/>
        <w:right w:val="none" w:sz="0" w:space="0" w:color="auto"/>
      </w:divBdr>
    </w:div>
    <w:div w:id="945651586">
      <w:marLeft w:val="640"/>
      <w:marRight w:val="0"/>
      <w:marTop w:val="0"/>
      <w:marBottom w:val="0"/>
      <w:divBdr>
        <w:top w:val="none" w:sz="0" w:space="0" w:color="auto"/>
        <w:left w:val="none" w:sz="0" w:space="0" w:color="auto"/>
        <w:bottom w:val="none" w:sz="0" w:space="0" w:color="auto"/>
        <w:right w:val="none" w:sz="0" w:space="0" w:color="auto"/>
      </w:divBdr>
    </w:div>
    <w:div w:id="945699755">
      <w:marLeft w:val="640"/>
      <w:marRight w:val="0"/>
      <w:marTop w:val="0"/>
      <w:marBottom w:val="0"/>
      <w:divBdr>
        <w:top w:val="none" w:sz="0" w:space="0" w:color="auto"/>
        <w:left w:val="none" w:sz="0" w:space="0" w:color="auto"/>
        <w:bottom w:val="none" w:sz="0" w:space="0" w:color="auto"/>
        <w:right w:val="none" w:sz="0" w:space="0" w:color="auto"/>
      </w:divBdr>
    </w:div>
    <w:div w:id="945700555">
      <w:marLeft w:val="640"/>
      <w:marRight w:val="0"/>
      <w:marTop w:val="0"/>
      <w:marBottom w:val="0"/>
      <w:divBdr>
        <w:top w:val="none" w:sz="0" w:space="0" w:color="auto"/>
        <w:left w:val="none" w:sz="0" w:space="0" w:color="auto"/>
        <w:bottom w:val="none" w:sz="0" w:space="0" w:color="auto"/>
        <w:right w:val="none" w:sz="0" w:space="0" w:color="auto"/>
      </w:divBdr>
    </w:div>
    <w:div w:id="945816050">
      <w:marLeft w:val="640"/>
      <w:marRight w:val="0"/>
      <w:marTop w:val="0"/>
      <w:marBottom w:val="0"/>
      <w:divBdr>
        <w:top w:val="none" w:sz="0" w:space="0" w:color="auto"/>
        <w:left w:val="none" w:sz="0" w:space="0" w:color="auto"/>
        <w:bottom w:val="none" w:sz="0" w:space="0" w:color="auto"/>
        <w:right w:val="none" w:sz="0" w:space="0" w:color="auto"/>
      </w:divBdr>
    </w:div>
    <w:div w:id="945962785">
      <w:marLeft w:val="640"/>
      <w:marRight w:val="0"/>
      <w:marTop w:val="0"/>
      <w:marBottom w:val="0"/>
      <w:divBdr>
        <w:top w:val="none" w:sz="0" w:space="0" w:color="auto"/>
        <w:left w:val="none" w:sz="0" w:space="0" w:color="auto"/>
        <w:bottom w:val="none" w:sz="0" w:space="0" w:color="auto"/>
        <w:right w:val="none" w:sz="0" w:space="0" w:color="auto"/>
      </w:divBdr>
    </w:div>
    <w:div w:id="946040877">
      <w:marLeft w:val="640"/>
      <w:marRight w:val="0"/>
      <w:marTop w:val="0"/>
      <w:marBottom w:val="0"/>
      <w:divBdr>
        <w:top w:val="none" w:sz="0" w:space="0" w:color="auto"/>
        <w:left w:val="none" w:sz="0" w:space="0" w:color="auto"/>
        <w:bottom w:val="none" w:sz="0" w:space="0" w:color="auto"/>
        <w:right w:val="none" w:sz="0" w:space="0" w:color="auto"/>
      </w:divBdr>
    </w:div>
    <w:div w:id="946275128">
      <w:marLeft w:val="640"/>
      <w:marRight w:val="0"/>
      <w:marTop w:val="0"/>
      <w:marBottom w:val="0"/>
      <w:divBdr>
        <w:top w:val="none" w:sz="0" w:space="0" w:color="auto"/>
        <w:left w:val="none" w:sz="0" w:space="0" w:color="auto"/>
        <w:bottom w:val="none" w:sz="0" w:space="0" w:color="auto"/>
        <w:right w:val="none" w:sz="0" w:space="0" w:color="auto"/>
      </w:divBdr>
    </w:div>
    <w:div w:id="946305616">
      <w:marLeft w:val="640"/>
      <w:marRight w:val="0"/>
      <w:marTop w:val="0"/>
      <w:marBottom w:val="0"/>
      <w:divBdr>
        <w:top w:val="none" w:sz="0" w:space="0" w:color="auto"/>
        <w:left w:val="none" w:sz="0" w:space="0" w:color="auto"/>
        <w:bottom w:val="none" w:sz="0" w:space="0" w:color="auto"/>
        <w:right w:val="none" w:sz="0" w:space="0" w:color="auto"/>
      </w:divBdr>
    </w:div>
    <w:div w:id="946352755">
      <w:marLeft w:val="640"/>
      <w:marRight w:val="0"/>
      <w:marTop w:val="0"/>
      <w:marBottom w:val="0"/>
      <w:divBdr>
        <w:top w:val="none" w:sz="0" w:space="0" w:color="auto"/>
        <w:left w:val="none" w:sz="0" w:space="0" w:color="auto"/>
        <w:bottom w:val="none" w:sz="0" w:space="0" w:color="auto"/>
        <w:right w:val="none" w:sz="0" w:space="0" w:color="auto"/>
      </w:divBdr>
    </w:div>
    <w:div w:id="946425889">
      <w:marLeft w:val="640"/>
      <w:marRight w:val="0"/>
      <w:marTop w:val="0"/>
      <w:marBottom w:val="0"/>
      <w:divBdr>
        <w:top w:val="none" w:sz="0" w:space="0" w:color="auto"/>
        <w:left w:val="none" w:sz="0" w:space="0" w:color="auto"/>
        <w:bottom w:val="none" w:sz="0" w:space="0" w:color="auto"/>
        <w:right w:val="none" w:sz="0" w:space="0" w:color="auto"/>
      </w:divBdr>
    </w:div>
    <w:div w:id="946428252">
      <w:marLeft w:val="640"/>
      <w:marRight w:val="0"/>
      <w:marTop w:val="0"/>
      <w:marBottom w:val="0"/>
      <w:divBdr>
        <w:top w:val="none" w:sz="0" w:space="0" w:color="auto"/>
        <w:left w:val="none" w:sz="0" w:space="0" w:color="auto"/>
        <w:bottom w:val="none" w:sz="0" w:space="0" w:color="auto"/>
        <w:right w:val="none" w:sz="0" w:space="0" w:color="auto"/>
      </w:divBdr>
    </w:div>
    <w:div w:id="946500359">
      <w:marLeft w:val="640"/>
      <w:marRight w:val="0"/>
      <w:marTop w:val="0"/>
      <w:marBottom w:val="0"/>
      <w:divBdr>
        <w:top w:val="none" w:sz="0" w:space="0" w:color="auto"/>
        <w:left w:val="none" w:sz="0" w:space="0" w:color="auto"/>
        <w:bottom w:val="none" w:sz="0" w:space="0" w:color="auto"/>
        <w:right w:val="none" w:sz="0" w:space="0" w:color="auto"/>
      </w:divBdr>
    </w:div>
    <w:div w:id="946540777">
      <w:marLeft w:val="640"/>
      <w:marRight w:val="0"/>
      <w:marTop w:val="0"/>
      <w:marBottom w:val="0"/>
      <w:divBdr>
        <w:top w:val="none" w:sz="0" w:space="0" w:color="auto"/>
        <w:left w:val="none" w:sz="0" w:space="0" w:color="auto"/>
        <w:bottom w:val="none" w:sz="0" w:space="0" w:color="auto"/>
        <w:right w:val="none" w:sz="0" w:space="0" w:color="auto"/>
      </w:divBdr>
    </w:div>
    <w:div w:id="946542017">
      <w:marLeft w:val="640"/>
      <w:marRight w:val="0"/>
      <w:marTop w:val="0"/>
      <w:marBottom w:val="0"/>
      <w:divBdr>
        <w:top w:val="none" w:sz="0" w:space="0" w:color="auto"/>
        <w:left w:val="none" w:sz="0" w:space="0" w:color="auto"/>
        <w:bottom w:val="none" w:sz="0" w:space="0" w:color="auto"/>
        <w:right w:val="none" w:sz="0" w:space="0" w:color="auto"/>
      </w:divBdr>
    </w:div>
    <w:div w:id="946615941">
      <w:marLeft w:val="640"/>
      <w:marRight w:val="0"/>
      <w:marTop w:val="0"/>
      <w:marBottom w:val="0"/>
      <w:divBdr>
        <w:top w:val="none" w:sz="0" w:space="0" w:color="auto"/>
        <w:left w:val="none" w:sz="0" w:space="0" w:color="auto"/>
        <w:bottom w:val="none" w:sz="0" w:space="0" w:color="auto"/>
        <w:right w:val="none" w:sz="0" w:space="0" w:color="auto"/>
      </w:divBdr>
    </w:div>
    <w:div w:id="946618895">
      <w:marLeft w:val="640"/>
      <w:marRight w:val="0"/>
      <w:marTop w:val="0"/>
      <w:marBottom w:val="0"/>
      <w:divBdr>
        <w:top w:val="none" w:sz="0" w:space="0" w:color="auto"/>
        <w:left w:val="none" w:sz="0" w:space="0" w:color="auto"/>
        <w:bottom w:val="none" w:sz="0" w:space="0" w:color="auto"/>
        <w:right w:val="none" w:sz="0" w:space="0" w:color="auto"/>
      </w:divBdr>
    </w:div>
    <w:div w:id="946620201">
      <w:marLeft w:val="640"/>
      <w:marRight w:val="0"/>
      <w:marTop w:val="0"/>
      <w:marBottom w:val="0"/>
      <w:divBdr>
        <w:top w:val="none" w:sz="0" w:space="0" w:color="auto"/>
        <w:left w:val="none" w:sz="0" w:space="0" w:color="auto"/>
        <w:bottom w:val="none" w:sz="0" w:space="0" w:color="auto"/>
        <w:right w:val="none" w:sz="0" w:space="0" w:color="auto"/>
      </w:divBdr>
    </w:div>
    <w:div w:id="946622835">
      <w:marLeft w:val="640"/>
      <w:marRight w:val="0"/>
      <w:marTop w:val="0"/>
      <w:marBottom w:val="0"/>
      <w:divBdr>
        <w:top w:val="none" w:sz="0" w:space="0" w:color="auto"/>
        <w:left w:val="none" w:sz="0" w:space="0" w:color="auto"/>
        <w:bottom w:val="none" w:sz="0" w:space="0" w:color="auto"/>
        <w:right w:val="none" w:sz="0" w:space="0" w:color="auto"/>
      </w:divBdr>
    </w:div>
    <w:div w:id="946624701">
      <w:marLeft w:val="640"/>
      <w:marRight w:val="0"/>
      <w:marTop w:val="0"/>
      <w:marBottom w:val="0"/>
      <w:divBdr>
        <w:top w:val="none" w:sz="0" w:space="0" w:color="auto"/>
        <w:left w:val="none" w:sz="0" w:space="0" w:color="auto"/>
        <w:bottom w:val="none" w:sz="0" w:space="0" w:color="auto"/>
        <w:right w:val="none" w:sz="0" w:space="0" w:color="auto"/>
      </w:divBdr>
    </w:div>
    <w:div w:id="946739000">
      <w:marLeft w:val="640"/>
      <w:marRight w:val="0"/>
      <w:marTop w:val="0"/>
      <w:marBottom w:val="0"/>
      <w:divBdr>
        <w:top w:val="none" w:sz="0" w:space="0" w:color="auto"/>
        <w:left w:val="none" w:sz="0" w:space="0" w:color="auto"/>
        <w:bottom w:val="none" w:sz="0" w:space="0" w:color="auto"/>
        <w:right w:val="none" w:sz="0" w:space="0" w:color="auto"/>
      </w:divBdr>
    </w:div>
    <w:div w:id="946813161">
      <w:marLeft w:val="640"/>
      <w:marRight w:val="0"/>
      <w:marTop w:val="0"/>
      <w:marBottom w:val="0"/>
      <w:divBdr>
        <w:top w:val="none" w:sz="0" w:space="0" w:color="auto"/>
        <w:left w:val="none" w:sz="0" w:space="0" w:color="auto"/>
        <w:bottom w:val="none" w:sz="0" w:space="0" w:color="auto"/>
        <w:right w:val="none" w:sz="0" w:space="0" w:color="auto"/>
      </w:divBdr>
    </w:div>
    <w:div w:id="946934239">
      <w:marLeft w:val="640"/>
      <w:marRight w:val="0"/>
      <w:marTop w:val="0"/>
      <w:marBottom w:val="0"/>
      <w:divBdr>
        <w:top w:val="none" w:sz="0" w:space="0" w:color="auto"/>
        <w:left w:val="none" w:sz="0" w:space="0" w:color="auto"/>
        <w:bottom w:val="none" w:sz="0" w:space="0" w:color="auto"/>
        <w:right w:val="none" w:sz="0" w:space="0" w:color="auto"/>
      </w:divBdr>
    </w:div>
    <w:div w:id="947006927">
      <w:marLeft w:val="640"/>
      <w:marRight w:val="0"/>
      <w:marTop w:val="0"/>
      <w:marBottom w:val="0"/>
      <w:divBdr>
        <w:top w:val="none" w:sz="0" w:space="0" w:color="auto"/>
        <w:left w:val="none" w:sz="0" w:space="0" w:color="auto"/>
        <w:bottom w:val="none" w:sz="0" w:space="0" w:color="auto"/>
        <w:right w:val="none" w:sz="0" w:space="0" w:color="auto"/>
      </w:divBdr>
    </w:div>
    <w:div w:id="947084040">
      <w:marLeft w:val="640"/>
      <w:marRight w:val="0"/>
      <w:marTop w:val="0"/>
      <w:marBottom w:val="0"/>
      <w:divBdr>
        <w:top w:val="none" w:sz="0" w:space="0" w:color="auto"/>
        <w:left w:val="none" w:sz="0" w:space="0" w:color="auto"/>
        <w:bottom w:val="none" w:sz="0" w:space="0" w:color="auto"/>
        <w:right w:val="none" w:sz="0" w:space="0" w:color="auto"/>
      </w:divBdr>
    </w:div>
    <w:div w:id="947199488">
      <w:marLeft w:val="640"/>
      <w:marRight w:val="0"/>
      <w:marTop w:val="0"/>
      <w:marBottom w:val="0"/>
      <w:divBdr>
        <w:top w:val="none" w:sz="0" w:space="0" w:color="auto"/>
        <w:left w:val="none" w:sz="0" w:space="0" w:color="auto"/>
        <w:bottom w:val="none" w:sz="0" w:space="0" w:color="auto"/>
        <w:right w:val="none" w:sz="0" w:space="0" w:color="auto"/>
      </w:divBdr>
    </w:div>
    <w:div w:id="947203030">
      <w:marLeft w:val="640"/>
      <w:marRight w:val="0"/>
      <w:marTop w:val="0"/>
      <w:marBottom w:val="0"/>
      <w:divBdr>
        <w:top w:val="none" w:sz="0" w:space="0" w:color="auto"/>
        <w:left w:val="none" w:sz="0" w:space="0" w:color="auto"/>
        <w:bottom w:val="none" w:sz="0" w:space="0" w:color="auto"/>
        <w:right w:val="none" w:sz="0" w:space="0" w:color="auto"/>
      </w:divBdr>
    </w:div>
    <w:div w:id="947346640">
      <w:marLeft w:val="640"/>
      <w:marRight w:val="0"/>
      <w:marTop w:val="0"/>
      <w:marBottom w:val="0"/>
      <w:divBdr>
        <w:top w:val="none" w:sz="0" w:space="0" w:color="auto"/>
        <w:left w:val="none" w:sz="0" w:space="0" w:color="auto"/>
        <w:bottom w:val="none" w:sz="0" w:space="0" w:color="auto"/>
        <w:right w:val="none" w:sz="0" w:space="0" w:color="auto"/>
      </w:divBdr>
    </w:div>
    <w:div w:id="947394872">
      <w:marLeft w:val="640"/>
      <w:marRight w:val="0"/>
      <w:marTop w:val="0"/>
      <w:marBottom w:val="0"/>
      <w:divBdr>
        <w:top w:val="none" w:sz="0" w:space="0" w:color="auto"/>
        <w:left w:val="none" w:sz="0" w:space="0" w:color="auto"/>
        <w:bottom w:val="none" w:sz="0" w:space="0" w:color="auto"/>
        <w:right w:val="none" w:sz="0" w:space="0" w:color="auto"/>
      </w:divBdr>
    </w:div>
    <w:div w:id="947471742">
      <w:marLeft w:val="640"/>
      <w:marRight w:val="0"/>
      <w:marTop w:val="0"/>
      <w:marBottom w:val="0"/>
      <w:divBdr>
        <w:top w:val="none" w:sz="0" w:space="0" w:color="auto"/>
        <w:left w:val="none" w:sz="0" w:space="0" w:color="auto"/>
        <w:bottom w:val="none" w:sz="0" w:space="0" w:color="auto"/>
        <w:right w:val="none" w:sz="0" w:space="0" w:color="auto"/>
      </w:divBdr>
    </w:div>
    <w:div w:id="947545602">
      <w:marLeft w:val="640"/>
      <w:marRight w:val="0"/>
      <w:marTop w:val="0"/>
      <w:marBottom w:val="0"/>
      <w:divBdr>
        <w:top w:val="none" w:sz="0" w:space="0" w:color="auto"/>
        <w:left w:val="none" w:sz="0" w:space="0" w:color="auto"/>
        <w:bottom w:val="none" w:sz="0" w:space="0" w:color="auto"/>
        <w:right w:val="none" w:sz="0" w:space="0" w:color="auto"/>
      </w:divBdr>
    </w:div>
    <w:div w:id="947547496">
      <w:marLeft w:val="640"/>
      <w:marRight w:val="0"/>
      <w:marTop w:val="0"/>
      <w:marBottom w:val="0"/>
      <w:divBdr>
        <w:top w:val="none" w:sz="0" w:space="0" w:color="auto"/>
        <w:left w:val="none" w:sz="0" w:space="0" w:color="auto"/>
        <w:bottom w:val="none" w:sz="0" w:space="0" w:color="auto"/>
        <w:right w:val="none" w:sz="0" w:space="0" w:color="auto"/>
      </w:divBdr>
    </w:div>
    <w:div w:id="947615032">
      <w:marLeft w:val="640"/>
      <w:marRight w:val="0"/>
      <w:marTop w:val="0"/>
      <w:marBottom w:val="0"/>
      <w:divBdr>
        <w:top w:val="none" w:sz="0" w:space="0" w:color="auto"/>
        <w:left w:val="none" w:sz="0" w:space="0" w:color="auto"/>
        <w:bottom w:val="none" w:sz="0" w:space="0" w:color="auto"/>
        <w:right w:val="none" w:sz="0" w:space="0" w:color="auto"/>
      </w:divBdr>
    </w:div>
    <w:div w:id="947782191">
      <w:marLeft w:val="640"/>
      <w:marRight w:val="0"/>
      <w:marTop w:val="0"/>
      <w:marBottom w:val="0"/>
      <w:divBdr>
        <w:top w:val="none" w:sz="0" w:space="0" w:color="auto"/>
        <w:left w:val="none" w:sz="0" w:space="0" w:color="auto"/>
        <w:bottom w:val="none" w:sz="0" w:space="0" w:color="auto"/>
        <w:right w:val="none" w:sz="0" w:space="0" w:color="auto"/>
      </w:divBdr>
    </w:div>
    <w:div w:id="947851443">
      <w:marLeft w:val="640"/>
      <w:marRight w:val="0"/>
      <w:marTop w:val="0"/>
      <w:marBottom w:val="0"/>
      <w:divBdr>
        <w:top w:val="none" w:sz="0" w:space="0" w:color="auto"/>
        <w:left w:val="none" w:sz="0" w:space="0" w:color="auto"/>
        <w:bottom w:val="none" w:sz="0" w:space="0" w:color="auto"/>
        <w:right w:val="none" w:sz="0" w:space="0" w:color="auto"/>
      </w:divBdr>
    </w:div>
    <w:div w:id="948003204">
      <w:marLeft w:val="640"/>
      <w:marRight w:val="0"/>
      <w:marTop w:val="0"/>
      <w:marBottom w:val="0"/>
      <w:divBdr>
        <w:top w:val="none" w:sz="0" w:space="0" w:color="auto"/>
        <w:left w:val="none" w:sz="0" w:space="0" w:color="auto"/>
        <w:bottom w:val="none" w:sz="0" w:space="0" w:color="auto"/>
        <w:right w:val="none" w:sz="0" w:space="0" w:color="auto"/>
      </w:divBdr>
    </w:div>
    <w:div w:id="948005520">
      <w:marLeft w:val="640"/>
      <w:marRight w:val="0"/>
      <w:marTop w:val="0"/>
      <w:marBottom w:val="0"/>
      <w:divBdr>
        <w:top w:val="none" w:sz="0" w:space="0" w:color="auto"/>
        <w:left w:val="none" w:sz="0" w:space="0" w:color="auto"/>
        <w:bottom w:val="none" w:sz="0" w:space="0" w:color="auto"/>
        <w:right w:val="none" w:sz="0" w:space="0" w:color="auto"/>
      </w:divBdr>
    </w:div>
    <w:div w:id="948005656">
      <w:marLeft w:val="640"/>
      <w:marRight w:val="0"/>
      <w:marTop w:val="0"/>
      <w:marBottom w:val="0"/>
      <w:divBdr>
        <w:top w:val="none" w:sz="0" w:space="0" w:color="auto"/>
        <w:left w:val="none" w:sz="0" w:space="0" w:color="auto"/>
        <w:bottom w:val="none" w:sz="0" w:space="0" w:color="auto"/>
        <w:right w:val="none" w:sz="0" w:space="0" w:color="auto"/>
      </w:divBdr>
    </w:div>
    <w:div w:id="948047383">
      <w:marLeft w:val="640"/>
      <w:marRight w:val="0"/>
      <w:marTop w:val="0"/>
      <w:marBottom w:val="0"/>
      <w:divBdr>
        <w:top w:val="none" w:sz="0" w:space="0" w:color="auto"/>
        <w:left w:val="none" w:sz="0" w:space="0" w:color="auto"/>
        <w:bottom w:val="none" w:sz="0" w:space="0" w:color="auto"/>
        <w:right w:val="none" w:sz="0" w:space="0" w:color="auto"/>
      </w:divBdr>
    </w:div>
    <w:div w:id="948467587">
      <w:marLeft w:val="640"/>
      <w:marRight w:val="0"/>
      <w:marTop w:val="0"/>
      <w:marBottom w:val="0"/>
      <w:divBdr>
        <w:top w:val="none" w:sz="0" w:space="0" w:color="auto"/>
        <w:left w:val="none" w:sz="0" w:space="0" w:color="auto"/>
        <w:bottom w:val="none" w:sz="0" w:space="0" w:color="auto"/>
        <w:right w:val="none" w:sz="0" w:space="0" w:color="auto"/>
      </w:divBdr>
    </w:div>
    <w:div w:id="948507618">
      <w:marLeft w:val="640"/>
      <w:marRight w:val="0"/>
      <w:marTop w:val="0"/>
      <w:marBottom w:val="0"/>
      <w:divBdr>
        <w:top w:val="none" w:sz="0" w:space="0" w:color="auto"/>
        <w:left w:val="none" w:sz="0" w:space="0" w:color="auto"/>
        <w:bottom w:val="none" w:sz="0" w:space="0" w:color="auto"/>
        <w:right w:val="none" w:sz="0" w:space="0" w:color="auto"/>
      </w:divBdr>
    </w:div>
    <w:div w:id="948581025">
      <w:marLeft w:val="640"/>
      <w:marRight w:val="0"/>
      <w:marTop w:val="0"/>
      <w:marBottom w:val="0"/>
      <w:divBdr>
        <w:top w:val="none" w:sz="0" w:space="0" w:color="auto"/>
        <w:left w:val="none" w:sz="0" w:space="0" w:color="auto"/>
        <w:bottom w:val="none" w:sz="0" w:space="0" w:color="auto"/>
        <w:right w:val="none" w:sz="0" w:space="0" w:color="auto"/>
      </w:divBdr>
    </w:div>
    <w:div w:id="948587760">
      <w:marLeft w:val="640"/>
      <w:marRight w:val="0"/>
      <w:marTop w:val="0"/>
      <w:marBottom w:val="0"/>
      <w:divBdr>
        <w:top w:val="none" w:sz="0" w:space="0" w:color="auto"/>
        <w:left w:val="none" w:sz="0" w:space="0" w:color="auto"/>
        <w:bottom w:val="none" w:sz="0" w:space="0" w:color="auto"/>
        <w:right w:val="none" w:sz="0" w:space="0" w:color="auto"/>
      </w:divBdr>
    </w:div>
    <w:div w:id="948587939">
      <w:marLeft w:val="640"/>
      <w:marRight w:val="0"/>
      <w:marTop w:val="0"/>
      <w:marBottom w:val="0"/>
      <w:divBdr>
        <w:top w:val="none" w:sz="0" w:space="0" w:color="auto"/>
        <w:left w:val="none" w:sz="0" w:space="0" w:color="auto"/>
        <w:bottom w:val="none" w:sz="0" w:space="0" w:color="auto"/>
        <w:right w:val="none" w:sz="0" w:space="0" w:color="auto"/>
      </w:divBdr>
    </w:div>
    <w:div w:id="948662856">
      <w:marLeft w:val="640"/>
      <w:marRight w:val="0"/>
      <w:marTop w:val="0"/>
      <w:marBottom w:val="0"/>
      <w:divBdr>
        <w:top w:val="none" w:sz="0" w:space="0" w:color="auto"/>
        <w:left w:val="none" w:sz="0" w:space="0" w:color="auto"/>
        <w:bottom w:val="none" w:sz="0" w:space="0" w:color="auto"/>
        <w:right w:val="none" w:sz="0" w:space="0" w:color="auto"/>
      </w:divBdr>
    </w:div>
    <w:div w:id="948701825">
      <w:marLeft w:val="640"/>
      <w:marRight w:val="0"/>
      <w:marTop w:val="0"/>
      <w:marBottom w:val="0"/>
      <w:divBdr>
        <w:top w:val="none" w:sz="0" w:space="0" w:color="auto"/>
        <w:left w:val="none" w:sz="0" w:space="0" w:color="auto"/>
        <w:bottom w:val="none" w:sz="0" w:space="0" w:color="auto"/>
        <w:right w:val="none" w:sz="0" w:space="0" w:color="auto"/>
      </w:divBdr>
    </w:div>
    <w:div w:id="948703987">
      <w:marLeft w:val="640"/>
      <w:marRight w:val="0"/>
      <w:marTop w:val="0"/>
      <w:marBottom w:val="0"/>
      <w:divBdr>
        <w:top w:val="none" w:sz="0" w:space="0" w:color="auto"/>
        <w:left w:val="none" w:sz="0" w:space="0" w:color="auto"/>
        <w:bottom w:val="none" w:sz="0" w:space="0" w:color="auto"/>
        <w:right w:val="none" w:sz="0" w:space="0" w:color="auto"/>
      </w:divBdr>
    </w:div>
    <w:div w:id="948708427">
      <w:marLeft w:val="640"/>
      <w:marRight w:val="0"/>
      <w:marTop w:val="0"/>
      <w:marBottom w:val="0"/>
      <w:divBdr>
        <w:top w:val="none" w:sz="0" w:space="0" w:color="auto"/>
        <w:left w:val="none" w:sz="0" w:space="0" w:color="auto"/>
        <w:bottom w:val="none" w:sz="0" w:space="0" w:color="auto"/>
        <w:right w:val="none" w:sz="0" w:space="0" w:color="auto"/>
      </w:divBdr>
    </w:div>
    <w:div w:id="948783181">
      <w:marLeft w:val="640"/>
      <w:marRight w:val="0"/>
      <w:marTop w:val="0"/>
      <w:marBottom w:val="0"/>
      <w:divBdr>
        <w:top w:val="none" w:sz="0" w:space="0" w:color="auto"/>
        <w:left w:val="none" w:sz="0" w:space="0" w:color="auto"/>
        <w:bottom w:val="none" w:sz="0" w:space="0" w:color="auto"/>
        <w:right w:val="none" w:sz="0" w:space="0" w:color="auto"/>
      </w:divBdr>
    </w:div>
    <w:div w:id="948853535">
      <w:marLeft w:val="640"/>
      <w:marRight w:val="0"/>
      <w:marTop w:val="0"/>
      <w:marBottom w:val="0"/>
      <w:divBdr>
        <w:top w:val="none" w:sz="0" w:space="0" w:color="auto"/>
        <w:left w:val="none" w:sz="0" w:space="0" w:color="auto"/>
        <w:bottom w:val="none" w:sz="0" w:space="0" w:color="auto"/>
        <w:right w:val="none" w:sz="0" w:space="0" w:color="auto"/>
      </w:divBdr>
    </w:div>
    <w:div w:id="949092554">
      <w:marLeft w:val="640"/>
      <w:marRight w:val="0"/>
      <w:marTop w:val="0"/>
      <w:marBottom w:val="0"/>
      <w:divBdr>
        <w:top w:val="none" w:sz="0" w:space="0" w:color="auto"/>
        <w:left w:val="none" w:sz="0" w:space="0" w:color="auto"/>
        <w:bottom w:val="none" w:sz="0" w:space="0" w:color="auto"/>
        <w:right w:val="none" w:sz="0" w:space="0" w:color="auto"/>
      </w:divBdr>
    </w:div>
    <w:div w:id="949118659">
      <w:marLeft w:val="640"/>
      <w:marRight w:val="0"/>
      <w:marTop w:val="0"/>
      <w:marBottom w:val="0"/>
      <w:divBdr>
        <w:top w:val="none" w:sz="0" w:space="0" w:color="auto"/>
        <w:left w:val="none" w:sz="0" w:space="0" w:color="auto"/>
        <w:bottom w:val="none" w:sz="0" w:space="0" w:color="auto"/>
        <w:right w:val="none" w:sz="0" w:space="0" w:color="auto"/>
      </w:divBdr>
    </w:div>
    <w:div w:id="949124658">
      <w:marLeft w:val="640"/>
      <w:marRight w:val="0"/>
      <w:marTop w:val="0"/>
      <w:marBottom w:val="0"/>
      <w:divBdr>
        <w:top w:val="none" w:sz="0" w:space="0" w:color="auto"/>
        <w:left w:val="none" w:sz="0" w:space="0" w:color="auto"/>
        <w:bottom w:val="none" w:sz="0" w:space="0" w:color="auto"/>
        <w:right w:val="none" w:sz="0" w:space="0" w:color="auto"/>
      </w:divBdr>
    </w:div>
    <w:div w:id="949163231">
      <w:marLeft w:val="640"/>
      <w:marRight w:val="0"/>
      <w:marTop w:val="0"/>
      <w:marBottom w:val="0"/>
      <w:divBdr>
        <w:top w:val="none" w:sz="0" w:space="0" w:color="auto"/>
        <w:left w:val="none" w:sz="0" w:space="0" w:color="auto"/>
        <w:bottom w:val="none" w:sz="0" w:space="0" w:color="auto"/>
        <w:right w:val="none" w:sz="0" w:space="0" w:color="auto"/>
      </w:divBdr>
    </w:div>
    <w:div w:id="949320014">
      <w:marLeft w:val="640"/>
      <w:marRight w:val="0"/>
      <w:marTop w:val="0"/>
      <w:marBottom w:val="0"/>
      <w:divBdr>
        <w:top w:val="none" w:sz="0" w:space="0" w:color="auto"/>
        <w:left w:val="none" w:sz="0" w:space="0" w:color="auto"/>
        <w:bottom w:val="none" w:sz="0" w:space="0" w:color="auto"/>
        <w:right w:val="none" w:sz="0" w:space="0" w:color="auto"/>
      </w:divBdr>
    </w:div>
    <w:div w:id="949355636">
      <w:marLeft w:val="640"/>
      <w:marRight w:val="0"/>
      <w:marTop w:val="0"/>
      <w:marBottom w:val="0"/>
      <w:divBdr>
        <w:top w:val="none" w:sz="0" w:space="0" w:color="auto"/>
        <w:left w:val="none" w:sz="0" w:space="0" w:color="auto"/>
        <w:bottom w:val="none" w:sz="0" w:space="0" w:color="auto"/>
        <w:right w:val="none" w:sz="0" w:space="0" w:color="auto"/>
      </w:divBdr>
    </w:div>
    <w:div w:id="949360961">
      <w:marLeft w:val="640"/>
      <w:marRight w:val="0"/>
      <w:marTop w:val="0"/>
      <w:marBottom w:val="0"/>
      <w:divBdr>
        <w:top w:val="none" w:sz="0" w:space="0" w:color="auto"/>
        <w:left w:val="none" w:sz="0" w:space="0" w:color="auto"/>
        <w:bottom w:val="none" w:sz="0" w:space="0" w:color="auto"/>
        <w:right w:val="none" w:sz="0" w:space="0" w:color="auto"/>
      </w:divBdr>
    </w:div>
    <w:div w:id="949432263">
      <w:marLeft w:val="640"/>
      <w:marRight w:val="0"/>
      <w:marTop w:val="0"/>
      <w:marBottom w:val="0"/>
      <w:divBdr>
        <w:top w:val="none" w:sz="0" w:space="0" w:color="auto"/>
        <w:left w:val="none" w:sz="0" w:space="0" w:color="auto"/>
        <w:bottom w:val="none" w:sz="0" w:space="0" w:color="auto"/>
        <w:right w:val="none" w:sz="0" w:space="0" w:color="auto"/>
      </w:divBdr>
    </w:div>
    <w:div w:id="949510719">
      <w:marLeft w:val="640"/>
      <w:marRight w:val="0"/>
      <w:marTop w:val="0"/>
      <w:marBottom w:val="0"/>
      <w:divBdr>
        <w:top w:val="none" w:sz="0" w:space="0" w:color="auto"/>
        <w:left w:val="none" w:sz="0" w:space="0" w:color="auto"/>
        <w:bottom w:val="none" w:sz="0" w:space="0" w:color="auto"/>
        <w:right w:val="none" w:sz="0" w:space="0" w:color="auto"/>
      </w:divBdr>
    </w:div>
    <w:div w:id="949510849">
      <w:marLeft w:val="640"/>
      <w:marRight w:val="0"/>
      <w:marTop w:val="0"/>
      <w:marBottom w:val="0"/>
      <w:divBdr>
        <w:top w:val="none" w:sz="0" w:space="0" w:color="auto"/>
        <w:left w:val="none" w:sz="0" w:space="0" w:color="auto"/>
        <w:bottom w:val="none" w:sz="0" w:space="0" w:color="auto"/>
        <w:right w:val="none" w:sz="0" w:space="0" w:color="auto"/>
      </w:divBdr>
    </w:div>
    <w:div w:id="949700270">
      <w:marLeft w:val="640"/>
      <w:marRight w:val="0"/>
      <w:marTop w:val="0"/>
      <w:marBottom w:val="0"/>
      <w:divBdr>
        <w:top w:val="none" w:sz="0" w:space="0" w:color="auto"/>
        <w:left w:val="none" w:sz="0" w:space="0" w:color="auto"/>
        <w:bottom w:val="none" w:sz="0" w:space="0" w:color="auto"/>
        <w:right w:val="none" w:sz="0" w:space="0" w:color="auto"/>
      </w:divBdr>
    </w:div>
    <w:div w:id="949703355">
      <w:marLeft w:val="640"/>
      <w:marRight w:val="0"/>
      <w:marTop w:val="0"/>
      <w:marBottom w:val="0"/>
      <w:divBdr>
        <w:top w:val="none" w:sz="0" w:space="0" w:color="auto"/>
        <w:left w:val="none" w:sz="0" w:space="0" w:color="auto"/>
        <w:bottom w:val="none" w:sz="0" w:space="0" w:color="auto"/>
        <w:right w:val="none" w:sz="0" w:space="0" w:color="auto"/>
      </w:divBdr>
    </w:div>
    <w:div w:id="949707912">
      <w:marLeft w:val="640"/>
      <w:marRight w:val="0"/>
      <w:marTop w:val="0"/>
      <w:marBottom w:val="0"/>
      <w:divBdr>
        <w:top w:val="none" w:sz="0" w:space="0" w:color="auto"/>
        <w:left w:val="none" w:sz="0" w:space="0" w:color="auto"/>
        <w:bottom w:val="none" w:sz="0" w:space="0" w:color="auto"/>
        <w:right w:val="none" w:sz="0" w:space="0" w:color="auto"/>
      </w:divBdr>
    </w:div>
    <w:div w:id="949776920">
      <w:marLeft w:val="640"/>
      <w:marRight w:val="0"/>
      <w:marTop w:val="0"/>
      <w:marBottom w:val="0"/>
      <w:divBdr>
        <w:top w:val="none" w:sz="0" w:space="0" w:color="auto"/>
        <w:left w:val="none" w:sz="0" w:space="0" w:color="auto"/>
        <w:bottom w:val="none" w:sz="0" w:space="0" w:color="auto"/>
        <w:right w:val="none" w:sz="0" w:space="0" w:color="auto"/>
      </w:divBdr>
    </w:div>
    <w:div w:id="949818143">
      <w:marLeft w:val="640"/>
      <w:marRight w:val="0"/>
      <w:marTop w:val="0"/>
      <w:marBottom w:val="0"/>
      <w:divBdr>
        <w:top w:val="none" w:sz="0" w:space="0" w:color="auto"/>
        <w:left w:val="none" w:sz="0" w:space="0" w:color="auto"/>
        <w:bottom w:val="none" w:sz="0" w:space="0" w:color="auto"/>
        <w:right w:val="none" w:sz="0" w:space="0" w:color="auto"/>
      </w:divBdr>
    </w:div>
    <w:div w:id="950012075">
      <w:marLeft w:val="640"/>
      <w:marRight w:val="0"/>
      <w:marTop w:val="0"/>
      <w:marBottom w:val="0"/>
      <w:divBdr>
        <w:top w:val="none" w:sz="0" w:space="0" w:color="auto"/>
        <w:left w:val="none" w:sz="0" w:space="0" w:color="auto"/>
        <w:bottom w:val="none" w:sz="0" w:space="0" w:color="auto"/>
        <w:right w:val="none" w:sz="0" w:space="0" w:color="auto"/>
      </w:divBdr>
    </w:div>
    <w:div w:id="950017999">
      <w:marLeft w:val="640"/>
      <w:marRight w:val="0"/>
      <w:marTop w:val="0"/>
      <w:marBottom w:val="0"/>
      <w:divBdr>
        <w:top w:val="none" w:sz="0" w:space="0" w:color="auto"/>
        <w:left w:val="none" w:sz="0" w:space="0" w:color="auto"/>
        <w:bottom w:val="none" w:sz="0" w:space="0" w:color="auto"/>
        <w:right w:val="none" w:sz="0" w:space="0" w:color="auto"/>
      </w:divBdr>
    </w:div>
    <w:div w:id="950163570">
      <w:marLeft w:val="640"/>
      <w:marRight w:val="0"/>
      <w:marTop w:val="0"/>
      <w:marBottom w:val="0"/>
      <w:divBdr>
        <w:top w:val="none" w:sz="0" w:space="0" w:color="auto"/>
        <w:left w:val="none" w:sz="0" w:space="0" w:color="auto"/>
        <w:bottom w:val="none" w:sz="0" w:space="0" w:color="auto"/>
        <w:right w:val="none" w:sz="0" w:space="0" w:color="auto"/>
      </w:divBdr>
    </w:div>
    <w:div w:id="950168121">
      <w:marLeft w:val="640"/>
      <w:marRight w:val="0"/>
      <w:marTop w:val="0"/>
      <w:marBottom w:val="0"/>
      <w:divBdr>
        <w:top w:val="none" w:sz="0" w:space="0" w:color="auto"/>
        <w:left w:val="none" w:sz="0" w:space="0" w:color="auto"/>
        <w:bottom w:val="none" w:sz="0" w:space="0" w:color="auto"/>
        <w:right w:val="none" w:sz="0" w:space="0" w:color="auto"/>
      </w:divBdr>
    </w:div>
    <w:div w:id="950405511">
      <w:marLeft w:val="640"/>
      <w:marRight w:val="0"/>
      <w:marTop w:val="0"/>
      <w:marBottom w:val="0"/>
      <w:divBdr>
        <w:top w:val="none" w:sz="0" w:space="0" w:color="auto"/>
        <w:left w:val="none" w:sz="0" w:space="0" w:color="auto"/>
        <w:bottom w:val="none" w:sz="0" w:space="0" w:color="auto"/>
        <w:right w:val="none" w:sz="0" w:space="0" w:color="auto"/>
      </w:divBdr>
    </w:div>
    <w:div w:id="950433240">
      <w:marLeft w:val="640"/>
      <w:marRight w:val="0"/>
      <w:marTop w:val="0"/>
      <w:marBottom w:val="0"/>
      <w:divBdr>
        <w:top w:val="none" w:sz="0" w:space="0" w:color="auto"/>
        <w:left w:val="none" w:sz="0" w:space="0" w:color="auto"/>
        <w:bottom w:val="none" w:sz="0" w:space="0" w:color="auto"/>
        <w:right w:val="none" w:sz="0" w:space="0" w:color="auto"/>
      </w:divBdr>
    </w:div>
    <w:div w:id="950478382">
      <w:marLeft w:val="640"/>
      <w:marRight w:val="0"/>
      <w:marTop w:val="0"/>
      <w:marBottom w:val="0"/>
      <w:divBdr>
        <w:top w:val="none" w:sz="0" w:space="0" w:color="auto"/>
        <w:left w:val="none" w:sz="0" w:space="0" w:color="auto"/>
        <w:bottom w:val="none" w:sz="0" w:space="0" w:color="auto"/>
        <w:right w:val="none" w:sz="0" w:space="0" w:color="auto"/>
      </w:divBdr>
    </w:div>
    <w:div w:id="950480578">
      <w:marLeft w:val="640"/>
      <w:marRight w:val="0"/>
      <w:marTop w:val="0"/>
      <w:marBottom w:val="0"/>
      <w:divBdr>
        <w:top w:val="none" w:sz="0" w:space="0" w:color="auto"/>
        <w:left w:val="none" w:sz="0" w:space="0" w:color="auto"/>
        <w:bottom w:val="none" w:sz="0" w:space="0" w:color="auto"/>
        <w:right w:val="none" w:sz="0" w:space="0" w:color="auto"/>
      </w:divBdr>
    </w:div>
    <w:div w:id="950547419">
      <w:marLeft w:val="640"/>
      <w:marRight w:val="0"/>
      <w:marTop w:val="0"/>
      <w:marBottom w:val="0"/>
      <w:divBdr>
        <w:top w:val="none" w:sz="0" w:space="0" w:color="auto"/>
        <w:left w:val="none" w:sz="0" w:space="0" w:color="auto"/>
        <w:bottom w:val="none" w:sz="0" w:space="0" w:color="auto"/>
        <w:right w:val="none" w:sz="0" w:space="0" w:color="auto"/>
      </w:divBdr>
    </w:div>
    <w:div w:id="950622901">
      <w:marLeft w:val="640"/>
      <w:marRight w:val="0"/>
      <w:marTop w:val="0"/>
      <w:marBottom w:val="0"/>
      <w:divBdr>
        <w:top w:val="none" w:sz="0" w:space="0" w:color="auto"/>
        <w:left w:val="none" w:sz="0" w:space="0" w:color="auto"/>
        <w:bottom w:val="none" w:sz="0" w:space="0" w:color="auto"/>
        <w:right w:val="none" w:sz="0" w:space="0" w:color="auto"/>
      </w:divBdr>
    </w:div>
    <w:div w:id="950623552">
      <w:marLeft w:val="640"/>
      <w:marRight w:val="0"/>
      <w:marTop w:val="0"/>
      <w:marBottom w:val="0"/>
      <w:divBdr>
        <w:top w:val="none" w:sz="0" w:space="0" w:color="auto"/>
        <w:left w:val="none" w:sz="0" w:space="0" w:color="auto"/>
        <w:bottom w:val="none" w:sz="0" w:space="0" w:color="auto"/>
        <w:right w:val="none" w:sz="0" w:space="0" w:color="auto"/>
      </w:divBdr>
    </w:div>
    <w:div w:id="950673232">
      <w:marLeft w:val="640"/>
      <w:marRight w:val="0"/>
      <w:marTop w:val="0"/>
      <w:marBottom w:val="0"/>
      <w:divBdr>
        <w:top w:val="none" w:sz="0" w:space="0" w:color="auto"/>
        <w:left w:val="none" w:sz="0" w:space="0" w:color="auto"/>
        <w:bottom w:val="none" w:sz="0" w:space="0" w:color="auto"/>
        <w:right w:val="none" w:sz="0" w:space="0" w:color="auto"/>
      </w:divBdr>
    </w:div>
    <w:div w:id="950748942">
      <w:marLeft w:val="640"/>
      <w:marRight w:val="0"/>
      <w:marTop w:val="0"/>
      <w:marBottom w:val="0"/>
      <w:divBdr>
        <w:top w:val="none" w:sz="0" w:space="0" w:color="auto"/>
        <w:left w:val="none" w:sz="0" w:space="0" w:color="auto"/>
        <w:bottom w:val="none" w:sz="0" w:space="0" w:color="auto"/>
        <w:right w:val="none" w:sz="0" w:space="0" w:color="auto"/>
      </w:divBdr>
    </w:div>
    <w:div w:id="950815777">
      <w:marLeft w:val="640"/>
      <w:marRight w:val="0"/>
      <w:marTop w:val="0"/>
      <w:marBottom w:val="0"/>
      <w:divBdr>
        <w:top w:val="none" w:sz="0" w:space="0" w:color="auto"/>
        <w:left w:val="none" w:sz="0" w:space="0" w:color="auto"/>
        <w:bottom w:val="none" w:sz="0" w:space="0" w:color="auto"/>
        <w:right w:val="none" w:sz="0" w:space="0" w:color="auto"/>
      </w:divBdr>
    </w:div>
    <w:div w:id="950821532">
      <w:marLeft w:val="640"/>
      <w:marRight w:val="0"/>
      <w:marTop w:val="0"/>
      <w:marBottom w:val="0"/>
      <w:divBdr>
        <w:top w:val="none" w:sz="0" w:space="0" w:color="auto"/>
        <w:left w:val="none" w:sz="0" w:space="0" w:color="auto"/>
        <w:bottom w:val="none" w:sz="0" w:space="0" w:color="auto"/>
        <w:right w:val="none" w:sz="0" w:space="0" w:color="auto"/>
      </w:divBdr>
    </w:div>
    <w:div w:id="950891194">
      <w:marLeft w:val="640"/>
      <w:marRight w:val="0"/>
      <w:marTop w:val="0"/>
      <w:marBottom w:val="0"/>
      <w:divBdr>
        <w:top w:val="none" w:sz="0" w:space="0" w:color="auto"/>
        <w:left w:val="none" w:sz="0" w:space="0" w:color="auto"/>
        <w:bottom w:val="none" w:sz="0" w:space="0" w:color="auto"/>
        <w:right w:val="none" w:sz="0" w:space="0" w:color="auto"/>
      </w:divBdr>
    </w:div>
    <w:div w:id="950893257">
      <w:marLeft w:val="640"/>
      <w:marRight w:val="0"/>
      <w:marTop w:val="0"/>
      <w:marBottom w:val="0"/>
      <w:divBdr>
        <w:top w:val="none" w:sz="0" w:space="0" w:color="auto"/>
        <w:left w:val="none" w:sz="0" w:space="0" w:color="auto"/>
        <w:bottom w:val="none" w:sz="0" w:space="0" w:color="auto"/>
        <w:right w:val="none" w:sz="0" w:space="0" w:color="auto"/>
      </w:divBdr>
    </w:div>
    <w:div w:id="950894050">
      <w:marLeft w:val="640"/>
      <w:marRight w:val="0"/>
      <w:marTop w:val="0"/>
      <w:marBottom w:val="0"/>
      <w:divBdr>
        <w:top w:val="none" w:sz="0" w:space="0" w:color="auto"/>
        <w:left w:val="none" w:sz="0" w:space="0" w:color="auto"/>
        <w:bottom w:val="none" w:sz="0" w:space="0" w:color="auto"/>
        <w:right w:val="none" w:sz="0" w:space="0" w:color="auto"/>
      </w:divBdr>
    </w:div>
    <w:div w:id="951015339">
      <w:marLeft w:val="640"/>
      <w:marRight w:val="0"/>
      <w:marTop w:val="0"/>
      <w:marBottom w:val="0"/>
      <w:divBdr>
        <w:top w:val="none" w:sz="0" w:space="0" w:color="auto"/>
        <w:left w:val="none" w:sz="0" w:space="0" w:color="auto"/>
        <w:bottom w:val="none" w:sz="0" w:space="0" w:color="auto"/>
        <w:right w:val="none" w:sz="0" w:space="0" w:color="auto"/>
      </w:divBdr>
    </w:div>
    <w:div w:id="951205234">
      <w:marLeft w:val="640"/>
      <w:marRight w:val="0"/>
      <w:marTop w:val="0"/>
      <w:marBottom w:val="0"/>
      <w:divBdr>
        <w:top w:val="none" w:sz="0" w:space="0" w:color="auto"/>
        <w:left w:val="none" w:sz="0" w:space="0" w:color="auto"/>
        <w:bottom w:val="none" w:sz="0" w:space="0" w:color="auto"/>
        <w:right w:val="none" w:sz="0" w:space="0" w:color="auto"/>
      </w:divBdr>
    </w:div>
    <w:div w:id="951281679">
      <w:marLeft w:val="640"/>
      <w:marRight w:val="0"/>
      <w:marTop w:val="0"/>
      <w:marBottom w:val="0"/>
      <w:divBdr>
        <w:top w:val="none" w:sz="0" w:space="0" w:color="auto"/>
        <w:left w:val="none" w:sz="0" w:space="0" w:color="auto"/>
        <w:bottom w:val="none" w:sz="0" w:space="0" w:color="auto"/>
        <w:right w:val="none" w:sz="0" w:space="0" w:color="auto"/>
      </w:divBdr>
    </w:div>
    <w:div w:id="951283978">
      <w:marLeft w:val="640"/>
      <w:marRight w:val="0"/>
      <w:marTop w:val="0"/>
      <w:marBottom w:val="0"/>
      <w:divBdr>
        <w:top w:val="none" w:sz="0" w:space="0" w:color="auto"/>
        <w:left w:val="none" w:sz="0" w:space="0" w:color="auto"/>
        <w:bottom w:val="none" w:sz="0" w:space="0" w:color="auto"/>
        <w:right w:val="none" w:sz="0" w:space="0" w:color="auto"/>
      </w:divBdr>
    </w:div>
    <w:div w:id="951323751">
      <w:marLeft w:val="640"/>
      <w:marRight w:val="0"/>
      <w:marTop w:val="0"/>
      <w:marBottom w:val="0"/>
      <w:divBdr>
        <w:top w:val="none" w:sz="0" w:space="0" w:color="auto"/>
        <w:left w:val="none" w:sz="0" w:space="0" w:color="auto"/>
        <w:bottom w:val="none" w:sz="0" w:space="0" w:color="auto"/>
        <w:right w:val="none" w:sz="0" w:space="0" w:color="auto"/>
      </w:divBdr>
    </w:div>
    <w:div w:id="951328355">
      <w:marLeft w:val="640"/>
      <w:marRight w:val="0"/>
      <w:marTop w:val="0"/>
      <w:marBottom w:val="0"/>
      <w:divBdr>
        <w:top w:val="none" w:sz="0" w:space="0" w:color="auto"/>
        <w:left w:val="none" w:sz="0" w:space="0" w:color="auto"/>
        <w:bottom w:val="none" w:sz="0" w:space="0" w:color="auto"/>
        <w:right w:val="none" w:sz="0" w:space="0" w:color="auto"/>
      </w:divBdr>
    </w:div>
    <w:div w:id="951328584">
      <w:marLeft w:val="640"/>
      <w:marRight w:val="0"/>
      <w:marTop w:val="0"/>
      <w:marBottom w:val="0"/>
      <w:divBdr>
        <w:top w:val="none" w:sz="0" w:space="0" w:color="auto"/>
        <w:left w:val="none" w:sz="0" w:space="0" w:color="auto"/>
        <w:bottom w:val="none" w:sz="0" w:space="0" w:color="auto"/>
        <w:right w:val="none" w:sz="0" w:space="0" w:color="auto"/>
      </w:divBdr>
    </w:div>
    <w:div w:id="951473452">
      <w:marLeft w:val="640"/>
      <w:marRight w:val="0"/>
      <w:marTop w:val="0"/>
      <w:marBottom w:val="0"/>
      <w:divBdr>
        <w:top w:val="none" w:sz="0" w:space="0" w:color="auto"/>
        <w:left w:val="none" w:sz="0" w:space="0" w:color="auto"/>
        <w:bottom w:val="none" w:sz="0" w:space="0" w:color="auto"/>
        <w:right w:val="none" w:sz="0" w:space="0" w:color="auto"/>
      </w:divBdr>
    </w:div>
    <w:div w:id="951479615">
      <w:marLeft w:val="640"/>
      <w:marRight w:val="0"/>
      <w:marTop w:val="0"/>
      <w:marBottom w:val="0"/>
      <w:divBdr>
        <w:top w:val="none" w:sz="0" w:space="0" w:color="auto"/>
        <w:left w:val="none" w:sz="0" w:space="0" w:color="auto"/>
        <w:bottom w:val="none" w:sz="0" w:space="0" w:color="auto"/>
        <w:right w:val="none" w:sz="0" w:space="0" w:color="auto"/>
      </w:divBdr>
    </w:div>
    <w:div w:id="951479644">
      <w:marLeft w:val="640"/>
      <w:marRight w:val="0"/>
      <w:marTop w:val="0"/>
      <w:marBottom w:val="0"/>
      <w:divBdr>
        <w:top w:val="none" w:sz="0" w:space="0" w:color="auto"/>
        <w:left w:val="none" w:sz="0" w:space="0" w:color="auto"/>
        <w:bottom w:val="none" w:sz="0" w:space="0" w:color="auto"/>
        <w:right w:val="none" w:sz="0" w:space="0" w:color="auto"/>
      </w:divBdr>
    </w:div>
    <w:div w:id="951518015">
      <w:marLeft w:val="640"/>
      <w:marRight w:val="0"/>
      <w:marTop w:val="0"/>
      <w:marBottom w:val="0"/>
      <w:divBdr>
        <w:top w:val="none" w:sz="0" w:space="0" w:color="auto"/>
        <w:left w:val="none" w:sz="0" w:space="0" w:color="auto"/>
        <w:bottom w:val="none" w:sz="0" w:space="0" w:color="auto"/>
        <w:right w:val="none" w:sz="0" w:space="0" w:color="auto"/>
      </w:divBdr>
    </w:div>
    <w:div w:id="951664377">
      <w:marLeft w:val="640"/>
      <w:marRight w:val="0"/>
      <w:marTop w:val="0"/>
      <w:marBottom w:val="0"/>
      <w:divBdr>
        <w:top w:val="none" w:sz="0" w:space="0" w:color="auto"/>
        <w:left w:val="none" w:sz="0" w:space="0" w:color="auto"/>
        <w:bottom w:val="none" w:sz="0" w:space="0" w:color="auto"/>
        <w:right w:val="none" w:sz="0" w:space="0" w:color="auto"/>
      </w:divBdr>
    </w:div>
    <w:div w:id="951666646">
      <w:marLeft w:val="640"/>
      <w:marRight w:val="0"/>
      <w:marTop w:val="0"/>
      <w:marBottom w:val="0"/>
      <w:divBdr>
        <w:top w:val="none" w:sz="0" w:space="0" w:color="auto"/>
        <w:left w:val="none" w:sz="0" w:space="0" w:color="auto"/>
        <w:bottom w:val="none" w:sz="0" w:space="0" w:color="auto"/>
        <w:right w:val="none" w:sz="0" w:space="0" w:color="auto"/>
      </w:divBdr>
    </w:div>
    <w:div w:id="951783554">
      <w:marLeft w:val="640"/>
      <w:marRight w:val="0"/>
      <w:marTop w:val="0"/>
      <w:marBottom w:val="0"/>
      <w:divBdr>
        <w:top w:val="none" w:sz="0" w:space="0" w:color="auto"/>
        <w:left w:val="none" w:sz="0" w:space="0" w:color="auto"/>
        <w:bottom w:val="none" w:sz="0" w:space="0" w:color="auto"/>
        <w:right w:val="none" w:sz="0" w:space="0" w:color="auto"/>
      </w:divBdr>
    </w:div>
    <w:div w:id="951786863">
      <w:marLeft w:val="640"/>
      <w:marRight w:val="0"/>
      <w:marTop w:val="0"/>
      <w:marBottom w:val="0"/>
      <w:divBdr>
        <w:top w:val="none" w:sz="0" w:space="0" w:color="auto"/>
        <w:left w:val="none" w:sz="0" w:space="0" w:color="auto"/>
        <w:bottom w:val="none" w:sz="0" w:space="0" w:color="auto"/>
        <w:right w:val="none" w:sz="0" w:space="0" w:color="auto"/>
      </w:divBdr>
    </w:div>
    <w:div w:id="951857393">
      <w:marLeft w:val="640"/>
      <w:marRight w:val="0"/>
      <w:marTop w:val="0"/>
      <w:marBottom w:val="0"/>
      <w:divBdr>
        <w:top w:val="none" w:sz="0" w:space="0" w:color="auto"/>
        <w:left w:val="none" w:sz="0" w:space="0" w:color="auto"/>
        <w:bottom w:val="none" w:sz="0" w:space="0" w:color="auto"/>
        <w:right w:val="none" w:sz="0" w:space="0" w:color="auto"/>
      </w:divBdr>
    </w:div>
    <w:div w:id="951858756">
      <w:marLeft w:val="640"/>
      <w:marRight w:val="0"/>
      <w:marTop w:val="0"/>
      <w:marBottom w:val="0"/>
      <w:divBdr>
        <w:top w:val="none" w:sz="0" w:space="0" w:color="auto"/>
        <w:left w:val="none" w:sz="0" w:space="0" w:color="auto"/>
        <w:bottom w:val="none" w:sz="0" w:space="0" w:color="auto"/>
        <w:right w:val="none" w:sz="0" w:space="0" w:color="auto"/>
      </w:divBdr>
    </w:div>
    <w:div w:id="951865323">
      <w:marLeft w:val="640"/>
      <w:marRight w:val="0"/>
      <w:marTop w:val="0"/>
      <w:marBottom w:val="0"/>
      <w:divBdr>
        <w:top w:val="none" w:sz="0" w:space="0" w:color="auto"/>
        <w:left w:val="none" w:sz="0" w:space="0" w:color="auto"/>
        <w:bottom w:val="none" w:sz="0" w:space="0" w:color="auto"/>
        <w:right w:val="none" w:sz="0" w:space="0" w:color="auto"/>
      </w:divBdr>
    </w:div>
    <w:div w:id="951941223">
      <w:marLeft w:val="640"/>
      <w:marRight w:val="0"/>
      <w:marTop w:val="0"/>
      <w:marBottom w:val="0"/>
      <w:divBdr>
        <w:top w:val="none" w:sz="0" w:space="0" w:color="auto"/>
        <w:left w:val="none" w:sz="0" w:space="0" w:color="auto"/>
        <w:bottom w:val="none" w:sz="0" w:space="0" w:color="auto"/>
        <w:right w:val="none" w:sz="0" w:space="0" w:color="auto"/>
      </w:divBdr>
    </w:div>
    <w:div w:id="951977596">
      <w:marLeft w:val="640"/>
      <w:marRight w:val="0"/>
      <w:marTop w:val="0"/>
      <w:marBottom w:val="0"/>
      <w:divBdr>
        <w:top w:val="none" w:sz="0" w:space="0" w:color="auto"/>
        <w:left w:val="none" w:sz="0" w:space="0" w:color="auto"/>
        <w:bottom w:val="none" w:sz="0" w:space="0" w:color="auto"/>
        <w:right w:val="none" w:sz="0" w:space="0" w:color="auto"/>
      </w:divBdr>
    </w:div>
    <w:div w:id="951980169">
      <w:marLeft w:val="640"/>
      <w:marRight w:val="0"/>
      <w:marTop w:val="0"/>
      <w:marBottom w:val="0"/>
      <w:divBdr>
        <w:top w:val="none" w:sz="0" w:space="0" w:color="auto"/>
        <w:left w:val="none" w:sz="0" w:space="0" w:color="auto"/>
        <w:bottom w:val="none" w:sz="0" w:space="0" w:color="auto"/>
        <w:right w:val="none" w:sz="0" w:space="0" w:color="auto"/>
      </w:divBdr>
    </w:div>
    <w:div w:id="952129286">
      <w:marLeft w:val="640"/>
      <w:marRight w:val="0"/>
      <w:marTop w:val="0"/>
      <w:marBottom w:val="0"/>
      <w:divBdr>
        <w:top w:val="none" w:sz="0" w:space="0" w:color="auto"/>
        <w:left w:val="none" w:sz="0" w:space="0" w:color="auto"/>
        <w:bottom w:val="none" w:sz="0" w:space="0" w:color="auto"/>
        <w:right w:val="none" w:sz="0" w:space="0" w:color="auto"/>
      </w:divBdr>
    </w:div>
    <w:div w:id="952130315">
      <w:marLeft w:val="640"/>
      <w:marRight w:val="0"/>
      <w:marTop w:val="0"/>
      <w:marBottom w:val="0"/>
      <w:divBdr>
        <w:top w:val="none" w:sz="0" w:space="0" w:color="auto"/>
        <w:left w:val="none" w:sz="0" w:space="0" w:color="auto"/>
        <w:bottom w:val="none" w:sz="0" w:space="0" w:color="auto"/>
        <w:right w:val="none" w:sz="0" w:space="0" w:color="auto"/>
      </w:divBdr>
    </w:div>
    <w:div w:id="952172754">
      <w:marLeft w:val="640"/>
      <w:marRight w:val="0"/>
      <w:marTop w:val="0"/>
      <w:marBottom w:val="0"/>
      <w:divBdr>
        <w:top w:val="none" w:sz="0" w:space="0" w:color="auto"/>
        <w:left w:val="none" w:sz="0" w:space="0" w:color="auto"/>
        <w:bottom w:val="none" w:sz="0" w:space="0" w:color="auto"/>
        <w:right w:val="none" w:sz="0" w:space="0" w:color="auto"/>
      </w:divBdr>
    </w:div>
    <w:div w:id="952174054">
      <w:marLeft w:val="640"/>
      <w:marRight w:val="0"/>
      <w:marTop w:val="0"/>
      <w:marBottom w:val="0"/>
      <w:divBdr>
        <w:top w:val="none" w:sz="0" w:space="0" w:color="auto"/>
        <w:left w:val="none" w:sz="0" w:space="0" w:color="auto"/>
        <w:bottom w:val="none" w:sz="0" w:space="0" w:color="auto"/>
        <w:right w:val="none" w:sz="0" w:space="0" w:color="auto"/>
      </w:divBdr>
    </w:div>
    <w:div w:id="952205024">
      <w:marLeft w:val="640"/>
      <w:marRight w:val="0"/>
      <w:marTop w:val="0"/>
      <w:marBottom w:val="0"/>
      <w:divBdr>
        <w:top w:val="none" w:sz="0" w:space="0" w:color="auto"/>
        <w:left w:val="none" w:sz="0" w:space="0" w:color="auto"/>
        <w:bottom w:val="none" w:sz="0" w:space="0" w:color="auto"/>
        <w:right w:val="none" w:sz="0" w:space="0" w:color="auto"/>
      </w:divBdr>
    </w:div>
    <w:div w:id="952326154">
      <w:marLeft w:val="640"/>
      <w:marRight w:val="0"/>
      <w:marTop w:val="0"/>
      <w:marBottom w:val="0"/>
      <w:divBdr>
        <w:top w:val="none" w:sz="0" w:space="0" w:color="auto"/>
        <w:left w:val="none" w:sz="0" w:space="0" w:color="auto"/>
        <w:bottom w:val="none" w:sz="0" w:space="0" w:color="auto"/>
        <w:right w:val="none" w:sz="0" w:space="0" w:color="auto"/>
      </w:divBdr>
    </w:div>
    <w:div w:id="952396037">
      <w:marLeft w:val="640"/>
      <w:marRight w:val="0"/>
      <w:marTop w:val="0"/>
      <w:marBottom w:val="0"/>
      <w:divBdr>
        <w:top w:val="none" w:sz="0" w:space="0" w:color="auto"/>
        <w:left w:val="none" w:sz="0" w:space="0" w:color="auto"/>
        <w:bottom w:val="none" w:sz="0" w:space="0" w:color="auto"/>
        <w:right w:val="none" w:sz="0" w:space="0" w:color="auto"/>
      </w:divBdr>
    </w:div>
    <w:div w:id="952396742">
      <w:marLeft w:val="640"/>
      <w:marRight w:val="0"/>
      <w:marTop w:val="0"/>
      <w:marBottom w:val="0"/>
      <w:divBdr>
        <w:top w:val="none" w:sz="0" w:space="0" w:color="auto"/>
        <w:left w:val="none" w:sz="0" w:space="0" w:color="auto"/>
        <w:bottom w:val="none" w:sz="0" w:space="0" w:color="auto"/>
        <w:right w:val="none" w:sz="0" w:space="0" w:color="auto"/>
      </w:divBdr>
    </w:div>
    <w:div w:id="952439377">
      <w:marLeft w:val="640"/>
      <w:marRight w:val="0"/>
      <w:marTop w:val="0"/>
      <w:marBottom w:val="0"/>
      <w:divBdr>
        <w:top w:val="none" w:sz="0" w:space="0" w:color="auto"/>
        <w:left w:val="none" w:sz="0" w:space="0" w:color="auto"/>
        <w:bottom w:val="none" w:sz="0" w:space="0" w:color="auto"/>
        <w:right w:val="none" w:sz="0" w:space="0" w:color="auto"/>
      </w:divBdr>
    </w:div>
    <w:div w:id="952516006">
      <w:marLeft w:val="640"/>
      <w:marRight w:val="0"/>
      <w:marTop w:val="0"/>
      <w:marBottom w:val="0"/>
      <w:divBdr>
        <w:top w:val="none" w:sz="0" w:space="0" w:color="auto"/>
        <w:left w:val="none" w:sz="0" w:space="0" w:color="auto"/>
        <w:bottom w:val="none" w:sz="0" w:space="0" w:color="auto"/>
        <w:right w:val="none" w:sz="0" w:space="0" w:color="auto"/>
      </w:divBdr>
    </w:div>
    <w:div w:id="952637037">
      <w:marLeft w:val="640"/>
      <w:marRight w:val="0"/>
      <w:marTop w:val="0"/>
      <w:marBottom w:val="0"/>
      <w:divBdr>
        <w:top w:val="none" w:sz="0" w:space="0" w:color="auto"/>
        <w:left w:val="none" w:sz="0" w:space="0" w:color="auto"/>
        <w:bottom w:val="none" w:sz="0" w:space="0" w:color="auto"/>
        <w:right w:val="none" w:sz="0" w:space="0" w:color="auto"/>
      </w:divBdr>
    </w:div>
    <w:div w:id="952786138">
      <w:marLeft w:val="640"/>
      <w:marRight w:val="0"/>
      <w:marTop w:val="0"/>
      <w:marBottom w:val="0"/>
      <w:divBdr>
        <w:top w:val="none" w:sz="0" w:space="0" w:color="auto"/>
        <w:left w:val="none" w:sz="0" w:space="0" w:color="auto"/>
        <w:bottom w:val="none" w:sz="0" w:space="0" w:color="auto"/>
        <w:right w:val="none" w:sz="0" w:space="0" w:color="auto"/>
      </w:divBdr>
    </w:div>
    <w:div w:id="952830362">
      <w:marLeft w:val="640"/>
      <w:marRight w:val="0"/>
      <w:marTop w:val="0"/>
      <w:marBottom w:val="0"/>
      <w:divBdr>
        <w:top w:val="none" w:sz="0" w:space="0" w:color="auto"/>
        <w:left w:val="none" w:sz="0" w:space="0" w:color="auto"/>
        <w:bottom w:val="none" w:sz="0" w:space="0" w:color="auto"/>
        <w:right w:val="none" w:sz="0" w:space="0" w:color="auto"/>
      </w:divBdr>
    </w:div>
    <w:div w:id="952859288">
      <w:marLeft w:val="640"/>
      <w:marRight w:val="0"/>
      <w:marTop w:val="0"/>
      <w:marBottom w:val="0"/>
      <w:divBdr>
        <w:top w:val="none" w:sz="0" w:space="0" w:color="auto"/>
        <w:left w:val="none" w:sz="0" w:space="0" w:color="auto"/>
        <w:bottom w:val="none" w:sz="0" w:space="0" w:color="auto"/>
        <w:right w:val="none" w:sz="0" w:space="0" w:color="auto"/>
      </w:divBdr>
    </w:div>
    <w:div w:id="953052955">
      <w:marLeft w:val="640"/>
      <w:marRight w:val="0"/>
      <w:marTop w:val="0"/>
      <w:marBottom w:val="0"/>
      <w:divBdr>
        <w:top w:val="none" w:sz="0" w:space="0" w:color="auto"/>
        <w:left w:val="none" w:sz="0" w:space="0" w:color="auto"/>
        <w:bottom w:val="none" w:sz="0" w:space="0" w:color="auto"/>
        <w:right w:val="none" w:sz="0" w:space="0" w:color="auto"/>
      </w:divBdr>
    </w:div>
    <w:div w:id="953056875">
      <w:marLeft w:val="640"/>
      <w:marRight w:val="0"/>
      <w:marTop w:val="0"/>
      <w:marBottom w:val="0"/>
      <w:divBdr>
        <w:top w:val="none" w:sz="0" w:space="0" w:color="auto"/>
        <w:left w:val="none" w:sz="0" w:space="0" w:color="auto"/>
        <w:bottom w:val="none" w:sz="0" w:space="0" w:color="auto"/>
        <w:right w:val="none" w:sz="0" w:space="0" w:color="auto"/>
      </w:divBdr>
    </w:div>
    <w:div w:id="953244238">
      <w:marLeft w:val="640"/>
      <w:marRight w:val="0"/>
      <w:marTop w:val="0"/>
      <w:marBottom w:val="0"/>
      <w:divBdr>
        <w:top w:val="none" w:sz="0" w:space="0" w:color="auto"/>
        <w:left w:val="none" w:sz="0" w:space="0" w:color="auto"/>
        <w:bottom w:val="none" w:sz="0" w:space="0" w:color="auto"/>
        <w:right w:val="none" w:sz="0" w:space="0" w:color="auto"/>
      </w:divBdr>
    </w:div>
    <w:div w:id="953287209">
      <w:marLeft w:val="640"/>
      <w:marRight w:val="0"/>
      <w:marTop w:val="0"/>
      <w:marBottom w:val="0"/>
      <w:divBdr>
        <w:top w:val="none" w:sz="0" w:space="0" w:color="auto"/>
        <w:left w:val="none" w:sz="0" w:space="0" w:color="auto"/>
        <w:bottom w:val="none" w:sz="0" w:space="0" w:color="auto"/>
        <w:right w:val="none" w:sz="0" w:space="0" w:color="auto"/>
      </w:divBdr>
    </w:div>
    <w:div w:id="953290511">
      <w:marLeft w:val="640"/>
      <w:marRight w:val="0"/>
      <w:marTop w:val="0"/>
      <w:marBottom w:val="0"/>
      <w:divBdr>
        <w:top w:val="none" w:sz="0" w:space="0" w:color="auto"/>
        <w:left w:val="none" w:sz="0" w:space="0" w:color="auto"/>
        <w:bottom w:val="none" w:sz="0" w:space="0" w:color="auto"/>
        <w:right w:val="none" w:sz="0" w:space="0" w:color="auto"/>
      </w:divBdr>
    </w:div>
    <w:div w:id="953293025">
      <w:marLeft w:val="640"/>
      <w:marRight w:val="0"/>
      <w:marTop w:val="0"/>
      <w:marBottom w:val="0"/>
      <w:divBdr>
        <w:top w:val="none" w:sz="0" w:space="0" w:color="auto"/>
        <w:left w:val="none" w:sz="0" w:space="0" w:color="auto"/>
        <w:bottom w:val="none" w:sz="0" w:space="0" w:color="auto"/>
        <w:right w:val="none" w:sz="0" w:space="0" w:color="auto"/>
      </w:divBdr>
    </w:div>
    <w:div w:id="953361285">
      <w:marLeft w:val="640"/>
      <w:marRight w:val="0"/>
      <w:marTop w:val="0"/>
      <w:marBottom w:val="0"/>
      <w:divBdr>
        <w:top w:val="none" w:sz="0" w:space="0" w:color="auto"/>
        <w:left w:val="none" w:sz="0" w:space="0" w:color="auto"/>
        <w:bottom w:val="none" w:sz="0" w:space="0" w:color="auto"/>
        <w:right w:val="none" w:sz="0" w:space="0" w:color="auto"/>
      </w:divBdr>
    </w:div>
    <w:div w:id="953370399">
      <w:marLeft w:val="640"/>
      <w:marRight w:val="0"/>
      <w:marTop w:val="0"/>
      <w:marBottom w:val="0"/>
      <w:divBdr>
        <w:top w:val="none" w:sz="0" w:space="0" w:color="auto"/>
        <w:left w:val="none" w:sz="0" w:space="0" w:color="auto"/>
        <w:bottom w:val="none" w:sz="0" w:space="0" w:color="auto"/>
        <w:right w:val="none" w:sz="0" w:space="0" w:color="auto"/>
      </w:divBdr>
    </w:div>
    <w:div w:id="953370585">
      <w:marLeft w:val="640"/>
      <w:marRight w:val="0"/>
      <w:marTop w:val="0"/>
      <w:marBottom w:val="0"/>
      <w:divBdr>
        <w:top w:val="none" w:sz="0" w:space="0" w:color="auto"/>
        <w:left w:val="none" w:sz="0" w:space="0" w:color="auto"/>
        <w:bottom w:val="none" w:sz="0" w:space="0" w:color="auto"/>
        <w:right w:val="none" w:sz="0" w:space="0" w:color="auto"/>
      </w:divBdr>
    </w:div>
    <w:div w:id="953487517">
      <w:marLeft w:val="640"/>
      <w:marRight w:val="0"/>
      <w:marTop w:val="0"/>
      <w:marBottom w:val="0"/>
      <w:divBdr>
        <w:top w:val="none" w:sz="0" w:space="0" w:color="auto"/>
        <w:left w:val="none" w:sz="0" w:space="0" w:color="auto"/>
        <w:bottom w:val="none" w:sz="0" w:space="0" w:color="auto"/>
        <w:right w:val="none" w:sz="0" w:space="0" w:color="auto"/>
      </w:divBdr>
    </w:div>
    <w:div w:id="953630314">
      <w:marLeft w:val="640"/>
      <w:marRight w:val="0"/>
      <w:marTop w:val="0"/>
      <w:marBottom w:val="0"/>
      <w:divBdr>
        <w:top w:val="none" w:sz="0" w:space="0" w:color="auto"/>
        <w:left w:val="none" w:sz="0" w:space="0" w:color="auto"/>
        <w:bottom w:val="none" w:sz="0" w:space="0" w:color="auto"/>
        <w:right w:val="none" w:sz="0" w:space="0" w:color="auto"/>
      </w:divBdr>
    </w:div>
    <w:div w:id="953637873">
      <w:marLeft w:val="640"/>
      <w:marRight w:val="0"/>
      <w:marTop w:val="0"/>
      <w:marBottom w:val="0"/>
      <w:divBdr>
        <w:top w:val="none" w:sz="0" w:space="0" w:color="auto"/>
        <w:left w:val="none" w:sz="0" w:space="0" w:color="auto"/>
        <w:bottom w:val="none" w:sz="0" w:space="0" w:color="auto"/>
        <w:right w:val="none" w:sz="0" w:space="0" w:color="auto"/>
      </w:divBdr>
    </w:div>
    <w:div w:id="953754209">
      <w:marLeft w:val="640"/>
      <w:marRight w:val="0"/>
      <w:marTop w:val="0"/>
      <w:marBottom w:val="0"/>
      <w:divBdr>
        <w:top w:val="none" w:sz="0" w:space="0" w:color="auto"/>
        <w:left w:val="none" w:sz="0" w:space="0" w:color="auto"/>
        <w:bottom w:val="none" w:sz="0" w:space="0" w:color="auto"/>
        <w:right w:val="none" w:sz="0" w:space="0" w:color="auto"/>
      </w:divBdr>
    </w:div>
    <w:div w:id="953754234">
      <w:marLeft w:val="640"/>
      <w:marRight w:val="0"/>
      <w:marTop w:val="0"/>
      <w:marBottom w:val="0"/>
      <w:divBdr>
        <w:top w:val="none" w:sz="0" w:space="0" w:color="auto"/>
        <w:left w:val="none" w:sz="0" w:space="0" w:color="auto"/>
        <w:bottom w:val="none" w:sz="0" w:space="0" w:color="auto"/>
        <w:right w:val="none" w:sz="0" w:space="0" w:color="auto"/>
      </w:divBdr>
    </w:div>
    <w:div w:id="953826131">
      <w:marLeft w:val="640"/>
      <w:marRight w:val="0"/>
      <w:marTop w:val="0"/>
      <w:marBottom w:val="0"/>
      <w:divBdr>
        <w:top w:val="none" w:sz="0" w:space="0" w:color="auto"/>
        <w:left w:val="none" w:sz="0" w:space="0" w:color="auto"/>
        <w:bottom w:val="none" w:sz="0" w:space="0" w:color="auto"/>
        <w:right w:val="none" w:sz="0" w:space="0" w:color="auto"/>
      </w:divBdr>
    </w:div>
    <w:div w:id="953828600">
      <w:marLeft w:val="640"/>
      <w:marRight w:val="0"/>
      <w:marTop w:val="0"/>
      <w:marBottom w:val="0"/>
      <w:divBdr>
        <w:top w:val="none" w:sz="0" w:space="0" w:color="auto"/>
        <w:left w:val="none" w:sz="0" w:space="0" w:color="auto"/>
        <w:bottom w:val="none" w:sz="0" w:space="0" w:color="auto"/>
        <w:right w:val="none" w:sz="0" w:space="0" w:color="auto"/>
      </w:divBdr>
    </w:div>
    <w:div w:id="953899869">
      <w:marLeft w:val="640"/>
      <w:marRight w:val="0"/>
      <w:marTop w:val="0"/>
      <w:marBottom w:val="0"/>
      <w:divBdr>
        <w:top w:val="none" w:sz="0" w:space="0" w:color="auto"/>
        <w:left w:val="none" w:sz="0" w:space="0" w:color="auto"/>
        <w:bottom w:val="none" w:sz="0" w:space="0" w:color="auto"/>
        <w:right w:val="none" w:sz="0" w:space="0" w:color="auto"/>
      </w:divBdr>
    </w:div>
    <w:div w:id="953943031">
      <w:marLeft w:val="640"/>
      <w:marRight w:val="0"/>
      <w:marTop w:val="0"/>
      <w:marBottom w:val="0"/>
      <w:divBdr>
        <w:top w:val="none" w:sz="0" w:space="0" w:color="auto"/>
        <w:left w:val="none" w:sz="0" w:space="0" w:color="auto"/>
        <w:bottom w:val="none" w:sz="0" w:space="0" w:color="auto"/>
        <w:right w:val="none" w:sz="0" w:space="0" w:color="auto"/>
      </w:divBdr>
    </w:div>
    <w:div w:id="954093791">
      <w:marLeft w:val="640"/>
      <w:marRight w:val="0"/>
      <w:marTop w:val="0"/>
      <w:marBottom w:val="0"/>
      <w:divBdr>
        <w:top w:val="none" w:sz="0" w:space="0" w:color="auto"/>
        <w:left w:val="none" w:sz="0" w:space="0" w:color="auto"/>
        <w:bottom w:val="none" w:sz="0" w:space="0" w:color="auto"/>
        <w:right w:val="none" w:sz="0" w:space="0" w:color="auto"/>
      </w:divBdr>
    </w:div>
    <w:div w:id="954167077">
      <w:marLeft w:val="640"/>
      <w:marRight w:val="0"/>
      <w:marTop w:val="0"/>
      <w:marBottom w:val="0"/>
      <w:divBdr>
        <w:top w:val="none" w:sz="0" w:space="0" w:color="auto"/>
        <w:left w:val="none" w:sz="0" w:space="0" w:color="auto"/>
        <w:bottom w:val="none" w:sz="0" w:space="0" w:color="auto"/>
        <w:right w:val="none" w:sz="0" w:space="0" w:color="auto"/>
      </w:divBdr>
    </w:div>
    <w:div w:id="954219067">
      <w:marLeft w:val="640"/>
      <w:marRight w:val="0"/>
      <w:marTop w:val="0"/>
      <w:marBottom w:val="0"/>
      <w:divBdr>
        <w:top w:val="none" w:sz="0" w:space="0" w:color="auto"/>
        <w:left w:val="none" w:sz="0" w:space="0" w:color="auto"/>
        <w:bottom w:val="none" w:sz="0" w:space="0" w:color="auto"/>
        <w:right w:val="none" w:sz="0" w:space="0" w:color="auto"/>
      </w:divBdr>
    </w:div>
    <w:div w:id="954289635">
      <w:marLeft w:val="640"/>
      <w:marRight w:val="0"/>
      <w:marTop w:val="0"/>
      <w:marBottom w:val="0"/>
      <w:divBdr>
        <w:top w:val="none" w:sz="0" w:space="0" w:color="auto"/>
        <w:left w:val="none" w:sz="0" w:space="0" w:color="auto"/>
        <w:bottom w:val="none" w:sz="0" w:space="0" w:color="auto"/>
        <w:right w:val="none" w:sz="0" w:space="0" w:color="auto"/>
      </w:divBdr>
    </w:div>
    <w:div w:id="954361607">
      <w:marLeft w:val="640"/>
      <w:marRight w:val="0"/>
      <w:marTop w:val="0"/>
      <w:marBottom w:val="0"/>
      <w:divBdr>
        <w:top w:val="none" w:sz="0" w:space="0" w:color="auto"/>
        <w:left w:val="none" w:sz="0" w:space="0" w:color="auto"/>
        <w:bottom w:val="none" w:sz="0" w:space="0" w:color="auto"/>
        <w:right w:val="none" w:sz="0" w:space="0" w:color="auto"/>
      </w:divBdr>
    </w:div>
    <w:div w:id="954409454">
      <w:marLeft w:val="640"/>
      <w:marRight w:val="0"/>
      <w:marTop w:val="0"/>
      <w:marBottom w:val="0"/>
      <w:divBdr>
        <w:top w:val="none" w:sz="0" w:space="0" w:color="auto"/>
        <w:left w:val="none" w:sz="0" w:space="0" w:color="auto"/>
        <w:bottom w:val="none" w:sz="0" w:space="0" w:color="auto"/>
        <w:right w:val="none" w:sz="0" w:space="0" w:color="auto"/>
      </w:divBdr>
    </w:div>
    <w:div w:id="954598334">
      <w:marLeft w:val="640"/>
      <w:marRight w:val="0"/>
      <w:marTop w:val="0"/>
      <w:marBottom w:val="0"/>
      <w:divBdr>
        <w:top w:val="none" w:sz="0" w:space="0" w:color="auto"/>
        <w:left w:val="none" w:sz="0" w:space="0" w:color="auto"/>
        <w:bottom w:val="none" w:sz="0" w:space="0" w:color="auto"/>
        <w:right w:val="none" w:sz="0" w:space="0" w:color="auto"/>
      </w:divBdr>
    </w:div>
    <w:div w:id="954601617">
      <w:marLeft w:val="640"/>
      <w:marRight w:val="0"/>
      <w:marTop w:val="0"/>
      <w:marBottom w:val="0"/>
      <w:divBdr>
        <w:top w:val="none" w:sz="0" w:space="0" w:color="auto"/>
        <w:left w:val="none" w:sz="0" w:space="0" w:color="auto"/>
        <w:bottom w:val="none" w:sz="0" w:space="0" w:color="auto"/>
        <w:right w:val="none" w:sz="0" w:space="0" w:color="auto"/>
      </w:divBdr>
    </w:div>
    <w:div w:id="954672105">
      <w:marLeft w:val="640"/>
      <w:marRight w:val="0"/>
      <w:marTop w:val="0"/>
      <w:marBottom w:val="0"/>
      <w:divBdr>
        <w:top w:val="none" w:sz="0" w:space="0" w:color="auto"/>
        <w:left w:val="none" w:sz="0" w:space="0" w:color="auto"/>
        <w:bottom w:val="none" w:sz="0" w:space="0" w:color="auto"/>
        <w:right w:val="none" w:sz="0" w:space="0" w:color="auto"/>
      </w:divBdr>
    </w:div>
    <w:div w:id="954675571">
      <w:marLeft w:val="640"/>
      <w:marRight w:val="0"/>
      <w:marTop w:val="0"/>
      <w:marBottom w:val="0"/>
      <w:divBdr>
        <w:top w:val="none" w:sz="0" w:space="0" w:color="auto"/>
        <w:left w:val="none" w:sz="0" w:space="0" w:color="auto"/>
        <w:bottom w:val="none" w:sz="0" w:space="0" w:color="auto"/>
        <w:right w:val="none" w:sz="0" w:space="0" w:color="auto"/>
      </w:divBdr>
    </w:div>
    <w:div w:id="954679501">
      <w:marLeft w:val="640"/>
      <w:marRight w:val="0"/>
      <w:marTop w:val="0"/>
      <w:marBottom w:val="0"/>
      <w:divBdr>
        <w:top w:val="none" w:sz="0" w:space="0" w:color="auto"/>
        <w:left w:val="none" w:sz="0" w:space="0" w:color="auto"/>
        <w:bottom w:val="none" w:sz="0" w:space="0" w:color="auto"/>
        <w:right w:val="none" w:sz="0" w:space="0" w:color="auto"/>
      </w:divBdr>
    </w:div>
    <w:div w:id="954749986">
      <w:marLeft w:val="640"/>
      <w:marRight w:val="0"/>
      <w:marTop w:val="0"/>
      <w:marBottom w:val="0"/>
      <w:divBdr>
        <w:top w:val="none" w:sz="0" w:space="0" w:color="auto"/>
        <w:left w:val="none" w:sz="0" w:space="0" w:color="auto"/>
        <w:bottom w:val="none" w:sz="0" w:space="0" w:color="auto"/>
        <w:right w:val="none" w:sz="0" w:space="0" w:color="auto"/>
      </w:divBdr>
    </w:div>
    <w:div w:id="954754487">
      <w:marLeft w:val="640"/>
      <w:marRight w:val="0"/>
      <w:marTop w:val="0"/>
      <w:marBottom w:val="0"/>
      <w:divBdr>
        <w:top w:val="none" w:sz="0" w:space="0" w:color="auto"/>
        <w:left w:val="none" w:sz="0" w:space="0" w:color="auto"/>
        <w:bottom w:val="none" w:sz="0" w:space="0" w:color="auto"/>
        <w:right w:val="none" w:sz="0" w:space="0" w:color="auto"/>
      </w:divBdr>
    </w:div>
    <w:div w:id="954755441">
      <w:marLeft w:val="640"/>
      <w:marRight w:val="0"/>
      <w:marTop w:val="0"/>
      <w:marBottom w:val="0"/>
      <w:divBdr>
        <w:top w:val="none" w:sz="0" w:space="0" w:color="auto"/>
        <w:left w:val="none" w:sz="0" w:space="0" w:color="auto"/>
        <w:bottom w:val="none" w:sz="0" w:space="0" w:color="auto"/>
        <w:right w:val="none" w:sz="0" w:space="0" w:color="auto"/>
      </w:divBdr>
    </w:div>
    <w:div w:id="954991931">
      <w:marLeft w:val="640"/>
      <w:marRight w:val="0"/>
      <w:marTop w:val="0"/>
      <w:marBottom w:val="0"/>
      <w:divBdr>
        <w:top w:val="none" w:sz="0" w:space="0" w:color="auto"/>
        <w:left w:val="none" w:sz="0" w:space="0" w:color="auto"/>
        <w:bottom w:val="none" w:sz="0" w:space="0" w:color="auto"/>
        <w:right w:val="none" w:sz="0" w:space="0" w:color="auto"/>
      </w:divBdr>
    </w:div>
    <w:div w:id="955020006">
      <w:marLeft w:val="640"/>
      <w:marRight w:val="0"/>
      <w:marTop w:val="0"/>
      <w:marBottom w:val="0"/>
      <w:divBdr>
        <w:top w:val="none" w:sz="0" w:space="0" w:color="auto"/>
        <w:left w:val="none" w:sz="0" w:space="0" w:color="auto"/>
        <w:bottom w:val="none" w:sz="0" w:space="0" w:color="auto"/>
        <w:right w:val="none" w:sz="0" w:space="0" w:color="auto"/>
      </w:divBdr>
    </w:div>
    <w:div w:id="955066520">
      <w:marLeft w:val="640"/>
      <w:marRight w:val="0"/>
      <w:marTop w:val="0"/>
      <w:marBottom w:val="0"/>
      <w:divBdr>
        <w:top w:val="none" w:sz="0" w:space="0" w:color="auto"/>
        <w:left w:val="none" w:sz="0" w:space="0" w:color="auto"/>
        <w:bottom w:val="none" w:sz="0" w:space="0" w:color="auto"/>
        <w:right w:val="none" w:sz="0" w:space="0" w:color="auto"/>
      </w:divBdr>
    </w:div>
    <w:div w:id="955214698">
      <w:marLeft w:val="640"/>
      <w:marRight w:val="0"/>
      <w:marTop w:val="0"/>
      <w:marBottom w:val="0"/>
      <w:divBdr>
        <w:top w:val="none" w:sz="0" w:space="0" w:color="auto"/>
        <w:left w:val="none" w:sz="0" w:space="0" w:color="auto"/>
        <w:bottom w:val="none" w:sz="0" w:space="0" w:color="auto"/>
        <w:right w:val="none" w:sz="0" w:space="0" w:color="auto"/>
      </w:divBdr>
    </w:div>
    <w:div w:id="955218266">
      <w:marLeft w:val="640"/>
      <w:marRight w:val="0"/>
      <w:marTop w:val="0"/>
      <w:marBottom w:val="0"/>
      <w:divBdr>
        <w:top w:val="none" w:sz="0" w:space="0" w:color="auto"/>
        <w:left w:val="none" w:sz="0" w:space="0" w:color="auto"/>
        <w:bottom w:val="none" w:sz="0" w:space="0" w:color="auto"/>
        <w:right w:val="none" w:sz="0" w:space="0" w:color="auto"/>
      </w:divBdr>
    </w:div>
    <w:div w:id="955261015">
      <w:marLeft w:val="640"/>
      <w:marRight w:val="0"/>
      <w:marTop w:val="0"/>
      <w:marBottom w:val="0"/>
      <w:divBdr>
        <w:top w:val="none" w:sz="0" w:space="0" w:color="auto"/>
        <w:left w:val="none" w:sz="0" w:space="0" w:color="auto"/>
        <w:bottom w:val="none" w:sz="0" w:space="0" w:color="auto"/>
        <w:right w:val="none" w:sz="0" w:space="0" w:color="auto"/>
      </w:divBdr>
    </w:div>
    <w:div w:id="955403428">
      <w:marLeft w:val="640"/>
      <w:marRight w:val="0"/>
      <w:marTop w:val="0"/>
      <w:marBottom w:val="0"/>
      <w:divBdr>
        <w:top w:val="none" w:sz="0" w:space="0" w:color="auto"/>
        <w:left w:val="none" w:sz="0" w:space="0" w:color="auto"/>
        <w:bottom w:val="none" w:sz="0" w:space="0" w:color="auto"/>
        <w:right w:val="none" w:sz="0" w:space="0" w:color="auto"/>
      </w:divBdr>
    </w:div>
    <w:div w:id="955406499">
      <w:marLeft w:val="640"/>
      <w:marRight w:val="0"/>
      <w:marTop w:val="0"/>
      <w:marBottom w:val="0"/>
      <w:divBdr>
        <w:top w:val="none" w:sz="0" w:space="0" w:color="auto"/>
        <w:left w:val="none" w:sz="0" w:space="0" w:color="auto"/>
        <w:bottom w:val="none" w:sz="0" w:space="0" w:color="auto"/>
        <w:right w:val="none" w:sz="0" w:space="0" w:color="auto"/>
      </w:divBdr>
    </w:div>
    <w:div w:id="955409579">
      <w:marLeft w:val="640"/>
      <w:marRight w:val="0"/>
      <w:marTop w:val="0"/>
      <w:marBottom w:val="0"/>
      <w:divBdr>
        <w:top w:val="none" w:sz="0" w:space="0" w:color="auto"/>
        <w:left w:val="none" w:sz="0" w:space="0" w:color="auto"/>
        <w:bottom w:val="none" w:sz="0" w:space="0" w:color="auto"/>
        <w:right w:val="none" w:sz="0" w:space="0" w:color="auto"/>
      </w:divBdr>
    </w:div>
    <w:div w:id="955450742">
      <w:marLeft w:val="640"/>
      <w:marRight w:val="0"/>
      <w:marTop w:val="0"/>
      <w:marBottom w:val="0"/>
      <w:divBdr>
        <w:top w:val="none" w:sz="0" w:space="0" w:color="auto"/>
        <w:left w:val="none" w:sz="0" w:space="0" w:color="auto"/>
        <w:bottom w:val="none" w:sz="0" w:space="0" w:color="auto"/>
        <w:right w:val="none" w:sz="0" w:space="0" w:color="auto"/>
      </w:divBdr>
    </w:div>
    <w:div w:id="955478180">
      <w:marLeft w:val="640"/>
      <w:marRight w:val="0"/>
      <w:marTop w:val="0"/>
      <w:marBottom w:val="0"/>
      <w:divBdr>
        <w:top w:val="none" w:sz="0" w:space="0" w:color="auto"/>
        <w:left w:val="none" w:sz="0" w:space="0" w:color="auto"/>
        <w:bottom w:val="none" w:sz="0" w:space="0" w:color="auto"/>
        <w:right w:val="none" w:sz="0" w:space="0" w:color="auto"/>
      </w:divBdr>
    </w:div>
    <w:div w:id="955520339">
      <w:marLeft w:val="640"/>
      <w:marRight w:val="0"/>
      <w:marTop w:val="0"/>
      <w:marBottom w:val="0"/>
      <w:divBdr>
        <w:top w:val="none" w:sz="0" w:space="0" w:color="auto"/>
        <w:left w:val="none" w:sz="0" w:space="0" w:color="auto"/>
        <w:bottom w:val="none" w:sz="0" w:space="0" w:color="auto"/>
        <w:right w:val="none" w:sz="0" w:space="0" w:color="auto"/>
      </w:divBdr>
    </w:div>
    <w:div w:id="955714499">
      <w:marLeft w:val="640"/>
      <w:marRight w:val="0"/>
      <w:marTop w:val="0"/>
      <w:marBottom w:val="0"/>
      <w:divBdr>
        <w:top w:val="none" w:sz="0" w:space="0" w:color="auto"/>
        <w:left w:val="none" w:sz="0" w:space="0" w:color="auto"/>
        <w:bottom w:val="none" w:sz="0" w:space="0" w:color="auto"/>
        <w:right w:val="none" w:sz="0" w:space="0" w:color="auto"/>
      </w:divBdr>
    </w:div>
    <w:div w:id="955714653">
      <w:marLeft w:val="640"/>
      <w:marRight w:val="0"/>
      <w:marTop w:val="0"/>
      <w:marBottom w:val="0"/>
      <w:divBdr>
        <w:top w:val="none" w:sz="0" w:space="0" w:color="auto"/>
        <w:left w:val="none" w:sz="0" w:space="0" w:color="auto"/>
        <w:bottom w:val="none" w:sz="0" w:space="0" w:color="auto"/>
        <w:right w:val="none" w:sz="0" w:space="0" w:color="auto"/>
      </w:divBdr>
    </w:div>
    <w:div w:id="955715775">
      <w:marLeft w:val="640"/>
      <w:marRight w:val="0"/>
      <w:marTop w:val="0"/>
      <w:marBottom w:val="0"/>
      <w:divBdr>
        <w:top w:val="none" w:sz="0" w:space="0" w:color="auto"/>
        <w:left w:val="none" w:sz="0" w:space="0" w:color="auto"/>
        <w:bottom w:val="none" w:sz="0" w:space="0" w:color="auto"/>
        <w:right w:val="none" w:sz="0" w:space="0" w:color="auto"/>
      </w:divBdr>
    </w:div>
    <w:div w:id="955716311">
      <w:marLeft w:val="640"/>
      <w:marRight w:val="0"/>
      <w:marTop w:val="0"/>
      <w:marBottom w:val="0"/>
      <w:divBdr>
        <w:top w:val="none" w:sz="0" w:space="0" w:color="auto"/>
        <w:left w:val="none" w:sz="0" w:space="0" w:color="auto"/>
        <w:bottom w:val="none" w:sz="0" w:space="0" w:color="auto"/>
        <w:right w:val="none" w:sz="0" w:space="0" w:color="auto"/>
      </w:divBdr>
    </w:div>
    <w:div w:id="955794702">
      <w:marLeft w:val="640"/>
      <w:marRight w:val="0"/>
      <w:marTop w:val="0"/>
      <w:marBottom w:val="0"/>
      <w:divBdr>
        <w:top w:val="none" w:sz="0" w:space="0" w:color="auto"/>
        <w:left w:val="none" w:sz="0" w:space="0" w:color="auto"/>
        <w:bottom w:val="none" w:sz="0" w:space="0" w:color="auto"/>
        <w:right w:val="none" w:sz="0" w:space="0" w:color="auto"/>
      </w:divBdr>
    </w:div>
    <w:div w:id="955865382">
      <w:marLeft w:val="640"/>
      <w:marRight w:val="0"/>
      <w:marTop w:val="0"/>
      <w:marBottom w:val="0"/>
      <w:divBdr>
        <w:top w:val="none" w:sz="0" w:space="0" w:color="auto"/>
        <w:left w:val="none" w:sz="0" w:space="0" w:color="auto"/>
        <w:bottom w:val="none" w:sz="0" w:space="0" w:color="auto"/>
        <w:right w:val="none" w:sz="0" w:space="0" w:color="auto"/>
      </w:divBdr>
    </w:div>
    <w:div w:id="955868438">
      <w:marLeft w:val="640"/>
      <w:marRight w:val="0"/>
      <w:marTop w:val="0"/>
      <w:marBottom w:val="0"/>
      <w:divBdr>
        <w:top w:val="none" w:sz="0" w:space="0" w:color="auto"/>
        <w:left w:val="none" w:sz="0" w:space="0" w:color="auto"/>
        <w:bottom w:val="none" w:sz="0" w:space="0" w:color="auto"/>
        <w:right w:val="none" w:sz="0" w:space="0" w:color="auto"/>
      </w:divBdr>
    </w:div>
    <w:div w:id="955911007">
      <w:marLeft w:val="640"/>
      <w:marRight w:val="0"/>
      <w:marTop w:val="0"/>
      <w:marBottom w:val="0"/>
      <w:divBdr>
        <w:top w:val="none" w:sz="0" w:space="0" w:color="auto"/>
        <w:left w:val="none" w:sz="0" w:space="0" w:color="auto"/>
        <w:bottom w:val="none" w:sz="0" w:space="0" w:color="auto"/>
        <w:right w:val="none" w:sz="0" w:space="0" w:color="auto"/>
      </w:divBdr>
    </w:div>
    <w:div w:id="955911544">
      <w:marLeft w:val="640"/>
      <w:marRight w:val="0"/>
      <w:marTop w:val="0"/>
      <w:marBottom w:val="0"/>
      <w:divBdr>
        <w:top w:val="none" w:sz="0" w:space="0" w:color="auto"/>
        <w:left w:val="none" w:sz="0" w:space="0" w:color="auto"/>
        <w:bottom w:val="none" w:sz="0" w:space="0" w:color="auto"/>
        <w:right w:val="none" w:sz="0" w:space="0" w:color="auto"/>
      </w:divBdr>
    </w:div>
    <w:div w:id="955913558">
      <w:marLeft w:val="640"/>
      <w:marRight w:val="0"/>
      <w:marTop w:val="0"/>
      <w:marBottom w:val="0"/>
      <w:divBdr>
        <w:top w:val="none" w:sz="0" w:space="0" w:color="auto"/>
        <w:left w:val="none" w:sz="0" w:space="0" w:color="auto"/>
        <w:bottom w:val="none" w:sz="0" w:space="0" w:color="auto"/>
        <w:right w:val="none" w:sz="0" w:space="0" w:color="auto"/>
      </w:divBdr>
    </w:div>
    <w:div w:id="955984549">
      <w:marLeft w:val="640"/>
      <w:marRight w:val="0"/>
      <w:marTop w:val="0"/>
      <w:marBottom w:val="0"/>
      <w:divBdr>
        <w:top w:val="none" w:sz="0" w:space="0" w:color="auto"/>
        <w:left w:val="none" w:sz="0" w:space="0" w:color="auto"/>
        <w:bottom w:val="none" w:sz="0" w:space="0" w:color="auto"/>
        <w:right w:val="none" w:sz="0" w:space="0" w:color="auto"/>
      </w:divBdr>
    </w:div>
    <w:div w:id="956107815">
      <w:marLeft w:val="640"/>
      <w:marRight w:val="0"/>
      <w:marTop w:val="0"/>
      <w:marBottom w:val="0"/>
      <w:divBdr>
        <w:top w:val="none" w:sz="0" w:space="0" w:color="auto"/>
        <w:left w:val="none" w:sz="0" w:space="0" w:color="auto"/>
        <w:bottom w:val="none" w:sz="0" w:space="0" w:color="auto"/>
        <w:right w:val="none" w:sz="0" w:space="0" w:color="auto"/>
      </w:divBdr>
    </w:div>
    <w:div w:id="956251993">
      <w:marLeft w:val="640"/>
      <w:marRight w:val="0"/>
      <w:marTop w:val="0"/>
      <w:marBottom w:val="0"/>
      <w:divBdr>
        <w:top w:val="none" w:sz="0" w:space="0" w:color="auto"/>
        <w:left w:val="none" w:sz="0" w:space="0" w:color="auto"/>
        <w:bottom w:val="none" w:sz="0" w:space="0" w:color="auto"/>
        <w:right w:val="none" w:sz="0" w:space="0" w:color="auto"/>
      </w:divBdr>
    </w:div>
    <w:div w:id="956253402">
      <w:marLeft w:val="640"/>
      <w:marRight w:val="0"/>
      <w:marTop w:val="0"/>
      <w:marBottom w:val="0"/>
      <w:divBdr>
        <w:top w:val="none" w:sz="0" w:space="0" w:color="auto"/>
        <w:left w:val="none" w:sz="0" w:space="0" w:color="auto"/>
        <w:bottom w:val="none" w:sz="0" w:space="0" w:color="auto"/>
        <w:right w:val="none" w:sz="0" w:space="0" w:color="auto"/>
      </w:divBdr>
    </w:div>
    <w:div w:id="956256921">
      <w:marLeft w:val="640"/>
      <w:marRight w:val="0"/>
      <w:marTop w:val="0"/>
      <w:marBottom w:val="0"/>
      <w:divBdr>
        <w:top w:val="none" w:sz="0" w:space="0" w:color="auto"/>
        <w:left w:val="none" w:sz="0" w:space="0" w:color="auto"/>
        <w:bottom w:val="none" w:sz="0" w:space="0" w:color="auto"/>
        <w:right w:val="none" w:sz="0" w:space="0" w:color="auto"/>
      </w:divBdr>
    </w:div>
    <w:div w:id="956526349">
      <w:marLeft w:val="640"/>
      <w:marRight w:val="0"/>
      <w:marTop w:val="0"/>
      <w:marBottom w:val="0"/>
      <w:divBdr>
        <w:top w:val="none" w:sz="0" w:space="0" w:color="auto"/>
        <w:left w:val="none" w:sz="0" w:space="0" w:color="auto"/>
        <w:bottom w:val="none" w:sz="0" w:space="0" w:color="auto"/>
        <w:right w:val="none" w:sz="0" w:space="0" w:color="auto"/>
      </w:divBdr>
    </w:div>
    <w:div w:id="956645615">
      <w:marLeft w:val="640"/>
      <w:marRight w:val="0"/>
      <w:marTop w:val="0"/>
      <w:marBottom w:val="0"/>
      <w:divBdr>
        <w:top w:val="none" w:sz="0" w:space="0" w:color="auto"/>
        <w:left w:val="none" w:sz="0" w:space="0" w:color="auto"/>
        <w:bottom w:val="none" w:sz="0" w:space="0" w:color="auto"/>
        <w:right w:val="none" w:sz="0" w:space="0" w:color="auto"/>
      </w:divBdr>
    </w:div>
    <w:div w:id="956833967">
      <w:marLeft w:val="640"/>
      <w:marRight w:val="0"/>
      <w:marTop w:val="0"/>
      <w:marBottom w:val="0"/>
      <w:divBdr>
        <w:top w:val="none" w:sz="0" w:space="0" w:color="auto"/>
        <w:left w:val="none" w:sz="0" w:space="0" w:color="auto"/>
        <w:bottom w:val="none" w:sz="0" w:space="0" w:color="auto"/>
        <w:right w:val="none" w:sz="0" w:space="0" w:color="auto"/>
      </w:divBdr>
    </w:div>
    <w:div w:id="956834468">
      <w:marLeft w:val="640"/>
      <w:marRight w:val="0"/>
      <w:marTop w:val="0"/>
      <w:marBottom w:val="0"/>
      <w:divBdr>
        <w:top w:val="none" w:sz="0" w:space="0" w:color="auto"/>
        <w:left w:val="none" w:sz="0" w:space="0" w:color="auto"/>
        <w:bottom w:val="none" w:sz="0" w:space="0" w:color="auto"/>
        <w:right w:val="none" w:sz="0" w:space="0" w:color="auto"/>
      </w:divBdr>
    </w:div>
    <w:div w:id="956839111">
      <w:marLeft w:val="640"/>
      <w:marRight w:val="0"/>
      <w:marTop w:val="0"/>
      <w:marBottom w:val="0"/>
      <w:divBdr>
        <w:top w:val="none" w:sz="0" w:space="0" w:color="auto"/>
        <w:left w:val="none" w:sz="0" w:space="0" w:color="auto"/>
        <w:bottom w:val="none" w:sz="0" w:space="0" w:color="auto"/>
        <w:right w:val="none" w:sz="0" w:space="0" w:color="auto"/>
      </w:divBdr>
    </w:div>
    <w:div w:id="956907402">
      <w:marLeft w:val="640"/>
      <w:marRight w:val="0"/>
      <w:marTop w:val="0"/>
      <w:marBottom w:val="0"/>
      <w:divBdr>
        <w:top w:val="none" w:sz="0" w:space="0" w:color="auto"/>
        <w:left w:val="none" w:sz="0" w:space="0" w:color="auto"/>
        <w:bottom w:val="none" w:sz="0" w:space="0" w:color="auto"/>
        <w:right w:val="none" w:sz="0" w:space="0" w:color="auto"/>
      </w:divBdr>
    </w:div>
    <w:div w:id="956907961">
      <w:marLeft w:val="640"/>
      <w:marRight w:val="0"/>
      <w:marTop w:val="0"/>
      <w:marBottom w:val="0"/>
      <w:divBdr>
        <w:top w:val="none" w:sz="0" w:space="0" w:color="auto"/>
        <w:left w:val="none" w:sz="0" w:space="0" w:color="auto"/>
        <w:bottom w:val="none" w:sz="0" w:space="0" w:color="auto"/>
        <w:right w:val="none" w:sz="0" w:space="0" w:color="auto"/>
      </w:divBdr>
    </w:div>
    <w:div w:id="956989174">
      <w:marLeft w:val="640"/>
      <w:marRight w:val="0"/>
      <w:marTop w:val="0"/>
      <w:marBottom w:val="0"/>
      <w:divBdr>
        <w:top w:val="none" w:sz="0" w:space="0" w:color="auto"/>
        <w:left w:val="none" w:sz="0" w:space="0" w:color="auto"/>
        <w:bottom w:val="none" w:sz="0" w:space="0" w:color="auto"/>
        <w:right w:val="none" w:sz="0" w:space="0" w:color="auto"/>
      </w:divBdr>
    </w:div>
    <w:div w:id="957024278">
      <w:marLeft w:val="640"/>
      <w:marRight w:val="0"/>
      <w:marTop w:val="0"/>
      <w:marBottom w:val="0"/>
      <w:divBdr>
        <w:top w:val="none" w:sz="0" w:space="0" w:color="auto"/>
        <w:left w:val="none" w:sz="0" w:space="0" w:color="auto"/>
        <w:bottom w:val="none" w:sz="0" w:space="0" w:color="auto"/>
        <w:right w:val="none" w:sz="0" w:space="0" w:color="auto"/>
      </w:divBdr>
    </w:div>
    <w:div w:id="957027360">
      <w:marLeft w:val="640"/>
      <w:marRight w:val="0"/>
      <w:marTop w:val="0"/>
      <w:marBottom w:val="0"/>
      <w:divBdr>
        <w:top w:val="none" w:sz="0" w:space="0" w:color="auto"/>
        <w:left w:val="none" w:sz="0" w:space="0" w:color="auto"/>
        <w:bottom w:val="none" w:sz="0" w:space="0" w:color="auto"/>
        <w:right w:val="none" w:sz="0" w:space="0" w:color="auto"/>
      </w:divBdr>
    </w:div>
    <w:div w:id="957106899">
      <w:marLeft w:val="640"/>
      <w:marRight w:val="0"/>
      <w:marTop w:val="0"/>
      <w:marBottom w:val="0"/>
      <w:divBdr>
        <w:top w:val="none" w:sz="0" w:space="0" w:color="auto"/>
        <w:left w:val="none" w:sz="0" w:space="0" w:color="auto"/>
        <w:bottom w:val="none" w:sz="0" w:space="0" w:color="auto"/>
        <w:right w:val="none" w:sz="0" w:space="0" w:color="auto"/>
      </w:divBdr>
    </w:div>
    <w:div w:id="957176092">
      <w:marLeft w:val="640"/>
      <w:marRight w:val="0"/>
      <w:marTop w:val="0"/>
      <w:marBottom w:val="0"/>
      <w:divBdr>
        <w:top w:val="none" w:sz="0" w:space="0" w:color="auto"/>
        <w:left w:val="none" w:sz="0" w:space="0" w:color="auto"/>
        <w:bottom w:val="none" w:sz="0" w:space="0" w:color="auto"/>
        <w:right w:val="none" w:sz="0" w:space="0" w:color="auto"/>
      </w:divBdr>
    </w:div>
    <w:div w:id="957179355">
      <w:marLeft w:val="640"/>
      <w:marRight w:val="0"/>
      <w:marTop w:val="0"/>
      <w:marBottom w:val="0"/>
      <w:divBdr>
        <w:top w:val="none" w:sz="0" w:space="0" w:color="auto"/>
        <w:left w:val="none" w:sz="0" w:space="0" w:color="auto"/>
        <w:bottom w:val="none" w:sz="0" w:space="0" w:color="auto"/>
        <w:right w:val="none" w:sz="0" w:space="0" w:color="auto"/>
      </w:divBdr>
    </w:div>
    <w:div w:id="957180537">
      <w:marLeft w:val="640"/>
      <w:marRight w:val="0"/>
      <w:marTop w:val="0"/>
      <w:marBottom w:val="0"/>
      <w:divBdr>
        <w:top w:val="none" w:sz="0" w:space="0" w:color="auto"/>
        <w:left w:val="none" w:sz="0" w:space="0" w:color="auto"/>
        <w:bottom w:val="none" w:sz="0" w:space="0" w:color="auto"/>
        <w:right w:val="none" w:sz="0" w:space="0" w:color="auto"/>
      </w:divBdr>
    </w:div>
    <w:div w:id="957295607">
      <w:marLeft w:val="640"/>
      <w:marRight w:val="0"/>
      <w:marTop w:val="0"/>
      <w:marBottom w:val="0"/>
      <w:divBdr>
        <w:top w:val="none" w:sz="0" w:space="0" w:color="auto"/>
        <w:left w:val="none" w:sz="0" w:space="0" w:color="auto"/>
        <w:bottom w:val="none" w:sz="0" w:space="0" w:color="auto"/>
        <w:right w:val="none" w:sz="0" w:space="0" w:color="auto"/>
      </w:divBdr>
    </w:div>
    <w:div w:id="957369861">
      <w:marLeft w:val="640"/>
      <w:marRight w:val="0"/>
      <w:marTop w:val="0"/>
      <w:marBottom w:val="0"/>
      <w:divBdr>
        <w:top w:val="none" w:sz="0" w:space="0" w:color="auto"/>
        <w:left w:val="none" w:sz="0" w:space="0" w:color="auto"/>
        <w:bottom w:val="none" w:sz="0" w:space="0" w:color="auto"/>
        <w:right w:val="none" w:sz="0" w:space="0" w:color="auto"/>
      </w:divBdr>
    </w:div>
    <w:div w:id="957375062">
      <w:marLeft w:val="640"/>
      <w:marRight w:val="0"/>
      <w:marTop w:val="0"/>
      <w:marBottom w:val="0"/>
      <w:divBdr>
        <w:top w:val="none" w:sz="0" w:space="0" w:color="auto"/>
        <w:left w:val="none" w:sz="0" w:space="0" w:color="auto"/>
        <w:bottom w:val="none" w:sz="0" w:space="0" w:color="auto"/>
        <w:right w:val="none" w:sz="0" w:space="0" w:color="auto"/>
      </w:divBdr>
    </w:div>
    <w:div w:id="957443509">
      <w:marLeft w:val="640"/>
      <w:marRight w:val="0"/>
      <w:marTop w:val="0"/>
      <w:marBottom w:val="0"/>
      <w:divBdr>
        <w:top w:val="none" w:sz="0" w:space="0" w:color="auto"/>
        <w:left w:val="none" w:sz="0" w:space="0" w:color="auto"/>
        <w:bottom w:val="none" w:sz="0" w:space="0" w:color="auto"/>
        <w:right w:val="none" w:sz="0" w:space="0" w:color="auto"/>
      </w:divBdr>
    </w:div>
    <w:div w:id="957447194">
      <w:marLeft w:val="640"/>
      <w:marRight w:val="0"/>
      <w:marTop w:val="0"/>
      <w:marBottom w:val="0"/>
      <w:divBdr>
        <w:top w:val="none" w:sz="0" w:space="0" w:color="auto"/>
        <w:left w:val="none" w:sz="0" w:space="0" w:color="auto"/>
        <w:bottom w:val="none" w:sz="0" w:space="0" w:color="auto"/>
        <w:right w:val="none" w:sz="0" w:space="0" w:color="auto"/>
      </w:divBdr>
    </w:div>
    <w:div w:id="957490597">
      <w:marLeft w:val="640"/>
      <w:marRight w:val="0"/>
      <w:marTop w:val="0"/>
      <w:marBottom w:val="0"/>
      <w:divBdr>
        <w:top w:val="none" w:sz="0" w:space="0" w:color="auto"/>
        <w:left w:val="none" w:sz="0" w:space="0" w:color="auto"/>
        <w:bottom w:val="none" w:sz="0" w:space="0" w:color="auto"/>
        <w:right w:val="none" w:sz="0" w:space="0" w:color="auto"/>
      </w:divBdr>
    </w:div>
    <w:div w:id="957491962">
      <w:marLeft w:val="640"/>
      <w:marRight w:val="0"/>
      <w:marTop w:val="0"/>
      <w:marBottom w:val="0"/>
      <w:divBdr>
        <w:top w:val="none" w:sz="0" w:space="0" w:color="auto"/>
        <w:left w:val="none" w:sz="0" w:space="0" w:color="auto"/>
        <w:bottom w:val="none" w:sz="0" w:space="0" w:color="auto"/>
        <w:right w:val="none" w:sz="0" w:space="0" w:color="auto"/>
      </w:divBdr>
    </w:div>
    <w:div w:id="957565492">
      <w:marLeft w:val="640"/>
      <w:marRight w:val="0"/>
      <w:marTop w:val="0"/>
      <w:marBottom w:val="0"/>
      <w:divBdr>
        <w:top w:val="none" w:sz="0" w:space="0" w:color="auto"/>
        <w:left w:val="none" w:sz="0" w:space="0" w:color="auto"/>
        <w:bottom w:val="none" w:sz="0" w:space="0" w:color="auto"/>
        <w:right w:val="none" w:sz="0" w:space="0" w:color="auto"/>
      </w:divBdr>
    </w:div>
    <w:div w:id="957565914">
      <w:marLeft w:val="640"/>
      <w:marRight w:val="0"/>
      <w:marTop w:val="0"/>
      <w:marBottom w:val="0"/>
      <w:divBdr>
        <w:top w:val="none" w:sz="0" w:space="0" w:color="auto"/>
        <w:left w:val="none" w:sz="0" w:space="0" w:color="auto"/>
        <w:bottom w:val="none" w:sz="0" w:space="0" w:color="auto"/>
        <w:right w:val="none" w:sz="0" w:space="0" w:color="auto"/>
      </w:divBdr>
    </w:div>
    <w:div w:id="957686652">
      <w:marLeft w:val="640"/>
      <w:marRight w:val="0"/>
      <w:marTop w:val="0"/>
      <w:marBottom w:val="0"/>
      <w:divBdr>
        <w:top w:val="none" w:sz="0" w:space="0" w:color="auto"/>
        <w:left w:val="none" w:sz="0" w:space="0" w:color="auto"/>
        <w:bottom w:val="none" w:sz="0" w:space="0" w:color="auto"/>
        <w:right w:val="none" w:sz="0" w:space="0" w:color="auto"/>
      </w:divBdr>
    </w:div>
    <w:div w:id="957833232">
      <w:marLeft w:val="640"/>
      <w:marRight w:val="0"/>
      <w:marTop w:val="0"/>
      <w:marBottom w:val="0"/>
      <w:divBdr>
        <w:top w:val="none" w:sz="0" w:space="0" w:color="auto"/>
        <w:left w:val="none" w:sz="0" w:space="0" w:color="auto"/>
        <w:bottom w:val="none" w:sz="0" w:space="0" w:color="auto"/>
        <w:right w:val="none" w:sz="0" w:space="0" w:color="auto"/>
      </w:divBdr>
    </w:div>
    <w:div w:id="957837243">
      <w:marLeft w:val="640"/>
      <w:marRight w:val="0"/>
      <w:marTop w:val="0"/>
      <w:marBottom w:val="0"/>
      <w:divBdr>
        <w:top w:val="none" w:sz="0" w:space="0" w:color="auto"/>
        <w:left w:val="none" w:sz="0" w:space="0" w:color="auto"/>
        <w:bottom w:val="none" w:sz="0" w:space="0" w:color="auto"/>
        <w:right w:val="none" w:sz="0" w:space="0" w:color="auto"/>
      </w:divBdr>
    </w:div>
    <w:div w:id="957876712">
      <w:marLeft w:val="640"/>
      <w:marRight w:val="0"/>
      <w:marTop w:val="0"/>
      <w:marBottom w:val="0"/>
      <w:divBdr>
        <w:top w:val="none" w:sz="0" w:space="0" w:color="auto"/>
        <w:left w:val="none" w:sz="0" w:space="0" w:color="auto"/>
        <w:bottom w:val="none" w:sz="0" w:space="0" w:color="auto"/>
        <w:right w:val="none" w:sz="0" w:space="0" w:color="auto"/>
      </w:divBdr>
    </w:div>
    <w:div w:id="957948277">
      <w:marLeft w:val="640"/>
      <w:marRight w:val="0"/>
      <w:marTop w:val="0"/>
      <w:marBottom w:val="0"/>
      <w:divBdr>
        <w:top w:val="none" w:sz="0" w:space="0" w:color="auto"/>
        <w:left w:val="none" w:sz="0" w:space="0" w:color="auto"/>
        <w:bottom w:val="none" w:sz="0" w:space="0" w:color="auto"/>
        <w:right w:val="none" w:sz="0" w:space="0" w:color="auto"/>
      </w:divBdr>
    </w:div>
    <w:div w:id="958100135">
      <w:marLeft w:val="640"/>
      <w:marRight w:val="0"/>
      <w:marTop w:val="0"/>
      <w:marBottom w:val="0"/>
      <w:divBdr>
        <w:top w:val="none" w:sz="0" w:space="0" w:color="auto"/>
        <w:left w:val="none" w:sz="0" w:space="0" w:color="auto"/>
        <w:bottom w:val="none" w:sz="0" w:space="0" w:color="auto"/>
        <w:right w:val="none" w:sz="0" w:space="0" w:color="auto"/>
      </w:divBdr>
    </w:div>
    <w:div w:id="958143741">
      <w:marLeft w:val="640"/>
      <w:marRight w:val="0"/>
      <w:marTop w:val="0"/>
      <w:marBottom w:val="0"/>
      <w:divBdr>
        <w:top w:val="none" w:sz="0" w:space="0" w:color="auto"/>
        <w:left w:val="none" w:sz="0" w:space="0" w:color="auto"/>
        <w:bottom w:val="none" w:sz="0" w:space="0" w:color="auto"/>
        <w:right w:val="none" w:sz="0" w:space="0" w:color="auto"/>
      </w:divBdr>
    </w:div>
    <w:div w:id="958144353">
      <w:marLeft w:val="640"/>
      <w:marRight w:val="0"/>
      <w:marTop w:val="0"/>
      <w:marBottom w:val="0"/>
      <w:divBdr>
        <w:top w:val="none" w:sz="0" w:space="0" w:color="auto"/>
        <w:left w:val="none" w:sz="0" w:space="0" w:color="auto"/>
        <w:bottom w:val="none" w:sz="0" w:space="0" w:color="auto"/>
        <w:right w:val="none" w:sz="0" w:space="0" w:color="auto"/>
      </w:divBdr>
    </w:div>
    <w:div w:id="958145058">
      <w:marLeft w:val="640"/>
      <w:marRight w:val="0"/>
      <w:marTop w:val="0"/>
      <w:marBottom w:val="0"/>
      <w:divBdr>
        <w:top w:val="none" w:sz="0" w:space="0" w:color="auto"/>
        <w:left w:val="none" w:sz="0" w:space="0" w:color="auto"/>
        <w:bottom w:val="none" w:sz="0" w:space="0" w:color="auto"/>
        <w:right w:val="none" w:sz="0" w:space="0" w:color="auto"/>
      </w:divBdr>
    </w:div>
    <w:div w:id="958145235">
      <w:marLeft w:val="640"/>
      <w:marRight w:val="0"/>
      <w:marTop w:val="0"/>
      <w:marBottom w:val="0"/>
      <w:divBdr>
        <w:top w:val="none" w:sz="0" w:space="0" w:color="auto"/>
        <w:left w:val="none" w:sz="0" w:space="0" w:color="auto"/>
        <w:bottom w:val="none" w:sz="0" w:space="0" w:color="auto"/>
        <w:right w:val="none" w:sz="0" w:space="0" w:color="auto"/>
      </w:divBdr>
    </w:div>
    <w:div w:id="958217737">
      <w:marLeft w:val="640"/>
      <w:marRight w:val="0"/>
      <w:marTop w:val="0"/>
      <w:marBottom w:val="0"/>
      <w:divBdr>
        <w:top w:val="none" w:sz="0" w:space="0" w:color="auto"/>
        <w:left w:val="none" w:sz="0" w:space="0" w:color="auto"/>
        <w:bottom w:val="none" w:sz="0" w:space="0" w:color="auto"/>
        <w:right w:val="none" w:sz="0" w:space="0" w:color="auto"/>
      </w:divBdr>
    </w:div>
    <w:div w:id="958223426">
      <w:marLeft w:val="640"/>
      <w:marRight w:val="0"/>
      <w:marTop w:val="0"/>
      <w:marBottom w:val="0"/>
      <w:divBdr>
        <w:top w:val="none" w:sz="0" w:space="0" w:color="auto"/>
        <w:left w:val="none" w:sz="0" w:space="0" w:color="auto"/>
        <w:bottom w:val="none" w:sz="0" w:space="0" w:color="auto"/>
        <w:right w:val="none" w:sz="0" w:space="0" w:color="auto"/>
      </w:divBdr>
    </w:div>
    <w:div w:id="958339576">
      <w:marLeft w:val="640"/>
      <w:marRight w:val="0"/>
      <w:marTop w:val="0"/>
      <w:marBottom w:val="0"/>
      <w:divBdr>
        <w:top w:val="none" w:sz="0" w:space="0" w:color="auto"/>
        <w:left w:val="none" w:sz="0" w:space="0" w:color="auto"/>
        <w:bottom w:val="none" w:sz="0" w:space="0" w:color="auto"/>
        <w:right w:val="none" w:sz="0" w:space="0" w:color="auto"/>
      </w:divBdr>
    </w:div>
    <w:div w:id="958339991">
      <w:marLeft w:val="640"/>
      <w:marRight w:val="0"/>
      <w:marTop w:val="0"/>
      <w:marBottom w:val="0"/>
      <w:divBdr>
        <w:top w:val="none" w:sz="0" w:space="0" w:color="auto"/>
        <w:left w:val="none" w:sz="0" w:space="0" w:color="auto"/>
        <w:bottom w:val="none" w:sz="0" w:space="0" w:color="auto"/>
        <w:right w:val="none" w:sz="0" w:space="0" w:color="auto"/>
      </w:divBdr>
    </w:div>
    <w:div w:id="958417063">
      <w:marLeft w:val="640"/>
      <w:marRight w:val="0"/>
      <w:marTop w:val="0"/>
      <w:marBottom w:val="0"/>
      <w:divBdr>
        <w:top w:val="none" w:sz="0" w:space="0" w:color="auto"/>
        <w:left w:val="none" w:sz="0" w:space="0" w:color="auto"/>
        <w:bottom w:val="none" w:sz="0" w:space="0" w:color="auto"/>
        <w:right w:val="none" w:sz="0" w:space="0" w:color="auto"/>
      </w:divBdr>
    </w:div>
    <w:div w:id="958533332">
      <w:marLeft w:val="640"/>
      <w:marRight w:val="0"/>
      <w:marTop w:val="0"/>
      <w:marBottom w:val="0"/>
      <w:divBdr>
        <w:top w:val="none" w:sz="0" w:space="0" w:color="auto"/>
        <w:left w:val="none" w:sz="0" w:space="0" w:color="auto"/>
        <w:bottom w:val="none" w:sz="0" w:space="0" w:color="auto"/>
        <w:right w:val="none" w:sz="0" w:space="0" w:color="auto"/>
      </w:divBdr>
    </w:div>
    <w:div w:id="958679365">
      <w:marLeft w:val="640"/>
      <w:marRight w:val="0"/>
      <w:marTop w:val="0"/>
      <w:marBottom w:val="0"/>
      <w:divBdr>
        <w:top w:val="none" w:sz="0" w:space="0" w:color="auto"/>
        <w:left w:val="none" w:sz="0" w:space="0" w:color="auto"/>
        <w:bottom w:val="none" w:sz="0" w:space="0" w:color="auto"/>
        <w:right w:val="none" w:sz="0" w:space="0" w:color="auto"/>
      </w:divBdr>
    </w:div>
    <w:div w:id="958686624">
      <w:marLeft w:val="640"/>
      <w:marRight w:val="0"/>
      <w:marTop w:val="0"/>
      <w:marBottom w:val="0"/>
      <w:divBdr>
        <w:top w:val="none" w:sz="0" w:space="0" w:color="auto"/>
        <w:left w:val="none" w:sz="0" w:space="0" w:color="auto"/>
        <w:bottom w:val="none" w:sz="0" w:space="0" w:color="auto"/>
        <w:right w:val="none" w:sz="0" w:space="0" w:color="auto"/>
      </w:divBdr>
    </w:div>
    <w:div w:id="958757329">
      <w:marLeft w:val="640"/>
      <w:marRight w:val="0"/>
      <w:marTop w:val="0"/>
      <w:marBottom w:val="0"/>
      <w:divBdr>
        <w:top w:val="none" w:sz="0" w:space="0" w:color="auto"/>
        <w:left w:val="none" w:sz="0" w:space="0" w:color="auto"/>
        <w:bottom w:val="none" w:sz="0" w:space="0" w:color="auto"/>
        <w:right w:val="none" w:sz="0" w:space="0" w:color="auto"/>
      </w:divBdr>
    </w:div>
    <w:div w:id="958800341">
      <w:marLeft w:val="640"/>
      <w:marRight w:val="0"/>
      <w:marTop w:val="0"/>
      <w:marBottom w:val="0"/>
      <w:divBdr>
        <w:top w:val="none" w:sz="0" w:space="0" w:color="auto"/>
        <w:left w:val="none" w:sz="0" w:space="0" w:color="auto"/>
        <w:bottom w:val="none" w:sz="0" w:space="0" w:color="auto"/>
        <w:right w:val="none" w:sz="0" w:space="0" w:color="auto"/>
      </w:divBdr>
    </w:div>
    <w:div w:id="958876504">
      <w:marLeft w:val="640"/>
      <w:marRight w:val="0"/>
      <w:marTop w:val="0"/>
      <w:marBottom w:val="0"/>
      <w:divBdr>
        <w:top w:val="none" w:sz="0" w:space="0" w:color="auto"/>
        <w:left w:val="none" w:sz="0" w:space="0" w:color="auto"/>
        <w:bottom w:val="none" w:sz="0" w:space="0" w:color="auto"/>
        <w:right w:val="none" w:sz="0" w:space="0" w:color="auto"/>
      </w:divBdr>
    </w:div>
    <w:div w:id="958876826">
      <w:marLeft w:val="640"/>
      <w:marRight w:val="0"/>
      <w:marTop w:val="0"/>
      <w:marBottom w:val="0"/>
      <w:divBdr>
        <w:top w:val="none" w:sz="0" w:space="0" w:color="auto"/>
        <w:left w:val="none" w:sz="0" w:space="0" w:color="auto"/>
        <w:bottom w:val="none" w:sz="0" w:space="0" w:color="auto"/>
        <w:right w:val="none" w:sz="0" w:space="0" w:color="auto"/>
      </w:divBdr>
    </w:div>
    <w:div w:id="958993208">
      <w:marLeft w:val="640"/>
      <w:marRight w:val="0"/>
      <w:marTop w:val="0"/>
      <w:marBottom w:val="0"/>
      <w:divBdr>
        <w:top w:val="none" w:sz="0" w:space="0" w:color="auto"/>
        <w:left w:val="none" w:sz="0" w:space="0" w:color="auto"/>
        <w:bottom w:val="none" w:sz="0" w:space="0" w:color="auto"/>
        <w:right w:val="none" w:sz="0" w:space="0" w:color="auto"/>
      </w:divBdr>
    </w:div>
    <w:div w:id="958998912">
      <w:marLeft w:val="640"/>
      <w:marRight w:val="0"/>
      <w:marTop w:val="0"/>
      <w:marBottom w:val="0"/>
      <w:divBdr>
        <w:top w:val="none" w:sz="0" w:space="0" w:color="auto"/>
        <w:left w:val="none" w:sz="0" w:space="0" w:color="auto"/>
        <w:bottom w:val="none" w:sz="0" w:space="0" w:color="auto"/>
        <w:right w:val="none" w:sz="0" w:space="0" w:color="auto"/>
      </w:divBdr>
    </w:div>
    <w:div w:id="959070742">
      <w:marLeft w:val="640"/>
      <w:marRight w:val="0"/>
      <w:marTop w:val="0"/>
      <w:marBottom w:val="0"/>
      <w:divBdr>
        <w:top w:val="none" w:sz="0" w:space="0" w:color="auto"/>
        <w:left w:val="none" w:sz="0" w:space="0" w:color="auto"/>
        <w:bottom w:val="none" w:sz="0" w:space="0" w:color="auto"/>
        <w:right w:val="none" w:sz="0" w:space="0" w:color="auto"/>
      </w:divBdr>
    </w:div>
    <w:div w:id="959074629">
      <w:marLeft w:val="640"/>
      <w:marRight w:val="0"/>
      <w:marTop w:val="0"/>
      <w:marBottom w:val="0"/>
      <w:divBdr>
        <w:top w:val="none" w:sz="0" w:space="0" w:color="auto"/>
        <w:left w:val="none" w:sz="0" w:space="0" w:color="auto"/>
        <w:bottom w:val="none" w:sz="0" w:space="0" w:color="auto"/>
        <w:right w:val="none" w:sz="0" w:space="0" w:color="auto"/>
      </w:divBdr>
    </w:div>
    <w:div w:id="959145178">
      <w:marLeft w:val="640"/>
      <w:marRight w:val="0"/>
      <w:marTop w:val="0"/>
      <w:marBottom w:val="0"/>
      <w:divBdr>
        <w:top w:val="none" w:sz="0" w:space="0" w:color="auto"/>
        <w:left w:val="none" w:sz="0" w:space="0" w:color="auto"/>
        <w:bottom w:val="none" w:sz="0" w:space="0" w:color="auto"/>
        <w:right w:val="none" w:sz="0" w:space="0" w:color="auto"/>
      </w:divBdr>
    </w:div>
    <w:div w:id="959148682">
      <w:marLeft w:val="640"/>
      <w:marRight w:val="0"/>
      <w:marTop w:val="0"/>
      <w:marBottom w:val="0"/>
      <w:divBdr>
        <w:top w:val="none" w:sz="0" w:space="0" w:color="auto"/>
        <w:left w:val="none" w:sz="0" w:space="0" w:color="auto"/>
        <w:bottom w:val="none" w:sz="0" w:space="0" w:color="auto"/>
        <w:right w:val="none" w:sz="0" w:space="0" w:color="auto"/>
      </w:divBdr>
    </w:div>
    <w:div w:id="959149805">
      <w:marLeft w:val="640"/>
      <w:marRight w:val="0"/>
      <w:marTop w:val="0"/>
      <w:marBottom w:val="0"/>
      <w:divBdr>
        <w:top w:val="none" w:sz="0" w:space="0" w:color="auto"/>
        <w:left w:val="none" w:sz="0" w:space="0" w:color="auto"/>
        <w:bottom w:val="none" w:sz="0" w:space="0" w:color="auto"/>
        <w:right w:val="none" w:sz="0" w:space="0" w:color="auto"/>
      </w:divBdr>
    </w:div>
    <w:div w:id="959185062">
      <w:marLeft w:val="640"/>
      <w:marRight w:val="0"/>
      <w:marTop w:val="0"/>
      <w:marBottom w:val="0"/>
      <w:divBdr>
        <w:top w:val="none" w:sz="0" w:space="0" w:color="auto"/>
        <w:left w:val="none" w:sz="0" w:space="0" w:color="auto"/>
        <w:bottom w:val="none" w:sz="0" w:space="0" w:color="auto"/>
        <w:right w:val="none" w:sz="0" w:space="0" w:color="auto"/>
      </w:divBdr>
    </w:div>
    <w:div w:id="959382999">
      <w:marLeft w:val="640"/>
      <w:marRight w:val="0"/>
      <w:marTop w:val="0"/>
      <w:marBottom w:val="0"/>
      <w:divBdr>
        <w:top w:val="none" w:sz="0" w:space="0" w:color="auto"/>
        <w:left w:val="none" w:sz="0" w:space="0" w:color="auto"/>
        <w:bottom w:val="none" w:sz="0" w:space="0" w:color="auto"/>
        <w:right w:val="none" w:sz="0" w:space="0" w:color="auto"/>
      </w:divBdr>
    </w:div>
    <w:div w:id="959533160">
      <w:marLeft w:val="640"/>
      <w:marRight w:val="0"/>
      <w:marTop w:val="0"/>
      <w:marBottom w:val="0"/>
      <w:divBdr>
        <w:top w:val="none" w:sz="0" w:space="0" w:color="auto"/>
        <w:left w:val="none" w:sz="0" w:space="0" w:color="auto"/>
        <w:bottom w:val="none" w:sz="0" w:space="0" w:color="auto"/>
        <w:right w:val="none" w:sz="0" w:space="0" w:color="auto"/>
      </w:divBdr>
    </w:div>
    <w:div w:id="959603497">
      <w:marLeft w:val="640"/>
      <w:marRight w:val="0"/>
      <w:marTop w:val="0"/>
      <w:marBottom w:val="0"/>
      <w:divBdr>
        <w:top w:val="none" w:sz="0" w:space="0" w:color="auto"/>
        <w:left w:val="none" w:sz="0" w:space="0" w:color="auto"/>
        <w:bottom w:val="none" w:sz="0" w:space="0" w:color="auto"/>
        <w:right w:val="none" w:sz="0" w:space="0" w:color="auto"/>
      </w:divBdr>
    </w:div>
    <w:div w:id="959651137">
      <w:marLeft w:val="640"/>
      <w:marRight w:val="0"/>
      <w:marTop w:val="0"/>
      <w:marBottom w:val="0"/>
      <w:divBdr>
        <w:top w:val="none" w:sz="0" w:space="0" w:color="auto"/>
        <w:left w:val="none" w:sz="0" w:space="0" w:color="auto"/>
        <w:bottom w:val="none" w:sz="0" w:space="0" w:color="auto"/>
        <w:right w:val="none" w:sz="0" w:space="0" w:color="auto"/>
      </w:divBdr>
    </w:div>
    <w:div w:id="959723492">
      <w:marLeft w:val="640"/>
      <w:marRight w:val="0"/>
      <w:marTop w:val="0"/>
      <w:marBottom w:val="0"/>
      <w:divBdr>
        <w:top w:val="none" w:sz="0" w:space="0" w:color="auto"/>
        <w:left w:val="none" w:sz="0" w:space="0" w:color="auto"/>
        <w:bottom w:val="none" w:sz="0" w:space="0" w:color="auto"/>
        <w:right w:val="none" w:sz="0" w:space="0" w:color="auto"/>
      </w:divBdr>
    </w:div>
    <w:div w:id="959725431">
      <w:marLeft w:val="640"/>
      <w:marRight w:val="0"/>
      <w:marTop w:val="0"/>
      <w:marBottom w:val="0"/>
      <w:divBdr>
        <w:top w:val="none" w:sz="0" w:space="0" w:color="auto"/>
        <w:left w:val="none" w:sz="0" w:space="0" w:color="auto"/>
        <w:bottom w:val="none" w:sz="0" w:space="0" w:color="auto"/>
        <w:right w:val="none" w:sz="0" w:space="0" w:color="auto"/>
      </w:divBdr>
    </w:div>
    <w:div w:id="959725458">
      <w:marLeft w:val="640"/>
      <w:marRight w:val="0"/>
      <w:marTop w:val="0"/>
      <w:marBottom w:val="0"/>
      <w:divBdr>
        <w:top w:val="none" w:sz="0" w:space="0" w:color="auto"/>
        <w:left w:val="none" w:sz="0" w:space="0" w:color="auto"/>
        <w:bottom w:val="none" w:sz="0" w:space="0" w:color="auto"/>
        <w:right w:val="none" w:sz="0" w:space="0" w:color="auto"/>
      </w:divBdr>
    </w:div>
    <w:div w:id="959844676">
      <w:marLeft w:val="640"/>
      <w:marRight w:val="0"/>
      <w:marTop w:val="0"/>
      <w:marBottom w:val="0"/>
      <w:divBdr>
        <w:top w:val="none" w:sz="0" w:space="0" w:color="auto"/>
        <w:left w:val="none" w:sz="0" w:space="0" w:color="auto"/>
        <w:bottom w:val="none" w:sz="0" w:space="0" w:color="auto"/>
        <w:right w:val="none" w:sz="0" w:space="0" w:color="auto"/>
      </w:divBdr>
    </w:div>
    <w:div w:id="959845328">
      <w:marLeft w:val="640"/>
      <w:marRight w:val="0"/>
      <w:marTop w:val="0"/>
      <w:marBottom w:val="0"/>
      <w:divBdr>
        <w:top w:val="none" w:sz="0" w:space="0" w:color="auto"/>
        <w:left w:val="none" w:sz="0" w:space="0" w:color="auto"/>
        <w:bottom w:val="none" w:sz="0" w:space="0" w:color="auto"/>
        <w:right w:val="none" w:sz="0" w:space="0" w:color="auto"/>
      </w:divBdr>
    </w:div>
    <w:div w:id="959872251">
      <w:marLeft w:val="640"/>
      <w:marRight w:val="0"/>
      <w:marTop w:val="0"/>
      <w:marBottom w:val="0"/>
      <w:divBdr>
        <w:top w:val="none" w:sz="0" w:space="0" w:color="auto"/>
        <w:left w:val="none" w:sz="0" w:space="0" w:color="auto"/>
        <w:bottom w:val="none" w:sz="0" w:space="0" w:color="auto"/>
        <w:right w:val="none" w:sz="0" w:space="0" w:color="auto"/>
      </w:divBdr>
    </w:div>
    <w:div w:id="959919817">
      <w:marLeft w:val="640"/>
      <w:marRight w:val="0"/>
      <w:marTop w:val="0"/>
      <w:marBottom w:val="0"/>
      <w:divBdr>
        <w:top w:val="none" w:sz="0" w:space="0" w:color="auto"/>
        <w:left w:val="none" w:sz="0" w:space="0" w:color="auto"/>
        <w:bottom w:val="none" w:sz="0" w:space="0" w:color="auto"/>
        <w:right w:val="none" w:sz="0" w:space="0" w:color="auto"/>
      </w:divBdr>
    </w:div>
    <w:div w:id="959991070">
      <w:marLeft w:val="640"/>
      <w:marRight w:val="0"/>
      <w:marTop w:val="0"/>
      <w:marBottom w:val="0"/>
      <w:divBdr>
        <w:top w:val="none" w:sz="0" w:space="0" w:color="auto"/>
        <w:left w:val="none" w:sz="0" w:space="0" w:color="auto"/>
        <w:bottom w:val="none" w:sz="0" w:space="0" w:color="auto"/>
        <w:right w:val="none" w:sz="0" w:space="0" w:color="auto"/>
      </w:divBdr>
    </w:div>
    <w:div w:id="959991717">
      <w:marLeft w:val="640"/>
      <w:marRight w:val="0"/>
      <w:marTop w:val="0"/>
      <w:marBottom w:val="0"/>
      <w:divBdr>
        <w:top w:val="none" w:sz="0" w:space="0" w:color="auto"/>
        <w:left w:val="none" w:sz="0" w:space="0" w:color="auto"/>
        <w:bottom w:val="none" w:sz="0" w:space="0" w:color="auto"/>
        <w:right w:val="none" w:sz="0" w:space="0" w:color="auto"/>
      </w:divBdr>
    </w:div>
    <w:div w:id="960038749">
      <w:marLeft w:val="640"/>
      <w:marRight w:val="0"/>
      <w:marTop w:val="0"/>
      <w:marBottom w:val="0"/>
      <w:divBdr>
        <w:top w:val="none" w:sz="0" w:space="0" w:color="auto"/>
        <w:left w:val="none" w:sz="0" w:space="0" w:color="auto"/>
        <w:bottom w:val="none" w:sz="0" w:space="0" w:color="auto"/>
        <w:right w:val="none" w:sz="0" w:space="0" w:color="auto"/>
      </w:divBdr>
    </w:div>
    <w:div w:id="960066110">
      <w:marLeft w:val="640"/>
      <w:marRight w:val="0"/>
      <w:marTop w:val="0"/>
      <w:marBottom w:val="0"/>
      <w:divBdr>
        <w:top w:val="none" w:sz="0" w:space="0" w:color="auto"/>
        <w:left w:val="none" w:sz="0" w:space="0" w:color="auto"/>
        <w:bottom w:val="none" w:sz="0" w:space="0" w:color="auto"/>
        <w:right w:val="none" w:sz="0" w:space="0" w:color="auto"/>
      </w:divBdr>
    </w:div>
    <w:div w:id="960067661">
      <w:marLeft w:val="640"/>
      <w:marRight w:val="0"/>
      <w:marTop w:val="0"/>
      <w:marBottom w:val="0"/>
      <w:divBdr>
        <w:top w:val="none" w:sz="0" w:space="0" w:color="auto"/>
        <w:left w:val="none" w:sz="0" w:space="0" w:color="auto"/>
        <w:bottom w:val="none" w:sz="0" w:space="0" w:color="auto"/>
        <w:right w:val="none" w:sz="0" w:space="0" w:color="auto"/>
      </w:divBdr>
    </w:div>
    <w:div w:id="960112300">
      <w:marLeft w:val="640"/>
      <w:marRight w:val="0"/>
      <w:marTop w:val="0"/>
      <w:marBottom w:val="0"/>
      <w:divBdr>
        <w:top w:val="none" w:sz="0" w:space="0" w:color="auto"/>
        <w:left w:val="none" w:sz="0" w:space="0" w:color="auto"/>
        <w:bottom w:val="none" w:sz="0" w:space="0" w:color="auto"/>
        <w:right w:val="none" w:sz="0" w:space="0" w:color="auto"/>
      </w:divBdr>
    </w:div>
    <w:div w:id="960264551">
      <w:marLeft w:val="640"/>
      <w:marRight w:val="0"/>
      <w:marTop w:val="0"/>
      <w:marBottom w:val="0"/>
      <w:divBdr>
        <w:top w:val="none" w:sz="0" w:space="0" w:color="auto"/>
        <w:left w:val="none" w:sz="0" w:space="0" w:color="auto"/>
        <w:bottom w:val="none" w:sz="0" w:space="0" w:color="auto"/>
        <w:right w:val="none" w:sz="0" w:space="0" w:color="auto"/>
      </w:divBdr>
    </w:div>
    <w:div w:id="960497108">
      <w:marLeft w:val="640"/>
      <w:marRight w:val="0"/>
      <w:marTop w:val="0"/>
      <w:marBottom w:val="0"/>
      <w:divBdr>
        <w:top w:val="none" w:sz="0" w:space="0" w:color="auto"/>
        <w:left w:val="none" w:sz="0" w:space="0" w:color="auto"/>
        <w:bottom w:val="none" w:sz="0" w:space="0" w:color="auto"/>
        <w:right w:val="none" w:sz="0" w:space="0" w:color="auto"/>
      </w:divBdr>
    </w:div>
    <w:div w:id="960498810">
      <w:marLeft w:val="640"/>
      <w:marRight w:val="0"/>
      <w:marTop w:val="0"/>
      <w:marBottom w:val="0"/>
      <w:divBdr>
        <w:top w:val="none" w:sz="0" w:space="0" w:color="auto"/>
        <w:left w:val="none" w:sz="0" w:space="0" w:color="auto"/>
        <w:bottom w:val="none" w:sz="0" w:space="0" w:color="auto"/>
        <w:right w:val="none" w:sz="0" w:space="0" w:color="auto"/>
      </w:divBdr>
    </w:div>
    <w:div w:id="960500032">
      <w:marLeft w:val="640"/>
      <w:marRight w:val="0"/>
      <w:marTop w:val="0"/>
      <w:marBottom w:val="0"/>
      <w:divBdr>
        <w:top w:val="none" w:sz="0" w:space="0" w:color="auto"/>
        <w:left w:val="none" w:sz="0" w:space="0" w:color="auto"/>
        <w:bottom w:val="none" w:sz="0" w:space="0" w:color="auto"/>
        <w:right w:val="none" w:sz="0" w:space="0" w:color="auto"/>
      </w:divBdr>
    </w:div>
    <w:div w:id="960502406">
      <w:marLeft w:val="640"/>
      <w:marRight w:val="0"/>
      <w:marTop w:val="0"/>
      <w:marBottom w:val="0"/>
      <w:divBdr>
        <w:top w:val="none" w:sz="0" w:space="0" w:color="auto"/>
        <w:left w:val="none" w:sz="0" w:space="0" w:color="auto"/>
        <w:bottom w:val="none" w:sz="0" w:space="0" w:color="auto"/>
        <w:right w:val="none" w:sz="0" w:space="0" w:color="auto"/>
      </w:divBdr>
    </w:div>
    <w:div w:id="960695948">
      <w:marLeft w:val="640"/>
      <w:marRight w:val="0"/>
      <w:marTop w:val="0"/>
      <w:marBottom w:val="0"/>
      <w:divBdr>
        <w:top w:val="none" w:sz="0" w:space="0" w:color="auto"/>
        <w:left w:val="none" w:sz="0" w:space="0" w:color="auto"/>
        <w:bottom w:val="none" w:sz="0" w:space="0" w:color="auto"/>
        <w:right w:val="none" w:sz="0" w:space="0" w:color="auto"/>
      </w:divBdr>
    </w:div>
    <w:div w:id="960769998">
      <w:marLeft w:val="640"/>
      <w:marRight w:val="0"/>
      <w:marTop w:val="0"/>
      <w:marBottom w:val="0"/>
      <w:divBdr>
        <w:top w:val="none" w:sz="0" w:space="0" w:color="auto"/>
        <w:left w:val="none" w:sz="0" w:space="0" w:color="auto"/>
        <w:bottom w:val="none" w:sz="0" w:space="0" w:color="auto"/>
        <w:right w:val="none" w:sz="0" w:space="0" w:color="auto"/>
      </w:divBdr>
    </w:div>
    <w:div w:id="960956063">
      <w:marLeft w:val="640"/>
      <w:marRight w:val="0"/>
      <w:marTop w:val="0"/>
      <w:marBottom w:val="0"/>
      <w:divBdr>
        <w:top w:val="none" w:sz="0" w:space="0" w:color="auto"/>
        <w:left w:val="none" w:sz="0" w:space="0" w:color="auto"/>
        <w:bottom w:val="none" w:sz="0" w:space="0" w:color="auto"/>
        <w:right w:val="none" w:sz="0" w:space="0" w:color="auto"/>
      </w:divBdr>
    </w:div>
    <w:div w:id="960960081">
      <w:marLeft w:val="640"/>
      <w:marRight w:val="0"/>
      <w:marTop w:val="0"/>
      <w:marBottom w:val="0"/>
      <w:divBdr>
        <w:top w:val="none" w:sz="0" w:space="0" w:color="auto"/>
        <w:left w:val="none" w:sz="0" w:space="0" w:color="auto"/>
        <w:bottom w:val="none" w:sz="0" w:space="0" w:color="auto"/>
        <w:right w:val="none" w:sz="0" w:space="0" w:color="auto"/>
      </w:divBdr>
    </w:div>
    <w:div w:id="961035747">
      <w:marLeft w:val="640"/>
      <w:marRight w:val="0"/>
      <w:marTop w:val="0"/>
      <w:marBottom w:val="0"/>
      <w:divBdr>
        <w:top w:val="none" w:sz="0" w:space="0" w:color="auto"/>
        <w:left w:val="none" w:sz="0" w:space="0" w:color="auto"/>
        <w:bottom w:val="none" w:sz="0" w:space="0" w:color="auto"/>
        <w:right w:val="none" w:sz="0" w:space="0" w:color="auto"/>
      </w:divBdr>
    </w:div>
    <w:div w:id="961115196">
      <w:marLeft w:val="640"/>
      <w:marRight w:val="0"/>
      <w:marTop w:val="0"/>
      <w:marBottom w:val="0"/>
      <w:divBdr>
        <w:top w:val="none" w:sz="0" w:space="0" w:color="auto"/>
        <w:left w:val="none" w:sz="0" w:space="0" w:color="auto"/>
        <w:bottom w:val="none" w:sz="0" w:space="0" w:color="auto"/>
        <w:right w:val="none" w:sz="0" w:space="0" w:color="auto"/>
      </w:divBdr>
    </w:div>
    <w:div w:id="961232381">
      <w:marLeft w:val="640"/>
      <w:marRight w:val="0"/>
      <w:marTop w:val="0"/>
      <w:marBottom w:val="0"/>
      <w:divBdr>
        <w:top w:val="none" w:sz="0" w:space="0" w:color="auto"/>
        <w:left w:val="none" w:sz="0" w:space="0" w:color="auto"/>
        <w:bottom w:val="none" w:sz="0" w:space="0" w:color="auto"/>
        <w:right w:val="none" w:sz="0" w:space="0" w:color="auto"/>
      </w:divBdr>
    </w:div>
    <w:div w:id="961304933">
      <w:marLeft w:val="640"/>
      <w:marRight w:val="0"/>
      <w:marTop w:val="0"/>
      <w:marBottom w:val="0"/>
      <w:divBdr>
        <w:top w:val="none" w:sz="0" w:space="0" w:color="auto"/>
        <w:left w:val="none" w:sz="0" w:space="0" w:color="auto"/>
        <w:bottom w:val="none" w:sz="0" w:space="0" w:color="auto"/>
        <w:right w:val="none" w:sz="0" w:space="0" w:color="auto"/>
      </w:divBdr>
    </w:div>
    <w:div w:id="961376756">
      <w:marLeft w:val="640"/>
      <w:marRight w:val="0"/>
      <w:marTop w:val="0"/>
      <w:marBottom w:val="0"/>
      <w:divBdr>
        <w:top w:val="none" w:sz="0" w:space="0" w:color="auto"/>
        <w:left w:val="none" w:sz="0" w:space="0" w:color="auto"/>
        <w:bottom w:val="none" w:sz="0" w:space="0" w:color="auto"/>
        <w:right w:val="none" w:sz="0" w:space="0" w:color="auto"/>
      </w:divBdr>
    </w:div>
    <w:div w:id="961419084">
      <w:marLeft w:val="640"/>
      <w:marRight w:val="0"/>
      <w:marTop w:val="0"/>
      <w:marBottom w:val="0"/>
      <w:divBdr>
        <w:top w:val="none" w:sz="0" w:space="0" w:color="auto"/>
        <w:left w:val="none" w:sz="0" w:space="0" w:color="auto"/>
        <w:bottom w:val="none" w:sz="0" w:space="0" w:color="auto"/>
        <w:right w:val="none" w:sz="0" w:space="0" w:color="auto"/>
      </w:divBdr>
    </w:div>
    <w:div w:id="961423832">
      <w:marLeft w:val="640"/>
      <w:marRight w:val="0"/>
      <w:marTop w:val="0"/>
      <w:marBottom w:val="0"/>
      <w:divBdr>
        <w:top w:val="none" w:sz="0" w:space="0" w:color="auto"/>
        <w:left w:val="none" w:sz="0" w:space="0" w:color="auto"/>
        <w:bottom w:val="none" w:sz="0" w:space="0" w:color="auto"/>
        <w:right w:val="none" w:sz="0" w:space="0" w:color="auto"/>
      </w:divBdr>
    </w:div>
    <w:div w:id="961499341">
      <w:marLeft w:val="640"/>
      <w:marRight w:val="0"/>
      <w:marTop w:val="0"/>
      <w:marBottom w:val="0"/>
      <w:divBdr>
        <w:top w:val="none" w:sz="0" w:space="0" w:color="auto"/>
        <w:left w:val="none" w:sz="0" w:space="0" w:color="auto"/>
        <w:bottom w:val="none" w:sz="0" w:space="0" w:color="auto"/>
        <w:right w:val="none" w:sz="0" w:space="0" w:color="auto"/>
      </w:divBdr>
    </w:div>
    <w:div w:id="961500984">
      <w:marLeft w:val="640"/>
      <w:marRight w:val="0"/>
      <w:marTop w:val="0"/>
      <w:marBottom w:val="0"/>
      <w:divBdr>
        <w:top w:val="none" w:sz="0" w:space="0" w:color="auto"/>
        <w:left w:val="none" w:sz="0" w:space="0" w:color="auto"/>
        <w:bottom w:val="none" w:sz="0" w:space="0" w:color="auto"/>
        <w:right w:val="none" w:sz="0" w:space="0" w:color="auto"/>
      </w:divBdr>
    </w:div>
    <w:div w:id="961544386">
      <w:marLeft w:val="640"/>
      <w:marRight w:val="0"/>
      <w:marTop w:val="0"/>
      <w:marBottom w:val="0"/>
      <w:divBdr>
        <w:top w:val="none" w:sz="0" w:space="0" w:color="auto"/>
        <w:left w:val="none" w:sz="0" w:space="0" w:color="auto"/>
        <w:bottom w:val="none" w:sz="0" w:space="0" w:color="auto"/>
        <w:right w:val="none" w:sz="0" w:space="0" w:color="auto"/>
      </w:divBdr>
    </w:div>
    <w:div w:id="961571721">
      <w:marLeft w:val="640"/>
      <w:marRight w:val="0"/>
      <w:marTop w:val="0"/>
      <w:marBottom w:val="0"/>
      <w:divBdr>
        <w:top w:val="none" w:sz="0" w:space="0" w:color="auto"/>
        <w:left w:val="none" w:sz="0" w:space="0" w:color="auto"/>
        <w:bottom w:val="none" w:sz="0" w:space="0" w:color="auto"/>
        <w:right w:val="none" w:sz="0" w:space="0" w:color="auto"/>
      </w:divBdr>
    </w:div>
    <w:div w:id="961807171">
      <w:marLeft w:val="640"/>
      <w:marRight w:val="0"/>
      <w:marTop w:val="0"/>
      <w:marBottom w:val="0"/>
      <w:divBdr>
        <w:top w:val="none" w:sz="0" w:space="0" w:color="auto"/>
        <w:left w:val="none" w:sz="0" w:space="0" w:color="auto"/>
        <w:bottom w:val="none" w:sz="0" w:space="0" w:color="auto"/>
        <w:right w:val="none" w:sz="0" w:space="0" w:color="auto"/>
      </w:divBdr>
    </w:div>
    <w:div w:id="961884762">
      <w:marLeft w:val="640"/>
      <w:marRight w:val="0"/>
      <w:marTop w:val="0"/>
      <w:marBottom w:val="0"/>
      <w:divBdr>
        <w:top w:val="none" w:sz="0" w:space="0" w:color="auto"/>
        <w:left w:val="none" w:sz="0" w:space="0" w:color="auto"/>
        <w:bottom w:val="none" w:sz="0" w:space="0" w:color="auto"/>
        <w:right w:val="none" w:sz="0" w:space="0" w:color="auto"/>
      </w:divBdr>
    </w:div>
    <w:div w:id="962032725">
      <w:marLeft w:val="640"/>
      <w:marRight w:val="0"/>
      <w:marTop w:val="0"/>
      <w:marBottom w:val="0"/>
      <w:divBdr>
        <w:top w:val="none" w:sz="0" w:space="0" w:color="auto"/>
        <w:left w:val="none" w:sz="0" w:space="0" w:color="auto"/>
        <w:bottom w:val="none" w:sz="0" w:space="0" w:color="auto"/>
        <w:right w:val="none" w:sz="0" w:space="0" w:color="auto"/>
      </w:divBdr>
    </w:div>
    <w:div w:id="962033229">
      <w:marLeft w:val="640"/>
      <w:marRight w:val="0"/>
      <w:marTop w:val="0"/>
      <w:marBottom w:val="0"/>
      <w:divBdr>
        <w:top w:val="none" w:sz="0" w:space="0" w:color="auto"/>
        <w:left w:val="none" w:sz="0" w:space="0" w:color="auto"/>
        <w:bottom w:val="none" w:sz="0" w:space="0" w:color="auto"/>
        <w:right w:val="none" w:sz="0" w:space="0" w:color="auto"/>
      </w:divBdr>
    </w:div>
    <w:div w:id="962224042">
      <w:marLeft w:val="640"/>
      <w:marRight w:val="0"/>
      <w:marTop w:val="0"/>
      <w:marBottom w:val="0"/>
      <w:divBdr>
        <w:top w:val="none" w:sz="0" w:space="0" w:color="auto"/>
        <w:left w:val="none" w:sz="0" w:space="0" w:color="auto"/>
        <w:bottom w:val="none" w:sz="0" w:space="0" w:color="auto"/>
        <w:right w:val="none" w:sz="0" w:space="0" w:color="auto"/>
      </w:divBdr>
    </w:div>
    <w:div w:id="962343601">
      <w:marLeft w:val="640"/>
      <w:marRight w:val="0"/>
      <w:marTop w:val="0"/>
      <w:marBottom w:val="0"/>
      <w:divBdr>
        <w:top w:val="none" w:sz="0" w:space="0" w:color="auto"/>
        <w:left w:val="none" w:sz="0" w:space="0" w:color="auto"/>
        <w:bottom w:val="none" w:sz="0" w:space="0" w:color="auto"/>
        <w:right w:val="none" w:sz="0" w:space="0" w:color="auto"/>
      </w:divBdr>
    </w:div>
    <w:div w:id="962347490">
      <w:marLeft w:val="640"/>
      <w:marRight w:val="0"/>
      <w:marTop w:val="0"/>
      <w:marBottom w:val="0"/>
      <w:divBdr>
        <w:top w:val="none" w:sz="0" w:space="0" w:color="auto"/>
        <w:left w:val="none" w:sz="0" w:space="0" w:color="auto"/>
        <w:bottom w:val="none" w:sz="0" w:space="0" w:color="auto"/>
        <w:right w:val="none" w:sz="0" w:space="0" w:color="auto"/>
      </w:divBdr>
    </w:div>
    <w:div w:id="962417916">
      <w:marLeft w:val="640"/>
      <w:marRight w:val="0"/>
      <w:marTop w:val="0"/>
      <w:marBottom w:val="0"/>
      <w:divBdr>
        <w:top w:val="none" w:sz="0" w:space="0" w:color="auto"/>
        <w:left w:val="none" w:sz="0" w:space="0" w:color="auto"/>
        <w:bottom w:val="none" w:sz="0" w:space="0" w:color="auto"/>
        <w:right w:val="none" w:sz="0" w:space="0" w:color="auto"/>
      </w:divBdr>
    </w:div>
    <w:div w:id="962420621">
      <w:marLeft w:val="640"/>
      <w:marRight w:val="0"/>
      <w:marTop w:val="0"/>
      <w:marBottom w:val="0"/>
      <w:divBdr>
        <w:top w:val="none" w:sz="0" w:space="0" w:color="auto"/>
        <w:left w:val="none" w:sz="0" w:space="0" w:color="auto"/>
        <w:bottom w:val="none" w:sz="0" w:space="0" w:color="auto"/>
        <w:right w:val="none" w:sz="0" w:space="0" w:color="auto"/>
      </w:divBdr>
    </w:div>
    <w:div w:id="962536060">
      <w:marLeft w:val="640"/>
      <w:marRight w:val="0"/>
      <w:marTop w:val="0"/>
      <w:marBottom w:val="0"/>
      <w:divBdr>
        <w:top w:val="none" w:sz="0" w:space="0" w:color="auto"/>
        <w:left w:val="none" w:sz="0" w:space="0" w:color="auto"/>
        <w:bottom w:val="none" w:sz="0" w:space="0" w:color="auto"/>
        <w:right w:val="none" w:sz="0" w:space="0" w:color="auto"/>
      </w:divBdr>
    </w:div>
    <w:div w:id="962536706">
      <w:marLeft w:val="640"/>
      <w:marRight w:val="0"/>
      <w:marTop w:val="0"/>
      <w:marBottom w:val="0"/>
      <w:divBdr>
        <w:top w:val="none" w:sz="0" w:space="0" w:color="auto"/>
        <w:left w:val="none" w:sz="0" w:space="0" w:color="auto"/>
        <w:bottom w:val="none" w:sz="0" w:space="0" w:color="auto"/>
        <w:right w:val="none" w:sz="0" w:space="0" w:color="auto"/>
      </w:divBdr>
    </w:div>
    <w:div w:id="962610767">
      <w:marLeft w:val="640"/>
      <w:marRight w:val="0"/>
      <w:marTop w:val="0"/>
      <w:marBottom w:val="0"/>
      <w:divBdr>
        <w:top w:val="none" w:sz="0" w:space="0" w:color="auto"/>
        <w:left w:val="none" w:sz="0" w:space="0" w:color="auto"/>
        <w:bottom w:val="none" w:sz="0" w:space="0" w:color="auto"/>
        <w:right w:val="none" w:sz="0" w:space="0" w:color="auto"/>
      </w:divBdr>
    </w:div>
    <w:div w:id="962611333">
      <w:marLeft w:val="640"/>
      <w:marRight w:val="0"/>
      <w:marTop w:val="0"/>
      <w:marBottom w:val="0"/>
      <w:divBdr>
        <w:top w:val="none" w:sz="0" w:space="0" w:color="auto"/>
        <w:left w:val="none" w:sz="0" w:space="0" w:color="auto"/>
        <w:bottom w:val="none" w:sz="0" w:space="0" w:color="auto"/>
        <w:right w:val="none" w:sz="0" w:space="0" w:color="auto"/>
      </w:divBdr>
    </w:div>
    <w:div w:id="962613789">
      <w:marLeft w:val="640"/>
      <w:marRight w:val="0"/>
      <w:marTop w:val="0"/>
      <w:marBottom w:val="0"/>
      <w:divBdr>
        <w:top w:val="none" w:sz="0" w:space="0" w:color="auto"/>
        <w:left w:val="none" w:sz="0" w:space="0" w:color="auto"/>
        <w:bottom w:val="none" w:sz="0" w:space="0" w:color="auto"/>
        <w:right w:val="none" w:sz="0" w:space="0" w:color="auto"/>
      </w:divBdr>
    </w:div>
    <w:div w:id="962616716">
      <w:marLeft w:val="640"/>
      <w:marRight w:val="0"/>
      <w:marTop w:val="0"/>
      <w:marBottom w:val="0"/>
      <w:divBdr>
        <w:top w:val="none" w:sz="0" w:space="0" w:color="auto"/>
        <w:left w:val="none" w:sz="0" w:space="0" w:color="auto"/>
        <w:bottom w:val="none" w:sz="0" w:space="0" w:color="auto"/>
        <w:right w:val="none" w:sz="0" w:space="0" w:color="auto"/>
      </w:divBdr>
    </w:div>
    <w:div w:id="962686631">
      <w:marLeft w:val="640"/>
      <w:marRight w:val="0"/>
      <w:marTop w:val="0"/>
      <w:marBottom w:val="0"/>
      <w:divBdr>
        <w:top w:val="none" w:sz="0" w:space="0" w:color="auto"/>
        <w:left w:val="none" w:sz="0" w:space="0" w:color="auto"/>
        <w:bottom w:val="none" w:sz="0" w:space="0" w:color="auto"/>
        <w:right w:val="none" w:sz="0" w:space="0" w:color="auto"/>
      </w:divBdr>
    </w:div>
    <w:div w:id="962733241">
      <w:marLeft w:val="640"/>
      <w:marRight w:val="0"/>
      <w:marTop w:val="0"/>
      <w:marBottom w:val="0"/>
      <w:divBdr>
        <w:top w:val="none" w:sz="0" w:space="0" w:color="auto"/>
        <w:left w:val="none" w:sz="0" w:space="0" w:color="auto"/>
        <w:bottom w:val="none" w:sz="0" w:space="0" w:color="auto"/>
        <w:right w:val="none" w:sz="0" w:space="0" w:color="auto"/>
      </w:divBdr>
    </w:div>
    <w:div w:id="962855237">
      <w:marLeft w:val="640"/>
      <w:marRight w:val="0"/>
      <w:marTop w:val="0"/>
      <w:marBottom w:val="0"/>
      <w:divBdr>
        <w:top w:val="none" w:sz="0" w:space="0" w:color="auto"/>
        <w:left w:val="none" w:sz="0" w:space="0" w:color="auto"/>
        <w:bottom w:val="none" w:sz="0" w:space="0" w:color="auto"/>
        <w:right w:val="none" w:sz="0" w:space="0" w:color="auto"/>
      </w:divBdr>
    </w:div>
    <w:div w:id="962883611">
      <w:marLeft w:val="640"/>
      <w:marRight w:val="0"/>
      <w:marTop w:val="0"/>
      <w:marBottom w:val="0"/>
      <w:divBdr>
        <w:top w:val="none" w:sz="0" w:space="0" w:color="auto"/>
        <w:left w:val="none" w:sz="0" w:space="0" w:color="auto"/>
        <w:bottom w:val="none" w:sz="0" w:space="0" w:color="auto"/>
        <w:right w:val="none" w:sz="0" w:space="0" w:color="auto"/>
      </w:divBdr>
    </w:div>
    <w:div w:id="962924993">
      <w:marLeft w:val="640"/>
      <w:marRight w:val="0"/>
      <w:marTop w:val="0"/>
      <w:marBottom w:val="0"/>
      <w:divBdr>
        <w:top w:val="none" w:sz="0" w:space="0" w:color="auto"/>
        <w:left w:val="none" w:sz="0" w:space="0" w:color="auto"/>
        <w:bottom w:val="none" w:sz="0" w:space="0" w:color="auto"/>
        <w:right w:val="none" w:sz="0" w:space="0" w:color="auto"/>
      </w:divBdr>
    </w:div>
    <w:div w:id="963004359">
      <w:marLeft w:val="640"/>
      <w:marRight w:val="0"/>
      <w:marTop w:val="0"/>
      <w:marBottom w:val="0"/>
      <w:divBdr>
        <w:top w:val="none" w:sz="0" w:space="0" w:color="auto"/>
        <w:left w:val="none" w:sz="0" w:space="0" w:color="auto"/>
        <w:bottom w:val="none" w:sz="0" w:space="0" w:color="auto"/>
        <w:right w:val="none" w:sz="0" w:space="0" w:color="auto"/>
      </w:divBdr>
    </w:div>
    <w:div w:id="963120197">
      <w:marLeft w:val="640"/>
      <w:marRight w:val="0"/>
      <w:marTop w:val="0"/>
      <w:marBottom w:val="0"/>
      <w:divBdr>
        <w:top w:val="none" w:sz="0" w:space="0" w:color="auto"/>
        <w:left w:val="none" w:sz="0" w:space="0" w:color="auto"/>
        <w:bottom w:val="none" w:sz="0" w:space="0" w:color="auto"/>
        <w:right w:val="none" w:sz="0" w:space="0" w:color="auto"/>
      </w:divBdr>
    </w:div>
    <w:div w:id="963192863">
      <w:marLeft w:val="640"/>
      <w:marRight w:val="0"/>
      <w:marTop w:val="0"/>
      <w:marBottom w:val="0"/>
      <w:divBdr>
        <w:top w:val="none" w:sz="0" w:space="0" w:color="auto"/>
        <w:left w:val="none" w:sz="0" w:space="0" w:color="auto"/>
        <w:bottom w:val="none" w:sz="0" w:space="0" w:color="auto"/>
        <w:right w:val="none" w:sz="0" w:space="0" w:color="auto"/>
      </w:divBdr>
    </w:div>
    <w:div w:id="963196161">
      <w:marLeft w:val="640"/>
      <w:marRight w:val="0"/>
      <w:marTop w:val="0"/>
      <w:marBottom w:val="0"/>
      <w:divBdr>
        <w:top w:val="none" w:sz="0" w:space="0" w:color="auto"/>
        <w:left w:val="none" w:sz="0" w:space="0" w:color="auto"/>
        <w:bottom w:val="none" w:sz="0" w:space="0" w:color="auto"/>
        <w:right w:val="none" w:sz="0" w:space="0" w:color="auto"/>
      </w:divBdr>
    </w:div>
    <w:div w:id="963198250">
      <w:marLeft w:val="640"/>
      <w:marRight w:val="0"/>
      <w:marTop w:val="0"/>
      <w:marBottom w:val="0"/>
      <w:divBdr>
        <w:top w:val="none" w:sz="0" w:space="0" w:color="auto"/>
        <w:left w:val="none" w:sz="0" w:space="0" w:color="auto"/>
        <w:bottom w:val="none" w:sz="0" w:space="0" w:color="auto"/>
        <w:right w:val="none" w:sz="0" w:space="0" w:color="auto"/>
      </w:divBdr>
    </w:div>
    <w:div w:id="963388226">
      <w:marLeft w:val="640"/>
      <w:marRight w:val="0"/>
      <w:marTop w:val="0"/>
      <w:marBottom w:val="0"/>
      <w:divBdr>
        <w:top w:val="none" w:sz="0" w:space="0" w:color="auto"/>
        <w:left w:val="none" w:sz="0" w:space="0" w:color="auto"/>
        <w:bottom w:val="none" w:sz="0" w:space="0" w:color="auto"/>
        <w:right w:val="none" w:sz="0" w:space="0" w:color="auto"/>
      </w:divBdr>
    </w:div>
    <w:div w:id="963390114">
      <w:marLeft w:val="640"/>
      <w:marRight w:val="0"/>
      <w:marTop w:val="0"/>
      <w:marBottom w:val="0"/>
      <w:divBdr>
        <w:top w:val="none" w:sz="0" w:space="0" w:color="auto"/>
        <w:left w:val="none" w:sz="0" w:space="0" w:color="auto"/>
        <w:bottom w:val="none" w:sz="0" w:space="0" w:color="auto"/>
        <w:right w:val="none" w:sz="0" w:space="0" w:color="auto"/>
      </w:divBdr>
    </w:div>
    <w:div w:id="963459144">
      <w:marLeft w:val="640"/>
      <w:marRight w:val="0"/>
      <w:marTop w:val="0"/>
      <w:marBottom w:val="0"/>
      <w:divBdr>
        <w:top w:val="none" w:sz="0" w:space="0" w:color="auto"/>
        <w:left w:val="none" w:sz="0" w:space="0" w:color="auto"/>
        <w:bottom w:val="none" w:sz="0" w:space="0" w:color="auto"/>
        <w:right w:val="none" w:sz="0" w:space="0" w:color="auto"/>
      </w:divBdr>
    </w:div>
    <w:div w:id="963468087">
      <w:marLeft w:val="640"/>
      <w:marRight w:val="0"/>
      <w:marTop w:val="0"/>
      <w:marBottom w:val="0"/>
      <w:divBdr>
        <w:top w:val="none" w:sz="0" w:space="0" w:color="auto"/>
        <w:left w:val="none" w:sz="0" w:space="0" w:color="auto"/>
        <w:bottom w:val="none" w:sz="0" w:space="0" w:color="auto"/>
        <w:right w:val="none" w:sz="0" w:space="0" w:color="auto"/>
      </w:divBdr>
    </w:div>
    <w:div w:id="963537219">
      <w:marLeft w:val="640"/>
      <w:marRight w:val="0"/>
      <w:marTop w:val="0"/>
      <w:marBottom w:val="0"/>
      <w:divBdr>
        <w:top w:val="none" w:sz="0" w:space="0" w:color="auto"/>
        <w:left w:val="none" w:sz="0" w:space="0" w:color="auto"/>
        <w:bottom w:val="none" w:sz="0" w:space="0" w:color="auto"/>
        <w:right w:val="none" w:sz="0" w:space="0" w:color="auto"/>
      </w:divBdr>
    </w:div>
    <w:div w:id="963579757">
      <w:marLeft w:val="640"/>
      <w:marRight w:val="0"/>
      <w:marTop w:val="0"/>
      <w:marBottom w:val="0"/>
      <w:divBdr>
        <w:top w:val="none" w:sz="0" w:space="0" w:color="auto"/>
        <w:left w:val="none" w:sz="0" w:space="0" w:color="auto"/>
        <w:bottom w:val="none" w:sz="0" w:space="0" w:color="auto"/>
        <w:right w:val="none" w:sz="0" w:space="0" w:color="auto"/>
      </w:divBdr>
    </w:div>
    <w:div w:id="963584188">
      <w:marLeft w:val="640"/>
      <w:marRight w:val="0"/>
      <w:marTop w:val="0"/>
      <w:marBottom w:val="0"/>
      <w:divBdr>
        <w:top w:val="none" w:sz="0" w:space="0" w:color="auto"/>
        <w:left w:val="none" w:sz="0" w:space="0" w:color="auto"/>
        <w:bottom w:val="none" w:sz="0" w:space="0" w:color="auto"/>
        <w:right w:val="none" w:sz="0" w:space="0" w:color="auto"/>
      </w:divBdr>
    </w:div>
    <w:div w:id="963652455">
      <w:marLeft w:val="640"/>
      <w:marRight w:val="0"/>
      <w:marTop w:val="0"/>
      <w:marBottom w:val="0"/>
      <w:divBdr>
        <w:top w:val="none" w:sz="0" w:space="0" w:color="auto"/>
        <w:left w:val="none" w:sz="0" w:space="0" w:color="auto"/>
        <w:bottom w:val="none" w:sz="0" w:space="0" w:color="auto"/>
        <w:right w:val="none" w:sz="0" w:space="0" w:color="auto"/>
      </w:divBdr>
    </w:div>
    <w:div w:id="963803189">
      <w:marLeft w:val="640"/>
      <w:marRight w:val="0"/>
      <w:marTop w:val="0"/>
      <w:marBottom w:val="0"/>
      <w:divBdr>
        <w:top w:val="none" w:sz="0" w:space="0" w:color="auto"/>
        <w:left w:val="none" w:sz="0" w:space="0" w:color="auto"/>
        <w:bottom w:val="none" w:sz="0" w:space="0" w:color="auto"/>
        <w:right w:val="none" w:sz="0" w:space="0" w:color="auto"/>
      </w:divBdr>
    </w:div>
    <w:div w:id="963849142">
      <w:marLeft w:val="640"/>
      <w:marRight w:val="0"/>
      <w:marTop w:val="0"/>
      <w:marBottom w:val="0"/>
      <w:divBdr>
        <w:top w:val="none" w:sz="0" w:space="0" w:color="auto"/>
        <w:left w:val="none" w:sz="0" w:space="0" w:color="auto"/>
        <w:bottom w:val="none" w:sz="0" w:space="0" w:color="auto"/>
        <w:right w:val="none" w:sz="0" w:space="0" w:color="auto"/>
      </w:divBdr>
    </w:div>
    <w:div w:id="963923166">
      <w:marLeft w:val="640"/>
      <w:marRight w:val="0"/>
      <w:marTop w:val="0"/>
      <w:marBottom w:val="0"/>
      <w:divBdr>
        <w:top w:val="none" w:sz="0" w:space="0" w:color="auto"/>
        <w:left w:val="none" w:sz="0" w:space="0" w:color="auto"/>
        <w:bottom w:val="none" w:sz="0" w:space="0" w:color="auto"/>
        <w:right w:val="none" w:sz="0" w:space="0" w:color="auto"/>
      </w:divBdr>
    </w:div>
    <w:div w:id="963999707">
      <w:marLeft w:val="640"/>
      <w:marRight w:val="0"/>
      <w:marTop w:val="0"/>
      <w:marBottom w:val="0"/>
      <w:divBdr>
        <w:top w:val="none" w:sz="0" w:space="0" w:color="auto"/>
        <w:left w:val="none" w:sz="0" w:space="0" w:color="auto"/>
        <w:bottom w:val="none" w:sz="0" w:space="0" w:color="auto"/>
        <w:right w:val="none" w:sz="0" w:space="0" w:color="auto"/>
      </w:divBdr>
    </w:div>
    <w:div w:id="964190792">
      <w:marLeft w:val="640"/>
      <w:marRight w:val="0"/>
      <w:marTop w:val="0"/>
      <w:marBottom w:val="0"/>
      <w:divBdr>
        <w:top w:val="none" w:sz="0" w:space="0" w:color="auto"/>
        <w:left w:val="none" w:sz="0" w:space="0" w:color="auto"/>
        <w:bottom w:val="none" w:sz="0" w:space="0" w:color="auto"/>
        <w:right w:val="none" w:sz="0" w:space="0" w:color="auto"/>
      </w:divBdr>
    </w:div>
    <w:div w:id="964193383">
      <w:marLeft w:val="640"/>
      <w:marRight w:val="0"/>
      <w:marTop w:val="0"/>
      <w:marBottom w:val="0"/>
      <w:divBdr>
        <w:top w:val="none" w:sz="0" w:space="0" w:color="auto"/>
        <w:left w:val="none" w:sz="0" w:space="0" w:color="auto"/>
        <w:bottom w:val="none" w:sz="0" w:space="0" w:color="auto"/>
        <w:right w:val="none" w:sz="0" w:space="0" w:color="auto"/>
      </w:divBdr>
    </w:div>
    <w:div w:id="964310510">
      <w:marLeft w:val="640"/>
      <w:marRight w:val="0"/>
      <w:marTop w:val="0"/>
      <w:marBottom w:val="0"/>
      <w:divBdr>
        <w:top w:val="none" w:sz="0" w:space="0" w:color="auto"/>
        <w:left w:val="none" w:sz="0" w:space="0" w:color="auto"/>
        <w:bottom w:val="none" w:sz="0" w:space="0" w:color="auto"/>
        <w:right w:val="none" w:sz="0" w:space="0" w:color="auto"/>
      </w:divBdr>
    </w:div>
    <w:div w:id="964314987">
      <w:marLeft w:val="640"/>
      <w:marRight w:val="0"/>
      <w:marTop w:val="0"/>
      <w:marBottom w:val="0"/>
      <w:divBdr>
        <w:top w:val="none" w:sz="0" w:space="0" w:color="auto"/>
        <w:left w:val="none" w:sz="0" w:space="0" w:color="auto"/>
        <w:bottom w:val="none" w:sz="0" w:space="0" w:color="auto"/>
        <w:right w:val="none" w:sz="0" w:space="0" w:color="auto"/>
      </w:divBdr>
    </w:div>
    <w:div w:id="964503344">
      <w:marLeft w:val="640"/>
      <w:marRight w:val="0"/>
      <w:marTop w:val="0"/>
      <w:marBottom w:val="0"/>
      <w:divBdr>
        <w:top w:val="none" w:sz="0" w:space="0" w:color="auto"/>
        <w:left w:val="none" w:sz="0" w:space="0" w:color="auto"/>
        <w:bottom w:val="none" w:sz="0" w:space="0" w:color="auto"/>
        <w:right w:val="none" w:sz="0" w:space="0" w:color="auto"/>
      </w:divBdr>
    </w:div>
    <w:div w:id="964507476">
      <w:marLeft w:val="640"/>
      <w:marRight w:val="0"/>
      <w:marTop w:val="0"/>
      <w:marBottom w:val="0"/>
      <w:divBdr>
        <w:top w:val="none" w:sz="0" w:space="0" w:color="auto"/>
        <w:left w:val="none" w:sz="0" w:space="0" w:color="auto"/>
        <w:bottom w:val="none" w:sz="0" w:space="0" w:color="auto"/>
        <w:right w:val="none" w:sz="0" w:space="0" w:color="auto"/>
      </w:divBdr>
    </w:div>
    <w:div w:id="964578295">
      <w:marLeft w:val="640"/>
      <w:marRight w:val="0"/>
      <w:marTop w:val="0"/>
      <w:marBottom w:val="0"/>
      <w:divBdr>
        <w:top w:val="none" w:sz="0" w:space="0" w:color="auto"/>
        <w:left w:val="none" w:sz="0" w:space="0" w:color="auto"/>
        <w:bottom w:val="none" w:sz="0" w:space="0" w:color="auto"/>
        <w:right w:val="none" w:sz="0" w:space="0" w:color="auto"/>
      </w:divBdr>
    </w:div>
    <w:div w:id="964578973">
      <w:marLeft w:val="640"/>
      <w:marRight w:val="0"/>
      <w:marTop w:val="0"/>
      <w:marBottom w:val="0"/>
      <w:divBdr>
        <w:top w:val="none" w:sz="0" w:space="0" w:color="auto"/>
        <w:left w:val="none" w:sz="0" w:space="0" w:color="auto"/>
        <w:bottom w:val="none" w:sz="0" w:space="0" w:color="auto"/>
        <w:right w:val="none" w:sz="0" w:space="0" w:color="auto"/>
      </w:divBdr>
    </w:div>
    <w:div w:id="964581189">
      <w:marLeft w:val="640"/>
      <w:marRight w:val="0"/>
      <w:marTop w:val="0"/>
      <w:marBottom w:val="0"/>
      <w:divBdr>
        <w:top w:val="none" w:sz="0" w:space="0" w:color="auto"/>
        <w:left w:val="none" w:sz="0" w:space="0" w:color="auto"/>
        <w:bottom w:val="none" w:sz="0" w:space="0" w:color="auto"/>
        <w:right w:val="none" w:sz="0" w:space="0" w:color="auto"/>
      </w:divBdr>
    </w:div>
    <w:div w:id="964651898">
      <w:marLeft w:val="640"/>
      <w:marRight w:val="0"/>
      <w:marTop w:val="0"/>
      <w:marBottom w:val="0"/>
      <w:divBdr>
        <w:top w:val="none" w:sz="0" w:space="0" w:color="auto"/>
        <w:left w:val="none" w:sz="0" w:space="0" w:color="auto"/>
        <w:bottom w:val="none" w:sz="0" w:space="0" w:color="auto"/>
        <w:right w:val="none" w:sz="0" w:space="0" w:color="auto"/>
      </w:divBdr>
    </w:div>
    <w:div w:id="964698962">
      <w:marLeft w:val="640"/>
      <w:marRight w:val="0"/>
      <w:marTop w:val="0"/>
      <w:marBottom w:val="0"/>
      <w:divBdr>
        <w:top w:val="none" w:sz="0" w:space="0" w:color="auto"/>
        <w:left w:val="none" w:sz="0" w:space="0" w:color="auto"/>
        <w:bottom w:val="none" w:sz="0" w:space="0" w:color="auto"/>
        <w:right w:val="none" w:sz="0" w:space="0" w:color="auto"/>
      </w:divBdr>
    </w:div>
    <w:div w:id="964703437">
      <w:marLeft w:val="640"/>
      <w:marRight w:val="0"/>
      <w:marTop w:val="0"/>
      <w:marBottom w:val="0"/>
      <w:divBdr>
        <w:top w:val="none" w:sz="0" w:space="0" w:color="auto"/>
        <w:left w:val="none" w:sz="0" w:space="0" w:color="auto"/>
        <w:bottom w:val="none" w:sz="0" w:space="0" w:color="auto"/>
        <w:right w:val="none" w:sz="0" w:space="0" w:color="auto"/>
      </w:divBdr>
    </w:div>
    <w:div w:id="964850127">
      <w:marLeft w:val="640"/>
      <w:marRight w:val="0"/>
      <w:marTop w:val="0"/>
      <w:marBottom w:val="0"/>
      <w:divBdr>
        <w:top w:val="none" w:sz="0" w:space="0" w:color="auto"/>
        <w:left w:val="none" w:sz="0" w:space="0" w:color="auto"/>
        <w:bottom w:val="none" w:sz="0" w:space="0" w:color="auto"/>
        <w:right w:val="none" w:sz="0" w:space="0" w:color="auto"/>
      </w:divBdr>
    </w:div>
    <w:div w:id="964851801">
      <w:marLeft w:val="640"/>
      <w:marRight w:val="0"/>
      <w:marTop w:val="0"/>
      <w:marBottom w:val="0"/>
      <w:divBdr>
        <w:top w:val="none" w:sz="0" w:space="0" w:color="auto"/>
        <w:left w:val="none" w:sz="0" w:space="0" w:color="auto"/>
        <w:bottom w:val="none" w:sz="0" w:space="0" w:color="auto"/>
        <w:right w:val="none" w:sz="0" w:space="0" w:color="auto"/>
      </w:divBdr>
    </w:div>
    <w:div w:id="964970473">
      <w:marLeft w:val="640"/>
      <w:marRight w:val="0"/>
      <w:marTop w:val="0"/>
      <w:marBottom w:val="0"/>
      <w:divBdr>
        <w:top w:val="none" w:sz="0" w:space="0" w:color="auto"/>
        <w:left w:val="none" w:sz="0" w:space="0" w:color="auto"/>
        <w:bottom w:val="none" w:sz="0" w:space="0" w:color="auto"/>
        <w:right w:val="none" w:sz="0" w:space="0" w:color="auto"/>
      </w:divBdr>
    </w:div>
    <w:div w:id="965040402">
      <w:marLeft w:val="640"/>
      <w:marRight w:val="0"/>
      <w:marTop w:val="0"/>
      <w:marBottom w:val="0"/>
      <w:divBdr>
        <w:top w:val="none" w:sz="0" w:space="0" w:color="auto"/>
        <w:left w:val="none" w:sz="0" w:space="0" w:color="auto"/>
        <w:bottom w:val="none" w:sz="0" w:space="0" w:color="auto"/>
        <w:right w:val="none" w:sz="0" w:space="0" w:color="auto"/>
      </w:divBdr>
    </w:div>
    <w:div w:id="965040707">
      <w:marLeft w:val="640"/>
      <w:marRight w:val="0"/>
      <w:marTop w:val="0"/>
      <w:marBottom w:val="0"/>
      <w:divBdr>
        <w:top w:val="none" w:sz="0" w:space="0" w:color="auto"/>
        <w:left w:val="none" w:sz="0" w:space="0" w:color="auto"/>
        <w:bottom w:val="none" w:sz="0" w:space="0" w:color="auto"/>
        <w:right w:val="none" w:sz="0" w:space="0" w:color="auto"/>
      </w:divBdr>
    </w:div>
    <w:div w:id="965040737">
      <w:marLeft w:val="640"/>
      <w:marRight w:val="0"/>
      <w:marTop w:val="0"/>
      <w:marBottom w:val="0"/>
      <w:divBdr>
        <w:top w:val="none" w:sz="0" w:space="0" w:color="auto"/>
        <w:left w:val="none" w:sz="0" w:space="0" w:color="auto"/>
        <w:bottom w:val="none" w:sz="0" w:space="0" w:color="auto"/>
        <w:right w:val="none" w:sz="0" w:space="0" w:color="auto"/>
      </w:divBdr>
    </w:div>
    <w:div w:id="965114535">
      <w:marLeft w:val="640"/>
      <w:marRight w:val="0"/>
      <w:marTop w:val="0"/>
      <w:marBottom w:val="0"/>
      <w:divBdr>
        <w:top w:val="none" w:sz="0" w:space="0" w:color="auto"/>
        <w:left w:val="none" w:sz="0" w:space="0" w:color="auto"/>
        <w:bottom w:val="none" w:sz="0" w:space="0" w:color="auto"/>
        <w:right w:val="none" w:sz="0" w:space="0" w:color="auto"/>
      </w:divBdr>
    </w:div>
    <w:div w:id="965159192">
      <w:marLeft w:val="640"/>
      <w:marRight w:val="0"/>
      <w:marTop w:val="0"/>
      <w:marBottom w:val="0"/>
      <w:divBdr>
        <w:top w:val="none" w:sz="0" w:space="0" w:color="auto"/>
        <w:left w:val="none" w:sz="0" w:space="0" w:color="auto"/>
        <w:bottom w:val="none" w:sz="0" w:space="0" w:color="auto"/>
        <w:right w:val="none" w:sz="0" w:space="0" w:color="auto"/>
      </w:divBdr>
    </w:div>
    <w:div w:id="965233127">
      <w:marLeft w:val="640"/>
      <w:marRight w:val="0"/>
      <w:marTop w:val="0"/>
      <w:marBottom w:val="0"/>
      <w:divBdr>
        <w:top w:val="none" w:sz="0" w:space="0" w:color="auto"/>
        <w:left w:val="none" w:sz="0" w:space="0" w:color="auto"/>
        <w:bottom w:val="none" w:sz="0" w:space="0" w:color="auto"/>
        <w:right w:val="none" w:sz="0" w:space="0" w:color="auto"/>
      </w:divBdr>
    </w:div>
    <w:div w:id="965234987">
      <w:marLeft w:val="640"/>
      <w:marRight w:val="0"/>
      <w:marTop w:val="0"/>
      <w:marBottom w:val="0"/>
      <w:divBdr>
        <w:top w:val="none" w:sz="0" w:space="0" w:color="auto"/>
        <w:left w:val="none" w:sz="0" w:space="0" w:color="auto"/>
        <w:bottom w:val="none" w:sz="0" w:space="0" w:color="auto"/>
        <w:right w:val="none" w:sz="0" w:space="0" w:color="auto"/>
      </w:divBdr>
    </w:div>
    <w:div w:id="965311035">
      <w:marLeft w:val="640"/>
      <w:marRight w:val="0"/>
      <w:marTop w:val="0"/>
      <w:marBottom w:val="0"/>
      <w:divBdr>
        <w:top w:val="none" w:sz="0" w:space="0" w:color="auto"/>
        <w:left w:val="none" w:sz="0" w:space="0" w:color="auto"/>
        <w:bottom w:val="none" w:sz="0" w:space="0" w:color="auto"/>
        <w:right w:val="none" w:sz="0" w:space="0" w:color="auto"/>
      </w:divBdr>
    </w:div>
    <w:div w:id="965351733">
      <w:marLeft w:val="640"/>
      <w:marRight w:val="0"/>
      <w:marTop w:val="0"/>
      <w:marBottom w:val="0"/>
      <w:divBdr>
        <w:top w:val="none" w:sz="0" w:space="0" w:color="auto"/>
        <w:left w:val="none" w:sz="0" w:space="0" w:color="auto"/>
        <w:bottom w:val="none" w:sz="0" w:space="0" w:color="auto"/>
        <w:right w:val="none" w:sz="0" w:space="0" w:color="auto"/>
      </w:divBdr>
    </w:div>
    <w:div w:id="965358692">
      <w:marLeft w:val="640"/>
      <w:marRight w:val="0"/>
      <w:marTop w:val="0"/>
      <w:marBottom w:val="0"/>
      <w:divBdr>
        <w:top w:val="none" w:sz="0" w:space="0" w:color="auto"/>
        <w:left w:val="none" w:sz="0" w:space="0" w:color="auto"/>
        <w:bottom w:val="none" w:sz="0" w:space="0" w:color="auto"/>
        <w:right w:val="none" w:sz="0" w:space="0" w:color="auto"/>
      </w:divBdr>
    </w:div>
    <w:div w:id="965545595">
      <w:marLeft w:val="640"/>
      <w:marRight w:val="0"/>
      <w:marTop w:val="0"/>
      <w:marBottom w:val="0"/>
      <w:divBdr>
        <w:top w:val="none" w:sz="0" w:space="0" w:color="auto"/>
        <w:left w:val="none" w:sz="0" w:space="0" w:color="auto"/>
        <w:bottom w:val="none" w:sz="0" w:space="0" w:color="auto"/>
        <w:right w:val="none" w:sz="0" w:space="0" w:color="auto"/>
      </w:divBdr>
    </w:div>
    <w:div w:id="965819639">
      <w:marLeft w:val="640"/>
      <w:marRight w:val="0"/>
      <w:marTop w:val="0"/>
      <w:marBottom w:val="0"/>
      <w:divBdr>
        <w:top w:val="none" w:sz="0" w:space="0" w:color="auto"/>
        <w:left w:val="none" w:sz="0" w:space="0" w:color="auto"/>
        <w:bottom w:val="none" w:sz="0" w:space="0" w:color="auto"/>
        <w:right w:val="none" w:sz="0" w:space="0" w:color="auto"/>
      </w:divBdr>
    </w:div>
    <w:div w:id="965887118">
      <w:marLeft w:val="640"/>
      <w:marRight w:val="0"/>
      <w:marTop w:val="0"/>
      <w:marBottom w:val="0"/>
      <w:divBdr>
        <w:top w:val="none" w:sz="0" w:space="0" w:color="auto"/>
        <w:left w:val="none" w:sz="0" w:space="0" w:color="auto"/>
        <w:bottom w:val="none" w:sz="0" w:space="0" w:color="auto"/>
        <w:right w:val="none" w:sz="0" w:space="0" w:color="auto"/>
      </w:divBdr>
    </w:div>
    <w:div w:id="965965588">
      <w:marLeft w:val="640"/>
      <w:marRight w:val="0"/>
      <w:marTop w:val="0"/>
      <w:marBottom w:val="0"/>
      <w:divBdr>
        <w:top w:val="none" w:sz="0" w:space="0" w:color="auto"/>
        <w:left w:val="none" w:sz="0" w:space="0" w:color="auto"/>
        <w:bottom w:val="none" w:sz="0" w:space="0" w:color="auto"/>
        <w:right w:val="none" w:sz="0" w:space="0" w:color="auto"/>
      </w:divBdr>
    </w:div>
    <w:div w:id="966088454">
      <w:marLeft w:val="640"/>
      <w:marRight w:val="0"/>
      <w:marTop w:val="0"/>
      <w:marBottom w:val="0"/>
      <w:divBdr>
        <w:top w:val="none" w:sz="0" w:space="0" w:color="auto"/>
        <w:left w:val="none" w:sz="0" w:space="0" w:color="auto"/>
        <w:bottom w:val="none" w:sz="0" w:space="0" w:color="auto"/>
        <w:right w:val="none" w:sz="0" w:space="0" w:color="auto"/>
      </w:divBdr>
    </w:div>
    <w:div w:id="966425702">
      <w:marLeft w:val="640"/>
      <w:marRight w:val="0"/>
      <w:marTop w:val="0"/>
      <w:marBottom w:val="0"/>
      <w:divBdr>
        <w:top w:val="none" w:sz="0" w:space="0" w:color="auto"/>
        <w:left w:val="none" w:sz="0" w:space="0" w:color="auto"/>
        <w:bottom w:val="none" w:sz="0" w:space="0" w:color="auto"/>
        <w:right w:val="none" w:sz="0" w:space="0" w:color="auto"/>
      </w:divBdr>
    </w:div>
    <w:div w:id="966592008">
      <w:marLeft w:val="640"/>
      <w:marRight w:val="0"/>
      <w:marTop w:val="0"/>
      <w:marBottom w:val="0"/>
      <w:divBdr>
        <w:top w:val="none" w:sz="0" w:space="0" w:color="auto"/>
        <w:left w:val="none" w:sz="0" w:space="0" w:color="auto"/>
        <w:bottom w:val="none" w:sz="0" w:space="0" w:color="auto"/>
        <w:right w:val="none" w:sz="0" w:space="0" w:color="auto"/>
      </w:divBdr>
    </w:div>
    <w:div w:id="966665206">
      <w:marLeft w:val="640"/>
      <w:marRight w:val="0"/>
      <w:marTop w:val="0"/>
      <w:marBottom w:val="0"/>
      <w:divBdr>
        <w:top w:val="none" w:sz="0" w:space="0" w:color="auto"/>
        <w:left w:val="none" w:sz="0" w:space="0" w:color="auto"/>
        <w:bottom w:val="none" w:sz="0" w:space="0" w:color="auto"/>
        <w:right w:val="none" w:sz="0" w:space="0" w:color="auto"/>
      </w:divBdr>
    </w:div>
    <w:div w:id="966739678">
      <w:marLeft w:val="640"/>
      <w:marRight w:val="0"/>
      <w:marTop w:val="0"/>
      <w:marBottom w:val="0"/>
      <w:divBdr>
        <w:top w:val="none" w:sz="0" w:space="0" w:color="auto"/>
        <w:left w:val="none" w:sz="0" w:space="0" w:color="auto"/>
        <w:bottom w:val="none" w:sz="0" w:space="0" w:color="auto"/>
        <w:right w:val="none" w:sz="0" w:space="0" w:color="auto"/>
      </w:divBdr>
    </w:div>
    <w:div w:id="966812501">
      <w:marLeft w:val="640"/>
      <w:marRight w:val="0"/>
      <w:marTop w:val="0"/>
      <w:marBottom w:val="0"/>
      <w:divBdr>
        <w:top w:val="none" w:sz="0" w:space="0" w:color="auto"/>
        <w:left w:val="none" w:sz="0" w:space="0" w:color="auto"/>
        <w:bottom w:val="none" w:sz="0" w:space="0" w:color="auto"/>
        <w:right w:val="none" w:sz="0" w:space="0" w:color="auto"/>
      </w:divBdr>
    </w:div>
    <w:div w:id="966862540">
      <w:marLeft w:val="640"/>
      <w:marRight w:val="0"/>
      <w:marTop w:val="0"/>
      <w:marBottom w:val="0"/>
      <w:divBdr>
        <w:top w:val="none" w:sz="0" w:space="0" w:color="auto"/>
        <w:left w:val="none" w:sz="0" w:space="0" w:color="auto"/>
        <w:bottom w:val="none" w:sz="0" w:space="0" w:color="auto"/>
        <w:right w:val="none" w:sz="0" w:space="0" w:color="auto"/>
      </w:divBdr>
    </w:div>
    <w:div w:id="966936722">
      <w:marLeft w:val="640"/>
      <w:marRight w:val="0"/>
      <w:marTop w:val="0"/>
      <w:marBottom w:val="0"/>
      <w:divBdr>
        <w:top w:val="none" w:sz="0" w:space="0" w:color="auto"/>
        <w:left w:val="none" w:sz="0" w:space="0" w:color="auto"/>
        <w:bottom w:val="none" w:sz="0" w:space="0" w:color="auto"/>
        <w:right w:val="none" w:sz="0" w:space="0" w:color="auto"/>
      </w:divBdr>
    </w:div>
    <w:div w:id="966936806">
      <w:marLeft w:val="640"/>
      <w:marRight w:val="0"/>
      <w:marTop w:val="0"/>
      <w:marBottom w:val="0"/>
      <w:divBdr>
        <w:top w:val="none" w:sz="0" w:space="0" w:color="auto"/>
        <w:left w:val="none" w:sz="0" w:space="0" w:color="auto"/>
        <w:bottom w:val="none" w:sz="0" w:space="0" w:color="auto"/>
        <w:right w:val="none" w:sz="0" w:space="0" w:color="auto"/>
      </w:divBdr>
    </w:div>
    <w:div w:id="967197714">
      <w:marLeft w:val="640"/>
      <w:marRight w:val="0"/>
      <w:marTop w:val="0"/>
      <w:marBottom w:val="0"/>
      <w:divBdr>
        <w:top w:val="none" w:sz="0" w:space="0" w:color="auto"/>
        <w:left w:val="none" w:sz="0" w:space="0" w:color="auto"/>
        <w:bottom w:val="none" w:sz="0" w:space="0" w:color="auto"/>
        <w:right w:val="none" w:sz="0" w:space="0" w:color="auto"/>
      </w:divBdr>
    </w:div>
    <w:div w:id="967273218">
      <w:marLeft w:val="640"/>
      <w:marRight w:val="0"/>
      <w:marTop w:val="0"/>
      <w:marBottom w:val="0"/>
      <w:divBdr>
        <w:top w:val="none" w:sz="0" w:space="0" w:color="auto"/>
        <w:left w:val="none" w:sz="0" w:space="0" w:color="auto"/>
        <w:bottom w:val="none" w:sz="0" w:space="0" w:color="auto"/>
        <w:right w:val="none" w:sz="0" w:space="0" w:color="auto"/>
      </w:divBdr>
    </w:div>
    <w:div w:id="967274727">
      <w:marLeft w:val="640"/>
      <w:marRight w:val="0"/>
      <w:marTop w:val="0"/>
      <w:marBottom w:val="0"/>
      <w:divBdr>
        <w:top w:val="none" w:sz="0" w:space="0" w:color="auto"/>
        <w:left w:val="none" w:sz="0" w:space="0" w:color="auto"/>
        <w:bottom w:val="none" w:sz="0" w:space="0" w:color="auto"/>
        <w:right w:val="none" w:sz="0" w:space="0" w:color="auto"/>
      </w:divBdr>
    </w:div>
    <w:div w:id="967315124">
      <w:marLeft w:val="640"/>
      <w:marRight w:val="0"/>
      <w:marTop w:val="0"/>
      <w:marBottom w:val="0"/>
      <w:divBdr>
        <w:top w:val="none" w:sz="0" w:space="0" w:color="auto"/>
        <w:left w:val="none" w:sz="0" w:space="0" w:color="auto"/>
        <w:bottom w:val="none" w:sz="0" w:space="0" w:color="auto"/>
        <w:right w:val="none" w:sz="0" w:space="0" w:color="auto"/>
      </w:divBdr>
    </w:div>
    <w:div w:id="967469216">
      <w:marLeft w:val="640"/>
      <w:marRight w:val="0"/>
      <w:marTop w:val="0"/>
      <w:marBottom w:val="0"/>
      <w:divBdr>
        <w:top w:val="none" w:sz="0" w:space="0" w:color="auto"/>
        <w:left w:val="none" w:sz="0" w:space="0" w:color="auto"/>
        <w:bottom w:val="none" w:sz="0" w:space="0" w:color="auto"/>
        <w:right w:val="none" w:sz="0" w:space="0" w:color="auto"/>
      </w:divBdr>
    </w:div>
    <w:div w:id="967509177">
      <w:marLeft w:val="640"/>
      <w:marRight w:val="0"/>
      <w:marTop w:val="0"/>
      <w:marBottom w:val="0"/>
      <w:divBdr>
        <w:top w:val="none" w:sz="0" w:space="0" w:color="auto"/>
        <w:left w:val="none" w:sz="0" w:space="0" w:color="auto"/>
        <w:bottom w:val="none" w:sz="0" w:space="0" w:color="auto"/>
        <w:right w:val="none" w:sz="0" w:space="0" w:color="auto"/>
      </w:divBdr>
    </w:div>
    <w:div w:id="967660274">
      <w:marLeft w:val="640"/>
      <w:marRight w:val="0"/>
      <w:marTop w:val="0"/>
      <w:marBottom w:val="0"/>
      <w:divBdr>
        <w:top w:val="none" w:sz="0" w:space="0" w:color="auto"/>
        <w:left w:val="none" w:sz="0" w:space="0" w:color="auto"/>
        <w:bottom w:val="none" w:sz="0" w:space="0" w:color="auto"/>
        <w:right w:val="none" w:sz="0" w:space="0" w:color="auto"/>
      </w:divBdr>
    </w:div>
    <w:div w:id="967664292">
      <w:marLeft w:val="640"/>
      <w:marRight w:val="0"/>
      <w:marTop w:val="0"/>
      <w:marBottom w:val="0"/>
      <w:divBdr>
        <w:top w:val="none" w:sz="0" w:space="0" w:color="auto"/>
        <w:left w:val="none" w:sz="0" w:space="0" w:color="auto"/>
        <w:bottom w:val="none" w:sz="0" w:space="0" w:color="auto"/>
        <w:right w:val="none" w:sz="0" w:space="0" w:color="auto"/>
      </w:divBdr>
    </w:div>
    <w:div w:id="967707401">
      <w:marLeft w:val="640"/>
      <w:marRight w:val="0"/>
      <w:marTop w:val="0"/>
      <w:marBottom w:val="0"/>
      <w:divBdr>
        <w:top w:val="none" w:sz="0" w:space="0" w:color="auto"/>
        <w:left w:val="none" w:sz="0" w:space="0" w:color="auto"/>
        <w:bottom w:val="none" w:sz="0" w:space="0" w:color="auto"/>
        <w:right w:val="none" w:sz="0" w:space="0" w:color="auto"/>
      </w:divBdr>
    </w:div>
    <w:div w:id="967708922">
      <w:marLeft w:val="640"/>
      <w:marRight w:val="0"/>
      <w:marTop w:val="0"/>
      <w:marBottom w:val="0"/>
      <w:divBdr>
        <w:top w:val="none" w:sz="0" w:space="0" w:color="auto"/>
        <w:left w:val="none" w:sz="0" w:space="0" w:color="auto"/>
        <w:bottom w:val="none" w:sz="0" w:space="0" w:color="auto"/>
        <w:right w:val="none" w:sz="0" w:space="0" w:color="auto"/>
      </w:divBdr>
    </w:div>
    <w:div w:id="967709784">
      <w:marLeft w:val="640"/>
      <w:marRight w:val="0"/>
      <w:marTop w:val="0"/>
      <w:marBottom w:val="0"/>
      <w:divBdr>
        <w:top w:val="none" w:sz="0" w:space="0" w:color="auto"/>
        <w:left w:val="none" w:sz="0" w:space="0" w:color="auto"/>
        <w:bottom w:val="none" w:sz="0" w:space="0" w:color="auto"/>
        <w:right w:val="none" w:sz="0" w:space="0" w:color="auto"/>
      </w:divBdr>
    </w:div>
    <w:div w:id="967786410">
      <w:marLeft w:val="640"/>
      <w:marRight w:val="0"/>
      <w:marTop w:val="0"/>
      <w:marBottom w:val="0"/>
      <w:divBdr>
        <w:top w:val="none" w:sz="0" w:space="0" w:color="auto"/>
        <w:left w:val="none" w:sz="0" w:space="0" w:color="auto"/>
        <w:bottom w:val="none" w:sz="0" w:space="0" w:color="auto"/>
        <w:right w:val="none" w:sz="0" w:space="0" w:color="auto"/>
      </w:divBdr>
    </w:div>
    <w:div w:id="967853559">
      <w:marLeft w:val="640"/>
      <w:marRight w:val="0"/>
      <w:marTop w:val="0"/>
      <w:marBottom w:val="0"/>
      <w:divBdr>
        <w:top w:val="none" w:sz="0" w:space="0" w:color="auto"/>
        <w:left w:val="none" w:sz="0" w:space="0" w:color="auto"/>
        <w:bottom w:val="none" w:sz="0" w:space="0" w:color="auto"/>
        <w:right w:val="none" w:sz="0" w:space="0" w:color="auto"/>
      </w:divBdr>
    </w:div>
    <w:div w:id="968053471">
      <w:marLeft w:val="640"/>
      <w:marRight w:val="0"/>
      <w:marTop w:val="0"/>
      <w:marBottom w:val="0"/>
      <w:divBdr>
        <w:top w:val="none" w:sz="0" w:space="0" w:color="auto"/>
        <w:left w:val="none" w:sz="0" w:space="0" w:color="auto"/>
        <w:bottom w:val="none" w:sz="0" w:space="0" w:color="auto"/>
        <w:right w:val="none" w:sz="0" w:space="0" w:color="auto"/>
      </w:divBdr>
    </w:div>
    <w:div w:id="968247436">
      <w:marLeft w:val="640"/>
      <w:marRight w:val="0"/>
      <w:marTop w:val="0"/>
      <w:marBottom w:val="0"/>
      <w:divBdr>
        <w:top w:val="none" w:sz="0" w:space="0" w:color="auto"/>
        <w:left w:val="none" w:sz="0" w:space="0" w:color="auto"/>
        <w:bottom w:val="none" w:sz="0" w:space="0" w:color="auto"/>
        <w:right w:val="none" w:sz="0" w:space="0" w:color="auto"/>
      </w:divBdr>
    </w:div>
    <w:div w:id="968315041">
      <w:marLeft w:val="640"/>
      <w:marRight w:val="0"/>
      <w:marTop w:val="0"/>
      <w:marBottom w:val="0"/>
      <w:divBdr>
        <w:top w:val="none" w:sz="0" w:space="0" w:color="auto"/>
        <w:left w:val="none" w:sz="0" w:space="0" w:color="auto"/>
        <w:bottom w:val="none" w:sz="0" w:space="0" w:color="auto"/>
        <w:right w:val="none" w:sz="0" w:space="0" w:color="auto"/>
      </w:divBdr>
    </w:div>
    <w:div w:id="968322096">
      <w:marLeft w:val="640"/>
      <w:marRight w:val="0"/>
      <w:marTop w:val="0"/>
      <w:marBottom w:val="0"/>
      <w:divBdr>
        <w:top w:val="none" w:sz="0" w:space="0" w:color="auto"/>
        <w:left w:val="none" w:sz="0" w:space="0" w:color="auto"/>
        <w:bottom w:val="none" w:sz="0" w:space="0" w:color="auto"/>
        <w:right w:val="none" w:sz="0" w:space="0" w:color="auto"/>
      </w:divBdr>
    </w:div>
    <w:div w:id="968366300">
      <w:marLeft w:val="640"/>
      <w:marRight w:val="0"/>
      <w:marTop w:val="0"/>
      <w:marBottom w:val="0"/>
      <w:divBdr>
        <w:top w:val="none" w:sz="0" w:space="0" w:color="auto"/>
        <w:left w:val="none" w:sz="0" w:space="0" w:color="auto"/>
        <w:bottom w:val="none" w:sz="0" w:space="0" w:color="auto"/>
        <w:right w:val="none" w:sz="0" w:space="0" w:color="auto"/>
      </w:divBdr>
    </w:div>
    <w:div w:id="968389959">
      <w:marLeft w:val="640"/>
      <w:marRight w:val="0"/>
      <w:marTop w:val="0"/>
      <w:marBottom w:val="0"/>
      <w:divBdr>
        <w:top w:val="none" w:sz="0" w:space="0" w:color="auto"/>
        <w:left w:val="none" w:sz="0" w:space="0" w:color="auto"/>
        <w:bottom w:val="none" w:sz="0" w:space="0" w:color="auto"/>
        <w:right w:val="none" w:sz="0" w:space="0" w:color="auto"/>
      </w:divBdr>
    </w:div>
    <w:div w:id="968441838">
      <w:marLeft w:val="640"/>
      <w:marRight w:val="0"/>
      <w:marTop w:val="0"/>
      <w:marBottom w:val="0"/>
      <w:divBdr>
        <w:top w:val="none" w:sz="0" w:space="0" w:color="auto"/>
        <w:left w:val="none" w:sz="0" w:space="0" w:color="auto"/>
        <w:bottom w:val="none" w:sz="0" w:space="0" w:color="auto"/>
        <w:right w:val="none" w:sz="0" w:space="0" w:color="auto"/>
      </w:divBdr>
    </w:div>
    <w:div w:id="968511339">
      <w:marLeft w:val="640"/>
      <w:marRight w:val="0"/>
      <w:marTop w:val="0"/>
      <w:marBottom w:val="0"/>
      <w:divBdr>
        <w:top w:val="none" w:sz="0" w:space="0" w:color="auto"/>
        <w:left w:val="none" w:sz="0" w:space="0" w:color="auto"/>
        <w:bottom w:val="none" w:sz="0" w:space="0" w:color="auto"/>
        <w:right w:val="none" w:sz="0" w:space="0" w:color="auto"/>
      </w:divBdr>
    </w:div>
    <w:div w:id="968514191">
      <w:marLeft w:val="640"/>
      <w:marRight w:val="0"/>
      <w:marTop w:val="0"/>
      <w:marBottom w:val="0"/>
      <w:divBdr>
        <w:top w:val="none" w:sz="0" w:space="0" w:color="auto"/>
        <w:left w:val="none" w:sz="0" w:space="0" w:color="auto"/>
        <w:bottom w:val="none" w:sz="0" w:space="0" w:color="auto"/>
        <w:right w:val="none" w:sz="0" w:space="0" w:color="auto"/>
      </w:divBdr>
    </w:div>
    <w:div w:id="968557320">
      <w:marLeft w:val="640"/>
      <w:marRight w:val="0"/>
      <w:marTop w:val="0"/>
      <w:marBottom w:val="0"/>
      <w:divBdr>
        <w:top w:val="none" w:sz="0" w:space="0" w:color="auto"/>
        <w:left w:val="none" w:sz="0" w:space="0" w:color="auto"/>
        <w:bottom w:val="none" w:sz="0" w:space="0" w:color="auto"/>
        <w:right w:val="none" w:sz="0" w:space="0" w:color="auto"/>
      </w:divBdr>
    </w:div>
    <w:div w:id="968585052">
      <w:marLeft w:val="640"/>
      <w:marRight w:val="0"/>
      <w:marTop w:val="0"/>
      <w:marBottom w:val="0"/>
      <w:divBdr>
        <w:top w:val="none" w:sz="0" w:space="0" w:color="auto"/>
        <w:left w:val="none" w:sz="0" w:space="0" w:color="auto"/>
        <w:bottom w:val="none" w:sz="0" w:space="0" w:color="auto"/>
        <w:right w:val="none" w:sz="0" w:space="0" w:color="auto"/>
      </w:divBdr>
    </w:div>
    <w:div w:id="968628235">
      <w:marLeft w:val="640"/>
      <w:marRight w:val="0"/>
      <w:marTop w:val="0"/>
      <w:marBottom w:val="0"/>
      <w:divBdr>
        <w:top w:val="none" w:sz="0" w:space="0" w:color="auto"/>
        <w:left w:val="none" w:sz="0" w:space="0" w:color="auto"/>
        <w:bottom w:val="none" w:sz="0" w:space="0" w:color="auto"/>
        <w:right w:val="none" w:sz="0" w:space="0" w:color="auto"/>
      </w:divBdr>
    </w:div>
    <w:div w:id="968634698">
      <w:marLeft w:val="640"/>
      <w:marRight w:val="0"/>
      <w:marTop w:val="0"/>
      <w:marBottom w:val="0"/>
      <w:divBdr>
        <w:top w:val="none" w:sz="0" w:space="0" w:color="auto"/>
        <w:left w:val="none" w:sz="0" w:space="0" w:color="auto"/>
        <w:bottom w:val="none" w:sz="0" w:space="0" w:color="auto"/>
        <w:right w:val="none" w:sz="0" w:space="0" w:color="auto"/>
      </w:divBdr>
    </w:div>
    <w:div w:id="968776365">
      <w:marLeft w:val="640"/>
      <w:marRight w:val="0"/>
      <w:marTop w:val="0"/>
      <w:marBottom w:val="0"/>
      <w:divBdr>
        <w:top w:val="none" w:sz="0" w:space="0" w:color="auto"/>
        <w:left w:val="none" w:sz="0" w:space="0" w:color="auto"/>
        <w:bottom w:val="none" w:sz="0" w:space="0" w:color="auto"/>
        <w:right w:val="none" w:sz="0" w:space="0" w:color="auto"/>
      </w:divBdr>
    </w:div>
    <w:div w:id="968783048">
      <w:marLeft w:val="640"/>
      <w:marRight w:val="0"/>
      <w:marTop w:val="0"/>
      <w:marBottom w:val="0"/>
      <w:divBdr>
        <w:top w:val="none" w:sz="0" w:space="0" w:color="auto"/>
        <w:left w:val="none" w:sz="0" w:space="0" w:color="auto"/>
        <w:bottom w:val="none" w:sz="0" w:space="0" w:color="auto"/>
        <w:right w:val="none" w:sz="0" w:space="0" w:color="auto"/>
      </w:divBdr>
    </w:div>
    <w:div w:id="968824560">
      <w:marLeft w:val="640"/>
      <w:marRight w:val="0"/>
      <w:marTop w:val="0"/>
      <w:marBottom w:val="0"/>
      <w:divBdr>
        <w:top w:val="none" w:sz="0" w:space="0" w:color="auto"/>
        <w:left w:val="none" w:sz="0" w:space="0" w:color="auto"/>
        <w:bottom w:val="none" w:sz="0" w:space="0" w:color="auto"/>
        <w:right w:val="none" w:sz="0" w:space="0" w:color="auto"/>
      </w:divBdr>
    </w:div>
    <w:div w:id="968895898">
      <w:marLeft w:val="640"/>
      <w:marRight w:val="0"/>
      <w:marTop w:val="0"/>
      <w:marBottom w:val="0"/>
      <w:divBdr>
        <w:top w:val="none" w:sz="0" w:space="0" w:color="auto"/>
        <w:left w:val="none" w:sz="0" w:space="0" w:color="auto"/>
        <w:bottom w:val="none" w:sz="0" w:space="0" w:color="auto"/>
        <w:right w:val="none" w:sz="0" w:space="0" w:color="auto"/>
      </w:divBdr>
    </w:div>
    <w:div w:id="968971838">
      <w:marLeft w:val="640"/>
      <w:marRight w:val="0"/>
      <w:marTop w:val="0"/>
      <w:marBottom w:val="0"/>
      <w:divBdr>
        <w:top w:val="none" w:sz="0" w:space="0" w:color="auto"/>
        <w:left w:val="none" w:sz="0" w:space="0" w:color="auto"/>
        <w:bottom w:val="none" w:sz="0" w:space="0" w:color="auto"/>
        <w:right w:val="none" w:sz="0" w:space="0" w:color="auto"/>
      </w:divBdr>
    </w:div>
    <w:div w:id="968974052">
      <w:marLeft w:val="640"/>
      <w:marRight w:val="0"/>
      <w:marTop w:val="0"/>
      <w:marBottom w:val="0"/>
      <w:divBdr>
        <w:top w:val="none" w:sz="0" w:space="0" w:color="auto"/>
        <w:left w:val="none" w:sz="0" w:space="0" w:color="auto"/>
        <w:bottom w:val="none" w:sz="0" w:space="0" w:color="auto"/>
        <w:right w:val="none" w:sz="0" w:space="0" w:color="auto"/>
      </w:divBdr>
    </w:div>
    <w:div w:id="969092434">
      <w:marLeft w:val="640"/>
      <w:marRight w:val="0"/>
      <w:marTop w:val="0"/>
      <w:marBottom w:val="0"/>
      <w:divBdr>
        <w:top w:val="none" w:sz="0" w:space="0" w:color="auto"/>
        <w:left w:val="none" w:sz="0" w:space="0" w:color="auto"/>
        <w:bottom w:val="none" w:sz="0" w:space="0" w:color="auto"/>
        <w:right w:val="none" w:sz="0" w:space="0" w:color="auto"/>
      </w:divBdr>
    </w:div>
    <w:div w:id="969093168">
      <w:marLeft w:val="640"/>
      <w:marRight w:val="0"/>
      <w:marTop w:val="0"/>
      <w:marBottom w:val="0"/>
      <w:divBdr>
        <w:top w:val="none" w:sz="0" w:space="0" w:color="auto"/>
        <w:left w:val="none" w:sz="0" w:space="0" w:color="auto"/>
        <w:bottom w:val="none" w:sz="0" w:space="0" w:color="auto"/>
        <w:right w:val="none" w:sz="0" w:space="0" w:color="auto"/>
      </w:divBdr>
    </w:div>
    <w:div w:id="969096591">
      <w:marLeft w:val="640"/>
      <w:marRight w:val="0"/>
      <w:marTop w:val="0"/>
      <w:marBottom w:val="0"/>
      <w:divBdr>
        <w:top w:val="none" w:sz="0" w:space="0" w:color="auto"/>
        <w:left w:val="none" w:sz="0" w:space="0" w:color="auto"/>
        <w:bottom w:val="none" w:sz="0" w:space="0" w:color="auto"/>
        <w:right w:val="none" w:sz="0" w:space="0" w:color="auto"/>
      </w:divBdr>
    </w:div>
    <w:div w:id="969212049">
      <w:marLeft w:val="640"/>
      <w:marRight w:val="0"/>
      <w:marTop w:val="0"/>
      <w:marBottom w:val="0"/>
      <w:divBdr>
        <w:top w:val="none" w:sz="0" w:space="0" w:color="auto"/>
        <w:left w:val="none" w:sz="0" w:space="0" w:color="auto"/>
        <w:bottom w:val="none" w:sz="0" w:space="0" w:color="auto"/>
        <w:right w:val="none" w:sz="0" w:space="0" w:color="auto"/>
      </w:divBdr>
    </w:div>
    <w:div w:id="969243445">
      <w:marLeft w:val="640"/>
      <w:marRight w:val="0"/>
      <w:marTop w:val="0"/>
      <w:marBottom w:val="0"/>
      <w:divBdr>
        <w:top w:val="none" w:sz="0" w:space="0" w:color="auto"/>
        <w:left w:val="none" w:sz="0" w:space="0" w:color="auto"/>
        <w:bottom w:val="none" w:sz="0" w:space="0" w:color="auto"/>
        <w:right w:val="none" w:sz="0" w:space="0" w:color="auto"/>
      </w:divBdr>
    </w:div>
    <w:div w:id="969283665">
      <w:marLeft w:val="640"/>
      <w:marRight w:val="0"/>
      <w:marTop w:val="0"/>
      <w:marBottom w:val="0"/>
      <w:divBdr>
        <w:top w:val="none" w:sz="0" w:space="0" w:color="auto"/>
        <w:left w:val="none" w:sz="0" w:space="0" w:color="auto"/>
        <w:bottom w:val="none" w:sz="0" w:space="0" w:color="auto"/>
        <w:right w:val="none" w:sz="0" w:space="0" w:color="auto"/>
      </w:divBdr>
    </w:div>
    <w:div w:id="969435093">
      <w:marLeft w:val="640"/>
      <w:marRight w:val="0"/>
      <w:marTop w:val="0"/>
      <w:marBottom w:val="0"/>
      <w:divBdr>
        <w:top w:val="none" w:sz="0" w:space="0" w:color="auto"/>
        <w:left w:val="none" w:sz="0" w:space="0" w:color="auto"/>
        <w:bottom w:val="none" w:sz="0" w:space="0" w:color="auto"/>
        <w:right w:val="none" w:sz="0" w:space="0" w:color="auto"/>
      </w:divBdr>
    </w:div>
    <w:div w:id="969476439">
      <w:marLeft w:val="640"/>
      <w:marRight w:val="0"/>
      <w:marTop w:val="0"/>
      <w:marBottom w:val="0"/>
      <w:divBdr>
        <w:top w:val="none" w:sz="0" w:space="0" w:color="auto"/>
        <w:left w:val="none" w:sz="0" w:space="0" w:color="auto"/>
        <w:bottom w:val="none" w:sz="0" w:space="0" w:color="auto"/>
        <w:right w:val="none" w:sz="0" w:space="0" w:color="auto"/>
      </w:divBdr>
    </w:div>
    <w:div w:id="969479624">
      <w:marLeft w:val="640"/>
      <w:marRight w:val="0"/>
      <w:marTop w:val="0"/>
      <w:marBottom w:val="0"/>
      <w:divBdr>
        <w:top w:val="none" w:sz="0" w:space="0" w:color="auto"/>
        <w:left w:val="none" w:sz="0" w:space="0" w:color="auto"/>
        <w:bottom w:val="none" w:sz="0" w:space="0" w:color="auto"/>
        <w:right w:val="none" w:sz="0" w:space="0" w:color="auto"/>
      </w:divBdr>
    </w:div>
    <w:div w:id="969555674">
      <w:marLeft w:val="640"/>
      <w:marRight w:val="0"/>
      <w:marTop w:val="0"/>
      <w:marBottom w:val="0"/>
      <w:divBdr>
        <w:top w:val="none" w:sz="0" w:space="0" w:color="auto"/>
        <w:left w:val="none" w:sz="0" w:space="0" w:color="auto"/>
        <w:bottom w:val="none" w:sz="0" w:space="0" w:color="auto"/>
        <w:right w:val="none" w:sz="0" w:space="0" w:color="auto"/>
      </w:divBdr>
    </w:div>
    <w:div w:id="969556215">
      <w:marLeft w:val="640"/>
      <w:marRight w:val="0"/>
      <w:marTop w:val="0"/>
      <w:marBottom w:val="0"/>
      <w:divBdr>
        <w:top w:val="none" w:sz="0" w:space="0" w:color="auto"/>
        <w:left w:val="none" w:sz="0" w:space="0" w:color="auto"/>
        <w:bottom w:val="none" w:sz="0" w:space="0" w:color="auto"/>
        <w:right w:val="none" w:sz="0" w:space="0" w:color="auto"/>
      </w:divBdr>
    </w:div>
    <w:div w:id="969557816">
      <w:marLeft w:val="640"/>
      <w:marRight w:val="0"/>
      <w:marTop w:val="0"/>
      <w:marBottom w:val="0"/>
      <w:divBdr>
        <w:top w:val="none" w:sz="0" w:space="0" w:color="auto"/>
        <w:left w:val="none" w:sz="0" w:space="0" w:color="auto"/>
        <w:bottom w:val="none" w:sz="0" w:space="0" w:color="auto"/>
        <w:right w:val="none" w:sz="0" w:space="0" w:color="auto"/>
      </w:divBdr>
    </w:div>
    <w:div w:id="969671041">
      <w:marLeft w:val="640"/>
      <w:marRight w:val="0"/>
      <w:marTop w:val="0"/>
      <w:marBottom w:val="0"/>
      <w:divBdr>
        <w:top w:val="none" w:sz="0" w:space="0" w:color="auto"/>
        <w:left w:val="none" w:sz="0" w:space="0" w:color="auto"/>
        <w:bottom w:val="none" w:sz="0" w:space="0" w:color="auto"/>
        <w:right w:val="none" w:sz="0" w:space="0" w:color="auto"/>
      </w:divBdr>
    </w:div>
    <w:div w:id="969672346">
      <w:marLeft w:val="640"/>
      <w:marRight w:val="0"/>
      <w:marTop w:val="0"/>
      <w:marBottom w:val="0"/>
      <w:divBdr>
        <w:top w:val="none" w:sz="0" w:space="0" w:color="auto"/>
        <w:left w:val="none" w:sz="0" w:space="0" w:color="auto"/>
        <w:bottom w:val="none" w:sz="0" w:space="0" w:color="auto"/>
        <w:right w:val="none" w:sz="0" w:space="0" w:color="auto"/>
      </w:divBdr>
    </w:div>
    <w:div w:id="969674839">
      <w:marLeft w:val="640"/>
      <w:marRight w:val="0"/>
      <w:marTop w:val="0"/>
      <w:marBottom w:val="0"/>
      <w:divBdr>
        <w:top w:val="none" w:sz="0" w:space="0" w:color="auto"/>
        <w:left w:val="none" w:sz="0" w:space="0" w:color="auto"/>
        <w:bottom w:val="none" w:sz="0" w:space="0" w:color="auto"/>
        <w:right w:val="none" w:sz="0" w:space="0" w:color="auto"/>
      </w:divBdr>
    </w:div>
    <w:div w:id="969823135">
      <w:marLeft w:val="640"/>
      <w:marRight w:val="0"/>
      <w:marTop w:val="0"/>
      <w:marBottom w:val="0"/>
      <w:divBdr>
        <w:top w:val="none" w:sz="0" w:space="0" w:color="auto"/>
        <w:left w:val="none" w:sz="0" w:space="0" w:color="auto"/>
        <w:bottom w:val="none" w:sz="0" w:space="0" w:color="auto"/>
        <w:right w:val="none" w:sz="0" w:space="0" w:color="auto"/>
      </w:divBdr>
    </w:div>
    <w:div w:id="969937846">
      <w:marLeft w:val="640"/>
      <w:marRight w:val="0"/>
      <w:marTop w:val="0"/>
      <w:marBottom w:val="0"/>
      <w:divBdr>
        <w:top w:val="none" w:sz="0" w:space="0" w:color="auto"/>
        <w:left w:val="none" w:sz="0" w:space="0" w:color="auto"/>
        <w:bottom w:val="none" w:sz="0" w:space="0" w:color="auto"/>
        <w:right w:val="none" w:sz="0" w:space="0" w:color="auto"/>
      </w:divBdr>
    </w:div>
    <w:div w:id="969940460">
      <w:marLeft w:val="640"/>
      <w:marRight w:val="0"/>
      <w:marTop w:val="0"/>
      <w:marBottom w:val="0"/>
      <w:divBdr>
        <w:top w:val="none" w:sz="0" w:space="0" w:color="auto"/>
        <w:left w:val="none" w:sz="0" w:space="0" w:color="auto"/>
        <w:bottom w:val="none" w:sz="0" w:space="0" w:color="auto"/>
        <w:right w:val="none" w:sz="0" w:space="0" w:color="auto"/>
      </w:divBdr>
    </w:div>
    <w:div w:id="970019227">
      <w:marLeft w:val="640"/>
      <w:marRight w:val="0"/>
      <w:marTop w:val="0"/>
      <w:marBottom w:val="0"/>
      <w:divBdr>
        <w:top w:val="none" w:sz="0" w:space="0" w:color="auto"/>
        <w:left w:val="none" w:sz="0" w:space="0" w:color="auto"/>
        <w:bottom w:val="none" w:sz="0" w:space="0" w:color="auto"/>
        <w:right w:val="none" w:sz="0" w:space="0" w:color="auto"/>
      </w:divBdr>
    </w:div>
    <w:div w:id="970136304">
      <w:marLeft w:val="640"/>
      <w:marRight w:val="0"/>
      <w:marTop w:val="0"/>
      <w:marBottom w:val="0"/>
      <w:divBdr>
        <w:top w:val="none" w:sz="0" w:space="0" w:color="auto"/>
        <w:left w:val="none" w:sz="0" w:space="0" w:color="auto"/>
        <w:bottom w:val="none" w:sz="0" w:space="0" w:color="auto"/>
        <w:right w:val="none" w:sz="0" w:space="0" w:color="auto"/>
      </w:divBdr>
    </w:div>
    <w:div w:id="970212357">
      <w:marLeft w:val="640"/>
      <w:marRight w:val="0"/>
      <w:marTop w:val="0"/>
      <w:marBottom w:val="0"/>
      <w:divBdr>
        <w:top w:val="none" w:sz="0" w:space="0" w:color="auto"/>
        <w:left w:val="none" w:sz="0" w:space="0" w:color="auto"/>
        <w:bottom w:val="none" w:sz="0" w:space="0" w:color="auto"/>
        <w:right w:val="none" w:sz="0" w:space="0" w:color="auto"/>
      </w:divBdr>
    </w:div>
    <w:div w:id="970280914">
      <w:marLeft w:val="640"/>
      <w:marRight w:val="0"/>
      <w:marTop w:val="0"/>
      <w:marBottom w:val="0"/>
      <w:divBdr>
        <w:top w:val="none" w:sz="0" w:space="0" w:color="auto"/>
        <w:left w:val="none" w:sz="0" w:space="0" w:color="auto"/>
        <w:bottom w:val="none" w:sz="0" w:space="0" w:color="auto"/>
        <w:right w:val="none" w:sz="0" w:space="0" w:color="auto"/>
      </w:divBdr>
    </w:div>
    <w:div w:id="970400057">
      <w:marLeft w:val="640"/>
      <w:marRight w:val="0"/>
      <w:marTop w:val="0"/>
      <w:marBottom w:val="0"/>
      <w:divBdr>
        <w:top w:val="none" w:sz="0" w:space="0" w:color="auto"/>
        <w:left w:val="none" w:sz="0" w:space="0" w:color="auto"/>
        <w:bottom w:val="none" w:sz="0" w:space="0" w:color="auto"/>
        <w:right w:val="none" w:sz="0" w:space="0" w:color="auto"/>
      </w:divBdr>
    </w:div>
    <w:div w:id="970476110">
      <w:marLeft w:val="640"/>
      <w:marRight w:val="0"/>
      <w:marTop w:val="0"/>
      <w:marBottom w:val="0"/>
      <w:divBdr>
        <w:top w:val="none" w:sz="0" w:space="0" w:color="auto"/>
        <w:left w:val="none" w:sz="0" w:space="0" w:color="auto"/>
        <w:bottom w:val="none" w:sz="0" w:space="0" w:color="auto"/>
        <w:right w:val="none" w:sz="0" w:space="0" w:color="auto"/>
      </w:divBdr>
    </w:div>
    <w:div w:id="970479426">
      <w:marLeft w:val="640"/>
      <w:marRight w:val="0"/>
      <w:marTop w:val="0"/>
      <w:marBottom w:val="0"/>
      <w:divBdr>
        <w:top w:val="none" w:sz="0" w:space="0" w:color="auto"/>
        <w:left w:val="none" w:sz="0" w:space="0" w:color="auto"/>
        <w:bottom w:val="none" w:sz="0" w:space="0" w:color="auto"/>
        <w:right w:val="none" w:sz="0" w:space="0" w:color="auto"/>
      </w:divBdr>
    </w:div>
    <w:div w:id="970554538">
      <w:marLeft w:val="640"/>
      <w:marRight w:val="0"/>
      <w:marTop w:val="0"/>
      <w:marBottom w:val="0"/>
      <w:divBdr>
        <w:top w:val="none" w:sz="0" w:space="0" w:color="auto"/>
        <w:left w:val="none" w:sz="0" w:space="0" w:color="auto"/>
        <w:bottom w:val="none" w:sz="0" w:space="0" w:color="auto"/>
        <w:right w:val="none" w:sz="0" w:space="0" w:color="auto"/>
      </w:divBdr>
    </w:div>
    <w:div w:id="970599533">
      <w:marLeft w:val="640"/>
      <w:marRight w:val="0"/>
      <w:marTop w:val="0"/>
      <w:marBottom w:val="0"/>
      <w:divBdr>
        <w:top w:val="none" w:sz="0" w:space="0" w:color="auto"/>
        <w:left w:val="none" w:sz="0" w:space="0" w:color="auto"/>
        <w:bottom w:val="none" w:sz="0" w:space="0" w:color="auto"/>
        <w:right w:val="none" w:sz="0" w:space="0" w:color="auto"/>
      </w:divBdr>
    </w:div>
    <w:div w:id="970670456">
      <w:marLeft w:val="640"/>
      <w:marRight w:val="0"/>
      <w:marTop w:val="0"/>
      <w:marBottom w:val="0"/>
      <w:divBdr>
        <w:top w:val="none" w:sz="0" w:space="0" w:color="auto"/>
        <w:left w:val="none" w:sz="0" w:space="0" w:color="auto"/>
        <w:bottom w:val="none" w:sz="0" w:space="0" w:color="auto"/>
        <w:right w:val="none" w:sz="0" w:space="0" w:color="auto"/>
      </w:divBdr>
    </w:div>
    <w:div w:id="970751870">
      <w:marLeft w:val="640"/>
      <w:marRight w:val="0"/>
      <w:marTop w:val="0"/>
      <w:marBottom w:val="0"/>
      <w:divBdr>
        <w:top w:val="none" w:sz="0" w:space="0" w:color="auto"/>
        <w:left w:val="none" w:sz="0" w:space="0" w:color="auto"/>
        <w:bottom w:val="none" w:sz="0" w:space="0" w:color="auto"/>
        <w:right w:val="none" w:sz="0" w:space="0" w:color="auto"/>
      </w:divBdr>
    </w:div>
    <w:div w:id="970790113">
      <w:marLeft w:val="640"/>
      <w:marRight w:val="0"/>
      <w:marTop w:val="0"/>
      <w:marBottom w:val="0"/>
      <w:divBdr>
        <w:top w:val="none" w:sz="0" w:space="0" w:color="auto"/>
        <w:left w:val="none" w:sz="0" w:space="0" w:color="auto"/>
        <w:bottom w:val="none" w:sz="0" w:space="0" w:color="auto"/>
        <w:right w:val="none" w:sz="0" w:space="0" w:color="auto"/>
      </w:divBdr>
    </w:div>
    <w:div w:id="970860126">
      <w:marLeft w:val="640"/>
      <w:marRight w:val="0"/>
      <w:marTop w:val="0"/>
      <w:marBottom w:val="0"/>
      <w:divBdr>
        <w:top w:val="none" w:sz="0" w:space="0" w:color="auto"/>
        <w:left w:val="none" w:sz="0" w:space="0" w:color="auto"/>
        <w:bottom w:val="none" w:sz="0" w:space="0" w:color="auto"/>
        <w:right w:val="none" w:sz="0" w:space="0" w:color="auto"/>
      </w:divBdr>
    </w:div>
    <w:div w:id="970935980">
      <w:marLeft w:val="640"/>
      <w:marRight w:val="0"/>
      <w:marTop w:val="0"/>
      <w:marBottom w:val="0"/>
      <w:divBdr>
        <w:top w:val="none" w:sz="0" w:space="0" w:color="auto"/>
        <w:left w:val="none" w:sz="0" w:space="0" w:color="auto"/>
        <w:bottom w:val="none" w:sz="0" w:space="0" w:color="auto"/>
        <w:right w:val="none" w:sz="0" w:space="0" w:color="auto"/>
      </w:divBdr>
    </w:div>
    <w:div w:id="970936254">
      <w:marLeft w:val="640"/>
      <w:marRight w:val="0"/>
      <w:marTop w:val="0"/>
      <w:marBottom w:val="0"/>
      <w:divBdr>
        <w:top w:val="none" w:sz="0" w:space="0" w:color="auto"/>
        <w:left w:val="none" w:sz="0" w:space="0" w:color="auto"/>
        <w:bottom w:val="none" w:sz="0" w:space="0" w:color="auto"/>
        <w:right w:val="none" w:sz="0" w:space="0" w:color="auto"/>
      </w:divBdr>
    </w:div>
    <w:div w:id="970944843">
      <w:marLeft w:val="640"/>
      <w:marRight w:val="0"/>
      <w:marTop w:val="0"/>
      <w:marBottom w:val="0"/>
      <w:divBdr>
        <w:top w:val="none" w:sz="0" w:space="0" w:color="auto"/>
        <w:left w:val="none" w:sz="0" w:space="0" w:color="auto"/>
        <w:bottom w:val="none" w:sz="0" w:space="0" w:color="auto"/>
        <w:right w:val="none" w:sz="0" w:space="0" w:color="auto"/>
      </w:divBdr>
    </w:div>
    <w:div w:id="970986029">
      <w:marLeft w:val="640"/>
      <w:marRight w:val="0"/>
      <w:marTop w:val="0"/>
      <w:marBottom w:val="0"/>
      <w:divBdr>
        <w:top w:val="none" w:sz="0" w:space="0" w:color="auto"/>
        <w:left w:val="none" w:sz="0" w:space="0" w:color="auto"/>
        <w:bottom w:val="none" w:sz="0" w:space="0" w:color="auto"/>
        <w:right w:val="none" w:sz="0" w:space="0" w:color="auto"/>
      </w:divBdr>
    </w:div>
    <w:div w:id="971055853">
      <w:marLeft w:val="640"/>
      <w:marRight w:val="0"/>
      <w:marTop w:val="0"/>
      <w:marBottom w:val="0"/>
      <w:divBdr>
        <w:top w:val="none" w:sz="0" w:space="0" w:color="auto"/>
        <w:left w:val="none" w:sz="0" w:space="0" w:color="auto"/>
        <w:bottom w:val="none" w:sz="0" w:space="0" w:color="auto"/>
        <w:right w:val="none" w:sz="0" w:space="0" w:color="auto"/>
      </w:divBdr>
    </w:div>
    <w:div w:id="971136333">
      <w:marLeft w:val="640"/>
      <w:marRight w:val="0"/>
      <w:marTop w:val="0"/>
      <w:marBottom w:val="0"/>
      <w:divBdr>
        <w:top w:val="none" w:sz="0" w:space="0" w:color="auto"/>
        <w:left w:val="none" w:sz="0" w:space="0" w:color="auto"/>
        <w:bottom w:val="none" w:sz="0" w:space="0" w:color="auto"/>
        <w:right w:val="none" w:sz="0" w:space="0" w:color="auto"/>
      </w:divBdr>
    </w:div>
    <w:div w:id="971137313">
      <w:marLeft w:val="640"/>
      <w:marRight w:val="0"/>
      <w:marTop w:val="0"/>
      <w:marBottom w:val="0"/>
      <w:divBdr>
        <w:top w:val="none" w:sz="0" w:space="0" w:color="auto"/>
        <w:left w:val="none" w:sz="0" w:space="0" w:color="auto"/>
        <w:bottom w:val="none" w:sz="0" w:space="0" w:color="auto"/>
        <w:right w:val="none" w:sz="0" w:space="0" w:color="auto"/>
      </w:divBdr>
    </w:div>
    <w:div w:id="971137773">
      <w:marLeft w:val="640"/>
      <w:marRight w:val="0"/>
      <w:marTop w:val="0"/>
      <w:marBottom w:val="0"/>
      <w:divBdr>
        <w:top w:val="none" w:sz="0" w:space="0" w:color="auto"/>
        <w:left w:val="none" w:sz="0" w:space="0" w:color="auto"/>
        <w:bottom w:val="none" w:sz="0" w:space="0" w:color="auto"/>
        <w:right w:val="none" w:sz="0" w:space="0" w:color="auto"/>
      </w:divBdr>
    </w:div>
    <w:div w:id="971138126">
      <w:marLeft w:val="640"/>
      <w:marRight w:val="0"/>
      <w:marTop w:val="0"/>
      <w:marBottom w:val="0"/>
      <w:divBdr>
        <w:top w:val="none" w:sz="0" w:space="0" w:color="auto"/>
        <w:left w:val="none" w:sz="0" w:space="0" w:color="auto"/>
        <w:bottom w:val="none" w:sz="0" w:space="0" w:color="auto"/>
        <w:right w:val="none" w:sz="0" w:space="0" w:color="auto"/>
      </w:divBdr>
    </w:div>
    <w:div w:id="971208024">
      <w:marLeft w:val="640"/>
      <w:marRight w:val="0"/>
      <w:marTop w:val="0"/>
      <w:marBottom w:val="0"/>
      <w:divBdr>
        <w:top w:val="none" w:sz="0" w:space="0" w:color="auto"/>
        <w:left w:val="none" w:sz="0" w:space="0" w:color="auto"/>
        <w:bottom w:val="none" w:sz="0" w:space="0" w:color="auto"/>
        <w:right w:val="none" w:sz="0" w:space="0" w:color="auto"/>
      </w:divBdr>
    </w:div>
    <w:div w:id="971250907">
      <w:marLeft w:val="640"/>
      <w:marRight w:val="0"/>
      <w:marTop w:val="0"/>
      <w:marBottom w:val="0"/>
      <w:divBdr>
        <w:top w:val="none" w:sz="0" w:space="0" w:color="auto"/>
        <w:left w:val="none" w:sz="0" w:space="0" w:color="auto"/>
        <w:bottom w:val="none" w:sz="0" w:space="0" w:color="auto"/>
        <w:right w:val="none" w:sz="0" w:space="0" w:color="auto"/>
      </w:divBdr>
    </w:div>
    <w:div w:id="971253761">
      <w:marLeft w:val="640"/>
      <w:marRight w:val="0"/>
      <w:marTop w:val="0"/>
      <w:marBottom w:val="0"/>
      <w:divBdr>
        <w:top w:val="none" w:sz="0" w:space="0" w:color="auto"/>
        <w:left w:val="none" w:sz="0" w:space="0" w:color="auto"/>
        <w:bottom w:val="none" w:sz="0" w:space="0" w:color="auto"/>
        <w:right w:val="none" w:sz="0" w:space="0" w:color="auto"/>
      </w:divBdr>
    </w:div>
    <w:div w:id="971253851">
      <w:marLeft w:val="640"/>
      <w:marRight w:val="0"/>
      <w:marTop w:val="0"/>
      <w:marBottom w:val="0"/>
      <w:divBdr>
        <w:top w:val="none" w:sz="0" w:space="0" w:color="auto"/>
        <w:left w:val="none" w:sz="0" w:space="0" w:color="auto"/>
        <w:bottom w:val="none" w:sz="0" w:space="0" w:color="auto"/>
        <w:right w:val="none" w:sz="0" w:space="0" w:color="auto"/>
      </w:divBdr>
    </w:div>
    <w:div w:id="971327903">
      <w:marLeft w:val="640"/>
      <w:marRight w:val="0"/>
      <w:marTop w:val="0"/>
      <w:marBottom w:val="0"/>
      <w:divBdr>
        <w:top w:val="none" w:sz="0" w:space="0" w:color="auto"/>
        <w:left w:val="none" w:sz="0" w:space="0" w:color="auto"/>
        <w:bottom w:val="none" w:sz="0" w:space="0" w:color="auto"/>
        <w:right w:val="none" w:sz="0" w:space="0" w:color="auto"/>
      </w:divBdr>
    </w:div>
    <w:div w:id="971398117">
      <w:marLeft w:val="640"/>
      <w:marRight w:val="0"/>
      <w:marTop w:val="0"/>
      <w:marBottom w:val="0"/>
      <w:divBdr>
        <w:top w:val="none" w:sz="0" w:space="0" w:color="auto"/>
        <w:left w:val="none" w:sz="0" w:space="0" w:color="auto"/>
        <w:bottom w:val="none" w:sz="0" w:space="0" w:color="auto"/>
        <w:right w:val="none" w:sz="0" w:space="0" w:color="auto"/>
      </w:divBdr>
    </w:div>
    <w:div w:id="971515416">
      <w:marLeft w:val="640"/>
      <w:marRight w:val="0"/>
      <w:marTop w:val="0"/>
      <w:marBottom w:val="0"/>
      <w:divBdr>
        <w:top w:val="none" w:sz="0" w:space="0" w:color="auto"/>
        <w:left w:val="none" w:sz="0" w:space="0" w:color="auto"/>
        <w:bottom w:val="none" w:sz="0" w:space="0" w:color="auto"/>
        <w:right w:val="none" w:sz="0" w:space="0" w:color="auto"/>
      </w:divBdr>
    </w:div>
    <w:div w:id="971519519">
      <w:marLeft w:val="640"/>
      <w:marRight w:val="0"/>
      <w:marTop w:val="0"/>
      <w:marBottom w:val="0"/>
      <w:divBdr>
        <w:top w:val="none" w:sz="0" w:space="0" w:color="auto"/>
        <w:left w:val="none" w:sz="0" w:space="0" w:color="auto"/>
        <w:bottom w:val="none" w:sz="0" w:space="0" w:color="auto"/>
        <w:right w:val="none" w:sz="0" w:space="0" w:color="auto"/>
      </w:divBdr>
    </w:div>
    <w:div w:id="971593215">
      <w:marLeft w:val="640"/>
      <w:marRight w:val="0"/>
      <w:marTop w:val="0"/>
      <w:marBottom w:val="0"/>
      <w:divBdr>
        <w:top w:val="none" w:sz="0" w:space="0" w:color="auto"/>
        <w:left w:val="none" w:sz="0" w:space="0" w:color="auto"/>
        <w:bottom w:val="none" w:sz="0" w:space="0" w:color="auto"/>
        <w:right w:val="none" w:sz="0" w:space="0" w:color="auto"/>
      </w:divBdr>
    </w:div>
    <w:div w:id="971709418">
      <w:marLeft w:val="640"/>
      <w:marRight w:val="0"/>
      <w:marTop w:val="0"/>
      <w:marBottom w:val="0"/>
      <w:divBdr>
        <w:top w:val="none" w:sz="0" w:space="0" w:color="auto"/>
        <w:left w:val="none" w:sz="0" w:space="0" w:color="auto"/>
        <w:bottom w:val="none" w:sz="0" w:space="0" w:color="auto"/>
        <w:right w:val="none" w:sz="0" w:space="0" w:color="auto"/>
      </w:divBdr>
    </w:div>
    <w:div w:id="971714479">
      <w:marLeft w:val="640"/>
      <w:marRight w:val="0"/>
      <w:marTop w:val="0"/>
      <w:marBottom w:val="0"/>
      <w:divBdr>
        <w:top w:val="none" w:sz="0" w:space="0" w:color="auto"/>
        <w:left w:val="none" w:sz="0" w:space="0" w:color="auto"/>
        <w:bottom w:val="none" w:sz="0" w:space="0" w:color="auto"/>
        <w:right w:val="none" w:sz="0" w:space="0" w:color="auto"/>
      </w:divBdr>
    </w:div>
    <w:div w:id="971790828">
      <w:marLeft w:val="640"/>
      <w:marRight w:val="0"/>
      <w:marTop w:val="0"/>
      <w:marBottom w:val="0"/>
      <w:divBdr>
        <w:top w:val="none" w:sz="0" w:space="0" w:color="auto"/>
        <w:left w:val="none" w:sz="0" w:space="0" w:color="auto"/>
        <w:bottom w:val="none" w:sz="0" w:space="0" w:color="auto"/>
        <w:right w:val="none" w:sz="0" w:space="0" w:color="auto"/>
      </w:divBdr>
    </w:div>
    <w:div w:id="971863505">
      <w:marLeft w:val="640"/>
      <w:marRight w:val="0"/>
      <w:marTop w:val="0"/>
      <w:marBottom w:val="0"/>
      <w:divBdr>
        <w:top w:val="none" w:sz="0" w:space="0" w:color="auto"/>
        <w:left w:val="none" w:sz="0" w:space="0" w:color="auto"/>
        <w:bottom w:val="none" w:sz="0" w:space="0" w:color="auto"/>
        <w:right w:val="none" w:sz="0" w:space="0" w:color="auto"/>
      </w:divBdr>
    </w:div>
    <w:div w:id="971864028">
      <w:marLeft w:val="640"/>
      <w:marRight w:val="0"/>
      <w:marTop w:val="0"/>
      <w:marBottom w:val="0"/>
      <w:divBdr>
        <w:top w:val="none" w:sz="0" w:space="0" w:color="auto"/>
        <w:left w:val="none" w:sz="0" w:space="0" w:color="auto"/>
        <w:bottom w:val="none" w:sz="0" w:space="0" w:color="auto"/>
        <w:right w:val="none" w:sz="0" w:space="0" w:color="auto"/>
      </w:divBdr>
    </w:div>
    <w:div w:id="971907018">
      <w:marLeft w:val="640"/>
      <w:marRight w:val="0"/>
      <w:marTop w:val="0"/>
      <w:marBottom w:val="0"/>
      <w:divBdr>
        <w:top w:val="none" w:sz="0" w:space="0" w:color="auto"/>
        <w:left w:val="none" w:sz="0" w:space="0" w:color="auto"/>
        <w:bottom w:val="none" w:sz="0" w:space="0" w:color="auto"/>
        <w:right w:val="none" w:sz="0" w:space="0" w:color="auto"/>
      </w:divBdr>
    </w:div>
    <w:div w:id="972099485">
      <w:marLeft w:val="640"/>
      <w:marRight w:val="0"/>
      <w:marTop w:val="0"/>
      <w:marBottom w:val="0"/>
      <w:divBdr>
        <w:top w:val="none" w:sz="0" w:space="0" w:color="auto"/>
        <w:left w:val="none" w:sz="0" w:space="0" w:color="auto"/>
        <w:bottom w:val="none" w:sz="0" w:space="0" w:color="auto"/>
        <w:right w:val="none" w:sz="0" w:space="0" w:color="auto"/>
      </w:divBdr>
    </w:div>
    <w:div w:id="972103248">
      <w:marLeft w:val="640"/>
      <w:marRight w:val="0"/>
      <w:marTop w:val="0"/>
      <w:marBottom w:val="0"/>
      <w:divBdr>
        <w:top w:val="none" w:sz="0" w:space="0" w:color="auto"/>
        <w:left w:val="none" w:sz="0" w:space="0" w:color="auto"/>
        <w:bottom w:val="none" w:sz="0" w:space="0" w:color="auto"/>
        <w:right w:val="none" w:sz="0" w:space="0" w:color="auto"/>
      </w:divBdr>
    </w:div>
    <w:div w:id="972171271">
      <w:marLeft w:val="640"/>
      <w:marRight w:val="0"/>
      <w:marTop w:val="0"/>
      <w:marBottom w:val="0"/>
      <w:divBdr>
        <w:top w:val="none" w:sz="0" w:space="0" w:color="auto"/>
        <w:left w:val="none" w:sz="0" w:space="0" w:color="auto"/>
        <w:bottom w:val="none" w:sz="0" w:space="0" w:color="auto"/>
        <w:right w:val="none" w:sz="0" w:space="0" w:color="auto"/>
      </w:divBdr>
    </w:div>
    <w:div w:id="972250051">
      <w:marLeft w:val="640"/>
      <w:marRight w:val="0"/>
      <w:marTop w:val="0"/>
      <w:marBottom w:val="0"/>
      <w:divBdr>
        <w:top w:val="none" w:sz="0" w:space="0" w:color="auto"/>
        <w:left w:val="none" w:sz="0" w:space="0" w:color="auto"/>
        <w:bottom w:val="none" w:sz="0" w:space="0" w:color="auto"/>
        <w:right w:val="none" w:sz="0" w:space="0" w:color="auto"/>
      </w:divBdr>
    </w:div>
    <w:div w:id="972250935">
      <w:marLeft w:val="640"/>
      <w:marRight w:val="0"/>
      <w:marTop w:val="0"/>
      <w:marBottom w:val="0"/>
      <w:divBdr>
        <w:top w:val="none" w:sz="0" w:space="0" w:color="auto"/>
        <w:left w:val="none" w:sz="0" w:space="0" w:color="auto"/>
        <w:bottom w:val="none" w:sz="0" w:space="0" w:color="auto"/>
        <w:right w:val="none" w:sz="0" w:space="0" w:color="auto"/>
      </w:divBdr>
    </w:div>
    <w:div w:id="972294183">
      <w:marLeft w:val="640"/>
      <w:marRight w:val="0"/>
      <w:marTop w:val="0"/>
      <w:marBottom w:val="0"/>
      <w:divBdr>
        <w:top w:val="none" w:sz="0" w:space="0" w:color="auto"/>
        <w:left w:val="none" w:sz="0" w:space="0" w:color="auto"/>
        <w:bottom w:val="none" w:sz="0" w:space="0" w:color="auto"/>
        <w:right w:val="none" w:sz="0" w:space="0" w:color="auto"/>
      </w:divBdr>
    </w:div>
    <w:div w:id="972365276">
      <w:marLeft w:val="640"/>
      <w:marRight w:val="0"/>
      <w:marTop w:val="0"/>
      <w:marBottom w:val="0"/>
      <w:divBdr>
        <w:top w:val="none" w:sz="0" w:space="0" w:color="auto"/>
        <w:left w:val="none" w:sz="0" w:space="0" w:color="auto"/>
        <w:bottom w:val="none" w:sz="0" w:space="0" w:color="auto"/>
        <w:right w:val="none" w:sz="0" w:space="0" w:color="auto"/>
      </w:divBdr>
    </w:div>
    <w:div w:id="972367612">
      <w:marLeft w:val="640"/>
      <w:marRight w:val="0"/>
      <w:marTop w:val="0"/>
      <w:marBottom w:val="0"/>
      <w:divBdr>
        <w:top w:val="none" w:sz="0" w:space="0" w:color="auto"/>
        <w:left w:val="none" w:sz="0" w:space="0" w:color="auto"/>
        <w:bottom w:val="none" w:sz="0" w:space="0" w:color="auto"/>
        <w:right w:val="none" w:sz="0" w:space="0" w:color="auto"/>
      </w:divBdr>
    </w:div>
    <w:div w:id="972368614">
      <w:marLeft w:val="640"/>
      <w:marRight w:val="0"/>
      <w:marTop w:val="0"/>
      <w:marBottom w:val="0"/>
      <w:divBdr>
        <w:top w:val="none" w:sz="0" w:space="0" w:color="auto"/>
        <w:left w:val="none" w:sz="0" w:space="0" w:color="auto"/>
        <w:bottom w:val="none" w:sz="0" w:space="0" w:color="auto"/>
        <w:right w:val="none" w:sz="0" w:space="0" w:color="auto"/>
      </w:divBdr>
    </w:div>
    <w:div w:id="972371297">
      <w:marLeft w:val="640"/>
      <w:marRight w:val="0"/>
      <w:marTop w:val="0"/>
      <w:marBottom w:val="0"/>
      <w:divBdr>
        <w:top w:val="none" w:sz="0" w:space="0" w:color="auto"/>
        <w:left w:val="none" w:sz="0" w:space="0" w:color="auto"/>
        <w:bottom w:val="none" w:sz="0" w:space="0" w:color="auto"/>
        <w:right w:val="none" w:sz="0" w:space="0" w:color="auto"/>
      </w:divBdr>
    </w:div>
    <w:div w:id="972445570">
      <w:marLeft w:val="640"/>
      <w:marRight w:val="0"/>
      <w:marTop w:val="0"/>
      <w:marBottom w:val="0"/>
      <w:divBdr>
        <w:top w:val="none" w:sz="0" w:space="0" w:color="auto"/>
        <w:left w:val="none" w:sz="0" w:space="0" w:color="auto"/>
        <w:bottom w:val="none" w:sz="0" w:space="0" w:color="auto"/>
        <w:right w:val="none" w:sz="0" w:space="0" w:color="auto"/>
      </w:divBdr>
    </w:div>
    <w:div w:id="972516125">
      <w:marLeft w:val="640"/>
      <w:marRight w:val="0"/>
      <w:marTop w:val="0"/>
      <w:marBottom w:val="0"/>
      <w:divBdr>
        <w:top w:val="none" w:sz="0" w:space="0" w:color="auto"/>
        <w:left w:val="none" w:sz="0" w:space="0" w:color="auto"/>
        <w:bottom w:val="none" w:sz="0" w:space="0" w:color="auto"/>
        <w:right w:val="none" w:sz="0" w:space="0" w:color="auto"/>
      </w:divBdr>
    </w:div>
    <w:div w:id="972563458">
      <w:marLeft w:val="640"/>
      <w:marRight w:val="0"/>
      <w:marTop w:val="0"/>
      <w:marBottom w:val="0"/>
      <w:divBdr>
        <w:top w:val="none" w:sz="0" w:space="0" w:color="auto"/>
        <w:left w:val="none" w:sz="0" w:space="0" w:color="auto"/>
        <w:bottom w:val="none" w:sz="0" w:space="0" w:color="auto"/>
        <w:right w:val="none" w:sz="0" w:space="0" w:color="auto"/>
      </w:divBdr>
    </w:div>
    <w:div w:id="972711410">
      <w:marLeft w:val="640"/>
      <w:marRight w:val="0"/>
      <w:marTop w:val="0"/>
      <w:marBottom w:val="0"/>
      <w:divBdr>
        <w:top w:val="none" w:sz="0" w:space="0" w:color="auto"/>
        <w:left w:val="none" w:sz="0" w:space="0" w:color="auto"/>
        <w:bottom w:val="none" w:sz="0" w:space="0" w:color="auto"/>
        <w:right w:val="none" w:sz="0" w:space="0" w:color="auto"/>
      </w:divBdr>
    </w:div>
    <w:div w:id="972827358">
      <w:marLeft w:val="640"/>
      <w:marRight w:val="0"/>
      <w:marTop w:val="0"/>
      <w:marBottom w:val="0"/>
      <w:divBdr>
        <w:top w:val="none" w:sz="0" w:space="0" w:color="auto"/>
        <w:left w:val="none" w:sz="0" w:space="0" w:color="auto"/>
        <w:bottom w:val="none" w:sz="0" w:space="0" w:color="auto"/>
        <w:right w:val="none" w:sz="0" w:space="0" w:color="auto"/>
      </w:divBdr>
    </w:div>
    <w:div w:id="972831558">
      <w:marLeft w:val="640"/>
      <w:marRight w:val="0"/>
      <w:marTop w:val="0"/>
      <w:marBottom w:val="0"/>
      <w:divBdr>
        <w:top w:val="none" w:sz="0" w:space="0" w:color="auto"/>
        <w:left w:val="none" w:sz="0" w:space="0" w:color="auto"/>
        <w:bottom w:val="none" w:sz="0" w:space="0" w:color="auto"/>
        <w:right w:val="none" w:sz="0" w:space="0" w:color="auto"/>
      </w:divBdr>
    </w:div>
    <w:div w:id="972903894">
      <w:marLeft w:val="640"/>
      <w:marRight w:val="0"/>
      <w:marTop w:val="0"/>
      <w:marBottom w:val="0"/>
      <w:divBdr>
        <w:top w:val="none" w:sz="0" w:space="0" w:color="auto"/>
        <w:left w:val="none" w:sz="0" w:space="0" w:color="auto"/>
        <w:bottom w:val="none" w:sz="0" w:space="0" w:color="auto"/>
        <w:right w:val="none" w:sz="0" w:space="0" w:color="auto"/>
      </w:divBdr>
    </w:div>
    <w:div w:id="972904014">
      <w:marLeft w:val="640"/>
      <w:marRight w:val="0"/>
      <w:marTop w:val="0"/>
      <w:marBottom w:val="0"/>
      <w:divBdr>
        <w:top w:val="none" w:sz="0" w:space="0" w:color="auto"/>
        <w:left w:val="none" w:sz="0" w:space="0" w:color="auto"/>
        <w:bottom w:val="none" w:sz="0" w:space="0" w:color="auto"/>
        <w:right w:val="none" w:sz="0" w:space="0" w:color="auto"/>
      </w:divBdr>
    </w:div>
    <w:div w:id="973100279">
      <w:marLeft w:val="640"/>
      <w:marRight w:val="0"/>
      <w:marTop w:val="0"/>
      <w:marBottom w:val="0"/>
      <w:divBdr>
        <w:top w:val="none" w:sz="0" w:space="0" w:color="auto"/>
        <w:left w:val="none" w:sz="0" w:space="0" w:color="auto"/>
        <w:bottom w:val="none" w:sz="0" w:space="0" w:color="auto"/>
        <w:right w:val="none" w:sz="0" w:space="0" w:color="auto"/>
      </w:divBdr>
    </w:div>
    <w:div w:id="973104008">
      <w:marLeft w:val="640"/>
      <w:marRight w:val="0"/>
      <w:marTop w:val="0"/>
      <w:marBottom w:val="0"/>
      <w:divBdr>
        <w:top w:val="none" w:sz="0" w:space="0" w:color="auto"/>
        <w:left w:val="none" w:sz="0" w:space="0" w:color="auto"/>
        <w:bottom w:val="none" w:sz="0" w:space="0" w:color="auto"/>
        <w:right w:val="none" w:sz="0" w:space="0" w:color="auto"/>
      </w:divBdr>
    </w:div>
    <w:div w:id="973145370">
      <w:marLeft w:val="640"/>
      <w:marRight w:val="0"/>
      <w:marTop w:val="0"/>
      <w:marBottom w:val="0"/>
      <w:divBdr>
        <w:top w:val="none" w:sz="0" w:space="0" w:color="auto"/>
        <w:left w:val="none" w:sz="0" w:space="0" w:color="auto"/>
        <w:bottom w:val="none" w:sz="0" w:space="0" w:color="auto"/>
        <w:right w:val="none" w:sz="0" w:space="0" w:color="auto"/>
      </w:divBdr>
    </w:div>
    <w:div w:id="973171805">
      <w:marLeft w:val="640"/>
      <w:marRight w:val="0"/>
      <w:marTop w:val="0"/>
      <w:marBottom w:val="0"/>
      <w:divBdr>
        <w:top w:val="none" w:sz="0" w:space="0" w:color="auto"/>
        <w:left w:val="none" w:sz="0" w:space="0" w:color="auto"/>
        <w:bottom w:val="none" w:sz="0" w:space="0" w:color="auto"/>
        <w:right w:val="none" w:sz="0" w:space="0" w:color="auto"/>
      </w:divBdr>
    </w:div>
    <w:div w:id="973172272">
      <w:marLeft w:val="640"/>
      <w:marRight w:val="0"/>
      <w:marTop w:val="0"/>
      <w:marBottom w:val="0"/>
      <w:divBdr>
        <w:top w:val="none" w:sz="0" w:space="0" w:color="auto"/>
        <w:left w:val="none" w:sz="0" w:space="0" w:color="auto"/>
        <w:bottom w:val="none" w:sz="0" w:space="0" w:color="auto"/>
        <w:right w:val="none" w:sz="0" w:space="0" w:color="auto"/>
      </w:divBdr>
    </w:div>
    <w:div w:id="973173193">
      <w:marLeft w:val="640"/>
      <w:marRight w:val="0"/>
      <w:marTop w:val="0"/>
      <w:marBottom w:val="0"/>
      <w:divBdr>
        <w:top w:val="none" w:sz="0" w:space="0" w:color="auto"/>
        <w:left w:val="none" w:sz="0" w:space="0" w:color="auto"/>
        <w:bottom w:val="none" w:sz="0" w:space="0" w:color="auto"/>
        <w:right w:val="none" w:sz="0" w:space="0" w:color="auto"/>
      </w:divBdr>
    </w:div>
    <w:div w:id="973212821">
      <w:marLeft w:val="640"/>
      <w:marRight w:val="0"/>
      <w:marTop w:val="0"/>
      <w:marBottom w:val="0"/>
      <w:divBdr>
        <w:top w:val="none" w:sz="0" w:space="0" w:color="auto"/>
        <w:left w:val="none" w:sz="0" w:space="0" w:color="auto"/>
        <w:bottom w:val="none" w:sz="0" w:space="0" w:color="auto"/>
        <w:right w:val="none" w:sz="0" w:space="0" w:color="auto"/>
      </w:divBdr>
    </w:div>
    <w:div w:id="973216001">
      <w:marLeft w:val="640"/>
      <w:marRight w:val="0"/>
      <w:marTop w:val="0"/>
      <w:marBottom w:val="0"/>
      <w:divBdr>
        <w:top w:val="none" w:sz="0" w:space="0" w:color="auto"/>
        <w:left w:val="none" w:sz="0" w:space="0" w:color="auto"/>
        <w:bottom w:val="none" w:sz="0" w:space="0" w:color="auto"/>
        <w:right w:val="none" w:sz="0" w:space="0" w:color="auto"/>
      </w:divBdr>
    </w:div>
    <w:div w:id="973295414">
      <w:marLeft w:val="640"/>
      <w:marRight w:val="0"/>
      <w:marTop w:val="0"/>
      <w:marBottom w:val="0"/>
      <w:divBdr>
        <w:top w:val="none" w:sz="0" w:space="0" w:color="auto"/>
        <w:left w:val="none" w:sz="0" w:space="0" w:color="auto"/>
        <w:bottom w:val="none" w:sz="0" w:space="0" w:color="auto"/>
        <w:right w:val="none" w:sz="0" w:space="0" w:color="auto"/>
      </w:divBdr>
    </w:div>
    <w:div w:id="973369529">
      <w:marLeft w:val="640"/>
      <w:marRight w:val="0"/>
      <w:marTop w:val="0"/>
      <w:marBottom w:val="0"/>
      <w:divBdr>
        <w:top w:val="none" w:sz="0" w:space="0" w:color="auto"/>
        <w:left w:val="none" w:sz="0" w:space="0" w:color="auto"/>
        <w:bottom w:val="none" w:sz="0" w:space="0" w:color="auto"/>
        <w:right w:val="none" w:sz="0" w:space="0" w:color="auto"/>
      </w:divBdr>
    </w:div>
    <w:div w:id="973413729">
      <w:marLeft w:val="640"/>
      <w:marRight w:val="0"/>
      <w:marTop w:val="0"/>
      <w:marBottom w:val="0"/>
      <w:divBdr>
        <w:top w:val="none" w:sz="0" w:space="0" w:color="auto"/>
        <w:left w:val="none" w:sz="0" w:space="0" w:color="auto"/>
        <w:bottom w:val="none" w:sz="0" w:space="0" w:color="auto"/>
        <w:right w:val="none" w:sz="0" w:space="0" w:color="auto"/>
      </w:divBdr>
    </w:div>
    <w:div w:id="973482135">
      <w:marLeft w:val="640"/>
      <w:marRight w:val="0"/>
      <w:marTop w:val="0"/>
      <w:marBottom w:val="0"/>
      <w:divBdr>
        <w:top w:val="none" w:sz="0" w:space="0" w:color="auto"/>
        <w:left w:val="none" w:sz="0" w:space="0" w:color="auto"/>
        <w:bottom w:val="none" w:sz="0" w:space="0" w:color="auto"/>
        <w:right w:val="none" w:sz="0" w:space="0" w:color="auto"/>
      </w:divBdr>
    </w:div>
    <w:div w:id="973485172">
      <w:marLeft w:val="640"/>
      <w:marRight w:val="0"/>
      <w:marTop w:val="0"/>
      <w:marBottom w:val="0"/>
      <w:divBdr>
        <w:top w:val="none" w:sz="0" w:space="0" w:color="auto"/>
        <w:left w:val="none" w:sz="0" w:space="0" w:color="auto"/>
        <w:bottom w:val="none" w:sz="0" w:space="0" w:color="auto"/>
        <w:right w:val="none" w:sz="0" w:space="0" w:color="auto"/>
      </w:divBdr>
    </w:div>
    <w:div w:id="973565637">
      <w:marLeft w:val="640"/>
      <w:marRight w:val="0"/>
      <w:marTop w:val="0"/>
      <w:marBottom w:val="0"/>
      <w:divBdr>
        <w:top w:val="none" w:sz="0" w:space="0" w:color="auto"/>
        <w:left w:val="none" w:sz="0" w:space="0" w:color="auto"/>
        <w:bottom w:val="none" w:sz="0" w:space="0" w:color="auto"/>
        <w:right w:val="none" w:sz="0" w:space="0" w:color="auto"/>
      </w:divBdr>
    </w:div>
    <w:div w:id="973830483">
      <w:marLeft w:val="640"/>
      <w:marRight w:val="0"/>
      <w:marTop w:val="0"/>
      <w:marBottom w:val="0"/>
      <w:divBdr>
        <w:top w:val="none" w:sz="0" w:space="0" w:color="auto"/>
        <w:left w:val="none" w:sz="0" w:space="0" w:color="auto"/>
        <w:bottom w:val="none" w:sz="0" w:space="0" w:color="auto"/>
        <w:right w:val="none" w:sz="0" w:space="0" w:color="auto"/>
      </w:divBdr>
    </w:div>
    <w:div w:id="973946228">
      <w:marLeft w:val="640"/>
      <w:marRight w:val="0"/>
      <w:marTop w:val="0"/>
      <w:marBottom w:val="0"/>
      <w:divBdr>
        <w:top w:val="none" w:sz="0" w:space="0" w:color="auto"/>
        <w:left w:val="none" w:sz="0" w:space="0" w:color="auto"/>
        <w:bottom w:val="none" w:sz="0" w:space="0" w:color="auto"/>
        <w:right w:val="none" w:sz="0" w:space="0" w:color="auto"/>
      </w:divBdr>
    </w:div>
    <w:div w:id="973951907">
      <w:marLeft w:val="640"/>
      <w:marRight w:val="0"/>
      <w:marTop w:val="0"/>
      <w:marBottom w:val="0"/>
      <w:divBdr>
        <w:top w:val="none" w:sz="0" w:space="0" w:color="auto"/>
        <w:left w:val="none" w:sz="0" w:space="0" w:color="auto"/>
        <w:bottom w:val="none" w:sz="0" w:space="0" w:color="auto"/>
        <w:right w:val="none" w:sz="0" w:space="0" w:color="auto"/>
      </w:divBdr>
    </w:div>
    <w:div w:id="974065234">
      <w:marLeft w:val="640"/>
      <w:marRight w:val="0"/>
      <w:marTop w:val="0"/>
      <w:marBottom w:val="0"/>
      <w:divBdr>
        <w:top w:val="none" w:sz="0" w:space="0" w:color="auto"/>
        <w:left w:val="none" w:sz="0" w:space="0" w:color="auto"/>
        <w:bottom w:val="none" w:sz="0" w:space="0" w:color="auto"/>
        <w:right w:val="none" w:sz="0" w:space="0" w:color="auto"/>
      </w:divBdr>
    </w:div>
    <w:div w:id="974219494">
      <w:marLeft w:val="640"/>
      <w:marRight w:val="0"/>
      <w:marTop w:val="0"/>
      <w:marBottom w:val="0"/>
      <w:divBdr>
        <w:top w:val="none" w:sz="0" w:space="0" w:color="auto"/>
        <w:left w:val="none" w:sz="0" w:space="0" w:color="auto"/>
        <w:bottom w:val="none" w:sz="0" w:space="0" w:color="auto"/>
        <w:right w:val="none" w:sz="0" w:space="0" w:color="auto"/>
      </w:divBdr>
    </w:div>
    <w:div w:id="974260171">
      <w:marLeft w:val="640"/>
      <w:marRight w:val="0"/>
      <w:marTop w:val="0"/>
      <w:marBottom w:val="0"/>
      <w:divBdr>
        <w:top w:val="none" w:sz="0" w:space="0" w:color="auto"/>
        <w:left w:val="none" w:sz="0" w:space="0" w:color="auto"/>
        <w:bottom w:val="none" w:sz="0" w:space="0" w:color="auto"/>
        <w:right w:val="none" w:sz="0" w:space="0" w:color="auto"/>
      </w:divBdr>
    </w:div>
    <w:div w:id="974412552">
      <w:marLeft w:val="640"/>
      <w:marRight w:val="0"/>
      <w:marTop w:val="0"/>
      <w:marBottom w:val="0"/>
      <w:divBdr>
        <w:top w:val="none" w:sz="0" w:space="0" w:color="auto"/>
        <w:left w:val="none" w:sz="0" w:space="0" w:color="auto"/>
        <w:bottom w:val="none" w:sz="0" w:space="0" w:color="auto"/>
        <w:right w:val="none" w:sz="0" w:space="0" w:color="auto"/>
      </w:divBdr>
    </w:div>
    <w:div w:id="974525421">
      <w:marLeft w:val="640"/>
      <w:marRight w:val="0"/>
      <w:marTop w:val="0"/>
      <w:marBottom w:val="0"/>
      <w:divBdr>
        <w:top w:val="none" w:sz="0" w:space="0" w:color="auto"/>
        <w:left w:val="none" w:sz="0" w:space="0" w:color="auto"/>
        <w:bottom w:val="none" w:sz="0" w:space="0" w:color="auto"/>
        <w:right w:val="none" w:sz="0" w:space="0" w:color="auto"/>
      </w:divBdr>
    </w:div>
    <w:div w:id="974603378">
      <w:marLeft w:val="640"/>
      <w:marRight w:val="0"/>
      <w:marTop w:val="0"/>
      <w:marBottom w:val="0"/>
      <w:divBdr>
        <w:top w:val="none" w:sz="0" w:space="0" w:color="auto"/>
        <w:left w:val="none" w:sz="0" w:space="0" w:color="auto"/>
        <w:bottom w:val="none" w:sz="0" w:space="0" w:color="auto"/>
        <w:right w:val="none" w:sz="0" w:space="0" w:color="auto"/>
      </w:divBdr>
    </w:div>
    <w:div w:id="974675086">
      <w:marLeft w:val="640"/>
      <w:marRight w:val="0"/>
      <w:marTop w:val="0"/>
      <w:marBottom w:val="0"/>
      <w:divBdr>
        <w:top w:val="none" w:sz="0" w:space="0" w:color="auto"/>
        <w:left w:val="none" w:sz="0" w:space="0" w:color="auto"/>
        <w:bottom w:val="none" w:sz="0" w:space="0" w:color="auto"/>
        <w:right w:val="none" w:sz="0" w:space="0" w:color="auto"/>
      </w:divBdr>
    </w:div>
    <w:div w:id="974718508">
      <w:marLeft w:val="640"/>
      <w:marRight w:val="0"/>
      <w:marTop w:val="0"/>
      <w:marBottom w:val="0"/>
      <w:divBdr>
        <w:top w:val="none" w:sz="0" w:space="0" w:color="auto"/>
        <w:left w:val="none" w:sz="0" w:space="0" w:color="auto"/>
        <w:bottom w:val="none" w:sz="0" w:space="0" w:color="auto"/>
        <w:right w:val="none" w:sz="0" w:space="0" w:color="auto"/>
      </w:divBdr>
    </w:div>
    <w:div w:id="974791665">
      <w:marLeft w:val="640"/>
      <w:marRight w:val="0"/>
      <w:marTop w:val="0"/>
      <w:marBottom w:val="0"/>
      <w:divBdr>
        <w:top w:val="none" w:sz="0" w:space="0" w:color="auto"/>
        <w:left w:val="none" w:sz="0" w:space="0" w:color="auto"/>
        <w:bottom w:val="none" w:sz="0" w:space="0" w:color="auto"/>
        <w:right w:val="none" w:sz="0" w:space="0" w:color="auto"/>
      </w:divBdr>
    </w:div>
    <w:div w:id="974942604">
      <w:marLeft w:val="640"/>
      <w:marRight w:val="0"/>
      <w:marTop w:val="0"/>
      <w:marBottom w:val="0"/>
      <w:divBdr>
        <w:top w:val="none" w:sz="0" w:space="0" w:color="auto"/>
        <w:left w:val="none" w:sz="0" w:space="0" w:color="auto"/>
        <w:bottom w:val="none" w:sz="0" w:space="0" w:color="auto"/>
        <w:right w:val="none" w:sz="0" w:space="0" w:color="auto"/>
      </w:divBdr>
    </w:div>
    <w:div w:id="974994065">
      <w:marLeft w:val="640"/>
      <w:marRight w:val="0"/>
      <w:marTop w:val="0"/>
      <w:marBottom w:val="0"/>
      <w:divBdr>
        <w:top w:val="none" w:sz="0" w:space="0" w:color="auto"/>
        <w:left w:val="none" w:sz="0" w:space="0" w:color="auto"/>
        <w:bottom w:val="none" w:sz="0" w:space="0" w:color="auto"/>
        <w:right w:val="none" w:sz="0" w:space="0" w:color="auto"/>
      </w:divBdr>
    </w:div>
    <w:div w:id="975062257">
      <w:marLeft w:val="640"/>
      <w:marRight w:val="0"/>
      <w:marTop w:val="0"/>
      <w:marBottom w:val="0"/>
      <w:divBdr>
        <w:top w:val="none" w:sz="0" w:space="0" w:color="auto"/>
        <w:left w:val="none" w:sz="0" w:space="0" w:color="auto"/>
        <w:bottom w:val="none" w:sz="0" w:space="0" w:color="auto"/>
        <w:right w:val="none" w:sz="0" w:space="0" w:color="auto"/>
      </w:divBdr>
    </w:div>
    <w:div w:id="975065195">
      <w:marLeft w:val="640"/>
      <w:marRight w:val="0"/>
      <w:marTop w:val="0"/>
      <w:marBottom w:val="0"/>
      <w:divBdr>
        <w:top w:val="none" w:sz="0" w:space="0" w:color="auto"/>
        <w:left w:val="none" w:sz="0" w:space="0" w:color="auto"/>
        <w:bottom w:val="none" w:sz="0" w:space="0" w:color="auto"/>
        <w:right w:val="none" w:sz="0" w:space="0" w:color="auto"/>
      </w:divBdr>
    </w:div>
    <w:div w:id="975184984">
      <w:marLeft w:val="640"/>
      <w:marRight w:val="0"/>
      <w:marTop w:val="0"/>
      <w:marBottom w:val="0"/>
      <w:divBdr>
        <w:top w:val="none" w:sz="0" w:space="0" w:color="auto"/>
        <w:left w:val="none" w:sz="0" w:space="0" w:color="auto"/>
        <w:bottom w:val="none" w:sz="0" w:space="0" w:color="auto"/>
        <w:right w:val="none" w:sz="0" w:space="0" w:color="auto"/>
      </w:divBdr>
    </w:div>
    <w:div w:id="975185842">
      <w:marLeft w:val="640"/>
      <w:marRight w:val="0"/>
      <w:marTop w:val="0"/>
      <w:marBottom w:val="0"/>
      <w:divBdr>
        <w:top w:val="none" w:sz="0" w:space="0" w:color="auto"/>
        <w:left w:val="none" w:sz="0" w:space="0" w:color="auto"/>
        <w:bottom w:val="none" w:sz="0" w:space="0" w:color="auto"/>
        <w:right w:val="none" w:sz="0" w:space="0" w:color="auto"/>
      </w:divBdr>
    </w:div>
    <w:div w:id="975255994">
      <w:marLeft w:val="640"/>
      <w:marRight w:val="0"/>
      <w:marTop w:val="0"/>
      <w:marBottom w:val="0"/>
      <w:divBdr>
        <w:top w:val="none" w:sz="0" w:space="0" w:color="auto"/>
        <w:left w:val="none" w:sz="0" w:space="0" w:color="auto"/>
        <w:bottom w:val="none" w:sz="0" w:space="0" w:color="auto"/>
        <w:right w:val="none" w:sz="0" w:space="0" w:color="auto"/>
      </w:divBdr>
    </w:div>
    <w:div w:id="975334739">
      <w:marLeft w:val="640"/>
      <w:marRight w:val="0"/>
      <w:marTop w:val="0"/>
      <w:marBottom w:val="0"/>
      <w:divBdr>
        <w:top w:val="none" w:sz="0" w:space="0" w:color="auto"/>
        <w:left w:val="none" w:sz="0" w:space="0" w:color="auto"/>
        <w:bottom w:val="none" w:sz="0" w:space="0" w:color="auto"/>
        <w:right w:val="none" w:sz="0" w:space="0" w:color="auto"/>
      </w:divBdr>
    </w:div>
    <w:div w:id="975447571">
      <w:marLeft w:val="640"/>
      <w:marRight w:val="0"/>
      <w:marTop w:val="0"/>
      <w:marBottom w:val="0"/>
      <w:divBdr>
        <w:top w:val="none" w:sz="0" w:space="0" w:color="auto"/>
        <w:left w:val="none" w:sz="0" w:space="0" w:color="auto"/>
        <w:bottom w:val="none" w:sz="0" w:space="0" w:color="auto"/>
        <w:right w:val="none" w:sz="0" w:space="0" w:color="auto"/>
      </w:divBdr>
    </w:div>
    <w:div w:id="975449153">
      <w:marLeft w:val="640"/>
      <w:marRight w:val="0"/>
      <w:marTop w:val="0"/>
      <w:marBottom w:val="0"/>
      <w:divBdr>
        <w:top w:val="none" w:sz="0" w:space="0" w:color="auto"/>
        <w:left w:val="none" w:sz="0" w:space="0" w:color="auto"/>
        <w:bottom w:val="none" w:sz="0" w:space="0" w:color="auto"/>
        <w:right w:val="none" w:sz="0" w:space="0" w:color="auto"/>
      </w:divBdr>
    </w:div>
    <w:div w:id="975528449">
      <w:marLeft w:val="640"/>
      <w:marRight w:val="0"/>
      <w:marTop w:val="0"/>
      <w:marBottom w:val="0"/>
      <w:divBdr>
        <w:top w:val="none" w:sz="0" w:space="0" w:color="auto"/>
        <w:left w:val="none" w:sz="0" w:space="0" w:color="auto"/>
        <w:bottom w:val="none" w:sz="0" w:space="0" w:color="auto"/>
        <w:right w:val="none" w:sz="0" w:space="0" w:color="auto"/>
      </w:divBdr>
    </w:div>
    <w:div w:id="975529811">
      <w:marLeft w:val="640"/>
      <w:marRight w:val="0"/>
      <w:marTop w:val="0"/>
      <w:marBottom w:val="0"/>
      <w:divBdr>
        <w:top w:val="none" w:sz="0" w:space="0" w:color="auto"/>
        <w:left w:val="none" w:sz="0" w:space="0" w:color="auto"/>
        <w:bottom w:val="none" w:sz="0" w:space="0" w:color="auto"/>
        <w:right w:val="none" w:sz="0" w:space="0" w:color="auto"/>
      </w:divBdr>
    </w:div>
    <w:div w:id="975721933">
      <w:marLeft w:val="640"/>
      <w:marRight w:val="0"/>
      <w:marTop w:val="0"/>
      <w:marBottom w:val="0"/>
      <w:divBdr>
        <w:top w:val="none" w:sz="0" w:space="0" w:color="auto"/>
        <w:left w:val="none" w:sz="0" w:space="0" w:color="auto"/>
        <w:bottom w:val="none" w:sz="0" w:space="0" w:color="auto"/>
        <w:right w:val="none" w:sz="0" w:space="0" w:color="auto"/>
      </w:divBdr>
    </w:div>
    <w:div w:id="975722127">
      <w:marLeft w:val="640"/>
      <w:marRight w:val="0"/>
      <w:marTop w:val="0"/>
      <w:marBottom w:val="0"/>
      <w:divBdr>
        <w:top w:val="none" w:sz="0" w:space="0" w:color="auto"/>
        <w:left w:val="none" w:sz="0" w:space="0" w:color="auto"/>
        <w:bottom w:val="none" w:sz="0" w:space="0" w:color="auto"/>
        <w:right w:val="none" w:sz="0" w:space="0" w:color="auto"/>
      </w:divBdr>
    </w:div>
    <w:div w:id="975796202">
      <w:marLeft w:val="640"/>
      <w:marRight w:val="0"/>
      <w:marTop w:val="0"/>
      <w:marBottom w:val="0"/>
      <w:divBdr>
        <w:top w:val="none" w:sz="0" w:space="0" w:color="auto"/>
        <w:left w:val="none" w:sz="0" w:space="0" w:color="auto"/>
        <w:bottom w:val="none" w:sz="0" w:space="0" w:color="auto"/>
        <w:right w:val="none" w:sz="0" w:space="0" w:color="auto"/>
      </w:divBdr>
    </w:div>
    <w:div w:id="975910763">
      <w:marLeft w:val="640"/>
      <w:marRight w:val="0"/>
      <w:marTop w:val="0"/>
      <w:marBottom w:val="0"/>
      <w:divBdr>
        <w:top w:val="none" w:sz="0" w:space="0" w:color="auto"/>
        <w:left w:val="none" w:sz="0" w:space="0" w:color="auto"/>
        <w:bottom w:val="none" w:sz="0" w:space="0" w:color="auto"/>
        <w:right w:val="none" w:sz="0" w:space="0" w:color="auto"/>
      </w:divBdr>
    </w:div>
    <w:div w:id="975912855">
      <w:marLeft w:val="640"/>
      <w:marRight w:val="0"/>
      <w:marTop w:val="0"/>
      <w:marBottom w:val="0"/>
      <w:divBdr>
        <w:top w:val="none" w:sz="0" w:space="0" w:color="auto"/>
        <w:left w:val="none" w:sz="0" w:space="0" w:color="auto"/>
        <w:bottom w:val="none" w:sz="0" w:space="0" w:color="auto"/>
        <w:right w:val="none" w:sz="0" w:space="0" w:color="auto"/>
      </w:divBdr>
    </w:div>
    <w:div w:id="975915000">
      <w:marLeft w:val="640"/>
      <w:marRight w:val="0"/>
      <w:marTop w:val="0"/>
      <w:marBottom w:val="0"/>
      <w:divBdr>
        <w:top w:val="none" w:sz="0" w:space="0" w:color="auto"/>
        <w:left w:val="none" w:sz="0" w:space="0" w:color="auto"/>
        <w:bottom w:val="none" w:sz="0" w:space="0" w:color="auto"/>
        <w:right w:val="none" w:sz="0" w:space="0" w:color="auto"/>
      </w:divBdr>
    </w:div>
    <w:div w:id="975985089">
      <w:marLeft w:val="640"/>
      <w:marRight w:val="0"/>
      <w:marTop w:val="0"/>
      <w:marBottom w:val="0"/>
      <w:divBdr>
        <w:top w:val="none" w:sz="0" w:space="0" w:color="auto"/>
        <w:left w:val="none" w:sz="0" w:space="0" w:color="auto"/>
        <w:bottom w:val="none" w:sz="0" w:space="0" w:color="auto"/>
        <w:right w:val="none" w:sz="0" w:space="0" w:color="auto"/>
      </w:divBdr>
    </w:div>
    <w:div w:id="976103015">
      <w:marLeft w:val="640"/>
      <w:marRight w:val="0"/>
      <w:marTop w:val="0"/>
      <w:marBottom w:val="0"/>
      <w:divBdr>
        <w:top w:val="none" w:sz="0" w:space="0" w:color="auto"/>
        <w:left w:val="none" w:sz="0" w:space="0" w:color="auto"/>
        <w:bottom w:val="none" w:sz="0" w:space="0" w:color="auto"/>
        <w:right w:val="none" w:sz="0" w:space="0" w:color="auto"/>
      </w:divBdr>
    </w:div>
    <w:div w:id="976104403">
      <w:marLeft w:val="640"/>
      <w:marRight w:val="0"/>
      <w:marTop w:val="0"/>
      <w:marBottom w:val="0"/>
      <w:divBdr>
        <w:top w:val="none" w:sz="0" w:space="0" w:color="auto"/>
        <w:left w:val="none" w:sz="0" w:space="0" w:color="auto"/>
        <w:bottom w:val="none" w:sz="0" w:space="0" w:color="auto"/>
        <w:right w:val="none" w:sz="0" w:space="0" w:color="auto"/>
      </w:divBdr>
    </w:div>
    <w:div w:id="976104713">
      <w:marLeft w:val="640"/>
      <w:marRight w:val="0"/>
      <w:marTop w:val="0"/>
      <w:marBottom w:val="0"/>
      <w:divBdr>
        <w:top w:val="none" w:sz="0" w:space="0" w:color="auto"/>
        <w:left w:val="none" w:sz="0" w:space="0" w:color="auto"/>
        <w:bottom w:val="none" w:sz="0" w:space="0" w:color="auto"/>
        <w:right w:val="none" w:sz="0" w:space="0" w:color="auto"/>
      </w:divBdr>
    </w:div>
    <w:div w:id="976227166">
      <w:marLeft w:val="640"/>
      <w:marRight w:val="0"/>
      <w:marTop w:val="0"/>
      <w:marBottom w:val="0"/>
      <w:divBdr>
        <w:top w:val="none" w:sz="0" w:space="0" w:color="auto"/>
        <w:left w:val="none" w:sz="0" w:space="0" w:color="auto"/>
        <w:bottom w:val="none" w:sz="0" w:space="0" w:color="auto"/>
        <w:right w:val="none" w:sz="0" w:space="0" w:color="auto"/>
      </w:divBdr>
    </w:div>
    <w:div w:id="976227340">
      <w:marLeft w:val="640"/>
      <w:marRight w:val="0"/>
      <w:marTop w:val="0"/>
      <w:marBottom w:val="0"/>
      <w:divBdr>
        <w:top w:val="none" w:sz="0" w:space="0" w:color="auto"/>
        <w:left w:val="none" w:sz="0" w:space="0" w:color="auto"/>
        <w:bottom w:val="none" w:sz="0" w:space="0" w:color="auto"/>
        <w:right w:val="none" w:sz="0" w:space="0" w:color="auto"/>
      </w:divBdr>
    </w:div>
    <w:div w:id="976227699">
      <w:marLeft w:val="640"/>
      <w:marRight w:val="0"/>
      <w:marTop w:val="0"/>
      <w:marBottom w:val="0"/>
      <w:divBdr>
        <w:top w:val="none" w:sz="0" w:space="0" w:color="auto"/>
        <w:left w:val="none" w:sz="0" w:space="0" w:color="auto"/>
        <w:bottom w:val="none" w:sz="0" w:space="0" w:color="auto"/>
        <w:right w:val="none" w:sz="0" w:space="0" w:color="auto"/>
      </w:divBdr>
    </w:div>
    <w:div w:id="976301139">
      <w:marLeft w:val="640"/>
      <w:marRight w:val="0"/>
      <w:marTop w:val="0"/>
      <w:marBottom w:val="0"/>
      <w:divBdr>
        <w:top w:val="none" w:sz="0" w:space="0" w:color="auto"/>
        <w:left w:val="none" w:sz="0" w:space="0" w:color="auto"/>
        <w:bottom w:val="none" w:sz="0" w:space="0" w:color="auto"/>
        <w:right w:val="none" w:sz="0" w:space="0" w:color="auto"/>
      </w:divBdr>
    </w:div>
    <w:div w:id="976372674">
      <w:marLeft w:val="640"/>
      <w:marRight w:val="0"/>
      <w:marTop w:val="0"/>
      <w:marBottom w:val="0"/>
      <w:divBdr>
        <w:top w:val="none" w:sz="0" w:space="0" w:color="auto"/>
        <w:left w:val="none" w:sz="0" w:space="0" w:color="auto"/>
        <w:bottom w:val="none" w:sz="0" w:space="0" w:color="auto"/>
        <w:right w:val="none" w:sz="0" w:space="0" w:color="auto"/>
      </w:divBdr>
    </w:div>
    <w:div w:id="976374001">
      <w:marLeft w:val="640"/>
      <w:marRight w:val="0"/>
      <w:marTop w:val="0"/>
      <w:marBottom w:val="0"/>
      <w:divBdr>
        <w:top w:val="none" w:sz="0" w:space="0" w:color="auto"/>
        <w:left w:val="none" w:sz="0" w:space="0" w:color="auto"/>
        <w:bottom w:val="none" w:sz="0" w:space="0" w:color="auto"/>
        <w:right w:val="none" w:sz="0" w:space="0" w:color="auto"/>
      </w:divBdr>
    </w:div>
    <w:div w:id="976490026">
      <w:marLeft w:val="640"/>
      <w:marRight w:val="0"/>
      <w:marTop w:val="0"/>
      <w:marBottom w:val="0"/>
      <w:divBdr>
        <w:top w:val="none" w:sz="0" w:space="0" w:color="auto"/>
        <w:left w:val="none" w:sz="0" w:space="0" w:color="auto"/>
        <w:bottom w:val="none" w:sz="0" w:space="0" w:color="auto"/>
        <w:right w:val="none" w:sz="0" w:space="0" w:color="auto"/>
      </w:divBdr>
    </w:div>
    <w:div w:id="976571368">
      <w:marLeft w:val="640"/>
      <w:marRight w:val="0"/>
      <w:marTop w:val="0"/>
      <w:marBottom w:val="0"/>
      <w:divBdr>
        <w:top w:val="none" w:sz="0" w:space="0" w:color="auto"/>
        <w:left w:val="none" w:sz="0" w:space="0" w:color="auto"/>
        <w:bottom w:val="none" w:sz="0" w:space="0" w:color="auto"/>
        <w:right w:val="none" w:sz="0" w:space="0" w:color="auto"/>
      </w:divBdr>
    </w:div>
    <w:div w:id="976760316">
      <w:marLeft w:val="640"/>
      <w:marRight w:val="0"/>
      <w:marTop w:val="0"/>
      <w:marBottom w:val="0"/>
      <w:divBdr>
        <w:top w:val="none" w:sz="0" w:space="0" w:color="auto"/>
        <w:left w:val="none" w:sz="0" w:space="0" w:color="auto"/>
        <w:bottom w:val="none" w:sz="0" w:space="0" w:color="auto"/>
        <w:right w:val="none" w:sz="0" w:space="0" w:color="auto"/>
      </w:divBdr>
    </w:div>
    <w:div w:id="976761796">
      <w:marLeft w:val="640"/>
      <w:marRight w:val="0"/>
      <w:marTop w:val="0"/>
      <w:marBottom w:val="0"/>
      <w:divBdr>
        <w:top w:val="none" w:sz="0" w:space="0" w:color="auto"/>
        <w:left w:val="none" w:sz="0" w:space="0" w:color="auto"/>
        <w:bottom w:val="none" w:sz="0" w:space="0" w:color="auto"/>
        <w:right w:val="none" w:sz="0" w:space="0" w:color="auto"/>
      </w:divBdr>
    </w:div>
    <w:div w:id="976764266">
      <w:marLeft w:val="640"/>
      <w:marRight w:val="0"/>
      <w:marTop w:val="0"/>
      <w:marBottom w:val="0"/>
      <w:divBdr>
        <w:top w:val="none" w:sz="0" w:space="0" w:color="auto"/>
        <w:left w:val="none" w:sz="0" w:space="0" w:color="auto"/>
        <w:bottom w:val="none" w:sz="0" w:space="0" w:color="auto"/>
        <w:right w:val="none" w:sz="0" w:space="0" w:color="auto"/>
      </w:divBdr>
    </w:div>
    <w:div w:id="976835073">
      <w:marLeft w:val="640"/>
      <w:marRight w:val="0"/>
      <w:marTop w:val="0"/>
      <w:marBottom w:val="0"/>
      <w:divBdr>
        <w:top w:val="none" w:sz="0" w:space="0" w:color="auto"/>
        <w:left w:val="none" w:sz="0" w:space="0" w:color="auto"/>
        <w:bottom w:val="none" w:sz="0" w:space="0" w:color="auto"/>
        <w:right w:val="none" w:sz="0" w:space="0" w:color="auto"/>
      </w:divBdr>
    </w:div>
    <w:div w:id="976912068">
      <w:marLeft w:val="640"/>
      <w:marRight w:val="0"/>
      <w:marTop w:val="0"/>
      <w:marBottom w:val="0"/>
      <w:divBdr>
        <w:top w:val="none" w:sz="0" w:space="0" w:color="auto"/>
        <w:left w:val="none" w:sz="0" w:space="0" w:color="auto"/>
        <w:bottom w:val="none" w:sz="0" w:space="0" w:color="auto"/>
        <w:right w:val="none" w:sz="0" w:space="0" w:color="auto"/>
      </w:divBdr>
    </w:div>
    <w:div w:id="977029576">
      <w:marLeft w:val="640"/>
      <w:marRight w:val="0"/>
      <w:marTop w:val="0"/>
      <w:marBottom w:val="0"/>
      <w:divBdr>
        <w:top w:val="none" w:sz="0" w:space="0" w:color="auto"/>
        <w:left w:val="none" w:sz="0" w:space="0" w:color="auto"/>
        <w:bottom w:val="none" w:sz="0" w:space="0" w:color="auto"/>
        <w:right w:val="none" w:sz="0" w:space="0" w:color="auto"/>
      </w:divBdr>
    </w:div>
    <w:div w:id="977104502">
      <w:marLeft w:val="640"/>
      <w:marRight w:val="0"/>
      <w:marTop w:val="0"/>
      <w:marBottom w:val="0"/>
      <w:divBdr>
        <w:top w:val="none" w:sz="0" w:space="0" w:color="auto"/>
        <w:left w:val="none" w:sz="0" w:space="0" w:color="auto"/>
        <w:bottom w:val="none" w:sz="0" w:space="0" w:color="auto"/>
        <w:right w:val="none" w:sz="0" w:space="0" w:color="auto"/>
      </w:divBdr>
    </w:div>
    <w:div w:id="977151104">
      <w:marLeft w:val="640"/>
      <w:marRight w:val="0"/>
      <w:marTop w:val="0"/>
      <w:marBottom w:val="0"/>
      <w:divBdr>
        <w:top w:val="none" w:sz="0" w:space="0" w:color="auto"/>
        <w:left w:val="none" w:sz="0" w:space="0" w:color="auto"/>
        <w:bottom w:val="none" w:sz="0" w:space="0" w:color="auto"/>
        <w:right w:val="none" w:sz="0" w:space="0" w:color="auto"/>
      </w:divBdr>
    </w:div>
    <w:div w:id="977224070">
      <w:marLeft w:val="640"/>
      <w:marRight w:val="0"/>
      <w:marTop w:val="0"/>
      <w:marBottom w:val="0"/>
      <w:divBdr>
        <w:top w:val="none" w:sz="0" w:space="0" w:color="auto"/>
        <w:left w:val="none" w:sz="0" w:space="0" w:color="auto"/>
        <w:bottom w:val="none" w:sz="0" w:space="0" w:color="auto"/>
        <w:right w:val="none" w:sz="0" w:space="0" w:color="auto"/>
      </w:divBdr>
    </w:div>
    <w:div w:id="977535673">
      <w:marLeft w:val="640"/>
      <w:marRight w:val="0"/>
      <w:marTop w:val="0"/>
      <w:marBottom w:val="0"/>
      <w:divBdr>
        <w:top w:val="none" w:sz="0" w:space="0" w:color="auto"/>
        <w:left w:val="none" w:sz="0" w:space="0" w:color="auto"/>
        <w:bottom w:val="none" w:sz="0" w:space="0" w:color="auto"/>
        <w:right w:val="none" w:sz="0" w:space="0" w:color="auto"/>
      </w:divBdr>
    </w:div>
    <w:div w:id="977567278">
      <w:marLeft w:val="640"/>
      <w:marRight w:val="0"/>
      <w:marTop w:val="0"/>
      <w:marBottom w:val="0"/>
      <w:divBdr>
        <w:top w:val="none" w:sz="0" w:space="0" w:color="auto"/>
        <w:left w:val="none" w:sz="0" w:space="0" w:color="auto"/>
        <w:bottom w:val="none" w:sz="0" w:space="0" w:color="auto"/>
        <w:right w:val="none" w:sz="0" w:space="0" w:color="auto"/>
      </w:divBdr>
    </w:div>
    <w:div w:id="977606091">
      <w:marLeft w:val="640"/>
      <w:marRight w:val="0"/>
      <w:marTop w:val="0"/>
      <w:marBottom w:val="0"/>
      <w:divBdr>
        <w:top w:val="none" w:sz="0" w:space="0" w:color="auto"/>
        <w:left w:val="none" w:sz="0" w:space="0" w:color="auto"/>
        <w:bottom w:val="none" w:sz="0" w:space="0" w:color="auto"/>
        <w:right w:val="none" w:sz="0" w:space="0" w:color="auto"/>
      </w:divBdr>
    </w:div>
    <w:div w:id="977608246">
      <w:marLeft w:val="640"/>
      <w:marRight w:val="0"/>
      <w:marTop w:val="0"/>
      <w:marBottom w:val="0"/>
      <w:divBdr>
        <w:top w:val="none" w:sz="0" w:space="0" w:color="auto"/>
        <w:left w:val="none" w:sz="0" w:space="0" w:color="auto"/>
        <w:bottom w:val="none" w:sz="0" w:space="0" w:color="auto"/>
        <w:right w:val="none" w:sz="0" w:space="0" w:color="auto"/>
      </w:divBdr>
    </w:div>
    <w:div w:id="977610819">
      <w:marLeft w:val="640"/>
      <w:marRight w:val="0"/>
      <w:marTop w:val="0"/>
      <w:marBottom w:val="0"/>
      <w:divBdr>
        <w:top w:val="none" w:sz="0" w:space="0" w:color="auto"/>
        <w:left w:val="none" w:sz="0" w:space="0" w:color="auto"/>
        <w:bottom w:val="none" w:sz="0" w:space="0" w:color="auto"/>
        <w:right w:val="none" w:sz="0" w:space="0" w:color="auto"/>
      </w:divBdr>
    </w:div>
    <w:div w:id="977682358">
      <w:marLeft w:val="640"/>
      <w:marRight w:val="0"/>
      <w:marTop w:val="0"/>
      <w:marBottom w:val="0"/>
      <w:divBdr>
        <w:top w:val="none" w:sz="0" w:space="0" w:color="auto"/>
        <w:left w:val="none" w:sz="0" w:space="0" w:color="auto"/>
        <w:bottom w:val="none" w:sz="0" w:space="0" w:color="auto"/>
        <w:right w:val="none" w:sz="0" w:space="0" w:color="auto"/>
      </w:divBdr>
    </w:div>
    <w:div w:id="977802767">
      <w:marLeft w:val="640"/>
      <w:marRight w:val="0"/>
      <w:marTop w:val="0"/>
      <w:marBottom w:val="0"/>
      <w:divBdr>
        <w:top w:val="none" w:sz="0" w:space="0" w:color="auto"/>
        <w:left w:val="none" w:sz="0" w:space="0" w:color="auto"/>
        <w:bottom w:val="none" w:sz="0" w:space="0" w:color="auto"/>
        <w:right w:val="none" w:sz="0" w:space="0" w:color="auto"/>
      </w:divBdr>
    </w:div>
    <w:div w:id="977806875">
      <w:marLeft w:val="640"/>
      <w:marRight w:val="0"/>
      <w:marTop w:val="0"/>
      <w:marBottom w:val="0"/>
      <w:divBdr>
        <w:top w:val="none" w:sz="0" w:space="0" w:color="auto"/>
        <w:left w:val="none" w:sz="0" w:space="0" w:color="auto"/>
        <w:bottom w:val="none" w:sz="0" w:space="0" w:color="auto"/>
        <w:right w:val="none" w:sz="0" w:space="0" w:color="auto"/>
      </w:divBdr>
    </w:div>
    <w:div w:id="977882221">
      <w:marLeft w:val="640"/>
      <w:marRight w:val="0"/>
      <w:marTop w:val="0"/>
      <w:marBottom w:val="0"/>
      <w:divBdr>
        <w:top w:val="none" w:sz="0" w:space="0" w:color="auto"/>
        <w:left w:val="none" w:sz="0" w:space="0" w:color="auto"/>
        <w:bottom w:val="none" w:sz="0" w:space="0" w:color="auto"/>
        <w:right w:val="none" w:sz="0" w:space="0" w:color="auto"/>
      </w:divBdr>
    </w:div>
    <w:div w:id="977950081">
      <w:marLeft w:val="640"/>
      <w:marRight w:val="0"/>
      <w:marTop w:val="0"/>
      <w:marBottom w:val="0"/>
      <w:divBdr>
        <w:top w:val="none" w:sz="0" w:space="0" w:color="auto"/>
        <w:left w:val="none" w:sz="0" w:space="0" w:color="auto"/>
        <w:bottom w:val="none" w:sz="0" w:space="0" w:color="auto"/>
        <w:right w:val="none" w:sz="0" w:space="0" w:color="auto"/>
      </w:divBdr>
    </w:div>
    <w:div w:id="977953340">
      <w:marLeft w:val="640"/>
      <w:marRight w:val="0"/>
      <w:marTop w:val="0"/>
      <w:marBottom w:val="0"/>
      <w:divBdr>
        <w:top w:val="none" w:sz="0" w:space="0" w:color="auto"/>
        <w:left w:val="none" w:sz="0" w:space="0" w:color="auto"/>
        <w:bottom w:val="none" w:sz="0" w:space="0" w:color="auto"/>
        <w:right w:val="none" w:sz="0" w:space="0" w:color="auto"/>
      </w:divBdr>
    </w:div>
    <w:div w:id="978072579">
      <w:marLeft w:val="640"/>
      <w:marRight w:val="0"/>
      <w:marTop w:val="0"/>
      <w:marBottom w:val="0"/>
      <w:divBdr>
        <w:top w:val="none" w:sz="0" w:space="0" w:color="auto"/>
        <w:left w:val="none" w:sz="0" w:space="0" w:color="auto"/>
        <w:bottom w:val="none" w:sz="0" w:space="0" w:color="auto"/>
        <w:right w:val="none" w:sz="0" w:space="0" w:color="auto"/>
      </w:divBdr>
    </w:div>
    <w:div w:id="978145386">
      <w:marLeft w:val="640"/>
      <w:marRight w:val="0"/>
      <w:marTop w:val="0"/>
      <w:marBottom w:val="0"/>
      <w:divBdr>
        <w:top w:val="none" w:sz="0" w:space="0" w:color="auto"/>
        <w:left w:val="none" w:sz="0" w:space="0" w:color="auto"/>
        <w:bottom w:val="none" w:sz="0" w:space="0" w:color="auto"/>
        <w:right w:val="none" w:sz="0" w:space="0" w:color="auto"/>
      </w:divBdr>
    </w:div>
    <w:div w:id="978262696">
      <w:marLeft w:val="640"/>
      <w:marRight w:val="0"/>
      <w:marTop w:val="0"/>
      <w:marBottom w:val="0"/>
      <w:divBdr>
        <w:top w:val="none" w:sz="0" w:space="0" w:color="auto"/>
        <w:left w:val="none" w:sz="0" w:space="0" w:color="auto"/>
        <w:bottom w:val="none" w:sz="0" w:space="0" w:color="auto"/>
        <w:right w:val="none" w:sz="0" w:space="0" w:color="auto"/>
      </w:divBdr>
    </w:div>
    <w:div w:id="978342124">
      <w:marLeft w:val="640"/>
      <w:marRight w:val="0"/>
      <w:marTop w:val="0"/>
      <w:marBottom w:val="0"/>
      <w:divBdr>
        <w:top w:val="none" w:sz="0" w:space="0" w:color="auto"/>
        <w:left w:val="none" w:sz="0" w:space="0" w:color="auto"/>
        <w:bottom w:val="none" w:sz="0" w:space="0" w:color="auto"/>
        <w:right w:val="none" w:sz="0" w:space="0" w:color="auto"/>
      </w:divBdr>
    </w:div>
    <w:div w:id="978417848">
      <w:marLeft w:val="640"/>
      <w:marRight w:val="0"/>
      <w:marTop w:val="0"/>
      <w:marBottom w:val="0"/>
      <w:divBdr>
        <w:top w:val="none" w:sz="0" w:space="0" w:color="auto"/>
        <w:left w:val="none" w:sz="0" w:space="0" w:color="auto"/>
        <w:bottom w:val="none" w:sz="0" w:space="0" w:color="auto"/>
        <w:right w:val="none" w:sz="0" w:space="0" w:color="auto"/>
      </w:divBdr>
    </w:div>
    <w:div w:id="978457083">
      <w:marLeft w:val="640"/>
      <w:marRight w:val="0"/>
      <w:marTop w:val="0"/>
      <w:marBottom w:val="0"/>
      <w:divBdr>
        <w:top w:val="none" w:sz="0" w:space="0" w:color="auto"/>
        <w:left w:val="none" w:sz="0" w:space="0" w:color="auto"/>
        <w:bottom w:val="none" w:sz="0" w:space="0" w:color="auto"/>
        <w:right w:val="none" w:sz="0" w:space="0" w:color="auto"/>
      </w:divBdr>
    </w:div>
    <w:div w:id="978457190">
      <w:marLeft w:val="640"/>
      <w:marRight w:val="0"/>
      <w:marTop w:val="0"/>
      <w:marBottom w:val="0"/>
      <w:divBdr>
        <w:top w:val="none" w:sz="0" w:space="0" w:color="auto"/>
        <w:left w:val="none" w:sz="0" w:space="0" w:color="auto"/>
        <w:bottom w:val="none" w:sz="0" w:space="0" w:color="auto"/>
        <w:right w:val="none" w:sz="0" w:space="0" w:color="auto"/>
      </w:divBdr>
    </w:div>
    <w:div w:id="978460844">
      <w:marLeft w:val="640"/>
      <w:marRight w:val="0"/>
      <w:marTop w:val="0"/>
      <w:marBottom w:val="0"/>
      <w:divBdr>
        <w:top w:val="none" w:sz="0" w:space="0" w:color="auto"/>
        <w:left w:val="none" w:sz="0" w:space="0" w:color="auto"/>
        <w:bottom w:val="none" w:sz="0" w:space="0" w:color="auto"/>
        <w:right w:val="none" w:sz="0" w:space="0" w:color="auto"/>
      </w:divBdr>
    </w:div>
    <w:div w:id="978606302">
      <w:marLeft w:val="640"/>
      <w:marRight w:val="0"/>
      <w:marTop w:val="0"/>
      <w:marBottom w:val="0"/>
      <w:divBdr>
        <w:top w:val="none" w:sz="0" w:space="0" w:color="auto"/>
        <w:left w:val="none" w:sz="0" w:space="0" w:color="auto"/>
        <w:bottom w:val="none" w:sz="0" w:space="0" w:color="auto"/>
        <w:right w:val="none" w:sz="0" w:space="0" w:color="auto"/>
      </w:divBdr>
    </w:div>
    <w:div w:id="978606632">
      <w:marLeft w:val="640"/>
      <w:marRight w:val="0"/>
      <w:marTop w:val="0"/>
      <w:marBottom w:val="0"/>
      <w:divBdr>
        <w:top w:val="none" w:sz="0" w:space="0" w:color="auto"/>
        <w:left w:val="none" w:sz="0" w:space="0" w:color="auto"/>
        <w:bottom w:val="none" w:sz="0" w:space="0" w:color="auto"/>
        <w:right w:val="none" w:sz="0" w:space="0" w:color="auto"/>
      </w:divBdr>
    </w:div>
    <w:div w:id="978657536">
      <w:marLeft w:val="640"/>
      <w:marRight w:val="0"/>
      <w:marTop w:val="0"/>
      <w:marBottom w:val="0"/>
      <w:divBdr>
        <w:top w:val="none" w:sz="0" w:space="0" w:color="auto"/>
        <w:left w:val="none" w:sz="0" w:space="0" w:color="auto"/>
        <w:bottom w:val="none" w:sz="0" w:space="0" w:color="auto"/>
        <w:right w:val="none" w:sz="0" w:space="0" w:color="auto"/>
      </w:divBdr>
    </w:div>
    <w:div w:id="978845878">
      <w:marLeft w:val="640"/>
      <w:marRight w:val="0"/>
      <w:marTop w:val="0"/>
      <w:marBottom w:val="0"/>
      <w:divBdr>
        <w:top w:val="none" w:sz="0" w:space="0" w:color="auto"/>
        <w:left w:val="none" w:sz="0" w:space="0" w:color="auto"/>
        <w:bottom w:val="none" w:sz="0" w:space="0" w:color="auto"/>
        <w:right w:val="none" w:sz="0" w:space="0" w:color="auto"/>
      </w:divBdr>
    </w:div>
    <w:div w:id="978875404">
      <w:marLeft w:val="640"/>
      <w:marRight w:val="0"/>
      <w:marTop w:val="0"/>
      <w:marBottom w:val="0"/>
      <w:divBdr>
        <w:top w:val="none" w:sz="0" w:space="0" w:color="auto"/>
        <w:left w:val="none" w:sz="0" w:space="0" w:color="auto"/>
        <w:bottom w:val="none" w:sz="0" w:space="0" w:color="auto"/>
        <w:right w:val="none" w:sz="0" w:space="0" w:color="auto"/>
      </w:divBdr>
    </w:div>
    <w:div w:id="978877771">
      <w:marLeft w:val="640"/>
      <w:marRight w:val="0"/>
      <w:marTop w:val="0"/>
      <w:marBottom w:val="0"/>
      <w:divBdr>
        <w:top w:val="none" w:sz="0" w:space="0" w:color="auto"/>
        <w:left w:val="none" w:sz="0" w:space="0" w:color="auto"/>
        <w:bottom w:val="none" w:sz="0" w:space="0" w:color="auto"/>
        <w:right w:val="none" w:sz="0" w:space="0" w:color="auto"/>
      </w:divBdr>
    </w:div>
    <w:div w:id="978924080">
      <w:marLeft w:val="640"/>
      <w:marRight w:val="0"/>
      <w:marTop w:val="0"/>
      <w:marBottom w:val="0"/>
      <w:divBdr>
        <w:top w:val="none" w:sz="0" w:space="0" w:color="auto"/>
        <w:left w:val="none" w:sz="0" w:space="0" w:color="auto"/>
        <w:bottom w:val="none" w:sz="0" w:space="0" w:color="auto"/>
        <w:right w:val="none" w:sz="0" w:space="0" w:color="auto"/>
      </w:divBdr>
    </w:div>
    <w:div w:id="978992436">
      <w:marLeft w:val="640"/>
      <w:marRight w:val="0"/>
      <w:marTop w:val="0"/>
      <w:marBottom w:val="0"/>
      <w:divBdr>
        <w:top w:val="none" w:sz="0" w:space="0" w:color="auto"/>
        <w:left w:val="none" w:sz="0" w:space="0" w:color="auto"/>
        <w:bottom w:val="none" w:sz="0" w:space="0" w:color="auto"/>
        <w:right w:val="none" w:sz="0" w:space="0" w:color="auto"/>
      </w:divBdr>
    </w:div>
    <w:div w:id="978994487">
      <w:marLeft w:val="640"/>
      <w:marRight w:val="0"/>
      <w:marTop w:val="0"/>
      <w:marBottom w:val="0"/>
      <w:divBdr>
        <w:top w:val="none" w:sz="0" w:space="0" w:color="auto"/>
        <w:left w:val="none" w:sz="0" w:space="0" w:color="auto"/>
        <w:bottom w:val="none" w:sz="0" w:space="0" w:color="auto"/>
        <w:right w:val="none" w:sz="0" w:space="0" w:color="auto"/>
      </w:divBdr>
    </w:div>
    <w:div w:id="979044152">
      <w:marLeft w:val="640"/>
      <w:marRight w:val="0"/>
      <w:marTop w:val="0"/>
      <w:marBottom w:val="0"/>
      <w:divBdr>
        <w:top w:val="none" w:sz="0" w:space="0" w:color="auto"/>
        <w:left w:val="none" w:sz="0" w:space="0" w:color="auto"/>
        <w:bottom w:val="none" w:sz="0" w:space="0" w:color="auto"/>
        <w:right w:val="none" w:sz="0" w:space="0" w:color="auto"/>
      </w:divBdr>
    </w:div>
    <w:div w:id="979186725">
      <w:marLeft w:val="640"/>
      <w:marRight w:val="0"/>
      <w:marTop w:val="0"/>
      <w:marBottom w:val="0"/>
      <w:divBdr>
        <w:top w:val="none" w:sz="0" w:space="0" w:color="auto"/>
        <w:left w:val="none" w:sz="0" w:space="0" w:color="auto"/>
        <w:bottom w:val="none" w:sz="0" w:space="0" w:color="auto"/>
        <w:right w:val="none" w:sz="0" w:space="0" w:color="auto"/>
      </w:divBdr>
    </w:div>
    <w:div w:id="979193547">
      <w:marLeft w:val="640"/>
      <w:marRight w:val="0"/>
      <w:marTop w:val="0"/>
      <w:marBottom w:val="0"/>
      <w:divBdr>
        <w:top w:val="none" w:sz="0" w:space="0" w:color="auto"/>
        <w:left w:val="none" w:sz="0" w:space="0" w:color="auto"/>
        <w:bottom w:val="none" w:sz="0" w:space="0" w:color="auto"/>
        <w:right w:val="none" w:sz="0" w:space="0" w:color="auto"/>
      </w:divBdr>
    </w:div>
    <w:div w:id="979261672">
      <w:marLeft w:val="640"/>
      <w:marRight w:val="0"/>
      <w:marTop w:val="0"/>
      <w:marBottom w:val="0"/>
      <w:divBdr>
        <w:top w:val="none" w:sz="0" w:space="0" w:color="auto"/>
        <w:left w:val="none" w:sz="0" w:space="0" w:color="auto"/>
        <w:bottom w:val="none" w:sz="0" w:space="0" w:color="auto"/>
        <w:right w:val="none" w:sz="0" w:space="0" w:color="auto"/>
      </w:divBdr>
    </w:div>
    <w:div w:id="979311719">
      <w:marLeft w:val="640"/>
      <w:marRight w:val="0"/>
      <w:marTop w:val="0"/>
      <w:marBottom w:val="0"/>
      <w:divBdr>
        <w:top w:val="none" w:sz="0" w:space="0" w:color="auto"/>
        <w:left w:val="none" w:sz="0" w:space="0" w:color="auto"/>
        <w:bottom w:val="none" w:sz="0" w:space="0" w:color="auto"/>
        <w:right w:val="none" w:sz="0" w:space="0" w:color="auto"/>
      </w:divBdr>
    </w:div>
    <w:div w:id="979455614">
      <w:marLeft w:val="640"/>
      <w:marRight w:val="0"/>
      <w:marTop w:val="0"/>
      <w:marBottom w:val="0"/>
      <w:divBdr>
        <w:top w:val="none" w:sz="0" w:space="0" w:color="auto"/>
        <w:left w:val="none" w:sz="0" w:space="0" w:color="auto"/>
        <w:bottom w:val="none" w:sz="0" w:space="0" w:color="auto"/>
        <w:right w:val="none" w:sz="0" w:space="0" w:color="auto"/>
      </w:divBdr>
    </w:div>
    <w:div w:id="979502667">
      <w:marLeft w:val="640"/>
      <w:marRight w:val="0"/>
      <w:marTop w:val="0"/>
      <w:marBottom w:val="0"/>
      <w:divBdr>
        <w:top w:val="none" w:sz="0" w:space="0" w:color="auto"/>
        <w:left w:val="none" w:sz="0" w:space="0" w:color="auto"/>
        <w:bottom w:val="none" w:sz="0" w:space="0" w:color="auto"/>
        <w:right w:val="none" w:sz="0" w:space="0" w:color="auto"/>
      </w:divBdr>
    </w:div>
    <w:div w:id="979576820">
      <w:marLeft w:val="640"/>
      <w:marRight w:val="0"/>
      <w:marTop w:val="0"/>
      <w:marBottom w:val="0"/>
      <w:divBdr>
        <w:top w:val="none" w:sz="0" w:space="0" w:color="auto"/>
        <w:left w:val="none" w:sz="0" w:space="0" w:color="auto"/>
        <w:bottom w:val="none" w:sz="0" w:space="0" w:color="auto"/>
        <w:right w:val="none" w:sz="0" w:space="0" w:color="auto"/>
      </w:divBdr>
    </w:div>
    <w:div w:id="979649154">
      <w:marLeft w:val="640"/>
      <w:marRight w:val="0"/>
      <w:marTop w:val="0"/>
      <w:marBottom w:val="0"/>
      <w:divBdr>
        <w:top w:val="none" w:sz="0" w:space="0" w:color="auto"/>
        <w:left w:val="none" w:sz="0" w:space="0" w:color="auto"/>
        <w:bottom w:val="none" w:sz="0" w:space="0" w:color="auto"/>
        <w:right w:val="none" w:sz="0" w:space="0" w:color="auto"/>
      </w:divBdr>
    </w:div>
    <w:div w:id="979769417">
      <w:marLeft w:val="640"/>
      <w:marRight w:val="0"/>
      <w:marTop w:val="0"/>
      <w:marBottom w:val="0"/>
      <w:divBdr>
        <w:top w:val="none" w:sz="0" w:space="0" w:color="auto"/>
        <w:left w:val="none" w:sz="0" w:space="0" w:color="auto"/>
        <w:bottom w:val="none" w:sz="0" w:space="0" w:color="auto"/>
        <w:right w:val="none" w:sz="0" w:space="0" w:color="auto"/>
      </w:divBdr>
    </w:div>
    <w:div w:id="979840612">
      <w:marLeft w:val="640"/>
      <w:marRight w:val="0"/>
      <w:marTop w:val="0"/>
      <w:marBottom w:val="0"/>
      <w:divBdr>
        <w:top w:val="none" w:sz="0" w:space="0" w:color="auto"/>
        <w:left w:val="none" w:sz="0" w:space="0" w:color="auto"/>
        <w:bottom w:val="none" w:sz="0" w:space="0" w:color="auto"/>
        <w:right w:val="none" w:sz="0" w:space="0" w:color="auto"/>
      </w:divBdr>
    </w:div>
    <w:div w:id="979841676">
      <w:marLeft w:val="640"/>
      <w:marRight w:val="0"/>
      <w:marTop w:val="0"/>
      <w:marBottom w:val="0"/>
      <w:divBdr>
        <w:top w:val="none" w:sz="0" w:space="0" w:color="auto"/>
        <w:left w:val="none" w:sz="0" w:space="0" w:color="auto"/>
        <w:bottom w:val="none" w:sz="0" w:space="0" w:color="auto"/>
        <w:right w:val="none" w:sz="0" w:space="0" w:color="auto"/>
      </w:divBdr>
    </w:div>
    <w:div w:id="980034493">
      <w:marLeft w:val="640"/>
      <w:marRight w:val="0"/>
      <w:marTop w:val="0"/>
      <w:marBottom w:val="0"/>
      <w:divBdr>
        <w:top w:val="none" w:sz="0" w:space="0" w:color="auto"/>
        <w:left w:val="none" w:sz="0" w:space="0" w:color="auto"/>
        <w:bottom w:val="none" w:sz="0" w:space="0" w:color="auto"/>
        <w:right w:val="none" w:sz="0" w:space="0" w:color="auto"/>
      </w:divBdr>
    </w:div>
    <w:div w:id="980037765">
      <w:marLeft w:val="640"/>
      <w:marRight w:val="0"/>
      <w:marTop w:val="0"/>
      <w:marBottom w:val="0"/>
      <w:divBdr>
        <w:top w:val="none" w:sz="0" w:space="0" w:color="auto"/>
        <w:left w:val="none" w:sz="0" w:space="0" w:color="auto"/>
        <w:bottom w:val="none" w:sz="0" w:space="0" w:color="auto"/>
        <w:right w:val="none" w:sz="0" w:space="0" w:color="auto"/>
      </w:divBdr>
    </w:div>
    <w:div w:id="980160460">
      <w:marLeft w:val="640"/>
      <w:marRight w:val="0"/>
      <w:marTop w:val="0"/>
      <w:marBottom w:val="0"/>
      <w:divBdr>
        <w:top w:val="none" w:sz="0" w:space="0" w:color="auto"/>
        <w:left w:val="none" w:sz="0" w:space="0" w:color="auto"/>
        <w:bottom w:val="none" w:sz="0" w:space="0" w:color="auto"/>
        <w:right w:val="none" w:sz="0" w:space="0" w:color="auto"/>
      </w:divBdr>
    </w:div>
    <w:div w:id="980186132">
      <w:marLeft w:val="640"/>
      <w:marRight w:val="0"/>
      <w:marTop w:val="0"/>
      <w:marBottom w:val="0"/>
      <w:divBdr>
        <w:top w:val="none" w:sz="0" w:space="0" w:color="auto"/>
        <w:left w:val="none" w:sz="0" w:space="0" w:color="auto"/>
        <w:bottom w:val="none" w:sz="0" w:space="0" w:color="auto"/>
        <w:right w:val="none" w:sz="0" w:space="0" w:color="auto"/>
      </w:divBdr>
    </w:div>
    <w:div w:id="980232811">
      <w:marLeft w:val="640"/>
      <w:marRight w:val="0"/>
      <w:marTop w:val="0"/>
      <w:marBottom w:val="0"/>
      <w:divBdr>
        <w:top w:val="none" w:sz="0" w:space="0" w:color="auto"/>
        <w:left w:val="none" w:sz="0" w:space="0" w:color="auto"/>
        <w:bottom w:val="none" w:sz="0" w:space="0" w:color="auto"/>
        <w:right w:val="none" w:sz="0" w:space="0" w:color="auto"/>
      </w:divBdr>
    </w:div>
    <w:div w:id="980305247">
      <w:marLeft w:val="640"/>
      <w:marRight w:val="0"/>
      <w:marTop w:val="0"/>
      <w:marBottom w:val="0"/>
      <w:divBdr>
        <w:top w:val="none" w:sz="0" w:space="0" w:color="auto"/>
        <w:left w:val="none" w:sz="0" w:space="0" w:color="auto"/>
        <w:bottom w:val="none" w:sz="0" w:space="0" w:color="auto"/>
        <w:right w:val="none" w:sz="0" w:space="0" w:color="auto"/>
      </w:divBdr>
    </w:div>
    <w:div w:id="980426228">
      <w:marLeft w:val="640"/>
      <w:marRight w:val="0"/>
      <w:marTop w:val="0"/>
      <w:marBottom w:val="0"/>
      <w:divBdr>
        <w:top w:val="none" w:sz="0" w:space="0" w:color="auto"/>
        <w:left w:val="none" w:sz="0" w:space="0" w:color="auto"/>
        <w:bottom w:val="none" w:sz="0" w:space="0" w:color="auto"/>
        <w:right w:val="none" w:sz="0" w:space="0" w:color="auto"/>
      </w:divBdr>
    </w:div>
    <w:div w:id="980575755">
      <w:marLeft w:val="640"/>
      <w:marRight w:val="0"/>
      <w:marTop w:val="0"/>
      <w:marBottom w:val="0"/>
      <w:divBdr>
        <w:top w:val="none" w:sz="0" w:space="0" w:color="auto"/>
        <w:left w:val="none" w:sz="0" w:space="0" w:color="auto"/>
        <w:bottom w:val="none" w:sz="0" w:space="0" w:color="auto"/>
        <w:right w:val="none" w:sz="0" w:space="0" w:color="auto"/>
      </w:divBdr>
    </w:div>
    <w:div w:id="980622518">
      <w:marLeft w:val="640"/>
      <w:marRight w:val="0"/>
      <w:marTop w:val="0"/>
      <w:marBottom w:val="0"/>
      <w:divBdr>
        <w:top w:val="none" w:sz="0" w:space="0" w:color="auto"/>
        <w:left w:val="none" w:sz="0" w:space="0" w:color="auto"/>
        <w:bottom w:val="none" w:sz="0" w:space="0" w:color="auto"/>
        <w:right w:val="none" w:sz="0" w:space="0" w:color="auto"/>
      </w:divBdr>
    </w:div>
    <w:div w:id="980646942">
      <w:marLeft w:val="640"/>
      <w:marRight w:val="0"/>
      <w:marTop w:val="0"/>
      <w:marBottom w:val="0"/>
      <w:divBdr>
        <w:top w:val="none" w:sz="0" w:space="0" w:color="auto"/>
        <w:left w:val="none" w:sz="0" w:space="0" w:color="auto"/>
        <w:bottom w:val="none" w:sz="0" w:space="0" w:color="auto"/>
        <w:right w:val="none" w:sz="0" w:space="0" w:color="auto"/>
      </w:divBdr>
    </w:div>
    <w:div w:id="980772683">
      <w:marLeft w:val="640"/>
      <w:marRight w:val="0"/>
      <w:marTop w:val="0"/>
      <w:marBottom w:val="0"/>
      <w:divBdr>
        <w:top w:val="none" w:sz="0" w:space="0" w:color="auto"/>
        <w:left w:val="none" w:sz="0" w:space="0" w:color="auto"/>
        <w:bottom w:val="none" w:sz="0" w:space="0" w:color="auto"/>
        <w:right w:val="none" w:sz="0" w:space="0" w:color="auto"/>
      </w:divBdr>
    </w:div>
    <w:div w:id="980885994">
      <w:marLeft w:val="640"/>
      <w:marRight w:val="0"/>
      <w:marTop w:val="0"/>
      <w:marBottom w:val="0"/>
      <w:divBdr>
        <w:top w:val="none" w:sz="0" w:space="0" w:color="auto"/>
        <w:left w:val="none" w:sz="0" w:space="0" w:color="auto"/>
        <w:bottom w:val="none" w:sz="0" w:space="0" w:color="auto"/>
        <w:right w:val="none" w:sz="0" w:space="0" w:color="auto"/>
      </w:divBdr>
    </w:div>
    <w:div w:id="980961492">
      <w:marLeft w:val="640"/>
      <w:marRight w:val="0"/>
      <w:marTop w:val="0"/>
      <w:marBottom w:val="0"/>
      <w:divBdr>
        <w:top w:val="none" w:sz="0" w:space="0" w:color="auto"/>
        <w:left w:val="none" w:sz="0" w:space="0" w:color="auto"/>
        <w:bottom w:val="none" w:sz="0" w:space="0" w:color="auto"/>
        <w:right w:val="none" w:sz="0" w:space="0" w:color="auto"/>
      </w:divBdr>
    </w:div>
    <w:div w:id="981271072">
      <w:marLeft w:val="640"/>
      <w:marRight w:val="0"/>
      <w:marTop w:val="0"/>
      <w:marBottom w:val="0"/>
      <w:divBdr>
        <w:top w:val="none" w:sz="0" w:space="0" w:color="auto"/>
        <w:left w:val="none" w:sz="0" w:space="0" w:color="auto"/>
        <w:bottom w:val="none" w:sz="0" w:space="0" w:color="auto"/>
        <w:right w:val="none" w:sz="0" w:space="0" w:color="auto"/>
      </w:divBdr>
    </w:div>
    <w:div w:id="981302872">
      <w:marLeft w:val="640"/>
      <w:marRight w:val="0"/>
      <w:marTop w:val="0"/>
      <w:marBottom w:val="0"/>
      <w:divBdr>
        <w:top w:val="none" w:sz="0" w:space="0" w:color="auto"/>
        <w:left w:val="none" w:sz="0" w:space="0" w:color="auto"/>
        <w:bottom w:val="none" w:sz="0" w:space="0" w:color="auto"/>
        <w:right w:val="none" w:sz="0" w:space="0" w:color="auto"/>
      </w:divBdr>
    </w:div>
    <w:div w:id="981344831">
      <w:marLeft w:val="640"/>
      <w:marRight w:val="0"/>
      <w:marTop w:val="0"/>
      <w:marBottom w:val="0"/>
      <w:divBdr>
        <w:top w:val="none" w:sz="0" w:space="0" w:color="auto"/>
        <w:left w:val="none" w:sz="0" w:space="0" w:color="auto"/>
        <w:bottom w:val="none" w:sz="0" w:space="0" w:color="auto"/>
        <w:right w:val="none" w:sz="0" w:space="0" w:color="auto"/>
      </w:divBdr>
    </w:div>
    <w:div w:id="981345283">
      <w:marLeft w:val="640"/>
      <w:marRight w:val="0"/>
      <w:marTop w:val="0"/>
      <w:marBottom w:val="0"/>
      <w:divBdr>
        <w:top w:val="none" w:sz="0" w:space="0" w:color="auto"/>
        <w:left w:val="none" w:sz="0" w:space="0" w:color="auto"/>
        <w:bottom w:val="none" w:sz="0" w:space="0" w:color="auto"/>
        <w:right w:val="none" w:sz="0" w:space="0" w:color="auto"/>
      </w:divBdr>
    </w:div>
    <w:div w:id="981467507">
      <w:marLeft w:val="640"/>
      <w:marRight w:val="0"/>
      <w:marTop w:val="0"/>
      <w:marBottom w:val="0"/>
      <w:divBdr>
        <w:top w:val="none" w:sz="0" w:space="0" w:color="auto"/>
        <w:left w:val="none" w:sz="0" w:space="0" w:color="auto"/>
        <w:bottom w:val="none" w:sz="0" w:space="0" w:color="auto"/>
        <w:right w:val="none" w:sz="0" w:space="0" w:color="auto"/>
      </w:divBdr>
    </w:div>
    <w:div w:id="981498192">
      <w:marLeft w:val="640"/>
      <w:marRight w:val="0"/>
      <w:marTop w:val="0"/>
      <w:marBottom w:val="0"/>
      <w:divBdr>
        <w:top w:val="none" w:sz="0" w:space="0" w:color="auto"/>
        <w:left w:val="none" w:sz="0" w:space="0" w:color="auto"/>
        <w:bottom w:val="none" w:sz="0" w:space="0" w:color="auto"/>
        <w:right w:val="none" w:sz="0" w:space="0" w:color="auto"/>
      </w:divBdr>
    </w:div>
    <w:div w:id="981538593">
      <w:marLeft w:val="640"/>
      <w:marRight w:val="0"/>
      <w:marTop w:val="0"/>
      <w:marBottom w:val="0"/>
      <w:divBdr>
        <w:top w:val="none" w:sz="0" w:space="0" w:color="auto"/>
        <w:left w:val="none" w:sz="0" w:space="0" w:color="auto"/>
        <w:bottom w:val="none" w:sz="0" w:space="0" w:color="auto"/>
        <w:right w:val="none" w:sz="0" w:space="0" w:color="auto"/>
      </w:divBdr>
    </w:div>
    <w:div w:id="981689891">
      <w:marLeft w:val="640"/>
      <w:marRight w:val="0"/>
      <w:marTop w:val="0"/>
      <w:marBottom w:val="0"/>
      <w:divBdr>
        <w:top w:val="none" w:sz="0" w:space="0" w:color="auto"/>
        <w:left w:val="none" w:sz="0" w:space="0" w:color="auto"/>
        <w:bottom w:val="none" w:sz="0" w:space="0" w:color="auto"/>
        <w:right w:val="none" w:sz="0" w:space="0" w:color="auto"/>
      </w:divBdr>
    </w:div>
    <w:div w:id="981738411">
      <w:marLeft w:val="640"/>
      <w:marRight w:val="0"/>
      <w:marTop w:val="0"/>
      <w:marBottom w:val="0"/>
      <w:divBdr>
        <w:top w:val="none" w:sz="0" w:space="0" w:color="auto"/>
        <w:left w:val="none" w:sz="0" w:space="0" w:color="auto"/>
        <w:bottom w:val="none" w:sz="0" w:space="0" w:color="auto"/>
        <w:right w:val="none" w:sz="0" w:space="0" w:color="auto"/>
      </w:divBdr>
    </w:div>
    <w:div w:id="981809408">
      <w:marLeft w:val="640"/>
      <w:marRight w:val="0"/>
      <w:marTop w:val="0"/>
      <w:marBottom w:val="0"/>
      <w:divBdr>
        <w:top w:val="none" w:sz="0" w:space="0" w:color="auto"/>
        <w:left w:val="none" w:sz="0" w:space="0" w:color="auto"/>
        <w:bottom w:val="none" w:sz="0" w:space="0" w:color="auto"/>
        <w:right w:val="none" w:sz="0" w:space="0" w:color="auto"/>
      </w:divBdr>
    </w:div>
    <w:div w:id="981888858">
      <w:marLeft w:val="640"/>
      <w:marRight w:val="0"/>
      <w:marTop w:val="0"/>
      <w:marBottom w:val="0"/>
      <w:divBdr>
        <w:top w:val="none" w:sz="0" w:space="0" w:color="auto"/>
        <w:left w:val="none" w:sz="0" w:space="0" w:color="auto"/>
        <w:bottom w:val="none" w:sz="0" w:space="0" w:color="auto"/>
        <w:right w:val="none" w:sz="0" w:space="0" w:color="auto"/>
      </w:divBdr>
    </w:div>
    <w:div w:id="981930897">
      <w:marLeft w:val="640"/>
      <w:marRight w:val="0"/>
      <w:marTop w:val="0"/>
      <w:marBottom w:val="0"/>
      <w:divBdr>
        <w:top w:val="none" w:sz="0" w:space="0" w:color="auto"/>
        <w:left w:val="none" w:sz="0" w:space="0" w:color="auto"/>
        <w:bottom w:val="none" w:sz="0" w:space="0" w:color="auto"/>
        <w:right w:val="none" w:sz="0" w:space="0" w:color="auto"/>
      </w:divBdr>
    </w:div>
    <w:div w:id="982001595">
      <w:marLeft w:val="640"/>
      <w:marRight w:val="0"/>
      <w:marTop w:val="0"/>
      <w:marBottom w:val="0"/>
      <w:divBdr>
        <w:top w:val="none" w:sz="0" w:space="0" w:color="auto"/>
        <w:left w:val="none" w:sz="0" w:space="0" w:color="auto"/>
        <w:bottom w:val="none" w:sz="0" w:space="0" w:color="auto"/>
        <w:right w:val="none" w:sz="0" w:space="0" w:color="auto"/>
      </w:divBdr>
    </w:div>
    <w:div w:id="982009106">
      <w:marLeft w:val="640"/>
      <w:marRight w:val="0"/>
      <w:marTop w:val="0"/>
      <w:marBottom w:val="0"/>
      <w:divBdr>
        <w:top w:val="none" w:sz="0" w:space="0" w:color="auto"/>
        <w:left w:val="none" w:sz="0" w:space="0" w:color="auto"/>
        <w:bottom w:val="none" w:sz="0" w:space="0" w:color="auto"/>
        <w:right w:val="none" w:sz="0" w:space="0" w:color="auto"/>
      </w:divBdr>
    </w:div>
    <w:div w:id="982084723">
      <w:marLeft w:val="640"/>
      <w:marRight w:val="0"/>
      <w:marTop w:val="0"/>
      <w:marBottom w:val="0"/>
      <w:divBdr>
        <w:top w:val="none" w:sz="0" w:space="0" w:color="auto"/>
        <w:left w:val="none" w:sz="0" w:space="0" w:color="auto"/>
        <w:bottom w:val="none" w:sz="0" w:space="0" w:color="auto"/>
        <w:right w:val="none" w:sz="0" w:space="0" w:color="auto"/>
      </w:divBdr>
    </w:div>
    <w:div w:id="982124196">
      <w:marLeft w:val="640"/>
      <w:marRight w:val="0"/>
      <w:marTop w:val="0"/>
      <w:marBottom w:val="0"/>
      <w:divBdr>
        <w:top w:val="none" w:sz="0" w:space="0" w:color="auto"/>
        <w:left w:val="none" w:sz="0" w:space="0" w:color="auto"/>
        <w:bottom w:val="none" w:sz="0" w:space="0" w:color="auto"/>
        <w:right w:val="none" w:sz="0" w:space="0" w:color="auto"/>
      </w:divBdr>
    </w:div>
    <w:div w:id="982125368">
      <w:marLeft w:val="640"/>
      <w:marRight w:val="0"/>
      <w:marTop w:val="0"/>
      <w:marBottom w:val="0"/>
      <w:divBdr>
        <w:top w:val="none" w:sz="0" w:space="0" w:color="auto"/>
        <w:left w:val="none" w:sz="0" w:space="0" w:color="auto"/>
        <w:bottom w:val="none" w:sz="0" w:space="0" w:color="auto"/>
        <w:right w:val="none" w:sz="0" w:space="0" w:color="auto"/>
      </w:divBdr>
    </w:div>
    <w:div w:id="982268593">
      <w:marLeft w:val="640"/>
      <w:marRight w:val="0"/>
      <w:marTop w:val="0"/>
      <w:marBottom w:val="0"/>
      <w:divBdr>
        <w:top w:val="none" w:sz="0" w:space="0" w:color="auto"/>
        <w:left w:val="none" w:sz="0" w:space="0" w:color="auto"/>
        <w:bottom w:val="none" w:sz="0" w:space="0" w:color="auto"/>
        <w:right w:val="none" w:sz="0" w:space="0" w:color="auto"/>
      </w:divBdr>
    </w:div>
    <w:div w:id="982270438">
      <w:marLeft w:val="640"/>
      <w:marRight w:val="0"/>
      <w:marTop w:val="0"/>
      <w:marBottom w:val="0"/>
      <w:divBdr>
        <w:top w:val="none" w:sz="0" w:space="0" w:color="auto"/>
        <w:left w:val="none" w:sz="0" w:space="0" w:color="auto"/>
        <w:bottom w:val="none" w:sz="0" w:space="0" w:color="auto"/>
        <w:right w:val="none" w:sz="0" w:space="0" w:color="auto"/>
      </w:divBdr>
    </w:div>
    <w:div w:id="982320399">
      <w:marLeft w:val="640"/>
      <w:marRight w:val="0"/>
      <w:marTop w:val="0"/>
      <w:marBottom w:val="0"/>
      <w:divBdr>
        <w:top w:val="none" w:sz="0" w:space="0" w:color="auto"/>
        <w:left w:val="none" w:sz="0" w:space="0" w:color="auto"/>
        <w:bottom w:val="none" w:sz="0" w:space="0" w:color="auto"/>
        <w:right w:val="none" w:sz="0" w:space="0" w:color="auto"/>
      </w:divBdr>
    </w:div>
    <w:div w:id="982387993">
      <w:marLeft w:val="640"/>
      <w:marRight w:val="0"/>
      <w:marTop w:val="0"/>
      <w:marBottom w:val="0"/>
      <w:divBdr>
        <w:top w:val="none" w:sz="0" w:space="0" w:color="auto"/>
        <w:left w:val="none" w:sz="0" w:space="0" w:color="auto"/>
        <w:bottom w:val="none" w:sz="0" w:space="0" w:color="auto"/>
        <w:right w:val="none" w:sz="0" w:space="0" w:color="auto"/>
      </w:divBdr>
    </w:div>
    <w:div w:id="982393498">
      <w:marLeft w:val="640"/>
      <w:marRight w:val="0"/>
      <w:marTop w:val="0"/>
      <w:marBottom w:val="0"/>
      <w:divBdr>
        <w:top w:val="none" w:sz="0" w:space="0" w:color="auto"/>
        <w:left w:val="none" w:sz="0" w:space="0" w:color="auto"/>
        <w:bottom w:val="none" w:sz="0" w:space="0" w:color="auto"/>
        <w:right w:val="none" w:sz="0" w:space="0" w:color="auto"/>
      </w:divBdr>
    </w:div>
    <w:div w:id="982468947">
      <w:marLeft w:val="640"/>
      <w:marRight w:val="0"/>
      <w:marTop w:val="0"/>
      <w:marBottom w:val="0"/>
      <w:divBdr>
        <w:top w:val="none" w:sz="0" w:space="0" w:color="auto"/>
        <w:left w:val="none" w:sz="0" w:space="0" w:color="auto"/>
        <w:bottom w:val="none" w:sz="0" w:space="0" w:color="auto"/>
        <w:right w:val="none" w:sz="0" w:space="0" w:color="auto"/>
      </w:divBdr>
    </w:div>
    <w:div w:id="982542072">
      <w:marLeft w:val="640"/>
      <w:marRight w:val="0"/>
      <w:marTop w:val="0"/>
      <w:marBottom w:val="0"/>
      <w:divBdr>
        <w:top w:val="none" w:sz="0" w:space="0" w:color="auto"/>
        <w:left w:val="none" w:sz="0" w:space="0" w:color="auto"/>
        <w:bottom w:val="none" w:sz="0" w:space="0" w:color="auto"/>
        <w:right w:val="none" w:sz="0" w:space="0" w:color="auto"/>
      </w:divBdr>
    </w:div>
    <w:div w:id="982543360">
      <w:marLeft w:val="640"/>
      <w:marRight w:val="0"/>
      <w:marTop w:val="0"/>
      <w:marBottom w:val="0"/>
      <w:divBdr>
        <w:top w:val="none" w:sz="0" w:space="0" w:color="auto"/>
        <w:left w:val="none" w:sz="0" w:space="0" w:color="auto"/>
        <w:bottom w:val="none" w:sz="0" w:space="0" w:color="auto"/>
        <w:right w:val="none" w:sz="0" w:space="0" w:color="auto"/>
      </w:divBdr>
    </w:div>
    <w:div w:id="982581715">
      <w:marLeft w:val="640"/>
      <w:marRight w:val="0"/>
      <w:marTop w:val="0"/>
      <w:marBottom w:val="0"/>
      <w:divBdr>
        <w:top w:val="none" w:sz="0" w:space="0" w:color="auto"/>
        <w:left w:val="none" w:sz="0" w:space="0" w:color="auto"/>
        <w:bottom w:val="none" w:sz="0" w:space="0" w:color="auto"/>
        <w:right w:val="none" w:sz="0" w:space="0" w:color="auto"/>
      </w:divBdr>
    </w:div>
    <w:div w:id="982656264">
      <w:marLeft w:val="640"/>
      <w:marRight w:val="0"/>
      <w:marTop w:val="0"/>
      <w:marBottom w:val="0"/>
      <w:divBdr>
        <w:top w:val="none" w:sz="0" w:space="0" w:color="auto"/>
        <w:left w:val="none" w:sz="0" w:space="0" w:color="auto"/>
        <w:bottom w:val="none" w:sz="0" w:space="0" w:color="auto"/>
        <w:right w:val="none" w:sz="0" w:space="0" w:color="auto"/>
      </w:divBdr>
    </w:div>
    <w:div w:id="982662304">
      <w:marLeft w:val="640"/>
      <w:marRight w:val="0"/>
      <w:marTop w:val="0"/>
      <w:marBottom w:val="0"/>
      <w:divBdr>
        <w:top w:val="none" w:sz="0" w:space="0" w:color="auto"/>
        <w:left w:val="none" w:sz="0" w:space="0" w:color="auto"/>
        <w:bottom w:val="none" w:sz="0" w:space="0" w:color="auto"/>
        <w:right w:val="none" w:sz="0" w:space="0" w:color="auto"/>
      </w:divBdr>
    </w:div>
    <w:div w:id="982733183">
      <w:marLeft w:val="640"/>
      <w:marRight w:val="0"/>
      <w:marTop w:val="0"/>
      <w:marBottom w:val="0"/>
      <w:divBdr>
        <w:top w:val="none" w:sz="0" w:space="0" w:color="auto"/>
        <w:left w:val="none" w:sz="0" w:space="0" w:color="auto"/>
        <w:bottom w:val="none" w:sz="0" w:space="0" w:color="auto"/>
        <w:right w:val="none" w:sz="0" w:space="0" w:color="auto"/>
      </w:divBdr>
    </w:div>
    <w:div w:id="982809744">
      <w:marLeft w:val="640"/>
      <w:marRight w:val="0"/>
      <w:marTop w:val="0"/>
      <w:marBottom w:val="0"/>
      <w:divBdr>
        <w:top w:val="none" w:sz="0" w:space="0" w:color="auto"/>
        <w:left w:val="none" w:sz="0" w:space="0" w:color="auto"/>
        <w:bottom w:val="none" w:sz="0" w:space="0" w:color="auto"/>
        <w:right w:val="none" w:sz="0" w:space="0" w:color="auto"/>
      </w:divBdr>
    </w:div>
    <w:div w:id="982854398">
      <w:marLeft w:val="640"/>
      <w:marRight w:val="0"/>
      <w:marTop w:val="0"/>
      <w:marBottom w:val="0"/>
      <w:divBdr>
        <w:top w:val="none" w:sz="0" w:space="0" w:color="auto"/>
        <w:left w:val="none" w:sz="0" w:space="0" w:color="auto"/>
        <w:bottom w:val="none" w:sz="0" w:space="0" w:color="auto"/>
        <w:right w:val="none" w:sz="0" w:space="0" w:color="auto"/>
      </w:divBdr>
    </w:div>
    <w:div w:id="982999591">
      <w:marLeft w:val="640"/>
      <w:marRight w:val="0"/>
      <w:marTop w:val="0"/>
      <w:marBottom w:val="0"/>
      <w:divBdr>
        <w:top w:val="none" w:sz="0" w:space="0" w:color="auto"/>
        <w:left w:val="none" w:sz="0" w:space="0" w:color="auto"/>
        <w:bottom w:val="none" w:sz="0" w:space="0" w:color="auto"/>
        <w:right w:val="none" w:sz="0" w:space="0" w:color="auto"/>
      </w:divBdr>
    </w:div>
    <w:div w:id="983044437">
      <w:marLeft w:val="640"/>
      <w:marRight w:val="0"/>
      <w:marTop w:val="0"/>
      <w:marBottom w:val="0"/>
      <w:divBdr>
        <w:top w:val="none" w:sz="0" w:space="0" w:color="auto"/>
        <w:left w:val="none" w:sz="0" w:space="0" w:color="auto"/>
        <w:bottom w:val="none" w:sz="0" w:space="0" w:color="auto"/>
        <w:right w:val="none" w:sz="0" w:space="0" w:color="auto"/>
      </w:divBdr>
    </w:div>
    <w:div w:id="983047765">
      <w:marLeft w:val="640"/>
      <w:marRight w:val="0"/>
      <w:marTop w:val="0"/>
      <w:marBottom w:val="0"/>
      <w:divBdr>
        <w:top w:val="none" w:sz="0" w:space="0" w:color="auto"/>
        <w:left w:val="none" w:sz="0" w:space="0" w:color="auto"/>
        <w:bottom w:val="none" w:sz="0" w:space="0" w:color="auto"/>
        <w:right w:val="none" w:sz="0" w:space="0" w:color="auto"/>
      </w:divBdr>
    </w:div>
    <w:div w:id="983050460">
      <w:marLeft w:val="640"/>
      <w:marRight w:val="0"/>
      <w:marTop w:val="0"/>
      <w:marBottom w:val="0"/>
      <w:divBdr>
        <w:top w:val="none" w:sz="0" w:space="0" w:color="auto"/>
        <w:left w:val="none" w:sz="0" w:space="0" w:color="auto"/>
        <w:bottom w:val="none" w:sz="0" w:space="0" w:color="auto"/>
        <w:right w:val="none" w:sz="0" w:space="0" w:color="auto"/>
      </w:divBdr>
    </w:div>
    <w:div w:id="983122934">
      <w:marLeft w:val="640"/>
      <w:marRight w:val="0"/>
      <w:marTop w:val="0"/>
      <w:marBottom w:val="0"/>
      <w:divBdr>
        <w:top w:val="none" w:sz="0" w:space="0" w:color="auto"/>
        <w:left w:val="none" w:sz="0" w:space="0" w:color="auto"/>
        <w:bottom w:val="none" w:sz="0" w:space="0" w:color="auto"/>
        <w:right w:val="none" w:sz="0" w:space="0" w:color="auto"/>
      </w:divBdr>
    </w:div>
    <w:div w:id="983124885">
      <w:marLeft w:val="640"/>
      <w:marRight w:val="0"/>
      <w:marTop w:val="0"/>
      <w:marBottom w:val="0"/>
      <w:divBdr>
        <w:top w:val="none" w:sz="0" w:space="0" w:color="auto"/>
        <w:left w:val="none" w:sz="0" w:space="0" w:color="auto"/>
        <w:bottom w:val="none" w:sz="0" w:space="0" w:color="auto"/>
        <w:right w:val="none" w:sz="0" w:space="0" w:color="auto"/>
      </w:divBdr>
    </w:div>
    <w:div w:id="983195072">
      <w:marLeft w:val="640"/>
      <w:marRight w:val="0"/>
      <w:marTop w:val="0"/>
      <w:marBottom w:val="0"/>
      <w:divBdr>
        <w:top w:val="none" w:sz="0" w:space="0" w:color="auto"/>
        <w:left w:val="none" w:sz="0" w:space="0" w:color="auto"/>
        <w:bottom w:val="none" w:sz="0" w:space="0" w:color="auto"/>
        <w:right w:val="none" w:sz="0" w:space="0" w:color="auto"/>
      </w:divBdr>
    </w:div>
    <w:div w:id="983197534">
      <w:marLeft w:val="640"/>
      <w:marRight w:val="0"/>
      <w:marTop w:val="0"/>
      <w:marBottom w:val="0"/>
      <w:divBdr>
        <w:top w:val="none" w:sz="0" w:space="0" w:color="auto"/>
        <w:left w:val="none" w:sz="0" w:space="0" w:color="auto"/>
        <w:bottom w:val="none" w:sz="0" w:space="0" w:color="auto"/>
        <w:right w:val="none" w:sz="0" w:space="0" w:color="auto"/>
      </w:divBdr>
    </w:div>
    <w:div w:id="983199793">
      <w:marLeft w:val="640"/>
      <w:marRight w:val="0"/>
      <w:marTop w:val="0"/>
      <w:marBottom w:val="0"/>
      <w:divBdr>
        <w:top w:val="none" w:sz="0" w:space="0" w:color="auto"/>
        <w:left w:val="none" w:sz="0" w:space="0" w:color="auto"/>
        <w:bottom w:val="none" w:sz="0" w:space="0" w:color="auto"/>
        <w:right w:val="none" w:sz="0" w:space="0" w:color="auto"/>
      </w:divBdr>
    </w:div>
    <w:div w:id="983433964">
      <w:marLeft w:val="640"/>
      <w:marRight w:val="0"/>
      <w:marTop w:val="0"/>
      <w:marBottom w:val="0"/>
      <w:divBdr>
        <w:top w:val="none" w:sz="0" w:space="0" w:color="auto"/>
        <w:left w:val="none" w:sz="0" w:space="0" w:color="auto"/>
        <w:bottom w:val="none" w:sz="0" w:space="0" w:color="auto"/>
        <w:right w:val="none" w:sz="0" w:space="0" w:color="auto"/>
      </w:divBdr>
    </w:div>
    <w:div w:id="983434488">
      <w:marLeft w:val="640"/>
      <w:marRight w:val="0"/>
      <w:marTop w:val="0"/>
      <w:marBottom w:val="0"/>
      <w:divBdr>
        <w:top w:val="none" w:sz="0" w:space="0" w:color="auto"/>
        <w:left w:val="none" w:sz="0" w:space="0" w:color="auto"/>
        <w:bottom w:val="none" w:sz="0" w:space="0" w:color="auto"/>
        <w:right w:val="none" w:sz="0" w:space="0" w:color="auto"/>
      </w:divBdr>
    </w:div>
    <w:div w:id="983583270">
      <w:marLeft w:val="640"/>
      <w:marRight w:val="0"/>
      <w:marTop w:val="0"/>
      <w:marBottom w:val="0"/>
      <w:divBdr>
        <w:top w:val="none" w:sz="0" w:space="0" w:color="auto"/>
        <w:left w:val="none" w:sz="0" w:space="0" w:color="auto"/>
        <w:bottom w:val="none" w:sz="0" w:space="0" w:color="auto"/>
        <w:right w:val="none" w:sz="0" w:space="0" w:color="auto"/>
      </w:divBdr>
    </w:div>
    <w:div w:id="983698096">
      <w:marLeft w:val="640"/>
      <w:marRight w:val="0"/>
      <w:marTop w:val="0"/>
      <w:marBottom w:val="0"/>
      <w:divBdr>
        <w:top w:val="none" w:sz="0" w:space="0" w:color="auto"/>
        <w:left w:val="none" w:sz="0" w:space="0" w:color="auto"/>
        <w:bottom w:val="none" w:sz="0" w:space="0" w:color="auto"/>
        <w:right w:val="none" w:sz="0" w:space="0" w:color="auto"/>
      </w:divBdr>
    </w:div>
    <w:div w:id="983778647">
      <w:marLeft w:val="640"/>
      <w:marRight w:val="0"/>
      <w:marTop w:val="0"/>
      <w:marBottom w:val="0"/>
      <w:divBdr>
        <w:top w:val="none" w:sz="0" w:space="0" w:color="auto"/>
        <w:left w:val="none" w:sz="0" w:space="0" w:color="auto"/>
        <w:bottom w:val="none" w:sz="0" w:space="0" w:color="auto"/>
        <w:right w:val="none" w:sz="0" w:space="0" w:color="auto"/>
      </w:divBdr>
    </w:div>
    <w:div w:id="983781062">
      <w:marLeft w:val="640"/>
      <w:marRight w:val="0"/>
      <w:marTop w:val="0"/>
      <w:marBottom w:val="0"/>
      <w:divBdr>
        <w:top w:val="none" w:sz="0" w:space="0" w:color="auto"/>
        <w:left w:val="none" w:sz="0" w:space="0" w:color="auto"/>
        <w:bottom w:val="none" w:sz="0" w:space="0" w:color="auto"/>
        <w:right w:val="none" w:sz="0" w:space="0" w:color="auto"/>
      </w:divBdr>
    </w:div>
    <w:div w:id="983854800">
      <w:marLeft w:val="640"/>
      <w:marRight w:val="0"/>
      <w:marTop w:val="0"/>
      <w:marBottom w:val="0"/>
      <w:divBdr>
        <w:top w:val="none" w:sz="0" w:space="0" w:color="auto"/>
        <w:left w:val="none" w:sz="0" w:space="0" w:color="auto"/>
        <w:bottom w:val="none" w:sz="0" w:space="0" w:color="auto"/>
        <w:right w:val="none" w:sz="0" w:space="0" w:color="auto"/>
      </w:divBdr>
    </w:div>
    <w:div w:id="983895345">
      <w:marLeft w:val="640"/>
      <w:marRight w:val="0"/>
      <w:marTop w:val="0"/>
      <w:marBottom w:val="0"/>
      <w:divBdr>
        <w:top w:val="none" w:sz="0" w:space="0" w:color="auto"/>
        <w:left w:val="none" w:sz="0" w:space="0" w:color="auto"/>
        <w:bottom w:val="none" w:sz="0" w:space="0" w:color="auto"/>
        <w:right w:val="none" w:sz="0" w:space="0" w:color="auto"/>
      </w:divBdr>
    </w:div>
    <w:div w:id="983971900">
      <w:marLeft w:val="640"/>
      <w:marRight w:val="0"/>
      <w:marTop w:val="0"/>
      <w:marBottom w:val="0"/>
      <w:divBdr>
        <w:top w:val="none" w:sz="0" w:space="0" w:color="auto"/>
        <w:left w:val="none" w:sz="0" w:space="0" w:color="auto"/>
        <w:bottom w:val="none" w:sz="0" w:space="0" w:color="auto"/>
        <w:right w:val="none" w:sz="0" w:space="0" w:color="auto"/>
      </w:divBdr>
    </w:div>
    <w:div w:id="983973006">
      <w:marLeft w:val="640"/>
      <w:marRight w:val="0"/>
      <w:marTop w:val="0"/>
      <w:marBottom w:val="0"/>
      <w:divBdr>
        <w:top w:val="none" w:sz="0" w:space="0" w:color="auto"/>
        <w:left w:val="none" w:sz="0" w:space="0" w:color="auto"/>
        <w:bottom w:val="none" w:sz="0" w:space="0" w:color="auto"/>
        <w:right w:val="none" w:sz="0" w:space="0" w:color="auto"/>
      </w:divBdr>
    </w:div>
    <w:div w:id="984092054">
      <w:marLeft w:val="640"/>
      <w:marRight w:val="0"/>
      <w:marTop w:val="0"/>
      <w:marBottom w:val="0"/>
      <w:divBdr>
        <w:top w:val="none" w:sz="0" w:space="0" w:color="auto"/>
        <w:left w:val="none" w:sz="0" w:space="0" w:color="auto"/>
        <w:bottom w:val="none" w:sz="0" w:space="0" w:color="auto"/>
        <w:right w:val="none" w:sz="0" w:space="0" w:color="auto"/>
      </w:divBdr>
    </w:div>
    <w:div w:id="984118000">
      <w:marLeft w:val="640"/>
      <w:marRight w:val="0"/>
      <w:marTop w:val="0"/>
      <w:marBottom w:val="0"/>
      <w:divBdr>
        <w:top w:val="none" w:sz="0" w:space="0" w:color="auto"/>
        <w:left w:val="none" w:sz="0" w:space="0" w:color="auto"/>
        <w:bottom w:val="none" w:sz="0" w:space="0" w:color="auto"/>
        <w:right w:val="none" w:sz="0" w:space="0" w:color="auto"/>
      </w:divBdr>
    </w:div>
    <w:div w:id="984164452">
      <w:marLeft w:val="640"/>
      <w:marRight w:val="0"/>
      <w:marTop w:val="0"/>
      <w:marBottom w:val="0"/>
      <w:divBdr>
        <w:top w:val="none" w:sz="0" w:space="0" w:color="auto"/>
        <w:left w:val="none" w:sz="0" w:space="0" w:color="auto"/>
        <w:bottom w:val="none" w:sz="0" w:space="0" w:color="auto"/>
        <w:right w:val="none" w:sz="0" w:space="0" w:color="auto"/>
      </w:divBdr>
    </w:div>
    <w:div w:id="984166018">
      <w:marLeft w:val="640"/>
      <w:marRight w:val="0"/>
      <w:marTop w:val="0"/>
      <w:marBottom w:val="0"/>
      <w:divBdr>
        <w:top w:val="none" w:sz="0" w:space="0" w:color="auto"/>
        <w:left w:val="none" w:sz="0" w:space="0" w:color="auto"/>
        <w:bottom w:val="none" w:sz="0" w:space="0" w:color="auto"/>
        <w:right w:val="none" w:sz="0" w:space="0" w:color="auto"/>
      </w:divBdr>
    </w:div>
    <w:div w:id="984236124">
      <w:marLeft w:val="640"/>
      <w:marRight w:val="0"/>
      <w:marTop w:val="0"/>
      <w:marBottom w:val="0"/>
      <w:divBdr>
        <w:top w:val="none" w:sz="0" w:space="0" w:color="auto"/>
        <w:left w:val="none" w:sz="0" w:space="0" w:color="auto"/>
        <w:bottom w:val="none" w:sz="0" w:space="0" w:color="auto"/>
        <w:right w:val="none" w:sz="0" w:space="0" w:color="auto"/>
      </w:divBdr>
    </w:div>
    <w:div w:id="984313668">
      <w:marLeft w:val="640"/>
      <w:marRight w:val="0"/>
      <w:marTop w:val="0"/>
      <w:marBottom w:val="0"/>
      <w:divBdr>
        <w:top w:val="none" w:sz="0" w:space="0" w:color="auto"/>
        <w:left w:val="none" w:sz="0" w:space="0" w:color="auto"/>
        <w:bottom w:val="none" w:sz="0" w:space="0" w:color="auto"/>
        <w:right w:val="none" w:sz="0" w:space="0" w:color="auto"/>
      </w:divBdr>
    </w:div>
    <w:div w:id="984630032">
      <w:marLeft w:val="640"/>
      <w:marRight w:val="0"/>
      <w:marTop w:val="0"/>
      <w:marBottom w:val="0"/>
      <w:divBdr>
        <w:top w:val="none" w:sz="0" w:space="0" w:color="auto"/>
        <w:left w:val="none" w:sz="0" w:space="0" w:color="auto"/>
        <w:bottom w:val="none" w:sz="0" w:space="0" w:color="auto"/>
        <w:right w:val="none" w:sz="0" w:space="0" w:color="auto"/>
      </w:divBdr>
    </w:div>
    <w:div w:id="984697168">
      <w:marLeft w:val="640"/>
      <w:marRight w:val="0"/>
      <w:marTop w:val="0"/>
      <w:marBottom w:val="0"/>
      <w:divBdr>
        <w:top w:val="none" w:sz="0" w:space="0" w:color="auto"/>
        <w:left w:val="none" w:sz="0" w:space="0" w:color="auto"/>
        <w:bottom w:val="none" w:sz="0" w:space="0" w:color="auto"/>
        <w:right w:val="none" w:sz="0" w:space="0" w:color="auto"/>
      </w:divBdr>
    </w:div>
    <w:div w:id="984705748">
      <w:marLeft w:val="640"/>
      <w:marRight w:val="0"/>
      <w:marTop w:val="0"/>
      <w:marBottom w:val="0"/>
      <w:divBdr>
        <w:top w:val="none" w:sz="0" w:space="0" w:color="auto"/>
        <w:left w:val="none" w:sz="0" w:space="0" w:color="auto"/>
        <w:bottom w:val="none" w:sz="0" w:space="0" w:color="auto"/>
        <w:right w:val="none" w:sz="0" w:space="0" w:color="auto"/>
      </w:divBdr>
    </w:div>
    <w:div w:id="984771652">
      <w:marLeft w:val="640"/>
      <w:marRight w:val="0"/>
      <w:marTop w:val="0"/>
      <w:marBottom w:val="0"/>
      <w:divBdr>
        <w:top w:val="none" w:sz="0" w:space="0" w:color="auto"/>
        <w:left w:val="none" w:sz="0" w:space="0" w:color="auto"/>
        <w:bottom w:val="none" w:sz="0" w:space="0" w:color="auto"/>
        <w:right w:val="none" w:sz="0" w:space="0" w:color="auto"/>
      </w:divBdr>
    </w:div>
    <w:div w:id="984818050">
      <w:marLeft w:val="640"/>
      <w:marRight w:val="0"/>
      <w:marTop w:val="0"/>
      <w:marBottom w:val="0"/>
      <w:divBdr>
        <w:top w:val="none" w:sz="0" w:space="0" w:color="auto"/>
        <w:left w:val="none" w:sz="0" w:space="0" w:color="auto"/>
        <w:bottom w:val="none" w:sz="0" w:space="0" w:color="auto"/>
        <w:right w:val="none" w:sz="0" w:space="0" w:color="auto"/>
      </w:divBdr>
    </w:div>
    <w:div w:id="984820815">
      <w:marLeft w:val="640"/>
      <w:marRight w:val="0"/>
      <w:marTop w:val="0"/>
      <w:marBottom w:val="0"/>
      <w:divBdr>
        <w:top w:val="none" w:sz="0" w:space="0" w:color="auto"/>
        <w:left w:val="none" w:sz="0" w:space="0" w:color="auto"/>
        <w:bottom w:val="none" w:sz="0" w:space="0" w:color="auto"/>
        <w:right w:val="none" w:sz="0" w:space="0" w:color="auto"/>
      </w:divBdr>
    </w:div>
    <w:div w:id="984823633">
      <w:marLeft w:val="640"/>
      <w:marRight w:val="0"/>
      <w:marTop w:val="0"/>
      <w:marBottom w:val="0"/>
      <w:divBdr>
        <w:top w:val="none" w:sz="0" w:space="0" w:color="auto"/>
        <w:left w:val="none" w:sz="0" w:space="0" w:color="auto"/>
        <w:bottom w:val="none" w:sz="0" w:space="0" w:color="auto"/>
        <w:right w:val="none" w:sz="0" w:space="0" w:color="auto"/>
      </w:divBdr>
    </w:div>
    <w:div w:id="984893979">
      <w:marLeft w:val="640"/>
      <w:marRight w:val="0"/>
      <w:marTop w:val="0"/>
      <w:marBottom w:val="0"/>
      <w:divBdr>
        <w:top w:val="none" w:sz="0" w:space="0" w:color="auto"/>
        <w:left w:val="none" w:sz="0" w:space="0" w:color="auto"/>
        <w:bottom w:val="none" w:sz="0" w:space="0" w:color="auto"/>
        <w:right w:val="none" w:sz="0" w:space="0" w:color="auto"/>
      </w:divBdr>
    </w:div>
    <w:div w:id="984898563">
      <w:marLeft w:val="640"/>
      <w:marRight w:val="0"/>
      <w:marTop w:val="0"/>
      <w:marBottom w:val="0"/>
      <w:divBdr>
        <w:top w:val="none" w:sz="0" w:space="0" w:color="auto"/>
        <w:left w:val="none" w:sz="0" w:space="0" w:color="auto"/>
        <w:bottom w:val="none" w:sz="0" w:space="0" w:color="auto"/>
        <w:right w:val="none" w:sz="0" w:space="0" w:color="auto"/>
      </w:divBdr>
    </w:div>
    <w:div w:id="984940672">
      <w:marLeft w:val="640"/>
      <w:marRight w:val="0"/>
      <w:marTop w:val="0"/>
      <w:marBottom w:val="0"/>
      <w:divBdr>
        <w:top w:val="none" w:sz="0" w:space="0" w:color="auto"/>
        <w:left w:val="none" w:sz="0" w:space="0" w:color="auto"/>
        <w:bottom w:val="none" w:sz="0" w:space="0" w:color="auto"/>
        <w:right w:val="none" w:sz="0" w:space="0" w:color="auto"/>
      </w:divBdr>
    </w:div>
    <w:div w:id="984968238">
      <w:marLeft w:val="640"/>
      <w:marRight w:val="0"/>
      <w:marTop w:val="0"/>
      <w:marBottom w:val="0"/>
      <w:divBdr>
        <w:top w:val="none" w:sz="0" w:space="0" w:color="auto"/>
        <w:left w:val="none" w:sz="0" w:space="0" w:color="auto"/>
        <w:bottom w:val="none" w:sz="0" w:space="0" w:color="auto"/>
        <w:right w:val="none" w:sz="0" w:space="0" w:color="auto"/>
      </w:divBdr>
    </w:div>
    <w:div w:id="985010060">
      <w:marLeft w:val="640"/>
      <w:marRight w:val="0"/>
      <w:marTop w:val="0"/>
      <w:marBottom w:val="0"/>
      <w:divBdr>
        <w:top w:val="none" w:sz="0" w:space="0" w:color="auto"/>
        <w:left w:val="none" w:sz="0" w:space="0" w:color="auto"/>
        <w:bottom w:val="none" w:sz="0" w:space="0" w:color="auto"/>
        <w:right w:val="none" w:sz="0" w:space="0" w:color="auto"/>
      </w:divBdr>
    </w:div>
    <w:div w:id="985083006">
      <w:marLeft w:val="640"/>
      <w:marRight w:val="0"/>
      <w:marTop w:val="0"/>
      <w:marBottom w:val="0"/>
      <w:divBdr>
        <w:top w:val="none" w:sz="0" w:space="0" w:color="auto"/>
        <w:left w:val="none" w:sz="0" w:space="0" w:color="auto"/>
        <w:bottom w:val="none" w:sz="0" w:space="0" w:color="auto"/>
        <w:right w:val="none" w:sz="0" w:space="0" w:color="auto"/>
      </w:divBdr>
    </w:div>
    <w:div w:id="985161073">
      <w:marLeft w:val="640"/>
      <w:marRight w:val="0"/>
      <w:marTop w:val="0"/>
      <w:marBottom w:val="0"/>
      <w:divBdr>
        <w:top w:val="none" w:sz="0" w:space="0" w:color="auto"/>
        <w:left w:val="none" w:sz="0" w:space="0" w:color="auto"/>
        <w:bottom w:val="none" w:sz="0" w:space="0" w:color="auto"/>
        <w:right w:val="none" w:sz="0" w:space="0" w:color="auto"/>
      </w:divBdr>
    </w:div>
    <w:div w:id="985204845">
      <w:marLeft w:val="640"/>
      <w:marRight w:val="0"/>
      <w:marTop w:val="0"/>
      <w:marBottom w:val="0"/>
      <w:divBdr>
        <w:top w:val="none" w:sz="0" w:space="0" w:color="auto"/>
        <w:left w:val="none" w:sz="0" w:space="0" w:color="auto"/>
        <w:bottom w:val="none" w:sz="0" w:space="0" w:color="auto"/>
        <w:right w:val="none" w:sz="0" w:space="0" w:color="auto"/>
      </w:divBdr>
    </w:div>
    <w:div w:id="985279053">
      <w:marLeft w:val="640"/>
      <w:marRight w:val="0"/>
      <w:marTop w:val="0"/>
      <w:marBottom w:val="0"/>
      <w:divBdr>
        <w:top w:val="none" w:sz="0" w:space="0" w:color="auto"/>
        <w:left w:val="none" w:sz="0" w:space="0" w:color="auto"/>
        <w:bottom w:val="none" w:sz="0" w:space="0" w:color="auto"/>
        <w:right w:val="none" w:sz="0" w:space="0" w:color="auto"/>
      </w:divBdr>
    </w:div>
    <w:div w:id="985471485">
      <w:marLeft w:val="640"/>
      <w:marRight w:val="0"/>
      <w:marTop w:val="0"/>
      <w:marBottom w:val="0"/>
      <w:divBdr>
        <w:top w:val="none" w:sz="0" w:space="0" w:color="auto"/>
        <w:left w:val="none" w:sz="0" w:space="0" w:color="auto"/>
        <w:bottom w:val="none" w:sz="0" w:space="0" w:color="auto"/>
        <w:right w:val="none" w:sz="0" w:space="0" w:color="auto"/>
      </w:divBdr>
    </w:div>
    <w:div w:id="985474736">
      <w:marLeft w:val="640"/>
      <w:marRight w:val="0"/>
      <w:marTop w:val="0"/>
      <w:marBottom w:val="0"/>
      <w:divBdr>
        <w:top w:val="none" w:sz="0" w:space="0" w:color="auto"/>
        <w:left w:val="none" w:sz="0" w:space="0" w:color="auto"/>
        <w:bottom w:val="none" w:sz="0" w:space="0" w:color="auto"/>
        <w:right w:val="none" w:sz="0" w:space="0" w:color="auto"/>
      </w:divBdr>
    </w:div>
    <w:div w:id="985550871">
      <w:marLeft w:val="640"/>
      <w:marRight w:val="0"/>
      <w:marTop w:val="0"/>
      <w:marBottom w:val="0"/>
      <w:divBdr>
        <w:top w:val="none" w:sz="0" w:space="0" w:color="auto"/>
        <w:left w:val="none" w:sz="0" w:space="0" w:color="auto"/>
        <w:bottom w:val="none" w:sz="0" w:space="0" w:color="auto"/>
        <w:right w:val="none" w:sz="0" w:space="0" w:color="auto"/>
      </w:divBdr>
    </w:div>
    <w:div w:id="985670760">
      <w:marLeft w:val="640"/>
      <w:marRight w:val="0"/>
      <w:marTop w:val="0"/>
      <w:marBottom w:val="0"/>
      <w:divBdr>
        <w:top w:val="none" w:sz="0" w:space="0" w:color="auto"/>
        <w:left w:val="none" w:sz="0" w:space="0" w:color="auto"/>
        <w:bottom w:val="none" w:sz="0" w:space="0" w:color="auto"/>
        <w:right w:val="none" w:sz="0" w:space="0" w:color="auto"/>
      </w:divBdr>
    </w:div>
    <w:div w:id="985672316">
      <w:marLeft w:val="640"/>
      <w:marRight w:val="0"/>
      <w:marTop w:val="0"/>
      <w:marBottom w:val="0"/>
      <w:divBdr>
        <w:top w:val="none" w:sz="0" w:space="0" w:color="auto"/>
        <w:left w:val="none" w:sz="0" w:space="0" w:color="auto"/>
        <w:bottom w:val="none" w:sz="0" w:space="0" w:color="auto"/>
        <w:right w:val="none" w:sz="0" w:space="0" w:color="auto"/>
      </w:divBdr>
    </w:div>
    <w:div w:id="985739642">
      <w:marLeft w:val="640"/>
      <w:marRight w:val="0"/>
      <w:marTop w:val="0"/>
      <w:marBottom w:val="0"/>
      <w:divBdr>
        <w:top w:val="none" w:sz="0" w:space="0" w:color="auto"/>
        <w:left w:val="none" w:sz="0" w:space="0" w:color="auto"/>
        <w:bottom w:val="none" w:sz="0" w:space="0" w:color="auto"/>
        <w:right w:val="none" w:sz="0" w:space="0" w:color="auto"/>
      </w:divBdr>
    </w:div>
    <w:div w:id="985741015">
      <w:marLeft w:val="640"/>
      <w:marRight w:val="0"/>
      <w:marTop w:val="0"/>
      <w:marBottom w:val="0"/>
      <w:divBdr>
        <w:top w:val="none" w:sz="0" w:space="0" w:color="auto"/>
        <w:left w:val="none" w:sz="0" w:space="0" w:color="auto"/>
        <w:bottom w:val="none" w:sz="0" w:space="0" w:color="auto"/>
        <w:right w:val="none" w:sz="0" w:space="0" w:color="auto"/>
      </w:divBdr>
    </w:div>
    <w:div w:id="985745469">
      <w:marLeft w:val="640"/>
      <w:marRight w:val="0"/>
      <w:marTop w:val="0"/>
      <w:marBottom w:val="0"/>
      <w:divBdr>
        <w:top w:val="none" w:sz="0" w:space="0" w:color="auto"/>
        <w:left w:val="none" w:sz="0" w:space="0" w:color="auto"/>
        <w:bottom w:val="none" w:sz="0" w:space="0" w:color="auto"/>
        <w:right w:val="none" w:sz="0" w:space="0" w:color="auto"/>
      </w:divBdr>
    </w:div>
    <w:div w:id="985816048">
      <w:marLeft w:val="640"/>
      <w:marRight w:val="0"/>
      <w:marTop w:val="0"/>
      <w:marBottom w:val="0"/>
      <w:divBdr>
        <w:top w:val="none" w:sz="0" w:space="0" w:color="auto"/>
        <w:left w:val="none" w:sz="0" w:space="0" w:color="auto"/>
        <w:bottom w:val="none" w:sz="0" w:space="0" w:color="auto"/>
        <w:right w:val="none" w:sz="0" w:space="0" w:color="auto"/>
      </w:divBdr>
    </w:div>
    <w:div w:id="985816582">
      <w:marLeft w:val="640"/>
      <w:marRight w:val="0"/>
      <w:marTop w:val="0"/>
      <w:marBottom w:val="0"/>
      <w:divBdr>
        <w:top w:val="none" w:sz="0" w:space="0" w:color="auto"/>
        <w:left w:val="none" w:sz="0" w:space="0" w:color="auto"/>
        <w:bottom w:val="none" w:sz="0" w:space="0" w:color="auto"/>
        <w:right w:val="none" w:sz="0" w:space="0" w:color="auto"/>
      </w:divBdr>
    </w:div>
    <w:div w:id="985821237">
      <w:marLeft w:val="640"/>
      <w:marRight w:val="0"/>
      <w:marTop w:val="0"/>
      <w:marBottom w:val="0"/>
      <w:divBdr>
        <w:top w:val="none" w:sz="0" w:space="0" w:color="auto"/>
        <w:left w:val="none" w:sz="0" w:space="0" w:color="auto"/>
        <w:bottom w:val="none" w:sz="0" w:space="0" w:color="auto"/>
        <w:right w:val="none" w:sz="0" w:space="0" w:color="auto"/>
      </w:divBdr>
    </w:div>
    <w:div w:id="985863105">
      <w:marLeft w:val="640"/>
      <w:marRight w:val="0"/>
      <w:marTop w:val="0"/>
      <w:marBottom w:val="0"/>
      <w:divBdr>
        <w:top w:val="none" w:sz="0" w:space="0" w:color="auto"/>
        <w:left w:val="none" w:sz="0" w:space="0" w:color="auto"/>
        <w:bottom w:val="none" w:sz="0" w:space="0" w:color="auto"/>
        <w:right w:val="none" w:sz="0" w:space="0" w:color="auto"/>
      </w:divBdr>
    </w:div>
    <w:div w:id="985937275">
      <w:marLeft w:val="640"/>
      <w:marRight w:val="0"/>
      <w:marTop w:val="0"/>
      <w:marBottom w:val="0"/>
      <w:divBdr>
        <w:top w:val="none" w:sz="0" w:space="0" w:color="auto"/>
        <w:left w:val="none" w:sz="0" w:space="0" w:color="auto"/>
        <w:bottom w:val="none" w:sz="0" w:space="0" w:color="auto"/>
        <w:right w:val="none" w:sz="0" w:space="0" w:color="auto"/>
      </w:divBdr>
    </w:div>
    <w:div w:id="986007002">
      <w:marLeft w:val="640"/>
      <w:marRight w:val="0"/>
      <w:marTop w:val="0"/>
      <w:marBottom w:val="0"/>
      <w:divBdr>
        <w:top w:val="none" w:sz="0" w:space="0" w:color="auto"/>
        <w:left w:val="none" w:sz="0" w:space="0" w:color="auto"/>
        <w:bottom w:val="none" w:sz="0" w:space="0" w:color="auto"/>
        <w:right w:val="none" w:sz="0" w:space="0" w:color="auto"/>
      </w:divBdr>
    </w:div>
    <w:div w:id="986007244">
      <w:marLeft w:val="640"/>
      <w:marRight w:val="0"/>
      <w:marTop w:val="0"/>
      <w:marBottom w:val="0"/>
      <w:divBdr>
        <w:top w:val="none" w:sz="0" w:space="0" w:color="auto"/>
        <w:left w:val="none" w:sz="0" w:space="0" w:color="auto"/>
        <w:bottom w:val="none" w:sz="0" w:space="0" w:color="auto"/>
        <w:right w:val="none" w:sz="0" w:space="0" w:color="auto"/>
      </w:divBdr>
    </w:div>
    <w:div w:id="986009406">
      <w:marLeft w:val="640"/>
      <w:marRight w:val="0"/>
      <w:marTop w:val="0"/>
      <w:marBottom w:val="0"/>
      <w:divBdr>
        <w:top w:val="none" w:sz="0" w:space="0" w:color="auto"/>
        <w:left w:val="none" w:sz="0" w:space="0" w:color="auto"/>
        <w:bottom w:val="none" w:sz="0" w:space="0" w:color="auto"/>
        <w:right w:val="none" w:sz="0" w:space="0" w:color="auto"/>
      </w:divBdr>
    </w:div>
    <w:div w:id="986058364">
      <w:marLeft w:val="640"/>
      <w:marRight w:val="0"/>
      <w:marTop w:val="0"/>
      <w:marBottom w:val="0"/>
      <w:divBdr>
        <w:top w:val="none" w:sz="0" w:space="0" w:color="auto"/>
        <w:left w:val="none" w:sz="0" w:space="0" w:color="auto"/>
        <w:bottom w:val="none" w:sz="0" w:space="0" w:color="auto"/>
        <w:right w:val="none" w:sz="0" w:space="0" w:color="auto"/>
      </w:divBdr>
    </w:div>
    <w:div w:id="986131745">
      <w:marLeft w:val="640"/>
      <w:marRight w:val="0"/>
      <w:marTop w:val="0"/>
      <w:marBottom w:val="0"/>
      <w:divBdr>
        <w:top w:val="none" w:sz="0" w:space="0" w:color="auto"/>
        <w:left w:val="none" w:sz="0" w:space="0" w:color="auto"/>
        <w:bottom w:val="none" w:sz="0" w:space="0" w:color="auto"/>
        <w:right w:val="none" w:sz="0" w:space="0" w:color="auto"/>
      </w:divBdr>
    </w:div>
    <w:div w:id="986201400">
      <w:marLeft w:val="640"/>
      <w:marRight w:val="0"/>
      <w:marTop w:val="0"/>
      <w:marBottom w:val="0"/>
      <w:divBdr>
        <w:top w:val="none" w:sz="0" w:space="0" w:color="auto"/>
        <w:left w:val="none" w:sz="0" w:space="0" w:color="auto"/>
        <w:bottom w:val="none" w:sz="0" w:space="0" w:color="auto"/>
        <w:right w:val="none" w:sz="0" w:space="0" w:color="auto"/>
      </w:divBdr>
    </w:div>
    <w:div w:id="986276705">
      <w:marLeft w:val="640"/>
      <w:marRight w:val="0"/>
      <w:marTop w:val="0"/>
      <w:marBottom w:val="0"/>
      <w:divBdr>
        <w:top w:val="none" w:sz="0" w:space="0" w:color="auto"/>
        <w:left w:val="none" w:sz="0" w:space="0" w:color="auto"/>
        <w:bottom w:val="none" w:sz="0" w:space="0" w:color="auto"/>
        <w:right w:val="none" w:sz="0" w:space="0" w:color="auto"/>
      </w:divBdr>
    </w:div>
    <w:div w:id="986396500">
      <w:marLeft w:val="640"/>
      <w:marRight w:val="0"/>
      <w:marTop w:val="0"/>
      <w:marBottom w:val="0"/>
      <w:divBdr>
        <w:top w:val="none" w:sz="0" w:space="0" w:color="auto"/>
        <w:left w:val="none" w:sz="0" w:space="0" w:color="auto"/>
        <w:bottom w:val="none" w:sz="0" w:space="0" w:color="auto"/>
        <w:right w:val="none" w:sz="0" w:space="0" w:color="auto"/>
      </w:divBdr>
    </w:div>
    <w:div w:id="986513930">
      <w:marLeft w:val="640"/>
      <w:marRight w:val="0"/>
      <w:marTop w:val="0"/>
      <w:marBottom w:val="0"/>
      <w:divBdr>
        <w:top w:val="none" w:sz="0" w:space="0" w:color="auto"/>
        <w:left w:val="none" w:sz="0" w:space="0" w:color="auto"/>
        <w:bottom w:val="none" w:sz="0" w:space="0" w:color="auto"/>
        <w:right w:val="none" w:sz="0" w:space="0" w:color="auto"/>
      </w:divBdr>
    </w:div>
    <w:div w:id="986661938">
      <w:marLeft w:val="640"/>
      <w:marRight w:val="0"/>
      <w:marTop w:val="0"/>
      <w:marBottom w:val="0"/>
      <w:divBdr>
        <w:top w:val="none" w:sz="0" w:space="0" w:color="auto"/>
        <w:left w:val="none" w:sz="0" w:space="0" w:color="auto"/>
        <w:bottom w:val="none" w:sz="0" w:space="0" w:color="auto"/>
        <w:right w:val="none" w:sz="0" w:space="0" w:color="auto"/>
      </w:divBdr>
    </w:div>
    <w:div w:id="986662300">
      <w:marLeft w:val="640"/>
      <w:marRight w:val="0"/>
      <w:marTop w:val="0"/>
      <w:marBottom w:val="0"/>
      <w:divBdr>
        <w:top w:val="none" w:sz="0" w:space="0" w:color="auto"/>
        <w:left w:val="none" w:sz="0" w:space="0" w:color="auto"/>
        <w:bottom w:val="none" w:sz="0" w:space="0" w:color="auto"/>
        <w:right w:val="none" w:sz="0" w:space="0" w:color="auto"/>
      </w:divBdr>
    </w:div>
    <w:div w:id="986670124">
      <w:marLeft w:val="640"/>
      <w:marRight w:val="0"/>
      <w:marTop w:val="0"/>
      <w:marBottom w:val="0"/>
      <w:divBdr>
        <w:top w:val="none" w:sz="0" w:space="0" w:color="auto"/>
        <w:left w:val="none" w:sz="0" w:space="0" w:color="auto"/>
        <w:bottom w:val="none" w:sz="0" w:space="0" w:color="auto"/>
        <w:right w:val="none" w:sz="0" w:space="0" w:color="auto"/>
      </w:divBdr>
    </w:div>
    <w:div w:id="986711185">
      <w:marLeft w:val="640"/>
      <w:marRight w:val="0"/>
      <w:marTop w:val="0"/>
      <w:marBottom w:val="0"/>
      <w:divBdr>
        <w:top w:val="none" w:sz="0" w:space="0" w:color="auto"/>
        <w:left w:val="none" w:sz="0" w:space="0" w:color="auto"/>
        <w:bottom w:val="none" w:sz="0" w:space="0" w:color="auto"/>
        <w:right w:val="none" w:sz="0" w:space="0" w:color="auto"/>
      </w:divBdr>
    </w:div>
    <w:div w:id="986786288">
      <w:marLeft w:val="640"/>
      <w:marRight w:val="0"/>
      <w:marTop w:val="0"/>
      <w:marBottom w:val="0"/>
      <w:divBdr>
        <w:top w:val="none" w:sz="0" w:space="0" w:color="auto"/>
        <w:left w:val="none" w:sz="0" w:space="0" w:color="auto"/>
        <w:bottom w:val="none" w:sz="0" w:space="0" w:color="auto"/>
        <w:right w:val="none" w:sz="0" w:space="0" w:color="auto"/>
      </w:divBdr>
    </w:div>
    <w:div w:id="986931485">
      <w:marLeft w:val="640"/>
      <w:marRight w:val="0"/>
      <w:marTop w:val="0"/>
      <w:marBottom w:val="0"/>
      <w:divBdr>
        <w:top w:val="none" w:sz="0" w:space="0" w:color="auto"/>
        <w:left w:val="none" w:sz="0" w:space="0" w:color="auto"/>
        <w:bottom w:val="none" w:sz="0" w:space="0" w:color="auto"/>
        <w:right w:val="none" w:sz="0" w:space="0" w:color="auto"/>
      </w:divBdr>
    </w:div>
    <w:div w:id="986977319">
      <w:marLeft w:val="640"/>
      <w:marRight w:val="0"/>
      <w:marTop w:val="0"/>
      <w:marBottom w:val="0"/>
      <w:divBdr>
        <w:top w:val="none" w:sz="0" w:space="0" w:color="auto"/>
        <w:left w:val="none" w:sz="0" w:space="0" w:color="auto"/>
        <w:bottom w:val="none" w:sz="0" w:space="0" w:color="auto"/>
        <w:right w:val="none" w:sz="0" w:space="0" w:color="auto"/>
      </w:divBdr>
    </w:div>
    <w:div w:id="986980216">
      <w:marLeft w:val="640"/>
      <w:marRight w:val="0"/>
      <w:marTop w:val="0"/>
      <w:marBottom w:val="0"/>
      <w:divBdr>
        <w:top w:val="none" w:sz="0" w:space="0" w:color="auto"/>
        <w:left w:val="none" w:sz="0" w:space="0" w:color="auto"/>
        <w:bottom w:val="none" w:sz="0" w:space="0" w:color="auto"/>
        <w:right w:val="none" w:sz="0" w:space="0" w:color="auto"/>
      </w:divBdr>
    </w:div>
    <w:div w:id="987051057">
      <w:marLeft w:val="640"/>
      <w:marRight w:val="0"/>
      <w:marTop w:val="0"/>
      <w:marBottom w:val="0"/>
      <w:divBdr>
        <w:top w:val="none" w:sz="0" w:space="0" w:color="auto"/>
        <w:left w:val="none" w:sz="0" w:space="0" w:color="auto"/>
        <w:bottom w:val="none" w:sz="0" w:space="0" w:color="auto"/>
        <w:right w:val="none" w:sz="0" w:space="0" w:color="auto"/>
      </w:divBdr>
    </w:div>
    <w:div w:id="987051610">
      <w:marLeft w:val="640"/>
      <w:marRight w:val="0"/>
      <w:marTop w:val="0"/>
      <w:marBottom w:val="0"/>
      <w:divBdr>
        <w:top w:val="none" w:sz="0" w:space="0" w:color="auto"/>
        <w:left w:val="none" w:sz="0" w:space="0" w:color="auto"/>
        <w:bottom w:val="none" w:sz="0" w:space="0" w:color="auto"/>
        <w:right w:val="none" w:sz="0" w:space="0" w:color="auto"/>
      </w:divBdr>
    </w:div>
    <w:div w:id="987056886">
      <w:marLeft w:val="640"/>
      <w:marRight w:val="0"/>
      <w:marTop w:val="0"/>
      <w:marBottom w:val="0"/>
      <w:divBdr>
        <w:top w:val="none" w:sz="0" w:space="0" w:color="auto"/>
        <w:left w:val="none" w:sz="0" w:space="0" w:color="auto"/>
        <w:bottom w:val="none" w:sz="0" w:space="0" w:color="auto"/>
        <w:right w:val="none" w:sz="0" w:space="0" w:color="auto"/>
      </w:divBdr>
    </w:div>
    <w:div w:id="987129182">
      <w:marLeft w:val="640"/>
      <w:marRight w:val="0"/>
      <w:marTop w:val="0"/>
      <w:marBottom w:val="0"/>
      <w:divBdr>
        <w:top w:val="none" w:sz="0" w:space="0" w:color="auto"/>
        <w:left w:val="none" w:sz="0" w:space="0" w:color="auto"/>
        <w:bottom w:val="none" w:sz="0" w:space="0" w:color="auto"/>
        <w:right w:val="none" w:sz="0" w:space="0" w:color="auto"/>
      </w:divBdr>
    </w:div>
    <w:div w:id="987169916">
      <w:marLeft w:val="640"/>
      <w:marRight w:val="0"/>
      <w:marTop w:val="0"/>
      <w:marBottom w:val="0"/>
      <w:divBdr>
        <w:top w:val="none" w:sz="0" w:space="0" w:color="auto"/>
        <w:left w:val="none" w:sz="0" w:space="0" w:color="auto"/>
        <w:bottom w:val="none" w:sz="0" w:space="0" w:color="auto"/>
        <w:right w:val="none" w:sz="0" w:space="0" w:color="auto"/>
      </w:divBdr>
    </w:div>
    <w:div w:id="987170958">
      <w:marLeft w:val="640"/>
      <w:marRight w:val="0"/>
      <w:marTop w:val="0"/>
      <w:marBottom w:val="0"/>
      <w:divBdr>
        <w:top w:val="none" w:sz="0" w:space="0" w:color="auto"/>
        <w:left w:val="none" w:sz="0" w:space="0" w:color="auto"/>
        <w:bottom w:val="none" w:sz="0" w:space="0" w:color="auto"/>
        <w:right w:val="none" w:sz="0" w:space="0" w:color="auto"/>
      </w:divBdr>
    </w:div>
    <w:div w:id="987175035">
      <w:marLeft w:val="640"/>
      <w:marRight w:val="0"/>
      <w:marTop w:val="0"/>
      <w:marBottom w:val="0"/>
      <w:divBdr>
        <w:top w:val="none" w:sz="0" w:space="0" w:color="auto"/>
        <w:left w:val="none" w:sz="0" w:space="0" w:color="auto"/>
        <w:bottom w:val="none" w:sz="0" w:space="0" w:color="auto"/>
        <w:right w:val="none" w:sz="0" w:space="0" w:color="auto"/>
      </w:divBdr>
    </w:div>
    <w:div w:id="987317626">
      <w:marLeft w:val="640"/>
      <w:marRight w:val="0"/>
      <w:marTop w:val="0"/>
      <w:marBottom w:val="0"/>
      <w:divBdr>
        <w:top w:val="none" w:sz="0" w:space="0" w:color="auto"/>
        <w:left w:val="none" w:sz="0" w:space="0" w:color="auto"/>
        <w:bottom w:val="none" w:sz="0" w:space="0" w:color="auto"/>
        <w:right w:val="none" w:sz="0" w:space="0" w:color="auto"/>
      </w:divBdr>
    </w:div>
    <w:div w:id="987320515">
      <w:marLeft w:val="640"/>
      <w:marRight w:val="0"/>
      <w:marTop w:val="0"/>
      <w:marBottom w:val="0"/>
      <w:divBdr>
        <w:top w:val="none" w:sz="0" w:space="0" w:color="auto"/>
        <w:left w:val="none" w:sz="0" w:space="0" w:color="auto"/>
        <w:bottom w:val="none" w:sz="0" w:space="0" w:color="auto"/>
        <w:right w:val="none" w:sz="0" w:space="0" w:color="auto"/>
      </w:divBdr>
    </w:div>
    <w:div w:id="987321527">
      <w:marLeft w:val="640"/>
      <w:marRight w:val="0"/>
      <w:marTop w:val="0"/>
      <w:marBottom w:val="0"/>
      <w:divBdr>
        <w:top w:val="none" w:sz="0" w:space="0" w:color="auto"/>
        <w:left w:val="none" w:sz="0" w:space="0" w:color="auto"/>
        <w:bottom w:val="none" w:sz="0" w:space="0" w:color="auto"/>
        <w:right w:val="none" w:sz="0" w:space="0" w:color="auto"/>
      </w:divBdr>
    </w:div>
    <w:div w:id="987322561">
      <w:marLeft w:val="640"/>
      <w:marRight w:val="0"/>
      <w:marTop w:val="0"/>
      <w:marBottom w:val="0"/>
      <w:divBdr>
        <w:top w:val="none" w:sz="0" w:space="0" w:color="auto"/>
        <w:left w:val="none" w:sz="0" w:space="0" w:color="auto"/>
        <w:bottom w:val="none" w:sz="0" w:space="0" w:color="auto"/>
        <w:right w:val="none" w:sz="0" w:space="0" w:color="auto"/>
      </w:divBdr>
    </w:div>
    <w:div w:id="987393331">
      <w:marLeft w:val="640"/>
      <w:marRight w:val="0"/>
      <w:marTop w:val="0"/>
      <w:marBottom w:val="0"/>
      <w:divBdr>
        <w:top w:val="none" w:sz="0" w:space="0" w:color="auto"/>
        <w:left w:val="none" w:sz="0" w:space="0" w:color="auto"/>
        <w:bottom w:val="none" w:sz="0" w:space="0" w:color="auto"/>
        <w:right w:val="none" w:sz="0" w:space="0" w:color="auto"/>
      </w:divBdr>
    </w:div>
    <w:div w:id="987393849">
      <w:marLeft w:val="640"/>
      <w:marRight w:val="0"/>
      <w:marTop w:val="0"/>
      <w:marBottom w:val="0"/>
      <w:divBdr>
        <w:top w:val="none" w:sz="0" w:space="0" w:color="auto"/>
        <w:left w:val="none" w:sz="0" w:space="0" w:color="auto"/>
        <w:bottom w:val="none" w:sz="0" w:space="0" w:color="auto"/>
        <w:right w:val="none" w:sz="0" w:space="0" w:color="auto"/>
      </w:divBdr>
    </w:div>
    <w:div w:id="987438432">
      <w:marLeft w:val="640"/>
      <w:marRight w:val="0"/>
      <w:marTop w:val="0"/>
      <w:marBottom w:val="0"/>
      <w:divBdr>
        <w:top w:val="none" w:sz="0" w:space="0" w:color="auto"/>
        <w:left w:val="none" w:sz="0" w:space="0" w:color="auto"/>
        <w:bottom w:val="none" w:sz="0" w:space="0" w:color="auto"/>
        <w:right w:val="none" w:sz="0" w:space="0" w:color="auto"/>
      </w:divBdr>
    </w:div>
    <w:div w:id="987441228">
      <w:marLeft w:val="640"/>
      <w:marRight w:val="0"/>
      <w:marTop w:val="0"/>
      <w:marBottom w:val="0"/>
      <w:divBdr>
        <w:top w:val="none" w:sz="0" w:space="0" w:color="auto"/>
        <w:left w:val="none" w:sz="0" w:space="0" w:color="auto"/>
        <w:bottom w:val="none" w:sz="0" w:space="0" w:color="auto"/>
        <w:right w:val="none" w:sz="0" w:space="0" w:color="auto"/>
      </w:divBdr>
    </w:div>
    <w:div w:id="987590792">
      <w:marLeft w:val="640"/>
      <w:marRight w:val="0"/>
      <w:marTop w:val="0"/>
      <w:marBottom w:val="0"/>
      <w:divBdr>
        <w:top w:val="none" w:sz="0" w:space="0" w:color="auto"/>
        <w:left w:val="none" w:sz="0" w:space="0" w:color="auto"/>
        <w:bottom w:val="none" w:sz="0" w:space="0" w:color="auto"/>
        <w:right w:val="none" w:sz="0" w:space="0" w:color="auto"/>
      </w:divBdr>
    </w:div>
    <w:div w:id="987705689">
      <w:marLeft w:val="640"/>
      <w:marRight w:val="0"/>
      <w:marTop w:val="0"/>
      <w:marBottom w:val="0"/>
      <w:divBdr>
        <w:top w:val="none" w:sz="0" w:space="0" w:color="auto"/>
        <w:left w:val="none" w:sz="0" w:space="0" w:color="auto"/>
        <w:bottom w:val="none" w:sz="0" w:space="0" w:color="auto"/>
        <w:right w:val="none" w:sz="0" w:space="0" w:color="auto"/>
      </w:divBdr>
    </w:div>
    <w:div w:id="987712824">
      <w:marLeft w:val="640"/>
      <w:marRight w:val="0"/>
      <w:marTop w:val="0"/>
      <w:marBottom w:val="0"/>
      <w:divBdr>
        <w:top w:val="none" w:sz="0" w:space="0" w:color="auto"/>
        <w:left w:val="none" w:sz="0" w:space="0" w:color="auto"/>
        <w:bottom w:val="none" w:sz="0" w:space="0" w:color="auto"/>
        <w:right w:val="none" w:sz="0" w:space="0" w:color="auto"/>
      </w:divBdr>
    </w:div>
    <w:div w:id="987785299">
      <w:marLeft w:val="640"/>
      <w:marRight w:val="0"/>
      <w:marTop w:val="0"/>
      <w:marBottom w:val="0"/>
      <w:divBdr>
        <w:top w:val="none" w:sz="0" w:space="0" w:color="auto"/>
        <w:left w:val="none" w:sz="0" w:space="0" w:color="auto"/>
        <w:bottom w:val="none" w:sz="0" w:space="0" w:color="auto"/>
        <w:right w:val="none" w:sz="0" w:space="0" w:color="auto"/>
      </w:divBdr>
    </w:div>
    <w:div w:id="987827706">
      <w:marLeft w:val="640"/>
      <w:marRight w:val="0"/>
      <w:marTop w:val="0"/>
      <w:marBottom w:val="0"/>
      <w:divBdr>
        <w:top w:val="none" w:sz="0" w:space="0" w:color="auto"/>
        <w:left w:val="none" w:sz="0" w:space="0" w:color="auto"/>
        <w:bottom w:val="none" w:sz="0" w:space="0" w:color="auto"/>
        <w:right w:val="none" w:sz="0" w:space="0" w:color="auto"/>
      </w:divBdr>
    </w:div>
    <w:div w:id="987900011">
      <w:marLeft w:val="640"/>
      <w:marRight w:val="0"/>
      <w:marTop w:val="0"/>
      <w:marBottom w:val="0"/>
      <w:divBdr>
        <w:top w:val="none" w:sz="0" w:space="0" w:color="auto"/>
        <w:left w:val="none" w:sz="0" w:space="0" w:color="auto"/>
        <w:bottom w:val="none" w:sz="0" w:space="0" w:color="auto"/>
        <w:right w:val="none" w:sz="0" w:space="0" w:color="auto"/>
      </w:divBdr>
    </w:div>
    <w:div w:id="987906015">
      <w:marLeft w:val="640"/>
      <w:marRight w:val="0"/>
      <w:marTop w:val="0"/>
      <w:marBottom w:val="0"/>
      <w:divBdr>
        <w:top w:val="none" w:sz="0" w:space="0" w:color="auto"/>
        <w:left w:val="none" w:sz="0" w:space="0" w:color="auto"/>
        <w:bottom w:val="none" w:sz="0" w:space="0" w:color="auto"/>
        <w:right w:val="none" w:sz="0" w:space="0" w:color="auto"/>
      </w:divBdr>
    </w:div>
    <w:div w:id="988090695">
      <w:marLeft w:val="640"/>
      <w:marRight w:val="0"/>
      <w:marTop w:val="0"/>
      <w:marBottom w:val="0"/>
      <w:divBdr>
        <w:top w:val="none" w:sz="0" w:space="0" w:color="auto"/>
        <w:left w:val="none" w:sz="0" w:space="0" w:color="auto"/>
        <w:bottom w:val="none" w:sz="0" w:space="0" w:color="auto"/>
        <w:right w:val="none" w:sz="0" w:space="0" w:color="auto"/>
      </w:divBdr>
    </w:div>
    <w:div w:id="988099338">
      <w:marLeft w:val="640"/>
      <w:marRight w:val="0"/>
      <w:marTop w:val="0"/>
      <w:marBottom w:val="0"/>
      <w:divBdr>
        <w:top w:val="none" w:sz="0" w:space="0" w:color="auto"/>
        <w:left w:val="none" w:sz="0" w:space="0" w:color="auto"/>
        <w:bottom w:val="none" w:sz="0" w:space="0" w:color="auto"/>
        <w:right w:val="none" w:sz="0" w:space="0" w:color="auto"/>
      </w:divBdr>
    </w:div>
    <w:div w:id="988243553">
      <w:marLeft w:val="640"/>
      <w:marRight w:val="0"/>
      <w:marTop w:val="0"/>
      <w:marBottom w:val="0"/>
      <w:divBdr>
        <w:top w:val="none" w:sz="0" w:space="0" w:color="auto"/>
        <w:left w:val="none" w:sz="0" w:space="0" w:color="auto"/>
        <w:bottom w:val="none" w:sz="0" w:space="0" w:color="auto"/>
        <w:right w:val="none" w:sz="0" w:space="0" w:color="auto"/>
      </w:divBdr>
    </w:div>
    <w:div w:id="988245413">
      <w:marLeft w:val="640"/>
      <w:marRight w:val="0"/>
      <w:marTop w:val="0"/>
      <w:marBottom w:val="0"/>
      <w:divBdr>
        <w:top w:val="none" w:sz="0" w:space="0" w:color="auto"/>
        <w:left w:val="none" w:sz="0" w:space="0" w:color="auto"/>
        <w:bottom w:val="none" w:sz="0" w:space="0" w:color="auto"/>
        <w:right w:val="none" w:sz="0" w:space="0" w:color="auto"/>
      </w:divBdr>
    </w:div>
    <w:div w:id="988362200">
      <w:marLeft w:val="640"/>
      <w:marRight w:val="0"/>
      <w:marTop w:val="0"/>
      <w:marBottom w:val="0"/>
      <w:divBdr>
        <w:top w:val="none" w:sz="0" w:space="0" w:color="auto"/>
        <w:left w:val="none" w:sz="0" w:space="0" w:color="auto"/>
        <w:bottom w:val="none" w:sz="0" w:space="0" w:color="auto"/>
        <w:right w:val="none" w:sz="0" w:space="0" w:color="auto"/>
      </w:divBdr>
    </w:div>
    <w:div w:id="988363425">
      <w:marLeft w:val="640"/>
      <w:marRight w:val="0"/>
      <w:marTop w:val="0"/>
      <w:marBottom w:val="0"/>
      <w:divBdr>
        <w:top w:val="none" w:sz="0" w:space="0" w:color="auto"/>
        <w:left w:val="none" w:sz="0" w:space="0" w:color="auto"/>
        <w:bottom w:val="none" w:sz="0" w:space="0" w:color="auto"/>
        <w:right w:val="none" w:sz="0" w:space="0" w:color="auto"/>
      </w:divBdr>
    </w:div>
    <w:div w:id="988367961">
      <w:marLeft w:val="640"/>
      <w:marRight w:val="0"/>
      <w:marTop w:val="0"/>
      <w:marBottom w:val="0"/>
      <w:divBdr>
        <w:top w:val="none" w:sz="0" w:space="0" w:color="auto"/>
        <w:left w:val="none" w:sz="0" w:space="0" w:color="auto"/>
        <w:bottom w:val="none" w:sz="0" w:space="0" w:color="auto"/>
        <w:right w:val="none" w:sz="0" w:space="0" w:color="auto"/>
      </w:divBdr>
    </w:div>
    <w:div w:id="988561204">
      <w:marLeft w:val="640"/>
      <w:marRight w:val="0"/>
      <w:marTop w:val="0"/>
      <w:marBottom w:val="0"/>
      <w:divBdr>
        <w:top w:val="none" w:sz="0" w:space="0" w:color="auto"/>
        <w:left w:val="none" w:sz="0" w:space="0" w:color="auto"/>
        <w:bottom w:val="none" w:sz="0" w:space="0" w:color="auto"/>
        <w:right w:val="none" w:sz="0" w:space="0" w:color="auto"/>
      </w:divBdr>
    </w:div>
    <w:div w:id="988630520">
      <w:marLeft w:val="640"/>
      <w:marRight w:val="0"/>
      <w:marTop w:val="0"/>
      <w:marBottom w:val="0"/>
      <w:divBdr>
        <w:top w:val="none" w:sz="0" w:space="0" w:color="auto"/>
        <w:left w:val="none" w:sz="0" w:space="0" w:color="auto"/>
        <w:bottom w:val="none" w:sz="0" w:space="0" w:color="auto"/>
        <w:right w:val="none" w:sz="0" w:space="0" w:color="auto"/>
      </w:divBdr>
    </w:div>
    <w:div w:id="988752256">
      <w:marLeft w:val="640"/>
      <w:marRight w:val="0"/>
      <w:marTop w:val="0"/>
      <w:marBottom w:val="0"/>
      <w:divBdr>
        <w:top w:val="none" w:sz="0" w:space="0" w:color="auto"/>
        <w:left w:val="none" w:sz="0" w:space="0" w:color="auto"/>
        <w:bottom w:val="none" w:sz="0" w:space="0" w:color="auto"/>
        <w:right w:val="none" w:sz="0" w:space="0" w:color="auto"/>
      </w:divBdr>
    </w:div>
    <w:div w:id="988827522">
      <w:marLeft w:val="640"/>
      <w:marRight w:val="0"/>
      <w:marTop w:val="0"/>
      <w:marBottom w:val="0"/>
      <w:divBdr>
        <w:top w:val="none" w:sz="0" w:space="0" w:color="auto"/>
        <w:left w:val="none" w:sz="0" w:space="0" w:color="auto"/>
        <w:bottom w:val="none" w:sz="0" w:space="0" w:color="auto"/>
        <w:right w:val="none" w:sz="0" w:space="0" w:color="auto"/>
      </w:divBdr>
    </w:div>
    <w:div w:id="988829124">
      <w:marLeft w:val="640"/>
      <w:marRight w:val="0"/>
      <w:marTop w:val="0"/>
      <w:marBottom w:val="0"/>
      <w:divBdr>
        <w:top w:val="none" w:sz="0" w:space="0" w:color="auto"/>
        <w:left w:val="none" w:sz="0" w:space="0" w:color="auto"/>
        <w:bottom w:val="none" w:sz="0" w:space="0" w:color="auto"/>
        <w:right w:val="none" w:sz="0" w:space="0" w:color="auto"/>
      </w:divBdr>
    </w:div>
    <w:div w:id="988896570">
      <w:marLeft w:val="640"/>
      <w:marRight w:val="0"/>
      <w:marTop w:val="0"/>
      <w:marBottom w:val="0"/>
      <w:divBdr>
        <w:top w:val="none" w:sz="0" w:space="0" w:color="auto"/>
        <w:left w:val="none" w:sz="0" w:space="0" w:color="auto"/>
        <w:bottom w:val="none" w:sz="0" w:space="0" w:color="auto"/>
        <w:right w:val="none" w:sz="0" w:space="0" w:color="auto"/>
      </w:divBdr>
    </w:div>
    <w:div w:id="989090298">
      <w:marLeft w:val="640"/>
      <w:marRight w:val="0"/>
      <w:marTop w:val="0"/>
      <w:marBottom w:val="0"/>
      <w:divBdr>
        <w:top w:val="none" w:sz="0" w:space="0" w:color="auto"/>
        <w:left w:val="none" w:sz="0" w:space="0" w:color="auto"/>
        <w:bottom w:val="none" w:sz="0" w:space="0" w:color="auto"/>
        <w:right w:val="none" w:sz="0" w:space="0" w:color="auto"/>
      </w:divBdr>
    </w:div>
    <w:div w:id="989095120">
      <w:marLeft w:val="640"/>
      <w:marRight w:val="0"/>
      <w:marTop w:val="0"/>
      <w:marBottom w:val="0"/>
      <w:divBdr>
        <w:top w:val="none" w:sz="0" w:space="0" w:color="auto"/>
        <w:left w:val="none" w:sz="0" w:space="0" w:color="auto"/>
        <w:bottom w:val="none" w:sz="0" w:space="0" w:color="auto"/>
        <w:right w:val="none" w:sz="0" w:space="0" w:color="auto"/>
      </w:divBdr>
    </w:div>
    <w:div w:id="989097819">
      <w:marLeft w:val="640"/>
      <w:marRight w:val="0"/>
      <w:marTop w:val="0"/>
      <w:marBottom w:val="0"/>
      <w:divBdr>
        <w:top w:val="none" w:sz="0" w:space="0" w:color="auto"/>
        <w:left w:val="none" w:sz="0" w:space="0" w:color="auto"/>
        <w:bottom w:val="none" w:sz="0" w:space="0" w:color="auto"/>
        <w:right w:val="none" w:sz="0" w:space="0" w:color="auto"/>
      </w:divBdr>
    </w:div>
    <w:div w:id="989166125">
      <w:marLeft w:val="640"/>
      <w:marRight w:val="0"/>
      <w:marTop w:val="0"/>
      <w:marBottom w:val="0"/>
      <w:divBdr>
        <w:top w:val="none" w:sz="0" w:space="0" w:color="auto"/>
        <w:left w:val="none" w:sz="0" w:space="0" w:color="auto"/>
        <w:bottom w:val="none" w:sz="0" w:space="0" w:color="auto"/>
        <w:right w:val="none" w:sz="0" w:space="0" w:color="auto"/>
      </w:divBdr>
    </w:div>
    <w:div w:id="989210705">
      <w:marLeft w:val="640"/>
      <w:marRight w:val="0"/>
      <w:marTop w:val="0"/>
      <w:marBottom w:val="0"/>
      <w:divBdr>
        <w:top w:val="none" w:sz="0" w:space="0" w:color="auto"/>
        <w:left w:val="none" w:sz="0" w:space="0" w:color="auto"/>
        <w:bottom w:val="none" w:sz="0" w:space="0" w:color="auto"/>
        <w:right w:val="none" w:sz="0" w:space="0" w:color="auto"/>
      </w:divBdr>
    </w:div>
    <w:div w:id="989284196">
      <w:marLeft w:val="640"/>
      <w:marRight w:val="0"/>
      <w:marTop w:val="0"/>
      <w:marBottom w:val="0"/>
      <w:divBdr>
        <w:top w:val="none" w:sz="0" w:space="0" w:color="auto"/>
        <w:left w:val="none" w:sz="0" w:space="0" w:color="auto"/>
        <w:bottom w:val="none" w:sz="0" w:space="0" w:color="auto"/>
        <w:right w:val="none" w:sz="0" w:space="0" w:color="auto"/>
      </w:divBdr>
    </w:div>
    <w:div w:id="989333001">
      <w:marLeft w:val="640"/>
      <w:marRight w:val="0"/>
      <w:marTop w:val="0"/>
      <w:marBottom w:val="0"/>
      <w:divBdr>
        <w:top w:val="none" w:sz="0" w:space="0" w:color="auto"/>
        <w:left w:val="none" w:sz="0" w:space="0" w:color="auto"/>
        <w:bottom w:val="none" w:sz="0" w:space="0" w:color="auto"/>
        <w:right w:val="none" w:sz="0" w:space="0" w:color="auto"/>
      </w:divBdr>
    </w:div>
    <w:div w:id="989359165">
      <w:marLeft w:val="640"/>
      <w:marRight w:val="0"/>
      <w:marTop w:val="0"/>
      <w:marBottom w:val="0"/>
      <w:divBdr>
        <w:top w:val="none" w:sz="0" w:space="0" w:color="auto"/>
        <w:left w:val="none" w:sz="0" w:space="0" w:color="auto"/>
        <w:bottom w:val="none" w:sz="0" w:space="0" w:color="auto"/>
        <w:right w:val="none" w:sz="0" w:space="0" w:color="auto"/>
      </w:divBdr>
    </w:div>
    <w:div w:id="989364186">
      <w:marLeft w:val="640"/>
      <w:marRight w:val="0"/>
      <w:marTop w:val="0"/>
      <w:marBottom w:val="0"/>
      <w:divBdr>
        <w:top w:val="none" w:sz="0" w:space="0" w:color="auto"/>
        <w:left w:val="none" w:sz="0" w:space="0" w:color="auto"/>
        <w:bottom w:val="none" w:sz="0" w:space="0" w:color="auto"/>
        <w:right w:val="none" w:sz="0" w:space="0" w:color="auto"/>
      </w:divBdr>
    </w:div>
    <w:div w:id="989477529">
      <w:marLeft w:val="640"/>
      <w:marRight w:val="0"/>
      <w:marTop w:val="0"/>
      <w:marBottom w:val="0"/>
      <w:divBdr>
        <w:top w:val="none" w:sz="0" w:space="0" w:color="auto"/>
        <w:left w:val="none" w:sz="0" w:space="0" w:color="auto"/>
        <w:bottom w:val="none" w:sz="0" w:space="0" w:color="auto"/>
        <w:right w:val="none" w:sz="0" w:space="0" w:color="auto"/>
      </w:divBdr>
    </w:div>
    <w:div w:id="989483614">
      <w:marLeft w:val="640"/>
      <w:marRight w:val="0"/>
      <w:marTop w:val="0"/>
      <w:marBottom w:val="0"/>
      <w:divBdr>
        <w:top w:val="none" w:sz="0" w:space="0" w:color="auto"/>
        <w:left w:val="none" w:sz="0" w:space="0" w:color="auto"/>
        <w:bottom w:val="none" w:sz="0" w:space="0" w:color="auto"/>
        <w:right w:val="none" w:sz="0" w:space="0" w:color="auto"/>
      </w:divBdr>
    </w:div>
    <w:div w:id="989556641">
      <w:marLeft w:val="640"/>
      <w:marRight w:val="0"/>
      <w:marTop w:val="0"/>
      <w:marBottom w:val="0"/>
      <w:divBdr>
        <w:top w:val="none" w:sz="0" w:space="0" w:color="auto"/>
        <w:left w:val="none" w:sz="0" w:space="0" w:color="auto"/>
        <w:bottom w:val="none" w:sz="0" w:space="0" w:color="auto"/>
        <w:right w:val="none" w:sz="0" w:space="0" w:color="auto"/>
      </w:divBdr>
    </w:div>
    <w:div w:id="989558589">
      <w:marLeft w:val="640"/>
      <w:marRight w:val="0"/>
      <w:marTop w:val="0"/>
      <w:marBottom w:val="0"/>
      <w:divBdr>
        <w:top w:val="none" w:sz="0" w:space="0" w:color="auto"/>
        <w:left w:val="none" w:sz="0" w:space="0" w:color="auto"/>
        <w:bottom w:val="none" w:sz="0" w:space="0" w:color="auto"/>
        <w:right w:val="none" w:sz="0" w:space="0" w:color="auto"/>
      </w:divBdr>
    </w:div>
    <w:div w:id="989558604">
      <w:marLeft w:val="640"/>
      <w:marRight w:val="0"/>
      <w:marTop w:val="0"/>
      <w:marBottom w:val="0"/>
      <w:divBdr>
        <w:top w:val="none" w:sz="0" w:space="0" w:color="auto"/>
        <w:left w:val="none" w:sz="0" w:space="0" w:color="auto"/>
        <w:bottom w:val="none" w:sz="0" w:space="0" w:color="auto"/>
        <w:right w:val="none" w:sz="0" w:space="0" w:color="auto"/>
      </w:divBdr>
    </w:div>
    <w:div w:id="989603862">
      <w:marLeft w:val="640"/>
      <w:marRight w:val="0"/>
      <w:marTop w:val="0"/>
      <w:marBottom w:val="0"/>
      <w:divBdr>
        <w:top w:val="none" w:sz="0" w:space="0" w:color="auto"/>
        <w:left w:val="none" w:sz="0" w:space="0" w:color="auto"/>
        <w:bottom w:val="none" w:sz="0" w:space="0" w:color="auto"/>
        <w:right w:val="none" w:sz="0" w:space="0" w:color="auto"/>
      </w:divBdr>
    </w:div>
    <w:div w:id="989671705">
      <w:marLeft w:val="640"/>
      <w:marRight w:val="0"/>
      <w:marTop w:val="0"/>
      <w:marBottom w:val="0"/>
      <w:divBdr>
        <w:top w:val="none" w:sz="0" w:space="0" w:color="auto"/>
        <w:left w:val="none" w:sz="0" w:space="0" w:color="auto"/>
        <w:bottom w:val="none" w:sz="0" w:space="0" w:color="auto"/>
        <w:right w:val="none" w:sz="0" w:space="0" w:color="auto"/>
      </w:divBdr>
    </w:div>
    <w:div w:id="989672220">
      <w:marLeft w:val="640"/>
      <w:marRight w:val="0"/>
      <w:marTop w:val="0"/>
      <w:marBottom w:val="0"/>
      <w:divBdr>
        <w:top w:val="none" w:sz="0" w:space="0" w:color="auto"/>
        <w:left w:val="none" w:sz="0" w:space="0" w:color="auto"/>
        <w:bottom w:val="none" w:sz="0" w:space="0" w:color="auto"/>
        <w:right w:val="none" w:sz="0" w:space="0" w:color="auto"/>
      </w:divBdr>
    </w:div>
    <w:div w:id="989674007">
      <w:marLeft w:val="640"/>
      <w:marRight w:val="0"/>
      <w:marTop w:val="0"/>
      <w:marBottom w:val="0"/>
      <w:divBdr>
        <w:top w:val="none" w:sz="0" w:space="0" w:color="auto"/>
        <w:left w:val="none" w:sz="0" w:space="0" w:color="auto"/>
        <w:bottom w:val="none" w:sz="0" w:space="0" w:color="auto"/>
        <w:right w:val="none" w:sz="0" w:space="0" w:color="auto"/>
      </w:divBdr>
    </w:div>
    <w:div w:id="989677778">
      <w:marLeft w:val="640"/>
      <w:marRight w:val="0"/>
      <w:marTop w:val="0"/>
      <w:marBottom w:val="0"/>
      <w:divBdr>
        <w:top w:val="none" w:sz="0" w:space="0" w:color="auto"/>
        <w:left w:val="none" w:sz="0" w:space="0" w:color="auto"/>
        <w:bottom w:val="none" w:sz="0" w:space="0" w:color="auto"/>
        <w:right w:val="none" w:sz="0" w:space="0" w:color="auto"/>
      </w:divBdr>
    </w:div>
    <w:div w:id="989753249">
      <w:marLeft w:val="640"/>
      <w:marRight w:val="0"/>
      <w:marTop w:val="0"/>
      <w:marBottom w:val="0"/>
      <w:divBdr>
        <w:top w:val="none" w:sz="0" w:space="0" w:color="auto"/>
        <w:left w:val="none" w:sz="0" w:space="0" w:color="auto"/>
        <w:bottom w:val="none" w:sz="0" w:space="0" w:color="auto"/>
        <w:right w:val="none" w:sz="0" w:space="0" w:color="auto"/>
      </w:divBdr>
    </w:div>
    <w:div w:id="989790449">
      <w:marLeft w:val="640"/>
      <w:marRight w:val="0"/>
      <w:marTop w:val="0"/>
      <w:marBottom w:val="0"/>
      <w:divBdr>
        <w:top w:val="none" w:sz="0" w:space="0" w:color="auto"/>
        <w:left w:val="none" w:sz="0" w:space="0" w:color="auto"/>
        <w:bottom w:val="none" w:sz="0" w:space="0" w:color="auto"/>
        <w:right w:val="none" w:sz="0" w:space="0" w:color="auto"/>
      </w:divBdr>
    </w:div>
    <w:div w:id="989820378">
      <w:marLeft w:val="640"/>
      <w:marRight w:val="0"/>
      <w:marTop w:val="0"/>
      <w:marBottom w:val="0"/>
      <w:divBdr>
        <w:top w:val="none" w:sz="0" w:space="0" w:color="auto"/>
        <w:left w:val="none" w:sz="0" w:space="0" w:color="auto"/>
        <w:bottom w:val="none" w:sz="0" w:space="0" w:color="auto"/>
        <w:right w:val="none" w:sz="0" w:space="0" w:color="auto"/>
      </w:divBdr>
    </w:div>
    <w:div w:id="989940575">
      <w:marLeft w:val="640"/>
      <w:marRight w:val="0"/>
      <w:marTop w:val="0"/>
      <w:marBottom w:val="0"/>
      <w:divBdr>
        <w:top w:val="none" w:sz="0" w:space="0" w:color="auto"/>
        <w:left w:val="none" w:sz="0" w:space="0" w:color="auto"/>
        <w:bottom w:val="none" w:sz="0" w:space="0" w:color="auto"/>
        <w:right w:val="none" w:sz="0" w:space="0" w:color="auto"/>
      </w:divBdr>
    </w:div>
    <w:div w:id="989989324">
      <w:marLeft w:val="640"/>
      <w:marRight w:val="0"/>
      <w:marTop w:val="0"/>
      <w:marBottom w:val="0"/>
      <w:divBdr>
        <w:top w:val="none" w:sz="0" w:space="0" w:color="auto"/>
        <w:left w:val="none" w:sz="0" w:space="0" w:color="auto"/>
        <w:bottom w:val="none" w:sz="0" w:space="0" w:color="auto"/>
        <w:right w:val="none" w:sz="0" w:space="0" w:color="auto"/>
      </w:divBdr>
    </w:div>
    <w:div w:id="990017942">
      <w:marLeft w:val="640"/>
      <w:marRight w:val="0"/>
      <w:marTop w:val="0"/>
      <w:marBottom w:val="0"/>
      <w:divBdr>
        <w:top w:val="none" w:sz="0" w:space="0" w:color="auto"/>
        <w:left w:val="none" w:sz="0" w:space="0" w:color="auto"/>
        <w:bottom w:val="none" w:sz="0" w:space="0" w:color="auto"/>
        <w:right w:val="none" w:sz="0" w:space="0" w:color="auto"/>
      </w:divBdr>
    </w:div>
    <w:div w:id="990207014">
      <w:marLeft w:val="640"/>
      <w:marRight w:val="0"/>
      <w:marTop w:val="0"/>
      <w:marBottom w:val="0"/>
      <w:divBdr>
        <w:top w:val="none" w:sz="0" w:space="0" w:color="auto"/>
        <w:left w:val="none" w:sz="0" w:space="0" w:color="auto"/>
        <w:bottom w:val="none" w:sz="0" w:space="0" w:color="auto"/>
        <w:right w:val="none" w:sz="0" w:space="0" w:color="auto"/>
      </w:divBdr>
    </w:div>
    <w:div w:id="990254942">
      <w:marLeft w:val="640"/>
      <w:marRight w:val="0"/>
      <w:marTop w:val="0"/>
      <w:marBottom w:val="0"/>
      <w:divBdr>
        <w:top w:val="none" w:sz="0" w:space="0" w:color="auto"/>
        <w:left w:val="none" w:sz="0" w:space="0" w:color="auto"/>
        <w:bottom w:val="none" w:sz="0" w:space="0" w:color="auto"/>
        <w:right w:val="none" w:sz="0" w:space="0" w:color="auto"/>
      </w:divBdr>
    </w:div>
    <w:div w:id="990404273">
      <w:marLeft w:val="640"/>
      <w:marRight w:val="0"/>
      <w:marTop w:val="0"/>
      <w:marBottom w:val="0"/>
      <w:divBdr>
        <w:top w:val="none" w:sz="0" w:space="0" w:color="auto"/>
        <w:left w:val="none" w:sz="0" w:space="0" w:color="auto"/>
        <w:bottom w:val="none" w:sz="0" w:space="0" w:color="auto"/>
        <w:right w:val="none" w:sz="0" w:space="0" w:color="auto"/>
      </w:divBdr>
    </w:div>
    <w:div w:id="990475976">
      <w:marLeft w:val="640"/>
      <w:marRight w:val="0"/>
      <w:marTop w:val="0"/>
      <w:marBottom w:val="0"/>
      <w:divBdr>
        <w:top w:val="none" w:sz="0" w:space="0" w:color="auto"/>
        <w:left w:val="none" w:sz="0" w:space="0" w:color="auto"/>
        <w:bottom w:val="none" w:sz="0" w:space="0" w:color="auto"/>
        <w:right w:val="none" w:sz="0" w:space="0" w:color="auto"/>
      </w:divBdr>
    </w:div>
    <w:div w:id="990521596">
      <w:marLeft w:val="640"/>
      <w:marRight w:val="0"/>
      <w:marTop w:val="0"/>
      <w:marBottom w:val="0"/>
      <w:divBdr>
        <w:top w:val="none" w:sz="0" w:space="0" w:color="auto"/>
        <w:left w:val="none" w:sz="0" w:space="0" w:color="auto"/>
        <w:bottom w:val="none" w:sz="0" w:space="0" w:color="auto"/>
        <w:right w:val="none" w:sz="0" w:space="0" w:color="auto"/>
      </w:divBdr>
    </w:div>
    <w:div w:id="990593546">
      <w:marLeft w:val="640"/>
      <w:marRight w:val="0"/>
      <w:marTop w:val="0"/>
      <w:marBottom w:val="0"/>
      <w:divBdr>
        <w:top w:val="none" w:sz="0" w:space="0" w:color="auto"/>
        <w:left w:val="none" w:sz="0" w:space="0" w:color="auto"/>
        <w:bottom w:val="none" w:sz="0" w:space="0" w:color="auto"/>
        <w:right w:val="none" w:sz="0" w:space="0" w:color="auto"/>
      </w:divBdr>
    </w:div>
    <w:div w:id="990601825">
      <w:marLeft w:val="640"/>
      <w:marRight w:val="0"/>
      <w:marTop w:val="0"/>
      <w:marBottom w:val="0"/>
      <w:divBdr>
        <w:top w:val="none" w:sz="0" w:space="0" w:color="auto"/>
        <w:left w:val="none" w:sz="0" w:space="0" w:color="auto"/>
        <w:bottom w:val="none" w:sz="0" w:space="0" w:color="auto"/>
        <w:right w:val="none" w:sz="0" w:space="0" w:color="auto"/>
      </w:divBdr>
    </w:div>
    <w:div w:id="990643606">
      <w:marLeft w:val="640"/>
      <w:marRight w:val="0"/>
      <w:marTop w:val="0"/>
      <w:marBottom w:val="0"/>
      <w:divBdr>
        <w:top w:val="none" w:sz="0" w:space="0" w:color="auto"/>
        <w:left w:val="none" w:sz="0" w:space="0" w:color="auto"/>
        <w:bottom w:val="none" w:sz="0" w:space="0" w:color="auto"/>
        <w:right w:val="none" w:sz="0" w:space="0" w:color="auto"/>
      </w:divBdr>
    </w:div>
    <w:div w:id="990787899">
      <w:marLeft w:val="640"/>
      <w:marRight w:val="0"/>
      <w:marTop w:val="0"/>
      <w:marBottom w:val="0"/>
      <w:divBdr>
        <w:top w:val="none" w:sz="0" w:space="0" w:color="auto"/>
        <w:left w:val="none" w:sz="0" w:space="0" w:color="auto"/>
        <w:bottom w:val="none" w:sz="0" w:space="0" w:color="auto"/>
        <w:right w:val="none" w:sz="0" w:space="0" w:color="auto"/>
      </w:divBdr>
    </w:div>
    <w:div w:id="990862682">
      <w:marLeft w:val="640"/>
      <w:marRight w:val="0"/>
      <w:marTop w:val="0"/>
      <w:marBottom w:val="0"/>
      <w:divBdr>
        <w:top w:val="none" w:sz="0" w:space="0" w:color="auto"/>
        <w:left w:val="none" w:sz="0" w:space="0" w:color="auto"/>
        <w:bottom w:val="none" w:sz="0" w:space="0" w:color="auto"/>
        <w:right w:val="none" w:sz="0" w:space="0" w:color="auto"/>
      </w:divBdr>
    </w:div>
    <w:div w:id="991060203">
      <w:marLeft w:val="640"/>
      <w:marRight w:val="0"/>
      <w:marTop w:val="0"/>
      <w:marBottom w:val="0"/>
      <w:divBdr>
        <w:top w:val="none" w:sz="0" w:space="0" w:color="auto"/>
        <w:left w:val="none" w:sz="0" w:space="0" w:color="auto"/>
        <w:bottom w:val="none" w:sz="0" w:space="0" w:color="auto"/>
        <w:right w:val="none" w:sz="0" w:space="0" w:color="auto"/>
      </w:divBdr>
    </w:div>
    <w:div w:id="991062418">
      <w:marLeft w:val="640"/>
      <w:marRight w:val="0"/>
      <w:marTop w:val="0"/>
      <w:marBottom w:val="0"/>
      <w:divBdr>
        <w:top w:val="none" w:sz="0" w:space="0" w:color="auto"/>
        <w:left w:val="none" w:sz="0" w:space="0" w:color="auto"/>
        <w:bottom w:val="none" w:sz="0" w:space="0" w:color="auto"/>
        <w:right w:val="none" w:sz="0" w:space="0" w:color="auto"/>
      </w:divBdr>
    </w:div>
    <w:div w:id="991101928">
      <w:marLeft w:val="640"/>
      <w:marRight w:val="0"/>
      <w:marTop w:val="0"/>
      <w:marBottom w:val="0"/>
      <w:divBdr>
        <w:top w:val="none" w:sz="0" w:space="0" w:color="auto"/>
        <w:left w:val="none" w:sz="0" w:space="0" w:color="auto"/>
        <w:bottom w:val="none" w:sz="0" w:space="0" w:color="auto"/>
        <w:right w:val="none" w:sz="0" w:space="0" w:color="auto"/>
      </w:divBdr>
    </w:div>
    <w:div w:id="991300225">
      <w:marLeft w:val="640"/>
      <w:marRight w:val="0"/>
      <w:marTop w:val="0"/>
      <w:marBottom w:val="0"/>
      <w:divBdr>
        <w:top w:val="none" w:sz="0" w:space="0" w:color="auto"/>
        <w:left w:val="none" w:sz="0" w:space="0" w:color="auto"/>
        <w:bottom w:val="none" w:sz="0" w:space="0" w:color="auto"/>
        <w:right w:val="none" w:sz="0" w:space="0" w:color="auto"/>
      </w:divBdr>
    </w:div>
    <w:div w:id="991375105">
      <w:marLeft w:val="640"/>
      <w:marRight w:val="0"/>
      <w:marTop w:val="0"/>
      <w:marBottom w:val="0"/>
      <w:divBdr>
        <w:top w:val="none" w:sz="0" w:space="0" w:color="auto"/>
        <w:left w:val="none" w:sz="0" w:space="0" w:color="auto"/>
        <w:bottom w:val="none" w:sz="0" w:space="0" w:color="auto"/>
        <w:right w:val="none" w:sz="0" w:space="0" w:color="auto"/>
      </w:divBdr>
    </w:div>
    <w:div w:id="991375325">
      <w:marLeft w:val="640"/>
      <w:marRight w:val="0"/>
      <w:marTop w:val="0"/>
      <w:marBottom w:val="0"/>
      <w:divBdr>
        <w:top w:val="none" w:sz="0" w:space="0" w:color="auto"/>
        <w:left w:val="none" w:sz="0" w:space="0" w:color="auto"/>
        <w:bottom w:val="none" w:sz="0" w:space="0" w:color="auto"/>
        <w:right w:val="none" w:sz="0" w:space="0" w:color="auto"/>
      </w:divBdr>
    </w:div>
    <w:div w:id="991442819">
      <w:marLeft w:val="640"/>
      <w:marRight w:val="0"/>
      <w:marTop w:val="0"/>
      <w:marBottom w:val="0"/>
      <w:divBdr>
        <w:top w:val="none" w:sz="0" w:space="0" w:color="auto"/>
        <w:left w:val="none" w:sz="0" w:space="0" w:color="auto"/>
        <w:bottom w:val="none" w:sz="0" w:space="0" w:color="auto"/>
        <w:right w:val="none" w:sz="0" w:space="0" w:color="auto"/>
      </w:divBdr>
    </w:div>
    <w:div w:id="991446546">
      <w:marLeft w:val="640"/>
      <w:marRight w:val="0"/>
      <w:marTop w:val="0"/>
      <w:marBottom w:val="0"/>
      <w:divBdr>
        <w:top w:val="none" w:sz="0" w:space="0" w:color="auto"/>
        <w:left w:val="none" w:sz="0" w:space="0" w:color="auto"/>
        <w:bottom w:val="none" w:sz="0" w:space="0" w:color="auto"/>
        <w:right w:val="none" w:sz="0" w:space="0" w:color="auto"/>
      </w:divBdr>
    </w:div>
    <w:div w:id="991450776">
      <w:marLeft w:val="640"/>
      <w:marRight w:val="0"/>
      <w:marTop w:val="0"/>
      <w:marBottom w:val="0"/>
      <w:divBdr>
        <w:top w:val="none" w:sz="0" w:space="0" w:color="auto"/>
        <w:left w:val="none" w:sz="0" w:space="0" w:color="auto"/>
        <w:bottom w:val="none" w:sz="0" w:space="0" w:color="auto"/>
        <w:right w:val="none" w:sz="0" w:space="0" w:color="auto"/>
      </w:divBdr>
    </w:div>
    <w:div w:id="991523941">
      <w:marLeft w:val="640"/>
      <w:marRight w:val="0"/>
      <w:marTop w:val="0"/>
      <w:marBottom w:val="0"/>
      <w:divBdr>
        <w:top w:val="none" w:sz="0" w:space="0" w:color="auto"/>
        <w:left w:val="none" w:sz="0" w:space="0" w:color="auto"/>
        <w:bottom w:val="none" w:sz="0" w:space="0" w:color="auto"/>
        <w:right w:val="none" w:sz="0" w:space="0" w:color="auto"/>
      </w:divBdr>
    </w:div>
    <w:div w:id="991560423">
      <w:marLeft w:val="640"/>
      <w:marRight w:val="0"/>
      <w:marTop w:val="0"/>
      <w:marBottom w:val="0"/>
      <w:divBdr>
        <w:top w:val="none" w:sz="0" w:space="0" w:color="auto"/>
        <w:left w:val="none" w:sz="0" w:space="0" w:color="auto"/>
        <w:bottom w:val="none" w:sz="0" w:space="0" w:color="auto"/>
        <w:right w:val="none" w:sz="0" w:space="0" w:color="auto"/>
      </w:divBdr>
    </w:div>
    <w:div w:id="991564807">
      <w:marLeft w:val="640"/>
      <w:marRight w:val="0"/>
      <w:marTop w:val="0"/>
      <w:marBottom w:val="0"/>
      <w:divBdr>
        <w:top w:val="none" w:sz="0" w:space="0" w:color="auto"/>
        <w:left w:val="none" w:sz="0" w:space="0" w:color="auto"/>
        <w:bottom w:val="none" w:sz="0" w:space="0" w:color="auto"/>
        <w:right w:val="none" w:sz="0" w:space="0" w:color="auto"/>
      </w:divBdr>
    </w:div>
    <w:div w:id="991569303">
      <w:marLeft w:val="640"/>
      <w:marRight w:val="0"/>
      <w:marTop w:val="0"/>
      <w:marBottom w:val="0"/>
      <w:divBdr>
        <w:top w:val="none" w:sz="0" w:space="0" w:color="auto"/>
        <w:left w:val="none" w:sz="0" w:space="0" w:color="auto"/>
        <w:bottom w:val="none" w:sz="0" w:space="0" w:color="auto"/>
        <w:right w:val="none" w:sz="0" w:space="0" w:color="auto"/>
      </w:divBdr>
    </w:div>
    <w:div w:id="991718447">
      <w:marLeft w:val="640"/>
      <w:marRight w:val="0"/>
      <w:marTop w:val="0"/>
      <w:marBottom w:val="0"/>
      <w:divBdr>
        <w:top w:val="none" w:sz="0" w:space="0" w:color="auto"/>
        <w:left w:val="none" w:sz="0" w:space="0" w:color="auto"/>
        <w:bottom w:val="none" w:sz="0" w:space="0" w:color="auto"/>
        <w:right w:val="none" w:sz="0" w:space="0" w:color="auto"/>
      </w:divBdr>
    </w:div>
    <w:div w:id="991719039">
      <w:marLeft w:val="640"/>
      <w:marRight w:val="0"/>
      <w:marTop w:val="0"/>
      <w:marBottom w:val="0"/>
      <w:divBdr>
        <w:top w:val="none" w:sz="0" w:space="0" w:color="auto"/>
        <w:left w:val="none" w:sz="0" w:space="0" w:color="auto"/>
        <w:bottom w:val="none" w:sz="0" w:space="0" w:color="auto"/>
        <w:right w:val="none" w:sz="0" w:space="0" w:color="auto"/>
      </w:divBdr>
    </w:div>
    <w:div w:id="991762607">
      <w:marLeft w:val="640"/>
      <w:marRight w:val="0"/>
      <w:marTop w:val="0"/>
      <w:marBottom w:val="0"/>
      <w:divBdr>
        <w:top w:val="none" w:sz="0" w:space="0" w:color="auto"/>
        <w:left w:val="none" w:sz="0" w:space="0" w:color="auto"/>
        <w:bottom w:val="none" w:sz="0" w:space="0" w:color="auto"/>
        <w:right w:val="none" w:sz="0" w:space="0" w:color="auto"/>
      </w:divBdr>
    </w:div>
    <w:div w:id="991762628">
      <w:marLeft w:val="640"/>
      <w:marRight w:val="0"/>
      <w:marTop w:val="0"/>
      <w:marBottom w:val="0"/>
      <w:divBdr>
        <w:top w:val="none" w:sz="0" w:space="0" w:color="auto"/>
        <w:left w:val="none" w:sz="0" w:space="0" w:color="auto"/>
        <w:bottom w:val="none" w:sz="0" w:space="0" w:color="auto"/>
        <w:right w:val="none" w:sz="0" w:space="0" w:color="auto"/>
      </w:divBdr>
    </w:div>
    <w:div w:id="991786867">
      <w:marLeft w:val="640"/>
      <w:marRight w:val="0"/>
      <w:marTop w:val="0"/>
      <w:marBottom w:val="0"/>
      <w:divBdr>
        <w:top w:val="none" w:sz="0" w:space="0" w:color="auto"/>
        <w:left w:val="none" w:sz="0" w:space="0" w:color="auto"/>
        <w:bottom w:val="none" w:sz="0" w:space="0" w:color="auto"/>
        <w:right w:val="none" w:sz="0" w:space="0" w:color="auto"/>
      </w:divBdr>
    </w:div>
    <w:div w:id="991788870">
      <w:marLeft w:val="640"/>
      <w:marRight w:val="0"/>
      <w:marTop w:val="0"/>
      <w:marBottom w:val="0"/>
      <w:divBdr>
        <w:top w:val="none" w:sz="0" w:space="0" w:color="auto"/>
        <w:left w:val="none" w:sz="0" w:space="0" w:color="auto"/>
        <w:bottom w:val="none" w:sz="0" w:space="0" w:color="auto"/>
        <w:right w:val="none" w:sz="0" w:space="0" w:color="auto"/>
      </w:divBdr>
    </w:div>
    <w:div w:id="992023924">
      <w:marLeft w:val="640"/>
      <w:marRight w:val="0"/>
      <w:marTop w:val="0"/>
      <w:marBottom w:val="0"/>
      <w:divBdr>
        <w:top w:val="none" w:sz="0" w:space="0" w:color="auto"/>
        <w:left w:val="none" w:sz="0" w:space="0" w:color="auto"/>
        <w:bottom w:val="none" w:sz="0" w:space="0" w:color="auto"/>
        <w:right w:val="none" w:sz="0" w:space="0" w:color="auto"/>
      </w:divBdr>
    </w:div>
    <w:div w:id="992106002">
      <w:marLeft w:val="640"/>
      <w:marRight w:val="0"/>
      <w:marTop w:val="0"/>
      <w:marBottom w:val="0"/>
      <w:divBdr>
        <w:top w:val="none" w:sz="0" w:space="0" w:color="auto"/>
        <w:left w:val="none" w:sz="0" w:space="0" w:color="auto"/>
        <w:bottom w:val="none" w:sz="0" w:space="0" w:color="auto"/>
        <w:right w:val="none" w:sz="0" w:space="0" w:color="auto"/>
      </w:divBdr>
    </w:div>
    <w:div w:id="992106135">
      <w:marLeft w:val="640"/>
      <w:marRight w:val="0"/>
      <w:marTop w:val="0"/>
      <w:marBottom w:val="0"/>
      <w:divBdr>
        <w:top w:val="none" w:sz="0" w:space="0" w:color="auto"/>
        <w:left w:val="none" w:sz="0" w:space="0" w:color="auto"/>
        <w:bottom w:val="none" w:sz="0" w:space="0" w:color="auto"/>
        <w:right w:val="none" w:sz="0" w:space="0" w:color="auto"/>
      </w:divBdr>
    </w:div>
    <w:div w:id="992442776">
      <w:marLeft w:val="640"/>
      <w:marRight w:val="0"/>
      <w:marTop w:val="0"/>
      <w:marBottom w:val="0"/>
      <w:divBdr>
        <w:top w:val="none" w:sz="0" w:space="0" w:color="auto"/>
        <w:left w:val="none" w:sz="0" w:space="0" w:color="auto"/>
        <w:bottom w:val="none" w:sz="0" w:space="0" w:color="auto"/>
        <w:right w:val="none" w:sz="0" w:space="0" w:color="auto"/>
      </w:divBdr>
    </w:div>
    <w:div w:id="992443945">
      <w:marLeft w:val="640"/>
      <w:marRight w:val="0"/>
      <w:marTop w:val="0"/>
      <w:marBottom w:val="0"/>
      <w:divBdr>
        <w:top w:val="none" w:sz="0" w:space="0" w:color="auto"/>
        <w:left w:val="none" w:sz="0" w:space="0" w:color="auto"/>
        <w:bottom w:val="none" w:sz="0" w:space="0" w:color="auto"/>
        <w:right w:val="none" w:sz="0" w:space="0" w:color="auto"/>
      </w:divBdr>
    </w:div>
    <w:div w:id="992487034">
      <w:marLeft w:val="640"/>
      <w:marRight w:val="0"/>
      <w:marTop w:val="0"/>
      <w:marBottom w:val="0"/>
      <w:divBdr>
        <w:top w:val="none" w:sz="0" w:space="0" w:color="auto"/>
        <w:left w:val="none" w:sz="0" w:space="0" w:color="auto"/>
        <w:bottom w:val="none" w:sz="0" w:space="0" w:color="auto"/>
        <w:right w:val="none" w:sz="0" w:space="0" w:color="auto"/>
      </w:divBdr>
    </w:div>
    <w:div w:id="992488270">
      <w:marLeft w:val="640"/>
      <w:marRight w:val="0"/>
      <w:marTop w:val="0"/>
      <w:marBottom w:val="0"/>
      <w:divBdr>
        <w:top w:val="none" w:sz="0" w:space="0" w:color="auto"/>
        <w:left w:val="none" w:sz="0" w:space="0" w:color="auto"/>
        <w:bottom w:val="none" w:sz="0" w:space="0" w:color="auto"/>
        <w:right w:val="none" w:sz="0" w:space="0" w:color="auto"/>
      </w:divBdr>
    </w:div>
    <w:div w:id="992638115">
      <w:marLeft w:val="640"/>
      <w:marRight w:val="0"/>
      <w:marTop w:val="0"/>
      <w:marBottom w:val="0"/>
      <w:divBdr>
        <w:top w:val="none" w:sz="0" w:space="0" w:color="auto"/>
        <w:left w:val="none" w:sz="0" w:space="0" w:color="auto"/>
        <w:bottom w:val="none" w:sz="0" w:space="0" w:color="auto"/>
        <w:right w:val="none" w:sz="0" w:space="0" w:color="auto"/>
      </w:divBdr>
    </w:div>
    <w:div w:id="992760405">
      <w:marLeft w:val="640"/>
      <w:marRight w:val="0"/>
      <w:marTop w:val="0"/>
      <w:marBottom w:val="0"/>
      <w:divBdr>
        <w:top w:val="none" w:sz="0" w:space="0" w:color="auto"/>
        <w:left w:val="none" w:sz="0" w:space="0" w:color="auto"/>
        <w:bottom w:val="none" w:sz="0" w:space="0" w:color="auto"/>
        <w:right w:val="none" w:sz="0" w:space="0" w:color="auto"/>
      </w:divBdr>
    </w:div>
    <w:div w:id="992873372">
      <w:marLeft w:val="640"/>
      <w:marRight w:val="0"/>
      <w:marTop w:val="0"/>
      <w:marBottom w:val="0"/>
      <w:divBdr>
        <w:top w:val="none" w:sz="0" w:space="0" w:color="auto"/>
        <w:left w:val="none" w:sz="0" w:space="0" w:color="auto"/>
        <w:bottom w:val="none" w:sz="0" w:space="0" w:color="auto"/>
        <w:right w:val="none" w:sz="0" w:space="0" w:color="auto"/>
      </w:divBdr>
    </w:div>
    <w:div w:id="992955397">
      <w:marLeft w:val="640"/>
      <w:marRight w:val="0"/>
      <w:marTop w:val="0"/>
      <w:marBottom w:val="0"/>
      <w:divBdr>
        <w:top w:val="none" w:sz="0" w:space="0" w:color="auto"/>
        <w:left w:val="none" w:sz="0" w:space="0" w:color="auto"/>
        <w:bottom w:val="none" w:sz="0" w:space="0" w:color="auto"/>
        <w:right w:val="none" w:sz="0" w:space="0" w:color="auto"/>
      </w:divBdr>
    </w:div>
    <w:div w:id="993023687">
      <w:marLeft w:val="640"/>
      <w:marRight w:val="0"/>
      <w:marTop w:val="0"/>
      <w:marBottom w:val="0"/>
      <w:divBdr>
        <w:top w:val="none" w:sz="0" w:space="0" w:color="auto"/>
        <w:left w:val="none" w:sz="0" w:space="0" w:color="auto"/>
        <w:bottom w:val="none" w:sz="0" w:space="0" w:color="auto"/>
        <w:right w:val="none" w:sz="0" w:space="0" w:color="auto"/>
      </w:divBdr>
    </w:div>
    <w:div w:id="993141838">
      <w:marLeft w:val="640"/>
      <w:marRight w:val="0"/>
      <w:marTop w:val="0"/>
      <w:marBottom w:val="0"/>
      <w:divBdr>
        <w:top w:val="none" w:sz="0" w:space="0" w:color="auto"/>
        <w:left w:val="none" w:sz="0" w:space="0" w:color="auto"/>
        <w:bottom w:val="none" w:sz="0" w:space="0" w:color="auto"/>
        <w:right w:val="none" w:sz="0" w:space="0" w:color="auto"/>
      </w:divBdr>
    </w:div>
    <w:div w:id="993222640">
      <w:marLeft w:val="640"/>
      <w:marRight w:val="0"/>
      <w:marTop w:val="0"/>
      <w:marBottom w:val="0"/>
      <w:divBdr>
        <w:top w:val="none" w:sz="0" w:space="0" w:color="auto"/>
        <w:left w:val="none" w:sz="0" w:space="0" w:color="auto"/>
        <w:bottom w:val="none" w:sz="0" w:space="0" w:color="auto"/>
        <w:right w:val="none" w:sz="0" w:space="0" w:color="auto"/>
      </w:divBdr>
    </w:div>
    <w:div w:id="993292809">
      <w:marLeft w:val="640"/>
      <w:marRight w:val="0"/>
      <w:marTop w:val="0"/>
      <w:marBottom w:val="0"/>
      <w:divBdr>
        <w:top w:val="none" w:sz="0" w:space="0" w:color="auto"/>
        <w:left w:val="none" w:sz="0" w:space="0" w:color="auto"/>
        <w:bottom w:val="none" w:sz="0" w:space="0" w:color="auto"/>
        <w:right w:val="none" w:sz="0" w:space="0" w:color="auto"/>
      </w:divBdr>
    </w:div>
    <w:div w:id="993339914">
      <w:marLeft w:val="640"/>
      <w:marRight w:val="0"/>
      <w:marTop w:val="0"/>
      <w:marBottom w:val="0"/>
      <w:divBdr>
        <w:top w:val="none" w:sz="0" w:space="0" w:color="auto"/>
        <w:left w:val="none" w:sz="0" w:space="0" w:color="auto"/>
        <w:bottom w:val="none" w:sz="0" w:space="0" w:color="auto"/>
        <w:right w:val="none" w:sz="0" w:space="0" w:color="auto"/>
      </w:divBdr>
    </w:div>
    <w:div w:id="993409709">
      <w:marLeft w:val="640"/>
      <w:marRight w:val="0"/>
      <w:marTop w:val="0"/>
      <w:marBottom w:val="0"/>
      <w:divBdr>
        <w:top w:val="none" w:sz="0" w:space="0" w:color="auto"/>
        <w:left w:val="none" w:sz="0" w:space="0" w:color="auto"/>
        <w:bottom w:val="none" w:sz="0" w:space="0" w:color="auto"/>
        <w:right w:val="none" w:sz="0" w:space="0" w:color="auto"/>
      </w:divBdr>
    </w:div>
    <w:div w:id="993413126">
      <w:marLeft w:val="640"/>
      <w:marRight w:val="0"/>
      <w:marTop w:val="0"/>
      <w:marBottom w:val="0"/>
      <w:divBdr>
        <w:top w:val="none" w:sz="0" w:space="0" w:color="auto"/>
        <w:left w:val="none" w:sz="0" w:space="0" w:color="auto"/>
        <w:bottom w:val="none" w:sz="0" w:space="0" w:color="auto"/>
        <w:right w:val="none" w:sz="0" w:space="0" w:color="auto"/>
      </w:divBdr>
    </w:div>
    <w:div w:id="993415444">
      <w:marLeft w:val="640"/>
      <w:marRight w:val="0"/>
      <w:marTop w:val="0"/>
      <w:marBottom w:val="0"/>
      <w:divBdr>
        <w:top w:val="none" w:sz="0" w:space="0" w:color="auto"/>
        <w:left w:val="none" w:sz="0" w:space="0" w:color="auto"/>
        <w:bottom w:val="none" w:sz="0" w:space="0" w:color="auto"/>
        <w:right w:val="none" w:sz="0" w:space="0" w:color="auto"/>
      </w:divBdr>
    </w:div>
    <w:div w:id="993487515">
      <w:marLeft w:val="640"/>
      <w:marRight w:val="0"/>
      <w:marTop w:val="0"/>
      <w:marBottom w:val="0"/>
      <w:divBdr>
        <w:top w:val="none" w:sz="0" w:space="0" w:color="auto"/>
        <w:left w:val="none" w:sz="0" w:space="0" w:color="auto"/>
        <w:bottom w:val="none" w:sz="0" w:space="0" w:color="auto"/>
        <w:right w:val="none" w:sz="0" w:space="0" w:color="auto"/>
      </w:divBdr>
    </w:div>
    <w:div w:id="993531544">
      <w:marLeft w:val="640"/>
      <w:marRight w:val="0"/>
      <w:marTop w:val="0"/>
      <w:marBottom w:val="0"/>
      <w:divBdr>
        <w:top w:val="none" w:sz="0" w:space="0" w:color="auto"/>
        <w:left w:val="none" w:sz="0" w:space="0" w:color="auto"/>
        <w:bottom w:val="none" w:sz="0" w:space="0" w:color="auto"/>
        <w:right w:val="none" w:sz="0" w:space="0" w:color="auto"/>
      </w:divBdr>
    </w:div>
    <w:div w:id="993676798">
      <w:marLeft w:val="640"/>
      <w:marRight w:val="0"/>
      <w:marTop w:val="0"/>
      <w:marBottom w:val="0"/>
      <w:divBdr>
        <w:top w:val="none" w:sz="0" w:space="0" w:color="auto"/>
        <w:left w:val="none" w:sz="0" w:space="0" w:color="auto"/>
        <w:bottom w:val="none" w:sz="0" w:space="0" w:color="auto"/>
        <w:right w:val="none" w:sz="0" w:space="0" w:color="auto"/>
      </w:divBdr>
    </w:div>
    <w:div w:id="993683908">
      <w:marLeft w:val="640"/>
      <w:marRight w:val="0"/>
      <w:marTop w:val="0"/>
      <w:marBottom w:val="0"/>
      <w:divBdr>
        <w:top w:val="none" w:sz="0" w:space="0" w:color="auto"/>
        <w:left w:val="none" w:sz="0" w:space="0" w:color="auto"/>
        <w:bottom w:val="none" w:sz="0" w:space="0" w:color="auto"/>
        <w:right w:val="none" w:sz="0" w:space="0" w:color="auto"/>
      </w:divBdr>
    </w:div>
    <w:div w:id="993685380">
      <w:marLeft w:val="640"/>
      <w:marRight w:val="0"/>
      <w:marTop w:val="0"/>
      <w:marBottom w:val="0"/>
      <w:divBdr>
        <w:top w:val="none" w:sz="0" w:space="0" w:color="auto"/>
        <w:left w:val="none" w:sz="0" w:space="0" w:color="auto"/>
        <w:bottom w:val="none" w:sz="0" w:space="0" w:color="auto"/>
        <w:right w:val="none" w:sz="0" w:space="0" w:color="auto"/>
      </w:divBdr>
    </w:div>
    <w:div w:id="993724013">
      <w:marLeft w:val="640"/>
      <w:marRight w:val="0"/>
      <w:marTop w:val="0"/>
      <w:marBottom w:val="0"/>
      <w:divBdr>
        <w:top w:val="none" w:sz="0" w:space="0" w:color="auto"/>
        <w:left w:val="none" w:sz="0" w:space="0" w:color="auto"/>
        <w:bottom w:val="none" w:sz="0" w:space="0" w:color="auto"/>
        <w:right w:val="none" w:sz="0" w:space="0" w:color="auto"/>
      </w:divBdr>
    </w:div>
    <w:div w:id="993724931">
      <w:marLeft w:val="640"/>
      <w:marRight w:val="0"/>
      <w:marTop w:val="0"/>
      <w:marBottom w:val="0"/>
      <w:divBdr>
        <w:top w:val="none" w:sz="0" w:space="0" w:color="auto"/>
        <w:left w:val="none" w:sz="0" w:space="0" w:color="auto"/>
        <w:bottom w:val="none" w:sz="0" w:space="0" w:color="auto"/>
        <w:right w:val="none" w:sz="0" w:space="0" w:color="auto"/>
      </w:divBdr>
    </w:div>
    <w:div w:id="993728327">
      <w:marLeft w:val="640"/>
      <w:marRight w:val="0"/>
      <w:marTop w:val="0"/>
      <w:marBottom w:val="0"/>
      <w:divBdr>
        <w:top w:val="none" w:sz="0" w:space="0" w:color="auto"/>
        <w:left w:val="none" w:sz="0" w:space="0" w:color="auto"/>
        <w:bottom w:val="none" w:sz="0" w:space="0" w:color="auto"/>
        <w:right w:val="none" w:sz="0" w:space="0" w:color="auto"/>
      </w:divBdr>
    </w:div>
    <w:div w:id="993801854">
      <w:marLeft w:val="640"/>
      <w:marRight w:val="0"/>
      <w:marTop w:val="0"/>
      <w:marBottom w:val="0"/>
      <w:divBdr>
        <w:top w:val="none" w:sz="0" w:space="0" w:color="auto"/>
        <w:left w:val="none" w:sz="0" w:space="0" w:color="auto"/>
        <w:bottom w:val="none" w:sz="0" w:space="0" w:color="auto"/>
        <w:right w:val="none" w:sz="0" w:space="0" w:color="auto"/>
      </w:divBdr>
    </w:div>
    <w:div w:id="993802857">
      <w:marLeft w:val="640"/>
      <w:marRight w:val="0"/>
      <w:marTop w:val="0"/>
      <w:marBottom w:val="0"/>
      <w:divBdr>
        <w:top w:val="none" w:sz="0" w:space="0" w:color="auto"/>
        <w:left w:val="none" w:sz="0" w:space="0" w:color="auto"/>
        <w:bottom w:val="none" w:sz="0" w:space="0" w:color="auto"/>
        <w:right w:val="none" w:sz="0" w:space="0" w:color="auto"/>
      </w:divBdr>
    </w:div>
    <w:div w:id="993950843">
      <w:marLeft w:val="640"/>
      <w:marRight w:val="0"/>
      <w:marTop w:val="0"/>
      <w:marBottom w:val="0"/>
      <w:divBdr>
        <w:top w:val="none" w:sz="0" w:space="0" w:color="auto"/>
        <w:left w:val="none" w:sz="0" w:space="0" w:color="auto"/>
        <w:bottom w:val="none" w:sz="0" w:space="0" w:color="auto"/>
        <w:right w:val="none" w:sz="0" w:space="0" w:color="auto"/>
      </w:divBdr>
    </w:div>
    <w:div w:id="993993580">
      <w:marLeft w:val="640"/>
      <w:marRight w:val="0"/>
      <w:marTop w:val="0"/>
      <w:marBottom w:val="0"/>
      <w:divBdr>
        <w:top w:val="none" w:sz="0" w:space="0" w:color="auto"/>
        <w:left w:val="none" w:sz="0" w:space="0" w:color="auto"/>
        <w:bottom w:val="none" w:sz="0" w:space="0" w:color="auto"/>
        <w:right w:val="none" w:sz="0" w:space="0" w:color="auto"/>
      </w:divBdr>
    </w:div>
    <w:div w:id="993995862">
      <w:marLeft w:val="640"/>
      <w:marRight w:val="0"/>
      <w:marTop w:val="0"/>
      <w:marBottom w:val="0"/>
      <w:divBdr>
        <w:top w:val="none" w:sz="0" w:space="0" w:color="auto"/>
        <w:left w:val="none" w:sz="0" w:space="0" w:color="auto"/>
        <w:bottom w:val="none" w:sz="0" w:space="0" w:color="auto"/>
        <w:right w:val="none" w:sz="0" w:space="0" w:color="auto"/>
      </w:divBdr>
    </w:div>
    <w:div w:id="993997221">
      <w:marLeft w:val="640"/>
      <w:marRight w:val="0"/>
      <w:marTop w:val="0"/>
      <w:marBottom w:val="0"/>
      <w:divBdr>
        <w:top w:val="none" w:sz="0" w:space="0" w:color="auto"/>
        <w:left w:val="none" w:sz="0" w:space="0" w:color="auto"/>
        <w:bottom w:val="none" w:sz="0" w:space="0" w:color="auto"/>
        <w:right w:val="none" w:sz="0" w:space="0" w:color="auto"/>
      </w:divBdr>
    </w:div>
    <w:div w:id="994063566">
      <w:marLeft w:val="640"/>
      <w:marRight w:val="0"/>
      <w:marTop w:val="0"/>
      <w:marBottom w:val="0"/>
      <w:divBdr>
        <w:top w:val="none" w:sz="0" w:space="0" w:color="auto"/>
        <w:left w:val="none" w:sz="0" w:space="0" w:color="auto"/>
        <w:bottom w:val="none" w:sz="0" w:space="0" w:color="auto"/>
        <w:right w:val="none" w:sz="0" w:space="0" w:color="auto"/>
      </w:divBdr>
    </w:div>
    <w:div w:id="994140093">
      <w:marLeft w:val="640"/>
      <w:marRight w:val="0"/>
      <w:marTop w:val="0"/>
      <w:marBottom w:val="0"/>
      <w:divBdr>
        <w:top w:val="none" w:sz="0" w:space="0" w:color="auto"/>
        <w:left w:val="none" w:sz="0" w:space="0" w:color="auto"/>
        <w:bottom w:val="none" w:sz="0" w:space="0" w:color="auto"/>
        <w:right w:val="none" w:sz="0" w:space="0" w:color="auto"/>
      </w:divBdr>
    </w:div>
    <w:div w:id="994141759">
      <w:marLeft w:val="640"/>
      <w:marRight w:val="0"/>
      <w:marTop w:val="0"/>
      <w:marBottom w:val="0"/>
      <w:divBdr>
        <w:top w:val="none" w:sz="0" w:space="0" w:color="auto"/>
        <w:left w:val="none" w:sz="0" w:space="0" w:color="auto"/>
        <w:bottom w:val="none" w:sz="0" w:space="0" w:color="auto"/>
        <w:right w:val="none" w:sz="0" w:space="0" w:color="auto"/>
      </w:divBdr>
    </w:div>
    <w:div w:id="994187227">
      <w:marLeft w:val="640"/>
      <w:marRight w:val="0"/>
      <w:marTop w:val="0"/>
      <w:marBottom w:val="0"/>
      <w:divBdr>
        <w:top w:val="none" w:sz="0" w:space="0" w:color="auto"/>
        <w:left w:val="none" w:sz="0" w:space="0" w:color="auto"/>
        <w:bottom w:val="none" w:sz="0" w:space="0" w:color="auto"/>
        <w:right w:val="none" w:sz="0" w:space="0" w:color="auto"/>
      </w:divBdr>
    </w:div>
    <w:div w:id="994259022">
      <w:marLeft w:val="640"/>
      <w:marRight w:val="0"/>
      <w:marTop w:val="0"/>
      <w:marBottom w:val="0"/>
      <w:divBdr>
        <w:top w:val="none" w:sz="0" w:space="0" w:color="auto"/>
        <w:left w:val="none" w:sz="0" w:space="0" w:color="auto"/>
        <w:bottom w:val="none" w:sz="0" w:space="0" w:color="auto"/>
        <w:right w:val="none" w:sz="0" w:space="0" w:color="auto"/>
      </w:divBdr>
    </w:div>
    <w:div w:id="994265952">
      <w:marLeft w:val="640"/>
      <w:marRight w:val="0"/>
      <w:marTop w:val="0"/>
      <w:marBottom w:val="0"/>
      <w:divBdr>
        <w:top w:val="none" w:sz="0" w:space="0" w:color="auto"/>
        <w:left w:val="none" w:sz="0" w:space="0" w:color="auto"/>
        <w:bottom w:val="none" w:sz="0" w:space="0" w:color="auto"/>
        <w:right w:val="none" w:sz="0" w:space="0" w:color="auto"/>
      </w:divBdr>
    </w:div>
    <w:div w:id="994381958">
      <w:marLeft w:val="640"/>
      <w:marRight w:val="0"/>
      <w:marTop w:val="0"/>
      <w:marBottom w:val="0"/>
      <w:divBdr>
        <w:top w:val="none" w:sz="0" w:space="0" w:color="auto"/>
        <w:left w:val="none" w:sz="0" w:space="0" w:color="auto"/>
        <w:bottom w:val="none" w:sz="0" w:space="0" w:color="auto"/>
        <w:right w:val="none" w:sz="0" w:space="0" w:color="auto"/>
      </w:divBdr>
    </w:div>
    <w:div w:id="994452002">
      <w:marLeft w:val="640"/>
      <w:marRight w:val="0"/>
      <w:marTop w:val="0"/>
      <w:marBottom w:val="0"/>
      <w:divBdr>
        <w:top w:val="none" w:sz="0" w:space="0" w:color="auto"/>
        <w:left w:val="none" w:sz="0" w:space="0" w:color="auto"/>
        <w:bottom w:val="none" w:sz="0" w:space="0" w:color="auto"/>
        <w:right w:val="none" w:sz="0" w:space="0" w:color="auto"/>
      </w:divBdr>
    </w:div>
    <w:div w:id="994532134">
      <w:marLeft w:val="640"/>
      <w:marRight w:val="0"/>
      <w:marTop w:val="0"/>
      <w:marBottom w:val="0"/>
      <w:divBdr>
        <w:top w:val="none" w:sz="0" w:space="0" w:color="auto"/>
        <w:left w:val="none" w:sz="0" w:space="0" w:color="auto"/>
        <w:bottom w:val="none" w:sz="0" w:space="0" w:color="auto"/>
        <w:right w:val="none" w:sz="0" w:space="0" w:color="auto"/>
      </w:divBdr>
    </w:div>
    <w:div w:id="994575554">
      <w:marLeft w:val="640"/>
      <w:marRight w:val="0"/>
      <w:marTop w:val="0"/>
      <w:marBottom w:val="0"/>
      <w:divBdr>
        <w:top w:val="none" w:sz="0" w:space="0" w:color="auto"/>
        <w:left w:val="none" w:sz="0" w:space="0" w:color="auto"/>
        <w:bottom w:val="none" w:sz="0" w:space="0" w:color="auto"/>
        <w:right w:val="none" w:sz="0" w:space="0" w:color="auto"/>
      </w:divBdr>
    </w:div>
    <w:div w:id="994577150">
      <w:marLeft w:val="640"/>
      <w:marRight w:val="0"/>
      <w:marTop w:val="0"/>
      <w:marBottom w:val="0"/>
      <w:divBdr>
        <w:top w:val="none" w:sz="0" w:space="0" w:color="auto"/>
        <w:left w:val="none" w:sz="0" w:space="0" w:color="auto"/>
        <w:bottom w:val="none" w:sz="0" w:space="0" w:color="auto"/>
        <w:right w:val="none" w:sz="0" w:space="0" w:color="auto"/>
      </w:divBdr>
    </w:div>
    <w:div w:id="994647832">
      <w:marLeft w:val="640"/>
      <w:marRight w:val="0"/>
      <w:marTop w:val="0"/>
      <w:marBottom w:val="0"/>
      <w:divBdr>
        <w:top w:val="none" w:sz="0" w:space="0" w:color="auto"/>
        <w:left w:val="none" w:sz="0" w:space="0" w:color="auto"/>
        <w:bottom w:val="none" w:sz="0" w:space="0" w:color="auto"/>
        <w:right w:val="none" w:sz="0" w:space="0" w:color="auto"/>
      </w:divBdr>
    </w:div>
    <w:div w:id="994652318">
      <w:marLeft w:val="640"/>
      <w:marRight w:val="0"/>
      <w:marTop w:val="0"/>
      <w:marBottom w:val="0"/>
      <w:divBdr>
        <w:top w:val="none" w:sz="0" w:space="0" w:color="auto"/>
        <w:left w:val="none" w:sz="0" w:space="0" w:color="auto"/>
        <w:bottom w:val="none" w:sz="0" w:space="0" w:color="auto"/>
        <w:right w:val="none" w:sz="0" w:space="0" w:color="auto"/>
      </w:divBdr>
    </w:div>
    <w:div w:id="994723270">
      <w:marLeft w:val="640"/>
      <w:marRight w:val="0"/>
      <w:marTop w:val="0"/>
      <w:marBottom w:val="0"/>
      <w:divBdr>
        <w:top w:val="none" w:sz="0" w:space="0" w:color="auto"/>
        <w:left w:val="none" w:sz="0" w:space="0" w:color="auto"/>
        <w:bottom w:val="none" w:sz="0" w:space="0" w:color="auto"/>
        <w:right w:val="none" w:sz="0" w:space="0" w:color="auto"/>
      </w:divBdr>
    </w:div>
    <w:div w:id="994727153">
      <w:marLeft w:val="640"/>
      <w:marRight w:val="0"/>
      <w:marTop w:val="0"/>
      <w:marBottom w:val="0"/>
      <w:divBdr>
        <w:top w:val="none" w:sz="0" w:space="0" w:color="auto"/>
        <w:left w:val="none" w:sz="0" w:space="0" w:color="auto"/>
        <w:bottom w:val="none" w:sz="0" w:space="0" w:color="auto"/>
        <w:right w:val="none" w:sz="0" w:space="0" w:color="auto"/>
      </w:divBdr>
    </w:div>
    <w:div w:id="994794140">
      <w:marLeft w:val="640"/>
      <w:marRight w:val="0"/>
      <w:marTop w:val="0"/>
      <w:marBottom w:val="0"/>
      <w:divBdr>
        <w:top w:val="none" w:sz="0" w:space="0" w:color="auto"/>
        <w:left w:val="none" w:sz="0" w:space="0" w:color="auto"/>
        <w:bottom w:val="none" w:sz="0" w:space="0" w:color="auto"/>
        <w:right w:val="none" w:sz="0" w:space="0" w:color="auto"/>
      </w:divBdr>
    </w:div>
    <w:div w:id="994840667">
      <w:marLeft w:val="640"/>
      <w:marRight w:val="0"/>
      <w:marTop w:val="0"/>
      <w:marBottom w:val="0"/>
      <w:divBdr>
        <w:top w:val="none" w:sz="0" w:space="0" w:color="auto"/>
        <w:left w:val="none" w:sz="0" w:space="0" w:color="auto"/>
        <w:bottom w:val="none" w:sz="0" w:space="0" w:color="auto"/>
        <w:right w:val="none" w:sz="0" w:space="0" w:color="auto"/>
      </w:divBdr>
    </w:div>
    <w:div w:id="994915520">
      <w:marLeft w:val="640"/>
      <w:marRight w:val="0"/>
      <w:marTop w:val="0"/>
      <w:marBottom w:val="0"/>
      <w:divBdr>
        <w:top w:val="none" w:sz="0" w:space="0" w:color="auto"/>
        <w:left w:val="none" w:sz="0" w:space="0" w:color="auto"/>
        <w:bottom w:val="none" w:sz="0" w:space="0" w:color="auto"/>
        <w:right w:val="none" w:sz="0" w:space="0" w:color="auto"/>
      </w:divBdr>
    </w:div>
    <w:div w:id="994920285">
      <w:marLeft w:val="640"/>
      <w:marRight w:val="0"/>
      <w:marTop w:val="0"/>
      <w:marBottom w:val="0"/>
      <w:divBdr>
        <w:top w:val="none" w:sz="0" w:space="0" w:color="auto"/>
        <w:left w:val="none" w:sz="0" w:space="0" w:color="auto"/>
        <w:bottom w:val="none" w:sz="0" w:space="0" w:color="auto"/>
        <w:right w:val="none" w:sz="0" w:space="0" w:color="auto"/>
      </w:divBdr>
    </w:div>
    <w:div w:id="994987872">
      <w:marLeft w:val="640"/>
      <w:marRight w:val="0"/>
      <w:marTop w:val="0"/>
      <w:marBottom w:val="0"/>
      <w:divBdr>
        <w:top w:val="none" w:sz="0" w:space="0" w:color="auto"/>
        <w:left w:val="none" w:sz="0" w:space="0" w:color="auto"/>
        <w:bottom w:val="none" w:sz="0" w:space="0" w:color="auto"/>
        <w:right w:val="none" w:sz="0" w:space="0" w:color="auto"/>
      </w:divBdr>
    </w:div>
    <w:div w:id="995109780">
      <w:marLeft w:val="640"/>
      <w:marRight w:val="0"/>
      <w:marTop w:val="0"/>
      <w:marBottom w:val="0"/>
      <w:divBdr>
        <w:top w:val="none" w:sz="0" w:space="0" w:color="auto"/>
        <w:left w:val="none" w:sz="0" w:space="0" w:color="auto"/>
        <w:bottom w:val="none" w:sz="0" w:space="0" w:color="auto"/>
        <w:right w:val="none" w:sz="0" w:space="0" w:color="auto"/>
      </w:divBdr>
    </w:div>
    <w:div w:id="995180513">
      <w:marLeft w:val="640"/>
      <w:marRight w:val="0"/>
      <w:marTop w:val="0"/>
      <w:marBottom w:val="0"/>
      <w:divBdr>
        <w:top w:val="none" w:sz="0" w:space="0" w:color="auto"/>
        <w:left w:val="none" w:sz="0" w:space="0" w:color="auto"/>
        <w:bottom w:val="none" w:sz="0" w:space="0" w:color="auto"/>
        <w:right w:val="none" w:sz="0" w:space="0" w:color="auto"/>
      </w:divBdr>
    </w:div>
    <w:div w:id="995182030">
      <w:marLeft w:val="640"/>
      <w:marRight w:val="0"/>
      <w:marTop w:val="0"/>
      <w:marBottom w:val="0"/>
      <w:divBdr>
        <w:top w:val="none" w:sz="0" w:space="0" w:color="auto"/>
        <w:left w:val="none" w:sz="0" w:space="0" w:color="auto"/>
        <w:bottom w:val="none" w:sz="0" w:space="0" w:color="auto"/>
        <w:right w:val="none" w:sz="0" w:space="0" w:color="auto"/>
      </w:divBdr>
    </w:div>
    <w:div w:id="995232391">
      <w:marLeft w:val="640"/>
      <w:marRight w:val="0"/>
      <w:marTop w:val="0"/>
      <w:marBottom w:val="0"/>
      <w:divBdr>
        <w:top w:val="none" w:sz="0" w:space="0" w:color="auto"/>
        <w:left w:val="none" w:sz="0" w:space="0" w:color="auto"/>
        <w:bottom w:val="none" w:sz="0" w:space="0" w:color="auto"/>
        <w:right w:val="none" w:sz="0" w:space="0" w:color="auto"/>
      </w:divBdr>
    </w:div>
    <w:div w:id="995305016">
      <w:marLeft w:val="640"/>
      <w:marRight w:val="0"/>
      <w:marTop w:val="0"/>
      <w:marBottom w:val="0"/>
      <w:divBdr>
        <w:top w:val="none" w:sz="0" w:space="0" w:color="auto"/>
        <w:left w:val="none" w:sz="0" w:space="0" w:color="auto"/>
        <w:bottom w:val="none" w:sz="0" w:space="0" w:color="auto"/>
        <w:right w:val="none" w:sz="0" w:space="0" w:color="auto"/>
      </w:divBdr>
    </w:div>
    <w:div w:id="995377380">
      <w:marLeft w:val="640"/>
      <w:marRight w:val="0"/>
      <w:marTop w:val="0"/>
      <w:marBottom w:val="0"/>
      <w:divBdr>
        <w:top w:val="none" w:sz="0" w:space="0" w:color="auto"/>
        <w:left w:val="none" w:sz="0" w:space="0" w:color="auto"/>
        <w:bottom w:val="none" w:sz="0" w:space="0" w:color="auto"/>
        <w:right w:val="none" w:sz="0" w:space="0" w:color="auto"/>
      </w:divBdr>
    </w:div>
    <w:div w:id="995458654">
      <w:marLeft w:val="640"/>
      <w:marRight w:val="0"/>
      <w:marTop w:val="0"/>
      <w:marBottom w:val="0"/>
      <w:divBdr>
        <w:top w:val="none" w:sz="0" w:space="0" w:color="auto"/>
        <w:left w:val="none" w:sz="0" w:space="0" w:color="auto"/>
        <w:bottom w:val="none" w:sz="0" w:space="0" w:color="auto"/>
        <w:right w:val="none" w:sz="0" w:space="0" w:color="auto"/>
      </w:divBdr>
    </w:div>
    <w:div w:id="995493918">
      <w:marLeft w:val="640"/>
      <w:marRight w:val="0"/>
      <w:marTop w:val="0"/>
      <w:marBottom w:val="0"/>
      <w:divBdr>
        <w:top w:val="none" w:sz="0" w:space="0" w:color="auto"/>
        <w:left w:val="none" w:sz="0" w:space="0" w:color="auto"/>
        <w:bottom w:val="none" w:sz="0" w:space="0" w:color="auto"/>
        <w:right w:val="none" w:sz="0" w:space="0" w:color="auto"/>
      </w:divBdr>
    </w:div>
    <w:div w:id="995694520">
      <w:marLeft w:val="640"/>
      <w:marRight w:val="0"/>
      <w:marTop w:val="0"/>
      <w:marBottom w:val="0"/>
      <w:divBdr>
        <w:top w:val="none" w:sz="0" w:space="0" w:color="auto"/>
        <w:left w:val="none" w:sz="0" w:space="0" w:color="auto"/>
        <w:bottom w:val="none" w:sz="0" w:space="0" w:color="auto"/>
        <w:right w:val="none" w:sz="0" w:space="0" w:color="auto"/>
      </w:divBdr>
    </w:div>
    <w:div w:id="995760454">
      <w:marLeft w:val="640"/>
      <w:marRight w:val="0"/>
      <w:marTop w:val="0"/>
      <w:marBottom w:val="0"/>
      <w:divBdr>
        <w:top w:val="none" w:sz="0" w:space="0" w:color="auto"/>
        <w:left w:val="none" w:sz="0" w:space="0" w:color="auto"/>
        <w:bottom w:val="none" w:sz="0" w:space="0" w:color="auto"/>
        <w:right w:val="none" w:sz="0" w:space="0" w:color="auto"/>
      </w:divBdr>
    </w:div>
    <w:div w:id="995761126">
      <w:marLeft w:val="640"/>
      <w:marRight w:val="0"/>
      <w:marTop w:val="0"/>
      <w:marBottom w:val="0"/>
      <w:divBdr>
        <w:top w:val="none" w:sz="0" w:space="0" w:color="auto"/>
        <w:left w:val="none" w:sz="0" w:space="0" w:color="auto"/>
        <w:bottom w:val="none" w:sz="0" w:space="0" w:color="auto"/>
        <w:right w:val="none" w:sz="0" w:space="0" w:color="auto"/>
      </w:divBdr>
    </w:div>
    <w:div w:id="995761544">
      <w:marLeft w:val="640"/>
      <w:marRight w:val="0"/>
      <w:marTop w:val="0"/>
      <w:marBottom w:val="0"/>
      <w:divBdr>
        <w:top w:val="none" w:sz="0" w:space="0" w:color="auto"/>
        <w:left w:val="none" w:sz="0" w:space="0" w:color="auto"/>
        <w:bottom w:val="none" w:sz="0" w:space="0" w:color="auto"/>
        <w:right w:val="none" w:sz="0" w:space="0" w:color="auto"/>
      </w:divBdr>
    </w:div>
    <w:div w:id="995765115">
      <w:marLeft w:val="640"/>
      <w:marRight w:val="0"/>
      <w:marTop w:val="0"/>
      <w:marBottom w:val="0"/>
      <w:divBdr>
        <w:top w:val="none" w:sz="0" w:space="0" w:color="auto"/>
        <w:left w:val="none" w:sz="0" w:space="0" w:color="auto"/>
        <w:bottom w:val="none" w:sz="0" w:space="0" w:color="auto"/>
        <w:right w:val="none" w:sz="0" w:space="0" w:color="auto"/>
      </w:divBdr>
    </w:div>
    <w:div w:id="995769534">
      <w:marLeft w:val="640"/>
      <w:marRight w:val="0"/>
      <w:marTop w:val="0"/>
      <w:marBottom w:val="0"/>
      <w:divBdr>
        <w:top w:val="none" w:sz="0" w:space="0" w:color="auto"/>
        <w:left w:val="none" w:sz="0" w:space="0" w:color="auto"/>
        <w:bottom w:val="none" w:sz="0" w:space="0" w:color="auto"/>
        <w:right w:val="none" w:sz="0" w:space="0" w:color="auto"/>
      </w:divBdr>
    </w:div>
    <w:div w:id="995843230">
      <w:marLeft w:val="640"/>
      <w:marRight w:val="0"/>
      <w:marTop w:val="0"/>
      <w:marBottom w:val="0"/>
      <w:divBdr>
        <w:top w:val="none" w:sz="0" w:space="0" w:color="auto"/>
        <w:left w:val="none" w:sz="0" w:space="0" w:color="auto"/>
        <w:bottom w:val="none" w:sz="0" w:space="0" w:color="auto"/>
        <w:right w:val="none" w:sz="0" w:space="0" w:color="auto"/>
      </w:divBdr>
    </w:div>
    <w:div w:id="995916663">
      <w:marLeft w:val="640"/>
      <w:marRight w:val="0"/>
      <w:marTop w:val="0"/>
      <w:marBottom w:val="0"/>
      <w:divBdr>
        <w:top w:val="none" w:sz="0" w:space="0" w:color="auto"/>
        <w:left w:val="none" w:sz="0" w:space="0" w:color="auto"/>
        <w:bottom w:val="none" w:sz="0" w:space="0" w:color="auto"/>
        <w:right w:val="none" w:sz="0" w:space="0" w:color="auto"/>
      </w:divBdr>
    </w:div>
    <w:div w:id="995962887">
      <w:marLeft w:val="640"/>
      <w:marRight w:val="0"/>
      <w:marTop w:val="0"/>
      <w:marBottom w:val="0"/>
      <w:divBdr>
        <w:top w:val="none" w:sz="0" w:space="0" w:color="auto"/>
        <w:left w:val="none" w:sz="0" w:space="0" w:color="auto"/>
        <w:bottom w:val="none" w:sz="0" w:space="0" w:color="auto"/>
        <w:right w:val="none" w:sz="0" w:space="0" w:color="auto"/>
      </w:divBdr>
    </w:div>
    <w:div w:id="996110910">
      <w:marLeft w:val="640"/>
      <w:marRight w:val="0"/>
      <w:marTop w:val="0"/>
      <w:marBottom w:val="0"/>
      <w:divBdr>
        <w:top w:val="none" w:sz="0" w:space="0" w:color="auto"/>
        <w:left w:val="none" w:sz="0" w:space="0" w:color="auto"/>
        <w:bottom w:val="none" w:sz="0" w:space="0" w:color="auto"/>
        <w:right w:val="none" w:sz="0" w:space="0" w:color="auto"/>
      </w:divBdr>
    </w:div>
    <w:div w:id="996147770">
      <w:marLeft w:val="640"/>
      <w:marRight w:val="0"/>
      <w:marTop w:val="0"/>
      <w:marBottom w:val="0"/>
      <w:divBdr>
        <w:top w:val="none" w:sz="0" w:space="0" w:color="auto"/>
        <w:left w:val="none" w:sz="0" w:space="0" w:color="auto"/>
        <w:bottom w:val="none" w:sz="0" w:space="0" w:color="auto"/>
        <w:right w:val="none" w:sz="0" w:space="0" w:color="auto"/>
      </w:divBdr>
    </w:div>
    <w:div w:id="996154404">
      <w:marLeft w:val="640"/>
      <w:marRight w:val="0"/>
      <w:marTop w:val="0"/>
      <w:marBottom w:val="0"/>
      <w:divBdr>
        <w:top w:val="none" w:sz="0" w:space="0" w:color="auto"/>
        <w:left w:val="none" w:sz="0" w:space="0" w:color="auto"/>
        <w:bottom w:val="none" w:sz="0" w:space="0" w:color="auto"/>
        <w:right w:val="none" w:sz="0" w:space="0" w:color="auto"/>
      </w:divBdr>
    </w:div>
    <w:div w:id="996154547">
      <w:marLeft w:val="640"/>
      <w:marRight w:val="0"/>
      <w:marTop w:val="0"/>
      <w:marBottom w:val="0"/>
      <w:divBdr>
        <w:top w:val="none" w:sz="0" w:space="0" w:color="auto"/>
        <w:left w:val="none" w:sz="0" w:space="0" w:color="auto"/>
        <w:bottom w:val="none" w:sz="0" w:space="0" w:color="auto"/>
        <w:right w:val="none" w:sz="0" w:space="0" w:color="auto"/>
      </w:divBdr>
    </w:div>
    <w:div w:id="996224520">
      <w:marLeft w:val="640"/>
      <w:marRight w:val="0"/>
      <w:marTop w:val="0"/>
      <w:marBottom w:val="0"/>
      <w:divBdr>
        <w:top w:val="none" w:sz="0" w:space="0" w:color="auto"/>
        <w:left w:val="none" w:sz="0" w:space="0" w:color="auto"/>
        <w:bottom w:val="none" w:sz="0" w:space="0" w:color="auto"/>
        <w:right w:val="none" w:sz="0" w:space="0" w:color="auto"/>
      </w:divBdr>
    </w:div>
    <w:div w:id="996301960">
      <w:marLeft w:val="640"/>
      <w:marRight w:val="0"/>
      <w:marTop w:val="0"/>
      <w:marBottom w:val="0"/>
      <w:divBdr>
        <w:top w:val="none" w:sz="0" w:space="0" w:color="auto"/>
        <w:left w:val="none" w:sz="0" w:space="0" w:color="auto"/>
        <w:bottom w:val="none" w:sz="0" w:space="0" w:color="auto"/>
        <w:right w:val="none" w:sz="0" w:space="0" w:color="auto"/>
      </w:divBdr>
    </w:div>
    <w:div w:id="996306902">
      <w:marLeft w:val="640"/>
      <w:marRight w:val="0"/>
      <w:marTop w:val="0"/>
      <w:marBottom w:val="0"/>
      <w:divBdr>
        <w:top w:val="none" w:sz="0" w:space="0" w:color="auto"/>
        <w:left w:val="none" w:sz="0" w:space="0" w:color="auto"/>
        <w:bottom w:val="none" w:sz="0" w:space="0" w:color="auto"/>
        <w:right w:val="none" w:sz="0" w:space="0" w:color="auto"/>
      </w:divBdr>
    </w:div>
    <w:div w:id="996420811">
      <w:marLeft w:val="640"/>
      <w:marRight w:val="0"/>
      <w:marTop w:val="0"/>
      <w:marBottom w:val="0"/>
      <w:divBdr>
        <w:top w:val="none" w:sz="0" w:space="0" w:color="auto"/>
        <w:left w:val="none" w:sz="0" w:space="0" w:color="auto"/>
        <w:bottom w:val="none" w:sz="0" w:space="0" w:color="auto"/>
        <w:right w:val="none" w:sz="0" w:space="0" w:color="auto"/>
      </w:divBdr>
    </w:div>
    <w:div w:id="996420946">
      <w:marLeft w:val="640"/>
      <w:marRight w:val="0"/>
      <w:marTop w:val="0"/>
      <w:marBottom w:val="0"/>
      <w:divBdr>
        <w:top w:val="none" w:sz="0" w:space="0" w:color="auto"/>
        <w:left w:val="none" w:sz="0" w:space="0" w:color="auto"/>
        <w:bottom w:val="none" w:sz="0" w:space="0" w:color="auto"/>
        <w:right w:val="none" w:sz="0" w:space="0" w:color="auto"/>
      </w:divBdr>
    </w:div>
    <w:div w:id="996500033">
      <w:marLeft w:val="640"/>
      <w:marRight w:val="0"/>
      <w:marTop w:val="0"/>
      <w:marBottom w:val="0"/>
      <w:divBdr>
        <w:top w:val="none" w:sz="0" w:space="0" w:color="auto"/>
        <w:left w:val="none" w:sz="0" w:space="0" w:color="auto"/>
        <w:bottom w:val="none" w:sz="0" w:space="0" w:color="auto"/>
        <w:right w:val="none" w:sz="0" w:space="0" w:color="auto"/>
      </w:divBdr>
    </w:div>
    <w:div w:id="996570595">
      <w:marLeft w:val="640"/>
      <w:marRight w:val="0"/>
      <w:marTop w:val="0"/>
      <w:marBottom w:val="0"/>
      <w:divBdr>
        <w:top w:val="none" w:sz="0" w:space="0" w:color="auto"/>
        <w:left w:val="none" w:sz="0" w:space="0" w:color="auto"/>
        <w:bottom w:val="none" w:sz="0" w:space="0" w:color="auto"/>
        <w:right w:val="none" w:sz="0" w:space="0" w:color="auto"/>
      </w:divBdr>
    </w:div>
    <w:div w:id="996761899">
      <w:marLeft w:val="640"/>
      <w:marRight w:val="0"/>
      <w:marTop w:val="0"/>
      <w:marBottom w:val="0"/>
      <w:divBdr>
        <w:top w:val="none" w:sz="0" w:space="0" w:color="auto"/>
        <w:left w:val="none" w:sz="0" w:space="0" w:color="auto"/>
        <w:bottom w:val="none" w:sz="0" w:space="0" w:color="auto"/>
        <w:right w:val="none" w:sz="0" w:space="0" w:color="auto"/>
      </w:divBdr>
    </w:div>
    <w:div w:id="996765392">
      <w:marLeft w:val="640"/>
      <w:marRight w:val="0"/>
      <w:marTop w:val="0"/>
      <w:marBottom w:val="0"/>
      <w:divBdr>
        <w:top w:val="none" w:sz="0" w:space="0" w:color="auto"/>
        <w:left w:val="none" w:sz="0" w:space="0" w:color="auto"/>
        <w:bottom w:val="none" w:sz="0" w:space="0" w:color="auto"/>
        <w:right w:val="none" w:sz="0" w:space="0" w:color="auto"/>
      </w:divBdr>
    </w:div>
    <w:div w:id="996883658">
      <w:marLeft w:val="640"/>
      <w:marRight w:val="0"/>
      <w:marTop w:val="0"/>
      <w:marBottom w:val="0"/>
      <w:divBdr>
        <w:top w:val="none" w:sz="0" w:space="0" w:color="auto"/>
        <w:left w:val="none" w:sz="0" w:space="0" w:color="auto"/>
        <w:bottom w:val="none" w:sz="0" w:space="0" w:color="auto"/>
        <w:right w:val="none" w:sz="0" w:space="0" w:color="auto"/>
      </w:divBdr>
    </w:div>
    <w:div w:id="996958145">
      <w:marLeft w:val="640"/>
      <w:marRight w:val="0"/>
      <w:marTop w:val="0"/>
      <w:marBottom w:val="0"/>
      <w:divBdr>
        <w:top w:val="none" w:sz="0" w:space="0" w:color="auto"/>
        <w:left w:val="none" w:sz="0" w:space="0" w:color="auto"/>
        <w:bottom w:val="none" w:sz="0" w:space="0" w:color="auto"/>
        <w:right w:val="none" w:sz="0" w:space="0" w:color="auto"/>
      </w:divBdr>
    </w:div>
    <w:div w:id="996960987">
      <w:marLeft w:val="640"/>
      <w:marRight w:val="0"/>
      <w:marTop w:val="0"/>
      <w:marBottom w:val="0"/>
      <w:divBdr>
        <w:top w:val="none" w:sz="0" w:space="0" w:color="auto"/>
        <w:left w:val="none" w:sz="0" w:space="0" w:color="auto"/>
        <w:bottom w:val="none" w:sz="0" w:space="0" w:color="auto"/>
        <w:right w:val="none" w:sz="0" w:space="0" w:color="auto"/>
      </w:divBdr>
    </w:div>
    <w:div w:id="997030376">
      <w:marLeft w:val="640"/>
      <w:marRight w:val="0"/>
      <w:marTop w:val="0"/>
      <w:marBottom w:val="0"/>
      <w:divBdr>
        <w:top w:val="none" w:sz="0" w:space="0" w:color="auto"/>
        <w:left w:val="none" w:sz="0" w:space="0" w:color="auto"/>
        <w:bottom w:val="none" w:sz="0" w:space="0" w:color="auto"/>
        <w:right w:val="none" w:sz="0" w:space="0" w:color="auto"/>
      </w:divBdr>
    </w:div>
    <w:div w:id="997071357">
      <w:marLeft w:val="640"/>
      <w:marRight w:val="0"/>
      <w:marTop w:val="0"/>
      <w:marBottom w:val="0"/>
      <w:divBdr>
        <w:top w:val="none" w:sz="0" w:space="0" w:color="auto"/>
        <w:left w:val="none" w:sz="0" w:space="0" w:color="auto"/>
        <w:bottom w:val="none" w:sz="0" w:space="0" w:color="auto"/>
        <w:right w:val="none" w:sz="0" w:space="0" w:color="auto"/>
      </w:divBdr>
    </w:div>
    <w:div w:id="997075033">
      <w:marLeft w:val="640"/>
      <w:marRight w:val="0"/>
      <w:marTop w:val="0"/>
      <w:marBottom w:val="0"/>
      <w:divBdr>
        <w:top w:val="none" w:sz="0" w:space="0" w:color="auto"/>
        <w:left w:val="none" w:sz="0" w:space="0" w:color="auto"/>
        <w:bottom w:val="none" w:sz="0" w:space="0" w:color="auto"/>
        <w:right w:val="none" w:sz="0" w:space="0" w:color="auto"/>
      </w:divBdr>
    </w:div>
    <w:div w:id="997076889">
      <w:marLeft w:val="640"/>
      <w:marRight w:val="0"/>
      <w:marTop w:val="0"/>
      <w:marBottom w:val="0"/>
      <w:divBdr>
        <w:top w:val="none" w:sz="0" w:space="0" w:color="auto"/>
        <w:left w:val="none" w:sz="0" w:space="0" w:color="auto"/>
        <w:bottom w:val="none" w:sz="0" w:space="0" w:color="auto"/>
        <w:right w:val="none" w:sz="0" w:space="0" w:color="auto"/>
      </w:divBdr>
    </w:div>
    <w:div w:id="997079422">
      <w:marLeft w:val="640"/>
      <w:marRight w:val="0"/>
      <w:marTop w:val="0"/>
      <w:marBottom w:val="0"/>
      <w:divBdr>
        <w:top w:val="none" w:sz="0" w:space="0" w:color="auto"/>
        <w:left w:val="none" w:sz="0" w:space="0" w:color="auto"/>
        <w:bottom w:val="none" w:sz="0" w:space="0" w:color="auto"/>
        <w:right w:val="none" w:sz="0" w:space="0" w:color="auto"/>
      </w:divBdr>
    </w:div>
    <w:div w:id="997223139">
      <w:marLeft w:val="640"/>
      <w:marRight w:val="0"/>
      <w:marTop w:val="0"/>
      <w:marBottom w:val="0"/>
      <w:divBdr>
        <w:top w:val="none" w:sz="0" w:space="0" w:color="auto"/>
        <w:left w:val="none" w:sz="0" w:space="0" w:color="auto"/>
        <w:bottom w:val="none" w:sz="0" w:space="0" w:color="auto"/>
        <w:right w:val="none" w:sz="0" w:space="0" w:color="auto"/>
      </w:divBdr>
    </w:div>
    <w:div w:id="997265534">
      <w:marLeft w:val="640"/>
      <w:marRight w:val="0"/>
      <w:marTop w:val="0"/>
      <w:marBottom w:val="0"/>
      <w:divBdr>
        <w:top w:val="none" w:sz="0" w:space="0" w:color="auto"/>
        <w:left w:val="none" w:sz="0" w:space="0" w:color="auto"/>
        <w:bottom w:val="none" w:sz="0" w:space="0" w:color="auto"/>
        <w:right w:val="none" w:sz="0" w:space="0" w:color="auto"/>
      </w:divBdr>
    </w:div>
    <w:div w:id="997345118">
      <w:marLeft w:val="640"/>
      <w:marRight w:val="0"/>
      <w:marTop w:val="0"/>
      <w:marBottom w:val="0"/>
      <w:divBdr>
        <w:top w:val="none" w:sz="0" w:space="0" w:color="auto"/>
        <w:left w:val="none" w:sz="0" w:space="0" w:color="auto"/>
        <w:bottom w:val="none" w:sz="0" w:space="0" w:color="auto"/>
        <w:right w:val="none" w:sz="0" w:space="0" w:color="auto"/>
      </w:divBdr>
    </w:div>
    <w:div w:id="997461504">
      <w:marLeft w:val="640"/>
      <w:marRight w:val="0"/>
      <w:marTop w:val="0"/>
      <w:marBottom w:val="0"/>
      <w:divBdr>
        <w:top w:val="none" w:sz="0" w:space="0" w:color="auto"/>
        <w:left w:val="none" w:sz="0" w:space="0" w:color="auto"/>
        <w:bottom w:val="none" w:sz="0" w:space="0" w:color="auto"/>
        <w:right w:val="none" w:sz="0" w:space="0" w:color="auto"/>
      </w:divBdr>
    </w:div>
    <w:div w:id="997466627">
      <w:marLeft w:val="640"/>
      <w:marRight w:val="0"/>
      <w:marTop w:val="0"/>
      <w:marBottom w:val="0"/>
      <w:divBdr>
        <w:top w:val="none" w:sz="0" w:space="0" w:color="auto"/>
        <w:left w:val="none" w:sz="0" w:space="0" w:color="auto"/>
        <w:bottom w:val="none" w:sz="0" w:space="0" w:color="auto"/>
        <w:right w:val="none" w:sz="0" w:space="0" w:color="auto"/>
      </w:divBdr>
    </w:div>
    <w:div w:id="997538909">
      <w:marLeft w:val="640"/>
      <w:marRight w:val="0"/>
      <w:marTop w:val="0"/>
      <w:marBottom w:val="0"/>
      <w:divBdr>
        <w:top w:val="none" w:sz="0" w:space="0" w:color="auto"/>
        <w:left w:val="none" w:sz="0" w:space="0" w:color="auto"/>
        <w:bottom w:val="none" w:sz="0" w:space="0" w:color="auto"/>
        <w:right w:val="none" w:sz="0" w:space="0" w:color="auto"/>
      </w:divBdr>
    </w:div>
    <w:div w:id="997609482">
      <w:marLeft w:val="640"/>
      <w:marRight w:val="0"/>
      <w:marTop w:val="0"/>
      <w:marBottom w:val="0"/>
      <w:divBdr>
        <w:top w:val="none" w:sz="0" w:space="0" w:color="auto"/>
        <w:left w:val="none" w:sz="0" w:space="0" w:color="auto"/>
        <w:bottom w:val="none" w:sz="0" w:space="0" w:color="auto"/>
        <w:right w:val="none" w:sz="0" w:space="0" w:color="auto"/>
      </w:divBdr>
    </w:div>
    <w:div w:id="997614872">
      <w:marLeft w:val="640"/>
      <w:marRight w:val="0"/>
      <w:marTop w:val="0"/>
      <w:marBottom w:val="0"/>
      <w:divBdr>
        <w:top w:val="none" w:sz="0" w:space="0" w:color="auto"/>
        <w:left w:val="none" w:sz="0" w:space="0" w:color="auto"/>
        <w:bottom w:val="none" w:sz="0" w:space="0" w:color="auto"/>
        <w:right w:val="none" w:sz="0" w:space="0" w:color="auto"/>
      </w:divBdr>
    </w:div>
    <w:div w:id="997686340">
      <w:marLeft w:val="640"/>
      <w:marRight w:val="0"/>
      <w:marTop w:val="0"/>
      <w:marBottom w:val="0"/>
      <w:divBdr>
        <w:top w:val="none" w:sz="0" w:space="0" w:color="auto"/>
        <w:left w:val="none" w:sz="0" w:space="0" w:color="auto"/>
        <w:bottom w:val="none" w:sz="0" w:space="0" w:color="auto"/>
        <w:right w:val="none" w:sz="0" w:space="0" w:color="auto"/>
      </w:divBdr>
    </w:div>
    <w:div w:id="997803258">
      <w:marLeft w:val="640"/>
      <w:marRight w:val="0"/>
      <w:marTop w:val="0"/>
      <w:marBottom w:val="0"/>
      <w:divBdr>
        <w:top w:val="none" w:sz="0" w:space="0" w:color="auto"/>
        <w:left w:val="none" w:sz="0" w:space="0" w:color="auto"/>
        <w:bottom w:val="none" w:sz="0" w:space="0" w:color="auto"/>
        <w:right w:val="none" w:sz="0" w:space="0" w:color="auto"/>
      </w:divBdr>
    </w:div>
    <w:div w:id="997806830">
      <w:marLeft w:val="640"/>
      <w:marRight w:val="0"/>
      <w:marTop w:val="0"/>
      <w:marBottom w:val="0"/>
      <w:divBdr>
        <w:top w:val="none" w:sz="0" w:space="0" w:color="auto"/>
        <w:left w:val="none" w:sz="0" w:space="0" w:color="auto"/>
        <w:bottom w:val="none" w:sz="0" w:space="0" w:color="auto"/>
        <w:right w:val="none" w:sz="0" w:space="0" w:color="auto"/>
      </w:divBdr>
    </w:div>
    <w:div w:id="997808308">
      <w:marLeft w:val="640"/>
      <w:marRight w:val="0"/>
      <w:marTop w:val="0"/>
      <w:marBottom w:val="0"/>
      <w:divBdr>
        <w:top w:val="none" w:sz="0" w:space="0" w:color="auto"/>
        <w:left w:val="none" w:sz="0" w:space="0" w:color="auto"/>
        <w:bottom w:val="none" w:sz="0" w:space="0" w:color="auto"/>
        <w:right w:val="none" w:sz="0" w:space="0" w:color="auto"/>
      </w:divBdr>
    </w:div>
    <w:div w:id="997877952">
      <w:marLeft w:val="640"/>
      <w:marRight w:val="0"/>
      <w:marTop w:val="0"/>
      <w:marBottom w:val="0"/>
      <w:divBdr>
        <w:top w:val="none" w:sz="0" w:space="0" w:color="auto"/>
        <w:left w:val="none" w:sz="0" w:space="0" w:color="auto"/>
        <w:bottom w:val="none" w:sz="0" w:space="0" w:color="auto"/>
        <w:right w:val="none" w:sz="0" w:space="0" w:color="auto"/>
      </w:divBdr>
    </w:div>
    <w:div w:id="997880065">
      <w:marLeft w:val="640"/>
      <w:marRight w:val="0"/>
      <w:marTop w:val="0"/>
      <w:marBottom w:val="0"/>
      <w:divBdr>
        <w:top w:val="none" w:sz="0" w:space="0" w:color="auto"/>
        <w:left w:val="none" w:sz="0" w:space="0" w:color="auto"/>
        <w:bottom w:val="none" w:sz="0" w:space="0" w:color="auto"/>
        <w:right w:val="none" w:sz="0" w:space="0" w:color="auto"/>
      </w:divBdr>
    </w:div>
    <w:div w:id="997995030">
      <w:marLeft w:val="640"/>
      <w:marRight w:val="0"/>
      <w:marTop w:val="0"/>
      <w:marBottom w:val="0"/>
      <w:divBdr>
        <w:top w:val="none" w:sz="0" w:space="0" w:color="auto"/>
        <w:left w:val="none" w:sz="0" w:space="0" w:color="auto"/>
        <w:bottom w:val="none" w:sz="0" w:space="0" w:color="auto"/>
        <w:right w:val="none" w:sz="0" w:space="0" w:color="auto"/>
      </w:divBdr>
    </w:div>
    <w:div w:id="998001703">
      <w:marLeft w:val="640"/>
      <w:marRight w:val="0"/>
      <w:marTop w:val="0"/>
      <w:marBottom w:val="0"/>
      <w:divBdr>
        <w:top w:val="none" w:sz="0" w:space="0" w:color="auto"/>
        <w:left w:val="none" w:sz="0" w:space="0" w:color="auto"/>
        <w:bottom w:val="none" w:sz="0" w:space="0" w:color="auto"/>
        <w:right w:val="none" w:sz="0" w:space="0" w:color="auto"/>
      </w:divBdr>
    </w:div>
    <w:div w:id="998003492">
      <w:marLeft w:val="640"/>
      <w:marRight w:val="0"/>
      <w:marTop w:val="0"/>
      <w:marBottom w:val="0"/>
      <w:divBdr>
        <w:top w:val="none" w:sz="0" w:space="0" w:color="auto"/>
        <w:left w:val="none" w:sz="0" w:space="0" w:color="auto"/>
        <w:bottom w:val="none" w:sz="0" w:space="0" w:color="auto"/>
        <w:right w:val="none" w:sz="0" w:space="0" w:color="auto"/>
      </w:divBdr>
    </w:div>
    <w:div w:id="998120114">
      <w:marLeft w:val="640"/>
      <w:marRight w:val="0"/>
      <w:marTop w:val="0"/>
      <w:marBottom w:val="0"/>
      <w:divBdr>
        <w:top w:val="none" w:sz="0" w:space="0" w:color="auto"/>
        <w:left w:val="none" w:sz="0" w:space="0" w:color="auto"/>
        <w:bottom w:val="none" w:sz="0" w:space="0" w:color="auto"/>
        <w:right w:val="none" w:sz="0" w:space="0" w:color="auto"/>
      </w:divBdr>
    </w:div>
    <w:div w:id="998189705">
      <w:marLeft w:val="640"/>
      <w:marRight w:val="0"/>
      <w:marTop w:val="0"/>
      <w:marBottom w:val="0"/>
      <w:divBdr>
        <w:top w:val="none" w:sz="0" w:space="0" w:color="auto"/>
        <w:left w:val="none" w:sz="0" w:space="0" w:color="auto"/>
        <w:bottom w:val="none" w:sz="0" w:space="0" w:color="auto"/>
        <w:right w:val="none" w:sz="0" w:space="0" w:color="auto"/>
      </w:divBdr>
    </w:div>
    <w:div w:id="998191552">
      <w:marLeft w:val="640"/>
      <w:marRight w:val="0"/>
      <w:marTop w:val="0"/>
      <w:marBottom w:val="0"/>
      <w:divBdr>
        <w:top w:val="none" w:sz="0" w:space="0" w:color="auto"/>
        <w:left w:val="none" w:sz="0" w:space="0" w:color="auto"/>
        <w:bottom w:val="none" w:sz="0" w:space="0" w:color="auto"/>
        <w:right w:val="none" w:sz="0" w:space="0" w:color="auto"/>
      </w:divBdr>
    </w:div>
    <w:div w:id="998270968">
      <w:marLeft w:val="640"/>
      <w:marRight w:val="0"/>
      <w:marTop w:val="0"/>
      <w:marBottom w:val="0"/>
      <w:divBdr>
        <w:top w:val="none" w:sz="0" w:space="0" w:color="auto"/>
        <w:left w:val="none" w:sz="0" w:space="0" w:color="auto"/>
        <w:bottom w:val="none" w:sz="0" w:space="0" w:color="auto"/>
        <w:right w:val="none" w:sz="0" w:space="0" w:color="auto"/>
      </w:divBdr>
    </w:div>
    <w:div w:id="998311416">
      <w:marLeft w:val="640"/>
      <w:marRight w:val="0"/>
      <w:marTop w:val="0"/>
      <w:marBottom w:val="0"/>
      <w:divBdr>
        <w:top w:val="none" w:sz="0" w:space="0" w:color="auto"/>
        <w:left w:val="none" w:sz="0" w:space="0" w:color="auto"/>
        <w:bottom w:val="none" w:sz="0" w:space="0" w:color="auto"/>
        <w:right w:val="none" w:sz="0" w:space="0" w:color="auto"/>
      </w:divBdr>
    </w:div>
    <w:div w:id="998340615">
      <w:marLeft w:val="640"/>
      <w:marRight w:val="0"/>
      <w:marTop w:val="0"/>
      <w:marBottom w:val="0"/>
      <w:divBdr>
        <w:top w:val="none" w:sz="0" w:space="0" w:color="auto"/>
        <w:left w:val="none" w:sz="0" w:space="0" w:color="auto"/>
        <w:bottom w:val="none" w:sz="0" w:space="0" w:color="auto"/>
        <w:right w:val="none" w:sz="0" w:space="0" w:color="auto"/>
      </w:divBdr>
    </w:div>
    <w:div w:id="998459515">
      <w:marLeft w:val="640"/>
      <w:marRight w:val="0"/>
      <w:marTop w:val="0"/>
      <w:marBottom w:val="0"/>
      <w:divBdr>
        <w:top w:val="none" w:sz="0" w:space="0" w:color="auto"/>
        <w:left w:val="none" w:sz="0" w:space="0" w:color="auto"/>
        <w:bottom w:val="none" w:sz="0" w:space="0" w:color="auto"/>
        <w:right w:val="none" w:sz="0" w:space="0" w:color="auto"/>
      </w:divBdr>
    </w:div>
    <w:div w:id="998463588">
      <w:marLeft w:val="640"/>
      <w:marRight w:val="0"/>
      <w:marTop w:val="0"/>
      <w:marBottom w:val="0"/>
      <w:divBdr>
        <w:top w:val="none" w:sz="0" w:space="0" w:color="auto"/>
        <w:left w:val="none" w:sz="0" w:space="0" w:color="auto"/>
        <w:bottom w:val="none" w:sz="0" w:space="0" w:color="auto"/>
        <w:right w:val="none" w:sz="0" w:space="0" w:color="auto"/>
      </w:divBdr>
    </w:div>
    <w:div w:id="998465800">
      <w:marLeft w:val="640"/>
      <w:marRight w:val="0"/>
      <w:marTop w:val="0"/>
      <w:marBottom w:val="0"/>
      <w:divBdr>
        <w:top w:val="none" w:sz="0" w:space="0" w:color="auto"/>
        <w:left w:val="none" w:sz="0" w:space="0" w:color="auto"/>
        <w:bottom w:val="none" w:sz="0" w:space="0" w:color="auto"/>
        <w:right w:val="none" w:sz="0" w:space="0" w:color="auto"/>
      </w:divBdr>
    </w:div>
    <w:div w:id="998508395">
      <w:marLeft w:val="640"/>
      <w:marRight w:val="0"/>
      <w:marTop w:val="0"/>
      <w:marBottom w:val="0"/>
      <w:divBdr>
        <w:top w:val="none" w:sz="0" w:space="0" w:color="auto"/>
        <w:left w:val="none" w:sz="0" w:space="0" w:color="auto"/>
        <w:bottom w:val="none" w:sz="0" w:space="0" w:color="auto"/>
        <w:right w:val="none" w:sz="0" w:space="0" w:color="auto"/>
      </w:divBdr>
    </w:div>
    <w:div w:id="998582517">
      <w:marLeft w:val="640"/>
      <w:marRight w:val="0"/>
      <w:marTop w:val="0"/>
      <w:marBottom w:val="0"/>
      <w:divBdr>
        <w:top w:val="none" w:sz="0" w:space="0" w:color="auto"/>
        <w:left w:val="none" w:sz="0" w:space="0" w:color="auto"/>
        <w:bottom w:val="none" w:sz="0" w:space="0" w:color="auto"/>
        <w:right w:val="none" w:sz="0" w:space="0" w:color="auto"/>
      </w:divBdr>
    </w:div>
    <w:div w:id="998656267">
      <w:marLeft w:val="640"/>
      <w:marRight w:val="0"/>
      <w:marTop w:val="0"/>
      <w:marBottom w:val="0"/>
      <w:divBdr>
        <w:top w:val="none" w:sz="0" w:space="0" w:color="auto"/>
        <w:left w:val="none" w:sz="0" w:space="0" w:color="auto"/>
        <w:bottom w:val="none" w:sz="0" w:space="0" w:color="auto"/>
        <w:right w:val="none" w:sz="0" w:space="0" w:color="auto"/>
      </w:divBdr>
    </w:div>
    <w:div w:id="998772527">
      <w:marLeft w:val="640"/>
      <w:marRight w:val="0"/>
      <w:marTop w:val="0"/>
      <w:marBottom w:val="0"/>
      <w:divBdr>
        <w:top w:val="none" w:sz="0" w:space="0" w:color="auto"/>
        <w:left w:val="none" w:sz="0" w:space="0" w:color="auto"/>
        <w:bottom w:val="none" w:sz="0" w:space="0" w:color="auto"/>
        <w:right w:val="none" w:sz="0" w:space="0" w:color="auto"/>
      </w:divBdr>
    </w:div>
    <w:div w:id="998846787">
      <w:marLeft w:val="640"/>
      <w:marRight w:val="0"/>
      <w:marTop w:val="0"/>
      <w:marBottom w:val="0"/>
      <w:divBdr>
        <w:top w:val="none" w:sz="0" w:space="0" w:color="auto"/>
        <w:left w:val="none" w:sz="0" w:space="0" w:color="auto"/>
        <w:bottom w:val="none" w:sz="0" w:space="0" w:color="auto"/>
        <w:right w:val="none" w:sz="0" w:space="0" w:color="auto"/>
      </w:divBdr>
    </w:div>
    <w:div w:id="998847445">
      <w:marLeft w:val="640"/>
      <w:marRight w:val="0"/>
      <w:marTop w:val="0"/>
      <w:marBottom w:val="0"/>
      <w:divBdr>
        <w:top w:val="none" w:sz="0" w:space="0" w:color="auto"/>
        <w:left w:val="none" w:sz="0" w:space="0" w:color="auto"/>
        <w:bottom w:val="none" w:sz="0" w:space="0" w:color="auto"/>
        <w:right w:val="none" w:sz="0" w:space="0" w:color="auto"/>
      </w:divBdr>
    </w:div>
    <w:div w:id="998922457">
      <w:marLeft w:val="640"/>
      <w:marRight w:val="0"/>
      <w:marTop w:val="0"/>
      <w:marBottom w:val="0"/>
      <w:divBdr>
        <w:top w:val="none" w:sz="0" w:space="0" w:color="auto"/>
        <w:left w:val="none" w:sz="0" w:space="0" w:color="auto"/>
        <w:bottom w:val="none" w:sz="0" w:space="0" w:color="auto"/>
        <w:right w:val="none" w:sz="0" w:space="0" w:color="auto"/>
      </w:divBdr>
    </w:div>
    <w:div w:id="999037245">
      <w:marLeft w:val="640"/>
      <w:marRight w:val="0"/>
      <w:marTop w:val="0"/>
      <w:marBottom w:val="0"/>
      <w:divBdr>
        <w:top w:val="none" w:sz="0" w:space="0" w:color="auto"/>
        <w:left w:val="none" w:sz="0" w:space="0" w:color="auto"/>
        <w:bottom w:val="none" w:sz="0" w:space="0" w:color="auto"/>
        <w:right w:val="none" w:sz="0" w:space="0" w:color="auto"/>
      </w:divBdr>
    </w:div>
    <w:div w:id="999045825">
      <w:marLeft w:val="640"/>
      <w:marRight w:val="0"/>
      <w:marTop w:val="0"/>
      <w:marBottom w:val="0"/>
      <w:divBdr>
        <w:top w:val="none" w:sz="0" w:space="0" w:color="auto"/>
        <w:left w:val="none" w:sz="0" w:space="0" w:color="auto"/>
        <w:bottom w:val="none" w:sz="0" w:space="0" w:color="auto"/>
        <w:right w:val="none" w:sz="0" w:space="0" w:color="auto"/>
      </w:divBdr>
    </w:div>
    <w:div w:id="999117100">
      <w:marLeft w:val="640"/>
      <w:marRight w:val="0"/>
      <w:marTop w:val="0"/>
      <w:marBottom w:val="0"/>
      <w:divBdr>
        <w:top w:val="none" w:sz="0" w:space="0" w:color="auto"/>
        <w:left w:val="none" w:sz="0" w:space="0" w:color="auto"/>
        <w:bottom w:val="none" w:sz="0" w:space="0" w:color="auto"/>
        <w:right w:val="none" w:sz="0" w:space="0" w:color="auto"/>
      </w:divBdr>
    </w:div>
    <w:div w:id="999162122">
      <w:marLeft w:val="640"/>
      <w:marRight w:val="0"/>
      <w:marTop w:val="0"/>
      <w:marBottom w:val="0"/>
      <w:divBdr>
        <w:top w:val="none" w:sz="0" w:space="0" w:color="auto"/>
        <w:left w:val="none" w:sz="0" w:space="0" w:color="auto"/>
        <w:bottom w:val="none" w:sz="0" w:space="0" w:color="auto"/>
        <w:right w:val="none" w:sz="0" w:space="0" w:color="auto"/>
      </w:divBdr>
    </w:div>
    <w:div w:id="999191090">
      <w:marLeft w:val="640"/>
      <w:marRight w:val="0"/>
      <w:marTop w:val="0"/>
      <w:marBottom w:val="0"/>
      <w:divBdr>
        <w:top w:val="none" w:sz="0" w:space="0" w:color="auto"/>
        <w:left w:val="none" w:sz="0" w:space="0" w:color="auto"/>
        <w:bottom w:val="none" w:sz="0" w:space="0" w:color="auto"/>
        <w:right w:val="none" w:sz="0" w:space="0" w:color="auto"/>
      </w:divBdr>
    </w:div>
    <w:div w:id="999191198">
      <w:marLeft w:val="640"/>
      <w:marRight w:val="0"/>
      <w:marTop w:val="0"/>
      <w:marBottom w:val="0"/>
      <w:divBdr>
        <w:top w:val="none" w:sz="0" w:space="0" w:color="auto"/>
        <w:left w:val="none" w:sz="0" w:space="0" w:color="auto"/>
        <w:bottom w:val="none" w:sz="0" w:space="0" w:color="auto"/>
        <w:right w:val="none" w:sz="0" w:space="0" w:color="auto"/>
      </w:divBdr>
    </w:div>
    <w:div w:id="999191388">
      <w:marLeft w:val="640"/>
      <w:marRight w:val="0"/>
      <w:marTop w:val="0"/>
      <w:marBottom w:val="0"/>
      <w:divBdr>
        <w:top w:val="none" w:sz="0" w:space="0" w:color="auto"/>
        <w:left w:val="none" w:sz="0" w:space="0" w:color="auto"/>
        <w:bottom w:val="none" w:sz="0" w:space="0" w:color="auto"/>
        <w:right w:val="none" w:sz="0" w:space="0" w:color="auto"/>
      </w:divBdr>
    </w:div>
    <w:div w:id="999230407">
      <w:marLeft w:val="640"/>
      <w:marRight w:val="0"/>
      <w:marTop w:val="0"/>
      <w:marBottom w:val="0"/>
      <w:divBdr>
        <w:top w:val="none" w:sz="0" w:space="0" w:color="auto"/>
        <w:left w:val="none" w:sz="0" w:space="0" w:color="auto"/>
        <w:bottom w:val="none" w:sz="0" w:space="0" w:color="auto"/>
        <w:right w:val="none" w:sz="0" w:space="0" w:color="auto"/>
      </w:divBdr>
    </w:div>
    <w:div w:id="999307829">
      <w:marLeft w:val="640"/>
      <w:marRight w:val="0"/>
      <w:marTop w:val="0"/>
      <w:marBottom w:val="0"/>
      <w:divBdr>
        <w:top w:val="none" w:sz="0" w:space="0" w:color="auto"/>
        <w:left w:val="none" w:sz="0" w:space="0" w:color="auto"/>
        <w:bottom w:val="none" w:sz="0" w:space="0" w:color="auto"/>
        <w:right w:val="none" w:sz="0" w:space="0" w:color="auto"/>
      </w:divBdr>
    </w:div>
    <w:div w:id="999380910">
      <w:marLeft w:val="640"/>
      <w:marRight w:val="0"/>
      <w:marTop w:val="0"/>
      <w:marBottom w:val="0"/>
      <w:divBdr>
        <w:top w:val="none" w:sz="0" w:space="0" w:color="auto"/>
        <w:left w:val="none" w:sz="0" w:space="0" w:color="auto"/>
        <w:bottom w:val="none" w:sz="0" w:space="0" w:color="auto"/>
        <w:right w:val="none" w:sz="0" w:space="0" w:color="auto"/>
      </w:divBdr>
    </w:div>
    <w:div w:id="999429171">
      <w:marLeft w:val="640"/>
      <w:marRight w:val="0"/>
      <w:marTop w:val="0"/>
      <w:marBottom w:val="0"/>
      <w:divBdr>
        <w:top w:val="none" w:sz="0" w:space="0" w:color="auto"/>
        <w:left w:val="none" w:sz="0" w:space="0" w:color="auto"/>
        <w:bottom w:val="none" w:sz="0" w:space="0" w:color="auto"/>
        <w:right w:val="none" w:sz="0" w:space="0" w:color="auto"/>
      </w:divBdr>
    </w:div>
    <w:div w:id="999502618">
      <w:marLeft w:val="640"/>
      <w:marRight w:val="0"/>
      <w:marTop w:val="0"/>
      <w:marBottom w:val="0"/>
      <w:divBdr>
        <w:top w:val="none" w:sz="0" w:space="0" w:color="auto"/>
        <w:left w:val="none" w:sz="0" w:space="0" w:color="auto"/>
        <w:bottom w:val="none" w:sz="0" w:space="0" w:color="auto"/>
        <w:right w:val="none" w:sz="0" w:space="0" w:color="auto"/>
      </w:divBdr>
    </w:div>
    <w:div w:id="999621972">
      <w:marLeft w:val="640"/>
      <w:marRight w:val="0"/>
      <w:marTop w:val="0"/>
      <w:marBottom w:val="0"/>
      <w:divBdr>
        <w:top w:val="none" w:sz="0" w:space="0" w:color="auto"/>
        <w:left w:val="none" w:sz="0" w:space="0" w:color="auto"/>
        <w:bottom w:val="none" w:sz="0" w:space="0" w:color="auto"/>
        <w:right w:val="none" w:sz="0" w:space="0" w:color="auto"/>
      </w:divBdr>
    </w:div>
    <w:div w:id="999650188">
      <w:marLeft w:val="640"/>
      <w:marRight w:val="0"/>
      <w:marTop w:val="0"/>
      <w:marBottom w:val="0"/>
      <w:divBdr>
        <w:top w:val="none" w:sz="0" w:space="0" w:color="auto"/>
        <w:left w:val="none" w:sz="0" w:space="0" w:color="auto"/>
        <w:bottom w:val="none" w:sz="0" w:space="0" w:color="auto"/>
        <w:right w:val="none" w:sz="0" w:space="0" w:color="auto"/>
      </w:divBdr>
    </w:div>
    <w:div w:id="999769625">
      <w:marLeft w:val="640"/>
      <w:marRight w:val="0"/>
      <w:marTop w:val="0"/>
      <w:marBottom w:val="0"/>
      <w:divBdr>
        <w:top w:val="none" w:sz="0" w:space="0" w:color="auto"/>
        <w:left w:val="none" w:sz="0" w:space="0" w:color="auto"/>
        <w:bottom w:val="none" w:sz="0" w:space="0" w:color="auto"/>
        <w:right w:val="none" w:sz="0" w:space="0" w:color="auto"/>
      </w:divBdr>
    </w:div>
    <w:div w:id="999771248">
      <w:marLeft w:val="640"/>
      <w:marRight w:val="0"/>
      <w:marTop w:val="0"/>
      <w:marBottom w:val="0"/>
      <w:divBdr>
        <w:top w:val="none" w:sz="0" w:space="0" w:color="auto"/>
        <w:left w:val="none" w:sz="0" w:space="0" w:color="auto"/>
        <w:bottom w:val="none" w:sz="0" w:space="0" w:color="auto"/>
        <w:right w:val="none" w:sz="0" w:space="0" w:color="auto"/>
      </w:divBdr>
    </w:div>
    <w:div w:id="999776031">
      <w:marLeft w:val="640"/>
      <w:marRight w:val="0"/>
      <w:marTop w:val="0"/>
      <w:marBottom w:val="0"/>
      <w:divBdr>
        <w:top w:val="none" w:sz="0" w:space="0" w:color="auto"/>
        <w:left w:val="none" w:sz="0" w:space="0" w:color="auto"/>
        <w:bottom w:val="none" w:sz="0" w:space="0" w:color="auto"/>
        <w:right w:val="none" w:sz="0" w:space="0" w:color="auto"/>
      </w:divBdr>
    </w:div>
    <w:div w:id="999842812">
      <w:marLeft w:val="640"/>
      <w:marRight w:val="0"/>
      <w:marTop w:val="0"/>
      <w:marBottom w:val="0"/>
      <w:divBdr>
        <w:top w:val="none" w:sz="0" w:space="0" w:color="auto"/>
        <w:left w:val="none" w:sz="0" w:space="0" w:color="auto"/>
        <w:bottom w:val="none" w:sz="0" w:space="0" w:color="auto"/>
        <w:right w:val="none" w:sz="0" w:space="0" w:color="auto"/>
      </w:divBdr>
    </w:div>
    <w:div w:id="999844109">
      <w:marLeft w:val="640"/>
      <w:marRight w:val="0"/>
      <w:marTop w:val="0"/>
      <w:marBottom w:val="0"/>
      <w:divBdr>
        <w:top w:val="none" w:sz="0" w:space="0" w:color="auto"/>
        <w:left w:val="none" w:sz="0" w:space="0" w:color="auto"/>
        <w:bottom w:val="none" w:sz="0" w:space="0" w:color="auto"/>
        <w:right w:val="none" w:sz="0" w:space="0" w:color="auto"/>
      </w:divBdr>
    </w:div>
    <w:div w:id="1000038419">
      <w:marLeft w:val="640"/>
      <w:marRight w:val="0"/>
      <w:marTop w:val="0"/>
      <w:marBottom w:val="0"/>
      <w:divBdr>
        <w:top w:val="none" w:sz="0" w:space="0" w:color="auto"/>
        <w:left w:val="none" w:sz="0" w:space="0" w:color="auto"/>
        <w:bottom w:val="none" w:sz="0" w:space="0" w:color="auto"/>
        <w:right w:val="none" w:sz="0" w:space="0" w:color="auto"/>
      </w:divBdr>
    </w:div>
    <w:div w:id="1000042672">
      <w:marLeft w:val="640"/>
      <w:marRight w:val="0"/>
      <w:marTop w:val="0"/>
      <w:marBottom w:val="0"/>
      <w:divBdr>
        <w:top w:val="none" w:sz="0" w:space="0" w:color="auto"/>
        <w:left w:val="none" w:sz="0" w:space="0" w:color="auto"/>
        <w:bottom w:val="none" w:sz="0" w:space="0" w:color="auto"/>
        <w:right w:val="none" w:sz="0" w:space="0" w:color="auto"/>
      </w:divBdr>
    </w:div>
    <w:div w:id="1000042896">
      <w:marLeft w:val="640"/>
      <w:marRight w:val="0"/>
      <w:marTop w:val="0"/>
      <w:marBottom w:val="0"/>
      <w:divBdr>
        <w:top w:val="none" w:sz="0" w:space="0" w:color="auto"/>
        <w:left w:val="none" w:sz="0" w:space="0" w:color="auto"/>
        <w:bottom w:val="none" w:sz="0" w:space="0" w:color="auto"/>
        <w:right w:val="none" w:sz="0" w:space="0" w:color="auto"/>
      </w:divBdr>
    </w:div>
    <w:div w:id="1000158343">
      <w:marLeft w:val="640"/>
      <w:marRight w:val="0"/>
      <w:marTop w:val="0"/>
      <w:marBottom w:val="0"/>
      <w:divBdr>
        <w:top w:val="none" w:sz="0" w:space="0" w:color="auto"/>
        <w:left w:val="none" w:sz="0" w:space="0" w:color="auto"/>
        <w:bottom w:val="none" w:sz="0" w:space="0" w:color="auto"/>
        <w:right w:val="none" w:sz="0" w:space="0" w:color="auto"/>
      </w:divBdr>
    </w:div>
    <w:div w:id="1000161797">
      <w:marLeft w:val="640"/>
      <w:marRight w:val="0"/>
      <w:marTop w:val="0"/>
      <w:marBottom w:val="0"/>
      <w:divBdr>
        <w:top w:val="none" w:sz="0" w:space="0" w:color="auto"/>
        <w:left w:val="none" w:sz="0" w:space="0" w:color="auto"/>
        <w:bottom w:val="none" w:sz="0" w:space="0" w:color="auto"/>
        <w:right w:val="none" w:sz="0" w:space="0" w:color="auto"/>
      </w:divBdr>
    </w:div>
    <w:div w:id="1000278833">
      <w:marLeft w:val="640"/>
      <w:marRight w:val="0"/>
      <w:marTop w:val="0"/>
      <w:marBottom w:val="0"/>
      <w:divBdr>
        <w:top w:val="none" w:sz="0" w:space="0" w:color="auto"/>
        <w:left w:val="none" w:sz="0" w:space="0" w:color="auto"/>
        <w:bottom w:val="none" w:sz="0" w:space="0" w:color="auto"/>
        <w:right w:val="none" w:sz="0" w:space="0" w:color="auto"/>
      </w:divBdr>
    </w:div>
    <w:div w:id="1000304806">
      <w:marLeft w:val="640"/>
      <w:marRight w:val="0"/>
      <w:marTop w:val="0"/>
      <w:marBottom w:val="0"/>
      <w:divBdr>
        <w:top w:val="none" w:sz="0" w:space="0" w:color="auto"/>
        <w:left w:val="none" w:sz="0" w:space="0" w:color="auto"/>
        <w:bottom w:val="none" w:sz="0" w:space="0" w:color="auto"/>
        <w:right w:val="none" w:sz="0" w:space="0" w:color="auto"/>
      </w:divBdr>
    </w:div>
    <w:div w:id="1000308733">
      <w:marLeft w:val="640"/>
      <w:marRight w:val="0"/>
      <w:marTop w:val="0"/>
      <w:marBottom w:val="0"/>
      <w:divBdr>
        <w:top w:val="none" w:sz="0" w:space="0" w:color="auto"/>
        <w:left w:val="none" w:sz="0" w:space="0" w:color="auto"/>
        <w:bottom w:val="none" w:sz="0" w:space="0" w:color="auto"/>
        <w:right w:val="none" w:sz="0" w:space="0" w:color="auto"/>
      </w:divBdr>
    </w:div>
    <w:div w:id="1000351453">
      <w:marLeft w:val="640"/>
      <w:marRight w:val="0"/>
      <w:marTop w:val="0"/>
      <w:marBottom w:val="0"/>
      <w:divBdr>
        <w:top w:val="none" w:sz="0" w:space="0" w:color="auto"/>
        <w:left w:val="none" w:sz="0" w:space="0" w:color="auto"/>
        <w:bottom w:val="none" w:sz="0" w:space="0" w:color="auto"/>
        <w:right w:val="none" w:sz="0" w:space="0" w:color="auto"/>
      </w:divBdr>
    </w:div>
    <w:div w:id="1000542970">
      <w:marLeft w:val="640"/>
      <w:marRight w:val="0"/>
      <w:marTop w:val="0"/>
      <w:marBottom w:val="0"/>
      <w:divBdr>
        <w:top w:val="none" w:sz="0" w:space="0" w:color="auto"/>
        <w:left w:val="none" w:sz="0" w:space="0" w:color="auto"/>
        <w:bottom w:val="none" w:sz="0" w:space="0" w:color="auto"/>
        <w:right w:val="none" w:sz="0" w:space="0" w:color="auto"/>
      </w:divBdr>
    </w:div>
    <w:div w:id="1000616638">
      <w:marLeft w:val="640"/>
      <w:marRight w:val="0"/>
      <w:marTop w:val="0"/>
      <w:marBottom w:val="0"/>
      <w:divBdr>
        <w:top w:val="none" w:sz="0" w:space="0" w:color="auto"/>
        <w:left w:val="none" w:sz="0" w:space="0" w:color="auto"/>
        <w:bottom w:val="none" w:sz="0" w:space="0" w:color="auto"/>
        <w:right w:val="none" w:sz="0" w:space="0" w:color="auto"/>
      </w:divBdr>
    </w:div>
    <w:div w:id="1000625420">
      <w:marLeft w:val="640"/>
      <w:marRight w:val="0"/>
      <w:marTop w:val="0"/>
      <w:marBottom w:val="0"/>
      <w:divBdr>
        <w:top w:val="none" w:sz="0" w:space="0" w:color="auto"/>
        <w:left w:val="none" w:sz="0" w:space="0" w:color="auto"/>
        <w:bottom w:val="none" w:sz="0" w:space="0" w:color="auto"/>
        <w:right w:val="none" w:sz="0" w:space="0" w:color="auto"/>
      </w:divBdr>
    </w:div>
    <w:div w:id="1000812246">
      <w:marLeft w:val="640"/>
      <w:marRight w:val="0"/>
      <w:marTop w:val="0"/>
      <w:marBottom w:val="0"/>
      <w:divBdr>
        <w:top w:val="none" w:sz="0" w:space="0" w:color="auto"/>
        <w:left w:val="none" w:sz="0" w:space="0" w:color="auto"/>
        <w:bottom w:val="none" w:sz="0" w:space="0" w:color="auto"/>
        <w:right w:val="none" w:sz="0" w:space="0" w:color="auto"/>
      </w:divBdr>
    </w:div>
    <w:div w:id="1000813089">
      <w:marLeft w:val="640"/>
      <w:marRight w:val="0"/>
      <w:marTop w:val="0"/>
      <w:marBottom w:val="0"/>
      <w:divBdr>
        <w:top w:val="none" w:sz="0" w:space="0" w:color="auto"/>
        <w:left w:val="none" w:sz="0" w:space="0" w:color="auto"/>
        <w:bottom w:val="none" w:sz="0" w:space="0" w:color="auto"/>
        <w:right w:val="none" w:sz="0" w:space="0" w:color="auto"/>
      </w:divBdr>
    </w:div>
    <w:div w:id="1001004069">
      <w:marLeft w:val="640"/>
      <w:marRight w:val="0"/>
      <w:marTop w:val="0"/>
      <w:marBottom w:val="0"/>
      <w:divBdr>
        <w:top w:val="none" w:sz="0" w:space="0" w:color="auto"/>
        <w:left w:val="none" w:sz="0" w:space="0" w:color="auto"/>
        <w:bottom w:val="none" w:sz="0" w:space="0" w:color="auto"/>
        <w:right w:val="none" w:sz="0" w:space="0" w:color="auto"/>
      </w:divBdr>
    </w:div>
    <w:div w:id="1001004177">
      <w:marLeft w:val="640"/>
      <w:marRight w:val="0"/>
      <w:marTop w:val="0"/>
      <w:marBottom w:val="0"/>
      <w:divBdr>
        <w:top w:val="none" w:sz="0" w:space="0" w:color="auto"/>
        <w:left w:val="none" w:sz="0" w:space="0" w:color="auto"/>
        <w:bottom w:val="none" w:sz="0" w:space="0" w:color="auto"/>
        <w:right w:val="none" w:sz="0" w:space="0" w:color="auto"/>
      </w:divBdr>
    </w:div>
    <w:div w:id="1001004371">
      <w:marLeft w:val="640"/>
      <w:marRight w:val="0"/>
      <w:marTop w:val="0"/>
      <w:marBottom w:val="0"/>
      <w:divBdr>
        <w:top w:val="none" w:sz="0" w:space="0" w:color="auto"/>
        <w:left w:val="none" w:sz="0" w:space="0" w:color="auto"/>
        <w:bottom w:val="none" w:sz="0" w:space="0" w:color="auto"/>
        <w:right w:val="none" w:sz="0" w:space="0" w:color="auto"/>
      </w:divBdr>
    </w:div>
    <w:div w:id="1001011462">
      <w:marLeft w:val="640"/>
      <w:marRight w:val="0"/>
      <w:marTop w:val="0"/>
      <w:marBottom w:val="0"/>
      <w:divBdr>
        <w:top w:val="none" w:sz="0" w:space="0" w:color="auto"/>
        <w:left w:val="none" w:sz="0" w:space="0" w:color="auto"/>
        <w:bottom w:val="none" w:sz="0" w:space="0" w:color="auto"/>
        <w:right w:val="none" w:sz="0" w:space="0" w:color="auto"/>
      </w:divBdr>
    </w:div>
    <w:div w:id="1001080629">
      <w:marLeft w:val="640"/>
      <w:marRight w:val="0"/>
      <w:marTop w:val="0"/>
      <w:marBottom w:val="0"/>
      <w:divBdr>
        <w:top w:val="none" w:sz="0" w:space="0" w:color="auto"/>
        <w:left w:val="none" w:sz="0" w:space="0" w:color="auto"/>
        <w:bottom w:val="none" w:sz="0" w:space="0" w:color="auto"/>
        <w:right w:val="none" w:sz="0" w:space="0" w:color="auto"/>
      </w:divBdr>
    </w:div>
    <w:div w:id="1001087195">
      <w:marLeft w:val="640"/>
      <w:marRight w:val="0"/>
      <w:marTop w:val="0"/>
      <w:marBottom w:val="0"/>
      <w:divBdr>
        <w:top w:val="none" w:sz="0" w:space="0" w:color="auto"/>
        <w:left w:val="none" w:sz="0" w:space="0" w:color="auto"/>
        <w:bottom w:val="none" w:sz="0" w:space="0" w:color="auto"/>
        <w:right w:val="none" w:sz="0" w:space="0" w:color="auto"/>
      </w:divBdr>
    </w:div>
    <w:div w:id="1001154128">
      <w:marLeft w:val="640"/>
      <w:marRight w:val="0"/>
      <w:marTop w:val="0"/>
      <w:marBottom w:val="0"/>
      <w:divBdr>
        <w:top w:val="none" w:sz="0" w:space="0" w:color="auto"/>
        <w:left w:val="none" w:sz="0" w:space="0" w:color="auto"/>
        <w:bottom w:val="none" w:sz="0" w:space="0" w:color="auto"/>
        <w:right w:val="none" w:sz="0" w:space="0" w:color="auto"/>
      </w:divBdr>
    </w:div>
    <w:div w:id="1001198512">
      <w:marLeft w:val="640"/>
      <w:marRight w:val="0"/>
      <w:marTop w:val="0"/>
      <w:marBottom w:val="0"/>
      <w:divBdr>
        <w:top w:val="none" w:sz="0" w:space="0" w:color="auto"/>
        <w:left w:val="none" w:sz="0" w:space="0" w:color="auto"/>
        <w:bottom w:val="none" w:sz="0" w:space="0" w:color="auto"/>
        <w:right w:val="none" w:sz="0" w:space="0" w:color="auto"/>
      </w:divBdr>
    </w:div>
    <w:div w:id="1001355064">
      <w:marLeft w:val="640"/>
      <w:marRight w:val="0"/>
      <w:marTop w:val="0"/>
      <w:marBottom w:val="0"/>
      <w:divBdr>
        <w:top w:val="none" w:sz="0" w:space="0" w:color="auto"/>
        <w:left w:val="none" w:sz="0" w:space="0" w:color="auto"/>
        <w:bottom w:val="none" w:sz="0" w:space="0" w:color="auto"/>
        <w:right w:val="none" w:sz="0" w:space="0" w:color="auto"/>
      </w:divBdr>
    </w:div>
    <w:div w:id="1001543582">
      <w:marLeft w:val="640"/>
      <w:marRight w:val="0"/>
      <w:marTop w:val="0"/>
      <w:marBottom w:val="0"/>
      <w:divBdr>
        <w:top w:val="none" w:sz="0" w:space="0" w:color="auto"/>
        <w:left w:val="none" w:sz="0" w:space="0" w:color="auto"/>
        <w:bottom w:val="none" w:sz="0" w:space="0" w:color="auto"/>
        <w:right w:val="none" w:sz="0" w:space="0" w:color="auto"/>
      </w:divBdr>
    </w:div>
    <w:div w:id="1001546643">
      <w:marLeft w:val="640"/>
      <w:marRight w:val="0"/>
      <w:marTop w:val="0"/>
      <w:marBottom w:val="0"/>
      <w:divBdr>
        <w:top w:val="none" w:sz="0" w:space="0" w:color="auto"/>
        <w:left w:val="none" w:sz="0" w:space="0" w:color="auto"/>
        <w:bottom w:val="none" w:sz="0" w:space="0" w:color="auto"/>
        <w:right w:val="none" w:sz="0" w:space="0" w:color="auto"/>
      </w:divBdr>
    </w:div>
    <w:div w:id="1001591114">
      <w:marLeft w:val="640"/>
      <w:marRight w:val="0"/>
      <w:marTop w:val="0"/>
      <w:marBottom w:val="0"/>
      <w:divBdr>
        <w:top w:val="none" w:sz="0" w:space="0" w:color="auto"/>
        <w:left w:val="none" w:sz="0" w:space="0" w:color="auto"/>
        <w:bottom w:val="none" w:sz="0" w:space="0" w:color="auto"/>
        <w:right w:val="none" w:sz="0" w:space="0" w:color="auto"/>
      </w:divBdr>
    </w:div>
    <w:div w:id="1001662840">
      <w:marLeft w:val="640"/>
      <w:marRight w:val="0"/>
      <w:marTop w:val="0"/>
      <w:marBottom w:val="0"/>
      <w:divBdr>
        <w:top w:val="none" w:sz="0" w:space="0" w:color="auto"/>
        <w:left w:val="none" w:sz="0" w:space="0" w:color="auto"/>
        <w:bottom w:val="none" w:sz="0" w:space="0" w:color="auto"/>
        <w:right w:val="none" w:sz="0" w:space="0" w:color="auto"/>
      </w:divBdr>
    </w:div>
    <w:div w:id="1001736906">
      <w:marLeft w:val="640"/>
      <w:marRight w:val="0"/>
      <w:marTop w:val="0"/>
      <w:marBottom w:val="0"/>
      <w:divBdr>
        <w:top w:val="none" w:sz="0" w:space="0" w:color="auto"/>
        <w:left w:val="none" w:sz="0" w:space="0" w:color="auto"/>
        <w:bottom w:val="none" w:sz="0" w:space="0" w:color="auto"/>
        <w:right w:val="none" w:sz="0" w:space="0" w:color="auto"/>
      </w:divBdr>
    </w:div>
    <w:div w:id="1001737245">
      <w:marLeft w:val="640"/>
      <w:marRight w:val="0"/>
      <w:marTop w:val="0"/>
      <w:marBottom w:val="0"/>
      <w:divBdr>
        <w:top w:val="none" w:sz="0" w:space="0" w:color="auto"/>
        <w:left w:val="none" w:sz="0" w:space="0" w:color="auto"/>
        <w:bottom w:val="none" w:sz="0" w:space="0" w:color="auto"/>
        <w:right w:val="none" w:sz="0" w:space="0" w:color="auto"/>
      </w:divBdr>
    </w:div>
    <w:div w:id="1001785244">
      <w:marLeft w:val="640"/>
      <w:marRight w:val="0"/>
      <w:marTop w:val="0"/>
      <w:marBottom w:val="0"/>
      <w:divBdr>
        <w:top w:val="none" w:sz="0" w:space="0" w:color="auto"/>
        <w:left w:val="none" w:sz="0" w:space="0" w:color="auto"/>
        <w:bottom w:val="none" w:sz="0" w:space="0" w:color="auto"/>
        <w:right w:val="none" w:sz="0" w:space="0" w:color="auto"/>
      </w:divBdr>
    </w:div>
    <w:div w:id="1001815164">
      <w:marLeft w:val="640"/>
      <w:marRight w:val="0"/>
      <w:marTop w:val="0"/>
      <w:marBottom w:val="0"/>
      <w:divBdr>
        <w:top w:val="none" w:sz="0" w:space="0" w:color="auto"/>
        <w:left w:val="none" w:sz="0" w:space="0" w:color="auto"/>
        <w:bottom w:val="none" w:sz="0" w:space="0" w:color="auto"/>
        <w:right w:val="none" w:sz="0" w:space="0" w:color="auto"/>
      </w:divBdr>
    </w:div>
    <w:div w:id="1001857334">
      <w:marLeft w:val="640"/>
      <w:marRight w:val="0"/>
      <w:marTop w:val="0"/>
      <w:marBottom w:val="0"/>
      <w:divBdr>
        <w:top w:val="none" w:sz="0" w:space="0" w:color="auto"/>
        <w:left w:val="none" w:sz="0" w:space="0" w:color="auto"/>
        <w:bottom w:val="none" w:sz="0" w:space="0" w:color="auto"/>
        <w:right w:val="none" w:sz="0" w:space="0" w:color="auto"/>
      </w:divBdr>
    </w:div>
    <w:div w:id="1002004574">
      <w:marLeft w:val="640"/>
      <w:marRight w:val="0"/>
      <w:marTop w:val="0"/>
      <w:marBottom w:val="0"/>
      <w:divBdr>
        <w:top w:val="none" w:sz="0" w:space="0" w:color="auto"/>
        <w:left w:val="none" w:sz="0" w:space="0" w:color="auto"/>
        <w:bottom w:val="none" w:sz="0" w:space="0" w:color="auto"/>
        <w:right w:val="none" w:sz="0" w:space="0" w:color="auto"/>
      </w:divBdr>
    </w:div>
    <w:div w:id="1002007760">
      <w:marLeft w:val="640"/>
      <w:marRight w:val="0"/>
      <w:marTop w:val="0"/>
      <w:marBottom w:val="0"/>
      <w:divBdr>
        <w:top w:val="none" w:sz="0" w:space="0" w:color="auto"/>
        <w:left w:val="none" w:sz="0" w:space="0" w:color="auto"/>
        <w:bottom w:val="none" w:sz="0" w:space="0" w:color="auto"/>
        <w:right w:val="none" w:sz="0" w:space="0" w:color="auto"/>
      </w:divBdr>
    </w:div>
    <w:div w:id="1002008900">
      <w:marLeft w:val="640"/>
      <w:marRight w:val="0"/>
      <w:marTop w:val="0"/>
      <w:marBottom w:val="0"/>
      <w:divBdr>
        <w:top w:val="none" w:sz="0" w:space="0" w:color="auto"/>
        <w:left w:val="none" w:sz="0" w:space="0" w:color="auto"/>
        <w:bottom w:val="none" w:sz="0" w:space="0" w:color="auto"/>
        <w:right w:val="none" w:sz="0" w:space="0" w:color="auto"/>
      </w:divBdr>
    </w:div>
    <w:div w:id="1002245655">
      <w:marLeft w:val="640"/>
      <w:marRight w:val="0"/>
      <w:marTop w:val="0"/>
      <w:marBottom w:val="0"/>
      <w:divBdr>
        <w:top w:val="none" w:sz="0" w:space="0" w:color="auto"/>
        <w:left w:val="none" w:sz="0" w:space="0" w:color="auto"/>
        <w:bottom w:val="none" w:sz="0" w:space="0" w:color="auto"/>
        <w:right w:val="none" w:sz="0" w:space="0" w:color="auto"/>
      </w:divBdr>
    </w:div>
    <w:div w:id="1002319621">
      <w:marLeft w:val="640"/>
      <w:marRight w:val="0"/>
      <w:marTop w:val="0"/>
      <w:marBottom w:val="0"/>
      <w:divBdr>
        <w:top w:val="none" w:sz="0" w:space="0" w:color="auto"/>
        <w:left w:val="none" w:sz="0" w:space="0" w:color="auto"/>
        <w:bottom w:val="none" w:sz="0" w:space="0" w:color="auto"/>
        <w:right w:val="none" w:sz="0" w:space="0" w:color="auto"/>
      </w:divBdr>
    </w:div>
    <w:div w:id="1002440337">
      <w:marLeft w:val="640"/>
      <w:marRight w:val="0"/>
      <w:marTop w:val="0"/>
      <w:marBottom w:val="0"/>
      <w:divBdr>
        <w:top w:val="none" w:sz="0" w:space="0" w:color="auto"/>
        <w:left w:val="none" w:sz="0" w:space="0" w:color="auto"/>
        <w:bottom w:val="none" w:sz="0" w:space="0" w:color="auto"/>
        <w:right w:val="none" w:sz="0" w:space="0" w:color="auto"/>
      </w:divBdr>
    </w:div>
    <w:div w:id="1002440723">
      <w:marLeft w:val="640"/>
      <w:marRight w:val="0"/>
      <w:marTop w:val="0"/>
      <w:marBottom w:val="0"/>
      <w:divBdr>
        <w:top w:val="none" w:sz="0" w:space="0" w:color="auto"/>
        <w:left w:val="none" w:sz="0" w:space="0" w:color="auto"/>
        <w:bottom w:val="none" w:sz="0" w:space="0" w:color="auto"/>
        <w:right w:val="none" w:sz="0" w:space="0" w:color="auto"/>
      </w:divBdr>
    </w:div>
    <w:div w:id="1002514546">
      <w:marLeft w:val="640"/>
      <w:marRight w:val="0"/>
      <w:marTop w:val="0"/>
      <w:marBottom w:val="0"/>
      <w:divBdr>
        <w:top w:val="none" w:sz="0" w:space="0" w:color="auto"/>
        <w:left w:val="none" w:sz="0" w:space="0" w:color="auto"/>
        <w:bottom w:val="none" w:sz="0" w:space="0" w:color="auto"/>
        <w:right w:val="none" w:sz="0" w:space="0" w:color="auto"/>
      </w:divBdr>
    </w:div>
    <w:div w:id="1002586546">
      <w:marLeft w:val="640"/>
      <w:marRight w:val="0"/>
      <w:marTop w:val="0"/>
      <w:marBottom w:val="0"/>
      <w:divBdr>
        <w:top w:val="none" w:sz="0" w:space="0" w:color="auto"/>
        <w:left w:val="none" w:sz="0" w:space="0" w:color="auto"/>
        <w:bottom w:val="none" w:sz="0" w:space="0" w:color="auto"/>
        <w:right w:val="none" w:sz="0" w:space="0" w:color="auto"/>
      </w:divBdr>
    </w:div>
    <w:div w:id="1002588519">
      <w:marLeft w:val="640"/>
      <w:marRight w:val="0"/>
      <w:marTop w:val="0"/>
      <w:marBottom w:val="0"/>
      <w:divBdr>
        <w:top w:val="none" w:sz="0" w:space="0" w:color="auto"/>
        <w:left w:val="none" w:sz="0" w:space="0" w:color="auto"/>
        <w:bottom w:val="none" w:sz="0" w:space="0" w:color="auto"/>
        <w:right w:val="none" w:sz="0" w:space="0" w:color="auto"/>
      </w:divBdr>
    </w:div>
    <w:div w:id="1002590967">
      <w:marLeft w:val="640"/>
      <w:marRight w:val="0"/>
      <w:marTop w:val="0"/>
      <w:marBottom w:val="0"/>
      <w:divBdr>
        <w:top w:val="none" w:sz="0" w:space="0" w:color="auto"/>
        <w:left w:val="none" w:sz="0" w:space="0" w:color="auto"/>
        <w:bottom w:val="none" w:sz="0" w:space="0" w:color="auto"/>
        <w:right w:val="none" w:sz="0" w:space="0" w:color="auto"/>
      </w:divBdr>
    </w:div>
    <w:div w:id="1002703341">
      <w:marLeft w:val="640"/>
      <w:marRight w:val="0"/>
      <w:marTop w:val="0"/>
      <w:marBottom w:val="0"/>
      <w:divBdr>
        <w:top w:val="none" w:sz="0" w:space="0" w:color="auto"/>
        <w:left w:val="none" w:sz="0" w:space="0" w:color="auto"/>
        <w:bottom w:val="none" w:sz="0" w:space="0" w:color="auto"/>
        <w:right w:val="none" w:sz="0" w:space="0" w:color="auto"/>
      </w:divBdr>
    </w:div>
    <w:div w:id="1002708928">
      <w:marLeft w:val="640"/>
      <w:marRight w:val="0"/>
      <w:marTop w:val="0"/>
      <w:marBottom w:val="0"/>
      <w:divBdr>
        <w:top w:val="none" w:sz="0" w:space="0" w:color="auto"/>
        <w:left w:val="none" w:sz="0" w:space="0" w:color="auto"/>
        <w:bottom w:val="none" w:sz="0" w:space="0" w:color="auto"/>
        <w:right w:val="none" w:sz="0" w:space="0" w:color="auto"/>
      </w:divBdr>
    </w:div>
    <w:div w:id="1002732709">
      <w:marLeft w:val="640"/>
      <w:marRight w:val="0"/>
      <w:marTop w:val="0"/>
      <w:marBottom w:val="0"/>
      <w:divBdr>
        <w:top w:val="none" w:sz="0" w:space="0" w:color="auto"/>
        <w:left w:val="none" w:sz="0" w:space="0" w:color="auto"/>
        <w:bottom w:val="none" w:sz="0" w:space="0" w:color="auto"/>
        <w:right w:val="none" w:sz="0" w:space="0" w:color="auto"/>
      </w:divBdr>
    </w:div>
    <w:div w:id="1002851673">
      <w:marLeft w:val="640"/>
      <w:marRight w:val="0"/>
      <w:marTop w:val="0"/>
      <w:marBottom w:val="0"/>
      <w:divBdr>
        <w:top w:val="none" w:sz="0" w:space="0" w:color="auto"/>
        <w:left w:val="none" w:sz="0" w:space="0" w:color="auto"/>
        <w:bottom w:val="none" w:sz="0" w:space="0" w:color="auto"/>
        <w:right w:val="none" w:sz="0" w:space="0" w:color="auto"/>
      </w:divBdr>
    </w:div>
    <w:div w:id="1002854203">
      <w:marLeft w:val="640"/>
      <w:marRight w:val="0"/>
      <w:marTop w:val="0"/>
      <w:marBottom w:val="0"/>
      <w:divBdr>
        <w:top w:val="none" w:sz="0" w:space="0" w:color="auto"/>
        <w:left w:val="none" w:sz="0" w:space="0" w:color="auto"/>
        <w:bottom w:val="none" w:sz="0" w:space="0" w:color="auto"/>
        <w:right w:val="none" w:sz="0" w:space="0" w:color="auto"/>
      </w:divBdr>
    </w:div>
    <w:div w:id="1002859900">
      <w:marLeft w:val="640"/>
      <w:marRight w:val="0"/>
      <w:marTop w:val="0"/>
      <w:marBottom w:val="0"/>
      <w:divBdr>
        <w:top w:val="none" w:sz="0" w:space="0" w:color="auto"/>
        <w:left w:val="none" w:sz="0" w:space="0" w:color="auto"/>
        <w:bottom w:val="none" w:sz="0" w:space="0" w:color="auto"/>
        <w:right w:val="none" w:sz="0" w:space="0" w:color="auto"/>
      </w:divBdr>
    </w:div>
    <w:div w:id="1002898793">
      <w:marLeft w:val="640"/>
      <w:marRight w:val="0"/>
      <w:marTop w:val="0"/>
      <w:marBottom w:val="0"/>
      <w:divBdr>
        <w:top w:val="none" w:sz="0" w:space="0" w:color="auto"/>
        <w:left w:val="none" w:sz="0" w:space="0" w:color="auto"/>
        <w:bottom w:val="none" w:sz="0" w:space="0" w:color="auto"/>
        <w:right w:val="none" w:sz="0" w:space="0" w:color="auto"/>
      </w:divBdr>
    </w:div>
    <w:div w:id="1002899923">
      <w:marLeft w:val="640"/>
      <w:marRight w:val="0"/>
      <w:marTop w:val="0"/>
      <w:marBottom w:val="0"/>
      <w:divBdr>
        <w:top w:val="none" w:sz="0" w:space="0" w:color="auto"/>
        <w:left w:val="none" w:sz="0" w:space="0" w:color="auto"/>
        <w:bottom w:val="none" w:sz="0" w:space="0" w:color="auto"/>
        <w:right w:val="none" w:sz="0" w:space="0" w:color="auto"/>
      </w:divBdr>
    </w:div>
    <w:div w:id="1002928826">
      <w:marLeft w:val="640"/>
      <w:marRight w:val="0"/>
      <w:marTop w:val="0"/>
      <w:marBottom w:val="0"/>
      <w:divBdr>
        <w:top w:val="none" w:sz="0" w:space="0" w:color="auto"/>
        <w:left w:val="none" w:sz="0" w:space="0" w:color="auto"/>
        <w:bottom w:val="none" w:sz="0" w:space="0" w:color="auto"/>
        <w:right w:val="none" w:sz="0" w:space="0" w:color="auto"/>
      </w:divBdr>
    </w:div>
    <w:div w:id="1003045074">
      <w:marLeft w:val="640"/>
      <w:marRight w:val="0"/>
      <w:marTop w:val="0"/>
      <w:marBottom w:val="0"/>
      <w:divBdr>
        <w:top w:val="none" w:sz="0" w:space="0" w:color="auto"/>
        <w:left w:val="none" w:sz="0" w:space="0" w:color="auto"/>
        <w:bottom w:val="none" w:sz="0" w:space="0" w:color="auto"/>
        <w:right w:val="none" w:sz="0" w:space="0" w:color="auto"/>
      </w:divBdr>
    </w:div>
    <w:div w:id="1003045861">
      <w:marLeft w:val="640"/>
      <w:marRight w:val="0"/>
      <w:marTop w:val="0"/>
      <w:marBottom w:val="0"/>
      <w:divBdr>
        <w:top w:val="none" w:sz="0" w:space="0" w:color="auto"/>
        <w:left w:val="none" w:sz="0" w:space="0" w:color="auto"/>
        <w:bottom w:val="none" w:sz="0" w:space="0" w:color="auto"/>
        <w:right w:val="none" w:sz="0" w:space="0" w:color="auto"/>
      </w:divBdr>
    </w:div>
    <w:div w:id="1003122884">
      <w:marLeft w:val="640"/>
      <w:marRight w:val="0"/>
      <w:marTop w:val="0"/>
      <w:marBottom w:val="0"/>
      <w:divBdr>
        <w:top w:val="none" w:sz="0" w:space="0" w:color="auto"/>
        <w:left w:val="none" w:sz="0" w:space="0" w:color="auto"/>
        <w:bottom w:val="none" w:sz="0" w:space="0" w:color="auto"/>
        <w:right w:val="none" w:sz="0" w:space="0" w:color="auto"/>
      </w:divBdr>
    </w:div>
    <w:div w:id="1003126676">
      <w:marLeft w:val="640"/>
      <w:marRight w:val="0"/>
      <w:marTop w:val="0"/>
      <w:marBottom w:val="0"/>
      <w:divBdr>
        <w:top w:val="none" w:sz="0" w:space="0" w:color="auto"/>
        <w:left w:val="none" w:sz="0" w:space="0" w:color="auto"/>
        <w:bottom w:val="none" w:sz="0" w:space="0" w:color="auto"/>
        <w:right w:val="none" w:sz="0" w:space="0" w:color="auto"/>
      </w:divBdr>
    </w:div>
    <w:div w:id="1003162672">
      <w:marLeft w:val="640"/>
      <w:marRight w:val="0"/>
      <w:marTop w:val="0"/>
      <w:marBottom w:val="0"/>
      <w:divBdr>
        <w:top w:val="none" w:sz="0" w:space="0" w:color="auto"/>
        <w:left w:val="none" w:sz="0" w:space="0" w:color="auto"/>
        <w:bottom w:val="none" w:sz="0" w:space="0" w:color="auto"/>
        <w:right w:val="none" w:sz="0" w:space="0" w:color="auto"/>
      </w:divBdr>
    </w:div>
    <w:div w:id="1003238530">
      <w:marLeft w:val="640"/>
      <w:marRight w:val="0"/>
      <w:marTop w:val="0"/>
      <w:marBottom w:val="0"/>
      <w:divBdr>
        <w:top w:val="none" w:sz="0" w:space="0" w:color="auto"/>
        <w:left w:val="none" w:sz="0" w:space="0" w:color="auto"/>
        <w:bottom w:val="none" w:sz="0" w:space="0" w:color="auto"/>
        <w:right w:val="none" w:sz="0" w:space="0" w:color="auto"/>
      </w:divBdr>
    </w:div>
    <w:div w:id="1003362469">
      <w:marLeft w:val="640"/>
      <w:marRight w:val="0"/>
      <w:marTop w:val="0"/>
      <w:marBottom w:val="0"/>
      <w:divBdr>
        <w:top w:val="none" w:sz="0" w:space="0" w:color="auto"/>
        <w:left w:val="none" w:sz="0" w:space="0" w:color="auto"/>
        <w:bottom w:val="none" w:sz="0" w:space="0" w:color="auto"/>
        <w:right w:val="none" w:sz="0" w:space="0" w:color="auto"/>
      </w:divBdr>
    </w:div>
    <w:div w:id="1003434396">
      <w:marLeft w:val="640"/>
      <w:marRight w:val="0"/>
      <w:marTop w:val="0"/>
      <w:marBottom w:val="0"/>
      <w:divBdr>
        <w:top w:val="none" w:sz="0" w:space="0" w:color="auto"/>
        <w:left w:val="none" w:sz="0" w:space="0" w:color="auto"/>
        <w:bottom w:val="none" w:sz="0" w:space="0" w:color="auto"/>
        <w:right w:val="none" w:sz="0" w:space="0" w:color="auto"/>
      </w:divBdr>
    </w:div>
    <w:div w:id="1003438803">
      <w:marLeft w:val="640"/>
      <w:marRight w:val="0"/>
      <w:marTop w:val="0"/>
      <w:marBottom w:val="0"/>
      <w:divBdr>
        <w:top w:val="none" w:sz="0" w:space="0" w:color="auto"/>
        <w:left w:val="none" w:sz="0" w:space="0" w:color="auto"/>
        <w:bottom w:val="none" w:sz="0" w:space="0" w:color="auto"/>
        <w:right w:val="none" w:sz="0" w:space="0" w:color="auto"/>
      </w:divBdr>
    </w:div>
    <w:div w:id="1003584375">
      <w:marLeft w:val="640"/>
      <w:marRight w:val="0"/>
      <w:marTop w:val="0"/>
      <w:marBottom w:val="0"/>
      <w:divBdr>
        <w:top w:val="none" w:sz="0" w:space="0" w:color="auto"/>
        <w:left w:val="none" w:sz="0" w:space="0" w:color="auto"/>
        <w:bottom w:val="none" w:sz="0" w:space="0" w:color="auto"/>
        <w:right w:val="none" w:sz="0" w:space="0" w:color="auto"/>
      </w:divBdr>
    </w:div>
    <w:div w:id="1003628046">
      <w:marLeft w:val="640"/>
      <w:marRight w:val="0"/>
      <w:marTop w:val="0"/>
      <w:marBottom w:val="0"/>
      <w:divBdr>
        <w:top w:val="none" w:sz="0" w:space="0" w:color="auto"/>
        <w:left w:val="none" w:sz="0" w:space="0" w:color="auto"/>
        <w:bottom w:val="none" w:sz="0" w:space="0" w:color="auto"/>
        <w:right w:val="none" w:sz="0" w:space="0" w:color="auto"/>
      </w:divBdr>
    </w:div>
    <w:div w:id="1003629621">
      <w:marLeft w:val="640"/>
      <w:marRight w:val="0"/>
      <w:marTop w:val="0"/>
      <w:marBottom w:val="0"/>
      <w:divBdr>
        <w:top w:val="none" w:sz="0" w:space="0" w:color="auto"/>
        <w:left w:val="none" w:sz="0" w:space="0" w:color="auto"/>
        <w:bottom w:val="none" w:sz="0" w:space="0" w:color="auto"/>
        <w:right w:val="none" w:sz="0" w:space="0" w:color="auto"/>
      </w:divBdr>
    </w:div>
    <w:div w:id="1003631421">
      <w:marLeft w:val="640"/>
      <w:marRight w:val="0"/>
      <w:marTop w:val="0"/>
      <w:marBottom w:val="0"/>
      <w:divBdr>
        <w:top w:val="none" w:sz="0" w:space="0" w:color="auto"/>
        <w:left w:val="none" w:sz="0" w:space="0" w:color="auto"/>
        <w:bottom w:val="none" w:sz="0" w:space="0" w:color="auto"/>
        <w:right w:val="none" w:sz="0" w:space="0" w:color="auto"/>
      </w:divBdr>
    </w:div>
    <w:div w:id="1003699762">
      <w:marLeft w:val="640"/>
      <w:marRight w:val="0"/>
      <w:marTop w:val="0"/>
      <w:marBottom w:val="0"/>
      <w:divBdr>
        <w:top w:val="none" w:sz="0" w:space="0" w:color="auto"/>
        <w:left w:val="none" w:sz="0" w:space="0" w:color="auto"/>
        <w:bottom w:val="none" w:sz="0" w:space="0" w:color="auto"/>
        <w:right w:val="none" w:sz="0" w:space="0" w:color="auto"/>
      </w:divBdr>
    </w:div>
    <w:div w:id="1003700036">
      <w:marLeft w:val="640"/>
      <w:marRight w:val="0"/>
      <w:marTop w:val="0"/>
      <w:marBottom w:val="0"/>
      <w:divBdr>
        <w:top w:val="none" w:sz="0" w:space="0" w:color="auto"/>
        <w:left w:val="none" w:sz="0" w:space="0" w:color="auto"/>
        <w:bottom w:val="none" w:sz="0" w:space="0" w:color="auto"/>
        <w:right w:val="none" w:sz="0" w:space="0" w:color="auto"/>
      </w:divBdr>
    </w:div>
    <w:div w:id="1003700753">
      <w:marLeft w:val="640"/>
      <w:marRight w:val="0"/>
      <w:marTop w:val="0"/>
      <w:marBottom w:val="0"/>
      <w:divBdr>
        <w:top w:val="none" w:sz="0" w:space="0" w:color="auto"/>
        <w:left w:val="none" w:sz="0" w:space="0" w:color="auto"/>
        <w:bottom w:val="none" w:sz="0" w:space="0" w:color="auto"/>
        <w:right w:val="none" w:sz="0" w:space="0" w:color="auto"/>
      </w:divBdr>
    </w:div>
    <w:div w:id="1003820968">
      <w:marLeft w:val="640"/>
      <w:marRight w:val="0"/>
      <w:marTop w:val="0"/>
      <w:marBottom w:val="0"/>
      <w:divBdr>
        <w:top w:val="none" w:sz="0" w:space="0" w:color="auto"/>
        <w:left w:val="none" w:sz="0" w:space="0" w:color="auto"/>
        <w:bottom w:val="none" w:sz="0" w:space="0" w:color="auto"/>
        <w:right w:val="none" w:sz="0" w:space="0" w:color="auto"/>
      </w:divBdr>
    </w:div>
    <w:div w:id="1003823677">
      <w:marLeft w:val="640"/>
      <w:marRight w:val="0"/>
      <w:marTop w:val="0"/>
      <w:marBottom w:val="0"/>
      <w:divBdr>
        <w:top w:val="none" w:sz="0" w:space="0" w:color="auto"/>
        <w:left w:val="none" w:sz="0" w:space="0" w:color="auto"/>
        <w:bottom w:val="none" w:sz="0" w:space="0" w:color="auto"/>
        <w:right w:val="none" w:sz="0" w:space="0" w:color="auto"/>
      </w:divBdr>
    </w:div>
    <w:div w:id="1003893856">
      <w:marLeft w:val="640"/>
      <w:marRight w:val="0"/>
      <w:marTop w:val="0"/>
      <w:marBottom w:val="0"/>
      <w:divBdr>
        <w:top w:val="none" w:sz="0" w:space="0" w:color="auto"/>
        <w:left w:val="none" w:sz="0" w:space="0" w:color="auto"/>
        <w:bottom w:val="none" w:sz="0" w:space="0" w:color="auto"/>
        <w:right w:val="none" w:sz="0" w:space="0" w:color="auto"/>
      </w:divBdr>
    </w:div>
    <w:div w:id="1003895212">
      <w:marLeft w:val="640"/>
      <w:marRight w:val="0"/>
      <w:marTop w:val="0"/>
      <w:marBottom w:val="0"/>
      <w:divBdr>
        <w:top w:val="none" w:sz="0" w:space="0" w:color="auto"/>
        <w:left w:val="none" w:sz="0" w:space="0" w:color="auto"/>
        <w:bottom w:val="none" w:sz="0" w:space="0" w:color="auto"/>
        <w:right w:val="none" w:sz="0" w:space="0" w:color="auto"/>
      </w:divBdr>
    </w:div>
    <w:div w:id="1004013196">
      <w:marLeft w:val="640"/>
      <w:marRight w:val="0"/>
      <w:marTop w:val="0"/>
      <w:marBottom w:val="0"/>
      <w:divBdr>
        <w:top w:val="none" w:sz="0" w:space="0" w:color="auto"/>
        <w:left w:val="none" w:sz="0" w:space="0" w:color="auto"/>
        <w:bottom w:val="none" w:sz="0" w:space="0" w:color="auto"/>
        <w:right w:val="none" w:sz="0" w:space="0" w:color="auto"/>
      </w:divBdr>
    </w:div>
    <w:div w:id="1004094353">
      <w:marLeft w:val="640"/>
      <w:marRight w:val="0"/>
      <w:marTop w:val="0"/>
      <w:marBottom w:val="0"/>
      <w:divBdr>
        <w:top w:val="none" w:sz="0" w:space="0" w:color="auto"/>
        <w:left w:val="none" w:sz="0" w:space="0" w:color="auto"/>
        <w:bottom w:val="none" w:sz="0" w:space="0" w:color="auto"/>
        <w:right w:val="none" w:sz="0" w:space="0" w:color="auto"/>
      </w:divBdr>
    </w:div>
    <w:div w:id="1004165538">
      <w:marLeft w:val="640"/>
      <w:marRight w:val="0"/>
      <w:marTop w:val="0"/>
      <w:marBottom w:val="0"/>
      <w:divBdr>
        <w:top w:val="none" w:sz="0" w:space="0" w:color="auto"/>
        <w:left w:val="none" w:sz="0" w:space="0" w:color="auto"/>
        <w:bottom w:val="none" w:sz="0" w:space="0" w:color="auto"/>
        <w:right w:val="none" w:sz="0" w:space="0" w:color="auto"/>
      </w:divBdr>
    </w:div>
    <w:div w:id="1004287576">
      <w:marLeft w:val="640"/>
      <w:marRight w:val="0"/>
      <w:marTop w:val="0"/>
      <w:marBottom w:val="0"/>
      <w:divBdr>
        <w:top w:val="none" w:sz="0" w:space="0" w:color="auto"/>
        <w:left w:val="none" w:sz="0" w:space="0" w:color="auto"/>
        <w:bottom w:val="none" w:sz="0" w:space="0" w:color="auto"/>
        <w:right w:val="none" w:sz="0" w:space="0" w:color="auto"/>
      </w:divBdr>
    </w:div>
    <w:div w:id="1004287833">
      <w:marLeft w:val="640"/>
      <w:marRight w:val="0"/>
      <w:marTop w:val="0"/>
      <w:marBottom w:val="0"/>
      <w:divBdr>
        <w:top w:val="none" w:sz="0" w:space="0" w:color="auto"/>
        <w:left w:val="none" w:sz="0" w:space="0" w:color="auto"/>
        <w:bottom w:val="none" w:sz="0" w:space="0" w:color="auto"/>
        <w:right w:val="none" w:sz="0" w:space="0" w:color="auto"/>
      </w:divBdr>
    </w:div>
    <w:div w:id="1004356965">
      <w:marLeft w:val="640"/>
      <w:marRight w:val="0"/>
      <w:marTop w:val="0"/>
      <w:marBottom w:val="0"/>
      <w:divBdr>
        <w:top w:val="none" w:sz="0" w:space="0" w:color="auto"/>
        <w:left w:val="none" w:sz="0" w:space="0" w:color="auto"/>
        <w:bottom w:val="none" w:sz="0" w:space="0" w:color="auto"/>
        <w:right w:val="none" w:sz="0" w:space="0" w:color="auto"/>
      </w:divBdr>
    </w:div>
    <w:div w:id="1004359043">
      <w:marLeft w:val="640"/>
      <w:marRight w:val="0"/>
      <w:marTop w:val="0"/>
      <w:marBottom w:val="0"/>
      <w:divBdr>
        <w:top w:val="none" w:sz="0" w:space="0" w:color="auto"/>
        <w:left w:val="none" w:sz="0" w:space="0" w:color="auto"/>
        <w:bottom w:val="none" w:sz="0" w:space="0" w:color="auto"/>
        <w:right w:val="none" w:sz="0" w:space="0" w:color="auto"/>
      </w:divBdr>
    </w:div>
    <w:div w:id="1004405315">
      <w:marLeft w:val="640"/>
      <w:marRight w:val="0"/>
      <w:marTop w:val="0"/>
      <w:marBottom w:val="0"/>
      <w:divBdr>
        <w:top w:val="none" w:sz="0" w:space="0" w:color="auto"/>
        <w:left w:val="none" w:sz="0" w:space="0" w:color="auto"/>
        <w:bottom w:val="none" w:sz="0" w:space="0" w:color="auto"/>
        <w:right w:val="none" w:sz="0" w:space="0" w:color="auto"/>
      </w:divBdr>
    </w:div>
    <w:div w:id="1004550314">
      <w:marLeft w:val="640"/>
      <w:marRight w:val="0"/>
      <w:marTop w:val="0"/>
      <w:marBottom w:val="0"/>
      <w:divBdr>
        <w:top w:val="none" w:sz="0" w:space="0" w:color="auto"/>
        <w:left w:val="none" w:sz="0" w:space="0" w:color="auto"/>
        <w:bottom w:val="none" w:sz="0" w:space="0" w:color="auto"/>
        <w:right w:val="none" w:sz="0" w:space="0" w:color="auto"/>
      </w:divBdr>
    </w:div>
    <w:div w:id="1004823166">
      <w:marLeft w:val="640"/>
      <w:marRight w:val="0"/>
      <w:marTop w:val="0"/>
      <w:marBottom w:val="0"/>
      <w:divBdr>
        <w:top w:val="none" w:sz="0" w:space="0" w:color="auto"/>
        <w:left w:val="none" w:sz="0" w:space="0" w:color="auto"/>
        <w:bottom w:val="none" w:sz="0" w:space="0" w:color="auto"/>
        <w:right w:val="none" w:sz="0" w:space="0" w:color="auto"/>
      </w:divBdr>
    </w:div>
    <w:div w:id="1004894833">
      <w:marLeft w:val="640"/>
      <w:marRight w:val="0"/>
      <w:marTop w:val="0"/>
      <w:marBottom w:val="0"/>
      <w:divBdr>
        <w:top w:val="none" w:sz="0" w:space="0" w:color="auto"/>
        <w:left w:val="none" w:sz="0" w:space="0" w:color="auto"/>
        <w:bottom w:val="none" w:sz="0" w:space="0" w:color="auto"/>
        <w:right w:val="none" w:sz="0" w:space="0" w:color="auto"/>
      </w:divBdr>
    </w:div>
    <w:div w:id="1005009677">
      <w:marLeft w:val="640"/>
      <w:marRight w:val="0"/>
      <w:marTop w:val="0"/>
      <w:marBottom w:val="0"/>
      <w:divBdr>
        <w:top w:val="none" w:sz="0" w:space="0" w:color="auto"/>
        <w:left w:val="none" w:sz="0" w:space="0" w:color="auto"/>
        <w:bottom w:val="none" w:sz="0" w:space="0" w:color="auto"/>
        <w:right w:val="none" w:sz="0" w:space="0" w:color="auto"/>
      </w:divBdr>
    </w:div>
    <w:div w:id="1005012893">
      <w:marLeft w:val="640"/>
      <w:marRight w:val="0"/>
      <w:marTop w:val="0"/>
      <w:marBottom w:val="0"/>
      <w:divBdr>
        <w:top w:val="none" w:sz="0" w:space="0" w:color="auto"/>
        <w:left w:val="none" w:sz="0" w:space="0" w:color="auto"/>
        <w:bottom w:val="none" w:sz="0" w:space="0" w:color="auto"/>
        <w:right w:val="none" w:sz="0" w:space="0" w:color="auto"/>
      </w:divBdr>
    </w:div>
    <w:div w:id="1005131229">
      <w:marLeft w:val="640"/>
      <w:marRight w:val="0"/>
      <w:marTop w:val="0"/>
      <w:marBottom w:val="0"/>
      <w:divBdr>
        <w:top w:val="none" w:sz="0" w:space="0" w:color="auto"/>
        <w:left w:val="none" w:sz="0" w:space="0" w:color="auto"/>
        <w:bottom w:val="none" w:sz="0" w:space="0" w:color="auto"/>
        <w:right w:val="none" w:sz="0" w:space="0" w:color="auto"/>
      </w:divBdr>
    </w:div>
    <w:div w:id="1005135034">
      <w:marLeft w:val="640"/>
      <w:marRight w:val="0"/>
      <w:marTop w:val="0"/>
      <w:marBottom w:val="0"/>
      <w:divBdr>
        <w:top w:val="none" w:sz="0" w:space="0" w:color="auto"/>
        <w:left w:val="none" w:sz="0" w:space="0" w:color="auto"/>
        <w:bottom w:val="none" w:sz="0" w:space="0" w:color="auto"/>
        <w:right w:val="none" w:sz="0" w:space="0" w:color="auto"/>
      </w:divBdr>
    </w:div>
    <w:div w:id="1005203329">
      <w:marLeft w:val="640"/>
      <w:marRight w:val="0"/>
      <w:marTop w:val="0"/>
      <w:marBottom w:val="0"/>
      <w:divBdr>
        <w:top w:val="none" w:sz="0" w:space="0" w:color="auto"/>
        <w:left w:val="none" w:sz="0" w:space="0" w:color="auto"/>
        <w:bottom w:val="none" w:sz="0" w:space="0" w:color="auto"/>
        <w:right w:val="none" w:sz="0" w:space="0" w:color="auto"/>
      </w:divBdr>
    </w:div>
    <w:div w:id="1005287841">
      <w:marLeft w:val="640"/>
      <w:marRight w:val="0"/>
      <w:marTop w:val="0"/>
      <w:marBottom w:val="0"/>
      <w:divBdr>
        <w:top w:val="none" w:sz="0" w:space="0" w:color="auto"/>
        <w:left w:val="none" w:sz="0" w:space="0" w:color="auto"/>
        <w:bottom w:val="none" w:sz="0" w:space="0" w:color="auto"/>
        <w:right w:val="none" w:sz="0" w:space="0" w:color="auto"/>
      </w:divBdr>
    </w:div>
    <w:div w:id="1005475910">
      <w:marLeft w:val="640"/>
      <w:marRight w:val="0"/>
      <w:marTop w:val="0"/>
      <w:marBottom w:val="0"/>
      <w:divBdr>
        <w:top w:val="none" w:sz="0" w:space="0" w:color="auto"/>
        <w:left w:val="none" w:sz="0" w:space="0" w:color="auto"/>
        <w:bottom w:val="none" w:sz="0" w:space="0" w:color="auto"/>
        <w:right w:val="none" w:sz="0" w:space="0" w:color="auto"/>
      </w:divBdr>
    </w:div>
    <w:div w:id="1005669988">
      <w:marLeft w:val="640"/>
      <w:marRight w:val="0"/>
      <w:marTop w:val="0"/>
      <w:marBottom w:val="0"/>
      <w:divBdr>
        <w:top w:val="none" w:sz="0" w:space="0" w:color="auto"/>
        <w:left w:val="none" w:sz="0" w:space="0" w:color="auto"/>
        <w:bottom w:val="none" w:sz="0" w:space="0" w:color="auto"/>
        <w:right w:val="none" w:sz="0" w:space="0" w:color="auto"/>
      </w:divBdr>
    </w:div>
    <w:div w:id="1005670155">
      <w:marLeft w:val="640"/>
      <w:marRight w:val="0"/>
      <w:marTop w:val="0"/>
      <w:marBottom w:val="0"/>
      <w:divBdr>
        <w:top w:val="none" w:sz="0" w:space="0" w:color="auto"/>
        <w:left w:val="none" w:sz="0" w:space="0" w:color="auto"/>
        <w:bottom w:val="none" w:sz="0" w:space="0" w:color="auto"/>
        <w:right w:val="none" w:sz="0" w:space="0" w:color="auto"/>
      </w:divBdr>
    </w:div>
    <w:div w:id="1005672878">
      <w:marLeft w:val="640"/>
      <w:marRight w:val="0"/>
      <w:marTop w:val="0"/>
      <w:marBottom w:val="0"/>
      <w:divBdr>
        <w:top w:val="none" w:sz="0" w:space="0" w:color="auto"/>
        <w:left w:val="none" w:sz="0" w:space="0" w:color="auto"/>
        <w:bottom w:val="none" w:sz="0" w:space="0" w:color="auto"/>
        <w:right w:val="none" w:sz="0" w:space="0" w:color="auto"/>
      </w:divBdr>
    </w:div>
    <w:div w:id="1005717009">
      <w:marLeft w:val="640"/>
      <w:marRight w:val="0"/>
      <w:marTop w:val="0"/>
      <w:marBottom w:val="0"/>
      <w:divBdr>
        <w:top w:val="none" w:sz="0" w:space="0" w:color="auto"/>
        <w:left w:val="none" w:sz="0" w:space="0" w:color="auto"/>
        <w:bottom w:val="none" w:sz="0" w:space="0" w:color="auto"/>
        <w:right w:val="none" w:sz="0" w:space="0" w:color="auto"/>
      </w:divBdr>
    </w:div>
    <w:div w:id="1005746509">
      <w:marLeft w:val="640"/>
      <w:marRight w:val="0"/>
      <w:marTop w:val="0"/>
      <w:marBottom w:val="0"/>
      <w:divBdr>
        <w:top w:val="none" w:sz="0" w:space="0" w:color="auto"/>
        <w:left w:val="none" w:sz="0" w:space="0" w:color="auto"/>
        <w:bottom w:val="none" w:sz="0" w:space="0" w:color="auto"/>
        <w:right w:val="none" w:sz="0" w:space="0" w:color="auto"/>
      </w:divBdr>
    </w:div>
    <w:div w:id="1005789429">
      <w:marLeft w:val="640"/>
      <w:marRight w:val="0"/>
      <w:marTop w:val="0"/>
      <w:marBottom w:val="0"/>
      <w:divBdr>
        <w:top w:val="none" w:sz="0" w:space="0" w:color="auto"/>
        <w:left w:val="none" w:sz="0" w:space="0" w:color="auto"/>
        <w:bottom w:val="none" w:sz="0" w:space="0" w:color="auto"/>
        <w:right w:val="none" w:sz="0" w:space="0" w:color="auto"/>
      </w:divBdr>
    </w:div>
    <w:div w:id="1005862708">
      <w:marLeft w:val="640"/>
      <w:marRight w:val="0"/>
      <w:marTop w:val="0"/>
      <w:marBottom w:val="0"/>
      <w:divBdr>
        <w:top w:val="none" w:sz="0" w:space="0" w:color="auto"/>
        <w:left w:val="none" w:sz="0" w:space="0" w:color="auto"/>
        <w:bottom w:val="none" w:sz="0" w:space="0" w:color="auto"/>
        <w:right w:val="none" w:sz="0" w:space="0" w:color="auto"/>
      </w:divBdr>
    </w:div>
    <w:div w:id="1005940507">
      <w:marLeft w:val="640"/>
      <w:marRight w:val="0"/>
      <w:marTop w:val="0"/>
      <w:marBottom w:val="0"/>
      <w:divBdr>
        <w:top w:val="none" w:sz="0" w:space="0" w:color="auto"/>
        <w:left w:val="none" w:sz="0" w:space="0" w:color="auto"/>
        <w:bottom w:val="none" w:sz="0" w:space="0" w:color="auto"/>
        <w:right w:val="none" w:sz="0" w:space="0" w:color="auto"/>
      </w:divBdr>
    </w:div>
    <w:div w:id="1005941426">
      <w:marLeft w:val="640"/>
      <w:marRight w:val="0"/>
      <w:marTop w:val="0"/>
      <w:marBottom w:val="0"/>
      <w:divBdr>
        <w:top w:val="none" w:sz="0" w:space="0" w:color="auto"/>
        <w:left w:val="none" w:sz="0" w:space="0" w:color="auto"/>
        <w:bottom w:val="none" w:sz="0" w:space="0" w:color="auto"/>
        <w:right w:val="none" w:sz="0" w:space="0" w:color="auto"/>
      </w:divBdr>
    </w:div>
    <w:div w:id="1005978724">
      <w:marLeft w:val="640"/>
      <w:marRight w:val="0"/>
      <w:marTop w:val="0"/>
      <w:marBottom w:val="0"/>
      <w:divBdr>
        <w:top w:val="none" w:sz="0" w:space="0" w:color="auto"/>
        <w:left w:val="none" w:sz="0" w:space="0" w:color="auto"/>
        <w:bottom w:val="none" w:sz="0" w:space="0" w:color="auto"/>
        <w:right w:val="none" w:sz="0" w:space="0" w:color="auto"/>
      </w:divBdr>
    </w:div>
    <w:div w:id="1005985727">
      <w:marLeft w:val="640"/>
      <w:marRight w:val="0"/>
      <w:marTop w:val="0"/>
      <w:marBottom w:val="0"/>
      <w:divBdr>
        <w:top w:val="none" w:sz="0" w:space="0" w:color="auto"/>
        <w:left w:val="none" w:sz="0" w:space="0" w:color="auto"/>
        <w:bottom w:val="none" w:sz="0" w:space="0" w:color="auto"/>
        <w:right w:val="none" w:sz="0" w:space="0" w:color="auto"/>
      </w:divBdr>
    </w:div>
    <w:div w:id="1006053371">
      <w:marLeft w:val="640"/>
      <w:marRight w:val="0"/>
      <w:marTop w:val="0"/>
      <w:marBottom w:val="0"/>
      <w:divBdr>
        <w:top w:val="none" w:sz="0" w:space="0" w:color="auto"/>
        <w:left w:val="none" w:sz="0" w:space="0" w:color="auto"/>
        <w:bottom w:val="none" w:sz="0" w:space="0" w:color="auto"/>
        <w:right w:val="none" w:sz="0" w:space="0" w:color="auto"/>
      </w:divBdr>
    </w:div>
    <w:div w:id="1006135431">
      <w:marLeft w:val="640"/>
      <w:marRight w:val="0"/>
      <w:marTop w:val="0"/>
      <w:marBottom w:val="0"/>
      <w:divBdr>
        <w:top w:val="none" w:sz="0" w:space="0" w:color="auto"/>
        <w:left w:val="none" w:sz="0" w:space="0" w:color="auto"/>
        <w:bottom w:val="none" w:sz="0" w:space="0" w:color="auto"/>
        <w:right w:val="none" w:sz="0" w:space="0" w:color="auto"/>
      </w:divBdr>
    </w:div>
    <w:div w:id="1006247940">
      <w:marLeft w:val="640"/>
      <w:marRight w:val="0"/>
      <w:marTop w:val="0"/>
      <w:marBottom w:val="0"/>
      <w:divBdr>
        <w:top w:val="none" w:sz="0" w:space="0" w:color="auto"/>
        <w:left w:val="none" w:sz="0" w:space="0" w:color="auto"/>
        <w:bottom w:val="none" w:sz="0" w:space="0" w:color="auto"/>
        <w:right w:val="none" w:sz="0" w:space="0" w:color="auto"/>
      </w:divBdr>
    </w:div>
    <w:div w:id="1006248521">
      <w:marLeft w:val="640"/>
      <w:marRight w:val="0"/>
      <w:marTop w:val="0"/>
      <w:marBottom w:val="0"/>
      <w:divBdr>
        <w:top w:val="none" w:sz="0" w:space="0" w:color="auto"/>
        <w:left w:val="none" w:sz="0" w:space="0" w:color="auto"/>
        <w:bottom w:val="none" w:sz="0" w:space="0" w:color="auto"/>
        <w:right w:val="none" w:sz="0" w:space="0" w:color="auto"/>
      </w:divBdr>
    </w:div>
    <w:div w:id="1006249595">
      <w:marLeft w:val="640"/>
      <w:marRight w:val="0"/>
      <w:marTop w:val="0"/>
      <w:marBottom w:val="0"/>
      <w:divBdr>
        <w:top w:val="none" w:sz="0" w:space="0" w:color="auto"/>
        <w:left w:val="none" w:sz="0" w:space="0" w:color="auto"/>
        <w:bottom w:val="none" w:sz="0" w:space="0" w:color="auto"/>
        <w:right w:val="none" w:sz="0" w:space="0" w:color="auto"/>
      </w:divBdr>
    </w:div>
    <w:div w:id="1006253209">
      <w:marLeft w:val="640"/>
      <w:marRight w:val="0"/>
      <w:marTop w:val="0"/>
      <w:marBottom w:val="0"/>
      <w:divBdr>
        <w:top w:val="none" w:sz="0" w:space="0" w:color="auto"/>
        <w:left w:val="none" w:sz="0" w:space="0" w:color="auto"/>
        <w:bottom w:val="none" w:sz="0" w:space="0" w:color="auto"/>
        <w:right w:val="none" w:sz="0" w:space="0" w:color="auto"/>
      </w:divBdr>
    </w:div>
    <w:div w:id="1006399782">
      <w:marLeft w:val="640"/>
      <w:marRight w:val="0"/>
      <w:marTop w:val="0"/>
      <w:marBottom w:val="0"/>
      <w:divBdr>
        <w:top w:val="none" w:sz="0" w:space="0" w:color="auto"/>
        <w:left w:val="none" w:sz="0" w:space="0" w:color="auto"/>
        <w:bottom w:val="none" w:sz="0" w:space="0" w:color="auto"/>
        <w:right w:val="none" w:sz="0" w:space="0" w:color="auto"/>
      </w:divBdr>
    </w:div>
    <w:div w:id="1006403029">
      <w:marLeft w:val="640"/>
      <w:marRight w:val="0"/>
      <w:marTop w:val="0"/>
      <w:marBottom w:val="0"/>
      <w:divBdr>
        <w:top w:val="none" w:sz="0" w:space="0" w:color="auto"/>
        <w:left w:val="none" w:sz="0" w:space="0" w:color="auto"/>
        <w:bottom w:val="none" w:sz="0" w:space="0" w:color="auto"/>
        <w:right w:val="none" w:sz="0" w:space="0" w:color="auto"/>
      </w:divBdr>
    </w:div>
    <w:div w:id="1006513463">
      <w:marLeft w:val="640"/>
      <w:marRight w:val="0"/>
      <w:marTop w:val="0"/>
      <w:marBottom w:val="0"/>
      <w:divBdr>
        <w:top w:val="none" w:sz="0" w:space="0" w:color="auto"/>
        <w:left w:val="none" w:sz="0" w:space="0" w:color="auto"/>
        <w:bottom w:val="none" w:sz="0" w:space="0" w:color="auto"/>
        <w:right w:val="none" w:sz="0" w:space="0" w:color="auto"/>
      </w:divBdr>
    </w:div>
    <w:div w:id="1006637794">
      <w:marLeft w:val="640"/>
      <w:marRight w:val="0"/>
      <w:marTop w:val="0"/>
      <w:marBottom w:val="0"/>
      <w:divBdr>
        <w:top w:val="none" w:sz="0" w:space="0" w:color="auto"/>
        <w:left w:val="none" w:sz="0" w:space="0" w:color="auto"/>
        <w:bottom w:val="none" w:sz="0" w:space="0" w:color="auto"/>
        <w:right w:val="none" w:sz="0" w:space="0" w:color="auto"/>
      </w:divBdr>
    </w:div>
    <w:div w:id="1006664044">
      <w:marLeft w:val="640"/>
      <w:marRight w:val="0"/>
      <w:marTop w:val="0"/>
      <w:marBottom w:val="0"/>
      <w:divBdr>
        <w:top w:val="none" w:sz="0" w:space="0" w:color="auto"/>
        <w:left w:val="none" w:sz="0" w:space="0" w:color="auto"/>
        <w:bottom w:val="none" w:sz="0" w:space="0" w:color="auto"/>
        <w:right w:val="none" w:sz="0" w:space="0" w:color="auto"/>
      </w:divBdr>
    </w:div>
    <w:div w:id="1006710815">
      <w:marLeft w:val="640"/>
      <w:marRight w:val="0"/>
      <w:marTop w:val="0"/>
      <w:marBottom w:val="0"/>
      <w:divBdr>
        <w:top w:val="none" w:sz="0" w:space="0" w:color="auto"/>
        <w:left w:val="none" w:sz="0" w:space="0" w:color="auto"/>
        <w:bottom w:val="none" w:sz="0" w:space="0" w:color="auto"/>
        <w:right w:val="none" w:sz="0" w:space="0" w:color="auto"/>
      </w:divBdr>
    </w:div>
    <w:div w:id="1006714037">
      <w:marLeft w:val="640"/>
      <w:marRight w:val="0"/>
      <w:marTop w:val="0"/>
      <w:marBottom w:val="0"/>
      <w:divBdr>
        <w:top w:val="none" w:sz="0" w:space="0" w:color="auto"/>
        <w:left w:val="none" w:sz="0" w:space="0" w:color="auto"/>
        <w:bottom w:val="none" w:sz="0" w:space="0" w:color="auto"/>
        <w:right w:val="none" w:sz="0" w:space="0" w:color="auto"/>
      </w:divBdr>
    </w:div>
    <w:div w:id="1006783816">
      <w:marLeft w:val="640"/>
      <w:marRight w:val="0"/>
      <w:marTop w:val="0"/>
      <w:marBottom w:val="0"/>
      <w:divBdr>
        <w:top w:val="none" w:sz="0" w:space="0" w:color="auto"/>
        <w:left w:val="none" w:sz="0" w:space="0" w:color="auto"/>
        <w:bottom w:val="none" w:sz="0" w:space="0" w:color="auto"/>
        <w:right w:val="none" w:sz="0" w:space="0" w:color="auto"/>
      </w:divBdr>
    </w:div>
    <w:div w:id="1006789482">
      <w:marLeft w:val="640"/>
      <w:marRight w:val="0"/>
      <w:marTop w:val="0"/>
      <w:marBottom w:val="0"/>
      <w:divBdr>
        <w:top w:val="none" w:sz="0" w:space="0" w:color="auto"/>
        <w:left w:val="none" w:sz="0" w:space="0" w:color="auto"/>
        <w:bottom w:val="none" w:sz="0" w:space="0" w:color="auto"/>
        <w:right w:val="none" w:sz="0" w:space="0" w:color="auto"/>
      </w:divBdr>
    </w:div>
    <w:div w:id="1006900995">
      <w:marLeft w:val="640"/>
      <w:marRight w:val="0"/>
      <w:marTop w:val="0"/>
      <w:marBottom w:val="0"/>
      <w:divBdr>
        <w:top w:val="none" w:sz="0" w:space="0" w:color="auto"/>
        <w:left w:val="none" w:sz="0" w:space="0" w:color="auto"/>
        <w:bottom w:val="none" w:sz="0" w:space="0" w:color="auto"/>
        <w:right w:val="none" w:sz="0" w:space="0" w:color="auto"/>
      </w:divBdr>
    </w:div>
    <w:div w:id="1006907341">
      <w:marLeft w:val="640"/>
      <w:marRight w:val="0"/>
      <w:marTop w:val="0"/>
      <w:marBottom w:val="0"/>
      <w:divBdr>
        <w:top w:val="none" w:sz="0" w:space="0" w:color="auto"/>
        <w:left w:val="none" w:sz="0" w:space="0" w:color="auto"/>
        <w:bottom w:val="none" w:sz="0" w:space="0" w:color="auto"/>
        <w:right w:val="none" w:sz="0" w:space="0" w:color="auto"/>
      </w:divBdr>
    </w:div>
    <w:div w:id="1006978855">
      <w:marLeft w:val="640"/>
      <w:marRight w:val="0"/>
      <w:marTop w:val="0"/>
      <w:marBottom w:val="0"/>
      <w:divBdr>
        <w:top w:val="none" w:sz="0" w:space="0" w:color="auto"/>
        <w:left w:val="none" w:sz="0" w:space="0" w:color="auto"/>
        <w:bottom w:val="none" w:sz="0" w:space="0" w:color="auto"/>
        <w:right w:val="none" w:sz="0" w:space="0" w:color="auto"/>
      </w:divBdr>
    </w:div>
    <w:div w:id="1006980245">
      <w:marLeft w:val="640"/>
      <w:marRight w:val="0"/>
      <w:marTop w:val="0"/>
      <w:marBottom w:val="0"/>
      <w:divBdr>
        <w:top w:val="none" w:sz="0" w:space="0" w:color="auto"/>
        <w:left w:val="none" w:sz="0" w:space="0" w:color="auto"/>
        <w:bottom w:val="none" w:sz="0" w:space="0" w:color="auto"/>
        <w:right w:val="none" w:sz="0" w:space="0" w:color="auto"/>
      </w:divBdr>
    </w:div>
    <w:div w:id="1006980832">
      <w:marLeft w:val="640"/>
      <w:marRight w:val="0"/>
      <w:marTop w:val="0"/>
      <w:marBottom w:val="0"/>
      <w:divBdr>
        <w:top w:val="none" w:sz="0" w:space="0" w:color="auto"/>
        <w:left w:val="none" w:sz="0" w:space="0" w:color="auto"/>
        <w:bottom w:val="none" w:sz="0" w:space="0" w:color="auto"/>
        <w:right w:val="none" w:sz="0" w:space="0" w:color="auto"/>
      </w:divBdr>
    </w:div>
    <w:div w:id="1007052413">
      <w:marLeft w:val="640"/>
      <w:marRight w:val="0"/>
      <w:marTop w:val="0"/>
      <w:marBottom w:val="0"/>
      <w:divBdr>
        <w:top w:val="none" w:sz="0" w:space="0" w:color="auto"/>
        <w:left w:val="none" w:sz="0" w:space="0" w:color="auto"/>
        <w:bottom w:val="none" w:sz="0" w:space="0" w:color="auto"/>
        <w:right w:val="none" w:sz="0" w:space="0" w:color="auto"/>
      </w:divBdr>
    </w:div>
    <w:div w:id="1007173310">
      <w:marLeft w:val="640"/>
      <w:marRight w:val="0"/>
      <w:marTop w:val="0"/>
      <w:marBottom w:val="0"/>
      <w:divBdr>
        <w:top w:val="none" w:sz="0" w:space="0" w:color="auto"/>
        <w:left w:val="none" w:sz="0" w:space="0" w:color="auto"/>
        <w:bottom w:val="none" w:sz="0" w:space="0" w:color="auto"/>
        <w:right w:val="none" w:sz="0" w:space="0" w:color="auto"/>
      </w:divBdr>
    </w:div>
    <w:div w:id="1007251109">
      <w:marLeft w:val="640"/>
      <w:marRight w:val="0"/>
      <w:marTop w:val="0"/>
      <w:marBottom w:val="0"/>
      <w:divBdr>
        <w:top w:val="none" w:sz="0" w:space="0" w:color="auto"/>
        <w:left w:val="none" w:sz="0" w:space="0" w:color="auto"/>
        <w:bottom w:val="none" w:sz="0" w:space="0" w:color="auto"/>
        <w:right w:val="none" w:sz="0" w:space="0" w:color="auto"/>
      </w:divBdr>
    </w:div>
    <w:div w:id="1007289335">
      <w:marLeft w:val="640"/>
      <w:marRight w:val="0"/>
      <w:marTop w:val="0"/>
      <w:marBottom w:val="0"/>
      <w:divBdr>
        <w:top w:val="none" w:sz="0" w:space="0" w:color="auto"/>
        <w:left w:val="none" w:sz="0" w:space="0" w:color="auto"/>
        <w:bottom w:val="none" w:sz="0" w:space="0" w:color="auto"/>
        <w:right w:val="none" w:sz="0" w:space="0" w:color="auto"/>
      </w:divBdr>
    </w:div>
    <w:div w:id="1007362368">
      <w:marLeft w:val="640"/>
      <w:marRight w:val="0"/>
      <w:marTop w:val="0"/>
      <w:marBottom w:val="0"/>
      <w:divBdr>
        <w:top w:val="none" w:sz="0" w:space="0" w:color="auto"/>
        <w:left w:val="none" w:sz="0" w:space="0" w:color="auto"/>
        <w:bottom w:val="none" w:sz="0" w:space="0" w:color="auto"/>
        <w:right w:val="none" w:sz="0" w:space="0" w:color="auto"/>
      </w:divBdr>
    </w:div>
    <w:div w:id="1007369696">
      <w:marLeft w:val="640"/>
      <w:marRight w:val="0"/>
      <w:marTop w:val="0"/>
      <w:marBottom w:val="0"/>
      <w:divBdr>
        <w:top w:val="none" w:sz="0" w:space="0" w:color="auto"/>
        <w:left w:val="none" w:sz="0" w:space="0" w:color="auto"/>
        <w:bottom w:val="none" w:sz="0" w:space="0" w:color="auto"/>
        <w:right w:val="none" w:sz="0" w:space="0" w:color="auto"/>
      </w:divBdr>
    </w:div>
    <w:div w:id="1007443683">
      <w:marLeft w:val="640"/>
      <w:marRight w:val="0"/>
      <w:marTop w:val="0"/>
      <w:marBottom w:val="0"/>
      <w:divBdr>
        <w:top w:val="none" w:sz="0" w:space="0" w:color="auto"/>
        <w:left w:val="none" w:sz="0" w:space="0" w:color="auto"/>
        <w:bottom w:val="none" w:sz="0" w:space="0" w:color="auto"/>
        <w:right w:val="none" w:sz="0" w:space="0" w:color="auto"/>
      </w:divBdr>
    </w:div>
    <w:div w:id="1007443939">
      <w:marLeft w:val="640"/>
      <w:marRight w:val="0"/>
      <w:marTop w:val="0"/>
      <w:marBottom w:val="0"/>
      <w:divBdr>
        <w:top w:val="none" w:sz="0" w:space="0" w:color="auto"/>
        <w:left w:val="none" w:sz="0" w:space="0" w:color="auto"/>
        <w:bottom w:val="none" w:sz="0" w:space="0" w:color="auto"/>
        <w:right w:val="none" w:sz="0" w:space="0" w:color="auto"/>
      </w:divBdr>
    </w:div>
    <w:div w:id="1007556814">
      <w:marLeft w:val="640"/>
      <w:marRight w:val="0"/>
      <w:marTop w:val="0"/>
      <w:marBottom w:val="0"/>
      <w:divBdr>
        <w:top w:val="none" w:sz="0" w:space="0" w:color="auto"/>
        <w:left w:val="none" w:sz="0" w:space="0" w:color="auto"/>
        <w:bottom w:val="none" w:sz="0" w:space="0" w:color="auto"/>
        <w:right w:val="none" w:sz="0" w:space="0" w:color="auto"/>
      </w:divBdr>
    </w:div>
    <w:div w:id="1007558116">
      <w:marLeft w:val="640"/>
      <w:marRight w:val="0"/>
      <w:marTop w:val="0"/>
      <w:marBottom w:val="0"/>
      <w:divBdr>
        <w:top w:val="none" w:sz="0" w:space="0" w:color="auto"/>
        <w:left w:val="none" w:sz="0" w:space="0" w:color="auto"/>
        <w:bottom w:val="none" w:sz="0" w:space="0" w:color="auto"/>
        <w:right w:val="none" w:sz="0" w:space="0" w:color="auto"/>
      </w:divBdr>
    </w:div>
    <w:div w:id="1007632779">
      <w:marLeft w:val="640"/>
      <w:marRight w:val="0"/>
      <w:marTop w:val="0"/>
      <w:marBottom w:val="0"/>
      <w:divBdr>
        <w:top w:val="none" w:sz="0" w:space="0" w:color="auto"/>
        <w:left w:val="none" w:sz="0" w:space="0" w:color="auto"/>
        <w:bottom w:val="none" w:sz="0" w:space="0" w:color="auto"/>
        <w:right w:val="none" w:sz="0" w:space="0" w:color="auto"/>
      </w:divBdr>
    </w:div>
    <w:div w:id="1007633185">
      <w:marLeft w:val="640"/>
      <w:marRight w:val="0"/>
      <w:marTop w:val="0"/>
      <w:marBottom w:val="0"/>
      <w:divBdr>
        <w:top w:val="none" w:sz="0" w:space="0" w:color="auto"/>
        <w:left w:val="none" w:sz="0" w:space="0" w:color="auto"/>
        <w:bottom w:val="none" w:sz="0" w:space="0" w:color="auto"/>
        <w:right w:val="none" w:sz="0" w:space="0" w:color="auto"/>
      </w:divBdr>
    </w:div>
    <w:div w:id="1007901390">
      <w:marLeft w:val="640"/>
      <w:marRight w:val="0"/>
      <w:marTop w:val="0"/>
      <w:marBottom w:val="0"/>
      <w:divBdr>
        <w:top w:val="none" w:sz="0" w:space="0" w:color="auto"/>
        <w:left w:val="none" w:sz="0" w:space="0" w:color="auto"/>
        <w:bottom w:val="none" w:sz="0" w:space="0" w:color="auto"/>
        <w:right w:val="none" w:sz="0" w:space="0" w:color="auto"/>
      </w:divBdr>
    </w:div>
    <w:div w:id="1007949006">
      <w:marLeft w:val="640"/>
      <w:marRight w:val="0"/>
      <w:marTop w:val="0"/>
      <w:marBottom w:val="0"/>
      <w:divBdr>
        <w:top w:val="none" w:sz="0" w:space="0" w:color="auto"/>
        <w:left w:val="none" w:sz="0" w:space="0" w:color="auto"/>
        <w:bottom w:val="none" w:sz="0" w:space="0" w:color="auto"/>
        <w:right w:val="none" w:sz="0" w:space="0" w:color="auto"/>
      </w:divBdr>
    </w:div>
    <w:div w:id="1007951222">
      <w:marLeft w:val="640"/>
      <w:marRight w:val="0"/>
      <w:marTop w:val="0"/>
      <w:marBottom w:val="0"/>
      <w:divBdr>
        <w:top w:val="none" w:sz="0" w:space="0" w:color="auto"/>
        <w:left w:val="none" w:sz="0" w:space="0" w:color="auto"/>
        <w:bottom w:val="none" w:sz="0" w:space="0" w:color="auto"/>
        <w:right w:val="none" w:sz="0" w:space="0" w:color="auto"/>
      </w:divBdr>
    </w:div>
    <w:div w:id="1007974829">
      <w:marLeft w:val="640"/>
      <w:marRight w:val="0"/>
      <w:marTop w:val="0"/>
      <w:marBottom w:val="0"/>
      <w:divBdr>
        <w:top w:val="none" w:sz="0" w:space="0" w:color="auto"/>
        <w:left w:val="none" w:sz="0" w:space="0" w:color="auto"/>
        <w:bottom w:val="none" w:sz="0" w:space="0" w:color="auto"/>
        <w:right w:val="none" w:sz="0" w:space="0" w:color="auto"/>
      </w:divBdr>
    </w:div>
    <w:div w:id="1008100041">
      <w:marLeft w:val="640"/>
      <w:marRight w:val="0"/>
      <w:marTop w:val="0"/>
      <w:marBottom w:val="0"/>
      <w:divBdr>
        <w:top w:val="none" w:sz="0" w:space="0" w:color="auto"/>
        <w:left w:val="none" w:sz="0" w:space="0" w:color="auto"/>
        <w:bottom w:val="none" w:sz="0" w:space="0" w:color="auto"/>
        <w:right w:val="none" w:sz="0" w:space="0" w:color="auto"/>
      </w:divBdr>
    </w:div>
    <w:div w:id="1008100357">
      <w:marLeft w:val="640"/>
      <w:marRight w:val="0"/>
      <w:marTop w:val="0"/>
      <w:marBottom w:val="0"/>
      <w:divBdr>
        <w:top w:val="none" w:sz="0" w:space="0" w:color="auto"/>
        <w:left w:val="none" w:sz="0" w:space="0" w:color="auto"/>
        <w:bottom w:val="none" w:sz="0" w:space="0" w:color="auto"/>
        <w:right w:val="none" w:sz="0" w:space="0" w:color="auto"/>
      </w:divBdr>
    </w:div>
    <w:div w:id="1008144298">
      <w:marLeft w:val="640"/>
      <w:marRight w:val="0"/>
      <w:marTop w:val="0"/>
      <w:marBottom w:val="0"/>
      <w:divBdr>
        <w:top w:val="none" w:sz="0" w:space="0" w:color="auto"/>
        <w:left w:val="none" w:sz="0" w:space="0" w:color="auto"/>
        <w:bottom w:val="none" w:sz="0" w:space="0" w:color="auto"/>
        <w:right w:val="none" w:sz="0" w:space="0" w:color="auto"/>
      </w:divBdr>
    </w:div>
    <w:div w:id="1008172990">
      <w:marLeft w:val="640"/>
      <w:marRight w:val="0"/>
      <w:marTop w:val="0"/>
      <w:marBottom w:val="0"/>
      <w:divBdr>
        <w:top w:val="none" w:sz="0" w:space="0" w:color="auto"/>
        <w:left w:val="none" w:sz="0" w:space="0" w:color="auto"/>
        <w:bottom w:val="none" w:sz="0" w:space="0" w:color="auto"/>
        <w:right w:val="none" w:sz="0" w:space="0" w:color="auto"/>
      </w:divBdr>
    </w:div>
    <w:div w:id="1008217185">
      <w:marLeft w:val="640"/>
      <w:marRight w:val="0"/>
      <w:marTop w:val="0"/>
      <w:marBottom w:val="0"/>
      <w:divBdr>
        <w:top w:val="none" w:sz="0" w:space="0" w:color="auto"/>
        <w:left w:val="none" w:sz="0" w:space="0" w:color="auto"/>
        <w:bottom w:val="none" w:sz="0" w:space="0" w:color="auto"/>
        <w:right w:val="none" w:sz="0" w:space="0" w:color="auto"/>
      </w:divBdr>
    </w:div>
    <w:div w:id="1008219719">
      <w:marLeft w:val="640"/>
      <w:marRight w:val="0"/>
      <w:marTop w:val="0"/>
      <w:marBottom w:val="0"/>
      <w:divBdr>
        <w:top w:val="none" w:sz="0" w:space="0" w:color="auto"/>
        <w:left w:val="none" w:sz="0" w:space="0" w:color="auto"/>
        <w:bottom w:val="none" w:sz="0" w:space="0" w:color="auto"/>
        <w:right w:val="none" w:sz="0" w:space="0" w:color="auto"/>
      </w:divBdr>
    </w:div>
    <w:div w:id="1008288808">
      <w:marLeft w:val="640"/>
      <w:marRight w:val="0"/>
      <w:marTop w:val="0"/>
      <w:marBottom w:val="0"/>
      <w:divBdr>
        <w:top w:val="none" w:sz="0" w:space="0" w:color="auto"/>
        <w:left w:val="none" w:sz="0" w:space="0" w:color="auto"/>
        <w:bottom w:val="none" w:sz="0" w:space="0" w:color="auto"/>
        <w:right w:val="none" w:sz="0" w:space="0" w:color="auto"/>
      </w:divBdr>
    </w:div>
    <w:div w:id="1008337872">
      <w:marLeft w:val="640"/>
      <w:marRight w:val="0"/>
      <w:marTop w:val="0"/>
      <w:marBottom w:val="0"/>
      <w:divBdr>
        <w:top w:val="none" w:sz="0" w:space="0" w:color="auto"/>
        <w:left w:val="none" w:sz="0" w:space="0" w:color="auto"/>
        <w:bottom w:val="none" w:sz="0" w:space="0" w:color="auto"/>
        <w:right w:val="none" w:sz="0" w:space="0" w:color="auto"/>
      </w:divBdr>
    </w:div>
    <w:div w:id="1008365926">
      <w:marLeft w:val="640"/>
      <w:marRight w:val="0"/>
      <w:marTop w:val="0"/>
      <w:marBottom w:val="0"/>
      <w:divBdr>
        <w:top w:val="none" w:sz="0" w:space="0" w:color="auto"/>
        <w:left w:val="none" w:sz="0" w:space="0" w:color="auto"/>
        <w:bottom w:val="none" w:sz="0" w:space="0" w:color="auto"/>
        <w:right w:val="none" w:sz="0" w:space="0" w:color="auto"/>
      </w:divBdr>
    </w:div>
    <w:div w:id="1008557537">
      <w:marLeft w:val="640"/>
      <w:marRight w:val="0"/>
      <w:marTop w:val="0"/>
      <w:marBottom w:val="0"/>
      <w:divBdr>
        <w:top w:val="none" w:sz="0" w:space="0" w:color="auto"/>
        <w:left w:val="none" w:sz="0" w:space="0" w:color="auto"/>
        <w:bottom w:val="none" w:sz="0" w:space="0" w:color="auto"/>
        <w:right w:val="none" w:sz="0" w:space="0" w:color="auto"/>
      </w:divBdr>
    </w:div>
    <w:div w:id="1008557877">
      <w:marLeft w:val="640"/>
      <w:marRight w:val="0"/>
      <w:marTop w:val="0"/>
      <w:marBottom w:val="0"/>
      <w:divBdr>
        <w:top w:val="none" w:sz="0" w:space="0" w:color="auto"/>
        <w:left w:val="none" w:sz="0" w:space="0" w:color="auto"/>
        <w:bottom w:val="none" w:sz="0" w:space="0" w:color="auto"/>
        <w:right w:val="none" w:sz="0" w:space="0" w:color="auto"/>
      </w:divBdr>
    </w:div>
    <w:div w:id="1008558264">
      <w:marLeft w:val="640"/>
      <w:marRight w:val="0"/>
      <w:marTop w:val="0"/>
      <w:marBottom w:val="0"/>
      <w:divBdr>
        <w:top w:val="none" w:sz="0" w:space="0" w:color="auto"/>
        <w:left w:val="none" w:sz="0" w:space="0" w:color="auto"/>
        <w:bottom w:val="none" w:sz="0" w:space="0" w:color="auto"/>
        <w:right w:val="none" w:sz="0" w:space="0" w:color="auto"/>
      </w:divBdr>
    </w:div>
    <w:div w:id="1008559289">
      <w:marLeft w:val="640"/>
      <w:marRight w:val="0"/>
      <w:marTop w:val="0"/>
      <w:marBottom w:val="0"/>
      <w:divBdr>
        <w:top w:val="none" w:sz="0" w:space="0" w:color="auto"/>
        <w:left w:val="none" w:sz="0" w:space="0" w:color="auto"/>
        <w:bottom w:val="none" w:sz="0" w:space="0" w:color="auto"/>
        <w:right w:val="none" w:sz="0" w:space="0" w:color="auto"/>
      </w:divBdr>
    </w:div>
    <w:div w:id="1008560316">
      <w:marLeft w:val="640"/>
      <w:marRight w:val="0"/>
      <w:marTop w:val="0"/>
      <w:marBottom w:val="0"/>
      <w:divBdr>
        <w:top w:val="none" w:sz="0" w:space="0" w:color="auto"/>
        <w:left w:val="none" w:sz="0" w:space="0" w:color="auto"/>
        <w:bottom w:val="none" w:sz="0" w:space="0" w:color="auto"/>
        <w:right w:val="none" w:sz="0" w:space="0" w:color="auto"/>
      </w:divBdr>
    </w:div>
    <w:div w:id="1008600718">
      <w:marLeft w:val="640"/>
      <w:marRight w:val="0"/>
      <w:marTop w:val="0"/>
      <w:marBottom w:val="0"/>
      <w:divBdr>
        <w:top w:val="none" w:sz="0" w:space="0" w:color="auto"/>
        <w:left w:val="none" w:sz="0" w:space="0" w:color="auto"/>
        <w:bottom w:val="none" w:sz="0" w:space="0" w:color="auto"/>
        <w:right w:val="none" w:sz="0" w:space="0" w:color="auto"/>
      </w:divBdr>
    </w:div>
    <w:div w:id="1008601487">
      <w:marLeft w:val="640"/>
      <w:marRight w:val="0"/>
      <w:marTop w:val="0"/>
      <w:marBottom w:val="0"/>
      <w:divBdr>
        <w:top w:val="none" w:sz="0" w:space="0" w:color="auto"/>
        <w:left w:val="none" w:sz="0" w:space="0" w:color="auto"/>
        <w:bottom w:val="none" w:sz="0" w:space="0" w:color="auto"/>
        <w:right w:val="none" w:sz="0" w:space="0" w:color="auto"/>
      </w:divBdr>
    </w:div>
    <w:div w:id="1008673714">
      <w:marLeft w:val="640"/>
      <w:marRight w:val="0"/>
      <w:marTop w:val="0"/>
      <w:marBottom w:val="0"/>
      <w:divBdr>
        <w:top w:val="none" w:sz="0" w:space="0" w:color="auto"/>
        <w:left w:val="none" w:sz="0" w:space="0" w:color="auto"/>
        <w:bottom w:val="none" w:sz="0" w:space="0" w:color="auto"/>
        <w:right w:val="none" w:sz="0" w:space="0" w:color="auto"/>
      </w:divBdr>
    </w:div>
    <w:div w:id="1008756477">
      <w:marLeft w:val="640"/>
      <w:marRight w:val="0"/>
      <w:marTop w:val="0"/>
      <w:marBottom w:val="0"/>
      <w:divBdr>
        <w:top w:val="none" w:sz="0" w:space="0" w:color="auto"/>
        <w:left w:val="none" w:sz="0" w:space="0" w:color="auto"/>
        <w:bottom w:val="none" w:sz="0" w:space="0" w:color="auto"/>
        <w:right w:val="none" w:sz="0" w:space="0" w:color="auto"/>
      </w:divBdr>
    </w:div>
    <w:div w:id="1008868509">
      <w:marLeft w:val="640"/>
      <w:marRight w:val="0"/>
      <w:marTop w:val="0"/>
      <w:marBottom w:val="0"/>
      <w:divBdr>
        <w:top w:val="none" w:sz="0" w:space="0" w:color="auto"/>
        <w:left w:val="none" w:sz="0" w:space="0" w:color="auto"/>
        <w:bottom w:val="none" w:sz="0" w:space="0" w:color="auto"/>
        <w:right w:val="none" w:sz="0" w:space="0" w:color="auto"/>
      </w:divBdr>
    </w:div>
    <w:div w:id="1008869528">
      <w:marLeft w:val="640"/>
      <w:marRight w:val="0"/>
      <w:marTop w:val="0"/>
      <w:marBottom w:val="0"/>
      <w:divBdr>
        <w:top w:val="none" w:sz="0" w:space="0" w:color="auto"/>
        <w:left w:val="none" w:sz="0" w:space="0" w:color="auto"/>
        <w:bottom w:val="none" w:sz="0" w:space="0" w:color="auto"/>
        <w:right w:val="none" w:sz="0" w:space="0" w:color="auto"/>
      </w:divBdr>
    </w:div>
    <w:div w:id="1008873720">
      <w:marLeft w:val="640"/>
      <w:marRight w:val="0"/>
      <w:marTop w:val="0"/>
      <w:marBottom w:val="0"/>
      <w:divBdr>
        <w:top w:val="none" w:sz="0" w:space="0" w:color="auto"/>
        <w:left w:val="none" w:sz="0" w:space="0" w:color="auto"/>
        <w:bottom w:val="none" w:sz="0" w:space="0" w:color="auto"/>
        <w:right w:val="none" w:sz="0" w:space="0" w:color="auto"/>
      </w:divBdr>
    </w:div>
    <w:div w:id="1008946691">
      <w:marLeft w:val="640"/>
      <w:marRight w:val="0"/>
      <w:marTop w:val="0"/>
      <w:marBottom w:val="0"/>
      <w:divBdr>
        <w:top w:val="none" w:sz="0" w:space="0" w:color="auto"/>
        <w:left w:val="none" w:sz="0" w:space="0" w:color="auto"/>
        <w:bottom w:val="none" w:sz="0" w:space="0" w:color="auto"/>
        <w:right w:val="none" w:sz="0" w:space="0" w:color="auto"/>
      </w:divBdr>
    </w:div>
    <w:div w:id="1008947497">
      <w:marLeft w:val="640"/>
      <w:marRight w:val="0"/>
      <w:marTop w:val="0"/>
      <w:marBottom w:val="0"/>
      <w:divBdr>
        <w:top w:val="none" w:sz="0" w:space="0" w:color="auto"/>
        <w:left w:val="none" w:sz="0" w:space="0" w:color="auto"/>
        <w:bottom w:val="none" w:sz="0" w:space="0" w:color="auto"/>
        <w:right w:val="none" w:sz="0" w:space="0" w:color="auto"/>
      </w:divBdr>
    </w:div>
    <w:div w:id="1009020141">
      <w:marLeft w:val="640"/>
      <w:marRight w:val="0"/>
      <w:marTop w:val="0"/>
      <w:marBottom w:val="0"/>
      <w:divBdr>
        <w:top w:val="none" w:sz="0" w:space="0" w:color="auto"/>
        <w:left w:val="none" w:sz="0" w:space="0" w:color="auto"/>
        <w:bottom w:val="none" w:sz="0" w:space="0" w:color="auto"/>
        <w:right w:val="none" w:sz="0" w:space="0" w:color="auto"/>
      </w:divBdr>
    </w:div>
    <w:div w:id="1009059135">
      <w:marLeft w:val="640"/>
      <w:marRight w:val="0"/>
      <w:marTop w:val="0"/>
      <w:marBottom w:val="0"/>
      <w:divBdr>
        <w:top w:val="none" w:sz="0" w:space="0" w:color="auto"/>
        <w:left w:val="none" w:sz="0" w:space="0" w:color="auto"/>
        <w:bottom w:val="none" w:sz="0" w:space="0" w:color="auto"/>
        <w:right w:val="none" w:sz="0" w:space="0" w:color="auto"/>
      </w:divBdr>
    </w:div>
    <w:div w:id="1009216344">
      <w:marLeft w:val="640"/>
      <w:marRight w:val="0"/>
      <w:marTop w:val="0"/>
      <w:marBottom w:val="0"/>
      <w:divBdr>
        <w:top w:val="none" w:sz="0" w:space="0" w:color="auto"/>
        <w:left w:val="none" w:sz="0" w:space="0" w:color="auto"/>
        <w:bottom w:val="none" w:sz="0" w:space="0" w:color="auto"/>
        <w:right w:val="none" w:sz="0" w:space="0" w:color="auto"/>
      </w:divBdr>
    </w:div>
    <w:div w:id="1009260449">
      <w:marLeft w:val="640"/>
      <w:marRight w:val="0"/>
      <w:marTop w:val="0"/>
      <w:marBottom w:val="0"/>
      <w:divBdr>
        <w:top w:val="none" w:sz="0" w:space="0" w:color="auto"/>
        <w:left w:val="none" w:sz="0" w:space="0" w:color="auto"/>
        <w:bottom w:val="none" w:sz="0" w:space="0" w:color="auto"/>
        <w:right w:val="none" w:sz="0" w:space="0" w:color="auto"/>
      </w:divBdr>
    </w:div>
    <w:div w:id="1009331556">
      <w:marLeft w:val="640"/>
      <w:marRight w:val="0"/>
      <w:marTop w:val="0"/>
      <w:marBottom w:val="0"/>
      <w:divBdr>
        <w:top w:val="none" w:sz="0" w:space="0" w:color="auto"/>
        <w:left w:val="none" w:sz="0" w:space="0" w:color="auto"/>
        <w:bottom w:val="none" w:sz="0" w:space="0" w:color="auto"/>
        <w:right w:val="none" w:sz="0" w:space="0" w:color="auto"/>
      </w:divBdr>
    </w:div>
    <w:div w:id="1009335801">
      <w:marLeft w:val="640"/>
      <w:marRight w:val="0"/>
      <w:marTop w:val="0"/>
      <w:marBottom w:val="0"/>
      <w:divBdr>
        <w:top w:val="none" w:sz="0" w:space="0" w:color="auto"/>
        <w:left w:val="none" w:sz="0" w:space="0" w:color="auto"/>
        <w:bottom w:val="none" w:sz="0" w:space="0" w:color="auto"/>
        <w:right w:val="none" w:sz="0" w:space="0" w:color="auto"/>
      </w:divBdr>
    </w:div>
    <w:div w:id="1009404216">
      <w:marLeft w:val="640"/>
      <w:marRight w:val="0"/>
      <w:marTop w:val="0"/>
      <w:marBottom w:val="0"/>
      <w:divBdr>
        <w:top w:val="none" w:sz="0" w:space="0" w:color="auto"/>
        <w:left w:val="none" w:sz="0" w:space="0" w:color="auto"/>
        <w:bottom w:val="none" w:sz="0" w:space="0" w:color="auto"/>
        <w:right w:val="none" w:sz="0" w:space="0" w:color="auto"/>
      </w:divBdr>
    </w:div>
    <w:div w:id="1009451941">
      <w:marLeft w:val="640"/>
      <w:marRight w:val="0"/>
      <w:marTop w:val="0"/>
      <w:marBottom w:val="0"/>
      <w:divBdr>
        <w:top w:val="none" w:sz="0" w:space="0" w:color="auto"/>
        <w:left w:val="none" w:sz="0" w:space="0" w:color="auto"/>
        <w:bottom w:val="none" w:sz="0" w:space="0" w:color="auto"/>
        <w:right w:val="none" w:sz="0" w:space="0" w:color="auto"/>
      </w:divBdr>
    </w:div>
    <w:div w:id="1009521111">
      <w:marLeft w:val="640"/>
      <w:marRight w:val="0"/>
      <w:marTop w:val="0"/>
      <w:marBottom w:val="0"/>
      <w:divBdr>
        <w:top w:val="none" w:sz="0" w:space="0" w:color="auto"/>
        <w:left w:val="none" w:sz="0" w:space="0" w:color="auto"/>
        <w:bottom w:val="none" w:sz="0" w:space="0" w:color="auto"/>
        <w:right w:val="none" w:sz="0" w:space="0" w:color="auto"/>
      </w:divBdr>
    </w:div>
    <w:div w:id="1009527672">
      <w:marLeft w:val="640"/>
      <w:marRight w:val="0"/>
      <w:marTop w:val="0"/>
      <w:marBottom w:val="0"/>
      <w:divBdr>
        <w:top w:val="none" w:sz="0" w:space="0" w:color="auto"/>
        <w:left w:val="none" w:sz="0" w:space="0" w:color="auto"/>
        <w:bottom w:val="none" w:sz="0" w:space="0" w:color="auto"/>
        <w:right w:val="none" w:sz="0" w:space="0" w:color="auto"/>
      </w:divBdr>
    </w:div>
    <w:div w:id="1009528392">
      <w:marLeft w:val="640"/>
      <w:marRight w:val="0"/>
      <w:marTop w:val="0"/>
      <w:marBottom w:val="0"/>
      <w:divBdr>
        <w:top w:val="none" w:sz="0" w:space="0" w:color="auto"/>
        <w:left w:val="none" w:sz="0" w:space="0" w:color="auto"/>
        <w:bottom w:val="none" w:sz="0" w:space="0" w:color="auto"/>
        <w:right w:val="none" w:sz="0" w:space="0" w:color="auto"/>
      </w:divBdr>
    </w:div>
    <w:div w:id="1009599868">
      <w:marLeft w:val="640"/>
      <w:marRight w:val="0"/>
      <w:marTop w:val="0"/>
      <w:marBottom w:val="0"/>
      <w:divBdr>
        <w:top w:val="none" w:sz="0" w:space="0" w:color="auto"/>
        <w:left w:val="none" w:sz="0" w:space="0" w:color="auto"/>
        <w:bottom w:val="none" w:sz="0" w:space="0" w:color="auto"/>
        <w:right w:val="none" w:sz="0" w:space="0" w:color="auto"/>
      </w:divBdr>
    </w:div>
    <w:div w:id="1009673612">
      <w:marLeft w:val="640"/>
      <w:marRight w:val="0"/>
      <w:marTop w:val="0"/>
      <w:marBottom w:val="0"/>
      <w:divBdr>
        <w:top w:val="none" w:sz="0" w:space="0" w:color="auto"/>
        <w:left w:val="none" w:sz="0" w:space="0" w:color="auto"/>
        <w:bottom w:val="none" w:sz="0" w:space="0" w:color="auto"/>
        <w:right w:val="none" w:sz="0" w:space="0" w:color="auto"/>
      </w:divBdr>
    </w:div>
    <w:div w:id="1009723383">
      <w:marLeft w:val="640"/>
      <w:marRight w:val="0"/>
      <w:marTop w:val="0"/>
      <w:marBottom w:val="0"/>
      <w:divBdr>
        <w:top w:val="none" w:sz="0" w:space="0" w:color="auto"/>
        <w:left w:val="none" w:sz="0" w:space="0" w:color="auto"/>
        <w:bottom w:val="none" w:sz="0" w:space="0" w:color="auto"/>
        <w:right w:val="none" w:sz="0" w:space="0" w:color="auto"/>
      </w:divBdr>
    </w:div>
    <w:div w:id="1009790201">
      <w:marLeft w:val="640"/>
      <w:marRight w:val="0"/>
      <w:marTop w:val="0"/>
      <w:marBottom w:val="0"/>
      <w:divBdr>
        <w:top w:val="none" w:sz="0" w:space="0" w:color="auto"/>
        <w:left w:val="none" w:sz="0" w:space="0" w:color="auto"/>
        <w:bottom w:val="none" w:sz="0" w:space="0" w:color="auto"/>
        <w:right w:val="none" w:sz="0" w:space="0" w:color="auto"/>
      </w:divBdr>
    </w:div>
    <w:div w:id="1009798595">
      <w:marLeft w:val="640"/>
      <w:marRight w:val="0"/>
      <w:marTop w:val="0"/>
      <w:marBottom w:val="0"/>
      <w:divBdr>
        <w:top w:val="none" w:sz="0" w:space="0" w:color="auto"/>
        <w:left w:val="none" w:sz="0" w:space="0" w:color="auto"/>
        <w:bottom w:val="none" w:sz="0" w:space="0" w:color="auto"/>
        <w:right w:val="none" w:sz="0" w:space="0" w:color="auto"/>
      </w:divBdr>
    </w:div>
    <w:div w:id="1009869566">
      <w:marLeft w:val="640"/>
      <w:marRight w:val="0"/>
      <w:marTop w:val="0"/>
      <w:marBottom w:val="0"/>
      <w:divBdr>
        <w:top w:val="none" w:sz="0" w:space="0" w:color="auto"/>
        <w:left w:val="none" w:sz="0" w:space="0" w:color="auto"/>
        <w:bottom w:val="none" w:sz="0" w:space="0" w:color="auto"/>
        <w:right w:val="none" w:sz="0" w:space="0" w:color="auto"/>
      </w:divBdr>
    </w:div>
    <w:div w:id="1009985091">
      <w:marLeft w:val="640"/>
      <w:marRight w:val="0"/>
      <w:marTop w:val="0"/>
      <w:marBottom w:val="0"/>
      <w:divBdr>
        <w:top w:val="none" w:sz="0" w:space="0" w:color="auto"/>
        <w:left w:val="none" w:sz="0" w:space="0" w:color="auto"/>
        <w:bottom w:val="none" w:sz="0" w:space="0" w:color="auto"/>
        <w:right w:val="none" w:sz="0" w:space="0" w:color="auto"/>
      </w:divBdr>
    </w:div>
    <w:div w:id="1010058332">
      <w:marLeft w:val="640"/>
      <w:marRight w:val="0"/>
      <w:marTop w:val="0"/>
      <w:marBottom w:val="0"/>
      <w:divBdr>
        <w:top w:val="none" w:sz="0" w:space="0" w:color="auto"/>
        <w:left w:val="none" w:sz="0" w:space="0" w:color="auto"/>
        <w:bottom w:val="none" w:sz="0" w:space="0" w:color="auto"/>
        <w:right w:val="none" w:sz="0" w:space="0" w:color="auto"/>
      </w:divBdr>
    </w:div>
    <w:div w:id="1010060043">
      <w:marLeft w:val="640"/>
      <w:marRight w:val="0"/>
      <w:marTop w:val="0"/>
      <w:marBottom w:val="0"/>
      <w:divBdr>
        <w:top w:val="none" w:sz="0" w:space="0" w:color="auto"/>
        <w:left w:val="none" w:sz="0" w:space="0" w:color="auto"/>
        <w:bottom w:val="none" w:sz="0" w:space="0" w:color="auto"/>
        <w:right w:val="none" w:sz="0" w:space="0" w:color="auto"/>
      </w:divBdr>
    </w:div>
    <w:div w:id="1010062601">
      <w:marLeft w:val="640"/>
      <w:marRight w:val="0"/>
      <w:marTop w:val="0"/>
      <w:marBottom w:val="0"/>
      <w:divBdr>
        <w:top w:val="none" w:sz="0" w:space="0" w:color="auto"/>
        <w:left w:val="none" w:sz="0" w:space="0" w:color="auto"/>
        <w:bottom w:val="none" w:sz="0" w:space="0" w:color="auto"/>
        <w:right w:val="none" w:sz="0" w:space="0" w:color="auto"/>
      </w:divBdr>
    </w:div>
    <w:div w:id="1010066012">
      <w:marLeft w:val="640"/>
      <w:marRight w:val="0"/>
      <w:marTop w:val="0"/>
      <w:marBottom w:val="0"/>
      <w:divBdr>
        <w:top w:val="none" w:sz="0" w:space="0" w:color="auto"/>
        <w:left w:val="none" w:sz="0" w:space="0" w:color="auto"/>
        <w:bottom w:val="none" w:sz="0" w:space="0" w:color="auto"/>
        <w:right w:val="none" w:sz="0" w:space="0" w:color="auto"/>
      </w:divBdr>
    </w:div>
    <w:div w:id="1010136115">
      <w:marLeft w:val="640"/>
      <w:marRight w:val="0"/>
      <w:marTop w:val="0"/>
      <w:marBottom w:val="0"/>
      <w:divBdr>
        <w:top w:val="none" w:sz="0" w:space="0" w:color="auto"/>
        <w:left w:val="none" w:sz="0" w:space="0" w:color="auto"/>
        <w:bottom w:val="none" w:sz="0" w:space="0" w:color="auto"/>
        <w:right w:val="none" w:sz="0" w:space="0" w:color="auto"/>
      </w:divBdr>
    </w:div>
    <w:div w:id="1010136492">
      <w:marLeft w:val="640"/>
      <w:marRight w:val="0"/>
      <w:marTop w:val="0"/>
      <w:marBottom w:val="0"/>
      <w:divBdr>
        <w:top w:val="none" w:sz="0" w:space="0" w:color="auto"/>
        <w:left w:val="none" w:sz="0" w:space="0" w:color="auto"/>
        <w:bottom w:val="none" w:sz="0" w:space="0" w:color="auto"/>
        <w:right w:val="none" w:sz="0" w:space="0" w:color="auto"/>
      </w:divBdr>
    </w:div>
    <w:div w:id="1010179559">
      <w:marLeft w:val="640"/>
      <w:marRight w:val="0"/>
      <w:marTop w:val="0"/>
      <w:marBottom w:val="0"/>
      <w:divBdr>
        <w:top w:val="none" w:sz="0" w:space="0" w:color="auto"/>
        <w:left w:val="none" w:sz="0" w:space="0" w:color="auto"/>
        <w:bottom w:val="none" w:sz="0" w:space="0" w:color="auto"/>
        <w:right w:val="none" w:sz="0" w:space="0" w:color="auto"/>
      </w:divBdr>
    </w:div>
    <w:div w:id="1010183554">
      <w:marLeft w:val="640"/>
      <w:marRight w:val="0"/>
      <w:marTop w:val="0"/>
      <w:marBottom w:val="0"/>
      <w:divBdr>
        <w:top w:val="none" w:sz="0" w:space="0" w:color="auto"/>
        <w:left w:val="none" w:sz="0" w:space="0" w:color="auto"/>
        <w:bottom w:val="none" w:sz="0" w:space="0" w:color="auto"/>
        <w:right w:val="none" w:sz="0" w:space="0" w:color="auto"/>
      </w:divBdr>
    </w:div>
    <w:div w:id="1010184909">
      <w:marLeft w:val="640"/>
      <w:marRight w:val="0"/>
      <w:marTop w:val="0"/>
      <w:marBottom w:val="0"/>
      <w:divBdr>
        <w:top w:val="none" w:sz="0" w:space="0" w:color="auto"/>
        <w:left w:val="none" w:sz="0" w:space="0" w:color="auto"/>
        <w:bottom w:val="none" w:sz="0" w:space="0" w:color="auto"/>
        <w:right w:val="none" w:sz="0" w:space="0" w:color="auto"/>
      </w:divBdr>
    </w:div>
    <w:div w:id="1010303369">
      <w:marLeft w:val="640"/>
      <w:marRight w:val="0"/>
      <w:marTop w:val="0"/>
      <w:marBottom w:val="0"/>
      <w:divBdr>
        <w:top w:val="none" w:sz="0" w:space="0" w:color="auto"/>
        <w:left w:val="none" w:sz="0" w:space="0" w:color="auto"/>
        <w:bottom w:val="none" w:sz="0" w:space="0" w:color="auto"/>
        <w:right w:val="none" w:sz="0" w:space="0" w:color="auto"/>
      </w:divBdr>
    </w:div>
    <w:div w:id="1010335230">
      <w:marLeft w:val="640"/>
      <w:marRight w:val="0"/>
      <w:marTop w:val="0"/>
      <w:marBottom w:val="0"/>
      <w:divBdr>
        <w:top w:val="none" w:sz="0" w:space="0" w:color="auto"/>
        <w:left w:val="none" w:sz="0" w:space="0" w:color="auto"/>
        <w:bottom w:val="none" w:sz="0" w:space="0" w:color="auto"/>
        <w:right w:val="none" w:sz="0" w:space="0" w:color="auto"/>
      </w:divBdr>
    </w:div>
    <w:div w:id="1010450471">
      <w:marLeft w:val="640"/>
      <w:marRight w:val="0"/>
      <w:marTop w:val="0"/>
      <w:marBottom w:val="0"/>
      <w:divBdr>
        <w:top w:val="none" w:sz="0" w:space="0" w:color="auto"/>
        <w:left w:val="none" w:sz="0" w:space="0" w:color="auto"/>
        <w:bottom w:val="none" w:sz="0" w:space="0" w:color="auto"/>
        <w:right w:val="none" w:sz="0" w:space="0" w:color="auto"/>
      </w:divBdr>
    </w:div>
    <w:div w:id="1010717205">
      <w:marLeft w:val="640"/>
      <w:marRight w:val="0"/>
      <w:marTop w:val="0"/>
      <w:marBottom w:val="0"/>
      <w:divBdr>
        <w:top w:val="none" w:sz="0" w:space="0" w:color="auto"/>
        <w:left w:val="none" w:sz="0" w:space="0" w:color="auto"/>
        <w:bottom w:val="none" w:sz="0" w:space="0" w:color="auto"/>
        <w:right w:val="none" w:sz="0" w:space="0" w:color="auto"/>
      </w:divBdr>
    </w:div>
    <w:div w:id="1010762266">
      <w:marLeft w:val="640"/>
      <w:marRight w:val="0"/>
      <w:marTop w:val="0"/>
      <w:marBottom w:val="0"/>
      <w:divBdr>
        <w:top w:val="none" w:sz="0" w:space="0" w:color="auto"/>
        <w:left w:val="none" w:sz="0" w:space="0" w:color="auto"/>
        <w:bottom w:val="none" w:sz="0" w:space="0" w:color="auto"/>
        <w:right w:val="none" w:sz="0" w:space="0" w:color="auto"/>
      </w:divBdr>
    </w:div>
    <w:div w:id="1010790148">
      <w:marLeft w:val="640"/>
      <w:marRight w:val="0"/>
      <w:marTop w:val="0"/>
      <w:marBottom w:val="0"/>
      <w:divBdr>
        <w:top w:val="none" w:sz="0" w:space="0" w:color="auto"/>
        <w:left w:val="none" w:sz="0" w:space="0" w:color="auto"/>
        <w:bottom w:val="none" w:sz="0" w:space="0" w:color="auto"/>
        <w:right w:val="none" w:sz="0" w:space="0" w:color="auto"/>
      </w:divBdr>
    </w:div>
    <w:div w:id="1010839494">
      <w:marLeft w:val="640"/>
      <w:marRight w:val="0"/>
      <w:marTop w:val="0"/>
      <w:marBottom w:val="0"/>
      <w:divBdr>
        <w:top w:val="none" w:sz="0" w:space="0" w:color="auto"/>
        <w:left w:val="none" w:sz="0" w:space="0" w:color="auto"/>
        <w:bottom w:val="none" w:sz="0" w:space="0" w:color="auto"/>
        <w:right w:val="none" w:sz="0" w:space="0" w:color="auto"/>
      </w:divBdr>
    </w:div>
    <w:div w:id="1010840574">
      <w:marLeft w:val="640"/>
      <w:marRight w:val="0"/>
      <w:marTop w:val="0"/>
      <w:marBottom w:val="0"/>
      <w:divBdr>
        <w:top w:val="none" w:sz="0" w:space="0" w:color="auto"/>
        <w:left w:val="none" w:sz="0" w:space="0" w:color="auto"/>
        <w:bottom w:val="none" w:sz="0" w:space="0" w:color="auto"/>
        <w:right w:val="none" w:sz="0" w:space="0" w:color="auto"/>
      </w:divBdr>
    </w:div>
    <w:div w:id="1010907396">
      <w:marLeft w:val="640"/>
      <w:marRight w:val="0"/>
      <w:marTop w:val="0"/>
      <w:marBottom w:val="0"/>
      <w:divBdr>
        <w:top w:val="none" w:sz="0" w:space="0" w:color="auto"/>
        <w:left w:val="none" w:sz="0" w:space="0" w:color="auto"/>
        <w:bottom w:val="none" w:sz="0" w:space="0" w:color="auto"/>
        <w:right w:val="none" w:sz="0" w:space="0" w:color="auto"/>
      </w:divBdr>
    </w:div>
    <w:div w:id="1010987012">
      <w:marLeft w:val="640"/>
      <w:marRight w:val="0"/>
      <w:marTop w:val="0"/>
      <w:marBottom w:val="0"/>
      <w:divBdr>
        <w:top w:val="none" w:sz="0" w:space="0" w:color="auto"/>
        <w:left w:val="none" w:sz="0" w:space="0" w:color="auto"/>
        <w:bottom w:val="none" w:sz="0" w:space="0" w:color="auto"/>
        <w:right w:val="none" w:sz="0" w:space="0" w:color="auto"/>
      </w:divBdr>
    </w:div>
    <w:div w:id="1010989111">
      <w:marLeft w:val="640"/>
      <w:marRight w:val="0"/>
      <w:marTop w:val="0"/>
      <w:marBottom w:val="0"/>
      <w:divBdr>
        <w:top w:val="none" w:sz="0" w:space="0" w:color="auto"/>
        <w:left w:val="none" w:sz="0" w:space="0" w:color="auto"/>
        <w:bottom w:val="none" w:sz="0" w:space="0" w:color="auto"/>
        <w:right w:val="none" w:sz="0" w:space="0" w:color="auto"/>
      </w:divBdr>
    </w:div>
    <w:div w:id="1011109281">
      <w:marLeft w:val="640"/>
      <w:marRight w:val="0"/>
      <w:marTop w:val="0"/>
      <w:marBottom w:val="0"/>
      <w:divBdr>
        <w:top w:val="none" w:sz="0" w:space="0" w:color="auto"/>
        <w:left w:val="none" w:sz="0" w:space="0" w:color="auto"/>
        <w:bottom w:val="none" w:sz="0" w:space="0" w:color="auto"/>
        <w:right w:val="none" w:sz="0" w:space="0" w:color="auto"/>
      </w:divBdr>
    </w:div>
    <w:div w:id="1011176238">
      <w:marLeft w:val="640"/>
      <w:marRight w:val="0"/>
      <w:marTop w:val="0"/>
      <w:marBottom w:val="0"/>
      <w:divBdr>
        <w:top w:val="none" w:sz="0" w:space="0" w:color="auto"/>
        <w:left w:val="none" w:sz="0" w:space="0" w:color="auto"/>
        <w:bottom w:val="none" w:sz="0" w:space="0" w:color="auto"/>
        <w:right w:val="none" w:sz="0" w:space="0" w:color="auto"/>
      </w:divBdr>
    </w:div>
    <w:div w:id="1011181870">
      <w:marLeft w:val="640"/>
      <w:marRight w:val="0"/>
      <w:marTop w:val="0"/>
      <w:marBottom w:val="0"/>
      <w:divBdr>
        <w:top w:val="none" w:sz="0" w:space="0" w:color="auto"/>
        <w:left w:val="none" w:sz="0" w:space="0" w:color="auto"/>
        <w:bottom w:val="none" w:sz="0" w:space="0" w:color="auto"/>
        <w:right w:val="none" w:sz="0" w:space="0" w:color="auto"/>
      </w:divBdr>
    </w:div>
    <w:div w:id="1011222979">
      <w:marLeft w:val="640"/>
      <w:marRight w:val="0"/>
      <w:marTop w:val="0"/>
      <w:marBottom w:val="0"/>
      <w:divBdr>
        <w:top w:val="none" w:sz="0" w:space="0" w:color="auto"/>
        <w:left w:val="none" w:sz="0" w:space="0" w:color="auto"/>
        <w:bottom w:val="none" w:sz="0" w:space="0" w:color="auto"/>
        <w:right w:val="none" w:sz="0" w:space="0" w:color="auto"/>
      </w:divBdr>
    </w:div>
    <w:div w:id="1011296204">
      <w:marLeft w:val="640"/>
      <w:marRight w:val="0"/>
      <w:marTop w:val="0"/>
      <w:marBottom w:val="0"/>
      <w:divBdr>
        <w:top w:val="none" w:sz="0" w:space="0" w:color="auto"/>
        <w:left w:val="none" w:sz="0" w:space="0" w:color="auto"/>
        <w:bottom w:val="none" w:sz="0" w:space="0" w:color="auto"/>
        <w:right w:val="none" w:sz="0" w:space="0" w:color="auto"/>
      </w:divBdr>
    </w:div>
    <w:div w:id="1011298810">
      <w:marLeft w:val="640"/>
      <w:marRight w:val="0"/>
      <w:marTop w:val="0"/>
      <w:marBottom w:val="0"/>
      <w:divBdr>
        <w:top w:val="none" w:sz="0" w:space="0" w:color="auto"/>
        <w:left w:val="none" w:sz="0" w:space="0" w:color="auto"/>
        <w:bottom w:val="none" w:sz="0" w:space="0" w:color="auto"/>
        <w:right w:val="none" w:sz="0" w:space="0" w:color="auto"/>
      </w:divBdr>
    </w:div>
    <w:div w:id="1011303039">
      <w:marLeft w:val="640"/>
      <w:marRight w:val="0"/>
      <w:marTop w:val="0"/>
      <w:marBottom w:val="0"/>
      <w:divBdr>
        <w:top w:val="none" w:sz="0" w:space="0" w:color="auto"/>
        <w:left w:val="none" w:sz="0" w:space="0" w:color="auto"/>
        <w:bottom w:val="none" w:sz="0" w:space="0" w:color="auto"/>
        <w:right w:val="none" w:sz="0" w:space="0" w:color="auto"/>
      </w:divBdr>
    </w:div>
    <w:div w:id="1011370735">
      <w:marLeft w:val="640"/>
      <w:marRight w:val="0"/>
      <w:marTop w:val="0"/>
      <w:marBottom w:val="0"/>
      <w:divBdr>
        <w:top w:val="none" w:sz="0" w:space="0" w:color="auto"/>
        <w:left w:val="none" w:sz="0" w:space="0" w:color="auto"/>
        <w:bottom w:val="none" w:sz="0" w:space="0" w:color="auto"/>
        <w:right w:val="none" w:sz="0" w:space="0" w:color="auto"/>
      </w:divBdr>
    </w:div>
    <w:div w:id="1011449300">
      <w:marLeft w:val="640"/>
      <w:marRight w:val="0"/>
      <w:marTop w:val="0"/>
      <w:marBottom w:val="0"/>
      <w:divBdr>
        <w:top w:val="none" w:sz="0" w:space="0" w:color="auto"/>
        <w:left w:val="none" w:sz="0" w:space="0" w:color="auto"/>
        <w:bottom w:val="none" w:sz="0" w:space="0" w:color="auto"/>
        <w:right w:val="none" w:sz="0" w:space="0" w:color="auto"/>
      </w:divBdr>
    </w:div>
    <w:div w:id="1011490357">
      <w:marLeft w:val="640"/>
      <w:marRight w:val="0"/>
      <w:marTop w:val="0"/>
      <w:marBottom w:val="0"/>
      <w:divBdr>
        <w:top w:val="none" w:sz="0" w:space="0" w:color="auto"/>
        <w:left w:val="none" w:sz="0" w:space="0" w:color="auto"/>
        <w:bottom w:val="none" w:sz="0" w:space="0" w:color="auto"/>
        <w:right w:val="none" w:sz="0" w:space="0" w:color="auto"/>
      </w:divBdr>
    </w:div>
    <w:div w:id="1011495833">
      <w:marLeft w:val="640"/>
      <w:marRight w:val="0"/>
      <w:marTop w:val="0"/>
      <w:marBottom w:val="0"/>
      <w:divBdr>
        <w:top w:val="none" w:sz="0" w:space="0" w:color="auto"/>
        <w:left w:val="none" w:sz="0" w:space="0" w:color="auto"/>
        <w:bottom w:val="none" w:sz="0" w:space="0" w:color="auto"/>
        <w:right w:val="none" w:sz="0" w:space="0" w:color="auto"/>
      </w:divBdr>
    </w:div>
    <w:div w:id="1011495905">
      <w:marLeft w:val="640"/>
      <w:marRight w:val="0"/>
      <w:marTop w:val="0"/>
      <w:marBottom w:val="0"/>
      <w:divBdr>
        <w:top w:val="none" w:sz="0" w:space="0" w:color="auto"/>
        <w:left w:val="none" w:sz="0" w:space="0" w:color="auto"/>
        <w:bottom w:val="none" w:sz="0" w:space="0" w:color="auto"/>
        <w:right w:val="none" w:sz="0" w:space="0" w:color="auto"/>
      </w:divBdr>
    </w:div>
    <w:div w:id="1011758513">
      <w:marLeft w:val="640"/>
      <w:marRight w:val="0"/>
      <w:marTop w:val="0"/>
      <w:marBottom w:val="0"/>
      <w:divBdr>
        <w:top w:val="none" w:sz="0" w:space="0" w:color="auto"/>
        <w:left w:val="none" w:sz="0" w:space="0" w:color="auto"/>
        <w:bottom w:val="none" w:sz="0" w:space="0" w:color="auto"/>
        <w:right w:val="none" w:sz="0" w:space="0" w:color="auto"/>
      </w:divBdr>
    </w:div>
    <w:div w:id="1011760375">
      <w:marLeft w:val="640"/>
      <w:marRight w:val="0"/>
      <w:marTop w:val="0"/>
      <w:marBottom w:val="0"/>
      <w:divBdr>
        <w:top w:val="none" w:sz="0" w:space="0" w:color="auto"/>
        <w:left w:val="none" w:sz="0" w:space="0" w:color="auto"/>
        <w:bottom w:val="none" w:sz="0" w:space="0" w:color="auto"/>
        <w:right w:val="none" w:sz="0" w:space="0" w:color="auto"/>
      </w:divBdr>
    </w:div>
    <w:div w:id="1011839116">
      <w:marLeft w:val="640"/>
      <w:marRight w:val="0"/>
      <w:marTop w:val="0"/>
      <w:marBottom w:val="0"/>
      <w:divBdr>
        <w:top w:val="none" w:sz="0" w:space="0" w:color="auto"/>
        <w:left w:val="none" w:sz="0" w:space="0" w:color="auto"/>
        <w:bottom w:val="none" w:sz="0" w:space="0" w:color="auto"/>
        <w:right w:val="none" w:sz="0" w:space="0" w:color="auto"/>
      </w:divBdr>
    </w:div>
    <w:div w:id="1011953505">
      <w:marLeft w:val="640"/>
      <w:marRight w:val="0"/>
      <w:marTop w:val="0"/>
      <w:marBottom w:val="0"/>
      <w:divBdr>
        <w:top w:val="none" w:sz="0" w:space="0" w:color="auto"/>
        <w:left w:val="none" w:sz="0" w:space="0" w:color="auto"/>
        <w:bottom w:val="none" w:sz="0" w:space="0" w:color="auto"/>
        <w:right w:val="none" w:sz="0" w:space="0" w:color="auto"/>
      </w:divBdr>
    </w:div>
    <w:div w:id="1012032510">
      <w:marLeft w:val="640"/>
      <w:marRight w:val="0"/>
      <w:marTop w:val="0"/>
      <w:marBottom w:val="0"/>
      <w:divBdr>
        <w:top w:val="none" w:sz="0" w:space="0" w:color="auto"/>
        <w:left w:val="none" w:sz="0" w:space="0" w:color="auto"/>
        <w:bottom w:val="none" w:sz="0" w:space="0" w:color="auto"/>
        <w:right w:val="none" w:sz="0" w:space="0" w:color="auto"/>
      </w:divBdr>
    </w:div>
    <w:div w:id="1012033789">
      <w:marLeft w:val="640"/>
      <w:marRight w:val="0"/>
      <w:marTop w:val="0"/>
      <w:marBottom w:val="0"/>
      <w:divBdr>
        <w:top w:val="none" w:sz="0" w:space="0" w:color="auto"/>
        <w:left w:val="none" w:sz="0" w:space="0" w:color="auto"/>
        <w:bottom w:val="none" w:sz="0" w:space="0" w:color="auto"/>
        <w:right w:val="none" w:sz="0" w:space="0" w:color="auto"/>
      </w:divBdr>
    </w:div>
    <w:div w:id="1012076396">
      <w:marLeft w:val="640"/>
      <w:marRight w:val="0"/>
      <w:marTop w:val="0"/>
      <w:marBottom w:val="0"/>
      <w:divBdr>
        <w:top w:val="none" w:sz="0" w:space="0" w:color="auto"/>
        <w:left w:val="none" w:sz="0" w:space="0" w:color="auto"/>
        <w:bottom w:val="none" w:sz="0" w:space="0" w:color="auto"/>
        <w:right w:val="none" w:sz="0" w:space="0" w:color="auto"/>
      </w:divBdr>
    </w:div>
    <w:div w:id="1012101871">
      <w:marLeft w:val="640"/>
      <w:marRight w:val="0"/>
      <w:marTop w:val="0"/>
      <w:marBottom w:val="0"/>
      <w:divBdr>
        <w:top w:val="none" w:sz="0" w:space="0" w:color="auto"/>
        <w:left w:val="none" w:sz="0" w:space="0" w:color="auto"/>
        <w:bottom w:val="none" w:sz="0" w:space="0" w:color="auto"/>
        <w:right w:val="none" w:sz="0" w:space="0" w:color="auto"/>
      </w:divBdr>
    </w:div>
    <w:div w:id="1012104050">
      <w:marLeft w:val="640"/>
      <w:marRight w:val="0"/>
      <w:marTop w:val="0"/>
      <w:marBottom w:val="0"/>
      <w:divBdr>
        <w:top w:val="none" w:sz="0" w:space="0" w:color="auto"/>
        <w:left w:val="none" w:sz="0" w:space="0" w:color="auto"/>
        <w:bottom w:val="none" w:sz="0" w:space="0" w:color="auto"/>
        <w:right w:val="none" w:sz="0" w:space="0" w:color="auto"/>
      </w:divBdr>
    </w:div>
    <w:div w:id="1012104718">
      <w:marLeft w:val="640"/>
      <w:marRight w:val="0"/>
      <w:marTop w:val="0"/>
      <w:marBottom w:val="0"/>
      <w:divBdr>
        <w:top w:val="none" w:sz="0" w:space="0" w:color="auto"/>
        <w:left w:val="none" w:sz="0" w:space="0" w:color="auto"/>
        <w:bottom w:val="none" w:sz="0" w:space="0" w:color="auto"/>
        <w:right w:val="none" w:sz="0" w:space="0" w:color="auto"/>
      </w:divBdr>
    </w:div>
    <w:div w:id="1012146619">
      <w:marLeft w:val="640"/>
      <w:marRight w:val="0"/>
      <w:marTop w:val="0"/>
      <w:marBottom w:val="0"/>
      <w:divBdr>
        <w:top w:val="none" w:sz="0" w:space="0" w:color="auto"/>
        <w:left w:val="none" w:sz="0" w:space="0" w:color="auto"/>
        <w:bottom w:val="none" w:sz="0" w:space="0" w:color="auto"/>
        <w:right w:val="none" w:sz="0" w:space="0" w:color="auto"/>
      </w:divBdr>
    </w:div>
    <w:div w:id="1012222258">
      <w:marLeft w:val="640"/>
      <w:marRight w:val="0"/>
      <w:marTop w:val="0"/>
      <w:marBottom w:val="0"/>
      <w:divBdr>
        <w:top w:val="none" w:sz="0" w:space="0" w:color="auto"/>
        <w:left w:val="none" w:sz="0" w:space="0" w:color="auto"/>
        <w:bottom w:val="none" w:sz="0" w:space="0" w:color="auto"/>
        <w:right w:val="none" w:sz="0" w:space="0" w:color="auto"/>
      </w:divBdr>
    </w:div>
    <w:div w:id="1012342013">
      <w:marLeft w:val="640"/>
      <w:marRight w:val="0"/>
      <w:marTop w:val="0"/>
      <w:marBottom w:val="0"/>
      <w:divBdr>
        <w:top w:val="none" w:sz="0" w:space="0" w:color="auto"/>
        <w:left w:val="none" w:sz="0" w:space="0" w:color="auto"/>
        <w:bottom w:val="none" w:sz="0" w:space="0" w:color="auto"/>
        <w:right w:val="none" w:sz="0" w:space="0" w:color="auto"/>
      </w:divBdr>
    </w:div>
    <w:div w:id="1012343893">
      <w:marLeft w:val="640"/>
      <w:marRight w:val="0"/>
      <w:marTop w:val="0"/>
      <w:marBottom w:val="0"/>
      <w:divBdr>
        <w:top w:val="none" w:sz="0" w:space="0" w:color="auto"/>
        <w:left w:val="none" w:sz="0" w:space="0" w:color="auto"/>
        <w:bottom w:val="none" w:sz="0" w:space="0" w:color="auto"/>
        <w:right w:val="none" w:sz="0" w:space="0" w:color="auto"/>
      </w:divBdr>
    </w:div>
    <w:div w:id="1012412728">
      <w:marLeft w:val="640"/>
      <w:marRight w:val="0"/>
      <w:marTop w:val="0"/>
      <w:marBottom w:val="0"/>
      <w:divBdr>
        <w:top w:val="none" w:sz="0" w:space="0" w:color="auto"/>
        <w:left w:val="none" w:sz="0" w:space="0" w:color="auto"/>
        <w:bottom w:val="none" w:sz="0" w:space="0" w:color="auto"/>
        <w:right w:val="none" w:sz="0" w:space="0" w:color="auto"/>
      </w:divBdr>
    </w:div>
    <w:div w:id="1012531225">
      <w:marLeft w:val="640"/>
      <w:marRight w:val="0"/>
      <w:marTop w:val="0"/>
      <w:marBottom w:val="0"/>
      <w:divBdr>
        <w:top w:val="none" w:sz="0" w:space="0" w:color="auto"/>
        <w:left w:val="none" w:sz="0" w:space="0" w:color="auto"/>
        <w:bottom w:val="none" w:sz="0" w:space="0" w:color="auto"/>
        <w:right w:val="none" w:sz="0" w:space="0" w:color="auto"/>
      </w:divBdr>
    </w:div>
    <w:div w:id="1012536701">
      <w:marLeft w:val="640"/>
      <w:marRight w:val="0"/>
      <w:marTop w:val="0"/>
      <w:marBottom w:val="0"/>
      <w:divBdr>
        <w:top w:val="none" w:sz="0" w:space="0" w:color="auto"/>
        <w:left w:val="none" w:sz="0" w:space="0" w:color="auto"/>
        <w:bottom w:val="none" w:sz="0" w:space="0" w:color="auto"/>
        <w:right w:val="none" w:sz="0" w:space="0" w:color="auto"/>
      </w:divBdr>
    </w:div>
    <w:div w:id="1012731559">
      <w:marLeft w:val="640"/>
      <w:marRight w:val="0"/>
      <w:marTop w:val="0"/>
      <w:marBottom w:val="0"/>
      <w:divBdr>
        <w:top w:val="none" w:sz="0" w:space="0" w:color="auto"/>
        <w:left w:val="none" w:sz="0" w:space="0" w:color="auto"/>
        <w:bottom w:val="none" w:sz="0" w:space="0" w:color="auto"/>
        <w:right w:val="none" w:sz="0" w:space="0" w:color="auto"/>
      </w:divBdr>
    </w:div>
    <w:div w:id="1012799922">
      <w:marLeft w:val="640"/>
      <w:marRight w:val="0"/>
      <w:marTop w:val="0"/>
      <w:marBottom w:val="0"/>
      <w:divBdr>
        <w:top w:val="none" w:sz="0" w:space="0" w:color="auto"/>
        <w:left w:val="none" w:sz="0" w:space="0" w:color="auto"/>
        <w:bottom w:val="none" w:sz="0" w:space="0" w:color="auto"/>
        <w:right w:val="none" w:sz="0" w:space="0" w:color="auto"/>
      </w:divBdr>
    </w:div>
    <w:div w:id="1012875643">
      <w:marLeft w:val="640"/>
      <w:marRight w:val="0"/>
      <w:marTop w:val="0"/>
      <w:marBottom w:val="0"/>
      <w:divBdr>
        <w:top w:val="none" w:sz="0" w:space="0" w:color="auto"/>
        <w:left w:val="none" w:sz="0" w:space="0" w:color="auto"/>
        <w:bottom w:val="none" w:sz="0" w:space="0" w:color="auto"/>
        <w:right w:val="none" w:sz="0" w:space="0" w:color="auto"/>
      </w:divBdr>
    </w:div>
    <w:div w:id="1012880050">
      <w:marLeft w:val="640"/>
      <w:marRight w:val="0"/>
      <w:marTop w:val="0"/>
      <w:marBottom w:val="0"/>
      <w:divBdr>
        <w:top w:val="none" w:sz="0" w:space="0" w:color="auto"/>
        <w:left w:val="none" w:sz="0" w:space="0" w:color="auto"/>
        <w:bottom w:val="none" w:sz="0" w:space="0" w:color="auto"/>
        <w:right w:val="none" w:sz="0" w:space="0" w:color="auto"/>
      </w:divBdr>
    </w:div>
    <w:div w:id="1013149564">
      <w:marLeft w:val="640"/>
      <w:marRight w:val="0"/>
      <w:marTop w:val="0"/>
      <w:marBottom w:val="0"/>
      <w:divBdr>
        <w:top w:val="none" w:sz="0" w:space="0" w:color="auto"/>
        <w:left w:val="none" w:sz="0" w:space="0" w:color="auto"/>
        <w:bottom w:val="none" w:sz="0" w:space="0" w:color="auto"/>
        <w:right w:val="none" w:sz="0" w:space="0" w:color="auto"/>
      </w:divBdr>
    </w:div>
    <w:div w:id="1013217174">
      <w:marLeft w:val="640"/>
      <w:marRight w:val="0"/>
      <w:marTop w:val="0"/>
      <w:marBottom w:val="0"/>
      <w:divBdr>
        <w:top w:val="none" w:sz="0" w:space="0" w:color="auto"/>
        <w:left w:val="none" w:sz="0" w:space="0" w:color="auto"/>
        <w:bottom w:val="none" w:sz="0" w:space="0" w:color="auto"/>
        <w:right w:val="none" w:sz="0" w:space="0" w:color="auto"/>
      </w:divBdr>
    </w:div>
    <w:div w:id="1013338491">
      <w:marLeft w:val="640"/>
      <w:marRight w:val="0"/>
      <w:marTop w:val="0"/>
      <w:marBottom w:val="0"/>
      <w:divBdr>
        <w:top w:val="none" w:sz="0" w:space="0" w:color="auto"/>
        <w:left w:val="none" w:sz="0" w:space="0" w:color="auto"/>
        <w:bottom w:val="none" w:sz="0" w:space="0" w:color="auto"/>
        <w:right w:val="none" w:sz="0" w:space="0" w:color="auto"/>
      </w:divBdr>
    </w:div>
    <w:div w:id="1013385516">
      <w:marLeft w:val="640"/>
      <w:marRight w:val="0"/>
      <w:marTop w:val="0"/>
      <w:marBottom w:val="0"/>
      <w:divBdr>
        <w:top w:val="none" w:sz="0" w:space="0" w:color="auto"/>
        <w:left w:val="none" w:sz="0" w:space="0" w:color="auto"/>
        <w:bottom w:val="none" w:sz="0" w:space="0" w:color="auto"/>
        <w:right w:val="none" w:sz="0" w:space="0" w:color="auto"/>
      </w:divBdr>
    </w:div>
    <w:div w:id="1013414341">
      <w:marLeft w:val="640"/>
      <w:marRight w:val="0"/>
      <w:marTop w:val="0"/>
      <w:marBottom w:val="0"/>
      <w:divBdr>
        <w:top w:val="none" w:sz="0" w:space="0" w:color="auto"/>
        <w:left w:val="none" w:sz="0" w:space="0" w:color="auto"/>
        <w:bottom w:val="none" w:sz="0" w:space="0" w:color="auto"/>
        <w:right w:val="none" w:sz="0" w:space="0" w:color="auto"/>
      </w:divBdr>
    </w:div>
    <w:div w:id="1013415703">
      <w:marLeft w:val="640"/>
      <w:marRight w:val="0"/>
      <w:marTop w:val="0"/>
      <w:marBottom w:val="0"/>
      <w:divBdr>
        <w:top w:val="none" w:sz="0" w:space="0" w:color="auto"/>
        <w:left w:val="none" w:sz="0" w:space="0" w:color="auto"/>
        <w:bottom w:val="none" w:sz="0" w:space="0" w:color="auto"/>
        <w:right w:val="none" w:sz="0" w:space="0" w:color="auto"/>
      </w:divBdr>
    </w:div>
    <w:div w:id="1013532360">
      <w:marLeft w:val="640"/>
      <w:marRight w:val="0"/>
      <w:marTop w:val="0"/>
      <w:marBottom w:val="0"/>
      <w:divBdr>
        <w:top w:val="none" w:sz="0" w:space="0" w:color="auto"/>
        <w:left w:val="none" w:sz="0" w:space="0" w:color="auto"/>
        <w:bottom w:val="none" w:sz="0" w:space="0" w:color="auto"/>
        <w:right w:val="none" w:sz="0" w:space="0" w:color="auto"/>
      </w:divBdr>
    </w:div>
    <w:div w:id="1013535481">
      <w:marLeft w:val="640"/>
      <w:marRight w:val="0"/>
      <w:marTop w:val="0"/>
      <w:marBottom w:val="0"/>
      <w:divBdr>
        <w:top w:val="none" w:sz="0" w:space="0" w:color="auto"/>
        <w:left w:val="none" w:sz="0" w:space="0" w:color="auto"/>
        <w:bottom w:val="none" w:sz="0" w:space="0" w:color="auto"/>
        <w:right w:val="none" w:sz="0" w:space="0" w:color="auto"/>
      </w:divBdr>
    </w:div>
    <w:div w:id="1013536992">
      <w:marLeft w:val="640"/>
      <w:marRight w:val="0"/>
      <w:marTop w:val="0"/>
      <w:marBottom w:val="0"/>
      <w:divBdr>
        <w:top w:val="none" w:sz="0" w:space="0" w:color="auto"/>
        <w:left w:val="none" w:sz="0" w:space="0" w:color="auto"/>
        <w:bottom w:val="none" w:sz="0" w:space="0" w:color="auto"/>
        <w:right w:val="none" w:sz="0" w:space="0" w:color="auto"/>
      </w:divBdr>
    </w:div>
    <w:div w:id="1013604938">
      <w:marLeft w:val="640"/>
      <w:marRight w:val="0"/>
      <w:marTop w:val="0"/>
      <w:marBottom w:val="0"/>
      <w:divBdr>
        <w:top w:val="none" w:sz="0" w:space="0" w:color="auto"/>
        <w:left w:val="none" w:sz="0" w:space="0" w:color="auto"/>
        <w:bottom w:val="none" w:sz="0" w:space="0" w:color="auto"/>
        <w:right w:val="none" w:sz="0" w:space="0" w:color="auto"/>
      </w:divBdr>
    </w:div>
    <w:div w:id="1013607673">
      <w:marLeft w:val="640"/>
      <w:marRight w:val="0"/>
      <w:marTop w:val="0"/>
      <w:marBottom w:val="0"/>
      <w:divBdr>
        <w:top w:val="none" w:sz="0" w:space="0" w:color="auto"/>
        <w:left w:val="none" w:sz="0" w:space="0" w:color="auto"/>
        <w:bottom w:val="none" w:sz="0" w:space="0" w:color="auto"/>
        <w:right w:val="none" w:sz="0" w:space="0" w:color="auto"/>
      </w:divBdr>
    </w:div>
    <w:div w:id="1013652578">
      <w:marLeft w:val="640"/>
      <w:marRight w:val="0"/>
      <w:marTop w:val="0"/>
      <w:marBottom w:val="0"/>
      <w:divBdr>
        <w:top w:val="none" w:sz="0" w:space="0" w:color="auto"/>
        <w:left w:val="none" w:sz="0" w:space="0" w:color="auto"/>
        <w:bottom w:val="none" w:sz="0" w:space="0" w:color="auto"/>
        <w:right w:val="none" w:sz="0" w:space="0" w:color="auto"/>
      </w:divBdr>
    </w:div>
    <w:div w:id="1013654540">
      <w:marLeft w:val="640"/>
      <w:marRight w:val="0"/>
      <w:marTop w:val="0"/>
      <w:marBottom w:val="0"/>
      <w:divBdr>
        <w:top w:val="none" w:sz="0" w:space="0" w:color="auto"/>
        <w:left w:val="none" w:sz="0" w:space="0" w:color="auto"/>
        <w:bottom w:val="none" w:sz="0" w:space="0" w:color="auto"/>
        <w:right w:val="none" w:sz="0" w:space="0" w:color="auto"/>
      </w:divBdr>
    </w:div>
    <w:div w:id="1013845782">
      <w:marLeft w:val="640"/>
      <w:marRight w:val="0"/>
      <w:marTop w:val="0"/>
      <w:marBottom w:val="0"/>
      <w:divBdr>
        <w:top w:val="none" w:sz="0" w:space="0" w:color="auto"/>
        <w:left w:val="none" w:sz="0" w:space="0" w:color="auto"/>
        <w:bottom w:val="none" w:sz="0" w:space="0" w:color="auto"/>
        <w:right w:val="none" w:sz="0" w:space="0" w:color="auto"/>
      </w:divBdr>
    </w:div>
    <w:div w:id="1013916101">
      <w:marLeft w:val="640"/>
      <w:marRight w:val="0"/>
      <w:marTop w:val="0"/>
      <w:marBottom w:val="0"/>
      <w:divBdr>
        <w:top w:val="none" w:sz="0" w:space="0" w:color="auto"/>
        <w:left w:val="none" w:sz="0" w:space="0" w:color="auto"/>
        <w:bottom w:val="none" w:sz="0" w:space="0" w:color="auto"/>
        <w:right w:val="none" w:sz="0" w:space="0" w:color="auto"/>
      </w:divBdr>
    </w:div>
    <w:div w:id="1013920806">
      <w:marLeft w:val="640"/>
      <w:marRight w:val="0"/>
      <w:marTop w:val="0"/>
      <w:marBottom w:val="0"/>
      <w:divBdr>
        <w:top w:val="none" w:sz="0" w:space="0" w:color="auto"/>
        <w:left w:val="none" w:sz="0" w:space="0" w:color="auto"/>
        <w:bottom w:val="none" w:sz="0" w:space="0" w:color="auto"/>
        <w:right w:val="none" w:sz="0" w:space="0" w:color="auto"/>
      </w:divBdr>
    </w:div>
    <w:div w:id="1013989861">
      <w:marLeft w:val="640"/>
      <w:marRight w:val="0"/>
      <w:marTop w:val="0"/>
      <w:marBottom w:val="0"/>
      <w:divBdr>
        <w:top w:val="none" w:sz="0" w:space="0" w:color="auto"/>
        <w:left w:val="none" w:sz="0" w:space="0" w:color="auto"/>
        <w:bottom w:val="none" w:sz="0" w:space="0" w:color="auto"/>
        <w:right w:val="none" w:sz="0" w:space="0" w:color="auto"/>
      </w:divBdr>
    </w:div>
    <w:div w:id="1014039064">
      <w:marLeft w:val="640"/>
      <w:marRight w:val="0"/>
      <w:marTop w:val="0"/>
      <w:marBottom w:val="0"/>
      <w:divBdr>
        <w:top w:val="none" w:sz="0" w:space="0" w:color="auto"/>
        <w:left w:val="none" w:sz="0" w:space="0" w:color="auto"/>
        <w:bottom w:val="none" w:sz="0" w:space="0" w:color="auto"/>
        <w:right w:val="none" w:sz="0" w:space="0" w:color="auto"/>
      </w:divBdr>
    </w:div>
    <w:div w:id="1014184645">
      <w:marLeft w:val="640"/>
      <w:marRight w:val="0"/>
      <w:marTop w:val="0"/>
      <w:marBottom w:val="0"/>
      <w:divBdr>
        <w:top w:val="none" w:sz="0" w:space="0" w:color="auto"/>
        <w:left w:val="none" w:sz="0" w:space="0" w:color="auto"/>
        <w:bottom w:val="none" w:sz="0" w:space="0" w:color="auto"/>
        <w:right w:val="none" w:sz="0" w:space="0" w:color="auto"/>
      </w:divBdr>
    </w:div>
    <w:div w:id="1014258811">
      <w:marLeft w:val="640"/>
      <w:marRight w:val="0"/>
      <w:marTop w:val="0"/>
      <w:marBottom w:val="0"/>
      <w:divBdr>
        <w:top w:val="none" w:sz="0" w:space="0" w:color="auto"/>
        <w:left w:val="none" w:sz="0" w:space="0" w:color="auto"/>
        <w:bottom w:val="none" w:sz="0" w:space="0" w:color="auto"/>
        <w:right w:val="none" w:sz="0" w:space="0" w:color="auto"/>
      </w:divBdr>
    </w:div>
    <w:div w:id="1014262474">
      <w:marLeft w:val="640"/>
      <w:marRight w:val="0"/>
      <w:marTop w:val="0"/>
      <w:marBottom w:val="0"/>
      <w:divBdr>
        <w:top w:val="none" w:sz="0" w:space="0" w:color="auto"/>
        <w:left w:val="none" w:sz="0" w:space="0" w:color="auto"/>
        <w:bottom w:val="none" w:sz="0" w:space="0" w:color="auto"/>
        <w:right w:val="none" w:sz="0" w:space="0" w:color="auto"/>
      </w:divBdr>
    </w:div>
    <w:div w:id="1014382557">
      <w:marLeft w:val="640"/>
      <w:marRight w:val="0"/>
      <w:marTop w:val="0"/>
      <w:marBottom w:val="0"/>
      <w:divBdr>
        <w:top w:val="none" w:sz="0" w:space="0" w:color="auto"/>
        <w:left w:val="none" w:sz="0" w:space="0" w:color="auto"/>
        <w:bottom w:val="none" w:sz="0" w:space="0" w:color="auto"/>
        <w:right w:val="none" w:sz="0" w:space="0" w:color="auto"/>
      </w:divBdr>
    </w:div>
    <w:div w:id="1014455379">
      <w:marLeft w:val="640"/>
      <w:marRight w:val="0"/>
      <w:marTop w:val="0"/>
      <w:marBottom w:val="0"/>
      <w:divBdr>
        <w:top w:val="none" w:sz="0" w:space="0" w:color="auto"/>
        <w:left w:val="none" w:sz="0" w:space="0" w:color="auto"/>
        <w:bottom w:val="none" w:sz="0" w:space="0" w:color="auto"/>
        <w:right w:val="none" w:sz="0" w:space="0" w:color="auto"/>
      </w:divBdr>
    </w:div>
    <w:div w:id="1014460682">
      <w:marLeft w:val="640"/>
      <w:marRight w:val="0"/>
      <w:marTop w:val="0"/>
      <w:marBottom w:val="0"/>
      <w:divBdr>
        <w:top w:val="none" w:sz="0" w:space="0" w:color="auto"/>
        <w:left w:val="none" w:sz="0" w:space="0" w:color="auto"/>
        <w:bottom w:val="none" w:sz="0" w:space="0" w:color="auto"/>
        <w:right w:val="none" w:sz="0" w:space="0" w:color="auto"/>
      </w:divBdr>
    </w:div>
    <w:div w:id="1014572512">
      <w:marLeft w:val="640"/>
      <w:marRight w:val="0"/>
      <w:marTop w:val="0"/>
      <w:marBottom w:val="0"/>
      <w:divBdr>
        <w:top w:val="none" w:sz="0" w:space="0" w:color="auto"/>
        <w:left w:val="none" w:sz="0" w:space="0" w:color="auto"/>
        <w:bottom w:val="none" w:sz="0" w:space="0" w:color="auto"/>
        <w:right w:val="none" w:sz="0" w:space="0" w:color="auto"/>
      </w:divBdr>
    </w:div>
    <w:div w:id="1014579431">
      <w:marLeft w:val="640"/>
      <w:marRight w:val="0"/>
      <w:marTop w:val="0"/>
      <w:marBottom w:val="0"/>
      <w:divBdr>
        <w:top w:val="none" w:sz="0" w:space="0" w:color="auto"/>
        <w:left w:val="none" w:sz="0" w:space="0" w:color="auto"/>
        <w:bottom w:val="none" w:sz="0" w:space="0" w:color="auto"/>
        <w:right w:val="none" w:sz="0" w:space="0" w:color="auto"/>
      </w:divBdr>
    </w:div>
    <w:div w:id="1014653937">
      <w:marLeft w:val="640"/>
      <w:marRight w:val="0"/>
      <w:marTop w:val="0"/>
      <w:marBottom w:val="0"/>
      <w:divBdr>
        <w:top w:val="none" w:sz="0" w:space="0" w:color="auto"/>
        <w:left w:val="none" w:sz="0" w:space="0" w:color="auto"/>
        <w:bottom w:val="none" w:sz="0" w:space="0" w:color="auto"/>
        <w:right w:val="none" w:sz="0" w:space="0" w:color="auto"/>
      </w:divBdr>
    </w:div>
    <w:div w:id="1014721064">
      <w:marLeft w:val="640"/>
      <w:marRight w:val="0"/>
      <w:marTop w:val="0"/>
      <w:marBottom w:val="0"/>
      <w:divBdr>
        <w:top w:val="none" w:sz="0" w:space="0" w:color="auto"/>
        <w:left w:val="none" w:sz="0" w:space="0" w:color="auto"/>
        <w:bottom w:val="none" w:sz="0" w:space="0" w:color="auto"/>
        <w:right w:val="none" w:sz="0" w:space="0" w:color="auto"/>
      </w:divBdr>
    </w:div>
    <w:div w:id="1014771335">
      <w:marLeft w:val="640"/>
      <w:marRight w:val="0"/>
      <w:marTop w:val="0"/>
      <w:marBottom w:val="0"/>
      <w:divBdr>
        <w:top w:val="none" w:sz="0" w:space="0" w:color="auto"/>
        <w:left w:val="none" w:sz="0" w:space="0" w:color="auto"/>
        <w:bottom w:val="none" w:sz="0" w:space="0" w:color="auto"/>
        <w:right w:val="none" w:sz="0" w:space="0" w:color="auto"/>
      </w:divBdr>
    </w:div>
    <w:div w:id="1014771969">
      <w:marLeft w:val="640"/>
      <w:marRight w:val="0"/>
      <w:marTop w:val="0"/>
      <w:marBottom w:val="0"/>
      <w:divBdr>
        <w:top w:val="none" w:sz="0" w:space="0" w:color="auto"/>
        <w:left w:val="none" w:sz="0" w:space="0" w:color="auto"/>
        <w:bottom w:val="none" w:sz="0" w:space="0" w:color="auto"/>
        <w:right w:val="none" w:sz="0" w:space="0" w:color="auto"/>
      </w:divBdr>
    </w:div>
    <w:div w:id="1014915888">
      <w:marLeft w:val="640"/>
      <w:marRight w:val="0"/>
      <w:marTop w:val="0"/>
      <w:marBottom w:val="0"/>
      <w:divBdr>
        <w:top w:val="none" w:sz="0" w:space="0" w:color="auto"/>
        <w:left w:val="none" w:sz="0" w:space="0" w:color="auto"/>
        <w:bottom w:val="none" w:sz="0" w:space="0" w:color="auto"/>
        <w:right w:val="none" w:sz="0" w:space="0" w:color="auto"/>
      </w:divBdr>
    </w:div>
    <w:div w:id="1014917582">
      <w:marLeft w:val="640"/>
      <w:marRight w:val="0"/>
      <w:marTop w:val="0"/>
      <w:marBottom w:val="0"/>
      <w:divBdr>
        <w:top w:val="none" w:sz="0" w:space="0" w:color="auto"/>
        <w:left w:val="none" w:sz="0" w:space="0" w:color="auto"/>
        <w:bottom w:val="none" w:sz="0" w:space="0" w:color="auto"/>
        <w:right w:val="none" w:sz="0" w:space="0" w:color="auto"/>
      </w:divBdr>
    </w:div>
    <w:div w:id="1014917986">
      <w:marLeft w:val="640"/>
      <w:marRight w:val="0"/>
      <w:marTop w:val="0"/>
      <w:marBottom w:val="0"/>
      <w:divBdr>
        <w:top w:val="none" w:sz="0" w:space="0" w:color="auto"/>
        <w:left w:val="none" w:sz="0" w:space="0" w:color="auto"/>
        <w:bottom w:val="none" w:sz="0" w:space="0" w:color="auto"/>
        <w:right w:val="none" w:sz="0" w:space="0" w:color="auto"/>
      </w:divBdr>
    </w:div>
    <w:div w:id="1014921909">
      <w:marLeft w:val="640"/>
      <w:marRight w:val="0"/>
      <w:marTop w:val="0"/>
      <w:marBottom w:val="0"/>
      <w:divBdr>
        <w:top w:val="none" w:sz="0" w:space="0" w:color="auto"/>
        <w:left w:val="none" w:sz="0" w:space="0" w:color="auto"/>
        <w:bottom w:val="none" w:sz="0" w:space="0" w:color="auto"/>
        <w:right w:val="none" w:sz="0" w:space="0" w:color="auto"/>
      </w:divBdr>
    </w:div>
    <w:div w:id="1014958143">
      <w:marLeft w:val="640"/>
      <w:marRight w:val="0"/>
      <w:marTop w:val="0"/>
      <w:marBottom w:val="0"/>
      <w:divBdr>
        <w:top w:val="none" w:sz="0" w:space="0" w:color="auto"/>
        <w:left w:val="none" w:sz="0" w:space="0" w:color="auto"/>
        <w:bottom w:val="none" w:sz="0" w:space="0" w:color="auto"/>
        <w:right w:val="none" w:sz="0" w:space="0" w:color="auto"/>
      </w:divBdr>
    </w:div>
    <w:div w:id="1014964136">
      <w:marLeft w:val="640"/>
      <w:marRight w:val="0"/>
      <w:marTop w:val="0"/>
      <w:marBottom w:val="0"/>
      <w:divBdr>
        <w:top w:val="none" w:sz="0" w:space="0" w:color="auto"/>
        <w:left w:val="none" w:sz="0" w:space="0" w:color="auto"/>
        <w:bottom w:val="none" w:sz="0" w:space="0" w:color="auto"/>
        <w:right w:val="none" w:sz="0" w:space="0" w:color="auto"/>
      </w:divBdr>
    </w:div>
    <w:div w:id="1015039383">
      <w:marLeft w:val="640"/>
      <w:marRight w:val="0"/>
      <w:marTop w:val="0"/>
      <w:marBottom w:val="0"/>
      <w:divBdr>
        <w:top w:val="none" w:sz="0" w:space="0" w:color="auto"/>
        <w:left w:val="none" w:sz="0" w:space="0" w:color="auto"/>
        <w:bottom w:val="none" w:sz="0" w:space="0" w:color="auto"/>
        <w:right w:val="none" w:sz="0" w:space="0" w:color="auto"/>
      </w:divBdr>
    </w:div>
    <w:div w:id="1015112183">
      <w:marLeft w:val="640"/>
      <w:marRight w:val="0"/>
      <w:marTop w:val="0"/>
      <w:marBottom w:val="0"/>
      <w:divBdr>
        <w:top w:val="none" w:sz="0" w:space="0" w:color="auto"/>
        <w:left w:val="none" w:sz="0" w:space="0" w:color="auto"/>
        <w:bottom w:val="none" w:sz="0" w:space="0" w:color="auto"/>
        <w:right w:val="none" w:sz="0" w:space="0" w:color="auto"/>
      </w:divBdr>
    </w:div>
    <w:div w:id="1015225797">
      <w:marLeft w:val="640"/>
      <w:marRight w:val="0"/>
      <w:marTop w:val="0"/>
      <w:marBottom w:val="0"/>
      <w:divBdr>
        <w:top w:val="none" w:sz="0" w:space="0" w:color="auto"/>
        <w:left w:val="none" w:sz="0" w:space="0" w:color="auto"/>
        <w:bottom w:val="none" w:sz="0" w:space="0" w:color="auto"/>
        <w:right w:val="none" w:sz="0" w:space="0" w:color="auto"/>
      </w:divBdr>
    </w:div>
    <w:div w:id="1015228058">
      <w:marLeft w:val="640"/>
      <w:marRight w:val="0"/>
      <w:marTop w:val="0"/>
      <w:marBottom w:val="0"/>
      <w:divBdr>
        <w:top w:val="none" w:sz="0" w:space="0" w:color="auto"/>
        <w:left w:val="none" w:sz="0" w:space="0" w:color="auto"/>
        <w:bottom w:val="none" w:sz="0" w:space="0" w:color="auto"/>
        <w:right w:val="none" w:sz="0" w:space="0" w:color="auto"/>
      </w:divBdr>
    </w:div>
    <w:div w:id="1015350505">
      <w:marLeft w:val="640"/>
      <w:marRight w:val="0"/>
      <w:marTop w:val="0"/>
      <w:marBottom w:val="0"/>
      <w:divBdr>
        <w:top w:val="none" w:sz="0" w:space="0" w:color="auto"/>
        <w:left w:val="none" w:sz="0" w:space="0" w:color="auto"/>
        <w:bottom w:val="none" w:sz="0" w:space="0" w:color="auto"/>
        <w:right w:val="none" w:sz="0" w:space="0" w:color="auto"/>
      </w:divBdr>
    </w:div>
    <w:div w:id="1015351652">
      <w:marLeft w:val="640"/>
      <w:marRight w:val="0"/>
      <w:marTop w:val="0"/>
      <w:marBottom w:val="0"/>
      <w:divBdr>
        <w:top w:val="none" w:sz="0" w:space="0" w:color="auto"/>
        <w:left w:val="none" w:sz="0" w:space="0" w:color="auto"/>
        <w:bottom w:val="none" w:sz="0" w:space="0" w:color="auto"/>
        <w:right w:val="none" w:sz="0" w:space="0" w:color="auto"/>
      </w:divBdr>
    </w:div>
    <w:div w:id="1015377540">
      <w:marLeft w:val="640"/>
      <w:marRight w:val="0"/>
      <w:marTop w:val="0"/>
      <w:marBottom w:val="0"/>
      <w:divBdr>
        <w:top w:val="none" w:sz="0" w:space="0" w:color="auto"/>
        <w:left w:val="none" w:sz="0" w:space="0" w:color="auto"/>
        <w:bottom w:val="none" w:sz="0" w:space="0" w:color="auto"/>
        <w:right w:val="none" w:sz="0" w:space="0" w:color="auto"/>
      </w:divBdr>
    </w:div>
    <w:div w:id="1015493775">
      <w:marLeft w:val="640"/>
      <w:marRight w:val="0"/>
      <w:marTop w:val="0"/>
      <w:marBottom w:val="0"/>
      <w:divBdr>
        <w:top w:val="none" w:sz="0" w:space="0" w:color="auto"/>
        <w:left w:val="none" w:sz="0" w:space="0" w:color="auto"/>
        <w:bottom w:val="none" w:sz="0" w:space="0" w:color="auto"/>
        <w:right w:val="none" w:sz="0" w:space="0" w:color="auto"/>
      </w:divBdr>
    </w:div>
    <w:div w:id="1015495193">
      <w:marLeft w:val="640"/>
      <w:marRight w:val="0"/>
      <w:marTop w:val="0"/>
      <w:marBottom w:val="0"/>
      <w:divBdr>
        <w:top w:val="none" w:sz="0" w:space="0" w:color="auto"/>
        <w:left w:val="none" w:sz="0" w:space="0" w:color="auto"/>
        <w:bottom w:val="none" w:sz="0" w:space="0" w:color="auto"/>
        <w:right w:val="none" w:sz="0" w:space="0" w:color="auto"/>
      </w:divBdr>
    </w:div>
    <w:div w:id="1015569964">
      <w:marLeft w:val="640"/>
      <w:marRight w:val="0"/>
      <w:marTop w:val="0"/>
      <w:marBottom w:val="0"/>
      <w:divBdr>
        <w:top w:val="none" w:sz="0" w:space="0" w:color="auto"/>
        <w:left w:val="none" w:sz="0" w:space="0" w:color="auto"/>
        <w:bottom w:val="none" w:sz="0" w:space="0" w:color="auto"/>
        <w:right w:val="none" w:sz="0" w:space="0" w:color="auto"/>
      </w:divBdr>
    </w:div>
    <w:div w:id="1015573259">
      <w:marLeft w:val="640"/>
      <w:marRight w:val="0"/>
      <w:marTop w:val="0"/>
      <w:marBottom w:val="0"/>
      <w:divBdr>
        <w:top w:val="none" w:sz="0" w:space="0" w:color="auto"/>
        <w:left w:val="none" w:sz="0" w:space="0" w:color="auto"/>
        <w:bottom w:val="none" w:sz="0" w:space="0" w:color="auto"/>
        <w:right w:val="none" w:sz="0" w:space="0" w:color="auto"/>
      </w:divBdr>
    </w:div>
    <w:div w:id="1015689443">
      <w:marLeft w:val="640"/>
      <w:marRight w:val="0"/>
      <w:marTop w:val="0"/>
      <w:marBottom w:val="0"/>
      <w:divBdr>
        <w:top w:val="none" w:sz="0" w:space="0" w:color="auto"/>
        <w:left w:val="none" w:sz="0" w:space="0" w:color="auto"/>
        <w:bottom w:val="none" w:sz="0" w:space="0" w:color="auto"/>
        <w:right w:val="none" w:sz="0" w:space="0" w:color="auto"/>
      </w:divBdr>
    </w:div>
    <w:div w:id="1015695129">
      <w:marLeft w:val="640"/>
      <w:marRight w:val="0"/>
      <w:marTop w:val="0"/>
      <w:marBottom w:val="0"/>
      <w:divBdr>
        <w:top w:val="none" w:sz="0" w:space="0" w:color="auto"/>
        <w:left w:val="none" w:sz="0" w:space="0" w:color="auto"/>
        <w:bottom w:val="none" w:sz="0" w:space="0" w:color="auto"/>
        <w:right w:val="none" w:sz="0" w:space="0" w:color="auto"/>
      </w:divBdr>
    </w:div>
    <w:div w:id="1015763197">
      <w:marLeft w:val="640"/>
      <w:marRight w:val="0"/>
      <w:marTop w:val="0"/>
      <w:marBottom w:val="0"/>
      <w:divBdr>
        <w:top w:val="none" w:sz="0" w:space="0" w:color="auto"/>
        <w:left w:val="none" w:sz="0" w:space="0" w:color="auto"/>
        <w:bottom w:val="none" w:sz="0" w:space="0" w:color="auto"/>
        <w:right w:val="none" w:sz="0" w:space="0" w:color="auto"/>
      </w:divBdr>
    </w:div>
    <w:div w:id="1015768852">
      <w:marLeft w:val="640"/>
      <w:marRight w:val="0"/>
      <w:marTop w:val="0"/>
      <w:marBottom w:val="0"/>
      <w:divBdr>
        <w:top w:val="none" w:sz="0" w:space="0" w:color="auto"/>
        <w:left w:val="none" w:sz="0" w:space="0" w:color="auto"/>
        <w:bottom w:val="none" w:sz="0" w:space="0" w:color="auto"/>
        <w:right w:val="none" w:sz="0" w:space="0" w:color="auto"/>
      </w:divBdr>
    </w:div>
    <w:div w:id="1015808211">
      <w:marLeft w:val="640"/>
      <w:marRight w:val="0"/>
      <w:marTop w:val="0"/>
      <w:marBottom w:val="0"/>
      <w:divBdr>
        <w:top w:val="none" w:sz="0" w:space="0" w:color="auto"/>
        <w:left w:val="none" w:sz="0" w:space="0" w:color="auto"/>
        <w:bottom w:val="none" w:sz="0" w:space="0" w:color="auto"/>
        <w:right w:val="none" w:sz="0" w:space="0" w:color="auto"/>
      </w:divBdr>
    </w:div>
    <w:div w:id="1015839782">
      <w:marLeft w:val="640"/>
      <w:marRight w:val="0"/>
      <w:marTop w:val="0"/>
      <w:marBottom w:val="0"/>
      <w:divBdr>
        <w:top w:val="none" w:sz="0" w:space="0" w:color="auto"/>
        <w:left w:val="none" w:sz="0" w:space="0" w:color="auto"/>
        <w:bottom w:val="none" w:sz="0" w:space="0" w:color="auto"/>
        <w:right w:val="none" w:sz="0" w:space="0" w:color="auto"/>
      </w:divBdr>
    </w:div>
    <w:div w:id="1016007196">
      <w:marLeft w:val="640"/>
      <w:marRight w:val="0"/>
      <w:marTop w:val="0"/>
      <w:marBottom w:val="0"/>
      <w:divBdr>
        <w:top w:val="none" w:sz="0" w:space="0" w:color="auto"/>
        <w:left w:val="none" w:sz="0" w:space="0" w:color="auto"/>
        <w:bottom w:val="none" w:sz="0" w:space="0" w:color="auto"/>
        <w:right w:val="none" w:sz="0" w:space="0" w:color="auto"/>
      </w:divBdr>
    </w:div>
    <w:div w:id="1016032276">
      <w:marLeft w:val="640"/>
      <w:marRight w:val="0"/>
      <w:marTop w:val="0"/>
      <w:marBottom w:val="0"/>
      <w:divBdr>
        <w:top w:val="none" w:sz="0" w:space="0" w:color="auto"/>
        <w:left w:val="none" w:sz="0" w:space="0" w:color="auto"/>
        <w:bottom w:val="none" w:sz="0" w:space="0" w:color="auto"/>
        <w:right w:val="none" w:sz="0" w:space="0" w:color="auto"/>
      </w:divBdr>
    </w:div>
    <w:div w:id="1016034930">
      <w:marLeft w:val="640"/>
      <w:marRight w:val="0"/>
      <w:marTop w:val="0"/>
      <w:marBottom w:val="0"/>
      <w:divBdr>
        <w:top w:val="none" w:sz="0" w:space="0" w:color="auto"/>
        <w:left w:val="none" w:sz="0" w:space="0" w:color="auto"/>
        <w:bottom w:val="none" w:sz="0" w:space="0" w:color="auto"/>
        <w:right w:val="none" w:sz="0" w:space="0" w:color="auto"/>
      </w:divBdr>
    </w:div>
    <w:div w:id="1016035789">
      <w:marLeft w:val="640"/>
      <w:marRight w:val="0"/>
      <w:marTop w:val="0"/>
      <w:marBottom w:val="0"/>
      <w:divBdr>
        <w:top w:val="none" w:sz="0" w:space="0" w:color="auto"/>
        <w:left w:val="none" w:sz="0" w:space="0" w:color="auto"/>
        <w:bottom w:val="none" w:sz="0" w:space="0" w:color="auto"/>
        <w:right w:val="none" w:sz="0" w:space="0" w:color="auto"/>
      </w:divBdr>
    </w:div>
    <w:div w:id="1016150228">
      <w:marLeft w:val="640"/>
      <w:marRight w:val="0"/>
      <w:marTop w:val="0"/>
      <w:marBottom w:val="0"/>
      <w:divBdr>
        <w:top w:val="none" w:sz="0" w:space="0" w:color="auto"/>
        <w:left w:val="none" w:sz="0" w:space="0" w:color="auto"/>
        <w:bottom w:val="none" w:sz="0" w:space="0" w:color="auto"/>
        <w:right w:val="none" w:sz="0" w:space="0" w:color="auto"/>
      </w:divBdr>
    </w:div>
    <w:div w:id="1016228266">
      <w:marLeft w:val="640"/>
      <w:marRight w:val="0"/>
      <w:marTop w:val="0"/>
      <w:marBottom w:val="0"/>
      <w:divBdr>
        <w:top w:val="none" w:sz="0" w:space="0" w:color="auto"/>
        <w:left w:val="none" w:sz="0" w:space="0" w:color="auto"/>
        <w:bottom w:val="none" w:sz="0" w:space="0" w:color="auto"/>
        <w:right w:val="none" w:sz="0" w:space="0" w:color="auto"/>
      </w:divBdr>
    </w:div>
    <w:div w:id="1016423183">
      <w:marLeft w:val="640"/>
      <w:marRight w:val="0"/>
      <w:marTop w:val="0"/>
      <w:marBottom w:val="0"/>
      <w:divBdr>
        <w:top w:val="none" w:sz="0" w:space="0" w:color="auto"/>
        <w:left w:val="none" w:sz="0" w:space="0" w:color="auto"/>
        <w:bottom w:val="none" w:sz="0" w:space="0" w:color="auto"/>
        <w:right w:val="none" w:sz="0" w:space="0" w:color="auto"/>
      </w:divBdr>
    </w:div>
    <w:div w:id="1016469897">
      <w:marLeft w:val="640"/>
      <w:marRight w:val="0"/>
      <w:marTop w:val="0"/>
      <w:marBottom w:val="0"/>
      <w:divBdr>
        <w:top w:val="none" w:sz="0" w:space="0" w:color="auto"/>
        <w:left w:val="none" w:sz="0" w:space="0" w:color="auto"/>
        <w:bottom w:val="none" w:sz="0" w:space="0" w:color="auto"/>
        <w:right w:val="none" w:sz="0" w:space="0" w:color="auto"/>
      </w:divBdr>
    </w:div>
    <w:div w:id="1016494119">
      <w:marLeft w:val="640"/>
      <w:marRight w:val="0"/>
      <w:marTop w:val="0"/>
      <w:marBottom w:val="0"/>
      <w:divBdr>
        <w:top w:val="none" w:sz="0" w:space="0" w:color="auto"/>
        <w:left w:val="none" w:sz="0" w:space="0" w:color="auto"/>
        <w:bottom w:val="none" w:sz="0" w:space="0" w:color="auto"/>
        <w:right w:val="none" w:sz="0" w:space="0" w:color="auto"/>
      </w:divBdr>
    </w:div>
    <w:div w:id="1016539497">
      <w:marLeft w:val="640"/>
      <w:marRight w:val="0"/>
      <w:marTop w:val="0"/>
      <w:marBottom w:val="0"/>
      <w:divBdr>
        <w:top w:val="none" w:sz="0" w:space="0" w:color="auto"/>
        <w:left w:val="none" w:sz="0" w:space="0" w:color="auto"/>
        <w:bottom w:val="none" w:sz="0" w:space="0" w:color="auto"/>
        <w:right w:val="none" w:sz="0" w:space="0" w:color="auto"/>
      </w:divBdr>
    </w:div>
    <w:div w:id="1016543228">
      <w:marLeft w:val="640"/>
      <w:marRight w:val="0"/>
      <w:marTop w:val="0"/>
      <w:marBottom w:val="0"/>
      <w:divBdr>
        <w:top w:val="none" w:sz="0" w:space="0" w:color="auto"/>
        <w:left w:val="none" w:sz="0" w:space="0" w:color="auto"/>
        <w:bottom w:val="none" w:sz="0" w:space="0" w:color="auto"/>
        <w:right w:val="none" w:sz="0" w:space="0" w:color="auto"/>
      </w:divBdr>
    </w:div>
    <w:div w:id="1016614824">
      <w:marLeft w:val="640"/>
      <w:marRight w:val="0"/>
      <w:marTop w:val="0"/>
      <w:marBottom w:val="0"/>
      <w:divBdr>
        <w:top w:val="none" w:sz="0" w:space="0" w:color="auto"/>
        <w:left w:val="none" w:sz="0" w:space="0" w:color="auto"/>
        <w:bottom w:val="none" w:sz="0" w:space="0" w:color="auto"/>
        <w:right w:val="none" w:sz="0" w:space="0" w:color="auto"/>
      </w:divBdr>
    </w:div>
    <w:div w:id="1016733304">
      <w:marLeft w:val="640"/>
      <w:marRight w:val="0"/>
      <w:marTop w:val="0"/>
      <w:marBottom w:val="0"/>
      <w:divBdr>
        <w:top w:val="none" w:sz="0" w:space="0" w:color="auto"/>
        <w:left w:val="none" w:sz="0" w:space="0" w:color="auto"/>
        <w:bottom w:val="none" w:sz="0" w:space="0" w:color="auto"/>
        <w:right w:val="none" w:sz="0" w:space="0" w:color="auto"/>
      </w:divBdr>
    </w:div>
    <w:div w:id="1016737849">
      <w:marLeft w:val="640"/>
      <w:marRight w:val="0"/>
      <w:marTop w:val="0"/>
      <w:marBottom w:val="0"/>
      <w:divBdr>
        <w:top w:val="none" w:sz="0" w:space="0" w:color="auto"/>
        <w:left w:val="none" w:sz="0" w:space="0" w:color="auto"/>
        <w:bottom w:val="none" w:sz="0" w:space="0" w:color="auto"/>
        <w:right w:val="none" w:sz="0" w:space="0" w:color="auto"/>
      </w:divBdr>
    </w:div>
    <w:div w:id="1016808966">
      <w:marLeft w:val="640"/>
      <w:marRight w:val="0"/>
      <w:marTop w:val="0"/>
      <w:marBottom w:val="0"/>
      <w:divBdr>
        <w:top w:val="none" w:sz="0" w:space="0" w:color="auto"/>
        <w:left w:val="none" w:sz="0" w:space="0" w:color="auto"/>
        <w:bottom w:val="none" w:sz="0" w:space="0" w:color="auto"/>
        <w:right w:val="none" w:sz="0" w:space="0" w:color="auto"/>
      </w:divBdr>
    </w:div>
    <w:div w:id="1016930625">
      <w:marLeft w:val="640"/>
      <w:marRight w:val="0"/>
      <w:marTop w:val="0"/>
      <w:marBottom w:val="0"/>
      <w:divBdr>
        <w:top w:val="none" w:sz="0" w:space="0" w:color="auto"/>
        <w:left w:val="none" w:sz="0" w:space="0" w:color="auto"/>
        <w:bottom w:val="none" w:sz="0" w:space="0" w:color="auto"/>
        <w:right w:val="none" w:sz="0" w:space="0" w:color="auto"/>
      </w:divBdr>
    </w:div>
    <w:div w:id="1017076814">
      <w:marLeft w:val="640"/>
      <w:marRight w:val="0"/>
      <w:marTop w:val="0"/>
      <w:marBottom w:val="0"/>
      <w:divBdr>
        <w:top w:val="none" w:sz="0" w:space="0" w:color="auto"/>
        <w:left w:val="none" w:sz="0" w:space="0" w:color="auto"/>
        <w:bottom w:val="none" w:sz="0" w:space="0" w:color="auto"/>
        <w:right w:val="none" w:sz="0" w:space="0" w:color="auto"/>
      </w:divBdr>
    </w:div>
    <w:div w:id="1017342468">
      <w:marLeft w:val="640"/>
      <w:marRight w:val="0"/>
      <w:marTop w:val="0"/>
      <w:marBottom w:val="0"/>
      <w:divBdr>
        <w:top w:val="none" w:sz="0" w:space="0" w:color="auto"/>
        <w:left w:val="none" w:sz="0" w:space="0" w:color="auto"/>
        <w:bottom w:val="none" w:sz="0" w:space="0" w:color="auto"/>
        <w:right w:val="none" w:sz="0" w:space="0" w:color="auto"/>
      </w:divBdr>
    </w:div>
    <w:div w:id="1017346774">
      <w:marLeft w:val="640"/>
      <w:marRight w:val="0"/>
      <w:marTop w:val="0"/>
      <w:marBottom w:val="0"/>
      <w:divBdr>
        <w:top w:val="none" w:sz="0" w:space="0" w:color="auto"/>
        <w:left w:val="none" w:sz="0" w:space="0" w:color="auto"/>
        <w:bottom w:val="none" w:sz="0" w:space="0" w:color="auto"/>
        <w:right w:val="none" w:sz="0" w:space="0" w:color="auto"/>
      </w:divBdr>
    </w:div>
    <w:div w:id="1017387578">
      <w:marLeft w:val="640"/>
      <w:marRight w:val="0"/>
      <w:marTop w:val="0"/>
      <w:marBottom w:val="0"/>
      <w:divBdr>
        <w:top w:val="none" w:sz="0" w:space="0" w:color="auto"/>
        <w:left w:val="none" w:sz="0" w:space="0" w:color="auto"/>
        <w:bottom w:val="none" w:sz="0" w:space="0" w:color="auto"/>
        <w:right w:val="none" w:sz="0" w:space="0" w:color="auto"/>
      </w:divBdr>
    </w:div>
    <w:div w:id="1017460288">
      <w:marLeft w:val="640"/>
      <w:marRight w:val="0"/>
      <w:marTop w:val="0"/>
      <w:marBottom w:val="0"/>
      <w:divBdr>
        <w:top w:val="none" w:sz="0" w:space="0" w:color="auto"/>
        <w:left w:val="none" w:sz="0" w:space="0" w:color="auto"/>
        <w:bottom w:val="none" w:sz="0" w:space="0" w:color="auto"/>
        <w:right w:val="none" w:sz="0" w:space="0" w:color="auto"/>
      </w:divBdr>
    </w:div>
    <w:div w:id="1017539520">
      <w:marLeft w:val="640"/>
      <w:marRight w:val="0"/>
      <w:marTop w:val="0"/>
      <w:marBottom w:val="0"/>
      <w:divBdr>
        <w:top w:val="none" w:sz="0" w:space="0" w:color="auto"/>
        <w:left w:val="none" w:sz="0" w:space="0" w:color="auto"/>
        <w:bottom w:val="none" w:sz="0" w:space="0" w:color="auto"/>
        <w:right w:val="none" w:sz="0" w:space="0" w:color="auto"/>
      </w:divBdr>
    </w:div>
    <w:div w:id="1017581593">
      <w:marLeft w:val="640"/>
      <w:marRight w:val="0"/>
      <w:marTop w:val="0"/>
      <w:marBottom w:val="0"/>
      <w:divBdr>
        <w:top w:val="none" w:sz="0" w:space="0" w:color="auto"/>
        <w:left w:val="none" w:sz="0" w:space="0" w:color="auto"/>
        <w:bottom w:val="none" w:sz="0" w:space="0" w:color="auto"/>
        <w:right w:val="none" w:sz="0" w:space="0" w:color="auto"/>
      </w:divBdr>
    </w:div>
    <w:div w:id="1017658347">
      <w:marLeft w:val="640"/>
      <w:marRight w:val="0"/>
      <w:marTop w:val="0"/>
      <w:marBottom w:val="0"/>
      <w:divBdr>
        <w:top w:val="none" w:sz="0" w:space="0" w:color="auto"/>
        <w:left w:val="none" w:sz="0" w:space="0" w:color="auto"/>
        <w:bottom w:val="none" w:sz="0" w:space="0" w:color="auto"/>
        <w:right w:val="none" w:sz="0" w:space="0" w:color="auto"/>
      </w:divBdr>
    </w:div>
    <w:div w:id="1017658934">
      <w:marLeft w:val="640"/>
      <w:marRight w:val="0"/>
      <w:marTop w:val="0"/>
      <w:marBottom w:val="0"/>
      <w:divBdr>
        <w:top w:val="none" w:sz="0" w:space="0" w:color="auto"/>
        <w:left w:val="none" w:sz="0" w:space="0" w:color="auto"/>
        <w:bottom w:val="none" w:sz="0" w:space="0" w:color="auto"/>
        <w:right w:val="none" w:sz="0" w:space="0" w:color="auto"/>
      </w:divBdr>
    </w:div>
    <w:div w:id="1017779826">
      <w:marLeft w:val="640"/>
      <w:marRight w:val="0"/>
      <w:marTop w:val="0"/>
      <w:marBottom w:val="0"/>
      <w:divBdr>
        <w:top w:val="none" w:sz="0" w:space="0" w:color="auto"/>
        <w:left w:val="none" w:sz="0" w:space="0" w:color="auto"/>
        <w:bottom w:val="none" w:sz="0" w:space="0" w:color="auto"/>
        <w:right w:val="none" w:sz="0" w:space="0" w:color="auto"/>
      </w:divBdr>
    </w:div>
    <w:div w:id="1017849373">
      <w:marLeft w:val="640"/>
      <w:marRight w:val="0"/>
      <w:marTop w:val="0"/>
      <w:marBottom w:val="0"/>
      <w:divBdr>
        <w:top w:val="none" w:sz="0" w:space="0" w:color="auto"/>
        <w:left w:val="none" w:sz="0" w:space="0" w:color="auto"/>
        <w:bottom w:val="none" w:sz="0" w:space="0" w:color="auto"/>
        <w:right w:val="none" w:sz="0" w:space="0" w:color="auto"/>
      </w:divBdr>
    </w:div>
    <w:div w:id="1018041891">
      <w:marLeft w:val="640"/>
      <w:marRight w:val="0"/>
      <w:marTop w:val="0"/>
      <w:marBottom w:val="0"/>
      <w:divBdr>
        <w:top w:val="none" w:sz="0" w:space="0" w:color="auto"/>
        <w:left w:val="none" w:sz="0" w:space="0" w:color="auto"/>
        <w:bottom w:val="none" w:sz="0" w:space="0" w:color="auto"/>
        <w:right w:val="none" w:sz="0" w:space="0" w:color="auto"/>
      </w:divBdr>
    </w:div>
    <w:div w:id="1018235196">
      <w:marLeft w:val="640"/>
      <w:marRight w:val="0"/>
      <w:marTop w:val="0"/>
      <w:marBottom w:val="0"/>
      <w:divBdr>
        <w:top w:val="none" w:sz="0" w:space="0" w:color="auto"/>
        <w:left w:val="none" w:sz="0" w:space="0" w:color="auto"/>
        <w:bottom w:val="none" w:sz="0" w:space="0" w:color="auto"/>
        <w:right w:val="none" w:sz="0" w:space="0" w:color="auto"/>
      </w:divBdr>
    </w:div>
    <w:div w:id="1018235201">
      <w:marLeft w:val="640"/>
      <w:marRight w:val="0"/>
      <w:marTop w:val="0"/>
      <w:marBottom w:val="0"/>
      <w:divBdr>
        <w:top w:val="none" w:sz="0" w:space="0" w:color="auto"/>
        <w:left w:val="none" w:sz="0" w:space="0" w:color="auto"/>
        <w:bottom w:val="none" w:sz="0" w:space="0" w:color="auto"/>
        <w:right w:val="none" w:sz="0" w:space="0" w:color="auto"/>
      </w:divBdr>
    </w:div>
    <w:div w:id="1018308336">
      <w:marLeft w:val="640"/>
      <w:marRight w:val="0"/>
      <w:marTop w:val="0"/>
      <w:marBottom w:val="0"/>
      <w:divBdr>
        <w:top w:val="none" w:sz="0" w:space="0" w:color="auto"/>
        <w:left w:val="none" w:sz="0" w:space="0" w:color="auto"/>
        <w:bottom w:val="none" w:sz="0" w:space="0" w:color="auto"/>
        <w:right w:val="none" w:sz="0" w:space="0" w:color="auto"/>
      </w:divBdr>
    </w:div>
    <w:div w:id="1018313849">
      <w:marLeft w:val="640"/>
      <w:marRight w:val="0"/>
      <w:marTop w:val="0"/>
      <w:marBottom w:val="0"/>
      <w:divBdr>
        <w:top w:val="none" w:sz="0" w:space="0" w:color="auto"/>
        <w:left w:val="none" w:sz="0" w:space="0" w:color="auto"/>
        <w:bottom w:val="none" w:sz="0" w:space="0" w:color="auto"/>
        <w:right w:val="none" w:sz="0" w:space="0" w:color="auto"/>
      </w:divBdr>
    </w:div>
    <w:div w:id="1018390276">
      <w:marLeft w:val="640"/>
      <w:marRight w:val="0"/>
      <w:marTop w:val="0"/>
      <w:marBottom w:val="0"/>
      <w:divBdr>
        <w:top w:val="none" w:sz="0" w:space="0" w:color="auto"/>
        <w:left w:val="none" w:sz="0" w:space="0" w:color="auto"/>
        <w:bottom w:val="none" w:sz="0" w:space="0" w:color="auto"/>
        <w:right w:val="none" w:sz="0" w:space="0" w:color="auto"/>
      </w:divBdr>
    </w:div>
    <w:div w:id="1018433217">
      <w:marLeft w:val="640"/>
      <w:marRight w:val="0"/>
      <w:marTop w:val="0"/>
      <w:marBottom w:val="0"/>
      <w:divBdr>
        <w:top w:val="none" w:sz="0" w:space="0" w:color="auto"/>
        <w:left w:val="none" w:sz="0" w:space="0" w:color="auto"/>
        <w:bottom w:val="none" w:sz="0" w:space="0" w:color="auto"/>
        <w:right w:val="none" w:sz="0" w:space="0" w:color="auto"/>
      </w:divBdr>
    </w:div>
    <w:div w:id="1018581618">
      <w:marLeft w:val="640"/>
      <w:marRight w:val="0"/>
      <w:marTop w:val="0"/>
      <w:marBottom w:val="0"/>
      <w:divBdr>
        <w:top w:val="none" w:sz="0" w:space="0" w:color="auto"/>
        <w:left w:val="none" w:sz="0" w:space="0" w:color="auto"/>
        <w:bottom w:val="none" w:sz="0" w:space="0" w:color="auto"/>
        <w:right w:val="none" w:sz="0" w:space="0" w:color="auto"/>
      </w:divBdr>
    </w:div>
    <w:div w:id="1018657395">
      <w:marLeft w:val="640"/>
      <w:marRight w:val="0"/>
      <w:marTop w:val="0"/>
      <w:marBottom w:val="0"/>
      <w:divBdr>
        <w:top w:val="none" w:sz="0" w:space="0" w:color="auto"/>
        <w:left w:val="none" w:sz="0" w:space="0" w:color="auto"/>
        <w:bottom w:val="none" w:sz="0" w:space="0" w:color="auto"/>
        <w:right w:val="none" w:sz="0" w:space="0" w:color="auto"/>
      </w:divBdr>
    </w:div>
    <w:div w:id="1018695410">
      <w:marLeft w:val="640"/>
      <w:marRight w:val="0"/>
      <w:marTop w:val="0"/>
      <w:marBottom w:val="0"/>
      <w:divBdr>
        <w:top w:val="none" w:sz="0" w:space="0" w:color="auto"/>
        <w:left w:val="none" w:sz="0" w:space="0" w:color="auto"/>
        <w:bottom w:val="none" w:sz="0" w:space="0" w:color="auto"/>
        <w:right w:val="none" w:sz="0" w:space="0" w:color="auto"/>
      </w:divBdr>
    </w:div>
    <w:div w:id="1018697073">
      <w:marLeft w:val="640"/>
      <w:marRight w:val="0"/>
      <w:marTop w:val="0"/>
      <w:marBottom w:val="0"/>
      <w:divBdr>
        <w:top w:val="none" w:sz="0" w:space="0" w:color="auto"/>
        <w:left w:val="none" w:sz="0" w:space="0" w:color="auto"/>
        <w:bottom w:val="none" w:sz="0" w:space="0" w:color="auto"/>
        <w:right w:val="none" w:sz="0" w:space="0" w:color="auto"/>
      </w:divBdr>
    </w:div>
    <w:div w:id="1018698187">
      <w:marLeft w:val="640"/>
      <w:marRight w:val="0"/>
      <w:marTop w:val="0"/>
      <w:marBottom w:val="0"/>
      <w:divBdr>
        <w:top w:val="none" w:sz="0" w:space="0" w:color="auto"/>
        <w:left w:val="none" w:sz="0" w:space="0" w:color="auto"/>
        <w:bottom w:val="none" w:sz="0" w:space="0" w:color="auto"/>
        <w:right w:val="none" w:sz="0" w:space="0" w:color="auto"/>
      </w:divBdr>
    </w:div>
    <w:div w:id="1018772316">
      <w:marLeft w:val="640"/>
      <w:marRight w:val="0"/>
      <w:marTop w:val="0"/>
      <w:marBottom w:val="0"/>
      <w:divBdr>
        <w:top w:val="none" w:sz="0" w:space="0" w:color="auto"/>
        <w:left w:val="none" w:sz="0" w:space="0" w:color="auto"/>
        <w:bottom w:val="none" w:sz="0" w:space="0" w:color="auto"/>
        <w:right w:val="none" w:sz="0" w:space="0" w:color="auto"/>
      </w:divBdr>
    </w:div>
    <w:div w:id="1018849398">
      <w:marLeft w:val="640"/>
      <w:marRight w:val="0"/>
      <w:marTop w:val="0"/>
      <w:marBottom w:val="0"/>
      <w:divBdr>
        <w:top w:val="none" w:sz="0" w:space="0" w:color="auto"/>
        <w:left w:val="none" w:sz="0" w:space="0" w:color="auto"/>
        <w:bottom w:val="none" w:sz="0" w:space="0" w:color="auto"/>
        <w:right w:val="none" w:sz="0" w:space="0" w:color="auto"/>
      </w:divBdr>
    </w:div>
    <w:div w:id="1018889055">
      <w:marLeft w:val="640"/>
      <w:marRight w:val="0"/>
      <w:marTop w:val="0"/>
      <w:marBottom w:val="0"/>
      <w:divBdr>
        <w:top w:val="none" w:sz="0" w:space="0" w:color="auto"/>
        <w:left w:val="none" w:sz="0" w:space="0" w:color="auto"/>
        <w:bottom w:val="none" w:sz="0" w:space="0" w:color="auto"/>
        <w:right w:val="none" w:sz="0" w:space="0" w:color="auto"/>
      </w:divBdr>
    </w:div>
    <w:div w:id="1018894347">
      <w:marLeft w:val="640"/>
      <w:marRight w:val="0"/>
      <w:marTop w:val="0"/>
      <w:marBottom w:val="0"/>
      <w:divBdr>
        <w:top w:val="none" w:sz="0" w:space="0" w:color="auto"/>
        <w:left w:val="none" w:sz="0" w:space="0" w:color="auto"/>
        <w:bottom w:val="none" w:sz="0" w:space="0" w:color="auto"/>
        <w:right w:val="none" w:sz="0" w:space="0" w:color="auto"/>
      </w:divBdr>
    </w:div>
    <w:div w:id="1018894555">
      <w:marLeft w:val="640"/>
      <w:marRight w:val="0"/>
      <w:marTop w:val="0"/>
      <w:marBottom w:val="0"/>
      <w:divBdr>
        <w:top w:val="none" w:sz="0" w:space="0" w:color="auto"/>
        <w:left w:val="none" w:sz="0" w:space="0" w:color="auto"/>
        <w:bottom w:val="none" w:sz="0" w:space="0" w:color="auto"/>
        <w:right w:val="none" w:sz="0" w:space="0" w:color="auto"/>
      </w:divBdr>
    </w:div>
    <w:div w:id="1018897804">
      <w:marLeft w:val="640"/>
      <w:marRight w:val="0"/>
      <w:marTop w:val="0"/>
      <w:marBottom w:val="0"/>
      <w:divBdr>
        <w:top w:val="none" w:sz="0" w:space="0" w:color="auto"/>
        <w:left w:val="none" w:sz="0" w:space="0" w:color="auto"/>
        <w:bottom w:val="none" w:sz="0" w:space="0" w:color="auto"/>
        <w:right w:val="none" w:sz="0" w:space="0" w:color="auto"/>
      </w:divBdr>
    </w:div>
    <w:div w:id="1018965301">
      <w:marLeft w:val="640"/>
      <w:marRight w:val="0"/>
      <w:marTop w:val="0"/>
      <w:marBottom w:val="0"/>
      <w:divBdr>
        <w:top w:val="none" w:sz="0" w:space="0" w:color="auto"/>
        <w:left w:val="none" w:sz="0" w:space="0" w:color="auto"/>
        <w:bottom w:val="none" w:sz="0" w:space="0" w:color="auto"/>
        <w:right w:val="none" w:sz="0" w:space="0" w:color="auto"/>
      </w:divBdr>
    </w:div>
    <w:div w:id="1019115421">
      <w:marLeft w:val="640"/>
      <w:marRight w:val="0"/>
      <w:marTop w:val="0"/>
      <w:marBottom w:val="0"/>
      <w:divBdr>
        <w:top w:val="none" w:sz="0" w:space="0" w:color="auto"/>
        <w:left w:val="none" w:sz="0" w:space="0" w:color="auto"/>
        <w:bottom w:val="none" w:sz="0" w:space="0" w:color="auto"/>
        <w:right w:val="none" w:sz="0" w:space="0" w:color="auto"/>
      </w:divBdr>
    </w:div>
    <w:div w:id="1019115834">
      <w:marLeft w:val="640"/>
      <w:marRight w:val="0"/>
      <w:marTop w:val="0"/>
      <w:marBottom w:val="0"/>
      <w:divBdr>
        <w:top w:val="none" w:sz="0" w:space="0" w:color="auto"/>
        <w:left w:val="none" w:sz="0" w:space="0" w:color="auto"/>
        <w:bottom w:val="none" w:sz="0" w:space="0" w:color="auto"/>
        <w:right w:val="none" w:sz="0" w:space="0" w:color="auto"/>
      </w:divBdr>
    </w:div>
    <w:div w:id="1019160739">
      <w:marLeft w:val="640"/>
      <w:marRight w:val="0"/>
      <w:marTop w:val="0"/>
      <w:marBottom w:val="0"/>
      <w:divBdr>
        <w:top w:val="none" w:sz="0" w:space="0" w:color="auto"/>
        <w:left w:val="none" w:sz="0" w:space="0" w:color="auto"/>
        <w:bottom w:val="none" w:sz="0" w:space="0" w:color="auto"/>
        <w:right w:val="none" w:sz="0" w:space="0" w:color="auto"/>
      </w:divBdr>
    </w:div>
    <w:div w:id="1019234219">
      <w:marLeft w:val="640"/>
      <w:marRight w:val="0"/>
      <w:marTop w:val="0"/>
      <w:marBottom w:val="0"/>
      <w:divBdr>
        <w:top w:val="none" w:sz="0" w:space="0" w:color="auto"/>
        <w:left w:val="none" w:sz="0" w:space="0" w:color="auto"/>
        <w:bottom w:val="none" w:sz="0" w:space="0" w:color="auto"/>
        <w:right w:val="none" w:sz="0" w:space="0" w:color="auto"/>
      </w:divBdr>
    </w:div>
    <w:div w:id="1019234505">
      <w:marLeft w:val="640"/>
      <w:marRight w:val="0"/>
      <w:marTop w:val="0"/>
      <w:marBottom w:val="0"/>
      <w:divBdr>
        <w:top w:val="none" w:sz="0" w:space="0" w:color="auto"/>
        <w:left w:val="none" w:sz="0" w:space="0" w:color="auto"/>
        <w:bottom w:val="none" w:sz="0" w:space="0" w:color="auto"/>
        <w:right w:val="none" w:sz="0" w:space="0" w:color="auto"/>
      </w:divBdr>
    </w:div>
    <w:div w:id="1019284375">
      <w:marLeft w:val="640"/>
      <w:marRight w:val="0"/>
      <w:marTop w:val="0"/>
      <w:marBottom w:val="0"/>
      <w:divBdr>
        <w:top w:val="none" w:sz="0" w:space="0" w:color="auto"/>
        <w:left w:val="none" w:sz="0" w:space="0" w:color="auto"/>
        <w:bottom w:val="none" w:sz="0" w:space="0" w:color="auto"/>
        <w:right w:val="none" w:sz="0" w:space="0" w:color="auto"/>
      </w:divBdr>
    </w:div>
    <w:div w:id="1019310542">
      <w:marLeft w:val="640"/>
      <w:marRight w:val="0"/>
      <w:marTop w:val="0"/>
      <w:marBottom w:val="0"/>
      <w:divBdr>
        <w:top w:val="none" w:sz="0" w:space="0" w:color="auto"/>
        <w:left w:val="none" w:sz="0" w:space="0" w:color="auto"/>
        <w:bottom w:val="none" w:sz="0" w:space="0" w:color="auto"/>
        <w:right w:val="none" w:sz="0" w:space="0" w:color="auto"/>
      </w:divBdr>
    </w:div>
    <w:div w:id="1019503170">
      <w:marLeft w:val="640"/>
      <w:marRight w:val="0"/>
      <w:marTop w:val="0"/>
      <w:marBottom w:val="0"/>
      <w:divBdr>
        <w:top w:val="none" w:sz="0" w:space="0" w:color="auto"/>
        <w:left w:val="none" w:sz="0" w:space="0" w:color="auto"/>
        <w:bottom w:val="none" w:sz="0" w:space="0" w:color="auto"/>
        <w:right w:val="none" w:sz="0" w:space="0" w:color="auto"/>
      </w:divBdr>
    </w:div>
    <w:div w:id="1019505724">
      <w:marLeft w:val="640"/>
      <w:marRight w:val="0"/>
      <w:marTop w:val="0"/>
      <w:marBottom w:val="0"/>
      <w:divBdr>
        <w:top w:val="none" w:sz="0" w:space="0" w:color="auto"/>
        <w:left w:val="none" w:sz="0" w:space="0" w:color="auto"/>
        <w:bottom w:val="none" w:sz="0" w:space="0" w:color="auto"/>
        <w:right w:val="none" w:sz="0" w:space="0" w:color="auto"/>
      </w:divBdr>
    </w:div>
    <w:div w:id="1019550120">
      <w:marLeft w:val="640"/>
      <w:marRight w:val="0"/>
      <w:marTop w:val="0"/>
      <w:marBottom w:val="0"/>
      <w:divBdr>
        <w:top w:val="none" w:sz="0" w:space="0" w:color="auto"/>
        <w:left w:val="none" w:sz="0" w:space="0" w:color="auto"/>
        <w:bottom w:val="none" w:sz="0" w:space="0" w:color="auto"/>
        <w:right w:val="none" w:sz="0" w:space="0" w:color="auto"/>
      </w:divBdr>
    </w:div>
    <w:div w:id="1019576105">
      <w:marLeft w:val="640"/>
      <w:marRight w:val="0"/>
      <w:marTop w:val="0"/>
      <w:marBottom w:val="0"/>
      <w:divBdr>
        <w:top w:val="none" w:sz="0" w:space="0" w:color="auto"/>
        <w:left w:val="none" w:sz="0" w:space="0" w:color="auto"/>
        <w:bottom w:val="none" w:sz="0" w:space="0" w:color="auto"/>
        <w:right w:val="none" w:sz="0" w:space="0" w:color="auto"/>
      </w:divBdr>
    </w:div>
    <w:div w:id="1019695568">
      <w:marLeft w:val="640"/>
      <w:marRight w:val="0"/>
      <w:marTop w:val="0"/>
      <w:marBottom w:val="0"/>
      <w:divBdr>
        <w:top w:val="none" w:sz="0" w:space="0" w:color="auto"/>
        <w:left w:val="none" w:sz="0" w:space="0" w:color="auto"/>
        <w:bottom w:val="none" w:sz="0" w:space="0" w:color="auto"/>
        <w:right w:val="none" w:sz="0" w:space="0" w:color="auto"/>
      </w:divBdr>
    </w:div>
    <w:div w:id="1019700793">
      <w:marLeft w:val="640"/>
      <w:marRight w:val="0"/>
      <w:marTop w:val="0"/>
      <w:marBottom w:val="0"/>
      <w:divBdr>
        <w:top w:val="none" w:sz="0" w:space="0" w:color="auto"/>
        <w:left w:val="none" w:sz="0" w:space="0" w:color="auto"/>
        <w:bottom w:val="none" w:sz="0" w:space="0" w:color="auto"/>
        <w:right w:val="none" w:sz="0" w:space="0" w:color="auto"/>
      </w:divBdr>
    </w:div>
    <w:div w:id="1019771079">
      <w:marLeft w:val="640"/>
      <w:marRight w:val="0"/>
      <w:marTop w:val="0"/>
      <w:marBottom w:val="0"/>
      <w:divBdr>
        <w:top w:val="none" w:sz="0" w:space="0" w:color="auto"/>
        <w:left w:val="none" w:sz="0" w:space="0" w:color="auto"/>
        <w:bottom w:val="none" w:sz="0" w:space="0" w:color="auto"/>
        <w:right w:val="none" w:sz="0" w:space="0" w:color="auto"/>
      </w:divBdr>
    </w:div>
    <w:div w:id="1019816956">
      <w:marLeft w:val="640"/>
      <w:marRight w:val="0"/>
      <w:marTop w:val="0"/>
      <w:marBottom w:val="0"/>
      <w:divBdr>
        <w:top w:val="none" w:sz="0" w:space="0" w:color="auto"/>
        <w:left w:val="none" w:sz="0" w:space="0" w:color="auto"/>
        <w:bottom w:val="none" w:sz="0" w:space="0" w:color="auto"/>
        <w:right w:val="none" w:sz="0" w:space="0" w:color="auto"/>
      </w:divBdr>
    </w:div>
    <w:div w:id="1019891381">
      <w:marLeft w:val="640"/>
      <w:marRight w:val="0"/>
      <w:marTop w:val="0"/>
      <w:marBottom w:val="0"/>
      <w:divBdr>
        <w:top w:val="none" w:sz="0" w:space="0" w:color="auto"/>
        <w:left w:val="none" w:sz="0" w:space="0" w:color="auto"/>
        <w:bottom w:val="none" w:sz="0" w:space="0" w:color="auto"/>
        <w:right w:val="none" w:sz="0" w:space="0" w:color="auto"/>
      </w:divBdr>
    </w:div>
    <w:div w:id="1019893363">
      <w:marLeft w:val="640"/>
      <w:marRight w:val="0"/>
      <w:marTop w:val="0"/>
      <w:marBottom w:val="0"/>
      <w:divBdr>
        <w:top w:val="none" w:sz="0" w:space="0" w:color="auto"/>
        <w:left w:val="none" w:sz="0" w:space="0" w:color="auto"/>
        <w:bottom w:val="none" w:sz="0" w:space="0" w:color="auto"/>
        <w:right w:val="none" w:sz="0" w:space="0" w:color="auto"/>
      </w:divBdr>
    </w:div>
    <w:div w:id="1019966810">
      <w:marLeft w:val="640"/>
      <w:marRight w:val="0"/>
      <w:marTop w:val="0"/>
      <w:marBottom w:val="0"/>
      <w:divBdr>
        <w:top w:val="none" w:sz="0" w:space="0" w:color="auto"/>
        <w:left w:val="none" w:sz="0" w:space="0" w:color="auto"/>
        <w:bottom w:val="none" w:sz="0" w:space="0" w:color="auto"/>
        <w:right w:val="none" w:sz="0" w:space="0" w:color="auto"/>
      </w:divBdr>
    </w:div>
    <w:div w:id="1020008111">
      <w:marLeft w:val="640"/>
      <w:marRight w:val="0"/>
      <w:marTop w:val="0"/>
      <w:marBottom w:val="0"/>
      <w:divBdr>
        <w:top w:val="none" w:sz="0" w:space="0" w:color="auto"/>
        <w:left w:val="none" w:sz="0" w:space="0" w:color="auto"/>
        <w:bottom w:val="none" w:sz="0" w:space="0" w:color="auto"/>
        <w:right w:val="none" w:sz="0" w:space="0" w:color="auto"/>
      </w:divBdr>
    </w:div>
    <w:div w:id="1020160411">
      <w:marLeft w:val="640"/>
      <w:marRight w:val="0"/>
      <w:marTop w:val="0"/>
      <w:marBottom w:val="0"/>
      <w:divBdr>
        <w:top w:val="none" w:sz="0" w:space="0" w:color="auto"/>
        <w:left w:val="none" w:sz="0" w:space="0" w:color="auto"/>
        <w:bottom w:val="none" w:sz="0" w:space="0" w:color="auto"/>
        <w:right w:val="none" w:sz="0" w:space="0" w:color="auto"/>
      </w:divBdr>
    </w:div>
    <w:div w:id="1020161198">
      <w:marLeft w:val="640"/>
      <w:marRight w:val="0"/>
      <w:marTop w:val="0"/>
      <w:marBottom w:val="0"/>
      <w:divBdr>
        <w:top w:val="none" w:sz="0" w:space="0" w:color="auto"/>
        <w:left w:val="none" w:sz="0" w:space="0" w:color="auto"/>
        <w:bottom w:val="none" w:sz="0" w:space="0" w:color="auto"/>
        <w:right w:val="none" w:sz="0" w:space="0" w:color="auto"/>
      </w:divBdr>
    </w:div>
    <w:div w:id="1020277278">
      <w:marLeft w:val="640"/>
      <w:marRight w:val="0"/>
      <w:marTop w:val="0"/>
      <w:marBottom w:val="0"/>
      <w:divBdr>
        <w:top w:val="none" w:sz="0" w:space="0" w:color="auto"/>
        <w:left w:val="none" w:sz="0" w:space="0" w:color="auto"/>
        <w:bottom w:val="none" w:sz="0" w:space="0" w:color="auto"/>
        <w:right w:val="none" w:sz="0" w:space="0" w:color="auto"/>
      </w:divBdr>
    </w:div>
    <w:div w:id="1020277567">
      <w:marLeft w:val="640"/>
      <w:marRight w:val="0"/>
      <w:marTop w:val="0"/>
      <w:marBottom w:val="0"/>
      <w:divBdr>
        <w:top w:val="none" w:sz="0" w:space="0" w:color="auto"/>
        <w:left w:val="none" w:sz="0" w:space="0" w:color="auto"/>
        <w:bottom w:val="none" w:sz="0" w:space="0" w:color="auto"/>
        <w:right w:val="none" w:sz="0" w:space="0" w:color="auto"/>
      </w:divBdr>
    </w:div>
    <w:div w:id="1020280333">
      <w:marLeft w:val="640"/>
      <w:marRight w:val="0"/>
      <w:marTop w:val="0"/>
      <w:marBottom w:val="0"/>
      <w:divBdr>
        <w:top w:val="none" w:sz="0" w:space="0" w:color="auto"/>
        <w:left w:val="none" w:sz="0" w:space="0" w:color="auto"/>
        <w:bottom w:val="none" w:sz="0" w:space="0" w:color="auto"/>
        <w:right w:val="none" w:sz="0" w:space="0" w:color="auto"/>
      </w:divBdr>
    </w:div>
    <w:div w:id="1020349272">
      <w:marLeft w:val="640"/>
      <w:marRight w:val="0"/>
      <w:marTop w:val="0"/>
      <w:marBottom w:val="0"/>
      <w:divBdr>
        <w:top w:val="none" w:sz="0" w:space="0" w:color="auto"/>
        <w:left w:val="none" w:sz="0" w:space="0" w:color="auto"/>
        <w:bottom w:val="none" w:sz="0" w:space="0" w:color="auto"/>
        <w:right w:val="none" w:sz="0" w:space="0" w:color="auto"/>
      </w:divBdr>
    </w:div>
    <w:div w:id="1020354021">
      <w:marLeft w:val="640"/>
      <w:marRight w:val="0"/>
      <w:marTop w:val="0"/>
      <w:marBottom w:val="0"/>
      <w:divBdr>
        <w:top w:val="none" w:sz="0" w:space="0" w:color="auto"/>
        <w:left w:val="none" w:sz="0" w:space="0" w:color="auto"/>
        <w:bottom w:val="none" w:sz="0" w:space="0" w:color="auto"/>
        <w:right w:val="none" w:sz="0" w:space="0" w:color="auto"/>
      </w:divBdr>
    </w:div>
    <w:div w:id="1020357699">
      <w:marLeft w:val="640"/>
      <w:marRight w:val="0"/>
      <w:marTop w:val="0"/>
      <w:marBottom w:val="0"/>
      <w:divBdr>
        <w:top w:val="none" w:sz="0" w:space="0" w:color="auto"/>
        <w:left w:val="none" w:sz="0" w:space="0" w:color="auto"/>
        <w:bottom w:val="none" w:sz="0" w:space="0" w:color="auto"/>
        <w:right w:val="none" w:sz="0" w:space="0" w:color="auto"/>
      </w:divBdr>
    </w:div>
    <w:div w:id="1020399112">
      <w:marLeft w:val="640"/>
      <w:marRight w:val="0"/>
      <w:marTop w:val="0"/>
      <w:marBottom w:val="0"/>
      <w:divBdr>
        <w:top w:val="none" w:sz="0" w:space="0" w:color="auto"/>
        <w:left w:val="none" w:sz="0" w:space="0" w:color="auto"/>
        <w:bottom w:val="none" w:sz="0" w:space="0" w:color="auto"/>
        <w:right w:val="none" w:sz="0" w:space="0" w:color="auto"/>
      </w:divBdr>
    </w:div>
    <w:div w:id="1020427106">
      <w:marLeft w:val="640"/>
      <w:marRight w:val="0"/>
      <w:marTop w:val="0"/>
      <w:marBottom w:val="0"/>
      <w:divBdr>
        <w:top w:val="none" w:sz="0" w:space="0" w:color="auto"/>
        <w:left w:val="none" w:sz="0" w:space="0" w:color="auto"/>
        <w:bottom w:val="none" w:sz="0" w:space="0" w:color="auto"/>
        <w:right w:val="none" w:sz="0" w:space="0" w:color="auto"/>
      </w:divBdr>
    </w:div>
    <w:div w:id="1020594030">
      <w:marLeft w:val="640"/>
      <w:marRight w:val="0"/>
      <w:marTop w:val="0"/>
      <w:marBottom w:val="0"/>
      <w:divBdr>
        <w:top w:val="none" w:sz="0" w:space="0" w:color="auto"/>
        <w:left w:val="none" w:sz="0" w:space="0" w:color="auto"/>
        <w:bottom w:val="none" w:sz="0" w:space="0" w:color="auto"/>
        <w:right w:val="none" w:sz="0" w:space="0" w:color="auto"/>
      </w:divBdr>
    </w:div>
    <w:div w:id="1020668179">
      <w:marLeft w:val="640"/>
      <w:marRight w:val="0"/>
      <w:marTop w:val="0"/>
      <w:marBottom w:val="0"/>
      <w:divBdr>
        <w:top w:val="none" w:sz="0" w:space="0" w:color="auto"/>
        <w:left w:val="none" w:sz="0" w:space="0" w:color="auto"/>
        <w:bottom w:val="none" w:sz="0" w:space="0" w:color="auto"/>
        <w:right w:val="none" w:sz="0" w:space="0" w:color="auto"/>
      </w:divBdr>
    </w:div>
    <w:div w:id="1020742765">
      <w:marLeft w:val="640"/>
      <w:marRight w:val="0"/>
      <w:marTop w:val="0"/>
      <w:marBottom w:val="0"/>
      <w:divBdr>
        <w:top w:val="none" w:sz="0" w:space="0" w:color="auto"/>
        <w:left w:val="none" w:sz="0" w:space="0" w:color="auto"/>
        <w:bottom w:val="none" w:sz="0" w:space="0" w:color="auto"/>
        <w:right w:val="none" w:sz="0" w:space="0" w:color="auto"/>
      </w:divBdr>
    </w:div>
    <w:div w:id="1020812288">
      <w:marLeft w:val="640"/>
      <w:marRight w:val="0"/>
      <w:marTop w:val="0"/>
      <w:marBottom w:val="0"/>
      <w:divBdr>
        <w:top w:val="none" w:sz="0" w:space="0" w:color="auto"/>
        <w:left w:val="none" w:sz="0" w:space="0" w:color="auto"/>
        <w:bottom w:val="none" w:sz="0" w:space="0" w:color="auto"/>
        <w:right w:val="none" w:sz="0" w:space="0" w:color="auto"/>
      </w:divBdr>
    </w:div>
    <w:div w:id="1020855790">
      <w:marLeft w:val="640"/>
      <w:marRight w:val="0"/>
      <w:marTop w:val="0"/>
      <w:marBottom w:val="0"/>
      <w:divBdr>
        <w:top w:val="none" w:sz="0" w:space="0" w:color="auto"/>
        <w:left w:val="none" w:sz="0" w:space="0" w:color="auto"/>
        <w:bottom w:val="none" w:sz="0" w:space="0" w:color="auto"/>
        <w:right w:val="none" w:sz="0" w:space="0" w:color="auto"/>
      </w:divBdr>
    </w:div>
    <w:div w:id="1020857542">
      <w:marLeft w:val="640"/>
      <w:marRight w:val="0"/>
      <w:marTop w:val="0"/>
      <w:marBottom w:val="0"/>
      <w:divBdr>
        <w:top w:val="none" w:sz="0" w:space="0" w:color="auto"/>
        <w:left w:val="none" w:sz="0" w:space="0" w:color="auto"/>
        <w:bottom w:val="none" w:sz="0" w:space="0" w:color="auto"/>
        <w:right w:val="none" w:sz="0" w:space="0" w:color="auto"/>
      </w:divBdr>
    </w:div>
    <w:div w:id="1021008264">
      <w:marLeft w:val="640"/>
      <w:marRight w:val="0"/>
      <w:marTop w:val="0"/>
      <w:marBottom w:val="0"/>
      <w:divBdr>
        <w:top w:val="none" w:sz="0" w:space="0" w:color="auto"/>
        <w:left w:val="none" w:sz="0" w:space="0" w:color="auto"/>
        <w:bottom w:val="none" w:sz="0" w:space="0" w:color="auto"/>
        <w:right w:val="none" w:sz="0" w:space="0" w:color="auto"/>
      </w:divBdr>
    </w:div>
    <w:div w:id="1021051112">
      <w:marLeft w:val="640"/>
      <w:marRight w:val="0"/>
      <w:marTop w:val="0"/>
      <w:marBottom w:val="0"/>
      <w:divBdr>
        <w:top w:val="none" w:sz="0" w:space="0" w:color="auto"/>
        <w:left w:val="none" w:sz="0" w:space="0" w:color="auto"/>
        <w:bottom w:val="none" w:sz="0" w:space="0" w:color="auto"/>
        <w:right w:val="none" w:sz="0" w:space="0" w:color="auto"/>
      </w:divBdr>
    </w:div>
    <w:div w:id="1021131030">
      <w:marLeft w:val="640"/>
      <w:marRight w:val="0"/>
      <w:marTop w:val="0"/>
      <w:marBottom w:val="0"/>
      <w:divBdr>
        <w:top w:val="none" w:sz="0" w:space="0" w:color="auto"/>
        <w:left w:val="none" w:sz="0" w:space="0" w:color="auto"/>
        <w:bottom w:val="none" w:sz="0" w:space="0" w:color="auto"/>
        <w:right w:val="none" w:sz="0" w:space="0" w:color="auto"/>
      </w:divBdr>
    </w:div>
    <w:div w:id="1021279439">
      <w:marLeft w:val="640"/>
      <w:marRight w:val="0"/>
      <w:marTop w:val="0"/>
      <w:marBottom w:val="0"/>
      <w:divBdr>
        <w:top w:val="none" w:sz="0" w:space="0" w:color="auto"/>
        <w:left w:val="none" w:sz="0" w:space="0" w:color="auto"/>
        <w:bottom w:val="none" w:sz="0" w:space="0" w:color="auto"/>
        <w:right w:val="none" w:sz="0" w:space="0" w:color="auto"/>
      </w:divBdr>
    </w:div>
    <w:div w:id="1021320645">
      <w:marLeft w:val="640"/>
      <w:marRight w:val="0"/>
      <w:marTop w:val="0"/>
      <w:marBottom w:val="0"/>
      <w:divBdr>
        <w:top w:val="none" w:sz="0" w:space="0" w:color="auto"/>
        <w:left w:val="none" w:sz="0" w:space="0" w:color="auto"/>
        <w:bottom w:val="none" w:sz="0" w:space="0" w:color="auto"/>
        <w:right w:val="none" w:sz="0" w:space="0" w:color="auto"/>
      </w:divBdr>
    </w:div>
    <w:div w:id="1021661593">
      <w:marLeft w:val="640"/>
      <w:marRight w:val="0"/>
      <w:marTop w:val="0"/>
      <w:marBottom w:val="0"/>
      <w:divBdr>
        <w:top w:val="none" w:sz="0" w:space="0" w:color="auto"/>
        <w:left w:val="none" w:sz="0" w:space="0" w:color="auto"/>
        <w:bottom w:val="none" w:sz="0" w:space="0" w:color="auto"/>
        <w:right w:val="none" w:sz="0" w:space="0" w:color="auto"/>
      </w:divBdr>
    </w:div>
    <w:div w:id="1021665384">
      <w:marLeft w:val="640"/>
      <w:marRight w:val="0"/>
      <w:marTop w:val="0"/>
      <w:marBottom w:val="0"/>
      <w:divBdr>
        <w:top w:val="none" w:sz="0" w:space="0" w:color="auto"/>
        <w:left w:val="none" w:sz="0" w:space="0" w:color="auto"/>
        <w:bottom w:val="none" w:sz="0" w:space="0" w:color="auto"/>
        <w:right w:val="none" w:sz="0" w:space="0" w:color="auto"/>
      </w:divBdr>
    </w:div>
    <w:div w:id="1021778733">
      <w:marLeft w:val="640"/>
      <w:marRight w:val="0"/>
      <w:marTop w:val="0"/>
      <w:marBottom w:val="0"/>
      <w:divBdr>
        <w:top w:val="none" w:sz="0" w:space="0" w:color="auto"/>
        <w:left w:val="none" w:sz="0" w:space="0" w:color="auto"/>
        <w:bottom w:val="none" w:sz="0" w:space="0" w:color="auto"/>
        <w:right w:val="none" w:sz="0" w:space="0" w:color="auto"/>
      </w:divBdr>
    </w:div>
    <w:div w:id="1021779024">
      <w:marLeft w:val="640"/>
      <w:marRight w:val="0"/>
      <w:marTop w:val="0"/>
      <w:marBottom w:val="0"/>
      <w:divBdr>
        <w:top w:val="none" w:sz="0" w:space="0" w:color="auto"/>
        <w:left w:val="none" w:sz="0" w:space="0" w:color="auto"/>
        <w:bottom w:val="none" w:sz="0" w:space="0" w:color="auto"/>
        <w:right w:val="none" w:sz="0" w:space="0" w:color="auto"/>
      </w:divBdr>
    </w:div>
    <w:div w:id="1021779131">
      <w:marLeft w:val="640"/>
      <w:marRight w:val="0"/>
      <w:marTop w:val="0"/>
      <w:marBottom w:val="0"/>
      <w:divBdr>
        <w:top w:val="none" w:sz="0" w:space="0" w:color="auto"/>
        <w:left w:val="none" w:sz="0" w:space="0" w:color="auto"/>
        <w:bottom w:val="none" w:sz="0" w:space="0" w:color="auto"/>
        <w:right w:val="none" w:sz="0" w:space="0" w:color="auto"/>
      </w:divBdr>
    </w:div>
    <w:div w:id="1021779651">
      <w:marLeft w:val="640"/>
      <w:marRight w:val="0"/>
      <w:marTop w:val="0"/>
      <w:marBottom w:val="0"/>
      <w:divBdr>
        <w:top w:val="none" w:sz="0" w:space="0" w:color="auto"/>
        <w:left w:val="none" w:sz="0" w:space="0" w:color="auto"/>
        <w:bottom w:val="none" w:sz="0" w:space="0" w:color="auto"/>
        <w:right w:val="none" w:sz="0" w:space="0" w:color="auto"/>
      </w:divBdr>
    </w:div>
    <w:div w:id="1021780234">
      <w:marLeft w:val="640"/>
      <w:marRight w:val="0"/>
      <w:marTop w:val="0"/>
      <w:marBottom w:val="0"/>
      <w:divBdr>
        <w:top w:val="none" w:sz="0" w:space="0" w:color="auto"/>
        <w:left w:val="none" w:sz="0" w:space="0" w:color="auto"/>
        <w:bottom w:val="none" w:sz="0" w:space="0" w:color="auto"/>
        <w:right w:val="none" w:sz="0" w:space="0" w:color="auto"/>
      </w:divBdr>
    </w:div>
    <w:div w:id="1021782695">
      <w:marLeft w:val="640"/>
      <w:marRight w:val="0"/>
      <w:marTop w:val="0"/>
      <w:marBottom w:val="0"/>
      <w:divBdr>
        <w:top w:val="none" w:sz="0" w:space="0" w:color="auto"/>
        <w:left w:val="none" w:sz="0" w:space="0" w:color="auto"/>
        <w:bottom w:val="none" w:sz="0" w:space="0" w:color="auto"/>
        <w:right w:val="none" w:sz="0" w:space="0" w:color="auto"/>
      </w:divBdr>
    </w:div>
    <w:div w:id="1021785292">
      <w:marLeft w:val="640"/>
      <w:marRight w:val="0"/>
      <w:marTop w:val="0"/>
      <w:marBottom w:val="0"/>
      <w:divBdr>
        <w:top w:val="none" w:sz="0" w:space="0" w:color="auto"/>
        <w:left w:val="none" w:sz="0" w:space="0" w:color="auto"/>
        <w:bottom w:val="none" w:sz="0" w:space="0" w:color="auto"/>
        <w:right w:val="none" w:sz="0" w:space="0" w:color="auto"/>
      </w:divBdr>
    </w:div>
    <w:div w:id="1021859431">
      <w:marLeft w:val="640"/>
      <w:marRight w:val="0"/>
      <w:marTop w:val="0"/>
      <w:marBottom w:val="0"/>
      <w:divBdr>
        <w:top w:val="none" w:sz="0" w:space="0" w:color="auto"/>
        <w:left w:val="none" w:sz="0" w:space="0" w:color="auto"/>
        <w:bottom w:val="none" w:sz="0" w:space="0" w:color="auto"/>
        <w:right w:val="none" w:sz="0" w:space="0" w:color="auto"/>
      </w:divBdr>
    </w:div>
    <w:div w:id="1021929409">
      <w:marLeft w:val="640"/>
      <w:marRight w:val="0"/>
      <w:marTop w:val="0"/>
      <w:marBottom w:val="0"/>
      <w:divBdr>
        <w:top w:val="none" w:sz="0" w:space="0" w:color="auto"/>
        <w:left w:val="none" w:sz="0" w:space="0" w:color="auto"/>
        <w:bottom w:val="none" w:sz="0" w:space="0" w:color="auto"/>
        <w:right w:val="none" w:sz="0" w:space="0" w:color="auto"/>
      </w:divBdr>
    </w:div>
    <w:div w:id="1021932438">
      <w:marLeft w:val="640"/>
      <w:marRight w:val="0"/>
      <w:marTop w:val="0"/>
      <w:marBottom w:val="0"/>
      <w:divBdr>
        <w:top w:val="none" w:sz="0" w:space="0" w:color="auto"/>
        <w:left w:val="none" w:sz="0" w:space="0" w:color="auto"/>
        <w:bottom w:val="none" w:sz="0" w:space="0" w:color="auto"/>
        <w:right w:val="none" w:sz="0" w:space="0" w:color="auto"/>
      </w:divBdr>
    </w:div>
    <w:div w:id="1021933157">
      <w:marLeft w:val="640"/>
      <w:marRight w:val="0"/>
      <w:marTop w:val="0"/>
      <w:marBottom w:val="0"/>
      <w:divBdr>
        <w:top w:val="none" w:sz="0" w:space="0" w:color="auto"/>
        <w:left w:val="none" w:sz="0" w:space="0" w:color="auto"/>
        <w:bottom w:val="none" w:sz="0" w:space="0" w:color="auto"/>
        <w:right w:val="none" w:sz="0" w:space="0" w:color="auto"/>
      </w:divBdr>
    </w:div>
    <w:div w:id="1021934126">
      <w:marLeft w:val="640"/>
      <w:marRight w:val="0"/>
      <w:marTop w:val="0"/>
      <w:marBottom w:val="0"/>
      <w:divBdr>
        <w:top w:val="none" w:sz="0" w:space="0" w:color="auto"/>
        <w:left w:val="none" w:sz="0" w:space="0" w:color="auto"/>
        <w:bottom w:val="none" w:sz="0" w:space="0" w:color="auto"/>
        <w:right w:val="none" w:sz="0" w:space="0" w:color="auto"/>
      </w:divBdr>
    </w:div>
    <w:div w:id="1022047377">
      <w:marLeft w:val="640"/>
      <w:marRight w:val="0"/>
      <w:marTop w:val="0"/>
      <w:marBottom w:val="0"/>
      <w:divBdr>
        <w:top w:val="none" w:sz="0" w:space="0" w:color="auto"/>
        <w:left w:val="none" w:sz="0" w:space="0" w:color="auto"/>
        <w:bottom w:val="none" w:sz="0" w:space="0" w:color="auto"/>
        <w:right w:val="none" w:sz="0" w:space="0" w:color="auto"/>
      </w:divBdr>
    </w:div>
    <w:div w:id="1022125715">
      <w:marLeft w:val="640"/>
      <w:marRight w:val="0"/>
      <w:marTop w:val="0"/>
      <w:marBottom w:val="0"/>
      <w:divBdr>
        <w:top w:val="none" w:sz="0" w:space="0" w:color="auto"/>
        <w:left w:val="none" w:sz="0" w:space="0" w:color="auto"/>
        <w:bottom w:val="none" w:sz="0" w:space="0" w:color="auto"/>
        <w:right w:val="none" w:sz="0" w:space="0" w:color="auto"/>
      </w:divBdr>
    </w:div>
    <w:div w:id="1022129271">
      <w:marLeft w:val="640"/>
      <w:marRight w:val="0"/>
      <w:marTop w:val="0"/>
      <w:marBottom w:val="0"/>
      <w:divBdr>
        <w:top w:val="none" w:sz="0" w:space="0" w:color="auto"/>
        <w:left w:val="none" w:sz="0" w:space="0" w:color="auto"/>
        <w:bottom w:val="none" w:sz="0" w:space="0" w:color="auto"/>
        <w:right w:val="none" w:sz="0" w:space="0" w:color="auto"/>
      </w:divBdr>
    </w:div>
    <w:div w:id="1022242067">
      <w:marLeft w:val="640"/>
      <w:marRight w:val="0"/>
      <w:marTop w:val="0"/>
      <w:marBottom w:val="0"/>
      <w:divBdr>
        <w:top w:val="none" w:sz="0" w:space="0" w:color="auto"/>
        <w:left w:val="none" w:sz="0" w:space="0" w:color="auto"/>
        <w:bottom w:val="none" w:sz="0" w:space="0" w:color="auto"/>
        <w:right w:val="none" w:sz="0" w:space="0" w:color="auto"/>
      </w:divBdr>
    </w:div>
    <w:div w:id="1022317835">
      <w:marLeft w:val="640"/>
      <w:marRight w:val="0"/>
      <w:marTop w:val="0"/>
      <w:marBottom w:val="0"/>
      <w:divBdr>
        <w:top w:val="none" w:sz="0" w:space="0" w:color="auto"/>
        <w:left w:val="none" w:sz="0" w:space="0" w:color="auto"/>
        <w:bottom w:val="none" w:sz="0" w:space="0" w:color="auto"/>
        <w:right w:val="none" w:sz="0" w:space="0" w:color="auto"/>
      </w:divBdr>
    </w:div>
    <w:div w:id="1022324860">
      <w:marLeft w:val="640"/>
      <w:marRight w:val="0"/>
      <w:marTop w:val="0"/>
      <w:marBottom w:val="0"/>
      <w:divBdr>
        <w:top w:val="none" w:sz="0" w:space="0" w:color="auto"/>
        <w:left w:val="none" w:sz="0" w:space="0" w:color="auto"/>
        <w:bottom w:val="none" w:sz="0" w:space="0" w:color="auto"/>
        <w:right w:val="none" w:sz="0" w:space="0" w:color="auto"/>
      </w:divBdr>
    </w:div>
    <w:div w:id="1022509419">
      <w:marLeft w:val="640"/>
      <w:marRight w:val="0"/>
      <w:marTop w:val="0"/>
      <w:marBottom w:val="0"/>
      <w:divBdr>
        <w:top w:val="none" w:sz="0" w:space="0" w:color="auto"/>
        <w:left w:val="none" w:sz="0" w:space="0" w:color="auto"/>
        <w:bottom w:val="none" w:sz="0" w:space="0" w:color="auto"/>
        <w:right w:val="none" w:sz="0" w:space="0" w:color="auto"/>
      </w:divBdr>
    </w:div>
    <w:div w:id="1022517329">
      <w:marLeft w:val="640"/>
      <w:marRight w:val="0"/>
      <w:marTop w:val="0"/>
      <w:marBottom w:val="0"/>
      <w:divBdr>
        <w:top w:val="none" w:sz="0" w:space="0" w:color="auto"/>
        <w:left w:val="none" w:sz="0" w:space="0" w:color="auto"/>
        <w:bottom w:val="none" w:sz="0" w:space="0" w:color="auto"/>
        <w:right w:val="none" w:sz="0" w:space="0" w:color="auto"/>
      </w:divBdr>
    </w:div>
    <w:div w:id="1022559248">
      <w:marLeft w:val="640"/>
      <w:marRight w:val="0"/>
      <w:marTop w:val="0"/>
      <w:marBottom w:val="0"/>
      <w:divBdr>
        <w:top w:val="none" w:sz="0" w:space="0" w:color="auto"/>
        <w:left w:val="none" w:sz="0" w:space="0" w:color="auto"/>
        <w:bottom w:val="none" w:sz="0" w:space="0" w:color="auto"/>
        <w:right w:val="none" w:sz="0" w:space="0" w:color="auto"/>
      </w:divBdr>
    </w:div>
    <w:div w:id="1022631074">
      <w:marLeft w:val="640"/>
      <w:marRight w:val="0"/>
      <w:marTop w:val="0"/>
      <w:marBottom w:val="0"/>
      <w:divBdr>
        <w:top w:val="none" w:sz="0" w:space="0" w:color="auto"/>
        <w:left w:val="none" w:sz="0" w:space="0" w:color="auto"/>
        <w:bottom w:val="none" w:sz="0" w:space="0" w:color="auto"/>
        <w:right w:val="none" w:sz="0" w:space="0" w:color="auto"/>
      </w:divBdr>
    </w:div>
    <w:div w:id="1022632615">
      <w:marLeft w:val="640"/>
      <w:marRight w:val="0"/>
      <w:marTop w:val="0"/>
      <w:marBottom w:val="0"/>
      <w:divBdr>
        <w:top w:val="none" w:sz="0" w:space="0" w:color="auto"/>
        <w:left w:val="none" w:sz="0" w:space="0" w:color="auto"/>
        <w:bottom w:val="none" w:sz="0" w:space="0" w:color="auto"/>
        <w:right w:val="none" w:sz="0" w:space="0" w:color="auto"/>
      </w:divBdr>
    </w:div>
    <w:div w:id="1022634965">
      <w:marLeft w:val="640"/>
      <w:marRight w:val="0"/>
      <w:marTop w:val="0"/>
      <w:marBottom w:val="0"/>
      <w:divBdr>
        <w:top w:val="none" w:sz="0" w:space="0" w:color="auto"/>
        <w:left w:val="none" w:sz="0" w:space="0" w:color="auto"/>
        <w:bottom w:val="none" w:sz="0" w:space="0" w:color="auto"/>
        <w:right w:val="none" w:sz="0" w:space="0" w:color="auto"/>
      </w:divBdr>
    </w:div>
    <w:div w:id="1022703454">
      <w:marLeft w:val="640"/>
      <w:marRight w:val="0"/>
      <w:marTop w:val="0"/>
      <w:marBottom w:val="0"/>
      <w:divBdr>
        <w:top w:val="none" w:sz="0" w:space="0" w:color="auto"/>
        <w:left w:val="none" w:sz="0" w:space="0" w:color="auto"/>
        <w:bottom w:val="none" w:sz="0" w:space="0" w:color="auto"/>
        <w:right w:val="none" w:sz="0" w:space="0" w:color="auto"/>
      </w:divBdr>
    </w:div>
    <w:div w:id="1022706129">
      <w:marLeft w:val="640"/>
      <w:marRight w:val="0"/>
      <w:marTop w:val="0"/>
      <w:marBottom w:val="0"/>
      <w:divBdr>
        <w:top w:val="none" w:sz="0" w:space="0" w:color="auto"/>
        <w:left w:val="none" w:sz="0" w:space="0" w:color="auto"/>
        <w:bottom w:val="none" w:sz="0" w:space="0" w:color="auto"/>
        <w:right w:val="none" w:sz="0" w:space="0" w:color="auto"/>
      </w:divBdr>
    </w:div>
    <w:div w:id="1022710201">
      <w:marLeft w:val="640"/>
      <w:marRight w:val="0"/>
      <w:marTop w:val="0"/>
      <w:marBottom w:val="0"/>
      <w:divBdr>
        <w:top w:val="none" w:sz="0" w:space="0" w:color="auto"/>
        <w:left w:val="none" w:sz="0" w:space="0" w:color="auto"/>
        <w:bottom w:val="none" w:sz="0" w:space="0" w:color="auto"/>
        <w:right w:val="none" w:sz="0" w:space="0" w:color="auto"/>
      </w:divBdr>
    </w:div>
    <w:div w:id="1022821163">
      <w:marLeft w:val="640"/>
      <w:marRight w:val="0"/>
      <w:marTop w:val="0"/>
      <w:marBottom w:val="0"/>
      <w:divBdr>
        <w:top w:val="none" w:sz="0" w:space="0" w:color="auto"/>
        <w:left w:val="none" w:sz="0" w:space="0" w:color="auto"/>
        <w:bottom w:val="none" w:sz="0" w:space="0" w:color="auto"/>
        <w:right w:val="none" w:sz="0" w:space="0" w:color="auto"/>
      </w:divBdr>
    </w:div>
    <w:div w:id="1022821289">
      <w:marLeft w:val="640"/>
      <w:marRight w:val="0"/>
      <w:marTop w:val="0"/>
      <w:marBottom w:val="0"/>
      <w:divBdr>
        <w:top w:val="none" w:sz="0" w:space="0" w:color="auto"/>
        <w:left w:val="none" w:sz="0" w:space="0" w:color="auto"/>
        <w:bottom w:val="none" w:sz="0" w:space="0" w:color="auto"/>
        <w:right w:val="none" w:sz="0" w:space="0" w:color="auto"/>
      </w:divBdr>
    </w:div>
    <w:div w:id="1022823756">
      <w:marLeft w:val="640"/>
      <w:marRight w:val="0"/>
      <w:marTop w:val="0"/>
      <w:marBottom w:val="0"/>
      <w:divBdr>
        <w:top w:val="none" w:sz="0" w:space="0" w:color="auto"/>
        <w:left w:val="none" w:sz="0" w:space="0" w:color="auto"/>
        <w:bottom w:val="none" w:sz="0" w:space="0" w:color="auto"/>
        <w:right w:val="none" w:sz="0" w:space="0" w:color="auto"/>
      </w:divBdr>
    </w:div>
    <w:div w:id="1022900486">
      <w:marLeft w:val="640"/>
      <w:marRight w:val="0"/>
      <w:marTop w:val="0"/>
      <w:marBottom w:val="0"/>
      <w:divBdr>
        <w:top w:val="none" w:sz="0" w:space="0" w:color="auto"/>
        <w:left w:val="none" w:sz="0" w:space="0" w:color="auto"/>
        <w:bottom w:val="none" w:sz="0" w:space="0" w:color="auto"/>
        <w:right w:val="none" w:sz="0" w:space="0" w:color="auto"/>
      </w:divBdr>
    </w:div>
    <w:div w:id="1022901093">
      <w:marLeft w:val="640"/>
      <w:marRight w:val="0"/>
      <w:marTop w:val="0"/>
      <w:marBottom w:val="0"/>
      <w:divBdr>
        <w:top w:val="none" w:sz="0" w:space="0" w:color="auto"/>
        <w:left w:val="none" w:sz="0" w:space="0" w:color="auto"/>
        <w:bottom w:val="none" w:sz="0" w:space="0" w:color="auto"/>
        <w:right w:val="none" w:sz="0" w:space="0" w:color="auto"/>
      </w:divBdr>
    </w:div>
    <w:div w:id="1023047001">
      <w:marLeft w:val="640"/>
      <w:marRight w:val="0"/>
      <w:marTop w:val="0"/>
      <w:marBottom w:val="0"/>
      <w:divBdr>
        <w:top w:val="none" w:sz="0" w:space="0" w:color="auto"/>
        <w:left w:val="none" w:sz="0" w:space="0" w:color="auto"/>
        <w:bottom w:val="none" w:sz="0" w:space="0" w:color="auto"/>
        <w:right w:val="none" w:sz="0" w:space="0" w:color="auto"/>
      </w:divBdr>
    </w:div>
    <w:div w:id="1023094565">
      <w:marLeft w:val="640"/>
      <w:marRight w:val="0"/>
      <w:marTop w:val="0"/>
      <w:marBottom w:val="0"/>
      <w:divBdr>
        <w:top w:val="none" w:sz="0" w:space="0" w:color="auto"/>
        <w:left w:val="none" w:sz="0" w:space="0" w:color="auto"/>
        <w:bottom w:val="none" w:sz="0" w:space="0" w:color="auto"/>
        <w:right w:val="none" w:sz="0" w:space="0" w:color="auto"/>
      </w:divBdr>
    </w:div>
    <w:div w:id="1023094791">
      <w:marLeft w:val="640"/>
      <w:marRight w:val="0"/>
      <w:marTop w:val="0"/>
      <w:marBottom w:val="0"/>
      <w:divBdr>
        <w:top w:val="none" w:sz="0" w:space="0" w:color="auto"/>
        <w:left w:val="none" w:sz="0" w:space="0" w:color="auto"/>
        <w:bottom w:val="none" w:sz="0" w:space="0" w:color="auto"/>
        <w:right w:val="none" w:sz="0" w:space="0" w:color="auto"/>
      </w:divBdr>
    </w:div>
    <w:div w:id="1023096266">
      <w:marLeft w:val="640"/>
      <w:marRight w:val="0"/>
      <w:marTop w:val="0"/>
      <w:marBottom w:val="0"/>
      <w:divBdr>
        <w:top w:val="none" w:sz="0" w:space="0" w:color="auto"/>
        <w:left w:val="none" w:sz="0" w:space="0" w:color="auto"/>
        <w:bottom w:val="none" w:sz="0" w:space="0" w:color="auto"/>
        <w:right w:val="none" w:sz="0" w:space="0" w:color="auto"/>
      </w:divBdr>
    </w:div>
    <w:div w:id="1023097010">
      <w:marLeft w:val="640"/>
      <w:marRight w:val="0"/>
      <w:marTop w:val="0"/>
      <w:marBottom w:val="0"/>
      <w:divBdr>
        <w:top w:val="none" w:sz="0" w:space="0" w:color="auto"/>
        <w:left w:val="none" w:sz="0" w:space="0" w:color="auto"/>
        <w:bottom w:val="none" w:sz="0" w:space="0" w:color="auto"/>
        <w:right w:val="none" w:sz="0" w:space="0" w:color="auto"/>
      </w:divBdr>
    </w:div>
    <w:div w:id="1023240482">
      <w:marLeft w:val="640"/>
      <w:marRight w:val="0"/>
      <w:marTop w:val="0"/>
      <w:marBottom w:val="0"/>
      <w:divBdr>
        <w:top w:val="none" w:sz="0" w:space="0" w:color="auto"/>
        <w:left w:val="none" w:sz="0" w:space="0" w:color="auto"/>
        <w:bottom w:val="none" w:sz="0" w:space="0" w:color="auto"/>
        <w:right w:val="none" w:sz="0" w:space="0" w:color="auto"/>
      </w:divBdr>
    </w:div>
    <w:div w:id="1023283635">
      <w:marLeft w:val="640"/>
      <w:marRight w:val="0"/>
      <w:marTop w:val="0"/>
      <w:marBottom w:val="0"/>
      <w:divBdr>
        <w:top w:val="none" w:sz="0" w:space="0" w:color="auto"/>
        <w:left w:val="none" w:sz="0" w:space="0" w:color="auto"/>
        <w:bottom w:val="none" w:sz="0" w:space="0" w:color="auto"/>
        <w:right w:val="none" w:sz="0" w:space="0" w:color="auto"/>
      </w:divBdr>
    </w:div>
    <w:div w:id="1023285797">
      <w:marLeft w:val="640"/>
      <w:marRight w:val="0"/>
      <w:marTop w:val="0"/>
      <w:marBottom w:val="0"/>
      <w:divBdr>
        <w:top w:val="none" w:sz="0" w:space="0" w:color="auto"/>
        <w:left w:val="none" w:sz="0" w:space="0" w:color="auto"/>
        <w:bottom w:val="none" w:sz="0" w:space="0" w:color="auto"/>
        <w:right w:val="none" w:sz="0" w:space="0" w:color="auto"/>
      </w:divBdr>
    </w:div>
    <w:div w:id="1023477371">
      <w:marLeft w:val="640"/>
      <w:marRight w:val="0"/>
      <w:marTop w:val="0"/>
      <w:marBottom w:val="0"/>
      <w:divBdr>
        <w:top w:val="none" w:sz="0" w:space="0" w:color="auto"/>
        <w:left w:val="none" w:sz="0" w:space="0" w:color="auto"/>
        <w:bottom w:val="none" w:sz="0" w:space="0" w:color="auto"/>
        <w:right w:val="none" w:sz="0" w:space="0" w:color="auto"/>
      </w:divBdr>
    </w:div>
    <w:div w:id="1023556483">
      <w:marLeft w:val="640"/>
      <w:marRight w:val="0"/>
      <w:marTop w:val="0"/>
      <w:marBottom w:val="0"/>
      <w:divBdr>
        <w:top w:val="none" w:sz="0" w:space="0" w:color="auto"/>
        <w:left w:val="none" w:sz="0" w:space="0" w:color="auto"/>
        <w:bottom w:val="none" w:sz="0" w:space="0" w:color="auto"/>
        <w:right w:val="none" w:sz="0" w:space="0" w:color="auto"/>
      </w:divBdr>
    </w:div>
    <w:div w:id="1023556708">
      <w:marLeft w:val="640"/>
      <w:marRight w:val="0"/>
      <w:marTop w:val="0"/>
      <w:marBottom w:val="0"/>
      <w:divBdr>
        <w:top w:val="none" w:sz="0" w:space="0" w:color="auto"/>
        <w:left w:val="none" w:sz="0" w:space="0" w:color="auto"/>
        <w:bottom w:val="none" w:sz="0" w:space="0" w:color="auto"/>
        <w:right w:val="none" w:sz="0" w:space="0" w:color="auto"/>
      </w:divBdr>
    </w:div>
    <w:div w:id="1023559267">
      <w:marLeft w:val="640"/>
      <w:marRight w:val="0"/>
      <w:marTop w:val="0"/>
      <w:marBottom w:val="0"/>
      <w:divBdr>
        <w:top w:val="none" w:sz="0" w:space="0" w:color="auto"/>
        <w:left w:val="none" w:sz="0" w:space="0" w:color="auto"/>
        <w:bottom w:val="none" w:sz="0" w:space="0" w:color="auto"/>
        <w:right w:val="none" w:sz="0" w:space="0" w:color="auto"/>
      </w:divBdr>
    </w:div>
    <w:div w:id="1023674446">
      <w:marLeft w:val="640"/>
      <w:marRight w:val="0"/>
      <w:marTop w:val="0"/>
      <w:marBottom w:val="0"/>
      <w:divBdr>
        <w:top w:val="none" w:sz="0" w:space="0" w:color="auto"/>
        <w:left w:val="none" w:sz="0" w:space="0" w:color="auto"/>
        <w:bottom w:val="none" w:sz="0" w:space="0" w:color="auto"/>
        <w:right w:val="none" w:sz="0" w:space="0" w:color="auto"/>
      </w:divBdr>
    </w:div>
    <w:div w:id="1023896807">
      <w:marLeft w:val="640"/>
      <w:marRight w:val="0"/>
      <w:marTop w:val="0"/>
      <w:marBottom w:val="0"/>
      <w:divBdr>
        <w:top w:val="none" w:sz="0" w:space="0" w:color="auto"/>
        <w:left w:val="none" w:sz="0" w:space="0" w:color="auto"/>
        <w:bottom w:val="none" w:sz="0" w:space="0" w:color="auto"/>
        <w:right w:val="none" w:sz="0" w:space="0" w:color="auto"/>
      </w:divBdr>
    </w:div>
    <w:div w:id="1024014723">
      <w:marLeft w:val="640"/>
      <w:marRight w:val="0"/>
      <w:marTop w:val="0"/>
      <w:marBottom w:val="0"/>
      <w:divBdr>
        <w:top w:val="none" w:sz="0" w:space="0" w:color="auto"/>
        <w:left w:val="none" w:sz="0" w:space="0" w:color="auto"/>
        <w:bottom w:val="none" w:sz="0" w:space="0" w:color="auto"/>
        <w:right w:val="none" w:sz="0" w:space="0" w:color="auto"/>
      </w:divBdr>
    </w:div>
    <w:div w:id="1024093962">
      <w:marLeft w:val="640"/>
      <w:marRight w:val="0"/>
      <w:marTop w:val="0"/>
      <w:marBottom w:val="0"/>
      <w:divBdr>
        <w:top w:val="none" w:sz="0" w:space="0" w:color="auto"/>
        <w:left w:val="none" w:sz="0" w:space="0" w:color="auto"/>
        <w:bottom w:val="none" w:sz="0" w:space="0" w:color="auto"/>
        <w:right w:val="none" w:sz="0" w:space="0" w:color="auto"/>
      </w:divBdr>
    </w:div>
    <w:div w:id="1024283027">
      <w:marLeft w:val="640"/>
      <w:marRight w:val="0"/>
      <w:marTop w:val="0"/>
      <w:marBottom w:val="0"/>
      <w:divBdr>
        <w:top w:val="none" w:sz="0" w:space="0" w:color="auto"/>
        <w:left w:val="none" w:sz="0" w:space="0" w:color="auto"/>
        <w:bottom w:val="none" w:sz="0" w:space="0" w:color="auto"/>
        <w:right w:val="none" w:sz="0" w:space="0" w:color="auto"/>
      </w:divBdr>
    </w:div>
    <w:div w:id="1024359048">
      <w:marLeft w:val="640"/>
      <w:marRight w:val="0"/>
      <w:marTop w:val="0"/>
      <w:marBottom w:val="0"/>
      <w:divBdr>
        <w:top w:val="none" w:sz="0" w:space="0" w:color="auto"/>
        <w:left w:val="none" w:sz="0" w:space="0" w:color="auto"/>
        <w:bottom w:val="none" w:sz="0" w:space="0" w:color="auto"/>
        <w:right w:val="none" w:sz="0" w:space="0" w:color="auto"/>
      </w:divBdr>
    </w:div>
    <w:div w:id="1024360222">
      <w:marLeft w:val="640"/>
      <w:marRight w:val="0"/>
      <w:marTop w:val="0"/>
      <w:marBottom w:val="0"/>
      <w:divBdr>
        <w:top w:val="none" w:sz="0" w:space="0" w:color="auto"/>
        <w:left w:val="none" w:sz="0" w:space="0" w:color="auto"/>
        <w:bottom w:val="none" w:sz="0" w:space="0" w:color="auto"/>
        <w:right w:val="none" w:sz="0" w:space="0" w:color="auto"/>
      </w:divBdr>
    </w:div>
    <w:div w:id="1024408319">
      <w:marLeft w:val="640"/>
      <w:marRight w:val="0"/>
      <w:marTop w:val="0"/>
      <w:marBottom w:val="0"/>
      <w:divBdr>
        <w:top w:val="none" w:sz="0" w:space="0" w:color="auto"/>
        <w:left w:val="none" w:sz="0" w:space="0" w:color="auto"/>
        <w:bottom w:val="none" w:sz="0" w:space="0" w:color="auto"/>
        <w:right w:val="none" w:sz="0" w:space="0" w:color="auto"/>
      </w:divBdr>
    </w:div>
    <w:div w:id="1024480318">
      <w:marLeft w:val="640"/>
      <w:marRight w:val="0"/>
      <w:marTop w:val="0"/>
      <w:marBottom w:val="0"/>
      <w:divBdr>
        <w:top w:val="none" w:sz="0" w:space="0" w:color="auto"/>
        <w:left w:val="none" w:sz="0" w:space="0" w:color="auto"/>
        <w:bottom w:val="none" w:sz="0" w:space="0" w:color="auto"/>
        <w:right w:val="none" w:sz="0" w:space="0" w:color="auto"/>
      </w:divBdr>
    </w:div>
    <w:div w:id="1024482390">
      <w:marLeft w:val="640"/>
      <w:marRight w:val="0"/>
      <w:marTop w:val="0"/>
      <w:marBottom w:val="0"/>
      <w:divBdr>
        <w:top w:val="none" w:sz="0" w:space="0" w:color="auto"/>
        <w:left w:val="none" w:sz="0" w:space="0" w:color="auto"/>
        <w:bottom w:val="none" w:sz="0" w:space="0" w:color="auto"/>
        <w:right w:val="none" w:sz="0" w:space="0" w:color="auto"/>
      </w:divBdr>
    </w:div>
    <w:div w:id="1024524343">
      <w:marLeft w:val="640"/>
      <w:marRight w:val="0"/>
      <w:marTop w:val="0"/>
      <w:marBottom w:val="0"/>
      <w:divBdr>
        <w:top w:val="none" w:sz="0" w:space="0" w:color="auto"/>
        <w:left w:val="none" w:sz="0" w:space="0" w:color="auto"/>
        <w:bottom w:val="none" w:sz="0" w:space="0" w:color="auto"/>
        <w:right w:val="none" w:sz="0" w:space="0" w:color="auto"/>
      </w:divBdr>
    </w:div>
    <w:div w:id="1024551911">
      <w:marLeft w:val="640"/>
      <w:marRight w:val="0"/>
      <w:marTop w:val="0"/>
      <w:marBottom w:val="0"/>
      <w:divBdr>
        <w:top w:val="none" w:sz="0" w:space="0" w:color="auto"/>
        <w:left w:val="none" w:sz="0" w:space="0" w:color="auto"/>
        <w:bottom w:val="none" w:sz="0" w:space="0" w:color="auto"/>
        <w:right w:val="none" w:sz="0" w:space="0" w:color="auto"/>
      </w:divBdr>
    </w:div>
    <w:div w:id="1024555032">
      <w:marLeft w:val="640"/>
      <w:marRight w:val="0"/>
      <w:marTop w:val="0"/>
      <w:marBottom w:val="0"/>
      <w:divBdr>
        <w:top w:val="none" w:sz="0" w:space="0" w:color="auto"/>
        <w:left w:val="none" w:sz="0" w:space="0" w:color="auto"/>
        <w:bottom w:val="none" w:sz="0" w:space="0" w:color="auto"/>
        <w:right w:val="none" w:sz="0" w:space="0" w:color="auto"/>
      </w:divBdr>
    </w:div>
    <w:div w:id="1024593902">
      <w:marLeft w:val="640"/>
      <w:marRight w:val="0"/>
      <w:marTop w:val="0"/>
      <w:marBottom w:val="0"/>
      <w:divBdr>
        <w:top w:val="none" w:sz="0" w:space="0" w:color="auto"/>
        <w:left w:val="none" w:sz="0" w:space="0" w:color="auto"/>
        <w:bottom w:val="none" w:sz="0" w:space="0" w:color="auto"/>
        <w:right w:val="none" w:sz="0" w:space="0" w:color="auto"/>
      </w:divBdr>
    </w:div>
    <w:div w:id="1024597997">
      <w:marLeft w:val="640"/>
      <w:marRight w:val="0"/>
      <w:marTop w:val="0"/>
      <w:marBottom w:val="0"/>
      <w:divBdr>
        <w:top w:val="none" w:sz="0" w:space="0" w:color="auto"/>
        <w:left w:val="none" w:sz="0" w:space="0" w:color="auto"/>
        <w:bottom w:val="none" w:sz="0" w:space="0" w:color="auto"/>
        <w:right w:val="none" w:sz="0" w:space="0" w:color="auto"/>
      </w:divBdr>
    </w:div>
    <w:div w:id="1024671453">
      <w:marLeft w:val="640"/>
      <w:marRight w:val="0"/>
      <w:marTop w:val="0"/>
      <w:marBottom w:val="0"/>
      <w:divBdr>
        <w:top w:val="none" w:sz="0" w:space="0" w:color="auto"/>
        <w:left w:val="none" w:sz="0" w:space="0" w:color="auto"/>
        <w:bottom w:val="none" w:sz="0" w:space="0" w:color="auto"/>
        <w:right w:val="none" w:sz="0" w:space="0" w:color="auto"/>
      </w:divBdr>
    </w:div>
    <w:div w:id="1024789140">
      <w:marLeft w:val="640"/>
      <w:marRight w:val="0"/>
      <w:marTop w:val="0"/>
      <w:marBottom w:val="0"/>
      <w:divBdr>
        <w:top w:val="none" w:sz="0" w:space="0" w:color="auto"/>
        <w:left w:val="none" w:sz="0" w:space="0" w:color="auto"/>
        <w:bottom w:val="none" w:sz="0" w:space="0" w:color="auto"/>
        <w:right w:val="none" w:sz="0" w:space="0" w:color="auto"/>
      </w:divBdr>
    </w:div>
    <w:div w:id="1024791863">
      <w:marLeft w:val="640"/>
      <w:marRight w:val="0"/>
      <w:marTop w:val="0"/>
      <w:marBottom w:val="0"/>
      <w:divBdr>
        <w:top w:val="none" w:sz="0" w:space="0" w:color="auto"/>
        <w:left w:val="none" w:sz="0" w:space="0" w:color="auto"/>
        <w:bottom w:val="none" w:sz="0" w:space="0" w:color="auto"/>
        <w:right w:val="none" w:sz="0" w:space="0" w:color="auto"/>
      </w:divBdr>
    </w:div>
    <w:div w:id="1024941135">
      <w:marLeft w:val="640"/>
      <w:marRight w:val="0"/>
      <w:marTop w:val="0"/>
      <w:marBottom w:val="0"/>
      <w:divBdr>
        <w:top w:val="none" w:sz="0" w:space="0" w:color="auto"/>
        <w:left w:val="none" w:sz="0" w:space="0" w:color="auto"/>
        <w:bottom w:val="none" w:sz="0" w:space="0" w:color="auto"/>
        <w:right w:val="none" w:sz="0" w:space="0" w:color="auto"/>
      </w:divBdr>
    </w:div>
    <w:div w:id="1025060582">
      <w:marLeft w:val="640"/>
      <w:marRight w:val="0"/>
      <w:marTop w:val="0"/>
      <w:marBottom w:val="0"/>
      <w:divBdr>
        <w:top w:val="none" w:sz="0" w:space="0" w:color="auto"/>
        <w:left w:val="none" w:sz="0" w:space="0" w:color="auto"/>
        <w:bottom w:val="none" w:sz="0" w:space="0" w:color="auto"/>
        <w:right w:val="none" w:sz="0" w:space="0" w:color="auto"/>
      </w:divBdr>
    </w:div>
    <w:div w:id="1025061574">
      <w:marLeft w:val="640"/>
      <w:marRight w:val="0"/>
      <w:marTop w:val="0"/>
      <w:marBottom w:val="0"/>
      <w:divBdr>
        <w:top w:val="none" w:sz="0" w:space="0" w:color="auto"/>
        <w:left w:val="none" w:sz="0" w:space="0" w:color="auto"/>
        <w:bottom w:val="none" w:sz="0" w:space="0" w:color="auto"/>
        <w:right w:val="none" w:sz="0" w:space="0" w:color="auto"/>
      </w:divBdr>
    </w:div>
    <w:div w:id="1025062375">
      <w:marLeft w:val="640"/>
      <w:marRight w:val="0"/>
      <w:marTop w:val="0"/>
      <w:marBottom w:val="0"/>
      <w:divBdr>
        <w:top w:val="none" w:sz="0" w:space="0" w:color="auto"/>
        <w:left w:val="none" w:sz="0" w:space="0" w:color="auto"/>
        <w:bottom w:val="none" w:sz="0" w:space="0" w:color="auto"/>
        <w:right w:val="none" w:sz="0" w:space="0" w:color="auto"/>
      </w:divBdr>
    </w:div>
    <w:div w:id="1025206005">
      <w:marLeft w:val="640"/>
      <w:marRight w:val="0"/>
      <w:marTop w:val="0"/>
      <w:marBottom w:val="0"/>
      <w:divBdr>
        <w:top w:val="none" w:sz="0" w:space="0" w:color="auto"/>
        <w:left w:val="none" w:sz="0" w:space="0" w:color="auto"/>
        <w:bottom w:val="none" w:sz="0" w:space="0" w:color="auto"/>
        <w:right w:val="none" w:sz="0" w:space="0" w:color="auto"/>
      </w:divBdr>
    </w:div>
    <w:div w:id="1025400094">
      <w:marLeft w:val="640"/>
      <w:marRight w:val="0"/>
      <w:marTop w:val="0"/>
      <w:marBottom w:val="0"/>
      <w:divBdr>
        <w:top w:val="none" w:sz="0" w:space="0" w:color="auto"/>
        <w:left w:val="none" w:sz="0" w:space="0" w:color="auto"/>
        <w:bottom w:val="none" w:sz="0" w:space="0" w:color="auto"/>
        <w:right w:val="none" w:sz="0" w:space="0" w:color="auto"/>
      </w:divBdr>
    </w:div>
    <w:div w:id="1025403883">
      <w:marLeft w:val="640"/>
      <w:marRight w:val="0"/>
      <w:marTop w:val="0"/>
      <w:marBottom w:val="0"/>
      <w:divBdr>
        <w:top w:val="none" w:sz="0" w:space="0" w:color="auto"/>
        <w:left w:val="none" w:sz="0" w:space="0" w:color="auto"/>
        <w:bottom w:val="none" w:sz="0" w:space="0" w:color="auto"/>
        <w:right w:val="none" w:sz="0" w:space="0" w:color="auto"/>
      </w:divBdr>
    </w:div>
    <w:div w:id="1025448351">
      <w:marLeft w:val="640"/>
      <w:marRight w:val="0"/>
      <w:marTop w:val="0"/>
      <w:marBottom w:val="0"/>
      <w:divBdr>
        <w:top w:val="none" w:sz="0" w:space="0" w:color="auto"/>
        <w:left w:val="none" w:sz="0" w:space="0" w:color="auto"/>
        <w:bottom w:val="none" w:sz="0" w:space="0" w:color="auto"/>
        <w:right w:val="none" w:sz="0" w:space="0" w:color="auto"/>
      </w:divBdr>
    </w:div>
    <w:div w:id="1025474069">
      <w:marLeft w:val="640"/>
      <w:marRight w:val="0"/>
      <w:marTop w:val="0"/>
      <w:marBottom w:val="0"/>
      <w:divBdr>
        <w:top w:val="none" w:sz="0" w:space="0" w:color="auto"/>
        <w:left w:val="none" w:sz="0" w:space="0" w:color="auto"/>
        <w:bottom w:val="none" w:sz="0" w:space="0" w:color="auto"/>
        <w:right w:val="none" w:sz="0" w:space="0" w:color="auto"/>
      </w:divBdr>
    </w:div>
    <w:div w:id="1025518375">
      <w:marLeft w:val="640"/>
      <w:marRight w:val="0"/>
      <w:marTop w:val="0"/>
      <w:marBottom w:val="0"/>
      <w:divBdr>
        <w:top w:val="none" w:sz="0" w:space="0" w:color="auto"/>
        <w:left w:val="none" w:sz="0" w:space="0" w:color="auto"/>
        <w:bottom w:val="none" w:sz="0" w:space="0" w:color="auto"/>
        <w:right w:val="none" w:sz="0" w:space="0" w:color="auto"/>
      </w:divBdr>
    </w:div>
    <w:div w:id="1025519220">
      <w:marLeft w:val="640"/>
      <w:marRight w:val="0"/>
      <w:marTop w:val="0"/>
      <w:marBottom w:val="0"/>
      <w:divBdr>
        <w:top w:val="none" w:sz="0" w:space="0" w:color="auto"/>
        <w:left w:val="none" w:sz="0" w:space="0" w:color="auto"/>
        <w:bottom w:val="none" w:sz="0" w:space="0" w:color="auto"/>
        <w:right w:val="none" w:sz="0" w:space="0" w:color="auto"/>
      </w:divBdr>
    </w:div>
    <w:div w:id="1025523384">
      <w:marLeft w:val="640"/>
      <w:marRight w:val="0"/>
      <w:marTop w:val="0"/>
      <w:marBottom w:val="0"/>
      <w:divBdr>
        <w:top w:val="none" w:sz="0" w:space="0" w:color="auto"/>
        <w:left w:val="none" w:sz="0" w:space="0" w:color="auto"/>
        <w:bottom w:val="none" w:sz="0" w:space="0" w:color="auto"/>
        <w:right w:val="none" w:sz="0" w:space="0" w:color="auto"/>
      </w:divBdr>
    </w:div>
    <w:div w:id="1025597661">
      <w:marLeft w:val="640"/>
      <w:marRight w:val="0"/>
      <w:marTop w:val="0"/>
      <w:marBottom w:val="0"/>
      <w:divBdr>
        <w:top w:val="none" w:sz="0" w:space="0" w:color="auto"/>
        <w:left w:val="none" w:sz="0" w:space="0" w:color="auto"/>
        <w:bottom w:val="none" w:sz="0" w:space="0" w:color="auto"/>
        <w:right w:val="none" w:sz="0" w:space="0" w:color="auto"/>
      </w:divBdr>
    </w:div>
    <w:div w:id="1025599809">
      <w:marLeft w:val="640"/>
      <w:marRight w:val="0"/>
      <w:marTop w:val="0"/>
      <w:marBottom w:val="0"/>
      <w:divBdr>
        <w:top w:val="none" w:sz="0" w:space="0" w:color="auto"/>
        <w:left w:val="none" w:sz="0" w:space="0" w:color="auto"/>
        <w:bottom w:val="none" w:sz="0" w:space="0" w:color="auto"/>
        <w:right w:val="none" w:sz="0" w:space="0" w:color="auto"/>
      </w:divBdr>
    </w:div>
    <w:div w:id="1025642245">
      <w:marLeft w:val="640"/>
      <w:marRight w:val="0"/>
      <w:marTop w:val="0"/>
      <w:marBottom w:val="0"/>
      <w:divBdr>
        <w:top w:val="none" w:sz="0" w:space="0" w:color="auto"/>
        <w:left w:val="none" w:sz="0" w:space="0" w:color="auto"/>
        <w:bottom w:val="none" w:sz="0" w:space="0" w:color="auto"/>
        <w:right w:val="none" w:sz="0" w:space="0" w:color="auto"/>
      </w:divBdr>
    </w:div>
    <w:div w:id="1025670281">
      <w:marLeft w:val="640"/>
      <w:marRight w:val="0"/>
      <w:marTop w:val="0"/>
      <w:marBottom w:val="0"/>
      <w:divBdr>
        <w:top w:val="none" w:sz="0" w:space="0" w:color="auto"/>
        <w:left w:val="none" w:sz="0" w:space="0" w:color="auto"/>
        <w:bottom w:val="none" w:sz="0" w:space="0" w:color="auto"/>
        <w:right w:val="none" w:sz="0" w:space="0" w:color="auto"/>
      </w:divBdr>
    </w:div>
    <w:div w:id="1025710009">
      <w:marLeft w:val="640"/>
      <w:marRight w:val="0"/>
      <w:marTop w:val="0"/>
      <w:marBottom w:val="0"/>
      <w:divBdr>
        <w:top w:val="none" w:sz="0" w:space="0" w:color="auto"/>
        <w:left w:val="none" w:sz="0" w:space="0" w:color="auto"/>
        <w:bottom w:val="none" w:sz="0" w:space="0" w:color="auto"/>
        <w:right w:val="none" w:sz="0" w:space="0" w:color="auto"/>
      </w:divBdr>
    </w:div>
    <w:div w:id="1025861329">
      <w:marLeft w:val="640"/>
      <w:marRight w:val="0"/>
      <w:marTop w:val="0"/>
      <w:marBottom w:val="0"/>
      <w:divBdr>
        <w:top w:val="none" w:sz="0" w:space="0" w:color="auto"/>
        <w:left w:val="none" w:sz="0" w:space="0" w:color="auto"/>
        <w:bottom w:val="none" w:sz="0" w:space="0" w:color="auto"/>
        <w:right w:val="none" w:sz="0" w:space="0" w:color="auto"/>
      </w:divBdr>
    </w:div>
    <w:div w:id="1025863489">
      <w:marLeft w:val="640"/>
      <w:marRight w:val="0"/>
      <w:marTop w:val="0"/>
      <w:marBottom w:val="0"/>
      <w:divBdr>
        <w:top w:val="none" w:sz="0" w:space="0" w:color="auto"/>
        <w:left w:val="none" w:sz="0" w:space="0" w:color="auto"/>
        <w:bottom w:val="none" w:sz="0" w:space="0" w:color="auto"/>
        <w:right w:val="none" w:sz="0" w:space="0" w:color="auto"/>
      </w:divBdr>
    </w:div>
    <w:div w:id="1025905298">
      <w:marLeft w:val="640"/>
      <w:marRight w:val="0"/>
      <w:marTop w:val="0"/>
      <w:marBottom w:val="0"/>
      <w:divBdr>
        <w:top w:val="none" w:sz="0" w:space="0" w:color="auto"/>
        <w:left w:val="none" w:sz="0" w:space="0" w:color="auto"/>
        <w:bottom w:val="none" w:sz="0" w:space="0" w:color="auto"/>
        <w:right w:val="none" w:sz="0" w:space="0" w:color="auto"/>
      </w:divBdr>
    </w:div>
    <w:div w:id="1025909877">
      <w:marLeft w:val="640"/>
      <w:marRight w:val="0"/>
      <w:marTop w:val="0"/>
      <w:marBottom w:val="0"/>
      <w:divBdr>
        <w:top w:val="none" w:sz="0" w:space="0" w:color="auto"/>
        <w:left w:val="none" w:sz="0" w:space="0" w:color="auto"/>
        <w:bottom w:val="none" w:sz="0" w:space="0" w:color="auto"/>
        <w:right w:val="none" w:sz="0" w:space="0" w:color="auto"/>
      </w:divBdr>
    </w:div>
    <w:div w:id="1026057311">
      <w:marLeft w:val="640"/>
      <w:marRight w:val="0"/>
      <w:marTop w:val="0"/>
      <w:marBottom w:val="0"/>
      <w:divBdr>
        <w:top w:val="none" w:sz="0" w:space="0" w:color="auto"/>
        <w:left w:val="none" w:sz="0" w:space="0" w:color="auto"/>
        <w:bottom w:val="none" w:sz="0" w:space="0" w:color="auto"/>
        <w:right w:val="none" w:sz="0" w:space="0" w:color="auto"/>
      </w:divBdr>
    </w:div>
    <w:div w:id="1026172561">
      <w:marLeft w:val="640"/>
      <w:marRight w:val="0"/>
      <w:marTop w:val="0"/>
      <w:marBottom w:val="0"/>
      <w:divBdr>
        <w:top w:val="none" w:sz="0" w:space="0" w:color="auto"/>
        <w:left w:val="none" w:sz="0" w:space="0" w:color="auto"/>
        <w:bottom w:val="none" w:sz="0" w:space="0" w:color="auto"/>
        <w:right w:val="none" w:sz="0" w:space="0" w:color="auto"/>
      </w:divBdr>
    </w:div>
    <w:div w:id="1026178439">
      <w:marLeft w:val="640"/>
      <w:marRight w:val="0"/>
      <w:marTop w:val="0"/>
      <w:marBottom w:val="0"/>
      <w:divBdr>
        <w:top w:val="none" w:sz="0" w:space="0" w:color="auto"/>
        <w:left w:val="none" w:sz="0" w:space="0" w:color="auto"/>
        <w:bottom w:val="none" w:sz="0" w:space="0" w:color="auto"/>
        <w:right w:val="none" w:sz="0" w:space="0" w:color="auto"/>
      </w:divBdr>
    </w:div>
    <w:div w:id="1026250879">
      <w:marLeft w:val="640"/>
      <w:marRight w:val="0"/>
      <w:marTop w:val="0"/>
      <w:marBottom w:val="0"/>
      <w:divBdr>
        <w:top w:val="none" w:sz="0" w:space="0" w:color="auto"/>
        <w:left w:val="none" w:sz="0" w:space="0" w:color="auto"/>
        <w:bottom w:val="none" w:sz="0" w:space="0" w:color="auto"/>
        <w:right w:val="none" w:sz="0" w:space="0" w:color="auto"/>
      </w:divBdr>
    </w:div>
    <w:div w:id="1026252792">
      <w:marLeft w:val="640"/>
      <w:marRight w:val="0"/>
      <w:marTop w:val="0"/>
      <w:marBottom w:val="0"/>
      <w:divBdr>
        <w:top w:val="none" w:sz="0" w:space="0" w:color="auto"/>
        <w:left w:val="none" w:sz="0" w:space="0" w:color="auto"/>
        <w:bottom w:val="none" w:sz="0" w:space="0" w:color="auto"/>
        <w:right w:val="none" w:sz="0" w:space="0" w:color="auto"/>
      </w:divBdr>
    </w:div>
    <w:div w:id="1026294437">
      <w:marLeft w:val="640"/>
      <w:marRight w:val="0"/>
      <w:marTop w:val="0"/>
      <w:marBottom w:val="0"/>
      <w:divBdr>
        <w:top w:val="none" w:sz="0" w:space="0" w:color="auto"/>
        <w:left w:val="none" w:sz="0" w:space="0" w:color="auto"/>
        <w:bottom w:val="none" w:sz="0" w:space="0" w:color="auto"/>
        <w:right w:val="none" w:sz="0" w:space="0" w:color="auto"/>
      </w:divBdr>
    </w:div>
    <w:div w:id="1026367073">
      <w:marLeft w:val="640"/>
      <w:marRight w:val="0"/>
      <w:marTop w:val="0"/>
      <w:marBottom w:val="0"/>
      <w:divBdr>
        <w:top w:val="none" w:sz="0" w:space="0" w:color="auto"/>
        <w:left w:val="none" w:sz="0" w:space="0" w:color="auto"/>
        <w:bottom w:val="none" w:sz="0" w:space="0" w:color="auto"/>
        <w:right w:val="none" w:sz="0" w:space="0" w:color="auto"/>
      </w:divBdr>
    </w:div>
    <w:div w:id="1026370625">
      <w:marLeft w:val="640"/>
      <w:marRight w:val="0"/>
      <w:marTop w:val="0"/>
      <w:marBottom w:val="0"/>
      <w:divBdr>
        <w:top w:val="none" w:sz="0" w:space="0" w:color="auto"/>
        <w:left w:val="none" w:sz="0" w:space="0" w:color="auto"/>
        <w:bottom w:val="none" w:sz="0" w:space="0" w:color="auto"/>
        <w:right w:val="none" w:sz="0" w:space="0" w:color="auto"/>
      </w:divBdr>
    </w:div>
    <w:div w:id="1026443216">
      <w:marLeft w:val="640"/>
      <w:marRight w:val="0"/>
      <w:marTop w:val="0"/>
      <w:marBottom w:val="0"/>
      <w:divBdr>
        <w:top w:val="none" w:sz="0" w:space="0" w:color="auto"/>
        <w:left w:val="none" w:sz="0" w:space="0" w:color="auto"/>
        <w:bottom w:val="none" w:sz="0" w:space="0" w:color="auto"/>
        <w:right w:val="none" w:sz="0" w:space="0" w:color="auto"/>
      </w:divBdr>
    </w:div>
    <w:div w:id="1026491365">
      <w:marLeft w:val="640"/>
      <w:marRight w:val="0"/>
      <w:marTop w:val="0"/>
      <w:marBottom w:val="0"/>
      <w:divBdr>
        <w:top w:val="none" w:sz="0" w:space="0" w:color="auto"/>
        <w:left w:val="none" w:sz="0" w:space="0" w:color="auto"/>
        <w:bottom w:val="none" w:sz="0" w:space="0" w:color="auto"/>
        <w:right w:val="none" w:sz="0" w:space="0" w:color="auto"/>
      </w:divBdr>
    </w:div>
    <w:div w:id="1026517516">
      <w:marLeft w:val="640"/>
      <w:marRight w:val="0"/>
      <w:marTop w:val="0"/>
      <w:marBottom w:val="0"/>
      <w:divBdr>
        <w:top w:val="none" w:sz="0" w:space="0" w:color="auto"/>
        <w:left w:val="none" w:sz="0" w:space="0" w:color="auto"/>
        <w:bottom w:val="none" w:sz="0" w:space="0" w:color="auto"/>
        <w:right w:val="none" w:sz="0" w:space="0" w:color="auto"/>
      </w:divBdr>
    </w:div>
    <w:div w:id="1026518241">
      <w:marLeft w:val="640"/>
      <w:marRight w:val="0"/>
      <w:marTop w:val="0"/>
      <w:marBottom w:val="0"/>
      <w:divBdr>
        <w:top w:val="none" w:sz="0" w:space="0" w:color="auto"/>
        <w:left w:val="none" w:sz="0" w:space="0" w:color="auto"/>
        <w:bottom w:val="none" w:sz="0" w:space="0" w:color="auto"/>
        <w:right w:val="none" w:sz="0" w:space="0" w:color="auto"/>
      </w:divBdr>
    </w:div>
    <w:div w:id="1026564673">
      <w:marLeft w:val="640"/>
      <w:marRight w:val="0"/>
      <w:marTop w:val="0"/>
      <w:marBottom w:val="0"/>
      <w:divBdr>
        <w:top w:val="none" w:sz="0" w:space="0" w:color="auto"/>
        <w:left w:val="none" w:sz="0" w:space="0" w:color="auto"/>
        <w:bottom w:val="none" w:sz="0" w:space="0" w:color="auto"/>
        <w:right w:val="none" w:sz="0" w:space="0" w:color="auto"/>
      </w:divBdr>
    </w:div>
    <w:div w:id="1026640235">
      <w:marLeft w:val="640"/>
      <w:marRight w:val="0"/>
      <w:marTop w:val="0"/>
      <w:marBottom w:val="0"/>
      <w:divBdr>
        <w:top w:val="none" w:sz="0" w:space="0" w:color="auto"/>
        <w:left w:val="none" w:sz="0" w:space="0" w:color="auto"/>
        <w:bottom w:val="none" w:sz="0" w:space="0" w:color="auto"/>
        <w:right w:val="none" w:sz="0" w:space="0" w:color="auto"/>
      </w:divBdr>
    </w:div>
    <w:div w:id="1026642349">
      <w:marLeft w:val="640"/>
      <w:marRight w:val="0"/>
      <w:marTop w:val="0"/>
      <w:marBottom w:val="0"/>
      <w:divBdr>
        <w:top w:val="none" w:sz="0" w:space="0" w:color="auto"/>
        <w:left w:val="none" w:sz="0" w:space="0" w:color="auto"/>
        <w:bottom w:val="none" w:sz="0" w:space="0" w:color="auto"/>
        <w:right w:val="none" w:sz="0" w:space="0" w:color="auto"/>
      </w:divBdr>
    </w:div>
    <w:div w:id="1026755563">
      <w:marLeft w:val="640"/>
      <w:marRight w:val="0"/>
      <w:marTop w:val="0"/>
      <w:marBottom w:val="0"/>
      <w:divBdr>
        <w:top w:val="none" w:sz="0" w:space="0" w:color="auto"/>
        <w:left w:val="none" w:sz="0" w:space="0" w:color="auto"/>
        <w:bottom w:val="none" w:sz="0" w:space="0" w:color="auto"/>
        <w:right w:val="none" w:sz="0" w:space="0" w:color="auto"/>
      </w:divBdr>
    </w:div>
    <w:div w:id="1026784280">
      <w:marLeft w:val="640"/>
      <w:marRight w:val="0"/>
      <w:marTop w:val="0"/>
      <w:marBottom w:val="0"/>
      <w:divBdr>
        <w:top w:val="none" w:sz="0" w:space="0" w:color="auto"/>
        <w:left w:val="none" w:sz="0" w:space="0" w:color="auto"/>
        <w:bottom w:val="none" w:sz="0" w:space="0" w:color="auto"/>
        <w:right w:val="none" w:sz="0" w:space="0" w:color="auto"/>
      </w:divBdr>
    </w:div>
    <w:div w:id="1026830303">
      <w:marLeft w:val="640"/>
      <w:marRight w:val="0"/>
      <w:marTop w:val="0"/>
      <w:marBottom w:val="0"/>
      <w:divBdr>
        <w:top w:val="none" w:sz="0" w:space="0" w:color="auto"/>
        <w:left w:val="none" w:sz="0" w:space="0" w:color="auto"/>
        <w:bottom w:val="none" w:sz="0" w:space="0" w:color="auto"/>
        <w:right w:val="none" w:sz="0" w:space="0" w:color="auto"/>
      </w:divBdr>
    </w:div>
    <w:div w:id="1026981393">
      <w:marLeft w:val="640"/>
      <w:marRight w:val="0"/>
      <w:marTop w:val="0"/>
      <w:marBottom w:val="0"/>
      <w:divBdr>
        <w:top w:val="none" w:sz="0" w:space="0" w:color="auto"/>
        <w:left w:val="none" w:sz="0" w:space="0" w:color="auto"/>
        <w:bottom w:val="none" w:sz="0" w:space="0" w:color="auto"/>
        <w:right w:val="none" w:sz="0" w:space="0" w:color="auto"/>
      </w:divBdr>
    </w:div>
    <w:div w:id="1027023887">
      <w:marLeft w:val="640"/>
      <w:marRight w:val="0"/>
      <w:marTop w:val="0"/>
      <w:marBottom w:val="0"/>
      <w:divBdr>
        <w:top w:val="none" w:sz="0" w:space="0" w:color="auto"/>
        <w:left w:val="none" w:sz="0" w:space="0" w:color="auto"/>
        <w:bottom w:val="none" w:sz="0" w:space="0" w:color="auto"/>
        <w:right w:val="none" w:sz="0" w:space="0" w:color="auto"/>
      </w:divBdr>
    </w:div>
    <w:div w:id="1027027062">
      <w:marLeft w:val="640"/>
      <w:marRight w:val="0"/>
      <w:marTop w:val="0"/>
      <w:marBottom w:val="0"/>
      <w:divBdr>
        <w:top w:val="none" w:sz="0" w:space="0" w:color="auto"/>
        <w:left w:val="none" w:sz="0" w:space="0" w:color="auto"/>
        <w:bottom w:val="none" w:sz="0" w:space="0" w:color="auto"/>
        <w:right w:val="none" w:sz="0" w:space="0" w:color="auto"/>
      </w:divBdr>
    </w:div>
    <w:div w:id="1027222981">
      <w:marLeft w:val="640"/>
      <w:marRight w:val="0"/>
      <w:marTop w:val="0"/>
      <w:marBottom w:val="0"/>
      <w:divBdr>
        <w:top w:val="none" w:sz="0" w:space="0" w:color="auto"/>
        <w:left w:val="none" w:sz="0" w:space="0" w:color="auto"/>
        <w:bottom w:val="none" w:sz="0" w:space="0" w:color="auto"/>
        <w:right w:val="none" w:sz="0" w:space="0" w:color="auto"/>
      </w:divBdr>
    </w:div>
    <w:div w:id="1027296811">
      <w:marLeft w:val="640"/>
      <w:marRight w:val="0"/>
      <w:marTop w:val="0"/>
      <w:marBottom w:val="0"/>
      <w:divBdr>
        <w:top w:val="none" w:sz="0" w:space="0" w:color="auto"/>
        <w:left w:val="none" w:sz="0" w:space="0" w:color="auto"/>
        <w:bottom w:val="none" w:sz="0" w:space="0" w:color="auto"/>
        <w:right w:val="none" w:sz="0" w:space="0" w:color="auto"/>
      </w:divBdr>
    </w:div>
    <w:div w:id="1027364339">
      <w:marLeft w:val="640"/>
      <w:marRight w:val="0"/>
      <w:marTop w:val="0"/>
      <w:marBottom w:val="0"/>
      <w:divBdr>
        <w:top w:val="none" w:sz="0" w:space="0" w:color="auto"/>
        <w:left w:val="none" w:sz="0" w:space="0" w:color="auto"/>
        <w:bottom w:val="none" w:sz="0" w:space="0" w:color="auto"/>
        <w:right w:val="none" w:sz="0" w:space="0" w:color="auto"/>
      </w:divBdr>
    </w:div>
    <w:div w:id="1027366639">
      <w:marLeft w:val="640"/>
      <w:marRight w:val="0"/>
      <w:marTop w:val="0"/>
      <w:marBottom w:val="0"/>
      <w:divBdr>
        <w:top w:val="none" w:sz="0" w:space="0" w:color="auto"/>
        <w:left w:val="none" w:sz="0" w:space="0" w:color="auto"/>
        <w:bottom w:val="none" w:sz="0" w:space="0" w:color="auto"/>
        <w:right w:val="none" w:sz="0" w:space="0" w:color="auto"/>
      </w:divBdr>
    </w:div>
    <w:div w:id="1027369730">
      <w:marLeft w:val="640"/>
      <w:marRight w:val="0"/>
      <w:marTop w:val="0"/>
      <w:marBottom w:val="0"/>
      <w:divBdr>
        <w:top w:val="none" w:sz="0" w:space="0" w:color="auto"/>
        <w:left w:val="none" w:sz="0" w:space="0" w:color="auto"/>
        <w:bottom w:val="none" w:sz="0" w:space="0" w:color="auto"/>
        <w:right w:val="none" w:sz="0" w:space="0" w:color="auto"/>
      </w:divBdr>
    </w:div>
    <w:div w:id="1027486722">
      <w:marLeft w:val="640"/>
      <w:marRight w:val="0"/>
      <w:marTop w:val="0"/>
      <w:marBottom w:val="0"/>
      <w:divBdr>
        <w:top w:val="none" w:sz="0" w:space="0" w:color="auto"/>
        <w:left w:val="none" w:sz="0" w:space="0" w:color="auto"/>
        <w:bottom w:val="none" w:sz="0" w:space="0" w:color="auto"/>
        <w:right w:val="none" w:sz="0" w:space="0" w:color="auto"/>
      </w:divBdr>
    </w:div>
    <w:div w:id="1027489841">
      <w:marLeft w:val="640"/>
      <w:marRight w:val="0"/>
      <w:marTop w:val="0"/>
      <w:marBottom w:val="0"/>
      <w:divBdr>
        <w:top w:val="none" w:sz="0" w:space="0" w:color="auto"/>
        <w:left w:val="none" w:sz="0" w:space="0" w:color="auto"/>
        <w:bottom w:val="none" w:sz="0" w:space="0" w:color="auto"/>
        <w:right w:val="none" w:sz="0" w:space="0" w:color="auto"/>
      </w:divBdr>
    </w:div>
    <w:div w:id="1027559177">
      <w:marLeft w:val="640"/>
      <w:marRight w:val="0"/>
      <w:marTop w:val="0"/>
      <w:marBottom w:val="0"/>
      <w:divBdr>
        <w:top w:val="none" w:sz="0" w:space="0" w:color="auto"/>
        <w:left w:val="none" w:sz="0" w:space="0" w:color="auto"/>
        <w:bottom w:val="none" w:sz="0" w:space="0" w:color="auto"/>
        <w:right w:val="none" w:sz="0" w:space="0" w:color="auto"/>
      </w:divBdr>
    </w:div>
    <w:div w:id="1027680534">
      <w:marLeft w:val="640"/>
      <w:marRight w:val="0"/>
      <w:marTop w:val="0"/>
      <w:marBottom w:val="0"/>
      <w:divBdr>
        <w:top w:val="none" w:sz="0" w:space="0" w:color="auto"/>
        <w:left w:val="none" w:sz="0" w:space="0" w:color="auto"/>
        <w:bottom w:val="none" w:sz="0" w:space="0" w:color="auto"/>
        <w:right w:val="none" w:sz="0" w:space="0" w:color="auto"/>
      </w:divBdr>
    </w:div>
    <w:div w:id="1027750957">
      <w:marLeft w:val="640"/>
      <w:marRight w:val="0"/>
      <w:marTop w:val="0"/>
      <w:marBottom w:val="0"/>
      <w:divBdr>
        <w:top w:val="none" w:sz="0" w:space="0" w:color="auto"/>
        <w:left w:val="none" w:sz="0" w:space="0" w:color="auto"/>
        <w:bottom w:val="none" w:sz="0" w:space="0" w:color="auto"/>
        <w:right w:val="none" w:sz="0" w:space="0" w:color="auto"/>
      </w:divBdr>
    </w:div>
    <w:div w:id="1027828127">
      <w:marLeft w:val="640"/>
      <w:marRight w:val="0"/>
      <w:marTop w:val="0"/>
      <w:marBottom w:val="0"/>
      <w:divBdr>
        <w:top w:val="none" w:sz="0" w:space="0" w:color="auto"/>
        <w:left w:val="none" w:sz="0" w:space="0" w:color="auto"/>
        <w:bottom w:val="none" w:sz="0" w:space="0" w:color="auto"/>
        <w:right w:val="none" w:sz="0" w:space="0" w:color="auto"/>
      </w:divBdr>
    </w:div>
    <w:div w:id="1027873162">
      <w:marLeft w:val="640"/>
      <w:marRight w:val="0"/>
      <w:marTop w:val="0"/>
      <w:marBottom w:val="0"/>
      <w:divBdr>
        <w:top w:val="none" w:sz="0" w:space="0" w:color="auto"/>
        <w:left w:val="none" w:sz="0" w:space="0" w:color="auto"/>
        <w:bottom w:val="none" w:sz="0" w:space="0" w:color="auto"/>
        <w:right w:val="none" w:sz="0" w:space="0" w:color="auto"/>
      </w:divBdr>
    </w:div>
    <w:div w:id="1027874470">
      <w:marLeft w:val="640"/>
      <w:marRight w:val="0"/>
      <w:marTop w:val="0"/>
      <w:marBottom w:val="0"/>
      <w:divBdr>
        <w:top w:val="none" w:sz="0" w:space="0" w:color="auto"/>
        <w:left w:val="none" w:sz="0" w:space="0" w:color="auto"/>
        <w:bottom w:val="none" w:sz="0" w:space="0" w:color="auto"/>
        <w:right w:val="none" w:sz="0" w:space="0" w:color="auto"/>
      </w:divBdr>
    </w:div>
    <w:div w:id="1027878148">
      <w:marLeft w:val="640"/>
      <w:marRight w:val="0"/>
      <w:marTop w:val="0"/>
      <w:marBottom w:val="0"/>
      <w:divBdr>
        <w:top w:val="none" w:sz="0" w:space="0" w:color="auto"/>
        <w:left w:val="none" w:sz="0" w:space="0" w:color="auto"/>
        <w:bottom w:val="none" w:sz="0" w:space="0" w:color="auto"/>
        <w:right w:val="none" w:sz="0" w:space="0" w:color="auto"/>
      </w:divBdr>
    </w:div>
    <w:div w:id="1027946110">
      <w:marLeft w:val="640"/>
      <w:marRight w:val="0"/>
      <w:marTop w:val="0"/>
      <w:marBottom w:val="0"/>
      <w:divBdr>
        <w:top w:val="none" w:sz="0" w:space="0" w:color="auto"/>
        <w:left w:val="none" w:sz="0" w:space="0" w:color="auto"/>
        <w:bottom w:val="none" w:sz="0" w:space="0" w:color="auto"/>
        <w:right w:val="none" w:sz="0" w:space="0" w:color="auto"/>
      </w:divBdr>
    </w:div>
    <w:div w:id="1027947755">
      <w:marLeft w:val="640"/>
      <w:marRight w:val="0"/>
      <w:marTop w:val="0"/>
      <w:marBottom w:val="0"/>
      <w:divBdr>
        <w:top w:val="none" w:sz="0" w:space="0" w:color="auto"/>
        <w:left w:val="none" w:sz="0" w:space="0" w:color="auto"/>
        <w:bottom w:val="none" w:sz="0" w:space="0" w:color="auto"/>
        <w:right w:val="none" w:sz="0" w:space="0" w:color="auto"/>
      </w:divBdr>
    </w:div>
    <w:div w:id="1027951085">
      <w:marLeft w:val="640"/>
      <w:marRight w:val="0"/>
      <w:marTop w:val="0"/>
      <w:marBottom w:val="0"/>
      <w:divBdr>
        <w:top w:val="none" w:sz="0" w:space="0" w:color="auto"/>
        <w:left w:val="none" w:sz="0" w:space="0" w:color="auto"/>
        <w:bottom w:val="none" w:sz="0" w:space="0" w:color="auto"/>
        <w:right w:val="none" w:sz="0" w:space="0" w:color="auto"/>
      </w:divBdr>
    </w:div>
    <w:div w:id="1028026498">
      <w:marLeft w:val="640"/>
      <w:marRight w:val="0"/>
      <w:marTop w:val="0"/>
      <w:marBottom w:val="0"/>
      <w:divBdr>
        <w:top w:val="none" w:sz="0" w:space="0" w:color="auto"/>
        <w:left w:val="none" w:sz="0" w:space="0" w:color="auto"/>
        <w:bottom w:val="none" w:sz="0" w:space="0" w:color="auto"/>
        <w:right w:val="none" w:sz="0" w:space="0" w:color="auto"/>
      </w:divBdr>
    </w:div>
    <w:div w:id="1028067094">
      <w:marLeft w:val="640"/>
      <w:marRight w:val="0"/>
      <w:marTop w:val="0"/>
      <w:marBottom w:val="0"/>
      <w:divBdr>
        <w:top w:val="none" w:sz="0" w:space="0" w:color="auto"/>
        <w:left w:val="none" w:sz="0" w:space="0" w:color="auto"/>
        <w:bottom w:val="none" w:sz="0" w:space="0" w:color="auto"/>
        <w:right w:val="none" w:sz="0" w:space="0" w:color="auto"/>
      </w:divBdr>
    </w:div>
    <w:div w:id="1028142891">
      <w:marLeft w:val="640"/>
      <w:marRight w:val="0"/>
      <w:marTop w:val="0"/>
      <w:marBottom w:val="0"/>
      <w:divBdr>
        <w:top w:val="none" w:sz="0" w:space="0" w:color="auto"/>
        <w:left w:val="none" w:sz="0" w:space="0" w:color="auto"/>
        <w:bottom w:val="none" w:sz="0" w:space="0" w:color="auto"/>
        <w:right w:val="none" w:sz="0" w:space="0" w:color="auto"/>
      </w:divBdr>
    </w:div>
    <w:div w:id="1028144488">
      <w:marLeft w:val="640"/>
      <w:marRight w:val="0"/>
      <w:marTop w:val="0"/>
      <w:marBottom w:val="0"/>
      <w:divBdr>
        <w:top w:val="none" w:sz="0" w:space="0" w:color="auto"/>
        <w:left w:val="none" w:sz="0" w:space="0" w:color="auto"/>
        <w:bottom w:val="none" w:sz="0" w:space="0" w:color="auto"/>
        <w:right w:val="none" w:sz="0" w:space="0" w:color="auto"/>
      </w:divBdr>
    </w:div>
    <w:div w:id="1028338936">
      <w:marLeft w:val="640"/>
      <w:marRight w:val="0"/>
      <w:marTop w:val="0"/>
      <w:marBottom w:val="0"/>
      <w:divBdr>
        <w:top w:val="none" w:sz="0" w:space="0" w:color="auto"/>
        <w:left w:val="none" w:sz="0" w:space="0" w:color="auto"/>
        <w:bottom w:val="none" w:sz="0" w:space="0" w:color="auto"/>
        <w:right w:val="none" w:sz="0" w:space="0" w:color="auto"/>
      </w:divBdr>
    </w:div>
    <w:div w:id="1028599770">
      <w:marLeft w:val="640"/>
      <w:marRight w:val="0"/>
      <w:marTop w:val="0"/>
      <w:marBottom w:val="0"/>
      <w:divBdr>
        <w:top w:val="none" w:sz="0" w:space="0" w:color="auto"/>
        <w:left w:val="none" w:sz="0" w:space="0" w:color="auto"/>
        <w:bottom w:val="none" w:sz="0" w:space="0" w:color="auto"/>
        <w:right w:val="none" w:sz="0" w:space="0" w:color="auto"/>
      </w:divBdr>
    </w:div>
    <w:div w:id="1028600799">
      <w:marLeft w:val="640"/>
      <w:marRight w:val="0"/>
      <w:marTop w:val="0"/>
      <w:marBottom w:val="0"/>
      <w:divBdr>
        <w:top w:val="none" w:sz="0" w:space="0" w:color="auto"/>
        <w:left w:val="none" w:sz="0" w:space="0" w:color="auto"/>
        <w:bottom w:val="none" w:sz="0" w:space="0" w:color="auto"/>
        <w:right w:val="none" w:sz="0" w:space="0" w:color="auto"/>
      </w:divBdr>
    </w:div>
    <w:div w:id="1028675827">
      <w:marLeft w:val="640"/>
      <w:marRight w:val="0"/>
      <w:marTop w:val="0"/>
      <w:marBottom w:val="0"/>
      <w:divBdr>
        <w:top w:val="none" w:sz="0" w:space="0" w:color="auto"/>
        <w:left w:val="none" w:sz="0" w:space="0" w:color="auto"/>
        <w:bottom w:val="none" w:sz="0" w:space="0" w:color="auto"/>
        <w:right w:val="none" w:sz="0" w:space="0" w:color="auto"/>
      </w:divBdr>
    </w:div>
    <w:div w:id="1028680058">
      <w:marLeft w:val="640"/>
      <w:marRight w:val="0"/>
      <w:marTop w:val="0"/>
      <w:marBottom w:val="0"/>
      <w:divBdr>
        <w:top w:val="none" w:sz="0" w:space="0" w:color="auto"/>
        <w:left w:val="none" w:sz="0" w:space="0" w:color="auto"/>
        <w:bottom w:val="none" w:sz="0" w:space="0" w:color="auto"/>
        <w:right w:val="none" w:sz="0" w:space="0" w:color="auto"/>
      </w:divBdr>
    </w:div>
    <w:div w:id="1028680095">
      <w:marLeft w:val="640"/>
      <w:marRight w:val="0"/>
      <w:marTop w:val="0"/>
      <w:marBottom w:val="0"/>
      <w:divBdr>
        <w:top w:val="none" w:sz="0" w:space="0" w:color="auto"/>
        <w:left w:val="none" w:sz="0" w:space="0" w:color="auto"/>
        <w:bottom w:val="none" w:sz="0" w:space="0" w:color="auto"/>
        <w:right w:val="none" w:sz="0" w:space="0" w:color="auto"/>
      </w:divBdr>
    </w:div>
    <w:div w:id="1028719761">
      <w:marLeft w:val="640"/>
      <w:marRight w:val="0"/>
      <w:marTop w:val="0"/>
      <w:marBottom w:val="0"/>
      <w:divBdr>
        <w:top w:val="none" w:sz="0" w:space="0" w:color="auto"/>
        <w:left w:val="none" w:sz="0" w:space="0" w:color="auto"/>
        <w:bottom w:val="none" w:sz="0" w:space="0" w:color="auto"/>
        <w:right w:val="none" w:sz="0" w:space="0" w:color="auto"/>
      </w:divBdr>
    </w:div>
    <w:div w:id="1028722168">
      <w:marLeft w:val="640"/>
      <w:marRight w:val="0"/>
      <w:marTop w:val="0"/>
      <w:marBottom w:val="0"/>
      <w:divBdr>
        <w:top w:val="none" w:sz="0" w:space="0" w:color="auto"/>
        <w:left w:val="none" w:sz="0" w:space="0" w:color="auto"/>
        <w:bottom w:val="none" w:sz="0" w:space="0" w:color="auto"/>
        <w:right w:val="none" w:sz="0" w:space="0" w:color="auto"/>
      </w:divBdr>
    </w:div>
    <w:div w:id="1028793043">
      <w:marLeft w:val="640"/>
      <w:marRight w:val="0"/>
      <w:marTop w:val="0"/>
      <w:marBottom w:val="0"/>
      <w:divBdr>
        <w:top w:val="none" w:sz="0" w:space="0" w:color="auto"/>
        <w:left w:val="none" w:sz="0" w:space="0" w:color="auto"/>
        <w:bottom w:val="none" w:sz="0" w:space="0" w:color="auto"/>
        <w:right w:val="none" w:sz="0" w:space="0" w:color="auto"/>
      </w:divBdr>
    </w:div>
    <w:div w:id="1028793754">
      <w:marLeft w:val="640"/>
      <w:marRight w:val="0"/>
      <w:marTop w:val="0"/>
      <w:marBottom w:val="0"/>
      <w:divBdr>
        <w:top w:val="none" w:sz="0" w:space="0" w:color="auto"/>
        <w:left w:val="none" w:sz="0" w:space="0" w:color="auto"/>
        <w:bottom w:val="none" w:sz="0" w:space="0" w:color="auto"/>
        <w:right w:val="none" w:sz="0" w:space="0" w:color="auto"/>
      </w:divBdr>
    </w:div>
    <w:div w:id="1028871329">
      <w:marLeft w:val="640"/>
      <w:marRight w:val="0"/>
      <w:marTop w:val="0"/>
      <w:marBottom w:val="0"/>
      <w:divBdr>
        <w:top w:val="none" w:sz="0" w:space="0" w:color="auto"/>
        <w:left w:val="none" w:sz="0" w:space="0" w:color="auto"/>
        <w:bottom w:val="none" w:sz="0" w:space="0" w:color="auto"/>
        <w:right w:val="none" w:sz="0" w:space="0" w:color="auto"/>
      </w:divBdr>
    </w:div>
    <w:div w:id="1028917854">
      <w:marLeft w:val="640"/>
      <w:marRight w:val="0"/>
      <w:marTop w:val="0"/>
      <w:marBottom w:val="0"/>
      <w:divBdr>
        <w:top w:val="none" w:sz="0" w:space="0" w:color="auto"/>
        <w:left w:val="none" w:sz="0" w:space="0" w:color="auto"/>
        <w:bottom w:val="none" w:sz="0" w:space="0" w:color="auto"/>
        <w:right w:val="none" w:sz="0" w:space="0" w:color="auto"/>
      </w:divBdr>
    </w:div>
    <w:div w:id="1028989823">
      <w:marLeft w:val="640"/>
      <w:marRight w:val="0"/>
      <w:marTop w:val="0"/>
      <w:marBottom w:val="0"/>
      <w:divBdr>
        <w:top w:val="none" w:sz="0" w:space="0" w:color="auto"/>
        <w:left w:val="none" w:sz="0" w:space="0" w:color="auto"/>
        <w:bottom w:val="none" w:sz="0" w:space="0" w:color="auto"/>
        <w:right w:val="none" w:sz="0" w:space="0" w:color="auto"/>
      </w:divBdr>
    </w:div>
    <w:div w:id="1028993118">
      <w:marLeft w:val="640"/>
      <w:marRight w:val="0"/>
      <w:marTop w:val="0"/>
      <w:marBottom w:val="0"/>
      <w:divBdr>
        <w:top w:val="none" w:sz="0" w:space="0" w:color="auto"/>
        <w:left w:val="none" w:sz="0" w:space="0" w:color="auto"/>
        <w:bottom w:val="none" w:sz="0" w:space="0" w:color="auto"/>
        <w:right w:val="none" w:sz="0" w:space="0" w:color="auto"/>
      </w:divBdr>
    </w:div>
    <w:div w:id="1029068883">
      <w:marLeft w:val="640"/>
      <w:marRight w:val="0"/>
      <w:marTop w:val="0"/>
      <w:marBottom w:val="0"/>
      <w:divBdr>
        <w:top w:val="none" w:sz="0" w:space="0" w:color="auto"/>
        <w:left w:val="none" w:sz="0" w:space="0" w:color="auto"/>
        <w:bottom w:val="none" w:sz="0" w:space="0" w:color="auto"/>
        <w:right w:val="none" w:sz="0" w:space="0" w:color="auto"/>
      </w:divBdr>
    </w:div>
    <w:div w:id="1029138721">
      <w:marLeft w:val="640"/>
      <w:marRight w:val="0"/>
      <w:marTop w:val="0"/>
      <w:marBottom w:val="0"/>
      <w:divBdr>
        <w:top w:val="none" w:sz="0" w:space="0" w:color="auto"/>
        <w:left w:val="none" w:sz="0" w:space="0" w:color="auto"/>
        <w:bottom w:val="none" w:sz="0" w:space="0" w:color="auto"/>
        <w:right w:val="none" w:sz="0" w:space="0" w:color="auto"/>
      </w:divBdr>
    </w:div>
    <w:div w:id="1029254891">
      <w:marLeft w:val="640"/>
      <w:marRight w:val="0"/>
      <w:marTop w:val="0"/>
      <w:marBottom w:val="0"/>
      <w:divBdr>
        <w:top w:val="none" w:sz="0" w:space="0" w:color="auto"/>
        <w:left w:val="none" w:sz="0" w:space="0" w:color="auto"/>
        <w:bottom w:val="none" w:sz="0" w:space="0" w:color="auto"/>
        <w:right w:val="none" w:sz="0" w:space="0" w:color="auto"/>
      </w:divBdr>
    </w:div>
    <w:div w:id="1029257005">
      <w:marLeft w:val="640"/>
      <w:marRight w:val="0"/>
      <w:marTop w:val="0"/>
      <w:marBottom w:val="0"/>
      <w:divBdr>
        <w:top w:val="none" w:sz="0" w:space="0" w:color="auto"/>
        <w:left w:val="none" w:sz="0" w:space="0" w:color="auto"/>
        <w:bottom w:val="none" w:sz="0" w:space="0" w:color="auto"/>
        <w:right w:val="none" w:sz="0" w:space="0" w:color="auto"/>
      </w:divBdr>
    </w:div>
    <w:div w:id="1029259899">
      <w:marLeft w:val="640"/>
      <w:marRight w:val="0"/>
      <w:marTop w:val="0"/>
      <w:marBottom w:val="0"/>
      <w:divBdr>
        <w:top w:val="none" w:sz="0" w:space="0" w:color="auto"/>
        <w:left w:val="none" w:sz="0" w:space="0" w:color="auto"/>
        <w:bottom w:val="none" w:sz="0" w:space="0" w:color="auto"/>
        <w:right w:val="none" w:sz="0" w:space="0" w:color="auto"/>
      </w:divBdr>
    </w:div>
    <w:div w:id="1029330974">
      <w:marLeft w:val="640"/>
      <w:marRight w:val="0"/>
      <w:marTop w:val="0"/>
      <w:marBottom w:val="0"/>
      <w:divBdr>
        <w:top w:val="none" w:sz="0" w:space="0" w:color="auto"/>
        <w:left w:val="none" w:sz="0" w:space="0" w:color="auto"/>
        <w:bottom w:val="none" w:sz="0" w:space="0" w:color="auto"/>
        <w:right w:val="none" w:sz="0" w:space="0" w:color="auto"/>
      </w:divBdr>
    </w:div>
    <w:div w:id="1029376655">
      <w:marLeft w:val="640"/>
      <w:marRight w:val="0"/>
      <w:marTop w:val="0"/>
      <w:marBottom w:val="0"/>
      <w:divBdr>
        <w:top w:val="none" w:sz="0" w:space="0" w:color="auto"/>
        <w:left w:val="none" w:sz="0" w:space="0" w:color="auto"/>
        <w:bottom w:val="none" w:sz="0" w:space="0" w:color="auto"/>
        <w:right w:val="none" w:sz="0" w:space="0" w:color="auto"/>
      </w:divBdr>
    </w:div>
    <w:div w:id="1029450890">
      <w:marLeft w:val="640"/>
      <w:marRight w:val="0"/>
      <w:marTop w:val="0"/>
      <w:marBottom w:val="0"/>
      <w:divBdr>
        <w:top w:val="none" w:sz="0" w:space="0" w:color="auto"/>
        <w:left w:val="none" w:sz="0" w:space="0" w:color="auto"/>
        <w:bottom w:val="none" w:sz="0" w:space="0" w:color="auto"/>
        <w:right w:val="none" w:sz="0" w:space="0" w:color="auto"/>
      </w:divBdr>
    </w:div>
    <w:div w:id="1029452154">
      <w:marLeft w:val="640"/>
      <w:marRight w:val="0"/>
      <w:marTop w:val="0"/>
      <w:marBottom w:val="0"/>
      <w:divBdr>
        <w:top w:val="none" w:sz="0" w:space="0" w:color="auto"/>
        <w:left w:val="none" w:sz="0" w:space="0" w:color="auto"/>
        <w:bottom w:val="none" w:sz="0" w:space="0" w:color="auto"/>
        <w:right w:val="none" w:sz="0" w:space="0" w:color="auto"/>
      </w:divBdr>
    </w:div>
    <w:div w:id="1029452265">
      <w:marLeft w:val="640"/>
      <w:marRight w:val="0"/>
      <w:marTop w:val="0"/>
      <w:marBottom w:val="0"/>
      <w:divBdr>
        <w:top w:val="none" w:sz="0" w:space="0" w:color="auto"/>
        <w:left w:val="none" w:sz="0" w:space="0" w:color="auto"/>
        <w:bottom w:val="none" w:sz="0" w:space="0" w:color="auto"/>
        <w:right w:val="none" w:sz="0" w:space="0" w:color="auto"/>
      </w:divBdr>
    </w:div>
    <w:div w:id="1029455063">
      <w:marLeft w:val="640"/>
      <w:marRight w:val="0"/>
      <w:marTop w:val="0"/>
      <w:marBottom w:val="0"/>
      <w:divBdr>
        <w:top w:val="none" w:sz="0" w:space="0" w:color="auto"/>
        <w:left w:val="none" w:sz="0" w:space="0" w:color="auto"/>
        <w:bottom w:val="none" w:sz="0" w:space="0" w:color="auto"/>
        <w:right w:val="none" w:sz="0" w:space="0" w:color="auto"/>
      </w:divBdr>
    </w:div>
    <w:div w:id="1029717564">
      <w:marLeft w:val="640"/>
      <w:marRight w:val="0"/>
      <w:marTop w:val="0"/>
      <w:marBottom w:val="0"/>
      <w:divBdr>
        <w:top w:val="none" w:sz="0" w:space="0" w:color="auto"/>
        <w:left w:val="none" w:sz="0" w:space="0" w:color="auto"/>
        <w:bottom w:val="none" w:sz="0" w:space="0" w:color="auto"/>
        <w:right w:val="none" w:sz="0" w:space="0" w:color="auto"/>
      </w:divBdr>
    </w:div>
    <w:div w:id="1029798560">
      <w:marLeft w:val="640"/>
      <w:marRight w:val="0"/>
      <w:marTop w:val="0"/>
      <w:marBottom w:val="0"/>
      <w:divBdr>
        <w:top w:val="none" w:sz="0" w:space="0" w:color="auto"/>
        <w:left w:val="none" w:sz="0" w:space="0" w:color="auto"/>
        <w:bottom w:val="none" w:sz="0" w:space="0" w:color="auto"/>
        <w:right w:val="none" w:sz="0" w:space="0" w:color="auto"/>
      </w:divBdr>
    </w:div>
    <w:div w:id="1029839272">
      <w:marLeft w:val="640"/>
      <w:marRight w:val="0"/>
      <w:marTop w:val="0"/>
      <w:marBottom w:val="0"/>
      <w:divBdr>
        <w:top w:val="none" w:sz="0" w:space="0" w:color="auto"/>
        <w:left w:val="none" w:sz="0" w:space="0" w:color="auto"/>
        <w:bottom w:val="none" w:sz="0" w:space="0" w:color="auto"/>
        <w:right w:val="none" w:sz="0" w:space="0" w:color="auto"/>
      </w:divBdr>
    </w:div>
    <w:div w:id="1029842729">
      <w:marLeft w:val="640"/>
      <w:marRight w:val="0"/>
      <w:marTop w:val="0"/>
      <w:marBottom w:val="0"/>
      <w:divBdr>
        <w:top w:val="none" w:sz="0" w:space="0" w:color="auto"/>
        <w:left w:val="none" w:sz="0" w:space="0" w:color="auto"/>
        <w:bottom w:val="none" w:sz="0" w:space="0" w:color="auto"/>
        <w:right w:val="none" w:sz="0" w:space="0" w:color="auto"/>
      </w:divBdr>
    </w:div>
    <w:div w:id="1029911856">
      <w:marLeft w:val="640"/>
      <w:marRight w:val="0"/>
      <w:marTop w:val="0"/>
      <w:marBottom w:val="0"/>
      <w:divBdr>
        <w:top w:val="none" w:sz="0" w:space="0" w:color="auto"/>
        <w:left w:val="none" w:sz="0" w:space="0" w:color="auto"/>
        <w:bottom w:val="none" w:sz="0" w:space="0" w:color="auto"/>
        <w:right w:val="none" w:sz="0" w:space="0" w:color="auto"/>
      </w:divBdr>
    </w:div>
    <w:div w:id="1029913346">
      <w:marLeft w:val="640"/>
      <w:marRight w:val="0"/>
      <w:marTop w:val="0"/>
      <w:marBottom w:val="0"/>
      <w:divBdr>
        <w:top w:val="none" w:sz="0" w:space="0" w:color="auto"/>
        <w:left w:val="none" w:sz="0" w:space="0" w:color="auto"/>
        <w:bottom w:val="none" w:sz="0" w:space="0" w:color="auto"/>
        <w:right w:val="none" w:sz="0" w:space="0" w:color="auto"/>
      </w:divBdr>
    </w:div>
    <w:div w:id="1029993609">
      <w:marLeft w:val="640"/>
      <w:marRight w:val="0"/>
      <w:marTop w:val="0"/>
      <w:marBottom w:val="0"/>
      <w:divBdr>
        <w:top w:val="none" w:sz="0" w:space="0" w:color="auto"/>
        <w:left w:val="none" w:sz="0" w:space="0" w:color="auto"/>
        <w:bottom w:val="none" w:sz="0" w:space="0" w:color="auto"/>
        <w:right w:val="none" w:sz="0" w:space="0" w:color="auto"/>
      </w:divBdr>
    </w:div>
    <w:div w:id="1029993958">
      <w:marLeft w:val="640"/>
      <w:marRight w:val="0"/>
      <w:marTop w:val="0"/>
      <w:marBottom w:val="0"/>
      <w:divBdr>
        <w:top w:val="none" w:sz="0" w:space="0" w:color="auto"/>
        <w:left w:val="none" w:sz="0" w:space="0" w:color="auto"/>
        <w:bottom w:val="none" w:sz="0" w:space="0" w:color="auto"/>
        <w:right w:val="none" w:sz="0" w:space="0" w:color="auto"/>
      </w:divBdr>
    </w:div>
    <w:div w:id="1030033701">
      <w:marLeft w:val="640"/>
      <w:marRight w:val="0"/>
      <w:marTop w:val="0"/>
      <w:marBottom w:val="0"/>
      <w:divBdr>
        <w:top w:val="none" w:sz="0" w:space="0" w:color="auto"/>
        <w:left w:val="none" w:sz="0" w:space="0" w:color="auto"/>
        <w:bottom w:val="none" w:sz="0" w:space="0" w:color="auto"/>
        <w:right w:val="none" w:sz="0" w:space="0" w:color="auto"/>
      </w:divBdr>
    </w:div>
    <w:div w:id="1030033777">
      <w:marLeft w:val="640"/>
      <w:marRight w:val="0"/>
      <w:marTop w:val="0"/>
      <w:marBottom w:val="0"/>
      <w:divBdr>
        <w:top w:val="none" w:sz="0" w:space="0" w:color="auto"/>
        <w:left w:val="none" w:sz="0" w:space="0" w:color="auto"/>
        <w:bottom w:val="none" w:sz="0" w:space="0" w:color="auto"/>
        <w:right w:val="none" w:sz="0" w:space="0" w:color="auto"/>
      </w:divBdr>
    </w:div>
    <w:div w:id="1030060844">
      <w:marLeft w:val="640"/>
      <w:marRight w:val="0"/>
      <w:marTop w:val="0"/>
      <w:marBottom w:val="0"/>
      <w:divBdr>
        <w:top w:val="none" w:sz="0" w:space="0" w:color="auto"/>
        <w:left w:val="none" w:sz="0" w:space="0" w:color="auto"/>
        <w:bottom w:val="none" w:sz="0" w:space="0" w:color="auto"/>
        <w:right w:val="none" w:sz="0" w:space="0" w:color="auto"/>
      </w:divBdr>
    </w:div>
    <w:div w:id="1030060916">
      <w:marLeft w:val="640"/>
      <w:marRight w:val="0"/>
      <w:marTop w:val="0"/>
      <w:marBottom w:val="0"/>
      <w:divBdr>
        <w:top w:val="none" w:sz="0" w:space="0" w:color="auto"/>
        <w:left w:val="none" w:sz="0" w:space="0" w:color="auto"/>
        <w:bottom w:val="none" w:sz="0" w:space="0" w:color="auto"/>
        <w:right w:val="none" w:sz="0" w:space="0" w:color="auto"/>
      </w:divBdr>
    </w:div>
    <w:div w:id="1030178492">
      <w:marLeft w:val="640"/>
      <w:marRight w:val="0"/>
      <w:marTop w:val="0"/>
      <w:marBottom w:val="0"/>
      <w:divBdr>
        <w:top w:val="none" w:sz="0" w:space="0" w:color="auto"/>
        <w:left w:val="none" w:sz="0" w:space="0" w:color="auto"/>
        <w:bottom w:val="none" w:sz="0" w:space="0" w:color="auto"/>
        <w:right w:val="none" w:sz="0" w:space="0" w:color="auto"/>
      </w:divBdr>
    </w:div>
    <w:div w:id="1030187397">
      <w:marLeft w:val="640"/>
      <w:marRight w:val="0"/>
      <w:marTop w:val="0"/>
      <w:marBottom w:val="0"/>
      <w:divBdr>
        <w:top w:val="none" w:sz="0" w:space="0" w:color="auto"/>
        <w:left w:val="none" w:sz="0" w:space="0" w:color="auto"/>
        <w:bottom w:val="none" w:sz="0" w:space="0" w:color="auto"/>
        <w:right w:val="none" w:sz="0" w:space="0" w:color="auto"/>
      </w:divBdr>
    </w:div>
    <w:div w:id="1030228101">
      <w:marLeft w:val="640"/>
      <w:marRight w:val="0"/>
      <w:marTop w:val="0"/>
      <w:marBottom w:val="0"/>
      <w:divBdr>
        <w:top w:val="none" w:sz="0" w:space="0" w:color="auto"/>
        <w:left w:val="none" w:sz="0" w:space="0" w:color="auto"/>
        <w:bottom w:val="none" w:sz="0" w:space="0" w:color="auto"/>
        <w:right w:val="none" w:sz="0" w:space="0" w:color="auto"/>
      </w:divBdr>
    </w:div>
    <w:div w:id="1030381050">
      <w:marLeft w:val="640"/>
      <w:marRight w:val="0"/>
      <w:marTop w:val="0"/>
      <w:marBottom w:val="0"/>
      <w:divBdr>
        <w:top w:val="none" w:sz="0" w:space="0" w:color="auto"/>
        <w:left w:val="none" w:sz="0" w:space="0" w:color="auto"/>
        <w:bottom w:val="none" w:sz="0" w:space="0" w:color="auto"/>
        <w:right w:val="none" w:sz="0" w:space="0" w:color="auto"/>
      </w:divBdr>
    </w:div>
    <w:div w:id="1030381138">
      <w:marLeft w:val="640"/>
      <w:marRight w:val="0"/>
      <w:marTop w:val="0"/>
      <w:marBottom w:val="0"/>
      <w:divBdr>
        <w:top w:val="none" w:sz="0" w:space="0" w:color="auto"/>
        <w:left w:val="none" w:sz="0" w:space="0" w:color="auto"/>
        <w:bottom w:val="none" w:sz="0" w:space="0" w:color="auto"/>
        <w:right w:val="none" w:sz="0" w:space="0" w:color="auto"/>
      </w:divBdr>
    </w:div>
    <w:div w:id="1030448050">
      <w:marLeft w:val="640"/>
      <w:marRight w:val="0"/>
      <w:marTop w:val="0"/>
      <w:marBottom w:val="0"/>
      <w:divBdr>
        <w:top w:val="none" w:sz="0" w:space="0" w:color="auto"/>
        <w:left w:val="none" w:sz="0" w:space="0" w:color="auto"/>
        <w:bottom w:val="none" w:sz="0" w:space="0" w:color="auto"/>
        <w:right w:val="none" w:sz="0" w:space="0" w:color="auto"/>
      </w:divBdr>
    </w:div>
    <w:div w:id="1030490428">
      <w:marLeft w:val="640"/>
      <w:marRight w:val="0"/>
      <w:marTop w:val="0"/>
      <w:marBottom w:val="0"/>
      <w:divBdr>
        <w:top w:val="none" w:sz="0" w:space="0" w:color="auto"/>
        <w:left w:val="none" w:sz="0" w:space="0" w:color="auto"/>
        <w:bottom w:val="none" w:sz="0" w:space="0" w:color="auto"/>
        <w:right w:val="none" w:sz="0" w:space="0" w:color="auto"/>
      </w:divBdr>
    </w:div>
    <w:div w:id="1030495233">
      <w:marLeft w:val="640"/>
      <w:marRight w:val="0"/>
      <w:marTop w:val="0"/>
      <w:marBottom w:val="0"/>
      <w:divBdr>
        <w:top w:val="none" w:sz="0" w:space="0" w:color="auto"/>
        <w:left w:val="none" w:sz="0" w:space="0" w:color="auto"/>
        <w:bottom w:val="none" w:sz="0" w:space="0" w:color="auto"/>
        <w:right w:val="none" w:sz="0" w:space="0" w:color="auto"/>
      </w:divBdr>
    </w:div>
    <w:div w:id="1030498836">
      <w:marLeft w:val="640"/>
      <w:marRight w:val="0"/>
      <w:marTop w:val="0"/>
      <w:marBottom w:val="0"/>
      <w:divBdr>
        <w:top w:val="none" w:sz="0" w:space="0" w:color="auto"/>
        <w:left w:val="none" w:sz="0" w:space="0" w:color="auto"/>
        <w:bottom w:val="none" w:sz="0" w:space="0" w:color="auto"/>
        <w:right w:val="none" w:sz="0" w:space="0" w:color="auto"/>
      </w:divBdr>
    </w:div>
    <w:div w:id="1030573942">
      <w:marLeft w:val="640"/>
      <w:marRight w:val="0"/>
      <w:marTop w:val="0"/>
      <w:marBottom w:val="0"/>
      <w:divBdr>
        <w:top w:val="none" w:sz="0" w:space="0" w:color="auto"/>
        <w:left w:val="none" w:sz="0" w:space="0" w:color="auto"/>
        <w:bottom w:val="none" w:sz="0" w:space="0" w:color="auto"/>
        <w:right w:val="none" w:sz="0" w:space="0" w:color="auto"/>
      </w:divBdr>
    </w:div>
    <w:div w:id="1030882525">
      <w:marLeft w:val="640"/>
      <w:marRight w:val="0"/>
      <w:marTop w:val="0"/>
      <w:marBottom w:val="0"/>
      <w:divBdr>
        <w:top w:val="none" w:sz="0" w:space="0" w:color="auto"/>
        <w:left w:val="none" w:sz="0" w:space="0" w:color="auto"/>
        <w:bottom w:val="none" w:sz="0" w:space="0" w:color="auto"/>
        <w:right w:val="none" w:sz="0" w:space="0" w:color="auto"/>
      </w:divBdr>
    </w:div>
    <w:div w:id="1030910039">
      <w:marLeft w:val="640"/>
      <w:marRight w:val="0"/>
      <w:marTop w:val="0"/>
      <w:marBottom w:val="0"/>
      <w:divBdr>
        <w:top w:val="none" w:sz="0" w:space="0" w:color="auto"/>
        <w:left w:val="none" w:sz="0" w:space="0" w:color="auto"/>
        <w:bottom w:val="none" w:sz="0" w:space="0" w:color="auto"/>
        <w:right w:val="none" w:sz="0" w:space="0" w:color="auto"/>
      </w:divBdr>
    </w:div>
    <w:div w:id="1030951590">
      <w:marLeft w:val="640"/>
      <w:marRight w:val="0"/>
      <w:marTop w:val="0"/>
      <w:marBottom w:val="0"/>
      <w:divBdr>
        <w:top w:val="none" w:sz="0" w:space="0" w:color="auto"/>
        <w:left w:val="none" w:sz="0" w:space="0" w:color="auto"/>
        <w:bottom w:val="none" w:sz="0" w:space="0" w:color="auto"/>
        <w:right w:val="none" w:sz="0" w:space="0" w:color="auto"/>
      </w:divBdr>
    </w:div>
    <w:div w:id="1030956753">
      <w:marLeft w:val="640"/>
      <w:marRight w:val="0"/>
      <w:marTop w:val="0"/>
      <w:marBottom w:val="0"/>
      <w:divBdr>
        <w:top w:val="none" w:sz="0" w:space="0" w:color="auto"/>
        <w:left w:val="none" w:sz="0" w:space="0" w:color="auto"/>
        <w:bottom w:val="none" w:sz="0" w:space="0" w:color="auto"/>
        <w:right w:val="none" w:sz="0" w:space="0" w:color="auto"/>
      </w:divBdr>
    </w:div>
    <w:div w:id="1030959242">
      <w:marLeft w:val="640"/>
      <w:marRight w:val="0"/>
      <w:marTop w:val="0"/>
      <w:marBottom w:val="0"/>
      <w:divBdr>
        <w:top w:val="none" w:sz="0" w:space="0" w:color="auto"/>
        <w:left w:val="none" w:sz="0" w:space="0" w:color="auto"/>
        <w:bottom w:val="none" w:sz="0" w:space="0" w:color="auto"/>
        <w:right w:val="none" w:sz="0" w:space="0" w:color="auto"/>
      </w:divBdr>
    </w:div>
    <w:div w:id="1031031162">
      <w:marLeft w:val="640"/>
      <w:marRight w:val="0"/>
      <w:marTop w:val="0"/>
      <w:marBottom w:val="0"/>
      <w:divBdr>
        <w:top w:val="none" w:sz="0" w:space="0" w:color="auto"/>
        <w:left w:val="none" w:sz="0" w:space="0" w:color="auto"/>
        <w:bottom w:val="none" w:sz="0" w:space="0" w:color="auto"/>
        <w:right w:val="none" w:sz="0" w:space="0" w:color="auto"/>
      </w:divBdr>
    </w:div>
    <w:div w:id="1031036241">
      <w:marLeft w:val="640"/>
      <w:marRight w:val="0"/>
      <w:marTop w:val="0"/>
      <w:marBottom w:val="0"/>
      <w:divBdr>
        <w:top w:val="none" w:sz="0" w:space="0" w:color="auto"/>
        <w:left w:val="none" w:sz="0" w:space="0" w:color="auto"/>
        <w:bottom w:val="none" w:sz="0" w:space="0" w:color="auto"/>
        <w:right w:val="none" w:sz="0" w:space="0" w:color="auto"/>
      </w:divBdr>
    </w:div>
    <w:div w:id="1031103857">
      <w:marLeft w:val="640"/>
      <w:marRight w:val="0"/>
      <w:marTop w:val="0"/>
      <w:marBottom w:val="0"/>
      <w:divBdr>
        <w:top w:val="none" w:sz="0" w:space="0" w:color="auto"/>
        <w:left w:val="none" w:sz="0" w:space="0" w:color="auto"/>
        <w:bottom w:val="none" w:sz="0" w:space="0" w:color="auto"/>
        <w:right w:val="none" w:sz="0" w:space="0" w:color="auto"/>
      </w:divBdr>
    </w:div>
    <w:div w:id="1031227480">
      <w:marLeft w:val="640"/>
      <w:marRight w:val="0"/>
      <w:marTop w:val="0"/>
      <w:marBottom w:val="0"/>
      <w:divBdr>
        <w:top w:val="none" w:sz="0" w:space="0" w:color="auto"/>
        <w:left w:val="none" w:sz="0" w:space="0" w:color="auto"/>
        <w:bottom w:val="none" w:sz="0" w:space="0" w:color="auto"/>
        <w:right w:val="none" w:sz="0" w:space="0" w:color="auto"/>
      </w:divBdr>
    </w:div>
    <w:div w:id="1031228334">
      <w:marLeft w:val="640"/>
      <w:marRight w:val="0"/>
      <w:marTop w:val="0"/>
      <w:marBottom w:val="0"/>
      <w:divBdr>
        <w:top w:val="none" w:sz="0" w:space="0" w:color="auto"/>
        <w:left w:val="none" w:sz="0" w:space="0" w:color="auto"/>
        <w:bottom w:val="none" w:sz="0" w:space="0" w:color="auto"/>
        <w:right w:val="none" w:sz="0" w:space="0" w:color="auto"/>
      </w:divBdr>
    </w:div>
    <w:div w:id="1031296927">
      <w:marLeft w:val="640"/>
      <w:marRight w:val="0"/>
      <w:marTop w:val="0"/>
      <w:marBottom w:val="0"/>
      <w:divBdr>
        <w:top w:val="none" w:sz="0" w:space="0" w:color="auto"/>
        <w:left w:val="none" w:sz="0" w:space="0" w:color="auto"/>
        <w:bottom w:val="none" w:sz="0" w:space="0" w:color="auto"/>
        <w:right w:val="none" w:sz="0" w:space="0" w:color="auto"/>
      </w:divBdr>
    </w:div>
    <w:div w:id="1031346200">
      <w:marLeft w:val="640"/>
      <w:marRight w:val="0"/>
      <w:marTop w:val="0"/>
      <w:marBottom w:val="0"/>
      <w:divBdr>
        <w:top w:val="none" w:sz="0" w:space="0" w:color="auto"/>
        <w:left w:val="none" w:sz="0" w:space="0" w:color="auto"/>
        <w:bottom w:val="none" w:sz="0" w:space="0" w:color="auto"/>
        <w:right w:val="none" w:sz="0" w:space="0" w:color="auto"/>
      </w:divBdr>
    </w:div>
    <w:div w:id="1031413524">
      <w:marLeft w:val="640"/>
      <w:marRight w:val="0"/>
      <w:marTop w:val="0"/>
      <w:marBottom w:val="0"/>
      <w:divBdr>
        <w:top w:val="none" w:sz="0" w:space="0" w:color="auto"/>
        <w:left w:val="none" w:sz="0" w:space="0" w:color="auto"/>
        <w:bottom w:val="none" w:sz="0" w:space="0" w:color="auto"/>
        <w:right w:val="none" w:sz="0" w:space="0" w:color="auto"/>
      </w:divBdr>
    </w:div>
    <w:div w:id="1031419898">
      <w:marLeft w:val="640"/>
      <w:marRight w:val="0"/>
      <w:marTop w:val="0"/>
      <w:marBottom w:val="0"/>
      <w:divBdr>
        <w:top w:val="none" w:sz="0" w:space="0" w:color="auto"/>
        <w:left w:val="none" w:sz="0" w:space="0" w:color="auto"/>
        <w:bottom w:val="none" w:sz="0" w:space="0" w:color="auto"/>
        <w:right w:val="none" w:sz="0" w:space="0" w:color="auto"/>
      </w:divBdr>
    </w:div>
    <w:div w:id="1031421611">
      <w:marLeft w:val="640"/>
      <w:marRight w:val="0"/>
      <w:marTop w:val="0"/>
      <w:marBottom w:val="0"/>
      <w:divBdr>
        <w:top w:val="none" w:sz="0" w:space="0" w:color="auto"/>
        <w:left w:val="none" w:sz="0" w:space="0" w:color="auto"/>
        <w:bottom w:val="none" w:sz="0" w:space="0" w:color="auto"/>
        <w:right w:val="none" w:sz="0" w:space="0" w:color="auto"/>
      </w:divBdr>
    </w:div>
    <w:div w:id="1031422156">
      <w:marLeft w:val="640"/>
      <w:marRight w:val="0"/>
      <w:marTop w:val="0"/>
      <w:marBottom w:val="0"/>
      <w:divBdr>
        <w:top w:val="none" w:sz="0" w:space="0" w:color="auto"/>
        <w:left w:val="none" w:sz="0" w:space="0" w:color="auto"/>
        <w:bottom w:val="none" w:sz="0" w:space="0" w:color="auto"/>
        <w:right w:val="none" w:sz="0" w:space="0" w:color="auto"/>
      </w:divBdr>
    </w:div>
    <w:div w:id="1031608870">
      <w:marLeft w:val="640"/>
      <w:marRight w:val="0"/>
      <w:marTop w:val="0"/>
      <w:marBottom w:val="0"/>
      <w:divBdr>
        <w:top w:val="none" w:sz="0" w:space="0" w:color="auto"/>
        <w:left w:val="none" w:sz="0" w:space="0" w:color="auto"/>
        <w:bottom w:val="none" w:sz="0" w:space="0" w:color="auto"/>
        <w:right w:val="none" w:sz="0" w:space="0" w:color="auto"/>
      </w:divBdr>
    </w:div>
    <w:div w:id="1031612275">
      <w:marLeft w:val="640"/>
      <w:marRight w:val="0"/>
      <w:marTop w:val="0"/>
      <w:marBottom w:val="0"/>
      <w:divBdr>
        <w:top w:val="none" w:sz="0" w:space="0" w:color="auto"/>
        <w:left w:val="none" w:sz="0" w:space="0" w:color="auto"/>
        <w:bottom w:val="none" w:sz="0" w:space="0" w:color="auto"/>
        <w:right w:val="none" w:sz="0" w:space="0" w:color="auto"/>
      </w:divBdr>
    </w:div>
    <w:div w:id="1031612944">
      <w:marLeft w:val="640"/>
      <w:marRight w:val="0"/>
      <w:marTop w:val="0"/>
      <w:marBottom w:val="0"/>
      <w:divBdr>
        <w:top w:val="none" w:sz="0" w:space="0" w:color="auto"/>
        <w:left w:val="none" w:sz="0" w:space="0" w:color="auto"/>
        <w:bottom w:val="none" w:sz="0" w:space="0" w:color="auto"/>
        <w:right w:val="none" w:sz="0" w:space="0" w:color="auto"/>
      </w:divBdr>
    </w:div>
    <w:div w:id="1031683618">
      <w:marLeft w:val="640"/>
      <w:marRight w:val="0"/>
      <w:marTop w:val="0"/>
      <w:marBottom w:val="0"/>
      <w:divBdr>
        <w:top w:val="none" w:sz="0" w:space="0" w:color="auto"/>
        <w:left w:val="none" w:sz="0" w:space="0" w:color="auto"/>
        <w:bottom w:val="none" w:sz="0" w:space="0" w:color="auto"/>
        <w:right w:val="none" w:sz="0" w:space="0" w:color="auto"/>
      </w:divBdr>
    </w:div>
    <w:div w:id="1031758158">
      <w:marLeft w:val="640"/>
      <w:marRight w:val="0"/>
      <w:marTop w:val="0"/>
      <w:marBottom w:val="0"/>
      <w:divBdr>
        <w:top w:val="none" w:sz="0" w:space="0" w:color="auto"/>
        <w:left w:val="none" w:sz="0" w:space="0" w:color="auto"/>
        <w:bottom w:val="none" w:sz="0" w:space="0" w:color="auto"/>
        <w:right w:val="none" w:sz="0" w:space="0" w:color="auto"/>
      </w:divBdr>
    </w:div>
    <w:div w:id="1031759818">
      <w:marLeft w:val="640"/>
      <w:marRight w:val="0"/>
      <w:marTop w:val="0"/>
      <w:marBottom w:val="0"/>
      <w:divBdr>
        <w:top w:val="none" w:sz="0" w:space="0" w:color="auto"/>
        <w:left w:val="none" w:sz="0" w:space="0" w:color="auto"/>
        <w:bottom w:val="none" w:sz="0" w:space="0" w:color="auto"/>
        <w:right w:val="none" w:sz="0" w:space="0" w:color="auto"/>
      </w:divBdr>
    </w:div>
    <w:div w:id="1031800729">
      <w:marLeft w:val="640"/>
      <w:marRight w:val="0"/>
      <w:marTop w:val="0"/>
      <w:marBottom w:val="0"/>
      <w:divBdr>
        <w:top w:val="none" w:sz="0" w:space="0" w:color="auto"/>
        <w:left w:val="none" w:sz="0" w:space="0" w:color="auto"/>
        <w:bottom w:val="none" w:sz="0" w:space="0" w:color="auto"/>
        <w:right w:val="none" w:sz="0" w:space="0" w:color="auto"/>
      </w:divBdr>
    </w:div>
    <w:div w:id="1031804611">
      <w:marLeft w:val="640"/>
      <w:marRight w:val="0"/>
      <w:marTop w:val="0"/>
      <w:marBottom w:val="0"/>
      <w:divBdr>
        <w:top w:val="none" w:sz="0" w:space="0" w:color="auto"/>
        <w:left w:val="none" w:sz="0" w:space="0" w:color="auto"/>
        <w:bottom w:val="none" w:sz="0" w:space="0" w:color="auto"/>
        <w:right w:val="none" w:sz="0" w:space="0" w:color="auto"/>
      </w:divBdr>
    </w:div>
    <w:div w:id="1031956641">
      <w:marLeft w:val="640"/>
      <w:marRight w:val="0"/>
      <w:marTop w:val="0"/>
      <w:marBottom w:val="0"/>
      <w:divBdr>
        <w:top w:val="none" w:sz="0" w:space="0" w:color="auto"/>
        <w:left w:val="none" w:sz="0" w:space="0" w:color="auto"/>
        <w:bottom w:val="none" w:sz="0" w:space="0" w:color="auto"/>
        <w:right w:val="none" w:sz="0" w:space="0" w:color="auto"/>
      </w:divBdr>
    </w:div>
    <w:div w:id="1031958396">
      <w:marLeft w:val="640"/>
      <w:marRight w:val="0"/>
      <w:marTop w:val="0"/>
      <w:marBottom w:val="0"/>
      <w:divBdr>
        <w:top w:val="none" w:sz="0" w:space="0" w:color="auto"/>
        <w:left w:val="none" w:sz="0" w:space="0" w:color="auto"/>
        <w:bottom w:val="none" w:sz="0" w:space="0" w:color="auto"/>
        <w:right w:val="none" w:sz="0" w:space="0" w:color="auto"/>
      </w:divBdr>
    </w:div>
    <w:div w:id="1032147013">
      <w:marLeft w:val="640"/>
      <w:marRight w:val="0"/>
      <w:marTop w:val="0"/>
      <w:marBottom w:val="0"/>
      <w:divBdr>
        <w:top w:val="none" w:sz="0" w:space="0" w:color="auto"/>
        <w:left w:val="none" w:sz="0" w:space="0" w:color="auto"/>
        <w:bottom w:val="none" w:sz="0" w:space="0" w:color="auto"/>
        <w:right w:val="none" w:sz="0" w:space="0" w:color="auto"/>
      </w:divBdr>
    </w:div>
    <w:div w:id="1032152046">
      <w:marLeft w:val="640"/>
      <w:marRight w:val="0"/>
      <w:marTop w:val="0"/>
      <w:marBottom w:val="0"/>
      <w:divBdr>
        <w:top w:val="none" w:sz="0" w:space="0" w:color="auto"/>
        <w:left w:val="none" w:sz="0" w:space="0" w:color="auto"/>
        <w:bottom w:val="none" w:sz="0" w:space="0" w:color="auto"/>
        <w:right w:val="none" w:sz="0" w:space="0" w:color="auto"/>
      </w:divBdr>
    </w:div>
    <w:div w:id="1032224472">
      <w:marLeft w:val="640"/>
      <w:marRight w:val="0"/>
      <w:marTop w:val="0"/>
      <w:marBottom w:val="0"/>
      <w:divBdr>
        <w:top w:val="none" w:sz="0" w:space="0" w:color="auto"/>
        <w:left w:val="none" w:sz="0" w:space="0" w:color="auto"/>
        <w:bottom w:val="none" w:sz="0" w:space="0" w:color="auto"/>
        <w:right w:val="none" w:sz="0" w:space="0" w:color="auto"/>
      </w:divBdr>
    </w:div>
    <w:div w:id="1032264163">
      <w:marLeft w:val="640"/>
      <w:marRight w:val="0"/>
      <w:marTop w:val="0"/>
      <w:marBottom w:val="0"/>
      <w:divBdr>
        <w:top w:val="none" w:sz="0" w:space="0" w:color="auto"/>
        <w:left w:val="none" w:sz="0" w:space="0" w:color="auto"/>
        <w:bottom w:val="none" w:sz="0" w:space="0" w:color="auto"/>
        <w:right w:val="none" w:sz="0" w:space="0" w:color="auto"/>
      </w:divBdr>
    </w:div>
    <w:div w:id="1032264308">
      <w:marLeft w:val="640"/>
      <w:marRight w:val="0"/>
      <w:marTop w:val="0"/>
      <w:marBottom w:val="0"/>
      <w:divBdr>
        <w:top w:val="none" w:sz="0" w:space="0" w:color="auto"/>
        <w:left w:val="none" w:sz="0" w:space="0" w:color="auto"/>
        <w:bottom w:val="none" w:sz="0" w:space="0" w:color="auto"/>
        <w:right w:val="none" w:sz="0" w:space="0" w:color="auto"/>
      </w:divBdr>
    </w:div>
    <w:div w:id="1032344150">
      <w:marLeft w:val="640"/>
      <w:marRight w:val="0"/>
      <w:marTop w:val="0"/>
      <w:marBottom w:val="0"/>
      <w:divBdr>
        <w:top w:val="none" w:sz="0" w:space="0" w:color="auto"/>
        <w:left w:val="none" w:sz="0" w:space="0" w:color="auto"/>
        <w:bottom w:val="none" w:sz="0" w:space="0" w:color="auto"/>
        <w:right w:val="none" w:sz="0" w:space="0" w:color="auto"/>
      </w:divBdr>
    </w:div>
    <w:div w:id="1032344496">
      <w:marLeft w:val="640"/>
      <w:marRight w:val="0"/>
      <w:marTop w:val="0"/>
      <w:marBottom w:val="0"/>
      <w:divBdr>
        <w:top w:val="none" w:sz="0" w:space="0" w:color="auto"/>
        <w:left w:val="none" w:sz="0" w:space="0" w:color="auto"/>
        <w:bottom w:val="none" w:sz="0" w:space="0" w:color="auto"/>
        <w:right w:val="none" w:sz="0" w:space="0" w:color="auto"/>
      </w:divBdr>
    </w:div>
    <w:div w:id="1032419476">
      <w:marLeft w:val="640"/>
      <w:marRight w:val="0"/>
      <w:marTop w:val="0"/>
      <w:marBottom w:val="0"/>
      <w:divBdr>
        <w:top w:val="none" w:sz="0" w:space="0" w:color="auto"/>
        <w:left w:val="none" w:sz="0" w:space="0" w:color="auto"/>
        <w:bottom w:val="none" w:sz="0" w:space="0" w:color="auto"/>
        <w:right w:val="none" w:sz="0" w:space="0" w:color="auto"/>
      </w:divBdr>
    </w:div>
    <w:div w:id="1032607075">
      <w:marLeft w:val="640"/>
      <w:marRight w:val="0"/>
      <w:marTop w:val="0"/>
      <w:marBottom w:val="0"/>
      <w:divBdr>
        <w:top w:val="none" w:sz="0" w:space="0" w:color="auto"/>
        <w:left w:val="none" w:sz="0" w:space="0" w:color="auto"/>
        <w:bottom w:val="none" w:sz="0" w:space="0" w:color="auto"/>
        <w:right w:val="none" w:sz="0" w:space="0" w:color="auto"/>
      </w:divBdr>
    </w:div>
    <w:div w:id="1032609917">
      <w:marLeft w:val="640"/>
      <w:marRight w:val="0"/>
      <w:marTop w:val="0"/>
      <w:marBottom w:val="0"/>
      <w:divBdr>
        <w:top w:val="none" w:sz="0" w:space="0" w:color="auto"/>
        <w:left w:val="none" w:sz="0" w:space="0" w:color="auto"/>
        <w:bottom w:val="none" w:sz="0" w:space="0" w:color="auto"/>
        <w:right w:val="none" w:sz="0" w:space="0" w:color="auto"/>
      </w:divBdr>
    </w:div>
    <w:div w:id="1032612736">
      <w:marLeft w:val="640"/>
      <w:marRight w:val="0"/>
      <w:marTop w:val="0"/>
      <w:marBottom w:val="0"/>
      <w:divBdr>
        <w:top w:val="none" w:sz="0" w:space="0" w:color="auto"/>
        <w:left w:val="none" w:sz="0" w:space="0" w:color="auto"/>
        <w:bottom w:val="none" w:sz="0" w:space="0" w:color="auto"/>
        <w:right w:val="none" w:sz="0" w:space="0" w:color="auto"/>
      </w:divBdr>
    </w:div>
    <w:div w:id="1032651145">
      <w:marLeft w:val="640"/>
      <w:marRight w:val="0"/>
      <w:marTop w:val="0"/>
      <w:marBottom w:val="0"/>
      <w:divBdr>
        <w:top w:val="none" w:sz="0" w:space="0" w:color="auto"/>
        <w:left w:val="none" w:sz="0" w:space="0" w:color="auto"/>
        <w:bottom w:val="none" w:sz="0" w:space="0" w:color="auto"/>
        <w:right w:val="none" w:sz="0" w:space="0" w:color="auto"/>
      </w:divBdr>
    </w:div>
    <w:div w:id="1032655204">
      <w:marLeft w:val="640"/>
      <w:marRight w:val="0"/>
      <w:marTop w:val="0"/>
      <w:marBottom w:val="0"/>
      <w:divBdr>
        <w:top w:val="none" w:sz="0" w:space="0" w:color="auto"/>
        <w:left w:val="none" w:sz="0" w:space="0" w:color="auto"/>
        <w:bottom w:val="none" w:sz="0" w:space="0" w:color="auto"/>
        <w:right w:val="none" w:sz="0" w:space="0" w:color="auto"/>
      </w:divBdr>
    </w:div>
    <w:div w:id="1032803017">
      <w:marLeft w:val="640"/>
      <w:marRight w:val="0"/>
      <w:marTop w:val="0"/>
      <w:marBottom w:val="0"/>
      <w:divBdr>
        <w:top w:val="none" w:sz="0" w:space="0" w:color="auto"/>
        <w:left w:val="none" w:sz="0" w:space="0" w:color="auto"/>
        <w:bottom w:val="none" w:sz="0" w:space="0" w:color="auto"/>
        <w:right w:val="none" w:sz="0" w:space="0" w:color="auto"/>
      </w:divBdr>
    </w:div>
    <w:div w:id="1032805787">
      <w:marLeft w:val="640"/>
      <w:marRight w:val="0"/>
      <w:marTop w:val="0"/>
      <w:marBottom w:val="0"/>
      <w:divBdr>
        <w:top w:val="none" w:sz="0" w:space="0" w:color="auto"/>
        <w:left w:val="none" w:sz="0" w:space="0" w:color="auto"/>
        <w:bottom w:val="none" w:sz="0" w:space="0" w:color="auto"/>
        <w:right w:val="none" w:sz="0" w:space="0" w:color="auto"/>
      </w:divBdr>
    </w:div>
    <w:div w:id="1032851620">
      <w:marLeft w:val="640"/>
      <w:marRight w:val="0"/>
      <w:marTop w:val="0"/>
      <w:marBottom w:val="0"/>
      <w:divBdr>
        <w:top w:val="none" w:sz="0" w:space="0" w:color="auto"/>
        <w:left w:val="none" w:sz="0" w:space="0" w:color="auto"/>
        <w:bottom w:val="none" w:sz="0" w:space="0" w:color="auto"/>
        <w:right w:val="none" w:sz="0" w:space="0" w:color="auto"/>
      </w:divBdr>
    </w:div>
    <w:div w:id="1032918902">
      <w:marLeft w:val="640"/>
      <w:marRight w:val="0"/>
      <w:marTop w:val="0"/>
      <w:marBottom w:val="0"/>
      <w:divBdr>
        <w:top w:val="none" w:sz="0" w:space="0" w:color="auto"/>
        <w:left w:val="none" w:sz="0" w:space="0" w:color="auto"/>
        <w:bottom w:val="none" w:sz="0" w:space="0" w:color="auto"/>
        <w:right w:val="none" w:sz="0" w:space="0" w:color="auto"/>
      </w:divBdr>
    </w:div>
    <w:div w:id="1032920612">
      <w:marLeft w:val="640"/>
      <w:marRight w:val="0"/>
      <w:marTop w:val="0"/>
      <w:marBottom w:val="0"/>
      <w:divBdr>
        <w:top w:val="none" w:sz="0" w:space="0" w:color="auto"/>
        <w:left w:val="none" w:sz="0" w:space="0" w:color="auto"/>
        <w:bottom w:val="none" w:sz="0" w:space="0" w:color="auto"/>
        <w:right w:val="none" w:sz="0" w:space="0" w:color="auto"/>
      </w:divBdr>
    </w:div>
    <w:div w:id="1032921146">
      <w:marLeft w:val="640"/>
      <w:marRight w:val="0"/>
      <w:marTop w:val="0"/>
      <w:marBottom w:val="0"/>
      <w:divBdr>
        <w:top w:val="none" w:sz="0" w:space="0" w:color="auto"/>
        <w:left w:val="none" w:sz="0" w:space="0" w:color="auto"/>
        <w:bottom w:val="none" w:sz="0" w:space="0" w:color="auto"/>
        <w:right w:val="none" w:sz="0" w:space="0" w:color="auto"/>
      </w:divBdr>
    </w:div>
    <w:div w:id="1032994644">
      <w:marLeft w:val="640"/>
      <w:marRight w:val="0"/>
      <w:marTop w:val="0"/>
      <w:marBottom w:val="0"/>
      <w:divBdr>
        <w:top w:val="none" w:sz="0" w:space="0" w:color="auto"/>
        <w:left w:val="none" w:sz="0" w:space="0" w:color="auto"/>
        <w:bottom w:val="none" w:sz="0" w:space="0" w:color="auto"/>
        <w:right w:val="none" w:sz="0" w:space="0" w:color="auto"/>
      </w:divBdr>
    </w:div>
    <w:div w:id="1033002462">
      <w:marLeft w:val="640"/>
      <w:marRight w:val="0"/>
      <w:marTop w:val="0"/>
      <w:marBottom w:val="0"/>
      <w:divBdr>
        <w:top w:val="none" w:sz="0" w:space="0" w:color="auto"/>
        <w:left w:val="none" w:sz="0" w:space="0" w:color="auto"/>
        <w:bottom w:val="none" w:sz="0" w:space="0" w:color="auto"/>
        <w:right w:val="none" w:sz="0" w:space="0" w:color="auto"/>
      </w:divBdr>
    </w:div>
    <w:div w:id="1033069868">
      <w:marLeft w:val="640"/>
      <w:marRight w:val="0"/>
      <w:marTop w:val="0"/>
      <w:marBottom w:val="0"/>
      <w:divBdr>
        <w:top w:val="none" w:sz="0" w:space="0" w:color="auto"/>
        <w:left w:val="none" w:sz="0" w:space="0" w:color="auto"/>
        <w:bottom w:val="none" w:sz="0" w:space="0" w:color="auto"/>
        <w:right w:val="none" w:sz="0" w:space="0" w:color="auto"/>
      </w:divBdr>
    </w:div>
    <w:div w:id="1033117635">
      <w:marLeft w:val="640"/>
      <w:marRight w:val="0"/>
      <w:marTop w:val="0"/>
      <w:marBottom w:val="0"/>
      <w:divBdr>
        <w:top w:val="none" w:sz="0" w:space="0" w:color="auto"/>
        <w:left w:val="none" w:sz="0" w:space="0" w:color="auto"/>
        <w:bottom w:val="none" w:sz="0" w:space="0" w:color="auto"/>
        <w:right w:val="none" w:sz="0" w:space="0" w:color="auto"/>
      </w:divBdr>
    </w:div>
    <w:div w:id="1033383513">
      <w:marLeft w:val="640"/>
      <w:marRight w:val="0"/>
      <w:marTop w:val="0"/>
      <w:marBottom w:val="0"/>
      <w:divBdr>
        <w:top w:val="none" w:sz="0" w:space="0" w:color="auto"/>
        <w:left w:val="none" w:sz="0" w:space="0" w:color="auto"/>
        <w:bottom w:val="none" w:sz="0" w:space="0" w:color="auto"/>
        <w:right w:val="none" w:sz="0" w:space="0" w:color="auto"/>
      </w:divBdr>
    </w:div>
    <w:div w:id="1033456953">
      <w:marLeft w:val="640"/>
      <w:marRight w:val="0"/>
      <w:marTop w:val="0"/>
      <w:marBottom w:val="0"/>
      <w:divBdr>
        <w:top w:val="none" w:sz="0" w:space="0" w:color="auto"/>
        <w:left w:val="none" w:sz="0" w:space="0" w:color="auto"/>
        <w:bottom w:val="none" w:sz="0" w:space="0" w:color="auto"/>
        <w:right w:val="none" w:sz="0" w:space="0" w:color="auto"/>
      </w:divBdr>
    </w:div>
    <w:div w:id="1033463530">
      <w:marLeft w:val="640"/>
      <w:marRight w:val="0"/>
      <w:marTop w:val="0"/>
      <w:marBottom w:val="0"/>
      <w:divBdr>
        <w:top w:val="none" w:sz="0" w:space="0" w:color="auto"/>
        <w:left w:val="none" w:sz="0" w:space="0" w:color="auto"/>
        <w:bottom w:val="none" w:sz="0" w:space="0" w:color="auto"/>
        <w:right w:val="none" w:sz="0" w:space="0" w:color="auto"/>
      </w:divBdr>
    </w:div>
    <w:div w:id="1033533782">
      <w:marLeft w:val="640"/>
      <w:marRight w:val="0"/>
      <w:marTop w:val="0"/>
      <w:marBottom w:val="0"/>
      <w:divBdr>
        <w:top w:val="none" w:sz="0" w:space="0" w:color="auto"/>
        <w:left w:val="none" w:sz="0" w:space="0" w:color="auto"/>
        <w:bottom w:val="none" w:sz="0" w:space="0" w:color="auto"/>
        <w:right w:val="none" w:sz="0" w:space="0" w:color="auto"/>
      </w:divBdr>
    </w:div>
    <w:div w:id="1033650214">
      <w:marLeft w:val="640"/>
      <w:marRight w:val="0"/>
      <w:marTop w:val="0"/>
      <w:marBottom w:val="0"/>
      <w:divBdr>
        <w:top w:val="none" w:sz="0" w:space="0" w:color="auto"/>
        <w:left w:val="none" w:sz="0" w:space="0" w:color="auto"/>
        <w:bottom w:val="none" w:sz="0" w:space="0" w:color="auto"/>
        <w:right w:val="none" w:sz="0" w:space="0" w:color="auto"/>
      </w:divBdr>
    </w:div>
    <w:div w:id="1034038178">
      <w:marLeft w:val="640"/>
      <w:marRight w:val="0"/>
      <w:marTop w:val="0"/>
      <w:marBottom w:val="0"/>
      <w:divBdr>
        <w:top w:val="none" w:sz="0" w:space="0" w:color="auto"/>
        <w:left w:val="none" w:sz="0" w:space="0" w:color="auto"/>
        <w:bottom w:val="none" w:sz="0" w:space="0" w:color="auto"/>
        <w:right w:val="none" w:sz="0" w:space="0" w:color="auto"/>
      </w:divBdr>
    </w:div>
    <w:div w:id="1034039077">
      <w:marLeft w:val="640"/>
      <w:marRight w:val="0"/>
      <w:marTop w:val="0"/>
      <w:marBottom w:val="0"/>
      <w:divBdr>
        <w:top w:val="none" w:sz="0" w:space="0" w:color="auto"/>
        <w:left w:val="none" w:sz="0" w:space="0" w:color="auto"/>
        <w:bottom w:val="none" w:sz="0" w:space="0" w:color="auto"/>
        <w:right w:val="none" w:sz="0" w:space="0" w:color="auto"/>
      </w:divBdr>
    </w:div>
    <w:div w:id="1034111665">
      <w:marLeft w:val="640"/>
      <w:marRight w:val="0"/>
      <w:marTop w:val="0"/>
      <w:marBottom w:val="0"/>
      <w:divBdr>
        <w:top w:val="none" w:sz="0" w:space="0" w:color="auto"/>
        <w:left w:val="none" w:sz="0" w:space="0" w:color="auto"/>
        <w:bottom w:val="none" w:sz="0" w:space="0" w:color="auto"/>
        <w:right w:val="none" w:sz="0" w:space="0" w:color="auto"/>
      </w:divBdr>
    </w:div>
    <w:div w:id="1034232917">
      <w:marLeft w:val="640"/>
      <w:marRight w:val="0"/>
      <w:marTop w:val="0"/>
      <w:marBottom w:val="0"/>
      <w:divBdr>
        <w:top w:val="none" w:sz="0" w:space="0" w:color="auto"/>
        <w:left w:val="none" w:sz="0" w:space="0" w:color="auto"/>
        <w:bottom w:val="none" w:sz="0" w:space="0" w:color="auto"/>
        <w:right w:val="none" w:sz="0" w:space="0" w:color="auto"/>
      </w:divBdr>
    </w:div>
    <w:div w:id="1034236936">
      <w:marLeft w:val="640"/>
      <w:marRight w:val="0"/>
      <w:marTop w:val="0"/>
      <w:marBottom w:val="0"/>
      <w:divBdr>
        <w:top w:val="none" w:sz="0" w:space="0" w:color="auto"/>
        <w:left w:val="none" w:sz="0" w:space="0" w:color="auto"/>
        <w:bottom w:val="none" w:sz="0" w:space="0" w:color="auto"/>
        <w:right w:val="none" w:sz="0" w:space="0" w:color="auto"/>
      </w:divBdr>
    </w:div>
    <w:div w:id="1034306253">
      <w:marLeft w:val="640"/>
      <w:marRight w:val="0"/>
      <w:marTop w:val="0"/>
      <w:marBottom w:val="0"/>
      <w:divBdr>
        <w:top w:val="none" w:sz="0" w:space="0" w:color="auto"/>
        <w:left w:val="none" w:sz="0" w:space="0" w:color="auto"/>
        <w:bottom w:val="none" w:sz="0" w:space="0" w:color="auto"/>
        <w:right w:val="none" w:sz="0" w:space="0" w:color="auto"/>
      </w:divBdr>
    </w:div>
    <w:div w:id="1034386282">
      <w:marLeft w:val="640"/>
      <w:marRight w:val="0"/>
      <w:marTop w:val="0"/>
      <w:marBottom w:val="0"/>
      <w:divBdr>
        <w:top w:val="none" w:sz="0" w:space="0" w:color="auto"/>
        <w:left w:val="none" w:sz="0" w:space="0" w:color="auto"/>
        <w:bottom w:val="none" w:sz="0" w:space="0" w:color="auto"/>
        <w:right w:val="none" w:sz="0" w:space="0" w:color="auto"/>
      </w:divBdr>
    </w:div>
    <w:div w:id="1034387117">
      <w:marLeft w:val="640"/>
      <w:marRight w:val="0"/>
      <w:marTop w:val="0"/>
      <w:marBottom w:val="0"/>
      <w:divBdr>
        <w:top w:val="none" w:sz="0" w:space="0" w:color="auto"/>
        <w:left w:val="none" w:sz="0" w:space="0" w:color="auto"/>
        <w:bottom w:val="none" w:sz="0" w:space="0" w:color="auto"/>
        <w:right w:val="none" w:sz="0" w:space="0" w:color="auto"/>
      </w:divBdr>
    </w:div>
    <w:div w:id="1034423760">
      <w:marLeft w:val="640"/>
      <w:marRight w:val="0"/>
      <w:marTop w:val="0"/>
      <w:marBottom w:val="0"/>
      <w:divBdr>
        <w:top w:val="none" w:sz="0" w:space="0" w:color="auto"/>
        <w:left w:val="none" w:sz="0" w:space="0" w:color="auto"/>
        <w:bottom w:val="none" w:sz="0" w:space="0" w:color="auto"/>
        <w:right w:val="none" w:sz="0" w:space="0" w:color="auto"/>
      </w:divBdr>
    </w:div>
    <w:div w:id="1034425406">
      <w:marLeft w:val="640"/>
      <w:marRight w:val="0"/>
      <w:marTop w:val="0"/>
      <w:marBottom w:val="0"/>
      <w:divBdr>
        <w:top w:val="none" w:sz="0" w:space="0" w:color="auto"/>
        <w:left w:val="none" w:sz="0" w:space="0" w:color="auto"/>
        <w:bottom w:val="none" w:sz="0" w:space="0" w:color="auto"/>
        <w:right w:val="none" w:sz="0" w:space="0" w:color="auto"/>
      </w:divBdr>
    </w:div>
    <w:div w:id="1034618492">
      <w:marLeft w:val="640"/>
      <w:marRight w:val="0"/>
      <w:marTop w:val="0"/>
      <w:marBottom w:val="0"/>
      <w:divBdr>
        <w:top w:val="none" w:sz="0" w:space="0" w:color="auto"/>
        <w:left w:val="none" w:sz="0" w:space="0" w:color="auto"/>
        <w:bottom w:val="none" w:sz="0" w:space="0" w:color="auto"/>
        <w:right w:val="none" w:sz="0" w:space="0" w:color="auto"/>
      </w:divBdr>
    </w:div>
    <w:div w:id="1034693852">
      <w:marLeft w:val="640"/>
      <w:marRight w:val="0"/>
      <w:marTop w:val="0"/>
      <w:marBottom w:val="0"/>
      <w:divBdr>
        <w:top w:val="none" w:sz="0" w:space="0" w:color="auto"/>
        <w:left w:val="none" w:sz="0" w:space="0" w:color="auto"/>
        <w:bottom w:val="none" w:sz="0" w:space="0" w:color="auto"/>
        <w:right w:val="none" w:sz="0" w:space="0" w:color="auto"/>
      </w:divBdr>
    </w:div>
    <w:div w:id="1034844389">
      <w:marLeft w:val="640"/>
      <w:marRight w:val="0"/>
      <w:marTop w:val="0"/>
      <w:marBottom w:val="0"/>
      <w:divBdr>
        <w:top w:val="none" w:sz="0" w:space="0" w:color="auto"/>
        <w:left w:val="none" w:sz="0" w:space="0" w:color="auto"/>
        <w:bottom w:val="none" w:sz="0" w:space="0" w:color="auto"/>
        <w:right w:val="none" w:sz="0" w:space="0" w:color="auto"/>
      </w:divBdr>
    </w:div>
    <w:div w:id="1034886297">
      <w:marLeft w:val="640"/>
      <w:marRight w:val="0"/>
      <w:marTop w:val="0"/>
      <w:marBottom w:val="0"/>
      <w:divBdr>
        <w:top w:val="none" w:sz="0" w:space="0" w:color="auto"/>
        <w:left w:val="none" w:sz="0" w:space="0" w:color="auto"/>
        <w:bottom w:val="none" w:sz="0" w:space="0" w:color="auto"/>
        <w:right w:val="none" w:sz="0" w:space="0" w:color="auto"/>
      </w:divBdr>
    </w:div>
    <w:div w:id="1034961630">
      <w:marLeft w:val="640"/>
      <w:marRight w:val="0"/>
      <w:marTop w:val="0"/>
      <w:marBottom w:val="0"/>
      <w:divBdr>
        <w:top w:val="none" w:sz="0" w:space="0" w:color="auto"/>
        <w:left w:val="none" w:sz="0" w:space="0" w:color="auto"/>
        <w:bottom w:val="none" w:sz="0" w:space="0" w:color="auto"/>
        <w:right w:val="none" w:sz="0" w:space="0" w:color="auto"/>
      </w:divBdr>
    </w:div>
    <w:div w:id="1035083115">
      <w:marLeft w:val="640"/>
      <w:marRight w:val="0"/>
      <w:marTop w:val="0"/>
      <w:marBottom w:val="0"/>
      <w:divBdr>
        <w:top w:val="none" w:sz="0" w:space="0" w:color="auto"/>
        <w:left w:val="none" w:sz="0" w:space="0" w:color="auto"/>
        <w:bottom w:val="none" w:sz="0" w:space="0" w:color="auto"/>
        <w:right w:val="none" w:sz="0" w:space="0" w:color="auto"/>
      </w:divBdr>
    </w:div>
    <w:div w:id="1035084517">
      <w:marLeft w:val="640"/>
      <w:marRight w:val="0"/>
      <w:marTop w:val="0"/>
      <w:marBottom w:val="0"/>
      <w:divBdr>
        <w:top w:val="none" w:sz="0" w:space="0" w:color="auto"/>
        <w:left w:val="none" w:sz="0" w:space="0" w:color="auto"/>
        <w:bottom w:val="none" w:sz="0" w:space="0" w:color="auto"/>
        <w:right w:val="none" w:sz="0" w:space="0" w:color="auto"/>
      </w:divBdr>
    </w:div>
    <w:div w:id="1035154011">
      <w:marLeft w:val="640"/>
      <w:marRight w:val="0"/>
      <w:marTop w:val="0"/>
      <w:marBottom w:val="0"/>
      <w:divBdr>
        <w:top w:val="none" w:sz="0" w:space="0" w:color="auto"/>
        <w:left w:val="none" w:sz="0" w:space="0" w:color="auto"/>
        <w:bottom w:val="none" w:sz="0" w:space="0" w:color="auto"/>
        <w:right w:val="none" w:sz="0" w:space="0" w:color="auto"/>
      </w:divBdr>
    </w:div>
    <w:div w:id="1035157639">
      <w:marLeft w:val="640"/>
      <w:marRight w:val="0"/>
      <w:marTop w:val="0"/>
      <w:marBottom w:val="0"/>
      <w:divBdr>
        <w:top w:val="none" w:sz="0" w:space="0" w:color="auto"/>
        <w:left w:val="none" w:sz="0" w:space="0" w:color="auto"/>
        <w:bottom w:val="none" w:sz="0" w:space="0" w:color="auto"/>
        <w:right w:val="none" w:sz="0" w:space="0" w:color="auto"/>
      </w:divBdr>
    </w:div>
    <w:div w:id="1035228370">
      <w:marLeft w:val="640"/>
      <w:marRight w:val="0"/>
      <w:marTop w:val="0"/>
      <w:marBottom w:val="0"/>
      <w:divBdr>
        <w:top w:val="none" w:sz="0" w:space="0" w:color="auto"/>
        <w:left w:val="none" w:sz="0" w:space="0" w:color="auto"/>
        <w:bottom w:val="none" w:sz="0" w:space="0" w:color="auto"/>
        <w:right w:val="none" w:sz="0" w:space="0" w:color="auto"/>
      </w:divBdr>
    </w:div>
    <w:div w:id="1035229099">
      <w:marLeft w:val="640"/>
      <w:marRight w:val="0"/>
      <w:marTop w:val="0"/>
      <w:marBottom w:val="0"/>
      <w:divBdr>
        <w:top w:val="none" w:sz="0" w:space="0" w:color="auto"/>
        <w:left w:val="none" w:sz="0" w:space="0" w:color="auto"/>
        <w:bottom w:val="none" w:sz="0" w:space="0" w:color="auto"/>
        <w:right w:val="none" w:sz="0" w:space="0" w:color="auto"/>
      </w:divBdr>
    </w:div>
    <w:div w:id="1035229156">
      <w:marLeft w:val="640"/>
      <w:marRight w:val="0"/>
      <w:marTop w:val="0"/>
      <w:marBottom w:val="0"/>
      <w:divBdr>
        <w:top w:val="none" w:sz="0" w:space="0" w:color="auto"/>
        <w:left w:val="none" w:sz="0" w:space="0" w:color="auto"/>
        <w:bottom w:val="none" w:sz="0" w:space="0" w:color="auto"/>
        <w:right w:val="none" w:sz="0" w:space="0" w:color="auto"/>
      </w:divBdr>
    </w:div>
    <w:div w:id="1035274561">
      <w:marLeft w:val="640"/>
      <w:marRight w:val="0"/>
      <w:marTop w:val="0"/>
      <w:marBottom w:val="0"/>
      <w:divBdr>
        <w:top w:val="none" w:sz="0" w:space="0" w:color="auto"/>
        <w:left w:val="none" w:sz="0" w:space="0" w:color="auto"/>
        <w:bottom w:val="none" w:sz="0" w:space="0" w:color="auto"/>
        <w:right w:val="none" w:sz="0" w:space="0" w:color="auto"/>
      </w:divBdr>
    </w:div>
    <w:div w:id="1035277015">
      <w:marLeft w:val="640"/>
      <w:marRight w:val="0"/>
      <w:marTop w:val="0"/>
      <w:marBottom w:val="0"/>
      <w:divBdr>
        <w:top w:val="none" w:sz="0" w:space="0" w:color="auto"/>
        <w:left w:val="none" w:sz="0" w:space="0" w:color="auto"/>
        <w:bottom w:val="none" w:sz="0" w:space="0" w:color="auto"/>
        <w:right w:val="none" w:sz="0" w:space="0" w:color="auto"/>
      </w:divBdr>
    </w:div>
    <w:div w:id="1035345131">
      <w:marLeft w:val="640"/>
      <w:marRight w:val="0"/>
      <w:marTop w:val="0"/>
      <w:marBottom w:val="0"/>
      <w:divBdr>
        <w:top w:val="none" w:sz="0" w:space="0" w:color="auto"/>
        <w:left w:val="none" w:sz="0" w:space="0" w:color="auto"/>
        <w:bottom w:val="none" w:sz="0" w:space="0" w:color="auto"/>
        <w:right w:val="none" w:sz="0" w:space="0" w:color="auto"/>
      </w:divBdr>
    </w:div>
    <w:div w:id="1035887364">
      <w:marLeft w:val="640"/>
      <w:marRight w:val="0"/>
      <w:marTop w:val="0"/>
      <w:marBottom w:val="0"/>
      <w:divBdr>
        <w:top w:val="none" w:sz="0" w:space="0" w:color="auto"/>
        <w:left w:val="none" w:sz="0" w:space="0" w:color="auto"/>
        <w:bottom w:val="none" w:sz="0" w:space="0" w:color="auto"/>
        <w:right w:val="none" w:sz="0" w:space="0" w:color="auto"/>
      </w:divBdr>
    </w:div>
    <w:div w:id="1035887847">
      <w:marLeft w:val="640"/>
      <w:marRight w:val="0"/>
      <w:marTop w:val="0"/>
      <w:marBottom w:val="0"/>
      <w:divBdr>
        <w:top w:val="none" w:sz="0" w:space="0" w:color="auto"/>
        <w:left w:val="none" w:sz="0" w:space="0" w:color="auto"/>
        <w:bottom w:val="none" w:sz="0" w:space="0" w:color="auto"/>
        <w:right w:val="none" w:sz="0" w:space="0" w:color="auto"/>
      </w:divBdr>
    </w:div>
    <w:div w:id="1035888699">
      <w:marLeft w:val="640"/>
      <w:marRight w:val="0"/>
      <w:marTop w:val="0"/>
      <w:marBottom w:val="0"/>
      <w:divBdr>
        <w:top w:val="none" w:sz="0" w:space="0" w:color="auto"/>
        <w:left w:val="none" w:sz="0" w:space="0" w:color="auto"/>
        <w:bottom w:val="none" w:sz="0" w:space="0" w:color="auto"/>
        <w:right w:val="none" w:sz="0" w:space="0" w:color="auto"/>
      </w:divBdr>
    </w:div>
    <w:div w:id="1036003538">
      <w:marLeft w:val="640"/>
      <w:marRight w:val="0"/>
      <w:marTop w:val="0"/>
      <w:marBottom w:val="0"/>
      <w:divBdr>
        <w:top w:val="none" w:sz="0" w:space="0" w:color="auto"/>
        <w:left w:val="none" w:sz="0" w:space="0" w:color="auto"/>
        <w:bottom w:val="none" w:sz="0" w:space="0" w:color="auto"/>
        <w:right w:val="none" w:sz="0" w:space="0" w:color="auto"/>
      </w:divBdr>
    </w:div>
    <w:div w:id="1036156352">
      <w:marLeft w:val="640"/>
      <w:marRight w:val="0"/>
      <w:marTop w:val="0"/>
      <w:marBottom w:val="0"/>
      <w:divBdr>
        <w:top w:val="none" w:sz="0" w:space="0" w:color="auto"/>
        <w:left w:val="none" w:sz="0" w:space="0" w:color="auto"/>
        <w:bottom w:val="none" w:sz="0" w:space="0" w:color="auto"/>
        <w:right w:val="none" w:sz="0" w:space="0" w:color="auto"/>
      </w:divBdr>
    </w:div>
    <w:div w:id="1036196558">
      <w:marLeft w:val="640"/>
      <w:marRight w:val="0"/>
      <w:marTop w:val="0"/>
      <w:marBottom w:val="0"/>
      <w:divBdr>
        <w:top w:val="none" w:sz="0" w:space="0" w:color="auto"/>
        <w:left w:val="none" w:sz="0" w:space="0" w:color="auto"/>
        <w:bottom w:val="none" w:sz="0" w:space="0" w:color="auto"/>
        <w:right w:val="none" w:sz="0" w:space="0" w:color="auto"/>
      </w:divBdr>
    </w:div>
    <w:div w:id="1036201195">
      <w:marLeft w:val="640"/>
      <w:marRight w:val="0"/>
      <w:marTop w:val="0"/>
      <w:marBottom w:val="0"/>
      <w:divBdr>
        <w:top w:val="none" w:sz="0" w:space="0" w:color="auto"/>
        <w:left w:val="none" w:sz="0" w:space="0" w:color="auto"/>
        <w:bottom w:val="none" w:sz="0" w:space="0" w:color="auto"/>
        <w:right w:val="none" w:sz="0" w:space="0" w:color="auto"/>
      </w:divBdr>
    </w:div>
    <w:div w:id="1036344811">
      <w:marLeft w:val="640"/>
      <w:marRight w:val="0"/>
      <w:marTop w:val="0"/>
      <w:marBottom w:val="0"/>
      <w:divBdr>
        <w:top w:val="none" w:sz="0" w:space="0" w:color="auto"/>
        <w:left w:val="none" w:sz="0" w:space="0" w:color="auto"/>
        <w:bottom w:val="none" w:sz="0" w:space="0" w:color="auto"/>
        <w:right w:val="none" w:sz="0" w:space="0" w:color="auto"/>
      </w:divBdr>
    </w:div>
    <w:div w:id="1036352754">
      <w:marLeft w:val="640"/>
      <w:marRight w:val="0"/>
      <w:marTop w:val="0"/>
      <w:marBottom w:val="0"/>
      <w:divBdr>
        <w:top w:val="none" w:sz="0" w:space="0" w:color="auto"/>
        <w:left w:val="none" w:sz="0" w:space="0" w:color="auto"/>
        <w:bottom w:val="none" w:sz="0" w:space="0" w:color="auto"/>
        <w:right w:val="none" w:sz="0" w:space="0" w:color="auto"/>
      </w:divBdr>
    </w:div>
    <w:div w:id="1036388846">
      <w:marLeft w:val="640"/>
      <w:marRight w:val="0"/>
      <w:marTop w:val="0"/>
      <w:marBottom w:val="0"/>
      <w:divBdr>
        <w:top w:val="none" w:sz="0" w:space="0" w:color="auto"/>
        <w:left w:val="none" w:sz="0" w:space="0" w:color="auto"/>
        <w:bottom w:val="none" w:sz="0" w:space="0" w:color="auto"/>
        <w:right w:val="none" w:sz="0" w:space="0" w:color="auto"/>
      </w:divBdr>
    </w:div>
    <w:div w:id="1036391458">
      <w:marLeft w:val="640"/>
      <w:marRight w:val="0"/>
      <w:marTop w:val="0"/>
      <w:marBottom w:val="0"/>
      <w:divBdr>
        <w:top w:val="none" w:sz="0" w:space="0" w:color="auto"/>
        <w:left w:val="none" w:sz="0" w:space="0" w:color="auto"/>
        <w:bottom w:val="none" w:sz="0" w:space="0" w:color="auto"/>
        <w:right w:val="none" w:sz="0" w:space="0" w:color="auto"/>
      </w:divBdr>
    </w:div>
    <w:div w:id="1036469875">
      <w:marLeft w:val="640"/>
      <w:marRight w:val="0"/>
      <w:marTop w:val="0"/>
      <w:marBottom w:val="0"/>
      <w:divBdr>
        <w:top w:val="none" w:sz="0" w:space="0" w:color="auto"/>
        <w:left w:val="none" w:sz="0" w:space="0" w:color="auto"/>
        <w:bottom w:val="none" w:sz="0" w:space="0" w:color="auto"/>
        <w:right w:val="none" w:sz="0" w:space="0" w:color="auto"/>
      </w:divBdr>
    </w:div>
    <w:div w:id="1036545600">
      <w:marLeft w:val="640"/>
      <w:marRight w:val="0"/>
      <w:marTop w:val="0"/>
      <w:marBottom w:val="0"/>
      <w:divBdr>
        <w:top w:val="none" w:sz="0" w:space="0" w:color="auto"/>
        <w:left w:val="none" w:sz="0" w:space="0" w:color="auto"/>
        <w:bottom w:val="none" w:sz="0" w:space="0" w:color="auto"/>
        <w:right w:val="none" w:sz="0" w:space="0" w:color="auto"/>
      </w:divBdr>
    </w:div>
    <w:div w:id="1036545981">
      <w:marLeft w:val="640"/>
      <w:marRight w:val="0"/>
      <w:marTop w:val="0"/>
      <w:marBottom w:val="0"/>
      <w:divBdr>
        <w:top w:val="none" w:sz="0" w:space="0" w:color="auto"/>
        <w:left w:val="none" w:sz="0" w:space="0" w:color="auto"/>
        <w:bottom w:val="none" w:sz="0" w:space="0" w:color="auto"/>
        <w:right w:val="none" w:sz="0" w:space="0" w:color="auto"/>
      </w:divBdr>
    </w:div>
    <w:div w:id="1036547044">
      <w:marLeft w:val="640"/>
      <w:marRight w:val="0"/>
      <w:marTop w:val="0"/>
      <w:marBottom w:val="0"/>
      <w:divBdr>
        <w:top w:val="none" w:sz="0" w:space="0" w:color="auto"/>
        <w:left w:val="none" w:sz="0" w:space="0" w:color="auto"/>
        <w:bottom w:val="none" w:sz="0" w:space="0" w:color="auto"/>
        <w:right w:val="none" w:sz="0" w:space="0" w:color="auto"/>
      </w:divBdr>
    </w:div>
    <w:div w:id="1036582953">
      <w:marLeft w:val="640"/>
      <w:marRight w:val="0"/>
      <w:marTop w:val="0"/>
      <w:marBottom w:val="0"/>
      <w:divBdr>
        <w:top w:val="none" w:sz="0" w:space="0" w:color="auto"/>
        <w:left w:val="none" w:sz="0" w:space="0" w:color="auto"/>
        <w:bottom w:val="none" w:sz="0" w:space="0" w:color="auto"/>
        <w:right w:val="none" w:sz="0" w:space="0" w:color="auto"/>
      </w:divBdr>
    </w:div>
    <w:div w:id="1036584755">
      <w:marLeft w:val="640"/>
      <w:marRight w:val="0"/>
      <w:marTop w:val="0"/>
      <w:marBottom w:val="0"/>
      <w:divBdr>
        <w:top w:val="none" w:sz="0" w:space="0" w:color="auto"/>
        <w:left w:val="none" w:sz="0" w:space="0" w:color="auto"/>
        <w:bottom w:val="none" w:sz="0" w:space="0" w:color="auto"/>
        <w:right w:val="none" w:sz="0" w:space="0" w:color="auto"/>
      </w:divBdr>
    </w:div>
    <w:div w:id="1036614176">
      <w:marLeft w:val="640"/>
      <w:marRight w:val="0"/>
      <w:marTop w:val="0"/>
      <w:marBottom w:val="0"/>
      <w:divBdr>
        <w:top w:val="none" w:sz="0" w:space="0" w:color="auto"/>
        <w:left w:val="none" w:sz="0" w:space="0" w:color="auto"/>
        <w:bottom w:val="none" w:sz="0" w:space="0" w:color="auto"/>
        <w:right w:val="none" w:sz="0" w:space="0" w:color="auto"/>
      </w:divBdr>
    </w:div>
    <w:div w:id="1036657599">
      <w:marLeft w:val="640"/>
      <w:marRight w:val="0"/>
      <w:marTop w:val="0"/>
      <w:marBottom w:val="0"/>
      <w:divBdr>
        <w:top w:val="none" w:sz="0" w:space="0" w:color="auto"/>
        <w:left w:val="none" w:sz="0" w:space="0" w:color="auto"/>
        <w:bottom w:val="none" w:sz="0" w:space="0" w:color="auto"/>
        <w:right w:val="none" w:sz="0" w:space="0" w:color="auto"/>
      </w:divBdr>
    </w:div>
    <w:div w:id="1036663888">
      <w:marLeft w:val="640"/>
      <w:marRight w:val="0"/>
      <w:marTop w:val="0"/>
      <w:marBottom w:val="0"/>
      <w:divBdr>
        <w:top w:val="none" w:sz="0" w:space="0" w:color="auto"/>
        <w:left w:val="none" w:sz="0" w:space="0" w:color="auto"/>
        <w:bottom w:val="none" w:sz="0" w:space="0" w:color="auto"/>
        <w:right w:val="none" w:sz="0" w:space="0" w:color="auto"/>
      </w:divBdr>
    </w:div>
    <w:div w:id="1036664206">
      <w:marLeft w:val="640"/>
      <w:marRight w:val="0"/>
      <w:marTop w:val="0"/>
      <w:marBottom w:val="0"/>
      <w:divBdr>
        <w:top w:val="none" w:sz="0" w:space="0" w:color="auto"/>
        <w:left w:val="none" w:sz="0" w:space="0" w:color="auto"/>
        <w:bottom w:val="none" w:sz="0" w:space="0" w:color="auto"/>
        <w:right w:val="none" w:sz="0" w:space="0" w:color="auto"/>
      </w:divBdr>
    </w:div>
    <w:div w:id="1036734382">
      <w:marLeft w:val="640"/>
      <w:marRight w:val="0"/>
      <w:marTop w:val="0"/>
      <w:marBottom w:val="0"/>
      <w:divBdr>
        <w:top w:val="none" w:sz="0" w:space="0" w:color="auto"/>
        <w:left w:val="none" w:sz="0" w:space="0" w:color="auto"/>
        <w:bottom w:val="none" w:sz="0" w:space="0" w:color="auto"/>
        <w:right w:val="none" w:sz="0" w:space="0" w:color="auto"/>
      </w:divBdr>
    </w:div>
    <w:div w:id="1036857907">
      <w:marLeft w:val="640"/>
      <w:marRight w:val="0"/>
      <w:marTop w:val="0"/>
      <w:marBottom w:val="0"/>
      <w:divBdr>
        <w:top w:val="none" w:sz="0" w:space="0" w:color="auto"/>
        <w:left w:val="none" w:sz="0" w:space="0" w:color="auto"/>
        <w:bottom w:val="none" w:sz="0" w:space="0" w:color="auto"/>
        <w:right w:val="none" w:sz="0" w:space="0" w:color="auto"/>
      </w:divBdr>
    </w:div>
    <w:div w:id="1036931188">
      <w:marLeft w:val="640"/>
      <w:marRight w:val="0"/>
      <w:marTop w:val="0"/>
      <w:marBottom w:val="0"/>
      <w:divBdr>
        <w:top w:val="none" w:sz="0" w:space="0" w:color="auto"/>
        <w:left w:val="none" w:sz="0" w:space="0" w:color="auto"/>
        <w:bottom w:val="none" w:sz="0" w:space="0" w:color="auto"/>
        <w:right w:val="none" w:sz="0" w:space="0" w:color="auto"/>
      </w:divBdr>
    </w:div>
    <w:div w:id="1036999910">
      <w:marLeft w:val="640"/>
      <w:marRight w:val="0"/>
      <w:marTop w:val="0"/>
      <w:marBottom w:val="0"/>
      <w:divBdr>
        <w:top w:val="none" w:sz="0" w:space="0" w:color="auto"/>
        <w:left w:val="none" w:sz="0" w:space="0" w:color="auto"/>
        <w:bottom w:val="none" w:sz="0" w:space="0" w:color="auto"/>
        <w:right w:val="none" w:sz="0" w:space="0" w:color="auto"/>
      </w:divBdr>
    </w:div>
    <w:div w:id="1037002714">
      <w:marLeft w:val="640"/>
      <w:marRight w:val="0"/>
      <w:marTop w:val="0"/>
      <w:marBottom w:val="0"/>
      <w:divBdr>
        <w:top w:val="none" w:sz="0" w:space="0" w:color="auto"/>
        <w:left w:val="none" w:sz="0" w:space="0" w:color="auto"/>
        <w:bottom w:val="none" w:sz="0" w:space="0" w:color="auto"/>
        <w:right w:val="none" w:sz="0" w:space="0" w:color="auto"/>
      </w:divBdr>
    </w:div>
    <w:div w:id="1037008103">
      <w:marLeft w:val="640"/>
      <w:marRight w:val="0"/>
      <w:marTop w:val="0"/>
      <w:marBottom w:val="0"/>
      <w:divBdr>
        <w:top w:val="none" w:sz="0" w:space="0" w:color="auto"/>
        <w:left w:val="none" w:sz="0" w:space="0" w:color="auto"/>
        <w:bottom w:val="none" w:sz="0" w:space="0" w:color="auto"/>
        <w:right w:val="none" w:sz="0" w:space="0" w:color="auto"/>
      </w:divBdr>
    </w:div>
    <w:div w:id="1037008441">
      <w:marLeft w:val="640"/>
      <w:marRight w:val="0"/>
      <w:marTop w:val="0"/>
      <w:marBottom w:val="0"/>
      <w:divBdr>
        <w:top w:val="none" w:sz="0" w:space="0" w:color="auto"/>
        <w:left w:val="none" w:sz="0" w:space="0" w:color="auto"/>
        <w:bottom w:val="none" w:sz="0" w:space="0" w:color="auto"/>
        <w:right w:val="none" w:sz="0" w:space="0" w:color="auto"/>
      </w:divBdr>
    </w:div>
    <w:div w:id="1037050173">
      <w:marLeft w:val="640"/>
      <w:marRight w:val="0"/>
      <w:marTop w:val="0"/>
      <w:marBottom w:val="0"/>
      <w:divBdr>
        <w:top w:val="none" w:sz="0" w:space="0" w:color="auto"/>
        <w:left w:val="none" w:sz="0" w:space="0" w:color="auto"/>
        <w:bottom w:val="none" w:sz="0" w:space="0" w:color="auto"/>
        <w:right w:val="none" w:sz="0" w:space="0" w:color="auto"/>
      </w:divBdr>
    </w:div>
    <w:div w:id="1037050639">
      <w:marLeft w:val="640"/>
      <w:marRight w:val="0"/>
      <w:marTop w:val="0"/>
      <w:marBottom w:val="0"/>
      <w:divBdr>
        <w:top w:val="none" w:sz="0" w:space="0" w:color="auto"/>
        <w:left w:val="none" w:sz="0" w:space="0" w:color="auto"/>
        <w:bottom w:val="none" w:sz="0" w:space="0" w:color="auto"/>
        <w:right w:val="none" w:sz="0" w:space="0" w:color="auto"/>
      </w:divBdr>
    </w:div>
    <w:div w:id="1037117807">
      <w:marLeft w:val="640"/>
      <w:marRight w:val="0"/>
      <w:marTop w:val="0"/>
      <w:marBottom w:val="0"/>
      <w:divBdr>
        <w:top w:val="none" w:sz="0" w:space="0" w:color="auto"/>
        <w:left w:val="none" w:sz="0" w:space="0" w:color="auto"/>
        <w:bottom w:val="none" w:sz="0" w:space="0" w:color="auto"/>
        <w:right w:val="none" w:sz="0" w:space="0" w:color="auto"/>
      </w:divBdr>
    </w:div>
    <w:div w:id="1037123559">
      <w:marLeft w:val="640"/>
      <w:marRight w:val="0"/>
      <w:marTop w:val="0"/>
      <w:marBottom w:val="0"/>
      <w:divBdr>
        <w:top w:val="none" w:sz="0" w:space="0" w:color="auto"/>
        <w:left w:val="none" w:sz="0" w:space="0" w:color="auto"/>
        <w:bottom w:val="none" w:sz="0" w:space="0" w:color="auto"/>
        <w:right w:val="none" w:sz="0" w:space="0" w:color="auto"/>
      </w:divBdr>
    </w:div>
    <w:div w:id="1037126358">
      <w:marLeft w:val="640"/>
      <w:marRight w:val="0"/>
      <w:marTop w:val="0"/>
      <w:marBottom w:val="0"/>
      <w:divBdr>
        <w:top w:val="none" w:sz="0" w:space="0" w:color="auto"/>
        <w:left w:val="none" w:sz="0" w:space="0" w:color="auto"/>
        <w:bottom w:val="none" w:sz="0" w:space="0" w:color="auto"/>
        <w:right w:val="none" w:sz="0" w:space="0" w:color="auto"/>
      </w:divBdr>
    </w:div>
    <w:div w:id="1037196884">
      <w:marLeft w:val="640"/>
      <w:marRight w:val="0"/>
      <w:marTop w:val="0"/>
      <w:marBottom w:val="0"/>
      <w:divBdr>
        <w:top w:val="none" w:sz="0" w:space="0" w:color="auto"/>
        <w:left w:val="none" w:sz="0" w:space="0" w:color="auto"/>
        <w:bottom w:val="none" w:sz="0" w:space="0" w:color="auto"/>
        <w:right w:val="none" w:sz="0" w:space="0" w:color="auto"/>
      </w:divBdr>
    </w:div>
    <w:div w:id="1037240759">
      <w:marLeft w:val="640"/>
      <w:marRight w:val="0"/>
      <w:marTop w:val="0"/>
      <w:marBottom w:val="0"/>
      <w:divBdr>
        <w:top w:val="none" w:sz="0" w:space="0" w:color="auto"/>
        <w:left w:val="none" w:sz="0" w:space="0" w:color="auto"/>
        <w:bottom w:val="none" w:sz="0" w:space="0" w:color="auto"/>
        <w:right w:val="none" w:sz="0" w:space="0" w:color="auto"/>
      </w:divBdr>
    </w:div>
    <w:div w:id="1037269813">
      <w:marLeft w:val="640"/>
      <w:marRight w:val="0"/>
      <w:marTop w:val="0"/>
      <w:marBottom w:val="0"/>
      <w:divBdr>
        <w:top w:val="none" w:sz="0" w:space="0" w:color="auto"/>
        <w:left w:val="none" w:sz="0" w:space="0" w:color="auto"/>
        <w:bottom w:val="none" w:sz="0" w:space="0" w:color="auto"/>
        <w:right w:val="none" w:sz="0" w:space="0" w:color="auto"/>
      </w:divBdr>
    </w:div>
    <w:div w:id="1037312263">
      <w:marLeft w:val="640"/>
      <w:marRight w:val="0"/>
      <w:marTop w:val="0"/>
      <w:marBottom w:val="0"/>
      <w:divBdr>
        <w:top w:val="none" w:sz="0" w:space="0" w:color="auto"/>
        <w:left w:val="none" w:sz="0" w:space="0" w:color="auto"/>
        <w:bottom w:val="none" w:sz="0" w:space="0" w:color="auto"/>
        <w:right w:val="none" w:sz="0" w:space="0" w:color="auto"/>
      </w:divBdr>
    </w:div>
    <w:div w:id="1037312997">
      <w:marLeft w:val="640"/>
      <w:marRight w:val="0"/>
      <w:marTop w:val="0"/>
      <w:marBottom w:val="0"/>
      <w:divBdr>
        <w:top w:val="none" w:sz="0" w:space="0" w:color="auto"/>
        <w:left w:val="none" w:sz="0" w:space="0" w:color="auto"/>
        <w:bottom w:val="none" w:sz="0" w:space="0" w:color="auto"/>
        <w:right w:val="none" w:sz="0" w:space="0" w:color="auto"/>
      </w:divBdr>
    </w:div>
    <w:div w:id="1037320380">
      <w:marLeft w:val="640"/>
      <w:marRight w:val="0"/>
      <w:marTop w:val="0"/>
      <w:marBottom w:val="0"/>
      <w:divBdr>
        <w:top w:val="none" w:sz="0" w:space="0" w:color="auto"/>
        <w:left w:val="none" w:sz="0" w:space="0" w:color="auto"/>
        <w:bottom w:val="none" w:sz="0" w:space="0" w:color="auto"/>
        <w:right w:val="none" w:sz="0" w:space="0" w:color="auto"/>
      </w:divBdr>
    </w:div>
    <w:div w:id="1037320571">
      <w:marLeft w:val="640"/>
      <w:marRight w:val="0"/>
      <w:marTop w:val="0"/>
      <w:marBottom w:val="0"/>
      <w:divBdr>
        <w:top w:val="none" w:sz="0" w:space="0" w:color="auto"/>
        <w:left w:val="none" w:sz="0" w:space="0" w:color="auto"/>
        <w:bottom w:val="none" w:sz="0" w:space="0" w:color="auto"/>
        <w:right w:val="none" w:sz="0" w:space="0" w:color="auto"/>
      </w:divBdr>
    </w:div>
    <w:div w:id="1037507074">
      <w:marLeft w:val="640"/>
      <w:marRight w:val="0"/>
      <w:marTop w:val="0"/>
      <w:marBottom w:val="0"/>
      <w:divBdr>
        <w:top w:val="none" w:sz="0" w:space="0" w:color="auto"/>
        <w:left w:val="none" w:sz="0" w:space="0" w:color="auto"/>
        <w:bottom w:val="none" w:sz="0" w:space="0" w:color="auto"/>
        <w:right w:val="none" w:sz="0" w:space="0" w:color="auto"/>
      </w:divBdr>
    </w:div>
    <w:div w:id="1037580323">
      <w:marLeft w:val="640"/>
      <w:marRight w:val="0"/>
      <w:marTop w:val="0"/>
      <w:marBottom w:val="0"/>
      <w:divBdr>
        <w:top w:val="none" w:sz="0" w:space="0" w:color="auto"/>
        <w:left w:val="none" w:sz="0" w:space="0" w:color="auto"/>
        <w:bottom w:val="none" w:sz="0" w:space="0" w:color="auto"/>
        <w:right w:val="none" w:sz="0" w:space="0" w:color="auto"/>
      </w:divBdr>
    </w:div>
    <w:div w:id="1037589077">
      <w:marLeft w:val="640"/>
      <w:marRight w:val="0"/>
      <w:marTop w:val="0"/>
      <w:marBottom w:val="0"/>
      <w:divBdr>
        <w:top w:val="none" w:sz="0" w:space="0" w:color="auto"/>
        <w:left w:val="none" w:sz="0" w:space="0" w:color="auto"/>
        <w:bottom w:val="none" w:sz="0" w:space="0" w:color="auto"/>
        <w:right w:val="none" w:sz="0" w:space="0" w:color="auto"/>
      </w:divBdr>
    </w:div>
    <w:div w:id="1037589335">
      <w:marLeft w:val="640"/>
      <w:marRight w:val="0"/>
      <w:marTop w:val="0"/>
      <w:marBottom w:val="0"/>
      <w:divBdr>
        <w:top w:val="none" w:sz="0" w:space="0" w:color="auto"/>
        <w:left w:val="none" w:sz="0" w:space="0" w:color="auto"/>
        <w:bottom w:val="none" w:sz="0" w:space="0" w:color="auto"/>
        <w:right w:val="none" w:sz="0" w:space="0" w:color="auto"/>
      </w:divBdr>
    </w:div>
    <w:div w:id="1037777154">
      <w:marLeft w:val="640"/>
      <w:marRight w:val="0"/>
      <w:marTop w:val="0"/>
      <w:marBottom w:val="0"/>
      <w:divBdr>
        <w:top w:val="none" w:sz="0" w:space="0" w:color="auto"/>
        <w:left w:val="none" w:sz="0" w:space="0" w:color="auto"/>
        <w:bottom w:val="none" w:sz="0" w:space="0" w:color="auto"/>
        <w:right w:val="none" w:sz="0" w:space="0" w:color="auto"/>
      </w:divBdr>
    </w:div>
    <w:div w:id="1037853204">
      <w:marLeft w:val="640"/>
      <w:marRight w:val="0"/>
      <w:marTop w:val="0"/>
      <w:marBottom w:val="0"/>
      <w:divBdr>
        <w:top w:val="none" w:sz="0" w:space="0" w:color="auto"/>
        <w:left w:val="none" w:sz="0" w:space="0" w:color="auto"/>
        <w:bottom w:val="none" w:sz="0" w:space="0" w:color="auto"/>
        <w:right w:val="none" w:sz="0" w:space="0" w:color="auto"/>
      </w:divBdr>
    </w:div>
    <w:div w:id="1038048149">
      <w:marLeft w:val="640"/>
      <w:marRight w:val="0"/>
      <w:marTop w:val="0"/>
      <w:marBottom w:val="0"/>
      <w:divBdr>
        <w:top w:val="none" w:sz="0" w:space="0" w:color="auto"/>
        <w:left w:val="none" w:sz="0" w:space="0" w:color="auto"/>
        <w:bottom w:val="none" w:sz="0" w:space="0" w:color="auto"/>
        <w:right w:val="none" w:sz="0" w:space="0" w:color="auto"/>
      </w:divBdr>
    </w:div>
    <w:div w:id="1038092756">
      <w:marLeft w:val="640"/>
      <w:marRight w:val="0"/>
      <w:marTop w:val="0"/>
      <w:marBottom w:val="0"/>
      <w:divBdr>
        <w:top w:val="none" w:sz="0" w:space="0" w:color="auto"/>
        <w:left w:val="none" w:sz="0" w:space="0" w:color="auto"/>
        <w:bottom w:val="none" w:sz="0" w:space="0" w:color="auto"/>
        <w:right w:val="none" w:sz="0" w:space="0" w:color="auto"/>
      </w:divBdr>
    </w:div>
    <w:div w:id="1038160460">
      <w:marLeft w:val="640"/>
      <w:marRight w:val="0"/>
      <w:marTop w:val="0"/>
      <w:marBottom w:val="0"/>
      <w:divBdr>
        <w:top w:val="none" w:sz="0" w:space="0" w:color="auto"/>
        <w:left w:val="none" w:sz="0" w:space="0" w:color="auto"/>
        <w:bottom w:val="none" w:sz="0" w:space="0" w:color="auto"/>
        <w:right w:val="none" w:sz="0" w:space="0" w:color="auto"/>
      </w:divBdr>
    </w:div>
    <w:div w:id="1038354546">
      <w:marLeft w:val="640"/>
      <w:marRight w:val="0"/>
      <w:marTop w:val="0"/>
      <w:marBottom w:val="0"/>
      <w:divBdr>
        <w:top w:val="none" w:sz="0" w:space="0" w:color="auto"/>
        <w:left w:val="none" w:sz="0" w:space="0" w:color="auto"/>
        <w:bottom w:val="none" w:sz="0" w:space="0" w:color="auto"/>
        <w:right w:val="none" w:sz="0" w:space="0" w:color="auto"/>
      </w:divBdr>
    </w:div>
    <w:div w:id="1038433198">
      <w:marLeft w:val="640"/>
      <w:marRight w:val="0"/>
      <w:marTop w:val="0"/>
      <w:marBottom w:val="0"/>
      <w:divBdr>
        <w:top w:val="none" w:sz="0" w:space="0" w:color="auto"/>
        <w:left w:val="none" w:sz="0" w:space="0" w:color="auto"/>
        <w:bottom w:val="none" w:sz="0" w:space="0" w:color="auto"/>
        <w:right w:val="none" w:sz="0" w:space="0" w:color="auto"/>
      </w:divBdr>
    </w:div>
    <w:div w:id="1038509535">
      <w:marLeft w:val="640"/>
      <w:marRight w:val="0"/>
      <w:marTop w:val="0"/>
      <w:marBottom w:val="0"/>
      <w:divBdr>
        <w:top w:val="none" w:sz="0" w:space="0" w:color="auto"/>
        <w:left w:val="none" w:sz="0" w:space="0" w:color="auto"/>
        <w:bottom w:val="none" w:sz="0" w:space="0" w:color="auto"/>
        <w:right w:val="none" w:sz="0" w:space="0" w:color="auto"/>
      </w:divBdr>
    </w:div>
    <w:div w:id="1038581018">
      <w:marLeft w:val="640"/>
      <w:marRight w:val="0"/>
      <w:marTop w:val="0"/>
      <w:marBottom w:val="0"/>
      <w:divBdr>
        <w:top w:val="none" w:sz="0" w:space="0" w:color="auto"/>
        <w:left w:val="none" w:sz="0" w:space="0" w:color="auto"/>
        <w:bottom w:val="none" w:sz="0" w:space="0" w:color="auto"/>
        <w:right w:val="none" w:sz="0" w:space="0" w:color="auto"/>
      </w:divBdr>
    </w:div>
    <w:div w:id="1038624326">
      <w:marLeft w:val="640"/>
      <w:marRight w:val="0"/>
      <w:marTop w:val="0"/>
      <w:marBottom w:val="0"/>
      <w:divBdr>
        <w:top w:val="none" w:sz="0" w:space="0" w:color="auto"/>
        <w:left w:val="none" w:sz="0" w:space="0" w:color="auto"/>
        <w:bottom w:val="none" w:sz="0" w:space="0" w:color="auto"/>
        <w:right w:val="none" w:sz="0" w:space="0" w:color="auto"/>
      </w:divBdr>
    </w:div>
    <w:div w:id="1038626847">
      <w:marLeft w:val="640"/>
      <w:marRight w:val="0"/>
      <w:marTop w:val="0"/>
      <w:marBottom w:val="0"/>
      <w:divBdr>
        <w:top w:val="none" w:sz="0" w:space="0" w:color="auto"/>
        <w:left w:val="none" w:sz="0" w:space="0" w:color="auto"/>
        <w:bottom w:val="none" w:sz="0" w:space="0" w:color="auto"/>
        <w:right w:val="none" w:sz="0" w:space="0" w:color="auto"/>
      </w:divBdr>
    </w:div>
    <w:div w:id="1038699375">
      <w:marLeft w:val="640"/>
      <w:marRight w:val="0"/>
      <w:marTop w:val="0"/>
      <w:marBottom w:val="0"/>
      <w:divBdr>
        <w:top w:val="none" w:sz="0" w:space="0" w:color="auto"/>
        <w:left w:val="none" w:sz="0" w:space="0" w:color="auto"/>
        <w:bottom w:val="none" w:sz="0" w:space="0" w:color="auto"/>
        <w:right w:val="none" w:sz="0" w:space="0" w:color="auto"/>
      </w:divBdr>
    </w:div>
    <w:div w:id="1038699498">
      <w:marLeft w:val="640"/>
      <w:marRight w:val="0"/>
      <w:marTop w:val="0"/>
      <w:marBottom w:val="0"/>
      <w:divBdr>
        <w:top w:val="none" w:sz="0" w:space="0" w:color="auto"/>
        <w:left w:val="none" w:sz="0" w:space="0" w:color="auto"/>
        <w:bottom w:val="none" w:sz="0" w:space="0" w:color="auto"/>
        <w:right w:val="none" w:sz="0" w:space="0" w:color="auto"/>
      </w:divBdr>
    </w:div>
    <w:div w:id="1038700334">
      <w:marLeft w:val="640"/>
      <w:marRight w:val="0"/>
      <w:marTop w:val="0"/>
      <w:marBottom w:val="0"/>
      <w:divBdr>
        <w:top w:val="none" w:sz="0" w:space="0" w:color="auto"/>
        <w:left w:val="none" w:sz="0" w:space="0" w:color="auto"/>
        <w:bottom w:val="none" w:sz="0" w:space="0" w:color="auto"/>
        <w:right w:val="none" w:sz="0" w:space="0" w:color="auto"/>
      </w:divBdr>
    </w:div>
    <w:div w:id="1038748752">
      <w:marLeft w:val="640"/>
      <w:marRight w:val="0"/>
      <w:marTop w:val="0"/>
      <w:marBottom w:val="0"/>
      <w:divBdr>
        <w:top w:val="none" w:sz="0" w:space="0" w:color="auto"/>
        <w:left w:val="none" w:sz="0" w:space="0" w:color="auto"/>
        <w:bottom w:val="none" w:sz="0" w:space="0" w:color="auto"/>
        <w:right w:val="none" w:sz="0" w:space="0" w:color="auto"/>
      </w:divBdr>
    </w:div>
    <w:div w:id="1038777051">
      <w:marLeft w:val="640"/>
      <w:marRight w:val="0"/>
      <w:marTop w:val="0"/>
      <w:marBottom w:val="0"/>
      <w:divBdr>
        <w:top w:val="none" w:sz="0" w:space="0" w:color="auto"/>
        <w:left w:val="none" w:sz="0" w:space="0" w:color="auto"/>
        <w:bottom w:val="none" w:sz="0" w:space="0" w:color="auto"/>
        <w:right w:val="none" w:sz="0" w:space="0" w:color="auto"/>
      </w:divBdr>
    </w:div>
    <w:div w:id="1038821485">
      <w:marLeft w:val="640"/>
      <w:marRight w:val="0"/>
      <w:marTop w:val="0"/>
      <w:marBottom w:val="0"/>
      <w:divBdr>
        <w:top w:val="none" w:sz="0" w:space="0" w:color="auto"/>
        <w:left w:val="none" w:sz="0" w:space="0" w:color="auto"/>
        <w:bottom w:val="none" w:sz="0" w:space="0" w:color="auto"/>
        <w:right w:val="none" w:sz="0" w:space="0" w:color="auto"/>
      </w:divBdr>
    </w:div>
    <w:div w:id="1038823495">
      <w:marLeft w:val="640"/>
      <w:marRight w:val="0"/>
      <w:marTop w:val="0"/>
      <w:marBottom w:val="0"/>
      <w:divBdr>
        <w:top w:val="none" w:sz="0" w:space="0" w:color="auto"/>
        <w:left w:val="none" w:sz="0" w:space="0" w:color="auto"/>
        <w:bottom w:val="none" w:sz="0" w:space="0" w:color="auto"/>
        <w:right w:val="none" w:sz="0" w:space="0" w:color="auto"/>
      </w:divBdr>
    </w:div>
    <w:div w:id="1038893747">
      <w:marLeft w:val="640"/>
      <w:marRight w:val="0"/>
      <w:marTop w:val="0"/>
      <w:marBottom w:val="0"/>
      <w:divBdr>
        <w:top w:val="none" w:sz="0" w:space="0" w:color="auto"/>
        <w:left w:val="none" w:sz="0" w:space="0" w:color="auto"/>
        <w:bottom w:val="none" w:sz="0" w:space="0" w:color="auto"/>
        <w:right w:val="none" w:sz="0" w:space="0" w:color="auto"/>
      </w:divBdr>
    </w:div>
    <w:div w:id="1038894681">
      <w:marLeft w:val="640"/>
      <w:marRight w:val="0"/>
      <w:marTop w:val="0"/>
      <w:marBottom w:val="0"/>
      <w:divBdr>
        <w:top w:val="none" w:sz="0" w:space="0" w:color="auto"/>
        <w:left w:val="none" w:sz="0" w:space="0" w:color="auto"/>
        <w:bottom w:val="none" w:sz="0" w:space="0" w:color="auto"/>
        <w:right w:val="none" w:sz="0" w:space="0" w:color="auto"/>
      </w:divBdr>
    </w:div>
    <w:div w:id="1039089254">
      <w:marLeft w:val="640"/>
      <w:marRight w:val="0"/>
      <w:marTop w:val="0"/>
      <w:marBottom w:val="0"/>
      <w:divBdr>
        <w:top w:val="none" w:sz="0" w:space="0" w:color="auto"/>
        <w:left w:val="none" w:sz="0" w:space="0" w:color="auto"/>
        <w:bottom w:val="none" w:sz="0" w:space="0" w:color="auto"/>
        <w:right w:val="none" w:sz="0" w:space="0" w:color="auto"/>
      </w:divBdr>
    </w:div>
    <w:div w:id="1039163453">
      <w:marLeft w:val="640"/>
      <w:marRight w:val="0"/>
      <w:marTop w:val="0"/>
      <w:marBottom w:val="0"/>
      <w:divBdr>
        <w:top w:val="none" w:sz="0" w:space="0" w:color="auto"/>
        <w:left w:val="none" w:sz="0" w:space="0" w:color="auto"/>
        <w:bottom w:val="none" w:sz="0" w:space="0" w:color="auto"/>
        <w:right w:val="none" w:sz="0" w:space="0" w:color="auto"/>
      </w:divBdr>
    </w:div>
    <w:div w:id="1039234792">
      <w:marLeft w:val="640"/>
      <w:marRight w:val="0"/>
      <w:marTop w:val="0"/>
      <w:marBottom w:val="0"/>
      <w:divBdr>
        <w:top w:val="none" w:sz="0" w:space="0" w:color="auto"/>
        <w:left w:val="none" w:sz="0" w:space="0" w:color="auto"/>
        <w:bottom w:val="none" w:sz="0" w:space="0" w:color="auto"/>
        <w:right w:val="none" w:sz="0" w:space="0" w:color="auto"/>
      </w:divBdr>
    </w:div>
    <w:div w:id="1039283013">
      <w:marLeft w:val="640"/>
      <w:marRight w:val="0"/>
      <w:marTop w:val="0"/>
      <w:marBottom w:val="0"/>
      <w:divBdr>
        <w:top w:val="none" w:sz="0" w:space="0" w:color="auto"/>
        <w:left w:val="none" w:sz="0" w:space="0" w:color="auto"/>
        <w:bottom w:val="none" w:sz="0" w:space="0" w:color="auto"/>
        <w:right w:val="none" w:sz="0" w:space="0" w:color="auto"/>
      </w:divBdr>
    </w:div>
    <w:div w:id="1039549114">
      <w:marLeft w:val="640"/>
      <w:marRight w:val="0"/>
      <w:marTop w:val="0"/>
      <w:marBottom w:val="0"/>
      <w:divBdr>
        <w:top w:val="none" w:sz="0" w:space="0" w:color="auto"/>
        <w:left w:val="none" w:sz="0" w:space="0" w:color="auto"/>
        <w:bottom w:val="none" w:sz="0" w:space="0" w:color="auto"/>
        <w:right w:val="none" w:sz="0" w:space="0" w:color="auto"/>
      </w:divBdr>
    </w:div>
    <w:div w:id="1039620900">
      <w:marLeft w:val="640"/>
      <w:marRight w:val="0"/>
      <w:marTop w:val="0"/>
      <w:marBottom w:val="0"/>
      <w:divBdr>
        <w:top w:val="none" w:sz="0" w:space="0" w:color="auto"/>
        <w:left w:val="none" w:sz="0" w:space="0" w:color="auto"/>
        <w:bottom w:val="none" w:sz="0" w:space="0" w:color="auto"/>
        <w:right w:val="none" w:sz="0" w:space="0" w:color="auto"/>
      </w:divBdr>
    </w:div>
    <w:div w:id="1039623709">
      <w:marLeft w:val="640"/>
      <w:marRight w:val="0"/>
      <w:marTop w:val="0"/>
      <w:marBottom w:val="0"/>
      <w:divBdr>
        <w:top w:val="none" w:sz="0" w:space="0" w:color="auto"/>
        <w:left w:val="none" w:sz="0" w:space="0" w:color="auto"/>
        <w:bottom w:val="none" w:sz="0" w:space="0" w:color="auto"/>
        <w:right w:val="none" w:sz="0" w:space="0" w:color="auto"/>
      </w:divBdr>
    </w:div>
    <w:div w:id="1039629171">
      <w:marLeft w:val="640"/>
      <w:marRight w:val="0"/>
      <w:marTop w:val="0"/>
      <w:marBottom w:val="0"/>
      <w:divBdr>
        <w:top w:val="none" w:sz="0" w:space="0" w:color="auto"/>
        <w:left w:val="none" w:sz="0" w:space="0" w:color="auto"/>
        <w:bottom w:val="none" w:sz="0" w:space="0" w:color="auto"/>
        <w:right w:val="none" w:sz="0" w:space="0" w:color="auto"/>
      </w:divBdr>
    </w:div>
    <w:div w:id="1039672465">
      <w:marLeft w:val="640"/>
      <w:marRight w:val="0"/>
      <w:marTop w:val="0"/>
      <w:marBottom w:val="0"/>
      <w:divBdr>
        <w:top w:val="none" w:sz="0" w:space="0" w:color="auto"/>
        <w:left w:val="none" w:sz="0" w:space="0" w:color="auto"/>
        <w:bottom w:val="none" w:sz="0" w:space="0" w:color="auto"/>
        <w:right w:val="none" w:sz="0" w:space="0" w:color="auto"/>
      </w:divBdr>
    </w:div>
    <w:div w:id="1039739133">
      <w:marLeft w:val="640"/>
      <w:marRight w:val="0"/>
      <w:marTop w:val="0"/>
      <w:marBottom w:val="0"/>
      <w:divBdr>
        <w:top w:val="none" w:sz="0" w:space="0" w:color="auto"/>
        <w:left w:val="none" w:sz="0" w:space="0" w:color="auto"/>
        <w:bottom w:val="none" w:sz="0" w:space="0" w:color="auto"/>
        <w:right w:val="none" w:sz="0" w:space="0" w:color="auto"/>
      </w:divBdr>
    </w:div>
    <w:div w:id="1039865888">
      <w:marLeft w:val="640"/>
      <w:marRight w:val="0"/>
      <w:marTop w:val="0"/>
      <w:marBottom w:val="0"/>
      <w:divBdr>
        <w:top w:val="none" w:sz="0" w:space="0" w:color="auto"/>
        <w:left w:val="none" w:sz="0" w:space="0" w:color="auto"/>
        <w:bottom w:val="none" w:sz="0" w:space="0" w:color="auto"/>
        <w:right w:val="none" w:sz="0" w:space="0" w:color="auto"/>
      </w:divBdr>
    </w:div>
    <w:div w:id="1039866291">
      <w:marLeft w:val="640"/>
      <w:marRight w:val="0"/>
      <w:marTop w:val="0"/>
      <w:marBottom w:val="0"/>
      <w:divBdr>
        <w:top w:val="none" w:sz="0" w:space="0" w:color="auto"/>
        <w:left w:val="none" w:sz="0" w:space="0" w:color="auto"/>
        <w:bottom w:val="none" w:sz="0" w:space="0" w:color="auto"/>
        <w:right w:val="none" w:sz="0" w:space="0" w:color="auto"/>
      </w:divBdr>
    </w:div>
    <w:div w:id="1039939607">
      <w:marLeft w:val="640"/>
      <w:marRight w:val="0"/>
      <w:marTop w:val="0"/>
      <w:marBottom w:val="0"/>
      <w:divBdr>
        <w:top w:val="none" w:sz="0" w:space="0" w:color="auto"/>
        <w:left w:val="none" w:sz="0" w:space="0" w:color="auto"/>
        <w:bottom w:val="none" w:sz="0" w:space="0" w:color="auto"/>
        <w:right w:val="none" w:sz="0" w:space="0" w:color="auto"/>
      </w:divBdr>
    </w:div>
    <w:div w:id="1040056412">
      <w:marLeft w:val="640"/>
      <w:marRight w:val="0"/>
      <w:marTop w:val="0"/>
      <w:marBottom w:val="0"/>
      <w:divBdr>
        <w:top w:val="none" w:sz="0" w:space="0" w:color="auto"/>
        <w:left w:val="none" w:sz="0" w:space="0" w:color="auto"/>
        <w:bottom w:val="none" w:sz="0" w:space="0" w:color="auto"/>
        <w:right w:val="none" w:sz="0" w:space="0" w:color="auto"/>
      </w:divBdr>
    </w:div>
    <w:div w:id="1040127704">
      <w:marLeft w:val="640"/>
      <w:marRight w:val="0"/>
      <w:marTop w:val="0"/>
      <w:marBottom w:val="0"/>
      <w:divBdr>
        <w:top w:val="none" w:sz="0" w:space="0" w:color="auto"/>
        <w:left w:val="none" w:sz="0" w:space="0" w:color="auto"/>
        <w:bottom w:val="none" w:sz="0" w:space="0" w:color="auto"/>
        <w:right w:val="none" w:sz="0" w:space="0" w:color="auto"/>
      </w:divBdr>
    </w:div>
    <w:div w:id="1040131441">
      <w:marLeft w:val="640"/>
      <w:marRight w:val="0"/>
      <w:marTop w:val="0"/>
      <w:marBottom w:val="0"/>
      <w:divBdr>
        <w:top w:val="none" w:sz="0" w:space="0" w:color="auto"/>
        <w:left w:val="none" w:sz="0" w:space="0" w:color="auto"/>
        <w:bottom w:val="none" w:sz="0" w:space="0" w:color="auto"/>
        <w:right w:val="none" w:sz="0" w:space="0" w:color="auto"/>
      </w:divBdr>
    </w:div>
    <w:div w:id="1040281927">
      <w:marLeft w:val="640"/>
      <w:marRight w:val="0"/>
      <w:marTop w:val="0"/>
      <w:marBottom w:val="0"/>
      <w:divBdr>
        <w:top w:val="none" w:sz="0" w:space="0" w:color="auto"/>
        <w:left w:val="none" w:sz="0" w:space="0" w:color="auto"/>
        <w:bottom w:val="none" w:sz="0" w:space="0" w:color="auto"/>
        <w:right w:val="none" w:sz="0" w:space="0" w:color="auto"/>
      </w:divBdr>
    </w:div>
    <w:div w:id="1040323594">
      <w:marLeft w:val="640"/>
      <w:marRight w:val="0"/>
      <w:marTop w:val="0"/>
      <w:marBottom w:val="0"/>
      <w:divBdr>
        <w:top w:val="none" w:sz="0" w:space="0" w:color="auto"/>
        <w:left w:val="none" w:sz="0" w:space="0" w:color="auto"/>
        <w:bottom w:val="none" w:sz="0" w:space="0" w:color="auto"/>
        <w:right w:val="none" w:sz="0" w:space="0" w:color="auto"/>
      </w:divBdr>
    </w:div>
    <w:div w:id="1040327454">
      <w:marLeft w:val="640"/>
      <w:marRight w:val="0"/>
      <w:marTop w:val="0"/>
      <w:marBottom w:val="0"/>
      <w:divBdr>
        <w:top w:val="none" w:sz="0" w:space="0" w:color="auto"/>
        <w:left w:val="none" w:sz="0" w:space="0" w:color="auto"/>
        <w:bottom w:val="none" w:sz="0" w:space="0" w:color="auto"/>
        <w:right w:val="none" w:sz="0" w:space="0" w:color="auto"/>
      </w:divBdr>
    </w:div>
    <w:div w:id="1040328180">
      <w:marLeft w:val="640"/>
      <w:marRight w:val="0"/>
      <w:marTop w:val="0"/>
      <w:marBottom w:val="0"/>
      <w:divBdr>
        <w:top w:val="none" w:sz="0" w:space="0" w:color="auto"/>
        <w:left w:val="none" w:sz="0" w:space="0" w:color="auto"/>
        <w:bottom w:val="none" w:sz="0" w:space="0" w:color="auto"/>
        <w:right w:val="none" w:sz="0" w:space="0" w:color="auto"/>
      </w:divBdr>
    </w:div>
    <w:div w:id="1040399027">
      <w:marLeft w:val="640"/>
      <w:marRight w:val="0"/>
      <w:marTop w:val="0"/>
      <w:marBottom w:val="0"/>
      <w:divBdr>
        <w:top w:val="none" w:sz="0" w:space="0" w:color="auto"/>
        <w:left w:val="none" w:sz="0" w:space="0" w:color="auto"/>
        <w:bottom w:val="none" w:sz="0" w:space="0" w:color="auto"/>
        <w:right w:val="none" w:sz="0" w:space="0" w:color="auto"/>
      </w:divBdr>
    </w:div>
    <w:div w:id="1040471340">
      <w:marLeft w:val="640"/>
      <w:marRight w:val="0"/>
      <w:marTop w:val="0"/>
      <w:marBottom w:val="0"/>
      <w:divBdr>
        <w:top w:val="none" w:sz="0" w:space="0" w:color="auto"/>
        <w:left w:val="none" w:sz="0" w:space="0" w:color="auto"/>
        <w:bottom w:val="none" w:sz="0" w:space="0" w:color="auto"/>
        <w:right w:val="none" w:sz="0" w:space="0" w:color="auto"/>
      </w:divBdr>
    </w:div>
    <w:div w:id="1040477197">
      <w:marLeft w:val="640"/>
      <w:marRight w:val="0"/>
      <w:marTop w:val="0"/>
      <w:marBottom w:val="0"/>
      <w:divBdr>
        <w:top w:val="none" w:sz="0" w:space="0" w:color="auto"/>
        <w:left w:val="none" w:sz="0" w:space="0" w:color="auto"/>
        <w:bottom w:val="none" w:sz="0" w:space="0" w:color="auto"/>
        <w:right w:val="none" w:sz="0" w:space="0" w:color="auto"/>
      </w:divBdr>
    </w:div>
    <w:div w:id="1040547267">
      <w:marLeft w:val="640"/>
      <w:marRight w:val="0"/>
      <w:marTop w:val="0"/>
      <w:marBottom w:val="0"/>
      <w:divBdr>
        <w:top w:val="none" w:sz="0" w:space="0" w:color="auto"/>
        <w:left w:val="none" w:sz="0" w:space="0" w:color="auto"/>
        <w:bottom w:val="none" w:sz="0" w:space="0" w:color="auto"/>
        <w:right w:val="none" w:sz="0" w:space="0" w:color="auto"/>
      </w:divBdr>
    </w:div>
    <w:div w:id="1040588667">
      <w:marLeft w:val="640"/>
      <w:marRight w:val="0"/>
      <w:marTop w:val="0"/>
      <w:marBottom w:val="0"/>
      <w:divBdr>
        <w:top w:val="none" w:sz="0" w:space="0" w:color="auto"/>
        <w:left w:val="none" w:sz="0" w:space="0" w:color="auto"/>
        <w:bottom w:val="none" w:sz="0" w:space="0" w:color="auto"/>
        <w:right w:val="none" w:sz="0" w:space="0" w:color="auto"/>
      </w:divBdr>
    </w:div>
    <w:div w:id="1040714119">
      <w:marLeft w:val="640"/>
      <w:marRight w:val="0"/>
      <w:marTop w:val="0"/>
      <w:marBottom w:val="0"/>
      <w:divBdr>
        <w:top w:val="none" w:sz="0" w:space="0" w:color="auto"/>
        <w:left w:val="none" w:sz="0" w:space="0" w:color="auto"/>
        <w:bottom w:val="none" w:sz="0" w:space="0" w:color="auto"/>
        <w:right w:val="none" w:sz="0" w:space="0" w:color="auto"/>
      </w:divBdr>
    </w:div>
    <w:div w:id="1040741831">
      <w:marLeft w:val="640"/>
      <w:marRight w:val="0"/>
      <w:marTop w:val="0"/>
      <w:marBottom w:val="0"/>
      <w:divBdr>
        <w:top w:val="none" w:sz="0" w:space="0" w:color="auto"/>
        <w:left w:val="none" w:sz="0" w:space="0" w:color="auto"/>
        <w:bottom w:val="none" w:sz="0" w:space="0" w:color="auto"/>
        <w:right w:val="none" w:sz="0" w:space="0" w:color="auto"/>
      </w:divBdr>
    </w:div>
    <w:div w:id="1040780630">
      <w:marLeft w:val="640"/>
      <w:marRight w:val="0"/>
      <w:marTop w:val="0"/>
      <w:marBottom w:val="0"/>
      <w:divBdr>
        <w:top w:val="none" w:sz="0" w:space="0" w:color="auto"/>
        <w:left w:val="none" w:sz="0" w:space="0" w:color="auto"/>
        <w:bottom w:val="none" w:sz="0" w:space="0" w:color="auto"/>
        <w:right w:val="none" w:sz="0" w:space="0" w:color="auto"/>
      </w:divBdr>
    </w:div>
    <w:div w:id="1040781703">
      <w:marLeft w:val="640"/>
      <w:marRight w:val="0"/>
      <w:marTop w:val="0"/>
      <w:marBottom w:val="0"/>
      <w:divBdr>
        <w:top w:val="none" w:sz="0" w:space="0" w:color="auto"/>
        <w:left w:val="none" w:sz="0" w:space="0" w:color="auto"/>
        <w:bottom w:val="none" w:sz="0" w:space="0" w:color="auto"/>
        <w:right w:val="none" w:sz="0" w:space="0" w:color="auto"/>
      </w:divBdr>
    </w:div>
    <w:div w:id="1040856039">
      <w:marLeft w:val="640"/>
      <w:marRight w:val="0"/>
      <w:marTop w:val="0"/>
      <w:marBottom w:val="0"/>
      <w:divBdr>
        <w:top w:val="none" w:sz="0" w:space="0" w:color="auto"/>
        <w:left w:val="none" w:sz="0" w:space="0" w:color="auto"/>
        <w:bottom w:val="none" w:sz="0" w:space="0" w:color="auto"/>
        <w:right w:val="none" w:sz="0" w:space="0" w:color="auto"/>
      </w:divBdr>
    </w:div>
    <w:div w:id="1040856378">
      <w:marLeft w:val="640"/>
      <w:marRight w:val="0"/>
      <w:marTop w:val="0"/>
      <w:marBottom w:val="0"/>
      <w:divBdr>
        <w:top w:val="none" w:sz="0" w:space="0" w:color="auto"/>
        <w:left w:val="none" w:sz="0" w:space="0" w:color="auto"/>
        <w:bottom w:val="none" w:sz="0" w:space="0" w:color="auto"/>
        <w:right w:val="none" w:sz="0" w:space="0" w:color="auto"/>
      </w:divBdr>
    </w:div>
    <w:div w:id="1040859121">
      <w:marLeft w:val="640"/>
      <w:marRight w:val="0"/>
      <w:marTop w:val="0"/>
      <w:marBottom w:val="0"/>
      <w:divBdr>
        <w:top w:val="none" w:sz="0" w:space="0" w:color="auto"/>
        <w:left w:val="none" w:sz="0" w:space="0" w:color="auto"/>
        <w:bottom w:val="none" w:sz="0" w:space="0" w:color="auto"/>
        <w:right w:val="none" w:sz="0" w:space="0" w:color="auto"/>
      </w:divBdr>
    </w:div>
    <w:div w:id="1040859300">
      <w:marLeft w:val="640"/>
      <w:marRight w:val="0"/>
      <w:marTop w:val="0"/>
      <w:marBottom w:val="0"/>
      <w:divBdr>
        <w:top w:val="none" w:sz="0" w:space="0" w:color="auto"/>
        <w:left w:val="none" w:sz="0" w:space="0" w:color="auto"/>
        <w:bottom w:val="none" w:sz="0" w:space="0" w:color="auto"/>
        <w:right w:val="none" w:sz="0" w:space="0" w:color="auto"/>
      </w:divBdr>
    </w:div>
    <w:div w:id="1040861303">
      <w:marLeft w:val="640"/>
      <w:marRight w:val="0"/>
      <w:marTop w:val="0"/>
      <w:marBottom w:val="0"/>
      <w:divBdr>
        <w:top w:val="none" w:sz="0" w:space="0" w:color="auto"/>
        <w:left w:val="none" w:sz="0" w:space="0" w:color="auto"/>
        <w:bottom w:val="none" w:sz="0" w:space="0" w:color="auto"/>
        <w:right w:val="none" w:sz="0" w:space="0" w:color="auto"/>
      </w:divBdr>
    </w:div>
    <w:div w:id="1040862063">
      <w:marLeft w:val="640"/>
      <w:marRight w:val="0"/>
      <w:marTop w:val="0"/>
      <w:marBottom w:val="0"/>
      <w:divBdr>
        <w:top w:val="none" w:sz="0" w:space="0" w:color="auto"/>
        <w:left w:val="none" w:sz="0" w:space="0" w:color="auto"/>
        <w:bottom w:val="none" w:sz="0" w:space="0" w:color="auto"/>
        <w:right w:val="none" w:sz="0" w:space="0" w:color="auto"/>
      </w:divBdr>
    </w:div>
    <w:div w:id="1040931253">
      <w:marLeft w:val="640"/>
      <w:marRight w:val="0"/>
      <w:marTop w:val="0"/>
      <w:marBottom w:val="0"/>
      <w:divBdr>
        <w:top w:val="none" w:sz="0" w:space="0" w:color="auto"/>
        <w:left w:val="none" w:sz="0" w:space="0" w:color="auto"/>
        <w:bottom w:val="none" w:sz="0" w:space="0" w:color="auto"/>
        <w:right w:val="none" w:sz="0" w:space="0" w:color="auto"/>
      </w:divBdr>
    </w:div>
    <w:div w:id="1040934059">
      <w:marLeft w:val="640"/>
      <w:marRight w:val="0"/>
      <w:marTop w:val="0"/>
      <w:marBottom w:val="0"/>
      <w:divBdr>
        <w:top w:val="none" w:sz="0" w:space="0" w:color="auto"/>
        <w:left w:val="none" w:sz="0" w:space="0" w:color="auto"/>
        <w:bottom w:val="none" w:sz="0" w:space="0" w:color="auto"/>
        <w:right w:val="none" w:sz="0" w:space="0" w:color="auto"/>
      </w:divBdr>
    </w:div>
    <w:div w:id="1040978357">
      <w:marLeft w:val="640"/>
      <w:marRight w:val="0"/>
      <w:marTop w:val="0"/>
      <w:marBottom w:val="0"/>
      <w:divBdr>
        <w:top w:val="none" w:sz="0" w:space="0" w:color="auto"/>
        <w:left w:val="none" w:sz="0" w:space="0" w:color="auto"/>
        <w:bottom w:val="none" w:sz="0" w:space="0" w:color="auto"/>
        <w:right w:val="none" w:sz="0" w:space="0" w:color="auto"/>
      </w:divBdr>
    </w:div>
    <w:div w:id="1041058195">
      <w:marLeft w:val="640"/>
      <w:marRight w:val="0"/>
      <w:marTop w:val="0"/>
      <w:marBottom w:val="0"/>
      <w:divBdr>
        <w:top w:val="none" w:sz="0" w:space="0" w:color="auto"/>
        <w:left w:val="none" w:sz="0" w:space="0" w:color="auto"/>
        <w:bottom w:val="none" w:sz="0" w:space="0" w:color="auto"/>
        <w:right w:val="none" w:sz="0" w:space="0" w:color="auto"/>
      </w:divBdr>
    </w:div>
    <w:div w:id="1041129186">
      <w:marLeft w:val="640"/>
      <w:marRight w:val="0"/>
      <w:marTop w:val="0"/>
      <w:marBottom w:val="0"/>
      <w:divBdr>
        <w:top w:val="none" w:sz="0" w:space="0" w:color="auto"/>
        <w:left w:val="none" w:sz="0" w:space="0" w:color="auto"/>
        <w:bottom w:val="none" w:sz="0" w:space="0" w:color="auto"/>
        <w:right w:val="none" w:sz="0" w:space="0" w:color="auto"/>
      </w:divBdr>
    </w:div>
    <w:div w:id="1041171597">
      <w:marLeft w:val="640"/>
      <w:marRight w:val="0"/>
      <w:marTop w:val="0"/>
      <w:marBottom w:val="0"/>
      <w:divBdr>
        <w:top w:val="none" w:sz="0" w:space="0" w:color="auto"/>
        <w:left w:val="none" w:sz="0" w:space="0" w:color="auto"/>
        <w:bottom w:val="none" w:sz="0" w:space="0" w:color="auto"/>
        <w:right w:val="none" w:sz="0" w:space="0" w:color="auto"/>
      </w:divBdr>
    </w:div>
    <w:div w:id="1041174287">
      <w:marLeft w:val="640"/>
      <w:marRight w:val="0"/>
      <w:marTop w:val="0"/>
      <w:marBottom w:val="0"/>
      <w:divBdr>
        <w:top w:val="none" w:sz="0" w:space="0" w:color="auto"/>
        <w:left w:val="none" w:sz="0" w:space="0" w:color="auto"/>
        <w:bottom w:val="none" w:sz="0" w:space="0" w:color="auto"/>
        <w:right w:val="none" w:sz="0" w:space="0" w:color="auto"/>
      </w:divBdr>
    </w:div>
    <w:div w:id="1041244889">
      <w:marLeft w:val="640"/>
      <w:marRight w:val="0"/>
      <w:marTop w:val="0"/>
      <w:marBottom w:val="0"/>
      <w:divBdr>
        <w:top w:val="none" w:sz="0" w:space="0" w:color="auto"/>
        <w:left w:val="none" w:sz="0" w:space="0" w:color="auto"/>
        <w:bottom w:val="none" w:sz="0" w:space="0" w:color="auto"/>
        <w:right w:val="none" w:sz="0" w:space="0" w:color="auto"/>
      </w:divBdr>
    </w:div>
    <w:div w:id="1041367769">
      <w:marLeft w:val="640"/>
      <w:marRight w:val="0"/>
      <w:marTop w:val="0"/>
      <w:marBottom w:val="0"/>
      <w:divBdr>
        <w:top w:val="none" w:sz="0" w:space="0" w:color="auto"/>
        <w:left w:val="none" w:sz="0" w:space="0" w:color="auto"/>
        <w:bottom w:val="none" w:sz="0" w:space="0" w:color="auto"/>
        <w:right w:val="none" w:sz="0" w:space="0" w:color="auto"/>
      </w:divBdr>
    </w:div>
    <w:div w:id="1041397036">
      <w:marLeft w:val="640"/>
      <w:marRight w:val="0"/>
      <w:marTop w:val="0"/>
      <w:marBottom w:val="0"/>
      <w:divBdr>
        <w:top w:val="none" w:sz="0" w:space="0" w:color="auto"/>
        <w:left w:val="none" w:sz="0" w:space="0" w:color="auto"/>
        <w:bottom w:val="none" w:sz="0" w:space="0" w:color="auto"/>
        <w:right w:val="none" w:sz="0" w:space="0" w:color="auto"/>
      </w:divBdr>
    </w:div>
    <w:div w:id="1041397973">
      <w:marLeft w:val="640"/>
      <w:marRight w:val="0"/>
      <w:marTop w:val="0"/>
      <w:marBottom w:val="0"/>
      <w:divBdr>
        <w:top w:val="none" w:sz="0" w:space="0" w:color="auto"/>
        <w:left w:val="none" w:sz="0" w:space="0" w:color="auto"/>
        <w:bottom w:val="none" w:sz="0" w:space="0" w:color="auto"/>
        <w:right w:val="none" w:sz="0" w:space="0" w:color="auto"/>
      </w:divBdr>
    </w:div>
    <w:div w:id="1041436697">
      <w:marLeft w:val="640"/>
      <w:marRight w:val="0"/>
      <w:marTop w:val="0"/>
      <w:marBottom w:val="0"/>
      <w:divBdr>
        <w:top w:val="none" w:sz="0" w:space="0" w:color="auto"/>
        <w:left w:val="none" w:sz="0" w:space="0" w:color="auto"/>
        <w:bottom w:val="none" w:sz="0" w:space="0" w:color="auto"/>
        <w:right w:val="none" w:sz="0" w:space="0" w:color="auto"/>
      </w:divBdr>
    </w:div>
    <w:div w:id="1041444968">
      <w:marLeft w:val="640"/>
      <w:marRight w:val="0"/>
      <w:marTop w:val="0"/>
      <w:marBottom w:val="0"/>
      <w:divBdr>
        <w:top w:val="none" w:sz="0" w:space="0" w:color="auto"/>
        <w:left w:val="none" w:sz="0" w:space="0" w:color="auto"/>
        <w:bottom w:val="none" w:sz="0" w:space="0" w:color="auto"/>
        <w:right w:val="none" w:sz="0" w:space="0" w:color="auto"/>
      </w:divBdr>
    </w:div>
    <w:div w:id="1041512617">
      <w:marLeft w:val="640"/>
      <w:marRight w:val="0"/>
      <w:marTop w:val="0"/>
      <w:marBottom w:val="0"/>
      <w:divBdr>
        <w:top w:val="none" w:sz="0" w:space="0" w:color="auto"/>
        <w:left w:val="none" w:sz="0" w:space="0" w:color="auto"/>
        <w:bottom w:val="none" w:sz="0" w:space="0" w:color="auto"/>
        <w:right w:val="none" w:sz="0" w:space="0" w:color="auto"/>
      </w:divBdr>
    </w:div>
    <w:div w:id="1041588410">
      <w:marLeft w:val="640"/>
      <w:marRight w:val="0"/>
      <w:marTop w:val="0"/>
      <w:marBottom w:val="0"/>
      <w:divBdr>
        <w:top w:val="none" w:sz="0" w:space="0" w:color="auto"/>
        <w:left w:val="none" w:sz="0" w:space="0" w:color="auto"/>
        <w:bottom w:val="none" w:sz="0" w:space="0" w:color="auto"/>
        <w:right w:val="none" w:sz="0" w:space="0" w:color="auto"/>
      </w:divBdr>
    </w:div>
    <w:div w:id="1041593257">
      <w:marLeft w:val="640"/>
      <w:marRight w:val="0"/>
      <w:marTop w:val="0"/>
      <w:marBottom w:val="0"/>
      <w:divBdr>
        <w:top w:val="none" w:sz="0" w:space="0" w:color="auto"/>
        <w:left w:val="none" w:sz="0" w:space="0" w:color="auto"/>
        <w:bottom w:val="none" w:sz="0" w:space="0" w:color="auto"/>
        <w:right w:val="none" w:sz="0" w:space="0" w:color="auto"/>
      </w:divBdr>
    </w:div>
    <w:div w:id="1041704971">
      <w:marLeft w:val="640"/>
      <w:marRight w:val="0"/>
      <w:marTop w:val="0"/>
      <w:marBottom w:val="0"/>
      <w:divBdr>
        <w:top w:val="none" w:sz="0" w:space="0" w:color="auto"/>
        <w:left w:val="none" w:sz="0" w:space="0" w:color="auto"/>
        <w:bottom w:val="none" w:sz="0" w:space="0" w:color="auto"/>
        <w:right w:val="none" w:sz="0" w:space="0" w:color="auto"/>
      </w:divBdr>
    </w:div>
    <w:div w:id="1041710901">
      <w:marLeft w:val="640"/>
      <w:marRight w:val="0"/>
      <w:marTop w:val="0"/>
      <w:marBottom w:val="0"/>
      <w:divBdr>
        <w:top w:val="none" w:sz="0" w:space="0" w:color="auto"/>
        <w:left w:val="none" w:sz="0" w:space="0" w:color="auto"/>
        <w:bottom w:val="none" w:sz="0" w:space="0" w:color="auto"/>
        <w:right w:val="none" w:sz="0" w:space="0" w:color="auto"/>
      </w:divBdr>
    </w:div>
    <w:div w:id="1041789061">
      <w:marLeft w:val="640"/>
      <w:marRight w:val="0"/>
      <w:marTop w:val="0"/>
      <w:marBottom w:val="0"/>
      <w:divBdr>
        <w:top w:val="none" w:sz="0" w:space="0" w:color="auto"/>
        <w:left w:val="none" w:sz="0" w:space="0" w:color="auto"/>
        <w:bottom w:val="none" w:sz="0" w:space="0" w:color="auto"/>
        <w:right w:val="none" w:sz="0" w:space="0" w:color="auto"/>
      </w:divBdr>
    </w:div>
    <w:div w:id="1041829699">
      <w:marLeft w:val="640"/>
      <w:marRight w:val="0"/>
      <w:marTop w:val="0"/>
      <w:marBottom w:val="0"/>
      <w:divBdr>
        <w:top w:val="none" w:sz="0" w:space="0" w:color="auto"/>
        <w:left w:val="none" w:sz="0" w:space="0" w:color="auto"/>
        <w:bottom w:val="none" w:sz="0" w:space="0" w:color="auto"/>
        <w:right w:val="none" w:sz="0" w:space="0" w:color="auto"/>
      </w:divBdr>
    </w:div>
    <w:div w:id="1041898966">
      <w:marLeft w:val="640"/>
      <w:marRight w:val="0"/>
      <w:marTop w:val="0"/>
      <w:marBottom w:val="0"/>
      <w:divBdr>
        <w:top w:val="none" w:sz="0" w:space="0" w:color="auto"/>
        <w:left w:val="none" w:sz="0" w:space="0" w:color="auto"/>
        <w:bottom w:val="none" w:sz="0" w:space="0" w:color="auto"/>
        <w:right w:val="none" w:sz="0" w:space="0" w:color="auto"/>
      </w:divBdr>
    </w:div>
    <w:div w:id="1041982595">
      <w:marLeft w:val="640"/>
      <w:marRight w:val="0"/>
      <w:marTop w:val="0"/>
      <w:marBottom w:val="0"/>
      <w:divBdr>
        <w:top w:val="none" w:sz="0" w:space="0" w:color="auto"/>
        <w:left w:val="none" w:sz="0" w:space="0" w:color="auto"/>
        <w:bottom w:val="none" w:sz="0" w:space="0" w:color="auto"/>
        <w:right w:val="none" w:sz="0" w:space="0" w:color="auto"/>
      </w:divBdr>
    </w:div>
    <w:div w:id="1042051080">
      <w:marLeft w:val="640"/>
      <w:marRight w:val="0"/>
      <w:marTop w:val="0"/>
      <w:marBottom w:val="0"/>
      <w:divBdr>
        <w:top w:val="none" w:sz="0" w:space="0" w:color="auto"/>
        <w:left w:val="none" w:sz="0" w:space="0" w:color="auto"/>
        <w:bottom w:val="none" w:sz="0" w:space="0" w:color="auto"/>
        <w:right w:val="none" w:sz="0" w:space="0" w:color="auto"/>
      </w:divBdr>
    </w:div>
    <w:div w:id="1042055053">
      <w:marLeft w:val="640"/>
      <w:marRight w:val="0"/>
      <w:marTop w:val="0"/>
      <w:marBottom w:val="0"/>
      <w:divBdr>
        <w:top w:val="none" w:sz="0" w:space="0" w:color="auto"/>
        <w:left w:val="none" w:sz="0" w:space="0" w:color="auto"/>
        <w:bottom w:val="none" w:sz="0" w:space="0" w:color="auto"/>
        <w:right w:val="none" w:sz="0" w:space="0" w:color="auto"/>
      </w:divBdr>
    </w:div>
    <w:div w:id="1042094861">
      <w:marLeft w:val="640"/>
      <w:marRight w:val="0"/>
      <w:marTop w:val="0"/>
      <w:marBottom w:val="0"/>
      <w:divBdr>
        <w:top w:val="none" w:sz="0" w:space="0" w:color="auto"/>
        <w:left w:val="none" w:sz="0" w:space="0" w:color="auto"/>
        <w:bottom w:val="none" w:sz="0" w:space="0" w:color="auto"/>
        <w:right w:val="none" w:sz="0" w:space="0" w:color="auto"/>
      </w:divBdr>
    </w:div>
    <w:div w:id="1042096703">
      <w:marLeft w:val="640"/>
      <w:marRight w:val="0"/>
      <w:marTop w:val="0"/>
      <w:marBottom w:val="0"/>
      <w:divBdr>
        <w:top w:val="none" w:sz="0" w:space="0" w:color="auto"/>
        <w:left w:val="none" w:sz="0" w:space="0" w:color="auto"/>
        <w:bottom w:val="none" w:sz="0" w:space="0" w:color="auto"/>
        <w:right w:val="none" w:sz="0" w:space="0" w:color="auto"/>
      </w:divBdr>
    </w:div>
    <w:div w:id="1042246890">
      <w:marLeft w:val="640"/>
      <w:marRight w:val="0"/>
      <w:marTop w:val="0"/>
      <w:marBottom w:val="0"/>
      <w:divBdr>
        <w:top w:val="none" w:sz="0" w:space="0" w:color="auto"/>
        <w:left w:val="none" w:sz="0" w:space="0" w:color="auto"/>
        <w:bottom w:val="none" w:sz="0" w:space="0" w:color="auto"/>
        <w:right w:val="none" w:sz="0" w:space="0" w:color="auto"/>
      </w:divBdr>
    </w:div>
    <w:div w:id="1042247209">
      <w:marLeft w:val="640"/>
      <w:marRight w:val="0"/>
      <w:marTop w:val="0"/>
      <w:marBottom w:val="0"/>
      <w:divBdr>
        <w:top w:val="none" w:sz="0" w:space="0" w:color="auto"/>
        <w:left w:val="none" w:sz="0" w:space="0" w:color="auto"/>
        <w:bottom w:val="none" w:sz="0" w:space="0" w:color="auto"/>
        <w:right w:val="none" w:sz="0" w:space="0" w:color="auto"/>
      </w:divBdr>
    </w:div>
    <w:div w:id="1042363226">
      <w:marLeft w:val="640"/>
      <w:marRight w:val="0"/>
      <w:marTop w:val="0"/>
      <w:marBottom w:val="0"/>
      <w:divBdr>
        <w:top w:val="none" w:sz="0" w:space="0" w:color="auto"/>
        <w:left w:val="none" w:sz="0" w:space="0" w:color="auto"/>
        <w:bottom w:val="none" w:sz="0" w:space="0" w:color="auto"/>
        <w:right w:val="none" w:sz="0" w:space="0" w:color="auto"/>
      </w:divBdr>
    </w:div>
    <w:div w:id="1042363899">
      <w:marLeft w:val="640"/>
      <w:marRight w:val="0"/>
      <w:marTop w:val="0"/>
      <w:marBottom w:val="0"/>
      <w:divBdr>
        <w:top w:val="none" w:sz="0" w:space="0" w:color="auto"/>
        <w:left w:val="none" w:sz="0" w:space="0" w:color="auto"/>
        <w:bottom w:val="none" w:sz="0" w:space="0" w:color="auto"/>
        <w:right w:val="none" w:sz="0" w:space="0" w:color="auto"/>
      </w:divBdr>
    </w:div>
    <w:div w:id="1042369475">
      <w:marLeft w:val="640"/>
      <w:marRight w:val="0"/>
      <w:marTop w:val="0"/>
      <w:marBottom w:val="0"/>
      <w:divBdr>
        <w:top w:val="none" w:sz="0" w:space="0" w:color="auto"/>
        <w:left w:val="none" w:sz="0" w:space="0" w:color="auto"/>
        <w:bottom w:val="none" w:sz="0" w:space="0" w:color="auto"/>
        <w:right w:val="none" w:sz="0" w:space="0" w:color="auto"/>
      </w:divBdr>
    </w:div>
    <w:div w:id="1042487293">
      <w:marLeft w:val="640"/>
      <w:marRight w:val="0"/>
      <w:marTop w:val="0"/>
      <w:marBottom w:val="0"/>
      <w:divBdr>
        <w:top w:val="none" w:sz="0" w:space="0" w:color="auto"/>
        <w:left w:val="none" w:sz="0" w:space="0" w:color="auto"/>
        <w:bottom w:val="none" w:sz="0" w:space="0" w:color="auto"/>
        <w:right w:val="none" w:sz="0" w:space="0" w:color="auto"/>
      </w:divBdr>
    </w:div>
    <w:div w:id="1042556590">
      <w:marLeft w:val="640"/>
      <w:marRight w:val="0"/>
      <w:marTop w:val="0"/>
      <w:marBottom w:val="0"/>
      <w:divBdr>
        <w:top w:val="none" w:sz="0" w:space="0" w:color="auto"/>
        <w:left w:val="none" w:sz="0" w:space="0" w:color="auto"/>
        <w:bottom w:val="none" w:sz="0" w:space="0" w:color="auto"/>
        <w:right w:val="none" w:sz="0" w:space="0" w:color="auto"/>
      </w:divBdr>
    </w:div>
    <w:div w:id="1042630253">
      <w:marLeft w:val="640"/>
      <w:marRight w:val="0"/>
      <w:marTop w:val="0"/>
      <w:marBottom w:val="0"/>
      <w:divBdr>
        <w:top w:val="none" w:sz="0" w:space="0" w:color="auto"/>
        <w:left w:val="none" w:sz="0" w:space="0" w:color="auto"/>
        <w:bottom w:val="none" w:sz="0" w:space="0" w:color="auto"/>
        <w:right w:val="none" w:sz="0" w:space="0" w:color="auto"/>
      </w:divBdr>
    </w:div>
    <w:div w:id="1042679963">
      <w:marLeft w:val="640"/>
      <w:marRight w:val="0"/>
      <w:marTop w:val="0"/>
      <w:marBottom w:val="0"/>
      <w:divBdr>
        <w:top w:val="none" w:sz="0" w:space="0" w:color="auto"/>
        <w:left w:val="none" w:sz="0" w:space="0" w:color="auto"/>
        <w:bottom w:val="none" w:sz="0" w:space="0" w:color="auto"/>
        <w:right w:val="none" w:sz="0" w:space="0" w:color="auto"/>
      </w:divBdr>
    </w:div>
    <w:div w:id="1042749382">
      <w:marLeft w:val="640"/>
      <w:marRight w:val="0"/>
      <w:marTop w:val="0"/>
      <w:marBottom w:val="0"/>
      <w:divBdr>
        <w:top w:val="none" w:sz="0" w:space="0" w:color="auto"/>
        <w:left w:val="none" w:sz="0" w:space="0" w:color="auto"/>
        <w:bottom w:val="none" w:sz="0" w:space="0" w:color="auto"/>
        <w:right w:val="none" w:sz="0" w:space="0" w:color="auto"/>
      </w:divBdr>
    </w:div>
    <w:div w:id="1042750917">
      <w:marLeft w:val="640"/>
      <w:marRight w:val="0"/>
      <w:marTop w:val="0"/>
      <w:marBottom w:val="0"/>
      <w:divBdr>
        <w:top w:val="none" w:sz="0" w:space="0" w:color="auto"/>
        <w:left w:val="none" w:sz="0" w:space="0" w:color="auto"/>
        <w:bottom w:val="none" w:sz="0" w:space="0" w:color="auto"/>
        <w:right w:val="none" w:sz="0" w:space="0" w:color="auto"/>
      </w:divBdr>
    </w:div>
    <w:div w:id="1042830936">
      <w:marLeft w:val="640"/>
      <w:marRight w:val="0"/>
      <w:marTop w:val="0"/>
      <w:marBottom w:val="0"/>
      <w:divBdr>
        <w:top w:val="none" w:sz="0" w:space="0" w:color="auto"/>
        <w:left w:val="none" w:sz="0" w:space="0" w:color="auto"/>
        <w:bottom w:val="none" w:sz="0" w:space="0" w:color="auto"/>
        <w:right w:val="none" w:sz="0" w:space="0" w:color="auto"/>
      </w:divBdr>
    </w:div>
    <w:div w:id="1042940002">
      <w:marLeft w:val="640"/>
      <w:marRight w:val="0"/>
      <w:marTop w:val="0"/>
      <w:marBottom w:val="0"/>
      <w:divBdr>
        <w:top w:val="none" w:sz="0" w:space="0" w:color="auto"/>
        <w:left w:val="none" w:sz="0" w:space="0" w:color="auto"/>
        <w:bottom w:val="none" w:sz="0" w:space="0" w:color="auto"/>
        <w:right w:val="none" w:sz="0" w:space="0" w:color="auto"/>
      </w:divBdr>
    </w:div>
    <w:div w:id="1043090956">
      <w:marLeft w:val="640"/>
      <w:marRight w:val="0"/>
      <w:marTop w:val="0"/>
      <w:marBottom w:val="0"/>
      <w:divBdr>
        <w:top w:val="none" w:sz="0" w:space="0" w:color="auto"/>
        <w:left w:val="none" w:sz="0" w:space="0" w:color="auto"/>
        <w:bottom w:val="none" w:sz="0" w:space="0" w:color="auto"/>
        <w:right w:val="none" w:sz="0" w:space="0" w:color="auto"/>
      </w:divBdr>
    </w:div>
    <w:div w:id="1043093537">
      <w:marLeft w:val="640"/>
      <w:marRight w:val="0"/>
      <w:marTop w:val="0"/>
      <w:marBottom w:val="0"/>
      <w:divBdr>
        <w:top w:val="none" w:sz="0" w:space="0" w:color="auto"/>
        <w:left w:val="none" w:sz="0" w:space="0" w:color="auto"/>
        <w:bottom w:val="none" w:sz="0" w:space="0" w:color="auto"/>
        <w:right w:val="none" w:sz="0" w:space="0" w:color="auto"/>
      </w:divBdr>
    </w:div>
    <w:div w:id="1043095575">
      <w:marLeft w:val="640"/>
      <w:marRight w:val="0"/>
      <w:marTop w:val="0"/>
      <w:marBottom w:val="0"/>
      <w:divBdr>
        <w:top w:val="none" w:sz="0" w:space="0" w:color="auto"/>
        <w:left w:val="none" w:sz="0" w:space="0" w:color="auto"/>
        <w:bottom w:val="none" w:sz="0" w:space="0" w:color="auto"/>
        <w:right w:val="none" w:sz="0" w:space="0" w:color="auto"/>
      </w:divBdr>
    </w:div>
    <w:div w:id="1043209131">
      <w:marLeft w:val="640"/>
      <w:marRight w:val="0"/>
      <w:marTop w:val="0"/>
      <w:marBottom w:val="0"/>
      <w:divBdr>
        <w:top w:val="none" w:sz="0" w:space="0" w:color="auto"/>
        <w:left w:val="none" w:sz="0" w:space="0" w:color="auto"/>
        <w:bottom w:val="none" w:sz="0" w:space="0" w:color="auto"/>
        <w:right w:val="none" w:sz="0" w:space="0" w:color="auto"/>
      </w:divBdr>
    </w:div>
    <w:div w:id="1043285041">
      <w:marLeft w:val="640"/>
      <w:marRight w:val="0"/>
      <w:marTop w:val="0"/>
      <w:marBottom w:val="0"/>
      <w:divBdr>
        <w:top w:val="none" w:sz="0" w:space="0" w:color="auto"/>
        <w:left w:val="none" w:sz="0" w:space="0" w:color="auto"/>
        <w:bottom w:val="none" w:sz="0" w:space="0" w:color="auto"/>
        <w:right w:val="none" w:sz="0" w:space="0" w:color="auto"/>
      </w:divBdr>
    </w:div>
    <w:div w:id="1043287601">
      <w:marLeft w:val="640"/>
      <w:marRight w:val="0"/>
      <w:marTop w:val="0"/>
      <w:marBottom w:val="0"/>
      <w:divBdr>
        <w:top w:val="none" w:sz="0" w:space="0" w:color="auto"/>
        <w:left w:val="none" w:sz="0" w:space="0" w:color="auto"/>
        <w:bottom w:val="none" w:sz="0" w:space="0" w:color="auto"/>
        <w:right w:val="none" w:sz="0" w:space="0" w:color="auto"/>
      </w:divBdr>
    </w:div>
    <w:div w:id="1043407236">
      <w:marLeft w:val="640"/>
      <w:marRight w:val="0"/>
      <w:marTop w:val="0"/>
      <w:marBottom w:val="0"/>
      <w:divBdr>
        <w:top w:val="none" w:sz="0" w:space="0" w:color="auto"/>
        <w:left w:val="none" w:sz="0" w:space="0" w:color="auto"/>
        <w:bottom w:val="none" w:sz="0" w:space="0" w:color="auto"/>
        <w:right w:val="none" w:sz="0" w:space="0" w:color="auto"/>
      </w:divBdr>
    </w:div>
    <w:div w:id="1043675391">
      <w:marLeft w:val="640"/>
      <w:marRight w:val="0"/>
      <w:marTop w:val="0"/>
      <w:marBottom w:val="0"/>
      <w:divBdr>
        <w:top w:val="none" w:sz="0" w:space="0" w:color="auto"/>
        <w:left w:val="none" w:sz="0" w:space="0" w:color="auto"/>
        <w:bottom w:val="none" w:sz="0" w:space="0" w:color="auto"/>
        <w:right w:val="none" w:sz="0" w:space="0" w:color="auto"/>
      </w:divBdr>
    </w:div>
    <w:div w:id="1043678803">
      <w:marLeft w:val="640"/>
      <w:marRight w:val="0"/>
      <w:marTop w:val="0"/>
      <w:marBottom w:val="0"/>
      <w:divBdr>
        <w:top w:val="none" w:sz="0" w:space="0" w:color="auto"/>
        <w:left w:val="none" w:sz="0" w:space="0" w:color="auto"/>
        <w:bottom w:val="none" w:sz="0" w:space="0" w:color="auto"/>
        <w:right w:val="none" w:sz="0" w:space="0" w:color="auto"/>
      </w:divBdr>
    </w:div>
    <w:div w:id="1043747899">
      <w:marLeft w:val="640"/>
      <w:marRight w:val="0"/>
      <w:marTop w:val="0"/>
      <w:marBottom w:val="0"/>
      <w:divBdr>
        <w:top w:val="none" w:sz="0" w:space="0" w:color="auto"/>
        <w:left w:val="none" w:sz="0" w:space="0" w:color="auto"/>
        <w:bottom w:val="none" w:sz="0" w:space="0" w:color="auto"/>
        <w:right w:val="none" w:sz="0" w:space="0" w:color="auto"/>
      </w:divBdr>
    </w:div>
    <w:div w:id="1043750443">
      <w:marLeft w:val="640"/>
      <w:marRight w:val="0"/>
      <w:marTop w:val="0"/>
      <w:marBottom w:val="0"/>
      <w:divBdr>
        <w:top w:val="none" w:sz="0" w:space="0" w:color="auto"/>
        <w:left w:val="none" w:sz="0" w:space="0" w:color="auto"/>
        <w:bottom w:val="none" w:sz="0" w:space="0" w:color="auto"/>
        <w:right w:val="none" w:sz="0" w:space="0" w:color="auto"/>
      </w:divBdr>
    </w:div>
    <w:div w:id="1043750802">
      <w:marLeft w:val="640"/>
      <w:marRight w:val="0"/>
      <w:marTop w:val="0"/>
      <w:marBottom w:val="0"/>
      <w:divBdr>
        <w:top w:val="none" w:sz="0" w:space="0" w:color="auto"/>
        <w:left w:val="none" w:sz="0" w:space="0" w:color="auto"/>
        <w:bottom w:val="none" w:sz="0" w:space="0" w:color="auto"/>
        <w:right w:val="none" w:sz="0" w:space="0" w:color="auto"/>
      </w:divBdr>
    </w:div>
    <w:div w:id="1043791910">
      <w:marLeft w:val="640"/>
      <w:marRight w:val="0"/>
      <w:marTop w:val="0"/>
      <w:marBottom w:val="0"/>
      <w:divBdr>
        <w:top w:val="none" w:sz="0" w:space="0" w:color="auto"/>
        <w:left w:val="none" w:sz="0" w:space="0" w:color="auto"/>
        <w:bottom w:val="none" w:sz="0" w:space="0" w:color="auto"/>
        <w:right w:val="none" w:sz="0" w:space="0" w:color="auto"/>
      </w:divBdr>
    </w:div>
    <w:div w:id="1043870842">
      <w:marLeft w:val="640"/>
      <w:marRight w:val="0"/>
      <w:marTop w:val="0"/>
      <w:marBottom w:val="0"/>
      <w:divBdr>
        <w:top w:val="none" w:sz="0" w:space="0" w:color="auto"/>
        <w:left w:val="none" w:sz="0" w:space="0" w:color="auto"/>
        <w:bottom w:val="none" w:sz="0" w:space="0" w:color="auto"/>
        <w:right w:val="none" w:sz="0" w:space="0" w:color="auto"/>
      </w:divBdr>
    </w:div>
    <w:div w:id="1043941137">
      <w:marLeft w:val="640"/>
      <w:marRight w:val="0"/>
      <w:marTop w:val="0"/>
      <w:marBottom w:val="0"/>
      <w:divBdr>
        <w:top w:val="none" w:sz="0" w:space="0" w:color="auto"/>
        <w:left w:val="none" w:sz="0" w:space="0" w:color="auto"/>
        <w:bottom w:val="none" w:sz="0" w:space="0" w:color="auto"/>
        <w:right w:val="none" w:sz="0" w:space="0" w:color="auto"/>
      </w:divBdr>
    </w:div>
    <w:div w:id="1043946605">
      <w:marLeft w:val="640"/>
      <w:marRight w:val="0"/>
      <w:marTop w:val="0"/>
      <w:marBottom w:val="0"/>
      <w:divBdr>
        <w:top w:val="none" w:sz="0" w:space="0" w:color="auto"/>
        <w:left w:val="none" w:sz="0" w:space="0" w:color="auto"/>
        <w:bottom w:val="none" w:sz="0" w:space="0" w:color="auto"/>
        <w:right w:val="none" w:sz="0" w:space="0" w:color="auto"/>
      </w:divBdr>
    </w:div>
    <w:div w:id="1044016418">
      <w:marLeft w:val="640"/>
      <w:marRight w:val="0"/>
      <w:marTop w:val="0"/>
      <w:marBottom w:val="0"/>
      <w:divBdr>
        <w:top w:val="none" w:sz="0" w:space="0" w:color="auto"/>
        <w:left w:val="none" w:sz="0" w:space="0" w:color="auto"/>
        <w:bottom w:val="none" w:sz="0" w:space="0" w:color="auto"/>
        <w:right w:val="none" w:sz="0" w:space="0" w:color="auto"/>
      </w:divBdr>
    </w:div>
    <w:div w:id="1044061129">
      <w:marLeft w:val="640"/>
      <w:marRight w:val="0"/>
      <w:marTop w:val="0"/>
      <w:marBottom w:val="0"/>
      <w:divBdr>
        <w:top w:val="none" w:sz="0" w:space="0" w:color="auto"/>
        <w:left w:val="none" w:sz="0" w:space="0" w:color="auto"/>
        <w:bottom w:val="none" w:sz="0" w:space="0" w:color="auto"/>
        <w:right w:val="none" w:sz="0" w:space="0" w:color="auto"/>
      </w:divBdr>
    </w:div>
    <w:div w:id="1044141614">
      <w:marLeft w:val="640"/>
      <w:marRight w:val="0"/>
      <w:marTop w:val="0"/>
      <w:marBottom w:val="0"/>
      <w:divBdr>
        <w:top w:val="none" w:sz="0" w:space="0" w:color="auto"/>
        <w:left w:val="none" w:sz="0" w:space="0" w:color="auto"/>
        <w:bottom w:val="none" w:sz="0" w:space="0" w:color="auto"/>
        <w:right w:val="none" w:sz="0" w:space="0" w:color="auto"/>
      </w:divBdr>
    </w:div>
    <w:div w:id="1044331864">
      <w:marLeft w:val="640"/>
      <w:marRight w:val="0"/>
      <w:marTop w:val="0"/>
      <w:marBottom w:val="0"/>
      <w:divBdr>
        <w:top w:val="none" w:sz="0" w:space="0" w:color="auto"/>
        <w:left w:val="none" w:sz="0" w:space="0" w:color="auto"/>
        <w:bottom w:val="none" w:sz="0" w:space="0" w:color="auto"/>
        <w:right w:val="none" w:sz="0" w:space="0" w:color="auto"/>
      </w:divBdr>
    </w:div>
    <w:div w:id="1044333117">
      <w:marLeft w:val="640"/>
      <w:marRight w:val="0"/>
      <w:marTop w:val="0"/>
      <w:marBottom w:val="0"/>
      <w:divBdr>
        <w:top w:val="none" w:sz="0" w:space="0" w:color="auto"/>
        <w:left w:val="none" w:sz="0" w:space="0" w:color="auto"/>
        <w:bottom w:val="none" w:sz="0" w:space="0" w:color="auto"/>
        <w:right w:val="none" w:sz="0" w:space="0" w:color="auto"/>
      </w:divBdr>
    </w:div>
    <w:div w:id="1044402564">
      <w:marLeft w:val="640"/>
      <w:marRight w:val="0"/>
      <w:marTop w:val="0"/>
      <w:marBottom w:val="0"/>
      <w:divBdr>
        <w:top w:val="none" w:sz="0" w:space="0" w:color="auto"/>
        <w:left w:val="none" w:sz="0" w:space="0" w:color="auto"/>
        <w:bottom w:val="none" w:sz="0" w:space="0" w:color="auto"/>
        <w:right w:val="none" w:sz="0" w:space="0" w:color="auto"/>
      </w:divBdr>
    </w:div>
    <w:div w:id="1044448891">
      <w:marLeft w:val="640"/>
      <w:marRight w:val="0"/>
      <w:marTop w:val="0"/>
      <w:marBottom w:val="0"/>
      <w:divBdr>
        <w:top w:val="none" w:sz="0" w:space="0" w:color="auto"/>
        <w:left w:val="none" w:sz="0" w:space="0" w:color="auto"/>
        <w:bottom w:val="none" w:sz="0" w:space="0" w:color="auto"/>
        <w:right w:val="none" w:sz="0" w:space="0" w:color="auto"/>
      </w:divBdr>
    </w:div>
    <w:div w:id="1044452084">
      <w:marLeft w:val="640"/>
      <w:marRight w:val="0"/>
      <w:marTop w:val="0"/>
      <w:marBottom w:val="0"/>
      <w:divBdr>
        <w:top w:val="none" w:sz="0" w:space="0" w:color="auto"/>
        <w:left w:val="none" w:sz="0" w:space="0" w:color="auto"/>
        <w:bottom w:val="none" w:sz="0" w:space="0" w:color="auto"/>
        <w:right w:val="none" w:sz="0" w:space="0" w:color="auto"/>
      </w:divBdr>
    </w:div>
    <w:div w:id="1044478569">
      <w:marLeft w:val="640"/>
      <w:marRight w:val="0"/>
      <w:marTop w:val="0"/>
      <w:marBottom w:val="0"/>
      <w:divBdr>
        <w:top w:val="none" w:sz="0" w:space="0" w:color="auto"/>
        <w:left w:val="none" w:sz="0" w:space="0" w:color="auto"/>
        <w:bottom w:val="none" w:sz="0" w:space="0" w:color="auto"/>
        <w:right w:val="none" w:sz="0" w:space="0" w:color="auto"/>
      </w:divBdr>
    </w:div>
    <w:div w:id="1044523900">
      <w:marLeft w:val="640"/>
      <w:marRight w:val="0"/>
      <w:marTop w:val="0"/>
      <w:marBottom w:val="0"/>
      <w:divBdr>
        <w:top w:val="none" w:sz="0" w:space="0" w:color="auto"/>
        <w:left w:val="none" w:sz="0" w:space="0" w:color="auto"/>
        <w:bottom w:val="none" w:sz="0" w:space="0" w:color="auto"/>
        <w:right w:val="none" w:sz="0" w:space="0" w:color="auto"/>
      </w:divBdr>
    </w:div>
    <w:div w:id="1044526577">
      <w:marLeft w:val="640"/>
      <w:marRight w:val="0"/>
      <w:marTop w:val="0"/>
      <w:marBottom w:val="0"/>
      <w:divBdr>
        <w:top w:val="none" w:sz="0" w:space="0" w:color="auto"/>
        <w:left w:val="none" w:sz="0" w:space="0" w:color="auto"/>
        <w:bottom w:val="none" w:sz="0" w:space="0" w:color="auto"/>
        <w:right w:val="none" w:sz="0" w:space="0" w:color="auto"/>
      </w:divBdr>
    </w:div>
    <w:div w:id="1044602222">
      <w:marLeft w:val="640"/>
      <w:marRight w:val="0"/>
      <w:marTop w:val="0"/>
      <w:marBottom w:val="0"/>
      <w:divBdr>
        <w:top w:val="none" w:sz="0" w:space="0" w:color="auto"/>
        <w:left w:val="none" w:sz="0" w:space="0" w:color="auto"/>
        <w:bottom w:val="none" w:sz="0" w:space="0" w:color="auto"/>
        <w:right w:val="none" w:sz="0" w:space="0" w:color="auto"/>
      </w:divBdr>
    </w:div>
    <w:div w:id="1044670748">
      <w:marLeft w:val="640"/>
      <w:marRight w:val="0"/>
      <w:marTop w:val="0"/>
      <w:marBottom w:val="0"/>
      <w:divBdr>
        <w:top w:val="none" w:sz="0" w:space="0" w:color="auto"/>
        <w:left w:val="none" w:sz="0" w:space="0" w:color="auto"/>
        <w:bottom w:val="none" w:sz="0" w:space="0" w:color="auto"/>
        <w:right w:val="none" w:sz="0" w:space="0" w:color="auto"/>
      </w:divBdr>
    </w:div>
    <w:div w:id="1044671092">
      <w:marLeft w:val="640"/>
      <w:marRight w:val="0"/>
      <w:marTop w:val="0"/>
      <w:marBottom w:val="0"/>
      <w:divBdr>
        <w:top w:val="none" w:sz="0" w:space="0" w:color="auto"/>
        <w:left w:val="none" w:sz="0" w:space="0" w:color="auto"/>
        <w:bottom w:val="none" w:sz="0" w:space="0" w:color="auto"/>
        <w:right w:val="none" w:sz="0" w:space="0" w:color="auto"/>
      </w:divBdr>
    </w:div>
    <w:div w:id="1044789318">
      <w:marLeft w:val="640"/>
      <w:marRight w:val="0"/>
      <w:marTop w:val="0"/>
      <w:marBottom w:val="0"/>
      <w:divBdr>
        <w:top w:val="none" w:sz="0" w:space="0" w:color="auto"/>
        <w:left w:val="none" w:sz="0" w:space="0" w:color="auto"/>
        <w:bottom w:val="none" w:sz="0" w:space="0" w:color="auto"/>
        <w:right w:val="none" w:sz="0" w:space="0" w:color="auto"/>
      </w:divBdr>
    </w:div>
    <w:div w:id="1044867055">
      <w:marLeft w:val="640"/>
      <w:marRight w:val="0"/>
      <w:marTop w:val="0"/>
      <w:marBottom w:val="0"/>
      <w:divBdr>
        <w:top w:val="none" w:sz="0" w:space="0" w:color="auto"/>
        <w:left w:val="none" w:sz="0" w:space="0" w:color="auto"/>
        <w:bottom w:val="none" w:sz="0" w:space="0" w:color="auto"/>
        <w:right w:val="none" w:sz="0" w:space="0" w:color="auto"/>
      </w:divBdr>
    </w:div>
    <w:div w:id="1044871943">
      <w:marLeft w:val="640"/>
      <w:marRight w:val="0"/>
      <w:marTop w:val="0"/>
      <w:marBottom w:val="0"/>
      <w:divBdr>
        <w:top w:val="none" w:sz="0" w:space="0" w:color="auto"/>
        <w:left w:val="none" w:sz="0" w:space="0" w:color="auto"/>
        <w:bottom w:val="none" w:sz="0" w:space="0" w:color="auto"/>
        <w:right w:val="none" w:sz="0" w:space="0" w:color="auto"/>
      </w:divBdr>
    </w:div>
    <w:div w:id="1044908087">
      <w:marLeft w:val="640"/>
      <w:marRight w:val="0"/>
      <w:marTop w:val="0"/>
      <w:marBottom w:val="0"/>
      <w:divBdr>
        <w:top w:val="none" w:sz="0" w:space="0" w:color="auto"/>
        <w:left w:val="none" w:sz="0" w:space="0" w:color="auto"/>
        <w:bottom w:val="none" w:sz="0" w:space="0" w:color="auto"/>
        <w:right w:val="none" w:sz="0" w:space="0" w:color="auto"/>
      </w:divBdr>
    </w:div>
    <w:div w:id="1044913603">
      <w:marLeft w:val="640"/>
      <w:marRight w:val="0"/>
      <w:marTop w:val="0"/>
      <w:marBottom w:val="0"/>
      <w:divBdr>
        <w:top w:val="none" w:sz="0" w:space="0" w:color="auto"/>
        <w:left w:val="none" w:sz="0" w:space="0" w:color="auto"/>
        <w:bottom w:val="none" w:sz="0" w:space="0" w:color="auto"/>
        <w:right w:val="none" w:sz="0" w:space="0" w:color="auto"/>
      </w:divBdr>
    </w:div>
    <w:div w:id="1045057732">
      <w:marLeft w:val="640"/>
      <w:marRight w:val="0"/>
      <w:marTop w:val="0"/>
      <w:marBottom w:val="0"/>
      <w:divBdr>
        <w:top w:val="none" w:sz="0" w:space="0" w:color="auto"/>
        <w:left w:val="none" w:sz="0" w:space="0" w:color="auto"/>
        <w:bottom w:val="none" w:sz="0" w:space="0" w:color="auto"/>
        <w:right w:val="none" w:sz="0" w:space="0" w:color="auto"/>
      </w:divBdr>
    </w:div>
    <w:div w:id="1045324862">
      <w:marLeft w:val="640"/>
      <w:marRight w:val="0"/>
      <w:marTop w:val="0"/>
      <w:marBottom w:val="0"/>
      <w:divBdr>
        <w:top w:val="none" w:sz="0" w:space="0" w:color="auto"/>
        <w:left w:val="none" w:sz="0" w:space="0" w:color="auto"/>
        <w:bottom w:val="none" w:sz="0" w:space="0" w:color="auto"/>
        <w:right w:val="none" w:sz="0" w:space="0" w:color="auto"/>
      </w:divBdr>
    </w:div>
    <w:div w:id="1045369613">
      <w:marLeft w:val="640"/>
      <w:marRight w:val="0"/>
      <w:marTop w:val="0"/>
      <w:marBottom w:val="0"/>
      <w:divBdr>
        <w:top w:val="none" w:sz="0" w:space="0" w:color="auto"/>
        <w:left w:val="none" w:sz="0" w:space="0" w:color="auto"/>
        <w:bottom w:val="none" w:sz="0" w:space="0" w:color="auto"/>
        <w:right w:val="none" w:sz="0" w:space="0" w:color="auto"/>
      </w:divBdr>
    </w:div>
    <w:div w:id="1045448822">
      <w:marLeft w:val="640"/>
      <w:marRight w:val="0"/>
      <w:marTop w:val="0"/>
      <w:marBottom w:val="0"/>
      <w:divBdr>
        <w:top w:val="none" w:sz="0" w:space="0" w:color="auto"/>
        <w:left w:val="none" w:sz="0" w:space="0" w:color="auto"/>
        <w:bottom w:val="none" w:sz="0" w:space="0" w:color="auto"/>
        <w:right w:val="none" w:sz="0" w:space="0" w:color="auto"/>
      </w:divBdr>
    </w:div>
    <w:div w:id="1045448833">
      <w:marLeft w:val="640"/>
      <w:marRight w:val="0"/>
      <w:marTop w:val="0"/>
      <w:marBottom w:val="0"/>
      <w:divBdr>
        <w:top w:val="none" w:sz="0" w:space="0" w:color="auto"/>
        <w:left w:val="none" w:sz="0" w:space="0" w:color="auto"/>
        <w:bottom w:val="none" w:sz="0" w:space="0" w:color="auto"/>
        <w:right w:val="none" w:sz="0" w:space="0" w:color="auto"/>
      </w:divBdr>
    </w:div>
    <w:div w:id="1045518425">
      <w:marLeft w:val="640"/>
      <w:marRight w:val="0"/>
      <w:marTop w:val="0"/>
      <w:marBottom w:val="0"/>
      <w:divBdr>
        <w:top w:val="none" w:sz="0" w:space="0" w:color="auto"/>
        <w:left w:val="none" w:sz="0" w:space="0" w:color="auto"/>
        <w:bottom w:val="none" w:sz="0" w:space="0" w:color="auto"/>
        <w:right w:val="none" w:sz="0" w:space="0" w:color="auto"/>
      </w:divBdr>
    </w:div>
    <w:div w:id="1045521193">
      <w:marLeft w:val="640"/>
      <w:marRight w:val="0"/>
      <w:marTop w:val="0"/>
      <w:marBottom w:val="0"/>
      <w:divBdr>
        <w:top w:val="none" w:sz="0" w:space="0" w:color="auto"/>
        <w:left w:val="none" w:sz="0" w:space="0" w:color="auto"/>
        <w:bottom w:val="none" w:sz="0" w:space="0" w:color="auto"/>
        <w:right w:val="none" w:sz="0" w:space="0" w:color="auto"/>
      </w:divBdr>
    </w:div>
    <w:div w:id="1045522202">
      <w:marLeft w:val="640"/>
      <w:marRight w:val="0"/>
      <w:marTop w:val="0"/>
      <w:marBottom w:val="0"/>
      <w:divBdr>
        <w:top w:val="none" w:sz="0" w:space="0" w:color="auto"/>
        <w:left w:val="none" w:sz="0" w:space="0" w:color="auto"/>
        <w:bottom w:val="none" w:sz="0" w:space="0" w:color="auto"/>
        <w:right w:val="none" w:sz="0" w:space="0" w:color="auto"/>
      </w:divBdr>
    </w:div>
    <w:div w:id="1045719170">
      <w:marLeft w:val="640"/>
      <w:marRight w:val="0"/>
      <w:marTop w:val="0"/>
      <w:marBottom w:val="0"/>
      <w:divBdr>
        <w:top w:val="none" w:sz="0" w:space="0" w:color="auto"/>
        <w:left w:val="none" w:sz="0" w:space="0" w:color="auto"/>
        <w:bottom w:val="none" w:sz="0" w:space="0" w:color="auto"/>
        <w:right w:val="none" w:sz="0" w:space="0" w:color="auto"/>
      </w:divBdr>
    </w:div>
    <w:div w:id="1045719860">
      <w:marLeft w:val="640"/>
      <w:marRight w:val="0"/>
      <w:marTop w:val="0"/>
      <w:marBottom w:val="0"/>
      <w:divBdr>
        <w:top w:val="none" w:sz="0" w:space="0" w:color="auto"/>
        <w:left w:val="none" w:sz="0" w:space="0" w:color="auto"/>
        <w:bottom w:val="none" w:sz="0" w:space="0" w:color="auto"/>
        <w:right w:val="none" w:sz="0" w:space="0" w:color="auto"/>
      </w:divBdr>
    </w:div>
    <w:div w:id="1045758146">
      <w:marLeft w:val="640"/>
      <w:marRight w:val="0"/>
      <w:marTop w:val="0"/>
      <w:marBottom w:val="0"/>
      <w:divBdr>
        <w:top w:val="none" w:sz="0" w:space="0" w:color="auto"/>
        <w:left w:val="none" w:sz="0" w:space="0" w:color="auto"/>
        <w:bottom w:val="none" w:sz="0" w:space="0" w:color="auto"/>
        <w:right w:val="none" w:sz="0" w:space="0" w:color="auto"/>
      </w:divBdr>
    </w:div>
    <w:div w:id="1045760155">
      <w:marLeft w:val="640"/>
      <w:marRight w:val="0"/>
      <w:marTop w:val="0"/>
      <w:marBottom w:val="0"/>
      <w:divBdr>
        <w:top w:val="none" w:sz="0" w:space="0" w:color="auto"/>
        <w:left w:val="none" w:sz="0" w:space="0" w:color="auto"/>
        <w:bottom w:val="none" w:sz="0" w:space="0" w:color="auto"/>
        <w:right w:val="none" w:sz="0" w:space="0" w:color="auto"/>
      </w:divBdr>
    </w:div>
    <w:div w:id="1045762606">
      <w:marLeft w:val="640"/>
      <w:marRight w:val="0"/>
      <w:marTop w:val="0"/>
      <w:marBottom w:val="0"/>
      <w:divBdr>
        <w:top w:val="none" w:sz="0" w:space="0" w:color="auto"/>
        <w:left w:val="none" w:sz="0" w:space="0" w:color="auto"/>
        <w:bottom w:val="none" w:sz="0" w:space="0" w:color="auto"/>
        <w:right w:val="none" w:sz="0" w:space="0" w:color="auto"/>
      </w:divBdr>
    </w:div>
    <w:div w:id="1045831166">
      <w:marLeft w:val="640"/>
      <w:marRight w:val="0"/>
      <w:marTop w:val="0"/>
      <w:marBottom w:val="0"/>
      <w:divBdr>
        <w:top w:val="none" w:sz="0" w:space="0" w:color="auto"/>
        <w:left w:val="none" w:sz="0" w:space="0" w:color="auto"/>
        <w:bottom w:val="none" w:sz="0" w:space="0" w:color="auto"/>
        <w:right w:val="none" w:sz="0" w:space="0" w:color="auto"/>
      </w:divBdr>
    </w:div>
    <w:div w:id="1046023304">
      <w:marLeft w:val="640"/>
      <w:marRight w:val="0"/>
      <w:marTop w:val="0"/>
      <w:marBottom w:val="0"/>
      <w:divBdr>
        <w:top w:val="none" w:sz="0" w:space="0" w:color="auto"/>
        <w:left w:val="none" w:sz="0" w:space="0" w:color="auto"/>
        <w:bottom w:val="none" w:sz="0" w:space="0" w:color="auto"/>
        <w:right w:val="none" w:sz="0" w:space="0" w:color="auto"/>
      </w:divBdr>
    </w:div>
    <w:div w:id="1046025252">
      <w:marLeft w:val="640"/>
      <w:marRight w:val="0"/>
      <w:marTop w:val="0"/>
      <w:marBottom w:val="0"/>
      <w:divBdr>
        <w:top w:val="none" w:sz="0" w:space="0" w:color="auto"/>
        <w:left w:val="none" w:sz="0" w:space="0" w:color="auto"/>
        <w:bottom w:val="none" w:sz="0" w:space="0" w:color="auto"/>
        <w:right w:val="none" w:sz="0" w:space="0" w:color="auto"/>
      </w:divBdr>
    </w:div>
    <w:div w:id="1046026758">
      <w:marLeft w:val="640"/>
      <w:marRight w:val="0"/>
      <w:marTop w:val="0"/>
      <w:marBottom w:val="0"/>
      <w:divBdr>
        <w:top w:val="none" w:sz="0" w:space="0" w:color="auto"/>
        <w:left w:val="none" w:sz="0" w:space="0" w:color="auto"/>
        <w:bottom w:val="none" w:sz="0" w:space="0" w:color="auto"/>
        <w:right w:val="none" w:sz="0" w:space="0" w:color="auto"/>
      </w:divBdr>
    </w:div>
    <w:div w:id="1046177172">
      <w:marLeft w:val="640"/>
      <w:marRight w:val="0"/>
      <w:marTop w:val="0"/>
      <w:marBottom w:val="0"/>
      <w:divBdr>
        <w:top w:val="none" w:sz="0" w:space="0" w:color="auto"/>
        <w:left w:val="none" w:sz="0" w:space="0" w:color="auto"/>
        <w:bottom w:val="none" w:sz="0" w:space="0" w:color="auto"/>
        <w:right w:val="none" w:sz="0" w:space="0" w:color="auto"/>
      </w:divBdr>
    </w:div>
    <w:div w:id="1046179916">
      <w:marLeft w:val="640"/>
      <w:marRight w:val="0"/>
      <w:marTop w:val="0"/>
      <w:marBottom w:val="0"/>
      <w:divBdr>
        <w:top w:val="none" w:sz="0" w:space="0" w:color="auto"/>
        <w:left w:val="none" w:sz="0" w:space="0" w:color="auto"/>
        <w:bottom w:val="none" w:sz="0" w:space="0" w:color="auto"/>
        <w:right w:val="none" w:sz="0" w:space="0" w:color="auto"/>
      </w:divBdr>
    </w:div>
    <w:div w:id="1046180216">
      <w:marLeft w:val="640"/>
      <w:marRight w:val="0"/>
      <w:marTop w:val="0"/>
      <w:marBottom w:val="0"/>
      <w:divBdr>
        <w:top w:val="none" w:sz="0" w:space="0" w:color="auto"/>
        <w:left w:val="none" w:sz="0" w:space="0" w:color="auto"/>
        <w:bottom w:val="none" w:sz="0" w:space="0" w:color="auto"/>
        <w:right w:val="none" w:sz="0" w:space="0" w:color="auto"/>
      </w:divBdr>
    </w:div>
    <w:div w:id="1046293591">
      <w:marLeft w:val="640"/>
      <w:marRight w:val="0"/>
      <w:marTop w:val="0"/>
      <w:marBottom w:val="0"/>
      <w:divBdr>
        <w:top w:val="none" w:sz="0" w:space="0" w:color="auto"/>
        <w:left w:val="none" w:sz="0" w:space="0" w:color="auto"/>
        <w:bottom w:val="none" w:sz="0" w:space="0" w:color="auto"/>
        <w:right w:val="none" w:sz="0" w:space="0" w:color="auto"/>
      </w:divBdr>
    </w:div>
    <w:div w:id="1046295240">
      <w:marLeft w:val="640"/>
      <w:marRight w:val="0"/>
      <w:marTop w:val="0"/>
      <w:marBottom w:val="0"/>
      <w:divBdr>
        <w:top w:val="none" w:sz="0" w:space="0" w:color="auto"/>
        <w:left w:val="none" w:sz="0" w:space="0" w:color="auto"/>
        <w:bottom w:val="none" w:sz="0" w:space="0" w:color="auto"/>
        <w:right w:val="none" w:sz="0" w:space="0" w:color="auto"/>
      </w:divBdr>
    </w:div>
    <w:div w:id="1046297729">
      <w:marLeft w:val="640"/>
      <w:marRight w:val="0"/>
      <w:marTop w:val="0"/>
      <w:marBottom w:val="0"/>
      <w:divBdr>
        <w:top w:val="none" w:sz="0" w:space="0" w:color="auto"/>
        <w:left w:val="none" w:sz="0" w:space="0" w:color="auto"/>
        <w:bottom w:val="none" w:sz="0" w:space="0" w:color="auto"/>
        <w:right w:val="none" w:sz="0" w:space="0" w:color="auto"/>
      </w:divBdr>
    </w:div>
    <w:div w:id="1046373548">
      <w:marLeft w:val="640"/>
      <w:marRight w:val="0"/>
      <w:marTop w:val="0"/>
      <w:marBottom w:val="0"/>
      <w:divBdr>
        <w:top w:val="none" w:sz="0" w:space="0" w:color="auto"/>
        <w:left w:val="none" w:sz="0" w:space="0" w:color="auto"/>
        <w:bottom w:val="none" w:sz="0" w:space="0" w:color="auto"/>
        <w:right w:val="none" w:sz="0" w:space="0" w:color="auto"/>
      </w:divBdr>
    </w:div>
    <w:div w:id="1046493968">
      <w:marLeft w:val="640"/>
      <w:marRight w:val="0"/>
      <w:marTop w:val="0"/>
      <w:marBottom w:val="0"/>
      <w:divBdr>
        <w:top w:val="none" w:sz="0" w:space="0" w:color="auto"/>
        <w:left w:val="none" w:sz="0" w:space="0" w:color="auto"/>
        <w:bottom w:val="none" w:sz="0" w:space="0" w:color="auto"/>
        <w:right w:val="none" w:sz="0" w:space="0" w:color="auto"/>
      </w:divBdr>
    </w:div>
    <w:div w:id="1046610945">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1046686443">
      <w:marLeft w:val="640"/>
      <w:marRight w:val="0"/>
      <w:marTop w:val="0"/>
      <w:marBottom w:val="0"/>
      <w:divBdr>
        <w:top w:val="none" w:sz="0" w:space="0" w:color="auto"/>
        <w:left w:val="none" w:sz="0" w:space="0" w:color="auto"/>
        <w:bottom w:val="none" w:sz="0" w:space="0" w:color="auto"/>
        <w:right w:val="none" w:sz="0" w:space="0" w:color="auto"/>
      </w:divBdr>
    </w:div>
    <w:div w:id="1046951005">
      <w:marLeft w:val="640"/>
      <w:marRight w:val="0"/>
      <w:marTop w:val="0"/>
      <w:marBottom w:val="0"/>
      <w:divBdr>
        <w:top w:val="none" w:sz="0" w:space="0" w:color="auto"/>
        <w:left w:val="none" w:sz="0" w:space="0" w:color="auto"/>
        <w:bottom w:val="none" w:sz="0" w:space="0" w:color="auto"/>
        <w:right w:val="none" w:sz="0" w:space="0" w:color="auto"/>
      </w:divBdr>
    </w:div>
    <w:div w:id="1046952470">
      <w:marLeft w:val="640"/>
      <w:marRight w:val="0"/>
      <w:marTop w:val="0"/>
      <w:marBottom w:val="0"/>
      <w:divBdr>
        <w:top w:val="none" w:sz="0" w:space="0" w:color="auto"/>
        <w:left w:val="none" w:sz="0" w:space="0" w:color="auto"/>
        <w:bottom w:val="none" w:sz="0" w:space="0" w:color="auto"/>
        <w:right w:val="none" w:sz="0" w:space="0" w:color="auto"/>
      </w:divBdr>
    </w:div>
    <w:div w:id="1047031314">
      <w:marLeft w:val="640"/>
      <w:marRight w:val="0"/>
      <w:marTop w:val="0"/>
      <w:marBottom w:val="0"/>
      <w:divBdr>
        <w:top w:val="none" w:sz="0" w:space="0" w:color="auto"/>
        <w:left w:val="none" w:sz="0" w:space="0" w:color="auto"/>
        <w:bottom w:val="none" w:sz="0" w:space="0" w:color="auto"/>
        <w:right w:val="none" w:sz="0" w:space="0" w:color="auto"/>
      </w:divBdr>
    </w:div>
    <w:div w:id="1047069425">
      <w:marLeft w:val="640"/>
      <w:marRight w:val="0"/>
      <w:marTop w:val="0"/>
      <w:marBottom w:val="0"/>
      <w:divBdr>
        <w:top w:val="none" w:sz="0" w:space="0" w:color="auto"/>
        <w:left w:val="none" w:sz="0" w:space="0" w:color="auto"/>
        <w:bottom w:val="none" w:sz="0" w:space="0" w:color="auto"/>
        <w:right w:val="none" w:sz="0" w:space="0" w:color="auto"/>
      </w:divBdr>
    </w:div>
    <w:div w:id="1047141783">
      <w:marLeft w:val="640"/>
      <w:marRight w:val="0"/>
      <w:marTop w:val="0"/>
      <w:marBottom w:val="0"/>
      <w:divBdr>
        <w:top w:val="none" w:sz="0" w:space="0" w:color="auto"/>
        <w:left w:val="none" w:sz="0" w:space="0" w:color="auto"/>
        <w:bottom w:val="none" w:sz="0" w:space="0" w:color="auto"/>
        <w:right w:val="none" w:sz="0" w:space="0" w:color="auto"/>
      </w:divBdr>
    </w:div>
    <w:div w:id="1047145026">
      <w:marLeft w:val="640"/>
      <w:marRight w:val="0"/>
      <w:marTop w:val="0"/>
      <w:marBottom w:val="0"/>
      <w:divBdr>
        <w:top w:val="none" w:sz="0" w:space="0" w:color="auto"/>
        <w:left w:val="none" w:sz="0" w:space="0" w:color="auto"/>
        <w:bottom w:val="none" w:sz="0" w:space="0" w:color="auto"/>
        <w:right w:val="none" w:sz="0" w:space="0" w:color="auto"/>
      </w:divBdr>
    </w:div>
    <w:div w:id="1047148703">
      <w:marLeft w:val="640"/>
      <w:marRight w:val="0"/>
      <w:marTop w:val="0"/>
      <w:marBottom w:val="0"/>
      <w:divBdr>
        <w:top w:val="none" w:sz="0" w:space="0" w:color="auto"/>
        <w:left w:val="none" w:sz="0" w:space="0" w:color="auto"/>
        <w:bottom w:val="none" w:sz="0" w:space="0" w:color="auto"/>
        <w:right w:val="none" w:sz="0" w:space="0" w:color="auto"/>
      </w:divBdr>
    </w:div>
    <w:div w:id="1047295632">
      <w:marLeft w:val="640"/>
      <w:marRight w:val="0"/>
      <w:marTop w:val="0"/>
      <w:marBottom w:val="0"/>
      <w:divBdr>
        <w:top w:val="none" w:sz="0" w:space="0" w:color="auto"/>
        <w:left w:val="none" w:sz="0" w:space="0" w:color="auto"/>
        <w:bottom w:val="none" w:sz="0" w:space="0" w:color="auto"/>
        <w:right w:val="none" w:sz="0" w:space="0" w:color="auto"/>
      </w:divBdr>
    </w:div>
    <w:div w:id="1047342062">
      <w:marLeft w:val="640"/>
      <w:marRight w:val="0"/>
      <w:marTop w:val="0"/>
      <w:marBottom w:val="0"/>
      <w:divBdr>
        <w:top w:val="none" w:sz="0" w:space="0" w:color="auto"/>
        <w:left w:val="none" w:sz="0" w:space="0" w:color="auto"/>
        <w:bottom w:val="none" w:sz="0" w:space="0" w:color="auto"/>
        <w:right w:val="none" w:sz="0" w:space="0" w:color="auto"/>
      </w:divBdr>
    </w:div>
    <w:div w:id="1047415586">
      <w:marLeft w:val="640"/>
      <w:marRight w:val="0"/>
      <w:marTop w:val="0"/>
      <w:marBottom w:val="0"/>
      <w:divBdr>
        <w:top w:val="none" w:sz="0" w:space="0" w:color="auto"/>
        <w:left w:val="none" w:sz="0" w:space="0" w:color="auto"/>
        <w:bottom w:val="none" w:sz="0" w:space="0" w:color="auto"/>
        <w:right w:val="none" w:sz="0" w:space="0" w:color="auto"/>
      </w:divBdr>
    </w:div>
    <w:div w:id="1047417295">
      <w:marLeft w:val="640"/>
      <w:marRight w:val="0"/>
      <w:marTop w:val="0"/>
      <w:marBottom w:val="0"/>
      <w:divBdr>
        <w:top w:val="none" w:sz="0" w:space="0" w:color="auto"/>
        <w:left w:val="none" w:sz="0" w:space="0" w:color="auto"/>
        <w:bottom w:val="none" w:sz="0" w:space="0" w:color="auto"/>
        <w:right w:val="none" w:sz="0" w:space="0" w:color="auto"/>
      </w:divBdr>
    </w:div>
    <w:div w:id="1047417706">
      <w:marLeft w:val="640"/>
      <w:marRight w:val="0"/>
      <w:marTop w:val="0"/>
      <w:marBottom w:val="0"/>
      <w:divBdr>
        <w:top w:val="none" w:sz="0" w:space="0" w:color="auto"/>
        <w:left w:val="none" w:sz="0" w:space="0" w:color="auto"/>
        <w:bottom w:val="none" w:sz="0" w:space="0" w:color="auto"/>
        <w:right w:val="none" w:sz="0" w:space="0" w:color="auto"/>
      </w:divBdr>
    </w:div>
    <w:div w:id="1047680173">
      <w:marLeft w:val="640"/>
      <w:marRight w:val="0"/>
      <w:marTop w:val="0"/>
      <w:marBottom w:val="0"/>
      <w:divBdr>
        <w:top w:val="none" w:sz="0" w:space="0" w:color="auto"/>
        <w:left w:val="none" w:sz="0" w:space="0" w:color="auto"/>
        <w:bottom w:val="none" w:sz="0" w:space="0" w:color="auto"/>
        <w:right w:val="none" w:sz="0" w:space="0" w:color="auto"/>
      </w:divBdr>
    </w:div>
    <w:div w:id="1047683194">
      <w:marLeft w:val="640"/>
      <w:marRight w:val="0"/>
      <w:marTop w:val="0"/>
      <w:marBottom w:val="0"/>
      <w:divBdr>
        <w:top w:val="none" w:sz="0" w:space="0" w:color="auto"/>
        <w:left w:val="none" w:sz="0" w:space="0" w:color="auto"/>
        <w:bottom w:val="none" w:sz="0" w:space="0" w:color="auto"/>
        <w:right w:val="none" w:sz="0" w:space="0" w:color="auto"/>
      </w:divBdr>
    </w:div>
    <w:div w:id="1047686331">
      <w:marLeft w:val="640"/>
      <w:marRight w:val="0"/>
      <w:marTop w:val="0"/>
      <w:marBottom w:val="0"/>
      <w:divBdr>
        <w:top w:val="none" w:sz="0" w:space="0" w:color="auto"/>
        <w:left w:val="none" w:sz="0" w:space="0" w:color="auto"/>
        <w:bottom w:val="none" w:sz="0" w:space="0" w:color="auto"/>
        <w:right w:val="none" w:sz="0" w:space="0" w:color="auto"/>
      </w:divBdr>
    </w:div>
    <w:div w:id="1047946427">
      <w:marLeft w:val="640"/>
      <w:marRight w:val="0"/>
      <w:marTop w:val="0"/>
      <w:marBottom w:val="0"/>
      <w:divBdr>
        <w:top w:val="none" w:sz="0" w:space="0" w:color="auto"/>
        <w:left w:val="none" w:sz="0" w:space="0" w:color="auto"/>
        <w:bottom w:val="none" w:sz="0" w:space="0" w:color="auto"/>
        <w:right w:val="none" w:sz="0" w:space="0" w:color="auto"/>
      </w:divBdr>
    </w:div>
    <w:div w:id="1047952659">
      <w:marLeft w:val="640"/>
      <w:marRight w:val="0"/>
      <w:marTop w:val="0"/>
      <w:marBottom w:val="0"/>
      <w:divBdr>
        <w:top w:val="none" w:sz="0" w:space="0" w:color="auto"/>
        <w:left w:val="none" w:sz="0" w:space="0" w:color="auto"/>
        <w:bottom w:val="none" w:sz="0" w:space="0" w:color="auto"/>
        <w:right w:val="none" w:sz="0" w:space="0" w:color="auto"/>
      </w:divBdr>
    </w:div>
    <w:div w:id="1048066487">
      <w:marLeft w:val="640"/>
      <w:marRight w:val="0"/>
      <w:marTop w:val="0"/>
      <w:marBottom w:val="0"/>
      <w:divBdr>
        <w:top w:val="none" w:sz="0" w:space="0" w:color="auto"/>
        <w:left w:val="none" w:sz="0" w:space="0" w:color="auto"/>
        <w:bottom w:val="none" w:sz="0" w:space="0" w:color="auto"/>
        <w:right w:val="none" w:sz="0" w:space="0" w:color="auto"/>
      </w:divBdr>
    </w:div>
    <w:div w:id="1048067714">
      <w:marLeft w:val="640"/>
      <w:marRight w:val="0"/>
      <w:marTop w:val="0"/>
      <w:marBottom w:val="0"/>
      <w:divBdr>
        <w:top w:val="none" w:sz="0" w:space="0" w:color="auto"/>
        <w:left w:val="none" w:sz="0" w:space="0" w:color="auto"/>
        <w:bottom w:val="none" w:sz="0" w:space="0" w:color="auto"/>
        <w:right w:val="none" w:sz="0" w:space="0" w:color="auto"/>
      </w:divBdr>
    </w:div>
    <w:div w:id="1048072913">
      <w:marLeft w:val="640"/>
      <w:marRight w:val="0"/>
      <w:marTop w:val="0"/>
      <w:marBottom w:val="0"/>
      <w:divBdr>
        <w:top w:val="none" w:sz="0" w:space="0" w:color="auto"/>
        <w:left w:val="none" w:sz="0" w:space="0" w:color="auto"/>
        <w:bottom w:val="none" w:sz="0" w:space="0" w:color="auto"/>
        <w:right w:val="none" w:sz="0" w:space="0" w:color="auto"/>
      </w:divBdr>
    </w:div>
    <w:div w:id="1048146078">
      <w:marLeft w:val="640"/>
      <w:marRight w:val="0"/>
      <w:marTop w:val="0"/>
      <w:marBottom w:val="0"/>
      <w:divBdr>
        <w:top w:val="none" w:sz="0" w:space="0" w:color="auto"/>
        <w:left w:val="none" w:sz="0" w:space="0" w:color="auto"/>
        <w:bottom w:val="none" w:sz="0" w:space="0" w:color="auto"/>
        <w:right w:val="none" w:sz="0" w:space="0" w:color="auto"/>
      </w:divBdr>
    </w:div>
    <w:div w:id="1048185266">
      <w:marLeft w:val="640"/>
      <w:marRight w:val="0"/>
      <w:marTop w:val="0"/>
      <w:marBottom w:val="0"/>
      <w:divBdr>
        <w:top w:val="none" w:sz="0" w:space="0" w:color="auto"/>
        <w:left w:val="none" w:sz="0" w:space="0" w:color="auto"/>
        <w:bottom w:val="none" w:sz="0" w:space="0" w:color="auto"/>
        <w:right w:val="none" w:sz="0" w:space="0" w:color="auto"/>
      </w:divBdr>
    </w:div>
    <w:div w:id="1048263134">
      <w:marLeft w:val="640"/>
      <w:marRight w:val="0"/>
      <w:marTop w:val="0"/>
      <w:marBottom w:val="0"/>
      <w:divBdr>
        <w:top w:val="none" w:sz="0" w:space="0" w:color="auto"/>
        <w:left w:val="none" w:sz="0" w:space="0" w:color="auto"/>
        <w:bottom w:val="none" w:sz="0" w:space="0" w:color="auto"/>
        <w:right w:val="none" w:sz="0" w:space="0" w:color="auto"/>
      </w:divBdr>
    </w:div>
    <w:div w:id="1048266621">
      <w:marLeft w:val="640"/>
      <w:marRight w:val="0"/>
      <w:marTop w:val="0"/>
      <w:marBottom w:val="0"/>
      <w:divBdr>
        <w:top w:val="none" w:sz="0" w:space="0" w:color="auto"/>
        <w:left w:val="none" w:sz="0" w:space="0" w:color="auto"/>
        <w:bottom w:val="none" w:sz="0" w:space="0" w:color="auto"/>
        <w:right w:val="none" w:sz="0" w:space="0" w:color="auto"/>
      </w:divBdr>
    </w:div>
    <w:div w:id="1048341315">
      <w:marLeft w:val="640"/>
      <w:marRight w:val="0"/>
      <w:marTop w:val="0"/>
      <w:marBottom w:val="0"/>
      <w:divBdr>
        <w:top w:val="none" w:sz="0" w:space="0" w:color="auto"/>
        <w:left w:val="none" w:sz="0" w:space="0" w:color="auto"/>
        <w:bottom w:val="none" w:sz="0" w:space="0" w:color="auto"/>
        <w:right w:val="none" w:sz="0" w:space="0" w:color="auto"/>
      </w:divBdr>
    </w:div>
    <w:div w:id="1048380488">
      <w:marLeft w:val="640"/>
      <w:marRight w:val="0"/>
      <w:marTop w:val="0"/>
      <w:marBottom w:val="0"/>
      <w:divBdr>
        <w:top w:val="none" w:sz="0" w:space="0" w:color="auto"/>
        <w:left w:val="none" w:sz="0" w:space="0" w:color="auto"/>
        <w:bottom w:val="none" w:sz="0" w:space="0" w:color="auto"/>
        <w:right w:val="none" w:sz="0" w:space="0" w:color="auto"/>
      </w:divBdr>
    </w:div>
    <w:div w:id="1048384134">
      <w:marLeft w:val="640"/>
      <w:marRight w:val="0"/>
      <w:marTop w:val="0"/>
      <w:marBottom w:val="0"/>
      <w:divBdr>
        <w:top w:val="none" w:sz="0" w:space="0" w:color="auto"/>
        <w:left w:val="none" w:sz="0" w:space="0" w:color="auto"/>
        <w:bottom w:val="none" w:sz="0" w:space="0" w:color="auto"/>
        <w:right w:val="none" w:sz="0" w:space="0" w:color="auto"/>
      </w:divBdr>
    </w:div>
    <w:div w:id="1048456993">
      <w:marLeft w:val="640"/>
      <w:marRight w:val="0"/>
      <w:marTop w:val="0"/>
      <w:marBottom w:val="0"/>
      <w:divBdr>
        <w:top w:val="none" w:sz="0" w:space="0" w:color="auto"/>
        <w:left w:val="none" w:sz="0" w:space="0" w:color="auto"/>
        <w:bottom w:val="none" w:sz="0" w:space="0" w:color="auto"/>
        <w:right w:val="none" w:sz="0" w:space="0" w:color="auto"/>
      </w:divBdr>
    </w:div>
    <w:div w:id="1048527687">
      <w:marLeft w:val="640"/>
      <w:marRight w:val="0"/>
      <w:marTop w:val="0"/>
      <w:marBottom w:val="0"/>
      <w:divBdr>
        <w:top w:val="none" w:sz="0" w:space="0" w:color="auto"/>
        <w:left w:val="none" w:sz="0" w:space="0" w:color="auto"/>
        <w:bottom w:val="none" w:sz="0" w:space="0" w:color="auto"/>
        <w:right w:val="none" w:sz="0" w:space="0" w:color="auto"/>
      </w:divBdr>
    </w:div>
    <w:div w:id="1048602231">
      <w:marLeft w:val="640"/>
      <w:marRight w:val="0"/>
      <w:marTop w:val="0"/>
      <w:marBottom w:val="0"/>
      <w:divBdr>
        <w:top w:val="none" w:sz="0" w:space="0" w:color="auto"/>
        <w:left w:val="none" w:sz="0" w:space="0" w:color="auto"/>
        <w:bottom w:val="none" w:sz="0" w:space="0" w:color="auto"/>
        <w:right w:val="none" w:sz="0" w:space="0" w:color="auto"/>
      </w:divBdr>
    </w:div>
    <w:div w:id="1048607844">
      <w:marLeft w:val="640"/>
      <w:marRight w:val="0"/>
      <w:marTop w:val="0"/>
      <w:marBottom w:val="0"/>
      <w:divBdr>
        <w:top w:val="none" w:sz="0" w:space="0" w:color="auto"/>
        <w:left w:val="none" w:sz="0" w:space="0" w:color="auto"/>
        <w:bottom w:val="none" w:sz="0" w:space="0" w:color="auto"/>
        <w:right w:val="none" w:sz="0" w:space="0" w:color="auto"/>
      </w:divBdr>
    </w:div>
    <w:div w:id="1048608256">
      <w:marLeft w:val="640"/>
      <w:marRight w:val="0"/>
      <w:marTop w:val="0"/>
      <w:marBottom w:val="0"/>
      <w:divBdr>
        <w:top w:val="none" w:sz="0" w:space="0" w:color="auto"/>
        <w:left w:val="none" w:sz="0" w:space="0" w:color="auto"/>
        <w:bottom w:val="none" w:sz="0" w:space="0" w:color="auto"/>
        <w:right w:val="none" w:sz="0" w:space="0" w:color="auto"/>
      </w:divBdr>
    </w:div>
    <w:div w:id="1048648740">
      <w:marLeft w:val="640"/>
      <w:marRight w:val="0"/>
      <w:marTop w:val="0"/>
      <w:marBottom w:val="0"/>
      <w:divBdr>
        <w:top w:val="none" w:sz="0" w:space="0" w:color="auto"/>
        <w:left w:val="none" w:sz="0" w:space="0" w:color="auto"/>
        <w:bottom w:val="none" w:sz="0" w:space="0" w:color="auto"/>
        <w:right w:val="none" w:sz="0" w:space="0" w:color="auto"/>
      </w:divBdr>
    </w:div>
    <w:div w:id="1048652004">
      <w:marLeft w:val="640"/>
      <w:marRight w:val="0"/>
      <w:marTop w:val="0"/>
      <w:marBottom w:val="0"/>
      <w:divBdr>
        <w:top w:val="none" w:sz="0" w:space="0" w:color="auto"/>
        <w:left w:val="none" w:sz="0" w:space="0" w:color="auto"/>
        <w:bottom w:val="none" w:sz="0" w:space="0" w:color="auto"/>
        <w:right w:val="none" w:sz="0" w:space="0" w:color="auto"/>
      </w:divBdr>
    </w:div>
    <w:div w:id="1048721027">
      <w:marLeft w:val="640"/>
      <w:marRight w:val="0"/>
      <w:marTop w:val="0"/>
      <w:marBottom w:val="0"/>
      <w:divBdr>
        <w:top w:val="none" w:sz="0" w:space="0" w:color="auto"/>
        <w:left w:val="none" w:sz="0" w:space="0" w:color="auto"/>
        <w:bottom w:val="none" w:sz="0" w:space="0" w:color="auto"/>
        <w:right w:val="none" w:sz="0" w:space="0" w:color="auto"/>
      </w:divBdr>
    </w:div>
    <w:div w:id="1048723791">
      <w:marLeft w:val="640"/>
      <w:marRight w:val="0"/>
      <w:marTop w:val="0"/>
      <w:marBottom w:val="0"/>
      <w:divBdr>
        <w:top w:val="none" w:sz="0" w:space="0" w:color="auto"/>
        <w:left w:val="none" w:sz="0" w:space="0" w:color="auto"/>
        <w:bottom w:val="none" w:sz="0" w:space="0" w:color="auto"/>
        <w:right w:val="none" w:sz="0" w:space="0" w:color="auto"/>
      </w:divBdr>
    </w:div>
    <w:div w:id="1048728086">
      <w:marLeft w:val="640"/>
      <w:marRight w:val="0"/>
      <w:marTop w:val="0"/>
      <w:marBottom w:val="0"/>
      <w:divBdr>
        <w:top w:val="none" w:sz="0" w:space="0" w:color="auto"/>
        <w:left w:val="none" w:sz="0" w:space="0" w:color="auto"/>
        <w:bottom w:val="none" w:sz="0" w:space="0" w:color="auto"/>
        <w:right w:val="none" w:sz="0" w:space="0" w:color="auto"/>
      </w:divBdr>
    </w:div>
    <w:div w:id="1048839198">
      <w:marLeft w:val="640"/>
      <w:marRight w:val="0"/>
      <w:marTop w:val="0"/>
      <w:marBottom w:val="0"/>
      <w:divBdr>
        <w:top w:val="none" w:sz="0" w:space="0" w:color="auto"/>
        <w:left w:val="none" w:sz="0" w:space="0" w:color="auto"/>
        <w:bottom w:val="none" w:sz="0" w:space="0" w:color="auto"/>
        <w:right w:val="none" w:sz="0" w:space="0" w:color="auto"/>
      </w:divBdr>
    </w:div>
    <w:div w:id="1048914101">
      <w:marLeft w:val="640"/>
      <w:marRight w:val="0"/>
      <w:marTop w:val="0"/>
      <w:marBottom w:val="0"/>
      <w:divBdr>
        <w:top w:val="none" w:sz="0" w:space="0" w:color="auto"/>
        <w:left w:val="none" w:sz="0" w:space="0" w:color="auto"/>
        <w:bottom w:val="none" w:sz="0" w:space="0" w:color="auto"/>
        <w:right w:val="none" w:sz="0" w:space="0" w:color="auto"/>
      </w:divBdr>
    </w:div>
    <w:div w:id="1049035289">
      <w:marLeft w:val="640"/>
      <w:marRight w:val="0"/>
      <w:marTop w:val="0"/>
      <w:marBottom w:val="0"/>
      <w:divBdr>
        <w:top w:val="none" w:sz="0" w:space="0" w:color="auto"/>
        <w:left w:val="none" w:sz="0" w:space="0" w:color="auto"/>
        <w:bottom w:val="none" w:sz="0" w:space="0" w:color="auto"/>
        <w:right w:val="none" w:sz="0" w:space="0" w:color="auto"/>
      </w:divBdr>
    </w:div>
    <w:div w:id="1049039980">
      <w:marLeft w:val="640"/>
      <w:marRight w:val="0"/>
      <w:marTop w:val="0"/>
      <w:marBottom w:val="0"/>
      <w:divBdr>
        <w:top w:val="none" w:sz="0" w:space="0" w:color="auto"/>
        <w:left w:val="none" w:sz="0" w:space="0" w:color="auto"/>
        <w:bottom w:val="none" w:sz="0" w:space="0" w:color="auto"/>
        <w:right w:val="none" w:sz="0" w:space="0" w:color="auto"/>
      </w:divBdr>
    </w:div>
    <w:div w:id="1049067325">
      <w:marLeft w:val="640"/>
      <w:marRight w:val="0"/>
      <w:marTop w:val="0"/>
      <w:marBottom w:val="0"/>
      <w:divBdr>
        <w:top w:val="none" w:sz="0" w:space="0" w:color="auto"/>
        <w:left w:val="none" w:sz="0" w:space="0" w:color="auto"/>
        <w:bottom w:val="none" w:sz="0" w:space="0" w:color="auto"/>
        <w:right w:val="none" w:sz="0" w:space="0" w:color="auto"/>
      </w:divBdr>
    </w:div>
    <w:div w:id="1049233212">
      <w:marLeft w:val="640"/>
      <w:marRight w:val="0"/>
      <w:marTop w:val="0"/>
      <w:marBottom w:val="0"/>
      <w:divBdr>
        <w:top w:val="none" w:sz="0" w:space="0" w:color="auto"/>
        <w:left w:val="none" w:sz="0" w:space="0" w:color="auto"/>
        <w:bottom w:val="none" w:sz="0" w:space="0" w:color="auto"/>
        <w:right w:val="none" w:sz="0" w:space="0" w:color="auto"/>
      </w:divBdr>
    </w:div>
    <w:div w:id="1049256532">
      <w:marLeft w:val="640"/>
      <w:marRight w:val="0"/>
      <w:marTop w:val="0"/>
      <w:marBottom w:val="0"/>
      <w:divBdr>
        <w:top w:val="none" w:sz="0" w:space="0" w:color="auto"/>
        <w:left w:val="none" w:sz="0" w:space="0" w:color="auto"/>
        <w:bottom w:val="none" w:sz="0" w:space="0" w:color="auto"/>
        <w:right w:val="none" w:sz="0" w:space="0" w:color="auto"/>
      </w:divBdr>
    </w:div>
    <w:div w:id="1049259140">
      <w:marLeft w:val="640"/>
      <w:marRight w:val="0"/>
      <w:marTop w:val="0"/>
      <w:marBottom w:val="0"/>
      <w:divBdr>
        <w:top w:val="none" w:sz="0" w:space="0" w:color="auto"/>
        <w:left w:val="none" w:sz="0" w:space="0" w:color="auto"/>
        <w:bottom w:val="none" w:sz="0" w:space="0" w:color="auto"/>
        <w:right w:val="none" w:sz="0" w:space="0" w:color="auto"/>
      </w:divBdr>
    </w:div>
    <w:div w:id="1049262044">
      <w:marLeft w:val="640"/>
      <w:marRight w:val="0"/>
      <w:marTop w:val="0"/>
      <w:marBottom w:val="0"/>
      <w:divBdr>
        <w:top w:val="none" w:sz="0" w:space="0" w:color="auto"/>
        <w:left w:val="none" w:sz="0" w:space="0" w:color="auto"/>
        <w:bottom w:val="none" w:sz="0" w:space="0" w:color="auto"/>
        <w:right w:val="none" w:sz="0" w:space="0" w:color="auto"/>
      </w:divBdr>
    </w:div>
    <w:div w:id="1049263925">
      <w:marLeft w:val="640"/>
      <w:marRight w:val="0"/>
      <w:marTop w:val="0"/>
      <w:marBottom w:val="0"/>
      <w:divBdr>
        <w:top w:val="none" w:sz="0" w:space="0" w:color="auto"/>
        <w:left w:val="none" w:sz="0" w:space="0" w:color="auto"/>
        <w:bottom w:val="none" w:sz="0" w:space="0" w:color="auto"/>
        <w:right w:val="none" w:sz="0" w:space="0" w:color="auto"/>
      </w:divBdr>
    </w:div>
    <w:div w:id="1049301554">
      <w:marLeft w:val="640"/>
      <w:marRight w:val="0"/>
      <w:marTop w:val="0"/>
      <w:marBottom w:val="0"/>
      <w:divBdr>
        <w:top w:val="none" w:sz="0" w:space="0" w:color="auto"/>
        <w:left w:val="none" w:sz="0" w:space="0" w:color="auto"/>
        <w:bottom w:val="none" w:sz="0" w:space="0" w:color="auto"/>
        <w:right w:val="none" w:sz="0" w:space="0" w:color="auto"/>
      </w:divBdr>
    </w:div>
    <w:div w:id="1049303272">
      <w:marLeft w:val="640"/>
      <w:marRight w:val="0"/>
      <w:marTop w:val="0"/>
      <w:marBottom w:val="0"/>
      <w:divBdr>
        <w:top w:val="none" w:sz="0" w:space="0" w:color="auto"/>
        <w:left w:val="none" w:sz="0" w:space="0" w:color="auto"/>
        <w:bottom w:val="none" w:sz="0" w:space="0" w:color="auto"/>
        <w:right w:val="none" w:sz="0" w:space="0" w:color="auto"/>
      </w:divBdr>
    </w:div>
    <w:div w:id="1049305932">
      <w:marLeft w:val="640"/>
      <w:marRight w:val="0"/>
      <w:marTop w:val="0"/>
      <w:marBottom w:val="0"/>
      <w:divBdr>
        <w:top w:val="none" w:sz="0" w:space="0" w:color="auto"/>
        <w:left w:val="none" w:sz="0" w:space="0" w:color="auto"/>
        <w:bottom w:val="none" w:sz="0" w:space="0" w:color="auto"/>
        <w:right w:val="none" w:sz="0" w:space="0" w:color="auto"/>
      </w:divBdr>
    </w:div>
    <w:div w:id="1049377892">
      <w:marLeft w:val="640"/>
      <w:marRight w:val="0"/>
      <w:marTop w:val="0"/>
      <w:marBottom w:val="0"/>
      <w:divBdr>
        <w:top w:val="none" w:sz="0" w:space="0" w:color="auto"/>
        <w:left w:val="none" w:sz="0" w:space="0" w:color="auto"/>
        <w:bottom w:val="none" w:sz="0" w:space="0" w:color="auto"/>
        <w:right w:val="none" w:sz="0" w:space="0" w:color="auto"/>
      </w:divBdr>
    </w:div>
    <w:div w:id="1049380711">
      <w:marLeft w:val="640"/>
      <w:marRight w:val="0"/>
      <w:marTop w:val="0"/>
      <w:marBottom w:val="0"/>
      <w:divBdr>
        <w:top w:val="none" w:sz="0" w:space="0" w:color="auto"/>
        <w:left w:val="none" w:sz="0" w:space="0" w:color="auto"/>
        <w:bottom w:val="none" w:sz="0" w:space="0" w:color="auto"/>
        <w:right w:val="none" w:sz="0" w:space="0" w:color="auto"/>
      </w:divBdr>
    </w:div>
    <w:div w:id="1049456441">
      <w:marLeft w:val="640"/>
      <w:marRight w:val="0"/>
      <w:marTop w:val="0"/>
      <w:marBottom w:val="0"/>
      <w:divBdr>
        <w:top w:val="none" w:sz="0" w:space="0" w:color="auto"/>
        <w:left w:val="none" w:sz="0" w:space="0" w:color="auto"/>
        <w:bottom w:val="none" w:sz="0" w:space="0" w:color="auto"/>
        <w:right w:val="none" w:sz="0" w:space="0" w:color="auto"/>
      </w:divBdr>
    </w:div>
    <w:div w:id="1049525279">
      <w:marLeft w:val="640"/>
      <w:marRight w:val="0"/>
      <w:marTop w:val="0"/>
      <w:marBottom w:val="0"/>
      <w:divBdr>
        <w:top w:val="none" w:sz="0" w:space="0" w:color="auto"/>
        <w:left w:val="none" w:sz="0" w:space="0" w:color="auto"/>
        <w:bottom w:val="none" w:sz="0" w:space="0" w:color="auto"/>
        <w:right w:val="none" w:sz="0" w:space="0" w:color="auto"/>
      </w:divBdr>
    </w:div>
    <w:div w:id="1049526181">
      <w:marLeft w:val="640"/>
      <w:marRight w:val="0"/>
      <w:marTop w:val="0"/>
      <w:marBottom w:val="0"/>
      <w:divBdr>
        <w:top w:val="none" w:sz="0" w:space="0" w:color="auto"/>
        <w:left w:val="none" w:sz="0" w:space="0" w:color="auto"/>
        <w:bottom w:val="none" w:sz="0" w:space="0" w:color="auto"/>
        <w:right w:val="none" w:sz="0" w:space="0" w:color="auto"/>
      </w:divBdr>
    </w:div>
    <w:div w:id="1049575493">
      <w:marLeft w:val="640"/>
      <w:marRight w:val="0"/>
      <w:marTop w:val="0"/>
      <w:marBottom w:val="0"/>
      <w:divBdr>
        <w:top w:val="none" w:sz="0" w:space="0" w:color="auto"/>
        <w:left w:val="none" w:sz="0" w:space="0" w:color="auto"/>
        <w:bottom w:val="none" w:sz="0" w:space="0" w:color="auto"/>
        <w:right w:val="none" w:sz="0" w:space="0" w:color="auto"/>
      </w:divBdr>
    </w:div>
    <w:div w:id="1049576159">
      <w:marLeft w:val="640"/>
      <w:marRight w:val="0"/>
      <w:marTop w:val="0"/>
      <w:marBottom w:val="0"/>
      <w:divBdr>
        <w:top w:val="none" w:sz="0" w:space="0" w:color="auto"/>
        <w:left w:val="none" w:sz="0" w:space="0" w:color="auto"/>
        <w:bottom w:val="none" w:sz="0" w:space="0" w:color="auto"/>
        <w:right w:val="none" w:sz="0" w:space="0" w:color="auto"/>
      </w:divBdr>
    </w:div>
    <w:div w:id="1049651335">
      <w:marLeft w:val="640"/>
      <w:marRight w:val="0"/>
      <w:marTop w:val="0"/>
      <w:marBottom w:val="0"/>
      <w:divBdr>
        <w:top w:val="none" w:sz="0" w:space="0" w:color="auto"/>
        <w:left w:val="none" w:sz="0" w:space="0" w:color="auto"/>
        <w:bottom w:val="none" w:sz="0" w:space="0" w:color="auto"/>
        <w:right w:val="none" w:sz="0" w:space="0" w:color="auto"/>
      </w:divBdr>
    </w:div>
    <w:div w:id="1049764748">
      <w:marLeft w:val="640"/>
      <w:marRight w:val="0"/>
      <w:marTop w:val="0"/>
      <w:marBottom w:val="0"/>
      <w:divBdr>
        <w:top w:val="none" w:sz="0" w:space="0" w:color="auto"/>
        <w:left w:val="none" w:sz="0" w:space="0" w:color="auto"/>
        <w:bottom w:val="none" w:sz="0" w:space="0" w:color="auto"/>
        <w:right w:val="none" w:sz="0" w:space="0" w:color="auto"/>
      </w:divBdr>
    </w:div>
    <w:div w:id="1049958761">
      <w:marLeft w:val="640"/>
      <w:marRight w:val="0"/>
      <w:marTop w:val="0"/>
      <w:marBottom w:val="0"/>
      <w:divBdr>
        <w:top w:val="none" w:sz="0" w:space="0" w:color="auto"/>
        <w:left w:val="none" w:sz="0" w:space="0" w:color="auto"/>
        <w:bottom w:val="none" w:sz="0" w:space="0" w:color="auto"/>
        <w:right w:val="none" w:sz="0" w:space="0" w:color="auto"/>
      </w:divBdr>
    </w:div>
    <w:div w:id="1050030512">
      <w:marLeft w:val="640"/>
      <w:marRight w:val="0"/>
      <w:marTop w:val="0"/>
      <w:marBottom w:val="0"/>
      <w:divBdr>
        <w:top w:val="none" w:sz="0" w:space="0" w:color="auto"/>
        <w:left w:val="none" w:sz="0" w:space="0" w:color="auto"/>
        <w:bottom w:val="none" w:sz="0" w:space="0" w:color="auto"/>
        <w:right w:val="none" w:sz="0" w:space="0" w:color="auto"/>
      </w:divBdr>
    </w:div>
    <w:div w:id="1050108849">
      <w:marLeft w:val="640"/>
      <w:marRight w:val="0"/>
      <w:marTop w:val="0"/>
      <w:marBottom w:val="0"/>
      <w:divBdr>
        <w:top w:val="none" w:sz="0" w:space="0" w:color="auto"/>
        <w:left w:val="none" w:sz="0" w:space="0" w:color="auto"/>
        <w:bottom w:val="none" w:sz="0" w:space="0" w:color="auto"/>
        <w:right w:val="none" w:sz="0" w:space="0" w:color="auto"/>
      </w:divBdr>
    </w:div>
    <w:div w:id="1050153224">
      <w:marLeft w:val="640"/>
      <w:marRight w:val="0"/>
      <w:marTop w:val="0"/>
      <w:marBottom w:val="0"/>
      <w:divBdr>
        <w:top w:val="none" w:sz="0" w:space="0" w:color="auto"/>
        <w:left w:val="none" w:sz="0" w:space="0" w:color="auto"/>
        <w:bottom w:val="none" w:sz="0" w:space="0" w:color="auto"/>
        <w:right w:val="none" w:sz="0" w:space="0" w:color="auto"/>
      </w:divBdr>
    </w:div>
    <w:div w:id="1050303572">
      <w:marLeft w:val="640"/>
      <w:marRight w:val="0"/>
      <w:marTop w:val="0"/>
      <w:marBottom w:val="0"/>
      <w:divBdr>
        <w:top w:val="none" w:sz="0" w:space="0" w:color="auto"/>
        <w:left w:val="none" w:sz="0" w:space="0" w:color="auto"/>
        <w:bottom w:val="none" w:sz="0" w:space="0" w:color="auto"/>
        <w:right w:val="none" w:sz="0" w:space="0" w:color="auto"/>
      </w:divBdr>
    </w:div>
    <w:div w:id="1050306115">
      <w:marLeft w:val="640"/>
      <w:marRight w:val="0"/>
      <w:marTop w:val="0"/>
      <w:marBottom w:val="0"/>
      <w:divBdr>
        <w:top w:val="none" w:sz="0" w:space="0" w:color="auto"/>
        <w:left w:val="none" w:sz="0" w:space="0" w:color="auto"/>
        <w:bottom w:val="none" w:sz="0" w:space="0" w:color="auto"/>
        <w:right w:val="none" w:sz="0" w:space="0" w:color="auto"/>
      </w:divBdr>
    </w:div>
    <w:div w:id="1050307025">
      <w:marLeft w:val="640"/>
      <w:marRight w:val="0"/>
      <w:marTop w:val="0"/>
      <w:marBottom w:val="0"/>
      <w:divBdr>
        <w:top w:val="none" w:sz="0" w:space="0" w:color="auto"/>
        <w:left w:val="none" w:sz="0" w:space="0" w:color="auto"/>
        <w:bottom w:val="none" w:sz="0" w:space="0" w:color="auto"/>
        <w:right w:val="none" w:sz="0" w:space="0" w:color="auto"/>
      </w:divBdr>
    </w:div>
    <w:div w:id="1050350517">
      <w:marLeft w:val="640"/>
      <w:marRight w:val="0"/>
      <w:marTop w:val="0"/>
      <w:marBottom w:val="0"/>
      <w:divBdr>
        <w:top w:val="none" w:sz="0" w:space="0" w:color="auto"/>
        <w:left w:val="none" w:sz="0" w:space="0" w:color="auto"/>
        <w:bottom w:val="none" w:sz="0" w:space="0" w:color="auto"/>
        <w:right w:val="none" w:sz="0" w:space="0" w:color="auto"/>
      </w:divBdr>
    </w:div>
    <w:div w:id="1050374781">
      <w:marLeft w:val="640"/>
      <w:marRight w:val="0"/>
      <w:marTop w:val="0"/>
      <w:marBottom w:val="0"/>
      <w:divBdr>
        <w:top w:val="none" w:sz="0" w:space="0" w:color="auto"/>
        <w:left w:val="none" w:sz="0" w:space="0" w:color="auto"/>
        <w:bottom w:val="none" w:sz="0" w:space="0" w:color="auto"/>
        <w:right w:val="none" w:sz="0" w:space="0" w:color="auto"/>
      </w:divBdr>
    </w:div>
    <w:div w:id="1050416628">
      <w:marLeft w:val="640"/>
      <w:marRight w:val="0"/>
      <w:marTop w:val="0"/>
      <w:marBottom w:val="0"/>
      <w:divBdr>
        <w:top w:val="none" w:sz="0" w:space="0" w:color="auto"/>
        <w:left w:val="none" w:sz="0" w:space="0" w:color="auto"/>
        <w:bottom w:val="none" w:sz="0" w:space="0" w:color="auto"/>
        <w:right w:val="none" w:sz="0" w:space="0" w:color="auto"/>
      </w:divBdr>
    </w:div>
    <w:div w:id="1050542818">
      <w:marLeft w:val="640"/>
      <w:marRight w:val="0"/>
      <w:marTop w:val="0"/>
      <w:marBottom w:val="0"/>
      <w:divBdr>
        <w:top w:val="none" w:sz="0" w:space="0" w:color="auto"/>
        <w:left w:val="none" w:sz="0" w:space="0" w:color="auto"/>
        <w:bottom w:val="none" w:sz="0" w:space="0" w:color="auto"/>
        <w:right w:val="none" w:sz="0" w:space="0" w:color="auto"/>
      </w:divBdr>
    </w:div>
    <w:div w:id="1050568960">
      <w:marLeft w:val="640"/>
      <w:marRight w:val="0"/>
      <w:marTop w:val="0"/>
      <w:marBottom w:val="0"/>
      <w:divBdr>
        <w:top w:val="none" w:sz="0" w:space="0" w:color="auto"/>
        <w:left w:val="none" w:sz="0" w:space="0" w:color="auto"/>
        <w:bottom w:val="none" w:sz="0" w:space="0" w:color="auto"/>
        <w:right w:val="none" w:sz="0" w:space="0" w:color="auto"/>
      </w:divBdr>
    </w:div>
    <w:div w:id="1050617947">
      <w:marLeft w:val="640"/>
      <w:marRight w:val="0"/>
      <w:marTop w:val="0"/>
      <w:marBottom w:val="0"/>
      <w:divBdr>
        <w:top w:val="none" w:sz="0" w:space="0" w:color="auto"/>
        <w:left w:val="none" w:sz="0" w:space="0" w:color="auto"/>
        <w:bottom w:val="none" w:sz="0" w:space="0" w:color="auto"/>
        <w:right w:val="none" w:sz="0" w:space="0" w:color="auto"/>
      </w:divBdr>
    </w:div>
    <w:div w:id="1050686805">
      <w:marLeft w:val="640"/>
      <w:marRight w:val="0"/>
      <w:marTop w:val="0"/>
      <w:marBottom w:val="0"/>
      <w:divBdr>
        <w:top w:val="none" w:sz="0" w:space="0" w:color="auto"/>
        <w:left w:val="none" w:sz="0" w:space="0" w:color="auto"/>
        <w:bottom w:val="none" w:sz="0" w:space="0" w:color="auto"/>
        <w:right w:val="none" w:sz="0" w:space="0" w:color="auto"/>
      </w:divBdr>
    </w:div>
    <w:div w:id="1050690228">
      <w:marLeft w:val="640"/>
      <w:marRight w:val="0"/>
      <w:marTop w:val="0"/>
      <w:marBottom w:val="0"/>
      <w:divBdr>
        <w:top w:val="none" w:sz="0" w:space="0" w:color="auto"/>
        <w:left w:val="none" w:sz="0" w:space="0" w:color="auto"/>
        <w:bottom w:val="none" w:sz="0" w:space="0" w:color="auto"/>
        <w:right w:val="none" w:sz="0" w:space="0" w:color="auto"/>
      </w:divBdr>
    </w:div>
    <w:div w:id="1050691265">
      <w:marLeft w:val="640"/>
      <w:marRight w:val="0"/>
      <w:marTop w:val="0"/>
      <w:marBottom w:val="0"/>
      <w:divBdr>
        <w:top w:val="none" w:sz="0" w:space="0" w:color="auto"/>
        <w:left w:val="none" w:sz="0" w:space="0" w:color="auto"/>
        <w:bottom w:val="none" w:sz="0" w:space="0" w:color="auto"/>
        <w:right w:val="none" w:sz="0" w:space="0" w:color="auto"/>
      </w:divBdr>
    </w:div>
    <w:div w:id="1050692327">
      <w:marLeft w:val="640"/>
      <w:marRight w:val="0"/>
      <w:marTop w:val="0"/>
      <w:marBottom w:val="0"/>
      <w:divBdr>
        <w:top w:val="none" w:sz="0" w:space="0" w:color="auto"/>
        <w:left w:val="none" w:sz="0" w:space="0" w:color="auto"/>
        <w:bottom w:val="none" w:sz="0" w:space="0" w:color="auto"/>
        <w:right w:val="none" w:sz="0" w:space="0" w:color="auto"/>
      </w:divBdr>
    </w:div>
    <w:div w:id="1050959097">
      <w:marLeft w:val="640"/>
      <w:marRight w:val="0"/>
      <w:marTop w:val="0"/>
      <w:marBottom w:val="0"/>
      <w:divBdr>
        <w:top w:val="none" w:sz="0" w:space="0" w:color="auto"/>
        <w:left w:val="none" w:sz="0" w:space="0" w:color="auto"/>
        <w:bottom w:val="none" w:sz="0" w:space="0" w:color="auto"/>
        <w:right w:val="none" w:sz="0" w:space="0" w:color="auto"/>
      </w:divBdr>
    </w:div>
    <w:div w:id="1050961652">
      <w:marLeft w:val="640"/>
      <w:marRight w:val="0"/>
      <w:marTop w:val="0"/>
      <w:marBottom w:val="0"/>
      <w:divBdr>
        <w:top w:val="none" w:sz="0" w:space="0" w:color="auto"/>
        <w:left w:val="none" w:sz="0" w:space="0" w:color="auto"/>
        <w:bottom w:val="none" w:sz="0" w:space="0" w:color="auto"/>
        <w:right w:val="none" w:sz="0" w:space="0" w:color="auto"/>
      </w:divBdr>
    </w:div>
    <w:div w:id="1051030998">
      <w:marLeft w:val="640"/>
      <w:marRight w:val="0"/>
      <w:marTop w:val="0"/>
      <w:marBottom w:val="0"/>
      <w:divBdr>
        <w:top w:val="none" w:sz="0" w:space="0" w:color="auto"/>
        <w:left w:val="none" w:sz="0" w:space="0" w:color="auto"/>
        <w:bottom w:val="none" w:sz="0" w:space="0" w:color="auto"/>
        <w:right w:val="none" w:sz="0" w:space="0" w:color="auto"/>
      </w:divBdr>
    </w:div>
    <w:div w:id="1051150493">
      <w:marLeft w:val="640"/>
      <w:marRight w:val="0"/>
      <w:marTop w:val="0"/>
      <w:marBottom w:val="0"/>
      <w:divBdr>
        <w:top w:val="none" w:sz="0" w:space="0" w:color="auto"/>
        <w:left w:val="none" w:sz="0" w:space="0" w:color="auto"/>
        <w:bottom w:val="none" w:sz="0" w:space="0" w:color="auto"/>
        <w:right w:val="none" w:sz="0" w:space="0" w:color="auto"/>
      </w:divBdr>
    </w:div>
    <w:div w:id="1051155399">
      <w:marLeft w:val="640"/>
      <w:marRight w:val="0"/>
      <w:marTop w:val="0"/>
      <w:marBottom w:val="0"/>
      <w:divBdr>
        <w:top w:val="none" w:sz="0" w:space="0" w:color="auto"/>
        <w:left w:val="none" w:sz="0" w:space="0" w:color="auto"/>
        <w:bottom w:val="none" w:sz="0" w:space="0" w:color="auto"/>
        <w:right w:val="none" w:sz="0" w:space="0" w:color="auto"/>
      </w:divBdr>
    </w:div>
    <w:div w:id="1051198961">
      <w:marLeft w:val="640"/>
      <w:marRight w:val="0"/>
      <w:marTop w:val="0"/>
      <w:marBottom w:val="0"/>
      <w:divBdr>
        <w:top w:val="none" w:sz="0" w:space="0" w:color="auto"/>
        <w:left w:val="none" w:sz="0" w:space="0" w:color="auto"/>
        <w:bottom w:val="none" w:sz="0" w:space="0" w:color="auto"/>
        <w:right w:val="none" w:sz="0" w:space="0" w:color="auto"/>
      </w:divBdr>
    </w:div>
    <w:div w:id="1051224457">
      <w:marLeft w:val="640"/>
      <w:marRight w:val="0"/>
      <w:marTop w:val="0"/>
      <w:marBottom w:val="0"/>
      <w:divBdr>
        <w:top w:val="none" w:sz="0" w:space="0" w:color="auto"/>
        <w:left w:val="none" w:sz="0" w:space="0" w:color="auto"/>
        <w:bottom w:val="none" w:sz="0" w:space="0" w:color="auto"/>
        <w:right w:val="none" w:sz="0" w:space="0" w:color="auto"/>
      </w:divBdr>
    </w:div>
    <w:div w:id="1051270891">
      <w:marLeft w:val="640"/>
      <w:marRight w:val="0"/>
      <w:marTop w:val="0"/>
      <w:marBottom w:val="0"/>
      <w:divBdr>
        <w:top w:val="none" w:sz="0" w:space="0" w:color="auto"/>
        <w:left w:val="none" w:sz="0" w:space="0" w:color="auto"/>
        <w:bottom w:val="none" w:sz="0" w:space="0" w:color="auto"/>
        <w:right w:val="none" w:sz="0" w:space="0" w:color="auto"/>
      </w:divBdr>
    </w:div>
    <w:div w:id="1051341113">
      <w:marLeft w:val="640"/>
      <w:marRight w:val="0"/>
      <w:marTop w:val="0"/>
      <w:marBottom w:val="0"/>
      <w:divBdr>
        <w:top w:val="none" w:sz="0" w:space="0" w:color="auto"/>
        <w:left w:val="none" w:sz="0" w:space="0" w:color="auto"/>
        <w:bottom w:val="none" w:sz="0" w:space="0" w:color="auto"/>
        <w:right w:val="none" w:sz="0" w:space="0" w:color="auto"/>
      </w:divBdr>
    </w:div>
    <w:div w:id="1051347309">
      <w:marLeft w:val="640"/>
      <w:marRight w:val="0"/>
      <w:marTop w:val="0"/>
      <w:marBottom w:val="0"/>
      <w:divBdr>
        <w:top w:val="none" w:sz="0" w:space="0" w:color="auto"/>
        <w:left w:val="none" w:sz="0" w:space="0" w:color="auto"/>
        <w:bottom w:val="none" w:sz="0" w:space="0" w:color="auto"/>
        <w:right w:val="none" w:sz="0" w:space="0" w:color="auto"/>
      </w:divBdr>
    </w:div>
    <w:div w:id="1051419113">
      <w:marLeft w:val="640"/>
      <w:marRight w:val="0"/>
      <w:marTop w:val="0"/>
      <w:marBottom w:val="0"/>
      <w:divBdr>
        <w:top w:val="none" w:sz="0" w:space="0" w:color="auto"/>
        <w:left w:val="none" w:sz="0" w:space="0" w:color="auto"/>
        <w:bottom w:val="none" w:sz="0" w:space="0" w:color="auto"/>
        <w:right w:val="none" w:sz="0" w:space="0" w:color="auto"/>
      </w:divBdr>
    </w:div>
    <w:div w:id="1051465027">
      <w:marLeft w:val="640"/>
      <w:marRight w:val="0"/>
      <w:marTop w:val="0"/>
      <w:marBottom w:val="0"/>
      <w:divBdr>
        <w:top w:val="none" w:sz="0" w:space="0" w:color="auto"/>
        <w:left w:val="none" w:sz="0" w:space="0" w:color="auto"/>
        <w:bottom w:val="none" w:sz="0" w:space="0" w:color="auto"/>
        <w:right w:val="none" w:sz="0" w:space="0" w:color="auto"/>
      </w:divBdr>
    </w:div>
    <w:div w:id="1051465429">
      <w:marLeft w:val="640"/>
      <w:marRight w:val="0"/>
      <w:marTop w:val="0"/>
      <w:marBottom w:val="0"/>
      <w:divBdr>
        <w:top w:val="none" w:sz="0" w:space="0" w:color="auto"/>
        <w:left w:val="none" w:sz="0" w:space="0" w:color="auto"/>
        <w:bottom w:val="none" w:sz="0" w:space="0" w:color="auto"/>
        <w:right w:val="none" w:sz="0" w:space="0" w:color="auto"/>
      </w:divBdr>
    </w:div>
    <w:div w:id="1051539995">
      <w:marLeft w:val="640"/>
      <w:marRight w:val="0"/>
      <w:marTop w:val="0"/>
      <w:marBottom w:val="0"/>
      <w:divBdr>
        <w:top w:val="none" w:sz="0" w:space="0" w:color="auto"/>
        <w:left w:val="none" w:sz="0" w:space="0" w:color="auto"/>
        <w:bottom w:val="none" w:sz="0" w:space="0" w:color="auto"/>
        <w:right w:val="none" w:sz="0" w:space="0" w:color="auto"/>
      </w:divBdr>
    </w:div>
    <w:div w:id="1051613997">
      <w:marLeft w:val="640"/>
      <w:marRight w:val="0"/>
      <w:marTop w:val="0"/>
      <w:marBottom w:val="0"/>
      <w:divBdr>
        <w:top w:val="none" w:sz="0" w:space="0" w:color="auto"/>
        <w:left w:val="none" w:sz="0" w:space="0" w:color="auto"/>
        <w:bottom w:val="none" w:sz="0" w:space="0" w:color="auto"/>
        <w:right w:val="none" w:sz="0" w:space="0" w:color="auto"/>
      </w:divBdr>
    </w:div>
    <w:div w:id="1051618259">
      <w:marLeft w:val="640"/>
      <w:marRight w:val="0"/>
      <w:marTop w:val="0"/>
      <w:marBottom w:val="0"/>
      <w:divBdr>
        <w:top w:val="none" w:sz="0" w:space="0" w:color="auto"/>
        <w:left w:val="none" w:sz="0" w:space="0" w:color="auto"/>
        <w:bottom w:val="none" w:sz="0" w:space="0" w:color="auto"/>
        <w:right w:val="none" w:sz="0" w:space="0" w:color="auto"/>
      </w:divBdr>
    </w:div>
    <w:div w:id="1051658632">
      <w:marLeft w:val="640"/>
      <w:marRight w:val="0"/>
      <w:marTop w:val="0"/>
      <w:marBottom w:val="0"/>
      <w:divBdr>
        <w:top w:val="none" w:sz="0" w:space="0" w:color="auto"/>
        <w:left w:val="none" w:sz="0" w:space="0" w:color="auto"/>
        <w:bottom w:val="none" w:sz="0" w:space="0" w:color="auto"/>
        <w:right w:val="none" w:sz="0" w:space="0" w:color="auto"/>
      </w:divBdr>
    </w:div>
    <w:div w:id="1051731988">
      <w:marLeft w:val="640"/>
      <w:marRight w:val="0"/>
      <w:marTop w:val="0"/>
      <w:marBottom w:val="0"/>
      <w:divBdr>
        <w:top w:val="none" w:sz="0" w:space="0" w:color="auto"/>
        <w:left w:val="none" w:sz="0" w:space="0" w:color="auto"/>
        <w:bottom w:val="none" w:sz="0" w:space="0" w:color="auto"/>
        <w:right w:val="none" w:sz="0" w:space="0" w:color="auto"/>
      </w:divBdr>
    </w:div>
    <w:div w:id="1051732552">
      <w:marLeft w:val="640"/>
      <w:marRight w:val="0"/>
      <w:marTop w:val="0"/>
      <w:marBottom w:val="0"/>
      <w:divBdr>
        <w:top w:val="none" w:sz="0" w:space="0" w:color="auto"/>
        <w:left w:val="none" w:sz="0" w:space="0" w:color="auto"/>
        <w:bottom w:val="none" w:sz="0" w:space="0" w:color="auto"/>
        <w:right w:val="none" w:sz="0" w:space="0" w:color="auto"/>
      </w:divBdr>
    </w:div>
    <w:div w:id="1051735202">
      <w:marLeft w:val="640"/>
      <w:marRight w:val="0"/>
      <w:marTop w:val="0"/>
      <w:marBottom w:val="0"/>
      <w:divBdr>
        <w:top w:val="none" w:sz="0" w:space="0" w:color="auto"/>
        <w:left w:val="none" w:sz="0" w:space="0" w:color="auto"/>
        <w:bottom w:val="none" w:sz="0" w:space="0" w:color="auto"/>
        <w:right w:val="none" w:sz="0" w:space="0" w:color="auto"/>
      </w:divBdr>
    </w:div>
    <w:div w:id="1051803386">
      <w:marLeft w:val="640"/>
      <w:marRight w:val="0"/>
      <w:marTop w:val="0"/>
      <w:marBottom w:val="0"/>
      <w:divBdr>
        <w:top w:val="none" w:sz="0" w:space="0" w:color="auto"/>
        <w:left w:val="none" w:sz="0" w:space="0" w:color="auto"/>
        <w:bottom w:val="none" w:sz="0" w:space="0" w:color="auto"/>
        <w:right w:val="none" w:sz="0" w:space="0" w:color="auto"/>
      </w:divBdr>
    </w:div>
    <w:div w:id="1051806677">
      <w:marLeft w:val="640"/>
      <w:marRight w:val="0"/>
      <w:marTop w:val="0"/>
      <w:marBottom w:val="0"/>
      <w:divBdr>
        <w:top w:val="none" w:sz="0" w:space="0" w:color="auto"/>
        <w:left w:val="none" w:sz="0" w:space="0" w:color="auto"/>
        <w:bottom w:val="none" w:sz="0" w:space="0" w:color="auto"/>
        <w:right w:val="none" w:sz="0" w:space="0" w:color="auto"/>
      </w:divBdr>
    </w:div>
    <w:div w:id="1051809508">
      <w:marLeft w:val="640"/>
      <w:marRight w:val="0"/>
      <w:marTop w:val="0"/>
      <w:marBottom w:val="0"/>
      <w:divBdr>
        <w:top w:val="none" w:sz="0" w:space="0" w:color="auto"/>
        <w:left w:val="none" w:sz="0" w:space="0" w:color="auto"/>
        <w:bottom w:val="none" w:sz="0" w:space="0" w:color="auto"/>
        <w:right w:val="none" w:sz="0" w:space="0" w:color="auto"/>
      </w:divBdr>
    </w:div>
    <w:div w:id="1051810952">
      <w:marLeft w:val="640"/>
      <w:marRight w:val="0"/>
      <w:marTop w:val="0"/>
      <w:marBottom w:val="0"/>
      <w:divBdr>
        <w:top w:val="none" w:sz="0" w:space="0" w:color="auto"/>
        <w:left w:val="none" w:sz="0" w:space="0" w:color="auto"/>
        <w:bottom w:val="none" w:sz="0" w:space="0" w:color="auto"/>
        <w:right w:val="none" w:sz="0" w:space="0" w:color="auto"/>
      </w:divBdr>
    </w:div>
    <w:div w:id="1051878412">
      <w:marLeft w:val="640"/>
      <w:marRight w:val="0"/>
      <w:marTop w:val="0"/>
      <w:marBottom w:val="0"/>
      <w:divBdr>
        <w:top w:val="none" w:sz="0" w:space="0" w:color="auto"/>
        <w:left w:val="none" w:sz="0" w:space="0" w:color="auto"/>
        <w:bottom w:val="none" w:sz="0" w:space="0" w:color="auto"/>
        <w:right w:val="none" w:sz="0" w:space="0" w:color="auto"/>
      </w:divBdr>
    </w:div>
    <w:div w:id="1051881146">
      <w:marLeft w:val="640"/>
      <w:marRight w:val="0"/>
      <w:marTop w:val="0"/>
      <w:marBottom w:val="0"/>
      <w:divBdr>
        <w:top w:val="none" w:sz="0" w:space="0" w:color="auto"/>
        <w:left w:val="none" w:sz="0" w:space="0" w:color="auto"/>
        <w:bottom w:val="none" w:sz="0" w:space="0" w:color="auto"/>
        <w:right w:val="none" w:sz="0" w:space="0" w:color="auto"/>
      </w:divBdr>
    </w:div>
    <w:div w:id="1051996229">
      <w:marLeft w:val="640"/>
      <w:marRight w:val="0"/>
      <w:marTop w:val="0"/>
      <w:marBottom w:val="0"/>
      <w:divBdr>
        <w:top w:val="none" w:sz="0" w:space="0" w:color="auto"/>
        <w:left w:val="none" w:sz="0" w:space="0" w:color="auto"/>
        <w:bottom w:val="none" w:sz="0" w:space="0" w:color="auto"/>
        <w:right w:val="none" w:sz="0" w:space="0" w:color="auto"/>
      </w:divBdr>
    </w:div>
    <w:div w:id="1052002716">
      <w:marLeft w:val="640"/>
      <w:marRight w:val="0"/>
      <w:marTop w:val="0"/>
      <w:marBottom w:val="0"/>
      <w:divBdr>
        <w:top w:val="none" w:sz="0" w:space="0" w:color="auto"/>
        <w:left w:val="none" w:sz="0" w:space="0" w:color="auto"/>
        <w:bottom w:val="none" w:sz="0" w:space="0" w:color="auto"/>
        <w:right w:val="none" w:sz="0" w:space="0" w:color="auto"/>
      </w:divBdr>
    </w:div>
    <w:div w:id="1052121852">
      <w:marLeft w:val="640"/>
      <w:marRight w:val="0"/>
      <w:marTop w:val="0"/>
      <w:marBottom w:val="0"/>
      <w:divBdr>
        <w:top w:val="none" w:sz="0" w:space="0" w:color="auto"/>
        <w:left w:val="none" w:sz="0" w:space="0" w:color="auto"/>
        <w:bottom w:val="none" w:sz="0" w:space="0" w:color="auto"/>
        <w:right w:val="none" w:sz="0" w:space="0" w:color="auto"/>
      </w:divBdr>
    </w:div>
    <w:div w:id="1052122872">
      <w:marLeft w:val="640"/>
      <w:marRight w:val="0"/>
      <w:marTop w:val="0"/>
      <w:marBottom w:val="0"/>
      <w:divBdr>
        <w:top w:val="none" w:sz="0" w:space="0" w:color="auto"/>
        <w:left w:val="none" w:sz="0" w:space="0" w:color="auto"/>
        <w:bottom w:val="none" w:sz="0" w:space="0" w:color="auto"/>
        <w:right w:val="none" w:sz="0" w:space="0" w:color="auto"/>
      </w:divBdr>
    </w:div>
    <w:div w:id="1052272734">
      <w:marLeft w:val="640"/>
      <w:marRight w:val="0"/>
      <w:marTop w:val="0"/>
      <w:marBottom w:val="0"/>
      <w:divBdr>
        <w:top w:val="none" w:sz="0" w:space="0" w:color="auto"/>
        <w:left w:val="none" w:sz="0" w:space="0" w:color="auto"/>
        <w:bottom w:val="none" w:sz="0" w:space="0" w:color="auto"/>
        <w:right w:val="none" w:sz="0" w:space="0" w:color="auto"/>
      </w:divBdr>
    </w:div>
    <w:div w:id="1052382915">
      <w:marLeft w:val="640"/>
      <w:marRight w:val="0"/>
      <w:marTop w:val="0"/>
      <w:marBottom w:val="0"/>
      <w:divBdr>
        <w:top w:val="none" w:sz="0" w:space="0" w:color="auto"/>
        <w:left w:val="none" w:sz="0" w:space="0" w:color="auto"/>
        <w:bottom w:val="none" w:sz="0" w:space="0" w:color="auto"/>
        <w:right w:val="none" w:sz="0" w:space="0" w:color="auto"/>
      </w:divBdr>
    </w:div>
    <w:div w:id="1052385126">
      <w:marLeft w:val="640"/>
      <w:marRight w:val="0"/>
      <w:marTop w:val="0"/>
      <w:marBottom w:val="0"/>
      <w:divBdr>
        <w:top w:val="none" w:sz="0" w:space="0" w:color="auto"/>
        <w:left w:val="none" w:sz="0" w:space="0" w:color="auto"/>
        <w:bottom w:val="none" w:sz="0" w:space="0" w:color="auto"/>
        <w:right w:val="none" w:sz="0" w:space="0" w:color="auto"/>
      </w:divBdr>
    </w:div>
    <w:div w:id="1052466936">
      <w:marLeft w:val="640"/>
      <w:marRight w:val="0"/>
      <w:marTop w:val="0"/>
      <w:marBottom w:val="0"/>
      <w:divBdr>
        <w:top w:val="none" w:sz="0" w:space="0" w:color="auto"/>
        <w:left w:val="none" w:sz="0" w:space="0" w:color="auto"/>
        <w:bottom w:val="none" w:sz="0" w:space="0" w:color="auto"/>
        <w:right w:val="none" w:sz="0" w:space="0" w:color="auto"/>
      </w:divBdr>
    </w:div>
    <w:div w:id="1052534750">
      <w:marLeft w:val="640"/>
      <w:marRight w:val="0"/>
      <w:marTop w:val="0"/>
      <w:marBottom w:val="0"/>
      <w:divBdr>
        <w:top w:val="none" w:sz="0" w:space="0" w:color="auto"/>
        <w:left w:val="none" w:sz="0" w:space="0" w:color="auto"/>
        <w:bottom w:val="none" w:sz="0" w:space="0" w:color="auto"/>
        <w:right w:val="none" w:sz="0" w:space="0" w:color="auto"/>
      </w:divBdr>
    </w:div>
    <w:div w:id="1052577439">
      <w:marLeft w:val="640"/>
      <w:marRight w:val="0"/>
      <w:marTop w:val="0"/>
      <w:marBottom w:val="0"/>
      <w:divBdr>
        <w:top w:val="none" w:sz="0" w:space="0" w:color="auto"/>
        <w:left w:val="none" w:sz="0" w:space="0" w:color="auto"/>
        <w:bottom w:val="none" w:sz="0" w:space="0" w:color="auto"/>
        <w:right w:val="none" w:sz="0" w:space="0" w:color="auto"/>
      </w:divBdr>
    </w:div>
    <w:div w:id="1052582223">
      <w:marLeft w:val="640"/>
      <w:marRight w:val="0"/>
      <w:marTop w:val="0"/>
      <w:marBottom w:val="0"/>
      <w:divBdr>
        <w:top w:val="none" w:sz="0" w:space="0" w:color="auto"/>
        <w:left w:val="none" w:sz="0" w:space="0" w:color="auto"/>
        <w:bottom w:val="none" w:sz="0" w:space="0" w:color="auto"/>
        <w:right w:val="none" w:sz="0" w:space="0" w:color="auto"/>
      </w:divBdr>
    </w:div>
    <w:div w:id="1052652668">
      <w:marLeft w:val="640"/>
      <w:marRight w:val="0"/>
      <w:marTop w:val="0"/>
      <w:marBottom w:val="0"/>
      <w:divBdr>
        <w:top w:val="none" w:sz="0" w:space="0" w:color="auto"/>
        <w:left w:val="none" w:sz="0" w:space="0" w:color="auto"/>
        <w:bottom w:val="none" w:sz="0" w:space="0" w:color="auto"/>
        <w:right w:val="none" w:sz="0" w:space="0" w:color="auto"/>
      </w:divBdr>
    </w:div>
    <w:div w:id="1052653700">
      <w:marLeft w:val="640"/>
      <w:marRight w:val="0"/>
      <w:marTop w:val="0"/>
      <w:marBottom w:val="0"/>
      <w:divBdr>
        <w:top w:val="none" w:sz="0" w:space="0" w:color="auto"/>
        <w:left w:val="none" w:sz="0" w:space="0" w:color="auto"/>
        <w:bottom w:val="none" w:sz="0" w:space="0" w:color="auto"/>
        <w:right w:val="none" w:sz="0" w:space="0" w:color="auto"/>
      </w:divBdr>
    </w:div>
    <w:div w:id="1052657534">
      <w:marLeft w:val="640"/>
      <w:marRight w:val="0"/>
      <w:marTop w:val="0"/>
      <w:marBottom w:val="0"/>
      <w:divBdr>
        <w:top w:val="none" w:sz="0" w:space="0" w:color="auto"/>
        <w:left w:val="none" w:sz="0" w:space="0" w:color="auto"/>
        <w:bottom w:val="none" w:sz="0" w:space="0" w:color="auto"/>
        <w:right w:val="none" w:sz="0" w:space="0" w:color="auto"/>
      </w:divBdr>
    </w:div>
    <w:div w:id="1052771386">
      <w:marLeft w:val="640"/>
      <w:marRight w:val="0"/>
      <w:marTop w:val="0"/>
      <w:marBottom w:val="0"/>
      <w:divBdr>
        <w:top w:val="none" w:sz="0" w:space="0" w:color="auto"/>
        <w:left w:val="none" w:sz="0" w:space="0" w:color="auto"/>
        <w:bottom w:val="none" w:sz="0" w:space="0" w:color="auto"/>
        <w:right w:val="none" w:sz="0" w:space="0" w:color="auto"/>
      </w:divBdr>
    </w:div>
    <w:div w:id="1052774570">
      <w:marLeft w:val="640"/>
      <w:marRight w:val="0"/>
      <w:marTop w:val="0"/>
      <w:marBottom w:val="0"/>
      <w:divBdr>
        <w:top w:val="none" w:sz="0" w:space="0" w:color="auto"/>
        <w:left w:val="none" w:sz="0" w:space="0" w:color="auto"/>
        <w:bottom w:val="none" w:sz="0" w:space="0" w:color="auto"/>
        <w:right w:val="none" w:sz="0" w:space="0" w:color="auto"/>
      </w:divBdr>
    </w:div>
    <w:div w:id="1052852186">
      <w:marLeft w:val="640"/>
      <w:marRight w:val="0"/>
      <w:marTop w:val="0"/>
      <w:marBottom w:val="0"/>
      <w:divBdr>
        <w:top w:val="none" w:sz="0" w:space="0" w:color="auto"/>
        <w:left w:val="none" w:sz="0" w:space="0" w:color="auto"/>
        <w:bottom w:val="none" w:sz="0" w:space="0" w:color="auto"/>
        <w:right w:val="none" w:sz="0" w:space="0" w:color="auto"/>
      </w:divBdr>
    </w:div>
    <w:div w:id="1052922258">
      <w:marLeft w:val="640"/>
      <w:marRight w:val="0"/>
      <w:marTop w:val="0"/>
      <w:marBottom w:val="0"/>
      <w:divBdr>
        <w:top w:val="none" w:sz="0" w:space="0" w:color="auto"/>
        <w:left w:val="none" w:sz="0" w:space="0" w:color="auto"/>
        <w:bottom w:val="none" w:sz="0" w:space="0" w:color="auto"/>
        <w:right w:val="none" w:sz="0" w:space="0" w:color="auto"/>
      </w:divBdr>
    </w:div>
    <w:div w:id="1052967179">
      <w:marLeft w:val="640"/>
      <w:marRight w:val="0"/>
      <w:marTop w:val="0"/>
      <w:marBottom w:val="0"/>
      <w:divBdr>
        <w:top w:val="none" w:sz="0" w:space="0" w:color="auto"/>
        <w:left w:val="none" w:sz="0" w:space="0" w:color="auto"/>
        <w:bottom w:val="none" w:sz="0" w:space="0" w:color="auto"/>
        <w:right w:val="none" w:sz="0" w:space="0" w:color="auto"/>
      </w:divBdr>
    </w:div>
    <w:div w:id="1052967448">
      <w:marLeft w:val="640"/>
      <w:marRight w:val="0"/>
      <w:marTop w:val="0"/>
      <w:marBottom w:val="0"/>
      <w:divBdr>
        <w:top w:val="none" w:sz="0" w:space="0" w:color="auto"/>
        <w:left w:val="none" w:sz="0" w:space="0" w:color="auto"/>
        <w:bottom w:val="none" w:sz="0" w:space="0" w:color="auto"/>
        <w:right w:val="none" w:sz="0" w:space="0" w:color="auto"/>
      </w:divBdr>
    </w:div>
    <w:div w:id="1053117494">
      <w:marLeft w:val="640"/>
      <w:marRight w:val="0"/>
      <w:marTop w:val="0"/>
      <w:marBottom w:val="0"/>
      <w:divBdr>
        <w:top w:val="none" w:sz="0" w:space="0" w:color="auto"/>
        <w:left w:val="none" w:sz="0" w:space="0" w:color="auto"/>
        <w:bottom w:val="none" w:sz="0" w:space="0" w:color="auto"/>
        <w:right w:val="none" w:sz="0" w:space="0" w:color="auto"/>
      </w:divBdr>
    </w:div>
    <w:div w:id="1053191799">
      <w:marLeft w:val="640"/>
      <w:marRight w:val="0"/>
      <w:marTop w:val="0"/>
      <w:marBottom w:val="0"/>
      <w:divBdr>
        <w:top w:val="none" w:sz="0" w:space="0" w:color="auto"/>
        <w:left w:val="none" w:sz="0" w:space="0" w:color="auto"/>
        <w:bottom w:val="none" w:sz="0" w:space="0" w:color="auto"/>
        <w:right w:val="none" w:sz="0" w:space="0" w:color="auto"/>
      </w:divBdr>
    </w:div>
    <w:div w:id="1053192294">
      <w:marLeft w:val="640"/>
      <w:marRight w:val="0"/>
      <w:marTop w:val="0"/>
      <w:marBottom w:val="0"/>
      <w:divBdr>
        <w:top w:val="none" w:sz="0" w:space="0" w:color="auto"/>
        <w:left w:val="none" w:sz="0" w:space="0" w:color="auto"/>
        <w:bottom w:val="none" w:sz="0" w:space="0" w:color="auto"/>
        <w:right w:val="none" w:sz="0" w:space="0" w:color="auto"/>
      </w:divBdr>
    </w:div>
    <w:div w:id="1053233285">
      <w:marLeft w:val="640"/>
      <w:marRight w:val="0"/>
      <w:marTop w:val="0"/>
      <w:marBottom w:val="0"/>
      <w:divBdr>
        <w:top w:val="none" w:sz="0" w:space="0" w:color="auto"/>
        <w:left w:val="none" w:sz="0" w:space="0" w:color="auto"/>
        <w:bottom w:val="none" w:sz="0" w:space="0" w:color="auto"/>
        <w:right w:val="none" w:sz="0" w:space="0" w:color="auto"/>
      </w:divBdr>
    </w:div>
    <w:div w:id="1053429728">
      <w:marLeft w:val="640"/>
      <w:marRight w:val="0"/>
      <w:marTop w:val="0"/>
      <w:marBottom w:val="0"/>
      <w:divBdr>
        <w:top w:val="none" w:sz="0" w:space="0" w:color="auto"/>
        <w:left w:val="none" w:sz="0" w:space="0" w:color="auto"/>
        <w:bottom w:val="none" w:sz="0" w:space="0" w:color="auto"/>
        <w:right w:val="none" w:sz="0" w:space="0" w:color="auto"/>
      </w:divBdr>
    </w:div>
    <w:div w:id="1053504157">
      <w:marLeft w:val="640"/>
      <w:marRight w:val="0"/>
      <w:marTop w:val="0"/>
      <w:marBottom w:val="0"/>
      <w:divBdr>
        <w:top w:val="none" w:sz="0" w:space="0" w:color="auto"/>
        <w:left w:val="none" w:sz="0" w:space="0" w:color="auto"/>
        <w:bottom w:val="none" w:sz="0" w:space="0" w:color="auto"/>
        <w:right w:val="none" w:sz="0" w:space="0" w:color="auto"/>
      </w:divBdr>
    </w:div>
    <w:div w:id="1053508251">
      <w:marLeft w:val="640"/>
      <w:marRight w:val="0"/>
      <w:marTop w:val="0"/>
      <w:marBottom w:val="0"/>
      <w:divBdr>
        <w:top w:val="none" w:sz="0" w:space="0" w:color="auto"/>
        <w:left w:val="none" w:sz="0" w:space="0" w:color="auto"/>
        <w:bottom w:val="none" w:sz="0" w:space="0" w:color="auto"/>
        <w:right w:val="none" w:sz="0" w:space="0" w:color="auto"/>
      </w:divBdr>
    </w:div>
    <w:div w:id="1053651207">
      <w:marLeft w:val="640"/>
      <w:marRight w:val="0"/>
      <w:marTop w:val="0"/>
      <w:marBottom w:val="0"/>
      <w:divBdr>
        <w:top w:val="none" w:sz="0" w:space="0" w:color="auto"/>
        <w:left w:val="none" w:sz="0" w:space="0" w:color="auto"/>
        <w:bottom w:val="none" w:sz="0" w:space="0" w:color="auto"/>
        <w:right w:val="none" w:sz="0" w:space="0" w:color="auto"/>
      </w:divBdr>
    </w:div>
    <w:div w:id="1053773146">
      <w:marLeft w:val="640"/>
      <w:marRight w:val="0"/>
      <w:marTop w:val="0"/>
      <w:marBottom w:val="0"/>
      <w:divBdr>
        <w:top w:val="none" w:sz="0" w:space="0" w:color="auto"/>
        <w:left w:val="none" w:sz="0" w:space="0" w:color="auto"/>
        <w:bottom w:val="none" w:sz="0" w:space="0" w:color="auto"/>
        <w:right w:val="none" w:sz="0" w:space="0" w:color="auto"/>
      </w:divBdr>
    </w:div>
    <w:div w:id="1053776428">
      <w:marLeft w:val="640"/>
      <w:marRight w:val="0"/>
      <w:marTop w:val="0"/>
      <w:marBottom w:val="0"/>
      <w:divBdr>
        <w:top w:val="none" w:sz="0" w:space="0" w:color="auto"/>
        <w:left w:val="none" w:sz="0" w:space="0" w:color="auto"/>
        <w:bottom w:val="none" w:sz="0" w:space="0" w:color="auto"/>
        <w:right w:val="none" w:sz="0" w:space="0" w:color="auto"/>
      </w:divBdr>
    </w:div>
    <w:div w:id="1053819573">
      <w:marLeft w:val="640"/>
      <w:marRight w:val="0"/>
      <w:marTop w:val="0"/>
      <w:marBottom w:val="0"/>
      <w:divBdr>
        <w:top w:val="none" w:sz="0" w:space="0" w:color="auto"/>
        <w:left w:val="none" w:sz="0" w:space="0" w:color="auto"/>
        <w:bottom w:val="none" w:sz="0" w:space="0" w:color="auto"/>
        <w:right w:val="none" w:sz="0" w:space="0" w:color="auto"/>
      </w:divBdr>
    </w:div>
    <w:div w:id="1053886616">
      <w:marLeft w:val="640"/>
      <w:marRight w:val="0"/>
      <w:marTop w:val="0"/>
      <w:marBottom w:val="0"/>
      <w:divBdr>
        <w:top w:val="none" w:sz="0" w:space="0" w:color="auto"/>
        <w:left w:val="none" w:sz="0" w:space="0" w:color="auto"/>
        <w:bottom w:val="none" w:sz="0" w:space="0" w:color="auto"/>
        <w:right w:val="none" w:sz="0" w:space="0" w:color="auto"/>
      </w:divBdr>
    </w:div>
    <w:div w:id="1053966005">
      <w:marLeft w:val="640"/>
      <w:marRight w:val="0"/>
      <w:marTop w:val="0"/>
      <w:marBottom w:val="0"/>
      <w:divBdr>
        <w:top w:val="none" w:sz="0" w:space="0" w:color="auto"/>
        <w:left w:val="none" w:sz="0" w:space="0" w:color="auto"/>
        <w:bottom w:val="none" w:sz="0" w:space="0" w:color="auto"/>
        <w:right w:val="none" w:sz="0" w:space="0" w:color="auto"/>
      </w:divBdr>
    </w:div>
    <w:div w:id="1053970655">
      <w:marLeft w:val="640"/>
      <w:marRight w:val="0"/>
      <w:marTop w:val="0"/>
      <w:marBottom w:val="0"/>
      <w:divBdr>
        <w:top w:val="none" w:sz="0" w:space="0" w:color="auto"/>
        <w:left w:val="none" w:sz="0" w:space="0" w:color="auto"/>
        <w:bottom w:val="none" w:sz="0" w:space="0" w:color="auto"/>
        <w:right w:val="none" w:sz="0" w:space="0" w:color="auto"/>
      </w:divBdr>
    </w:div>
    <w:div w:id="1054084073">
      <w:marLeft w:val="640"/>
      <w:marRight w:val="0"/>
      <w:marTop w:val="0"/>
      <w:marBottom w:val="0"/>
      <w:divBdr>
        <w:top w:val="none" w:sz="0" w:space="0" w:color="auto"/>
        <w:left w:val="none" w:sz="0" w:space="0" w:color="auto"/>
        <w:bottom w:val="none" w:sz="0" w:space="0" w:color="auto"/>
        <w:right w:val="none" w:sz="0" w:space="0" w:color="auto"/>
      </w:divBdr>
    </w:div>
    <w:div w:id="1054113147">
      <w:marLeft w:val="640"/>
      <w:marRight w:val="0"/>
      <w:marTop w:val="0"/>
      <w:marBottom w:val="0"/>
      <w:divBdr>
        <w:top w:val="none" w:sz="0" w:space="0" w:color="auto"/>
        <w:left w:val="none" w:sz="0" w:space="0" w:color="auto"/>
        <w:bottom w:val="none" w:sz="0" w:space="0" w:color="auto"/>
        <w:right w:val="none" w:sz="0" w:space="0" w:color="auto"/>
      </w:divBdr>
    </w:div>
    <w:div w:id="1054280005">
      <w:marLeft w:val="640"/>
      <w:marRight w:val="0"/>
      <w:marTop w:val="0"/>
      <w:marBottom w:val="0"/>
      <w:divBdr>
        <w:top w:val="none" w:sz="0" w:space="0" w:color="auto"/>
        <w:left w:val="none" w:sz="0" w:space="0" w:color="auto"/>
        <w:bottom w:val="none" w:sz="0" w:space="0" w:color="auto"/>
        <w:right w:val="none" w:sz="0" w:space="0" w:color="auto"/>
      </w:divBdr>
    </w:div>
    <w:div w:id="1054309640">
      <w:marLeft w:val="640"/>
      <w:marRight w:val="0"/>
      <w:marTop w:val="0"/>
      <w:marBottom w:val="0"/>
      <w:divBdr>
        <w:top w:val="none" w:sz="0" w:space="0" w:color="auto"/>
        <w:left w:val="none" w:sz="0" w:space="0" w:color="auto"/>
        <w:bottom w:val="none" w:sz="0" w:space="0" w:color="auto"/>
        <w:right w:val="none" w:sz="0" w:space="0" w:color="auto"/>
      </w:divBdr>
    </w:div>
    <w:div w:id="1054349190">
      <w:marLeft w:val="640"/>
      <w:marRight w:val="0"/>
      <w:marTop w:val="0"/>
      <w:marBottom w:val="0"/>
      <w:divBdr>
        <w:top w:val="none" w:sz="0" w:space="0" w:color="auto"/>
        <w:left w:val="none" w:sz="0" w:space="0" w:color="auto"/>
        <w:bottom w:val="none" w:sz="0" w:space="0" w:color="auto"/>
        <w:right w:val="none" w:sz="0" w:space="0" w:color="auto"/>
      </w:divBdr>
    </w:div>
    <w:div w:id="1054350344">
      <w:marLeft w:val="640"/>
      <w:marRight w:val="0"/>
      <w:marTop w:val="0"/>
      <w:marBottom w:val="0"/>
      <w:divBdr>
        <w:top w:val="none" w:sz="0" w:space="0" w:color="auto"/>
        <w:left w:val="none" w:sz="0" w:space="0" w:color="auto"/>
        <w:bottom w:val="none" w:sz="0" w:space="0" w:color="auto"/>
        <w:right w:val="none" w:sz="0" w:space="0" w:color="auto"/>
      </w:divBdr>
    </w:div>
    <w:div w:id="1054428459">
      <w:marLeft w:val="640"/>
      <w:marRight w:val="0"/>
      <w:marTop w:val="0"/>
      <w:marBottom w:val="0"/>
      <w:divBdr>
        <w:top w:val="none" w:sz="0" w:space="0" w:color="auto"/>
        <w:left w:val="none" w:sz="0" w:space="0" w:color="auto"/>
        <w:bottom w:val="none" w:sz="0" w:space="0" w:color="auto"/>
        <w:right w:val="none" w:sz="0" w:space="0" w:color="auto"/>
      </w:divBdr>
    </w:div>
    <w:div w:id="1054500312">
      <w:marLeft w:val="640"/>
      <w:marRight w:val="0"/>
      <w:marTop w:val="0"/>
      <w:marBottom w:val="0"/>
      <w:divBdr>
        <w:top w:val="none" w:sz="0" w:space="0" w:color="auto"/>
        <w:left w:val="none" w:sz="0" w:space="0" w:color="auto"/>
        <w:bottom w:val="none" w:sz="0" w:space="0" w:color="auto"/>
        <w:right w:val="none" w:sz="0" w:space="0" w:color="auto"/>
      </w:divBdr>
    </w:div>
    <w:div w:id="1054503089">
      <w:marLeft w:val="640"/>
      <w:marRight w:val="0"/>
      <w:marTop w:val="0"/>
      <w:marBottom w:val="0"/>
      <w:divBdr>
        <w:top w:val="none" w:sz="0" w:space="0" w:color="auto"/>
        <w:left w:val="none" w:sz="0" w:space="0" w:color="auto"/>
        <w:bottom w:val="none" w:sz="0" w:space="0" w:color="auto"/>
        <w:right w:val="none" w:sz="0" w:space="0" w:color="auto"/>
      </w:divBdr>
    </w:div>
    <w:div w:id="1054541443">
      <w:marLeft w:val="640"/>
      <w:marRight w:val="0"/>
      <w:marTop w:val="0"/>
      <w:marBottom w:val="0"/>
      <w:divBdr>
        <w:top w:val="none" w:sz="0" w:space="0" w:color="auto"/>
        <w:left w:val="none" w:sz="0" w:space="0" w:color="auto"/>
        <w:bottom w:val="none" w:sz="0" w:space="0" w:color="auto"/>
        <w:right w:val="none" w:sz="0" w:space="0" w:color="auto"/>
      </w:divBdr>
    </w:div>
    <w:div w:id="1054542096">
      <w:marLeft w:val="640"/>
      <w:marRight w:val="0"/>
      <w:marTop w:val="0"/>
      <w:marBottom w:val="0"/>
      <w:divBdr>
        <w:top w:val="none" w:sz="0" w:space="0" w:color="auto"/>
        <w:left w:val="none" w:sz="0" w:space="0" w:color="auto"/>
        <w:bottom w:val="none" w:sz="0" w:space="0" w:color="auto"/>
        <w:right w:val="none" w:sz="0" w:space="0" w:color="auto"/>
      </w:divBdr>
    </w:div>
    <w:div w:id="1054544718">
      <w:marLeft w:val="640"/>
      <w:marRight w:val="0"/>
      <w:marTop w:val="0"/>
      <w:marBottom w:val="0"/>
      <w:divBdr>
        <w:top w:val="none" w:sz="0" w:space="0" w:color="auto"/>
        <w:left w:val="none" w:sz="0" w:space="0" w:color="auto"/>
        <w:bottom w:val="none" w:sz="0" w:space="0" w:color="auto"/>
        <w:right w:val="none" w:sz="0" w:space="0" w:color="auto"/>
      </w:divBdr>
    </w:div>
    <w:div w:id="1054620088">
      <w:marLeft w:val="640"/>
      <w:marRight w:val="0"/>
      <w:marTop w:val="0"/>
      <w:marBottom w:val="0"/>
      <w:divBdr>
        <w:top w:val="none" w:sz="0" w:space="0" w:color="auto"/>
        <w:left w:val="none" w:sz="0" w:space="0" w:color="auto"/>
        <w:bottom w:val="none" w:sz="0" w:space="0" w:color="auto"/>
        <w:right w:val="none" w:sz="0" w:space="0" w:color="auto"/>
      </w:divBdr>
    </w:div>
    <w:div w:id="1054736906">
      <w:marLeft w:val="640"/>
      <w:marRight w:val="0"/>
      <w:marTop w:val="0"/>
      <w:marBottom w:val="0"/>
      <w:divBdr>
        <w:top w:val="none" w:sz="0" w:space="0" w:color="auto"/>
        <w:left w:val="none" w:sz="0" w:space="0" w:color="auto"/>
        <w:bottom w:val="none" w:sz="0" w:space="0" w:color="auto"/>
        <w:right w:val="none" w:sz="0" w:space="0" w:color="auto"/>
      </w:divBdr>
    </w:div>
    <w:div w:id="1054738844">
      <w:marLeft w:val="640"/>
      <w:marRight w:val="0"/>
      <w:marTop w:val="0"/>
      <w:marBottom w:val="0"/>
      <w:divBdr>
        <w:top w:val="none" w:sz="0" w:space="0" w:color="auto"/>
        <w:left w:val="none" w:sz="0" w:space="0" w:color="auto"/>
        <w:bottom w:val="none" w:sz="0" w:space="0" w:color="auto"/>
        <w:right w:val="none" w:sz="0" w:space="0" w:color="auto"/>
      </w:divBdr>
    </w:div>
    <w:div w:id="1054813843">
      <w:marLeft w:val="640"/>
      <w:marRight w:val="0"/>
      <w:marTop w:val="0"/>
      <w:marBottom w:val="0"/>
      <w:divBdr>
        <w:top w:val="none" w:sz="0" w:space="0" w:color="auto"/>
        <w:left w:val="none" w:sz="0" w:space="0" w:color="auto"/>
        <w:bottom w:val="none" w:sz="0" w:space="0" w:color="auto"/>
        <w:right w:val="none" w:sz="0" w:space="0" w:color="auto"/>
      </w:divBdr>
    </w:div>
    <w:div w:id="1054887353">
      <w:marLeft w:val="640"/>
      <w:marRight w:val="0"/>
      <w:marTop w:val="0"/>
      <w:marBottom w:val="0"/>
      <w:divBdr>
        <w:top w:val="none" w:sz="0" w:space="0" w:color="auto"/>
        <w:left w:val="none" w:sz="0" w:space="0" w:color="auto"/>
        <w:bottom w:val="none" w:sz="0" w:space="0" w:color="auto"/>
        <w:right w:val="none" w:sz="0" w:space="0" w:color="auto"/>
      </w:divBdr>
    </w:div>
    <w:div w:id="1054935817">
      <w:marLeft w:val="640"/>
      <w:marRight w:val="0"/>
      <w:marTop w:val="0"/>
      <w:marBottom w:val="0"/>
      <w:divBdr>
        <w:top w:val="none" w:sz="0" w:space="0" w:color="auto"/>
        <w:left w:val="none" w:sz="0" w:space="0" w:color="auto"/>
        <w:bottom w:val="none" w:sz="0" w:space="0" w:color="auto"/>
        <w:right w:val="none" w:sz="0" w:space="0" w:color="auto"/>
      </w:divBdr>
    </w:div>
    <w:div w:id="1055084953">
      <w:marLeft w:val="640"/>
      <w:marRight w:val="0"/>
      <w:marTop w:val="0"/>
      <w:marBottom w:val="0"/>
      <w:divBdr>
        <w:top w:val="none" w:sz="0" w:space="0" w:color="auto"/>
        <w:left w:val="none" w:sz="0" w:space="0" w:color="auto"/>
        <w:bottom w:val="none" w:sz="0" w:space="0" w:color="auto"/>
        <w:right w:val="none" w:sz="0" w:space="0" w:color="auto"/>
      </w:divBdr>
    </w:div>
    <w:div w:id="1055198719">
      <w:marLeft w:val="640"/>
      <w:marRight w:val="0"/>
      <w:marTop w:val="0"/>
      <w:marBottom w:val="0"/>
      <w:divBdr>
        <w:top w:val="none" w:sz="0" w:space="0" w:color="auto"/>
        <w:left w:val="none" w:sz="0" w:space="0" w:color="auto"/>
        <w:bottom w:val="none" w:sz="0" w:space="0" w:color="auto"/>
        <w:right w:val="none" w:sz="0" w:space="0" w:color="auto"/>
      </w:divBdr>
    </w:div>
    <w:div w:id="1055199622">
      <w:marLeft w:val="640"/>
      <w:marRight w:val="0"/>
      <w:marTop w:val="0"/>
      <w:marBottom w:val="0"/>
      <w:divBdr>
        <w:top w:val="none" w:sz="0" w:space="0" w:color="auto"/>
        <w:left w:val="none" w:sz="0" w:space="0" w:color="auto"/>
        <w:bottom w:val="none" w:sz="0" w:space="0" w:color="auto"/>
        <w:right w:val="none" w:sz="0" w:space="0" w:color="auto"/>
      </w:divBdr>
    </w:div>
    <w:div w:id="1055350031">
      <w:marLeft w:val="640"/>
      <w:marRight w:val="0"/>
      <w:marTop w:val="0"/>
      <w:marBottom w:val="0"/>
      <w:divBdr>
        <w:top w:val="none" w:sz="0" w:space="0" w:color="auto"/>
        <w:left w:val="none" w:sz="0" w:space="0" w:color="auto"/>
        <w:bottom w:val="none" w:sz="0" w:space="0" w:color="auto"/>
        <w:right w:val="none" w:sz="0" w:space="0" w:color="auto"/>
      </w:divBdr>
    </w:div>
    <w:div w:id="1055391752">
      <w:marLeft w:val="640"/>
      <w:marRight w:val="0"/>
      <w:marTop w:val="0"/>
      <w:marBottom w:val="0"/>
      <w:divBdr>
        <w:top w:val="none" w:sz="0" w:space="0" w:color="auto"/>
        <w:left w:val="none" w:sz="0" w:space="0" w:color="auto"/>
        <w:bottom w:val="none" w:sz="0" w:space="0" w:color="auto"/>
        <w:right w:val="none" w:sz="0" w:space="0" w:color="auto"/>
      </w:divBdr>
    </w:div>
    <w:div w:id="1055393260">
      <w:marLeft w:val="640"/>
      <w:marRight w:val="0"/>
      <w:marTop w:val="0"/>
      <w:marBottom w:val="0"/>
      <w:divBdr>
        <w:top w:val="none" w:sz="0" w:space="0" w:color="auto"/>
        <w:left w:val="none" w:sz="0" w:space="0" w:color="auto"/>
        <w:bottom w:val="none" w:sz="0" w:space="0" w:color="auto"/>
        <w:right w:val="none" w:sz="0" w:space="0" w:color="auto"/>
      </w:divBdr>
    </w:div>
    <w:div w:id="1055399205">
      <w:marLeft w:val="640"/>
      <w:marRight w:val="0"/>
      <w:marTop w:val="0"/>
      <w:marBottom w:val="0"/>
      <w:divBdr>
        <w:top w:val="none" w:sz="0" w:space="0" w:color="auto"/>
        <w:left w:val="none" w:sz="0" w:space="0" w:color="auto"/>
        <w:bottom w:val="none" w:sz="0" w:space="0" w:color="auto"/>
        <w:right w:val="none" w:sz="0" w:space="0" w:color="auto"/>
      </w:divBdr>
    </w:div>
    <w:div w:id="1055468637">
      <w:marLeft w:val="640"/>
      <w:marRight w:val="0"/>
      <w:marTop w:val="0"/>
      <w:marBottom w:val="0"/>
      <w:divBdr>
        <w:top w:val="none" w:sz="0" w:space="0" w:color="auto"/>
        <w:left w:val="none" w:sz="0" w:space="0" w:color="auto"/>
        <w:bottom w:val="none" w:sz="0" w:space="0" w:color="auto"/>
        <w:right w:val="none" w:sz="0" w:space="0" w:color="auto"/>
      </w:divBdr>
    </w:div>
    <w:div w:id="1055542458">
      <w:marLeft w:val="640"/>
      <w:marRight w:val="0"/>
      <w:marTop w:val="0"/>
      <w:marBottom w:val="0"/>
      <w:divBdr>
        <w:top w:val="none" w:sz="0" w:space="0" w:color="auto"/>
        <w:left w:val="none" w:sz="0" w:space="0" w:color="auto"/>
        <w:bottom w:val="none" w:sz="0" w:space="0" w:color="auto"/>
        <w:right w:val="none" w:sz="0" w:space="0" w:color="auto"/>
      </w:divBdr>
    </w:div>
    <w:div w:id="1055817552">
      <w:marLeft w:val="640"/>
      <w:marRight w:val="0"/>
      <w:marTop w:val="0"/>
      <w:marBottom w:val="0"/>
      <w:divBdr>
        <w:top w:val="none" w:sz="0" w:space="0" w:color="auto"/>
        <w:left w:val="none" w:sz="0" w:space="0" w:color="auto"/>
        <w:bottom w:val="none" w:sz="0" w:space="0" w:color="auto"/>
        <w:right w:val="none" w:sz="0" w:space="0" w:color="auto"/>
      </w:divBdr>
    </w:div>
    <w:div w:id="1055853000">
      <w:marLeft w:val="640"/>
      <w:marRight w:val="0"/>
      <w:marTop w:val="0"/>
      <w:marBottom w:val="0"/>
      <w:divBdr>
        <w:top w:val="none" w:sz="0" w:space="0" w:color="auto"/>
        <w:left w:val="none" w:sz="0" w:space="0" w:color="auto"/>
        <w:bottom w:val="none" w:sz="0" w:space="0" w:color="auto"/>
        <w:right w:val="none" w:sz="0" w:space="0" w:color="auto"/>
      </w:divBdr>
    </w:div>
    <w:div w:id="1055854547">
      <w:marLeft w:val="640"/>
      <w:marRight w:val="0"/>
      <w:marTop w:val="0"/>
      <w:marBottom w:val="0"/>
      <w:divBdr>
        <w:top w:val="none" w:sz="0" w:space="0" w:color="auto"/>
        <w:left w:val="none" w:sz="0" w:space="0" w:color="auto"/>
        <w:bottom w:val="none" w:sz="0" w:space="0" w:color="auto"/>
        <w:right w:val="none" w:sz="0" w:space="0" w:color="auto"/>
      </w:divBdr>
    </w:div>
    <w:div w:id="1056011783">
      <w:marLeft w:val="640"/>
      <w:marRight w:val="0"/>
      <w:marTop w:val="0"/>
      <w:marBottom w:val="0"/>
      <w:divBdr>
        <w:top w:val="none" w:sz="0" w:space="0" w:color="auto"/>
        <w:left w:val="none" w:sz="0" w:space="0" w:color="auto"/>
        <w:bottom w:val="none" w:sz="0" w:space="0" w:color="auto"/>
        <w:right w:val="none" w:sz="0" w:space="0" w:color="auto"/>
      </w:divBdr>
    </w:div>
    <w:div w:id="1056125571">
      <w:marLeft w:val="640"/>
      <w:marRight w:val="0"/>
      <w:marTop w:val="0"/>
      <w:marBottom w:val="0"/>
      <w:divBdr>
        <w:top w:val="none" w:sz="0" w:space="0" w:color="auto"/>
        <w:left w:val="none" w:sz="0" w:space="0" w:color="auto"/>
        <w:bottom w:val="none" w:sz="0" w:space="0" w:color="auto"/>
        <w:right w:val="none" w:sz="0" w:space="0" w:color="auto"/>
      </w:divBdr>
    </w:div>
    <w:div w:id="1056205388">
      <w:marLeft w:val="640"/>
      <w:marRight w:val="0"/>
      <w:marTop w:val="0"/>
      <w:marBottom w:val="0"/>
      <w:divBdr>
        <w:top w:val="none" w:sz="0" w:space="0" w:color="auto"/>
        <w:left w:val="none" w:sz="0" w:space="0" w:color="auto"/>
        <w:bottom w:val="none" w:sz="0" w:space="0" w:color="auto"/>
        <w:right w:val="none" w:sz="0" w:space="0" w:color="auto"/>
      </w:divBdr>
    </w:div>
    <w:div w:id="1056313679">
      <w:marLeft w:val="640"/>
      <w:marRight w:val="0"/>
      <w:marTop w:val="0"/>
      <w:marBottom w:val="0"/>
      <w:divBdr>
        <w:top w:val="none" w:sz="0" w:space="0" w:color="auto"/>
        <w:left w:val="none" w:sz="0" w:space="0" w:color="auto"/>
        <w:bottom w:val="none" w:sz="0" w:space="0" w:color="auto"/>
        <w:right w:val="none" w:sz="0" w:space="0" w:color="auto"/>
      </w:divBdr>
    </w:div>
    <w:div w:id="1056395982">
      <w:marLeft w:val="640"/>
      <w:marRight w:val="0"/>
      <w:marTop w:val="0"/>
      <w:marBottom w:val="0"/>
      <w:divBdr>
        <w:top w:val="none" w:sz="0" w:space="0" w:color="auto"/>
        <w:left w:val="none" w:sz="0" w:space="0" w:color="auto"/>
        <w:bottom w:val="none" w:sz="0" w:space="0" w:color="auto"/>
        <w:right w:val="none" w:sz="0" w:space="0" w:color="auto"/>
      </w:divBdr>
    </w:div>
    <w:div w:id="1056398014">
      <w:marLeft w:val="640"/>
      <w:marRight w:val="0"/>
      <w:marTop w:val="0"/>
      <w:marBottom w:val="0"/>
      <w:divBdr>
        <w:top w:val="none" w:sz="0" w:space="0" w:color="auto"/>
        <w:left w:val="none" w:sz="0" w:space="0" w:color="auto"/>
        <w:bottom w:val="none" w:sz="0" w:space="0" w:color="auto"/>
        <w:right w:val="none" w:sz="0" w:space="0" w:color="auto"/>
      </w:divBdr>
    </w:div>
    <w:div w:id="1056466019">
      <w:marLeft w:val="640"/>
      <w:marRight w:val="0"/>
      <w:marTop w:val="0"/>
      <w:marBottom w:val="0"/>
      <w:divBdr>
        <w:top w:val="none" w:sz="0" w:space="0" w:color="auto"/>
        <w:left w:val="none" w:sz="0" w:space="0" w:color="auto"/>
        <w:bottom w:val="none" w:sz="0" w:space="0" w:color="auto"/>
        <w:right w:val="none" w:sz="0" w:space="0" w:color="auto"/>
      </w:divBdr>
    </w:div>
    <w:div w:id="1056466789">
      <w:marLeft w:val="640"/>
      <w:marRight w:val="0"/>
      <w:marTop w:val="0"/>
      <w:marBottom w:val="0"/>
      <w:divBdr>
        <w:top w:val="none" w:sz="0" w:space="0" w:color="auto"/>
        <w:left w:val="none" w:sz="0" w:space="0" w:color="auto"/>
        <w:bottom w:val="none" w:sz="0" w:space="0" w:color="auto"/>
        <w:right w:val="none" w:sz="0" w:space="0" w:color="auto"/>
      </w:divBdr>
    </w:div>
    <w:div w:id="1056472263">
      <w:marLeft w:val="640"/>
      <w:marRight w:val="0"/>
      <w:marTop w:val="0"/>
      <w:marBottom w:val="0"/>
      <w:divBdr>
        <w:top w:val="none" w:sz="0" w:space="0" w:color="auto"/>
        <w:left w:val="none" w:sz="0" w:space="0" w:color="auto"/>
        <w:bottom w:val="none" w:sz="0" w:space="0" w:color="auto"/>
        <w:right w:val="none" w:sz="0" w:space="0" w:color="auto"/>
      </w:divBdr>
    </w:div>
    <w:div w:id="1056510798">
      <w:marLeft w:val="640"/>
      <w:marRight w:val="0"/>
      <w:marTop w:val="0"/>
      <w:marBottom w:val="0"/>
      <w:divBdr>
        <w:top w:val="none" w:sz="0" w:space="0" w:color="auto"/>
        <w:left w:val="none" w:sz="0" w:space="0" w:color="auto"/>
        <w:bottom w:val="none" w:sz="0" w:space="0" w:color="auto"/>
        <w:right w:val="none" w:sz="0" w:space="0" w:color="auto"/>
      </w:divBdr>
    </w:div>
    <w:div w:id="1056511034">
      <w:marLeft w:val="640"/>
      <w:marRight w:val="0"/>
      <w:marTop w:val="0"/>
      <w:marBottom w:val="0"/>
      <w:divBdr>
        <w:top w:val="none" w:sz="0" w:space="0" w:color="auto"/>
        <w:left w:val="none" w:sz="0" w:space="0" w:color="auto"/>
        <w:bottom w:val="none" w:sz="0" w:space="0" w:color="auto"/>
        <w:right w:val="none" w:sz="0" w:space="0" w:color="auto"/>
      </w:divBdr>
    </w:div>
    <w:div w:id="1056586081">
      <w:marLeft w:val="640"/>
      <w:marRight w:val="0"/>
      <w:marTop w:val="0"/>
      <w:marBottom w:val="0"/>
      <w:divBdr>
        <w:top w:val="none" w:sz="0" w:space="0" w:color="auto"/>
        <w:left w:val="none" w:sz="0" w:space="0" w:color="auto"/>
        <w:bottom w:val="none" w:sz="0" w:space="0" w:color="auto"/>
        <w:right w:val="none" w:sz="0" w:space="0" w:color="auto"/>
      </w:divBdr>
    </w:div>
    <w:div w:id="1056592117">
      <w:marLeft w:val="640"/>
      <w:marRight w:val="0"/>
      <w:marTop w:val="0"/>
      <w:marBottom w:val="0"/>
      <w:divBdr>
        <w:top w:val="none" w:sz="0" w:space="0" w:color="auto"/>
        <w:left w:val="none" w:sz="0" w:space="0" w:color="auto"/>
        <w:bottom w:val="none" w:sz="0" w:space="0" w:color="auto"/>
        <w:right w:val="none" w:sz="0" w:space="0" w:color="auto"/>
      </w:divBdr>
    </w:div>
    <w:div w:id="1056661841">
      <w:marLeft w:val="640"/>
      <w:marRight w:val="0"/>
      <w:marTop w:val="0"/>
      <w:marBottom w:val="0"/>
      <w:divBdr>
        <w:top w:val="none" w:sz="0" w:space="0" w:color="auto"/>
        <w:left w:val="none" w:sz="0" w:space="0" w:color="auto"/>
        <w:bottom w:val="none" w:sz="0" w:space="0" w:color="auto"/>
        <w:right w:val="none" w:sz="0" w:space="0" w:color="auto"/>
      </w:divBdr>
    </w:div>
    <w:div w:id="1056666814">
      <w:marLeft w:val="640"/>
      <w:marRight w:val="0"/>
      <w:marTop w:val="0"/>
      <w:marBottom w:val="0"/>
      <w:divBdr>
        <w:top w:val="none" w:sz="0" w:space="0" w:color="auto"/>
        <w:left w:val="none" w:sz="0" w:space="0" w:color="auto"/>
        <w:bottom w:val="none" w:sz="0" w:space="0" w:color="auto"/>
        <w:right w:val="none" w:sz="0" w:space="0" w:color="auto"/>
      </w:divBdr>
    </w:div>
    <w:div w:id="1056703433">
      <w:marLeft w:val="640"/>
      <w:marRight w:val="0"/>
      <w:marTop w:val="0"/>
      <w:marBottom w:val="0"/>
      <w:divBdr>
        <w:top w:val="none" w:sz="0" w:space="0" w:color="auto"/>
        <w:left w:val="none" w:sz="0" w:space="0" w:color="auto"/>
        <w:bottom w:val="none" w:sz="0" w:space="0" w:color="auto"/>
        <w:right w:val="none" w:sz="0" w:space="0" w:color="auto"/>
      </w:divBdr>
    </w:div>
    <w:div w:id="1056780908">
      <w:marLeft w:val="640"/>
      <w:marRight w:val="0"/>
      <w:marTop w:val="0"/>
      <w:marBottom w:val="0"/>
      <w:divBdr>
        <w:top w:val="none" w:sz="0" w:space="0" w:color="auto"/>
        <w:left w:val="none" w:sz="0" w:space="0" w:color="auto"/>
        <w:bottom w:val="none" w:sz="0" w:space="0" w:color="auto"/>
        <w:right w:val="none" w:sz="0" w:space="0" w:color="auto"/>
      </w:divBdr>
    </w:div>
    <w:div w:id="1056903398">
      <w:marLeft w:val="640"/>
      <w:marRight w:val="0"/>
      <w:marTop w:val="0"/>
      <w:marBottom w:val="0"/>
      <w:divBdr>
        <w:top w:val="none" w:sz="0" w:space="0" w:color="auto"/>
        <w:left w:val="none" w:sz="0" w:space="0" w:color="auto"/>
        <w:bottom w:val="none" w:sz="0" w:space="0" w:color="auto"/>
        <w:right w:val="none" w:sz="0" w:space="0" w:color="auto"/>
      </w:divBdr>
    </w:div>
    <w:div w:id="1057047680">
      <w:marLeft w:val="640"/>
      <w:marRight w:val="0"/>
      <w:marTop w:val="0"/>
      <w:marBottom w:val="0"/>
      <w:divBdr>
        <w:top w:val="none" w:sz="0" w:space="0" w:color="auto"/>
        <w:left w:val="none" w:sz="0" w:space="0" w:color="auto"/>
        <w:bottom w:val="none" w:sz="0" w:space="0" w:color="auto"/>
        <w:right w:val="none" w:sz="0" w:space="0" w:color="auto"/>
      </w:divBdr>
    </w:div>
    <w:div w:id="1057123910">
      <w:marLeft w:val="640"/>
      <w:marRight w:val="0"/>
      <w:marTop w:val="0"/>
      <w:marBottom w:val="0"/>
      <w:divBdr>
        <w:top w:val="none" w:sz="0" w:space="0" w:color="auto"/>
        <w:left w:val="none" w:sz="0" w:space="0" w:color="auto"/>
        <w:bottom w:val="none" w:sz="0" w:space="0" w:color="auto"/>
        <w:right w:val="none" w:sz="0" w:space="0" w:color="auto"/>
      </w:divBdr>
    </w:div>
    <w:div w:id="1057166055">
      <w:marLeft w:val="640"/>
      <w:marRight w:val="0"/>
      <w:marTop w:val="0"/>
      <w:marBottom w:val="0"/>
      <w:divBdr>
        <w:top w:val="none" w:sz="0" w:space="0" w:color="auto"/>
        <w:left w:val="none" w:sz="0" w:space="0" w:color="auto"/>
        <w:bottom w:val="none" w:sz="0" w:space="0" w:color="auto"/>
        <w:right w:val="none" w:sz="0" w:space="0" w:color="auto"/>
      </w:divBdr>
    </w:div>
    <w:div w:id="1057321916">
      <w:marLeft w:val="640"/>
      <w:marRight w:val="0"/>
      <w:marTop w:val="0"/>
      <w:marBottom w:val="0"/>
      <w:divBdr>
        <w:top w:val="none" w:sz="0" w:space="0" w:color="auto"/>
        <w:left w:val="none" w:sz="0" w:space="0" w:color="auto"/>
        <w:bottom w:val="none" w:sz="0" w:space="0" w:color="auto"/>
        <w:right w:val="none" w:sz="0" w:space="0" w:color="auto"/>
      </w:divBdr>
    </w:div>
    <w:div w:id="1057433611">
      <w:marLeft w:val="640"/>
      <w:marRight w:val="0"/>
      <w:marTop w:val="0"/>
      <w:marBottom w:val="0"/>
      <w:divBdr>
        <w:top w:val="none" w:sz="0" w:space="0" w:color="auto"/>
        <w:left w:val="none" w:sz="0" w:space="0" w:color="auto"/>
        <w:bottom w:val="none" w:sz="0" w:space="0" w:color="auto"/>
        <w:right w:val="none" w:sz="0" w:space="0" w:color="auto"/>
      </w:divBdr>
    </w:div>
    <w:div w:id="1057557120">
      <w:marLeft w:val="640"/>
      <w:marRight w:val="0"/>
      <w:marTop w:val="0"/>
      <w:marBottom w:val="0"/>
      <w:divBdr>
        <w:top w:val="none" w:sz="0" w:space="0" w:color="auto"/>
        <w:left w:val="none" w:sz="0" w:space="0" w:color="auto"/>
        <w:bottom w:val="none" w:sz="0" w:space="0" w:color="auto"/>
        <w:right w:val="none" w:sz="0" w:space="0" w:color="auto"/>
      </w:divBdr>
    </w:div>
    <w:div w:id="1057627458">
      <w:marLeft w:val="640"/>
      <w:marRight w:val="0"/>
      <w:marTop w:val="0"/>
      <w:marBottom w:val="0"/>
      <w:divBdr>
        <w:top w:val="none" w:sz="0" w:space="0" w:color="auto"/>
        <w:left w:val="none" w:sz="0" w:space="0" w:color="auto"/>
        <w:bottom w:val="none" w:sz="0" w:space="0" w:color="auto"/>
        <w:right w:val="none" w:sz="0" w:space="0" w:color="auto"/>
      </w:divBdr>
    </w:div>
    <w:div w:id="1057630334">
      <w:marLeft w:val="640"/>
      <w:marRight w:val="0"/>
      <w:marTop w:val="0"/>
      <w:marBottom w:val="0"/>
      <w:divBdr>
        <w:top w:val="none" w:sz="0" w:space="0" w:color="auto"/>
        <w:left w:val="none" w:sz="0" w:space="0" w:color="auto"/>
        <w:bottom w:val="none" w:sz="0" w:space="0" w:color="auto"/>
        <w:right w:val="none" w:sz="0" w:space="0" w:color="auto"/>
      </w:divBdr>
    </w:div>
    <w:div w:id="1057703301">
      <w:marLeft w:val="640"/>
      <w:marRight w:val="0"/>
      <w:marTop w:val="0"/>
      <w:marBottom w:val="0"/>
      <w:divBdr>
        <w:top w:val="none" w:sz="0" w:space="0" w:color="auto"/>
        <w:left w:val="none" w:sz="0" w:space="0" w:color="auto"/>
        <w:bottom w:val="none" w:sz="0" w:space="0" w:color="auto"/>
        <w:right w:val="none" w:sz="0" w:space="0" w:color="auto"/>
      </w:divBdr>
    </w:div>
    <w:div w:id="1057704457">
      <w:marLeft w:val="640"/>
      <w:marRight w:val="0"/>
      <w:marTop w:val="0"/>
      <w:marBottom w:val="0"/>
      <w:divBdr>
        <w:top w:val="none" w:sz="0" w:space="0" w:color="auto"/>
        <w:left w:val="none" w:sz="0" w:space="0" w:color="auto"/>
        <w:bottom w:val="none" w:sz="0" w:space="0" w:color="auto"/>
        <w:right w:val="none" w:sz="0" w:space="0" w:color="auto"/>
      </w:divBdr>
    </w:div>
    <w:div w:id="1057777379">
      <w:marLeft w:val="640"/>
      <w:marRight w:val="0"/>
      <w:marTop w:val="0"/>
      <w:marBottom w:val="0"/>
      <w:divBdr>
        <w:top w:val="none" w:sz="0" w:space="0" w:color="auto"/>
        <w:left w:val="none" w:sz="0" w:space="0" w:color="auto"/>
        <w:bottom w:val="none" w:sz="0" w:space="0" w:color="auto"/>
        <w:right w:val="none" w:sz="0" w:space="0" w:color="auto"/>
      </w:divBdr>
    </w:div>
    <w:div w:id="1057778087">
      <w:marLeft w:val="640"/>
      <w:marRight w:val="0"/>
      <w:marTop w:val="0"/>
      <w:marBottom w:val="0"/>
      <w:divBdr>
        <w:top w:val="none" w:sz="0" w:space="0" w:color="auto"/>
        <w:left w:val="none" w:sz="0" w:space="0" w:color="auto"/>
        <w:bottom w:val="none" w:sz="0" w:space="0" w:color="auto"/>
        <w:right w:val="none" w:sz="0" w:space="0" w:color="auto"/>
      </w:divBdr>
    </w:div>
    <w:div w:id="1057780449">
      <w:marLeft w:val="640"/>
      <w:marRight w:val="0"/>
      <w:marTop w:val="0"/>
      <w:marBottom w:val="0"/>
      <w:divBdr>
        <w:top w:val="none" w:sz="0" w:space="0" w:color="auto"/>
        <w:left w:val="none" w:sz="0" w:space="0" w:color="auto"/>
        <w:bottom w:val="none" w:sz="0" w:space="0" w:color="auto"/>
        <w:right w:val="none" w:sz="0" w:space="0" w:color="auto"/>
      </w:divBdr>
    </w:div>
    <w:div w:id="1057823196">
      <w:marLeft w:val="640"/>
      <w:marRight w:val="0"/>
      <w:marTop w:val="0"/>
      <w:marBottom w:val="0"/>
      <w:divBdr>
        <w:top w:val="none" w:sz="0" w:space="0" w:color="auto"/>
        <w:left w:val="none" w:sz="0" w:space="0" w:color="auto"/>
        <w:bottom w:val="none" w:sz="0" w:space="0" w:color="auto"/>
        <w:right w:val="none" w:sz="0" w:space="0" w:color="auto"/>
      </w:divBdr>
    </w:div>
    <w:div w:id="1057824542">
      <w:marLeft w:val="640"/>
      <w:marRight w:val="0"/>
      <w:marTop w:val="0"/>
      <w:marBottom w:val="0"/>
      <w:divBdr>
        <w:top w:val="none" w:sz="0" w:space="0" w:color="auto"/>
        <w:left w:val="none" w:sz="0" w:space="0" w:color="auto"/>
        <w:bottom w:val="none" w:sz="0" w:space="0" w:color="auto"/>
        <w:right w:val="none" w:sz="0" w:space="0" w:color="auto"/>
      </w:divBdr>
    </w:div>
    <w:div w:id="1057900891">
      <w:marLeft w:val="640"/>
      <w:marRight w:val="0"/>
      <w:marTop w:val="0"/>
      <w:marBottom w:val="0"/>
      <w:divBdr>
        <w:top w:val="none" w:sz="0" w:space="0" w:color="auto"/>
        <w:left w:val="none" w:sz="0" w:space="0" w:color="auto"/>
        <w:bottom w:val="none" w:sz="0" w:space="0" w:color="auto"/>
        <w:right w:val="none" w:sz="0" w:space="0" w:color="auto"/>
      </w:divBdr>
    </w:div>
    <w:div w:id="1058017107">
      <w:marLeft w:val="640"/>
      <w:marRight w:val="0"/>
      <w:marTop w:val="0"/>
      <w:marBottom w:val="0"/>
      <w:divBdr>
        <w:top w:val="none" w:sz="0" w:space="0" w:color="auto"/>
        <w:left w:val="none" w:sz="0" w:space="0" w:color="auto"/>
        <w:bottom w:val="none" w:sz="0" w:space="0" w:color="auto"/>
        <w:right w:val="none" w:sz="0" w:space="0" w:color="auto"/>
      </w:divBdr>
    </w:div>
    <w:div w:id="1058019487">
      <w:marLeft w:val="640"/>
      <w:marRight w:val="0"/>
      <w:marTop w:val="0"/>
      <w:marBottom w:val="0"/>
      <w:divBdr>
        <w:top w:val="none" w:sz="0" w:space="0" w:color="auto"/>
        <w:left w:val="none" w:sz="0" w:space="0" w:color="auto"/>
        <w:bottom w:val="none" w:sz="0" w:space="0" w:color="auto"/>
        <w:right w:val="none" w:sz="0" w:space="0" w:color="auto"/>
      </w:divBdr>
    </w:div>
    <w:div w:id="1058019669">
      <w:marLeft w:val="640"/>
      <w:marRight w:val="0"/>
      <w:marTop w:val="0"/>
      <w:marBottom w:val="0"/>
      <w:divBdr>
        <w:top w:val="none" w:sz="0" w:space="0" w:color="auto"/>
        <w:left w:val="none" w:sz="0" w:space="0" w:color="auto"/>
        <w:bottom w:val="none" w:sz="0" w:space="0" w:color="auto"/>
        <w:right w:val="none" w:sz="0" w:space="0" w:color="auto"/>
      </w:divBdr>
    </w:div>
    <w:div w:id="1058089088">
      <w:marLeft w:val="640"/>
      <w:marRight w:val="0"/>
      <w:marTop w:val="0"/>
      <w:marBottom w:val="0"/>
      <w:divBdr>
        <w:top w:val="none" w:sz="0" w:space="0" w:color="auto"/>
        <w:left w:val="none" w:sz="0" w:space="0" w:color="auto"/>
        <w:bottom w:val="none" w:sz="0" w:space="0" w:color="auto"/>
        <w:right w:val="none" w:sz="0" w:space="0" w:color="auto"/>
      </w:divBdr>
    </w:div>
    <w:div w:id="1058093624">
      <w:marLeft w:val="640"/>
      <w:marRight w:val="0"/>
      <w:marTop w:val="0"/>
      <w:marBottom w:val="0"/>
      <w:divBdr>
        <w:top w:val="none" w:sz="0" w:space="0" w:color="auto"/>
        <w:left w:val="none" w:sz="0" w:space="0" w:color="auto"/>
        <w:bottom w:val="none" w:sz="0" w:space="0" w:color="auto"/>
        <w:right w:val="none" w:sz="0" w:space="0" w:color="auto"/>
      </w:divBdr>
    </w:div>
    <w:div w:id="1058093880">
      <w:marLeft w:val="640"/>
      <w:marRight w:val="0"/>
      <w:marTop w:val="0"/>
      <w:marBottom w:val="0"/>
      <w:divBdr>
        <w:top w:val="none" w:sz="0" w:space="0" w:color="auto"/>
        <w:left w:val="none" w:sz="0" w:space="0" w:color="auto"/>
        <w:bottom w:val="none" w:sz="0" w:space="0" w:color="auto"/>
        <w:right w:val="none" w:sz="0" w:space="0" w:color="auto"/>
      </w:divBdr>
    </w:div>
    <w:div w:id="1058168153">
      <w:marLeft w:val="640"/>
      <w:marRight w:val="0"/>
      <w:marTop w:val="0"/>
      <w:marBottom w:val="0"/>
      <w:divBdr>
        <w:top w:val="none" w:sz="0" w:space="0" w:color="auto"/>
        <w:left w:val="none" w:sz="0" w:space="0" w:color="auto"/>
        <w:bottom w:val="none" w:sz="0" w:space="0" w:color="auto"/>
        <w:right w:val="none" w:sz="0" w:space="0" w:color="auto"/>
      </w:divBdr>
    </w:div>
    <w:div w:id="1058168191">
      <w:marLeft w:val="640"/>
      <w:marRight w:val="0"/>
      <w:marTop w:val="0"/>
      <w:marBottom w:val="0"/>
      <w:divBdr>
        <w:top w:val="none" w:sz="0" w:space="0" w:color="auto"/>
        <w:left w:val="none" w:sz="0" w:space="0" w:color="auto"/>
        <w:bottom w:val="none" w:sz="0" w:space="0" w:color="auto"/>
        <w:right w:val="none" w:sz="0" w:space="0" w:color="auto"/>
      </w:divBdr>
    </w:div>
    <w:div w:id="1058168694">
      <w:marLeft w:val="640"/>
      <w:marRight w:val="0"/>
      <w:marTop w:val="0"/>
      <w:marBottom w:val="0"/>
      <w:divBdr>
        <w:top w:val="none" w:sz="0" w:space="0" w:color="auto"/>
        <w:left w:val="none" w:sz="0" w:space="0" w:color="auto"/>
        <w:bottom w:val="none" w:sz="0" w:space="0" w:color="auto"/>
        <w:right w:val="none" w:sz="0" w:space="0" w:color="auto"/>
      </w:divBdr>
    </w:div>
    <w:div w:id="1058281893">
      <w:marLeft w:val="640"/>
      <w:marRight w:val="0"/>
      <w:marTop w:val="0"/>
      <w:marBottom w:val="0"/>
      <w:divBdr>
        <w:top w:val="none" w:sz="0" w:space="0" w:color="auto"/>
        <w:left w:val="none" w:sz="0" w:space="0" w:color="auto"/>
        <w:bottom w:val="none" w:sz="0" w:space="0" w:color="auto"/>
        <w:right w:val="none" w:sz="0" w:space="0" w:color="auto"/>
      </w:divBdr>
    </w:div>
    <w:div w:id="1058285547">
      <w:marLeft w:val="640"/>
      <w:marRight w:val="0"/>
      <w:marTop w:val="0"/>
      <w:marBottom w:val="0"/>
      <w:divBdr>
        <w:top w:val="none" w:sz="0" w:space="0" w:color="auto"/>
        <w:left w:val="none" w:sz="0" w:space="0" w:color="auto"/>
        <w:bottom w:val="none" w:sz="0" w:space="0" w:color="auto"/>
        <w:right w:val="none" w:sz="0" w:space="0" w:color="auto"/>
      </w:divBdr>
    </w:div>
    <w:div w:id="1058287098">
      <w:marLeft w:val="640"/>
      <w:marRight w:val="0"/>
      <w:marTop w:val="0"/>
      <w:marBottom w:val="0"/>
      <w:divBdr>
        <w:top w:val="none" w:sz="0" w:space="0" w:color="auto"/>
        <w:left w:val="none" w:sz="0" w:space="0" w:color="auto"/>
        <w:bottom w:val="none" w:sz="0" w:space="0" w:color="auto"/>
        <w:right w:val="none" w:sz="0" w:space="0" w:color="auto"/>
      </w:divBdr>
    </w:div>
    <w:div w:id="1058355953">
      <w:marLeft w:val="640"/>
      <w:marRight w:val="0"/>
      <w:marTop w:val="0"/>
      <w:marBottom w:val="0"/>
      <w:divBdr>
        <w:top w:val="none" w:sz="0" w:space="0" w:color="auto"/>
        <w:left w:val="none" w:sz="0" w:space="0" w:color="auto"/>
        <w:bottom w:val="none" w:sz="0" w:space="0" w:color="auto"/>
        <w:right w:val="none" w:sz="0" w:space="0" w:color="auto"/>
      </w:divBdr>
    </w:div>
    <w:div w:id="1058358595">
      <w:marLeft w:val="640"/>
      <w:marRight w:val="0"/>
      <w:marTop w:val="0"/>
      <w:marBottom w:val="0"/>
      <w:divBdr>
        <w:top w:val="none" w:sz="0" w:space="0" w:color="auto"/>
        <w:left w:val="none" w:sz="0" w:space="0" w:color="auto"/>
        <w:bottom w:val="none" w:sz="0" w:space="0" w:color="auto"/>
        <w:right w:val="none" w:sz="0" w:space="0" w:color="auto"/>
      </w:divBdr>
    </w:div>
    <w:div w:id="1058359661">
      <w:marLeft w:val="640"/>
      <w:marRight w:val="0"/>
      <w:marTop w:val="0"/>
      <w:marBottom w:val="0"/>
      <w:divBdr>
        <w:top w:val="none" w:sz="0" w:space="0" w:color="auto"/>
        <w:left w:val="none" w:sz="0" w:space="0" w:color="auto"/>
        <w:bottom w:val="none" w:sz="0" w:space="0" w:color="auto"/>
        <w:right w:val="none" w:sz="0" w:space="0" w:color="auto"/>
      </w:divBdr>
    </w:div>
    <w:div w:id="1058431943">
      <w:marLeft w:val="640"/>
      <w:marRight w:val="0"/>
      <w:marTop w:val="0"/>
      <w:marBottom w:val="0"/>
      <w:divBdr>
        <w:top w:val="none" w:sz="0" w:space="0" w:color="auto"/>
        <w:left w:val="none" w:sz="0" w:space="0" w:color="auto"/>
        <w:bottom w:val="none" w:sz="0" w:space="0" w:color="auto"/>
        <w:right w:val="none" w:sz="0" w:space="0" w:color="auto"/>
      </w:divBdr>
    </w:div>
    <w:div w:id="1058438194">
      <w:marLeft w:val="640"/>
      <w:marRight w:val="0"/>
      <w:marTop w:val="0"/>
      <w:marBottom w:val="0"/>
      <w:divBdr>
        <w:top w:val="none" w:sz="0" w:space="0" w:color="auto"/>
        <w:left w:val="none" w:sz="0" w:space="0" w:color="auto"/>
        <w:bottom w:val="none" w:sz="0" w:space="0" w:color="auto"/>
        <w:right w:val="none" w:sz="0" w:space="0" w:color="auto"/>
      </w:divBdr>
    </w:div>
    <w:div w:id="1058627514">
      <w:marLeft w:val="640"/>
      <w:marRight w:val="0"/>
      <w:marTop w:val="0"/>
      <w:marBottom w:val="0"/>
      <w:divBdr>
        <w:top w:val="none" w:sz="0" w:space="0" w:color="auto"/>
        <w:left w:val="none" w:sz="0" w:space="0" w:color="auto"/>
        <w:bottom w:val="none" w:sz="0" w:space="0" w:color="auto"/>
        <w:right w:val="none" w:sz="0" w:space="0" w:color="auto"/>
      </w:divBdr>
    </w:div>
    <w:div w:id="1058745144">
      <w:marLeft w:val="640"/>
      <w:marRight w:val="0"/>
      <w:marTop w:val="0"/>
      <w:marBottom w:val="0"/>
      <w:divBdr>
        <w:top w:val="none" w:sz="0" w:space="0" w:color="auto"/>
        <w:left w:val="none" w:sz="0" w:space="0" w:color="auto"/>
        <w:bottom w:val="none" w:sz="0" w:space="0" w:color="auto"/>
        <w:right w:val="none" w:sz="0" w:space="0" w:color="auto"/>
      </w:divBdr>
    </w:div>
    <w:div w:id="1058867541">
      <w:marLeft w:val="640"/>
      <w:marRight w:val="0"/>
      <w:marTop w:val="0"/>
      <w:marBottom w:val="0"/>
      <w:divBdr>
        <w:top w:val="none" w:sz="0" w:space="0" w:color="auto"/>
        <w:left w:val="none" w:sz="0" w:space="0" w:color="auto"/>
        <w:bottom w:val="none" w:sz="0" w:space="0" w:color="auto"/>
        <w:right w:val="none" w:sz="0" w:space="0" w:color="auto"/>
      </w:divBdr>
    </w:div>
    <w:div w:id="1058896005">
      <w:marLeft w:val="640"/>
      <w:marRight w:val="0"/>
      <w:marTop w:val="0"/>
      <w:marBottom w:val="0"/>
      <w:divBdr>
        <w:top w:val="none" w:sz="0" w:space="0" w:color="auto"/>
        <w:left w:val="none" w:sz="0" w:space="0" w:color="auto"/>
        <w:bottom w:val="none" w:sz="0" w:space="0" w:color="auto"/>
        <w:right w:val="none" w:sz="0" w:space="0" w:color="auto"/>
      </w:divBdr>
    </w:div>
    <w:div w:id="1058939572">
      <w:marLeft w:val="640"/>
      <w:marRight w:val="0"/>
      <w:marTop w:val="0"/>
      <w:marBottom w:val="0"/>
      <w:divBdr>
        <w:top w:val="none" w:sz="0" w:space="0" w:color="auto"/>
        <w:left w:val="none" w:sz="0" w:space="0" w:color="auto"/>
        <w:bottom w:val="none" w:sz="0" w:space="0" w:color="auto"/>
        <w:right w:val="none" w:sz="0" w:space="0" w:color="auto"/>
      </w:divBdr>
    </w:div>
    <w:div w:id="1058941503">
      <w:marLeft w:val="640"/>
      <w:marRight w:val="0"/>
      <w:marTop w:val="0"/>
      <w:marBottom w:val="0"/>
      <w:divBdr>
        <w:top w:val="none" w:sz="0" w:space="0" w:color="auto"/>
        <w:left w:val="none" w:sz="0" w:space="0" w:color="auto"/>
        <w:bottom w:val="none" w:sz="0" w:space="0" w:color="auto"/>
        <w:right w:val="none" w:sz="0" w:space="0" w:color="auto"/>
      </w:divBdr>
    </w:div>
    <w:div w:id="1058943368">
      <w:marLeft w:val="640"/>
      <w:marRight w:val="0"/>
      <w:marTop w:val="0"/>
      <w:marBottom w:val="0"/>
      <w:divBdr>
        <w:top w:val="none" w:sz="0" w:space="0" w:color="auto"/>
        <w:left w:val="none" w:sz="0" w:space="0" w:color="auto"/>
        <w:bottom w:val="none" w:sz="0" w:space="0" w:color="auto"/>
        <w:right w:val="none" w:sz="0" w:space="0" w:color="auto"/>
      </w:divBdr>
    </w:div>
    <w:div w:id="1059014663">
      <w:marLeft w:val="640"/>
      <w:marRight w:val="0"/>
      <w:marTop w:val="0"/>
      <w:marBottom w:val="0"/>
      <w:divBdr>
        <w:top w:val="none" w:sz="0" w:space="0" w:color="auto"/>
        <w:left w:val="none" w:sz="0" w:space="0" w:color="auto"/>
        <w:bottom w:val="none" w:sz="0" w:space="0" w:color="auto"/>
        <w:right w:val="none" w:sz="0" w:space="0" w:color="auto"/>
      </w:divBdr>
    </w:div>
    <w:div w:id="1059133784">
      <w:marLeft w:val="640"/>
      <w:marRight w:val="0"/>
      <w:marTop w:val="0"/>
      <w:marBottom w:val="0"/>
      <w:divBdr>
        <w:top w:val="none" w:sz="0" w:space="0" w:color="auto"/>
        <w:left w:val="none" w:sz="0" w:space="0" w:color="auto"/>
        <w:bottom w:val="none" w:sz="0" w:space="0" w:color="auto"/>
        <w:right w:val="none" w:sz="0" w:space="0" w:color="auto"/>
      </w:divBdr>
    </w:div>
    <w:div w:id="1059134058">
      <w:marLeft w:val="640"/>
      <w:marRight w:val="0"/>
      <w:marTop w:val="0"/>
      <w:marBottom w:val="0"/>
      <w:divBdr>
        <w:top w:val="none" w:sz="0" w:space="0" w:color="auto"/>
        <w:left w:val="none" w:sz="0" w:space="0" w:color="auto"/>
        <w:bottom w:val="none" w:sz="0" w:space="0" w:color="auto"/>
        <w:right w:val="none" w:sz="0" w:space="0" w:color="auto"/>
      </w:divBdr>
    </w:div>
    <w:div w:id="1059208265">
      <w:marLeft w:val="640"/>
      <w:marRight w:val="0"/>
      <w:marTop w:val="0"/>
      <w:marBottom w:val="0"/>
      <w:divBdr>
        <w:top w:val="none" w:sz="0" w:space="0" w:color="auto"/>
        <w:left w:val="none" w:sz="0" w:space="0" w:color="auto"/>
        <w:bottom w:val="none" w:sz="0" w:space="0" w:color="auto"/>
        <w:right w:val="none" w:sz="0" w:space="0" w:color="auto"/>
      </w:divBdr>
    </w:div>
    <w:div w:id="1059213087">
      <w:marLeft w:val="640"/>
      <w:marRight w:val="0"/>
      <w:marTop w:val="0"/>
      <w:marBottom w:val="0"/>
      <w:divBdr>
        <w:top w:val="none" w:sz="0" w:space="0" w:color="auto"/>
        <w:left w:val="none" w:sz="0" w:space="0" w:color="auto"/>
        <w:bottom w:val="none" w:sz="0" w:space="0" w:color="auto"/>
        <w:right w:val="none" w:sz="0" w:space="0" w:color="auto"/>
      </w:divBdr>
    </w:div>
    <w:div w:id="1059327310">
      <w:marLeft w:val="640"/>
      <w:marRight w:val="0"/>
      <w:marTop w:val="0"/>
      <w:marBottom w:val="0"/>
      <w:divBdr>
        <w:top w:val="none" w:sz="0" w:space="0" w:color="auto"/>
        <w:left w:val="none" w:sz="0" w:space="0" w:color="auto"/>
        <w:bottom w:val="none" w:sz="0" w:space="0" w:color="auto"/>
        <w:right w:val="none" w:sz="0" w:space="0" w:color="auto"/>
      </w:divBdr>
    </w:div>
    <w:div w:id="1059400334">
      <w:marLeft w:val="640"/>
      <w:marRight w:val="0"/>
      <w:marTop w:val="0"/>
      <w:marBottom w:val="0"/>
      <w:divBdr>
        <w:top w:val="none" w:sz="0" w:space="0" w:color="auto"/>
        <w:left w:val="none" w:sz="0" w:space="0" w:color="auto"/>
        <w:bottom w:val="none" w:sz="0" w:space="0" w:color="auto"/>
        <w:right w:val="none" w:sz="0" w:space="0" w:color="auto"/>
      </w:divBdr>
    </w:div>
    <w:div w:id="1059401281">
      <w:marLeft w:val="640"/>
      <w:marRight w:val="0"/>
      <w:marTop w:val="0"/>
      <w:marBottom w:val="0"/>
      <w:divBdr>
        <w:top w:val="none" w:sz="0" w:space="0" w:color="auto"/>
        <w:left w:val="none" w:sz="0" w:space="0" w:color="auto"/>
        <w:bottom w:val="none" w:sz="0" w:space="0" w:color="auto"/>
        <w:right w:val="none" w:sz="0" w:space="0" w:color="auto"/>
      </w:divBdr>
    </w:div>
    <w:div w:id="1059473815">
      <w:marLeft w:val="640"/>
      <w:marRight w:val="0"/>
      <w:marTop w:val="0"/>
      <w:marBottom w:val="0"/>
      <w:divBdr>
        <w:top w:val="none" w:sz="0" w:space="0" w:color="auto"/>
        <w:left w:val="none" w:sz="0" w:space="0" w:color="auto"/>
        <w:bottom w:val="none" w:sz="0" w:space="0" w:color="auto"/>
        <w:right w:val="none" w:sz="0" w:space="0" w:color="auto"/>
      </w:divBdr>
    </w:div>
    <w:div w:id="1059552803">
      <w:marLeft w:val="640"/>
      <w:marRight w:val="0"/>
      <w:marTop w:val="0"/>
      <w:marBottom w:val="0"/>
      <w:divBdr>
        <w:top w:val="none" w:sz="0" w:space="0" w:color="auto"/>
        <w:left w:val="none" w:sz="0" w:space="0" w:color="auto"/>
        <w:bottom w:val="none" w:sz="0" w:space="0" w:color="auto"/>
        <w:right w:val="none" w:sz="0" w:space="0" w:color="auto"/>
      </w:divBdr>
    </w:div>
    <w:div w:id="1059594966">
      <w:marLeft w:val="640"/>
      <w:marRight w:val="0"/>
      <w:marTop w:val="0"/>
      <w:marBottom w:val="0"/>
      <w:divBdr>
        <w:top w:val="none" w:sz="0" w:space="0" w:color="auto"/>
        <w:left w:val="none" w:sz="0" w:space="0" w:color="auto"/>
        <w:bottom w:val="none" w:sz="0" w:space="0" w:color="auto"/>
        <w:right w:val="none" w:sz="0" w:space="0" w:color="auto"/>
      </w:divBdr>
    </w:div>
    <w:div w:id="1059671546">
      <w:marLeft w:val="640"/>
      <w:marRight w:val="0"/>
      <w:marTop w:val="0"/>
      <w:marBottom w:val="0"/>
      <w:divBdr>
        <w:top w:val="none" w:sz="0" w:space="0" w:color="auto"/>
        <w:left w:val="none" w:sz="0" w:space="0" w:color="auto"/>
        <w:bottom w:val="none" w:sz="0" w:space="0" w:color="auto"/>
        <w:right w:val="none" w:sz="0" w:space="0" w:color="auto"/>
      </w:divBdr>
    </w:div>
    <w:div w:id="1059748604">
      <w:marLeft w:val="640"/>
      <w:marRight w:val="0"/>
      <w:marTop w:val="0"/>
      <w:marBottom w:val="0"/>
      <w:divBdr>
        <w:top w:val="none" w:sz="0" w:space="0" w:color="auto"/>
        <w:left w:val="none" w:sz="0" w:space="0" w:color="auto"/>
        <w:bottom w:val="none" w:sz="0" w:space="0" w:color="auto"/>
        <w:right w:val="none" w:sz="0" w:space="0" w:color="auto"/>
      </w:divBdr>
    </w:div>
    <w:div w:id="1059783611">
      <w:marLeft w:val="640"/>
      <w:marRight w:val="0"/>
      <w:marTop w:val="0"/>
      <w:marBottom w:val="0"/>
      <w:divBdr>
        <w:top w:val="none" w:sz="0" w:space="0" w:color="auto"/>
        <w:left w:val="none" w:sz="0" w:space="0" w:color="auto"/>
        <w:bottom w:val="none" w:sz="0" w:space="0" w:color="auto"/>
        <w:right w:val="none" w:sz="0" w:space="0" w:color="auto"/>
      </w:divBdr>
    </w:div>
    <w:div w:id="1059784173">
      <w:marLeft w:val="640"/>
      <w:marRight w:val="0"/>
      <w:marTop w:val="0"/>
      <w:marBottom w:val="0"/>
      <w:divBdr>
        <w:top w:val="none" w:sz="0" w:space="0" w:color="auto"/>
        <w:left w:val="none" w:sz="0" w:space="0" w:color="auto"/>
        <w:bottom w:val="none" w:sz="0" w:space="0" w:color="auto"/>
        <w:right w:val="none" w:sz="0" w:space="0" w:color="auto"/>
      </w:divBdr>
    </w:div>
    <w:div w:id="1059788309">
      <w:marLeft w:val="640"/>
      <w:marRight w:val="0"/>
      <w:marTop w:val="0"/>
      <w:marBottom w:val="0"/>
      <w:divBdr>
        <w:top w:val="none" w:sz="0" w:space="0" w:color="auto"/>
        <w:left w:val="none" w:sz="0" w:space="0" w:color="auto"/>
        <w:bottom w:val="none" w:sz="0" w:space="0" w:color="auto"/>
        <w:right w:val="none" w:sz="0" w:space="0" w:color="auto"/>
      </w:divBdr>
    </w:div>
    <w:div w:id="1059942984">
      <w:marLeft w:val="640"/>
      <w:marRight w:val="0"/>
      <w:marTop w:val="0"/>
      <w:marBottom w:val="0"/>
      <w:divBdr>
        <w:top w:val="none" w:sz="0" w:space="0" w:color="auto"/>
        <w:left w:val="none" w:sz="0" w:space="0" w:color="auto"/>
        <w:bottom w:val="none" w:sz="0" w:space="0" w:color="auto"/>
        <w:right w:val="none" w:sz="0" w:space="0" w:color="auto"/>
      </w:divBdr>
    </w:div>
    <w:div w:id="1060054937">
      <w:marLeft w:val="640"/>
      <w:marRight w:val="0"/>
      <w:marTop w:val="0"/>
      <w:marBottom w:val="0"/>
      <w:divBdr>
        <w:top w:val="none" w:sz="0" w:space="0" w:color="auto"/>
        <w:left w:val="none" w:sz="0" w:space="0" w:color="auto"/>
        <w:bottom w:val="none" w:sz="0" w:space="0" w:color="auto"/>
        <w:right w:val="none" w:sz="0" w:space="0" w:color="auto"/>
      </w:divBdr>
    </w:div>
    <w:div w:id="1060178746">
      <w:marLeft w:val="640"/>
      <w:marRight w:val="0"/>
      <w:marTop w:val="0"/>
      <w:marBottom w:val="0"/>
      <w:divBdr>
        <w:top w:val="none" w:sz="0" w:space="0" w:color="auto"/>
        <w:left w:val="none" w:sz="0" w:space="0" w:color="auto"/>
        <w:bottom w:val="none" w:sz="0" w:space="0" w:color="auto"/>
        <w:right w:val="none" w:sz="0" w:space="0" w:color="auto"/>
      </w:divBdr>
    </w:div>
    <w:div w:id="1060245386">
      <w:marLeft w:val="640"/>
      <w:marRight w:val="0"/>
      <w:marTop w:val="0"/>
      <w:marBottom w:val="0"/>
      <w:divBdr>
        <w:top w:val="none" w:sz="0" w:space="0" w:color="auto"/>
        <w:left w:val="none" w:sz="0" w:space="0" w:color="auto"/>
        <w:bottom w:val="none" w:sz="0" w:space="0" w:color="auto"/>
        <w:right w:val="none" w:sz="0" w:space="0" w:color="auto"/>
      </w:divBdr>
    </w:div>
    <w:div w:id="1060320995">
      <w:marLeft w:val="640"/>
      <w:marRight w:val="0"/>
      <w:marTop w:val="0"/>
      <w:marBottom w:val="0"/>
      <w:divBdr>
        <w:top w:val="none" w:sz="0" w:space="0" w:color="auto"/>
        <w:left w:val="none" w:sz="0" w:space="0" w:color="auto"/>
        <w:bottom w:val="none" w:sz="0" w:space="0" w:color="auto"/>
        <w:right w:val="none" w:sz="0" w:space="0" w:color="auto"/>
      </w:divBdr>
    </w:div>
    <w:div w:id="1060328590">
      <w:marLeft w:val="640"/>
      <w:marRight w:val="0"/>
      <w:marTop w:val="0"/>
      <w:marBottom w:val="0"/>
      <w:divBdr>
        <w:top w:val="none" w:sz="0" w:space="0" w:color="auto"/>
        <w:left w:val="none" w:sz="0" w:space="0" w:color="auto"/>
        <w:bottom w:val="none" w:sz="0" w:space="0" w:color="auto"/>
        <w:right w:val="none" w:sz="0" w:space="0" w:color="auto"/>
      </w:divBdr>
    </w:div>
    <w:div w:id="1060402855">
      <w:marLeft w:val="640"/>
      <w:marRight w:val="0"/>
      <w:marTop w:val="0"/>
      <w:marBottom w:val="0"/>
      <w:divBdr>
        <w:top w:val="none" w:sz="0" w:space="0" w:color="auto"/>
        <w:left w:val="none" w:sz="0" w:space="0" w:color="auto"/>
        <w:bottom w:val="none" w:sz="0" w:space="0" w:color="auto"/>
        <w:right w:val="none" w:sz="0" w:space="0" w:color="auto"/>
      </w:divBdr>
    </w:div>
    <w:div w:id="1060439075">
      <w:marLeft w:val="640"/>
      <w:marRight w:val="0"/>
      <w:marTop w:val="0"/>
      <w:marBottom w:val="0"/>
      <w:divBdr>
        <w:top w:val="none" w:sz="0" w:space="0" w:color="auto"/>
        <w:left w:val="none" w:sz="0" w:space="0" w:color="auto"/>
        <w:bottom w:val="none" w:sz="0" w:space="0" w:color="auto"/>
        <w:right w:val="none" w:sz="0" w:space="0" w:color="auto"/>
      </w:divBdr>
    </w:div>
    <w:div w:id="1060442323">
      <w:marLeft w:val="640"/>
      <w:marRight w:val="0"/>
      <w:marTop w:val="0"/>
      <w:marBottom w:val="0"/>
      <w:divBdr>
        <w:top w:val="none" w:sz="0" w:space="0" w:color="auto"/>
        <w:left w:val="none" w:sz="0" w:space="0" w:color="auto"/>
        <w:bottom w:val="none" w:sz="0" w:space="0" w:color="auto"/>
        <w:right w:val="none" w:sz="0" w:space="0" w:color="auto"/>
      </w:divBdr>
    </w:div>
    <w:div w:id="1060593713">
      <w:marLeft w:val="640"/>
      <w:marRight w:val="0"/>
      <w:marTop w:val="0"/>
      <w:marBottom w:val="0"/>
      <w:divBdr>
        <w:top w:val="none" w:sz="0" w:space="0" w:color="auto"/>
        <w:left w:val="none" w:sz="0" w:space="0" w:color="auto"/>
        <w:bottom w:val="none" w:sz="0" w:space="0" w:color="auto"/>
        <w:right w:val="none" w:sz="0" w:space="0" w:color="auto"/>
      </w:divBdr>
    </w:div>
    <w:div w:id="1060638718">
      <w:marLeft w:val="640"/>
      <w:marRight w:val="0"/>
      <w:marTop w:val="0"/>
      <w:marBottom w:val="0"/>
      <w:divBdr>
        <w:top w:val="none" w:sz="0" w:space="0" w:color="auto"/>
        <w:left w:val="none" w:sz="0" w:space="0" w:color="auto"/>
        <w:bottom w:val="none" w:sz="0" w:space="0" w:color="auto"/>
        <w:right w:val="none" w:sz="0" w:space="0" w:color="auto"/>
      </w:divBdr>
    </w:div>
    <w:div w:id="1060639281">
      <w:marLeft w:val="640"/>
      <w:marRight w:val="0"/>
      <w:marTop w:val="0"/>
      <w:marBottom w:val="0"/>
      <w:divBdr>
        <w:top w:val="none" w:sz="0" w:space="0" w:color="auto"/>
        <w:left w:val="none" w:sz="0" w:space="0" w:color="auto"/>
        <w:bottom w:val="none" w:sz="0" w:space="0" w:color="auto"/>
        <w:right w:val="none" w:sz="0" w:space="0" w:color="auto"/>
      </w:divBdr>
    </w:div>
    <w:div w:id="1060665083">
      <w:marLeft w:val="640"/>
      <w:marRight w:val="0"/>
      <w:marTop w:val="0"/>
      <w:marBottom w:val="0"/>
      <w:divBdr>
        <w:top w:val="none" w:sz="0" w:space="0" w:color="auto"/>
        <w:left w:val="none" w:sz="0" w:space="0" w:color="auto"/>
        <w:bottom w:val="none" w:sz="0" w:space="0" w:color="auto"/>
        <w:right w:val="none" w:sz="0" w:space="0" w:color="auto"/>
      </w:divBdr>
    </w:div>
    <w:div w:id="1060859688">
      <w:marLeft w:val="640"/>
      <w:marRight w:val="0"/>
      <w:marTop w:val="0"/>
      <w:marBottom w:val="0"/>
      <w:divBdr>
        <w:top w:val="none" w:sz="0" w:space="0" w:color="auto"/>
        <w:left w:val="none" w:sz="0" w:space="0" w:color="auto"/>
        <w:bottom w:val="none" w:sz="0" w:space="0" w:color="auto"/>
        <w:right w:val="none" w:sz="0" w:space="0" w:color="auto"/>
      </w:divBdr>
    </w:div>
    <w:div w:id="1060977824">
      <w:marLeft w:val="640"/>
      <w:marRight w:val="0"/>
      <w:marTop w:val="0"/>
      <w:marBottom w:val="0"/>
      <w:divBdr>
        <w:top w:val="none" w:sz="0" w:space="0" w:color="auto"/>
        <w:left w:val="none" w:sz="0" w:space="0" w:color="auto"/>
        <w:bottom w:val="none" w:sz="0" w:space="0" w:color="auto"/>
        <w:right w:val="none" w:sz="0" w:space="0" w:color="auto"/>
      </w:divBdr>
    </w:div>
    <w:div w:id="1061054389">
      <w:marLeft w:val="640"/>
      <w:marRight w:val="0"/>
      <w:marTop w:val="0"/>
      <w:marBottom w:val="0"/>
      <w:divBdr>
        <w:top w:val="none" w:sz="0" w:space="0" w:color="auto"/>
        <w:left w:val="none" w:sz="0" w:space="0" w:color="auto"/>
        <w:bottom w:val="none" w:sz="0" w:space="0" w:color="auto"/>
        <w:right w:val="none" w:sz="0" w:space="0" w:color="auto"/>
      </w:divBdr>
    </w:div>
    <w:div w:id="1061178212">
      <w:marLeft w:val="640"/>
      <w:marRight w:val="0"/>
      <w:marTop w:val="0"/>
      <w:marBottom w:val="0"/>
      <w:divBdr>
        <w:top w:val="none" w:sz="0" w:space="0" w:color="auto"/>
        <w:left w:val="none" w:sz="0" w:space="0" w:color="auto"/>
        <w:bottom w:val="none" w:sz="0" w:space="0" w:color="auto"/>
        <w:right w:val="none" w:sz="0" w:space="0" w:color="auto"/>
      </w:divBdr>
    </w:div>
    <w:div w:id="1061294373">
      <w:marLeft w:val="640"/>
      <w:marRight w:val="0"/>
      <w:marTop w:val="0"/>
      <w:marBottom w:val="0"/>
      <w:divBdr>
        <w:top w:val="none" w:sz="0" w:space="0" w:color="auto"/>
        <w:left w:val="none" w:sz="0" w:space="0" w:color="auto"/>
        <w:bottom w:val="none" w:sz="0" w:space="0" w:color="auto"/>
        <w:right w:val="none" w:sz="0" w:space="0" w:color="auto"/>
      </w:divBdr>
    </w:div>
    <w:div w:id="1061295343">
      <w:marLeft w:val="640"/>
      <w:marRight w:val="0"/>
      <w:marTop w:val="0"/>
      <w:marBottom w:val="0"/>
      <w:divBdr>
        <w:top w:val="none" w:sz="0" w:space="0" w:color="auto"/>
        <w:left w:val="none" w:sz="0" w:space="0" w:color="auto"/>
        <w:bottom w:val="none" w:sz="0" w:space="0" w:color="auto"/>
        <w:right w:val="none" w:sz="0" w:space="0" w:color="auto"/>
      </w:divBdr>
    </w:div>
    <w:div w:id="1061440652">
      <w:marLeft w:val="640"/>
      <w:marRight w:val="0"/>
      <w:marTop w:val="0"/>
      <w:marBottom w:val="0"/>
      <w:divBdr>
        <w:top w:val="none" w:sz="0" w:space="0" w:color="auto"/>
        <w:left w:val="none" w:sz="0" w:space="0" w:color="auto"/>
        <w:bottom w:val="none" w:sz="0" w:space="0" w:color="auto"/>
        <w:right w:val="none" w:sz="0" w:space="0" w:color="auto"/>
      </w:divBdr>
    </w:div>
    <w:div w:id="1061442692">
      <w:marLeft w:val="640"/>
      <w:marRight w:val="0"/>
      <w:marTop w:val="0"/>
      <w:marBottom w:val="0"/>
      <w:divBdr>
        <w:top w:val="none" w:sz="0" w:space="0" w:color="auto"/>
        <w:left w:val="none" w:sz="0" w:space="0" w:color="auto"/>
        <w:bottom w:val="none" w:sz="0" w:space="0" w:color="auto"/>
        <w:right w:val="none" w:sz="0" w:space="0" w:color="auto"/>
      </w:divBdr>
    </w:div>
    <w:div w:id="1061560829">
      <w:marLeft w:val="640"/>
      <w:marRight w:val="0"/>
      <w:marTop w:val="0"/>
      <w:marBottom w:val="0"/>
      <w:divBdr>
        <w:top w:val="none" w:sz="0" w:space="0" w:color="auto"/>
        <w:left w:val="none" w:sz="0" w:space="0" w:color="auto"/>
        <w:bottom w:val="none" w:sz="0" w:space="0" w:color="auto"/>
        <w:right w:val="none" w:sz="0" w:space="0" w:color="auto"/>
      </w:divBdr>
    </w:div>
    <w:div w:id="1061631651">
      <w:marLeft w:val="640"/>
      <w:marRight w:val="0"/>
      <w:marTop w:val="0"/>
      <w:marBottom w:val="0"/>
      <w:divBdr>
        <w:top w:val="none" w:sz="0" w:space="0" w:color="auto"/>
        <w:left w:val="none" w:sz="0" w:space="0" w:color="auto"/>
        <w:bottom w:val="none" w:sz="0" w:space="0" w:color="auto"/>
        <w:right w:val="none" w:sz="0" w:space="0" w:color="auto"/>
      </w:divBdr>
    </w:div>
    <w:div w:id="1061636388">
      <w:marLeft w:val="640"/>
      <w:marRight w:val="0"/>
      <w:marTop w:val="0"/>
      <w:marBottom w:val="0"/>
      <w:divBdr>
        <w:top w:val="none" w:sz="0" w:space="0" w:color="auto"/>
        <w:left w:val="none" w:sz="0" w:space="0" w:color="auto"/>
        <w:bottom w:val="none" w:sz="0" w:space="0" w:color="auto"/>
        <w:right w:val="none" w:sz="0" w:space="0" w:color="auto"/>
      </w:divBdr>
    </w:div>
    <w:div w:id="1061755321">
      <w:marLeft w:val="640"/>
      <w:marRight w:val="0"/>
      <w:marTop w:val="0"/>
      <w:marBottom w:val="0"/>
      <w:divBdr>
        <w:top w:val="none" w:sz="0" w:space="0" w:color="auto"/>
        <w:left w:val="none" w:sz="0" w:space="0" w:color="auto"/>
        <w:bottom w:val="none" w:sz="0" w:space="0" w:color="auto"/>
        <w:right w:val="none" w:sz="0" w:space="0" w:color="auto"/>
      </w:divBdr>
    </w:div>
    <w:div w:id="1061830440">
      <w:marLeft w:val="640"/>
      <w:marRight w:val="0"/>
      <w:marTop w:val="0"/>
      <w:marBottom w:val="0"/>
      <w:divBdr>
        <w:top w:val="none" w:sz="0" w:space="0" w:color="auto"/>
        <w:left w:val="none" w:sz="0" w:space="0" w:color="auto"/>
        <w:bottom w:val="none" w:sz="0" w:space="0" w:color="auto"/>
        <w:right w:val="none" w:sz="0" w:space="0" w:color="auto"/>
      </w:divBdr>
    </w:div>
    <w:div w:id="1061831689">
      <w:marLeft w:val="640"/>
      <w:marRight w:val="0"/>
      <w:marTop w:val="0"/>
      <w:marBottom w:val="0"/>
      <w:divBdr>
        <w:top w:val="none" w:sz="0" w:space="0" w:color="auto"/>
        <w:left w:val="none" w:sz="0" w:space="0" w:color="auto"/>
        <w:bottom w:val="none" w:sz="0" w:space="0" w:color="auto"/>
        <w:right w:val="none" w:sz="0" w:space="0" w:color="auto"/>
      </w:divBdr>
    </w:div>
    <w:div w:id="1061901422">
      <w:marLeft w:val="640"/>
      <w:marRight w:val="0"/>
      <w:marTop w:val="0"/>
      <w:marBottom w:val="0"/>
      <w:divBdr>
        <w:top w:val="none" w:sz="0" w:space="0" w:color="auto"/>
        <w:left w:val="none" w:sz="0" w:space="0" w:color="auto"/>
        <w:bottom w:val="none" w:sz="0" w:space="0" w:color="auto"/>
        <w:right w:val="none" w:sz="0" w:space="0" w:color="auto"/>
      </w:divBdr>
    </w:div>
    <w:div w:id="1061908989">
      <w:marLeft w:val="640"/>
      <w:marRight w:val="0"/>
      <w:marTop w:val="0"/>
      <w:marBottom w:val="0"/>
      <w:divBdr>
        <w:top w:val="none" w:sz="0" w:space="0" w:color="auto"/>
        <w:left w:val="none" w:sz="0" w:space="0" w:color="auto"/>
        <w:bottom w:val="none" w:sz="0" w:space="0" w:color="auto"/>
        <w:right w:val="none" w:sz="0" w:space="0" w:color="auto"/>
      </w:divBdr>
    </w:div>
    <w:div w:id="1061946872">
      <w:marLeft w:val="640"/>
      <w:marRight w:val="0"/>
      <w:marTop w:val="0"/>
      <w:marBottom w:val="0"/>
      <w:divBdr>
        <w:top w:val="none" w:sz="0" w:space="0" w:color="auto"/>
        <w:left w:val="none" w:sz="0" w:space="0" w:color="auto"/>
        <w:bottom w:val="none" w:sz="0" w:space="0" w:color="auto"/>
        <w:right w:val="none" w:sz="0" w:space="0" w:color="auto"/>
      </w:divBdr>
    </w:div>
    <w:div w:id="1062022677">
      <w:marLeft w:val="640"/>
      <w:marRight w:val="0"/>
      <w:marTop w:val="0"/>
      <w:marBottom w:val="0"/>
      <w:divBdr>
        <w:top w:val="none" w:sz="0" w:space="0" w:color="auto"/>
        <w:left w:val="none" w:sz="0" w:space="0" w:color="auto"/>
        <w:bottom w:val="none" w:sz="0" w:space="0" w:color="auto"/>
        <w:right w:val="none" w:sz="0" w:space="0" w:color="auto"/>
      </w:divBdr>
    </w:div>
    <w:div w:id="1062211601">
      <w:marLeft w:val="640"/>
      <w:marRight w:val="0"/>
      <w:marTop w:val="0"/>
      <w:marBottom w:val="0"/>
      <w:divBdr>
        <w:top w:val="none" w:sz="0" w:space="0" w:color="auto"/>
        <w:left w:val="none" w:sz="0" w:space="0" w:color="auto"/>
        <w:bottom w:val="none" w:sz="0" w:space="0" w:color="auto"/>
        <w:right w:val="none" w:sz="0" w:space="0" w:color="auto"/>
      </w:divBdr>
    </w:div>
    <w:div w:id="1062216959">
      <w:marLeft w:val="640"/>
      <w:marRight w:val="0"/>
      <w:marTop w:val="0"/>
      <w:marBottom w:val="0"/>
      <w:divBdr>
        <w:top w:val="none" w:sz="0" w:space="0" w:color="auto"/>
        <w:left w:val="none" w:sz="0" w:space="0" w:color="auto"/>
        <w:bottom w:val="none" w:sz="0" w:space="0" w:color="auto"/>
        <w:right w:val="none" w:sz="0" w:space="0" w:color="auto"/>
      </w:divBdr>
    </w:div>
    <w:div w:id="1062291963">
      <w:marLeft w:val="640"/>
      <w:marRight w:val="0"/>
      <w:marTop w:val="0"/>
      <w:marBottom w:val="0"/>
      <w:divBdr>
        <w:top w:val="none" w:sz="0" w:space="0" w:color="auto"/>
        <w:left w:val="none" w:sz="0" w:space="0" w:color="auto"/>
        <w:bottom w:val="none" w:sz="0" w:space="0" w:color="auto"/>
        <w:right w:val="none" w:sz="0" w:space="0" w:color="auto"/>
      </w:divBdr>
    </w:div>
    <w:div w:id="1062362784">
      <w:marLeft w:val="640"/>
      <w:marRight w:val="0"/>
      <w:marTop w:val="0"/>
      <w:marBottom w:val="0"/>
      <w:divBdr>
        <w:top w:val="none" w:sz="0" w:space="0" w:color="auto"/>
        <w:left w:val="none" w:sz="0" w:space="0" w:color="auto"/>
        <w:bottom w:val="none" w:sz="0" w:space="0" w:color="auto"/>
        <w:right w:val="none" w:sz="0" w:space="0" w:color="auto"/>
      </w:divBdr>
    </w:div>
    <w:div w:id="1062363562">
      <w:marLeft w:val="640"/>
      <w:marRight w:val="0"/>
      <w:marTop w:val="0"/>
      <w:marBottom w:val="0"/>
      <w:divBdr>
        <w:top w:val="none" w:sz="0" w:space="0" w:color="auto"/>
        <w:left w:val="none" w:sz="0" w:space="0" w:color="auto"/>
        <w:bottom w:val="none" w:sz="0" w:space="0" w:color="auto"/>
        <w:right w:val="none" w:sz="0" w:space="0" w:color="auto"/>
      </w:divBdr>
    </w:div>
    <w:div w:id="1062364288">
      <w:marLeft w:val="640"/>
      <w:marRight w:val="0"/>
      <w:marTop w:val="0"/>
      <w:marBottom w:val="0"/>
      <w:divBdr>
        <w:top w:val="none" w:sz="0" w:space="0" w:color="auto"/>
        <w:left w:val="none" w:sz="0" w:space="0" w:color="auto"/>
        <w:bottom w:val="none" w:sz="0" w:space="0" w:color="auto"/>
        <w:right w:val="none" w:sz="0" w:space="0" w:color="auto"/>
      </w:divBdr>
    </w:div>
    <w:div w:id="1062405438">
      <w:marLeft w:val="640"/>
      <w:marRight w:val="0"/>
      <w:marTop w:val="0"/>
      <w:marBottom w:val="0"/>
      <w:divBdr>
        <w:top w:val="none" w:sz="0" w:space="0" w:color="auto"/>
        <w:left w:val="none" w:sz="0" w:space="0" w:color="auto"/>
        <w:bottom w:val="none" w:sz="0" w:space="0" w:color="auto"/>
        <w:right w:val="none" w:sz="0" w:space="0" w:color="auto"/>
      </w:divBdr>
    </w:div>
    <w:div w:id="1062679157">
      <w:marLeft w:val="640"/>
      <w:marRight w:val="0"/>
      <w:marTop w:val="0"/>
      <w:marBottom w:val="0"/>
      <w:divBdr>
        <w:top w:val="none" w:sz="0" w:space="0" w:color="auto"/>
        <w:left w:val="none" w:sz="0" w:space="0" w:color="auto"/>
        <w:bottom w:val="none" w:sz="0" w:space="0" w:color="auto"/>
        <w:right w:val="none" w:sz="0" w:space="0" w:color="auto"/>
      </w:divBdr>
    </w:div>
    <w:div w:id="1062755054">
      <w:marLeft w:val="640"/>
      <w:marRight w:val="0"/>
      <w:marTop w:val="0"/>
      <w:marBottom w:val="0"/>
      <w:divBdr>
        <w:top w:val="none" w:sz="0" w:space="0" w:color="auto"/>
        <w:left w:val="none" w:sz="0" w:space="0" w:color="auto"/>
        <w:bottom w:val="none" w:sz="0" w:space="0" w:color="auto"/>
        <w:right w:val="none" w:sz="0" w:space="0" w:color="auto"/>
      </w:divBdr>
    </w:div>
    <w:div w:id="1062867437">
      <w:marLeft w:val="640"/>
      <w:marRight w:val="0"/>
      <w:marTop w:val="0"/>
      <w:marBottom w:val="0"/>
      <w:divBdr>
        <w:top w:val="none" w:sz="0" w:space="0" w:color="auto"/>
        <w:left w:val="none" w:sz="0" w:space="0" w:color="auto"/>
        <w:bottom w:val="none" w:sz="0" w:space="0" w:color="auto"/>
        <w:right w:val="none" w:sz="0" w:space="0" w:color="auto"/>
      </w:divBdr>
    </w:div>
    <w:div w:id="1062943178">
      <w:marLeft w:val="640"/>
      <w:marRight w:val="0"/>
      <w:marTop w:val="0"/>
      <w:marBottom w:val="0"/>
      <w:divBdr>
        <w:top w:val="none" w:sz="0" w:space="0" w:color="auto"/>
        <w:left w:val="none" w:sz="0" w:space="0" w:color="auto"/>
        <w:bottom w:val="none" w:sz="0" w:space="0" w:color="auto"/>
        <w:right w:val="none" w:sz="0" w:space="0" w:color="auto"/>
      </w:divBdr>
    </w:div>
    <w:div w:id="1062949346">
      <w:marLeft w:val="640"/>
      <w:marRight w:val="0"/>
      <w:marTop w:val="0"/>
      <w:marBottom w:val="0"/>
      <w:divBdr>
        <w:top w:val="none" w:sz="0" w:space="0" w:color="auto"/>
        <w:left w:val="none" w:sz="0" w:space="0" w:color="auto"/>
        <w:bottom w:val="none" w:sz="0" w:space="0" w:color="auto"/>
        <w:right w:val="none" w:sz="0" w:space="0" w:color="auto"/>
      </w:divBdr>
    </w:div>
    <w:div w:id="1063019656">
      <w:marLeft w:val="640"/>
      <w:marRight w:val="0"/>
      <w:marTop w:val="0"/>
      <w:marBottom w:val="0"/>
      <w:divBdr>
        <w:top w:val="none" w:sz="0" w:space="0" w:color="auto"/>
        <w:left w:val="none" w:sz="0" w:space="0" w:color="auto"/>
        <w:bottom w:val="none" w:sz="0" w:space="0" w:color="auto"/>
        <w:right w:val="none" w:sz="0" w:space="0" w:color="auto"/>
      </w:divBdr>
    </w:div>
    <w:div w:id="1063021535">
      <w:marLeft w:val="640"/>
      <w:marRight w:val="0"/>
      <w:marTop w:val="0"/>
      <w:marBottom w:val="0"/>
      <w:divBdr>
        <w:top w:val="none" w:sz="0" w:space="0" w:color="auto"/>
        <w:left w:val="none" w:sz="0" w:space="0" w:color="auto"/>
        <w:bottom w:val="none" w:sz="0" w:space="0" w:color="auto"/>
        <w:right w:val="none" w:sz="0" w:space="0" w:color="auto"/>
      </w:divBdr>
    </w:div>
    <w:div w:id="1063065314">
      <w:marLeft w:val="640"/>
      <w:marRight w:val="0"/>
      <w:marTop w:val="0"/>
      <w:marBottom w:val="0"/>
      <w:divBdr>
        <w:top w:val="none" w:sz="0" w:space="0" w:color="auto"/>
        <w:left w:val="none" w:sz="0" w:space="0" w:color="auto"/>
        <w:bottom w:val="none" w:sz="0" w:space="0" w:color="auto"/>
        <w:right w:val="none" w:sz="0" w:space="0" w:color="auto"/>
      </w:divBdr>
    </w:div>
    <w:div w:id="1063068654">
      <w:marLeft w:val="640"/>
      <w:marRight w:val="0"/>
      <w:marTop w:val="0"/>
      <w:marBottom w:val="0"/>
      <w:divBdr>
        <w:top w:val="none" w:sz="0" w:space="0" w:color="auto"/>
        <w:left w:val="none" w:sz="0" w:space="0" w:color="auto"/>
        <w:bottom w:val="none" w:sz="0" w:space="0" w:color="auto"/>
        <w:right w:val="none" w:sz="0" w:space="0" w:color="auto"/>
      </w:divBdr>
    </w:div>
    <w:div w:id="1063256802">
      <w:marLeft w:val="640"/>
      <w:marRight w:val="0"/>
      <w:marTop w:val="0"/>
      <w:marBottom w:val="0"/>
      <w:divBdr>
        <w:top w:val="none" w:sz="0" w:space="0" w:color="auto"/>
        <w:left w:val="none" w:sz="0" w:space="0" w:color="auto"/>
        <w:bottom w:val="none" w:sz="0" w:space="0" w:color="auto"/>
        <w:right w:val="none" w:sz="0" w:space="0" w:color="auto"/>
      </w:divBdr>
    </w:div>
    <w:div w:id="1063329681">
      <w:marLeft w:val="640"/>
      <w:marRight w:val="0"/>
      <w:marTop w:val="0"/>
      <w:marBottom w:val="0"/>
      <w:divBdr>
        <w:top w:val="none" w:sz="0" w:space="0" w:color="auto"/>
        <w:left w:val="none" w:sz="0" w:space="0" w:color="auto"/>
        <w:bottom w:val="none" w:sz="0" w:space="0" w:color="auto"/>
        <w:right w:val="none" w:sz="0" w:space="0" w:color="auto"/>
      </w:divBdr>
    </w:div>
    <w:div w:id="1063334744">
      <w:marLeft w:val="640"/>
      <w:marRight w:val="0"/>
      <w:marTop w:val="0"/>
      <w:marBottom w:val="0"/>
      <w:divBdr>
        <w:top w:val="none" w:sz="0" w:space="0" w:color="auto"/>
        <w:left w:val="none" w:sz="0" w:space="0" w:color="auto"/>
        <w:bottom w:val="none" w:sz="0" w:space="0" w:color="auto"/>
        <w:right w:val="none" w:sz="0" w:space="0" w:color="auto"/>
      </w:divBdr>
    </w:div>
    <w:div w:id="1063336152">
      <w:marLeft w:val="640"/>
      <w:marRight w:val="0"/>
      <w:marTop w:val="0"/>
      <w:marBottom w:val="0"/>
      <w:divBdr>
        <w:top w:val="none" w:sz="0" w:space="0" w:color="auto"/>
        <w:left w:val="none" w:sz="0" w:space="0" w:color="auto"/>
        <w:bottom w:val="none" w:sz="0" w:space="0" w:color="auto"/>
        <w:right w:val="none" w:sz="0" w:space="0" w:color="auto"/>
      </w:divBdr>
    </w:div>
    <w:div w:id="1063411195">
      <w:marLeft w:val="640"/>
      <w:marRight w:val="0"/>
      <w:marTop w:val="0"/>
      <w:marBottom w:val="0"/>
      <w:divBdr>
        <w:top w:val="none" w:sz="0" w:space="0" w:color="auto"/>
        <w:left w:val="none" w:sz="0" w:space="0" w:color="auto"/>
        <w:bottom w:val="none" w:sz="0" w:space="0" w:color="auto"/>
        <w:right w:val="none" w:sz="0" w:space="0" w:color="auto"/>
      </w:divBdr>
    </w:div>
    <w:div w:id="1063482031">
      <w:marLeft w:val="640"/>
      <w:marRight w:val="0"/>
      <w:marTop w:val="0"/>
      <w:marBottom w:val="0"/>
      <w:divBdr>
        <w:top w:val="none" w:sz="0" w:space="0" w:color="auto"/>
        <w:left w:val="none" w:sz="0" w:space="0" w:color="auto"/>
        <w:bottom w:val="none" w:sz="0" w:space="0" w:color="auto"/>
        <w:right w:val="none" w:sz="0" w:space="0" w:color="auto"/>
      </w:divBdr>
    </w:div>
    <w:div w:id="1063484094">
      <w:marLeft w:val="640"/>
      <w:marRight w:val="0"/>
      <w:marTop w:val="0"/>
      <w:marBottom w:val="0"/>
      <w:divBdr>
        <w:top w:val="none" w:sz="0" w:space="0" w:color="auto"/>
        <w:left w:val="none" w:sz="0" w:space="0" w:color="auto"/>
        <w:bottom w:val="none" w:sz="0" w:space="0" w:color="auto"/>
        <w:right w:val="none" w:sz="0" w:space="0" w:color="auto"/>
      </w:divBdr>
    </w:div>
    <w:div w:id="1063526892">
      <w:marLeft w:val="640"/>
      <w:marRight w:val="0"/>
      <w:marTop w:val="0"/>
      <w:marBottom w:val="0"/>
      <w:divBdr>
        <w:top w:val="none" w:sz="0" w:space="0" w:color="auto"/>
        <w:left w:val="none" w:sz="0" w:space="0" w:color="auto"/>
        <w:bottom w:val="none" w:sz="0" w:space="0" w:color="auto"/>
        <w:right w:val="none" w:sz="0" w:space="0" w:color="auto"/>
      </w:divBdr>
    </w:div>
    <w:div w:id="1063527048">
      <w:marLeft w:val="640"/>
      <w:marRight w:val="0"/>
      <w:marTop w:val="0"/>
      <w:marBottom w:val="0"/>
      <w:divBdr>
        <w:top w:val="none" w:sz="0" w:space="0" w:color="auto"/>
        <w:left w:val="none" w:sz="0" w:space="0" w:color="auto"/>
        <w:bottom w:val="none" w:sz="0" w:space="0" w:color="auto"/>
        <w:right w:val="none" w:sz="0" w:space="0" w:color="auto"/>
      </w:divBdr>
    </w:div>
    <w:div w:id="1063598671">
      <w:marLeft w:val="640"/>
      <w:marRight w:val="0"/>
      <w:marTop w:val="0"/>
      <w:marBottom w:val="0"/>
      <w:divBdr>
        <w:top w:val="none" w:sz="0" w:space="0" w:color="auto"/>
        <w:left w:val="none" w:sz="0" w:space="0" w:color="auto"/>
        <w:bottom w:val="none" w:sz="0" w:space="0" w:color="auto"/>
        <w:right w:val="none" w:sz="0" w:space="0" w:color="auto"/>
      </w:divBdr>
    </w:div>
    <w:div w:id="1063673528">
      <w:marLeft w:val="640"/>
      <w:marRight w:val="0"/>
      <w:marTop w:val="0"/>
      <w:marBottom w:val="0"/>
      <w:divBdr>
        <w:top w:val="none" w:sz="0" w:space="0" w:color="auto"/>
        <w:left w:val="none" w:sz="0" w:space="0" w:color="auto"/>
        <w:bottom w:val="none" w:sz="0" w:space="0" w:color="auto"/>
        <w:right w:val="none" w:sz="0" w:space="0" w:color="auto"/>
      </w:divBdr>
    </w:div>
    <w:div w:id="1063675514">
      <w:marLeft w:val="640"/>
      <w:marRight w:val="0"/>
      <w:marTop w:val="0"/>
      <w:marBottom w:val="0"/>
      <w:divBdr>
        <w:top w:val="none" w:sz="0" w:space="0" w:color="auto"/>
        <w:left w:val="none" w:sz="0" w:space="0" w:color="auto"/>
        <w:bottom w:val="none" w:sz="0" w:space="0" w:color="auto"/>
        <w:right w:val="none" w:sz="0" w:space="0" w:color="auto"/>
      </w:divBdr>
    </w:div>
    <w:div w:id="1063676376">
      <w:marLeft w:val="640"/>
      <w:marRight w:val="0"/>
      <w:marTop w:val="0"/>
      <w:marBottom w:val="0"/>
      <w:divBdr>
        <w:top w:val="none" w:sz="0" w:space="0" w:color="auto"/>
        <w:left w:val="none" w:sz="0" w:space="0" w:color="auto"/>
        <w:bottom w:val="none" w:sz="0" w:space="0" w:color="auto"/>
        <w:right w:val="none" w:sz="0" w:space="0" w:color="auto"/>
      </w:divBdr>
    </w:div>
    <w:div w:id="1063720894">
      <w:marLeft w:val="640"/>
      <w:marRight w:val="0"/>
      <w:marTop w:val="0"/>
      <w:marBottom w:val="0"/>
      <w:divBdr>
        <w:top w:val="none" w:sz="0" w:space="0" w:color="auto"/>
        <w:left w:val="none" w:sz="0" w:space="0" w:color="auto"/>
        <w:bottom w:val="none" w:sz="0" w:space="0" w:color="auto"/>
        <w:right w:val="none" w:sz="0" w:space="0" w:color="auto"/>
      </w:divBdr>
    </w:div>
    <w:div w:id="1063874589">
      <w:marLeft w:val="640"/>
      <w:marRight w:val="0"/>
      <w:marTop w:val="0"/>
      <w:marBottom w:val="0"/>
      <w:divBdr>
        <w:top w:val="none" w:sz="0" w:space="0" w:color="auto"/>
        <w:left w:val="none" w:sz="0" w:space="0" w:color="auto"/>
        <w:bottom w:val="none" w:sz="0" w:space="0" w:color="auto"/>
        <w:right w:val="none" w:sz="0" w:space="0" w:color="auto"/>
      </w:divBdr>
    </w:div>
    <w:div w:id="1063874868">
      <w:marLeft w:val="640"/>
      <w:marRight w:val="0"/>
      <w:marTop w:val="0"/>
      <w:marBottom w:val="0"/>
      <w:divBdr>
        <w:top w:val="none" w:sz="0" w:space="0" w:color="auto"/>
        <w:left w:val="none" w:sz="0" w:space="0" w:color="auto"/>
        <w:bottom w:val="none" w:sz="0" w:space="0" w:color="auto"/>
        <w:right w:val="none" w:sz="0" w:space="0" w:color="auto"/>
      </w:divBdr>
    </w:div>
    <w:div w:id="1063917587">
      <w:marLeft w:val="640"/>
      <w:marRight w:val="0"/>
      <w:marTop w:val="0"/>
      <w:marBottom w:val="0"/>
      <w:divBdr>
        <w:top w:val="none" w:sz="0" w:space="0" w:color="auto"/>
        <w:left w:val="none" w:sz="0" w:space="0" w:color="auto"/>
        <w:bottom w:val="none" w:sz="0" w:space="0" w:color="auto"/>
        <w:right w:val="none" w:sz="0" w:space="0" w:color="auto"/>
      </w:divBdr>
    </w:div>
    <w:div w:id="1063917765">
      <w:marLeft w:val="640"/>
      <w:marRight w:val="0"/>
      <w:marTop w:val="0"/>
      <w:marBottom w:val="0"/>
      <w:divBdr>
        <w:top w:val="none" w:sz="0" w:space="0" w:color="auto"/>
        <w:left w:val="none" w:sz="0" w:space="0" w:color="auto"/>
        <w:bottom w:val="none" w:sz="0" w:space="0" w:color="auto"/>
        <w:right w:val="none" w:sz="0" w:space="0" w:color="auto"/>
      </w:divBdr>
    </w:div>
    <w:div w:id="1063985833">
      <w:marLeft w:val="640"/>
      <w:marRight w:val="0"/>
      <w:marTop w:val="0"/>
      <w:marBottom w:val="0"/>
      <w:divBdr>
        <w:top w:val="none" w:sz="0" w:space="0" w:color="auto"/>
        <w:left w:val="none" w:sz="0" w:space="0" w:color="auto"/>
        <w:bottom w:val="none" w:sz="0" w:space="0" w:color="auto"/>
        <w:right w:val="none" w:sz="0" w:space="0" w:color="auto"/>
      </w:divBdr>
    </w:div>
    <w:div w:id="1064067071">
      <w:marLeft w:val="640"/>
      <w:marRight w:val="0"/>
      <w:marTop w:val="0"/>
      <w:marBottom w:val="0"/>
      <w:divBdr>
        <w:top w:val="none" w:sz="0" w:space="0" w:color="auto"/>
        <w:left w:val="none" w:sz="0" w:space="0" w:color="auto"/>
        <w:bottom w:val="none" w:sz="0" w:space="0" w:color="auto"/>
        <w:right w:val="none" w:sz="0" w:space="0" w:color="auto"/>
      </w:divBdr>
    </w:div>
    <w:div w:id="1064108998">
      <w:marLeft w:val="640"/>
      <w:marRight w:val="0"/>
      <w:marTop w:val="0"/>
      <w:marBottom w:val="0"/>
      <w:divBdr>
        <w:top w:val="none" w:sz="0" w:space="0" w:color="auto"/>
        <w:left w:val="none" w:sz="0" w:space="0" w:color="auto"/>
        <w:bottom w:val="none" w:sz="0" w:space="0" w:color="auto"/>
        <w:right w:val="none" w:sz="0" w:space="0" w:color="auto"/>
      </w:divBdr>
    </w:div>
    <w:div w:id="1064109927">
      <w:marLeft w:val="640"/>
      <w:marRight w:val="0"/>
      <w:marTop w:val="0"/>
      <w:marBottom w:val="0"/>
      <w:divBdr>
        <w:top w:val="none" w:sz="0" w:space="0" w:color="auto"/>
        <w:left w:val="none" w:sz="0" w:space="0" w:color="auto"/>
        <w:bottom w:val="none" w:sz="0" w:space="0" w:color="auto"/>
        <w:right w:val="none" w:sz="0" w:space="0" w:color="auto"/>
      </w:divBdr>
    </w:div>
    <w:div w:id="1064136907">
      <w:marLeft w:val="640"/>
      <w:marRight w:val="0"/>
      <w:marTop w:val="0"/>
      <w:marBottom w:val="0"/>
      <w:divBdr>
        <w:top w:val="none" w:sz="0" w:space="0" w:color="auto"/>
        <w:left w:val="none" w:sz="0" w:space="0" w:color="auto"/>
        <w:bottom w:val="none" w:sz="0" w:space="0" w:color="auto"/>
        <w:right w:val="none" w:sz="0" w:space="0" w:color="auto"/>
      </w:divBdr>
    </w:div>
    <w:div w:id="1064181350">
      <w:marLeft w:val="640"/>
      <w:marRight w:val="0"/>
      <w:marTop w:val="0"/>
      <w:marBottom w:val="0"/>
      <w:divBdr>
        <w:top w:val="none" w:sz="0" w:space="0" w:color="auto"/>
        <w:left w:val="none" w:sz="0" w:space="0" w:color="auto"/>
        <w:bottom w:val="none" w:sz="0" w:space="0" w:color="auto"/>
        <w:right w:val="none" w:sz="0" w:space="0" w:color="auto"/>
      </w:divBdr>
    </w:div>
    <w:div w:id="1064184163">
      <w:marLeft w:val="640"/>
      <w:marRight w:val="0"/>
      <w:marTop w:val="0"/>
      <w:marBottom w:val="0"/>
      <w:divBdr>
        <w:top w:val="none" w:sz="0" w:space="0" w:color="auto"/>
        <w:left w:val="none" w:sz="0" w:space="0" w:color="auto"/>
        <w:bottom w:val="none" w:sz="0" w:space="0" w:color="auto"/>
        <w:right w:val="none" w:sz="0" w:space="0" w:color="auto"/>
      </w:divBdr>
    </w:div>
    <w:div w:id="1064330089">
      <w:marLeft w:val="640"/>
      <w:marRight w:val="0"/>
      <w:marTop w:val="0"/>
      <w:marBottom w:val="0"/>
      <w:divBdr>
        <w:top w:val="none" w:sz="0" w:space="0" w:color="auto"/>
        <w:left w:val="none" w:sz="0" w:space="0" w:color="auto"/>
        <w:bottom w:val="none" w:sz="0" w:space="0" w:color="auto"/>
        <w:right w:val="none" w:sz="0" w:space="0" w:color="auto"/>
      </w:divBdr>
    </w:div>
    <w:div w:id="1064330562">
      <w:marLeft w:val="640"/>
      <w:marRight w:val="0"/>
      <w:marTop w:val="0"/>
      <w:marBottom w:val="0"/>
      <w:divBdr>
        <w:top w:val="none" w:sz="0" w:space="0" w:color="auto"/>
        <w:left w:val="none" w:sz="0" w:space="0" w:color="auto"/>
        <w:bottom w:val="none" w:sz="0" w:space="0" w:color="auto"/>
        <w:right w:val="none" w:sz="0" w:space="0" w:color="auto"/>
      </w:divBdr>
    </w:div>
    <w:div w:id="1064330592">
      <w:marLeft w:val="640"/>
      <w:marRight w:val="0"/>
      <w:marTop w:val="0"/>
      <w:marBottom w:val="0"/>
      <w:divBdr>
        <w:top w:val="none" w:sz="0" w:space="0" w:color="auto"/>
        <w:left w:val="none" w:sz="0" w:space="0" w:color="auto"/>
        <w:bottom w:val="none" w:sz="0" w:space="0" w:color="auto"/>
        <w:right w:val="none" w:sz="0" w:space="0" w:color="auto"/>
      </w:divBdr>
    </w:div>
    <w:div w:id="1064371666">
      <w:marLeft w:val="640"/>
      <w:marRight w:val="0"/>
      <w:marTop w:val="0"/>
      <w:marBottom w:val="0"/>
      <w:divBdr>
        <w:top w:val="none" w:sz="0" w:space="0" w:color="auto"/>
        <w:left w:val="none" w:sz="0" w:space="0" w:color="auto"/>
        <w:bottom w:val="none" w:sz="0" w:space="0" w:color="auto"/>
        <w:right w:val="none" w:sz="0" w:space="0" w:color="auto"/>
      </w:divBdr>
    </w:div>
    <w:div w:id="1064524769">
      <w:marLeft w:val="640"/>
      <w:marRight w:val="0"/>
      <w:marTop w:val="0"/>
      <w:marBottom w:val="0"/>
      <w:divBdr>
        <w:top w:val="none" w:sz="0" w:space="0" w:color="auto"/>
        <w:left w:val="none" w:sz="0" w:space="0" w:color="auto"/>
        <w:bottom w:val="none" w:sz="0" w:space="0" w:color="auto"/>
        <w:right w:val="none" w:sz="0" w:space="0" w:color="auto"/>
      </w:divBdr>
    </w:div>
    <w:div w:id="1064529859">
      <w:marLeft w:val="640"/>
      <w:marRight w:val="0"/>
      <w:marTop w:val="0"/>
      <w:marBottom w:val="0"/>
      <w:divBdr>
        <w:top w:val="none" w:sz="0" w:space="0" w:color="auto"/>
        <w:left w:val="none" w:sz="0" w:space="0" w:color="auto"/>
        <w:bottom w:val="none" w:sz="0" w:space="0" w:color="auto"/>
        <w:right w:val="none" w:sz="0" w:space="0" w:color="auto"/>
      </w:divBdr>
    </w:div>
    <w:div w:id="1064530103">
      <w:marLeft w:val="640"/>
      <w:marRight w:val="0"/>
      <w:marTop w:val="0"/>
      <w:marBottom w:val="0"/>
      <w:divBdr>
        <w:top w:val="none" w:sz="0" w:space="0" w:color="auto"/>
        <w:left w:val="none" w:sz="0" w:space="0" w:color="auto"/>
        <w:bottom w:val="none" w:sz="0" w:space="0" w:color="auto"/>
        <w:right w:val="none" w:sz="0" w:space="0" w:color="auto"/>
      </w:divBdr>
    </w:div>
    <w:div w:id="1064572832">
      <w:marLeft w:val="640"/>
      <w:marRight w:val="0"/>
      <w:marTop w:val="0"/>
      <w:marBottom w:val="0"/>
      <w:divBdr>
        <w:top w:val="none" w:sz="0" w:space="0" w:color="auto"/>
        <w:left w:val="none" w:sz="0" w:space="0" w:color="auto"/>
        <w:bottom w:val="none" w:sz="0" w:space="0" w:color="auto"/>
        <w:right w:val="none" w:sz="0" w:space="0" w:color="auto"/>
      </w:divBdr>
    </w:div>
    <w:div w:id="1064598571">
      <w:marLeft w:val="640"/>
      <w:marRight w:val="0"/>
      <w:marTop w:val="0"/>
      <w:marBottom w:val="0"/>
      <w:divBdr>
        <w:top w:val="none" w:sz="0" w:space="0" w:color="auto"/>
        <w:left w:val="none" w:sz="0" w:space="0" w:color="auto"/>
        <w:bottom w:val="none" w:sz="0" w:space="0" w:color="auto"/>
        <w:right w:val="none" w:sz="0" w:space="0" w:color="auto"/>
      </w:divBdr>
    </w:div>
    <w:div w:id="1064639475">
      <w:marLeft w:val="640"/>
      <w:marRight w:val="0"/>
      <w:marTop w:val="0"/>
      <w:marBottom w:val="0"/>
      <w:divBdr>
        <w:top w:val="none" w:sz="0" w:space="0" w:color="auto"/>
        <w:left w:val="none" w:sz="0" w:space="0" w:color="auto"/>
        <w:bottom w:val="none" w:sz="0" w:space="0" w:color="auto"/>
        <w:right w:val="none" w:sz="0" w:space="0" w:color="auto"/>
      </w:divBdr>
    </w:div>
    <w:div w:id="1064646442">
      <w:marLeft w:val="640"/>
      <w:marRight w:val="0"/>
      <w:marTop w:val="0"/>
      <w:marBottom w:val="0"/>
      <w:divBdr>
        <w:top w:val="none" w:sz="0" w:space="0" w:color="auto"/>
        <w:left w:val="none" w:sz="0" w:space="0" w:color="auto"/>
        <w:bottom w:val="none" w:sz="0" w:space="0" w:color="auto"/>
        <w:right w:val="none" w:sz="0" w:space="0" w:color="auto"/>
      </w:divBdr>
    </w:div>
    <w:div w:id="1064793094">
      <w:marLeft w:val="640"/>
      <w:marRight w:val="0"/>
      <w:marTop w:val="0"/>
      <w:marBottom w:val="0"/>
      <w:divBdr>
        <w:top w:val="none" w:sz="0" w:space="0" w:color="auto"/>
        <w:left w:val="none" w:sz="0" w:space="0" w:color="auto"/>
        <w:bottom w:val="none" w:sz="0" w:space="0" w:color="auto"/>
        <w:right w:val="none" w:sz="0" w:space="0" w:color="auto"/>
      </w:divBdr>
    </w:div>
    <w:div w:id="1064832644">
      <w:marLeft w:val="640"/>
      <w:marRight w:val="0"/>
      <w:marTop w:val="0"/>
      <w:marBottom w:val="0"/>
      <w:divBdr>
        <w:top w:val="none" w:sz="0" w:space="0" w:color="auto"/>
        <w:left w:val="none" w:sz="0" w:space="0" w:color="auto"/>
        <w:bottom w:val="none" w:sz="0" w:space="0" w:color="auto"/>
        <w:right w:val="none" w:sz="0" w:space="0" w:color="auto"/>
      </w:divBdr>
    </w:div>
    <w:div w:id="1064833302">
      <w:marLeft w:val="640"/>
      <w:marRight w:val="0"/>
      <w:marTop w:val="0"/>
      <w:marBottom w:val="0"/>
      <w:divBdr>
        <w:top w:val="none" w:sz="0" w:space="0" w:color="auto"/>
        <w:left w:val="none" w:sz="0" w:space="0" w:color="auto"/>
        <w:bottom w:val="none" w:sz="0" w:space="0" w:color="auto"/>
        <w:right w:val="none" w:sz="0" w:space="0" w:color="auto"/>
      </w:divBdr>
    </w:div>
    <w:div w:id="1064834974">
      <w:marLeft w:val="640"/>
      <w:marRight w:val="0"/>
      <w:marTop w:val="0"/>
      <w:marBottom w:val="0"/>
      <w:divBdr>
        <w:top w:val="none" w:sz="0" w:space="0" w:color="auto"/>
        <w:left w:val="none" w:sz="0" w:space="0" w:color="auto"/>
        <w:bottom w:val="none" w:sz="0" w:space="0" w:color="auto"/>
        <w:right w:val="none" w:sz="0" w:space="0" w:color="auto"/>
      </w:divBdr>
    </w:div>
    <w:div w:id="1064991163">
      <w:marLeft w:val="640"/>
      <w:marRight w:val="0"/>
      <w:marTop w:val="0"/>
      <w:marBottom w:val="0"/>
      <w:divBdr>
        <w:top w:val="none" w:sz="0" w:space="0" w:color="auto"/>
        <w:left w:val="none" w:sz="0" w:space="0" w:color="auto"/>
        <w:bottom w:val="none" w:sz="0" w:space="0" w:color="auto"/>
        <w:right w:val="none" w:sz="0" w:space="0" w:color="auto"/>
      </w:divBdr>
    </w:div>
    <w:div w:id="1065030664">
      <w:marLeft w:val="640"/>
      <w:marRight w:val="0"/>
      <w:marTop w:val="0"/>
      <w:marBottom w:val="0"/>
      <w:divBdr>
        <w:top w:val="none" w:sz="0" w:space="0" w:color="auto"/>
        <w:left w:val="none" w:sz="0" w:space="0" w:color="auto"/>
        <w:bottom w:val="none" w:sz="0" w:space="0" w:color="auto"/>
        <w:right w:val="none" w:sz="0" w:space="0" w:color="auto"/>
      </w:divBdr>
    </w:div>
    <w:div w:id="1065104940">
      <w:marLeft w:val="640"/>
      <w:marRight w:val="0"/>
      <w:marTop w:val="0"/>
      <w:marBottom w:val="0"/>
      <w:divBdr>
        <w:top w:val="none" w:sz="0" w:space="0" w:color="auto"/>
        <w:left w:val="none" w:sz="0" w:space="0" w:color="auto"/>
        <w:bottom w:val="none" w:sz="0" w:space="0" w:color="auto"/>
        <w:right w:val="none" w:sz="0" w:space="0" w:color="auto"/>
      </w:divBdr>
    </w:div>
    <w:div w:id="1065105997">
      <w:marLeft w:val="640"/>
      <w:marRight w:val="0"/>
      <w:marTop w:val="0"/>
      <w:marBottom w:val="0"/>
      <w:divBdr>
        <w:top w:val="none" w:sz="0" w:space="0" w:color="auto"/>
        <w:left w:val="none" w:sz="0" w:space="0" w:color="auto"/>
        <w:bottom w:val="none" w:sz="0" w:space="0" w:color="auto"/>
        <w:right w:val="none" w:sz="0" w:space="0" w:color="auto"/>
      </w:divBdr>
    </w:div>
    <w:div w:id="1065176349">
      <w:marLeft w:val="640"/>
      <w:marRight w:val="0"/>
      <w:marTop w:val="0"/>
      <w:marBottom w:val="0"/>
      <w:divBdr>
        <w:top w:val="none" w:sz="0" w:space="0" w:color="auto"/>
        <w:left w:val="none" w:sz="0" w:space="0" w:color="auto"/>
        <w:bottom w:val="none" w:sz="0" w:space="0" w:color="auto"/>
        <w:right w:val="none" w:sz="0" w:space="0" w:color="auto"/>
      </w:divBdr>
    </w:div>
    <w:div w:id="1065182068">
      <w:marLeft w:val="640"/>
      <w:marRight w:val="0"/>
      <w:marTop w:val="0"/>
      <w:marBottom w:val="0"/>
      <w:divBdr>
        <w:top w:val="none" w:sz="0" w:space="0" w:color="auto"/>
        <w:left w:val="none" w:sz="0" w:space="0" w:color="auto"/>
        <w:bottom w:val="none" w:sz="0" w:space="0" w:color="auto"/>
        <w:right w:val="none" w:sz="0" w:space="0" w:color="auto"/>
      </w:divBdr>
    </w:div>
    <w:div w:id="1065419101">
      <w:marLeft w:val="640"/>
      <w:marRight w:val="0"/>
      <w:marTop w:val="0"/>
      <w:marBottom w:val="0"/>
      <w:divBdr>
        <w:top w:val="none" w:sz="0" w:space="0" w:color="auto"/>
        <w:left w:val="none" w:sz="0" w:space="0" w:color="auto"/>
        <w:bottom w:val="none" w:sz="0" w:space="0" w:color="auto"/>
        <w:right w:val="none" w:sz="0" w:space="0" w:color="auto"/>
      </w:divBdr>
    </w:div>
    <w:div w:id="1065446416">
      <w:marLeft w:val="640"/>
      <w:marRight w:val="0"/>
      <w:marTop w:val="0"/>
      <w:marBottom w:val="0"/>
      <w:divBdr>
        <w:top w:val="none" w:sz="0" w:space="0" w:color="auto"/>
        <w:left w:val="none" w:sz="0" w:space="0" w:color="auto"/>
        <w:bottom w:val="none" w:sz="0" w:space="0" w:color="auto"/>
        <w:right w:val="none" w:sz="0" w:space="0" w:color="auto"/>
      </w:divBdr>
    </w:div>
    <w:div w:id="1065495563">
      <w:marLeft w:val="640"/>
      <w:marRight w:val="0"/>
      <w:marTop w:val="0"/>
      <w:marBottom w:val="0"/>
      <w:divBdr>
        <w:top w:val="none" w:sz="0" w:space="0" w:color="auto"/>
        <w:left w:val="none" w:sz="0" w:space="0" w:color="auto"/>
        <w:bottom w:val="none" w:sz="0" w:space="0" w:color="auto"/>
        <w:right w:val="none" w:sz="0" w:space="0" w:color="auto"/>
      </w:divBdr>
    </w:div>
    <w:div w:id="1065565763">
      <w:marLeft w:val="640"/>
      <w:marRight w:val="0"/>
      <w:marTop w:val="0"/>
      <w:marBottom w:val="0"/>
      <w:divBdr>
        <w:top w:val="none" w:sz="0" w:space="0" w:color="auto"/>
        <w:left w:val="none" w:sz="0" w:space="0" w:color="auto"/>
        <w:bottom w:val="none" w:sz="0" w:space="0" w:color="auto"/>
        <w:right w:val="none" w:sz="0" w:space="0" w:color="auto"/>
      </w:divBdr>
    </w:div>
    <w:div w:id="1065568225">
      <w:marLeft w:val="640"/>
      <w:marRight w:val="0"/>
      <w:marTop w:val="0"/>
      <w:marBottom w:val="0"/>
      <w:divBdr>
        <w:top w:val="none" w:sz="0" w:space="0" w:color="auto"/>
        <w:left w:val="none" w:sz="0" w:space="0" w:color="auto"/>
        <w:bottom w:val="none" w:sz="0" w:space="0" w:color="auto"/>
        <w:right w:val="none" w:sz="0" w:space="0" w:color="auto"/>
      </w:divBdr>
    </w:div>
    <w:div w:id="1065685739">
      <w:marLeft w:val="640"/>
      <w:marRight w:val="0"/>
      <w:marTop w:val="0"/>
      <w:marBottom w:val="0"/>
      <w:divBdr>
        <w:top w:val="none" w:sz="0" w:space="0" w:color="auto"/>
        <w:left w:val="none" w:sz="0" w:space="0" w:color="auto"/>
        <w:bottom w:val="none" w:sz="0" w:space="0" w:color="auto"/>
        <w:right w:val="none" w:sz="0" w:space="0" w:color="auto"/>
      </w:divBdr>
    </w:div>
    <w:div w:id="1065838203">
      <w:marLeft w:val="640"/>
      <w:marRight w:val="0"/>
      <w:marTop w:val="0"/>
      <w:marBottom w:val="0"/>
      <w:divBdr>
        <w:top w:val="none" w:sz="0" w:space="0" w:color="auto"/>
        <w:left w:val="none" w:sz="0" w:space="0" w:color="auto"/>
        <w:bottom w:val="none" w:sz="0" w:space="0" w:color="auto"/>
        <w:right w:val="none" w:sz="0" w:space="0" w:color="auto"/>
      </w:divBdr>
    </w:div>
    <w:div w:id="1065955593">
      <w:marLeft w:val="640"/>
      <w:marRight w:val="0"/>
      <w:marTop w:val="0"/>
      <w:marBottom w:val="0"/>
      <w:divBdr>
        <w:top w:val="none" w:sz="0" w:space="0" w:color="auto"/>
        <w:left w:val="none" w:sz="0" w:space="0" w:color="auto"/>
        <w:bottom w:val="none" w:sz="0" w:space="0" w:color="auto"/>
        <w:right w:val="none" w:sz="0" w:space="0" w:color="auto"/>
      </w:divBdr>
    </w:div>
    <w:div w:id="1065958194">
      <w:marLeft w:val="640"/>
      <w:marRight w:val="0"/>
      <w:marTop w:val="0"/>
      <w:marBottom w:val="0"/>
      <w:divBdr>
        <w:top w:val="none" w:sz="0" w:space="0" w:color="auto"/>
        <w:left w:val="none" w:sz="0" w:space="0" w:color="auto"/>
        <w:bottom w:val="none" w:sz="0" w:space="0" w:color="auto"/>
        <w:right w:val="none" w:sz="0" w:space="0" w:color="auto"/>
      </w:divBdr>
    </w:div>
    <w:div w:id="1066027993">
      <w:marLeft w:val="640"/>
      <w:marRight w:val="0"/>
      <w:marTop w:val="0"/>
      <w:marBottom w:val="0"/>
      <w:divBdr>
        <w:top w:val="none" w:sz="0" w:space="0" w:color="auto"/>
        <w:left w:val="none" w:sz="0" w:space="0" w:color="auto"/>
        <w:bottom w:val="none" w:sz="0" w:space="0" w:color="auto"/>
        <w:right w:val="none" w:sz="0" w:space="0" w:color="auto"/>
      </w:divBdr>
    </w:div>
    <w:div w:id="1066105868">
      <w:marLeft w:val="640"/>
      <w:marRight w:val="0"/>
      <w:marTop w:val="0"/>
      <w:marBottom w:val="0"/>
      <w:divBdr>
        <w:top w:val="none" w:sz="0" w:space="0" w:color="auto"/>
        <w:left w:val="none" w:sz="0" w:space="0" w:color="auto"/>
        <w:bottom w:val="none" w:sz="0" w:space="0" w:color="auto"/>
        <w:right w:val="none" w:sz="0" w:space="0" w:color="auto"/>
      </w:divBdr>
    </w:div>
    <w:div w:id="1066148559">
      <w:marLeft w:val="640"/>
      <w:marRight w:val="0"/>
      <w:marTop w:val="0"/>
      <w:marBottom w:val="0"/>
      <w:divBdr>
        <w:top w:val="none" w:sz="0" w:space="0" w:color="auto"/>
        <w:left w:val="none" w:sz="0" w:space="0" w:color="auto"/>
        <w:bottom w:val="none" w:sz="0" w:space="0" w:color="auto"/>
        <w:right w:val="none" w:sz="0" w:space="0" w:color="auto"/>
      </w:divBdr>
    </w:div>
    <w:div w:id="1066220241">
      <w:marLeft w:val="640"/>
      <w:marRight w:val="0"/>
      <w:marTop w:val="0"/>
      <w:marBottom w:val="0"/>
      <w:divBdr>
        <w:top w:val="none" w:sz="0" w:space="0" w:color="auto"/>
        <w:left w:val="none" w:sz="0" w:space="0" w:color="auto"/>
        <w:bottom w:val="none" w:sz="0" w:space="0" w:color="auto"/>
        <w:right w:val="none" w:sz="0" w:space="0" w:color="auto"/>
      </w:divBdr>
    </w:div>
    <w:div w:id="1066222510">
      <w:marLeft w:val="640"/>
      <w:marRight w:val="0"/>
      <w:marTop w:val="0"/>
      <w:marBottom w:val="0"/>
      <w:divBdr>
        <w:top w:val="none" w:sz="0" w:space="0" w:color="auto"/>
        <w:left w:val="none" w:sz="0" w:space="0" w:color="auto"/>
        <w:bottom w:val="none" w:sz="0" w:space="0" w:color="auto"/>
        <w:right w:val="none" w:sz="0" w:space="0" w:color="auto"/>
      </w:divBdr>
    </w:div>
    <w:div w:id="1066296474">
      <w:marLeft w:val="640"/>
      <w:marRight w:val="0"/>
      <w:marTop w:val="0"/>
      <w:marBottom w:val="0"/>
      <w:divBdr>
        <w:top w:val="none" w:sz="0" w:space="0" w:color="auto"/>
        <w:left w:val="none" w:sz="0" w:space="0" w:color="auto"/>
        <w:bottom w:val="none" w:sz="0" w:space="0" w:color="auto"/>
        <w:right w:val="none" w:sz="0" w:space="0" w:color="auto"/>
      </w:divBdr>
    </w:div>
    <w:div w:id="1066297741">
      <w:marLeft w:val="640"/>
      <w:marRight w:val="0"/>
      <w:marTop w:val="0"/>
      <w:marBottom w:val="0"/>
      <w:divBdr>
        <w:top w:val="none" w:sz="0" w:space="0" w:color="auto"/>
        <w:left w:val="none" w:sz="0" w:space="0" w:color="auto"/>
        <w:bottom w:val="none" w:sz="0" w:space="0" w:color="auto"/>
        <w:right w:val="none" w:sz="0" w:space="0" w:color="auto"/>
      </w:divBdr>
    </w:div>
    <w:div w:id="1066489097">
      <w:marLeft w:val="640"/>
      <w:marRight w:val="0"/>
      <w:marTop w:val="0"/>
      <w:marBottom w:val="0"/>
      <w:divBdr>
        <w:top w:val="none" w:sz="0" w:space="0" w:color="auto"/>
        <w:left w:val="none" w:sz="0" w:space="0" w:color="auto"/>
        <w:bottom w:val="none" w:sz="0" w:space="0" w:color="auto"/>
        <w:right w:val="none" w:sz="0" w:space="0" w:color="auto"/>
      </w:divBdr>
    </w:div>
    <w:div w:id="1066491031">
      <w:marLeft w:val="640"/>
      <w:marRight w:val="0"/>
      <w:marTop w:val="0"/>
      <w:marBottom w:val="0"/>
      <w:divBdr>
        <w:top w:val="none" w:sz="0" w:space="0" w:color="auto"/>
        <w:left w:val="none" w:sz="0" w:space="0" w:color="auto"/>
        <w:bottom w:val="none" w:sz="0" w:space="0" w:color="auto"/>
        <w:right w:val="none" w:sz="0" w:space="0" w:color="auto"/>
      </w:divBdr>
    </w:div>
    <w:div w:id="1066535661">
      <w:marLeft w:val="640"/>
      <w:marRight w:val="0"/>
      <w:marTop w:val="0"/>
      <w:marBottom w:val="0"/>
      <w:divBdr>
        <w:top w:val="none" w:sz="0" w:space="0" w:color="auto"/>
        <w:left w:val="none" w:sz="0" w:space="0" w:color="auto"/>
        <w:bottom w:val="none" w:sz="0" w:space="0" w:color="auto"/>
        <w:right w:val="none" w:sz="0" w:space="0" w:color="auto"/>
      </w:divBdr>
    </w:div>
    <w:div w:id="1066536156">
      <w:marLeft w:val="640"/>
      <w:marRight w:val="0"/>
      <w:marTop w:val="0"/>
      <w:marBottom w:val="0"/>
      <w:divBdr>
        <w:top w:val="none" w:sz="0" w:space="0" w:color="auto"/>
        <w:left w:val="none" w:sz="0" w:space="0" w:color="auto"/>
        <w:bottom w:val="none" w:sz="0" w:space="0" w:color="auto"/>
        <w:right w:val="none" w:sz="0" w:space="0" w:color="auto"/>
      </w:divBdr>
    </w:div>
    <w:div w:id="1066563170">
      <w:marLeft w:val="640"/>
      <w:marRight w:val="0"/>
      <w:marTop w:val="0"/>
      <w:marBottom w:val="0"/>
      <w:divBdr>
        <w:top w:val="none" w:sz="0" w:space="0" w:color="auto"/>
        <w:left w:val="none" w:sz="0" w:space="0" w:color="auto"/>
        <w:bottom w:val="none" w:sz="0" w:space="0" w:color="auto"/>
        <w:right w:val="none" w:sz="0" w:space="0" w:color="auto"/>
      </w:divBdr>
    </w:div>
    <w:div w:id="1066681080">
      <w:marLeft w:val="640"/>
      <w:marRight w:val="0"/>
      <w:marTop w:val="0"/>
      <w:marBottom w:val="0"/>
      <w:divBdr>
        <w:top w:val="none" w:sz="0" w:space="0" w:color="auto"/>
        <w:left w:val="none" w:sz="0" w:space="0" w:color="auto"/>
        <w:bottom w:val="none" w:sz="0" w:space="0" w:color="auto"/>
        <w:right w:val="none" w:sz="0" w:space="0" w:color="auto"/>
      </w:divBdr>
    </w:div>
    <w:div w:id="1066732205">
      <w:marLeft w:val="640"/>
      <w:marRight w:val="0"/>
      <w:marTop w:val="0"/>
      <w:marBottom w:val="0"/>
      <w:divBdr>
        <w:top w:val="none" w:sz="0" w:space="0" w:color="auto"/>
        <w:left w:val="none" w:sz="0" w:space="0" w:color="auto"/>
        <w:bottom w:val="none" w:sz="0" w:space="0" w:color="auto"/>
        <w:right w:val="none" w:sz="0" w:space="0" w:color="auto"/>
      </w:divBdr>
    </w:div>
    <w:div w:id="1066801353">
      <w:marLeft w:val="640"/>
      <w:marRight w:val="0"/>
      <w:marTop w:val="0"/>
      <w:marBottom w:val="0"/>
      <w:divBdr>
        <w:top w:val="none" w:sz="0" w:space="0" w:color="auto"/>
        <w:left w:val="none" w:sz="0" w:space="0" w:color="auto"/>
        <w:bottom w:val="none" w:sz="0" w:space="0" w:color="auto"/>
        <w:right w:val="none" w:sz="0" w:space="0" w:color="auto"/>
      </w:divBdr>
    </w:div>
    <w:div w:id="1066806036">
      <w:marLeft w:val="640"/>
      <w:marRight w:val="0"/>
      <w:marTop w:val="0"/>
      <w:marBottom w:val="0"/>
      <w:divBdr>
        <w:top w:val="none" w:sz="0" w:space="0" w:color="auto"/>
        <w:left w:val="none" w:sz="0" w:space="0" w:color="auto"/>
        <w:bottom w:val="none" w:sz="0" w:space="0" w:color="auto"/>
        <w:right w:val="none" w:sz="0" w:space="0" w:color="auto"/>
      </w:divBdr>
    </w:div>
    <w:div w:id="1066880641">
      <w:marLeft w:val="640"/>
      <w:marRight w:val="0"/>
      <w:marTop w:val="0"/>
      <w:marBottom w:val="0"/>
      <w:divBdr>
        <w:top w:val="none" w:sz="0" w:space="0" w:color="auto"/>
        <w:left w:val="none" w:sz="0" w:space="0" w:color="auto"/>
        <w:bottom w:val="none" w:sz="0" w:space="0" w:color="auto"/>
        <w:right w:val="none" w:sz="0" w:space="0" w:color="auto"/>
      </w:divBdr>
    </w:div>
    <w:div w:id="1066951236">
      <w:marLeft w:val="640"/>
      <w:marRight w:val="0"/>
      <w:marTop w:val="0"/>
      <w:marBottom w:val="0"/>
      <w:divBdr>
        <w:top w:val="none" w:sz="0" w:space="0" w:color="auto"/>
        <w:left w:val="none" w:sz="0" w:space="0" w:color="auto"/>
        <w:bottom w:val="none" w:sz="0" w:space="0" w:color="auto"/>
        <w:right w:val="none" w:sz="0" w:space="0" w:color="auto"/>
      </w:divBdr>
    </w:div>
    <w:div w:id="1066952960">
      <w:marLeft w:val="640"/>
      <w:marRight w:val="0"/>
      <w:marTop w:val="0"/>
      <w:marBottom w:val="0"/>
      <w:divBdr>
        <w:top w:val="none" w:sz="0" w:space="0" w:color="auto"/>
        <w:left w:val="none" w:sz="0" w:space="0" w:color="auto"/>
        <w:bottom w:val="none" w:sz="0" w:space="0" w:color="auto"/>
        <w:right w:val="none" w:sz="0" w:space="0" w:color="auto"/>
      </w:divBdr>
    </w:div>
    <w:div w:id="1066992361">
      <w:marLeft w:val="640"/>
      <w:marRight w:val="0"/>
      <w:marTop w:val="0"/>
      <w:marBottom w:val="0"/>
      <w:divBdr>
        <w:top w:val="none" w:sz="0" w:space="0" w:color="auto"/>
        <w:left w:val="none" w:sz="0" w:space="0" w:color="auto"/>
        <w:bottom w:val="none" w:sz="0" w:space="0" w:color="auto"/>
        <w:right w:val="none" w:sz="0" w:space="0" w:color="auto"/>
      </w:divBdr>
    </w:div>
    <w:div w:id="1066993227">
      <w:marLeft w:val="640"/>
      <w:marRight w:val="0"/>
      <w:marTop w:val="0"/>
      <w:marBottom w:val="0"/>
      <w:divBdr>
        <w:top w:val="none" w:sz="0" w:space="0" w:color="auto"/>
        <w:left w:val="none" w:sz="0" w:space="0" w:color="auto"/>
        <w:bottom w:val="none" w:sz="0" w:space="0" w:color="auto"/>
        <w:right w:val="none" w:sz="0" w:space="0" w:color="auto"/>
      </w:divBdr>
    </w:div>
    <w:div w:id="1067001005">
      <w:marLeft w:val="640"/>
      <w:marRight w:val="0"/>
      <w:marTop w:val="0"/>
      <w:marBottom w:val="0"/>
      <w:divBdr>
        <w:top w:val="none" w:sz="0" w:space="0" w:color="auto"/>
        <w:left w:val="none" w:sz="0" w:space="0" w:color="auto"/>
        <w:bottom w:val="none" w:sz="0" w:space="0" w:color="auto"/>
        <w:right w:val="none" w:sz="0" w:space="0" w:color="auto"/>
      </w:divBdr>
    </w:div>
    <w:div w:id="1067070251">
      <w:marLeft w:val="640"/>
      <w:marRight w:val="0"/>
      <w:marTop w:val="0"/>
      <w:marBottom w:val="0"/>
      <w:divBdr>
        <w:top w:val="none" w:sz="0" w:space="0" w:color="auto"/>
        <w:left w:val="none" w:sz="0" w:space="0" w:color="auto"/>
        <w:bottom w:val="none" w:sz="0" w:space="0" w:color="auto"/>
        <w:right w:val="none" w:sz="0" w:space="0" w:color="auto"/>
      </w:divBdr>
    </w:div>
    <w:div w:id="1067142377">
      <w:marLeft w:val="640"/>
      <w:marRight w:val="0"/>
      <w:marTop w:val="0"/>
      <w:marBottom w:val="0"/>
      <w:divBdr>
        <w:top w:val="none" w:sz="0" w:space="0" w:color="auto"/>
        <w:left w:val="none" w:sz="0" w:space="0" w:color="auto"/>
        <w:bottom w:val="none" w:sz="0" w:space="0" w:color="auto"/>
        <w:right w:val="none" w:sz="0" w:space="0" w:color="auto"/>
      </w:divBdr>
    </w:div>
    <w:div w:id="1067147009">
      <w:marLeft w:val="640"/>
      <w:marRight w:val="0"/>
      <w:marTop w:val="0"/>
      <w:marBottom w:val="0"/>
      <w:divBdr>
        <w:top w:val="none" w:sz="0" w:space="0" w:color="auto"/>
        <w:left w:val="none" w:sz="0" w:space="0" w:color="auto"/>
        <w:bottom w:val="none" w:sz="0" w:space="0" w:color="auto"/>
        <w:right w:val="none" w:sz="0" w:space="0" w:color="auto"/>
      </w:divBdr>
    </w:div>
    <w:div w:id="1067263058">
      <w:marLeft w:val="640"/>
      <w:marRight w:val="0"/>
      <w:marTop w:val="0"/>
      <w:marBottom w:val="0"/>
      <w:divBdr>
        <w:top w:val="none" w:sz="0" w:space="0" w:color="auto"/>
        <w:left w:val="none" w:sz="0" w:space="0" w:color="auto"/>
        <w:bottom w:val="none" w:sz="0" w:space="0" w:color="auto"/>
        <w:right w:val="none" w:sz="0" w:space="0" w:color="auto"/>
      </w:divBdr>
    </w:div>
    <w:div w:id="1067269717">
      <w:marLeft w:val="640"/>
      <w:marRight w:val="0"/>
      <w:marTop w:val="0"/>
      <w:marBottom w:val="0"/>
      <w:divBdr>
        <w:top w:val="none" w:sz="0" w:space="0" w:color="auto"/>
        <w:left w:val="none" w:sz="0" w:space="0" w:color="auto"/>
        <w:bottom w:val="none" w:sz="0" w:space="0" w:color="auto"/>
        <w:right w:val="none" w:sz="0" w:space="0" w:color="auto"/>
      </w:divBdr>
    </w:div>
    <w:div w:id="1067338533">
      <w:marLeft w:val="640"/>
      <w:marRight w:val="0"/>
      <w:marTop w:val="0"/>
      <w:marBottom w:val="0"/>
      <w:divBdr>
        <w:top w:val="none" w:sz="0" w:space="0" w:color="auto"/>
        <w:left w:val="none" w:sz="0" w:space="0" w:color="auto"/>
        <w:bottom w:val="none" w:sz="0" w:space="0" w:color="auto"/>
        <w:right w:val="none" w:sz="0" w:space="0" w:color="auto"/>
      </w:divBdr>
    </w:div>
    <w:div w:id="1067340305">
      <w:marLeft w:val="640"/>
      <w:marRight w:val="0"/>
      <w:marTop w:val="0"/>
      <w:marBottom w:val="0"/>
      <w:divBdr>
        <w:top w:val="none" w:sz="0" w:space="0" w:color="auto"/>
        <w:left w:val="none" w:sz="0" w:space="0" w:color="auto"/>
        <w:bottom w:val="none" w:sz="0" w:space="0" w:color="auto"/>
        <w:right w:val="none" w:sz="0" w:space="0" w:color="auto"/>
      </w:divBdr>
    </w:div>
    <w:div w:id="1067343209">
      <w:marLeft w:val="640"/>
      <w:marRight w:val="0"/>
      <w:marTop w:val="0"/>
      <w:marBottom w:val="0"/>
      <w:divBdr>
        <w:top w:val="none" w:sz="0" w:space="0" w:color="auto"/>
        <w:left w:val="none" w:sz="0" w:space="0" w:color="auto"/>
        <w:bottom w:val="none" w:sz="0" w:space="0" w:color="auto"/>
        <w:right w:val="none" w:sz="0" w:space="0" w:color="auto"/>
      </w:divBdr>
    </w:div>
    <w:div w:id="1067344191">
      <w:marLeft w:val="640"/>
      <w:marRight w:val="0"/>
      <w:marTop w:val="0"/>
      <w:marBottom w:val="0"/>
      <w:divBdr>
        <w:top w:val="none" w:sz="0" w:space="0" w:color="auto"/>
        <w:left w:val="none" w:sz="0" w:space="0" w:color="auto"/>
        <w:bottom w:val="none" w:sz="0" w:space="0" w:color="auto"/>
        <w:right w:val="none" w:sz="0" w:space="0" w:color="auto"/>
      </w:divBdr>
    </w:div>
    <w:div w:id="1067386327">
      <w:marLeft w:val="640"/>
      <w:marRight w:val="0"/>
      <w:marTop w:val="0"/>
      <w:marBottom w:val="0"/>
      <w:divBdr>
        <w:top w:val="none" w:sz="0" w:space="0" w:color="auto"/>
        <w:left w:val="none" w:sz="0" w:space="0" w:color="auto"/>
        <w:bottom w:val="none" w:sz="0" w:space="0" w:color="auto"/>
        <w:right w:val="none" w:sz="0" w:space="0" w:color="auto"/>
      </w:divBdr>
    </w:div>
    <w:div w:id="1067605919">
      <w:marLeft w:val="640"/>
      <w:marRight w:val="0"/>
      <w:marTop w:val="0"/>
      <w:marBottom w:val="0"/>
      <w:divBdr>
        <w:top w:val="none" w:sz="0" w:space="0" w:color="auto"/>
        <w:left w:val="none" w:sz="0" w:space="0" w:color="auto"/>
        <w:bottom w:val="none" w:sz="0" w:space="0" w:color="auto"/>
        <w:right w:val="none" w:sz="0" w:space="0" w:color="auto"/>
      </w:divBdr>
    </w:div>
    <w:div w:id="1067679334">
      <w:marLeft w:val="640"/>
      <w:marRight w:val="0"/>
      <w:marTop w:val="0"/>
      <w:marBottom w:val="0"/>
      <w:divBdr>
        <w:top w:val="none" w:sz="0" w:space="0" w:color="auto"/>
        <w:left w:val="none" w:sz="0" w:space="0" w:color="auto"/>
        <w:bottom w:val="none" w:sz="0" w:space="0" w:color="auto"/>
        <w:right w:val="none" w:sz="0" w:space="0" w:color="auto"/>
      </w:divBdr>
    </w:div>
    <w:div w:id="1067679531">
      <w:marLeft w:val="640"/>
      <w:marRight w:val="0"/>
      <w:marTop w:val="0"/>
      <w:marBottom w:val="0"/>
      <w:divBdr>
        <w:top w:val="none" w:sz="0" w:space="0" w:color="auto"/>
        <w:left w:val="none" w:sz="0" w:space="0" w:color="auto"/>
        <w:bottom w:val="none" w:sz="0" w:space="0" w:color="auto"/>
        <w:right w:val="none" w:sz="0" w:space="0" w:color="auto"/>
      </w:divBdr>
    </w:div>
    <w:div w:id="1067722175">
      <w:marLeft w:val="640"/>
      <w:marRight w:val="0"/>
      <w:marTop w:val="0"/>
      <w:marBottom w:val="0"/>
      <w:divBdr>
        <w:top w:val="none" w:sz="0" w:space="0" w:color="auto"/>
        <w:left w:val="none" w:sz="0" w:space="0" w:color="auto"/>
        <w:bottom w:val="none" w:sz="0" w:space="0" w:color="auto"/>
        <w:right w:val="none" w:sz="0" w:space="0" w:color="auto"/>
      </w:divBdr>
    </w:div>
    <w:div w:id="1067806788">
      <w:marLeft w:val="640"/>
      <w:marRight w:val="0"/>
      <w:marTop w:val="0"/>
      <w:marBottom w:val="0"/>
      <w:divBdr>
        <w:top w:val="none" w:sz="0" w:space="0" w:color="auto"/>
        <w:left w:val="none" w:sz="0" w:space="0" w:color="auto"/>
        <w:bottom w:val="none" w:sz="0" w:space="0" w:color="auto"/>
        <w:right w:val="none" w:sz="0" w:space="0" w:color="auto"/>
      </w:divBdr>
    </w:div>
    <w:div w:id="1067843720">
      <w:marLeft w:val="640"/>
      <w:marRight w:val="0"/>
      <w:marTop w:val="0"/>
      <w:marBottom w:val="0"/>
      <w:divBdr>
        <w:top w:val="none" w:sz="0" w:space="0" w:color="auto"/>
        <w:left w:val="none" w:sz="0" w:space="0" w:color="auto"/>
        <w:bottom w:val="none" w:sz="0" w:space="0" w:color="auto"/>
        <w:right w:val="none" w:sz="0" w:space="0" w:color="auto"/>
      </w:divBdr>
    </w:div>
    <w:div w:id="1067916092">
      <w:marLeft w:val="640"/>
      <w:marRight w:val="0"/>
      <w:marTop w:val="0"/>
      <w:marBottom w:val="0"/>
      <w:divBdr>
        <w:top w:val="none" w:sz="0" w:space="0" w:color="auto"/>
        <w:left w:val="none" w:sz="0" w:space="0" w:color="auto"/>
        <w:bottom w:val="none" w:sz="0" w:space="0" w:color="auto"/>
        <w:right w:val="none" w:sz="0" w:space="0" w:color="auto"/>
      </w:divBdr>
    </w:div>
    <w:div w:id="1067994575">
      <w:marLeft w:val="640"/>
      <w:marRight w:val="0"/>
      <w:marTop w:val="0"/>
      <w:marBottom w:val="0"/>
      <w:divBdr>
        <w:top w:val="none" w:sz="0" w:space="0" w:color="auto"/>
        <w:left w:val="none" w:sz="0" w:space="0" w:color="auto"/>
        <w:bottom w:val="none" w:sz="0" w:space="0" w:color="auto"/>
        <w:right w:val="none" w:sz="0" w:space="0" w:color="auto"/>
      </w:divBdr>
    </w:div>
    <w:div w:id="1067995293">
      <w:marLeft w:val="640"/>
      <w:marRight w:val="0"/>
      <w:marTop w:val="0"/>
      <w:marBottom w:val="0"/>
      <w:divBdr>
        <w:top w:val="none" w:sz="0" w:space="0" w:color="auto"/>
        <w:left w:val="none" w:sz="0" w:space="0" w:color="auto"/>
        <w:bottom w:val="none" w:sz="0" w:space="0" w:color="auto"/>
        <w:right w:val="none" w:sz="0" w:space="0" w:color="auto"/>
      </w:divBdr>
    </w:div>
    <w:div w:id="1067999127">
      <w:marLeft w:val="640"/>
      <w:marRight w:val="0"/>
      <w:marTop w:val="0"/>
      <w:marBottom w:val="0"/>
      <w:divBdr>
        <w:top w:val="none" w:sz="0" w:space="0" w:color="auto"/>
        <w:left w:val="none" w:sz="0" w:space="0" w:color="auto"/>
        <w:bottom w:val="none" w:sz="0" w:space="0" w:color="auto"/>
        <w:right w:val="none" w:sz="0" w:space="0" w:color="auto"/>
      </w:divBdr>
    </w:div>
    <w:div w:id="1068000369">
      <w:marLeft w:val="640"/>
      <w:marRight w:val="0"/>
      <w:marTop w:val="0"/>
      <w:marBottom w:val="0"/>
      <w:divBdr>
        <w:top w:val="none" w:sz="0" w:space="0" w:color="auto"/>
        <w:left w:val="none" w:sz="0" w:space="0" w:color="auto"/>
        <w:bottom w:val="none" w:sz="0" w:space="0" w:color="auto"/>
        <w:right w:val="none" w:sz="0" w:space="0" w:color="auto"/>
      </w:divBdr>
    </w:div>
    <w:div w:id="1068042359">
      <w:marLeft w:val="640"/>
      <w:marRight w:val="0"/>
      <w:marTop w:val="0"/>
      <w:marBottom w:val="0"/>
      <w:divBdr>
        <w:top w:val="none" w:sz="0" w:space="0" w:color="auto"/>
        <w:left w:val="none" w:sz="0" w:space="0" w:color="auto"/>
        <w:bottom w:val="none" w:sz="0" w:space="0" w:color="auto"/>
        <w:right w:val="none" w:sz="0" w:space="0" w:color="auto"/>
      </w:divBdr>
    </w:div>
    <w:div w:id="1068187248">
      <w:marLeft w:val="640"/>
      <w:marRight w:val="0"/>
      <w:marTop w:val="0"/>
      <w:marBottom w:val="0"/>
      <w:divBdr>
        <w:top w:val="none" w:sz="0" w:space="0" w:color="auto"/>
        <w:left w:val="none" w:sz="0" w:space="0" w:color="auto"/>
        <w:bottom w:val="none" w:sz="0" w:space="0" w:color="auto"/>
        <w:right w:val="none" w:sz="0" w:space="0" w:color="auto"/>
      </w:divBdr>
    </w:div>
    <w:div w:id="1068261070">
      <w:marLeft w:val="640"/>
      <w:marRight w:val="0"/>
      <w:marTop w:val="0"/>
      <w:marBottom w:val="0"/>
      <w:divBdr>
        <w:top w:val="none" w:sz="0" w:space="0" w:color="auto"/>
        <w:left w:val="none" w:sz="0" w:space="0" w:color="auto"/>
        <w:bottom w:val="none" w:sz="0" w:space="0" w:color="auto"/>
        <w:right w:val="none" w:sz="0" w:space="0" w:color="auto"/>
      </w:divBdr>
    </w:div>
    <w:div w:id="1068263636">
      <w:marLeft w:val="640"/>
      <w:marRight w:val="0"/>
      <w:marTop w:val="0"/>
      <w:marBottom w:val="0"/>
      <w:divBdr>
        <w:top w:val="none" w:sz="0" w:space="0" w:color="auto"/>
        <w:left w:val="none" w:sz="0" w:space="0" w:color="auto"/>
        <w:bottom w:val="none" w:sz="0" w:space="0" w:color="auto"/>
        <w:right w:val="none" w:sz="0" w:space="0" w:color="auto"/>
      </w:divBdr>
    </w:div>
    <w:div w:id="1068267797">
      <w:marLeft w:val="640"/>
      <w:marRight w:val="0"/>
      <w:marTop w:val="0"/>
      <w:marBottom w:val="0"/>
      <w:divBdr>
        <w:top w:val="none" w:sz="0" w:space="0" w:color="auto"/>
        <w:left w:val="none" w:sz="0" w:space="0" w:color="auto"/>
        <w:bottom w:val="none" w:sz="0" w:space="0" w:color="auto"/>
        <w:right w:val="none" w:sz="0" w:space="0" w:color="auto"/>
      </w:divBdr>
    </w:div>
    <w:div w:id="1068302599">
      <w:marLeft w:val="640"/>
      <w:marRight w:val="0"/>
      <w:marTop w:val="0"/>
      <w:marBottom w:val="0"/>
      <w:divBdr>
        <w:top w:val="none" w:sz="0" w:space="0" w:color="auto"/>
        <w:left w:val="none" w:sz="0" w:space="0" w:color="auto"/>
        <w:bottom w:val="none" w:sz="0" w:space="0" w:color="auto"/>
        <w:right w:val="none" w:sz="0" w:space="0" w:color="auto"/>
      </w:divBdr>
    </w:div>
    <w:div w:id="1068378317">
      <w:marLeft w:val="640"/>
      <w:marRight w:val="0"/>
      <w:marTop w:val="0"/>
      <w:marBottom w:val="0"/>
      <w:divBdr>
        <w:top w:val="none" w:sz="0" w:space="0" w:color="auto"/>
        <w:left w:val="none" w:sz="0" w:space="0" w:color="auto"/>
        <w:bottom w:val="none" w:sz="0" w:space="0" w:color="auto"/>
        <w:right w:val="none" w:sz="0" w:space="0" w:color="auto"/>
      </w:divBdr>
    </w:div>
    <w:div w:id="1068381100">
      <w:marLeft w:val="640"/>
      <w:marRight w:val="0"/>
      <w:marTop w:val="0"/>
      <w:marBottom w:val="0"/>
      <w:divBdr>
        <w:top w:val="none" w:sz="0" w:space="0" w:color="auto"/>
        <w:left w:val="none" w:sz="0" w:space="0" w:color="auto"/>
        <w:bottom w:val="none" w:sz="0" w:space="0" w:color="auto"/>
        <w:right w:val="none" w:sz="0" w:space="0" w:color="auto"/>
      </w:divBdr>
    </w:div>
    <w:div w:id="1068502954">
      <w:marLeft w:val="640"/>
      <w:marRight w:val="0"/>
      <w:marTop w:val="0"/>
      <w:marBottom w:val="0"/>
      <w:divBdr>
        <w:top w:val="none" w:sz="0" w:space="0" w:color="auto"/>
        <w:left w:val="none" w:sz="0" w:space="0" w:color="auto"/>
        <w:bottom w:val="none" w:sz="0" w:space="0" w:color="auto"/>
        <w:right w:val="none" w:sz="0" w:space="0" w:color="auto"/>
      </w:divBdr>
    </w:div>
    <w:div w:id="1068578999">
      <w:marLeft w:val="640"/>
      <w:marRight w:val="0"/>
      <w:marTop w:val="0"/>
      <w:marBottom w:val="0"/>
      <w:divBdr>
        <w:top w:val="none" w:sz="0" w:space="0" w:color="auto"/>
        <w:left w:val="none" w:sz="0" w:space="0" w:color="auto"/>
        <w:bottom w:val="none" w:sz="0" w:space="0" w:color="auto"/>
        <w:right w:val="none" w:sz="0" w:space="0" w:color="auto"/>
      </w:divBdr>
    </w:div>
    <w:div w:id="1068649527">
      <w:marLeft w:val="640"/>
      <w:marRight w:val="0"/>
      <w:marTop w:val="0"/>
      <w:marBottom w:val="0"/>
      <w:divBdr>
        <w:top w:val="none" w:sz="0" w:space="0" w:color="auto"/>
        <w:left w:val="none" w:sz="0" w:space="0" w:color="auto"/>
        <w:bottom w:val="none" w:sz="0" w:space="0" w:color="auto"/>
        <w:right w:val="none" w:sz="0" w:space="0" w:color="auto"/>
      </w:divBdr>
    </w:div>
    <w:div w:id="1068697874">
      <w:marLeft w:val="640"/>
      <w:marRight w:val="0"/>
      <w:marTop w:val="0"/>
      <w:marBottom w:val="0"/>
      <w:divBdr>
        <w:top w:val="none" w:sz="0" w:space="0" w:color="auto"/>
        <w:left w:val="none" w:sz="0" w:space="0" w:color="auto"/>
        <w:bottom w:val="none" w:sz="0" w:space="0" w:color="auto"/>
        <w:right w:val="none" w:sz="0" w:space="0" w:color="auto"/>
      </w:divBdr>
    </w:div>
    <w:div w:id="1068764973">
      <w:marLeft w:val="640"/>
      <w:marRight w:val="0"/>
      <w:marTop w:val="0"/>
      <w:marBottom w:val="0"/>
      <w:divBdr>
        <w:top w:val="none" w:sz="0" w:space="0" w:color="auto"/>
        <w:left w:val="none" w:sz="0" w:space="0" w:color="auto"/>
        <w:bottom w:val="none" w:sz="0" w:space="0" w:color="auto"/>
        <w:right w:val="none" w:sz="0" w:space="0" w:color="auto"/>
      </w:divBdr>
    </w:div>
    <w:div w:id="1068766813">
      <w:marLeft w:val="640"/>
      <w:marRight w:val="0"/>
      <w:marTop w:val="0"/>
      <w:marBottom w:val="0"/>
      <w:divBdr>
        <w:top w:val="none" w:sz="0" w:space="0" w:color="auto"/>
        <w:left w:val="none" w:sz="0" w:space="0" w:color="auto"/>
        <w:bottom w:val="none" w:sz="0" w:space="0" w:color="auto"/>
        <w:right w:val="none" w:sz="0" w:space="0" w:color="auto"/>
      </w:divBdr>
    </w:div>
    <w:div w:id="1068771473">
      <w:marLeft w:val="640"/>
      <w:marRight w:val="0"/>
      <w:marTop w:val="0"/>
      <w:marBottom w:val="0"/>
      <w:divBdr>
        <w:top w:val="none" w:sz="0" w:space="0" w:color="auto"/>
        <w:left w:val="none" w:sz="0" w:space="0" w:color="auto"/>
        <w:bottom w:val="none" w:sz="0" w:space="0" w:color="auto"/>
        <w:right w:val="none" w:sz="0" w:space="0" w:color="auto"/>
      </w:divBdr>
    </w:div>
    <w:div w:id="1068772632">
      <w:marLeft w:val="640"/>
      <w:marRight w:val="0"/>
      <w:marTop w:val="0"/>
      <w:marBottom w:val="0"/>
      <w:divBdr>
        <w:top w:val="none" w:sz="0" w:space="0" w:color="auto"/>
        <w:left w:val="none" w:sz="0" w:space="0" w:color="auto"/>
        <w:bottom w:val="none" w:sz="0" w:space="0" w:color="auto"/>
        <w:right w:val="none" w:sz="0" w:space="0" w:color="auto"/>
      </w:divBdr>
    </w:div>
    <w:div w:id="1068958145">
      <w:marLeft w:val="640"/>
      <w:marRight w:val="0"/>
      <w:marTop w:val="0"/>
      <w:marBottom w:val="0"/>
      <w:divBdr>
        <w:top w:val="none" w:sz="0" w:space="0" w:color="auto"/>
        <w:left w:val="none" w:sz="0" w:space="0" w:color="auto"/>
        <w:bottom w:val="none" w:sz="0" w:space="0" w:color="auto"/>
        <w:right w:val="none" w:sz="0" w:space="0" w:color="auto"/>
      </w:divBdr>
    </w:div>
    <w:div w:id="1068966322">
      <w:marLeft w:val="640"/>
      <w:marRight w:val="0"/>
      <w:marTop w:val="0"/>
      <w:marBottom w:val="0"/>
      <w:divBdr>
        <w:top w:val="none" w:sz="0" w:space="0" w:color="auto"/>
        <w:left w:val="none" w:sz="0" w:space="0" w:color="auto"/>
        <w:bottom w:val="none" w:sz="0" w:space="0" w:color="auto"/>
        <w:right w:val="none" w:sz="0" w:space="0" w:color="auto"/>
      </w:divBdr>
    </w:div>
    <w:div w:id="1068989883">
      <w:marLeft w:val="640"/>
      <w:marRight w:val="0"/>
      <w:marTop w:val="0"/>
      <w:marBottom w:val="0"/>
      <w:divBdr>
        <w:top w:val="none" w:sz="0" w:space="0" w:color="auto"/>
        <w:left w:val="none" w:sz="0" w:space="0" w:color="auto"/>
        <w:bottom w:val="none" w:sz="0" w:space="0" w:color="auto"/>
        <w:right w:val="none" w:sz="0" w:space="0" w:color="auto"/>
      </w:divBdr>
    </w:div>
    <w:div w:id="1069112388">
      <w:marLeft w:val="640"/>
      <w:marRight w:val="0"/>
      <w:marTop w:val="0"/>
      <w:marBottom w:val="0"/>
      <w:divBdr>
        <w:top w:val="none" w:sz="0" w:space="0" w:color="auto"/>
        <w:left w:val="none" w:sz="0" w:space="0" w:color="auto"/>
        <w:bottom w:val="none" w:sz="0" w:space="0" w:color="auto"/>
        <w:right w:val="none" w:sz="0" w:space="0" w:color="auto"/>
      </w:divBdr>
    </w:div>
    <w:div w:id="1069113571">
      <w:marLeft w:val="640"/>
      <w:marRight w:val="0"/>
      <w:marTop w:val="0"/>
      <w:marBottom w:val="0"/>
      <w:divBdr>
        <w:top w:val="none" w:sz="0" w:space="0" w:color="auto"/>
        <w:left w:val="none" w:sz="0" w:space="0" w:color="auto"/>
        <w:bottom w:val="none" w:sz="0" w:space="0" w:color="auto"/>
        <w:right w:val="none" w:sz="0" w:space="0" w:color="auto"/>
      </w:divBdr>
    </w:div>
    <w:div w:id="1069155001">
      <w:marLeft w:val="640"/>
      <w:marRight w:val="0"/>
      <w:marTop w:val="0"/>
      <w:marBottom w:val="0"/>
      <w:divBdr>
        <w:top w:val="none" w:sz="0" w:space="0" w:color="auto"/>
        <w:left w:val="none" w:sz="0" w:space="0" w:color="auto"/>
        <w:bottom w:val="none" w:sz="0" w:space="0" w:color="auto"/>
        <w:right w:val="none" w:sz="0" w:space="0" w:color="auto"/>
      </w:divBdr>
    </w:div>
    <w:div w:id="1069155480">
      <w:marLeft w:val="640"/>
      <w:marRight w:val="0"/>
      <w:marTop w:val="0"/>
      <w:marBottom w:val="0"/>
      <w:divBdr>
        <w:top w:val="none" w:sz="0" w:space="0" w:color="auto"/>
        <w:left w:val="none" w:sz="0" w:space="0" w:color="auto"/>
        <w:bottom w:val="none" w:sz="0" w:space="0" w:color="auto"/>
        <w:right w:val="none" w:sz="0" w:space="0" w:color="auto"/>
      </w:divBdr>
    </w:div>
    <w:div w:id="1069184420">
      <w:marLeft w:val="640"/>
      <w:marRight w:val="0"/>
      <w:marTop w:val="0"/>
      <w:marBottom w:val="0"/>
      <w:divBdr>
        <w:top w:val="none" w:sz="0" w:space="0" w:color="auto"/>
        <w:left w:val="none" w:sz="0" w:space="0" w:color="auto"/>
        <w:bottom w:val="none" w:sz="0" w:space="0" w:color="auto"/>
        <w:right w:val="none" w:sz="0" w:space="0" w:color="auto"/>
      </w:divBdr>
    </w:div>
    <w:div w:id="1069232412">
      <w:marLeft w:val="640"/>
      <w:marRight w:val="0"/>
      <w:marTop w:val="0"/>
      <w:marBottom w:val="0"/>
      <w:divBdr>
        <w:top w:val="none" w:sz="0" w:space="0" w:color="auto"/>
        <w:left w:val="none" w:sz="0" w:space="0" w:color="auto"/>
        <w:bottom w:val="none" w:sz="0" w:space="0" w:color="auto"/>
        <w:right w:val="none" w:sz="0" w:space="0" w:color="auto"/>
      </w:divBdr>
    </w:div>
    <w:div w:id="1069307915">
      <w:marLeft w:val="640"/>
      <w:marRight w:val="0"/>
      <w:marTop w:val="0"/>
      <w:marBottom w:val="0"/>
      <w:divBdr>
        <w:top w:val="none" w:sz="0" w:space="0" w:color="auto"/>
        <w:left w:val="none" w:sz="0" w:space="0" w:color="auto"/>
        <w:bottom w:val="none" w:sz="0" w:space="0" w:color="auto"/>
        <w:right w:val="none" w:sz="0" w:space="0" w:color="auto"/>
      </w:divBdr>
    </w:div>
    <w:div w:id="1069308884">
      <w:marLeft w:val="640"/>
      <w:marRight w:val="0"/>
      <w:marTop w:val="0"/>
      <w:marBottom w:val="0"/>
      <w:divBdr>
        <w:top w:val="none" w:sz="0" w:space="0" w:color="auto"/>
        <w:left w:val="none" w:sz="0" w:space="0" w:color="auto"/>
        <w:bottom w:val="none" w:sz="0" w:space="0" w:color="auto"/>
        <w:right w:val="none" w:sz="0" w:space="0" w:color="auto"/>
      </w:divBdr>
    </w:div>
    <w:div w:id="1069497882">
      <w:marLeft w:val="640"/>
      <w:marRight w:val="0"/>
      <w:marTop w:val="0"/>
      <w:marBottom w:val="0"/>
      <w:divBdr>
        <w:top w:val="none" w:sz="0" w:space="0" w:color="auto"/>
        <w:left w:val="none" w:sz="0" w:space="0" w:color="auto"/>
        <w:bottom w:val="none" w:sz="0" w:space="0" w:color="auto"/>
        <w:right w:val="none" w:sz="0" w:space="0" w:color="auto"/>
      </w:divBdr>
    </w:div>
    <w:div w:id="1069576505">
      <w:marLeft w:val="640"/>
      <w:marRight w:val="0"/>
      <w:marTop w:val="0"/>
      <w:marBottom w:val="0"/>
      <w:divBdr>
        <w:top w:val="none" w:sz="0" w:space="0" w:color="auto"/>
        <w:left w:val="none" w:sz="0" w:space="0" w:color="auto"/>
        <w:bottom w:val="none" w:sz="0" w:space="0" w:color="auto"/>
        <w:right w:val="none" w:sz="0" w:space="0" w:color="auto"/>
      </w:divBdr>
    </w:div>
    <w:div w:id="1069691118">
      <w:marLeft w:val="640"/>
      <w:marRight w:val="0"/>
      <w:marTop w:val="0"/>
      <w:marBottom w:val="0"/>
      <w:divBdr>
        <w:top w:val="none" w:sz="0" w:space="0" w:color="auto"/>
        <w:left w:val="none" w:sz="0" w:space="0" w:color="auto"/>
        <w:bottom w:val="none" w:sz="0" w:space="0" w:color="auto"/>
        <w:right w:val="none" w:sz="0" w:space="0" w:color="auto"/>
      </w:divBdr>
    </w:div>
    <w:div w:id="1069692408">
      <w:marLeft w:val="640"/>
      <w:marRight w:val="0"/>
      <w:marTop w:val="0"/>
      <w:marBottom w:val="0"/>
      <w:divBdr>
        <w:top w:val="none" w:sz="0" w:space="0" w:color="auto"/>
        <w:left w:val="none" w:sz="0" w:space="0" w:color="auto"/>
        <w:bottom w:val="none" w:sz="0" w:space="0" w:color="auto"/>
        <w:right w:val="none" w:sz="0" w:space="0" w:color="auto"/>
      </w:divBdr>
    </w:div>
    <w:div w:id="1069764098">
      <w:marLeft w:val="640"/>
      <w:marRight w:val="0"/>
      <w:marTop w:val="0"/>
      <w:marBottom w:val="0"/>
      <w:divBdr>
        <w:top w:val="none" w:sz="0" w:space="0" w:color="auto"/>
        <w:left w:val="none" w:sz="0" w:space="0" w:color="auto"/>
        <w:bottom w:val="none" w:sz="0" w:space="0" w:color="auto"/>
        <w:right w:val="none" w:sz="0" w:space="0" w:color="auto"/>
      </w:divBdr>
    </w:div>
    <w:div w:id="1069841690">
      <w:marLeft w:val="640"/>
      <w:marRight w:val="0"/>
      <w:marTop w:val="0"/>
      <w:marBottom w:val="0"/>
      <w:divBdr>
        <w:top w:val="none" w:sz="0" w:space="0" w:color="auto"/>
        <w:left w:val="none" w:sz="0" w:space="0" w:color="auto"/>
        <w:bottom w:val="none" w:sz="0" w:space="0" w:color="auto"/>
        <w:right w:val="none" w:sz="0" w:space="0" w:color="auto"/>
      </w:divBdr>
    </w:div>
    <w:div w:id="1069888024">
      <w:marLeft w:val="640"/>
      <w:marRight w:val="0"/>
      <w:marTop w:val="0"/>
      <w:marBottom w:val="0"/>
      <w:divBdr>
        <w:top w:val="none" w:sz="0" w:space="0" w:color="auto"/>
        <w:left w:val="none" w:sz="0" w:space="0" w:color="auto"/>
        <w:bottom w:val="none" w:sz="0" w:space="0" w:color="auto"/>
        <w:right w:val="none" w:sz="0" w:space="0" w:color="auto"/>
      </w:divBdr>
    </w:div>
    <w:div w:id="1069956518">
      <w:marLeft w:val="640"/>
      <w:marRight w:val="0"/>
      <w:marTop w:val="0"/>
      <w:marBottom w:val="0"/>
      <w:divBdr>
        <w:top w:val="none" w:sz="0" w:space="0" w:color="auto"/>
        <w:left w:val="none" w:sz="0" w:space="0" w:color="auto"/>
        <w:bottom w:val="none" w:sz="0" w:space="0" w:color="auto"/>
        <w:right w:val="none" w:sz="0" w:space="0" w:color="auto"/>
      </w:divBdr>
    </w:div>
    <w:div w:id="1069960983">
      <w:marLeft w:val="640"/>
      <w:marRight w:val="0"/>
      <w:marTop w:val="0"/>
      <w:marBottom w:val="0"/>
      <w:divBdr>
        <w:top w:val="none" w:sz="0" w:space="0" w:color="auto"/>
        <w:left w:val="none" w:sz="0" w:space="0" w:color="auto"/>
        <w:bottom w:val="none" w:sz="0" w:space="0" w:color="auto"/>
        <w:right w:val="none" w:sz="0" w:space="0" w:color="auto"/>
      </w:divBdr>
    </w:div>
    <w:div w:id="1070037792">
      <w:marLeft w:val="640"/>
      <w:marRight w:val="0"/>
      <w:marTop w:val="0"/>
      <w:marBottom w:val="0"/>
      <w:divBdr>
        <w:top w:val="none" w:sz="0" w:space="0" w:color="auto"/>
        <w:left w:val="none" w:sz="0" w:space="0" w:color="auto"/>
        <w:bottom w:val="none" w:sz="0" w:space="0" w:color="auto"/>
        <w:right w:val="none" w:sz="0" w:space="0" w:color="auto"/>
      </w:divBdr>
    </w:div>
    <w:div w:id="1070080111">
      <w:marLeft w:val="640"/>
      <w:marRight w:val="0"/>
      <w:marTop w:val="0"/>
      <w:marBottom w:val="0"/>
      <w:divBdr>
        <w:top w:val="none" w:sz="0" w:space="0" w:color="auto"/>
        <w:left w:val="none" w:sz="0" w:space="0" w:color="auto"/>
        <w:bottom w:val="none" w:sz="0" w:space="0" w:color="auto"/>
        <w:right w:val="none" w:sz="0" w:space="0" w:color="auto"/>
      </w:divBdr>
    </w:div>
    <w:div w:id="1070150368">
      <w:marLeft w:val="640"/>
      <w:marRight w:val="0"/>
      <w:marTop w:val="0"/>
      <w:marBottom w:val="0"/>
      <w:divBdr>
        <w:top w:val="none" w:sz="0" w:space="0" w:color="auto"/>
        <w:left w:val="none" w:sz="0" w:space="0" w:color="auto"/>
        <w:bottom w:val="none" w:sz="0" w:space="0" w:color="auto"/>
        <w:right w:val="none" w:sz="0" w:space="0" w:color="auto"/>
      </w:divBdr>
    </w:div>
    <w:div w:id="1070232732">
      <w:marLeft w:val="640"/>
      <w:marRight w:val="0"/>
      <w:marTop w:val="0"/>
      <w:marBottom w:val="0"/>
      <w:divBdr>
        <w:top w:val="none" w:sz="0" w:space="0" w:color="auto"/>
        <w:left w:val="none" w:sz="0" w:space="0" w:color="auto"/>
        <w:bottom w:val="none" w:sz="0" w:space="0" w:color="auto"/>
        <w:right w:val="none" w:sz="0" w:space="0" w:color="auto"/>
      </w:divBdr>
    </w:div>
    <w:div w:id="1070232880">
      <w:marLeft w:val="640"/>
      <w:marRight w:val="0"/>
      <w:marTop w:val="0"/>
      <w:marBottom w:val="0"/>
      <w:divBdr>
        <w:top w:val="none" w:sz="0" w:space="0" w:color="auto"/>
        <w:left w:val="none" w:sz="0" w:space="0" w:color="auto"/>
        <w:bottom w:val="none" w:sz="0" w:space="0" w:color="auto"/>
        <w:right w:val="none" w:sz="0" w:space="0" w:color="auto"/>
      </w:divBdr>
    </w:div>
    <w:div w:id="1070268630">
      <w:marLeft w:val="640"/>
      <w:marRight w:val="0"/>
      <w:marTop w:val="0"/>
      <w:marBottom w:val="0"/>
      <w:divBdr>
        <w:top w:val="none" w:sz="0" w:space="0" w:color="auto"/>
        <w:left w:val="none" w:sz="0" w:space="0" w:color="auto"/>
        <w:bottom w:val="none" w:sz="0" w:space="0" w:color="auto"/>
        <w:right w:val="none" w:sz="0" w:space="0" w:color="auto"/>
      </w:divBdr>
    </w:div>
    <w:div w:id="1070271827">
      <w:marLeft w:val="640"/>
      <w:marRight w:val="0"/>
      <w:marTop w:val="0"/>
      <w:marBottom w:val="0"/>
      <w:divBdr>
        <w:top w:val="none" w:sz="0" w:space="0" w:color="auto"/>
        <w:left w:val="none" w:sz="0" w:space="0" w:color="auto"/>
        <w:bottom w:val="none" w:sz="0" w:space="0" w:color="auto"/>
        <w:right w:val="none" w:sz="0" w:space="0" w:color="auto"/>
      </w:divBdr>
    </w:div>
    <w:div w:id="1070301155">
      <w:marLeft w:val="640"/>
      <w:marRight w:val="0"/>
      <w:marTop w:val="0"/>
      <w:marBottom w:val="0"/>
      <w:divBdr>
        <w:top w:val="none" w:sz="0" w:space="0" w:color="auto"/>
        <w:left w:val="none" w:sz="0" w:space="0" w:color="auto"/>
        <w:bottom w:val="none" w:sz="0" w:space="0" w:color="auto"/>
        <w:right w:val="none" w:sz="0" w:space="0" w:color="auto"/>
      </w:divBdr>
    </w:div>
    <w:div w:id="1070423539">
      <w:marLeft w:val="640"/>
      <w:marRight w:val="0"/>
      <w:marTop w:val="0"/>
      <w:marBottom w:val="0"/>
      <w:divBdr>
        <w:top w:val="none" w:sz="0" w:space="0" w:color="auto"/>
        <w:left w:val="none" w:sz="0" w:space="0" w:color="auto"/>
        <w:bottom w:val="none" w:sz="0" w:space="0" w:color="auto"/>
        <w:right w:val="none" w:sz="0" w:space="0" w:color="auto"/>
      </w:divBdr>
    </w:div>
    <w:div w:id="1070469548">
      <w:marLeft w:val="640"/>
      <w:marRight w:val="0"/>
      <w:marTop w:val="0"/>
      <w:marBottom w:val="0"/>
      <w:divBdr>
        <w:top w:val="none" w:sz="0" w:space="0" w:color="auto"/>
        <w:left w:val="none" w:sz="0" w:space="0" w:color="auto"/>
        <w:bottom w:val="none" w:sz="0" w:space="0" w:color="auto"/>
        <w:right w:val="none" w:sz="0" w:space="0" w:color="auto"/>
      </w:divBdr>
    </w:div>
    <w:div w:id="1070496671">
      <w:marLeft w:val="640"/>
      <w:marRight w:val="0"/>
      <w:marTop w:val="0"/>
      <w:marBottom w:val="0"/>
      <w:divBdr>
        <w:top w:val="none" w:sz="0" w:space="0" w:color="auto"/>
        <w:left w:val="none" w:sz="0" w:space="0" w:color="auto"/>
        <w:bottom w:val="none" w:sz="0" w:space="0" w:color="auto"/>
        <w:right w:val="none" w:sz="0" w:space="0" w:color="auto"/>
      </w:divBdr>
    </w:div>
    <w:div w:id="1070542018">
      <w:marLeft w:val="640"/>
      <w:marRight w:val="0"/>
      <w:marTop w:val="0"/>
      <w:marBottom w:val="0"/>
      <w:divBdr>
        <w:top w:val="none" w:sz="0" w:space="0" w:color="auto"/>
        <w:left w:val="none" w:sz="0" w:space="0" w:color="auto"/>
        <w:bottom w:val="none" w:sz="0" w:space="0" w:color="auto"/>
        <w:right w:val="none" w:sz="0" w:space="0" w:color="auto"/>
      </w:divBdr>
    </w:div>
    <w:div w:id="1070734340">
      <w:marLeft w:val="640"/>
      <w:marRight w:val="0"/>
      <w:marTop w:val="0"/>
      <w:marBottom w:val="0"/>
      <w:divBdr>
        <w:top w:val="none" w:sz="0" w:space="0" w:color="auto"/>
        <w:left w:val="none" w:sz="0" w:space="0" w:color="auto"/>
        <w:bottom w:val="none" w:sz="0" w:space="0" w:color="auto"/>
        <w:right w:val="none" w:sz="0" w:space="0" w:color="auto"/>
      </w:divBdr>
    </w:div>
    <w:div w:id="1070810270">
      <w:marLeft w:val="640"/>
      <w:marRight w:val="0"/>
      <w:marTop w:val="0"/>
      <w:marBottom w:val="0"/>
      <w:divBdr>
        <w:top w:val="none" w:sz="0" w:space="0" w:color="auto"/>
        <w:left w:val="none" w:sz="0" w:space="0" w:color="auto"/>
        <w:bottom w:val="none" w:sz="0" w:space="0" w:color="auto"/>
        <w:right w:val="none" w:sz="0" w:space="0" w:color="auto"/>
      </w:divBdr>
    </w:div>
    <w:div w:id="1070880416">
      <w:marLeft w:val="640"/>
      <w:marRight w:val="0"/>
      <w:marTop w:val="0"/>
      <w:marBottom w:val="0"/>
      <w:divBdr>
        <w:top w:val="none" w:sz="0" w:space="0" w:color="auto"/>
        <w:left w:val="none" w:sz="0" w:space="0" w:color="auto"/>
        <w:bottom w:val="none" w:sz="0" w:space="0" w:color="auto"/>
        <w:right w:val="none" w:sz="0" w:space="0" w:color="auto"/>
      </w:divBdr>
    </w:div>
    <w:div w:id="1071003591">
      <w:marLeft w:val="640"/>
      <w:marRight w:val="0"/>
      <w:marTop w:val="0"/>
      <w:marBottom w:val="0"/>
      <w:divBdr>
        <w:top w:val="none" w:sz="0" w:space="0" w:color="auto"/>
        <w:left w:val="none" w:sz="0" w:space="0" w:color="auto"/>
        <w:bottom w:val="none" w:sz="0" w:space="0" w:color="auto"/>
        <w:right w:val="none" w:sz="0" w:space="0" w:color="auto"/>
      </w:divBdr>
    </w:div>
    <w:div w:id="1071076852">
      <w:marLeft w:val="640"/>
      <w:marRight w:val="0"/>
      <w:marTop w:val="0"/>
      <w:marBottom w:val="0"/>
      <w:divBdr>
        <w:top w:val="none" w:sz="0" w:space="0" w:color="auto"/>
        <w:left w:val="none" w:sz="0" w:space="0" w:color="auto"/>
        <w:bottom w:val="none" w:sz="0" w:space="0" w:color="auto"/>
        <w:right w:val="none" w:sz="0" w:space="0" w:color="auto"/>
      </w:divBdr>
    </w:div>
    <w:div w:id="1071079067">
      <w:marLeft w:val="640"/>
      <w:marRight w:val="0"/>
      <w:marTop w:val="0"/>
      <w:marBottom w:val="0"/>
      <w:divBdr>
        <w:top w:val="none" w:sz="0" w:space="0" w:color="auto"/>
        <w:left w:val="none" w:sz="0" w:space="0" w:color="auto"/>
        <w:bottom w:val="none" w:sz="0" w:space="0" w:color="auto"/>
        <w:right w:val="none" w:sz="0" w:space="0" w:color="auto"/>
      </w:divBdr>
    </w:div>
    <w:div w:id="1071082547">
      <w:marLeft w:val="640"/>
      <w:marRight w:val="0"/>
      <w:marTop w:val="0"/>
      <w:marBottom w:val="0"/>
      <w:divBdr>
        <w:top w:val="none" w:sz="0" w:space="0" w:color="auto"/>
        <w:left w:val="none" w:sz="0" w:space="0" w:color="auto"/>
        <w:bottom w:val="none" w:sz="0" w:space="0" w:color="auto"/>
        <w:right w:val="none" w:sz="0" w:space="0" w:color="auto"/>
      </w:divBdr>
    </w:div>
    <w:div w:id="1071196495">
      <w:marLeft w:val="640"/>
      <w:marRight w:val="0"/>
      <w:marTop w:val="0"/>
      <w:marBottom w:val="0"/>
      <w:divBdr>
        <w:top w:val="none" w:sz="0" w:space="0" w:color="auto"/>
        <w:left w:val="none" w:sz="0" w:space="0" w:color="auto"/>
        <w:bottom w:val="none" w:sz="0" w:space="0" w:color="auto"/>
        <w:right w:val="none" w:sz="0" w:space="0" w:color="auto"/>
      </w:divBdr>
    </w:div>
    <w:div w:id="1071271937">
      <w:marLeft w:val="640"/>
      <w:marRight w:val="0"/>
      <w:marTop w:val="0"/>
      <w:marBottom w:val="0"/>
      <w:divBdr>
        <w:top w:val="none" w:sz="0" w:space="0" w:color="auto"/>
        <w:left w:val="none" w:sz="0" w:space="0" w:color="auto"/>
        <w:bottom w:val="none" w:sz="0" w:space="0" w:color="auto"/>
        <w:right w:val="none" w:sz="0" w:space="0" w:color="auto"/>
      </w:divBdr>
    </w:div>
    <w:div w:id="1071318927">
      <w:marLeft w:val="640"/>
      <w:marRight w:val="0"/>
      <w:marTop w:val="0"/>
      <w:marBottom w:val="0"/>
      <w:divBdr>
        <w:top w:val="none" w:sz="0" w:space="0" w:color="auto"/>
        <w:left w:val="none" w:sz="0" w:space="0" w:color="auto"/>
        <w:bottom w:val="none" w:sz="0" w:space="0" w:color="auto"/>
        <w:right w:val="none" w:sz="0" w:space="0" w:color="auto"/>
      </w:divBdr>
    </w:div>
    <w:div w:id="1071342447">
      <w:marLeft w:val="640"/>
      <w:marRight w:val="0"/>
      <w:marTop w:val="0"/>
      <w:marBottom w:val="0"/>
      <w:divBdr>
        <w:top w:val="none" w:sz="0" w:space="0" w:color="auto"/>
        <w:left w:val="none" w:sz="0" w:space="0" w:color="auto"/>
        <w:bottom w:val="none" w:sz="0" w:space="0" w:color="auto"/>
        <w:right w:val="none" w:sz="0" w:space="0" w:color="auto"/>
      </w:divBdr>
    </w:div>
    <w:div w:id="1071544737">
      <w:marLeft w:val="640"/>
      <w:marRight w:val="0"/>
      <w:marTop w:val="0"/>
      <w:marBottom w:val="0"/>
      <w:divBdr>
        <w:top w:val="none" w:sz="0" w:space="0" w:color="auto"/>
        <w:left w:val="none" w:sz="0" w:space="0" w:color="auto"/>
        <w:bottom w:val="none" w:sz="0" w:space="0" w:color="auto"/>
        <w:right w:val="none" w:sz="0" w:space="0" w:color="auto"/>
      </w:divBdr>
    </w:div>
    <w:div w:id="1071731545">
      <w:marLeft w:val="640"/>
      <w:marRight w:val="0"/>
      <w:marTop w:val="0"/>
      <w:marBottom w:val="0"/>
      <w:divBdr>
        <w:top w:val="none" w:sz="0" w:space="0" w:color="auto"/>
        <w:left w:val="none" w:sz="0" w:space="0" w:color="auto"/>
        <w:bottom w:val="none" w:sz="0" w:space="0" w:color="auto"/>
        <w:right w:val="none" w:sz="0" w:space="0" w:color="auto"/>
      </w:divBdr>
    </w:div>
    <w:div w:id="1071735717">
      <w:marLeft w:val="640"/>
      <w:marRight w:val="0"/>
      <w:marTop w:val="0"/>
      <w:marBottom w:val="0"/>
      <w:divBdr>
        <w:top w:val="none" w:sz="0" w:space="0" w:color="auto"/>
        <w:left w:val="none" w:sz="0" w:space="0" w:color="auto"/>
        <w:bottom w:val="none" w:sz="0" w:space="0" w:color="auto"/>
        <w:right w:val="none" w:sz="0" w:space="0" w:color="auto"/>
      </w:divBdr>
    </w:div>
    <w:div w:id="1071738110">
      <w:marLeft w:val="640"/>
      <w:marRight w:val="0"/>
      <w:marTop w:val="0"/>
      <w:marBottom w:val="0"/>
      <w:divBdr>
        <w:top w:val="none" w:sz="0" w:space="0" w:color="auto"/>
        <w:left w:val="none" w:sz="0" w:space="0" w:color="auto"/>
        <w:bottom w:val="none" w:sz="0" w:space="0" w:color="auto"/>
        <w:right w:val="none" w:sz="0" w:space="0" w:color="auto"/>
      </w:divBdr>
    </w:div>
    <w:div w:id="1071777623">
      <w:marLeft w:val="640"/>
      <w:marRight w:val="0"/>
      <w:marTop w:val="0"/>
      <w:marBottom w:val="0"/>
      <w:divBdr>
        <w:top w:val="none" w:sz="0" w:space="0" w:color="auto"/>
        <w:left w:val="none" w:sz="0" w:space="0" w:color="auto"/>
        <w:bottom w:val="none" w:sz="0" w:space="0" w:color="auto"/>
        <w:right w:val="none" w:sz="0" w:space="0" w:color="auto"/>
      </w:divBdr>
    </w:div>
    <w:div w:id="1071930508">
      <w:marLeft w:val="640"/>
      <w:marRight w:val="0"/>
      <w:marTop w:val="0"/>
      <w:marBottom w:val="0"/>
      <w:divBdr>
        <w:top w:val="none" w:sz="0" w:space="0" w:color="auto"/>
        <w:left w:val="none" w:sz="0" w:space="0" w:color="auto"/>
        <w:bottom w:val="none" w:sz="0" w:space="0" w:color="auto"/>
        <w:right w:val="none" w:sz="0" w:space="0" w:color="auto"/>
      </w:divBdr>
    </w:div>
    <w:div w:id="1072040278">
      <w:marLeft w:val="640"/>
      <w:marRight w:val="0"/>
      <w:marTop w:val="0"/>
      <w:marBottom w:val="0"/>
      <w:divBdr>
        <w:top w:val="none" w:sz="0" w:space="0" w:color="auto"/>
        <w:left w:val="none" w:sz="0" w:space="0" w:color="auto"/>
        <w:bottom w:val="none" w:sz="0" w:space="0" w:color="auto"/>
        <w:right w:val="none" w:sz="0" w:space="0" w:color="auto"/>
      </w:divBdr>
    </w:div>
    <w:div w:id="1072119015">
      <w:marLeft w:val="640"/>
      <w:marRight w:val="0"/>
      <w:marTop w:val="0"/>
      <w:marBottom w:val="0"/>
      <w:divBdr>
        <w:top w:val="none" w:sz="0" w:space="0" w:color="auto"/>
        <w:left w:val="none" w:sz="0" w:space="0" w:color="auto"/>
        <w:bottom w:val="none" w:sz="0" w:space="0" w:color="auto"/>
        <w:right w:val="none" w:sz="0" w:space="0" w:color="auto"/>
      </w:divBdr>
    </w:div>
    <w:div w:id="1072122814">
      <w:marLeft w:val="640"/>
      <w:marRight w:val="0"/>
      <w:marTop w:val="0"/>
      <w:marBottom w:val="0"/>
      <w:divBdr>
        <w:top w:val="none" w:sz="0" w:space="0" w:color="auto"/>
        <w:left w:val="none" w:sz="0" w:space="0" w:color="auto"/>
        <w:bottom w:val="none" w:sz="0" w:space="0" w:color="auto"/>
        <w:right w:val="none" w:sz="0" w:space="0" w:color="auto"/>
      </w:divBdr>
    </w:div>
    <w:div w:id="1072193291">
      <w:marLeft w:val="640"/>
      <w:marRight w:val="0"/>
      <w:marTop w:val="0"/>
      <w:marBottom w:val="0"/>
      <w:divBdr>
        <w:top w:val="none" w:sz="0" w:space="0" w:color="auto"/>
        <w:left w:val="none" w:sz="0" w:space="0" w:color="auto"/>
        <w:bottom w:val="none" w:sz="0" w:space="0" w:color="auto"/>
        <w:right w:val="none" w:sz="0" w:space="0" w:color="auto"/>
      </w:divBdr>
    </w:div>
    <w:div w:id="1072193681">
      <w:marLeft w:val="640"/>
      <w:marRight w:val="0"/>
      <w:marTop w:val="0"/>
      <w:marBottom w:val="0"/>
      <w:divBdr>
        <w:top w:val="none" w:sz="0" w:space="0" w:color="auto"/>
        <w:left w:val="none" w:sz="0" w:space="0" w:color="auto"/>
        <w:bottom w:val="none" w:sz="0" w:space="0" w:color="auto"/>
        <w:right w:val="none" w:sz="0" w:space="0" w:color="auto"/>
      </w:divBdr>
    </w:div>
    <w:div w:id="1072195350">
      <w:marLeft w:val="640"/>
      <w:marRight w:val="0"/>
      <w:marTop w:val="0"/>
      <w:marBottom w:val="0"/>
      <w:divBdr>
        <w:top w:val="none" w:sz="0" w:space="0" w:color="auto"/>
        <w:left w:val="none" w:sz="0" w:space="0" w:color="auto"/>
        <w:bottom w:val="none" w:sz="0" w:space="0" w:color="auto"/>
        <w:right w:val="none" w:sz="0" w:space="0" w:color="auto"/>
      </w:divBdr>
    </w:div>
    <w:div w:id="1072196179">
      <w:marLeft w:val="640"/>
      <w:marRight w:val="0"/>
      <w:marTop w:val="0"/>
      <w:marBottom w:val="0"/>
      <w:divBdr>
        <w:top w:val="none" w:sz="0" w:space="0" w:color="auto"/>
        <w:left w:val="none" w:sz="0" w:space="0" w:color="auto"/>
        <w:bottom w:val="none" w:sz="0" w:space="0" w:color="auto"/>
        <w:right w:val="none" w:sz="0" w:space="0" w:color="auto"/>
      </w:divBdr>
    </w:div>
    <w:div w:id="1072200154">
      <w:marLeft w:val="640"/>
      <w:marRight w:val="0"/>
      <w:marTop w:val="0"/>
      <w:marBottom w:val="0"/>
      <w:divBdr>
        <w:top w:val="none" w:sz="0" w:space="0" w:color="auto"/>
        <w:left w:val="none" w:sz="0" w:space="0" w:color="auto"/>
        <w:bottom w:val="none" w:sz="0" w:space="0" w:color="auto"/>
        <w:right w:val="none" w:sz="0" w:space="0" w:color="auto"/>
      </w:divBdr>
    </w:div>
    <w:div w:id="1072235578">
      <w:marLeft w:val="640"/>
      <w:marRight w:val="0"/>
      <w:marTop w:val="0"/>
      <w:marBottom w:val="0"/>
      <w:divBdr>
        <w:top w:val="none" w:sz="0" w:space="0" w:color="auto"/>
        <w:left w:val="none" w:sz="0" w:space="0" w:color="auto"/>
        <w:bottom w:val="none" w:sz="0" w:space="0" w:color="auto"/>
        <w:right w:val="none" w:sz="0" w:space="0" w:color="auto"/>
      </w:divBdr>
    </w:div>
    <w:div w:id="1072384379">
      <w:marLeft w:val="640"/>
      <w:marRight w:val="0"/>
      <w:marTop w:val="0"/>
      <w:marBottom w:val="0"/>
      <w:divBdr>
        <w:top w:val="none" w:sz="0" w:space="0" w:color="auto"/>
        <w:left w:val="none" w:sz="0" w:space="0" w:color="auto"/>
        <w:bottom w:val="none" w:sz="0" w:space="0" w:color="auto"/>
        <w:right w:val="none" w:sz="0" w:space="0" w:color="auto"/>
      </w:divBdr>
    </w:div>
    <w:div w:id="1072393328">
      <w:marLeft w:val="640"/>
      <w:marRight w:val="0"/>
      <w:marTop w:val="0"/>
      <w:marBottom w:val="0"/>
      <w:divBdr>
        <w:top w:val="none" w:sz="0" w:space="0" w:color="auto"/>
        <w:left w:val="none" w:sz="0" w:space="0" w:color="auto"/>
        <w:bottom w:val="none" w:sz="0" w:space="0" w:color="auto"/>
        <w:right w:val="none" w:sz="0" w:space="0" w:color="auto"/>
      </w:divBdr>
    </w:div>
    <w:div w:id="1072434105">
      <w:marLeft w:val="640"/>
      <w:marRight w:val="0"/>
      <w:marTop w:val="0"/>
      <w:marBottom w:val="0"/>
      <w:divBdr>
        <w:top w:val="none" w:sz="0" w:space="0" w:color="auto"/>
        <w:left w:val="none" w:sz="0" w:space="0" w:color="auto"/>
        <w:bottom w:val="none" w:sz="0" w:space="0" w:color="auto"/>
        <w:right w:val="none" w:sz="0" w:space="0" w:color="auto"/>
      </w:divBdr>
    </w:div>
    <w:div w:id="1072463018">
      <w:marLeft w:val="640"/>
      <w:marRight w:val="0"/>
      <w:marTop w:val="0"/>
      <w:marBottom w:val="0"/>
      <w:divBdr>
        <w:top w:val="none" w:sz="0" w:space="0" w:color="auto"/>
        <w:left w:val="none" w:sz="0" w:space="0" w:color="auto"/>
        <w:bottom w:val="none" w:sz="0" w:space="0" w:color="auto"/>
        <w:right w:val="none" w:sz="0" w:space="0" w:color="auto"/>
      </w:divBdr>
    </w:div>
    <w:div w:id="1072580110">
      <w:marLeft w:val="640"/>
      <w:marRight w:val="0"/>
      <w:marTop w:val="0"/>
      <w:marBottom w:val="0"/>
      <w:divBdr>
        <w:top w:val="none" w:sz="0" w:space="0" w:color="auto"/>
        <w:left w:val="none" w:sz="0" w:space="0" w:color="auto"/>
        <w:bottom w:val="none" w:sz="0" w:space="0" w:color="auto"/>
        <w:right w:val="none" w:sz="0" w:space="0" w:color="auto"/>
      </w:divBdr>
    </w:div>
    <w:div w:id="1072587219">
      <w:marLeft w:val="640"/>
      <w:marRight w:val="0"/>
      <w:marTop w:val="0"/>
      <w:marBottom w:val="0"/>
      <w:divBdr>
        <w:top w:val="none" w:sz="0" w:space="0" w:color="auto"/>
        <w:left w:val="none" w:sz="0" w:space="0" w:color="auto"/>
        <w:bottom w:val="none" w:sz="0" w:space="0" w:color="auto"/>
        <w:right w:val="none" w:sz="0" w:space="0" w:color="auto"/>
      </w:divBdr>
    </w:div>
    <w:div w:id="1072627743">
      <w:marLeft w:val="640"/>
      <w:marRight w:val="0"/>
      <w:marTop w:val="0"/>
      <w:marBottom w:val="0"/>
      <w:divBdr>
        <w:top w:val="none" w:sz="0" w:space="0" w:color="auto"/>
        <w:left w:val="none" w:sz="0" w:space="0" w:color="auto"/>
        <w:bottom w:val="none" w:sz="0" w:space="0" w:color="auto"/>
        <w:right w:val="none" w:sz="0" w:space="0" w:color="auto"/>
      </w:divBdr>
    </w:div>
    <w:div w:id="1072627782">
      <w:marLeft w:val="640"/>
      <w:marRight w:val="0"/>
      <w:marTop w:val="0"/>
      <w:marBottom w:val="0"/>
      <w:divBdr>
        <w:top w:val="none" w:sz="0" w:space="0" w:color="auto"/>
        <w:left w:val="none" w:sz="0" w:space="0" w:color="auto"/>
        <w:bottom w:val="none" w:sz="0" w:space="0" w:color="auto"/>
        <w:right w:val="none" w:sz="0" w:space="0" w:color="auto"/>
      </w:divBdr>
    </w:div>
    <w:div w:id="1072656607">
      <w:marLeft w:val="640"/>
      <w:marRight w:val="0"/>
      <w:marTop w:val="0"/>
      <w:marBottom w:val="0"/>
      <w:divBdr>
        <w:top w:val="none" w:sz="0" w:space="0" w:color="auto"/>
        <w:left w:val="none" w:sz="0" w:space="0" w:color="auto"/>
        <w:bottom w:val="none" w:sz="0" w:space="0" w:color="auto"/>
        <w:right w:val="none" w:sz="0" w:space="0" w:color="auto"/>
      </w:divBdr>
    </w:div>
    <w:div w:id="1072656977">
      <w:marLeft w:val="640"/>
      <w:marRight w:val="0"/>
      <w:marTop w:val="0"/>
      <w:marBottom w:val="0"/>
      <w:divBdr>
        <w:top w:val="none" w:sz="0" w:space="0" w:color="auto"/>
        <w:left w:val="none" w:sz="0" w:space="0" w:color="auto"/>
        <w:bottom w:val="none" w:sz="0" w:space="0" w:color="auto"/>
        <w:right w:val="none" w:sz="0" w:space="0" w:color="auto"/>
      </w:divBdr>
    </w:div>
    <w:div w:id="1072698760">
      <w:marLeft w:val="640"/>
      <w:marRight w:val="0"/>
      <w:marTop w:val="0"/>
      <w:marBottom w:val="0"/>
      <w:divBdr>
        <w:top w:val="none" w:sz="0" w:space="0" w:color="auto"/>
        <w:left w:val="none" w:sz="0" w:space="0" w:color="auto"/>
        <w:bottom w:val="none" w:sz="0" w:space="0" w:color="auto"/>
        <w:right w:val="none" w:sz="0" w:space="0" w:color="auto"/>
      </w:divBdr>
    </w:div>
    <w:div w:id="1072699107">
      <w:marLeft w:val="640"/>
      <w:marRight w:val="0"/>
      <w:marTop w:val="0"/>
      <w:marBottom w:val="0"/>
      <w:divBdr>
        <w:top w:val="none" w:sz="0" w:space="0" w:color="auto"/>
        <w:left w:val="none" w:sz="0" w:space="0" w:color="auto"/>
        <w:bottom w:val="none" w:sz="0" w:space="0" w:color="auto"/>
        <w:right w:val="none" w:sz="0" w:space="0" w:color="auto"/>
      </w:divBdr>
    </w:div>
    <w:div w:id="1072850486">
      <w:marLeft w:val="640"/>
      <w:marRight w:val="0"/>
      <w:marTop w:val="0"/>
      <w:marBottom w:val="0"/>
      <w:divBdr>
        <w:top w:val="none" w:sz="0" w:space="0" w:color="auto"/>
        <w:left w:val="none" w:sz="0" w:space="0" w:color="auto"/>
        <w:bottom w:val="none" w:sz="0" w:space="0" w:color="auto"/>
        <w:right w:val="none" w:sz="0" w:space="0" w:color="auto"/>
      </w:divBdr>
    </w:div>
    <w:div w:id="1072850705">
      <w:marLeft w:val="640"/>
      <w:marRight w:val="0"/>
      <w:marTop w:val="0"/>
      <w:marBottom w:val="0"/>
      <w:divBdr>
        <w:top w:val="none" w:sz="0" w:space="0" w:color="auto"/>
        <w:left w:val="none" w:sz="0" w:space="0" w:color="auto"/>
        <w:bottom w:val="none" w:sz="0" w:space="0" w:color="auto"/>
        <w:right w:val="none" w:sz="0" w:space="0" w:color="auto"/>
      </w:divBdr>
    </w:div>
    <w:div w:id="1072893296">
      <w:marLeft w:val="640"/>
      <w:marRight w:val="0"/>
      <w:marTop w:val="0"/>
      <w:marBottom w:val="0"/>
      <w:divBdr>
        <w:top w:val="none" w:sz="0" w:space="0" w:color="auto"/>
        <w:left w:val="none" w:sz="0" w:space="0" w:color="auto"/>
        <w:bottom w:val="none" w:sz="0" w:space="0" w:color="auto"/>
        <w:right w:val="none" w:sz="0" w:space="0" w:color="auto"/>
      </w:divBdr>
    </w:div>
    <w:div w:id="1072894369">
      <w:marLeft w:val="640"/>
      <w:marRight w:val="0"/>
      <w:marTop w:val="0"/>
      <w:marBottom w:val="0"/>
      <w:divBdr>
        <w:top w:val="none" w:sz="0" w:space="0" w:color="auto"/>
        <w:left w:val="none" w:sz="0" w:space="0" w:color="auto"/>
        <w:bottom w:val="none" w:sz="0" w:space="0" w:color="auto"/>
        <w:right w:val="none" w:sz="0" w:space="0" w:color="auto"/>
      </w:divBdr>
    </w:div>
    <w:div w:id="1072897926">
      <w:marLeft w:val="640"/>
      <w:marRight w:val="0"/>
      <w:marTop w:val="0"/>
      <w:marBottom w:val="0"/>
      <w:divBdr>
        <w:top w:val="none" w:sz="0" w:space="0" w:color="auto"/>
        <w:left w:val="none" w:sz="0" w:space="0" w:color="auto"/>
        <w:bottom w:val="none" w:sz="0" w:space="0" w:color="auto"/>
        <w:right w:val="none" w:sz="0" w:space="0" w:color="auto"/>
      </w:divBdr>
    </w:div>
    <w:div w:id="1072964497">
      <w:marLeft w:val="640"/>
      <w:marRight w:val="0"/>
      <w:marTop w:val="0"/>
      <w:marBottom w:val="0"/>
      <w:divBdr>
        <w:top w:val="none" w:sz="0" w:space="0" w:color="auto"/>
        <w:left w:val="none" w:sz="0" w:space="0" w:color="auto"/>
        <w:bottom w:val="none" w:sz="0" w:space="0" w:color="auto"/>
        <w:right w:val="none" w:sz="0" w:space="0" w:color="auto"/>
      </w:divBdr>
    </w:div>
    <w:div w:id="1073043794">
      <w:marLeft w:val="640"/>
      <w:marRight w:val="0"/>
      <w:marTop w:val="0"/>
      <w:marBottom w:val="0"/>
      <w:divBdr>
        <w:top w:val="none" w:sz="0" w:space="0" w:color="auto"/>
        <w:left w:val="none" w:sz="0" w:space="0" w:color="auto"/>
        <w:bottom w:val="none" w:sz="0" w:space="0" w:color="auto"/>
        <w:right w:val="none" w:sz="0" w:space="0" w:color="auto"/>
      </w:divBdr>
    </w:div>
    <w:div w:id="1073047068">
      <w:marLeft w:val="640"/>
      <w:marRight w:val="0"/>
      <w:marTop w:val="0"/>
      <w:marBottom w:val="0"/>
      <w:divBdr>
        <w:top w:val="none" w:sz="0" w:space="0" w:color="auto"/>
        <w:left w:val="none" w:sz="0" w:space="0" w:color="auto"/>
        <w:bottom w:val="none" w:sz="0" w:space="0" w:color="auto"/>
        <w:right w:val="none" w:sz="0" w:space="0" w:color="auto"/>
      </w:divBdr>
    </w:div>
    <w:div w:id="1073047464">
      <w:marLeft w:val="640"/>
      <w:marRight w:val="0"/>
      <w:marTop w:val="0"/>
      <w:marBottom w:val="0"/>
      <w:divBdr>
        <w:top w:val="none" w:sz="0" w:space="0" w:color="auto"/>
        <w:left w:val="none" w:sz="0" w:space="0" w:color="auto"/>
        <w:bottom w:val="none" w:sz="0" w:space="0" w:color="auto"/>
        <w:right w:val="none" w:sz="0" w:space="0" w:color="auto"/>
      </w:divBdr>
    </w:div>
    <w:div w:id="1073117024">
      <w:marLeft w:val="640"/>
      <w:marRight w:val="0"/>
      <w:marTop w:val="0"/>
      <w:marBottom w:val="0"/>
      <w:divBdr>
        <w:top w:val="none" w:sz="0" w:space="0" w:color="auto"/>
        <w:left w:val="none" w:sz="0" w:space="0" w:color="auto"/>
        <w:bottom w:val="none" w:sz="0" w:space="0" w:color="auto"/>
        <w:right w:val="none" w:sz="0" w:space="0" w:color="auto"/>
      </w:divBdr>
    </w:div>
    <w:div w:id="1073162918">
      <w:marLeft w:val="640"/>
      <w:marRight w:val="0"/>
      <w:marTop w:val="0"/>
      <w:marBottom w:val="0"/>
      <w:divBdr>
        <w:top w:val="none" w:sz="0" w:space="0" w:color="auto"/>
        <w:left w:val="none" w:sz="0" w:space="0" w:color="auto"/>
        <w:bottom w:val="none" w:sz="0" w:space="0" w:color="auto"/>
        <w:right w:val="none" w:sz="0" w:space="0" w:color="auto"/>
      </w:divBdr>
    </w:div>
    <w:div w:id="1073166866">
      <w:marLeft w:val="640"/>
      <w:marRight w:val="0"/>
      <w:marTop w:val="0"/>
      <w:marBottom w:val="0"/>
      <w:divBdr>
        <w:top w:val="none" w:sz="0" w:space="0" w:color="auto"/>
        <w:left w:val="none" w:sz="0" w:space="0" w:color="auto"/>
        <w:bottom w:val="none" w:sz="0" w:space="0" w:color="auto"/>
        <w:right w:val="none" w:sz="0" w:space="0" w:color="auto"/>
      </w:divBdr>
    </w:div>
    <w:div w:id="1073240025">
      <w:marLeft w:val="640"/>
      <w:marRight w:val="0"/>
      <w:marTop w:val="0"/>
      <w:marBottom w:val="0"/>
      <w:divBdr>
        <w:top w:val="none" w:sz="0" w:space="0" w:color="auto"/>
        <w:left w:val="none" w:sz="0" w:space="0" w:color="auto"/>
        <w:bottom w:val="none" w:sz="0" w:space="0" w:color="auto"/>
        <w:right w:val="none" w:sz="0" w:space="0" w:color="auto"/>
      </w:divBdr>
    </w:div>
    <w:div w:id="1073312413">
      <w:marLeft w:val="640"/>
      <w:marRight w:val="0"/>
      <w:marTop w:val="0"/>
      <w:marBottom w:val="0"/>
      <w:divBdr>
        <w:top w:val="none" w:sz="0" w:space="0" w:color="auto"/>
        <w:left w:val="none" w:sz="0" w:space="0" w:color="auto"/>
        <w:bottom w:val="none" w:sz="0" w:space="0" w:color="auto"/>
        <w:right w:val="none" w:sz="0" w:space="0" w:color="auto"/>
      </w:divBdr>
    </w:div>
    <w:div w:id="1073313556">
      <w:marLeft w:val="640"/>
      <w:marRight w:val="0"/>
      <w:marTop w:val="0"/>
      <w:marBottom w:val="0"/>
      <w:divBdr>
        <w:top w:val="none" w:sz="0" w:space="0" w:color="auto"/>
        <w:left w:val="none" w:sz="0" w:space="0" w:color="auto"/>
        <w:bottom w:val="none" w:sz="0" w:space="0" w:color="auto"/>
        <w:right w:val="none" w:sz="0" w:space="0" w:color="auto"/>
      </w:divBdr>
    </w:div>
    <w:div w:id="1073353863">
      <w:marLeft w:val="640"/>
      <w:marRight w:val="0"/>
      <w:marTop w:val="0"/>
      <w:marBottom w:val="0"/>
      <w:divBdr>
        <w:top w:val="none" w:sz="0" w:space="0" w:color="auto"/>
        <w:left w:val="none" w:sz="0" w:space="0" w:color="auto"/>
        <w:bottom w:val="none" w:sz="0" w:space="0" w:color="auto"/>
        <w:right w:val="none" w:sz="0" w:space="0" w:color="auto"/>
      </w:divBdr>
    </w:div>
    <w:div w:id="1073354256">
      <w:marLeft w:val="640"/>
      <w:marRight w:val="0"/>
      <w:marTop w:val="0"/>
      <w:marBottom w:val="0"/>
      <w:divBdr>
        <w:top w:val="none" w:sz="0" w:space="0" w:color="auto"/>
        <w:left w:val="none" w:sz="0" w:space="0" w:color="auto"/>
        <w:bottom w:val="none" w:sz="0" w:space="0" w:color="auto"/>
        <w:right w:val="none" w:sz="0" w:space="0" w:color="auto"/>
      </w:divBdr>
    </w:div>
    <w:div w:id="1073355150">
      <w:marLeft w:val="640"/>
      <w:marRight w:val="0"/>
      <w:marTop w:val="0"/>
      <w:marBottom w:val="0"/>
      <w:divBdr>
        <w:top w:val="none" w:sz="0" w:space="0" w:color="auto"/>
        <w:left w:val="none" w:sz="0" w:space="0" w:color="auto"/>
        <w:bottom w:val="none" w:sz="0" w:space="0" w:color="auto"/>
        <w:right w:val="none" w:sz="0" w:space="0" w:color="auto"/>
      </w:divBdr>
    </w:div>
    <w:div w:id="1073426543">
      <w:marLeft w:val="640"/>
      <w:marRight w:val="0"/>
      <w:marTop w:val="0"/>
      <w:marBottom w:val="0"/>
      <w:divBdr>
        <w:top w:val="none" w:sz="0" w:space="0" w:color="auto"/>
        <w:left w:val="none" w:sz="0" w:space="0" w:color="auto"/>
        <w:bottom w:val="none" w:sz="0" w:space="0" w:color="auto"/>
        <w:right w:val="none" w:sz="0" w:space="0" w:color="auto"/>
      </w:divBdr>
    </w:div>
    <w:div w:id="1073434076">
      <w:marLeft w:val="640"/>
      <w:marRight w:val="0"/>
      <w:marTop w:val="0"/>
      <w:marBottom w:val="0"/>
      <w:divBdr>
        <w:top w:val="none" w:sz="0" w:space="0" w:color="auto"/>
        <w:left w:val="none" w:sz="0" w:space="0" w:color="auto"/>
        <w:bottom w:val="none" w:sz="0" w:space="0" w:color="auto"/>
        <w:right w:val="none" w:sz="0" w:space="0" w:color="auto"/>
      </w:divBdr>
    </w:div>
    <w:div w:id="1073435041">
      <w:marLeft w:val="640"/>
      <w:marRight w:val="0"/>
      <w:marTop w:val="0"/>
      <w:marBottom w:val="0"/>
      <w:divBdr>
        <w:top w:val="none" w:sz="0" w:space="0" w:color="auto"/>
        <w:left w:val="none" w:sz="0" w:space="0" w:color="auto"/>
        <w:bottom w:val="none" w:sz="0" w:space="0" w:color="auto"/>
        <w:right w:val="none" w:sz="0" w:space="0" w:color="auto"/>
      </w:divBdr>
    </w:div>
    <w:div w:id="1073506420">
      <w:marLeft w:val="640"/>
      <w:marRight w:val="0"/>
      <w:marTop w:val="0"/>
      <w:marBottom w:val="0"/>
      <w:divBdr>
        <w:top w:val="none" w:sz="0" w:space="0" w:color="auto"/>
        <w:left w:val="none" w:sz="0" w:space="0" w:color="auto"/>
        <w:bottom w:val="none" w:sz="0" w:space="0" w:color="auto"/>
        <w:right w:val="none" w:sz="0" w:space="0" w:color="auto"/>
      </w:divBdr>
    </w:div>
    <w:div w:id="1073508091">
      <w:marLeft w:val="640"/>
      <w:marRight w:val="0"/>
      <w:marTop w:val="0"/>
      <w:marBottom w:val="0"/>
      <w:divBdr>
        <w:top w:val="none" w:sz="0" w:space="0" w:color="auto"/>
        <w:left w:val="none" w:sz="0" w:space="0" w:color="auto"/>
        <w:bottom w:val="none" w:sz="0" w:space="0" w:color="auto"/>
        <w:right w:val="none" w:sz="0" w:space="0" w:color="auto"/>
      </w:divBdr>
    </w:div>
    <w:div w:id="1073698456">
      <w:marLeft w:val="640"/>
      <w:marRight w:val="0"/>
      <w:marTop w:val="0"/>
      <w:marBottom w:val="0"/>
      <w:divBdr>
        <w:top w:val="none" w:sz="0" w:space="0" w:color="auto"/>
        <w:left w:val="none" w:sz="0" w:space="0" w:color="auto"/>
        <w:bottom w:val="none" w:sz="0" w:space="0" w:color="auto"/>
        <w:right w:val="none" w:sz="0" w:space="0" w:color="auto"/>
      </w:divBdr>
    </w:div>
    <w:div w:id="1073700315">
      <w:marLeft w:val="640"/>
      <w:marRight w:val="0"/>
      <w:marTop w:val="0"/>
      <w:marBottom w:val="0"/>
      <w:divBdr>
        <w:top w:val="none" w:sz="0" w:space="0" w:color="auto"/>
        <w:left w:val="none" w:sz="0" w:space="0" w:color="auto"/>
        <w:bottom w:val="none" w:sz="0" w:space="0" w:color="auto"/>
        <w:right w:val="none" w:sz="0" w:space="0" w:color="auto"/>
      </w:divBdr>
    </w:div>
    <w:div w:id="1073742958">
      <w:marLeft w:val="640"/>
      <w:marRight w:val="0"/>
      <w:marTop w:val="0"/>
      <w:marBottom w:val="0"/>
      <w:divBdr>
        <w:top w:val="none" w:sz="0" w:space="0" w:color="auto"/>
        <w:left w:val="none" w:sz="0" w:space="0" w:color="auto"/>
        <w:bottom w:val="none" w:sz="0" w:space="0" w:color="auto"/>
        <w:right w:val="none" w:sz="0" w:space="0" w:color="auto"/>
      </w:divBdr>
    </w:div>
    <w:div w:id="1073743708">
      <w:marLeft w:val="640"/>
      <w:marRight w:val="0"/>
      <w:marTop w:val="0"/>
      <w:marBottom w:val="0"/>
      <w:divBdr>
        <w:top w:val="none" w:sz="0" w:space="0" w:color="auto"/>
        <w:left w:val="none" w:sz="0" w:space="0" w:color="auto"/>
        <w:bottom w:val="none" w:sz="0" w:space="0" w:color="auto"/>
        <w:right w:val="none" w:sz="0" w:space="0" w:color="auto"/>
      </w:divBdr>
    </w:div>
    <w:div w:id="1073745734">
      <w:marLeft w:val="640"/>
      <w:marRight w:val="0"/>
      <w:marTop w:val="0"/>
      <w:marBottom w:val="0"/>
      <w:divBdr>
        <w:top w:val="none" w:sz="0" w:space="0" w:color="auto"/>
        <w:left w:val="none" w:sz="0" w:space="0" w:color="auto"/>
        <w:bottom w:val="none" w:sz="0" w:space="0" w:color="auto"/>
        <w:right w:val="none" w:sz="0" w:space="0" w:color="auto"/>
      </w:divBdr>
    </w:div>
    <w:div w:id="1073773111">
      <w:marLeft w:val="640"/>
      <w:marRight w:val="0"/>
      <w:marTop w:val="0"/>
      <w:marBottom w:val="0"/>
      <w:divBdr>
        <w:top w:val="none" w:sz="0" w:space="0" w:color="auto"/>
        <w:left w:val="none" w:sz="0" w:space="0" w:color="auto"/>
        <w:bottom w:val="none" w:sz="0" w:space="0" w:color="auto"/>
        <w:right w:val="none" w:sz="0" w:space="0" w:color="auto"/>
      </w:divBdr>
    </w:div>
    <w:div w:id="1073967293">
      <w:marLeft w:val="640"/>
      <w:marRight w:val="0"/>
      <w:marTop w:val="0"/>
      <w:marBottom w:val="0"/>
      <w:divBdr>
        <w:top w:val="none" w:sz="0" w:space="0" w:color="auto"/>
        <w:left w:val="none" w:sz="0" w:space="0" w:color="auto"/>
        <w:bottom w:val="none" w:sz="0" w:space="0" w:color="auto"/>
        <w:right w:val="none" w:sz="0" w:space="0" w:color="auto"/>
      </w:divBdr>
    </w:div>
    <w:div w:id="1073971121">
      <w:marLeft w:val="640"/>
      <w:marRight w:val="0"/>
      <w:marTop w:val="0"/>
      <w:marBottom w:val="0"/>
      <w:divBdr>
        <w:top w:val="none" w:sz="0" w:space="0" w:color="auto"/>
        <w:left w:val="none" w:sz="0" w:space="0" w:color="auto"/>
        <w:bottom w:val="none" w:sz="0" w:space="0" w:color="auto"/>
        <w:right w:val="none" w:sz="0" w:space="0" w:color="auto"/>
      </w:divBdr>
    </w:div>
    <w:div w:id="1074013453">
      <w:marLeft w:val="640"/>
      <w:marRight w:val="0"/>
      <w:marTop w:val="0"/>
      <w:marBottom w:val="0"/>
      <w:divBdr>
        <w:top w:val="none" w:sz="0" w:space="0" w:color="auto"/>
        <w:left w:val="none" w:sz="0" w:space="0" w:color="auto"/>
        <w:bottom w:val="none" w:sz="0" w:space="0" w:color="auto"/>
        <w:right w:val="none" w:sz="0" w:space="0" w:color="auto"/>
      </w:divBdr>
    </w:div>
    <w:div w:id="1074014848">
      <w:marLeft w:val="640"/>
      <w:marRight w:val="0"/>
      <w:marTop w:val="0"/>
      <w:marBottom w:val="0"/>
      <w:divBdr>
        <w:top w:val="none" w:sz="0" w:space="0" w:color="auto"/>
        <w:left w:val="none" w:sz="0" w:space="0" w:color="auto"/>
        <w:bottom w:val="none" w:sz="0" w:space="0" w:color="auto"/>
        <w:right w:val="none" w:sz="0" w:space="0" w:color="auto"/>
      </w:divBdr>
    </w:div>
    <w:div w:id="1074085411">
      <w:marLeft w:val="640"/>
      <w:marRight w:val="0"/>
      <w:marTop w:val="0"/>
      <w:marBottom w:val="0"/>
      <w:divBdr>
        <w:top w:val="none" w:sz="0" w:space="0" w:color="auto"/>
        <w:left w:val="none" w:sz="0" w:space="0" w:color="auto"/>
        <w:bottom w:val="none" w:sz="0" w:space="0" w:color="auto"/>
        <w:right w:val="none" w:sz="0" w:space="0" w:color="auto"/>
      </w:divBdr>
    </w:div>
    <w:div w:id="1074200912">
      <w:marLeft w:val="640"/>
      <w:marRight w:val="0"/>
      <w:marTop w:val="0"/>
      <w:marBottom w:val="0"/>
      <w:divBdr>
        <w:top w:val="none" w:sz="0" w:space="0" w:color="auto"/>
        <w:left w:val="none" w:sz="0" w:space="0" w:color="auto"/>
        <w:bottom w:val="none" w:sz="0" w:space="0" w:color="auto"/>
        <w:right w:val="none" w:sz="0" w:space="0" w:color="auto"/>
      </w:divBdr>
    </w:div>
    <w:div w:id="1074476388">
      <w:marLeft w:val="640"/>
      <w:marRight w:val="0"/>
      <w:marTop w:val="0"/>
      <w:marBottom w:val="0"/>
      <w:divBdr>
        <w:top w:val="none" w:sz="0" w:space="0" w:color="auto"/>
        <w:left w:val="none" w:sz="0" w:space="0" w:color="auto"/>
        <w:bottom w:val="none" w:sz="0" w:space="0" w:color="auto"/>
        <w:right w:val="none" w:sz="0" w:space="0" w:color="auto"/>
      </w:divBdr>
    </w:div>
    <w:div w:id="1074548047">
      <w:marLeft w:val="640"/>
      <w:marRight w:val="0"/>
      <w:marTop w:val="0"/>
      <w:marBottom w:val="0"/>
      <w:divBdr>
        <w:top w:val="none" w:sz="0" w:space="0" w:color="auto"/>
        <w:left w:val="none" w:sz="0" w:space="0" w:color="auto"/>
        <w:bottom w:val="none" w:sz="0" w:space="0" w:color="auto"/>
        <w:right w:val="none" w:sz="0" w:space="0" w:color="auto"/>
      </w:divBdr>
    </w:div>
    <w:div w:id="1074618812">
      <w:marLeft w:val="640"/>
      <w:marRight w:val="0"/>
      <w:marTop w:val="0"/>
      <w:marBottom w:val="0"/>
      <w:divBdr>
        <w:top w:val="none" w:sz="0" w:space="0" w:color="auto"/>
        <w:left w:val="none" w:sz="0" w:space="0" w:color="auto"/>
        <w:bottom w:val="none" w:sz="0" w:space="0" w:color="auto"/>
        <w:right w:val="none" w:sz="0" w:space="0" w:color="auto"/>
      </w:divBdr>
    </w:div>
    <w:div w:id="1074619279">
      <w:marLeft w:val="640"/>
      <w:marRight w:val="0"/>
      <w:marTop w:val="0"/>
      <w:marBottom w:val="0"/>
      <w:divBdr>
        <w:top w:val="none" w:sz="0" w:space="0" w:color="auto"/>
        <w:left w:val="none" w:sz="0" w:space="0" w:color="auto"/>
        <w:bottom w:val="none" w:sz="0" w:space="0" w:color="auto"/>
        <w:right w:val="none" w:sz="0" w:space="0" w:color="auto"/>
      </w:divBdr>
    </w:div>
    <w:div w:id="1074624455">
      <w:marLeft w:val="640"/>
      <w:marRight w:val="0"/>
      <w:marTop w:val="0"/>
      <w:marBottom w:val="0"/>
      <w:divBdr>
        <w:top w:val="none" w:sz="0" w:space="0" w:color="auto"/>
        <w:left w:val="none" w:sz="0" w:space="0" w:color="auto"/>
        <w:bottom w:val="none" w:sz="0" w:space="0" w:color="auto"/>
        <w:right w:val="none" w:sz="0" w:space="0" w:color="auto"/>
      </w:divBdr>
    </w:div>
    <w:div w:id="1074739000">
      <w:marLeft w:val="640"/>
      <w:marRight w:val="0"/>
      <w:marTop w:val="0"/>
      <w:marBottom w:val="0"/>
      <w:divBdr>
        <w:top w:val="none" w:sz="0" w:space="0" w:color="auto"/>
        <w:left w:val="none" w:sz="0" w:space="0" w:color="auto"/>
        <w:bottom w:val="none" w:sz="0" w:space="0" w:color="auto"/>
        <w:right w:val="none" w:sz="0" w:space="0" w:color="auto"/>
      </w:divBdr>
    </w:div>
    <w:div w:id="1074741736">
      <w:marLeft w:val="640"/>
      <w:marRight w:val="0"/>
      <w:marTop w:val="0"/>
      <w:marBottom w:val="0"/>
      <w:divBdr>
        <w:top w:val="none" w:sz="0" w:space="0" w:color="auto"/>
        <w:left w:val="none" w:sz="0" w:space="0" w:color="auto"/>
        <w:bottom w:val="none" w:sz="0" w:space="0" w:color="auto"/>
        <w:right w:val="none" w:sz="0" w:space="0" w:color="auto"/>
      </w:divBdr>
    </w:div>
    <w:div w:id="1074818426">
      <w:marLeft w:val="640"/>
      <w:marRight w:val="0"/>
      <w:marTop w:val="0"/>
      <w:marBottom w:val="0"/>
      <w:divBdr>
        <w:top w:val="none" w:sz="0" w:space="0" w:color="auto"/>
        <w:left w:val="none" w:sz="0" w:space="0" w:color="auto"/>
        <w:bottom w:val="none" w:sz="0" w:space="0" w:color="auto"/>
        <w:right w:val="none" w:sz="0" w:space="0" w:color="auto"/>
      </w:divBdr>
    </w:div>
    <w:div w:id="1074819021">
      <w:marLeft w:val="640"/>
      <w:marRight w:val="0"/>
      <w:marTop w:val="0"/>
      <w:marBottom w:val="0"/>
      <w:divBdr>
        <w:top w:val="none" w:sz="0" w:space="0" w:color="auto"/>
        <w:left w:val="none" w:sz="0" w:space="0" w:color="auto"/>
        <w:bottom w:val="none" w:sz="0" w:space="0" w:color="auto"/>
        <w:right w:val="none" w:sz="0" w:space="0" w:color="auto"/>
      </w:divBdr>
    </w:div>
    <w:div w:id="1074821166">
      <w:marLeft w:val="640"/>
      <w:marRight w:val="0"/>
      <w:marTop w:val="0"/>
      <w:marBottom w:val="0"/>
      <w:divBdr>
        <w:top w:val="none" w:sz="0" w:space="0" w:color="auto"/>
        <w:left w:val="none" w:sz="0" w:space="0" w:color="auto"/>
        <w:bottom w:val="none" w:sz="0" w:space="0" w:color="auto"/>
        <w:right w:val="none" w:sz="0" w:space="0" w:color="auto"/>
      </w:divBdr>
    </w:div>
    <w:div w:id="1074855966">
      <w:marLeft w:val="640"/>
      <w:marRight w:val="0"/>
      <w:marTop w:val="0"/>
      <w:marBottom w:val="0"/>
      <w:divBdr>
        <w:top w:val="none" w:sz="0" w:space="0" w:color="auto"/>
        <w:left w:val="none" w:sz="0" w:space="0" w:color="auto"/>
        <w:bottom w:val="none" w:sz="0" w:space="0" w:color="auto"/>
        <w:right w:val="none" w:sz="0" w:space="0" w:color="auto"/>
      </w:divBdr>
    </w:div>
    <w:div w:id="1074858600">
      <w:marLeft w:val="640"/>
      <w:marRight w:val="0"/>
      <w:marTop w:val="0"/>
      <w:marBottom w:val="0"/>
      <w:divBdr>
        <w:top w:val="none" w:sz="0" w:space="0" w:color="auto"/>
        <w:left w:val="none" w:sz="0" w:space="0" w:color="auto"/>
        <w:bottom w:val="none" w:sz="0" w:space="0" w:color="auto"/>
        <w:right w:val="none" w:sz="0" w:space="0" w:color="auto"/>
      </w:divBdr>
    </w:div>
    <w:div w:id="1074888051">
      <w:marLeft w:val="640"/>
      <w:marRight w:val="0"/>
      <w:marTop w:val="0"/>
      <w:marBottom w:val="0"/>
      <w:divBdr>
        <w:top w:val="none" w:sz="0" w:space="0" w:color="auto"/>
        <w:left w:val="none" w:sz="0" w:space="0" w:color="auto"/>
        <w:bottom w:val="none" w:sz="0" w:space="0" w:color="auto"/>
        <w:right w:val="none" w:sz="0" w:space="0" w:color="auto"/>
      </w:divBdr>
    </w:div>
    <w:div w:id="1074933645">
      <w:marLeft w:val="640"/>
      <w:marRight w:val="0"/>
      <w:marTop w:val="0"/>
      <w:marBottom w:val="0"/>
      <w:divBdr>
        <w:top w:val="none" w:sz="0" w:space="0" w:color="auto"/>
        <w:left w:val="none" w:sz="0" w:space="0" w:color="auto"/>
        <w:bottom w:val="none" w:sz="0" w:space="0" w:color="auto"/>
        <w:right w:val="none" w:sz="0" w:space="0" w:color="auto"/>
      </w:divBdr>
    </w:div>
    <w:div w:id="1075010140">
      <w:marLeft w:val="640"/>
      <w:marRight w:val="0"/>
      <w:marTop w:val="0"/>
      <w:marBottom w:val="0"/>
      <w:divBdr>
        <w:top w:val="none" w:sz="0" w:space="0" w:color="auto"/>
        <w:left w:val="none" w:sz="0" w:space="0" w:color="auto"/>
        <w:bottom w:val="none" w:sz="0" w:space="0" w:color="auto"/>
        <w:right w:val="none" w:sz="0" w:space="0" w:color="auto"/>
      </w:divBdr>
    </w:div>
    <w:div w:id="1075056999">
      <w:marLeft w:val="640"/>
      <w:marRight w:val="0"/>
      <w:marTop w:val="0"/>
      <w:marBottom w:val="0"/>
      <w:divBdr>
        <w:top w:val="none" w:sz="0" w:space="0" w:color="auto"/>
        <w:left w:val="none" w:sz="0" w:space="0" w:color="auto"/>
        <w:bottom w:val="none" w:sz="0" w:space="0" w:color="auto"/>
        <w:right w:val="none" w:sz="0" w:space="0" w:color="auto"/>
      </w:divBdr>
    </w:div>
    <w:div w:id="1075084194">
      <w:marLeft w:val="640"/>
      <w:marRight w:val="0"/>
      <w:marTop w:val="0"/>
      <w:marBottom w:val="0"/>
      <w:divBdr>
        <w:top w:val="none" w:sz="0" w:space="0" w:color="auto"/>
        <w:left w:val="none" w:sz="0" w:space="0" w:color="auto"/>
        <w:bottom w:val="none" w:sz="0" w:space="0" w:color="auto"/>
        <w:right w:val="none" w:sz="0" w:space="0" w:color="auto"/>
      </w:divBdr>
    </w:div>
    <w:div w:id="1075124675">
      <w:marLeft w:val="640"/>
      <w:marRight w:val="0"/>
      <w:marTop w:val="0"/>
      <w:marBottom w:val="0"/>
      <w:divBdr>
        <w:top w:val="none" w:sz="0" w:space="0" w:color="auto"/>
        <w:left w:val="none" w:sz="0" w:space="0" w:color="auto"/>
        <w:bottom w:val="none" w:sz="0" w:space="0" w:color="auto"/>
        <w:right w:val="none" w:sz="0" w:space="0" w:color="auto"/>
      </w:divBdr>
    </w:div>
    <w:div w:id="1075126040">
      <w:marLeft w:val="640"/>
      <w:marRight w:val="0"/>
      <w:marTop w:val="0"/>
      <w:marBottom w:val="0"/>
      <w:divBdr>
        <w:top w:val="none" w:sz="0" w:space="0" w:color="auto"/>
        <w:left w:val="none" w:sz="0" w:space="0" w:color="auto"/>
        <w:bottom w:val="none" w:sz="0" w:space="0" w:color="auto"/>
        <w:right w:val="none" w:sz="0" w:space="0" w:color="auto"/>
      </w:divBdr>
    </w:div>
    <w:div w:id="1075199632">
      <w:marLeft w:val="640"/>
      <w:marRight w:val="0"/>
      <w:marTop w:val="0"/>
      <w:marBottom w:val="0"/>
      <w:divBdr>
        <w:top w:val="none" w:sz="0" w:space="0" w:color="auto"/>
        <w:left w:val="none" w:sz="0" w:space="0" w:color="auto"/>
        <w:bottom w:val="none" w:sz="0" w:space="0" w:color="auto"/>
        <w:right w:val="none" w:sz="0" w:space="0" w:color="auto"/>
      </w:divBdr>
    </w:div>
    <w:div w:id="1075397255">
      <w:marLeft w:val="640"/>
      <w:marRight w:val="0"/>
      <w:marTop w:val="0"/>
      <w:marBottom w:val="0"/>
      <w:divBdr>
        <w:top w:val="none" w:sz="0" w:space="0" w:color="auto"/>
        <w:left w:val="none" w:sz="0" w:space="0" w:color="auto"/>
        <w:bottom w:val="none" w:sz="0" w:space="0" w:color="auto"/>
        <w:right w:val="none" w:sz="0" w:space="0" w:color="auto"/>
      </w:divBdr>
    </w:div>
    <w:div w:id="1075468455">
      <w:marLeft w:val="640"/>
      <w:marRight w:val="0"/>
      <w:marTop w:val="0"/>
      <w:marBottom w:val="0"/>
      <w:divBdr>
        <w:top w:val="none" w:sz="0" w:space="0" w:color="auto"/>
        <w:left w:val="none" w:sz="0" w:space="0" w:color="auto"/>
        <w:bottom w:val="none" w:sz="0" w:space="0" w:color="auto"/>
        <w:right w:val="none" w:sz="0" w:space="0" w:color="auto"/>
      </w:divBdr>
    </w:div>
    <w:div w:id="1075474939">
      <w:marLeft w:val="640"/>
      <w:marRight w:val="0"/>
      <w:marTop w:val="0"/>
      <w:marBottom w:val="0"/>
      <w:divBdr>
        <w:top w:val="none" w:sz="0" w:space="0" w:color="auto"/>
        <w:left w:val="none" w:sz="0" w:space="0" w:color="auto"/>
        <w:bottom w:val="none" w:sz="0" w:space="0" w:color="auto"/>
        <w:right w:val="none" w:sz="0" w:space="0" w:color="auto"/>
      </w:divBdr>
    </w:div>
    <w:div w:id="1075476937">
      <w:marLeft w:val="640"/>
      <w:marRight w:val="0"/>
      <w:marTop w:val="0"/>
      <w:marBottom w:val="0"/>
      <w:divBdr>
        <w:top w:val="none" w:sz="0" w:space="0" w:color="auto"/>
        <w:left w:val="none" w:sz="0" w:space="0" w:color="auto"/>
        <w:bottom w:val="none" w:sz="0" w:space="0" w:color="auto"/>
        <w:right w:val="none" w:sz="0" w:space="0" w:color="auto"/>
      </w:divBdr>
    </w:div>
    <w:div w:id="1075587140">
      <w:marLeft w:val="640"/>
      <w:marRight w:val="0"/>
      <w:marTop w:val="0"/>
      <w:marBottom w:val="0"/>
      <w:divBdr>
        <w:top w:val="none" w:sz="0" w:space="0" w:color="auto"/>
        <w:left w:val="none" w:sz="0" w:space="0" w:color="auto"/>
        <w:bottom w:val="none" w:sz="0" w:space="0" w:color="auto"/>
        <w:right w:val="none" w:sz="0" w:space="0" w:color="auto"/>
      </w:divBdr>
    </w:div>
    <w:div w:id="1075588923">
      <w:marLeft w:val="640"/>
      <w:marRight w:val="0"/>
      <w:marTop w:val="0"/>
      <w:marBottom w:val="0"/>
      <w:divBdr>
        <w:top w:val="none" w:sz="0" w:space="0" w:color="auto"/>
        <w:left w:val="none" w:sz="0" w:space="0" w:color="auto"/>
        <w:bottom w:val="none" w:sz="0" w:space="0" w:color="auto"/>
        <w:right w:val="none" w:sz="0" w:space="0" w:color="auto"/>
      </w:divBdr>
    </w:div>
    <w:div w:id="1075589775">
      <w:marLeft w:val="640"/>
      <w:marRight w:val="0"/>
      <w:marTop w:val="0"/>
      <w:marBottom w:val="0"/>
      <w:divBdr>
        <w:top w:val="none" w:sz="0" w:space="0" w:color="auto"/>
        <w:left w:val="none" w:sz="0" w:space="0" w:color="auto"/>
        <w:bottom w:val="none" w:sz="0" w:space="0" w:color="auto"/>
        <w:right w:val="none" w:sz="0" w:space="0" w:color="auto"/>
      </w:divBdr>
    </w:div>
    <w:div w:id="1075591954">
      <w:marLeft w:val="640"/>
      <w:marRight w:val="0"/>
      <w:marTop w:val="0"/>
      <w:marBottom w:val="0"/>
      <w:divBdr>
        <w:top w:val="none" w:sz="0" w:space="0" w:color="auto"/>
        <w:left w:val="none" w:sz="0" w:space="0" w:color="auto"/>
        <w:bottom w:val="none" w:sz="0" w:space="0" w:color="auto"/>
        <w:right w:val="none" w:sz="0" w:space="0" w:color="auto"/>
      </w:divBdr>
    </w:div>
    <w:div w:id="1075593503">
      <w:marLeft w:val="640"/>
      <w:marRight w:val="0"/>
      <w:marTop w:val="0"/>
      <w:marBottom w:val="0"/>
      <w:divBdr>
        <w:top w:val="none" w:sz="0" w:space="0" w:color="auto"/>
        <w:left w:val="none" w:sz="0" w:space="0" w:color="auto"/>
        <w:bottom w:val="none" w:sz="0" w:space="0" w:color="auto"/>
        <w:right w:val="none" w:sz="0" w:space="0" w:color="auto"/>
      </w:divBdr>
    </w:div>
    <w:div w:id="1075661385">
      <w:marLeft w:val="640"/>
      <w:marRight w:val="0"/>
      <w:marTop w:val="0"/>
      <w:marBottom w:val="0"/>
      <w:divBdr>
        <w:top w:val="none" w:sz="0" w:space="0" w:color="auto"/>
        <w:left w:val="none" w:sz="0" w:space="0" w:color="auto"/>
        <w:bottom w:val="none" w:sz="0" w:space="0" w:color="auto"/>
        <w:right w:val="none" w:sz="0" w:space="0" w:color="auto"/>
      </w:divBdr>
    </w:div>
    <w:div w:id="1075668279">
      <w:marLeft w:val="640"/>
      <w:marRight w:val="0"/>
      <w:marTop w:val="0"/>
      <w:marBottom w:val="0"/>
      <w:divBdr>
        <w:top w:val="none" w:sz="0" w:space="0" w:color="auto"/>
        <w:left w:val="none" w:sz="0" w:space="0" w:color="auto"/>
        <w:bottom w:val="none" w:sz="0" w:space="0" w:color="auto"/>
        <w:right w:val="none" w:sz="0" w:space="0" w:color="auto"/>
      </w:divBdr>
    </w:div>
    <w:div w:id="1075669916">
      <w:marLeft w:val="640"/>
      <w:marRight w:val="0"/>
      <w:marTop w:val="0"/>
      <w:marBottom w:val="0"/>
      <w:divBdr>
        <w:top w:val="none" w:sz="0" w:space="0" w:color="auto"/>
        <w:left w:val="none" w:sz="0" w:space="0" w:color="auto"/>
        <w:bottom w:val="none" w:sz="0" w:space="0" w:color="auto"/>
        <w:right w:val="none" w:sz="0" w:space="0" w:color="auto"/>
      </w:divBdr>
    </w:div>
    <w:div w:id="1075784929">
      <w:marLeft w:val="640"/>
      <w:marRight w:val="0"/>
      <w:marTop w:val="0"/>
      <w:marBottom w:val="0"/>
      <w:divBdr>
        <w:top w:val="none" w:sz="0" w:space="0" w:color="auto"/>
        <w:left w:val="none" w:sz="0" w:space="0" w:color="auto"/>
        <w:bottom w:val="none" w:sz="0" w:space="0" w:color="auto"/>
        <w:right w:val="none" w:sz="0" w:space="0" w:color="auto"/>
      </w:divBdr>
    </w:div>
    <w:div w:id="1075785979">
      <w:marLeft w:val="640"/>
      <w:marRight w:val="0"/>
      <w:marTop w:val="0"/>
      <w:marBottom w:val="0"/>
      <w:divBdr>
        <w:top w:val="none" w:sz="0" w:space="0" w:color="auto"/>
        <w:left w:val="none" w:sz="0" w:space="0" w:color="auto"/>
        <w:bottom w:val="none" w:sz="0" w:space="0" w:color="auto"/>
        <w:right w:val="none" w:sz="0" w:space="0" w:color="auto"/>
      </w:divBdr>
    </w:div>
    <w:div w:id="1075858171">
      <w:marLeft w:val="640"/>
      <w:marRight w:val="0"/>
      <w:marTop w:val="0"/>
      <w:marBottom w:val="0"/>
      <w:divBdr>
        <w:top w:val="none" w:sz="0" w:space="0" w:color="auto"/>
        <w:left w:val="none" w:sz="0" w:space="0" w:color="auto"/>
        <w:bottom w:val="none" w:sz="0" w:space="0" w:color="auto"/>
        <w:right w:val="none" w:sz="0" w:space="0" w:color="auto"/>
      </w:divBdr>
    </w:div>
    <w:div w:id="1075859531">
      <w:marLeft w:val="640"/>
      <w:marRight w:val="0"/>
      <w:marTop w:val="0"/>
      <w:marBottom w:val="0"/>
      <w:divBdr>
        <w:top w:val="none" w:sz="0" w:space="0" w:color="auto"/>
        <w:left w:val="none" w:sz="0" w:space="0" w:color="auto"/>
        <w:bottom w:val="none" w:sz="0" w:space="0" w:color="auto"/>
        <w:right w:val="none" w:sz="0" w:space="0" w:color="auto"/>
      </w:divBdr>
    </w:div>
    <w:div w:id="1075975556">
      <w:marLeft w:val="640"/>
      <w:marRight w:val="0"/>
      <w:marTop w:val="0"/>
      <w:marBottom w:val="0"/>
      <w:divBdr>
        <w:top w:val="none" w:sz="0" w:space="0" w:color="auto"/>
        <w:left w:val="none" w:sz="0" w:space="0" w:color="auto"/>
        <w:bottom w:val="none" w:sz="0" w:space="0" w:color="auto"/>
        <w:right w:val="none" w:sz="0" w:space="0" w:color="auto"/>
      </w:divBdr>
    </w:div>
    <w:div w:id="1076049165">
      <w:marLeft w:val="640"/>
      <w:marRight w:val="0"/>
      <w:marTop w:val="0"/>
      <w:marBottom w:val="0"/>
      <w:divBdr>
        <w:top w:val="none" w:sz="0" w:space="0" w:color="auto"/>
        <w:left w:val="none" w:sz="0" w:space="0" w:color="auto"/>
        <w:bottom w:val="none" w:sz="0" w:space="0" w:color="auto"/>
        <w:right w:val="none" w:sz="0" w:space="0" w:color="auto"/>
      </w:divBdr>
    </w:div>
    <w:div w:id="1076051002">
      <w:marLeft w:val="640"/>
      <w:marRight w:val="0"/>
      <w:marTop w:val="0"/>
      <w:marBottom w:val="0"/>
      <w:divBdr>
        <w:top w:val="none" w:sz="0" w:space="0" w:color="auto"/>
        <w:left w:val="none" w:sz="0" w:space="0" w:color="auto"/>
        <w:bottom w:val="none" w:sz="0" w:space="0" w:color="auto"/>
        <w:right w:val="none" w:sz="0" w:space="0" w:color="auto"/>
      </w:divBdr>
    </w:div>
    <w:div w:id="1076128233">
      <w:marLeft w:val="640"/>
      <w:marRight w:val="0"/>
      <w:marTop w:val="0"/>
      <w:marBottom w:val="0"/>
      <w:divBdr>
        <w:top w:val="none" w:sz="0" w:space="0" w:color="auto"/>
        <w:left w:val="none" w:sz="0" w:space="0" w:color="auto"/>
        <w:bottom w:val="none" w:sz="0" w:space="0" w:color="auto"/>
        <w:right w:val="none" w:sz="0" w:space="0" w:color="auto"/>
      </w:divBdr>
    </w:div>
    <w:div w:id="1076245164">
      <w:marLeft w:val="640"/>
      <w:marRight w:val="0"/>
      <w:marTop w:val="0"/>
      <w:marBottom w:val="0"/>
      <w:divBdr>
        <w:top w:val="none" w:sz="0" w:space="0" w:color="auto"/>
        <w:left w:val="none" w:sz="0" w:space="0" w:color="auto"/>
        <w:bottom w:val="none" w:sz="0" w:space="0" w:color="auto"/>
        <w:right w:val="none" w:sz="0" w:space="0" w:color="auto"/>
      </w:divBdr>
    </w:div>
    <w:div w:id="1076325525">
      <w:marLeft w:val="640"/>
      <w:marRight w:val="0"/>
      <w:marTop w:val="0"/>
      <w:marBottom w:val="0"/>
      <w:divBdr>
        <w:top w:val="none" w:sz="0" w:space="0" w:color="auto"/>
        <w:left w:val="none" w:sz="0" w:space="0" w:color="auto"/>
        <w:bottom w:val="none" w:sz="0" w:space="0" w:color="auto"/>
        <w:right w:val="none" w:sz="0" w:space="0" w:color="auto"/>
      </w:divBdr>
    </w:div>
    <w:div w:id="1076391848">
      <w:marLeft w:val="640"/>
      <w:marRight w:val="0"/>
      <w:marTop w:val="0"/>
      <w:marBottom w:val="0"/>
      <w:divBdr>
        <w:top w:val="none" w:sz="0" w:space="0" w:color="auto"/>
        <w:left w:val="none" w:sz="0" w:space="0" w:color="auto"/>
        <w:bottom w:val="none" w:sz="0" w:space="0" w:color="auto"/>
        <w:right w:val="none" w:sz="0" w:space="0" w:color="auto"/>
      </w:divBdr>
    </w:div>
    <w:div w:id="1076442322">
      <w:marLeft w:val="640"/>
      <w:marRight w:val="0"/>
      <w:marTop w:val="0"/>
      <w:marBottom w:val="0"/>
      <w:divBdr>
        <w:top w:val="none" w:sz="0" w:space="0" w:color="auto"/>
        <w:left w:val="none" w:sz="0" w:space="0" w:color="auto"/>
        <w:bottom w:val="none" w:sz="0" w:space="0" w:color="auto"/>
        <w:right w:val="none" w:sz="0" w:space="0" w:color="auto"/>
      </w:divBdr>
    </w:div>
    <w:div w:id="1076514584">
      <w:marLeft w:val="640"/>
      <w:marRight w:val="0"/>
      <w:marTop w:val="0"/>
      <w:marBottom w:val="0"/>
      <w:divBdr>
        <w:top w:val="none" w:sz="0" w:space="0" w:color="auto"/>
        <w:left w:val="none" w:sz="0" w:space="0" w:color="auto"/>
        <w:bottom w:val="none" w:sz="0" w:space="0" w:color="auto"/>
        <w:right w:val="none" w:sz="0" w:space="0" w:color="auto"/>
      </w:divBdr>
    </w:div>
    <w:div w:id="1076514799">
      <w:marLeft w:val="640"/>
      <w:marRight w:val="0"/>
      <w:marTop w:val="0"/>
      <w:marBottom w:val="0"/>
      <w:divBdr>
        <w:top w:val="none" w:sz="0" w:space="0" w:color="auto"/>
        <w:left w:val="none" w:sz="0" w:space="0" w:color="auto"/>
        <w:bottom w:val="none" w:sz="0" w:space="0" w:color="auto"/>
        <w:right w:val="none" w:sz="0" w:space="0" w:color="auto"/>
      </w:divBdr>
    </w:div>
    <w:div w:id="1076585506">
      <w:marLeft w:val="640"/>
      <w:marRight w:val="0"/>
      <w:marTop w:val="0"/>
      <w:marBottom w:val="0"/>
      <w:divBdr>
        <w:top w:val="none" w:sz="0" w:space="0" w:color="auto"/>
        <w:left w:val="none" w:sz="0" w:space="0" w:color="auto"/>
        <w:bottom w:val="none" w:sz="0" w:space="0" w:color="auto"/>
        <w:right w:val="none" w:sz="0" w:space="0" w:color="auto"/>
      </w:divBdr>
    </w:div>
    <w:div w:id="1076629076">
      <w:marLeft w:val="640"/>
      <w:marRight w:val="0"/>
      <w:marTop w:val="0"/>
      <w:marBottom w:val="0"/>
      <w:divBdr>
        <w:top w:val="none" w:sz="0" w:space="0" w:color="auto"/>
        <w:left w:val="none" w:sz="0" w:space="0" w:color="auto"/>
        <w:bottom w:val="none" w:sz="0" w:space="0" w:color="auto"/>
        <w:right w:val="none" w:sz="0" w:space="0" w:color="auto"/>
      </w:divBdr>
    </w:div>
    <w:div w:id="1076634527">
      <w:marLeft w:val="640"/>
      <w:marRight w:val="0"/>
      <w:marTop w:val="0"/>
      <w:marBottom w:val="0"/>
      <w:divBdr>
        <w:top w:val="none" w:sz="0" w:space="0" w:color="auto"/>
        <w:left w:val="none" w:sz="0" w:space="0" w:color="auto"/>
        <w:bottom w:val="none" w:sz="0" w:space="0" w:color="auto"/>
        <w:right w:val="none" w:sz="0" w:space="0" w:color="auto"/>
      </w:divBdr>
    </w:div>
    <w:div w:id="1076777917">
      <w:marLeft w:val="640"/>
      <w:marRight w:val="0"/>
      <w:marTop w:val="0"/>
      <w:marBottom w:val="0"/>
      <w:divBdr>
        <w:top w:val="none" w:sz="0" w:space="0" w:color="auto"/>
        <w:left w:val="none" w:sz="0" w:space="0" w:color="auto"/>
        <w:bottom w:val="none" w:sz="0" w:space="0" w:color="auto"/>
        <w:right w:val="none" w:sz="0" w:space="0" w:color="auto"/>
      </w:divBdr>
    </w:div>
    <w:div w:id="1076784791">
      <w:marLeft w:val="640"/>
      <w:marRight w:val="0"/>
      <w:marTop w:val="0"/>
      <w:marBottom w:val="0"/>
      <w:divBdr>
        <w:top w:val="none" w:sz="0" w:space="0" w:color="auto"/>
        <w:left w:val="none" w:sz="0" w:space="0" w:color="auto"/>
        <w:bottom w:val="none" w:sz="0" w:space="0" w:color="auto"/>
        <w:right w:val="none" w:sz="0" w:space="0" w:color="auto"/>
      </w:divBdr>
    </w:div>
    <w:div w:id="1076823779">
      <w:marLeft w:val="640"/>
      <w:marRight w:val="0"/>
      <w:marTop w:val="0"/>
      <w:marBottom w:val="0"/>
      <w:divBdr>
        <w:top w:val="none" w:sz="0" w:space="0" w:color="auto"/>
        <w:left w:val="none" w:sz="0" w:space="0" w:color="auto"/>
        <w:bottom w:val="none" w:sz="0" w:space="0" w:color="auto"/>
        <w:right w:val="none" w:sz="0" w:space="0" w:color="auto"/>
      </w:divBdr>
    </w:div>
    <w:div w:id="1076824337">
      <w:marLeft w:val="640"/>
      <w:marRight w:val="0"/>
      <w:marTop w:val="0"/>
      <w:marBottom w:val="0"/>
      <w:divBdr>
        <w:top w:val="none" w:sz="0" w:space="0" w:color="auto"/>
        <w:left w:val="none" w:sz="0" w:space="0" w:color="auto"/>
        <w:bottom w:val="none" w:sz="0" w:space="0" w:color="auto"/>
        <w:right w:val="none" w:sz="0" w:space="0" w:color="auto"/>
      </w:divBdr>
    </w:div>
    <w:div w:id="1076827485">
      <w:marLeft w:val="640"/>
      <w:marRight w:val="0"/>
      <w:marTop w:val="0"/>
      <w:marBottom w:val="0"/>
      <w:divBdr>
        <w:top w:val="none" w:sz="0" w:space="0" w:color="auto"/>
        <w:left w:val="none" w:sz="0" w:space="0" w:color="auto"/>
        <w:bottom w:val="none" w:sz="0" w:space="0" w:color="auto"/>
        <w:right w:val="none" w:sz="0" w:space="0" w:color="auto"/>
      </w:divBdr>
    </w:div>
    <w:div w:id="1076854022">
      <w:marLeft w:val="640"/>
      <w:marRight w:val="0"/>
      <w:marTop w:val="0"/>
      <w:marBottom w:val="0"/>
      <w:divBdr>
        <w:top w:val="none" w:sz="0" w:space="0" w:color="auto"/>
        <w:left w:val="none" w:sz="0" w:space="0" w:color="auto"/>
        <w:bottom w:val="none" w:sz="0" w:space="0" w:color="auto"/>
        <w:right w:val="none" w:sz="0" w:space="0" w:color="auto"/>
      </w:divBdr>
    </w:div>
    <w:div w:id="1076900744">
      <w:marLeft w:val="640"/>
      <w:marRight w:val="0"/>
      <w:marTop w:val="0"/>
      <w:marBottom w:val="0"/>
      <w:divBdr>
        <w:top w:val="none" w:sz="0" w:space="0" w:color="auto"/>
        <w:left w:val="none" w:sz="0" w:space="0" w:color="auto"/>
        <w:bottom w:val="none" w:sz="0" w:space="0" w:color="auto"/>
        <w:right w:val="none" w:sz="0" w:space="0" w:color="auto"/>
      </w:divBdr>
    </w:div>
    <w:div w:id="1076901975">
      <w:marLeft w:val="640"/>
      <w:marRight w:val="0"/>
      <w:marTop w:val="0"/>
      <w:marBottom w:val="0"/>
      <w:divBdr>
        <w:top w:val="none" w:sz="0" w:space="0" w:color="auto"/>
        <w:left w:val="none" w:sz="0" w:space="0" w:color="auto"/>
        <w:bottom w:val="none" w:sz="0" w:space="0" w:color="auto"/>
        <w:right w:val="none" w:sz="0" w:space="0" w:color="auto"/>
      </w:divBdr>
    </w:div>
    <w:div w:id="1077050492">
      <w:marLeft w:val="640"/>
      <w:marRight w:val="0"/>
      <w:marTop w:val="0"/>
      <w:marBottom w:val="0"/>
      <w:divBdr>
        <w:top w:val="none" w:sz="0" w:space="0" w:color="auto"/>
        <w:left w:val="none" w:sz="0" w:space="0" w:color="auto"/>
        <w:bottom w:val="none" w:sz="0" w:space="0" w:color="auto"/>
        <w:right w:val="none" w:sz="0" w:space="0" w:color="auto"/>
      </w:divBdr>
    </w:div>
    <w:div w:id="1077094439">
      <w:marLeft w:val="640"/>
      <w:marRight w:val="0"/>
      <w:marTop w:val="0"/>
      <w:marBottom w:val="0"/>
      <w:divBdr>
        <w:top w:val="none" w:sz="0" w:space="0" w:color="auto"/>
        <w:left w:val="none" w:sz="0" w:space="0" w:color="auto"/>
        <w:bottom w:val="none" w:sz="0" w:space="0" w:color="auto"/>
        <w:right w:val="none" w:sz="0" w:space="0" w:color="auto"/>
      </w:divBdr>
    </w:div>
    <w:div w:id="1077169297">
      <w:marLeft w:val="640"/>
      <w:marRight w:val="0"/>
      <w:marTop w:val="0"/>
      <w:marBottom w:val="0"/>
      <w:divBdr>
        <w:top w:val="none" w:sz="0" w:space="0" w:color="auto"/>
        <w:left w:val="none" w:sz="0" w:space="0" w:color="auto"/>
        <w:bottom w:val="none" w:sz="0" w:space="0" w:color="auto"/>
        <w:right w:val="none" w:sz="0" w:space="0" w:color="auto"/>
      </w:divBdr>
    </w:div>
    <w:div w:id="1077173952">
      <w:marLeft w:val="640"/>
      <w:marRight w:val="0"/>
      <w:marTop w:val="0"/>
      <w:marBottom w:val="0"/>
      <w:divBdr>
        <w:top w:val="none" w:sz="0" w:space="0" w:color="auto"/>
        <w:left w:val="none" w:sz="0" w:space="0" w:color="auto"/>
        <w:bottom w:val="none" w:sz="0" w:space="0" w:color="auto"/>
        <w:right w:val="none" w:sz="0" w:space="0" w:color="auto"/>
      </w:divBdr>
    </w:div>
    <w:div w:id="1077360824">
      <w:marLeft w:val="640"/>
      <w:marRight w:val="0"/>
      <w:marTop w:val="0"/>
      <w:marBottom w:val="0"/>
      <w:divBdr>
        <w:top w:val="none" w:sz="0" w:space="0" w:color="auto"/>
        <w:left w:val="none" w:sz="0" w:space="0" w:color="auto"/>
        <w:bottom w:val="none" w:sz="0" w:space="0" w:color="auto"/>
        <w:right w:val="none" w:sz="0" w:space="0" w:color="auto"/>
      </w:divBdr>
    </w:div>
    <w:div w:id="1077366488">
      <w:marLeft w:val="640"/>
      <w:marRight w:val="0"/>
      <w:marTop w:val="0"/>
      <w:marBottom w:val="0"/>
      <w:divBdr>
        <w:top w:val="none" w:sz="0" w:space="0" w:color="auto"/>
        <w:left w:val="none" w:sz="0" w:space="0" w:color="auto"/>
        <w:bottom w:val="none" w:sz="0" w:space="0" w:color="auto"/>
        <w:right w:val="none" w:sz="0" w:space="0" w:color="auto"/>
      </w:divBdr>
    </w:div>
    <w:div w:id="1077438751">
      <w:marLeft w:val="640"/>
      <w:marRight w:val="0"/>
      <w:marTop w:val="0"/>
      <w:marBottom w:val="0"/>
      <w:divBdr>
        <w:top w:val="none" w:sz="0" w:space="0" w:color="auto"/>
        <w:left w:val="none" w:sz="0" w:space="0" w:color="auto"/>
        <w:bottom w:val="none" w:sz="0" w:space="0" w:color="auto"/>
        <w:right w:val="none" w:sz="0" w:space="0" w:color="auto"/>
      </w:divBdr>
    </w:div>
    <w:div w:id="1077438983">
      <w:marLeft w:val="640"/>
      <w:marRight w:val="0"/>
      <w:marTop w:val="0"/>
      <w:marBottom w:val="0"/>
      <w:divBdr>
        <w:top w:val="none" w:sz="0" w:space="0" w:color="auto"/>
        <w:left w:val="none" w:sz="0" w:space="0" w:color="auto"/>
        <w:bottom w:val="none" w:sz="0" w:space="0" w:color="auto"/>
        <w:right w:val="none" w:sz="0" w:space="0" w:color="auto"/>
      </w:divBdr>
    </w:div>
    <w:div w:id="1077555140">
      <w:marLeft w:val="640"/>
      <w:marRight w:val="0"/>
      <w:marTop w:val="0"/>
      <w:marBottom w:val="0"/>
      <w:divBdr>
        <w:top w:val="none" w:sz="0" w:space="0" w:color="auto"/>
        <w:left w:val="none" w:sz="0" w:space="0" w:color="auto"/>
        <w:bottom w:val="none" w:sz="0" w:space="0" w:color="auto"/>
        <w:right w:val="none" w:sz="0" w:space="0" w:color="auto"/>
      </w:divBdr>
    </w:div>
    <w:div w:id="1077555180">
      <w:marLeft w:val="640"/>
      <w:marRight w:val="0"/>
      <w:marTop w:val="0"/>
      <w:marBottom w:val="0"/>
      <w:divBdr>
        <w:top w:val="none" w:sz="0" w:space="0" w:color="auto"/>
        <w:left w:val="none" w:sz="0" w:space="0" w:color="auto"/>
        <w:bottom w:val="none" w:sz="0" w:space="0" w:color="auto"/>
        <w:right w:val="none" w:sz="0" w:space="0" w:color="auto"/>
      </w:divBdr>
    </w:div>
    <w:div w:id="1077632993">
      <w:marLeft w:val="640"/>
      <w:marRight w:val="0"/>
      <w:marTop w:val="0"/>
      <w:marBottom w:val="0"/>
      <w:divBdr>
        <w:top w:val="none" w:sz="0" w:space="0" w:color="auto"/>
        <w:left w:val="none" w:sz="0" w:space="0" w:color="auto"/>
        <w:bottom w:val="none" w:sz="0" w:space="0" w:color="auto"/>
        <w:right w:val="none" w:sz="0" w:space="0" w:color="auto"/>
      </w:divBdr>
    </w:div>
    <w:div w:id="1077633013">
      <w:marLeft w:val="640"/>
      <w:marRight w:val="0"/>
      <w:marTop w:val="0"/>
      <w:marBottom w:val="0"/>
      <w:divBdr>
        <w:top w:val="none" w:sz="0" w:space="0" w:color="auto"/>
        <w:left w:val="none" w:sz="0" w:space="0" w:color="auto"/>
        <w:bottom w:val="none" w:sz="0" w:space="0" w:color="auto"/>
        <w:right w:val="none" w:sz="0" w:space="0" w:color="auto"/>
      </w:divBdr>
    </w:div>
    <w:div w:id="1077636091">
      <w:marLeft w:val="640"/>
      <w:marRight w:val="0"/>
      <w:marTop w:val="0"/>
      <w:marBottom w:val="0"/>
      <w:divBdr>
        <w:top w:val="none" w:sz="0" w:space="0" w:color="auto"/>
        <w:left w:val="none" w:sz="0" w:space="0" w:color="auto"/>
        <w:bottom w:val="none" w:sz="0" w:space="0" w:color="auto"/>
        <w:right w:val="none" w:sz="0" w:space="0" w:color="auto"/>
      </w:divBdr>
    </w:div>
    <w:div w:id="1077702951">
      <w:marLeft w:val="640"/>
      <w:marRight w:val="0"/>
      <w:marTop w:val="0"/>
      <w:marBottom w:val="0"/>
      <w:divBdr>
        <w:top w:val="none" w:sz="0" w:space="0" w:color="auto"/>
        <w:left w:val="none" w:sz="0" w:space="0" w:color="auto"/>
        <w:bottom w:val="none" w:sz="0" w:space="0" w:color="auto"/>
        <w:right w:val="none" w:sz="0" w:space="0" w:color="auto"/>
      </w:divBdr>
    </w:div>
    <w:div w:id="1077937881">
      <w:marLeft w:val="640"/>
      <w:marRight w:val="0"/>
      <w:marTop w:val="0"/>
      <w:marBottom w:val="0"/>
      <w:divBdr>
        <w:top w:val="none" w:sz="0" w:space="0" w:color="auto"/>
        <w:left w:val="none" w:sz="0" w:space="0" w:color="auto"/>
        <w:bottom w:val="none" w:sz="0" w:space="0" w:color="auto"/>
        <w:right w:val="none" w:sz="0" w:space="0" w:color="auto"/>
      </w:divBdr>
    </w:div>
    <w:div w:id="1077944916">
      <w:marLeft w:val="640"/>
      <w:marRight w:val="0"/>
      <w:marTop w:val="0"/>
      <w:marBottom w:val="0"/>
      <w:divBdr>
        <w:top w:val="none" w:sz="0" w:space="0" w:color="auto"/>
        <w:left w:val="none" w:sz="0" w:space="0" w:color="auto"/>
        <w:bottom w:val="none" w:sz="0" w:space="0" w:color="auto"/>
        <w:right w:val="none" w:sz="0" w:space="0" w:color="auto"/>
      </w:divBdr>
    </w:div>
    <w:div w:id="1077946583">
      <w:marLeft w:val="640"/>
      <w:marRight w:val="0"/>
      <w:marTop w:val="0"/>
      <w:marBottom w:val="0"/>
      <w:divBdr>
        <w:top w:val="none" w:sz="0" w:space="0" w:color="auto"/>
        <w:left w:val="none" w:sz="0" w:space="0" w:color="auto"/>
        <w:bottom w:val="none" w:sz="0" w:space="0" w:color="auto"/>
        <w:right w:val="none" w:sz="0" w:space="0" w:color="auto"/>
      </w:divBdr>
    </w:div>
    <w:div w:id="1078021572">
      <w:marLeft w:val="640"/>
      <w:marRight w:val="0"/>
      <w:marTop w:val="0"/>
      <w:marBottom w:val="0"/>
      <w:divBdr>
        <w:top w:val="none" w:sz="0" w:space="0" w:color="auto"/>
        <w:left w:val="none" w:sz="0" w:space="0" w:color="auto"/>
        <w:bottom w:val="none" w:sz="0" w:space="0" w:color="auto"/>
        <w:right w:val="none" w:sz="0" w:space="0" w:color="auto"/>
      </w:divBdr>
    </w:div>
    <w:div w:id="1078090953">
      <w:marLeft w:val="640"/>
      <w:marRight w:val="0"/>
      <w:marTop w:val="0"/>
      <w:marBottom w:val="0"/>
      <w:divBdr>
        <w:top w:val="none" w:sz="0" w:space="0" w:color="auto"/>
        <w:left w:val="none" w:sz="0" w:space="0" w:color="auto"/>
        <w:bottom w:val="none" w:sz="0" w:space="0" w:color="auto"/>
        <w:right w:val="none" w:sz="0" w:space="0" w:color="auto"/>
      </w:divBdr>
    </w:div>
    <w:div w:id="1078091961">
      <w:marLeft w:val="640"/>
      <w:marRight w:val="0"/>
      <w:marTop w:val="0"/>
      <w:marBottom w:val="0"/>
      <w:divBdr>
        <w:top w:val="none" w:sz="0" w:space="0" w:color="auto"/>
        <w:left w:val="none" w:sz="0" w:space="0" w:color="auto"/>
        <w:bottom w:val="none" w:sz="0" w:space="0" w:color="auto"/>
        <w:right w:val="none" w:sz="0" w:space="0" w:color="auto"/>
      </w:divBdr>
    </w:div>
    <w:div w:id="1078097175">
      <w:marLeft w:val="640"/>
      <w:marRight w:val="0"/>
      <w:marTop w:val="0"/>
      <w:marBottom w:val="0"/>
      <w:divBdr>
        <w:top w:val="none" w:sz="0" w:space="0" w:color="auto"/>
        <w:left w:val="none" w:sz="0" w:space="0" w:color="auto"/>
        <w:bottom w:val="none" w:sz="0" w:space="0" w:color="auto"/>
        <w:right w:val="none" w:sz="0" w:space="0" w:color="auto"/>
      </w:divBdr>
    </w:div>
    <w:div w:id="1078165387">
      <w:marLeft w:val="640"/>
      <w:marRight w:val="0"/>
      <w:marTop w:val="0"/>
      <w:marBottom w:val="0"/>
      <w:divBdr>
        <w:top w:val="none" w:sz="0" w:space="0" w:color="auto"/>
        <w:left w:val="none" w:sz="0" w:space="0" w:color="auto"/>
        <w:bottom w:val="none" w:sz="0" w:space="0" w:color="auto"/>
        <w:right w:val="none" w:sz="0" w:space="0" w:color="auto"/>
      </w:divBdr>
    </w:div>
    <w:div w:id="1078213501">
      <w:marLeft w:val="640"/>
      <w:marRight w:val="0"/>
      <w:marTop w:val="0"/>
      <w:marBottom w:val="0"/>
      <w:divBdr>
        <w:top w:val="none" w:sz="0" w:space="0" w:color="auto"/>
        <w:left w:val="none" w:sz="0" w:space="0" w:color="auto"/>
        <w:bottom w:val="none" w:sz="0" w:space="0" w:color="auto"/>
        <w:right w:val="none" w:sz="0" w:space="0" w:color="auto"/>
      </w:divBdr>
    </w:div>
    <w:div w:id="1078283396">
      <w:marLeft w:val="640"/>
      <w:marRight w:val="0"/>
      <w:marTop w:val="0"/>
      <w:marBottom w:val="0"/>
      <w:divBdr>
        <w:top w:val="none" w:sz="0" w:space="0" w:color="auto"/>
        <w:left w:val="none" w:sz="0" w:space="0" w:color="auto"/>
        <w:bottom w:val="none" w:sz="0" w:space="0" w:color="auto"/>
        <w:right w:val="none" w:sz="0" w:space="0" w:color="auto"/>
      </w:divBdr>
    </w:div>
    <w:div w:id="1078287567">
      <w:marLeft w:val="640"/>
      <w:marRight w:val="0"/>
      <w:marTop w:val="0"/>
      <w:marBottom w:val="0"/>
      <w:divBdr>
        <w:top w:val="none" w:sz="0" w:space="0" w:color="auto"/>
        <w:left w:val="none" w:sz="0" w:space="0" w:color="auto"/>
        <w:bottom w:val="none" w:sz="0" w:space="0" w:color="auto"/>
        <w:right w:val="none" w:sz="0" w:space="0" w:color="auto"/>
      </w:divBdr>
    </w:div>
    <w:div w:id="1078290777">
      <w:marLeft w:val="640"/>
      <w:marRight w:val="0"/>
      <w:marTop w:val="0"/>
      <w:marBottom w:val="0"/>
      <w:divBdr>
        <w:top w:val="none" w:sz="0" w:space="0" w:color="auto"/>
        <w:left w:val="none" w:sz="0" w:space="0" w:color="auto"/>
        <w:bottom w:val="none" w:sz="0" w:space="0" w:color="auto"/>
        <w:right w:val="none" w:sz="0" w:space="0" w:color="auto"/>
      </w:divBdr>
    </w:div>
    <w:div w:id="1078357544">
      <w:marLeft w:val="640"/>
      <w:marRight w:val="0"/>
      <w:marTop w:val="0"/>
      <w:marBottom w:val="0"/>
      <w:divBdr>
        <w:top w:val="none" w:sz="0" w:space="0" w:color="auto"/>
        <w:left w:val="none" w:sz="0" w:space="0" w:color="auto"/>
        <w:bottom w:val="none" w:sz="0" w:space="0" w:color="auto"/>
        <w:right w:val="none" w:sz="0" w:space="0" w:color="auto"/>
      </w:divBdr>
    </w:div>
    <w:div w:id="1078404565">
      <w:marLeft w:val="640"/>
      <w:marRight w:val="0"/>
      <w:marTop w:val="0"/>
      <w:marBottom w:val="0"/>
      <w:divBdr>
        <w:top w:val="none" w:sz="0" w:space="0" w:color="auto"/>
        <w:left w:val="none" w:sz="0" w:space="0" w:color="auto"/>
        <w:bottom w:val="none" w:sz="0" w:space="0" w:color="auto"/>
        <w:right w:val="none" w:sz="0" w:space="0" w:color="auto"/>
      </w:divBdr>
    </w:div>
    <w:div w:id="1078405677">
      <w:marLeft w:val="640"/>
      <w:marRight w:val="0"/>
      <w:marTop w:val="0"/>
      <w:marBottom w:val="0"/>
      <w:divBdr>
        <w:top w:val="none" w:sz="0" w:space="0" w:color="auto"/>
        <w:left w:val="none" w:sz="0" w:space="0" w:color="auto"/>
        <w:bottom w:val="none" w:sz="0" w:space="0" w:color="auto"/>
        <w:right w:val="none" w:sz="0" w:space="0" w:color="auto"/>
      </w:divBdr>
    </w:div>
    <w:div w:id="1078408094">
      <w:marLeft w:val="640"/>
      <w:marRight w:val="0"/>
      <w:marTop w:val="0"/>
      <w:marBottom w:val="0"/>
      <w:divBdr>
        <w:top w:val="none" w:sz="0" w:space="0" w:color="auto"/>
        <w:left w:val="none" w:sz="0" w:space="0" w:color="auto"/>
        <w:bottom w:val="none" w:sz="0" w:space="0" w:color="auto"/>
        <w:right w:val="none" w:sz="0" w:space="0" w:color="auto"/>
      </w:divBdr>
    </w:div>
    <w:div w:id="1078551387">
      <w:marLeft w:val="640"/>
      <w:marRight w:val="0"/>
      <w:marTop w:val="0"/>
      <w:marBottom w:val="0"/>
      <w:divBdr>
        <w:top w:val="none" w:sz="0" w:space="0" w:color="auto"/>
        <w:left w:val="none" w:sz="0" w:space="0" w:color="auto"/>
        <w:bottom w:val="none" w:sz="0" w:space="0" w:color="auto"/>
        <w:right w:val="none" w:sz="0" w:space="0" w:color="auto"/>
      </w:divBdr>
    </w:div>
    <w:div w:id="1078554607">
      <w:marLeft w:val="640"/>
      <w:marRight w:val="0"/>
      <w:marTop w:val="0"/>
      <w:marBottom w:val="0"/>
      <w:divBdr>
        <w:top w:val="none" w:sz="0" w:space="0" w:color="auto"/>
        <w:left w:val="none" w:sz="0" w:space="0" w:color="auto"/>
        <w:bottom w:val="none" w:sz="0" w:space="0" w:color="auto"/>
        <w:right w:val="none" w:sz="0" w:space="0" w:color="auto"/>
      </w:divBdr>
    </w:div>
    <w:div w:id="1078672341">
      <w:marLeft w:val="640"/>
      <w:marRight w:val="0"/>
      <w:marTop w:val="0"/>
      <w:marBottom w:val="0"/>
      <w:divBdr>
        <w:top w:val="none" w:sz="0" w:space="0" w:color="auto"/>
        <w:left w:val="none" w:sz="0" w:space="0" w:color="auto"/>
        <w:bottom w:val="none" w:sz="0" w:space="0" w:color="auto"/>
        <w:right w:val="none" w:sz="0" w:space="0" w:color="auto"/>
      </w:divBdr>
    </w:div>
    <w:div w:id="1078743731">
      <w:marLeft w:val="640"/>
      <w:marRight w:val="0"/>
      <w:marTop w:val="0"/>
      <w:marBottom w:val="0"/>
      <w:divBdr>
        <w:top w:val="none" w:sz="0" w:space="0" w:color="auto"/>
        <w:left w:val="none" w:sz="0" w:space="0" w:color="auto"/>
        <w:bottom w:val="none" w:sz="0" w:space="0" w:color="auto"/>
        <w:right w:val="none" w:sz="0" w:space="0" w:color="auto"/>
      </w:divBdr>
    </w:div>
    <w:div w:id="1078752684">
      <w:marLeft w:val="640"/>
      <w:marRight w:val="0"/>
      <w:marTop w:val="0"/>
      <w:marBottom w:val="0"/>
      <w:divBdr>
        <w:top w:val="none" w:sz="0" w:space="0" w:color="auto"/>
        <w:left w:val="none" w:sz="0" w:space="0" w:color="auto"/>
        <w:bottom w:val="none" w:sz="0" w:space="0" w:color="auto"/>
        <w:right w:val="none" w:sz="0" w:space="0" w:color="auto"/>
      </w:divBdr>
    </w:div>
    <w:div w:id="1078819470">
      <w:marLeft w:val="640"/>
      <w:marRight w:val="0"/>
      <w:marTop w:val="0"/>
      <w:marBottom w:val="0"/>
      <w:divBdr>
        <w:top w:val="none" w:sz="0" w:space="0" w:color="auto"/>
        <w:left w:val="none" w:sz="0" w:space="0" w:color="auto"/>
        <w:bottom w:val="none" w:sz="0" w:space="0" w:color="auto"/>
        <w:right w:val="none" w:sz="0" w:space="0" w:color="auto"/>
      </w:divBdr>
    </w:div>
    <w:div w:id="1078937209">
      <w:marLeft w:val="640"/>
      <w:marRight w:val="0"/>
      <w:marTop w:val="0"/>
      <w:marBottom w:val="0"/>
      <w:divBdr>
        <w:top w:val="none" w:sz="0" w:space="0" w:color="auto"/>
        <w:left w:val="none" w:sz="0" w:space="0" w:color="auto"/>
        <w:bottom w:val="none" w:sz="0" w:space="0" w:color="auto"/>
        <w:right w:val="none" w:sz="0" w:space="0" w:color="auto"/>
      </w:divBdr>
    </w:div>
    <w:div w:id="1078942116">
      <w:marLeft w:val="640"/>
      <w:marRight w:val="0"/>
      <w:marTop w:val="0"/>
      <w:marBottom w:val="0"/>
      <w:divBdr>
        <w:top w:val="none" w:sz="0" w:space="0" w:color="auto"/>
        <w:left w:val="none" w:sz="0" w:space="0" w:color="auto"/>
        <w:bottom w:val="none" w:sz="0" w:space="0" w:color="auto"/>
        <w:right w:val="none" w:sz="0" w:space="0" w:color="auto"/>
      </w:divBdr>
    </w:div>
    <w:div w:id="1078985915">
      <w:marLeft w:val="640"/>
      <w:marRight w:val="0"/>
      <w:marTop w:val="0"/>
      <w:marBottom w:val="0"/>
      <w:divBdr>
        <w:top w:val="none" w:sz="0" w:space="0" w:color="auto"/>
        <w:left w:val="none" w:sz="0" w:space="0" w:color="auto"/>
        <w:bottom w:val="none" w:sz="0" w:space="0" w:color="auto"/>
        <w:right w:val="none" w:sz="0" w:space="0" w:color="auto"/>
      </w:divBdr>
    </w:div>
    <w:div w:id="1078986974">
      <w:marLeft w:val="640"/>
      <w:marRight w:val="0"/>
      <w:marTop w:val="0"/>
      <w:marBottom w:val="0"/>
      <w:divBdr>
        <w:top w:val="none" w:sz="0" w:space="0" w:color="auto"/>
        <w:left w:val="none" w:sz="0" w:space="0" w:color="auto"/>
        <w:bottom w:val="none" w:sz="0" w:space="0" w:color="auto"/>
        <w:right w:val="none" w:sz="0" w:space="0" w:color="auto"/>
      </w:divBdr>
    </w:div>
    <w:div w:id="1078987760">
      <w:marLeft w:val="640"/>
      <w:marRight w:val="0"/>
      <w:marTop w:val="0"/>
      <w:marBottom w:val="0"/>
      <w:divBdr>
        <w:top w:val="none" w:sz="0" w:space="0" w:color="auto"/>
        <w:left w:val="none" w:sz="0" w:space="0" w:color="auto"/>
        <w:bottom w:val="none" w:sz="0" w:space="0" w:color="auto"/>
        <w:right w:val="none" w:sz="0" w:space="0" w:color="auto"/>
      </w:divBdr>
    </w:div>
    <w:div w:id="1079207944">
      <w:marLeft w:val="640"/>
      <w:marRight w:val="0"/>
      <w:marTop w:val="0"/>
      <w:marBottom w:val="0"/>
      <w:divBdr>
        <w:top w:val="none" w:sz="0" w:space="0" w:color="auto"/>
        <w:left w:val="none" w:sz="0" w:space="0" w:color="auto"/>
        <w:bottom w:val="none" w:sz="0" w:space="0" w:color="auto"/>
        <w:right w:val="none" w:sz="0" w:space="0" w:color="auto"/>
      </w:divBdr>
    </w:div>
    <w:div w:id="1079251557">
      <w:marLeft w:val="640"/>
      <w:marRight w:val="0"/>
      <w:marTop w:val="0"/>
      <w:marBottom w:val="0"/>
      <w:divBdr>
        <w:top w:val="none" w:sz="0" w:space="0" w:color="auto"/>
        <w:left w:val="none" w:sz="0" w:space="0" w:color="auto"/>
        <w:bottom w:val="none" w:sz="0" w:space="0" w:color="auto"/>
        <w:right w:val="none" w:sz="0" w:space="0" w:color="auto"/>
      </w:divBdr>
    </w:div>
    <w:div w:id="1079329595">
      <w:marLeft w:val="640"/>
      <w:marRight w:val="0"/>
      <w:marTop w:val="0"/>
      <w:marBottom w:val="0"/>
      <w:divBdr>
        <w:top w:val="none" w:sz="0" w:space="0" w:color="auto"/>
        <w:left w:val="none" w:sz="0" w:space="0" w:color="auto"/>
        <w:bottom w:val="none" w:sz="0" w:space="0" w:color="auto"/>
        <w:right w:val="none" w:sz="0" w:space="0" w:color="auto"/>
      </w:divBdr>
    </w:div>
    <w:div w:id="1079401131">
      <w:marLeft w:val="640"/>
      <w:marRight w:val="0"/>
      <w:marTop w:val="0"/>
      <w:marBottom w:val="0"/>
      <w:divBdr>
        <w:top w:val="none" w:sz="0" w:space="0" w:color="auto"/>
        <w:left w:val="none" w:sz="0" w:space="0" w:color="auto"/>
        <w:bottom w:val="none" w:sz="0" w:space="0" w:color="auto"/>
        <w:right w:val="none" w:sz="0" w:space="0" w:color="auto"/>
      </w:divBdr>
    </w:div>
    <w:div w:id="1079405818">
      <w:marLeft w:val="640"/>
      <w:marRight w:val="0"/>
      <w:marTop w:val="0"/>
      <w:marBottom w:val="0"/>
      <w:divBdr>
        <w:top w:val="none" w:sz="0" w:space="0" w:color="auto"/>
        <w:left w:val="none" w:sz="0" w:space="0" w:color="auto"/>
        <w:bottom w:val="none" w:sz="0" w:space="0" w:color="auto"/>
        <w:right w:val="none" w:sz="0" w:space="0" w:color="auto"/>
      </w:divBdr>
    </w:div>
    <w:div w:id="1079446677">
      <w:marLeft w:val="640"/>
      <w:marRight w:val="0"/>
      <w:marTop w:val="0"/>
      <w:marBottom w:val="0"/>
      <w:divBdr>
        <w:top w:val="none" w:sz="0" w:space="0" w:color="auto"/>
        <w:left w:val="none" w:sz="0" w:space="0" w:color="auto"/>
        <w:bottom w:val="none" w:sz="0" w:space="0" w:color="auto"/>
        <w:right w:val="none" w:sz="0" w:space="0" w:color="auto"/>
      </w:divBdr>
    </w:div>
    <w:div w:id="1079449302">
      <w:marLeft w:val="640"/>
      <w:marRight w:val="0"/>
      <w:marTop w:val="0"/>
      <w:marBottom w:val="0"/>
      <w:divBdr>
        <w:top w:val="none" w:sz="0" w:space="0" w:color="auto"/>
        <w:left w:val="none" w:sz="0" w:space="0" w:color="auto"/>
        <w:bottom w:val="none" w:sz="0" w:space="0" w:color="auto"/>
        <w:right w:val="none" w:sz="0" w:space="0" w:color="auto"/>
      </w:divBdr>
    </w:div>
    <w:div w:id="1079518460">
      <w:marLeft w:val="640"/>
      <w:marRight w:val="0"/>
      <w:marTop w:val="0"/>
      <w:marBottom w:val="0"/>
      <w:divBdr>
        <w:top w:val="none" w:sz="0" w:space="0" w:color="auto"/>
        <w:left w:val="none" w:sz="0" w:space="0" w:color="auto"/>
        <w:bottom w:val="none" w:sz="0" w:space="0" w:color="auto"/>
        <w:right w:val="none" w:sz="0" w:space="0" w:color="auto"/>
      </w:divBdr>
    </w:div>
    <w:div w:id="1079596880">
      <w:marLeft w:val="640"/>
      <w:marRight w:val="0"/>
      <w:marTop w:val="0"/>
      <w:marBottom w:val="0"/>
      <w:divBdr>
        <w:top w:val="none" w:sz="0" w:space="0" w:color="auto"/>
        <w:left w:val="none" w:sz="0" w:space="0" w:color="auto"/>
        <w:bottom w:val="none" w:sz="0" w:space="0" w:color="auto"/>
        <w:right w:val="none" w:sz="0" w:space="0" w:color="auto"/>
      </w:divBdr>
    </w:div>
    <w:div w:id="1079669026">
      <w:marLeft w:val="640"/>
      <w:marRight w:val="0"/>
      <w:marTop w:val="0"/>
      <w:marBottom w:val="0"/>
      <w:divBdr>
        <w:top w:val="none" w:sz="0" w:space="0" w:color="auto"/>
        <w:left w:val="none" w:sz="0" w:space="0" w:color="auto"/>
        <w:bottom w:val="none" w:sz="0" w:space="0" w:color="auto"/>
        <w:right w:val="none" w:sz="0" w:space="0" w:color="auto"/>
      </w:divBdr>
    </w:div>
    <w:div w:id="1079714823">
      <w:marLeft w:val="640"/>
      <w:marRight w:val="0"/>
      <w:marTop w:val="0"/>
      <w:marBottom w:val="0"/>
      <w:divBdr>
        <w:top w:val="none" w:sz="0" w:space="0" w:color="auto"/>
        <w:left w:val="none" w:sz="0" w:space="0" w:color="auto"/>
        <w:bottom w:val="none" w:sz="0" w:space="0" w:color="auto"/>
        <w:right w:val="none" w:sz="0" w:space="0" w:color="auto"/>
      </w:divBdr>
    </w:div>
    <w:div w:id="1079790941">
      <w:marLeft w:val="640"/>
      <w:marRight w:val="0"/>
      <w:marTop w:val="0"/>
      <w:marBottom w:val="0"/>
      <w:divBdr>
        <w:top w:val="none" w:sz="0" w:space="0" w:color="auto"/>
        <w:left w:val="none" w:sz="0" w:space="0" w:color="auto"/>
        <w:bottom w:val="none" w:sz="0" w:space="0" w:color="auto"/>
        <w:right w:val="none" w:sz="0" w:space="0" w:color="auto"/>
      </w:divBdr>
    </w:div>
    <w:div w:id="1079837762">
      <w:marLeft w:val="640"/>
      <w:marRight w:val="0"/>
      <w:marTop w:val="0"/>
      <w:marBottom w:val="0"/>
      <w:divBdr>
        <w:top w:val="none" w:sz="0" w:space="0" w:color="auto"/>
        <w:left w:val="none" w:sz="0" w:space="0" w:color="auto"/>
        <w:bottom w:val="none" w:sz="0" w:space="0" w:color="auto"/>
        <w:right w:val="none" w:sz="0" w:space="0" w:color="auto"/>
      </w:divBdr>
    </w:div>
    <w:div w:id="1079861483">
      <w:marLeft w:val="640"/>
      <w:marRight w:val="0"/>
      <w:marTop w:val="0"/>
      <w:marBottom w:val="0"/>
      <w:divBdr>
        <w:top w:val="none" w:sz="0" w:space="0" w:color="auto"/>
        <w:left w:val="none" w:sz="0" w:space="0" w:color="auto"/>
        <w:bottom w:val="none" w:sz="0" w:space="0" w:color="auto"/>
        <w:right w:val="none" w:sz="0" w:space="0" w:color="auto"/>
      </w:divBdr>
    </w:div>
    <w:div w:id="1079906793">
      <w:marLeft w:val="640"/>
      <w:marRight w:val="0"/>
      <w:marTop w:val="0"/>
      <w:marBottom w:val="0"/>
      <w:divBdr>
        <w:top w:val="none" w:sz="0" w:space="0" w:color="auto"/>
        <w:left w:val="none" w:sz="0" w:space="0" w:color="auto"/>
        <w:bottom w:val="none" w:sz="0" w:space="0" w:color="auto"/>
        <w:right w:val="none" w:sz="0" w:space="0" w:color="auto"/>
      </w:divBdr>
    </w:div>
    <w:div w:id="1079912138">
      <w:marLeft w:val="640"/>
      <w:marRight w:val="0"/>
      <w:marTop w:val="0"/>
      <w:marBottom w:val="0"/>
      <w:divBdr>
        <w:top w:val="none" w:sz="0" w:space="0" w:color="auto"/>
        <w:left w:val="none" w:sz="0" w:space="0" w:color="auto"/>
        <w:bottom w:val="none" w:sz="0" w:space="0" w:color="auto"/>
        <w:right w:val="none" w:sz="0" w:space="0" w:color="auto"/>
      </w:divBdr>
    </w:div>
    <w:div w:id="1079912974">
      <w:marLeft w:val="640"/>
      <w:marRight w:val="0"/>
      <w:marTop w:val="0"/>
      <w:marBottom w:val="0"/>
      <w:divBdr>
        <w:top w:val="none" w:sz="0" w:space="0" w:color="auto"/>
        <w:left w:val="none" w:sz="0" w:space="0" w:color="auto"/>
        <w:bottom w:val="none" w:sz="0" w:space="0" w:color="auto"/>
        <w:right w:val="none" w:sz="0" w:space="0" w:color="auto"/>
      </w:divBdr>
    </w:div>
    <w:div w:id="1080058709">
      <w:marLeft w:val="640"/>
      <w:marRight w:val="0"/>
      <w:marTop w:val="0"/>
      <w:marBottom w:val="0"/>
      <w:divBdr>
        <w:top w:val="none" w:sz="0" w:space="0" w:color="auto"/>
        <w:left w:val="none" w:sz="0" w:space="0" w:color="auto"/>
        <w:bottom w:val="none" w:sz="0" w:space="0" w:color="auto"/>
        <w:right w:val="none" w:sz="0" w:space="0" w:color="auto"/>
      </w:divBdr>
    </w:div>
    <w:div w:id="1080176967">
      <w:marLeft w:val="640"/>
      <w:marRight w:val="0"/>
      <w:marTop w:val="0"/>
      <w:marBottom w:val="0"/>
      <w:divBdr>
        <w:top w:val="none" w:sz="0" w:space="0" w:color="auto"/>
        <w:left w:val="none" w:sz="0" w:space="0" w:color="auto"/>
        <w:bottom w:val="none" w:sz="0" w:space="0" w:color="auto"/>
        <w:right w:val="none" w:sz="0" w:space="0" w:color="auto"/>
      </w:divBdr>
    </w:div>
    <w:div w:id="1080325584">
      <w:marLeft w:val="640"/>
      <w:marRight w:val="0"/>
      <w:marTop w:val="0"/>
      <w:marBottom w:val="0"/>
      <w:divBdr>
        <w:top w:val="none" w:sz="0" w:space="0" w:color="auto"/>
        <w:left w:val="none" w:sz="0" w:space="0" w:color="auto"/>
        <w:bottom w:val="none" w:sz="0" w:space="0" w:color="auto"/>
        <w:right w:val="none" w:sz="0" w:space="0" w:color="auto"/>
      </w:divBdr>
    </w:div>
    <w:div w:id="1080448371">
      <w:marLeft w:val="640"/>
      <w:marRight w:val="0"/>
      <w:marTop w:val="0"/>
      <w:marBottom w:val="0"/>
      <w:divBdr>
        <w:top w:val="none" w:sz="0" w:space="0" w:color="auto"/>
        <w:left w:val="none" w:sz="0" w:space="0" w:color="auto"/>
        <w:bottom w:val="none" w:sz="0" w:space="0" w:color="auto"/>
        <w:right w:val="none" w:sz="0" w:space="0" w:color="auto"/>
      </w:divBdr>
    </w:div>
    <w:div w:id="1080450248">
      <w:marLeft w:val="640"/>
      <w:marRight w:val="0"/>
      <w:marTop w:val="0"/>
      <w:marBottom w:val="0"/>
      <w:divBdr>
        <w:top w:val="none" w:sz="0" w:space="0" w:color="auto"/>
        <w:left w:val="none" w:sz="0" w:space="0" w:color="auto"/>
        <w:bottom w:val="none" w:sz="0" w:space="0" w:color="auto"/>
        <w:right w:val="none" w:sz="0" w:space="0" w:color="auto"/>
      </w:divBdr>
    </w:div>
    <w:div w:id="1080516360">
      <w:marLeft w:val="640"/>
      <w:marRight w:val="0"/>
      <w:marTop w:val="0"/>
      <w:marBottom w:val="0"/>
      <w:divBdr>
        <w:top w:val="none" w:sz="0" w:space="0" w:color="auto"/>
        <w:left w:val="none" w:sz="0" w:space="0" w:color="auto"/>
        <w:bottom w:val="none" w:sz="0" w:space="0" w:color="auto"/>
        <w:right w:val="none" w:sz="0" w:space="0" w:color="auto"/>
      </w:divBdr>
    </w:div>
    <w:div w:id="1080558707">
      <w:marLeft w:val="640"/>
      <w:marRight w:val="0"/>
      <w:marTop w:val="0"/>
      <w:marBottom w:val="0"/>
      <w:divBdr>
        <w:top w:val="none" w:sz="0" w:space="0" w:color="auto"/>
        <w:left w:val="none" w:sz="0" w:space="0" w:color="auto"/>
        <w:bottom w:val="none" w:sz="0" w:space="0" w:color="auto"/>
        <w:right w:val="none" w:sz="0" w:space="0" w:color="auto"/>
      </w:divBdr>
    </w:div>
    <w:div w:id="1080560439">
      <w:marLeft w:val="640"/>
      <w:marRight w:val="0"/>
      <w:marTop w:val="0"/>
      <w:marBottom w:val="0"/>
      <w:divBdr>
        <w:top w:val="none" w:sz="0" w:space="0" w:color="auto"/>
        <w:left w:val="none" w:sz="0" w:space="0" w:color="auto"/>
        <w:bottom w:val="none" w:sz="0" w:space="0" w:color="auto"/>
        <w:right w:val="none" w:sz="0" w:space="0" w:color="auto"/>
      </w:divBdr>
    </w:div>
    <w:div w:id="1080634851">
      <w:marLeft w:val="640"/>
      <w:marRight w:val="0"/>
      <w:marTop w:val="0"/>
      <w:marBottom w:val="0"/>
      <w:divBdr>
        <w:top w:val="none" w:sz="0" w:space="0" w:color="auto"/>
        <w:left w:val="none" w:sz="0" w:space="0" w:color="auto"/>
        <w:bottom w:val="none" w:sz="0" w:space="0" w:color="auto"/>
        <w:right w:val="none" w:sz="0" w:space="0" w:color="auto"/>
      </w:divBdr>
    </w:div>
    <w:div w:id="1080640099">
      <w:marLeft w:val="640"/>
      <w:marRight w:val="0"/>
      <w:marTop w:val="0"/>
      <w:marBottom w:val="0"/>
      <w:divBdr>
        <w:top w:val="none" w:sz="0" w:space="0" w:color="auto"/>
        <w:left w:val="none" w:sz="0" w:space="0" w:color="auto"/>
        <w:bottom w:val="none" w:sz="0" w:space="0" w:color="auto"/>
        <w:right w:val="none" w:sz="0" w:space="0" w:color="auto"/>
      </w:divBdr>
    </w:div>
    <w:div w:id="1080714476">
      <w:marLeft w:val="640"/>
      <w:marRight w:val="0"/>
      <w:marTop w:val="0"/>
      <w:marBottom w:val="0"/>
      <w:divBdr>
        <w:top w:val="none" w:sz="0" w:space="0" w:color="auto"/>
        <w:left w:val="none" w:sz="0" w:space="0" w:color="auto"/>
        <w:bottom w:val="none" w:sz="0" w:space="0" w:color="auto"/>
        <w:right w:val="none" w:sz="0" w:space="0" w:color="auto"/>
      </w:divBdr>
    </w:div>
    <w:div w:id="1080754677">
      <w:marLeft w:val="640"/>
      <w:marRight w:val="0"/>
      <w:marTop w:val="0"/>
      <w:marBottom w:val="0"/>
      <w:divBdr>
        <w:top w:val="none" w:sz="0" w:space="0" w:color="auto"/>
        <w:left w:val="none" w:sz="0" w:space="0" w:color="auto"/>
        <w:bottom w:val="none" w:sz="0" w:space="0" w:color="auto"/>
        <w:right w:val="none" w:sz="0" w:space="0" w:color="auto"/>
      </w:divBdr>
    </w:div>
    <w:div w:id="1080836320">
      <w:marLeft w:val="640"/>
      <w:marRight w:val="0"/>
      <w:marTop w:val="0"/>
      <w:marBottom w:val="0"/>
      <w:divBdr>
        <w:top w:val="none" w:sz="0" w:space="0" w:color="auto"/>
        <w:left w:val="none" w:sz="0" w:space="0" w:color="auto"/>
        <w:bottom w:val="none" w:sz="0" w:space="0" w:color="auto"/>
        <w:right w:val="none" w:sz="0" w:space="0" w:color="auto"/>
      </w:divBdr>
    </w:div>
    <w:div w:id="1080907998">
      <w:marLeft w:val="640"/>
      <w:marRight w:val="0"/>
      <w:marTop w:val="0"/>
      <w:marBottom w:val="0"/>
      <w:divBdr>
        <w:top w:val="none" w:sz="0" w:space="0" w:color="auto"/>
        <w:left w:val="none" w:sz="0" w:space="0" w:color="auto"/>
        <w:bottom w:val="none" w:sz="0" w:space="0" w:color="auto"/>
        <w:right w:val="none" w:sz="0" w:space="0" w:color="auto"/>
      </w:divBdr>
    </w:div>
    <w:div w:id="1080909288">
      <w:marLeft w:val="640"/>
      <w:marRight w:val="0"/>
      <w:marTop w:val="0"/>
      <w:marBottom w:val="0"/>
      <w:divBdr>
        <w:top w:val="none" w:sz="0" w:space="0" w:color="auto"/>
        <w:left w:val="none" w:sz="0" w:space="0" w:color="auto"/>
        <w:bottom w:val="none" w:sz="0" w:space="0" w:color="auto"/>
        <w:right w:val="none" w:sz="0" w:space="0" w:color="auto"/>
      </w:divBdr>
    </w:div>
    <w:div w:id="1080911496">
      <w:marLeft w:val="640"/>
      <w:marRight w:val="0"/>
      <w:marTop w:val="0"/>
      <w:marBottom w:val="0"/>
      <w:divBdr>
        <w:top w:val="none" w:sz="0" w:space="0" w:color="auto"/>
        <w:left w:val="none" w:sz="0" w:space="0" w:color="auto"/>
        <w:bottom w:val="none" w:sz="0" w:space="0" w:color="auto"/>
        <w:right w:val="none" w:sz="0" w:space="0" w:color="auto"/>
      </w:divBdr>
    </w:div>
    <w:div w:id="1080953011">
      <w:marLeft w:val="640"/>
      <w:marRight w:val="0"/>
      <w:marTop w:val="0"/>
      <w:marBottom w:val="0"/>
      <w:divBdr>
        <w:top w:val="none" w:sz="0" w:space="0" w:color="auto"/>
        <w:left w:val="none" w:sz="0" w:space="0" w:color="auto"/>
        <w:bottom w:val="none" w:sz="0" w:space="0" w:color="auto"/>
        <w:right w:val="none" w:sz="0" w:space="0" w:color="auto"/>
      </w:divBdr>
    </w:div>
    <w:div w:id="1080980262">
      <w:marLeft w:val="640"/>
      <w:marRight w:val="0"/>
      <w:marTop w:val="0"/>
      <w:marBottom w:val="0"/>
      <w:divBdr>
        <w:top w:val="none" w:sz="0" w:space="0" w:color="auto"/>
        <w:left w:val="none" w:sz="0" w:space="0" w:color="auto"/>
        <w:bottom w:val="none" w:sz="0" w:space="0" w:color="auto"/>
        <w:right w:val="none" w:sz="0" w:space="0" w:color="auto"/>
      </w:divBdr>
    </w:div>
    <w:div w:id="1081023775">
      <w:marLeft w:val="640"/>
      <w:marRight w:val="0"/>
      <w:marTop w:val="0"/>
      <w:marBottom w:val="0"/>
      <w:divBdr>
        <w:top w:val="none" w:sz="0" w:space="0" w:color="auto"/>
        <w:left w:val="none" w:sz="0" w:space="0" w:color="auto"/>
        <w:bottom w:val="none" w:sz="0" w:space="0" w:color="auto"/>
        <w:right w:val="none" w:sz="0" w:space="0" w:color="auto"/>
      </w:divBdr>
    </w:div>
    <w:div w:id="1081147790">
      <w:marLeft w:val="640"/>
      <w:marRight w:val="0"/>
      <w:marTop w:val="0"/>
      <w:marBottom w:val="0"/>
      <w:divBdr>
        <w:top w:val="none" w:sz="0" w:space="0" w:color="auto"/>
        <w:left w:val="none" w:sz="0" w:space="0" w:color="auto"/>
        <w:bottom w:val="none" w:sz="0" w:space="0" w:color="auto"/>
        <w:right w:val="none" w:sz="0" w:space="0" w:color="auto"/>
      </w:divBdr>
    </w:div>
    <w:div w:id="1081179169">
      <w:marLeft w:val="640"/>
      <w:marRight w:val="0"/>
      <w:marTop w:val="0"/>
      <w:marBottom w:val="0"/>
      <w:divBdr>
        <w:top w:val="none" w:sz="0" w:space="0" w:color="auto"/>
        <w:left w:val="none" w:sz="0" w:space="0" w:color="auto"/>
        <w:bottom w:val="none" w:sz="0" w:space="0" w:color="auto"/>
        <w:right w:val="none" w:sz="0" w:space="0" w:color="auto"/>
      </w:divBdr>
    </w:div>
    <w:div w:id="1081289485">
      <w:marLeft w:val="640"/>
      <w:marRight w:val="0"/>
      <w:marTop w:val="0"/>
      <w:marBottom w:val="0"/>
      <w:divBdr>
        <w:top w:val="none" w:sz="0" w:space="0" w:color="auto"/>
        <w:left w:val="none" w:sz="0" w:space="0" w:color="auto"/>
        <w:bottom w:val="none" w:sz="0" w:space="0" w:color="auto"/>
        <w:right w:val="none" w:sz="0" w:space="0" w:color="auto"/>
      </w:divBdr>
    </w:div>
    <w:div w:id="1081367730">
      <w:marLeft w:val="640"/>
      <w:marRight w:val="0"/>
      <w:marTop w:val="0"/>
      <w:marBottom w:val="0"/>
      <w:divBdr>
        <w:top w:val="none" w:sz="0" w:space="0" w:color="auto"/>
        <w:left w:val="none" w:sz="0" w:space="0" w:color="auto"/>
        <w:bottom w:val="none" w:sz="0" w:space="0" w:color="auto"/>
        <w:right w:val="none" w:sz="0" w:space="0" w:color="auto"/>
      </w:divBdr>
    </w:div>
    <w:div w:id="1081369464">
      <w:marLeft w:val="640"/>
      <w:marRight w:val="0"/>
      <w:marTop w:val="0"/>
      <w:marBottom w:val="0"/>
      <w:divBdr>
        <w:top w:val="none" w:sz="0" w:space="0" w:color="auto"/>
        <w:left w:val="none" w:sz="0" w:space="0" w:color="auto"/>
        <w:bottom w:val="none" w:sz="0" w:space="0" w:color="auto"/>
        <w:right w:val="none" w:sz="0" w:space="0" w:color="auto"/>
      </w:divBdr>
    </w:div>
    <w:div w:id="1081369650">
      <w:marLeft w:val="640"/>
      <w:marRight w:val="0"/>
      <w:marTop w:val="0"/>
      <w:marBottom w:val="0"/>
      <w:divBdr>
        <w:top w:val="none" w:sz="0" w:space="0" w:color="auto"/>
        <w:left w:val="none" w:sz="0" w:space="0" w:color="auto"/>
        <w:bottom w:val="none" w:sz="0" w:space="0" w:color="auto"/>
        <w:right w:val="none" w:sz="0" w:space="0" w:color="auto"/>
      </w:divBdr>
    </w:div>
    <w:div w:id="1081410717">
      <w:marLeft w:val="640"/>
      <w:marRight w:val="0"/>
      <w:marTop w:val="0"/>
      <w:marBottom w:val="0"/>
      <w:divBdr>
        <w:top w:val="none" w:sz="0" w:space="0" w:color="auto"/>
        <w:left w:val="none" w:sz="0" w:space="0" w:color="auto"/>
        <w:bottom w:val="none" w:sz="0" w:space="0" w:color="auto"/>
        <w:right w:val="none" w:sz="0" w:space="0" w:color="auto"/>
      </w:divBdr>
    </w:div>
    <w:div w:id="1081566901">
      <w:marLeft w:val="640"/>
      <w:marRight w:val="0"/>
      <w:marTop w:val="0"/>
      <w:marBottom w:val="0"/>
      <w:divBdr>
        <w:top w:val="none" w:sz="0" w:space="0" w:color="auto"/>
        <w:left w:val="none" w:sz="0" w:space="0" w:color="auto"/>
        <w:bottom w:val="none" w:sz="0" w:space="0" w:color="auto"/>
        <w:right w:val="none" w:sz="0" w:space="0" w:color="auto"/>
      </w:divBdr>
    </w:div>
    <w:div w:id="1081679489">
      <w:marLeft w:val="640"/>
      <w:marRight w:val="0"/>
      <w:marTop w:val="0"/>
      <w:marBottom w:val="0"/>
      <w:divBdr>
        <w:top w:val="none" w:sz="0" w:space="0" w:color="auto"/>
        <w:left w:val="none" w:sz="0" w:space="0" w:color="auto"/>
        <w:bottom w:val="none" w:sz="0" w:space="0" w:color="auto"/>
        <w:right w:val="none" w:sz="0" w:space="0" w:color="auto"/>
      </w:divBdr>
    </w:div>
    <w:div w:id="1081681488">
      <w:marLeft w:val="640"/>
      <w:marRight w:val="0"/>
      <w:marTop w:val="0"/>
      <w:marBottom w:val="0"/>
      <w:divBdr>
        <w:top w:val="none" w:sz="0" w:space="0" w:color="auto"/>
        <w:left w:val="none" w:sz="0" w:space="0" w:color="auto"/>
        <w:bottom w:val="none" w:sz="0" w:space="0" w:color="auto"/>
        <w:right w:val="none" w:sz="0" w:space="0" w:color="auto"/>
      </w:divBdr>
    </w:div>
    <w:div w:id="1081685032">
      <w:marLeft w:val="640"/>
      <w:marRight w:val="0"/>
      <w:marTop w:val="0"/>
      <w:marBottom w:val="0"/>
      <w:divBdr>
        <w:top w:val="none" w:sz="0" w:space="0" w:color="auto"/>
        <w:left w:val="none" w:sz="0" w:space="0" w:color="auto"/>
        <w:bottom w:val="none" w:sz="0" w:space="0" w:color="auto"/>
        <w:right w:val="none" w:sz="0" w:space="0" w:color="auto"/>
      </w:divBdr>
    </w:div>
    <w:div w:id="1081752662">
      <w:marLeft w:val="640"/>
      <w:marRight w:val="0"/>
      <w:marTop w:val="0"/>
      <w:marBottom w:val="0"/>
      <w:divBdr>
        <w:top w:val="none" w:sz="0" w:space="0" w:color="auto"/>
        <w:left w:val="none" w:sz="0" w:space="0" w:color="auto"/>
        <w:bottom w:val="none" w:sz="0" w:space="0" w:color="auto"/>
        <w:right w:val="none" w:sz="0" w:space="0" w:color="auto"/>
      </w:divBdr>
    </w:div>
    <w:div w:id="1081875747">
      <w:marLeft w:val="640"/>
      <w:marRight w:val="0"/>
      <w:marTop w:val="0"/>
      <w:marBottom w:val="0"/>
      <w:divBdr>
        <w:top w:val="none" w:sz="0" w:space="0" w:color="auto"/>
        <w:left w:val="none" w:sz="0" w:space="0" w:color="auto"/>
        <w:bottom w:val="none" w:sz="0" w:space="0" w:color="auto"/>
        <w:right w:val="none" w:sz="0" w:space="0" w:color="auto"/>
      </w:divBdr>
    </w:div>
    <w:div w:id="1082020605">
      <w:marLeft w:val="640"/>
      <w:marRight w:val="0"/>
      <w:marTop w:val="0"/>
      <w:marBottom w:val="0"/>
      <w:divBdr>
        <w:top w:val="none" w:sz="0" w:space="0" w:color="auto"/>
        <w:left w:val="none" w:sz="0" w:space="0" w:color="auto"/>
        <w:bottom w:val="none" w:sz="0" w:space="0" w:color="auto"/>
        <w:right w:val="none" w:sz="0" w:space="0" w:color="auto"/>
      </w:divBdr>
    </w:div>
    <w:div w:id="1082021404">
      <w:marLeft w:val="640"/>
      <w:marRight w:val="0"/>
      <w:marTop w:val="0"/>
      <w:marBottom w:val="0"/>
      <w:divBdr>
        <w:top w:val="none" w:sz="0" w:space="0" w:color="auto"/>
        <w:left w:val="none" w:sz="0" w:space="0" w:color="auto"/>
        <w:bottom w:val="none" w:sz="0" w:space="0" w:color="auto"/>
        <w:right w:val="none" w:sz="0" w:space="0" w:color="auto"/>
      </w:divBdr>
    </w:div>
    <w:div w:id="1082140079">
      <w:marLeft w:val="640"/>
      <w:marRight w:val="0"/>
      <w:marTop w:val="0"/>
      <w:marBottom w:val="0"/>
      <w:divBdr>
        <w:top w:val="none" w:sz="0" w:space="0" w:color="auto"/>
        <w:left w:val="none" w:sz="0" w:space="0" w:color="auto"/>
        <w:bottom w:val="none" w:sz="0" w:space="0" w:color="auto"/>
        <w:right w:val="none" w:sz="0" w:space="0" w:color="auto"/>
      </w:divBdr>
    </w:div>
    <w:div w:id="1082143807">
      <w:marLeft w:val="640"/>
      <w:marRight w:val="0"/>
      <w:marTop w:val="0"/>
      <w:marBottom w:val="0"/>
      <w:divBdr>
        <w:top w:val="none" w:sz="0" w:space="0" w:color="auto"/>
        <w:left w:val="none" w:sz="0" w:space="0" w:color="auto"/>
        <w:bottom w:val="none" w:sz="0" w:space="0" w:color="auto"/>
        <w:right w:val="none" w:sz="0" w:space="0" w:color="auto"/>
      </w:divBdr>
    </w:div>
    <w:div w:id="1082218920">
      <w:marLeft w:val="640"/>
      <w:marRight w:val="0"/>
      <w:marTop w:val="0"/>
      <w:marBottom w:val="0"/>
      <w:divBdr>
        <w:top w:val="none" w:sz="0" w:space="0" w:color="auto"/>
        <w:left w:val="none" w:sz="0" w:space="0" w:color="auto"/>
        <w:bottom w:val="none" w:sz="0" w:space="0" w:color="auto"/>
        <w:right w:val="none" w:sz="0" w:space="0" w:color="auto"/>
      </w:divBdr>
    </w:div>
    <w:div w:id="1082337428">
      <w:marLeft w:val="640"/>
      <w:marRight w:val="0"/>
      <w:marTop w:val="0"/>
      <w:marBottom w:val="0"/>
      <w:divBdr>
        <w:top w:val="none" w:sz="0" w:space="0" w:color="auto"/>
        <w:left w:val="none" w:sz="0" w:space="0" w:color="auto"/>
        <w:bottom w:val="none" w:sz="0" w:space="0" w:color="auto"/>
        <w:right w:val="none" w:sz="0" w:space="0" w:color="auto"/>
      </w:divBdr>
    </w:div>
    <w:div w:id="1082339418">
      <w:marLeft w:val="640"/>
      <w:marRight w:val="0"/>
      <w:marTop w:val="0"/>
      <w:marBottom w:val="0"/>
      <w:divBdr>
        <w:top w:val="none" w:sz="0" w:space="0" w:color="auto"/>
        <w:left w:val="none" w:sz="0" w:space="0" w:color="auto"/>
        <w:bottom w:val="none" w:sz="0" w:space="0" w:color="auto"/>
        <w:right w:val="none" w:sz="0" w:space="0" w:color="auto"/>
      </w:divBdr>
    </w:div>
    <w:div w:id="1082416200">
      <w:marLeft w:val="640"/>
      <w:marRight w:val="0"/>
      <w:marTop w:val="0"/>
      <w:marBottom w:val="0"/>
      <w:divBdr>
        <w:top w:val="none" w:sz="0" w:space="0" w:color="auto"/>
        <w:left w:val="none" w:sz="0" w:space="0" w:color="auto"/>
        <w:bottom w:val="none" w:sz="0" w:space="0" w:color="auto"/>
        <w:right w:val="none" w:sz="0" w:space="0" w:color="auto"/>
      </w:divBdr>
    </w:div>
    <w:div w:id="1082528906">
      <w:marLeft w:val="640"/>
      <w:marRight w:val="0"/>
      <w:marTop w:val="0"/>
      <w:marBottom w:val="0"/>
      <w:divBdr>
        <w:top w:val="none" w:sz="0" w:space="0" w:color="auto"/>
        <w:left w:val="none" w:sz="0" w:space="0" w:color="auto"/>
        <w:bottom w:val="none" w:sz="0" w:space="0" w:color="auto"/>
        <w:right w:val="none" w:sz="0" w:space="0" w:color="auto"/>
      </w:divBdr>
    </w:div>
    <w:div w:id="1082530821">
      <w:marLeft w:val="640"/>
      <w:marRight w:val="0"/>
      <w:marTop w:val="0"/>
      <w:marBottom w:val="0"/>
      <w:divBdr>
        <w:top w:val="none" w:sz="0" w:space="0" w:color="auto"/>
        <w:left w:val="none" w:sz="0" w:space="0" w:color="auto"/>
        <w:bottom w:val="none" w:sz="0" w:space="0" w:color="auto"/>
        <w:right w:val="none" w:sz="0" w:space="0" w:color="auto"/>
      </w:divBdr>
    </w:div>
    <w:div w:id="1082601113">
      <w:marLeft w:val="640"/>
      <w:marRight w:val="0"/>
      <w:marTop w:val="0"/>
      <w:marBottom w:val="0"/>
      <w:divBdr>
        <w:top w:val="none" w:sz="0" w:space="0" w:color="auto"/>
        <w:left w:val="none" w:sz="0" w:space="0" w:color="auto"/>
        <w:bottom w:val="none" w:sz="0" w:space="0" w:color="auto"/>
        <w:right w:val="none" w:sz="0" w:space="0" w:color="auto"/>
      </w:divBdr>
    </w:div>
    <w:div w:id="1082608582">
      <w:marLeft w:val="640"/>
      <w:marRight w:val="0"/>
      <w:marTop w:val="0"/>
      <w:marBottom w:val="0"/>
      <w:divBdr>
        <w:top w:val="none" w:sz="0" w:space="0" w:color="auto"/>
        <w:left w:val="none" w:sz="0" w:space="0" w:color="auto"/>
        <w:bottom w:val="none" w:sz="0" w:space="0" w:color="auto"/>
        <w:right w:val="none" w:sz="0" w:space="0" w:color="auto"/>
      </w:divBdr>
    </w:div>
    <w:div w:id="1082609393">
      <w:marLeft w:val="640"/>
      <w:marRight w:val="0"/>
      <w:marTop w:val="0"/>
      <w:marBottom w:val="0"/>
      <w:divBdr>
        <w:top w:val="none" w:sz="0" w:space="0" w:color="auto"/>
        <w:left w:val="none" w:sz="0" w:space="0" w:color="auto"/>
        <w:bottom w:val="none" w:sz="0" w:space="0" w:color="auto"/>
        <w:right w:val="none" w:sz="0" w:space="0" w:color="auto"/>
      </w:divBdr>
    </w:div>
    <w:div w:id="1082678766">
      <w:marLeft w:val="640"/>
      <w:marRight w:val="0"/>
      <w:marTop w:val="0"/>
      <w:marBottom w:val="0"/>
      <w:divBdr>
        <w:top w:val="none" w:sz="0" w:space="0" w:color="auto"/>
        <w:left w:val="none" w:sz="0" w:space="0" w:color="auto"/>
        <w:bottom w:val="none" w:sz="0" w:space="0" w:color="auto"/>
        <w:right w:val="none" w:sz="0" w:space="0" w:color="auto"/>
      </w:divBdr>
    </w:div>
    <w:div w:id="1082868717">
      <w:marLeft w:val="640"/>
      <w:marRight w:val="0"/>
      <w:marTop w:val="0"/>
      <w:marBottom w:val="0"/>
      <w:divBdr>
        <w:top w:val="none" w:sz="0" w:space="0" w:color="auto"/>
        <w:left w:val="none" w:sz="0" w:space="0" w:color="auto"/>
        <w:bottom w:val="none" w:sz="0" w:space="0" w:color="auto"/>
        <w:right w:val="none" w:sz="0" w:space="0" w:color="auto"/>
      </w:divBdr>
    </w:div>
    <w:div w:id="1082870479">
      <w:marLeft w:val="640"/>
      <w:marRight w:val="0"/>
      <w:marTop w:val="0"/>
      <w:marBottom w:val="0"/>
      <w:divBdr>
        <w:top w:val="none" w:sz="0" w:space="0" w:color="auto"/>
        <w:left w:val="none" w:sz="0" w:space="0" w:color="auto"/>
        <w:bottom w:val="none" w:sz="0" w:space="0" w:color="auto"/>
        <w:right w:val="none" w:sz="0" w:space="0" w:color="auto"/>
      </w:divBdr>
    </w:div>
    <w:div w:id="1082990258">
      <w:marLeft w:val="640"/>
      <w:marRight w:val="0"/>
      <w:marTop w:val="0"/>
      <w:marBottom w:val="0"/>
      <w:divBdr>
        <w:top w:val="none" w:sz="0" w:space="0" w:color="auto"/>
        <w:left w:val="none" w:sz="0" w:space="0" w:color="auto"/>
        <w:bottom w:val="none" w:sz="0" w:space="0" w:color="auto"/>
        <w:right w:val="none" w:sz="0" w:space="0" w:color="auto"/>
      </w:divBdr>
    </w:div>
    <w:div w:id="1082990590">
      <w:marLeft w:val="640"/>
      <w:marRight w:val="0"/>
      <w:marTop w:val="0"/>
      <w:marBottom w:val="0"/>
      <w:divBdr>
        <w:top w:val="none" w:sz="0" w:space="0" w:color="auto"/>
        <w:left w:val="none" w:sz="0" w:space="0" w:color="auto"/>
        <w:bottom w:val="none" w:sz="0" w:space="0" w:color="auto"/>
        <w:right w:val="none" w:sz="0" w:space="0" w:color="auto"/>
      </w:divBdr>
    </w:div>
    <w:div w:id="1083067810">
      <w:marLeft w:val="640"/>
      <w:marRight w:val="0"/>
      <w:marTop w:val="0"/>
      <w:marBottom w:val="0"/>
      <w:divBdr>
        <w:top w:val="none" w:sz="0" w:space="0" w:color="auto"/>
        <w:left w:val="none" w:sz="0" w:space="0" w:color="auto"/>
        <w:bottom w:val="none" w:sz="0" w:space="0" w:color="auto"/>
        <w:right w:val="none" w:sz="0" w:space="0" w:color="auto"/>
      </w:divBdr>
    </w:div>
    <w:div w:id="1083181424">
      <w:marLeft w:val="640"/>
      <w:marRight w:val="0"/>
      <w:marTop w:val="0"/>
      <w:marBottom w:val="0"/>
      <w:divBdr>
        <w:top w:val="none" w:sz="0" w:space="0" w:color="auto"/>
        <w:left w:val="none" w:sz="0" w:space="0" w:color="auto"/>
        <w:bottom w:val="none" w:sz="0" w:space="0" w:color="auto"/>
        <w:right w:val="none" w:sz="0" w:space="0" w:color="auto"/>
      </w:divBdr>
    </w:div>
    <w:div w:id="1083255451">
      <w:marLeft w:val="640"/>
      <w:marRight w:val="0"/>
      <w:marTop w:val="0"/>
      <w:marBottom w:val="0"/>
      <w:divBdr>
        <w:top w:val="none" w:sz="0" w:space="0" w:color="auto"/>
        <w:left w:val="none" w:sz="0" w:space="0" w:color="auto"/>
        <w:bottom w:val="none" w:sz="0" w:space="0" w:color="auto"/>
        <w:right w:val="none" w:sz="0" w:space="0" w:color="auto"/>
      </w:divBdr>
    </w:div>
    <w:div w:id="1083257295">
      <w:marLeft w:val="640"/>
      <w:marRight w:val="0"/>
      <w:marTop w:val="0"/>
      <w:marBottom w:val="0"/>
      <w:divBdr>
        <w:top w:val="none" w:sz="0" w:space="0" w:color="auto"/>
        <w:left w:val="none" w:sz="0" w:space="0" w:color="auto"/>
        <w:bottom w:val="none" w:sz="0" w:space="0" w:color="auto"/>
        <w:right w:val="none" w:sz="0" w:space="0" w:color="auto"/>
      </w:divBdr>
    </w:div>
    <w:div w:id="1083260976">
      <w:marLeft w:val="640"/>
      <w:marRight w:val="0"/>
      <w:marTop w:val="0"/>
      <w:marBottom w:val="0"/>
      <w:divBdr>
        <w:top w:val="none" w:sz="0" w:space="0" w:color="auto"/>
        <w:left w:val="none" w:sz="0" w:space="0" w:color="auto"/>
        <w:bottom w:val="none" w:sz="0" w:space="0" w:color="auto"/>
        <w:right w:val="none" w:sz="0" w:space="0" w:color="auto"/>
      </w:divBdr>
    </w:div>
    <w:div w:id="1083261603">
      <w:marLeft w:val="640"/>
      <w:marRight w:val="0"/>
      <w:marTop w:val="0"/>
      <w:marBottom w:val="0"/>
      <w:divBdr>
        <w:top w:val="none" w:sz="0" w:space="0" w:color="auto"/>
        <w:left w:val="none" w:sz="0" w:space="0" w:color="auto"/>
        <w:bottom w:val="none" w:sz="0" w:space="0" w:color="auto"/>
        <w:right w:val="none" w:sz="0" w:space="0" w:color="auto"/>
      </w:divBdr>
    </w:div>
    <w:div w:id="1083336700">
      <w:marLeft w:val="640"/>
      <w:marRight w:val="0"/>
      <w:marTop w:val="0"/>
      <w:marBottom w:val="0"/>
      <w:divBdr>
        <w:top w:val="none" w:sz="0" w:space="0" w:color="auto"/>
        <w:left w:val="none" w:sz="0" w:space="0" w:color="auto"/>
        <w:bottom w:val="none" w:sz="0" w:space="0" w:color="auto"/>
        <w:right w:val="none" w:sz="0" w:space="0" w:color="auto"/>
      </w:divBdr>
    </w:div>
    <w:div w:id="1083339964">
      <w:marLeft w:val="640"/>
      <w:marRight w:val="0"/>
      <w:marTop w:val="0"/>
      <w:marBottom w:val="0"/>
      <w:divBdr>
        <w:top w:val="none" w:sz="0" w:space="0" w:color="auto"/>
        <w:left w:val="none" w:sz="0" w:space="0" w:color="auto"/>
        <w:bottom w:val="none" w:sz="0" w:space="0" w:color="auto"/>
        <w:right w:val="none" w:sz="0" w:space="0" w:color="auto"/>
      </w:divBdr>
    </w:div>
    <w:div w:id="1083376735">
      <w:marLeft w:val="640"/>
      <w:marRight w:val="0"/>
      <w:marTop w:val="0"/>
      <w:marBottom w:val="0"/>
      <w:divBdr>
        <w:top w:val="none" w:sz="0" w:space="0" w:color="auto"/>
        <w:left w:val="none" w:sz="0" w:space="0" w:color="auto"/>
        <w:bottom w:val="none" w:sz="0" w:space="0" w:color="auto"/>
        <w:right w:val="none" w:sz="0" w:space="0" w:color="auto"/>
      </w:divBdr>
    </w:div>
    <w:div w:id="1083377341">
      <w:marLeft w:val="640"/>
      <w:marRight w:val="0"/>
      <w:marTop w:val="0"/>
      <w:marBottom w:val="0"/>
      <w:divBdr>
        <w:top w:val="none" w:sz="0" w:space="0" w:color="auto"/>
        <w:left w:val="none" w:sz="0" w:space="0" w:color="auto"/>
        <w:bottom w:val="none" w:sz="0" w:space="0" w:color="auto"/>
        <w:right w:val="none" w:sz="0" w:space="0" w:color="auto"/>
      </w:divBdr>
    </w:div>
    <w:div w:id="1083454157">
      <w:marLeft w:val="640"/>
      <w:marRight w:val="0"/>
      <w:marTop w:val="0"/>
      <w:marBottom w:val="0"/>
      <w:divBdr>
        <w:top w:val="none" w:sz="0" w:space="0" w:color="auto"/>
        <w:left w:val="none" w:sz="0" w:space="0" w:color="auto"/>
        <w:bottom w:val="none" w:sz="0" w:space="0" w:color="auto"/>
        <w:right w:val="none" w:sz="0" w:space="0" w:color="auto"/>
      </w:divBdr>
    </w:div>
    <w:div w:id="1083454442">
      <w:marLeft w:val="640"/>
      <w:marRight w:val="0"/>
      <w:marTop w:val="0"/>
      <w:marBottom w:val="0"/>
      <w:divBdr>
        <w:top w:val="none" w:sz="0" w:space="0" w:color="auto"/>
        <w:left w:val="none" w:sz="0" w:space="0" w:color="auto"/>
        <w:bottom w:val="none" w:sz="0" w:space="0" w:color="auto"/>
        <w:right w:val="none" w:sz="0" w:space="0" w:color="auto"/>
      </w:divBdr>
    </w:div>
    <w:div w:id="1083527431">
      <w:marLeft w:val="640"/>
      <w:marRight w:val="0"/>
      <w:marTop w:val="0"/>
      <w:marBottom w:val="0"/>
      <w:divBdr>
        <w:top w:val="none" w:sz="0" w:space="0" w:color="auto"/>
        <w:left w:val="none" w:sz="0" w:space="0" w:color="auto"/>
        <w:bottom w:val="none" w:sz="0" w:space="0" w:color="auto"/>
        <w:right w:val="none" w:sz="0" w:space="0" w:color="auto"/>
      </w:divBdr>
    </w:div>
    <w:div w:id="1083528460">
      <w:marLeft w:val="640"/>
      <w:marRight w:val="0"/>
      <w:marTop w:val="0"/>
      <w:marBottom w:val="0"/>
      <w:divBdr>
        <w:top w:val="none" w:sz="0" w:space="0" w:color="auto"/>
        <w:left w:val="none" w:sz="0" w:space="0" w:color="auto"/>
        <w:bottom w:val="none" w:sz="0" w:space="0" w:color="auto"/>
        <w:right w:val="none" w:sz="0" w:space="0" w:color="auto"/>
      </w:divBdr>
    </w:div>
    <w:div w:id="1083529292">
      <w:marLeft w:val="640"/>
      <w:marRight w:val="0"/>
      <w:marTop w:val="0"/>
      <w:marBottom w:val="0"/>
      <w:divBdr>
        <w:top w:val="none" w:sz="0" w:space="0" w:color="auto"/>
        <w:left w:val="none" w:sz="0" w:space="0" w:color="auto"/>
        <w:bottom w:val="none" w:sz="0" w:space="0" w:color="auto"/>
        <w:right w:val="none" w:sz="0" w:space="0" w:color="auto"/>
      </w:divBdr>
    </w:div>
    <w:div w:id="1083529922">
      <w:marLeft w:val="640"/>
      <w:marRight w:val="0"/>
      <w:marTop w:val="0"/>
      <w:marBottom w:val="0"/>
      <w:divBdr>
        <w:top w:val="none" w:sz="0" w:space="0" w:color="auto"/>
        <w:left w:val="none" w:sz="0" w:space="0" w:color="auto"/>
        <w:bottom w:val="none" w:sz="0" w:space="0" w:color="auto"/>
        <w:right w:val="none" w:sz="0" w:space="0" w:color="auto"/>
      </w:divBdr>
    </w:div>
    <w:div w:id="1083532354">
      <w:marLeft w:val="640"/>
      <w:marRight w:val="0"/>
      <w:marTop w:val="0"/>
      <w:marBottom w:val="0"/>
      <w:divBdr>
        <w:top w:val="none" w:sz="0" w:space="0" w:color="auto"/>
        <w:left w:val="none" w:sz="0" w:space="0" w:color="auto"/>
        <w:bottom w:val="none" w:sz="0" w:space="0" w:color="auto"/>
        <w:right w:val="none" w:sz="0" w:space="0" w:color="auto"/>
      </w:divBdr>
    </w:div>
    <w:div w:id="1083533047">
      <w:marLeft w:val="640"/>
      <w:marRight w:val="0"/>
      <w:marTop w:val="0"/>
      <w:marBottom w:val="0"/>
      <w:divBdr>
        <w:top w:val="none" w:sz="0" w:space="0" w:color="auto"/>
        <w:left w:val="none" w:sz="0" w:space="0" w:color="auto"/>
        <w:bottom w:val="none" w:sz="0" w:space="0" w:color="auto"/>
        <w:right w:val="none" w:sz="0" w:space="0" w:color="auto"/>
      </w:divBdr>
    </w:div>
    <w:div w:id="1083647351">
      <w:marLeft w:val="640"/>
      <w:marRight w:val="0"/>
      <w:marTop w:val="0"/>
      <w:marBottom w:val="0"/>
      <w:divBdr>
        <w:top w:val="none" w:sz="0" w:space="0" w:color="auto"/>
        <w:left w:val="none" w:sz="0" w:space="0" w:color="auto"/>
        <w:bottom w:val="none" w:sz="0" w:space="0" w:color="auto"/>
        <w:right w:val="none" w:sz="0" w:space="0" w:color="auto"/>
      </w:divBdr>
    </w:div>
    <w:div w:id="1083726574">
      <w:marLeft w:val="640"/>
      <w:marRight w:val="0"/>
      <w:marTop w:val="0"/>
      <w:marBottom w:val="0"/>
      <w:divBdr>
        <w:top w:val="none" w:sz="0" w:space="0" w:color="auto"/>
        <w:left w:val="none" w:sz="0" w:space="0" w:color="auto"/>
        <w:bottom w:val="none" w:sz="0" w:space="0" w:color="auto"/>
        <w:right w:val="none" w:sz="0" w:space="0" w:color="auto"/>
      </w:divBdr>
    </w:div>
    <w:div w:id="1083919299">
      <w:marLeft w:val="640"/>
      <w:marRight w:val="0"/>
      <w:marTop w:val="0"/>
      <w:marBottom w:val="0"/>
      <w:divBdr>
        <w:top w:val="none" w:sz="0" w:space="0" w:color="auto"/>
        <w:left w:val="none" w:sz="0" w:space="0" w:color="auto"/>
        <w:bottom w:val="none" w:sz="0" w:space="0" w:color="auto"/>
        <w:right w:val="none" w:sz="0" w:space="0" w:color="auto"/>
      </w:divBdr>
    </w:div>
    <w:div w:id="1083991767">
      <w:marLeft w:val="640"/>
      <w:marRight w:val="0"/>
      <w:marTop w:val="0"/>
      <w:marBottom w:val="0"/>
      <w:divBdr>
        <w:top w:val="none" w:sz="0" w:space="0" w:color="auto"/>
        <w:left w:val="none" w:sz="0" w:space="0" w:color="auto"/>
        <w:bottom w:val="none" w:sz="0" w:space="0" w:color="auto"/>
        <w:right w:val="none" w:sz="0" w:space="0" w:color="auto"/>
      </w:divBdr>
    </w:div>
    <w:div w:id="1084184409">
      <w:marLeft w:val="640"/>
      <w:marRight w:val="0"/>
      <w:marTop w:val="0"/>
      <w:marBottom w:val="0"/>
      <w:divBdr>
        <w:top w:val="none" w:sz="0" w:space="0" w:color="auto"/>
        <w:left w:val="none" w:sz="0" w:space="0" w:color="auto"/>
        <w:bottom w:val="none" w:sz="0" w:space="0" w:color="auto"/>
        <w:right w:val="none" w:sz="0" w:space="0" w:color="auto"/>
      </w:divBdr>
    </w:div>
    <w:div w:id="1084185343">
      <w:marLeft w:val="640"/>
      <w:marRight w:val="0"/>
      <w:marTop w:val="0"/>
      <w:marBottom w:val="0"/>
      <w:divBdr>
        <w:top w:val="none" w:sz="0" w:space="0" w:color="auto"/>
        <w:left w:val="none" w:sz="0" w:space="0" w:color="auto"/>
        <w:bottom w:val="none" w:sz="0" w:space="0" w:color="auto"/>
        <w:right w:val="none" w:sz="0" w:space="0" w:color="auto"/>
      </w:divBdr>
    </w:div>
    <w:div w:id="1084186172">
      <w:marLeft w:val="640"/>
      <w:marRight w:val="0"/>
      <w:marTop w:val="0"/>
      <w:marBottom w:val="0"/>
      <w:divBdr>
        <w:top w:val="none" w:sz="0" w:space="0" w:color="auto"/>
        <w:left w:val="none" w:sz="0" w:space="0" w:color="auto"/>
        <w:bottom w:val="none" w:sz="0" w:space="0" w:color="auto"/>
        <w:right w:val="none" w:sz="0" w:space="0" w:color="auto"/>
      </w:divBdr>
    </w:div>
    <w:div w:id="1084186492">
      <w:marLeft w:val="640"/>
      <w:marRight w:val="0"/>
      <w:marTop w:val="0"/>
      <w:marBottom w:val="0"/>
      <w:divBdr>
        <w:top w:val="none" w:sz="0" w:space="0" w:color="auto"/>
        <w:left w:val="none" w:sz="0" w:space="0" w:color="auto"/>
        <w:bottom w:val="none" w:sz="0" w:space="0" w:color="auto"/>
        <w:right w:val="none" w:sz="0" w:space="0" w:color="auto"/>
      </w:divBdr>
    </w:div>
    <w:div w:id="1084257785">
      <w:marLeft w:val="640"/>
      <w:marRight w:val="0"/>
      <w:marTop w:val="0"/>
      <w:marBottom w:val="0"/>
      <w:divBdr>
        <w:top w:val="none" w:sz="0" w:space="0" w:color="auto"/>
        <w:left w:val="none" w:sz="0" w:space="0" w:color="auto"/>
        <w:bottom w:val="none" w:sz="0" w:space="0" w:color="auto"/>
        <w:right w:val="none" w:sz="0" w:space="0" w:color="auto"/>
      </w:divBdr>
    </w:div>
    <w:div w:id="1084305170">
      <w:marLeft w:val="640"/>
      <w:marRight w:val="0"/>
      <w:marTop w:val="0"/>
      <w:marBottom w:val="0"/>
      <w:divBdr>
        <w:top w:val="none" w:sz="0" w:space="0" w:color="auto"/>
        <w:left w:val="none" w:sz="0" w:space="0" w:color="auto"/>
        <w:bottom w:val="none" w:sz="0" w:space="0" w:color="auto"/>
        <w:right w:val="none" w:sz="0" w:space="0" w:color="auto"/>
      </w:divBdr>
    </w:div>
    <w:div w:id="1084305764">
      <w:marLeft w:val="640"/>
      <w:marRight w:val="0"/>
      <w:marTop w:val="0"/>
      <w:marBottom w:val="0"/>
      <w:divBdr>
        <w:top w:val="none" w:sz="0" w:space="0" w:color="auto"/>
        <w:left w:val="none" w:sz="0" w:space="0" w:color="auto"/>
        <w:bottom w:val="none" w:sz="0" w:space="0" w:color="auto"/>
        <w:right w:val="none" w:sz="0" w:space="0" w:color="auto"/>
      </w:divBdr>
    </w:div>
    <w:div w:id="1084374001">
      <w:marLeft w:val="640"/>
      <w:marRight w:val="0"/>
      <w:marTop w:val="0"/>
      <w:marBottom w:val="0"/>
      <w:divBdr>
        <w:top w:val="none" w:sz="0" w:space="0" w:color="auto"/>
        <w:left w:val="none" w:sz="0" w:space="0" w:color="auto"/>
        <w:bottom w:val="none" w:sz="0" w:space="0" w:color="auto"/>
        <w:right w:val="none" w:sz="0" w:space="0" w:color="auto"/>
      </w:divBdr>
    </w:div>
    <w:div w:id="1084381484">
      <w:marLeft w:val="640"/>
      <w:marRight w:val="0"/>
      <w:marTop w:val="0"/>
      <w:marBottom w:val="0"/>
      <w:divBdr>
        <w:top w:val="none" w:sz="0" w:space="0" w:color="auto"/>
        <w:left w:val="none" w:sz="0" w:space="0" w:color="auto"/>
        <w:bottom w:val="none" w:sz="0" w:space="0" w:color="auto"/>
        <w:right w:val="none" w:sz="0" w:space="0" w:color="auto"/>
      </w:divBdr>
    </w:div>
    <w:div w:id="1084453274">
      <w:marLeft w:val="640"/>
      <w:marRight w:val="0"/>
      <w:marTop w:val="0"/>
      <w:marBottom w:val="0"/>
      <w:divBdr>
        <w:top w:val="none" w:sz="0" w:space="0" w:color="auto"/>
        <w:left w:val="none" w:sz="0" w:space="0" w:color="auto"/>
        <w:bottom w:val="none" w:sz="0" w:space="0" w:color="auto"/>
        <w:right w:val="none" w:sz="0" w:space="0" w:color="auto"/>
      </w:divBdr>
    </w:div>
    <w:div w:id="1084454053">
      <w:marLeft w:val="640"/>
      <w:marRight w:val="0"/>
      <w:marTop w:val="0"/>
      <w:marBottom w:val="0"/>
      <w:divBdr>
        <w:top w:val="none" w:sz="0" w:space="0" w:color="auto"/>
        <w:left w:val="none" w:sz="0" w:space="0" w:color="auto"/>
        <w:bottom w:val="none" w:sz="0" w:space="0" w:color="auto"/>
        <w:right w:val="none" w:sz="0" w:space="0" w:color="auto"/>
      </w:divBdr>
    </w:div>
    <w:div w:id="1084498605">
      <w:marLeft w:val="640"/>
      <w:marRight w:val="0"/>
      <w:marTop w:val="0"/>
      <w:marBottom w:val="0"/>
      <w:divBdr>
        <w:top w:val="none" w:sz="0" w:space="0" w:color="auto"/>
        <w:left w:val="none" w:sz="0" w:space="0" w:color="auto"/>
        <w:bottom w:val="none" w:sz="0" w:space="0" w:color="auto"/>
        <w:right w:val="none" w:sz="0" w:space="0" w:color="auto"/>
      </w:divBdr>
    </w:div>
    <w:div w:id="1084643153">
      <w:marLeft w:val="640"/>
      <w:marRight w:val="0"/>
      <w:marTop w:val="0"/>
      <w:marBottom w:val="0"/>
      <w:divBdr>
        <w:top w:val="none" w:sz="0" w:space="0" w:color="auto"/>
        <w:left w:val="none" w:sz="0" w:space="0" w:color="auto"/>
        <w:bottom w:val="none" w:sz="0" w:space="0" w:color="auto"/>
        <w:right w:val="none" w:sz="0" w:space="0" w:color="auto"/>
      </w:divBdr>
    </w:div>
    <w:div w:id="1084650558">
      <w:marLeft w:val="640"/>
      <w:marRight w:val="0"/>
      <w:marTop w:val="0"/>
      <w:marBottom w:val="0"/>
      <w:divBdr>
        <w:top w:val="none" w:sz="0" w:space="0" w:color="auto"/>
        <w:left w:val="none" w:sz="0" w:space="0" w:color="auto"/>
        <w:bottom w:val="none" w:sz="0" w:space="0" w:color="auto"/>
        <w:right w:val="none" w:sz="0" w:space="0" w:color="auto"/>
      </w:divBdr>
    </w:div>
    <w:div w:id="1084689897">
      <w:marLeft w:val="640"/>
      <w:marRight w:val="0"/>
      <w:marTop w:val="0"/>
      <w:marBottom w:val="0"/>
      <w:divBdr>
        <w:top w:val="none" w:sz="0" w:space="0" w:color="auto"/>
        <w:left w:val="none" w:sz="0" w:space="0" w:color="auto"/>
        <w:bottom w:val="none" w:sz="0" w:space="0" w:color="auto"/>
        <w:right w:val="none" w:sz="0" w:space="0" w:color="auto"/>
      </w:divBdr>
    </w:div>
    <w:div w:id="1084764683">
      <w:marLeft w:val="640"/>
      <w:marRight w:val="0"/>
      <w:marTop w:val="0"/>
      <w:marBottom w:val="0"/>
      <w:divBdr>
        <w:top w:val="none" w:sz="0" w:space="0" w:color="auto"/>
        <w:left w:val="none" w:sz="0" w:space="0" w:color="auto"/>
        <w:bottom w:val="none" w:sz="0" w:space="0" w:color="auto"/>
        <w:right w:val="none" w:sz="0" w:space="0" w:color="auto"/>
      </w:divBdr>
    </w:div>
    <w:div w:id="1084766275">
      <w:marLeft w:val="640"/>
      <w:marRight w:val="0"/>
      <w:marTop w:val="0"/>
      <w:marBottom w:val="0"/>
      <w:divBdr>
        <w:top w:val="none" w:sz="0" w:space="0" w:color="auto"/>
        <w:left w:val="none" w:sz="0" w:space="0" w:color="auto"/>
        <w:bottom w:val="none" w:sz="0" w:space="0" w:color="auto"/>
        <w:right w:val="none" w:sz="0" w:space="0" w:color="auto"/>
      </w:divBdr>
    </w:div>
    <w:div w:id="1084835257">
      <w:marLeft w:val="640"/>
      <w:marRight w:val="0"/>
      <w:marTop w:val="0"/>
      <w:marBottom w:val="0"/>
      <w:divBdr>
        <w:top w:val="none" w:sz="0" w:space="0" w:color="auto"/>
        <w:left w:val="none" w:sz="0" w:space="0" w:color="auto"/>
        <w:bottom w:val="none" w:sz="0" w:space="0" w:color="auto"/>
        <w:right w:val="none" w:sz="0" w:space="0" w:color="auto"/>
      </w:divBdr>
    </w:div>
    <w:div w:id="1084839972">
      <w:marLeft w:val="640"/>
      <w:marRight w:val="0"/>
      <w:marTop w:val="0"/>
      <w:marBottom w:val="0"/>
      <w:divBdr>
        <w:top w:val="none" w:sz="0" w:space="0" w:color="auto"/>
        <w:left w:val="none" w:sz="0" w:space="0" w:color="auto"/>
        <w:bottom w:val="none" w:sz="0" w:space="0" w:color="auto"/>
        <w:right w:val="none" w:sz="0" w:space="0" w:color="auto"/>
      </w:divBdr>
    </w:div>
    <w:div w:id="1084840242">
      <w:marLeft w:val="640"/>
      <w:marRight w:val="0"/>
      <w:marTop w:val="0"/>
      <w:marBottom w:val="0"/>
      <w:divBdr>
        <w:top w:val="none" w:sz="0" w:space="0" w:color="auto"/>
        <w:left w:val="none" w:sz="0" w:space="0" w:color="auto"/>
        <w:bottom w:val="none" w:sz="0" w:space="0" w:color="auto"/>
        <w:right w:val="none" w:sz="0" w:space="0" w:color="auto"/>
      </w:divBdr>
    </w:div>
    <w:div w:id="1085028951">
      <w:marLeft w:val="640"/>
      <w:marRight w:val="0"/>
      <w:marTop w:val="0"/>
      <w:marBottom w:val="0"/>
      <w:divBdr>
        <w:top w:val="none" w:sz="0" w:space="0" w:color="auto"/>
        <w:left w:val="none" w:sz="0" w:space="0" w:color="auto"/>
        <w:bottom w:val="none" w:sz="0" w:space="0" w:color="auto"/>
        <w:right w:val="none" w:sz="0" w:space="0" w:color="auto"/>
      </w:divBdr>
    </w:div>
    <w:div w:id="1085034484">
      <w:marLeft w:val="640"/>
      <w:marRight w:val="0"/>
      <w:marTop w:val="0"/>
      <w:marBottom w:val="0"/>
      <w:divBdr>
        <w:top w:val="none" w:sz="0" w:space="0" w:color="auto"/>
        <w:left w:val="none" w:sz="0" w:space="0" w:color="auto"/>
        <w:bottom w:val="none" w:sz="0" w:space="0" w:color="auto"/>
        <w:right w:val="none" w:sz="0" w:space="0" w:color="auto"/>
      </w:divBdr>
    </w:div>
    <w:div w:id="1085105303">
      <w:marLeft w:val="640"/>
      <w:marRight w:val="0"/>
      <w:marTop w:val="0"/>
      <w:marBottom w:val="0"/>
      <w:divBdr>
        <w:top w:val="none" w:sz="0" w:space="0" w:color="auto"/>
        <w:left w:val="none" w:sz="0" w:space="0" w:color="auto"/>
        <w:bottom w:val="none" w:sz="0" w:space="0" w:color="auto"/>
        <w:right w:val="none" w:sz="0" w:space="0" w:color="auto"/>
      </w:divBdr>
    </w:div>
    <w:div w:id="1085154274">
      <w:marLeft w:val="640"/>
      <w:marRight w:val="0"/>
      <w:marTop w:val="0"/>
      <w:marBottom w:val="0"/>
      <w:divBdr>
        <w:top w:val="none" w:sz="0" w:space="0" w:color="auto"/>
        <w:left w:val="none" w:sz="0" w:space="0" w:color="auto"/>
        <w:bottom w:val="none" w:sz="0" w:space="0" w:color="auto"/>
        <w:right w:val="none" w:sz="0" w:space="0" w:color="auto"/>
      </w:divBdr>
    </w:div>
    <w:div w:id="1085225956">
      <w:marLeft w:val="640"/>
      <w:marRight w:val="0"/>
      <w:marTop w:val="0"/>
      <w:marBottom w:val="0"/>
      <w:divBdr>
        <w:top w:val="none" w:sz="0" w:space="0" w:color="auto"/>
        <w:left w:val="none" w:sz="0" w:space="0" w:color="auto"/>
        <w:bottom w:val="none" w:sz="0" w:space="0" w:color="auto"/>
        <w:right w:val="none" w:sz="0" w:space="0" w:color="auto"/>
      </w:divBdr>
    </w:div>
    <w:div w:id="1085305719">
      <w:marLeft w:val="640"/>
      <w:marRight w:val="0"/>
      <w:marTop w:val="0"/>
      <w:marBottom w:val="0"/>
      <w:divBdr>
        <w:top w:val="none" w:sz="0" w:space="0" w:color="auto"/>
        <w:left w:val="none" w:sz="0" w:space="0" w:color="auto"/>
        <w:bottom w:val="none" w:sz="0" w:space="0" w:color="auto"/>
        <w:right w:val="none" w:sz="0" w:space="0" w:color="auto"/>
      </w:divBdr>
    </w:div>
    <w:div w:id="1085372808">
      <w:marLeft w:val="640"/>
      <w:marRight w:val="0"/>
      <w:marTop w:val="0"/>
      <w:marBottom w:val="0"/>
      <w:divBdr>
        <w:top w:val="none" w:sz="0" w:space="0" w:color="auto"/>
        <w:left w:val="none" w:sz="0" w:space="0" w:color="auto"/>
        <w:bottom w:val="none" w:sz="0" w:space="0" w:color="auto"/>
        <w:right w:val="none" w:sz="0" w:space="0" w:color="auto"/>
      </w:divBdr>
    </w:div>
    <w:div w:id="1085414418">
      <w:marLeft w:val="640"/>
      <w:marRight w:val="0"/>
      <w:marTop w:val="0"/>
      <w:marBottom w:val="0"/>
      <w:divBdr>
        <w:top w:val="none" w:sz="0" w:space="0" w:color="auto"/>
        <w:left w:val="none" w:sz="0" w:space="0" w:color="auto"/>
        <w:bottom w:val="none" w:sz="0" w:space="0" w:color="auto"/>
        <w:right w:val="none" w:sz="0" w:space="0" w:color="auto"/>
      </w:divBdr>
    </w:div>
    <w:div w:id="1085416754">
      <w:marLeft w:val="640"/>
      <w:marRight w:val="0"/>
      <w:marTop w:val="0"/>
      <w:marBottom w:val="0"/>
      <w:divBdr>
        <w:top w:val="none" w:sz="0" w:space="0" w:color="auto"/>
        <w:left w:val="none" w:sz="0" w:space="0" w:color="auto"/>
        <w:bottom w:val="none" w:sz="0" w:space="0" w:color="auto"/>
        <w:right w:val="none" w:sz="0" w:space="0" w:color="auto"/>
      </w:divBdr>
    </w:div>
    <w:div w:id="1085492243">
      <w:marLeft w:val="640"/>
      <w:marRight w:val="0"/>
      <w:marTop w:val="0"/>
      <w:marBottom w:val="0"/>
      <w:divBdr>
        <w:top w:val="none" w:sz="0" w:space="0" w:color="auto"/>
        <w:left w:val="none" w:sz="0" w:space="0" w:color="auto"/>
        <w:bottom w:val="none" w:sz="0" w:space="0" w:color="auto"/>
        <w:right w:val="none" w:sz="0" w:space="0" w:color="auto"/>
      </w:divBdr>
    </w:div>
    <w:div w:id="1085492480">
      <w:marLeft w:val="640"/>
      <w:marRight w:val="0"/>
      <w:marTop w:val="0"/>
      <w:marBottom w:val="0"/>
      <w:divBdr>
        <w:top w:val="none" w:sz="0" w:space="0" w:color="auto"/>
        <w:left w:val="none" w:sz="0" w:space="0" w:color="auto"/>
        <w:bottom w:val="none" w:sz="0" w:space="0" w:color="auto"/>
        <w:right w:val="none" w:sz="0" w:space="0" w:color="auto"/>
      </w:divBdr>
    </w:div>
    <w:div w:id="1085570939">
      <w:marLeft w:val="640"/>
      <w:marRight w:val="0"/>
      <w:marTop w:val="0"/>
      <w:marBottom w:val="0"/>
      <w:divBdr>
        <w:top w:val="none" w:sz="0" w:space="0" w:color="auto"/>
        <w:left w:val="none" w:sz="0" w:space="0" w:color="auto"/>
        <w:bottom w:val="none" w:sz="0" w:space="0" w:color="auto"/>
        <w:right w:val="none" w:sz="0" w:space="0" w:color="auto"/>
      </w:divBdr>
    </w:div>
    <w:div w:id="1085615765">
      <w:marLeft w:val="640"/>
      <w:marRight w:val="0"/>
      <w:marTop w:val="0"/>
      <w:marBottom w:val="0"/>
      <w:divBdr>
        <w:top w:val="none" w:sz="0" w:space="0" w:color="auto"/>
        <w:left w:val="none" w:sz="0" w:space="0" w:color="auto"/>
        <w:bottom w:val="none" w:sz="0" w:space="0" w:color="auto"/>
        <w:right w:val="none" w:sz="0" w:space="0" w:color="auto"/>
      </w:divBdr>
    </w:div>
    <w:div w:id="1085615999">
      <w:marLeft w:val="640"/>
      <w:marRight w:val="0"/>
      <w:marTop w:val="0"/>
      <w:marBottom w:val="0"/>
      <w:divBdr>
        <w:top w:val="none" w:sz="0" w:space="0" w:color="auto"/>
        <w:left w:val="none" w:sz="0" w:space="0" w:color="auto"/>
        <w:bottom w:val="none" w:sz="0" w:space="0" w:color="auto"/>
        <w:right w:val="none" w:sz="0" w:space="0" w:color="auto"/>
      </w:divBdr>
    </w:div>
    <w:div w:id="1085688798">
      <w:marLeft w:val="640"/>
      <w:marRight w:val="0"/>
      <w:marTop w:val="0"/>
      <w:marBottom w:val="0"/>
      <w:divBdr>
        <w:top w:val="none" w:sz="0" w:space="0" w:color="auto"/>
        <w:left w:val="none" w:sz="0" w:space="0" w:color="auto"/>
        <w:bottom w:val="none" w:sz="0" w:space="0" w:color="auto"/>
        <w:right w:val="none" w:sz="0" w:space="0" w:color="auto"/>
      </w:divBdr>
    </w:div>
    <w:div w:id="1085801695">
      <w:marLeft w:val="640"/>
      <w:marRight w:val="0"/>
      <w:marTop w:val="0"/>
      <w:marBottom w:val="0"/>
      <w:divBdr>
        <w:top w:val="none" w:sz="0" w:space="0" w:color="auto"/>
        <w:left w:val="none" w:sz="0" w:space="0" w:color="auto"/>
        <w:bottom w:val="none" w:sz="0" w:space="0" w:color="auto"/>
        <w:right w:val="none" w:sz="0" w:space="0" w:color="auto"/>
      </w:divBdr>
    </w:div>
    <w:div w:id="1085807233">
      <w:marLeft w:val="640"/>
      <w:marRight w:val="0"/>
      <w:marTop w:val="0"/>
      <w:marBottom w:val="0"/>
      <w:divBdr>
        <w:top w:val="none" w:sz="0" w:space="0" w:color="auto"/>
        <w:left w:val="none" w:sz="0" w:space="0" w:color="auto"/>
        <w:bottom w:val="none" w:sz="0" w:space="0" w:color="auto"/>
        <w:right w:val="none" w:sz="0" w:space="0" w:color="auto"/>
      </w:divBdr>
    </w:div>
    <w:div w:id="1085956855">
      <w:marLeft w:val="640"/>
      <w:marRight w:val="0"/>
      <w:marTop w:val="0"/>
      <w:marBottom w:val="0"/>
      <w:divBdr>
        <w:top w:val="none" w:sz="0" w:space="0" w:color="auto"/>
        <w:left w:val="none" w:sz="0" w:space="0" w:color="auto"/>
        <w:bottom w:val="none" w:sz="0" w:space="0" w:color="auto"/>
        <w:right w:val="none" w:sz="0" w:space="0" w:color="auto"/>
      </w:divBdr>
    </w:div>
    <w:div w:id="1085957318">
      <w:marLeft w:val="640"/>
      <w:marRight w:val="0"/>
      <w:marTop w:val="0"/>
      <w:marBottom w:val="0"/>
      <w:divBdr>
        <w:top w:val="none" w:sz="0" w:space="0" w:color="auto"/>
        <w:left w:val="none" w:sz="0" w:space="0" w:color="auto"/>
        <w:bottom w:val="none" w:sz="0" w:space="0" w:color="auto"/>
        <w:right w:val="none" w:sz="0" w:space="0" w:color="auto"/>
      </w:divBdr>
    </w:div>
    <w:div w:id="1086079128">
      <w:marLeft w:val="640"/>
      <w:marRight w:val="0"/>
      <w:marTop w:val="0"/>
      <w:marBottom w:val="0"/>
      <w:divBdr>
        <w:top w:val="none" w:sz="0" w:space="0" w:color="auto"/>
        <w:left w:val="none" w:sz="0" w:space="0" w:color="auto"/>
        <w:bottom w:val="none" w:sz="0" w:space="0" w:color="auto"/>
        <w:right w:val="none" w:sz="0" w:space="0" w:color="auto"/>
      </w:divBdr>
    </w:div>
    <w:div w:id="1086079243">
      <w:marLeft w:val="640"/>
      <w:marRight w:val="0"/>
      <w:marTop w:val="0"/>
      <w:marBottom w:val="0"/>
      <w:divBdr>
        <w:top w:val="none" w:sz="0" w:space="0" w:color="auto"/>
        <w:left w:val="none" w:sz="0" w:space="0" w:color="auto"/>
        <w:bottom w:val="none" w:sz="0" w:space="0" w:color="auto"/>
        <w:right w:val="none" w:sz="0" w:space="0" w:color="auto"/>
      </w:divBdr>
    </w:div>
    <w:div w:id="1086193792">
      <w:marLeft w:val="640"/>
      <w:marRight w:val="0"/>
      <w:marTop w:val="0"/>
      <w:marBottom w:val="0"/>
      <w:divBdr>
        <w:top w:val="none" w:sz="0" w:space="0" w:color="auto"/>
        <w:left w:val="none" w:sz="0" w:space="0" w:color="auto"/>
        <w:bottom w:val="none" w:sz="0" w:space="0" w:color="auto"/>
        <w:right w:val="none" w:sz="0" w:space="0" w:color="auto"/>
      </w:divBdr>
    </w:div>
    <w:div w:id="1086223672">
      <w:marLeft w:val="640"/>
      <w:marRight w:val="0"/>
      <w:marTop w:val="0"/>
      <w:marBottom w:val="0"/>
      <w:divBdr>
        <w:top w:val="none" w:sz="0" w:space="0" w:color="auto"/>
        <w:left w:val="none" w:sz="0" w:space="0" w:color="auto"/>
        <w:bottom w:val="none" w:sz="0" w:space="0" w:color="auto"/>
        <w:right w:val="none" w:sz="0" w:space="0" w:color="auto"/>
      </w:divBdr>
    </w:div>
    <w:div w:id="1086267755">
      <w:marLeft w:val="640"/>
      <w:marRight w:val="0"/>
      <w:marTop w:val="0"/>
      <w:marBottom w:val="0"/>
      <w:divBdr>
        <w:top w:val="none" w:sz="0" w:space="0" w:color="auto"/>
        <w:left w:val="none" w:sz="0" w:space="0" w:color="auto"/>
        <w:bottom w:val="none" w:sz="0" w:space="0" w:color="auto"/>
        <w:right w:val="none" w:sz="0" w:space="0" w:color="auto"/>
      </w:divBdr>
    </w:div>
    <w:div w:id="1086340220">
      <w:marLeft w:val="640"/>
      <w:marRight w:val="0"/>
      <w:marTop w:val="0"/>
      <w:marBottom w:val="0"/>
      <w:divBdr>
        <w:top w:val="none" w:sz="0" w:space="0" w:color="auto"/>
        <w:left w:val="none" w:sz="0" w:space="0" w:color="auto"/>
        <w:bottom w:val="none" w:sz="0" w:space="0" w:color="auto"/>
        <w:right w:val="none" w:sz="0" w:space="0" w:color="auto"/>
      </w:divBdr>
    </w:div>
    <w:div w:id="1086535046">
      <w:marLeft w:val="640"/>
      <w:marRight w:val="0"/>
      <w:marTop w:val="0"/>
      <w:marBottom w:val="0"/>
      <w:divBdr>
        <w:top w:val="none" w:sz="0" w:space="0" w:color="auto"/>
        <w:left w:val="none" w:sz="0" w:space="0" w:color="auto"/>
        <w:bottom w:val="none" w:sz="0" w:space="0" w:color="auto"/>
        <w:right w:val="none" w:sz="0" w:space="0" w:color="auto"/>
      </w:divBdr>
    </w:div>
    <w:div w:id="1086536263">
      <w:marLeft w:val="640"/>
      <w:marRight w:val="0"/>
      <w:marTop w:val="0"/>
      <w:marBottom w:val="0"/>
      <w:divBdr>
        <w:top w:val="none" w:sz="0" w:space="0" w:color="auto"/>
        <w:left w:val="none" w:sz="0" w:space="0" w:color="auto"/>
        <w:bottom w:val="none" w:sz="0" w:space="0" w:color="auto"/>
        <w:right w:val="none" w:sz="0" w:space="0" w:color="auto"/>
      </w:divBdr>
    </w:div>
    <w:div w:id="1086614486">
      <w:marLeft w:val="640"/>
      <w:marRight w:val="0"/>
      <w:marTop w:val="0"/>
      <w:marBottom w:val="0"/>
      <w:divBdr>
        <w:top w:val="none" w:sz="0" w:space="0" w:color="auto"/>
        <w:left w:val="none" w:sz="0" w:space="0" w:color="auto"/>
        <w:bottom w:val="none" w:sz="0" w:space="0" w:color="auto"/>
        <w:right w:val="none" w:sz="0" w:space="0" w:color="auto"/>
      </w:divBdr>
    </w:div>
    <w:div w:id="1086655883">
      <w:marLeft w:val="640"/>
      <w:marRight w:val="0"/>
      <w:marTop w:val="0"/>
      <w:marBottom w:val="0"/>
      <w:divBdr>
        <w:top w:val="none" w:sz="0" w:space="0" w:color="auto"/>
        <w:left w:val="none" w:sz="0" w:space="0" w:color="auto"/>
        <w:bottom w:val="none" w:sz="0" w:space="0" w:color="auto"/>
        <w:right w:val="none" w:sz="0" w:space="0" w:color="auto"/>
      </w:divBdr>
    </w:div>
    <w:div w:id="1086682895">
      <w:marLeft w:val="640"/>
      <w:marRight w:val="0"/>
      <w:marTop w:val="0"/>
      <w:marBottom w:val="0"/>
      <w:divBdr>
        <w:top w:val="none" w:sz="0" w:space="0" w:color="auto"/>
        <w:left w:val="none" w:sz="0" w:space="0" w:color="auto"/>
        <w:bottom w:val="none" w:sz="0" w:space="0" w:color="auto"/>
        <w:right w:val="none" w:sz="0" w:space="0" w:color="auto"/>
      </w:divBdr>
    </w:div>
    <w:div w:id="1086728988">
      <w:marLeft w:val="640"/>
      <w:marRight w:val="0"/>
      <w:marTop w:val="0"/>
      <w:marBottom w:val="0"/>
      <w:divBdr>
        <w:top w:val="none" w:sz="0" w:space="0" w:color="auto"/>
        <w:left w:val="none" w:sz="0" w:space="0" w:color="auto"/>
        <w:bottom w:val="none" w:sz="0" w:space="0" w:color="auto"/>
        <w:right w:val="none" w:sz="0" w:space="0" w:color="auto"/>
      </w:divBdr>
    </w:div>
    <w:div w:id="1086801124">
      <w:marLeft w:val="640"/>
      <w:marRight w:val="0"/>
      <w:marTop w:val="0"/>
      <w:marBottom w:val="0"/>
      <w:divBdr>
        <w:top w:val="none" w:sz="0" w:space="0" w:color="auto"/>
        <w:left w:val="none" w:sz="0" w:space="0" w:color="auto"/>
        <w:bottom w:val="none" w:sz="0" w:space="0" w:color="auto"/>
        <w:right w:val="none" w:sz="0" w:space="0" w:color="auto"/>
      </w:divBdr>
    </w:div>
    <w:div w:id="1086807658">
      <w:marLeft w:val="640"/>
      <w:marRight w:val="0"/>
      <w:marTop w:val="0"/>
      <w:marBottom w:val="0"/>
      <w:divBdr>
        <w:top w:val="none" w:sz="0" w:space="0" w:color="auto"/>
        <w:left w:val="none" w:sz="0" w:space="0" w:color="auto"/>
        <w:bottom w:val="none" w:sz="0" w:space="0" w:color="auto"/>
        <w:right w:val="none" w:sz="0" w:space="0" w:color="auto"/>
      </w:divBdr>
    </w:div>
    <w:div w:id="1086849142">
      <w:marLeft w:val="640"/>
      <w:marRight w:val="0"/>
      <w:marTop w:val="0"/>
      <w:marBottom w:val="0"/>
      <w:divBdr>
        <w:top w:val="none" w:sz="0" w:space="0" w:color="auto"/>
        <w:left w:val="none" w:sz="0" w:space="0" w:color="auto"/>
        <w:bottom w:val="none" w:sz="0" w:space="0" w:color="auto"/>
        <w:right w:val="none" w:sz="0" w:space="0" w:color="auto"/>
      </w:divBdr>
    </w:div>
    <w:div w:id="1086877913">
      <w:marLeft w:val="640"/>
      <w:marRight w:val="0"/>
      <w:marTop w:val="0"/>
      <w:marBottom w:val="0"/>
      <w:divBdr>
        <w:top w:val="none" w:sz="0" w:space="0" w:color="auto"/>
        <w:left w:val="none" w:sz="0" w:space="0" w:color="auto"/>
        <w:bottom w:val="none" w:sz="0" w:space="0" w:color="auto"/>
        <w:right w:val="none" w:sz="0" w:space="0" w:color="auto"/>
      </w:divBdr>
    </w:div>
    <w:div w:id="1086878569">
      <w:marLeft w:val="640"/>
      <w:marRight w:val="0"/>
      <w:marTop w:val="0"/>
      <w:marBottom w:val="0"/>
      <w:divBdr>
        <w:top w:val="none" w:sz="0" w:space="0" w:color="auto"/>
        <w:left w:val="none" w:sz="0" w:space="0" w:color="auto"/>
        <w:bottom w:val="none" w:sz="0" w:space="0" w:color="auto"/>
        <w:right w:val="none" w:sz="0" w:space="0" w:color="auto"/>
      </w:divBdr>
    </w:div>
    <w:div w:id="1086994430">
      <w:marLeft w:val="640"/>
      <w:marRight w:val="0"/>
      <w:marTop w:val="0"/>
      <w:marBottom w:val="0"/>
      <w:divBdr>
        <w:top w:val="none" w:sz="0" w:space="0" w:color="auto"/>
        <w:left w:val="none" w:sz="0" w:space="0" w:color="auto"/>
        <w:bottom w:val="none" w:sz="0" w:space="0" w:color="auto"/>
        <w:right w:val="none" w:sz="0" w:space="0" w:color="auto"/>
      </w:divBdr>
    </w:div>
    <w:div w:id="1087002501">
      <w:marLeft w:val="640"/>
      <w:marRight w:val="0"/>
      <w:marTop w:val="0"/>
      <w:marBottom w:val="0"/>
      <w:divBdr>
        <w:top w:val="none" w:sz="0" w:space="0" w:color="auto"/>
        <w:left w:val="none" w:sz="0" w:space="0" w:color="auto"/>
        <w:bottom w:val="none" w:sz="0" w:space="0" w:color="auto"/>
        <w:right w:val="none" w:sz="0" w:space="0" w:color="auto"/>
      </w:divBdr>
    </w:div>
    <w:div w:id="1087070737">
      <w:marLeft w:val="640"/>
      <w:marRight w:val="0"/>
      <w:marTop w:val="0"/>
      <w:marBottom w:val="0"/>
      <w:divBdr>
        <w:top w:val="none" w:sz="0" w:space="0" w:color="auto"/>
        <w:left w:val="none" w:sz="0" w:space="0" w:color="auto"/>
        <w:bottom w:val="none" w:sz="0" w:space="0" w:color="auto"/>
        <w:right w:val="none" w:sz="0" w:space="0" w:color="auto"/>
      </w:divBdr>
    </w:div>
    <w:div w:id="1087070773">
      <w:marLeft w:val="640"/>
      <w:marRight w:val="0"/>
      <w:marTop w:val="0"/>
      <w:marBottom w:val="0"/>
      <w:divBdr>
        <w:top w:val="none" w:sz="0" w:space="0" w:color="auto"/>
        <w:left w:val="none" w:sz="0" w:space="0" w:color="auto"/>
        <w:bottom w:val="none" w:sz="0" w:space="0" w:color="auto"/>
        <w:right w:val="none" w:sz="0" w:space="0" w:color="auto"/>
      </w:divBdr>
    </w:div>
    <w:div w:id="1087117174">
      <w:marLeft w:val="640"/>
      <w:marRight w:val="0"/>
      <w:marTop w:val="0"/>
      <w:marBottom w:val="0"/>
      <w:divBdr>
        <w:top w:val="none" w:sz="0" w:space="0" w:color="auto"/>
        <w:left w:val="none" w:sz="0" w:space="0" w:color="auto"/>
        <w:bottom w:val="none" w:sz="0" w:space="0" w:color="auto"/>
        <w:right w:val="none" w:sz="0" w:space="0" w:color="auto"/>
      </w:divBdr>
    </w:div>
    <w:div w:id="1087187599">
      <w:marLeft w:val="640"/>
      <w:marRight w:val="0"/>
      <w:marTop w:val="0"/>
      <w:marBottom w:val="0"/>
      <w:divBdr>
        <w:top w:val="none" w:sz="0" w:space="0" w:color="auto"/>
        <w:left w:val="none" w:sz="0" w:space="0" w:color="auto"/>
        <w:bottom w:val="none" w:sz="0" w:space="0" w:color="auto"/>
        <w:right w:val="none" w:sz="0" w:space="0" w:color="auto"/>
      </w:divBdr>
    </w:div>
    <w:div w:id="1087193761">
      <w:marLeft w:val="640"/>
      <w:marRight w:val="0"/>
      <w:marTop w:val="0"/>
      <w:marBottom w:val="0"/>
      <w:divBdr>
        <w:top w:val="none" w:sz="0" w:space="0" w:color="auto"/>
        <w:left w:val="none" w:sz="0" w:space="0" w:color="auto"/>
        <w:bottom w:val="none" w:sz="0" w:space="0" w:color="auto"/>
        <w:right w:val="none" w:sz="0" w:space="0" w:color="auto"/>
      </w:divBdr>
    </w:div>
    <w:div w:id="1087266951">
      <w:marLeft w:val="640"/>
      <w:marRight w:val="0"/>
      <w:marTop w:val="0"/>
      <w:marBottom w:val="0"/>
      <w:divBdr>
        <w:top w:val="none" w:sz="0" w:space="0" w:color="auto"/>
        <w:left w:val="none" w:sz="0" w:space="0" w:color="auto"/>
        <w:bottom w:val="none" w:sz="0" w:space="0" w:color="auto"/>
        <w:right w:val="none" w:sz="0" w:space="0" w:color="auto"/>
      </w:divBdr>
    </w:div>
    <w:div w:id="1087308636">
      <w:marLeft w:val="640"/>
      <w:marRight w:val="0"/>
      <w:marTop w:val="0"/>
      <w:marBottom w:val="0"/>
      <w:divBdr>
        <w:top w:val="none" w:sz="0" w:space="0" w:color="auto"/>
        <w:left w:val="none" w:sz="0" w:space="0" w:color="auto"/>
        <w:bottom w:val="none" w:sz="0" w:space="0" w:color="auto"/>
        <w:right w:val="none" w:sz="0" w:space="0" w:color="auto"/>
      </w:divBdr>
    </w:div>
    <w:div w:id="1087313171">
      <w:marLeft w:val="640"/>
      <w:marRight w:val="0"/>
      <w:marTop w:val="0"/>
      <w:marBottom w:val="0"/>
      <w:divBdr>
        <w:top w:val="none" w:sz="0" w:space="0" w:color="auto"/>
        <w:left w:val="none" w:sz="0" w:space="0" w:color="auto"/>
        <w:bottom w:val="none" w:sz="0" w:space="0" w:color="auto"/>
        <w:right w:val="none" w:sz="0" w:space="0" w:color="auto"/>
      </w:divBdr>
    </w:div>
    <w:div w:id="1087459001">
      <w:marLeft w:val="640"/>
      <w:marRight w:val="0"/>
      <w:marTop w:val="0"/>
      <w:marBottom w:val="0"/>
      <w:divBdr>
        <w:top w:val="none" w:sz="0" w:space="0" w:color="auto"/>
        <w:left w:val="none" w:sz="0" w:space="0" w:color="auto"/>
        <w:bottom w:val="none" w:sz="0" w:space="0" w:color="auto"/>
        <w:right w:val="none" w:sz="0" w:space="0" w:color="auto"/>
      </w:divBdr>
    </w:div>
    <w:div w:id="1087464649">
      <w:marLeft w:val="640"/>
      <w:marRight w:val="0"/>
      <w:marTop w:val="0"/>
      <w:marBottom w:val="0"/>
      <w:divBdr>
        <w:top w:val="none" w:sz="0" w:space="0" w:color="auto"/>
        <w:left w:val="none" w:sz="0" w:space="0" w:color="auto"/>
        <w:bottom w:val="none" w:sz="0" w:space="0" w:color="auto"/>
        <w:right w:val="none" w:sz="0" w:space="0" w:color="auto"/>
      </w:divBdr>
    </w:div>
    <w:div w:id="1087533071">
      <w:marLeft w:val="640"/>
      <w:marRight w:val="0"/>
      <w:marTop w:val="0"/>
      <w:marBottom w:val="0"/>
      <w:divBdr>
        <w:top w:val="none" w:sz="0" w:space="0" w:color="auto"/>
        <w:left w:val="none" w:sz="0" w:space="0" w:color="auto"/>
        <w:bottom w:val="none" w:sz="0" w:space="0" w:color="auto"/>
        <w:right w:val="none" w:sz="0" w:space="0" w:color="auto"/>
      </w:divBdr>
    </w:div>
    <w:div w:id="1087535295">
      <w:marLeft w:val="640"/>
      <w:marRight w:val="0"/>
      <w:marTop w:val="0"/>
      <w:marBottom w:val="0"/>
      <w:divBdr>
        <w:top w:val="none" w:sz="0" w:space="0" w:color="auto"/>
        <w:left w:val="none" w:sz="0" w:space="0" w:color="auto"/>
        <w:bottom w:val="none" w:sz="0" w:space="0" w:color="auto"/>
        <w:right w:val="none" w:sz="0" w:space="0" w:color="auto"/>
      </w:divBdr>
    </w:div>
    <w:div w:id="1087573798">
      <w:marLeft w:val="640"/>
      <w:marRight w:val="0"/>
      <w:marTop w:val="0"/>
      <w:marBottom w:val="0"/>
      <w:divBdr>
        <w:top w:val="none" w:sz="0" w:space="0" w:color="auto"/>
        <w:left w:val="none" w:sz="0" w:space="0" w:color="auto"/>
        <w:bottom w:val="none" w:sz="0" w:space="0" w:color="auto"/>
        <w:right w:val="none" w:sz="0" w:space="0" w:color="auto"/>
      </w:divBdr>
    </w:div>
    <w:div w:id="1087580300">
      <w:marLeft w:val="640"/>
      <w:marRight w:val="0"/>
      <w:marTop w:val="0"/>
      <w:marBottom w:val="0"/>
      <w:divBdr>
        <w:top w:val="none" w:sz="0" w:space="0" w:color="auto"/>
        <w:left w:val="none" w:sz="0" w:space="0" w:color="auto"/>
        <w:bottom w:val="none" w:sz="0" w:space="0" w:color="auto"/>
        <w:right w:val="none" w:sz="0" w:space="0" w:color="auto"/>
      </w:divBdr>
    </w:div>
    <w:div w:id="1087649900">
      <w:marLeft w:val="640"/>
      <w:marRight w:val="0"/>
      <w:marTop w:val="0"/>
      <w:marBottom w:val="0"/>
      <w:divBdr>
        <w:top w:val="none" w:sz="0" w:space="0" w:color="auto"/>
        <w:left w:val="none" w:sz="0" w:space="0" w:color="auto"/>
        <w:bottom w:val="none" w:sz="0" w:space="0" w:color="auto"/>
        <w:right w:val="none" w:sz="0" w:space="0" w:color="auto"/>
      </w:divBdr>
    </w:div>
    <w:div w:id="1087657512">
      <w:marLeft w:val="640"/>
      <w:marRight w:val="0"/>
      <w:marTop w:val="0"/>
      <w:marBottom w:val="0"/>
      <w:divBdr>
        <w:top w:val="none" w:sz="0" w:space="0" w:color="auto"/>
        <w:left w:val="none" w:sz="0" w:space="0" w:color="auto"/>
        <w:bottom w:val="none" w:sz="0" w:space="0" w:color="auto"/>
        <w:right w:val="none" w:sz="0" w:space="0" w:color="auto"/>
      </w:divBdr>
    </w:div>
    <w:div w:id="1087726025">
      <w:marLeft w:val="640"/>
      <w:marRight w:val="0"/>
      <w:marTop w:val="0"/>
      <w:marBottom w:val="0"/>
      <w:divBdr>
        <w:top w:val="none" w:sz="0" w:space="0" w:color="auto"/>
        <w:left w:val="none" w:sz="0" w:space="0" w:color="auto"/>
        <w:bottom w:val="none" w:sz="0" w:space="0" w:color="auto"/>
        <w:right w:val="none" w:sz="0" w:space="0" w:color="auto"/>
      </w:divBdr>
    </w:div>
    <w:div w:id="1087767391">
      <w:marLeft w:val="640"/>
      <w:marRight w:val="0"/>
      <w:marTop w:val="0"/>
      <w:marBottom w:val="0"/>
      <w:divBdr>
        <w:top w:val="none" w:sz="0" w:space="0" w:color="auto"/>
        <w:left w:val="none" w:sz="0" w:space="0" w:color="auto"/>
        <w:bottom w:val="none" w:sz="0" w:space="0" w:color="auto"/>
        <w:right w:val="none" w:sz="0" w:space="0" w:color="auto"/>
      </w:divBdr>
    </w:div>
    <w:div w:id="1087772579">
      <w:marLeft w:val="640"/>
      <w:marRight w:val="0"/>
      <w:marTop w:val="0"/>
      <w:marBottom w:val="0"/>
      <w:divBdr>
        <w:top w:val="none" w:sz="0" w:space="0" w:color="auto"/>
        <w:left w:val="none" w:sz="0" w:space="0" w:color="auto"/>
        <w:bottom w:val="none" w:sz="0" w:space="0" w:color="auto"/>
        <w:right w:val="none" w:sz="0" w:space="0" w:color="auto"/>
      </w:divBdr>
    </w:div>
    <w:div w:id="1087845317">
      <w:marLeft w:val="640"/>
      <w:marRight w:val="0"/>
      <w:marTop w:val="0"/>
      <w:marBottom w:val="0"/>
      <w:divBdr>
        <w:top w:val="none" w:sz="0" w:space="0" w:color="auto"/>
        <w:left w:val="none" w:sz="0" w:space="0" w:color="auto"/>
        <w:bottom w:val="none" w:sz="0" w:space="0" w:color="auto"/>
        <w:right w:val="none" w:sz="0" w:space="0" w:color="auto"/>
      </w:divBdr>
    </w:div>
    <w:div w:id="1087847567">
      <w:marLeft w:val="640"/>
      <w:marRight w:val="0"/>
      <w:marTop w:val="0"/>
      <w:marBottom w:val="0"/>
      <w:divBdr>
        <w:top w:val="none" w:sz="0" w:space="0" w:color="auto"/>
        <w:left w:val="none" w:sz="0" w:space="0" w:color="auto"/>
        <w:bottom w:val="none" w:sz="0" w:space="0" w:color="auto"/>
        <w:right w:val="none" w:sz="0" w:space="0" w:color="auto"/>
      </w:divBdr>
    </w:div>
    <w:div w:id="1087926876">
      <w:marLeft w:val="640"/>
      <w:marRight w:val="0"/>
      <w:marTop w:val="0"/>
      <w:marBottom w:val="0"/>
      <w:divBdr>
        <w:top w:val="none" w:sz="0" w:space="0" w:color="auto"/>
        <w:left w:val="none" w:sz="0" w:space="0" w:color="auto"/>
        <w:bottom w:val="none" w:sz="0" w:space="0" w:color="auto"/>
        <w:right w:val="none" w:sz="0" w:space="0" w:color="auto"/>
      </w:divBdr>
    </w:div>
    <w:div w:id="1087963776">
      <w:marLeft w:val="640"/>
      <w:marRight w:val="0"/>
      <w:marTop w:val="0"/>
      <w:marBottom w:val="0"/>
      <w:divBdr>
        <w:top w:val="none" w:sz="0" w:space="0" w:color="auto"/>
        <w:left w:val="none" w:sz="0" w:space="0" w:color="auto"/>
        <w:bottom w:val="none" w:sz="0" w:space="0" w:color="auto"/>
        <w:right w:val="none" w:sz="0" w:space="0" w:color="auto"/>
      </w:divBdr>
    </w:div>
    <w:div w:id="1087964856">
      <w:marLeft w:val="640"/>
      <w:marRight w:val="0"/>
      <w:marTop w:val="0"/>
      <w:marBottom w:val="0"/>
      <w:divBdr>
        <w:top w:val="none" w:sz="0" w:space="0" w:color="auto"/>
        <w:left w:val="none" w:sz="0" w:space="0" w:color="auto"/>
        <w:bottom w:val="none" w:sz="0" w:space="0" w:color="auto"/>
        <w:right w:val="none" w:sz="0" w:space="0" w:color="auto"/>
      </w:divBdr>
    </w:div>
    <w:div w:id="1088114668">
      <w:marLeft w:val="640"/>
      <w:marRight w:val="0"/>
      <w:marTop w:val="0"/>
      <w:marBottom w:val="0"/>
      <w:divBdr>
        <w:top w:val="none" w:sz="0" w:space="0" w:color="auto"/>
        <w:left w:val="none" w:sz="0" w:space="0" w:color="auto"/>
        <w:bottom w:val="none" w:sz="0" w:space="0" w:color="auto"/>
        <w:right w:val="none" w:sz="0" w:space="0" w:color="auto"/>
      </w:divBdr>
    </w:div>
    <w:div w:id="1088118230">
      <w:marLeft w:val="640"/>
      <w:marRight w:val="0"/>
      <w:marTop w:val="0"/>
      <w:marBottom w:val="0"/>
      <w:divBdr>
        <w:top w:val="none" w:sz="0" w:space="0" w:color="auto"/>
        <w:left w:val="none" w:sz="0" w:space="0" w:color="auto"/>
        <w:bottom w:val="none" w:sz="0" w:space="0" w:color="auto"/>
        <w:right w:val="none" w:sz="0" w:space="0" w:color="auto"/>
      </w:divBdr>
    </w:div>
    <w:div w:id="1088189287">
      <w:marLeft w:val="640"/>
      <w:marRight w:val="0"/>
      <w:marTop w:val="0"/>
      <w:marBottom w:val="0"/>
      <w:divBdr>
        <w:top w:val="none" w:sz="0" w:space="0" w:color="auto"/>
        <w:left w:val="none" w:sz="0" w:space="0" w:color="auto"/>
        <w:bottom w:val="none" w:sz="0" w:space="0" w:color="auto"/>
        <w:right w:val="none" w:sz="0" w:space="0" w:color="auto"/>
      </w:divBdr>
    </w:div>
    <w:div w:id="1088236672">
      <w:marLeft w:val="640"/>
      <w:marRight w:val="0"/>
      <w:marTop w:val="0"/>
      <w:marBottom w:val="0"/>
      <w:divBdr>
        <w:top w:val="none" w:sz="0" w:space="0" w:color="auto"/>
        <w:left w:val="none" w:sz="0" w:space="0" w:color="auto"/>
        <w:bottom w:val="none" w:sz="0" w:space="0" w:color="auto"/>
        <w:right w:val="none" w:sz="0" w:space="0" w:color="auto"/>
      </w:divBdr>
    </w:div>
    <w:div w:id="1088422081">
      <w:marLeft w:val="640"/>
      <w:marRight w:val="0"/>
      <w:marTop w:val="0"/>
      <w:marBottom w:val="0"/>
      <w:divBdr>
        <w:top w:val="none" w:sz="0" w:space="0" w:color="auto"/>
        <w:left w:val="none" w:sz="0" w:space="0" w:color="auto"/>
        <w:bottom w:val="none" w:sz="0" w:space="0" w:color="auto"/>
        <w:right w:val="none" w:sz="0" w:space="0" w:color="auto"/>
      </w:divBdr>
    </w:div>
    <w:div w:id="1088426039">
      <w:marLeft w:val="640"/>
      <w:marRight w:val="0"/>
      <w:marTop w:val="0"/>
      <w:marBottom w:val="0"/>
      <w:divBdr>
        <w:top w:val="none" w:sz="0" w:space="0" w:color="auto"/>
        <w:left w:val="none" w:sz="0" w:space="0" w:color="auto"/>
        <w:bottom w:val="none" w:sz="0" w:space="0" w:color="auto"/>
        <w:right w:val="none" w:sz="0" w:space="0" w:color="auto"/>
      </w:divBdr>
    </w:div>
    <w:div w:id="1088429453">
      <w:marLeft w:val="640"/>
      <w:marRight w:val="0"/>
      <w:marTop w:val="0"/>
      <w:marBottom w:val="0"/>
      <w:divBdr>
        <w:top w:val="none" w:sz="0" w:space="0" w:color="auto"/>
        <w:left w:val="none" w:sz="0" w:space="0" w:color="auto"/>
        <w:bottom w:val="none" w:sz="0" w:space="0" w:color="auto"/>
        <w:right w:val="none" w:sz="0" w:space="0" w:color="auto"/>
      </w:divBdr>
    </w:div>
    <w:div w:id="1088498607">
      <w:marLeft w:val="640"/>
      <w:marRight w:val="0"/>
      <w:marTop w:val="0"/>
      <w:marBottom w:val="0"/>
      <w:divBdr>
        <w:top w:val="none" w:sz="0" w:space="0" w:color="auto"/>
        <w:left w:val="none" w:sz="0" w:space="0" w:color="auto"/>
        <w:bottom w:val="none" w:sz="0" w:space="0" w:color="auto"/>
        <w:right w:val="none" w:sz="0" w:space="0" w:color="auto"/>
      </w:divBdr>
    </w:div>
    <w:div w:id="1088580891">
      <w:marLeft w:val="640"/>
      <w:marRight w:val="0"/>
      <w:marTop w:val="0"/>
      <w:marBottom w:val="0"/>
      <w:divBdr>
        <w:top w:val="none" w:sz="0" w:space="0" w:color="auto"/>
        <w:left w:val="none" w:sz="0" w:space="0" w:color="auto"/>
        <w:bottom w:val="none" w:sz="0" w:space="0" w:color="auto"/>
        <w:right w:val="none" w:sz="0" w:space="0" w:color="auto"/>
      </w:divBdr>
    </w:div>
    <w:div w:id="1088618526">
      <w:marLeft w:val="640"/>
      <w:marRight w:val="0"/>
      <w:marTop w:val="0"/>
      <w:marBottom w:val="0"/>
      <w:divBdr>
        <w:top w:val="none" w:sz="0" w:space="0" w:color="auto"/>
        <w:left w:val="none" w:sz="0" w:space="0" w:color="auto"/>
        <w:bottom w:val="none" w:sz="0" w:space="0" w:color="auto"/>
        <w:right w:val="none" w:sz="0" w:space="0" w:color="auto"/>
      </w:divBdr>
    </w:div>
    <w:div w:id="1088624221">
      <w:marLeft w:val="640"/>
      <w:marRight w:val="0"/>
      <w:marTop w:val="0"/>
      <w:marBottom w:val="0"/>
      <w:divBdr>
        <w:top w:val="none" w:sz="0" w:space="0" w:color="auto"/>
        <w:left w:val="none" w:sz="0" w:space="0" w:color="auto"/>
        <w:bottom w:val="none" w:sz="0" w:space="0" w:color="auto"/>
        <w:right w:val="none" w:sz="0" w:space="0" w:color="auto"/>
      </w:divBdr>
    </w:div>
    <w:div w:id="1088624296">
      <w:marLeft w:val="640"/>
      <w:marRight w:val="0"/>
      <w:marTop w:val="0"/>
      <w:marBottom w:val="0"/>
      <w:divBdr>
        <w:top w:val="none" w:sz="0" w:space="0" w:color="auto"/>
        <w:left w:val="none" w:sz="0" w:space="0" w:color="auto"/>
        <w:bottom w:val="none" w:sz="0" w:space="0" w:color="auto"/>
        <w:right w:val="none" w:sz="0" w:space="0" w:color="auto"/>
      </w:divBdr>
    </w:div>
    <w:div w:id="1088651175">
      <w:marLeft w:val="640"/>
      <w:marRight w:val="0"/>
      <w:marTop w:val="0"/>
      <w:marBottom w:val="0"/>
      <w:divBdr>
        <w:top w:val="none" w:sz="0" w:space="0" w:color="auto"/>
        <w:left w:val="none" w:sz="0" w:space="0" w:color="auto"/>
        <w:bottom w:val="none" w:sz="0" w:space="0" w:color="auto"/>
        <w:right w:val="none" w:sz="0" w:space="0" w:color="auto"/>
      </w:divBdr>
    </w:div>
    <w:div w:id="1088697521">
      <w:marLeft w:val="640"/>
      <w:marRight w:val="0"/>
      <w:marTop w:val="0"/>
      <w:marBottom w:val="0"/>
      <w:divBdr>
        <w:top w:val="none" w:sz="0" w:space="0" w:color="auto"/>
        <w:left w:val="none" w:sz="0" w:space="0" w:color="auto"/>
        <w:bottom w:val="none" w:sz="0" w:space="0" w:color="auto"/>
        <w:right w:val="none" w:sz="0" w:space="0" w:color="auto"/>
      </w:divBdr>
    </w:div>
    <w:div w:id="1088770822">
      <w:marLeft w:val="640"/>
      <w:marRight w:val="0"/>
      <w:marTop w:val="0"/>
      <w:marBottom w:val="0"/>
      <w:divBdr>
        <w:top w:val="none" w:sz="0" w:space="0" w:color="auto"/>
        <w:left w:val="none" w:sz="0" w:space="0" w:color="auto"/>
        <w:bottom w:val="none" w:sz="0" w:space="0" w:color="auto"/>
        <w:right w:val="none" w:sz="0" w:space="0" w:color="auto"/>
      </w:divBdr>
    </w:div>
    <w:div w:id="1088773608">
      <w:marLeft w:val="640"/>
      <w:marRight w:val="0"/>
      <w:marTop w:val="0"/>
      <w:marBottom w:val="0"/>
      <w:divBdr>
        <w:top w:val="none" w:sz="0" w:space="0" w:color="auto"/>
        <w:left w:val="none" w:sz="0" w:space="0" w:color="auto"/>
        <w:bottom w:val="none" w:sz="0" w:space="0" w:color="auto"/>
        <w:right w:val="none" w:sz="0" w:space="0" w:color="auto"/>
      </w:divBdr>
    </w:div>
    <w:div w:id="1088964154">
      <w:marLeft w:val="640"/>
      <w:marRight w:val="0"/>
      <w:marTop w:val="0"/>
      <w:marBottom w:val="0"/>
      <w:divBdr>
        <w:top w:val="none" w:sz="0" w:space="0" w:color="auto"/>
        <w:left w:val="none" w:sz="0" w:space="0" w:color="auto"/>
        <w:bottom w:val="none" w:sz="0" w:space="0" w:color="auto"/>
        <w:right w:val="none" w:sz="0" w:space="0" w:color="auto"/>
      </w:divBdr>
    </w:div>
    <w:div w:id="1089038059">
      <w:marLeft w:val="640"/>
      <w:marRight w:val="0"/>
      <w:marTop w:val="0"/>
      <w:marBottom w:val="0"/>
      <w:divBdr>
        <w:top w:val="none" w:sz="0" w:space="0" w:color="auto"/>
        <w:left w:val="none" w:sz="0" w:space="0" w:color="auto"/>
        <w:bottom w:val="none" w:sz="0" w:space="0" w:color="auto"/>
        <w:right w:val="none" w:sz="0" w:space="0" w:color="auto"/>
      </w:divBdr>
    </w:div>
    <w:div w:id="1089042161">
      <w:marLeft w:val="640"/>
      <w:marRight w:val="0"/>
      <w:marTop w:val="0"/>
      <w:marBottom w:val="0"/>
      <w:divBdr>
        <w:top w:val="none" w:sz="0" w:space="0" w:color="auto"/>
        <w:left w:val="none" w:sz="0" w:space="0" w:color="auto"/>
        <w:bottom w:val="none" w:sz="0" w:space="0" w:color="auto"/>
        <w:right w:val="none" w:sz="0" w:space="0" w:color="auto"/>
      </w:divBdr>
    </w:div>
    <w:div w:id="1089083772">
      <w:marLeft w:val="640"/>
      <w:marRight w:val="0"/>
      <w:marTop w:val="0"/>
      <w:marBottom w:val="0"/>
      <w:divBdr>
        <w:top w:val="none" w:sz="0" w:space="0" w:color="auto"/>
        <w:left w:val="none" w:sz="0" w:space="0" w:color="auto"/>
        <w:bottom w:val="none" w:sz="0" w:space="0" w:color="auto"/>
        <w:right w:val="none" w:sz="0" w:space="0" w:color="auto"/>
      </w:divBdr>
    </w:div>
    <w:div w:id="1089153506">
      <w:marLeft w:val="640"/>
      <w:marRight w:val="0"/>
      <w:marTop w:val="0"/>
      <w:marBottom w:val="0"/>
      <w:divBdr>
        <w:top w:val="none" w:sz="0" w:space="0" w:color="auto"/>
        <w:left w:val="none" w:sz="0" w:space="0" w:color="auto"/>
        <w:bottom w:val="none" w:sz="0" w:space="0" w:color="auto"/>
        <w:right w:val="none" w:sz="0" w:space="0" w:color="auto"/>
      </w:divBdr>
    </w:div>
    <w:div w:id="1089228114">
      <w:marLeft w:val="640"/>
      <w:marRight w:val="0"/>
      <w:marTop w:val="0"/>
      <w:marBottom w:val="0"/>
      <w:divBdr>
        <w:top w:val="none" w:sz="0" w:space="0" w:color="auto"/>
        <w:left w:val="none" w:sz="0" w:space="0" w:color="auto"/>
        <w:bottom w:val="none" w:sz="0" w:space="0" w:color="auto"/>
        <w:right w:val="none" w:sz="0" w:space="0" w:color="auto"/>
      </w:divBdr>
    </w:div>
    <w:div w:id="1089230725">
      <w:marLeft w:val="640"/>
      <w:marRight w:val="0"/>
      <w:marTop w:val="0"/>
      <w:marBottom w:val="0"/>
      <w:divBdr>
        <w:top w:val="none" w:sz="0" w:space="0" w:color="auto"/>
        <w:left w:val="none" w:sz="0" w:space="0" w:color="auto"/>
        <w:bottom w:val="none" w:sz="0" w:space="0" w:color="auto"/>
        <w:right w:val="none" w:sz="0" w:space="0" w:color="auto"/>
      </w:divBdr>
    </w:div>
    <w:div w:id="1089235814">
      <w:marLeft w:val="640"/>
      <w:marRight w:val="0"/>
      <w:marTop w:val="0"/>
      <w:marBottom w:val="0"/>
      <w:divBdr>
        <w:top w:val="none" w:sz="0" w:space="0" w:color="auto"/>
        <w:left w:val="none" w:sz="0" w:space="0" w:color="auto"/>
        <w:bottom w:val="none" w:sz="0" w:space="0" w:color="auto"/>
        <w:right w:val="none" w:sz="0" w:space="0" w:color="auto"/>
      </w:divBdr>
    </w:div>
    <w:div w:id="1089277726">
      <w:marLeft w:val="640"/>
      <w:marRight w:val="0"/>
      <w:marTop w:val="0"/>
      <w:marBottom w:val="0"/>
      <w:divBdr>
        <w:top w:val="none" w:sz="0" w:space="0" w:color="auto"/>
        <w:left w:val="none" w:sz="0" w:space="0" w:color="auto"/>
        <w:bottom w:val="none" w:sz="0" w:space="0" w:color="auto"/>
        <w:right w:val="none" w:sz="0" w:space="0" w:color="auto"/>
      </w:divBdr>
    </w:div>
    <w:div w:id="1089502945">
      <w:marLeft w:val="640"/>
      <w:marRight w:val="0"/>
      <w:marTop w:val="0"/>
      <w:marBottom w:val="0"/>
      <w:divBdr>
        <w:top w:val="none" w:sz="0" w:space="0" w:color="auto"/>
        <w:left w:val="none" w:sz="0" w:space="0" w:color="auto"/>
        <w:bottom w:val="none" w:sz="0" w:space="0" w:color="auto"/>
        <w:right w:val="none" w:sz="0" w:space="0" w:color="auto"/>
      </w:divBdr>
    </w:div>
    <w:div w:id="1089541338">
      <w:marLeft w:val="640"/>
      <w:marRight w:val="0"/>
      <w:marTop w:val="0"/>
      <w:marBottom w:val="0"/>
      <w:divBdr>
        <w:top w:val="none" w:sz="0" w:space="0" w:color="auto"/>
        <w:left w:val="none" w:sz="0" w:space="0" w:color="auto"/>
        <w:bottom w:val="none" w:sz="0" w:space="0" w:color="auto"/>
        <w:right w:val="none" w:sz="0" w:space="0" w:color="auto"/>
      </w:divBdr>
    </w:div>
    <w:div w:id="1089542332">
      <w:marLeft w:val="640"/>
      <w:marRight w:val="0"/>
      <w:marTop w:val="0"/>
      <w:marBottom w:val="0"/>
      <w:divBdr>
        <w:top w:val="none" w:sz="0" w:space="0" w:color="auto"/>
        <w:left w:val="none" w:sz="0" w:space="0" w:color="auto"/>
        <w:bottom w:val="none" w:sz="0" w:space="0" w:color="auto"/>
        <w:right w:val="none" w:sz="0" w:space="0" w:color="auto"/>
      </w:divBdr>
    </w:div>
    <w:div w:id="1089545436">
      <w:marLeft w:val="640"/>
      <w:marRight w:val="0"/>
      <w:marTop w:val="0"/>
      <w:marBottom w:val="0"/>
      <w:divBdr>
        <w:top w:val="none" w:sz="0" w:space="0" w:color="auto"/>
        <w:left w:val="none" w:sz="0" w:space="0" w:color="auto"/>
        <w:bottom w:val="none" w:sz="0" w:space="0" w:color="auto"/>
        <w:right w:val="none" w:sz="0" w:space="0" w:color="auto"/>
      </w:divBdr>
    </w:div>
    <w:div w:id="1089691284">
      <w:marLeft w:val="640"/>
      <w:marRight w:val="0"/>
      <w:marTop w:val="0"/>
      <w:marBottom w:val="0"/>
      <w:divBdr>
        <w:top w:val="none" w:sz="0" w:space="0" w:color="auto"/>
        <w:left w:val="none" w:sz="0" w:space="0" w:color="auto"/>
        <w:bottom w:val="none" w:sz="0" w:space="0" w:color="auto"/>
        <w:right w:val="none" w:sz="0" w:space="0" w:color="auto"/>
      </w:divBdr>
    </w:div>
    <w:div w:id="1089695980">
      <w:marLeft w:val="640"/>
      <w:marRight w:val="0"/>
      <w:marTop w:val="0"/>
      <w:marBottom w:val="0"/>
      <w:divBdr>
        <w:top w:val="none" w:sz="0" w:space="0" w:color="auto"/>
        <w:left w:val="none" w:sz="0" w:space="0" w:color="auto"/>
        <w:bottom w:val="none" w:sz="0" w:space="0" w:color="auto"/>
        <w:right w:val="none" w:sz="0" w:space="0" w:color="auto"/>
      </w:divBdr>
    </w:div>
    <w:div w:id="1089698025">
      <w:marLeft w:val="640"/>
      <w:marRight w:val="0"/>
      <w:marTop w:val="0"/>
      <w:marBottom w:val="0"/>
      <w:divBdr>
        <w:top w:val="none" w:sz="0" w:space="0" w:color="auto"/>
        <w:left w:val="none" w:sz="0" w:space="0" w:color="auto"/>
        <w:bottom w:val="none" w:sz="0" w:space="0" w:color="auto"/>
        <w:right w:val="none" w:sz="0" w:space="0" w:color="auto"/>
      </w:divBdr>
    </w:div>
    <w:div w:id="1089739376">
      <w:marLeft w:val="640"/>
      <w:marRight w:val="0"/>
      <w:marTop w:val="0"/>
      <w:marBottom w:val="0"/>
      <w:divBdr>
        <w:top w:val="none" w:sz="0" w:space="0" w:color="auto"/>
        <w:left w:val="none" w:sz="0" w:space="0" w:color="auto"/>
        <w:bottom w:val="none" w:sz="0" w:space="0" w:color="auto"/>
        <w:right w:val="none" w:sz="0" w:space="0" w:color="auto"/>
      </w:divBdr>
    </w:div>
    <w:div w:id="1089814378">
      <w:marLeft w:val="640"/>
      <w:marRight w:val="0"/>
      <w:marTop w:val="0"/>
      <w:marBottom w:val="0"/>
      <w:divBdr>
        <w:top w:val="none" w:sz="0" w:space="0" w:color="auto"/>
        <w:left w:val="none" w:sz="0" w:space="0" w:color="auto"/>
        <w:bottom w:val="none" w:sz="0" w:space="0" w:color="auto"/>
        <w:right w:val="none" w:sz="0" w:space="0" w:color="auto"/>
      </w:divBdr>
    </w:div>
    <w:div w:id="1089886007">
      <w:marLeft w:val="640"/>
      <w:marRight w:val="0"/>
      <w:marTop w:val="0"/>
      <w:marBottom w:val="0"/>
      <w:divBdr>
        <w:top w:val="none" w:sz="0" w:space="0" w:color="auto"/>
        <w:left w:val="none" w:sz="0" w:space="0" w:color="auto"/>
        <w:bottom w:val="none" w:sz="0" w:space="0" w:color="auto"/>
        <w:right w:val="none" w:sz="0" w:space="0" w:color="auto"/>
      </w:divBdr>
    </w:div>
    <w:div w:id="1089886629">
      <w:marLeft w:val="640"/>
      <w:marRight w:val="0"/>
      <w:marTop w:val="0"/>
      <w:marBottom w:val="0"/>
      <w:divBdr>
        <w:top w:val="none" w:sz="0" w:space="0" w:color="auto"/>
        <w:left w:val="none" w:sz="0" w:space="0" w:color="auto"/>
        <w:bottom w:val="none" w:sz="0" w:space="0" w:color="auto"/>
        <w:right w:val="none" w:sz="0" w:space="0" w:color="auto"/>
      </w:divBdr>
    </w:div>
    <w:div w:id="1089934238">
      <w:marLeft w:val="640"/>
      <w:marRight w:val="0"/>
      <w:marTop w:val="0"/>
      <w:marBottom w:val="0"/>
      <w:divBdr>
        <w:top w:val="none" w:sz="0" w:space="0" w:color="auto"/>
        <w:left w:val="none" w:sz="0" w:space="0" w:color="auto"/>
        <w:bottom w:val="none" w:sz="0" w:space="0" w:color="auto"/>
        <w:right w:val="none" w:sz="0" w:space="0" w:color="auto"/>
      </w:divBdr>
    </w:div>
    <w:div w:id="1090004007">
      <w:marLeft w:val="640"/>
      <w:marRight w:val="0"/>
      <w:marTop w:val="0"/>
      <w:marBottom w:val="0"/>
      <w:divBdr>
        <w:top w:val="none" w:sz="0" w:space="0" w:color="auto"/>
        <w:left w:val="none" w:sz="0" w:space="0" w:color="auto"/>
        <w:bottom w:val="none" w:sz="0" w:space="0" w:color="auto"/>
        <w:right w:val="none" w:sz="0" w:space="0" w:color="auto"/>
      </w:divBdr>
    </w:div>
    <w:div w:id="1090127384">
      <w:marLeft w:val="640"/>
      <w:marRight w:val="0"/>
      <w:marTop w:val="0"/>
      <w:marBottom w:val="0"/>
      <w:divBdr>
        <w:top w:val="none" w:sz="0" w:space="0" w:color="auto"/>
        <w:left w:val="none" w:sz="0" w:space="0" w:color="auto"/>
        <w:bottom w:val="none" w:sz="0" w:space="0" w:color="auto"/>
        <w:right w:val="none" w:sz="0" w:space="0" w:color="auto"/>
      </w:divBdr>
    </w:div>
    <w:div w:id="1090156105">
      <w:marLeft w:val="640"/>
      <w:marRight w:val="0"/>
      <w:marTop w:val="0"/>
      <w:marBottom w:val="0"/>
      <w:divBdr>
        <w:top w:val="none" w:sz="0" w:space="0" w:color="auto"/>
        <w:left w:val="none" w:sz="0" w:space="0" w:color="auto"/>
        <w:bottom w:val="none" w:sz="0" w:space="0" w:color="auto"/>
        <w:right w:val="none" w:sz="0" w:space="0" w:color="auto"/>
      </w:divBdr>
    </w:div>
    <w:div w:id="1090271566">
      <w:marLeft w:val="640"/>
      <w:marRight w:val="0"/>
      <w:marTop w:val="0"/>
      <w:marBottom w:val="0"/>
      <w:divBdr>
        <w:top w:val="none" w:sz="0" w:space="0" w:color="auto"/>
        <w:left w:val="none" w:sz="0" w:space="0" w:color="auto"/>
        <w:bottom w:val="none" w:sz="0" w:space="0" w:color="auto"/>
        <w:right w:val="none" w:sz="0" w:space="0" w:color="auto"/>
      </w:divBdr>
    </w:div>
    <w:div w:id="1090278370">
      <w:marLeft w:val="640"/>
      <w:marRight w:val="0"/>
      <w:marTop w:val="0"/>
      <w:marBottom w:val="0"/>
      <w:divBdr>
        <w:top w:val="none" w:sz="0" w:space="0" w:color="auto"/>
        <w:left w:val="none" w:sz="0" w:space="0" w:color="auto"/>
        <w:bottom w:val="none" w:sz="0" w:space="0" w:color="auto"/>
        <w:right w:val="none" w:sz="0" w:space="0" w:color="auto"/>
      </w:divBdr>
    </w:div>
    <w:div w:id="1090349359">
      <w:marLeft w:val="640"/>
      <w:marRight w:val="0"/>
      <w:marTop w:val="0"/>
      <w:marBottom w:val="0"/>
      <w:divBdr>
        <w:top w:val="none" w:sz="0" w:space="0" w:color="auto"/>
        <w:left w:val="none" w:sz="0" w:space="0" w:color="auto"/>
        <w:bottom w:val="none" w:sz="0" w:space="0" w:color="auto"/>
        <w:right w:val="none" w:sz="0" w:space="0" w:color="auto"/>
      </w:divBdr>
    </w:div>
    <w:div w:id="1090390298">
      <w:marLeft w:val="640"/>
      <w:marRight w:val="0"/>
      <w:marTop w:val="0"/>
      <w:marBottom w:val="0"/>
      <w:divBdr>
        <w:top w:val="none" w:sz="0" w:space="0" w:color="auto"/>
        <w:left w:val="none" w:sz="0" w:space="0" w:color="auto"/>
        <w:bottom w:val="none" w:sz="0" w:space="0" w:color="auto"/>
        <w:right w:val="none" w:sz="0" w:space="0" w:color="auto"/>
      </w:divBdr>
    </w:div>
    <w:div w:id="1090393096">
      <w:marLeft w:val="640"/>
      <w:marRight w:val="0"/>
      <w:marTop w:val="0"/>
      <w:marBottom w:val="0"/>
      <w:divBdr>
        <w:top w:val="none" w:sz="0" w:space="0" w:color="auto"/>
        <w:left w:val="none" w:sz="0" w:space="0" w:color="auto"/>
        <w:bottom w:val="none" w:sz="0" w:space="0" w:color="auto"/>
        <w:right w:val="none" w:sz="0" w:space="0" w:color="auto"/>
      </w:divBdr>
    </w:div>
    <w:div w:id="1090469341">
      <w:marLeft w:val="640"/>
      <w:marRight w:val="0"/>
      <w:marTop w:val="0"/>
      <w:marBottom w:val="0"/>
      <w:divBdr>
        <w:top w:val="none" w:sz="0" w:space="0" w:color="auto"/>
        <w:left w:val="none" w:sz="0" w:space="0" w:color="auto"/>
        <w:bottom w:val="none" w:sz="0" w:space="0" w:color="auto"/>
        <w:right w:val="none" w:sz="0" w:space="0" w:color="auto"/>
      </w:divBdr>
    </w:div>
    <w:div w:id="1090544015">
      <w:marLeft w:val="640"/>
      <w:marRight w:val="0"/>
      <w:marTop w:val="0"/>
      <w:marBottom w:val="0"/>
      <w:divBdr>
        <w:top w:val="none" w:sz="0" w:space="0" w:color="auto"/>
        <w:left w:val="none" w:sz="0" w:space="0" w:color="auto"/>
        <w:bottom w:val="none" w:sz="0" w:space="0" w:color="auto"/>
        <w:right w:val="none" w:sz="0" w:space="0" w:color="auto"/>
      </w:divBdr>
    </w:div>
    <w:div w:id="1090658179">
      <w:marLeft w:val="640"/>
      <w:marRight w:val="0"/>
      <w:marTop w:val="0"/>
      <w:marBottom w:val="0"/>
      <w:divBdr>
        <w:top w:val="none" w:sz="0" w:space="0" w:color="auto"/>
        <w:left w:val="none" w:sz="0" w:space="0" w:color="auto"/>
        <w:bottom w:val="none" w:sz="0" w:space="0" w:color="auto"/>
        <w:right w:val="none" w:sz="0" w:space="0" w:color="auto"/>
      </w:divBdr>
    </w:div>
    <w:div w:id="1090732030">
      <w:marLeft w:val="640"/>
      <w:marRight w:val="0"/>
      <w:marTop w:val="0"/>
      <w:marBottom w:val="0"/>
      <w:divBdr>
        <w:top w:val="none" w:sz="0" w:space="0" w:color="auto"/>
        <w:left w:val="none" w:sz="0" w:space="0" w:color="auto"/>
        <w:bottom w:val="none" w:sz="0" w:space="0" w:color="auto"/>
        <w:right w:val="none" w:sz="0" w:space="0" w:color="auto"/>
      </w:divBdr>
    </w:div>
    <w:div w:id="1090784002">
      <w:marLeft w:val="640"/>
      <w:marRight w:val="0"/>
      <w:marTop w:val="0"/>
      <w:marBottom w:val="0"/>
      <w:divBdr>
        <w:top w:val="none" w:sz="0" w:space="0" w:color="auto"/>
        <w:left w:val="none" w:sz="0" w:space="0" w:color="auto"/>
        <w:bottom w:val="none" w:sz="0" w:space="0" w:color="auto"/>
        <w:right w:val="none" w:sz="0" w:space="0" w:color="auto"/>
      </w:divBdr>
    </w:div>
    <w:div w:id="1090854412">
      <w:marLeft w:val="640"/>
      <w:marRight w:val="0"/>
      <w:marTop w:val="0"/>
      <w:marBottom w:val="0"/>
      <w:divBdr>
        <w:top w:val="none" w:sz="0" w:space="0" w:color="auto"/>
        <w:left w:val="none" w:sz="0" w:space="0" w:color="auto"/>
        <w:bottom w:val="none" w:sz="0" w:space="0" w:color="auto"/>
        <w:right w:val="none" w:sz="0" w:space="0" w:color="auto"/>
      </w:divBdr>
    </w:div>
    <w:div w:id="1090926152">
      <w:marLeft w:val="640"/>
      <w:marRight w:val="0"/>
      <w:marTop w:val="0"/>
      <w:marBottom w:val="0"/>
      <w:divBdr>
        <w:top w:val="none" w:sz="0" w:space="0" w:color="auto"/>
        <w:left w:val="none" w:sz="0" w:space="0" w:color="auto"/>
        <w:bottom w:val="none" w:sz="0" w:space="0" w:color="auto"/>
        <w:right w:val="none" w:sz="0" w:space="0" w:color="auto"/>
      </w:divBdr>
    </w:div>
    <w:div w:id="1090933641">
      <w:marLeft w:val="640"/>
      <w:marRight w:val="0"/>
      <w:marTop w:val="0"/>
      <w:marBottom w:val="0"/>
      <w:divBdr>
        <w:top w:val="none" w:sz="0" w:space="0" w:color="auto"/>
        <w:left w:val="none" w:sz="0" w:space="0" w:color="auto"/>
        <w:bottom w:val="none" w:sz="0" w:space="0" w:color="auto"/>
        <w:right w:val="none" w:sz="0" w:space="0" w:color="auto"/>
      </w:divBdr>
    </w:div>
    <w:div w:id="1091000997">
      <w:marLeft w:val="640"/>
      <w:marRight w:val="0"/>
      <w:marTop w:val="0"/>
      <w:marBottom w:val="0"/>
      <w:divBdr>
        <w:top w:val="none" w:sz="0" w:space="0" w:color="auto"/>
        <w:left w:val="none" w:sz="0" w:space="0" w:color="auto"/>
        <w:bottom w:val="none" w:sz="0" w:space="0" w:color="auto"/>
        <w:right w:val="none" w:sz="0" w:space="0" w:color="auto"/>
      </w:divBdr>
    </w:div>
    <w:div w:id="1091001873">
      <w:marLeft w:val="640"/>
      <w:marRight w:val="0"/>
      <w:marTop w:val="0"/>
      <w:marBottom w:val="0"/>
      <w:divBdr>
        <w:top w:val="none" w:sz="0" w:space="0" w:color="auto"/>
        <w:left w:val="none" w:sz="0" w:space="0" w:color="auto"/>
        <w:bottom w:val="none" w:sz="0" w:space="0" w:color="auto"/>
        <w:right w:val="none" w:sz="0" w:space="0" w:color="auto"/>
      </w:divBdr>
    </w:div>
    <w:div w:id="1091009648">
      <w:marLeft w:val="640"/>
      <w:marRight w:val="0"/>
      <w:marTop w:val="0"/>
      <w:marBottom w:val="0"/>
      <w:divBdr>
        <w:top w:val="none" w:sz="0" w:space="0" w:color="auto"/>
        <w:left w:val="none" w:sz="0" w:space="0" w:color="auto"/>
        <w:bottom w:val="none" w:sz="0" w:space="0" w:color="auto"/>
        <w:right w:val="none" w:sz="0" w:space="0" w:color="auto"/>
      </w:divBdr>
    </w:div>
    <w:div w:id="1091120576">
      <w:marLeft w:val="640"/>
      <w:marRight w:val="0"/>
      <w:marTop w:val="0"/>
      <w:marBottom w:val="0"/>
      <w:divBdr>
        <w:top w:val="none" w:sz="0" w:space="0" w:color="auto"/>
        <w:left w:val="none" w:sz="0" w:space="0" w:color="auto"/>
        <w:bottom w:val="none" w:sz="0" w:space="0" w:color="auto"/>
        <w:right w:val="none" w:sz="0" w:space="0" w:color="auto"/>
      </w:divBdr>
    </w:div>
    <w:div w:id="1091124960">
      <w:marLeft w:val="640"/>
      <w:marRight w:val="0"/>
      <w:marTop w:val="0"/>
      <w:marBottom w:val="0"/>
      <w:divBdr>
        <w:top w:val="none" w:sz="0" w:space="0" w:color="auto"/>
        <w:left w:val="none" w:sz="0" w:space="0" w:color="auto"/>
        <w:bottom w:val="none" w:sz="0" w:space="0" w:color="auto"/>
        <w:right w:val="none" w:sz="0" w:space="0" w:color="auto"/>
      </w:divBdr>
    </w:div>
    <w:div w:id="1091197384">
      <w:marLeft w:val="640"/>
      <w:marRight w:val="0"/>
      <w:marTop w:val="0"/>
      <w:marBottom w:val="0"/>
      <w:divBdr>
        <w:top w:val="none" w:sz="0" w:space="0" w:color="auto"/>
        <w:left w:val="none" w:sz="0" w:space="0" w:color="auto"/>
        <w:bottom w:val="none" w:sz="0" w:space="0" w:color="auto"/>
        <w:right w:val="none" w:sz="0" w:space="0" w:color="auto"/>
      </w:divBdr>
    </w:div>
    <w:div w:id="1091313360">
      <w:marLeft w:val="640"/>
      <w:marRight w:val="0"/>
      <w:marTop w:val="0"/>
      <w:marBottom w:val="0"/>
      <w:divBdr>
        <w:top w:val="none" w:sz="0" w:space="0" w:color="auto"/>
        <w:left w:val="none" w:sz="0" w:space="0" w:color="auto"/>
        <w:bottom w:val="none" w:sz="0" w:space="0" w:color="auto"/>
        <w:right w:val="none" w:sz="0" w:space="0" w:color="auto"/>
      </w:divBdr>
    </w:div>
    <w:div w:id="1091315805">
      <w:marLeft w:val="640"/>
      <w:marRight w:val="0"/>
      <w:marTop w:val="0"/>
      <w:marBottom w:val="0"/>
      <w:divBdr>
        <w:top w:val="none" w:sz="0" w:space="0" w:color="auto"/>
        <w:left w:val="none" w:sz="0" w:space="0" w:color="auto"/>
        <w:bottom w:val="none" w:sz="0" w:space="0" w:color="auto"/>
        <w:right w:val="none" w:sz="0" w:space="0" w:color="auto"/>
      </w:divBdr>
    </w:div>
    <w:div w:id="1091319576">
      <w:marLeft w:val="640"/>
      <w:marRight w:val="0"/>
      <w:marTop w:val="0"/>
      <w:marBottom w:val="0"/>
      <w:divBdr>
        <w:top w:val="none" w:sz="0" w:space="0" w:color="auto"/>
        <w:left w:val="none" w:sz="0" w:space="0" w:color="auto"/>
        <w:bottom w:val="none" w:sz="0" w:space="0" w:color="auto"/>
        <w:right w:val="none" w:sz="0" w:space="0" w:color="auto"/>
      </w:divBdr>
    </w:div>
    <w:div w:id="1091507565">
      <w:marLeft w:val="640"/>
      <w:marRight w:val="0"/>
      <w:marTop w:val="0"/>
      <w:marBottom w:val="0"/>
      <w:divBdr>
        <w:top w:val="none" w:sz="0" w:space="0" w:color="auto"/>
        <w:left w:val="none" w:sz="0" w:space="0" w:color="auto"/>
        <w:bottom w:val="none" w:sz="0" w:space="0" w:color="auto"/>
        <w:right w:val="none" w:sz="0" w:space="0" w:color="auto"/>
      </w:divBdr>
    </w:div>
    <w:div w:id="1091658062">
      <w:marLeft w:val="640"/>
      <w:marRight w:val="0"/>
      <w:marTop w:val="0"/>
      <w:marBottom w:val="0"/>
      <w:divBdr>
        <w:top w:val="none" w:sz="0" w:space="0" w:color="auto"/>
        <w:left w:val="none" w:sz="0" w:space="0" w:color="auto"/>
        <w:bottom w:val="none" w:sz="0" w:space="0" w:color="auto"/>
        <w:right w:val="none" w:sz="0" w:space="0" w:color="auto"/>
      </w:divBdr>
    </w:div>
    <w:div w:id="1091702604">
      <w:marLeft w:val="640"/>
      <w:marRight w:val="0"/>
      <w:marTop w:val="0"/>
      <w:marBottom w:val="0"/>
      <w:divBdr>
        <w:top w:val="none" w:sz="0" w:space="0" w:color="auto"/>
        <w:left w:val="none" w:sz="0" w:space="0" w:color="auto"/>
        <w:bottom w:val="none" w:sz="0" w:space="0" w:color="auto"/>
        <w:right w:val="none" w:sz="0" w:space="0" w:color="auto"/>
      </w:divBdr>
    </w:div>
    <w:div w:id="1091702820">
      <w:marLeft w:val="640"/>
      <w:marRight w:val="0"/>
      <w:marTop w:val="0"/>
      <w:marBottom w:val="0"/>
      <w:divBdr>
        <w:top w:val="none" w:sz="0" w:space="0" w:color="auto"/>
        <w:left w:val="none" w:sz="0" w:space="0" w:color="auto"/>
        <w:bottom w:val="none" w:sz="0" w:space="0" w:color="auto"/>
        <w:right w:val="none" w:sz="0" w:space="0" w:color="auto"/>
      </w:divBdr>
    </w:div>
    <w:div w:id="1091703975">
      <w:marLeft w:val="640"/>
      <w:marRight w:val="0"/>
      <w:marTop w:val="0"/>
      <w:marBottom w:val="0"/>
      <w:divBdr>
        <w:top w:val="none" w:sz="0" w:space="0" w:color="auto"/>
        <w:left w:val="none" w:sz="0" w:space="0" w:color="auto"/>
        <w:bottom w:val="none" w:sz="0" w:space="0" w:color="auto"/>
        <w:right w:val="none" w:sz="0" w:space="0" w:color="auto"/>
      </w:divBdr>
    </w:div>
    <w:div w:id="1091706781">
      <w:marLeft w:val="640"/>
      <w:marRight w:val="0"/>
      <w:marTop w:val="0"/>
      <w:marBottom w:val="0"/>
      <w:divBdr>
        <w:top w:val="none" w:sz="0" w:space="0" w:color="auto"/>
        <w:left w:val="none" w:sz="0" w:space="0" w:color="auto"/>
        <w:bottom w:val="none" w:sz="0" w:space="0" w:color="auto"/>
        <w:right w:val="none" w:sz="0" w:space="0" w:color="auto"/>
      </w:divBdr>
    </w:div>
    <w:div w:id="1091775046">
      <w:marLeft w:val="640"/>
      <w:marRight w:val="0"/>
      <w:marTop w:val="0"/>
      <w:marBottom w:val="0"/>
      <w:divBdr>
        <w:top w:val="none" w:sz="0" w:space="0" w:color="auto"/>
        <w:left w:val="none" w:sz="0" w:space="0" w:color="auto"/>
        <w:bottom w:val="none" w:sz="0" w:space="0" w:color="auto"/>
        <w:right w:val="none" w:sz="0" w:space="0" w:color="auto"/>
      </w:divBdr>
    </w:div>
    <w:div w:id="1091854793">
      <w:marLeft w:val="640"/>
      <w:marRight w:val="0"/>
      <w:marTop w:val="0"/>
      <w:marBottom w:val="0"/>
      <w:divBdr>
        <w:top w:val="none" w:sz="0" w:space="0" w:color="auto"/>
        <w:left w:val="none" w:sz="0" w:space="0" w:color="auto"/>
        <w:bottom w:val="none" w:sz="0" w:space="0" w:color="auto"/>
        <w:right w:val="none" w:sz="0" w:space="0" w:color="auto"/>
      </w:divBdr>
    </w:div>
    <w:div w:id="1091857389">
      <w:marLeft w:val="640"/>
      <w:marRight w:val="0"/>
      <w:marTop w:val="0"/>
      <w:marBottom w:val="0"/>
      <w:divBdr>
        <w:top w:val="none" w:sz="0" w:space="0" w:color="auto"/>
        <w:left w:val="none" w:sz="0" w:space="0" w:color="auto"/>
        <w:bottom w:val="none" w:sz="0" w:space="0" w:color="auto"/>
        <w:right w:val="none" w:sz="0" w:space="0" w:color="auto"/>
      </w:divBdr>
    </w:div>
    <w:div w:id="1091898921">
      <w:marLeft w:val="640"/>
      <w:marRight w:val="0"/>
      <w:marTop w:val="0"/>
      <w:marBottom w:val="0"/>
      <w:divBdr>
        <w:top w:val="none" w:sz="0" w:space="0" w:color="auto"/>
        <w:left w:val="none" w:sz="0" w:space="0" w:color="auto"/>
        <w:bottom w:val="none" w:sz="0" w:space="0" w:color="auto"/>
        <w:right w:val="none" w:sz="0" w:space="0" w:color="auto"/>
      </w:divBdr>
    </w:div>
    <w:div w:id="1091899844">
      <w:marLeft w:val="640"/>
      <w:marRight w:val="0"/>
      <w:marTop w:val="0"/>
      <w:marBottom w:val="0"/>
      <w:divBdr>
        <w:top w:val="none" w:sz="0" w:space="0" w:color="auto"/>
        <w:left w:val="none" w:sz="0" w:space="0" w:color="auto"/>
        <w:bottom w:val="none" w:sz="0" w:space="0" w:color="auto"/>
        <w:right w:val="none" w:sz="0" w:space="0" w:color="auto"/>
      </w:divBdr>
    </w:div>
    <w:div w:id="1091970361">
      <w:marLeft w:val="640"/>
      <w:marRight w:val="0"/>
      <w:marTop w:val="0"/>
      <w:marBottom w:val="0"/>
      <w:divBdr>
        <w:top w:val="none" w:sz="0" w:space="0" w:color="auto"/>
        <w:left w:val="none" w:sz="0" w:space="0" w:color="auto"/>
        <w:bottom w:val="none" w:sz="0" w:space="0" w:color="auto"/>
        <w:right w:val="none" w:sz="0" w:space="0" w:color="auto"/>
      </w:divBdr>
    </w:div>
    <w:div w:id="1091971919">
      <w:marLeft w:val="640"/>
      <w:marRight w:val="0"/>
      <w:marTop w:val="0"/>
      <w:marBottom w:val="0"/>
      <w:divBdr>
        <w:top w:val="none" w:sz="0" w:space="0" w:color="auto"/>
        <w:left w:val="none" w:sz="0" w:space="0" w:color="auto"/>
        <w:bottom w:val="none" w:sz="0" w:space="0" w:color="auto"/>
        <w:right w:val="none" w:sz="0" w:space="0" w:color="auto"/>
      </w:divBdr>
    </w:div>
    <w:div w:id="1091972068">
      <w:marLeft w:val="640"/>
      <w:marRight w:val="0"/>
      <w:marTop w:val="0"/>
      <w:marBottom w:val="0"/>
      <w:divBdr>
        <w:top w:val="none" w:sz="0" w:space="0" w:color="auto"/>
        <w:left w:val="none" w:sz="0" w:space="0" w:color="auto"/>
        <w:bottom w:val="none" w:sz="0" w:space="0" w:color="auto"/>
        <w:right w:val="none" w:sz="0" w:space="0" w:color="auto"/>
      </w:divBdr>
    </w:div>
    <w:div w:id="1092044120">
      <w:marLeft w:val="640"/>
      <w:marRight w:val="0"/>
      <w:marTop w:val="0"/>
      <w:marBottom w:val="0"/>
      <w:divBdr>
        <w:top w:val="none" w:sz="0" w:space="0" w:color="auto"/>
        <w:left w:val="none" w:sz="0" w:space="0" w:color="auto"/>
        <w:bottom w:val="none" w:sz="0" w:space="0" w:color="auto"/>
        <w:right w:val="none" w:sz="0" w:space="0" w:color="auto"/>
      </w:divBdr>
    </w:div>
    <w:div w:id="1092045539">
      <w:marLeft w:val="640"/>
      <w:marRight w:val="0"/>
      <w:marTop w:val="0"/>
      <w:marBottom w:val="0"/>
      <w:divBdr>
        <w:top w:val="none" w:sz="0" w:space="0" w:color="auto"/>
        <w:left w:val="none" w:sz="0" w:space="0" w:color="auto"/>
        <w:bottom w:val="none" w:sz="0" w:space="0" w:color="auto"/>
        <w:right w:val="none" w:sz="0" w:space="0" w:color="auto"/>
      </w:divBdr>
    </w:div>
    <w:div w:id="1092092796">
      <w:marLeft w:val="640"/>
      <w:marRight w:val="0"/>
      <w:marTop w:val="0"/>
      <w:marBottom w:val="0"/>
      <w:divBdr>
        <w:top w:val="none" w:sz="0" w:space="0" w:color="auto"/>
        <w:left w:val="none" w:sz="0" w:space="0" w:color="auto"/>
        <w:bottom w:val="none" w:sz="0" w:space="0" w:color="auto"/>
        <w:right w:val="none" w:sz="0" w:space="0" w:color="auto"/>
      </w:divBdr>
    </w:div>
    <w:div w:id="1092240086">
      <w:marLeft w:val="640"/>
      <w:marRight w:val="0"/>
      <w:marTop w:val="0"/>
      <w:marBottom w:val="0"/>
      <w:divBdr>
        <w:top w:val="none" w:sz="0" w:space="0" w:color="auto"/>
        <w:left w:val="none" w:sz="0" w:space="0" w:color="auto"/>
        <w:bottom w:val="none" w:sz="0" w:space="0" w:color="auto"/>
        <w:right w:val="none" w:sz="0" w:space="0" w:color="auto"/>
      </w:divBdr>
    </w:div>
    <w:div w:id="1092362290">
      <w:marLeft w:val="640"/>
      <w:marRight w:val="0"/>
      <w:marTop w:val="0"/>
      <w:marBottom w:val="0"/>
      <w:divBdr>
        <w:top w:val="none" w:sz="0" w:space="0" w:color="auto"/>
        <w:left w:val="none" w:sz="0" w:space="0" w:color="auto"/>
        <w:bottom w:val="none" w:sz="0" w:space="0" w:color="auto"/>
        <w:right w:val="none" w:sz="0" w:space="0" w:color="auto"/>
      </w:divBdr>
    </w:div>
    <w:div w:id="1092428829">
      <w:marLeft w:val="640"/>
      <w:marRight w:val="0"/>
      <w:marTop w:val="0"/>
      <w:marBottom w:val="0"/>
      <w:divBdr>
        <w:top w:val="none" w:sz="0" w:space="0" w:color="auto"/>
        <w:left w:val="none" w:sz="0" w:space="0" w:color="auto"/>
        <w:bottom w:val="none" w:sz="0" w:space="0" w:color="auto"/>
        <w:right w:val="none" w:sz="0" w:space="0" w:color="auto"/>
      </w:divBdr>
    </w:div>
    <w:div w:id="1092430872">
      <w:marLeft w:val="640"/>
      <w:marRight w:val="0"/>
      <w:marTop w:val="0"/>
      <w:marBottom w:val="0"/>
      <w:divBdr>
        <w:top w:val="none" w:sz="0" w:space="0" w:color="auto"/>
        <w:left w:val="none" w:sz="0" w:space="0" w:color="auto"/>
        <w:bottom w:val="none" w:sz="0" w:space="0" w:color="auto"/>
        <w:right w:val="none" w:sz="0" w:space="0" w:color="auto"/>
      </w:divBdr>
    </w:div>
    <w:div w:id="1092434125">
      <w:marLeft w:val="640"/>
      <w:marRight w:val="0"/>
      <w:marTop w:val="0"/>
      <w:marBottom w:val="0"/>
      <w:divBdr>
        <w:top w:val="none" w:sz="0" w:space="0" w:color="auto"/>
        <w:left w:val="none" w:sz="0" w:space="0" w:color="auto"/>
        <w:bottom w:val="none" w:sz="0" w:space="0" w:color="auto"/>
        <w:right w:val="none" w:sz="0" w:space="0" w:color="auto"/>
      </w:divBdr>
    </w:div>
    <w:div w:id="1092504649">
      <w:marLeft w:val="640"/>
      <w:marRight w:val="0"/>
      <w:marTop w:val="0"/>
      <w:marBottom w:val="0"/>
      <w:divBdr>
        <w:top w:val="none" w:sz="0" w:space="0" w:color="auto"/>
        <w:left w:val="none" w:sz="0" w:space="0" w:color="auto"/>
        <w:bottom w:val="none" w:sz="0" w:space="0" w:color="auto"/>
        <w:right w:val="none" w:sz="0" w:space="0" w:color="auto"/>
      </w:divBdr>
    </w:div>
    <w:div w:id="1092581001">
      <w:marLeft w:val="640"/>
      <w:marRight w:val="0"/>
      <w:marTop w:val="0"/>
      <w:marBottom w:val="0"/>
      <w:divBdr>
        <w:top w:val="none" w:sz="0" w:space="0" w:color="auto"/>
        <w:left w:val="none" w:sz="0" w:space="0" w:color="auto"/>
        <w:bottom w:val="none" w:sz="0" w:space="0" w:color="auto"/>
        <w:right w:val="none" w:sz="0" w:space="0" w:color="auto"/>
      </w:divBdr>
    </w:div>
    <w:div w:id="1092625609">
      <w:marLeft w:val="640"/>
      <w:marRight w:val="0"/>
      <w:marTop w:val="0"/>
      <w:marBottom w:val="0"/>
      <w:divBdr>
        <w:top w:val="none" w:sz="0" w:space="0" w:color="auto"/>
        <w:left w:val="none" w:sz="0" w:space="0" w:color="auto"/>
        <w:bottom w:val="none" w:sz="0" w:space="0" w:color="auto"/>
        <w:right w:val="none" w:sz="0" w:space="0" w:color="auto"/>
      </w:divBdr>
    </w:div>
    <w:div w:id="1092627267">
      <w:marLeft w:val="640"/>
      <w:marRight w:val="0"/>
      <w:marTop w:val="0"/>
      <w:marBottom w:val="0"/>
      <w:divBdr>
        <w:top w:val="none" w:sz="0" w:space="0" w:color="auto"/>
        <w:left w:val="none" w:sz="0" w:space="0" w:color="auto"/>
        <w:bottom w:val="none" w:sz="0" w:space="0" w:color="auto"/>
        <w:right w:val="none" w:sz="0" w:space="0" w:color="auto"/>
      </w:divBdr>
    </w:div>
    <w:div w:id="1092630243">
      <w:marLeft w:val="640"/>
      <w:marRight w:val="0"/>
      <w:marTop w:val="0"/>
      <w:marBottom w:val="0"/>
      <w:divBdr>
        <w:top w:val="none" w:sz="0" w:space="0" w:color="auto"/>
        <w:left w:val="none" w:sz="0" w:space="0" w:color="auto"/>
        <w:bottom w:val="none" w:sz="0" w:space="0" w:color="auto"/>
        <w:right w:val="none" w:sz="0" w:space="0" w:color="auto"/>
      </w:divBdr>
    </w:div>
    <w:div w:id="1092699047">
      <w:marLeft w:val="640"/>
      <w:marRight w:val="0"/>
      <w:marTop w:val="0"/>
      <w:marBottom w:val="0"/>
      <w:divBdr>
        <w:top w:val="none" w:sz="0" w:space="0" w:color="auto"/>
        <w:left w:val="none" w:sz="0" w:space="0" w:color="auto"/>
        <w:bottom w:val="none" w:sz="0" w:space="0" w:color="auto"/>
        <w:right w:val="none" w:sz="0" w:space="0" w:color="auto"/>
      </w:divBdr>
    </w:div>
    <w:div w:id="1092706536">
      <w:marLeft w:val="640"/>
      <w:marRight w:val="0"/>
      <w:marTop w:val="0"/>
      <w:marBottom w:val="0"/>
      <w:divBdr>
        <w:top w:val="none" w:sz="0" w:space="0" w:color="auto"/>
        <w:left w:val="none" w:sz="0" w:space="0" w:color="auto"/>
        <w:bottom w:val="none" w:sz="0" w:space="0" w:color="auto"/>
        <w:right w:val="none" w:sz="0" w:space="0" w:color="auto"/>
      </w:divBdr>
    </w:div>
    <w:div w:id="1092777577">
      <w:marLeft w:val="640"/>
      <w:marRight w:val="0"/>
      <w:marTop w:val="0"/>
      <w:marBottom w:val="0"/>
      <w:divBdr>
        <w:top w:val="none" w:sz="0" w:space="0" w:color="auto"/>
        <w:left w:val="none" w:sz="0" w:space="0" w:color="auto"/>
        <w:bottom w:val="none" w:sz="0" w:space="0" w:color="auto"/>
        <w:right w:val="none" w:sz="0" w:space="0" w:color="auto"/>
      </w:divBdr>
    </w:div>
    <w:div w:id="1092778564">
      <w:marLeft w:val="640"/>
      <w:marRight w:val="0"/>
      <w:marTop w:val="0"/>
      <w:marBottom w:val="0"/>
      <w:divBdr>
        <w:top w:val="none" w:sz="0" w:space="0" w:color="auto"/>
        <w:left w:val="none" w:sz="0" w:space="0" w:color="auto"/>
        <w:bottom w:val="none" w:sz="0" w:space="0" w:color="auto"/>
        <w:right w:val="none" w:sz="0" w:space="0" w:color="auto"/>
      </w:divBdr>
    </w:div>
    <w:div w:id="1092890964">
      <w:marLeft w:val="640"/>
      <w:marRight w:val="0"/>
      <w:marTop w:val="0"/>
      <w:marBottom w:val="0"/>
      <w:divBdr>
        <w:top w:val="none" w:sz="0" w:space="0" w:color="auto"/>
        <w:left w:val="none" w:sz="0" w:space="0" w:color="auto"/>
        <w:bottom w:val="none" w:sz="0" w:space="0" w:color="auto"/>
        <w:right w:val="none" w:sz="0" w:space="0" w:color="auto"/>
      </w:divBdr>
    </w:div>
    <w:div w:id="1093017071">
      <w:marLeft w:val="640"/>
      <w:marRight w:val="0"/>
      <w:marTop w:val="0"/>
      <w:marBottom w:val="0"/>
      <w:divBdr>
        <w:top w:val="none" w:sz="0" w:space="0" w:color="auto"/>
        <w:left w:val="none" w:sz="0" w:space="0" w:color="auto"/>
        <w:bottom w:val="none" w:sz="0" w:space="0" w:color="auto"/>
        <w:right w:val="none" w:sz="0" w:space="0" w:color="auto"/>
      </w:divBdr>
    </w:div>
    <w:div w:id="1093238217">
      <w:marLeft w:val="640"/>
      <w:marRight w:val="0"/>
      <w:marTop w:val="0"/>
      <w:marBottom w:val="0"/>
      <w:divBdr>
        <w:top w:val="none" w:sz="0" w:space="0" w:color="auto"/>
        <w:left w:val="none" w:sz="0" w:space="0" w:color="auto"/>
        <w:bottom w:val="none" w:sz="0" w:space="0" w:color="auto"/>
        <w:right w:val="none" w:sz="0" w:space="0" w:color="auto"/>
      </w:divBdr>
    </w:div>
    <w:div w:id="1093277934">
      <w:marLeft w:val="640"/>
      <w:marRight w:val="0"/>
      <w:marTop w:val="0"/>
      <w:marBottom w:val="0"/>
      <w:divBdr>
        <w:top w:val="none" w:sz="0" w:space="0" w:color="auto"/>
        <w:left w:val="none" w:sz="0" w:space="0" w:color="auto"/>
        <w:bottom w:val="none" w:sz="0" w:space="0" w:color="auto"/>
        <w:right w:val="none" w:sz="0" w:space="0" w:color="auto"/>
      </w:divBdr>
    </w:div>
    <w:div w:id="1093279122">
      <w:marLeft w:val="640"/>
      <w:marRight w:val="0"/>
      <w:marTop w:val="0"/>
      <w:marBottom w:val="0"/>
      <w:divBdr>
        <w:top w:val="none" w:sz="0" w:space="0" w:color="auto"/>
        <w:left w:val="none" w:sz="0" w:space="0" w:color="auto"/>
        <w:bottom w:val="none" w:sz="0" w:space="0" w:color="auto"/>
        <w:right w:val="none" w:sz="0" w:space="0" w:color="auto"/>
      </w:divBdr>
    </w:div>
    <w:div w:id="1093435313">
      <w:marLeft w:val="640"/>
      <w:marRight w:val="0"/>
      <w:marTop w:val="0"/>
      <w:marBottom w:val="0"/>
      <w:divBdr>
        <w:top w:val="none" w:sz="0" w:space="0" w:color="auto"/>
        <w:left w:val="none" w:sz="0" w:space="0" w:color="auto"/>
        <w:bottom w:val="none" w:sz="0" w:space="0" w:color="auto"/>
        <w:right w:val="none" w:sz="0" w:space="0" w:color="auto"/>
      </w:divBdr>
    </w:div>
    <w:div w:id="1093478422">
      <w:marLeft w:val="640"/>
      <w:marRight w:val="0"/>
      <w:marTop w:val="0"/>
      <w:marBottom w:val="0"/>
      <w:divBdr>
        <w:top w:val="none" w:sz="0" w:space="0" w:color="auto"/>
        <w:left w:val="none" w:sz="0" w:space="0" w:color="auto"/>
        <w:bottom w:val="none" w:sz="0" w:space="0" w:color="auto"/>
        <w:right w:val="none" w:sz="0" w:space="0" w:color="auto"/>
      </w:divBdr>
    </w:div>
    <w:div w:id="1093546859">
      <w:marLeft w:val="640"/>
      <w:marRight w:val="0"/>
      <w:marTop w:val="0"/>
      <w:marBottom w:val="0"/>
      <w:divBdr>
        <w:top w:val="none" w:sz="0" w:space="0" w:color="auto"/>
        <w:left w:val="none" w:sz="0" w:space="0" w:color="auto"/>
        <w:bottom w:val="none" w:sz="0" w:space="0" w:color="auto"/>
        <w:right w:val="none" w:sz="0" w:space="0" w:color="auto"/>
      </w:divBdr>
    </w:div>
    <w:div w:id="1093552476">
      <w:marLeft w:val="640"/>
      <w:marRight w:val="0"/>
      <w:marTop w:val="0"/>
      <w:marBottom w:val="0"/>
      <w:divBdr>
        <w:top w:val="none" w:sz="0" w:space="0" w:color="auto"/>
        <w:left w:val="none" w:sz="0" w:space="0" w:color="auto"/>
        <w:bottom w:val="none" w:sz="0" w:space="0" w:color="auto"/>
        <w:right w:val="none" w:sz="0" w:space="0" w:color="auto"/>
      </w:divBdr>
    </w:div>
    <w:div w:id="1093621754">
      <w:marLeft w:val="640"/>
      <w:marRight w:val="0"/>
      <w:marTop w:val="0"/>
      <w:marBottom w:val="0"/>
      <w:divBdr>
        <w:top w:val="none" w:sz="0" w:space="0" w:color="auto"/>
        <w:left w:val="none" w:sz="0" w:space="0" w:color="auto"/>
        <w:bottom w:val="none" w:sz="0" w:space="0" w:color="auto"/>
        <w:right w:val="none" w:sz="0" w:space="0" w:color="auto"/>
      </w:divBdr>
    </w:div>
    <w:div w:id="1093623403">
      <w:marLeft w:val="640"/>
      <w:marRight w:val="0"/>
      <w:marTop w:val="0"/>
      <w:marBottom w:val="0"/>
      <w:divBdr>
        <w:top w:val="none" w:sz="0" w:space="0" w:color="auto"/>
        <w:left w:val="none" w:sz="0" w:space="0" w:color="auto"/>
        <w:bottom w:val="none" w:sz="0" w:space="0" w:color="auto"/>
        <w:right w:val="none" w:sz="0" w:space="0" w:color="auto"/>
      </w:divBdr>
    </w:div>
    <w:div w:id="1093627070">
      <w:marLeft w:val="640"/>
      <w:marRight w:val="0"/>
      <w:marTop w:val="0"/>
      <w:marBottom w:val="0"/>
      <w:divBdr>
        <w:top w:val="none" w:sz="0" w:space="0" w:color="auto"/>
        <w:left w:val="none" w:sz="0" w:space="0" w:color="auto"/>
        <w:bottom w:val="none" w:sz="0" w:space="0" w:color="auto"/>
        <w:right w:val="none" w:sz="0" w:space="0" w:color="auto"/>
      </w:divBdr>
    </w:div>
    <w:div w:id="1093671583">
      <w:marLeft w:val="640"/>
      <w:marRight w:val="0"/>
      <w:marTop w:val="0"/>
      <w:marBottom w:val="0"/>
      <w:divBdr>
        <w:top w:val="none" w:sz="0" w:space="0" w:color="auto"/>
        <w:left w:val="none" w:sz="0" w:space="0" w:color="auto"/>
        <w:bottom w:val="none" w:sz="0" w:space="0" w:color="auto"/>
        <w:right w:val="none" w:sz="0" w:space="0" w:color="auto"/>
      </w:divBdr>
    </w:div>
    <w:div w:id="1093696926">
      <w:marLeft w:val="640"/>
      <w:marRight w:val="0"/>
      <w:marTop w:val="0"/>
      <w:marBottom w:val="0"/>
      <w:divBdr>
        <w:top w:val="none" w:sz="0" w:space="0" w:color="auto"/>
        <w:left w:val="none" w:sz="0" w:space="0" w:color="auto"/>
        <w:bottom w:val="none" w:sz="0" w:space="0" w:color="auto"/>
        <w:right w:val="none" w:sz="0" w:space="0" w:color="auto"/>
      </w:divBdr>
    </w:div>
    <w:div w:id="1093743734">
      <w:marLeft w:val="640"/>
      <w:marRight w:val="0"/>
      <w:marTop w:val="0"/>
      <w:marBottom w:val="0"/>
      <w:divBdr>
        <w:top w:val="none" w:sz="0" w:space="0" w:color="auto"/>
        <w:left w:val="none" w:sz="0" w:space="0" w:color="auto"/>
        <w:bottom w:val="none" w:sz="0" w:space="0" w:color="auto"/>
        <w:right w:val="none" w:sz="0" w:space="0" w:color="auto"/>
      </w:divBdr>
    </w:div>
    <w:div w:id="1093819342">
      <w:marLeft w:val="640"/>
      <w:marRight w:val="0"/>
      <w:marTop w:val="0"/>
      <w:marBottom w:val="0"/>
      <w:divBdr>
        <w:top w:val="none" w:sz="0" w:space="0" w:color="auto"/>
        <w:left w:val="none" w:sz="0" w:space="0" w:color="auto"/>
        <w:bottom w:val="none" w:sz="0" w:space="0" w:color="auto"/>
        <w:right w:val="none" w:sz="0" w:space="0" w:color="auto"/>
      </w:divBdr>
    </w:div>
    <w:div w:id="1093823274">
      <w:marLeft w:val="640"/>
      <w:marRight w:val="0"/>
      <w:marTop w:val="0"/>
      <w:marBottom w:val="0"/>
      <w:divBdr>
        <w:top w:val="none" w:sz="0" w:space="0" w:color="auto"/>
        <w:left w:val="none" w:sz="0" w:space="0" w:color="auto"/>
        <w:bottom w:val="none" w:sz="0" w:space="0" w:color="auto"/>
        <w:right w:val="none" w:sz="0" w:space="0" w:color="auto"/>
      </w:divBdr>
    </w:div>
    <w:div w:id="1093823552">
      <w:marLeft w:val="640"/>
      <w:marRight w:val="0"/>
      <w:marTop w:val="0"/>
      <w:marBottom w:val="0"/>
      <w:divBdr>
        <w:top w:val="none" w:sz="0" w:space="0" w:color="auto"/>
        <w:left w:val="none" w:sz="0" w:space="0" w:color="auto"/>
        <w:bottom w:val="none" w:sz="0" w:space="0" w:color="auto"/>
        <w:right w:val="none" w:sz="0" w:space="0" w:color="auto"/>
      </w:divBdr>
    </w:div>
    <w:div w:id="1093936791">
      <w:marLeft w:val="640"/>
      <w:marRight w:val="0"/>
      <w:marTop w:val="0"/>
      <w:marBottom w:val="0"/>
      <w:divBdr>
        <w:top w:val="none" w:sz="0" w:space="0" w:color="auto"/>
        <w:left w:val="none" w:sz="0" w:space="0" w:color="auto"/>
        <w:bottom w:val="none" w:sz="0" w:space="0" w:color="auto"/>
        <w:right w:val="none" w:sz="0" w:space="0" w:color="auto"/>
      </w:divBdr>
    </w:div>
    <w:div w:id="1094008680">
      <w:marLeft w:val="640"/>
      <w:marRight w:val="0"/>
      <w:marTop w:val="0"/>
      <w:marBottom w:val="0"/>
      <w:divBdr>
        <w:top w:val="none" w:sz="0" w:space="0" w:color="auto"/>
        <w:left w:val="none" w:sz="0" w:space="0" w:color="auto"/>
        <w:bottom w:val="none" w:sz="0" w:space="0" w:color="auto"/>
        <w:right w:val="none" w:sz="0" w:space="0" w:color="auto"/>
      </w:divBdr>
    </w:div>
    <w:div w:id="1094085555">
      <w:marLeft w:val="640"/>
      <w:marRight w:val="0"/>
      <w:marTop w:val="0"/>
      <w:marBottom w:val="0"/>
      <w:divBdr>
        <w:top w:val="none" w:sz="0" w:space="0" w:color="auto"/>
        <w:left w:val="none" w:sz="0" w:space="0" w:color="auto"/>
        <w:bottom w:val="none" w:sz="0" w:space="0" w:color="auto"/>
        <w:right w:val="none" w:sz="0" w:space="0" w:color="auto"/>
      </w:divBdr>
    </w:div>
    <w:div w:id="1094085590">
      <w:marLeft w:val="640"/>
      <w:marRight w:val="0"/>
      <w:marTop w:val="0"/>
      <w:marBottom w:val="0"/>
      <w:divBdr>
        <w:top w:val="none" w:sz="0" w:space="0" w:color="auto"/>
        <w:left w:val="none" w:sz="0" w:space="0" w:color="auto"/>
        <w:bottom w:val="none" w:sz="0" w:space="0" w:color="auto"/>
        <w:right w:val="none" w:sz="0" w:space="0" w:color="auto"/>
      </w:divBdr>
    </w:div>
    <w:div w:id="1094088074">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094201983">
      <w:marLeft w:val="640"/>
      <w:marRight w:val="0"/>
      <w:marTop w:val="0"/>
      <w:marBottom w:val="0"/>
      <w:divBdr>
        <w:top w:val="none" w:sz="0" w:space="0" w:color="auto"/>
        <w:left w:val="none" w:sz="0" w:space="0" w:color="auto"/>
        <w:bottom w:val="none" w:sz="0" w:space="0" w:color="auto"/>
        <w:right w:val="none" w:sz="0" w:space="0" w:color="auto"/>
      </w:divBdr>
    </w:div>
    <w:div w:id="1094282602">
      <w:marLeft w:val="640"/>
      <w:marRight w:val="0"/>
      <w:marTop w:val="0"/>
      <w:marBottom w:val="0"/>
      <w:divBdr>
        <w:top w:val="none" w:sz="0" w:space="0" w:color="auto"/>
        <w:left w:val="none" w:sz="0" w:space="0" w:color="auto"/>
        <w:bottom w:val="none" w:sz="0" w:space="0" w:color="auto"/>
        <w:right w:val="none" w:sz="0" w:space="0" w:color="auto"/>
      </w:divBdr>
    </w:div>
    <w:div w:id="1094395713">
      <w:marLeft w:val="640"/>
      <w:marRight w:val="0"/>
      <w:marTop w:val="0"/>
      <w:marBottom w:val="0"/>
      <w:divBdr>
        <w:top w:val="none" w:sz="0" w:space="0" w:color="auto"/>
        <w:left w:val="none" w:sz="0" w:space="0" w:color="auto"/>
        <w:bottom w:val="none" w:sz="0" w:space="0" w:color="auto"/>
        <w:right w:val="none" w:sz="0" w:space="0" w:color="auto"/>
      </w:divBdr>
    </w:div>
    <w:div w:id="1094400754">
      <w:marLeft w:val="640"/>
      <w:marRight w:val="0"/>
      <w:marTop w:val="0"/>
      <w:marBottom w:val="0"/>
      <w:divBdr>
        <w:top w:val="none" w:sz="0" w:space="0" w:color="auto"/>
        <w:left w:val="none" w:sz="0" w:space="0" w:color="auto"/>
        <w:bottom w:val="none" w:sz="0" w:space="0" w:color="auto"/>
        <w:right w:val="none" w:sz="0" w:space="0" w:color="auto"/>
      </w:divBdr>
    </w:div>
    <w:div w:id="1094402268">
      <w:marLeft w:val="640"/>
      <w:marRight w:val="0"/>
      <w:marTop w:val="0"/>
      <w:marBottom w:val="0"/>
      <w:divBdr>
        <w:top w:val="none" w:sz="0" w:space="0" w:color="auto"/>
        <w:left w:val="none" w:sz="0" w:space="0" w:color="auto"/>
        <w:bottom w:val="none" w:sz="0" w:space="0" w:color="auto"/>
        <w:right w:val="none" w:sz="0" w:space="0" w:color="auto"/>
      </w:divBdr>
    </w:div>
    <w:div w:id="1094402765">
      <w:marLeft w:val="640"/>
      <w:marRight w:val="0"/>
      <w:marTop w:val="0"/>
      <w:marBottom w:val="0"/>
      <w:divBdr>
        <w:top w:val="none" w:sz="0" w:space="0" w:color="auto"/>
        <w:left w:val="none" w:sz="0" w:space="0" w:color="auto"/>
        <w:bottom w:val="none" w:sz="0" w:space="0" w:color="auto"/>
        <w:right w:val="none" w:sz="0" w:space="0" w:color="auto"/>
      </w:divBdr>
    </w:div>
    <w:div w:id="1094670432">
      <w:marLeft w:val="640"/>
      <w:marRight w:val="0"/>
      <w:marTop w:val="0"/>
      <w:marBottom w:val="0"/>
      <w:divBdr>
        <w:top w:val="none" w:sz="0" w:space="0" w:color="auto"/>
        <w:left w:val="none" w:sz="0" w:space="0" w:color="auto"/>
        <w:bottom w:val="none" w:sz="0" w:space="0" w:color="auto"/>
        <w:right w:val="none" w:sz="0" w:space="0" w:color="auto"/>
      </w:divBdr>
    </w:div>
    <w:div w:id="1094740898">
      <w:marLeft w:val="640"/>
      <w:marRight w:val="0"/>
      <w:marTop w:val="0"/>
      <w:marBottom w:val="0"/>
      <w:divBdr>
        <w:top w:val="none" w:sz="0" w:space="0" w:color="auto"/>
        <w:left w:val="none" w:sz="0" w:space="0" w:color="auto"/>
        <w:bottom w:val="none" w:sz="0" w:space="0" w:color="auto"/>
        <w:right w:val="none" w:sz="0" w:space="0" w:color="auto"/>
      </w:divBdr>
    </w:div>
    <w:div w:id="1094742638">
      <w:marLeft w:val="640"/>
      <w:marRight w:val="0"/>
      <w:marTop w:val="0"/>
      <w:marBottom w:val="0"/>
      <w:divBdr>
        <w:top w:val="none" w:sz="0" w:space="0" w:color="auto"/>
        <w:left w:val="none" w:sz="0" w:space="0" w:color="auto"/>
        <w:bottom w:val="none" w:sz="0" w:space="0" w:color="auto"/>
        <w:right w:val="none" w:sz="0" w:space="0" w:color="auto"/>
      </w:divBdr>
    </w:div>
    <w:div w:id="1094783187">
      <w:marLeft w:val="640"/>
      <w:marRight w:val="0"/>
      <w:marTop w:val="0"/>
      <w:marBottom w:val="0"/>
      <w:divBdr>
        <w:top w:val="none" w:sz="0" w:space="0" w:color="auto"/>
        <w:left w:val="none" w:sz="0" w:space="0" w:color="auto"/>
        <w:bottom w:val="none" w:sz="0" w:space="0" w:color="auto"/>
        <w:right w:val="none" w:sz="0" w:space="0" w:color="auto"/>
      </w:divBdr>
    </w:div>
    <w:div w:id="1094858012">
      <w:marLeft w:val="640"/>
      <w:marRight w:val="0"/>
      <w:marTop w:val="0"/>
      <w:marBottom w:val="0"/>
      <w:divBdr>
        <w:top w:val="none" w:sz="0" w:space="0" w:color="auto"/>
        <w:left w:val="none" w:sz="0" w:space="0" w:color="auto"/>
        <w:bottom w:val="none" w:sz="0" w:space="0" w:color="auto"/>
        <w:right w:val="none" w:sz="0" w:space="0" w:color="auto"/>
      </w:divBdr>
    </w:div>
    <w:div w:id="1094860943">
      <w:marLeft w:val="640"/>
      <w:marRight w:val="0"/>
      <w:marTop w:val="0"/>
      <w:marBottom w:val="0"/>
      <w:divBdr>
        <w:top w:val="none" w:sz="0" w:space="0" w:color="auto"/>
        <w:left w:val="none" w:sz="0" w:space="0" w:color="auto"/>
        <w:bottom w:val="none" w:sz="0" w:space="0" w:color="auto"/>
        <w:right w:val="none" w:sz="0" w:space="0" w:color="auto"/>
      </w:divBdr>
    </w:div>
    <w:div w:id="1094865070">
      <w:marLeft w:val="640"/>
      <w:marRight w:val="0"/>
      <w:marTop w:val="0"/>
      <w:marBottom w:val="0"/>
      <w:divBdr>
        <w:top w:val="none" w:sz="0" w:space="0" w:color="auto"/>
        <w:left w:val="none" w:sz="0" w:space="0" w:color="auto"/>
        <w:bottom w:val="none" w:sz="0" w:space="0" w:color="auto"/>
        <w:right w:val="none" w:sz="0" w:space="0" w:color="auto"/>
      </w:divBdr>
    </w:div>
    <w:div w:id="1094933998">
      <w:marLeft w:val="640"/>
      <w:marRight w:val="0"/>
      <w:marTop w:val="0"/>
      <w:marBottom w:val="0"/>
      <w:divBdr>
        <w:top w:val="none" w:sz="0" w:space="0" w:color="auto"/>
        <w:left w:val="none" w:sz="0" w:space="0" w:color="auto"/>
        <w:bottom w:val="none" w:sz="0" w:space="0" w:color="auto"/>
        <w:right w:val="none" w:sz="0" w:space="0" w:color="auto"/>
      </w:divBdr>
    </w:div>
    <w:div w:id="1094940636">
      <w:marLeft w:val="640"/>
      <w:marRight w:val="0"/>
      <w:marTop w:val="0"/>
      <w:marBottom w:val="0"/>
      <w:divBdr>
        <w:top w:val="none" w:sz="0" w:space="0" w:color="auto"/>
        <w:left w:val="none" w:sz="0" w:space="0" w:color="auto"/>
        <w:bottom w:val="none" w:sz="0" w:space="0" w:color="auto"/>
        <w:right w:val="none" w:sz="0" w:space="0" w:color="auto"/>
      </w:divBdr>
    </w:div>
    <w:div w:id="1095051677">
      <w:marLeft w:val="640"/>
      <w:marRight w:val="0"/>
      <w:marTop w:val="0"/>
      <w:marBottom w:val="0"/>
      <w:divBdr>
        <w:top w:val="none" w:sz="0" w:space="0" w:color="auto"/>
        <w:left w:val="none" w:sz="0" w:space="0" w:color="auto"/>
        <w:bottom w:val="none" w:sz="0" w:space="0" w:color="auto"/>
        <w:right w:val="none" w:sz="0" w:space="0" w:color="auto"/>
      </w:divBdr>
    </w:div>
    <w:div w:id="1095174059">
      <w:marLeft w:val="640"/>
      <w:marRight w:val="0"/>
      <w:marTop w:val="0"/>
      <w:marBottom w:val="0"/>
      <w:divBdr>
        <w:top w:val="none" w:sz="0" w:space="0" w:color="auto"/>
        <w:left w:val="none" w:sz="0" w:space="0" w:color="auto"/>
        <w:bottom w:val="none" w:sz="0" w:space="0" w:color="auto"/>
        <w:right w:val="none" w:sz="0" w:space="0" w:color="auto"/>
      </w:divBdr>
    </w:div>
    <w:div w:id="1095176867">
      <w:marLeft w:val="640"/>
      <w:marRight w:val="0"/>
      <w:marTop w:val="0"/>
      <w:marBottom w:val="0"/>
      <w:divBdr>
        <w:top w:val="none" w:sz="0" w:space="0" w:color="auto"/>
        <w:left w:val="none" w:sz="0" w:space="0" w:color="auto"/>
        <w:bottom w:val="none" w:sz="0" w:space="0" w:color="auto"/>
        <w:right w:val="none" w:sz="0" w:space="0" w:color="auto"/>
      </w:divBdr>
    </w:div>
    <w:div w:id="1095201633">
      <w:marLeft w:val="640"/>
      <w:marRight w:val="0"/>
      <w:marTop w:val="0"/>
      <w:marBottom w:val="0"/>
      <w:divBdr>
        <w:top w:val="none" w:sz="0" w:space="0" w:color="auto"/>
        <w:left w:val="none" w:sz="0" w:space="0" w:color="auto"/>
        <w:bottom w:val="none" w:sz="0" w:space="0" w:color="auto"/>
        <w:right w:val="none" w:sz="0" w:space="0" w:color="auto"/>
      </w:divBdr>
    </w:div>
    <w:div w:id="1095323794">
      <w:marLeft w:val="640"/>
      <w:marRight w:val="0"/>
      <w:marTop w:val="0"/>
      <w:marBottom w:val="0"/>
      <w:divBdr>
        <w:top w:val="none" w:sz="0" w:space="0" w:color="auto"/>
        <w:left w:val="none" w:sz="0" w:space="0" w:color="auto"/>
        <w:bottom w:val="none" w:sz="0" w:space="0" w:color="auto"/>
        <w:right w:val="none" w:sz="0" w:space="0" w:color="auto"/>
      </w:divBdr>
    </w:div>
    <w:div w:id="1095369423">
      <w:marLeft w:val="640"/>
      <w:marRight w:val="0"/>
      <w:marTop w:val="0"/>
      <w:marBottom w:val="0"/>
      <w:divBdr>
        <w:top w:val="none" w:sz="0" w:space="0" w:color="auto"/>
        <w:left w:val="none" w:sz="0" w:space="0" w:color="auto"/>
        <w:bottom w:val="none" w:sz="0" w:space="0" w:color="auto"/>
        <w:right w:val="none" w:sz="0" w:space="0" w:color="auto"/>
      </w:divBdr>
    </w:div>
    <w:div w:id="1095370700">
      <w:marLeft w:val="640"/>
      <w:marRight w:val="0"/>
      <w:marTop w:val="0"/>
      <w:marBottom w:val="0"/>
      <w:divBdr>
        <w:top w:val="none" w:sz="0" w:space="0" w:color="auto"/>
        <w:left w:val="none" w:sz="0" w:space="0" w:color="auto"/>
        <w:bottom w:val="none" w:sz="0" w:space="0" w:color="auto"/>
        <w:right w:val="none" w:sz="0" w:space="0" w:color="auto"/>
      </w:divBdr>
    </w:div>
    <w:div w:id="1095589451">
      <w:marLeft w:val="640"/>
      <w:marRight w:val="0"/>
      <w:marTop w:val="0"/>
      <w:marBottom w:val="0"/>
      <w:divBdr>
        <w:top w:val="none" w:sz="0" w:space="0" w:color="auto"/>
        <w:left w:val="none" w:sz="0" w:space="0" w:color="auto"/>
        <w:bottom w:val="none" w:sz="0" w:space="0" w:color="auto"/>
        <w:right w:val="none" w:sz="0" w:space="0" w:color="auto"/>
      </w:divBdr>
    </w:div>
    <w:div w:id="1095592160">
      <w:marLeft w:val="640"/>
      <w:marRight w:val="0"/>
      <w:marTop w:val="0"/>
      <w:marBottom w:val="0"/>
      <w:divBdr>
        <w:top w:val="none" w:sz="0" w:space="0" w:color="auto"/>
        <w:left w:val="none" w:sz="0" w:space="0" w:color="auto"/>
        <w:bottom w:val="none" w:sz="0" w:space="0" w:color="auto"/>
        <w:right w:val="none" w:sz="0" w:space="0" w:color="auto"/>
      </w:divBdr>
    </w:div>
    <w:div w:id="1095632043">
      <w:marLeft w:val="640"/>
      <w:marRight w:val="0"/>
      <w:marTop w:val="0"/>
      <w:marBottom w:val="0"/>
      <w:divBdr>
        <w:top w:val="none" w:sz="0" w:space="0" w:color="auto"/>
        <w:left w:val="none" w:sz="0" w:space="0" w:color="auto"/>
        <w:bottom w:val="none" w:sz="0" w:space="0" w:color="auto"/>
        <w:right w:val="none" w:sz="0" w:space="0" w:color="auto"/>
      </w:divBdr>
    </w:div>
    <w:div w:id="1095638702">
      <w:marLeft w:val="640"/>
      <w:marRight w:val="0"/>
      <w:marTop w:val="0"/>
      <w:marBottom w:val="0"/>
      <w:divBdr>
        <w:top w:val="none" w:sz="0" w:space="0" w:color="auto"/>
        <w:left w:val="none" w:sz="0" w:space="0" w:color="auto"/>
        <w:bottom w:val="none" w:sz="0" w:space="0" w:color="auto"/>
        <w:right w:val="none" w:sz="0" w:space="0" w:color="auto"/>
      </w:divBdr>
    </w:div>
    <w:div w:id="1095663385">
      <w:marLeft w:val="640"/>
      <w:marRight w:val="0"/>
      <w:marTop w:val="0"/>
      <w:marBottom w:val="0"/>
      <w:divBdr>
        <w:top w:val="none" w:sz="0" w:space="0" w:color="auto"/>
        <w:left w:val="none" w:sz="0" w:space="0" w:color="auto"/>
        <w:bottom w:val="none" w:sz="0" w:space="0" w:color="auto"/>
        <w:right w:val="none" w:sz="0" w:space="0" w:color="auto"/>
      </w:divBdr>
    </w:div>
    <w:div w:id="1095790229">
      <w:marLeft w:val="640"/>
      <w:marRight w:val="0"/>
      <w:marTop w:val="0"/>
      <w:marBottom w:val="0"/>
      <w:divBdr>
        <w:top w:val="none" w:sz="0" w:space="0" w:color="auto"/>
        <w:left w:val="none" w:sz="0" w:space="0" w:color="auto"/>
        <w:bottom w:val="none" w:sz="0" w:space="0" w:color="auto"/>
        <w:right w:val="none" w:sz="0" w:space="0" w:color="auto"/>
      </w:divBdr>
    </w:div>
    <w:div w:id="1095830912">
      <w:marLeft w:val="640"/>
      <w:marRight w:val="0"/>
      <w:marTop w:val="0"/>
      <w:marBottom w:val="0"/>
      <w:divBdr>
        <w:top w:val="none" w:sz="0" w:space="0" w:color="auto"/>
        <w:left w:val="none" w:sz="0" w:space="0" w:color="auto"/>
        <w:bottom w:val="none" w:sz="0" w:space="0" w:color="auto"/>
        <w:right w:val="none" w:sz="0" w:space="0" w:color="auto"/>
      </w:divBdr>
    </w:div>
    <w:div w:id="1095901454">
      <w:marLeft w:val="640"/>
      <w:marRight w:val="0"/>
      <w:marTop w:val="0"/>
      <w:marBottom w:val="0"/>
      <w:divBdr>
        <w:top w:val="none" w:sz="0" w:space="0" w:color="auto"/>
        <w:left w:val="none" w:sz="0" w:space="0" w:color="auto"/>
        <w:bottom w:val="none" w:sz="0" w:space="0" w:color="auto"/>
        <w:right w:val="none" w:sz="0" w:space="0" w:color="auto"/>
      </w:divBdr>
    </w:div>
    <w:div w:id="1096055713">
      <w:marLeft w:val="640"/>
      <w:marRight w:val="0"/>
      <w:marTop w:val="0"/>
      <w:marBottom w:val="0"/>
      <w:divBdr>
        <w:top w:val="none" w:sz="0" w:space="0" w:color="auto"/>
        <w:left w:val="none" w:sz="0" w:space="0" w:color="auto"/>
        <w:bottom w:val="none" w:sz="0" w:space="0" w:color="auto"/>
        <w:right w:val="none" w:sz="0" w:space="0" w:color="auto"/>
      </w:divBdr>
    </w:div>
    <w:div w:id="1096093387">
      <w:marLeft w:val="640"/>
      <w:marRight w:val="0"/>
      <w:marTop w:val="0"/>
      <w:marBottom w:val="0"/>
      <w:divBdr>
        <w:top w:val="none" w:sz="0" w:space="0" w:color="auto"/>
        <w:left w:val="none" w:sz="0" w:space="0" w:color="auto"/>
        <w:bottom w:val="none" w:sz="0" w:space="0" w:color="auto"/>
        <w:right w:val="none" w:sz="0" w:space="0" w:color="auto"/>
      </w:divBdr>
    </w:div>
    <w:div w:id="1096170000">
      <w:marLeft w:val="640"/>
      <w:marRight w:val="0"/>
      <w:marTop w:val="0"/>
      <w:marBottom w:val="0"/>
      <w:divBdr>
        <w:top w:val="none" w:sz="0" w:space="0" w:color="auto"/>
        <w:left w:val="none" w:sz="0" w:space="0" w:color="auto"/>
        <w:bottom w:val="none" w:sz="0" w:space="0" w:color="auto"/>
        <w:right w:val="none" w:sz="0" w:space="0" w:color="auto"/>
      </w:divBdr>
    </w:div>
    <w:div w:id="1096176341">
      <w:marLeft w:val="640"/>
      <w:marRight w:val="0"/>
      <w:marTop w:val="0"/>
      <w:marBottom w:val="0"/>
      <w:divBdr>
        <w:top w:val="none" w:sz="0" w:space="0" w:color="auto"/>
        <w:left w:val="none" w:sz="0" w:space="0" w:color="auto"/>
        <w:bottom w:val="none" w:sz="0" w:space="0" w:color="auto"/>
        <w:right w:val="none" w:sz="0" w:space="0" w:color="auto"/>
      </w:divBdr>
    </w:div>
    <w:div w:id="1096245602">
      <w:marLeft w:val="640"/>
      <w:marRight w:val="0"/>
      <w:marTop w:val="0"/>
      <w:marBottom w:val="0"/>
      <w:divBdr>
        <w:top w:val="none" w:sz="0" w:space="0" w:color="auto"/>
        <w:left w:val="none" w:sz="0" w:space="0" w:color="auto"/>
        <w:bottom w:val="none" w:sz="0" w:space="0" w:color="auto"/>
        <w:right w:val="none" w:sz="0" w:space="0" w:color="auto"/>
      </w:divBdr>
    </w:div>
    <w:div w:id="1096288381">
      <w:marLeft w:val="640"/>
      <w:marRight w:val="0"/>
      <w:marTop w:val="0"/>
      <w:marBottom w:val="0"/>
      <w:divBdr>
        <w:top w:val="none" w:sz="0" w:space="0" w:color="auto"/>
        <w:left w:val="none" w:sz="0" w:space="0" w:color="auto"/>
        <w:bottom w:val="none" w:sz="0" w:space="0" w:color="auto"/>
        <w:right w:val="none" w:sz="0" w:space="0" w:color="auto"/>
      </w:divBdr>
    </w:div>
    <w:div w:id="1096370218">
      <w:marLeft w:val="640"/>
      <w:marRight w:val="0"/>
      <w:marTop w:val="0"/>
      <w:marBottom w:val="0"/>
      <w:divBdr>
        <w:top w:val="none" w:sz="0" w:space="0" w:color="auto"/>
        <w:left w:val="none" w:sz="0" w:space="0" w:color="auto"/>
        <w:bottom w:val="none" w:sz="0" w:space="0" w:color="auto"/>
        <w:right w:val="none" w:sz="0" w:space="0" w:color="auto"/>
      </w:divBdr>
    </w:div>
    <w:div w:id="1096437363">
      <w:marLeft w:val="640"/>
      <w:marRight w:val="0"/>
      <w:marTop w:val="0"/>
      <w:marBottom w:val="0"/>
      <w:divBdr>
        <w:top w:val="none" w:sz="0" w:space="0" w:color="auto"/>
        <w:left w:val="none" w:sz="0" w:space="0" w:color="auto"/>
        <w:bottom w:val="none" w:sz="0" w:space="0" w:color="auto"/>
        <w:right w:val="none" w:sz="0" w:space="0" w:color="auto"/>
      </w:divBdr>
    </w:div>
    <w:div w:id="1096438023">
      <w:marLeft w:val="640"/>
      <w:marRight w:val="0"/>
      <w:marTop w:val="0"/>
      <w:marBottom w:val="0"/>
      <w:divBdr>
        <w:top w:val="none" w:sz="0" w:space="0" w:color="auto"/>
        <w:left w:val="none" w:sz="0" w:space="0" w:color="auto"/>
        <w:bottom w:val="none" w:sz="0" w:space="0" w:color="auto"/>
        <w:right w:val="none" w:sz="0" w:space="0" w:color="auto"/>
      </w:divBdr>
    </w:div>
    <w:div w:id="1096483971">
      <w:marLeft w:val="640"/>
      <w:marRight w:val="0"/>
      <w:marTop w:val="0"/>
      <w:marBottom w:val="0"/>
      <w:divBdr>
        <w:top w:val="none" w:sz="0" w:space="0" w:color="auto"/>
        <w:left w:val="none" w:sz="0" w:space="0" w:color="auto"/>
        <w:bottom w:val="none" w:sz="0" w:space="0" w:color="auto"/>
        <w:right w:val="none" w:sz="0" w:space="0" w:color="auto"/>
      </w:divBdr>
    </w:div>
    <w:div w:id="1096514487">
      <w:marLeft w:val="640"/>
      <w:marRight w:val="0"/>
      <w:marTop w:val="0"/>
      <w:marBottom w:val="0"/>
      <w:divBdr>
        <w:top w:val="none" w:sz="0" w:space="0" w:color="auto"/>
        <w:left w:val="none" w:sz="0" w:space="0" w:color="auto"/>
        <w:bottom w:val="none" w:sz="0" w:space="0" w:color="auto"/>
        <w:right w:val="none" w:sz="0" w:space="0" w:color="auto"/>
      </w:divBdr>
    </w:div>
    <w:div w:id="1096561773">
      <w:marLeft w:val="640"/>
      <w:marRight w:val="0"/>
      <w:marTop w:val="0"/>
      <w:marBottom w:val="0"/>
      <w:divBdr>
        <w:top w:val="none" w:sz="0" w:space="0" w:color="auto"/>
        <w:left w:val="none" w:sz="0" w:space="0" w:color="auto"/>
        <w:bottom w:val="none" w:sz="0" w:space="0" w:color="auto"/>
        <w:right w:val="none" w:sz="0" w:space="0" w:color="auto"/>
      </w:divBdr>
    </w:div>
    <w:div w:id="1096629914">
      <w:marLeft w:val="640"/>
      <w:marRight w:val="0"/>
      <w:marTop w:val="0"/>
      <w:marBottom w:val="0"/>
      <w:divBdr>
        <w:top w:val="none" w:sz="0" w:space="0" w:color="auto"/>
        <w:left w:val="none" w:sz="0" w:space="0" w:color="auto"/>
        <w:bottom w:val="none" w:sz="0" w:space="0" w:color="auto"/>
        <w:right w:val="none" w:sz="0" w:space="0" w:color="auto"/>
      </w:divBdr>
    </w:div>
    <w:div w:id="1096751893">
      <w:marLeft w:val="640"/>
      <w:marRight w:val="0"/>
      <w:marTop w:val="0"/>
      <w:marBottom w:val="0"/>
      <w:divBdr>
        <w:top w:val="none" w:sz="0" w:space="0" w:color="auto"/>
        <w:left w:val="none" w:sz="0" w:space="0" w:color="auto"/>
        <w:bottom w:val="none" w:sz="0" w:space="0" w:color="auto"/>
        <w:right w:val="none" w:sz="0" w:space="0" w:color="auto"/>
      </w:divBdr>
    </w:div>
    <w:div w:id="1096830094">
      <w:marLeft w:val="640"/>
      <w:marRight w:val="0"/>
      <w:marTop w:val="0"/>
      <w:marBottom w:val="0"/>
      <w:divBdr>
        <w:top w:val="none" w:sz="0" w:space="0" w:color="auto"/>
        <w:left w:val="none" w:sz="0" w:space="0" w:color="auto"/>
        <w:bottom w:val="none" w:sz="0" w:space="0" w:color="auto"/>
        <w:right w:val="none" w:sz="0" w:space="0" w:color="auto"/>
      </w:divBdr>
    </w:div>
    <w:div w:id="1096906210">
      <w:marLeft w:val="640"/>
      <w:marRight w:val="0"/>
      <w:marTop w:val="0"/>
      <w:marBottom w:val="0"/>
      <w:divBdr>
        <w:top w:val="none" w:sz="0" w:space="0" w:color="auto"/>
        <w:left w:val="none" w:sz="0" w:space="0" w:color="auto"/>
        <w:bottom w:val="none" w:sz="0" w:space="0" w:color="auto"/>
        <w:right w:val="none" w:sz="0" w:space="0" w:color="auto"/>
      </w:divBdr>
    </w:div>
    <w:div w:id="1097025085">
      <w:marLeft w:val="640"/>
      <w:marRight w:val="0"/>
      <w:marTop w:val="0"/>
      <w:marBottom w:val="0"/>
      <w:divBdr>
        <w:top w:val="none" w:sz="0" w:space="0" w:color="auto"/>
        <w:left w:val="none" w:sz="0" w:space="0" w:color="auto"/>
        <w:bottom w:val="none" w:sz="0" w:space="0" w:color="auto"/>
        <w:right w:val="none" w:sz="0" w:space="0" w:color="auto"/>
      </w:divBdr>
    </w:div>
    <w:div w:id="1097096052">
      <w:marLeft w:val="640"/>
      <w:marRight w:val="0"/>
      <w:marTop w:val="0"/>
      <w:marBottom w:val="0"/>
      <w:divBdr>
        <w:top w:val="none" w:sz="0" w:space="0" w:color="auto"/>
        <w:left w:val="none" w:sz="0" w:space="0" w:color="auto"/>
        <w:bottom w:val="none" w:sz="0" w:space="0" w:color="auto"/>
        <w:right w:val="none" w:sz="0" w:space="0" w:color="auto"/>
      </w:divBdr>
    </w:div>
    <w:div w:id="1097168194">
      <w:marLeft w:val="640"/>
      <w:marRight w:val="0"/>
      <w:marTop w:val="0"/>
      <w:marBottom w:val="0"/>
      <w:divBdr>
        <w:top w:val="none" w:sz="0" w:space="0" w:color="auto"/>
        <w:left w:val="none" w:sz="0" w:space="0" w:color="auto"/>
        <w:bottom w:val="none" w:sz="0" w:space="0" w:color="auto"/>
        <w:right w:val="none" w:sz="0" w:space="0" w:color="auto"/>
      </w:divBdr>
    </w:div>
    <w:div w:id="1097169325">
      <w:marLeft w:val="640"/>
      <w:marRight w:val="0"/>
      <w:marTop w:val="0"/>
      <w:marBottom w:val="0"/>
      <w:divBdr>
        <w:top w:val="none" w:sz="0" w:space="0" w:color="auto"/>
        <w:left w:val="none" w:sz="0" w:space="0" w:color="auto"/>
        <w:bottom w:val="none" w:sz="0" w:space="0" w:color="auto"/>
        <w:right w:val="none" w:sz="0" w:space="0" w:color="auto"/>
      </w:divBdr>
    </w:div>
    <w:div w:id="1097289355">
      <w:marLeft w:val="640"/>
      <w:marRight w:val="0"/>
      <w:marTop w:val="0"/>
      <w:marBottom w:val="0"/>
      <w:divBdr>
        <w:top w:val="none" w:sz="0" w:space="0" w:color="auto"/>
        <w:left w:val="none" w:sz="0" w:space="0" w:color="auto"/>
        <w:bottom w:val="none" w:sz="0" w:space="0" w:color="auto"/>
        <w:right w:val="none" w:sz="0" w:space="0" w:color="auto"/>
      </w:divBdr>
    </w:div>
    <w:div w:id="1097335753">
      <w:marLeft w:val="640"/>
      <w:marRight w:val="0"/>
      <w:marTop w:val="0"/>
      <w:marBottom w:val="0"/>
      <w:divBdr>
        <w:top w:val="none" w:sz="0" w:space="0" w:color="auto"/>
        <w:left w:val="none" w:sz="0" w:space="0" w:color="auto"/>
        <w:bottom w:val="none" w:sz="0" w:space="0" w:color="auto"/>
        <w:right w:val="none" w:sz="0" w:space="0" w:color="auto"/>
      </w:divBdr>
    </w:div>
    <w:div w:id="1097366591">
      <w:marLeft w:val="640"/>
      <w:marRight w:val="0"/>
      <w:marTop w:val="0"/>
      <w:marBottom w:val="0"/>
      <w:divBdr>
        <w:top w:val="none" w:sz="0" w:space="0" w:color="auto"/>
        <w:left w:val="none" w:sz="0" w:space="0" w:color="auto"/>
        <w:bottom w:val="none" w:sz="0" w:space="0" w:color="auto"/>
        <w:right w:val="none" w:sz="0" w:space="0" w:color="auto"/>
      </w:divBdr>
    </w:div>
    <w:div w:id="1097487113">
      <w:marLeft w:val="640"/>
      <w:marRight w:val="0"/>
      <w:marTop w:val="0"/>
      <w:marBottom w:val="0"/>
      <w:divBdr>
        <w:top w:val="none" w:sz="0" w:space="0" w:color="auto"/>
        <w:left w:val="none" w:sz="0" w:space="0" w:color="auto"/>
        <w:bottom w:val="none" w:sz="0" w:space="0" w:color="auto"/>
        <w:right w:val="none" w:sz="0" w:space="0" w:color="auto"/>
      </w:divBdr>
    </w:div>
    <w:div w:id="1097553468">
      <w:marLeft w:val="640"/>
      <w:marRight w:val="0"/>
      <w:marTop w:val="0"/>
      <w:marBottom w:val="0"/>
      <w:divBdr>
        <w:top w:val="none" w:sz="0" w:space="0" w:color="auto"/>
        <w:left w:val="none" w:sz="0" w:space="0" w:color="auto"/>
        <w:bottom w:val="none" w:sz="0" w:space="0" w:color="auto"/>
        <w:right w:val="none" w:sz="0" w:space="0" w:color="auto"/>
      </w:divBdr>
    </w:div>
    <w:div w:id="1097605303">
      <w:marLeft w:val="640"/>
      <w:marRight w:val="0"/>
      <w:marTop w:val="0"/>
      <w:marBottom w:val="0"/>
      <w:divBdr>
        <w:top w:val="none" w:sz="0" w:space="0" w:color="auto"/>
        <w:left w:val="none" w:sz="0" w:space="0" w:color="auto"/>
        <w:bottom w:val="none" w:sz="0" w:space="0" w:color="auto"/>
        <w:right w:val="none" w:sz="0" w:space="0" w:color="auto"/>
      </w:divBdr>
    </w:div>
    <w:div w:id="1097671935">
      <w:marLeft w:val="640"/>
      <w:marRight w:val="0"/>
      <w:marTop w:val="0"/>
      <w:marBottom w:val="0"/>
      <w:divBdr>
        <w:top w:val="none" w:sz="0" w:space="0" w:color="auto"/>
        <w:left w:val="none" w:sz="0" w:space="0" w:color="auto"/>
        <w:bottom w:val="none" w:sz="0" w:space="0" w:color="auto"/>
        <w:right w:val="none" w:sz="0" w:space="0" w:color="auto"/>
      </w:divBdr>
    </w:div>
    <w:div w:id="1097945362">
      <w:marLeft w:val="640"/>
      <w:marRight w:val="0"/>
      <w:marTop w:val="0"/>
      <w:marBottom w:val="0"/>
      <w:divBdr>
        <w:top w:val="none" w:sz="0" w:space="0" w:color="auto"/>
        <w:left w:val="none" w:sz="0" w:space="0" w:color="auto"/>
        <w:bottom w:val="none" w:sz="0" w:space="0" w:color="auto"/>
        <w:right w:val="none" w:sz="0" w:space="0" w:color="auto"/>
      </w:divBdr>
    </w:div>
    <w:div w:id="1098063264">
      <w:marLeft w:val="640"/>
      <w:marRight w:val="0"/>
      <w:marTop w:val="0"/>
      <w:marBottom w:val="0"/>
      <w:divBdr>
        <w:top w:val="none" w:sz="0" w:space="0" w:color="auto"/>
        <w:left w:val="none" w:sz="0" w:space="0" w:color="auto"/>
        <w:bottom w:val="none" w:sz="0" w:space="0" w:color="auto"/>
        <w:right w:val="none" w:sz="0" w:space="0" w:color="auto"/>
      </w:divBdr>
    </w:div>
    <w:div w:id="1098252888">
      <w:marLeft w:val="640"/>
      <w:marRight w:val="0"/>
      <w:marTop w:val="0"/>
      <w:marBottom w:val="0"/>
      <w:divBdr>
        <w:top w:val="none" w:sz="0" w:space="0" w:color="auto"/>
        <w:left w:val="none" w:sz="0" w:space="0" w:color="auto"/>
        <w:bottom w:val="none" w:sz="0" w:space="0" w:color="auto"/>
        <w:right w:val="none" w:sz="0" w:space="0" w:color="auto"/>
      </w:divBdr>
    </w:div>
    <w:div w:id="1098253413">
      <w:marLeft w:val="640"/>
      <w:marRight w:val="0"/>
      <w:marTop w:val="0"/>
      <w:marBottom w:val="0"/>
      <w:divBdr>
        <w:top w:val="none" w:sz="0" w:space="0" w:color="auto"/>
        <w:left w:val="none" w:sz="0" w:space="0" w:color="auto"/>
        <w:bottom w:val="none" w:sz="0" w:space="0" w:color="auto"/>
        <w:right w:val="none" w:sz="0" w:space="0" w:color="auto"/>
      </w:divBdr>
    </w:div>
    <w:div w:id="1098329823">
      <w:marLeft w:val="640"/>
      <w:marRight w:val="0"/>
      <w:marTop w:val="0"/>
      <w:marBottom w:val="0"/>
      <w:divBdr>
        <w:top w:val="none" w:sz="0" w:space="0" w:color="auto"/>
        <w:left w:val="none" w:sz="0" w:space="0" w:color="auto"/>
        <w:bottom w:val="none" w:sz="0" w:space="0" w:color="auto"/>
        <w:right w:val="none" w:sz="0" w:space="0" w:color="auto"/>
      </w:divBdr>
    </w:div>
    <w:div w:id="1098528214">
      <w:marLeft w:val="640"/>
      <w:marRight w:val="0"/>
      <w:marTop w:val="0"/>
      <w:marBottom w:val="0"/>
      <w:divBdr>
        <w:top w:val="none" w:sz="0" w:space="0" w:color="auto"/>
        <w:left w:val="none" w:sz="0" w:space="0" w:color="auto"/>
        <w:bottom w:val="none" w:sz="0" w:space="0" w:color="auto"/>
        <w:right w:val="none" w:sz="0" w:space="0" w:color="auto"/>
      </w:divBdr>
    </w:div>
    <w:div w:id="1098603890">
      <w:marLeft w:val="640"/>
      <w:marRight w:val="0"/>
      <w:marTop w:val="0"/>
      <w:marBottom w:val="0"/>
      <w:divBdr>
        <w:top w:val="none" w:sz="0" w:space="0" w:color="auto"/>
        <w:left w:val="none" w:sz="0" w:space="0" w:color="auto"/>
        <w:bottom w:val="none" w:sz="0" w:space="0" w:color="auto"/>
        <w:right w:val="none" w:sz="0" w:space="0" w:color="auto"/>
      </w:divBdr>
    </w:div>
    <w:div w:id="1098793043">
      <w:marLeft w:val="640"/>
      <w:marRight w:val="0"/>
      <w:marTop w:val="0"/>
      <w:marBottom w:val="0"/>
      <w:divBdr>
        <w:top w:val="none" w:sz="0" w:space="0" w:color="auto"/>
        <w:left w:val="none" w:sz="0" w:space="0" w:color="auto"/>
        <w:bottom w:val="none" w:sz="0" w:space="0" w:color="auto"/>
        <w:right w:val="none" w:sz="0" w:space="0" w:color="auto"/>
      </w:divBdr>
    </w:div>
    <w:div w:id="1098909871">
      <w:marLeft w:val="640"/>
      <w:marRight w:val="0"/>
      <w:marTop w:val="0"/>
      <w:marBottom w:val="0"/>
      <w:divBdr>
        <w:top w:val="none" w:sz="0" w:space="0" w:color="auto"/>
        <w:left w:val="none" w:sz="0" w:space="0" w:color="auto"/>
        <w:bottom w:val="none" w:sz="0" w:space="0" w:color="auto"/>
        <w:right w:val="none" w:sz="0" w:space="0" w:color="auto"/>
      </w:divBdr>
    </w:div>
    <w:div w:id="1098915839">
      <w:marLeft w:val="640"/>
      <w:marRight w:val="0"/>
      <w:marTop w:val="0"/>
      <w:marBottom w:val="0"/>
      <w:divBdr>
        <w:top w:val="none" w:sz="0" w:space="0" w:color="auto"/>
        <w:left w:val="none" w:sz="0" w:space="0" w:color="auto"/>
        <w:bottom w:val="none" w:sz="0" w:space="0" w:color="auto"/>
        <w:right w:val="none" w:sz="0" w:space="0" w:color="auto"/>
      </w:divBdr>
    </w:div>
    <w:div w:id="1098989470">
      <w:marLeft w:val="640"/>
      <w:marRight w:val="0"/>
      <w:marTop w:val="0"/>
      <w:marBottom w:val="0"/>
      <w:divBdr>
        <w:top w:val="none" w:sz="0" w:space="0" w:color="auto"/>
        <w:left w:val="none" w:sz="0" w:space="0" w:color="auto"/>
        <w:bottom w:val="none" w:sz="0" w:space="0" w:color="auto"/>
        <w:right w:val="none" w:sz="0" w:space="0" w:color="auto"/>
      </w:divBdr>
    </w:div>
    <w:div w:id="1098990426">
      <w:marLeft w:val="640"/>
      <w:marRight w:val="0"/>
      <w:marTop w:val="0"/>
      <w:marBottom w:val="0"/>
      <w:divBdr>
        <w:top w:val="none" w:sz="0" w:space="0" w:color="auto"/>
        <w:left w:val="none" w:sz="0" w:space="0" w:color="auto"/>
        <w:bottom w:val="none" w:sz="0" w:space="0" w:color="auto"/>
        <w:right w:val="none" w:sz="0" w:space="0" w:color="auto"/>
      </w:divBdr>
    </w:div>
    <w:div w:id="1099063874">
      <w:marLeft w:val="640"/>
      <w:marRight w:val="0"/>
      <w:marTop w:val="0"/>
      <w:marBottom w:val="0"/>
      <w:divBdr>
        <w:top w:val="none" w:sz="0" w:space="0" w:color="auto"/>
        <w:left w:val="none" w:sz="0" w:space="0" w:color="auto"/>
        <w:bottom w:val="none" w:sz="0" w:space="0" w:color="auto"/>
        <w:right w:val="none" w:sz="0" w:space="0" w:color="auto"/>
      </w:divBdr>
    </w:div>
    <w:div w:id="1099065390">
      <w:marLeft w:val="640"/>
      <w:marRight w:val="0"/>
      <w:marTop w:val="0"/>
      <w:marBottom w:val="0"/>
      <w:divBdr>
        <w:top w:val="none" w:sz="0" w:space="0" w:color="auto"/>
        <w:left w:val="none" w:sz="0" w:space="0" w:color="auto"/>
        <w:bottom w:val="none" w:sz="0" w:space="0" w:color="auto"/>
        <w:right w:val="none" w:sz="0" w:space="0" w:color="auto"/>
      </w:divBdr>
    </w:div>
    <w:div w:id="1099108519">
      <w:marLeft w:val="640"/>
      <w:marRight w:val="0"/>
      <w:marTop w:val="0"/>
      <w:marBottom w:val="0"/>
      <w:divBdr>
        <w:top w:val="none" w:sz="0" w:space="0" w:color="auto"/>
        <w:left w:val="none" w:sz="0" w:space="0" w:color="auto"/>
        <w:bottom w:val="none" w:sz="0" w:space="0" w:color="auto"/>
        <w:right w:val="none" w:sz="0" w:space="0" w:color="auto"/>
      </w:divBdr>
    </w:div>
    <w:div w:id="1099175872">
      <w:marLeft w:val="640"/>
      <w:marRight w:val="0"/>
      <w:marTop w:val="0"/>
      <w:marBottom w:val="0"/>
      <w:divBdr>
        <w:top w:val="none" w:sz="0" w:space="0" w:color="auto"/>
        <w:left w:val="none" w:sz="0" w:space="0" w:color="auto"/>
        <w:bottom w:val="none" w:sz="0" w:space="0" w:color="auto"/>
        <w:right w:val="none" w:sz="0" w:space="0" w:color="auto"/>
      </w:divBdr>
    </w:div>
    <w:div w:id="1099180265">
      <w:marLeft w:val="640"/>
      <w:marRight w:val="0"/>
      <w:marTop w:val="0"/>
      <w:marBottom w:val="0"/>
      <w:divBdr>
        <w:top w:val="none" w:sz="0" w:space="0" w:color="auto"/>
        <w:left w:val="none" w:sz="0" w:space="0" w:color="auto"/>
        <w:bottom w:val="none" w:sz="0" w:space="0" w:color="auto"/>
        <w:right w:val="none" w:sz="0" w:space="0" w:color="auto"/>
      </w:divBdr>
    </w:div>
    <w:div w:id="1099300894">
      <w:marLeft w:val="640"/>
      <w:marRight w:val="0"/>
      <w:marTop w:val="0"/>
      <w:marBottom w:val="0"/>
      <w:divBdr>
        <w:top w:val="none" w:sz="0" w:space="0" w:color="auto"/>
        <w:left w:val="none" w:sz="0" w:space="0" w:color="auto"/>
        <w:bottom w:val="none" w:sz="0" w:space="0" w:color="auto"/>
        <w:right w:val="none" w:sz="0" w:space="0" w:color="auto"/>
      </w:divBdr>
    </w:div>
    <w:div w:id="1099374882">
      <w:marLeft w:val="640"/>
      <w:marRight w:val="0"/>
      <w:marTop w:val="0"/>
      <w:marBottom w:val="0"/>
      <w:divBdr>
        <w:top w:val="none" w:sz="0" w:space="0" w:color="auto"/>
        <w:left w:val="none" w:sz="0" w:space="0" w:color="auto"/>
        <w:bottom w:val="none" w:sz="0" w:space="0" w:color="auto"/>
        <w:right w:val="none" w:sz="0" w:space="0" w:color="auto"/>
      </w:divBdr>
    </w:div>
    <w:div w:id="1099446994">
      <w:marLeft w:val="640"/>
      <w:marRight w:val="0"/>
      <w:marTop w:val="0"/>
      <w:marBottom w:val="0"/>
      <w:divBdr>
        <w:top w:val="none" w:sz="0" w:space="0" w:color="auto"/>
        <w:left w:val="none" w:sz="0" w:space="0" w:color="auto"/>
        <w:bottom w:val="none" w:sz="0" w:space="0" w:color="auto"/>
        <w:right w:val="none" w:sz="0" w:space="0" w:color="auto"/>
      </w:divBdr>
    </w:div>
    <w:div w:id="1099448529">
      <w:marLeft w:val="640"/>
      <w:marRight w:val="0"/>
      <w:marTop w:val="0"/>
      <w:marBottom w:val="0"/>
      <w:divBdr>
        <w:top w:val="none" w:sz="0" w:space="0" w:color="auto"/>
        <w:left w:val="none" w:sz="0" w:space="0" w:color="auto"/>
        <w:bottom w:val="none" w:sz="0" w:space="0" w:color="auto"/>
        <w:right w:val="none" w:sz="0" w:space="0" w:color="auto"/>
      </w:divBdr>
    </w:div>
    <w:div w:id="1099452303">
      <w:marLeft w:val="640"/>
      <w:marRight w:val="0"/>
      <w:marTop w:val="0"/>
      <w:marBottom w:val="0"/>
      <w:divBdr>
        <w:top w:val="none" w:sz="0" w:space="0" w:color="auto"/>
        <w:left w:val="none" w:sz="0" w:space="0" w:color="auto"/>
        <w:bottom w:val="none" w:sz="0" w:space="0" w:color="auto"/>
        <w:right w:val="none" w:sz="0" w:space="0" w:color="auto"/>
      </w:divBdr>
    </w:div>
    <w:div w:id="1099524993">
      <w:marLeft w:val="640"/>
      <w:marRight w:val="0"/>
      <w:marTop w:val="0"/>
      <w:marBottom w:val="0"/>
      <w:divBdr>
        <w:top w:val="none" w:sz="0" w:space="0" w:color="auto"/>
        <w:left w:val="none" w:sz="0" w:space="0" w:color="auto"/>
        <w:bottom w:val="none" w:sz="0" w:space="0" w:color="auto"/>
        <w:right w:val="none" w:sz="0" w:space="0" w:color="auto"/>
      </w:divBdr>
    </w:div>
    <w:div w:id="1099525462">
      <w:marLeft w:val="640"/>
      <w:marRight w:val="0"/>
      <w:marTop w:val="0"/>
      <w:marBottom w:val="0"/>
      <w:divBdr>
        <w:top w:val="none" w:sz="0" w:space="0" w:color="auto"/>
        <w:left w:val="none" w:sz="0" w:space="0" w:color="auto"/>
        <w:bottom w:val="none" w:sz="0" w:space="0" w:color="auto"/>
        <w:right w:val="none" w:sz="0" w:space="0" w:color="auto"/>
      </w:divBdr>
    </w:div>
    <w:div w:id="1099527877">
      <w:marLeft w:val="640"/>
      <w:marRight w:val="0"/>
      <w:marTop w:val="0"/>
      <w:marBottom w:val="0"/>
      <w:divBdr>
        <w:top w:val="none" w:sz="0" w:space="0" w:color="auto"/>
        <w:left w:val="none" w:sz="0" w:space="0" w:color="auto"/>
        <w:bottom w:val="none" w:sz="0" w:space="0" w:color="auto"/>
        <w:right w:val="none" w:sz="0" w:space="0" w:color="auto"/>
      </w:divBdr>
    </w:div>
    <w:div w:id="1099642006">
      <w:marLeft w:val="640"/>
      <w:marRight w:val="0"/>
      <w:marTop w:val="0"/>
      <w:marBottom w:val="0"/>
      <w:divBdr>
        <w:top w:val="none" w:sz="0" w:space="0" w:color="auto"/>
        <w:left w:val="none" w:sz="0" w:space="0" w:color="auto"/>
        <w:bottom w:val="none" w:sz="0" w:space="0" w:color="auto"/>
        <w:right w:val="none" w:sz="0" w:space="0" w:color="auto"/>
      </w:divBdr>
    </w:div>
    <w:div w:id="1099645727">
      <w:marLeft w:val="640"/>
      <w:marRight w:val="0"/>
      <w:marTop w:val="0"/>
      <w:marBottom w:val="0"/>
      <w:divBdr>
        <w:top w:val="none" w:sz="0" w:space="0" w:color="auto"/>
        <w:left w:val="none" w:sz="0" w:space="0" w:color="auto"/>
        <w:bottom w:val="none" w:sz="0" w:space="0" w:color="auto"/>
        <w:right w:val="none" w:sz="0" w:space="0" w:color="auto"/>
      </w:divBdr>
    </w:div>
    <w:div w:id="1099717453">
      <w:marLeft w:val="640"/>
      <w:marRight w:val="0"/>
      <w:marTop w:val="0"/>
      <w:marBottom w:val="0"/>
      <w:divBdr>
        <w:top w:val="none" w:sz="0" w:space="0" w:color="auto"/>
        <w:left w:val="none" w:sz="0" w:space="0" w:color="auto"/>
        <w:bottom w:val="none" w:sz="0" w:space="0" w:color="auto"/>
        <w:right w:val="none" w:sz="0" w:space="0" w:color="auto"/>
      </w:divBdr>
    </w:div>
    <w:div w:id="1099719898">
      <w:marLeft w:val="640"/>
      <w:marRight w:val="0"/>
      <w:marTop w:val="0"/>
      <w:marBottom w:val="0"/>
      <w:divBdr>
        <w:top w:val="none" w:sz="0" w:space="0" w:color="auto"/>
        <w:left w:val="none" w:sz="0" w:space="0" w:color="auto"/>
        <w:bottom w:val="none" w:sz="0" w:space="0" w:color="auto"/>
        <w:right w:val="none" w:sz="0" w:space="0" w:color="auto"/>
      </w:divBdr>
    </w:div>
    <w:div w:id="1099759754">
      <w:marLeft w:val="640"/>
      <w:marRight w:val="0"/>
      <w:marTop w:val="0"/>
      <w:marBottom w:val="0"/>
      <w:divBdr>
        <w:top w:val="none" w:sz="0" w:space="0" w:color="auto"/>
        <w:left w:val="none" w:sz="0" w:space="0" w:color="auto"/>
        <w:bottom w:val="none" w:sz="0" w:space="0" w:color="auto"/>
        <w:right w:val="none" w:sz="0" w:space="0" w:color="auto"/>
      </w:divBdr>
    </w:div>
    <w:div w:id="1099761795">
      <w:marLeft w:val="640"/>
      <w:marRight w:val="0"/>
      <w:marTop w:val="0"/>
      <w:marBottom w:val="0"/>
      <w:divBdr>
        <w:top w:val="none" w:sz="0" w:space="0" w:color="auto"/>
        <w:left w:val="none" w:sz="0" w:space="0" w:color="auto"/>
        <w:bottom w:val="none" w:sz="0" w:space="0" w:color="auto"/>
        <w:right w:val="none" w:sz="0" w:space="0" w:color="auto"/>
      </w:divBdr>
    </w:div>
    <w:div w:id="1099831064">
      <w:marLeft w:val="640"/>
      <w:marRight w:val="0"/>
      <w:marTop w:val="0"/>
      <w:marBottom w:val="0"/>
      <w:divBdr>
        <w:top w:val="none" w:sz="0" w:space="0" w:color="auto"/>
        <w:left w:val="none" w:sz="0" w:space="0" w:color="auto"/>
        <w:bottom w:val="none" w:sz="0" w:space="0" w:color="auto"/>
        <w:right w:val="none" w:sz="0" w:space="0" w:color="auto"/>
      </w:divBdr>
    </w:div>
    <w:div w:id="1099908596">
      <w:marLeft w:val="640"/>
      <w:marRight w:val="0"/>
      <w:marTop w:val="0"/>
      <w:marBottom w:val="0"/>
      <w:divBdr>
        <w:top w:val="none" w:sz="0" w:space="0" w:color="auto"/>
        <w:left w:val="none" w:sz="0" w:space="0" w:color="auto"/>
        <w:bottom w:val="none" w:sz="0" w:space="0" w:color="auto"/>
        <w:right w:val="none" w:sz="0" w:space="0" w:color="auto"/>
      </w:divBdr>
    </w:div>
    <w:div w:id="1099913964">
      <w:marLeft w:val="640"/>
      <w:marRight w:val="0"/>
      <w:marTop w:val="0"/>
      <w:marBottom w:val="0"/>
      <w:divBdr>
        <w:top w:val="none" w:sz="0" w:space="0" w:color="auto"/>
        <w:left w:val="none" w:sz="0" w:space="0" w:color="auto"/>
        <w:bottom w:val="none" w:sz="0" w:space="0" w:color="auto"/>
        <w:right w:val="none" w:sz="0" w:space="0" w:color="auto"/>
      </w:divBdr>
    </w:div>
    <w:div w:id="1099956395">
      <w:marLeft w:val="640"/>
      <w:marRight w:val="0"/>
      <w:marTop w:val="0"/>
      <w:marBottom w:val="0"/>
      <w:divBdr>
        <w:top w:val="none" w:sz="0" w:space="0" w:color="auto"/>
        <w:left w:val="none" w:sz="0" w:space="0" w:color="auto"/>
        <w:bottom w:val="none" w:sz="0" w:space="0" w:color="auto"/>
        <w:right w:val="none" w:sz="0" w:space="0" w:color="auto"/>
      </w:divBdr>
    </w:div>
    <w:div w:id="1099957792">
      <w:marLeft w:val="640"/>
      <w:marRight w:val="0"/>
      <w:marTop w:val="0"/>
      <w:marBottom w:val="0"/>
      <w:divBdr>
        <w:top w:val="none" w:sz="0" w:space="0" w:color="auto"/>
        <w:left w:val="none" w:sz="0" w:space="0" w:color="auto"/>
        <w:bottom w:val="none" w:sz="0" w:space="0" w:color="auto"/>
        <w:right w:val="none" w:sz="0" w:space="0" w:color="auto"/>
      </w:divBdr>
    </w:div>
    <w:div w:id="1100027449">
      <w:marLeft w:val="640"/>
      <w:marRight w:val="0"/>
      <w:marTop w:val="0"/>
      <w:marBottom w:val="0"/>
      <w:divBdr>
        <w:top w:val="none" w:sz="0" w:space="0" w:color="auto"/>
        <w:left w:val="none" w:sz="0" w:space="0" w:color="auto"/>
        <w:bottom w:val="none" w:sz="0" w:space="0" w:color="auto"/>
        <w:right w:val="none" w:sz="0" w:space="0" w:color="auto"/>
      </w:divBdr>
    </w:div>
    <w:div w:id="1100181760">
      <w:marLeft w:val="640"/>
      <w:marRight w:val="0"/>
      <w:marTop w:val="0"/>
      <w:marBottom w:val="0"/>
      <w:divBdr>
        <w:top w:val="none" w:sz="0" w:space="0" w:color="auto"/>
        <w:left w:val="none" w:sz="0" w:space="0" w:color="auto"/>
        <w:bottom w:val="none" w:sz="0" w:space="0" w:color="auto"/>
        <w:right w:val="none" w:sz="0" w:space="0" w:color="auto"/>
      </w:divBdr>
    </w:div>
    <w:div w:id="1100224519">
      <w:marLeft w:val="640"/>
      <w:marRight w:val="0"/>
      <w:marTop w:val="0"/>
      <w:marBottom w:val="0"/>
      <w:divBdr>
        <w:top w:val="none" w:sz="0" w:space="0" w:color="auto"/>
        <w:left w:val="none" w:sz="0" w:space="0" w:color="auto"/>
        <w:bottom w:val="none" w:sz="0" w:space="0" w:color="auto"/>
        <w:right w:val="none" w:sz="0" w:space="0" w:color="auto"/>
      </w:divBdr>
    </w:div>
    <w:div w:id="1100293062">
      <w:marLeft w:val="640"/>
      <w:marRight w:val="0"/>
      <w:marTop w:val="0"/>
      <w:marBottom w:val="0"/>
      <w:divBdr>
        <w:top w:val="none" w:sz="0" w:space="0" w:color="auto"/>
        <w:left w:val="none" w:sz="0" w:space="0" w:color="auto"/>
        <w:bottom w:val="none" w:sz="0" w:space="0" w:color="auto"/>
        <w:right w:val="none" w:sz="0" w:space="0" w:color="auto"/>
      </w:divBdr>
    </w:div>
    <w:div w:id="1100293478">
      <w:marLeft w:val="640"/>
      <w:marRight w:val="0"/>
      <w:marTop w:val="0"/>
      <w:marBottom w:val="0"/>
      <w:divBdr>
        <w:top w:val="none" w:sz="0" w:space="0" w:color="auto"/>
        <w:left w:val="none" w:sz="0" w:space="0" w:color="auto"/>
        <w:bottom w:val="none" w:sz="0" w:space="0" w:color="auto"/>
        <w:right w:val="none" w:sz="0" w:space="0" w:color="auto"/>
      </w:divBdr>
    </w:div>
    <w:div w:id="1100372420">
      <w:marLeft w:val="640"/>
      <w:marRight w:val="0"/>
      <w:marTop w:val="0"/>
      <w:marBottom w:val="0"/>
      <w:divBdr>
        <w:top w:val="none" w:sz="0" w:space="0" w:color="auto"/>
        <w:left w:val="none" w:sz="0" w:space="0" w:color="auto"/>
        <w:bottom w:val="none" w:sz="0" w:space="0" w:color="auto"/>
        <w:right w:val="none" w:sz="0" w:space="0" w:color="auto"/>
      </w:divBdr>
    </w:div>
    <w:div w:id="1100444481">
      <w:marLeft w:val="640"/>
      <w:marRight w:val="0"/>
      <w:marTop w:val="0"/>
      <w:marBottom w:val="0"/>
      <w:divBdr>
        <w:top w:val="none" w:sz="0" w:space="0" w:color="auto"/>
        <w:left w:val="none" w:sz="0" w:space="0" w:color="auto"/>
        <w:bottom w:val="none" w:sz="0" w:space="0" w:color="auto"/>
        <w:right w:val="none" w:sz="0" w:space="0" w:color="auto"/>
      </w:divBdr>
    </w:div>
    <w:div w:id="1100445262">
      <w:marLeft w:val="640"/>
      <w:marRight w:val="0"/>
      <w:marTop w:val="0"/>
      <w:marBottom w:val="0"/>
      <w:divBdr>
        <w:top w:val="none" w:sz="0" w:space="0" w:color="auto"/>
        <w:left w:val="none" w:sz="0" w:space="0" w:color="auto"/>
        <w:bottom w:val="none" w:sz="0" w:space="0" w:color="auto"/>
        <w:right w:val="none" w:sz="0" w:space="0" w:color="auto"/>
      </w:divBdr>
    </w:div>
    <w:div w:id="1100487531">
      <w:marLeft w:val="640"/>
      <w:marRight w:val="0"/>
      <w:marTop w:val="0"/>
      <w:marBottom w:val="0"/>
      <w:divBdr>
        <w:top w:val="none" w:sz="0" w:space="0" w:color="auto"/>
        <w:left w:val="none" w:sz="0" w:space="0" w:color="auto"/>
        <w:bottom w:val="none" w:sz="0" w:space="0" w:color="auto"/>
        <w:right w:val="none" w:sz="0" w:space="0" w:color="auto"/>
      </w:divBdr>
    </w:div>
    <w:div w:id="1100489145">
      <w:marLeft w:val="640"/>
      <w:marRight w:val="0"/>
      <w:marTop w:val="0"/>
      <w:marBottom w:val="0"/>
      <w:divBdr>
        <w:top w:val="none" w:sz="0" w:space="0" w:color="auto"/>
        <w:left w:val="none" w:sz="0" w:space="0" w:color="auto"/>
        <w:bottom w:val="none" w:sz="0" w:space="0" w:color="auto"/>
        <w:right w:val="none" w:sz="0" w:space="0" w:color="auto"/>
      </w:divBdr>
    </w:div>
    <w:div w:id="1100637796">
      <w:marLeft w:val="640"/>
      <w:marRight w:val="0"/>
      <w:marTop w:val="0"/>
      <w:marBottom w:val="0"/>
      <w:divBdr>
        <w:top w:val="none" w:sz="0" w:space="0" w:color="auto"/>
        <w:left w:val="none" w:sz="0" w:space="0" w:color="auto"/>
        <w:bottom w:val="none" w:sz="0" w:space="0" w:color="auto"/>
        <w:right w:val="none" w:sz="0" w:space="0" w:color="auto"/>
      </w:divBdr>
    </w:div>
    <w:div w:id="1100642679">
      <w:marLeft w:val="640"/>
      <w:marRight w:val="0"/>
      <w:marTop w:val="0"/>
      <w:marBottom w:val="0"/>
      <w:divBdr>
        <w:top w:val="none" w:sz="0" w:space="0" w:color="auto"/>
        <w:left w:val="none" w:sz="0" w:space="0" w:color="auto"/>
        <w:bottom w:val="none" w:sz="0" w:space="0" w:color="auto"/>
        <w:right w:val="none" w:sz="0" w:space="0" w:color="auto"/>
      </w:divBdr>
    </w:div>
    <w:div w:id="1100683882">
      <w:marLeft w:val="640"/>
      <w:marRight w:val="0"/>
      <w:marTop w:val="0"/>
      <w:marBottom w:val="0"/>
      <w:divBdr>
        <w:top w:val="none" w:sz="0" w:space="0" w:color="auto"/>
        <w:left w:val="none" w:sz="0" w:space="0" w:color="auto"/>
        <w:bottom w:val="none" w:sz="0" w:space="0" w:color="auto"/>
        <w:right w:val="none" w:sz="0" w:space="0" w:color="auto"/>
      </w:divBdr>
    </w:div>
    <w:div w:id="1100835245">
      <w:marLeft w:val="640"/>
      <w:marRight w:val="0"/>
      <w:marTop w:val="0"/>
      <w:marBottom w:val="0"/>
      <w:divBdr>
        <w:top w:val="none" w:sz="0" w:space="0" w:color="auto"/>
        <w:left w:val="none" w:sz="0" w:space="0" w:color="auto"/>
        <w:bottom w:val="none" w:sz="0" w:space="0" w:color="auto"/>
        <w:right w:val="none" w:sz="0" w:space="0" w:color="auto"/>
      </w:divBdr>
    </w:div>
    <w:div w:id="1100836507">
      <w:marLeft w:val="640"/>
      <w:marRight w:val="0"/>
      <w:marTop w:val="0"/>
      <w:marBottom w:val="0"/>
      <w:divBdr>
        <w:top w:val="none" w:sz="0" w:space="0" w:color="auto"/>
        <w:left w:val="none" w:sz="0" w:space="0" w:color="auto"/>
        <w:bottom w:val="none" w:sz="0" w:space="0" w:color="auto"/>
        <w:right w:val="none" w:sz="0" w:space="0" w:color="auto"/>
      </w:divBdr>
    </w:div>
    <w:div w:id="1101028968">
      <w:marLeft w:val="640"/>
      <w:marRight w:val="0"/>
      <w:marTop w:val="0"/>
      <w:marBottom w:val="0"/>
      <w:divBdr>
        <w:top w:val="none" w:sz="0" w:space="0" w:color="auto"/>
        <w:left w:val="none" w:sz="0" w:space="0" w:color="auto"/>
        <w:bottom w:val="none" w:sz="0" w:space="0" w:color="auto"/>
        <w:right w:val="none" w:sz="0" w:space="0" w:color="auto"/>
      </w:divBdr>
    </w:div>
    <w:div w:id="1101098778">
      <w:marLeft w:val="640"/>
      <w:marRight w:val="0"/>
      <w:marTop w:val="0"/>
      <w:marBottom w:val="0"/>
      <w:divBdr>
        <w:top w:val="none" w:sz="0" w:space="0" w:color="auto"/>
        <w:left w:val="none" w:sz="0" w:space="0" w:color="auto"/>
        <w:bottom w:val="none" w:sz="0" w:space="0" w:color="auto"/>
        <w:right w:val="none" w:sz="0" w:space="0" w:color="auto"/>
      </w:divBdr>
    </w:div>
    <w:div w:id="1101223841">
      <w:marLeft w:val="640"/>
      <w:marRight w:val="0"/>
      <w:marTop w:val="0"/>
      <w:marBottom w:val="0"/>
      <w:divBdr>
        <w:top w:val="none" w:sz="0" w:space="0" w:color="auto"/>
        <w:left w:val="none" w:sz="0" w:space="0" w:color="auto"/>
        <w:bottom w:val="none" w:sz="0" w:space="0" w:color="auto"/>
        <w:right w:val="none" w:sz="0" w:space="0" w:color="auto"/>
      </w:divBdr>
    </w:div>
    <w:div w:id="1101268298">
      <w:marLeft w:val="640"/>
      <w:marRight w:val="0"/>
      <w:marTop w:val="0"/>
      <w:marBottom w:val="0"/>
      <w:divBdr>
        <w:top w:val="none" w:sz="0" w:space="0" w:color="auto"/>
        <w:left w:val="none" w:sz="0" w:space="0" w:color="auto"/>
        <w:bottom w:val="none" w:sz="0" w:space="0" w:color="auto"/>
        <w:right w:val="none" w:sz="0" w:space="0" w:color="auto"/>
      </w:divBdr>
    </w:div>
    <w:div w:id="1101296540">
      <w:marLeft w:val="640"/>
      <w:marRight w:val="0"/>
      <w:marTop w:val="0"/>
      <w:marBottom w:val="0"/>
      <w:divBdr>
        <w:top w:val="none" w:sz="0" w:space="0" w:color="auto"/>
        <w:left w:val="none" w:sz="0" w:space="0" w:color="auto"/>
        <w:bottom w:val="none" w:sz="0" w:space="0" w:color="auto"/>
        <w:right w:val="none" w:sz="0" w:space="0" w:color="auto"/>
      </w:divBdr>
    </w:div>
    <w:div w:id="1101299470">
      <w:marLeft w:val="640"/>
      <w:marRight w:val="0"/>
      <w:marTop w:val="0"/>
      <w:marBottom w:val="0"/>
      <w:divBdr>
        <w:top w:val="none" w:sz="0" w:space="0" w:color="auto"/>
        <w:left w:val="none" w:sz="0" w:space="0" w:color="auto"/>
        <w:bottom w:val="none" w:sz="0" w:space="0" w:color="auto"/>
        <w:right w:val="none" w:sz="0" w:space="0" w:color="auto"/>
      </w:divBdr>
    </w:div>
    <w:div w:id="1101338192">
      <w:marLeft w:val="640"/>
      <w:marRight w:val="0"/>
      <w:marTop w:val="0"/>
      <w:marBottom w:val="0"/>
      <w:divBdr>
        <w:top w:val="none" w:sz="0" w:space="0" w:color="auto"/>
        <w:left w:val="none" w:sz="0" w:space="0" w:color="auto"/>
        <w:bottom w:val="none" w:sz="0" w:space="0" w:color="auto"/>
        <w:right w:val="none" w:sz="0" w:space="0" w:color="auto"/>
      </w:divBdr>
    </w:div>
    <w:div w:id="1101342108">
      <w:marLeft w:val="640"/>
      <w:marRight w:val="0"/>
      <w:marTop w:val="0"/>
      <w:marBottom w:val="0"/>
      <w:divBdr>
        <w:top w:val="none" w:sz="0" w:space="0" w:color="auto"/>
        <w:left w:val="none" w:sz="0" w:space="0" w:color="auto"/>
        <w:bottom w:val="none" w:sz="0" w:space="0" w:color="auto"/>
        <w:right w:val="none" w:sz="0" w:space="0" w:color="auto"/>
      </w:divBdr>
    </w:div>
    <w:div w:id="1101416769">
      <w:marLeft w:val="640"/>
      <w:marRight w:val="0"/>
      <w:marTop w:val="0"/>
      <w:marBottom w:val="0"/>
      <w:divBdr>
        <w:top w:val="none" w:sz="0" w:space="0" w:color="auto"/>
        <w:left w:val="none" w:sz="0" w:space="0" w:color="auto"/>
        <w:bottom w:val="none" w:sz="0" w:space="0" w:color="auto"/>
        <w:right w:val="none" w:sz="0" w:space="0" w:color="auto"/>
      </w:divBdr>
    </w:div>
    <w:div w:id="1101492727">
      <w:marLeft w:val="640"/>
      <w:marRight w:val="0"/>
      <w:marTop w:val="0"/>
      <w:marBottom w:val="0"/>
      <w:divBdr>
        <w:top w:val="none" w:sz="0" w:space="0" w:color="auto"/>
        <w:left w:val="none" w:sz="0" w:space="0" w:color="auto"/>
        <w:bottom w:val="none" w:sz="0" w:space="0" w:color="auto"/>
        <w:right w:val="none" w:sz="0" w:space="0" w:color="auto"/>
      </w:divBdr>
    </w:div>
    <w:div w:id="1101492748">
      <w:marLeft w:val="640"/>
      <w:marRight w:val="0"/>
      <w:marTop w:val="0"/>
      <w:marBottom w:val="0"/>
      <w:divBdr>
        <w:top w:val="none" w:sz="0" w:space="0" w:color="auto"/>
        <w:left w:val="none" w:sz="0" w:space="0" w:color="auto"/>
        <w:bottom w:val="none" w:sz="0" w:space="0" w:color="auto"/>
        <w:right w:val="none" w:sz="0" w:space="0" w:color="auto"/>
      </w:divBdr>
    </w:div>
    <w:div w:id="1101536787">
      <w:marLeft w:val="640"/>
      <w:marRight w:val="0"/>
      <w:marTop w:val="0"/>
      <w:marBottom w:val="0"/>
      <w:divBdr>
        <w:top w:val="none" w:sz="0" w:space="0" w:color="auto"/>
        <w:left w:val="none" w:sz="0" w:space="0" w:color="auto"/>
        <w:bottom w:val="none" w:sz="0" w:space="0" w:color="auto"/>
        <w:right w:val="none" w:sz="0" w:space="0" w:color="auto"/>
      </w:divBdr>
    </w:div>
    <w:div w:id="1101727231">
      <w:marLeft w:val="640"/>
      <w:marRight w:val="0"/>
      <w:marTop w:val="0"/>
      <w:marBottom w:val="0"/>
      <w:divBdr>
        <w:top w:val="none" w:sz="0" w:space="0" w:color="auto"/>
        <w:left w:val="none" w:sz="0" w:space="0" w:color="auto"/>
        <w:bottom w:val="none" w:sz="0" w:space="0" w:color="auto"/>
        <w:right w:val="none" w:sz="0" w:space="0" w:color="auto"/>
      </w:divBdr>
    </w:div>
    <w:div w:id="1101801688">
      <w:marLeft w:val="640"/>
      <w:marRight w:val="0"/>
      <w:marTop w:val="0"/>
      <w:marBottom w:val="0"/>
      <w:divBdr>
        <w:top w:val="none" w:sz="0" w:space="0" w:color="auto"/>
        <w:left w:val="none" w:sz="0" w:space="0" w:color="auto"/>
        <w:bottom w:val="none" w:sz="0" w:space="0" w:color="auto"/>
        <w:right w:val="none" w:sz="0" w:space="0" w:color="auto"/>
      </w:divBdr>
    </w:div>
    <w:div w:id="1101871614">
      <w:marLeft w:val="640"/>
      <w:marRight w:val="0"/>
      <w:marTop w:val="0"/>
      <w:marBottom w:val="0"/>
      <w:divBdr>
        <w:top w:val="none" w:sz="0" w:space="0" w:color="auto"/>
        <w:left w:val="none" w:sz="0" w:space="0" w:color="auto"/>
        <w:bottom w:val="none" w:sz="0" w:space="0" w:color="auto"/>
        <w:right w:val="none" w:sz="0" w:space="0" w:color="auto"/>
      </w:divBdr>
    </w:div>
    <w:div w:id="1101949018">
      <w:marLeft w:val="640"/>
      <w:marRight w:val="0"/>
      <w:marTop w:val="0"/>
      <w:marBottom w:val="0"/>
      <w:divBdr>
        <w:top w:val="none" w:sz="0" w:space="0" w:color="auto"/>
        <w:left w:val="none" w:sz="0" w:space="0" w:color="auto"/>
        <w:bottom w:val="none" w:sz="0" w:space="0" w:color="auto"/>
        <w:right w:val="none" w:sz="0" w:space="0" w:color="auto"/>
      </w:divBdr>
    </w:div>
    <w:div w:id="1101951483">
      <w:marLeft w:val="640"/>
      <w:marRight w:val="0"/>
      <w:marTop w:val="0"/>
      <w:marBottom w:val="0"/>
      <w:divBdr>
        <w:top w:val="none" w:sz="0" w:space="0" w:color="auto"/>
        <w:left w:val="none" w:sz="0" w:space="0" w:color="auto"/>
        <w:bottom w:val="none" w:sz="0" w:space="0" w:color="auto"/>
        <w:right w:val="none" w:sz="0" w:space="0" w:color="auto"/>
      </w:divBdr>
    </w:div>
    <w:div w:id="1101994293">
      <w:marLeft w:val="640"/>
      <w:marRight w:val="0"/>
      <w:marTop w:val="0"/>
      <w:marBottom w:val="0"/>
      <w:divBdr>
        <w:top w:val="none" w:sz="0" w:space="0" w:color="auto"/>
        <w:left w:val="none" w:sz="0" w:space="0" w:color="auto"/>
        <w:bottom w:val="none" w:sz="0" w:space="0" w:color="auto"/>
        <w:right w:val="none" w:sz="0" w:space="0" w:color="auto"/>
      </w:divBdr>
    </w:div>
    <w:div w:id="1102146870">
      <w:marLeft w:val="640"/>
      <w:marRight w:val="0"/>
      <w:marTop w:val="0"/>
      <w:marBottom w:val="0"/>
      <w:divBdr>
        <w:top w:val="none" w:sz="0" w:space="0" w:color="auto"/>
        <w:left w:val="none" w:sz="0" w:space="0" w:color="auto"/>
        <w:bottom w:val="none" w:sz="0" w:space="0" w:color="auto"/>
        <w:right w:val="none" w:sz="0" w:space="0" w:color="auto"/>
      </w:divBdr>
    </w:div>
    <w:div w:id="1102190735">
      <w:marLeft w:val="640"/>
      <w:marRight w:val="0"/>
      <w:marTop w:val="0"/>
      <w:marBottom w:val="0"/>
      <w:divBdr>
        <w:top w:val="none" w:sz="0" w:space="0" w:color="auto"/>
        <w:left w:val="none" w:sz="0" w:space="0" w:color="auto"/>
        <w:bottom w:val="none" w:sz="0" w:space="0" w:color="auto"/>
        <w:right w:val="none" w:sz="0" w:space="0" w:color="auto"/>
      </w:divBdr>
    </w:div>
    <w:div w:id="1102409325">
      <w:marLeft w:val="640"/>
      <w:marRight w:val="0"/>
      <w:marTop w:val="0"/>
      <w:marBottom w:val="0"/>
      <w:divBdr>
        <w:top w:val="none" w:sz="0" w:space="0" w:color="auto"/>
        <w:left w:val="none" w:sz="0" w:space="0" w:color="auto"/>
        <w:bottom w:val="none" w:sz="0" w:space="0" w:color="auto"/>
        <w:right w:val="none" w:sz="0" w:space="0" w:color="auto"/>
      </w:divBdr>
    </w:div>
    <w:div w:id="1102458598">
      <w:marLeft w:val="640"/>
      <w:marRight w:val="0"/>
      <w:marTop w:val="0"/>
      <w:marBottom w:val="0"/>
      <w:divBdr>
        <w:top w:val="none" w:sz="0" w:space="0" w:color="auto"/>
        <w:left w:val="none" w:sz="0" w:space="0" w:color="auto"/>
        <w:bottom w:val="none" w:sz="0" w:space="0" w:color="auto"/>
        <w:right w:val="none" w:sz="0" w:space="0" w:color="auto"/>
      </w:divBdr>
    </w:div>
    <w:div w:id="1102530058">
      <w:marLeft w:val="640"/>
      <w:marRight w:val="0"/>
      <w:marTop w:val="0"/>
      <w:marBottom w:val="0"/>
      <w:divBdr>
        <w:top w:val="none" w:sz="0" w:space="0" w:color="auto"/>
        <w:left w:val="none" w:sz="0" w:space="0" w:color="auto"/>
        <w:bottom w:val="none" w:sz="0" w:space="0" w:color="auto"/>
        <w:right w:val="none" w:sz="0" w:space="0" w:color="auto"/>
      </w:divBdr>
    </w:div>
    <w:div w:id="1102607293">
      <w:marLeft w:val="640"/>
      <w:marRight w:val="0"/>
      <w:marTop w:val="0"/>
      <w:marBottom w:val="0"/>
      <w:divBdr>
        <w:top w:val="none" w:sz="0" w:space="0" w:color="auto"/>
        <w:left w:val="none" w:sz="0" w:space="0" w:color="auto"/>
        <w:bottom w:val="none" w:sz="0" w:space="0" w:color="auto"/>
        <w:right w:val="none" w:sz="0" w:space="0" w:color="auto"/>
      </w:divBdr>
    </w:div>
    <w:div w:id="1102645737">
      <w:marLeft w:val="640"/>
      <w:marRight w:val="0"/>
      <w:marTop w:val="0"/>
      <w:marBottom w:val="0"/>
      <w:divBdr>
        <w:top w:val="none" w:sz="0" w:space="0" w:color="auto"/>
        <w:left w:val="none" w:sz="0" w:space="0" w:color="auto"/>
        <w:bottom w:val="none" w:sz="0" w:space="0" w:color="auto"/>
        <w:right w:val="none" w:sz="0" w:space="0" w:color="auto"/>
      </w:divBdr>
    </w:div>
    <w:div w:id="1102804745">
      <w:marLeft w:val="640"/>
      <w:marRight w:val="0"/>
      <w:marTop w:val="0"/>
      <w:marBottom w:val="0"/>
      <w:divBdr>
        <w:top w:val="none" w:sz="0" w:space="0" w:color="auto"/>
        <w:left w:val="none" w:sz="0" w:space="0" w:color="auto"/>
        <w:bottom w:val="none" w:sz="0" w:space="0" w:color="auto"/>
        <w:right w:val="none" w:sz="0" w:space="0" w:color="auto"/>
      </w:divBdr>
    </w:div>
    <w:div w:id="1102841875">
      <w:marLeft w:val="640"/>
      <w:marRight w:val="0"/>
      <w:marTop w:val="0"/>
      <w:marBottom w:val="0"/>
      <w:divBdr>
        <w:top w:val="none" w:sz="0" w:space="0" w:color="auto"/>
        <w:left w:val="none" w:sz="0" w:space="0" w:color="auto"/>
        <w:bottom w:val="none" w:sz="0" w:space="0" w:color="auto"/>
        <w:right w:val="none" w:sz="0" w:space="0" w:color="auto"/>
      </w:divBdr>
    </w:div>
    <w:div w:id="1102921602">
      <w:marLeft w:val="640"/>
      <w:marRight w:val="0"/>
      <w:marTop w:val="0"/>
      <w:marBottom w:val="0"/>
      <w:divBdr>
        <w:top w:val="none" w:sz="0" w:space="0" w:color="auto"/>
        <w:left w:val="none" w:sz="0" w:space="0" w:color="auto"/>
        <w:bottom w:val="none" w:sz="0" w:space="0" w:color="auto"/>
        <w:right w:val="none" w:sz="0" w:space="0" w:color="auto"/>
      </w:divBdr>
    </w:div>
    <w:div w:id="1102922097">
      <w:marLeft w:val="640"/>
      <w:marRight w:val="0"/>
      <w:marTop w:val="0"/>
      <w:marBottom w:val="0"/>
      <w:divBdr>
        <w:top w:val="none" w:sz="0" w:space="0" w:color="auto"/>
        <w:left w:val="none" w:sz="0" w:space="0" w:color="auto"/>
        <w:bottom w:val="none" w:sz="0" w:space="0" w:color="auto"/>
        <w:right w:val="none" w:sz="0" w:space="0" w:color="auto"/>
      </w:divBdr>
    </w:div>
    <w:div w:id="1102991894">
      <w:marLeft w:val="640"/>
      <w:marRight w:val="0"/>
      <w:marTop w:val="0"/>
      <w:marBottom w:val="0"/>
      <w:divBdr>
        <w:top w:val="none" w:sz="0" w:space="0" w:color="auto"/>
        <w:left w:val="none" w:sz="0" w:space="0" w:color="auto"/>
        <w:bottom w:val="none" w:sz="0" w:space="0" w:color="auto"/>
        <w:right w:val="none" w:sz="0" w:space="0" w:color="auto"/>
      </w:divBdr>
    </w:div>
    <w:div w:id="1103039703">
      <w:marLeft w:val="640"/>
      <w:marRight w:val="0"/>
      <w:marTop w:val="0"/>
      <w:marBottom w:val="0"/>
      <w:divBdr>
        <w:top w:val="none" w:sz="0" w:space="0" w:color="auto"/>
        <w:left w:val="none" w:sz="0" w:space="0" w:color="auto"/>
        <w:bottom w:val="none" w:sz="0" w:space="0" w:color="auto"/>
        <w:right w:val="none" w:sz="0" w:space="0" w:color="auto"/>
      </w:divBdr>
    </w:div>
    <w:div w:id="1103451782">
      <w:marLeft w:val="640"/>
      <w:marRight w:val="0"/>
      <w:marTop w:val="0"/>
      <w:marBottom w:val="0"/>
      <w:divBdr>
        <w:top w:val="none" w:sz="0" w:space="0" w:color="auto"/>
        <w:left w:val="none" w:sz="0" w:space="0" w:color="auto"/>
        <w:bottom w:val="none" w:sz="0" w:space="0" w:color="auto"/>
        <w:right w:val="none" w:sz="0" w:space="0" w:color="auto"/>
      </w:divBdr>
    </w:div>
    <w:div w:id="1103456436">
      <w:marLeft w:val="640"/>
      <w:marRight w:val="0"/>
      <w:marTop w:val="0"/>
      <w:marBottom w:val="0"/>
      <w:divBdr>
        <w:top w:val="none" w:sz="0" w:space="0" w:color="auto"/>
        <w:left w:val="none" w:sz="0" w:space="0" w:color="auto"/>
        <w:bottom w:val="none" w:sz="0" w:space="0" w:color="auto"/>
        <w:right w:val="none" w:sz="0" w:space="0" w:color="auto"/>
      </w:divBdr>
    </w:div>
    <w:div w:id="1103501794">
      <w:marLeft w:val="640"/>
      <w:marRight w:val="0"/>
      <w:marTop w:val="0"/>
      <w:marBottom w:val="0"/>
      <w:divBdr>
        <w:top w:val="none" w:sz="0" w:space="0" w:color="auto"/>
        <w:left w:val="none" w:sz="0" w:space="0" w:color="auto"/>
        <w:bottom w:val="none" w:sz="0" w:space="0" w:color="auto"/>
        <w:right w:val="none" w:sz="0" w:space="0" w:color="auto"/>
      </w:divBdr>
    </w:div>
    <w:div w:id="1103570303">
      <w:marLeft w:val="640"/>
      <w:marRight w:val="0"/>
      <w:marTop w:val="0"/>
      <w:marBottom w:val="0"/>
      <w:divBdr>
        <w:top w:val="none" w:sz="0" w:space="0" w:color="auto"/>
        <w:left w:val="none" w:sz="0" w:space="0" w:color="auto"/>
        <w:bottom w:val="none" w:sz="0" w:space="0" w:color="auto"/>
        <w:right w:val="none" w:sz="0" w:space="0" w:color="auto"/>
      </w:divBdr>
    </w:div>
    <w:div w:id="1103571264">
      <w:marLeft w:val="640"/>
      <w:marRight w:val="0"/>
      <w:marTop w:val="0"/>
      <w:marBottom w:val="0"/>
      <w:divBdr>
        <w:top w:val="none" w:sz="0" w:space="0" w:color="auto"/>
        <w:left w:val="none" w:sz="0" w:space="0" w:color="auto"/>
        <w:bottom w:val="none" w:sz="0" w:space="0" w:color="auto"/>
        <w:right w:val="none" w:sz="0" w:space="0" w:color="auto"/>
      </w:divBdr>
    </w:div>
    <w:div w:id="1103571613">
      <w:marLeft w:val="640"/>
      <w:marRight w:val="0"/>
      <w:marTop w:val="0"/>
      <w:marBottom w:val="0"/>
      <w:divBdr>
        <w:top w:val="none" w:sz="0" w:space="0" w:color="auto"/>
        <w:left w:val="none" w:sz="0" w:space="0" w:color="auto"/>
        <w:bottom w:val="none" w:sz="0" w:space="0" w:color="auto"/>
        <w:right w:val="none" w:sz="0" w:space="0" w:color="auto"/>
      </w:divBdr>
    </w:div>
    <w:div w:id="1103574881">
      <w:marLeft w:val="640"/>
      <w:marRight w:val="0"/>
      <w:marTop w:val="0"/>
      <w:marBottom w:val="0"/>
      <w:divBdr>
        <w:top w:val="none" w:sz="0" w:space="0" w:color="auto"/>
        <w:left w:val="none" w:sz="0" w:space="0" w:color="auto"/>
        <w:bottom w:val="none" w:sz="0" w:space="0" w:color="auto"/>
        <w:right w:val="none" w:sz="0" w:space="0" w:color="auto"/>
      </w:divBdr>
    </w:div>
    <w:div w:id="1103577063">
      <w:marLeft w:val="640"/>
      <w:marRight w:val="0"/>
      <w:marTop w:val="0"/>
      <w:marBottom w:val="0"/>
      <w:divBdr>
        <w:top w:val="none" w:sz="0" w:space="0" w:color="auto"/>
        <w:left w:val="none" w:sz="0" w:space="0" w:color="auto"/>
        <w:bottom w:val="none" w:sz="0" w:space="0" w:color="auto"/>
        <w:right w:val="none" w:sz="0" w:space="0" w:color="auto"/>
      </w:divBdr>
    </w:div>
    <w:div w:id="1103693633">
      <w:marLeft w:val="640"/>
      <w:marRight w:val="0"/>
      <w:marTop w:val="0"/>
      <w:marBottom w:val="0"/>
      <w:divBdr>
        <w:top w:val="none" w:sz="0" w:space="0" w:color="auto"/>
        <w:left w:val="none" w:sz="0" w:space="0" w:color="auto"/>
        <w:bottom w:val="none" w:sz="0" w:space="0" w:color="auto"/>
        <w:right w:val="none" w:sz="0" w:space="0" w:color="auto"/>
      </w:divBdr>
    </w:div>
    <w:div w:id="1103839733">
      <w:marLeft w:val="640"/>
      <w:marRight w:val="0"/>
      <w:marTop w:val="0"/>
      <w:marBottom w:val="0"/>
      <w:divBdr>
        <w:top w:val="none" w:sz="0" w:space="0" w:color="auto"/>
        <w:left w:val="none" w:sz="0" w:space="0" w:color="auto"/>
        <w:bottom w:val="none" w:sz="0" w:space="0" w:color="auto"/>
        <w:right w:val="none" w:sz="0" w:space="0" w:color="auto"/>
      </w:divBdr>
    </w:div>
    <w:div w:id="1103840042">
      <w:marLeft w:val="640"/>
      <w:marRight w:val="0"/>
      <w:marTop w:val="0"/>
      <w:marBottom w:val="0"/>
      <w:divBdr>
        <w:top w:val="none" w:sz="0" w:space="0" w:color="auto"/>
        <w:left w:val="none" w:sz="0" w:space="0" w:color="auto"/>
        <w:bottom w:val="none" w:sz="0" w:space="0" w:color="auto"/>
        <w:right w:val="none" w:sz="0" w:space="0" w:color="auto"/>
      </w:divBdr>
    </w:div>
    <w:div w:id="1103843455">
      <w:marLeft w:val="640"/>
      <w:marRight w:val="0"/>
      <w:marTop w:val="0"/>
      <w:marBottom w:val="0"/>
      <w:divBdr>
        <w:top w:val="none" w:sz="0" w:space="0" w:color="auto"/>
        <w:left w:val="none" w:sz="0" w:space="0" w:color="auto"/>
        <w:bottom w:val="none" w:sz="0" w:space="0" w:color="auto"/>
        <w:right w:val="none" w:sz="0" w:space="0" w:color="auto"/>
      </w:divBdr>
    </w:div>
    <w:div w:id="1103912988">
      <w:marLeft w:val="640"/>
      <w:marRight w:val="0"/>
      <w:marTop w:val="0"/>
      <w:marBottom w:val="0"/>
      <w:divBdr>
        <w:top w:val="none" w:sz="0" w:space="0" w:color="auto"/>
        <w:left w:val="none" w:sz="0" w:space="0" w:color="auto"/>
        <w:bottom w:val="none" w:sz="0" w:space="0" w:color="auto"/>
        <w:right w:val="none" w:sz="0" w:space="0" w:color="auto"/>
      </w:divBdr>
    </w:div>
    <w:div w:id="1103913519">
      <w:marLeft w:val="640"/>
      <w:marRight w:val="0"/>
      <w:marTop w:val="0"/>
      <w:marBottom w:val="0"/>
      <w:divBdr>
        <w:top w:val="none" w:sz="0" w:space="0" w:color="auto"/>
        <w:left w:val="none" w:sz="0" w:space="0" w:color="auto"/>
        <w:bottom w:val="none" w:sz="0" w:space="0" w:color="auto"/>
        <w:right w:val="none" w:sz="0" w:space="0" w:color="auto"/>
      </w:divBdr>
    </w:div>
    <w:div w:id="1103963488">
      <w:marLeft w:val="640"/>
      <w:marRight w:val="0"/>
      <w:marTop w:val="0"/>
      <w:marBottom w:val="0"/>
      <w:divBdr>
        <w:top w:val="none" w:sz="0" w:space="0" w:color="auto"/>
        <w:left w:val="none" w:sz="0" w:space="0" w:color="auto"/>
        <w:bottom w:val="none" w:sz="0" w:space="0" w:color="auto"/>
        <w:right w:val="none" w:sz="0" w:space="0" w:color="auto"/>
      </w:divBdr>
    </w:div>
    <w:div w:id="1104030997">
      <w:marLeft w:val="640"/>
      <w:marRight w:val="0"/>
      <w:marTop w:val="0"/>
      <w:marBottom w:val="0"/>
      <w:divBdr>
        <w:top w:val="none" w:sz="0" w:space="0" w:color="auto"/>
        <w:left w:val="none" w:sz="0" w:space="0" w:color="auto"/>
        <w:bottom w:val="none" w:sz="0" w:space="0" w:color="auto"/>
        <w:right w:val="none" w:sz="0" w:space="0" w:color="auto"/>
      </w:divBdr>
    </w:div>
    <w:div w:id="1104036118">
      <w:marLeft w:val="640"/>
      <w:marRight w:val="0"/>
      <w:marTop w:val="0"/>
      <w:marBottom w:val="0"/>
      <w:divBdr>
        <w:top w:val="none" w:sz="0" w:space="0" w:color="auto"/>
        <w:left w:val="none" w:sz="0" w:space="0" w:color="auto"/>
        <w:bottom w:val="none" w:sz="0" w:space="0" w:color="auto"/>
        <w:right w:val="none" w:sz="0" w:space="0" w:color="auto"/>
      </w:divBdr>
    </w:div>
    <w:div w:id="1104350527">
      <w:marLeft w:val="640"/>
      <w:marRight w:val="0"/>
      <w:marTop w:val="0"/>
      <w:marBottom w:val="0"/>
      <w:divBdr>
        <w:top w:val="none" w:sz="0" w:space="0" w:color="auto"/>
        <w:left w:val="none" w:sz="0" w:space="0" w:color="auto"/>
        <w:bottom w:val="none" w:sz="0" w:space="0" w:color="auto"/>
        <w:right w:val="none" w:sz="0" w:space="0" w:color="auto"/>
      </w:divBdr>
    </w:div>
    <w:div w:id="1104374426">
      <w:marLeft w:val="640"/>
      <w:marRight w:val="0"/>
      <w:marTop w:val="0"/>
      <w:marBottom w:val="0"/>
      <w:divBdr>
        <w:top w:val="none" w:sz="0" w:space="0" w:color="auto"/>
        <w:left w:val="none" w:sz="0" w:space="0" w:color="auto"/>
        <w:bottom w:val="none" w:sz="0" w:space="0" w:color="auto"/>
        <w:right w:val="none" w:sz="0" w:space="0" w:color="auto"/>
      </w:divBdr>
    </w:div>
    <w:div w:id="1104374615">
      <w:marLeft w:val="640"/>
      <w:marRight w:val="0"/>
      <w:marTop w:val="0"/>
      <w:marBottom w:val="0"/>
      <w:divBdr>
        <w:top w:val="none" w:sz="0" w:space="0" w:color="auto"/>
        <w:left w:val="none" w:sz="0" w:space="0" w:color="auto"/>
        <w:bottom w:val="none" w:sz="0" w:space="0" w:color="auto"/>
        <w:right w:val="none" w:sz="0" w:space="0" w:color="auto"/>
      </w:divBdr>
    </w:div>
    <w:div w:id="1104377206">
      <w:marLeft w:val="640"/>
      <w:marRight w:val="0"/>
      <w:marTop w:val="0"/>
      <w:marBottom w:val="0"/>
      <w:divBdr>
        <w:top w:val="none" w:sz="0" w:space="0" w:color="auto"/>
        <w:left w:val="none" w:sz="0" w:space="0" w:color="auto"/>
        <w:bottom w:val="none" w:sz="0" w:space="0" w:color="auto"/>
        <w:right w:val="none" w:sz="0" w:space="0" w:color="auto"/>
      </w:divBdr>
    </w:div>
    <w:div w:id="1104418635">
      <w:marLeft w:val="640"/>
      <w:marRight w:val="0"/>
      <w:marTop w:val="0"/>
      <w:marBottom w:val="0"/>
      <w:divBdr>
        <w:top w:val="none" w:sz="0" w:space="0" w:color="auto"/>
        <w:left w:val="none" w:sz="0" w:space="0" w:color="auto"/>
        <w:bottom w:val="none" w:sz="0" w:space="0" w:color="auto"/>
        <w:right w:val="none" w:sz="0" w:space="0" w:color="auto"/>
      </w:divBdr>
    </w:div>
    <w:div w:id="1104614232">
      <w:marLeft w:val="640"/>
      <w:marRight w:val="0"/>
      <w:marTop w:val="0"/>
      <w:marBottom w:val="0"/>
      <w:divBdr>
        <w:top w:val="none" w:sz="0" w:space="0" w:color="auto"/>
        <w:left w:val="none" w:sz="0" w:space="0" w:color="auto"/>
        <w:bottom w:val="none" w:sz="0" w:space="0" w:color="auto"/>
        <w:right w:val="none" w:sz="0" w:space="0" w:color="auto"/>
      </w:divBdr>
    </w:div>
    <w:div w:id="1104768629">
      <w:marLeft w:val="640"/>
      <w:marRight w:val="0"/>
      <w:marTop w:val="0"/>
      <w:marBottom w:val="0"/>
      <w:divBdr>
        <w:top w:val="none" w:sz="0" w:space="0" w:color="auto"/>
        <w:left w:val="none" w:sz="0" w:space="0" w:color="auto"/>
        <w:bottom w:val="none" w:sz="0" w:space="0" w:color="auto"/>
        <w:right w:val="none" w:sz="0" w:space="0" w:color="auto"/>
      </w:divBdr>
    </w:div>
    <w:div w:id="1104810907">
      <w:marLeft w:val="640"/>
      <w:marRight w:val="0"/>
      <w:marTop w:val="0"/>
      <w:marBottom w:val="0"/>
      <w:divBdr>
        <w:top w:val="none" w:sz="0" w:space="0" w:color="auto"/>
        <w:left w:val="none" w:sz="0" w:space="0" w:color="auto"/>
        <w:bottom w:val="none" w:sz="0" w:space="0" w:color="auto"/>
        <w:right w:val="none" w:sz="0" w:space="0" w:color="auto"/>
      </w:divBdr>
    </w:div>
    <w:div w:id="1104836511">
      <w:marLeft w:val="640"/>
      <w:marRight w:val="0"/>
      <w:marTop w:val="0"/>
      <w:marBottom w:val="0"/>
      <w:divBdr>
        <w:top w:val="none" w:sz="0" w:space="0" w:color="auto"/>
        <w:left w:val="none" w:sz="0" w:space="0" w:color="auto"/>
        <w:bottom w:val="none" w:sz="0" w:space="0" w:color="auto"/>
        <w:right w:val="none" w:sz="0" w:space="0" w:color="auto"/>
      </w:divBdr>
    </w:div>
    <w:div w:id="1104883313">
      <w:marLeft w:val="640"/>
      <w:marRight w:val="0"/>
      <w:marTop w:val="0"/>
      <w:marBottom w:val="0"/>
      <w:divBdr>
        <w:top w:val="none" w:sz="0" w:space="0" w:color="auto"/>
        <w:left w:val="none" w:sz="0" w:space="0" w:color="auto"/>
        <w:bottom w:val="none" w:sz="0" w:space="0" w:color="auto"/>
        <w:right w:val="none" w:sz="0" w:space="0" w:color="auto"/>
      </w:divBdr>
    </w:div>
    <w:div w:id="1104955184">
      <w:marLeft w:val="640"/>
      <w:marRight w:val="0"/>
      <w:marTop w:val="0"/>
      <w:marBottom w:val="0"/>
      <w:divBdr>
        <w:top w:val="none" w:sz="0" w:space="0" w:color="auto"/>
        <w:left w:val="none" w:sz="0" w:space="0" w:color="auto"/>
        <w:bottom w:val="none" w:sz="0" w:space="0" w:color="auto"/>
        <w:right w:val="none" w:sz="0" w:space="0" w:color="auto"/>
      </w:divBdr>
    </w:div>
    <w:div w:id="1105006273">
      <w:marLeft w:val="640"/>
      <w:marRight w:val="0"/>
      <w:marTop w:val="0"/>
      <w:marBottom w:val="0"/>
      <w:divBdr>
        <w:top w:val="none" w:sz="0" w:space="0" w:color="auto"/>
        <w:left w:val="none" w:sz="0" w:space="0" w:color="auto"/>
        <w:bottom w:val="none" w:sz="0" w:space="0" w:color="auto"/>
        <w:right w:val="none" w:sz="0" w:space="0" w:color="auto"/>
      </w:divBdr>
    </w:div>
    <w:div w:id="1105073448">
      <w:marLeft w:val="640"/>
      <w:marRight w:val="0"/>
      <w:marTop w:val="0"/>
      <w:marBottom w:val="0"/>
      <w:divBdr>
        <w:top w:val="none" w:sz="0" w:space="0" w:color="auto"/>
        <w:left w:val="none" w:sz="0" w:space="0" w:color="auto"/>
        <w:bottom w:val="none" w:sz="0" w:space="0" w:color="auto"/>
        <w:right w:val="none" w:sz="0" w:space="0" w:color="auto"/>
      </w:divBdr>
    </w:div>
    <w:div w:id="1105077503">
      <w:marLeft w:val="640"/>
      <w:marRight w:val="0"/>
      <w:marTop w:val="0"/>
      <w:marBottom w:val="0"/>
      <w:divBdr>
        <w:top w:val="none" w:sz="0" w:space="0" w:color="auto"/>
        <w:left w:val="none" w:sz="0" w:space="0" w:color="auto"/>
        <w:bottom w:val="none" w:sz="0" w:space="0" w:color="auto"/>
        <w:right w:val="none" w:sz="0" w:space="0" w:color="auto"/>
      </w:divBdr>
    </w:div>
    <w:div w:id="1105078693">
      <w:marLeft w:val="640"/>
      <w:marRight w:val="0"/>
      <w:marTop w:val="0"/>
      <w:marBottom w:val="0"/>
      <w:divBdr>
        <w:top w:val="none" w:sz="0" w:space="0" w:color="auto"/>
        <w:left w:val="none" w:sz="0" w:space="0" w:color="auto"/>
        <w:bottom w:val="none" w:sz="0" w:space="0" w:color="auto"/>
        <w:right w:val="none" w:sz="0" w:space="0" w:color="auto"/>
      </w:divBdr>
    </w:div>
    <w:div w:id="1105080085">
      <w:marLeft w:val="640"/>
      <w:marRight w:val="0"/>
      <w:marTop w:val="0"/>
      <w:marBottom w:val="0"/>
      <w:divBdr>
        <w:top w:val="none" w:sz="0" w:space="0" w:color="auto"/>
        <w:left w:val="none" w:sz="0" w:space="0" w:color="auto"/>
        <w:bottom w:val="none" w:sz="0" w:space="0" w:color="auto"/>
        <w:right w:val="none" w:sz="0" w:space="0" w:color="auto"/>
      </w:divBdr>
    </w:div>
    <w:div w:id="1105081050">
      <w:marLeft w:val="640"/>
      <w:marRight w:val="0"/>
      <w:marTop w:val="0"/>
      <w:marBottom w:val="0"/>
      <w:divBdr>
        <w:top w:val="none" w:sz="0" w:space="0" w:color="auto"/>
        <w:left w:val="none" w:sz="0" w:space="0" w:color="auto"/>
        <w:bottom w:val="none" w:sz="0" w:space="0" w:color="auto"/>
        <w:right w:val="none" w:sz="0" w:space="0" w:color="auto"/>
      </w:divBdr>
    </w:div>
    <w:div w:id="1105081133">
      <w:marLeft w:val="640"/>
      <w:marRight w:val="0"/>
      <w:marTop w:val="0"/>
      <w:marBottom w:val="0"/>
      <w:divBdr>
        <w:top w:val="none" w:sz="0" w:space="0" w:color="auto"/>
        <w:left w:val="none" w:sz="0" w:space="0" w:color="auto"/>
        <w:bottom w:val="none" w:sz="0" w:space="0" w:color="auto"/>
        <w:right w:val="none" w:sz="0" w:space="0" w:color="auto"/>
      </w:divBdr>
    </w:div>
    <w:div w:id="1105147819">
      <w:marLeft w:val="640"/>
      <w:marRight w:val="0"/>
      <w:marTop w:val="0"/>
      <w:marBottom w:val="0"/>
      <w:divBdr>
        <w:top w:val="none" w:sz="0" w:space="0" w:color="auto"/>
        <w:left w:val="none" w:sz="0" w:space="0" w:color="auto"/>
        <w:bottom w:val="none" w:sz="0" w:space="0" w:color="auto"/>
        <w:right w:val="none" w:sz="0" w:space="0" w:color="auto"/>
      </w:divBdr>
    </w:div>
    <w:div w:id="1105148407">
      <w:marLeft w:val="640"/>
      <w:marRight w:val="0"/>
      <w:marTop w:val="0"/>
      <w:marBottom w:val="0"/>
      <w:divBdr>
        <w:top w:val="none" w:sz="0" w:space="0" w:color="auto"/>
        <w:left w:val="none" w:sz="0" w:space="0" w:color="auto"/>
        <w:bottom w:val="none" w:sz="0" w:space="0" w:color="auto"/>
        <w:right w:val="none" w:sz="0" w:space="0" w:color="auto"/>
      </w:divBdr>
    </w:div>
    <w:div w:id="1105150356">
      <w:marLeft w:val="640"/>
      <w:marRight w:val="0"/>
      <w:marTop w:val="0"/>
      <w:marBottom w:val="0"/>
      <w:divBdr>
        <w:top w:val="none" w:sz="0" w:space="0" w:color="auto"/>
        <w:left w:val="none" w:sz="0" w:space="0" w:color="auto"/>
        <w:bottom w:val="none" w:sz="0" w:space="0" w:color="auto"/>
        <w:right w:val="none" w:sz="0" w:space="0" w:color="auto"/>
      </w:divBdr>
    </w:div>
    <w:div w:id="1105225844">
      <w:marLeft w:val="640"/>
      <w:marRight w:val="0"/>
      <w:marTop w:val="0"/>
      <w:marBottom w:val="0"/>
      <w:divBdr>
        <w:top w:val="none" w:sz="0" w:space="0" w:color="auto"/>
        <w:left w:val="none" w:sz="0" w:space="0" w:color="auto"/>
        <w:bottom w:val="none" w:sz="0" w:space="0" w:color="auto"/>
        <w:right w:val="none" w:sz="0" w:space="0" w:color="auto"/>
      </w:divBdr>
    </w:div>
    <w:div w:id="1105268839">
      <w:marLeft w:val="640"/>
      <w:marRight w:val="0"/>
      <w:marTop w:val="0"/>
      <w:marBottom w:val="0"/>
      <w:divBdr>
        <w:top w:val="none" w:sz="0" w:space="0" w:color="auto"/>
        <w:left w:val="none" w:sz="0" w:space="0" w:color="auto"/>
        <w:bottom w:val="none" w:sz="0" w:space="0" w:color="auto"/>
        <w:right w:val="none" w:sz="0" w:space="0" w:color="auto"/>
      </w:divBdr>
    </w:div>
    <w:div w:id="1105270661">
      <w:marLeft w:val="640"/>
      <w:marRight w:val="0"/>
      <w:marTop w:val="0"/>
      <w:marBottom w:val="0"/>
      <w:divBdr>
        <w:top w:val="none" w:sz="0" w:space="0" w:color="auto"/>
        <w:left w:val="none" w:sz="0" w:space="0" w:color="auto"/>
        <w:bottom w:val="none" w:sz="0" w:space="0" w:color="auto"/>
        <w:right w:val="none" w:sz="0" w:space="0" w:color="auto"/>
      </w:divBdr>
    </w:div>
    <w:div w:id="1105418912">
      <w:marLeft w:val="640"/>
      <w:marRight w:val="0"/>
      <w:marTop w:val="0"/>
      <w:marBottom w:val="0"/>
      <w:divBdr>
        <w:top w:val="none" w:sz="0" w:space="0" w:color="auto"/>
        <w:left w:val="none" w:sz="0" w:space="0" w:color="auto"/>
        <w:bottom w:val="none" w:sz="0" w:space="0" w:color="auto"/>
        <w:right w:val="none" w:sz="0" w:space="0" w:color="auto"/>
      </w:divBdr>
    </w:div>
    <w:div w:id="1105492923">
      <w:marLeft w:val="640"/>
      <w:marRight w:val="0"/>
      <w:marTop w:val="0"/>
      <w:marBottom w:val="0"/>
      <w:divBdr>
        <w:top w:val="none" w:sz="0" w:space="0" w:color="auto"/>
        <w:left w:val="none" w:sz="0" w:space="0" w:color="auto"/>
        <w:bottom w:val="none" w:sz="0" w:space="0" w:color="auto"/>
        <w:right w:val="none" w:sz="0" w:space="0" w:color="auto"/>
      </w:divBdr>
    </w:div>
    <w:div w:id="1105536814">
      <w:marLeft w:val="640"/>
      <w:marRight w:val="0"/>
      <w:marTop w:val="0"/>
      <w:marBottom w:val="0"/>
      <w:divBdr>
        <w:top w:val="none" w:sz="0" w:space="0" w:color="auto"/>
        <w:left w:val="none" w:sz="0" w:space="0" w:color="auto"/>
        <w:bottom w:val="none" w:sz="0" w:space="0" w:color="auto"/>
        <w:right w:val="none" w:sz="0" w:space="0" w:color="auto"/>
      </w:divBdr>
    </w:div>
    <w:div w:id="1105538106">
      <w:marLeft w:val="640"/>
      <w:marRight w:val="0"/>
      <w:marTop w:val="0"/>
      <w:marBottom w:val="0"/>
      <w:divBdr>
        <w:top w:val="none" w:sz="0" w:space="0" w:color="auto"/>
        <w:left w:val="none" w:sz="0" w:space="0" w:color="auto"/>
        <w:bottom w:val="none" w:sz="0" w:space="0" w:color="auto"/>
        <w:right w:val="none" w:sz="0" w:space="0" w:color="auto"/>
      </w:divBdr>
    </w:div>
    <w:div w:id="1105611028">
      <w:marLeft w:val="640"/>
      <w:marRight w:val="0"/>
      <w:marTop w:val="0"/>
      <w:marBottom w:val="0"/>
      <w:divBdr>
        <w:top w:val="none" w:sz="0" w:space="0" w:color="auto"/>
        <w:left w:val="none" w:sz="0" w:space="0" w:color="auto"/>
        <w:bottom w:val="none" w:sz="0" w:space="0" w:color="auto"/>
        <w:right w:val="none" w:sz="0" w:space="0" w:color="auto"/>
      </w:divBdr>
    </w:div>
    <w:div w:id="1105617943">
      <w:marLeft w:val="640"/>
      <w:marRight w:val="0"/>
      <w:marTop w:val="0"/>
      <w:marBottom w:val="0"/>
      <w:divBdr>
        <w:top w:val="none" w:sz="0" w:space="0" w:color="auto"/>
        <w:left w:val="none" w:sz="0" w:space="0" w:color="auto"/>
        <w:bottom w:val="none" w:sz="0" w:space="0" w:color="auto"/>
        <w:right w:val="none" w:sz="0" w:space="0" w:color="auto"/>
      </w:divBdr>
    </w:div>
    <w:div w:id="1105728097">
      <w:marLeft w:val="640"/>
      <w:marRight w:val="0"/>
      <w:marTop w:val="0"/>
      <w:marBottom w:val="0"/>
      <w:divBdr>
        <w:top w:val="none" w:sz="0" w:space="0" w:color="auto"/>
        <w:left w:val="none" w:sz="0" w:space="0" w:color="auto"/>
        <w:bottom w:val="none" w:sz="0" w:space="0" w:color="auto"/>
        <w:right w:val="none" w:sz="0" w:space="0" w:color="auto"/>
      </w:divBdr>
    </w:div>
    <w:div w:id="1105885776">
      <w:marLeft w:val="640"/>
      <w:marRight w:val="0"/>
      <w:marTop w:val="0"/>
      <w:marBottom w:val="0"/>
      <w:divBdr>
        <w:top w:val="none" w:sz="0" w:space="0" w:color="auto"/>
        <w:left w:val="none" w:sz="0" w:space="0" w:color="auto"/>
        <w:bottom w:val="none" w:sz="0" w:space="0" w:color="auto"/>
        <w:right w:val="none" w:sz="0" w:space="0" w:color="auto"/>
      </w:divBdr>
    </w:div>
    <w:div w:id="1105921827">
      <w:marLeft w:val="640"/>
      <w:marRight w:val="0"/>
      <w:marTop w:val="0"/>
      <w:marBottom w:val="0"/>
      <w:divBdr>
        <w:top w:val="none" w:sz="0" w:space="0" w:color="auto"/>
        <w:left w:val="none" w:sz="0" w:space="0" w:color="auto"/>
        <w:bottom w:val="none" w:sz="0" w:space="0" w:color="auto"/>
        <w:right w:val="none" w:sz="0" w:space="0" w:color="auto"/>
      </w:divBdr>
    </w:div>
    <w:div w:id="1106077636">
      <w:marLeft w:val="640"/>
      <w:marRight w:val="0"/>
      <w:marTop w:val="0"/>
      <w:marBottom w:val="0"/>
      <w:divBdr>
        <w:top w:val="none" w:sz="0" w:space="0" w:color="auto"/>
        <w:left w:val="none" w:sz="0" w:space="0" w:color="auto"/>
        <w:bottom w:val="none" w:sz="0" w:space="0" w:color="auto"/>
        <w:right w:val="none" w:sz="0" w:space="0" w:color="auto"/>
      </w:divBdr>
    </w:div>
    <w:div w:id="1106116904">
      <w:marLeft w:val="640"/>
      <w:marRight w:val="0"/>
      <w:marTop w:val="0"/>
      <w:marBottom w:val="0"/>
      <w:divBdr>
        <w:top w:val="none" w:sz="0" w:space="0" w:color="auto"/>
        <w:left w:val="none" w:sz="0" w:space="0" w:color="auto"/>
        <w:bottom w:val="none" w:sz="0" w:space="0" w:color="auto"/>
        <w:right w:val="none" w:sz="0" w:space="0" w:color="auto"/>
      </w:divBdr>
    </w:div>
    <w:div w:id="1106118430">
      <w:marLeft w:val="640"/>
      <w:marRight w:val="0"/>
      <w:marTop w:val="0"/>
      <w:marBottom w:val="0"/>
      <w:divBdr>
        <w:top w:val="none" w:sz="0" w:space="0" w:color="auto"/>
        <w:left w:val="none" w:sz="0" w:space="0" w:color="auto"/>
        <w:bottom w:val="none" w:sz="0" w:space="0" w:color="auto"/>
        <w:right w:val="none" w:sz="0" w:space="0" w:color="auto"/>
      </w:divBdr>
    </w:div>
    <w:div w:id="1106147710">
      <w:marLeft w:val="640"/>
      <w:marRight w:val="0"/>
      <w:marTop w:val="0"/>
      <w:marBottom w:val="0"/>
      <w:divBdr>
        <w:top w:val="none" w:sz="0" w:space="0" w:color="auto"/>
        <w:left w:val="none" w:sz="0" w:space="0" w:color="auto"/>
        <w:bottom w:val="none" w:sz="0" w:space="0" w:color="auto"/>
        <w:right w:val="none" w:sz="0" w:space="0" w:color="auto"/>
      </w:divBdr>
    </w:div>
    <w:div w:id="1106198219">
      <w:marLeft w:val="640"/>
      <w:marRight w:val="0"/>
      <w:marTop w:val="0"/>
      <w:marBottom w:val="0"/>
      <w:divBdr>
        <w:top w:val="none" w:sz="0" w:space="0" w:color="auto"/>
        <w:left w:val="none" w:sz="0" w:space="0" w:color="auto"/>
        <w:bottom w:val="none" w:sz="0" w:space="0" w:color="auto"/>
        <w:right w:val="none" w:sz="0" w:space="0" w:color="auto"/>
      </w:divBdr>
    </w:div>
    <w:div w:id="1106264833">
      <w:marLeft w:val="640"/>
      <w:marRight w:val="0"/>
      <w:marTop w:val="0"/>
      <w:marBottom w:val="0"/>
      <w:divBdr>
        <w:top w:val="none" w:sz="0" w:space="0" w:color="auto"/>
        <w:left w:val="none" w:sz="0" w:space="0" w:color="auto"/>
        <w:bottom w:val="none" w:sz="0" w:space="0" w:color="auto"/>
        <w:right w:val="none" w:sz="0" w:space="0" w:color="auto"/>
      </w:divBdr>
    </w:div>
    <w:div w:id="1106269804">
      <w:marLeft w:val="640"/>
      <w:marRight w:val="0"/>
      <w:marTop w:val="0"/>
      <w:marBottom w:val="0"/>
      <w:divBdr>
        <w:top w:val="none" w:sz="0" w:space="0" w:color="auto"/>
        <w:left w:val="none" w:sz="0" w:space="0" w:color="auto"/>
        <w:bottom w:val="none" w:sz="0" w:space="0" w:color="auto"/>
        <w:right w:val="none" w:sz="0" w:space="0" w:color="auto"/>
      </w:divBdr>
    </w:div>
    <w:div w:id="1106383748">
      <w:marLeft w:val="640"/>
      <w:marRight w:val="0"/>
      <w:marTop w:val="0"/>
      <w:marBottom w:val="0"/>
      <w:divBdr>
        <w:top w:val="none" w:sz="0" w:space="0" w:color="auto"/>
        <w:left w:val="none" w:sz="0" w:space="0" w:color="auto"/>
        <w:bottom w:val="none" w:sz="0" w:space="0" w:color="auto"/>
        <w:right w:val="none" w:sz="0" w:space="0" w:color="auto"/>
      </w:divBdr>
    </w:div>
    <w:div w:id="1106581647">
      <w:marLeft w:val="640"/>
      <w:marRight w:val="0"/>
      <w:marTop w:val="0"/>
      <w:marBottom w:val="0"/>
      <w:divBdr>
        <w:top w:val="none" w:sz="0" w:space="0" w:color="auto"/>
        <w:left w:val="none" w:sz="0" w:space="0" w:color="auto"/>
        <w:bottom w:val="none" w:sz="0" w:space="0" w:color="auto"/>
        <w:right w:val="none" w:sz="0" w:space="0" w:color="auto"/>
      </w:divBdr>
    </w:div>
    <w:div w:id="1106727309">
      <w:marLeft w:val="640"/>
      <w:marRight w:val="0"/>
      <w:marTop w:val="0"/>
      <w:marBottom w:val="0"/>
      <w:divBdr>
        <w:top w:val="none" w:sz="0" w:space="0" w:color="auto"/>
        <w:left w:val="none" w:sz="0" w:space="0" w:color="auto"/>
        <w:bottom w:val="none" w:sz="0" w:space="0" w:color="auto"/>
        <w:right w:val="none" w:sz="0" w:space="0" w:color="auto"/>
      </w:divBdr>
    </w:div>
    <w:div w:id="1106731680">
      <w:marLeft w:val="640"/>
      <w:marRight w:val="0"/>
      <w:marTop w:val="0"/>
      <w:marBottom w:val="0"/>
      <w:divBdr>
        <w:top w:val="none" w:sz="0" w:space="0" w:color="auto"/>
        <w:left w:val="none" w:sz="0" w:space="0" w:color="auto"/>
        <w:bottom w:val="none" w:sz="0" w:space="0" w:color="auto"/>
        <w:right w:val="none" w:sz="0" w:space="0" w:color="auto"/>
      </w:divBdr>
    </w:div>
    <w:div w:id="1106778463">
      <w:marLeft w:val="640"/>
      <w:marRight w:val="0"/>
      <w:marTop w:val="0"/>
      <w:marBottom w:val="0"/>
      <w:divBdr>
        <w:top w:val="none" w:sz="0" w:space="0" w:color="auto"/>
        <w:left w:val="none" w:sz="0" w:space="0" w:color="auto"/>
        <w:bottom w:val="none" w:sz="0" w:space="0" w:color="auto"/>
        <w:right w:val="none" w:sz="0" w:space="0" w:color="auto"/>
      </w:divBdr>
    </w:div>
    <w:div w:id="1106853746">
      <w:marLeft w:val="640"/>
      <w:marRight w:val="0"/>
      <w:marTop w:val="0"/>
      <w:marBottom w:val="0"/>
      <w:divBdr>
        <w:top w:val="none" w:sz="0" w:space="0" w:color="auto"/>
        <w:left w:val="none" w:sz="0" w:space="0" w:color="auto"/>
        <w:bottom w:val="none" w:sz="0" w:space="0" w:color="auto"/>
        <w:right w:val="none" w:sz="0" w:space="0" w:color="auto"/>
      </w:divBdr>
    </w:div>
    <w:div w:id="1106854342">
      <w:marLeft w:val="640"/>
      <w:marRight w:val="0"/>
      <w:marTop w:val="0"/>
      <w:marBottom w:val="0"/>
      <w:divBdr>
        <w:top w:val="none" w:sz="0" w:space="0" w:color="auto"/>
        <w:left w:val="none" w:sz="0" w:space="0" w:color="auto"/>
        <w:bottom w:val="none" w:sz="0" w:space="0" w:color="auto"/>
        <w:right w:val="none" w:sz="0" w:space="0" w:color="auto"/>
      </w:divBdr>
    </w:div>
    <w:div w:id="1106923570">
      <w:marLeft w:val="640"/>
      <w:marRight w:val="0"/>
      <w:marTop w:val="0"/>
      <w:marBottom w:val="0"/>
      <w:divBdr>
        <w:top w:val="none" w:sz="0" w:space="0" w:color="auto"/>
        <w:left w:val="none" w:sz="0" w:space="0" w:color="auto"/>
        <w:bottom w:val="none" w:sz="0" w:space="0" w:color="auto"/>
        <w:right w:val="none" w:sz="0" w:space="0" w:color="auto"/>
      </w:divBdr>
    </w:div>
    <w:div w:id="1106971150">
      <w:marLeft w:val="640"/>
      <w:marRight w:val="0"/>
      <w:marTop w:val="0"/>
      <w:marBottom w:val="0"/>
      <w:divBdr>
        <w:top w:val="none" w:sz="0" w:space="0" w:color="auto"/>
        <w:left w:val="none" w:sz="0" w:space="0" w:color="auto"/>
        <w:bottom w:val="none" w:sz="0" w:space="0" w:color="auto"/>
        <w:right w:val="none" w:sz="0" w:space="0" w:color="auto"/>
      </w:divBdr>
    </w:div>
    <w:div w:id="1107047603">
      <w:marLeft w:val="640"/>
      <w:marRight w:val="0"/>
      <w:marTop w:val="0"/>
      <w:marBottom w:val="0"/>
      <w:divBdr>
        <w:top w:val="none" w:sz="0" w:space="0" w:color="auto"/>
        <w:left w:val="none" w:sz="0" w:space="0" w:color="auto"/>
        <w:bottom w:val="none" w:sz="0" w:space="0" w:color="auto"/>
        <w:right w:val="none" w:sz="0" w:space="0" w:color="auto"/>
      </w:divBdr>
    </w:div>
    <w:div w:id="1107114654">
      <w:marLeft w:val="640"/>
      <w:marRight w:val="0"/>
      <w:marTop w:val="0"/>
      <w:marBottom w:val="0"/>
      <w:divBdr>
        <w:top w:val="none" w:sz="0" w:space="0" w:color="auto"/>
        <w:left w:val="none" w:sz="0" w:space="0" w:color="auto"/>
        <w:bottom w:val="none" w:sz="0" w:space="0" w:color="auto"/>
        <w:right w:val="none" w:sz="0" w:space="0" w:color="auto"/>
      </w:divBdr>
    </w:div>
    <w:div w:id="1107120943">
      <w:marLeft w:val="640"/>
      <w:marRight w:val="0"/>
      <w:marTop w:val="0"/>
      <w:marBottom w:val="0"/>
      <w:divBdr>
        <w:top w:val="none" w:sz="0" w:space="0" w:color="auto"/>
        <w:left w:val="none" w:sz="0" w:space="0" w:color="auto"/>
        <w:bottom w:val="none" w:sz="0" w:space="0" w:color="auto"/>
        <w:right w:val="none" w:sz="0" w:space="0" w:color="auto"/>
      </w:divBdr>
    </w:div>
    <w:div w:id="1107191310">
      <w:marLeft w:val="640"/>
      <w:marRight w:val="0"/>
      <w:marTop w:val="0"/>
      <w:marBottom w:val="0"/>
      <w:divBdr>
        <w:top w:val="none" w:sz="0" w:space="0" w:color="auto"/>
        <w:left w:val="none" w:sz="0" w:space="0" w:color="auto"/>
        <w:bottom w:val="none" w:sz="0" w:space="0" w:color="auto"/>
        <w:right w:val="none" w:sz="0" w:space="0" w:color="auto"/>
      </w:divBdr>
    </w:div>
    <w:div w:id="1107191479">
      <w:marLeft w:val="640"/>
      <w:marRight w:val="0"/>
      <w:marTop w:val="0"/>
      <w:marBottom w:val="0"/>
      <w:divBdr>
        <w:top w:val="none" w:sz="0" w:space="0" w:color="auto"/>
        <w:left w:val="none" w:sz="0" w:space="0" w:color="auto"/>
        <w:bottom w:val="none" w:sz="0" w:space="0" w:color="auto"/>
        <w:right w:val="none" w:sz="0" w:space="0" w:color="auto"/>
      </w:divBdr>
    </w:div>
    <w:div w:id="1107195185">
      <w:marLeft w:val="640"/>
      <w:marRight w:val="0"/>
      <w:marTop w:val="0"/>
      <w:marBottom w:val="0"/>
      <w:divBdr>
        <w:top w:val="none" w:sz="0" w:space="0" w:color="auto"/>
        <w:left w:val="none" w:sz="0" w:space="0" w:color="auto"/>
        <w:bottom w:val="none" w:sz="0" w:space="0" w:color="auto"/>
        <w:right w:val="none" w:sz="0" w:space="0" w:color="auto"/>
      </w:divBdr>
    </w:div>
    <w:div w:id="1107236272">
      <w:marLeft w:val="640"/>
      <w:marRight w:val="0"/>
      <w:marTop w:val="0"/>
      <w:marBottom w:val="0"/>
      <w:divBdr>
        <w:top w:val="none" w:sz="0" w:space="0" w:color="auto"/>
        <w:left w:val="none" w:sz="0" w:space="0" w:color="auto"/>
        <w:bottom w:val="none" w:sz="0" w:space="0" w:color="auto"/>
        <w:right w:val="none" w:sz="0" w:space="0" w:color="auto"/>
      </w:divBdr>
    </w:div>
    <w:div w:id="1107308349">
      <w:marLeft w:val="640"/>
      <w:marRight w:val="0"/>
      <w:marTop w:val="0"/>
      <w:marBottom w:val="0"/>
      <w:divBdr>
        <w:top w:val="none" w:sz="0" w:space="0" w:color="auto"/>
        <w:left w:val="none" w:sz="0" w:space="0" w:color="auto"/>
        <w:bottom w:val="none" w:sz="0" w:space="0" w:color="auto"/>
        <w:right w:val="none" w:sz="0" w:space="0" w:color="auto"/>
      </w:divBdr>
    </w:div>
    <w:div w:id="1107311377">
      <w:marLeft w:val="640"/>
      <w:marRight w:val="0"/>
      <w:marTop w:val="0"/>
      <w:marBottom w:val="0"/>
      <w:divBdr>
        <w:top w:val="none" w:sz="0" w:space="0" w:color="auto"/>
        <w:left w:val="none" w:sz="0" w:space="0" w:color="auto"/>
        <w:bottom w:val="none" w:sz="0" w:space="0" w:color="auto"/>
        <w:right w:val="none" w:sz="0" w:space="0" w:color="auto"/>
      </w:divBdr>
    </w:div>
    <w:div w:id="1107388575">
      <w:marLeft w:val="640"/>
      <w:marRight w:val="0"/>
      <w:marTop w:val="0"/>
      <w:marBottom w:val="0"/>
      <w:divBdr>
        <w:top w:val="none" w:sz="0" w:space="0" w:color="auto"/>
        <w:left w:val="none" w:sz="0" w:space="0" w:color="auto"/>
        <w:bottom w:val="none" w:sz="0" w:space="0" w:color="auto"/>
        <w:right w:val="none" w:sz="0" w:space="0" w:color="auto"/>
      </w:divBdr>
    </w:div>
    <w:div w:id="1107428136">
      <w:marLeft w:val="640"/>
      <w:marRight w:val="0"/>
      <w:marTop w:val="0"/>
      <w:marBottom w:val="0"/>
      <w:divBdr>
        <w:top w:val="none" w:sz="0" w:space="0" w:color="auto"/>
        <w:left w:val="none" w:sz="0" w:space="0" w:color="auto"/>
        <w:bottom w:val="none" w:sz="0" w:space="0" w:color="auto"/>
        <w:right w:val="none" w:sz="0" w:space="0" w:color="auto"/>
      </w:divBdr>
    </w:div>
    <w:div w:id="1107575971">
      <w:marLeft w:val="640"/>
      <w:marRight w:val="0"/>
      <w:marTop w:val="0"/>
      <w:marBottom w:val="0"/>
      <w:divBdr>
        <w:top w:val="none" w:sz="0" w:space="0" w:color="auto"/>
        <w:left w:val="none" w:sz="0" w:space="0" w:color="auto"/>
        <w:bottom w:val="none" w:sz="0" w:space="0" w:color="auto"/>
        <w:right w:val="none" w:sz="0" w:space="0" w:color="auto"/>
      </w:divBdr>
    </w:div>
    <w:div w:id="1107579850">
      <w:marLeft w:val="640"/>
      <w:marRight w:val="0"/>
      <w:marTop w:val="0"/>
      <w:marBottom w:val="0"/>
      <w:divBdr>
        <w:top w:val="none" w:sz="0" w:space="0" w:color="auto"/>
        <w:left w:val="none" w:sz="0" w:space="0" w:color="auto"/>
        <w:bottom w:val="none" w:sz="0" w:space="0" w:color="auto"/>
        <w:right w:val="none" w:sz="0" w:space="0" w:color="auto"/>
      </w:divBdr>
    </w:div>
    <w:div w:id="1107656309">
      <w:marLeft w:val="640"/>
      <w:marRight w:val="0"/>
      <w:marTop w:val="0"/>
      <w:marBottom w:val="0"/>
      <w:divBdr>
        <w:top w:val="none" w:sz="0" w:space="0" w:color="auto"/>
        <w:left w:val="none" w:sz="0" w:space="0" w:color="auto"/>
        <w:bottom w:val="none" w:sz="0" w:space="0" w:color="auto"/>
        <w:right w:val="none" w:sz="0" w:space="0" w:color="auto"/>
      </w:divBdr>
    </w:div>
    <w:div w:id="1107777371">
      <w:marLeft w:val="640"/>
      <w:marRight w:val="0"/>
      <w:marTop w:val="0"/>
      <w:marBottom w:val="0"/>
      <w:divBdr>
        <w:top w:val="none" w:sz="0" w:space="0" w:color="auto"/>
        <w:left w:val="none" w:sz="0" w:space="0" w:color="auto"/>
        <w:bottom w:val="none" w:sz="0" w:space="0" w:color="auto"/>
        <w:right w:val="none" w:sz="0" w:space="0" w:color="auto"/>
      </w:divBdr>
    </w:div>
    <w:div w:id="1107887215">
      <w:marLeft w:val="640"/>
      <w:marRight w:val="0"/>
      <w:marTop w:val="0"/>
      <w:marBottom w:val="0"/>
      <w:divBdr>
        <w:top w:val="none" w:sz="0" w:space="0" w:color="auto"/>
        <w:left w:val="none" w:sz="0" w:space="0" w:color="auto"/>
        <w:bottom w:val="none" w:sz="0" w:space="0" w:color="auto"/>
        <w:right w:val="none" w:sz="0" w:space="0" w:color="auto"/>
      </w:divBdr>
    </w:div>
    <w:div w:id="1107890611">
      <w:marLeft w:val="640"/>
      <w:marRight w:val="0"/>
      <w:marTop w:val="0"/>
      <w:marBottom w:val="0"/>
      <w:divBdr>
        <w:top w:val="none" w:sz="0" w:space="0" w:color="auto"/>
        <w:left w:val="none" w:sz="0" w:space="0" w:color="auto"/>
        <w:bottom w:val="none" w:sz="0" w:space="0" w:color="auto"/>
        <w:right w:val="none" w:sz="0" w:space="0" w:color="auto"/>
      </w:divBdr>
    </w:div>
    <w:div w:id="1107893542">
      <w:marLeft w:val="640"/>
      <w:marRight w:val="0"/>
      <w:marTop w:val="0"/>
      <w:marBottom w:val="0"/>
      <w:divBdr>
        <w:top w:val="none" w:sz="0" w:space="0" w:color="auto"/>
        <w:left w:val="none" w:sz="0" w:space="0" w:color="auto"/>
        <w:bottom w:val="none" w:sz="0" w:space="0" w:color="auto"/>
        <w:right w:val="none" w:sz="0" w:space="0" w:color="auto"/>
      </w:divBdr>
    </w:div>
    <w:div w:id="1108162889">
      <w:marLeft w:val="640"/>
      <w:marRight w:val="0"/>
      <w:marTop w:val="0"/>
      <w:marBottom w:val="0"/>
      <w:divBdr>
        <w:top w:val="none" w:sz="0" w:space="0" w:color="auto"/>
        <w:left w:val="none" w:sz="0" w:space="0" w:color="auto"/>
        <w:bottom w:val="none" w:sz="0" w:space="0" w:color="auto"/>
        <w:right w:val="none" w:sz="0" w:space="0" w:color="auto"/>
      </w:divBdr>
    </w:div>
    <w:div w:id="1108279579">
      <w:marLeft w:val="640"/>
      <w:marRight w:val="0"/>
      <w:marTop w:val="0"/>
      <w:marBottom w:val="0"/>
      <w:divBdr>
        <w:top w:val="none" w:sz="0" w:space="0" w:color="auto"/>
        <w:left w:val="none" w:sz="0" w:space="0" w:color="auto"/>
        <w:bottom w:val="none" w:sz="0" w:space="0" w:color="auto"/>
        <w:right w:val="none" w:sz="0" w:space="0" w:color="auto"/>
      </w:divBdr>
    </w:div>
    <w:div w:id="1108546653">
      <w:marLeft w:val="640"/>
      <w:marRight w:val="0"/>
      <w:marTop w:val="0"/>
      <w:marBottom w:val="0"/>
      <w:divBdr>
        <w:top w:val="none" w:sz="0" w:space="0" w:color="auto"/>
        <w:left w:val="none" w:sz="0" w:space="0" w:color="auto"/>
        <w:bottom w:val="none" w:sz="0" w:space="0" w:color="auto"/>
        <w:right w:val="none" w:sz="0" w:space="0" w:color="auto"/>
      </w:divBdr>
    </w:div>
    <w:div w:id="1108551267">
      <w:marLeft w:val="640"/>
      <w:marRight w:val="0"/>
      <w:marTop w:val="0"/>
      <w:marBottom w:val="0"/>
      <w:divBdr>
        <w:top w:val="none" w:sz="0" w:space="0" w:color="auto"/>
        <w:left w:val="none" w:sz="0" w:space="0" w:color="auto"/>
        <w:bottom w:val="none" w:sz="0" w:space="0" w:color="auto"/>
        <w:right w:val="none" w:sz="0" w:space="0" w:color="auto"/>
      </w:divBdr>
    </w:div>
    <w:div w:id="1108623543">
      <w:marLeft w:val="640"/>
      <w:marRight w:val="0"/>
      <w:marTop w:val="0"/>
      <w:marBottom w:val="0"/>
      <w:divBdr>
        <w:top w:val="none" w:sz="0" w:space="0" w:color="auto"/>
        <w:left w:val="none" w:sz="0" w:space="0" w:color="auto"/>
        <w:bottom w:val="none" w:sz="0" w:space="0" w:color="auto"/>
        <w:right w:val="none" w:sz="0" w:space="0" w:color="auto"/>
      </w:divBdr>
    </w:div>
    <w:div w:id="1108625748">
      <w:marLeft w:val="640"/>
      <w:marRight w:val="0"/>
      <w:marTop w:val="0"/>
      <w:marBottom w:val="0"/>
      <w:divBdr>
        <w:top w:val="none" w:sz="0" w:space="0" w:color="auto"/>
        <w:left w:val="none" w:sz="0" w:space="0" w:color="auto"/>
        <w:bottom w:val="none" w:sz="0" w:space="0" w:color="auto"/>
        <w:right w:val="none" w:sz="0" w:space="0" w:color="auto"/>
      </w:divBdr>
    </w:div>
    <w:div w:id="1108695071">
      <w:marLeft w:val="640"/>
      <w:marRight w:val="0"/>
      <w:marTop w:val="0"/>
      <w:marBottom w:val="0"/>
      <w:divBdr>
        <w:top w:val="none" w:sz="0" w:space="0" w:color="auto"/>
        <w:left w:val="none" w:sz="0" w:space="0" w:color="auto"/>
        <w:bottom w:val="none" w:sz="0" w:space="0" w:color="auto"/>
        <w:right w:val="none" w:sz="0" w:space="0" w:color="auto"/>
      </w:divBdr>
    </w:div>
    <w:div w:id="1108698290">
      <w:marLeft w:val="640"/>
      <w:marRight w:val="0"/>
      <w:marTop w:val="0"/>
      <w:marBottom w:val="0"/>
      <w:divBdr>
        <w:top w:val="none" w:sz="0" w:space="0" w:color="auto"/>
        <w:left w:val="none" w:sz="0" w:space="0" w:color="auto"/>
        <w:bottom w:val="none" w:sz="0" w:space="0" w:color="auto"/>
        <w:right w:val="none" w:sz="0" w:space="0" w:color="auto"/>
      </w:divBdr>
    </w:div>
    <w:div w:id="1108700149">
      <w:marLeft w:val="640"/>
      <w:marRight w:val="0"/>
      <w:marTop w:val="0"/>
      <w:marBottom w:val="0"/>
      <w:divBdr>
        <w:top w:val="none" w:sz="0" w:space="0" w:color="auto"/>
        <w:left w:val="none" w:sz="0" w:space="0" w:color="auto"/>
        <w:bottom w:val="none" w:sz="0" w:space="0" w:color="auto"/>
        <w:right w:val="none" w:sz="0" w:space="0" w:color="auto"/>
      </w:divBdr>
    </w:div>
    <w:div w:id="1108702280">
      <w:marLeft w:val="640"/>
      <w:marRight w:val="0"/>
      <w:marTop w:val="0"/>
      <w:marBottom w:val="0"/>
      <w:divBdr>
        <w:top w:val="none" w:sz="0" w:space="0" w:color="auto"/>
        <w:left w:val="none" w:sz="0" w:space="0" w:color="auto"/>
        <w:bottom w:val="none" w:sz="0" w:space="0" w:color="auto"/>
        <w:right w:val="none" w:sz="0" w:space="0" w:color="auto"/>
      </w:divBdr>
    </w:div>
    <w:div w:id="1108741608">
      <w:marLeft w:val="640"/>
      <w:marRight w:val="0"/>
      <w:marTop w:val="0"/>
      <w:marBottom w:val="0"/>
      <w:divBdr>
        <w:top w:val="none" w:sz="0" w:space="0" w:color="auto"/>
        <w:left w:val="none" w:sz="0" w:space="0" w:color="auto"/>
        <w:bottom w:val="none" w:sz="0" w:space="0" w:color="auto"/>
        <w:right w:val="none" w:sz="0" w:space="0" w:color="auto"/>
      </w:divBdr>
    </w:div>
    <w:div w:id="1108811477">
      <w:marLeft w:val="640"/>
      <w:marRight w:val="0"/>
      <w:marTop w:val="0"/>
      <w:marBottom w:val="0"/>
      <w:divBdr>
        <w:top w:val="none" w:sz="0" w:space="0" w:color="auto"/>
        <w:left w:val="none" w:sz="0" w:space="0" w:color="auto"/>
        <w:bottom w:val="none" w:sz="0" w:space="0" w:color="auto"/>
        <w:right w:val="none" w:sz="0" w:space="0" w:color="auto"/>
      </w:divBdr>
    </w:div>
    <w:div w:id="1108818819">
      <w:marLeft w:val="640"/>
      <w:marRight w:val="0"/>
      <w:marTop w:val="0"/>
      <w:marBottom w:val="0"/>
      <w:divBdr>
        <w:top w:val="none" w:sz="0" w:space="0" w:color="auto"/>
        <w:left w:val="none" w:sz="0" w:space="0" w:color="auto"/>
        <w:bottom w:val="none" w:sz="0" w:space="0" w:color="auto"/>
        <w:right w:val="none" w:sz="0" w:space="0" w:color="auto"/>
      </w:divBdr>
    </w:div>
    <w:div w:id="1108889837">
      <w:marLeft w:val="640"/>
      <w:marRight w:val="0"/>
      <w:marTop w:val="0"/>
      <w:marBottom w:val="0"/>
      <w:divBdr>
        <w:top w:val="none" w:sz="0" w:space="0" w:color="auto"/>
        <w:left w:val="none" w:sz="0" w:space="0" w:color="auto"/>
        <w:bottom w:val="none" w:sz="0" w:space="0" w:color="auto"/>
        <w:right w:val="none" w:sz="0" w:space="0" w:color="auto"/>
      </w:divBdr>
    </w:div>
    <w:div w:id="1108891401">
      <w:marLeft w:val="640"/>
      <w:marRight w:val="0"/>
      <w:marTop w:val="0"/>
      <w:marBottom w:val="0"/>
      <w:divBdr>
        <w:top w:val="none" w:sz="0" w:space="0" w:color="auto"/>
        <w:left w:val="none" w:sz="0" w:space="0" w:color="auto"/>
        <w:bottom w:val="none" w:sz="0" w:space="0" w:color="auto"/>
        <w:right w:val="none" w:sz="0" w:space="0" w:color="auto"/>
      </w:divBdr>
    </w:div>
    <w:div w:id="1109275882">
      <w:marLeft w:val="640"/>
      <w:marRight w:val="0"/>
      <w:marTop w:val="0"/>
      <w:marBottom w:val="0"/>
      <w:divBdr>
        <w:top w:val="none" w:sz="0" w:space="0" w:color="auto"/>
        <w:left w:val="none" w:sz="0" w:space="0" w:color="auto"/>
        <w:bottom w:val="none" w:sz="0" w:space="0" w:color="auto"/>
        <w:right w:val="none" w:sz="0" w:space="0" w:color="auto"/>
      </w:divBdr>
    </w:div>
    <w:div w:id="1109351023">
      <w:marLeft w:val="640"/>
      <w:marRight w:val="0"/>
      <w:marTop w:val="0"/>
      <w:marBottom w:val="0"/>
      <w:divBdr>
        <w:top w:val="none" w:sz="0" w:space="0" w:color="auto"/>
        <w:left w:val="none" w:sz="0" w:space="0" w:color="auto"/>
        <w:bottom w:val="none" w:sz="0" w:space="0" w:color="auto"/>
        <w:right w:val="none" w:sz="0" w:space="0" w:color="auto"/>
      </w:divBdr>
    </w:div>
    <w:div w:id="1109357152">
      <w:marLeft w:val="640"/>
      <w:marRight w:val="0"/>
      <w:marTop w:val="0"/>
      <w:marBottom w:val="0"/>
      <w:divBdr>
        <w:top w:val="none" w:sz="0" w:space="0" w:color="auto"/>
        <w:left w:val="none" w:sz="0" w:space="0" w:color="auto"/>
        <w:bottom w:val="none" w:sz="0" w:space="0" w:color="auto"/>
        <w:right w:val="none" w:sz="0" w:space="0" w:color="auto"/>
      </w:divBdr>
    </w:div>
    <w:div w:id="1109357607">
      <w:marLeft w:val="640"/>
      <w:marRight w:val="0"/>
      <w:marTop w:val="0"/>
      <w:marBottom w:val="0"/>
      <w:divBdr>
        <w:top w:val="none" w:sz="0" w:space="0" w:color="auto"/>
        <w:left w:val="none" w:sz="0" w:space="0" w:color="auto"/>
        <w:bottom w:val="none" w:sz="0" w:space="0" w:color="auto"/>
        <w:right w:val="none" w:sz="0" w:space="0" w:color="auto"/>
      </w:divBdr>
    </w:div>
    <w:div w:id="1109395923">
      <w:marLeft w:val="640"/>
      <w:marRight w:val="0"/>
      <w:marTop w:val="0"/>
      <w:marBottom w:val="0"/>
      <w:divBdr>
        <w:top w:val="none" w:sz="0" w:space="0" w:color="auto"/>
        <w:left w:val="none" w:sz="0" w:space="0" w:color="auto"/>
        <w:bottom w:val="none" w:sz="0" w:space="0" w:color="auto"/>
        <w:right w:val="none" w:sz="0" w:space="0" w:color="auto"/>
      </w:divBdr>
    </w:div>
    <w:div w:id="1109474099">
      <w:marLeft w:val="640"/>
      <w:marRight w:val="0"/>
      <w:marTop w:val="0"/>
      <w:marBottom w:val="0"/>
      <w:divBdr>
        <w:top w:val="none" w:sz="0" w:space="0" w:color="auto"/>
        <w:left w:val="none" w:sz="0" w:space="0" w:color="auto"/>
        <w:bottom w:val="none" w:sz="0" w:space="0" w:color="auto"/>
        <w:right w:val="none" w:sz="0" w:space="0" w:color="auto"/>
      </w:divBdr>
    </w:div>
    <w:div w:id="1109545628">
      <w:marLeft w:val="640"/>
      <w:marRight w:val="0"/>
      <w:marTop w:val="0"/>
      <w:marBottom w:val="0"/>
      <w:divBdr>
        <w:top w:val="none" w:sz="0" w:space="0" w:color="auto"/>
        <w:left w:val="none" w:sz="0" w:space="0" w:color="auto"/>
        <w:bottom w:val="none" w:sz="0" w:space="0" w:color="auto"/>
        <w:right w:val="none" w:sz="0" w:space="0" w:color="auto"/>
      </w:divBdr>
    </w:div>
    <w:div w:id="1109548060">
      <w:marLeft w:val="640"/>
      <w:marRight w:val="0"/>
      <w:marTop w:val="0"/>
      <w:marBottom w:val="0"/>
      <w:divBdr>
        <w:top w:val="none" w:sz="0" w:space="0" w:color="auto"/>
        <w:left w:val="none" w:sz="0" w:space="0" w:color="auto"/>
        <w:bottom w:val="none" w:sz="0" w:space="0" w:color="auto"/>
        <w:right w:val="none" w:sz="0" w:space="0" w:color="auto"/>
      </w:divBdr>
    </w:div>
    <w:div w:id="1109590296">
      <w:marLeft w:val="640"/>
      <w:marRight w:val="0"/>
      <w:marTop w:val="0"/>
      <w:marBottom w:val="0"/>
      <w:divBdr>
        <w:top w:val="none" w:sz="0" w:space="0" w:color="auto"/>
        <w:left w:val="none" w:sz="0" w:space="0" w:color="auto"/>
        <w:bottom w:val="none" w:sz="0" w:space="0" w:color="auto"/>
        <w:right w:val="none" w:sz="0" w:space="0" w:color="auto"/>
      </w:divBdr>
    </w:div>
    <w:div w:id="1109618736">
      <w:marLeft w:val="640"/>
      <w:marRight w:val="0"/>
      <w:marTop w:val="0"/>
      <w:marBottom w:val="0"/>
      <w:divBdr>
        <w:top w:val="none" w:sz="0" w:space="0" w:color="auto"/>
        <w:left w:val="none" w:sz="0" w:space="0" w:color="auto"/>
        <w:bottom w:val="none" w:sz="0" w:space="0" w:color="auto"/>
        <w:right w:val="none" w:sz="0" w:space="0" w:color="auto"/>
      </w:divBdr>
    </w:div>
    <w:div w:id="1109742761">
      <w:marLeft w:val="640"/>
      <w:marRight w:val="0"/>
      <w:marTop w:val="0"/>
      <w:marBottom w:val="0"/>
      <w:divBdr>
        <w:top w:val="none" w:sz="0" w:space="0" w:color="auto"/>
        <w:left w:val="none" w:sz="0" w:space="0" w:color="auto"/>
        <w:bottom w:val="none" w:sz="0" w:space="0" w:color="auto"/>
        <w:right w:val="none" w:sz="0" w:space="0" w:color="auto"/>
      </w:divBdr>
    </w:div>
    <w:div w:id="1109852503">
      <w:marLeft w:val="640"/>
      <w:marRight w:val="0"/>
      <w:marTop w:val="0"/>
      <w:marBottom w:val="0"/>
      <w:divBdr>
        <w:top w:val="none" w:sz="0" w:space="0" w:color="auto"/>
        <w:left w:val="none" w:sz="0" w:space="0" w:color="auto"/>
        <w:bottom w:val="none" w:sz="0" w:space="0" w:color="auto"/>
        <w:right w:val="none" w:sz="0" w:space="0" w:color="auto"/>
      </w:divBdr>
    </w:div>
    <w:div w:id="1109933199">
      <w:marLeft w:val="640"/>
      <w:marRight w:val="0"/>
      <w:marTop w:val="0"/>
      <w:marBottom w:val="0"/>
      <w:divBdr>
        <w:top w:val="none" w:sz="0" w:space="0" w:color="auto"/>
        <w:left w:val="none" w:sz="0" w:space="0" w:color="auto"/>
        <w:bottom w:val="none" w:sz="0" w:space="0" w:color="auto"/>
        <w:right w:val="none" w:sz="0" w:space="0" w:color="auto"/>
      </w:divBdr>
    </w:div>
    <w:div w:id="1109936191">
      <w:marLeft w:val="640"/>
      <w:marRight w:val="0"/>
      <w:marTop w:val="0"/>
      <w:marBottom w:val="0"/>
      <w:divBdr>
        <w:top w:val="none" w:sz="0" w:space="0" w:color="auto"/>
        <w:left w:val="none" w:sz="0" w:space="0" w:color="auto"/>
        <w:bottom w:val="none" w:sz="0" w:space="0" w:color="auto"/>
        <w:right w:val="none" w:sz="0" w:space="0" w:color="auto"/>
      </w:divBdr>
    </w:div>
    <w:div w:id="1110007183">
      <w:marLeft w:val="640"/>
      <w:marRight w:val="0"/>
      <w:marTop w:val="0"/>
      <w:marBottom w:val="0"/>
      <w:divBdr>
        <w:top w:val="none" w:sz="0" w:space="0" w:color="auto"/>
        <w:left w:val="none" w:sz="0" w:space="0" w:color="auto"/>
        <w:bottom w:val="none" w:sz="0" w:space="0" w:color="auto"/>
        <w:right w:val="none" w:sz="0" w:space="0" w:color="auto"/>
      </w:divBdr>
    </w:div>
    <w:div w:id="1110009434">
      <w:marLeft w:val="640"/>
      <w:marRight w:val="0"/>
      <w:marTop w:val="0"/>
      <w:marBottom w:val="0"/>
      <w:divBdr>
        <w:top w:val="none" w:sz="0" w:space="0" w:color="auto"/>
        <w:left w:val="none" w:sz="0" w:space="0" w:color="auto"/>
        <w:bottom w:val="none" w:sz="0" w:space="0" w:color="auto"/>
        <w:right w:val="none" w:sz="0" w:space="0" w:color="auto"/>
      </w:divBdr>
    </w:div>
    <w:div w:id="1110011541">
      <w:marLeft w:val="640"/>
      <w:marRight w:val="0"/>
      <w:marTop w:val="0"/>
      <w:marBottom w:val="0"/>
      <w:divBdr>
        <w:top w:val="none" w:sz="0" w:space="0" w:color="auto"/>
        <w:left w:val="none" w:sz="0" w:space="0" w:color="auto"/>
        <w:bottom w:val="none" w:sz="0" w:space="0" w:color="auto"/>
        <w:right w:val="none" w:sz="0" w:space="0" w:color="auto"/>
      </w:divBdr>
    </w:div>
    <w:div w:id="1110011832">
      <w:marLeft w:val="640"/>
      <w:marRight w:val="0"/>
      <w:marTop w:val="0"/>
      <w:marBottom w:val="0"/>
      <w:divBdr>
        <w:top w:val="none" w:sz="0" w:space="0" w:color="auto"/>
        <w:left w:val="none" w:sz="0" w:space="0" w:color="auto"/>
        <w:bottom w:val="none" w:sz="0" w:space="0" w:color="auto"/>
        <w:right w:val="none" w:sz="0" w:space="0" w:color="auto"/>
      </w:divBdr>
    </w:div>
    <w:div w:id="1110049673">
      <w:marLeft w:val="640"/>
      <w:marRight w:val="0"/>
      <w:marTop w:val="0"/>
      <w:marBottom w:val="0"/>
      <w:divBdr>
        <w:top w:val="none" w:sz="0" w:space="0" w:color="auto"/>
        <w:left w:val="none" w:sz="0" w:space="0" w:color="auto"/>
        <w:bottom w:val="none" w:sz="0" w:space="0" w:color="auto"/>
        <w:right w:val="none" w:sz="0" w:space="0" w:color="auto"/>
      </w:divBdr>
    </w:div>
    <w:div w:id="1110121560">
      <w:marLeft w:val="640"/>
      <w:marRight w:val="0"/>
      <w:marTop w:val="0"/>
      <w:marBottom w:val="0"/>
      <w:divBdr>
        <w:top w:val="none" w:sz="0" w:space="0" w:color="auto"/>
        <w:left w:val="none" w:sz="0" w:space="0" w:color="auto"/>
        <w:bottom w:val="none" w:sz="0" w:space="0" w:color="auto"/>
        <w:right w:val="none" w:sz="0" w:space="0" w:color="auto"/>
      </w:divBdr>
    </w:div>
    <w:div w:id="1110129327">
      <w:marLeft w:val="640"/>
      <w:marRight w:val="0"/>
      <w:marTop w:val="0"/>
      <w:marBottom w:val="0"/>
      <w:divBdr>
        <w:top w:val="none" w:sz="0" w:space="0" w:color="auto"/>
        <w:left w:val="none" w:sz="0" w:space="0" w:color="auto"/>
        <w:bottom w:val="none" w:sz="0" w:space="0" w:color="auto"/>
        <w:right w:val="none" w:sz="0" w:space="0" w:color="auto"/>
      </w:divBdr>
    </w:div>
    <w:div w:id="1110198847">
      <w:marLeft w:val="640"/>
      <w:marRight w:val="0"/>
      <w:marTop w:val="0"/>
      <w:marBottom w:val="0"/>
      <w:divBdr>
        <w:top w:val="none" w:sz="0" w:space="0" w:color="auto"/>
        <w:left w:val="none" w:sz="0" w:space="0" w:color="auto"/>
        <w:bottom w:val="none" w:sz="0" w:space="0" w:color="auto"/>
        <w:right w:val="none" w:sz="0" w:space="0" w:color="auto"/>
      </w:divBdr>
    </w:div>
    <w:div w:id="1110198873">
      <w:marLeft w:val="640"/>
      <w:marRight w:val="0"/>
      <w:marTop w:val="0"/>
      <w:marBottom w:val="0"/>
      <w:divBdr>
        <w:top w:val="none" w:sz="0" w:space="0" w:color="auto"/>
        <w:left w:val="none" w:sz="0" w:space="0" w:color="auto"/>
        <w:bottom w:val="none" w:sz="0" w:space="0" w:color="auto"/>
        <w:right w:val="none" w:sz="0" w:space="0" w:color="auto"/>
      </w:divBdr>
    </w:div>
    <w:div w:id="1110206200">
      <w:marLeft w:val="640"/>
      <w:marRight w:val="0"/>
      <w:marTop w:val="0"/>
      <w:marBottom w:val="0"/>
      <w:divBdr>
        <w:top w:val="none" w:sz="0" w:space="0" w:color="auto"/>
        <w:left w:val="none" w:sz="0" w:space="0" w:color="auto"/>
        <w:bottom w:val="none" w:sz="0" w:space="0" w:color="auto"/>
        <w:right w:val="none" w:sz="0" w:space="0" w:color="auto"/>
      </w:divBdr>
    </w:div>
    <w:div w:id="1110317211">
      <w:marLeft w:val="640"/>
      <w:marRight w:val="0"/>
      <w:marTop w:val="0"/>
      <w:marBottom w:val="0"/>
      <w:divBdr>
        <w:top w:val="none" w:sz="0" w:space="0" w:color="auto"/>
        <w:left w:val="none" w:sz="0" w:space="0" w:color="auto"/>
        <w:bottom w:val="none" w:sz="0" w:space="0" w:color="auto"/>
        <w:right w:val="none" w:sz="0" w:space="0" w:color="auto"/>
      </w:divBdr>
    </w:div>
    <w:div w:id="1110317318">
      <w:marLeft w:val="640"/>
      <w:marRight w:val="0"/>
      <w:marTop w:val="0"/>
      <w:marBottom w:val="0"/>
      <w:divBdr>
        <w:top w:val="none" w:sz="0" w:space="0" w:color="auto"/>
        <w:left w:val="none" w:sz="0" w:space="0" w:color="auto"/>
        <w:bottom w:val="none" w:sz="0" w:space="0" w:color="auto"/>
        <w:right w:val="none" w:sz="0" w:space="0" w:color="auto"/>
      </w:divBdr>
    </w:div>
    <w:div w:id="1110319548">
      <w:marLeft w:val="640"/>
      <w:marRight w:val="0"/>
      <w:marTop w:val="0"/>
      <w:marBottom w:val="0"/>
      <w:divBdr>
        <w:top w:val="none" w:sz="0" w:space="0" w:color="auto"/>
        <w:left w:val="none" w:sz="0" w:space="0" w:color="auto"/>
        <w:bottom w:val="none" w:sz="0" w:space="0" w:color="auto"/>
        <w:right w:val="none" w:sz="0" w:space="0" w:color="auto"/>
      </w:divBdr>
    </w:div>
    <w:div w:id="1110392029">
      <w:marLeft w:val="640"/>
      <w:marRight w:val="0"/>
      <w:marTop w:val="0"/>
      <w:marBottom w:val="0"/>
      <w:divBdr>
        <w:top w:val="none" w:sz="0" w:space="0" w:color="auto"/>
        <w:left w:val="none" w:sz="0" w:space="0" w:color="auto"/>
        <w:bottom w:val="none" w:sz="0" w:space="0" w:color="auto"/>
        <w:right w:val="none" w:sz="0" w:space="0" w:color="auto"/>
      </w:divBdr>
    </w:div>
    <w:div w:id="1110393305">
      <w:marLeft w:val="640"/>
      <w:marRight w:val="0"/>
      <w:marTop w:val="0"/>
      <w:marBottom w:val="0"/>
      <w:divBdr>
        <w:top w:val="none" w:sz="0" w:space="0" w:color="auto"/>
        <w:left w:val="none" w:sz="0" w:space="0" w:color="auto"/>
        <w:bottom w:val="none" w:sz="0" w:space="0" w:color="auto"/>
        <w:right w:val="none" w:sz="0" w:space="0" w:color="auto"/>
      </w:divBdr>
    </w:div>
    <w:div w:id="1110472078">
      <w:marLeft w:val="640"/>
      <w:marRight w:val="0"/>
      <w:marTop w:val="0"/>
      <w:marBottom w:val="0"/>
      <w:divBdr>
        <w:top w:val="none" w:sz="0" w:space="0" w:color="auto"/>
        <w:left w:val="none" w:sz="0" w:space="0" w:color="auto"/>
        <w:bottom w:val="none" w:sz="0" w:space="0" w:color="auto"/>
        <w:right w:val="none" w:sz="0" w:space="0" w:color="auto"/>
      </w:divBdr>
    </w:div>
    <w:div w:id="1110514103">
      <w:marLeft w:val="640"/>
      <w:marRight w:val="0"/>
      <w:marTop w:val="0"/>
      <w:marBottom w:val="0"/>
      <w:divBdr>
        <w:top w:val="none" w:sz="0" w:space="0" w:color="auto"/>
        <w:left w:val="none" w:sz="0" w:space="0" w:color="auto"/>
        <w:bottom w:val="none" w:sz="0" w:space="0" w:color="auto"/>
        <w:right w:val="none" w:sz="0" w:space="0" w:color="auto"/>
      </w:divBdr>
    </w:div>
    <w:div w:id="1110583424">
      <w:marLeft w:val="640"/>
      <w:marRight w:val="0"/>
      <w:marTop w:val="0"/>
      <w:marBottom w:val="0"/>
      <w:divBdr>
        <w:top w:val="none" w:sz="0" w:space="0" w:color="auto"/>
        <w:left w:val="none" w:sz="0" w:space="0" w:color="auto"/>
        <w:bottom w:val="none" w:sz="0" w:space="0" w:color="auto"/>
        <w:right w:val="none" w:sz="0" w:space="0" w:color="auto"/>
      </w:divBdr>
    </w:div>
    <w:div w:id="1110592436">
      <w:marLeft w:val="640"/>
      <w:marRight w:val="0"/>
      <w:marTop w:val="0"/>
      <w:marBottom w:val="0"/>
      <w:divBdr>
        <w:top w:val="none" w:sz="0" w:space="0" w:color="auto"/>
        <w:left w:val="none" w:sz="0" w:space="0" w:color="auto"/>
        <w:bottom w:val="none" w:sz="0" w:space="0" w:color="auto"/>
        <w:right w:val="none" w:sz="0" w:space="0" w:color="auto"/>
      </w:divBdr>
    </w:div>
    <w:div w:id="1110667056">
      <w:marLeft w:val="640"/>
      <w:marRight w:val="0"/>
      <w:marTop w:val="0"/>
      <w:marBottom w:val="0"/>
      <w:divBdr>
        <w:top w:val="none" w:sz="0" w:space="0" w:color="auto"/>
        <w:left w:val="none" w:sz="0" w:space="0" w:color="auto"/>
        <w:bottom w:val="none" w:sz="0" w:space="0" w:color="auto"/>
        <w:right w:val="none" w:sz="0" w:space="0" w:color="auto"/>
      </w:divBdr>
    </w:div>
    <w:div w:id="1110704391">
      <w:marLeft w:val="640"/>
      <w:marRight w:val="0"/>
      <w:marTop w:val="0"/>
      <w:marBottom w:val="0"/>
      <w:divBdr>
        <w:top w:val="none" w:sz="0" w:space="0" w:color="auto"/>
        <w:left w:val="none" w:sz="0" w:space="0" w:color="auto"/>
        <w:bottom w:val="none" w:sz="0" w:space="0" w:color="auto"/>
        <w:right w:val="none" w:sz="0" w:space="0" w:color="auto"/>
      </w:divBdr>
    </w:div>
    <w:div w:id="1110851914">
      <w:marLeft w:val="640"/>
      <w:marRight w:val="0"/>
      <w:marTop w:val="0"/>
      <w:marBottom w:val="0"/>
      <w:divBdr>
        <w:top w:val="none" w:sz="0" w:space="0" w:color="auto"/>
        <w:left w:val="none" w:sz="0" w:space="0" w:color="auto"/>
        <w:bottom w:val="none" w:sz="0" w:space="0" w:color="auto"/>
        <w:right w:val="none" w:sz="0" w:space="0" w:color="auto"/>
      </w:divBdr>
    </w:div>
    <w:div w:id="1110901654">
      <w:marLeft w:val="640"/>
      <w:marRight w:val="0"/>
      <w:marTop w:val="0"/>
      <w:marBottom w:val="0"/>
      <w:divBdr>
        <w:top w:val="none" w:sz="0" w:space="0" w:color="auto"/>
        <w:left w:val="none" w:sz="0" w:space="0" w:color="auto"/>
        <w:bottom w:val="none" w:sz="0" w:space="0" w:color="auto"/>
        <w:right w:val="none" w:sz="0" w:space="0" w:color="auto"/>
      </w:divBdr>
    </w:div>
    <w:div w:id="1110930777">
      <w:marLeft w:val="640"/>
      <w:marRight w:val="0"/>
      <w:marTop w:val="0"/>
      <w:marBottom w:val="0"/>
      <w:divBdr>
        <w:top w:val="none" w:sz="0" w:space="0" w:color="auto"/>
        <w:left w:val="none" w:sz="0" w:space="0" w:color="auto"/>
        <w:bottom w:val="none" w:sz="0" w:space="0" w:color="auto"/>
        <w:right w:val="none" w:sz="0" w:space="0" w:color="auto"/>
      </w:divBdr>
    </w:div>
    <w:div w:id="1110930793">
      <w:marLeft w:val="640"/>
      <w:marRight w:val="0"/>
      <w:marTop w:val="0"/>
      <w:marBottom w:val="0"/>
      <w:divBdr>
        <w:top w:val="none" w:sz="0" w:space="0" w:color="auto"/>
        <w:left w:val="none" w:sz="0" w:space="0" w:color="auto"/>
        <w:bottom w:val="none" w:sz="0" w:space="0" w:color="auto"/>
        <w:right w:val="none" w:sz="0" w:space="0" w:color="auto"/>
      </w:divBdr>
    </w:div>
    <w:div w:id="1110975862">
      <w:marLeft w:val="640"/>
      <w:marRight w:val="0"/>
      <w:marTop w:val="0"/>
      <w:marBottom w:val="0"/>
      <w:divBdr>
        <w:top w:val="none" w:sz="0" w:space="0" w:color="auto"/>
        <w:left w:val="none" w:sz="0" w:space="0" w:color="auto"/>
        <w:bottom w:val="none" w:sz="0" w:space="0" w:color="auto"/>
        <w:right w:val="none" w:sz="0" w:space="0" w:color="auto"/>
      </w:divBdr>
    </w:div>
    <w:div w:id="1111054493">
      <w:marLeft w:val="640"/>
      <w:marRight w:val="0"/>
      <w:marTop w:val="0"/>
      <w:marBottom w:val="0"/>
      <w:divBdr>
        <w:top w:val="none" w:sz="0" w:space="0" w:color="auto"/>
        <w:left w:val="none" w:sz="0" w:space="0" w:color="auto"/>
        <w:bottom w:val="none" w:sz="0" w:space="0" w:color="auto"/>
        <w:right w:val="none" w:sz="0" w:space="0" w:color="auto"/>
      </w:divBdr>
    </w:div>
    <w:div w:id="1111164179">
      <w:marLeft w:val="640"/>
      <w:marRight w:val="0"/>
      <w:marTop w:val="0"/>
      <w:marBottom w:val="0"/>
      <w:divBdr>
        <w:top w:val="none" w:sz="0" w:space="0" w:color="auto"/>
        <w:left w:val="none" w:sz="0" w:space="0" w:color="auto"/>
        <w:bottom w:val="none" w:sz="0" w:space="0" w:color="auto"/>
        <w:right w:val="none" w:sz="0" w:space="0" w:color="auto"/>
      </w:divBdr>
    </w:div>
    <w:div w:id="1111165369">
      <w:marLeft w:val="640"/>
      <w:marRight w:val="0"/>
      <w:marTop w:val="0"/>
      <w:marBottom w:val="0"/>
      <w:divBdr>
        <w:top w:val="none" w:sz="0" w:space="0" w:color="auto"/>
        <w:left w:val="none" w:sz="0" w:space="0" w:color="auto"/>
        <w:bottom w:val="none" w:sz="0" w:space="0" w:color="auto"/>
        <w:right w:val="none" w:sz="0" w:space="0" w:color="auto"/>
      </w:divBdr>
    </w:div>
    <w:div w:id="1111169984">
      <w:marLeft w:val="640"/>
      <w:marRight w:val="0"/>
      <w:marTop w:val="0"/>
      <w:marBottom w:val="0"/>
      <w:divBdr>
        <w:top w:val="none" w:sz="0" w:space="0" w:color="auto"/>
        <w:left w:val="none" w:sz="0" w:space="0" w:color="auto"/>
        <w:bottom w:val="none" w:sz="0" w:space="0" w:color="auto"/>
        <w:right w:val="none" w:sz="0" w:space="0" w:color="auto"/>
      </w:divBdr>
    </w:div>
    <w:div w:id="1111172638">
      <w:marLeft w:val="640"/>
      <w:marRight w:val="0"/>
      <w:marTop w:val="0"/>
      <w:marBottom w:val="0"/>
      <w:divBdr>
        <w:top w:val="none" w:sz="0" w:space="0" w:color="auto"/>
        <w:left w:val="none" w:sz="0" w:space="0" w:color="auto"/>
        <w:bottom w:val="none" w:sz="0" w:space="0" w:color="auto"/>
        <w:right w:val="none" w:sz="0" w:space="0" w:color="auto"/>
      </w:divBdr>
    </w:div>
    <w:div w:id="1111242609">
      <w:marLeft w:val="640"/>
      <w:marRight w:val="0"/>
      <w:marTop w:val="0"/>
      <w:marBottom w:val="0"/>
      <w:divBdr>
        <w:top w:val="none" w:sz="0" w:space="0" w:color="auto"/>
        <w:left w:val="none" w:sz="0" w:space="0" w:color="auto"/>
        <w:bottom w:val="none" w:sz="0" w:space="0" w:color="auto"/>
        <w:right w:val="none" w:sz="0" w:space="0" w:color="auto"/>
      </w:divBdr>
    </w:div>
    <w:div w:id="1111322793">
      <w:marLeft w:val="640"/>
      <w:marRight w:val="0"/>
      <w:marTop w:val="0"/>
      <w:marBottom w:val="0"/>
      <w:divBdr>
        <w:top w:val="none" w:sz="0" w:space="0" w:color="auto"/>
        <w:left w:val="none" w:sz="0" w:space="0" w:color="auto"/>
        <w:bottom w:val="none" w:sz="0" w:space="0" w:color="auto"/>
        <w:right w:val="none" w:sz="0" w:space="0" w:color="auto"/>
      </w:divBdr>
    </w:div>
    <w:div w:id="1111439255">
      <w:marLeft w:val="640"/>
      <w:marRight w:val="0"/>
      <w:marTop w:val="0"/>
      <w:marBottom w:val="0"/>
      <w:divBdr>
        <w:top w:val="none" w:sz="0" w:space="0" w:color="auto"/>
        <w:left w:val="none" w:sz="0" w:space="0" w:color="auto"/>
        <w:bottom w:val="none" w:sz="0" w:space="0" w:color="auto"/>
        <w:right w:val="none" w:sz="0" w:space="0" w:color="auto"/>
      </w:divBdr>
    </w:div>
    <w:div w:id="1111509430">
      <w:marLeft w:val="640"/>
      <w:marRight w:val="0"/>
      <w:marTop w:val="0"/>
      <w:marBottom w:val="0"/>
      <w:divBdr>
        <w:top w:val="none" w:sz="0" w:space="0" w:color="auto"/>
        <w:left w:val="none" w:sz="0" w:space="0" w:color="auto"/>
        <w:bottom w:val="none" w:sz="0" w:space="0" w:color="auto"/>
        <w:right w:val="none" w:sz="0" w:space="0" w:color="auto"/>
      </w:divBdr>
    </w:div>
    <w:div w:id="1111631456">
      <w:marLeft w:val="640"/>
      <w:marRight w:val="0"/>
      <w:marTop w:val="0"/>
      <w:marBottom w:val="0"/>
      <w:divBdr>
        <w:top w:val="none" w:sz="0" w:space="0" w:color="auto"/>
        <w:left w:val="none" w:sz="0" w:space="0" w:color="auto"/>
        <w:bottom w:val="none" w:sz="0" w:space="0" w:color="auto"/>
        <w:right w:val="none" w:sz="0" w:space="0" w:color="auto"/>
      </w:divBdr>
    </w:div>
    <w:div w:id="1111707345">
      <w:marLeft w:val="640"/>
      <w:marRight w:val="0"/>
      <w:marTop w:val="0"/>
      <w:marBottom w:val="0"/>
      <w:divBdr>
        <w:top w:val="none" w:sz="0" w:space="0" w:color="auto"/>
        <w:left w:val="none" w:sz="0" w:space="0" w:color="auto"/>
        <w:bottom w:val="none" w:sz="0" w:space="0" w:color="auto"/>
        <w:right w:val="none" w:sz="0" w:space="0" w:color="auto"/>
      </w:divBdr>
    </w:div>
    <w:div w:id="1111782135">
      <w:marLeft w:val="640"/>
      <w:marRight w:val="0"/>
      <w:marTop w:val="0"/>
      <w:marBottom w:val="0"/>
      <w:divBdr>
        <w:top w:val="none" w:sz="0" w:space="0" w:color="auto"/>
        <w:left w:val="none" w:sz="0" w:space="0" w:color="auto"/>
        <w:bottom w:val="none" w:sz="0" w:space="0" w:color="auto"/>
        <w:right w:val="none" w:sz="0" w:space="0" w:color="auto"/>
      </w:divBdr>
    </w:div>
    <w:div w:id="1111822122">
      <w:marLeft w:val="640"/>
      <w:marRight w:val="0"/>
      <w:marTop w:val="0"/>
      <w:marBottom w:val="0"/>
      <w:divBdr>
        <w:top w:val="none" w:sz="0" w:space="0" w:color="auto"/>
        <w:left w:val="none" w:sz="0" w:space="0" w:color="auto"/>
        <w:bottom w:val="none" w:sz="0" w:space="0" w:color="auto"/>
        <w:right w:val="none" w:sz="0" w:space="0" w:color="auto"/>
      </w:divBdr>
    </w:div>
    <w:div w:id="1111822356">
      <w:marLeft w:val="640"/>
      <w:marRight w:val="0"/>
      <w:marTop w:val="0"/>
      <w:marBottom w:val="0"/>
      <w:divBdr>
        <w:top w:val="none" w:sz="0" w:space="0" w:color="auto"/>
        <w:left w:val="none" w:sz="0" w:space="0" w:color="auto"/>
        <w:bottom w:val="none" w:sz="0" w:space="0" w:color="auto"/>
        <w:right w:val="none" w:sz="0" w:space="0" w:color="auto"/>
      </w:divBdr>
    </w:div>
    <w:div w:id="1112015119">
      <w:marLeft w:val="640"/>
      <w:marRight w:val="0"/>
      <w:marTop w:val="0"/>
      <w:marBottom w:val="0"/>
      <w:divBdr>
        <w:top w:val="none" w:sz="0" w:space="0" w:color="auto"/>
        <w:left w:val="none" w:sz="0" w:space="0" w:color="auto"/>
        <w:bottom w:val="none" w:sz="0" w:space="0" w:color="auto"/>
        <w:right w:val="none" w:sz="0" w:space="0" w:color="auto"/>
      </w:divBdr>
    </w:div>
    <w:div w:id="1112162784">
      <w:marLeft w:val="640"/>
      <w:marRight w:val="0"/>
      <w:marTop w:val="0"/>
      <w:marBottom w:val="0"/>
      <w:divBdr>
        <w:top w:val="none" w:sz="0" w:space="0" w:color="auto"/>
        <w:left w:val="none" w:sz="0" w:space="0" w:color="auto"/>
        <w:bottom w:val="none" w:sz="0" w:space="0" w:color="auto"/>
        <w:right w:val="none" w:sz="0" w:space="0" w:color="auto"/>
      </w:divBdr>
    </w:div>
    <w:div w:id="1112169453">
      <w:marLeft w:val="640"/>
      <w:marRight w:val="0"/>
      <w:marTop w:val="0"/>
      <w:marBottom w:val="0"/>
      <w:divBdr>
        <w:top w:val="none" w:sz="0" w:space="0" w:color="auto"/>
        <w:left w:val="none" w:sz="0" w:space="0" w:color="auto"/>
        <w:bottom w:val="none" w:sz="0" w:space="0" w:color="auto"/>
        <w:right w:val="none" w:sz="0" w:space="0" w:color="auto"/>
      </w:divBdr>
    </w:div>
    <w:div w:id="1112171447">
      <w:marLeft w:val="640"/>
      <w:marRight w:val="0"/>
      <w:marTop w:val="0"/>
      <w:marBottom w:val="0"/>
      <w:divBdr>
        <w:top w:val="none" w:sz="0" w:space="0" w:color="auto"/>
        <w:left w:val="none" w:sz="0" w:space="0" w:color="auto"/>
        <w:bottom w:val="none" w:sz="0" w:space="0" w:color="auto"/>
        <w:right w:val="none" w:sz="0" w:space="0" w:color="auto"/>
      </w:divBdr>
    </w:div>
    <w:div w:id="1112356779">
      <w:marLeft w:val="640"/>
      <w:marRight w:val="0"/>
      <w:marTop w:val="0"/>
      <w:marBottom w:val="0"/>
      <w:divBdr>
        <w:top w:val="none" w:sz="0" w:space="0" w:color="auto"/>
        <w:left w:val="none" w:sz="0" w:space="0" w:color="auto"/>
        <w:bottom w:val="none" w:sz="0" w:space="0" w:color="auto"/>
        <w:right w:val="none" w:sz="0" w:space="0" w:color="auto"/>
      </w:divBdr>
    </w:div>
    <w:div w:id="1112432200">
      <w:marLeft w:val="640"/>
      <w:marRight w:val="0"/>
      <w:marTop w:val="0"/>
      <w:marBottom w:val="0"/>
      <w:divBdr>
        <w:top w:val="none" w:sz="0" w:space="0" w:color="auto"/>
        <w:left w:val="none" w:sz="0" w:space="0" w:color="auto"/>
        <w:bottom w:val="none" w:sz="0" w:space="0" w:color="auto"/>
        <w:right w:val="none" w:sz="0" w:space="0" w:color="auto"/>
      </w:divBdr>
    </w:div>
    <w:div w:id="1112433048">
      <w:marLeft w:val="640"/>
      <w:marRight w:val="0"/>
      <w:marTop w:val="0"/>
      <w:marBottom w:val="0"/>
      <w:divBdr>
        <w:top w:val="none" w:sz="0" w:space="0" w:color="auto"/>
        <w:left w:val="none" w:sz="0" w:space="0" w:color="auto"/>
        <w:bottom w:val="none" w:sz="0" w:space="0" w:color="auto"/>
        <w:right w:val="none" w:sz="0" w:space="0" w:color="auto"/>
      </w:divBdr>
    </w:div>
    <w:div w:id="1112477265">
      <w:marLeft w:val="640"/>
      <w:marRight w:val="0"/>
      <w:marTop w:val="0"/>
      <w:marBottom w:val="0"/>
      <w:divBdr>
        <w:top w:val="none" w:sz="0" w:space="0" w:color="auto"/>
        <w:left w:val="none" w:sz="0" w:space="0" w:color="auto"/>
        <w:bottom w:val="none" w:sz="0" w:space="0" w:color="auto"/>
        <w:right w:val="none" w:sz="0" w:space="0" w:color="auto"/>
      </w:divBdr>
    </w:div>
    <w:div w:id="1112550773">
      <w:marLeft w:val="640"/>
      <w:marRight w:val="0"/>
      <w:marTop w:val="0"/>
      <w:marBottom w:val="0"/>
      <w:divBdr>
        <w:top w:val="none" w:sz="0" w:space="0" w:color="auto"/>
        <w:left w:val="none" w:sz="0" w:space="0" w:color="auto"/>
        <w:bottom w:val="none" w:sz="0" w:space="0" w:color="auto"/>
        <w:right w:val="none" w:sz="0" w:space="0" w:color="auto"/>
      </w:divBdr>
    </w:div>
    <w:div w:id="1112555571">
      <w:marLeft w:val="640"/>
      <w:marRight w:val="0"/>
      <w:marTop w:val="0"/>
      <w:marBottom w:val="0"/>
      <w:divBdr>
        <w:top w:val="none" w:sz="0" w:space="0" w:color="auto"/>
        <w:left w:val="none" w:sz="0" w:space="0" w:color="auto"/>
        <w:bottom w:val="none" w:sz="0" w:space="0" w:color="auto"/>
        <w:right w:val="none" w:sz="0" w:space="0" w:color="auto"/>
      </w:divBdr>
    </w:div>
    <w:div w:id="1112627335">
      <w:marLeft w:val="640"/>
      <w:marRight w:val="0"/>
      <w:marTop w:val="0"/>
      <w:marBottom w:val="0"/>
      <w:divBdr>
        <w:top w:val="none" w:sz="0" w:space="0" w:color="auto"/>
        <w:left w:val="none" w:sz="0" w:space="0" w:color="auto"/>
        <w:bottom w:val="none" w:sz="0" w:space="0" w:color="auto"/>
        <w:right w:val="none" w:sz="0" w:space="0" w:color="auto"/>
      </w:divBdr>
    </w:div>
    <w:div w:id="1112672863">
      <w:marLeft w:val="640"/>
      <w:marRight w:val="0"/>
      <w:marTop w:val="0"/>
      <w:marBottom w:val="0"/>
      <w:divBdr>
        <w:top w:val="none" w:sz="0" w:space="0" w:color="auto"/>
        <w:left w:val="none" w:sz="0" w:space="0" w:color="auto"/>
        <w:bottom w:val="none" w:sz="0" w:space="0" w:color="auto"/>
        <w:right w:val="none" w:sz="0" w:space="0" w:color="auto"/>
      </w:divBdr>
    </w:div>
    <w:div w:id="1112673548">
      <w:marLeft w:val="640"/>
      <w:marRight w:val="0"/>
      <w:marTop w:val="0"/>
      <w:marBottom w:val="0"/>
      <w:divBdr>
        <w:top w:val="none" w:sz="0" w:space="0" w:color="auto"/>
        <w:left w:val="none" w:sz="0" w:space="0" w:color="auto"/>
        <w:bottom w:val="none" w:sz="0" w:space="0" w:color="auto"/>
        <w:right w:val="none" w:sz="0" w:space="0" w:color="auto"/>
      </w:divBdr>
    </w:div>
    <w:div w:id="1112700290">
      <w:marLeft w:val="640"/>
      <w:marRight w:val="0"/>
      <w:marTop w:val="0"/>
      <w:marBottom w:val="0"/>
      <w:divBdr>
        <w:top w:val="none" w:sz="0" w:space="0" w:color="auto"/>
        <w:left w:val="none" w:sz="0" w:space="0" w:color="auto"/>
        <w:bottom w:val="none" w:sz="0" w:space="0" w:color="auto"/>
        <w:right w:val="none" w:sz="0" w:space="0" w:color="auto"/>
      </w:divBdr>
    </w:div>
    <w:div w:id="1112819868">
      <w:marLeft w:val="640"/>
      <w:marRight w:val="0"/>
      <w:marTop w:val="0"/>
      <w:marBottom w:val="0"/>
      <w:divBdr>
        <w:top w:val="none" w:sz="0" w:space="0" w:color="auto"/>
        <w:left w:val="none" w:sz="0" w:space="0" w:color="auto"/>
        <w:bottom w:val="none" w:sz="0" w:space="0" w:color="auto"/>
        <w:right w:val="none" w:sz="0" w:space="0" w:color="auto"/>
      </w:divBdr>
    </w:div>
    <w:div w:id="1112822229">
      <w:marLeft w:val="640"/>
      <w:marRight w:val="0"/>
      <w:marTop w:val="0"/>
      <w:marBottom w:val="0"/>
      <w:divBdr>
        <w:top w:val="none" w:sz="0" w:space="0" w:color="auto"/>
        <w:left w:val="none" w:sz="0" w:space="0" w:color="auto"/>
        <w:bottom w:val="none" w:sz="0" w:space="0" w:color="auto"/>
        <w:right w:val="none" w:sz="0" w:space="0" w:color="auto"/>
      </w:divBdr>
    </w:div>
    <w:div w:id="1112895136">
      <w:marLeft w:val="640"/>
      <w:marRight w:val="0"/>
      <w:marTop w:val="0"/>
      <w:marBottom w:val="0"/>
      <w:divBdr>
        <w:top w:val="none" w:sz="0" w:space="0" w:color="auto"/>
        <w:left w:val="none" w:sz="0" w:space="0" w:color="auto"/>
        <w:bottom w:val="none" w:sz="0" w:space="0" w:color="auto"/>
        <w:right w:val="none" w:sz="0" w:space="0" w:color="auto"/>
      </w:divBdr>
    </w:div>
    <w:div w:id="1112938158">
      <w:marLeft w:val="640"/>
      <w:marRight w:val="0"/>
      <w:marTop w:val="0"/>
      <w:marBottom w:val="0"/>
      <w:divBdr>
        <w:top w:val="none" w:sz="0" w:space="0" w:color="auto"/>
        <w:left w:val="none" w:sz="0" w:space="0" w:color="auto"/>
        <w:bottom w:val="none" w:sz="0" w:space="0" w:color="auto"/>
        <w:right w:val="none" w:sz="0" w:space="0" w:color="auto"/>
      </w:divBdr>
    </w:div>
    <w:div w:id="1112942471">
      <w:marLeft w:val="640"/>
      <w:marRight w:val="0"/>
      <w:marTop w:val="0"/>
      <w:marBottom w:val="0"/>
      <w:divBdr>
        <w:top w:val="none" w:sz="0" w:space="0" w:color="auto"/>
        <w:left w:val="none" w:sz="0" w:space="0" w:color="auto"/>
        <w:bottom w:val="none" w:sz="0" w:space="0" w:color="auto"/>
        <w:right w:val="none" w:sz="0" w:space="0" w:color="auto"/>
      </w:divBdr>
    </w:div>
    <w:div w:id="1113012529">
      <w:marLeft w:val="640"/>
      <w:marRight w:val="0"/>
      <w:marTop w:val="0"/>
      <w:marBottom w:val="0"/>
      <w:divBdr>
        <w:top w:val="none" w:sz="0" w:space="0" w:color="auto"/>
        <w:left w:val="none" w:sz="0" w:space="0" w:color="auto"/>
        <w:bottom w:val="none" w:sz="0" w:space="0" w:color="auto"/>
        <w:right w:val="none" w:sz="0" w:space="0" w:color="auto"/>
      </w:divBdr>
    </w:div>
    <w:div w:id="1113015297">
      <w:marLeft w:val="640"/>
      <w:marRight w:val="0"/>
      <w:marTop w:val="0"/>
      <w:marBottom w:val="0"/>
      <w:divBdr>
        <w:top w:val="none" w:sz="0" w:space="0" w:color="auto"/>
        <w:left w:val="none" w:sz="0" w:space="0" w:color="auto"/>
        <w:bottom w:val="none" w:sz="0" w:space="0" w:color="auto"/>
        <w:right w:val="none" w:sz="0" w:space="0" w:color="auto"/>
      </w:divBdr>
    </w:div>
    <w:div w:id="1113017228">
      <w:marLeft w:val="640"/>
      <w:marRight w:val="0"/>
      <w:marTop w:val="0"/>
      <w:marBottom w:val="0"/>
      <w:divBdr>
        <w:top w:val="none" w:sz="0" w:space="0" w:color="auto"/>
        <w:left w:val="none" w:sz="0" w:space="0" w:color="auto"/>
        <w:bottom w:val="none" w:sz="0" w:space="0" w:color="auto"/>
        <w:right w:val="none" w:sz="0" w:space="0" w:color="auto"/>
      </w:divBdr>
    </w:div>
    <w:div w:id="1113134289">
      <w:marLeft w:val="640"/>
      <w:marRight w:val="0"/>
      <w:marTop w:val="0"/>
      <w:marBottom w:val="0"/>
      <w:divBdr>
        <w:top w:val="none" w:sz="0" w:space="0" w:color="auto"/>
        <w:left w:val="none" w:sz="0" w:space="0" w:color="auto"/>
        <w:bottom w:val="none" w:sz="0" w:space="0" w:color="auto"/>
        <w:right w:val="none" w:sz="0" w:space="0" w:color="auto"/>
      </w:divBdr>
    </w:div>
    <w:div w:id="1113205547">
      <w:marLeft w:val="640"/>
      <w:marRight w:val="0"/>
      <w:marTop w:val="0"/>
      <w:marBottom w:val="0"/>
      <w:divBdr>
        <w:top w:val="none" w:sz="0" w:space="0" w:color="auto"/>
        <w:left w:val="none" w:sz="0" w:space="0" w:color="auto"/>
        <w:bottom w:val="none" w:sz="0" w:space="0" w:color="auto"/>
        <w:right w:val="none" w:sz="0" w:space="0" w:color="auto"/>
      </w:divBdr>
    </w:div>
    <w:div w:id="1113206543">
      <w:marLeft w:val="640"/>
      <w:marRight w:val="0"/>
      <w:marTop w:val="0"/>
      <w:marBottom w:val="0"/>
      <w:divBdr>
        <w:top w:val="none" w:sz="0" w:space="0" w:color="auto"/>
        <w:left w:val="none" w:sz="0" w:space="0" w:color="auto"/>
        <w:bottom w:val="none" w:sz="0" w:space="0" w:color="auto"/>
        <w:right w:val="none" w:sz="0" w:space="0" w:color="auto"/>
      </w:divBdr>
    </w:div>
    <w:div w:id="1113206652">
      <w:marLeft w:val="640"/>
      <w:marRight w:val="0"/>
      <w:marTop w:val="0"/>
      <w:marBottom w:val="0"/>
      <w:divBdr>
        <w:top w:val="none" w:sz="0" w:space="0" w:color="auto"/>
        <w:left w:val="none" w:sz="0" w:space="0" w:color="auto"/>
        <w:bottom w:val="none" w:sz="0" w:space="0" w:color="auto"/>
        <w:right w:val="none" w:sz="0" w:space="0" w:color="auto"/>
      </w:divBdr>
    </w:div>
    <w:div w:id="1113357588">
      <w:marLeft w:val="640"/>
      <w:marRight w:val="0"/>
      <w:marTop w:val="0"/>
      <w:marBottom w:val="0"/>
      <w:divBdr>
        <w:top w:val="none" w:sz="0" w:space="0" w:color="auto"/>
        <w:left w:val="none" w:sz="0" w:space="0" w:color="auto"/>
        <w:bottom w:val="none" w:sz="0" w:space="0" w:color="auto"/>
        <w:right w:val="none" w:sz="0" w:space="0" w:color="auto"/>
      </w:divBdr>
    </w:div>
    <w:div w:id="1113398691">
      <w:marLeft w:val="640"/>
      <w:marRight w:val="0"/>
      <w:marTop w:val="0"/>
      <w:marBottom w:val="0"/>
      <w:divBdr>
        <w:top w:val="none" w:sz="0" w:space="0" w:color="auto"/>
        <w:left w:val="none" w:sz="0" w:space="0" w:color="auto"/>
        <w:bottom w:val="none" w:sz="0" w:space="0" w:color="auto"/>
        <w:right w:val="none" w:sz="0" w:space="0" w:color="auto"/>
      </w:divBdr>
    </w:div>
    <w:div w:id="1113595051">
      <w:marLeft w:val="640"/>
      <w:marRight w:val="0"/>
      <w:marTop w:val="0"/>
      <w:marBottom w:val="0"/>
      <w:divBdr>
        <w:top w:val="none" w:sz="0" w:space="0" w:color="auto"/>
        <w:left w:val="none" w:sz="0" w:space="0" w:color="auto"/>
        <w:bottom w:val="none" w:sz="0" w:space="0" w:color="auto"/>
        <w:right w:val="none" w:sz="0" w:space="0" w:color="auto"/>
      </w:divBdr>
    </w:div>
    <w:div w:id="1113667141">
      <w:marLeft w:val="640"/>
      <w:marRight w:val="0"/>
      <w:marTop w:val="0"/>
      <w:marBottom w:val="0"/>
      <w:divBdr>
        <w:top w:val="none" w:sz="0" w:space="0" w:color="auto"/>
        <w:left w:val="none" w:sz="0" w:space="0" w:color="auto"/>
        <w:bottom w:val="none" w:sz="0" w:space="0" w:color="auto"/>
        <w:right w:val="none" w:sz="0" w:space="0" w:color="auto"/>
      </w:divBdr>
    </w:div>
    <w:div w:id="1113667830">
      <w:marLeft w:val="640"/>
      <w:marRight w:val="0"/>
      <w:marTop w:val="0"/>
      <w:marBottom w:val="0"/>
      <w:divBdr>
        <w:top w:val="none" w:sz="0" w:space="0" w:color="auto"/>
        <w:left w:val="none" w:sz="0" w:space="0" w:color="auto"/>
        <w:bottom w:val="none" w:sz="0" w:space="0" w:color="auto"/>
        <w:right w:val="none" w:sz="0" w:space="0" w:color="auto"/>
      </w:divBdr>
    </w:div>
    <w:div w:id="1113747100">
      <w:marLeft w:val="640"/>
      <w:marRight w:val="0"/>
      <w:marTop w:val="0"/>
      <w:marBottom w:val="0"/>
      <w:divBdr>
        <w:top w:val="none" w:sz="0" w:space="0" w:color="auto"/>
        <w:left w:val="none" w:sz="0" w:space="0" w:color="auto"/>
        <w:bottom w:val="none" w:sz="0" w:space="0" w:color="auto"/>
        <w:right w:val="none" w:sz="0" w:space="0" w:color="auto"/>
      </w:divBdr>
    </w:div>
    <w:div w:id="1113791273">
      <w:marLeft w:val="640"/>
      <w:marRight w:val="0"/>
      <w:marTop w:val="0"/>
      <w:marBottom w:val="0"/>
      <w:divBdr>
        <w:top w:val="none" w:sz="0" w:space="0" w:color="auto"/>
        <w:left w:val="none" w:sz="0" w:space="0" w:color="auto"/>
        <w:bottom w:val="none" w:sz="0" w:space="0" w:color="auto"/>
        <w:right w:val="none" w:sz="0" w:space="0" w:color="auto"/>
      </w:divBdr>
    </w:div>
    <w:div w:id="1113862149">
      <w:marLeft w:val="640"/>
      <w:marRight w:val="0"/>
      <w:marTop w:val="0"/>
      <w:marBottom w:val="0"/>
      <w:divBdr>
        <w:top w:val="none" w:sz="0" w:space="0" w:color="auto"/>
        <w:left w:val="none" w:sz="0" w:space="0" w:color="auto"/>
        <w:bottom w:val="none" w:sz="0" w:space="0" w:color="auto"/>
        <w:right w:val="none" w:sz="0" w:space="0" w:color="auto"/>
      </w:divBdr>
    </w:div>
    <w:div w:id="1113866520">
      <w:marLeft w:val="640"/>
      <w:marRight w:val="0"/>
      <w:marTop w:val="0"/>
      <w:marBottom w:val="0"/>
      <w:divBdr>
        <w:top w:val="none" w:sz="0" w:space="0" w:color="auto"/>
        <w:left w:val="none" w:sz="0" w:space="0" w:color="auto"/>
        <w:bottom w:val="none" w:sz="0" w:space="0" w:color="auto"/>
        <w:right w:val="none" w:sz="0" w:space="0" w:color="auto"/>
      </w:divBdr>
    </w:div>
    <w:div w:id="1113940768">
      <w:marLeft w:val="640"/>
      <w:marRight w:val="0"/>
      <w:marTop w:val="0"/>
      <w:marBottom w:val="0"/>
      <w:divBdr>
        <w:top w:val="none" w:sz="0" w:space="0" w:color="auto"/>
        <w:left w:val="none" w:sz="0" w:space="0" w:color="auto"/>
        <w:bottom w:val="none" w:sz="0" w:space="0" w:color="auto"/>
        <w:right w:val="none" w:sz="0" w:space="0" w:color="auto"/>
      </w:divBdr>
    </w:div>
    <w:div w:id="1114059153">
      <w:marLeft w:val="640"/>
      <w:marRight w:val="0"/>
      <w:marTop w:val="0"/>
      <w:marBottom w:val="0"/>
      <w:divBdr>
        <w:top w:val="none" w:sz="0" w:space="0" w:color="auto"/>
        <w:left w:val="none" w:sz="0" w:space="0" w:color="auto"/>
        <w:bottom w:val="none" w:sz="0" w:space="0" w:color="auto"/>
        <w:right w:val="none" w:sz="0" w:space="0" w:color="auto"/>
      </w:divBdr>
    </w:div>
    <w:div w:id="1114254056">
      <w:marLeft w:val="640"/>
      <w:marRight w:val="0"/>
      <w:marTop w:val="0"/>
      <w:marBottom w:val="0"/>
      <w:divBdr>
        <w:top w:val="none" w:sz="0" w:space="0" w:color="auto"/>
        <w:left w:val="none" w:sz="0" w:space="0" w:color="auto"/>
        <w:bottom w:val="none" w:sz="0" w:space="0" w:color="auto"/>
        <w:right w:val="none" w:sz="0" w:space="0" w:color="auto"/>
      </w:divBdr>
    </w:div>
    <w:div w:id="1114403325">
      <w:marLeft w:val="640"/>
      <w:marRight w:val="0"/>
      <w:marTop w:val="0"/>
      <w:marBottom w:val="0"/>
      <w:divBdr>
        <w:top w:val="none" w:sz="0" w:space="0" w:color="auto"/>
        <w:left w:val="none" w:sz="0" w:space="0" w:color="auto"/>
        <w:bottom w:val="none" w:sz="0" w:space="0" w:color="auto"/>
        <w:right w:val="none" w:sz="0" w:space="0" w:color="auto"/>
      </w:divBdr>
    </w:div>
    <w:div w:id="1114405150">
      <w:marLeft w:val="640"/>
      <w:marRight w:val="0"/>
      <w:marTop w:val="0"/>
      <w:marBottom w:val="0"/>
      <w:divBdr>
        <w:top w:val="none" w:sz="0" w:space="0" w:color="auto"/>
        <w:left w:val="none" w:sz="0" w:space="0" w:color="auto"/>
        <w:bottom w:val="none" w:sz="0" w:space="0" w:color="auto"/>
        <w:right w:val="none" w:sz="0" w:space="0" w:color="auto"/>
      </w:divBdr>
    </w:div>
    <w:div w:id="1114596453">
      <w:marLeft w:val="640"/>
      <w:marRight w:val="0"/>
      <w:marTop w:val="0"/>
      <w:marBottom w:val="0"/>
      <w:divBdr>
        <w:top w:val="none" w:sz="0" w:space="0" w:color="auto"/>
        <w:left w:val="none" w:sz="0" w:space="0" w:color="auto"/>
        <w:bottom w:val="none" w:sz="0" w:space="0" w:color="auto"/>
        <w:right w:val="none" w:sz="0" w:space="0" w:color="auto"/>
      </w:divBdr>
    </w:div>
    <w:div w:id="1114599248">
      <w:marLeft w:val="640"/>
      <w:marRight w:val="0"/>
      <w:marTop w:val="0"/>
      <w:marBottom w:val="0"/>
      <w:divBdr>
        <w:top w:val="none" w:sz="0" w:space="0" w:color="auto"/>
        <w:left w:val="none" w:sz="0" w:space="0" w:color="auto"/>
        <w:bottom w:val="none" w:sz="0" w:space="0" w:color="auto"/>
        <w:right w:val="none" w:sz="0" w:space="0" w:color="auto"/>
      </w:divBdr>
    </w:div>
    <w:div w:id="1114712968">
      <w:marLeft w:val="640"/>
      <w:marRight w:val="0"/>
      <w:marTop w:val="0"/>
      <w:marBottom w:val="0"/>
      <w:divBdr>
        <w:top w:val="none" w:sz="0" w:space="0" w:color="auto"/>
        <w:left w:val="none" w:sz="0" w:space="0" w:color="auto"/>
        <w:bottom w:val="none" w:sz="0" w:space="0" w:color="auto"/>
        <w:right w:val="none" w:sz="0" w:space="0" w:color="auto"/>
      </w:divBdr>
    </w:div>
    <w:div w:id="1114716243">
      <w:marLeft w:val="640"/>
      <w:marRight w:val="0"/>
      <w:marTop w:val="0"/>
      <w:marBottom w:val="0"/>
      <w:divBdr>
        <w:top w:val="none" w:sz="0" w:space="0" w:color="auto"/>
        <w:left w:val="none" w:sz="0" w:space="0" w:color="auto"/>
        <w:bottom w:val="none" w:sz="0" w:space="0" w:color="auto"/>
        <w:right w:val="none" w:sz="0" w:space="0" w:color="auto"/>
      </w:divBdr>
    </w:div>
    <w:div w:id="1114717568">
      <w:marLeft w:val="640"/>
      <w:marRight w:val="0"/>
      <w:marTop w:val="0"/>
      <w:marBottom w:val="0"/>
      <w:divBdr>
        <w:top w:val="none" w:sz="0" w:space="0" w:color="auto"/>
        <w:left w:val="none" w:sz="0" w:space="0" w:color="auto"/>
        <w:bottom w:val="none" w:sz="0" w:space="0" w:color="auto"/>
        <w:right w:val="none" w:sz="0" w:space="0" w:color="auto"/>
      </w:divBdr>
    </w:div>
    <w:div w:id="1114784000">
      <w:marLeft w:val="640"/>
      <w:marRight w:val="0"/>
      <w:marTop w:val="0"/>
      <w:marBottom w:val="0"/>
      <w:divBdr>
        <w:top w:val="none" w:sz="0" w:space="0" w:color="auto"/>
        <w:left w:val="none" w:sz="0" w:space="0" w:color="auto"/>
        <w:bottom w:val="none" w:sz="0" w:space="0" w:color="auto"/>
        <w:right w:val="none" w:sz="0" w:space="0" w:color="auto"/>
      </w:divBdr>
    </w:div>
    <w:div w:id="1114786356">
      <w:marLeft w:val="640"/>
      <w:marRight w:val="0"/>
      <w:marTop w:val="0"/>
      <w:marBottom w:val="0"/>
      <w:divBdr>
        <w:top w:val="none" w:sz="0" w:space="0" w:color="auto"/>
        <w:left w:val="none" w:sz="0" w:space="0" w:color="auto"/>
        <w:bottom w:val="none" w:sz="0" w:space="0" w:color="auto"/>
        <w:right w:val="none" w:sz="0" w:space="0" w:color="auto"/>
      </w:divBdr>
    </w:div>
    <w:div w:id="1114789264">
      <w:marLeft w:val="640"/>
      <w:marRight w:val="0"/>
      <w:marTop w:val="0"/>
      <w:marBottom w:val="0"/>
      <w:divBdr>
        <w:top w:val="none" w:sz="0" w:space="0" w:color="auto"/>
        <w:left w:val="none" w:sz="0" w:space="0" w:color="auto"/>
        <w:bottom w:val="none" w:sz="0" w:space="0" w:color="auto"/>
        <w:right w:val="none" w:sz="0" w:space="0" w:color="auto"/>
      </w:divBdr>
    </w:div>
    <w:div w:id="1114789517">
      <w:marLeft w:val="640"/>
      <w:marRight w:val="0"/>
      <w:marTop w:val="0"/>
      <w:marBottom w:val="0"/>
      <w:divBdr>
        <w:top w:val="none" w:sz="0" w:space="0" w:color="auto"/>
        <w:left w:val="none" w:sz="0" w:space="0" w:color="auto"/>
        <w:bottom w:val="none" w:sz="0" w:space="0" w:color="auto"/>
        <w:right w:val="none" w:sz="0" w:space="0" w:color="auto"/>
      </w:divBdr>
    </w:div>
    <w:div w:id="1114859118">
      <w:marLeft w:val="640"/>
      <w:marRight w:val="0"/>
      <w:marTop w:val="0"/>
      <w:marBottom w:val="0"/>
      <w:divBdr>
        <w:top w:val="none" w:sz="0" w:space="0" w:color="auto"/>
        <w:left w:val="none" w:sz="0" w:space="0" w:color="auto"/>
        <w:bottom w:val="none" w:sz="0" w:space="0" w:color="auto"/>
        <w:right w:val="none" w:sz="0" w:space="0" w:color="auto"/>
      </w:divBdr>
    </w:div>
    <w:div w:id="1114982819">
      <w:marLeft w:val="640"/>
      <w:marRight w:val="0"/>
      <w:marTop w:val="0"/>
      <w:marBottom w:val="0"/>
      <w:divBdr>
        <w:top w:val="none" w:sz="0" w:space="0" w:color="auto"/>
        <w:left w:val="none" w:sz="0" w:space="0" w:color="auto"/>
        <w:bottom w:val="none" w:sz="0" w:space="0" w:color="auto"/>
        <w:right w:val="none" w:sz="0" w:space="0" w:color="auto"/>
      </w:divBdr>
    </w:div>
    <w:div w:id="1115179535">
      <w:marLeft w:val="640"/>
      <w:marRight w:val="0"/>
      <w:marTop w:val="0"/>
      <w:marBottom w:val="0"/>
      <w:divBdr>
        <w:top w:val="none" w:sz="0" w:space="0" w:color="auto"/>
        <w:left w:val="none" w:sz="0" w:space="0" w:color="auto"/>
        <w:bottom w:val="none" w:sz="0" w:space="0" w:color="auto"/>
        <w:right w:val="none" w:sz="0" w:space="0" w:color="auto"/>
      </w:divBdr>
    </w:div>
    <w:div w:id="1115293122">
      <w:marLeft w:val="640"/>
      <w:marRight w:val="0"/>
      <w:marTop w:val="0"/>
      <w:marBottom w:val="0"/>
      <w:divBdr>
        <w:top w:val="none" w:sz="0" w:space="0" w:color="auto"/>
        <w:left w:val="none" w:sz="0" w:space="0" w:color="auto"/>
        <w:bottom w:val="none" w:sz="0" w:space="0" w:color="auto"/>
        <w:right w:val="none" w:sz="0" w:space="0" w:color="auto"/>
      </w:divBdr>
    </w:div>
    <w:div w:id="1115296665">
      <w:marLeft w:val="640"/>
      <w:marRight w:val="0"/>
      <w:marTop w:val="0"/>
      <w:marBottom w:val="0"/>
      <w:divBdr>
        <w:top w:val="none" w:sz="0" w:space="0" w:color="auto"/>
        <w:left w:val="none" w:sz="0" w:space="0" w:color="auto"/>
        <w:bottom w:val="none" w:sz="0" w:space="0" w:color="auto"/>
        <w:right w:val="none" w:sz="0" w:space="0" w:color="auto"/>
      </w:divBdr>
    </w:div>
    <w:div w:id="1115323784">
      <w:marLeft w:val="640"/>
      <w:marRight w:val="0"/>
      <w:marTop w:val="0"/>
      <w:marBottom w:val="0"/>
      <w:divBdr>
        <w:top w:val="none" w:sz="0" w:space="0" w:color="auto"/>
        <w:left w:val="none" w:sz="0" w:space="0" w:color="auto"/>
        <w:bottom w:val="none" w:sz="0" w:space="0" w:color="auto"/>
        <w:right w:val="none" w:sz="0" w:space="0" w:color="auto"/>
      </w:divBdr>
    </w:div>
    <w:div w:id="1115441057">
      <w:marLeft w:val="640"/>
      <w:marRight w:val="0"/>
      <w:marTop w:val="0"/>
      <w:marBottom w:val="0"/>
      <w:divBdr>
        <w:top w:val="none" w:sz="0" w:space="0" w:color="auto"/>
        <w:left w:val="none" w:sz="0" w:space="0" w:color="auto"/>
        <w:bottom w:val="none" w:sz="0" w:space="0" w:color="auto"/>
        <w:right w:val="none" w:sz="0" w:space="0" w:color="auto"/>
      </w:divBdr>
    </w:div>
    <w:div w:id="1115441924">
      <w:marLeft w:val="640"/>
      <w:marRight w:val="0"/>
      <w:marTop w:val="0"/>
      <w:marBottom w:val="0"/>
      <w:divBdr>
        <w:top w:val="none" w:sz="0" w:space="0" w:color="auto"/>
        <w:left w:val="none" w:sz="0" w:space="0" w:color="auto"/>
        <w:bottom w:val="none" w:sz="0" w:space="0" w:color="auto"/>
        <w:right w:val="none" w:sz="0" w:space="0" w:color="auto"/>
      </w:divBdr>
    </w:div>
    <w:div w:id="1115448239">
      <w:marLeft w:val="640"/>
      <w:marRight w:val="0"/>
      <w:marTop w:val="0"/>
      <w:marBottom w:val="0"/>
      <w:divBdr>
        <w:top w:val="none" w:sz="0" w:space="0" w:color="auto"/>
        <w:left w:val="none" w:sz="0" w:space="0" w:color="auto"/>
        <w:bottom w:val="none" w:sz="0" w:space="0" w:color="auto"/>
        <w:right w:val="none" w:sz="0" w:space="0" w:color="auto"/>
      </w:divBdr>
    </w:div>
    <w:div w:id="1115518342">
      <w:marLeft w:val="640"/>
      <w:marRight w:val="0"/>
      <w:marTop w:val="0"/>
      <w:marBottom w:val="0"/>
      <w:divBdr>
        <w:top w:val="none" w:sz="0" w:space="0" w:color="auto"/>
        <w:left w:val="none" w:sz="0" w:space="0" w:color="auto"/>
        <w:bottom w:val="none" w:sz="0" w:space="0" w:color="auto"/>
        <w:right w:val="none" w:sz="0" w:space="0" w:color="auto"/>
      </w:divBdr>
    </w:div>
    <w:div w:id="1115557867">
      <w:marLeft w:val="640"/>
      <w:marRight w:val="0"/>
      <w:marTop w:val="0"/>
      <w:marBottom w:val="0"/>
      <w:divBdr>
        <w:top w:val="none" w:sz="0" w:space="0" w:color="auto"/>
        <w:left w:val="none" w:sz="0" w:space="0" w:color="auto"/>
        <w:bottom w:val="none" w:sz="0" w:space="0" w:color="auto"/>
        <w:right w:val="none" w:sz="0" w:space="0" w:color="auto"/>
      </w:divBdr>
    </w:div>
    <w:div w:id="1115558534">
      <w:marLeft w:val="640"/>
      <w:marRight w:val="0"/>
      <w:marTop w:val="0"/>
      <w:marBottom w:val="0"/>
      <w:divBdr>
        <w:top w:val="none" w:sz="0" w:space="0" w:color="auto"/>
        <w:left w:val="none" w:sz="0" w:space="0" w:color="auto"/>
        <w:bottom w:val="none" w:sz="0" w:space="0" w:color="auto"/>
        <w:right w:val="none" w:sz="0" w:space="0" w:color="auto"/>
      </w:divBdr>
    </w:div>
    <w:div w:id="1115564029">
      <w:marLeft w:val="640"/>
      <w:marRight w:val="0"/>
      <w:marTop w:val="0"/>
      <w:marBottom w:val="0"/>
      <w:divBdr>
        <w:top w:val="none" w:sz="0" w:space="0" w:color="auto"/>
        <w:left w:val="none" w:sz="0" w:space="0" w:color="auto"/>
        <w:bottom w:val="none" w:sz="0" w:space="0" w:color="auto"/>
        <w:right w:val="none" w:sz="0" w:space="0" w:color="auto"/>
      </w:divBdr>
    </w:div>
    <w:div w:id="1115708144">
      <w:marLeft w:val="640"/>
      <w:marRight w:val="0"/>
      <w:marTop w:val="0"/>
      <w:marBottom w:val="0"/>
      <w:divBdr>
        <w:top w:val="none" w:sz="0" w:space="0" w:color="auto"/>
        <w:left w:val="none" w:sz="0" w:space="0" w:color="auto"/>
        <w:bottom w:val="none" w:sz="0" w:space="0" w:color="auto"/>
        <w:right w:val="none" w:sz="0" w:space="0" w:color="auto"/>
      </w:divBdr>
    </w:div>
    <w:div w:id="1115750922">
      <w:marLeft w:val="640"/>
      <w:marRight w:val="0"/>
      <w:marTop w:val="0"/>
      <w:marBottom w:val="0"/>
      <w:divBdr>
        <w:top w:val="none" w:sz="0" w:space="0" w:color="auto"/>
        <w:left w:val="none" w:sz="0" w:space="0" w:color="auto"/>
        <w:bottom w:val="none" w:sz="0" w:space="0" w:color="auto"/>
        <w:right w:val="none" w:sz="0" w:space="0" w:color="auto"/>
      </w:divBdr>
    </w:div>
    <w:div w:id="1115752436">
      <w:marLeft w:val="640"/>
      <w:marRight w:val="0"/>
      <w:marTop w:val="0"/>
      <w:marBottom w:val="0"/>
      <w:divBdr>
        <w:top w:val="none" w:sz="0" w:space="0" w:color="auto"/>
        <w:left w:val="none" w:sz="0" w:space="0" w:color="auto"/>
        <w:bottom w:val="none" w:sz="0" w:space="0" w:color="auto"/>
        <w:right w:val="none" w:sz="0" w:space="0" w:color="auto"/>
      </w:divBdr>
    </w:div>
    <w:div w:id="1115830073">
      <w:marLeft w:val="640"/>
      <w:marRight w:val="0"/>
      <w:marTop w:val="0"/>
      <w:marBottom w:val="0"/>
      <w:divBdr>
        <w:top w:val="none" w:sz="0" w:space="0" w:color="auto"/>
        <w:left w:val="none" w:sz="0" w:space="0" w:color="auto"/>
        <w:bottom w:val="none" w:sz="0" w:space="0" w:color="auto"/>
        <w:right w:val="none" w:sz="0" w:space="0" w:color="auto"/>
      </w:divBdr>
    </w:div>
    <w:div w:id="1115830992">
      <w:marLeft w:val="640"/>
      <w:marRight w:val="0"/>
      <w:marTop w:val="0"/>
      <w:marBottom w:val="0"/>
      <w:divBdr>
        <w:top w:val="none" w:sz="0" w:space="0" w:color="auto"/>
        <w:left w:val="none" w:sz="0" w:space="0" w:color="auto"/>
        <w:bottom w:val="none" w:sz="0" w:space="0" w:color="auto"/>
        <w:right w:val="none" w:sz="0" w:space="0" w:color="auto"/>
      </w:divBdr>
    </w:div>
    <w:div w:id="1115902256">
      <w:marLeft w:val="640"/>
      <w:marRight w:val="0"/>
      <w:marTop w:val="0"/>
      <w:marBottom w:val="0"/>
      <w:divBdr>
        <w:top w:val="none" w:sz="0" w:space="0" w:color="auto"/>
        <w:left w:val="none" w:sz="0" w:space="0" w:color="auto"/>
        <w:bottom w:val="none" w:sz="0" w:space="0" w:color="auto"/>
        <w:right w:val="none" w:sz="0" w:space="0" w:color="auto"/>
      </w:divBdr>
    </w:div>
    <w:div w:id="1115909308">
      <w:marLeft w:val="640"/>
      <w:marRight w:val="0"/>
      <w:marTop w:val="0"/>
      <w:marBottom w:val="0"/>
      <w:divBdr>
        <w:top w:val="none" w:sz="0" w:space="0" w:color="auto"/>
        <w:left w:val="none" w:sz="0" w:space="0" w:color="auto"/>
        <w:bottom w:val="none" w:sz="0" w:space="0" w:color="auto"/>
        <w:right w:val="none" w:sz="0" w:space="0" w:color="auto"/>
      </w:divBdr>
    </w:div>
    <w:div w:id="1115909801">
      <w:marLeft w:val="640"/>
      <w:marRight w:val="0"/>
      <w:marTop w:val="0"/>
      <w:marBottom w:val="0"/>
      <w:divBdr>
        <w:top w:val="none" w:sz="0" w:space="0" w:color="auto"/>
        <w:left w:val="none" w:sz="0" w:space="0" w:color="auto"/>
        <w:bottom w:val="none" w:sz="0" w:space="0" w:color="auto"/>
        <w:right w:val="none" w:sz="0" w:space="0" w:color="auto"/>
      </w:divBdr>
    </w:div>
    <w:div w:id="1115951775">
      <w:marLeft w:val="640"/>
      <w:marRight w:val="0"/>
      <w:marTop w:val="0"/>
      <w:marBottom w:val="0"/>
      <w:divBdr>
        <w:top w:val="none" w:sz="0" w:space="0" w:color="auto"/>
        <w:left w:val="none" w:sz="0" w:space="0" w:color="auto"/>
        <w:bottom w:val="none" w:sz="0" w:space="0" w:color="auto"/>
        <w:right w:val="none" w:sz="0" w:space="0" w:color="auto"/>
      </w:divBdr>
    </w:div>
    <w:div w:id="1116020869">
      <w:marLeft w:val="640"/>
      <w:marRight w:val="0"/>
      <w:marTop w:val="0"/>
      <w:marBottom w:val="0"/>
      <w:divBdr>
        <w:top w:val="none" w:sz="0" w:space="0" w:color="auto"/>
        <w:left w:val="none" w:sz="0" w:space="0" w:color="auto"/>
        <w:bottom w:val="none" w:sz="0" w:space="0" w:color="auto"/>
        <w:right w:val="none" w:sz="0" w:space="0" w:color="auto"/>
      </w:divBdr>
    </w:div>
    <w:div w:id="1116213059">
      <w:marLeft w:val="640"/>
      <w:marRight w:val="0"/>
      <w:marTop w:val="0"/>
      <w:marBottom w:val="0"/>
      <w:divBdr>
        <w:top w:val="none" w:sz="0" w:space="0" w:color="auto"/>
        <w:left w:val="none" w:sz="0" w:space="0" w:color="auto"/>
        <w:bottom w:val="none" w:sz="0" w:space="0" w:color="auto"/>
        <w:right w:val="none" w:sz="0" w:space="0" w:color="auto"/>
      </w:divBdr>
    </w:div>
    <w:div w:id="1116218352">
      <w:marLeft w:val="640"/>
      <w:marRight w:val="0"/>
      <w:marTop w:val="0"/>
      <w:marBottom w:val="0"/>
      <w:divBdr>
        <w:top w:val="none" w:sz="0" w:space="0" w:color="auto"/>
        <w:left w:val="none" w:sz="0" w:space="0" w:color="auto"/>
        <w:bottom w:val="none" w:sz="0" w:space="0" w:color="auto"/>
        <w:right w:val="none" w:sz="0" w:space="0" w:color="auto"/>
      </w:divBdr>
    </w:div>
    <w:div w:id="1116220219">
      <w:marLeft w:val="640"/>
      <w:marRight w:val="0"/>
      <w:marTop w:val="0"/>
      <w:marBottom w:val="0"/>
      <w:divBdr>
        <w:top w:val="none" w:sz="0" w:space="0" w:color="auto"/>
        <w:left w:val="none" w:sz="0" w:space="0" w:color="auto"/>
        <w:bottom w:val="none" w:sz="0" w:space="0" w:color="auto"/>
        <w:right w:val="none" w:sz="0" w:space="0" w:color="auto"/>
      </w:divBdr>
    </w:div>
    <w:div w:id="1116370617">
      <w:marLeft w:val="640"/>
      <w:marRight w:val="0"/>
      <w:marTop w:val="0"/>
      <w:marBottom w:val="0"/>
      <w:divBdr>
        <w:top w:val="none" w:sz="0" w:space="0" w:color="auto"/>
        <w:left w:val="none" w:sz="0" w:space="0" w:color="auto"/>
        <w:bottom w:val="none" w:sz="0" w:space="0" w:color="auto"/>
        <w:right w:val="none" w:sz="0" w:space="0" w:color="auto"/>
      </w:divBdr>
    </w:div>
    <w:div w:id="1116410710">
      <w:marLeft w:val="640"/>
      <w:marRight w:val="0"/>
      <w:marTop w:val="0"/>
      <w:marBottom w:val="0"/>
      <w:divBdr>
        <w:top w:val="none" w:sz="0" w:space="0" w:color="auto"/>
        <w:left w:val="none" w:sz="0" w:space="0" w:color="auto"/>
        <w:bottom w:val="none" w:sz="0" w:space="0" w:color="auto"/>
        <w:right w:val="none" w:sz="0" w:space="0" w:color="auto"/>
      </w:divBdr>
    </w:div>
    <w:div w:id="1116481552">
      <w:marLeft w:val="640"/>
      <w:marRight w:val="0"/>
      <w:marTop w:val="0"/>
      <w:marBottom w:val="0"/>
      <w:divBdr>
        <w:top w:val="none" w:sz="0" w:space="0" w:color="auto"/>
        <w:left w:val="none" w:sz="0" w:space="0" w:color="auto"/>
        <w:bottom w:val="none" w:sz="0" w:space="0" w:color="auto"/>
        <w:right w:val="none" w:sz="0" w:space="0" w:color="auto"/>
      </w:divBdr>
    </w:div>
    <w:div w:id="1116483063">
      <w:marLeft w:val="640"/>
      <w:marRight w:val="0"/>
      <w:marTop w:val="0"/>
      <w:marBottom w:val="0"/>
      <w:divBdr>
        <w:top w:val="none" w:sz="0" w:space="0" w:color="auto"/>
        <w:left w:val="none" w:sz="0" w:space="0" w:color="auto"/>
        <w:bottom w:val="none" w:sz="0" w:space="0" w:color="auto"/>
        <w:right w:val="none" w:sz="0" w:space="0" w:color="auto"/>
      </w:divBdr>
    </w:div>
    <w:div w:id="1116562174">
      <w:marLeft w:val="640"/>
      <w:marRight w:val="0"/>
      <w:marTop w:val="0"/>
      <w:marBottom w:val="0"/>
      <w:divBdr>
        <w:top w:val="none" w:sz="0" w:space="0" w:color="auto"/>
        <w:left w:val="none" w:sz="0" w:space="0" w:color="auto"/>
        <w:bottom w:val="none" w:sz="0" w:space="0" w:color="auto"/>
        <w:right w:val="none" w:sz="0" w:space="0" w:color="auto"/>
      </w:divBdr>
    </w:div>
    <w:div w:id="1116605028">
      <w:marLeft w:val="640"/>
      <w:marRight w:val="0"/>
      <w:marTop w:val="0"/>
      <w:marBottom w:val="0"/>
      <w:divBdr>
        <w:top w:val="none" w:sz="0" w:space="0" w:color="auto"/>
        <w:left w:val="none" w:sz="0" w:space="0" w:color="auto"/>
        <w:bottom w:val="none" w:sz="0" w:space="0" w:color="auto"/>
        <w:right w:val="none" w:sz="0" w:space="0" w:color="auto"/>
      </w:divBdr>
    </w:div>
    <w:div w:id="1116676362">
      <w:marLeft w:val="640"/>
      <w:marRight w:val="0"/>
      <w:marTop w:val="0"/>
      <w:marBottom w:val="0"/>
      <w:divBdr>
        <w:top w:val="none" w:sz="0" w:space="0" w:color="auto"/>
        <w:left w:val="none" w:sz="0" w:space="0" w:color="auto"/>
        <w:bottom w:val="none" w:sz="0" w:space="0" w:color="auto"/>
        <w:right w:val="none" w:sz="0" w:space="0" w:color="auto"/>
      </w:divBdr>
    </w:div>
    <w:div w:id="1116750142">
      <w:marLeft w:val="640"/>
      <w:marRight w:val="0"/>
      <w:marTop w:val="0"/>
      <w:marBottom w:val="0"/>
      <w:divBdr>
        <w:top w:val="none" w:sz="0" w:space="0" w:color="auto"/>
        <w:left w:val="none" w:sz="0" w:space="0" w:color="auto"/>
        <w:bottom w:val="none" w:sz="0" w:space="0" w:color="auto"/>
        <w:right w:val="none" w:sz="0" w:space="0" w:color="auto"/>
      </w:divBdr>
    </w:div>
    <w:div w:id="1116750195">
      <w:marLeft w:val="640"/>
      <w:marRight w:val="0"/>
      <w:marTop w:val="0"/>
      <w:marBottom w:val="0"/>
      <w:divBdr>
        <w:top w:val="none" w:sz="0" w:space="0" w:color="auto"/>
        <w:left w:val="none" w:sz="0" w:space="0" w:color="auto"/>
        <w:bottom w:val="none" w:sz="0" w:space="0" w:color="auto"/>
        <w:right w:val="none" w:sz="0" w:space="0" w:color="auto"/>
      </w:divBdr>
    </w:div>
    <w:div w:id="1116752882">
      <w:marLeft w:val="640"/>
      <w:marRight w:val="0"/>
      <w:marTop w:val="0"/>
      <w:marBottom w:val="0"/>
      <w:divBdr>
        <w:top w:val="none" w:sz="0" w:space="0" w:color="auto"/>
        <w:left w:val="none" w:sz="0" w:space="0" w:color="auto"/>
        <w:bottom w:val="none" w:sz="0" w:space="0" w:color="auto"/>
        <w:right w:val="none" w:sz="0" w:space="0" w:color="auto"/>
      </w:divBdr>
    </w:div>
    <w:div w:id="1116799491">
      <w:marLeft w:val="640"/>
      <w:marRight w:val="0"/>
      <w:marTop w:val="0"/>
      <w:marBottom w:val="0"/>
      <w:divBdr>
        <w:top w:val="none" w:sz="0" w:space="0" w:color="auto"/>
        <w:left w:val="none" w:sz="0" w:space="0" w:color="auto"/>
        <w:bottom w:val="none" w:sz="0" w:space="0" w:color="auto"/>
        <w:right w:val="none" w:sz="0" w:space="0" w:color="auto"/>
      </w:divBdr>
    </w:div>
    <w:div w:id="1116870235">
      <w:marLeft w:val="640"/>
      <w:marRight w:val="0"/>
      <w:marTop w:val="0"/>
      <w:marBottom w:val="0"/>
      <w:divBdr>
        <w:top w:val="none" w:sz="0" w:space="0" w:color="auto"/>
        <w:left w:val="none" w:sz="0" w:space="0" w:color="auto"/>
        <w:bottom w:val="none" w:sz="0" w:space="0" w:color="auto"/>
        <w:right w:val="none" w:sz="0" w:space="0" w:color="auto"/>
      </w:divBdr>
    </w:div>
    <w:div w:id="1116942652">
      <w:marLeft w:val="640"/>
      <w:marRight w:val="0"/>
      <w:marTop w:val="0"/>
      <w:marBottom w:val="0"/>
      <w:divBdr>
        <w:top w:val="none" w:sz="0" w:space="0" w:color="auto"/>
        <w:left w:val="none" w:sz="0" w:space="0" w:color="auto"/>
        <w:bottom w:val="none" w:sz="0" w:space="0" w:color="auto"/>
        <w:right w:val="none" w:sz="0" w:space="0" w:color="auto"/>
      </w:divBdr>
    </w:div>
    <w:div w:id="1116946214">
      <w:marLeft w:val="640"/>
      <w:marRight w:val="0"/>
      <w:marTop w:val="0"/>
      <w:marBottom w:val="0"/>
      <w:divBdr>
        <w:top w:val="none" w:sz="0" w:space="0" w:color="auto"/>
        <w:left w:val="none" w:sz="0" w:space="0" w:color="auto"/>
        <w:bottom w:val="none" w:sz="0" w:space="0" w:color="auto"/>
        <w:right w:val="none" w:sz="0" w:space="0" w:color="auto"/>
      </w:divBdr>
    </w:div>
    <w:div w:id="1116951745">
      <w:marLeft w:val="640"/>
      <w:marRight w:val="0"/>
      <w:marTop w:val="0"/>
      <w:marBottom w:val="0"/>
      <w:divBdr>
        <w:top w:val="none" w:sz="0" w:space="0" w:color="auto"/>
        <w:left w:val="none" w:sz="0" w:space="0" w:color="auto"/>
        <w:bottom w:val="none" w:sz="0" w:space="0" w:color="auto"/>
        <w:right w:val="none" w:sz="0" w:space="0" w:color="auto"/>
      </w:divBdr>
    </w:div>
    <w:div w:id="1117027265">
      <w:marLeft w:val="640"/>
      <w:marRight w:val="0"/>
      <w:marTop w:val="0"/>
      <w:marBottom w:val="0"/>
      <w:divBdr>
        <w:top w:val="none" w:sz="0" w:space="0" w:color="auto"/>
        <w:left w:val="none" w:sz="0" w:space="0" w:color="auto"/>
        <w:bottom w:val="none" w:sz="0" w:space="0" w:color="auto"/>
        <w:right w:val="none" w:sz="0" w:space="0" w:color="auto"/>
      </w:divBdr>
    </w:div>
    <w:div w:id="1117068879">
      <w:marLeft w:val="640"/>
      <w:marRight w:val="0"/>
      <w:marTop w:val="0"/>
      <w:marBottom w:val="0"/>
      <w:divBdr>
        <w:top w:val="none" w:sz="0" w:space="0" w:color="auto"/>
        <w:left w:val="none" w:sz="0" w:space="0" w:color="auto"/>
        <w:bottom w:val="none" w:sz="0" w:space="0" w:color="auto"/>
        <w:right w:val="none" w:sz="0" w:space="0" w:color="auto"/>
      </w:divBdr>
    </w:div>
    <w:div w:id="1117137012">
      <w:marLeft w:val="640"/>
      <w:marRight w:val="0"/>
      <w:marTop w:val="0"/>
      <w:marBottom w:val="0"/>
      <w:divBdr>
        <w:top w:val="none" w:sz="0" w:space="0" w:color="auto"/>
        <w:left w:val="none" w:sz="0" w:space="0" w:color="auto"/>
        <w:bottom w:val="none" w:sz="0" w:space="0" w:color="auto"/>
        <w:right w:val="none" w:sz="0" w:space="0" w:color="auto"/>
      </w:divBdr>
    </w:div>
    <w:div w:id="1117212260">
      <w:marLeft w:val="640"/>
      <w:marRight w:val="0"/>
      <w:marTop w:val="0"/>
      <w:marBottom w:val="0"/>
      <w:divBdr>
        <w:top w:val="none" w:sz="0" w:space="0" w:color="auto"/>
        <w:left w:val="none" w:sz="0" w:space="0" w:color="auto"/>
        <w:bottom w:val="none" w:sz="0" w:space="0" w:color="auto"/>
        <w:right w:val="none" w:sz="0" w:space="0" w:color="auto"/>
      </w:divBdr>
    </w:div>
    <w:div w:id="1117219748">
      <w:marLeft w:val="640"/>
      <w:marRight w:val="0"/>
      <w:marTop w:val="0"/>
      <w:marBottom w:val="0"/>
      <w:divBdr>
        <w:top w:val="none" w:sz="0" w:space="0" w:color="auto"/>
        <w:left w:val="none" w:sz="0" w:space="0" w:color="auto"/>
        <w:bottom w:val="none" w:sz="0" w:space="0" w:color="auto"/>
        <w:right w:val="none" w:sz="0" w:space="0" w:color="auto"/>
      </w:divBdr>
    </w:div>
    <w:div w:id="1117262273">
      <w:marLeft w:val="640"/>
      <w:marRight w:val="0"/>
      <w:marTop w:val="0"/>
      <w:marBottom w:val="0"/>
      <w:divBdr>
        <w:top w:val="none" w:sz="0" w:space="0" w:color="auto"/>
        <w:left w:val="none" w:sz="0" w:space="0" w:color="auto"/>
        <w:bottom w:val="none" w:sz="0" w:space="0" w:color="auto"/>
        <w:right w:val="none" w:sz="0" w:space="0" w:color="auto"/>
      </w:divBdr>
    </w:div>
    <w:div w:id="1117331103">
      <w:marLeft w:val="640"/>
      <w:marRight w:val="0"/>
      <w:marTop w:val="0"/>
      <w:marBottom w:val="0"/>
      <w:divBdr>
        <w:top w:val="none" w:sz="0" w:space="0" w:color="auto"/>
        <w:left w:val="none" w:sz="0" w:space="0" w:color="auto"/>
        <w:bottom w:val="none" w:sz="0" w:space="0" w:color="auto"/>
        <w:right w:val="none" w:sz="0" w:space="0" w:color="auto"/>
      </w:divBdr>
    </w:div>
    <w:div w:id="1117331385">
      <w:marLeft w:val="640"/>
      <w:marRight w:val="0"/>
      <w:marTop w:val="0"/>
      <w:marBottom w:val="0"/>
      <w:divBdr>
        <w:top w:val="none" w:sz="0" w:space="0" w:color="auto"/>
        <w:left w:val="none" w:sz="0" w:space="0" w:color="auto"/>
        <w:bottom w:val="none" w:sz="0" w:space="0" w:color="auto"/>
        <w:right w:val="none" w:sz="0" w:space="0" w:color="auto"/>
      </w:divBdr>
    </w:div>
    <w:div w:id="1117409621">
      <w:marLeft w:val="640"/>
      <w:marRight w:val="0"/>
      <w:marTop w:val="0"/>
      <w:marBottom w:val="0"/>
      <w:divBdr>
        <w:top w:val="none" w:sz="0" w:space="0" w:color="auto"/>
        <w:left w:val="none" w:sz="0" w:space="0" w:color="auto"/>
        <w:bottom w:val="none" w:sz="0" w:space="0" w:color="auto"/>
        <w:right w:val="none" w:sz="0" w:space="0" w:color="auto"/>
      </w:divBdr>
    </w:div>
    <w:div w:id="1117481104">
      <w:marLeft w:val="640"/>
      <w:marRight w:val="0"/>
      <w:marTop w:val="0"/>
      <w:marBottom w:val="0"/>
      <w:divBdr>
        <w:top w:val="none" w:sz="0" w:space="0" w:color="auto"/>
        <w:left w:val="none" w:sz="0" w:space="0" w:color="auto"/>
        <w:bottom w:val="none" w:sz="0" w:space="0" w:color="auto"/>
        <w:right w:val="none" w:sz="0" w:space="0" w:color="auto"/>
      </w:divBdr>
    </w:div>
    <w:div w:id="1117482579">
      <w:marLeft w:val="640"/>
      <w:marRight w:val="0"/>
      <w:marTop w:val="0"/>
      <w:marBottom w:val="0"/>
      <w:divBdr>
        <w:top w:val="none" w:sz="0" w:space="0" w:color="auto"/>
        <w:left w:val="none" w:sz="0" w:space="0" w:color="auto"/>
        <w:bottom w:val="none" w:sz="0" w:space="0" w:color="auto"/>
        <w:right w:val="none" w:sz="0" w:space="0" w:color="auto"/>
      </w:divBdr>
    </w:div>
    <w:div w:id="1117601196">
      <w:marLeft w:val="640"/>
      <w:marRight w:val="0"/>
      <w:marTop w:val="0"/>
      <w:marBottom w:val="0"/>
      <w:divBdr>
        <w:top w:val="none" w:sz="0" w:space="0" w:color="auto"/>
        <w:left w:val="none" w:sz="0" w:space="0" w:color="auto"/>
        <w:bottom w:val="none" w:sz="0" w:space="0" w:color="auto"/>
        <w:right w:val="none" w:sz="0" w:space="0" w:color="auto"/>
      </w:divBdr>
    </w:div>
    <w:div w:id="1117675759">
      <w:marLeft w:val="640"/>
      <w:marRight w:val="0"/>
      <w:marTop w:val="0"/>
      <w:marBottom w:val="0"/>
      <w:divBdr>
        <w:top w:val="none" w:sz="0" w:space="0" w:color="auto"/>
        <w:left w:val="none" w:sz="0" w:space="0" w:color="auto"/>
        <w:bottom w:val="none" w:sz="0" w:space="0" w:color="auto"/>
        <w:right w:val="none" w:sz="0" w:space="0" w:color="auto"/>
      </w:divBdr>
    </w:div>
    <w:div w:id="1117719315">
      <w:marLeft w:val="640"/>
      <w:marRight w:val="0"/>
      <w:marTop w:val="0"/>
      <w:marBottom w:val="0"/>
      <w:divBdr>
        <w:top w:val="none" w:sz="0" w:space="0" w:color="auto"/>
        <w:left w:val="none" w:sz="0" w:space="0" w:color="auto"/>
        <w:bottom w:val="none" w:sz="0" w:space="0" w:color="auto"/>
        <w:right w:val="none" w:sz="0" w:space="0" w:color="auto"/>
      </w:divBdr>
    </w:div>
    <w:div w:id="1117799638">
      <w:marLeft w:val="640"/>
      <w:marRight w:val="0"/>
      <w:marTop w:val="0"/>
      <w:marBottom w:val="0"/>
      <w:divBdr>
        <w:top w:val="none" w:sz="0" w:space="0" w:color="auto"/>
        <w:left w:val="none" w:sz="0" w:space="0" w:color="auto"/>
        <w:bottom w:val="none" w:sz="0" w:space="0" w:color="auto"/>
        <w:right w:val="none" w:sz="0" w:space="0" w:color="auto"/>
      </w:divBdr>
    </w:div>
    <w:div w:id="1117867607">
      <w:marLeft w:val="640"/>
      <w:marRight w:val="0"/>
      <w:marTop w:val="0"/>
      <w:marBottom w:val="0"/>
      <w:divBdr>
        <w:top w:val="none" w:sz="0" w:space="0" w:color="auto"/>
        <w:left w:val="none" w:sz="0" w:space="0" w:color="auto"/>
        <w:bottom w:val="none" w:sz="0" w:space="0" w:color="auto"/>
        <w:right w:val="none" w:sz="0" w:space="0" w:color="auto"/>
      </w:divBdr>
    </w:div>
    <w:div w:id="1117914706">
      <w:marLeft w:val="640"/>
      <w:marRight w:val="0"/>
      <w:marTop w:val="0"/>
      <w:marBottom w:val="0"/>
      <w:divBdr>
        <w:top w:val="none" w:sz="0" w:space="0" w:color="auto"/>
        <w:left w:val="none" w:sz="0" w:space="0" w:color="auto"/>
        <w:bottom w:val="none" w:sz="0" w:space="0" w:color="auto"/>
        <w:right w:val="none" w:sz="0" w:space="0" w:color="auto"/>
      </w:divBdr>
    </w:div>
    <w:div w:id="1117916455">
      <w:marLeft w:val="640"/>
      <w:marRight w:val="0"/>
      <w:marTop w:val="0"/>
      <w:marBottom w:val="0"/>
      <w:divBdr>
        <w:top w:val="none" w:sz="0" w:space="0" w:color="auto"/>
        <w:left w:val="none" w:sz="0" w:space="0" w:color="auto"/>
        <w:bottom w:val="none" w:sz="0" w:space="0" w:color="auto"/>
        <w:right w:val="none" w:sz="0" w:space="0" w:color="auto"/>
      </w:divBdr>
    </w:div>
    <w:div w:id="1117945745">
      <w:marLeft w:val="640"/>
      <w:marRight w:val="0"/>
      <w:marTop w:val="0"/>
      <w:marBottom w:val="0"/>
      <w:divBdr>
        <w:top w:val="none" w:sz="0" w:space="0" w:color="auto"/>
        <w:left w:val="none" w:sz="0" w:space="0" w:color="auto"/>
        <w:bottom w:val="none" w:sz="0" w:space="0" w:color="auto"/>
        <w:right w:val="none" w:sz="0" w:space="0" w:color="auto"/>
      </w:divBdr>
    </w:div>
    <w:div w:id="1117987399">
      <w:marLeft w:val="640"/>
      <w:marRight w:val="0"/>
      <w:marTop w:val="0"/>
      <w:marBottom w:val="0"/>
      <w:divBdr>
        <w:top w:val="none" w:sz="0" w:space="0" w:color="auto"/>
        <w:left w:val="none" w:sz="0" w:space="0" w:color="auto"/>
        <w:bottom w:val="none" w:sz="0" w:space="0" w:color="auto"/>
        <w:right w:val="none" w:sz="0" w:space="0" w:color="auto"/>
      </w:divBdr>
    </w:div>
    <w:div w:id="1117988919">
      <w:marLeft w:val="640"/>
      <w:marRight w:val="0"/>
      <w:marTop w:val="0"/>
      <w:marBottom w:val="0"/>
      <w:divBdr>
        <w:top w:val="none" w:sz="0" w:space="0" w:color="auto"/>
        <w:left w:val="none" w:sz="0" w:space="0" w:color="auto"/>
        <w:bottom w:val="none" w:sz="0" w:space="0" w:color="auto"/>
        <w:right w:val="none" w:sz="0" w:space="0" w:color="auto"/>
      </w:divBdr>
    </w:div>
    <w:div w:id="1118064740">
      <w:marLeft w:val="640"/>
      <w:marRight w:val="0"/>
      <w:marTop w:val="0"/>
      <w:marBottom w:val="0"/>
      <w:divBdr>
        <w:top w:val="none" w:sz="0" w:space="0" w:color="auto"/>
        <w:left w:val="none" w:sz="0" w:space="0" w:color="auto"/>
        <w:bottom w:val="none" w:sz="0" w:space="0" w:color="auto"/>
        <w:right w:val="none" w:sz="0" w:space="0" w:color="auto"/>
      </w:divBdr>
    </w:div>
    <w:div w:id="1118137181">
      <w:marLeft w:val="640"/>
      <w:marRight w:val="0"/>
      <w:marTop w:val="0"/>
      <w:marBottom w:val="0"/>
      <w:divBdr>
        <w:top w:val="none" w:sz="0" w:space="0" w:color="auto"/>
        <w:left w:val="none" w:sz="0" w:space="0" w:color="auto"/>
        <w:bottom w:val="none" w:sz="0" w:space="0" w:color="auto"/>
        <w:right w:val="none" w:sz="0" w:space="0" w:color="auto"/>
      </w:divBdr>
    </w:div>
    <w:div w:id="1118142346">
      <w:marLeft w:val="640"/>
      <w:marRight w:val="0"/>
      <w:marTop w:val="0"/>
      <w:marBottom w:val="0"/>
      <w:divBdr>
        <w:top w:val="none" w:sz="0" w:space="0" w:color="auto"/>
        <w:left w:val="none" w:sz="0" w:space="0" w:color="auto"/>
        <w:bottom w:val="none" w:sz="0" w:space="0" w:color="auto"/>
        <w:right w:val="none" w:sz="0" w:space="0" w:color="auto"/>
      </w:divBdr>
    </w:div>
    <w:div w:id="1118261455">
      <w:marLeft w:val="640"/>
      <w:marRight w:val="0"/>
      <w:marTop w:val="0"/>
      <w:marBottom w:val="0"/>
      <w:divBdr>
        <w:top w:val="none" w:sz="0" w:space="0" w:color="auto"/>
        <w:left w:val="none" w:sz="0" w:space="0" w:color="auto"/>
        <w:bottom w:val="none" w:sz="0" w:space="0" w:color="auto"/>
        <w:right w:val="none" w:sz="0" w:space="0" w:color="auto"/>
      </w:divBdr>
    </w:div>
    <w:div w:id="1118329795">
      <w:marLeft w:val="640"/>
      <w:marRight w:val="0"/>
      <w:marTop w:val="0"/>
      <w:marBottom w:val="0"/>
      <w:divBdr>
        <w:top w:val="none" w:sz="0" w:space="0" w:color="auto"/>
        <w:left w:val="none" w:sz="0" w:space="0" w:color="auto"/>
        <w:bottom w:val="none" w:sz="0" w:space="0" w:color="auto"/>
        <w:right w:val="none" w:sz="0" w:space="0" w:color="auto"/>
      </w:divBdr>
    </w:div>
    <w:div w:id="1118332759">
      <w:marLeft w:val="640"/>
      <w:marRight w:val="0"/>
      <w:marTop w:val="0"/>
      <w:marBottom w:val="0"/>
      <w:divBdr>
        <w:top w:val="none" w:sz="0" w:space="0" w:color="auto"/>
        <w:left w:val="none" w:sz="0" w:space="0" w:color="auto"/>
        <w:bottom w:val="none" w:sz="0" w:space="0" w:color="auto"/>
        <w:right w:val="none" w:sz="0" w:space="0" w:color="auto"/>
      </w:divBdr>
    </w:div>
    <w:div w:id="1118375897">
      <w:marLeft w:val="640"/>
      <w:marRight w:val="0"/>
      <w:marTop w:val="0"/>
      <w:marBottom w:val="0"/>
      <w:divBdr>
        <w:top w:val="none" w:sz="0" w:space="0" w:color="auto"/>
        <w:left w:val="none" w:sz="0" w:space="0" w:color="auto"/>
        <w:bottom w:val="none" w:sz="0" w:space="0" w:color="auto"/>
        <w:right w:val="none" w:sz="0" w:space="0" w:color="auto"/>
      </w:divBdr>
    </w:div>
    <w:div w:id="1118447898">
      <w:marLeft w:val="640"/>
      <w:marRight w:val="0"/>
      <w:marTop w:val="0"/>
      <w:marBottom w:val="0"/>
      <w:divBdr>
        <w:top w:val="none" w:sz="0" w:space="0" w:color="auto"/>
        <w:left w:val="none" w:sz="0" w:space="0" w:color="auto"/>
        <w:bottom w:val="none" w:sz="0" w:space="0" w:color="auto"/>
        <w:right w:val="none" w:sz="0" w:space="0" w:color="auto"/>
      </w:divBdr>
    </w:div>
    <w:div w:id="1118451017">
      <w:marLeft w:val="640"/>
      <w:marRight w:val="0"/>
      <w:marTop w:val="0"/>
      <w:marBottom w:val="0"/>
      <w:divBdr>
        <w:top w:val="none" w:sz="0" w:space="0" w:color="auto"/>
        <w:left w:val="none" w:sz="0" w:space="0" w:color="auto"/>
        <w:bottom w:val="none" w:sz="0" w:space="0" w:color="auto"/>
        <w:right w:val="none" w:sz="0" w:space="0" w:color="auto"/>
      </w:divBdr>
    </w:div>
    <w:div w:id="1118524907">
      <w:marLeft w:val="640"/>
      <w:marRight w:val="0"/>
      <w:marTop w:val="0"/>
      <w:marBottom w:val="0"/>
      <w:divBdr>
        <w:top w:val="none" w:sz="0" w:space="0" w:color="auto"/>
        <w:left w:val="none" w:sz="0" w:space="0" w:color="auto"/>
        <w:bottom w:val="none" w:sz="0" w:space="0" w:color="auto"/>
        <w:right w:val="none" w:sz="0" w:space="0" w:color="auto"/>
      </w:divBdr>
    </w:div>
    <w:div w:id="1118571885">
      <w:marLeft w:val="640"/>
      <w:marRight w:val="0"/>
      <w:marTop w:val="0"/>
      <w:marBottom w:val="0"/>
      <w:divBdr>
        <w:top w:val="none" w:sz="0" w:space="0" w:color="auto"/>
        <w:left w:val="none" w:sz="0" w:space="0" w:color="auto"/>
        <w:bottom w:val="none" w:sz="0" w:space="0" w:color="auto"/>
        <w:right w:val="none" w:sz="0" w:space="0" w:color="auto"/>
      </w:divBdr>
    </w:div>
    <w:div w:id="1118642546">
      <w:marLeft w:val="640"/>
      <w:marRight w:val="0"/>
      <w:marTop w:val="0"/>
      <w:marBottom w:val="0"/>
      <w:divBdr>
        <w:top w:val="none" w:sz="0" w:space="0" w:color="auto"/>
        <w:left w:val="none" w:sz="0" w:space="0" w:color="auto"/>
        <w:bottom w:val="none" w:sz="0" w:space="0" w:color="auto"/>
        <w:right w:val="none" w:sz="0" w:space="0" w:color="auto"/>
      </w:divBdr>
    </w:div>
    <w:div w:id="1118717188">
      <w:marLeft w:val="640"/>
      <w:marRight w:val="0"/>
      <w:marTop w:val="0"/>
      <w:marBottom w:val="0"/>
      <w:divBdr>
        <w:top w:val="none" w:sz="0" w:space="0" w:color="auto"/>
        <w:left w:val="none" w:sz="0" w:space="0" w:color="auto"/>
        <w:bottom w:val="none" w:sz="0" w:space="0" w:color="auto"/>
        <w:right w:val="none" w:sz="0" w:space="0" w:color="auto"/>
      </w:divBdr>
    </w:div>
    <w:div w:id="1118796070">
      <w:marLeft w:val="640"/>
      <w:marRight w:val="0"/>
      <w:marTop w:val="0"/>
      <w:marBottom w:val="0"/>
      <w:divBdr>
        <w:top w:val="none" w:sz="0" w:space="0" w:color="auto"/>
        <w:left w:val="none" w:sz="0" w:space="0" w:color="auto"/>
        <w:bottom w:val="none" w:sz="0" w:space="0" w:color="auto"/>
        <w:right w:val="none" w:sz="0" w:space="0" w:color="auto"/>
      </w:divBdr>
    </w:div>
    <w:div w:id="1118838545">
      <w:marLeft w:val="640"/>
      <w:marRight w:val="0"/>
      <w:marTop w:val="0"/>
      <w:marBottom w:val="0"/>
      <w:divBdr>
        <w:top w:val="none" w:sz="0" w:space="0" w:color="auto"/>
        <w:left w:val="none" w:sz="0" w:space="0" w:color="auto"/>
        <w:bottom w:val="none" w:sz="0" w:space="0" w:color="auto"/>
        <w:right w:val="none" w:sz="0" w:space="0" w:color="auto"/>
      </w:divBdr>
    </w:div>
    <w:div w:id="1118842223">
      <w:marLeft w:val="640"/>
      <w:marRight w:val="0"/>
      <w:marTop w:val="0"/>
      <w:marBottom w:val="0"/>
      <w:divBdr>
        <w:top w:val="none" w:sz="0" w:space="0" w:color="auto"/>
        <w:left w:val="none" w:sz="0" w:space="0" w:color="auto"/>
        <w:bottom w:val="none" w:sz="0" w:space="0" w:color="auto"/>
        <w:right w:val="none" w:sz="0" w:space="0" w:color="auto"/>
      </w:divBdr>
    </w:div>
    <w:div w:id="1118911492">
      <w:marLeft w:val="640"/>
      <w:marRight w:val="0"/>
      <w:marTop w:val="0"/>
      <w:marBottom w:val="0"/>
      <w:divBdr>
        <w:top w:val="none" w:sz="0" w:space="0" w:color="auto"/>
        <w:left w:val="none" w:sz="0" w:space="0" w:color="auto"/>
        <w:bottom w:val="none" w:sz="0" w:space="0" w:color="auto"/>
        <w:right w:val="none" w:sz="0" w:space="0" w:color="auto"/>
      </w:divBdr>
    </w:div>
    <w:div w:id="1118912044">
      <w:marLeft w:val="640"/>
      <w:marRight w:val="0"/>
      <w:marTop w:val="0"/>
      <w:marBottom w:val="0"/>
      <w:divBdr>
        <w:top w:val="none" w:sz="0" w:space="0" w:color="auto"/>
        <w:left w:val="none" w:sz="0" w:space="0" w:color="auto"/>
        <w:bottom w:val="none" w:sz="0" w:space="0" w:color="auto"/>
        <w:right w:val="none" w:sz="0" w:space="0" w:color="auto"/>
      </w:divBdr>
    </w:div>
    <w:div w:id="1118916365">
      <w:marLeft w:val="640"/>
      <w:marRight w:val="0"/>
      <w:marTop w:val="0"/>
      <w:marBottom w:val="0"/>
      <w:divBdr>
        <w:top w:val="none" w:sz="0" w:space="0" w:color="auto"/>
        <w:left w:val="none" w:sz="0" w:space="0" w:color="auto"/>
        <w:bottom w:val="none" w:sz="0" w:space="0" w:color="auto"/>
        <w:right w:val="none" w:sz="0" w:space="0" w:color="auto"/>
      </w:divBdr>
    </w:div>
    <w:div w:id="1118986201">
      <w:marLeft w:val="640"/>
      <w:marRight w:val="0"/>
      <w:marTop w:val="0"/>
      <w:marBottom w:val="0"/>
      <w:divBdr>
        <w:top w:val="none" w:sz="0" w:space="0" w:color="auto"/>
        <w:left w:val="none" w:sz="0" w:space="0" w:color="auto"/>
        <w:bottom w:val="none" w:sz="0" w:space="0" w:color="auto"/>
        <w:right w:val="none" w:sz="0" w:space="0" w:color="auto"/>
      </w:divBdr>
    </w:div>
    <w:div w:id="1118986227">
      <w:marLeft w:val="640"/>
      <w:marRight w:val="0"/>
      <w:marTop w:val="0"/>
      <w:marBottom w:val="0"/>
      <w:divBdr>
        <w:top w:val="none" w:sz="0" w:space="0" w:color="auto"/>
        <w:left w:val="none" w:sz="0" w:space="0" w:color="auto"/>
        <w:bottom w:val="none" w:sz="0" w:space="0" w:color="auto"/>
        <w:right w:val="none" w:sz="0" w:space="0" w:color="auto"/>
      </w:divBdr>
    </w:div>
    <w:div w:id="1119033247">
      <w:marLeft w:val="640"/>
      <w:marRight w:val="0"/>
      <w:marTop w:val="0"/>
      <w:marBottom w:val="0"/>
      <w:divBdr>
        <w:top w:val="none" w:sz="0" w:space="0" w:color="auto"/>
        <w:left w:val="none" w:sz="0" w:space="0" w:color="auto"/>
        <w:bottom w:val="none" w:sz="0" w:space="0" w:color="auto"/>
        <w:right w:val="none" w:sz="0" w:space="0" w:color="auto"/>
      </w:divBdr>
    </w:div>
    <w:div w:id="1119106999">
      <w:marLeft w:val="640"/>
      <w:marRight w:val="0"/>
      <w:marTop w:val="0"/>
      <w:marBottom w:val="0"/>
      <w:divBdr>
        <w:top w:val="none" w:sz="0" w:space="0" w:color="auto"/>
        <w:left w:val="none" w:sz="0" w:space="0" w:color="auto"/>
        <w:bottom w:val="none" w:sz="0" w:space="0" w:color="auto"/>
        <w:right w:val="none" w:sz="0" w:space="0" w:color="auto"/>
      </w:divBdr>
    </w:div>
    <w:div w:id="1119180050">
      <w:marLeft w:val="640"/>
      <w:marRight w:val="0"/>
      <w:marTop w:val="0"/>
      <w:marBottom w:val="0"/>
      <w:divBdr>
        <w:top w:val="none" w:sz="0" w:space="0" w:color="auto"/>
        <w:left w:val="none" w:sz="0" w:space="0" w:color="auto"/>
        <w:bottom w:val="none" w:sz="0" w:space="0" w:color="auto"/>
        <w:right w:val="none" w:sz="0" w:space="0" w:color="auto"/>
      </w:divBdr>
    </w:div>
    <w:div w:id="1119303831">
      <w:marLeft w:val="640"/>
      <w:marRight w:val="0"/>
      <w:marTop w:val="0"/>
      <w:marBottom w:val="0"/>
      <w:divBdr>
        <w:top w:val="none" w:sz="0" w:space="0" w:color="auto"/>
        <w:left w:val="none" w:sz="0" w:space="0" w:color="auto"/>
        <w:bottom w:val="none" w:sz="0" w:space="0" w:color="auto"/>
        <w:right w:val="none" w:sz="0" w:space="0" w:color="auto"/>
      </w:divBdr>
    </w:div>
    <w:div w:id="1119372745">
      <w:marLeft w:val="640"/>
      <w:marRight w:val="0"/>
      <w:marTop w:val="0"/>
      <w:marBottom w:val="0"/>
      <w:divBdr>
        <w:top w:val="none" w:sz="0" w:space="0" w:color="auto"/>
        <w:left w:val="none" w:sz="0" w:space="0" w:color="auto"/>
        <w:bottom w:val="none" w:sz="0" w:space="0" w:color="auto"/>
        <w:right w:val="none" w:sz="0" w:space="0" w:color="auto"/>
      </w:divBdr>
    </w:div>
    <w:div w:id="1119491464">
      <w:marLeft w:val="640"/>
      <w:marRight w:val="0"/>
      <w:marTop w:val="0"/>
      <w:marBottom w:val="0"/>
      <w:divBdr>
        <w:top w:val="none" w:sz="0" w:space="0" w:color="auto"/>
        <w:left w:val="none" w:sz="0" w:space="0" w:color="auto"/>
        <w:bottom w:val="none" w:sz="0" w:space="0" w:color="auto"/>
        <w:right w:val="none" w:sz="0" w:space="0" w:color="auto"/>
      </w:divBdr>
    </w:div>
    <w:div w:id="1119493579">
      <w:marLeft w:val="640"/>
      <w:marRight w:val="0"/>
      <w:marTop w:val="0"/>
      <w:marBottom w:val="0"/>
      <w:divBdr>
        <w:top w:val="none" w:sz="0" w:space="0" w:color="auto"/>
        <w:left w:val="none" w:sz="0" w:space="0" w:color="auto"/>
        <w:bottom w:val="none" w:sz="0" w:space="0" w:color="auto"/>
        <w:right w:val="none" w:sz="0" w:space="0" w:color="auto"/>
      </w:divBdr>
    </w:div>
    <w:div w:id="1119567733">
      <w:marLeft w:val="640"/>
      <w:marRight w:val="0"/>
      <w:marTop w:val="0"/>
      <w:marBottom w:val="0"/>
      <w:divBdr>
        <w:top w:val="none" w:sz="0" w:space="0" w:color="auto"/>
        <w:left w:val="none" w:sz="0" w:space="0" w:color="auto"/>
        <w:bottom w:val="none" w:sz="0" w:space="0" w:color="auto"/>
        <w:right w:val="none" w:sz="0" w:space="0" w:color="auto"/>
      </w:divBdr>
    </w:div>
    <w:div w:id="1119684858">
      <w:marLeft w:val="640"/>
      <w:marRight w:val="0"/>
      <w:marTop w:val="0"/>
      <w:marBottom w:val="0"/>
      <w:divBdr>
        <w:top w:val="none" w:sz="0" w:space="0" w:color="auto"/>
        <w:left w:val="none" w:sz="0" w:space="0" w:color="auto"/>
        <w:bottom w:val="none" w:sz="0" w:space="0" w:color="auto"/>
        <w:right w:val="none" w:sz="0" w:space="0" w:color="auto"/>
      </w:divBdr>
    </w:div>
    <w:div w:id="1119764204">
      <w:marLeft w:val="640"/>
      <w:marRight w:val="0"/>
      <w:marTop w:val="0"/>
      <w:marBottom w:val="0"/>
      <w:divBdr>
        <w:top w:val="none" w:sz="0" w:space="0" w:color="auto"/>
        <w:left w:val="none" w:sz="0" w:space="0" w:color="auto"/>
        <w:bottom w:val="none" w:sz="0" w:space="0" w:color="auto"/>
        <w:right w:val="none" w:sz="0" w:space="0" w:color="auto"/>
      </w:divBdr>
    </w:div>
    <w:div w:id="1119832316">
      <w:marLeft w:val="640"/>
      <w:marRight w:val="0"/>
      <w:marTop w:val="0"/>
      <w:marBottom w:val="0"/>
      <w:divBdr>
        <w:top w:val="none" w:sz="0" w:space="0" w:color="auto"/>
        <w:left w:val="none" w:sz="0" w:space="0" w:color="auto"/>
        <w:bottom w:val="none" w:sz="0" w:space="0" w:color="auto"/>
        <w:right w:val="none" w:sz="0" w:space="0" w:color="auto"/>
      </w:divBdr>
    </w:div>
    <w:div w:id="1119958985">
      <w:marLeft w:val="640"/>
      <w:marRight w:val="0"/>
      <w:marTop w:val="0"/>
      <w:marBottom w:val="0"/>
      <w:divBdr>
        <w:top w:val="none" w:sz="0" w:space="0" w:color="auto"/>
        <w:left w:val="none" w:sz="0" w:space="0" w:color="auto"/>
        <w:bottom w:val="none" w:sz="0" w:space="0" w:color="auto"/>
        <w:right w:val="none" w:sz="0" w:space="0" w:color="auto"/>
      </w:divBdr>
    </w:div>
    <w:div w:id="1120032446">
      <w:marLeft w:val="640"/>
      <w:marRight w:val="0"/>
      <w:marTop w:val="0"/>
      <w:marBottom w:val="0"/>
      <w:divBdr>
        <w:top w:val="none" w:sz="0" w:space="0" w:color="auto"/>
        <w:left w:val="none" w:sz="0" w:space="0" w:color="auto"/>
        <w:bottom w:val="none" w:sz="0" w:space="0" w:color="auto"/>
        <w:right w:val="none" w:sz="0" w:space="0" w:color="auto"/>
      </w:divBdr>
    </w:div>
    <w:div w:id="1120032553">
      <w:marLeft w:val="640"/>
      <w:marRight w:val="0"/>
      <w:marTop w:val="0"/>
      <w:marBottom w:val="0"/>
      <w:divBdr>
        <w:top w:val="none" w:sz="0" w:space="0" w:color="auto"/>
        <w:left w:val="none" w:sz="0" w:space="0" w:color="auto"/>
        <w:bottom w:val="none" w:sz="0" w:space="0" w:color="auto"/>
        <w:right w:val="none" w:sz="0" w:space="0" w:color="auto"/>
      </w:divBdr>
    </w:div>
    <w:div w:id="1120108206">
      <w:marLeft w:val="640"/>
      <w:marRight w:val="0"/>
      <w:marTop w:val="0"/>
      <w:marBottom w:val="0"/>
      <w:divBdr>
        <w:top w:val="none" w:sz="0" w:space="0" w:color="auto"/>
        <w:left w:val="none" w:sz="0" w:space="0" w:color="auto"/>
        <w:bottom w:val="none" w:sz="0" w:space="0" w:color="auto"/>
        <w:right w:val="none" w:sz="0" w:space="0" w:color="auto"/>
      </w:divBdr>
    </w:div>
    <w:div w:id="1120152302">
      <w:marLeft w:val="640"/>
      <w:marRight w:val="0"/>
      <w:marTop w:val="0"/>
      <w:marBottom w:val="0"/>
      <w:divBdr>
        <w:top w:val="none" w:sz="0" w:space="0" w:color="auto"/>
        <w:left w:val="none" w:sz="0" w:space="0" w:color="auto"/>
        <w:bottom w:val="none" w:sz="0" w:space="0" w:color="auto"/>
        <w:right w:val="none" w:sz="0" w:space="0" w:color="auto"/>
      </w:divBdr>
    </w:div>
    <w:div w:id="1120297653">
      <w:marLeft w:val="640"/>
      <w:marRight w:val="0"/>
      <w:marTop w:val="0"/>
      <w:marBottom w:val="0"/>
      <w:divBdr>
        <w:top w:val="none" w:sz="0" w:space="0" w:color="auto"/>
        <w:left w:val="none" w:sz="0" w:space="0" w:color="auto"/>
        <w:bottom w:val="none" w:sz="0" w:space="0" w:color="auto"/>
        <w:right w:val="none" w:sz="0" w:space="0" w:color="auto"/>
      </w:divBdr>
    </w:div>
    <w:div w:id="1120338337">
      <w:marLeft w:val="640"/>
      <w:marRight w:val="0"/>
      <w:marTop w:val="0"/>
      <w:marBottom w:val="0"/>
      <w:divBdr>
        <w:top w:val="none" w:sz="0" w:space="0" w:color="auto"/>
        <w:left w:val="none" w:sz="0" w:space="0" w:color="auto"/>
        <w:bottom w:val="none" w:sz="0" w:space="0" w:color="auto"/>
        <w:right w:val="none" w:sz="0" w:space="0" w:color="auto"/>
      </w:divBdr>
    </w:div>
    <w:div w:id="1120417165">
      <w:marLeft w:val="640"/>
      <w:marRight w:val="0"/>
      <w:marTop w:val="0"/>
      <w:marBottom w:val="0"/>
      <w:divBdr>
        <w:top w:val="none" w:sz="0" w:space="0" w:color="auto"/>
        <w:left w:val="none" w:sz="0" w:space="0" w:color="auto"/>
        <w:bottom w:val="none" w:sz="0" w:space="0" w:color="auto"/>
        <w:right w:val="none" w:sz="0" w:space="0" w:color="auto"/>
      </w:divBdr>
    </w:div>
    <w:div w:id="1120490771">
      <w:marLeft w:val="640"/>
      <w:marRight w:val="0"/>
      <w:marTop w:val="0"/>
      <w:marBottom w:val="0"/>
      <w:divBdr>
        <w:top w:val="none" w:sz="0" w:space="0" w:color="auto"/>
        <w:left w:val="none" w:sz="0" w:space="0" w:color="auto"/>
        <w:bottom w:val="none" w:sz="0" w:space="0" w:color="auto"/>
        <w:right w:val="none" w:sz="0" w:space="0" w:color="auto"/>
      </w:divBdr>
    </w:div>
    <w:div w:id="1120494241">
      <w:marLeft w:val="640"/>
      <w:marRight w:val="0"/>
      <w:marTop w:val="0"/>
      <w:marBottom w:val="0"/>
      <w:divBdr>
        <w:top w:val="none" w:sz="0" w:space="0" w:color="auto"/>
        <w:left w:val="none" w:sz="0" w:space="0" w:color="auto"/>
        <w:bottom w:val="none" w:sz="0" w:space="0" w:color="auto"/>
        <w:right w:val="none" w:sz="0" w:space="0" w:color="auto"/>
      </w:divBdr>
    </w:div>
    <w:div w:id="1120608761">
      <w:marLeft w:val="640"/>
      <w:marRight w:val="0"/>
      <w:marTop w:val="0"/>
      <w:marBottom w:val="0"/>
      <w:divBdr>
        <w:top w:val="none" w:sz="0" w:space="0" w:color="auto"/>
        <w:left w:val="none" w:sz="0" w:space="0" w:color="auto"/>
        <w:bottom w:val="none" w:sz="0" w:space="0" w:color="auto"/>
        <w:right w:val="none" w:sz="0" w:space="0" w:color="auto"/>
      </w:divBdr>
    </w:div>
    <w:div w:id="1120683183">
      <w:marLeft w:val="640"/>
      <w:marRight w:val="0"/>
      <w:marTop w:val="0"/>
      <w:marBottom w:val="0"/>
      <w:divBdr>
        <w:top w:val="none" w:sz="0" w:space="0" w:color="auto"/>
        <w:left w:val="none" w:sz="0" w:space="0" w:color="auto"/>
        <w:bottom w:val="none" w:sz="0" w:space="0" w:color="auto"/>
        <w:right w:val="none" w:sz="0" w:space="0" w:color="auto"/>
      </w:divBdr>
    </w:div>
    <w:div w:id="1120758527">
      <w:marLeft w:val="640"/>
      <w:marRight w:val="0"/>
      <w:marTop w:val="0"/>
      <w:marBottom w:val="0"/>
      <w:divBdr>
        <w:top w:val="none" w:sz="0" w:space="0" w:color="auto"/>
        <w:left w:val="none" w:sz="0" w:space="0" w:color="auto"/>
        <w:bottom w:val="none" w:sz="0" w:space="0" w:color="auto"/>
        <w:right w:val="none" w:sz="0" w:space="0" w:color="auto"/>
      </w:divBdr>
    </w:div>
    <w:div w:id="1120762261">
      <w:marLeft w:val="640"/>
      <w:marRight w:val="0"/>
      <w:marTop w:val="0"/>
      <w:marBottom w:val="0"/>
      <w:divBdr>
        <w:top w:val="none" w:sz="0" w:space="0" w:color="auto"/>
        <w:left w:val="none" w:sz="0" w:space="0" w:color="auto"/>
        <w:bottom w:val="none" w:sz="0" w:space="0" w:color="auto"/>
        <w:right w:val="none" w:sz="0" w:space="0" w:color="auto"/>
      </w:divBdr>
    </w:div>
    <w:div w:id="1120805309">
      <w:marLeft w:val="640"/>
      <w:marRight w:val="0"/>
      <w:marTop w:val="0"/>
      <w:marBottom w:val="0"/>
      <w:divBdr>
        <w:top w:val="none" w:sz="0" w:space="0" w:color="auto"/>
        <w:left w:val="none" w:sz="0" w:space="0" w:color="auto"/>
        <w:bottom w:val="none" w:sz="0" w:space="0" w:color="auto"/>
        <w:right w:val="none" w:sz="0" w:space="0" w:color="auto"/>
      </w:divBdr>
    </w:div>
    <w:div w:id="1120805839">
      <w:marLeft w:val="640"/>
      <w:marRight w:val="0"/>
      <w:marTop w:val="0"/>
      <w:marBottom w:val="0"/>
      <w:divBdr>
        <w:top w:val="none" w:sz="0" w:space="0" w:color="auto"/>
        <w:left w:val="none" w:sz="0" w:space="0" w:color="auto"/>
        <w:bottom w:val="none" w:sz="0" w:space="0" w:color="auto"/>
        <w:right w:val="none" w:sz="0" w:space="0" w:color="auto"/>
      </w:divBdr>
    </w:div>
    <w:div w:id="1120806922">
      <w:marLeft w:val="640"/>
      <w:marRight w:val="0"/>
      <w:marTop w:val="0"/>
      <w:marBottom w:val="0"/>
      <w:divBdr>
        <w:top w:val="none" w:sz="0" w:space="0" w:color="auto"/>
        <w:left w:val="none" w:sz="0" w:space="0" w:color="auto"/>
        <w:bottom w:val="none" w:sz="0" w:space="0" w:color="auto"/>
        <w:right w:val="none" w:sz="0" w:space="0" w:color="auto"/>
      </w:divBdr>
    </w:div>
    <w:div w:id="1120880822">
      <w:marLeft w:val="640"/>
      <w:marRight w:val="0"/>
      <w:marTop w:val="0"/>
      <w:marBottom w:val="0"/>
      <w:divBdr>
        <w:top w:val="none" w:sz="0" w:space="0" w:color="auto"/>
        <w:left w:val="none" w:sz="0" w:space="0" w:color="auto"/>
        <w:bottom w:val="none" w:sz="0" w:space="0" w:color="auto"/>
        <w:right w:val="none" w:sz="0" w:space="0" w:color="auto"/>
      </w:divBdr>
    </w:div>
    <w:div w:id="1120958202">
      <w:marLeft w:val="640"/>
      <w:marRight w:val="0"/>
      <w:marTop w:val="0"/>
      <w:marBottom w:val="0"/>
      <w:divBdr>
        <w:top w:val="none" w:sz="0" w:space="0" w:color="auto"/>
        <w:left w:val="none" w:sz="0" w:space="0" w:color="auto"/>
        <w:bottom w:val="none" w:sz="0" w:space="0" w:color="auto"/>
        <w:right w:val="none" w:sz="0" w:space="0" w:color="auto"/>
      </w:divBdr>
    </w:div>
    <w:div w:id="1120998068">
      <w:marLeft w:val="640"/>
      <w:marRight w:val="0"/>
      <w:marTop w:val="0"/>
      <w:marBottom w:val="0"/>
      <w:divBdr>
        <w:top w:val="none" w:sz="0" w:space="0" w:color="auto"/>
        <w:left w:val="none" w:sz="0" w:space="0" w:color="auto"/>
        <w:bottom w:val="none" w:sz="0" w:space="0" w:color="auto"/>
        <w:right w:val="none" w:sz="0" w:space="0" w:color="auto"/>
      </w:divBdr>
    </w:div>
    <w:div w:id="1121075321">
      <w:marLeft w:val="640"/>
      <w:marRight w:val="0"/>
      <w:marTop w:val="0"/>
      <w:marBottom w:val="0"/>
      <w:divBdr>
        <w:top w:val="none" w:sz="0" w:space="0" w:color="auto"/>
        <w:left w:val="none" w:sz="0" w:space="0" w:color="auto"/>
        <w:bottom w:val="none" w:sz="0" w:space="0" w:color="auto"/>
        <w:right w:val="none" w:sz="0" w:space="0" w:color="auto"/>
      </w:divBdr>
    </w:div>
    <w:div w:id="1121075714">
      <w:marLeft w:val="640"/>
      <w:marRight w:val="0"/>
      <w:marTop w:val="0"/>
      <w:marBottom w:val="0"/>
      <w:divBdr>
        <w:top w:val="none" w:sz="0" w:space="0" w:color="auto"/>
        <w:left w:val="none" w:sz="0" w:space="0" w:color="auto"/>
        <w:bottom w:val="none" w:sz="0" w:space="0" w:color="auto"/>
        <w:right w:val="none" w:sz="0" w:space="0" w:color="auto"/>
      </w:divBdr>
    </w:div>
    <w:div w:id="1121145267">
      <w:marLeft w:val="640"/>
      <w:marRight w:val="0"/>
      <w:marTop w:val="0"/>
      <w:marBottom w:val="0"/>
      <w:divBdr>
        <w:top w:val="none" w:sz="0" w:space="0" w:color="auto"/>
        <w:left w:val="none" w:sz="0" w:space="0" w:color="auto"/>
        <w:bottom w:val="none" w:sz="0" w:space="0" w:color="auto"/>
        <w:right w:val="none" w:sz="0" w:space="0" w:color="auto"/>
      </w:divBdr>
    </w:div>
    <w:div w:id="1121149242">
      <w:marLeft w:val="640"/>
      <w:marRight w:val="0"/>
      <w:marTop w:val="0"/>
      <w:marBottom w:val="0"/>
      <w:divBdr>
        <w:top w:val="none" w:sz="0" w:space="0" w:color="auto"/>
        <w:left w:val="none" w:sz="0" w:space="0" w:color="auto"/>
        <w:bottom w:val="none" w:sz="0" w:space="0" w:color="auto"/>
        <w:right w:val="none" w:sz="0" w:space="0" w:color="auto"/>
      </w:divBdr>
    </w:div>
    <w:div w:id="1121194349">
      <w:marLeft w:val="640"/>
      <w:marRight w:val="0"/>
      <w:marTop w:val="0"/>
      <w:marBottom w:val="0"/>
      <w:divBdr>
        <w:top w:val="none" w:sz="0" w:space="0" w:color="auto"/>
        <w:left w:val="none" w:sz="0" w:space="0" w:color="auto"/>
        <w:bottom w:val="none" w:sz="0" w:space="0" w:color="auto"/>
        <w:right w:val="none" w:sz="0" w:space="0" w:color="auto"/>
      </w:divBdr>
    </w:div>
    <w:div w:id="1121338701">
      <w:marLeft w:val="640"/>
      <w:marRight w:val="0"/>
      <w:marTop w:val="0"/>
      <w:marBottom w:val="0"/>
      <w:divBdr>
        <w:top w:val="none" w:sz="0" w:space="0" w:color="auto"/>
        <w:left w:val="none" w:sz="0" w:space="0" w:color="auto"/>
        <w:bottom w:val="none" w:sz="0" w:space="0" w:color="auto"/>
        <w:right w:val="none" w:sz="0" w:space="0" w:color="auto"/>
      </w:divBdr>
    </w:div>
    <w:div w:id="1121388407">
      <w:marLeft w:val="640"/>
      <w:marRight w:val="0"/>
      <w:marTop w:val="0"/>
      <w:marBottom w:val="0"/>
      <w:divBdr>
        <w:top w:val="none" w:sz="0" w:space="0" w:color="auto"/>
        <w:left w:val="none" w:sz="0" w:space="0" w:color="auto"/>
        <w:bottom w:val="none" w:sz="0" w:space="0" w:color="auto"/>
        <w:right w:val="none" w:sz="0" w:space="0" w:color="auto"/>
      </w:divBdr>
    </w:div>
    <w:div w:id="1121411713">
      <w:marLeft w:val="640"/>
      <w:marRight w:val="0"/>
      <w:marTop w:val="0"/>
      <w:marBottom w:val="0"/>
      <w:divBdr>
        <w:top w:val="none" w:sz="0" w:space="0" w:color="auto"/>
        <w:left w:val="none" w:sz="0" w:space="0" w:color="auto"/>
        <w:bottom w:val="none" w:sz="0" w:space="0" w:color="auto"/>
        <w:right w:val="none" w:sz="0" w:space="0" w:color="auto"/>
      </w:divBdr>
    </w:div>
    <w:div w:id="1121533519">
      <w:marLeft w:val="640"/>
      <w:marRight w:val="0"/>
      <w:marTop w:val="0"/>
      <w:marBottom w:val="0"/>
      <w:divBdr>
        <w:top w:val="none" w:sz="0" w:space="0" w:color="auto"/>
        <w:left w:val="none" w:sz="0" w:space="0" w:color="auto"/>
        <w:bottom w:val="none" w:sz="0" w:space="0" w:color="auto"/>
        <w:right w:val="none" w:sz="0" w:space="0" w:color="auto"/>
      </w:divBdr>
    </w:div>
    <w:div w:id="1121613120">
      <w:marLeft w:val="640"/>
      <w:marRight w:val="0"/>
      <w:marTop w:val="0"/>
      <w:marBottom w:val="0"/>
      <w:divBdr>
        <w:top w:val="none" w:sz="0" w:space="0" w:color="auto"/>
        <w:left w:val="none" w:sz="0" w:space="0" w:color="auto"/>
        <w:bottom w:val="none" w:sz="0" w:space="0" w:color="auto"/>
        <w:right w:val="none" w:sz="0" w:space="0" w:color="auto"/>
      </w:divBdr>
    </w:div>
    <w:div w:id="1121729405">
      <w:marLeft w:val="640"/>
      <w:marRight w:val="0"/>
      <w:marTop w:val="0"/>
      <w:marBottom w:val="0"/>
      <w:divBdr>
        <w:top w:val="none" w:sz="0" w:space="0" w:color="auto"/>
        <w:left w:val="none" w:sz="0" w:space="0" w:color="auto"/>
        <w:bottom w:val="none" w:sz="0" w:space="0" w:color="auto"/>
        <w:right w:val="none" w:sz="0" w:space="0" w:color="auto"/>
      </w:divBdr>
    </w:div>
    <w:div w:id="1121802255">
      <w:marLeft w:val="640"/>
      <w:marRight w:val="0"/>
      <w:marTop w:val="0"/>
      <w:marBottom w:val="0"/>
      <w:divBdr>
        <w:top w:val="none" w:sz="0" w:space="0" w:color="auto"/>
        <w:left w:val="none" w:sz="0" w:space="0" w:color="auto"/>
        <w:bottom w:val="none" w:sz="0" w:space="0" w:color="auto"/>
        <w:right w:val="none" w:sz="0" w:space="0" w:color="auto"/>
      </w:divBdr>
    </w:div>
    <w:div w:id="1121873495">
      <w:marLeft w:val="640"/>
      <w:marRight w:val="0"/>
      <w:marTop w:val="0"/>
      <w:marBottom w:val="0"/>
      <w:divBdr>
        <w:top w:val="none" w:sz="0" w:space="0" w:color="auto"/>
        <w:left w:val="none" w:sz="0" w:space="0" w:color="auto"/>
        <w:bottom w:val="none" w:sz="0" w:space="0" w:color="auto"/>
        <w:right w:val="none" w:sz="0" w:space="0" w:color="auto"/>
      </w:divBdr>
    </w:div>
    <w:div w:id="1121993064">
      <w:marLeft w:val="640"/>
      <w:marRight w:val="0"/>
      <w:marTop w:val="0"/>
      <w:marBottom w:val="0"/>
      <w:divBdr>
        <w:top w:val="none" w:sz="0" w:space="0" w:color="auto"/>
        <w:left w:val="none" w:sz="0" w:space="0" w:color="auto"/>
        <w:bottom w:val="none" w:sz="0" w:space="0" w:color="auto"/>
        <w:right w:val="none" w:sz="0" w:space="0" w:color="auto"/>
      </w:divBdr>
    </w:div>
    <w:div w:id="1122117379">
      <w:marLeft w:val="640"/>
      <w:marRight w:val="0"/>
      <w:marTop w:val="0"/>
      <w:marBottom w:val="0"/>
      <w:divBdr>
        <w:top w:val="none" w:sz="0" w:space="0" w:color="auto"/>
        <w:left w:val="none" w:sz="0" w:space="0" w:color="auto"/>
        <w:bottom w:val="none" w:sz="0" w:space="0" w:color="auto"/>
        <w:right w:val="none" w:sz="0" w:space="0" w:color="auto"/>
      </w:divBdr>
    </w:div>
    <w:div w:id="1122194343">
      <w:marLeft w:val="640"/>
      <w:marRight w:val="0"/>
      <w:marTop w:val="0"/>
      <w:marBottom w:val="0"/>
      <w:divBdr>
        <w:top w:val="none" w:sz="0" w:space="0" w:color="auto"/>
        <w:left w:val="none" w:sz="0" w:space="0" w:color="auto"/>
        <w:bottom w:val="none" w:sz="0" w:space="0" w:color="auto"/>
        <w:right w:val="none" w:sz="0" w:space="0" w:color="auto"/>
      </w:divBdr>
    </w:div>
    <w:div w:id="1122266390">
      <w:marLeft w:val="640"/>
      <w:marRight w:val="0"/>
      <w:marTop w:val="0"/>
      <w:marBottom w:val="0"/>
      <w:divBdr>
        <w:top w:val="none" w:sz="0" w:space="0" w:color="auto"/>
        <w:left w:val="none" w:sz="0" w:space="0" w:color="auto"/>
        <w:bottom w:val="none" w:sz="0" w:space="0" w:color="auto"/>
        <w:right w:val="none" w:sz="0" w:space="0" w:color="auto"/>
      </w:divBdr>
    </w:div>
    <w:div w:id="1122307877">
      <w:marLeft w:val="640"/>
      <w:marRight w:val="0"/>
      <w:marTop w:val="0"/>
      <w:marBottom w:val="0"/>
      <w:divBdr>
        <w:top w:val="none" w:sz="0" w:space="0" w:color="auto"/>
        <w:left w:val="none" w:sz="0" w:space="0" w:color="auto"/>
        <w:bottom w:val="none" w:sz="0" w:space="0" w:color="auto"/>
        <w:right w:val="none" w:sz="0" w:space="0" w:color="auto"/>
      </w:divBdr>
    </w:div>
    <w:div w:id="1122311635">
      <w:marLeft w:val="640"/>
      <w:marRight w:val="0"/>
      <w:marTop w:val="0"/>
      <w:marBottom w:val="0"/>
      <w:divBdr>
        <w:top w:val="none" w:sz="0" w:space="0" w:color="auto"/>
        <w:left w:val="none" w:sz="0" w:space="0" w:color="auto"/>
        <w:bottom w:val="none" w:sz="0" w:space="0" w:color="auto"/>
        <w:right w:val="none" w:sz="0" w:space="0" w:color="auto"/>
      </w:divBdr>
    </w:div>
    <w:div w:id="1122335391">
      <w:marLeft w:val="640"/>
      <w:marRight w:val="0"/>
      <w:marTop w:val="0"/>
      <w:marBottom w:val="0"/>
      <w:divBdr>
        <w:top w:val="none" w:sz="0" w:space="0" w:color="auto"/>
        <w:left w:val="none" w:sz="0" w:space="0" w:color="auto"/>
        <w:bottom w:val="none" w:sz="0" w:space="0" w:color="auto"/>
        <w:right w:val="none" w:sz="0" w:space="0" w:color="auto"/>
      </w:divBdr>
    </w:div>
    <w:div w:id="1122381895">
      <w:marLeft w:val="640"/>
      <w:marRight w:val="0"/>
      <w:marTop w:val="0"/>
      <w:marBottom w:val="0"/>
      <w:divBdr>
        <w:top w:val="none" w:sz="0" w:space="0" w:color="auto"/>
        <w:left w:val="none" w:sz="0" w:space="0" w:color="auto"/>
        <w:bottom w:val="none" w:sz="0" w:space="0" w:color="auto"/>
        <w:right w:val="none" w:sz="0" w:space="0" w:color="auto"/>
      </w:divBdr>
    </w:div>
    <w:div w:id="1122456233">
      <w:marLeft w:val="640"/>
      <w:marRight w:val="0"/>
      <w:marTop w:val="0"/>
      <w:marBottom w:val="0"/>
      <w:divBdr>
        <w:top w:val="none" w:sz="0" w:space="0" w:color="auto"/>
        <w:left w:val="none" w:sz="0" w:space="0" w:color="auto"/>
        <w:bottom w:val="none" w:sz="0" w:space="0" w:color="auto"/>
        <w:right w:val="none" w:sz="0" w:space="0" w:color="auto"/>
      </w:divBdr>
    </w:div>
    <w:div w:id="1122460562">
      <w:marLeft w:val="640"/>
      <w:marRight w:val="0"/>
      <w:marTop w:val="0"/>
      <w:marBottom w:val="0"/>
      <w:divBdr>
        <w:top w:val="none" w:sz="0" w:space="0" w:color="auto"/>
        <w:left w:val="none" w:sz="0" w:space="0" w:color="auto"/>
        <w:bottom w:val="none" w:sz="0" w:space="0" w:color="auto"/>
        <w:right w:val="none" w:sz="0" w:space="0" w:color="auto"/>
      </w:divBdr>
    </w:div>
    <w:div w:id="1122463016">
      <w:marLeft w:val="640"/>
      <w:marRight w:val="0"/>
      <w:marTop w:val="0"/>
      <w:marBottom w:val="0"/>
      <w:divBdr>
        <w:top w:val="none" w:sz="0" w:space="0" w:color="auto"/>
        <w:left w:val="none" w:sz="0" w:space="0" w:color="auto"/>
        <w:bottom w:val="none" w:sz="0" w:space="0" w:color="auto"/>
        <w:right w:val="none" w:sz="0" w:space="0" w:color="auto"/>
      </w:divBdr>
    </w:div>
    <w:div w:id="1122502965">
      <w:marLeft w:val="640"/>
      <w:marRight w:val="0"/>
      <w:marTop w:val="0"/>
      <w:marBottom w:val="0"/>
      <w:divBdr>
        <w:top w:val="none" w:sz="0" w:space="0" w:color="auto"/>
        <w:left w:val="none" w:sz="0" w:space="0" w:color="auto"/>
        <w:bottom w:val="none" w:sz="0" w:space="0" w:color="auto"/>
        <w:right w:val="none" w:sz="0" w:space="0" w:color="auto"/>
      </w:divBdr>
    </w:div>
    <w:div w:id="1122504509">
      <w:marLeft w:val="640"/>
      <w:marRight w:val="0"/>
      <w:marTop w:val="0"/>
      <w:marBottom w:val="0"/>
      <w:divBdr>
        <w:top w:val="none" w:sz="0" w:space="0" w:color="auto"/>
        <w:left w:val="none" w:sz="0" w:space="0" w:color="auto"/>
        <w:bottom w:val="none" w:sz="0" w:space="0" w:color="auto"/>
        <w:right w:val="none" w:sz="0" w:space="0" w:color="auto"/>
      </w:divBdr>
    </w:div>
    <w:div w:id="1122580440">
      <w:marLeft w:val="640"/>
      <w:marRight w:val="0"/>
      <w:marTop w:val="0"/>
      <w:marBottom w:val="0"/>
      <w:divBdr>
        <w:top w:val="none" w:sz="0" w:space="0" w:color="auto"/>
        <w:left w:val="none" w:sz="0" w:space="0" w:color="auto"/>
        <w:bottom w:val="none" w:sz="0" w:space="0" w:color="auto"/>
        <w:right w:val="none" w:sz="0" w:space="0" w:color="auto"/>
      </w:divBdr>
    </w:div>
    <w:div w:id="1122649747">
      <w:marLeft w:val="640"/>
      <w:marRight w:val="0"/>
      <w:marTop w:val="0"/>
      <w:marBottom w:val="0"/>
      <w:divBdr>
        <w:top w:val="none" w:sz="0" w:space="0" w:color="auto"/>
        <w:left w:val="none" w:sz="0" w:space="0" w:color="auto"/>
        <w:bottom w:val="none" w:sz="0" w:space="0" w:color="auto"/>
        <w:right w:val="none" w:sz="0" w:space="0" w:color="auto"/>
      </w:divBdr>
    </w:div>
    <w:div w:id="1122653961">
      <w:marLeft w:val="640"/>
      <w:marRight w:val="0"/>
      <w:marTop w:val="0"/>
      <w:marBottom w:val="0"/>
      <w:divBdr>
        <w:top w:val="none" w:sz="0" w:space="0" w:color="auto"/>
        <w:left w:val="none" w:sz="0" w:space="0" w:color="auto"/>
        <w:bottom w:val="none" w:sz="0" w:space="0" w:color="auto"/>
        <w:right w:val="none" w:sz="0" w:space="0" w:color="auto"/>
      </w:divBdr>
    </w:div>
    <w:div w:id="1122698814">
      <w:marLeft w:val="640"/>
      <w:marRight w:val="0"/>
      <w:marTop w:val="0"/>
      <w:marBottom w:val="0"/>
      <w:divBdr>
        <w:top w:val="none" w:sz="0" w:space="0" w:color="auto"/>
        <w:left w:val="none" w:sz="0" w:space="0" w:color="auto"/>
        <w:bottom w:val="none" w:sz="0" w:space="0" w:color="auto"/>
        <w:right w:val="none" w:sz="0" w:space="0" w:color="auto"/>
      </w:divBdr>
    </w:div>
    <w:div w:id="1122848210">
      <w:marLeft w:val="640"/>
      <w:marRight w:val="0"/>
      <w:marTop w:val="0"/>
      <w:marBottom w:val="0"/>
      <w:divBdr>
        <w:top w:val="none" w:sz="0" w:space="0" w:color="auto"/>
        <w:left w:val="none" w:sz="0" w:space="0" w:color="auto"/>
        <w:bottom w:val="none" w:sz="0" w:space="0" w:color="auto"/>
        <w:right w:val="none" w:sz="0" w:space="0" w:color="auto"/>
      </w:divBdr>
    </w:div>
    <w:div w:id="1122963249">
      <w:marLeft w:val="640"/>
      <w:marRight w:val="0"/>
      <w:marTop w:val="0"/>
      <w:marBottom w:val="0"/>
      <w:divBdr>
        <w:top w:val="none" w:sz="0" w:space="0" w:color="auto"/>
        <w:left w:val="none" w:sz="0" w:space="0" w:color="auto"/>
        <w:bottom w:val="none" w:sz="0" w:space="0" w:color="auto"/>
        <w:right w:val="none" w:sz="0" w:space="0" w:color="auto"/>
      </w:divBdr>
    </w:div>
    <w:div w:id="1122990920">
      <w:marLeft w:val="640"/>
      <w:marRight w:val="0"/>
      <w:marTop w:val="0"/>
      <w:marBottom w:val="0"/>
      <w:divBdr>
        <w:top w:val="none" w:sz="0" w:space="0" w:color="auto"/>
        <w:left w:val="none" w:sz="0" w:space="0" w:color="auto"/>
        <w:bottom w:val="none" w:sz="0" w:space="0" w:color="auto"/>
        <w:right w:val="none" w:sz="0" w:space="0" w:color="auto"/>
      </w:divBdr>
    </w:div>
    <w:div w:id="1123042643">
      <w:marLeft w:val="640"/>
      <w:marRight w:val="0"/>
      <w:marTop w:val="0"/>
      <w:marBottom w:val="0"/>
      <w:divBdr>
        <w:top w:val="none" w:sz="0" w:space="0" w:color="auto"/>
        <w:left w:val="none" w:sz="0" w:space="0" w:color="auto"/>
        <w:bottom w:val="none" w:sz="0" w:space="0" w:color="auto"/>
        <w:right w:val="none" w:sz="0" w:space="0" w:color="auto"/>
      </w:divBdr>
    </w:div>
    <w:div w:id="1123115384">
      <w:marLeft w:val="640"/>
      <w:marRight w:val="0"/>
      <w:marTop w:val="0"/>
      <w:marBottom w:val="0"/>
      <w:divBdr>
        <w:top w:val="none" w:sz="0" w:space="0" w:color="auto"/>
        <w:left w:val="none" w:sz="0" w:space="0" w:color="auto"/>
        <w:bottom w:val="none" w:sz="0" w:space="0" w:color="auto"/>
        <w:right w:val="none" w:sz="0" w:space="0" w:color="auto"/>
      </w:divBdr>
    </w:div>
    <w:div w:id="1123117063">
      <w:marLeft w:val="640"/>
      <w:marRight w:val="0"/>
      <w:marTop w:val="0"/>
      <w:marBottom w:val="0"/>
      <w:divBdr>
        <w:top w:val="none" w:sz="0" w:space="0" w:color="auto"/>
        <w:left w:val="none" w:sz="0" w:space="0" w:color="auto"/>
        <w:bottom w:val="none" w:sz="0" w:space="0" w:color="auto"/>
        <w:right w:val="none" w:sz="0" w:space="0" w:color="auto"/>
      </w:divBdr>
    </w:div>
    <w:div w:id="1123308957">
      <w:marLeft w:val="640"/>
      <w:marRight w:val="0"/>
      <w:marTop w:val="0"/>
      <w:marBottom w:val="0"/>
      <w:divBdr>
        <w:top w:val="none" w:sz="0" w:space="0" w:color="auto"/>
        <w:left w:val="none" w:sz="0" w:space="0" w:color="auto"/>
        <w:bottom w:val="none" w:sz="0" w:space="0" w:color="auto"/>
        <w:right w:val="none" w:sz="0" w:space="0" w:color="auto"/>
      </w:divBdr>
    </w:div>
    <w:div w:id="1123354122">
      <w:marLeft w:val="640"/>
      <w:marRight w:val="0"/>
      <w:marTop w:val="0"/>
      <w:marBottom w:val="0"/>
      <w:divBdr>
        <w:top w:val="none" w:sz="0" w:space="0" w:color="auto"/>
        <w:left w:val="none" w:sz="0" w:space="0" w:color="auto"/>
        <w:bottom w:val="none" w:sz="0" w:space="0" w:color="auto"/>
        <w:right w:val="none" w:sz="0" w:space="0" w:color="auto"/>
      </w:divBdr>
    </w:div>
    <w:div w:id="1123377350">
      <w:marLeft w:val="640"/>
      <w:marRight w:val="0"/>
      <w:marTop w:val="0"/>
      <w:marBottom w:val="0"/>
      <w:divBdr>
        <w:top w:val="none" w:sz="0" w:space="0" w:color="auto"/>
        <w:left w:val="none" w:sz="0" w:space="0" w:color="auto"/>
        <w:bottom w:val="none" w:sz="0" w:space="0" w:color="auto"/>
        <w:right w:val="none" w:sz="0" w:space="0" w:color="auto"/>
      </w:divBdr>
    </w:div>
    <w:div w:id="1123419969">
      <w:marLeft w:val="640"/>
      <w:marRight w:val="0"/>
      <w:marTop w:val="0"/>
      <w:marBottom w:val="0"/>
      <w:divBdr>
        <w:top w:val="none" w:sz="0" w:space="0" w:color="auto"/>
        <w:left w:val="none" w:sz="0" w:space="0" w:color="auto"/>
        <w:bottom w:val="none" w:sz="0" w:space="0" w:color="auto"/>
        <w:right w:val="none" w:sz="0" w:space="0" w:color="auto"/>
      </w:divBdr>
    </w:div>
    <w:div w:id="1123617950">
      <w:marLeft w:val="640"/>
      <w:marRight w:val="0"/>
      <w:marTop w:val="0"/>
      <w:marBottom w:val="0"/>
      <w:divBdr>
        <w:top w:val="none" w:sz="0" w:space="0" w:color="auto"/>
        <w:left w:val="none" w:sz="0" w:space="0" w:color="auto"/>
        <w:bottom w:val="none" w:sz="0" w:space="0" w:color="auto"/>
        <w:right w:val="none" w:sz="0" w:space="0" w:color="auto"/>
      </w:divBdr>
    </w:div>
    <w:div w:id="1123843121">
      <w:marLeft w:val="640"/>
      <w:marRight w:val="0"/>
      <w:marTop w:val="0"/>
      <w:marBottom w:val="0"/>
      <w:divBdr>
        <w:top w:val="none" w:sz="0" w:space="0" w:color="auto"/>
        <w:left w:val="none" w:sz="0" w:space="0" w:color="auto"/>
        <w:bottom w:val="none" w:sz="0" w:space="0" w:color="auto"/>
        <w:right w:val="none" w:sz="0" w:space="0" w:color="auto"/>
      </w:divBdr>
    </w:div>
    <w:div w:id="1123882019">
      <w:marLeft w:val="640"/>
      <w:marRight w:val="0"/>
      <w:marTop w:val="0"/>
      <w:marBottom w:val="0"/>
      <w:divBdr>
        <w:top w:val="none" w:sz="0" w:space="0" w:color="auto"/>
        <w:left w:val="none" w:sz="0" w:space="0" w:color="auto"/>
        <w:bottom w:val="none" w:sz="0" w:space="0" w:color="auto"/>
        <w:right w:val="none" w:sz="0" w:space="0" w:color="auto"/>
      </w:divBdr>
    </w:div>
    <w:div w:id="1124077624">
      <w:marLeft w:val="640"/>
      <w:marRight w:val="0"/>
      <w:marTop w:val="0"/>
      <w:marBottom w:val="0"/>
      <w:divBdr>
        <w:top w:val="none" w:sz="0" w:space="0" w:color="auto"/>
        <w:left w:val="none" w:sz="0" w:space="0" w:color="auto"/>
        <w:bottom w:val="none" w:sz="0" w:space="0" w:color="auto"/>
        <w:right w:val="none" w:sz="0" w:space="0" w:color="auto"/>
      </w:divBdr>
    </w:div>
    <w:div w:id="1124231279">
      <w:marLeft w:val="640"/>
      <w:marRight w:val="0"/>
      <w:marTop w:val="0"/>
      <w:marBottom w:val="0"/>
      <w:divBdr>
        <w:top w:val="none" w:sz="0" w:space="0" w:color="auto"/>
        <w:left w:val="none" w:sz="0" w:space="0" w:color="auto"/>
        <w:bottom w:val="none" w:sz="0" w:space="0" w:color="auto"/>
        <w:right w:val="none" w:sz="0" w:space="0" w:color="auto"/>
      </w:divBdr>
    </w:div>
    <w:div w:id="1124351025">
      <w:marLeft w:val="640"/>
      <w:marRight w:val="0"/>
      <w:marTop w:val="0"/>
      <w:marBottom w:val="0"/>
      <w:divBdr>
        <w:top w:val="none" w:sz="0" w:space="0" w:color="auto"/>
        <w:left w:val="none" w:sz="0" w:space="0" w:color="auto"/>
        <w:bottom w:val="none" w:sz="0" w:space="0" w:color="auto"/>
        <w:right w:val="none" w:sz="0" w:space="0" w:color="auto"/>
      </w:divBdr>
    </w:div>
    <w:div w:id="1124537674">
      <w:marLeft w:val="640"/>
      <w:marRight w:val="0"/>
      <w:marTop w:val="0"/>
      <w:marBottom w:val="0"/>
      <w:divBdr>
        <w:top w:val="none" w:sz="0" w:space="0" w:color="auto"/>
        <w:left w:val="none" w:sz="0" w:space="0" w:color="auto"/>
        <w:bottom w:val="none" w:sz="0" w:space="0" w:color="auto"/>
        <w:right w:val="none" w:sz="0" w:space="0" w:color="auto"/>
      </w:divBdr>
    </w:div>
    <w:div w:id="1124545509">
      <w:marLeft w:val="640"/>
      <w:marRight w:val="0"/>
      <w:marTop w:val="0"/>
      <w:marBottom w:val="0"/>
      <w:divBdr>
        <w:top w:val="none" w:sz="0" w:space="0" w:color="auto"/>
        <w:left w:val="none" w:sz="0" w:space="0" w:color="auto"/>
        <w:bottom w:val="none" w:sz="0" w:space="0" w:color="auto"/>
        <w:right w:val="none" w:sz="0" w:space="0" w:color="auto"/>
      </w:divBdr>
    </w:div>
    <w:div w:id="1124613538">
      <w:marLeft w:val="640"/>
      <w:marRight w:val="0"/>
      <w:marTop w:val="0"/>
      <w:marBottom w:val="0"/>
      <w:divBdr>
        <w:top w:val="none" w:sz="0" w:space="0" w:color="auto"/>
        <w:left w:val="none" w:sz="0" w:space="0" w:color="auto"/>
        <w:bottom w:val="none" w:sz="0" w:space="0" w:color="auto"/>
        <w:right w:val="none" w:sz="0" w:space="0" w:color="auto"/>
      </w:divBdr>
    </w:div>
    <w:div w:id="1124614123">
      <w:marLeft w:val="640"/>
      <w:marRight w:val="0"/>
      <w:marTop w:val="0"/>
      <w:marBottom w:val="0"/>
      <w:divBdr>
        <w:top w:val="none" w:sz="0" w:space="0" w:color="auto"/>
        <w:left w:val="none" w:sz="0" w:space="0" w:color="auto"/>
        <w:bottom w:val="none" w:sz="0" w:space="0" w:color="auto"/>
        <w:right w:val="none" w:sz="0" w:space="0" w:color="auto"/>
      </w:divBdr>
    </w:div>
    <w:div w:id="1124618393">
      <w:marLeft w:val="640"/>
      <w:marRight w:val="0"/>
      <w:marTop w:val="0"/>
      <w:marBottom w:val="0"/>
      <w:divBdr>
        <w:top w:val="none" w:sz="0" w:space="0" w:color="auto"/>
        <w:left w:val="none" w:sz="0" w:space="0" w:color="auto"/>
        <w:bottom w:val="none" w:sz="0" w:space="0" w:color="auto"/>
        <w:right w:val="none" w:sz="0" w:space="0" w:color="auto"/>
      </w:divBdr>
    </w:div>
    <w:div w:id="1124618870">
      <w:marLeft w:val="640"/>
      <w:marRight w:val="0"/>
      <w:marTop w:val="0"/>
      <w:marBottom w:val="0"/>
      <w:divBdr>
        <w:top w:val="none" w:sz="0" w:space="0" w:color="auto"/>
        <w:left w:val="none" w:sz="0" w:space="0" w:color="auto"/>
        <w:bottom w:val="none" w:sz="0" w:space="0" w:color="auto"/>
        <w:right w:val="none" w:sz="0" w:space="0" w:color="auto"/>
      </w:divBdr>
    </w:div>
    <w:div w:id="1124688577">
      <w:marLeft w:val="640"/>
      <w:marRight w:val="0"/>
      <w:marTop w:val="0"/>
      <w:marBottom w:val="0"/>
      <w:divBdr>
        <w:top w:val="none" w:sz="0" w:space="0" w:color="auto"/>
        <w:left w:val="none" w:sz="0" w:space="0" w:color="auto"/>
        <w:bottom w:val="none" w:sz="0" w:space="0" w:color="auto"/>
        <w:right w:val="none" w:sz="0" w:space="0" w:color="auto"/>
      </w:divBdr>
    </w:div>
    <w:div w:id="1124734637">
      <w:marLeft w:val="640"/>
      <w:marRight w:val="0"/>
      <w:marTop w:val="0"/>
      <w:marBottom w:val="0"/>
      <w:divBdr>
        <w:top w:val="none" w:sz="0" w:space="0" w:color="auto"/>
        <w:left w:val="none" w:sz="0" w:space="0" w:color="auto"/>
        <w:bottom w:val="none" w:sz="0" w:space="0" w:color="auto"/>
        <w:right w:val="none" w:sz="0" w:space="0" w:color="auto"/>
      </w:divBdr>
    </w:div>
    <w:div w:id="1124809878">
      <w:marLeft w:val="640"/>
      <w:marRight w:val="0"/>
      <w:marTop w:val="0"/>
      <w:marBottom w:val="0"/>
      <w:divBdr>
        <w:top w:val="none" w:sz="0" w:space="0" w:color="auto"/>
        <w:left w:val="none" w:sz="0" w:space="0" w:color="auto"/>
        <w:bottom w:val="none" w:sz="0" w:space="0" w:color="auto"/>
        <w:right w:val="none" w:sz="0" w:space="0" w:color="auto"/>
      </w:divBdr>
    </w:div>
    <w:div w:id="1125076923">
      <w:marLeft w:val="640"/>
      <w:marRight w:val="0"/>
      <w:marTop w:val="0"/>
      <w:marBottom w:val="0"/>
      <w:divBdr>
        <w:top w:val="none" w:sz="0" w:space="0" w:color="auto"/>
        <w:left w:val="none" w:sz="0" w:space="0" w:color="auto"/>
        <w:bottom w:val="none" w:sz="0" w:space="0" w:color="auto"/>
        <w:right w:val="none" w:sz="0" w:space="0" w:color="auto"/>
      </w:divBdr>
    </w:div>
    <w:div w:id="1125269153">
      <w:marLeft w:val="640"/>
      <w:marRight w:val="0"/>
      <w:marTop w:val="0"/>
      <w:marBottom w:val="0"/>
      <w:divBdr>
        <w:top w:val="none" w:sz="0" w:space="0" w:color="auto"/>
        <w:left w:val="none" w:sz="0" w:space="0" w:color="auto"/>
        <w:bottom w:val="none" w:sz="0" w:space="0" w:color="auto"/>
        <w:right w:val="none" w:sz="0" w:space="0" w:color="auto"/>
      </w:divBdr>
    </w:div>
    <w:div w:id="1125275680">
      <w:marLeft w:val="640"/>
      <w:marRight w:val="0"/>
      <w:marTop w:val="0"/>
      <w:marBottom w:val="0"/>
      <w:divBdr>
        <w:top w:val="none" w:sz="0" w:space="0" w:color="auto"/>
        <w:left w:val="none" w:sz="0" w:space="0" w:color="auto"/>
        <w:bottom w:val="none" w:sz="0" w:space="0" w:color="auto"/>
        <w:right w:val="none" w:sz="0" w:space="0" w:color="auto"/>
      </w:divBdr>
    </w:div>
    <w:div w:id="1125343862">
      <w:marLeft w:val="640"/>
      <w:marRight w:val="0"/>
      <w:marTop w:val="0"/>
      <w:marBottom w:val="0"/>
      <w:divBdr>
        <w:top w:val="none" w:sz="0" w:space="0" w:color="auto"/>
        <w:left w:val="none" w:sz="0" w:space="0" w:color="auto"/>
        <w:bottom w:val="none" w:sz="0" w:space="0" w:color="auto"/>
        <w:right w:val="none" w:sz="0" w:space="0" w:color="auto"/>
      </w:divBdr>
    </w:div>
    <w:div w:id="1125347344">
      <w:marLeft w:val="640"/>
      <w:marRight w:val="0"/>
      <w:marTop w:val="0"/>
      <w:marBottom w:val="0"/>
      <w:divBdr>
        <w:top w:val="none" w:sz="0" w:space="0" w:color="auto"/>
        <w:left w:val="none" w:sz="0" w:space="0" w:color="auto"/>
        <w:bottom w:val="none" w:sz="0" w:space="0" w:color="auto"/>
        <w:right w:val="none" w:sz="0" w:space="0" w:color="auto"/>
      </w:divBdr>
    </w:div>
    <w:div w:id="1125348888">
      <w:marLeft w:val="640"/>
      <w:marRight w:val="0"/>
      <w:marTop w:val="0"/>
      <w:marBottom w:val="0"/>
      <w:divBdr>
        <w:top w:val="none" w:sz="0" w:space="0" w:color="auto"/>
        <w:left w:val="none" w:sz="0" w:space="0" w:color="auto"/>
        <w:bottom w:val="none" w:sz="0" w:space="0" w:color="auto"/>
        <w:right w:val="none" w:sz="0" w:space="0" w:color="auto"/>
      </w:divBdr>
    </w:div>
    <w:div w:id="1125349541">
      <w:marLeft w:val="640"/>
      <w:marRight w:val="0"/>
      <w:marTop w:val="0"/>
      <w:marBottom w:val="0"/>
      <w:divBdr>
        <w:top w:val="none" w:sz="0" w:space="0" w:color="auto"/>
        <w:left w:val="none" w:sz="0" w:space="0" w:color="auto"/>
        <w:bottom w:val="none" w:sz="0" w:space="0" w:color="auto"/>
        <w:right w:val="none" w:sz="0" w:space="0" w:color="auto"/>
      </w:divBdr>
    </w:div>
    <w:div w:id="1125386831">
      <w:marLeft w:val="640"/>
      <w:marRight w:val="0"/>
      <w:marTop w:val="0"/>
      <w:marBottom w:val="0"/>
      <w:divBdr>
        <w:top w:val="none" w:sz="0" w:space="0" w:color="auto"/>
        <w:left w:val="none" w:sz="0" w:space="0" w:color="auto"/>
        <w:bottom w:val="none" w:sz="0" w:space="0" w:color="auto"/>
        <w:right w:val="none" w:sz="0" w:space="0" w:color="auto"/>
      </w:divBdr>
    </w:div>
    <w:div w:id="1125467475">
      <w:marLeft w:val="640"/>
      <w:marRight w:val="0"/>
      <w:marTop w:val="0"/>
      <w:marBottom w:val="0"/>
      <w:divBdr>
        <w:top w:val="none" w:sz="0" w:space="0" w:color="auto"/>
        <w:left w:val="none" w:sz="0" w:space="0" w:color="auto"/>
        <w:bottom w:val="none" w:sz="0" w:space="0" w:color="auto"/>
        <w:right w:val="none" w:sz="0" w:space="0" w:color="auto"/>
      </w:divBdr>
    </w:div>
    <w:div w:id="1125470387">
      <w:marLeft w:val="640"/>
      <w:marRight w:val="0"/>
      <w:marTop w:val="0"/>
      <w:marBottom w:val="0"/>
      <w:divBdr>
        <w:top w:val="none" w:sz="0" w:space="0" w:color="auto"/>
        <w:left w:val="none" w:sz="0" w:space="0" w:color="auto"/>
        <w:bottom w:val="none" w:sz="0" w:space="0" w:color="auto"/>
        <w:right w:val="none" w:sz="0" w:space="0" w:color="auto"/>
      </w:divBdr>
    </w:div>
    <w:div w:id="1125544552">
      <w:marLeft w:val="640"/>
      <w:marRight w:val="0"/>
      <w:marTop w:val="0"/>
      <w:marBottom w:val="0"/>
      <w:divBdr>
        <w:top w:val="none" w:sz="0" w:space="0" w:color="auto"/>
        <w:left w:val="none" w:sz="0" w:space="0" w:color="auto"/>
        <w:bottom w:val="none" w:sz="0" w:space="0" w:color="auto"/>
        <w:right w:val="none" w:sz="0" w:space="0" w:color="auto"/>
      </w:divBdr>
    </w:div>
    <w:div w:id="1125582302">
      <w:marLeft w:val="640"/>
      <w:marRight w:val="0"/>
      <w:marTop w:val="0"/>
      <w:marBottom w:val="0"/>
      <w:divBdr>
        <w:top w:val="none" w:sz="0" w:space="0" w:color="auto"/>
        <w:left w:val="none" w:sz="0" w:space="0" w:color="auto"/>
        <w:bottom w:val="none" w:sz="0" w:space="0" w:color="auto"/>
        <w:right w:val="none" w:sz="0" w:space="0" w:color="auto"/>
      </w:divBdr>
    </w:div>
    <w:div w:id="1125974543">
      <w:marLeft w:val="640"/>
      <w:marRight w:val="0"/>
      <w:marTop w:val="0"/>
      <w:marBottom w:val="0"/>
      <w:divBdr>
        <w:top w:val="none" w:sz="0" w:space="0" w:color="auto"/>
        <w:left w:val="none" w:sz="0" w:space="0" w:color="auto"/>
        <w:bottom w:val="none" w:sz="0" w:space="0" w:color="auto"/>
        <w:right w:val="none" w:sz="0" w:space="0" w:color="auto"/>
      </w:divBdr>
    </w:div>
    <w:div w:id="1126003913">
      <w:marLeft w:val="640"/>
      <w:marRight w:val="0"/>
      <w:marTop w:val="0"/>
      <w:marBottom w:val="0"/>
      <w:divBdr>
        <w:top w:val="none" w:sz="0" w:space="0" w:color="auto"/>
        <w:left w:val="none" w:sz="0" w:space="0" w:color="auto"/>
        <w:bottom w:val="none" w:sz="0" w:space="0" w:color="auto"/>
        <w:right w:val="none" w:sz="0" w:space="0" w:color="auto"/>
      </w:divBdr>
    </w:div>
    <w:div w:id="1126006759">
      <w:marLeft w:val="640"/>
      <w:marRight w:val="0"/>
      <w:marTop w:val="0"/>
      <w:marBottom w:val="0"/>
      <w:divBdr>
        <w:top w:val="none" w:sz="0" w:space="0" w:color="auto"/>
        <w:left w:val="none" w:sz="0" w:space="0" w:color="auto"/>
        <w:bottom w:val="none" w:sz="0" w:space="0" w:color="auto"/>
        <w:right w:val="none" w:sz="0" w:space="0" w:color="auto"/>
      </w:divBdr>
    </w:div>
    <w:div w:id="1126044612">
      <w:marLeft w:val="640"/>
      <w:marRight w:val="0"/>
      <w:marTop w:val="0"/>
      <w:marBottom w:val="0"/>
      <w:divBdr>
        <w:top w:val="none" w:sz="0" w:space="0" w:color="auto"/>
        <w:left w:val="none" w:sz="0" w:space="0" w:color="auto"/>
        <w:bottom w:val="none" w:sz="0" w:space="0" w:color="auto"/>
        <w:right w:val="none" w:sz="0" w:space="0" w:color="auto"/>
      </w:divBdr>
    </w:div>
    <w:div w:id="1126045712">
      <w:marLeft w:val="640"/>
      <w:marRight w:val="0"/>
      <w:marTop w:val="0"/>
      <w:marBottom w:val="0"/>
      <w:divBdr>
        <w:top w:val="none" w:sz="0" w:space="0" w:color="auto"/>
        <w:left w:val="none" w:sz="0" w:space="0" w:color="auto"/>
        <w:bottom w:val="none" w:sz="0" w:space="0" w:color="auto"/>
        <w:right w:val="none" w:sz="0" w:space="0" w:color="auto"/>
      </w:divBdr>
    </w:div>
    <w:div w:id="1126048112">
      <w:marLeft w:val="640"/>
      <w:marRight w:val="0"/>
      <w:marTop w:val="0"/>
      <w:marBottom w:val="0"/>
      <w:divBdr>
        <w:top w:val="none" w:sz="0" w:space="0" w:color="auto"/>
        <w:left w:val="none" w:sz="0" w:space="0" w:color="auto"/>
        <w:bottom w:val="none" w:sz="0" w:space="0" w:color="auto"/>
        <w:right w:val="none" w:sz="0" w:space="0" w:color="auto"/>
      </w:divBdr>
    </w:div>
    <w:div w:id="1126116721">
      <w:marLeft w:val="640"/>
      <w:marRight w:val="0"/>
      <w:marTop w:val="0"/>
      <w:marBottom w:val="0"/>
      <w:divBdr>
        <w:top w:val="none" w:sz="0" w:space="0" w:color="auto"/>
        <w:left w:val="none" w:sz="0" w:space="0" w:color="auto"/>
        <w:bottom w:val="none" w:sz="0" w:space="0" w:color="auto"/>
        <w:right w:val="none" w:sz="0" w:space="0" w:color="auto"/>
      </w:divBdr>
    </w:div>
    <w:div w:id="1126195704">
      <w:marLeft w:val="640"/>
      <w:marRight w:val="0"/>
      <w:marTop w:val="0"/>
      <w:marBottom w:val="0"/>
      <w:divBdr>
        <w:top w:val="none" w:sz="0" w:space="0" w:color="auto"/>
        <w:left w:val="none" w:sz="0" w:space="0" w:color="auto"/>
        <w:bottom w:val="none" w:sz="0" w:space="0" w:color="auto"/>
        <w:right w:val="none" w:sz="0" w:space="0" w:color="auto"/>
      </w:divBdr>
    </w:div>
    <w:div w:id="1126196045">
      <w:marLeft w:val="640"/>
      <w:marRight w:val="0"/>
      <w:marTop w:val="0"/>
      <w:marBottom w:val="0"/>
      <w:divBdr>
        <w:top w:val="none" w:sz="0" w:space="0" w:color="auto"/>
        <w:left w:val="none" w:sz="0" w:space="0" w:color="auto"/>
        <w:bottom w:val="none" w:sz="0" w:space="0" w:color="auto"/>
        <w:right w:val="none" w:sz="0" w:space="0" w:color="auto"/>
      </w:divBdr>
    </w:div>
    <w:div w:id="1126267769">
      <w:marLeft w:val="640"/>
      <w:marRight w:val="0"/>
      <w:marTop w:val="0"/>
      <w:marBottom w:val="0"/>
      <w:divBdr>
        <w:top w:val="none" w:sz="0" w:space="0" w:color="auto"/>
        <w:left w:val="none" w:sz="0" w:space="0" w:color="auto"/>
        <w:bottom w:val="none" w:sz="0" w:space="0" w:color="auto"/>
        <w:right w:val="none" w:sz="0" w:space="0" w:color="auto"/>
      </w:divBdr>
    </w:div>
    <w:div w:id="1126316868">
      <w:marLeft w:val="640"/>
      <w:marRight w:val="0"/>
      <w:marTop w:val="0"/>
      <w:marBottom w:val="0"/>
      <w:divBdr>
        <w:top w:val="none" w:sz="0" w:space="0" w:color="auto"/>
        <w:left w:val="none" w:sz="0" w:space="0" w:color="auto"/>
        <w:bottom w:val="none" w:sz="0" w:space="0" w:color="auto"/>
        <w:right w:val="none" w:sz="0" w:space="0" w:color="auto"/>
      </w:divBdr>
    </w:div>
    <w:div w:id="1126319277">
      <w:marLeft w:val="640"/>
      <w:marRight w:val="0"/>
      <w:marTop w:val="0"/>
      <w:marBottom w:val="0"/>
      <w:divBdr>
        <w:top w:val="none" w:sz="0" w:space="0" w:color="auto"/>
        <w:left w:val="none" w:sz="0" w:space="0" w:color="auto"/>
        <w:bottom w:val="none" w:sz="0" w:space="0" w:color="auto"/>
        <w:right w:val="none" w:sz="0" w:space="0" w:color="auto"/>
      </w:divBdr>
    </w:div>
    <w:div w:id="1126387176">
      <w:marLeft w:val="640"/>
      <w:marRight w:val="0"/>
      <w:marTop w:val="0"/>
      <w:marBottom w:val="0"/>
      <w:divBdr>
        <w:top w:val="none" w:sz="0" w:space="0" w:color="auto"/>
        <w:left w:val="none" w:sz="0" w:space="0" w:color="auto"/>
        <w:bottom w:val="none" w:sz="0" w:space="0" w:color="auto"/>
        <w:right w:val="none" w:sz="0" w:space="0" w:color="auto"/>
      </w:divBdr>
    </w:div>
    <w:div w:id="1126578326">
      <w:marLeft w:val="640"/>
      <w:marRight w:val="0"/>
      <w:marTop w:val="0"/>
      <w:marBottom w:val="0"/>
      <w:divBdr>
        <w:top w:val="none" w:sz="0" w:space="0" w:color="auto"/>
        <w:left w:val="none" w:sz="0" w:space="0" w:color="auto"/>
        <w:bottom w:val="none" w:sz="0" w:space="0" w:color="auto"/>
        <w:right w:val="none" w:sz="0" w:space="0" w:color="auto"/>
      </w:divBdr>
    </w:div>
    <w:div w:id="1126584422">
      <w:marLeft w:val="640"/>
      <w:marRight w:val="0"/>
      <w:marTop w:val="0"/>
      <w:marBottom w:val="0"/>
      <w:divBdr>
        <w:top w:val="none" w:sz="0" w:space="0" w:color="auto"/>
        <w:left w:val="none" w:sz="0" w:space="0" w:color="auto"/>
        <w:bottom w:val="none" w:sz="0" w:space="0" w:color="auto"/>
        <w:right w:val="none" w:sz="0" w:space="0" w:color="auto"/>
      </w:divBdr>
    </w:div>
    <w:div w:id="1126584641">
      <w:marLeft w:val="640"/>
      <w:marRight w:val="0"/>
      <w:marTop w:val="0"/>
      <w:marBottom w:val="0"/>
      <w:divBdr>
        <w:top w:val="none" w:sz="0" w:space="0" w:color="auto"/>
        <w:left w:val="none" w:sz="0" w:space="0" w:color="auto"/>
        <w:bottom w:val="none" w:sz="0" w:space="0" w:color="auto"/>
        <w:right w:val="none" w:sz="0" w:space="0" w:color="auto"/>
      </w:divBdr>
    </w:div>
    <w:div w:id="1126654304">
      <w:marLeft w:val="640"/>
      <w:marRight w:val="0"/>
      <w:marTop w:val="0"/>
      <w:marBottom w:val="0"/>
      <w:divBdr>
        <w:top w:val="none" w:sz="0" w:space="0" w:color="auto"/>
        <w:left w:val="none" w:sz="0" w:space="0" w:color="auto"/>
        <w:bottom w:val="none" w:sz="0" w:space="0" w:color="auto"/>
        <w:right w:val="none" w:sz="0" w:space="0" w:color="auto"/>
      </w:divBdr>
    </w:div>
    <w:div w:id="1126698982">
      <w:marLeft w:val="640"/>
      <w:marRight w:val="0"/>
      <w:marTop w:val="0"/>
      <w:marBottom w:val="0"/>
      <w:divBdr>
        <w:top w:val="none" w:sz="0" w:space="0" w:color="auto"/>
        <w:left w:val="none" w:sz="0" w:space="0" w:color="auto"/>
        <w:bottom w:val="none" w:sz="0" w:space="0" w:color="auto"/>
        <w:right w:val="none" w:sz="0" w:space="0" w:color="auto"/>
      </w:divBdr>
    </w:div>
    <w:div w:id="1126780300">
      <w:marLeft w:val="640"/>
      <w:marRight w:val="0"/>
      <w:marTop w:val="0"/>
      <w:marBottom w:val="0"/>
      <w:divBdr>
        <w:top w:val="none" w:sz="0" w:space="0" w:color="auto"/>
        <w:left w:val="none" w:sz="0" w:space="0" w:color="auto"/>
        <w:bottom w:val="none" w:sz="0" w:space="0" w:color="auto"/>
        <w:right w:val="none" w:sz="0" w:space="0" w:color="auto"/>
      </w:divBdr>
    </w:div>
    <w:div w:id="1126853111">
      <w:marLeft w:val="640"/>
      <w:marRight w:val="0"/>
      <w:marTop w:val="0"/>
      <w:marBottom w:val="0"/>
      <w:divBdr>
        <w:top w:val="none" w:sz="0" w:space="0" w:color="auto"/>
        <w:left w:val="none" w:sz="0" w:space="0" w:color="auto"/>
        <w:bottom w:val="none" w:sz="0" w:space="0" w:color="auto"/>
        <w:right w:val="none" w:sz="0" w:space="0" w:color="auto"/>
      </w:divBdr>
    </w:div>
    <w:div w:id="1126923026">
      <w:marLeft w:val="640"/>
      <w:marRight w:val="0"/>
      <w:marTop w:val="0"/>
      <w:marBottom w:val="0"/>
      <w:divBdr>
        <w:top w:val="none" w:sz="0" w:space="0" w:color="auto"/>
        <w:left w:val="none" w:sz="0" w:space="0" w:color="auto"/>
        <w:bottom w:val="none" w:sz="0" w:space="0" w:color="auto"/>
        <w:right w:val="none" w:sz="0" w:space="0" w:color="auto"/>
      </w:divBdr>
    </w:div>
    <w:div w:id="1127042330">
      <w:marLeft w:val="640"/>
      <w:marRight w:val="0"/>
      <w:marTop w:val="0"/>
      <w:marBottom w:val="0"/>
      <w:divBdr>
        <w:top w:val="none" w:sz="0" w:space="0" w:color="auto"/>
        <w:left w:val="none" w:sz="0" w:space="0" w:color="auto"/>
        <w:bottom w:val="none" w:sz="0" w:space="0" w:color="auto"/>
        <w:right w:val="none" w:sz="0" w:space="0" w:color="auto"/>
      </w:divBdr>
    </w:div>
    <w:div w:id="1127092138">
      <w:marLeft w:val="640"/>
      <w:marRight w:val="0"/>
      <w:marTop w:val="0"/>
      <w:marBottom w:val="0"/>
      <w:divBdr>
        <w:top w:val="none" w:sz="0" w:space="0" w:color="auto"/>
        <w:left w:val="none" w:sz="0" w:space="0" w:color="auto"/>
        <w:bottom w:val="none" w:sz="0" w:space="0" w:color="auto"/>
        <w:right w:val="none" w:sz="0" w:space="0" w:color="auto"/>
      </w:divBdr>
    </w:div>
    <w:div w:id="1127115562">
      <w:marLeft w:val="640"/>
      <w:marRight w:val="0"/>
      <w:marTop w:val="0"/>
      <w:marBottom w:val="0"/>
      <w:divBdr>
        <w:top w:val="none" w:sz="0" w:space="0" w:color="auto"/>
        <w:left w:val="none" w:sz="0" w:space="0" w:color="auto"/>
        <w:bottom w:val="none" w:sz="0" w:space="0" w:color="auto"/>
        <w:right w:val="none" w:sz="0" w:space="0" w:color="auto"/>
      </w:divBdr>
    </w:div>
    <w:div w:id="1127167600">
      <w:marLeft w:val="640"/>
      <w:marRight w:val="0"/>
      <w:marTop w:val="0"/>
      <w:marBottom w:val="0"/>
      <w:divBdr>
        <w:top w:val="none" w:sz="0" w:space="0" w:color="auto"/>
        <w:left w:val="none" w:sz="0" w:space="0" w:color="auto"/>
        <w:bottom w:val="none" w:sz="0" w:space="0" w:color="auto"/>
        <w:right w:val="none" w:sz="0" w:space="0" w:color="auto"/>
      </w:divBdr>
    </w:div>
    <w:div w:id="1127284824">
      <w:marLeft w:val="640"/>
      <w:marRight w:val="0"/>
      <w:marTop w:val="0"/>
      <w:marBottom w:val="0"/>
      <w:divBdr>
        <w:top w:val="none" w:sz="0" w:space="0" w:color="auto"/>
        <w:left w:val="none" w:sz="0" w:space="0" w:color="auto"/>
        <w:bottom w:val="none" w:sz="0" w:space="0" w:color="auto"/>
        <w:right w:val="none" w:sz="0" w:space="0" w:color="auto"/>
      </w:divBdr>
    </w:div>
    <w:div w:id="1127427904">
      <w:marLeft w:val="640"/>
      <w:marRight w:val="0"/>
      <w:marTop w:val="0"/>
      <w:marBottom w:val="0"/>
      <w:divBdr>
        <w:top w:val="none" w:sz="0" w:space="0" w:color="auto"/>
        <w:left w:val="none" w:sz="0" w:space="0" w:color="auto"/>
        <w:bottom w:val="none" w:sz="0" w:space="0" w:color="auto"/>
        <w:right w:val="none" w:sz="0" w:space="0" w:color="auto"/>
      </w:divBdr>
    </w:div>
    <w:div w:id="1127428392">
      <w:marLeft w:val="640"/>
      <w:marRight w:val="0"/>
      <w:marTop w:val="0"/>
      <w:marBottom w:val="0"/>
      <w:divBdr>
        <w:top w:val="none" w:sz="0" w:space="0" w:color="auto"/>
        <w:left w:val="none" w:sz="0" w:space="0" w:color="auto"/>
        <w:bottom w:val="none" w:sz="0" w:space="0" w:color="auto"/>
        <w:right w:val="none" w:sz="0" w:space="0" w:color="auto"/>
      </w:divBdr>
    </w:div>
    <w:div w:id="1127430863">
      <w:marLeft w:val="640"/>
      <w:marRight w:val="0"/>
      <w:marTop w:val="0"/>
      <w:marBottom w:val="0"/>
      <w:divBdr>
        <w:top w:val="none" w:sz="0" w:space="0" w:color="auto"/>
        <w:left w:val="none" w:sz="0" w:space="0" w:color="auto"/>
        <w:bottom w:val="none" w:sz="0" w:space="0" w:color="auto"/>
        <w:right w:val="none" w:sz="0" w:space="0" w:color="auto"/>
      </w:divBdr>
    </w:div>
    <w:div w:id="1127431690">
      <w:marLeft w:val="640"/>
      <w:marRight w:val="0"/>
      <w:marTop w:val="0"/>
      <w:marBottom w:val="0"/>
      <w:divBdr>
        <w:top w:val="none" w:sz="0" w:space="0" w:color="auto"/>
        <w:left w:val="none" w:sz="0" w:space="0" w:color="auto"/>
        <w:bottom w:val="none" w:sz="0" w:space="0" w:color="auto"/>
        <w:right w:val="none" w:sz="0" w:space="0" w:color="auto"/>
      </w:divBdr>
    </w:div>
    <w:div w:id="1127503014">
      <w:marLeft w:val="640"/>
      <w:marRight w:val="0"/>
      <w:marTop w:val="0"/>
      <w:marBottom w:val="0"/>
      <w:divBdr>
        <w:top w:val="none" w:sz="0" w:space="0" w:color="auto"/>
        <w:left w:val="none" w:sz="0" w:space="0" w:color="auto"/>
        <w:bottom w:val="none" w:sz="0" w:space="0" w:color="auto"/>
        <w:right w:val="none" w:sz="0" w:space="0" w:color="auto"/>
      </w:divBdr>
    </w:div>
    <w:div w:id="1127506090">
      <w:marLeft w:val="640"/>
      <w:marRight w:val="0"/>
      <w:marTop w:val="0"/>
      <w:marBottom w:val="0"/>
      <w:divBdr>
        <w:top w:val="none" w:sz="0" w:space="0" w:color="auto"/>
        <w:left w:val="none" w:sz="0" w:space="0" w:color="auto"/>
        <w:bottom w:val="none" w:sz="0" w:space="0" w:color="auto"/>
        <w:right w:val="none" w:sz="0" w:space="0" w:color="auto"/>
      </w:divBdr>
    </w:div>
    <w:div w:id="1127626971">
      <w:marLeft w:val="640"/>
      <w:marRight w:val="0"/>
      <w:marTop w:val="0"/>
      <w:marBottom w:val="0"/>
      <w:divBdr>
        <w:top w:val="none" w:sz="0" w:space="0" w:color="auto"/>
        <w:left w:val="none" w:sz="0" w:space="0" w:color="auto"/>
        <w:bottom w:val="none" w:sz="0" w:space="0" w:color="auto"/>
        <w:right w:val="none" w:sz="0" w:space="0" w:color="auto"/>
      </w:divBdr>
    </w:div>
    <w:div w:id="1127696240">
      <w:marLeft w:val="640"/>
      <w:marRight w:val="0"/>
      <w:marTop w:val="0"/>
      <w:marBottom w:val="0"/>
      <w:divBdr>
        <w:top w:val="none" w:sz="0" w:space="0" w:color="auto"/>
        <w:left w:val="none" w:sz="0" w:space="0" w:color="auto"/>
        <w:bottom w:val="none" w:sz="0" w:space="0" w:color="auto"/>
        <w:right w:val="none" w:sz="0" w:space="0" w:color="auto"/>
      </w:divBdr>
    </w:div>
    <w:div w:id="1127697612">
      <w:marLeft w:val="640"/>
      <w:marRight w:val="0"/>
      <w:marTop w:val="0"/>
      <w:marBottom w:val="0"/>
      <w:divBdr>
        <w:top w:val="none" w:sz="0" w:space="0" w:color="auto"/>
        <w:left w:val="none" w:sz="0" w:space="0" w:color="auto"/>
        <w:bottom w:val="none" w:sz="0" w:space="0" w:color="auto"/>
        <w:right w:val="none" w:sz="0" w:space="0" w:color="auto"/>
      </w:divBdr>
    </w:div>
    <w:div w:id="1127702073">
      <w:marLeft w:val="640"/>
      <w:marRight w:val="0"/>
      <w:marTop w:val="0"/>
      <w:marBottom w:val="0"/>
      <w:divBdr>
        <w:top w:val="none" w:sz="0" w:space="0" w:color="auto"/>
        <w:left w:val="none" w:sz="0" w:space="0" w:color="auto"/>
        <w:bottom w:val="none" w:sz="0" w:space="0" w:color="auto"/>
        <w:right w:val="none" w:sz="0" w:space="0" w:color="auto"/>
      </w:divBdr>
    </w:div>
    <w:div w:id="1127772452">
      <w:marLeft w:val="640"/>
      <w:marRight w:val="0"/>
      <w:marTop w:val="0"/>
      <w:marBottom w:val="0"/>
      <w:divBdr>
        <w:top w:val="none" w:sz="0" w:space="0" w:color="auto"/>
        <w:left w:val="none" w:sz="0" w:space="0" w:color="auto"/>
        <w:bottom w:val="none" w:sz="0" w:space="0" w:color="auto"/>
        <w:right w:val="none" w:sz="0" w:space="0" w:color="auto"/>
      </w:divBdr>
    </w:div>
    <w:div w:id="1127773308">
      <w:marLeft w:val="640"/>
      <w:marRight w:val="0"/>
      <w:marTop w:val="0"/>
      <w:marBottom w:val="0"/>
      <w:divBdr>
        <w:top w:val="none" w:sz="0" w:space="0" w:color="auto"/>
        <w:left w:val="none" w:sz="0" w:space="0" w:color="auto"/>
        <w:bottom w:val="none" w:sz="0" w:space="0" w:color="auto"/>
        <w:right w:val="none" w:sz="0" w:space="0" w:color="auto"/>
      </w:divBdr>
    </w:div>
    <w:div w:id="1127814045">
      <w:marLeft w:val="640"/>
      <w:marRight w:val="0"/>
      <w:marTop w:val="0"/>
      <w:marBottom w:val="0"/>
      <w:divBdr>
        <w:top w:val="none" w:sz="0" w:space="0" w:color="auto"/>
        <w:left w:val="none" w:sz="0" w:space="0" w:color="auto"/>
        <w:bottom w:val="none" w:sz="0" w:space="0" w:color="auto"/>
        <w:right w:val="none" w:sz="0" w:space="0" w:color="auto"/>
      </w:divBdr>
    </w:div>
    <w:div w:id="1127816785">
      <w:marLeft w:val="640"/>
      <w:marRight w:val="0"/>
      <w:marTop w:val="0"/>
      <w:marBottom w:val="0"/>
      <w:divBdr>
        <w:top w:val="none" w:sz="0" w:space="0" w:color="auto"/>
        <w:left w:val="none" w:sz="0" w:space="0" w:color="auto"/>
        <w:bottom w:val="none" w:sz="0" w:space="0" w:color="auto"/>
        <w:right w:val="none" w:sz="0" w:space="0" w:color="auto"/>
      </w:divBdr>
    </w:div>
    <w:div w:id="1127889831">
      <w:marLeft w:val="640"/>
      <w:marRight w:val="0"/>
      <w:marTop w:val="0"/>
      <w:marBottom w:val="0"/>
      <w:divBdr>
        <w:top w:val="none" w:sz="0" w:space="0" w:color="auto"/>
        <w:left w:val="none" w:sz="0" w:space="0" w:color="auto"/>
        <w:bottom w:val="none" w:sz="0" w:space="0" w:color="auto"/>
        <w:right w:val="none" w:sz="0" w:space="0" w:color="auto"/>
      </w:divBdr>
    </w:div>
    <w:div w:id="1127896576">
      <w:marLeft w:val="640"/>
      <w:marRight w:val="0"/>
      <w:marTop w:val="0"/>
      <w:marBottom w:val="0"/>
      <w:divBdr>
        <w:top w:val="none" w:sz="0" w:space="0" w:color="auto"/>
        <w:left w:val="none" w:sz="0" w:space="0" w:color="auto"/>
        <w:bottom w:val="none" w:sz="0" w:space="0" w:color="auto"/>
        <w:right w:val="none" w:sz="0" w:space="0" w:color="auto"/>
      </w:divBdr>
    </w:div>
    <w:div w:id="1127896821">
      <w:marLeft w:val="640"/>
      <w:marRight w:val="0"/>
      <w:marTop w:val="0"/>
      <w:marBottom w:val="0"/>
      <w:divBdr>
        <w:top w:val="none" w:sz="0" w:space="0" w:color="auto"/>
        <w:left w:val="none" w:sz="0" w:space="0" w:color="auto"/>
        <w:bottom w:val="none" w:sz="0" w:space="0" w:color="auto"/>
        <w:right w:val="none" w:sz="0" w:space="0" w:color="auto"/>
      </w:divBdr>
    </w:div>
    <w:div w:id="1127898231">
      <w:marLeft w:val="640"/>
      <w:marRight w:val="0"/>
      <w:marTop w:val="0"/>
      <w:marBottom w:val="0"/>
      <w:divBdr>
        <w:top w:val="none" w:sz="0" w:space="0" w:color="auto"/>
        <w:left w:val="none" w:sz="0" w:space="0" w:color="auto"/>
        <w:bottom w:val="none" w:sz="0" w:space="0" w:color="auto"/>
        <w:right w:val="none" w:sz="0" w:space="0" w:color="auto"/>
      </w:divBdr>
    </w:div>
    <w:div w:id="1127966155">
      <w:marLeft w:val="640"/>
      <w:marRight w:val="0"/>
      <w:marTop w:val="0"/>
      <w:marBottom w:val="0"/>
      <w:divBdr>
        <w:top w:val="none" w:sz="0" w:space="0" w:color="auto"/>
        <w:left w:val="none" w:sz="0" w:space="0" w:color="auto"/>
        <w:bottom w:val="none" w:sz="0" w:space="0" w:color="auto"/>
        <w:right w:val="none" w:sz="0" w:space="0" w:color="auto"/>
      </w:divBdr>
    </w:div>
    <w:div w:id="1127972516">
      <w:marLeft w:val="640"/>
      <w:marRight w:val="0"/>
      <w:marTop w:val="0"/>
      <w:marBottom w:val="0"/>
      <w:divBdr>
        <w:top w:val="none" w:sz="0" w:space="0" w:color="auto"/>
        <w:left w:val="none" w:sz="0" w:space="0" w:color="auto"/>
        <w:bottom w:val="none" w:sz="0" w:space="0" w:color="auto"/>
        <w:right w:val="none" w:sz="0" w:space="0" w:color="auto"/>
      </w:divBdr>
    </w:div>
    <w:div w:id="1128164375">
      <w:marLeft w:val="640"/>
      <w:marRight w:val="0"/>
      <w:marTop w:val="0"/>
      <w:marBottom w:val="0"/>
      <w:divBdr>
        <w:top w:val="none" w:sz="0" w:space="0" w:color="auto"/>
        <w:left w:val="none" w:sz="0" w:space="0" w:color="auto"/>
        <w:bottom w:val="none" w:sz="0" w:space="0" w:color="auto"/>
        <w:right w:val="none" w:sz="0" w:space="0" w:color="auto"/>
      </w:divBdr>
    </w:div>
    <w:div w:id="1128164509">
      <w:marLeft w:val="640"/>
      <w:marRight w:val="0"/>
      <w:marTop w:val="0"/>
      <w:marBottom w:val="0"/>
      <w:divBdr>
        <w:top w:val="none" w:sz="0" w:space="0" w:color="auto"/>
        <w:left w:val="none" w:sz="0" w:space="0" w:color="auto"/>
        <w:bottom w:val="none" w:sz="0" w:space="0" w:color="auto"/>
        <w:right w:val="none" w:sz="0" w:space="0" w:color="auto"/>
      </w:divBdr>
    </w:div>
    <w:div w:id="1128202961">
      <w:marLeft w:val="640"/>
      <w:marRight w:val="0"/>
      <w:marTop w:val="0"/>
      <w:marBottom w:val="0"/>
      <w:divBdr>
        <w:top w:val="none" w:sz="0" w:space="0" w:color="auto"/>
        <w:left w:val="none" w:sz="0" w:space="0" w:color="auto"/>
        <w:bottom w:val="none" w:sz="0" w:space="0" w:color="auto"/>
        <w:right w:val="none" w:sz="0" w:space="0" w:color="auto"/>
      </w:divBdr>
    </w:div>
    <w:div w:id="1128208698">
      <w:marLeft w:val="640"/>
      <w:marRight w:val="0"/>
      <w:marTop w:val="0"/>
      <w:marBottom w:val="0"/>
      <w:divBdr>
        <w:top w:val="none" w:sz="0" w:space="0" w:color="auto"/>
        <w:left w:val="none" w:sz="0" w:space="0" w:color="auto"/>
        <w:bottom w:val="none" w:sz="0" w:space="0" w:color="auto"/>
        <w:right w:val="none" w:sz="0" w:space="0" w:color="auto"/>
      </w:divBdr>
    </w:div>
    <w:div w:id="1128233664">
      <w:marLeft w:val="640"/>
      <w:marRight w:val="0"/>
      <w:marTop w:val="0"/>
      <w:marBottom w:val="0"/>
      <w:divBdr>
        <w:top w:val="none" w:sz="0" w:space="0" w:color="auto"/>
        <w:left w:val="none" w:sz="0" w:space="0" w:color="auto"/>
        <w:bottom w:val="none" w:sz="0" w:space="0" w:color="auto"/>
        <w:right w:val="none" w:sz="0" w:space="0" w:color="auto"/>
      </w:divBdr>
    </w:div>
    <w:div w:id="1128281572">
      <w:marLeft w:val="640"/>
      <w:marRight w:val="0"/>
      <w:marTop w:val="0"/>
      <w:marBottom w:val="0"/>
      <w:divBdr>
        <w:top w:val="none" w:sz="0" w:space="0" w:color="auto"/>
        <w:left w:val="none" w:sz="0" w:space="0" w:color="auto"/>
        <w:bottom w:val="none" w:sz="0" w:space="0" w:color="auto"/>
        <w:right w:val="none" w:sz="0" w:space="0" w:color="auto"/>
      </w:divBdr>
    </w:div>
    <w:div w:id="1128353077">
      <w:marLeft w:val="640"/>
      <w:marRight w:val="0"/>
      <w:marTop w:val="0"/>
      <w:marBottom w:val="0"/>
      <w:divBdr>
        <w:top w:val="none" w:sz="0" w:space="0" w:color="auto"/>
        <w:left w:val="none" w:sz="0" w:space="0" w:color="auto"/>
        <w:bottom w:val="none" w:sz="0" w:space="0" w:color="auto"/>
        <w:right w:val="none" w:sz="0" w:space="0" w:color="auto"/>
      </w:divBdr>
    </w:div>
    <w:div w:id="1128353454">
      <w:marLeft w:val="640"/>
      <w:marRight w:val="0"/>
      <w:marTop w:val="0"/>
      <w:marBottom w:val="0"/>
      <w:divBdr>
        <w:top w:val="none" w:sz="0" w:space="0" w:color="auto"/>
        <w:left w:val="none" w:sz="0" w:space="0" w:color="auto"/>
        <w:bottom w:val="none" w:sz="0" w:space="0" w:color="auto"/>
        <w:right w:val="none" w:sz="0" w:space="0" w:color="auto"/>
      </w:divBdr>
    </w:div>
    <w:div w:id="1128355501">
      <w:marLeft w:val="640"/>
      <w:marRight w:val="0"/>
      <w:marTop w:val="0"/>
      <w:marBottom w:val="0"/>
      <w:divBdr>
        <w:top w:val="none" w:sz="0" w:space="0" w:color="auto"/>
        <w:left w:val="none" w:sz="0" w:space="0" w:color="auto"/>
        <w:bottom w:val="none" w:sz="0" w:space="0" w:color="auto"/>
        <w:right w:val="none" w:sz="0" w:space="0" w:color="auto"/>
      </w:divBdr>
    </w:div>
    <w:div w:id="1128359934">
      <w:marLeft w:val="640"/>
      <w:marRight w:val="0"/>
      <w:marTop w:val="0"/>
      <w:marBottom w:val="0"/>
      <w:divBdr>
        <w:top w:val="none" w:sz="0" w:space="0" w:color="auto"/>
        <w:left w:val="none" w:sz="0" w:space="0" w:color="auto"/>
        <w:bottom w:val="none" w:sz="0" w:space="0" w:color="auto"/>
        <w:right w:val="none" w:sz="0" w:space="0" w:color="auto"/>
      </w:divBdr>
    </w:div>
    <w:div w:id="1128468938">
      <w:marLeft w:val="640"/>
      <w:marRight w:val="0"/>
      <w:marTop w:val="0"/>
      <w:marBottom w:val="0"/>
      <w:divBdr>
        <w:top w:val="none" w:sz="0" w:space="0" w:color="auto"/>
        <w:left w:val="none" w:sz="0" w:space="0" w:color="auto"/>
        <w:bottom w:val="none" w:sz="0" w:space="0" w:color="auto"/>
        <w:right w:val="none" w:sz="0" w:space="0" w:color="auto"/>
      </w:divBdr>
    </w:div>
    <w:div w:id="1128544857">
      <w:marLeft w:val="640"/>
      <w:marRight w:val="0"/>
      <w:marTop w:val="0"/>
      <w:marBottom w:val="0"/>
      <w:divBdr>
        <w:top w:val="none" w:sz="0" w:space="0" w:color="auto"/>
        <w:left w:val="none" w:sz="0" w:space="0" w:color="auto"/>
        <w:bottom w:val="none" w:sz="0" w:space="0" w:color="auto"/>
        <w:right w:val="none" w:sz="0" w:space="0" w:color="auto"/>
      </w:divBdr>
    </w:div>
    <w:div w:id="1128621558">
      <w:marLeft w:val="640"/>
      <w:marRight w:val="0"/>
      <w:marTop w:val="0"/>
      <w:marBottom w:val="0"/>
      <w:divBdr>
        <w:top w:val="none" w:sz="0" w:space="0" w:color="auto"/>
        <w:left w:val="none" w:sz="0" w:space="0" w:color="auto"/>
        <w:bottom w:val="none" w:sz="0" w:space="0" w:color="auto"/>
        <w:right w:val="none" w:sz="0" w:space="0" w:color="auto"/>
      </w:divBdr>
    </w:div>
    <w:div w:id="1128623584">
      <w:marLeft w:val="640"/>
      <w:marRight w:val="0"/>
      <w:marTop w:val="0"/>
      <w:marBottom w:val="0"/>
      <w:divBdr>
        <w:top w:val="none" w:sz="0" w:space="0" w:color="auto"/>
        <w:left w:val="none" w:sz="0" w:space="0" w:color="auto"/>
        <w:bottom w:val="none" w:sz="0" w:space="0" w:color="auto"/>
        <w:right w:val="none" w:sz="0" w:space="0" w:color="auto"/>
      </w:divBdr>
    </w:div>
    <w:div w:id="1128623854">
      <w:marLeft w:val="640"/>
      <w:marRight w:val="0"/>
      <w:marTop w:val="0"/>
      <w:marBottom w:val="0"/>
      <w:divBdr>
        <w:top w:val="none" w:sz="0" w:space="0" w:color="auto"/>
        <w:left w:val="none" w:sz="0" w:space="0" w:color="auto"/>
        <w:bottom w:val="none" w:sz="0" w:space="0" w:color="auto"/>
        <w:right w:val="none" w:sz="0" w:space="0" w:color="auto"/>
      </w:divBdr>
    </w:div>
    <w:div w:id="1128625398">
      <w:marLeft w:val="640"/>
      <w:marRight w:val="0"/>
      <w:marTop w:val="0"/>
      <w:marBottom w:val="0"/>
      <w:divBdr>
        <w:top w:val="none" w:sz="0" w:space="0" w:color="auto"/>
        <w:left w:val="none" w:sz="0" w:space="0" w:color="auto"/>
        <w:bottom w:val="none" w:sz="0" w:space="0" w:color="auto"/>
        <w:right w:val="none" w:sz="0" w:space="0" w:color="auto"/>
      </w:divBdr>
    </w:div>
    <w:div w:id="1128740150">
      <w:marLeft w:val="640"/>
      <w:marRight w:val="0"/>
      <w:marTop w:val="0"/>
      <w:marBottom w:val="0"/>
      <w:divBdr>
        <w:top w:val="none" w:sz="0" w:space="0" w:color="auto"/>
        <w:left w:val="none" w:sz="0" w:space="0" w:color="auto"/>
        <w:bottom w:val="none" w:sz="0" w:space="0" w:color="auto"/>
        <w:right w:val="none" w:sz="0" w:space="0" w:color="auto"/>
      </w:divBdr>
    </w:div>
    <w:div w:id="1128745502">
      <w:marLeft w:val="640"/>
      <w:marRight w:val="0"/>
      <w:marTop w:val="0"/>
      <w:marBottom w:val="0"/>
      <w:divBdr>
        <w:top w:val="none" w:sz="0" w:space="0" w:color="auto"/>
        <w:left w:val="none" w:sz="0" w:space="0" w:color="auto"/>
        <w:bottom w:val="none" w:sz="0" w:space="0" w:color="auto"/>
        <w:right w:val="none" w:sz="0" w:space="0" w:color="auto"/>
      </w:divBdr>
    </w:div>
    <w:div w:id="1129008021">
      <w:marLeft w:val="640"/>
      <w:marRight w:val="0"/>
      <w:marTop w:val="0"/>
      <w:marBottom w:val="0"/>
      <w:divBdr>
        <w:top w:val="none" w:sz="0" w:space="0" w:color="auto"/>
        <w:left w:val="none" w:sz="0" w:space="0" w:color="auto"/>
        <w:bottom w:val="none" w:sz="0" w:space="0" w:color="auto"/>
        <w:right w:val="none" w:sz="0" w:space="0" w:color="auto"/>
      </w:divBdr>
    </w:div>
    <w:div w:id="1129055249">
      <w:marLeft w:val="640"/>
      <w:marRight w:val="0"/>
      <w:marTop w:val="0"/>
      <w:marBottom w:val="0"/>
      <w:divBdr>
        <w:top w:val="none" w:sz="0" w:space="0" w:color="auto"/>
        <w:left w:val="none" w:sz="0" w:space="0" w:color="auto"/>
        <w:bottom w:val="none" w:sz="0" w:space="0" w:color="auto"/>
        <w:right w:val="none" w:sz="0" w:space="0" w:color="auto"/>
      </w:divBdr>
    </w:div>
    <w:div w:id="1129057648">
      <w:marLeft w:val="640"/>
      <w:marRight w:val="0"/>
      <w:marTop w:val="0"/>
      <w:marBottom w:val="0"/>
      <w:divBdr>
        <w:top w:val="none" w:sz="0" w:space="0" w:color="auto"/>
        <w:left w:val="none" w:sz="0" w:space="0" w:color="auto"/>
        <w:bottom w:val="none" w:sz="0" w:space="0" w:color="auto"/>
        <w:right w:val="none" w:sz="0" w:space="0" w:color="auto"/>
      </w:divBdr>
    </w:div>
    <w:div w:id="1129125341">
      <w:marLeft w:val="640"/>
      <w:marRight w:val="0"/>
      <w:marTop w:val="0"/>
      <w:marBottom w:val="0"/>
      <w:divBdr>
        <w:top w:val="none" w:sz="0" w:space="0" w:color="auto"/>
        <w:left w:val="none" w:sz="0" w:space="0" w:color="auto"/>
        <w:bottom w:val="none" w:sz="0" w:space="0" w:color="auto"/>
        <w:right w:val="none" w:sz="0" w:space="0" w:color="auto"/>
      </w:divBdr>
    </w:div>
    <w:div w:id="1129276922">
      <w:marLeft w:val="640"/>
      <w:marRight w:val="0"/>
      <w:marTop w:val="0"/>
      <w:marBottom w:val="0"/>
      <w:divBdr>
        <w:top w:val="none" w:sz="0" w:space="0" w:color="auto"/>
        <w:left w:val="none" w:sz="0" w:space="0" w:color="auto"/>
        <w:bottom w:val="none" w:sz="0" w:space="0" w:color="auto"/>
        <w:right w:val="none" w:sz="0" w:space="0" w:color="auto"/>
      </w:divBdr>
    </w:div>
    <w:div w:id="1129279773">
      <w:marLeft w:val="640"/>
      <w:marRight w:val="0"/>
      <w:marTop w:val="0"/>
      <w:marBottom w:val="0"/>
      <w:divBdr>
        <w:top w:val="none" w:sz="0" w:space="0" w:color="auto"/>
        <w:left w:val="none" w:sz="0" w:space="0" w:color="auto"/>
        <w:bottom w:val="none" w:sz="0" w:space="0" w:color="auto"/>
        <w:right w:val="none" w:sz="0" w:space="0" w:color="auto"/>
      </w:divBdr>
    </w:div>
    <w:div w:id="1129319561">
      <w:marLeft w:val="640"/>
      <w:marRight w:val="0"/>
      <w:marTop w:val="0"/>
      <w:marBottom w:val="0"/>
      <w:divBdr>
        <w:top w:val="none" w:sz="0" w:space="0" w:color="auto"/>
        <w:left w:val="none" w:sz="0" w:space="0" w:color="auto"/>
        <w:bottom w:val="none" w:sz="0" w:space="0" w:color="auto"/>
        <w:right w:val="none" w:sz="0" w:space="0" w:color="auto"/>
      </w:divBdr>
    </w:div>
    <w:div w:id="1129320062">
      <w:marLeft w:val="640"/>
      <w:marRight w:val="0"/>
      <w:marTop w:val="0"/>
      <w:marBottom w:val="0"/>
      <w:divBdr>
        <w:top w:val="none" w:sz="0" w:space="0" w:color="auto"/>
        <w:left w:val="none" w:sz="0" w:space="0" w:color="auto"/>
        <w:bottom w:val="none" w:sz="0" w:space="0" w:color="auto"/>
        <w:right w:val="none" w:sz="0" w:space="0" w:color="auto"/>
      </w:divBdr>
    </w:div>
    <w:div w:id="1129321546">
      <w:marLeft w:val="640"/>
      <w:marRight w:val="0"/>
      <w:marTop w:val="0"/>
      <w:marBottom w:val="0"/>
      <w:divBdr>
        <w:top w:val="none" w:sz="0" w:space="0" w:color="auto"/>
        <w:left w:val="none" w:sz="0" w:space="0" w:color="auto"/>
        <w:bottom w:val="none" w:sz="0" w:space="0" w:color="auto"/>
        <w:right w:val="none" w:sz="0" w:space="0" w:color="auto"/>
      </w:divBdr>
    </w:div>
    <w:div w:id="1129322792">
      <w:marLeft w:val="640"/>
      <w:marRight w:val="0"/>
      <w:marTop w:val="0"/>
      <w:marBottom w:val="0"/>
      <w:divBdr>
        <w:top w:val="none" w:sz="0" w:space="0" w:color="auto"/>
        <w:left w:val="none" w:sz="0" w:space="0" w:color="auto"/>
        <w:bottom w:val="none" w:sz="0" w:space="0" w:color="auto"/>
        <w:right w:val="none" w:sz="0" w:space="0" w:color="auto"/>
      </w:divBdr>
    </w:div>
    <w:div w:id="1129393981">
      <w:marLeft w:val="640"/>
      <w:marRight w:val="0"/>
      <w:marTop w:val="0"/>
      <w:marBottom w:val="0"/>
      <w:divBdr>
        <w:top w:val="none" w:sz="0" w:space="0" w:color="auto"/>
        <w:left w:val="none" w:sz="0" w:space="0" w:color="auto"/>
        <w:bottom w:val="none" w:sz="0" w:space="0" w:color="auto"/>
        <w:right w:val="none" w:sz="0" w:space="0" w:color="auto"/>
      </w:divBdr>
    </w:div>
    <w:div w:id="1129397190">
      <w:marLeft w:val="640"/>
      <w:marRight w:val="0"/>
      <w:marTop w:val="0"/>
      <w:marBottom w:val="0"/>
      <w:divBdr>
        <w:top w:val="none" w:sz="0" w:space="0" w:color="auto"/>
        <w:left w:val="none" w:sz="0" w:space="0" w:color="auto"/>
        <w:bottom w:val="none" w:sz="0" w:space="0" w:color="auto"/>
        <w:right w:val="none" w:sz="0" w:space="0" w:color="auto"/>
      </w:divBdr>
    </w:div>
    <w:div w:id="1129398729">
      <w:marLeft w:val="640"/>
      <w:marRight w:val="0"/>
      <w:marTop w:val="0"/>
      <w:marBottom w:val="0"/>
      <w:divBdr>
        <w:top w:val="none" w:sz="0" w:space="0" w:color="auto"/>
        <w:left w:val="none" w:sz="0" w:space="0" w:color="auto"/>
        <w:bottom w:val="none" w:sz="0" w:space="0" w:color="auto"/>
        <w:right w:val="none" w:sz="0" w:space="0" w:color="auto"/>
      </w:divBdr>
    </w:div>
    <w:div w:id="1129401923">
      <w:marLeft w:val="640"/>
      <w:marRight w:val="0"/>
      <w:marTop w:val="0"/>
      <w:marBottom w:val="0"/>
      <w:divBdr>
        <w:top w:val="none" w:sz="0" w:space="0" w:color="auto"/>
        <w:left w:val="none" w:sz="0" w:space="0" w:color="auto"/>
        <w:bottom w:val="none" w:sz="0" w:space="0" w:color="auto"/>
        <w:right w:val="none" w:sz="0" w:space="0" w:color="auto"/>
      </w:divBdr>
    </w:div>
    <w:div w:id="1129468540">
      <w:marLeft w:val="640"/>
      <w:marRight w:val="0"/>
      <w:marTop w:val="0"/>
      <w:marBottom w:val="0"/>
      <w:divBdr>
        <w:top w:val="none" w:sz="0" w:space="0" w:color="auto"/>
        <w:left w:val="none" w:sz="0" w:space="0" w:color="auto"/>
        <w:bottom w:val="none" w:sz="0" w:space="0" w:color="auto"/>
        <w:right w:val="none" w:sz="0" w:space="0" w:color="auto"/>
      </w:divBdr>
    </w:div>
    <w:div w:id="1129514695">
      <w:marLeft w:val="640"/>
      <w:marRight w:val="0"/>
      <w:marTop w:val="0"/>
      <w:marBottom w:val="0"/>
      <w:divBdr>
        <w:top w:val="none" w:sz="0" w:space="0" w:color="auto"/>
        <w:left w:val="none" w:sz="0" w:space="0" w:color="auto"/>
        <w:bottom w:val="none" w:sz="0" w:space="0" w:color="auto"/>
        <w:right w:val="none" w:sz="0" w:space="0" w:color="auto"/>
      </w:divBdr>
    </w:div>
    <w:div w:id="1129666905">
      <w:marLeft w:val="640"/>
      <w:marRight w:val="0"/>
      <w:marTop w:val="0"/>
      <w:marBottom w:val="0"/>
      <w:divBdr>
        <w:top w:val="none" w:sz="0" w:space="0" w:color="auto"/>
        <w:left w:val="none" w:sz="0" w:space="0" w:color="auto"/>
        <w:bottom w:val="none" w:sz="0" w:space="0" w:color="auto"/>
        <w:right w:val="none" w:sz="0" w:space="0" w:color="auto"/>
      </w:divBdr>
    </w:div>
    <w:div w:id="1129784248">
      <w:marLeft w:val="640"/>
      <w:marRight w:val="0"/>
      <w:marTop w:val="0"/>
      <w:marBottom w:val="0"/>
      <w:divBdr>
        <w:top w:val="none" w:sz="0" w:space="0" w:color="auto"/>
        <w:left w:val="none" w:sz="0" w:space="0" w:color="auto"/>
        <w:bottom w:val="none" w:sz="0" w:space="0" w:color="auto"/>
        <w:right w:val="none" w:sz="0" w:space="0" w:color="auto"/>
      </w:divBdr>
    </w:div>
    <w:div w:id="1129854730">
      <w:marLeft w:val="640"/>
      <w:marRight w:val="0"/>
      <w:marTop w:val="0"/>
      <w:marBottom w:val="0"/>
      <w:divBdr>
        <w:top w:val="none" w:sz="0" w:space="0" w:color="auto"/>
        <w:left w:val="none" w:sz="0" w:space="0" w:color="auto"/>
        <w:bottom w:val="none" w:sz="0" w:space="0" w:color="auto"/>
        <w:right w:val="none" w:sz="0" w:space="0" w:color="auto"/>
      </w:divBdr>
    </w:div>
    <w:div w:id="1129854919">
      <w:marLeft w:val="640"/>
      <w:marRight w:val="0"/>
      <w:marTop w:val="0"/>
      <w:marBottom w:val="0"/>
      <w:divBdr>
        <w:top w:val="none" w:sz="0" w:space="0" w:color="auto"/>
        <w:left w:val="none" w:sz="0" w:space="0" w:color="auto"/>
        <w:bottom w:val="none" w:sz="0" w:space="0" w:color="auto"/>
        <w:right w:val="none" w:sz="0" w:space="0" w:color="auto"/>
      </w:divBdr>
    </w:div>
    <w:div w:id="1129856233">
      <w:marLeft w:val="640"/>
      <w:marRight w:val="0"/>
      <w:marTop w:val="0"/>
      <w:marBottom w:val="0"/>
      <w:divBdr>
        <w:top w:val="none" w:sz="0" w:space="0" w:color="auto"/>
        <w:left w:val="none" w:sz="0" w:space="0" w:color="auto"/>
        <w:bottom w:val="none" w:sz="0" w:space="0" w:color="auto"/>
        <w:right w:val="none" w:sz="0" w:space="0" w:color="auto"/>
      </w:divBdr>
    </w:div>
    <w:div w:id="1129972794">
      <w:marLeft w:val="640"/>
      <w:marRight w:val="0"/>
      <w:marTop w:val="0"/>
      <w:marBottom w:val="0"/>
      <w:divBdr>
        <w:top w:val="none" w:sz="0" w:space="0" w:color="auto"/>
        <w:left w:val="none" w:sz="0" w:space="0" w:color="auto"/>
        <w:bottom w:val="none" w:sz="0" w:space="0" w:color="auto"/>
        <w:right w:val="none" w:sz="0" w:space="0" w:color="auto"/>
      </w:divBdr>
    </w:div>
    <w:div w:id="1129978221">
      <w:marLeft w:val="640"/>
      <w:marRight w:val="0"/>
      <w:marTop w:val="0"/>
      <w:marBottom w:val="0"/>
      <w:divBdr>
        <w:top w:val="none" w:sz="0" w:space="0" w:color="auto"/>
        <w:left w:val="none" w:sz="0" w:space="0" w:color="auto"/>
        <w:bottom w:val="none" w:sz="0" w:space="0" w:color="auto"/>
        <w:right w:val="none" w:sz="0" w:space="0" w:color="auto"/>
      </w:divBdr>
    </w:div>
    <w:div w:id="1130245073">
      <w:marLeft w:val="640"/>
      <w:marRight w:val="0"/>
      <w:marTop w:val="0"/>
      <w:marBottom w:val="0"/>
      <w:divBdr>
        <w:top w:val="none" w:sz="0" w:space="0" w:color="auto"/>
        <w:left w:val="none" w:sz="0" w:space="0" w:color="auto"/>
        <w:bottom w:val="none" w:sz="0" w:space="0" w:color="auto"/>
        <w:right w:val="none" w:sz="0" w:space="0" w:color="auto"/>
      </w:divBdr>
    </w:div>
    <w:div w:id="1130324803">
      <w:marLeft w:val="640"/>
      <w:marRight w:val="0"/>
      <w:marTop w:val="0"/>
      <w:marBottom w:val="0"/>
      <w:divBdr>
        <w:top w:val="none" w:sz="0" w:space="0" w:color="auto"/>
        <w:left w:val="none" w:sz="0" w:space="0" w:color="auto"/>
        <w:bottom w:val="none" w:sz="0" w:space="0" w:color="auto"/>
        <w:right w:val="none" w:sz="0" w:space="0" w:color="auto"/>
      </w:divBdr>
    </w:div>
    <w:div w:id="1130397393">
      <w:marLeft w:val="640"/>
      <w:marRight w:val="0"/>
      <w:marTop w:val="0"/>
      <w:marBottom w:val="0"/>
      <w:divBdr>
        <w:top w:val="none" w:sz="0" w:space="0" w:color="auto"/>
        <w:left w:val="none" w:sz="0" w:space="0" w:color="auto"/>
        <w:bottom w:val="none" w:sz="0" w:space="0" w:color="auto"/>
        <w:right w:val="none" w:sz="0" w:space="0" w:color="auto"/>
      </w:divBdr>
    </w:div>
    <w:div w:id="1130441406">
      <w:marLeft w:val="640"/>
      <w:marRight w:val="0"/>
      <w:marTop w:val="0"/>
      <w:marBottom w:val="0"/>
      <w:divBdr>
        <w:top w:val="none" w:sz="0" w:space="0" w:color="auto"/>
        <w:left w:val="none" w:sz="0" w:space="0" w:color="auto"/>
        <w:bottom w:val="none" w:sz="0" w:space="0" w:color="auto"/>
        <w:right w:val="none" w:sz="0" w:space="0" w:color="auto"/>
      </w:divBdr>
    </w:div>
    <w:div w:id="1130513856">
      <w:marLeft w:val="640"/>
      <w:marRight w:val="0"/>
      <w:marTop w:val="0"/>
      <w:marBottom w:val="0"/>
      <w:divBdr>
        <w:top w:val="none" w:sz="0" w:space="0" w:color="auto"/>
        <w:left w:val="none" w:sz="0" w:space="0" w:color="auto"/>
        <w:bottom w:val="none" w:sz="0" w:space="0" w:color="auto"/>
        <w:right w:val="none" w:sz="0" w:space="0" w:color="auto"/>
      </w:divBdr>
    </w:div>
    <w:div w:id="1130588697">
      <w:marLeft w:val="640"/>
      <w:marRight w:val="0"/>
      <w:marTop w:val="0"/>
      <w:marBottom w:val="0"/>
      <w:divBdr>
        <w:top w:val="none" w:sz="0" w:space="0" w:color="auto"/>
        <w:left w:val="none" w:sz="0" w:space="0" w:color="auto"/>
        <w:bottom w:val="none" w:sz="0" w:space="0" w:color="auto"/>
        <w:right w:val="none" w:sz="0" w:space="0" w:color="auto"/>
      </w:divBdr>
    </w:div>
    <w:div w:id="1130707563">
      <w:marLeft w:val="640"/>
      <w:marRight w:val="0"/>
      <w:marTop w:val="0"/>
      <w:marBottom w:val="0"/>
      <w:divBdr>
        <w:top w:val="none" w:sz="0" w:space="0" w:color="auto"/>
        <w:left w:val="none" w:sz="0" w:space="0" w:color="auto"/>
        <w:bottom w:val="none" w:sz="0" w:space="0" w:color="auto"/>
        <w:right w:val="none" w:sz="0" w:space="0" w:color="auto"/>
      </w:divBdr>
    </w:div>
    <w:div w:id="1130709629">
      <w:marLeft w:val="640"/>
      <w:marRight w:val="0"/>
      <w:marTop w:val="0"/>
      <w:marBottom w:val="0"/>
      <w:divBdr>
        <w:top w:val="none" w:sz="0" w:space="0" w:color="auto"/>
        <w:left w:val="none" w:sz="0" w:space="0" w:color="auto"/>
        <w:bottom w:val="none" w:sz="0" w:space="0" w:color="auto"/>
        <w:right w:val="none" w:sz="0" w:space="0" w:color="auto"/>
      </w:divBdr>
    </w:div>
    <w:div w:id="1130710459">
      <w:marLeft w:val="640"/>
      <w:marRight w:val="0"/>
      <w:marTop w:val="0"/>
      <w:marBottom w:val="0"/>
      <w:divBdr>
        <w:top w:val="none" w:sz="0" w:space="0" w:color="auto"/>
        <w:left w:val="none" w:sz="0" w:space="0" w:color="auto"/>
        <w:bottom w:val="none" w:sz="0" w:space="0" w:color="auto"/>
        <w:right w:val="none" w:sz="0" w:space="0" w:color="auto"/>
      </w:divBdr>
    </w:div>
    <w:div w:id="1130711334">
      <w:marLeft w:val="640"/>
      <w:marRight w:val="0"/>
      <w:marTop w:val="0"/>
      <w:marBottom w:val="0"/>
      <w:divBdr>
        <w:top w:val="none" w:sz="0" w:space="0" w:color="auto"/>
        <w:left w:val="none" w:sz="0" w:space="0" w:color="auto"/>
        <w:bottom w:val="none" w:sz="0" w:space="0" w:color="auto"/>
        <w:right w:val="none" w:sz="0" w:space="0" w:color="auto"/>
      </w:divBdr>
    </w:div>
    <w:div w:id="1130829807">
      <w:marLeft w:val="640"/>
      <w:marRight w:val="0"/>
      <w:marTop w:val="0"/>
      <w:marBottom w:val="0"/>
      <w:divBdr>
        <w:top w:val="none" w:sz="0" w:space="0" w:color="auto"/>
        <w:left w:val="none" w:sz="0" w:space="0" w:color="auto"/>
        <w:bottom w:val="none" w:sz="0" w:space="0" w:color="auto"/>
        <w:right w:val="none" w:sz="0" w:space="0" w:color="auto"/>
      </w:divBdr>
    </w:div>
    <w:div w:id="1130902573">
      <w:marLeft w:val="640"/>
      <w:marRight w:val="0"/>
      <w:marTop w:val="0"/>
      <w:marBottom w:val="0"/>
      <w:divBdr>
        <w:top w:val="none" w:sz="0" w:space="0" w:color="auto"/>
        <w:left w:val="none" w:sz="0" w:space="0" w:color="auto"/>
        <w:bottom w:val="none" w:sz="0" w:space="0" w:color="auto"/>
        <w:right w:val="none" w:sz="0" w:space="0" w:color="auto"/>
      </w:divBdr>
    </w:div>
    <w:div w:id="1131051534">
      <w:marLeft w:val="640"/>
      <w:marRight w:val="0"/>
      <w:marTop w:val="0"/>
      <w:marBottom w:val="0"/>
      <w:divBdr>
        <w:top w:val="none" w:sz="0" w:space="0" w:color="auto"/>
        <w:left w:val="none" w:sz="0" w:space="0" w:color="auto"/>
        <w:bottom w:val="none" w:sz="0" w:space="0" w:color="auto"/>
        <w:right w:val="none" w:sz="0" w:space="0" w:color="auto"/>
      </w:divBdr>
    </w:div>
    <w:div w:id="1131170812">
      <w:marLeft w:val="640"/>
      <w:marRight w:val="0"/>
      <w:marTop w:val="0"/>
      <w:marBottom w:val="0"/>
      <w:divBdr>
        <w:top w:val="none" w:sz="0" w:space="0" w:color="auto"/>
        <w:left w:val="none" w:sz="0" w:space="0" w:color="auto"/>
        <w:bottom w:val="none" w:sz="0" w:space="0" w:color="auto"/>
        <w:right w:val="none" w:sz="0" w:space="0" w:color="auto"/>
      </w:divBdr>
    </w:div>
    <w:div w:id="1131245588">
      <w:marLeft w:val="640"/>
      <w:marRight w:val="0"/>
      <w:marTop w:val="0"/>
      <w:marBottom w:val="0"/>
      <w:divBdr>
        <w:top w:val="none" w:sz="0" w:space="0" w:color="auto"/>
        <w:left w:val="none" w:sz="0" w:space="0" w:color="auto"/>
        <w:bottom w:val="none" w:sz="0" w:space="0" w:color="auto"/>
        <w:right w:val="none" w:sz="0" w:space="0" w:color="auto"/>
      </w:divBdr>
    </w:div>
    <w:div w:id="1131284521">
      <w:marLeft w:val="640"/>
      <w:marRight w:val="0"/>
      <w:marTop w:val="0"/>
      <w:marBottom w:val="0"/>
      <w:divBdr>
        <w:top w:val="none" w:sz="0" w:space="0" w:color="auto"/>
        <w:left w:val="none" w:sz="0" w:space="0" w:color="auto"/>
        <w:bottom w:val="none" w:sz="0" w:space="0" w:color="auto"/>
        <w:right w:val="none" w:sz="0" w:space="0" w:color="auto"/>
      </w:divBdr>
    </w:div>
    <w:div w:id="1131292187">
      <w:marLeft w:val="640"/>
      <w:marRight w:val="0"/>
      <w:marTop w:val="0"/>
      <w:marBottom w:val="0"/>
      <w:divBdr>
        <w:top w:val="none" w:sz="0" w:space="0" w:color="auto"/>
        <w:left w:val="none" w:sz="0" w:space="0" w:color="auto"/>
        <w:bottom w:val="none" w:sz="0" w:space="0" w:color="auto"/>
        <w:right w:val="none" w:sz="0" w:space="0" w:color="auto"/>
      </w:divBdr>
    </w:div>
    <w:div w:id="1131361284">
      <w:marLeft w:val="640"/>
      <w:marRight w:val="0"/>
      <w:marTop w:val="0"/>
      <w:marBottom w:val="0"/>
      <w:divBdr>
        <w:top w:val="none" w:sz="0" w:space="0" w:color="auto"/>
        <w:left w:val="none" w:sz="0" w:space="0" w:color="auto"/>
        <w:bottom w:val="none" w:sz="0" w:space="0" w:color="auto"/>
        <w:right w:val="none" w:sz="0" w:space="0" w:color="auto"/>
      </w:divBdr>
    </w:div>
    <w:div w:id="1131363222">
      <w:marLeft w:val="640"/>
      <w:marRight w:val="0"/>
      <w:marTop w:val="0"/>
      <w:marBottom w:val="0"/>
      <w:divBdr>
        <w:top w:val="none" w:sz="0" w:space="0" w:color="auto"/>
        <w:left w:val="none" w:sz="0" w:space="0" w:color="auto"/>
        <w:bottom w:val="none" w:sz="0" w:space="0" w:color="auto"/>
        <w:right w:val="none" w:sz="0" w:space="0" w:color="auto"/>
      </w:divBdr>
    </w:div>
    <w:div w:id="1131364277">
      <w:marLeft w:val="640"/>
      <w:marRight w:val="0"/>
      <w:marTop w:val="0"/>
      <w:marBottom w:val="0"/>
      <w:divBdr>
        <w:top w:val="none" w:sz="0" w:space="0" w:color="auto"/>
        <w:left w:val="none" w:sz="0" w:space="0" w:color="auto"/>
        <w:bottom w:val="none" w:sz="0" w:space="0" w:color="auto"/>
        <w:right w:val="none" w:sz="0" w:space="0" w:color="auto"/>
      </w:divBdr>
    </w:div>
    <w:div w:id="1131438853">
      <w:marLeft w:val="640"/>
      <w:marRight w:val="0"/>
      <w:marTop w:val="0"/>
      <w:marBottom w:val="0"/>
      <w:divBdr>
        <w:top w:val="none" w:sz="0" w:space="0" w:color="auto"/>
        <w:left w:val="none" w:sz="0" w:space="0" w:color="auto"/>
        <w:bottom w:val="none" w:sz="0" w:space="0" w:color="auto"/>
        <w:right w:val="none" w:sz="0" w:space="0" w:color="auto"/>
      </w:divBdr>
    </w:div>
    <w:div w:id="1131480681">
      <w:marLeft w:val="640"/>
      <w:marRight w:val="0"/>
      <w:marTop w:val="0"/>
      <w:marBottom w:val="0"/>
      <w:divBdr>
        <w:top w:val="none" w:sz="0" w:space="0" w:color="auto"/>
        <w:left w:val="none" w:sz="0" w:space="0" w:color="auto"/>
        <w:bottom w:val="none" w:sz="0" w:space="0" w:color="auto"/>
        <w:right w:val="none" w:sz="0" w:space="0" w:color="auto"/>
      </w:divBdr>
    </w:div>
    <w:div w:id="1131509782">
      <w:marLeft w:val="640"/>
      <w:marRight w:val="0"/>
      <w:marTop w:val="0"/>
      <w:marBottom w:val="0"/>
      <w:divBdr>
        <w:top w:val="none" w:sz="0" w:space="0" w:color="auto"/>
        <w:left w:val="none" w:sz="0" w:space="0" w:color="auto"/>
        <w:bottom w:val="none" w:sz="0" w:space="0" w:color="auto"/>
        <w:right w:val="none" w:sz="0" w:space="0" w:color="auto"/>
      </w:divBdr>
    </w:div>
    <w:div w:id="1131511287">
      <w:marLeft w:val="640"/>
      <w:marRight w:val="0"/>
      <w:marTop w:val="0"/>
      <w:marBottom w:val="0"/>
      <w:divBdr>
        <w:top w:val="none" w:sz="0" w:space="0" w:color="auto"/>
        <w:left w:val="none" w:sz="0" w:space="0" w:color="auto"/>
        <w:bottom w:val="none" w:sz="0" w:space="0" w:color="auto"/>
        <w:right w:val="none" w:sz="0" w:space="0" w:color="auto"/>
      </w:divBdr>
    </w:div>
    <w:div w:id="1131511530">
      <w:marLeft w:val="640"/>
      <w:marRight w:val="0"/>
      <w:marTop w:val="0"/>
      <w:marBottom w:val="0"/>
      <w:divBdr>
        <w:top w:val="none" w:sz="0" w:space="0" w:color="auto"/>
        <w:left w:val="none" w:sz="0" w:space="0" w:color="auto"/>
        <w:bottom w:val="none" w:sz="0" w:space="0" w:color="auto"/>
        <w:right w:val="none" w:sz="0" w:space="0" w:color="auto"/>
      </w:divBdr>
    </w:div>
    <w:div w:id="1131553361">
      <w:marLeft w:val="640"/>
      <w:marRight w:val="0"/>
      <w:marTop w:val="0"/>
      <w:marBottom w:val="0"/>
      <w:divBdr>
        <w:top w:val="none" w:sz="0" w:space="0" w:color="auto"/>
        <w:left w:val="none" w:sz="0" w:space="0" w:color="auto"/>
        <w:bottom w:val="none" w:sz="0" w:space="0" w:color="auto"/>
        <w:right w:val="none" w:sz="0" w:space="0" w:color="auto"/>
      </w:divBdr>
    </w:div>
    <w:div w:id="1131557352">
      <w:marLeft w:val="640"/>
      <w:marRight w:val="0"/>
      <w:marTop w:val="0"/>
      <w:marBottom w:val="0"/>
      <w:divBdr>
        <w:top w:val="none" w:sz="0" w:space="0" w:color="auto"/>
        <w:left w:val="none" w:sz="0" w:space="0" w:color="auto"/>
        <w:bottom w:val="none" w:sz="0" w:space="0" w:color="auto"/>
        <w:right w:val="none" w:sz="0" w:space="0" w:color="auto"/>
      </w:divBdr>
    </w:div>
    <w:div w:id="1131627133">
      <w:marLeft w:val="640"/>
      <w:marRight w:val="0"/>
      <w:marTop w:val="0"/>
      <w:marBottom w:val="0"/>
      <w:divBdr>
        <w:top w:val="none" w:sz="0" w:space="0" w:color="auto"/>
        <w:left w:val="none" w:sz="0" w:space="0" w:color="auto"/>
        <w:bottom w:val="none" w:sz="0" w:space="0" w:color="auto"/>
        <w:right w:val="none" w:sz="0" w:space="0" w:color="auto"/>
      </w:divBdr>
    </w:div>
    <w:div w:id="1131707256">
      <w:marLeft w:val="640"/>
      <w:marRight w:val="0"/>
      <w:marTop w:val="0"/>
      <w:marBottom w:val="0"/>
      <w:divBdr>
        <w:top w:val="none" w:sz="0" w:space="0" w:color="auto"/>
        <w:left w:val="none" w:sz="0" w:space="0" w:color="auto"/>
        <w:bottom w:val="none" w:sz="0" w:space="0" w:color="auto"/>
        <w:right w:val="none" w:sz="0" w:space="0" w:color="auto"/>
      </w:divBdr>
    </w:div>
    <w:div w:id="1131898686">
      <w:marLeft w:val="640"/>
      <w:marRight w:val="0"/>
      <w:marTop w:val="0"/>
      <w:marBottom w:val="0"/>
      <w:divBdr>
        <w:top w:val="none" w:sz="0" w:space="0" w:color="auto"/>
        <w:left w:val="none" w:sz="0" w:space="0" w:color="auto"/>
        <w:bottom w:val="none" w:sz="0" w:space="0" w:color="auto"/>
        <w:right w:val="none" w:sz="0" w:space="0" w:color="auto"/>
      </w:divBdr>
    </w:div>
    <w:div w:id="1131903172">
      <w:marLeft w:val="640"/>
      <w:marRight w:val="0"/>
      <w:marTop w:val="0"/>
      <w:marBottom w:val="0"/>
      <w:divBdr>
        <w:top w:val="none" w:sz="0" w:space="0" w:color="auto"/>
        <w:left w:val="none" w:sz="0" w:space="0" w:color="auto"/>
        <w:bottom w:val="none" w:sz="0" w:space="0" w:color="auto"/>
        <w:right w:val="none" w:sz="0" w:space="0" w:color="auto"/>
      </w:divBdr>
    </w:div>
    <w:div w:id="1132096704">
      <w:marLeft w:val="640"/>
      <w:marRight w:val="0"/>
      <w:marTop w:val="0"/>
      <w:marBottom w:val="0"/>
      <w:divBdr>
        <w:top w:val="none" w:sz="0" w:space="0" w:color="auto"/>
        <w:left w:val="none" w:sz="0" w:space="0" w:color="auto"/>
        <w:bottom w:val="none" w:sz="0" w:space="0" w:color="auto"/>
        <w:right w:val="none" w:sz="0" w:space="0" w:color="auto"/>
      </w:divBdr>
    </w:div>
    <w:div w:id="1132208261">
      <w:marLeft w:val="640"/>
      <w:marRight w:val="0"/>
      <w:marTop w:val="0"/>
      <w:marBottom w:val="0"/>
      <w:divBdr>
        <w:top w:val="none" w:sz="0" w:space="0" w:color="auto"/>
        <w:left w:val="none" w:sz="0" w:space="0" w:color="auto"/>
        <w:bottom w:val="none" w:sz="0" w:space="0" w:color="auto"/>
        <w:right w:val="none" w:sz="0" w:space="0" w:color="auto"/>
      </w:divBdr>
    </w:div>
    <w:div w:id="1132211321">
      <w:marLeft w:val="640"/>
      <w:marRight w:val="0"/>
      <w:marTop w:val="0"/>
      <w:marBottom w:val="0"/>
      <w:divBdr>
        <w:top w:val="none" w:sz="0" w:space="0" w:color="auto"/>
        <w:left w:val="none" w:sz="0" w:space="0" w:color="auto"/>
        <w:bottom w:val="none" w:sz="0" w:space="0" w:color="auto"/>
        <w:right w:val="none" w:sz="0" w:space="0" w:color="auto"/>
      </w:divBdr>
    </w:div>
    <w:div w:id="1132408181">
      <w:marLeft w:val="640"/>
      <w:marRight w:val="0"/>
      <w:marTop w:val="0"/>
      <w:marBottom w:val="0"/>
      <w:divBdr>
        <w:top w:val="none" w:sz="0" w:space="0" w:color="auto"/>
        <w:left w:val="none" w:sz="0" w:space="0" w:color="auto"/>
        <w:bottom w:val="none" w:sz="0" w:space="0" w:color="auto"/>
        <w:right w:val="none" w:sz="0" w:space="0" w:color="auto"/>
      </w:divBdr>
    </w:div>
    <w:div w:id="1132557966">
      <w:marLeft w:val="640"/>
      <w:marRight w:val="0"/>
      <w:marTop w:val="0"/>
      <w:marBottom w:val="0"/>
      <w:divBdr>
        <w:top w:val="none" w:sz="0" w:space="0" w:color="auto"/>
        <w:left w:val="none" w:sz="0" w:space="0" w:color="auto"/>
        <w:bottom w:val="none" w:sz="0" w:space="0" w:color="auto"/>
        <w:right w:val="none" w:sz="0" w:space="0" w:color="auto"/>
      </w:divBdr>
    </w:div>
    <w:div w:id="1132558305">
      <w:marLeft w:val="640"/>
      <w:marRight w:val="0"/>
      <w:marTop w:val="0"/>
      <w:marBottom w:val="0"/>
      <w:divBdr>
        <w:top w:val="none" w:sz="0" w:space="0" w:color="auto"/>
        <w:left w:val="none" w:sz="0" w:space="0" w:color="auto"/>
        <w:bottom w:val="none" w:sz="0" w:space="0" w:color="auto"/>
        <w:right w:val="none" w:sz="0" w:space="0" w:color="auto"/>
      </w:divBdr>
    </w:div>
    <w:div w:id="1132595763">
      <w:marLeft w:val="640"/>
      <w:marRight w:val="0"/>
      <w:marTop w:val="0"/>
      <w:marBottom w:val="0"/>
      <w:divBdr>
        <w:top w:val="none" w:sz="0" w:space="0" w:color="auto"/>
        <w:left w:val="none" w:sz="0" w:space="0" w:color="auto"/>
        <w:bottom w:val="none" w:sz="0" w:space="0" w:color="auto"/>
        <w:right w:val="none" w:sz="0" w:space="0" w:color="auto"/>
      </w:divBdr>
    </w:div>
    <w:div w:id="1132600162">
      <w:marLeft w:val="640"/>
      <w:marRight w:val="0"/>
      <w:marTop w:val="0"/>
      <w:marBottom w:val="0"/>
      <w:divBdr>
        <w:top w:val="none" w:sz="0" w:space="0" w:color="auto"/>
        <w:left w:val="none" w:sz="0" w:space="0" w:color="auto"/>
        <w:bottom w:val="none" w:sz="0" w:space="0" w:color="auto"/>
        <w:right w:val="none" w:sz="0" w:space="0" w:color="auto"/>
      </w:divBdr>
    </w:div>
    <w:div w:id="1132745899">
      <w:marLeft w:val="640"/>
      <w:marRight w:val="0"/>
      <w:marTop w:val="0"/>
      <w:marBottom w:val="0"/>
      <w:divBdr>
        <w:top w:val="none" w:sz="0" w:space="0" w:color="auto"/>
        <w:left w:val="none" w:sz="0" w:space="0" w:color="auto"/>
        <w:bottom w:val="none" w:sz="0" w:space="0" w:color="auto"/>
        <w:right w:val="none" w:sz="0" w:space="0" w:color="auto"/>
      </w:divBdr>
    </w:div>
    <w:div w:id="1132746710">
      <w:marLeft w:val="640"/>
      <w:marRight w:val="0"/>
      <w:marTop w:val="0"/>
      <w:marBottom w:val="0"/>
      <w:divBdr>
        <w:top w:val="none" w:sz="0" w:space="0" w:color="auto"/>
        <w:left w:val="none" w:sz="0" w:space="0" w:color="auto"/>
        <w:bottom w:val="none" w:sz="0" w:space="0" w:color="auto"/>
        <w:right w:val="none" w:sz="0" w:space="0" w:color="auto"/>
      </w:divBdr>
    </w:div>
    <w:div w:id="1132946480">
      <w:marLeft w:val="640"/>
      <w:marRight w:val="0"/>
      <w:marTop w:val="0"/>
      <w:marBottom w:val="0"/>
      <w:divBdr>
        <w:top w:val="none" w:sz="0" w:space="0" w:color="auto"/>
        <w:left w:val="none" w:sz="0" w:space="0" w:color="auto"/>
        <w:bottom w:val="none" w:sz="0" w:space="0" w:color="auto"/>
        <w:right w:val="none" w:sz="0" w:space="0" w:color="auto"/>
      </w:divBdr>
    </w:div>
    <w:div w:id="1132986880">
      <w:marLeft w:val="640"/>
      <w:marRight w:val="0"/>
      <w:marTop w:val="0"/>
      <w:marBottom w:val="0"/>
      <w:divBdr>
        <w:top w:val="none" w:sz="0" w:space="0" w:color="auto"/>
        <w:left w:val="none" w:sz="0" w:space="0" w:color="auto"/>
        <w:bottom w:val="none" w:sz="0" w:space="0" w:color="auto"/>
        <w:right w:val="none" w:sz="0" w:space="0" w:color="auto"/>
      </w:divBdr>
    </w:div>
    <w:div w:id="1133060718">
      <w:marLeft w:val="640"/>
      <w:marRight w:val="0"/>
      <w:marTop w:val="0"/>
      <w:marBottom w:val="0"/>
      <w:divBdr>
        <w:top w:val="none" w:sz="0" w:space="0" w:color="auto"/>
        <w:left w:val="none" w:sz="0" w:space="0" w:color="auto"/>
        <w:bottom w:val="none" w:sz="0" w:space="0" w:color="auto"/>
        <w:right w:val="none" w:sz="0" w:space="0" w:color="auto"/>
      </w:divBdr>
    </w:div>
    <w:div w:id="1133064638">
      <w:marLeft w:val="640"/>
      <w:marRight w:val="0"/>
      <w:marTop w:val="0"/>
      <w:marBottom w:val="0"/>
      <w:divBdr>
        <w:top w:val="none" w:sz="0" w:space="0" w:color="auto"/>
        <w:left w:val="none" w:sz="0" w:space="0" w:color="auto"/>
        <w:bottom w:val="none" w:sz="0" w:space="0" w:color="auto"/>
        <w:right w:val="none" w:sz="0" w:space="0" w:color="auto"/>
      </w:divBdr>
    </w:div>
    <w:div w:id="1133208371">
      <w:marLeft w:val="640"/>
      <w:marRight w:val="0"/>
      <w:marTop w:val="0"/>
      <w:marBottom w:val="0"/>
      <w:divBdr>
        <w:top w:val="none" w:sz="0" w:space="0" w:color="auto"/>
        <w:left w:val="none" w:sz="0" w:space="0" w:color="auto"/>
        <w:bottom w:val="none" w:sz="0" w:space="0" w:color="auto"/>
        <w:right w:val="none" w:sz="0" w:space="0" w:color="auto"/>
      </w:divBdr>
    </w:div>
    <w:div w:id="1133251259">
      <w:marLeft w:val="640"/>
      <w:marRight w:val="0"/>
      <w:marTop w:val="0"/>
      <w:marBottom w:val="0"/>
      <w:divBdr>
        <w:top w:val="none" w:sz="0" w:space="0" w:color="auto"/>
        <w:left w:val="none" w:sz="0" w:space="0" w:color="auto"/>
        <w:bottom w:val="none" w:sz="0" w:space="0" w:color="auto"/>
        <w:right w:val="none" w:sz="0" w:space="0" w:color="auto"/>
      </w:divBdr>
    </w:div>
    <w:div w:id="1133252463">
      <w:marLeft w:val="640"/>
      <w:marRight w:val="0"/>
      <w:marTop w:val="0"/>
      <w:marBottom w:val="0"/>
      <w:divBdr>
        <w:top w:val="none" w:sz="0" w:space="0" w:color="auto"/>
        <w:left w:val="none" w:sz="0" w:space="0" w:color="auto"/>
        <w:bottom w:val="none" w:sz="0" w:space="0" w:color="auto"/>
        <w:right w:val="none" w:sz="0" w:space="0" w:color="auto"/>
      </w:divBdr>
    </w:div>
    <w:div w:id="1133520498">
      <w:marLeft w:val="640"/>
      <w:marRight w:val="0"/>
      <w:marTop w:val="0"/>
      <w:marBottom w:val="0"/>
      <w:divBdr>
        <w:top w:val="none" w:sz="0" w:space="0" w:color="auto"/>
        <w:left w:val="none" w:sz="0" w:space="0" w:color="auto"/>
        <w:bottom w:val="none" w:sz="0" w:space="0" w:color="auto"/>
        <w:right w:val="none" w:sz="0" w:space="0" w:color="auto"/>
      </w:divBdr>
    </w:div>
    <w:div w:id="1133598727">
      <w:marLeft w:val="640"/>
      <w:marRight w:val="0"/>
      <w:marTop w:val="0"/>
      <w:marBottom w:val="0"/>
      <w:divBdr>
        <w:top w:val="none" w:sz="0" w:space="0" w:color="auto"/>
        <w:left w:val="none" w:sz="0" w:space="0" w:color="auto"/>
        <w:bottom w:val="none" w:sz="0" w:space="0" w:color="auto"/>
        <w:right w:val="none" w:sz="0" w:space="0" w:color="auto"/>
      </w:divBdr>
    </w:div>
    <w:div w:id="1133600028">
      <w:marLeft w:val="640"/>
      <w:marRight w:val="0"/>
      <w:marTop w:val="0"/>
      <w:marBottom w:val="0"/>
      <w:divBdr>
        <w:top w:val="none" w:sz="0" w:space="0" w:color="auto"/>
        <w:left w:val="none" w:sz="0" w:space="0" w:color="auto"/>
        <w:bottom w:val="none" w:sz="0" w:space="0" w:color="auto"/>
        <w:right w:val="none" w:sz="0" w:space="0" w:color="auto"/>
      </w:divBdr>
    </w:div>
    <w:div w:id="1133718301">
      <w:marLeft w:val="640"/>
      <w:marRight w:val="0"/>
      <w:marTop w:val="0"/>
      <w:marBottom w:val="0"/>
      <w:divBdr>
        <w:top w:val="none" w:sz="0" w:space="0" w:color="auto"/>
        <w:left w:val="none" w:sz="0" w:space="0" w:color="auto"/>
        <w:bottom w:val="none" w:sz="0" w:space="0" w:color="auto"/>
        <w:right w:val="none" w:sz="0" w:space="0" w:color="auto"/>
      </w:divBdr>
    </w:div>
    <w:div w:id="1133719970">
      <w:marLeft w:val="640"/>
      <w:marRight w:val="0"/>
      <w:marTop w:val="0"/>
      <w:marBottom w:val="0"/>
      <w:divBdr>
        <w:top w:val="none" w:sz="0" w:space="0" w:color="auto"/>
        <w:left w:val="none" w:sz="0" w:space="0" w:color="auto"/>
        <w:bottom w:val="none" w:sz="0" w:space="0" w:color="auto"/>
        <w:right w:val="none" w:sz="0" w:space="0" w:color="auto"/>
      </w:divBdr>
    </w:div>
    <w:div w:id="1133789699">
      <w:marLeft w:val="640"/>
      <w:marRight w:val="0"/>
      <w:marTop w:val="0"/>
      <w:marBottom w:val="0"/>
      <w:divBdr>
        <w:top w:val="none" w:sz="0" w:space="0" w:color="auto"/>
        <w:left w:val="none" w:sz="0" w:space="0" w:color="auto"/>
        <w:bottom w:val="none" w:sz="0" w:space="0" w:color="auto"/>
        <w:right w:val="none" w:sz="0" w:space="0" w:color="auto"/>
      </w:divBdr>
    </w:div>
    <w:div w:id="1133791834">
      <w:marLeft w:val="640"/>
      <w:marRight w:val="0"/>
      <w:marTop w:val="0"/>
      <w:marBottom w:val="0"/>
      <w:divBdr>
        <w:top w:val="none" w:sz="0" w:space="0" w:color="auto"/>
        <w:left w:val="none" w:sz="0" w:space="0" w:color="auto"/>
        <w:bottom w:val="none" w:sz="0" w:space="0" w:color="auto"/>
        <w:right w:val="none" w:sz="0" w:space="0" w:color="auto"/>
      </w:divBdr>
    </w:div>
    <w:div w:id="1133866600">
      <w:marLeft w:val="640"/>
      <w:marRight w:val="0"/>
      <w:marTop w:val="0"/>
      <w:marBottom w:val="0"/>
      <w:divBdr>
        <w:top w:val="none" w:sz="0" w:space="0" w:color="auto"/>
        <w:left w:val="none" w:sz="0" w:space="0" w:color="auto"/>
        <w:bottom w:val="none" w:sz="0" w:space="0" w:color="auto"/>
        <w:right w:val="none" w:sz="0" w:space="0" w:color="auto"/>
      </w:divBdr>
    </w:div>
    <w:div w:id="1133867710">
      <w:marLeft w:val="640"/>
      <w:marRight w:val="0"/>
      <w:marTop w:val="0"/>
      <w:marBottom w:val="0"/>
      <w:divBdr>
        <w:top w:val="none" w:sz="0" w:space="0" w:color="auto"/>
        <w:left w:val="none" w:sz="0" w:space="0" w:color="auto"/>
        <w:bottom w:val="none" w:sz="0" w:space="0" w:color="auto"/>
        <w:right w:val="none" w:sz="0" w:space="0" w:color="auto"/>
      </w:divBdr>
    </w:div>
    <w:div w:id="1133911951">
      <w:marLeft w:val="640"/>
      <w:marRight w:val="0"/>
      <w:marTop w:val="0"/>
      <w:marBottom w:val="0"/>
      <w:divBdr>
        <w:top w:val="none" w:sz="0" w:space="0" w:color="auto"/>
        <w:left w:val="none" w:sz="0" w:space="0" w:color="auto"/>
        <w:bottom w:val="none" w:sz="0" w:space="0" w:color="auto"/>
        <w:right w:val="none" w:sz="0" w:space="0" w:color="auto"/>
      </w:divBdr>
    </w:div>
    <w:div w:id="1133984057">
      <w:marLeft w:val="640"/>
      <w:marRight w:val="0"/>
      <w:marTop w:val="0"/>
      <w:marBottom w:val="0"/>
      <w:divBdr>
        <w:top w:val="none" w:sz="0" w:space="0" w:color="auto"/>
        <w:left w:val="none" w:sz="0" w:space="0" w:color="auto"/>
        <w:bottom w:val="none" w:sz="0" w:space="0" w:color="auto"/>
        <w:right w:val="none" w:sz="0" w:space="0" w:color="auto"/>
      </w:divBdr>
    </w:div>
    <w:div w:id="1133985804">
      <w:marLeft w:val="640"/>
      <w:marRight w:val="0"/>
      <w:marTop w:val="0"/>
      <w:marBottom w:val="0"/>
      <w:divBdr>
        <w:top w:val="none" w:sz="0" w:space="0" w:color="auto"/>
        <w:left w:val="none" w:sz="0" w:space="0" w:color="auto"/>
        <w:bottom w:val="none" w:sz="0" w:space="0" w:color="auto"/>
        <w:right w:val="none" w:sz="0" w:space="0" w:color="auto"/>
      </w:divBdr>
    </w:div>
    <w:div w:id="1134060021">
      <w:marLeft w:val="640"/>
      <w:marRight w:val="0"/>
      <w:marTop w:val="0"/>
      <w:marBottom w:val="0"/>
      <w:divBdr>
        <w:top w:val="none" w:sz="0" w:space="0" w:color="auto"/>
        <w:left w:val="none" w:sz="0" w:space="0" w:color="auto"/>
        <w:bottom w:val="none" w:sz="0" w:space="0" w:color="auto"/>
        <w:right w:val="none" w:sz="0" w:space="0" w:color="auto"/>
      </w:divBdr>
    </w:div>
    <w:div w:id="1134173110">
      <w:marLeft w:val="640"/>
      <w:marRight w:val="0"/>
      <w:marTop w:val="0"/>
      <w:marBottom w:val="0"/>
      <w:divBdr>
        <w:top w:val="none" w:sz="0" w:space="0" w:color="auto"/>
        <w:left w:val="none" w:sz="0" w:space="0" w:color="auto"/>
        <w:bottom w:val="none" w:sz="0" w:space="0" w:color="auto"/>
        <w:right w:val="none" w:sz="0" w:space="0" w:color="auto"/>
      </w:divBdr>
    </w:div>
    <w:div w:id="1134178798">
      <w:marLeft w:val="640"/>
      <w:marRight w:val="0"/>
      <w:marTop w:val="0"/>
      <w:marBottom w:val="0"/>
      <w:divBdr>
        <w:top w:val="none" w:sz="0" w:space="0" w:color="auto"/>
        <w:left w:val="none" w:sz="0" w:space="0" w:color="auto"/>
        <w:bottom w:val="none" w:sz="0" w:space="0" w:color="auto"/>
        <w:right w:val="none" w:sz="0" w:space="0" w:color="auto"/>
      </w:divBdr>
    </w:div>
    <w:div w:id="1134256183">
      <w:marLeft w:val="640"/>
      <w:marRight w:val="0"/>
      <w:marTop w:val="0"/>
      <w:marBottom w:val="0"/>
      <w:divBdr>
        <w:top w:val="none" w:sz="0" w:space="0" w:color="auto"/>
        <w:left w:val="none" w:sz="0" w:space="0" w:color="auto"/>
        <w:bottom w:val="none" w:sz="0" w:space="0" w:color="auto"/>
        <w:right w:val="none" w:sz="0" w:space="0" w:color="auto"/>
      </w:divBdr>
    </w:div>
    <w:div w:id="1134324606">
      <w:marLeft w:val="640"/>
      <w:marRight w:val="0"/>
      <w:marTop w:val="0"/>
      <w:marBottom w:val="0"/>
      <w:divBdr>
        <w:top w:val="none" w:sz="0" w:space="0" w:color="auto"/>
        <w:left w:val="none" w:sz="0" w:space="0" w:color="auto"/>
        <w:bottom w:val="none" w:sz="0" w:space="0" w:color="auto"/>
        <w:right w:val="none" w:sz="0" w:space="0" w:color="auto"/>
      </w:divBdr>
    </w:div>
    <w:div w:id="1134373447">
      <w:marLeft w:val="640"/>
      <w:marRight w:val="0"/>
      <w:marTop w:val="0"/>
      <w:marBottom w:val="0"/>
      <w:divBdr>
        <w:top w:val="none" w:sz="0" w:space="0" w:color="auto"/>
        <w:left w:val="none" w:sz="0" w:space="0" w:color="auto"/>
        <w:bottom w:val="none" w:sz="0" w:space="0" w:color="auto"/>
        <w:right w:val="none" w:sz="0" w:space="0" w:color="auto"/>
      </w:divBdr>
    </w:div>
    <w:div w:id="1134518299">
      <w:marLeft w:val="640"/>
      <w:marRight w:val="0"/>
      <w:marTop w:val="0"/>
      <w:marBottom w:val="0"/>
      <w:divBdr>
        <w:top w:val="none" w:sz="0" w:space="0" w:color="auto"/>
        <w:left w:val="none" w:sz="0" w:space="0" w:color="auto"/>
        <w:bottom w:val="none" w:sz="0" w:space="0" w:color="auto"/>
        <w:right w:val="none" w:sz="0" w:space="0" w:color="auto"/>
      </w:divBdr>
    </w:div>
    <w:div w:id="1134565019">
      <w:marLeft w:val="640"/>
      <w:marRight w:val="0"/>
      <w:marTop w:val="0"/>
      <w:marBottom w:val="0"/>
      <w:divBdr>
        <w:top w:val="none" w:sz="0" w:space="0" w:color="auto"/>
        <w:left w:val="none" w:sz="0" w:space="0" w:color="auto"/>
        <w:bottom w:val="none" w:sz="0" w:space="0" w:color="auto"/>
        <w:right w:val="none" w:sz="0" w:space="0" w:color="auto"/>
      </w:divBdr>
    </w:div>
    <w:div w:id="1134566473">
      <w:marLeft w:val="640"/>
      <w:marRight w:val="0"/>
      <w:marTop w:val="0"/>
      <w:marBottom w:val="0"/>
      <w:divBdr>
        <w:top w:val="none" w:sz="0" w:space="0" w:color="auto"/>
        <w:left w:val="none" w:sz="0" w:space="0" w:color="auto"/>
        <w:bottom w:val="none" w:sz="0" w:space="0" w:color="auto"/>
        <w:right w:val="none" w:sz="0" w:space="0" w:color="auto"/>
      </w:divBdr>
    </w:div>
    <w:div w:id="1134640705">
      <w:marLeft w:val="640"/>
      <w:marRight w:val="0"/>
      <w:marTop w:val="0"/>
      <w:marBottom w:val="0"/>
      <w:divBdr>
        <w:top w:val="none" w:sz="0" w:space="0" w:color="auto"/>
        <w:left w:val="none" w:sz="0" w:space="0" w:color="auto"/>
        <w:bottom w:val="none" w:sz="0" w:space="0" w:color="auto"/>
        <w:right w:val="none" w:sz="0" w:space="0" w:color="auto"/>
      </w:divBdr>
    </w:div>
    <w:div w:id="1134713227">
      <w:marLeft w:val="640"/>
      <w:marRight w:val="0"/>
      <w:marTop w:val="0"/>
      <w:marBottom w:val="0"/>
      <w:divBdr>
        <w:top w:val="none" w:sz="0" w:space="0" w:color="auto"/>
        <w:left w:val="none" w:sz="0" w:space="0" w:color="auto"/>
        <w:bottom w:val="none" w:sz="0" w:space="0" w:color="auto"/>
        <w:right w:val="none" w:sz="0" w:space="0" w:color="auto"/>
      </w:divBdr>
    </w:div>
    <w:div w:id="1134718360">
      <w:marLeft w:val="640"/>
      <w:marRight w:val="0"/>
      <w:marTop w:val="0"/>
      <w:marBottom w:val="0"/>
      <w:divBdr>
        <w:top w:val="none" w:sz="0" w:space="0" w:color="auto"/>
        <w:left w:val="none" w:sz="0" w:space="0" w:color="auto"/>
        <w:bottom w:val="none" w:sz="0" w:space="0" w:color="auto"/>
        <w:right w:val="none" w:sz="0" w:space="0" w:color="auto"/>
      </w:divBdr>
    </w:div>
    <w:div w:id="1134830047">
      <w:marLeft w:val="640"/>
      <w:marRight w:val="0"/>
      <w:marTop w:val="0"/>
      <w:marBottom w:val="0"/>
      <w:divBdr>
        <w:top w:val="none" w:sz="0" w:space="0" w:color="auto"/>
        <w:left w:val="none" w:sz="0" w:space="0" w:color="auto"/>
        <w:bottom w:val="none" w:sz="0" w:space="0" w:color="auto"/>
        <w:right w:val="none" w:sz="0" w:space="0" w:color="auto"/>
      </w:divBdr>
    </w:div>
    <w:div w:id="1134830968">
      <w:marLeft w:val="640"/>
      <w:marRight w:val="0"/>
      <w:marTop w:val="0"/>
      <w:marBottom w:val="0"/>
      <w:divBdr>
        <w:top w:val="none" w:sz="0" w:space="0" w:color="auto"/>
        <w:left w:val="none" w:sz="0" w:space="0" w:color="auto"/>
        <w:bottom w:val="none" w:sz="0" w:space="0" w:color="auto"/>
        <w:right w:val="none" w:sz="0" w:space="0" w:color="auto"/>
      </w:divBdr>
    </w:div>
    <w:div w:id="1134910116">
      <w:marLeft w:val="640"/>
      <w:marRight w:val="0"/>
      <w:marTop w:val="0"/>
      <w:marBottom w:val="0"/>
      <w:divBdr>
        <w:top w:val="none" w:sz="0" w:space="0" w:color="auto"/>
        <w:left w:val="none" w:sz="0" w:space="0" w:color="auto"/>
        <w:bottom w:val="none" w:sz="0" w:space="0" w:color="auto"/>
        <w:right w:val="none" w:sz="0" w:space="0" w:color="auto"/>
      </w:divBdr>
    </w:div>
    <w:div w:id="1134910839">
      <w:marLeft w:val="640"/>
      <w:marRight w:val="0"/>
      <w:marTop w:val="0"/>
      <w:marBottom w:val="0"/>
      <w:divBdr>
        <w:top w:val="none" w:sz="0" w:space="0" w:color="auto"/>
        <w:left w:val="none" w:sz="0" w:space="0" w:color="auto"/>
        <w:bottom w:val="none" w:sz="0" w:space="0" w:color="auto"/>
        <w:right w:val="none" w:sz="0" w:space="0" w:color="auto"/>
      </w:divBdr>
    </w:div>
    <w:div w:id="1134912239">
      <w:marLeft w:val="640"/>
      <w:marRight w:val="0"/>
      <w:marTop w:val="0"/>
      <w:marBottom w:val="0"/>
      <w:divBdr>
        <w:top w:val="none" w:sz="0" w:space="0" w:color="auto"/>
        <w:left w:val="none" w:sz="0" w:space="0" w:color="auto"/>
        <w:bottom w:val="none" w:sz="0" w:space="0" w:color="auto"/>
        <w:right w:val="none" w:sz="0" w:space="0" w:color="auto"/>
      </w:divBdr>
    </w:div>
    <w:div w:id="1134979279">
      <w:marLeft w:val="640"/>
      <w:marRight w:val="0"/>
      <w:marTop w:val="0"/>
      <w:marBottom w:val="0"/>
      <w:divBdr>
        <w:top w:val="none" w:sz="0" w:space="0" w:color="auto"/>
        <w:left w:val="none" w:sz="0" w:space="0" w:color="auto"/>
        <w:bottom w:val="none" w:sz="0" w:space="0" w:color="auto"/>
        <w:right w:val="none" w:sz="0" w:space="0" w:color="auto"/>
      </w:divBdr>
    </w:div>
    <w:div w:id="1134981456">
      <w:marLeft w:val="640"/>
      <w:marRight w:val="0"/>
      <w:marTop w:val="0"/>
      <w:marBottom w:val="0"/>
      <w:divBdr>
        <w:top w:val="none" w:sz="0" w:space="0" w:color="auto"/>
        <w:left w:val="none" w:sz="0" w:space="0" w:color="auto"/>
        <w:bottom w:val="none" w:sz="0" w:space="0" w:color="auto"/>
        <w:right w:val="none" w:sz="0" w:space="0" w:color="auto"/>
      </w:divBdr>
    </w:div>
    <w:div w:id="1135026574">
      <w:marLeft w:val="640"/>
      <w:marRight w:val="0"/>
      <w:marTop w:val="0"/>
      <w:marBottom w:val="0"/>
      <w:divBdr>
        <w:top w:val="none" w:sz="0" w:space="0" w:color="auto"/>
        <w:left w:val="none" w:sz="0" w:space="0" w:color="auto"/>
        <w:bottom w:val="none" w:sz="0" w:space="0" w:color="auto"/>
        <w:right w:val="none" w:sz="0" w:space="0" w:color="auto"/>
      </w:divBdr>
    </w:div>
    <w:div w:id="1135029363">
      <w:marLeft w:val="640"/>
      <w:marRight w:val="0"/>
      <w:marTop w:val="0"/>
      <w:marBottom w:val="0"/>
      <w:divBdr>
        <w:top w:val="none" w:sz="0" w:space="0" w:color="auto"/>
        <w:left w:val="none" w:sz="0" w:space="0" w:color="auto"/>
        <w:bottom w:val="none" w:sz="0" w:space="0" w:color="auto"/>
        <w:right w:val="none" w:sz="0" w:space="0" w:color="auto"/>
      </w:divBdr>
    </w:div>
    <w:div w:id="1135029556">
      <w:marLeft w:val="640"/>
      <w:marRight w:val="0"/>
      <w:marTop w:val="0"/>
      <w:marBottom w:val="0"/>
      <w:divBdr>
        <w:top w:val="none" w:sz="0" w:space="0" w:color="auto"/>
        <w:left w:val="none" w:sz="0" w:space="0" w:color="auto"/>
        <w:bottom w:val="none" w:sz="0" w:space="0" w:color="auto"/>
        <w:right w:val="none" w:sz="0" w:space="0" w:color="auto"/>
      </w:divBdr>
    </w:div>
    <w:div w:id="1135096973">
      <w:marLeft w:val="640"/>
      <w:marRight w:val="0"/>
      <w:marTop w:val="0"/>
      <w:marBottom w:val="0"/>
      <w:divBdr>
        <w:top w:val="none" w:sz="0" w:space="0" w:color="auto"/>
        <w:left w:val="none" w:sz="0" w:space="0" w:color="auto"/>
        <w:bottom w:val="none" w:sz="0" w:space="0" w:color="auto"/>
        <w:right w:val="none" w:sz="0" w:space="0" w:color="auto"/>
      </w:divBdr>
    </w:div>
    <w:div w:id="1135097983">
      <w:marLeft w:val="640"/>
      <w:marRight w:val="0"/>
      <w:marTop w:val="0"/>
      <w:marBottom w:val="0"/>
      <w:divBdr>
        <w:top w:val="none" w:sz="0" w:space="0" w:color="auto"/>
        <w:left w:val="none" w:sz="0" w:space="0" w:color="auto"/>
        <w:bottom w:val="none" w:sz="0" w:space="0" w:color="auto"/>
        <w:right w:val="none" w:sz="0" w:space="0" w:color="auto"/>
      </w:divBdr>
    </w:div>
    <w:div w:id="1135098213">
      <w:marLeft w:val="640"/>
      <w:marRight w:val="0"/>
      <w:marTop w:val="0"/>
      <w:marBottom w:val="0"/>
      <w:divBdr>
        <w:top w:val="none" w:sz="0" w:space="0" w:color="auto"/>
        <w:left w:val="none" w:sz="0" w:space="0" w:color="auto"/>
        <w:bottom w:val="none" w:sz="0" w:space="0" w:color="auto"/>
        <w:right w:val="none" w:sz="0" w:space="0" w:color="auto"/>
      </w:divBdr>
    </w:div>
    <w:div w:id="1135177907">
      <w:marLeft w:val="640"/>
      <w:marRight w:val="0"/>
      <w:marTop w:val="0"/>
      <w:marBottom w:val="0"/>
      <w:divBdr>
        <w:top w:val="none" w:sz="0" w:space="0" w:color="auto"/>
        <w:left w:val="none" w:sz="0" w:space="0" w:color="auto"/>
        <w:bottom w:val="none" w:sz="0" w:space="0" w:color="auto"/>
        <w:right w:val="none" w:sz="0" w:space="0" w:color="auto"/>
      </w:divBdr>
    </w:div>
    <w:div w:id="1135214637">
      <w:marLeft w:val="640"/>
      <w:marRight w:val="0"/>
      <w:marTop w:val="0"/>
      <w:marBottom w:val="0"/>
      <w:divBdr>
        <w:top w:val="none" w:sz="0" w:space="0" w:color="auto"/>
        <w:left w:val="none" w:sz="0" w:space="0" w:color="auto"/>
        <w:bottom w:val="none" w:sz="0" w:space="0" w:color="auto"/>
        <w:right w:val="none" w:sz="0" w:space="0" w:color="auto"/>
      </w:divBdr>
    </w:div>
    <w:div w:id="1135216977">
      <w:marLeft w:val="640"/>
      <w:marRight w:val="0"/>
      <w:marTop w:val="0"/>
      <w:marBottom w:val="0"/>
      <w:divBdr>
        <w:top w:val="none" w:sz="0" w:space="0" w:color="auto"/>
        <w:left w:val="none" w:sz="0" w:space="0" w:color="auto"/>
        <w:bottom w:val="none" w:sz="0" w:space="0" w:color="auto"/>
        <w:right w:val="none" w:sz="0" w:space="0" w:color="auto"/>
      </w:divBdr>
    </w:div>
    <w:div w:id="1135297108">
      <w:marLeft w:val="640"/>
      <w:marRight w:val="0"/>
      <w:marTop w:val="0"/>
      <w:marBottom w:val="0"/>
      <w:divBdr>
        <w:top w:val="none" w:sz="0" w:space="0" w:color="auto"/>
        <w:left w:val="none" w:sz="0" w:space="0" w:color="auto"/>
        <w:bottom w:val="none" w:sz="0" w:space="0" w:color="auto"/>
        <w:right w:val="none" w:sz="0" w:space="0" w:color="auto"/>
      </w:divBdr>
    </w:div>
    <w:div w:id="1135367172">
      <w:marLeft w:val="640"/>
      <w:marRight w:val="0"/>
      <w:marTop w:val="0"/>
      <w:marBottom w:val="0"/>
      <w:divBdr>
        <w:top w:val="none" w:sz="0" w:space="0" w:color="auto"/>
        <w:left w:val="none" w:sz="0" w:space="0" w:color="auto"/>
        <w:bottom w:val="none" w:sz="0" w:space="0" w:color="auto"/>
        <w:right w:val="none" w:sz="0" w:space="0" w:color="auto"/>
      </w:divBdr>
    </w:div>
    <w:div w:id="1135370730">
      <w:marLeft w:val="640"/>
      <w:marRight w:val="0"/>
      <w:marTop w:val="0"/>
      <w:marBottom w:val="0"/>
      <w:divBdr>
        <w:top w:val="none" w:sz="0" w:space="0" w:color="auto"/>
        <w:left w:val="none" w:sz="0" w:space="0" w:color="auto"/>
        <w:bottom w:val="none" w:sz="0" w:space="0" w:color="auto"/>
        <w:right w:val="none" w:sz="0" w:space="0" w:color="auto"/>
      </w:divBdr>
    </w:div>
    <w:div w:id="1135441848">
      <w:marLeft w:val="640"/>
      <w:marRight w:val="0"/>
      <w:marTop w:val="0"/>
      <w:marBottom w:val="0"/>
      <w:divBdr>
        <w:top w:val="none" w:sz="0" w:space="0" w:color="auto"/>
        <w:left w:val="none" w:sz="0" w:space="0" w:color="auto"/>
        <w:bottom w:val="none" w:sz="0" w:space="0" w:color="auto"/>
        <w:right w:val="none" w:sz="0" w:space="0" w:color="auto"/>
      </w:divBdr>
    </w:div>
    <w:div w:id="1135636339">
      <w:marLeft w:val="640"/>
      <w:marRight w:val="0"/>
      <w:marTop w:val="0"/>
      <w:marBottom w:val="0"/>
      <w:divBdr>
        <w:top w:val="none" w:sz="0" w:space="0" w:color="auto"/>
        <w:left w:val="none" w:sz="0" w:space="0" w:color="auto"/>
        <w:bottom w:val="none" w:sz="0" w:space="0" w:color="auto"/>
        <w:right w:val="none" w:sz="0" w:space="0" w:color="auto"/>
      </w:divBdr>
    </w:div>
    <w:div w:id="1135639579">
      <w:marLeft w:val="640"/>
      <w:marRight w:val="0"/>
      <w:marTop w:val="0"/>
      <w:marBottom w:val="0"/>
      <w:divBdr>
        <w:top w:val="none" w:sz="0" w:space="0" w:color="auto"/>
        <w:left w:val="none" w:sz="0" w:space="0" w:color="auto"/>
        <w:bottom w:val="none" w:sz="0" w:space="0" w:color="auto"/>
        <w:right w:val="none" w:sz="0" w:space="0" w:color="auto"/>
      </w:divBdr>
    </w:div>
    <w:div w:id="1135682653">
      <w:marLeft w:val="640"/>
      <w:marRight w:val="0"/>
      <w:marTop w:val="0"/>
      <w:marBottom w:val="0"/>
      <w:divBdr>
        <w:top w:val="none" w:sz="0" w:space="0" w:color="auto"/>
        <w:left w:val="none" w:sz="0" w:space="0" w:color="auto"/>
        <w:bottom w:val="none" w:sz="0" w:space="0" w:color="auto"/>
        <w:right w:val="none" w:sz="0" w:space="0" w:color="auto"/>
      </w:divBdr>
    </w:div>
    <w:div w:id="1135835115">
      <w:marLeft w:val="640"/>
      <w:marRight w:val="0"/>
      <w:marTop w:val="0"/>
      <w:marBottom w:val="0"/>
      <w:divBdr>
        <w:top w:val="none" w:sz="0" w:space="0" w:color="auto"/>
        <w:left w:val="none" w:sz="0" w:space="0" w:color="auto"/>
        <w:bottom w:val="none" w:sz="0" w:space="0" w:color="auto"/>
        <w:right w:val="none" w:sz="0" w:space="0" w:color="auto"/>
      </w:divBdr>
    </w:div>
    <w:div w:id="1135946630">
      <w:marLeft w:val="640"/>
      <w:marRight w:val="0"/>
      <w:marTop w:val="0"/>
      <w:marBottom w:val="0"/>
      <w:divBdr>
        <w:top w:val="none" w:sz="0" w:space="0" w:color="auto"/>
        <w:left w:val="none" w:sz="0" w:space="0" w:color="auto"/>
        <w:bottom w:val="none" w:sz="0" w:space="0" w:color="auto"/>
        <w:right w:val="none" w:sz="0" w:space="0" w:color="auto"/>
      </w:divBdr>
    </w:div>
    <w:div w:id="1136029174">
      <w:marLeft w:val="640"/>
      <w:marRight w:val="0"/>
      <w:marTop w:val="0"/>
      <w:marBottom w:val="0"/>
      <w:divBdr>
        <w:top w:val="none" w:sz="0" w:space="0" w:color="auto"/>
        <w:left w:val="none" w:sz="0" w:space="0" w:color="auto"/>
        <w:bottom w:val="none" w:sz="0" w:space="0" w:color="auto"/>
        <w:right w:val="none" w:sz="0" w:space="0" w:color="auto"/>
      </w:divBdr>
    </w:div>
    <w:div w:id="1136139833">
      <w:marLeft w:val="640"/>
      <w:marRight w:val="0"/>
      <w:marTop w:val="0"/>
      <w:marBottom w:val="0"/>
      <w:divBdr>
        <w:top w:val="none" w:sz="0" w:space="0" w:color="auto"/>
        <w:left w:val="none" w:sz="0" w:space="0" w:color="auto"/>
        <w:bottom w:val="none" w:sz="0" w:space="0" w:color="auto"/>
        <w:right w:val="none" w:sz="0" w:space="0" w:color="auto"/>
      </w:divBdr>
    </w:div>
    <w:div w:id="1136145070">
      <w:marLeft w:val="640"/>
      <w:marRight w:val="0"/>
      <w:marTop w:val="0"/>
      <w:marBottom w:val="0"/>
      <w:divBdr>
        <w:top w:val="none" w:sz="0" w:space="0" w:color="auto"/>
        <w:left w:val="none" w:sz="0" w:space="0" w:color="auto"/>
        <w:bottom w:val="none" w:sz="0" w:space="0" w:color="auto"/>
        <w:right w:val="none" w:sz="0" w:space="0" w:color="auto"/>
      </w:divBdr>
    </w:div>
    <w:div w:id="1136146169">
      <w:marLeft w:val="640"/>
      <w:marRight w:val="0"/>
      <w:marTop w:val="0"/>
      <w:marBottom w:val="0"/>
      <w:divBdr>
        <w:top w:val="none" w:sz="0" w:space="0" w:color="auto"/>
        <w:left w:val="none" w:sz="0" w:space="0" w:color="auto"/>
        <w:bottom w:val="none" w:sz="0" w:space="0" w:color="auto"/>
        <w:right w:val="none" w:sz="0" w:space="0" w:color="auto"/>
      </w:divBdr>
    </w:div>
    <w:div w:id="1136414236">
      <w:marLeft w:val="640"/>
      <w:marRight w:val="0"/>
      <w:marTop w:val="0"/>
      <w:marBottom w:val="0"/>
      <w:divBdr>
        <w:top w:val="none" w:sz="0" w:space="0" w:color="auto"/>
        <w:left w:val="none" w:sz="0" w:space="0" w:color="auto"/>
        <w:bottom w:val="none" w:sz="0" w:space="0" w:color="auto"/>
        <w:right w:val="none" w:sz="0" w:space="0" w:color="auto"/>
      </w:divBdr>
    </w:div>
    <w:div w:id="1136416777">
      <w:marLeft w:val="640"/>
      <w:marRight w:val="0"/>
      <w:marTop w:val="0"/>
      <w:marBottom w:val="0"/>
      <w:divBdr>
        <w:top w:val="none" w:sz="0" w:space="0" w:color="auto"/>
        <w:left w:val="none" w:sz="0" w:space="0" w:color="auto"/>
        <w:bottom w:val="none" w:sz="0" w:space="0" w:color="auto"/>
        <w:right w:val="none" w:sz="0" w:space="0" w:color="auto"/>
      </w:divBdr>
    </w:div>
    <w:div w:id="1136490981">
      <w:marLeft w:val="640"/>
      <w:marRight w:val="0"/>
      <w:marTop w:val="0"/>
      <w:marBottom w:val="0"/>
      <w:divBdr>
        <w:top w:val="none" w:sz="0" w:space="0" w:color="auto"/>
        <w:left w:val="none" w:sz="0" w:space="0" w:color="auto"/>
        <w:bottom w:val="none" w:sz="0" w:space="0" w:color="auto"/>
        <w:right w:val="none" w:sz="0" w:space="0" w:color="auto"/>
      </w:divBdr>
    </w:div>
    <w:div w:id="1136492173">
      <w:marLeft w:val="640"/>
      <w:marRight w:val="0"/>
      <w:marTop w:val="0"/>
      <w:marBottom w:val="0"/>
      <w:divBdr>
        <w:top w:val="none" w:sz="0" w:space="0" w:color="auto"/>
        <w:left w:val="none" w:sz="0" w:space="0" w:color="auto"/>
        <w:bottom w:val="none" w:sz="0" w:space="0" w:color="auto"/>
        <w:right w:val="none" w:sz="0" w:space="0" w:color="auto"/>
      </w:divBdr>
    </w:div>
    <w:div w:id="1136801385">
      <w:marLeft w:val="640"/>
      <w:marRight w:val="0"/>
      <w:marTop w:val="0"/>
      <w:marBottom w:val="0"/>
      <w:divBdr>
        <w:top w:val="none" w:sz="0" w:space="0" w:color="auto"/>
        <w:left w:val="none" w:sz="0" w:space="0" w:color="auto"/>
        <w:bottom w:val="none" w:sz="0" w:space="0" w:color="auto"/>
        <w:right w:val="none" w:sz="0" w:space="0" w:color="auto"/>
      </w:divBdr>
    </w:div>
    <w:div w:id="1136802964">
      <w:marLeft w:val="640"/>
      <w:marRight w:val="0"/>
      <w:marTop w:val="0"/>
      <w:marBottom w:val="0"/>
      <w:divBdr>
        <w:top w:val="none" w:sz="0" w:space="0" w:color="auto"/>
        <w:left w:val="none" w:sz="0" w:space="0" w:color="auto"/>
        <w:bottom w:val="none" w:sz="0" w:space="0" w:color="auto"/>
        <w:right w:val="none" w:sz="0" w:space="0" w:color="auto"/>
      </w:divBdr>
    </w:div>
    <w:div w:id="1136871528">
      <w:marLeft w:val="640"/>
      <w:marRight w:val="0"/>
      <w:marTop w:val="0"/>
      <w:marBottom w:val="0"/>
      <w:divBdr>
        <w:top w:val="none" w:sz="0" w:space="0" w:color="auto"/>
        <w:left w:val="none" w:sz="0" w:space="0" w:color="auto"/>
        <w:bottom w:val="none" w:sz="0" w:space="0" w:color="auto"/>
        <w:right w:val="none" w:sz="0" w:space="0" w:color="auto"/>
      </w:divBdr>
    </w:div>
    <w:div w:id="1136987521">
      <w:marLeft w:val="640"/>
      <w:marRight w:val="0"/>
      <w:marTop w:val="0"/>
      <w:marBottom w:val="0"/>
      <w:divBdr>
        <w:top w:val="none" w:sz="0" w:space="0" w:color="auto"/>
        <w:left w:val="none" w:sz="0" w:space="0" w:color="auto"/>
        <w:bottom w:val="none" w:sz="0" w:space="0" w:color="auto"/>
        <w:right w:val="none" w:sz="0" w:space="0" w:color="auto"/>
      </w:divBdr>
    </w:div>
    <w:div w:id="1136989588">
      <w:marLeft w:val="640"/>
      <w:marRight w:val="0"/>
      <w:marTop w:val="0"/>
      <w:marBottom w:val="0"/>
      <w:divBdr>
        <w:top w:val="none" w:sz="0" w:space="0" w:color="auto"/>
        <w:left w:val="none" w:sz="0" w:space="0" w:color="auto"/>
        <w:bottom w:val="none" w:sz="0" w:space="0" w:color="auto"/>
        <w:right w:val="none" w:sz="0" w:space="0" w:color="auto"/>
      </w:divBdr>
    </w:div>
    <w:div w:id="1136992726">
      <w:marLeft w:val="640"/>
      <w:marRight w:val="0"/>
      <w:marTop w:val="0"/>
      <w:marBottom w:val="0"/>
      <w:divBdr>
        <w:top w:val="none" w:sz="0" w:space="0" w:color="auto"/>
        <w:left w:val="none" w:sz="0" w:space="0" w:color="auto"/>
        <w:bottom w:val="none" w:sz="0" w:space="0" w:color="auto"/>
        <w:right w:val="none" w:sz="0" w:space="0" w:color="auto"/>
      </w:divBdr>
    </w:div>
    <w:div w:id="1136995220">
      <w:marLeft w:val="640"/>
      <w:marRight w:val="0"/>
      <w:marTop w:val="0"/>
      <w:marBottom w:val="0"/>
      <w:divBdr>
        <w:top w:val="none" w:sz="0" w:space="0" w:color="auto"/>
        <w:left w:val="none" w:sz="0" w:space="0" w:color="auto"/>
        <w:bottom w:val="none" w:sz="0" w:space="0" w:color="auto"/>
        <w:right w:val="none" w:sz="0" w:space="0" w:color="auto"/>
      </w:divBdr>
    </w:div>
    <w:div w:id="1137185657">
      <w:marLeft w:val="640"/>
      <w:marRight w:val="0"/>
      <w:marTop w:val="0"/>
      <w:marBottom w:val="0"/>
      <w:divBdr>
        <w:top w:val="none" w:sz="0" w:space="0" w:color="auto"/>
        <w:left w:val="none" w:sz="0" w:space="0" w:color="auto"/>
        <w:bottom w:val="none" w:sz="0" w:space="0" w:color="auto"/>
        <w:right w:val="none" w:sz="0" w:space="0" w:color="auto"/>
      </w:divBdr>
    </w:div>
    <w:div w:id="1137257399">
      <w:marLeft w:val="640"/>
      <w:marRight w:val="0"/>
      <w:marTop w:val="0"/>
      <w:marBottom w:val="0"/>
      <w:divBdr>
        <w:top w:val="none" w:sz="0" w:space="0" w:color="auto"/>
        <w:left w:val="none" w:sz="0" w:space="0" w:color="auto"/>
        <w:bottom w:val="none" w:sz="0" w:space="0" w:color="auto"/>
        <w:right w:val="none" w:sz="0" w:space="0" w:color="auto"/>
      </w:divBdr>
    </w:div>
    <w:div w:id="1137408266">
      <w:marLeft w:val="640"/>
      <w:marRight w:val="0"/>
      <w:marTop w:val="0"/>
      <w:marBottom w:val="0"/>
      <w:divBdr>
        <w:top w:val="none" w:sz="0" w:space="0" w:color="auto"/>
        <w:left w:val="none" w:sz="0" w:space="0" w:color="auto"/>
        <w:bottom w:val="none" w:sz="0" w:space="0" w:color="auto"/>
        <w:right w:val="none" w:sz="0" w:space="0" w:color="auto"/>
      </w:divBdr>
    </w:div>
    <w:div w:id="1137449121">
      <w:marLeft w:val="640"/>
      <w:marRight w:val="0"/>
      <w:marTop w:val="0"/>
      <w:marBottom w:val="0"/>
      <w:divBdr>
        <w:top w:val="none" w:sz="0" w:space="0" w:color="auto"/>
        <w:left w:val="none" w:sz="0" w:space="0" w:color="auto"/>
        <w:bottom w:val="none" w:sz="0" w:space="0" w:color="auto"/>
        <w:right w:val="none" w:sz="0" w:space="0" w:color="auto"/>
      </w:divBdr>
    </w:div>
    <w:div w:id="1137450497">
      <w:marLeft w:val="640"/>
      <w:marRight w:val="0"/>
      <w:marTop w:val="0"/>
      <w:marBottom w:val="0"/>
      <w:divBdr>
        <w:top w:val="none" w:sz="0" w:space="0" w:color="auto"/>
        <w:left w:val="none" w:sz="0" w:space="0" w:color="auto"/>
        <w:bottom w:val="none" w:sz="0" w:space="0" w:color="auto"/>
        <w:right w:val="none" w:sz="0" w:space="0" w:color="auto"/>
      </w:divBdr>
    </w:div>
    <w:div w:id="1137453648">
      <w:marLeft w:val="640"/>
      <w:marRight w:val="0"/>
      <w:marTop w:val="0"/>
      <w:marBottom w:val="0"/>
      <w:divBdr>
        <w:top w:val="none" w:sz="0" w:space="0" w:color="auto"/>
        <w:left w:val="none" w:sz="0" w:space="0" w:color="auto"/>
        <w:bottom w:val="none" w:sz="0" w:space="0" w:color="auto"/>
        <w:right w:val="none" w:sz="0" w:space="0" w:color="auto"/>
      </w:divBdr>
    </w:div>
    <w:div w:id="1137534257">
      <w:marLeft w:val="640"/>
      <w:marRight w:val="0"/>
      <w:marTop w:val="0"/>
      <w:marBottom w:val="0"/>
      <w:divBdr>
        <w:top w:val="none" w:sz="0" w:space="0" w:color="auto"/>
        <w:left w:val="none" w:sz="0" w:space="0" w:color="auto"/>
        <w:bottom w:val="none" w:sz="0" w:space="0" w:color="auto"/>
        <w:right w:val="none" w:sz="0" w:space="0" w:color="auto"/>
      </w:divBdr>
    </w:div>
    <w:div w:id="1137576004">
      <w:marLeft w:val="640"/>
      <w:marRight w:val="0"/>
      <w:marTop w:val="0"/>
      <w:marBottom w:val="0"/>
      <w:divBdr>
        <w:top w:val="none" w:sz="0" w:space="0" w:color="auto"/>
        <w:left w:val="none" w:sz="0" w:space="0" w:color="auto"/>
        <w:bottom w:val="none" w:sz="0" w:space="0" w:color="auto"/>
        <w:right w:val="none" w:sz="0" w:space="0" w:color="auto"/>
      </w:divBdr>
    </w:div>
    <w:div w:id="1137600859">
      <w:marLeft w:val="640"/>
      <w:marRight w:val="0"/>
      <w:marTop w:val="0"/>
      <w:marBottom w:val="0"/>
      <w:divBdr>
        <w:top w:val="none" w:sz="0" w:space="0" w:color="auto"/>
        <w:left w:val="none" w:sz="0" w:space="0" w:color="auto"/>
        <w:bottom w:val="none" w:sz="0" w:space="0" w:color="auto"/>
        <w:right w:val="none" w:sz="0" w:space="0" w:color="auto"/>
      </w:divBdr>
    </w:div>
    <w:div w:id="1137798054">
      <w:marLeft w:val="640"/>
      <w:marRight w:val="0"/>
      <w:marTop w:val="0"/>
      <w:marBottom w:val="0"/>
      <w:divBdr>
        <w:top w:val="none" w:sz="0" w:space="0" w:color="auto"/>
        <w:left w:val="none" w:sz="0" w:space="0" w:color="auto"/>
        <w:bottom w:val="none" w:sz="0" w:space="0" w:color="auto"/>
        <w:right w:val="none" w:sz="0" w:space="0" w:color="auto"/>
      </w:divBdr>
    </w:div>
    <w:div w:id="1137836559">
      <w:marLeft w:val="640"/>
      <w:marRight w:val="0"/>
      <w:marTop w:val="0"/>
      <w:marBottom w:val="0"/>
      <w:divBdr>
        <w:top w:val="none" w:sz="0" w:space="0" w:color="auto"/>
        <w:left w:val="none" w:sz="0" w:space="0" w:color="auto"/>
        <w:bottom w:val="none" w:sz="0" w:space="0" w:color="auto"/>
        <w:right w:val="none" w:sz="0" w:space="0" w:color="auto"/>
      </w:divBdr>
    </w:div>
    <w:div w:id="1137845000">
      <w:marLeft w:val="640"/>
      <w:marRight w:val="0"/>
      <w:marTop w:val="0"/>
      <w:marBottom w:val="0"/>
      <w:divBdr>
        <w:top w:val="none" w:sz="0" w:space="0" w:color="auto"/>
        <w:left w:val="none" w:sz="0" w:space="0" w:color="auto"/>
        <w:bottom w:val="none" w:sz="0" w:space="0" w:color="auto"/>
        <w:right w:val="none" w:sz="0" w:space="0" w:color="auto"/>
      </w:divBdr>
    </w:div>
    <w:div w:id="1137919811">
      <w:marLeft w:val="640"/>
      <w:marRight w:val="0"/>
      <w:marTop w:val="0"/>
      <w:marBottom w:val="0"/>
      <w:divBdr>
        <w:top w:val="none" w:sz="0" w:space="0" w:color="auto"/>
        <w:left w:val="none" w:sz="0" w:space="0" w:color="auto"/>
        <w:bottom w:val="none" w:sz="0" w:space="0" w:color="auto"/>
        <w:right w:val="none" w:sz="0" w:space="0" w:color="auto"/>
      </w:divBdr>
    </w:div>
    <w:div w:id="1138257400">
      <w:marLeft w:val="640"/>
      <w:marRight w:val="0"/>
      <w:marTop w:val="0"/>
      <w:marBottom w:val="0"/>
      <w:divBdr>
        <w:top w:val="none" w:sz="0" w:space="0" w:color="auto"/>
        <w:left w:val="none" w:sz="0" w:space="0" w:color="auto"/>
        <w:bottom w:val="none" w:sz="0" w:space="0" w:color="auto"/>
        <w:right w:val="none" w:sz="0" w:space="0" w:color="auto"/>
      </w:divBdr>
    </w:div>
    <w:div w:id="1138258285">
      <w:marLeft w:val="640"/>
      <w:marRight w:val="0"/>
      <w:marTop w:val="0"/>
      <w:marBottom w:val="0"/>
      <w:divBdr>
        <w:top w:val="none" w:sz="0" w:space="0" w:color="auto"/>
        <w:left w:val="none" w:sz="0" w:space="0" w:color="auto"/>
        <w:bottom w:val="none" w:sz="0" w:space="0" w:color="auto"/>
        <w:right w:val="none" w:sz="0" w:space="0" w:color="auto"/>
      </w:divBdr>
    </w:div>
    <w:div w:id="1138299058">
      <w:marLeft w:val="640"/>
      <w:marRight w:val="0"/>
      <w:marTop w:val="0"/>
      <w:marBottom w:val="0"/>
      <w:divBdr>
        <w:top w:val="none" w:sz="0" w:space="0" w:color="auto"/>
        <w:left w:val="none" w:sz="0" w:space="0" w:color="auto"/>
        <w:bottom w:val="none" w:sz="0" w:space="0" w:color="auto"/>
        <w:right w:val="none" w:sz="0" w:space="0" w:color="auto"/>
      </w:divBdr>
    </w:div>
    <w:div w:id="1138303874">
      <w:marLeft w:val="640"/>
      <w:marRight w:val="0"/>
      <w:marTop w:val="0"/>
      <w:marBottom w:val="0"/>
      <w:divBdr>
        <w:top w:val="none" w:sz="0" w:space="0" w:color="auto"/>
        <w:left w:val="none" w:sz="0" w:space="0" w:color="auto"/>
        <w:bottom w:val="none" w:sz="0" w:space="0" w:color="auto"/>
        <w:right w:val="none" w:sz="0" w:space="0" w:color="auto"/>
      </w:divBdr>
    </w:div>
    <w:div w:id="1138378080">
      <w:marLeft w:val="640"/>
      <w:marRight w:val="0"/>
      <w:marTop w:val="0"/>
      <w:marBottom w:val="0"/>
      <w:divBdr>
        <w:top w:val="none" w:sz="0" w:space="0" w:color="auto"/>
        <w:left w:val="none" w:sz="0" w:space="0" w:color="auto"/>
        <w:bottom w:val="none" w:sz="0" w:space="0" w:color="auto"/>
        <w:right w:val="none" w:sz="0" w:space="0" w:color="auto"/>
      </w:divBdr>
    </w:div>
    <w:div w:id="1138378937">
      <w:marLeft w:val="640"/>
      <w:marRight w:val="0"/>
      <w:marTop w:val="0"/>
      <w:marBottom w:val="0"/>
      <w:divBdr>
        <w:top w:val="none" w:sz="0" w:space="0" w:color="auto"/>
        <w:left w:val="none" w:sz="0" w:space="0" w:color="auto"/>
        <w:bottom w:val="none" w:sz="0" w:space="0" w:color="auto"/>
        <w:right w:val="none" w:sz="0" w:space="0" w:color="auto"/>
      </w:divBdr>
    </w:div>
    <w:div w:id="1138452887">
      <w:marLeft w:val="640"/>
      <w:marRight w:val="0"/>
      <w:marTop w:val="0"/>
      <w:marBottom w:val="0"/>
      <w:divBdr>
        <w:top w:val="none" w:sz="0" w:space="0" w:color="auto"/>
        <w:left w:val="none" w:sz="0" w:space="0" w:color="auto"/>
        <w:bottom w:val="none" w:sz="0" w:space="0" w:color="auto"/>
        <w:right w:val="none" w:sz="0" w:space="0" w:color="auto"/>
      </w:divBdr>
    </w:div>
    <w:div w:id="1138575041">
      <w:marLeft w:val="640"/>
      <w:marRight w:val="0"/>
      <w:marTop w:val="0"/>
      <w:marBottom w:val="0"/>
      <w:divBdr>
        <w:top w:val="none" w:sz="0" w:space="0" w:color="auto"/>
        <w:left w:val="none" w:sz="0" w:space="0" w:color="auto"/>
        <w:bottom w:val="none" w:sz="0" w:space="0" w:color="auto"/>
        <w:right w:val="none" w:sz="0" w:space="0" w:color="auto"/>
      </w:divBdr>
    </w:div>
    <w:div w:id="1138649165">
      <w:marLeft w:val="640"/>
      <w:marRight w:val="0"/>
      <w:marTop w:val="0"/>
      <w:marBottom w:val="0"/>
      <w:divBdr>
        <w:top w:val="none" w:sz="0" w:space="0" w:color="auto"/>
        <w:left w:val="none" w:sz="0" w:space="0" w:color="auto"/>
        <w:bottom w:val="none" w:sz="0" w:space="0" w:color="auto"/>
        <w:right w:val="none" w:sz="0" w:space="0" w:color="auto"/>
      </w:divBdr>
    </w:div>
    <w:div w:id="1138835097">
      <w:marLeft w:val="640"/>
      <w:marRight w:val="0"/>
      <w:marTop w:val="0"/>
      <w:marBottom w:val="0"/>
      <w:divBdr>
        <w:top w:val="none" w:sz="0" w:space="0" w:color="auto"/>
        <w:left w:val="none" w:sz="0" w:space="0" w:color="auto"/>
        <w:bottom w:val="none" w:sz="0" w:space="0" w:color="auto"/>
        <w:right w:val="none" w:sz="0" w:space="0" w:color="auto"/>
      </w:divBdr>
    </w:div>
    <w:div w:id="1138917021">
      <w:marLeft w:val="640"/>
      <w:marRight w:val="0"/>
      <w:marTop w:val="0"/>
      <w:marBottom w:val="0"/>
      <w:divBdr>
        <w:top w:val="none" w:sz="0" w:space="0" w:color="auto"/>
        <w:left w:val="none" w:sz="0" w:space="0" w:color="auto"/>
        <w:bottom w:val="none" w:sz="0" w:space="0" w:color="auto"/>
        <w:right w:val="none" w:sz="0" w:space="0" w:color="auto"/>
      </w:divBdr>
    </w:div>
    <w:div w:id="1138960698">
      <w:marLeft w:val="640"/>
      <w:marRight w:val="0"/>
      <w:marTop w:val="0"/>
      <w:marBottom w:val="0"/>
      <w:divBdr>
        <w:top w:val="none" w:sz="0" w:space="0" w:color="auto"/>
        <w:left w:val="none" w:sz="0" w:space="0" w:color="auto"/>
        <w:bottom w:val="none" w:sz="0" w:space="0" w:color="auto"/>
        <w:right w:val="none" w:sz="0" w:space="0" w:color="auto"/>
      </w:divBdr>
    </w:div>
    <w:div w:id="1139034529">
      <w:marLeft w:val="640"/>
      <w:marRight w:val="0"/>
      <w:marTop w:val="0"/>
      <w:marBottom w:val="0"/>
      <w:divBdr>
        <w:top w:val="none" w:sz="0" w:space="0" w:color="auto"/>
        <w:left w:val="none" w:sz="0" w:space="0" w:color="auto"/>
        <w:bottom w:val="none" w:sz="0" w:space="0" w:color="auto"/>
        <w:right w:val="none" w:sz="0" w:space="0" w:color="auto"/>
      </w:divBdr>
    </w:div>
    <w:div w:id="1139104816">
      <w:marLeft w:val="640"/>
      <w:marRight w:val="0"/>
      <w:marTop w:val="0"/>
      <w:marBottom w:val="0"/>
      <w:divBdr>
        <w:top w:val="none" w:sz="0" w:space="0" w:color="auto"/>
        <w:left w:val="none" w:sz="0" w:space="0" w:color="auto"/>
        <w:bottom w:val="none" w:sz="0" w:space="0" w:color="auto"/>
        <w:right w:val="none" w:sz="0" w:space="0" w:color="auto"/>
      </w:divBdr>
    </w:div>
    <w:div w:id="1139222756">
      <w:marLeft w:val="640"/>
      <w:marRight w:val="0"/>
      <w:marTop w:val="0"/>
      <w:marBottom w:val="0"/>
      <w:divBdr>
        <w:top w:val="none" w:sz="0" w:space="0" w:color="auto"/>
        <w:left w:val="none" w:sz="0" w:space="0" w:color="auto"/>
        <w:bottom w:val="none" w:sz="0" w:space="0" w:color="auto"/>
        <w:right w:val="none" w:sz="0" w:space="0" w:color="auto"/>
      </w:divBdr>
    </w:div>
    <w:div w:id="1139223013">
      <w:marLeft w:val="640"/>
      <w:marRight w:val="0"/>
      <w:marTop w:val="0"/>
      <w:marBottom w:val="0"/>
      <w:divBdr>
        <w:top w:val="none" w:sz="0" w:space="0" w:color="auto"/>
        <w:left w:val="none" w:sz="0" w:space="0" w:color="auto"/>
        <w:bottom w:val="none" w:sz="0" w:space="0" w:color="auto"/>
        <w:right w:val="none" w:sz="0" w:space="0" w:color="auto"/>
      </w:divBdr>
    </w:div>
    <w:div w:id="1139298065">
      <w:marLeft w:val="640"/>
      <w:marRight w:val="0"/>
      <w:marTop w:val="0"/>
      <w:marBottom w:val="0"/>
      <w:divBdr>
        <w:top w:val="none" w:sz="0" w:space="0" w:color="auto"/>
        <w:left w:val="none" w:sz="0" w:space="0" w:color="auto"/>
        <w:bottom w:val="none" w:sz="0" w:space="0" w:color="auto"/>
        <w:right w:val="none" w:sz="0" w:space="0" w:color="auto"/>
      </w:divBdr>
    </w:div>
    <w:div w:id="1139373219">
      <w:marLeft w:val="640"/>
      <w:marRight w:val="0"/>
      <w:marTop w:val="0"/>
      <w:marBottom w:val="0"/>
      <w:divBdr>
        <w:top w:val="none" w:sz="0" w:space="0" w:color="auto"/>
        <w:left w:val="none" w:sz="0" w:space="0" w:color="auto"/>
        <w:bottom w:val="none" w:sz="0" w:space="0" w:color="auto"/>
        <w:right w:val="none" w:sz="0" w:space="0" w:color="auto"/>
      </w:divBdr>
    </w:div>
    <w:div w:id="1139421770">
      <w:marLeft w:val="640"/>
      <w:marRight w:val="0"/>
      <w:marTop w:val="0"/>
      <w:marBottom w:val="0"/>
      <w:divBdr>
        <w:top w:val="none" w:sz="0" w:space="0" w:color="auto"/>
        <w:left w:val="none" w:sz="0" w:space="0" w:color="auto"/>
        <w:bottom w:val="none" w:sz="0" w:space="0" w:color="auto"/>
        <w:right w:val="none" w:sz="0" w:space="0" w:color="auto"/>
      </w:divBdr>
    </w:div>
    <w:div w:id="1139491869">
      <w:marLeft w:val="640"/>
      <w:marRight w:val="0"/>
      <w:marTop w:val="0"/>
      <w:marBottom w:val="0"/>
      <w:divBdr>
        <w:top w:val="none" w:sz="0" w:space="0" w:color="auto"/>
        <w:left w:val="none" w:sz="0" w:space="0" w:color="auto"/>
        <w:bottom w:val="none" w:sz="0" w:space="0" w:color="auto"/>
        <w:right w:val="none" w:sz="0" w:space="0" w:color="auto"/>
      </w:divBdr>
    </w:div>
    <w:div w:id="1139762687">
      <w:marLeft w:val="640"/>
      <w:marRight w:val="0"/>
      <w:marTop w:val="0"/>
      <w:marBottom w:val="0"/>
      <w:divBdr>
        <w:top w:val="none" w:sz="0" w:space="0" w:color="auto"/>
        <w:left w:val="none" w:sz="0" w:space="0" w:color="auto"/>
        <w:bottom w:val="none" w:sz="0" w:space="0" w:color="auto"/>
        <w:right w:val="none" w:sz="0" w:space="0" w:color="auto"/>
      </w:divBdr>
    </w:div>
    <w:div w:id="1139953468">
      <w:marLeft w:val="640"/>
      <w:marRight w:val="0"/>
      <w:marTop w:val="0"/>
      <w:marBottom w:val="0"/>
      <w:divBdr>
        <w:top w:val="none" w:sz="0" w:space="0" w:color="auto"/>
        <w:left w:val="none" w:sz="0" w:space="0" w:color="auto"/>
        <w:bottom w:val="none" w:sz="0" w:space="0" w:color="auto"/>
        <w:right w:val="none" w:sz="0" w:space="0" w:color="auto"/>
      </w:divBdr>
    </w:div>
    <w:div w:id="1140195648">
      <w:marLeft w:val="640"/>
      <w:marRight w:val="0"/>
      <w:marTop w:val="0"/>
      <w:marBottom w:val="0"/>
      <w:divBdr>
        <w:top w:val="none" w:sz="0" w:space="0" w:color="auto"/>
        <w:left w:val="none" w:sz="0" w:space="0" w:color="auto"/>
        <w:bottom w:val="none" w:sz="0" w:space="0" w:color="auto"/>
        <w:right w:val="none" w:sz="0" w:space="0" w:color="auto"/>
      </w:divBdr>
    </w:div>
    <w:div w:id="1140270323">
      <w:marLeft w:val="640"/>
      <w:marRight w:val="0"/>
      <w:marTop w:val="0"/>
      <w:marBottom w:val="0"/>
      <w:divBdr>
        <w:top w:val="none" w:sz="0" w:space="0" w:color="auto"/>
        <w:left w:val="none" w:sz="0" w:space="0" w:color="auto"/>
        <w:bottom w:val="none" w:sz="0" w:space="0" w:color="auto"/>
        <w:right w:val="none" w:sz="0" w:space="0" w:color="auto"/>
      </w:divBdr>
    </w:div>
    <w:div w:id="1140416383">
      <w:marLeft w:val="640"/>
      <w:marRight w:val="0"/>
      <w:marTop w:val="0"/>
      <w:marBottom w:val="0"/>
      <w:divBdr>
        <w:top w:val="none" w:sz="0" w:space="0" w:color="auto"/>
        <w:left w:val="none" w:sz="0" w:space="0" w:color="auto"/>
        <w:bottom w:val="none" w:sz="0" w:space="0" w:color="auto"/>
        <w:right w:val="none" w:sz="0" w:space="0" w:color="auto"/>
      </w:divBdr>
    </w:div>
    <w:div w:id="1140422436">
      <w:marLeft w:val="640"/>
      <w:marRight w:val="0"/>
      <w:marTop w:val="0"/>
      <w:marBottom w:val="0"/>
      <w:divBdr>
        <w:top w:val="none" w:sz="0" w:space="0" w:color="auto"/>
        <w:left w:val="none" w:sz="0" w:space="0" w:color="auto"/>
        <w:bottom w:val="none" w:sz="0" w:space="0" w:color="auto"/>
        <w:right w:val="none" w:sz="0" w:space="0" w:color="auto"/>
      </w:divBdr>
    </w:div>
    <w:div w:id="1140465408">
      <w:marLeft w:val="640"/>
      <w:marRight w:val="0"/>
      <w:marTop w:val="0"/>
      <w:marBottom w:val="0"/>
      <w:divBdr>
        <w:top w:val="none" w:sz="0" w:space="0" w:color="auto"/>
        <w:left w:val="none" w:sz="0" w:space="0" w:color="auto"/>
        <w:bottom w:val="none" w:sz="0" w:space="0" w:color="auto"/>
        <w:right w:val="none" w:sz="0" w:space="0" w:color="auto"/>
      </w:divBdr>
    </w:div>
    <w:div w:id="1140534359">
      <w:marLeft w:val="640"/>
      <w:marRight w:val="0"/>
      <w:marTop w:val="0"/>
      <w:marBottom w:val="0"/>
      <w:divBdr>
        <w:top w:val="none" w:sz="0" w:space="0" w:color="auto"/>
        <w:left w:val="none" w:sz="0" w:space="0" w:color="auto"/>
        <w:bottom w:val="none" w:sz="0" w:space="0" w:color="auto"/>
        <w:right w:val="none" w:sz="0" w:space="0" w:color="auto"/>
      </w:divBdr>
    </w:div>
    <w:div w:id="1140539322">
      <w:marLeft w:val="640"/>
      <w:marRight w:val="0"/>
      <w:marTop w:val="0"/>
      <w:marBottom w:val="0"/>
      <w:divBdr>
        <w:top w:val="none" w:sz="0" w:space="0" w:color="auto"/>
        <w:left w:val="none" w:sz="0" w:space="0" w:color="auto"/>
        <w:bottom w:val="none" w:sz="0" w:space="0" w:color="auto"/>
        <w:right w:val="none" w:sz="0" w:space="0" w:color="auto"/>
      </w:divBdr>
    </w:div>
    <w:div w:id="1140615420">
      <w:marLeft w:val="640"/>
      <w:marRight w:val="0"/>
      <w:marTop w:val="0"/>
      <w:marBottom w:val="0"/>
      <w:divBdr>
        <w:top w:val="none" w:sz="0" w:space="0" w:color="auto"/>
        <w:left w:val="none" w:sz="0" w:space="0" w:color="auto"/>
        <w:bottom w:val="none" w:sz="0" w:space="0" w:color="auto"/>
        <w:right w:val="none" w:sz="0" w:space="0" w:color="auto"/>
      </w:divBdr>
    </w:div>
    <w:div w:id="1140727178">
      <w:marLeft w:val="640"/>
      <w:marRight w:val="0"/>
      <w:marTop w:val="0"/>
      <w:marBottom w:val="0"/>
      <w:divBdr>
        <w:top w:val="none" w:sz="0" w:space="0" w:color="auto"/>
        <w:left w:val="none" w:sz="0" w:space="0" w:color="auto"/>
        <w:bottom w:val="none" w:sz="0" w:space="0" w:color="auto"/>
        <w:right w:val="none" w:sz="0" w:space="0" w:color="auto"/>
      </w:divBdr>
    </w:div>
    <w:div w:id="1140733178">
      <w:marLeft w:val="640"/>
      <w:marRight w:val="0"/>
      <w:marTop w:val="0"/>
      <w:marBottom w:val="0"/>
      <w:divBdr>
        <w:top w:val="none" w:sz="0" w:space="0" w:color="auto"/>
        <w:left w:val="none" w:sz="0" w:space="0" w:color="auto"/>
        <w:bottom w:val="none" w:sz="0" w:space="0" w:color="auto"/>
        <w:right w:val="none" w:sz="0" w:space="0" w:color="auto"/>
      </w:divBdr>
    </w:div>
    <w:div w:id="1140735126">
      <w:marLeft w:val="640"/>
      <w:marRight w:val="0"/>
      <w:marTop w:val="0"/>
      <w:marBottom w:val="0"/>
      <w:divBdr>
        <w:top w:val="none" w:sz="0" w:space="0" w:color="auto"/>
        <w:left w:val="none" w:sz="0" w:space="0" w:color="auto"/>
        <w:bottom w:val="none" w:sz="0" w:space="0" w:color="auto"/>
        <w:right w:val="none" w:sz="0" w:space="0" w:color="auto"/>
      </w:divBdr>
    </w:div>
    <w:div w:id="1140881652">
      <w:marLeft w:val="640"/>
      <w:marRight w:val="0"/>
      <w:marTop w:val="0"/>
      <w:marBottom w:val="0"/>
      <w:divBdr>
        <w:top w:val="none" w:sz="0" w:space="0" w:color="auto"/>
        <w:left w:val="none" w:sz="0" w:space="0" w:color="auto"/>
        <w:bottom w:val="none" w:sz="0" w:space="0" w:color="auto"/>
        <w:right w:val="none" w:sz="0" w:space="0" w:color="auto"/>
      </w:divBdr>
    </w:div>
    <w:div w:id="1140928081">
      <w:marLeft w:val="640"/>
      <w:marRight w:val="0"/>
      <w:marTop w:val="0"/>
      <w:marBottom w:val="0"/>
      <w:divBdr>
        <w:top w:val="none" w:sz="0" w:space="0" w:color="auto"/>
        <w:left w:val="none" w:sz="0" w:space="0" w:color="auto"/>
        <w:bottom w:val="none" w:sz="0" w:space="0" w:color="auto"/>
        <w:right w:val="none" w:sz="0" w:space="0" w:color="auto"/>
      </w:divBdr>
    </w:div>
    <w:div w:id="1140994970">
      <w:marLeft w:val="640"/>
      <w:marRight w:val="0"/>
      <w:marTop w:val="0"/>
      <w:marBottom w:val="0"/>
      <w:divBdr>
        <w:top w:val="none" w:sz="0" w:space="0" w:color="auto"/>
        <w:left w:val="none" w:sz="0" w:space="0" w:color="auto"/>
        <w:bottom w:val="none" w:sz="0" w:space="0" w:color="auto"/>
        <w:right w:val="none" w:sz="0" w:space="0" w:color="auto"/>
      </w:divBdr>
    </w:div>
    <w:div w:id="1140996393">
      <w:marLeft w:val="640"/>
      <w:marRight w:val="0"/>
      <w:marTop w:val="0"/>
      <w:marBottom w:val="0"/>
      <w:divBdr>
        <w:top w:val="none" w:sz="0" w:space="0" w:color="auto"/>
        <w:left w:val="none" w:sz="0" w:space="0" w:color="auto"/>
        <w:bottom w:val="none" w:sz="0" w:space="0" w:color="auto"/>
        <w:right w:val="none" w:sz="0" w:space="0" w:color="auto"/>
      </w:divBdr>
    </w:div>
    <w:div w:id="1140997459">
      <w:marLeft w:val="640"/>
      <w:marRight w:val="0"/>
      <w:marTop w:val="0"/>
      <w:marBottom w:val="0"/>
      <w:divBdr>
        <w:top w:val="none" w:sz="0" w:space="0" w:color="auto"/>
        <w:left w:val="none" w:sz="0" w:space="0" w:color="auto"/>
        <w:bottom w:val="none" w:sz="0" w:space="0" w:color="auto"/>
        <w:right w:val="none" w:sz="0" w:space="0" w:color="auto"/>
      </w:divBdr>
    </w:div>
    <w:div w:id="1141072835">
      <w:marLeft w:val="640"/>
      <w:marRight w:val="0"/>
      <w:marTop w:val="0"/>
      <w:marBottom w:val="0"/>
      <w:divBdr>
        <w:top w:val="none" w:sz="0" w:space="0" w:color="auto"/>
        <w:left w:val="none" w:sz="0" w:space="0" w:color="auto"/>
        <w:bottom w:val="none" w:sz="0" w:space="0" w:color="auto"/>
        <w:right w:val="none" w:sz="0" w:space="0" w:color="auto"/>
      </w:divBdr>
    </w:div>
    <w:div w:id="1141075722">
      <w:marLeft w:val="640"/>
      <w:marRight w:val="0"/>
      <w:marTop w:val="0"/>
      <w:marBottom w:val="0"/>
      <w:divBdr>
        <w:top w:val="none" w:sz="0" w:space="0" w:color="auto"/>
        <w:left w:val="none" w:sz="0" w:space="0" w:color="auto"/>
        <w:bottom w:val="none" w:sz="0" w:space="0" w:color="auto"/>
        <w:right w:val="none" w:sz="0" w:space="0" w:color="auto"/>
      </w:divBdr>
    </w:div>
    <w:div w:id="1141113291">
      <w:marLeft w:val="640"/>
      <w:marRight w:val="0"/>
      <w:marTop w:val="0"/>
      <w:marBottom w:val="0"/>
      <w:divBdr>
        <w:top w:val="none" w:sz="0" w:space="0" w:color="auto"/>
        <w:left w:val="none" w:sz="0" w:space="0" w:color="auto"/>
        <w:bottom w:val="none" w:sz="0" w:space="0" w:color="auto"/>
        <w:right w:val="none" w:sz="0" w:space="0" w:color="auto"/>
      </w:divBdr>
    </w:div>
    <w:div w:id="1141114255">
      <w:marLeft w:val="640"/>
      <w:marRight w:val="0"/>
      <w:marTop w:val="0"/>
      <w:marBottom w:val="0"/>
      <w:divBdr>
        <w:top w:val="none" w:sz="0" w:space="0" w:color="auto"/>
        <w:left w:val="none" w:sz="0" w:space="0" w:color="auto"/>
        <w:bottom w:val="none" w:sz="0" w:space="0" w:color="auto"/>
        <w:right w:val="none" w:sz="0" w:space="0" w:color="auto"/>
      </w:divBdr>
    </w:div>
    <w:div w:id="1141118926">
      <w:marLeft w:val="640"/>
      <w:marRight w:val="0"/>
      <w:marTop w:val="0"/>
      <w:marBottom w:val="0"/>
      <w:divBdr>
        <w:top w:val="none" w:sz="0" w:space="0" w:color="auto"/>
        <w:left w:val="none" w:sz="0" w:space="0" w:color="auto"/>
        <w:bottom w:val="none" w:sz="0" w:space="0" w:color="auto"/>
        <w:right w:val="none" w:sz="0" w:space="0" w:color="auto"/>
      </w:divBdr>
    </w:div>
    <w:div w:id="1141264836">
      <w:marLeft w:val="640"/>
      <w:marRight w:val="0"/>
      <w:marTop w:val="0"/>
      <w:marBottom w:val="0"/>
      <w:divBdr>
        <w:top w:val="none" w:sz="0" w:space="0" w:color="auto"/>
        <w:left w:val="none" w:sz="0" w:space="0" w:color="auto"/>
        <w:bottom w:val="none" w:sz="0" w:space="0" w:color="auto"/>
        <w:right w:val="none" w:sz="0" w:space="0" w:color="auto"/>
      </w:divBdr>
    </w:div>
    <w:div w:id="1141311495">
      <w:marLeft w:val="640"/>
      <w:marRight w:val="0"/>
      <w:marTop w:val="0"/>
      <w:marBottom w:val="0"/>
      <w:divBdr>
        <w:top w:val="none" w:sz="0" w:space="0" w:color="auto"/>
        <w:left w:val="none" w:sz="0" w:space="0" w:color="auto"/>
        <w:bottom w:val="none" w:sz="0" w:space="0" w:color="auto"/>
        <w:right w:val="none" w:sz="0" w:space="0" w:color="auto"/>
      </w:divBdr>
    </w:div>
    <w:div w:id="1141465212">
      <w:marLeft w:val="640"/>
      <w:marRight w:val="0"/>
      <w:marTop w:val="0"/>
      <w:marBottom w:val="0"/>
      <w:divBdr>
        <w:top w:val="none" w:sz="0" w:space="0" w:color="auto"/>
        <w:left w:val="none" w:sz="0" w:space="0" w:color="auto"/>
        <w:bottom w:val="none" w:sz="0" w:space="0" w:color="auto"/>
        <w:right w:val="none" w:sz="0" w:space="0" w:color="auto"/>
      </w:divBdr>
    </w:div>
    <w:div w:id="1141532151">
      <w:marLeft w:val="640"/>
      <w:marRight w:val="0"/>
      <w:marTop w:val="0"/>
      <w:marBottom w:val="0"/>
      <w:divBdr>
        <w:top w:val="none" w:sz="0" w:space="0" w:color="auto"/>
        <w:left w:val="none" w:sz="0" w:space="0" w:color="auto"/>
        <w:bottom w:val="none" w:sz="0" w:space="0" w:color="auto"/>
        <w:right w:val="none" w:sz="0" w:space="0" w:color="auto"/>
      </w:divBdr>
    </w:div>
    <w:div w:id="1141532685">
      <w:marLeft w:val="640"/>
      <w:marRight w:val="0"/>
      <w:marTop w:val="0"/>
      <w:marBottom w:val="0"/>
      <w:divBdr>
        <w:top w:val="none" w:sz="0" w:space="0" w:color="auto"/>
        <w:left w:val="none" w:sz="0" w:space="0" w:color="auto"/>
        <w:bottom w:val="none" w:sz="0" w:space="0" w:color="auto"/>
        <w:right w:val="none" w:sz="0" w:space="0" w:color="auto"/>
      </w:divBdr>
    </w:div>
    <w:div w:id="1141534368">
      <w:marLeft w:val="640"/>
      <w:marRight w:val="0"/>
      <w:marTop w:val="0"/>
      <w:marBottom w:val="0"/>
      <w:divBdr>
        <w:top w:val="none" w:sz="0" w:space="0" w:color="auto"/>
        <w:left w:val="none" w:sz="0" w:space="0" w:color="auto"/>
        <w:bottom w:val="none" w:sz="0" w:space="0" w:color="auto"/>
        <w:right w:val="none" w:sz="0" w:space="0" w:color="auto"/>
      </w:divBdr>
    </w:div>
    <w:div w:id="1141583522">
      <w:marLeft w:val="640"/>
      <w:marRight w:val="0"/>
      <w:marTop w:val="0"/>
      <w:marBottom w:val="0"/>
      <w:divBdr>
        <w:top w:val="none" w:sz="0" w:space="0" w:color="auto"/>
        <w:left w:val="none" w:sz="0" w:space="0" w:color="auto"/>
        <w:bottom w:val="none" w:sz="0" w:space="0" w:color="auto"/>
        <w:right w:val="none" w:sz="0" w:space="0" w:color="auto"/>
      </w:divBdr>
    </w:div>
    <w:div w:id="1141658985">
      <w:marLeft w:val="640"/>
      <w:marRight w:val="0"/>
      <w:marTop w:val="0"/>
      <w:marBottom w:val="0"/>
      <w:divBdr>
        <w:top w:val="none" w:sz="0" w:space="0" w:color="auto"/>
        <w:left w:val="none" w:sz="0" w:space="0" w:color="auto"/>
        <w:bottom w:val="none" w:sz="0" w:space="0" w:color="auto"/>
        <w:right w:val="none" w:sz="0" w:space="0" w:color="auto"/>
      </w:divBdr>
    </w:div>
    <w:div w:id="1141775274">
      <w:marLeft w:val="640"/>
      <w:marRight w:val="0"/>
      <w:marTop w:val="0"/>
      <w:marBottom w:val="0"/>
      <w:divBdr>
        <w:top w:val="none" w:sz="0" w:space="0" w:color="auto"/>
        <w:left w:val="none" w:sz="0" w:space="0" w:color="auto"/>
        <w:bottom w:val="none" w:sz="0" w:space="0" w:color="auto"/>
        <w:right w:val="none" w:sz="0" w:space="0" w:color="auto"/>
      </w:divBdr>
    </w:div>
    <w:div w:id="1141845794">
      <w:marLeft w:val="640"/>
      <w:marRight w:val="0"/>
      <w:marTop w:val="0"/>
      <w:marBottom w:val="0"/>
      <w:divBdr>
        <w:top w:val="none" w:sz="0" w:space="0" w:color="auto"/>
        <w:left w:val="none" w:sz="0" w:space="0" w:color="auto"/>
        <w:bottom w:val="none" w:sz="0" w:space="0" w:color="auto"/>
        <w:right w:val="none" w:sz="0" w:space="0" w:color="auto"/>
      </w:divBdr>
    </w:div>
    <w:div w:id="1141966933">
      <w:marLeft w:val="640"/>
      <w:marRight w:val="0"/>
      <w:marTop w:val="0"/>
      <w:marBottom w:val="0"/>
      <w:divBdr>
        <w:top w:val="none" w:sz="0" w:space="0" w:color="auto"/>
        <w:left w:val="none" w:sz="0" w:space="0" w:color="auto"/>
        <w:bottom w:val="none" w:sz="0" w:space="0" w:color="auto"/>
        <w:right w:val="none" w:sz="0" w:space="0" w:color="auto"/>
      </w:divBdr>
    </w:div>
    <w:div w:id="1141968676">
      <w:marLeft w:val="640"/>
      <w:marRight w:val="0"/>
      <w:marTop w:val="0"/>
      <w:marBottom w:val="0"/>
      <w:divBdr>
        <w:top w:val="none" w:sz="0" w:space="0" w:color="auto"/>
        <w:left w:val="none" w:sz="0" w:space="0" w:color="auto"/>
        <w:bottom w:val="none" w:sz="0" w:space="0" w:color="auto"/>
        <w:right w:val="none" w:sz="0" w:space="0" w:color="auto"/>
      </w:divBdr>
    </w:div>
    <w:div w:id="1141993496">
      <w:marLeft w:val="640"/>
      <w:marRight w:val="0"/>
      <w:marTop w:val="0"/>
      <w:marBottom w:val="0"/>
      <w:divBdr>
        <w:top w:val="none" w:sz="0" w:space="0" w:color="auto"/>
        <w:left w:val="none" w:sz="0" w:space="0" w:color="auto"/>
        <w:bottom w:val="none" w:sz="0" w:space="0" w:color="auto"/>
        <w:right w:val="none" w:sz="0" w:space="0" w:color="auto"/>
      </w:divBdr>
    </w:div>
    <w:div w:id="1142117528">
      <w:marLeft w:val="640"/>
      <w:marRight w:val="0"/>
      <w:marTop w:val="0"/>
      <w:marBottom w:val="0"/>
      <w:divBdr>
        <w:top w:val="none" w:sz="0" w:space="0" w:color="auto"/>
        <w:left w:val="none" w:sz="0" w:space="0" w:color="auto"/>
        <w:bottom w:val="none" w:sz="0" w:space="0" w:color="auto"/>
        <w:right w:val="none" w:sz="0" w:space="0" w:color="auto"/>
      </w:divBdr>
    </w:div>
    <w:div w:id="1142235634">
      <w:marLeft w:val="640"/>
      <w:marRight w:val="0"/>
      <w:marTop w:val="0"/>
      <w:marBottom w:val="0"/>
      <w:divBdr>
        <w:top w:val="none" w:sz="0" w:space="0" w:color="auto"/>
        <w:left w:val="none" w:sz="0" w:space="0" w:color="auto"/>
        <w:bottom w:val="none" w:sz="0" w:space="0" w:color="auto"/>
        <w:right w:val="none" w:sz="0" w:space="0" w:color="auto"/>
      </w:divBdr>
    </w:div>
    <w:div w:id="1142385359">
      <w:marLeft w:val="640"/>
      <w:marRight w:val="0"/>
      <w:marTop w:val="0"/>
      <w:marBottom w:val="0"/>
      <w:divBdr>
        <w:top w:val="none" w:sz="0" w:space="0" w:color="auto"/>
        <w:left w:val="none" w:sz="0" w:space="0" w:color="auto"/>
        <w:bottom w:val="none" w:sz="0" w:space="0" w:color="auto"/>
        <w:right w:val="none" w:sz="0" w:space="0" w:color="auto"/>
      </w:divBdr>
    </w:div>
    <w:div w:id="1142428553">
      <w:marLeft w:val="640"/>
      <w:marRight w:val="0"/>
      <w:marTop w:val="0"/>
      <w:marBottom w:val="0"/>
      <w:divBdr>
        <w:top w:val="none" w:sz="0" w:space="0" w:color="auto"/>
        <w:left w:val="none" w:sz="0" w:space="0" w:color="auto"/>
        <w:bottom w:val="none" w:sz="0" w:space="0" w:color="auto"/>
        <w:right w:val="none" w:sz="0" w:space="0" w:color="auto"/>
      </w:divBdr>
    </w:div>
    <w:div w:id="1142499835">
      <w:marLeft w:val="640"/>
      <w:marRight w:val="0"/>
      <w:marTop w:val="0"/>
      <w:marBottom w:val="0"/>
      <w:divBdr>
        <w:top w:val="none" w:sz="0" w:space="0" w:color="auto"/>
        <w:left w:val="none" w:sz="0" w:space="0" w:color="auto"/>
        <w:bottom w:val="none" w:sz="0" w:space="0" w:color="auto"/>
        <w:right w:val="none" w:sz="0" w:space="0" w:color="auto"/>
      </w:divBdr>
    </w:div>
    <w:div w:id="1142504146">
      <w:marLeft w:val="640"/>
      <w:marRight w:val="0"/>
      <w:marTop w:val="0"/>
      <w:marBottom w:val="0"/>
      <w:divBdr>
        <w:top w:val="none" w:sz="0" w:space="0" w:color="auto"/>
        <w:left w:val="none" w:sz="0" w:space="0" w:color="auto"/>
        <w:bottom w:val="none" w:sz="0" w:space="0" w:color="auto"/>
        <w:right w:val="none" w:sz="0" w:space="0" w:color="auto"/>
      </w:divBdr>
    </w:div>
    <w:div w:id="1142574735">
      <w:marLeft w:val="640"/>
      <w:marRight w:val="0"/>
      <w:marTop w:val="0"/>
      <w:marBottom w:val="0"/>
      <w:divBdr>
        <w:top w:val="none" w:sz="0" w:space="0" w:color="auto"/>
        <w:left w:val="none" w:sz="0" w:space="0" w:color="auto"/>
        <w:bottom w:val="none" w:sz="0" w:space="0" w:color="auto"/>
        <w:right w:val="none" w:sz="0" w:space="0" w:color="auto"/>
      </w:divBdr>
    </w:div>
    <w:div w:id="1142620830">
      <w:marLeft w:val="640"/>
      <w:marRight w:val="0"/>
      <w:marTop w:val="0"/>
      <w:marBottom w:val="0"/>
      <w:divBdr>
        <w:top w:val="none" w:sz="0" w:space="0" w:color="auto"/>
        <w:left w:val="none" w:sz="0" w:space="0" w:color="auto"/>
        <w:bottom w:val="none" w:sz="0" w:space="0" w:color="auto"/>
        <w:right w:val="none" w:sz="0" w:space="0" w:color="auto"/>
      </w:divBdr>
    </w:div>
    <w:div w:id="1142700174">
      <w:marLeft w:val="640"/>
      <w:marRight w:val="0"/>
      <w:marTop w:val="0"/>
      <w:marBottom w:val="0"/>
      <w:divBdr>
        <w:top w:val="none" w:sz="0" w:space="0" w:color="auto"/>
        <w:left w:val="none" w:sz="0" w:space="0" w:color="auto"/>
        <w:bottom w:val="none" w:sz="0" w:space="0" w:color="auto"/>
        <w:right w:val="none" w:sz="0" w:space="0" w:color="auto"/>
      </w:divBdr>
    </w:div>
    <w:div w:id="1142892679">
      <w:marLeft w:val="640"/>
      <w:marRight w:val="0"/>
      <w:marTop w:val="0"/>
      <w:marBottom w:val="0"/>
      <w:divBdr>
        <w:top w:val="none" w:sz="0" w:space="0" w:color="auto"/>
        <w:left w:val="none" w:sz="0" w:space="0" w:color="auto"/>
        <w:bottom w:val="none" w:sz="0" w:space="0" w:color="auto"/>
        <w:right w:val="none" w:sz="0" w:space="0" w:color="auto"/>
      </w:divBdr>
    </w:div>
    <w:div w:id="1143086649">
      <w:marLeft w:val="640"/>
      <w:marRight w:val="0"/>
      <w:marTop w:val="0"/>
      <w:marBottom w:val="0"/>
      <w:divBdr>
        <w:top w:val="none" w:sz="0" w:space="0" w:color="auto"/>
        <w:left w:val="none" w:sz="0" w:space="0" w:color="auto"/>
        <w:bottom w:val="none" w:sz="0" w:space="0" w:color="auto"/>
        <w:right w:val="none" w:sz="0" w:space="0" w:color="auto"/>
      </w:divBdr>
    </w:div>
    <w:div w:id="1143153429">
      <w:marLeft w:val="640"/>
      <w:marRight w:val="0"/>
      <w:marTop w:val="0"/>
      <w:marBottom w:val="0"/>
      <w:divBdr>
        <w:top w:val="none" w:sz="0" w:space="0" w:color="auto"/>
        <w:left w:val="none" w:sz="0" w:space="0" w:color="auto"/>
        <w:bottom w:val="none" w:sz="0" w:space="0" w:color="auto"/>
        <w:right w:val="none" w:sz="0" w:space="0" w:color="auto"/>
      </w:divBdr>
    </w:div>
    <w:div w:id="1143233666">
      <w:marLeft w:val="640"/>
      <w:marRight w:val="0"/>
      <w:marTop w:val="0"/>
      <w:marBottom w:val="0"/>
      <w:divBdr>
        <w:top w:val="none" w:sz="0" w:space="0" w:color="auto"/>
        <w:left w:val="none" w:sz="0" w:space="0" w:color="auto"/>
        <w:bottom w:val="none" w:sz="0" w:space="0" w:color="auto"/>
        <w:right w:val="none" w:sz="0" w:space="0" w:color="auto"/>
      </w:divBdr>
    </w:div>
    <w:div w:id="1143276940">
      <w:marLeft w:val="640"/>
      <w:marRight w:val="0"/>
      <w:marTop w:val="0"/>
      <w:marBottom w:val="0"/>
      <w:divBdr>
        <w:top w:val="none" w:sz="0" w:space="0" w:color="auto"/>
        <w:left w:val="none" w:sz="0" w:space="0" w:color="auto"/>
        <w:bottom w:val="none" w:sz="0" w:space="0" w:color="auto"/>
        <w:right w:val="none" w:sz="0" w:space="0" w:color="auto"/>
      </w:divBdr>
    </w:div>
    <w:div w:id="1143304185">
      <w:marLeft w:val="640"/>
      <w:marRight w:val="0"/>
      <w:marTop w:val="0"/>
      <w:marBottom w:val="0"/>
      <w:divBdr>
        <w:top w:val="none" w:sz="0" w:space="0" w:color="auto"/>
        <w:left w:val="none" w:sz="0" w:space="0" w:color="auto"/>
        <w:bottom w:val="none" w:sz="0" w:space="0" w:color="auto"/>
        <w:right w:val="none" w:sz="0" w:space="0" w:color="auto"/>
      </w:divBdr>
    </w:div>
    <w:div w:id="1143306568">
      <w:marLeft w:val="640"/>
      <w:marRight w:val="0"/>
      <w:marTop w:val="0"/>
      <w:marBottom w:val="0"/>
      <w:divBdr>
        <w:top w:val="none" w:sz="0" w:space="0" w:color="auto"/>
        <w:left w:val="none" w:sz="0" w:space="0" w:color="auto"/>
        <w:bottom w:val="none" w:sz="0" w:space="0" w:color="auto"/>
        <w:right w:val="none" w:sz="0" w:space="0" w:color="auto"/>
      </w:divBdr>
    </w:div>
    <w:div w:id="1143349392">
      <w:marLeft w:val="640"/>
      <w:marRight w:val="0"/>
      <w:marTop w:val="0"/>
      <w:marBottom w:val="0"/>
      <w:divBdr>
        <w:top w:val="none" w:sz="0" w:space="0" w:color="auto"/>
        <w:left w:val="none" w:sz="0" w:space="0" w:color="auto"/>
        <w:bottom w:val="none" w:sz="0" w:space="0" w:color="auto"/>
        <w:right w:val="none" w:sz="0" w:space="0" w:color="auto"/>
      </w:divBdr>
    </w:div>
    <w:div w:id="1143429179">
      <w:marLeft w:val="640"/>
      <w:marRight w:val="0"/>
      <w:marTop w:val="0"/>
      <w:marBottom w:val="0"/>
      <w:divBdr>
        <w:top w:val="none" w:sz="0" w:space="0" w:color="auto"/>
        <w:left w:val="none" w:sz="0" w:space="0" w:color="auto"/>
        <w:bottom w:val="none" w:sz="0" w:space="0" w:color="auto"/>
        <w:right w:val="none" w:sz="0" w:space="0" w:color="auto"/>
      </w:divBdr>
    </w:div>
    <w:div w:id="1143622177">
      <w:marLeft w:val="640"/>
      <w:marRight w:val="0"/>
      <w:marTop w:val="0"/>
      <w:marBottom w:val="0"/>
      <w:divBdr>
        <w:top w:val="none" w:sz="0" w:space="0" w:color="auto"/>
        <w:left w:val="none" w:sz="0" w:space="0" w:color="auto"/>
        <w:bottom w:val="none" w:sz="0" w:space="0" w:color="auto"/>
        <w:right w:val="none" w:sz="0" w:space="0" w:color="auto"/>
      </w:divBdr>
    </w:div>
    <w:div w:id="1143691699">
      <w:marLeft w:val="640"/>
      <w:marRight w:val="0"/>
      <w:marTop w:val="0"/>
      <w:marBottom w:val="0"/>
      <w:divBdr>
        <w:top w:val="none" w:sz="0" w:space="0" w:color="auto"/>
        <w:left w:val="none" w:sz="0" w:space="0" w:color="auto"/>
        <w:bottom w:val="none" w:sz="0" w:space="0" w:color="auto"/>
        <w:right w:val="none" w:sz="0" w:space="0" w:color="auto"/>
      </w:divBdr>
    </w:div>
    <w:div w:id="1143693623">
      <w:marLeft w:val="640"/>
      <w:marRight w:val="0"/>
      <w:marTop w:val="0"/>
      <w:marBottom w:val="0"/>
      <w:divBdr>
        <w:top w:val="none" w:sz="0" w:space="0" w:color="auto"/>
        <w:left w:val="none" w:sz="0" w:space="0" w:color="auto"/>
        <w:bottom w:val="none" w:sz="0" w:space="0" w:color="auto"/>
        <w:right w:val="none" w:sz="0" w:space="0" w:color="auto"/>
      </w:divBdr>
    </w:div>
    <w:div w:id="1143736424">
      <w:marLeft w:val="640"/>
      <w:marRight w:val="0"/>
      <w:marTop w:val="0"/>
      <w:marBottom w:val="0"/>
      <w:divBdr>
        <w:top w:val="none" w:sz="0" w:space="0" w:color="auto"/>
        <w:left w:val="none" w:sz="0" w:space="0" w:color="auto"/>
        <w:bottom w:val="none" w:sz="0" w:space="0" w:color="auto"/>
        <w:right w:val="none" w:sz="0" w:space="0" w:color="auto"/>
      </w:divBdr>
    </w:div>
    <w:div w:id="1143738716">
      <w:marLeft w:val="640"/>
      <w:marRight w:val="0"/>
      <w:marTop w:val="0"/>
      <w:marBottom w:val="0"/>
      <w:divBdr>
        <w:top w:val="none" w:sz="0" w:space="0" w:color="auto"/>
        <w:left w:val="none" w:sz="0" w:space="0" w:color="auto"/>
        <w:bottom w:val="none" w:sz="0" w:space="0" w:color="auto"/>
        <w:right w:val="none" w:sz="0" w:space="0" w:color="auto"/>
      </w:divBdr>
    </w:div>
    <w:div w:id="1143740826">
      <w:marLeft w:val="640"/>
      <w:marRight w:val="0"/>
      <w:marTop w:val="0"/>
      <w:marBottom w:val="0"/>
      <w:divBdr>
        <w:top w:val="none" w:sz="0" w:space="0" w:color="auto"/>
        <w:left w:val="none" w:sz="0" w:space="0" w:color="auto"/>
        <w:bottom w:val="none" w:sz="0" w:space="0" w:color="auto"/>
        <w:right w:val="none" w:sz="0" w:space="0" w:color="auto"/>
      </w:divBdr>
    </w:div>
    <w:div w:id="1143810786">
      <w:marLeft w:val="640"/>
      <w:marRight w:val="0"/>
      <w:marTop w:val="0"/>
      <w:marBottom w:val="0"/>
      <w:divBdr>
        <w:top w:val="none" w:sz="0" w:space="0" w:color="auto"/>
        <w:left w:val="none" w:sz="0" w:space="0" w:color="auto"/>
        <w:bottom w:val="none" w:sz="0" w:space="0" w:color="auto"/>
        <w:right w:val="none" w:sz="0" w:space="0" w:color="auto"/>
      </w:divBdr>
    </w:div>
    <w:div w:id="1143812680">
      <w:marLeft w:val="640"/>
      <w:marRight w:val="0"/>
      <w:marTop w:val="0"/>
      <w:marBottom w:val="0"/>
      <w:divBdr>
        <w:top w:val="none" w:sz="0" w:space="0" w:color="auto"/>
        <w:left w:val="none" w:sz="0" w:space="0" w:color="auto"/>
        <w:bottom w:val="none" w:sz="0" w:space="0" w:color="auto"/>
        <w:right w:val="none" w:sz="0" w:space="0" w:color="auto"/>
      </w:divBdr>
    </w:div>
    <w:div w:id="1144001928">
      <w:marLeft w:val="640"/>
      <w:marRight w:val="0"/>
      <w:marTop w:val="0"/>
      <w:marBottom w:val="0"/>
      <w:divBdr>
        <w:top w:val="none" w:sz="0" w:space="0" w:color="auto"/>
        <w:left w:val="none" w:sz="0" w:space="0" w:color="auto"/>
        <w:bottom w:val="none" w:sz="0" w:space="0" w:color="auto"/>
        <w:right w:val="none" w:sz="0" w:space="0" w:color="auto"/>
      </w:divBdr>
    </w:div>
    <w:div w:id="1144006138">
      <w:marLeft w:val="640"/>
      <w:marRight w:val="0"/>
      <w:marTop w:val="0"/>
      <w:marBottom w:val="0"/>
      <w:divBdr>
        <w:top w:val="none" w:sz="0" w:space="0" w:color="auto"/>
        <w:left w:val="none" w:sz="0" w:space="0" w:color="auto"/>
        <w:bottom w:val="none" w:sz="0" w:space="0" w:color="auto"/>
        <w:right w:val="none" w:sz="0" w:space="0" w:color="auto"/>
      </w:divBdr>
    </w:div>
    <w:div w:id="1144009095">
      <w:marLeft w:val="640"/>
      <w:marRight w:val="0"/>
      <w:marTop w:val="0"/>
      <w:marBottom w:val="0"/>
      <w:divBdr>
        <w:top w:val="none" w:sz="0" w:space="0" w:color="auto"/>
        <w:left w:val="none" w:sz="0" w:space="0" w:color="auto"/>
        <w:bottom w:val="none" w:sz="0" w:space="0" w:color="auto"/>
        <w:right w:val="none" w:sz="0" w:space="0" w:color="auto"/>
      </w:divBdr>
    </w:div>
    <w:div w:id="1144082833">
      <w:marLeft w:val="640"/>
      <w:marRight w:val="0"/>
      <w:marTop w:val="0"/>
      <w:marBottom w:val="0"/>
      <w:divBdr>
        <w:top w:val="none" w:sz="0" w:space="0" w:color="auto"/>
        <w:left w:val="none" w:sz="0" w:space="0" w:color="auto"/>
        <w:bottom w:val="none" w:sz="0" w:space="0" w:color="auto"/>
        <w:right w:val="none" w:sz="0" w:space="0" w:color="auto"/>
      </w:divBdr>
    </w:div>
    <w:div w:id="1144127750">
      <w:marLeft w:val="640"/>
      <w:marRight w:val="0"/>
      <w:marTop w:val="0"/>
      <w:marBottom w:val="0"/>
      <w:divBdr>
        <w:top w:val="none" w:sz="0" w:space="0" w:color="auto"/>
        <w:left w:val="none" w:sz="0" w:space="0" w:color="auto"/>
        <w:bottom w:val="none" w:sz="0" w:space="0" w:color="auto"/>
        <w:right w:val="none" w:sz="0" w:space="0" w:color="auto"/>
      </w:divBdr>
    </w:div>
    <w:div w:id="1144197769">
      <w:marLeft w:val="640"/>
      <w:marRight w:val="0"/>
      <w:marTop w:val="0"/>
      <w:marBottom w:val="0"/>
      <w:divBdr>
        <w:top w:val="none" w:sz="0" w:space="0" w:color="auto"/>
        <w:left w:val="none" w:sz="0" w:space="0" w:color="auto"/>
        <w:bottom w:val="none" w:sz="0" w:space="0" w:color="auto"/>
        <w:right w:val="none" w:sz="0" w:space="0" w:color="auto"/>
      </w:divBdr>
    </w:div>
    <w:div w:id="1144392880">
      <w:marLeft w:val="640"/>
      <w:marRight w:val="0"/>
      <w:marTop w:val="0"/>
      <w:marBottom w:val="0"/>
      <w:divBdr>
        <w:top w:val="none" w:sz="0" w:space="0" w:color="auto"/>
        <w:left w:val="none" w:sz="0" w:space="0" w:color="auto"/>
        <w:bottom w:val="none" w:sz="0" w:space="0" w:color="auto"/>
        <w:right w:val="none" w:sz="0" w:space="0" w:color="auto"/>
      </w:divBdr>
    </w:div>
    <w:div w:id="1144472020">
      <w:marLeft w:val="640"/>
      <w:marRight w:val="0"/>
      <w:marTop w:val="0"/>
      <w:marBottom w:val="0"/>
      <w:divBdr>
        <w:top w:val="none" w:sz="0" w:space="0" w:color="auto"/>
        <w:left w:val="none" w:sz="0" w:space="0" w:color="auto"/>
        <w:bottom w:val="none" w:sz="0" w:space="0" w:color="auto"/>
        <w:right w:val="none" w:sz="0" w:space="0" w:color="auto"/>
      </w:divBdr>
    </w:div>
    <w:div w:id="1144662147">
      <w:marLeft w:val="640"/>
      <w:marRight w:val="0"/>
      <w:marTop w:val="0"/>
      <w:marBottom w:val="0"/>
      <w:divBdr>
        <w:top w:val="none" w:sz="0" w:space="0" w:color="auto"/>
        <w:left w:val="none" w:sz="0" w:space="0" w:color="auto"/>
        <w:bottom w:val="none" w:sz="0" w:space="0" w:color="auto"/>
        <w:right w:val="none" w:sz="0" w:space="0" w:color="auto"/>
      </w:divBdr>
    </w:div>
    <w:div w:id="1144732549">
      <w:marLeft w:val="640"/>
      <w:marRight w:val="0"/>
      <w:marTop w:val="0"/>
      <w:marBottom w:val="0"/>
      <w:divBdr>
        <w:top w:val="none" w:sz="0" w:space="0" w:color="auto"/>
        <w:left w:val="none" w:sz="0" w:space="0" w:color="auto"/>
        <w:bottom w:val="none" w:sz="0" w:space="0" w:color="auto"/>
        <w:right w:val="none" w:sz="0" w:space="0" w:color="auto"/>
      </w:divBdr>
    </w:div>
    <w:div w:id="1144741878">
      <w:marLeft w:val="640"/>
      <w:marRight w:val="0"/>
      <w:marTop w:val="0"/>
      <w:marBottom w:val="0"/>
      <w:divBdr>
        <w:top w:val="none" w:sz="0" w:space="0" w:color="auto"/>
        <w:left w:val="none" w:sz="0" w:space="0" w:color="auto"/>
        <w:bottom w:val="none" w:sz="0" w:space="0" w:color="auto"/>
        <w:right w:val="none" w:sz="0" w:space="0" w:color="auto"/>
      </w:divBdr>
    </w:div>
    <w:div w:id="1144783330">
      <w:marLeft w:val="640"/>
      <w:marRight w:val="0"/>
      <w:marTop w:val="0"/>
      <w:marBottom w:val="0"/>
      <w:divBdr>
        <w:top w:val="none" w:sz="0" w:space="0" w:color="auto"/>
        <w:left w:val="none" w:sz="0" w:space="0" w:color="auto"/>
        <w:bottom w:val="none" w:sz="0" w:space="0" w:color="auto"/>
        <w:right w:val="none" w:sz="0" w:space="0" w:color="auto"/>
      </w:divBdr>
    </w:div>
    <w:div w:id="1144808175">
      <w:marLeft w:val="640"/>
      <w:marRight w:val="0"/>
      <w:marTop w:val="0"/>
      <w:marBottom w:val="0"/>
      <w:divBdr>
        <w:top w:val="none" w:sz="0" w:space="0" w:color="auto"/>
        <w:left w:val="none" w:sz="0" w:space="0" w:color="auto"/>
        <w:bottom w:val="none" w:sz="0" w:space="0" w:color="auto"/>
        <w:right w:val="none" w:sz="0" w:space="0" w:color="auto"/>
      </w:divBdr>
    </w:div>
    <w:div w:id="1144851319">
      <w:marLeft w:val="640"/>
      <w:marRight w:val="0"/>
      <w:marTop w:val="0"/>
      <w:marBottom w:val="0"/>
      <w:divBdr>
        <w:top w:val="none" w:sz="0" w:space="0" w:color="auto"/>
        <w:left w:val="none" w:sz="0" w:space="0" w:color="auto"/>
        <w:bottom w:val="none" w:sz="0" w:space="0" w:color="auto"/>
        <w:right w:val="none" w:sz="0" w:space="0" w:color="auto"/>
      </w:divBdr>
    </w:div>
    <w:div w:id="1144858886">
      <w:marLeft w:val="640"/>
      <w:marRight w:val="0"/>
      <w:marTop w:val="0"/>
      <w:marBottom w:val="0"/>
      <w:divBdr>
        <w:top w:val="none" w:sz="0" w:space="0" w:color="auto"/>
        <w:left w:val="none" w:sz="0" w:space="0" w:color="auto"/>
        <w:bottom w:val="none" w:sz="0" w:space="0" w:color="auto"/>
        <w:right w:val="none" w:sz="0" w:space="0" w:color="auto"/>
      </w:divBdr>
    </w:div>
    <w:div w:id="1145001679">
      <w:marLeft w:val="640"/>
      <w:marRight w:val="0"/>
      <w:marTop w:val="0"/>
      <w:marBottom w:val="0"/>
      <w:divBdr>
        <w:top w:val="none" w:sz="0" w:space="0" w:color="auto"/>
        <w:left w:val="none" w:sz="0" w:space="0" w:color="auto"/>
        <w:bottom w:val="none" w:sz="0" w:space="0" w:color="auto"/>
        <w:right w:val="none" w:sz="0" w:space="0" w:color="auto"/>
      </w:divBdr>
    </w:div>
    <w:div w:id="1145002996">
      <w:marLeft w:val="640"/>
      <w:marRight w:val="0"/>
      <w:marTop w:val="0"/>
      <w:marBottom w:val="0"/>
      <w:divBdr>
        <w:top w:val="none" w:sz="0" w:space="0" w:color="auto"/>
        <w:left w:val="none" w:sz="0" w:space="0" w:color="auto"/>
        <w:bottom w:val="none" w:sz="0" w:space="0" w:color="auto"/>
        <w:right w:val="none" w:sz="0" w:space="0" w:color="auto"/>
      </w:divBdr>
    </w:div>
    <w:div w:id="1145049694">
      <w:marLeft w:val="640"/>
      <w:marRight w:val="0"/>
      <w:marTop w:val="0"/>
      <w:marBottom w:val="0"/>
      <w:divBdr>
        <w:top w:val="none" w:sz="0" w:space="0" w:color="auto"/>
        <w:left w:val="none" w:sz="0" w:space="0" w:color="auto"/>
        <w:bottom w:val="none" w:sz="0" w:space="0" w:color="auto"/>
        <w:right w:val="none" w:sz="0" w:space="0" w:color="auto"/>
      </w:divBdr>
    </w:div>
    <w:div w:id="1145077135">
      <w:marLeft w:val="640"/>
      <w:marRight w:val="0"/>
      <w:marTop w:val="0"/>
      <w:marBottom w:val="0"/>
      <w:divBdr>
        <w:top w:val="none" w:sz="0" w:space="0" w:color="auto"/>
        <w:left w:val="none" w:sz="0" w:space="0" w:color="auto"/>
        <w:bottom w:val="none" w:sz="0" w:space="0" w:color="auto"/>
        <w:right w:val="none" w:sz="0" w:space="0" w:color="auto"/>
      </w:divBdr>
    </w:div>
    <w:div w:id="1145198755">
      <w:marLeft w:val="640"/>
      <w:marRight w:val="0"/>
      <w:marTop w:val="0"/>
      <w:marBottom w:val="0"/>
      <w:divBdr>
        <w:top w:val="none" w:sz="0" w:space="0" w:color="auto"/>
        <w:left w:val="none" w:sz="0" w:space="0" w:color="auto"/>
        <w:bottom w:val="none" w:sz="0" w:space="0" w:color="auto"/>
        <w:right w:val="none" w:sz="0" w:space="0" w:color="auto"/>
      </w:divBdr>
    </w:div>
    <w:div w:id="1145270204">
      <w:marLeft w:val="640"/>
      <w:marRight w:val="0"/>
      <w:marTop w:val="0"/>
      <w:marBottom w:val="0"/>
      <w:divBdr>
        <w:top w:val="none" w:sz="0" w:space="0" w:color="auto"/>
        <w:left w:val="none" w:sz="0" w:space="0" w:color="auto"/>
        <w:bottom w:val="none" w:sz="0" w:space="0" w:color="auto"/>
        <w:right w:val="none" w:sz="0" w:space="0" w:color="auto"/>
      </w:divBdr>
    </w:div>
    <w:div w:id="1145273400">
      <w:marLeft w:val="640"/>
      <w:marRight w:val="0"/>
      <w:marTop w:val="0"/>
      <w:marBottom w:val="0"/>
      <w:divBdr>
        <w:top w:val="none" w:sz="0" w:space="0" w:color="auto"/>
        <w:left w:val="none" w:sz="0" w:space="0" w:color="auto"/>
        <w:bottom w:val="none" w:sz="0" w:space="0" w:color="auto"/>
        <w:right w:val="none" w:sz="0" w:space="0" w:color="auto"/>
      </w:divBdr>
    </w:div>
    <w:div w:id="1145315529">
      <w:marLeft w:val="640"/>
      <w:marRight w:val="0"/>
      <w:marTop w:val="0"/>
      <w:marBottom w:val="0"/>
      <w:divBdr>
        <w:top w:val="none" w:sz="0" w:space="0" w:color="auto"/>
        <w:left w:val="none" w:sz="0" w:space="0" w:color="auto"/>
        <w:bottom w:val="none" w:sz="0" w:space="0" w:color="auto"/>
        <w:right w:val="none" w:sz="0" w:space="0" w:color="auto"/>
      </w:divBdr>
    </w:div>
    <w:div w:id="1145318773">
      <w:marLeft w:val="640"/>
      <w:marRight w:val="0"/>
      <w:marTop w:val="0"/>
      <w:marBottom w:val="0"/>
      <w:divBdr>
        <w:top w:val="none" w:sz="0" w:space="0" w:color="auto"/>
        <w:left w:val="none" w:sz="0" w:space="0" w:color="auto"/>
        <w:bottom w:val="none" w:sz="0" w:space="0" w:color="auto"/>
        <w:right w:val="none" w:sz="0" w:space="0" w:color="auto"/>
      </w:divBdr>
    </w:div>
    <w:div w:id="1145318929">
      <w:marLeft w:val="640"/>
      <w:marRight w:val="0"/>
      <w:marTop w:val="0"/>
      <w:marBottom w:val="0"/>
      <w:divBdr>
        <w:top w:val="none" w:sz="0" w:space="0" w:color="auto"/>
        <w:left w:val="none" w:sz="0" w:space="0" w:color="auto"/>
        <w:bottom w:val="none" w:sz="0" w:space="0" w:color="auto"/>
        <w:right w:val="none" w:sz="0" w:space="0" w:color="auto"/>
      </w:divBdr>
    </w:div>
    <w:div w:id="1145321502">
      <w:marLeft w:val="640"/>
      <w:marRight w:val="0"/>
      <w:marTop w:val="0"/>
      <w:marBottom w:val="0"/>
      <w:divBdr>
        <w:top w:val="none" w:sz="0" w:space="0" w:color="auto"/>
        <w:left w:val="none" w:sz="0" w:space="0" w:color="auto"/>
        <w:bottom w:val="none" w:sz="0" w:space="0" w:color="auto"/>
        <w:right w:val="none" w:sz="0" w:space="0" w:color="auto"/>
      </w:divBdr>
    </w:div>
    <w:div w:id="1145508943">
      <w:marLeft w:val="640"/>
      <w:marRight w:val="0"/>
      <w:marTop w:val="0"/>
      <w:marBottom w:val="0"/>
      <w:divBdr>
        <w:top w:val="none" w:sz="0" w:space="0" w:color="auto"/>
        <w:left w:val="none" w:sz="0" w:space="0" w:color="auto"/>
        <w:bottom w:val="none" w:sz="0" w:space="0" w:color="auto"/>
        <w:right w:val="none" w:sz="0" w:space="0" w:color="auto"/>
      </w:divBdr>
    </w:div>
    <w:div w:id="1145581985">
      <w:marLeft w:val="640"/>
      <w:marRight w:val="0"/>
      <w:marTop w:val="0"/>
      <w:marBottom w:val="0"/>
      <w:divBdr>
        <w:top w:val="none" w:sz="0" w:space="0" w:color="auto"/>
        <w:left w:val="none" w:sz="0" w:space="0" w:color="auto"/>
        <w:bottom w:val="none" w:sz="0" w:space="0" w:color="auto"/>
        <w:right w:val="none" w:sz="0" w:space="0" w:color="auto"/>
      </w:divBdr>
    </w:div>
    <w:div w:id="1145583195">
      <w:marLeft w:val="640"/>
      <w:marRight w:val="0"/>
      <w:marTop w:val="0"/>
      <w:marBottom w:val="0"/>
      <w:divBdr>
        <w:top w:val="none" w:sz="0" w:space="0" w:color="auto"/>
        <w:left w:val="none" w:sz="0" w:space="0" w:color="auto"/>
        <w:bottom w:val="none" w:sz="0" w:space="0" w:color="auto"/>
        <w:right w:val="none" w:sz="0" w:space="0" w:color="auto"/>
      </w:divBdr>
    </w:div>
    <w:div w:id="1145927441">
      <w:marLeft w:val="640"/>
      <w:marRight w:val="0"/>
      <w:marTop w:val="0"/>
      <w:marBottom w:val="0"/>
      <w:divBdr>
        <w:top w:val="none" w:sz="0" w:space="0" w:color="auto"/>
        <w:left w:val="none" w:sz="0" w:space="0" w:color="auto"/>
        <w:bottom w:val="none" w:sz="0" w:space="0" w:color="auto"/>
        <w:right w:val="none" w:sz="0" w:space="0" w:color="auto"/>
      </w:divBdr>
    </w:div>
    <w:div w:id="1145928227">
      <w:marLeft w:val="640"/>
      <w:marRight w:val="0"/>
      <w:marTop w:val="0"/>
      <w:marBottom w:val="0"/>
      <w:divBdr>
        <w:top w:val="none" w:sz="0" w:space="0" w:color="auto"/>
        <w:left w:val="none" w:sz="0" w:space="0" w:color="auto"/>
        <w:bottom w:val="none" w:sz="0" w:space="0" w:color="auto"/>
        <w:right w:val="none" w:sz="0" w:space="0" w:color="auto"/>
      </w:divBdr>
    </w:div>
    <w:div w:id="1145971655">
      <w:marLeft w:val="640"/>
      <w:marRight w:val="0"/>
      <w:marTop w:val="0"/>
      <w:marBottom w:val="0"/>
      <w:divBdr>
        <w:top w:val="none" w:sz="0" w:space="0" w:color="auto"/>
        <w:left w:val="none" w:sz="0" w:space="0" w:color="auto"/>
        <w:bottom w:val="none" w:sz="0" w:space="0" w:color="auto"/>
        <w:right w:val="none" w:sz="0" w:space="0" w:color="auto"/>
      </w:divBdr>
    </w:div>
    <w:div w:id="1146094638">
      <w:marLeft w:val="640"/>
      <w:marRight w:val="0"/>
      <w:marTop w:val="0"/>
      <w:marBottom w:val="0"/>
      <w:divBdr>
        <w:top w:val="none" w:sz="0" w:space="0" w:color="auto"/>
        <w:left w:val="none" w:sz="0" w:space="0" w:color="auto"/>
        <w:bottom w:val="none" w:sz="0" w:space="0" w:color="auto"/>
        <w:right w:val="none" w:sz="0" w:space="0" w:color="auto"/>
      </w:divBdr>
    </w:div>
    <w:div w:id="1146243112">
      <w:marLeft w:val="640"/>
      <w:marRight w:val="0"/>
      <w:marTop w:val="0"/>
      <w:marBottom w:val="0"/>
      <w:divBdr>
        <w:top w:val="none" w:sz="0" w:space="0" w:color="auto"/>
        <w:left w:val="none" w:sz="0" w:space="0" w:color="auto"/>
        <w:bottom w:val="none" w:sz="0" w:space="0" w:color="auto"/>
        <w:right w:val="none" w:sz="0" w:space="0" w:color="auto"/>
      </w:divBdr>
    </w:div>
    <w:div w:id="1146317560">
      <w:marLeft w:val="640"/>
      <w:marRight w:val="0"/>
      <w:marTop w:val="0"/>
      <w:marBottom w:val="0"/>
      <w:divBdr>
        <w:top w:val="none" w:sz="0" w:space="0" w:color="auto"/>
        <w:left w:val="none" w:sz="0" w:space="0" w:color="auto"/>
        <w:bottom w:val="none" w:sz="0" w:space="0" w:color="auto"/>
        <w:right w:val="none" w:sz="0" w:space="0" w:color="auto"/>
      </w:divBdr>
    </w:div>
    <w:div w:id="1146361177">
      <w:marLeft w:val="640"/>
      <w:marRight w:val="0"/>
      <w:marTop w:val="0"/>
      <w:marBottom w:val="0"/>
      <w:divBdr>
        <w:top w:val="none" w:sz="0" w:space="0" w:color="auto"/>
        <w:left w:val="none" w:sz="0" w:space="0" w:color="auto"/>
        <w:bottom w:val="none" w:sz="0" w:space="0" w:color="auto"/>
        <w:right w:val="none" w:sz="0" w:space="0" w:color="auto"/>
      </w:divBdr>
    </w:div>
    <w:div w:id="1146363116">
      <w:marLeft w:val="640"/>
      <w:marRight w:val="0"/>
      <w:marTop w:val="0"/>
      <w:marBottom w:val="0"/>
      <w:divBdr>
        <w:top w:val="none" w:sz="0" w:space="0" w:color="auto"/>
        <w:left w:val="none" w:sz="0" w:space="0" w:color="auto"/>
        <w:bottom w:val="none" w:sz="0" w:space="0" w:color="auto"/>
        <w:right w:val="none" w:sz="0" w:space="0" w:color="auto"/>
      </w:divBdr>
    </w:div>
    <w:div w:id="1146363407">
      <w:marLeft w:val="640"/>
      <w:marRight w:val="0"/>
      <w:marTop w:val="0"/>
      <w:marBottom w:val="0"/>
      <w:divBdr>
        <w:top w:val="none" w:sz="0" w:space="0" w:color="auto"/>
        <w:left w:val="none" w:sz="0" w:space="0" w:color="auto"/>
        <w:bottom w:val="none" w:sz="0" w:space="0" w:color="auto"/>
        <w:right w:val="none" w:sz="0" w:space="0" w:color="auto"/>
      </w:divBdr>
    </w:div>
    <w:div w:id="1146430523">
      <w:marLeft w:val="640"/>
      <w:marRight w:val="0"/>
      <w:marTop w:val="0"/>
      <w:marBottom w:val="0"/>
      <w:divBdr>
        <w:top w:val="none" w:sz="0" w:space="0" w:color="auto"/>
        <w:left w:val="none" w:sz="0" w:space="0" w:color="auto"/>
        <w:bottom w:val="none" w:sz="0" w:space="0" w:color="auto"/>
        <w:right w:val="none" w:sz="0" w:space="0" w:color="auto"/>
      </w:divBdr>
    </w:div>
    <w:div w:id="1146430989">
      <w:marLeft w:val="640"/>
      <w:marRight w:val="0"/>
      <w:marTop w:val="0"/>
      <w:marBottom w:val="0"/>
      <w:divBdr>
        <w:top w:val="none" w:sz="0" w:space="0" w:color="auto"/>
        <w:left w:val="none" w:sz="0" w:space="0" w:color="auto"/>
        <w:bottom w:val="none" w:sz="0" w:space="0" w:color="auto"/>
        <w:right w:val="none" w:sz="0" w:space="0" w:color="auto"/>
      </w:divBdr>
    </w:div>
    <w:div w:id="1146508736">
      <w:marLeft w:val="640"/>
      <w:marRight w:val="0"/>
      <w:marTop w:val="0"/>
      <w:marBottom w:val="0"/>
      <w:divBdr>
        <w:top w:val="none" w:sz="0" w:space="0" w:color="auto"/>
        <w:left w:val="none" w:sz="0" w:space="0" w:color="auto"/>
        <w:bottom w:val="none" w:sz="0" w:space="0" w:color="auto"/>
        <w:right w:val="none" w:sz="0" w:space="0" w:color="auto"/>
      </w:divBdr>
    </w:div>
    <w:div w:id="1146553898">
      <w:marLeft w:val="640"/>
      <w:marRight w:val="0"/>
      <w:marTop w:val="0"/>
      <w:marBottom w:val="0"/>
      <w:divBdr>
        <w:top w:val="none" w:sz="0" w:space="0" w:color="auto"/>
        <w:left w:val="none" w:sz="0" w:space="0" w:color="auto"/>
        <w:bottom w:val="none" w:sz="0" w:space="0" w:color="auto"/>
        <w:right w:val="none" w:sz="0" w:space="0" w:color="auto"/>
      </w:divBdr>
    </w:div>
    <w:div w:id="1146581542">
      <w:marLeft w:val="640"/>
      <w:marRight w:val="0"/>
      <w:marTop w:val="0"/>
      <w:marBottom w:val="0"/>
      <w:divBdr>
        <w:top w:val="none" w:sz="0" w:space="0" w:color="auto"/>
        <w:left w:val="none" w:sz="0" w:space="0" w:color="auto"/>
        <w:bottom w:val="none" w:sz="0" w:space="0" w:color="auto"/>
        <w:right w:val="none" w:sz="0" w:space="0" w:color="auto"/>
      </w:divBdr>
    </w:div>
    <w:div w:id="1146583362">
      <w:marLeft w:val="640"/>
      <w:marRight w:val="0"/>
      <w:marTop w:val="0"/>
      <w:marBottom w:val="0"/>
      <w:divBdr>
        <w:top w:val="none" w:sz="0" w:space="0" w:color="auto"/>
        <w:left w:val="none" w:sz="0" w:space="0" w:color="auto"/>
        <w:bottom w:val="none" w:sz="0" w:space="0" w:color="auto"/>
        <w:right w:val="none" w:sz="0" w:space="0" w:color="auto"/>
      </w:divBdr>
    </w:div>
    <w:div w:id="1146632305">
      <w:marLeft w:val="640"/>
      <w:marRight w:val="0"/>
      <w:marTop w:val="0"/>
      <w:marBottom w:val="0"/>
      <w:divBdr>
        <w:top w:val="none" w:sz="0" w:space="0" w:color="auto"/>
        <w:left w:val="none" w:sz="0" w:space="0" w:color="auto"/>
        <w:bottom w:val="none" w:sz="0" w:space="0" w:color="auto"/>
        <w:right w:val="none" w:sz="0" w:space="0" w:color="auto"/>
      </w:divBdr>
    </w:div>
    <w:div w:id="1146698468">
      <w:marLeft w:val="640"/>
      <w:marRight w:val="0"/>
      <w:marTop w:val="0"/>
      <w:marBottom w:val="0"/>
      <w:divBdr>
        <w:top w:val="none" w:sz="0" w:space="0" w:color="auto"/>
        <w:left w:val="none" w:sz="0" w:space="0" w:color="auto"/>
        <w:bottom w:val="none" w:sz="0" w:space="0" w:color="auto"/>
        <w:right w:val="none" w:sz="0" w:space="0" w:color="auto"/>
      </w:divBdr>
    </w:div>
    <w:div w:id="1146707775">
      <w:marLeft w:val="640"/>
      <w:marRight w:val="0"/>
      <w:marTop w:val="0"/>
      <w:marBottom w:val="0"/>
      <w:divBdr>
        <w:top w:val="none" w:sz="0" w:space="0" w:color="auto"/>
        <w:left w:val="none" w:sz="0" w:space="0" w:color="auto"/>
        <w:bottom w:val="none" w:sz="0" w:space="0" w:color="auto"/>
        <w:right w:val="none" w:sz="0" w:space="0" w:color="auto"/>
      </w:divBdr>
    </w:div>
    <w:div w:id="1146816933">
      <w:marLeft w:val="640"/>
      <w:marRight w:val="0"/>
      <w:marTop w:val="0"/>
      <w:marBottom w:val="0"/>
      <w:divBdr>
        <w:top w:val="none" w:sz="0" w:space="0" w:color="auto"/>
        <w:left w:val="none" w:sz="0" w:space="0" w:color="auto"/>
        <w:bottom w:val="none" w:sz="0" w:space="0" w:color="auto"/>
        <w:right w:val="none" w:sz="0" w:space="0" w:color="auto"/>
      </w:divBdr>
    </w:div>
    <w:div w:id="1146818640">
      <w:marLeft w:val="640"/>
      <w:marRight w:val="0"/>
      <w:marTop w:val="0"/>
      <w:marBottom w:val="0"/>
      <w:divBdr>
        <w:top w:val="none" w:sz="0" w:space="0" w:color="auto"/>
        <w:left w:val="none" w:sz="0" w:space="0" w:color="auto"/>
        <w:bottom w:val="none" w:sz="0" w:space="0" w:color="auto"/>
        <w:right w:val="none" w:sz="0" w:space="0" w:color="auto"/>
      </w:divBdr>
    </w:div>
    <w:div w:id="1146822782">
      <w:marLeft w:val="640"/>
      <w:marRight w:val="0"/>
      <w:marTop w:val="0"/>
      <w:marBottom w:val="0"/>
      <w:divBdr>
        <w:top w:val="none" w:sz="0" w:space="0" w:color="auto"/>
        <w:left w:val="none" w:sz="0" w:space="0" w:color="auto"/>
        <w:bottom w:val="none" w:sz="0" w:space="0" w:color="auto"/>
        <w:right w:val="none" w:sz="0" w:space="0" w:color="auto"/>
      </w:divBdr>
    </w:div>
    <w:div w:id="1146892827">
      <w:marLeft w:val="640"/>
      <w:marRight w:val="0"/>
      <w:marTop w:val="0"/>
      <w:marBottom w:val="0"/>
      <w:divBdr>
        <w:top w:val="none" w:sz="0" w:space="0" w:color="auto"/>
        <w:left w:val="none" w:sz="0" w:space="0" w:color="auto"/>
        <w:bottom w:val="none" w:sz="0" w:space="0" w:color="auto"/>
        <w:right w:val="none" w:sz="0" w:space="0" w:color="auto"/>
      </w:divBdr>
    </w:div>
    <w:div w:id="1146900869">
      <w:marLeft w:val="640"/>
      <w:marRight w:val="0"/>
      <w:marTop w:val="0"/>
      <w:marBottom w:val="0"/>
      <w:divBdr>
        <w:top w:val="none" w:sz="0" w:space="0" w:color="auto"/>
        <w:left w:val="none" w:sz="0" w:space="0" w:color="auto"/>
        <w:bottom w:val="none" w:sz="0" w:space="0" w:color="auto"/>
        <w:right w:val="none" w:sz="0" w:space="0" w:color="auto"/>
      </w:divBdr>
    </w:div>
    <w:div w:id="1146968453">
      <w:marLeft w:val="640"/>
      <w:marRight w:val="0"/>
      <w:marTop w:val="0"/>
      <w:marBottom w:val="0"/>
      <w:divBdr>
        <w:top w:val="none" w:sz="0" w:space="0" w:color="auto"/>
        <w:left w:val="none" w:sz="0" w:space="0" w:color="auto"/>
        <w:bottom w:val="none" w:sz="0" w:space="0" w:color="auto"/>
        <w:right w:val="none" w:sz="0" w:space="0" w:color="auto"/>
      </w:divBdr>
    </w:div>
    <w:div w:id="1147016530">
      <w:marLeft w:val="640"/>
      <w:marRight w:val="0"/>
      <w:marTop w:val="0"/>
      <w:marBottom w:val="0"/>
      <w:divBdr>
        <w:top w:val="none" w:sz="0" w:space="0" w:color="auto"/>
        <w:left w:val="none" w:sz="0" w:space="0" w:color="auto"/>
        <w:bottom w:val="none" w:sz="0" w:space="0" w:color="auto"/>
        <w:right w:val="none" w:sz="0" w:space="0" w:color="auto"/>
      </w:divBdr>
    </w:div>
    <w:div w:id="1147018055">
      <w:marLeft w:val="640"/>
      <w:marRight w:val="0"/>
      <w:marTop w:val="0"/>
      <w:marBottom w:val="0"/>
      <w:divBdr>
        <w:top w:val="none" w:sz="0" w:space="0" w:color="auto"/>
        <w:left w:val="none" w:sz="0" w:space="0" w:color="auto"/>
        <w:bottom w:val="none" w:sz="0" w:space="0" w:color="auto"/>
        <w:right w:val="none" w:sz="0" w:space="0" w:color="auto"/>
      </w:divBdr>
    </w:div>
    <w:div w:id="1147043681">
      <w:marLeft w:val="640"/>
      <w:marRight w:val="0"/>
      <w:marTop w:val="0"/>
      <w:marBottom w:val="0"/>
      <w:divBdr>
        <w:top w:val="none" w:sz="0" w:space="0" w:color="auto"/>
        <w:left w:val="none" w:sz="0" w:space="0" w:color="auto"/>
        <w:bottom w:val="none" w:sz="0" w:space="0" w:color="auto"/>
        <w:right w:val="none" w:sz="0" w:space="0" w:color="auto"/>
      </w:divBdr>
    </w:div>
    <w:div w:id="1147087451">
      <w:marLeft w:val="640"/>
      <w:marRight w:val="0"/>
      <w:marTop w:val="0"/>
      <w:marBottom w:val="0"/>
      <w:divBdr>
        <w:top w:val="none" w:sz="0" w:space="0" w:color="auto"/>
        <w:left w:val="none" w:sz="0" w:space="0" w:color="auto"/>
        <w:bottom w:val="none" w:sz="0" w:space="0" w:color="auto"/>
        <w:right w:val="none" w:sz="0" w:space="0" w:color="auto"/>
      </w:divBdr>
    </w:div>
    <w:div w:id="1147089365">
      <w:marLeft w:val="640"/>
      <w:marRight w:val="0"/>
      <w:marTop w:val="0"/>
      <w:marBottom w:val="0"/>
      <w:divBdr>
        <w:top w:val="none" w:sz="0" w:space="0" w:color="auto"/>
        <w:left w:val="none" w:sz="0" w:space="0" w:color="auto"/>
        <w:bottom w:val="none" w:sz="0" w:space="0" w:color="auto"/>
        <w:right w:val="none" w:sz="0" w:space="0" w:color="auto"/>
      </w:divBdr>
    </w:div>
    <w:div w:id="1147091467">
      <w:marLeft w:val="640"/>
      <w:marRight w:val="0"/>
      <w:marTop w:val="0"/>
      <w:marBottom w:val="0"/>
      <w:divBdr>
        <w:top w:val="none" w:sz="0" w:space="0" w:color="auto"/>
        <w:left w:val="none" w:sz="0" w:space="0" w:color="auto"/>
        <w:bottom w:val="none" w:sz="0" w:space="0" w:color="auto"/>
        <w:right w:val="none" w:sz="0" w:space="0" w:color="auto"/>
      </w:divBdr>
    </w:div>
    <w:div w:id="1147208033">
      <w:marLeft w:val="640"/>
      <w:marRight w:val="0"/>
      <w:marTop w:val="0"/>
      <w:marBottom w:val="0"/>
      <w:divBdr>
        <w:top w:val="none" w:sz="0" w:space="0" w:color="auto"/>
        <w:left w:val="none" w:sz="0" w:space="0" w:color="auto"/>
        <w:bottom w:val="none" w:sz="0" w:space="0" w:color="auto"/>
        <w:right w:val="none" w:sz="0" w:space="0" w:color="auto"/>
      </w:divBdr>
    </w:div>
    <w:div w:id="1147208200">
      <w:marLeft w:val="640"/>
      <w:marRight w:val="0"/>
      <w:marTop w:val="0"/>
      <w:marBottom w:val="0"/>
      <w:divBdr>
        <w:top w:val="none" w:sz="0" w:space="0" w:color="auto"/>
        <w:left w:val="none" w:sz="0" w:space="0" w:color="auto"/>
        <w:bottom w:val="none" w:sz="0" w:space="0" w:color="auto"/>
        <w:right w:val="none" w:sz="0" w:space="0" w:color="auto"/>
      </w:divBdr>
    </w:div>
    <w:div w:id="1147287661">
      <w:marLeft w:val="640"/>
      <w:marRight w:val="0"/>
      <w:marTop w:val="0"/>
      <w:marBottom w:val="0"/>
      <w:divBdr>
        <w:top w:val="none" w:sz="0" w:space="0" w:color="auto"/>
        <w:left w:val="none" w:sz="0" w:space="0" w:color="auto"/>
        <w:bottom w:val="none" w:sz="0" w:space="0" w:color="auto"/>
        <w:right w:val="none" w:sz="0" w:space="0" w:color="auto"/>
      </w:divBdr>
    </w:div>
    <w:div w:id="1147360902">
      <w:marLeft w:val="640"/>
      <w:marRight w:val="0"/>
      <w:marTop w:val="0"/>
      <w:marBottom w:val="0"/>
      <w:divBdr>
        <w:top w:val="none" w:sz="0" w:space="0" w:color="auto"/>
        <w:left w:val="none" w:sz="0" w:space="0" w:color="auto"/>
        <w:bottom w:val="none" w:sz="0" w:space="0" w:color="auto"/>
        <w:right w:val="none" w:sz="0" w:space="0" w:color="auto"/>
      </w:divBdr>
    </w:div>
    <w:div w:id="1147404294">
      <w:marLeft w:val="640"/>
      <w:marRight w:val="0"/>
      <w:marTop w:val="0"/>
      <w:marBottom w:val="0"/>
      <w:divBdr>
        <w:top w:val="none" w:sz="0" w:space="0" w:color="auto"/>
        <w:left w:val="none" w:sz="0" w:space="0" w:color="auto"/>
        <w:bottom w:val="none" w:sz="0" w:space="0" w:color="auto"/>
        <w:right w:val="none" w:sz="0" w:space="0" w:color="auto"/>
      </w:divBdr>
    </w:div>
    <w:div w:id="1147477277">
      <w:marLeft w:val="640"/>
      <w:marRight w:val="0"/>
      <w:marTop w:val="0"/>
      <w:marBottom w:val="0"/>
      <w:divBdr>
        <w:top w:val="none" w:sz="0" w:space="0" w:color="auto"/>
        <w:left w:val="none" w:sz="0" w:space="0" w:color="auto"/>
        <w:bottom w:val="none" w:sz="0" w:space="0" w:color="auto"/>
        <w:right w:val="none" w:sz="0" w:space="0" w:color="auto"/>
      </w:divBdr>
    </w:div>
    <w:div w:id="1147548030">
      <w:marLeft w:val="640"/>
      <w:marRight w:val="0"/>
      <w:marTop w:val="0"/>
      <w:marBottom w:val="0"/>
      <w:divBdr>
        <w:top w:val="none" w:sz="0" w:space="0" w:color="auto"/>
        <w:left w:val="none" w:sz="0" w:space="0" w:color="auto"/>
        <w:bottom w:val="none" w:sz="0" w:space="0" w:color="auto"/>
        <w:right w:val="none" w:sz="0" w:space="0" w:color="auto"/>
      </w:divBdr>
    </w:div>
    <w:div w:id="1147554804">
      <w:marLeft w:val="640"/>
      <w:marRight w:val="0"/>
      <w:marTop w:val="0"/>
      <w:marBottom w:val="0"/>
      <w:divBdr>
        <w:top w:val="none" w:sz="0" w:space="0" w:color="auto"/>
        <w:left w:val="none" w:sz="0" w:space="0" w:color="auto"/>
        <w:bottom w:val="none" w:sz="0" w:space="0" w:color="auto"/>
        <w:right w:val="none" w:sz="0" w:space="0" w:color="auto"/>
      </w:divBdr>
    </w:div>
    <w:div w:id="1147626322">
      <w:marLeft w:val="640"/>
      <w:marRight w:val="0"/>
      <w:marTop w:val="0"/>
      <w:marBottom w:val="0"/>
      <w:divBdr>
        <w:top w:val="none" w:sz="0" w:space="0" w:color="auto"/>
        <w:left w:val="none" w:sz="0" w:space="0" w:color="auto"/>
        <w:bottom w:val="none" w:sz="0" w:space="0" w:color="auto"/>
        <w:right w:val="none" w:sz="0" w:space="0" w:color="auto"/>
      </w:divBdr>
    </w:div>
    <w:div w:id="1147671017">
      <w:marLeft w:val="640"/>
      <w:marRight w:val="0"/>
      <w:marTop w:val="0"/>
      <w:marBottom w:val="0"/>
      <w:divBdr>
        <w:top w:val="none" w:sz="0" w:space="0" w:color="auto"/>
        <w:left w:val="none" w:sz="0" w:space="0" w:color="auto"/>
        <w:bottom w:val="none" w:sz="0" w:space="0" w:color="auto"/>
        <w:right w:val="none" w:sz="0" w:space="0" w:color="auto"/>
      </w:divBdr>
    </w:div>
    <w:div w:id="1147740607">
      <w:marLeft w:val="640"/>
      <w:marRight w:val="0"/>
      <w:marTop w:val="0"/>
      <w:marBottom w:val="0"/>
      <w:divBdr>
        <w:top w:val="none" w:sz="0" w:space="0" w:color="auto"/>
        <w:left w:val="none" w:sz="0" w:space="0" w:color="auto"/>
        <w:bottom w:val="none" w:sz="0" w:space="0" w:color="auto"/>
        <w:right w:val="none" w:sz="0" w:space="0" w:color="auto"/>
      </w:divBdr>
    </w:div>
    <w:div w:id="1147865318">
      <w:marLeft w:val="640"/>
      <w:marRight w:val="0"/>
      <w:marTop w:val="0"/>
      <w:marBottom w:val="0"/>
      <w:divBdr>
        <w:top w:val="none" w:sz="0" w:space="0" w:color="auto"/>
        <w:left w:val="none" w:sz="0" w:space="0" w:color="auto"/>
        <w:bottom w:val="none" w:sz="0" w:space="0" w:color="auto"/>
        <w:right w:val="none" w:sz="0" w:space="0" w:color="auto"/>
      </w:divBdr>
    </w:div>
    <w:div w:id="1147867607">
      <w:marLeft w:val="640"/>
      <w:marRight w:val="0"/>
      <w:marTop w:val="0"/>
      <w:marBottom w:val="0"/>
      <w:divBdr>
        <w:top w:val="none" w:sz="0" w:space="0" w:color="auto"/>
        <w:left w:val="none" w:sz="0" w:space="0" w:color="auto"/>
        <w:bottom w:val="none" w:sz="0" w:space="0" w:color="auto"/>
        <w:right w:val="none" w:sz="0" w:space="0" w:color="auto"/>
      </w:divBdr>
    </w:div>
    <w:div w:id="1147939404">
      <w:marLeft w:val="640"/>
      <w:marRight w:val="0"/>
      <w:marTop w:val="0"/>
      <w:marBottom w:val="0"/>
      <w:divBdr>
        <w:top w:val="none" w:sz="0" w:space="0" w:color="auto"/>
        <w:left w:val="none" w:sz="0" w:space="0" w:color="auto"/>
        <w:bottom w:val="none" w:sz="0" w:space="0" w:color="auto"/>
        <w:right w:val="none" w:sz="0" w:space="0" w:color="auto"/>
      </w:divBdr>
    </w:div>
    <w:div w:id="1148059763">
      <w:marLeft w:val="640"/>
      <w:marRight w:val="0"/>
      <w:marTop w:val="0"/>
      <w:marBottom w:val="0"/>
      <w:divBdr>
        <w:top w:val="none" w:sz="0" w:space="0" w:color="auto"/>
        <w:left w:val="none" w:sz="0" w:space="0" w:color="auto"/>
        <w:bottom w:val="none" w:sz="0" w:space="0" w:color="auto"/>
        <w:right w:val="none" w:sz="0" w:space="0" w:color="auto"/>
      </w:divBdr>
    </w:div>
    <w:div w:id="1148061027">
      <w:marLeft w:val="640"/>
      <w:marRight w:val="0"/>
      <w:marTop w:val="0"/>
      <w:marBottom w:val="0"/>
      <w:divBdr>
        <w:top w:val="none" w:sz="0" w:space="0" w:color="auto"/>
        <w:left w:val="none" w:sz="0" w:space="0" w:color="auto"/>
        <w:bottom w:val="none" w:sz="0" w:space="0" w:color="auto"/>
        <w:right w:val="none" w:sz="0" w:space="0" w:color="auto"/>
      </w:divBdr>
    </w:div>
    <w:div w:id="1148130510">
      <w:marLeft w:val="640"/>
      <w:marRight w:val="0"/>
      <w:marTop w:val="0"/>
      <w:marBottom w:val="0"/>
      <w:divBdr>
        <w:top w:val="none" w:sz="0" w:space="0" w:color="auto"/>
        <w:left w:val="none" w:sz="0" w:space="0" w:color="auto"/>
        <w:bottom w:val="none" w:sz="0" w:space="0" w:color="auto"/>
        <w:right w:val="none" w:sz="0" w:space="0" w:color="auto"/>
      </w:divBdr>
    </w:div>
    <w:div w:id="1148206079">
      <w:marLeft w:val="640"/>
      <w:marRight w:val="0"/>
      <w:marTop w:val="0"/>
      <w:marBottom w:val="0"/>
      <w:divBdr>
        <w:top w:val="none" w:sz="0" w:space="0" w:color="auto"/>
        <w:left w:val="none" w:sz="0" w:space="0" w:color="auto"/>
        <w:bottom w:val="none" w:sz="0" w:space="0" w:color="auto"/>
        <w:right w:val="none" w:sz="0" w:space="0" w:color="auto"/>
      </w:divBdr>
    </w:div>
    <w:div w:id="1148208842">
      <w:marLeft w:val="640"/>
      <w:marRight w:val="0"/>
      <w:marTop w:val="0"/>
      <w:marBottom w:val="0"/>
      <w:divBdr>
        <w:top w:val="none" w:sz="0" w:space="0" w:color="auto"/>
        <w:left w:val="none" w:sz="0" w:space="0" w:color="auto"/>
        <w:bottom w:val="none" w:sz="0" w:space="0" w:color="auto"/>
        <w:right w:val="none" w:sz="0" w:space="0" w:color="auto"/>
      </w:divBdr>
    </w:div>
    <w:div w:id="1148210072">
      <w:marLeft w:val="640"/>
      <w:marRight w:val="0"/>
      <w:marTop w:val="0"/>
      <w:marBottom w:val="0"/>
      <w:divBdr>
        <w:top w:val="none" w:sz="0" w:space="0" w:color="auto"/>
        <w:left w:val="none" w:sz="0" w:space="0" w:color="auto"/>
        <w:bottom w:val="none" w:sz="0" w:space="0" w:color="auto"/>
        <w:right w:val="none" w:sz="0" w:space="0" w:color="auto"/>
      </w:divBdr>
    </w:div>
    <w:div w:id="1148322289">
      <w:marLeft w:val="640"/>
      <w:marRight w:val="0"/>
      <w:marTop w:val="0"/>
      <w:marBottom w:val="0"/>
      <w:divBdr>
        <w:top w:val="none" w:sz="0" w:space="0" w:color="auto"/>
        <w:left w:val="none" w:sz="0" w:space="0" w:color="auto"/>
        <w:bottom w:val="none" w:sz="0" w:space="0" w:color="auto"/>
        <w:right w:val="none" w:sz="0" w:space="0" w:color="auto"/>
      </w:divBdr>
    </w:div>
    <w:div w:id="1148325409">
      <w:marLeft w:val="640"/>
      <w:marRight w:val="0"/>
      <w:marTop w:val="0"/>
      <w:marBottom w:val="0"/>
      <w:divBdr>
        <w:top w:val="none" w:sz="0" w:space="0" w:color="auto"/>
        <w:left w:val="none" w:sz="0" w:space="0" w:color="auto"/>
        <w:bottom w:val="none" w:sz="0" w:space="0" w:color="auto"/>
        <w:right w:val="none" w:sz="0" w:space="0" w:color="auto"/>
      </w:divBdr>
    </w:div>
    <w:div w:id="1148397727">
      <w:marLeft w:val="640"/>
      <w:marRight w:val="0"/>
      <w:marTop w:val="0"/>
      <w:marBottom w:val="0"/>
      <w:divBdr>
        <w:top w:val="none" w:sz="0" w:space="0" w:color="auto"/>
        <w:left w:val="none" w:sz="0" w:space="0" w:color="auto"/>
        <w:bottom w:val="none" w:sz="0" w:space="0" w:color="auto"/>
        <w:right w:val="none" w:sz="0" w:space="0" w:color="auto"/>
      </w:divBdr>
    </w:div>
    <w:div w:id="1148397926">
      <w:marLeft w:val="640"/>
      <w:marRight w:val="0"/>
      <w:marTop w:val="0"/>
      <w:marBottom w:val="0"/>
      <w:divBdr>
        <w:top w:val="none" w:sz="0" w:space="0" w:color="auto"/>
        <w:left w:val="none" w:sz="0" w:space="0" w:color="auto"/>
        <w:bottom w:val="none" w:sz="0" w:space="0" w:color="auto"/>
        <w:right w:val="none" w:sz="0" w:space="0" w:color="auto"/>
      </w:divBdr>
    </w:div>
    <w:div w:id="1148401878">
      <w:marLeft w:val="640"/>
      <w:marRight w:val="0"/>
      <w:marTop w:val="0"/>
      <w:marBottom w:val="0"/>
      <w:divBdr>
        <w:top w:val="none" w:sz="0" w:space="0" w:color="auto"/>
        <w:left w:val="none" w:sz="0" w:space="0" w:color="auto"/>
        <w:bottom w:val="none" w:sz="0" w:space="0" w:color="auto"/>
        <w:right w:val="none" w:sz="0" w:space="0" w:color="auto"/>
      </w:divBdr>
    </w:div>
    <w:div w:id="1148476822">
      <w:marLeft w:val="640"/>
      <w:marRight w:val="0"/>
      <w:marTop w:val="0"/>
      <w:marBottom w:val="0"/>
      <w:divBdr>
        <w:top w:val="none" w:sz="0" w:space="0" w:color="auto"/>
        <w:left w:val="none" w:sz="0" w:space="0" w:color="auto"/>
        <w:bottom w:val="none" w:sz="0" w:space="0" w:color="auto"/>
        <w:right w:val="none" w:sz="0" w:space="0" w:color="auto"/>
      </w:divBdr>
    </w:div>
    <w:div w:id="1148547610">
      <w:marLeft w:val="640"/>
      <w:marRight w:val="0"/>
      <w:marTop w:val="0"/>
      <w:marBottom w:val="0"/>
      <w:divBdr>
        <w:top w:val="none" w:sz="0" w:space="0" w:color="auto"/>
        <w:left w:val="none" w:sz="0" w:space="0" w:color="auto"/>
        <w:bottom w:val="none" w:sz="0" w:space="0" w:color="auto"/>
        <w:right w:val="none" w:sz="0" w:space="0" w:color="auto"/>
      </w:divBdr>
    </w:div>
    <w:div w:id="1148550844">
      <w:marLeft w:val="640"/>
      <w:marRight w:val="0"/>
      <w:marTop w:val="0"/>
      <w:marBottom w:val="0"/>
      <w:divBdr>
        <w:top w:val="none" w:sz="0" w:space="0" w:color="auto"/>
        <w:left w:val="none" w:sz="0" w:space="0" w:color="auto"/>
        <w:bottom w:val="none" w:sz="0" w:space="0" w:color="auto"/>
        <w:right w:val="none" w:sz="0" w:space="0" w:color="auto"/>
      </w:divBdr>
    </w:div>
    <w:div w:id="1148589752">
      <w:marLeft w:val="640"/>
      <w:marRight w:val="0"/>
      <w:marTop w:val="0"/>
      <w:marBottom w:val="0"/>
      <w:divBdr>
        <w:top w:val="none" w:sz="0" w:space="0" w:color="auto"/>
        <w:left w:val="none" w:sz="0" w:space="0" w:color="auto"/>
        <w:bottom w:val="none" w:sz="0" w:space="0" w:color="auto"/>
        <w:right w:val="none" w:sz="0" w:space="0" w:color="auto"/>
      </w:divBdr>
    </w:div>
    <w:div w:id="1148597130">
      <w:marLeft w:val="640"/>
      <w:marRight w:val="0"/>
      <w:marTop w:val="0"/>
      <w:marBottom w:val="0"/>
      <w:divBdr>
        <w:top w:val="none" w:sz="0" w:space="0" w:color="auto"/>
        <w:left w:val="none" w:sz="0" w:space="0" w:color="auto"/>
        <w:bottom w:val="none" w:sz="0" w:space="0" w:color="auto"/>
        <w:right w:val="none" w:sz="0" w:space="0" w:color="auto"/>
      </w:divBdr>
    </w:div>
    <w:div w:id="1148668408">
      <w:marLeft w:val="640"/>
      <w:marRight w:val="0"/>
      <w:marTop w:val="0"/>
      <w:marBottom w:val="0"/>
      <w:divBdr>
        <w:top w:val="none" w:sz="0" w:space="0" w:color="auto"/>
        <w:left w:val="none" w:sz="0" w:space="0" w:color="auto"/>
        <w:bottom w:val="none" w:sz="0" w:space="0" w:color="auto"/>
        <w:right w:val="none" w:sz="0" w:space="0" w:color="auto"/>
      </w:divBdr>
    </w:div>
    <w:div w:id="1148715298">
      <w:marLeft w:val="640"/>
      <w:marRight w:val="0"/>
      <w:marTop w:val="0"/>
      <w:marBottom w:val="0"/>
      <w:divBdr>
        <w:top w:val="none" w:sz="0" w:space="0" w:color="auto"/>
        <w:left w:val="none" w:sz="0" w:space="0" w:color="auto"/>
        <w:bottom w:val="none" w:sz="0" w:space="0" w:color="auto"/>
        <w:right w:val="none" w:sz="0" w:space="0" w:color="auto"/>
      </w:divBdr>
    </w:div>
    <w:div w:id="1148782685">
      <w:marLeft w:val="640"/>
      <w:marRight w:val="0"/>
      <w:marTop w:val="0"/>
      <w:marBottom w:val="0"/>
      <w:divBdr>
        <w:top w:val="none" w:sz="0" w:space="0" w:color="auto"/>
        <w:left w:val="none" w:sz="0" w:space="0" w:color="auto"/>
        <w:bottom w:val="none" w:sz="0" w:space="0" w:color="auto"/>
        <w:right w:val="none" w:sz="0" w:space="0" w:color="auto"/>
      </w:divBdr>
    </w:div>
    <w:div w:id="1148786854">
      <w:marLeft w:val="640"/>
      <w:marRight w:val="0"/>
      <w:marTop w:val="0"/>
      <w:marBottom w:val="0"/>
      <w:divBdr>
        <w:top w:val="none" w:sz="0" w:space="0" w:color="auto"/>
        <w:left w:val="none" w:sz="0" w:space="0" w:color="auto"/>
        <w:bottom w:val="none" w:sz="0" w:space="0" w:color="auto"/>
        <w:right w:val="none" w:sz="0" w:space="0" w:color="auto"/>
      </w:divBdr>
    </w:div>
    <w:div w:id="1148791105">
      <w:marLeft w:val="640"/>
      <w:marRight w:val="0"/>
      <w:marTop w:val="0"/>
      <w:marBottom w:val="0"/>
      <w:divBdr>
        <w:top w:val="none" w:sz="0" w:space="0" w:color="auto"/>
        <w:left w:val="none" w:sz="0" w:space="0" w:color="auto"/>
        <w:bottom w:val="none" w:sz="0" w:space="0" w:color="auto"/>
        <w:right w:val="none" w:sz="0" w:space="0" w:color="auto"/>
      </w:divBdr>
    </w:div>
    <w:div w:id="1148937663">
      <w:marLeft w:val="640"/>
      <w:marRight w:val="0"/>
      <w:marTop w:val="0"/>
      <w:marBottom w:val="0"/>
      <w:divBdr>
        <w:top w:val="none" w:sz="0" w:space="0" w:color="auto"/>
        <w:left w:val="none" w:sz="0" w:space="0" w:color="auto"/>
        <w:bottom w:val="none" w:sz="0" w:space="0" w:color="auto"/>
        <w:right w:val="none" w:sz="0" w:space="0" w:color="auto"/>
      </w:divBdr>
    </w:div>
    <w:div w:id="1148941306">
      <w:marLeft w:val="640"/>
      <w:marRight w:val="0"/>
      <w:marTop w:val="0"/>
      <w:marBottom w:val="0"/>
      <w:divBdr>
        <w:top w:val="none" w:sz="0" w:space="0" w:color="auto"/>
        <w:left w:val="none" w:sz="0" w:space="0" w:color="auto"/>
        <w:bottom w:val="none" w:sz="0" w:space="0" w:color="auto"/>
        <w:right w:val="none" w:sz="0" w:space="0" w:color="auto"/>
      </w:divBdr>
    </w:div>
    <w:div w:id="1148981882">
      <w:marLeft w:val="640"/>
      <w:marRight w:val="0"/>
      <w:marTop w:val="0"/>
      <w:marBottom w:val="0"/>
      <w:divBdr>
        <w:top w:val="none" w:sz="0" w:space="0" w:color="auto"/>
        <w:left w:val="none" w:sz="0" w:space="0" w:color="auto"/>
        <w:bottom w:val="none" w:sz="0" w:space="0" w:color="auto"/>
        <w:right w:val="none" w:sz="0" w:space="0" w:color="auto"/>
      </w:divBdr>
    </w:div>
    <w:div w:id="1149008920">
      <w:marLeft w:val="640"/>
      <w:marRight w:val="0"/>
      <w:marTop w:val="0"/>
      <w:marBottom w:val="0"/>
      <w:divBdr>
        <w:top w:val="none" w:sz="0" w:space="0" w:color="auto"/>
        <w:left w:val="none" w:sz="0" w:space="0" w:color="auto"/>
        <w:bottom w:val="none" w:sz="0" w:space="0" w:color="auto"/>
        <w:right w:val="none" w:sz="0" w:space="0" w:color="auto"/>
      </w:divBdr>
    </w:div>
    <w:div w:id="1149009150">
      <w:marLeft w:val="640"/>
      <w:marRight w:val="0"/>
      <w:marTop w:val="0"/>
      <w:marBottom w:val="0"/>
      <w:divBdr>
        <w:top w:val="none" w:sz="0" w:space="0" w:color="auto"/>
        <w:left w:val="none" w:sz="0" w:space="0" w:color="auto"/>
        <w:bottom w:val="none" w:sz="0" w:space="0" w:color="auto"/>
        <w:right w:val="none" w:sz="0" w:space="0" w:color="auto"/>
      </w:divBdr>
    </w:div>
    <w:div w:id="1149054085">
      <w:marLeft w:val="640"/>
      <w:marRight w:val="0"/>
      <w:marTop w:val="0"/>
      <w:marBottom w:val="0"/>
      <w:divBdr>
        <w:top w:val="none" w:sz="0" w:space="0" w:color="auto"/>
        <w:left w:val="none" w:sz="0" w:space="0" w:color="auto"/>
        <w:bottom w:val="none" w:sz="0" w:space="0" w:color="auto"/>
        <w:right w:val="none" w:sz="0" w:space="0" w:color="auto"/>
      </w:divBdr>
    </w:div>
    <w:div w:id="1149055243">
      <w:marLeft w:val="640"/>
      <w:marRight w:val="0"/>
      <w:marTop w:val="0"/>
      <w:marBottom w:val="0"/>
      <w:divBdr>
        <w:top w:val="none" w:sz="0" w:space="0" w:color="auto"/>
        <w:left w:val="none" w:sz="0" w:space="0" w:color="auto"/>
        <w:bottom w:val="none" w:sz="0" w:space="0" w:color="auto"/>
        <w:right w:val="none" w:sz="0" w:space="0" w:color="auto"/>
      </w:divBdr>
    </w:div>
    <w:div w:id="1149056930">
      <w:marLeft w:val="640"/>
      <w:marRight w:val="0"/>
      <w:marTop w:val="0"/>
      <w:marBottom w:val="0"/>
      <w:divBdr>
        <w:top w:val="none" w:sz="0" w:space="0" w:color="auto"/>
        <w:left w:val="none" w:sz="0" w:space="0" w:color="auto"/>
        <w:bottom w:val="none" w:sz="0" w:space="0" w:color="auto"/>
        <w:right w:val="none" w:sz="0" w:space="0" w:color="auto"/>
      </w:divBdr>
    </w:div>
    <w:div w:id="1149126329">
      <w:marLeft w:val="640"/>
      <w:marRight w:val="0"/>
      <w:marTop w:val="0"/>
      <w:marBottom w:val="0"/>
      <w:divBdr>
        <w:top w:val="none" w:sz="0" w:space="0" w:color="auto"/>
        <w:left w:val="none" w:sz="0" w:space="0" w:color="auto"/>
        <w:bottom w:val="none" w:sz="0" w:space="0" w:color="auto"/>
        <w:right w:val="none" w:sz="0" w:space="0" w:color="auto"/>
      </w:divBdr>
    </w:div>
    <w:div w:id="1149128514">
      <w:marLeft w:val="640"/>
      <w:marRight w:val="0"/>
      <w:marTop w:val="0"/>
      <w:marBottom w:val="0"/>
      <w:divBdr>
        <w:top w:val="none" w:sz="0" w:space="0" w:color="auto"/>
        <w:left w:val="none" w:sz="0" w:space="0" w:color="auto"/>
        <w:bottom w:val="none" w:sz="0" w:space="0" w:color="auto"/>
        <w:right w:val="none" w:sz="0" w:space="0" w:color="auto"/>
      </w:divBdr>
    </w:div>
    <w:div w:id="1149245067">
      <w:marLeft w:val="640"/>
      <w:marRight w:val="0"/>
      <w:marTop w:val="0"/>
      <w:marBottom w:val="0"/>
      <w:divBdr>
        <w:top w:val="none" w:sz="0" w:space="0" w:color="auto"/>
        <w:left w:val="none" w:sz="0" w:space="0" w:color="auto"/>
        <w:bottom w:val="none" w:sz="0" w:space="0" w:color="auto"/>
        <w:right w:val="none" w:sz="0" w:space="0" w:color="auto"/>
      </w:divBdr>
    </w:div>
    <w:div w:id="1149327012">
      <w:marLeft w:val="640"/>
      <w:marRight w:val="0"/>
      <w:marTop w:val="0"/>
      <w:marBottom w:val="0"/>
      <w:divBdr>
        <w:top w:val="none" w:sz="0" w:space="0" w:color="auto"/>
        <w:left w:val="none" w:sz="0" w:space="0" w:color="auto"/>
        <w:bottom w:val="none" w:sz="0" w:space="0" w:color="auto"/>
        <w:right w:val="none" w:sz="0" w:space="0" w:color="auto"/>
      </w:divBdr>
    </w:div>
    <w:div w:id="1149371560">
      <w:marLeft w:val="640"/>
      <w:marRight w:val="0"/>
      <w:marTop w:val="0"/>
      <w:marBottom w:val="0"/>
      <w:divBdr>
        <w:top w:val="none" w:sz="0" w:space="0" w:color="auto"/>
        <w:left w:val="none" w:sz="0" w:space="0" w:color="auto"/>
        <w:bottom w:val="none" w:sz="0" w:space="0" w:color="auto"/>
        <w:right w:val="none" w:sz="0" w:space="0" w:color="auto"/>
      </w:divBdr>
    </w:div>
    <w:div w:id="1149442013">
      <w:marLeft w:val="640"/>
      <w:marRight w:val="0"/>
      <w:marTop w:val="0"/>
      <w:marBottom w:val="0"/>
      <w:divBdr>
        <w:top w:val="none" w:sz="0" w:space="0" w:color="auto"/>
        <w:left w:val="none" w:sz="0" w:space="0" w:color="auto"/>
        <w:bottom w:val="none" w:sz="0" w:space="0" w:color="auto"/>
        <w:right w:val="none" w:sz="0" w:space="0" w:color="auto"/>
      </w:divBdr>
    </w:div>
    <w:div w:id="1149519179">
      <w:marLeft w:val="640"/>
      <w:marRight w:val="0"/>
      <w:marTop w:val="0"/>
      <w:marBottom w:val="0"/>
      <w:divBdr>
        <w:top w:val="none" w:sz="0" w:space="0" w:color="auto"/>
        <w:left w:val="none" w:sz="0" w:space="0" w:color="auto"/>
        <w:bottom w:val="none" w:sz="0" w:space="0" w:color="auto"/>
        <w:right w:val="none" w:sz="0" w:space="0" w:color="auto"/>
      </w:divBdr>
    </w:div>
    <w:div w:id="1149589539">
      <w:marLeft w:val="640"/>
      <w:marRight w:val="0"/>
      <w:marTop w:val="0"/>
      <w:marBottom w:val="0"/>
      <w:divBdr>
        <w:top w:val="none" w:sz="0" w:space="0" w:color="auto"/>
        <w:left w:val="none" w:sz="0" w:space="0" w:color="auto"/>
        <w:bottom w:val="none" w:sz="0" w:space="0" w:color="auto"/>
        <w:right w:val="none" w:sz="0" w:space="0" w:color="auto"/>
      </w:divBdr>
    </w:div>
    <w:div w:id="1149591697">
      <w:marLeft w:val="640"/>
      <w:marRight w:val="0"/>
      <w:marTop w:val="0"/>
      <w:marBottom w:val="0"/>
      <w:divBdr>
        <w:top w:val="none" w:sz="0" w:space="0" w:color="auto"/>
        <w:left w:val="none" w:sz="0" w:space="0" w:color="auto"/>
        <w:bottom w:val="none" w:sz="0" w:space="0" w:color="auto"/>
        <w:right w:val="none" w:sz="0" w:space="0" w:color="auto"/>
      </w:divBdr>
    </w:div>
    <w:div w:id="1149592008">
      <w:marLeft w:val="640"/>
      <w:marRight w:val="0"/>
      <w:marTop w:val="0"/>
      <w:marBottom w:val="0"/>
      <w:divBdr>
        <w:top w:val="none" w:sz="0" w:space="0" w:color="auto"/>
        <w:left w:val="none" w:sz="0" w:space="0" w:color="auto"/>
        <w:bottom w:val="none" w:sz="0" w:space="0" w:color="auto"/>
        <w:right w:val="none" w:sz="0" w:space="0" w:color="auto"/>
      </w:divBdr>
    </w:div>
    <w:div w:id="1149634517">
      <w:marLeft w:val="640"/>
      <w:marRight w:val="0"/>
      <w:marTop w:val="0"/>
      <w:marBottom w:val="0"/>
      <w:divBdr>
        <w:top w:val="none" w:sz="0" w:space="0" w:color="auto"/>
        <w:left w:val="none" w:sz="0" w:space="0" w:color="auto"/>
        <w:bottom w:val="none" w:sz="0" w:space="0" w:color="auto"/>
        <w:right w:val="none" w:sz="0" w:space="0" w:color="auto"/>
      </w:divBdr>
    </w:div>
    <w:div w:id="1149789444">
      <w:marLeft w:val="640"/>
      <w:marRight w:val="0"/>
      <w:marTop w:val="0"/>
      <w:marBottom w:val="0"/>
      <w:divBdr>
        <w:top w:val="none" w:sz="0" w:space="0" w:color="auto"/>
        <w:left w:val="none" w:sz="0" w:space="0" w:color="auto"/>
        <w:bottom w:val="none" w:sz="0" w:space="0" w:color="auto"/>
        <w:right w:val="none" w:sz="0" w:space="0" w:color="auto"/>
      </w:divBdr>
    </w:div>
    <w:div w:id="1149790426">
      <w:marLeft w:val="640"/>
      <w:marRight w:val="0"/>
      <w:marTop w:val="0"/>
      <w:marBottom w:val="0"/>
      <w:divBdr>
        <w:top w:val="none" w:sz="0" w:space="0" w:color="auto"/>
        <w:left w:val="none" w:sz="0" w:space="0" w:color="auto"/>
        <w:bottom w:val="none" w:sz="0" w:space="0" w:color="auto"/>
        <w:right w:val="none" w:sz="0" w:space="0" w:color="auto"/>
      </w:divBdr>
    </w:div>
    <w:div w:id="1149831353">
      <w:marLeft w:val="640"/>
      <w:marRight w:val="0"/>
      <w:marTop w:val="0"/>
      <w:marBottom w:val="0"/>
      <w:divBdr>
        <w:top w:val="none" w:sz="0" w:space="0" w:color="auto"/>
        <w:left w:val="none" w:sz="0" w:space="0" w:color="auto"/>
        <w:bottom w:val="none" w:sz="0" w:space="0" w:color="auto"/>
        <w:right w:val="none" w:sz="0" w:space="0" w:color="auto"/>
      </w:divBdr>
    </w:div>
    <w:div w:id="1149832867">
      <w:marLeft w:val="640"/>
      <w:marRight w:val="0"/>
      <w:marTop w:val="0"/>
      <w:marBottom w:val="0"/>
      <w:divBdr>
        <w:top w:val="none" w:sz="0" w:space="0" w:color="auto"/>
        <w:left w:val="none" w:sz="0" w:space="0" w:color="auto"/>
        <w:bottom w:val="none" w:sz="0" w:space="0" w:color="auto"/>
        <w:right w:val="none" w:sz="0" w:space="0" w:color="auto"/>
      </w:divBdr>
    </w:div>
    <w:div w:id="1149906255">
      <w:marLeft w:val="640"/>
      <w:marRight w:val="0"/>
      <w:marTop w:val="0"/>
      <w:marBottom w:val="0"/>
      <w:divBdr>
        <w:top w:val="none" w:sz="0" w:space="0" w:color="auto"/>
        <w:left w:val="none" w:sz="0" w:space="0" w:color="auto"/>
        <w:bottom w:val="none" w:sz="0" w:space="0" w:color="auto"/>
        <w:right w:val="none" w:sz="0" w:space="0" w:color="auto"/>
      </w:divBdr>
    </w:div>
    <w:div w:id="1149975866">
      <w:marLeft w:val="640"/>
      <w:marRight w:val="0"/>
      <w:marTop w:val="0"/>
      <w:marBottom w:val="0"/>
      <w:divBdr>
        <w:top w:val="none" w:sz="0" w:space="0" w:color="auto"/>
        <w:left w:val="none" w:sz="0" w:space="0" w:color="auto"/>
        <w:bottom w:val="none" w:sz="0" w:space="0" w:color="auto"/>
        <w:right w:val="none" w:sz="0" w:space="0" w:color="auto"/>
      </w:divBdr>
    </w:div>
    <w:div w:id="1149978826">
      <w:marLeft w:val="640"/>
      <w:marRight w:val="0"/>
      <w:marTop w:val="0"/>
      <w:marBottom w:val="0"/>
      <w:divBdr>
        <w:top w:val="none" w:sz="0" w:space="0" w:color="auto"/>
        <w:left w:val="none" w:sz="0" w:space="0" w:color="auto"/>
        <w:bottom w:val="none" w:sz="0" w:space="0" w:color="auto"/>
        <w:right w:val="none" w:sz="0" w:space="0" w:color="auto"/>
      </w:divBdr>
    </w:div>
    <w:div w:id="1150050705">
      <w:marLeft w:val="640"/>
      <w:marRight w:val="0"/>
      <w:marTop w:val="0"/>
      <w:marBottom w:val="0"/>
      <w:divBdr>
        <w:top w:val="none" w:sz="0" w:space="0" w:color="auto"/>
        <w:left w:val="none" w:sz="0" w:space="0" w:color="auto"/>
        <w:bottom w:val="none" w:sz="0" w:space="0" w:color="auto"/>
        <w:right w:val="none" w:sz="0" w:space="0" w:color="auto"/>
      </w:divBdr>
    </w:div>
    <w:div w:id="1150051630">
      <w:marLeft w:val="640"/>
      <w:marRight w:val="0"/>
      <w:marTop w:val="0"/>
      <w:marBottom w:val="0"/>
      <w:divBdr>
        <w:top w:val="none" w:sz="0" w:space="0" w:color="auto"/>
        <w:left w:val="none" w:sz="0" w:space="0" w:color="auto"/>
        <w:bottom w:val="none" w:sz="0" w:space="0" w:color="auto"/>
        <w:right w:val="none" w:sz="0" w:space="0" w:color="auto"/>
      </w:divBdr>
    </w:div>
    <w:div w:id="1150168570">
      <w:marLeft w:val="640"/>
      <w:marRight w:val="0"/>
      <w:marTop w:val="0"/>
      <w:marBottom w:val="0"/>
      <w:divBdr>
        <w:top w:val="none" w:sz="0" w:space="0" w:color="auto"/>
        <w:left w:val="none" w:sz="0" w:space="0" w:color="auto"/>
        <w:bottom w:val="none" w:sz="0" w:space="0" w:color="auto"/>
        <w:right w:val="none" w:sz="0" w:space="0" w:color="auto"/>
      </w:divBdr>
    </w:div>
    <w:div w:id="1150169972">
      <w:marLeft w:val="640"/>
      <w:marRight w:val="0"/>
      <w:marTop w:val="0"/>
      <w:marBottom w:val="0"/>
      <w:divBdr>
        <w:top w:val="none" w:sz="0" w:space="0" w:color="auto"/>
        <w:left w:val="none" w:sz="0" w:space="0" w:color="auto"/>
        <w:bottom w:val="none" w:sz="0" w:space="0" w:color="auto"/>
        <w:right w:val="none" w:sz="0" w:space="0" w:color="auto"/>
      </w:divBdr>
    </w:div>
    <w:div w:id="1150250199">
      <w:marLeft w:val="640"/>
      <w:marRight w:val="0"/>
      <w:marTop w:val="0"/>
      <w:marBottom w:val="0"/>
      <w:divBdr>
        <w:top w:val="none" w:sz="0" w:space="0" w:color="auto"/>
        <w:left w:val="none" w:sz="0" w:space="0" w:color="auto"/>
        <w:bottom w:val="none" w:sz="0" w:space="0" w:color="auto"/>
        <w:right w:val="none" w:sz="0" w:space="0" w:color="auto"/>
      </w:divBdr>
    </w:div>
    <w:div w:id="1150367564">
      <w:marLeft w:val="640"/>
      <w:marRight w:val="0"/>
      <w:marTop w:val="0"/>
      <w:marBottom w:val="0"/>
      <w:divBdr>
        <w:top w:val="none" w:sz="0" w:space="0" w:color="auto"/>
        <w:left w:val="none" w:sz="0" w:space="0" w:color="auto"/>
        <w:bottom w:val="none" w:sz="0" w:space="0" w:color="auto"/>
        <w:right w:val="none" w:sz="0" w:space="0" w:color="auto"/>
      </w:divBdr>
    </w:div>
    <w:div w:id="1150560579">
      <w:marLeft w:val="640"/>
      <w:marRight w:val="0"/>
      <w:marTop w:val="0"/>
      <w:marBottom w:val="0"/>
      <w:divBdr>
        <w:top w:val="none" w:sz="0" w:space="0" w:color="auto"/>
        <w:left w:val="none" w:sz="0" w:space="0" w:color="auto"/>
        <w:bottom w:val="none" w:sz="0" w:space="0" w:color="auto"/>
        <w:right w:val="none" w:sz="0" w:space="0" w:color="auto"/>
      </w:divBdr>
    </w:div>
    <w:div w:id="1150561201">
      <w:marLeft w:val="640"/>
      <w:marRight w:val="0"/>
      <w:marTop w:val="0"/>
      <w:marBottom w:val="0"/>
      <w:divBdr>
        <w:top w:val="none" w:sz="0" w:space="0" w:color="auto"/>
        <w:left w:val="none" w:sz="0" w:space="0" w:color="auto"/>
        <w:bottom w:val="none" w:sz="0" w:space="0" w:color="auto"/>
        <w:right w:val="none" w:sz="0" w:space="0" w:color="auto"/>
      </w:divBdr>
    </w:div>
    <w:div w:id="1150634645">
      <w:marLeft w:val="640"/>
      <w:marRight w:val="0"/>
      <w:marTop w:val="0"/>
      <w:marBottom w:val="0"/>
      <w:divBdr>
        <w:top w:val="none" w:sz="0" w:space="0" w:color="auto"/>
        <w:left w:val="none" w:sz="0" w:space="0" w:color="auto"/>
        <w:bottom w:val="none" w:sz="0" w:space="0" w:color="auto"/>
        <w:right w:val="none" w:sz="0" w:space="0" w:color="auto"/>
      </w:divBdr>
    </w:div>
    <w:div w:id="1150751042">
      <w:marLeft w:val="640"/>
      <w:marRight w:val="0"/>
      <w:marTop w:val="0"/>
      <w:marBottom w:val="0"/>
      <w:divBdr>
        <w:top w:val="none" w:sz="0" w:space="0" w:color="auto"/>
        <w:left w:val="none" w:sz="0" w:space="0" w:color="auto"/>
        <w:bottom w:val="none" w:sz="0" w:space="0" w:color="auto"/>
        <w:right w:val="none" w:sz="0" w:space="0" w:color="auto"/>
      </w:divBdr>
    </w:div>
    <w:div w:id="1150751931">
      <w:marLeft w:val="640"/>
      <w:marRight w:val="0"/>
      <w:marTop w:val="0"/>
      <w:marBottom w:val="0"/>
      <w:divBdr>
        <w:top w:val="none" w:sz="0" w:space="0" w:color="auto"/>
        <w:left w:val="none" w:sz="0" w:space="0" w:color="auto"/>
        <w:bottom w:val="none" w:sz="0" w:space="0" w:color="auto"/>
        <w:right w:val="none" w:sz="0" w:space="0" w:color="auto"/>
      </w:divBdr>
    </w:div>
    <w:div w:id="1150827301">
      <w:marLeft w:val="640"/>
      <w:marRight w:val="0"/>
      <w:marTop w:val="0"/>
      <w:marBottom w:val="0"/>
      <w:divBdr>
        <w:top w:val="none" w:sz="0" w:space="0" w:color="auto"/>
        <w:left w:val="none" w:sz="0" w:space="0" w:color="auto"/>
        <w:bottom w:val="none" w:sz="0" w:space="0" w:color="auto"/>
        <w:right w:val="none" w:sz="0" w:space="0" w:color="auto"/>
      </w:divBdr>
    </w:div>
    <w:div w:id="1150899842">
      <w:marLeft w:val="640"/>
      <w:marRight w:val="0"/>
      <w:marTop w:val="0"/>
      <w:marBottom w:val="0"/>
      <w:divBdr>
        <w:top w:val="none" w:sz="0" w:space="0" w:color="auto"/>
        <w:left w:val="none" w:sz="0" w:space="0" w:color="auto"/>
        <w:bottom w:val="none" w:sz="0" w:space="0" w:color="auto"/>
        <w:right w:val="none" w:sz="0" w:space="0" w:color="auto"/>
      </w:divBdr>
    </w:div>
    <w:div w:id="1151101233">
      <w:marLeft w:val="640"/>
      <w:marRight w:val="0"/>
      <w:marTop w:val="0"/>
      <w:marBottom w:val="0"/>
      <w:divBdr>
        <w:top w:val="none" w:sz="0" w:space="0" w:color="auto"/>
        <w:left w:val="none" w:sz="0" w:space="0" w:color="auto"/>
        <w:bottom w:val="none" w:sz="0" w:space="0" w:color="auto"/>
        <w:right w:val="none" w:sz="0" w:space="0" w:color="auto"/>
      </w:divBdr>
    </w:div>
    <w:div w:id="1151140907">
      <w:marLeft w:val="640"/>
      <w:marRight w:val="0"/>
      <w:marTop w:val="0"/>
      <w:marBottom w:val="0"/>
      <w:divBdr>
        <w:top w:val="none" w:sz="0" w:space="0" w:color="auto"/>
        <w:left w:val="none" w:sz="0" w:space="0" w:color="auto"/>
        <w:bottom w:val="none" w:sz="0" w:space="0" w:color="auto"/>
        <w:right w:val="none" w:sz="0" w:space="0" w:color="auto"/>
      </w:divBdr>
    </w:div>
    <w:div w:id="1151171941">
      <w:marLeft w:val="640"/>
      <w:marRight w:val="0"/>
      <w:marTop w:val="0"/>
      <w:marBottom w:val="0"/>
      <w:divBdr>
        <w:top w:val="none" w:sz="0" w:space="0" w:color="auto"/>
        <w:left w:val="none" w:sz="0" w:space="0" w:color="auto"/>
        <w:bottom w:val="none" w:sz="0" w:space="0" w:color="auto"/>
        <w:right w:val="none" w:sz="0" w:space="0" w:color="auto"/>
      </w:divBdr>
    </w:div>
    <w:div w:id="1151219167">
      <w:marLeft w:val="640"/>
      <w:marRight w:val="0"/>
      <w:marTop w:val="0"/>
      <w:marBottom w:val="0"/>
      <w:divBdr>
        <w:top w:val="none" w:sz="0" w:space="0" w:color="auto"/>
        <w:left w:val="none" w:sz="0" w:space="0" w:color="auto"/>
        <w:bottom w:val="none" w:sz="0" w:space="0" w:color="auto"/>
        <w:right w:val="none" w:sz="0" w:space="0" w:color="auto"/>
      </w:divBdr>
    </w:div>
    <w:div w:id="1151407257">
      <w:marLeft w:val="640"/>
      <w:marRight w:val="0"/>
      <w:marTop w:val="0"/>
      <w:marBottom w:val="0"/>
      <w:divBdr>
        <w:top w:val="none" w:sz="0" w:space="0" w:color="auto"/>
        <w:left w:val="none" w:sz="0" w:space="0" w:color="auto"/>
        <w:bottom w:val="none" w:sz="0" w:space="0" w:color="auto"/>
        <w:right w:val="none" w:sz="0" w:space="0" w:color="auto"/>
      </w:divBdr>
    </w:div>
    <w:div w:id="1151559788">
      <w:marLeft w:val="640"/>
      <w:marRight w:val="0"/>
      <w:marTop w:val="0"/>
      <w:marBottom w:val="0"/>
      <w:divBdr>
        <w:top w:val="none" w:sz="0" w:space="0" w:color="auto"/>
        <w:left w:val="none" w:sz="0" w:space="0" w:color="auto"/>
        <w:bottom w:val="none" w:sz="0" w:space="0" w:color="auto"/>
        <w:right w:val="none" w:sz="0" w:space="0" w:color="auto"/>
      </w:divBdr>
    </w:div>
    <w:div w:id="1151674717">
      <w:marLeft w:val="640"/>
      <w:marRight w:val="0"/>
      <w:marTop w:val="0"/>
      <w:marBottom w:val="0"/>
      <w:divBdr>
        <w:top w:val="none" w:sz="0" w:space="0" w:color="auto"/>
        <w:left w:val="none" w:sz="0" w:space="0" w:color="auto"/>
        <w:bottom w:val="none" w:sz="0" w:space="0" w:color="auto"/>
        <w:right w:val="none" w:sz="0" w:space="0" w:color="auto"/>
      </w:divBdr>
    </w:div>
    <w:div w:id="1151755853">
      <w:marLeft w:val="640"/>
      <w:marRight w:val="0"/>
      <w:marTop w:val="0"/>
      <w:marBottom w:val="0"/>
      <w:divBdr>
        <w:top w:val="none" w:sz="0" w:space="0" w:color="auto"/>
        <w:left w:val="none" w:sz="0" w:space="0" w:color="auto"/>
        <w:bottom w:val="none" w:sz="0" w:space="0" w:color="auto"/>
        <w:right w:val="none" w:sz="0" w:space="0" w:color="auto"/>
      </w:divBdr>
    </w:div>
    <w:div w:id="1151796797">
      <w:marLeft w:val="640"/>
      <w:marRight w:val="0"/>
      <w:marTop w:val="0"/>
      <w:marBottom w:val="0"/>
      <w:divBdr>
        <w:top w:val="none" w:sz="0" w:space="0" w:color="auto"/>
        <w:left w:val="none" w:sz="0" w:space="0" w:color="auto"/>
        <w:bottom w:val="none" w:sz="0" w:space="0" w:color="auto"/>
        <w:right w:val="none" w:sz="0" w:space="0" w:color="auto"/>
      </w:divBdr>
    </w:div>
    <w:div w:id="1151872272">
      <w:marLeft w:val="640"/>
      <w:marRight w:val="0"/>
      <w:marTop w:val="0"/>
      <w:marBottom w:val="0"/>
      <w:divBdr>
        <w:top w:val="none" w:sz="0" w:space="0" w:color="auto"/>
        <w:left w:val="none" w:sz="0" w:space="0" w:color="auto"/>
        <w:bottom w:val="none" w:sz="0" w:space="0" w:color="auto"/>
        <w:right w:val="none" w:sz="0" w:space="0" w:color="auto"/>
      </w:divBdr>
    </w:div>
    <w:div w:id="1151941080">
      <w:marLeft w:val="640"/>
      <w:marRight w:val="0"/>
      <w:marTop w:val="0"/>
      <w:marBottom w:val="0"/>
      <w:divBdr>
        <w:top w:val="none" w:sz="0" w:space="0" w:color="auto"/>
        <w:left w:val="none" w:sz="0" w:space="0" w:color="auto"/>
        <w:bottom w:val="none" w:sz="0" w:space="0" w:color="auto"/>
        <w:right w:val="none" w:sz="0" w:space="0" w:color="auto"/>
      </w:divBdr>
    </w:div>
    <w:div w:id="1152331485">
      <w:marLeft w:val="640"/>
      <w:marRight w:val="0"/>
      <w:marTop w:val="0"/>
      <w:marBottom w:val="0"/>
      <w:divBdr>
        <w:top w:val="none" w:sz="0" w:space="0" w:color="auto"/>
        <w:left w:val="none" w:sz="0" w:space="0" w:color="auto"/>
        <w:bottom w:val="none" w:sz="0" w:space="0" w:color="auto"/>
        <w:right w:val="none" w:sz="0" w:space="0" w:color="auto"/>
      </w:divBdr>
    </w:div>
    <w:div w:id="1152335327">
      <w:marLeft w:val="640"/>
      <w:marRight w:val="0"/>
      <w:marTop w:val="0"/>
      <w:marBottom w:val="0"/>
      <w:divBdr>
        <w:top w:val="none" w:sz="0" w:space="0" w:color="auto"/>
        <w:left w:val="none" w:sz="0" w:space="0" w:color="auto"/>
        <w:bottom w:val="none" w:sz="0" w:space="0" w:color="auto"/>
        <w:right w:val="none" w:sz="0" w:space="0" w:color="auto"/>
      </w:divBdr>
    </w:div>
    <w:div w:id="1152409163">
      <w:marLeft w:val="640"/>
      <w:marRight w:val="0"/>
      <w:marTop w:val="0"/>
      <w:marBottom w:val="0"/>
      <w:divBdr>
        <w:top w:val="none" w:sz="0" w:space="0" w:color="auto"/>
        <w:left w:val="none" w:sz="0" w:space="0" w:color="auto"/>
        <w:bottom w:val="none" w:sz="0" w:space="0" w:color="auto"/>
        <w:right w:val="none" w:sz="0" w:space="0" w:color="auto"/>
      </w:divBdr>
    </w:div>
    <w:div w:id="1152523017">
      <w:marLeft w:val="640"/>
      <w:marRight w:val="0"/>
      <w:marTop w:val="0"/>
      <w:marBottom w:val="0"/>
      <w:divBdr>
        <w:top w:val="none" w:sz="0" w:space="0" w:color="auto"/>
        <w:left w:val="none" w:sz="0" w:space="0" w:color="auto"/>
        <w:bottom w:val="none" w:sz="0" w:space="0" w:color="auto"/>
        <w:right w:val="none" w:sz="0" w:space="0" w:color="auto"/>
      </w:divBdr>
    </w:div>
    <w:div w:id="1152529629">
      <w:marLeft w:val="640"/>
      <w:marRight w:val="0"/>
      <w:marTop w:val="0"/>
      <w:marBottom w:val="0"/>
      <w:divBdr>
        <w:top w:val="none" w:sz="0" w:space="0" w:color="auto"/>
        <w:left w:val="none" w:sz="0" w:space="0" w:color="auto"/>
        <w:bottom w:val="none" w:sz="0" w:space="0" w:color="auto"/>
        <w:right w:val="none" w:sz="0" w:space="0" w:color="auto"/>
      </w:divBdr>
    </w:div>
    <w:div w:id="1152597672">
      <w:marLeft w:val="640"/>
      <w:marRight w:val="0"/>
      <w:marTop w:val="0"/>
      <w:marBottom w:val="0"/>
      <w:divBdr>
        <w:top w:val="none" w:sz="0" w:space="0" w:color="auto"/>
        <w:left w:val="none" w:sz="0" w:space="0" w:color="auto"/>
        <w:bottom w:val="none" w:sz="0" w:space="0" w:color="auto"/>
        <w:right w:val="none" w:sz="0" w:space="0" w:color="auto"/>
      </w:divBdr>
    </w:div>
    <w:div w:id="1152605033">
      <w:marLeft w:val="640"/>
      <w:marRight w:val="0"/>
      <w:marTop w:val="0"/>
      <w:marBottom w:val="0"/>
      <w:divBdr>
        <w:top w:val="none" w:sz="0" w:space="0" w:color="auto"/>
        <w:left w:val="none" w:sz="0" w:space="0" w:color="auto"/>
        <w:bottom w:val="none" w:sz="0" w:space="0" w:color="auto"/>
        <w:right w:val="none" w:sz="0" w:space="0" w:color="auto"/>
      </w:divBdr>
    </w:div>
    <w:div w:id="1152677731">
      <w:marLeft w:val="640"/>
      <w:marRight w:val="0"/>
      <w:marTop w:val="0"/>
      <w:marBottom w:val="0"/>
      <w:divBdr>
        <w:top w:val="none" w:sz="0" w:space="0" w:color="auto"/>
        <w:left w:val="none" w:sz="0" w:space="0" w:color="auto"/>
        <w:bottom w:val="none" w:sz="0" w:space="0" w:color="auto"/>
        <w:right w:val="none" w:sz="0" w:space="0" w:color="auto"/>
      </w:divBdr>
    </w:div>
    <w:div w:id="1152678607">
      <w:marLeft w:val="640"/>
      <w:marRight w:val="0"/>
      <w:marTop w:val="0"/>
      <w:marBottom w:val="0"/>
      <w:divBdr>
        <w:top w:val="none" w:sz="0" w:space="0" w:color="auto"/>
        <w:left w:val="none" w:sz="0" w:space="0" w:color="auto"/>
        <w:bottom w:val="none" w:sz="0" w:space="0" w:color="auto"/>
        <w:right w:val="none" w:sz="0" w:space="0" w:color="auto"/>
      </w:divBdr>
    </w:div>
    <w:div w:id="1152719624">
      <w:marLeft w:val="640"/>
      <w:marRight w:val="0"/>
      <w:marTop w:val="0"/>
      <w:marBottom w:val="0"/>
      <w:divBdr>
        <w:top w:val="none" w:sz="0" w:space="0" w:color="auto"/>
        <w:left w:val="none" w:sz="0" w:space="0" w:color="auto"/>
        <w:bottom w:val="none" w:sz="0" w:space="0" w:color="auto"/>
        <w:right w:val="none" w:sz="0" w:space="0" w:color="auto"/>
      </w:divBdr>
    </w:div>
    <w:div w:id="1152865591">
      <w:marLeft w:val="640"/>
      <w:marRight w:val="0"/>
      <w:marTop w:val="0"/>
      <w:marBottom w:val="0"/>
      <w:divBdr>
        <w:top w:val="none" w:sz="0" w:space="0" w:color="auto"/>
        <w:left w:val="none" w:sz="0" w:space="0" w:color="auto"/>
        <w:bottom w:val="none" w:sz="0" w:space="0" w:color="auto"/>
        <w:right w:val="none" w:sz="0" w:space="0" w:color="auto"/>
      </w:divBdr>
    </w:div>
    <w:div w:id="1152914041">
      <w:marLeft w:val="640"/>
      <w:marRight w:val="0"/>
      <w:marTop w:val="0"/>
      <w:marBottom w:val="0"/>
      <w:divBdr>
        <w:top w:val="none" w:sz="0" w:space="0" w:color="auto"/>
        <w:left w:val="none" w:sz="0" w:space="0" w:color="auto"/>
        <w:bottom w:val="none" w:sz="0" w:space="0" w:color="auto"/>
        <w:right w:val="none" w:sz="0" w:space="0" w:color="auto"/>
      </w:divBdr>
    </w:div>
    <w:div w:id="1152915277">
      <w:marLeft w:val="640"/>
      <w:marRight w:val="0"/>
      <w:marTop w:val="0"/>
      <w:marBottom w:val="0"/>
      <w:divBdr>
        <w:top w:val="none" w:sz="0" w:space="0" w:color="auto"/>
        <w:left w:val="none" w:sz="0" w:space="0" w:color="auto"/>
        <w:bottom w:val="none" w:sz="0" w:space="0" w:color="auto"/>
        <w:right w:val="none" w:sz="0" w:space="0" w:color="auto"/>
      </w:divBdr>
    </w:div>
    <w:div w:id="1153106131">
      <w:marLeft w:val="640"/>
      <w:marRight w:val="0"/>
      <w:marTop w:val="0"/>
      <w:marBottom w:val="0"/>
      <w:divBdr>
        <w:top w:val="none" w:sz="0" w:space="0" w:color="auto"/>
        <w:left w:val="none" w:sz="0" w:space="0" w:color="auto"/>
        <w:bottom w:val="none" w:sz="0" w:space="0" w:color="auto"/>
        <w:right w:val="none" w:sz="0" w:space="0" w:color="auto"/>
      </w:divBdr>
    </w:div>
    <w:div w:id="1153179147">
      <w:marLeft w:val="640"/>
      <w:marRight w:val="0"/>
      <w:marTop w:val="0"/>
      <w:marBottom w:val="0"/>
      <w:divBdr>
        <w:top w:val="none" w:sz="0" w:space="0" w:color="auto"/>
        <w:left w:val="none" w:sz="0" w:space="0" w:color="auto"/>
        <w:bottom w:val="none" w:sz="0" w:space="0" w:color="auto"/>
        <w:right w:val="none" w:sz="0" w:space="0" w:color="auto"/>
      </w:divBdr>
    </w:div>
    <w:div w:id="1153255061">
      <w:marLeft w:val="640"/>
      <w:marRight w:val="0"/>
      <w:marTop w:val="0"/>
      <w:marBottom w:val="0"/>
      <w:divBdr>
        <w:top w:val="none" w:sz="0" w:space="0" w:color="auto"/>
        <w:left w:val="none" w:sz="0" w:space="0" w:color="auto"/>
        <w:bottom w:val="none" w:sz="0" w:space="0" w:color="auto"/>
        <w:right w:val="none" w:sz="0" w:space="0" w:color="auto"/>
      </w:divBdr>
    </w:div>
    <w:div w:id="1153255511">
      <w:marLeft w:val="640"/>
      <w:marRight w:val="0"/>
      <w:marTop w:val="0"/>
      <w:marBottom w:val="0"/>
      <w:divBdr>
        <w:top w:val="none" w:sz="0" w:space="0" w:color="auto"/>
        <w:left w:val="none" w:sz="0" w:space="0" w:color="auto"/>
        <w:bottom w:val="none" w:sz="0" w:space="0" w:color="auto"/>
        <w:right w:val="none" w:sz="0" w:space="0" w:color="auto"/>
      </w:divBdr>
    </w:div>
    <w:div w:id="1153329945">
      <w:marLeft w:val="640"/>
      <w:marRight w:val="0"/>
      <w:marTop w:val="0"/>
      <w:marBottom w:val="0"/>
      <w:divBdr>
        <w:top w:val="none" w:sz="0" w:space="0" w:color="auto"/>
        <w:left w:val="none" w:sz="0" w:space="0" w:color="auto"/>
        <w:bottom w:val="none" w:sz="0" w:space="0" w:color="auto"/>
        <w:right w:val="none" w:sz="0" w:space="0" w:color="auto"/>
      </w:divBdr>
    </w:div>
    <w:div w:id="1153334816">
      <w:marLeft w:val="640"/>
      <w:marRight w:val="0"/>
      <w:marTop w:val="0"/>
      <w:marBottom w:val="0"/>
      <w:divBdr>
        <w:top w:val="none" w:sz="0" w:space="0" w:color="auto"/>
        <w:left w:val="none" w:sz="0" w:space="0" w:color="auto"/>
        <w:bottom w:val="none" w:sz="0" w:space="0" w:color="auto"/>
        <w:right w:val="none" w:sz="0" w:space="0" w:color="auto"/>
      </w:divBdr>
    </w:div>
    <w:div w:id="1153374087">
      <w:marLeft w:val="640"/>
      <w:marRight w:val="0"/>
      <w:marTop w:val="0"/>
      <w:marBottom w:val="0"/>
      <w:divBdr>
        <w:top w:val="none" w:sz="0" w:space="0" w:color="auto"/>
        <w:left w:val="none" w:sz="0" w:space="0" w:color="auto"/>
        <w:bottom w:val="none" w:sz="0" w:space="0" w:color="auto"/>
        <w:right w:val="none" w:sz="0" w:space="0" w:color="auto"/>
      </w:divBdr>
    </w:div>
    <w:div w:id="1153374226">
      <w:marLeft w:val="640"/>
      <w:marRight w:val="0"/>
      <w:marTop w:val="0"/>
      <w:marBottom w:val="0"/>
      <w:divBdr>
        <w:top w:val="none" w:sz="0" w:space="0" w:color="auto"/>
        <w:left w:val="none" w:sz="0" w:space="0" w:color="auto"/>
        <w:bottom w:val="none" w:sz="0" w:space="0" w:color="auto"/>
        <w:right w:val="none" w:sz="0" w:space="0" w:color="auto"/>
      </w:divBdr>
    </w:div>
    <w:div w:id="1153376895">
      <w:marLeft w:val="640"/>
      <w:marRight w:val="0"/>
      <w:marTop w:val="0"/>
      <w:marBottom w:val="0"/>
      <w:divBdr>
        <w:top w:val="none" w:sz="0" w:space="0" w:color="auto"/>
        <w:left w:val="none" w:sz="0" w:space="0" w:color="auto"/>
        <w:bottom w:val="none" w:sz="0" w:space="0" w:color="auto"/>
        <w:right w:val="none" w:sz="0" w:space="0" w:color="auto"/>
      </w:divBdr>
    </w:div>
    <w:div w:id="1153569445">
      <w:marLeft w:val="640"/>
      <w:marRight w:val="0"/>
      <w:marTop w:val="0"/>
      <w:marBottom w:val="0"/>
      <w:divBdr>
        <w:top w:val="none" w:sz="0" w:space="0" w:color="auto"/>
        <w:left w:val="none" w:sz="0" w:space="0" w:color="auto"/>
        <w:bottom w:val="none" w:sz="0" w:space="0" w:color="auto"/>
        <w:right w:val="none" w:sz="0" w:space="0" w:color="auto"/>
      </w:divBdr>
    </w:div>
    <w:div w:id="1153570598">
      <w:marLeft w:val="640"/>
      <w:marRight w:val="0"/>
      <w:marTop w:val="0"/>
      <w:marBottom w:val="0"/>
      <w:divBdr>
        <w:top w:val="none" w:sz="0" w:space="0" w:color="auto"/>
        <w:left w:val="none" w:sz="0" w:space="0" w:color="auto"/>
        <w:bottom w:val="none" w:sz="0" w:space="0" w:color="auto"/>
        <w:right w:val="none" w:sz="0" w:space="0" w:color="auto"/>
      </w:divBdr>
    </w:div>
    <w:div w:id="1153713847">
      <w:marLeft w:val="640"/>
      <w:marRight w:val="0"/>
      <w:marTop w:val="0"/>
      <w:marBottom w:val="0"/>
      <w:divBdr>
        <w:top w:val="none" w:sz="0" w:space="0" w:color="auto"/>
        <w:left w:val="none" w:sz="0" w:space="0" w:color="auto"/>
        <w:bottom w:val="none" w:sz="0" w:space="0" w:color="auto"/>
        <w:right w:val="none" w:sz="0" w:space="0" w:color="auto"/>
      </w:divBdr>
    </w:div>
    <w:div w:id="1153720388">
      <w:marLeft w:val="640"/>
      <w:marRight w:val="0"/>
      <w:marTop w:val="0"/>
      <w:marBottom w:val="0"/>
      <w:divBdr>
        <w:top w:val="none" w:sz="0" w:space="0" w:color="auto"/>
        <w:left w:val="none" w:sz="0" w:space="0" w:color="auto"/>
        <w:bottom w:val="none" w:sz="0" w:space="0" w:color="auto"/>
        <w:right w:val="none" w:sz="0" w:space="0" w:color="auto"/>
      </w:divBdr>
    </w:div>
    <w:div w:id="1153722087">
      <w:marLeft w:val="640"/>
      <w:marRight w:val="0"/>
      <w:marTop w:val="0"/>
      <w:marBottom w:val="0"/>
      <w:divBdr>
        <w:top w:val="none" w:sz="0" w:space="0" w:color="auto"/>
        <w:left w:val="none" w:sz="0" w:space="0" w:color="auto"/>
        <w:bottom w:val="none" w:sz="0" w:space="0" w:color="auto"/>
        <w:right w:val="none" w:sz="0" w:space="0" w:color="auto"/>
      </w:divBdr>
    </w:div>
    <w:div w:id="1153763468">
      <w:marLeft w:val="640"/>
      <w:marRight w:val="0"/>
      <w:marTop w:val="0"/>
      <w:marBottom w:val="0"/>
      <w:divBdr>
        <w:top w:val="none" w:sz="0" w:space="0" w:color="auto"/>
        <w:left w:val="none" w:sz="0" w:space="0" w:color="auto"/>
        <w:bottom w:val="none" w:sz="0" w:space="0" w:color="auto"/>
        <w:right w:val="none" w:sz="0" w:space="0" w:color="auto"/>
      </w:divBdr>
    </w:div>
    <w:div w:id="1153789848">
      <w:marLeft w:val="640"/>
      <w:marRight w:val="0"/>
      <w:marTop w:val="0"/>
      <w:marBottom w:val="0"/>
      <w:divBdr>
        <w:top w:val="none" w:sz="0" w:space="0" w:color="auto"/>
        <w:left w:val="none" w:sz="0" w:space="0" w:color="auto"/>
        <w:bottom w:val="none" w:sz="0" w:space="0" w:color="auto"/>
        <w:right w:val="none" w:sz="0" w:space="0" w:color="auto"/>
      </w:divBdr>
    </w:div>
    <w:div w:id="1153836685">
      <w:marLeft w:val="640"/>
      <w:marRight w:val="0"/>
      <w:marTop w:val="0"/>
      <w:marBottom w:val="0"/>
      <w:divBdr>
        <w:top w:val="none" w:sz="0" w:space="0" w:color="auto"/>
        <w:left w:val="none" w:sz="0" w:space="0" w:color="auto"/>
        <w:bottom w:val="none" w:sz="0" w:space="0" w:color="auto"/>
        <w:right w:val="none" w:sz="0" w:space="0" w:color="auto"/>
      </w:divBdr>
    </w:div>
    <w:div w:id="1153838787">
      <w:marLeft w:val="640"/>
      <w:marRight w:val="0"/>
      <w:marTop w:val="0"/>
      <w:marBottom w:val="0"/>
      <w:divBdr>
        <w:top w:val="none" w:sz="0" w:space="0" w:color="auto"/>
        <w:left w:val="none" w:sz="0" w:space="0" w:color="auto"/>
        <w:bottom w:val="none" w:sz="0" w:space="0" w:color="auto"/>
        <w:right w:val="none" w:sz="0" w:space="0" w:color="auto"/>
      </w:divBdr>
    </w:div>
    <w:div w:id="1153985310">
      <w:marLeft w:val="640"/>
      <w:marRight w:val="0"/>
      <w:marTop w:val="0"/>
      <w:marBottom w:val="0"/>
      <w:divBdr>
        <w:top w:val="none" w:sz="0" w:space="0" w:color="auto"/>
        <w:left w:val="none" w:sz="0" w:space="0" w:color="auto"/>
        <w:bottom w:val="none" w:sz="0" w:space="0" w:color="auto"/>
        <w:right w:val="none" w:sz="0" w:space="0" w:color="auto"/>
      </w:divBdr>
    </w:div>
    <w:div w:id="1153986694">
      <w:marLeft w:val="640"/>
      <w:marRight w:val="0"/>
      <w:marTop w:val="0"/>
      <w:marBottom w:val="0"/>
      <w:divBdr>
        <w:top w:val="none" w:sz="0" w:space="0" w:color="auto"/>
        <w:left w:val="none" w:sz="0" w:space="0" w:color="auto"/>
        <w:bottom w:val="none" w:sz="0" w:space="0" w:color="auto"/>
        <w:right w:val="none" w:sz="0" w:space="0" w:color="auto"/>
      </w:divBdr>
    </w:div>
    <w:div w:id="1154026999">
      <w:marLeft w:val="640"/>
      <w:marRight w:val="0"/>
      <w:marTop w:val="0"/>
      <w:marBottom w:val="0"/>
      <w:divBdr>
        <w:top w:val="none" w:sz="0" w:space="0" w:color="auto"/>
        <w:left w:val="none" w:sz="0" w:space="0" w:color="auto"/>
        <w:bottom w:val="none" w:sz="0" w:space="0" w:color="auto"/>
        <w:right w:val="none" w:sz="0" w:space="0" w:color="auto"/>
      </w:divBdr>
    </w:div>
    <w:div w:id="1154033699">
      <w:marLeft w:val="640"/>
      <w:marRight w:val="0"/>
      <w:marTop w:val="0"/>
      <w:marBottom w:val="0"/>
      <w:divBdr>
        <w:top w:val="none" w:sz="0" w:space="0" w:color="auto"/>
        <w:left w:val="none" w:sz="0" w:space="0" w:color="auto"/>
        <w:bottom w:val="none" w:sz="0" w:space="0" w:color="auto"/>
        <w:right w:val="none" w:sz="0" w:space="0" w:color="auto"/>
      </w:divBdr>
    </w:div>
    <w:div w:id="1154103879">
      <w:marLeft w:val="640"/>
      <w:marRight w:val="0"/>
      <w:marTop w:val="0"/>
      <w:marBottom w:val="0"/>
      <w:divBdr>
        <w:top w:val="none" w:sz="0" w:space="0" w:color="auto"/>
        <w:left w:val="none" w:sz="0" w:space="0" w:color="auto"/>
        <w:bottom w:val="none" w:sz="0" w:space="0" w:color="auto"/>
        <w:right w:val="none" w:sz="0" w:space="0" w:color="auto"/>
      </w:divBdr>
    </w:div>
    <w:div w:id="1154175213">
      <w:marLeft w:val="640"/>
      <w:marRight w:val="0"/>
      <w:marTop w:val="0"/>
      <w:marBottom w:val="0"/>
      <w:divBdr>
        <w:top w:val="none" w:sz="0" w:space="0" w:color="auto"/>
        <w:left w:val="none" w:sz="0" w:space="0" w:color="auto"/>
        <w:bottom w:val="none" w:sz="0" w:space="0" w:color="auto"/>
        <w:right w:val="none" w:sz="0" w:space="0" w:color="auto"/>
      </w:divBdr>
    </w:div>
    <w:div w:id="1154181089">
      <w:marLeft w:val="640"/>
      <w:marRight w:val="0"/>
      <w:marTop w:val="0"/>
      <w:marBottom w:val="0"/>
      <w:divBdr>
        <w:top w:val="none" w:sz="0" w:space="0" w:color="auto"/>
        <w:left w:val="none" w:sz="0" w:space="0" w:color="auto"/>
        <w:bottom w:val="none" w:sz="0" w:space="0" w:color="auto"/>
        <w:right w:val="none" w:sz="0" w:space="0" w:color="auto"/>
      </w:divBdr>
    </w:div>
    <w:div w:id="1154224678">
      <w:marLeft w:val="640"/>
      <w:marRight w:val="0"/>
      <w:marTop w:val="0"/>
      <w:marBottom w:val="0"/>
      <w:divBdr>
        <w:top w:val="none" w:sz="0" w:space="0" w:color="auto"/>
        <w:left w:val="none" w:sz="0" w:space="0" w:color="auto"/>
        <w:bottom w:val="none" w:sz="0" w:space="0" w:color="auto"/>
        <w:right w:val="none" w:sz="0" w:space="0" w:color="auto"/>
      </w:divBdr>
    </w:div>
    <w:div w:id="1154227171">
      <w:marLeft w:val="640"/>
      <w:marRight w:val="0"/>
      <w:marTop w:val="0"/>
      <w:marBottom w:val="0"/>
      <w:divBdr>
        <w:top w:val="none" w:sz="0" w:space="0" w:color="auto"/>
        <w:left w:val="none" w:sz="0" w:space="0" w:color="auto"/>
        <w:bottom w:val="none" w:sz="0" w:space="0" w:color="auto"/>
        <w:right w:val="none" w:sz="0" w:space="0" w:color="auto"/>
      </w:divBdr>
    </w:div>
    <w:div w:id="1154293756">
      <w:marLeft w:val="640"/>
      <w:marRight w:val="0"/>
      <w:marTop w:val="0"/>
      <w:marBottom w:val="0"/>
      <w:divBdr>
        <w:top w:val="none" w:sz="0" w:space="0" w:color="auto"/>
        <w:left w:val="none" w:sz="0" w:space="0" w:color="auto"/>
        <w:bottom w:val="none" w:sz="0" w:space="0" w:color="auto"/>
        <w:right w:val="none" w:sz="0" w:space="0" w:color="auto"/>
      </w:divBdr>
    </w:div>
    <w:div w:id="1154293944">
      <w:marLeft w:val="640"/>
      <w:marRight w:val="0"/>
      <w:marTop w:val="0"/>
      <w:marBottom w:val="0"/>
      <w:divBdr>
        <w:top w:val="none" w:sz="0" w:space="0" w:color="auto"/>
        <w:left w:val="none" w:sz="0" w:space="0" w:color="auto"/>
        <w:bottom w:val="none" w:sz="0" w:space="0" w:color="auto"/>
        <w:right w:val="none" w:sz="0" w:space="0" w:color="auto"/>
      </w:divBdr>
    </w:div>
    <w:div w:id="1154297739">
      <w:marLeft w:val="640"/>
      <w:marRight w:val="0"/>
      <w:marTop w:val="0"/>
      <w:marBottom w:val="0"/>
      <w:divBdr>
        <w:top w:val="none" w:sz="0" w:space="0" w:color="auto"/>
        <w:left w:val="none" w:sz="0" w:space="0" w:color="auto"/>
        <w:bottom w:val="none" w:sz="0" w:space="0" w:color="auto"/>
        <w:right w:val="none" w:sz="0" w:space="0" w:color="auto"/>
      </w:divBdr>
    </w:div>
    <w:div w:id="1154300054">
      <w:marLeft w:val="640"/>
      <w:marRight w:val="0"/>
      <w:marTop w:val="0"/>
      <w:marBottom w:val="0"/>
      <w:divBdr>
        <w:top w:val="none" w:sz="0" w:space="0" w:color="auto"/>
        <w:left w:val="none" w:sz="0" w:space="0" w:color="auto"/>
        <w:bottom w:val="none" w:sz="0" w:space="0" w:color="auto"/>
        <w:right w:val="none" w:sz="0" w:space="0" w:color="auto"/>
      </w:divBdr>
    </w:div>
    <w:div w:id="1154373563">
      <w:marLeft w:val="640"/>
      <w:marRight w:val="0"/>
      <w:marTop w:val="0"/>
      <w:marBottom w:val="0"/>
      <w:divBdr>
        <w:top w:val="none" w:sz="0" w:space="0" w:color="auto"/>
        <w:left w:val="none" w:sz="0" w:space="0" w:color="auto"/>
        <w:bottom w:val="none" w:sz="0" w:space="0" w:color="auto"/>
        <w:right w:val="none" w:sz="0" w:space="0" w:color="auto"/>
      </w:divBdr>
    </w:div>
    <w:div w:id="1154444408">
      <w:marLeft w:val="640"/>
      <w:marRight w:val="0"/>
      <w:marTop w:val="0"/>
      <w:marBottom w:val="0"/>
      <w:divBdr>
        <w:top w:val="none" w:sz="0" w:space="0" w:color="auto"/>
        <w:left w:val="none" w:sz="0" w:space="0" w:color="auto"/>
        <w:bottom w:val="none" w:sz="0" w:space="0" w:color="auto"/>
        <w:right w:val="none" w:sz="0" w:space="0" w:color="auto"/>
      </w:divBdr>
    </w:div>
    <w:div w:id="1154445655">
      <w:marLeft w:val="640"/>
      <w:marRight w:val="0"/>
      <w:marTop w:val="0"/>
      <w:marBottom w:val="0"/>
      <w:divBdr>
        <w:top w:val="none" w:sz="0" w:space="0" w:color="auto"/>
        <w:left w:val="none" w:sz="0" w:space="0" w:color="auto"/>
        <w:bottom w:val="none" w:sz="0" w:space="0" w:color="auto"/>
        <w:right w:val="none" w:sz="0" w:space="0" w:color="auto"/>
      </w:divBdr>
    </w:div>
    <w:div w:id="1154445662">
      <w:marLeft w:val="640"/>
      <w:marRight w:val="0"/>
      <w:marTop w:val="0"/>
      <w:marBottom w:val="0"/>
      <w:divBdr>
        <w:top w:val="none" w:sz="0" w:space="0" w:color="auto"/>
        <w:left w:val="none" w:sz="0" w:space="0" w:color="auto"/>
        <w:bottom w:val="none" w:sz="0" w:space="0" w:color="auto"/>
        <w:right w:val="none" w:sz="0" w:space="0" w:color="auto"/>
      </w:divBdr>
    </w:div>
    <w:div w:id="1154644212">
      <w:marLeft w:val="640"/>
      <w:marRight w:val="0"/>
      <w:marTop w:val="0"/>
      <w:marBottom w:val="0"/>
      <w:divBdr>
        <w:top w:val="none" w:sz="0" w:space="0" w:color="auto"/>
        <w:left w:val="none" w:sz="0" w:space="0" w:color="auto"/>
        <w:bottom w:val="none" w:sz="0" w:space="0" w:color="auto"/>
        <w:right w:val="none" w:sz="0" w:space="0" w:color="auto"/>
      </w:divBdr>
    </w:div>
    <w:div w:id="1154680578">
      <w:marLeft w:val="640"/>
      <w:marRight w:val="0"/>
      <w:marTop w:val="0"/>
      <w:marBottom w:val="0"/>
      <w:divBdr>
        <w:top w:val="none" w:sz="0" w:space="0" w:color="auto"/>
        <w:left w:val="none" w:sz="0" w:space="0" w:color="auto"/>
        <w:bottom w:val="none" w:sz="0" w:space="0" w:color="auto"/>
        <w:right w:val="none" w:sz="0" w:space="0" w:color="auto"/>
      </w:divBdr>
    </w:div>
    <w:div w:id="1154684770">
      <w:marLeft w:val="640"/>
      <w:marRight w:val="0"/>
      <w:marTop w:val="0"/>
      <w:marBottom w:val="0"/>
      <w:divBdr>
        <w:top w:val="none" w:sz="0" w:space="0" w:color="auto"/>
        <w:left w:val="none" w:sz="0" w:space="0" w:color="auto"/>
        <w:bottom w:val="none" w:sz="0" w:space="0" w:color="auto"/>
        <w:right w:val="none" w:sz="0" w:space="0" w:color="auto"/>
      </w:divBdr>
    </w:div>
    <w:div w:id="1154685969">
      <w:marLeft w:val="640"/>
      <w:marRight w:val="0"/>
      <w:marTop w:val="0"/>
      <w:marBottom w:val="0"/>
      <w:divBdr>
        <w:top w:val="none" w:sz="0" w:space="0" w:color="auto"/>
        <w:left w:val="none" w:sz="0" w:space="0" w:color="auto"/>
        <w:bottom w:val="none" w:sz="0" w:space="0" w:color="auto"/>
        <w:right w:val="none" w:sz="0" w:space="0" w:color="auto"/>
      </w:divBdr>
    </w:div>
    <w:div w:id="1154836430">
      <w:marLeft w:val="640"/>
      <w:marRight w:val="0"/>
      <w:marTop w:val="0"/>
      <w:marBottom w:val="0"/>
      <w:divBdr>
        <w:top w:val="none" w:sz="0" w:space="0" w:color="auto"/>
        <w:left w:val="none" w:sz="0" w:space="0" w:color="auto"/>
        <w:bottom w:val="none" w:sz="0" w:space="0" w:color="auto"/>
        <w:right w:val="none" w:sz="0" w:space="0" w:color="auto"/>
      </w:divBdr>
    </w:div>
    <w:div w:id="1155072817">
      <w:marLeft w:val="640"/>
      <w:marRight w:val="0"/>
      <w:marTop w:val="0"/>
      <w:marBottom w:val="0"/>
      <w:divBdr>
        <w:top w:val="none" w:sz="0" w:space="0" w:color="auto"/>
        <w:left w:val="none" w:sz="0" w:space="0" w:color="auto"/>
        <w:bottom w:val="none" w:sz="0" w:space="0" w:color="auto"/>
        <w:right w:val="none" w:sz="0" w:space="0" w:color="auto"/>
      </w:divBdr>
    </w:div>
    <w:div w:id="1155100855">
      <w:marLeft w:val="640"/>
      <w:marRight w:val="0"/>
      <w:marTop w:val="0"/>
      <w:marBottom w:val="0"/>
      <w:divBdr>
        <w:top w:val="none" w:sz="0" w:space="0" w:color="auto"/>
        <w:left w:val="none" w:sz="0" w:space="0" w:color="auto"/>
        <w:bottom w:val="none" w:sz="0" w:space="0" w:color="auto"/>
        <w:right w:val="none" w:sz="0" w:space="0" w:color="auto"/>
      </w:divBdr>
    </w:div>
    <w:div w:id="1155143288">
      <w:marLeft w:val="640"/>
      <w:marRight w:val="0"/>
      <w:marTop w:val="0"/>
      <w:marBottom w:val="0"/>
      <w:divBdr>
        <w:top w:val="none" w:sz="0" w:space="0" w:color="auto"/>
        <w:left w:val="none" w:sz="0" w:space="0" w:color="auto"/>
        <w:bottom w:val="none" w:sz="0" w:space="0" w:color="auto"/>
        <w:right w:val="none" w:sz="0" w:space="0" w:color="auto"/>
      </w:divBdr>
    </w:div>
    <w:div w:id="1155218046">
      <w:marLeft w:val="640"/>
      <w:marRight w:val="0"/>
      <w:marTop w:val="0"/>
      <w:marBottom w:val="0"/>
      <w:divBdr>
        <w:top w:val="none" w:sz="0" w:space="0" w:color="auto"/>
        <w:left w:val="none" w:sz="0" w:space="0" w:color="auto"/>
        <w:bottom w:val="none" w:sz="0" w:space="0" w:color="auto"/>
        <w:right w:val="none" w:sz="0" w:space="0" w:color="auto"/>
      </w:divBdr>
    </w:div>
    <w:div w:id="1155341441">
      <w:marLeft w:val="640"/>
      <w:marRight w:val="0"/>
      <w:marTop w:val="0"/>
      <w:marBottom w:val="0"/>
      <w:divBdr>
        <w:top w:val="none" w:sz="0" w:space="0" w:color="auto"/>
        <w:left w:val="none" w:sz="0" w:space="0" w:color="auto"/>
        <w:bottom w:val="none" w:sz="0" w:space="0" w:color="auto"/>
        <w:right w:val="none" w:sz="0" w:space="0" w:color="auto"/>
      </w:divBdr>
    </w:div>
    <w:div w:id="1155343603">
      <w:marLeft w:val="640"/>
      <w:marRight w:val="0"/>
      <w:marTop w:val="0"/>
      <w:marBottom w:val="0"/>
      <w:divBdr>
        <w:top w:val="none" w:sz="0" w:space="0" w:color="auto"/>
        <w:left w:val="none" w:sz="0" w:space="0" w:color="auto"/>
        <w:bottom w:val="none" w:sz="0" w:space="0" w:color="auto"/>
        <w:right w:val="none" w:sz="0" w:space="0" w:color="auto"/>
      </w:divBdr>
    </w:div>
    <w:div w:id="1155413226">
      <w:marLeft w:val="640"/>
      <w:marRight w:val="0"/>
      <w:marTop w:val="0"/>
      <w:marBottom w:val="0"/>
      <w:divBdr>
        <w:top w:val="none" w:sz="0" w:space="0" w:color="auto"/>
        <w:left w:val="none" w:sz="0" w:space="0" w:color="auto"/>
        <w:bottom w:val="none" w:sz="0" w:space="0" w:color="auto"/>
        <w:right w:val="none" w:sz="0" w:space="0" w:color="auto"/>
      </w:divBdr>
    </w:div>
    <w:div w:id="1155489025">
      <w:marLeft w:val="640"/>
      <w:marRight w:val="0"/>
      <w:marTop w:val="0"/>
      <w:marBottom w:val="0"/>
      <w:divBdr>
        <w:top w:val="none" w:sz="0" w:space="0" w:color="auto"/>
        <w:left w:val="none" w:sz="0" w:space="0" w:color="auto"/>
        <w:bottom w:val="none" w:sz="0" w:space="0" w:color="auto"/>
        <w:right w:val="none" w:sz="0" w:space="0" w:color="auto"/>
      </w:divBdr>
    </w:div>
    <w:div w:id="1155492432">
      <w:marLeft w:val="640"/>
      <w:marRight w:val="0"/>
      <w:marTop w:val="0"/>
      <w:marBottom w:val="0"/>
      <w:divBdr>
        <w:top w:val="none" w:sz="0" w:space="0" w:color="auto"/>
        <w:left w:val="none" w:sz="0" w:space="0" w:color="auto"/>
        <w:bottom w:val="none" w:sz="0" w:space="0" w:color="auto"/>
        <w:right w:val="none" w:sz="0" w:space="0" w:color="auto"/>
      </w:divBdr>
    </w:div>
    <w:div w:id="1155492637">
      <w:marLeft w:val="640"/>
      <w:marRight w:val="0"/>
      <w:marTop w:val="0"/>
      <w:marBottom w:val="0"/>
      <w:divBdr>
        <w:top w:val="none" w:sz="0" w:space="0" w:color="auto"/>
        <w:left w:val="none" w:sz="0" w:space="0" w:color="auto"/>
        <w:bottom w:val="none" w:sz="0" w:space="0" w:color="auto"/>
        <w:right w:val="none" w:sz="0" w:space="0" w:color="auto"/>
      </w:divBdr>
    </w:div>
    <w:div w:id="1155684454">
      <w:marLeft w:val="640"/>
      <w:marRight w:val="0"/>
      <w:marTop w:val="0"/>
      <w:marBottom w:val="0"/>
      <w:divBdr>
        <w:top w:val="none" w:sz="0" w:space="0" w:color="auto"/>
        <w:left w:val="none" w:sz="0" w:space="0" w:color="auto"/>
        <w:bottom w:val="none" w:sz="0" w:space="0" w:color="auto"/>
        <w:right w:val="none" w:sz="0" w:space="0" w:color="auto"/>
      </w:divBdr>
    </w:div>
    <w:div w:id="1155802958">
      <w:marLeft w:val="640"/>
      <w:marRight w:val="0"/>
      <w:marTop w:val="0"/>
      <w:marBottom w:val="0"/>
      <w:divBdr>
        <w:top w:val="none" w:sz="0" w:space="0" w:color="auto"/>
        <w:left w:val="none" w:sz="0" w:space="0" w:color="auto"/>
        <w:bottom w:val="none" w:sz="0" w:space="0" w:color="auto"/>
        <w:right w:val="none" w:sz="0" w:space="0" w:color="auto"/>
      </w:divBdr>
    </w:div>
    <w:div w:id="1155950690">
      <w:marLeft w:val="640"/>
      <w:marRight w:val="0"/>
      <w:marTop w:val="0"/>
      <w:marBottom w:val="0"/>
      <w:divBdr>
        <w:top w:val="none" w:sz="0" w:space="0" w:color="auto"/>
        <w:left w:val="none" w:sz="0" w:space="0" w:color="auto"/>
        <w:bottom w:val="none" w:sz="0" w:space="0" w:color="auto"/>
        <w:right w:val="none" w:sz="0" w:space="0" w:color="auto"/>
      </w:divBdr>
    </w:div>
    <w:div w:id="1155993417">
      <w:marLeft w:val="640"/>
      <w:marRight w:val="0"/>
      <w:marTop w:val="0"/>
      <w:marBottom w:val="0"/>
      <w:divBdr>
        <w:top w:val="none" w:sz="0" w:space="0" w:color="auto"/>
        <w:left w:val="none" w:sz="0" w:space="0" w:color="auto"/>
        <w:bottom w:val="none" w:sz="0" w:space="0" w:color="auto"/>
        <w:right w:val="none" w:sz="0" w:space="0" w:color="auto"/>
      </w:divBdr>
    </w:div>
    <w:div w:id="1156067997">
      <w:marLeft w:val="640"/>
      <w:marRight w:val="0"/>
      <w:marTop w:val="0"/>
      <w:marBottom w:val="0"/>
      <w:divBdr>
        <w:top w:val="none" w:sz="0" w:space="0" w:color="auto"/>
        <w:left w:val="none" w:sz="0" w:space="0" w:color="auto"/>
        <w:bottom w:val="none" w:sz="0" w:space="0" w:color="auto"/>
        <w:right w:val="none" w:sz="0" w:space="0" w:color="auto"/>
      </w:divBdr>
    </w:div>
    <w:div w:id="1156142511">
      <w:marLeft w:val="640"/>
      <w:marRight w:val="0"/>
      <w:marTop w:val="0"/>
      <w:marBottom w:val="0"/>
      <w:divBdr>
        <w:top w:val="none" w:sz="0" w:space="0" w:color="auto"/>
        <w:left w:val="none" w:sz="0" w:space="0" w:color="auto"/>
        <w:bottom w:val="none" w:sz="0" w:space="0" w:color="auto"/>
        <w:right w:val="none" w:sz="0" w:space="0" w:color="auto"/>
      </w:divBdr>
    </w:div>
    <w:div w:id="1156216587">
      <w:marLeft w:val="640"/>
      <w:marRight w:val="0"/>
      <w:marTop w:val="0"/>
      <w:marBottom w:val="0"/>
      <w:divBdr>
        <w:top w:val="none" w:sz="0" w:space="0" w:color="auto"/>
        <w:left w:val="none" w:sz="0" w:space="0" w:color="auto"/>
        <w:bottom w:val="none" w:sz="0" w:space="0" w:color="auto"/>
        <w:right w:val="none" w:sz="0" w:space="0" w:color="auto"/>
      </w:divBdr>
    </w:div>
    <w:div w:id="1156263875">
      <w:marLeft w:val="640"/>
      <w:marRight w:val="0"/>
      <w:marTop w:val="0"/>
      <w:marBottom w:val="0"/>
      <w:divBdr>
        <w:top w:val="none" w:sz="0" w:space="0" w:color="auto"/>
        <w:left w:val="none" w:sz="0" w:space="0" w:color="auto"/>
        <w:bottom w:val="none" w:sz="0" w:space="0" w:color="auto"/>
        <w:right w:val="none" w:sz="0" w:space="0" w:color="auto"/>
      </w:divBdr>
    </w:div>
    <w:div w:id="1156264126">
      <w:marLeft w:val="640"/>
      <w:marRight w:val="0"/>
      <w:marTop w:val="0"/>
      <w:marBottom w:val="0"/>
      <w:divBdr>
        <w:top w:val="none" w:sz="0" w:space="0" w:color="auto"/>
        <w:left w:val="none" w:sz="0" w:space="0" w:color="auto"/>
        <w:bottom w:val="none" w:sz="0" w:space="0" w:color="auto"/>
        <w:right w:val="none" w:sz="0" w:space="0" w:color="auto"/>
      </w:divBdr>
    </w:div>
    <w:div w:id="1156267789">
      <w:marLeft w:val="640"/>
      <w:marRight w:val="0"/>
      <w:marTop w:val="0"/>
      <w:marBottom w:val="0"/>
      <w:divBdr>
        <w:top w:val="none" w:sz="0" w:space="0" w:color="auto"/>
        <w:left w:val="none" w:sz="0" w:space="0" w:color="auto"/>
        <w:bottom w:val="none" w:sz="0" w:space="0" w:color="auto"/>
        <w:right w:val="none" w:sz="0" w:space="0" w:color="auto"/>
      </w:divBdr>
    </w:div>
    <w:div w:id="1156335426">
      <w:marLeft w:val="640"/>
      <w:marRight w:val="0"/>
      <w:marTop w:val="0"/>
      <w:marBottom w:val="0"/>
      <w:divBdr>
        <w:top w:val="none" w:sz="0" w:space="0" w:color="auto"/>
        <w:left w:val="none" w:sz="0" w:space="0" w:color="auto"/>
        <w:bottom w:val="none" w:sz="0" w:space="0" w:color="auto"/>
        <w:right w:val="none" w:sz="0" w:space="0" w:color="auto"/>
      </w:divBdr>
    </w:div>
    <w:div w:id="1156413181">
      <w:marLeft w:val="640"/>
      <w:marRight w:val="0"/>
      <w:marTop w:val="0"/>
      <w:marBottom w:val="0"/>
      <w:divBdr>
        <w:top w:val="none" w:sz="0" w:space="0" w:color="auto"/>
        <w:left w:val="none" w:sz="0" w:space="0" w:color="auto"/>
        <w:bottom w:val="none" w:sz="0" w:space="0" w:color="auto"/>
        <w:right w:val="none" w:sz="0" w:space="0" w:color="auto"/>
      </w:divBdr>
    </w:div>
    <w:div w:id="1156528476">
      <w:marLeft w:val="640"/>
      <w:marRight w:val="0"/>
      <w:marTop w:val="0"/>
      <w:marBottom w:val="0"/>
      <w:divBdr>
        <w:top w:val="none" w:sz="0" w:space="0" w:color="auto"/>
        <w:left w:val="none" w:sz="0" w:space="0" w:color="auto"/>
        <w:bottom w:val="none" w:sz="0" w:space="0" w:color="auto"/>
        <w:right w:val="none" w:sz="0" w:space="0" w:color="auto"/>
      </w:divBdr>
    </w:div>
    <w:div w:id="1156536030">
      <w:marLeft w:val="640"/>
      <w:marRight w:val="0"/>
      <w:marTop w:val="0"/>
      <w:marBottom w:val="0"/>
      <w:divBdr>
        <w:top w:val="none" w:sz="0" w:space="0" w:color="auto"/>
        <w:left w:val="none" w:sz="0" w:space="0" w:color="auto"/>
        <w:bottom w:val="none" w:sz="0" w:space="0" w:color="auto"/>
        <w:right w:val="none" w:sz="0" w:space="0" w:color="auto"/>
      </w:divBdr>
    </w:div>
    <w:div w:id="1156648440">
      <w:marLeft w:val="640"/>
      <w:marRight w:val="0"/>
      <w:marTop w:val="0"/>
      <w:marBottom w:val="0"/>
      <w:divBdr>
        <w:top w:val="none" w:sz="0" w:space="0" w:color="auto"/>
        <w:left w:val="none" w:sz="0" w:space="0" w:color="auto"/>
        <w:bottom w:val="none" w:sz="0" w:space="0" w:color="auto"/>
        <w:right w:val="none" w:sz="0" w:space="0" w:color="auto"/>
      </w:divBdr>
    </w:div>
    <w:div w:id="1156649772">
      <w:marLeft w:val="640"/>
      <w:marRight w:val="0"/>
      <w:marTop w:val="0"/>
      <w:marBottom w:val="0"/>
      <w:divBdr>
        <w:top w:val="none" w:sz="0" w:space="0" w:color="auto"/>
        <w:left w:val="none" w:sz="0" w:space="0" w:color="auto"/>
        <w:bottom w:val="none" w:sz="0" w:space="0" w:color="auto"/>
        <w:right w:val="none" w:sz="0" w:space="0" w:color="auto"/>
      </w:divBdr>
    </w:div>
    <w:div w:id="1156723111">
      <w:marLeft w:val="640"/>
      <w:marRight w:val="0"/>
      <w:marTop w:val="0"/>
      <w:marBottom w:val="0"/>
      <w:divBdr>
        <w:top w:val="none" w:sz="0" w:space="0" w:color="auto"/>
        <w:left w:val="none" w:sz="0" w:space="0" w:color="auto"/>
        <w:bottom w:val="none" w:sz="0" w:space="0" w:color="auto"/>
        <w:right w:val="none" w:sz="0" w:space="0" w:color="auto"/>
      </w:divBdr>
    </w:div>
    <w:div w:id="1156922147">
      <w:marLeft w:val="640"/>
      <w:marRight w:val="0"/>
      <w:marTop w:val="0"/>
      <w:marBottom w:val="0"/>
      <w:divBdr>
        <w:top w:val="none" w:sz="0" w:space="0" w:color="auto"/>
        <w:left w:val="none" w:sz="0" w:space="0" w:color="auto"/>
        <w:bottom w:val="none" w:sz="0" w:space="0" w:color="auto"/>
        <w:right w:val="none" w:sz="0" w:space="0" w:color="auto"/>
      </w:divBdr>
    </w:div>
    <w:div w:id="1156991654">
      <w:marLeft w:val="640"/>
      <w:marRight w:val="0"/>
      <w:marTop w:val="0"/>
      <w:marBottom w:val="0"/>
      <w:divBdr>
        <w:top w:val="none" w:sz="0" w:space="0" w:color="auto"/>
        <w:left w:val="none" w:sz="0" w:space="0" w:color="auto"/>
        <w:bottom w:val="none" w:sz="0" w:space="0" w:color="auto"/>
        <w:right w:val="none" w:sz="0" w:space="0" w:color="auto"/>
      </w:divBdr>
    </w:div>
    <w:div w:id="1156993253">
      <w:marLeft w:val="640"/>
      <w:marRight w:val="0"/>
      <w:marTop w:val="0"/>
      <w:marBottom w:val="0"/>
      <w:divBdr>
        <w:top w:val="none" w:sz="0" w:space="0" w:color="auto"/>
        <w:left w:val="none" w:sz="0" w:space="0" w:color="auto"/>
        <w:bottom w:val="none" w:sz="0" w:space="0" w:color="auto"/>
        <w:right w:val="none" w:sz="0" w:space="0" w:color="auto"/>
      </w:divBdr>
    </w:div>
    <w:div w:id="1157040686">
      <w:marLeft w:val="640"/>
      <w:marRight w:val="0"/>
      <w:marTop w:val="0"/>
      <w:marBottom w:val="0"/>
      <w:divBdr>
        <w:top w:val="none" w:sz="0" w:space="0" w:color="auto"/>
        <w:left w:val="none" w:sz="0" w:space="0" w:color="auto"/>
        <w:bottom w:val="none" w:sz="0" w:space="0" w:color="auto"/>
        <w:right w:val="none" w:sz="0" w:space="0" w:color="auto"/>
      </w:divBdr>
    </w:div>
    <w:div w:id="1157108041">
      <w:marLeft w:val="640"/>
      <w:marRight w:val="0"/>
      <w:marTop w:val="0"/>
      <w:marBottom w:val="0"/>
      <w:divBdr>
        <w:top w:val="none" w:sz="0" w:space="0" w:color="auto"/>
        <w:left w:val="none" w:sz="0" w:space="0" w:color="auto"/>
        <w:bottom w:val="none" w:sz="0" w:space="0" w:color="auto"/>
        <w:right w:val="none" w:sz="0" w:space="0" w:color="auto"/>
      </w:divBdr>
    </w:div>
    <w:div w:id="1157109939">
      <w:marLeft w:val="640"/>
      <w:marRight w:val="0"/>
      <w:marTop w:val="0"/>
      <w:marBottom w:val="0"/>
      <w:divBdr>
        <w:top w:val="none" w:sz="0" w:space="0" w:color="auto"/>
        <w:left w:val="none" w:sz="0" w:space="0" w:color="auto"/>
        <w:bottom w:val="none" w:sz="0" w:space="0" w:color="auto"/>
        <w:right w:val="none" w:sz="0" w:space="0" w:color="auto"/>
      </w:divBdr>
    </w:div>
    <w:div w:id="1157260948">
      <w:marLeft w:val="640"/>
      <w:marRight w:val="0"/>
      <w:marTop w:val="0"/>
      <w:marBottom w:val="0"/>
      <w:divBdr>
        <w:top w:val="none" w:sz="0" w:space="0" w:color="auto"/>
        <w:left w:val="none" w:sz="0" w:space="0" w:color="auto"/>
        <w:bottom w:val="none" w:sz="0" w:space="0" w:color="auto"/>
        <w:right w:val="none" w:sz="0" w:space="0" w:color="auto"/>
      </w:divBdr>
    </w:div>
    <w:div w:id="1157261427">
      <w:marLeft w:val="640"/>
      <w:marRight w:val="0"/>
      <w:marTop w:val="0"/>
      <w:marBottom w:val="0"/>
      <w:divBdr>
        <w:top w:val="none" w:sz="0" w:space="0" w:color="auto"/>
        <w:left w:val="none" w:sz="0" w:space="0" w:color="auto"/>
        <w:bottom w:val="none" w:sz="0" w:space="0" w:color="auto"/>
        <w:right w:val="none" w:sz="0" w:space="0" w:color="auto"/>
      </w:divBdr>
    </w:div>
    <w:div w:id="1157300592">
      <w:marLeft w:val="640"/>
      <w:marRight w:val="0"/>
      <w:marTop w:val="0"/>
      <w:marBottom w:val="0"/>
      <w:divBdr>
        <w:top w:val="none" w:sz="0" w:space="0" w:color="auto"/>
        <w:left w:val="none" w:sz="0" w:space="0" w:color="auto"/>
        <w:bottom w:val="none" w:sz="0" w:space="0" w:color="auto"/>
        <w:right w:val="none" w:sz="0" w:space="0" w:color="auto"/>
      </w:divBdr>
    </w:div>
    <w:div w:id="1157309562">
      <w:marLeft w:val="640"/>
      <w:marRight w:val="0"/>
      <w:marTop w:val="0"/>
      <w:marBottom w:val="0"/>
      <w:divBdr>
        <w:top w:val="none" w:sz="0" w:space="0" w:color="auto"/>
        <w:left w:val="none" w:sz="0" w:space="0" w:color="auto"/>
        <w:bottom w:val="none" w:sz="0" w:space="0" w:color="auto"/>
        <w:right w:val="none" w:sz="0" w:space="0" w:color="auto"/>
      </w:divBdr>
    </w:div>
    <w:div w:id="1157451862">
      <w:marLeft w:val="640"/>
      <w:marRight w:val="0"/>
      <w:marTop w:val="0"/>
      <w:marBottom w:val="0"/>
      <w:divBdr>
        <w:top w:val="none" w:sz="0" w:space="0" w:color="auto"/>
        <w:left w:val="none" w:sz="0" w:space="0" w:color="auto"/>
        <w:bottom w:val="none" w:sz="0" w:space="0" w:color="auto"/>
        <w:right w:val="none" w:sz="0" w:space="0" w:color="auto"/>
      </w:divBdr>
    </w:div>
    <w:div w:id="1157527643">
      <w:marLeft w:val="640"/>
      <w:marRight w:val="0"/>
      <w:marTop w:val="0"/>
      <w:marBottom w:val="0"/>
      <w:divBdr>
        <w:top w:val="none" w:sz="0" w:space="0" w:color="auto"/>
        <w:left w:val="none" w:sz="0" w:space="0" w:color="auto"/>
        <w:bottom w:val="none" w:sz="0" w:space="0" w:color="auto"/>
        <w:right w:val="none" w:sz="0" w:space="0" w:color="auto"/>
      </w:divBdr>
    </w:div>
    <w:div w:id="1157570658">
      <w:marLeft w:val="640"/>
      <w:marRight w:val="0"/>
      <w:marTop w:val="0"/>
      <w:marBottom w:val="0"/>
      <w:divBdr>
        <w:top w:val="none" w:sz="0" w:space="0" w:color="auto"/>
        <w:left w:val="none" w:sz="0" w:space="0" w:color="auto"/>
        <w:bottom w:val="none" w:sz="0" w:space="0" w:color="auto"/>
        <w:right w:val="none" w:sz="0" w:space="0" w:color="auto"/>
      </w:divBdr>
    </w:div>
    <w:div w:id="1157652828">
      <w:marLeft w:val="640"/>
      <w:marRight w:val="0"/>
      <w:marTop w:val="0"/>
      <w:marBottom w:val="0"/>
      <w:divBdr>
        <w:top w:val="none" w:sz="0" w:space="0" w:color="auto"/>
        <w:left w:val="none" w:sz="0" w:space="0" w:color="auto"/>
        <w:bottom w:val="none" w:sz="0" w:space="0" w:color="auto"/>
        <w:right w:val="none" w:sz="0" w:space="0" w:color="auto"/>
      </w:divBdr>
    </w:div>
    <w:div w:id="1157654103">
      <w:marLeft w:val="640"/>
      <w:marRight w:val="0"/>
      <w:marTop w:val="0"/>
      <w:marBottom w:val="0"/>
      <w:divBdr>
        <w:top w:val="none" w:sz="0" w:space="0" w:color="auto"/>
        <w:left w:val="none" w:sz="0" w:space="0" w:color="auto"/>
        <w:bottom w:val="none" w:sz="0" w:space="0" w:color="auto"/>
        <w:right w:val="none" w:sz="0" w:space="0" w:color="auto"/>
      </w:divBdr>
    </w:div>
    <w:div w:id="1157725426">
      <w:marLeft w:val="640"/>
      <w:marRight w:val="0"/>
      <w:marTop w:val="0"/>
      <w:marBottom w:val="0"/>
      <w:divBdr>
        <w:top w:val="none" w:sz="0" w:space="0" w:color="auto"/>
        <w:left w:val="none" w:sz="0" w:space="0" w:color="auto"/>
        <w:bottom w:val="none" w:sz="0" w:space="0" w:color="auto"/>
        <w:right w:val="none" w:sz="0" w:space="0" w:color="auto"/>
      </w:divBdr>
    </w:div>
    <w:div w:id="1157840519">
      <w:marLeft w:val="640"/>
      <w:marRight w:val="0"/>
      <w:marTop w:val="0"/>
      <w:marBottom w:val="0"/>
      <w:divBdr>
        <w:top w:val="none" w:sz="0" w:space="0" w:color="auto"/>
        <w:left w:val="none" w:sz="0" w:space="0" w:color="auto"/>
        <w:bottom w:val="none" w:sz="0" w:space="0" w:color="auto"/>
        <w:right w:val="none" w:sz="0" w:space="0" w:color="auto"/>
      </w:divBdr>
    </w:div>
    <w:div w:id="1157846233">
      <w:marLeft w:val="640"/>
      <w:marRight w:val="0"/>
      <w:marTop w:val="0"/>
      <w:marBottom w:val="0"/>
      <w:divBdr>
        <w:top w:val="none" w:sz="0" w:space="0" w:color="auto"/>
        <w:left w:val="none" w:sz="0" w:space="0" w:color="auto"/>
        <w:bottom w:val="none" w:sz="0" w:space="0" w:color="auto"/>
        <w:right w:val="none" w:sz="0" w:space="0" w:color="auto"/>
      </w:divBdr>
    </w:div>
    <w:div w:id="1158040081">
      <w:marLeft w:val="640"/>
      <w:marRight w:val="0"/>
      <w:marTop w:val="0"/>
      <w:marBottom w:val="0"/>
      <w:divBdr>
        <w:top w:val="none" w:sz="0" w:space="0" w:color="auto"/>
        <w:left w:val="none" w:sz="0" w:space="0" w:color="auto"/>
        <w:bottom w:val="none" w:sz="0" w:space="0" w:color="auto"/>
        <w:right w:val="none" w:sz="0" w:space="0" w:color="auto"/>
      </w:divBdr>
    </w:div>
    <w:div w:id="1158113379">
      <w:marLeft w:val="640"/>
      <w:marRight w:val="0"/>
      <w:marTop w:val="0"/>
      <w:marBottom w:val="0"/>
      <w:divBdr>
        <w:top w:val="none" w:sz="0" w:space="0" w:color="auto"/>
        <w:left w:val="none" w:sz="0" w:space="0" w:color="auto"/>
        <w:bottom w:val="none" w:sz="0" w:space="0" w:color="auto"/>
        <w:right w:val="none" w:sz="0" w:space="0" w:color="auto"/>
      </w:divBdr>
    </w:div>
    <w:div w:id="1158300907">
      <w:marLeft w:val="640"/>
      <w:marRight w:val="0"/>
      <w:marTop w:val="0"/>
      <w:marBottom w:val="0"/>
      <w:divBdr>
        <w:top w:val="none" w:sz="0" w:space="0" w:color="auto"/>
        <w:left w:val="none" w:sz="0" w:space="0" w:color="auto"/>
        <w:bottom w:val="none" w:sz="0" w:space="0" w:color="auto"/>
        <w:right w:val="none" w:sz="0" w:space="0" w:color="auto"/>
      </w:divBdr>
    </w:div>
    <w:div w:id="1158308674">
      <w:marLeft w:val="640"/>
      <w:marRight w:val="0"/>
      <w:marTop w:val="0"/>
      <w:marBottom w:val="0"/>
      <w:divBdr>
        <w:top w:val="none" w:sz="0" w:space="0" w:color="auto"/>
        <w:left w:val="none" w:sz="0" w:space="0" w:color="auto"/>
        <w:bottom w:val="none" w:sz="0" w:space="0" w:color="auto"/>
        <w:right w:val="none" w:sz="0" w:space="0" w:color="auto"/>
      </w:divBdr>
    </w:div>
    <w:div w:id="1158375766">
      <w:marLeft w:val="640"/>
      <w:marRight w:val="0"/>
      <w:marTop w:val="0"/>
      <w:marBottom w:val="0"/>
      <w:divBdr>
        <w:top w:val="none" w:sz="0" w:space="0" w:color="auto"/>
        <w:left w:val="none" w:sz="0" w:space="0" w:color="auto"/>
        <w:bottom w:val="none" w:sz="0" w:space="0" w:color="auto"/>
        <w:right w:val="none" w:sz="0" w:space="0" w:color="auto"/>
      </w:divBdr>
    </w:div>
    <w:div w:id="1158421547">
      <w:marLeft w:val="640"/>
      <w:marRight w:val="0"/>
      <w:marTop w:val="0"/>
      <w:marBottom w:val="0"/>
      <w:divBdr>
        <w:top w:val="none" w:sz="0" w:space="0" w:color="auto"/>
        <w:left w:val="none" w:sz="0" w:space="0" w:color="auto"/>
        <w:bottom w:val="none" w:sz="0" w:space="0" w:color="auto"/>
        <w:right w:val="none" w:sz="0" w:space="0" w:color="auto"/>
      </w:divBdr>
    </w:div>
    <w:div w:id="1158574817">
      <w:marLeft w:val="640"/>
      <w:marRight w:val="0"/>
      <w:marTop w:val="0"/>
      <w:marBottom w:val="0"/>
      <w:divBdr>
        <w:top w:val="none" w:sz="0" w:space="0" w:color="auto"/>
        <w:left w:val="none" w:sz="0" w:space="0" w:color="auto"/>
        <w:bottom w:val="none" w:sz="0" w:space="0" w:color="auto"/>
        <w:right w:val="none" w:sz="0" w:space="0" w:color="auto"/>
      </w:divBdr>
    </w:div>
    <w:div w:id="1158616352">
      <w:marLeft w:val="640"/>
      <w:marRight w:val="0"/>
      <w:marTop w:val="0"/>
      <w:marBottom w:val="0"/>
      <w:divBdr>
        <w:top w:val="none" w:sz="0" w:space="0" w:color="auto"/>
        <w:left w:val="none" w:sz="0" w:space="0" w:color="auto"/>
        <w:bottom w:val="none" w:sz="0" w:space="0" w:color="auto"/>
        <w:right w:val="none" w:sz="0" w:space="0" w:color="auto"/>
      </w:divBdr>
    </w:div>
    <w:div w:id="1158618986">
      <w:marLeft w:val="640"/>
      <w:marRight w:val="0"/>
      <w:marTop w:val="0"/>
      <w:marBottom w:val="0"/>
      <w:divBdr>
        <w:top w:val="none" w:sz="0" w:space="0" w:color="auto"/>
        <w:left w:val="none" w:sz="0" w:space="0" w:color="auto"/>
        <w:bottom w:val="none" w:sz="0" w:space="0" w:color="auto"/>
        <w:right w:val="none" w:sz="0" w:space="0" w:color="auto"/>
      </w:divBdr>
    </w:div>
    <w:div w:id="1158695524">
      <w:marLeft w:val="640"/>
      <w:marRight w:val="0"/>
      <w:marTop w:val="0"/>
      <w:marBottom w:val="0"/>
      <w:divBdr>
        <w:top w:val="none" w:sz="0" w:space="0" w:color="auto"/>
        <w:left w:val="none" w:sz="0" w:space="0" w:color="auto"/>
        <w:bottom w:val="none" w:sz="0" w:space="0" w:color="auto"/>
        <w:right w:val="none" w:sz="0" w:space="0" w:color="auto"/>
      </w:divBdr>
    </w:div>
    <w:div w:id="1158695847">
      <w:marLeft w:val="640"/>
      <w:marRight w:val="0"/>
      <w:marTop w:val="0"/>
      <w:marBottom w:val="0"/>
      <w:divBdr>
        <w:top w:val="none" w:sz="0" w:space="0" w:color="auto"/>
        <w:left w:val="none" w:sz="0" w:space="0" w:color="auto"/>
        <w:bottom w:val="none" w:sz="0" w:space="0" w:color="auto"/>
        <w:right w:val="none" w:sz="0" w:space="0" w:color="auto"/>
      </w:divBdr>
    </w:div>
    <w:div w:id="1158809703">
      <w:marLeft w:val="640"/>
      <w:marRight w:val="0"/>
      <w:marTop w:val="0"/>
      <w:marBottom w:val="0"/>
      <w:divBdr>
        <w:top w:val="none" w:sz="0" w:space="0" w:color="auto"/>
        <w:left w:val="none" w:sz="0" w:space="0" w:color="auto"/>
        <w:bottom w:val="none" w:sz="0" w:space="0" w:color="auto"/>
        <w:right w:val="none" w:sz="0" w:space="0" w:color="auto"/>
      </w:divBdr>
    </w:div>
    <w:div w:id="1158886998">
      <w:marLeft w:val="640"/>
      <w:marRight w:val="0"/>
      <w:marTop w:val="0"/>
      <w:marBottom w:val="0"/>
      <w:divBdr>
        <w:top w:val="none" w:sz="0" w:space="0" w:color="auto"/>
        <w:left w:val="none" w:sz="0" w:space="0" w:color="auto"/>
        <w:bottom w:val="none" w:sz="0" w:space="0" w:color="auto"/>
        <w:right w:val="none" w:sz="0" w:space="0" w:color="auto"/>
      </w:divBdr>
    </w:div>
    <w:div w:id="1159073750">
      <w:marLeft w:val="640"/>
      <w:marRight w:val="0"/>
      <w:marTop w:val="0"/>
      <w:marBottom w:val="0"/>
      <w:divBdr>
        <w:top w:val="none" w:sz="0" w:space="0" w:color="auto"/>
        <w:left w:val="none" w:sz="0" w:space="0" w:color="auto"/>
        <w:bottom w:val="none" w:sz="0" w:space="0" w:color="auto"/>
        <w:right w:val="none" w:sz="0" w:space="0" w:color="auto"/>
      </w:divBdr>
    </w:div>
    <w:div w:id="1159073811">
      <w:marLeft w:val="640"/>
      <w:marRight w:val="0"/>
      <w:marTop w:val="0"/>
      <w:marBottom w:val="0"/>
      <w:divBdr>
        <w:top w:val="none" w:sz="0" w:space="0" w:color="auto"/>
        <w:left w:val="none" w:sz="0" w:space="0" w:color="auto"/>
        <w:bottom w:val="none" w:sz="0" w:space="0" w:color="auto"/>
        <w:right w:val="none" w:sz="0" w:space="0" w:color="auto"/>
      </w:divBdr>
    </w:div>
    <w:div w:id="1159075038">
      <w:marLeft w:val="640"/>
      <w:marRight w:val="0"/>
      <w:marTop w:val="0"/>
      <w:marBottom w:val="0"/>
      <w:divBdr>
        <w:top w:val="none" w:sz="0" w:space="0" w:color="auto"/>
        <w:left w:val="none" w:sz="0" w:space="0" w:color="auto"/>
        <w:bottom w:val="none" w:sz="0" w:space="0" w:color="auto"/>
        <w:right w:val="none" w:sz="0" w:space="0" w:color="auto"/>
      </w:divBdr>
    </w:div>
    <w:div w:id="1159081250">
      <w:marLeft w:val="640"/>
      <w:marRight w:val="0"/>
      <w:marTop w:val="0"/>
      <w:marBottom w:val="0"/>
      <w:divBdr>
        <w:top w:val="none" w:sz="0" w:space="0" w:color="auto"/>
        <w:left w:val="none" w:sz="0" w:space="0" w:color="auto"/>
        <w:bottom w:val="none" w:sz="0" w:space="0" w:color="auto"/>
        <w:right w:val="none" w:sz="0" w:space="0" w:color="auto"/>
      </w:divBdr>
    </w:div>
    <w:div w:id="1159153354">
      <w:marLeft w:val="640"/>
      <w:marRight w:val="0"/>
      <w:marTop w:val="0"/>
      <w:marBottom w:val="0"/>
      <w:divBdr>
        <w:top w:val="none" w:sz="0" w:space="0" w:color="auto"/>
        <w:left w:val="none" w:sz="0" w:space="0" w:color="auto"/>
        <w:bottom w:val="none" w:sz="0" w:space="0" w:color="auto"/>
        <w:right w:val="none" w:sz="0" w:space="0" w:color="auto"/>
      </w:divBdr>
    </w:div>
    <w:div w:id="1159153431">
      <w:marLeft w:val="640"/>
      <w:marRight w:val="0"/>
      <w:marTop w:val="0"/>
      <w:marBottom w:val="0"/>
      <w:divBdr>
        <w:top w:val="none" w:sz="0" w:space="0" w:color="auto"/>
        <w:left w:val="none" w:sz="0" w:space="0" w:color="auto"/>
        <w:bottom w:val="none" w:sz="0" w:space="0" w:color="auto"/>
        <w:right w:val="none" w:sz="0" w:space="0" w:color="auto"/>
      </w:divBdr>
    </w:div>
    <w:div w:id="1159223854">
      <w:marLeft w:val="640"/>
      <w:marRight w:val="0"/>
      <w:marTop w:val="0"/>
      <w:marBottom w:val="0"/>
      <w:divBdr>
        <w:top w:val="none" w:sz="0" w:space="0" w:color="auto"/>
        <w:left w:val="none" w:sz="0" w:space="0" w:color="auto"/>
        <w:bottom w:val="none" w:sz="0" w:space="0" w:color="auto"/>
        <w:right w:val="none" w:sz="0" w:space="0" w:color="auto"/>
      </w:divBdr>
    </w:div>
    <w:div w:id="1159228879">
      <w:marLeft w:val="640"/>
      <w:marRight w:val="0"/>
      <w:marTop w:val="0"/>
      <w:marBottom w:val="0"/>
      <w:divBdr>
        <w:top w:val="none" w:sz="0" w:space="0" w:color="auto"/>
        <w:left w:val="none" w:sz="0" w:space="0" w:color="auto"/>
        <w:bottom w:val="none" w:sz="0" w:space="0" w:color="auto"/>
        <w:right w:val="none" w:sz="0" w:space="0" w:color="auto"/>
      </w:divBdr>
    </w:div>
    <w:div w:id="1159269679">
      <w:marLeft w:val="640"/>
      <w:marRight w:val="0"/>
      <w:marTop w:val="0"/>
      <w:marBottom w:val="0"/>
      <w:divBdr>
        <w:top w:val="none" w:sz="0" w:space="0" w:color="auto"/>
        <w:left w:val="none" w:sz="0" w:space="0" w:color="auto"/>
        <w:bottom w:val="none" w:sz="0" w:space="0" w:color="auto"/>
        <w:right w:val="none" w:sz="0" w:space="0" w:color="auto"/>
      </w:divBdr>
    </w:div>
    <w:div w:id="1159270671">
      <w:marLeft w:val="640"/>
      <w:marRight w:val="0"/>
      <w:marTop w:val="0"/>
      <w:marBottom w:val="0"/>
      <w:divBdr>
        <w:top w:val="none" w:sz="0" w:space="0" w:color="auto"/>
        <w:left w:val="none" w:sz="0" w:space="0" w:color="auto"/>
        <w:bottom w:val="none" w:sz="0" w:space="0" w:color="auto"/>
        <w:right w:val="none" w:sz="0" w:space="0" w:color="auto"/>
      </w:divBdr>
    </w:div>
    <w:div w:id="1159423713">
      <w:marLeft w:val="640"/>
      <w:marRight w:val="0"/>
      <w:marTop w:val="0"/>
      <w:marBottom w:val="0"/>
      <w:divBdr>
        <w:top w:val="none" w:sz="0" w:space="0" w:color="auto"/>
        <w:left w:val="none" w:sz="0" w:space="0" w:color="auto"/>
        <w:bottom w:val="none" w:sz="0" w:space="0" w:color="auto"/>
        <w:right w:val="none" w:sz="0" w:space="0" w:color="auto"/>
      </w:divBdr>
    </w:div>
    <w:div w:id="1159469291">
      <w:marLeft w:val="640"/>
      <w:marRight w:val="0"/>
      <w:marTop w:val="0"/>
      <w:marBottom w:val="0"/>
      <w:divBdr>
        <w:top w:val="none" w:sz="0" w:space="0" w:color="auto"/>
        <w:left w:val="none" w:sz="0" w:space="0" w:color="auto"/>
        <w:bottom w:val="none" w:sz="0" w:space="0" w:color="auto"/>
        <w:right w:val="none" w:sz="0" w:space="0" w:color="auto"/>
      </w:divBdr>
    </w:div>
    <w:div w:id="1159492473">
      <w:marLeft w:val="640"/>
      <w:marRight w:val="0"/>
      <w:marTop w:val="0"/>
      <w:marBottom w:val="0"/>
      <w:divBdr>
        <w:top w:val="none" w:sz="0" w:space="0" w:color="auto"/>
        <w:left w:val="none" w:sz="0" w:space="0" w:color="auto"/>
        <w:bottom w:val="none" w:sz="0" w:space="0" w:color="auto"/>
        <w:right w:val="none" w:sz="0" w:space="0" w:color="auto"/>
      </w:divBdr>
    </w:div>
    <w:div w:id="1159538222">
      <w:marLeft w:val="640"/>
      <w:marRight w:val="0"/>
      <w:marTop w:val="0"/>
      <w:marBottom w:val="0"/>
      <w:divBdr>
        <w:top w:val="none" w:sz="0" w:space="0" w:color="auto"/>
        <w:left w:val="none" w:sz="0" w:space="0" w:color="auto"/>
        <w:bottom w:val="none" w:sz="0" w:space="0" w:color="auto"/>
        <w:right w:val="none" w:sz="0" w:space="0" w:color="auto"/>
      </w:divBdr>
    </w:div>
    <w:div w:id="1159617756">
      <w:marLeft w:val="640"/>
      <w:marRight w:val="0"/>
      <w:marTop w:val="0"/>
      <w:marBottom w:val="0"/>
      <w:divBdr>
        <w:top w:val="none" w:sz="0" w:space="0" w:color="auto"/>
        <w:left w:val="none" w:sz="0" w:space="0" w:color="auto"/>
        <w:bottom w:val="none" w:sz="0" w:space="0" w:color="auto"/>
        <w:right w:val="none" w:sz="0" w:space="0" w:color="auto"/>
      </w:divBdr>
    </w:div>
    <w:div w:id="1159618394">
      <w:marLeft w:val="640"/>
      <w:marRight w:val="0"/>
      <w:marTop w:val="0"/>
      <w:marBottom w:val="0"/>
      <w:divBdr>
        <w:top w:val="none" w:sz="0" w:space="0" w:color="auto"/>
        <w:left w:val="none" w:sz="0" w:space="0" w:color="auto"/>
        <w:bottom w:val="none" w:sz="0" w:space="0" w:color="auto"/>
        <w:right w:val="none" w:sz="0" w:space="0" w:color="auto"/>
      </w:divBdr>
    </w:div>
    <w:div w:id="1159691273">
      <w:marLeft w:val="640"/>
      <w:marRight w:val="0"/>
      <w:marTop w:val="0"/>
      <w:marBottom w:val="0"/>
      <w:divBdr>
        <w:top w:val="none" w:sz="0" w:space="0" w:color="auto"/>
        <w:left w:val="none" w:sz="0" w:space="0" w:color="auto"/>
        <w:bottom w:val="none" w:sz="0" w:space="0" w:color="auto"/>
        <w:right w:val="none" w:sz="0" w:space="0" w:color="auto"/>
      </w:divBdr>
    </w:div>
    <w:div w:id="1159731871">
      <w:marLeft w:val="640"/>
      <w:marRight w:val="0"/>
      <w:marTop w:val="0"/>
      <w:marBottom w:val="0"/>
      <w:divBdr>
        <w:top w:val="none" w:sz="0" w:space="0" w:color="auto"/>
        <w:left w:val="none" w:sz="0" w:space="0" w:color="auto"/>
        <w:bottom w:val="none" w:sz="0" w:space="0" w:color="auto"/>
        <w:right w:val="none" w:sz="0" w:space="0" w:color="auto"/>
      </w:divBdr>
    </w:div>
    <w:div w:id="1159810610">
      <w:marLeft w:val="640"/>
      <w:marRight w:val="0"/>
      <w:marTop w:val="0"/>
      <w:marBottom w:val="0"/>
      <w:divBdr>
        <w:top w:val="none" w:sz="0" w:space="0" w:color="auto"/>
        <w:left w:val="none" w:sz="0" w:space="0" w:color="auto"/>
        <w:bottom w:val="none" w:sz="0" w:space="0" w:color="auto"/>
        <w:right w:val="none" w:sz="0" w:space="0" w:color="auto"/>
      </w:divBdr>
    </w:div>
    <w:div w:id="1159886612">
      <w:marLeft w:val="640"/>
      <w:marRight w:val="0"/>
      <w:marTop w:val="0"/>
      <w:marBottom w:val="0"/>
      <w:divBdr>
        <w:top w:val="none" w:sz="0" w:space="0" w:color="auto"/>
        <w:left w:val="none" w:sz="0" w:space="0" w:color="auto"/>
        <w:bottom w:val="none" w:sz="0" w:space="0" w:color="auto"/>
        <w:right w:val="none" w:sz="0" w:space="0" w:color="auto"/>
      </w:divBdr>
    </w:div>
    <w:div w:id="1159922624">
      <w:marLeft w:val="640"/>
      <w:marRight w:val="0"/>
      <w:marTop w:val="0"/>
      <w:marBottom w:val="0"/>
      <w:divBdr>
        <w:top w:val="none" w:sz="0" w:space="0" w:color="auto"/>
        <w:left w:val="none" w:sz="0" w:space="0" w:color="auto"/>
        <w:bottom w:val="none" w:sz="0" w:space="0" w:color="auto"/>
        <w:right w:val="none" w:sz="0" w:space="0" w:color="auto"/>
      </w:divBdr>
    </w:div>
    <w:div w:id="1159924940">
      <w:marLeft w:val="640"/>
      <w:marRight w:val="0"/>
      <w:marTop w:val="0"/>
      <w:marBottom w:val="0"/>
      <w:divBdr>
        <w:top w:val="none" w:sz="0" w:space="0" w:color="auto"/>
        <w:left w:val="none" w:sz="0" w:space="0" w:color="auto"/>
        <w:bottom w:val="none" w:sz="0" w:space="0" w:color="auto"/>
        <w:right w:val="none" w:sz="0" w:space="0" w:color="auto"/>
      </w:divBdr>
    </w:div>
    <w:div w:id="1159926025">
      <w:marLeft w:val="640"/>
      <w:marRight w:val="0"/>
      <w:marTop w:val="0"/>
      <w:marBottom w:val="0"/>
      <w:divBdr>
        <w:top w:val="none" w:sz="0" w:space="0" w:color="auto"/>
        <w:left w:val="none" w:sz="0" w:space="0" w:color="auto"/>
        <w:bottom w:val="none" w:sz="0" w:space="0" w:color="auto"/>
        <w:right w:val="none" w:sz="0" w:space="0" w:color="auto"/>
      </w:divBdr>
    </w:div>
    <w:div w:id="1159931001">
      <w:marLeft w:val="640"/>
      <w:marRight w:val="0"/>
      <w:marTop w:val="0"/>
      <w:marBottom w:val="0"/>
      <w:divBdr>
        <w:top w:val="none" w:sz="0" w:space="0" w:color="auto"/>
        <w:left w:val="none" w:sz="0" w:space="0" w:color="auto"/>
        <w:bottom w:val="none" w:sz="0" w:space="0" w:color="auto"/>
        <w:right w:val="none" w:sz="0" w:space="0" w:color="auto"/>
      </w:divBdr>
    </w:div>
    <w:div w:id="1160005336">
      <w:marLeft w:val="640"/>
      <w:marRight w:val="0"/>
      <w:marTop w:val="0"/>
      <w:marBottom w:val="0"/>
      <w:divBdr>
        <w:top w:val="none" w:sz="0" w:space="0" w:color="auto"/>
        <w:left w:val="none" w:sz="0" w:space="0" w:color="auto"/>
        <w:bottom w:val="none" w:sz="0" w:space="0" w:color="auto"/>
        <w:right w:val="none" w:sz="0" w:space="0" w:color="auto"/>
      </w:divBdr>
    </w:div>
    <w:div w:id="1160074242">
      <w:marLeft w:val="640"/>
      <w:marRight w:val="0"/>
      <w:marTop w:val="0"/>
      <w:marBottom w:val="0"/>
      <w:divBdr>
        <w:top w:val="none" w:sz="0" w:space="0" w:color="auto"/>
        <w:left w:val="none" w:sz="0" w:space="0" w:color="auto"/>
        <w:bottom w:val="none" w:sz="0" w:space="0" w:color="auto"/>
        <w:right w:val="none" w:sz="0" w:space="0" w:color="auto"/>
      </w:divBdr>
    </w:div>
    <w:div w:id="1160120352">
      <w:marLeft w:val="640"/>
      <w:marRight w:val="0"/>
      <w:marTop w:val="0"/>
      <w:marBottom w:val="0"/>
      <w:divBdr>
        <w:top w:val="none" w:sz="0" w:space="0" w:color="auto"/>
        <w:left w:val="none" w:sz="0" w:space="0" w:color="auto"/>
        <w:bottom w:val="none" w:sz="0" w:space="0" w:color="auto"/>
        <w:right w:val="none" w:sz="0" w:space="0" w:color="auto"/>
      </w:divBdr>
    </w:div>
    <w:div w:id="1160196315">
      <w:marLeft w:val="640"/>
      <w:marRight w:val="0"/>
      <w:marTop w:val="0"/>
      <w:marBottom w:val="0"/>
      <w:divBdr>
        <w:top w:val="none" w:sz="0" w:space="0" w:color="auto"/>
        <w:left w:val="none" w:sz="0" w:space="0" w:color="auto"/>
        <w:bottom w:val="none" w:sz="0" w:space="0" w:color="auto"/>
        <w:right w:val="none" w:sz="0" w:space="0" w:color="auto"/>
      </w:divBdr>
    </w:div>
    <w:div w:id="1160316136">
      <w:marLeft w:val="640"/>
      <w:marRight w:val="0"/>
      <w:marTop w:val="0"/>
      <w:marBottom w:val="0"/>
      <w:divBdr>
        <w:top w:val="none" w:sz="0" w:space="0" w:color="auto"/>
        <w:left w:val="none" w:sz="0" w:space="0" w:color="auto"/>
        <w:bottom w:val="none" w:sz="0" w:space="0" w:color="auto"/>
        <w:right w:val="none" w:sz="0" w:space="0" w:color="auto"/>
      </w:divBdr>
    </w:div>
    <w:div w:id="1160390653">
      <w:marLeft w:val="640"/>
      <w:marRight w:val="0"/>
      <w:marTop w:val="0"/>
      <w:marBottom w:val="0"/>
      <w:divBdr>
        <w:top w:val="none" w:sz="0" w:space="0" w:color="auto"/>
        <w:left w:val="none" w:sz="0" w:space="0" w:color="auto"/>
        <w:bottom w:val="none" w:sz="0" w:space="0" w:color="auto"/>
        <w:right w:val="none" w:sz="0" w:space="0" w:color="auto"/>
      </w:divBdr>
    </w:div>
    <w:div w:id="1160392056">
      <w:marLeft w:val="640"/>
      <w:marRight w:val="0"/>
      <w:marTop w:val="0"/>
      <w:marBottom w:val="0"/>
      <w:divBdr>
        <w:top w:val="none" w:sz="0" w:space="0" w:color="auto"/>
        <w:left w:val="none" w:sz="0" w:space="0" w:color="auto"/>
        <w:bottom w:val="none" w:sz="0" w:space="0" w:color="auto"/>
        <w:right w:val="none" w:sz="0" w:space="0" w:color="auto"/>
      </w:divBdr>
    </w:div>
    <w:div w:id="1160459286">
      <w:marLeft w:val="640"/>
      <w:marRight w:val="0"/>
      <w:marTop w:val="0"/>
      <w:marBottom w:val="0"/>
      <w:divBdr>
        <w:top w:val="none" w:sz="0" w:space="0" w:color="auto"/>
        <w:left w:val="none" w:sz="0" w:space="0" w:color="auto"/>
        <w:bottom w:val="none" w:sz="0" w:space="0" w:color="auto"/>
        <w:right w:val="none" w:sz="0" w:space="0" w:color="auto"/>
      </w:divBdr>
    </w:div>
    <w:div w:id="1160464512">
      <w:marLeft w:val="640"/>
      <w:marRight w:val="0"/>
      <w:marTop w:val="0"/>
      <w:marBottom w:val="0"/>
      <w:divBdr>
        <w:top w:val="none" w:sz="0" w:space="0" w:color="auto"/>
        <w:left w:val="none" w:sz="0" w:space="0" w:color="auto"/>
        <w:bottom w:val="none" w:sz="0" w:space="0" w:color="auto"/>
        <w:right w:val="none" w:sz="0" w:space="0" w:color="auto"/>
      </w:divBdr>
    </w:div>
    <w:div w:id="1160660176">
      <w:marLeft w:val="640"/>
      <w:marRight w:val="0"/>
      <w:marTop w:val="0"/>
      <w:marBottom w:val="0"/>
      <w:divBdr>
        <w:top w:val="none" w:sz="0" w:space="0" w:color="auto"/>
        <w:left w:val="none" w:sz="0" w:space="0" w:color="auto"/>
        <w:bottom w:val="none" w:sz="0" w:space="0" w:color="auto"/>
        <w:right w:val="none" w:sz="0" w:space="0" w:color="auto"/>
      </w:divBdr>
    </w:div>
    <w:div w:id="1160728874">
      <w:marLeft w:val="640"/>
      <w:marRight w:val="0"/>
      <w:marTop w:val="0"/>
      <w:marBottom w:val="0"/>
      <w:divBdr>
        <w:top w:val="none" w:sz="0" w:space="0" w:color="auto"/>
        <w:left w:val="none" w:sz="0" w:space="0" w:color="auto"/>
        <w:bottom w:val="none" w:sz="0" w:space="0" w:color="auto"/>
        <w:right w:val="none" w:sz="0" w:space="0" w:color="auto"/>
      </w:divBdr>
    </w:div>
    <w:div w:id="1160735607">
      <w:marLeft w:val="640"/>
      <w:marRight w:val="0"/>
      <w:marTop w:val="0"/>
      <w:marBottom w:val="0"/>
      <w:divBdr>
        <w:top w:val="none" w:sz="0" w:space="0" w:color="auto"/>
        <w:left w:val="none" w:sz="0" w:space="0" w:color="auto"/>
        <w:bottom w:val="none" w:sz="0" w:space="0" w:color="auto"/>
        <w:right w:val="none" w:sz="0" w:space="0" w:color="auto"/>
      </w:divBdr>
    </w:div>
    <w:div w:id="1160774687">
      <w:marLeft w:val="640"/>
      <w:marRight w:val="0"/>
      <w:marTop w:val="0"/>
      <w:marBottom w:val="0"/>
      <w:divBdr>
        <w:top w:val="none" w:sz="0" w:space="0" w:color="auto"/>
        <w:left w:val="none" w:sz="0" w:space="0" w:color="auto"/>
        <w:bottom w:val="none" w:sz="0" w:space="0" w:color="auto"/>
        <w:right w:val="none" w:sz="0" w:space="0" w:color="auto"/>
      </w:divBdr>
    </w:div>
    <w:div w:id="1160851755">
      <w:marLeft w:val="640"/>
      <w:marRight w:val="0"/>
      <w:marTop w:val="0"/>
      <w:marBottom w:val="0"/>
      <w:divBdr>
        <w:top w:val="none" w:sz="0" w:space="0" w:color="auto"/>
        <w:left w:val="none" w:sz="0" w:space="0" w:color="auto"/>
        <w:bottom w:val="none" w:sz="0" w:space="0" w:color="auto"/>
        <w:right w:val="none" w:sz="0" w:space="0" w:color="auto"/>
      </w:divBdr>
    </w:div>
    <w:div w:id="1160923256">
      <w:marLeft w:val="640"/>
      <w:marRight w:val="0"/>
      <w:marTop w:val="0"/>
      <w:marBottom w:val="0"/>
      <w:divBdr>
        <w:top w:val="none" w:sz="0" w:space="0" w:color="auto"/>
        <w:left w:val="none" w:sz="0" w:space="0" w:color="auto"/>
        <w:bottom w:val="none" w:sz="0" w:space="0" w:color="auto"/>
        <w:right w:val="none" w:sz="0" w:space="0" w:color="auto"/>
      </w:divBdr>
    </w:div>
    <w:div w:id="1160927113">
      <w:marLeft w:val="640"/>
      <w:marRight w:val="0"/>
      <w:marTop w:val="0"/>
      <w:marBottom w:val="0"/>
      <w:divBdr>
        <w:top w:val="none" w:sz="0" w:space="0" w:color="auto"/>
        <w:left w:val="none" w:sz="0" w:space="0" w:color="auto"/>
        <w:bottom w:val="none" w:sz="0" w:space="0" w:color="auto"/>
        <w:right w:val="none" w:sz="0" w:space="0" w:color="auto"/>
      </w:divBdr>
    </w:div>
    <w:div w:id="1160930265">
      <w:marLeft w:val="640"/>
      <w:marRight w:val="0"/>
      <w:marTop w:val="0"/>
      <w:marBottom w:val="0"/>
      <w:divBdr>
        <w:top w:val="none" w:sz="0" w:space="0" w:color="auto"/>
        <w:left w:val="none" w:sz="0" w:space="0" w:color="auto"/>
        <w:bottom w:val="none" w:sz="0" w:space="0" w:color="auto"/>
        <w:right w:val="none" w:sz="0" w:space="0" w:color="auto"/>
      </w:divBdr>
    </w:div>
    <w:div w:id="1160972381">
      <w:marLeft w:val="640"/>
      <w:marRight w:val="0"/>
      <w:marTop w:val="0"/>
      <w:marBottom w:val="0"/>
      <w:divBdr>
        <w:top w:val="none" w:sz="0" w:space="0" w:color="auto"/>
        <w:left w:val="none" w:sz="0" w:space="0" w:color="auto"/>
        <w:bottom w:val="none" w:sz="0" w:space="0" w:color="auto"/>
        <w:right w:val="none" w:sz="0" w:space="0" w:color="auto"/>
      </w:divBdr>
    </w:div>
    <w:div w:id="1161044700">
      <w:marLeft w:val="640"/>
      <w:marRight w:val="0"/>
      <w:marTop w:val="0"/>
      <w:marBottom w:val="0"/>
      <w:divBdr>
        <w:top w:val="none" w:sz="0" w:space="0" w:color="auto"/>
        <w:left w:val="none" w:sz="0" w:space="0" w:color="auto"/>
        <w:bottom w:val="none" w:sz="0" w:space="0" w:color="auto"/>
        <w:right w:val="none" w:sz="0" w:space="0" w:color="auto"/>
      </w:divBdr>
    </w:div>
    <w:div w:id="1161047497">
      <w:marLeft w:val="640"/>
      <w:marRight w:val="0"/>
      <w:marTop w:val="0"/>
      <w:marBottom w:val="0"/>
      <w:divBdr>
        <w:top w:val="none" w:sz="0" w:space="0" w:color="auto"/>
        <w:left w:val="none" w:sz="0" w:space="0" w:color="auto"/>
        <w:bottom w:val="none" w:sz="0" w:space="0" w:color="auto"/>
        <w:right w:val="none" w:sz="0" w:space="0" w:color="auto"/>
      </w:divBdr>
    </w:div>
    <w:div w:id="1161114537">
      <w:marLeft w:val="640"/>
      <w:marRight w:val="0"/>
      <w:marTop w:val="0"/>
      <w:marBottom w:val="0"/>
      <w:divBdr>
        <w:top w:val="none" w:sz="0" w:space="0" w:color="auto"/>
        <w:left w:val="none" w:sz="0" w:space="0" w:color="auto"/>
        <w:bottom w:val="none" w:sz="0" w:space="0" w:color="auto"/>
        <w:right w:val="none" w:sz="0" w:space="0" w:color="auto"/>
      </w:divBdr>
    </w:div>
    <w:div w:id="1161121937">
      <w:marLeft w:val="640"/>
      <w:marRight w:val="0"/>
      <w:marTop w:val="0"/>
      <w:marBottom w:val="0"/>
      <w:divBdr>
        <w:top w:val="none" w:sz="0" w:space="0" w:color="auto"/>
        <w:left w:val="none" w:sz="0" w:space="0" w:color="auto"/>
        <w:bottom w:val="none" w:sz="0" w:space="0" w:color="auto"/>
        <w:right w:val="none" w:sz="0" w:space="0" w:color="auto"/>
      </w:divBdr>
    </w:div>
    <w:div w:id="1161196966">
      <w:marLeft w:val="640"/>
      <w:marRight w:val="0"/>
      <w:marTop w:val="0"/>
      <w:marBottom w:val="0"/>
      <w:divBdr>
        <w:top w:val="none" w:sz="0" w:space="0" w:color="auto"/>
        <w:left w:val="none" w:sz="0" w:space="0" w:color="auto"/>
        <w:bottom w:val="none" w:sz="0" w:space="0" w:color="auto"/>
        <w:right w:val="none" w:sz="0" w:space="0" w:color="auto"/>
      </w:divBdr>
    </w:div>
    <w:div w:id="1161236344">
      <w:marLeft w:val="640"/>
      <w:marRight w:val="0"/>
      <w:marTop w:val="0"/>
      <w:marBottom w:val="0"/>
      <w:divBdr>
        <w:top w:val="none" w:sz="0" w:space="0" w:color="auto"/>
        <w:left w:val="none" w:sz="0" w:space="0" w:color="auto"/>
        <w:bottom w:val="none" w:sz="0" w:space="0" w:color="auto"/>
        <w:right w:val="none" w:sz="0" w:space="0" w:color="auto"/>
      </w:divBdr>
    </w:div>
    <w:div w:id="1161388957">
      <w:marLeft w:val="640"/>
      <w:marRight w:val="0"/>
      <w:marTop w:val="0"/>
      <w:marBottom w:val="0"/>
      <w:divBdr>
        <w:top w:val="none" w:sz="0" w:space="0" w:color="auto"/>
        <w:left w:val="none" w:sz="0" w:space="0" w:color="auto"/>
        <w:bottom w:val="none" w:sz="0" w:space="0" w:color="auto"/>
        <w:right w:val="none" w:sz="0" w:space="0" w:color="auto"/>
      </w:divBdr>
    </w:div>
    <w:div w:id="1161390182">
      <w:marLeft w:val="640"/>
      <w:marRight w:val="0"/>
      <w:marTop w:val="0"/>
      <w:marBottom w:val="0"/>
      <w:divBdr>
        <w:top w:val="none" w:sz="0" w:space="0" w:color="auto"/>
        <w:left w:val="none" w:sz="0" w:space="0" w:color="auto"/>
        <w:bottom w:val="none" w:sz="0" w:space="0" w:color="auto"/>
        <w:right w:val="none" w:sz="0" w:space="0" w:color="auto"/>
      </w:divBdr>
    </w:div>
    <w:div w:id="1161429353">
      <w:marLeft w:val="640"/>
      <w:marRight w:val="0"/>
      <w:marTop w:val="0"/>
      <w:marBottom w:val="0"/>
      <w:divBdr>
        <w:top w:val="none" w:sz="0" w:space="0" w:color="auto"/>
        <w:left w:val="none" w:sz="0" w:space="0" w:color="auto"/>
        <w:bottom w:val="none" w:sz="0" w:space="0" w:color="auto"/>
        <w:right w:val="none" w:sz="0" w:space="0" w:color="auto"/>
      </w:divBdr>
    </w:div>
    <w:div w:id="1161502998">
      <w:marLeft w:val="640"/>
      <w:marRight w:val="0"/>
      <w:marTop w:val="0"/>
      <w:marBottom w:val="0"/>
      <w:divBdr>
        <w:top w:val="none" w:sz="0" w:space="0" w:color="auto"/>
        <w:left w:val="none" w:sz="0" w:space="0" w:color="auto"/>
        <w:bottom w:val="none" w:sz="0" w:space="0" w:color="auto"/>
        <w:right w:val="none" w:sz="0" w:space="0" w:color="auto"/>
      </w:divBdr>
    </w:div>
    <w:div w:id="1161579484">
      <w:marLeft w:val="640"/>
      <w:marRight w:val="0"/>
      <w:marTop w:val="0"/>
      <w:marBottom w:val="0"/>
      <w:divBdr>
        <w:top w:val="none" w:sz="0" w:space="0" w:color="auto"/>
        <w:left w:val="none" w:sz="0" w:space="0" w:color="auto"/>
        <w:bottom w:val="none" w:sz="0" w:space="0" w:color="auto"/>
        <w:right w:val="none" w:sz="0" w:space="0" w:color="auto"/>
      </w:divBdr>
    </w:div>
    <w:div w:id="1161626767">
      <w:marLeft w:val="640"/>
      <w:marRight w:val="0"/>
      <w:marTop w:val="0"/>
      <w:marBottom w:val="0"/>
      <w:divBdr>
        <w:top w:val="none" w:sz="0" w:space="0" w:color="auto"/>
        <w:left w:val="none" w:sz="0" w:space="0" w:color="auto"/>
        <w:bottom w:val="none" w:sz="0" w:space="0" w:color="auto"/>
        <w:right w:val="none" w:sz="0" w:space="0" w:color="auto"/>
      </w:divBdr>
    </w:div>
    <w:div w:id="1161700796">
      <w:marLeft w:val="640"/>
      <w:marRight w:val="0"/>
      <w:marTop w:val="0"/>
      <w:marBottom w:val="0"/>
      <w:divBdr>
        <w:top w:val="none" w:sz="0" w:space="0" w:color="auto"/>
        <w:left w:val="none" w:sz="0" w:space="0" w:color="auto"/>
        <w:bottom w:val="none" w:sz="0" w:space="0" w:color="auto"/>
        <w:right w:val="none" w:sz="0" w:space="0" w:color="auto"/>
      </w:divBdr>
    </w:div>
    <w:div w:id="1161851181">
      <w:marLeft w:val="640"/>
      <w:marRight w:val="0"/>
      <w:marTop w:val="0"/>
      <w:marBottom w:val="0"/>
      <w:divBdr>
        <w:top w:val="none" w:sz="0" w:space="0" w:color="auto"/>
        <w:left w:val="none" w:sz="0" w:space="0" w:color="auto"/>
        <w:bottom w:val="none" w:sz="0" w:space="0" w:color="auto"/>
        <w:right w:val="none" w:sz="0" w:space="0" w:color="auto"/>
      </w:divBdr>
    </w:div>
    <w:div w:id="1161894002">
      <w:marLeft w:val="640"/>
      <w:marRight w:val="0"/>
      <w:marTop w:val="0"/>
      <w:marBottom w:val="0"/>
      <w:divBdr>
        <w:top w:val="none" w:sz="0" w:space="0" w:color="auto"/>
        <w:left w:val="none" w:sz="0" w:space="0" w:color="auto"/>
        <w:bottom w:val="none" w:sz="0" w:space="0" w:color="auto"/>
        <w:right w:val="none" w:sz="0" w:space="0" w:color="auto"/>
      </w:divBdr>
    </w:div>
    <w:div w:id="1161966392">
      <w:marLeft w:val="640"/>
      <w:marRight w:val="0"/>
      <w:marTop w:val="0"/>
      <w:marBottom w:val="0"/>
      <w:divBdr>
        <w:top w:val="none" w:sz="0" w:space="0" w:color="auto"/>
        <w:left w:val="none" w:sz="0" w:space="0" w:color="auto"/>
        <w:bottom w:val="none" w:sz="0" w:space="0" w:color="auto"/>
        <w:right w:val="none" w:sz="0" w:space="0" w:color="auto"/>
      </w:divBdr>
    </w:div>
    <w:div w:id="1161972326">
      <w:marLeft w:val="640"/>
      <w:marRight w:val="0"/>
      <w:marTop w:val="0"/>
      <w:marBottom w:val="0"/>
      <w:divBdr>
        <w:top w:val="none" w:sz="0" w:space="0" w:color="auto"/>
        <w:left w:val="none" w:sz="0" w:space="0" w:color="auto"/>
        <w:bottom w:val="none" w:sz="0" w:space="0" w:color="auto"/>
        <w:right w:val="none" w:sz="0" w:space="0" w:color="auto"/>
      </w:divBdr>
    </w:div>
    <w:div w:id="1162041841">
      <w:marLeft w:val="640"/>
      <w:marRight w:val="0"/>
      <w:marTop w:val="0"/>
      <w:marBottom w:val="0"/>
      <w:divBdr>
        <w:top w:val="none" w:sz="0" w:space="0" w:color="auto"/>
        <w:left w:val="none" w:sz="0" w:space="0" w:color="auto"/>
        <w:bottom w:val="none" w:sz="0" w:space="0" w:color="auto"/>
        <w:right w:val="none" w:sz="0" w:space="0" w:color="auto"/>
      </w:divBdr>
    </w:div>
    <w:div w:id="1162043502">
      <w:marLeft w:val="640"/>
      <w:marRight w:val="0"/>
      <w:marTop w:val="0"/>
      <w:marBottom w:val="0"/>
      <w:divBdr>
        <w:top w:val="none" w:sz="0" w:space="0" w:color="auto"/>
        <w:left w:val="none" w:sz="0" w:space="0" w:color="auto"/>
        <w:bottom w:val="none" w:sz="0" w:space="0" w:color="auto"/>
        <w:right w:val="none" w:sz="0" w:space="0" w:color="auto"/>
      </w:divBdr>
    </w:div>
    <w:div w:id="1162046348">
      <w:marLeft w:val="640"/>
      <w:marRight w:val="0"/>
      <w:marTop w:val="0"/>
      <w:marBottom w:val="0"/>
      <w:divBdr>
        <w:top w:val="none" w:sz="0" w:space="0" w:color="auto"/>
        <w:left w:val="none" w:sz="0" w:space="0" w:color="auto"/>
        <w:bottom w:val="none" w:sz="0" w:space="0" w:color="auto"/>
        <w:right w:val="none" w:sz="0" w:space="0" w:color="auto"/>
      </w:divBdr>
    </w:div>
    <w:div w:id="1162085137">
      <w:marLeft w:val="640"/>
      <w:marRight w:val="0"/>
      <w:marTop w:val="0"/>
      <w:marBottom w:val="0"/>
      <w:divBdr>
        <w:top w:val="none" w:sz="0" w:space="0" w:color="auto"/>
        <w:left w:val="none" w:sz="0" w:space="0" w:color="auto"/>
        <w:bottom w:val="none" w:sz="0" w:space="0" w:color="auto"/>
        <w:right w:val="none" w:sz="0" w:space="0" w:color="auto"/>
      </w:divBdr>
    </w:div>
    <w:div w:id="1162158984">
      <w:marLeft w:val="640"/>
      <w:marRight w:val="0"/>
      <w:marTop w:val="0"/>
      <w:marBottom w:val="0"/>
      <w:divBdr>
        <w:top w:val="none" w:sz="0" w:space="0" w:color="auto"/>
        <w:left w:val="none" w:sz="0" w:space="0" w:color="auto"/>
        <w:bottom w:val="none" w:sz="0" w:space="0" w:color="auto"/>
        <w:right w:val="none" w:sz="0" w:space="0" w:color="auto"/>
      </w:divBdr>
    </w:div>
    <w:div w:id="1162160221">
      <w:marLeft w:val="640"/>
      <w:marRight w:val="0"/>
      <w:marTop w:val="0"/>
      <w:marBottom w:val="0"/>
      <w:divBdr>
        <w:top w:val="none" w:sz="0" w:space="0" w:color="auto"/>
        <w:left w:val="none" w:sz="0" w:space="0" w:color="auto"/>
        <w:bottom w:val="none" w:sz="0" w:space="0" w:color="auto"/>
        <w:right w:val="none" w:sz="0" w:space="0" w:color="auto"/>
      </w:divBdr>
    </w:div>
    <w:div w:id="1162233121">
      <w:marLeft w:val="640"/>
      <w:marRight w:val="0"/>
      <w:marTop w:val="0"/>
      <w:marBottom w:val="0"/>
      <w:divBdr>
        <w:top w:val="none" w:sz="0" w:space="0" w:color="auto"/>
        <w:left w:val="none" w:sz="0" w:space="0" w:color="auto"/>
        <w:bottom w:val="none" w:sz="0" w:space="0" w:color="auto"/>
        <w:right w:val="none" w:sz="0" w:space="0" w:color="auto"/>
      </w:divBdr>
    </w:div>
    <w:div w:id="1162236182">
      <w:marLeft w:val="640"/>
      <w:marRight w:val="0"/>
      <w:marTop w:val="0"/>
      <w:marBottom w:val="0"/>
      <w:divBdr>
        <w:top w:val="none" w:sz="0" w:space="0" w:color="auto"/>
        <w:left w:val="none" w:sz="0" w:space="0" w:color="auto"/>
        <w:bottom w:val="none" w:sz="0" w:space="0" w:color="auto"/>
        <w:right w:val="none" w:sz="0" w:space="0" w:color="auto"/>
      </w:divBdr>
    </w:div>
    <w:div w:id="1162313048">
      <w:marLeft w:val="640"/>
      <w:marRight w:val="0"/>
      <w:marTop w:val="0"/>
      <w:marBottom w:val="0"/>
      <w:divBdr>
        <w:top w:val="none" w:sz="0" w:space="0" w:color="auto"/>
        <w:left w:val="none" w:sz="0" w:space="0" w:color="auto"/>
        <w:bottom w:val="none" w:sz="0" w:space="0" w:color="auto"/>
        <w:right w:val="none" w:sz="0" w:space="0" w:color="auto"/>
      </w:divBdr>
    </w:div>
    <w:div w:id="1162354568">
      <w:marLeft w:val="640"/>
      <w:marRight w:val="0"/>
      <w:marTop w:val="0"/>
      <w:marBottom w:val="0"/>
      <w:divBdr>
        <w:top w:val="none" w:sz="0" w:space="0" w:color="auto"/>
        <w:left w:val="none" w:sz="0" w:space="0" w:color="auto"/>
        <w:bottom w:val="none" w:sz="0" w:space="0" w:color="auto"/>
        <w:right w:val="none" w:sz="0" w:space="0" w:color="auto"/>
      </w:divBdr>
    </w:div>
    <w:div w:id="1162431468">
      <w:marLeft w:val="640"/>
      <w:marRight w:val="0"/>
      <w:marTop w:val="0"/>
      <w:marBottom w:val="0"/>
      <w:divBdr>
        <w:top w:val="none" w:sz="0" w:space="0" w:color="auto"/>
        <w:left w:val="none" w:sz="0" w:space="0" w:color="auto"/>
        <w:bottom w:val="none" w:sz="0" w:space="0" w:color="auto"/>
        <w:right w:val="none" w:sz="0" w:space="0" w:color="auto"/>
      </w:divBdr>
    </w:div>
    <w:div w:id="1162431561">
      <w:marLeft w:val="640"/>
      <w:marRight w:val="0"/>
      <w:marTop w:val="0"/>
      <w:marBottom w:val="0"/>
      <w:divBdr>
        <w:top w:val="none" w:sz="0" w:space="0" w:color="auto"/>
        <w:left w:val="none" w:sz="0" w:space="0" w:color="auto"/>
        <w:bottom w:val="none" w:sz="0" w:space="0" w:color="auto"/>
        <w:right w:val="none" w:sz="0" w:space="0" w:color="auto"/>
      </w:divBdr>
    </w:div>
    <w:div w:id="1162500524">
      <w:marLeft w:val="640"/>
      <w:marRight w:val="0"/>
      <w:marTop w:val="0"/>
      <w:marBottom w:val="0"/>
      <w:divBdr>
        <w:top w:val="none" w:sz="0" w:space="0" w:color="auto"/>
        <w:left w:val="none" w:sz="0" w:space="0" w:color="auto"/>
        <w:bottom w:val="none" w:sz="0" w:space="0" w:color="auto"/>
        <w:right w:val="none" w:sz="0" w:space="0" w:color="auto"/>
      </w:divBdr>
    </w:div>
    <w:div w:id="1162545834">
      <w:marLeft w:val="640"/>
      <w:marRight w:val="0"/>
      <w:marTop w:val="0"/>
      <w:marBottom w:val="0"/>
      <w:divBdr>
        <w:top w:val="none" w:sz="0" w:space="0" w:color="auto"/>
        <w:left w:val="none" w:sz="0" w:space="0" w:color="auto"/>
        <w:bottom w:val="none" w:sz="0" w:space="0" w:color="auto"/>
        <w:right w:val="none" w:sz="0" w:space="0" w:color="auto"/>
      </w:divBdr>
    </w:div>
    <w:div w:id="1162547874">
      <w:marLeft w:val="640"/>
      <w:marRight w:val="0"/>
      <w:marTop w:val="0"/>
      <w:marBottom w:val="0"/>
      <w:divBdr>
        <w:top w:val="none" w:sz="0" w:space="0" w:color="auto"/>
        <w:left w:val="none" w:sz="0" w:space="0" w:color="auto"/>
        <w:bottom w:val="none" w:sz="0" w:space="0" w:color="auto"/>
        <w:right w:val="none" w:sz="0" w:space="0" w:color="auto"/>
      </w:divBdr>
    </w:div>
    <w:div w:id="1162548447">
      <w:marLeft w:val="640"/>
      <w:marRight w:val="0"/>
      <w:marTop w:val="0"/>
      <w:marBottom w:val="0"/>
      <w:divBdr>
        <w:top w:val="none" w:sz="0" w:space="0" w:color="auto"/>
        <w:left w:val="none" w:sz="0" w:space="0" w:color="auto"/>
        <w:bottom w:val="none" w:sz="0" w:space="0" w:color="auto"/>
        <w:right w:val="none" w:sz="0" w:space="0" w:color="auto"/>
      </w:divBdr>
    </w:div>
    <w:div w:id="1162619806">
      <w:marLeft w:val="640"/>
      <w:marRight w:val="0"/>
      <w:marTop w:val="0"/>
      <w:marBottom w:val="0"/>
      <w:divBdr>
        <w:top w:val="none" w:sz="0" w:space="0" w:color="auto"/>
        <w:left w:val="none" w:sz="0" w:space="0" w:color="auto"/>
        <w:bottom w:val="none" w:sz="0" w:space="0" w:color="auto"/>
        <w:right w:val="none" w:sz="0" w:space="0" w:color="auto"/>
      </w:divBdr>
    </w:div>
    <w:div w:id="1162696622">
      <w:marLeft w:val="640"/>
      <w:marRight w:val="0"/>
      <w:marTop w:val="0"/>
      <w:marBottom w:val="0"/>
      <w:divBdr>
        <w:top w:val="none" w:sz="0" w:space="0" w:color="auto"/>
        <w:left w:val="none" w:sz="0" w:space="0" w:color="auto"/>
        <w:bottom w:val="none" w:sz="0" w:space="0" w:color="auto"/>
        <w:right w:val="none" w:sz="0" w:space="0" w:color="auto"/>
      </w:divBdr>
    </w:div>
    <w:div w:id="1162700095">
      <w:marLeft w:val="640"/>
      <w:marRight w:val="0"/>
      <w:marTop w:val="0"/>
      <w:marBottom w:val="0"/>
      <w:divBdr>
        <w:top w:val="none" w:sz="0" w:space="0" w:color="auto"/>
        <w:left w:val="none" w:sz="0" w:space="0" w:color="auto"/>
        <w:bottom w:val="none" w:sz="0" w:space="0" w:color="auto"/>
        <w:right w:val="none" w:sz="0" w:space="0" w:color="auto"/>
      </w:divBdr>
    </w:div>
    <w:div w:id="1162702965">
      <w:marLeft w:val="640"/>
      <w:marRight w:val="0"/>
      <w:marTop w:val="0"/>
      <w:marBottom w:val="0"/>
      <w:divBdr>
        <w:top w:val="none" w:sz="0" w:space="0" w:color="auto"/>
        <w:left w:val="none" w:sz="0" w:space="0" w:color="auto"/>
        <w:bottom w:val="none" w:sz="0" w:space="0" w:color="auto"/>
        <w:right w:val="none" w:sz="0" w:space="0" w:color="auto"/>
      </w:divBdr>
    </w:div>
    <w:div w:id="1162740957">
      <w:marLeft w:val="640"/>
      <w:marRight w:val="0"/>
      <w:marTop w:val="0"/>
      <w:marBottom w:val="0"/>
      <w:divBdr>
        <w:top w:val="none" w:sz="0" w:space="0" w:color="auto"/>
        <w:left w:val="none" w:sz="0" w:space="0" w:color="auto"/>
        <w:bottom w:val="none" w:sz="0" w:space="0" w:color="auto"/>
        <w:right w:val="none" w:sz="0" w:space="0" w:color="auto"/>
      </w:divBdr>
    </w:div>
    <w:div w:id="1162815495">
      <w:marLeft w:val="640"/>
      <w:marRight w:val="0"/>
      <w:marTop w:val="0"/>
      <w:marBottom w:val="0"/>
      <w:divBdr>
        <w:top w:val="none" w:sz="0" w:space="0" w:color="auto"/>
        <w:left w:val="none" w:sz="0" w:space="0" w:color="auto"/>
        <w:bottom w:val="none" w:sz="0" w:space="0" w:color="auto"/>
        <w:right w:val="none" w:sz="0" w:space="0" w:color="auto"/>
      </w:divBdr>
    </w:div>
    <w:div w:id="1162936701">
      <w:marLeft w:val="640"/>
      <w:marRight w:val="0"/>
      <w:marTop w:val="0"/>
      <w:marBottom w:val="0"/>
      <w:divBdr>
        <w:top w:val="none" w:sz="0" w:space="0" w:color="auto"/>
        <w:left w:val="none" w:sz="0" w:space="0" w:color="auto"/>
        <w:bottom w:val="none" w:sz="0" w:space="0" w:color="auto"/>
        <w:right w:val="none" w:sz="0" w:space="0" w:color="auto"/>
      </w:divBdr>
    </w:div>
    <w:div w:id="1162938024">
      <w:marLeft w:val="640"/>
      <w:marRight w:val="0"/>
      <w:marTop w:val="0"/>
      <w:marBottom w:val="0"/>
      <w:divBdr>
        <w:top w:val="none" w:sz="0" w:space="0" w:color="auto"/>
        <w:left w:val="none" w:sz="0" w:space="0" w:color="auto"/>
        <w:bottom w:val="none" w:sz="0" w:space="0" w:color="auto"/>
        <w:right w:val="none" w:sz="0" w:space="0" w:color="auto"/>
      </w:divBdr>
    </w:div>
    <w:div w:id="1162965009">
      <w:marLeft w:val="640"/>
      <w:marRight w:val="0"/>
      <w:marTop w:val="0"/>
      <w:marBottom w:val="0"/>
      <w:divBdr>
        <w:top w:val="none" w:sz="0" w:space="0" w:color="auto"/>
        <w:left w:val="none" w:sz="0" w:space="0" w:color="auto"/>
        <w:bottom w:val="none" w:sz="0" w:space="0" w:color="auto"/>
        <w:right w:val="none" w:sz="0" w:space="0" w:color="auto"/>
      </w:divBdr>
    </w:div>
    <w:div w:id="1163006697">
      <w:marLeft w:val="640"/>
      <w:marRight w:val="0"/>
      <w:marTop w:val="0"/>
      <w:marBottom w:val="0"/>
      <w:divBdr>
        <w:top w:val="none" w:sz="0" w:space="0" w:color="auto"/>
        <w:left w:val="none" w:sz="0" w:space="0" w:color="auto"/>
        <w:bottom w:val="none" w:sz="0" w:space="0" w:color="auto"/>
        <w:right w:val="none" w:sz="0" w:space="0" w:color="auto"/>
      </w:divBdr>
    </w:div>
    <w:div w:id="1163009146">
      <w:marLeft w:val="640"/>
      <w:marRight w:val="0"/>
      <w:marTop w:val="0"/>
      <w:marBottom w:val="0"/>
      <w:divBdr>
        <w:top w:val="none" w:sz="0" w:space="0" w:color="auto"/>
        <w:left w:val="none" w:sz="0" w:space="0" w:color="auto"/>
        <w:bottom w:val="none" w:sz="0" w:space="0" w:color="auto"/>
        <w:right w:val="none" w:sz="0" w:space="0" w:color="auto"/>
      </w:divBdr>
    </w:div>
    <w:div w:id="1163011040">
      <w:marLeft w:val="640"/>
      <w:marRight w:val="0"/>
      <w:marTop w:val="0"/>
      <w:marBottom w:val="0"/>
      <w:divBdr>
        <w:top w:val="none" w:sz="0" w:space="0" w:color="auto"/>
        <w:left w:val="none" w:sz="0" w:space="0" w:color="auto"/>
        <w:bottom w:val="none" w:sz="0" w:space="0" w:color="auto"/>
        <w:right w:val="none" w:sz="0" w:space="0" w:color="auto"/>
      </w:divBdr>
    </w:div>
    <w:div w:id="1163082576">
      <w:marLeft w:val="640"/>
      <w:marRight w:val="0"/>
      <w:marTop w:val="0"/>
      <w:marBottom w:val="0"/>
      <w:divBdr>
        <w:top w:val="none" w:sz="0" w:space="0" w:color="auto"/>
        <w:left w:val="none" w:sz="0" w:space="0" w:color="auto"/>
        <w:bottom w:val="none" w:sz="0" w:space="0" w:color="auto"/>
        <w:right w:val="none" w:sz="0" w:space="0" w:color="auto"/>
      </w:divBdr>
    </w:div>
    <w:div w:id="1163088867">
      <w:marLeft w:val="640"/>
      <w:marRight w:val="0"/>
      <w:marTop w:val="0"/>
      <w:marBottom w:val="0"/>
      <w:divBdr>
        <w:top w:val="none" w:sz="0" w:space="0" w:color="auto"/>
        <w:left w:val="none" w:sz="0" w:space="0" w:color="auto"/>
        <w:bottom w:val="none" w:sz="0" w:space="0" w:color="auto"/>
        <w:right w:val="none" w:sz="0" w:space="0" w:color="auto"/>
      </w:divBdr>
    </w:div>
    <w:div w:id="1163161423">
      <w:marLeft w:val="640"/>
      <w:marRight w:val="0"/>
      <w:marTop w:val="0"/>
      <w:marBottom w:val="0"/>
      <w:divBdr>
        <w:top w:val="none" w:sz="0" w:space="0" w:color="auto"/>
        <w:left w:val="none" w:sz="0" w:space="0" w:color="auto"/>
        <w:bottom w:val="none" w:sz="0" w:space="0" w:color="auto"/>
        <w:right w:val="none" w:sz="0" w:space="0" w:color="auto"/>
      </w:divBdr>
    </w:div>
    <w:div w:id="1163277033">
      <w:marLeft w:val="640"/>
      <w:marRight w:val="0"/>
      <w:marTop w:val="0"/>
      <w:marBottom w:val="0"/>
      <w:divBdr>
        <w:top w:val="none" w:sz="0" w:space="0" w:color="auto"/>
        <w:left w:val="none" w:sz="0" w:space="0" w:color="auto"/>
        <w:bottom w:val="none" w:sz="0" w:space="0" w:color="auto"/>
        <w:right w:val="none" w:sz="0" w:space="0" w:color="auto"/>
      </w:divBdr>
    </w:div>
    <w:div w:id="1163424568">
      <w:marLeft w:val="640"/>
      <w:marRight w:val="0"/>
      <w:marTop w:val="0"/>
      <w:marBottom w:val="0"/>
      <w:divBdr>
        <w:top w:val="none" w:sz="0" w:space="0" w:color="auto"/>
        <w:left w:val="none" w:sz="0" w:space="0" w:color="auto"/>
        <w:bottom w:val="none" w:sz="0" w:space="0" w:color="auto"/>
        <w:right w:val="none" w:sz="0" w:space="0" w:color="auto"/>
      </w:divBdr>
    </w:div>
    <w:div w:id="1163425796">
      <w:marLeft w:val="640"/>
      <w:marRight w:val="0"/>
      <w:marTop w:val="0"/>
      <w:marBottom w:val="0"/>
      <w:divBdr>
        <w:top w:val="none" w:sz="0" w:space="0" w:color="auto"/>
        <w:left w:val="none" w:sz="0" w:space="0" w:color="auto"/>
        <w:bottom w:val="none" w:sz="0" w:space="0" w:color="auto"/>
        <w:right w:val="none" w:sz="0" w:space="0" w:color="auto"/>
      </w:divBdr>
    </w:div>
    <w:div w:id="1163426761">
      <w:marLeft w:val="640"/>
      <w:marRight w:val="0"/>
      <w:marTop w:val="0"/>
      <w:marBottom w:val="0"/>
      <w:divBdr>
        <w:top w:val="none" w:sz="0" w:space="0" w:color="auto"/>
        <w:left w:val="none" w:sz="0" w:space="0" w:color="auto"/>
        <w:bottom w:val="none" w:sz="0" w:space="0" w:color="auto"/>
        <w:right w:val="none" w:sz="0" w:space="0" w:color="auto"/>
      </w:divBdr>
    </w:div>
    <w:div w:id="1163472503">
      <w:marLeft w:val="640"/>
      <w:marRight w:val="0"/>
      <w:marTop w:val="0"/>
      <w:marBottom w:val="0"/>
      <w:divBdr>
        <w:top w:val="none" w:sz="0" w:space="0" w:color="auto"/>
        <w:left w:val="none" w:sz="0" w:space="0" w:color="auto"/>
        <w:bottom w:val="none" w:sz="0" w:space="0" w:color="auto"/>
        <w:right w:val="none" w:sz="0" w:space="0" w:color="auto"/>
      </w:divBdr>
    </w:div>
    <w:div w:id="1163475459">
      <w:marLeft w:val="640"/>
      <w:marRight w:val="0"/>
      <w:marTop w:val="0"/>
      <w:marBottom w:val="0"/>
      <w:divBdr>
        <w:top w:val="none" w:sz="0" w:space="0" w:color="auto"/>
        <w:left w:val="none" w:sz="0" w:space="0" w:color="auto"/>
        <w:bottom w:val="none" w:sz="0" w:space="0" w:color="auto"/>
        <w:right w:val="none" w:sz="0" w:space="0" w:color="auto"/>
      </w:divBdr>
    </w:div>
    <w:div w:id="1163624357">
      <w:marLeft w:val="640"/>
      <w:marRight w:val="0"/>
      <w:marTop w:val="0"/>
      <w:marBottom w:val="0"/>
      <w:divBdr>
        <w:top w:val="none" w:sz="0" w:space="0" w:color="auto"/>
        <w:left w:val="none" w:sz="0" w:space="0" w:color="auto"/>
        <w:bottom w:val="none" w:sz="0" w:space="0" w:color="auto"/>
        <w:right w:val="none" w:sz="0" w:space="0" w:color="auto"/>
      </w:divBdr>
    </w:div>
    <w:div w:id="1163666420">
      <w:marLeft w:val="640"/>
      <w:marRight w:val="0"/>
      <w:marTop w:val="0"/>
      <w:marBottom w:val="0"/>
      <w:divBdr>
        <w:top w:val="none" w:sz="0" w:space="0" w:color="auto"/>
        <w:left w:val="none" w:sz="0" w:space="0" w:color="auto"/>
        <w:bottom w:val="none" w:sz="0" w:space="0" w:color="auto"/>
        <w:right w:val="none" w:sz="0" w:space="0" w:color="auto"/>
      </w:divBdr>
    </w:div>
    <w:div w:id="1163669530">
      <w:marLeft w:val="640"/>
      <w:marRight w:val="0"/>
      <w:marTop w:val="0"/>
      <w:marBottom w:val="0"/>
      <w:divBdr>
        <w:top w:val="none" w:sz="0" w:space="0" w:color="auto"/>
        <w:left w:val="none" w:sz="0" w:space="0" w:color="auto"/>
        <w:bottom w:val="none" w:sz="0" w:space="0" w:color="auto"/>
        <w:right w:val="none" w:sz="0" w:space="0" w:color="auto"/>
      </w:divBdr>
    </w:div>
    <w:div w:id="1163735764">
      <w:marLeft w:val="640"/>
      <w:marRight w:val="0"/>
      <w:marTop w:val="0"/>
      <w:marBottom w:val="0"/>
      <w:divBdr>
        <w:top w:val="none" w:sz="0" w:space="0" w:color="auto"/>
        <w:left w:val="none" w:sz="0" w:space="0" w:color="auto"/>
        <w:bottom w:val="none" w:sz="0" w:space="0" w:color="auto"/>
        <w:right w:val="none" w:sz="0" w:space="0" w:color="auto"/>
      </w:divBdr>
    </w:div>
    <w:div w:id="1163742484">
      <w:marLeft w:val="640"/>
      <w:marRight w:val="0"/>
      <w:marTop w:val="0"/>
      <w:marBottom w:val="0"/>
      <w:divBdr>
        <w:top w:val="none" w:sz="0" w:space="0" w:color="auto"/>
        <w:left w:val="none" w:sz="0" w:space="0" w:color="auto"/>
        <w:bottom w:val="none" w:sz="0" w:space="0" w:color="auto"/>
        <w:right w:val="none" w:sz="0" w:space="0" w:color="auto"/>
      </w:divBdr>
    </w:div>
    <w:div w:id="1163744516">
      <w:marLeft w:val="640"/>
      <w:marRight w:val="0"/>
      <w:marTop w:val="0"/>
      <w:marBottom w:val="0"/>
      <w:divBdr>
        <w:top w:val="none" w:sz="0" w:space="0" w:color="auto"/>
        <w:left w:val="none" w:sz="0" w:space="0" w:color="auto"/>
        <w:bottom w:val="none" w:sz="0" w:space="0" w:color="auto"/>
        <w:right w:val="none" w:sz="0" w:space="0" w:color="auto"/>
      </w:divBdr>
    </w:div>
    <w:div w:id="1163814118">
      <w:marLeft w:val="640"/>
      <w:marRight w:val="0"/>
      <w:marTop w:val="0"/>
      <w:marBottom w:val="0"/>
      <w:divBdr>
        <w:top w:val="none" w:sz="0" w:space="0" w:color="auto"/>
        <w:left w:val="none" w:sz="0" w:space="0" w:color="auto"/>
        <w:bottom w:val="none" w:sz="0" w:space="0" w:color="auto"/>
        <w:right w:val="none" w:sz="0" w:space="0" w:color="auto"/>
      </w:divBdr>
    </w:div>
    <w:div w:id="1163816286">
      <w:marLeft w:val="640"/>
      <w:marRight w:val="0"/>
      <w:marTop w:val="0"/>
      <w:marBottom w:val="0"/>
      <w:divBdr>
        <w:top w:val="none" w:sz="0" w:space="0" w:color="auto"/>
        <w:left w:val="none" w:sz="0" w:space="0" w:color="auto"/>
        <w:bottom w:val="none" w:sz="0" w:space="0" w:color="auto"/>
        <w:right w:val="none" w:sz="0" w:space="0" w:color="auto"/>
      </w:divBdr>
    </w:div>
    <w:div w:id="1163820182">
      <w:marLeft w:val="640"/>
      <w:marRight w:val="0"/>
      <w:marTop w:val="0"/>
      <w:marBottom w:val="0"/>
      <w:divBdr>
        <w:top w:val="none" w:sz="0" w:space="0" w:color="auto"/>
        <w:left w:val="none" w:sz="0" w:space="0" w:color="auto"/>
        <w:bottom w:val="none" w:sz="0" w:space="0" w:color="auto"/>
        <w:right w:val="none" w:sz="0" w:space="0" w:color="auto"/>
      </w:divBdr>
    </w:div>
    <w:div w:id="1163820204">
      <w:marLeft w:val="640"/>
      <w:marRight w:val="0"/>
      <w:marTop w:val="0"/>
      <w:marBottom w:val="0"/>
      <w:divBdr>
        <w:top w:val="none" w:sz="0" w:space="0" w:color="auto"/>
        <w:left w:val="none" w:sz="0" w:space="0" w:color="auto"/>
        <w:bottom w:val="none" w:sz="0" w:space="0" w:color="auto"/>
        <w:right w:val="none" w:sz="0" w:space="0" w:color="auto"/>
      </w:divBdr>
    </w:div>
    <w:div w:id="1163860478">
      <w:marLeft w:val="640"/>
      <w:marRight w:val="0"/>
      <w:marTop w:val="0"/>
      <w:marBottom w:val="0"/>
      <w:divBdr>
        <w:top w:val="none" w:sz="0" w:space="0" w:color="auto"/>
        <w:left w:val="none" w:sz="0" w:space="0" w:color="auto"/>
        <w:bottom w:val="none" w:sz="0" w:space="0" w:color="auto"/>
        <w:right w:val="none" w:sz="0" w:space="0" w:color="auto"/>
      </w:divBdr>
    </w:div>
    <w:div w:id="1163862217">
      <w:marLeft w:val="640"/>
      <w:marRight w:val="0"/>
      <w:marTop w:val="0"/>
      <w:marBottom w:val="0"/>
      <w:divBdr>
        <w:top w:val="none" w:sz="0" w:space="0" w:color="auto"/>
        <w:left w:val="none" w:sz="0" w:space="0" w:color="auto"/>
        <w:bottom w:val="none" w:sz="0" w:space="0" w:color="auto"/>
        <w:right w:val="none" w:sz="0" w:space="0" w:color="auto"/>
      </w:divBdr>
    </w:div>
    <w:div w:id="1163936106">
      <w:marLeft w:val="640"/>
      <w:marRight w:val="0"/>
      <w:marTop w:val="0"/>
      <w:marBottom w:val="0"/>
      <w:divBdr>
        <w:top w:val="none" w:sz="0" w:space="0" w:color="auto"/>
        <w:left w:val="none" w:sz="0" w:space="0" w:color="auto"/>
        <w:bottom w:val="none" w:sz="0" w:space="0" w:color="auto"/>
        <w:right w:val="none" w:sz="0" w:space="0" w:color="auto"/>
      </w:divBdr>
    </w:div>
    <w:div w:id="1164055329">
      <w:marLeft w:val="640"/>
      <w:marRight w:val="0"/>
      <w:marTop w:val="0"/>
      <w:marBottom w:val="0"/>
      <w:divBdr>
        <w:top w:val="none" w:sz="0" w:space="0" w:color="auto"/>
        <w:left w:val="none" w:sz="0" w:space="0" w:color="auto"/>
        <w:bottom w:val="none" w:sz="0" w:space="0" w:color="auto"/>
        <w:right w:val="none" w:sz="0" w:space="0" w:color="auto"/>
      </w:divBdr>
    </w:div>
    <w:div w:id="1164125269">
      <w:marLeft w:val="640"/>
      <w:marRight w:val="0"/>
      <w:marTop w:val="0"/>
      <w:marBottom w:val="0"/>
      <w:divBdr>
        <w:top w:val="none" w:sz="0" w:space="0" w:color="auto"/>
        <w:left w:val="none" w:sz="0" w:space="0" w:color="auto"/>
        <w:bottom w:val="none" w:sz="0" w:space="0" w:color="auto"/>
        <w:right w:val="none" w:sz="0" w:space="0" w:color="auto"/>
      </w:divBdr>
    </w:div>
    <w:div w:id="1164128707">
      <w:marLeft w:val="640"/>
      <w:marRight w:val="0"/>
      <w:marTop w:val="0"/>
      <w:marBottom w:val="0"/>
      <w:divBdr>
        <w:top w:val="none" w:sz="0" w:space="0" w:color="auto"/>
        <w:left w:val="none" w:sz="0" w:space="0" w:color="auto"/>
        <w:bottom w:val="none" w:sz="0" w:space="0" w:color="auto"/>
        <w:right w:val="none" w:sz="0" w:space="0" w:color="auto"/>
      </w:divBdr>
    </w:div>
    <w:div w:id="1164392945">
      <w:marLeft w:val="640"/>
      <w:marRight w:val="0"/>
      <w:marTop w:val="0"/>
      <w:marBottom w:val="0"/>
      <w:divBdr>
        <w:top w:val="none" w:sz="0" w:space="0" w:color="auto"/>
        <w:left w:val="none" w:sz="0" w:space="0" w:color="auto"/>
        <w:bottom w:val="none" w:sz="0" w:space="0" w:color="auto"/>
        <w:right w:val="none" w:sz="0" w:space="0" w:color="auto"/>
      </w:divBdr>
    </w:div>
    <w:div w:id="1164469968">
      <w:marLeft w:val="640"/>
      <w:marRight w:val="0"/>
      <w:marTop w:val="0"/>
      <w:marBottom w:val="0"/>
      <w:divBdr>
        <w:top w:val="none" w:sz="0" w:space="0" w:color="auto"/>
        <w:left w:val="none" w:sz="0" w:space="0" w:color="auto"/>
        <w:bottom w:val="none" w:sz="0" w:space="0" w:color="auto"/>
        <w:right w:val="none" w:sz="0" w:space="0" w:color="auto"/>
      </w:divBdr>
    </w:div>
    <w:div w:id="1164516680">
      <w:marLeft w:val="640"/>
      <w:marRight w:val="0"/>
      <w:marTop w:val="0"/>
      <w:marBottom w:val="0"/>
      <w:divBdr>
        <w:top w:val="none" w:sz="0" w:space="0" w:color="auto"/>
        <w:left w:val="none" w:sz="0" w:space="0" w:color="auto"/>
        <w:bottom w:val="none" w:sz="0" w:space="0" w:color="auto"/>
        <w:right w:val="none" w:sz="0" w:space="0" w:color="auto"/>
      </w:divBdr>
    </w:div>
    <w:div w:id="1164583855">
      <w:marLeft w:val="640"/>
      <w:marRight w:val="0"/>
      <w:marTop w:val="0"/>
      <w:marBottom w:val="0"/>
      <w:divBdr>
        <w:top w:val="none" w:sz="0" w:space="0" w:color="auto"/>
        <w:left w:val="none" w:sz="0" w:space="0" w:color="auto"/>
        <w:bottom w:val="none" w:sz="0" w:space="0" w:color="auto"/>
        <w:right w:val="none" w:sz="0" w:space="0" w:color="auto"/>
      </w:divBdr>
    </w:div>
    <w:div w:id="1164585687">
      <w:marLeft w:val="640"/>
      <w:marRight w:val="0"/>
      <w:marTop w:val="0"/>
      <w:marBottom w:val="0"/>
      <w:divBdr>
        <w:top w:val="none" w:sz="0" w:space="0" w:color="auto"/>
        <w:left w:val="none" w:sz="0" w:space="0" w:color="auto"/>
        <w:bottom w:val="none" w:sz="0" w:space="0" w:color="auto"/>
        <w:right w:val="none" w:sz="0" w:space="0" w:color="auto"/>
      </w:divBdr>
    </w:div>
    <w:div w:id="1164707984">
      <w:marLeft w:val="640"/>
      <w:marRight w:val="0"/>
      <w:marTop w:val="0"/>
      <w:marBottom w:val="0"/>
      <w:divBdr>
        <w:top w:val="none" w:sz="0" w:space="0" w:color="auto"/>
        <w:left w:val="none" w:sz="0" w:space="0" w:color="auto"/>
        <w:bottom w:val="none" w:sz="0" w:space="0" w:color="auto"/>
        <w:right w:val="none" w:sz="0" w:space="0" w:color="auto"/>
      </w:divBdr>
    </w:div>
    <w:div w:id="1164708148">
      <w:marLeft w:val="640"/>
      <w:marRight w:val="0"/>
      <w:marTop w:val="0"/>
      <w:marBottom w:val="0"/>
      <w:divBdr>
        <w:top w:val="none" w:sz="0" w:space="0" w:color="auto"/>
        <w:left w:val="none" w:sz="0" w:space="0" w:color="auto"/>
        <w:bottom w:val="none" w:sz="0" w:space="0" w:color="auto"/>
        <w:right w:val="none" w:sz="0" w:space="0" w:color="auto"/>
      </w:divBdr>
    </w:div>
    <w:div w:id="1164737698">
      <w:marLeft w:val="640"/>
      <w:marRight w:val="0"/>
      <w:marTop w:val="0"/>
      <w:marBottom w:val="0"/>
      <w:divBdr>
        <w:top w:val="none" w:sz="0" w:space="0" w:color="auto"/>
        <w:left w:val="none" w:sz="0" w:space="0" w:color="auto"/>
        <w:bottom w:val="none" w:sz="0" w:space="0" w:color="auto"/>
        <w:right w:val="none" w:sz="0" w:space="0" w:color="auto"/>
      </w:divBdr>
    </w:div>
    <w:div w:id="1164780613">
      <w:marLeft w:val="640"/>
      <w:marRight w:val="0"/>
      <w:marTop w:val="0"/>
      <w:marBottom w:val="0"/>
      <w:divBdr>
        <w:top w:val="none" w:sz="0" w:space="0" w:color="auto"/>
        <w:left w:val="none" w:sz="0" w:space="0" w:color="auto"/>
        <w:bottom w:val="none" w:sz="0" w:space="0" w:color="auto"/>
        <w:right w:val="none" w:sz="0" w:space="0" w:color="auto"/>
      </w:divBdr>
    </w:div>
    <w:div w:id="1164784918">
      <w:marLeft w:val="640"/>
      <w:marRight w:val="0"/>
      <w:marTop w:val="0"/>
      <w:marBottom w:val="0"/>
      <w:divBdr>
        <w:top w:val="none" w:sz="0" w:space="0" w:color="auto"/>
        <w:left w:val="none" w:sz="0" w:space="0" w:color="auto"/>
        <w:bottom w:val="none" w:sz="0" w:space="0" w:color="auto"/>
        <w:right w:val="none" w:sz="0" w:space="0" w:color="auto"/>
      </w:divBdr>
    </w:div>
    <w:div w:id="1164860877">
      <w:marLeft w:val="640"/>
      <w:marRight w:val="0"/>
      <w:marTop w:val="0"/>
      <w:marBottom w:val="0"/>
      <w:divBdr>
        <w:top w:val="none" w:sz="0" w:space="0" w:color="auto"/>
        <w:left w:val="none" w:sz="0" w:space="0" w:color="auto"/>
        <w:bottom w:val="none" w:sz="0" w:space="0" w:color="auto"/>
        <w:right w:val="none" w:sz="0" w:space="0" w:color="auto"/>
      </w:divBdr>
    </w:div>
    <w:div w:id="1164903042">
      <w:marLeft w:val="640"/>
      <w:marRight w:val="0"/>
      <w:marTop w:val="0"/>
      <w:marBottom w:val="0"/>
      <w:divBdr>
        <w:top w:val="none" w:sz="0" w:space="0" w:color="auto"/>
        <w:left w:val="none" w:sz="0" w:space="0" w:color="auto"/>
        <w:bottom w:val="none" w:sz="0" w:space="0" w:color="auto"/>
        <w:right w:val="none" w:sz="0" w:space="0" w:color="auto"/>
      </w:divBdr>
    </w:div>
    <w:div w:id="1164928587">
      <w:marLeft w:val="640"/>
      <w:marRight w:val="0"/>
      <w:marTop w:val="0"/>
      <w:marBottom w:val="0"/>
      <w:divBdr>
        <w:top w:val="none" w:sz="0" w:space="0" w:color="auto"/>
        <w:left w:val="none" w:sz="0" w:space="0" w:color="auto"/>
        <w:bottom w:val="none" w:sz="0" w:space="0" w:color="auto"/>
        <w:right w:val="none" w:sz="0" w:space="0" w:color="auto"/>
      </w:divBdr>
    </w:div>
    <w:div w:id="1165051382">
      <w:marLeft w:val="640"/>
      <w:marRight w:val="0"/>
      <w:marTop w:val="0"/>
      <w:marBottom w:val="0"/>
      <w:divBdr>
        <w:top w:val="none" w:sz="0" w:space="0" w:color="auto"/>
        <w:left w:val="none" w:sz="0" w:space="0" w:color="auto"/>
        <w:bottom w:val="none" w:sz="0" w:space="0" w:color="auto"/>
        <w:right w:val="none" w:sz="0" w:space="0" w:color="auto"/>
      </w:divBdr>
    </w:div>
    <w:div w:id="1165121338">
      <w:marLeft w:val="640"/>
      <w:marRight w:val="0"/>
      <w:marTop w:val="0"/>
      <w:marBottom w:val="0"/>
      <w:divBdr>
        <w:top w:val="none" w:sz="0" w:space="0" w:color="auto"/>
        <w:left w:val="none" w:sz="0" w:space="0" w:color="auto"/>
        <w:bottom w:val="none" w:sz="0" w:space="0" w:color="auto"/>
        <w:right w:val="none" w:sz="0" w:space="0" w:color="auto"/>
      </w:divBdr>
    </w:div>
    <w:div w:id="1165124414">
      <w:marLeft w:val="640"/>
      <w:marRight w:val="0"/>
      <w:marTop w:val="0"/>
      <w:marBottom w:val="0"/>
      <w:divBdr>
        <w:top w:val="none" w:sz="0" w:space="0" w:color="auto"/>
        <w:left w:val="none" w:sz="0" w:space="0" w:color="auto"/>
        <w:bottom w:val="none" w:sz="0" w:space="0" w:color="auto"/>
        <w:right w:val="none" w:sz="0" w:space="0" w:color="auto"/>
      </w:divBdr>
    </w:div>
    <w:div w:id="1165361913">
      <w:marLeft w:val="640"/>
      <w:marRight w:val="0"/>
      <w:marTop w:val="0"/>
      <w:marBottom w:val="0"/>
      <w:divBdr>
        <w:top w:val="none" w:sz="0" w:space="0" w:color="auto"/>
        <w:left w:val="none" w:sz="0" w:space="0" w:color="auto"/>
        <w:bottom w:val="none" w:sz="0" w:space="0" w:color="auto"/>
        <w:right w:val="none" w:sz="0" w:space="0" w:color="auto"/>
      </w:divBdr>
    </w:div>
    <w:div w:id="1165362791">
      <w:marLeft w:val="640"/>
      <w:marRight w:val="0"/>
      <w:marTop w:val="0"/>
      <w:marBottom w:val="0"/>
      <w:divBdr>
        <w:top w:val="none" w:sz="0" w:space="0" w:color="auto"/>
        <w:left w:val="none" w:sz="0" w:space="0" w:color="auto"/>
        <w:bottom w:val="none" w:sz="0" w:space="0" w:color="auto"/>
        <w:right w:val="none" w:sz="0" w:space="0" w:color="auto"/>
      </w:divBdr>
    </w:div>
    <w:div w:id="1165512422">
      <w:marLeft w:val="640"/>
      <w:marRight w:val="0"/>
      <w:marTop w:val="0"/>
      <w:marBottom w:val="0"/>
      <w:divBdr>
        <w:top w:val="none" w:sz="0" w:space="0" w:color="auto"/>
        <w:left w:val="none" w:sz="0" w:space="0" w:color="auto"/>
        <w:bottom w:val="none" w:sz="0" w:space="0" w:color="auto"/>
        <w:right w:val="none" w:sz="0" w:space="0" w:color="auto"/>
      </w:divBdr>
    </w:div>
    <w:div w:id="1165512603">
      <w:marLeft w:val="640"/>
      <w:marRight w:val="0"/>
      <w:marTop w:val="0"/>
      <w:marBottom w:val="0"/>
      <w:divBdr>
        <w:top w:val="none" w:sz="0" w:space="0" w:color="auto"/>
        <w:left w:val="none" w:sz="0" w:space="0" w:color="auto"/>
        <w:bottom w:val="none" w:sz="0" w:space="0" w:color="auto"/>
        <w:right w:val="none" w:sz="0" w:space="0" w:color="auto"/>
      </w:divBdr>
    </w:div>
    <w:div w:id="1165559716">
      <w:marLeft w:val="640"/>
      <w:marRight w:val="0"/>
      <w:marTop w:val="0"/>
      <w:marBottom w:val="0"/>
      <w:divBdr>
        <w:top w:val="none" w:sz="0" w:space="0" w:color="auto"/>
        <w:left w:val="none" w:sz="0" w:space="0" w:color="auto"/>
        <w:bottom w:val="none" w:sz="0" w:space="0" w:color="auto"/>
        <w:right w:val="none" w:sz="0" w:space="0" w:color="auto"/>
      </w:divBdr>
    </w:div>
    <w:div w:id="1165629265">
      <w:marLeft w:val="640"/>
      <w:marRight w:val="0"/>
      <w:marTop w:val="0"/>
      <w:marBottom w:val="0"/>
      <w:divBdr>
        <w:top w:val="none" w:sz="0" w:space="0" w:color="auto"/>
        <w:left w:val="none" w:sz="0" w:space="0" w:color="auto"/>
        <w:bottom w:val="none" w:sz="0" w:space="0" w:color="auto"/>
        <w:right w:val="none" w:sz="0" w:space="0" w:color="auto"/>
      </w:divBdr>
    </w:div>
    <w:div w:id="1165630848">
      <w:marLeft w:val="640"/>
      <w:marRight w:val="0"/>
      <w:marTop w:val="0"/>
      <w:marBottom w:val="0"/>
      <w:divBdr>
        <w:top w:val="none" w:sz="0" w:space="0" w:color="auto"/>
        <w:left w:val="none" w:sz="0" w:space="0" w:color="auto"/>
        <w:bottom w:val="none" w:sz="0" w:space="0" w:color="auto"/>
        <w:right w:val="none" w:sz="0" w:space="0" w:color="auto"/>
      </w:divBdr>
    </w:div>
    <w:div w:id="1165703995">
      <w:marLeft w:val="640"/>
      <w:marRight w:val="0"/>
      <w:marTop w:val="0"/>
      <w:marBottom w:val="0"/>
      <w:divBdr>
        <w:top w:val="none" w:sz="0" w:space="0" w:color="auto"/>
        <w:left w:val="none" w:sz="0" w:space="0" w:color="auto"/>
        <w:bottom w:val="none" w:sz="0" w:space="0" w:color="auto"/>
        <w:right w:val="none" w:sz="0" w:space="0" w:color="auto"/>
      </w:divBdr>
    </w:div>
    <w:div w:id="1165704307">
      <w:marLeft w:val="640"/>
      <w:marRight w:val="0"/>
      <w:marTop w:val="0"/>
      <w:marBottom w:val="0"/>
      <w:divBdr>
        <w:top w:val="none" w:sz="0" w:space="0" w:color="auto"/>
        <w:left w:val="none" w:sz="0" w:space="0" w:color="auto"/>
        <w:bottom w:val="none" w:sz="0" w:space="0" w:color="auto"/>
        <w:right w:val="none" w:sz="0" w:space="0" w:color="auto"/>
      </w:divBdr>
    </w:div>
    <w:div w:id="1165970436">
      <w:marLeft w:val="640"/>
      <w:marRight w:val="0"/>
      <w:marTop w:val="0"/>
      <w:marBottom w:val="0"/>
      <w:divBdr>
        <w:top w:val="none" w:sz="0" w:space="0" w:color="auto"/>
        <w:left w:val="none" w:sz="0" w:space="0" w:color="auto"/>
        <w:bottom w:val="none" w:sz="0" w:space="0" w:color="auto"/>
        <w:right w:val="none" w:sz="0" w:space="0" w:color="auto"/>
      </w:divBdr>
    </w:div>
    <w:div w:id="1165973943">
      <w:marLeft w:val="640"/>
      <w:marRight w:val="0"/>
      <w:marTop w:val="0"/>
      <w:marBottom w:val="0"/>
      <w:divBdr>
        <w:top w:val="none" w:sz="0" w:space="0" w:color="auto"/>
        <w:left w:val="none" w:sz="0" w:space="0" w:color="auto"/>
        <w:bottom w:val="none" w:sz="0" w:space="0" w:color="auto"/>
        <w:right w:val="none" w:sz="0" w:space="0" w:color="auto"/>
      </w:divBdr>
    </w:div>
    <w:div w:id="1166020709">
      <w:marLeft w:val="640"/>
      <w:marRight w:val="0"/>
      <w:marTop w:val="0"/>
      <w:marBottom w:val="0"/>
      <w:divBdr>
        <w:top w:val="none" w:sz="0" w:space="0" w:color="auto"/>
        <w:left w:val="none" w:sz="0" w:space="0" w:color="auto"/>
        <w:bottom w:val="none" w:sz="0" w:space="0" w:color="auto"/>
        <w:right w:val="none" w:sz="0" w:space="0" w:color="auto"/>
      </w:divBdr>
    </w:div>
    <w:div w:id="1166088482">
      <w:marLeft w:val="640"/>
      <w:marRight w:val="0"/>
      <w:marTop w:val="0"/>
      <w:marBottom w:val="0"/>
      <w:divBdr>
        <w:top w:val="none" w:sz="0" w:space="0" w:color="auto"/>
        <w:left w:val="none" w:sz="0" w:space="0" w:color="auto"/>
        <w:bottom w:val="none" w:sz="0" w:space="0" w:color="auto"/>
        <w:right w:val="none" w:sz="0" w:space="0" w:color="auto"/>
      </w:divBdr>
    </w:div>
    <w:div w:id="1166089198">
      <w:marLeft w:val="640"/>
      <w:marRight w:val="0"/>
      <w:marTop w:val="0"/>
      <w:marBottom w:val="0"/>
      <w:divBdr>
        <w:top w:val="none" w:sz="0" w:space="0" w:color="auto"/>
        <w:left w:val="none" w:sz="0" w:space="0" w:color="auto"/>
        <w:bottom w:val="none" w:sz="0" w:space="0" w:color="auto"/>
        <w:right w:val="none" w:sz="0" w:space="0" w:color="auto"/>
      </w:divBdr>
    </w:div>
    <w:div w:id="1166359578">
      <w:marLeft w:val="640"/>
      <w:marRight w:val="0"/>
      <w:marTop w:val="0"/>
      <w:marBottom w:val="0"/>
      <w:divBdr>
        <w:top w:val="none" w:sz="0" w:space="0" w:color="auto"/>
        <w:left w:val="none" w:sz="0" w:space="0" w:color="auto"/>
        <w:bottom w:val="none" w:sz="0" w:space="0" w:color="auto"/>
        <w:right w:val="none" w:sz="0" w:space="0" w:color="auto"/>
      </w:divBdr>
    </w:div>
    <w:div w:id="1166364408">
      <w:marLeft w:val="640"/>
      <w:marRight w:val="0"/>
      <w:marTop w:val="0"/>
      <w:marBottom w:val="0"/>
      <w:divBdr>
        <w:top w:val="none" w:sz="0" w:space="0" w:color="auto"/>
        <w:left w:val="none" w:sz="0" w:space="0" w:color="auto"/>
        <w:bottom w:val="none" w:sz="0" w:space="0" w:color="auto"/>
        <w:right w:val="none" w:sz="0" w:space="0" w:color="auto"/>
      </w:divBdr>
    </w:div>
    <w:div w:id="1166436540">
      <w:marLeft w:val="640"/>
      <w:marRight w:val="0"/>
      <w:marTop w:val="0"/>
      <w:marBottom w:val="0"/>
      <w:divBdr>
        <w:top w:val="none" w:sz="0" w:space="0" w:color="auto"/>
        <w:left w:val="none" w:sz="0" w:space="0" w:color="auto"/>
        <w:bottom w:val="none" w:sz="0" w:space="0" w:color="auto"/>
        <w:right w:val="none" w:sz="0" w:space="0" w:color="auto"/>
      </w:divBdr>
    </w:div>
    <w:div w:id="1166484028">
      <w:marLeft w:val="640"/>
      <w:marRight w:val="0"/>
      <w:marTop w:val="0"/>
      <w:marBottom w:val="0"/>
      <w:divBdr>
        <w:top w:val="none" w:sz="0" w:space="0" w:color="auto"/>
        <w:left w:val="none" w:sz="0" w:space="0" w:color="auto"/>
        <w:bottom w:val="none" w:sz="0" w:space="0" w:color="auto"/>
        <w:right w:val="none" w:sz="0" w:space="0" w:color="auto"/>
      </w:divBdr>
    </w:div>
    <w:div w:id="1166507788">
      <w:marLeft w:val="640"/>
      <w:marRight w:val="0"/>
      <w:marTop w:val="0"/>
      <w:marBottom w:val="0"/>
      <w:divBdr>
        <w:top w:val="none" w:sz="0" w:space="0" w:color="auto"/>
        <w:left w:val="none" w:sz="0" w:space="0" w:color="auto"/>
        <w:bottom w:val="none" w:sz="0" w:space="0" w:color="auto"/>
        <w:right w:val="none" w:sz="0" w:space="0" w:color="auto"/>
      </w:divBdr>
    </w:div>
    <w:div w:id="1166507907">
      <w:marLeft w:val="640"/>
      <w:marRight w:val="0"/>
      <w:marTop w:val="0"/>
      <w:marBottom w:val="0"/>
      <w:divBdr>
        <w:top w:val="none" w:sz="0" w:space="0" w:color="auto"/>
        <w:left w:val="none" w:sz="0" w:space="0" w:color="auto"/>
        <w:bottom w:val="none" w:sz="0" w:space="0" w:color="auto"/>
        <w:right w:val="none" w:sz="0" w:space="0" w:color="auto"/>
      </w:divBdr>
    </w:div>
    <w:div w:id="1166558013">
      <w:marLeft w:val="640"/>
      <w:marRight w:val="0"/>
      <w:marTop w:val="0"/>
      <w:marBottom w:val="0"/>
      <w:divBdr>
        <w:top w:val="none" w:sz="0" w:space="0" w:color="auto"/>
        <w:left w:val="none" w:sz="0" w:space="0" w:color="auto"/>
        <w:bottom w:val="none" w:sz="0" w:space="0" w:color="auto"/>
        <w:right w:val="none" w:sz="0" w:space="0" w:color="auto"/>
      </w:divBdr>
    </w:div>
    <w:div w:id="1166703561">
      <w:marLeft w:val="640"/>
      <w:marRight w:val="0"/>
      <w:marTop w:val="0"/>
      <w:marBottom w:val="0"/>
      <w:divBdr>
        <w:top w:val="none" w:sz="0" w:space="0" w:color="auto"/>
        <w:left w:val="none" w:sz="0" w:space="0" w:color="auto"/>
        <w:bottom w:val="none" w:sz="0" w:space="0" w:color="auto"/>
        <w:right w:val="none" w:sz="0" w:space="0" w:color="auto"/>
      </w:divBdr>
    </w:div>
    <w:div w:id="1166748748">
      <w:marLeft w:val="640"/>
      <w:marRight w:val="0"/>
      <w:marTop w:val="0"/>
      <w:marBottom w:val="0"/>
      <w:divBdr>
        <w:top w:val="none" w:sz="0" w:space="0" w:color="auto"/>
        <w:left w:val="none" w:sz="0" w:space="0" w:color="auto"/>
        <w:bottom w:val="none" w:sz="0" w:space="0" w:color="auto"/>
        <w:right w:val="none" w:sz="0" w:space="0" w:color="auto"/>
      </w:divBdr>
    </w:div>
    <w:div w:id="1166820372">
      <w:marLeft w:val="640"/>
      <w:marRight w:val="0"/>
      <w:marTop w:val="0"/>
      <w:marBottom w:val="0"/>
      <w:divBdr>
        <w:top w:val="none" w:sz="0" w:space="0" w:color="auto"/>
        <w:left w:val="none" w:sz="0" w:space="0" w:color="auto"/>
        <w:bottom w:val="none" w:sz="0" w:space="0" w:color="auto"/>
        <w:right w:val="none" w:sz="0" w:space="0" w:color="auto"/>
      </w:divBdr>
    </w:div>
    <w:div w:id="1166822586">
      <w:marLeft w:val="640"/>
      <w:marRight w:val="0"/>
      <w:marTop w:val="0"/>
      <w:marBottom w:val="0"/>
      <w:divBdr>
        <w:top w:val="none" w:sz="0" w:space="0" w:color="auto"/>
        <w:left w:val="none" w:sz="0" w:space="0" w:color="auto"/>
        <w:bottom w:val="none" w:sz="0" w:space="0" w:color="auto"/>
        <w:right w:val="none" w:sz="0" w:space="0" w:color="auto"/>
      </w:divBdr>
    </w:div>
    <w:div w:id="1166826581">
      <w:marLeft w:val="640"/>
      <w:marRight w:val="0"/>
      <w:marTop w:val="0"/>
      <w:marBottom w:val="0"/>
      <w:divBdr>
        <w:top w:val="none" w:sz="0" w:space="0" w:color="auto"/>
        <w:left w:val="none" w:sz="0" w:space="0" w:color="auto"/>
        <w:bottom w:val="none" w:sz="0" w:space="0" w:color="auto"/>
        <w:right w:val="none" w:sz="0" w:space="0" w:color="auto"/>
      </w:divBdr>
    </w:div>
    <w:div w:id="1166895234">
      <w:marLeft w:val="640"/>
      <w:marRight w:val="0"/>
      <w:marTop w:val="0"/>
      <w:marBottom w:val="0"/>
      <w:divBdr>
        <w:top w:val="none" w:sz="0" w:space="0" w:color="auto"/>
        <w:left w:val="none" w:sz="0" w:space="0" w:color="auto"/>
        <w:bottom w:val="none" w:sz="0" w:space="0" w:color="auto"/>
        <w:right w:val="none" w:sz="0" w:space="0" w:color="auto"/>
      </w:divBdr>
    </w:div>
    <w:div w:id="1166900446">
      <w:marLeft w:val="640"/>
      <w:marRight w:val="0"/>
      <w:marTop w:val="0"/>
      <w:marBottom w:val="0"/>
      <w:divBdr>
        <w:top w:val="none" w:sz="0" w:space="0" w:color="auto"/>
        <w:left w:val="none" w:sz="0" w:space="0" w:color="auto"/>
        <w:bottom w:val="none" w:sz="0" w:space="0" w:color="auto"/>
        <w:right w:val="none" w:sz="0" w:space="0" w:color="auto"/>
      </w:divBdr>
    </w:div>
    <w:div w:id="1167014412">
      <w:marLeft w:val="640"/>
      <w:marRight w:val="0"/>
      <w:marTop w:val="0"/>
      <w:marBottom w:val="0"/>
      <w:divBdr>
        <w:top w:val="none" w:sz="0" w:space="0" w:color="auto"/>
        <w:left w:val="none" w:sz="0" w:space="0" w:color="auto"/>
        <w:bottom w:val="none" w:sz="0" w:space="0" w:color="auto"/>
        <w:right w:val="none" w:sz="0" w:space="0" w:color="auto"/>
      </w:divBdr>
    </w:div>
    <w:div w:id="1167020538">
      <w:marLeft w:val="640"/>
      <w:marRight w:val="0"/>
      <w:marTop w:val="0"/>
      <w:marBottom w:val="0"/>
      <w:divBdr>
        <w:top w:val="none" w:sz="0" w:space="0" w:color="auto"/>
        <w:left w:val="none" w:sz="0" w:space="0" w:color="auto"/>
        <w:bottom w:val="none" w:sz="0" w:space="0" w:color="auto"/>
        <w:right w:val="none" w:sz="0" w:space="0" w:color="auto"/>
      </w:divBdr>
    </w:div>
    <w:div w:id="1167087801">
      <w:marLeft w:val="640"/>
      <w:marRight w:val="0"/>
      <w:marTop w:val="0"/>
      <w:marBottom w:val="0"/>
      <w:divBdr>
        <w:top w:val="none" w:sz="0" w:space="0" w:color="auto"/>
        <w:left w:val="none" w:sz="0" w:space="0" w:color="auto"/>
        <w:bottom w:val="none" w:sz="0" w:space="0" w:color="auto"/>
        <w:right w:val="none" w:sz="0" w:space="0" w:color="auto"/>
      </w:divBdr>
    </w:div>
    <w:div w:id="1167094867">
      <w:marLeft w:val="640"/>
      <w:marRight w:val="0"/>
      <w:marTop w:val="0"/>
      <w:marBottom w:val="0"/>
      <w:divBdr>
        <w:top w:val="none" w:sz="0" w:space="0" w:color="auto"/>
        <w:left w:val="none" w:sz="0" w:space="0" w:color="auto"/>
        <w:bottom w:val="none" w:sz="0" w:space="0" w:color="auto"/>
        <w:right w:val="none" w:sz="0" w:space="0" w:color="auto"/>
      </w:divBdr>
    </w:div>
    <w:div w:id="1167163385">
      <w:marLeft w:val="640"/>
      <w:marRight w:val="0"/>
      <w:marTop w:val="0"/>
      <w:marBottom w:val="0"/>
      <w:divBdr>
        <w:top w:val="none" w:sz="0" w:space="0" w:color="auto"/>
        <w:left w:val="none" w:sz="0" w:space="0" w:color="auto"/>
        <w:bottom w:val="none" w:sz="0" w:space="0" w:color="auto"/>
        <w:right w:val="none" w:sz="0" w:space="0" w:color="auto"/>
      </w:divBdr>
    </w:div>
    <w:div w:id="1167213049">
      <w:marLeft w:val="640"/>
      <w:marRight w:val="0"/>
      <w:marTop w:val="0"/>
      <w:marBottom w:val="0"/>
      <w:divBdr>
        <w:top w:val="none" w:sz="0" w:space="0" w:color="auto"/>
        <w:left w:val="none" w:sz="0" w:space="0" w:color="auto"/>
        <w:bottom w:val="none" w:sz="0" w:space="0" w:color="auto"/>
        <w:right w:val="none" w:sz="0" w:space="0" w:color="auto"/>
      </w:divBdr>
    </w:div>
    <w:div w:id="1167285725">
      <w:marLeft w:val="640"/>
      <w:marRight w:val="0"/>
      <w:marTop w:val="0"/>
      <w:marBottom w:val="0"/>
      <w:divBdr>
        <w:top w:val="none" w:sz="0" w:space="0" w:color="auto"/>
        <w:left w:val="none" w:sz="0" w:space="0" w:color="auto"/>
        <w:bottom w:val="none" w:sz="0" w:space="0" w:color="auto"/>
        <w:right w:val="none" w:sz="0" w:space="0" w:color="auto"/>
      </w:divBdr>
    </w:div>
    <w:div w:id="1167328259">
      <w:marLeft w:val="640"/>
      <w:marRight w:val="0"/>
      <w:marTop w:val="0"/>
      <w:marBottom w:val="0"/>
      <w:divBdr>
        <w:top w:val="none" w:sz="0" w:space="0" w:color="auto"/>
        <w:left w:val="none" w:sz="0" w:space="0" w:color="auto"/>
        <w:bottom w:val="none" w:sz="0" w:space="0" w:color="auto"/>
        <w:right w:val="none" w:sz="0" w:space="0" w:color="auto"/>
      </w:divBdr>
    </w:div>
    <w:div w:id="1167329504">
      <w:marLeft w:val="640"/>
      <w:marRight w:val="0"/>
      <w:marTop w:val="0"/>
      <w:marBottom w:val="0"/>
      <w:divBdr>
        <w:top w:val="none" w:sz="0" w:space="0" w:color="auto"/>
        <w:left w:val="none" w:sz="0" w:space="0" w:color="auto"/>
        <w:bottom w:val="none" w:sz="0" w:space="0" w:color="auto"/>
        <w:right w:val="none" w:sz="0" w:space="0" w:color="auto"/>
      </w:divBdr>
    </w:div>
    <w:div w:id="1167474532">
      <w:marLeft w:val="640"/>
      <w:marRight w:val="0"/>
      <w:marTop w:val="0"/>
      <w:marBottom w:val="0"/>
      <w:divBdr>
        <w:top w:val="none" w:sz="0" w:space="0" w:color="auto"/>
        <w:left w:val="none" w:sz="0" w:space="0" w:color="auto"/>
        <w:bottom w:val="none" w:sz="0" w:space="0" w:color="auto"/>
        <w:right w:val="none" w:sz="0" w:space="0" w:color="auto"/>
      </w:divBdr>
    </w:div>
    <w:div w:id="1167482439">
      <w:marLeft w:val="640"/>
      <w:marRight w:val="0"/>
      <w:marTop w:val="0"/>
      <w:marBottom w:val="0"/>
      <w:divBdr>
        <w:top w:val="none" w:sz="0" w:space="0" w:color="auto"/>
        <w:left w:val="none" w:sz="0" w:space="0" w:color="auto"/>
        <w:bottom w:val="none" w:sz="0" w:space="0" w:color="auto"/>
        <w:right w:val="none" w:sz="0" w:space="0" w:color="auto"/>
      </w:divBdr>
    </w:div>
    <w:div w:id="1167551534">
      <w:marLeft w:val="640"/>
      <w:marRight w:val="0"/>
      <w:marTop w:val="0"/>
      <w:marBottom w:val="0"/>
      <w:divBdr>
        <w:top w:val="none" w:sz="0" w:space="0" w:color="auto"/>
        <w:left w:val="none" w:sz="0" w:space="0" w:color="auto"/>
        <w:bottom w:val="none" w:sz="0" w:space="0" w:color="auto"/>
        <w:right w:val="none" w:sz="0" w:space="0" w:color="auto"/>
      </w:divBdr>
    </w:div>
    <w:div w:id="1167591555">
      <w:marLeft w:val="640"/>
      <w:marRight w:val="0"/>
      <w:marTop w:val="0"/>
      <w:marBottom w:val="0"/>
      <w:divBdr>
        <w:top w:val="none" w:sz="0" w:space="0" w:color="auto"/>
        <w:left w:val="none" w:sz="0" w:space="0" w:color="auto"/>
        <w:bottom w:val="none" w:sz="0" w:space="0" w:color="auto"/>
        <w:right w:val="none" w:sz="0" w:space="0" w:color="auto"/>
      </w:divBdr>
    </w:div>
    <w:div w:id="1167674936">
      <w:marLeft w:val="640"/>
      <w:marRight w:val="0"/>
      <w:marTop w:val="0"/>
      <w:marBottom w:val="0"/>
      <w:divBdr>
        <w:top w:val="none" w:sz="0" w:space="0" w:color="auto"/>
        <w:left w:val="none" w:sz="0" w:space="0" w:color="auto"/>
        <w:bottom w:val="none" w:sz="0" w:space="0" w:color="auto"/>
        <w:right w:val="none" w:sz="0" w:space="0" w:color="auto"/>
      </w:divBdr>
    </w:div>
    <w:div w:id="1167751011">
      <w:marLeft w:val="640"/>
      <w:marRight w:val="0"/>
      <w:marTop w:val="0"/>
      <w:marBottom w:val="0"/>
      <w:divBdr>
        <w:top w:val="none" w:sz="0" w:space="0" w:color="auto"/>
        <w:left w:val="none" w:sz="0" w:space="0" w:color="auto"/>
        <w:bottom w:val="none" w:sz="0" w:space="0" w:color="auto"/>
        <w:right w:val="none" w:sz="0" w:space="0" w:color="auto"/>
      </w:divBdr>
    </w:div>
    <w:div w:id="1167787195">
      <w:marLeft w:val="640"/>
      <w:marRight w:val="0"/>
      <w:marTop w:val="0"/>
      <w:marBottom w:val="0"/>
      <w:divBdr>
        <w:top w:val="none" w:sz="0" w:space="0" w:color="auto"/>
        <w:left w:val="none" w:sz="0" w:space="0" w:color="auto"/>
        <w:bottom w:val="none" w:sz="0" w:space="0" w:color="auto"/>
        <w:right w:val="none" w:sz="0" w:space="0" w:color="auto"/>
      </w:divBdr>
    </w:div>
    <w:div w:id="1167789689">
      <w:marLeft w:val="640"/>
      <w:marRight w:val="0"/>
      <w:marTop w:val="0"/>
      <w:marBottom w:val="0"/>
      <w:divBdr>
        <w:top w:val="none" w:sz="0" w:space="0" w:color="auto"/>
        <w:left w:val="none" w:sz="0" w:space="0" w:color="auto"/>
        <w:bottom w:val="none" w:sz="0" w:space="0" w:color="auto"/>
        <w:right w:val="none" w:sz="0" w:space="0" w:color="auto"/>
      </w:divBdr>
    </w:div>
    <w:div w:id="1167860223">
      <w:marLeft w:val="640"/>
      <w:marRight w:val="0"/>
      <w:marTop w:val="0"/>
      <w:marBottom w:val="0"/>
      <w:divBdr>
        <w:top w:val="none" w:sz="0" w:space="0" w:color="auto"/>
        <w:left w:val="none" w:sz="0" w:space="0" w:color="auto"/>
        <w:bottom w:val="none" w:sz="0" w:space="0" w:color="auto"/>
        <w:right w:val="none" w:sz="0" w:space="0" w:color="auto"/>
      </w:divBdr>
    </w:div>
    <w:div w:id="1167937011">
      <w:marLeft w:val="640"/>
      <w:marRight w:val="0"/>
      <w:marTop w:val="0"/>
      <w:marBottom w:val="0"/>
      <w:divBdr>
        <w:top w:val="none" w:sz="0" w:space="0" w:color="auto"/>
        <w:left w:val="none" w:sz="0" w:space="0" w:color="auto"/>
        <w:bottom w:val="none" w:sz="0" w:space="0" w:color="auto"/>
        <w:right w:val="none" w:sz="0" w:space="0" w:color="auto"/>
      </w:divBdr>
    </w:div>
    <w:div w:id="1167943990">
      <w:marLeft w:val="640"/>
      <w:marRight w:val="0"/>
      <w:marTop w:val="0"/>
      <w:marBottom w:val="0"/>
      <w:divBdr>
        <w:top w:val="none" w:sz="0" w:space="0" w:color="auto"/>
        <w:left w:val="none" w:sz="0" w:space="0" w:color="auto"/>
        <w:bottom w:val="none" w:sz="0" w:space="0" w:color="auto"/>
        <w:right w:val="none" w:sz="0" w:space="0" w:color="auto"/>
      </w:divBdr>
    </w:div>
    <w:div w:id="1167982954">
      <w:marLeft w:val="640"/>
      <w:marRight w:val="0"/>
      <w:marTop w:val="0"/>
      <w:marBottom w:val="0"/>
      <w:divBdr>
        <w:top w:val="none" w:sz="0" w:space="0" w:color="auto"/>
        <w:left w:val="none" w:sz="0" w:space="0" w:color="auto"/>
        <w:bottom w:val="none" w:sz="0" w:space="0" w:color="auto"/>
        <w:right w:val="none" w:sz="0" w:space="0" w:color="auto"/>
      </w:divBdr>
    </w:div>
    <w:div w:id="1167986278">
      <w:marLeft w:val="640"/>
      <w:marRight w:val="0"/>
      <w:marTop w:val="0"/>
      <w:marBottom w:val="0"/>
      <w:divBdr>
        <w:top w:val="none" w:sz="0" w:space="0" w:color="auto"/>
        <w:left w:val="none" w:sz="0" w:space="0" w:color="auto"/>
        <w:bottom w:val="none" w:sz="0" w:space="0" w:color="auto"/>
        <w:right w:val="none" w:sz="0" w:space="0" w:color="auto"/>
      </w:divBdr>
    </w:div>
    <w:div w:id="1168011474">
      <w:marLeft w:val="640"/>
      <w:marRight w:val="0"/>
      <w:marTop w:val="0"/>
      <w:marBottom w:val="0"/>
      <w:divBdr>
        <w:top w:val="none" w:sz="0" w:space="0" w:color="auto"/>
        <w:left w:val="none" w:sz="0" w:space="0" w:color="auto"/>
        <w:bottom w:val="none" w:sz="0" w:space="0" w:color="auto"/>
        <w:right w:val="none" w:sz="0" w:space="0" w:color="auto"/>
      </w:divBdr>
    </w:div>
    <w:div w:id="1168054182">
      <w:marLeft w:val="640"/>
      <w:marRight w:val="0"/>
      <w:marTop w:val="0"/>
      <w:marBottom w:val="0"/>
      <w:divBdr>
        <w:top w:val="none" w:sz="0" w:space="0" w:color="auto"/>
        <w:left w:val="none" w:sz="0" w:space="0" w:color="auto"/>
        <w:bottom w:val="none" w:sz="0" w:space="0" w:color="auto"/>
        <w:right w:val="none" w:sz="0" w:space="0" w:color="auto"/>
      </w:divBdr>
    </w:div>
    <w:div w:id="1168056190">
      <w:marLeft w:val="640"/>
      <w:marRight w:val="0"/>
      <w:marTop w:val="0"/>
      <w:marBottom w:val="0"/>
      <w:divBdr>
        <w:top w:val="none" w:sz="0" w:space="0" w:color="auto"/>
        <w:left w:val="none" w:sz="0" w:space="0" w:color="auto"/>
        <w:bottom w:val="none" w:sz="0" w:space="0" w:color="auto"/>
        <w:right w:val="none" w:sz="0" w:space="0" w:color="auto"/>
      </w:divBdr>
    </w:div>
    <w:div w:id="1168062830">
      <w:marLeft w:val="640"/>
      <w:marRight w:val="0"/>
      <w:marTop w:val="0"/>
      <w:marBottom w:val="0"/>
      <w:divBdr>
        <w:top w:val="none" w:sz="0" w:space="0" w:color="auto"/>
        <w:left w:val="none" w:sz="0" w:space="0" w:color="auto"/>
        <w:bottom w:val="none" w:sz="0" w:space="0" w:color="auto"/>
        <w:right w:val="none" w:sz="0" w:space="0" w:color="auto"/>
      </w:divBdr>
    </w:div>
    <w:div w:id="1168179435">
      <w:marLeft w:val="640"/>
      <w:marRight w:val="0"/>
      <w:marTop w:val="0"/>
      <w:marBottom w:val="0"/>
      <w:divBdr>
        <w:top w:val="none" w:sz="0" w:space="0" w:color="auto"/>
        <w:left w:val="none" w:sz="0" w:space="0" w:color="auto"/>
        <w:bottom w:val="none" w:sz="0" w:space="0" w:color="auto"/>
        <w:right w:val="none" w:sz="0" w:space="0" w:color="auto"/>
      </w:divBdr>
    </w:div>
    <w:div w:id="1168520181">
      <w:marLeft w:val="640"/>
      <w:marRight w:val="0"/>
      <w:marTop w:val="0"/>
      <w:marBottom w:val="0"/>
      <w:divBdr>
        <w:top w:val="none" w:sz="0" w:space="0" w:color="auto"/>
        <w:left w:val="none" w:sz="0" w:space="0" w:color="auto"/>
        <w:bottom w:val="none" w:sz="0" w:space="0" w:color="auto"/>
        <w:right w:val="none" w:sz="0" w:space="0" w:color="auto"/>
      </w:divBdr>
    </w:div>
    <w:div w:id="1168524575">
      <w:marLeft w:val="640"/>
      <w:marRight w:val="0"/>
      <w:marTop w:val="0"/>
      <w:marBottom w:val="0"/>
      <w:divBdr>
        <w:top w:val="none" w:sz="0" w:space="0" w:color="auto"/>
        <w:left w:val="none" w:sz="0" w:space="0" w:color="auto"/>
        <w:bottom w:val="none" w:sz="0" w:space="0" w:color="auto"/>
        <w:right w:val="none" w:sz="0" w:space="0" w:color="auto"/>
      </w:divBdr>
    </w:div>
    <w:div w:id="1168597000">
      <w:marLeft w:val="640"/>
      <w:marRight w:val="0"/>
      <w:marTop w:val="0"/>
      <w:marBottom w:val="0"/>
      <w:divBdr>
        <w:top w:val="none" w:sz="0" w:space="0" w:color="auto"/>
        <w:left w:val="none" w:sz="0" w:space="0" w:color="auto"/>
        <w:bottom w:val="none" w:sz="0" w:space="0" w:color="auto"/>
        <w:right w:val="none" w:sz="0" w:space="0" w:color="auto"/>
      </w:divBdr>
    </w:div>
    <w:div w:id="1168666372">
      <w:marLeft w:val="640"/>
      <w:marRight w:val="0"/>
      <w:marTop w:val="0"/>
      <w:marBottom w:val="0"/>
      <w:divBdr>
        <w:top w:val="none" w:sz="0" w:space="0" w:color="auto"/>
        <w:left w:val="none" w:sz="0" w:space="0" w:color="auto"/>
        <w:bottom w:val="none" w:sz="0" w:space="0" w:color="auto"/>
        <w:right w:val="none" w:sz="0" w:space="0" w:color="auto"/>
      </w:divBdr>
    </w:div>
    <w:div w:id="1168668735">
      <w:marLeft w:val="640"/>
      <w:marRight w:val="0"/>
      <w:marTop w:val="0"/>
      <w:marBottom w:val="0"/>
      <w:divBdr>
        <w:top w:val="none" w:sz="0" w:space="0" w:color="auto"/>
        <w:left w:val="none" w:sz="0" w:space="0" w:color="auto"/>
        <w:bottom w:val="none" w:sz="0" w:space="0" w:color="auto"/>
        <w:right w:val="none" w:sz="0" w:space="0" w:color="auto"/>
      </w:divBdr>
    </w:div>
    <w:div w:id="1168716812">
      <w:marLeft w:val="640"/>
      <w:marRight w:val="0"/>
      <w:marTop w:val="0"/>
      <w:marBottom w:val="0"/>
      <w:divBdr>
        <w:top w:val="none" w:sz="0" w:space="0" w:color="auto"/>
        <w:left w:val="none" w:sz="0" w:space="0" w:color="auto"/>
        <w:bottom w:val="none" w:sz="0" w:space="0" w:color="auto"/>
        <w:right w:val="none" w:sz="0" w:space="0" w:color="auto"/>
      </w:divBdr>
    </w:div>
    <w:div w:id="1168793021">
      <w:marLeft w:val="640"/>
      <w:marRight w:val="0"/>
      <w:marTop w:val="0"/>
      <w:marBottom w:val="0"/>
      <w:divBdr>
        <w:top w:val="none" w:sz="0" w:space="0" w:color="auto"/>
        <w:left w:val="none" w:sz="0" w:space="0" w:color="auto"/>
        <w:bottom w:val="none" w:sz="0" w:space="0" w:color="auto"/>
        <w:right w:val="none" w:sz="0" w:space="0" w:color="auto"/>
      </w:divBdr>
    </w:div>
    <w:div w:id="1168863076">
      <w:marLeft w:val="640"/>
      <w:marRight w:val="0"/>
      <w:marTop w:val="0"/>
      <w:marBottom w:val="0"/>
      <w:divBdr>
        <w:top w:val="none" w:sz="0" w:space="0" w:color="auto"/>
        <w:left w:val="none" w:sz="0" w:space="0" w:color="auto"/>
        <w:bottom w:val="none" w:sz="0" w:space="0" w:color="auto"/>
        <w:right w:val="none" w:sz="0" w:space="0" w:color="auto"/>
      </w:divBdr>
    </w:div>
    <w:div w:id="1168863200">
      <w:marLeft w:val="640"/>
      <w:marRight w:val="0"/>
      <w:marTop w:val="0"/>
      <w:marBottom w:val="0"/>
      <w:divBdr>
        <w:top w:val="none" w:sz="0" w:space="0" w:color="auto"/>
        <w:left w:val="none" w:sz="0" w:space="0" w:color="auto"/>
        <w:bottom w:val="none" w:sz="0" w:space="0" w:color="auto"/>
        <w:right w:val="none" w:sz="0" w:space="0" w:color="auto"/>
      </w:divBdr>
    </w:div>
    <w:div w:id="1168866448">
      <w:marLeft w:val="640"/>
      <w:marRight w:val="0"/>
      <w:marTop w:val="0"/>
      <w:marBottom w:val="0"/>
      <w:divBdr>
        <w:top w:val="none" w:sz="0" w:space="0" w:color="auto"/>
        <w:left w:val="none" w:sz="0" w:space="0" w:color="auto"/>
        <w:bottom w:val="none" w:sz="0" w:space="0" w:color="auto"/>
        <w:right w:val="none" w:sz="0" w:space="0" w:color="auto"/>
      </w:divBdr>
    </w:div>
    <w:div w:id="1168910872">
      <w:marLeft w:val="640"/>
      <w:marRight w:val="0"/>
      <w:marTop w:val="0"/>
      <w:marBottom w:val="0"/>
      <w:divBdr>
        <w:top w:val="none" w:sz="0" w:space="0" w:color="auto"/>
        <w:left w:val="none" w:sz="0" w:space="0" w:color="auto"/>
        <w:bottom w:val="none" w:sz="0" w:space="0" w:color="auto"/>
        <w:right w:val="none" w:sz="0" w:space="0" w:color="auto"/>
      </w:divBdr>
    </w:div>
    <w:div w:id="1168911692">
      <w:marLeft w:val="640"/>
      <w:marRight w:val="0"/>
      <w:marTop w:val="0"/>
      <w:marBottom w:val="0"/>
      <w:divBdr>
        <w:top w:val="none" w:sz="0" w:space="0" w:color="auto"/>
        <w:left w:val="none" w:sz="0" w:space="0" w:color="auto"/>
        <w:bottom w:val="none" w:sz="0" w:space="0" w:color="auto"/>
        <w:right w:val="none" w:sz="0" w:space="0" w:color="auto"/>
      </w:divBdr>
    </w:div>
    <w:div w:id="1168985069">
      <w:marLeft w:val="640"/>
      <w:marRight w:val="0"/>
      <w:marTop w:val="0"/>
      <w:marBottom w:val="0"/>
      <w:divBdr>
        <w:top w:val="none" w:sz="0" w:space="0" w:color="auto"/>
        <w:left w:val="none" w:sz="0" w:space="0" w:color="auto"/>
        <w:bottom w:val="none" w:sz="0" w:space="0" w:color="auto"/>
        <w:right w:val="none" w:sz="0" w:space="0" w:color="auto"/>
      </w:divBdr>
    </w:div>
    <w:div w:id="1169057409">
      <w:marLeft w:val="640"/>
      <w:marRight w:val="0"/>
      <w:marTop w:val="0"/>
      <w:marBottom w:val="0"/>
      <w:divBdr>
        <w:top w:val="none" w:sz="0" w:space="0" w:color="auto"/>
        <w:left w:val="none" w:sz="0" w:space="0" w:color="auto"/>
        <w:bottom w:val="none" w:sz="0" w:space="0" w:color="auto"/>
        <w:right w:val="none" w:sz="0" w:space="0" w:color="auto"/>
      </w:divBdr>
    </w:div>
    <w:div w:id="1169096973">
      <w:marLeft w:val="640"/>
      <w:marRight w:val="0"/>
      <w:marTop w:val="0"/>
      <w:marBottom w:val="0"/>
      <w:divBdr>
        <w:top w:val="none" w:sz="0" w:space="0" w:color="auto"/>
        <w:left w:val="none" w:sz="0" w:space="0" w:color="auto"/>
        <w:bottom w:val="none" w:sz="0" w:space="0" w:color="auto"/>
        <w:right w:val="none" w:sz="0" w:space="0" w:color="auto"/>
      </w:divBdr>
    </w:div>
    <w:div w:id="1169097223">
      <w:marLeft w:val="640"/>
      <w:marRight w:val="0"/>
      <w:marTop w:val="0"/>
      <w:marBottom w:val="0"/>
      <w:divBdr>
        <w:top w:val="none" w:sz="0" w:space="0" w:color="auto"/>
        <w:left w:val="none" w:sz="0" w:space="0" w:color="auto"/>
        <w:bottom w:val="none" w:sz="0" w:space="0" w:color="auto"/>
        <w:right w:val="none" w:sz="0" w:space="0" w:color="auto"/>
      </w:divBdr>
    </w:div>
    <w:div w:id="1169173291">
      <w:marLeft w:val="640"/>
      <w:marRight w:val="0"/>
      <w:marTop w:val="0"/>
      <w:marBottom w:val="0"/>
      <w:divBdr>
        <w:top w:val="none" w:sz="0" w:space="0" w:color="auto"/>
        <w:left w:val="none" w:sz="0" w:space="0" w:color="auto"/>
        <w:bottom w:val="none" w:sz="0" w:space="0" w:color="auto"/>
        <w:right w:val="none" w:sz="0" w:space="0" w:color="auto"/>
      </w:divBdr>
    </w:div>
    <w:div w:id="1169246646">
      <w:marLeft w:val="640"/>
      <w:marRight w:val="0"/>
      <w:marTop w:val="0"/>
      <w:marBottom w:val="0"/>
      <w:divBdr>
        <w:top w:val="none" w:sz="0" w:space="0" w:color="auto"/>
        <w:left w:val="none" w:sz="0" w:space="0" w:color="auto"/>
        <w:bottom w:val="none" w:sz="0" w:space="0" w:color="auto"/>
        <w:right w:val="none" w:sz="0" w:space="0" w:color="auto"/>
      </w:divBdr>
    </w:div>
    <w:div w:id="1169251215">
      <w:marLeft w:val="640"/>
      <w:marRight w:val="0"/>
      <w:marTop w:val="0"/>
      <w:marBottom w:val="0"/>
      <w:divBdr>
        <w:top w:val="none" w:sz="0" w:space="0" w:color="auto"/>
        <w:left w:val="none" w:sz="0" w:space="0" w:color="auto"/>
        <w:bottom w:val="none" w:sz="0" w:space="0" w:color="auto"/>
        <w:right w:val="none" w:sz="0" w:space="0" w:color="auto"/>
      </w:divBdr>
    </w:div>
    <w:div w:id="1169254412">
      <w:marLeft w:val="640"/>
      <w:marRight w:val="0"/>
      <w:marTop w:val="0"/>
      <w:marBottom w:val="0"/>
      <w:divBdr>
        <w:top w:val="none" w:sz="0" w:space="0" w:color="auto"/>
        <w:left w:val="none" w:sz="0" w:space="0" w:color="auto"/>
        <w:bottom w:val="none" w:sz="0" w:space="0" w:color="auto"/>
        <w:right w:val="none" w:sz="0" w:space="0" w:color="auto"/>
      </w:divBdr>
    </w:div>
    <w:div w:id="1169296265">
      <w:marLeft w:val="640"/>
      <w:marRight w:val="0"/>
      <w:marTop w:val="0"/>
      <w:marBottom w:val="0"/>
      <w:divBdr>
        <w:top w:val="none" w:sz="0" w:space="0" w:color="auto"/>
        <w:left w:val="none" w:sz="0" w:space="0" w:color="auto"/>
        <w:bottom w:val="none" w:sz="0" w:space="0" w:color="auto"/>
        <w:right w:val="none" w:sz="0" w:space="0" w:color="auto"/>
      </w:divBdr>
    </w:div>
    <w:div w:id="1169372211">
      <w:marLeft w:val="640"/>
      <w:marRight w:val="0"/>
      <w:marTop w:val="0"/>
      <w:marBottom w:val="0"/>
      <w:divBdr>
        <w:top w:val="none" w:sz="0" w:space="0" w:color="auto"/>
        <w:left w:val="none" w:sz="0" w:space="0" w:color="auto"/>
        <w:bottom w:val="none" w:sz="0" w:space="0" w:color="auto"/>
        <w:right w:val="none" w:sz="0" w:space="0" w:color="auto"/>
      </w:divBdr>
    </w:div>
    <w:div w:id="1169520796">
      <w:marLeft w:val="640"/>
      <w:marRight w:val="0"/>
      <w:marTop w:val="0"/>
      <w:marBottom w:val="0"/>
      <w:divBdr>
        <w:top w:val="none" w:sz="0" w:space="0" w:color="auto"/>
        <w:left w:val="none" w:sz="0" w:space="0" w:color="auto"/>
        <w:bottom w:val="none" w:sz="0" w:space="0" w:color="auto"/>
        <w:right w:val="none" w:sz="0" w:space="0" w:color="auto"/>
      </w:divBdr>
    </w:div>
    <w:div w:id="1169559919">
      <w:marLeft w:val="640"/>
      <w:marRight w:val="0"/>
      <w:marTop w:val="0"/>
      <w:marBottom w:val="0"/>
      <w:divBdr>
        <w:top w:val="none" w:sz="0" w:space="0" w:color="auto"/>
        <w:left w:val="none" w:sz="0" w:space="0" w:color="auto"/>
        <w:bottom w:val="none" w:sz="0" w:space="0" w:color="auto"/>
        <w:right w:val="none" w:sz="0" w:space="0" w:color="auto"/>
      </w:divBdr>
    </w:div>
    <w:div w:id="1169634323">
      <w:marLeft w:val="640"/>
      <w:marRight w:val="0"/>
      <w:marTop w:val="0"/>
      <w:marBottom w:val="0"/>
      <w:divBdr>
        <w:top w:val="none" w:sz="0" w:space="0" w:color="auto"/>
        <w:left w:val="none" w:sz="0" w:space="0" w:color="auto"/>
        <w:bottom w:val="none" w:sz="0" w:space="0" w:color="auto"/>
        <w:right w:val="none" w:sz="0" w:space="0" w:color="auto"/>
      </w:divBdr>
    </w:div>
    <w:div w:id="1169708849">
      <w:marLeft w:val="640"/>
      <w:marRight w:val="0"/>
      <w:marTop w:val="0"/>
      <w:marBottom w:val="0"/>
      <w:divBdr>
        <w:top w:val="none" w:sz="0" w:space="0" w:color="auto"/>
        <w:left w:val="none" w:sz="0" w:space="0" w:color="auto"/>
        <w:bottom w:val="none" w:sz="0" w:space="0" w:color="auto"/>
        <w:right w:val="none" w:sz="0" w:space="0" w:color="auto"/>
      </w:divBdr>
    </w:div>
    <w:div w:id="1169784801">
      <w:marLeft w:val="640"/>
      <w:marRight w:val="0"/>
      <w:marTop w:val="0"/>
      <w:marBottom w:val="0"/>
      <w:divBdr>
        <w:top w:val="none" w:sz="0" w:space="0" w:color="auto"/>
        <w:left w:val="none" w:sz="0" w:space="0" w:color="auto"/>
        <w:bottom w:val="none" w:sz="0" w:space="0" w:color="auto"/>
        <w:right w:val="none" w:sz="0" w:space="0" w:color="auto"/>
      </w:divBdr>
    </w:div>
    <w:div w:id="1169825925">
      <w:marLeft w:val="640"/>
      <w:marRight w:val="0"/>
      <w:marTop w:val="0"/>
      <w:marBottom w:val="0"/>
      <w:divBdr>
        <w:top w:val="none" w:sz="0" w:space="0" w:color="auto"/>
        <w:left w:val="none" w:sz="0" w:space="0" w:color="auto"/>
        <w:bottom w:val="none" w:sz="0" w:space="0" w:color="auto"/>
        <w:right w:val="none" w:sz="0" w:space="0" w:color="auto"/>
      </w:divBdr>
    </w:div>
    <w:div w:id="1169902992">
      <w:marLeft w:val="640"/>
      <w:marRight w:val="0"/>
      <w:marTop w:val="0"/>
      <w:marBottom w:val="0"/>
      <w:divBdr>
        <w:top w:val="none" w:sz="0" w:space="0" w:color="auto"/>
        <w:left w:val="none" w:sz="0" w:space="0" w:color="auto"/>
        <w:bottom w:val="none" w:sz="0" w:space="0" w:color="auto"/>
        <w:right w:val="none" w:sz="0" w:space="0" w:color="auto"/>
      </w:divBdr>
    </w:div>
    <w:div w:id="1169979453">
      <w:marLeft w:val="640"/>
      <w:marRight w:val="0"/>
      <w:marTop w:val="0"/>
      <w:marBottom w:val="0"/>
      <w:divBdr>
        <w:top w:val="none" w:sz="0" w:space="0" w:color="auto"/>
        <w:left w:val="none" w:sz="0" w:space="0" w:color="auto"/>
        <w:bottom w:val="none" w:sz="0" w:space="0" w:color="auto"/>
        <w:right w:val="none" w:sz="0" w:space="0" w:color="auto"/>
      </w:divBdr>
    </w:div>
    <w:div w:id="1169980072">
      <w:marLeft w:val="640"/>
      <w:marRight w:val="0"/>
      <w:marTop w:val="0"/>
      <w:marBottom w:val="0"/>
      <w:divBdr>
        <w:top w:val="none" w:sz="0" w:space="0" w:color="auto"/>
        <w:left w:val="none" w:sz="0" w:space="0" w:color="auto"/>
        <w:bottom w:val="none" w:sz="0" w:space="0" w:color="auto"/>
        <w:right w:val="none" w:sz="0" w:space="0" w:color="auto"/>
      </w:divBdr>
    </w:div>
    <w:div w:id="1170020605">
      <w:marLeft w:val="640"/>
      <w:marRight w:val="0"/>
      <w:marTop w:val="0"/>
      <w:marBottom w:val="0"/>
      <w:divBdr>
        <w:top w:val="none" w:sz="0" w:space="0" w:color="auto"/>
        <w:left w:val="none" w:sz="0" w:space="0" w:color="auto"/>
        <w:bottom w:val="none" w:sz="0" w:space="0" w:color="auto"/>
        <w:right w:val="none" w:sz="0" w:space="0" w:color="auto"/>
      </w:divBdr>
    </w:div>
    <w:div w:id="1170025710">
      <w:marLeft w:val="640"/>
      <w:marRight w:val="0"/>
      <w:marTop w:val="0"/>
      <w:marBottom w:val="0"/>
      <w:divBdr>
        <w:top w:val="none" w:sz="0" w:space="0" w:color="auto"/>
        <w:left w:val="none" w:sz="0" w:space="0" w:color="auto"/>
        <w:bottom w:val="none" w:sz="0" w:space="0" w:color="auto"/>
        <w:right w:val="none" w:sz="0" w:space="0" w:color="auto"/>
      </w:divBdr>
    </w:div>
    <w:div w:id="1170101379">
      <w:marLeft w:val="640"/>
      <w:marRight w:val="0"/>
      <w:marTop w:val="0"/>
      <w:marBottom w:val="0"/>
      <w:divBdr>
        <w:top w:val="none" w:sz="0" w:space="0" w:color="auto"/>
        <w:left w:val="none" w:sz="0" w:space="0" w:color="auto"/>
        <w:bottom w:val="none" w:sz="0" w:space="0" w:color="auto"/>
        <w:right w:val="none" w:sz="0" w:space="0" w:color="auto"/>
      </w:divBdr>
    </w:div>
    <w:div w:id="1170214724">
      <w:marLeft w:val="640"/>
      <w:marRight w:val="0"/>
      <w:marTop w:val="0"/>
      <w:marBottom w:val="0"/>
      <w:divBdr>
        <w:top w:val="none" w:sz="0" w:space="0" w:color="auto"/>
        <w:left w:val="none" w:sz="0" w:space="0" w:color="auto"/>
        <w:bottom w:val="none" w:sz="0" w:space="0" w:color="auto"/>
        <w:right w:val="none" w:sz="0" w:space="0" w:color="auto"/>
      </w:divBdr>
    </w:div>
    <w:div w:id="1170218102">
      <w:marLeft w:val="640"/>
      <w:marRight w:val="0"/>
      <w:marTop w:val="0"/>
      <w:marBottom w:val="0"/>
      <w:divBdr>
        <w:top w:val="none" w:sz="0" w:space="0" w:color="auto"/>
        <w:left w:val="none" w:sz="0" w:space="0" w:color="auto"/>
        <w:bottom w:val="none" w:sz="0" w:space="0" w:color="auto"/>
        <w:right w:val="none" w:sz="0" w:space="0" w:color="auto"/>
      </w:divBdr>
    </w:div>
    <w:div w:id="1170294689">
      <w:marLeft w:val="640"/>
      <w:marRight w:val="0"/>
      <w:marTop w:val="0"/>
      <w:marBottom w:val="0"/>
      <w:divBdr>
        <w:top w:val="none" w:sz="0" w:space="0" w:color="auto"/>
        <w:left w:val="none" w:sz="0" w:space="0" w:color="auto"/>
        <w:bottom w:val="none" w:sz="0" w:space="0" w:color="auto"/>
        <w:right w:val="none" w:sz="0" w:space="0" w:color="auto"/>
      </w:divBdr>
    </w:div>
    <w:div w:id="1170295075">
      <w:marLeft w:val="640"/>
      <w:marRight w:val="0"/>
      <w:marTop w:val="0"/>
      <w:marBottom w:val="0"/>
      <w:divBdr>
        <w:top w:val="none" w:sz="0" w:space="0" w:color="auto"/>
        <w:left w:val="none" w:sz="0" w:space="0" w:color="auto"/>
        <w:bottom w:val="none" w:sz="0" w:space="0" w:color="auto"/>
        <w:right w:val="none" w:sz="0" w:space="0" w:color="auto"/>
      </w:divBdr>
    </w:div>
    <w:div w:id="1170297543">
      <w:marLeft w:val="640"/>
      <w:marRight w:val="0"/>
      <w:marTop w:val="0"/>
      <w:marBottom w:val="0"/>
      <w:divBdr>
        <w:top w:val="none" w:sz="0" w:space="0" w:color="auto"/>
        <w:left w:val="none" w:sz="0" w:space="0" w:color="auto"/>
        <w:bottom w:val="none" w:sz="0" w:space="0" w:color="auto"/>
        <w:right w:val="none" w:sz="0" w:space="0" w:color="auto"/>
      </w:divBdr>
    </w:div>
    <w:div w:id="1170369279">
      <w:marLeft w:val="640"/>
      <w:marRight w:val="0"/>
      <w:marTop w:val="0"/>
      <w:marBottom w:val="0"/>
      <w:divBdr>
        <w:top w:val="none" w:sz="0" w:space="0" w:color="auto"/>
        <w:left w:val="none" w:sz="0" w:space="0" w:color="auto"/>
        <w:bottom w:val="none" w:sz="0" w:space="0" w:color="auto"/>
        <w:right w:val="none" w:sz="0" w:space="0" w:color="auto"/>
      </w:divBdr>
    </w:div>
    <w:div w:id="1170372211">
      <w:marLeft w:val="640"/>
      <w:marRight w:val="0"/>
      <w:marTop w:val="0"/>
      <w:marBottom w:val="0"/>
      <w:divBdr>
        <w:top w:val="none" w:sz="0" w:space="0" w:color="auto"/>
        <w:left w:val="none" w:sz="0" w:space="0" w:color="auto"/>
        <w:bottom w:val="none" w:sz="0" w:space="0" w:color="auto"/>
        <w:right w:val="none" w:sz="0" w:space="0" w:color="auto"/>
      </w:divBdr>
    </w:div>
    <w:div w:id="1170482789">
      <w:marLeft w:val="640"/>
      <w:marRight w:val="0"/>
      <w:marTop w:val="0"/>
      <w:marBottom w:val="0"/>
      <w:divBdr>
        <w:top w:val="none" w:sz="0" w:space="0" w:color="auto"/>
        <w:left w:val="none" w:sz="0" w:space="0" w:color="auto"/>
        <w:bottom w:val="none" w:sz="0" w:space="0" w:color="auto"/>
        <w:right w:val="none" w:sz="0" w:space="0" w:color="auto"/>
      </w:divBdr>
    </w:div>
    <w:div w:id="1170483550">
      <w:marLeft w:val="640"/>
      <w:marRight w:val="0"/>
      <w:marTop w:val="0"/>
      <w:marBottom w:val="0"/>
      <w:divBdr>
        <w:top w:val="none" w:sz="0" w:space="0" w:color="auto"/>
        <w:left w:val="none" w:sz="0" w:space="0" w:color="auto"/>
        <w:bottom w:val="none" w:sz="0" w:space="0" w:color="auto"/>
        <w:right w:val="none" w:sz="0" w:space="0" w:color="auto"/>
      </w:divBdr>
    </w:div>
    <w:div w:id="1170557959">
      <w:marLeft w:val="640"/>
      <w:marRight w:val="0"/>
      <w:marTop w:val="0"/>
      <w:marBottom w:val="0"/>
      <w:divBdr>
        <w:top w:val="none" w:sz="0" w:space="0" w:color="auto"/>
        <w:left w:val="none" w:sz="0" w:space="0" w:color="auto"/>
        <w:bottom w:val="none" w:sz="0" w:space="0" w:color="auto"/>
        <w:right w:val="none" w:sz="0" w:space="0" w:color="auto"/>
      </w:divBdr>
    </w:div>
    <w:div w:id="1170561086">
      <w:marLeft w:val="640"/>
      <w:marRight w:val="0"/>
      <w:marTop w:val="0"/>
      <w:marBottom w:val="0"/>
      <w:divBdr>
        <w:top w:val="none" w:sz="0" w:space="0" w:color="auto"/>
        <w:left w:val="none" w:sz="0" w:space="0" w:color="auto"/>
        <w:bottom w:val="none" w:sz="0" w:space="0" w:color="auto"/>
        <w:right w:val="none" w:sz="0" w:space="0" w:color="auto"/>
      </w:divBdr>
    </w:div>
    <w:div w:id="1170682326">
      <w:marLeft w:val="640"/>
      <w:marRight w:val="0"/>
      <w:marTop w:val="0"/>
      <w:marBottom w:val="0"/>
      <w:divBdr>
        <w:top w:val="none" w:sz="0" w:space="0" w:color="auto"/>
        <w:left w:val="none" w:sz="0" w:space="0" w:color="auto"/>
        <w:bottom w:val="none" w:sz="0" w:space="0" w:color="auto"/>
        <w:right w:val="none" w:sz="0" w:space="0" w:color="auto"/>
      </w:divBdr>
    </w:div>
    <w:div w:id="1170869794">
      <w:marLeft w:val="640"/>
      <w:marRight w:val="0"/>
      <w:marTop w:val="0"/>
      <w:marBottom w:val="0"/>
      <w:divBdr>
        <w:top w:val="none" w:sz="0" w:space="0" w:color="auto"/>
        <w:left w:val="none" w:sz="0" w:space="0" w:color="auto"/>
        <w:bottom w:val="none" w:sz="0" w:space="0" w:color="auto"/>
        <w:right w:val="none" w:sz="0" w:space="0" w:color="auto"/>
      </w:divBdr>
    </w:div>
    <w:div w:id="1170946672">
      <w:marLeft w:val="640"/>
      <w:marRight w:val="0"/>
      <w:marTop w:val="0"/>
      <w:marBottom w:val="0"/>
      <w:divBdr>
        <w:top w:val="none" w:sz="0" w:space="0" w:color="auto"/>
        <w:left w:val="none" w:sz="0" w:space="0" w:color="auto"/>
        <w:bottom w:val="none" w:sz="0" w:space="0" w:color="auto"/>
        <w:right w:val="none" w:sz="0" w:space="0" w:color="auto"/>
      </w:divBdr>
    </w:div>
    <w:div w:id="1171020847">
      <w:marLeft w:val="640"/>
      <w:marRight w:val="0"/>
      <w:marTop w:val="0"/>
      <w:marBottom w:val="0"/>
      <w:divBdr>
        <w:top w:val="none" w:sz="0" w:space="0" w:color="auto"/>
        <w:left w:val="none" w:sz="0" w:space="0" w:color="auto"/>
        <w:bottom w:val="none" w:sz="0" w:space="0" w:color="auto"/>
        <w:right w:val="none" w:sz="0" w:space="0" w:color="auto"/>
      </w:divBdr>
    </w:div>
    <w:div w:id="1171020875">
      <w:marLeft w:val="640"/>
      <w:marRight w:val="0"/>
      <w:marTop w:val="0"/>
      <w:marBottom w:val="0"/>
      <w:divBdr>
        <w:top w:val="none" w:sz="0" w:space="0" w:color="auto"/>
        <w:left w:val="none" w:sz="0" w:space="0" w:color="auto"/>
        <w:bottom w:val="none" w:sz="0" w:space="0" w:color="auto"/>
        <w:right w:val="none" w:sz="0" w:space="0" w:color="auto"/>
      </w:divBdr>
    </w:div>
    <w:div w:id="1171066324">
      <w:marLeft w:val="640"/>
      <w:marRight w:val="0"/>
      <w:marTop w:val="0"/>
      <w:marBottom w:val="0"/>
      <w:divBdr>
        <w:top w:val="none" w:sz="0" w:space="0" w:color="auto"/>
        <w:left w:val="none" w:sz="0" w:space="0" w:color="auto"/>
        <w:bottom w:val="none" w:sz="0" w:space="0" w:color="auto"/>
        <w:right w:val="none" w:sz="0" w:space="0" w:color="auto"/>
      </w:divBdr>
    </w:div>
    <w:div w:id="1171143720">
      <w:marLeft w:val="640"/>
      <w:marRight w:val="0"/>
      <w:marTop w:val="0"/>
      <w:marBottom w:val="0"/>
      <w:divBdr>
        <w:top w:val="none" w:sz="0" w:space="0" w:color="auto"/>
        <w:left w:val="none" w:sz="0" w:space="0" w:color="auto"/>
        <w:bottom w:val="none" w:sz="0" w:space="0" w:color="auto"/>
        <w:right w:val="none" w:sz="0" w:space="0" w:color="auto"/>
      </w:divBdr>
    </w:div>
    <w:div w:id="1171334041">
      <w:marLeft w:val="640"/>
      <w:marRight w:val="0"/>
      <w:marTop w:val="0"/>
      <w:marBottom w:val="0"/>
      <w:divBdr>
        <w:top w:val="none" w:sz="0" w:space="0" w:color="auto"/>
        <w:left w:val="none" w:sz="0" w:space="0" w:color="auto"/>
        <w:bottom w:val="none" w:sz="0" w:space="0" w:color="auto"/>
        <w:right w:val="none" w:sz="0" w:space="0" w:color="auto"/>
      </w:divBdr>
    </w:div>
    <w:div w:id="1171406355">
      <w:marLeft w:val="640"/>
      <w:marRight w:val="0"/>
      <w:marTop w:val="0"/>
      <w:marBottom w:val="0"/>
      <w:divBdr>
        <w:top w:val="none" w:sz="0" w:space="0" w:color="auto"/>
        <w:left w:val="none" w:sz="0" w:space="0" w:color="auto"/>
        <w:bottom w:val="none" w:sz="0" w:space="0" w:color="auto"/>
        <w:right w:val="none" w:sz="0" w:space="0" w:color="auto"/>
      </w:divBdr>
    </w:div>
    <w:div w:id="1171410419">
      <w:marLeft w:val="640"/>
      <w:marRight w:val="0"/>
      <w:marTop w:val="0"/>
      <w:marBottom w:val="0"/>
      <w:divBdr>
        <w:top w:val="none" w:sz="0" w:space="0" w:color="auto"/>
        <w:left w:val="none" w:sz="0" w:space="0" w:color="auto"/>
        <w:bottom w:val="none" w:sz="0" w:space="0" w:color="auto"/>
        <w:right w:val="none" w:sz="0" w:space="0" w:color="auto"/>
      </w:divBdr>
    </w:div>
    <w:div w:id="1171410874">
      <w:marLeft w:val="640"/>
      <w:marRight w:val="0"/>
      <w:marTop w:val="0"/>
      <w:marBottom w:val="0"/>
      <w:divBdr>
        <w:top w:val="none" w:sz="0" w:space="0" w:color="auto"/>
        <w:left w:val="none" w:sz="0" w:space="0" w:color="auto"/>
        <w:bottom w:val="none" w:sz="0" w:space="0" w:color="auto"/>
        <w:right w:val="none" w:sz="0" w:space="0" w:color="auto"/>
      </w:divBdr>
    </w:div>
    <w:div w:id="1171487417">
      <w:marLeft w:val="640"/>
      <w:marRight w:val="0"/>
      <w:marTop w:val="0"/>
      <w:marBottom w:val="0"/>
      <w:divBdr>
        <w:top w:val="none" w:sz="0" w:space="0" w:color="auto"/>
        <w:left w:val="none" w:sz="0" w:space="0" w:color="auto"/>
        <w:bottom w:val="none" w:sz="0" w:space="0" w:color="auto"/>
        <w:right w:val="none" w:sz="0" w:space="0" w:color="auto"/>
      </w:divBdr>
    </w:div>
    <w:div w:id="1171523310">
      <w:marLeft w:val="640"/>
      <w:marRight w:val="0"/>
      <w:marTop w:val="0"/>
      <w:marBottom w:val="0"/>
      <w:divBdr>
        <w:top w:val="none" w:sz="0" w:space="0" w:color="auto"/>
        <w:left w:val="none" w:sz="0" w:space="0" w:color="auto"/>
        <w:bottom w:val="none" w:sz="0" w:space="0" w:color="auto"/>
        <w:right w:val="none" w:sz="0" w:space="0" w:color="auto"/>
      </w:divBdr>
    </w:div>
    <w:div w:id="1171531214">
      <w:marLeft w:val="640"/>
      <w:marRight w:val="0"/>
      <w:marTop w:val="0"/>
      <w:marBottom w:val="0"/>
      <w:divBdr>
        <w:top w:val="none" w:sz="0" w:space="0" w:color="auto"/>
        <w:left w:val="none" w:sz="0" w:space="0" w:color="auto"/>
        <w:bottom w:val="none" w:sz="0" w:space="0" w:color="auto"/>
        <w:right w:val="none" w:sz="0" w:space="0" w:color="auto"/>
      </w:divBdr>
    </w:div>
    <w:div w:id="1171601746">
      <w:marLeft w:val="640"/>
      <w:marRight w:val="0"/>
      <w:marTop w:val="0"/>
      <w:marBottom w:val="0"/>
      <w:divBdr>
        <w:top w:val="none" w:sz="0" w:space="0" w:color="auto"/>
        <w:left w:val="none" w:sz="0" w:space="0" w:color="auto"/>
        <w:bottom w:val="none" w:sz="0" w:space="0" w:color="auto"/>
        <w:right w:val="none" w:sz="0" w:space="0" w:color="auto"/>
      </w:divBdr>
    </w:div>
    <w:div w:id="1171678708">
      <w:marLeft w:val="640"/>
      <w:marRight w:val="0"/>
      <w:marTop w:val="0"/>
      <w:marBottom w:val="0"/>
      <w:divBdr>
        <w:top w:val="none" w:sz="0" w:space="0" w:color="auto"/>
        <w:left w:val="none" w:sz="0" w:space="0" w:color="auto"/>
        <w:bottom w:val="none" w:sz="0" w:space="0" w:color="auto"/>
        <w:right w:val="none" w:sz="0" w:space="0" w:color="auto"/>
      </w:divBdr>
    </w:div>
    <w:div w:id="1171680930">
      <w:marLeft w:val="640"/>
      <w:marRight w:val="0"/>
      <w:marTop w:val="0"/>
      <w:marBottom w:val="0"/>
      <w:divBdr>
        <w:top w:val="none" w:sz="0" w:space="0" w:color="auto"/>
        <w:left w:val="none" w:sz="0" w:space="0" w:color="auto"/>
        <w:bottom w:val="none" w:sz="0" w:space="0" w:color="auto"/>
        <w:right w:val="none" w:sz="0" w:space="0" w:color="auto"/>
      </w:divBdr>
    </w:div>
    <w:div w:id="1171718818">
      <w:marLeft w:val="640"/>
      <w:marRight w:val="0"/>
      <w:marTop w:val="0"/>
      <w:marBottom w:val="0"/>
      <w:divBdr>
        <w:top w:val="none" w:sz="0" w:space="0" w:color="auto"/>
        <w:left w:val="none" w:sz="0" w:space="0" w:color="auto"/>
        <w:bottom w:val="none" w:sz="0" w:space="0" w:color="auto"/>
        <w:right w:val="none" w:sz="0" w:space="0" w:color="auto"/>
      </w:divBdr>
    </w:div>
    <w:div w:id="1171800437">
      <w:marLeft w:val="640"/>
      <w:marRight w:val="0"/>
      <w:marTop w:val="0"/>
      <w:marBottom w:val="0"/>
      <w:divBdr>
        <w:top w:val="none" w:sz="0" w:space="0" w:color="auto"/>
        <w:left w:val="none" w:sz="0" w:space="0" w:color="auto"/>
        <w:bottom w:val="none" w:sz="0" w:space="0" w:color="auto"/>
        <w:right w:val="none" w:sz="0" w:space="0" w:color="auto"/>
      </w:divBdr>
    </w:div>
    <w:div w:id="1171800619">
      <w:marLeft w:val="640"/>
      <w:marRight w:val="0"/>
      <w:marTop w:val="0"/>
      <w:marBottom w:val="0"/>
      <w:divBdr>
        <w:top w:val="none" w:sz="0" w:space="0" w:color="auto"/>
        <w:left w:val="none" w:sz="0" w:space="0" w:color="auto"/>
        <w:bottom w:val="none" w:sz="0" w:space="0" w:color="auto"/>
        <w:right w:val="none" w:sz="0" w:space="0" w:color="auto"/>
      </w:divBdr>
    </w:div>
    <w:div w:id="1171916944">
      <w:marLeft w:val="640"/>
      <w:marRight w:val="0"/>
      <w:marTop w:val="0"/>
      <w:marBottom w:val="0"/>
      <w:divBdr>
        <w:top w:val="none" w:sz="0" w:space="0" w:color="auto"/>
        <w:left w:val="none" w:sz="0" w:space="0" w:color="auto"/>
        <w:bottom w:val="none" w:sz="0" w:space="0" w:color="auto"/>
        <w:right w:val="none" w:sz="0" w:space="0" w:color="auto"/>
      </w:divBdr>
    </w:div>
    <w:div w:id="1171944932">
      <w:marLeft w:val="640"/>
      <w:marRight w:val="0"/>
      <w:marTop w:val="0"/>
      <w:marBottom w:val="0"/>
      <w:divBdr>
        <w:top w:val="none" w:sz="0" w:space="0" w:color="auto"/>
        <w:left w:val="none" w:sz="0" w:space="0" w:color="auto"/>
        <w:bottom w:val="none" w:sz="0" w:space="0" w:color="auto"/>
        <w:right w:val="none" w:sz="0" w:space="0" w:color="auto"/>
      </w:divBdr>
    </w:div>
    <w:div w:id="1171945341">
      <w:marLeft w:val="640"/>
      <w:marRight w:val="0"/>
      <w:marTop w:val="0"/>
      <w:marBottom w:val="0"/>
      <w:divBdr>
        <w:top w:val="none" w:sz="0" w:space="0" w:color="auto"/>
        <w:left w:val="none" w:sz="0" w:space="0" w:color="auto"/>
        <w:bottom w:val="none" w:sz="0" w:space="0" w:color="auto"/>
        <w:right w:val="none" w:sz="0" w:space="0" w:color="auto"/>
      </w:divBdr>
    </w:div>
    <w:div w:id="1171992733">
      <w:marLeft w:val="640"/>
      <w:marRight w:val="0"/>
      <w:marTop w:val="0"/>
      <w:marBottom w:val="0"/>
      <w:divBdr>
        <w:top w:val="none" w:sz="0" w:space="0" w:color="auto"/>
        <w:left w:val="none" w:sz="0" w:space="0" w:color="auto"/>
        <w:bottom w:val="none" w:sz="0" w:space="0" w:color="auto"/>
        <w:right w:val="none" w:sz="0" w:space="0" w:color="auto"/>
      </w:divBdr>
    </w:div>
    <w:div w:id="1172062835">
      <w:marLeft w:val="640"/>
      <w:marRight w:val="0"/>
      <w:marTop w:val="0"/>
      <w:marBottom w:val="0"/>
      <w:divBdr>
        <w:top w:val="none" w:sz="0" w:space="0" w:color="auto"/>
        <w:left w:val="none" w:sz="0" w:space="0" w:color="auto"/>
        <w:bottom w:val="none" w:sz="0" w:space="0" w:color="auto"/>
        <w:right w:val="none" w:sz="0" w:space="0" w:color="auto"/>
      </w:divBdr>
    </w:div>
    <w:div w:id="1172064894">
      <w:marLeft w:val="640"/>
      <w:marRight w:val="0"/>
      <w:marTop w:val="0"/>
      <w:marBottom w:val="0"/>
      <w:divBdr>
        <w:top w:val="none" w:sz="0" w:space="0" w:color="auto"/>
        <w:left w:val="none" w:sz="0" w:space="0" w:color="auto"/>
        <w:bottom w:val="none" w:sz="0" w:space="0" w:color="auto"/>
        <w:right w:val="none" w:sz="0" w:space="0" w:color="auto"/>
      </w:divBdr>
    </w:div>
    <w:div w:id="1172181913">
      <w:marLeft w:val="640"/>
      <w:marRight w:val="0"/>
      <w:marTop w:val="0"/>
      <w:marBottom w:val="0"/>
      <w:divBdr>
        <w:top w:val="none" w:sz="0" w:space="0" w:color="auto"/>
        <w:left w:val="none" w:sz="0" w:space="0" w:color="auto"/>
        <w:bottom w:val="none" w:sz="0" w:space="0" w:color="auto"/>
        <w:right w:val="none" w:sz="0" w:space="0" w:color="auto"/>
      </w:divBdr>
    </w:div>
    <w:div w:id="1172187900">
      <w:marLeft w:val="640"/>
      <w:marRight w:val="0"/>
      <w:marTop w:val="0"/>
      <w:marBottom w:val="0"/>
      <w:divBdr>
        <w:top w:val="none" w:sz="0" w:space="0" w:color="auto"/>
        <w:left w:val="none" w:sz="0" w:space="0" w:color="auto"/>
        <w:bottom w:val="none" w:sz="0" w:space="0" w:color="auto"/>
        <w:right w:val="none" w:sz="0" w:space="0" w:color="auto"/>
      </w:divBdr>
    </w:div>
    <w:div w:id="1172259130">
      <w:marLeft w:val="640"/>
      <w:marRight w:val="0"/>
      <w:marTop w:val="0"/>
      <w:marBottom w:val="0"/>
      <w:divBdr>
        <w:top w:val="none" w:sz="0" w:space="0" w:color="auto"/>
        <w:left w:val="none" w:sz="0" w:space="0" w:color="auto"/>
        <w:bottom w:val="none" w:sz="0" w:space="0" w:color="auto"/>
        <w:right w:val="none" w:sz="0" w:space="0" w:color="auto"/>
      </w:divBdr>
    </w:div>
    <w:div w:id="1172259736">
      <w:marLeft w:val="640"/>
      <w:marRight w:val="0"/>
      <w:marTop w:val="0"/>
      <w:marBottom w:val="0"/>
      <w:divBdr>
        <w:top w:val="none" w:sz="0" w:space="0" w:color="auto"/>
        <w:left w:val="none" w:sz="0" w:space="0" w:color="auto"/>
        <w:bottom w:val="none" w:sz="0" w:space="0" w:color="auto"/>
        <w:right w:val="none" w:sz="0" w:space="0" w:color="auto"/>
      </w:divBdr>
    </w:div>
    <w:div w:id="1172261141">
      <w:marLeft w:val="640"/>
      <w:marRight w:val="0"/>
      <w:marTop w:val="0"/>
      <w:marBottom w:val="0"/>
      <w:divBdr>
        <w:top w:val="none" w:sz="0" w:space="0" w:color="auto"/>
        <w:left w:val="none" w:sz="0" w:space="0" w:color="auto"/>
        <w:bottom w:val="none" w:sz="0" w:space="0" w:color="auto"/>
        <w:right w:val="none" w:sz="0" w:space="0" w:color="auto"/>
      </w:divBdr>
    </w:div>
    <w:div w:id="1172334512">
      <w:marLeft w:val="640"/>
      <w:marRight w:val="0"/>
      <w:marTop w:val="0"/>
      <w:marBottom w:val="0"/>
      <w:divBdr>
        <w:top w:val="none" w:sz="0" w:space="0" w:color="auto"/>
        <w:left w:val="none" w:sz="0" w:space="0" w:color="auto"/>
        <w:bottom w:val="none" w:sz="0" w:space="0" w:color="auto"/>
        <w:right w:val="none" w:sz="0" w:space="0" w:color="auto"/>
      </w:divBdr>
    </w:div>
    <w:div w:id="1172405915">
      <w:marLeft w:val="640"/>
      <w:marRight w:val="0"/>
      <w:marTop w:val="0"/>
      <w:marBottom w:val="0"/>
      <w:divBdr>
        <w:top w:val="none" w:sz="0" w:space="0" w:color="auto"/>
        <w:left w:val="none" w:sz="0" w:space="0" w:color="auto"/>
        <w:bottom w:val="none" w:sz="0" w:space="0" w:color="auto"/>
        <w:right w:val="none" w:sz="0" w:space="0" w:color="auto"/>
      </w:divBdr>
    </w:div>
    <w:div w:id="1172449806">
      <w:marLeft w:val="640"/>
      <w:marRight w:val="0"/>
      <w:marTop w:val="0"/>
      <w:marBottom w:val="0"/>
      <w:divBdr>
        <w:top w:val="none" w:sz="0" w:space="0" w:color="auto"/>
        <w:left w:val="none" w:sz="0" w:space="0" w:color="auto"/>
        <w:bottom w:val="none" w:sz="0" w:space="0" w:color="auto"/>
        <w:right w:val="none" w:sz="0" w:space="0" w:color="auto"/>
      </w:divBdr>
    </w:div>
    <w:div w:id="1172525615">
      <w:marLeft w:val="640"/>
      <w:marRight w:val="0"/>
      <w:marTop w:val="0"/>
      <w:marBottom w:val="0"/>
      <w:divBdr>
        <w:top w:val="none" w:sz="0" w:space="0" w:color="auto"/>
        <w:left w:val="none" w:sz="0" w:space="0" w:color="auto"/>
        <w:bottom w:val="none" w:sz="0" w:space="0" w:color="auto"/>
        <w:right w:val="none" w:sz="0" w:space="0" w:color="auto"/>
      </w:divBdr>
    </w:div>
    <w:div w:id="1172571308">
      <w:marLeft w:val="640"/>
      <w:marRight w:val="0"/>
      <w:marTop w:val="0"/>
      <w:marBottom w:val="0"/>
      <w:divBdr>
        <w:top w:val="none" w:sz="0" w:space="0" w:color="auto"/>
        <w:left w:val="none" w:sz="0" w:space="0" w:color="auto"/>
        <w:bottom w:val="none" w:sz="0" w:space="0" w:color="auto"/>
        <w:right w:val="none" w:sz="0" w:space="0" w:color="auto"/>
      </w:divBdr>
    </w:div>
    <w:div w:id="1172716575">
      <w:marLeft w:val="640"/>
      <w:marRight w:val="0"/>
      <w:marTop w:val="0"/>
      <w:marBottom w:val="0"/>
      <w:divBdr>
        <w:top w:val="none" w:sz="0" w:space="0" w:color="auto"/>
        <w:left w:val="none" w:sz="0" w:space="0" w:color="auto"/>
        <w:bottom w:val="none" w:sz="0" w:space="0" w:color="auto"/>
        <w:right w:val="none" w:sz="0" w:space="0" w:color="auto"/>
      </w:divBdr>
    </w:div>
    <w:div w:id="1172720572">
      <w:marLeft w:val="640"/>
      <w:marRight w:val="0"/>
      <w:marTop w:val="0"/>
      <w:marBottom w:val="0"/>
      <w:divBdr>
        <w:top w:val="none" w:sz="0" w:space="0" w:color="auto"/>
        <w:left w:val="none" w:sz="0" w:space="0" w:color="auto"/>
        <w:bottom w:val="none" w:sz="0" w:space="0" w:color="auto"/>
        <w:right w:val="none" w:sz="0" w:space="0" w:color="auto"/>
      </w:divBdr>
    </w:div>
    <w:div w:id="1172793848">
      <w:marLeft w:val="640"/>
      <w:marRight w:val="0"/>
      <w:marTop w:val="0"/>
      <w:marBottom w:val="0"/>
      <w:divBdr>
        <w:top w:val="none" w:sz="0" w:space="0" w:color="auto"/>
        <w:left w:val="none" w:sz="0" w:space="0" w:color="auto"/>
        <w:bottom w:val="none" w:sz="0" w:space="0" w:color="auto"/>
        <w:right w:val="none" w:sz="0" w:space="0" w:color="auto"/>
      </w:divBdr>
    </w:div>
    <w:div w:id="1172797333">
      <w:marLeft w:val="640"/>
      <w:marRight w:val="0"/>
      <w:marTop w:val="0"/>
      <w:marBottom w:val="0"/>
      <w:divBdr>
        <w:top w:val="none" w:sz="0" w:space="0" w:color="auto"/>
        <w:left w:val="none" w:sz="0" w:space="0" w:color="auto"/>
        <w:bottom w:val="none" w:sz="0" w:space="0" w:color="auto"/>
        <w:right w:val="none" w:sz="0" w:space="0" w:color="auto"/>
      </w:divBdr>
    </w:div>
    <w:div w:id="1172836949">
      <w:marLeft w:val="640"/>
      <w:marRight w:val="0"/>
      <w:marTop w:val="0"/>
      <w:marBottom w:val="0"/>
      <w:divBdr>
        <w:top w:val="none" w:sz="0" w:space="0" w:color="auto"/>
        <w:left w:val="none" w:sz="0" w:space="0" w:color="auto"/>
        <w:bottom w:val="none" w:sz="0" w:space="0" w:color="auto"/>
        <w:right w:val="none" w:sz="0" w:space="0" w:color="auto"/>
      </w:divBdr>
    </w:div>
    <w:div w:id="1172911099">
      <w:marLeft w:val="640"/>
      <w:marRight w:val="0"/>
      <w:marTop w:val="0"/>
      <w:marBottom w:val="0"/>
      <w:divBdr>
        <w:top w:val="none" w:sz="0" w:space="0" w:color="auto"/>
        <w:left w:val="none" w:sz="0" w:space="0" w:color="auto"/>
        <w:bottom w:val="none" w:sz="0" w:space="0" w:color="auto"/>
        <w:right w:val="none" w:sz="0" w:space="0" w:color="auto"/>
      </w:divBdr>
    </w:div>
    <w:div w:id="1172912768">
      <w:marLeft w:val="640"/>
      <w:marRight w:val="0"/>
      <w:marTop w:val="0"/>
      <w:marBottom w:val="0"/>
      <w:divBdr>
        <w:top w:val="none" w:sz="0" w:space="0" w:color="auto"/>
        <w:left w:val="none" w:sz="0" w:space="0" w:color="auto"/>
        <w:bottom w:val="none" w:sz="0" w:space="0" w:color="auto"/>
        <w:right w:val="none" w:sz="0" w:space="0" w:color="auto"/>
      </w:divBdr>
    </w:div>
    <w:div w:id="1172914651">
      <w:marLeft w:val="640"/>
      <w:marRight w:val="0"/>
      <w:marTop w:val="0"/>
      <w:marBottom w:val="0"/>
      <w:divBdr>
        <w:top w:val="none" w:sz="0" w:space="0" w:color="auto"/>
        <w:left w:val="none" w:sz="0" w:space="0" w:color="auto"/>
        <w:bottom w:val="none" w:sz="0" w:space="0" w:color="auto"/>
        <w:right w:val="none" w:sz="0" w:space="0" w:color="auto"/>
      </w:divBdr>
    </w:div>
    <w:div w:id="1173103450">
      <w:marLeft w:val="640"/>
      <w:marRight w:val="0"/>
      <w:marTop w:val="0"/>
      <w:marBottom w:val="0"/>
      <w:divBdr>
        <w:top w:val="none" w:sz="0" w:space="0" w:color="auto"/>
        <w:left w:val="none" w:sz="0" w:space="0" w:color="auto"/>
        <w:bottom w:val="none" w:sz="0" w:space="0" w:color="auto"/>
        <w:right w:val="none" w:sz="0" w:space="0" w:color="auto"/>
      </w:divBdr>
    </w:div>
    <w:div w:id="1173108683">
      <w:marLeft w:val="640"/>
      <w:marRight w:val="0"/>
      <w:marTop w:val="0"/>
      <w:marBottom w:val="0"/>
      <w:divBdr>
        <w:top w:val="none" w:sz="0" w:space="0" w:color="auto"/>
        <w:left w:val="none" w:sz="0" w:space="0" w:color="auto"/>
        <w:bottom w:val="none" w:sz="0" w:space="0" w:color="auto"/>
        <w:right w:val="none" w:sz="0" w:space="0" w:color="auto"/>
      </w:divBdr>
    </w:div>
    <w:div w:id="1173178705">
      <w:marLeft w:val="640"/>
      <w:marRight w:val="0"/>
      <w:marTop w:val="0"/>
      <w:marBottom w:val="0"/>
      <w:divBdr>
        <w:top w:val="none" w:sz="0" w:space="0" w:color="auto"/>
        <w:left w:val="none" w:sz="0" w:space="0" w:color="auto"/>
        <w:bottom w:val="none" w:sz="0" w:space="0" w:color="auto"/>
        <w:right w:val="none" w:sz="0" w:space="0" w:color="auto"/>
      </w:divBdr>
    </w:div>
    <w:div w:id="1173256952">
      <w:marLeft w:val="640"/>
      <w:marRight w:val="0"/>
      <w:marTop w:val="0"/>
      <w:marBottom w:val="0"/>
      <w:divBdr>
        <w:top w:val="none" w:sz="0" w:space="0" w:color="auto"/>
        <w:left w:val="none" w:sz="0" w:space="0" w:color="auto"/>
        <w:bottom w:val="none" w:sz="0" w:space="0" w:color="auto"/>
        <w:right w:val="none" w:sz="0" w:space="0" w:color="auto"/>
      </w:divBdr>
    </w:div>
    <w:div w:id="1173304997">
      <w:marLeft w:val="640"/>
      <w:marRight w:val="0"/>
      <w:marTop w:val="0"/>
      <w:marBottom w:val="0"/>
      <w:divBdr>
        <w:top w:val="none" w:sz="0" w:space="0" w:color="auto"/>
        <w:left w:val="none" w:sz="0" w:space="0" w:color="auto"/>
        <w:bottom w:val="none" w:sz="0" w:space="0" w:color="auto"/>
        <w:right w:val="none" w:sz="0" w:space="0" w:color="auto"/>
      </w:divBdr>
    </w:div>
    <w:div w:id="1173373942">
      <w:marLeft w:val="640"/>
      <w:marRight w:val="0"/>
      <w:marTop w:val="0"/>
      <w:marBottom w:val="0"/>
      <w:divBdr>
        <w:top w:val="none" w:sz="0" w:space="0" w:color="auto"/>
        <w:left w:val="none" w:sz="0" w:space="0" w:color="auto"/>
        <w:bottom w:val="none" w:sz="0" w:space="0" w:color="auto"/>
        <w:right w:val="none" w:sz="0" w:space="0" w:color="auto"/>
      </w:divBdr>
    </w:div>
    <w:div w:id="1173422680">
      <w:marLeft w:val="640"/>
      <w:marRight w:val="0"/>
      <w:marTop w:val="0"/>
      <w:marBottom w:val="0"/>
      <w:divBdr>
        <w:top w:val="none" w:sz="0" w:space="0" w:color="auto"/>
        <w:left w:val="none" w:sz="0" w:space="0" w:color="auto"/>
        <w:bottom w:val="none" w:sz="0" w:space="0" w:color="auto"/>
        <w:right w:val="none" w:sz="0" w:space="0" w:color="auto"/>
      </w:divBdr>
    </w:div>
    <w:div w:id="1173446462">
      <w:marLeft w:val="640"/>
      <w:marRight w:val="0"/>
      <w:marTop w:val="0"/>
      <w:marBottom w:val="0"/>
      <w:divBdr>
        <w:top w:val="none" w:sz="0" w:space="0" w:color="auto"/>
        <w:left w:val="none" w:sz="0" w:space="0" w:color="auto"/>
        <w:bottom w:val="none" w:sz="0" w:space="0" w:color="auto"/>
        <w:right w:val="none" w:sz="0" w:space="0" w:color="auto"/>
      </w:divBdr>
    </w:div>
    <w:div w:id="1173450624">
      <w:marLeft w:val="640"/>
      <w:marRight w:val="0"/>
      <w:marTop w:val="0"/>
      <w:marBottom w:val="0"/>
      <w:divBdr>
        <w:top w:val="none" w:sz="0" w:space="0" w:color="auto"/>
        <w:left w:val="none" w:sz="0" w:space="0" w:color="auto"/>
        <w:bottom w:val="none" w:sz="0" w:space="0" w:color="auto"/>
        <w:right w:val="none" w:sz="0" w:space="0" w:color="auto"/>
      </w:divBdr>
    </w:div>
    <w:div w:id="1173491044">
      <w:marLeft w:val="640"/>
      <w:marRight w:val="0"/>
      <w:marTop w:val="0"/>
      <w:marBottom w:val="0"/>
      <w:divBdr>
        <w:top w:val="none" w:sz="0" w:space="0" w:color="auto"/>
        <w:left w:val="none" w:sz="0" w:space="0" w:color="auto"/>
        <w:bottom w:val="none" w:sz="0" w:space="0" w:color="auto"/>
        <w:right w:val="none" w:sz="0" w:space="0" w:color="auto"/>
      </w:divBdr>
    </w:div>
    <w:div w:id="1173564745">
      <w:marLeft w:val="640"/>
      <w:marRight w:val="0"/>
      <w:marTop w:val="0"/>
      <w:marBottom w:val="0"/>
      <w:divBdr>
        <w:top w:val="none" w:sz="0" w:space="0" w:color="auto"/>
        <w:left w:val="none" w:sz="0" w:space="0" w:color="auto"/>
        <w:bottom w:val="none" w:sz="0" w:space="0" w:color="auto"/>
        <w:right w:val="none" w:sz="0" w:space="0" w:color="auto"/>
      </w:divBdr>
    </w:div>
    <w:div w:id="1173565030">
      <w:marLeft w:val="640"/>
      <w:marRight w:val="0"/>
      <w:marTop w:val="0"/>
      <w:marBottom w:val="0"/>
      <w:divBdr>
        <w:top w:val="none" w:sz="0" w:space="0" w:color="auto"/>
        <w:left w:val="none" w:sz="0" w:space="0" w:color="auto"/>
        <w:bottom w:val="none" w:sz="0" w:space="0" w:color="auto"/>
        <w:right w:val="none" w:sz="0" w:space="0" w:color="auto"/>
      </w:divBdr>
    </w:div>
    <w:div w:id="1173571655">
      <w:marLeft w:val="640"/>
      <w:marRight w:val="0"/>
      <w:marTop w:val="0"/>
      <w:marBottom w:val="0"/>
      <w:divBdr>
        <w:top w:val="none" w:sz="0" w:space="0" w:color="auto"/>
        <w:left w:val="none" w:sz="0" w:space="0" w:color="auto"/>
        <w:bottom w:val="none" w:sz="0" w:space="0" w:color="auto"/>
        <w:right w:val="none" w:sz="0" w:space="0" w:color="auto"/>
      </w:divBdr>
    </w:div>
    <w:div w:id="1173640704">
      <w:marLeft w:val="640"/>
      <w:marRight w:val="0"/>
      <w:marTop w:val="0"/>
      <w:marBottom w:val="0"/>
      <w:divBdr>
        <w:top w:val="none" w:sz="0" w:space="0" w:color="auto"/>
        <w:left w:val="none" w:sz="0" w:space="0" w:color="auto"/>
        <w:bottom w:val="none" w:sz="0" w:space="0" w:color="auto"/>
        <w:right w:val="none" w:sz="0" w:space="0" w:color="auto"/>
      </w:divBdr>
    </w:div>
    <w:div w:id="1173646580">
      <w:marLeft w:val="640"/>
      <w:marRight w:val="0"/>
      <w:marTop w:val="0"/>
      <w:marBottom w:val="0"/>
      <w:divBdr>
        <w:top w:val="none" w:sz="0" w:space="0" w:color="auto"/>
        <w:left w:val="none" w:sz="0" w:space="0" w:color="auto"/>
        <w:bottom w:val="none" w:sz="0" w:space="0" w:color="auto"/>
        <w:right w:val="none" w:sz="0" w:space="0" w:color="auto"/>
      </w:divBdr>
    </w:div>
    <w:div w:id="1173685293">
      <w:marLeft w:val="640"/>
      <w:marRight w:val="0"/>
      <w:marTop w:val="0"/>
      <w:marBottom w:val="0"/>
      <w:divBdr>
        <w:top w:val="none" w:sz="0" w:space="0" w:color="auto"/>
        <w:left w:val="none" w:sz="0" w:space="0" w:color="auto"/>
        <w:bottom w:val="none" w:sz="0" w:space="0" w:color="auto"/>
        <w:right w:val="none" w:sz="0" w:space="0" w:color="auto"/>
      </w:divBdr>
    </w:div>
    <w:div w:id="1173687292">
      <w:marLeft w:val="640"/>
      <w:marRight w:val="0"/>
      <w:marTop w:val="0"/>
      <w:marBottom w:val="0"/>
      <w:divBdr>
        <w:top w:val="none" w:sz="0" w:space="0" w:color="auto"/>
        <w:left w:val="none" w:sz="0" w:space="0" w:color="auto"/>
        <w:bottom w:val="none" w:sz="0" w:space="0" w:color="auto"/>
        <w:right w:val="none" w:sz="0" w:space="0" w:color="auto"/>
      </w:divBdr>
    </w:div>
    <w:div w:id="1173715163">
      <w:marLeft w:val="640"/>
      <w:marRight w:val="0"/>
      <w:marTop w:val="0"/>
      <w:marBottom w:val="0"/>
      <w:divBdr>
        <w:top w:val="none" w:sz="0" w:space="0" w:color="auto"/>
        <w:left w:val="none" w:sz="0" w:space="0" w:color="auto"/>
        <w:bottom w:val="none" w:sz="0" w:space="0" w:color="auto"/>
        <w:right w:val="none" w:sz="0" w:space="0" w:color="auto"/>
      </w:divBdr>
    </w:div>
    <w:div w:id="1173716519">
      <w:marLeft w:val="640"/>
      <w:marRight w:val="0"/>
      <w:marTop w:val="0"/>
      <w:marBottom w:val="0"/>
      <w:divBdr>
        <w:top w:val="none" w:sz="0" w:space="0" w:color="auto"/>
        <w:left w:val="none" w:sz="0" w:space="0" w:color="auto"/>
        <w:bottom w:val="none" w:sz="0" w:space="0" w:color="auto"/>
        <w:right w:val="none" w:sz="0" w:space="0" w:color="auto"/>
      </w:divBdr>
    </w:div>
    <w:div w:id="1173912489">
      <w:marLeft w:val="640"/>
      <w:marRight w:val="0"/>
      <w:marTop w:val="0"/>
      <w:marBottom w:val="0"/>
      <w:divBdr>
        <w:top w:val="none" w:sz="0" w:space="0" w:color="auto"/>
        <w:left w:val="none" w:sz="0" w:space="0" w:color="auto"/>
        <w:bottom w:val="none" w:sz="0" w:space="0" w:color="auto"/>
        <w:right w:val="none" w:sz="0" w:space="0" w:color="auto"/>
      </w:divBdr>
    </w:div>
    <w:div w:id="1173953564">
      <w:marLeft w:val="640"/>
      <w:marRight w:val="0"/>
      <w:marTop w:val="0"/>
      <w:marBottom w:val="0"/>
      <w:divBdr>
        <w:top w:val="none" w:sz="0" w:space="0" w:color="auto"/>
        <w:left w:val="none" w:sz="0" w:space="0" w:color="auto"/>
        <w:bottom w:val="none" w:sz="0" w:space="0" w:color="auto"/>
        <w:right w:val="none" w:sz="0" w:space="0" w:color="auto"/>
      </w:divBdr>
    </w:div>
    <w:div w:id="1173956407">
      <w:marLeft w:val="640"/>
      <w:marRight w:val="0"/>
      <w:marTop w:val="0"/>
      <w:marBottom w:val="0"/>
      <w:divBdr>
        <w:top w:val="none" w:sz="0" w:space="0" w:color="auto"/>
        <w:left w:val="none" w:sz="0" w:space="0" w:color="auto"/>
        <w:bottom w:val="none" w:sz="0" w:space="0" w:color="auto"/>
        <w:right w:val="none" w:sz="0" w:space="0" w:color="auto"/>
      </w:divBdr>
    </w:div>
    <w:div w:id="1173957162">
      <w:marLeft w:val="640"/>
      <w:marRight w:val="0"/>
      <w:marTop w:val="0"/>
      <w:marBottom w:val="0"/>
      <w:divBdr>
        <w:top w:val="none" w:sz="0" w:space="0" w:color="auto"/>
        <w:left w:val="none" w:sz="0" w:space="0" w:color="auto"/>
        <w:bottom w:val="none" w:sz="0" w:space="0" w:color="auto"/>
        <w:right w:val="none" w:sz="0" w:space="0" w:color="auto"/>
      </w:divBdr>
    </w:div>
    <w:div w:id="1174027684">
      <w:marLeft w:val="640"/>
      <w:marRight w:val="0"/>
      <w:marTop w:val="0"/>
      <w:marBottom w:val="0"/>
      <w:divBdr>
        <w:top w:val="none" w:sz="0" w:space="0" w:color="auto"/>
        <w:left w:val="none" w:sz="0" w:space="0" w:color="auto"/>
        <w:bottom w:val="none" w:sz="0" w:space="0" w:color="auto"/>
        <w:right w:val="none" w:sz="0" w:space="0" w:color="auto"/>
      </w:divBdr>
    </w:div>
    <w:div w:id="1174028659">
      <w:marLeft w:val="640"/>
      <w:marRight w:val="0"/>
      <w:marTop w:val="0"/>
      <w:marBottom w:val="0"/>
      <w:divBdr>
        <w:top w:val="none" w:sz="0" w:space="0" w:color="auto"/>
        <w:left w:val="none" w:sz="0" w:space="0" w:color="auto"/>
        <w:bottom w:val="none" w:sz="0" w:space="0" w:color="auto"/>
        <w:right w:val="none" w:sz="0" w:space="0" w:color="auto"/>
      </w:divBdr>
    </w:div>
    <w:div w:id="1174033057">
      <w:marLeft w:val="640"/>
      <w:marRight w:val="0"/>
      <w:marTop w:val="0"/>
      <w:marBottom w:val="0"/>
      <w:divBdr>
        <w:top w:val="none" w:sz="0" w:space="0" w:color="auto"/>
        <w:left w:val="none" w:sz="0" w:space="0" w:color="auto"/>
        <w:bottom w:val="none" w:sz="0" w:space="0" w:color="auto"/>
        <w:right w:val="none" w:sz="0" w:space="0" w:color="auto"/>
      </w:divBdr>
    </w:div>
    <w:div w:id="1174109696">
      <w:marLeft w:val="640"/>
      <w:marRight w:val="0"/>
      <w:marTop w:val="0"/>
      <w:marBottom w:val="0"/>
      <w:divBdr>
        <w:top w:val="none" w:sz="0" w:space="0" w:color="auto"/>
        <w:left w:val="none" w:sz="0" w:space="0" w:color="auto"/>
        <w:bottom w:val="none" w:sz="0" w:space="0" w:color="auto"/>
        <w:right w:val="none" w:sz="0" w:space="0" w:color="auto"/>
      </w:divBdr>
    </w:div>
    <w:div w:id="1174152001">
      <w:marLeft w:val="640"/>
      <w:marRight w:val="0"/>
      <w:marTop w:val="0"/>
      <w:marBottom w:val="0"/>
      <w:divBdr>
        <w:top w:val="none" w:sz="0" w:space="0" w:color="auto"/>
        <w:left w:val="none" w:sz="0" w:space="0" w:color="auto"/>
        <w:bottom w:val="none" w:sz="0" w:space="0" w:color="auto"/>
        <w:right w:val="none" w:sz="0" w:space="0" w:color="auto"/>
      </w:divBdr>
    </w:div>
    <w:div w:id="1174221843">
      <w:marLeft w:val="640"/>
      <w:marRight w:val="0"/>
      <w:marTop w:val="0"/>
      <w:marBottom w:val="0"/>
      <w:divBdr>
        <w:top w:val="none" w:sz="0" w:space="0" w:color="auto"/>
        <w:left w:val="none" w:sz="0" w:space="0" w:color="auto"/>
        <w:bottom w:val="none" w:sz="0" w:space="0" w:color="auto"/>
        <w:right w:val="none" w:sz="0" w:space="0" w:color="auto"/>
      </w:divBdr>
    </w:div>
    <w:div w:id="1174221895">
      <w:marLeft w:val="640"/>
      <w:marRight w:val="0"/>
      <w:marTop w:val="0"/>
      <w:marBottom w:val="0"/>
      <w:divBdr>
        <w:top w:val="none" w:sz="0" w:space="0" w:color="auto"/>
        <w:left w:val="none" w:sz="0" w:space="0" w:color="auto"/>
        <w:bottom w:val="none" w:sz="0" w:space="0" w:color="auto"/>
        <w:right w:val="none" w:sz="0" w:space="0" w:color="auto"/>
      </w:divBdr>
    </w:div>
    <w:div w:id="1174339877">
      <w:marLeft w:val="640"/>
      <w:marRight w:val="0"/>
      <w:marTop w:val="0"/>
      <w:marBottom w:val="0"/>
      <w:divBdr>
        <w:top w:val="none" w:sz="0" w:space="0" w:color="auto"/>
        <w:left w:val="none" w:sz="0" w:space="0" w:color="auto"/>
        <w:bottom w:val="none" w:sz="0" w:space="0" w:color="auto"/>
        <w:right w:val="none" w:sz="0" w:space="0" w:color="auto"/>
      </w:divBdr>
    </w:div>
    <w:div w:id="1174341341">
      <w:marLeft w:val="640"/>
      <w:marRight w:val="0"/>
      <w:marTop w:val="0"/>
      <w:marBottom w:val="0"/>
      <w:divBdr>
        <w:top w:val="none" w:sz="0" w:space="0" w:color="auto"/>
        <w:left w:val="none" w:sz="0" w:space="0" w:color="auto"/>
        <w:bottom w:val="none" w:sz="0" w:space="0" w:color="auto"/>
        <w:right w:val="none" w:sz="0" w:space="0" w:color="auto"/>
      </w:divBdr>
    </w:div>
    <w:div w:id="1174418607">
      <w:marLeft w:val="640"/>
      <w:marRight w:val="0"/>
      <w:marTop w:val="0"/>
      <w:marBottom w:val="0"/>
      <w:divBdr>
        <w:top w:val="none" w:sz="0" w:space="0" w:color="auto"/>
        <w:left w:val="none" w:sz="0" w:space="0" w:color="auto"/>
        <w:bottom w:val="none" w:sz="0" w:space="0" w:color="auto"/>
        <w:right w:val="none" w:sz="0" w:space="0" w:color="auto"/>
      </w:divBdr>
    </w:div>
    <w:div w:id="1174420672">
      <w:marLeft w:val="640"/>
      <w:marRight w:val="0"/>
      <w:marTop w:val="0"/>
      <w:marBottom w:val="0"/>
      <w:divBdr>
        <w:top w:val="none" w:sz="0" w:space="0" w:color="auto"/>
        <w:left w:val="none" w:sz="0" w:space="0" w:color="auto"/>
        <w:bottom w:val="none" w:sz="0" w:space="0" w:color="auto"/>
        <w:right w:val="none" w:sz="0" w:space="0" w:color="auto"/>
      </w:divBdr>
    </w:div>
    <w:div w:id="1174496826">
      <w:marLeft w:val="640"/>
      <w:marRight w:val="0"/>
      <w:marTop w:val="0"/>
      <w:marBottom w:val="0"/>
      <w:divBdr>
        <w:top w:val="none" w:sz="0" w:space="0" w:color="auto"/>
        <w:left w:val="none" w:sz="0" w:space="0" w:color="auto"/>
        <w:bottom w:val="none" w:sz="0" w:space="0" w:color="auto"/>
        <w:right w:val="none" w:sz="0" w:space="0" w:color="auto"/>
      </w:divBdr>
    </w:div>
    <w:div w:id="1174566940">
      <w:marLeft w:val="640"/>
      <w:marRight w:val="0"/>
      <w:marTop w:val="0"/>
      <w:marBottom w:val="0"/>
      <w:divBdr>
        <w:top w:val="none" w:sz="0" w:space="0" w:color="auto"/>
        <w:left w:val="none" w:sz="0" w:space="0" w:color="auto"/>
        <w:bottom w:val="none" w:sz="0" w:space="0" w:color="auto"/>
        <w:right w:val="none" w:sz="0" w:space="0" w:color="auto"/>
      </w:divBdr>
    </w:div>
    <w:div w:id="1174609213">
      <w:marLeft w:val="640"/>
      <w:marRight w:val="0"/>
      <w:marTop w:val="0"/>
      <w:marBottom w:val="0"/>
      <w:divBdr>
        <w:top w:val="none" w:sz="0" w:space="0" w:color="auto"/>
        <w:left w:val="none" w:sz="0" w:space="0" w:color="auto"/>
        <w:bottom w:val="none" w:sz="0" w:space="0" w:color="auto"/>
        <w:right w:val="none" w:sz="0" w:space="0" w:color="auto"/>
      </w:divBdr>
    </w:div>
    <w:div w:id="1174758573">
      <w:marLeft w:val="640"/>
      <w:marRight w:val="0"/>
      <w:marTop w:val="0"/>
      <w:marBottom w:val="0"/>
      <w:divBdr>
        <w:top w:val="none" w:sz="0" w:space="0" w:color="auto"/>
        <w:left w:val="none" w:sz="0" w:space="0" w:color="auto"/>
        <w:bottom w:val="none" w:sz="0" w:space="0" w:color="auto"/>
        <w:right w:val="none" w:sz="0" w:space="0" w:color="auto"/>
      </w:divBdr>
    </w:div>
    <w:div w:id="1174803118">
      <w:marLeft w:val="640"/>
      <w:marRight w:val="0"/>
      <w:marTop w:val="0"/>
      <w:marBottom w:val="0"/>
      <w:divBdr>
        <w:top w:val="none" w:sz="0" w:space="0" w:color="auto"/>
        <w:left w:val="none" w:sz="0" w:space="0" w:color="auto"/>
        <w:bottom w:val="none" w:sz="0" w:space="0" w:color="auto"/>
        <w:right w:val="none" w:sz="0" w:space="0" w:color="auto"/>
      </w:divBdr>
    </w:div>
    <w:div w:id="1174804547">
      <w:marLeft w:val="640"/>
      <w:marRight w:val="0"/>
      <w:marTop w:val="0"/>
      <w:marBottom w:val="0"/>
      <w:divBdr>
        <w:top w:val="none" w:sz="0" w:space="0" w:color="auto"/>
        <w:left w:val="none" w:sz="0" w:space="0" w:color="auto"/>
        <w:bottom w:val="none" w:sz="0" w:space="0" w:color="auto"/>
        <w:right w:val="none" w:sz="0" w:space="0" w:color="auto"/>
      </w:divBdr>
    </w:div>
    <w:div w:id="1174808294">
      <w:marLeft w:val="640"/>
      <w:marRight w:val="0"/>
      <w:marTop w:val="0"/>
      <w:marBottom w:val="0"/>
      <w:divBdr>
        <w:top w:val="none" w:sz="0" w:space="0" w:color="auto"/>
        <w:left w:val="none" w:sz="0" w:space="0" w:color="auto"/>
        <w:bottom w:val="none" w:sz="0" w:space="0" w:color="auto"/>
        <w:right w:val="none" w:sz="0" w:space="0" w:color="auto"/>
      </w:divBdr>
    </w:div>
    <w:div w:id="1174951871">
      <w:marLeft w:val="640"/>
      <w:marRight w:val="0"/>
      <w:marTop w:val="0"/>
      <w:marBottom w:val="0"/>
      <w:divBdr>
        <w:top w:val="none" w:sz="0" w:space="0" w:color="auto"/>
        <w:left w:val="none" w:sz="0" w:space="0" w:color="auto"/>
        <w:bottom w:val="none" w:sz="0" w:space="0" w:color="auto"/>
        <w:right w:val="none" w:sz="0" w:space="0" w:color="auto"/>
      </w:divBdr>
    </w:div>
    <w:div w:id="1174958527">
      <w:marLeft w:val="640"/>
      <w:marRight w:val="0"/>
      <w:marTop w:val="0"/>
      <w:marBottom w:val="0"/>
      <w:divBdr>
        <w:top w:val="none" w:sz="0" w:space="0" w:color="auto"/>
        <w:left w:val="none" w:sz="0" w:space="0" w:color="auto"/>
        <w:bottom w:val="none" w:sz="0" w:space="0" w:color="auto"/>
        <w:right w:val="none" w:sz="0" w:space="0" w:color="auto"/>
      </w:divBdr>
    </w:div>
    <w:div w:id="1174997141">
      <w:marLeft w:val="640"/>
      <w:marRight w:val="0"/>
      <w:marTop w:val="0"/>
      <w:marBottom w:val="0"/>
      <w:divBdr>
        <w:top w:val="none" w:sz="0" w:space="0" w:color="auto"/>
        <w:left w:val="none" w:sz="0" w:space="0" w:color="auto"/>
        <w:bottom w:val="none" w:sz="0" w:space="0" w:color="auto"/>
        <w:right w:val="none" w:sz="0" w:space="0" w:color="auto"/>
      </w:divBdr>
    </w:div>
    <w:div w:id="1175075129">
      <w:marLeft w:val="640"/>
      <w:marRight w:val="0"/>
      <w:marTop w:val="0"/>
      <w:marBottom w:val="0"/>
      <w:divBdr>
        <w:top w:val="none" w:sz="0" w:space="0" w:color="auto"/>
        <w:left w:val="none" w:sz="0" w:space="0" w:color="auto"/>
        <w:bottom w:val="none" w:sz="0" w:space="0" w:color="auto"/>
        <w:right w:val="none" w:sz="0" w:space="0" w:color="auto"/>
      </w:divBdr>
    </w:div>
    <w:div w:id="1175149635">
      <w:marLeft w:val="640"/>
      <w:marRight w:val="0"/>
      <w:marTop w:val="0"/>
      <w:marBottom w:val="0"/>
      <w:divBdr>
        <w:top w:val="none" w:sz="0" w:space="0" w:color="auto"/>
        <w:left w:val="none" w:sz="0" w:space="0" w:color="auto"/>
        <w:bottom w:val="none" w:sz="0" w:space="0" w:color="auto"/>
        <w:right w:val="none" w:sz="0" w:space="0" w:color="auto"/>
      </w:divBdr>
    </w:div>
    <w:div w:id="1175195714">
      <w:marLeft w:val="640"/>
      <w:marRight w:val="0"/>
      <w:marTop w:val="0"/>
      <w:marBottom w:val="0"/>
      <w:divBdr>
        <w:top w:val="none" w:sz="0" w:space="0" w:color="auto"/>
        <w:left w:val="none" w:sz="0" w:space="0" w:color="auto"/>
        <w:bottom w:val="none" w:sz="0" w:space="0" w:color="auto"/>
        <w:right w:val="none" w:sz="0" w:space="0" w:color="auto"/>
      </w:divBdr>
    </w:div>
    <w:div w:id="1175223361">
      <w:marLeft w:val="640"/>
      <w:marRight w:val="0"/>
      <w:marTop w:val="0"/>
      <w:marBottom w:val="0"/>
      <w:divBdr>
        <w:top w:val="none" w:sz="0" w:space="0" w:color="auto"/>
        <w:left w:val="none" w:sz="0" w:space="0" w:color="auto"/>
        <w:bottom w:val="none" w:sz="0" w:space="0" w:color="auto"/>
        <w:right w:val="none" w:sz="0" w:space="0" w:color="auto"/>
      </w:divBdr>
    </w:div>
    <w:div w:id="1175263822">
      <w:marLeft w:val="640"/>
      <w:marRight w:val="0"/>
      <w:marTop w:val="0"/>
      <w:marBottom w:val="0"/>
      <w:divBdr>
        <w:top w:val="none" w:sz="0" w:space="0" w:color="auto"/>
        <w:left w:val="none" w:sz="0" w:space="0" w:color="auto"/>
        <w:bottom w:val="none" w:sz="0" w:space="0" w:color="auto"/>
        <w:right w:val="none" w:sz="0" w:space="0" w:color="auto"/>
      </w:divBdr>
    </w:div>
    <w:div w:id="1175339545">
      <w:marLeft w:val="640"/>
      <w:marRight w:val="0"/>
      <w:marTop w:val="0"/>
      <w:marBottom w:val="0"/>
      <w:divBdr>
        <w:top w:val="none" w:sz="0" w:space="0" w:color="auto"/>
        <w:left w:val="none" w:sz="0" w:space="0" w:color="auto"/>
        <w:bottom w:val="none" w:sz="0" w:space="0" w:color="auto"/>
        <w:right w:val="none" w:sz="0" w:space="0" w:color="auto"/>
      </w:divBdr>
    </w:div>
    <w:div w:id="1175415022">
      <w:marLeft w:val="640"/>
      <w:marRight w:val="0"/>
      <w:marTop w:val="0"/>
      <w:marBottom w:val="0"/>
      <w:divBdr>
        <w:top w:val="none" w:sz="0" w:space="0" w:color="auto"/>
        <w:left w:val="none" w:sz="0" w:space="0" w:color="auto"/>
        <w:bottom w:val="none" w:sz="0" w:space="0" w:color="auto"/>
        <w:right w:val="none" w:sz="0" w:space="0" w:color="auto"/>
      </w:divBdr>
    </w:div>
    <w:div w:id="1175538429">
      <w:marLeft w:val="640"/>
      <w:marRight w:val="0"/>
      <w:marTop w:val="0"/>
      <w:marBottom w:val="0"/>
      <w:divBdr>
        <w:top w:val="none" w:sz="0" w:space="0" w:color="auto"/>
        <w:left w:val="none" w:sz="0" w:space="0" w:color="auto"/>
        <w:bottom w:val="none" w:sz="0" w:space="0" w:color="auto"/>
        <w:right w:val="none" w:sz="0" w:space="0" w:color="auto"/>
      </w:divBdr>
    </w:div>
    <w:div w:id="1175538671">
      <w:marLeft w:val="640"/>
      <w:marRight w:val="0"/>
      <w:marTop w:val="0"/>
      <w:marBottom w:val="0"/>
      <w:divBdr>
        <w:top w:val="none" w:sz="0" w:space="0" w:color="auto"/>
        <w:left w:val="none" w:sz="0" w:space="0" w:color="auto"/>
        <w:bottom w:val="none" w:sz="0" w:space="0" w:color="auto"/>
        <w:right w:val="none" w:sz="0" w:space="0" w:color="auto"/>
      </w:divBdr>
    </w:div>
    <w:div w:id="1175724081">
      <w:marLeft w:val="640"/>
      <w:marRight w:val="0"/>
      <w:marTop w:val="0"/>
      <w:marBottom w:val="0"/>
      <w:divBdr>
        <w:top w:val="none" w:sz="0" w:space="0" w:color="auto"/>
        <w:left w:val="none" w:sz="0" w:space="0" w:color="auto"/>
        <w:bottom w:val="none" w:sz="0" w:space="0" w:color="auto"/>
        <w:right w:val="none" w:sz="0" w:space="0" w:color="auto"/>
      </w:divBdr>
    </w:div>
    <w:div w:id="1175724531">
      <w:marLeft w:val="640"/>
      <w:marRight w:val="0"/>
      <w:marTop w:val="0"/>
      <w:marBottom w:val="0"/>
      <w:divBdr>
        <w:top w:val="none" w:sz="0" w:space="0" w:color="auto"/>
        <w:left w:val="none" w:sz="0" w:space="0" w:color="auto"/>
        <w:bottom w:val="none" w:sz="0" w:space="0" w:color="auto"/>
        <w:right w:val="none" w:sz="0" w:space="0" w:color="auto"/>
      </w:divBdr>
    </w:div>
    <w:div w:id="1175727548">
      <w:marLeft w:val="640"/>
      <w:marRight w:val="0"/>
      <w:marTop w:val="0"/>
      <w:marBottom w:val="0"/>
      <w:divBdr>
        <w:top w:val="none" w:sz="0" w:space="0" w:color="auto"/>
        <w:left w:val="none" w:sz="0" w:space="0" w:color="auto"/>
        <w:bottom w:val="none" w:sz="0" w:space="0" w:color="auto"/>
        <w:right w:val="none" w:sz="0" w:space="0" w:color="auto"/>
      </w:divBdr>
    </w:div>
    <w:div w:id="1175730544">
      <w:marLeft w:val="640"/>
      <w:marRight w:val="0"/>
      <w:marTop w:val="0"/>
      <w:marBottom w:val="0"/>
      <w:divBdr>
        <w:top w:val="none" w:sz="0" w:space="0" w:color="auto"/>
        <w:left w:val="none" w:sz="0" w:space="0" w:color="auto"/>
        <w:bottom w:val="none" w:sz="0" w:space="0" w:color="auto"/>
        <w:right w:val="none" w:sz="0" w:space="0" w:color="auto"/>
      </w:divBdr>
    </w:div>
    <w:div w:id="1175877520">
      <w:marLeft w:val="640"/>
      <w:marRight w:val="0"/>
      <w:marTop w:val="0"/>
      <w:marBottom w:val="0"/>
      <w:divBdr>
        <w:top w:val="none" w:sz="0" w:space="0" w:color="auto"/>
        <w:left w:val="none" w:sz="0" w:space="0" w:color="auto"/>
        <w:bottom w:val="none" w:sz="0" w:space="0" w:color="auto"/>
        <w:right w:val="none" w:sz="0" w:space="0" w:color="auto"/>
      </w:divBdr>
    </w:div>
    <w:div w:id="1175877990">
      <w:marLeft w:val="640"/>
      <w:marRight w:val="0"/>
      <w:marTop w:val="0"/>
      <w:marBottom w:val="0"/>
      <w:divBdr>
        <w:top w:val="none" w:sz="0" w:space="0" w:color="auto"/>
        <w:left w:val="none" w:sz="0" w:space="0" w:color="auto"/>
        <w:bottom w:val="none" w:sz="0" w:space="0" w:color="auto"/>
        <w:right w:val="none" w:sz="0" w:space="0" w:color="auto"/>
      </w:divBdr>
    </w:div>
    <w:div w:id="1175917684">
      <w:marLeft w:val="640"/>
      <w:marRight w:val="0"/>
      <w:marTop w:val="0"/>
      <w:marBottom w:val="0"/>
      <w:divBdr>
        <w:top w:val="none" w:sz="0" w:space="0" w:color="auto"/>
        <w:left w:val="none" w:sz="0" w:space="0" w:color="auto"/>
        <w:bottom w:val="none" w:sz="0" w:space="0" w:color="auto"/>
        <w:right w:val="none" w:sz="0" w:space="0" w:color="auto"/>
      </w:divBdr>
    </w:div>
    <w:div w:id="1175922142">
      <w:marLeft w:val="640"/>
      <w:marRight w:val="0"/>
      <w:marTop w:val="0"/>
      <w:marBottom w:val="0"/>
      <w:divBdr>
        <w:top w:val="none" w:sz="0" w:space="0" w:color="auto"/>
        <w:left w:val="none" w:sz="0" w:space="0" w:color="auto"/>
        <w:bottom w:val="none" w:sz="0" w:space="0" w:color="auto"/>
        <w:right w:val="none" w:sz="0" w:space="0" w:color="auto"/>
      </w:divBdr>
    </w:div>
    <w:div w:id="1176115138">
      <w:marLeft w:val="640"/>
      <w:marRight w:val="0"/>
      <w:marTop w:val="0"/>
      <w:marBottom w:val="0"/>
      <w:divBdr>
        <w:top w:val="none" w:sz="0" w:space="0" w:color="auto"/>
        <w:left w:val="none" w:sz="0" w:space="0" w:color="auto"/>
        <w:bottom w:val="none" w:sz="0" w:space="0" w:color="auto"/>
        <w:right w:val="none" w:sz="0" w:space="0" w:color="auto"/>
      </w:divBdr>
    </w:div>
    <w:div w:id="1176117447">
      <w:marLeft w:val="640"/>
      <w:marRight w:val="0"/>
      <w:marTop w:val="0"/>
      <w:marBottom w:val="0"/>
      <w:divBdr>
        <w:top w:val="none" w:sz="0" w:space="0" w:color="auto"/>
        <w:left w:val="none" w:sz="0" w:space="0" w:color="auto"/>
        <w:bottom w:val="none" w:sz="0" w:space="0" w:color="auto"/>
        <w:right w:val="none" w:sz="0" w:space="0" w:color="auto"/>
      </w:divBdr>
    </w:div>
    <w:div w:id="1176385773">
      <w:marLeft w:val="640"/>
      <w:marRight w:val="0"/>
      <w:marTop w:val="0"/>
      <w:marBottom w:val="0"/>
      <w:divBdr>
        <w:top w:val="none" w:sz="0" w:space="0" w:color="auto"/>
        <w:left w:val="none" w:sz="0" w:space="0" w:color="auto"/>
        <w:bottom w:val="none" w:sz="0" w:space="0" w:color="auto"/>
        <w:right w:val="none" w:sz="0" w:space="0" w:color="auto"/>
      </w:divBdr>
    </w:div>
    <w:div w:id="1176456746">
      <w:marLeft w:val="640"/>
      <w:marRight w:val="0"/>
      <w:marTop w:val="0"/>
      <w:marBottom w:val="0"/>
      <w:divBdr>
        <w:top w:val="none" w:sz="0" w:space="0" w:color="auto"/>
        <w:left w:val="none" w:sz="0" w:space="0" w:color="auto"/>
        <w:bottom w:val="none" w:sz="0" w:space="0" w:color="auto"/>
        <w:right w:val="none" w:sz="0" w:space="0" w:color="auto"/>
      </w:divBdr>
    </w:div>
    <w:div w:id="1176502403">
      <w:marLeft w:val="640"/>
      <w:marRight w:val="0"/>
      <w:marTop w:val="0"/>
      <w:marBottom w:val="0"/>
      <w:divBdr>
        <w:top w:val="none" w:sz="0" w:space="0" w:color="auto"/>
        <w:left w:val="none" w:sz="0" w:space="0" w:color="auto"/>
        <w:bottom w:val="none" w:sz="0" w:space="0" w:color="auto"/>
        <w:right w:val="none" w:sz="0" w:space="0" w:color="auto"/>
      </w:divBdr>
    </w:div>
    <w:div w:id="1176502977">
      <w:marLeft w:val="640"/>
      <w:marRight w:val="0"/>
      <w:marTop w:val="0"/>
      <w:marBottom w:val="0"/>
      <w:divBdr>
        <w:top w:val="none" w:sz="0" w:space="0" w:color="auto"/>
        <w:left w:val="none" w:sz="0" w:space="0" w:color="auto"/>
        <w:bottom w:val="none" w:sz="0" w:space="0" w:color="auto"/>
        <w:right w:val="none" w:sz="0" w:space="0" w:color="auto"/>
      </w:divBdr>
    </w:div>
    <w:div w:id="1176505352">
      <w:marLeft w:val="640"/>
      <w:marRight w:val="0"/>
      <w:marTop w:val="0"/>
      <w:marBottom w:val="0"/>
      <w:divBdr>
        <w:top w:val="none" w:sz="0" w:space="0" w:color="auto"/>
        <w:left w:val="none" w:sz="0" w:space="0" w:color="auto"/>
        <w:bottom w:val="none" w:sz="0" w:space="0" w:color="auto"/>
        <w:right w:val="none" w:sz="0" w:space="0" w:color="auto"/>
      </w:divBdr>
    </w:div>
    <w:div w:id="1176655977">
      <w:marLeft w:val="640"/>
      <w:marRight w:val="0"/>
      <w:marTop w:val="0"/>
      <w:marBottom w:val="0"/>
      <w:divBdr>
        <w:top w:val="none" w:sz="0" w:space="0" w:color="auto"/>
        <w:left w:val="none" w:sz="0" w:space="0" w:color="auto"/>
        <w:bottom w:val="none" w:sz="0" w:space="0" w:color="auto"/>
        <w:right w:val="none" w:sz="0" w:space="0" w:color="auto"/>
      </w:divBdr>
    </w:div>
    <w:div w:id="1176722659">
      <w:marLeft w:val="640"/>
      <w:marRight w:val="0"/>
      <w:marTop w:val="0"/>
      <w:marBottom w:val="0"/>
      <w:divBdr>
        <w:top w:val="none" w:sz="0" w:space="0" w:color="auto"/>
        <w:left w:val="none" w:sz="0" w:space="0" w:color="auto"/>
        <w:bottom w:val="none" w:sz="0" w:space="0" w:color="auto"/>
        <w:right w:val="none" w:sz="0" w:space="0" w:color="auto"/>
      </w:divBdr>
    </w:div>
    <w:div w:id="1176767278">
      <w:marLeft w:val="640"/>
      <w:marRight w:val="0"/>
      <w:marTop w:val="0"/>
      <w:marBottom w:val="0"/>
      <w:divBdr>
        <w:top w:val="none" w:sz="0" w:space="0" w:color="auto"/>
        <w:left w:val="none" w:sz="0" w:space="0" w:color="auto"/>
        <w:bottom w:val="none" w:sz="0" w:space="0" w:color="auto"/>
        <w:right w:val="none" w:sz="0" w:space="0" w:color="auto"/>
      </w:divBdr>
    </w:div>
    <w:div w:id="1176769361">
      <w:marLeft w:val="640"/>
      <w:marRight w:val="0"/>
      <w:marTop w:val="0"/>
      <w:marBottom w:val="0"/>
      <w:divBdr>
        <w:top w:val="none" w:sz="0" w:space="0" w:color="auto"/>
        <w:left w:val="none" w:sz="0" w:space="0" w:color="auto"/>
        <w:bottom w:val="none" w:sz="0" w:space="0" w:color="auto"/>
        <w:right w:val="none" w:sz="0" w:space="0" w:color="auto"/>
      </w:divBdr>
    </w:div>
    <w:div w:id="1176775025">
      <w:marLeft w:val="640"/>
      <w:marRight w:val="0"/>
      <w:marTop w:val="0"/>
      <w:marBottom w:val="0"/>
      <w:divBdr>
        <w:top w:val="none" w:sz="0" w:space="0" w:color="auto"/>
        <w:left w:val="none" w:sz="0" w:space="0" w:color="auto"/>
        <w:bottom w:val="none" w:sz="0" w:space="0" w:color="auto"/>
        <w:right w:val="none" w:sz="0" w:space="0" w:color="auto"/>
      </w:divBdr>
    </w:div>
    <w:div w:id="1176842941">
      <w:marLeft w:val="640"/>
      <w:marRight w:val="0"/>
      <w:marTop w:val="0"/>
      <w:marBottom w:val="0"/>
      <w:divBdr>
        <w:top w:val="none" w:sz="0" w:space="0" w:color="auto"/>
        <w:left w:val="none" w:sz="0" w:space="0" w:color="auto"/>
        <w:bottom w:val="none" w:sz="0" w:space="0" w:color="auto"/>
        <w:right w:val="none" w:sz="0" w:space="0" w:color="auto"/>
      </w:divBdr>
    </w:div>
    <w:div w:id="1176920785">
      <w:marLeft w:val="640"/>
      <w:marRight w:val="0"/>
      <w:marTop w:val="0"/>
      <w:marBottom w:val="0"/>
      <w:divBdr>
        <w:top w:val="none" w:sz="0" w:space="0" w:color="auto"/>
        <w:left w:val="none" w:sz="0" w:space="0" w:color="auto"/>
        <w:bottom w:val="none" w:sz="0" w:space="0" w:color="auto"/>
        <w:right w:val="none" w:sz="0" w:space="0" w:color="auto"/>
      </w:divBdr>
    </w:div>
    <w:div w:id="1176924384">
      <w:marLeft w:val="640"/>
      <w:marRight w:val="0"/>
      <w:marTop w:val="0"/>
      <w:marBottom w:val="0"/>
      <w:divBdr>
        <w:top w:val="none" w:sz="0" w:space="0" w:color="auto"/>
        <w:left w:val="none" w:sz="0" w:space="0" w:color="auto"/>
        <w:bottom w:val="none" w:sz="0" w:space="0" w:color="auto"/>
        <w:right w:val="none" w:sz="0" w:space="0" w:color="auto"/>
      </w:divBdr>
    </w:div>
    <w:div w:id="1177036140">
      <w:marLeft w:val="640"/>
      <w:marRight w:val="0"/>
      <w:marTop w:val="0"/>
      <w:marBottom w:val="0"/>
      <w:divBdr>
        <w:top w:val="none" w:sz="0" w:space="0" w:color="auto"/>
        <w:left w:val="none" w:sz="0" w:space="0" w:color="auto"/>
        <w:bottom w:val="none" w:sz="0" w:space="0" w:color="auto"/>
        <w:right w:val="none" w:sz="0" w:space="0" w:color="auto"/>
      </w:divBdr>
    </w:div>
    <w:div w:id="1177111183">
      <w:marLeft w:val="640"/>
      <w:marRight w:val="0"/>
      <w:marTop w:val="0"/>
      <w:marBottom w:val="0"/>
      <w:divBdr>
        <w:top w:val="none" w:sz="0" w:space="0" w:color="auto"/>
        <w:left w:val="none" w:sz="0" w:space="0" w:color="auto"/>
        <w:bottom w:val="none" w:sz="0" w:space="0" w:color="auto"/>
        <w:right w:val="none" w:sz="0" w:space="0" w:color="auto"/>
      </w:divBdr>
    </w:div>
    <w:div w:id="1177115206">
      <w:marLeft w:val="640"/>
      <w:marRight w:val="0"/>
      <w:marTop w:val="0"/>
      <w:marBottom w:val="0"/>
      <w:divBdr>
        <w:top w:val="none" w:sz="0" w:space="0" w:color="auto"/>
        <w:left w:val="none" w:sz="0" w:space="0" w:color="auto"/>
        <w:bottom w:val="none" w:sz="0" w:space="0" w:color="auto"/>
        <w:right w:val="none" w:sz="0" w:space="0" w:color="auto"/>
      </w:divBdr>
    </w:div>
    <w:div w:id="1177118749">
      <w:marLeft w:val="640"/>
      <w:marRight w:val="0"/>
      <w:marTop w:val="0"/>
      <w:marBottom w:val="0"/>
      <w:divBdr>
        <w:top w:val="none" w:sz="0" w:space="0" w:color="auto"/>
        <w:left w:val="none" w:sz="0" w:space="0" w:color="auto"/>
        <w:bottom w:val="none" w:sz="0" w:space="0" w:color="auto"/>
        <w:right w:val="none" w:sz="0" w:space="0" w:color="auto"/>
      </w:divBdr>
    </w:div>
    <w:div w:id="1177187642">
      <w:marLeft w:val="640"/>
      <w:marRight w:val="0"/>
      <w:marTop w:val="0"/>
      <w:marBottom w:val="0"/>
      <w:divBdr>
        <w:top w:val="none" w:sz="0" w:space="0" w:color="auto"/>
        <w:left w:val="none" w:sz="0" w:space="0" w:color="auto"/>
        <w:bottom w:val="none" w:sz="0" w:space="0" w:color="auto"/>
        <w:right w:val="none" w:sz="0" w:space="0" w:color="auto"/>
      </w:divBdr>
    </w:div>
    <w:div w:id="1177228217">
      <w:marLeft w:val="640"/>
      <w:marRight w:val="0"/>
      <w:marTop w:val="0"/>
      <w:marBottom w:val="0"/>
      <w:divBdr>
        <w:top w:val="none" w:sz="0" w:space="0" w:color="auto"/>
        <w:left w:val="none" w:sz="0" w:space="0" w:color="auto"/>
        <w:bottom w:val="none" w:sz="0" w:space="0" w:color="auto"/>
        <w:right w:val="none" w:sz="0" w:space="0" w:color="auto"/>
      </w:divBdr>
    </w:div>
    <w:div w:id="1177427397">
      <w:marLeft w:val="640"/>
      <w:marRight w:val="0"/>
      <w:marTop w:val="0"/>
      <w:marBottom w:val="0"/>
      <w:divBdr>
        <w:top w:val="none" w:sz="0" w:space="0" w:color="auto"/>
        <w:left w:val="none" w:sz="0" w:space="0" w:color="auto"/>
        <w:bottom w:val="none" w:sz="0" w:space="0" w:color="auto"/>
        <w:right w:val="none" w:sz="0" w:space="0" w:color="auto"/>
      </w:divBdr>
    </w:div>
    <w:div w:id="1177502989">
      <w:marLeft w:val="640"/>
      <w:marRight w:val="0"/>
      <w:marTop w:val="0"/>
      <w:marBottom w:val="0"/>
      <w:divBdr>
        <w:top w:val="none" w:sz="0" w:space="0" w:color="auto"/>
        <w:left w:val="none" w:sz="0" w:space="0" w:color="auto"/>
        <w:bottom w:val="none" w:sz="0" w:space="0" w:color="auto"/>
        <w:right w:val="none" w:sz="0" w:space="0" w:color="auto"/>
      </w:divBdr>
    </w:div>
    <w:div w:id="1177579082">
      <w:marLeft w:val="640"/>
      <w:marRight w:val="0"/>
      <w:marTop w:val="0"/>
      <w:marBottom w:val="0"/>
      <w:divBdr>
        <w:top w:val="none" w:sz="0" w:space="0" w:color="auto"/>
        <w:left w:val="none" w:sz="0" w:space="0" w:color="auto"/>
        <w:bottom w:val="none" w:sz="0" w:space="0" w:color="auto"/>
        <w:right w:val="none" w:sz="0" w:space="0" w:color="auto"/>
      </w:divBdr>
    </w:div>
    <w:div w:id="1177767770">
      <w:marLeft w:val="640"/>
      <w:marRight w:val="0"/>
      <w:marTop w:val="0"/>
      <w:marBottom w:val="0"/>
      <w:divBdr>
        <w:top w:val="none" w:sz="0" w:space="0" w:color="auto"/>
        <w:left w:val="none" w:sz="0" w:space="0" w:color="auto"/>
        <w:bottom w:val="none" w:sz="0" w:space="0" w:color="auto"/>
        <w:right w:val="none" w:sz="0" w:space="0" w:color="auto"/>
      </w:divBdr>
    </w:div>
    <w:div w:id="1177770633">
      <w:marLeft w:val="640"/>
      <w:marRight w:val="0"/>
      <w:marTop w:val="0"/>
      <w:marBottom w:val="0"/>
      <w:divBdr>
        <w:top w:val="none" w:sz="0" w:space="0" w:color="auto"/>
        <w:left w:val="none" w:sz="0" w:space="0" w:color="auto"/>
        <w:bottom w:val="none" w:sz="0" w:space="0" w:color="auto"/>
        <w:right w:val="none" w:sz="0" w:space="0" w:color="auto"/>
      </w:divBdr>
    </w:div>
    <w:div w:id="1177813038">
      <w:marLeft w:val="640"/>
      <w:marRight w:val="0"/>
      <w:marTop w:val="0"/>
      <w:marBottom w:val="0"/>
      <w:divBdr>
        <w:top w:val="none" w:sz="0" w:space="0" w:color="auto"/>
        <w:left w:val="none" w:sz="0" w:space="0" w:color="auto"/>
        <w:bottom w:val="none" w:sz="0" w:space="0" w:color="auto"/>
        <w:right w:val="none" w:sz="0" w:space="0" w:color="auto"/>
      </w:divBdr>
    </w:div>
    <w:div w:id="1177841052">
      <w:marLeft w:val="640"/>
      <w:marRight w:val="0"/>
      <w:marTop w:val="0"/>
      <w:marBottom w:val="0"/>
      <w:divBdr>
        <w:top w:val="none" w:sz="0" w:space="0" w:color="auto"/>
        <w:left w:val="none" w:sz="0" w:space="0" w:color="auto"/>
        <w:bottom w:val="none" w:sz="0" w:space="0" w:color="auto"/>
        <w:right w:val="none" w:sz="0" w:space="0" w:color="auto"/>
      </w:divBdr>
    </w:div>
    <w:div w:id="1177843158">
      <w:marLeft w:val="640"/>
      <w:marRight w:val="0"/>
      <w:marTop w:val="0"/>
      <w:marBottom w:val="0"/>
      <w:divBdr>
        <w:top w:val="none" w:sz="0" w:space="0" w:color="auto"/>
        <w:left w:val="none" w:sz="0" w:space="0" w:color="auto"/>
        <w:bottom w:val="none" w:sz="0" w:space="0" w:color="auto"/>
        <w:right w:val="none" w:sz="0" w:space="0" w:color="auto"/>
      </w:divBdr>
    </w:div>
    <w:div w:id="1177883774">
      <w:marLeft w:val="640"/>
      <w:marRight w:val="0"/>
      <w:marTop w:val="0"/>
      <w:marBottom w:val="0"/>
      <w:divBdr>
        <w:top w:val="none" w:sz="0" w:space="0" w:color="auto"/>
        <w:left w:val="none" w:sz="0" w:space="0" w:color="auto"/>
        <w:bottom w:val="none" w:sz="0" w:space="0" w:color="auto"/>
        <w:right w:val="none" w:sz="0" w:space="0" w:color="auto"/>
      </w:divBdr>
    </w:div>
    <w:div w:id="1177959288">
      <w:marLeft w:val="640"/>
      <w:marRight w:val="0"/>
      <w:marTop w:val="0"/>
      <w:marBottom w:val="0"/>
      <w:divBdr>
        <w:top w:val="none" w:sz="0" w:space="0" w:color="auto"/>
        <w:left w:val="none" w:sz="0" w:space="0" w:color="auto"/>
        <w:bottom w:val="none" w:sz="0" w:space="0" w:color="auto"/>
        <w:right w:val="none" w:sz="0" w:space="0" w:color="auto"/>
      </w:divBdr>
    </w:div>
    <w:div w:id="1177966704">
      <w:marLeft w:val="640"/>
      <w:marRight w:val="0"/>
      <w:marTop w:val="0"/>
      <w:marBottom w:val="0"/>
      <w:divBdr>
        <w:top w:val="none" w:sz="0" w:space="0" w:color="auto"/>
        <w:left w:val="none" w:sz="0" w:space="0" w:color="auto"/>
        <w:bottom w:val="none" w:sz="0" w:space="0" w:color="auto"/>
        <w:right w:val="none" w:sz="0" w:space="0" w:color="auto"/>
      </w:divBdr>
    </w:div>
    <w:div w:id="1178040431">
      <w:marLeft w:val="640"/>
      <w:marRight w:val="0"/>
      <w:marTop w:val="0"/>
      <w:marBottom w:val="0"/>
      <w:divBdr>
        <w:top w:val="none" w:sz="0" w:space="0" w:color="auto"/>
        <w:left w:val="none" w:sz="0" w:space="0" w:color="auto"/>
        <w:bottom w:val="none" w:sz="0" w:space="0" w:color="auto"/>
        <w:right w:val="none" w:sz="0" w:space="0" w:color="auto"/>
      </w:divBdr>
    </w:div>
    <w:div w:id="1178085531">
      <w:marLeft w:val="640"/>
      <w:marRight w:val="0"/>
      <w:marTop w:val="0"/>
      <w:marBottom w:val="0"/>
      <w:divBdr>
        <w:top w:val="none" w:sz="0" w:space="0" w:color="auto"/>
        <w:left w:val="none" w:sz="0" w:space="0" w:color="auto"/>
        <w:bottom w:val="none" w:sz="0" w:space="0" w:color="auto"/>
        <w:right w:val="none" w:sz="0" w:space="0" w:color="auto"/>
      </w:divBdr>
    </w:div>
    <w:div w:id="1178152015">
      <w:marLeft w:val="640"/>
      <w:marRight w:val="0"/>
      <w:marTop w:val="0"/>
      <w:marBottom w:val="0"/>
      <w:divBdr>
        <w:top w:val="none" w:sz="0" w:space="0" w:color="auto"/>
        <w:left w:val="none" w:sz="0" w:space="0" w:color="auto"/>
        <w:bottom w:val="none" w:sz="0" w:space="0" w:color="auto"/>
        <w:right w:val="none" w:sz="0" w:space="0" w:color="auto"/>
      </w:divBdr>
    </w:div>
    <w:div w:id="1178160767">
      <w:marLeft w:val="640"/>
      <w:marRight w:val="0"/>
      <w:marTop w:val="0"/>
      <w:marBottom w:val="0"/>
      <w:divBdr>
        <w:top w:val="none" w:sz="0" w:space="0" w:color="auto"/>
        <w:left w:val="none" w:sz="0" w:space="0" w:color="auto"/>
        <w:bottom w:val="none" w:sz="0" w:space="0" w:color="auto"/>
        <w:right w:val="none" w:sz="0" w:space="0" w:color="auto"/>
      </w:divBdr>
    </w:div>
    <w:div w:id="1178231990">
      <w:marLeft w:val="640"/>
      <w:marRight w:val="0"/>
      <w:marTop w:val="0"/>
      <w:marBottom w:val="0"/>
      <w:divBdr>
        <w:top w:val="none" w:sz="0" w:space="0" w:color="auto"/>
        <w:left w:val="none" w:sz="0" w:space="0" w:color="auto"/>
        <w:bottom w:val="none" w:sz="0" w:space="0" w:color="auto"/>
        <w:right w:val="none" w:sz="0" w:space="0" w:color="auto"/>
      </w:divBdr>
    </w:div>
    <w:div w:id="1178496335">
      <w:marLeft w:val="640"/>
      <w:marRight w:val="0"/>
      <w:marTop w:val="0"/>
      <w:marBottom w:val="0"/>
      <w:divBdr>
        <w:top w:val="none" w:sz="0" w:space="0" w:color="auto"/>
        <w:left w:val="none" w:sz="0" w:space="0" w:color="auto"/>
        <w:bottom w:val="none" w:sz="0" w:space="0" w:color="auto"/>
        <w:right w:val="none" w:sz="0" w:space="0" w:color="auto"/>
      </w:divBdr>
    </w:div>
    <w:div w:id="1178498242">
      <w:marLeft w:val="640"/>
      <w:marRight w:val="0"/>
      <w:marTop w:val="0"/>
      <w:marBottom w:val="0"/>
      <w:divBdr>
        <w:top w:val="none" w:sz="0" w:space="0" w:color="auto"/>
        <w:left w:val="none" w:sz="0" w:space="0" w:color="auto"/>
        <w:bottom w:val="none" w:sz="0" w:space="0" w:color="auto"/>
        <w:right w:val="none" w:sz="0" w:space="0" w:color="auto"/>
      </w:divBdr>
    </w:div>
    <w:div w:id="1178545721">
      <w:marLeft w:val="640"/>
      <w:marRight w:val="0"/>
      <w:marTop w:val="0"/>
      <w:marBottom w:val="0"/>
      <w:divBdr>
        <w:top w:val="none" w:sz="0" w:space="0" w:color="auto"/>
        <w:left w:val="none" w:sz="0" w:space="0" w:color="auto"/>
        <w:bottom w:val="none" w:sz="0" w:space="0" w:color="auto"/>
        <w:right w:val="none" w:sz="0" w:space="0" w:color="auto"/>
      </w:divBdr>
    </w:div>
    <w:div w:id="1178621435">
      <w:marLeft w:val="640"/>
      <w:marRight w:val="0"/>
      <w:marTop w:val="0"/>
      <w:marBottom w:val="0"/>
      <w:divBdr>
        <w:top w:val="none" w:sz="0" w:space="0" w:color="auto"/>
        <w:left w:val="none" w:sz="0" w:space="0" w:color="auto"/>
        <w:bottom w:val="none" w:sz="0" w:space="0" w:color="auto"/>
        <w:right w:val="none" w:sz="0" w:space="0" w:color="auto"/>
      </w:divBdr>
    </w:div>
    <w:div w:id="1178621669">
      <w:marLeft w:val="640"/>
      <w:marRight w:val="0"/>
      <w:marTop w:val="0"/>
      <w:marBottom w:val="0"/>
      <w:divBdr>
        <w:top w:val="none" w:sz="0" w:space="0" w:color="auto"/>
        <w:left w:val="none" w:sz="0" w:space="0" w:color="auto"/>
        <w:bottom w:val="none" w:sz="0" w:space="0" w:color="auto"/>
        <w:right w:val="none" w:sz="0" w:space="0" w:color="auto"/>
      </w:divBdr>
    </w:div>
    <w:div w:id="1178738910">
      <w:marLeft w:val="640"/>
      <w:marRight w:val="0"/>
      <w:marTop w:val="0"/>
      <w:marBottom w:val="0"/>
      <w:divBdr>
        <w:top w:val="none" w:sz="0" w:space="0" w:color="auto"/>
        <w:left w:val="none" w:sz="0" w:space="0" w:color="auto"/>
        <w:bottom w:val="none" w:sz="0" w:space="0" w:color="auto"/>
        <w:right w:val="none" w:sz="0" w:space="0" w:color="auto"/>
      </w:divBdr>
    </w:div>
    <w:div w:id="1178808973">
      <w:marLeft w:val="640"/>
      <w:marRight w:val="0"/>
      <w:marTop w:val="0"/>
      <w:marBottom w:val="0"/>
      <w:divBdr>
        <w:top w:val="none" w:sz="0" w:space="0" w:color="auto"/>
        <w:left w:val="none" w:sz="0" w:space="0" w:color="auto"/>
        <w:bottom w:val="none" w:sz="0" w:space="0" w:color="auto"/>
        <w:right w:val="none" w:sz="0" w:space="0" w:color="auto"/>
      </w:divBdr>
    </w:div>
    <w:div w:id="1178812096">
      <w:marLeft w:val="640"/>
      <w:marRight w:val="0"/>
      <w:marTop w:val="0"/>
      <w:marBottom w:val="0"/>
      <w:divBdr>
        <w:top w:val="none" w:sz="0" w:space="0" w:color="auto"/>
        <w:left w:val="none" w:sz="0" w:space="0" w:color="auto"/>
        <w:bottom w:val="none" w:sz="0" w:space="0" w:color="auto"/>
        <w:right w:val="none" w:sz="0" w:space="0" w:color="auto"/>
      </w:divBdr>
    </w:div>
    <w:div w:id="1178886838">
      <w:marLeft w:val="640"/>
      <w:marRight w:val="0"/>
      <w:marTop w:val="0"/>
      <w:marBottom w:val="0"/>
      <w:divBdr>
        <w:top w:val="none" w:sz="0" w:space="0" w:color="auto"/>
        <w:left w:val="none" w:sz="0" w:space="0" w:color="auto"/>
        <w:bottom w:val="none" w:sz="0" w:space="0" w:color="auto"/>
        <w:right w:val="none" w:sz="0" w:space="0" w:color="auto"/>
      </w:divBdr>
    </w:div>
    <w:div w:id="1178889547">
      <w:marLeft w:val="640"/>
      <w:marRight w:val="0"/>
      <w:marTop w:val="0"/>
      <w:marBottom w:val="0"/>
      <w:divBdr>
        <w:top w:val="none" w:sz="0" w:space="0" w:color="auto"/>
        <w:left w:val="none" w:sz="0" w:space="0" w:color="auto"/>
        <w:bottom w:val="none" w:sz="0" w:space="0" w:color="auto"/>
        <w:right w:val="none" w:sz="0" w:space="0" w:color="auto"/>
      </w:divBdr>
    </w:div>
    <w:div w:id="1178928256">
      <w:marLeft w:val="640"/>
      <w:marRight w:val="0"/>
      <w:marTop w:val="0"/>
      <w:marBottom w:val="0"/>
      <w:divBdr>
        <w:top w:val="none" w:sz="0" w:space="0" w:color="auto"/>
        <w:left w:val="none" w:sz="0" w:space="0" w:color="auto"/>
        <w:bottom w:val="none" w:sz="0" w:space="0" w:color="auto"/>
        <w:right w:val="none" w:sz="0" w:space="0" w:color="auto"/>
      </w:divBdr>
    </w:div>
    <w:div w:id="1178932308">
      <w:marLeft w:val="640"/>
      <w:marRight w:val="0"/>
      <w:marTop w:val="0"/>
      <w:marBottom w:val="0"/>
      <w:divBdr>
        <w:top w:val="none" w:sz="0" w:space="0" w:color="auto"/>
        <w:left w:val="none" w:sz="0" w:space="0" w:color="auto"/>
        <w:bottom w:val="none" w:sz="0" w:space="0" w:color="auto"/>
        <w:right w:val="none" w:sz="0" w:space="0" w:color="auto"/>
      </w:divBdr>
    </w:div>
    <w:div w:id="1179002593">
      <w:marLeft w:val="640"/>
      <w:marRight w:val="0"/>
      <w:marTop w:val="0"/>
      <w:marBottom w:val="0"/>
      <w:divBdr>
        <w:top w:val="none" w:sz="0" w:space="0" w:color="auto"/>
        <w:left w:val="none" w:sz="0" w:space="0" w:color="auto"/>
        <w:bottom w:val="none" w:sz="0" w:space="0" w:color="auto"/>
        <w:right w:val="none" w:sz="0" w:space="0" w:color="auto"/>
      </w:divBdr>
    </w:div>
    <w:div w:id="1179006543">
      <w:marLeft w:val="640"/>
      <w:marRight w:val="0"/>
      <w:marTop w:val="0"/>
      <w:marBottom w:val="0"/>
      <w:divBdr>
        <w:top w:val="none" w:sz="0" w:space="0" w:color="auto"/>
        <w:left w:val="none" w:sz="0" w:space="0" w:color="auto"/>
        <w:bottom w:val="none" w:sz="0" w:space="0" w:color="auto"/>
        <w:right w:val="none" w:sz="0" w:space="0" w:color="auto"/>
      </w:divBdr>
    </w:div>
    <w:div w:id="1179076385">
      <w:marLeft w:val="640"/>
      <w:marRight w:val="0"/>
      <w:marTop w:val="0"/>
      <w:marBottom w:val="0"/>
      <w:divBdr>
        <w:top w:val="none" w:sz="0" w:space="0" w:color="auto"/>
        <w:left w:val="none" w:sz="0" w:space="0" w:color="auto"/>
        <w:bottom w:val="none" w:sz="0" w:space="0" w:color="auto"/>
        <w:right w:val="none" w:sz="0" w:space="0" w:color="auto"/>
      </w:divBdr>
    </w:div>
    <w:div w:id="1179078171">
      <w:marLeft w:val="640"/>
      <w:marRight w:val="0"/>
      <w:marTop w:val="0"/>
      <w:marBottom w:val="0"/>
      <w:divBdr>
        <w:top w:val="none" w:sz="0" w:space="0" w:color="auto"/>
        <w:left w:val="none" w:sz="0" w:space="0" w:color="auto"/>
        <w:bottom w:val="none" w:sz="0" w:space="0" w:color="auto"/>
        <w:right w:val="none" w:sz="0" w:space="0" w:color="auto"/>
      </w:divBdr>
    </w:div>
    <w:div w:id="1179155439">
      <w:marLeft w:val="640"/>
      <w:marRight w:val="0"/>
      <w:marTop w:val="0"/>
      <w:marBottom w:val="0"/>
      <w:divBdr>
        <w:top w:val="none" w:sz="0" w:space="0" w:color="auto"/>
        <w:left w:val="none" w:sz="0" w:space="0" w:color="auto"/>
        <w:bottom w:val="none" w:sz="0" w:space="0" w:color="auto"/>
        <w:right w:val="none" w:sz="0" w:space="0" w:color="auto"/>
      </w:divBdr>
    </w:div>
    <w:div w:id="1179202033">
      <w:marLeft w:val="640"/>
      <w:marRight w:val="0"/>
      <w:marTop w:val="0"/>
      <w:marBottom w:val="0"/>
      <w:divBdr>
        <w:top w:val="none" w:sz="0" w:space="0" w:color="auto"/>
        <w:left w:val="none" w:sz="0" w:space="0" w:color="auto"/>
        <w:bottom w:val="none" w:sz="0" w:space="0" w:color="auto"/>
        <w:right w:val="none" w:sz="0" w:space="0" w:color="auto"/>
      </w:divBdr>
    </w:div>
    <w:div w:id="1179202349">
      <w:marLeft w:val="640"/>
      <w:marRight w:val="0"/>
      <w:marTop w:val="0"/>
      <w:marBottom w:val="0"/>
      <w:divBdr>
        <w:top w:val="none" w:sz="0" w:space="0" w:color="auto"/>
        <w:left w:val="none" w:sz="0" w:space="0" w:color="auto"/>
        <w:bottom w:val="none" w:sz="0" w:space="0" w:color="auto"/>
        <w:right w:val="none" w:sz="0" w:space="0" w:color="auto"/>
      </w:divBdr>
    </w:div>
    <w:div w:id="1179277643">
      <w:marLeft w:val="640"/>
      <w:marRight w:val="0"/>
      <w:marTop w:val="0"/>
      <w:marBottom w:val="0"/>
      <w:divBdr>
        <w:top w:val="none" w:sz="0" w:space="0" w:color="auto"/>
        <w:left w:val="none" w:sz="0" w:space="0" w:color="auto"/>
        <w:bottom w:val="none" w:sz="0" w:space="0" w:color="auto"/>
        <w:right w:val="none" w:sz="0" w:space="0" w:color="auto"/>
      </w:divBdr>
    </w:div>
    <w:div w:id="1179387488">
      <w:marLeft w:val="640"/>
      <w:marRight w:val="0"/>
      <w:marTop w:val="0"/>
      <w:marBottom w:val="0"/>
      <w:divBdr>
        <w:top w:val="none" w:sz="0" w:space="0" w:color="auto"/>
        <w:left w:val="none" w:sz="0" w:space="0" w:color="auto"/>
        <w:bottom w:val="none" w:sz="0" w:space="0" w:color="auto"/>
        <w:right w:val="none" w:sz="0" w:space="0" w:color="auto"/>
      </w:divBdr>
    </w:div>
    <w:div w:id="1179465188">
      <w:marLeft w:val="640"/>
      <w:marRight w:val="0"/>
      <w:marTop w:val="0"/>
      <w:marBottom w:val="0"/>
      <w:divBdr>
        <w:top w:val="none" w:sz="0" w:space="0" w:color="auto"/>
        <w:left w:val="none" w:sz="0" w:space="0" w:color="auto"/>
        <w:bottom w:val="none" w:sz="0" w:space="0" w:color="auto"/>
        <w:right w:val="none" w:sz="0" w:space="0" w:color="auto"/>
      </w:divBdr>
    </w:div>
    <w:div w:id="1179465597">
      <w:marLeft w:val="640"/>
      <w:marRight w:val="0"/>
      <w:marTop w:val="0"/>
      <w:marBottom w:val="0"/>
      <w:divBdr>
        <w:top w:val="none" w:sz="0" w:space="0" w:color="auto"/>
        <w:left w:val="none" w:sz="0" w:space="0" w:color="auto"/>
        <w:bottom w:val="none" w:sz="0" w:space="0" w:color="auto"/>
        <w:right w:val="none" w:sz="0" w:space="0" w:color="auto"/>
      </w:divBdr>
    </w:div>
    <w:div w:id="1179544209">
      <w:marLeft w:val="640"/>
      <w:marRight w:val="0"/>
      <w:marTop w:val="0"/>
      <w:marBottom w:val="0"/>
      <w:divBdr>
        <w:top w:val="none" w:sz="0" w:space="0" w:color="auto"/>
        <w:left w:val="none" w:sz="0" w:space="0" w:color="auto"/>
        <w:bottom w:val="none" w:sz="0" w:space="0" w:color="auto"/>
        <w:right w:val="none" w:sz="0" w:space="0" w:color="auto"/>
      </w:divBdr>
    </w:div>
    <w:div w:id="1179583455">
      <w:marLeft w:val="640"/>
      <w:marRight w:val="0"/>
      <w:marTop w:val="0"/>
      <w:marBottom w:val="0"/>
      <w:divBdr>
        <w:top w:val="none" w:sz="0" w:space="0" w:color="auto"/>
        <w:left w:val="none" w:sz="0" w:space="0" w:color="auto"/>
        <w:bottom w:val="none" w:sz="0" w:space="0" w:color="auto"/>
        <w:right w:val="none" w:sz="0" w:space="0" w:color="auto"/>
      </w:divBdr>
    </w:div>
    <w:div w:id="1179657890">
      <w:marLeft w:val="640"/>
      <w:marRight w:val="0"/>
      <w:marTop w:val="0"/>
      <w:marBottom w:val="0"/>
      <w:divBdr>
        <w:top w:val="none" w:sz="0" w:space="0" w:color="auto"/>
        <w:left w:val="none" w:sz="0" w:space="0" w:color="auto"/>
        <w:bottom w:val="none" w:sz="0" w:space="0" w:color="auto"/>
        <w:right w:val="none" w:sz="0" w:space="0" w:color="auto"/>
      </w:divBdr>
    </w:div>
    <w:div w:id="1179662325">
      <w:marLeft w:val="640"/>
      <w:marRight w:val="0"/>
      <w:marTop w:val="0"/>
      <w:marBottom w:val="0"/>
      <w:divBdr>
        <w:top w:val="none" w:sz="0" w:space="0" w:color="auto"/>
        <w:left w:val="none" w:sz="0" w:space="0" w:color="auto"/>
        <w:bottom w:val="none" w:sz="0" w:space="0" w:color="auto"/>
        <w:right w:val="none" w:sz="0" w:space="0" w:color="auto"/>
      </w:divBdr>
    </w:div>
    <w:div w:id="1179780553">
      <w:marLeft w:val="640"/>
      <w:marRight w:val="0"/>
      <w:marTop w:val="0"/>
      <w:marBottom w:val="0"/>
      <w:divBdr>
        <w:top w:val="none" w:sz="0" w:space="0" w:color="auto"/>
        <w:left w:val="none" w:sz="0" w:space="0" w:color="auto"/>
        <w:bottom w:val="none" w:sz="0" w:space="0" w:color="auto"/>
        <w:right w:val="none" w:sz="0" w:space="0" w:color="auto"/>
      </w:divBdr>
    </w:div>
    <w:div w:id="1179808316">
      <w:marLeft w:val="640"/>
      <w:marRight w:val="0"/>
      <w:marTop w:val="0"/>
      <w:marBottom w:val="0"/>
      <w:divBdr>
        <w:top w:val="none" w:sz="0" w:space="0" w:color="auto"/>
        <w:left w:val="none" w:sz="0" w:space="0" w:color="auto"/>
        <w:bottom w:val="none" w:sz="0" w:space="0" w:color="auto"/>
        <w:right w:val="none" w:sz="0" w:space="0" w:color="auto"/>
      </w:divBdr>
    </w:div>
    <w:div w:id="1179925228">
      <w:marLeft w:val="640"/>
      <w:marRight w:val="0"/>
      <w:marTop w:val="0"/>
      <w:marBottom w:val="0"/>
      <w:divBdr>
        <w:top w:val="none" w:sz="0" w:space="0" w:color="auto"/>
        <w:left w:val="none" w:sz="0" w:space="0" w:color="auto"/>
        <w:bottom w:val="none" w:sz="0" w:space="0" w:color="auto"/>
        <w:right w:val="none" w:sz="0" w:space="0" w:color="auto"/>
      </w:divBdr>
    </w:div>
    <w:div w:id="1179927038">
      <w:marLeft w:val="640"/>
      <w:marRight w:val="0"/>
      <w:marTop w:val="0"/>
      <w:marBottom w:val="0"/>
      <w:divBdr>
        <w:top w:val="none" w:sz="0" w:space="0" w:color="auto"/>
        <w:left w:val="none" w:sz="0" w:space="0" w:color="auto"/>
        <w:bottom w:val="none" w:sz="0" w:space="0" w:color="auto"/>
        <w:right w:val="none" w:sz="0" w:space="0" w:color="auto"/>
      </w:divBdr>
    </w:div>
    <w:div w:id="1179929173">
      <w:marLeft w:val="640"/>
      <w:marRight w:val="0"/>
      <w:marTop w:val="0"/>
      <w:marBottom w:val="0"/>
      <w:divBdr>
        <w:top w:val="none" w:sz="0" w:space="0" w:color="auto"/>
        <w:left w:val="none" w:sz="0" w:space="0" w:color="auto"/>
        <w:bottom w:val="none" w:sz="0" w:space="0" w:color="auto"/>
        <w:right w:val="none" w:sz="0" w:space="0" w:color="auto"/>
      </w:divBdr>
    </w:div>
    <w:div w:id="1180007745">
      <w:marLeft w:val="640"/>
      <w:marRight w:val="0"/>
      <w:marTop w:val="0"/>
      <w:marBottom w:val="0"/>
      <w:divBdr>
        <w:top w:val="none" w:sz="0" w:space="0" w:color="auto"/>
        <w:left w:val="none" w:sz="0" w:space="0" w:color="auto"/>
        <w:bottom w:val="none" w:sz="0" w:space="0" w:color="auto"/>
        <w:right w:val="none" w:sz="0" w:space="0" w:color="auto"/>
      </w:divBdr>
    </w:div>
    <w:div w:id="1180042388">
      <w:marLeft w:val="640"/>
      <w:marRight w:val="0"/>
      <w:marTop w:val="0"/>
      <w:marBottom w:val="0"/>
      <w:divBdr>
        <w:top w:val="none" w:sz="0" w:space="0" w:color="auto"/>
        <w:left w:val="none" w:sz="0" w:space="0" w:color="auto"/>
        <w:bottom w:val="none" w:sz="0" w:space="0" w:color="auto"/>
        <w:right w:val="none" w:sz="0" w:space="0" w:color="auto"/>
      </w:divBdr>
    </w:div>
    <w:div w:id="1180047682">
      <w:marLeft w:val="640"/>
      <w:marRight w:val="0"/>
      <w:marTop w:val="0"/>
      <w:marBottom w:val="0"/>
      <w:divBdr>
        <w:top w:val="none" w:sz="0" w:space="0" w:color="auto"/>
        <w:left w:val="none" w:sz="0" w:space="0" w:color="auto"/>
        <w:bottom w:val="none" w:sz="0" w:space="0" w:color="auto"/>
        <w:right w:val="none" w:sz="0" w:space="0" w:color="auto"/>
      </w:divBdr>
    </w:div>
    <w:div w:id="1180201156">
      <w:marLeft w:val="640"/>
      <w:marRight w:val="0"/>
      <w:marTop w:val="0"/>
      <w:marBottom w:val="0"/>
      <w:divBdr>
        <w:top w:val="none" w:sz="0" w:space="0" w:color="auto"/>
        <w:left w:val="none" w:sz="0" w:space="0" w:color="auto"/>
        <w:bottom w:val="none" w:sz="0" w:space="0" w:color="auto"/>
        <w:right w:val="none" w:sz="0" w:space="0" w:color="auto"/>
      </w:divBdr>
    </w:div>
    <w:div w:id="1180268033">
      <w:marLeft w:val="640"/>
      <w:marRight w:val="0"/>
      <w:marTop w:val="0"/>
      <w:marBottom w:val="0"/>
      <w:divBdr>
        <w:top w:val="none" w:sz="0" w:space="0" w:color="auto"/>
        <w:left w:val="none" w:sz="0" w:space="0" w:color="auto"/>
        <w:bottom w:val="none" w:sz="0" w:space="0" w:color="auto"/>
        <w:right w:val="none" w:sz="0" w:space="0" w:color="auto"/>
      </w:divBdr>
    </w:div>
    <w:div w:id="1180462892">
      <w:marLeft w:val="640"/>
      <w:marRight w:val="0"/>
      <w:marTop w:val="0"/>
      <w:marBottom w:val="0"/>
      <w:divBdr>
        <w:top w:val="none" w:sz="0" w:space="0" w:color="auto"/>
        <w:left w:val="none" w:sz="0" w:space="0" w:color="auto"/>
        <w:bottom w:val="none" w:sz="0" w:space="0" w:color="auto"/>
        <w:right w:val="none" w:sz="0" w:space="0" w:color="auto"/>
      </w:divBdr>
    </w:div>
    <w:div w:id="1180582292">
      <w:marLeft w:val="640"/>
      <w:marRight w:val="0"/>
      <w:marTop w:val="0"/>
      <w:marBottom w:val="0"/>
      <w:divBdr>
        <w:top w:val="none" w:sz="0" w:space="0" w:color="auto"/>
        <w:left w:val="none" w:sz="0" w:space="0" w:color="auto"/>
        <w:bottom w:val="none" w:sz="0" w:space="0" w:color="auto"/>
        <w:right w:val="none" w:sz="0" w:space="0" w:color="auto"/>
      </w:divBdr>
    </w:div>
    <w:div w:id="1180584582">
      <w:marLeft w:val="640"/>
      <w:marRight w:val="0"/>
      <w:marTop w:val="0"/>
      <w:marBottom w:val="0"/>
      <w:divBdr>
        <w:top w:val="none" w:sz="0" w:space="0" w:color="auto"/>
        <w:left w:val="none" w:sz="0" w:space="0" w:color="auto"/>
        <w:bottom w:val="none" w:sz="0" w:space="0" w:color="auto"/>
        <w:right w:val="none" w:sz="0" w:space="0" w:color="auto"/>
      </w:divBdr>
    </w:div>
    <w:div w:id="1180654416">
      <w:marLeft w:val="640"/>
      <w:marRight w:val="0"/>
      <w:marTop w:val="0"/>
      <w:marBottom w:val="0"/>
      <w:divBdr>
        <w:top w:val="none" w:sz="0" w:space="0" w:color="auto"/>
        <w:left w:val="none" w:sz="0" w:space="0" w:color="auto"/>
        <w:bottom w:val="none" w:sz="0" w:space="0" w:color="auto"/>
        <w:right w:val="none" w:sz="0" w:space="0" w:color="auto"/>
      </w:divBdr>
    </w:div>
    <w:div w:id="1180968690">
      <w:marLeft w:val="640"/>
      <w:marRight w:val="0"/>
      <w:marTop w:val="0"/>
      <w:marBottom w:val="0"/>
      <w:divBdr>
        <w:top w:val="none" w:sz="0" w:space="0" w:color="auto"/>
        <w:left w:val="none" w:sz="0" w:space="0" w:color="auto"/>
        <w:bottom w:val="none" w:sz="0" w:space="0" w:color="auto"/>
        <w:right w:val="none" w:sz="0" w:space="0" w:color="auto"/>
      </w:divBdr>
    </w:div>
    <w:div w:id="1180970368">
      <w:marLeft w:val="640"/>
      <w:marRight w:val="0"/>
      <w:marTop w:val="0"/>
      <w:marBottom w:val="0"/>
      <w:divBdr>
        <w:top w:val="none" w:sz="0" w:space="0" w:color="auto"/>
        <w:left w:val="none" w:sz="0" w:space="0" w:color="auto"/>
        <w:bottom w:val="none" w:sz="0" w:space="0" w:color="auto"/>
        <w:right w:val="none" w:sz="0" w:space="0" w:color="auto"/>
      </w:divBdr>
    </w:div>
    <w:div w:id="1181091876">
      <w:marLeft w:val="640"/>
      <w:marRight w:val="0"/>
      <w:marTop w:val="0"/>
      <w:marBottom w:val="0"/>
      <w:divBdr>
        <w:top w:val="none" w:sz="0" w:space="0" w:color="auto"/>
        <w:left w:val="none" w:sz="0" w:space="0" w:color="auto"/>
        <w:bottom w:val="none" w:sz="0" w:space="0" w:color="auto"/>
        <w:right w:val="none" w:sz="0" w:space="0" w:color="auto"/>
      </w:divBdr>
    </w:div>
    <w:div w:id="1181121376">
      <w:marLeft w:val="640"/>
      <w:marRight w:val="0"/>
      <w:marTop w:val="0"/>
      <w:marBottom w:val="0"/>
      <w:divBdr>
        <w:top w:val="none" w:sz="0" w:space="0" w:color="auto"/>
        <w:left w:val="none" w:sz="0" w:space="0" w:color="auto"/>
        <w:bottom w:val="none" w:sz="0" w:space="0" w:color="auto"/>
        <w:right w:val="none" w:sz="0" w:space="0" w:color="auto"/>
      </w:divBdr>
    </w:div>
    <w:div w:id="1181121761">
      <w:marLeft w:val="640"/>
      <w:marRight w:val="0"/>
      <w:marTop w:val="0"/>
      <w:marBottom w:val="0"/>
      <w:divBdr>
        <w:top w:val="none" w:sz="0" w:space="0" w:color="auto"/>
        <w:left w:val="none" w:sz="0" w:space="0" w:color="auto"/>
        <w:bottom w:val="none" w:sz="0" w:space="0" w:color="auto"/>
        <w:right w:val="none" w:sz="0" w:space="0" w:color="auto"/>
      </w:divBdr>
    </w:div>
    <w:div w:id="1181239291">
      <w:marLeft w:val="640"/>
      <w:marRight w:val="0"/>
      <w:marTop w:val="0"/>
      <w:marBottom w:val="0"/>
      <w:divBdr>
        <w:top w:val="none" w:sz="0" w:space="0" w:color="auto"/>
        <w:left w:val="none" w:sz="0" w:space="0" w:color="auto"/>
        <w:bottom w:val="none" w:sz="0" w:space="0" w:color="auto"/>
        <w:right w:val="none" w:sz="0" w:space="0" w:color="auto"/>
      </w:divBdr>
    </w:div>
    <w:div w:id="1181241765">
      <w:marLeft w:val="640"/>
      <w:marRight w:val="0"/>
      <w:marTop w:val="0"/>
      <w:marBottom w:val="0"/>
      <w:divBdr>
        <w:top w:val="none" w:sz="0" w:space="0" w:color="auto"/>
        <w:left w:val="none" w:sz="0" w:space="0" w:color="auto"/>
        <w:bottom w:val="none" w:sz="0" w:space="0" w:color="auto"/>
        <w:right w:val="none" w:sz="0" w:space="0" w:color="auto"/>
      </w:divBdr>
    </w:div>
    <w:div w:id="1181314370">
      <w:marLeft w:val="640"/>
      <w:marRight w:val="0"/>
      <w:marTop w:val="0"/>
      <w:marBottom w:val="0"/>
      <w:divBdr>
        <w:top w:val="none" w:sz="0" w:space="0" w:color="auto"/>
        <w:left w:val="none" w:sz="0" w:space="0" w:color="auto"/>
        <w:bottom w:val="none" w:sz="0" w:space="0" w:color="auto"/>
        <w:right w:val="none" w:sz="0" w:space="0" w:color="auto"/>
      </w:divBdr>
    </w:div>
    <w:div w:id="1181358668">
      <w:marLeft w:val="640"/>
      <w:marRight w:val="0"/>
      <w:marTop w:val="0"/>
      <w:marBottom w:val="0"/>
      <w:divBdr>
        <w:top w:val="none" w:sz="0" w:space="0" w:color="auto"/>
        <w:left w:val="none" w:sz="0" w:space="0" w:color="auto"/>
        <w:bottom w:val="none" w:sz="0" w:space="0" w:color="auto"/>
        <w:right w:val="none" w:sz="0" w:space="0" w:color="auto"/>
      </w:divBdr>
    </w:div>
    <w:div w:id="1181359709">
      <w:marLeft w:val="640"/>
      <w:marRight w:val="0"/>
      <w:marTop w:val="0"/>
      <w:marBottom w:val="0"/>
      <w:divBdr>
        <w:top w:val="none" w:sz="0" w:space="0" w:color="auto"/>
        <w:left w:val="none" w:sz="0" w:space="0" w:color="auto"/>
        <w:bottom w:val="none" w:sz="0" w:space="0" w:color="auto"/>
        <w:right w:val="none" w:sz="0" w:space="0" w:color="auto"/>
      </w:divBdr>
    </w:div>
    <w:div w:id="1181430725">
      <w:marLeft w:val="640"/>
      <w:marRight w:val="0"/>
      <w:marTop w:val="0"/>
      <w:marBottom w:val="0"/>
      <w:divBdr>
        <w:top w:val="none" w:sz="0" w:space="0" w:color="auto"/>
        <w:left w:val="none" w:sz="0" w:space="0" w:color="auto"/>
        <w:bottom w:val="none" w:sz="0" w:space="0" w:color="auto"/>
        <w:right w:val="none" w:sz="0" w:space="0" w:color="auto"/>
      </w:divBdr>
    </w:div>
    <w:div w:id="1181431900">
      <w:marLeft w:val="640"/>
      <w:marRight w:val="0"/>
      <w:marTop w:val="0"/>
      <w:marBottom w:val="0"/>
      <w:divBdr>
        <w:top w:val="none" w:sz="0" w:space="0" w:color="auto"/>
        <w:left w:val="none" w:sz="0" w:space="0" w:color="auto"/>
        <w:bottom w:val="none" w:sz="0" w:space="0" w:color="auto"/>
        <w:right w:val="none" w:sz="0" w:space="0" w:color="auto"/>
      </w:divBdr>
    </w:div>
    <w:div w:id="1181505925">
      <w:marLeft w:val="640"/>
      <w:marRight w:val="0"/>
      <w:marTop w:val="0"/>
      <w:marBottom w:val="0"/>
      <w:divBdr>
        <w:top w:val="none" w:sz="0" w:space="0" w:color="auto"/>
        <w:left w:val="none" w:sz="0" w:space="0" w:color="auto"/>
        <w:bottom w:val="none" w:sz="0" w:space="0" w:color="auto"/>
        <w:right w:val="none" w:sz="0" w:space="0" w:color="auto"/>
      </w:divBdr>
    </w:div>
    <w:div w:id="1181510501">
      <w:marLeft w:val="640"/>
      <w:marRight w:val="0"/>
      <w:marTop w:val="0"/>
      <w:marBottom w:val="0"/>
      <w:divBdr>
        <w:top w:val="none" w:sz="0" w:space="0" w:color="auto"/>
        <w:left w:val="none" w:sz="0" w:space="0" w:color="auto"/>
        <w:bottom w:val="none" w:sz="0" w:space="0" w:color="auto"/>
        <w:right w:val="none" w:sz="0" w:space="0" w:color="auto"/>
      </w:divBdr>
    </w:div>
    <w:div w:id="1181549291">
      <w:marLeft w:val="640"/>
      <w:marRight w:val="0"/>
      <w:marTop w:val="0"/>
      <w:marBottom w:val="0"/>
      <w:divBdr>
        <w:top w:val="none" w:sz="0" w:space="0" w:color="auto"/>
        <w:left w:val="none" w:sz="0" w:space="0" w:color="auto"/>
        <w:bottom w:val="none" w:sz="0" w:space="0" w:color="auto"/>
        <w:right w:val="none" w:sz="0" w:space="0" w:color="auto"/>
      </w:divBdr>
    </w:div>
    <w:div w:id="1181554568">
      <w:marLeft w:val="640"/>
      <w:marRight w:val="0"/>
      <w:marTop w:val="0"/>
      <w:marBottom w:val="0"/>
      <w:divBdr>
        <w:top w:val="none" w:sz="0" w:space="0" w:color="auto"/>
        <w:left w:val="none" w:sz="0" w:space="0" w:color="auto"/>
        <w:bottom w:val="none" w:sz="0" w:space="0" w:color="auto"/>
        <w:right w:val="none" w:sz="0" w:space="0" w:color="auto"/>
      </w:divBdr>
    </w:div>
    <w:div w:id="1181579550">
      <w:marLeft w:val="640"/>
      <w:marRight w:val="0"/>
      <w:marTop w:val="0"/>
      <w:marBottom w:val="0"/>
      <w:divBdr>
        <w:top w:val="none" w:sz="0" w:space="0" w:color="auto"/>
        <w:left w:val="none" w:sz="0" w:space="0" w:color="auto"/>
        <w:bottom w:val="none" w:sz="0" w:space="0" w:color="auto"/>
        <w:right w:val="none" w:sz="0" w:space="0" w:color="auto"/>
      </w:divBdr>
    </w:div>
    <w:div w:id="1181621502">
      <w:marLeft w:val="640"/>
      <w:marRight w:val="0"/>
      <w:marTop w:val="0"/>
      <w:marBottom w:val="0"/>
      <w:divBdr>
        <w:top w:val="none" w:sz="0" w:space="0" w:color="auto"/>
        <w:left w:val="none" w:sz="0" w:space="0" w:color="auto"/>
        <w:bottom w:val="none" w:sz="0" w:space="0" w:color="auto"/>
        <w:right w:val="none" w:sz="0" w:space="0" w:color="auto"/>
      </w:divBdr>
    </w:div>
    <w:div w:id="1181629674">
      <w:marLeft w:val="640"/>
      <w:marRight w:val="0"/>
      <w:marTop w:val="0"/>
      <w:marBottom w:val="0"/>
      <w:divBdr>
        <w:top w:val="none" w:sz="0" w:space="0" w:color="auto"/>
        <w:left w:val="none" w:sz="0" w:space="0" w:color="auto"/>
        <w:bottom w:val="none" w:sz="0" w:space="0" w:color="auto"/>
        <w:right w:val="none" w:sz="0" w:space="0" w:color="auto"/>
      </w:divBdr>
    </w:div>
    <w:div w:id="1181696618">
      <w:marLeft w:val="640"/>
      <w:marRight w:val="0"/>
      <w:marTop w:val="0"/>
      <w:marBottom w:val="0"/>
      <w:divBdr>
        <w:top w:val="none" w:sz="0" w:space="0" w:color="auto"/>
        <w:left w:val="none" w:sz="0" w:space="0" w:color="auto"/>
        <w:bottom w:val="none" w:sz="0" w:space="0" w:color="auto"/>
        <w:right w:val="none" w:sz="0" w:space="0" w:color="auto"/>
      </w:divBdr>
    </w:div>
    <w:div w:id="1181704507">
      <w:marLeft w:val="640"/>
      <w:marRight w:val="0"/>
      <w:marTop w:val="0"/>
      <w:marBottom w:val="0"/>
      <w:divBdr>
        <w:top w:val="none" w:sz="0" w:space="0" w:color="auto"/>
        <w:left w:val="none" w:sz="0" w:space="0" w:color="auto"/>
        <w:bottom w:val="none" w:sz="0" w:space="0" w:color="auto"/>
        <w:right w:val="none" w:sz="0" w:space="0" w:color="auto"/>
      </w:divBdr>
    </w:div>
    <w:div w:id="1181746748">
      <w:marLeft w:val="640"/>
      <w:marRight w:val="0"/>
      <w:marTop w:val="0"/>
      <w:marBottom w:val="0"/>
      <w:divBdr>
        <w:top w:val="none" w:sz="0" w:space="0" w:color="auto"/>
        <w:left w:val="none" w:sz="0" w:space="0" w:color="auto"/>
        <w:bottom w:val="none" w:sz="0" w:space="0" w:color="auto"/>
        <w:right w:val="none" w:sz="0" w:space="0" w:color="auto"/>
      </w:divBdr>
    </w:div>
    <w:div w:id="1181972014">
      <w:marLeft w:val="640"/>
      <w:marRight w:val="0"/>
      <w:marTop w:val="0"/>
      <w:marBottom w:val="0"/>
      <w:divBdr>
        <w:top w:val="none" w:sz="0" w:space="0" w:color="auto"/>
        <w:left w:val="none" w:sz="0" w:space="0" w:color="auto"/>
        <w:bottom w:val="none" w:sz="0" w:space="0" w:color="auto"/>
        <w:right w:val="none" w:sz="0" w:space="0" w:color="auto"/>
      </w:divBdr>
    </w:div>
    <w:div w:id="1182011371">
      <w:marLeft w:val="640"/>
      <w:marRight w:val="0"/>
      <w:marTop w:val="0"/>
      <w:marBottom w:val="0"/>
      <w:divBdr>
        <w:top w:val="none" w:sz="0" w:space="0" w:color="auto"/>
        <w:left w:val="none" w:sz="0" w:space="0" w:color="auto"/>
        <w:bottom w:val="none" w:sz="0" w:space="0" w:color="auto"/>
        <w:right w:val="none" w:sz="0" w:space="0" w:color="auto"/>
      </w:divBdr>
    </w:div>
    <w:div w:id="1182014353">
      <w:marLeft w:val="640"/>
      <w:marRight w:val="0"/>
      <w:marTop w:val="0"/>
      <w:marBottom w:val="0"/>
      <w:divBdr>
        <w:top w:val="none" w:sz="0" w:space="0" w:color="auto"/>
        <w:left w:val="none" w:sz="0" w:space="0" w:color="auto"/>
        <w:bottom w:val="none" w:sz="0" w:space="0" w:color="auto"/>
        <w:right w:val="none" w:sz="0" w:space="0" w:color="auto"/>
      </w:divBdr>
    </w:div>
    <w:div w:id="1182014618">
      <w:marLeft w:val="640"/>
      <w:marRight w:val="0"/>
      <w:marTop w:val="0"/>
      <w:marBottom w:val="0"/>
      <w:divBdr>
        <w:top w:val="none" w:sz="0" w:space="0" w:color="auto"/>
        <w:left w:val="none" w:sz="0" w:space="0" w:color="auto"/>
        <w:bottom w:val="none" w:sz="0" w:space="0" w:color="auto"/>
        <w:right w:val="none" w:sz="0" w:space="0" w:color="auto"/>
      </w:divBdr>
    </w:div>
    <w:div w:id="1182165271">
      <w:marLeft w:val="640"/>
      <w:marRight w:val="0"/>
      <w:marTop w:val="0"/>
      <w:marBottom w:val="0"/>
      <w:divBdr>
        <w:top w:val="none" w:sz="0" w:space="0" w:color="auto"/>
        <w:left w:val="none" w:sz="0" w:space="0" w:color="auto"/>
        <w:bottom w:val="none" w:sz="0" w:space="0" w:color="auto"/>
        <w:right w:val="none" w:sz="0" w:space="0" w:color="auto"/>
      </w:divBdr>
    </w:div>
    <w:div w:id="1182166473">
      <w:marLeft w:val="640"/>
      <w:marRight w:val="0"/>
      <w:marTop w:val="0"/>
      <w:marBottom w:val="0"/>
      <w:divBdr>
        <w:top w:val="none" w:sz="0" w:space="0" w:color="auto"/>
        <w:left w:val="none" w:sz="0" w:space="0" w:color="auto"/>
        <w:bottom w:val="none" w:sz="0" w:space="0" w:color="auto"/>
        <w:right w:val="none" w:sz="0" w:space="0" w:color="auto"/>
      </w:divBdr>
    </w:div>
    <w:div w:id="1182210350">
      <w:marLeft w:val="640"/>
      <w:marRight w:val="0"/>
      <w:marTop w:val="0"/>
      <w:marBottom w:val="0"/>
      <w:divBdr>
        <w:top w:val="none" w:sz="0" w:space="0" w:color="auto"/>
        <w:left w:val="none" w:sz="0" w:space="0" w:color="auto"/>
        <w:bottom w:val="none" w:sz="0" w:space="0" w:color="auto"/>
        <w:right w:val="none" w:sz="0" w:space="0" w:color="auto"/>
      </w:divBdr>
    </w:div>
    <w:div w:id="1182234370">
      <w:marLeft w:val="640"/>
      <w:marRight w:val="0"/>
      <w:marTop w:val="0"/>
      <w:marBottom w:val="0"/>
      <w:divBdr>
        <w:top w:val="none" w:sz="0" w:space="0" w:color="auto"/>
        <w:left w:val="none" w:sz="0" w:space="0" w:color="auto"/>
        <w:bottom w:val="none" w:sz="0" w:space="0" w:color="auto"/>
        <w:right w:val="none" w:sz="0" w:space="0" w:color="auto"/>
      </w:divBdr>
    </w:div>
    <w:div w:id="1182428966">
      <w:marLeft w:val="640"/>
      <w:marRight w:val="0"/>
      <w:marTop w:val="0"/>
      <w:marBottom w:val="0"/>
      <w:divBdr>
        <w:top w:val="none" w:sz="0" w:space="0" w:color="auto"/>
        <w:left w:val="none" w:sz="0" w:space="0" w:color="auto"/>
        <w:bottom w:val="none" w:sz="0" w:space="0" w:color="auto"/>
        <w:right w:val="none" w:sz="0" w:space="0" w:color="auto"/>
      </w:divBdr>
    </w:div>
    <w:div w:id="1182471507">
      <w:marLeft w:val="640"/>
      <w:marRight w:val="0"/>
      <w:marTop w:val="0"/>
      <w:marBottom w:val="0"/>
      <w:divBdr>
        <w:top w:val="none" w:sz="0" w:space="0" w:color="auto"/>
        <w:left w:val="none" w:sz="0" w:space="0" w:color="auto"/>
        <w:bottom w:val="none" w:sz="0" w:space="0" w:color="auto"/>
        <w:right w:val="none" w:sz="0" w:space="0" w:color="auto"/>
      </w:divBdr>
    </w:div>
    <w:div w:id="1182550965">
      <w:marLeft w:val="640"/>
      <w:marRight w:val="0"/>
      <w:marTop w:val="0"/>
      <w:marBottom w:val="0"/>
      <w:divBdr>
        <w:top w:val="none" w:sz="0" w:space="0" w:color="auto"/>
        <w:left w:val="none" w:sz="0" w:space="0" w:color="auto"/>
        <w:bottom w:val="none" w:sz="0" w:space="0" w:color="auto"/>
        <w:right w:val="none" w:sz="0" w:space="0" w:color="auto"/>
      </w:divBdr>
    </w:div>
    <w:div w:id="1182626618">
      <w:marLeft w:val="640"/>
      <w:marRight w:val="0"/>
      <w:marTop w:val="0"/>
      <w:marBottom w:val="0"/>
      <w:divBdr>
        <w:top w:val="none" w:sz="0" w:space="0" w:color="auto"/>
        <w:left w:val="none" w:sz="0" w:space="0" w:color="auto"/>
        <w:bottom w:val="none" w:sz="0" w:space="0" w:color="auto"/>
        <w:right w:val="none" w:sz="0" w:space="0" w:color="auto"/>
      </w:divBdr>
    </w:div>
    <w:div w:id="1182666431">
      <w:marLeft w:val="640"/>
      <w:marRight w:val="0"/>
      <w:marTop w:val="0"/>
      <w:marBottom w:val="0"/>
      <w:divBdr>
        <w:top w:val="none" w:sz="0" w:space="0" w:color="auto"/>
        <w:left w:val="none" w:sz="0" w:space="0" w:color="auto"/>
        <w:bottom w:val="none" w:sz="0" w:space="0" w:color="auto"/>
        <w:right w:val="none" w:sz="0" w:space="0" w:color="auto"/>
      </w:divBdr>
    </w:div>
    <w:div w:id="1182670613">
      <w:marLeft w:val="640"/>
      <w:marRight w:val="0"/>
      <w:marTop w:val="0"/>
      <w:marBottom w:val="0"/>
      <w:divBdr>
        <w:top w:val="none" w:sz="0" w:space="0" w:color="auto"/>
        <w:left w:val="none" w:sz="0" w:space="0" w:color="auto"/>
        <w:bottom w:val="none" w:sz="0" w:space="0" w:color="auto"/>
        <w:right w:val="none" w:sz="0" w:space="0" w:color="auto"/>
      </w:divBdr>
    </w:div>
    <w:div w:id="1182740673">
      <w:marLeft w:val="640"/>
      <w:marRight w:val="0"/>
      <w:marTop w:val="0"/>
      <w:marBottom w:val="0"/>
      <w:divBdr>
        <w:top w:val="none" w:sz="0" w:space="0" w:color="auto"/>
        <w:left w:val="none" w:sz="0" w:space="0" w:color="auto"/>
        <w:bottom w:val="none" w:sz="0" w:space="0" w:color="auto"/>
        <w:right w:val="none" w:sz="0" w:space="0" w:color="auto"/>
      </w:divBdr>
    </w:div>
    <w:div w:id="1182821497">
      <w:marLeft w:val="640"/>
      <w:marRight w:val="0"/>
      <w:marTop w:val="0"/>
      <w:marBottom w:val="0"/>
      <w:divBdr>
        <w:top w:val="none" w:sz="0" w:space="0" w:color="auto"/>
        <w:left w:val="none" w:sz="0" w:space="0" w:color="auto"/>
        <w:bottom w:val="none" w:sz="0" w:space="0" w:color="auto"/>
        <w:right w:val="none" w:sz="0" w:space="0" w:color="auto"/>
      </w:divBdr>
    </w:div>
    <w:div w:id="1182822477">
      <w:marLeft w:val="640"/>
      <w:marRight w:val="0"/>
      <w:marTop w:val="0"/>
      <w:marBottom w:val="0"/>
      <w:divBdr>
        <w:top w:val="none" w:sz="0" w:space="0" w:color="auto"/>
        <w:left w:val="none" w:sz="0" w:space="0" w:color="auto"/>
        <w:bottom w:val="none" w:sz="0" w:space="0" w:color="auto"/>
        <w:right w:val="none" w:sz="0" w:space="0" w:color="auto"/>
      </w:divBdr>
    </w:div>
    <w:div w:id="1182861862">
      <w:marLeft w:val="640"/>
      <w:marRight w:val="0"/>
      <w:marTop w:val="0"/>
      <w:marBottom w:val="0"/>
      <w:divBdr>
        <w:top w:val="none" w:sz="0" w:space="0" w:color="auto"/>
        <w:left w:val="none" w:sz="0" w:space="0" w:color="auto"/>
        <w:bottom w:val="none" w:sz="0" w:space="0" w:color="auto"/>
        <w:right w:val="none" w:sz="0" w:space="0" w:color="auto"/>
      </w:divBdr>
    </w:div>
    <w:div w:id="1182891878">
      <w:marLeft w:val="640"/>
      <w:marRight w:val="0"/>
      <w:marTop w:val="0"/>
      <w:marBottom w:val="0"/>
      <w:divBdr>
        <w:top w:val="none" w:sz="0" w:space="0" w:color="auto"/>
        <w:left w:val="none" w:sz="0" w:space="0" w:color="auto"/>
        <w:bottom w:val="none" w:sz="0" w:space="0" w:color="auto"/>
        <w:right w:val="none" w:sz="0" w:space="0" w:color="auto"/>
      </w:divBdr>
    </w:div>
    <w:div w:id="1182931725">
      <w:marLeft w:val="640"/>
      <w:marRight w:val="0"/>
      <w:marTop w:val="0"/>
      <w:marBottom w:val="0"/>
      <w:divBdr>
        <w:top w:val="none" w:sz="0" w:space="0" w:color="auto"/>
        <w:left w:val="none" w:sz="0" w:space="0" w:color="auto"/>
        <w:bottom w:val="none" w:sz="0" w:space="0" w:color="auto"/>
        <w:right w:val="none" w:sz="0" w:space="0" w:color="auto"/>
      </w:divBdr>
    </w:div>
    <w:div w:id="1182932844">
      <w:marLeft w:val="640"/>
      <w:marRight w:val="0"/>
      <w:marTop w:val="0"/>
      <w:marBottom w:val="0"/>
      <w:divBdr>
        <w:top w:val="none" w:sz="0" w:space="0" w:color="auto"/>
        <w:left w:val="none" w:sz="0" w:space="0" w:color="auto"/>
        <w:bottom w:val="none" w:sz="0" w:space="0" w:color="auto"/>
        <w:right w:val="none" w:sz="0" w:space="0" w:color="auto"/>
      </w:divBdr>
    </w:div>
    <w:div w:id="1183010196">
      <w:marLeft w:val="640"/>
      <w:marRight w:val="0"/>
      <w:marTop w:val="0"/>
      <w:marBottom w:val="0"/>
      <w:divBdr>
        <w:top w:val="none" w:sz="0" w:space="0" w:color="auto"/>
        <w:left w:val="none" w:sz="0" w:space="0" w:color="auto"/>
        <w:bottom w:val="none" w:sz="0" w:space="0" w:color="auto"/>
        <w:right w:val="none" w:sz="0" w:space="0" w:color="auto"/>
      </w:divBdr>
    </w:div>
    <w:div w:id="1183010492">
      <w:marLeft w:val="640"/>
      <w:marRight w:val="0"/>
      <w:marTop w:val="0"/>
      <w:marBottom w:val="0"/>
      <w:divBdr>
        <w:top w:val="none" w:sz="0" w:space="0" w:color="auto"/>
        <w:left w:val="none" w:sz="0" w:space="0" w:color="auto"/>
        <w:bottom w:val="none" w:sz="0" w:space="0" w:color="auto"/>
        <w:right w:val="none" w:sz="0" w:space="0" w:color="auto"/>
      </w:divBdr>
    </w:div>
    <w:div w:id="1183129906">
      <w:marLeft w:val="640"/>
      <w:marRight w:val="0"/>
      <w:marTop w:val="0"/>
      <w:marBottom w:val="0"/>
      <w:divBdr>
        <w:top w:val="none" w:sz="0" w:space="0" w:color="auto"/>
        <w:left w:val="none" w:sz="0" w:space="0" w:color="auto"/>
        <w:bottom w:val="none" w:sz="0" w:space="0" w:color="auto"/>
        <w:right w:val="none" w:sz="0" w:space="0" w:color="auto"/>
      </w:divBdr>
    </w:div>
    <w:div w:id="1183319906">
      <w:marLeft w:val="640"/>
      <w:marRight w:val="0"/>
      <w:marTop w:val="0"/>
      <w:marBottom w:val="0"/>
      <w:divBdr>
        <w:top w:val="none" w:sz="0" w:space="0" w:color="auto"/>
        <w:left w:val="none" w:sz="0" w:space="0" w:color="auto"/>
        <w:bottom w:val="none" w:sz="0" w:space="0" w:color="auto"/>
        <w:right w:val="none" w:sz="0" w:space="0" w:color="auto"/>
      </w:divBdr>
    </w:div>
    <w:div w:id="1183323139">
      <w:marLeft w:val="640"/>
      <w:marRight w:val="0"/>
      <w:marTop w:val="0"/>
      <w:marBottom w:val="0"/>
      <w:divBdr>
        <w:top w:val="none" w:sz="0" w:space="0" w:color="auto"/>
        <w:left w:val="none" w:sz="0" w:space="0" w:color="auto"/>
        <w:bottom w:val="none" w:sz="0" w:space="0" w:color="auto"/>
        <w:right w:val="none" w:sz="0" w:space="0" w:color="auto"/>
      </w:divBdr>
    </w:div>
    <w:div w:id="1183324361">
      <w:marLeft w:val="640"/>
      <w:marRight w:val="0"/>
      <w:marTop w:val="0"/>
      <w:marBottom w:val="0"/>
      <w:divBdr>
        <w:top w:val="none" w:sz="0" w:space="0" w:color="auto"/>
        <w:left w:val="none" w:sz="0" w:space="0" w:color="auto"/>
        <w:bottom w:val="none" w:sz="0" w:space="0" w:color="auto"/>
        <w:right w:val="none" w:sz="0" w:space="0" w:color="auto"/>
      </w:divBdr>
    </w:div>
    <w:div w:id="1183326685">
      <w:marLeft w:val="640"/>
      <w:marRight w:val="0"/>
      <w:marTop w:val="0"/>
      <w:marBottom w:val="0"/>
      <w:divBdr>
        <w:top w:val="none" w:sz="0" w:space="0" w:color="auto"/>
        <w:left w:val="none" w:sz="0" w:space="0" w:color="auto"/>
        <w:bottom w:val="none" w:sz="0" w:space="0" w:color="auto"/>
        <w:right w:val="none" w:sz="0" w:space="0" w:color="auto"/>
      </w:divBdr>
    </w:div>
    <w:div w:id="1183398805">
      <w:marLeft w:val="640"/>
      <w:marRight w:val="0"/>
      <w:marTop w:val="0"/>
      <w:marBottom w:val="0"/>
      <w:divBdr>
        <w:top w:val="none" w:sz="0" w:space="0" w:color="auto"/>
        <w:left w:val="none" w:sz="0" w:space="0" w:color="auto"/>
        <w:bottom w:val="none" w:sz="0" w:space="0" w:color="auto"/>
        <w:right w:val="none" w:sz="0" w:space="0" w:color="auto"/>
      </w:divBdr>
    </w:div>
    <w:div w:id="1183402801">
      <w:marLeft w:val="640"/>
      <w:marRight w:val="0"/>
      <w:marTop w:val="0"/>
      <w:marBottom w:val="0"/>
      <w:divBdr>
        <w:top w:val="none" w:sz="0" w:space="0" w:color="auto"/>
        <w:left w:val="none" w:sz="0" w:space="0" w:color="auto"/>
        <w:bottom w:val="none" w:sz="0" w:space="0" w:color="auto"/>
        <w:right w:val="none" w:sz="0" w:space="0" w:color="auto"/>
      </w:divBdr>
    </w:div>
    <w:div w:id="1183476428">
      <w:marLeft w:val="640"/>
      <w:marRight w:val="0"/>
      <w:marTop w:val="0"/>
      <w:marBottom w:val="0"/>
      <w:divBdr>
        <w:top w:val="none" w:sz="0" w:space="0" w:color="auto"/>
        <w:left w:val="none" w:sz="0" w:space="0" w:color="auto"/>
        <w:bottom w:val="none" w:sz="0" w:space="0" w:color="auto"/>
        <w:right w:val="none" w:sz="0" w:space="0" w:color="auto"/>
      </w:divBdr>
    </w:div>
    <w:div w:id="1183476857">
      <w:marLeft w:val="640"/>
      <w:marRight w:val="0"/>
      <w:marTop w:val="0"/>
      <w:marBottom w:val="0"/>
      <w:divBdr>
        <w:top w:val="none" w:sz="0" w:space="0" w:color="auto"/>
        <w:left w:val="none" w:sz="0" w:space="0" w:color="auto"/>
        <w:bottom w:val="none" w:sz="0" w:space="0" w:color="auto"/>
        <w:right w:val="none" w:sz="0" w:space="0" w:color="auto"/>
      </w:divBdr>
    </w:div>
    <w:div w:id="1183518708">
      <w:marLeft w:val="640"/>
      <w:marRight w:val="0"/>
      <w:marTop w:val="0"/>
      <w:marBottom w:val="0"/>
      <w:divBdr>
        <w:top w:val="none" w:sz="0" w:space="0" w:color="auto"/>
        <w:left w:val="none" w:sz="0" w:space="0" w:color="auto"/>
        <w:bottom w:val="none" w:sz="0" w:space="0" w:color="auto"/>
        <w:right w:val="none" w:sz="0" w:space="0" w:color="auto"/>
      </w:divBdr>
    </w:div>
    <w:div w:id="1183587003">
      <w:marLeft w:val="640"/>
      <w:marRight w:val="0"/>
      <w:marTop w:val="0"/>
      <w:marBottom w:val="0"/>
      <w:divBdr>
        <w:top w:val="none" w:sz="0" w:space="0" w:color="auto"/>
        <w:left w:val="none" w:sz="0" w:space="0" w:color="auto"/>
        <w:bottom w:val="none" w:sz="0" w:space="0" w:color="auto"/>
        <w:right w:val="none" w:sz="0" w:space="0" w:color="auto"/>
      </w:divBdr>
    </w:div>
    <w:div w:id="1183590910">
      <w:marLeft w:val="640"/>
      <w:marRight w:val="0"/>
      <w:marTop w:val="0"/>
      <w:marBottom w:val="0"/>
      <w:divBdr>
        <w:top w:val="none" w:sz="0" w:space="0" w:color="auto"/>
        <w:left w:val="none" w:sz="0" w:space="0" w:color="auto"/>
        <w:bottom w:val="none" w:sz="0" w:space="0" w:color="auto"/>
        <w:right w:val="none" w:sz="0" w:space="0" w:color="auto"/>
      </w:divBdr>
    </w:div>
    <w:div w:id="1183662871">
      <w:marLeft w:val="640"/>
      <w:marRight w:val="0"/>
      <w:marTop w:val="0"/>
      <w:marBottom w:val="0"/>
      <w:divBdr>
        <w:top w:val="none" w:sz="0" w:space="0" w:color="auto"/>
        <w:left w:val="none" w:sz="0" w:space="0" w:color="auto"/>
        <w:bottom w:val="none" w:sz="0" w:space="0" w:color="auto"/>
        <w:right w:val="none" w:sz="0" w:space="0" w:color="auto"/>
      </w:divBdr>
    </w:div>
    <w:div w:id="1183670446">
      <w:marLeft w:val="640"/>
      <w:marRight w:val="0"/>
      <w:marTop w:val="0"/>
      <w:marBottom w:val="0"/>
      <w:divBdr>
        <w:top w:val="none" w:sz="0" w:space="0" w:color="auto"/>
        <w:left w:val="none" w:sz="0" w:space="0" w:color="auto"/>
        <w:bottom w:val="none" w:sz="0" w:space="0" w:color="auto"/>
        <w:right w:val="none" w:sz="0" w:space="0" w:color="auto"/>
      </w:divBdr>
    </w:div>
    <w:div w:id="1183743315">
      <w:marLeft w:val="640"/>
      <w:marRight w:val="0"/>
      <w:marTop w:val="0"/>
      <w:marBottom w:val="0"/>
      <w:divBdr>
        <w:top w:val="none" w:sz="0" w:space="0" w:color="auto"/>
        <w:left w:val="none" w:sz="0" w:space="0" w:color="auto"/>
        <w:bottom w:val="none" w:sz="0" w:space="0" w:color="auto"/>
        <w:right w:val="none" w:sz="0" w:space="0" w:color="auto"/>
      </w:divBdr>
    </w:div>
    <w:div w:id="1183855350">
      <w:marLeft w:val="640"/>
      <w:marRight w:val="0"/>
      <w:marTop w:val="0"/>
      <w:marBottom w:val="0"/>
      <w:divBdr>
        <w:top w:val="none" w:sz="0" w:space="0" w:color="auto"/>
        <w:left w:val="none" w:sz="0" w:space="0" w:color="auto"/>
        <w:bottom w:val="none" w:sz="0" w:space="0" w:color="auto"/>
        <w:right w:val="none" w:sz="0" w:space="0" w:color="auto"/>
      </w:divBdr>
    </w:div>
    <w:div w:id="1183856592">
      <w:marLeft w:val="640"/>
      <w:marRight w:val="0"/>
      <w:marTop w:val="0"/>
      <w:marBottom w:val="0"/>
      <w:divBdr>
        <w:top w:val="none" w:sz="0" w:space="0" w:color="auto"/>
        <w:left w:val="none" w:sz="0" w:space="0" w:color="auto"/>
        <w:bottom w:val="none" w:sz="0" w:space="0" w:color="auto"/>
        <w:right w:val="none" w:sz="0" w:space="0" w:color="auto"/>
      </w:divBdr>
    </w:div>
    <w:div w:id="1183974232">
      <w:marLeft w:val="640"/>
      <w:marRight w:val="0"/>
      <w:marTop w:val="0"/>
      <w:marBottom w:val="0"/>
      <w:divBdr>
        <w:top w:val="none" w:sz="0" w:space="0" w:color="auto"/>
        <w:left w:val="none" w:sz="0" w:space="0" w:color="auto"/>
        <w:bottom w:val="none" w:sz="0" w:space="0" w:color="auto"/>
        <w:right w:val="none" w:sz="0" w:space="0" w:color="auto"/>
      </w:divBdr>
    </w:div>
    <w:div w:id="1183980603">
      <w:marLeft w:val="640"/>
      <w:marRight w:val="0"/>
      <w:marTop w:val="0"/>
      <w:marBottom w:val="0"/>
      <w:divBdr>
        <w:top w:val="none" w:sz="0" w:space="0" w:color="auto"/>
        <w:left w:val="none" w:sz="0" w:space="0" w:color="auto"/>
        <w:bottom w:val="none" w:sz="0" w:space="0" w:color="auto"/>
        <w:right w:val="none" w:sz="0" w:space="0" w:color="auto"/>
      </w:divBdr>
    </w:div>
    <w:div w:id="1184050479">
      <w:marLeft w:val="640"/>
      <w:marRight w:val="0"/>
      <w:marTop w:val="0"/>
      <w:marBottom w:val="0"/>
      <w:divBdr>
        <w:top w:val="none" w:sz="0" w:space="0" w:color="auto"/>
        <w:left w:val="none" w:sz="0" w:space="0" w:color="auto"/>
        <w:bottom w:val="none" w:sz="0" w:space="0" w:color="auto"/>
        <w:right w:val="none" w:sz="0" w:space="0" w:color="auto"/>
      </w:divBdr>
    </w:div>
    <w:div w:id="1184201900">
      <w:marLeft w:val="640"/>
      <w:marRight w:val="0"/>
      <w:marTop w:val="0"/>
      <w:marBottom w:val="0"/>
      <w:divBdr>
        <w:top w:val="none" w:sz="0" w:space="0" w:color="auto"/>
        <w:left w:val="none" w:sz="0" w:space="0" w:color="auto"/>
        <w:bottom w:val="none" w:sz="0" w:space="0" w:color="auto"/>
        <w:right w:val="none" w:sz="0" w:space="0" w:color="auto"/>
      </w:divBdr>
    </w:div>
    <w:div w:id="1184245426">
      <w:marLeft w:val="640"/>
      <w:marRight w:val="0"/>
      <w:marTop w:val="0"/>
      <w:marBottom w:val="0"/>
      <w:divBdr>
        <w:top w:val="none" w:sz="0" w:space="0" w:color="auto"/>
        <w:left w:val="none" w:sz="0" w:space="0" w:color="auto"/>
        <w:bottom w:val="none" w:sz="0" w:space="0" w:color="auto"/>
        <w:right w:val="none" w:sz="0" w:space="0" w:color="auto"/>
      </w:divBdr>
    </w:div>
    <w:div w:id="1184248805">
      <w:marLeft w:val="640"/>
      <w:marRight w:val="0"/>
      <w:marTop w:val="0"/>
      <w:marBottom w:val="0"/>
      <w:divBdr>
        <w:top w:val="none" w:sz="0" w:space="0" w:color="auto"/>
        <w:left w:val="none" w:sz="0" w:space="0" w:color="auto"/>
        <w:bottom w:val="none" w:sz="0" w:space="0" w:color="auto"/>
        <w:right w:val="none" w:sz="0" w:space="0" w:color="auto"/>
      </w:divBdr>
    </w:div>
    <w:div w:id="1184249275">
      <w:marLeft w:val="640"/>
      <w:marRight w:val="0"/>
      <w:marTop w:val="0"/>
      <w:marBottom w:val="0"/>
      <w:divBdr>
        <w:top w:val="none" w:sz="0" w:space="0" w:color="auto"/>
        <w:left w:val="none" w:sz="0" w:space="0" w:color="auto"/>
        <w:bottom w:val="none" w:sz="0" w:space="0" w:color="auto"/>
        <w:right w:val="none" w:sz="0" w:space="0" w:color="auto"/>
      </w:divBdr>
    </w:div>
    <w:div w:id="1184396965">
      <w:marLeft w:val="640"/>
      <w:marRight w:val="0"/>
      <w:marTop w:val="0"/>
      <w:marBottom w:val="0"/>
      <w:divBdr>
        <w:top w:val="none" w:sz="0" w:space="0" w:color="auto"/>
        <w:left w:val="none" w:sz="0" w:space="0" w:color="auto"/>
        <w:bottom w:val="none" w:sz="0" w:space="0" w:color="auto"/>
        <w:right w:val="none" w:sz="0" w:space="0" w:color="auto"/>
      </w:divBdr>
    </w:div>
    <w:div w:id="1184440741">
      <w:marLeft w:val="640"/>
      <w:marRight w:val="0"/>
      <w:marTop w:val="0"/>
      <w:marBottom w:val="0"/>
      <w:divBdr>
        <w:top w:val="none" w:sz="0" w:space="0" w:color="auto"/>
        <w:left w:val="none" w:sz="0" w:space="0" w:color="auto"/>
        <w:bottom w:val="none" w:sz="0" w:space="0" w:color="auto"/>
        <w:right w:val="none" w:sz="0" w:space="0" w:color="auto"/>
      </w:divBdr>
    </w:div>
    <w:div w:id="1184441029">
      <w:marLeft w:val="640"/>
      <w:marRight w:val="0"/>
      <w:marTop w:val="0"/>
      <w:marBottom w:val="0"/>
      <w:divBdr>
        <w:top w:val="none" w:sz="0" w:space="0" w:color="auto"/>
        <w:left w:val="none" w:sz="0" w:space="0" w:color="auto"/>
        <w:bottom w:val="none" w:sz="0" w:space="0" w:color="auto"/>
        <w:right w:val="none" w:sz="0" w:space="0" w:color="auto"/>
      </w:divBdr>
    </w:div>
    <w:div w:id="1184443932">
      <w:marLeft w:val="640"/>
      <w:marRight w:val="0"/>
      <w:marTop w:val="0"/>
      <w:marBottom w:val="0"/>
      <w:divBdr>
        <w:top w:val="none" w:sz="0" w:space="0" w:color="auto"/>
        <w:left w:val="none" w:sz="0" w:space="0" w:color="auto"/>
        <w:bottom w:val="none" w:sz="0" w:space="0" w:color="auto"/>
        <w:right w:val="none" w:sz="0" w:space="0" w:color="auto"/>
      </w:divBdr>
    </w:div>
    <w:div w:id="1184589284">
      <w:marLeft w:val="640"/>
      <w:marRight w:val="0"/>
      <w:marTop w:val="0"/>
      <w:marBottom w:val="0"/>
      <w:divBdr>
        <w:top w:val="none" w:sz="0" w:space="0" w:color="auto"/>
        <w:left w:val="none" w:sz="0" w:space="0" w:color="auto"/>
        <w:bottom w:val="none" w:sz="0" w:space="0" w:color="auto"/>
        <w:right w:val="none" w:sz="0" w:space="0" w:color="auto"/>
      </w:divBdr>
    </w:div>
    <w:div w:id="1184829010">
      <w:marLeft w:val="640"/>
      <w:marRight w:val="0"/>
      <w:marTop w:val="0"/>
      <w:marBottom w:val="0"/>
      <w:divBdr>
        <w:top w:val="none" w:sz="0" w:space="0" w:color="auto"/>
        <w:left w:val="none" w:sz="0" w:space="0" w:color="auto"/>
        <w:bottom w:val="none" w:sz="0" w:space="0" w:color="auto"/>
        <w:right w:val="none" w:sz="0" w:space="0" w:color="auto"/>
      </w:divBdr>
    </w:div>
    <w:div w:id="1184902233">
      <w:marLeft w:val="640"/>
      <w:marRight w:val="0"/>
      <w:marTop w:val="0"/>
      <w:marBottom w:val="0"/>
      <w:divBdr>
        <w:top w:val="none" w:sz="0" w:space="0" w:color="auto"/>
        <w:left w:val="none" w:sz="0" w:space="0" w:color="auto"/>
        <w:bottom w:val="none" w:sz="0" w:space="0" w:color="auto"/>
        <w:right w:val="none" w:sz="0" w:space="0" w:color="auto"/>
      </w:divBdr>
    </w:div>
    <w:div w:id="1184977800">
      <w:marLeft w:val="640"/>
      <w:marRight w:val="0"/>
      <w:marTop w:val="0"/>
      <w:marBottom w:val="0"/>
      <w:divBdr>
        <w:top w:val="none" w:sz="0" w:space="0" w:color="auto"/>
        <w:left w:val="none" w:sz="0" w:space="0" w:color="auto"/>
        <w:bottom w:val="none" w:sz="0" w:space="0" w:color="auto"/>
        <w:right w:val="none" w:sz="0" w:space="0" w:color="auto"/>
      </w:divBdr>
    </w:div>
    <w:div w:id="1185096510">
      <w:marLeft w:val="640"/>
      <w:marRight w:val="0"/>
      <w:marTop w:val="0"/>
      <w:marBottom w:val="0"/>
      <w:divBdr>
        <w:top w:val="none" w:sz="0" w:space="0" w:color="auto"/>
        <w:left w:val="none" w:sz="0" w:space="0" w:color="auto"/>
        <w:bottom w:val="none" w:sz="0" w:space="0" w:color="auto"/>
        <w:right w:val="none" w:sz="0" w:space="0" w:color="auto"/>
      </w:divBdr>
    </w:div>
    <w:div w:id="1185099347">
      <w:marLeft w:val="640"/>
      <w:marRight w:val="0"/>
      <w:marTop w:val="0"/>
      <w:marBottom w:val="0"/>
      <w:divBdr>
        <w:top w:val="none" w:sz="0" w:space="0" w:color="auto"/>
        <w:left w:val="none" w:sz="0" w:space="0" w:color="auto"/>
        <w:bottom w:val="none" w:sz="0" w:space="0" w:color="auto"/>
        <w:right w:val="none" w:sz="0" w:space="0" w:color="auto"/>
      </w:divBdr>
    </w:div>
    <w:div w:id="1185099494">
      <w:marLeft w:val="640"/>
      <w:marRight w:val="0"/>
      <w:marTop w:val="0"/>
      <w:marBottom w:val="0"/>
      <w:divBdr>
        <w:top w:val="none" w:sz="0" w:space="0" w:color="auto"/>
        <w:left w:val="none" w:sz="0" w:space="0" w:color="auto"/>
        <w:bottom w:val="none" w:sz="0" w:space="0" w:color="auto"/>
        <w:right w:val="none" w:sz="0" w:space="0" w:color="auto"/>
      </w:divBdr>
    </w:div>
    <w:div w:id="1185167729">
      <w:marLeft w:val="640"/>
      <w:marRight w:val="0"/>
      <w:marTop w:val="0"/>
      <w:marBottom w:val="0"/>
      <w:divBdr>
        <w:top w:val="none" w:sz="0" w:space="0" w:color="auto"/>
        <w:left w:val="none" w:sz="0" w:space="0" w:color="auto"/>
        <w:bottom w:val="none" w:sz="0" w:space="0" w:color="auto"/>
        <w:right w:val="none" w:sz="0" w:space="0" w:color="auto"/>
      </w:divBdr>
    </w:div>
    <w:div w:id="1185168593">
      <w:marLeft w:val="640"/>
      <w:marRight w:val="0"/>
      <w:marTop w:val="0"/>
      <w:marBottom w:val="0"/>
      <w:divBdr>
        <w:top w:val="none" w:sz="0" w:space="0" w:color="auto"/>
        <w:left w:val="none" w:sz="0" w:space="0" w:color="auto"/>
        <w:bottom w:val="none" w:sz="0" w:space="0" w:color="auto"/>
        <w:right w:val="none" w:sz="0" w:space="0" w:color="auto"/>
      </w:divBdr>
    </w:div>
    <w:div w:id="1185284147">
      <w:marLeft w:val="640"/>
      <w:marRight w:val="0"/>
      <w:marTop w:val="0"/>
      <w:marBottom w:val="0"/>
      <w:divBdr>
        <w:top w:val="none" w:sz="0" w:space="0" w:color="auto"/>
        <w:left w:val="none" w:sz="0" w:space="0" w:color="auto"/>
        <w:bottom w:val="none" w:sz="0" w:space="0" w:color="auto"/>
        <w:right w:val="none" w:sz="0" w:space="0" w:color="auto"/>
      </w:divBdr>
    </w:div>
    <w:div w:id="1185288051">
      <w:marLeft w:val="640"/>
      <w:marRight w:val="0"/>
      <w:marTop w:val="0"/>
      <w:marBottom w:val="0"/>
      <w:divBdr>
        <w:top w:val="none" w:sz="0" w:space="0" w:color="auto"/>
        <w:left w:val="none" w:sz="0" w:space="0" w:color="auto"/>
        <w:bottom w:val="none" w:sz="0" w:space="0" w:color="auto"/>
        <w:right w:val="none" w:sz="0" w:space="0" w:color="auto"/>
      </w:divBdr>
    </w:div>
    <w:div w:id="1185291245">
      <w:marLeft w:val="640"/>
      <w:marRight w:val="0"/>
      <w:marTop w:val="0"/>
      <w:marBottom w:val="0"/>
      <w:divBdr>
        <w:top w:val="none" w:sz="0" w:space="0" w:color="auto"/>
        <w:left w:val="none" w:sz="0" w:space="0" w:color="auto"/>
        <w:bottom w:val="none" w:sz="0" w:space="0" w:color="auto"/>
        <w:right w:val="none" w:sz="0" w:space="0" w:color="auto"/>
      </w:divBdr>
    </w:div>
    <w:div w:id="1185291829">
      <w:marLeft w:val="640"/>
      <w:marRight w:val="0"/>
      <w:marTop w:val="0"/>
      <w:marBottom w:val="0"/>
      <w:divBdr>
        <w:top w:val="none" w:sz="0" w:space="0" w:color="auto"/>
        <w:left w:val="none" w:sz="0" w:space="0" w:color="auto"/>
        <w:bottom w:val="none" w:sz="0" w:space="0" w:color="auto"/>
        <w:right w:val="none" w:sz="0" w:space="0" w:color="auto"/>
      </w:divBdr>
    </w:div>
    <w:div w:id="1185293429">
      <w:marLeft w:val="640"/>
      <w:marRight w:val="0"/>
      <w:marTop w:val="0"/>
      <w:marBottom w:val="0"/>
      <w:divBdr>
        <w:top w:val="none" w:sz="0" w:space="0" w:color="auto"/>
        <w:left w:val="none" w:sz="0" w:space="0" w:color="auto"/>
        <w:bottom w:val="none" w:sz="0" w:space="0" w:color="auto"/>
        <w:right w:val="none" w:sz="0" w:space="0" w:color="auto"/>
      </w:divBdr>
    </w:div>
    <w:div w:id="1185364627">
      <w:marLeft w:val="640"/>
      <w:marRight w:val="0"/>
      <w:marTop w:val="0"/>
      <w:marBottom w:val="0"/>
      <w:divBdr>
        <w:top w:val="none" w:sz="0" w:space="0" w:color="auto"/>
        <w:left w:val="none" w:sz="0" w:space="0" w:color="auto"/>
        <w:bottom w:val="none" w:sz="0" w:space="0" w:color="auto"/>
        <w:right w:val="none" w:sz="0" w:space="0" w:color="auto"/>
      </w:divBdr>
    </w:div>
    <w:div w:id="1185555273">
      <w:marLeft w:val="640"/>
      <w:marRight w:val="0"/>
      <w:marTop w:val="0"/>
      <w:marBottom w:val="0"/>
      <w:divBdr>
        <w:top w:val="none" w:sz="0" w:space="0" w:color="auto"/>
        <w:left w:val="none" w:sz="0" w:space="0" w:color="auto"/>
        <w:bottom w:val="none" w:sz="0" w:space="0" w:color="auto"/>
        <w:right w:val="none" w:sz="0" w:space="0" w:color="auto"/>
      </w:divBdr>
    </w:div>
    <w:div w:id="1185628271">
      <w:marLeft w:val="640"/>
      <w:marRight w:val="0"/>
      <w:marTop w:val="0"/>
      <w:marBottom w:val="0"/>
      <w:divBdr>
        <w:top w:val="none" w:sz="0" w:space="0" w:color="auto"/>
        <w:left w:val="none" w:sz="0" w:space="0" w:color="auto"/>
        <w:bottom w:val="none" w:sz="0" w:space="0" w:color="auto"/>
        <w:right w:val="none" w:sz="0" w:space="0" w:color="auto"/>
      </w:divBdr>
    </w:div>
    <w:div w:id="1185634484">
      <w:marLeft w:val="640"/>
      <w:marRight w:val="0"/>
      <w:marTop w:val="0"/>
      <w:marBottom w:val="0"/>
      <w:divBdr>
        <w:top w:val="none" w:sz="0" w:space="0" w:color="auto"/>
        <w:left w:val="none" w:sz="0" w:space="0" w:color="auto"/>
        <w:bottom w:val="none" w:sz="0" w:space="0" w:color="auto"/>
        <w:right w:val="none" w:sz="0" w:space="0" w:color="auto"/>
      </w:divBdr>
    </w:div>
    <w:div w:id="1185708588">
      <w:marLeft w:val="640"/>
      <w:marRight w:val="0"/>
      <w:marTop w:val="0"/>
      <w:marBottom w:val="0"/>
      <w:divBdr>
        <w:top w:val="none" w:sz="0" w:space="0" w:color="auto"/>
        <w:left w:val="none" w:sz="0" w:space="0" w:color="auto"/>
        <w:bottom w:val="none" w:sz="0" w:space="0" w:color="auto"/>
        <w:right w:val="none" w:sz="0" w:space="0" w:color="auto"/>
      </w:divBdr>
    </w:div>
    <w:div w:id="1185823282">
      <w:marLeft w:val="640"/>
      <w:marRight w:val="0"/>
      <w:marTop w:val="0"/>
      <w:marBottom w:val="0"/>
      <w:divBdr>
        <w:top w:val="none" w:sz="0" w:space="0" w:color="auto"/>
        <w:left w:val="none" w:sz="0" w:space="0" w:color="auto"/>
        <w:bottom w:val="none" w:sz="0" w:space="0" w:color="auto"/>
        <w:right w:val="none" w:sz="0" w:space="0" w:color="auto"/>
      </w:divBdr>
    </w:div>
    <w:div w:id="1186090473">
      <w:marLeft w:val="640"/>
      <w:marRight w:val="0"/>
      <w:marTop w:val="0"/>
      <w:marBottom w:val="0"/>
      <w:divBdr>
        <w:top w:val="none" w:sz="0" w:space="0" w:color="auto"/>
        <w:left w:val="none" w:sz="0" w:space="0" w:color="auto"/>
        <w:bottom w:val="none" w:sz="0" w:space="0" w:color="auto"/>
        <w:right w:val="none" w:sz="0" w:space="0" w:color="auto"/>
      </w:divBdr>
    </w:div>
    <w:div w:id="1186094005">
      <w:marLeft w:val="640"/>
      <w:marRight w:val="0"/>
      <w:marTop w:val="0"/>
      <w:marBottom w:val="0"/>
      <w:divBdr>
        <w:top w:val="none" w:sz="0" w:space="0" w:color="auto"/>
        <w:left w:val="none" w:sz="0" w:space="0" w:color="auto"/>
        <w:bottom w:val="none" w:sz="0" w:space="0" w:color="auto"/>
        <w:right w:val="none" w:sz="0" w:space="0" w:color="auto"/>
      </w:divBdr>
    </w:div>
    <w:div w:id="1186098289">
      <w:marLeft w:val="640"/>
      <w:marRight w:val="0"/>
      <w:marTop w:val="0"/>
      <w:marBottom w:val="0"/>
      <w:divBdr>
        <w:top w:val="none" w:sz="0" w:space="0" w:color="auto"/>
        <w:left w:val="none" w:sz="0" w:space="0" w:color="auto"/>
        <w:bottom w:val="none" w:sz="0" w:space="0" w:color="auto"/>
        <w:right w:val="none" w:sz="0" w:space="0" w:color="auto"/>
      </w:divBdr>
    </w:div>
    <w:div w:id="1186137500">
      <w:marLeft w:val="640"/>
      <w:marRight w:val="0"/>
      <w:marTop w:val="0"/>
      <w:marBottom w:val="0"/>
      <w:divBdr>
        <w:top w:val="none" w:sz="0" w:space="0" w:color="auto"/>
        <w:left w:val="none" w:sz="0" w:space="0" w:color="auto"/>
        <w:bottom w:val="none" w:sz="0" w:space="0" w:color="auto"/>
        <w:right w:val="none" w:sz="0" w:space="0" w:color="auto"/>
      </w:divBdr>
    </w:div>
    <w:div w:id="1186404670">
      <w:marLeft w:val="640"/>
      <w:marRight w:val="0"/>
      <w:marTop w:val="0"/>
      <w:marBottom w:val="0"/>
      <w:divBdr>
        <w:top w:val="none" w:sz="0" w:space="0" w:color="auto"/>
        <w:left w:val="none" w:sz="0" w:space="0" w:color="auto"/>
        <w:bottom w:val="none" w:sz="0" w:space="0" w:color="auto"/>
        <w:right w:val="none" w:sz="0" w:space="0" w:color="auto"/>
      </w:divBdr>
    </w:div>
    <w:div w:id="1186405051">
      <w:marLeft w:val="640"/>
      <w:marRight w:val="0"/>
      <w:marTop w:val="0"/>
      <w:marBottom w:val="0"/>
      <w:divBdr>
        <w:top w:val="none" w:sz="0" w:space="0" w:color="auto"/>
        <w:left w:val="none" w:sz="0" w:space="0" w:color="auto"/>
        <w:bottom w:val="none" w:sz="0" w:space="0" w:color="auto"/>
        <w:right w:val="none" w:sz="0" w:space="0" w:color="auto"/>
      </w:divBdr>
    </w:div>
    <w:div w:id="1186479383">
      <w:marLeft w:val="640"/>
      <w:marRight w:val="0"/>
      <w:marTop w:val="0"/>
      <w:marBottom w:val="0"/>
      <w:divBdr>
        <w:top w:val="none" w:sz="0" w:space="0" w:color="auto"/>
        <w:left w:val="none" w:sz="0" w:space="0" w:color="auto"/>
        <w:bottom w:val="none" w:sz="0" w:space="0" w:color="auto"/>
        <w:right w:val="none" w:sz="0" w:space="0" w:color="auto"/>
      </w:divBdr>
    </w:div>
    <w:div w:id="1186481711">
      <w:marLeft w:val="640"/>
      <w:marRight w:val="0"/>
      <w:marTop w:val="0"/>
      <w:marBottom w:val="0"/>
      <w:divBdr>
        <w:top w:val="none" w:sz="0" w:space="0" w:color="auto"/>
        <w:left w:val="none" w:sz="0" w:space="0" w:color="auto"/>
        <w:bottom w:val="none" w:sz="0" w:space="0" w:color="auto"/>
        <w:right w:val="none" w:sz="0" w:space="0" w:color="auto"/>
      </w:divBdr>
    </w:div>
    <w:div w:id="1186483341">
      <w:marLeft w:val="640"/>
      <w:marRight w:val="0"/>
      <w:marTop w:val="0"/>
      <w:marBottom w:val="0"/>
      <w:divBdr>
        <w:top w:val="none" w:sz="0" w:space="0" w:color="auto"/>
        <w:left w:val="none" w:sz="0" w:space="0" w:color="auto"/>
        <w:bottom w:val="none" w:sz="0" w:space="0" w:color="auto"/>
        <w:right w:val="none" w:sz="0" w:space="0" w:color="auto"/>
      </w:divBdr>
    </w:div>
    <w:div w:id="1186557413">
      <w:marLeft w:val="640"/>
      <w:marRight w:val="0"/>
      <w:marTop w:val="0"/>
      <w:marBottom w:val="0"/>
      <w:divBdr>
        <w:top w:val="none" w:sz="0" w:space="0" w:color="auto"/>
        <w:left w:val="none" w:sz="0" w:space="0" w:color="auto"/>
        <w:bottom w:val="none" w:sz="0" w:space="0" w:color="auto"/>
        <w:right w:val="none" w:sz="0" w:space="0" w:color="auto"/>
      </w:divBdr>
    </w:div>
    <w:div w:id="1186672557">
      <w:marLeft w:val="640"/>
      <w:marRight w:val="0"/>
      <w:marTop w:val="0"/>
      <w:marBottom w:val="0"/>
      <w:divBdr>
        <w:top w:val="none" w:sz="0" w:space="0" w:color="auto"/>
        <w:left w:val="none" w:sz="0" w:space="0" w:color="auto"/>
        <w:bottom w:val="none" w:sz="0" w:space="0" w:color="auto"/>
        <w:right w:val="none" w:sz="0" w:space="0" w:color="auto"/>
      </w:divBdr>
    </w:div>
    <w:div w:id="1186673531">
      <w:marLeft w:val="640"/>
      <w:marRight w:val="0"/>
      <w:marTop w:val="0"/>
      <w:marBottom w:val="0"/>
      <w:divBdr>
        <w:top w:val="none" w:sz="0" w:space="0" w:color="auto"/>
        <w:left w:val="none" w:sz="0" w:space="0" w:color="auto"/>
        <w:bottom w:val="none" w:sz="0" w:space="0" w:color="auto"/>
        <w:right w:val="none" w:sz="0" w:space="0" w:color="auto"/>
      </w:divBdr>
    </w:div>
    <w:div w:id="1186748069">
      <w:marLeft w:val="640"/>
      <w:marRight w:val="0"/>
      <w:marTop w:val="0"/>
      <w:marBottom w:val="0"/>
      <w:divBdr>
        <w:top w:val="none" w:sz="0" w:space="0" w:color="auto"/>
        <w:left w:val="none" w:sz="0" w:space="0" w:color="auto"/>
        <w:bottom w:val="none" w:sz="0" w:space="0" w:color="auto"/>
        <w:right w:val="none" w:sz="0" w:space="0" w:color="auto"/>
      </w:divBdr>
    </w:div>
    <w:div w:id="1186822620">
      <w:marLeft w:val="640"/>
      <w:marRight w:val="0"/>
      <w:marTop w:val="0"/>
      <w:marBottom w:val="0"/>
      <w:divBdr>
        <w:top w:val="none" w:sz="0" w:space="0" w:color="auto"/>
        <w:left w:val="none" w:sz="0" w:space="0" w:color="auto"/>
        <w:bottom w:val="none" w:sz="0" w:space="0" w:color="auto"/>
        <w:right w:val="none" w:sz="0" w:space="0" w:color="auto"/>
      </w:divBdr>
    </w:div>
    <w:div w:id="1186865602">
      <w:marLeft w:val="640"/>
      <w:marRight w:val="0"/>
      <w:marTop w:val="0"/>
      <w:marBottom w:val="0"/>
      <w:divBdr>
        <w:top w:val="none" w:sz="0" w:space="0" w:color="auto"/>
        <w:left w:val="none" w:sz="0" w:space="0" w:color="auto"/>
        <w:bottom w:val="none" w:sz="0" w:space="0" w:color="auto"/>
        <w:right w:val="none" w:sz="0" w:space="0" w:color="auto"/>
      </w:divBdr>
    </w:div>
    <w:div w:id="1186942442">
      <w:marLeft w:val="640"/>
      <w:marRight w:val="0"/>
      <w:marTop w:val="0"/>
      <w:marBottom w:val="0"/>
      <w:divBdr>
        <w:top w:val="none" w:sz="0" w:space="0" w:color="auto"/>
        <w:left w:val="none" w:sz="0" w:space="0" w:color="auto"/>
        <w:bottom w:val="none" w:sz="0" w:space="0" w:color="auto"/>
        <w:right w:val="none" w:sz="0" w:space="0" w:color="auto"/>
      </w:divBdr>
    </w:div>
    <w:div w:id="1186948021">
      <w:marLeft w:val="640"/>
      <w:marRight w:val="0"/>
      <w:marTop w:val="0"/>
      <w:marBottom w:val="0"/>
      <w:divBdr>
        <w:top w:val="none" w:sz="0" w:space="0" w:color="auto"/>
        <w:left w:val="none" w:sz="0" w:space="0" w:color="auto"/>
        <w:bottom w:val="none" w:sz="0" w:space="0" w:color="auto"/>
        <w:right w:val="none" w:sz="0" w:space="0" w:color="auto"/>
      </w:divBdr>
    </w:div>
    <w:div w:id="1187015551">
      <w:marLeft w:val="640"/>
      <w:marRight w:val="0"/>
      <w:marTop w:val="0"/>
      <w:marBottom w:val="0"/>
      <w:divBdr>
        <w:top w:val="none" w:sz="0" w:space="0" w:color="auto"/>
        <w:left w:val="none" w:sz="0" w:space="0" w:color="auto"/>
        <w:bottom w:val="none" w:sz="0" w:space="0" w:color="auto"/>
        <w:right w:val="none" w:sz="0" w:space="0" w:color="auto"/>
      </w:divBdr>
    </w:div>
    <w:div w:id="1187064262">
      <w:marLeft w:val="640"/>
      <w:marRight w:val="0"/>
      <w:marTop w:val="0"/>
      <w:marBottom w:val="0"/>
      <w:divBdr>
        <w:top w:val="none" w:sz="0" w:space="0" w:color="auto"/>
        <w:left w:val="none" w:sz="0" w:space="0" w:color="auto"/>
        <w:bottom w:val="none" w:sz="0" w:space="0" w:color="auto"/>
        <w:right w:val="none" w:sz="0" w:space="0" w:color="auto"/>
      </w:divBdr>
    </w:div>
    <w:div w:id="1187207895">
      <w:marLeft w:val="640"/>
      <w:marRight w:val="0"/>
      <w:marTop w:val="0"/>
      <w:marBottom w:val="0"/>
      <w:divBdr>
        <w:top w:val="none" w:sz="0" w:space="0" w:color="auto"/>
        <w:left w:val="none" w:sz="0" w:space="0" w:color="auto"/>
        <w:bottom w:val="none" w:sz="0" w:space="0" w:color="auto"/>
        <w:right w:val="none" w:sz="0" w:space="0" w:color="auto"/>
      </w:divBdr>
    </w:div>
    <w:div w:id="1187255374">
      <w:marLeft w:val="640"/>
      <w:marRight w:val="0"/>
      <w:marTop w:val="0"/>
      <w:marBottom w:val="0"/>
      <w:divBdr>
        <w:top w:val="none" w:sz="0" w:space="0" w:color="auto"/>
        <w:left w:val="none" w:sz="0" w:space="0" w:color="auto"/>
        <w:bottom w:val="none" w:sz="0" w:space="0" w:color="auto"/>
        <w:right w:val="none" w:sz="0" w:space="0" w:color="auto"/>
      </w:divBdr>
    </w:div>
    <w:div w:id="1187258929">
      <w:marLeft w:val="640"/>
      <w:marRight w:val="0"/>
      <w:marTop w:val="0"/>
      <w:marBottom w:val="0"/>
      <w:divBdr>
        <w:top w:val="none" w:sz="0" w:space="0" w:color="auto"/>
        <w:left w:val="none" w:sz="0" w:space="0" w:color="auto"/>
        <w:bottom w:val="none" w:sz="0" w:space="0" w:color="auto"/>
        <w:right w:val="none" w:sz="0" w:space="0" w:color="auto"/>
      </w:divBdr>
    </w:div>
    <w:div w:id="1187324920">
      <w:marLeft w:val="640"/>
      <w:marRight w:val="0"/>
      <w:marTop w:val="0"/>
      <w:marBottom w:val="0"/>
      <w:divBdr>
        <w:top w:val="none" w:sz="0" w:space="0" w:color="auto"/>
        <w:left w:val="none" w:sz="0" w:space="0" w:color="auto"/>
        <w:bottom w:val="none" w:sz="0" w:space="0" w:color="auto"/>
        <w:right w:val="none" w:sz="0" w:space="0" w:color="auto"/>
      </w:divBdr>
    </w:div>
    <w:div w:id="1187477825">
      <w:marLeft w:val="640"/>
      <w:marRight w:val="0"/>
      <w:marTop w:val="0"/>
      <w:marBottom w:val="0"/>
      <w:divBdr>
        <w:top w:val="none" w:sz="0" w:space="0" w:color="auto"/>
        <w:left w:val="none" w:sz="0" w:space="0" w:color="auto"/>
        <w:bottom w:val="none" w:sz="0" w:space="0" w:color="auto"/>
        <w:right w:val="none" w:sz="0" w:space="0" w:color="auto"/>
      </w:divBdr>
    </w:div>
    <w:div w:id="1187518848">
      <w:marLeft w:val="640"/>
      <w:marRight w:val="0"/>
      <w:marTop w:val="0"/>
      <w:marBottom w:val="0"/>
      <w:divBdr>
        <w:top w:val="none" w:sz="0" w:space="0" w:color="auto"/>
        <w:left w:val="none" w:sz="0" w:space="0" w:color="auto"/>
        <w:bottom w:val="none" w:sz="0" w:space="0" w:color="auto"/>
        <w:right w:val="none" w:sz="0" w:space="0" w:color="auto"/>
      </w:divBdr>
    </w:div>
    <w:div w:id="1187526434">
      <w:marLeft w:val="640"/>
      <w:marRight w:val="0"/>
      <w:marTop w:val="0"/>
      <w:marBottom w:val="0"/>
      <w:divBdr>
        <w:top w:val="none" w:sz="0" w:space="0" w:color="auto"/>
        <w:left w:val="none" w:sz="0" w:space="0" w:color="auto"/>
        <w:bottom w:val="none" w:sz="0" w:space="0" w:color="auto"/>
        <w:right w:val="none" w:sz="0" w:space="0" w:color="auto"/>
      </w:divBdr>
    </w:div>
    <w:div w:id="1187527850">
      <w:marLeft w:val="640"/>
      <w:marRight w:val="0"/>
      <w:marTop w:val="0"/>
      <w:marBottom w:val="0"/>
      <w:divBdr>
        <w:top w:val="none" w:sz="0" w:space="0" w:color="auto"/>
        <w:left w:val="none" w:sz="0" w:space="0" w:color="auto"/>
        <w:bottom w:val="none" w:sz="0" w:space="0" w:color="auto"/>
        <w:right w:val="none" w:sz="0" w:space="0" w:color="auto"/>
      </w:divBdr>
    </w:div>
    <w:div w:id="1187600754">
      <w:marLeft w:val="640"/>
      <w:marRight w:val="0"/>
      <w:marTop w:val="0"/>
      <w:marBottom w:val="0"/>
      <w:divBdr>
        <w:top w:val="none" w:sz="0" w:space="0" w:color="auto"/>
        <w:left w:val="none" w:sz="0" w:space="0" w:color="auto"/>
        <w:bottom w:val="none" w:sz="0" w:space="0" w:color="auto"/>
        <w:right w:val="none" w:sz="0" w:space="0" w:color="auto"/>
      </w:divBdr>
    </w:div>
    <w:div w:id="1187601048">
      <w:marLeft w:val="640"/>
      <w:marRight w:val="0"/>
      <w:marTop w:val="0"/>
      <w:marBottom w:val="0"/>
      <w:divBdr>
        <w:top w:val="none" w:sz="0" w:space="0" w:color="auto"/>
        <w:left w:val="none" w:sz="0" w:space="0" w:color="auto"/>
        <w:bottom w:val="none" w:sz="0" w:space="0" w:color="auto"/>
        <w:right w:val="none" w:sz="0" w:space="0" w:color="auto"/>
      </w:divBdr>
    </w:div>
    <w:div w:id="1187720336">
      <w:marLeft w:val="640"/>
      <w:marRight w:val="0"/>
      <w:marTop w:val="0"/>
      <w:marBottom w:val="0"/>
      <w:divBdr>
        <w:top w:val="none" w:sz="0" w:space="0" w:color="auto"/>
        <w:left w:val="none" w:sz="0" w:space="0" w:color="auto"/>
        <w:bottom w:val="none" w:sz="0" w:space="0" w:color="auto"/>
        <w:right w:val="none" w:sz="0" w:space="0" w:color="auto"/>
      </w:divBdr>
    </w:div>
    <w:div w:id="1187791614">
      <w:marLeft w:val="640"/>
      <w:marRight w:val="0"/>
      <w:marTop w:val="0"/>
      <w:marBottom w:val="0"/>
      <w:divBdr>
        <w:top w:val="none" w:sz="0" w:space="0" w:color="auto"/>
        <w:left w:val="none" w:sz="0" w:space="0" w:color="auto"/>
        <w:bottom w:val="none" w:sz="0" w:space="0" w:color="auto"/>
        <w:right w:val="none" w:sz="0" w:space="0" w:color="auto"/>
      </w:divBdr>
    </w:div>
    <w:div w:id="1187863498">
      <w:marLeft w:val="640"/>
      <w:marRight w:val="0"/>
      <w:marTop w:val="0"/>
      <w:marBottom w:val="0"/>
      <w:divBdr>
        <w:top w:val="none" w:sz="0" w:space="0" w:color="auto"/>
        <w:left w:val="none" w:sz="0" w:space="0" w:color="auto"/>
        <w:bottom w:val="none" w:sz="0" w:space="0" w:color="auto"/>
        <w:right w:val="none" w:sz="0" w:space="0" w:color="auto"/>
      </w:divBdr>
    </w:div>
    <w:div w:id="1187870787">
      <w:marLeft w:val="640"/>
      <w:marRight w:val="0"/>
      <w:marTop w:val="0"/>
      <w:marBottom w:val="0"/>
      <w:divBdr>
        <w:top w:val="none" w:sz="0" w:space="0" w:color="auto"/>
        <w:left w:val="none" w:sz="0" w:space="0" w:color="auto"/>
        <w:bottom w:val="none" w:sz="0" w:space="0" w:color="auto"/>
        <w:right w:val="none" w:sz="0" w:space="0" w:color="auto"/>
      </w:divBdr>
    </w:div>
    <w:div w:id="1187913054">
      <w:marLeft w:val="640"/>
      <w:marRight w:val="0"/>
      <w:marTop w:val="0"/>
      <w:marBottom w:val="0"/>
      <w:divBdr>
        <w:top w:val="none" w:sz="0" w:space="0" w:color="auto"/>
        <w:left w:val="none" w:sz="0" w:space="0" w:color="auto"/>
        <w:bottom w:val="none" w:sz="0" w:space="0" w:color="auto"/>
        <w:right w:val="none" w:sz="0" w:space="0" w:color="auto"/>
      </w:divBdr>
    </w:div>
    <w:div w:id="1187982727">
      <w:marLeft w:val="640"/>
      <w:marRight w:val="0"/>
      <w:marTop w:val="0"/>
      <w:marBottom w:val="0"/>
      <w:divBdr>
        <w:top w:val="none" w:sz="0" w:space="0" w:color="auto"/>
        <w:left w:val="none" w:sz="0" w:space="0" w:color="auto"/>
        <w:bottom w:val="none" w:sz="0" w:space="0" w:color="auto"/>
        <w:right w:val="none" w:sz="0" w:space="0" w:color="auto"/>
      </w:divBdr>
    </w:div>
    <w:div w:id="1187987677">
      <w:marLeft w:val="640"/>
      <w:marRight w:val="0"/>
      <w:marTop w:val="0"/>
      <w:marBottom w:val="0"/>
      <w:divBdr>
        <w:top w:val="none" w:sz="0" w:space="0" w:color="auto"/>
        <w:left w:val="none" w:sz="0" w:space="0" w:color="auto"/>
        <w:bottom w:val="none" w:sz="0" w:space="0" w:color="auto"/>
        <w:right w:val="none" w:sz="0" w:space="0" w:color="auto"/>
      </w:divBdr>
    </w:div>
    <w:div w:id="1188062288">
      <w:marLeft w:val="640"/>
      <w:marRight w:val="0"/>
      <w:marTop w:val="0"/>
      <w:marBottom w:val="0"/>
      <w:divBdr>
        <w:top w:val="none" w:sz="0" w:space="0" w:color="auto"/>
        <w:left w:val="none" w:sz="0" w:space="0" w:color="auto"/>
        <w:bottom w:val="none" w:sz="0" w:space="0" w:color="auto"/>
        <w:right w:val="none" w:sz="0" w:space="0" w:color="auto"/>
      </w:divBdr>
    </w:div>
    <w:div w:id="1188103119">
      <w:marLeft w:val="640"/>
      <w:marRight w:val="0"/>
      <w:marTop w:val="0"/>
      <w:marBottom w:val="0"/>
      <w:divBdr>
        <w:top w:val="none" w:sz="0" w:space="0" w:color="auto"/>
        <w:left w:val="none" w:sz="0" w:space="0" w:color="auto"/>
        <w:bottom w:val="none" w:sz="0" w:space="0" w:color="auto"/>
        <w:right w:val="none" w:sz="0" w:space="0" w:color="auto"/>
      </w:divBdr>
    </w:div>
    <w:div w:id="1188107007">
      <w:marLeft w:val="640"/>
      <w:marRight w:val="0"/>
      <w:marTop w:val="0"/>
      <w:marBottom w:val="0"/>
      <w:divBdr>
        <w:top w:val="none" w:sz="0" w:space="0" w:color="auto"/>
        <w:left w:val="none" w:sz="0" w:space="0" w:color="auto"/>
        <w:bottom w:val="none" w:sz="0" w:space="0" w:color="auto"/>
        <w:right w:val="none" w:sz="0" w:space="0" w:color="auto"/>
      </w:divBdr>
    </w:div>
    <w:div w:id="1188174170">
      <w:marLeft w:val="640"/>
      <w:marRight w:val="0"/>
      <w:marTop w:val="0"/>
      <w:marBottom w:val="0"/>
      <w:divBdr>
        <w:top w:val="none" w:sz="0" w:space="0" w:color="auto"/>
        <w:left w:val="none" w:sz="0" w:space="0" w:color="auto"/>
        <w:bottom w:val="none" w:sz="0" w:space="0" w:color="auto"/>
        <w:right w:val="none" w:sz="0" w:space="0" w:color="auto"/>
      </w:divBdr>
    </w:div>
    <w:div w:id="1188182536">
      <w:marLeft w:val="640"/>
      <w:marRight w:val="0"/>
      <w:marTop w:val="0"/>
      <w:marBottom w:val="0"/>
      <w:divBdr>
        <w:top w:val="none" w:sz="0" w:space="0" w:color="auto"/>
        <w:left w:val="none" w:sz="0" w:space="0" w:color="auto"/>
        <w:bottom w:val="none" w:sz="0" w:space="0" w:color="auto"/>
        <w:right w:val="none" w:sz="0" w:space="0" w:color="auto"/>
      </w:divBdr>
    </w:div>
    <w:div w:id="1188249835">
      <w:marLeft w:val="640"/>
      <w:marRight w:val="0"/>
      <w:marTop w:val="0"/>
      <w:marBottom w:val="0"/>
      <w:divBdr>
        <w:top w:val="none" w:sz="0" w:space="0" w:color="auto"/>
        <w:left w:val="none" w:sz="0" w:space="0" w:color="auto"/>
        <w:bottom w:val="none" w:sz="0" w:space="0" w:color="auto"/>
        <w:right w:val="none" w:sz="0" w:space="0" w:color="auto"/>
      </w:divBdr>
    </w:div>
    <w:div w:id="1188252621">
      <w:marLeft w:val="640"/>
      <w:marRight w:val="0"/>
      <w:marTop w:val="0"/>
      <w:marBottom w:val="0"/>
      <w:divBdr>
        <w:top w:val="none" w:sz="0" w:space="0" w:color="auto"/>
        <w:left w:val="none" w:sz="0" w:space="0" w:color="auto"/>
        <w:bottom w:val="none" w:sz="0" w:space="0" w:color="auto"/>
        <w:right w:val="none" w:sz="0" w:space="0" w:color="auto"/>
      </w:divBdr>
    </w:div>
    <w:div w:id="1188254187">
      <w:marLeft w:val="640"/>
      <w:marRight w:val="0"/>
      <w:marTop w:val="0"/>
      <w:marBottom w:val="0"/>
      <w:divBdr>
        <w:top w:val="none" w:sz="0" w:space="0" w:color="auto"/>
        <w:left w:val="none" w:sz="0" w:space="0" w:color="auto"/>
        <w:bottom w:val="none" w:sz="0" w:space="0" w:color="auto"/>
        <w:right w:val="none" w:sz="0" w:space="0" w:color="auto"/>
      </w:divBdr>
    </w:div>
    <w:div w:id="1188325986">
      <w:marLeft w:val="640"/>
      <w:marRight w:val="0"/>
      <w:marTop w:val="0"/>
      <w:marBottom w:val="0"/>
      <w:divBdr>
        <w:top w:val="none" w:sz="0" w:space="0" w:color="auto"/>
        <w:left w:val="none" w:sz="0" w:space="0" w:color="auto"/>
        <w:bottom w:val="none" w:sz="0" w:space="0" w:color="auto"/>
        <w:right w:val="none" w:sz="0" w:space="0" w:color="auto"/>
      </w:divBdr>
    </w:div>
    <w:div w:id="1188327143">
      <w:marLeft w:val="640"/>
      <w:marRight w:val="0"/>
      <w:marTop w:val="0"/>
      <w:marBottom w:val="0"/>
      <w:divBdr>
        <w:top w:val="none" w:sz="0" w:space="0" w:color="auto"/>
        <w:left w:val="none" w:sz="0" w:space="0" w:color="auto"/>
        <w:bottom w:val="none" w:sz="0" w:space="0" w:color="auto"/>
        <w:right w:val="none" w:sz="0" w:space="0" w:color="auto"/>
      </w:divBdr>
    </w:div>
    <w:div w:id="1188447533">
      <w:marLeft w:val="640"/>
      <w:marRight w:val="0"/>
      <w:marTop w:val="0"/>
      <w:marBottom w:val="0"/>
      <w:divBdr>
        <w:top w:val="none" w:sz="0" w:space="0" w:color="auto"/>
        <w:left w:val="none" w:sz="0" w:space="0" w:color="auto"/>
        <w:bottom w:val="none" w:sz="0" w:space="0" w:color="auto"/>
        <w:right w:val="none" w:sz="0" w:space="0" w:color="auto"/>
      </w:divBdr>
    </w:div>
    <w:div w:id="1188448472">
      <w:marLeft w:val="640"/>
      <w:marRight w:val="0"/>
      <w:marTop w:val="0"/>
      <w:marBottom w:val="0"/>
      <w:divBdr>
        <w:top w:val="none" w:sz="0" w:space="0" w:color="auto"/>
        <w:left w:val="none" w:sz="0" w:space="0" w:color="auto"/>
        <w:bottom w:val="none" w:sz="0" w:space="0" w:color="auto"/>
        <w:right w:val="none" w:sz="0" w:space="0" w:color="auto"/>
      </w:divBdr>
    </w:div>
    <w:div w:id="1188525183">
      <w:marLeft w:val="640"/>
      <w:marRight w:val="0"/>
      <w:marTop w:val="0"/>
      <w:marBottom w:val="0"/>
      <w:divBdr>
        <w:top w:val="none" w:sz="0" w:space="0" w:color="auto"/>
        <w:left w:val="none" w:sz="0" w:space="0" w:color="auto"/>
        <w:bottom w:val="none" w:sz="0" w:space="0" w:color="auto"/>
        <w:right w:val="none" w:sz="0" w:space="0" w:color="auto"/>
      </w:divBdr>
    </w:div>
    <w:div w:id="1188562563">
      <w:marLeft w:val="640"/>
      <w:marRight w:val="0"/>
      <w:marTop w:val="0"/>
      <w:marBottom w:val="0"/>
      <w:divBdr>
        <w:top w:val="none" w:sz="0" w:space="0" w:color="auto"/>
        <w:left w:val="none" w:sz="0" w:space="0" w:color="auto"/>
        <w:bottom w:val="none" w:sz="0" w:space="0" w:color="auto"/>
        <w:right w:val="none" w:sz="0" w:space="0" w:color="auto"/>
      </w:divBdr>
    </w:div>
    <w:div w:id="1188565004">
      <w:marLeft w:val="640"/>
      <w:marRight w:val="0"/>
      <w:marTop w:val="0"/>
      <w:marBottom w:val="0"/>
      <w:divBdr>
        <w:top w:val="none" w:sz="0" w:space="0" w:color="auto"/>
        <w:left w:val="none" w:sz="0" w:space="0" w:color="auto"/>
        <w:bottom w:val="none" w:sz="0" w:space="0" w:color="auto"/>
        <w:right w:val="none" w:sz="0" w:space="0" w:color="auto"/>
      </w:divBdr>
    </w:div>
    <w:div w:id="1188569596">
      <w:marLeft w:val="640"/>
      <w:marRight w:val="0"/>
      <w:marTop w:val="0"/>
      <w:marBottom w:val="0"/>
      <w:divBdr>
        <w:top w:val="none" w:sz="0" w:space="0" w:color="auto"/>
        <w:left w:val="none" w:sz="0" w:space="0" w:color="auto"/>
        <w:bottom w:val="none" w:sz="0" w:space="0" w:color="auto"/>
        <w:right w:val="none" w:sz="0" w:space="0" w:color="auto"/>
      </w:divBdr>
    </w:div>
    <w:div w:id="1188643642">
      <w:marLeft w:val="640"/>
      <w:marRight w:val="0"/>
      <w:marTop w:val="0"/>
      <w:marBottom w:val="0"/>
      <w:divBdr>
        <w:top w:val="none" w:sz="0" w:space="0" w:color="auto"/>
        <w:left w:val="none" w:sz="0" w:space="0" w:color="auto"/>
        <w:bottom w:val="none" w:sz="0" w:space="0" w:color="auto"/>
        <w:right w:val="none" w:sz="0" w:space="0" w:color="auto"/>
      </w:divBdr>
    </w:div>
    <w:div w:id="1188644060">
      <w:marLeft w:val="640"/>
      <w:marRight w:val="0"/>
      <w:marTop w:val="0"/>
      <w:marBottom w:val="0"/>
      <w:divBdr>
        <w:top w:val="none" w:sz="0" w:space="0" w:color="auto"/>
        <w:left w:val="none" w:sz="0" w:space="0" w:color="auto"/>
        <w:bottom w:val="none" w:sz="0" w:space="0" w:color="auto"/>
        <w:right w:val="none" w:sz="0" w:space="0" w:color="auto"/>
      </w:divBdr>
    </w:div>
    <w:div w:id="1188714151">
      <w:marLeft w:val="640"/>
      <w:marRight w:val="0"/>
      <w:marTop w:val="0"/>
      <w:marBottom w:val="0"/>
      <w:divBdr>
        <w:top w:val="none" w:sz="0" w:space="0" w:color="auto"/>
        <w:left w:val="none" w:sz="0" w:space="0" w:color="auto"/>
        <w:bottom w:val="none" w:sz="0" w:space="0" w:color="auto"/>
        <w:right w:val="none" w:sz="0" w:space="0" w:color="auto"/>
      </w:divBdr>
    </w:div>
    <w:div w:id="1188717452">
      <w:marLeft w:val="640"/>
      <w:marRight w:val="0"/>
      <w:marTop w:val="0"/>
      <w:marBottom w:val="0"/>
      <w:divBdr>
        <w:top w:val="none" w:sz="0" w:space="0" w:color="auto"/>
        <w:left w:val="none" w:sz="0" w:space="0" w:color="auto"/>
        <w:bottom w:val="none" w:sz="0" w:space="0" w:color="auto"/>
        <w:right w:val="none" w:sz="0" w:space="0" w:color="auto"/>
      </w:divBdr>
    </w:div>
    <w:div w:id="1188758914">
      <w:marLeft w:val="640"/>
      <w:marRight w:val="0"/>
      <w:marTop w:val="0"/>
      <w:marBottom w:val="0"/>
      <w:divBdr>
        <w:top w:val="none" w:sz="0" w:space="0" w:color="auto"/>
        <w:left w:val="none" w:sz="0" w:space="0" w:color="auto"/>
        <w:bottom w:val="none" w:sz="0" w:space="0" w:color="auto"/>
        <w:right w:val="none" w:sz="0" w:space="0" w:color="auto"/>
      </w:divBdr>
    </w:div>
    <w:div w:id="1188787940">
      <w:marLeft w:val="640"/>
      <w:marRight w:val="0"/>
      <w:marTop w:val="0"/>
      <w:marBottom w:val="0"/>
      <w:divBdr>
        <w:top w:val="none" w:sz="0" w:space="0" w:color="auto"/>
        <w:left w:val="none" w:sz="0" w:space="0" w:color="auto"/>
        <w:bottom w:val="none" w:sz="0" w:space="0" w:color="auto"/>
        <w:right w:val="none" w:sz="0" w:space="0" w:color="auto"/>
      </w:divBdr>
    </w:div>
    <w:div w:id="1188912115">
      <w:marLeft w:val="640"/>
      <w:marRight w:val="0"/>
      <w:marTop w:val="0"/>
      <w:marBottom w:val="0"/>
      <w:divBdr>
        <w:top w:val="none" w:sz="0" w:space="0" w:color="auto"/>
        <w:left w:val="none" w:sz="0" w:space="0" w:color="auto"/>
        <w:bottom w:val="none" w:sz="0" w:space="0" w:color="auto"/>
        <w:right w:val="none" w:sz="0" w:space="0" w:color="auto"/>
      </w:divBdr>
    </w:div>
    <w:div w:id="1188956196">
      <w:marLeft w:val="640"/>
      <w:marRight w:val="0"/>
      <w:marTop w:val="0"/>
      <w:marBottom w:val="0"/>
      <w:divBdr>
        <w:top w:val="none" w:sz="0" w:space="0" w:color="auto"/>
        <w:left w:val="none" w:sz="0" w:space="0" w:color="auto"/>
        <w:bottom w:val="none" w:sz="0" w:space="0" w:color="auto"/>
        <w:right w:val="none" w:sz="0" w:space="0" w:color="auto"/>
      </w:divBdr>
    </w:div>
    <w:div w:id="1188979442">
      <w:marLeft w:val="640"/>
      <w:marRight w:val="0"/>
      <w:marTop w:val="0"/>
      <w:marBottom w:val="0"/>
      <w:divBdr>
        <w:top w:val="none" w:sz="0" w:space="0" w:color="auto"/>
        <w:left w:val="none" w:sz="0" w:space="0" w:color="auto"/>
        <w:bottom w:val="none" w:sz="0" w:space="0" w:color="auto"/>
        <w:right w:val="none" w:sz="0" w:space="0" w:color="auto"/>
      </w:divBdr>
    </w:div>
    <w:div w:id="1189026576">
      <w:marLeft w:val="640"/>
      <w:marRight w:val="0"/>
      <w:marTop w:val="0"/>
      <w:marBottom w:val="0"/>
      <w:divBdr>
        <w:top w:val="none" w:sz="0" w:space="0" w:color="auto"/>
        <w:left w:val="none" w:sz="0" w:space="0" w:color="auto"/>
        <w:bottom w:val="none" w:sz="0" w:space="0" w:color="auto"/>
        <w:right w:val="none" w:sz="0" w:space="0" w:color="auto"/>
      </w:divBdr>
    </w:div>
    <w:div w:id="1189175992">
      <w:marLeft w:val="640"/>
      <w:marRight w:val="0"/>
      <w:marTop w:val="0"/>
      <w:marBottom w:val="0"/>
      <w:divBdr>
        <w:top w:val="none" w:sz="0" w:space="0" w:color="auto"/>
        <w:left w:val="none" w:sz="0" w:space="0" w:color="auto"/>
        <w:bottom w:val="none" w:sz="0" w:space="0" w:color="auto"/>
        <w:right w:val="none" w:sz="0" w:space="0" w:color="auto"/>
      </w:divBdr>
    </w:div>
    <w:div w:id="1189177605">
      <w:marLeft w:val="640"/>
      <w:marRight w:val="0"/>
      <w:marTop w:val="0"/>
      <w:marBottom w:val="0"/>
      <w:divBdr>
        <w:top w:val="none" w:sz="0" w:space="0" w:color="auto"/>
        <w:left w:val="none" w:sz="0" w:space="0" w:color="auto"/>
        <w:bottom w:val="none" w:sz="0" w:space="0" w:color="auto"/>
        <w:right w:val="none" w:sz="0" w:space="0" w:color="auto"/>
      </w:divBdr>
    </w:div>
    <w:div w:id="1189181240">
      <w:marLeft w:val="640"/>
      <w:marRight w:val="0"/>
      <w:marTop w:val="0"/>
      <w:marBottom w:val="0"/>
      <w:divBdr>
        <w:top w:val="none" w:sz="0" w:space="0" w:color="auto"/>
        <w:left w:val="none" w:sz="0" w:space="0" w:color="auto"/>
        <w:bottom w:val="none" w:sz="0" w:space="0" w:color="auto"/>
        <w:right w:val="none" w:sz="0" w:space="0" w:color="auto"/>
      </w:divBdr>
    </w:div>
    <w:div w:id="1189218329">
      <w:marLeft w:val="640"/>
      <w:marRight w:val="0"/>
      <w:marTop w:val="0"/>
      <w:marBottom w:val="0"/>
      <w:divBdr>
        <w:top w:val="none" w:sz="0" w:space="0" w:color="auto"/>
        <w:left w:val="none" w:sz="0" w:space="0" w:color="auto"/>
        <w:bottom w:val="none" w:sz="0" w:space="0" w:color="auto"/>
        <w:right w:val="none" w:sz="0" w:space="0" w:color="auto"/>
      </w:divBdr>
    </w:div>
    <w:div w:id="1189294467">
      <w:marLeft w:val="640"/>
      <w:marRight w:val="0"/>
      <w:marTop w:val="0"/>
      <w:marBottom w:val="0"/>
      <w:divBdr>
        <w:top w:val="none" w:sz="0" w:space="0" w:color="auto"/>
        <w:left w:val="none" w:sz="0" w:space="0" w:color="auto"/>
        <w:bottom w:val="none" w:sz="0" w:space="0" w:color="auto"/>
        <w:right w:val="none" w:sz="0" w:space="0" w:color="auto"/>
      </w:divBdr>
    </w:div>
    <w:div w:id="1189296458">
      <w:marLeft w:val="640"/>
      <w:marRight w:val="0"/>
      <w:marTop w:val="0"/>
      <w:marBottom w:val="0"/>
      <w:divBdr>
        <w:top w:val="none" w:sz="0" w:space="0" w:color="auto"/>
        <w:left w:val="none" w:sz="0" w:space="0" w:color="auto"/>
        <w:bottom w:val="none" w:sz="0" w:space="0" w:color="auto"/>
        <w:right w:val="none" w:sz="0" w:space="0" w:color="auto"/>
      </w:divBdr>
    </w:div>
    <w:div w:id="1189367201">
      <w:marLeft w:val="640"/>
      <w:marRight w:val="0"/>
      <w:marTop w:val="0"/>
      <w:marBottom w:val="0"/>
      <w:divBdr>
        <w:top w:val="none" w:sz="0" w:space="0" w:color="auto"/>
        <w:left w:val="none" w:sz="0" w:space="0" w:color="auto"/>
        <w:bottom w:val="none" w:sz="0" w:space="0" w:color="auto"/>
        <w:right w:val="none" w:sz="0" w:space="0" w:color="auto"/>
      </w:divBdr>
    </w:div>
    <w:div w:id="1189415709">
      <w:marLeft w:val="640"/>
      <w:marRight w:val="0"/>
      <w:marTop w:val="0"/>
      <w:marBottom w:val="0"/>
      <w:divBdr>
        <w:top w:val="none" w:sz="0" w:space="0" w:color="auto"/>
        <w:left w:val="none" w:sz="0" w:space="0" w:color="auto"/>
        <w:bottom w:val="none" w:sz="0" w:space="0" w:color="auto"/>
        <w:right w:val="none" w:sz="0" w:space="0" w:color="auto"/>
      </w:divBdr>
    </w:div>
    <w:div w:id="1189492099">
      <w:marLeft w:val="640"/>
      <w:marRight w:val="0"/>
      <w:marTop w:val="0"/>
      <w:marBottom w:val="0"/>
      <w:divBdr>
        <w:top w:val="none" w:sz="0" w:space="0" w:color="auto"/>
        <w:left w:val="none" w:sz="0" w:space="0" w:color="auto"/>
        <w:bottom w:val="none" w:sz="0" w:space="0" w:color="auto"/>
        <w:right w:val="none" w:sz="0" w:space="0" w:color="auto"/>
      </w:divBdr>
    </w:div>
    <w:div w:id="1189492281">
      <w:marLeft w:val="640"/>
      <w:marRight w:val="0"/>
      <w:marTop w:val="0"/>
      <w:marBottom w:val="0"/>
      <w:divBdr>
        <w:top w:val="none" w:sz="0" w:space="0" w:color="auto"/>
        <w:left w:val="none" w:sz="0" w:space="0" w:color="auto"/>
        <w:bottom w:val="none" w:sz="0" w:space="0" w:color="auto"/>
        <w:right w:val="none" w:sz="0" w:space="0" w:color="auto"/>
      </w:divBdr>
    </w:div>
    <w:div w:id="1189562563">
      <w:marLeft w:val="640"/>
      <w:marRight w:val="0"/>
      <w:marTop w:val="0"/>
      <w:marBottom w:val="0"/>
      <w:divBdr>
        <w:top w:val="none" w:sz="0" w:space="0" w:color="auto"/>
        <w:left w:val="none" w:sz="0" w:space="0" w:color="auto"/>
        <w:bottom w:val="none" w:sz="0" w:space="0" w:color="auto"/>
        <w:right w:val="none" w:sz="0" w:space="0" w:color="auto"/>
      </w:divBdr>
    </w:div>
    <w:div w:id="1189563536">
      <w:marLeft w:val="640"/>
      <w:marRight w:val="0"/>
      <w:marTop w:val="0"/>
      <w:marBottom w:val="0"/>
      <w:divBdr>
        <w:top w:val="none" w:sz="0" w:space="0" w:color="auto"/>
        <w:left w:val="none" w:sz="0" w:space="0" w:color="auto"/>
        <w:bottom w:val="none" w:sz="0" w:space="0" w:color="auto"/>
        <w:right w:val="none" w:sz="0" w:space="0" w:color="auto"/>
      </w:divBdr>
    </w:div>
    <w:div w:id="1189568367">
      <w:marLeft w:val="640"/>
      <w:marRight w:val="0"/>
      <w:marTop w:val="0"/>
      <w:marBottom w:val="0"/>
      <w:divBdr>
        <w:top w:val="none" w:sz="0" w:space="0" w:color="auto"/>
        <w:left w:val="none" w:sz="0" w:space="0" w:color="auto"/>
        <w:bottom w:val="none" w:sz="0" w:space="0" w:color="auto"/>
        <w:right w:val="none" w:sz="0" w:space="0" w:color="auto"/>
      </w:divBdr>
    </w:div>
    <w:div w:id="1189609473">
      <w:marLeft w:val="640"/>
      <w:marRight w:val="0"/>
      <w:marTop w:val="0"/>
      <w:marBottom w:val="0"/>
      <w:divBdr>
        <w:top w:val="none" w:sz="0" w:space="0" w:color="auto"/>
        <w:left w:val="none" w:sz="0" w:space="0" w:color="auto"/>
        <w:bottom w:val="none" w:sz="0" w:space="0" w:color="auto"/>
        <w:right w:val="none" w:sz="0" w:space="0" w:color="auto"/>
      </w:divBdr>
    </w:div>
    <w:div w:id="1189680551">
      <w:marLeft w:val="640"/>
      <w:marRight w:val="0"/>
      <w:marTop w:val="0"/>
      <w:marBottom w:val="0"/>
      <w:divBdr>
        <w:top w:val="none" w:sz="0" w:space="0" w:color="auto"/>
        <w:left w:val="none" w:sz="0" w:space="0" w:color="auto"/>
        <w:bottom w:val="none" w:sz="0" w:space="0" w:color="auto"/>
        <w:right w:val="none" w:sz="0" w:space="0" w:color="auto"/>
      </w:divBdr>
    </w:div>
    <w:div w:id="1189680556">
      <w:marLeft w:val="640"/>
      <w:marRight w:val="0"/>
      <w:marTop w:val="0"/>
      <w:marBottom w:val="0"/>
      <w:divBdr>
        <w:top w:val="none" w:sz="0" w:space="0" w:color="auto"/>
        <w:left w:val="none" w:sz="0" w:space="0" w:color="auto"/>
        <w:bottom w:val="none" w:sz="0" w:space="0" w:color="auto"/>
        <w:right w:val="none" w:sz="0" w:space="0" w:color="auto"/>
      </w:divBdr>
    </w:div>
    <w:div w:id="1189682632">
      <w:marLeft w:val="640"/>
      <w:marRight w:val="0"/>
      <w:marTop w:val="0"/>
      <w:marBottom w:val="0"/>
      <w:divBdr>
        <w:top w:val="none" w:sz="0" w:space="0" w:color="auto"/>
        <w:left w:val="none" w:sz="0" w:space="0" w:color="auto"/>
        <w:bottom w:val="none" w:sz="0" w:space="0" w:color="auto"/>
        <w:right w:val="none" w:sz="0" w:space="0" w:color="auto"/>
      </w:divBdr>
    </w:div>
    <w:div w:id="1189685826">
      <w:marLeft w:val="640"/>
      <w:marRight w:val="0"/>
      <w:marTop w:val="0"/>
      <w:marBottom w:val="0"/>
      <w:divBdr>
        <w:top w:val="none" w:sz="0" w:space="0" w:color="auto"/>
        <w:left w:val="none" w:sz="0" w:space="0" w:color="auto"/>
        <w:bottom w:val="none" w:sz="0" w:space="0" w:color="auto"/>
        <w:right w:val="none" w:sz="0" w:space="0" w:color="auto"/>
      </w:divBdr>
    </w:div>
    <w:div w:id="1189756562">
      <w:marLeft w:val="640"/>
      <w:marRight w:val="0"/>
      <w:marTop w:val="0"/>
      <w:marBottom w:val="0"/>
      <w:divBdr>
        <w:top w:val="none" w:sz="0" w:space="0" w:color="auto"/>
        <w:left w:val="none" w:sz="0" w:space="0" w:color="auto"/>
        <w:bottom w:val="none" w:sz="0" w:space="0" w:color="auto"/>
        <w:right w:val="none" w:sz="0" w:space="0" w:color="auto"/>
      </w:divBdr>
    </w:div>
    <w:div w:id="1189873194">
      <w:marLeft w:val="640"/>
      <w:marRight w:val="0"/>
      <w:marTop w:val="0"/>
      <w:marBottom w:val="0"/>
      <w:divBdr>
        <w:top w:val="none" w:sz="0" w:space="0" w:color="auto"/>
        <w:left w:val="none" w:sz="0" w:space="0" w:color="auto"/>
        <w:bottom w:val="none" w:sz="0" w:space="0" w:color="auto"/>
        <w:right w:val="none" w:sz="0" w:space="0" w:color="auto"/>
      </w:divBdr>
    </w:div>
    <w:div w:id="1189875016">
      <w:marLeft w:val="640"/>
      <w:marRight w:val="0"/>
      <w:marTop w:val="0"/>
      <w:marBottom w:val="0"/>
      <w:divBdr>
        <w:top w:val="none" w:sz="0" w:space="0" w:color="auto"/>
        <w:left w:val="none" w:sz="0" w:space="0" w:color="auto"/>
        <w:bottom w:val="none" w:sz="0" w:space="0" w:color="auto"/>
        <w:right w:val="none" w:sz="0" w:space="0" w:color="auto"/>
      </w:divBdr>
    </w:div>
    <w:div w:id="1189878940">
      <w:marLeft w:val="640"/>
      <w:marRight w:val="0"/>
      <w:marTop w:val="0"/>
      <w:marBottom w:val="0"/>
      <w:divBdr>
        <w:top w:val="none" w:sz="0" w:space="0" w:color="auto"/>
        <w:left w:val="none" w:sz="0" w:space="0" w:color="auto"/>
        <w:bottom w:val="none" w:sz="0" w:space="0" w:color="auto"/>
        <w:right w:val="none" w:sz="0" w:space="0" w:color="auto"/>
      </w:divBdr>
    </w:div>
    <w:div w:id="1190022309">
      <w:marLeft w:val="640"/>
      <w:marRight w:val="0"/>
      <w:marTop w:val="0"/>
      <w:marBottom w:val="0"/>
      <w:divBdr>
        <w:top w:val="none" w:sz="0" w:space="0" w:color="auto"/>
        <w:left w:val="none" w:sz="0" w:space="0" w:color="auto"/>
        <w:bottom w:val="none" w:sz="0" w:space="0" w:color="auto"/>
        <w:right w:val="none" w:sz="0" w:space="0" w:color="auto"/>
      </w:divBdr>
    </w:div>
    <w:div w:id="1190024651">
      <w:marLeft w:val="640"/>
      <w:marRight w:val="0"/>
      <w:marTop w:val="0"/>
      <w:marBottom w:val="0"/>
      <w:divBdr>
        <w:top w:val="none" w:sz="0" w:space="0" w:color="auto"/>
        <w:left w:val="none" w:sz="0" w:space="0" w:color="auto"/>
        <w:bottom w:val="none" w:sz="0" w:space="0" w:color="auto"/>
        <w:right w:val="none" w:sz="0" w:space="0" w:color="auto"/>
      </w:divBdr>
    </w:div>
    <w:div w:id="1190027403">
      <w:marLeft w:val="640"/>
      <w:marRight w:val="0"/>
      <w:marTop w:val="0"/>
      <w:marBottom w:val="0"/>
      <w:divBdr>
        <w:top w:val="none" w:sz="0" w:space="0" w:color="auto"/>
        <w:left w:val="none" w:sz="0" w:space="0" w:color="auto"/>
        <w:bottom w:val="none" w:sz="0" w:space="0" w:color="auto"/>
        <w:right w:val="none" w:sz="0" w:space="0" w:color="auto"/>
      </w:divBdr>
    </w:div>
    <w:div w:id="1190098376">
      <w:marLeft w:val="640"/>
      <w:marRight w:val="0"/>
      <w:marTop w:val="0"/>
      <w:marBottom w:val="0"/>
      <w:divBdr>
        <w:top w:val="none" w:sz="0" w:space="0" w:color="auto"/>
        <w:left w:val="none" w:sz="0" w:space="0" w:color="auto"/>
        <w:bottom w:val="none" w:sz="0" w:space="0" w:color="auto"/>
        <w:right w:val="none" w:sz="0" w:space="0" w:color="auto"/>
      </w:divBdr>
    </w:div>
    <w:div w:id="1190099222">
      <w:marLeft w:val="640"/>
      <w:marRight w:val="0"/>
      <w:marTop w:val="0"/>
      <w:marBottom w:val="0"/>
      <w:divBdr>
        <w:top w:val="none" w:sz="0" w:space="0" w:color="auto"/>
        <w:left w:val="none" w:sz="0" w:space="0" w:color="auto"/>
        <w:bottom w:val="none" w:sz="0" w:space="0" w:color="auto"/>
        <w:right w:val="none" w:sz="0" w:space="0" w:color="auto"/>
      </w:divBdr>
    </w:div>
    <w:div w:id="1190140831">
      <w:marLeft w:val="640"/>
      <w:marRight w:val="0"/>
      <w:marTop w:val="0"/>
      <w:marBottom w:val="0"/>
      <w:divBdr>
        <w:top w:val="none" w:sz="0" w:space="0" w:color="auto"/>
        <w:left w:val="none" w:sz="0" w:space="0" w:color="auto"/>
        <w:bottom w:val="none" w:sz="0" w:space="0" w:color="auto"/>
        <w:right w:val="none" w:sz="0" w:space="0" w:color="auto"/>
      </w:divBdr>
    </w:div>
    <w:div w:id="1190217612">
      <w:marLeft w:val="640"/>
      <w:marRight w:val="0"/>
      <w:marTop w:val="0"/>
      <w:marBottom w:val="0"/>
      <w:divBdr>
        <w:top w:val="none" w:sz="0" w:space="0" w:color="auto"/>
        <w:left w:val="none" w:sz="0" w:space="0" w:color="auto"/>
        <w:bottom w:val="none" w:sz="0" w:space="0" w:color="auto"/>
        <w:right w:val="none" w:sz="0" w:space="0" w:color="auto"/>
      </w:divBdr>
    </w:div>
    <w:div w:id="1190222995">
      <w:marLeft w:val="640"/>
      <w:marRight w:val="0"/>
      <w:marTop w:val="0"/>
      <w:marBottom w:val="0"/>
      <w:divBdr>
        <w:top w:val="none" w:sz="0" w:space="0" w:color="auto"/>
        <w:left w:val="none" w:sz="0" w:space="0" w:color="auto"/>
        <w:bottom w:val="none" w:sz="0" w:space="0" w:color="auto"/>
        <w:right w:val="none" w:sz="0" w:space="0" w:color="auto"/>
      </w:divBdr>
    </w:div>
    <w:div w:id="1190296620">
      <w:marLeft w:val="640"/>
      <w:marRight w:val="0"/>
      <w:marTop w:val="0"/>
      <w:marBottom w:val="0"/>
      <w:divBdr>
        <w:top w:val="none" w:sz="0" w:space="0" w:color="auto"/>
        <w:left w:val="none" w:sz="0" w:space="0" w:color="auto"/>
        <w:bottom w:val="none" w:sz="0" w:space="0" w:color="auto"/>
        <w:right w:val="none" w:sz="0" w:space="0" w:color="auto"/>
      </w:divBdr>
    </w:div>
    <w:div w:id="1190333754">
      <w:marLeft w:val="640"/>
      <w:marRight w:val="0"/>
      <w:marTop w:val="0"/>
      <w:marBottom w:val="0"/>
      <w:divBdr>
        <w:top w:val="none" w:sz="0" w:space="0" w:color="auto"/>
        <w:left w:val="none" w:sz="0" w:space="0" w:color="auto"/>
        <w:bottom w:val="none" w:sz="0" w:space="0" w:color="auto"/>
        <w:right w:val="none" w:sz="0" w:space="0" w:color="auto"/>
      </w:divBdr>
    </w:div>
    <w:div w:id="1190341575">
      <w:marLeft w:val="640"/>
      <w:marRight w:val="0"/>
      <w:marTop w:val="0"/>
      <w:marBottom w:val="0"/>
      <w:divBdr>
        <w:top w:val="none" w:sz="0" w:space="0" w:color="auto"/>
        <w:left w:val="none" w:sz="0" w:space="0" w:color="auto"/>
        <w:bottom w:val="none" w:sz="0" w:space="0" w:color="auto"/>
        <w:right w:val="none" w:sz="0" w:space="0" w:color="auto"/>
      </w:divBdr>
    </w:div>
    <w:div w:id="1190484533">
      <w:marLeft w:val="640"/>
      <w:marRight w:val="0"/>
      <w:marTop w:val="0"/>
      <w:marBottom w:val="0"/>
      <w:divBdr>
        <w:top w:val="none" w:sz="0" w:space="0" w:color="auto"/>
        <w:left w:val="none" w:sz="0" w:space="0" w:color="auto"/>
        <w:bottom w:val="none" w:sz="0" w:space="0" w:color="auto"/>
        <w:right w:val="none" w:sz="0" w:space="0" w:color="auto"/>
      </w:divBdr>
    </w:div>
    <w:div w:id="1190685005">
      <w:marLeft w:val="640"/>
      <w:marRight w:val="0"/>
      <w:marTop w:val="0"/>
      <w:marBottom w:val="0"/>
      <w:divBdr>
        <w:top w:val="none" w:sz="0" w:space="0" w:color="auto"/>
        <w:left w:val="none" w:sz="0" w:space="0" w:color="auto"/>
        <w:bottom w:val="none" w:sz="0" w:space="0" w:color="auto"/>
        <w:right w:val="none" w:sz="0" w:space="0" w:color="auto"/>
      </w:divBdr>
    </w:div>
    <w:div w:id="1190726576">
      <w:marLeft w:val="640"/>
      <w:marRight w:val="0"/>
      <w:marTop w:val="0"/>
      <w:marBottom w:val="0"/>
      <w:divBdr>
        <w:top w:val="none" w:sz="0" w:space="0" w:color="auto"/>
        <w:left w:val="none" w:sz="0" w:space="0" w:color="auto"/>
        <w:bottom w:val="none" w:sz="0" w:space="0" w:color="auto"/>
        <w:right w:val="none" w:sz="0" w:space="0" w:color="auto"/>
      </w:divBdr>
    </w:div>
    <w:div w:id="1190797495">
      <w:marLeft w:val="640"/>
      <w:marRight w:val="0"/>
      <w:marTop w:val="0"/>
      <w:marBottom w:val="0"/>
      <w:divBdr>
        <w:top w:val="none" w:sz="0" w:space="0" w:color="auto"/>
        <w:left w:val="none" w:sz="0" w:space="0" w:color="auto"/>
        <w:bottom w:val="none" w:sz="0" w:space="0" w:color="auto"/>
        <w:right w:val="none" w:sz="0" w:space="0" w:color="auto"/>
      </w:divBdr>
    </w:div>
    <w:div w:id="1190875344">
      <w:marLeft w:val="640"/>
      <w:marRight w:val="0"/>
      <w:marTop w:val="0"/>
      <w:marBottom w:val="0"/>
      <w:divBdr>
        <w:top w:val="none" w:sz="0" w:space="0" w:color="auto"/>
        <w:left w:val="none" w:sz="0" w:space="0" w:color="auto"/>
        <w:bottom w:val="none" w:sz="0" w:space="0" w:color="auto"/>
        <w:right w:val="none" w:sz="0" w:space="0" w:color="auto"/>
      </w:divBdr>
    </w:div>
    <w:div w:id="1190947867">
      <w:marLeft w:val="640"/>
      <w:marRight w:val="0"/>
      <w:marTop w:val="0"/>
      <w:marBottom w:val="0"/>
      <w:divBdr>
        <w:top w:val="none" w:sz="0" w:space="0" w:color="auto"/>
        <w:left w:val="none" w:sz="0" w:space="0" w:color="auto"/>
        <w:bottom w:val="none" w:sz="0" w:space="0" w:color="auto"/>
        <w:right w:val="none" w:sz="0" w:space="0" w:color="auto"/>
      </w:divBdr>
    </w:div>
    <w:div w:id="1190987922">
      <w:marLeft w:val="640"/>
      <w:marRight w:val="0"/>
      <w:marTop w:val="0"/>
      <w:marBottom w:val="0"/>
      <w:divBdr>
        <w:top w:val="none" w:sz="0" w:space="0" w:color="auto"/>
        <w:left w:val="none" w:sz="0" w:space="0" w:color="auto"/>
        <w:bottom w:val="none" w:sz="0" w:space="0" w:color="auto"/>
        <w:right w:val="none" w:sz="0" w:space="0" w:color="auto"/>
      </w:divBdr>
    </w:div>
    <w:div w:id="1190988264">
      <w:marLeft w:val="640"/>
      <w:marRight w:val="0"/>
      <w:marTop w:val="0"/>
      <w:marBottom w:val="0"/>
      <w:divBdr>
        <w:top w:val="none" w:sz="0" w:space="0" w:color="auto"/>
        <w:left w:val="none" w:sz="0" w:space="0" w:color="auto"/>
        <w:bottom w:val="none" w:sz="0" w:space="0" w:color="auto"/>
        <w:right w:val="none" w:sz="0" w:space="0" w:color="auto"/>
      </w:divBdr>
    </w:div>
    <w:div w:id="1190990024">
      <w:marLeft w:val="640"/>
      <w:marRight w:val="0"/>
      <w:marTop w:val="0"/>
      <w:marBottom w:val="0"/>
      <w:divBdr>
        <w:top w:val="none" w:sz="0" w:space="0" w:color="auto"/>
        <w:left w:val="none" w:sz="0" w:space="0" w:color="auto"/>
        <w:bottom w:val="none" w:sz="0" w:space="0" w:color="auto"/>
        <w:right w:val="none" w:sz="0" w:space="0" w:color="auto"/>
      </w:divBdr>
    </w:div>
    <w:div w:id="1190995196">
      <w:marLeft w:val="640"/>
      <w:marRight w:val="0"/>
      <w:marTop w:val="0"/>
      <w:marBottom w:val="0"/>
      <w:divBdr>
        <w:top w:val="none" w:sz="0" w:space="0" w:color="auto"/>
        <w:left w:val="none" w:sz="0" w:space="0" w:color="auto"/>
        <w:bottom w:val="none" w:sz="0" w:space="0" w:color="auto"/>
        <w:right w:val="none" w:sz="0" w:space="0" w:color="auto"/>
      </w:divBdr>
    </w:div>
    <w:div w:id="1190997002">
      <w:marLeft w:val="640"/>
      <w:marRight w:val="0"/>
      <w:marTop w:val="0"/>
      <w:marBottom w:val="0"/>
      <w:divBdr>
        <w:top w:val="none" w:sz="0" w:space="0" w:color="auto"/>
        <w:left w:val="none" w:sz="0" w:space="0" w:color="auto"/>
        <w:bottom w:val="none" w:sz="0" w:space="0" w:color="auto"/>
        <w:right w:val="none" w:sz="0" w:space="0" w:color="auto"/>
      </w:divBdr>
    </w:div>
    <w:div w:id="1191064525">
      <w:marLeft w:val="640"/>
      <w:marRight w:val="0"/>
      <w:marTop w:val="0"/>
      <w:marBottom w:val="0"/>
      <w:divBdr>
        <w:top w:val="none" w:sz="0" w:space="0" w:color="auto"/>
        <w:left w:val="none" w:sz="0" w:space="0" w:color="auto"/>
        <w:bottom w:val="none" w:sz="0" w:space="0" w:color="auto"/>
        <w:right w:val="none" w:sz="0" w:space="0" w:color="auto"/>
      </w:divBdr>
    </w:div>
    <w:div w:id="1191068640">
      <w:marLeft w:val="640"/>
      <w:marRight w:val="0"/>
      <w:marTop w:val="0"/>
      <w:marBottom w:val="0"/>
      <w:divBdr>
        <w:top w:val="none" w:sz="0" w:space="0" w:color="auto"/>
        <w:left w:val="none" w:sz="0" w:space="0" w:color="auto"/>
        <w:bottom w:val="none" w:sz="0" w:space="0" w:color="auto"/>
        <w:right w:val="none" w:sz="0" w:space="0" w:color="auto"/>
      </w:divBdr>
    </w:div>
    <w:div w:id="1191146497">
      <w:marLeft w:val="640"/>
      <w:marRight w:val="0"/>
      <w:marTop w:val="0"/>
      <w:marBottom w:val="0"/>
      <w:divBdr>
        <w:top w:val="none" w:sz="0" w:space="0" w:color="auto"/>
        <w:left w:val="none" w:sz="0" w:space="0" w:color="auto"/>
        <w:bottom w:val="none" w:sz="0" w:space="0" w:color="auto"/>
        <w:right w:val="none" w:sz="0" w:space="0" w:color="auto"/>
      </w:divBdr>
    </w:div>
    <w:div w:id="1191189754">
      <w:marLeft w:val="640"/>
      <w:marRight w:val="0"/>
      <w:marTop w:val="0"/>
      <w:marBottom w:val="0"/>
      <w:divBdr>
        <w:top w:val="none" w:sz="0" w:space="0" w:color="auto"/>
        <w:left w:val="none" w:sz="0" w:space="0" w:color="auto"/>
        <w:bottom w:val="none" w:sz="0" w:space="0" w:color="auto"/>
        <w:right w:val="none" w:sz="0" w:space="0" w:color="auto"/>
      </w:divBdr>
    </w:div>
    <w:div w:id="1191257853">
      <w:marLeft w:val="640"/>
      <w:marRight w:val="0"/>
      <w:marTop w:val="0"/>
      <w:marBottom w:val="0"/>
      <w:divBdr>
        <w:top w:val="none" w:sz="0" w:space="0" w:color="auto"/>
        <w:left w:val="none" w:sz="0" w:space="0" w:color="auto"/>
        <w:bottom w:val="none" w:sz="0" w:space="0" w:color="auto"/>
        <w:right w:val="none" w:sz="0" w:space="0" w:color="auto"/>
      </w:divBdr>
    </w:div>
    <w:div w:id="1191257983">
      <w:marLeft w:val="640"/>
      <w:marRight w:val="0"/>
      <w:marTop w:val="0"/>
      <w:marBottom w:val="0"/>
      <w:divBdr>
        <w:top w:val="none" w:sz="0" w:space="0" w:color="auto"/>
        <w:left w:val="none" w:sz="0" w:space="0" w:color="auto"/>
        <w:bottom w:val="none" w:sz="0" w:space="0" w:color="auto"/>
        <w:right w:val="none" w:sz="0" w:space="0" w:color="auto"/>
      </w:divBdr>
    </w:div>
    <w:div w:id="1191260477">
      <w:marLeft w:val="640"/>
      <w:marRight w:val="0"/>
      <w:marTop w:val="0"/>
      <w:marBottom w:val="0"/>
      <w:divBdr>
        <w:top w:val="none" w:sz="0" w:space="0" w:color="auto"/>
        <w:left w:val="none" w:sz="0" w:space="0" w:color="auto"/>
        <w:bottom w:val="none" w:sz="0" w:space="0" w:color="auto"/>
        <w:right w:val="none" w:sz="0" w:space="0" w:color="auto"/>
      </w:divBdr>
    </w:div>
    <w:div w:id="1191264806">
      <w:marLeft w:val="640"/>
      <w:marRight w:val="0"/>
      <w:marTop w:val="0"/>
      <w:marBottom w:val="0"/>
      <w:divBdr>
        <w:top w:val="none" w:sz="0" w:space="0" w:color="auto"/>
        <w:left w:val="none" w:sz="0" w:space="0" w:color="auto"/>
        <w:bottom w:val="none" w:sz="0" w:space="0" w:color="auto"/>
        <w:right w:val="none" w:sz="0" w:space="0" w:color="auto"/>
      </w:divBdr>
    </w:div>
    <w:div w:id="1191455892">
      <w:marLeft w:val="640"/>
      <w:marRight w:val="0"/>
      <w:marTop w:val="0"/>
      <w:marBottom w:val="0"/>
      <w:divBdr>
        <w:top w:val="none" w:sz="0" w:space="0" w:color="auto"/>
        <w:left w:val="none" w:sz="0" w:space="0" w:color="auto"/>
        <w:bottom w:val="none" w:sz="0" w:space="0" w:color="auto"/>
        <w:right w:val="none" w:sz="0" w:space="0" w:color="auto"/>
      </w:divBdr>
    </w:div>
    <w:div w:id="1191456732">
      <w:marLeft w:val="640"/>
      <w:marRight w:val="0"/>
      <w:marTop w:val="0"/>
      <w:marBottom w:val="0"/>
      <w:divBdr>
        <w:top w:val="none" w:sz="0" w:space="0" w:color="auto"/>
        <w:left w:val="none" w:sz="0" w:space="0" w:color="auto"/>
        <w:bottom w:val="none" w:sz="0" w:space="0" w:color="auto"/>
        <w:right w:val="none" w:sz="0" w:space="0" w:color="auto"/>
      </w:divBdr>
    </w:div>
    <w:div w:id="1191459269">
      <w:marLeft w:val="640"/>
      <w:marRight w:val="0"/>
      <w:marTop w:val="0"/>
      <w:marBottom w:val="0"/>
      <w:divBdr>
        <w:top w:val="none" w:sz="0" w:space="0" w:color="auto"/>
        <w:left w:val="none" w:sz="0" w:space="0" w:color="auto"/>
        <w:bottom w:val="none" w:sz="0" w:space="0" w:color="auto"/>
        <w:right w:val="none" w:sz="0" w:space="0" w:color="auto"/>
      </w:divBdr>
    </w:div>
    <w:div w:id="1191529769">
      <w:marLeft w:val="640"/>
      <w:marRight w:val="0"/>
      <w:marTop w:val="0"/>
      <w:marBottom w:val="0"/>
      <w:divBdr>
        <w:top w:val="none" w:sz="0" w:space="0" w:color="auto"/>
        <w:left w:val="none" w:sz="0" w:space="0" w:color="auto"/>
        <w:bottom w:val="none" w:sz="0" w:space="0" w:color="auto"/>
        <w:right w:val="none" w:sz="0" w:space="0" w:color="auto"/>
      </w:divBdr>
    </w:div>
    <w:div w:id="1191575970">
      <w:marLeft w:val="640"/>
      <w:marRight w:val="0"/>
      <w:marTop w:val="0"/>
      <w:marBottom w:val="0"/>
      <w:divBdr>
        <w:top w:val="none" w:sz="0" w:space="0" w:color="auto"/>
        <w:left w:val="none" w:sz="0" w:space="0" w:color="auto"/>
        <w:bottom w:val="none" w:sz="0" w:space="0" w:color="auto"/>
        <w:right w:val="none" w:sz="0" w:space="0" w:color="auto"/>
      </w:divBdr>
    </w:div>
    <w:div w:id="1191606645">
      <w:marLeft w:val="640"/>
      <w:marRight w:val="0"/>
      <w:marTop w:val="0"/>
      <w:marBottom w:val="0"/>
      <w:divBdr>
        <w:top w:val="none" w:sz="0" w:space="0" w:color="auto"/>
        <w:left w:val="none" w:sz="0" w:space="0" w:color="auto"/>
        <w:bottom w:val="none" w:sz="0" w:space="0" w:color="auto"/>
        <w:right w:val="none" w:sz="0" w:space="0" w:color="auto"/>
      </w:divBdr>
    </w:div>
    <w:div w:id="1191650462">
      <w:marLeft w:val="640"/>
      <w:marRight w:val="0"/>
      <w:marTop w:val="0"/>
      <w:marBottom w:val="0"/>
      <w:divBdr>
        <w:top w:val="none" w:sz="0" w:space="0" w:color="auto"/>
        <w:left w:val="none" w:sz="0" w:space="0" w:color="auto"/>
        <w:bottom w:val="none" w:sz="0" w:space="0" w:color="auto"/>
        <w:right w:val="none" w:sz="0" w:space="0" w:color="auto"/>
      </w:divBdr>
    </w:div>
    <w:div w:id="1191727471">
      <w:marLeft w:val="640"/>
      <w:marRight w:val="0"/>
      <w:marTop w:val="0"/>
      <w:marBottom w:val="0"/>
      <w:divBdr>
        <w:top w:val="none" w:sz="0" w:space="0" w:color="auto"/>
        <w:left w:val="none" w:sz="0" w:space="0" w:color="auto"/>
        <w:bottom w:val="none" w:sz="0" w:space="0" w:color="auto"/>
        <w:right w:val="none" w:sz="0" w:space="0" w:color="auto"/>
      </w:divBdr>
    </w:div>
    <w:div w:id="1191793893">
      <w:marLeft w:val="640"/>
      <w:marRight w:val="0"/>
      <w:marTop w:val="0"/>
      <w:marBottom w:val="0"/>
      <w:divBdr>
        <w:top w:val="none" w:sz="0" w:space="0" w:color="auto"/>
        <w:left w:val="none" w:sz="0" w:space="0" w:color="auto"/>
        <w:bottom w:val="none" w:sz="0" w:space="0" w:color="auto"/>
        <w:right w:val="none" w:sz="0" w:space="0" w:color="auto"/>
      </w:divBdr>
    </w:div>
    <w:div w:id="1191803374">
      <w:marLeft w:val="640"/>
      <w:marRight w:val="0"/>
      <w:marTop w:val="0"/>
      <w:marBottom w:val="0"/>
      <w:divBdr>
        <w:top w:val="none" w:sz="0" w:space="0" w:color="auto"/>
        <w:left w:val="none" w:sz="0" w:space="0" w:color="auto"/>
        <w:bottom w:val="none" w:sz="0" w:space="0" w:color="auto"/>
        <w:right w:val="none" w:sz="0" w:space="0" w:color="auto"/>
      </w:divBdr>
    </w:div>
    <w:div w:id="1191841026">
      <w:marLeft w:val="640"/>
      <w:marRight w:val="0"/>
      <w:marTop w:val="0"/>
      <w:marBottom w:val="0"/>
      <w:divBdr>
        <w:top w:val="none" w:sz="0" w:space="0" w:color="auto"/>
        <w:left w:val="none" w:sz="0" w:space="0" w:color="auto"/>
        <w:bottom w:val="none" w:sz="0" w:space="0" w:color="auto"/>
        <w:right w:val="none" w:sz="0" w:space="0" w:color="auto"/>
      </w:divBdr>
    </w:div>
    <w:div w:id="1191844216">
      <w:marLeft w:val="640"/>
      <w:marRight w:val="0"/>
      <w:marTop w:val="0"/>
      <w:marBottom w:val="0"/>
      <w:divBdr>
        <w:top w:val="none" w:sz="0" w:space="0" w:color="auto"/>
        <w:left w:val="none" w:sz="0" w:space="0" w:color="auto"/>
        <w:bottom w:val="none" w:sz="0" w:space="0" w:color="auto"/>
        <w:right w:val="none" w:sz="0" w:space="0" w:color="auto"/>
      </w:divBdr>
    </w:div>
    <w:div w:id="1191844707">
      <w:marLeft w:val="640"/>
      <w:marRight w:val="0"/>
      <w:marTop w:val="0"/>
      <w:marBottom w:val="0"/>
      <w:divBdr>
        <w:top w:val="none" w:sz="0" w:space="0" w:color="auto"/>
        <w:left w:val="none" w:sz="0" w:space="0" w:color="auto"/>
        <w:bottom w:val="none" w:sz="0" w:space="0" w:color="auto"/>
        <w:right w:val="none" w:sz="0" w:space="0" w:color="auto"/>
      </w:divBdr>
    </w:div>
    <w:div w:id="1191846069">
      <w:marLeft w:val="640"/>
      <w:marRight w:val="0"/>
      <w:marTop w:val="0"/>
      <w:marBottom w:val="0"/>
      <w:divBdr>
        <w:top w:val="none" w:sz="0" w:space="0" w:color="auto"/>
        <w:left w:val="none" w:sz="0" w:space="0" w:color="auto"/>
        <w:bottom w:val="none" w:sz="0" w:space="0" w:color="auto"/>
        <w:right w:val="none" w:sz="0" w:space="0" w:color="auto"/>
      </w:divBdr>
    </w:div>
    <w:div w:id="1191915075">
      <w:marLeft w:val="640"/>
      <w:marRight w:val="0"/>
      <w:marTop w:val="0"/>
      <w:marBottom w:val="0"/>
      <w:divBdr>
        <w:top w:val="none" w:sz="0" w:space="0" w:color="auto"/>
        <w:left w:val="none" w:sz="0" w:space="0" w:color="auto"/>
        <w:bottom w:val="none" w:sz="0" w:space="0" w:color="auto"/>
        <w:right w:val="none" w:sz="0" w:space="0" w:color="auto"/>
      </w:divBdr>
    </w:div>
    <w:div w:id="1192037726">
      <w:marLeft w:val="640"/>
      <w:marRight w:val="0"/>
      <w:marTop w:val="0"/>
      <w:marBottom w:val="0"/>
      <w:divBdr>
        <w:top w:val="none" w:sz="0" w:space="0" w:color="auto"/>
        <w:left w:val="none" w:sz="0" w:space="0" w:color="auto"/>
        <w:bottom w:val="none" w:sz="0" w:space="0" w:color="auto"/>
        <w:right w:val="none" w:sz="0" w:space="0" w:color="auto"/>
      </w:divBdr>
    </w:div>
    <w:div w:id="1192107195">
      <w:marLeft w:val="640"/>
      <w:marRight w:val="0"/>
      <w:marTop w:val="0"/>
      <w:marBottom w:val="0"/>
      <w:divBdr>
        <w:top w:val="none" w:sz="0" w:space="0" w:color="auto"/>
        <w:left w:val="none" w:sz="0" w:space="0" w:color="auto"/>
        <w:bottom w:val="none" w:sz="0" w:space="0" w:color="auto"/>
        <w:right w:val="none" w:sz="0" w:space="0" w:color="auto"/>
      </w:divBdr>
    </w:div>
    <w:div w:id="1192110800">
      <w:marLeft w:val="640"/>
      <w:marRight w:val="0"/>
      <w:marTop w:val="0"/>
      <w:marBottom w:val="0"/>
      <w:divBdr>
        <w:top w:val="none" w:sz="0" w:space="0" w:color="auto"/>
        <w:left w:val="none" w:sz="0" w:space="0" w:color="auto"/>
        <w:bottom w:val="none" w:sz="0" w:space="0" w:color="auto"/>
        <w:right w:val="none" w:sz="0" w:space="0" w:color="auto"/>
      </w:divBdr>
    </w:div>
    <w:div w:id="1192114110">
      <w:marLeft w:val="640"/>
      <w:marRight w:val="0"/>
      <w:marTop w:val="0"/>
      <w:marBottom w:val="0"/>
      <w:divBdr>
        <w:top w:val="none" w:sz="0" w:space="0" w:color="auto"/>
        <w:left w:val="none" w:sz="0" w:space="0" w:color="auto"/>
        <w:bottom w:val="none" w:sz="0" w:space="0" w:color="auto"/>
        <w:right w:val="none" w:sz="0" w:space="0" w:color="auto"/>
      </w:divBdr>
    </w:div>
    <w:div w:id="1192262089">
      <w:marLeft w:val="640"/>
      <w:marRight w:val="0"/>
      <w:marTop w:val="0"/>
      <w:marBottom w:val="0"/>
      <w:divBdr>
        <w:top w:val="none" w:sz="0" w:space="0" w:color="auto"/>
        <w:left w:val="none" w:sz="0" w:space="0" w:color="auto"/>
        <w:bottom w:val="none" w:sz="0" w:space="0" w:color="auto"/>
        <w:right w:val="none" w:sz="0" w:space="0" w:color="auto"/>
      </w:divBdr>
    </w:div>
    <w:div w:id="1192299913">
      <w:marLeft w:val="640"/>
      <w:marRight w:val="0"/>
      <w:marTop w:val="0"/>
      <w:marBottom w:val="0"/>
      <w:divBdr>
        <w:top w:val="none" w:sz="0" w:space="0" w:color="auto"/>
        <w:left w:val="none" w:sz="0" w:space="0" w:color="auto"/>
        <w:bottom w:val="none" w:sz="0" w:space="0" w:color="auto"/>
        <w:right w:val="none" w:sz="0" w:space="0" w:color="auto"/>
      </w:divBdr>
    </w:div>
    <w:div w:id="1192303894">
      <w:marLeft w:val="640"/>
      <w:marRight w:val="0"/>
      <w:marTop w:val="0"/>
      <w:marBottom w:val="0"/>
      <w:divBdr>
        <w:top w:val="none" w:sz="0" w:space="0" w:color="auto"/>
        <w:left w:val="none" w:sz="0" w:space="0" w:color="auto"/>
        <w:bottom w:val="none" w:sz="0" w:space="0" w:color="auto"/>
        <w:right w:val="none" w:sz="0" w:space="0" w:color="auto"/>
      </w:divBdr>
    </w:div>
    <w:div w:id="1192305318">
      <w:marLeft w:val="640"/>
      <w:marRight w:val="0"/>
      <w:marTop w:val="0"/>
      <w:marBottom w:val="0"/>
      <w:divBdr>
        <w:top w:val="none" w:sz="0" w:space="0" w:color="auto"/>
        <w:left w:val="none" w:sz="0" w:space="0" w:color="auto"/>
        <w:bottom w:val="none" w:sz="0" w:space="0" w:color="auto"/>
        <w:right w:val="none" w:sz="0" w:space="0" w:color="auto"/>
      </w:divBdr>
    </w:div>
    <w:div w:id="1192305858">
      <w:marLeft w:val="640"/>
      <w:marRight w:val="0"/>
      <w:marTop w:val="0"/>
      <w:marBottom w:val="0"/>
      <w:divBdr>
        <w:top w:val="none" w:sz="0" w:space="0" w:color="auto"/>
        <w:left w:val="none" w:sz="0" w:space="0" w:color="auto"/>
        <w:bottom w:val="none" w:sz="0" w:space="0" w:color="auto"/>
        <w:right w:val="none" w:sz="0" w:space="0" w:color="auto"/>
      </w:divBdr>
    </w:div>
    <w:div w:id="1192497395">
      <w:marLeft w:val="640"/>
      <w:marRight w:val="0"/>
      <w:marTop w:val="0"/>
      <w:marBottom w:val="0"/>
      <w:divBdr>
        <w:top w:val="none" w:sz="0" w:space="0" w:color="auto"/>
        <w:left w:val="none" w:sz="0" w:space="0" w:color="auto"/>
        <w:bottom w:val="none" w:sz="0" w:space="0" w:color="auto"/>
        <w:right w:val="none" w:sz="0" w:space="0" w:color="auto"/>
      </w:divBdr>
    </w:div>
    <w:div w:id="1192498625">
      <w:marLeft w:val="640"/>
      <w:marRight w:val="0"/>
      <w:marTop w:val="0"/>
      <w:marBottom w:val="0"/>
      <w:divBdr>
        <w:top w:val="none" w:sz="0" w:space="0" w:color="auto"/>
        <w:left w:val="none" w:sz="0" w:space="0" w:color="auto"/>
        <w:bottom w:val="none" w:sz="0" w:space="0" w:color="auto"/>
        <w:right w:val="none" w:sz="0" w:space="0" w:color="auto"/>
      </w:divBdr>
    </w:div>
    <w:div w:id="1192570097">
      <w:marLeft w:val="640"/>
      <w:marRight w:val="0"/>
      <w:marTop w:val="0"/>
      <w:marBottom w:val="0"/>
      <w:divBdr>
        <w:top w:val="none" w:sz="0" w:space="0" w:color="auto"/>
        <w:left w:val="none" w:sz="0" w:space="0" w:color="auto"/>
        <w:bottom w:val="none" w:sz="0" w:space="0" w:color="auto"/>
        <w:right w:val="none" w:sz="0" w:space="0" w:color="auto"/>
      </w:divBdr>
    </w:div>
    <w:div w:id="1192765079">
      <w:marLeft w:val="640"/>
      <w:marRight w:val="0"/>
      <w:marTop w:val="0"/>
      <w:marBottom w:val="0"/>
      <w:divBdr>
        <w:top w:val="none" w:sz="0" w:space="0" w:color="auto"/>
        <w:left w:val="none" w:sz="0" w:space="0" w:color="auto"/>
        <w:bottom w:val="none" w:sz="0" w:space="0" w:color="auto"/>
        <w:right w:val="none" w:sz="0" w:space="0" w:color="auto"/>
      </w:divBdr>
    </w:div>
    <w:div w:id="1192766529">
      <w:marLeft w:val="640"/>
      <w:marRight w:val="0"/>
      <w:marTop w:val="0"/>
      <w:marBottom w:val="0"/>
      <w:divBdr>
        <w:top w:val="none" w:sz="0" w:space="0" w:color="auto"/>
        <w:left w:val="none" w:sz="0" w:space="0" w:color="auto"/>
        <w:bottom w:val="none" w:sz="0" w:space="0" w:color="auto"/>
        <w:right w:val="none" w:sz="0" w:space="0" w:color="auto"/>
      </w:divBdr>
    </w:div>
    <w:div w:id="1192769505">
      <w:marLeft w:val="640"/>
      <w:marRight w:val="0"/>
      <w:marTop w:val="0"/>
      <w:marBottom w:val="0"/>
      <w:divBdr>
        <w:top w:val="none" w:sz="0" w:space="0" w:color="auto"/>
        <w:left w:val="none" w:sz="0" w:space="0" w:color="auto"/>
        <w:bottom w:val="none" w:sz="0" w:space="0" w:color="auto"/>
        <w:right w:val="none" w:sz="0" w:space="0" w:color="auto"/>
      </w:divBdr>
    </w:div>
    <w:div w:id="1192917145">
      <w:marLeft w:val="640"/>
      <w:marRight w:val="0"/>
      <w:marTop w:val="0"/>
      <w:marBottom w:val="0"/>
      <w:divBdr>
        <w:top w:val="none" w:sz="0" w:space="0" w:color="auto"/>
        <w:left w:val="none" w:sz="0" w:space="0" w:color="auto"/>
        <w:bottom w:val="none" w:sz="0" w:space="0" w:color="auto"/>
        <w:right w:val="none" w:sz="0" w:space="0" w:color="auto"/>
      </w:divBdr>
    </w:div>
    <w:div w:id="1192917855">
      <w:marLeft w:val="640"/>
      <w:marRight w:val="0"/>
      <w:marTop w:val="0"/>
      <w:marBottom w:val="0"/>
      <w:divBdr>
        <w:top w:val="none" w:sz="0" w:space="0" w:color="auto"/>
        <w:left w:val="none" w:sz="0" w:space="0" w:color="auto"/>
        <w:bottom w:val="none" w:sz="0" w:space="0" w:color="auto"/>
        <w:right w:val="none" w:sz="0" w:space="0" w:color="auto"/>
      </w:divBdr>
    </w:div>
    <w:div w:id="1193032163">
      <w:marLeft w:val="640"/>
      <w:marRight w:val="0"/>
      <w:marTop w:val="0"/>
      <w:marBottom w:val="0"/>
      <w:divBdr>
        <w:top w:val="none" w:sz="0" w:space="0" w:color="auto"/>
        <w:left w:val="none" w:sz="0" w:space="0" w:color="auto"/>
        <w:bottom w:val="none" w:sz="0" w:space="0" w:color="auto"/>
        <w:right w:val="none" w:sz="0" w:space="0" w:color="auto"/>
      </w:divBdr>
    </w:div>
    <w:div w:id="1193037058">
      <w:marLeft w:val="640"/>
      <w:marRight w:val="0"/>
      <w:marTop w:val="0"/>
      <w:marBottom w:val="0"/>
      <w:divBdr>
        <w:top w:val="none" w:sz="0" w:space="0" w:color="auto"/>
        <w:left w:val="none" w:sz="0" w:space="0" w:color="auto"/>
        <w:bottom w:val="none" w:sz="0" w:space="0" w:color="auto"/>
        <w:right w:val="none" w:sz="0" w:space="0" w:color="auto"/>
      </w:divBdr>
    </w:div>
    <w:div w:id="1193037594">
      <w:marLeft w:val="640"/>
      <w:marRight w:val="0"/>
      <w:marTop w:val="0"/>
      <w:marBottom w:val="0"/>
      <w:divBdr>
        <w:top w:val="none" w:sz="0" w:space="0" w:color="auto"/>
        <w:left w:val="none" w:sz="0" w:space="0" w:color="auto"/>
        <w:bottom w:val="none" w:sz="0" w:space="0" w:color="auto"/>
        <w:right w:val="none" w:sz="0" w:space="0" w:color="auto"/>
      </w:divBdr>
    </w:div>
    <w:div w:id="1193106303">
      <w:marLeft w:val="640"/>
      <w:marRight w:val="0"/>
      <w:marTop w:val="0"/>
      <w:marBottom w:val="0"/>
      <w:divBdr>
        <w:top w:val="none" w:sz="0" w:space="0" w:color="auto"/>
        <w:left w:val="none" w:sz="0" w:space="0" w:color="auto"/>
        <w:bottom w:val="none" w:sz="0" w:space="0" w:color="auto"/>
        <w:right w:val="none" w:sz="0" w:space="0" w:color="auto"/>
      </w:divBdr>
    </w:div>
    <w:div w:id="1193112668">
      <w:marLeft w:val="640"/>
      <w:marRight w:val="0"/>
      <w:marTop w:val="0"/>
      <w:marBottom w:val="0"/>
      <w:divBdr>
        <w:top w:val="none" w:sz="0" w:space="0" w:color="auto"/>
        <w:left w:val="none" w:sz="0" w:space="0" w:color="auto"/>
        <w:bottom w:val="none" w:sz="0" w:space="0" w:color="auto"/>
        <w:right w:val="none" w:sz="0" w:space="0" w:color="auto"/>
      </w:divBdr>
    </w:div>
    <w:div w:id="1193151952">
      <w:marLeft w:val="640"/>
      <w:marRight w:val="0"/>
      <w:marTop w:val="0"/>
      <w:marBottom w:val="0"/>
      <w:divBdr>
        <w:top w:val="none" w:sz="0" w:space="0" w:color="auto"/>
        <w:left w:val="none" w:sz="0" w:space="0" w:color="auto"/>
        <w:bottom w:val="none" w:sz="0" w:space="0" w:color="auto"/>
        <w:right w:val="none" w:sz="0" w:space="0" w:color="auto"/>
      </w:divBdr>
    </w:div>
    <w:div w:id="1193302147">
      <w:marLeft w:val="640"/>
      <w:marRight w:val="0"/>
      <w:marTop w:val="0"/>
      <w:marBottom w:val="0"/>
      <w:divBdr>
        <w:top w:val="none" w:sz="0" w:space="0" w:color="auto"/>
        <w:left w:val="none" w:sz="0" w:space="0" w:color="auto"/>
        <w:bottom w:val="none" w:sz="0" w:space="0" w:color="auto"/>
        <w:right w:val="none" w:sz="0" w:space="0" w:color="auto"/>
      </w:divBdr>
    </w:div>
    <w:div w:id="1193346587">
      <w:marLeft w:val="640"/>
      <w:marRight w:val="0"/>
      <w:marTop w:val="0"/>
      <w:marBottom w:val="0"/>
      <w:divBdr>
        <w:top w:val="none" w:sz="0" w:space="0" w:color="auto"/>
        <w:left w:val="none" w:sz="0" w:space="0" w:color="auto"/>
        <w:bottom w:val="none" w:sz="0" w:space="0" w:color="auto"/>
        <w:right w:val="none" w:sz="0" w:space="0" w:color="auto"/>
      </w:divBdr>
    </w:div>
    <w:div w:id="1193348582">
      <w:marLeft w:val="640"/>
      <w:marRight w:val="0"/>
      <w:marTop w:val="0"/>
      <w:marBottom w:val="0"/>
      <w:divBdr>
        <w:top w:val="none" w:sz="0" w:space="0" w:color="auto"/>
        <w:left w:val="none" w:sz="0" w:space="0" w:color="auto"/>
        <w:bottom w:val="none" w:sz="0" w:space="0" w:color="auto"/>
        <w:right w:val="none" w:sz="0" w:space="0" w:color="auto"/>
      </w:divBdr>
    </w:div>
    <w:div w:id="1193493964">
      <w:marLeft w:val="640"/>
      <w:marRight w:val="0"/>
      <w:marTop w:val="0"/>
      <w:marBottom w:val="0"/>
      <w:divBdr>
        <w:top w:val="none" w:sz="0" w:space="0" w:color="auto"/>
        <w:left w:val="none" w:sz="0" w:space="0" w:color="auto"/>
        <w:bottom w:val="none" w:sz="0" w:space="0" w:color="auto"/>
        <w:right w:val="none" w:sz="0" w:space="0" w:color="auto"/>
      </w:divBdr>
    </w:div>
    <w:div w:id="1193567695">
      <w:marLeft w:val="640"/>
      <w:marRight w:val="0"/>
      <w:marTop w:val="0"/>
      <w:marBottom w:val="0"/>
      <w:divBdr>
        <w:top w:val="none" w:sz="0" w:space="0" w:color="auto"/>
        <w:left w:val="none" w:sz="0" w:space="0" w:color="auto"/>
        <w:bottom w:val="none" w:sz="0" w:space="0" w:color="auto"/>
        <w:right w:val="none" w:sz="0" w:space="0" w:color="auto"/>
      </w:divBdr>
    </w:div>
    <w:div w:id="1193568804">
      <w:marLeft w:val="640"/>
      <w:marRight w:val="0"/>
      <w:marTop w:val="0"/>
      <w:marBottom w:val="0"/>
      <w:divBdr>
        <w:top w:val="none" w:sz="0" w:space="0" w:color="auto"/>
        <w:left w:val="none" w:sz="0" w:space="0" w:color="auto"/>
        <w:bottom w:val="none" w:sz="0" w:space="0" w:color="auto"/>
        <w:right w:val="none" w:sz="0" w:space="0" w:color="auto"/>
      </w:divBdr>
    </w:div>
    <w:div w:id="1193613367">
      <w:marLeft w:val="640"/>
      <w:marRight w:val="0"/>
      <w:marTop w:val="0"/>
      <w:marBottom w:val="0"/>
      <w:divBdr>
        <w:top w:val="none" w:sz="0" w:space="0" w:color="auto"/>
        <w:left w:val="none" w:sz="0" w:space="0" w:color="auto"/>
        <w:bottom w:val="none" w:sz="0" w:space="0" w:color="auto"/>
        <w:right w:val="none" w:sz="0" w:space="0" w:color="auto"/>
      </w:divBdr>
    </w:div>
    <w:div w:id="1193687630">
      <w:marLeft w:val="640"/>
      <w:marRight w:val="0"/>
      <w:marTop w:val="0"/>
      <w:marBottom w:val="0"/>
      <w:divBdr>
        <w:top w:val="none" w:sz="0" w:space="0" w:color="auto"/>
        <w:left w:val="none" w:sz="0" w:space="0" w:color="auto"/>
        <w:bottom w:val="none" w:sz="0" w:space="0" w:color="auto"/>
        <w:right w:val="none" w:sz="0" w:space="0" w:color="auto"/>
      </w:divBdr>
    </w:div>
    <w:div w:id="1193687995">
      <w:marLeft w:val="640"/>
      <w:marRight w:val="0"/>
      <w:marTop w:val="0"/>
      <w:marBottom w:val="0"/>
      <w:divBdr>
        <w:top w:val="none" w:sz="0" w:space="0" w:color="auto"/>
        <w:left w:val="none" w:sz="0" w:space="0" w:color="auto"/>
        <w:bottom w:val="none" w:sz="0" w:space="0" w:color="auto"/>
        <w:right w:val="none" w:sz="0" w:space="0" w:color="auto"/>
      </w:divBdr>
    </w:div>
    <w:div w:id="1193691973">
      <w:marLeft w:val="640"/>
      <w:marRight w:val="0"/>
      <w:marTop w:val="0"/>
      <w:marBottom w:val="0"/>
      <w:divBdr>
        <w:top w:val="none" w:sz="0" w:space="0" w:color="auto"/>
        <w:left w:val="none" w:sz="0" w:space="0" w:color="auto"/>
        <w:bottom w:val="none" w:sz="0" w:space="0" w:color="auto"/>
        <w:right w:val="none" w:sz="0" w:space="0" w:color="auto"/>
      </w:divBdr>
    </w:div>
    <w:div w:id="1193692505">
      <w:marLeft w:val="640"/>
      <w:marRight w:val="0"/>
      <w:marTop w:val="0"/>
      <w:marBottom w:val="0"/>
      <w:divBdr>
        <w:top w:val="none" w:sz="0" w:space="0" w:color="auto"/>
        <w:left w:val="none" w:sz="0" w:space="0" w:color="auto"/>
        <w:bottom w:val="none" w:sz="0" w:space="0" w:color="auto"/>
        <w:right w:val="none" w:sz="0" w:space="0" w:color="auto"/>
      </w:divBdr>
    </w:div>
    <w:div w:id="1193693746">
      <w:marLeft w:val="640"/>
      <w:marRight w:val="0"/>
      <w:marTop w:val="0"/>
      <w:marBottom w:val="0"/>
      <w:divBdr>
        <w:top w:val="none" w:sz="0" w:space="0" w:color="auto"/>
        <w:left w:val="none" w:sz="0" w:space="0" w:color="auto"/>
        <w:bottom w:val="none" w:sz="0" w:space="0" w:color="auto"/>
        <w:right w:val="none" w:sz="0" w:space="0" w:color="auto"/>
      </w:divBdr>
    </w:div>
    <w:div w:id="1193761084">
      <w:marLeft w:val="640"/>
      <w:marRight w:val="0"/>
      <w:marTop w:val="0"/>
      <w:marBottom w:val="0"/>
      <w:divBdr>
        <w:top w:val="none" w:sz="0" w:space="0" w:color="auto"/>
        <w:left w:val="none" w:sz="0" w:space="0" w:color="auto"/>
        <w:bottom w:val="none" w:sz="0" w:space="0" w:color="auto"/>
        <w:right w:val="none" w:sz="0" w:space="0" w:color="auto"/>
      </w:divBdr>
    </w:div>
    <w:div w:id="1193766410">
      <w:marLeft w:val="640"/>
      <w:marRight w:val="0"/>
      <w:marTop w:val="0"/>
      <w:marBottom w:val="0"/>
      <w:divBdr>
        <w:top w:val="none" w:sz="0" w:space="0" w:color="auto"/>
        <w:left w:val="none" w:sz="0" w:space="0" w:color="auto"/>
        <w:bottom w:val="none" w:sz="0" w:space="0" w:color="auto"/>
        <w:right w:val="none" w:sz="0" w:space="0" w:color="auto"/>
      </w:divBdr>
    </w:div>
    <w:div w:id="1194028575">
      <w:marLeft w:val="640"/>
      <w:marRight w:val="0"/>
      <w:marTop w:val="0"/>
      <w:marBottom w:val="0"/>
      <w:divBdr>
        <w:top w:val="none" w:sz="0" w:space="0" w:color="auto"/>
        <w:left w:val="none" w:sz="0" w:space="0" w:color="auto"/>
        <w:bottom w:val="none" w:sz="0" w:space="0" w:color="auto"/>
        <w:right w:val="none" w:sz="0" w:space="0" w:color="auto"/>
      </w:divBdr>
    </w:div>
    <w:div w:id="1194028632">
      <w:marLeft w:val="640"/>
      <w:marRight w:val="0"/>
      <w:marTop w:val="0"/>
      <w:marBottom w:val="0"/>
      <w:divBdr>
        <w:top w:val="none" w:sz="0" w:space="0" w:color="auto"/>
        <w:left w:val="none" w:sz="0" w:space="0" w:color="auto"/>
        <w:bottom w:val="none" w:sz="0" w:space="0" w:color="auto"/>
        <w:right w:val="none" w:sz="0" w:space="0" w:color="auto"/>
      </w:divBdr>
    </w:div>
    <w:div w:id="1194030811">
      <w:marLeft w:val="640"/>
      <w:marRight w:val="0"/>
      <w:marTop w:val="0"/>
      <w:marBottom w:val="0"/>
      <w:divBdr>
        <w:top w:val="none" w:sz="0" w:space="0" w:color="auto"/>
        <w:left w:val="none" w:sz="0" w:space="0" w:color="auto"/>
        <w:bottom w:val="none" w:sz="0" w:space="0" w:color="auto"/>
        <w:right w:val="none" w:sz="0" w:space="0" w:color="auto"/>
      </w:divBdr>
    </w:div>
    <w:div w:id="1194072873">
      <w:marLeft w:val="640"/>
      <w:marRight w:val="0"/>
      <w:marTop w:val="0"/>
      <w:marBottom w:val="0"/>
      <w:divBdr>
        <w:top w:val="none" w:sz="0" w:space="0" w:color="auto"/>
        <w:left w:val="none" w:sz="0" w:space="0" w:color="auto"/>
        <w:bottom w:val="none" w:sz="0" w:space="0" w:color="auto"/>
        <w:right w:val="none" w:sz="0" w:space="0" w:color="auto"/>
      </w:divBdr>
    </w:div>
    <w:div w:id="1194147571">
      <w:marLeft w:val="640"/>
      <w:marRight w:val="0"/>
      <w:marTop w:val="0"/>
      <w:marBottom w:val="0"/>
      <w:divBdr>
        <w:top w:val="none" w:sz="0" w:space="0" w:color="auto"/>
        <w:left w:val="none" w:sz="0" w:space="0" w:color="auto"/>
        <w:bottom w:val="none" w:sz="0" w:space="0" w:color="auto"/>
        <w:right w:val="none" w:sz="0" w:space="0" w:color="auto"/>
      </w:divBdr>
    </w:div>
    <w:div w:id="1194226472">
      <w:marLeft w:val="640"/>
      <w:marRight w:val="0"/>
      <w:marTop w:val="0"/>
      <w:marBottom w:val="0"/>
      <w:divBdr>
        <w:top w:val="none" w:sz="0" w:space="0" w:color="auto"/>
        <w:left w:val="none" w:sz="0" w:space="0" w:color="auto"/>
        <w:bottom w:val="none" w:sz="0" w:space="0" w:color="auto"/>
        <w:right w:val="none" w:sz="0" w:space="0" w:color="auto"/>
      </w:divBdr>
    </w:div>
    <w:div w:id="1194266924">
      <w:marLeft w:val="640"/>
      <w:marRight w:val="0"/>
      <w:marTop w:val="0"/>
      <w:marBottom w:val="0"/>
      <w:divBdr>
        <w:top w:val="none" w:sz="0" w:space="0" w:color="auto"/>
        <w:left w:val="none" w:sz="0" w:space="0" w:color="auto"/>
        <w:bottom w:val="none" w:sz="0" w:space="0" w:color="auto"/>
        <w:right w:val="none" w:sz="0" w:space="0" w:color="auto"/>
      </w:divBdr>
    </w:div>
    <w:div w:id="1194339871">
      <w:marLeft w:val="640"/>
      <w:marRight w:val="0"/>
      <w:marTop w:val="0"/>
      <w:marBottom w:val="0"/>
      <w:divBdr>
        <w:top w:val="none" w:sz="0" w:space="0" w:color="auto"/>
        <w:left w:val="none" w:sz="0" w:space="0" w:color="auto"/>
        <w:bottom w:val="none" w:sz="0" w:space="0" w:color="auto"/>
        <w:right w:val="none" w:sz="0" w:space="0" w:color="auto"/>
      </w:divBdr>
    </w:div>
    <w:div w:id="1194342806">
      <w:marLeft w:val="640"/>
      <w:marRight w:val="0"/>
      <w:marTop w:val="0"/>
      <w:marBottom w:val="0"/>
      <w:divBdr>
        <w:top w:val="none" w:sz="0" w:space="0" w:color="auto"/>
        <w:left w:val="none" w:sz="0" w:space="0" w:color="auto"/>
        <w:bottom w:val="none" w:sz="0" w:space="0" w:color="auto"/>
        <w:right w:val="none" w:sz="0" w:space="0" w:color="auto"/>
      </w:divBdr>
    </w:div>
    <w:div w:id="1194344379">
      <w:marLeft w:val="640"/>
      <w:marRight w:val="0"/>
      <w:marTop w:val="0"/>
      <w:marBottom w:val="0"/>
      <w:divBdr>
        <w:top w:val="none" w:sz="0" w:space="0" w:color="auto"/>
        <w:left w:val="none" w:sz="0" w:space="0" w:color="auto"/>
        <w:bottom w:val="none" w:sz="0" w:space="0" w:color="auto"/>
        <w:right w:val="none" w:sz="0" w:space="0" w:color="auto"/>
      </w:divBdr>
    </w:div>
    <w:div w:id="1194491694">
      <w:marLeft w:val="640"/>
      <w:marRight w:val="0"/>
      <w:marTop w:val="0"/>
      <w:marBottom w:val="0"/>
      <w:divBdr>
        <w:top w:val="none" w:sz="0" w:space="0" w:color="auto"/>
        <w:left w:val="none" w:sz="0" w:space="0" w:color="auto"/>
        <w:bottom w:val="none" w:sz="0" w:space="0" w:color="auto"/>
        <w:right w:val="none" w:sz="0" w:space="0" w:color="auto"/>
      </w:divBdr>
    </w:div>
    <w:div w:id="1194538728">
      <w:marLeft w:val="640"/>
      <w:marRight w:val="0"/>
      <w:marTop w:val="0"/>
      <w:marBottom w:val="0"/>
      <w:divBdr>
        <w:top w:val="none" w:sz="0" w:space="0" w:color="auto"/>
        <w:left w:val="none" w:sz="0" w:space="0" w:color="auto"/>
        <w:bottom w:val="none" w:sz="0" w:space="0" w:color="auto"/>
        <w:right w:val="none" w:sz="0" w:space="0" w:color="auto"/>
      </w:divBdr>
    </w:div>
    <w:div w:id="1194540707">
      <w:marLeft w:val="640"/>
      <w:marRight w:val="0"/>
      <w:marTop w:val="0"/>
      <w:marBottom w:val="0"/>
      <w:divBdr>
        <w:top w:val="none" w:sz="0" w:space="0" w:color="auto"/>
        <w:left w:val="none" w:sz="0" w:space="0" w:color="auto"/>
        <w:bottom w:val="none" w:sz="0" w:space="0" w:color="auto"/>
        <w:right w:val="none" w:sz="0" w:space="0" w:color="auto"/>
      </w:divBdr>
    </w:div>
    <w:div w:id="1194612054">
      <w:marLeft w:val="640"/>
      <w:marRight w:val="0"/>
      <w:marTop w:val="0"/>
      <w:marBottom w:val="0"/>
      <w:divBdr>
        <w:top w:val="none" w:sz="0" w:space="0" w:color="auto"/>
        <w:left w:val="none" w:sz="0" w:space="0" w:color="auto"/>
        <w:bottom w:val="none" w:sz="0" w:space="0" w:color="auto"/>
        <w:right w:val="none" w:sz="0" w:space="0" w:color="auto"/>
      </w:divBdr>
    </w:div>
    <w:div w:id="1194613600">
      <w:marLeft w:val="640"/>
      <w:marRight w:val="0"/>
      <w:marTop w:val="0"/>
      <w:marBottom w:val="0"/>
      <w:divBdr>
        <w:top w:val="none" w:sz="0" w:space="0" w:color="auto"/>
        <w:left w:val="none" w:sz="0" w:space="0" w:color="auto"/>
        <w:bottom w:val="none" w:sz="0" w:space="0" w:color="auto"/>
        <w:right w:val="none" w:sz="0" w:space="0" w:color="auto"/>
      </w:divBdr>
    </w:div>
    <w:div w:id="1194616010">
      <w:marLeft w:val="640"/>
      <w:marRight w:val="0"/>
      <w:marTop w:val="0"/>
      <w:marBottom w:val="0"/>
      <w:divBdr>
        <w:top w:val="none" w:sz="0" w:space="0" w:color="auto"/>
        <w:left w:val="none" w:sz="0" w:space="0" w:color="auto"/>
        <w:bottom w:val="none" w:sz="0" w:space="0" w:color="auto"/>
        <w:right w:val="none" w:sz="0" w:space="0" w:color="auto"/>
      </w:divBdr>
    </w:div>
    <w:div w:id="1194657492">
      <w:marLeft w:val="640"/>
      <w:marRight w:val="0"/>
      <w:marTop w:val="0"/>
      <w:marBottom w:val="0"/>
      <w:divBdr>
        <w:top w:val="none" w:sz="0" w:space="0" w:color="auto"/>
        <w:left w:val="none" w:sz="0" w:space="0" w:color="auto"/>
        <w:bottom w:val="none" w:sz="0" w:space="0" w:color="auto"/>
        <w:right w:val="none" w:sz="0" w:space="0" w:color="auto"/>
      </w:divBdr>
    </w:div>
    <w:div w:id="1194805877">
      <w:marLeft w:val="640"/>
      <w:marRight w:val="0"/>
      <w:marTop w:val="0"/>
      <w:marBottom w:val="0"/>
      <w:divBdr>
        <w:top w:val="none" w:sz="0" w:space="0" w:color="auto"/>
        <w:left w:val="none" w:sz="0" w:space="0" w:color="auto"/>
        <w:bottom w:val="none" w:sz="0" w:space="0" w:color="auto"/>
        <w:right w:val="none" w:sz="0" w:space="0" w:color="auto"/>
      </w:divBdr>
    </w:div>
    <w:div w:id="1194883695">
      <w:marLeft w:val="640"/>
      <w:marRight w:val="0"/>
      <w:marTop w:val="0"/>
      <w:marBottom w:val="0"/>
      <w:divBdr>
        <w:top w:val="none" w:sz="0" w:space="0" w:color="auto"/>
        <w:left w:val="none" w:sz="0" w:space="0" w:color="auto"/>
        <w:bottom w:val="none" w:sz="0" w:space="0" w:color="auto"/>
        <w:right w:val="none" w:sz="0" w:space="0" w:color="auto"/>
      </w:divBdr>
    </w:div>
    <w:div w:id="1194924345">
      <w:marLeft w:val="640"/>
      <w:marRight w:val="0"/>
      <w:marTop w:val="0"/>
      <w:marBottom w:val="0"/>
      <w:divBdr>
        <w:top w:val="none" w:sz="0" w:space="0" w:color="auto"/>
        <w:left w:val="none" w:sz="0" w:space="0" w:color="auto"/>
        <w:bottom w:val="none" w:sz="0" w:space="0" w:color="auto"/>
        <w:right w:val="none" w:sz="0" w:space="0" w:color="auto"/>
      </w:divBdr>
    </w:div>
    <w:div w:id="1194924910">
      <w:marLeft w:val="640"/>
      <w:marRight w:val="0"/>
      <w:marTop w:val="0"/>
      <w:marBottom w:val="0"/>
      <w:divBdr>
        <w:top w:val="none" w:sz="0" w:space="0" w:color="auto"/>
        <w:left w:val="none" w:sz="0" w:space="0" w:color="auto"/>
        <w:bottom w:val="none" w:sz="0" w:space="0" w:color="auto"/>
        <w:right w:val="none" w:sz="0" w:space="0" w:color="auto"/>
      </w:divBdr>
    </w:div>
    <w:div w:id="1195002308">
      <w:marLeft w:val="640"/>
      <w:marRight w:val="0"/>
      <w:marTop w:val="0"/>
      <w:marBottom w:val="0"/>
      <w:divBdr>
        <w:top w:val="none" w:sz="0" w:space="0" w:color="auto"/>
        <w:left w:val="none" w:sz="0" w:space="0" w:color="auto"/>
        <w:bottom w:val="none" w:sz="0" w:space="0" w:color="auto"/>
        <w:right w:val="none" w:sz="0" w:space="0" w:color="auto"/>
      </w:divBdr>
    </w:div>
    <w:div w:id="1195071390">
      <w:marLeft w:val="640"/>
      <w:marRight w:val="0"/>
      <w:marTop w:val="0"/>
      <w:marBottom w:val="0"/>
      <w:divBdr>
        <w:top w:val="none" w:sz="0" w:space="0" w:color="auto"/>
        <w:left w:val="none" w:sz="0" w:space="0" w:color="auto"/>
        <w:bottom w:val="none" w:sz="0" w:space="0" w:color="auto"/>
        <w:right w:val="none" w:sz="0" w:space="0" w:color="auto"/>
      </w:divBdr>
    </w:div>
    <w:div w:id="1195079509">
      <w:marLeft w:val="640"/>
      <w:marRight w:val="0"/>
      <w:marTop w:val="0"/>
      <w:marBottom w:val="0"/>
      <w:divBdr>
        <w:top w:val="none" w:sz="0" w:space="0" w:color="auto"/>
        <w:left w:val="none" w:sz="0" w:space="0" w:color="auto"/>
        <w:bottom w:val="none" w:sz="0" w:space="0" w:color="auto"/>
        <w:right w:val="none" w:sz="0" w:space="0" w:color="auto"/>
      </w:divBdr>
    </w:div>
    <w:div w:id="1195121069">
      <w:marLeft w:val="640"/>
      <w:marRight w:val="0"/>
      <w:marTop w:val="0"/>
      <w:marBottom w:val="0"/>
      <w:divBdr>
        <w:top w:val="none" w:sz="0" w:space="0" w:color="auto"/>
        <w:left w:val="none" w:sz="0" w:space="0" w:color="auto"/>
        <w:bottom w:val="none" w:sz="0" w:space="0" w:color="auto"/>
        <w:right w:val="none" w:sz="0" w:space="0" w:color="auto"/>
      </w:divBdr>
    </w:div>
    <w:div w:id="1195195012">
      <w:marLeft w:val="640"/>
      <w:marRight w:val="0"/>
      <w:marTop w:val="0"/>
      <w:marBottom w:val="0"/>
      <w:divBdr>
        <w:top w:val="none" w:sz="0" w:space="0" w:color="auto"/>
        <w:left w:val="none" w:sz="0" w:space="0" w:color="auto"/>
        <w:bottom w:val="none" w:sz="0" w:space="0" w:color="auto"/>
        <w:right w:val="none" w:sz="0" w:space="0" w:color="auto"/>
      </w:divBdr>
    </w:div>
    <w:div w:id="1195267327">
      <w:marLeft w:val="640"/>
      <w:marRight w:val="0"/>
      <w:marTop w:val="0"/>
      <w:marBottom w:val="0"/>
      <w:divBdr>
        <w:top w:val="none" w:sz="0" w:space="0" w:color="auto"/>
        <w:left w:val="none" w:sz="0" w:space="0" w:color="auto"/>
        <w:bottom w:val="none" w:sz="0" w:space="0" w:color="auto"/>
        <w:right w:val="none" w:sz="0" w:space="0" w:color="auto"/>
      </w:divBdr>
    </w:div>
    <w:div w:id="1195386882">
      <w:marLeft w:val="640"/>
      <w:marRight w:val="0"/>
      <w:marTop w:val="0"/>
      <w:marBottom w:val="0"/>
      <w:divBdr>
        <w:top w:val="none" w:sz="0" w:space="0" w:color="auto"/>
        <w:left w:val="none" w:sz="0" w:space="0" w:color="auto"/>
        <w:bottom w:val="none" w:sz="0" w:space="0" w:color="auto"/>
        <w:right w:val="none" w:sz="0" w:space="0" w:color="auto"/>
      </w:divBdr>
    </w:div>
    <w:div w:id="1195459878">
      <w:marLeft w:val="640"/>
      <w:marRight w:val="0"/>
      <w:marTop w:val="0"/>
      <w:marBottom w:val="0"/>
      <w:divBdr>
        <w:top w:val="none" w:sz="0" w:space="0" w:color="auto"/>
        <w:left w:val="none" w:sz="0" w:space="0" w:color="auto"/>
        <w:bottom w:val="none" w:sz="0" w:space="0" w:color="auto"/>
        <w:right w:val="none" w:sz="0" w:space="0" w:color="auto"/>
      </w:divBdr>
    </w:div>
    <w:div w:id="1195463856">
      <w:marLeft w:val="640"/>
      <w:marRight w:val="0"/>
      <w:marTop w:val="0"/>
      <w:marBottom w:val="0"/>
      <w:divBdr>
        <w:top w:val="none" w:sz="0" w:space="0" w:color="auto"/>
        <w:left w:val="none" w:sz="0" w:space="0" w:color="auto"/>
        <w:bottom w:val="none" w:sz="0" w:space="0" w:color="auto"/>
        <w:right w:val="none" w:sz="0" w:space="0" w:color="auto"/>
      </w:divBdr>
    </w:div>
    <w:div w:id="1195508629">
      <w:marLeft w:val="640"/>
      <w:marRight w:val="0"/>
      <w:marTop w:val="0"/>
      <w:marBottom w:val="0"/>
      <w:divBdr>
        <w:top w:val="none" w:sz="0" w:space="0" w:color="auto"/>
        <w:left w:val="none" w:sz="0" w:space="0" w:color="auto"/>
        <w:bottom w:val="none" w:sz="0" w:space="0" w:color="auto"/>
        <w:right w:val="none" w:sz="0" w:space="0" w:color="auto"/>
      </w:divBdr>
    </w:div>
    <w:div w:id="1195577018">
      <w:marLeft w:val="640"/>
      <w:marRight w:val="0"/>
      <w:marTop w:val="0"/>
      <w:marBottom w:val="0"/>
      <w:divBdr>
        <w:top w:val="none" w:sz="0" w:space="0" w:color="auto"/>
        <w:left w:val="none" w:sz="0" w:space="0" w:color="auto"/>
        <w:bottom w:val="none" w:sz="0" w:space="0" w:color="auto"/>
        <w:right w:val="none" w:sz="0" w:space="0" w:color="auto"/>
      </w:divBdr>
    </w:div>
    <w:div w:id="1195730974">
      <w:marLeft w:val="640"/>
      <w:marRight w:val="0"/>
      <w:marTop w:val="0"/>
      <w:marBottom w:val="0"/>
      <w:divBdr>
        <w:top w:val="none" w:sz="0" w:space="0" w:color="auto"/>
        <w:left w:val="none" w:sz="0" w:space="0" w:color="auto"/>
        <w:bottom w:val="none" w:sz="0" w:space="0" w:color="auto"/>
        <w:right w:val="none" w:sz="0" w:space="0" w:color="auto"/>
      </w:divBdr>
    </w:div>
    <w:div w:id="1195776048">
      <w:marLeft w:val="640"/>
      <w:marRight w:val="0"/>
      <w:marTop w:val="0"/>
      <w:marBottom w:val="0"/>
      <w:divBdr>
        <w:top w:val="none" w:sz="0" w:space="0" w:color="auto"/>
        <w:left w:val="none" w:sz="0" w:space="0" w:color="auto"/>
        <w:bottom w:val="none" w:sz="0" w:space="0" w:color="auto"/>
        <w:right w:val="none" w:sz="0" w:space="0" w:color="auto"/>
      </w:divBdr>
    </w:div>
    <w:div w:id="1195843982">
      <w:marLeft w:val="640"/>
      <w:marRight w:val="0"/>
      <w:marTop w:val="0"/>
      <w:marBottom w:val="0"/>
      <w:divBdr>
        <w:top w:val="none" w:sz="0" w:space="0" w:color="auto"/>
        <w:left w:val="none" w:sz="0" w:space="0" w:color="auto"/>
        <w:bottom w:val="none" w:sz="0" w:space="0" w:color="auto"/>
        <w:right w:val="none" w:sz="0" w:space="0" w:color="auto"/>
      </w:divBdr>
    </w:div>
    <w:div w:id="1195967048">
      <w:marLeft w:val="640"/>
      <w:marRight w:val="0"/>
      <w:marTop w:val="0"/>
      <w:marBottom w:val="0"/>
      <w:divBdr>
        <w:top w:val="none" w:sz="0" w:space="0" w:color="auto"/>
        <w:left w:val="none" w:sz="0" w:space="0" w:color="auto"/>
        <w:bottom w:val="none" w:sz="0" w:space="0" w:color="auto"/>
        <w:right w:val="none" w:sz="0" w:space="0" w:color="auto"/>
      </w:divBdr>
    </w:div>
    <w:div w:id="1196112359">
      <w:marLeft w:val="640"/>
      <w:marRight w:val="0"/>
      <w:marTop w:val="0"/>
      <w:marBottom w:val="0"/>
      <w:divBdr>
        <w:top w:val="none" w:sz="0" w:space="0" w:color="auto"/>
        <w:left w:val="none" w:sz="0" w:space="0" w:color="auto"/>
        <w:bottom w:val="none" w:sz="0" w:space="0" w:color="auto"/>
        <w:right w:val="none" w:sz="0" w:space="0" w:color="auto"/>
      </w:divBdr>
    </w:div>
    <w:div w:id="1196112507">
      <w:marLeft w:val="640"/>
      <w:marRight w:val="0"/>
      <w:marTop w:val="0"/>
      <w:marBottom w:val="0"/>
      <w:divBdr>
        <w:top w:val="none" w:sz="0" w:space="0" w:color="auto"/>
        <w:left w:val="none" w:sz="0" w:space="0" w:color="auto"/>
        <w:bottom w:val="none" w:sz="0" w:space="0" w:color="auto"/>
        <w:right w:val="none" w:sz="0" w:space="0" w:color="auto"/>
      </w:divBdr>
    </w:div>
    <w:div w:id="1196193762">
      <w:marLeft w:val="640"/>
      <w:marRight w:val="0"/>
      <w:marTop w:val="0"/>
      <w:marBottom w:val="0"/>
      <w:divBdr>
        <w:top w:val="none" w:sz="0" w:space="0" w:color="auto"/>
        <w:left w:val="none" w:sz="0" w:space="0" w:color="auto"/>
        <w:bottom w:val="none" w:sz="0" w:space="0" w:color="auto"/>
        <w:right w:val="none" w:sz="0" w:space="0" w:color="auto"/>
      </w:divBdr>
    </w:div>
    <w:div w:id="1196234519">
      <w:marLeft w:val="640"/>
      <w:marRight w:val="0"/>
      <w:marTop w:val="0"/>
      <w:marBottom w:val="0"/>
      <w:divBdr>
        <w:top w:val="none" w:sz="0" w:space="0" w:color="auto"/>
        <w:left w:val="none" w:sz="0" w:space="0" w:color="auto"/>
        <w:bottom w:val="none" w:sz="0" w:space="0" w:color="auto"/>
        <w:right w:val="none" w:sz="0" w:space="0" w:color="auto"/>
      </w:divBdr>
    </w:div>
    <w:div w:id="1196239595">
      <w:marLeft w:val="640"/>
      <w:marRight w:val="0"/>
      <w:marTop w:val="0"/>
      <w:marBottom w:val="0"/>
      <w:divBdr>
        <w:top w:val="none" w:sz="0" w:space="0" w:color="auto"/>
        <w:left w:val="none" w:sz="0" w:space="0" w:color="auto"/>
        <w:bottom w:val="none" w:sz="0" w:space="0" w:color="auto"/>
        <w:right w:val="none" w:sz="0" w:space="0" w:color="auto"/>
      </w:divBdr>
    </w:div>
    <w:div w:id="1196427554">
      <w:marLeft w:val="640"/>
      <w:marRight w:val="0"/>
      <w:marTop w:val="0"/>
      <w:marBottom w:val="0"/>
      <w:divBdr>
        <w:top w:val="none" w:sz="0" w:space="0" w:color="auto"/>
        <w:left w:val="none" w:sz="0" w:space="0" w:color="auto"/>
        <w:bottom w:val="none" w:sz="0" w:space="0" w:color="auto"/>
        <w:right w:val="none" w:sz="0" w:space="0" w:color="auto"/>
      </w:divBdr>
    </w:div>
    <w:div w:id="1196504093">
      <w:marLeft w:val="640"/>
      <w:marRight w:val="0"/>
      <w:marTop w:val="0"/>
      <w:marBottom w:val="0"/>
      <w:divBdr>
        <w:top w:val="none" w:sz="0" w:space="0" w:color="auto"/>
        <w:left w:val="none" w:sz="0" w:space="0" w:color="auto"/>
        <w:bottom w:val="none" w:sz="0" w:space="0" w:color="auto"/>
        <w:right w:val="none" w:sz="0" w:space="0" w:color="auto"/>
      </w:divBdr>
    </w:div>
    <w:div w:id="1196574966">
      <w:marLeft w:val="640"/>
      <w:marRight w:val="0"/>
      <w:marTop w:val="0"/>
      <w:marBottom w:val="0"/>
      <w:divBdr>
        <w:top w:val="none" w:sz="0" w:space="0" w:color="auto"/>
        <w:left w:val="none" w:sz="0" w:space="0" w:color="auto"/>
        <w:bottom w:val="none" w:sz="0" w:space="0" w:color="auto"/>
        <w:right w:val="none" w:sz="0" w:space="0" w:color="auto"/>
      </w:divBdr>
    </w:div>
    <w:div w:id="1196624791">
      <w:marLeft w:val="640"/>
      <w:marRight w:val="0"/>
      <w:marTop w:val="0"/>
      <w:marBottom w:val="0"/>
      <w:divBdr>
        <w:top w:val="none" w:sz="0" w:space="0" w:color="auto"/>
        <w:left w:val="none" w:sz="0" w:space="0" w:color="auto"/>
        <w:bottom w:val="none" w:sz="0" w:space="0" w:color="auto"/>
        <w:right w:val="none" w:sz="0" w:space="0" w:color="auto"/>
      </w:divBdr>
    </w:div>
    <w:div w:id="1196653046">
      <w:marLeft w:val="640"/>
      <w:marRight w:val="0"/>
      <w:marTop w:val="0"/>
      <w:marBottom w:val="0"/>
      <w:divBdr>
        <w:top w:val="none" w:sz="0" w:space="0" w:color="auto"/>
        <w:left w:val="none" w:sz="0" w:space="0" w:color="auto"/>
        <w:bottom w:val="none" w:sz="0" w:space="0" w:color="auto"/>
        <w:right w:val="none" w:sz="0" w:space="0" w:color="auto"/>
      </w:divBdr>
    </w:div>
    <w:div w:id="1196694098">
      <w:marLeft w:val="640"/>
      <w:marRight w:val="0"/>
      <w:marTop w:val="0"/>
      <w:marBottom w:val="0"/>
      <w:divBdr>
        <w:top w:val="none" w:sz="0" w:space="0" w:color="auto"/>
        <w:left w:val="none" w:sz="0" w:space="0" w:color="auto"/>
        <w:bottom w:val="none" w:sz="0" w:space="0" w:color="auto"/>
        <w:right w:val="none" w:sz="0" w:space="0" w:color="auto"/>
      </w:divBdr>
    </w:div>
    <w:div w:id="1196697243">
      <w:marLeft w:val="640"/>
      <w:marRight w:val="0"/>
      <w:marTop w:val="0"/>
      <w:marBottom w:val="0"/>
      <w:divBdr>
        <w:top w:val="none" w:sz="0" w:space="0" w:color="auto"/>
        <w:left w:val="none" w:sz="0" w:space="0" w:color="auto"/>
        <w:bottom w:val="none" w:sz="0" w:space="0" w:color="auto"/>
        <w:right w:val="none" w:sz="0" w:space="0" w:color="auto"/>
      </w:divBdr>
    </w:div>
    <w:div w:id="1196700313">
      <w:marLeft w:val="640"/>
      <w:marRight w:val="0"/>
      <w:marTop w:val="0"/>
      <w:marBottom w:val="0"/>
      <w:divBdr>
        <w:top w:val="none" w:sz="0" w:space="0" w:color="auto"/>
        <w:left w:val="none" w:sz="0" w:space="0" w:color="auto"/>
        <w:bottom w:val="none" w:sz="0" w:space="0" w:color="auto"/>
        <w:right w:val="none" w:sz="0" w:space="0" w:color="auto"/>
      </w:divBdr>
    </w:div>
    <w:div w:id="1196776582">
      <w:marLeft w:val="640"/>
      <w:marRight w:val="0"/>
      <w:marTop w:val="0"/>
      <w:marBottom w:val="0"/>
      <w:divBdr>
        <w:top w:val="none" w:sz="0" w:space="0" w:color="auto"/>
        <w:left w:val="none" w:sz="0" w:space="0" w:color="auto"/>
        <w:bottom w:val="none" w:sz="0" w:space="0" w:color="auto"/>
        <w:right w:val="none" w:sz="0" w:space="0" w:color="auto"/>
      </w:divBdr>
    </w:div>
    <w:div w:id="1196887750">
      <w:marLeft w:val="640"/>
      <w:marRight w:val="0"/>
      <w:marTop w:val="0"/>
      <w:marBottom w:val="0"/>
      <w:divBdr>
        <w:top w:val="none" w:sz="0" w:space="0" w:color="auto"/>
        <w:left w:val="none" w:sz="0" w:space="0" w:color="auto"/>
        <w:bottom w:val="none" w:sz="0" w:space="0" w:color="auto"/>
        <w:right w:val="none" w:sz="0" w:space="0" w:color="auto"/>
      </w:divBdr>
    </w:div>
    <w:div w:id="1196894269">
      <w:marLeft w:val="640"/>
      <w:marRight w:val="0"/>
      <w:marTop w:val="0"/>
      <w:marBottom w:val="0"/>
      <w:divBdr>
        <w:top w:val="none" w:sz="0" w:space="0" w:color="auto"/>
        <w:left w:val="none" w:sz="0" w:space="0" w:color="auto"/>
        <w:bottom w:val="none" w:sz="0" w:space="0" w:color="auto"/>
        <w:right w:val="none" w:sz="0" w:space="0" w:color="auto"/>
      </w:divBdr>
    </w:div>
    <w:div w:id="1197042675">
      <w:marLeft w:val="640"/>
      <w:marRight w:val="0"/>
      <w:marTop w:val="0"/>
      <w:marBottom w:val="0"/>
      <w:divBdr>
        <w:top w:val="none" w:sz="0" w:space="0" w:color="auto"/>
        <w:left w:val="none" w:sz="0" w:space="0" w:color="auto"/>
        <w:bottom w:val="none" w:sz="0" w:space="0" w:color="auto"/>
        <w:right w:val="none" w:sz="0" w:space="0" w:color="auto"/>
      </w:divBdr>
    </w:div>
    <w:div w:id="1197080712">
      <w:marLeft w:val="640"/>
      <w:marRight w:val="0"/>
      <w:marTop w:val="0"/>
      <w:marBottom w:val="0"/>
      <w:divBdr>
        <w:top w:val="none" w:sz="0" w:space="0" w:color="auto"/>
        <w:left w:val="none" w:sz="0" w:space="0" w:color="auto"/>
        <w:bottom w:val="none" w:sz="0" w:space="0" w:color="auto"/>
        <w:right w:val="none" w:sz="0" w:space="0" w:color="auto"/>
      </w:divBdr>
    </w:div>
    <w:div w:id="1197162724">
      <w:marLeft w:val="640"/>
      <w:marRight w:val="0"/>
      <w:marTop w:val="0"/>
      <w:marBottom w:val="0"/>
      <w:divBdr>
        <w:top w:val="none" w:sz="0" w:space="0" w:color="auto"/>
        <w:left w:val="none" w:sz="0" w:space="0" w:color="auto"/>
        <w:bottom w:val="none" w:sz="0" w:space="0" w:color="auto"/>
        <w:right w:val="none" w:sz="0" w:space="0" w:color="auto"/>
      </w:divBdr>
    </w:div>
    <w:div w:id="1197308324">
      <w:marLeft w:val="640"/>
      <w:marRight w:val="0"/>
      <w:marTop w:val="0"/>
      <w:marBottom w:val="0"/>
      <w:divBdr>
        <w:top w:val="none" w:sz="0" w:space="0" w:color="auto"/>
        <w:left w:val="none" w:sz="0" w:space="0" w:color="auto"/>
        <w:bottom w:val="none" w:sz="0" w:space="0" w:color="auto"/>
        <w:right w:val="none" w:sz="0" w:space="0" w:color="auto"/>
      </w:divBdr>
    </w:div>
    <w:div w:id="1197348029">
      <w:marLeft w:val="640"/>
      <w:marRight w:val="0"/>
      <w:marTop w:val="0"/>
      <w:marBottom w:val="0"/>
      <w:divBdr>
        <w:top w:val="none" w:sz="0" w:space="0" w:color="auto"/>
        <w:left w:val="none" w:sz="0" w:space="0" w:color="auto"/>
        <w:bottom w:val="none" w:sz="0" w:space="0" w:color="auto"/>
        <w:right w:val="none" w:sz="0" w:space="0" w:color="auto"/>
      </w:divBdr>
    </w:div>
    <w:div w:id="1197351846">
      <w:marLeft w:val="640"/>
      <w:marRight w:val="0"/>
      <w:marTop w:val="0"/>
      <w:marBottom w:val="0"/>
      <w:divBdr>
        <w:top w:val="none" w:sz="0" w:space="0" w:color="auto"/>
        <w:left w:val="none" w:sz="0" w:space="0" w:color="auto"/>
        <w:bottom w:val="none" w:sz="0" w:space="0" w:color="auto"/>
        <w:right w:val="none" w:sz="0" w:space="0" w:color="auto"/>
      </w:divBdr>
    </w:div>
    <w:div w:id="1197423362">
      <w:marLeft w:val="640"/>
      <w:marRight w:val="0"/>
      <w:marTop w:val="0"/>
      <w:marBottom w:val="0"/>
      <w:divBdr>
        <w:top w:val="none" w:sz="0" w:space="0" w:color="auto"/>
        <w:left w:val="none" w:sz="0" w:space="0" w:color="auto"/>
        <w:bottom w:val="none" w:sz="0" w:space="0" w:color="auto"/>
        <w:right w:val="none" w:sz="0" w:space="0" w:color="auto"/>
      </w:divBdr>
    </w:div>
    <w:div w:id="1197474784">
      <w:marLeft w:val="640"/>
      <w:marRight w:val="0"/>
      <w:marTop w:val="0"/>
      <w:marBottom w:val="0"/>
      <w:divBdr>
        <w:top w:val="none" w:sz="0" w:space="0" w:color="auto"/>
        <w:left w:val="none" w:sz="0" w:space="0" w:color="auto"/>
        <w:bottom w:val="none" w:sz="0" w:space="0" w:color="auto"/>
        <w:right w:val="none" w:sz="0" w:space="0" w:color="auto"/>
      </w:divBdr>
    </w:div>
    <w:div w:id="1197544457">
      <w:marLeft w:val="640"/>
      <w:marRight w:val="0"/>
      <w:marTop w:val="0"/>
      <w:marBottom w:val="0"/>
      <w:divBdr>
        <w:top w:val="none" w:sz="0" w:space="0" w:color="auto"/>
        <w:left w:val="none" w:sz="0" w:space="0" w:color="auto"/>
        <w:bottom w:val="none" w:sz="0" w:space="0" w:color="auto"/>
        <w:right w:val="none" w:sz="0" w:space="0" w:color="auto"/>
      </w:divBdr>
    </w:div>
    <w:div w:id="1197545124">
      <w:marLeft w:val="640"/>
      <w:marRight w:val="0"/>
      <w:marTop w:val="0"/>
      <w:marBottom w:val="0"/>
      <w:divBdr>
        <w:top w:val="none" w:sz="0" w:space="0" w:color="auto"/>
        <w:left w:val="none" w:sz="0" w:space="0" w:color="auto"/>
        <w:bottom w:val="none" w:sz="0" w:space="0" w:color="auto"/>
        <w:right w:val="none" w:sz="0" w:space="0" w:color="auto"/>
      </w:divBdr>
    </w:div>
    <w:div w:id="1197545412">
      <w:marLeft w:val="640"/>
      <w:marRight w:val="0"/>
      <w:marTop w:val="0"/>
      <w:marBottom w:val="0"/>
      <w:divBdr>
        <w:top w:val="none" w:sz="0" w:space="0" w:color="auto"/>
        <w:left w:val="none" w:sz="0" w:space="0" w:color="auto"/>
        <w:bottom w:val="none" w:sz="0" w:space="0" w:color="auto"/>
        <w:right w:val="none" w:sz="0" w:space="0" w:color="auto"/>
      </w:divBdr>
    </w:div>
    <w:div w:id="1197619773">
      <w:marLeft w:val="640"/>
      <w:marRight w:val="0"/>
      <w:marTop w:val="0"/>
      <w:marBottom w:val="0"/>
      <w:divBdr>
        <w:top w:val="none" w:sz="0" w:space="0" w:color="auto"/>
        <w:left w:val="none" w:sz="0" w:space="0" w:color="auto"/>
        <w:bottom w:val="none" w:sz="0" w:space="0" w:color="auto"/>
        <w:right w:val="none" w:sz="0" w:space="0" w:color="auto"/>
      </w:divBdr>
    </w:div>
    <w:div w:id="1197624934">
      <w:marLeft w:val="640"/>
      <w:marRight w:val="0"/>
      <w:marTop w:val="0"/>
      <w:marBottom w:val="0"/>
      <w:divBdr>
        <w:top w:val="none" w:sz="0" w:space="0" w:color="auto"/>
        <w:left w:val="none" w:sz="0" w:space="0" w:color="auto"/>
        <w:bottom w:val="none" w:sz="0" w:space="0" w:color="auto"/>
        <w:right w:val="none" w:sz="0" w:space="0" w:color="auto"/>
      </w:divBdr>
    </w:div>
    <w:div w:id="1197695097">
      <w:marLeft w:val="640"/>
      <w:marRight w:val="0"/>
      <w:marTop w:val="0"/>
      <w:marBottom w:val="0"/>
      <w:divBdr>
        <w:top w:val="none" w:sz="0" w:space="0" w:color="auto"/>
        <w:left w:val="none" w:sz="0" w:space="0" w:color="auto"/>
        <w:bottom w:val="none" w:sz="0" w:space="0" w:color="auto"/>
        <w:right w:val="none" w:sz="0" w:space="0" w:color="auto"/>
      </w:divBdr>
    </w:div>
    <w:div w:id="1197742433">
      <w:marLeft w:val="640"/>
      <w:marRight w:val="0"/>
      <w:marTop w:val="0"/>
      <w:marBottom w:val="0"/>
      <w:divBdr>
        <w:top w:val="none" w:sz="0" w:space="0" w:color="auto"/>
        <w:left w:val="none" w:sz="0" w:space="0" w:color="auto"/>
        <w:bottom w:val="none" w:sz="0" w:space="0" w:color="auto"/>
        <w:right w:val="none" w:sz="0" w:space="0" w:color="auto"/>
      </w:divBdr>
    </w:div>
    <w:div w:id="1197809976">
      <w:marLeft w:val="640"/>
      <w:marRight w:val="0"/>
      <w:marTop w:val="0"/>
      <w:marBottom w:val="0"/>
      <w:divBdr>
        <w:top w:val="none" w:sz="0" w:space="0" w:color="auto"/>
        <w:left w:val="none" w:sz="0" w:space="0" w:color="auto"/>
        <w:bottom w:val="none" w:sz="0" w:space="0" w:color="auto"/>
        <w:right w:val="none" w:sz="0" w:space="0" w:color="auto"/>
      </w:divBdr>
    </w:div>
    <w:div w:id="1197936060">
      <w:marLeft w:val="640"/>
      <w:marRight w:val="0"/>
      <w:marTop w:val="0"/>
      <w:marBottom w:val="0"/>
      <w:divBdr>
        <w:top w:val="none" w:sz="0" w:space="0" w:color="auto"/>
        <w:left w:val="none" w:sz="0" w:space="0" w:color="auto"/>
        <w:bottom w:val="none" w:sz="0" w:space="0" w:color="auto"/>
        <w:right w:val="none" w:sz="0" w:space="0" w:color="auto"/>
      </w:divBdr>
    </w:div>
    <w:div w:id="1198005142">
      <w:marLeft w:val="640"/>
      <w:marRight w:val="0"/>
      <w:marTop w:val="0"/>
      <w:marBottom w:val="0"/>
      <w:divBdr>
        <w:top w:val="none" w:sz="0" w:space="0" w:color="auto"/>
        <w:left w:val="none" w:sz="0" w:space="0" w:color="auto"/>
        <w:bottom w:val="none" w:sz="0" w:space="0" w:color="auto"/>
        <w:right w:val="none" w:sz="0" w:space="0" w:color="auto"/>
      </w:divBdr>
    </w:div>
    <w:div w:id="1198009870">
      <w:marLeft w:val="640"/>
      <w:marRight w:val="0"/>
      <w:marTop w:val="0"/>
      <w:marBottom w:val="0"/>
      <w:divBdr>
        <w:top w:val="none" w:sz="0" w:space="0" w:color="auto"/>
        <w:left w:val="none" w:sz="0" w:space="0" w:color="auto"/>
        <w:bottom w:val="none" w:sz="0" w:space="0" w:color="auto"/>
        <w:right w:val="none" w:sz="0" w:space="0" w:color="auto"/>
      </w:divBdr>
    </w:div>
    <w:div w:id="1198155135">
      <w:marLeft w:val="640"/>
      <w:marRight w:val="0"/>
      <w:marTop w:val="0"/>
      <w:marBottom w:val="0"/>
      <w:divBdr>
        <w:top w:val="none" w:sz="0" w:space="0" w:color="auto"/>
        <w:left w:val="none" w:sz="0" w:space="0" w:color="auto"/>
        <w:bottom w:val="none" w:sz="0" w:space="0" w:color="auto"/>
        <w:right w:val="none" w:sz="0" w:space="0" w:color="auto"/>
      </w:divBdr>
    </w:div>
    <w:div w:id="1198161633">
      <w:marLeft w:val="640"/>
      <w:marRight w:val="0"/>
      <w:marTop w:val="0"/>
      <w:marBottom w:val="0"/>
      <w:divBdr>
        <w:top w:val="none" w:sz="0" w:space="0" w:color="auto"/>
        <w:left w:val="none" w:sz="0" w:space="0" w:color="auto"/>
        <w:bottom w:val="none" w:sz="0" w:space="0" w:color="auto"/>
        <w:right w:val="none" w:sz="0" w:space="0" w:color="auto"/>
      </w:divBdr>
    </w:div>
    <w:div w:id="1198202530">
      <w:marLeft w:val="640"/>
      <w:marRight w:val="0"/>
      <w:marTop w:val="0"/>
      <w:marBottom w:val="0"/>
      <w:divBdr>
        <w:top w:val="none" w:sz="0" w:space="0" w:color="auto"/>
        <w:left w:val="none" w:sz="0" w:space="0" w:color="auto"/>
        <w:bottom w:val="none" w:sz="0" w:space="0" w:color="auto"/>
        <w:right w:val="none" w:sz="0" w:space="0" w:color="auto"/>
      </w:divBdr>
    </w:div>
    <w:div w:id="1198202900">
      <w:marLeft w:val="640"/>
      <w:marRight w:val="0"/>
      <w:marTop w:val="0"/>
      <w:marBottom w:val="0"/>
      <w:divBdr>
        <w:top w:val="none" w:sz="0" w:space="0" w:color="auto"/>
        <w:left w:val="none" w:sz="0" w:space="0" w:color="auto"/>
        <w:bottom w:val="none" w:sz="0" w:space="0" w:color="auto"/>
        <w:right w:val="none" w:sz="0" w:space="0" w:color="auto"/>
      </w:divBdr>
    </w:div>
    <w:div w:id="1198203165">
      <w:marLeft w:val="640"/>
      <w:marRight w:val="0"/>
      <w:marTop w:val="0"/>
      <w:marBottom w:val="0"/>
      <w:divBdr>
        <w:top w:val="none" w:sz="0" w:space="0" w:color="auto"/>
        <w:left w:val="none" w:sz="0" w:space="0" w:color="auto"/>
        <w:bottom w:val="none" w:sz="0" w:space="0" w:color="auto"/>
        <w:right w:val="none" w:sz="0" w:space="0" w:color="auto"/>
      </w:divBdr>
    </w:div>
    <w:div w:id="1198204986">
      <w:marLeft w:val="640"/>
      <w:marRight w:val="0"/>
      <w:marTop w:val="0"/>
      <w:marBottom w:val="0"/>
      <w:divBdr>
        <w:top w:val="none" w:sz="0" w:space="0" w:color="auto"/>
        <w:left w:val="none" w:sz="0" w:space="0" w:color="auto"/>
        <w:bottom w:val="none" w:sz="0" w:space="0" w:color="auto"/>
        <w:right w:val="none" w:sz="0" w:space="0" w:color="auto"/>
      </w:divBdr>
    </w:div>
    <w:div w:id="1198274993">
      <w:marLeft w:val="640"/>
      <w:marRight w:val="0"/>
      <w:marTop w:val="0"/>
      <w:marBottom w:val="0"/>
      <w:divBdr>
        <w:top w:val="none" w:sz="0" w:space="0" w:color="auto"/>
        <w:left w:val="none" w:sz="0" w:space="0" w:color="auto"/>
        <w:bottom w:val="none" w:sz="0" w:space="0" w:color="auto"/>
        <w:right w:val="none" w:sz="0" w:space="0" w:color="auto"/>
      </w:divBdr>
    </w:div>
    <w:div w:id="1198280678">
      <w:marLeft w:val="640"/>
      <w:marRight w:val="0"/>
      <w:marTop w:val="0"/>
      <w:marBottom w:val="0"/>
      <w:divBdr>
        <w:top w:val="none" w:sz="0" w:space="0" w:color="auto"/>
        <w:left w:val="none" w:sz="0" w:space="0" w:color="auto"/>
        <w:bottom w:val="none" w:sz="0" w:space="0" w:color="auto"/>
        <w:right w:val="none" w:sz="0" w:space="0" w:color="auto"/>
      </w:divBdr>
    </w:div>
    <w:div w:id="1198351306">
      <w:marLeft w:val="640"/>
      <w:marRight w:val="0"/>
      <w:marTop w:val="0"/>
      <w:marBottom w:val="0"/>
      <w:divBdr>
        <w:top w:val="none" w:sz="0" w:space="0" w:color="auto"/>
        <w:left w:val="none" w:sz="0" w:space="0" w:color="auto"/>
        <w:bottom w:val="none" w:sz="0" w:space="0" w:color="auto"/>
        <w:right w:val="none" w:sz="0" w:space="0" w:color="auto"/>
      </w:divBdr>
    </w:div>
    <w:div w:id="1198354378">
      <w:marLeft w:val="640"/>
      <w:marRight w:val="0"/>
      <w:marTop w:val="0"/>
      <w:marBottom w:val="0"/>
      <w:divBdr>
        <w:top w:val="none" w:sz="0" w:space="0" w:color="auto"/>
        <w:left w:val="none" w:sz="0" w:space="0" w:color="auto"/>
        <w:bottom w:val="none" w:sz="0" w:space="0" w:color="auto"/>
        <w:right w:val="none" w:sz="0" w:space="0" w:color="auto"/>
      </w:divBdr>
    </w:div>
    <w:div w:id="1198396293">
      <w:marLeft w:val="640"/>
      <w:marRight w:val="0"/>
      <w:marTop w:val="0"/>
      <w:marBottom w:val="0"/>
      <w:divBdr>
        <w:top w:val="none" w:sz="0" w:space="0" w:color="auto"/>
        <w:left w:val="none" w:sz="0" w:space="0" w:color="auto"/>
        <w:bottom w:val="none" w:sz="0" w:space="0" w:color="auto"/>
        <w:right w:val="none" w:sz="0" w:space="0" w:color="auto"/>
      </w:divBdr>
    </w:div>
    <w:div w:id="1198543035">
      <w:marLeft w:val="640"/>
      <w:marRight w:val="0"/>
      <w:marTop w:val="0"/>
      <w:marBottom w:val="0"/>
      <w:divBdr>
        <w:top w:val="none" w:sz="0" w:space="0" w:color="auto"/>
        <w:left w:val="none" w:sz="0" w:space="0" w:color="auto"/>
        <w:bottom w:val="none" w:sz="0" w:space="0" w:color="auto"/>
        <w:right w:val="none" w:sz="0" w:space="0" w:color="auto"/>
      </w:divBdr>
    </w:div>
    <w:div w:id="1198546871">
      <w:marLeft w:val="640"/>
      <w:marRight w:val="0"/>
      <w:marTop w:val="0"/>
      <w:marBottom w:val="0"/>
      <w:divBdr>
        <w:top w:val="none" w:sz="0" w:space="0" w:color="auto"/>
        <w:left w:val="none" w:sz="0" w:space="0" w:color="auto"/>
        <w:bottom w:val="none" w:sz="0" w:space="0" w:color="auto"/>
        <w:right w:val="none" w:sz="0" w:space="0" w:color="auto"/>
      </w:divBdr>
    </w:div>
    <w:div w:id="1198618143">
      <w:marLeft w:val="640"/>
      <w:marRight w:val="0"/>
      <w:marTop w:val="0"/>
      <w:marBottom w:val="0"/>
      <w:divBdr>
        <w:top w:val="none" w:sz="0" w:space="0" w:color="auto"/>
        <w:left w:val="none" w:sz="0" w:space="0" w:color="auto"/>
        <w:bottom w:val="none" w:sz="0" w:space="0" w:color="auto"/>
        <w:right w:val="none" w:sz="0" w:space="0" w:color="auto"/>
      </w:divBdr>
    </w:div>
    <w:div w:id="1198660915">
      <w:marLeft w:val="640"/>
      <w:marRight w:val="0"/>
      <w:marTop w:val="0"/>
      <w:marBottom w:val="0"/>
      <w:divBdr>
        <w:top w:val="none" w:sz="0" w:space="0" w:color="auto"/>
        <w:left w:val="none" w:sz="0" w:space="0" w:color="auto"/>
        <w:bottom w:val="none" w:sz="0" w:space="0" w:color="auto"/>
        <w:right w:val="none" w:sz="0" w:space="0" w:color="auto"/>
      </w:divBdr>
    </w:div>
    <w:div w:id="1198734747">
      <w:marLeft w:val="640"/>
      <w:marRight w:val="0"/>
      <w:marTop w:val="0"/>
      <w:marBottom w:val="0"/>
      <w:divBdr>
        <w:top w:val="none" w:sz="0" w:space="0" w:color="auto"/>
        <w:left w:val="none" w:sz="0" w:space="0" w:color="auto"/>
        <w:bottom w:val="none" w:sz="0" w:space="0" w:color="auto"/>
        <w:right w:val="none" w:sz="0" w:space="0" w:color="auto"/>
      </w:divBdr>
    </w:div>
    <w:div w:id="1198815492">
      <w:marLeft w:val="640"/>
      <w:marRight w:val="0"/>
      <w:marTop w:val="0"/>
      <w:marBottom w:val="0"/>
      <w:divBdr>
        <w:top w:val="none" w:sz="0" w:space="0" w:color="auto"/>
        <w:left w:val="none" w:sz="0" w:space="0" w:color="auto"/>
        <w:bottom w:val="none" w:sz="0" w:space="0" w:color="auto"/>
        <w:right w:val="none" w:sz="0" w:space="0" w:color="auto"/>
      </w:divBdr>
    </w:div>
    <w:div w:id="1198857475">
      <w:marLeft w:val="640"/>
      <w:marRight w:val="0"/>
      <w:marTop w:val="0"/>
      <w:marBottom w:val="0"/>
      <w:divBdr>
        <w:top w:val="none" w:sz="0" w:space="0" w:color="auto"/>
        <w:left w:val="none" w:sz="0" w:space="0" w:color="auto"/>
        <w:bottom w:val="none" w:sz="0" w:space="0" w:color="auto"/>
        <w:right w:val="none" w:sz="0" w:space="0" w:color="auto"/>
      </w:divBdr>
    </w:div>
    <w:div w:id="1198858309">
      <w:marLeft w:val="640"/>
      <w:marRight w:val="0"/>
      <w:marTop w:val="0"/>
      <w:marBottom w:val="0"/>
      <w:divBdr>
        <w:top w:val="none" w:sz="0" w:space="0" w:color="auto"/>
        <w:left w:val="none" w:sz="0" w:space="0" w:color="auto"/>
        <w:bottom w:val="none" w:sz="0" w:space="0" w:color="auto"/>
        <w:right w:val="none" w:sz="0" w:space="0" w:color="auto"/>
      </w:divBdr>
    </w:div>
    <w:div w:id="1198860171">
      <w:marLeft w:val="640"/>
      <w:marRight w:val="0"/>
      <w:marTop w:val="0"/>
      <w:marBottom w:val="0"/>
      <w:divBdr>
        <w:top w:val="none" w:sz="0" w:space="0" w:color="auto"/>
        <w:left w:val="none" w:sz="0" w:space="0" w:color="auto"/>
        <w:bottom w:val="none" w:sz="0" w:space="0" w:color="auto"/>
        <w:right w:val="none" w:sz="0" w:space="0" w:color="auto"/>
      </w:divBdr>
    </w:div>
    <w:div w:id="1198928767">
      <w:marLeft w:val="640"/>
      <w:marRight w:val="0"/>
      <w:marTop w:val="0"/>
      <w:marBottom w:val="0"/>
      <w:divBdr>
        <w:top w:val="none" w:sz="0" w:space="0" w:color="auto"/>
        <w:left w:val="none" w:sz="0" w:space="0" w:color="auto"/>
        <w:bottom w:val="none" w:sz="0" w:space="0" w:color="auto"/>
        <w:right w:val="none" w:sz="0" w:space="0" w:color="auto"/>
      </w:divBdr>
    </w:div>
    <w:div w:id="1198929738">
      <w:marLeft w:val="640"/>
      <w:marRight w:val="0"/>
      <w:marTop w:val="0"/>
      <w:marBottom w:val="0"/>
      <w:divBdr>
        <w:top w:val="none" w:sz="0" w:space="0" w:color="auto"/>
        <w:left w:val="none" w:sz="0" w:space="0" w:color="auto"/>
        <w:bottom w:val="none" w:sz="0" w:space="0" w:color="auto"/>
        <w:right w:val="none" w:sz="0" w:space="0" w:color="auto"/>
      </w:divBdr>
    </w:div>
    <w:div w:id="1198930723">
      <w:marLeft w:val="640"/>
      <w:marRight w:val="0"/>
      <w:marTop w:val="0"/>
      <w:marBottom w:val="0"/>
      <w:divBdr>
        <w:top w:val="none" w:sz="0" w:space="0" w:color="auto"/>
        <w:left w:val="none" w:sz="0" w:space="0" w:color="auto"/>
        <w:bottom w:val="none" w:sz="0" w:space="0" w:color="auto"/>
        <w:right w:val="none" w:sz="0" w:space="0" w:color="auto"/>
      </w:divBdr>
    </w:div>
    <w:div w:id="1199049451">
      <w:marLeft w:val="640"/>
      <w:marRight w:val="0"/>
      <w:marTop w:val="0"/>
      <w:marBottom w:val="0"/>
      <w:divBdr>
        <w:top w:val="none" w:sz="0" w:space="0" w:color="auto"/>
        <w:left w:val="none" w:sz="0" w:space="0" w:color="auto"/>
        <w:bottom w:val="none" w:sz="0" w:space="0" w:color="auto"/>
        <w:right w:val="none" w:sz="0" w:space="0" w:color="auto"/>
      </w:divBdr>
    </w:div>
    <w:div w:id="1199078677">
      <w:marLeft w:val="640"/>
      <w:marRight w:val="0"/>
      <w:marTop w:val="0"/>
      <w:marBottom w:val="0"/>
      <w:divBdr>
        <w:top w:val="none" w:sz="0" w:space="0" w:color="auto"/>
        <w:left w:val="none" w:sz="0" w:space="0" w:color="auto"/>
        <w:bottom w:val="none" w:sz="0" w:space="0" w:color="auto"/>
        <w:right w:val="none" w:sz="0" w:space="0" w:color="auto"/>
      </w:divBdr>
    </w:div>
    <w:div w:id="1199127015">
      <w:marLeft w:val="640"/>
      <w:marRight w:val="0"/>
      <w:marTop w:val="0"/>
      <w:marBottom w:val="0"/>
      <w:divBdr>
        <w:top w:val="none" w:sz="0" w:space="0" w:color="auto"/>
        <w:left w:val="none" w:sz="0" w:space="0" w:color="auto"/>
        <w:bottom w:val="none" w:sz="0" w:space="0" w:color="auto"/>
        <w:right w:val="none" w:sz="0" w:space="0" w:color="auto"/>
      </w:divBdr>
    </w:div>
    <w:div w:id="1199198970">
      <w:marLeft w:val="640"/>
      <w:marRight w:val="0"/>
      <w:marTop w:val="0"/>
      <w:marBottom w:val="0"/>
      <w:divBdr>
        <w:top w:val="none" w:sz="0" w:space="0" w:color="auto"/>
        <w:left w:val="none" w:sz="0" w:space="0" w:color="auto"/>
        <w:bottom w:val="none" w:sz="0" w:space="0" w:color="auto"/>
        <w:right w:val="none" w:sz="0" w:space="0" w:color="auto"/>
      </w:divBdr>
    </w:div>
    <w:div w:id="1199322033">
      <w:marLeft w:val="640"/>
      <w:marRight w:val="0"/>
      <w:marTop w:val="0"/>
      <w:marBottom w:val="0"/>
      <w:divBdr>
        <w:top w:val="none" w:sz="0" w:space="0" w:color="auto"/>
        <w:left w:val="none" w:sz="0" w:space="0" w:color="auto"/>
        <w:bottom w:val="none" w:sz="0" w:space="0" w:color="auto"/>
        <w:right w:val="none" w:sz="0" w:space="0" w:color="auto"/>
      </w:divBdr>
    </w:div>
    <w:div w:id="1199395768">
      <w:marLeft w:val="640"/>
      <w:marRight w:val="0"/>
      <w:marTop w:val="0"/>
      <w:marBottom w:val="0"/>
      <w:divBdr>
        <w:top w:val="none" w:sz="0" w:space="0" w:color="auto"/>
        <w:left w:val="none" w:sz="0" w:space="0" w:color="auto"/>
        <w:bottom w:val="none" w:sz="0" w:space="0" w:color="auto"/>
        <w:right w:val="none" w:sz="0" w:space="0" w:color="auto"/>
      </w:divBdr>
    </w:div>
    <w:div w:id="1199397573">
      <w:marLeft w:val="640"/>
      <w:marRight w:val="0"/>
      <w:marTop w:val="0"/>
      <w:marBottom w:val="0"/>
      <w:divBdr>
        <w:top w:val="none" w:sz="0" w:space="0" w:color="auto"/>
        <w:left w:val="none" w:sz="0" w:space="0" w:color="auto"/>
        <w:bottom w:val="none" w:sz="0" w:space="0" w:color="auto"/>
        <w:right w:val="none" w:sz="0" w:space="0" w:color="auto"/>
      </w:divBdr>
    </w:div>
    <w:div w:id="1199468828">
      <w:marLeft w:val="640"/>
      <w:marRight w:val="0"/>
      <w:marTop w:val="0"/>
      <w:marBottom w:val="0"/>
      <w:divBdr>
        <w:top w:val="none" w:sz="0" w:space="0" w:color="auto"/>
        <w:left w:val="none" w:sz="0" w:space="0" w:color="auto"/>
        <w:bottom w:val="none" w:sz="0" w:space="0" w:color="auto"/>
        <w:right w:val="none" w:sz="0" w:space="0" w:color="auto"/>
      </w:divBdr>
    </w:div>
    <w:div w:id="1199510413">
      <w:marLeft w:val="640"/>
      <w:marRight w:val="0"/>
      <w:marTop w:val="0"/>
      <w:marBottom w:val="0"/>
      <w:divBdr>
        <w:top w:val="none" w:sz="0" w:space="0" w:color="auto"/>
        <w:left w:val="none" w:sz="0" w:space="0" w:color="auto"/>
        <w:bottom w:val="none" w:sz="0" w:space="0" w:color="auto"/>
        <w:right w:val="none" w:sz="0" w:space="0" w:color="auto"/>
      </w:divBdr>
    </w:div>
    <w:div w:id="1199666267">
      <w:marLeft w:val="640"/>
      <w:marRight w:val="0"/>
      <w:marTop w:val="0"/>
      <w:marBottom w:val="0"/>
      <w:divBdr>
        <w:top w:val="none" w:sz="0" w:space="0" w:color="auto"/>
        <w:left w:val="none" w:sz="0" w:space="0" w:color="auto"/>
        <w:bottom w:val="none" w:sz="0" w:space="0" w:color="auto"/>
        <w:right w:val="none" w:sz="0" w:space="0" w:color="auto"/>
      </w:divBdr>
    </w:div>
    <w:div w:id="1199855322">
      <w:marLeft w:val="640"/>
      <w:marRight w:val="0"/>
      <w:marTop w:val="0"/>
      <w:marBottom w:val="0"/>
      <w:divBdr>
        <w:top w:val="none" w:sz="0" w:space="0" w:color="auto"/>
        <w:left w:val="none" w:sz="0" w:space="0" w:color="auto"/>
        <w:bottom w:val="none" w:sz="0" w:space="0" w:color="auto"/>
        <w:right w:val="none" w:sz="0" w:space="0" w:color="auto"/>
      </w:divBdr>
    </w:div>
    <w:div w:id="1199899978">
      <w:marLeft w:val="640"/>
      <w:marRight w:val="0"/>
      <w:marTop w:val="0"/>
      <w:marBottom w:val="0"/>
      <w:divBdr>
        <w:top w:val="none" w:sz="0" w:space="0" w:color="auto"/>
        <w:left w:val="none" w:sz="0" w:space="0" w:color="auto"/>
        <w:bottom w:val="none" w:sz="0" w:space="0" w:color="auto"/>
        <w:right w:val="none" w:sz="0" w:space="0" w:color="auto"/>
      </w:divBdr>
    </w:div>
    <w:div w:id="1199927533">
      <w:marLeft w:val="640"/>
      <w:marRight w:val="0"/>
      <w:marTop w:val="0"/>
      <w:marBottom w:val="0"/>
      <w:divBdr>
        <w:top w:val="none" w:sz="0" w:space="0" w:color="auto"/>
        <w:left w:val="none" w:sz="0" w:space="0" w:color="auto"/>
        <w:bottom w:val="none" w:sz="0" w:space="0" w:color="auto"/>
        <w:right w:val="none" w:sz="0" w:space="0" w:color="auto"/>
      </w:divBdr>
    </w:div>
    <w:div w:id="1199971907">
      <w:marLeft w:val="640"/>
      <w:marRight w:val="0"/>
      <w:marTop w:val="0"/>
      <w:marBottom w:val="0"/>
      <w:divBdr>
        <w:top w:val="none" w:sz="0" w:space="0" w:color="auto"/>
        <w:left w:val="none" w:sz="0" w:space="0" w:color="auto"/>
        <w:bottom w:val="none" w:sz="0" w:space="0" w:color="auto"/>
        <w:right w:val="none" w:sz="0" w:space="0" w:color="auto"/>
      </w:divBdr>
    </w:div>
    <w:div w:id="1200048058">
      <w:marLeft w:val="640"/>
      <w:marRight w:val="0"/>
      <w:marTop w:val="0"/>
      <w:marBottom w:val="0"/>
      <w:divBdr>
        <w:top w:val="none" w:sz="0" w:space="0" w:color="auto"/>
        <w:left w:val="none" w:sz="0" w:space="0" w:color="auto"/>
        <w:bottom w:val="none" w:sz="0" w:space="0" w:color="auto"/>
        <w:right w:val="none" w:sz="0" w:space="0" w:color="auto"/>
      </w:divBdr>
    </w:div>
    <w:div w:id="1200122471">
      <w:marLeft w:val="640"/>
      <w:marRight w:val="0"/>
      <w:marTop w:val="0"/>
      <w:marBottom w:val="0"/>
      <w:divBdr>
        <w:top w:val="none" w:sz="0" w:space="0" w:color="auto"/>
        <w:left w:val="none" w:sz="0" w:space="0" w:color="auto"/>
        <w:bottom w:val="none" w:sz="0" w:space="0" w:color="auto"/>
        <w:right w:val="none" w:sz="0" w:space="0" w:color="auto"/>
      </w:divBdr>
    </w:div>
    <w:div w:id="1200431254">
      <w:marLeft w:val="640"/>
      <w:marRight w:val="0"/>
      <w:marTop w:val="0"/>
      <w:marBottom w:val="0"/>
      <w:divBdr>
        <w:top w:val="none" w:sz="0" w:space="0" w:color="auto"/>
        <w:left w:val="none" w:sz="0" w:space="0" w:color="auto"/>
        <w:bottom w:val="none" w:sz="0" w:space="0" w:color="auto"/>
        <w:right w:val="none" w:sz="0" w:space="0" w:color="auto"/>
      </w:divBdr>
    </w:div>
    <w:div w:id="1200436699">
      <w:marLeft w:val="640"/>
      <w:marRight w:val="0"/>
      <w:marTop w:val="0"/>
      <w:marBottom w:val="0"/>
      <w:divBdr>
        <w:top w:val="none" w:sz="0" w:space="0" w:color="auto"/>
        <w:left w:val="none" w:sz="0" w:space="0" w:color="auto"/>
        <w:bottom w:val="none" w:sz="0" w:space="0" w:color="auto"/>
        <w:right w:val="none" w:sz="0" w:space="0" w:color="auto"/>
      </w:divBdr>
    </w:div>
    <w:div w:id="1200582052">
      <w:marLeft w:val="640"/>
      <w:marRight w:val="0"/>
      <w:marTop w:val="0"/>
      <w:marBottom w:val="0"/>
      <w:divBdr>
        <w:top w:val="none" w:sz="0" w:space="0" w:color="auto"/>
        <w:left w:val="none" w:sz="0" w:space="0" w:color="auto"/>
        <w:bottom w:val="none" w:sz="0" w:space="0" w:color="auto"/>
        <w:right w:val="none" w:sz="0" w:space="0" w:color="auto"/>
      </w:divBdr>
    </w:div>
    <w:div w:id="1200625934">
      <w:marLeft w:val="640"/>
      <w:marRight w:val="0"/>
      <w:marTop w:val="0"/>
      <w:marBottom w:val="0"/>
      <w:divBdr>
        <w:top w:val="none" w:sz="0" w:space="0" w:color="auto"/>
        <w:left w:val="none" w:sz="0" w:space="0" w:color="auto"/>
        <w:bottom w:val="none" w:sz="0" w:space="0" w:color="auto"/>
        <w:right w:val="none" w:sz="0" w:space="0" w:color="auto"/>
      </w:divBdr>
    </w:div>
    <w:div w:id="1200630882">
      <w:marLeft w:val="640"/>
      <w:marRight w:val="0"/>
      <w:marTop w:val="0"/>
      <w:marBottom w:val="0"/>
      <w:divBdr>
        <w:top w:val="none" w:sz="0" w:space="0" w:color="auto"/>
        <w:left w:val="none" w:sz="0" w:space="0" w:color="auto"/>
        <w:bottom w:val="none" w:sz="0" w:space="0" w:color="auto"/>
        <w:right w:val="none" w:sz="0" w:space="0" w:color="auto"/>
      </w:divBdr>
    </w:div>
    <w:div w:id="1200707573">
      <w:marLeft w:val="640"/>
      <w:marRight w:val="0"/>
      <w:marTop w:val="0"/>
      <w:marBottom w:val="0"/>
      <w:divBdr>
        <w:top w:val="none" w:sz="0" w:space="0" w:color="auto"/>
        <w:left w:val="none" w:sz="0" w:space="0" w:color="auto"/>
        <w:bottom w:val="none" w:sz="0" w:space="0" w:color="auto"/>
        <w:right w:val="none" w:sz="0" w:space="0" w:color="auto"/>
      </w:divBdr>
    </w:div>
    <w:div w:id="1200819252">
      <w:marLeft w:val="640"/>
      <w:marRight w:val="0"/>
      <w:marTop w:val="0"/>
      <w:marBottom w:val="0"/>
      <w:divBdr>
        <w:top w:val="none" w:sz="0" w:space="0" w:color="auto"/>
        <w:left w:val="none" w:sz="0" w:space="0" w:color="auto"/>
        <w:bottom w:val="none" w:sz="0" w:space="0" w:color="auto"/>
        <w:right w:val="none" w:sz="0" w:space="0" w:color="auto"/>
      </w:divBdr>
    </w:div>
    <w:div w:id="1200822183">
      <w:marLeft w:val="640"/>
      <w:marRight w:val="0"/>
      <w:marTop w:val="0"/>
      <w:marBottom w:val="0"/>
      <w:divBdr>
        <w:top w:val="none" w:sz="0" w:space="0" w:color="auto"/>
        <w:left w:val="none" w:sz="0" w:space="0" w:color="auto"/>
        <w:bottom w:val="none" w:sz="0" w:space="0" w:color="auto"/>
        <w:right w:val="none" w:sz="0" w:space="0" w:color="auto"/>
      </w:divBdr>
    </w:div>
    <w:div w:id="1200900478">
      <w:marLeft w:val="640"/>
      <w:marRight w:val="0"/>
      <w:marTop w:val="0"/>
      <w:marBottom w:val="0"/>
      <w:divBdr>
        <w:top w:val="none" w:sz="0" w:space="0" w:color="auto"/>
        <w:left w:val="none" w:sz="0" w:space="0" w:color="auto"/>
        <w:bottom w:val="none" w:sz="0" w:space="0" w:color="auto"/>
        <w:right w:val="none" w:sz="0" w:space="0" w:color="auto"/>
      </w:divBdr>
    </w:div>
    <w:div w:id="1200900552">
      <w:marLeft w:val="640"/>
      <w:marRight w:val="0"/>
      <w:marTop w:val="0"/>
      <w:marBottom w:val="0"/>
      <w:divBdr>
        <w:top w:val="none" w:sz="0" w:space="0" w:color="auto"/>
        <w:left w:val="none" w:sz="0" w:space="0" w:color="auto"/>
        <w:bottom w:val="none" w:sz="0" w:space="0" w:color="auto"/>
        <w:right w:val="none" w:sz="0" w:space="0" w:color="auto"/>
      </w:divBdr>
    </w:div>
    <w:div w:id="1200968906">
      <w:marLeft w:val="640"/>
      <w:marRight w:val="0"/>
      <w:marTop w:val="0"/>
      <w:marBottom w:val="0"/>
      <w:divBdr>
        <w:top w:val="none" w:sz="0" w:space="0" w:color="auto"/>
        <w:left w:val="none" w:sz="0" w:space="0" w:color="auto"/>
        <w:bottom w:val="none" w:sz="0" w:space="0" w:color="auto"/>
        <w:right w:val="none" w:sz="0" w:space="0" w:color="auto"/>
      </w:divBdr>
    </w:div>
    <w:div w:id="1200970766">
      <w:marLeft w:val="640"/>
      <w:marRight w:val="0"/>
      <w:marTop w:val="0"/>
      <w:marBottom w:val="0"/>
      <w:divBdr>
        <w:top w:val="none" w:sz="0" w:space="0" w:color="auto"/>
        <w:left w:val="none" w:sz="0" w:space="0" w:color="auto"/>
        <w:bottom w:val="none" w:sz="0" w:space="0" w:color="auto"/>
        <w:right w:val="none" w:sz="0" w:space="0" w:color="auto"/>
      </w:divBdr>
    </w:div>
    <w:div w:id="1200974705">
      <w:marLeft w:val="640"/>
      <w:marRight w:val="0"/>
      <w:marTop w:val="0"/>
      <w:marBottom w:val="0"/>
      <w:divBdr>
        <w:top w:val="none" w:sz="0" w:space="0" w:color="auto"/>
        <w:left w:val="none" w:sz="0" w:space="0" w:color="auto"/>
        <w:bottom w:val="none" w:sz="0" w:space="0" w:color="auto"/>
        <w:right w:val="none" w:sz="0" w:space="0" w:color="auto"/>
      </w:divBdr>
    </w:div>
    <w:div w:id="1201014934">
      <w:marLeft w:val="640"/>
      <w:marRight w:val="0"/>
      <w:marTop w:val="0"/>
      <w:marBottom w:val="0"/>
      <w:divBdr>
        <w:top w:val="none" w:sz="0" w:space="0" w:color="auto"/>
        <w:left w:val="none" w:sz="0" w:space="0" w:color="auto"/>
        <w:bottom w:val="none" w:sz="0" w:space="0" w:color="auto"/>
        <w:right w:val="none" w:sz="0" w:space="0" w:color="auto"/>
      </w:divBdr>
    </w:div>
    <w:div w:id="1201016932">
      <w:marLeft w:val="640"/>
      <w:marRight w:val="0"/>
      <w:marTop w:val="0"/>
      <w:marBottom w:val="0"/>
      <w:divBdr>
        <w:top w:val="none" w:sz="0" w:space="0" w:color="auto"/>
        <w:left w:val="none" w:sz="0" w:space="0" w:color="auto"/>
        <w:bottom w:val="none" w:sz="0" w:space="0" w:color="auto"/>
        <w:right w:val="none" w:sz="0" w:space="0" w:color="auto"/>
      </w:divBdr>
    </w:div>
    <w:div w:id="1201045233">
      <w:marLeft w:val="640"/>
      <w:marRight w:val="0"/>
      <w:marTop w:val="0"/>
      <w:marBottom w:val="0"/>
      <w:divBdr>
        <w:top w:val="none" w:sz="0" w:space="0" w:color="auto"/>
        <w:left w:val="none" w:sz="0" w:space="0" w:color="auto"/>
        <w:bottom w:val="none" w:sz="0" w:space="0" w:color="auto"/>
        <w:right w:val="none" w:sz="0" w:space="0" w:color="auto"/>
      </w:divBdr>
    </w:div>
    <w:div w:id="1201239288">
      <w:marLeft w:val="640"/>
      <w:marRight w:val="0"/>
      <w:marTop w:val="0"/>
      <w:marBottom w:val="0"/>
      <w:divBdr>
        <w:top w:val="none" w:sz="0" w:space="0" w:color="auto"/>
        <w:left w:val="none" w:sz="0" w:space="0" w:color="auto"/>
        <w:bottom w:val="none" w:sz="0" w:space="0" w:color="auto"/>
        <w:right w:val="none" w:sz="0" w:space="0" w:color="auto"/>
      </w:divBdr>
    </w:div>
    <w:div w:id="1201239627">
      <w:marLeft w:val="640"/>
      <w:marRight w:val="0"/>
      <w:marTop w:val="0"/>
      <w:marBottom w:val="0"/>
      <w:divBdr>
        <w:top w:val="none" w:sz="0" w:space="0" w:color="auto"/>
        <w:left w:val="none" w:sz="0" w:space="0" w:color="auto"/>
        <w:bottom w:val="none" w:sz="0" w:space="0" w:color="auto"/>
        <w:right w:val="none" w:sz="0" w:space="0" w:color="auto"/>
      </w:divBdr>
    </w:div>
    <w:div w:id="1201434734">
      <w:marLeft w:val="640"/>
      <w:marRight w:val="0"/>
      <w:marTop w:val="0"/>
      <w:marBottom w:val="0"/>
      <w:divBdr>
        <w:top w:val="none" w:sz="0" w:space="0" w:color="auto"/>
        <w:left w:val="none" w:sz="0" w:space="0" w:color="auto"/>
        <w:bottom w:val="none" w:sz="0" w:space="0" w:color="auto"/>
        <w:right w:val="none" w:sz="0" w:space="0" w:color="auto"/>
      </w:divBdr>
    </w:div>
    <w:div w:id="1201479356">
      <w:marLeft w:val="640"/>
      <w:marRight w:val="0"/>
      <w:marTop w:val="0"/>
      <w:marBottom w:val="0"/>
      <w:divBdr>
        <w:top w:val="none" w:sz="0" w:space="0" w:color="auto"/>
        <w:left w:val="none" w:sz="0" w:space="0" w:color="auto"/>
        <w:bottom w:val="none" w:sz="0" w:space="0" w:color="auto"/>
        <w:right w:val="none" w:sz="0" w:space="0" w:color="auto"/>
      </w:divBdr>
    </w:div>
    <w:div w:id="1201554404">
      <w:marLeft w:val="640"/>
      <w:marRight w:val="0"/>
      <w:marTop w:val="0"/>
      <w:marBottom w:val="0"/>
      <w:divBdr>
        <w:top w:val="none" w:sz="0" w:space="0" w:color="auto"/>
        <w:left w:val="none" w:sz="0" w:space="0" w:color="auto"/>
        <w:bottom w:val="none" w:sz="0" w:space="0" w:color="auto"/>
        <w:right w:val="none" w:sz="0" w:space="0" w:color="auto"/>
      </w:divBdr>
    </w:div>
    <w:div w:id="1201744154">
      <w:marLeft w:val="640"/>
      <w:marRight w:val="0"/>
      <w:marTop w:val="0"/>
      <w:marBottom w:val="0"/>
      <w:divBdr>
        <w:top w:val="none" w:sz="0" w:space="0" w:color="auto"/>
        <w:left w:val="none" w:sz="0" w:space="0" w:color="auto"/>
        <w:bottom w:val="none" w:sz="0" w:space="0" w:color="auto"/>
        <w:right w:val="none" w:sz="0" w:space="0" w:color="auto"/>
      </w:divBdr>
    </w:div>
    <w:div w:id="1201817236">
      <w:marLeft w:val="640"/>
      <w:marRight w:val="0"/>
      <w:marTop w:val="0"/>
      <w:marBottom w:val="0"/>
      <w:divBdr>
        <w:top w:val="none" w:sz="0" w:space="0" w:color="auto"/>
        <w:left w:val="none" w:sz="0" w:space="0" w:color="auto"/>
        <w:bottom w:val="none" w:sz="0" w:space="0" w:color="auto"/>
        <w:right w:val="none" w:sz="0" w:space="0" w:color="auto"/>
      </w:divBdr>
    </w:div>
    <w:div w:id="1201942819">
      <w:marLeft w:val="640"/>
      <w:marRight w:val="0"/>
      <w:marTop w:val="0"/>
      <w:marBottom w:val="0"/>
      <w:divBdr>
        <w:top w:val="none" w:sz="0" w:space="0" w:color="auto"/>
        <w:left w:val="none" w:sz="0" w:space="0" w:color="auto"/>
        <w:bottom w:val="none" w:sz="0" w:space="0" w:color="auto"/>
        <w:right w:val="none" w:sz="0" w:space="0" w:color="auto"/>
      </w:divBdr>
    </w:div>
    <w:div w:id="1202089288">
      <w:marLeft w:val="640"/>
      <w:marRight w:val="0"/>
      <w:marTop w:val="0"/>
      <w:marBottom w:val="0"/>
      <w:divBdr>
        <w:top w:val="none" w:sz="0" w:space="0" w:color="auto"/>
        <w:left w:val="none" w:sz="0" w:space="0" w:color="auto"/>
        <w:bottom w:val="none" w:sz="0" w:space="0" w:color="auto"/>
        <w:right w:val="none" w:sz="0" w:space="0" w:color="auto"/>
      </w:divBdr>
    </w:div>
    <w:div w:id="1202131822">
      <w:marLeft w:val="640"/>
      <w:marRight w:val="0"/>
      <w:marTop w:val="0"/>
      <w:marBottom w:val="0"/>
      <w:divBdr>
        <w:top w:val="none" w:sz="0" w:space="0" w:color="auto"/>
        <w:left w:val="none" w:sz="0" w:space="0" w:color="auto"/>
        <w:bottom w:val="none" w:sz="0" w:space="0" w:color="auto"/>
        <w:right w:val="none" w:sz="0" w:space="0" w:color="auto"/>
      </w:divBdr>
    </w:div>
    <w:div w:id="1202131935">
      <w:marLeft w:val="640"/>
      <w:marRight w:val="0"/>
      <w:marTop w:val="0"/>
      <w:marBottom w:val="0"/>
      <w:divBdr>
        <w:top w:val="none" w:sz="0" w:space="0" w:color="auto"/>
        <w:left w:val="none" w:sz="0" w:space="0" w:color="auto"/>
        <w:bottom w:val="none" w:sz="0" w:space="0" w:color="auto"/>
        <w:right w:val="none" w:sz="0" w:space="0" w:color="auto"/>
      </w:divBdr>
    </w:div>
    <w:div w:id="1202133899">
      <w:marLeft w:val="640"/>
      <w:marRight w:val="0"/>
      <w:marTop w:val="0"/>
      <w:marBottom w:val="0"/>
      <w:divBdr>
        <w:top w:val="none" w:sz="0" w:space="0" w:color="auto"/>
        <w:left w:val="none" w:sz="0" w:space="0" w:color="auto"/>
        <w:bottom w:val="none" w:sz="0" w:space="0" w:color="auto"/>
        <w:right w:val="none" w:sz="0" w:space="0" w:color="auto"/>
      </w:divBdr>
    </w:div>
    <w:div w:id="1202287324">
      <w:marLeft w:val="640"/>
      <w:marRight w:val="0"/>
      <w:marTop w:val="0"/>
      <w:marBottom w:val="0"/>
      <w:divBdr>
        <w:top w:val="none" w:sz="0" w:space="0" w:color="auto"/>
        <w:left w:val="none" w:sz="0" w:space="0" w:color="auto"/>
        <w:bottom w:val="none" w:sz="0" w:space="0" w:color="auto"/>
        <w:right w:val="none" w:sz="0" w:space="0" w:color="auto"/>
      </w:divBdr>
    </w:div>
    <w:div w:id="1202472964">
      <w:marLeft w:val="640"/>
      <w:marRight w:val="0"/>
      <w:marTop w:val="0"/>
      <w:marBottom w:val="0"/>
      <w:divBdr>
        <w:top w:val="none" w:sz="0" w:space="0" w:color="auto"/>
        <w:left w:val="none" w:sz="0" w:space="0" w:color="auto"/>
        <w:bottom w:val="none" w:sz="0" w:space="0" w:color="auto"/>
        <w:right w:val="none" w:sz="0" w:space="0" w:color="auto"/>
      </w:divBdr>
    </w:div>
    <w:div w:id="1202547379">
      <w:marLeft w:val="640"/>
      <w:marRight w:val="0"/>
      <w:marTop w:val="0"/>
      <w:marBottom w:val="0"/>
      <w:divBdr>
        <w:top w:val="none" w:sz="0" w:space="0" w:color="auto"/>
        <w:left w:val="none" w:sz="0" w:space="0" w:color="auto"/>
        <w:bottom w:val="none" w:sz="0" w:space="0" w:color="auto"/>
        <w:right w:val="none" w:sz="0" w:space="0" w:color="auto"/>
      </w:divBdr>
    </w:div>
    <w:div w:id="1202597694">
      <w:marLeft w:val="640"/>
      <w:marRight w:val="0"/>
      <w:marTop w:val="0"/>
      <w:marBottom w:val="0"/>
      <w:divBdr>
        <w:top w:val="none" w:sz="0" w:space="0" w:color="auto"/>
        <w:left w:val="none" w:sz="0" w:space="0" w:color="auto"/>
        <w:bottom w:val="none" w:sz="0" w:space="0" w:color="auto"/>
        <w:right w:val="none" w:sz="0" w:space="0" w:color="auto"/>
      </w:divBdr>
    </w:div>
    <w:div w:id="1202667182">
      <w:marLeft w:val="640"/>
      <w:marRight w:val="0"/>
      <w:marTop w:val="0"/>
      <w:marBottom w:val="0"/>
      <w:divBdr>
        <w:top w:val="none" w:sz="0" w:space="0" w:color="auto"/>
        <w:left w:val="none" w:sz="0" w:space="0" w:color="auto"/>
        <w:bottom w:val="none" w:sz="0" w:space="0" w:color="auto"/>
        <w:right w:val="none" w:sz="0" w:space="0" w:color="auto"/>
      </w:divBdr>
    </w:div>
    <w:div w:id="1202673212">
      <w:marLeft w:val="640"/>
      <w:marRight w:val="0"/>
      <w:marTop w:val="0"/>
      <w:marBottom w:val="0"/>
      <w:divBdr>
        <w:top w:val="none" w:sz="0" w:space="0" w:color="auto"/>
        <w:left w:val="none" w:sz="0" w:space="0" w:color="auto"/>
        <w:bottom w:val="none" w:sz="0" w:space="0" w:color="auto"/>
        <w:right w:val="none" w:sz="0" w:space="0" w:color="auto"/>
      </w:divBdr>
    </w:div>
    <w:div w:id="1202674262">
      <w:marLeft w:val="640"/>
      <w:marRight w:val="0"/>
      <w:marTop w:val="0"/>
      <w:marBottom w:val="0"/>
      <w:divBdr>
        <w:top w:val="none" w:sz="0" w:space="0" w:color="auto"/>
        <w:left w:val="none" w:sz="0" w:space="0" w:color="auto"/>
        <w:bottom w:val="none" w:sz="0" w:space="0" w:color="auto"/>
        <w:right w:val="none" w:sz="0" w:space="0" w:color="auto"/>
      </w:divBdr>
    </w:div>
    <w:div w:id="1202938241">
      <w:marLeft w:val="640"/>
      <w:marRight w:val="0"/>
      <w:marTop w:val="0"/>
      <w:marBottom w:val="0"/>
      <w:divBdr>
        <w:top w:val="none" w:sz="0" w:space="0" w:color="auto"/>
        <w:left w:val="none" w:sz="0" w:space="0" w:color="auto"/>
        <w:bottom w:val="none" w:sz="0" w:space="0" w:color="auto"/>
        <w:right w:val="none" w:sz="0" w:space="0" w:color="auto"/>
      </w:divBdr>
    </w:div>
    <w:div w:id="1202940958">
      <w:marLeft w:val="640"/>
      <w:marRight w:val="0"/>
      <w:marTop w:val="0"/>
      <w:marBottom w:val="0"/>
      <w:divBdr>
        <w:top w:val="none" w:sz="0" w:space="0" w:color="auto"/>
        <w:left w:val="none" w:sz="0" w:space="0" w:color="auto"/>
        <w:bottom w:val="none" w:sz="0" w:space="0" w:color="auto"/>
        <w:right w:val="none" w:sz="0" w:space="0" w:color="auto"/>
      </w:divBdr>
    </w:div>
    <w:div w:id="1203056357">
      <w:marLeft w:val="640"/>
      <w:marRight w:val="0"/>
      <w:marTop w:val="0"/>
      <w:marBottom w:val="0"/>
      <w:divBdr>
        <w:top w:val="none" w:sz="0" w:space="0" w:color="auto"/>
        <w:left w:val="none" w:sz="0" w:space="0" w:color="auto"/>
        <w:bottom w:val="none" w:sz="0" w:space="0" w:color="auto"/>
        <w:right w:val="none" w:sz="0" w:space="0" w:color="auto"/>
      </w:divBdr>
    </w:div>
    <w:div w:id="1203176991">
      <w:marLeft w:val="640"/>
      <w:marRight w:val="0"/>
      <w:marTop w:val="0"/>
      <w:marBottom w:val="0"/>
      <w:divBdr>
        <w:top w:val="none" w:sz="0" w:space="0" w:color="auto"/>
        <w:left w:val="none" w:sz="0" w:space="0" w:color="auto"/>
        <w:bottom w:val="none" w:sz="0" w:space="0" w:color="auto"/>
        <w:right w:val="none" w:sz="0" w:space="0" w:color="auto"/>
      </w:divBdr>
    </w:div>
    <w:div w:id="1203248025">
      <w:marLeft w:val="640"/>
      <w:marRight w:val="0"/>
      <w:marTop w:val="0"/>
      <w:marBottom w:val="0"/>
      <w:divBdr>
        <w:top w:val="none" w:sz="0" w:space="0" w:color="auto"/>
        <w:left w:val="none" w:sz="0" w:space="0" w:color="auto"/>
        <w:bottom w:val="none" w:sz="0" w:space="0" w:color="auto"/>
        <w:right w:val="none" w:sz="0" w:space="0" w:color="auto"/>
      </w:divBdr>
    </w:div>
    <w:div w:id="1203400979">
      <w:marLeft w:val="640"/>
      <w:marRight w:val="0"/>
      <w:marTop w:val="0"/>
      <w:marBottom w:val="0"/>
      <w:divBdr>
        <w:top w:val="none" w:sz="0" w:space="0" w:color="auto"/>
        <w:left w:val="none" w:sz="0" w:space="0" w:color="auto"/>
        <w:bottom w:val="none" w:sz="0" w:space="0" w:color="auto"/>
        <w:right w:val="none" w:sz="0" w:space="0" w:color="auto"/>
      </w:divBdr>
    </w:div>
    <w:div w:id="1203402584">
      <w:marLeft w:val="640"/>
      <w:marRight w:val="0"/>
      <w:marTop w:val="0"/>
      <w:marBottom w:val="0"/>
      <w:divBdr>
        <w:top w:val="none" w:sz="0" w:space="0" w:color="auto"/>
        <w:left w:val="none" w:sz="0" w:space="0" w:color="auto"/>
        <w:bottom w:val="none" w:sz="0" w:space="0" w:color="auto"/>
        <w:right w:val="none" w:sz="0" w:space="0" w:color="auto"/>
      </w:divBdr>
    </w:div>
    <w:div w:id="1203441183">
      <w:marLeft w:val="640"/>
      <w:marRight w:val="0"/>
      <w:marTop w:val="0"/>
      <w:marBottom w:val="0"/>
      <w:divBdr>
        <w:top w:val="none" w:sz="0" w:space="0" w:color="auto"/>
        <w:left w:val="none" w:sz="0" w:space="0" w:color="auto"/>
        <w:bottom w:val="none" w:sz="0" w:space="0" w:color="auto"/>
        <w:right w:val="none" w:sz="0" w:space="0" w:color="auto"/>
      </w:divBdr>
    </w:div>
    <w:div w:id="1203445744">
      <w:marLeft w:val="640"/>
      <w:marRight w:val="0"/>
      <w:marTop w:val="0"/>
      <w:marBottom w:val="0"/>
      <w:divBdr>
        <w:top w:val="none" w:sz="0" w:space="0" w:color="auto"/>
        <w:left w:val="none" w:sz="0" w:space="0" w:color="auto"/>
        <w:bottom w:val="none" w:sz="0" w:space="0" w:color="auto"/>
        <w:right w:val="none" w:sz="0" w:space="0" w:color="auto"/>
      </w:divBdr>
    </w:div>
    <w:div w:id="1203516351">
      <w:marLeft w:val="640"/>
      <w:marRight w:val="0"/>
      <w:marTop w:val="0"/>
      <w:marBottom w:val="0"/>
      <w:divBdr>
        <w:top w:val="none" w:sz="0" w:space="0" w:color="auto"/>
        <w:left w:val="none" w:sz="0" w:space="0" w:color="auto"/>
        <w:bottom w:val="none" w:sz="0" w:space="0" w:color="auto"/>
        <w:right w:val="none" w:sz="0" w:space="0" w:color="auto"/>
      </w:divBdr>
    </w:div>
    <w:div w:id="1203521469">
      <w:marLeft w:val="640"/>
      <w:marRight w:val="0"/>
      <w:marTop w:val="0"/>
      <w:marBottom w:val="0"/>
      <w:divBdr>
        <w:top w:val="none" w:sz="0" w:space="0" w:color="auto"/>
        <w:left w:val="none" w:sz="0" w:space="0" w:color="auto"/>
        <w:bottom w:val="none" w:sz="0" w:space="0" w:color="auto"/>
        <w:right w:val="none" w:sz="0" w:space="0" w:color="auto"/>
      </w:divBdr>
    </w:div>
    <w:div w:id="1203593220">
      <w:marLeft w:val="640"/>
      <w:marRight w:val="0"/>
      <w:marTop w:val="0"/>
      <w:marBottom w:val="0"/>
      <w:divBdr>
        <w:top w:val="none" w:sz="0" w:space="0" w:color="auto"/>
        <w:left w:val="none" w:sz="0" w:space="0" w:color="auto"/>
        <w:bottom w:val="none" w:sz="0" w:space="0" w:color="auto"/>
        <w:right w:val="none" w:sz="0" w:space="0" w:color="auto"/>
      </w:divBdr>
    </w:div>
    <w:div w:id="1203597245">
      <w:marLeft w:val="640"/>
      <w:marRight w:val="0"/>
      <w:marTop w:val="0"/>
      <w:marBottom w:val="0"/>
      <w:divBdr>
        <w:top w:val="none" w:sz="0" w:space="0" w:color="auto"/>
        <w:left w:val="none" w:sz="0" w:space="0" w:color="auto"/>
        <w:bottom w:val="none" w:sz="0" w:space="0" w:color="auto"/>
        <w:right w:val="none" w:sz="0" w:space="0" w:color="auto"/>
      </w:divBdr>
    </w:div>
    <w:div w:id="1203783293">
      <w:marLeft w:val="640"/>
      <w:marRight w:val="0"/>
      <w:marTop w:val="0"/>
      <w:marBottom w:val="0"/>
      <w:divBdr>
        <w:top w:val="none" w:sz="0" w:space="0" w:color="auto"/>
        <w:left w:val="none" w:sz="0" w:space="0" w:color="auto"/>
        <w:bottom w:val="none" w:sz="0" w:space="0" w:color="auto"/>
        <w:right w:val="none" w:sz="0" w:space="0" w:color="auto"/>
      </w:divBdr>
    </w:div>
    <w:div w:id="1203860852">
      <w:marLeft w:val="640"/>
      <w:marRight w:val="0"/>
      <w:marTop w:val="0"/>
      <w:marBottom w:val="0"/>
      <w:divBdr>
        <w:top w:val="none" w:sz="0" w:space="0" w:color="auto"/>
        <w:left w:val="none" w:sz="0" w:space="0" w:color="auto"/>
        <w:bottom w:val="none" w:sz="0" w:space="0" w:color="auto"/>
        <w:right w:val="none" w:sz="0" w:space="0" w:color="auto"/>
      </w:divBdr>
    </w:div>
    <w:div w:id="1204057008">
      <w:marLeft w:val="640"/>
      <w:marRight w:val="0"/>
      <w:marTop w:val="0"/>
      <w:marBottom w:val="0"/>
      <w:divBdr>
        <w:top w:val="none" w:sz="0" w:space="0" w:color="auto"/>
        <w:left w:val="none" w:sz="0" w:space="0" w:color="auto"/>
        <w:bottom w:val="none" w:sz="0" w:space="0" w:color="auto"/>
        <w:right w:val="none" w:sz="0" w:space="0" w:color="auto"/>
      </w:divBdr>
    </w:div>
    <w:div w:id="1204096496">
      <w:marLeft w:val="640"/>
      <w:marRight w:val="0"/>
      <w:marTop w:val="0"/>
      <w:marBottom w:val="0"/>
      <w:divBdr>
        <w:top w:val="none" w:sz="0" w:space="0" w:color="auto"/>
        <w:left w:val="none" w:sz="0" w:space="0" w:color="auto"/>
        <w:bottom w:val="none" w:sz="0" w:space="0" w:color="auto"/>
        <w:right w:val="none" w:sz="0" w:space="0" w:color="auto"/>
      </w:divBdr>
    </w:div>
    <w:div w:id="1204171258">
      <w:marLeft w:val="640"/>
      <w:marRight w:val="0"/>
      <w:marTop w:val="0"/>
      <w:marBottom w:val="0"/>
      <w:divBdr>
        <w:top w:val="none" w:sz="0" w:space="0" w:color="auto"/>
        <w:left w:val="none" w:sz="0" w:space="0" w:color="auto"/>
        <w:bottom w:val="none" w:sz="0" w:space="0" w:color="auto"/>
        <w:right w:val="none" w:sz="0" w:space="0" w:color="auto"/>
      </w:divBdr>
    </w:div>
    <w:div w:id="1204707035">
      <w:marLeft w:val="640"/>
      <w:marRight w:val="0"/>
      <w:marTop w:val="0"/>
      <w:marBottom w:val="0"/>
      <w:divBdr>
        <w:top w:val="none" w:sz="0" w:space="0" w:color="auto"/>
        <w:left w:val="none" w:sz="0" w:space="0" w:color="auto"/>
        <w:bottom w:val="none" w:sz="0" w:space="0" w:color="auto"/>
        <w:right w:val="none" w:sz="0" w:space="0" w:color="auto"/>
      </w:divBdr>
    </w:div>
    <w:div w:id="1204711498">
      <w:marLeft w:val="640"/>
      <w:marRight w:val="0"/>
      <w:marTop w:val="0"/>
      <w:marBottom w:val="0"/>
      <w:divBdr>
        <w:top w:val="none" w:sz="0" w:space="0" w:color="auto"/>
        <w:left w:val="none" w:sz="0" w:space="0" w:color="auto"/>
        <w:bottom w:val="none" w:sz="0" w:space="0" w:color="auto"/>
        <w:right w:val="none" w:sz="0" w:space="0" w:color="auto"/>
      </w:divBdr>
    </w:div>
    <w:div w:id="1204824591">
      <w:marLeft w:val="640"/>
      <w:marRight w:val="0"/>
      <w:marTop w:val="0"/>
      <w:marBottom w:val="0"/>
      <w:divBdr>
        <w:top w:val="none" w:sz="0" w:space="0" w:color="auto"/>
        <w:left w:val="none" w:sz="0" w:space="0" w:color="auto"/>
        <w:bottom w:val="none" w:sz="0" w:space="0" w:color="auto"/>
        <w:right w:val="none" w:sz="0" w:space="0" w:color="auto"/>
      </w:divBdr>
    </w:div>
    <w:div w:id="1204826156">
      <w:marLeft w:val="640"/>
      <w:marRight w:val="0"/>
      <w:marTop w:val="0"/>
      <w:marBottom w:val="0"/>
      <w:divBdr>
        <w:top w:val="none" w:sz="0" w:space="0" w:color="auto"/>
        <w:left w:val="none" w:sz="0" w:space="0" w:color="auto"/>
        <w:bottom w:val="none" w:sz="0" w:space="0" w:color="auto"/>
        <w:right w:val="none" w:sz="0" w:space="0" w:color="auto"/>
      </w:divBdr>
    </w:div>
    <w:div w:id="1204827734">
      <w:marLeft w:val="640"/>
      <w:marRight w:val="0"/>
      <w:marTop w:val="0"/>
      <w:marBottom w:val="0"/>
      <w:divBdr>
        <w:top w:val="none" w:sz="0" w:space="0" w:color="auto"/>
        <w:left w:val="none" w:sz="0" w:space="0" w:color="auto"/>
        <w:bottom w:val="none" w:sz="0" w:space="0" w:color="auto"/>
        <w:right w:val="none" w:sz="0" w:space="0" w:color="auto"/>
      </w:divBdr>
    </w:div>
    <w:div w:id="1204899967">
      <w:marLeft w:val="640"/>
      <w:marRight w:val="0"/>
      <w:marTop w:val="0"/>
      <w:marBottom w:val="0"/>
      <w:divBdr>
        <w:top w:val="none" w:sz="0" w:space="0" w:color="auto"/>
        <w:left w:val="none" w:sz="0" w:space="0" w:color="auto"/>
        <w:bottom w:val="none" w:sz="0" w:space="0" w:color="auto"/>
        <w:right w:val="none" w:sz="0" w:space="0" w:color="auto"/>
      </w:divBdr>
    </w:div>
    <w:div w:id="1204903348">
      <w:marLeft w:val="640"/>
      <w:marRight w:val="0"/>
      <w:marTop w:val="0"/>
      <w:marBottom w:val="0"/>
      <w:divBdr>
        <w:top w:val="none" w:sz="0" w:space="0" w:color="auto"/>
        <w:left w:val="none" w:sz="0" w:space="0" w:color="auto"/>
        <w:bottom w:val="none" w:sz="0" w:space="0" w:color="auto"/>
        <w:right w:val="none" w:sz="0" w:space="0" w:color="auto"/>
      </w:divBdr>
    </w:div>
    <w:div w:id="1204950745">
      <w:marLeft w:val="640"/>
      <w:marRight w:val="0"/>
      <w:marTop w:val="0"/>
      <w:marBottom w:val="0"/>
      <w:divBdr>
        <w:top w:val="none" w:sz="0" w:space="0" w:color="auto"/>
        <w:left w:val="none" w:sz="0" w:space="0" w:color="auto"/>
        <w:bottom w:val="none" w:sz="0" w:space="0" w:color="auto"/>
        <w:right w:val="none" w:sz="0" w:space="0" w:color="auto"/>
      </w:divBdr>
    </w:div>
    <w:div w:id="1204975312">
      <w:marLeft w:val="640"/>
      <w:marRight w:val="0"/>
      <w:marTop w:val="0"/>
      <w:marBottom w:val="0"/>
      <w:divBdr>
        <w:top w:val="none" w:sz="0" w:space="0" w:color="auto"/>
        <w:left w:val="none" w:sz="0" w:space="0" w:color="auto"/>
        <w:bottom w:val="none" w:sz="0" w:space="0" w:color="auto"/>
        <w:right w:val="none" w:sz="0" w:space="0" w:color="auto"/>
      </w:divBdr>
    </w:div>
    <w:div w:id="1205025929">
      <w:marLeft w:val="640"/>
      <w:marRight w:val="0"/>
      <w:marTop w:val="0"/>
      <w:marBottom w:val="0"/>
      <w:divBdr>
        <w:top w:val="none" w:sz="0" w:space="0" w:color="auto"/>
        <w:left w:val="none" w:sz="0" w:space="0" w:color="auto"/>
        <w:bottom w:val="none" w:sz="0" w:space="0" w:color="auto"/>
        <w:right w:val="none" w:sz="0" w:space="0" w:color="auto"/>
      </w:divBdr>
    </w:div>
    <w:div w:id="1205096139">
      <w:marLeft w:val="640"/>
      <w:marRight w:val="0"/>
      <w:marTop w:val="0"/>
      <w:marBottom w:val="0"/>
      <w:divBdr>
        <w:top w:val="none" w:sz="0" w:space="0" w:color="auto"/>
        <w:left w:val="none" w:sz="0" w:space="0" w:color="auto"/>
        <w:bottom w:val="none" w:sz="0" w:space="0" w:color="auto"/>
        <w:right w:val="none" w:sz="0" w:space="0" w:color="auto"/>
      </w:divBdr>
    </w:div>
    <w:div w:id="1205171690">
      <w:marLeft w:val="640"/>
      <w:marRight w:val="0"/>
      <w:marTop w:val="0"/>
      <w:marBottom w:val="0"/>
      <w:divBdr>
        <w:top w:val="none" w:sz="0" w:space="0" w:color="auto"/>
        <w:left w:val="none" w:sz="0" w:space="0" w:color="auto"/>
        <w:bottom w:val="none" w:sz="0" w:space="0" w:color="auto"/>
        <w:right w:val="none" w:sz="0" w:space="0" w:color="auto"/>
      </w:divBdr>
    </w:div>
    <w:div w:id="1205214432">
      <w:marLeft w:val="640"/>
      <w:marRight w:val="0"/>
      <w:marTop w:val="0"/>
      <w:marBottom w:val="0"/>
      <w:divBdr>
        <w:top w:val="none" w:sz="0" w:space="0" w:color="auto"/>
        <w:left w:val="none" w:sz="0" w:space="0" w:color="auto"/>
        <w:bottom w:val="none" w:sz="0" w:space="0" w:color="auto"/>
        <w:right w:val="none" w:sz="0" w:space="0" w:color="auto"/>
      </w:divBdr>
    </w:div>
    <w:div w:id="1205294351">
      <w:marLeft w:val="640"/>
      <w:marRight w:val="0"/>
      <w:marTop w:val="0"/>
      <w:marBottom w:val="0"/>
      <w:divBdr>
        <w:top w:val="none" w:sz="0" w:space="0" w:color="auto"/>
        <w:left w:val="none" w:sz="0" w:space="0" w:color="auto"/>
        <w:bottom w:val="none" w:sz="0" w:space="0" w:color="auto"/>
        <w:right w:val="none" w:sz="0" w:space="0" w:color="auto"/>
      </w:divBdr>
    </w:div>
    <w:div w:id="1205486800">
      <w:marLeft w:val="640"/>
      <w:marRight w:val="0"/>
      <w:marTop w:val="0"/>
      <w:marBottom w:val="0"/>
      <w:divBdr>
        <w:top w:val="none" w:sz="0" w:space="0" w:color="auto"/>
        <w:left w:val="none" w:sz="0" w:space="0" w:color="auto"/>
        <w:bottom w:val="none" w:sz="0" w:space="0" w:color="auto"/>
        <w:right w:val="none" w:sz="0" w:space="0" w:color="auto"/>
      </w:divBdr>
    </w:div>
    <w:div w:id="1205559743">
      <w:marLeft w:val="640"/>
      <w:marRight w:val="0"/>
      <w:marTop w:val="0"/>
      <w:marBottom w:val="0"/>
      <w:divBdr>
        <w:top w:val="none" w:sz="0" w:space="0" w:color="auto"/>
        <w:left w:val="none" w:sz="0" w:space="0" w:color="auto"/>
        <w:bottom w:val="none" w:sz="0" w:space="0" w:color="auto"/>
        <w:right w:val="none" w:sz="0" w:space="0" w:color="auto"/>
      </w:divBdr>
    </w:div>
    <w:div w:id="1205604274">
      <w:marLeft w:val="640"/>
      <w:marRight w:val="0"/>
      <w:marTop w:val="0"/>
      <w:marBottom w:val="0"/>
      <w:divBdr>
        <w:top w:val="none" w:sz="0" w:space="0" w:color="auto"/>
        <w:left w:val="none" w:sz="0" w:space="0" w:color="auto"/>
        <w:bottom w:val="none" w:sz="0" w:space="0" w:color="auto"/>
        <w:right w:val="none" w:sz="0" w:space="0" w:color="auto"/>
      </w:divBdr>
    </w:div>
    <w:div w:id="1205870825">
      <w:marLeft w:val="640"/>
      <w:marRight w:val="0"/>
      <w:marTop w:val="0"/>
      <w:marBottom w:val="0"/>
      <w:divBdr>
        <w:top w:val="none" w:sz="0" w:space="0" w:color="auto"/>
        <w:left w:val="none" w:sz="0" w:space="0" w:color="auto"/>
        <w:bottom w:val="none" w:sz="0" w:space="0" w:color="auto"/>
        <w:right w:val="none" w:sz="0" w:space="0" w:color="auto"/>
      </w:divBdr>
    </w:div>
    <w:div w:id="1205941926">
      <w:marLeft w:val="640"/>
      <w:marRight w:val="0"/>
      <w:marTop w:val="0"/>
      <w:marBottom w:val="0"/>
      <w:divBdr>
        <w:top w:val="none" w:sz="0" w:space="0" w:color="auto"/>
        <w:left w:val="none" w:sz="0" w:space="0" w:color="auto"/>
        <w:bottom w:val="none" w:sz="0" w:space="0" w:color="auto"/>
        <w:right w:val="none" w:sz="0" w:space="0" w:color="auto"/>
      </w:divBdr>
    </w:div>
    <w:div w:id="1205943668">
      <w:marLeft w:val="640"/>
      <w:marRight w:val="0"/>
      <w:marTop w:val="0"/>
      <w:marBottom w:val="0"/>
      <w:divBdr>
        <w:top w:val="none" w:sz="0" w:space="0" w:color="auto"/>
        <w:left w:val="none" w:sz="0" w:space="0" w:color="auto"/>
        <w:bottom w:val="none" w:sz="0" w:space="0" w:color="auto"/>
        <w:right w:val="none" w:sz="0" w:space="0" w:color="auto"/>
      </w:divBdr>
    </w:div>
    <w:div w:id="1205944888">
      <w:marLeft w:val="640"/>
      <w:marRight w:val="0"/>
      <w:marTop w:val="0"/>
      <w:marBottom w:val="0"/>
      <w:divBdr>
        <w:top w:val="none" w:sz="0" w:space="0" w:color="auto"/>
        <w:left w:val="none" w:sz="0" w:space="0" w:color="auto"/>
        <w:bottom w:val="none" w:sz="0" w:space="0" w:color="auto"/>
        <w:right w:val="none" w:sz="0" w:space="0" w:color="auto"/>
      </w:divBdr>
    </w:div>
    <w:div w:id="1206024423">
      <w:marLeft w:val="640"/>
      <w:marRight w:val="0"/>
      <w:marTop w:val="0"/>
      <w:marBottom w:val="0"/>
      <w:divBdr>
        <w:top w:val="none" w:sz="0" w:space="0" w:color="auto"/>
        <w:left w:val="none" w:sz="0" w:space="0" w:color="auto"/>
        <w:bottom w:val="none" w:sz="0" w:space="0" w:color="auto"/>
        <w:right w:val="none" w:sz="0" w:space="0" w:color="auto"/>
      </w:divBdr>
    </w:div>
    <w:div w:id="1206061315">
      <w:marLeft w:val="640"/>
      <w:marRight w:val="0"/>
      <w:marTop w:val="0"/>
      <w:marBottom w:val="0"/>
      <w:divBdr>
        <w:top w:val="none" w:sz="0" w:space="0" w:color="auto"/>
        <w:left w:val="none" w:sz="0" w:space="0" w:color="auto"/>
        <w:bottom w:val="none" w:sz="0" w:space="0" w:color="auto"/>
        <w:right w:val="none" w:sz="0" w:space="0" w:color="auto"/>
      </w:divBdr>
    </w:div>
    <w:div w:id="1206219127">
      <w:marLeft w:val="640"/>
      <w:marRight w:val="0"/>
      <w:marTop w:val="0"/>
      <w:marBottom w:val="0"/>
      <w:divBdr>
        <w:top w:val="none" w:sz="0" w:space="0" w:color="auto"/>
        <w:left w:val="none" w:sz="0" w:space="0" w:color="auto"/>
        <w:bottom w:val="none" w:sz="0" w:space="0" w:color="auto"/>
        <w:right w:val="none" w:sz="0" w:space="0" w:color="auto"/>
      </w:divBdr>
    </w:div>
    <w:div w:id="1206255979">
      <w:marLeft w:val="640"/>
      <w:marRight w:val="0"/>
      <w:marTop w:val="0"/>
      <w:marBottom w:val="0"/>
      <w:divBdr>
        <w:top w:val="none" w:sz="0" w:space="0" w:color="auto"/>
        <w:left w:val="none" w:sz="0" w:space="0" w:color="auto"/>
        <w:bottom w:val="none" w:sz="0" w:space="0" w:color="auto"/>
        <w:right w:val="none" w:sz="0" w:space="0" w:color="auto"/>
      </w:divBdr>
    </w:div>
    <w:div w:id="1206257966">
      <w:marLeft w:val="640"/>
      <w:marRight w:val="0"/>
      <w:marTop w:val="0"/>
      <w:marBottom w:val="0"/>
      <w:divBdr>
        <w:top w:val="none" w:sz="0" w:space="0" w:color="auto"/>
        <w:left w:val="none" w:sz="0" w:space="0" w:color="auto"/>
        <w:bottom w:val="none" w:sz="0" w:space="0" w:color="auto"/>
        <w:right w:val="none" w:sz="0" w:space="0" w:color="auto"/>
      </w:divBdr>
    </w:div>
    <w:div w:id="1206260786">
      <w:marLeft w:val="640"/>
      <w:marRight w:val="0"/>
      <w:marTop w:val="0"/>
      <w:marBottom w:val="0"/>
      <w:divBdr>
        <w:top w:val="none" w:sz="0" w:space="0" w:color="auto"/>
        <w:left w:val="none" w:sz="0" w:space="0" w:color="auto"/>
        <w:bottom w:val="none" w:sz="0" w:space="0" w:color="auto"/>
        <w:right w:val="none" w:sz="0" w:space="0" w:color="auto"/>
      </w:divBdr>
    </w:div>
    <w:div w:id="1206261621">
      <w:marLeft w:val="640"/>
      <w:marRight w:val="0"/>
      <w:marTop w:val="0"/>
      <w:marBottom w:val="0"/>
      <w:divBdr>
        <w:top w:val="none" w:sz="0" w:space="0" w:color="auto"/>
        <w:left w:val="none" w:sz="0" w:space="0" w:color="auto"/>
        <w:bottom w:val="none" w:sz="0" w:space="0" w:color="auto"/>
        <w:right w:val="none" w:sz="0" w:space="0" w:color="auto"/>
      </w:divBdr>
    </w:div>
    <w:div w:id="1206407231">
      <w:marLeft w:val="640"/>
      <w:marRight w:val="0"/>
      <w:marTop w:val="0"/>
      <w:marBottom w:val="0"/>
      <w:divBdr>
        <w:top w:val="none" w:sz="0" w:space="0" w:color="auto"/>
        <w:left w:val="none" w:sz="0" w:space="0" w:color="auto"/>
        <w:bottom w:val="none" w:sz="0" w:space="0" w:color="auto"/>
        <w:right w:val="none" w:sz="0" w:space="0" w:color="auto"/>
      </w:divBdr>
    </w:div>
    <w:div w:id="1206410892">
      <w:marLeft w:val="640"/>
      <w:marRight w:val="0"/>
      <w:marTop w:val="0"/>
      <w:marBottom w:val="0"/>
      <w:divBdr>
        <w:top w:val="none" w:sz="0" w:space="0" w:color="auto"/>
        <w:left w:val="none" w:sz="0" w:space="0" w:color="auto"/>
        <w:bottom w:val="none" w:sz="0" w:space="0" w:color="auto"/>
        <w:right w:val="none" w:sz="0" w:space="0" w:color="auto"/>
      </w:divBdr>
    </w:div>
    <w:div w:id="1206521565">
      <w:marLeft w:val="640"/>
      <w:marRight w:val="0"/>
      <w:marTop w:val="0"/>
      <w:marBottom w:val="0"/>
      <w:divBdr>
        <w:top w:val="none" w:sz="0" w:space="0" w:color="auto"/>
        <w:left w:val="none" w:sz="0" w:space="0" w:color="auto"/>
        <w:bottom w:val="none" w:sz="0" w:space="0" w:color="auto"/>
        <w:right w:val="none" w:sz="0" w:space="0" w:color="auto"/>
      </w:divBdr>
    </w:div>
    <w:div w:id="1206598176">
      <w:marLeft w:val="640"/>
      <w:marRight w:val="0"/>
      <w:marTop w:val="0"/>
      <w:marBottom w:val="0"/>
      <w:divBdr>
        <w:top w:val="none" w:sz="0" w:space="0" w:color="auto"/>
        <w:left w:val="none" w:sz="0" w:space="0" w:color="auto"/>
        <w:bottom w:val="none" w:sz="0" w:space="0" w:color="auto"/>
        <w:right w:val="none" w:sz="0" w:space="0" w:color="auto"/>
      </w:divBdr>
    </w:div>
    <w:div w:id="1206600499">
      <w:marLeft w:val="640"/>
      <w:marRight w:val="0"/>
      <w:marTop w:val="0"/>
      <w:marBottom w:val="0"/>
      <w:divBdr>
        <w:top w:val="none" w:sz="0" w:space="0" w:color="auto"/>
        <w:left w:val="none" w:sz="0" w:space="0" w:color="auto"/>
        <w:bottom w:val="none" w:sz="0" w:space="0" w:color="auto"/>
        <w:right w:val="none" w:sz="0" w:space="0" w:color="auto"/>
      </w:divBdr>
    </w:div>
    <w:div w:id="1206605510">
      <w:marLeft w:val="640"/>
      <w:marRight w:val="0"/>
      <w:marTop w:val="0"/>
      <w:marBottom w:val="0"/>
      <w:divBdr>
        <w:top w:val="none" w:sz="0" w:space="0" w:color="auto"/>
        <w:left w:val="none" w:sz="0" w:space="0" w:color="auto"/>
        <w:bottom w:val="none" w:sz="0" w:space="0" w:color="auto"/>
        <w:right w:val="none" w:sz="0" w:space="0" w:color="auto"/>
      </w:divBdr>
    </w:div>
    <w:div w:id="1206679073">
      <w:marLeft w:val="640"/>
      <w:marRight w:val="0"/>
      <w:marTop w:val="0"/>
      <w:marBottom w:val="0"/>
      <w:divBdr>
        <w:top w:val="none" w:sz="0" w:space="0" w:color="auto"/>
        <w:left w:val="none" w:sz="0" w:space="0" w:color="auto"/>
        <w:bottom w:val="none" w:sz="0" w:space="0" w:color="auto"/>
        <w:right w:val="none" w:sz="0" w:space="0" w:color="auto"/>
      </w:divBdr>
    </w:div>
    <w:div w:id="1206715000">
      <w:marLeft w:val="640"/>
      <w:marRight w:val="0"/>
      <w:marTop w:val="0"/>
      <w:marBottom w:val="0"/>
      <w:divBdr>
        <w:top w:val="none" w:sz="0" w:space="0" w:color="auto"/>
        <w:left w:val="none" w:sz="0" w:space="0" w:color="auto"/>
        <w:bottom w:val="none" w:sz="0" w:space="0" w:color="auto"/>
        <w:right w:val="none" w:sz="0" w:space="0" w:color="auto"/>
      </w:divBdr>
    </w:div>
    <w:div w:id="1206719277">
      <w:marLeft w:val="640"/>
      <w:marRight w:val="0"/>
      <w:marTop w:val="0"/>
      <w:marBottom w:val="0"/>
      <w:divBdr>
        <w:top w:val="none" w:sz="0" w:space="0" w:color="auto"/>
        <w:left w:val="none" w:sz="0" w:space="0" w:color="auto"/>
        <w:bottom w:val="none" w:sz="0" w:space="0" w:color="auto"/>
        <w:right w:val="none" w:sz="0" w:space="0" w:color="auto"/>
      </w:divBdr>
    </w:div>
    <w:div w:id="1207182280">
      <w:marLeft w:val="640"/>
      <w:marRight w:val="0"/>
      <w:marTop w:val="0"/>
      <w:marBottom w:val="0"/>
      <w:divBdr>
        <w:top w:val="none" w:sz="0" w:space="0" w:color="auto"/>
        <w:left w:val="none" w:sz="0" w:space="0" w:color="auto"/>
        <w:bottom w:val="none" w:sz="0" w:space="0" w:color="auto"/>
        <w:right w:val="none" w:sz="0" w:space="0" w:color="auto"/>
      </w:divBdr>
    </w:div>
    <w:div w:id="1207334724">
      <w:marLeft w:val="640"/>
      <w:marRight w:val="0"/>
      <w:marTop w:val="0"/>
      <w:marBottom w:val="0"/>
      <w:divBdr>
        <w:top w:val="none" w:sz="0" w:space="0" w:color="auto"/>
        <w:left w:val="none" w:sz="0" w:space="0" w:color="auto"/>
        <w:bottom w:val="none" w:sz="0" w:space="0" w:color="auto"/>
        <w:right w:val="none" w:sz="0" w:space="0" w:color="auto"/>
      </w:divBdr>
    </w:div>
    <w:div w:id="1207445362">
      <w:marLeft w:val="640"/>
      <w:marRight w:val="0"/>
      <w:marTop w:val="0"/>
      <w:marBottom w:val="0"/>
      <w:divBdr>
        <w:top w:val="none" w:sz="0" w:space="0" w:color="auto"/>
        <w:left w:val="none" w:sz="0" w:space="0" w:color="auto"/>
        <w:bottom w:val="none" w:sz="0" w:space="0" w:color="auto"/>
        <w:right w:val="none" w:sz="0" w:space="0" w:color="auto"/>
      </w:divBdr>
    </w:div>
    <w:div w:id="1207449389">
      <w:marLeft w:val="640"/>
      <w:marRight w:val="0"/>
      <w:marTop w:val="0"/>
      <w:marBottom w:val="0"/>
      <w:divBdr>
        <w:top w:val="none" w:sz="0" w:space="0" w:color="auto"/>
        <w:left w:val="none" w:sz="0" w:space="0" w:color="auto"/>
        <w:bottom w:val="none" w:sz="0" w:space="0" w:color="auto"/>
        <w:right w:val="none" w:sz="0" w:space="0" w:color="auto"/>
      </w:divBdr>
    </w:div>
    <w:div w:id="1207524997">
      <w:marLeft w:val="640"/>
      <w:marRight w:val="0"/>
      <w:marTop w:val="0"/>
      <w:marBottom w:val="0"/>
      <w:divBdr>
        <w:top w:val="none" w:sz="0" w:space="0" w:color="auto"/>
        <w:left w:val="none" w:sz="0" w:space="0" w:color="auto"/>
        <w:bottom w:val="none" w:sz="0" w:space="0" w:color="auto"/>
        <w:right w:val="none" w:sz="0" w:space="0" w:color="auto"/>
      </w:divBdr>
    </w:div>
    <w:div w:id="1207529182">
      <w:marLeft w:val="640"/>
      <w:marRight w:val="0"/>
      <w:marTop w:val="0"/>
      <w:marBottom w:val="0"/>
      <w:divBdr>
        <w:top w:val="none" w:sz="0" w:space="0" w:color="auto"/>
        <w:left w:val="none" w:sz="0" w:space="0" w:color="auto"/>
        <w:bottom w:val="none" w:sz="0" w:space="0" w:color="auto"/>
        <w:right w:val="none" w:sz="0" w:space="0" w:color="auto"/>
      </w:divBdr>
    </w:div>
    <w:div w:id="1207566954">
      <w:marLeft w:val="640"/>
      <w:marRight w:val="0"/>
      <w:marTop w:val="0"/>
      <w:marBottom w:val="0"/>
      <w:divBdr>
        <w:top w:val="none" w:sz="0" w:space="0" w:color="auto"/>
        <w:left w:val="none" w:sz="0" w:space="0" w:color="auto"/>
        <w:bottom w:val="none" w:sz="0" w:space="0" w:color="auto"/>
        <w:right w:val="none" w:sz="0" w:space="0" w:color="auto"/>
      </w:divBdr>
    </w:div>
    <w:div w:id="1207572080">
      <w:marLeft w:val="640"/>
      <w:marRight w:val="0"/>
      <w:marTop w:val="0"/>
      <w:marBottom w:val="0"/>
      <w:divBdr>
        <w:top w:val="none" w:sz="0" w:space="0" w:color="auto"/>
        <w:left w:val="none" w:sz="0" w:space="0" w:color="auto"/>
        <w:bottom w:val="none" w:sz="0" w:space="0" w:color="auto"/>
        <w:right w:val="none" w:sz="0" w:space="0" w:color="auto"/>
      </w:divBdr>
    </w:div>
    <w:div w:id="1207597403">
      <w:marLeft w:val="640"/>
      <w:marRight w:val="0"/>
      <w:marTop w:val="0"/>
      <w:marBottom w:val="0"/>
      <w:divBdr>
        <w:top w:val="none" w:sz="0" w:space="0" w:color="auto"/>
        <w:left w:val="none" w:sz="0" w:space="0" w:color="auto"/>
        <w:bottom w:val="none" w:sz="0" w:space="0" w:color="auto"/>
        <w:right w:val="none" w:sz="0" w:space="0" w:color="auto"/>
      </w:divBdr>
    </w:div>
    <w:div w:id="1207598010">
      <w:marLeft w:val="640"/>
      <w:marRight w:val="0"/>
      <w:marTop w:val="0"/>
      <w:marBottom w:val="0"/>
      <w:divBdr>
        <w:top w:val="none" w:sz="0" w:space="0" w:color="auto"/>
        <w:left w:val="none" w:sz="0" w:space="0" w:color="auto"/>
        <w:bottom w:val="none" w:sz="0" w:space="0" w:color="auto"/>
        <w:right w:val="none" w:sz="0" w:space="0" w:color="auto"/>
      </w:divBdr>
    </w:div>
    <w:div w:id="1207642234">
      <w:marLeft w:val="640"/>
      <w:marRight w:val="0"/>
      <w:marTop w:val="0"/>
      <w:marBottom w:val="0"/>
      <w:divBdr>
        <w:top w:val="none" w:sz="0" w:space="0" w:color="auto"/>
        <w:left w:val="none" w:sz="0" w:space="0" w:color="auto"/>
        <w:bottom w:val="none" w:sz="0" w:space="0" w:color="auto"/>
        <w:right w:val="none" w:sz="0" w:space="0" w:color="auto"/>
      </w:divBdr>
    </w:div>
    <w:div w:id="1207720626">
      <w:marLeft w:val="640"/>
      <w:marRight w:val="0"/>
      <w:marTop w:val="0"/>
      <w:marBottom w:val="0"/>
      <w:divBdr>
        <w:top w:val="none" w:sz="0" w:space="0" w:color="auto"/>
        <w:left w:val="none" w:sz="0" w:space="0" w:color="auto"/>
        <w:bottom w:val="none" w:sz="0" w:space="0" w:color="auto"/>
        <w:right w:val="none" w:sz="0" w:space="0" w:color="auto"/>
      </w:divBdr>
    </w:div>
    <w:div w:id="1207792169">
      <w:marLeft w:val="640"/>
      <w:marRight w:val="0"/>
      <w:marTop w:val="0"/>
      <w:marBottom w:val="0"/>
      <w:divBdr>
        <w:top w:val="none" w:sz="0" w:space="0" w:color="auto"/>
        <w:left w:val="none" w:sz="0" w:space="0" w:color="auto"/>
        <w:bottom w:val="none" w:sz="0" w:space="0" w:color="auto"/>
        <w:right w:val="none" w:sz="0" w:space="0" w:color="auto"/>
      </w:divBdr>
    </w:div>
    <w:div w:id="1207833567">
      <w:marLeft w:val="640"/>
      <w:marRight w:val="0"/>
      <w:marTop w:val="0"/>
      <w:marBottom w:val="0"/>
      <w:divBdr>
        <w:top w:val="none" w:sz="0" w:space="0" w:color="auto"/>
        <w:left w:val="none" w:sz="0" w:space="0" w:color="auto"/>
        <w:bottom w:val="none" w:sz="0" w:space="0" w:color="auto"/>
        <w:right w:val="none" w:sz="0" w:space="0" w:color="auto"/>
      </w:divBdr>
    </w:div>
    <w:div w:id="1207985171">
      <w:marLeft w:val="640"/>
      <w:marRight w:val="0"/>
      <w:marTop w:val="0"/>
      <w:marBottom w:val="0"/>
      <w:divBdr>
        <w:top w:val="none" w:sz="0" w:space="0" w:color="auto"/>
        <w:left w:val="none" w:sz="0" w:space="0" w:color="auto"/>
        <w:bottom w:val="none" w:sz="0" w:space="0" w:color="auto"/>
        <w:right w:val="none" w:sz="0" w:space="0" w:color="auto"/>
      </w:divBdr>
    </w:div>
    <w:div w:id="1207989436">
      <w:marLeft w:val="640"/>
      <w:marRight w:val="0"/>
      <w:marTop w:val="0"/>
      <w:marBottom w:val="0"/>
      <w:divBdr>
        <w:top w:val="none" w:sz="0" w:space="0" w:color="auto"/>
        <w:left w:val="none" w:sz="0" w:space="0" w:color="auto"/>
        <w:bottom w:val="none" w:sz="0" w:space="0" w:color="auto"/>
        <w:right w:val="none" w:sz="0" w:space="0" w:color="auto"/>
      </w:divBdr>
    </w:div>
    <w:div w:id="1208027907">
      <w:marLeft w:val="640"/>
      <w:marRight w:val="0"/>
      <w:marTop w:val="0"/>
      <w:marBottom w:val="0"/>
      <w:divBdr>
        <w:top w:val="none" w:sz="0" w:space="0" w:color="auto"/>
        <w:left w:val="none" w:sz="0" w:space="0" w:color="auto"/>
        <w:bottom w:val="none" w:sz="0" w:space="0" w:color="auto"/>
        <w:right w:val="none" w:sz="0" w:space="0" w:color="auto"/>
      </w:divBdr>
    </w:div>
    <w:div w:id="1208029770">
      <w:marLeft w:val="640"/>
      <w:marRight w:val="0"/>
      <w:marTop w:val="0"/>
      <w:marBottom w:val="0"/>
      <w:divBdr>
        <w:top w:val="none" w:sz="0" w:space="0" w:color="auto"/>
        <w:left w:val="none" w:sz="0" w:space="0" w:color="auto"/>
        <w:bottom w:val="none" w:sz="0" w:space="0" w:color="auto"/>
        <w:right w:val="none" w:sz="0" w:space="0" w:color="auto"/>
      </w:divBdr>
    </w:div>
    <w:div w:id="1208106887">
      <w:marLeft w:val="640"/>
      <w:marRight w:val="0"/>
      <w:marTop w:val="0"/>
      <w:marBottom w:val="0"/>
      <w:divBdr>
        <w:top w:val="none" w:sz="0" w:space="0" w:color="auto"/>
        <w:left w:val="none" w:sz="0" w:space="0" w:color="auto"/>
        <w:bottom w:val="none" w:sz="0" w:space="0" w:color="auto"/>
        <w:right w:val="none" w:sz="0" w:space="0" w:color="auto"/>
      </w:divBdr>
    </w:div>
    <w:div w:id="1208181775">
      <w:marLeft w:val="640"/>
      <w:marRight w:val="0"/>
      <w:marTop w:val="0"/>
      <w:marBottom w:val="0"/>
      <w:divBdr>
        <w:top w:val="none" w:sz="0" w:space="0" w:color="auto"/>
        <w:left w:val="none" w:sz="0" w:space="0" w:color="auto"/>
        <w:bottom w:val="none" w:sz="0" w:space="0" w:color="auto"/>
        <w:right w:val="none" w:sz="0" w:space="0" w:color="auto"/>
      </w:divBdr>
    </w:div>
    <w:div w:id="1208224853">
      <w:marLeft w:val="640"/>
      <w:marRight w:val="0"/>
      <w:marTop w:val="0"/>
      <w:marBottom w:val="0"/>
      <w:divBdr>
        <w:top w:val="none" w:sz="0" w:space="0" w:color="auto"/>
        <w:left w:val="none" w:sz="0" w:space="0" w:color="auto"/>
        <w:bottom w:val="none" w:sz="0" w:space="0" w:color="auto"/>
        <w:right w:val="none" w:sz="0" w:space="0" w:color="auto"/>
      </w:divBdr>
    </w:div>
    <w:div w:id="1208226011">
      <w:marLeft w:val="640"/>
      <w:marRight w:val="0"/>
      <w:marTop w:val="0"/>
      <w:marBottom w:val="0"/>
      <w:divBdr>
        <w:top w:val="none" w:sz="0" w:space="0" w:color="auto"/>
        <w:left w:val="none" w:sz="0" w:space="0" w:color="auto"/>
        <w:bottom w:val="none" w:sz="0" w:space="0" w:color="auto"/>
        <w:right w:val="none" w:sz="0" w:space="0" w:color="auto"/>
      </w:divBdr>
    </w:div>
    <w:div w:id="1208294561">
      <w:marLeft w:val="640"/>
      <w:marRight w:val="0"/>
      <w:marTop w:val="0"/>
      <w:marBottom w:val="0"/>
      <w:divBdr>
        <w:top w:val="none" w:sz="0" w:space="0" w:color="auto"/>
        <w:left w:val="none" w:sz="0" w:space="0" w:color="auto"/>
        <w:bottom w:val="none" w:sz="0" w:space="0" w:color="auto"/>
        <w:right w:val="none" w:sz="0" w:space="0" w:color="auto"/>
      </w:divBdr>
    </w:div>
    <w:div w:id="1208302574">
      <w:marLeft w:val="640"/>
      <w:marRight w:val="0"/>
      <w:marTop w:val="0"/>
      <w:marBottom w:val="0"/>
      <w:divBdr>
        <w:top w:val="none" w:sz="0" w:space="0" w:color="auto"/>
        <w:left w:val="none" w:sz="0" w:space="0" w:color="auto"/>
        <w:bottom w:val="none" w:sz="0" w:space="0" w:color="auto"/>
        <w:right w:val="none" w:sz="0" w:space="0" w:color="auto"/>
      </w:divBdr>
    </w:div>
    <w:div w:id="1208562659">
      <w:marLeft w:val="640"/>
      <w:marRight w:val="0"/>
      <w:marTop w:val="0"/>
      <w:marBottom w:val="0"/>
      <w:divBdr>
        <w:top w:val="none" w:sz="0" w:space="0" w:color="auto"/>
        <w:left w:val="none" w:sz="0" w:space="0" w:color="auto"/>
        <w:bottom w:val="none" w:sz="0" w:space="0" w:color="auto"/>
        <w:right w:val="none" w:sz="0" w:space="0" w:color="auto"/>
      </w:divBdr>
    </w:div>
    <w:div w:id="1208644154">
      <w:marLeft w:val="640"/>
      <w:marRight w:val="0"/>
      <w:marTop w:val="0"/>
      <w:marBottom w:val="0"/>
      <w:divBdr>
        <w:top w:val="none" w:sz="0" w:space="0" w:color="auto"/>
        <w:left w:val="none" w:sz="0" w:space="0" w:color="auto"/>
        <w:bottom w:val="none" w:sz="0" w:space="0" w:color="auto"/>
        <w:right w:val="none" w:sz="0" w:space="0" w:color="auto"/>
      </w:divBdr>
    </w:div>
    <w:div w:id="1208680609">
      <w:marLeft w:val="640"/>
      <w:marRight w:val="0"/>
      <w:marTop w:val="0"/>
      <w:marBottom w:val="0"/>
      <w:divBdr>
        <w:top w:val="none" w:sz="0" w:space="0" w:color="auto"/>
        <w:left w:val="none" w:sz="0" w:space="0" w:color="auto"/>
        <w:bottom w:val="none" w:sz="0" w:space="0" w:color="auto"/>
        <w:right w:val="none" w:sz="0" w:space="0" w:color="auto"/>
      </w:divBdr>
    </w:div>
    <w:div w:id="1208831270">
      <w:marLeft w:val="640"/>
      <w:marRight w:val="0"/>
      <w:marTop w:val="0"/>
      <w:marBottom w:val="0"/>
      <w:divBdr>
        <w:top w:val="none" w:sz="0" w:space="0" w:color="auto"/>
        <w:left w:val="none" w:sz="0" w:space="0" w:color="auto"/>
        <w:bottom w:val="none" w:sz="0" w:space="0" w:color="auto"/>
        <w:right w:val="none" w:sz="0" w:space="0" w:color="auto"/>
      </w:divBdr>
    </w:div>
    <w:div w:id="1208833815">
      <w:marLeft w:val="640"/>
      <w:marRight w:val="0"/>
      <w:marTop w:val="0"/>
      <w:marBottom w:val="0"/>
      <w:divBdr>
        <w:top w:val="none" w:sz="0" w:space="0" w:color="auto"/>
        <w:left w:val="none" w:sz="0" w:space="0" w:color="auto"/>
        <w:bottom w:val="none" w:sz="0" w:space="0" w:color="auto"/>
        <w:right w:val="none" w:sz="0" w:space="0" w:color="auto"/>
      </w:divBdr>
    </w:div>
    <w:div w:id="1209031485">
      <w:marLeft w:val="640"/>
      <w:marRight w:val="0"/>
      <w:marTop w:val="0"/>
      <w:marBottom w:val="0"/>
      <w:divBdr>
        <w:top w:val="none" w:sz="0" w:space="0" w:color="auto"/>
        <w:left w:val="none" w:sz="0" w:space="0" w:color="auto"/>
        <w:bottom w:val="none" w:sz="0" w:space="0" w:color="auto"/>
        <w:right w:val="none" w:sz="0" w:space="0" w:color="auto"/>
      </w:divBdr>
    </w:div>
    <w:div w:id="1209224424">
      <w:marLeft w:val="640"/>
      <w:marRight w:val="0"/>
      <w:marTop w:val="0"/>
      <w:marBottom w:val="0"/>
      <w:divBdr>
        <w:top w:val="none" w:sz="0" w:space="0" w:color="auto"/>
        <w:left w:val="none" w:sz="0" w:space="0" w:color="auto"/>
        <w:bottom w:val="none" w:sz="0" w:space="0" w:color="auto"/>
        <w:right w:val="none" w:sz="0" w:space="0" w:color="auto"/>
      </w:divBdr>
    </w:div>
    <w:div w:id="1209226696">
      <w:marLeft w:val="640"/>
      <w:marRight w:val="0"/>
      <w:marTop w:val="0"/>
      <w:marBottom w:val="0"/>
      <w:divBdr>
        <w:top w:val="none" w:sz="0" w:space="0" w:color="auto"/>
        <w:left w:val="none" w:sz="0" w:space="0" w:color="auto"/>
        <w:bottom w:val="none" w:sz="0" w:space="0" w:color="auto"/>
        <w:right w:val="none" w:sz="0" w:space="0" w:color="auto"/>
      </w:divBdr>
    </w:div>
    <w:div w:id="1209342820">
      <w:marLeft w:val="640"/>
      <w:marRight w:val="0"/>
      <w:marTop w:val="0"/>
      <w:marBottom w:val="0"/>
      <w:divBdr>
        <w:top w:val="none" w:sz="0" w:space="0" w:color="auto"/>
        <w:left w:val="none" w:sz="0" w:space="0" w:color="auto"/>
        <w:bottom w:val="none" w:sz="0" w:space="0" w:color="auto"/>
        <w:right w:val="none" w:sz="0" w:space="0" w:color="auto"/>
      </w:divBdr>
    </w:div>
    <w:div w:id="1209342841">
      <w:marLeft w:val="640"/>
      <w:marRight w:val="0"/>
      <w:marTop w:val="0"/>
      <w:marBottom w:val="0"/>
      <w:divBdr>
        <w:top w:val="none" w:sz="0" w:space="0" w:color="auto"/>
        <w:left w:val="none" w:sz="0" w:space="0" w:color="auto"/>
        <w:bottom w:val="none" w:sz="0" w:space="0" w:color="auto"/>
        <w:right w:val="none" w:sz="0" w:space="0" w:color="auto"/>
      </w:divBdr>
    </w:div>
    <w:div w:id="1209487499">
      <w:marLeft w:val="640"/>
      <w:marRight w:val="0"/>
      <w:marTop w:val="0"/>
      <w:marBottom w:val="0"/>
      <w:divBdr>
        <w:top w:val="none" w:sz="0" w:space="0" w:color="auto"/>
        <w:left w:val="none" w:sz="0" w:space="0" w:color="auto"/>
        <w:bottom w:val="none" w:sz="0" w:space="0" w:color="auto"/>
        <w:right w:val="none" w:sz="0" w:space="0" w:color="auto"/>
      </w:divBdr>
    </w:div>
    <w:div w:id="1209533775">
      <w:marLeft w:val="640"/>
      <w:marRight w:val="0"/>
      <w:marTop w:val="0"/>
      <w:marBottom w:val="0"/>
      <w:divBdr>
        <w:top w:val="none" w:sz="0" w:space="0" w:color="auto"/>
        <w:left w:val="none" w:sz="0" w:space="0" w:color="auto"/>
        <w:bottom w:val="none" w:sz="0" w:space="0" w:color="auto"/>
        <w:right w:val="none" w:sz="0" w:space="0" w:color="auto"/>
      </w:divBdr>
    </w:div>
    <w:div w:id="1209564006">
      <w:marLeft w:val="640"/>
      <w:marRight w:val="0"/>
      <w:marTop w:val="0"/>
      <w:marBottom w:val="0"/>
      <w:divBdr>
        <w:top w:val="none" w:sz="0" w:space="0" w:color="auto"/>
        <w:left w:val="none" w:sz="0" w:space="0" w:color="auto"/>
        <w:bottom w:val="none" w:sz="0" w:space="0" w:color="auto"/>
        <w:right w:val="none" w:sz="0" w:space="0" w:color="auto"/>
      </w:divBdr>
    </w:div>
    <w:div w:id="1209687052">
      <w:marLeft w:val="640"/>
      <w:marRight w:val="0"/>
      <w:marTop w:val="0"/>
      <w:marBottom w:val="0"/>
      <w:divBdr>
        <w:top w:val="none" w:sz="0" w:space="0" w:color="auto"/>
        <w:left w:val="none" w:sz="0" w:space="0" w:color="auto"/>
        <w:bottom w:val="none" w:sz="0" w:space="0" w:color="auto"/>
        <w:right w:val="none" w:sz="0" w:space="0" w:color="auto"/>
      </w:divBdr>
    </w:div>
    <w:div w:id="1209689192">
      <w:marLeft w:val="640"/>
      <w:marRight w:val="0"/>
      <w:marTop w:val="0"/>
      <w:marBottom w:val="0"/>
      <w:divBdr>
        <w:top w:val="none" w:sz="0" w:space="0" w:color="auto"/>
        <w:left w:val="none" w:sz="0" w:space="0" w:color="auto"/>
        <w:bottom w:val="none" w:sz="0" w:space="0" w:color="auto"/>
        <w:right w:val="none" w:sz="0" w:space="0" w:color="auto"/>
      </w:divBdr>
    </w:div>
    <w:div w:id="1209730956">
      <w:marLeft w:val="640"/>
      <w:marRight w:val="0"/>
      <w:marTop w:val="0"/>
      <w:marBottom w:val="0"/>
      <w:divBdr>
        <w:top w:val="none" w:sz="0" w:space="0" w:color="auto"/>
        <w:left w:val="none" w:sz="0" w:space="0" w:color="auto"/>
        <w:bottom w:val="none" w:sz="0" w:space="0" w:color="auto"/>
        <w:right w:val="none" w:sz="0" w:space="0" w:color="auto"/>
      </w:divBdr>
    </w:div>
    <w:div w:id="1209758678">
      <w:marLeft w:val="640"/>
      <w:marRight w:val="0"/>
      <w:marTop w:val="0"/>
      <w:marBottom w:val="0"/>
      <w:divBdr>
        <w:top w:val="none" w:sz="0" w:space="0" w:color="auto"/>
        <w:left w:val="none" w:sz="0" w:space="0" w:color="auto"/>
        <w:bottom w:val="none" w:sz="0" w:space="0" w:color="auto"/>
        <w:right w:val="none" w:sz="0" w:space="0" w:color="auto"/>
      </w:divBdr>
    </w:div>
    <w:div w:id="1209801765">
      <w:marLeft w:val="640"/>
      <w:marRight w:val="0"/>
      <w:marTop w:val="0"/>
      <w:marBottom w:val="0"/>
      <w:divBdr>
        <w:top w:val="none" w:sz="0" w:space="0" w:color="auto"/>
        <w:left w:val="none" w:sz="0" w:space="0" w:color="auto"/>
        <w:bottom w:val="none" w:sz="0" w:space="0" w:color="auto"/>
        <w:right w:val="none" w:sz="0" w:space="0" w:color="auto"/>
      </w:divBdr>
    </w:div>
    <w:div w:id="1209876570">
      <w:marLeft w:val="640"/>
      <w:marRight w:val="0"/>
      <w:marTop w:val="0"/>
      <w:marBottom w:val="0"/>
      <w:divBdr>
        <w:top w:val="none" w:sz="0" w:space="0" w:color="auto"/>
        <w:left w:val="none" w:sz="0" w:space="0" w:color="auto"/>
        <w:bottom w:val="none" w:sz="0" w:space="0" w:color="auto"/>
        <w:right w:val="none" w:sz="0" w:space="0" w:color="auto"/>
      </w:divBdr>
    </w:div>
    <w:div w:id="1209878130">
      <w:marLeft w:val="640"/>
      <w:marRight w:val="0"/>
      <w:marTop w:val="0"/>
      <w:marBottom w:val="0"/>
      <w:divBdr>
        <w:top w:val="none" w:sz="0" w:space="0" w:color="auto"/>
        <w:left w:val="none" w:sz="0" w:space="0" w:color="auto"/>
        <w:bottom w:val="none" w:sz="0" w:space="0" w:color="auto"/>
        <w:right w:val="none" w:sz="0" w:space="0" w:color="auto"/>
      </w:divBdr>
    </w:div>
    <w:div w:id="1209880819">
      <w:marLeft w:val="640"/>
      <w:marRight w:val="0"/>
      <w:marTop w:val="0"/>
      <w:marBottom w:val="0"/>
      <w:divBdr>
        <w:top w:val="none" w:sz="0" w:space="0" w:color="auto"/>
        <w:left w:val="none" w:sz="0" w:space="0" w:color="auto"/>
        <w:bottom w:val="none" w:sz="0" w:space="0" w:color="auto"/>
        <w:right w:val="none" w:sz="0" w:space="0" w:color="auto"/>
      </w:divBdr>
    </w:div>
    <w:div w:id="1209948327">
      <w:marLeft w:val="640"/>
      <w:marRight w:val="0"/>
      <w:marTop w:val="0"/>
      <w:marBottom w:val="0"/>
      <w:divBdr>
        <w:top w:val="none" w:sz="0" w:space="0" w:color="auto"/>
        <w:left w:val="none" w:sz="0" w:space="0" w:color="auto"/>
        <w:bottom w:val="none" w:sz="0" w:space="0" w:color="auto"/>
        <w:right w:val="none" w:sz="0" w:space="0" w:color="auto"/>
      </w:divBdr>
    </w:div>
    <w:div w:id="1209951323">
      <w:marLeft w:val="640"/>
      <w:marRight w:val="0"/>
      <w:marTop w:val="0"/>
      <w:marBottom w:val="0"/>
      <w:divBdr>
        <w:top w:val="none" w:sz="0" w:space="0" w:color="auto"/>
        <w:left w:val="none" w:sz="0" w:space="0" w:color="auto"/>
        <w:bottom w:val="none" w:sz="0" w:space="0" w:color="auto"/>
        <w:right w:val="none" w:sz="0" w:space="0" w:color="auto"/>
      </w:divBdr>
    </w:div>
    <w:div w:id="1209956644">
      <w:marLeft w:val="640"/>
      <w:marRight w:val="0"/>
      <w:marTop w:val="0"/>
      <w:marBottom w:val="0"/>
      <w:divBdr>
        <w:top w:val="none" w:sz="0" w:space="0" w:color="auto"/>
        <w:left w:val="none" w:sz="0" w:space="0" w:color="auto"/>
        <w:bottom w:val="none" w:sz="0" w:space="0" w:color="auto"/>
        <w:right w:val="none" w:sz="0" w:space="0" w:color="auto"/>
      </w:divBdr>
    </w:div>
    <w:div w:id="1209991635">
      <w:marLeft w:val="640"/>
      <w:marRight w:val="0"/>
      <w:marTop w:val="0"/>
      <w:marBottom w:val="0"/>
      <w:divBdr>
        <w:top w:val="none" w:sz="0" w:space="0" w:color="auto"/>
        <w:left w:val="none" w:sz="0" w:space="0" w:color="auto"/>
        <w:bottom w:val="none" w:sz="0" w:space="0" w:color="auto"/>
        <w:right w:val="none" w:sz="0" w:space="0" w:color="auto"/>
      </w:divBdr>
    </w:div>
    <w:div w:id="1210144048">
      <w:marLeft w:val="640"/>
      <w:marRight w:val="0"/>
      <w:marTop w:val="0"/>
      <w:marBottom w:val="0"/>
      <w:divBdr>
        <w:top w:val="none" w:sz="0" w:space="0" w:color="auto"/>
        <w:left w:val="none" w:sz="0" w:space="0" w:color="auto"/>
        <w:bottom w:val="none" w:sz="0" w:space="0" w:color="auto"/>
        <w:right w:val="none" w:sz="0" w:space="0" w:color="auto"/>
      </w:divBdr>
    </w:div>
    <w:div w:id="1210217675">
      <w:marLeft w:val="640"/>
      <w:marRight w:val="0"/>
      <w:marTop w:val="0"/>
      <w:marBottom w:val="0"/>
      <w:divBdr>
        <w:top w:val="none" w:sz="0" w:space="0" w:color="auto"/>
        <w:left w:val="none" w:sz="0" w:space="0" w:color="auto"/>
        <w:bottom w:val="none" w:sz="0" w:space="0" w:color="auto"/>
        <w:right w:val="none" w:sz="0" w:space="0" w:color="auto"/>
      </w:divBdr>
    </w:div>
    <w:div w:id="1210262005">
      <w:marLeft w:val="640"/>
      <w:marRight w:val="0"/>
      <w:marTop w:val="0"/>
      <w:marBottom w:val="0"/>
      <w:divBdr>
        <w:top w:val="none" w:sz="0" w:space="0" w:color="auto"/>
        <w:left w:val="none" w:sz="0" w:space="0" w:color="auto"/>
        <w:bottom w:val="none" w:sz="0" w:space="0" w:color="auto"/>
        <w:right w:val="none" w:sz="0" w:space="0" w:color="auto"/>
      </w:divBdr>
    </w:div>
    <w:div w:id="1210264571">
      <w:marLeft w:val="640"/>
      <w:marRight w:val="0"/>
      <w:marTop w:val="0"/>
      <w:marBottom w:val="0"/>
      <w:divBdr>
        <w:top w:val="none" w:sz="0" w:space="0" w:color="auto"/>
        <w:left w:val="none" w:sz="0" w:space="0" w:color="auto"/>
        <w:bottom w:val="none" w:sz="0" w:space="0" w:color="auto"/>
        <w:right w:val="none" w:sz="0" w:space="0" w:color="auto"/>
      </w:divBdr>
    </w:div>
    <w:div w:id="1210340108">
      <w:marLeft w:val="640"/>
      <w:marRight w:val="0"/>
      <w:marTop w:val="0"/>
      <w:marBottom w:val="0"/>
      <w:divBdr>
        <w:top w:val="none" w:sz="0" w:space="0" w:color="auto"/>
        <w:left w:val="none" w:sz="0" w:space="0" w:color="auto"/>
        <w:bottom w:val="none" w:sz="0" w:space="0" w:color="auto"/>
        <w:right w:val="none" w:sz="0" w:space="0" w:color="auto"/>
      </w:divBdr>
    </w:div>
    <w:div w:id="1210411062">
      <w:marLeft w:val="640"/>
      <w:marRight w:val="0"/>
      <w:marTop w:val="0"/>
      <w:marBottom w:val="0"/>
      <w:divBdr>
        <w:top w:val="none" w:sz="0" w:space="0" w:color="auto"/>
        <w:left w:val="none" w:sz="0" w:space="0" w:color="auto"/>
        <w:bottom w:val="none" w:sz="0" w:space="0" w:color="auto"/>
        <w:right w:val="none" w:sz="0" w:space="0" w:color="auto"/>
      </w:divBdr>
    </w:div>
    <w:div w:id="1210413516">
      <w:marLeft w:val="640"/>
      <w:marRight w:val="0"/>
      <w:marTop w:val="0"/>
      <w:marBottom w:val="0"/>
      <w:divBdr>
        <w:top w:val="none" w:sz="0" w:space="0" w:color="auto"/>
        <w:left w:val="none" w:sz="0" w:space="0" w:color="auto"/>
        <w:bottom w:val="none" w:sz="0" w:space="0" w:color="auto"/>
        <w:right w:val="none" w:sz="0" w:space="0" w:color="auto"/>
      </w:divBdr>
    </w:div>
    <w:div w:id="1210454116">
      <w:marLeft w:val="640"/>
      <w:marRight w:val="0"/>
      <w:marTop w:val="0"/>
      <w:marBottom w:val="0"/>
      <w:divBdr>
        <w:top w:val="none" w:sz="0" w:space="0" w:color="auto"/>
        <w:left w:val="none" w:sz="0" w:space="0" w:color="auto"/>
        <w:bottom w:val="none" w:sz="0" w:space="0" w:color="auto"/>
        <w:right w:val="none" w:sz="0" w:space="0" w:color="auto"/>
      </w:divBdr>
    </w:div>
    <w:div w:id="1210535167">
      <w:marLeft w:val="640"/>
      <w:marRight w:val="0"/>
      <w:marTop w:val="0"/>
      <w:marBottom w:val="0"/>
      <w:divBdr>
        <w:top w:val="none" w:sz="0" w:space="0" w:color="auto"/>
        <w:left w:val="none" w:sz="0" w:space="0" w:color="auto"/>
        <w:bottom w:val="none" w:sz="0" w:space="0" w:color="auto"/>
        <w:right w:val="none" w:sz="0" w:space="0" w:color="auto"/>
      </w:divBdr>
    </w:div>
    <w:div w:id="1210606177">
      <w:marLeft w:val="640"/>
      <w:marRight w:val="0"/>
      <w:marTop w:val="0"/>
      <w:marBottom w:val="0"/>
      <w:divBdr>
        <w:top w:val="none" w:sz="0" w:space="0" w:color="auto"/>
        <w:left w:val="none" w:sz="0" w:space="0" w:color="auto"/>
        <w:bottom w:val="none" w:sz="0" w:space="0" w:color="auto"/>
        <w:right w:val="none" w:sz="0" w:space="0" w:color="auto"/>
      </w:divBdr>
    </w:div>
    <w:div w:id="1210722589">
      <w:marLeft w:val="640"/>
      <w:marRight w:val="0"/>
      <w:marTop w:val="0"/>
      <w:marBottom w:val="0"/>
      <w:divBdr>
        <w:top w:val="none" w:sz="0" w:space="0" w:color="auto"/>
        <w:left w:val="none" w:sz="0" w:space="0" w:color="auto"/>
        <w:bottom w:val="none" w:sz="0" w:space="0" w:color="auto"/>
        <w:right w:val="none" w:sz="0" w:space="0" w:color="auto"/>
      </w:divBdr>
    </w:div>
    <w:div w:id="1210726923">
      <w:marLeft w:val="640"/>
      <w:marRight w:val="0"/>
      <w:marTop w:val="0"/>
      <w:marBottom w:val="0"/>
      <w:divBdr>
        <w:top w:val="none" w:sz="0" w:space="0" w:color="auto"/>
        <w:left w:val="none" w:sz="0" w:space="0" w:color="auto"/>
        <w:bottom w:val="none" w:sz="0" w:space="0" w:color="auto"/>
        <w:right w:val="none" w:sz="0" w:space="0" w:color="auto"/>
      </w:divBdr>
    </w:div>
    <w:div w:id="1210798322">
      <w:marLeft w:val="640"/>
      <w:marRight w:val="0"/>
      <w:marTop w:val="0"/>
      <w:marBottom w:val="0"/>
      <w:divBdr>
        <w:top w:val="none" w:sz="0" w:space="0" w:color="auto"/>
        <w:left w:val="none" w:sz="0" w:space="0" w:color="auto"/>
        <w:bottom w:val="none" w:sz="0" w:space="0" w:color="auto"/>
        <w:right w:val="none" w:sz="0" w:space="0" w:color="auto"/>
      </w:divBdr>
    </w:div>
    <w:div w:id="1210805098">
      <w:marLeft w:val="640"/>
      <w:marRight w:val="0"/>
      <w:marTop w:val="0"/>
      <w:marBottom w:val="0"/>
      <w:divBdr>
        <w:top w:val="none" w:sz="0" w:space="0" w:color="auto"/>
        <w:left w:val="none" w:sz="0" w:space="0" w:color="auto"/>
        <w:bottom w:val="none" w:sz="0" w:space="0" w:color="auto"/>
        <w:right w:val="none" w:sz="0" w:space="0" w:color="auto"/>
      </w:divBdr>
    </w:div>
    <w:div w:id="1210805993">
      <w:marLeft w:val="640"/>
      <w:marRight w:val="0"/>
      <w:marTop w:val="0"/>
      <w:marBottom w:val="0"/>
      <w:divBdr>
        <w:top w:val="none" w:sz="0" w:space="0" w:color="auto"/>
        <w:left w:val="none" w:sz="0" w:space="0" w:color="auto"/>
        <w:bottom w:val="none" w:sz="0" w:space="0" w:color="auto"/>
        <w:right w:val="none" w:sz="0" w:space="0" w:color="auto"/>
      </w:divBdr>
    </w:div>
    <w:div w:id="1210845130">
      <w:marLeft w:val="640"/>
      <w:marRight w:val="0"/>
      <w:marTop w:val="0"/>
      <w:marBottom w:val="0"/>
      <w:divBdr>
        <w:top w:val="none" w:sz="0" w:space="0" w:color="auto"/>
        <w:left w:val="none" w:sz="0" w:space="0" w:color="auto"/>
        <w:bottom w:val="none" w:sz="0" w:space="0" w:color="auto"/>
        <w:right w:val="none" w:sz="0" w:space="0" w:color="auto"/>
      </w:divBdr>
    </w:div>
    <w:div w:id="1210847922">
      <w:marLeft w:val="640"/>
      <w:marRight w:val="0"/>
      <w:marTop w:val="0"/>
      <w:marBottom w:val="0"/>
      <w:divBdr>
        <w:top w:val="none" w:sz="0" w:space="0" w:color="auto"/>
        <w:left w:val="none" w:sz="0" w:space="0" w:color="auto"/>
        <w:bottom w:val="none" w:sz="0" w:space="0" w:color="auto"/>
        <w:right w:val="none" w:sz="0" w:space="0" w:color="auto"/>
      </w:divBdr>
    </w:div>
    <w:div w:id="1210991373">
      <w:marLeft w:val="640"/>
      <w:marRight w:val="0"/>
      <w:marTop w:val="0"/>
      <w:marBottom w:val="0"/>
      <w:divBdr>
        <w:top w:val="none" w:sz="0" w:space="0" w:color="auto"/>
        <w:left w:val="none" w:sz="0" w:space="0" w:color="auto"/>
        <w:bottom w:val="none" w:sz="0" w:space="0" w:color="auto"/>
        <w:right w:val="none" w:sz="0" w:space="0" w:color="auto"/>
      </w:divBdr>
    </w:div>
    <w:div w:id="1211065416">
      <w:marLeft w:val="640"/>
      <w:marRight w:val="0"/>
      <w:marTop w:val="0"/>
      <w:marBottom w:val="0"/>
      <w:divBdr>
        <w:top w:val="none" w:sz="0" w:space="0" w:color="auto"/>
        <w:left w:val="none" w:sz="0" w:space="0" w:color="auto"/>
        <w:bottom w:val="none" w:sz="0" w:space="0" w:color="auto"/>
        <w:right w:val="none" w:sz="0" w:space="0" w:color="auto"/>
      </w:divBdr>
    </w:div>
    <w:div w:id="1211070245">
      <w:marLeft w:val="640"/>
      <w:marRight w:val="0"/>
      <w:marTop w:val="0"/>
      <w:marBottom w:val="0"/>
      <w:divBdr>
        <w:top w:val="none" w:sz="0" w:space="0" w:color="auto"/>
        <w:left w:val="none" w:sz="0" w:space="0" w:color="auto"/>
        <w:bottom w:val="none" w:sz="0" w:space="0" w:color="auto"/>
        <w:right w:val="none" w:sz="0" w:space="0" w:color="auto"/>
      </w:divBdr>
    </w:div>
    <w:div w:id="1211071853">
      <w:marLeft w:val="640"/>
      <w:marRight w:val="0"/>
      <w:marTop w:val="0"/>
      <w:marBottom w:val="0"/>
      <w:divBdr>
        <w:top w:val="none" w:sz="0" w:space="0" w:color="auto"/>
        <w:left w:val="none" w:sz="0" w:space="0" w:color="auto"/>
        <w:bottom w:val="none" w:sz="0" w:space="0" w:color="auto"/>
        <w:right w:val="none" w:sz="0" w:space="0" w:color="auto"/>
      </w:divBdr>
    </w:div>
    <w:div w:id="1211108728">
      <w:marLeft w:val="640"/>
      <w:marRight w:val="0"/>
      <w:marTop w:val="0"/>
      <w:marBottom w:val="0"/>
      <w:divBdr>
        <w:top w:val="none" w:sz="0" w:space="0" w:color="auto"/>
        <w:left w:val="none" w:sz="0" w:space="0" w:color="auto"/>
        <w:bottom w:val="none" w:sz="0" w:space="0" w:color="auto"/>
        <w:right w:val="none" w:sz="0" w:space="0" w:color="auto"/>
      </w:divBdr>
    </w:div>
    <w:div w:id="1211113284">
      <w:marLeft w:val="640"/>
      <w:marRight w:val="0"/>
      <w:marTop w:val="0"/>
      <w:marBottom w:val="0"/>
      <w:divBdr>
        <w:top w:val="none" w:sz="0" w:space="0" w:color="auto"/>
        <w:left w:val="none" w:sz="0" w:space="0" w:color="auto"/>
        <w:bottom w:val="none" w:sz="0" w:space="0" w:color="auto"/>
        <w:right w:val="none" w:sz="0" w:space="0" w:color="auto"/>
      </w:divBdr>
    </w:div>
    <w:div w:id="1211117500">
      <w:marLeft w:val="640"/>
      <w:marRight w:val="0"/>
      <w:marTop w:val="0"/>
      <w:marBottom w:val="0"/>
      <w:divBdr>
        <w:top w:val="none" w:sz="0" w:space="0" w:color="auto"/>
        <w:left w:val="none" w:sz="0" w:space="0" w:color="auto"/>
        <w:bottom w:val="none" w:sz="0" w:space="0" w:color="auto"/>
        <w:right w:val="none" w:sz="0" w:space="0" w:color="auto"/>
      </w:divBdr>
    </w:div>
    <w:div w:id="1211183824">
      <w:marLeft w:val="640"/>
      <w:marRight w:val="0"/>
      <w:marTop w:val="0"/>
      <w:marBottom w:val="0"/>
      <w:divBdr>
        <w:top w:val="none" w:sz="0" w:space="0" w:color="auto"/>
        <w:left w:val="none" w:sz="0" w:space="0" w:color="auto"/>
        <w:bottom w:val="none" w:sz="0" w:space="0" w:color="auto"/>
        <w:right w:val="none" w:sz="0" w:space="0" w:color="auto"/>
      </w:divBdr>
    </w:div>
    <w:div w:id="1211187332">
      <w:marLeft w:val="640"/>
      <w:marRight w:val="0"/>
      <w:marTop w:val="0"/>
      <w:marBottom w:val="0"/>
      <w:divBdr>
        <w:top w:val="none" w:sz="0" w:space="0" w:color="auto"/>
        <w:left w:val="none" w:sz="0" w:space="0" w:color="auto"/>
        <w:bottom w:val="none" w:sz="0" w:space="0" w:color="auto"/>
        <w:right w:val="none" w:sz="0" w:space="0" w:color="auto"/>
      </w:divBdr>
    </w:div>
    <w:div w:id="1211260372">
      <w:marLeft w:val="640"/>
      <w:marRight w:val="0"/>
      <w:marTop w:val="0"/>
      <w:marBottom w:val="0"/>
      <w:divBdr>
        <w:top w:val="none" w:sz="0" w:space="0" w:color="auto"/>
        <w:left w:val="none" w:sz="0" w:space="0" w:color="auto"/>
        <w:bottom w:val="none" w:sz="0" w:space="0" w:color="auto"/>
        <w:right w:val="none" w:sz="0" w:space="0" w:color="auto"/>
      </w:divBdr>
    </w:div>
    <w:div w:id="1211310759">
      <w:marLeft w:val="640"/>
      <w:marRight w:val="0"/>
      <w:marTop w:val="0"/>
      <w:marBottom w:val="0"/>
      <w:divBdr>
        <w:top w:val="none" w:sz="0" w:space="0" w:color="auto"/>
        <w:left w:val="none" w:sz="0" w:space="0" w:color="auto"/>
        <w:bottom w:val="none" w:sz="0" w:space="0" w:color="auto"/>
        <w:right w:val="none" w:sz="0" w:space="0" w:color="auto"/>
      </w:divBdr>
    </w:div>
    <w:div w:id="1211502999">
      <w:marLeft w:val="640"/>
      <w:marRight w:val="0"/>
      <w:marTop w:val="0"/>
      <w:marBottom w:val="0"/>
      <w:divBdr>
        <w:top w:val="none" w:sz="0" w:space="0" w:color="auto"/>
        <w:left w:val="none" w:sz="0" w:space="0" w:color="auto"/>
        <w:bottom w:val="none" w:sz="0" w:space="0" w:color="auto"/>
        <w:right w:val="none" w:sz="0" w:space="0" w:color="auto"/>
      </w:divBdr>
    </w:div>
    <w:div w:id="1211572100">
      <w:marLeft w:val="640"/>
      <w:marRight w:val="0"/>
      <w:marTop w:val="0"/>
      <w:marBottom w:val="0"/>
      <w:divBdr>
        <w:top w:val="none" w:sz="0" w:space="0" w:color="auto"/>
        <w:left w:val="none" w:sz="0" w:space="0" w:color="auto"/>
        <w:bottom w:val="none" w:sz="0" w:space="0" w:color="auto"/>
        <w:right w:val="none" w:sz="0" w:space="0" w:color="auto"/>
      </w:divBdr>
    </w:div>
    <w:div w:id="1211573839">
      <w:marLeft w:val="640"/>
      <w:marRight w:val="0"/>
      <w:marTop w:val="0"/>
      <w:marBottom w:val="0"/>
      <w:divBdr>
        <w:top w:val="none" w:sz="0" w:space="0" w:color="auto"/>
        <w:left w:val="none" w:sz="0" w:space="0" w:color="auto"/>
        <w:bottom w:val="none" w:sz="0" w:space="0" w:color="auto"/>
        <w:right w:val="none" w:sz="0" w:space="0" w:color="auto"/>
      </w:divBdr>
    </w:div>
    <w:div w:id="1211645394">
      <w:marLeft w:val="640"/>
      <w:marRight w:val="0"/>
      <w:marTop w:val="0"/>
      <w:marBottom w:val="0"/>
      <w:divBdr>
        <w:top w:val="none" w:sz="0" w:space="0" w:color="auto"/>
        <w:left w:val="none" w:sz="0" w:space="0" w:color="auto"/>
        <w:bottom w:val="none" w:sz="0" w:space="0" w:color="auto"/>
        <w:right w:val="none" w:sz="0" w:space="0" w:color="auto"/>
      </w:divBdr>
    </w:div>
    <w:div w:id="1211647060">
      <w:marLeft w:val="640"/>
      <w:marRight w:val="0"/>
      <w:marTop w:val="0"/>
      <w:marBottom w:val="0"/>
      <w:divBdr>
        <w:top w:val="none" w:sz="0" w:space="0" w:color="auto"/>
        <w:left w:val="none" w:sz="0" w:space="0" w:color="auto"/>
        <w:bottom w:val="none" w:sz="0" w:space="0" w:color="auto"/>
        <w:right w:val="none" w:sz="0" w:space="0" w:color="auto"/>
      </w:divBdr>
    </w:div>
    <w:div w:id="1211650931">
      <w:marLeft w:val="640"/>
      <w:marRight w:val="0"/>
      <w:marTop w:val="0"/>
      <w:marBottom w:val="0"/>
      <w:divBdr>
        <w:top w:val="none" w:sz="0" w:space="0" w:color="auto"/>
        <w:left w:val="none" w:sz="0" w:space="0" w:color="auto"/>
        <w:bottom w:val="none" w:sz="0" w:space="0" w:color="auto"/>
        <w:right w:val="none" w:sz="0" w:space="0" w:color="auto"/>
      </w:divBdr>
    </w:div>
    <w:div w:id="1211767671">
      <w:marLeft w:val="640"/>
      <w:marRight w:val="0"/>
      <w:marTop w:val="0"/>
      <w:marBottom w:val="0"/>
      <w:divBdr>
        <w:top w:val="none" w:sz="0" w:space="0" w:color="auto"/>
        <w:left w:val="none" w:sz="0" w:space="0" w:color="auto"/>
        <w:bottom w:val="none" w:sz="0" w:space="0" w:color="auto"/>
        <w:right w:val="none" w:sz="0" w:space="0" w:color="auto"/>
      </w:divBdr>
    </w:div>
    <w:div w:id="1211770942">
      <w:marLeft w:val="640"/>
      <w:marRight w:val="0"/>
      <w:marTop w:val="0"/>
      <w:marBottom w:val="0"/>
      <w:divBdr>
        <w:top w:val="none" w:sz="0" w:space="0" w:color="auto"/>
        <w:left w:val="none" w:sz="0" w:space="0" w:color="auto"/>
        <w:bottom w:val="none" w:sz="0" w:space="0" w:color="auto"/>
        <w:right w:val="none" w:sz="0" w:space="0" w:color="auto"/>
      </w:divBdr>
    </w:div>
    <w:div w:id="1211847519">
      <w:marLeft w:val="640"/>
      <w:marRight w:val="0"/>
      <w:marTop w:val="0"/>
      <w:marBottom w:val="0"/>
      <w:divBdr>
        <w:top w:val="none" w:sz="0" w:space="0" w:color="auto"/>
        <w:left w:val="none" w:sz="0" w:space="0" w:color="auto"/>
        <w:bottom w:val="none" w:sz="0" w:space="0" w:color="auto"/>
        <w:right w:val="none" w:sz="0" w:space="0" w:color="auto"/>
      </w:divBdr>
    </w:div>
    <w:div w:id="1211915217">
      <w:marLeft w:val="640"/>
      <w:marRight w:val="0"/>
      <w:marTop w:val="0"/>
      <w:marBottom w:val="0"/>
      <w:divBdr>
        <w:top w:val="none" w:sz="0" w:space="0" w:color="auto"/>
        <w:left w:val="none" w:sz="0" w:space="0" w:color="auto"/>
        <w:bottom w:val="none" w:sz="0" w:space="0" w:color="auto"/>
        <w:right w:val="none" w:sz="0" w:space="0" w:color="auto"/>
      </w:divBdr>
    </w:div>
    <w:div w:id="1211915455">
      <w:marLeft w:val="640"/>
      <w:marRight w:val="0"/>
      <w:marTop w:val="0"/>
      <w:marBottom w:val="0"/>
      <w:divBdr>
        <w:top w:val="none" w:sz="0" w:space="0" w:color="auto"/>
        <w:left w:val="none" w:sz="0" w:space="0" w:color="auto"/>
        <w:bottom w:val="none" w:sz="0" w:space="0" w:color="auto"/>
        <w:right w:val="none" w:sz="0" w:space="0" w:color="auto"/>
      </w:divBdr>
    </w:div>
    <w:div w:id="1211960372">
      <w:marLeft w:val="640"/>
      <w:marRight w:val="0"/>
      <w:marTop w:val="0"/>
      <w:marBottom w:val="0"/>
      <w:divBdr>
        <w:top w:val="none" w:sz="0" w:space="0" w:color="auto"/>
        <w:left w:val="none" w:sz="0" w:space="0" w:color="auto"/>
        <w:bottom w:val="none" w:sz="0" w:space="0" w:color="auto"/>
        <w:right w:val="none" w:sz="0" w:space="0" w:color="auto"/>
      </w:divBdr>
    </w:div>
    <w:div w:id="1211965195">
      <w:marLeft w:val="640"/>
      <w:marRight w:val="0"/>
      <w:marTop w:val="0"/>
      <w:marBottom w:val="0"/>
      <w:divBdr>
        <w:top w:val="none" w:sz="0" w:space="0" w:color="auto"/>
        <w:left w:val="none" w:sz="0" w:space="0" w:color="auto"/>
        <w:bottom w:val="none" w:sz="0" w:space="0" w:color="auto"/>
        <w:right w:val="none" w:sz="0" w:space="0" w:color="auto"/>
      </w:divBdr>
    </w:div>
    <w:div w:id="1212034989">
      <w:marLeft w:val="640"/>
      <w:marRight w:val="0"/>
      <w:marTop w:val="0"/>
      <w:marBottom w:val="0"/>
      <w:divBdr>
        <w:top w:val="none" w:sz="0" w:space="0" w:color="auto"/>
        <w:left w:val="none" w:sz="0" w:space="0" w:color="auto"/>
        <w:bottom w:val="none" w:sz="0" w:space="0" w:color="auto"/>
        <w:right w:val="none" w:sz="0" w:space="0" w:color="auto"/>
      </w:divBdr>
    </w:div>
    <w:div w:id="1212183381">
      <w:marLeft w:val="640"/>
      <w:marRight w:val="0"/>
      <w:marTop w:val="0"/>
      <w:marBottom w:val="0"/>
      <w:divBdr>
        <w:top w:val="none" w:sz="0" w:space="0" w:color="auto"/>
        <w:left w:val="none" w:sz="0" w:space="0" w:color="auto"/>
        <w:bottom w:val="none" w:sz="0" w:space="0" w:color="auto"/>
        <w:right w:val="none" w:sz="0" w:space="0" w:color="auto"/>
      </w:divBdr>
    </w:div>
    <w:div w:id="1212300774">
      <w:marLeft w:val="640"/>
      <w:marRight w:val="0"/>
      <w:marTop w:val="0"/>
      <w:marBottom w:val="0"/>
      <w:divBdr>
        <w:top w:val="none" w:sz="0" w:space="0" w:color="auto"/>
        <w:left w:val="none" w:sz="0" w:space="0" w:color="auto"/>
        <w:bottom w:val="none" w:sz="0" w:space="0" w:color="auto"/>
        <w:right w:val="none" w:sz="0" w:space="0" w:color="auto"/>
      </w:divBdr>
    </w:div>
    <w:div w:id="1212351906">
      <w:marLeft w:val="640"/>
      <w:marRight w:val="0"/>
      <w:marTop w:val="0"/>
      <w:marBottom w:val="0"/>
      <w:divBdr>
        <w:top w:val="none" w:sz="0" w:space="0" w:color="auto"/>
        <w:left w:val="none" w:sz="0" w:space="0" w:color="auto"/>
        <w:bottom w:val="none" w:sz="0" w:space="0" w:color="auto"/>
        <w:right w:val="none" w:sz="0" w:space="0" w:color="auto"/>
      </w:divBdr>
    </w:div>
    <w:div w:id="1212377220">
      <w:marLeft w:val="640"/>
      <w:marRight w:val="0"/>
      <w:marTop w:val="0"/>
      <w:marBottom w:val="0"/>
      <w:divBdr>
        <w:top w:val="none" w:sz="0" w:space="0" w:color="auto"/>
        <w:left w:val="none" w:sz="0" w:space="0" w:color="auto"/>
        <w:bottom w:val="none" w:sz="0" w:space="0" w:color="auto"/>
        <w:right w:val="none" w:sz="0" w:space="0" w:color="auto"/>
      </w:divBdr>
    </w:div>
    <w:div w:id="1212422974">
      <w:marLeft w:val="640"/>
      <w:marRight w:val="0"/>
      <w:marTop w:val="0"/>
      <w:marBottom w:val="0"/>
      <w:divBdr>
        <w:top w:val="none" w:sz="0" w:space="0" w:color="auto"/>
        <w:left w:val="none" w:sz="0" w:space="0" w:color="auto"/>
        <w:bottom w:val="none" w:sz="0" w:space="0" w:color="auto"/>
        <w:right w:val="none" w:sz="0" w:space="0" w:color="auto"/>
      </w:divBdr>
    </w:div>
    <w:div w:id="1212426485">
      <w:marLeft w:val="640"/>
      <w:marRight w:val="0"/>
      <w:marTop w:val="0"/>
      <w:marBottom w:val="0"/>
      <w:divBdr>
        <w:top w:val="none" w:sz="0" w:space="0" w:color="auto"/>
        <w:left w:val="none" w:sz="0" w:space="0" w:color="auto"/>
        <w:bottom w:val="none" w:sz="0" w:space="0" w:color="auto"/>
        <w:right w:val="none" w:sz="0" w:space="0" w:color="auto"/>
      </w:divBdr>
    </w:div>
    <w:div w:id="1212494500">
      <w:marLeft w:val="640"/>
      <w:marRight w:val="0"/>
      <w:marTop w:val="0"/>
      <w:marBottom w:val="0"/>
      <w:divBdr>
        <w:top w:val="none" w:sz="0" w:space="0" w:color="auto"/>
        <w:left w:val="none" w:sz="0" w:space="0" w:color="auto"/>
        <w:bottom w:val="none" w:sz="0" w:space="0" w:color="auto"/>
        <w:right w:val="none" w:sz="0" w:space="0" w:color="auto"/>
      </w:divBdr>
    </w:div>
    <w:div w:id="1212503059">
      <w:marLeft w:val="640"/>
      <w:marRight w:val="0"/>
      <w:marTop w:val="0"/>
      <w:marBottom w:val="0"/>
      <w:divBdr>
        <w:top w:val="none" w:sz="0" w:space="0" w:color="auto"/>
        <w:left w:val="none" w:sz="0" w:space="0" w:color="auto"/>
        <w:bottom w:val="none" w:sz="0" w:space="0" w:color="auto"/>
        <w:right w:val="none" w:sz="0" w:space="0" w:color="auto"/>
      </w:divBdr>
    </w:div>
    <w:div w:id="1212572830">
      <w:marLeft w:val="640"/>
      <w:marRight w:val="0"/>
      <w:marTop w:val="0"/>
      <w:marBottom w:val="0"/>
      <w:divBdr>
        <w:top w:val="none" w:sz="0" w:space="0" w:color="auto"/>
        <w:left w:val="none" w:sz="0" w:space="0" w:color="auto"/>
        <w:bottom w:val="none" w:sz="0" w:space="0" w:color="auto"/>
        <w:right w:val="none" w:sz="0" w:space="0" w:color="auto"/>
      </w:divBdr>
    </w:div>
    <w:div w:id="1212614929">
      <w:marLeft w:val="640"/>
      <w:marRight w:val="0"/>
      <w:marTop w:val="0"/>
      <w:marBottom w:val="0"/>
      <w:divBdr>
        <w:top w:val="none" w:sz="0" w:space="0" w:color="auto"/>
        <w:left w:val="none" w:sz="0" w:space="0" w:color="auto"/>
        <w:bottom w:val="none" w:sz="0" w:space="0" w:color="auto"/>
        <w:right w:val="none" w:sz="0" w:space="0" w:color="auto"/>
      </w:divBdr>
    </w:div>
    <w:div w:id="1212620867">
      <w:marLeft w:val="640"/>
      <w:marRight w:val="0"/>
      <w:marTop w:val="0"/>
      <w:marBottom w:val="0"/>
      <w:divBdr>
        <w:top w:val="none" w:sz="0" w:space="0" w:color="auto"/>
        <w:left w:val="none" w:sz="0" w:space="0" w:color="auto"/>
        <w:bottom w:val="none" w:sz="0" w:space="0" w:color="auto"/>
        <w:right w:val="none" w:sz="0" w:space="0" w:color="auto"/>
      </w:divBdr>
    </w:div>
    <w:div w:id="1212620990">
      <w:marLeft w:val="640"/>
      <w:marRight w:val="0"/>
      <w:marTop w:val="0"/>
      <w:marBottom w:val="0"/>
      <w:divBdr>
        <w:top w:val="none" w:sz="0" w:space="0" w:color="auto"/>
        <w:left w:val="none" w:sz="0" w:space="0" w:color="auto"/>
        <w:bottom w:val="none" w:sz="0" w:space="0" w:color="auto"/>
        <w:right w:val="none" w:sz="0" w:space="0" w:color="auto"/>
      </w:divBdr>
    </w:div>
    <w:div w:id="1212763824">
      <w:marLeft w:val="640"/>
      <w:marRight w:val="0"/>
      <w:marTop w:val="0"/>
      <w:marBottom w:val="0"/>
      <w:divBdr>
        <w:top w:val="none" w:sz="0" w:space="0" w:color="auto"/>
        <w:left w:val="none" w:sz="0" w:space="0" w:color="auto"/>
        <w:bottom w:val="none" w:sz="0" w:space="0" w:color="auto"/>
        <w:right w:val="none" w:sz="0" w:space="0" w:color="auto"/>
      </w:divBdr>
    </w:div>
    <w:div w:id="1212766752">
      <w:marLeft w:val="640"/>
      <w:marRight w:val="0"/>
      <w:marTop w:val="0"/>
      <w:marBottom w:val="0"/>
      <w:divBdr>
        <w:top w:val="none" w:sz="0" w:space="0" w:color="auto"/>
        <w:left w:val="none" w:sz="0" w:space="0" w:color="auto"/>
        <w:bottom w:val="none" w:sz="0" w:space="0" w:color="auto"/>
        <w:right w:val="none" w:sz="0" w:space="0" w:color="auto"/>
      </w:divBdr>
    </w:div>
    <w:div w:id="1212770436">
      <w:marLeft w:val="640"/>
      <w:marRight w:val="0"/>
      <w:marTop w:val="0"/>
      <w:marBottom w:val="0"/>
      <w:divBdr>
        <w:top w:val="none" w:sz="0" w:space="0" w:color="auto"/>
        <w:left w:val="none" w:sz="0" w:space="0" w:color="auto"/>
        <w:bottom w:val="none" w:sz="0" w:space="0" w:color="auto"/>
        <w:right w:val="none" w:sz="0" w:space="0" w:color="auto"/>
      </w:divBdr>
    </w:div>
    <w:div w:id="1212887340">
      <w:marLeft w:val="640"/>
      <w:marRight w:val="0"/>
      <w:marTop w:val="0"/>
      <w:marBottom w:val="0"/>
      <w:divBdr>
        <w:top w:val="none" w:sz="0" w:space="0" w:color="auto"/>
        <w:left w:val="none" w:sz="0" w:space="0" w:color="auto"/>
        <w:bottom w:val="none" w:sz="0" w:space="0" w:color="auto"/>
        <w:right w:val="none" w:sz="0" w:space="0" w:color="auto"/>
      </w:divBdr>
    </w:div>
    <w:div w:id="1212889263">
      <w:marLeft w:val="640"/>
      <w:marRight w:val="0"/>
      <w:marTop w:val="0"/>
      <w:marBottom w:val="0"/>
      <w:divBdr>
        <w:top w:val="none" w:sz="0" w:space="0" w:color="auto"/>
        <w:left w:val="none" w:sz="0" w:space="0" w:color="auto"/>
        <w:bottom w:val="none" w:sz="0" w:space="0" w:color="auto"/>
        <w:right w:val="none" w:sz="0" w:space="0" w:color="auto"/>
      </w:divBdr>
    </w:div>
    <w:div w:id="1212958934">
      <w:marLeft w:val="640"/>
      <w:marRight w:val="0"/>
      <w:marTop w:val="0"/>
      <w:marBottom w:val="0"/>
      <w:divBdr>
        <w:top w:val="none" w:sz="0" w:space="0" w:color="auto"/>
        <w:left w:val="none" w:sz="0" w:space="0" w:color="auto"/>
        <w:bottom w:val="none" w:sz="0" w:space="0" w:color="auto"/>
        <w:right w:val="none" w:sz="0" w:space="0" w:color="auto"/>
      </w:divBdr>
    </w:div>
    <w:div w:id="1213032344">
      <w:marLeft w:val="640"/>
      <w:marRight w:val="0"/>
      <w:marTop w:val="0"/>
      <w:marBottom w:val="0"/>
      <w:divBdr>
        <w:top w:val="none" w:sz="0" w:space="0" w:color="auto"/>
        <w:left w:val="none" w:sz="0" w:space="0" w:color="auto"/>
        <w:bottom w:val="none" w:sz="0" w:space="0" w:color="auto"/>
        <w:right w:val="none" w:sz="0" w:space="0" w:color="auto"/>
      </w:divBdr>
    </w:div>
    <w:div w:id="1213032885">
      <w:marLeft w:val="640"/>
      <w:marRight w:val="0"/>
      <w:marTop w:val="0"/>
      <w:marBottom w:val="0"/>
      <w:divBdr>
        <w:top w:val="none" w:sz="0" w:space="0" w:color="auto"/>
        <w:left w:val="none" w:sz="0" w:space="0" w:color="auto"/>
        <w:bottom w:val="none" w:sz="0" w:space="0" w:color="auto"/>
        <w:right w:val="none" w:sz="0" w:space="0" w:color="auto"/>
      </w:divBdr>
    </w:div>
    <w:div w:id="1213080124">
      <w:marLeft w:val="640"/>
      <w:marRight w:val="0"/>
      <w:marTop w:val="0"/>
      <w:marBottom w:val="0"/>
      <w:divBdr>
        <w:top w:val="none" w:sz="0" w:space="0" w:color="auto"/>
        <w:left w:val="none" w:sz="0" w:space="0" w:color="auto"/>
        <w:bottom w:val="none" w:sz="0" w:space="0" w:color="auto"/>
        <w:right w:val="none" w:sz="0" w:space="0" w:color="auto"/>
      </w:divBdr>
    </w:div>
    <w:div w:id="1213082009">
      <w:marLeft w:val="640"/>
      <w:marRight w:val="0"/>
      <w:marTop w:val="0"/>
      <w:marBottom w:val="0"/>
      <w:divBdr>
        <w:top w:val="none" w:sz="0" w:space="0" w:color="auto"/>
        <w:left w:val="none" w:sz="0" w:space="0" w:color="auto"/>
        <w:bottom w:val="none" w:sz="0" w:space="0" w:color="auto"/>
        <w:right w:val="none" w:sz="0" w:space="0" w:color="auto"/>
      </w:divBdr>
    </w:div>
    <w:div w:id="1213342401">
      <w:marLeft w:val="640"/>
      <w:marRight w:val="0"/>
      <w:marTop w:val="0"/>
      <w:marBottom w:val="0"/>
      <w:divBdr>
        <w:top w:val="none" w:sz="0" w:space="0" w:color="auto"/>
        <w:left w:val="none" w:sz="0" w:space="0" w:color="auto"/>
        <w:bottom w:val="none" w:sz="0" w:space="0" w:color="auto"/>
        <w:right w:val="none" w:sz="0" w:space="0" w:color="auto"/>
      </w:divBdr>
    </w:div>
    <w:div w:id="1213423106">
      <w:marLeft w:val="640"/>
      <w:marRight w:val="0"/>
      <w:marTop w:val="0"/>
      <w:marBottom w:val="0"/>
      <w:divBdr>
        <w:top w:val="none" w:sz="0" w:space="0" w:color="auto"/>
        <w:left w:val="none" w:sz="0" w:space="0" w:color="auto"/>
        <w:bottom w:val="none" w:sz="0" w:space="0" w:color="auto"/>
        <w:right w:val="none" w:sz="0" w:space="0" w:color="auto"/>
      </w:divBdr>
    </w:div>
    <w:div w:id="1213426691">
      <w:marLeft w:val="640"/>
      <w:marRight w:val="0"/>
      <w:marTop w:val="0"/>
      <w:marBottom w:val="0"/>
      <w:divBdr>
        <w:top w:val="none" w:sz="0" w:space="0" w:color="auto"/>
        <w:left w:val="none" w:sz="0" w:space="0" w:color="auto"/>
        <w:bottom w:val="none" w:sz="0" w:space="0" w:color="auto"/>
        <w:right w:val="none" w:sz="0" w:space="0" w:color="auto"/>
      </w:divBdr>
    </w:div>
    <w:div w:id="1213465737">
      <w:marLeft w:val="640"/>
      <w:marRight w:val="0"/>
      <w:marTop w:val="0"/>
      <w:marBottom w:val="0"/>
      <w:divBdr>
        <w:top w:val="none" w:sz="0" w:space="0" w:color="auto"/>
        <w:left w:val="none" w:sz="0" w:space="0" w:color="auto"/>
        <w:bottom w:val="none" w:sz="0" w:space="0" w:color="auto"/>
        <w:right w:val="none" w:sz="0" w:space="0" w:color="auto"/>
      </w:divBdr>
    </w:div>
    <w:div w:id="1213540178">
      <w:marLeft w:val="640"/>
      <w:marRight w:val="0"/>
      <w:marTop w:val="0"/>
      <w:marBottom w:val="0"/>
      <w:divBdr>
        <w:top w:val="none" w:sz="0" w:space="0" w:color="auto"/>
        <w:left w:val="none" w:sz="0" w:space="0" w:color="auto"/>
        <w:bottom w:val="none" w:sz="0" w:space="0" w:color="auto"/>
        <w:right w:val="none" w:sz="0" w:space="0" w:color="auto"/>
      </w:divBdr>
    </w:div>
    <w:div w:id="1213620026">
      <w:marLeft w:val="640"/>
      <w:marRight w:val="0"/>
      <w:marTop w:val="0"/>
      <w:marBottom w:val="0"/>
      <w:divBdr>
        <w:top w:val="none" w:sz="0" w:space="0" w:color="auto"/>
        <w:left w:val="none" w:sz="0" w:space="0" w:color="auto"/>
        <w:bottom w:val="none" w:sz="0" w:space="0" w:color="auto"/>
        <w:right w:val="none" w:sz="0" w:space="0" w:color="auto"/>
      </w:divBdr>
    </w:div>
    <w:div w:id="1213729487">
      <w:marLeft w:val="640"/>
      <w:marRight w:val="0"/>
      <w:marTop w:val="0"/>
      <w:marBottom w:val="0"/>
      <w:divBdr>
        <w:top w:val="none" w:sz="0" w:space="0" w:color="auto"/>
        <w:left w:val="none" w:sz="0" w:space="0" w:color="auto"/>
        <w:bottom w:val="none" w:sz="0" w:space="0" w:color="auto"/>
        <w:right w:val="none" w:sz="0" w:space="0" w:color="auto"/>
      </w:divBdr>
    </w:div>
    <w:div w:id="1213734542">
      <w:marLeft w:val="640"/>
      <w:marRight w:val="0"/>
      <w:marTop w:val="0"/>
      <w:marBottom w:val="0"/>
      <w:divBdr>
        <w:top w:val="none" w:sz="0" w:space="0" w:color="auto"/>
        <w:left w:val="none" w:sz="0" w:space="0" w:color="auto"/>
        <w:bottom w:val="none" w:sz="0" w:space="0" w:color="auto"/>
        <w:right w:val="none" w:sz="0" w:space="0" w:color="auto"/>
      </w:divBdr>
    </w:div>
    <w:div w:id="1213736470">
      <w:marLeft w:val="640"/>
      <w:marRight w:val="0"/>
      <w:marTop w:val="0"/>
      <w:marBottom w:val="0"/>
      <w:divBdr>
        <w:top w:val="none" w:sz="0" w:space="0" w:color="auto"/>
        <w:left w:val="none" w:sz="0" w:space="0" w:color="auto"/>
        <w:bottom w:val="none" w:sz="0" w:space="0" w:color="auto"/>
        <w:right w:val="none" w:sz="0" w:space="0" w:color="auto"/>
      </w:divBdr>
    </w:div>
    <w:div w:id="1213883708">
      <w:marLeft w:val="640"/>
      <w:marRight w:val="0"/>
      <w:marTop w:val="0"/>
      <w:marBottom w:val="0"/>
      <w:divBdr>
        <w:top w:val="none" w:sz="0" w:space="0" w:color="auto"/>
        <w:left w:val="none" w:sz="0" w:space="0" w:color="auto"/>
        <w:bottom w:val="none" w:sz="0" w:space="0" w:color="auto"/>
        <w:right w:val="none" w:sz="0" w:space="0" w:color="auto"/>
      </w:divBdr>
    </w:div>
    <w:div w:id="1214004928">
      <w:marLeft w:val="640"/>
      <w:marRight w:val="0"/>
      <w:marTop w:val="0"/>
      <w:marBottom w:val="0"/>
      <w:divBdr>
        <w:top w:val="none" w:sz="0" w:space="0" w:color="auto"/>
        <w:left w:val="none" w:sz="0" w:space="0" w:color="auto"/>
        <w:bottom w:val="none" w:sz="0" w:space="0" w:color="auto"/>
        <w:right w:val="none" w:sz="0" w:space="0" w:color="auto"/>
      </w:divBdr>
    </w:div>
    <w:div w:id="1214150826">
      <w:marLeft w:val="640"/>
      <w:marRight w:val="0"/>
      <w:marTop w:val="0"/>
      <w:marBottom w:val="0"/>
      <w:divBdr>
        <w:top w:val="none" w:sz="0" w:space="0" w:color="auto"/>
        <w:left w:val="none" w:sz="0" w:space="0" w:color="auto"/>
        <w:bottom w:val="none" w:sz="0" w:space="0" w:color="auto"/>
        <w:right w:val="none" w:sz="0" w:space="0" w:color="auto"/>
      </w:divBdr>
    </w:div>
    <w:div w:id="1214271881">
      <w:marLeft w:val="640"/>
      <w:marRight w:val="0"/>
      <w:marTop w:val="0"/>
      <w:marBottom w:val="0"/>
      <w:divBdr>
        <w:top w:val="none" w:sz="0" w:space="0" w:color="auto"/>
        <w:left w:val="none" w:sz="0" w:space="0" w:color="auto"/>
        <w:bottom w:val="none" w:sz="0" w:space="0" w:color="auto"/>
        <w:right w:val="none" w:sz="0" w:space="0" w:color="auto"/>
      </w:divBdr>
    </w:div>
    <w:div w:id="1214273039">
      <w:marLeft w:val="640"/>
      <w:marRight w:val="0"/>
      <w:marTop w:val="0"/>
      <w:marBottom w:val="0"/>
      <w:divBdr>
        <w:top w:val="none" w:sz="0" w:space="0" w:color="auto"/>
        <w:left w:val="none" w:sz="0" w:space="0" w:color="auto"/>
        <w:bottom w:val="none" w:sz="0" w:space="0" w:color="auto"/>
        <w:right w:val="none" w:sz="0" w:space="0" w:color="auto"/>
      </w:divBdr>
    </w:div>
    <w:div w:id="1214274892">
      <w:marLeft w:val="640"/>
      <w:marRight w:val="0"/>
      <w:marTop w:val="0"/>
      <w:marBottom w:val="0"/>
      <w:divBdr>
        <w:top w:val="none" w:sz="0" w:space="0" w:color="auto"/>
        <w:left w:val="none" w:sz="0" w:space="0" w:color="auto"/>
        <w:bottom w:val="none" w:sz="0" w:space="0" w:color="auto"/>
        <w:right w:val="none" w:sz="0" w:space="0" w:color="auto"/>
      </w:divBdr>
    </w:div>
    <w:div w:id="1214274988">
      <w:marLeft w:val="640"/>
      <w:marRight w:val="0"/>
      <w:marTop w:val="0"/>
      <w:marBottom w:val="0"/>
      <w:divBdr>
        <w:top w:val="none" w:sz="0" w:space="0" w:color="auto"/>
        <w:left w:val="none" w:sz="0" w:space="0" w:color="auto"/>
        <w:bottom w:val="none" w:sz="0" w:space="0" w:color="auto"/>
        <w:right w:val="none" w:sz="0" w:space="0" w:color="auto"/>
      </w:divBdr>
    </w:div>
    <w:div w:id="1214344039">
      <w:marLeft w:val="640"/>
      <w:marRight w:val="0"/>
      <w:marTop w:val="0"/>
      <w:marBottom w:val="0"/>
      <w:divBdr>
        <w:top w:val="none" w:sz="0" w:space="0" w:color="auto"/>
        <w:left w:val="none" w:sz="0" w:space="0" w:color="auto"/>
        <w:bottom w:val="none" w:sz="0" w:space="0" w:color="auto"/>
        <w:right w:val="none" w:sz="0" w:space="0" w:color="auto"/>
      </w:divBdr>
    </w:div>
    <w:div w:id="1214386243">
      <w:marLeft w:val="640"/>
      <w:marRight w:val="0"/>
      <w:marTop w:val="0"/>
      <w:marBottom w:val="0"/>
      <w:divBdr>
        <w:top w:val="none" w:sz="0" w:space="0" w:color="auto"/>
        <w:left w:val="none" w:sz="0" w:space="0" w:color="auto"/>
        <w:bottom w:val="none" w:sz="0" w:space="0" w:color="auto"/>
        <w:right w:val="none" w:sz="0" w:space="0" w:color="auto"/>
      </w:divBdr>
    </w:div>
    <w:div w:id="1214386440">
      <w:marLeft w:val="640"/>
      <w:marRight w:val="0"/>
      <w:marTop w:val="0"/>
      <w:marBottom w:val="0"/>
      <w:divBdr>
        <w:top w:val="none" w:sz="0" w:space="0" w:color="auto"/>
        <w:left w:val="none" w:sz="0" w:space="0" w:color="auto"/>
        <w:bottom w:val="none" w:sz="0" w:space="0" w:color="auto"/>
        <w:right w:val="none" w:sz="0" w:space="0" w:color="auto"/>
      </w:divBdr>
    </w:div>
    <w:div w:id="1214391319">
      <w:marLeft w:val="640"/>
      <w:marRight w:val="0"/>
      <w:marTop w:val="0"/>
      <w:marBottom w:val="0"/>
      <w:divBdr>
        <w:top w:val="none" w:sz="0" w:space="0" w:color="auto"/>
        <w:left w:val="none" w:sz="0" w:space="0" w:color="auto"/>
        <w:bottom w:val="none" w:sz="0" w:space="0" w:color="auto"/>
        <w:right w:val="none" w:sz="0" w:space="0" w:color="auto"/>
      </w:divBdr>
    </w:div>
    <w:div w:id="1214392873">
      <w:marLeft w:val="640"/>
      <w:marRight w:val="0"/>
      <w:marTop w:val="0"/>
      <w:marBottom w:val="0"/>
      <w:divBdr>
        <w:top w:val="none" w:sz="0" w:space="0" w:color="auto"/>
        <w:left w:val="none" w:sz="0" w:space="0" w:color="auto"/>
        <w:bottom w:val="none" w:sz="0" w:space="0" w:color="auto"/>
        <w:right w:val="none" w:sz="0" w:space="0" w:color="auto"/>
      </w:divBdr>
    </w:div>
    <w:div w:id="1214464617">
      <w:marLeft w:val="640"/>
      <w:marRight w:val="0"/>
      <w:marTop w:val="0"/>
      <w:marBottom w:val="0"/>
      <w:divBdr>
        <w:top w:val="none" w:sz="0" w:space="0" w:color="auto"/>
        <w:left w:val="none" w:sz="0" w:space="0" w:color="auto"/>
        <w:bottom w:val="none" w:sz="0" w:space="0" w:color="auto"/>
        <w:right w:val="none" w:sz="0" w:space="0" w:color="auto"/>
      </w:divBdr>
    </w:div>
    <w:div w:id="1214469200">
      <w:marLeft w:val="640"/>
      <w:marRight w:val="0"/>
      <w:marTop w:val="0"/>
      <w:marBottom w:val="0"/>
      <w:divBdr>
        <w:top w:val="none" w:sz="0" w:space="0" w:color="auto"/>
        <w:left w:val="none" w:sz="0" w:space="0" w:color="auto"/>
        <w:bottom w:val="none" w:sz="0" w:space="0" w:color="auto"/>
        <w:right w:val="none" w:sz="0" w:space="0" w:color="auto"/>
      </w:divBdr>
    </w:div>
    <w:div w:id="1214654775">
      <w:marLeft w:val="640"/>
      <w:marRight w:val="0"/>
      <w:marTop w:val="0"/>
      <w:marBottom w:val="0"/>
      <w:divBdr>
        <w:top w:val="none" w:sz="0" w:space="0" w:color="auto"/>
        <w:left w:val="none" w:sz="0" w:space="0" w:color="auto"/>
        <w:bottom w:val="none" w:sz="0" w:space="0" w:color="auto"/>
        <w:right w:val="none" w:sz="0" w:space="0" w:color="auto"/>
      </w:divBdr>
    </w:div>
    <w:div w:id="1214658326">
      <w:marLeft w:val="640"/>
      <w:marRight w:val="0"/>
      <w:marTop w:val="0"/>
      <w:marBottom w:val="0"/>
      <w:divBdr>
        <w:top w:val="none" w:sz="0" w:space="0" w:color="auto"/>
        <w:left w:val="none" w:sz="0" w:space="0" w:color="auto"/>
        <w:bottom w:val="none" w:sz="0" w:space="0" w:color="auto"/>
        <w:right w:val="none" w:sz="0" w:space="0" w:color="auto"/>
      </w:divBdr>
    </w:div>
    <w:div w:id="1214728627">
      <w:marLeft w:val="640"/>
      <w:marRight w:val="0"/>
      <w:marTop w:val="0"/>
      <w:marBottom w:val="0"/>
      <w:divBdr>
        <w:top w:val="none" w:sz="0" w:space="0" w:color="auto"/>
        <w:left w:val="none" w:sz="0" w:space="0" w:color="auto"/>
        <w:bottom w:val="none" w:sz="0" w:space="0" w:color="auto"/>
        <w:right w:val="none" w:sz="0" w:space="0" w:color="auto"/>
      </w:divBdr>
    </w:div>
    <w:div w:id="1214734465">
      <w:marLeft w:val="640"/>
      <w:marRight w:val="0"/>
      <w:marTop w:val="0"/>
      <w:marBottom w:val="0"/>
      <w:divBdr>
        <w:top w:val="none" w:sz="0" w:space="0" w:color="auto"/>
        <w:left w:val="none" w:sz="0" w:space="0" w:color="auto"/>
        <w:bottom w:val="none" w:sz="0" w:space="0" w:color="auto"/>
        <w:right w:val="none" w:sz="0" w:space="0" w:color="auto"/>
      </w:divBdr>
    </w:div>
    <w:div w:id="1214849707">
      <w:marLeft w:val="640"/>
      <w:marRight w:val="0"/>
      <w:marTop w:val="0"/>
      <w:marBottom w:val="0"/>
      <w:divBdr>
        <w:top w:val="none" w:sz="0" w:space="0" w:color="auto"/>
        <w:left w:val="none" w:sz="0" w:space="0" w:color="auto"/>
        <w:bottom w:val="none" w:sz="0" w:space="0" w:color="auto"/>
        <w:right w:val="none" w:sz="0" w:space="0" w:color="auto"/>
      </w:divBdr>
    </w:div>
    <w:div w:id="1214851407">
      <w:marLeft w:val="640"/>
      <w:marRight w:val="0"/>
      <w:marTop w:val="0"/>
      <w:marBottom w:val="0"/>
      <w:divBdr>
        <w:top w:val="none" w:sz="0" w:space="0" w:color="auto"/>
        <w:left w:val="none" w:sz="0" w:space="0" w:color="auto"/>
        <w:bottom w:val="none" w:sz="0" w:space="0" w:color="auto"/>
        <w:right w:val="none" w:sz="0" w:space="0" w:color="auto"/>
      </w:divBdr>
    </w:div>
    <w:div w:id="1214851432">
      <w:marLeft w:val="640"/>
      <w:marRight w:val="0"/>
      <w:marTop w:val="0"/>
      <w:marBottom w:val="0"/>
      <w:divBdr>
        <w:top w:val="none" w:sz="0" w:space="0" w:color="auto"/>
        <w:left w:val="none" w:sz="0" w:space="0" w:color="auto"/>
        <w:bottom w:val="none" w:sz="0" w:space="0" w:color="auto"/>
        <w:right w:val="none" w:sz="0" w:space="0" w:color="auto"/>
      </w:divBdr>
    </w:div>
    <w:div w:id="1214852796">
      <w:marLeft w:val="640"/>
      <w:marRight w:val="0"/>
      <w:marTop w:val="0"/>
      <w:marBottom w:val="0"/>
      <w:divBdr>
        <w:top w:val="none" w:sz="0" w:space="0" w:color="auto"/>
        <w:left w:val="none" w:sz="0" w:space="0" w:color="auto"/>
        <w:bottom w:val="none" w:sz="0" w:space="0" w:color="auto"/>
        <w:right w:val="none" w:sz="0" w:space="0" w:color="auto"/>
      </w:divBdr>
    </w:div>
    <w:div w:id="1214855728">
      <w:marLeft w:val="640"/>
      <w:marRight w:val="0"/>
      <w:marTop w:val="0"/>
      <w:marBottom w:val="0"/>
      <w:divBdr>
        <w:top w:val="none" w:sz="0" w:space="0" w:color="auto"/>
        <w:left w:val="none" w:sz="0" w:space="0" w:color="auto"/>
        <w:bottom w:val="none" w:sz="0" w:space="0" w:color="auto"/>
        <w:right w:val="none" w:sz="0" w:space="0" w:color="auto"/>
      </w:divBdr>
    </w:div>
    <w:div w:id="1214924693">
      <w:marLeft w:val="640"/>
      <w:marRight w:val="0"/>
      <w:marTop w:val="0"/>
      <w:marBottom w:val="0"/>
      <w:divBdr>
        <w:top w:val="none" w:sz="0" w:space="0" w:color="auto"/>
        <w:left w:val="none" w:sz="0" w:space="0" w:color="auto"/>
        <w:bottom w:val="none" w:sz="0" w:space="0" w:color="auto"/>
        <w:right w:val="none" w:sz="0" w:space="0" w:color="auto"/>
      </w:divBdr>
    </w:div>
    <w:div w:id="1215042981">
      <w:marLeft w:val="640"/>
      <w:marRight w:val="0"/>
      <w:marTop w:val="0"/>
      <w:marBottom w:val="0"/>
      <w:divBdr>
        <w:top w:val="none" w:sz="0" w:space="0" w:color="auto"/>
        <w:left w:val="none" w:sz="0" w:space="0" w:color="auto"/>
        <w:bottom w:val="none" w:sz="0" w:space="0" w:color="auto"/>
        <w:right w:val="none" w:sz="0" w:space="0" w:color="auto"/>
      </w:divBdr>
    </w:div>
    <w:div w:id="1215045610">
      <w:marLeft w:val="640"/>
      <w:marRight w:val="0"/>
      <w:marTop w:val="0"/>
      <w:marBottom w:val="0"/>
      <w:divBdr>
        <w:top w:val="none" w:sz="0" w:space="0" w:color="auto"/>
        <w:left w:val="none" w:sz="0" w:space="0" w:color="auto"/>
        <w:bottom w:val="none" w:sz="0" w:space="0" w:color="auto"/>
        <w:right w:val="none" w:sz="0" w:space="0" w:color="auto"/>
      </w:divBdr>
    </w:div>
    <w:div w:id="1215114974">
      <w:marLeft w:val="640"/>
      <w:marRight w:val="0"/>
      <w:marTop w:val="0"/>
      <w:marBottom w:val="0"/>
      <w:divBdr>
        <w:top w:val="none" w:sz="0" w:space="0" w:color="auto"/>
        <w:left w:val="none" w:sz="0" w:space="0" w:color="auto"/>
        <w:bottom w:val="none" w:sz="0" w:space="0" w:color="auto"/>
        <w:right w:val="none" w:sz="0" w:space="0" w:color="auto"/>
      </w:divBdr>
    </w:div>
    <w:div w:id="1215118946">
      <w:marLeft w:val="640"/>
      <w:marRight w:val="0"/>
      <w:marTop w:val="0"/>
      <w:marBottom w:val="0"/>
      <w:divBdr>
        <w:top w:val="none" w:sz="0" w:space="0" w:color="auto"/>
        <w:left w:val="none" w:sz="0" w:space="0" w:color="auto"/>
        <w:bottom w:val="none" w:sz="0" w:space="0" w:color="auto"/>
        <w:right w:val="none" w:sz="0" w:space="0" w:color="auto"/>
      </w:divBdr>
    </w:div>
    <w:div w:id="1215196104">
      <w:marLeft w:val="640"/>
      <w:marRight w:val="0"/>
      <w:marTop w:val="0"/>
      <w:marBottom w:val="0"/>
      <w:divBdr>
        <w:top w:val="none" w:sz="0" w:space="0" w:color="auto"/>
        <w:left w:val="none" w:sz="0" w:space="0" w:color="auto"/>
        <w:bottom w:val="none" w:sz="0" w:space="0" w:color="auto"/>
        <w:right w:val="none" w:sz="0" w:space="0" w:color="auto"/>
      </w:divBdr>
    </w:div>
    <w:div w:id="1215391296">
      <w:marLeft w:val="640"/>
      <w:marRight w:val="0"/>
      <w:marTop w:val="0"/>
      <w:marBottom w:val="0"/>
      <w:divBdr>
        <w:top w:val="none" w:sz="0" w:space="0" w:color="auto"/>
        <w:left w:val="none" w:sz="0" w:space="0" w:color="auto"/>
        <w:bottom w:val="none" w:sz="0" w:space="0" w:color="auto"/>
        <w:right w:val="none" w:sz="0" w:space="0" w:color="auto"/>
      </w:divBdr>
    </w:div>
    <w:div w:id="1215391680">
      <w:marLeft w:val="640"/>
      <w:marRight w:val="0"/>
      <w:marTop w:val="0"/>
      <w:marBottom w:val="0"/>
      <w:divBdr>
        <w:top w:val="none" w:sz="0" w:space="0" w:color="auto"/>
        <w:left w:val="none" w:sz="0" w:space="0" w:color="auto"/>
        <w:bottom w:val="none" w:sz="0" w:space="0" w:color="auto"/>
        <w:right w:val="none" w:sz="0" w:space="0" w:color="auto"/>
      </w:divBdr>
    </w:div>
    <w:div w:id="1215461488">
      <w:marLeft w:val="640"/>
      <w:marRight w:val="0"/>
      <w:marTop w:val="0"/>
      <w:marBottom w:val="0"/>
      <w:divBdr>
        <w:top w:val="none" w:sz="0" w:space="0" w:color="auto"/>
        <w:left w:val="none" w:sz="0" w:space="0" w:color="auto"/>
        <w:bottom w:val="none" w:sz="0" w:space="0" w:color="auto"/>
        <w:right w:val="none" w:sz="0" w:space="0" w:color="auto"/>
      </w:divBdr>
    </w:div>
    <w:div w:id="1215502944">
      <w:marLeft w:val="640"/>
      <w:marRight w:val="0"/>
      <w:marTop w:val="0"/>
      <w:marBottom w:val="0"/>
      <w:divBdr>
        <w:top w:val="none" w:sz="0" w:space="0" w:color="auto"/>
        <w:left w:val="none" w:sz="0" w:space="0" w:color="auto"/>
        <w:bottom w:val="none" w:sz="0" w:space="0" w:color="auto"/>
        <w:right w:val="none" w:sz="0" w:space="0" w:color="auto"/>
      </w:divBdr>
    </w:div>
    <w:div w:id="1215505813">
      <w:marLeft w:val="640"/>
      <w:marRight w:val="0"/>
      <w:marTop w:val="0"/>
      <w:marBottom w:val="0"/>
      <w:divBdr>
        <w:top w:val="none" w:sz="0" w:space="0" w:color="auto"/>
        <w:left w:val="none" w:sz="0" w:space="0" w:color="auto"/>
        <w:bottom w:val="none" w:sz="0" w:space="0" w:color="auto"/>
        <w:right w:val="none" w:sz="0" w:space="0" w:color="auto"/>
      </w:divBdr>
    </w:div>
    <w:div w:id="1215583479">
      <w:marLeft w:val="640"/>
      <w:marRight w:val="0"/>
      <w:marTop w:val="0"/>
      <w:marBottom w:val="0"/>
      <w:divBdr>
        <w:top w:val="none" w:sz="0" w:space="0" w:color="auto"/>
        <w:left w:val="none" w:sz="0" w:space="0" w:color="auto"/>
        <w:bottom w:val="none" w:sz="0" w:space="0" w:color="auto"/>
        <w:right w:val="none" w:sz="0" w:space="0" w:color="auto"/>
      </w:divBdr>
    </w:div>
    <w:div w:id="1215628405">
      <w:marLeft w:val="640"/>
      <w:marRight w:val="0"/>
      <w:marTop w:val="0"/>
      <w:marBottom w:val="0"/>
      <w:divBdr>
        <w:top w:val="none" w:sz="0" w:space="0" w:color="auto"/>
        <w:left w:val="none" w:sz="0" w:space="0" w:color="auto"/>
        <w:bottom w:val="none" w:sz="0" w:space="0" w:color="auto"/>
        <w:right w:val="none" w:sz="0" w:space="0" w:color="auto"/>
      </w:divBdr>
    </w:div>
    <w:div w:id="1215629051">
      <w:marLeft w:val="640"/>
      <w:marRight w:val="0"/>
      <w:marTop w:val="0"/>
      <w:marBottom w:val="0"/>
      <w:divBdr>
        <w:top w:val="none" w:sz="0" w:space="0" w:color="auto"/>
        <w:left w:val="none" w:sz="0" w:space="0" w:color="auto"/>
        <w:bottom w:val="none" w:sz="0" w:space="0" w:color="auto"/>
        <w:right w:val="none" w:sz="0" w:space="0" w:color="auto"/>
      </w:divBdr>
    </w:div>
    <w:div w:id="1215657181">
      <w:marLeft w:val="640"/>
      <w:marRight w:val="0"/>
      <w:marTop w:val="0"/>
      <w:marBottom w:val="0"/>
      <w:divBdr>
        <w:top w:val="none" w:sz="0" w:space="0" w:color="auto"/>
        <w:left w:val="none" w:sz="0" w:space="0" w:color="auto"/>
        <w:bottom w:val="none" w:sz="0" w:space="0" w:color="auto"/>
        <w:right w:val="none" w:sz="0" w:space="0" w:color="auto"/>
      </w:divBdr>
    </w:div>
    <w:div w:id="1215658512">
      <w:marLeft w:val="640"/>
      <w:marRight w:val="0"/>
      <w:marTop w:val="0"/>
      <w:marBottom w:val="0"/>
      <w:divBdr>
        <w:top w:val="none" w:sz="0" w:space="0" w:color="auto"/>
        <w:left w:val="none" w:sz="0" w:space="0" w:color="auto"/>
        <w:bottom w:val="none" w:sz="0" w:space="0" w:color="auto"/>
        <w:right w:val="none" w:sz="0" w:space="0" w:color="auto"/>
      </w:divBdr>
    </w:div>
    <w:div w:id="1215696983">
      <w:marLeft w:val="640"/>
      <w:marRight w:val="0"/>
      <w:marTop w:val="0"/>
      <w:marBottom w:val="0"/>
      <w:divBdr>
        <w:top w:val="none" w:sz="0" w:space="0" w:color="auto"/>
        <w:left w:val="none" w:sz="0" w:space="0" w:color="auto"/>
        <w:bottom w:val="none" w:sz="0" w:space="0" w:color="auto"/>
        <w:right w:val="none" w:sz="0" w:space="0" w:color="auto"/>
      </w:divBdr>
    </w:div>
    <w:div w:id="1215774089">
      <w:marLeft w:val="640"/>
      <w:marRight w:val="0"/>
      <w:marTop w:val="0"/>
      <w:marBottom w:val="0"/>
      <w:divBdr>
        <w:top w:val="none" w:sz="0" w:space="0" w:color="auto"/>
        <w:left w:val="none" w:sz="0" w:space="0" w:color="auto"/>
        <w:bottom w:val="none" w:sz="0" w:space="0" w:color="auto"/>
        <w:right w:val="none" w:sz="0" w:space="0" w:color="auto"/>
      </w:divBdr>
    </w:div>
    <w:div w:id="1215777563">
      <w:marLeft w:val="640"/>
      <w:marRight w:val="0"/>
      <w:marTop w:val="0"/>
      <w:marBottom w:val="0"/>
      <w:divBdr>
        <w:top w:val="none" w:sz="0" w:space="0" w:color="auto"/>
        <w:left w:val="none" w:sz="0" w:space="0" w:color="auto"/>
        <w:bottom w:val="none" w:sz="0" w:space="0" w:color="auto"/>
        <w:right w:val="none" w:sz="0" w:space="0" w:color="auto"/>
      </w:divBdr>
    </w:div>
    <w:div w:id="1215890611">
      <w:marLeft w:val="640"/>
      <w:marRight w:val="0"/>
      <w:marTop w:val="0"/>
      <w:marBottom w:val="0"/>
      <w:divBdr>
        <w:top w:val="none" w:sz="0" w:space="0" w:color="auto"/>
        <w:left w:val="none" w:sz="0" w:space="0" w:color="auto"/>
        <w:bottom w:val="none" w:sz="0" w:space="0" w:color="auto"/>
        <w:right w:val="none" w:sz="0" w:space="0" w:color="auto"/>
      </w:divBdr>
    </w:div>
    <w:div w:id="1215897010">
      <w:marLeft w:val="640"/>
      <w:marRight w:val="0"/>
      <w:marTop w:val="0"/>
      <w:marBottom w:val="0"/>
      <w:divBdr>
        <w:top w:val="none" w:sz="0" w:space="0" w:color="auto"/>
        <w:left w:val="none" w:sz="0" w:space="0" w:color="auto"/>
        <w:bottom w:val="none" w:sz="0" w:space="0" w:color="auto"/>
        <w:right w:val="none" w:sz="0" w:space="0" w:color="auto"/>
      </w:divBdr>
    </w:div>
    <w:div w:id="1215971909">
      <w:marLeft w:val="640"/>
      <w:marRight w:val="0"/>
      <w:marTop w:val="0"/>
      <w:marBottom w:val="0"/>
      <w:divBdr>
        <w:top w:val="none" w:sz="0" w:space="0" w:color="auto"/>
        <w:left w:val="none" w:sz="0" w:space="0" w:color="auto"/>
        <w:bottom w:val="none" w:sz="0" w:space="0" w:color="auto"/>
        <w:right w:val="none" w:sz="0" w:space="0" w:color="auto"/>
      </w:divBdr>
    </w:div>
    <w:div w:id="1216086387">
      <w:marLeft w:val="640"/>
      <w:marRight w:val="0"/>
      <w:marTop w:val="0"/>
      <w:marBottom w:val="0"/>
      <w:divBdr>
        <w:top w:val="none" w:sz="0" w:space="0" w:color="auto"/>
        <w:left w:val="none" w:sz="0" w:space="0" w:color="auto"/>
        <w:bottom w:val="none" w:sz="0" w:space="0" w:color="auto"/>
        <w:right w:val="none" w:sz="0" w:space="0" w:color="auto"/>
      </w:divBdr>
    </w:div>
    <w:div w:id="1216115480">
      <w:marLeft w:val="640"/>
      <w:marRight w:val="0"/>
      <w:marTop w:val="0"/>
      <w:marBottom w:val="0"/>
      <w:divBdr>
        <w:top w:val="none" w:sz="0" w:space="0" w:color="auto"/>
        <w:left w:val="none" w:sz="0" w:space="0" w:color="auto"/>
        <w:bottom w:val="none" w:sz="0" w:space="0" w:color="auto"/>
        <w:right w:val="none" w:sz="0" w:space="0" w:color="auto"/>
      </w:divBdr>
    </w:div>
    <w:div w:id="1216117731">
      <w:marLeft w:val="640"/>
      <w:marRight w:val="0"/>
      <w:marTop w:val="0"/>
      <w:marBottom w:val="0"/>
      <w:divBdr>
        <w:top w:val="none" w:sz="0" w:space="0" w:color="auto"/>
        <w:left w:val="none" w:sz="0" w:space="0" w:color="auto"/>
        <w:bottom w:val="none" w:sz="0" w:space="0" w:color="auto"/>
        <w:right w:val="none" w:sz="0" w:space="0" w:color="auto"/>
      </w:divBdr>
    </w:div>
    <w:div w:id="1216161351">
      <w:marLeft w:val="640"/>
      <w:marRight w:val="0"/>
      <w:marTop w:val="0"/>
      <w:marBottom w:val="0"/>
      <w:divBdr>
        <w:top w:val="none" w:sz="0" w:space="0" w:color="auto"/>
        <w:left w:val="none" w:sz="0" w:space="0" w:color="auto"/>
        <w:bottom w:val="none" w:sz="0" w:space="0" w:color="auto"/>
        <w:right w:val="none" w:sz="0" w:space="0" w:color="auto"/>
      </w:divBdr>
    </w:div>
    <w:div w:id="1216239047">
      <w:marLeft w:val="640"/>
      <w:marRight w:val="0"/>
      <w:marTop w:val="0"/>
      <w:marBottom w:val="0"/>
      <w:divBdr>
        <w:top w:val="none" w:sz="0" w:space="0" w:color="auto"/>
        <w:left w:val="none" w:sz="0" w:space="0" w:color="auto"/>
        <w:bottom w:val="none" w:sz="0" w:space="0" w:color="auto"/>
        <w:right w:val="none" w:sz="0" w:space="0" w:color="auto"/>
      </w:divBdr>
    </w:div>
    <w:div w:id="1216315004">
      <w:marLeft w:val="640"/>
      <w:marRight w:val="0"/>
      <w:marTop w:val="0"/>
      <w:marBottom w:val="0"/>
      <w:divBdr>
        <w:top w:val="none" w:sz="0" w:space="0" w:color="auto"/>
        <w:left w:val="none" w:sz="0" w:space="0" w:color="auto"/>
        <w:bottom w:val="none" w:sz="0" w:space="0" w:color="auto"/>
        <w:right w:val="none" w:sz="0" w:space="0" w:color="auto"/>
      </w:divBdr>
    </w:div>
    <w:div w:id="1216357733">
      <w:marLeft w:val="640"/>
      <w:marRight w:val="0"/>
      <w:marTop w:val="0"/>
      <w:marBottom w:val="0"/>
      <w:divBdr>
        <w:top w:val="none" w:sz="0" w:space="0" w:color="auto"/>
        <w:left w:val="none" w:sz="0" w:space="0" w:color="auto"/>
        <w:bottom w:val="none" w:sz="0" w:space="0" w:color="auto"/>
        <w:right w:val="none" w:sz="0" w:space="0" w:color="auto"/>
      </w:divBdr>
    </w:div>
    <w:div w:id="1216358845">
      <w:marLeft w:val="640"/>
      <w:marRight w:val="0"/>
      <w:marTop w:val="0"/>
      <w:marBottom w:val="0"/>
      <w:divBdr>
        <w:top w:val="none" w:sz="0" w:space="0" w:color="auto"/>
        <w:left w:val="none" w:sz="0" w:space="0" w:color="auto"/>
        <w:bottom w:val="none" w:sz="0" w:space="0" w:color="auto"/>
        <w:right w:val="none" w:sz="0" w:space="0" w:color="auto"/>
      </w:divBdr>
    </w:div>
    <w:div w:id="1216359384">
      <w:marLeft w:val="640"/>
      <w:marRight w:val="0"/>
      <w:marTop w:val="0"/>
      <w:marBottom w:val="0"/>
      <w:divBdr>
        <w:top w:val="none" w:sz="0" w:space="0" w:color="auto"/>
        <w:left w:val="none" w:sz="0" w:space="0" w:color="auto"/>
        <w:bottom w:val="none" w:sz="0" w:space="0" w:color="auto"/>
        <w:right w:val="none" w:sz="0" w:space="0" w:color="auto"/>
      </w:divBdr>
    </w:div>
    <w:div w:id="1216502858">
      <w:marLeft w:val="640"/>
      <w:marRight w:val="0"/>
      <w:marTop w:val="0"/>
      <w:marBottom w:val="0"/>
      <w:divBdr>
        <w:top w:val="none" w:sz="0" w:space="0" w:color="auto"/>
        <w:left w:val="none" w:sz="0" w:space="0" w:color="auto"/>
        <w:bottom w:val="none" w:sz="0" w:space="0" w:color="auto"/>
        <w:right w:val="none" w:sz="0" w:space="0" w:color="auto"/>
      </w:divBdr>
    </w:div>
    <w:div w:id="1216576097">
      <w:marLeft w:val="640"/>
      <w:marRight w:val="0"/>
      <w:marTop w:val="0"/>
      <w:marBottom w:val="0"/>
      <w:divBdr>
        <w:top w:val="none" w:sz="0" w:space="0" w:color="auto"/>
        <w:left w:val="none" w:sz="0" w:space="0" w:color="auto"/>
        <w:bottom w:val="none" w:sz="0" w:space="0" w:color="auto"/>
        <w:right w:val="none" w:sz="0" w:space="0" w:color="auto"/>
      </w:divBdr>
    </w:div>
    <w:div w:id="1216743104">
      <w:marLeft w:val="640"/>
      <w:marRight w:val="0"/>
      <w:marTop w:val="0"/>
      <w:marBottom w:val="0"/>
      <w:divBdr>
        <w:top w:val="none" w:sz="0" w:space="0" w:color="auto"/>
        <w:left w:val="none" w:sz="0" w:space="0" w:color="auto"/>
        <w:bottom w:val="none" w:sz="0" w:space="0" w:color="auto"/>
        <w:right w:val="none" w:sz="0" w:space="0" w:color="auto"/>
      </w:divBdr>
    </w:div>
    <w:div w:id="1216745461">
      <w:marLeft w:val="640"/>
      <w:marRight w:val="0"/>
      <w:marTop w:val="0"/>
      <w:marBottom w:val="0"/>
      <w:divBdr>
        <w:top w:val="none" w:sz="0" w:space="0" w:color="auto"/>
        <w:left w:val="none" w:sz="0" w:space="0" w:color="auto"/>
        <w:bottom w:val="none" w:sz="0" w:space="0" w:color="auto"/>
        <w:right w:val="none" w:sz="0" w:space="0" w:color="auto"/>
      </w:divBdr>
    </w:div>
    <w:div w:id="1216815686">
      <w:marLeft w:val="640"/>
      <w:marRight w:val="0"/>
      <w:marTop w:val="0"/>
      <w:marBottom w:val="0"/>
      <w:divBdr>
        <w:top w:val="none" w:sz="0" w:space="0" w:color="auto"/>
        <w:left w:val="none" w:sz="0" w:space="0" w:color="auto"/>
        <w:bottom w:val="none" w:sz="0" w:space="0" w:color="auto"/>
        <w:right w:val="none" w:sz="0" w:space="0" w:color="auto"/>
      </w:divBdr>
    </w:div>
    <w:div w:id="1216816845">
      <w:marLeft w:val="640"/>
      <w:marRight w:val="0"/>
      <w:marTop w:val="0"/>
      <w:marBottom w:val="0"/>
      <w:divBdr>
        <w:top w:val="none" w:sz="0" w:space="0" w:color="auto"/>
        <w:left w:val="none" w:sz="0" w:space="0" w:color="auto"/>
        <w:bottom w:val="none" w:sz="0" w:space="0" w:color="auto"/>
        <w:right w:val="none" w:sz="0" w:space="0" w:color="auto"/>
      </w:divBdr>
    </w:div>
    <w:div w:id="1216887915">
      <w:marLeft w:val="640"/>
      <w:marRight w:val="0"/>
      <w:marTop w:val="0"/>
      <w:marBottom w:val="0"/>
      <w:divBdr>
        <w:top w:val="none" w:sz="0" w:space="0" w:color="auto"/>
        <w:left w:val="none" w:sz="0" w:space="0" w:color="auto"/>
        <w:bottom w:val="none" w:sz="0" w:space="0" w:color="auto"/>
        <w:right w:val="none" w:sz="0" w:space="0" w:color="auto"/>
      </w:divBdr>
    </w:div>
    <w:div w:id="1216888885">
      <w:marLeft w:val="640"/>
      <w:marRight w:val="0"/>
      <w:marTop w:val="0"/>
      <w:marBottom w:val="0"/>
      <w:divBdr>
        <w:top w:val="none" w:sz="0" w:space="0" w:color="auto"/>
        <w:left w:val="none" w:sz="0" w:space="0" w:color="auto"/>
        <w:bottom w:val="none" w:sz="0" w:space="0" w:color="auto"/>
        <w:right w:val="none" w:sz="0" w:space="0" w:color="auto"/>
      </w:divBdr>
    </w:div>
    <w:div w:id="1216892202">
      <w:marLeft w:val="640"/>
      <w:marRight w:val="0"/>
      <w:marTop w:val="0"/>
      <w:marBottom w:val="0"/>
      <w:divBdr>
        <w:top w:val="none" w:sz="0" w:space="0" w:color="auto"/>
        <w:left w:val="none" w:sz="0" w:space="0" w:color="auto"/>
        <w:bottom w:val="none" w:sz="0" w:space="0" w:color="auto"/>
        <w:right w:val="none" w:sz="0" w:space="0" w:color="auto"/>
      </w:divBdr>
    </w:div>
    <w:div w:id="1217006758">
      <w:marLeft w:val="640"/>
      <w:marRight w:val="0"/>
      <w:marTop w:val="0"/>
      <w:marBottom w:val="0"/>
      <w:divBdr>
        <w:top w:val="none" w:sz="0" w:space="0" w:color="auto"/>
        <w:left w:val="none" w:sz="0" w:space="0" w:color="auto"/>
        <w:bottom w:val="none" w:sz="0" w:space="0" w:color="auto"/>
        <w:right w:val="none" w:sz="0" w:space="0" w:color="auto"/>
      </w:divBdr>
    </w:div>
    <w:div w:id="1217007845">
      <w:marLeft w:val="640"/>
      <w:marRight w:val="0"/>
      <w:marTop w:val="0"/>
      <w:marBottom w:val="0"/>
      <w:divBdr>
        <w:top w:val="none" w:sz="0" w:space="0" w:color="auto"/>
        <w:left w:val="none" w:sz="0" w:space="0" w:color="auto"/>
        <w:bottom w:val="none" w:sz="0" w:space="0" w:color="auto"/>
        <w:right w:val="none" w:sz="0" w:space="0" w:color="auto"/>
      </w:divBdr>
    </w:div>
    <w:div w:id="1217012633">
      <w:marLeft w:val="640"/>
      <w:marRight w:val="0"/>
      <w:marTop w:val="0"/>
      <w:marBottom w:val="0"/>
      <w:divBdr>
        <w:top w:val="none" w:sz="0" w:space="0" w:color="auto"/>
        <w:left w:val="none" w:sz="0" w:space="0" w:color="auto"/>
        <w:bottom w:val="none" w:sz="0" w:space="0" w:color="auto"/>
        <w:right w:val="none" w:sz="0" w:space="0" w:color="auto"/>
      </w:divBdr>
    </w:div>
    <w:div w:id="1217013720">
      <w:marLeft w:val="640"/>
      <w:marRight w:val="0"/>
      <w:marTop w:val="0"/>
      <w:marBottom w:val="0"/>
      <w:divBdr>
        <w:top w:val="none" w:sz="0" w:space="0" w:color="auto"/>
        <w:left w:val="none" w:sz="0" w:space="0" w:color="auto"/>
        <w:bottom w:val="none" w:sz="0" w:space="0" w:color="auto"/>
        <w:right w:val="none" w:sz="0" w:space="0" w:color="auto"/>
      </w:divBdr>
    </w:div>
    <w:div w:id="1217161173">
      <w:marLeft w:val="640"/>
      <w:marRight w:val="0"/>
      <w:marTop w:val="0"/>
      <w:marBottom w:val="0"/>
      <w:divBdr>
        <w:top w:val="none" w:sz="0" w:space="0" w:color="auto"/>
        <w:left w:val="none" w:sz="0" w:space="0" w:color="auto"/>
        <w:bottom w:val="none" w:sz="0" w:space="0" w:color="auto"/>
        <w:right w:val="none" w:sz="0" w:space="0" w:color="auto"/>
      </w:divBdr>
    </w:div>
    <w:div w:id="1217161768">
      <w:marLeft w:val="640"/>
      <w:marRight w:val="0"/>
      <w:marTop w:val="0"/>
      <w:marBottom w:val="0"/>
      <w:divBdr>
        <w:top w:val="none" w:sz="0" w:space="0" w:color="auto"/>
        <w:left w:val="none" w:sz="0" w:space="0" w:color="auto"/>
        <w:bottom w:val="none" w:sz="0" w:space="0" w:color="auto"/>
        <w:right w:val="none" w:sz="0" w:space="0" w:color="auto"/>
      </w:divBdr>
    </w:div>
    <w:div w:id="1217165324">
      <w:marLeft w:val="640"/>
      <w:marRight w:val="0"/>
      <w:marTop w:val="0"/>
      <w:marBottom w:val="0"/>
      <w:divBdr>
        <w:top w:val="none" w:sz="0" w:space="0" w:color="auto"/>
        <w:left w:val="none" w:sz="0" w:space="0" w:color="auto"/>
        <w:bottom w:val="none" w:sz="0" w:space="0" w:color="auto"/>
        <w:right w:val="none" w:sz="0" w:space="0" w:color="auto"/>
      </w:divBdr>
    </w:div>
    <w:div w:id="1217201716">
      <w:marLeft w:val="640"/>
      <w:marRight w:val="0"/>
      <w:marTop w:val="0"/>
      <w:marBottom w:val="0"/>
      <w:divBdr>
        <w:top w:val="none" w:sz="0" w:space="0" w:color="auto"/>
        <w:left w:val="none" w:sz="0" w:space="0" w:color="auto"/>
        <w:bottom w:val="none" w:sz="0" w:space="0" w:color="auto"/>
        <w:right w:val="none" w:sz="0" w:space="0" w:color="auto"/>
      </w:divBdr>
    </w:div>
    <w:div w:id="1217279709">
      <w:marLeft w:val="640"/>
      <w:marRight w:val="0"/>
      <w:marTop w:val="0"/>
      <w:marBottom w:val="0"/>
      <w:divBdr>
        <w:top w:val="none" w:sz="0" w:space="0" w:color="auto"/>
        <w:left w:val="none" w:sz="0" w:space="0" w:color="auto"/>
        <w:bottom w:val="none" w:sz="0" w:space="0" w:color="auto"/>
        <w:right w:val="none" w:sz="0" w:space="0" w:color="auto"/>
      </w:divBdr>
    </w:div>
    <w:div w:id="1217282416">
      <w:marLeft w:val="640"/>
      <w:marRight w:val="0"/>
      <w:marTop w:val="0"/>
      <w:marBottom w:val="0"/>
      <w:divBdr>
        <w:top w:val="none" w:sz="0" w:space="0" w:color="auto"/>
        <w:left w:val="none" w:sz="0" w:space="0" w:color="auto"/>
        <w:bottom w:val="none" w:sz="0" w:space="0" w:color="auto"/>
        <w:right w:val="none" w:sz="0" w:space="0" w:color="auto"/>
      </w:divBdr>
    </w:div>
    <w:div w:id="1217349464">
      <w:marLeft w:val="640"/>
      <w:marRight w:val="0"/>
      <w:marTop w:val="0"/>
      <w:marBottom w:val="0"/>
      <w:divBdr>
        <w:top w:val="none" w:sz="0" w:space="0" w:color="auto"/>
        <w:left w:val="none" w:sz="0" w:space="0" w:color="auto"/>
        <w:bottom w:val="none" w:sz="0" w:space="0" w:color="auto"/>
        <w:right w:val="none" w:sz="0" w:space="0" w:color="auto"/>
      </w:divBdr>
    </w:div>
    <w:div w:id="1217427813">
      <w:marLeft w:val="640"/>
      <w:marRight w:val="0"/>
      <w:marTop w:val="0"/>
      <w:marBottom w:val="0"/>
      <w:divBdr>
        <w:top w:val="none" w:sz="0" w:space="0" w:color="auto"/>
        <w:left w:val="none" w:sz="0" w:space="0" w:color="auto"/>
        <w:bottom w:val="none" w:sz="0" w:space="0" w:color="auto"/>
        <w:right w:val="none" w:sz="0" w:space="0" w:color="auto"/>
      </w:divBdr>
    </w:div>
    <w:div w:id="1217428024">
      <w:marLeft w:val="640"/>
      <w:marRight w:val="0"/>
      <w:marTop w:val="0"/>
      <w:marBottom w:val="0"/>
      <w:divBdr>
        <w:top w:val="none" w:sz="0" w:space="0" w:color="auto"/>
        <w:left w:val="none" w:sz="0" w:space="0" w:color="auto"/>
        <w:bottom w:val="none" w:sz="0" w:space="0" w:color="auto"/>
        <w:right w:val="none" w:sz="0" w:space="0" w:color="auto"/>
      </w:divBdr>
    </w:div>
    <w:div w:id="1217471065">
      <w:marLeft w:val="640"/>
      <w:marRight w:val="0"/>
      <w:marTop w:val="0"/>
      <w:marBottom w:val="0"/>
      <w:divBdr>
        <w:top w:val="none" w:sz="0" w:space="0" w:color="auto"/>
        <w:left w:val="none" w:sz="0" w:space="0" w:color="auto"/>
        <w:bottom w:val="none" w:sz="0" w:space="0" w:color="auto"/>
        <w:right w:val="none" w:sz="0" w:space="0" w:color="auto"/>
      </w:divBdr>
    </w:div>
    <w:div w:id="1217471935">
      <w:marLeft w:val="640"/>
      <w:marRight w:val="0"/>
      <w:marTop w:val="0"/>
      <w:marBottom w:val="0"/>
      <w:divBdr>
        <w:top w:val="none" w:sz="0" w:space="0" w:color="auto"/>
        <w:left w:val="none" w:sz="0" w:space="0" w:color="auto"/>
        <w:bottom w:val="none" w:sz="0" w:space="0" w:color="auto"/>
        <w:right w:val="none" w:sz="0" w:space="0" w:color="auto"/>
      </w:divBdr>
    </w:div>
    <w:div w:id="1217476905">
      <w:marLeft w:val="640"/>
      <w:marRight w:val="0"/>
      <w:marTop w:val="0"/>
      <w:marBottom w:val="0"/>
      <w:divBdr>
        <w:top w:val="none" w:sz="0" w:space="0" w:color="auto"/>
        <w:left w:val="none" w:sz="0" w:space="0" w:color="auto"/>
        <w:bottom w:val="none" w:sz="0" w:space="0" w:color="auto"/>
        <w:right w:val="none" w:sz="0" w:space="0" w:color="auto"/>
      </w:divBdr>
    </w:div>
    <w:div w:id="1217664762">
      <w:marLeft w:val="640"/>
      <w:marRight w:val="0"/>
      <w:marTop w:val="0"/>
      <w:marBottom w:val="0"/>
      <w:divBdr>
        <w:top w:val="none" w:sz="0" w:space="0" w:color="auto"/>
        <w:left w:val="none" w:sz="0" w:space="0" w:color="auto"/>
        <w:bottom w:val="none" w:sz="0" w:space="0" w:color="auto"/>
        <w:right w:val="none" w:sz="0" w:space="0" w:color="auto"/>
      </w:divBdr>
    </w:div>
    <w:div w:id="1217666862">
      <w:marLeft w:val="640"/>
      <w:marRight w:val="0"/>
      <w:marTop w:val="0"/>
      <w:marBottom w:val="0"/>
      <w:divBdr>
        <w:top w:val="none" w:sz="0" w:space="0" w:color="auto"/>
        <w:left w:val="none" w:sz="0" w:space="0" w:color="auto"/>
        <w:bottom w:val="none" w:sz="0" w:space="0" w:color="auto"/>
        <w:right w:val="none" w:sz="0" w:space="0" w:color="auto"/>
      </w:divBdr>
    </w:div>
    <w:div w:id="1217742054">
      <w:marLeft w:val="640"/>
      <w:marRight w:val="0"/>
      <w:marTop w:val="0"/>
      <w:marBottom w:val="0"/>
      <w:divBdr>
        <w:top w:val="none" w:sz="0" w:space="0" w:color="auto"/>
        <w:left w:val="none" w:sz="0" w:space="0" w:color="auto"/>
        <w:bottom w:val="none" w:sz="0" w:space="0" w:color="auto"/>
        <w:right w:val="none" w:sz="0" w:space="0" w:color="auto"/>
      </w:divBdr>
    </w:div>
    <w:div w:id="1217856714">
      <w:marLeft w:val="640"/>
      <w:marRight w:val="0"/>
      <w:marTop w:val="0"/>
      <w:marBottom w:val="0"/>
      <w:divBdr>
        <w:top w:val="none" w:sz="0" w:space="0" w:color="auto"/>
        <w:left w:val="none" w:sz="0" w:space="0" w:color="auto"/>
        <w:bottom w:val="none" w:sz="0" w:space="0" w:color="auto"/>
        <w:right w:val="none" w:sz="0" w:space="0" w:color="auto"/>
      </w:divBdr>
    </w:div>
    <w:div w:id="1217863308">
      <w:marLeft w:val="640"/>
      <w:marRight w:val="0"/>
      <w:marTop w:val="0"/>
      <w:marBottom w:val="0"/>
      <w:divBdr>
        <w:top w:val="none" w:sz="0" w:space="0" w:color="auto"/>
        <w:left w:val="none" w:sz="0" w:space="0" w:color="auto"/>
        <w:bottom w:val="none" w:sz="0" w:space="0" w:color="auto"/>
        <w:right w:val="none" w:sz="0" w:space="0" w:color="auto"/>
      </w:divBdr>
    </w:div>
    <w:div w:id="1217937130">
      <w:marLeft w:val="640"/>
      <w:marRight w:val="0"/>
      <w:marTop w:val="0"/>
      <w:marBottom w:val="0"/>
      <w:divBdr>
        <w:top w:val="none" w:sz="0" w:space="0" w:color="auto"/>
        <w:left w:val="none" w:sz="0" w:space="0" w:color="auto"/>
        <w:bottom w:val="none" w:sz="0" w:space="0" w:color="auto"/>
        <w:right w:val="none" w:sz="0" w:space="0" w:color="auto"/>
      </w:divBdr>
    </w:div>
    <w:div w:id="1218006118">
      <w:marLeft w:val="640"/>
      <w:marRight w:val="0"/>
      <w:marTop w:val="0"/>
      <w:marBottom w:val="0"/>
      <w:divBdr>
        <w:top w:val="none" w:sz="0" w:space="0" w:color="auto"/>
        <w:left w:val="none" w:sz="0" w:space="0" w:color="auto"/>
        <w:bottom w:val="none" w:sz="0" w:space="0" w:color="auto"/>
        <w:right w:val="none" w:sz="0" w:space="0" w:color="auto"/>
      </w:divBdr>
    </w:div>
    <w:div w:id="1218012184">
      <w:marLeft w:val="640"/>
      <w:marRight w:val="0"/>
      <w:marTop w:val="0"/>
      <w:marBottom w:val="0"/>
      <w:divBdr>
        <w:top w:val="none" w:sz="0" w:space="0" w:color="auto"/>
        <w:left w:val="none" w:sz="0" w:space="0" w:color="auto"/>
        <w:bottom w:val="none" w:sz="0" w:space="0" w:color="auto"/>
        <w:right w:val="none" w:sz="0" w:space="0" w:color="auto"/>
      </w:divBdr>
    </w:div>
    <w:div w:id="1218056909">
      <w:marLeft w:val="640"/>
      <w:marRight w:val="0"/>
      <w:marTop w:val="0"/>
      <w:marBottom w:val="0"/>
      <w:divBdr>
        <w:top w:val="none" w:sz="0" w:space="0" w:color="auto"/>
        <w:left w:val="none" w:sz="0" w:space="0" w:color="auto"/>
        <w:bottom w:val="none" w:sz="0" w:space="0" w:color="auto"/>
        <w:right w:val="none" w:sz="0" w:space="0" w:color="auto"/>
      </w:divBdr>
    </w:div>
    <w:div w:id="1218080910">
      <w:marLeft w:val="640"/>
      <w:marRight w:val="0"/>
      <w:marTop w:val="0"/>
      <w:marBottom w:val="0"/>
      <w:divBdr>
        <w:top w:val="none" w:sz="0" w:space="0" w:color="auto"/>
        <w:left w:val="none" w:sz="0" w:space="0" w:color="auto"/>
        <w:bottom w:val="none" w:sz="0" w:space="0" w:color="auto"/>
        <w:right w:val="none" w:sz="0" w:space="0" w:color="auto"/>
      </w:divBdr>
    </w:div>
    <w:div w:id="1218082808">
      <w:marLeft w:val="640"/>
      <w:marRight w:val="0"/>
      <w:marTop w:val="0"/>
      <w:marBottom w:val="0"/>
      <w:divBdr>
        <w:top w:val="none" w:sz="0" w:space="0" w:color="auto"/>
        <w:left w:val="none" w:sz="0" w:space="0" w:color="auto"/>
        <w:bottom w:val="none" w:sz="0" w:space="0" w:color="auto"/>
        <w:right w:val="none" w:sz="0" w:space="0" w:color="auto"/>
      </w:divBdr>
    </w:div>
    <w:div w:id="1218123442">
      <w:marLeft w:val="640"/>
      <w:marRight w:val="0"/>
      <w:marTop w:val="0"/>
      <w:marBottom w:val="0"/>
      <w:divBdr>
        <w:top w:val="none" w:sz="0" w:space="0" w:color="auto"/>
        <w:left w:val="none" w:sz="0" w:space="0" w:color="auto"/>
        <w:bottom w:val="none" w:sz="0" w:space="0" w:color="auto"/>
        <w:right w:val="none" w:sz="0" w:space="0" w:color="auto"/>
      </w:divBdr>
    </w:div>
    <w:div w:id="1218124706">
      <w:marLeft w:val="640"/>
      <w:marRight w:val="0"/>
      <w:marTop w:val="0"/>
      <w:marBottom w:val="0"/>
      <w:divBdr>
        <w:top w:val="none" w:sz="0" w:space="0" w:color="auto"/>
        <w:left w:val="none" w:sz="0" w:space="0" w:color="auto"/>
        <w:bottom w:val="none" w:sz="0" w:space="0" w:color="auto"/>
        <w:right w:val="none" w:sz="0" w:space="0" w:color="auto"/>
      </w:divBdr>
    </w:div>
    <w:div w:id="1218126028">
      <w:marLeft w:val="640"/>
      <w:marRight w:val="0"/>
      <w:marTop w:val="0"/>
      <w:marBottom w:val="0"/>
      <w:divBdr>
        <w:top w:val="none" w:sz="0" w:space="0" w:color="auto"/>
        <w:left w:val="none" w:sz="0" w:space="0" w:color="auto"/>
        <w:bottom w:val="none" w:sz="0" w:space="0" w:color="auto"/>
        <w:right w:val="none" w:sz="0" w:space="0" w:color="auto"/>
      </w:divBdr>
    </w:div>
    <w:div w:id="1218206793">
      <w:marLeft w:val="640"/>
      <w:marRight w:val="0"/>
      <w:marTop w:val="0"/>
      <w:marBottom w:val="0"/>
      <w:divBdr>
        <w:top w:val="none" w:sz="0" w:space="0" w:color="auto"/>
        <w:left w:val="none" w:sz="0" w:space="0" w:color="auto"/>
        <w:bottom w:val="none" w:sz="0" w:space="0" w:color="auto"/>
        <w:right w:val="none" w:sz="0" w:space="0" w:color="auto"/>
      </w:divBdr>
    </w:div>
    <w:div w:id="1218276784">
      <w:marLeft w:val="640"/>
      <w:marRight w:val="0"/>
      <w:marTop w:val="0"/>
      <w:marBottom w:val="0"/>
      <w:divBdr>
        <w:top w:val="none" w:sz="0" w:space="0" w:color="auto"/>
        <w:left w:val="none" w:sz="0" w:space="0" w:color="auto"/>
        <w:bottom w:val="none" w:sz="0" w:space="0" w:color="auto"/>
        <w:right w:val="none" w:sz="0" w:space="0" w:color="auto"/>
      </w:divBdr>
    </w:div>
    <w:div w:id="1218321511">
      <w:marLeft w:val="640"/>
      <w:marRight w:val="0"/>
      <w:marTop w:val="0"/>
      <w:marBottom w:val="0"/>
      <w:divBdr>
        <w:top w:val="none" w:sz="0" w:space="0" w:color="auto"/>
        <w:left w:val="none" w:sz="0" w:space="0" w:color="auto"/>
        <w:bottom w:val="none" w:sz="0" w:space="0" w:color="auto"/>
        <w:right w:val="none" w:sz="0" w:space="0" w:color="auto"/>
      </w:divBdr>
    </w:div>
    <w:div w:id="1218467952">
      <w:marLeft w:val="640"/>
      <w:marRight w:val="0"/>
      <w:marTop w:val="0"/>
      <w:marBottom w:val="0"/>
      <w:divBdr>
        <w:top w:val="none" w:sz="0" w:space="0" w:color="auto"/>
        <w:left w:val="none" w:sz="0" w:space="0" w:color="auto"/>
        <w:bottom w:val="none" w:sz="0" w:space="0" w:color="auto"/>
        <w:right w:val="none" w:sz="0" w:space="0" w:color="auto"/>
      </w:divBdr>
    </w:div>
    <w:div w:id="1218512452">
      <w:marLeft w:val="640"/>
      <w:marRight w:val="0"/>
      <w:marTop w:val="0"/>
      <w:marBottom w:val="0"/>
      <w:divBdr>
        <w:top w:val="none" w:sz="0" w:space="0" w:color="auto"/>
        <w:left w:val="none" w:sz="0" w:space="0" w:color="auto"/>
        <w:bottom w:val="none" w:sz="0" w:space="0" w:color="auto"/>
        <w:right w:val="none" w:sz="0" w:space="0" w:color="auto"/>
      </w:divBdr>
    </w:div>
    <w:div w:id="1218591183">
      <w:marLeft w:val="640"/>
      <w:marRight w:val="0"/>
      <w:marTop w:val="0"/>
      <w:marBottom w:val="0"/>
      <w:divBdr>
        <w:top w:val="none" w:sz="0" w:space="0" w:color="auto"/>
        <w:left w:val="none" w:sz="0" w:space="0" w:color="auto"/>
        <w:bottom w:val="none" w:sz="0" w:space="0" w:color="auto"/>
        <w:right w:val="none" w:sz="0" w:space="0" w:color="auto"/>
      </w:divBdr>
    </w:div>
    <w:div w:id="1218735237">
      <w:marLeft w:val="640"/>
      <w:marRight w:val="0"/>
      <w:marTop w:val="0"/>
      <w:marBottom w:val="0"/>
      <w:divBdr>
        <w:top w:val="none" w:sz="0" w:space="0" w:color="auto"/>
        <w:left w:val="none" w:sz="0" w:space="0" w:color="auto"/>
        <w:bottom w:val="none" w:sz="0" w:space="0" w:color="auto"/>
        <w:right w:val="none" w:sz="0" w:space="0" w:color="auto"/>
      </w:divBdr>
    </w:div>
    <w:div w:id="1218782805">
      <w:marLeft w:val="640"/>
      <w:marRight w:val="0"/>
      <w:marTop w:val="0"/>
      <w:marBottom w:val="0"/>
      <w:divBdr>
        <w:top w:val="none" w:sz="0" w:space="0" w:color="auto"/>
        <w:left w:val="none" w:sz="0" w:space="0" w:color="auto"/>
        <w:bottom w:val="none" w:sz="0" w:space="0" w:color="auto"/>
        <w:right w:val="none" w:sz="0" w:space="0" w:color="auto"/>
      </w:divBdr>
    </w:div>
    <w:div w:id="1218785724">
      <w:marLeft w:val="640"/>
      <w:marRight w:val="0"/>
      <w:marTop w:val="0"/>
      <w:marBottom w:val="0"/>
      <w:divBdr>
        <w:top w:val="none" w:sz="0" w:space="0" w:color="auto"/>
        <w:left w:val="none" w:sz="0" w:space="0" w:color="auto"/>
        <w:bottom w:val="none" w:sz="0" w:space="0" w:color="auto"/>
        <w:right w:val="none" w:sz="0" w:space="0" w:color="auto"/>
      </w:divBdr>
    </w:div>
    <w:div w:id="1218786413">
      <w:marLeft w:val="640"/>
      <w:marRight w:val="0"/>
      <w:marTop w:val="0"/>
      <w:marBottom w:val="0"/>
      <w:divBdr>
        <w:top w:val="none" w:sz="0" w:space="0" w:color="auto"/>
        <w:left w:val="none" w:sz="0" w:space="0" w:color="auto"/>
        <w:bottom w:val="none" w:sz="0" w:space="0" w:color="auto"/>
        <w:right w:val="none" w:sz="0" w:space="0" w:color="auto"/>
      </w:divBdr>
    </w:div>
    <w:div w:id="1218786883">
      <w:marLeft w:val="640"/>
      <w:marRight w:val="0"/>
      <w:marTop w:val="0"/>
      <w:marBottom w:val="0"/>
      <w:divBdr>
        <w:top w:val="none" w:sz="0" w:space="0" w:color="auto"/>
        <w:left w:val="none" w:sz="0" w:space="0" w:color="auto"/>
        <w:bottom w:val="none" w:sz="0" w:space="0" w:color="auto"/>
        <w:right w:val="none" w:sz="0" w:space="0" w:color="auto"/>
      </w:divBdr>
    </w:div>
    <w:div w:id="1218980014">
      <w:marLeft w:val="640"/>
      <w:marRight w:val="0"/>
      <w:marTop w:val="0"/>
      <w:marBottom w:val="0"/>
      <w:divBdr>
        <w:top w:val="none" w:sz="0" w:space="0" w:color="auto"/>
        <w:left w:val="none" w:sz="0" w:space="0" w:color="auto"/>
        <w:bottom w:val="none" w:sz="0" w:space="0" w:color="auto"/>
        <w:right w:val="none" w:sz="0" w:space="0" w:color="auto"/>
      </w:divBdr>
    </w:div>
    <w:div w:id="1219121860">
      <w:marLeft w:val="640"/>
      <w:marRight w:val="0"/>
      <w:marTop w:val="0"/>
      <w:marBottom w:val="0"/>
      <w:divBdr>
        <w:top w:val="none" w:sz="0" w:space="0" w:color="auto"/>
        <w:left w:val="none" w:sz="0" w:space="0" w:color="auto"/>
        <w:bottom w:val="none" w:sz="0" w:space="0" w:color="auto"/>
        <w:right w:val="none" w:sz="0" w:space="0" w:color="auto"/>
      </w:divBdr>
    </w:div>
    <w:div w:id="1219124623">
      <w:marLeft w:val="640"/>
      <w:marRight w:val="0"/>
      <w:marTop w:val="0"/>
      <w:marBottom w:val="0"/>
      <w:divBdr>
        <w:top w:val="none" w:sz="0" w:space="0" w:color="auto"/>
        <w:left w:val="none" w:sz="0" w:space="0" w:color="auto"/>
        <w:bottom w:val="none" w:sz="0" w:space="0" w:color="auto"/>
        <w:right w:val="none" w:sz="0" w:space="0" w:color="auto"/>
      </w:divBdr>
    </w:div>
    <w:div w:id="1219166893">
      <w:marLeft w:val="640"/>
      <w:marRight w:val="0"/>
      <w:marTop w:val="0"/>
      <w:marBottom w:val="0"/>
      <w:divBdr>
        <w:top w:val="none" w:sz="0" w:space="0" w:color="auto"/>
        <w:left w:val="none" w:sz="0" w:space="0" w:color="auto"/>
        <w:bottom w:val="none" w:sz="0" w:space="0" w:color="auto"/>
        <w:right w:val="none" w:sz="0" w:space="0" w:color="auto"/>
      </w:divBdr>
    </w:div>
    <w:div w:id="1219320163">
      <w:marLeft w:val="640"/>
      <w:marRight w:val="0"/>
      <w:marTop w:val="0"/>
      <w:marBottom w:val="0"/>
      <w:divBdr>
        <w:top w:val="none" w:sz="0" w:space="0" w:color="auto"/>
        <w:left w:val="none" w:sz="0" w:space="0" w:color="auto"/>
        <w:bottom w:val="none" w:sz="0" w:space="0" w:color="auto"/>
        <w:right w:val="none" w:sz="0" w:space="0" w:color="auto"/>
      </w:divBdr>
    </w:div>
    <w:div w:id="1219321478">
      <w:marLeft w:val="640"/>
      <w:marRight w:val="0"/>
      <w:marTop w:val="0"/>
      <w:marBottom w:val="0"/>
      <w:divBdr>
        <w:top w:val="none" w:sz="0" w:space="0" w:color="auto"/>
        <w:left w:val="none" w:sz="0" w:space="0" w:color="auto"/>
        <w:bottom w:val="none" w:sz="0" w:space="0" w:color="auto"/>
        <w:right w:val="none" w:sz="0" w:space="0" w:color="auto"/>
      </w:divBdr>
    </w:div>
    <w:div w:id="1219323492">
      <w:marLeft w:val="640"/>
      <w:marRight w:val="0"/>
      <w:marTop w:val="0"/>
      <w:marBottom w:val="0"/>
      <w:divBdr>
        <w:top w:val="none" w:sz="0" w:space="0" w:color="auto"/>
        <w:left w:val="none" w:sz="0" w:space="0" w:color="auto"/>
        <w:bottom w:val="none" w:sz="0" w:space="0" w:color="auto"/>
        <w:right w:val="none" w:sz="0" w:space="0" w:color="auto"/>
      </w:divBdr>
    </w:div>
    <w:div w:id="1219434406">
      <w:marLeft w:val="640"/>
      <w:marRight w:val="0"/>
      <w:marTop w:val="0"/>
      <w:marBottom w:val="0"/>
      <w:divBdr>
        <w:top w:val="none" w:sz="0" w:space="0" w:color="auto"/>
        <w:left w:val="none" w:sz="0" w:space="0" w:color="auto"/>
        <w:bottom w:val="none" w:sz="0" w:space="0" w:color="auto"/>
        <w:right w:val="none" w:sz="0" w:space="0" w:color="auto"/>
      </w:divBdr>
    </w:div>
    <w:div w:id="1219438658">
      <w:marLeft w:val="640"/>
      <w:marRight w:val="0"/>
      <w:marTop w:val="0"/>
      <w:marBottom w:val="0"/>
      <w:divBdr>
        <w:top w:val="none" w:sz="0" w:space="0" w:color="auto"/>
        <w:left w:val="none" w:sz="0" w:space="0" w:color="auto"/>
        <w:bottom w:val="none" w:sz="0" w:space="0" w:color="auto"/>
        <w:right w:val="none" w:sz="0" w:space="0" w:color="auto"/>
      </w:divBdr>
    </w:div>
    <w:div w:id="1219628333">
      <w:marLeft w:val="640"/>
      <w:marRight w:val="0"/>
      <w:marTop w:val="0"/>
      <w:marBottom w:val="0"/>
      <w:divBdr>
        <w:top w:val="none" w:sz="0" w:space="0" w:color="auto"/>
        <w:left w:val="none" w:sz="0" w:space="0" w:color="auto"/>
        <w:bottom w:val="none" w:sz="0" w:space="0" w:color="auto"/>
        <w:right w:val="none" w:sz="0" w:space="0" w:color="auto"/>
      </w:divBdr>
    </w:div>
    <w:div w:id="1219707600">
      <w:marLeft w:val="640"/>
      <w:marRight w:val="0"/>
      <w:marTop w:val="0"/>
      <w:marBottom w:val="0"/>
      <w:divBdr>
        <w:top w:val="none" w:sz="0" w:space="0" w:color="auto"/>
        <w:left w:val="none" w:sz="0" w:space="0" w:color="auto"/>
        <w:bottom w:val="none" w:sz="0" w:space="0" w:color="auto"/>
        <w:right w:val="none" w:sz="0" w:space="0" w:color="auto"/>
      </w:divBdr>
    </w:div>
    <w:div w:id="1219710294">
      <w:marLeft w:val="640"/>
      <w:marRight w:val="0"/>
      <w:marTop w:val="0"/>
      <w:marBottom w:val="0"/>
      <w:divBdr>
        <w:top w:val="none" w:sz="0" w:space="0" w:color="auto"/>
        <w:left w:val="none" w:sz="0" w:space="0" w:color="auto"/>
        <w:bottom w:val="none" w:sz="0" w:space="0" w:color="auto"/>
        <w:right w:val="none" w:sz="0" w:space="0" w:color="auto"/>
      </w:divBdr>
    </w:div>
    <w:div w:id="1219854011">
      <w:marLeft w:val="640"/>
      <w:marRight w:val="0"/>
      <w:marTop w:val="0"/>
      <w:marBottom w:val="0"/>
      <w:divBdr>
        <w:top w:val="none" w:sz="0" w:space="0" w:color="auto"/>
        <w:left w:val="none" w:sz="0" w:space="0" w:color="auto"/>
        <w:bottom w:val="none" w:sz="0" w:space="0" w:color="auto"/>
        <w:right w:val="none" w:sz="0" w:space="0" w:color="auto"/>
      </w:divBdr>
    </w:div>
    <w:div w:id="1219898203">
      <w:marLeft w:val="640"/>
      <w:marRight w:val="0"/>
      <w:marTop w:val="0"/>
      <w:marBottom w:val="0"/>
      <w:divBdr>
        <w:top w:val="none" w:sz="0" w:space="0" w:color="auto"/>
        <w:left w:val="none" w:sz="0" w:space="0" w:color="auto"/>
        <w:bottom w:val="none" w:sz="0" w:space="0" w:color="auto"/>
        <w:right w:val="none" w:sz="0" w:space="0" w:color="auto"/>
      </w:divBdr>
    </w:div>
    <w:div w:id="1219900540">
      <w:marLeft w:val="640"/>
      <w:marRight w:val="0"/>
      <w:marTop w:val="0"/>
      <w:marBottom w:val="0"/>
      <w:divBdr>
        <w:top w:val="none" w:sz="0" w:space="0" w:color="auto"/>
        <w:left w:val="none" w:sz="0" w:space="0" w:color="auto"/>
        <w:bottom w:val="none" w:sz="0" w:space="0" w:color="auto"/>
        <w:right w:val="none" w:sz="0" w:space="0" w:color="auto"/>
      </w:divBdr>
    </w:div>
    <w:div w:id="1219901603">
      <w:marLeft w:val="640"/>
      <w:marRight w:val="0"/>
      <w:marTop w:val="0"/>
      <w:marBottom w:val="0"/>
      <w:divBdr>
        <w:top w:val="none" w:sz="0" w:space="0" w:color="auto"/>
        <w:left w:val="none" w:sz="0" w:space="0" w:color="auto"/>
        <w:bottom w:val="none" w:sz="0" w:space="0" w:color="auto"/>
        <w:right w:val="none" w:sz="0" w:space="0" w:color="auto"/>
      </w:divBdr>
    </w:div>
    <w:div w:id="1219974825">
      <w:marLeft w:val="640"/>
      <w:marRight w:val="0"/>
      <w:marTop w:val="0"/>
      <w:marBottom w:val="0"/>
      <w:divBdr>
        <w:top w:val="none" w:sz="0" w:space="0" w:color="auto"/>
        <w:left w:val="none" w:sz="0" w:space="0" w:color="auto"/>
        <w:bottom w:val="none" w:sz="0" w:space="0" w:color="auto"/>
        <w:right w:val="none" w:sz="0" w:space="0" w:color="auto"/>
      </w:divBdr>
    </w:div>
    <w:div w:id="1220091838">
      <w:marLeft w:val="640"/>
      <w:marRight w:val="0"/>
      <w:marTop w:val="0"/>
      <w:marBottom w:val="0"/>
      <w:divBdr>
        <w:top w:val="none" w:sz="0" w:space="0" w:color="auto"/>
        <w:left w:val="none" w:sz="0" w:space="0" w:color="auto"/>
        <w:bottom w:val="none" w:sz="0" w:space="0" w:color="auto"/>
        <w:right w:val="none" w:sz="0" w:space="0" w:color="auto"/>
      </w:divBdr>
    </w:div>
    <w:div w:id="1220096810">
      <w:marLeft w:val="640"/>
      <w:marRight w:val="0"/>
      <w:marTop w:val="0"/>
      <w:marBottom w:val="0"/>
      <w:divBdr>
        <w:top w:val="none" w:sz="0" w:space="0" w:color="auto"/>
        <w:left w:val="none" w:sz="0" w:space="0" w:color="auto"/>
        <w:bottom w:val="none" w:sz="0" w:space="0" w:color="auto"/>
        <w:right w:val="none" w:sz="0" w:space="0" w:color="auto"/>
      </w:divBdr>
    </w:div>
    <w:div w:id="1220171538">
      <w:marLeft w:val="640"/>
      <w:marRight w:val="0"/>
      <w:marTop w:val="0"/>
      <w:marBottom w:val="0"/>
      <w:divBdr>
        <w:top w:val="none" w:sz="0" w:space="0" w:color="auto"/>
        <w:left w:val="none" w:sz="0" w:space="0" w:color="auto"/>
        <w:bottom w:val="none" w:sz="0" w:space="0" w:color="auto"/>
        <w:right w:val="none" w:sz="0" w:space="0" w:color="auto"/>
      </w:divBdr>
    </w:div>
    <w:div w:id="1220239095">
      <w:marLeft w:val="640"/>
      <w:marRight w:val="0"/>
      <w:marTop w:val="0"/>
      <w:marBottom w:val="0"/>
      <w:divBdr>
        <w:top w:val="none" w:sz="0" w:space="0" w:color="auto"/>
        <w:left w:val="none" w:sz="0" w:space="0" w:color="auto"/>
        <w:bottom w:val="none" w:sz="0" w:space="0" w:color="auto"/>
        <w:right w:val="none" w:sz="0" w:space="0" w:color="auto"/>
      </w:divBdr>
    </w:div>
    <w:div w:id="1220240266">
      <w:marLeft w:val="640"/>
      <w:marRight w:val="0"/>
      <w:marTop w:val="0"/>
      <w:marBottom w:val="0"/>
      <w:divBdr>
        <w:top w:val="none" w:sz="0" w:space="0" w:color="auto"/>
        <w:left w:val="none" w:sz="0" w:space="0" w:color="auto"/>
        <w:bottom w:val="none" w:sz="0" w:space="0" w:color="auto"/>
        <w:right w:val="none" w:sz="0" w:space="0" w:color="auto"/>
      </w:divBdr>
    </w:div>
    <w:div w:id="1220282977">
      <w:marLeft w:val="640"/>
      <w:marRight w:val="0"/>
      <w:marTop w:val="0"/>
      <w:marBottom w:val="0"/>
      <w:divBdr>
        <w:top w:val="none" w:sz="0" w:space="0" w:color="auto"/>
        <w:left w:val="none" w:sz="0" w:space="0" w:color="auto"/>
        <w:bottom w:val="none" w:sz="0" w:space="0" w:color="auto"/>
        <w:right w:val="none" w:sz="0" w:space="0" w:color="auto"/>
      </w:divBdr>
    </w:div>
    <w:div w:id="1220362863">
      <w:marLeft w:val="640"/>
      <w:marRight w:val="0"/>
      <w:marTop w:val="0"/>
      <w:marBottom w:val="0"/>
      <w:divBdr>
        <w:top w:val="none" w:sz="0" w:space="0" w:color="auto"/>
        <w:left w:val="none" w:sz="0" w:space="0" w:color="auto"/>
        <w:bottom w:val="none" w:sz="0" w:space="0" w:color="auto"/>
        <w:right w:val="none" w:sz="0" w:space="0" w:color="auto"/>
      </w:divBdr>
    </w:div>
    <w:div w:id="1220364096">
      <w:marLeft w:val="640"/>
      <w:marRight w:val="0"/>
      <w:marTop w:val="0"/>
      <w:marBottom w:val="0"/>
      <w:divBdr>
        <w:top w:val="none" w:sz="0" w:space="0" w:color="auto"/>
        <w:left w:val="none" w:sz="0" w:space="0" w:color="auto"/>
        <w:bottom w:val="none" w:sz="0" w:space="0" w:color="auto"/>
        <w:right w:val="none" w:sz="0" w:space="0" w:color="auto"/>
      </w:divBdr>
    </w:div>
    <w:div w:id="1220440959">
      <w:marLeft w:val="640"/>
      <w:marRight w:val="0"/>
      <w:marTop w:val="0"/>
      <w:marBottom w:val="0"/>
      <w:divBdr>
        <w:top w:val="none" w:sz="0" w:space="0" w:color="auto"/>
        <w:left w:val="none" w:sz="0" w:space="0" w:color="auto"/>
        <w:bottom w:val="none" w:sz="0" w:space="0" w:color="auto"/>
        <w:right w:val="none" w:sz="0" w:space="0" w:color="auto"/>
      </w:divBdr>
    </w:div>
    <w:div w:id="1220625751">
      <w:marLeft w:val="640"/>
      <w:marRight w:val="0"/>
      <w:marTop w:val="0"/>
      <w:marBottom w:val="0"/>
      <w:divBdr>
        <w:top w:val="none" w:sz="0" w:space="0" w:color="auto"/>
        <w:left w:val="none" w:sz="0" w:space="0" w:color="auto"/>
        <w:bottom w:val="none" w:sz="0" w:space="0" w:color="auto"/>
        <w:right w:val="none" w:sz="0" w:space="0" w:color="auto"/>
      </w:divBdr>
    </w:div>
    <w:div w:id="1220676992">
      <w:marLeft w:val="640"/>
      <w:marRight w:val="0"/>
      <w:marTop w:val="0"/>
      <w:marBottom w:val="0"/>
      <w:divBdr>
        <w:top w:val="none" w:sz="0" w:space="0" w:color="auto"/>
        <w:left w:val="none" w:sz="0" w:space="0" w:color="auto"/>
        <w:bottom w:val="none" w:sz="0" w:space="0" w:color="auto"/>
        <w:right w:val="none" w:sz="0" w:space="0" w:color="auto"/>
      </w:divBdr>
    </w:div>
    <w:div w:id="1220752511">
      <w:marLeft w:val="640"/>
      <w:marRight w:val="0"/>
      <w:marTop w:val="0"/>
      <w:marBottom w:val="0"/>
      <w:divBdr>
        <w:top w:val="none" w:sz="0" w:space="0" w:color="auto"/>
        <w:left w:val="none" w:sz="0" w:space="0" w:color="auto"/>
        <w:bottom w:val="none" w:sz="0" w:space="0" w:color="auto"/>
        <w:right w:val="none" w:sz="0" w:space="0" w:color="auto"/>
      </w:divBdr>
    </w:div>
    <w:div w:id="1220870183">
      <w:marLeft w:val="640"/>
      <w:marRight w:val="0"/>
      <w:marTop w:val="0"/>
      <w:marBottom w:val="0"/>
      <w:divBdr>
        <w:top w:val="none" w:sz="0" w:space="0" w:color="auto"/>
        <w:left w:val="none" w:sz="0" w:space="0" w:color="auto"/>
        <w:bottom w:val="none" w:sz="0" w:space="0" w:color="auto"/>
        <w:right w:val="none" w:sz="0" w:space="0" w:color="auto"/>
      </w:divBdr>
    </w:div>
    <w:div w:id="1220896125">
      <w:marLeft w:val="640"/>
      <w:marRight w:val="0"/>
      <w:marTop w:val="0"/>
      <w:marBottom w:val="0"/>
      <w:divBdr>
        <w:top w:val="none" w:sz="0" w:space="0" w:color="auto"/>
        <w:left w:val="none" w:sz="0" w:space="0" w:color="auto"/>
        <w:bottom w:val="none" w:sz="0" w:space="0" w:color="auto"/>
        <w:right w:val="none" w:sz="0" w:space="0" w:color="auto"/>
      </w:divBdr>
    </w:div>
    <w:div w:id="1220940304">
      <w:marLeft w:val="640"/>
      <w:marRight w:val="0"/>
      <w:marTop w:val="0"/>
      <w:marBottom w:val="0"/>
      <w:divBdr>
        <w:top w:val="none" w:sz="0" w:space="0" w:color="auto"/>
        <w:left w:val="none" w:sz="0" w:space="0" w:color="auto"/>
        <w:bottom w:val="none" w:sz="0" w:space="0" w:color="auto"/>
        <w:right w:val="none" w:sz="0" w:space="0" w:color="auto"/>
      </w:divBdr>
    </w:div>
    <w:div w:id="1220945633">
      <w:marLeft w:val="640"/>
      <w:marRight w:val="0"/>
      <w:marTop w:val="0"/>
      <w:marBottom w:val="0"/>
      <w:divBdr>
        <w:top w:val="none" w:sz="0" w:space="0" w:color="auto"/>
        <w:left w:val="none" w:sz="0" w:space="0" w:color="auto"/>
        <w:bottom w:val="none" w:sz="0" w:space="0" w:color="auto"/>
        <w:right w:val="none" w:sz="0" w:space="0" w:color="auto"/>
      </w:divBdr>
    </w:div>
    <w:div w:id="1221020138">
      <w:marLeft w:val="640"/>
      <w:marRight w:val="0"/>
      <w:marTop w:val="0"/>
      <w:marBottom w:val="0"/>
      <w:divBdr>
        <w:top w:val="none" w:sz="0" w:space="0" w:color="auto"/>
        <w:left w:val="none" w:sz="0" w:space="0" w:color="auto"/>
        <w:bottom w:val="none" w:sz="0" w:space="0" w:color="auto"/>
        <w:right w:val="none" w:sz="0" w:space="0" w:color="auto"/>
      </w:divBdr>
    </w:div>
    <w:div w:id="1221139459">
      <w:marLeft w:val="640"/>
      <w:marRight w:val="0"/>
      <w:marTop w:val="0"/>
      <w:marBottom w:val="0"/>
      <w:divBdr>
        <w:top w:val="none" w:sz="0" w:space="0" w:color="auto"/>
        <w:left w:val="none" w:sz="0" w:space="0" w:color="auto"/>
        <w:bottom w:val="none" w:sz="0" w:space="0" w:color="auto"/>
        <w:right w:val="none" w:sz="0" w:space="0" w:color="auto"/>
      </w:divBdr>
    </w:div>
    <w:div w:id="1221331348">
      <w:marLeft w:val="640"/>
      <w:marRight w:val="0"/>
      <w:marTop w:val="0"/>
      <w:marBottom w:val="0"/>
      <w:divBdr>
        <w:top w:val="none" w:sz="0" w:space="0" w:color="auto"/>
        <w:left w:val="none" w:sz="0" w:space="0" w:color="auto"/>
        <w:bottom w:val="none" w:sz="0" w:space="0" w:color="auto"/>
        <w:right w:val="none" w:sz="0" w:space="0" w:color="auto"/>
      </w:divBdr>
    </w:div>
    <w:div w:id="1221332385">
      <w:marLeft w:val="640"/>
      <w:marRight w:val="0"/>
      <w:marTop w:val="0"/>
      <w:marBottom w:val="0"/>
      <w:divBdr>
        <w:top w:val="none" w:sz="0" w:space="0" w:color="auto"/>
        <w:left w:val="none" w:sz="0" w:space="0" w:color="auto"/>
        <w:bottom w:val="none" w:sz="0" w:space="0" w:color="auto"/>
        <w:right w:val="none" w:sz="0" w:space="0" w:color="auto"/>
      </w:divBdr>
    </w:div>
    <w:div w:id="1221333194">
      <w:marLeft w:val="640"/>
      <w:marRight w:val="0"/>
      <w:marTop w:val="0"/>
      <w:marBottom w:val="0"/>
      <w:divBdr>
        <w:top w:val="none" w:sz="0" w:space="0" w:color="auto"/>
        <w:left w:val="none" w:sz="0" w:space="0" w:color="auto"/>
        <w:bottom w:val="none" w:sz="0" w:space="0" w:color="auto"/>
        <w:right w:val="none" w:sz="0" w:space="0" w:color="auto"/>
      </w:divBdr>
    </w:div>
    <w:div w:id="1221359417">
      <w:marLeft w:val="640"/>
      <w:marRight w:val="0"/>
      <w:marTop w:val="0"/>
      <w:marBottom w:val="0"/>
      <w:divBdr>
        <w:top w:val="none" w:sz="0" w:space="0" w:color="auto"/>
        <w:left w:val="none" w:sz="0" w:space="0" w:color="auto"/>
        <w:bottom w:val="none" w:sz="0" w:space="0" w:color="auto"/>
        <w:right w:val="none" w:sz="0" w:space="0" w:color="auto"/>
      </w:divBdr>
    </w:div>
    <w:div w:id="1221668666">
      <w:marLeft w:val="640"/>
      <w:marRight w:val="0"/>
      <w:marTop w:val="0"/>
      <w:marBottom w:val="0"/>
      <w:divBdr>
        <w:top w:val="none" w:sz="0" w:space="0" w:color="auto"/>
        <w:left w:val="none" w:sz="0" w:space="0" w:color="auto"/>
        <w:bottom w:val="none" w:sz="0" w:space="0" w:color="auto"/>
        <w:right w:val="none" w:sz="0" w:space="0" w:color="auto"/>
      </w:divBdr>
    </w:div>
    <w:div w:id="1221671934">
      <w:marLeft w:val="640"/>
      <w:marRight w:val="0"/>
      <w:marTop w:val="0"/>
      <w:marBottom w:val="0"/>
      <w:divBdr>
        <w:top w:val="none" w:sz="0" w:space="0" w:color="auto"/>
        <w:left w:val="none" w:sz="0" w:space="0" w:color="auto"/>
        <w:bottom w:val="none" w:sz="0" w:space="0" w:color="auto"/>
        <w:right w:val="none" w:sz="0" w:space="0" w:color="auto"/>
      </w:divBdr>
    </w:div>
    <w:div w:id="1221743840">
      <w:marLeft w:val="640"/>
      <w:marRight w:val="0"/>
      <w:marTop w:val="0"/>
      <w:marBottom w:val="0"/>
      <w:divBdr>
        <w:top w:val="none" w:sz="0" w:space="0" w:color="auto"/>
        <w:left w:val="none" w:sz="0" w:space="0" w:color="auto"/>
        <w:bottom w:val="none" w:sz="0" w:space="0" w:color="auto"/>
        <w:right w:val="none" w:sz="0" w:space="0" w:color="auto"/>
      </w:divBdr>
    </w:div>
    <w:div w:id="1221749032">
      <w:marLeft w:val="640"/>
      <w:marRight w:val="0"/>
      <w:marTop w:val="0"/>
      <w:marBottom w:val="0"/>
      <w:divBdr>
        <w:top w:val="none" w:sz="0" w:space="0" w:color="auto"/>
        <w:left w:val="none" w:sz="0" w:space="0" w:color="auto"/>
        <w:bottom w:val="none" w:sz="0" w:space="0" w:color="auto"/>
        <w:right w:val="none" w:sz="0" w:space="0" w:color="auto"/>
      </w:divBdr>
    </w:div>
    <w:div w:id="1221820355">
      <w:marLeft w:val="640"/>
      <w:marRight w:val="0"/>
      <w:marTop w:val="0"/>
      <w:marBottom w:val="0"/>
      <w:divBdr>
        <w:top w:val="none" w:sz="0" w:space="0" w:color="auto"/>
        <w:left w:val="none" w:sz="0" w:space="0" w:color="auto"/>
        <w:bottom w:val="none" w:sz="0" w:space="0" w:color="auto"/>
        <w:right w:val="none" w:sz="0" w:space="0" w:color="auto"/>
      </w:divBdr>
    </w:div>
    <w:div w:id="1221867994">
      <w:marLeft w:val="640"/>
      <w:marRight w:val="0"/>
      <w:marTop w:val="0"/>
      <w:marBottom w:val="0"/>
      <w:divBdr>
        <w:top w:val="none" w:sz="0" w:space="0" w:color="auto"/>
        <w:left w:val="none" w:sz="0" w:space="0" w:color="auto"/>
        <w:bottom w:val="none" w:sz="0" w:space="0" w:color="auto"/>
        <w:right w:val="none" w:sz="0" w:space="0" w:color="auto"/>
      </w:divBdr>
    </w:div>
    <w:div w:id="1221943700">
      <w:marLeft w:val="640"/>
      <w:marRight w:val="0"/>
      <w:marTop w:val="0"/>
      <w:marBottom w:val="0"/>
      <w:divBdr>
        <w:top w:val="none" w:sz="0" w:space="0" w:color="auto"/>
        <w:left w:val="none" w:sz="0" w:space="0" w:color="auto"/>
        <w:bottom w:val="none" w:sz="0" w:space="0" w:color="auto"/>
        <w:right w:val="none" w:sz="0" w:space="0" w:color="auto"/>
      </w:divBdr>
    </w:div>
    <w:div w:id="1222013727">
      <w:marLeft w:val="640"/>
      <w:marRight w:val="0"/>
      <w:marTop w:val="0"/>
      <w:marBottom w:val="0"/>
      <w:divBdr>
        <w:top w:val="none" w:sz="0" w:space="0" w:color="auto"/>
        <w:left w:val="none" w:sz="0" w:space="0" w:color="auto"/>
        <w:bottom w:val="none" w:sz="0" w:space="0" w:color="auto"/>
        <w:right w:val="none" w:sz="0" w:space="0" w:color="auto"/>
      </w:divBdr>
    </w:div>
    <w:div w:id="1222058175">
      <w:marLeft w:val="640"/>
      <w:marRight w:val="0"/>
      <w:marTop w:val="0"/>
      <w:marBottom w:val="0"/>
      <w:divBdr>
        <w:top w:val="none" w:sz="0" w:space="0" w:color="auto"/>
        <w:left w:val="none" w:sz="0" w:space="0" w:color="auto"/>
        <w:bottom w:val="none" w:sz="0" w:space="0" w:color="auto"/>
        <w:right w:val="none" w:sz="0" w:space="0" w:color="auto"/>
      </w:divBdr>
    </w:div>
    <w:div w:id="1222061493">
      <w:marLeft w:val="640"/>
      <w:marRight w:val="0"/>
      <w:marTop w:val="0"/>
      <w:marBottom w:val="0"/>
      <w:divBdr>
        <w:top w:val="none" w:sz="0" w:space="0" w:color="auto"/>
        <w:left w:val="none" w:sz="0" w:space="0" w:color="auto"/>
        <w:bottom w:val="none" w:sz="0" w:space="0" w:color="auto"/>
        <w:right w:val="none" w:sz="0" w:space="0" w:color="auto"/>
      </w:divBdr>
    </w:div>
    <w:div w:id="1222211524">
      <w:marLeft w:val="640"/>
      <w:marRight w:val="0"/>
      <w:marTop w:val="0"/>
      <w:marBottom w:val="0"/>
      <w:divBdr>
        <w:top w:val="none" w:sz="0" w:space="0" w:color="auto"/>
        <w:left w:val="none" w:sz="0" w:space="0" w:color="auto"/>
        <w:bottom w:val="none" w:sz="0" w:space="0" w:color="auto"/>
        <w:right w:val="none" w:sz="0" w:space="0" w:color="auto"/>
      </w:divBdr>
    </w:div>
    <w:div w:id="1222401260">
      <w:marLeft w:val="640"/>
      <w:marRight w:val="0"/>
      <w:marTop w:val="0"/>
      <w:marBottom w:val="0"/>
      <w:divBdr>
        <w:top w:val="none" w:sz="0" w:space="0" w:color="auto"/>
        <w:left w:val="none" w:sz="0" w:space="0" w:color="auto"/>
        <w:bottom w:val="none" w:sz="0" w:space="0" w:color="auto"/>
        <w:right w:val="none" w:sz="0" w:space="0" w:color="auto"/>
      </w:divBdr>
    </w:div>
    <w:div w:id="1222444113">
      <w:marLeft w:val="640"/>
      <w:marRight w:val="0"/>
      <w:marTop w:val="0"/>
      <w:marBottom w:val="0"/>
      <w:divBdr>
        <w:top w:val="none" w:sz="0" w:space="0" w:color="auto"/>
        <w:left w:val="none" w:sz="0" w:space="0" w:color="auto"/>
        <w:bottom w:val="none" w:sz="0" w:space="0" w:color="auto"/>
        <w:right w:val="none" w:sz="0" w:space="0" w:color="auto"/>
      </w:divBdr>
    </w:div>
    <w:div w:id="1222446735">
      <w:marLeft w:val="640"/>
      <w:marRight w:val="0"/>
      <w:marTop w:val="0"/>
      <w:marBottom w:val="0"/>
      <w:divBdr>
        <w:top w:val="none" w:sz="0" w:space="0" w:color="auto"/>
        <w:left w:val="none" w:sz="0" w:space="0" w:color="auto"/>
        <w:bottom w:val="none" w:sz="0" w:space="0" w:color="auto"/>
        <w:right w:val="none" w:sz="0" w:space="0" w:color="auto"/>
      </w:divBdr>
    </w:div>
    <w:div w:id="1222474668">
      <w:marLeft w:val="640"/>
      <w:marRight w:val="0"/>
      <w:marTop w:val="0"/>
      <w:marBottom w:val="0"/>
      <w:divBdr>
        <w:top w:val="none" w:sz="0" w:space="0" w:color="auto"/>
        <w:left w:val="none" w:sz="0" w:space="0" w:color="auto"/>
        <w:bottom w:val="none" w:sz="0" w:space="0" w:color="auto"/>
        <w:right w:val="none" w:sz="0" w:space="0" w:color="auto"/>
      </w:divBdr>
    </w:div>
    <w:div w:id="1222520941">
      <w:marLeft w:val="640"/>
      <w:marRight w:val="0"/>
      <w:marTop w:val="0"/>
      <w:marBottom w:val="0"/>
      <w:divBdr>
        <w:top w:val="none" w:sz="0" w:space="0" w:color="auto"/>
        <w:left w:val="none" w:sz="0" w:space="0" w:color="auto"/>
        <w:bottom w:val="none" w:sz="0" w:space="0" w:color="auto"/>
        <w:right w:val="none" w:sz="0" w:space="0" w:color="auto"/>
      </w:divBdr>
    </w:div>
    <w:div w:id="1222523499">
      <w:marLeft w:val="640"/>
      <w:marRight w:val="0"/>
      <w:marTop w:val="0"/>
      <w:marBottom w:val="0"/>
      <w:divBdr>
        <w:top w:val="none" w:sz="0" w:space="0" w:color="auto"/>
        <w:left w:val="none" w:sz="0" w:space="0" w:color="auto"/>
        <w:bottom w:val="none" w:sz="0" w:space="0" w:color="auto"/>
        <w:right w:val="none" w:sz="0" w:space="0" w:color="auto"/>
      </w:divBdr>
    </w:div>
    <w:div w:id="1222668352">
      <w:marLeft w:val="640"/>
      <w:marRight w:val="0"/>
      <w:marTop w:val="0"/>
      <w:marBottom w:val="0"/>
      <w:divBdr>
        <w:top w:val="none" w:sz="0" w:space="0" w:color="auto"/>
        <w:left w:val="none" w:sz="0" w:space="0" w:color="auto"/>
        <w:bottom w:val="none" w:sz="0" w:space="0" w:color="auto"/>
        <w:right w:val="none" w:sz="0" w:space="0" w:color="auto"/>
      </w:divBdr>
    </w:div>
    <w:div w:id="1222717333">
      <w:marLeft w:val="640"/>
      <w:marRight w:val="0"/>
      <w:marTop w:val="0"/>
      <w:marBottom w:val="0"/>
      <w:divBdr>
        <w:top w:val="none" w:sz="0" w:space="0" w:color="auto"/>
        <w:left w:val="none" w:sz="0" w:space="0" w:color="auto"/>
        <w:bottom w:val="none" w:sz="0" w:space="0" w:color="auto"/>
        <w:right w:val="none" w:sz="0" w:space="0" w:color="auto"/>
      </w:divBdr>
    </w:div>
    <w:div w:id="1222787875">
      <w:marLeft w:val="640"/>
      <w:marRight w:val="0"/>
      <w:marTop w:val="0"/>
      <w:marBottom w:val="0"/>
      <w:divBdr>
        <w:top w:val="none" w:sz="0" w:space="0" w:color="auto"/>
        <w:left w:val="none" w:sz="0" w:space="0" w:color="auto"/>
        <w:bottom w:val="none" w:sz="0" w:space="0" w:color="auto"/>
        <w:right w:val="none" w:sz="0" w:space="0" w:color="auto"/>
      </w:divBdr>
    </w:div>
    <w:div w:id="1222906993">
      <w:marLeft w:val="640"/>
      <w:marRight w:val="0"/>
      <w:marTop w:val="0"/>
      <w:marBottom w:val="0"/>
      <w:divBdr>
        <w:top w:val="none" w:sz="0" w:space="0" w:color="auto"/>
        <w:left w:val="none" w:sz="0" w:space="0" w:color="auto"/>
        <w:bottom w:val="none" w:sz="0" w:space="0" w:color="auto"/>
        <w:right w:val="none" w:sz="0" w:space="0" w:color="auto"/>
      </w:divBdr>
    </w:div>
    <w:div w:id="1222978998">
      <w:marLeft w:val="640"/>
      <w:marRight w:val="0"/>
      <w:marTop w:val="0"/>
      <w:marBottom w:val="0"/>
      <w:divBdr>
        <w:top w:val="none" w:sz="0" w:space="0" w:color="auto"/>
        <w:left w:val="none" w:sz="0" w:space="0" w:color="auto"/>
        <w:bottom w:val="none" w:sz="0" w:space="0" w:color="auto"/>
        <w:right w:val="none" w:sz="0" w:space="0" w:color="auto"/>
      </w:divBdr>
    </w:div>
    <w:div w:id="1223102712">
      <w:marLeft w:val="640"/>
      <w:marRight w:val="0"/>
      <w:marTop w:val="0"/>
      <w:marBottom w:val="0"/>
      <w:divBdr>
        <w:top w:val="none" w:sz="0" w:space="0" w:color="auto"/>
        <w:left w:val="none" w:sz="0" w:space="0" w:color="auto"/>
        <w:bottom w:val="none" w:sz="0" w:space="0" w:color="auto"/>
        <w:right w:val="none" w:sz="0" w:space="0" w:color="auto"/>
      </w:divBdr>
    </w:div>
    <w:div w:id="1223131034">
      <w:marLeft w:val="640"/>
      <w:marRight w:val="0"/>
      <w:marTop w:val="0"/>
      <w:marBottom w:val="0"/>
      <w:divBdr>
        <w:top w:val="none" w:sz="0" w:space="0" w:color="auto"/>
        <w:left w:val="none" w:sz="0" w:space="0" w:color="auto"/>
        <w:bottom w:val="none" w:sz="0" w:space="0" w:color="auto"/>
        <w:right w:val="none" w:sz="0" w:space="0" w:color="auto"/>
      </w:divBdr>
    </w:div>
    <w:div w:id="1223176528">
      <w:marLeft w:val="640"/>
      <w:marRight w:val="0"/>
      <w:marTop w:val="0"/>
      <w:marBottom w:val="0"/>
      <w:divBdr>
        <w:top w:val="none" w:sz="0" w:space="0" w:color="auto"/>
        <w:left w:val="none" w:sz="0" w:space="0" w:color="auto"/>
        <w:bottom w:val="none" w:sz="0" w:space="0" w:color="auto"/>
        <w:right w:val="none" w:sz="0" w:space="0" w:color="auto"/>
      </w:divBdr>
    </w:div>
    <w:div w:id="1223370897">
      <w:marLeft w:val="640"/>
      <w:marRight w:val="0"/>
      <w:marTop w:val="0"/>
      <w:marBottom w:val="0"/>
      <w:divBdr>
        <w:top w:val="none" w:sz="0" w:space="0" w:color="auto"/>
        <w:left w:val="none" w:sz="0" w:space="0" w:color="auto"/>
        <w:bottom w:val="none" w:sz="0" w:space="0" w:color="auto"/>
        <w:right w:val="none" w:sz="0" w:space="0" w:color="auto"/>
      </w:divBdr>
    </w:div>
    <w:div w:id="1223441238">
      <w:marLeft w:val="640"/>
      <w:marRight w:val="0"/>
      <w:marTop w:val="0"/>
      <w:marBottom w:val="0"/>
      <w:divBdr>
        <w:top w:val="none" w:sz="0" w:space="0" w:color="auto"/>
        <w:left w:val="none" w:sz="0" w:space="0" w:color="auto"/>
        <w:bottom w:val="none" w:sz="0" w:space="0" w:color="auto"/>
        <w:right w:val="none" w:sz="0" w:space="0" w:color="auto"/>
      </w:divBdr>
    </w:div>
    <w:div w:id="1223559211">
      <w:marLeft w:val="640"/>
      <w:marRight w:val="0"/>
      <w:marTop w:val="0"/>
      <w:marBottom w:val="0"/>
      <w:divBdr>
        <w:top w:val="none" w:sz="0" w:space="0" w:color="auto"/>
        <w:left w:val="none" w:sz="0" w:space="0" w:color="auto"/>
        <w:bottom w:val="none" w:sz="0" w:space="0" w:color="auto"/>
        <w:right w:val="none" w:sz="0" w:space="0" w:color="auto"/>
      </w:divBdr>
    </w:div>
    <w:div w:id="1223560474">
      <w:marLeft w:val="640"/>
      <w:marRight w:val="0"/>
      <w:marTop w:val="0"/>
      <w:marBottom w:val="0"/>
      <w:divBdr>
        <w:top w:val="none" w:sz="0" w:space="0" w:color="auto"/>
        <w:left w:val="none" w:sz="0" w:space="0" w:color="auto"/>
        <w:bottom w:val="none" w:sz="0" w:space="0" w:color="auto"/>
        <w:right w:val="none" w:sz="0" w:space="0" w:color="auto"/>
      </w:divBdr>
    </w:div>
    <w:div w:id="1223566099">
      <w:marLeft w:val="640"/>
      <w:marRight w:val="0"/>
      <w:marTop w:val="0"/>
      <w:marBottom w:val="0"/>
      <w:divBdr>
        <w:top w:val="none" w:sz="0" w:space="0" w:color="auto"/>
        <w:left w:val="none" w:sz="0" w:space="0" w:color="auto"/>
        <w:bottom w:val="none" w:sz="0" w:space="0" w:color="auto"/>
        <w:right w:val="none" w:sz="0" w:space="0" w:color="auto"/>
      </w:divBdr>
    </w:div>
    <w:div w:id="1223641212">
      <w:marLeft w:val="640"/>
      <w:marRight w:val="0"/>
      <w:marTop w:val="0"/>
      <w:marBottom w:val="0"/>
      <w:divBdr>
        <w:top w:val="none" w:sz="0" w:space="0" w:color="auto"/>
        <w:left w:val="none" w:sz="0" w:space="0" w:color="auto"/>
        <w:bottom w:val="none" w:sz="0" w:space="0" w:color="auto"/>
        <w:right w:val="none" w:sz="0" w:space="0" w:color="auto"/>
      </w:divBdr>
    </w:div>
    <w:div w:id="1223711399">
      <w:marLeft w:val="640"/>
      <w:marRight w:val="0"/>
      <w:marTop w:val="0"/>
      <w:marBottom w:val="0"/>
      <w:divBdr>
        <w:top w:val="none" w:sz="0" w:space="0" w:color="auto"/>
        <w:left w:val="none" w:sz="0" w:space="0" w:color="auto"/>
        <w:bottom w:val="none" w:sz="0" w:space="0" w:color="auto"/>
        <w:right w:val="none" w:sz="0" w:space="0" w:color="auto"/>
      </w:divBdr>
    </w:div>
    <w:div w:id="1223759262">
      <w:marLeft w:val="640"/>
      <w:marRight w:val="0"/>
      <w:marTop w:val="0"/>
      <w:marBottom w:val="0"/>
      <w:divBdr>
        <w:top w:val="none" w:sz="0" w:space="0" w:color="auto"/>
        <w:left w:val="none" w:sz="0" w:space="0" w:color="auto"/>
        <w:bottom w:val="none" w:sz="0" w:space="0" w:color="auto"/>
        <w:right w:val="none" w:sz="0" w:space="0" w:color="auto"/>
      </w:divBdr>
    </w:div>
    <w:div w:id="1223760089">
      <w:marLeft w:val="640"/>
      <w:marRight w:val="0"/>
      <w:marTop w:val="0"/>
      <w:marBottom w:val="0"/>
      <w:divBdr>
        <w:top w:val="none" w:sz="0" w:space="0" w:color="auto"/>
        <w:left w:val="none" w:sz="0" w:space="0" w:color="auto"/>
        <w:bottom w:val="none" w:sz="0" w:space="0" w:color="auto"/>
        <w:right w:val="none" w:sz="0" w:space="0" w:color="auto"/>
      </w:divBdr>
    </w:div>
    <w:div w:id="1223904496">
      <w:marLeft w:val="640"/>
      <w:marRight w:val="0"/>
      <w:marTop w:val="0"/>
      <w:marBottom w:val="0"/>
      <w:divBdr>
        <w:top w:val="none" w:sz="0" w:space="0" w:color="auto"/>
        <w:left w:val="none" w:sz="0" w:space="0" w:color="auto"/>
        <w:bottom w:val="none" w:sz="0" w:space="0" w:color="auto"/>
        <w:right w:val="none" w:sz="0" w:space="0" w:color="auto"/>
      </w:divBdr>
    </w:div>
    <w:div w:id="1223979833">
      <w:marLeft w:val="640"/>
      <w:marRight w:val="0"/>
      <w:marTop w:val="0"/>
      <w:marBottom w:val="0"/>
      <w:divBdr>
        <w:top w:val="none" w:sz="0" w:space="0" w:color="auto"/>
        <w:left w:val="none" w:sz="0" w:space="0" w:color="auto"/>
        <w:bottom w:val="none" w:sz="0" w:space="0" w:color="auto"/>
        <w:right w:val="none" w:sz="0" w:space="0" w:color="auto"/>
      </w:divBdr>
    </w:div>
    <w:div w:id="1223980014">
      <w:marLeft w:val="640"/>
      <w:marRight w:val="0"/>
      <w:marTop w:val="0"/>
      <w:marBottom w:val="0"/>
      <w:divBdr>
        <w:top w:val="none" w:sz="0" w:space="0" w:color="auto"/>
        <w:left w:val="none" w:sz="0" w:space="0" w:color="auto"/>
        <w:bottom w:val="none" w:sz="0" w:space="0" w:color="auto"/>
        <w:right w:val="none" w:sz="0" w:space="0" w:color="auto"/>
      </w:divBdr>
    </w:div>
    <w:div w:id="1224096387">
      <w:marLeft w:val="640"/>
      <w:marRight w:val="0"/>
      <w:marTop w:val="0"/>
      <w:marBottom w:val="0"/>
      <w:divBdr>
        <w:top w:val="none" w:sz="0" w:space="0" w:color="auto"/>
        <w:left w:val="none" w:sz="0" w:space="0" w:color="auto"/>
        <w:bottom w:val="none" w:sz="0" w:space="0" w:color="auto"/>
        <w:right w:val="none" w:sz="0" w:space="0" w:color="auto"/>
      </w:divBdr>
    </w:div>
    <w:div w:id="1224097085">
      <w:marLeft w:val="640"/>
      <w:marRight w:val="0"/>
      <w:marTop w:val="0"/>
      <w:marBottom w:val="0"/>
      <w:divBdr>
        <w:top w:val="none" w:sz="0" w:space="0" w:color="auto"/>
        <w:left w:val="none" w:sz="0" w:space="0" w:color="auto"/>
        <w:bottom w:val="none" w:sz="0" w:space="0" w:color="auto"/>
        <w:right w:val="none" w:sz="0" w:space="0" w:color="auto"/>
      </w:divBdr>
    </w:div>
    <w:div w:id="1224099592">
      <w:marLeft w:val="640"/>
      <w:marRight w:val="0"/>
      <w:marTop w:val="0"/>
      <w:marBottom w:val="0"/>
      <w:divBdr>
        <w:top w:val="none" w:sz="0" w:space="0" w:color="auto"/>
        <w:left w:val="none" w:sz="0" w:space="0" w:color="auto"/>
        <w:bottom w:val="none" w:sz="0" w:space="0" w:color="auto"/>
        <w:right w:val="none" w:sz="0" w:space="0" w:color="auto"/>
      </w:divBdr>
    </w:div>
    <w:div w:id="1224291719">
      <w:marLeft w:val="640"/>
      <w:marRight w:val="0"/>
      <w:marTop w:val="0"/>
      <w:marBottom w:val="0"/>
      <w:divBdr>
        <w:top w:val="none" w:sz="0" w:space="0" w:color="auto"/>
        <w:left w:val="none" w:sz="0" w:space="0" w:color="auto"/>
        <w:bottom w:val="none" w:sz="0" w:space="0" w:color="auto"/>
        <w:right w:val="none" w:sz="0" w:space="0" w:color="auto"/>
      </w:divBdr>
    </w:div>
    <w:div w:id="1224295226">
      <w:marLeft w:val="640"/>
      <w:marRight w:val="0"/>
      <w:marTop w:val="0"/>
      <w:marBottom w:val="0"/>
      <w:divBdr>
        <w:top w:val="none" w:sz="0" w:space="0" w:color="auto"/>
        <w:left w:val="none" w:sz="0" w:space="0" w:color="auto"/>
        <w:bottom w:val="none" w:sz="0" w:space="0" w:color="auto"/>
        <w:right w:val="none" w:sz="0" w:space="0" w:color="auto"/>
      </w:divBdr>
    </w:div>
    <w:div w:id="1224298373">
      <w:marLeft w:val="640"/>
      <w:marRight w:val="0"/>
      <w:marTop w:val="0"/>
      <w:marBottom w:val="0"/>
      <w:divBdr>
        <w:top w:val="none" w:sz="0" w:space="0" w:color="auto"/>
        <w:left w:val="none" w:sz="0" w:space="0" w:color="auto"/>
        <w:bottom w:val="none" w:sz="0" w:space="0" w:color="auto"/>
        <w:right w:val="none" w:sz="0" w:space="0" w:color="auto"/>
      </w:divBdr>
    </w:div>
    <w:div w:id="1224560661">
      <w:marLeft w:val="640"/>
      <w:marRight w:val="0"/>
      <w:marTop w:val="0"/>
      <w:marBottom w:val="0"/>
      <w:divBdr>
        <w:top w:val="none" w:sz="0" w:space="0" w:color="auto"/>
        <w:left w:val="none" w:sz="0" w:space="0" w:color="auto"/>
        <w:bottom w:val="none" w:sz="0" w:space="0" w:color="auto"/>
        <w:right w:val="none" w:sz="0" w:space="0" w:color="auto"/>
      </w:divBdr>
    </w:div>
    <w:div w:id="1224609177">
      <w:marLeft w:val="640"/>
      <w:marRight w:val="0"/>
      <w:marTop w:val="0"/>
      <w:marBottom w:val="0"/>
      <w:divBdr>
        <w:top w:val="none" w:sz="0" w:space="0" w:color="auto"/>
        <w:left w:val="none" w:sz="0" w:space="0" w:color="auto"/>
        <w:bottom w:val="none" w:sz="0" w:space="0" w:color="auto"/>
        <w:right w:val="none" w:sz="0" w:space="0" w:color="auto"/>
      </w:divBdr>
    </w:div>
    <w:div w:id="1224609414">
      <w:marLeft w:val="640"/>
      <w:marRight w:val="0"/>
      <w:marTop w:val="0"/>
      <w:marBottom w:val="0"/>
      <w:divBdr>
        <w:top w:val="none" w:sz="0" w:space="0" w:color="auto"/>
        <w:left w:val="none" w:sz="0" w:space="0" w:color="auto"/>
        <w:bottom w:val="none" w:sz="0" w:space="0" w:color="auto"/>
        <w:right w:val="none" w:sz="0" w:space="0" w:color="auto"/>
      </w:divBdr>
    </w:div>
    <w:div w:id="1224684520">
      <w:marLeft w:val="640"/>
      <w:marRight w:val="0"/>
      <w:marTop w:val="0"/>
      <w:marBottom w:val="0"/>
      <w:divBdr>
        <w:top w:val="none" w:sz="0" w:space="0" w:color="auto"/>
        <w:left w:val="none" w:sz="0" w:space="0" w:color="auto"/>
        <w:bottom w:val="none" w:sz="0" w:space="0" w:color="auto"/>
        <w:right w:val="none" w:sz="0" w:space="0" w:color="auto"/>
      </w:divBdr>
    </w:div>
    <w:div w:id="1224829294">
      <w:marLeft w:val="640"/>
      <w:marRight w:val="0"/>
      <w:marTop w:val="0"/>
      <w:marBottom w:val="0"/>
      <w:divBdr>
        <w:top w:val="none" w:sz="0" w:space="0" w:color="auto"/>
        <w:left w:val="none" w:sz="0" w:space="0" w:color="auto"/>
        <w:bottom w:val="none" w:sz="0" w:space="0" w:color="auto"/>
        <w:right w:val="none" w:sz="0" w:space="0" w:color="auto"/>
      </w:divBdr>
    </w:div>
    <w:div w:id="1224829936">
      <w:marLeft w:val="640"/>
      <w:marRight w:val="0"/>
      <w:marTop w:val="0"/>
      <w:marBottom w:val="0"/>
      <w:divBdr>
        <w:top w:val="none" w:sz="0" w:space="0" w:color="auto"/>
        <w:left w:val="none" w:sz="0" w:space="0" w:color="auto"/>
        <w:bottom w:val="none" w:sz="0" w:space="0" w:color="auto"/>
        <w:right w:val="none" w:sz="0" w:space="0" w:color="auto"/>
      </w:divBdr>
    </w:div>
    <w:div w:id="1224875833">
      <w:marLeft w:val="640"/>
      <w:marRight w:val="0"/>
      <w:marTop w:val="0"/>
      <w:marBottom w:val="0"/>
      <w:divBdr>
        <w:top w:val="none" w:sz="0" w:space="0" w:color="auto"/>
        <w:left w:val="none" w:sz="0" w:space="0" w:color="auto"/>
        <w:bottom w:val="none" w:sz="0" w:space="0" w:color="auto"/>
        <w:right w:val="none" w:sz="0" w:space="0" w:color="auto"/>
      </w:divBdr>
    </w:div>
    <w:div w:id="1224876231">
      <w:marLeft w:val="640"/>
      <w:marRight w:val="0"/>
      <w:marTop w:val="0"/>
      <w:marBottom w:val="0"/>
      <w:divBdr>
        <w:top w:val="none" w:sz="0" w:space="0" w:color="auto"/>
        <w:left w:val="none" w:sz="0" w:space="0" w:color="auto"/>
        <w:bottom w:val="none" w:sz="0" w:space="0" w:color="auto"/>
        <w:right w:val="none" w:sz="0" w:space="0" w:color="auto"/>
      </w:divBdr>
    </w:div>
    <w:div w:id="1224945070">
      <w:marLeft w:val="640"/>
      <w:marRight w:val="0"/>
      <w:marTop w:val="0"/>
      <w:marBottom w:val="0"/>
      <w:divBdr>
        <w:top w:val="none" w:sz="0" w:space="0" w:color="auto"/>
        <w:left w:val="none" w:sz="0" w:space="0" w:color="auto"/>
        <w:bottom w:val="none" w:sz="0" w:space="0" w:color="auto"/>
        <w:right w:val="none" w:sz="0" w:space="0" w:color="auto"/>
      </w:divBdr>
    </w:div>
    <w:div w:id="1225019372">
      <w:marLeft w:val="640"/>
      <w:marRight w:val="0"/>
      <w:marTop w:val="0"/>
      <w:marBottom w:val="0"/>
      <w:divBdr>
        <w:top w:val="none" w:sz="0" w:space="0" w:color="auto"/>
        <w:left w:val="none" w:sz="0" w:space="0" w:color="auto"/>
        <w:bottom w:val="none" w:sz="0" w:space="0" w:color="auto"/>
        <w:right w:val="none" w:sz="0" w:space="0" w:color="auto"/>
      </w:divBdr>
    </w:div>
    <w:div w:id="1225023778">
      <w:marLeft w:val="640"/>
      <w:marRight w:val="0"/>
      <w:marTop w:val="0"/>
      <w:marBottom w:val="0"/>
      <w:divBdr>
        <w:top w:val="none" w:sz="0" w:space="0" w:color="auto"/>
        <w:left w:val="none" w:sz="0" w:space="0" w:color="auto"/>
        <w:bottom w:val="none" w:sz="0" w:space="0" w:color="auto"/>
        <w:right w:val="none" w:sz="0" w:space="0" w:color="auto"/>
      </w:divBdr>
    </w:div>
    <w:div w:id="1225025688">
      <w:marLeft w:val="640"/>
      <w:marRight w:val="0"/>
      <w:marTop w:val="0"/>
      <w:marBottom w:val="0"/>
      <w:divBdr>
        <w:top w:val="none" w:sz="0" w:space="0" w:color="auto"/>
        <w:left w:val="none" w:sz="0" w:space="0" w:color="auto"/>
        <w:bottom w:val="none" w:sz="0" w:space="0" w:color="auto"/>
        <w:right w:val="none" w:sz="0" w:space="0" w:color="auto"/>
      </w:divBdr>
    </w:div>
    <w:div w:id="1225066391">
      <w:marLeft w:val="640"/>
      <w:marRight w:val="0"/>
      <w:marTop w:val="0"/>
      <w:marBottom w:val="0"/>
      <w:divBdr>
        <w:top w:val="none" w:sz="0" w:space="0" w:color="auto"/>
        <w:left w:val="none" w:sz="0" w:space="0" w:color="auto"/>
        <w:bottom w:val="none" w:sz="0" w:space="0" w:color="auto"/>
        <w:right w:val="none" w:sz="0" w:space="0" w:color="auto"/>
      </w:divBdr>
    </w:div>
    <w:div w:id="1225066597">
      <w:marLeft w:val="640"/>
      <w:marRight w:val="0"/>
      <w:marTop w:val="0"/>
      <w:marBottom w:val="0"/>
      <w:divBdr>
        <w:top w:val="none" w:sz="0" w:space="0" w:color="auto"/>
        <w:left w:val="none" w:sz="0" w:space="0" w:color="auto"/>
        <w:bottom w:val="none" w:sz="0" w:space="0" w:color="auto"/>
        <w:right w:val="none" w:sz="0" w:space="0" w:color="auto"/>
      </w:divBdr>
    </w:div>
    <w:div w:id="1225094769">
      <w:marLeft w:val="640"/>
      <w:marRight w:val="0"/>
      <w:marTop w:val="0"/>
      <w:marBottom w:val="0"/>
      <w:divBdr>
        <w:top w:val="none" w:sz="0" w:space="0" w:color="auto"/>
        <w:left w:val="none" w:sz="0" w:space="0" w:color="auto"/>
        <w:bottom w:val="none" w:sz="0" w:space="0" w:color="auto"/>
        <w:right w:val="none" w:sz="0" w:space="0" w:color="auto"/>
      </w:divBdr>
    </w:div>
    <w:div w:id="1225222226">
      <w:marLeft w:val="640"/>
      <w:marRight w:val="0"/>
      <w:marTop w:val="0"/>
      <w:marBottom w:val="0"/>
      <w:divBdr>
        <w:top w:val="none" w:sz="0" w:space="0" w:color="auto"/>
        <w:left w:val="none" w:sz="0" w:space="0" w:color="auto"/>
        <w:bottom w:val="none" w:sz="0" w:space="0" w:color="auto"/>
        <w:right w:val="none" w:sz="0" w:space="0" w:color="auto"/>
      </w:divBdr>
    </w:div>
    <w:div w:id="1225288653">
      <w:marLeft w:val="640"/>
      <w:marRight w:val="0"/>
      <w:marTop w:val="0"/>
      <w:marBottom w:val="0"/>
      <w:divBdr>
        <w:top w:val="none" w:sz="0" w:space="0" w:color="auto"/>
        <w:left w:val="none" w:sz="0" w:space="0" w:color="auto"/>
        <w:bottom w:val="none" w:sz="0" w:space="0" w:color="auto"/>
        <w:right w:val="none" w:sz="0" w:space="0" w:color="auto"/>
      </w:divBdr>
    </w:div>
    <w:div w:id="1225406261">
      <w:marLeft w:val="640"/>
      <w:marRight w:val="0"/>
      <w:marTop w:val="0"/>
      <w:marBottom w:val="0"/>
      <w:divBdr>
        <w:top w:val="none" w:sz="0" w:space="0" w:color="auto"/>
        <w:left w:val="none" w:sz="0" w:space="0" w:color="auto"/>
        <w:bottom w:val="none" w:sz="0" w:space="0" w:color="auto"/>
        <w:right w:val="none" w:sz="0" w:space="0" w:color="auto"/>
      </w:divBdr>
    </w:div>
    <w:div w:id="1225523853">
      <w:marLeft w:val="640"/>
      <w:marRight w:val="0"/>
      <w:marTop w:val="0"/>
      <w:marBottom w:val="0"/>
      <w:divBdr>
        <w:top w:val="none" w:sz="0" w:space="0" w:color="auto"/>
        <w:left w:val="none" w:sz="0" w:space="0" w:color="auto"/>
        <w:bottom w:val="none" w:sz="0" w:space="0" w:color="auto"/>
        <w:right w:val="none" w:sz="0" w:space="0" w:color="auto"/>
      </w:divBdr>
    </w:div>
    <w:div w:id="1225528496">
      <w:marLeft w:val="640"/>
      <w:marRight w:val="0"/>
      <w:marTop w:val="0"/>
      <w:marBottom w:val="0"/>
      <w:divBdr>
        <w:top w:val="none" w:sz="0" w:space="0" w:color="auto"/>
        <w:left w:val="none" w:sz="0" w:space="0" w:color="auto"/>
        <w:bottom w:val="none" w:sz="0" w:space="0" w:color="auto"/>
        <w:right w:val="none" w:sz="0" w:space="0" w:color="auto"/>
      </w:divBdr>
    </w:div>
    <w:div w:id="1225600126">
      <w:marLeft w:val="640"/>
      <w:marRight w:val="0"/>
      <w:marTop w:val="0"/>
      <w:marBottom w:val="0"/>
      <w:divBdr>
        <w:top w:val="none" w:sz="0" w:space="0" w:color="auto"/>
        <w:left w:val="none" w:sz="0" w:space="0" w:color="auto"/>
        <w:bottom w:val="none" w:sz="0" w:space="0" w:color="auto"/>
        <w:right w:val="none" w:sz="0" w:space="0" w:color="auto"/>
      </w:divBdr>
    </w:div>
    <w:div w:id="1225684044">
      <w:marLeft w:val="640"/>
      <w:marRight w:val="0"/>
      <w:marTop w:val="0"/>
      <w:marBottom w:val="0"/>
      <w:divBdr>
        <w:top w:val="none" w:sz="0" w:space="0" w:color="auto"/>
        <w:left w:val="none" w:sz="0" w:space="0" w:color="auto"/>
        <w:bottom w:val="none" w:sz="0" w:space="0" w:color="auto"/>
        <w:right w:val="none" w:sz="0" w:space="0" w:color="auto"/>
      </w:divBdr>
    </w:div>
    <w:div w:id="1225721833">
      <w:marLeft w:val="640"/>
      <w:marRight w:val="0"/>
      <w:marTop w:val="0"/>
      <w:marBottom w:val="0"/>
      <w:divBdr>
        <w:top w:val="none" w:sz="0" w:space="0" w:color="auto"/>
        <w:left w:val="none" w:sz="0" w:space="0" w:color="auto"/>
        <w:bottom w:val="none" w:sz="0" w:space="0" w:color="auto"/>
        <w:right w:val="none" w:sz="0" w:space="0" w:color="auto"/>
      </w:divBdr>
    </w:div>
    <w:div w:id="1225751371">
      <w:marLeft w:val="640"/>
      <w:marRight w:val="0"/>
      <w:marTop w:val="0"/>
      <w:marBottom w:val="0"/>
      <w:divBdr>
        <w:top w:val="none" w:sz="0" w:space="0" w:color="auto"/>
        <w:left w:val="none" w:sz="0" w:space="0" w:color="auto"/>
        <w:bottom w:val="none" w:sz="0" w:space="0" w:color="auto"/>
        <w:right w:val="none" w:sz="0" w:space="0" w:color="auto"/>
      </w:divBdr>
    </w:div>
    <w:div w:id="1225792957">
      <w:marLeft w:val="640"/>
      <w:marRight w:val="0"/>
      <w:marTop w:val="0"/>
      <w:marBottom w:val="0"/>
      <w:divBdr>
        <w:top w:val="none" w:sz="0" w:space="0" w:color="auto"/>
        <w:left w:val="none" w:sz="0" w:space="0" w:color="auto"/>
        <w:bottom w:val="none" w:sz="0" w:space="0" w:color="auto"/>
        <w:right w:val="none" w:sz="0" w:space="0" w:color="auto"/>
      </w:divBdr>
    </w:div>
    <w:div w:id="1225801442">
      <w:marLeft w:val="640"/>
      <w:marRight w:val="0"/>
      <w:marTop w:val="0"/>
      <w:marBottom w:val="0"/>
      <w:divBdr>
        <w:top w:val="none" w:sz="0" w:space="0" w:color="auto"/>
        <w:left w:val="none" w:sz="0" w:space="0" w:color="auto"/>
        <w:bottom w:val="none" w:sz="0" w:space="0" w:color="auto"/>
        <w:right w:val="none" w:sz="0" w:space="0" w:color="auto"/>
      </w:divBdr>
    </w:div>
    <w:div w:id="1225868571">
      <w:marLeft w:val="640"/>
      <w:marRight w:val="0"/>
      <w:marTop w:val="0"/>
      <w:marBottom w:val="0"/>
      <w:divBdr>
        <w:top w:val="none" w:sz="0" w:space="0" w:color="auto"/>
        <w:left w:val="none" w:sz="0" w:space="0" w:color="auto"/>
        <w:bottom w:val="none" w:sz="0" w:space="0" w:color="auto"/>
        <w:right w:val="none" w:sz="0" w:space="0" w:color="auto"/>
      </w:divBdr>
    </w:div>
    <w:div w:id="1225868681">
      <w:marLeft w:val="640"/>
      <w:marRight w:val="0"/>
      <w:marTop w:val="0"/>
      <w:marBottom w:val="0"/>
      <w:divBdr>
        <w:top w:val="none" w:sz="0" w:space="0" w:color="auto"/>
        <w:left w:val="none" w:sz="0" w:space="0" w:color="auto"/>
        <w:bottom w:val="none" w:sz="0" w:space="0" w:color="auto"/>
        <w:right w:val="none" w:sz="0" w:space="0" w:color="auto"/>
      </w:divBdr>
    </w:div>
    <w:div w:id="1225870758">
      <w:marLeft w:val="640"/>
      <w:marRight w:val="0"/>
      <w:marTop w:val="0"/>
      <w:marBottom w:val="0"/>
      <w:divBdr>
        <w:top w:val="none" w:sz="0" w:space="0" w:color="auto"/>
        <w:left w:val="none" w:sz="0" w:space="0" w:color="auto"/>
        <w:bottom w:val="none" w:sz="0" w:space="0" w:color="auto"/>
        <w:right w:val="none" w:sz="0" w:space="0" w:color="auto"/>
      </w:divBdr>
    </w:div>
    <w:div w:id="1225944332">
      <w:marLeft w:val="640"/>
      <w:marRight w:val="0"/>
      <w:marTop w:val="0"/>
      <w:marBottom w:val="0"/>
      <w:divBdr>
        <w:top w:val="none" w:sz="0" w:space="0" w:color="auto"/>
        <w:left w:val="none" w:sz="0" w:space="0" w:color="auto"/>
        <w:bottom w:val="none" w:sz="0" w:space="0" w:color="auto"/>
        <w:right w:val="none" w:sz="0" w:space="0" w:color="auto"/>
      </w:divBdr>
    </w:div>
    <w:div w:id="1225993188">
      <w:marLeft w:val="640"/>
      <w:marRight w:val="0"/>
      <w:marTop w:val="0"/>
      <w:marBottom w:val="0"/>
      <w:divBdr>
        <w:top w:val="none" w:sz="0" w:space="0" w:color="auto"/>
        <w:left w:val="none" w:sz="0" w:space="0" w:color="auto"/>
        <w:bottom w:val="none" w:sz="0" w:space="0" w:color="auto"/>
        <w:right w:val="none" w:sz="0" w:space="0" w:color="auto"/>
      </w:divBdr>
    </w:div>
    <w:div w:id="1225993470">
      <w:marLeft w:val="640"/>
      <w:marRight w:val="0"/>
      <w:marTop w:val="0"/>
      <w:marBottom w:val="0"/>
      <w:divBdr>
        <w:top w:val="none" w:sz="0" w:space="0" w:color="auto"/>
        <w:left w:val="none" w:sz="0" w:space="0" w:color="auto"/>
        <w:bottom w:val="none" w:sz="0" w:space="0" w:color="auto"/>
        <w:right w:val="none" w:sz="0" w:space="0" w:color="auto"/>
      </w:divBdr>
    </w:div>
    <w:div w:id="1226334314">
      <w:marLeft w:val="640"/>
      <w:marRight w:val="0"/>
      <w:marTop w:val="0"/>
      <w:marBottom w:val="0"/>
      <w:divBdr>
        <w:top w:val="none" w:sz="0" w:space="0" w:color="auto"/>
        <w:left w:val="none" w:sz="0" w:space="0" w:color="auto"/>
        <w:bottom w:val="none" w:sz="0" w:space="0" w:color="auto"/>
        <w:right w:val="none" w:sz="0" w:space="0" w:color="auto"/>
      </w:divBdr>
    </w:div>
    <w:div w:id="1226338201">
      <w:marLeft w:val="640"/>
      <w:marRight w:val="0"/>
      <w:marTop w:val="0"/>
      <w:marBottom w:val="0"/>
      <w:divBdr>
        <w:top w:val="none" w:sz="0" w:space="0" w:color="auto"/>
        <w:left w:val="none" w:sz="0" w:space="0" w:color="auto"/>
        <w:bottom w:val="none" w:sz="0" w:space="0" w:color="auto"/>
        <w:right w:val="none" w:sz="0" w:space="0" w:color="auto"/>
      </w:divBdr>
    </w:div>
    <w:div w:id="1226526694">
      <w:marLeft w:val="640"/>
      <w:marRight w:val="0"/>
      <w:marTop w:val="0"/>
      <w:marBottom w:val="0"/>
      <w:divBdr>
        <w:top w:val="none" w:sz="0" w:space="0" w:color="auto"/>
        <w:left w:val="none" w:sz="0" w:space="0" w:color="auto"/>
        <w:bottom w:val="none" w:sz="0" w:space="0" w:color="auto"/>
        <w:right w:val="none" w:sz="0" w:space="0" w:color="auto"/>
      </w:divBdr>
    </w:div>
    <w:div w:id="1226532585">
      <w:marLeft w:val="640"/>
      <w:marRight w:val="0"/>
      <w:marTop w:val="0"/>
      <w:marBottom w:val="0"/>
      <w:divBdr>
        <w:top w:val="none" w:sz="0" w:space="0" w:color="auto"/>
        <w:left w:val="none" w:sz="0" w:space="0" w:color="auto"/>
        <w:bottom w:val="none" w:sz="0" w:space="0" w:color="auto"/>
        <w:right w:val="none" w:sz="0" w:space="0" w:color="auto"/>
      </w:divBdr>
    </w:div>
    <w:div w:id="1226573218">
      <w:marLeft w:val="640"/>
      <w:marRight w:val="0"/>
      <w:marTop w:val="0"/>
      <w:marBottom w:val="0"/>
      <w:divBdr>
        <w:top w:val="none" w:sz="0" w:space="0" w:color="auto"/>
        <w:left w:val="none" w:sz="0" w:space="0" w:color="auto"/>
        <w:bottom w:val="none" w:sz="0" w:space="0" w:color="auto"/>
        <w:right w:val="none" w:sz="0" w:space="0" w:color="auto"/>
      </w:divBdr>
    </w:div>
    <w:div w:id="1226604319">
      <w:marLeft w:val="640"/>
      <w:marRight w:val="0"/>
      <w:marTop w:val="0"/>
      <w:marBottom w:val="0"/>
      <w:divBdr>
        <w:top w:val="none" w:sz="0" w:space="0" w:color="auto"/>
        <w:left w:val="none" w:sz="0" w:space="0" w:color="auto"/>
        <w:bottom w:val="none" w:sz="0" w:space="0" w:color="auto"/>
        <w:right w:val="none" w:sz="0" w:space="0" w:color="auto"/>
      </w:divBdr>
    </w:div>
    <w:div w:id="1226642261">
      <w:marLeft w:val="640"/>
      <w:marRight w:val="0"/>
      <w:marTop w:val="0"/>
      <w:marBottom w:val="0"/>
      <w:divBdr>
        <w:top w:val="none" w:sz="0" w:space="0" w:color="auto"/>
        <w:left w:val="none" w:sz="0" w:space="0" w:color="auto"/>
        <w:bottom w:val="none" w:sz="0" w:space="0" w:color="auto"/>
        <w:right w:val="none" w:sz="0" w:space="0" w:color="auto"/>
      </w:divBdr>
    </w:div>
    <w:div w:id="1226716411">
      <w:marLeft w:val="640"/>
      <w:marRight w:val="0"/>
      <w:marTop w:val="0"/>
      <w:marBottom w:val="0"/>
      <w:divBdr>
        <w:top w:val="none" w:sz="0" w:space="0" w:color="auto"/>
        <w:left w:val="none" w:sz="0" w:space="0" w:color="auto"/>
        <w:bottom w:val="none" w:sz="0" w:space="0" w:color="auto"/>
        <w:right w:val="none" w:sz="0" w:space="0" w:color="auto"/>
      </w:divBdr>
    </w:div>
    <w:div w:id="1226722897">
      <w:marLeft w:val="640"/>
      <w:marRight w:val="0"/>
      <w:marTop w:val="0"/>
      <w:marBottom w:val="0"/>
      <w:divBdr>
        <w:top w:val="none" w:sz="0" w:space="0" w:color="auto"/>
        <w:left w:val="none" w:sz="0" w:space="0" w:color="auto"/>
        <w:bottom w:val="none" w:sz="0" w:space="0" w:color="auto"/>
        <w:right w:val="none" w:sz="0" w:space="0" w:color="auto"/>
      </w:divBdr>
    </w:div>
    <w:div w:id="1226792260">
      <w:marLeft w:val="640"/>
      <w:marRight w:val="0"/>
      <w:marTop w:val="0"/>
      <w:marBottom w:val="0"/>
      <w:divBdr>
        <w:top w:val="none" w:sz="0" w:space="0" w:color="auto"/>
        <w:left w:val="none" w:sz="0" w:space="0" w:color="auto"/>
        <w:bottom w:val="none" w:sz="0" w:space="0" w:color="auto"/>
        <w:right w:val="none" w:sz="0" w:space="0" w:color="auto"/>
      </w:divBdr>
    </w:div>
    <w:div w:id="1226836173">
      <w:marLeft w:val="640"/>
      <w:marRight w:val="0"/>
      <w:marTop w:val="0"/>
      <w:marBottom w:val="0"/>
      <w:divBdr>
        <w:top w:val="none" w:sz="0" w:space="0" w:color="auto"/>
        <w:left w:val="none" w:sz="0" w:space="0" w:color="auto"/>
        <w:bottom w:val="none" w:sz="0" w:space="0" w:color="auto"/>
        <w:right w:val="none" w:sz="0" w:space="0" w:color="auto"/>
      </w:divBdr>
    </w:div>
    <w:div w:id="1226842848">
      <w:marLeft w:val="640"/>
      <w:marRight w:val="0"/>
      <w:marTop w:val="0"/>
      <w:marBottom w:val="0"/>
      <w:divBdr>
        <w:top w:val="none" w:sz="0" w:space="0" w:color="auto"/>
        <w:left w:val="none" w:sz="0" w:space="0" w:color="auto"/>
        <w:bottom w:val="none" w:sz="0" w:space="0" w:color="auto"/>
        <w:right w:val="none" w:sz="0" w:space="0" w:color="auto"/>
      </w:divBdr>
    </w:div>
    <w:div w:id="1226912058">
      <w:marLeft w:val="640"/>
      <w:marRight w:val="0"/>
      <w:marTop w:val="0"/>
      <w:marBottom w:val="0"/>
      <w:divBdr>
        <w:top w:val="none" w:sz="0" w:space="0" w:color="auto"/>
        <w:left w:val="none" w:sz="0" w:space="0" w:color="auto"/>
        <w:bottom w:val="none" w:sz="0" w:space="0" w:color="auto"/>
        <w:right w:val="none" w:sz="0" w:space="0" w:color="auto"/>
      </w:divBdr>
    </w:div>
    <w:div w:id="1227228788">
      <w:marLeft w:val="640"/>
      <w:marRight w:val="0"/>
      <w:marTop w:val="0"/>
      <w:marBottom w:val="0"/>
      <w:divBdr>
        <w:top w:val="none" w:sz="0" w:space="0" w:color="auto"/>
        <w:left w:val="none" w:sz="0" w:space="0" w:color="auto"/>
        <w:bottom w:val="none" w:sz="0" w:space="0" w:color="auto"/>
        <w:right w:val="none" w:sz="0" w:space="0" w:color="auto"/>
      </w:divBdr>
    </w:div>
    <w:div w:id="1227230451">
      <w:marLeft w:val="640"/>
      <w:marRight w:val="0"/>
      <w:marTop w:val="0"/>
      <w:marBottom w:val="0"/>
      <w:divBdr>
        <w:top w:val="none" w:sz="0" w:space="0" w:color="auto"/>
        <w:left w:val="none" w:sz="0" w:space="0" w:color="auto"/>
        <w:bottom w:val="none" w:sz="0" w:space="0" w:color="auto"/>
        <w:right w:val="none" w:sz="0" w:space="0" w:color="auto"/>
      </w:divBdr>
    </w:div>
    <w:div w:id="1227302179">
      <w:marLeft w:val="640"/>
      <w:marRight w:val="0"/>
      <w:marTop w:val="0"/>
      <w:marBottom w:val="0"/>
      <w:divBdr>
        <w:top w:val="none" w:sz="0" w:space="0" w:color="auto"/>
        <w:left w:val="none" w:sz="0" w:space="0" w:color="auto"/>
        <w:bottom w:val="none" w:sz="0" w:space="0" w:color="auto"/>
        <w:right w:val="none" w:sz="0" w:space="0" w:color="auto"/>
      </w:divBdr>
    </w:div>
    <w:div w:id="1227374137">
      <w:marLeft w:val="640"/>
      <w:marRight w:val="0"/>
      <w:marTop w:val="0"/>
      <w:marBottom w:val="0"/>
      <w:divBdr>
        <w:top w:val="none" w:sz="0" w:space="0" w:color="auto"/>
        <w:left w:val="none" w:sz="0" w:space="0" w:color="auto"/>
        <w:bottom w:val="none" w:sz="0" w:space="0" w:color="auto"/>
        <w:right w:val="none" w:sz="0" w:space="0" w:color="auto"/>
      </w:divBdr>
    </w:div>
    <w:div w:id="1227449320">
      <w:marLeft w:val="640"/>
      <w:marRight w:val="0"/>
      <w:marTop w:val="0"/>
      <w:marBottom w:val="0"/>
      <w:divBdr>
        <w:top w:val="none" w:sz="0" w:space="0" w:color="auto"/>
        <w:left w:val="none" w:sz="0" w:space="0" w:color="auto"/>
        <w:bottom w:val="none" w:sz="0" w:space="0" w:color="auto"/>
        <w:right w:val="none" w:sz="0" w:space="0" w:color="auto"/>
      </w:divBdr>
    </w:div>
    <w:div w:id="1227572621">
      <w:marLeft w:val="640"/>
      <w:marRight w:val="0"/>
      <w:marTop w:val="0"/>
      <w:marBottom w:val="0"/>
      <w:divBdr>
        <w:top w:val="none" w:sz="0" w:space="0" w:color="auto"/>
        <w:left w:val="none" w:sz="0" w:space="0" w:color="auto"/>
        <w:bottom w:val="none" w:sz="0" w:space="0" w:color="auto"/>
        <w:right w:val="none" w:sz="0" w:space="0" w:color="auto"/>
      </w:divBdr>
    </w:div>
    <w:div w:id="1227758993">
      <w:marLeft w:val="640"/>
      <w:marRight w:val="0"/>
      <w:marTop w:val="0"/>
      <w:marBottom w:val="0"/>
      <w:divBdr>
        <w:top w:val="none" w:sz="0" w:space="0" w:color="auto"/>
        <w:left w:val="none" w:sz="0" w:space="0" w:color="auto"/>
        <w:bottom w:val="none" w:sz="0" w:space="0" w:color="auto"/>
        <w:right w:val="none" w:sz="0" w:space="0" w:color="auto"/>
      </w:divBdr>
    </w:div>
    <w:div w:id="1227767037">
      <w:marLeft w:val="640"/>
      <w:marRight w:val="0"/>
      <w:marTop w:val="0"/>
      <w:marBottom w:val="0"/>
      <w:divBdr>
        <w:top w:val="none" w:sz="0" w:space="0" w:color="auto"/>
        <w:left w:val="none" w:sz="0" w:space="0" w:color="auto"/>
        <w:bottom w:val="none" w:sz="0" w:space="0" w:color="auto"/>
        <w:right w:val="none" w:sz="0" w:space="0" w:color="auto"/>
      </w:divBdr>
    </w:div>
    <w:div w:id="1227767206">
      <w:marLeft w:val="640"/>
      <w:marRight w:val="0"/>
      <w:marTop w:val="0"/>
      <w:marBottom w:val="0"/>
      <w:divBdr>
        <w:top w:val="none" w:sz="0" w:space="0" w:color="auto"/>
        <w:left w:val="none" w:sz="0" w:space="0" w:color="auto"/>
        <w:bottom w:val="none" w:sz="0" w:space="0" w:color="auto"/>
        <w:right w:val="none" w:sz="0" w:space="0" w:color="auto"/>
      </w:divBdr>
    </w:div>
    <w:div w:id="1227836786">
      <w:marLeft w:val="640"/>
      <w:marRight w:val="0"/>
      <w:marTop w:val="0"/>
      <w:marBottom w:val="0"/>
      <w:divBdr>
        <w:top w:val="none" w:sz="0" w:space="0" w:color="auto"/>
        <w:left w:val="none" w:sz="0" w:space="0" w:color="auto"/>
        <w:bottom w:val="none" w:sz="0" w:space="0" w:color="auto"/>
        <w:right w:val="none" w:sz="0" w:space="0" w:color="auto"/>
      </w:divBdr>
    </w:div>
    <w:div w:id="1227885507">
      <w:marLeft w:val="640"/>
      <w:marRight w:val="0"/>
      <w:marTop w:val="0"/>
      <w:marBottom w:val="0"/>
      <w:divBdr>
        <w:top w:val="none" w:sz="0" w:space="0" w:color="auto"/>
        <w:left w:val="none" w:sz="0" w:space="0" w:color="auto"/>
        <w:bottom w:val="none" w:sz="0" w:space="0" w:color="auto"/>
        <w:right w:val="none" w:sz="0" w:space="0" w:color="auto"/>
      </w:divBdr>
    </w:div>
    <w:div w:id="1227960371">
      <w:marLeft w:val="640"/>
      <w:marRight w:val="0"/>
      <w:marTop w:val="0"/>
      <w:marBottom w:val="0"/>
      <w:divBdr>
        <w:top w:val="none" w:sz="0" w:space="0" w:color="auto"/>
        <w:left w:val="none" w:sz="0" w:space="0" w:color="auto"/>
        <w:bottom w:val="none" w:sz="0" w:space="0" w:color="auto"/>
        <w:right w:val="none" w:sz="0" w:space="0" w:color="auto"/>
      </w:divBdr>
    </w:div>
    <w:div w:id="1228110329">
      <w:marLeft w:val="640"/>
      <w:marRight w:val="0"/>
      <w:marTop w:val="0"/>
      <w:marBottom w:val="0"/>
      <w:divBdr>
        <w:top w:val="none" w:sz="0" w:space="0" w:color="auto"/>
        <w:left w:val="none" w:sz="0" w:space="0" w:color="auto"/>
        <w:bottom w:val="none" w:sz="0" w:space="0" w:color="auto"/>
        <w:right w:val="none" w:sz="0" w:space="0" w:color="auto"/>
      </w:divBdr>
    </w:div>
    <w:div w:id="1228145303">
      <w:marLeft w:val="640"/>
      <w:marRight w:val="0"/>
      <w:marTop w:val="0"/>
      <w:marBottom w:val="0"/>
      <w:divBdr>
        <w:top w:val="none" w:sz="0" w:space="0" w:color="auto"/>
        <w:left w:val="none" w:sz="0" w:space="0" w:color="auto"/>
        <w:bottom w:val="none" w:sz="0" w:space="0" w:color="auto"/>
        <w:right w:val="none" w:sz="0" w:space="0" w:color="auto"/>
      </w:divBdr>
    </w:div>
    <w:div w:id="1228145934">
      <w:marLeft w:val="640"/>
      <w:marRight w:val="0"/>
      <w:marTop w:val="0"/>
      <w:marBottom w:val="0"/>
      <w:divBdr>
        <w:top w:val="none" w:sz="0" w:space="0" w:color="auto"/>
        <w:left w:val="none" w:sz="0" w:space="0" w:color="auto"/>
        <w:bottom w:val="none" w:sz="0" w:space="0" w:color="auto"/>
        <w:right w:val="none" w:sz="0" w:space="0" w:color="auto"/>
      </w:divBdr>
    </w:div>
    <w:div w:id="1228153040">
      <w:marLeft w:val="640"/>
      <w:marRight w:val="0"/>
      <w:marTop w:val="0"/>
      <w:marBottom w:val="0"/>
      <w:divBdr>
        <w:top w:val="none" w:sz="0" w:space="0" w:color="auto"/>
        <w:left w:val="none" w:sz="0" w:space="0" w:color="auto"/>
        <w:bottom w:val="none" w:sz="0" w:space="0" w:color="auto"/>
        <w:right w:val="none" w:sz="0" w:space="0" w:color="auto"/>
      </w:divBdr>
    </w:div>
    <w:div w:id="1228371783">
      <w:marLeft w:val="640"/>
      <w:marRight w:val="0"/>
      <w:marTop w:val="0"/>
      <w:marBottom w:val="0"/>
      <w:divBdr>
        <w:top w:val="none" w:sz="0" w:space="0" w:color="auto"/>
        <w:left w:val="none" w:sz="0" w:space="0" w:color="auto"/>
        <w:bottom w:val="none" w:sz="0" w:space="0" w:color="auto"/>
        <w:right w:val="none" w:sz="0" w:space="0" w:color="auto"/>
      </w:divBdr>
    </w:div>
    <w:div w:id="1228422433">
      <w:marLeft w:val="640"/>
      <w:marRight w:val="0"/>
      <w:marTop w:val="0"/>
      <w:marBottom w:val="0"/>
      <w:divBdr>
        <w:top w:val="none" w:sz="0" w:space="0" w:color="auto"/>
        <w:left w:val="none" w:sz="0" w:space="0" w:color="auto"/>
        <w:bottom w:val="none" w:sz="0" w:space="0" w:color="auto"/>
        <w:right w:val="none" w:sz="0" w:space="0" w:color="auto"/>
      </w:divBdr>
    </w:div>
    <w:div w:id="1228492576">
      <w:marLeft w:val="640"/>
      <w:marRight w:val="0"/>
      <w:marTop w:val="0"/>
      <w:marBottom w:val="0"/>
      <w:divBdr>
        <w:top w:val="none" w:sz="0" w:space="0" w:color="auto"/>
        <w:left w:val="none" w:sz="0" w:space="0" w:color="auto"/>
        <w:bottom w:val="none" w:sz="0" w:space="0" w:color="auto"/>
        <w:right w:val="none" w:sz="0" w:space="0" w:color="auto"/>
      </w:divBdr>
    </w:div>
    <w:div w:id="1228498171">
      <w:marLeft w:val="640"/>
      <w:marRight w:val="0"/>
      <w:marTop w:val="0"/>
      <w:marBottom w:val="0"/>
      <w:divBdr>
        <w:top w:val="none" w:sz="0" w:space="0" w:color="auto"/>
        <w:left w:val="none" w:sz="0" w:space="0" w:color="auto"/>
        <w:bottom w:val="none" w:sz="0" w:space="0" w:color="auto"/>
        <w:right w:val="none" w:sz="0" w:space="0" w:color="auto"/>
      </w:divBdr>
    </w:div>
    <w:div w:id="1228564408">
      <w:marLeft w:val="640"/>
      <w:marRight w:val="0"/>
      <w:marTop w:val="0"/>
      <w:marBottom w:val="0"/>
      <w:divBdr>
        <w:top w:val="none" w:sz="0" w:space="0" w:color="auto"/>
        <w:left w:val="none" w:sz="0" w:space="0" w:color="auto"/>
        <w:bottom w:val="none" w:sz="0" w:space="0" w:color="auto"/>
        <w:right w:val="none" w:sz="0" w:space="0" w:color="auto"/>
      </w:divBdr>
    </w:div>
    <w:div w:id="1228565719">
      <w:marLeft w:val="640"/>
      <w:marRight w:val="0"/>
      <w:marTop w:val="0"/>
      <w:marBottom w:val="0"/>
      <w:divBdr>
        <w:top w:val="none" w:sz="0" w:space="0" w:color="auto"/>
        <w:left w:val="none" w:sz="0" w:space="0" w:color="auto"/>
        <w:bottom w:val="none" w:sz="0" w:space="0" w:color="auto"/>
        <w:right w:val="none" w:sz="0" w:space="0" w:color="auto"/>
      </w:divBdr>
    </w:div>
    <w:div w:id="1228567078">
      <w:marLeft w:val="640"/>
      <w:marRight w:val="0"/>
      <w:marTop w:val="0"/>
      <w:marBottom w:val="0"/>
      <w:divBdr>
        <w:top w:val="none" w:sz="0" w:space="0" w:color="auto"/>
        <w:left w:val="none" w:sz="0" w:space="0" w:color="auto"/>
        <w:bottom w:val="none" w:sz="0" w:space="0" w:color="auto"/>
        <w:right w:val="none" w:sz="0" w:space="0" w:color="auto"/>
      </w:divBdr>
    </w:div>
    <w:div w:id="1228607118">
      <w:marLeft w:val="640"/>
      <w:marRight w:val="0"/>
      <w:marTop w:val="0"/>
      <w:marBottom w:val="0"/>
      <w:divBdr>
        <w:top w:val="none" w:sz="0" w:space="0" w:color="auto"/>
        <w:left w:val="none" w:sz="0" w:space="0" w:color="auto"/>
        <w:bottom w:val="none" w:sz="0" w:space="0" w:color="auto"/>
        <w:right w:val="none" w:sz="0" w:space="0" w:color="auto"/>
      </w:divBdr>
    </w:div>
    <w:div w:id="1228766609">
      <w:marLeft w:val="640"/>
      <w:marRight w:val="0"/>
      <w:marTop w:val="0"/>
      <w:marBottom w:val="0"/>
      <w:divBdr>
        <w:top w:val="none" w:sz="0" w:space="0" w:color="auto"/>
        <w:left w:val="none" w:sz="0" w:space="0" w:color="auto"/>
        <w:bottom w:val="none" w:sz="0" w:space="0" w:color="auto"/>
        <w:right w:val="none" w:sz="0" w:space="0" w:color="auto"/>
      </w:divBdr>
    </w:div>
    <w:div w:id="1228802335">
      <w:marLeft w:val="640"/>
      <w:marRight w:val="0"/>
      <w:marTop w:val="0"/>
      <w:marBottom w:val="0"/>
      <w:divBdr>
        <w:top w:val="none" w:sz="0" w:space="0" w:color="auto"/>
        <w:left w:val="none" w:sz="0" w:space="0" w:color="auto"/>
        <w:bottom w:val="none" w:sz="0" w:space="0" w:color="auto"/>
        <w:right w:val="none" w:sz="0" w:space="0" w:color="auto"/>
      </w:divBdr>
    </w:div>
    <w:div w:id="1228804677">
      <w:marLeft w:val="640"/>
      <w:marRight w:val="0"/>
      <w:marTop w:val="0"/>
      <w:marBottom w:val="0"/>
      <w:divBdr>
        <w:top w:val="none" w:sz="0" w:space="0" w:color="auto"/>
        <w:left w:val="none" w:sz="0" w:space="0" w:color="auto"/>
        <w:bottom w:val="none" w:sz="0" w:space="0" w:color="auto"/>
        <w:right w:val="none" w:sz="0" w:space="0" w:color="auto"/>
      </w:divBdr>
    </w:div>
    <w:div w:id="1228880239">
      <w:marLeft w:val="640"/>
      <w:marRight w:val="0"/>
      <w:marTop w:val="0"/>
      <w:marBottom w:val="0"/>
      <w:divBdr>
        <w:top w:val="none" w:sz="0" w:space="0" w:color="auto"/>
        <w:left w:val="none" w:sz="0" w:space="0" w:color="auto"/>
        <w:bottom w:val="none" w:sz="0" w:space="0" w:color="auto"/>
        <w:right w:val="none" w:sz="0" w:space="0" w:color="auto"/>
      </w:divBdr>
    </w:div>
    <w:div w:id="1228956492">
      <w:marLeft w:val="640"/>
      <w:marRight w:val="0"/>
      <w:marTop w:val="0"/>
      <w:marBottom w:val="0"/>
      <w:divBdr>
        <w:top w:val="none" w:sz="0" w:space="0" w:color="auto"/>
        <w:left w:val="none" w:sz="0" w:space="0" w:color="auto"/>
        <w:bottom w:val="none" w:sz="0" w:space="0" w:color="auto"/>
        <w:right w:val="none" w:sz="0" w:space="0" w:color="auto"/>
      </w:divBdr>
    </w:div>
    <w:div w:id="1229000000">
      <w:marLeft w:val="640"/>
      <w:marRight w:val="0"/>
      <w:marTop w:val="0"/>
      <w:marBottom w:val="0"/>
      <w:divBdr>
        <w:top w:val="none" w:sz="0" w:space="0" w:color="auto"/>
        <w:left w:val="none" w:sz="0" w:space="0" w:color="auto"/>
        <w:bottom w:val="none" w:sz="0" w:space="0" w:color="auto"/>
        <w:right w:val="none" w:sz="0" w:space="0" w:color="auto"/>
      </w:divBdr>
    </w:div>
    <w:div w:id="1229027452">
      <w:marLeft w:val="640"/>
      <w:marRight w:val="0"/>
      <w:marTop w:val="0"/>
      <w:marBottom w:val="0"/>
      <w:divBdr>
        <w:top w:val="none" w:sz="0" w:space="0" w:color="auto"/>
        <w:left w:val="none" w:sz="0" w:space="0" w:color="auto"/>
        <w:bottom w:val="none" w:sz="0" w:space="0" w:color="auto"/>
        <w:right w:val="none" w:sz="0" w:space="0" w:color="auto"/>
      </w:divBdr>
    </w:div>
    <w:div w:id="1229029072">
      <w:marLeft w:val="640"/>
      <w:marRight w:val="0"/>
      <w:marTop w:val="0"/>
      <w:marBottom w:val="0"/>
      <w:divBdr>
        <w:top w:val="none" w:sz="0" w:space="0" w:color="auto"/>
        <w:left w:val="none" w:sz="0" w:space="0" w:color="auto"/>
        <w:bottom w:val="none" w:sz="0" w:space="0" w:color="auto"/>
        <w:right w:val="none" w:sz="0" w:space="0" w:color="auto"/>
      </w:divBdr>
    </w:div>
    <w:div w:id="1229072467">
      <w:marLeft w:val="640"/>
      <w:marRight w:val="0"/>
      <w:marTop w:val="0"/>
      <w:marBottom w:val="0"/>
      <w:divBdr>
        <w:top w:val="none" w:sz="0" w:space="0" w:color="auto"/>
        <w:left w:val="none" w:sz="0" w:space="0" w:color="auto"/>
        <w:bottom w:val="none" w:sz="0" w:space="0" w:color="auto"/>
        <w:right w:val="none" w:sz="0" w:space="0" w:color="auto"/>
      </w:divBdr>
    </w:div>
    <w:div w:id="1229073868">
      <w:marLeft w:val="640"/>
      <w:marRight w:val="0"/>
      <w:marTop w:val="0"/>
      <w:marBottom w:val="0"/>
      <w:divBdr>
        <w:top w:val="none" w:sz="0" w:space="0" w:color="auto"/>
        <w:left w:val="none" w:sz="0" w:space="0" w:color="auto"/>
        <w:bottom w:val="none" w:sz="0" w:space="0" w:color="auto"/>
        <w:right w:val="none" w:sz="0" w:space="0" w:color="auto"/>
      </w:divBdr>
    </w:div>
    <w:div w:id="1229224720">
      <w:marLeft w:val="640"/>
      <w:marRight w:val="0"/>
      <w:marTop w:val="0"/>
      <w:marBottom w:val="0"/>
      <w:divBdr>
        <w:top w:val="none" w:sz="0" w:space="0" w:color="auto"/>
        <w:left w:val="none" w:sz="0" w:space="0" w:color="auto"/>
        <w:bottom w:val="none" w:sz="0" w:space="0" w:color="auto"/>
        <w:right w:val="none" w:sz="0" w:space="0" w:color="auto"/>
      </w:divBdr>
    </w:div>
    <w:div w:id="1229339255">
      <w:marLeft w:val="640"/>
      <w:marRight w:val="0"/>
      <w:marTop w:val="0"/>
      <w:marBottom w:val="0"/>
      <w:divBdr>
        <w:top w:val="none" w:sz="0" w:space="0" w:color="auto"/>
        <w:left w:val="none" w:sz="0" w:space="0" w:color="auto"/>
        <w:bottom w:val="none" w:sz="0" w:space="0" w:color="auto"/>
        <w:right w:val="none" w:sz="0" w:space="0" w:color="auto"/>
      </w:divBdr>
    </w:div>
    <w:div w:id="1229346722">
      <w:marLeft w:val="640"/>
      <w:marRight w:val="0"/>
      <w:marTop w:val="0"/>
      <w:marBottom w:val="0"/>
      <w:divBdr>
        <w:top w:val="none" w:sz="0" w:space="0" w:color="auto"/>
        <w:left w:val="none" w:sz="0" w:space="0" w:color="auto"/>
        <w:bottom w:val="none" w:sz="0" w:space="0" w:color="auto"/>
        <w:right w:val="none" w:sz="0" w:space="0" w:color="auto"/>
      </w:divBdr>
    </w:div>
    <w:div w:id="1229415254">
      <w:marLeft w:val="640"/>
      <w:marRight w:val="0"/>
      <w:marTop w:val="0"/>
      <w:marBottom w:val="0"/>
      <w:divBdr>
        <w:top w:val="none" w:sz="0" w:space="0" w:color="auto"/>
        <w:left w:val="none" w:sz="0" w:space="0" w:color="auto"/>
        <w:bottom w:val="none" w:sz="0" w:space="0" w:color="auto"/>
        <w:right w:val="none" w:sz="0" w:space="0" w:color="auto"/>
      </w:divBdr>
    </w:div>
    <w:div w:id="1229455927">
      <w:marLeft w:val="640"/>
      <w:marRight w:val="0"/>
      <w:marTop w:val="0"/>
      <w:marBottom w:val="0"/>
      <w:divBdr>
        <w:top w:val="none" w:sz="0" w:space="0" w:color="auto"/>
        <w:left w:val="none" w:sz="0" w:space="0" w:color="auto"/>
        <w:bottom w:val="none" w:sz="0" w:space="0" w:color="auto"/>
        <w:right w:val="none" w:sz="0" w:space="0" w:color="auto"/>
      </w:divBdr>
    </w:div>
    <w:div w:id="1229464753">
      <w:marLeft w:val="640"/>
      <w:marRight w:val="0"/>
      <w:marTop w:val="0"/>
      <w:marBottom w:val="0"/>
      <w:divBdr>
        <w:top w:val="none" w:sz="0" w:space="0" w:color="auto"/>
        <w:left w:val="none" w:sz="0" w:space="0" w:color="auto"/>
        <w:bottom w:val="none" w:sz="0" w:space="0" w:color="auto"/>
        <w:right w:val="none" w:sz="0" w:space="0" w:color="auto"/>
      </w:divBdr>
    </w:div>
    <w:div w:id="1229536818">
      <w:marLeft w:val="640"/>
      <w:marRight w:val="0"/>
      <w:marTop w:val="0"/>
      <w:marBottom w:val="0"/>
      <w:divBdr>
        <w:top w:val="none" w:sz="0" w:space="0" w:color="auto"/>
        <w:left w:val="none" w:sz="0" w:space="0" w:color="auto"/>
        <w:bottom w:val="none" w:sz="0" w:space="0" w:color="auto"/>
        <w:right w:val="none" w:sz="0" w:space="0" w:color="auto"/>
      </w:divBdr>
    </w:div>
    <w:div w:id="1229612579">
      <w:marLeft w:val="640"/>
      <w:marRight w:val="0"/>
      <w:marTop w:val="0"/>
      <w:marBottom w:val="0"/>
      <w:divBdr>
        <w:top w:val="none" w:sz="0" w:space="0" w:color="auto"/>
        <w:left w:val="none" w:sz="0" w:space="0" w:color="auto"/>
        <w:bottom w:val="none" w:sz="0" w:space="0" w:color="auto"/>
        <w:right w:val="none" w:sz="0" w:space="0" w:color="auto"/>
      </w:divBdr>
    </w:div>
    <w:div w:id="1229656213">
      <w:marLeft w:val="640"/>
      <w:marRight w:val="0"/>
      <w:marTop w:val="0"/>
      <w:marBottom w:val="0"/>
      <w:divBdr>
        <w:top w:val="none" w:sz="0" w:space="0" w:color="auto"/>
        <w:left w:val="none" w:sz="0" w:space="0" w:color="auto"/>
        <w:bottom w:val="none" w:sz="0" w:space="0" w:color="auto"/>
        <w:right w:val="none" w:sz="0" w:space="0" w:color="auto"/>
      </w:divBdr>
    </w:div>
    <w:div w:id="1229658436">
      <w:marLeft w:val="640"/>
      <w:marRight w:val="0"/>
      <w:marTop w:val="0"/>
      <w:marBottom w:val="0"/>
      <w:divBdr>
        <w:top w:val="none" w:sz="0" w:space="0" w:color="auto"/>
        <w:left w:val="none" w:sz="0" w:space="0" w:color="auto"/>
        <w:bottom w:val="none" w:sz="0" w:space="0" w:color="auto"/>
        <w:right w:val="none" w:sz="0" w:space="0" w:color="auto"/>
      </w:divBdr>
    </w:div>
    <w:div w:id="1229851771">
      <w:marLeft w:val="640"/>
      <w:marRight w:val="0"/>
      <w:marTop w:val="0"/>
      <w:marBottom w:val="0"/>
      <w:divBdr>
        <w:top w:val="none" w:sz="0" w:space="0" w:color="auto"/>
        <w:left w:val="none" w:sz="0" w:space="0" w:color="auto"/>
        <w:bottom w:val="none" w:sz="0" w:space="0" w:color="auto"/>
        <w:right w:val="none" w:sz="0" w:space="0" w:color="auto"/>
      </w:divBdr>
    </w:div>
    <w:div w:id="1229924593">
      <w:marLeft w:val="640"/>
      <w:marRight w:val="0"/>
      <w:marTop w:val="0"/>
      <w:marBottom w:val="0"/>
      <w:divBdr>
        <w:top w:val="none" w:sz="0" w:space="0" w:color="auto"/>
        <w:left w:val="none" w:sz="0" w:space="0" w:color="auto"/>
        <w:bottom w:val="none" w:sz="0" w:space="0" w:color="auto"/>
        <w:right w:val="none" w:sz="0" w:space="0" w:color="auto"/>
      </w:divBdr>
    </w:div>
    <w:div w:id="1229925618">
      <w:marLeft w:val="640"/>
      <w:marRight w:val="0"/>
      <w:marTop w:val="0"/>
      <w:marBottom w:val="0"/>
      <w:divBdr>
        <w:top w:val="none" w:sz="0" w:space="0" w:color="auto"/>
        <w:left w:val="none" w:sz="0" w:space="0" w:color="auto"/>
        <w:bottom w:val="none" w:sz="0" w:space="0" w:color="auto"/>
        <w:right w:val="none" w:sz="0" w:space="0" w:color="auto"/>
      </w:divBdr>
    </w:div>
    <w:div w:id="1229992921">
      <w:marLeft w:val="640"/>
      <w:marRight w:val="0"/>
      <w:marTop w:val="0"/>
      <w:marBottom w:val="0"/>
      <w:divBdr>
        <w:top w:val="none" w:sz="0" w:space="0" w:color="auto"/>
        <w:left w:val="none" w:sz="0" w:space="0" w:color="auto"/>
        <w:bottom w:val="none" w:sz="0" w:space="0" w:color="auto"/>
        <w:right w:val="none" w:sz="0" w:space="0" w:color="auto"/>
      </w:divBdr>
    </w:div>
    <w:div w:id="1230001749">
      <w:marLeft w:val="640"/>
      <w:marRight w:val="0"/>
      <w:marTop w:val="0"/>
      <w:marBottom w:val="0"/>
      <w:divBdr>
        <w:top w:val="none" w:sz="0" w:space="0" w:color="auto"/>
        <w:left w:val="none" w:sz="0" w:space="0" w:color="auto"/>
        <w:bottom w:val="none" w:sz="0" w:space="0" w:color="auto"/>
        <w:right w:val="none" w:sz="0" w:space="0" w:color="auto"/>
      </w:divBdr>
    </w:div>
    <w:div w:id="1230002545">
      <w:marLeft w:val="640"/>
      <w:marRight w:val="0"/>
      <w:marTop w:val="0"/>
      <w:marBottom w:val="0"/>
      <w:divBdr>
        <w:top w:val="none" w:sz="0" w:space="0" w:color="auto"/>
        <w:left w:val="none" w:sz="0" w:space="0" w:color="auto"/>
        <w:bottom w:val="none" w:sz="0" w:space="0" w:color="auto"/>
        <w:right w:val="none" w:sz="0" w:space="0" w:color="auto"/>
      </w:divBdr>
    </w:div>
    <w:div w:id="1230068454">
      <w:marLeft w:val="640"/>
      <w:marRight w:val="0"/>
      <w:marTop w:val="0"/>
      <w:marBottom w:val="0"/>
      <w:divBdr>
        <w:top w:val="none" w:sz="0" w:space="0" w:color="auto"/>
        <w:left w:val="none" w:sz="0" w:space="0" w:color="auto"/>
        <w:bottom w:val="none" w:sz="0" w:space="0" w:color="auto"/>
        <w:right w:val="none" w:sz="0" w:space="0" w:color="auto"/>
      </w:divBdr>
    </w:div>
    <w:div w:id="1230068534">
      <w:marLeft w:val="640"/>
      <w:marRight w:val="0"/>
      <w:marTop w:val="0"/>
      <w:marBottom w:val="0"/>
      <w:divBdr>
        <w:top w:val="none" w:sz="0" w:space="0" w:color="auto"/>
        <w:left w:val="none" w:sz="0" w:space="0" w:color="auto"/>
        <w:bottom w:val="none" w:sz="0" w:space="0" w:color="auto"/>
        <w:right w:val="none" w:sz="0" w:space="0" w:color="auto"/>
      </w:divBdr>
    </w:div>
    <w:div w:id="1230074924">
      <w:marLeft w:val="640"/>
      <w:marRight w:val="0"/>
      <w:marTop w:val="0"/>
      <w:marBottom w:val="0"/>
      <w:divBdr>
        <w:top w:val="none" w:sz="0" w:space="0" w:color="auto"/>
        <w:left w:val="none" w:sz="0" w:space="0" w:color="auto"/>
        <w:bottom w:val="none" w:sz="0" w:space="0" w:color="auto"/>
        <w:right w:val="none" w:sz="0" w:space="0" w:color="auto"/>
      </w:divBdr>
    </w:div>
    <w:div w:id="1230111323">
      <w:marLeft w:val="640"/>
      <w:marRight w:val="0"/>
      <w:marTop w:val="0"/>
      <w:marBottom w:val="0"/>
      <w:divBdr>
        <w:top w:val="none" w:sz="0" w:space="0" w:color="auto"/>
        <w:left w:val="none" w:sz="0" w:space="0" w:color="auto"/>
        <w:bottom w:val="none" w:sz="0" w:space="0" w:color="auto"/>
        <w:right w:val="none" w:sz="0" w:space="0" w:color="auto"/>
      </w:divBdr>
    </w:div>
    <w:div w:id="1230192069">
      <w:marLeft w:val="640"/>
      <w:marRight w:val="0"/>
      <w:marTop w:val="0"/>
      <w:marBottom w:val="0"/>
      <w:divBdr>
        <w:top w:val="none" w:sz="0" w:space="0" w:color="auto"/>
        <w:left w:val="none" w:sz="0" w:space="0" w:color="auto"/>
        <w:bottom w:val="none" w:sz="0" w:space="0" w:color="auto"/>
        <w:right w:val="none" w:sz="0" w:space="0" w:color="auto"/>
      </w:divBdr>
    </w:div>
    <w:div w:id="1230264905">
      <w:marLeft w:val="640"/>
      <w:marRight w:val="0"/>
      <w:marTop w:val="0"/>
      <w:marBottom w:val="0"/>
      <w:divBdr>
        <w:top w:val="none" w:sz="0" w:space="0" w:color="auto"/>
        <w:left w:val="none" w:sz="0" w:space="0" w:color="auto"/>
        <w:bottom w:val="none" w:sz="0" w:space="0" w:color="auto"/>
        <w:right w:val="none" w:sz="0" w:space="0" w:color="auto"/>
      </w:divBdr>
    </w:div>
    <w:div w:id="1230265964">
      <w:marLeft w:val="640"/>
      <w:marRight w:val="0"/>
      <w:marTop w:val="0"/>
      <w:marBottom w:val="0"/>
      <w:divBdr>
        <w:top w:val="none" w:sz="0" w:space="0" w:color="auto"/>
        <w:left w:val="none" w:sz="0" w:space="0" w:color="auto"/>
        <w:bottom w:val="none" w:sz="0" w:space="0" w:color="auto"/>
        <w:right w:val="none" w:sz="0" w:space="0" w:color="auto"/>
      </w:divBdr>
    </w:div>
    <w:div w:id="1230456589">
      <w:marLeft w:val="640"/>
      <w:marRight w:val="0"/>
      <w:marTop w:val="0"/>
      <w:marBottom w:val="0"/>
      <w:divBdr>
        <w:top w:val="none" w:sz="0" w:space="0" w:color="auto"/>
        <w:left w:val="none" w:sz="0" w:space="0" w:color="auto"/>
        <w:bottom w:val="none" w:sz="0" w:space="0" w:color="auto"/>
        <w:right w:val="none" w:sz="0" w:space="0" w:color="auto"/>
      </w:divBdr>
    </w:div>
    <w:div w:id="1230505344">
      <w:marLeft w:val="640"/>
      <w:marRight w:val="0"/>
      <w:marTop w:val="0"/>
      <w:marBottom w:val="0"/>
      <w:divBdr>
        <w:top w:val="none" w:sz="0" w:space="0" w:color="auto"/>
        <w:left w:val="none" w:sz="0" w:space="0" w:color="auto"/>
        <w:bottom w:val="none" w:sz="0" w:space="0" w:color="auto"/>
        <w:right w:val="none" w:sz="0" w:space="0" w:color="auto"/>
      </w:divBdr>
    </w:div>
    <w:div w:id="1230533899">
      <w:marLeft w:val="640"/>
      <w:marRight w:val="0"/>
      <w:marTop w:val="0"/>
      <w:marBottom w:val="0"/>
      <w:divBdr>
        <w:top w:val="none" w:sz="0" w:space="0" w:color="auto"/>
        <w:left w:val="none" w:sz="0" w:space="0" w:color="auto"/>
        <w:bottom w:val="none" w:sz="0" w:space="0" w:color="auto"/>
        <w:right w:val="none" w:sz="0" w:space="0" w:color="auto"/>
      </w:divBdr>
    </w:div>
    <w:div w:id="1230579305">
      <w:marLeft w:val="640"/>
      <w:marRight w:val="0"/>
      <w:marTop w:val="0"/>
      <w:marBottom w:val="0"/>
      <w:divBdr>
        <w:top w:val="none" w:sz="0" w:space="0" w:color="auto"/>
        <w:left w:val="none" w:sz="0" w:space="0" w:color="auto"/>
        <w:bottom w:val="none" w:sz="0" w:space="0" w:color="auto"/>
        <w:right w:val="none" w:sz="0" w:space="0" w:color="auto"/>
      </w:divBdr>
    </w:div>
    <w:div w:id="1230579711">
      <w:marLeft w:val="640"/>
      <w:marRight w:val="0"/>
      <w:marTop w:val="0"/>
      <w:marBottom w:val="0"/>
      <w:divBdr>
        <w:top w:val="none" w:sz="0" w:space="0" w:color="auto"/>
        <w:left w:val="none" w:sz="0" w:space="0" w:color="auto"/>
        <w:bottom w:val="none" w:sz="0" w:space="0" w:color="auto"/>
        <w:right w:val="none" w:sz="0" w:space="0" w:color="auto"/>
      </w:divBdr>
    </w:div>
    <w:div w:id="1230651396">
      <w:marLeft w:val="640"/>
      <w:marRight w:val="0"/>
      <w:marTop w:val="0"/>
      <w:marBottom w:val="0"/>
      <w:divBdr>
        <w:top w:val="none" w:sz="0" w:space="0" w:color="auto"/>
        <w:left w:val="none" w:sz="0" w:space="0" w:color="auto"/>
        <w:bottom w:val="none" w:sz="0" w:space="0" w:color="auto"/>
        <w:right w:val="none" w:sz="0" w:space="0" w:color="auto"/>
      </w:divBdr>
    </w:div>
    <w:div w:id="1230653190">
      <w:marLeft w:val="640"/>
      <w:marRight w:val="0"/>
      <w:marTop w:val="0"/>
      <w:marBottom w:val="0"/>
      <w:divBdr>
        <w:top w:val="none" w:sz="0" w:space="0" w:color="auto"/>
        <w:left w:val="none" w:sz="0" w:space="0" w:color="auto"/>
        <w:bottom w:val="none" w:sz="0" w:space="0" w:color="auto"/>
        <w:right w:val="none" w:sz="0" w:space="0" w:color="auto"/>
      </w:divBdr>
    </w:div>
    <w:div w:id="1230843470">
      <w:marLeft w:val="640"/>
      <w:marRight w:val="0"/>
      <w:marTop w:val="0"/>
      <w:marBottom w:val="0"/>
      <w:divBdr>
        <w:top w:val="none" w:sz="0" w:space="0" w:color="auto"/>
        <w:left w:val="none" w:sz="0" w:space="0" w:color="auto"/>
        <w:bottom w:val="none" w:sz="0" w:space="0" w:color="auto"/>
        <w:right w:val="none" w:sz="0" w:space="0" w:color="auto"/>
      </w:divBdr>
    </w:div>
    <w:div w:id="1230849026">
      <w:marLeft w:val="640"/>
      <w:marRight w:val="0"/>
      <w:marTop w:val="0"/>
      <w:marBottom w:val="0"/>
      <w:divBdr>
        <w:top w:val="none" w:sz="0" w:space="0" w:color="auto"/>
        <w:left w:val="none" w:sz="0" w:space="0" w:color="auto"/>
        <w:bottom w:val="none" w:sz="0" w:space="0" w:color="auto"/>
        <w:right w:val="none" w:sz="0" w:space="0" w:color="auto"/>
      </w:divBdr>
    </w:div>
    <w:div w:id="1230916678">
      <w:marLeft w:val="640"/>
      <w:marRight w:val="0"/>
      <w:marTop w:val="0"/>
      <w:marBottom w:val="0"/>
      <w:divBdr>
        <w:top w:val="none" w:sz="0" w:space="0" w:color="auto"/>
        <w:left w:val="none" w:sz="0" w:space="0" w:color="auto"/>
        <w:bottom w:val="none" w:sz="0" w:space="0" w:color="auto"/>
        <w:right w:val="none" w:sz="0" w:space="0" w:color="auto"/>
      </w:divBdr>
    </w:div>
    <w:div w:id="1230916976">
      <w:marLeft w:val="640"/>
      <w:marRight w:val="0"/>
      <w:marTop w:val="0"/>
      <w:marBottom w:val="0"/>
      <w:divBdr>
        <w:top w:val="none" w:sz="0" w:space="0" w:color="auto"/>
        <w:left w:val="none" w:sz="0" w:space="0" w:color="auto"/>
        <w:bottom w:val="none" w:sz="0" w:space="0" w:color="auto"/>
        <w:right w:val="none" w:sz="0" w:space="0" w:color="auto"/>
      </w:divBdr>
    </w:div>
    <w:div w:id="1230962853">
      <w:marLeft w:val="640"/>
      <w:marRight w:val="0"/>
      <w:marTop w:val="0"/>
      <w:marBottom w:val="0"/>
      <w:divBdr>
        <w:top w:val="none" w:sz="0" w:space="0" w:color="auto"/>
        <w:left w:val="none" w:sz="0" w:space="0" w:color="auto"/>
        <w:bottom w:val="none" w:sz="0" w:space="0" w:color="auto"/>
        <w:right w:val="none" w:sz="0" w:space="0" w:color="auto"/>
      </w:divBdr>
    </w:div>
    <w:div w:id="1231041018">
      <w:marLeft w:val="640"/>
      <w:marRight w:val="0"/>
      <w:marTop w:val="0"/>
      <w:marBottom w:val="0"/>
      <w:divBdr>
        <w:top w:val="none" w:sz="0" w:space="0" w:color="auto"/>
        <w:left w:val="none" w:sz="0" w:space="0" w:color="auto"/>
        <w:bottom w:val="none" w:sz="0" w:space="0" w:color="auto"/>
        <w:right w:val="none" w:sz="0" w:space="0" w:color="auto"/>
      </w:divBdr>
    </w:div>
    <w:div w:id="1231043255">
      <w:marLeft w:val="640"/>
      <w:marRight w:val="0"/>
      <w:marTop w:val="0"/>
      <w:marBottom w:val="0"/>
      <w:divBdr>
        <w:top w:val="none" w:sz="0" w:space="0" w:color="auto"/>
        <w:left w:val="none" w:sz="0" w:space="0" w:color="auto"/>
        <w:bottom w:val="none" w:sz="0" w:space="0" w:color="auto"/>
        <w:right w:val="none" w:sz="0" w:space="0" w:color="auto"/>
      </w:divBdr>
    </w:div>
    <w:div w:id="1231111372">
      <w:marLeft w:val="640"/>
      <w:marRight w:val="0"/>
      <w:marTop w:val="0"/>
      <w:marBottom w:val="0"/>
      <w:divBdr>
        <w:top w:val="none" w:sz="0" w:space="0" w:color="auto"/>
        <w:left w:val="none" w:sz="0" w:space="0" w:color="auto"/>
        <w:bottom w:val="none" w:sz="0" w:space="0" w:color="auto"/>
        <w:right w:val="none" w:sz="0" w:space="0" w:color="auto"/>
      </w:divBdr>
    </w:div>
    <w:div w:id="1231116061">
      <w:marLeft w:val="640"/>
      <w:marRight w:val="0"/>
      <w:marTop w:val="0"/>
      <w:marBottom w:val="0"/>
      <w:divBdr>
        <w:top w:val="none" w:sz="0" w:space="0" w:color="auto"/>
        <w:left w:val="none" w:sz="0" w:space="0" w:color="auto"/>
        <w:bottom w:val="none" w:sz="0" w:space="0" w:color="auto"/>
        <w:right w:val="none" w:sz="0" w:space="0" w:color="auto"/>
      </w:divBdr>
    </w:div>
    <w:div w:id="1231161846">
      <w:marLeft w:val="640"/>
      <w:marRight w:val="0"/>
      <w:marTop w:val="0"/>
      <w:marBottom w:val="0"/>
      <w:divBdr>
        <w:top w:val="none" w:sz="0" w:space="0" w:color="auto"/>
        <w:left w:val="none" w:sz="0" w:space="0" w:color="auto"/>
        <w:bottom w:val="none" w:sz="0" w:space="0" w:color="auto"/>
        <w:right w:val="none" w:sz="0" w:space="0" w:color="auto"/>
      </w:divBdr>
    </w:div>
    <w:div w:id="1231186586">
      <w:marLeft w:val="640"/>
      <w:marRight w:val="0"/>
      <w:marTop w:val="0"/>
      <w:marBottom w:val="0"/>
      <w:divBdr>
        <w:top w:val="none" w:sz="0" w:space="0" w:color="auto"/>
        <w:left w:val="none" w:sz="0" w:space="0" w:color="auto"/>
        <w:bottom w:val="none" w:sz="0" w:space="0" w:color="auto"/>
        <w:right w:val="none" w:sz="0" w:space="0" w:color="auto"/>
      </w:divBdr>
    </w:div>
    <w:div w:id="1231187200">
      <w:marLeft w:val="640"/>
      <w:marRight w:val="0"/>
      <w:marTop w:val="0"/>
      <w:marBottom w:val="0"/>
      <w:divBdr>
        <w:top w:val="none" w:sz="0" w:space="0" w:color="auto"/>
        <w:left w:val="none" w:sz="0" w:space="0" w:color="auto"/>
        <w:bottom w:val="none" w:sz="0" w:space="0" w:color="auto"/>
        <w:right w:val="none" w:sz="0" w:space="0" w:color="auto"/>
      </w:divBdr>
    </w:div>
    <w:div w:id="1231187835">
      <w:marLeft w:val="640"/>
      <w:marRight w:val="0"/>
      <w:marTop w:val="0"/>
      <w:marBottom w:val="0"/>
      <w:divBdr>
        <w:top w:val="none" w:sz="0" w:space="0" w:color="auto"/>
        <w:left w:val="none" w:sz="0" w:space="0" w:color="auto"/>
        <w:bottom w:val="none" w:sz="0" w:space="0" w:color="auto"/>
        <w:right w:val="none" w:sz="0" w:space="0" w:color="auto"/>
      </w:divBdr>
    </w:div>
    <w:div w:id="1231191047">
      <w:marLeft w:val="640"/>
      <w:marRight w:val="0"/>
      <w:marTop w:val="0"/>
      <w:marBottom w:val="0"/>
      <w:divBdr>
        <w:top w:val="none" w:sz="0" w:space="0" w:color="auto"/>
        <w:left w:val="none" w:sz="0" w:space="0" w:color="auto"/>
        <w:bottom w:val="none" w:sz="0" w:space="0" w:color="auto"/>
        <w:right w:val="none" w:sz="0" w:space="0" w:color="auto"/>
      </w:divBdr>
    </w:div>
    <w:div w:id="1231303559">
      <w:marLeft w:val="640"/>
      <w:marRight w:val="0"/>
      <w:marTop w:val="0"/>
      <w:marBottom w:val="0"/>
      <w:divBdr>
        <w:top w:val="none" w:sz="0" w:space="0" w:color="auto"/>
        <w:left w:val="none" w:sz="0" w:space="0" w:color="auto"/>
        <w:bottom w:val="none" w:sz="0" w:space="0" w:color="auto"/>
        <w:right w:val="none" w:sz="0" w:space="0" w:color="auto"/>
      </w:divBdr>
    </w:div>
    <w:div w:id="1231311040">
      <w:marLeft w:val="640"/>
      <w:marRight w:val="0"/>
      <w:marTop w:val="0"/>
      <w:marBottom w:val="0"/>
      <w:divBdr>
        <w:top w:val="none" w:sz="0" w:space="0" w:color="auto"/>
        <w:left w:val="none" w:sz="0" w:space="0" w:color="auto"/>
        <w:bottom w:val="none" w:sz="0" w:space="0" w:color="auto"/>
        <w:right w:val="none" w:sz="0" w:space="0" w:color="auto"/>
      </w:divBdr>
    </w:div>
    <w:div w:id="1231497303">
      <w:marLeft w:val="640"/>
      <w:marRight w:val="0"/>
      <w:marTop w:val="0"/>
      <w:marBottom w:val="0"/>
      <w:divBdr>
        <w:top w:val="none" w:sz="0" w:space="0" w:color="auto"/>
        <w:left w:val="none" w:sz="0" w:space="0" w:color="auto"/>
        <w:bottom w:val="none" w:sz="0" w:space="0" w:color="auto"/>
        <w:right w:val="none" w:sz="0" w:space="0" w:color="auto"/>
      </w:divBdr>
    </w:div>
    <w:div w:id="1231577962">
      <w:marLeft w:val="640"/>
      <w:marRight w:val="0"/>
      <w:marTop w:val="0"/>
      <w:marBottom w:val="0"/>
      <w:divBdr>
        <w:top w:val="none" w:sz="0" w:space="0" w:color="auto"/>
        <w:left w:val="none" w:sz="0" w:space="0" w:color="auto"/>
        <w:bottom w:val="none" w:sz="0" w:space="0" w:color="auto"/>
        <w:right w:val="none" w:sz="0" w:space="0" w:color="auto"/>
      </w:divBdr>
    </w:div>
    <w:div w:id="1231619071">
      <w:marLeft w:val="640"/>
      <w:marRight w:val="0"/>
      <w:marTop w:val="0"/>
      <w:marBottom w:val="0"/>
      <w:divBdr>
        <w:top w:val="none" w:sz="0" w:space="0" w:color="auto"/>
        <w:left w:val="none" w:sz="0" w:space="0" w:color="auto"/>
        <w:bottom w:val="none" w:sz="0" w:space="0" w:color="auto"/>
        <w:right w:val="none" w:sz="0" w:space="0" w:color="auto"/>
      </w:divBdr>
    </w:div>
    <w:div w:id="1231623877">
      <w:marLeft w:val="640"/>
      <w:marRight w:val="0"/>
      <w:marTop w:val="0"/>
      <w:marBottom w:val="0"/>
      <w:divBdr>
        <w:top w:val="none" w:sz="0" w:space="0" w:color="auto"/>
        <w:left w:val="none" w:sz="0" w:space="0" w:color="auto"/>
        <w:bottom w:val="none" w:sz="0" w:space="0" w:color="auto"/>
        <w:right w:val="none" w:sz="0" w:space="0" w:color="auto"/>
      </w:divBdr>
    </w:div>
    <w:div w:id="1231649610">
      <w:marLeft w:val="640"/>
      <w:marRight w:val="0"/>
      <w:marTop w:val="0"/>
      <w:marBottom w:val="0"/>
      <w:divBdr>
        <w:top w:val="none" w:sz="0" w:space="0" w:color="auto"/>
        <w:left w:val="none" w:sz="0" w:space="0" w:color="auto"/>
        <w:bottom w:val="none" w:sz="0" w:space="0" w:color="auto"/>
        <w:right w:val="none" w:sz="0" w:space="0" w:color="auto"/>
      </w:divBdr>
    </w:div>
    <w:div w:id="1231696834">
      <w:marLeft w:val="640"/>
      <w:marRight w:val="0"/>
      <w:marTop w:val="0"/>
      <w:marBottom w:val="0"/>
      <w:divBdr>
        <w:top w:val="none" w:sz="0" w:space="0" w:color="auto"/>
        <w:left w:val="none" w:sz="0" w:space="0" w:color="auto"/>
        <w:bottom w:val="none" w:sz="0" w:space="0" w:color="auto"/>
        <w:right w:val="none" w:sz="0" w:space="0" w:color="auto"/>
      </w:divBdr>
    </w:div>
    <w:div w:id="1231765869">
      <w:marLeft w:val="640"/>
      <w:marRight w:val="0"/>
      <w:marTop w:val="0"/>
      <w:marBottom w:val="0"/>
      <w:divBdr>
        <w:top w:val="none" w:sz="0" w:space="0" w:color="auto"/>
        <w:left w:val="none" w:sz="0" w:space="0" w:color="auto"/>
        <w:bottom w:val="none" w:sz="0" w:space="0" w:color="auto"/>
        <w:right w:val="none" w:sz="0" w:space="0" w:color="auto"/>
      </w:divBdr>
    </w:div>
    <w:div w:id="1231767672">
      <w:marLeft w:val="640"/>
      <w:marRight w:val="0"/>
      <w:marTop w:val="0"/>
      <w:marBottom w:val="0"/>
      <w:divBdr>
        <w:top w:val="none" w:sz="0" w:space="0" w:color="auto"/>
        <w:left w:val="none" w:sz="0" w:space="0" w:color="auto"/>
        <w:bottom w:val="none" w:sz="0" w:space="0" w:color="auto"/>
        <w:right w:val="none" w:sz="0" w:space="0" w:color="auto"/>
      </w:divBdr>
    </w:div>
    <w:div w:id="1231844745">
      <w:marLeft w:val="640"/>
      <w:marRight w:val="0"/>
      <w:marTop w:val="0"/>
      <w:marBottom w:val="0"/>
      <w:divBdr>
        <w:top w:val="none" w:sz="0" w:space="0" w:color="auto"/>
        <w:left w:val="none" w:sz="0" w:space="0" w:color="auto"/>
        <w:bottom w:val="none" w:sz="0" w:space="0" w:color="auto"/>
        <w:right w:val="none" w:sz="0" w:space="0" w:color="auto"/>
      </w:divBdr>
    </w:div>
    <w:div w:id="1231965709">
      <w:marLeft w:val="640"/>
      <w:marRight w:val="0"/>
      <w:marTop w:val="0"/>
      <w:marBottom w:val="0"/>
      <w:divBdr>
        <w:top w:val="none" w:sz="0" w:space="0" w:color="auto"/>
        <w:left w:val="none" w:sz="0" w:space="0" w:color="auto"/>
        <w:bottom w:val="none" w:sz="0" w:space="0" w:color="auto"/>
        <w:right w:val="none" w:sz="0" w:space="0" w:color="auto"/>
      </w:divBdr>
    </w:div>
    <w:div w:id="1232038126">
      <w:marLeft w:val="640"/>
      <w:marRight w:val="0"/>
      <w:marTop w:val="0"/>
      <w:marBottom w:val="0"/>
      <w:divBdr>
        <w:top w:val="none" w:sz="0" w:space="0" w:color="auto"/>
        <w:left w:val="none" w:sz="0" w:space="0" w:color="auto"/>
        <w:bottom w:val="none" w:sz="0" w:space="0" w:color="auto"/>
        <w:right w:val="none" w:sz="0" w:space="0" w:color="auto"/>
      </w:divBdr>
    </w:div>
    <w:div w:id="1232079122">
      <w:marLeft w:val="640"/>
      <w:marRight w:val="0"/>
      <w:marTop w:val="0"/>
      <w:marBottom w:val="0"/>
      <w:divBdr>
        <w:top w:val="none" w:sz="0" w:space="0" w:color="auto"/>
        <w:left w:val="none" w:sz="0" w:space="0" w:color="auto"/>
        <w:bottom w:val="none" w:sz="0" w:space="0" w:color="auto"/>
        <w:right w:val="none" w:sz="0" w:space="0" w:color="auto"/>
      </w:divBdr>
    </w:div>
    <w:div w:id="1232109379">
      <w:marLeft w:val="640"/>
      <w:marRight w:val="0"/>
      <w:marTop w:val="0"/>
      <w:marBottom w:val="0"/>
      <w:divBdr>
        <w:top w:val="none" w:sz="0" w:space="0" w:color="auto"/>
        <w:left w:val="none" w:sz="0" w:space="0" w:color="auto"/>
        <w:bottom w:val="none" w:sz="0" w:space="0" w:color="auto"/>
        <w:right w:val="none" w:sz="0" w:space="0" w:color="auto"/>
      </w:divBdr>
    </w:div>
    <w:div w:id="1232153546">
      <w:marLeft w:val="640"/>
      <w:marRight w:val="0"/>
      <w:marTop w:val="0"/>
      <w:marBottom w:val="0"/>
      <w:divBdr>
        <w:top w:val="none" w:sz="0" w:space="0" w:color="auto"/>
        <w:left w:val="none" w:sz="0" w:space="0" w:color="auto"/>
        <w:bottom w:val="none" w:sz="0" w:space="0" w:color="auto"/>
        <w:right w:val="none" w:sz="0" w:space="0" w:color="auto"/>
      </w:divBdr>
    </w:div>
    <w:div w:id="1232158056">
      <w:marLeft w:val="640"/>
      <w:marRight w:val="0"/>
      <w:marTop w:val="0"/>
      <w:marBottom w:val="0"/>
      <w:divBdr>
        <w:top w:val="none" w:sz="0" w:space="0" w:color="auto"/>
        <w:left w:val="none" w:sz="0" w:space="0" w:color="auto"/>
        <w:bottom w:val="none" w:sz="0" w:space="0" w:color="auto"/>
        <w:right w:val="none" w:sz="0" w:space="0" w:color="auto"/>
      </w:divBdr>
    </w:div>
    <w:div w:id="1232233624">
      <w:marLeft w:val="640"/>
      <w:marRight w:val="0"/>
      <w:marTop w:val="0"/>
      <w:marBottom w:val="0"/>
      <w:divBdr>
        <w:top w:val="none" w:sz="0" w:space="0" w:color="auto"/>
        <w:left w:val="none" w:sz="0" w:space="0" w:color="auto"/>
        <w:bottom w:val="none" w:sz="0" w:space="0" w:color="auto"/>
        <w:right w:val="none" w:sz="0" w:space="0" w:color="auto"/>
      </w:divBdr>
    </w:div>
    <w:div w:id="1232346188">
      <w:marLeft w:val="640"/>
      <w:marRight w:val="0"/>
      <w:marTop w:val="0"/>
      <w:marBottom w:val="0"/>
      <w:divBdr>
        <w:top w:val="none" w:sz="0" w:space="0" w:color="auto"/>
        <w:left w:val="none" w:sz="0" w:space="0" w:color="auto"/>
        <w:bottom w:val="none" w:sz="0" w:space="0" w:color="auto"/>
        <w:right w:val="none" w:sz="0" w:space="0" w:color="auto"/>
      </w:divBdr>
    </w:div>
    <w:div w:id="1232346909">
      <w:marLeft w:val="640"/>
      <w:marRight w:val="0"/>
      <w:marTop w:val="0"/>
      <w:marBottom w:val="0"/>
      <w:divBdr>
        <w:top w:val="none" w:sz="0" w:space="0" w:color="auto"/>
        <w:left w:val="none" w:sz="0" w:space="0" w:color="auto"/>
        <w:bottom w:val="none" w:sz="0" w:space="0" w:color="auto"/>
        <w:right w:val="none" w:sz="0" w:space="0" w:color="auto"/>
      </w:divBdr>
    </w:div>
    <w:div w:id="1232539433">
      <w:marLeft w:val="640"/>
      <w:marRight w:val="0"/>
      <w:marTop w:val="0"/>
      <w:marBottom w:val="0"/>
      <w:divBdr>
        <w:top w:val="none" w:sz="0" w:space="0" w:color="auto"/>
        <w:left w:val="none" w:sz="0" w:space="0" w:color="auto"/>
        <w:bottom w:val="none" w:sz="0" w:space="0" w:color="auto"/>
        <w:right w:val="none" w:sz="0" w:space="0" w:color="auto"/>
      </w:divBdr>
    </w:div>
    <w:div w:id="1232546879">
      <w:marLeft w:val="640"/>
      <w:marRight w:val="0"/>
      <w:marTop w:val="0"/>
      <w:marBottom w:val="0"/>
      <w:divBdr>
        <w:top w:val="none" w:sz="0" w:space="0" w:color="auto"/>
        <w:left w:val="none" w:sz="0" w:space="0" w:color="auto"/>
        <w:bottom w:val="none" w:sz="0" w:space="0" w:color="auto"/>
        <w:right w:val="none" w:sz="0" w:space="0" w:color="auto"/>
      </w:divBdr>
    </w:div>
    <w:div w:id="1232691472">
      <w:marLeft w:val="640"/>
      <w:marRight w:val="0"/>
      <w:marTop w:val="0"/>
      <w:marBottom w:val="0"/>
      <w:divBdr>
        <w:top w:val="none" w:sz="0" w:space="0" w:color="auto"/>
        <w:left w:val="none" w:sz="0" w:space="0" w:color="auto"/>
        <w:bottom w:val="none" w:sz="0" w:space="0" w:color="auto"/>
        <w:right w:val="none" w:sz="0" w:space="0" w:color="auto"/>
      </w:divBdr>
    </w:div>
    <w:div w:id="1232736607">
      <w:marLeft w:val="640"/>
      <w:marRight w:val="0"/>
      <w:marTop w:val="0"/>
      <w:marBottom w:val="0"/>
      <w:divBdr>
        <w:top w:val="none" w:sz="0" w:space="0" w:color="auto"/>
        <w:left w:val="none" w:sz="0" w:space="0" w:color="auto"/>
        <w:bottom w:val="none" w:sz="0" w:space="0" w:color="auto"/>
        <w:right w:val="none" w:sz="0" w:space="0" w:color="auto"/>
      </w:divBdr>
    </w:div>
    <w:div w:id="1232813263">
      <w:marLeft w:val="640"/>
      <w:marRight w:val="0"/>
      <w:marTop w:val="0"/>
      <w:marBottom w:val="0"/>
      <w:divBdr>
        <w:top w:val="none" w:sz="0" w:space="0" w:color="auto"/>
        <w:left w:val="none" w:sz="0" w:space="0" w:color="auto"/>
        <w:bottom w:val="none" w:sz="0" w:space="0" w:color="auto"/>
        <w:right w:val="none" w:sz="0" w:space="0" w:color="auto"/>
      </w:divBdr>
    </w:div>
    <w:div w:id="1232813934">
      <w:marLeft w:val="640"/>
      <w:marRight w:val="0"/>
      <w:marTop w:val="0"/>
      <w:marBottom w:val="0"/>
      <w:divBdr>
        <w:top w:val="none" w:sz="0" w:space="0" w:color="auto"/>
        <w:left w:val="none" w:sz="0" w:space="0" w:color="auto"/>
        <w:bottom w:val="none" w:sz="0" w:space="0" w:color="auto"/>
        <w:right w:val="none" w:sz="0" w:space="0" w:color="auto"/>
      </w:divBdr>
    </w:div>
    <w:div w:id="1232884409">
      <w:marLeft w:val="640"/>
      <w:marRight w:val="0"/>
      <w:marTop w:val="0"/>
      <w:marBottom w:val="0"/>
      <w:divBdr>
        <w:top w:val="none" w:sz="0" w:space="0" w:color="auto"/>
        <w:left w:val="none" w:sz="0" w:space="0" w:color="auto"/>
        <w:bottom w:val="none" w:sz="0" w:space="0" w:color="auto"/>
        <w:right w:val="none" w:sz="0" w:space="0" w:color="auto"/>
      </w:divBdr>
    </w:div>
    <w:div w:id="1232930525">
      <w:marLeft w:val="640"/>
      <w:marRight w:val="0"/>
      <w:marTop w:val="0"/>
      <w:marBottom w:val="0"/>
      <w:divBdr>
        <w:top w:val="none" w:sz="0" w:space="0" w:color="auto"/>
        <w:left w:val="none" w:sz="0" w:space="0" w:color="auto"/>
        <w:bottom w:val="none" w:sz="0" w:space="0" w:color="auto"/>
        <w:right w:val="none" w:sz="0" w:space="0" w:color="auto"/>
      </w:divBdr>
    </w:div>
    <w:div w:id="1232934033">
      <w:marLeft w:val="640"/>
      <w:marRight w:val="0"/>
      <w:marTop w:val="0"/>
      <w:marBottom w:val="0"/>
      <w:divBdr>
        <w:top w:val="none" w:sz="0" w:space="0" w:color="auto"/>
        <w:left w:val="none" w:sz="0" w:space="0" w:color="auto"/>
        <w:bottom w:val="none" w:sz="0" w:space="0" w:color="auto"/>
        <w:right w:val="none" w:sz="0" w:space="0" w:color="auto"/>
      </w:divBdr>
    </w:div>
    <w:div w:id="1232959590">
      <w:marLeft w:val="640"/>
      <w:marRight w:val="0"/>
      <w:marTop w:val="0"/>
      <w:marBottom w:val="0"/>
      <w:divBdr>
        <w:top w:val="none" w:sz="0" w:space="0" w:color="auto"/>
        <w:left w:val="none" w:sz="0" w:space="0" w:color="auto"/>
        <w:bottom w:val="none" w:sz="0" w:space="0" w:color="auto"/>
        <w:right w:val="none" w:sz="0" w:space="0" w:color="auto"/>
      </w:divBdr>
    </w:div>
    <w:div w:id="1232960287">
      <w:marLeft w:val="640"/>
      <w:marRight w:val="0"/>
      <w:marTop w:val="0"/>
      <w:marBottom w:val="0"/>
      <w:divBdr>
        <w:top w:val="none" w:sz="0" w:space="0" w:color="auto"/>
        <w:left w:val="none" w:sz="0" w:space="0" w:color="auto"/>
        <w:bottom w:val="none" w:sz="0" w:space="0" w:color="auto"/>
        <w:right w:val="none" w:sz="0" w:space="0" w:color="auto"/>
      </w:divBdr>
    </w:div>
    <w:div w:id="1233003939">
      <w:marLeft w:val="640"/>
      <w:marRight w:val="0"/>
      <w:marTop w:val="0"/>
      <w:marBottom w:val="0"/>
      <w:divBdr>
        <w:top w:val="none" w:sz="0" w:space="0" w:color="auto"/>
        <w:left w:val="none" w:sz="0" w:space="0" w:color="auto"/>
        <w:bottom w:val="none" w:sz="0" w:space="0" w:color="auto"/>
        <w:right w:val="none" w:sz="0" w:space="0" w:color="auto"/>
      </w:divBdr>
    </w:div>
    <w:div w:id="1233195913">
      <w:marLeft w:val="640"/>
      <w:marRight w:val="0"/>
      <w:marTop w:val="0"/>
      <w:marBottom w:val="0"/>
      <w:divBdr>
        <w:top w:val="none" w:sz="0" w:space="0" w:color="auto"/>
        <w:left w:val="none" w:sz="0" w:space="0" w:color="auto"/>
        <w:bottom w:val="none" w:sz="0" w:space="0" w:color="auto"/>
        <w:right w:val="none" w:sz="0" w:space="0" w:color="auto"/>
      </w:divBdr>
    </w:div>
    <w:div w:id="1233198213">
      <w:marLeft w:val="640"/>
      <w:marRight w:val="0"/>
      <w:marTop w:val="0"/>
      <w:marBottom w:val="0"/>
      <w:divBdr>
        <w:top w:val="none" w:sz="0" w:space="0" w:color="auto"/>
        <w:left w:val="none" w:sz="0" w:space="0" w:color="auto"/>
        <w:bottom w:val="none" w:sz="0" w:space="0" w:color="auto"/>
        <w:right w:val="none" w:sz="0" w:space="0" w:color="auto"/>
      </w:divBdr>
    </w:div>
    <w:div w:id="1233277414">
      <w:marLeft w:val="640"/>
      <w:marRight w:val="0"/>
      <w:marTop w:val="0"/>
      <w:marBottom w:val="0"/>
      <w:divBdr>
        <w:top w:val="none" w:sz="0" w:space="0" w:color="auto"/>
        <w:left w:val="none" w:sz="0" w:space="0" w:color="auto"/>
        <w:bottom w:val="none" w:sz="0" w:space="0" w:color="auto"/>
        <w:right w:val="none" w:sz="0" w:space="0" w:color="auto"/>
      </w:divBdr>
    </w:div>
    <w:div w:id="1233348361">
      <w:marLeft w:val="640"/>
      <w:marRight w:val="0"/>
      <w:marTop w:val="0"/>
      <w:marBottom w:val="0"/>
      <w:divBdr>
        <w:top w:val="none" w:sz="0" w:space="0" w:color="auto"/>
        <w:left w:val="none" w:sz="0" w:space="0" w:color="auto"/>
        <w:bottom w:val="none" w:sz="0" w:space="0" w:color="auto"/>
        <w:right w:val="none" w:sz="0" w:space="0" w:color="auto"/>
      </w:divBdr>
    </w:div>
    <w:div w:id="1233539088">
      <w:marLeft w:val="640"/>
      <w:marRight w:val="0"/>
      <w:marTop w:val="0"/>
      <w:marBottom w:val="0"/>
      <w:divBdr>
        <w:top w:val="none" w:sz="0" w:space="0" w:color="auto"/>
        <w:left w:val="none" w:sz="0" w:space="0" w:color="auto"/>
        <w:bottom w:val="none" w:sz="0" w:space="0" w:color="auto"/>
        <w:right w:val="none" w:sz="0" w:space="0" w:color="auto"/>
      </w:divBdr>
    </w:div>
    <w:div w:id="1233810998">
      <w:marLeft w:val="640"/>
      <w:marRight w:val="0"/>
      <w:marTop w:val="0"/>
      <w:marBottom w:val="0"/>
      <w:divBdr>
        <w:top w:val="none" w:sz="0" w:space="0" w:color="auto"/>
        <w:left w:val="none" w:sz="0" w:space="0" w:color="auto"/>
        <w:bottom w:val="none" w:sz="0" w:space="0" w:color="auto"/>
        <w:right w:val="none" w:sz="0" w:space="0" w:color="auto"/>
      </w:divBdr>
    </w:div>
    <w:div w:id="1233927196">
      <w:marLeft w:val="640"/>
      <w:marRight w:val="0"/>
      <w:marTop w:val="0"/>
      <w:marBottom w:val="0"/>
      <w:divBdr>
        <w:top w:val="none" w:sz="0" w:space="0" w:color="auto"/>
        <w:left w:val="none" w:sz="0" w:space="0" w:color="auto"/>
        <w:bottom w:val="none" w:sz="0" w:space="0" w:color="auto"/>
        <w:right w:val="none" w:sz="0" w:space="0" w:color="auto"/>
      </w:divBdr>
    </w:div>
    <w:div w:id="1233929488">
      <w:marLeft w:val="640"/>
      <w:marRight w:val="0"/>
      <w:marTop w:val="0"/>
      <w:marBottom w:val="0"/>
      <w:divBdr>
        <w:top w:val="none" w:sz="0" w:space="0" w:color="auto"/>
        <w:left w:val="none" w:sz="0" w:space="0" w:color="auto"/>
        <w:bottom w:val="none" w:sz="0" w:space="0" w:color="auto"/>
        <w:right w:val="none" w:sz="0" w:space="0" w:color="auto"/>
      </w:divBdr>
    </w:div>
    <w:div w:id="1233929582">
      <w:marLeft w:val="640"/>
      <w:marRight w:val="0"/>
      <w:marTop w:val="0"/>
      <w:marBottom w:val="0"/>
      <w:divBdr>
        <w:top w:val="none" w:sz="0" w:space="0" w:color="auto"/>
        <w:left w:val="none" w:sz="0" w:space="0" w:color="auto"/>
        <w:bottom w:val="none" w:sz="0" w:space="0" w:color="auto"/>
        <w:right w:val="none" w:sz="0" w:space="0" w:color="auto"/>
      </w:divBdr>
    </w:div>
    <w:div w:id="1233930899">
      <w:marLeft w:val="640"/>
      <w:marRight w:val="0"/>
      <w:marTop w:val="0"/>
      <w:marBottom w:val="0"/>
      <w:divBdr>
        <w:top w:val="none" w:sz="0" w:space="0" w:color="auto"/>
        <w:left w:val="none" w:sz="0" w:space="0" w:color="auto"/>
        <w:bottom w:val="none" w:sz="0" w:space="0" w:color="auto"/>
        <w:right w:val="none" w:sz="0" w:space="0" w:color="auto"/>
      </w:divBdr>
    </w:div>
    <w:div w:id="1234002756">
      <w:marLeft w:val="640"/>
      <w:marRight w:val="0"/>
      <w:marTop w:val="0"/>
      <w:marBottom w:val="0"/>
      <w:divBdr>
        <w:top w:val="none" w:sz="0" w:space="0" w:color="auto"/>
        <w:left w:val="none" w:sz="0" w:space="0" w:color="auto"/>
        <w:bottom w:val="none" w:sz="0" w:space="0" w:color="auto"/>
        <w:right w:val="none" w:sz="0" w:space="0" w:color="auto"/>
      </w:divBdr>
    </w:div>
    <w:div w:id="1234118257">
      <w:marLeft w:val="640"/>
      <w:marRight w:val="0"/>
      <w:marTop w:val="0"/>
      <w:marBottom w:val="0"/>
      <w:divBdr>
        <w:top w:val="none" w:sz="0" w:space="0" w:color="auto"/>
        <w:left w:val="none" w:sz="0" w:space="0" w:color="auto"/>
        <w:bottom w:val="none" w:sz="0" w:space="0" w:color="auto"/>
        <w:right w:val="none" w:sz="0" w:space="0" w:color="auto"/>
      </w:divBdr>
    </w:div>
    <w:div w:id="1234118734">
      <w:marLeft w:val="640"/>
      <w:marRight w:val="0"/>
      <w:marTop w:val="0"/>
      <w:marBottom w:val="0"/>
      <w:divBdr>
        <w:top w:val="none" w:sz="0" w:space="0" w:color="auto"/>
        <w:left w:val="none" w:sz="0" w:space="0" w:color="auto"/>
        <w:bottom w:val="none" w:sz="0" w:space="0" w:color="auto"/>
        <w:right w:val="none" w:sz="0" w:space="0" w:color="auto"/>
      </w:divBdr>
    </w:div>
    <w:div w:id="1234126241">
      <w:marLeft w:val="640"/>
      <w:marRight w:val="0"/>
      <w:marTop w:val="0"/>
      <w:marBottom w:val="0"/>
      <w:divBdr>
        <w:top w:val="none" w:sz="0" w:space="0" w:color="auto"/>
        <w:left w:val="none" w:sz="0" w:space="0" w:color="auto"/>
        <w:bottom w:val="none" w:sz="0" w:space="0" w:color="auto"/>
        <w:right w:val="none" w:sz="0" w:space="0" w:color="auto"/>
      </w:divBdr>
    </w:div>
    <w:div w:id="1234200008">
      <w:marLeft w:val="640"/>
      <w:marRight w:val="0"/>
      <w:marTop w:val="0"/>
      <w:marBottom w:val="0"/>
      <w:divBdr>
        <w:top w:val="none" w:sz="0" w:space="0" w:color="auto"/>
        <w:left w:val="none" w:sz="0" w:space="0" w:color="auto"/>
        <w:bottom w:val="none" w:sz="0" w:space="0" w:color="auto"/>
        <w:right w:val="none" w:sz="0" w:space="0" w:color="auto"/>
      </w:divBdr>
    </w:div>
    <w:div w:id="1234201885">
      <w:marLeft w:val="640"/>
      <w:marRight w:val="0"/>
      <w:marTop w:val="0"/>
      <w:marBottom w:val="0"/>
      <w:divBdr>
        <w:top w:val="none" w:sz="0" w:space="0" w:color="auto"/>
        <w:left w:val="none" w:sz="0" w:space="0" w:color="auto"/>
        <w:bottom w:val="none" w:sz="0" w:space="0" w:color="auto"/>
        <w:right w:val="none" w:sz="0" w:space="0" w:color="auto"/>
      </w:divBdr>
    </w:div>
    <w:div w:id="1234244502">
      <w:marLeft w:val="640"/>
      <w:marRight w:val="0"/>
      <w:marTop w:val="0"/>
      <w:marBottom w:val="0"/>
      <w:divBdr>
        <w:top w:val="none" w:sz="0" w:space="0" w:color="auto"/>
        <w:left w:val="none" w:sz="0" w:space="0" w:color="auto"/>
        <w:bottom w:val="none" w:sz="0" w:space="0" w:color="auto"/>
        <w:right w:val="none" w:sz="0" w:space="0" w:color="auto"/>
      </w:divBdr>
    </w:div>
    <w:div w:id="1234269887">
      <w:marLeft w:val="640"/>
      <w:marRight w:val="0"/>
      <w:marTop w:val="0"/>
      <w:marBottom w:val="0"/>
      <w:divBdr>
        <w:top w:val="none" w:sz="0" w:space="0" w:color="auto"/>
        <w:left w:val="none" w:sz="0" w:space="0" w:color="auto"/>
        <w:bottom w:val="none" w:sz="0" w:space="0" w:color="auto"/>
        <w:right w:val="none" w:sz="0" w:space="0" w:color="auto"/>
      </w:divBdr>
    </w:div>
    <w:div w:id="1234270650">
      <w:marLeft w:val="640"/>
      <w:marRight w:val="0"/>
      <w:marTop w:val="0"/>
      <w:marBottom w:val="0"/>
      <w:divBdr>
        <w:top w:val="none" w:sz="0" w:space="0" w:color="auto"/>
        <w:left w:val="none" w:sz="0" w:space="0" w:color="auto"/>
        <w:bottom w:val="none" w:sz="0" w:space="0" w:color="auto"/>
        <w:right w:val="none" w:sz="0" w:space="0" w:color="auto"/>
      </w:divBdr>
    </w:div>
    <w:div w:id="1234271425">
      <w:marLeft w:val="640"/>
      <w:marRight w:val="0"/>
      <w:marTop w:val="0"/>
      <w:marBottom w:val="0"/>
      <w:divBdr>
        <w:top w:val="none" w:sz="0" w:space="0" w:color="auto"/>
        <w:left w:val="none" w:sz="0" w:space="0" w:color="auto"/>
        <w:bottom w:val="none" w:sz="0" w:space="0" w:color="auto"/>
        <w:right w:val="none" w:sz="0" w:space="0" w:color="auto"/>
      </w:divBdr>
    </w:div>
    <w:div w:id="1234271791">
      <w:marLeft w:val="640"/>
      <w:marRight w:val="0"/>
      <w:marTop w:val="0"/>
      <w:marBottom w:val="0"/>
      <w:divBdr>
        <w:top w:val="none" w:sz="0" w:space="0" w:color="auto"/>
        <w:left w:val="none" w:sz="0" w:space="0" w:color="auto"/>
        <w:bottom w:val="none" w:sz="0" w:space="0" w:color="auto"/>
        <w:right w:val="none" w:sz="0" w:space="0" w:color="auto"/>
      </w:divBdr>
    </w:div>
    <w:div w:id="1234313084">
      <w:marLeft w:val="640"/>
      <w:marRight w:val="0"/>
      <w:marTop w:val="0"/>
      <w:marBottom w:val="0"/>
      <w:divBdr>
        <w:top w:val="none" w:sz="0" w:space="0" w:color="auto"/>
        <w:left w:val="none" w:sz="0" w:space="0" w:color="auto"/>
        <w:bottom w:val="none" w:sz="0" w:space="0" w:color="auto"/>
        <w:right w:val="none" w:sz="0" w:space="0" w:color="auto"/>
      </w:divBdr>
    </w:div>
    <w:div w:id="1234390786">
      <w:marLeft w:val="640"/>
      <w:marRight w:val="0"/>
      <w:marTop w:val="0"/>
      <w:marBottom w:val="0"/>
      <w:divBdr>
        <w:top w:val="none" w:sz="0" w:space="0" w:color="auto"/>
        <w:left w:val="none" w:sz="0" w:space="0" w:color="auto"/>
        <w:bottom w:val="none" w:sz="0" w:space="0" w:color="auto"/>
        <w:right w:val="none" w:sz="0" w:space="0" w:color="auto"/>
      </w:divBdr>
    </w:div>
    <w:div w:id="1234585100">
      <w:marLeft w:val="640"/>
      <w:marRight w:val="0"/>
      <w:marTop w:val="0"/>
      <w:marBottom w:val="0"/>
      <w:divBdr>
        <w:top w:val="none" w:sz="0" w:space="0" w:color="auto"/>
        <w:left w:val="none" w:sz="0" w:space="0" w:color="auto"/>
        <w:bottom w:val="none" w:sz="0" w:space="0" w:color="auto"/>
        <w:right w:val="none" w:sz="0" w:space="0" w:color="auto"/>
      </w:divBdr>
    </w:div>
    <w:div w:id="1234706107">
      <w:marLeft w:val="640"/>
      <w:marRight w:val="0"/>
      <w:marTop w:val="0"/>
      <w:marBottom w:val="0"/>
      <w:divBdr>
        <w:top w:val="none" w:sz="0" w:space="0" w:color="auto"/>
        <w:left w:val="none" w:sz="0" w:space="0" w:color="auto"/>
        <w:bottom w:val="none" w:sz="0" w:space="0" w:color="auto"/>
        <w:right w:val="none" w:sz="0" w:space="0" w:color="auto"/>
      </w:divBdr>
    </w:div>
    <w:div w:id="1234774005">
      <w:marLeft w:val="640"/>
      <w:marRight w:val="0"/>
      <w:marTop w:val="0"/>
      <w:marBottom w:val="0"/>
      <w:divBdr>
        <w:top w:val="none" w:sz="0" w:space="0" w:color="auto"/>
        <w:left w:val="none" w:sz="0" w:space="0" w:color="auto"/>
        <w:bottom w:val="none" w:sz="0" w:space="0" w:color="auto"/>
        <w:right w:val="none" w:sz="0" w:space="0" w:color="auto"/>
      </w:divBdr>
    </w:div>
    <w:div w:id="1234778955">
      <w:marLeft w:val="640"/>
      <w:marRight w:val="0"/>
      <w:marTop w:val="0"/>
      <w:marBottom w:val="0"/>
      <w:divBdr>
        <w:top w:val="none" w:sz="0" w:space="0" w:color="auto"/>
        <w:left w:val="none" w:sz="0" w:space="0" w:color="auto"/>
        <w:bottom w:val="none" w:sz="0" w:space="0" w:color="auto"/>
        <w:right w:val="none" w:sz="0" w:space="0" w:color="auto"/>
      </w:divBdr>
    </w:div>
    <w:div w:id="1234781010">
      <w:marLeft w:val="640"/>
      <w:marRight w:val="0"/>
      <w:marTop w:val="0"/>
      <w:marBottom w:val="0"/>
      <w:divBdr>
        <w:top w:val="none" w:sz="0" w:space="0" w:color="auto"/>
        <w:left w:val="none" w:sz="0" w:space="0" w:color="auto"/>
        <w:bottom w:val="none" w:sz="0" w:space="0" w:color="auto"/>
        <w:right w:val="none" w:sz="0" w:space="0" w:color="auto"/>
      </w:divBdr>
    </w:div>
    <w:div w:id="1234897330">
      <w:marLeft w:val="640"/>
      <w:marRight w:val="0"/>
      <w:marTop w:val="0"/>
      <w:marBottom w:val="0"/>
      <w:divBdr>
        <w:top w:val="none" w:sz="0" w:space="0" w:color="auto"/>
        <w:left w:val="none" w:sz="0" w:space="0" w:color="auto"/>
        <w:bottom w:val="none" w:sz="0" w:space="0" w:color="auto"/>
        <w:right w:val="none" w:sz="0" w:space="0" w:color="auto"/>
      </w:divBdr>
    </w:div>
    <w:div w:id="1234966727">
      <w:marLeft w:val="640"/>
      <w:marRight w:val="0"/>
      <w:marTop w:val="0"/>
      <w:marBottom w:val="0"/>
      <w:divBdr>
        <w:top w:val="none" w:sz="0" w:space="0" w:color="auto"/>
        <w:left w:val="none" w:sz="0" w:space="0" w:color="auto"/>
        <w:bottom w:val="none" w:sz="0" w:space="0" w:color="auto"/>
        <w:right w:val="none" w:sz="0" w:space="0" w:color="auto"/>
      </w:divBdr>
    </w:div>
    <w:div w:id="1235045346">
      <w:marLeft w:val="640"/>
      <w:marRight w:val="0"/>
      <w:marTop w:val="0"/>
      <w:marBottom w:val="0"/>
      <w:divBdr>
        <w:top w:val="none" w:sz="0" w:space="0" w:color="auto"/>
        <w:left w:val="none" w:sz="0" w:space="0" w:color="auto"/>
        <w:bottom w:val="none" w:sz="0" w:space="0" w:color="auto"/>
        <w:right w:val="none" w:sz="0" w:space="0" w:color="auto"/>
      </w:divBdr>
    </w:div>
    <w:div w:id="1235160499">
      <w:marLeft w:val="640"/>
      <w:marRight w:val="0"/>
      <w:marTop w:val="0"/>
      <w:marBottom w:val="0"/>
      <w:divBdr>
        <w:top w:val="none" w:sz="0" w:space="0" w:color="auto"/>
        <w:left w:val="none" w:sz="0" w:space="0" w:color="auto"/>
        <w:bottom w:val="none" w:sz="0" w:space="0" w:color="auto"/>
        <w:right w:val="none" w:sz="0" w:space="0" w:color="auto"/>
      </w:divBdr>
    </w:div>
    <w:div w:id="1235161798">
      <w:marLeft w:val="640"/>
      <w:marRight w:val="0"/>
      <w:marTop w:val="0"/>
      <w:marBottom w:val="0"/>
      <w:divBdr>
        <w:top w:val="none" w:sz="0" w:space="0" w:color="auto"/>
        <w:left w:val="none" w:sz="0" w:space="0" w:color="auto"/>
        <w:bottom w:val="none" w:sz="0" w:space="0" w:color="auto"/>
        <w:right w:val="none" w:sz="0" w:space="0" w:color="auto"/>
      </w:divBdr>
    </w:div>
    <w:div w:id="1235359643">
      <w:marLeft w:val="640"/>
      <w:marRight w:val="0"/>
      <w:marTop w:val="0"/>
      <w:marBottom w:val="0"/>
      <w:divBdr>
        <w:top w:val="none" w:sz="0" w:space="0" w:color="auto"/>
        <w:left w:val="none" w:sz="0" w:space="0" w:color="auto"/>
        <w:bottom w:val="none" w:sz="0" w:space="0" w:color="auto"/>
        <w:right w:val="none" w:sz="0" w:space="0" w:color="auto"/>
      </w:divBdr>
    </w:div>
    <w:div w:id="1235508141">
      <w:marLeft w:val="640"/>
      <w:marRight w:val="0"/>
      <w:marTop w:val="0"/>
      <w:marBottom w:val="0"/>
      <w:divBdr>
        <w:top w:val="none" w:sz="0" w:space="0" w:color="auto"/>
        <w:left w:val="none" w:sz="0" w:space="0" w:color="auto"/>
        <w:bottom w:val="none" w:sz="0" w:space="0" w:color="auto"/>
        <w:right w:val="none" w:sz="0" w:space="0" w:color="auto"/>
      </w:divBdr>
    </w:div>
    <w:div w:id="1235512675">
      <w:marLeft w:val="640"/>
      <w:marRight w:val="0"/>
      <w:marTop w:val="0"/>
      <w:marBottom w:val="0"/>
      <w:divBdr>
        <w:top w:val="none" w:sz="0" w:space="0" w:color="auto"/>
        <w:left w:val="none" w:sz="0" w:space="0" w:color="auto"/>
        <w:bottom w:val="none" w:sz="0" w:space="0" w:color="auto"/>
        <w:right w:val="none" w:sz="0" w:space="0" w:color="auto"/>
      </w:divBdr>
    </w:div>
    <w:div w:id="1235551258">
      <w:marLeft w:val="640"/>
      <w:marRight w:val="0"/>
      <w:marTop w:val="0"/>
      <w:marBottom w:val="0"/>
      <w:divBdr>
        <w:top w:val="none" w:sz="0" w:space="0" w:color="auto"/>
        <w:left w:val="none" w:sz="0" w:space="0" w:color="auto"/>
        <w:bottom w:val="none" w:sz="0" w:space="0" w:color="auto"/>
        <w:right w:val="none" w:sz="0" w:space="0" w:color="auto"/>
      </w:divBdr>
    </w:div>
    <w:div w:id="1235703058">
      <w:marLeft w:val="640"/>
      <w:marRight w:val="0"/>
      <w:marTop w:val="0"/>
      <w:marBottom w:val="0"/>
      <w:divBdr>
        <w:top w:val="none" w:sz="0" w:space="0" w:color="auto"/>
        <w:left w:val="none" w:sz="0" w:space="0" w:color="auto"/>
        <w:bottom w:val="none" w:sz="0" w:space="0" w:color="auto"/>
        <w:right w:val="none" w:sz="0" w:space="0" w:color="auto"/>
      </w:divBdr>
    </w:div>
    <w:div w:id="1235748764">
      <w:marLeft w:val="640"/>
      <w:marRight w:val="0"/>
      <w:marTop w:val="0"/>
      <w:marBottom w:val="0"/>
      <w:divBdr>
        <w:top w:val="none" w:sz="0" w:space="0" w:color="auto"/>
        <w:left w:val="none" w:sz="0" w:space="0" w:color="auto"/>
        <w:bottom w:val="none" w:sz="0" w:space="0" w:color="auto"/>
        <w:right w:val="none" w:sz="0" w:space="0" w:color="auto"/>
      </w:divBdr>
    </w:div>
    <w:div w:id="1235775718">
      <w:marLeft w:val="640"/>
      <w:marRight w:val="0"/>
      <w:marTop w:val="0"/>
      <w:marBottom w:val="0"/>
      <w:divBdr>
        <w:top w:val="none" w:sz="0" w:space="0" w:color="auto"/>
        <w:left w:val="none" w:sz="0" w:space="0" w:color="auto"/>
        <w:bottom w:val="none" w:sz="0" w:space="0" w:color="auto"/>
        <w:right w:val="none" w:sz="0" w:space="0" w:color="auto"/>
      </w:divBdr>
    </w:div>
    <w:div w:id="1235822250">
      <w:marLeft w:val="640"/>
      <w:marRight w:val="0"/>
      <w:marTop w:val="0"/>
      <w:marBottom w:val="0"/>
      <w:divBdr>
        <w:top w:val="none" w:sz="0" w:space="0" w:color="auto"/>
        <w:left w:val="none" w:sz="0" w:space="0" w:color="auto"/>
        <w:bottom w:val="none" w:sz="0" w:space="0" w:color="auto"/>
        <w:right w:val="none" w:sz="0" w:space="0" w:color="auto"/>
      </w:divBdr>
    </w:div>
    <w:div w:id="1235895017">
      <w:marLeft w:val="640"/>
      <w:marRight w:val="0"/>
      <w:marTop w:val="0"/>
      <w:marBottom w:val="0"/>
      <w:divBdr>
        <w:top w:val="none" w:sz="0" w:space="0" w:color="auto"/>
        <w:left w:val="none" w:sz="0" w:space="0" w:color="auto"/>
        <w:bottom w:val="none" w:sz="0" w:space="0" w:color="auto"/>
        <w:right w:val="none" w:sz="0" w:space="0" w:color="auto"/>
      </w:divBdr>
    </w:div>
    <w:div w:id="1236017786">
      <w:marLeft w:val="640"/>
      <w:marRight w:val="0"/>
      <w:marTop w:val="0"/>
      <w:marBottom w:val="0"/>
      <w:divBdr>
        <w:top w:val="none" w:sz="0" w:space="0" w:color="auto"/>
        <w:left w:val="none" w:sz="0" w:space="0" w:color="auto"/>
        <w:bottom w:val="none" w:sz="0" w:space="0" w:color="auto"/>
        <w:right w:val="none" w:sz="0" w:space="0" w:color="auto"/>
      </w:divBdr>
    </w:div>
    <w:div w:id="1236092137">
      <w:marLeft w:val="640"/>
      <w:marRight w:val="0"/>
      <w:marTop w:val="0"/>
      <w:marBottom w:val="0"/>
      <w:divBdr>
        <w:top w:val="none" w:sz="0" w:space="0" w:color="auto"/>
        <w:left w:val="none" w:sz="0" w:space="0" w:color="auto"/>
        <w:bottom w:val="none" w:sz="0" w:space="0" w:color="auto"/>
        <w:right w:val="none" w:sz="0" w:space="0" w:color="auto"/>
      </w:divBdr>
    </w:div>
    <w:div w:id="1236235079">
      <w:marLeft w:val="640"/>
      <w:marRight w:val="0"/>
      <w:marTop w:val="0"/>
      <w:marBottom w:val="0"/>
      <w:divBdr>
        <w:top w:val="none" w:sz="0" w:space="0" w:color="auto"/>
        <w:left w:val="none" w:sz="0" w:space="0" w:color="auto"/>
        <w:bottom w:val="none" w:sz="0" w:space="0" w:color="auto"/>
        <w:right w:val="none" w:sz="0" w:space="0" w:color="auto"/>
      </w:divBdr>
    </w:div>
    <w:div w:id="1236279909">
      <w:marLeft w:val="640"/>
      <w:marRight w:val="0"/>
      <w:marTop w:val="0"/>
      <w:marBottom w:val="0"/>
      <w:divBdr>
        <w:top w:val="none" w:sz="0" w:space="0" w:color="auto"/>
        <w:left w:val="none" w:sz="0" w:space="0" w:color="auto"/>
        <w:bottom w:val="none" w:sz="0" w:space="0" w:color="auto"/>
        <w:right w:val="none" w:sz="0" w:space="0" w:color="auto"/>
      </w:divBdr>
    </w:div>
    <w:div w:id="1236282180">
      <w:marLeft w:val="640"/>
      <w:marRight w:val="0"/>
      <w:marTop w:val="0"/>
      <w:marBottom w:val="0"/>
      <w:divBdr>
        <w:top w:val="none" w:sz="0" w:space="0" w:color="auto"/>
        <w:left w:val="none" w:sz="0" w:space="0" w:color="auto"/>
        <w:bottom w:val="none" w:sz="0" w:space="0" w:color="auto"/>
        <w:right w:val="none" w:sz="0" w:space="0" w:color="auto"/>
      </w:divBdr>
    </w:div>
    <w:div w:id="1236353155">
      <w:marLeft w:val="640"/>
      <w:marRight w:val="0"/>
      <w:marTop w:val="0"/>
      <w:marBottom w:val="0"/>
      <w:divBdr>
        <w:top w:val="none" w:sz="0" w:space="0" w:color="auto"/>
        <w:left w:val="none" w:sz="0" w:space="0" w:color="auto"/>
        <w:bottom w:val="none" w:sz="0" w:space="0" w:color="auto"/>
        <w:right w:val="none" w:sz="0" w:space="0" w:color="auto"/>
      </w:divBdr>
    </w:div>
    <w:div w:id="1236358303">
      <w:marLeft w:val="640"/>
      <w:marRight w:val="0"/>
      <w:marTop w:val="0"/>
      <w:marBottom w:val="0"/>
      <w:divBdr>
        <w:top w:val="none" w:sz="0" w:space="0" w:color="auto"/>
        <w:left w:val="none" w:sz="0" w:space="0" w:color="auto"/>
        <w:bottom w:val="none" w:sz="0" w:space="0" w:color="auto"/>
        <w:right w:val="none" w:sz="0" w:space="0" w:color="auto"/>
      </w:divBdr>
    </w:div>
    <w:div w:id="1236670628">
      <w:marLeft w:val="640"/>
      <w:marRight w:val="0"/>
      <w:marTop w:val="0"/>
      <w:marBottom w:val="0"/>
      <w:divBdr>
        <w:top w:val="none" w:sz="0" w:space="0" w:color="auto"/>
        <w:left w:val="none" w:sz="0" w:space="0" w:color="auto"/>
        <w:bottom w:val="none" w:sz="0" w:space="0" w:color="auto"/>
        <w:right w:val="none" w:sz="0" w:space="0" w:color="auto"/>
      </w:divBdr>
    </w:div>
    <w:div w:id="1236863200">
      <w:marLeft w:val="640"/>
      <w:marRight w:val="0"/>
      <w:marTop w:val="0"/>
      <w:marBottom w:val="0"/>
      <w:divBdr>
        <w:top w:val="none" w:sz="0" w:space="0" w:color="auto"/>
        <w:left w:val="none" w:sz="0" w:space="0" w:color="auto"/>
        <w:bottom w:val="none" w:sz="0" w:space="0" w:color="auto"/>
        <w:right w:val="none" w:sz="0" w:space="0" w:color="auto"/>
      </w:divBdr>
    </w:div>
    <w:div w:id="1236891554">
      <w:marLeft w:val="640"/>
      <w:marRight w:val="0"/>
      <w:marTop w:val="0"/>
      <w:marBottom w:val="0"/>
      <w:divBdr>
        <w:top w:val="none" w:sz="0" w:space="0" w:color="auto"/>
        <w:left w:val="none" w:sz="0" w:space="0" w:color="auto"/>
        <w:bottom w:val="none" w:sz="0" w:space="0" w:color="auto"/>
        <w:right w:val="none" w:sz="0" w:space="0" w:color="auto"/>
      </w:divBdr>
    </w:div>
    <w:div w:id="1236893541">
      <w:marLeft w:val="640"/>
      <w:marRight w:val="0"/>
      <w:marTop w:val="0"/>
      <w:marBottom w:val="0"/>
      <w:divBdr>
        <w:top w:val="none" w:sz="0" w:space="0" w:color="auto"/>
        <w:left w:val="none" w:sz="0" w:space="0" w:color="auto"/>
        <w:bottom w:val="none" w:sz="0" w:space="0" w:color="auto"/>
        <w:right w:val="none" w:sz="0" w:space="0" w:color="auto"/>
      </w:divBdr>
    </w:div>
    <w:div w:id="1236936692">
      <w:marLeft w:val="640"/>
      <w:marRight w:val="0"/>
      <w:marTop w:val="0"/>
      <w:marBottom w:val="0"/>
      <w:divBdr>
        <w:top w:val="none" w:sz="0" w:space="0" w:color="auto"/>
        <w:left w:val="none" w:sz="0" w:space="0" w:color="auto"/>
        <w:bottom w:val="none" w:sz="0" w:space="0" w:color="auto"/>
        <w:right w:val="none" w:sz="0" w:space="0" w:color="auto"/>
      </w:divBdr>
    </w:div>
    <w:div w:id="1237014073">
      <w:marLeft w:val="640"/>
      <w:marRight w:val="0"/>
      <w:marTop w:val="0"/>
      <w:marBottom w:val="0"/>
      <w:divBdr>
        <w:top w:val="none" w:sz="0" w:space="0" w:color="auto"/>
        <w:left w:val="none" w:sz="0" w:space="0" w:color="auto"/>
        <w:bottom w:val="none" w:sz="0" w:space="0" w:color="auto"/>
        <w:right w:val="none" w:sz="0" w:space="0" w:color="auto"/>
      </w:divBdr>
    </w:div>
    <w:div w:id="1237129839">
      <w:marLeft w:val="640"/>
      <w:marRight w:val="0"/>
      <w:marTop w:val="0"/>
      <w:marBottom w:val="0"/>
      <w:divBdr>
        <w:top w:val="none" w:sz="0" w:space="0" w:color="auto"/>
        <w:left w:val="none" w:sz="0" w:space="0" w:color="auto"/>
        <w:bottom w:val="none" w:sz="0" w:space="0" w:color="auto"/>
        <w:right w:val="none" w:sz="0" w:space="0" w:color="auto"/>
      </w:divBdr>
    </w:div>
    <w:div w:id="1237200837">
      <w:marLeft w:val="640"/>
      <w:marRight w:val="0"/>
      <w:marTop w:val="0"/>
      <w:marBottom w:val="0"/>
      <w:divBdr>
        <w:top w:val="none" w:sz="0" w:space="0" w:color="auto"/>
        <w:left w:val="none" w:sz="0" w:space="0" w:color="auto"/>
        <w:bottom w:val="none" w:sz="0" w:space="0" w:color="auto"/>
        <w:right w:val="none" w:sz="0" w:space="0" w:color="auto"/>
      </w:divBdr>
    </w:div>
    <w:div w:id="1237209263">
      <w:marLeft w:val="640"/>
      <w:marRight w:val="0"/>
      <w:marTop w:val="0"/>
      <w:marBottom w:val="0"/>
      <w:divBdr>
        <w:top w:val="none" w:sz="0" w:space="0" w:color="auto"/>
        <w:left w:val="none" w:sz="0" w:space="0" w:color="auto"/>
        <w:bottom w:val="none" w:sz="0" w:space="0" w:color="auto"/>
        <w:right w:val="none" w:sz="0" w:space="0" w:color="auto"/>
      </w:divBdr>
    </w:div>
    <w:div w:id="1237320251">
      <w:marLeft w:val="640"/>
      <w:marRight w:val="0"/>
      <w:marTop w:val="0"/>
      <w:marBottom w:val="0"/>
      <w:divBdr>
        <w:top w:val="none" w:sz="0" w:space="0" w:color="auto"/>
        <w:left w:val="none" w:sz="0" w:space="0" w:color="auto"/>
        <w:bottom w:val="none" w:sz="0" w:space="0" w:color="auto"/>
        <w:right w:val="none" w:sz="0" w:space="0" w:color="auto"/>
      </w:divBdr>
    </w:div>
    <w:div w:id="1237395721">
      <w:marLeft w:val="640"/>
      <w:marRight w:val="0"/>
      <w:marTop w:val="0"/>
      <w:marBottom w:val="0"/>
      <w:divBdr>
        <w:top w:val="none" w:sz="0" w:space="0" w:color="auto"/>
        <w:left w:val="none" w:sz="0" w:space="0" w:color="auto"/>
        <w:bottom w:val="none" w:sz="0" w:space="0" w:color="auto"/>
        <w:right w:val="none" w:sz="0" w:space="0" w:color="auto"/>
      </w:divBdr>
    </w:div>
    <w:div w:id="1237477015">
      <w:marLeft w:val="640"/>
      <w:marRight w:val="0"/>
      <w:marTop w:val="0"/>
      <w:marBottom w:val="0"/>
      <w:divBdr>
        <w:top w:val="none" w:sz="0" w:space="0" w:color="auto"/>
        <w:left w:val="none" w:sz="0" w:space="0" w:color="auto"/>
        <w:bottom w:val="none" w:sz="0" w:space="0" w:color="auto"/>
        <w:right w:val="none" w:sz="0" w:space="0" w:color="auto"/>
      </w:divBdr>
    </w:div>
    <w:div w:id="1237519475">
      <w:marLeft w:val="640"/>
      <w:marRight w:val="0"/>
      <w:marTop w:val="0"/>
      <w:marBottom w:val="0"/>
      <w:divBdr>
        <w:top w:val="none" w:sz="0" w:space="0" w:color="auto"/>
        <w:left w:val="none" w:sz="0" w:space="0" w:color="auto"/>
        <w:bottom w:val="none" w:sz="0" w:space="0" w:color="auto"/>
        <w:right w:val="none" w:sz="0" w:space="0" w:color="auto"/>
      </w:divBdr>
    </w:div>
    <w:div w:id="1237666284">
      <w:marLeft w:val="640"/>
      <w:marRight w:val="0"/>
      <w:marTop w:val="0"/>
      <w:marBottom w:val="0"/>
      <w:divBdr>
        <w:top w:val="none" w:sz="0" w:space="0" w:color="auto"/>
        <w:left w:val="none" w:sz="0" w:space="0" w:color="auto"/>
        <w:bottom w:val="none" w:sz="0" w:space="0" w:color="auto"/>
        <w:right w:val="none" w:sz="0" w:space="0" w:color="auto"/>
      </w:divBdr>
    </w:div>
    <w:div w:id="1237669750">
      <w:marLeft w:val="640"/>
      <w:marRight w:val="0"/>
      <w:marTop w:val="0"/>
      <w:marBottom w:val="0"/>
      <w:divBdr>
        <w:top w:val="none" w:sz="0" w:space="0" w:color="auto"/>
        <w:left w:val="none" w:sz="0" w:space="0" w:color="auto"/>
        <w:bottom w:val="none" w:sz="0" w:space="0" w:color="auto"/>
        <w:right w:val="none" w:sz="0" w:space="0" w:color="auto"/>
      </w:divBdr>
    </w:div>
    <w:div w:id="1237714259">
      <w:marLeft w:val="640"/>
      <w:marRight w:val="0"/>
      <w:marTop w:val="0"/>
      <w:marBottom w:val="0"/>
      <w:divBdr>
        <w:top w:val="none" w:sz="0" w:space="0" w:color="auto"/>
        <w:left w:val="none" w:sz="0" w:space="0" w:color="auto"/>
        <w:bottom w:val="none" w:sz="0" w:space="0" w:color="auto"/>
        <w:right w:val="none" w:sz="0" w:space="0" w:color="auto"/>
      </w:divBdr>
    </w:div>
    <w:div w:id="1237738477">
      <w:marLeft w:val="640"/>
      <w:marRight w:val="0"/>
      <w:marTop w:val="0"/>
      <w:marBottom w:val="0"/>
      <w:divBdr>
        <w:top w:val="none" w:sz="0" w:space="0" w:color="auto"/>
        <w:left w:val="none" w:sz="0" w:space="0" w:color="auto"/>
        <w:bottom w:val="none" w:sz="0" w:space="0" w:color="auto"/>
        <w:right w:val="none" w:sz="0" w:space="0" w:color="auto"/>
      </w:divBdr>
    </w:div>
    <w:div w:id="1237739039">
      <w:marLeft w:val="640"/>
      <w:marRight w:val="0"/>
      <w:marTop w:val="0"/>
      <w:marBottom w:val="0"/>
      <w:divBdr>
        <w:top w:val="none" w:sz="0" w:space="0" w:color="auto"/>
        <w:left w:val="none" w:sz="0" w:space="0" w:color="auto"/>
        <w:bottom w:val="none" w:sz="0" w:space="0" w:color="auto"/>
        <w:right w:val="none" w:sz="0" w:space="0" w:color="auto"/>
      </w:divBdr>
    </w:div>
    <w:div w:id="1237742840">
      <w:marLeft w:val="640"/>
      <w:marRight w:val="0"/>
      <w:marTop w:val="0"/>
      <w:marBottom w:val="0"/>
      <w:divBdr>
        <w:top w:val="none" w:sz="0" w:space="0" w:color="auto"/>
        <w:left w:val="none" w:sz="0" w:space="0" w:color="auto"/>
        <w:bottom w:val="none" w:sz="0" w:space="0" w:color="auto"/>
        <w:right w:val="none" w:sz="0" w:space="0" w:color="auto"/>
      </w:divBdr>
    </w:div>
    <w:div w:id="1237782674">
      <w:marLeft w:val="640"/>
      <w:marRight w:val="0"/>
      <w:marTop w:val="0"/>
      <w:marBottom w:val="0"/>
      <w:divBdr>
        <w:top w:val="none" w:sz="0" w:space="0" w:color="auto"/>
        <w:left w:val="none" w:sz="0" w:space="0" w:color="auto"/>
        <w:bottom w:val="none" w:sz="0" w:space="0" w:color="auto"/>
        <w:right w:val="none" w:sz="0" w:space="0" w:color="auto"/>
      </w:divBdr>
    </w:div>
    <w:div w:id="1237859042">
      <w:marLeft w:val="640"/>
      <w:marRight w:val="0"/>
      <w:marTop w:val="0"/>
      <w:marBottom w:val="0"/>
      <w:divBdr>
        <w:top w:val="none" w:sz="0" w:space="0" w:color="auto"/>
        <w:left w:val="none" w:sz="0" w:space="0" w:color="auto"/>
        <w:bottom w:val="none" w:sz="0" w:space="0" w:color="auto"/>
        <w:right w:val="none" w:sz="0" w:space="0" w:color="auto"/>
      </w:divBdr>
    </w:div>
    <w:div w:id="1237940339">
      <w:marLeft w:val="640"/>
      <w:marRight w:val="0"/>
      <w:marTop w:val="0"/>
      <w:marBottom w:val="0"/>
      <w:divBdr>
        <w:top w:val="none" w:sz="0" w:space="0" w:color="auto"/>
        <w:left w:val="none" w:sz="0" w:space="0" w:color="auto"/>
        <w:bottom w:val="none" w:sz="0" w:space="0" w:color="auto"/>
        <w:right w:val="none" w:sz="0" w:space="0" w:color="auto"/>
      </w:divBdr>
    </w:div>
    <w:div w:id="1237981096">
      <w:marLeft w:val="640"/>
      <w:marRight w:val="0"/>
      <w:marTop w:val="0"/>
      <w:marBottom w:val="0"/>
      <w:divBdr>
        <w:top w:val="none" w:sz="0" w:space="0" w:color="auto"/>
        <w:left w:val="none" w:sz="0" w:space="0" w:color="auto"/>
        <w:bottom w:val="none" w:sz="0" w:space="0" w:color="auto"/>
        <w:right w:val="none" w:sz="0" w:space="0" w:color="auto"/>
      </w:divBdr>
    </w:div>
    <w:div w:id="1238124763">
      <w:marLeft w:val="640"/>
      <w:marRight w:val="0"/>
      <w:marTop w:val="0"/>
      <w:marBottom w:val="0"/>
      <w:divBdr>
        <w:top w:val="none" w:sz="0" w:space="0" w:color="auto"/>
        <w:left w:val="none" w:sz="0" w:space="0" w:color="auto"/>
        <w:bottom w:val="none" w:sz="0" w:space="0" w:color="auto"/>
        <w:right w:val="none" w:sz="0" w:space="0" w:color="auto"/>
      </w:divBdr>
    </w:div>
    <w:div w:id="1238129533">
      <w:marLeft w:val="640"/>
      <w:marRight w:val="0"/>
      <w:marTop w:val="0"/>
      <w:marBottom w:val="0"/>
      <w:divBdr>
        <w:top w:val="none" w:sz="0" w:space="0" w:color="auto"/>
        <w:left w:val="none" w:sz="0" w:space="0" w:color="auto"/>
        <w:bottom w:val="none" w:sz="0" w:space="0" w:color="auto"/>
        <w:right w:val="none" w:sz="0" w:space="0" w:color="auto"/>
      </w:divBdr>
    </w:div>
    <w:div w:id="1238172643">
      <w:marLeft w:val="640"/>
      <w:marRight w:val="0"/>
      <w:marTop w:val="0"/>
      <w:marBottom w:val="0"/>
      <w:divBdr>
        <w:top w:val="none" w:sz="0" w:space="0" w:color="auto"/>
        <w:left w:val="none" w:sz="0" w:space="0" w:color="auto"/>
        <w:bottom w:val="none" w:sz="0" w:space="0" w:color="auto"/>
        <w:right w:val="none" w:sz="0" w:space="0" w:color="auto"/>
      </w:divBdr>
    </w:div>
    <w:div w:id="1238246768">
      <w:marLeft w:val="640"/>
      <w:marRight w:val="0"/>
      <w:marTop w:val="0"/>
      <w:marBottom w:val="0"/>
      <w:divBdr>
        <w:top w:val="none" w:sz="0" w:space="0" w:color="auto"/>
        <w:left w:val="none" w:sz="0" w:space="0" w:color="auto"/>
        <w:bottom w:val="none" w:sz="0" w:space="0" w:color="auto"/>
        <w:right w:val="none" w:sz="0" w:space="0" w:color="auto"/>
      </w:divBdr>
    </w:div>
    <w:div w:id="1238251243">
      <w:marLeft w:val="640"/>
      <w:marRight w:val="0"/>
      <w:marTop w:val="0"/>
      <w:marBottom w:val="0"/>
      <w:divBdr>
        <w:top w:val="none" w:sz="0" w:space="0" w:color="auto"/>
        <w:left w:val="none" w:sz="0" w:space="0" w:color="auto"/>
        <w:bottom w:val="none" w:sz="0" w:space="0" w:color="auto"/>
        <w:right w:val="none" w:sz="0" w:space="0" w:color="auto"/>
      </w:divBdr>
    </w:div>
    <w:div w:id="1238324961">
      <w:marLeft w:val="640"/>
      <w:marRight w:val="0"/>
      <w:marTop w:val="0"/>
      <w:marBottom w:val="0"/>
      <w:divBdr>
        <w:top w:val="none" w:sz="0" w:space="0" w:color="auto"/>
        <w:left w:val="none" w:sz="0" w:space="0" w:color="auto"/>
        <w:bottom w:val="none" w:sz="0" w:space="0" w:color="auto"/>
        <w:right w:val="none" w:sz="0" w:space="0" w:color="auto"/>
      </w:divBdr>
    </w:div>
    <w:div w:id="1238435884">
      <w:marLeft w:val="640"/>
      <w:marRight w:val="0"/>
      <w:marTop w:val="0"/>
      <w:marBottom w:val="0"/>
      <w:divBdr>
        <w:top w:val="none" w:sz="0" w:space="0" w:color="auto"/>
        <w:left w:val="none" w:sz="0" w:space="0" w:color="auto"/>
        <w:bottom w:val="none" w:sz="0" w:space="0" w:color="auto"/>
        <w:right w:val="none" w:sz="0" w:space="0" w:color="auto"/>
      </w:divBdr>
    </w:div>
    <w:div w:id="1238594258">
      <w:marLeft w:val="640"/>
      <w:marRight w:val="0"/>
      <w:marTop w:val="0"/>
      <w:marBottom w:val="0"/>
      <w:divBdr>
        <w:top w:val="none" w:sz="0" w:space="0" w:color="auto"/>
        <w:left w:val="none" w:sz="0" w:space="0" w:color="auto"/>
        <w:bottom w:val="none" w:sz="0" w:space="0" w:color="auto"/>
        <w:right w:val="none" w:sz="0" w:space="0" w:color="auto"/>
      </w:divBdr>
    </w:div>
    <w:div w:id="1238594559">
      <w:marLeft w:val="640"/>
      <w:marRight w:val="0"/>
      <w:marTop w:val="0"/>
      <w:marBottom w:val="0"/>
      <w:divBdr>
        <w:top w:val="none" w:sz="0" w:space="0" w:color="auto"/>
        <w:left w:val="none" w:sz="0" w:space="0" w:color="auto"/>
        <w:bottom w:val="none" w:sz="0" w:space="0" w:color="auto"/>
        <w:right w:val="none" w:sz="0" w:space="0" w:color="auto"/>
      </w:divBdr>
    </w:div>
    <w:div w:id="1238631408">
      <w:marLeft w:val="640"/>
      <w:marRight w:val="0"/>
      <w:marTop w:val="0"/>
      <w:marBottom w:val="0"/>
      <w:divBdr>
        <w:top w:val="none" w:sz="0" w:space="0" w:color="auto"/>
        <w:left w:val="none" w:sz="0" w:space="0" w:color="auto"/>
        <w:bottom w:val="none" w:sz="0" w:space="0" w:color="auto"/>
        <w:right w:val="none" w:sz="0" w:space="0" w:color="auto"/>
      </w:divBdr>
    </w:div>
    <w:div w:id="1238662238">
      <w:marLeft w:val="640"/>
      <w:marRight w:val="0"/>
      <w:marTop w:val="0"/>
      <w:marBottom w:val="0"/>
      <w:divBdr>
        <w:top w:val="none" w:sz="0" w:space="0" w:color="auto"/>
        <w:left w:val="none" w:sz="0" w:space="0" w:color="auto"/>
        <w:bottom w:val="none" w:sz="0" w:space="0" w:color="auto"/>
        <w:right w:val="none" w:sz="0" w:space="0" w:color="auto"/>
      </w:divBdr>
    </w:div>
    <w:div w:id="1238712266">
      <w:marLeft w:val="640"/>
      <w:marRight w:val="0"/>
      <w:marTop w:val="0"/>
      <w:marBottom w:val="0"/>
      <w:divBdr>
        <w:top w:val="none" w:sz="0" w:space="0" w:color="auto"/>
        <w:left w:val="none" w:sz="0" w:space="0" w:color="auto"/>
        <w:bottom w:val="none" w:sz="0" w:space="0" w:color="auto"/>
        <w:right w:val="none" w:sz="0" w:space="0" w:color="auto"/>
      </w:divBdr>
    </w:div>
    <w:div w:id="1238784385">
      <w:marLeft w:val="640"/>
      <w:marRight w:val="0"/>
      <w:marTop w:val="0"/>
      <w:marBottom w:val="0"/>
      <w:divBdr>
        <w:top w:val="none" w:sz="0" w:space="0" w:color="auto"/>
        <w:left w:val="none" w:sz="0" w:space="0" w:color="auto"/>
        <w:bottom w:val="none" w:sz="0" w:space="0" w:color="auto"/>
        <w:right w:val="none" w:sz="0" w:space="0" w:color="auto"/>
      </w:divBdr>
    </w:div>
    <w:div w:id="1238785079">
      <w:marLeft w:val="640"/>
      <w:marRight w:val="0"/>
      <w:marTop w:val="0"/>
      <w:marBottom w:val="0"/>
      <w:divBdr>
        <w:top w:val="none" w:sz="0" w:space="0" w:color="auto"/>
        <w:left w:val="none" w:sz="0" w:space="0" w:color="auto"/>
        <w:bottom w:val="none" w:sz="0" w:space="0" w:color="auto"/>
        <w:right w:val="none" w:sz="0" w:space="0" w:color="auto"/>
      </w:divBdr>
    </w:div>
    <w:div w:id="1238857769">
      <w:marLeft w:val="640"/>
      <w:marRight w:val="0"/>
      <w:marTop w:val="0"/>
      <w:marBottom w:val="0"/>
      <w:divBdr>
        <w:top w:val="none" w:sz="0" w:space="0" w:color="auto"/>
        <w:left w:val="none" w:sz="0" w:space="0" w:color="auto"/>
        <w:bottom w:val="none" w:sz="0" w:space="0" w:color="auto"/>
        <w:right w:val="none" w:sz="0" w:space="0" w:color="auto"/>
      </w:divBdr>
    </w:div>
    <w:div w:id="1238975439">
      <w:marLeft w:val="640"/>
      <w:marRight w:val="0"/>
      <w:marTop w:val="0"/>
      <w:marBottom w:val="0"/>
      <w:divBdr>
        <w:top w:val="none" w:sz="0" w:space="0" w:color="auto"/>
        <w:left w:val="none" w:sz="0" w:space="0" w:color="auto"/>
        <w:bottom w:val="none" w:sz="0" w:space="0" w:color="auto"/>
        <w:right w:val="none" w:sz="0" w:space="0" w:color="auto"/>
      </w:divBdr>
    </w:div>
    <w:div w:id="1238982918">
      <w:marLeft w:val="640"/>
      <w:marRight w:val="0"/>
      <w:marTop w:val="0"/>
      <w:marBottom w:val="0"/>
      <w:divBdr>
        <w:top w:val="none" w:sz="0" w:space="0" w:color="auto"/>
        <w:left w:val="none" w:sz="0" w:space="0" w:color="auto"/>
        <w:bottom w:val="none" w:sz="0" w:space="0" w:color="auto"/>
        <w:right w:val="none" w:sz="0" w:space="0" w:color="auto"/>
      </w:divBdr>
    </w:div>
    <w:div w:id="1239048754">
      <w:marLeft w:val="640"/>
      <w:marRight w:val="0"/>
      <w:marTop w:val="0"/>
      <w:marBottom w:val="0"/>
      <w:divBdr>
        <w:top w:val="none" w:sz="0" w:space="0" w:color="auto"/>
        <w:left w:val="none" w:sz="0" w:space="0" w:color="auto"/>
        <w:bottom w:val="none" w:sz="0" w:space="0" w:color="auto"/>
        <w:right w:val="none" w:sz="0" w:space="0" w:color="auto"/>
      </w:divBdr>
    </w:div>
    <w:div w:id="1239244255">
      <w:marLeft w:val="640"/>
      <w:marRight w:val="0"/>
      <w:marTop w:val="0"/>
      <w:marBottom w:val="0"/>
      <w:divBdr>
        <w:top w:val="none" w:sz="0" w:space="0" w:color="auto"/>
        <w:left w:val="none" w:sz="0" w:space="0" w:color="auto"/>
        <w:bottom w:val="none" w:sz="0" w:space="0" w:color="auto"/>
        <w:right w:val="none" w:sz="0" w:space="0" w:color="auto"/>
      </w:divBdr>
    </w:div>
    <w:div w:id="1239293539">
      <w:marLeft w:val="640"/>
      <w:marRight w:val="0"/>
      <w:marTop w:val="0"/>
      <w:marBottom w:val="0"/>
      <w:divBdr>
        <w:top w:val="none" w:sz="0" w:space="0" w:color="auto"/>
        <w:left w:val="none" w:sz="0" w:space="0" w:color="auto"/>
        <w:bottom w:val="none" w:sz="0" w:space="0" w:color="auto"/>
        <w:right w:val="none" w:sz="0" w:space="0" w:color="auto"/>
      </w:divBdr>
    </w:div>
    <w:div w:id="1239317817">
      <w:marLeft w:val="640"/>
      <w:marRight w:val="0"/>
      <w:marTop w:val="0"/>
      <w:marBottom w:val="0"/>
      <w:divBdr>
        <w:top w:val="none" w:sz="0" w:space="0" w:color="auto"/>
        <w:left w:val="none" w:sz="0" w:space="0" w:color="auto"/>
        <w:bottom w:val="none" w:sz="0" w:space="0" w:color="auto"/>
        <w:right w:val="none" w:sz="0" w:space="0" w:color="auto"/>
      </w:divBdr>
    </w:div>
    <w:div w:id="1239365878">
      <w:marLeft w:val="640"/>
      <w:marRight w:val="0"/>
      <w:marTop w:val="0"/>
      <w:marBottom w:val="0"/>
      <w:divBdr>
        <w:top w:val="none" w:sz="0" w:space="0" w:color="auto"/>
        <w:left w:val="none" w:sz="0" w:space="0" w:color="auto"/>
        <w:bottom w:val="none" w:sz="0" w:space="0" w:color="auto"/>
        <w:right w:val="none" w:sz="0" w:space="0" w:color="auto"/>
      </w:divBdr>
    </w:div>
    <w:div w:id="1239559751">
      <w:marLeft w:val="640"/>
      <w:marRight w:val="0"/>
      <w:marTop w:val="0"/>
      <w:marBottom w:val="0"/>
      <w:divBdr>
        <w:top w:val="none" w:sz="0" w:space="0" w:color="auto"/>
        <w:left w:val="none" w:sz="0" w:space="0" w:color="auto"/>
        <w:bottom w:val="none" w:sz="0" w:space="0" w:color="auto"/>
        <w:right w:val="none" w:sz="0" w:space="0" w:color="auto"/>
      </w:divBdr>
    </w:div>
    <w:div w:id="1239635204">
      <w:marLeft w:val="640"/>
      <w:marRight w:val="0"/>
      <w:marTop w:val="0"/>
      <w:marBottom w:val="0"/>
      <w:divBdr>
        <w:top w:val="none" w:sz="0" w:space="0" w:color="auto"/>
        <w:left w:val="none" w:sz="0" w:space="0" w:color="auto"/>
        <w:bottom w:val="none" w:sz="0" w:space="0" w:color="auto"/>
        <w:right w:val="none" w:sz="0" w:space="0" w:color="auto"/>
      </w:divBdr>
    </w:div>
    <w:div w:id="1239750416">
      <w:marLeft w:val="640"/>
      <w:marRight w:val="0"/>
      <w:marTop w:val="0"/>
      <w:marBottom w:val="0"/>
      <w:divBdr>
        <w:top w:val="none" w:sz="0" w:space="0" w:color="auto"/>
        <w:left w:val="none" w:sz="0" w:space="0" w:color="auto"/>
        <w:bottom w:val="none" w:sz="0" w:space="0" w:color="auto"/>
        <w:right w:val="none" w:sz="0" w:space="0" w:color="auto"/>
      </w:divBdr>
    </w:div>
    <w:div w:id="1239822242">
      <w:marLeft w:val="640"/>
      <w:marRight w:val="0"/>
      <w:marTop w:val="0"/>
      <w:marBottom w:val="0"/>
      <w:divBdr>
        <w:top w:val="none" w:sz="0" w:space="0" w:color="auto"/>
        <w:left w:val="none" w:sz="0" w:space="0" w:color="auto"/>
        <w:bottom w:val="none" w:sz="0" w:space="0" w:color="auto"/>
        <w:right w:val="none" w:sz="0" w:space="0" w:color="auto"/>
      </w:divBdr>
    </w:div>
    <w:div w:id="1239944866">
      <w:marLeft w:val="640"/>
      <w:marRight w:val="0"/>
      <w:marTop w:val="0"/>
      <w:marBottom w:val="0"/>
      <w:divBdr>
        <w:top w:val="none" w:sz="0" w:space="0" w:color="auto"/>
        <w:left w:val="none" w:sz="0" w:space="0" w:color="auto"/>
        <w:bottom w:val="none" w:sz="0" w:space="0" w:color="auto"/>
        <w:right w:val="none" w:sz="0" w:space="0" w:color="auto"/>
      </w:divBdr>
    </w:div>
    <w:div w:id="1240018739">
      <w:marLeft w:val="640"/>
      <w:marRight w:val="0"/>
      <w:marTop w:val="0"/>
      <w:marBottom w:val="0"/>
      <w:divBdr>
        <w:top w:val="none" w:sz="0" w:space="0" w:color="auto"/>
        <w:left w:val="none" w:sz="0" w:space="0" w:color="auto"/>
        <w:bottom w:val="none" w:sz="0" w:space="0" w:color="auto"/>
        <w:right w:val="none" w:sz="0" w:space="0" w:color="auto"/>
      </w:divBdr>
    </w:div>
    <w:div w:id="1240211364">
      <w:marLeft w:val="640"/>
      <w:marRight w:val="0"/>
      <w:marTop w:val="0"/>
      <w:marBottom w:val="0"/>
      <w:divBdr>
        <w:top w:val="none" w:sz="0" w:space="0" w:color="auto"/>
        <w:left w:val="none" w:sz="0" w:space="0" w:color="auto"/>
        <w:bottom w:val="none" w:sz="0" w:space="0" w:color="auto"/>
        <w:right w:val="none" w:sz="0" w:space="0" w:color="auto"/>
      </w:divBdr>
    </w:div>
    <w:div w:id="1240212326">
      <w:marLeft w:val="640"/>
      <w:marRight w:val="0"/>
      <w:marTop w:val="0"/>
      <w:marBottom w:val="0"/>
      <w:divBdr>
        <w:top w:val="none" w:sz="0" w:space="0" w:color="auto"/>
        <w:left w:val="none" w:sz="0" w:space="0" w:color="auto"/>
        <w:bottom w:val="none" w:sz="0" w:space="0" w:color="auto"/>
        <w:right w:val="none" w:sz="0" w:space="0" w:color="auto"/>
      </w:divBdr>
    </w:div>
    <w:div w:id="1240212735">
      <w:marLeft w:val="640"/>
      <w:marRight w:val="0"/>
      <w:marTop w:val="0"/>
      <w:marBottom w:val="0"/>
      <w:divBdr>
        <w:top w:val="none" w:sz="0" w:space="0" w:color="auto"/>
        <w:left w:val="none" w:sz="0" w:space="0" w:color="auto"/>
        <w:bottom w:val="none" w:sz="0" w:space="0" w:color="auto"/>
        <w:right w:val="none" w:sz="0" w:space="0" w:color="auto"/>
      </w:divBdr>
    </w:div>
    <w:div w:id="1240215741">
      <w:marLeft w:val="640"/>
      <w:marRight w:val="0"/>
      <w:marTop w:val="0"/>
      <w:marBottom w:val="0"/>
      <w:divBdr>
        <w:top w:val="none" w:sz="0" w:space="0" w:color="auto"/>
        <w:left w:val="none" w:sz="0" w:space="0" w:color="auto"/>
        <w:bottom w:val="none" w:sz="0" w:space="0" w:color="auto"/>
        <w:right w:val="none" w:sz="0" w:space="0" w:color="auto"/>
      </w:divBdr>
    </w:div>
    <w:div w:id="1240287584">
      <w:marLeft w:val="640"/>
      <w:marRight w:val="0"/>
      <w:marTop w:val="0"/>
      <w:marBottom w:val="0"/>
      <w:divBdr>
        <w:top w:val="none" w:sz="0" w:space="0" w:color="auto"/>
        <w:left w:val="none" w:sz="0" w:space="0" w:color="auto"/>
        <w:bottom w:val="none" w:sz="0" w:space="0" w:color="auto"/>
        <w:right w:val="none" w:sz="0" w:space="0" w:color="auto"/>
      </w:divBdr>
    </w:div>
    <w:div w:id="1240291628">
      <w:marLeft w:val="640"/>
      <w:marRight w:val="0"/>
      <w:marTop w:val="0"/>
      <w:marBottom w:val="0"/>
      <w:divBdr>
        <w:top w:val="none" w:sz="0" w:space="0" w:color="auto"/>
        <w:left w:val="none" w:sz="0" w:space="0" w:color="auto"/>
        <w:bottom w:val="none" w:sz="0" w:space="0" w:color="auto"/>
        <w:right w:val="none" w:sz="0" w:space="0" w:color="auto"/>
      </w:divBdr>
    </w:div>
    <w:div w:id="1240363355">
      <w:marLeft w:val="640"/>
      <w:marRight w:val="0"/>
      <w:marTop w:val="0"/>
      <w:marBottom w:val="0"/>
      <w:divBdr>
        <w:top w:val="none" w:sz="0" w:space="0" w:color="auto"/>
        <w:left w:val="none" w:sz="0" w:space="0" w:color="auto"/>
        <w:bottom w:val="none" w:sz="0" w:space="0" w:color="auto"/>
        <w:right w:val="none" w:sz="0" w:space="0" w:color="auto"/>
      </w:divBdr>
    </w:div>
    <w:div w:id="1240365030">
      <w:marLeft w:val="640"/>
      <w:marRight w:val="0"/>
      <w:marTop w:val="0"/>
      <w:marBottom w:val="0"/>
      <w:divBdr>
        <w:top w:val="none" w:sz="0" w:space="0" w:color="auto"/>
        <w:left w:val="none" w:sz="0" w:space="0" w:color="auto"/>
        <w:bottom w:val="none" w:sz="0" w:space="0" w:color="auto"/>
        <w:right w:val="none" w:sz="0" w:space="0" w:color="auto"/>
      </w:divBdr>
    </w:div>
    <w:div w:id="1240402556">
      <w:marLeft w:val="640"/>
      <w:marRight w:val="0"/>
      <w:marTop w:val="0"/>
      <w:marBottom w:val="0"/>
      <w:divBdr>
        <w:top w:val="none" w:sz="0" w:space="0" w:color="auto"/>
        <w:left w:val="none" w:sz="0" w:space="0" w:color="auto"/>
        <w:bottom w:val="none" w:sz="0" w:space="0" w:color="auto"/>
        <w:right w:val="none" w:sz="0" w:space="0" w:color="auto"/>
      </w:divBdr>
    </w:div>
    <w:div w:id="1240407241">
      <w:marLeft w:val="640"/>
      <w:marRight w:val="0"/>
      <w:marTop w:val="0"/>
      <w:marBottom w:val="0"/>
      <w:divBdr>
        <w:top w:val="none" w:sz="0" w:space="0" w:color="auto"/>
        <w:left w:val="none" w:sz="0" w:space="0" w:color="auto"/>
        <w:bottom w:val="none" w:sz="0" w:space="0" w:color="auto"/>
        <w:right w:val="none" w:sz="0" w:space="0" w:color="auto"/>
      </w:divBdr>
    </w:div>
    <w:div w:id="1240552662">
      <w:marLeft w:val="640"/>
      <w:marRight w:val="0"/>
      <w:marTop w:val="0"/>
      <w:marBottom w:val="0"/>
      <w:divBdr>
        <w:top w:val="none" w:sz="0" w:space="0" w:color="auto"/>
        <w:left w:val="none" w:sz="0" w:space="0" w:color="auto"/>
        <w:bottom w:val="none" w:sz="0" w:space="0" w:color="auto"/>
        <w:right w:val="none" w:sz="0" w:space="0" w:color="auto"/>
      </w:divBdr>
    </w:div>
    <w:div w:id="1240558901">
      <w:marLeft w:val="640"/>
      <w:marRight w:val="0"/>
      <w:marTop w:val="0"/>
      <w:marBottom w:val="0"/>
      <w:divBdr>
        <w:top w:val="none" w:sz="0" w:space="0" w:color="auto"/>
        <w:left w:val="none" w:sz="0" w:space="0" w:color="auto"/>
        <w:bottom w:val="none" w:sz="0" w:space="0" w:color="auto"/>
        <w:right w:val="none" w:sz="0" w:space="0" w:color="auto"/>
      </w:divBdr>
    </w:div>
    <w:div w:id="1240673943">
      <w:marLeft w:val="640"/>
      <w:marRight w:val="0"/>
      <w:marTop w:val="0"/>
      <w:marBottom w:val="0"/>
      <w:divBdr>
        <w:top w:val="none" w:sz="0" w:space="0" w:color="auto"/>
        <w:left w:val="none" w:sz="0" w:space="0" w:color="auto"/>
        <w:bottom w:val="none" w:sz="0" w:space="0" w:color="auto"/>
        <w:right w:val="none" w:sz="0" w:space="0" w:color="auto"/>
      </w:divBdr>
    </w:div>
    <w:div w:id="1240821096">
      <w:marLeft w:val="640"/>
      <w:marRight w:val="0"/>
      <w:marTop w:val="0"/>
      <w:marBottom w:val="0"/>
      <w:divBdr>
        <w:top w:val="none" w:sz="0" w:space="0" w:color="auto"/>
        <w:left w:val="none" w:sz="0" w:space="0" w:color="auto"/>
        <w:bottom w:val="none" w:sz="0" w:space="0" w:color="auto"/>
        <w:right w:val="none" w:sz="0" w:space="0" w:color="auto"/>
      </w:divBdr>
    </w:div>
    <w:div w:id="1240865120">
      <w:marLeft w:val="640"/>
      <w:marRight w:val="0"/>
      <w:marTop w:val="0"/>
      <w:marBottom w:val="0"/>
      <w:divBdr>
        <w:top w:val="none" w:sz="0" w:space="0" w:color="auto"/>
        <w:left w:val="none" w:sz="0" w:space="0" w:color="auto"/>
        <w:bottom w:val="none" w:sz="0" w:space="0" w:color="auto"/>
        <w:right w:val="none" w:sz="0" w:space="0" w:color="auto"/>
      </w:divBdr>
    </w:div>
    <w:div w:id="1241021001">
      <w:marLeft w:val="640"/>
      <w:marRight w:val="0"/>
      <w:marTop w:val="0"/>
      <w:marBottom w:val="0"/>
      <w:divBdr>
        <w:top w:val="none" w:sz="0" w:space="0" w:color="auto"/>
        <w:left w:val="none" w:sz="0" w:space="0" w:color="auto"/>
        <w:bottom w:val="none" w:sz="0" w:space="0" w:color="auto"/>
        <w:right w:val="none" w:sz="0" w:space="0" w:color="auto"/>
      </w:divBdr>
    </w:div>
    <w:div w:id="1241061670">
      <w:marLeft w:val="640"/>
      <w:marRight w:val="0"/>
      <w:marTop w:val="0"/>
      <w:marBottom w:val="0"/>
      <w:divBdr>
        <w:top w:val="none" w:sz="0" w:space="0" w:color="auto"/>
        <w:left w:val="none" w:sz="0" w:space="0" w:color="auto"/>
        <w:bottom w:val="none" w:sz="0" w:space="0" w:color="auto"/>
        <w:right w:val="none" w:sz="0" w:space="0" w:color="auto"/>
      </w:divBdr>
    </w:div>
    <w:div w:id="1241063715">
      <w:marLeft w:val="640"/>
      <w:marRight w:val="0"/>
      <w:marTop w:val="0"/>
      <w:marBottom w:val="0"/>
      <w:divBdr>
        <w:top w:val="none" w:sz="0" w:space="0" w:color="auto"/>
        <w:left w:val="none" w:sz="0" w:space="0" w:color="auto"/>
        <w:bottom w:val="none" w:sz="0" w:space="0" w:color="auto"/>
        <w:right w:val="none" w:sz="0" w:space="0" w:color="auto"/>
      </w:divBdr>
    </w:div>
    <w:div w:id="1241141157">
      <w:marLeft w:val="640"/>
      <w:marRight w:val="0"/>
      <w:marTop w:val="0"/>
      <w:marBottom w:val="0"/>
      <w:divBdr>
        <w:top w:val="none" w:sz="0" w:space="0" w:color="auto"/>
        <w:left w:val="none" w:sz="0" w:space="0" w:color="auto"/>
        <w:bottom w:val="none" w:sz="0" w:space="0" w:color="auto"/>
        <w:right w:val="none" w:sz="0" w:space="0" w:color="auto"/>
      </w:divBdr>
    </w:div>
    <w:div w:id="1241216518">
      <w:marLeft w:val="640"/>
      <w:marRight w:val="0"/>
      <w:marTop w:val="0"/>
      <w:marBottom w:val="0"/>
      <w:divBdr>
        <w:top w:val="none" w:sz="0" w:space="0" w:color="auto"/>
        <w:left w:val="none" w:sz="0" w:space="0" w:color="auto"/>
        <w:bottom w:val="none" w:sz="0" w:space="0" w:color="auto"/>
        <w:right w:val="none" w:sz="0" w:space="0" w:color="auto"/>
      </w:divBdr>
    </w:div>
    <w:div w:id="1241255018">
      <w:marLeft w:val="640"/>
      <w:marRight w:val="0"/>
      <w:marTop w:val="0"/>
      <w:marBottom w:val="0"/>
      <w:divBdr>
        <w:top w:val="none" w:sz="0" w:space="0" w:color="auto"/>
        <w:left w:val="none" w:sz="0" w:space="0" w:color="auto"/>
        <w:bottom w:val="none" w:sz="0" w:space="0" w:color="auto"/>
        <w:right w:val="none" w:sz="0" w:space="0" w:color="auto"/>
      </w:divBdr>
    </w:div>
    <w:div w:id="1241330347">
      <w:marLeft w:val="640"/>
      <w:marRight w:val="0"/>
      <w:marTop w:val="0"/>
      <w:marBottom w:val="0"/>
      <w:divBdr>
        <w:top w:val="none" w:sz="0" w:space="0" w:color="auto"/>
        <w:left w:val="none" w:sz="0" w:space="0" w:color="auto"/>
        <w:bottom w:val="none" w:sz="0" w:space="0" w:color="auto"/>
        <w:right w:val="none" w:sz="0" w:space="0" w:color="auto"/>
      </w:divBdr>
    </w:div>
    <w:div w:id="1241409481">
      <w:marLeft w:val="640"/>
      <w:marRight w:val="0"/>
      <w:marTop w:val="0"/>
      <w:marBottom w:val="0"/>
      <w:divBdr>
        <w:top w:val="none" w:sz="0" w:space="0" w:color="auto"/>
        <w:left w:val="none" w:sz="0" w:space="0" w:color="auto"/>
        <w:bottom w:val="none" w:sz="0" w:space="0" w:color="auto"/>
        <w:right w:val="none" w:sz="0" w:space="0" w:color="auto"/>
      </w:divBdr>
    </w:div>
    <w:div w:id="1241410233">
      <w:marLeft w:val="640"/>
      <w:marRight w:val="0"/>
      <w:marTop w:val="0"/>
      <w:marBottom w:val="0"/>
      <w:divBdr>
        <w:top w:val="none" w:sz="0" w:space="0" w:color="auto"/>
        <w:left w:val="none" w:sz="0" w:space="0" w:color="auto"/>
        <w:bottom w:val="none" w:sz="0" w:space="0" w:color="auto"/>
        <w:right w:val="none" w:sz="0" w:space="0" w:color="auto"/>
      </w:divBdr>
    </w:div>
    <w:div w:id="1241452924">
      <w:marLeft w:val="640"/>
      <w:marRight w:val="0"/>
      <w:marTop w:val="0"/>
      <w:marBottom w:val="0"/>
      <w:divBdr>
        <w:top w:val="none" w:sz="0" w:space="0" w:color="auto"/>
        <w:left w:val="none" w:sz="0" w:space="0" w:color="auto"/>
        <w:bottom w:val="none" w:sz="0" w:space="0" w:color="auto"/>
        <w:right w:val="none" w:sz="0" w:space="0" w:color="auto"/>
      </w:divBdr>
    </w:div>
    <w:div w:id="1241479643">
      <w:marLeft w:val="640"/>
      <w:marRight w:val="0"/>
      <w:marTop w:val="0"/>
      <w:marBottom w:val="0"/>
      <w:divBdr>
        <w:top w:val="none" w:sz="0" w:space="0" w:color="auto"/>
        <w:left w:val="none" w:sz="0" w:space="0" w:color="auto"/>
        <w:bottom w:val="none" w:sz="0" w:space="0" w:color="auto"/>
        <w:right w:val="none" w:sz="0" w:space="0" w:color="auto"/>
      </w:divBdr>
    </w:div>
    <w:div w:id="1241519517">
      <w:marLeft w:val="640"/>
      <w:marRight w:val="0"/>
      <w:marTop w:val="0"/>
      <w:marBottom w:val="0"/>
      <w:divBdr>
        <w:top w:val="none" w:sz="0" w:space="0" w:color="auto"/>
        <w:left w:val="none" w:sz="0" w:space="0" w:color="auto"/>
        <w:bottom w:val="none" w:sz="0" w:space="0" w:color="auto"/>
        <w:right w:val="none" w:sz="0" w:space="0" w:color="auto"/>
      </w:divBdr>
    </w:div>
    <w:div w:id="1241523989">
      <w:marLeft w:val="640"/>
      <w:marRight w:val="0"/>
      <w:marTop w:val="0"/>
      <w:marBottom w:val="0"/>
      <w:divBdr>
        <w:top w:val="none" w:sz="0" w:space="0" w:color="auto"/>
        <w:left w:val="none" w:sz="0" w:space="0" w:color="auto"/>
        <w:bottom w:val="none" w:sz="0" w:space="0" w:color="auto"/>
        <w:right w:val="none" w:sz="0" w:space="0" w:color="auto"/>
      </w:divBdr>
    </w:div>
    <w:div w:id="1241599368">
      <w:marLeft w:val="640"/>
      <w:marRight w:val="0"/>
      <w:marTop w:val="0"/>
      <w:marBottom w:val="0"/>
      <w:divBdr>
        <w:top w:val="none" w:sz="0" w:space="0" w:color="auto"/>
        <w:left w:val="none" w:sz="0" w:space="0" w:color="auto"/>
        <w:bottom w:val="none" w:sz="0" w:space="0" w:color="auto"/>
        <w:right w:val="none" w:sz="0" w:space="0" w:color="auto"/>
      </w:divBdr>
    </w:div>
    <w:div w:id="1241675950">
      <w:marLeft w:val="640"/>
      <w:marRight w:val="0"/>
      <w:marTop w:val="0"/>
      <w:marBottom w:val="0"/>
      <w:divBdr>
        <w:top w:val="none" w:sz="0" w:space="0" w:color="auto"/>
        <w:left w:val="none" w:sz="0" w:space="0" w:color="auto"/>
        <w:bottom w:val="none" w:sz="0" w:space="0" w:color="auto"/>
        <w:right w:val="none" w:sz="0" w:space="0" w:color="auto"/>
      </w:divBdr>
    </w:div>
    <w:div w:id="1241863530">
      <w:marLeft w:val="640"/>
      <w:marRight w:val="0"/>
      <w:marTop w:val="0"/>
      <w:marBottom w:val="0"/>
      <w:divBdr>
        <w:top w:val="none" w:sz="0" w:space="0" w:color="auto"/>
        <w:left w:val="none" w:sz="0" w:space="0" w:color="auto"/>
        <w:bottom w:val="none" w:sz="0" w:space="0" w:color="auto"/>
        <w:right w:val="none" w:sz="0" w:space="0" w:color="auto"/>
      </w:divBdr>
    </w:div>
    <w:div w:id="1241867704">
      <w:marLeft w:val="640"/>
      <w:marRight w:val="0"/>
      <w:marTop w:val="0"/>
      <w:marBottom w:val="0"/>
      <w:divBdr>
        <w:top w:val="none" w:sz="0" w:space="0" w:color="auto"/>
        <w:left w:val="none" w:sz="0" w:space="0" w:color="auto"/>
        <w:bottom w:val="none" w:sz="0" w:space="0" w:color="auto"/>
        <w:right w:val="none" w:sz="0" w:space="0" w:color="auto"/>
      </w:divBdr>
    </w:div>
    <w:div w:id="1241939349">
      <w:marLeft w:val="640"/>
      <w:marRight w:val="0"/>
      <w:marTop w:val="0"/>
      <w:marBottom w:val="0"/>
      <w:divBdr>
        <w:top w:val="none" w:sz="0" w:space="0" w:color="auto"/>
        <w:left w:val="none" w:sz="0" w:space="0" w:color="auto"/>
        <w:bottom w:val="none" w:sz="0" w:space="0" w:color="auto"/>
        <w:right w:val="none" w:sz="0" w:space="0" w:color="auto"/>
      </w:divBdr>
    </w:div>
    <w:div w:id="1242058025">
      <w:marLeft w:val="640"/>
      <w:marRight w:val="0"/>
      <w:marTop w:val="0"/>
      <w:marBottom w:val="0"/>
      <w:divBdr>
        <w:top w:val="none" w:sz="0" w:space="0" w:color="auto"/>
        <w:left w:val="none" w:sz="0" w:space="0" w:color="auto"/>
        <w:bottom w:val="none" w:sz="0" w:space="0" w:color="auto"/>
        <w:right w:val="none" w:sz="0" w:space="0" w:color="auto"/>
      </w:divBdr>
    </w:div>
    <w:div w:id="1242104292">
      <w:marLeft w:val="640"/>
      <w:marRight w:val="0"/>
      <w:marTop w:val="0"/>
      <w:marBottom w:val="0"/>
      <w:divBdr>
        <w:top w:val="none" w:sz="0" w:space="0" w:color="auto"/>
        <w:left w:val="none" w:sz="0" w:space="0" w:color="auto"/>
        <w:bottom w:val="none" w:sz="0" w:space="0" w:color="auto"/>
        <w:right w:val="none" w:sz="0" w:space="0" w:color="auto"/>
      </w:divBdr>
    </w:div>
    <w:div w:id="1242134698">
      <w:marLeft w:val="640"/>
      <w:marRight w:val="0"/>
      <w:marTop w:val="0"/>
      <w:marBottom w:val="0"/>
      <w:divBdr>
        <w:top w:val="none" w:sz="0" w:space="0" w:color="auto"/>
        <w:left w:val="none" w:sz="0" w:space="0" w:color="auto"/>
        <w:bottom w:val="none" w:sz="0" w:space="0" w:color="auto"/>
        <w:right w:val="none" w:sz="0" w:space="0" w:color="auto"/>
      </w:divBdr>
    </w:div>
    <w:div w:id="1242327782">
      <w:marLeft w:val="640"/>
      <w:marRight w:val="0"/>
      <w:marTop w:val="0"/>
      <w:marBottom w:val="0"/>
      <w:divBdr>
        <w:top w:val="none" w:sz="0" w:space="0" w:color="auto"/>
        <w:left w:val="none" w:sz="0" w:space="0" w:color="auto"/>
        <w:bottom w:val="none" w:sz="0" w:space="0" w:color="auto"/>
        <w:right w:val="none" w:sz="0" w:space="0" w:color="auto"/>
      </w:divBdr>
    </w:div>
    <w:div w:id="1242329514">
      <w:marLeft w:val="640"/>
      <w:marRight w:val="0"/>
      <w:marTop w:val="0"/>
      <w:marBottom w:val="0"/>
      <w:divBdr>
        <w:top w:val="none" w:sz="0" w:space="0" w:color="auto"/>
        <w:left w:val="none" w:sz="0" w:space="0" w:color="auto"/>
        <w:bottom w:val="none" w:sz="0" w:space="0" w:color="auto"/>
        <w:right w:val="none" w:sz="0" w:space="0" w:color="auto"/>
      </w:divBdr>
    </w:div>
    <w:div w:id="1242374990">
      <w:marLeft w:val="640"/>
      <w:marRight w:val="0"/>
      <w:marTop w:val="0"/>
      <w:marBottom w:val="0"/>
      <w:divBdr>
        <w:top w:val="none" w:sz="0" w:space="0" w:color="auto"/>
        <w:left w:val="none" w:sz="0" w:space="0" w:color="auto"/>
        <w:bottom w:val="none" w:sz="0" w:space="0" w:color="auto"/>
        <w:right w:val="none" w:sz="0" w:space="0" w:color="auto"/>
      </w:divBdr>
    </w:div>
    <w:div w:id="1242377187">
      <w:marLeft w:val="640"/>
      <w:marRight w:val="0"/>
      <w:marTop w:val="0"/>
      <w:marBottom w:val="0"/>
      <w:divBdr>
        <w:top w:val="none" w:sz="0" w:space="0" w:color="auto"/>
        <w:left w:val="none" w:sz="0" w:space="0" w:color="auto"/>
        <w:bottom w:val="none" w:sz="0" w:space="0" w:color="auto"/>
        <w:right w:val="none" w:sz="0" w:space="0" w:color="auto"/>
      </w:divBdr>
    </w:div>
    <w:div w:id="1242446909">
      <w:marLeft w:val="640"/>
      <w:marRight w:val="0"/>
      <w:marTop w:val="0"/>
      <w:marBottom w:val="0"/>
      <w:divBdr>
        <w:top w:val="none" w:sz="0" w:space="0" w:color="auto"/>
        <w:left w:val="none" w:sz="0" w:space="0" w:color="auto"/>
        <w:bottom w:val="none" w:sz="0" w:space="0" w:color="auto"/>
        <w:right w:val="none" w:sz="0" w:space="0" w:color="auto"/>
      </w:divBdr>
    </w:div>
    <w:div w:id="1242451068">
      <w:marLeft w:val="640"/>
      <w:marRight w:val="0"/>
      <w:marTop w:val="0"/>
      <w:marBottom w:val="0"/>
      <w:divBdr>
        <w:top w:val="none" w:sz="0" w:space="0" w:color="auto"/>
        <w:left w:val="none" w:sz="0" w:space="0" w:color="auto"/>
        <w:bottom w:val="none" w:sz="0" w:space="0" w:color="auto"/>
        <w:right w:val="none" w:sz="0" w:space="0" w:color="auto"/>
      </w:divBdr>
    </w:div>
    <w:div w:id="1242519547">
      <w:marLeft w:val="640"/>
      <w:marRight w:val="0"/>
      <w:marTop w:val="0"/>
      <w:marBottom w:val="0"/>
      <w:divBdr>
        <w:top w:val="none" w:sz="0" w:space="0" w:color="auto"/>
        <w:left w:val="none" w:sz="0" w:space="0" w:color="auto"/>
        <w:bottom w:val="none" w:sz="0" w:space="0" w:color="auto"/>
        <w:right w:val="none" w:sz="0" w:space="0" w:color="auto"/>
      </w:divBdr>
    </w:div>
    <w:div w:id="1242643539">
      <w:marLeft w:val="640"/>
      <w:marRight w:val="0"/>
      <w:marTop w:val="0"/>
      <w:marBottom w:val="0"/>
      <w:divBdr>
        <w:top w:val="none" w:sz="0" w:space="0" w:color="auto"/>
        <w:left w:val="none" w:sz="0" w:space="0" w:color="auto"/>
        <w:bottom w:val="none" w:sz="0" w:space="0" w:color="auto"/>
        <w:right w:val="none" w:sz="0" w:space="0" w:color="auto"/>
      </w:divBdr>
    </w:div>
    <w:div w:id="1242718468">
      <w:marLeft w:val="640"/>
      <w:marRight w:val="0"/>
      <w:marTop w:val="0"/>
      <w:marBottom w:val="0"/>
      <w:divBdr>
        <w:top w:val="none" w:sz="0" w:space="0" w:color="auto"/>
        <w:left w:val="none" w:sz="0" w:space="0" w:color="auto"/>
        <w:bottom w:val="none" w:sz="0" w:space="0" w:color="auto"/>
        <w:right w:val="none" w:sz="0" w:space="0" w:color="auto"/>
      </w:divBdr>
    </w:div>
    <w:div w:id="1242719011">
      <w:marLeft w:val="640"/>
      <w:marRight w:val="0"/>
      <w:marTop w:val="0"/>
      <w:marBottom w:val="0"/>
      <w:divBdr>
        <w:top w:val="none" w:sz="0" w:space="0" w:color="auto"/>
        <w:left w:val="none" w:sz="0" w:space="0" w:color="auto"/>
        <w:bottom w:val="none" w:sz="0" w:space="0" w:color="auto"/>
        <w:right w:val="none" w:sz="0" w:space="0" w:color="auto"/>
      </w:divBdr>
    </w:div>
    <w:div w:id="1242720932">
      <w:marLeft w:val="640"/>
      <w:marRight w:val="0"/>
      <w:marTop w:val="0"/>
      <w:marBottom w:val="0"/>
      <w:divBdr>
        <w:top w:val="none" w:sz="0" w:space="0" w:color="auto"/>
        <w:left w:val="none" w:sz="0" w:space="0" w:color="auto"/>
        <w:bottom w:val="none" w:sz="0" w:space="0" w:color="auto"/>
        <w:right w:val="none" w:sz="0" w:space="0" w:color="auto"/>
      </w:divBdr>
    </w:div>
    <w:div w:id="1242836374">
      <w:marLeft w:val="640"/>
      <w:marRight w:val="0"/>
      <w:marTop w:val="0"/>
      <w:marBottom w:val="0"/>
      <w:divBdr>
        <w:top w:val="none" w:sz="0" w:space="0" w:color="auto"/>
        <w:left w:val="none" w:sz="0" w:space="0" w:color="auto"/>
        <w:bottom w:val="none" w:sz="0" w:space="0" w:color="auto"/>
        <w:right w:val="none" w:sz="0" w:space="0" w:color="auto"/>
      </w:divBdr>
    </w:div>
    <w:div w:id="1242983899">
      <w:marLeft w:val="640"/>
      <w:marRight w:val="0"/>
      <w:marTop w:val="0"/>
      <w:marBottom w:val="0"/>
      <w:divBdr>
        <w:top w:val="none" w:sz="0" w:space="0" w:color="auto"/>
        <w:left w:val="none" w:sz="0" w:space="0" w:color="auto"/>
        <w:bottom w:val="none" w:sz="0" w:space="0" w:color="auto"/>
        <w:right w:val="none" w:sz="0" w:space="0" w:color="auto"/>
      </w:divBdr>
    </w:div>
    <w:div w:id="1242987048">
      <w:marLeft w:val="640"/>
      <w:marRight w:val="0"/>
      <w:marTop w:val="0"/>
      <w:marBottom w:val="0"/>
      <w:divBdr>
        <w:top w:val="none" w:sz="0" w:space="0" w:color="auto"/>
        <w:left w:val="none" w:sz="0" w:space="0" w:color="auto"/>
        <w:bottom w:val="none" w:sz="0" w:space="0" w:color="auto"/>
        <w:right w:val="none" w:sz="0" w:space="0" w:color="auto"/>
      </w:divBdr>
    </w:div>
    <w:div w:id="1243025145">
      <w:marLeft w:val="640"/>
      <w:marRight w:val="0"/>
      <w:marTop w:val="0"/>
      <w:marBottom w:val="0"/>
      <w:divBdr>
        <w:top w:val="none" w:sz="0" w:space="0" w:color="auto"/>
        <w:left w:val="none" w:sz="0" w:space="0" w:color="auto"/>
        <w:bottom w:val="none" w:sz="0" w:space="0" w:color="auto"/>
        <w:right w:val="none" w:sz="0" w:space="0" w:color="auto"/>
      </w:divBdr>
    </w:div>
    <w:div w:id="1243175818">
      <w:marLeft w:val="640"/>
      <w:marRight w:val="0"/>
      <w:marTop w:val="0"/>
      <w:marBottom w:val="0"/>
      <w:divBdr>
        <w:top w:val="none" w:sz="0" w:space="0" w:color="auto"/>
        <w:left w:val="none" w:sz="0" w:space="0" w:color="auto"/>
        <w:bottom w:val="none" w:sz="0" w:space="0" w:color="auto"/>
        <w:right w:val="none" w:sz="0" w:space="0" w:color="auto"/>
      </w:divBdr>
    </w:div>
    <w:div w:id="1243220940">
      <w:marLeft w:val="640"/>
      <w:marRight w:val="0"/>
      <w:marTop w:val="0"/>
      <w:marBottom w:val="0"/>
      <w:divBdr>
        <w:top w:val="none" w:sz="0" w:space="0" w:color="auto"/>
        <w:left w:val="none" w:sz="0" w:space="0" w:color="auto"/>
        <w:bottom w:val="none" w:sz="0" w:space="0" w:color="auto"/>
        <w:right w:val="none" w:sz="0" w:space="0" w:color="auto"/>
      </w:divBdr>
    </w:div>
    <w:div w:id="1243296566">
      <w:marLeft w:val="640"/>
      <w:marRight w:val="0"/>
      <w:marTop w:val="0"/>
      <w:marBottom w:val="0"/>
      <w:divBdr>
        <w:top w:val="none" w:sz="0" w:space="0" w:color="auto"/>
        <w:left w:val="none" w:sz="0" w:space="0" w:color="auto"/>
        <w:bottom w:val="none" w:sz="0" w:space="0" w:color="auto"/>
        <w:right w:val="none" w:sz="0" w:space="0" w:color="auto"/>
      </w:divBdr>
    </w:div>
    <w:div w:id="1243369456">
      <w:marLeft w:val="640"/>
      <w:marRight w:val="0"/>
      <w:marTop w:val="0"/>
      <w:marBottom w:val="0"/>
      <w:divBdr>
        <w:top w:val="none" w:sz="0" w:space="0" w:color="auto"/>
        <w:left w:val="none" w:sz="0" w:space="0" w:color="auto"/>
        <w:bottom w:val="none" w:sz="0" w:space="0" w:color="auto"/>
        <w:right w:val="none" w:sz="0" w:space="0" w:color="auto"/>
      </w:divBdr>
    </w:div>
    <w:div w:id="1243416942">
      <w:marLeft w:val="640"/>
      <w:marRight w:val="0"/>
      <w:marTop w:val="0"/>
      <w:marBottom w:val="0"/>
      <w:divBdr>
        <w:top w:val="none" w:sz="0" w:space="0" w:color="auto"/>
        <w:left w:val="none" w:sz="0" w:space="0" w:color="auto"/>
        <w:bottom w:val="none" w:sz="0" w:space="0" w:color="auto"/>
        <w:right w:val="none" w:sz="0" w:space="0" w:color="auto"/>
      </w:divBdr>
    </w:div>
    <w:div w:id="1243418645">
      <w:marLeft w:val="640"/>
      <w:marRight w:val="0"/>
      <w:marTop w:val="0"/>
      <w:marBottom w:val="0"/>
      <w:divBdr>
        <w:top w:val="none" w:sz="0" w:space="0" w:color="auto"/>
        <w:left w:val="none" w:sz="0" w:space="0" w:color="auto"/>
        <w:bottom w:val="none" w:sz="0" w:space="0" w:color="auto"/>
        <w:right w:val="none" w:sz="0" w:space="0" w:color="auto"/>
      </w:divBdr>
    </w:div>
    <w:div w:id="1243681495">
      <w:marLeft w:val="640"/>
      <w:marRight w:val="0"/>
      <w:marTop w:val="0"/>
      <w:marBottom w:val="0"/>
      <w:divBdr>
        <w:top w:val="none" w:sz="0" w:space="0" w:color="auto"/>
        <w:left w:val="none" w:sz="0" w:space="0" w:color="auto"/>
        <w:bottom w:val="none" w:sz="0" w:space="0" w:color="auto"/>
        <w:right w:val="none" w:sz="0" w:space="0" w:color="auto"/>
      </w:divBdr>
    </w:div>
    <w:div w:id="1243682410">
      <w:marLeft w:val="640"/>
      <w:marRight w:val="0"/>
      <w:marTop w:val="0"/>
      <w:marBottom w:val="0"/>
      <w:divBdr>
        <w:top w:val="none" w:sz="0" w:space="0" w:color="auto"/>
        <w:left w:val="none" w:sz="0" w:space="0" w:color="auto"/>
        <w:bottom w:val="none" w:sz="0" w:space="0" w:color="auto"/>
        <w:right w:val="none" w:sz="0" w:space="0" w:color="auto"/>
      </w:divBdr>
    </w:div>
    <w:div w:id="1243759083">
      <w:marLeft w:val="640"/>
      <w:marRight w:val="0"/>
      <w:marTop w:val="0"/>
      <w:marBottom w:val="0"/>
      <w:divBdr>
        <w:top w:val="none" w:sz="0" w:space="0" w:color="auto"/>
        <w:left w:val="none" w:sz="0" w:space="0" w:color="auto"/>
        <w:bottom w:val="none" w:sz="0" w:space="0" w:color="auto"/>
        <w:right w:val="none" w:sz="0" w:space="0" w:color="auto"/>
      </w:divBdr>
    </w:div>
    <w:div w:id="1243837168">
      <w:marLeft w:val="640"/>
      <w:marRight w:val="0"/>
      <w:marTop w:val="0"/>
      <w:marBottom w:val="0"/>
      <w:divBdr>
        <w:top w:val="none" w:sz="0" w:space="0" w:color="auto"/>
        <w:left w:val="none" w:sz="0" w:space="0" w:color="auto"/>
        <w:bottom w:val="none" w:sz="0" w:space="0" w:color="auto"/>
        <w:right w:val="none" w:sz="0" w:space="0" w:color="auto"/>
      </w:divBdr>
    </w:div>
    <w:div w:id="1243837348">
      <w:marLeft w:val="640"/>
      <w:marRight w:val="0"/>
      <w:marTop w:val="0"/>
      <w:marBottom w:val="0"/>
      <w:divBdr>
        <w:top w:val="none" w:sz="0" w:space="0" w:color="auto"/>
        <w:left w:val="none" w:sz="0" w:space="0" w:color="auto"/>
        <w:bottom w:val="none" w:sz="0" w:space="0" w:color="auto"/>
        <w:right w:val="none" w:sz="0" w:space="0" w:color="auto"/>
      </w:divBdr>
    </w:div>
    <w:div w:id="1243955343">
      <w:marLeft w:val="640"/>
      <w:marRight w:val="0"/>
      <w:marTop w:val="0"/>
      <w:marBottom w:val="0"/>
      <w:divBdr>
        <w:top w:val="none" w:sz="0" w:space="0" w:color="auto"/>
        <w:left w:val="none" w:sz="0" w:space="0" w:color="auto"/>
        <w:bottom w:val="none" w:sz="0" w:space="0" w:color="auto"/>
        <w:right w:val="none" w:sz="0" w:space="0" w:color="auto"/>
      </w:divBdr>
    </w:div>
    <w:div w:id="1244069890">
      <w:marLeft w:val="640"/>
      <w:marRight w:val="0"/>
      <w:marTop w:val="0"/>
      <w:marBottom w:val="0"/>
      <w:divBdr>
        <w:top w:val="none" w:sz="0" w:space="0" w:color="auto"/>
        <w:left w:val="none" w:sz="0" w:space="0" w:color="auto"/>
        <w:bottom w:val="none" w:sz="0" w:space="0" w:color="auto"/>
        <w:right w:val="none" w:sz="0" w:space="0" w:color="auto"/>
      </w:divBdr>
    </w:div>
    <w:div w:id="1244074421">
      <w:marLeft w:val="640"/>
      <w:marRight w:val="0"/>
      <w:marTop w:val="0"/>
      <w:marBottom w:val="0"/>
      <w:divBdr>
        <w:top w:val="none" w:sz="0" w:space="0" w:color="auto"/>
        <w:left w:val="none" w:sz="0" w:space="0" w:color="auto"/>
        <w:bottom w:val="none" w:sz="0" w:space="0" w:color="auto"/>
        <w:right w:val="none" w:sz="0" w:space="0" w:color="auto"/>
      </w:divBdr>
    </w:div>
    <w:div w:id="1244100968">
      <w:marLeft w:val="640"/>
      <w:marRight w:val="0"/>
      <w:marTop w:val="0"/>
      <w:marBottom w:val="0"/>
      <w:divBdr>
        <w:top w:val="none" w:sz="0" w:space="0" w:color="auto"/>
        <w:left w:val="none" w:sz="0" w:space="0" w:color="auto"/>
        <w:bottom w:val="none" w:sz="0" w:space="0" w:color="auto"/>
        <w:right w:val="none" w:sz="0" w:space="0" w:color="auto"/>
      </w:divBdr>
    </w:div>
    <w:div w:id="1244102041">
      <w:marLeft w:val="640"/>
      <w:marRight w:val="0"/>
      <w:marTop w:val="0"/>
      <w:marBottom w:val="0"/>
      <w:divBdr>
        <w:top w:val="none" w:sz="0" w:space="0" w:color="auto"/>
        <w:left w:val="none" w:sz="0" w:space="0" w:color="auto"/>
        <w:bottom w:val="none" w:sz="0" w:space="0" w:color="auto"/>
        <w:right w:val="none" w:sz="0" w:space="0" w:color="auto"/>
      </w:divBdr>
    </w:div>
    <w:div w:id="1244142416">
      <w:marLeft w:val="640"/>
      <w:marRight w:val="0"/>
      <w:marTop w:val="0"/>
      <w:marBottom w:val="0"/>
      <w:divBdr>
        <w:top w:val="none" w:sz="0" w:space="0" w:color="auto"/>
        <w:left w:val="none" w:sz="0" w:space="0" w:color="auto"/>
        <w:bottom w:val="none" w:sz="0" w:space="0" w:color="auto"/>
        <w:right w:val="none" w:sz="0" w:space="0" w:color="auto"/>
      </w:divBdr>
    </w:div>
    <w:div w:id="1244144325">
      <w:marLeft w:val="640"/>
      <w:marRight w:val="0"/>
      <w:marTop w:val="0"/>
      <w:marBottom w:val="0"/>
      <w:divBdr>
        <w:top w:val="none" w:sz="0" w:space="0" w:color="auto"/>
        <w:left w:val="none" w:sz="0" w:space="0" w:color="auto"/>
        <w:bottom w:val="none" w:sz="0" w:space="0" w:color="auto"/>
        <w:right w:val="none" w:sz="0" w:space="0" w:color="auto"/>
      </w:divBdr>
    </w:div>
    <w:div w:id="1244149162">
      <w:marLeft w:val="640"/>
      <w:marRight w:val="0"/>
      <w:marTop w:val="0"/>
      <w:marBottom w:val="0"/>
      <w:divBdr>
        <w:top w:val="none" w:sz="0" w:space="0" w:color="auto"/>
        <w:left w:val="none" w:sz="0" w:space="0" w:color="auto"/>
        <w:bottom w:val="none" w:sz="0" w:space="0" w:color="auto"/>
        <w:right w:val="none" w:sz="0" w:space="0" w:color="auto"/>
      </w:divBdr>
    </w:div>
    <w:div w:id="1244218380">
      <w:marLeft w:val="640"/>
      <w:marRight w:val="0"/>
      <w:marTop w:val="0"/>
      <w:marBottom w:val="0"/>
      <w:divBdr>
        <w:top w:val="none" w:sz="0" w:space="0" w:color="auto"/>
        <w:left w:val="none" w:sz="0" w:space="0" w:color="auto"/>
        <w:bottom w:val="none" w:sz="0" w:space="0" w:color="auto"/>
        <w:right w:val="none" w:sz="0" w:space="0" w:color="auto"/>
      </w:divBdr>
    </w:div>
    <w:div w:id="1244266601">
      <w:marLeft w:val="640"/>
      <w:marRight w:val="0"/>
      <w:marTop w:val="0"/>
      <w:marBottom w:val="0"/>
      <w:divBdr>
        <w:top w:val="none" w:sz="0" w:space="0" w:color="auto"/>
        <w:left w:val="none" w:sz="0" w:space="0" w:color="auto"/>
        <w:bottom w:val="none" w:sz="0" w:space="0" w:color="auto"/>
        <w:right w:val="none" w:sz="0" w:space="0" w:color="auto"/>
      </w:divBdr>
    </w:div>
    <w:div w:id="1244267298">
      <w:marLeft w:val="640"/>
      <w:marRight w:val="0"/>
      <w:marTop w:val="0"/>
      <w:marBottom w:val="0"/>
      <w:divBdr>
        <w:top w:val="none" w:sz="0" w:space="0" w:color="auto"/>
        <w:left w:val="none" w:sz="0" w:space="0" w:color="auto"/>
        <w:bottom w:val="none" w:sz="0" w:space="0" w:color="auto"/>
        <w:right w:val="none" w:sz="0" w:space="0" w:color="auto"/>
      </w:divBdr>
    </w:div>
    <w:div w:id="1244291691">
      <w:marLeft w:val="640"/>
      <w:marRight w:val="0"/>
      <w:marTop w:val="0"/>
      <w:marBottom w:val="0"/>
      <w:divBdr>
        <w:top w:val="none" w:sz="0" w:space="0" w:color="auto"/>
        <w:left w:val="none" w:sz="0" w:space="0" w:color="auto"/>
        <w:bottom w:val="none" w:sz="0" w:space="0" w:color="auto"/>
        <w:right w:val="none" w:sz="0" w:space="0" w:color="auto"/>
      </w:divBdr>
    </w:div>
    <w:div w:id="1244294901">
      <w:marLeft w:val="640"/>
      <w:marRight w:val="0"/>
      <w:marTop w:val="0"/>
      <w:marBottom w:val="0"/>
      <w:divBdr>
        <w:top w:val="none" w:sz="0" w:space="0" w:color="auto"/>
        <w:left w:val="none" w:sz="0" w:space="0" w:color="auto"/>
        <w:bottom w:val="none" w:sz="0" w:space="0" w:color="auto"/>
        <w:right w:val="none" w:sz="0" w:space="0" w:color="auto"/>
      </w:divBdr>
    </w:div>
    <w:div w:id="1244299092">
      <w:marLeft w:val="640"/>
      <w:marRight w:val="0"/>
      <w:marTop w:val="0"/>
      <w:marBottom w:val="0"/>
      <w:divBdr>
        <w:top w:val="none" w:sz="0" w:space="0" w:color="auto"/>
        <w:left w:val="none" w:sz="0" w:space="0" w:color="auto"/>
        <w:bottom w:val="none" w:sz="0" w:space="0" w:color="auto"/>
        <w:right w:val="none" w:sz="0" w:space="0" w:color="auto"/>
      </w:divBdr>
    </w:div>
    <w:div w:id="1244335933">
      <w:marLeft w:val="640"/>
      <w:marRight w:val="0"/>
      <w:marTop w:val="0"/>
      <w:marBottom w:val="0"/>
      <w:divBdr>
        <w:top w:val="none" w:sz="0" w:space="0" w:color="auto"/>
        <w:left w:val="none" w:sz="0" w:space="0" w:color="auto"/>
        <w:bottom w:val="none" w:sz="0" w:space="0" w:color="auto"/>
        <w:right w:val="none" w:sz="0" w:space="0" w:color="auto"/>
      </w:divBdr>
    </w:div>
    <w:div w:id="1244418300">
      <w:marLeft w:val="640"/>
      <w:marRight w:val="0"/>
      <w:marTop w:val="0"/>
      <w:marBottom w:val="0"/>
      <w:divBdr>
        <w:top w:val="none" w:sz="0" w:space="0" w:color="auto"/>
        <w:left w:val="none" w:sz="0" w:space="0" w:color="auto"/>
        <w:bottom w:val="none" w:sz="0" w:space="0" w:color="auto"/>
        <w:right w:val="none" w:sz="0" w:space="0" w:color="auto"/>
      </w:divBdr>
    </w:div>
    <w:div w:id="1244486045">
      <w:marLeft w:val="640"/>
      <w:marRight w:val="0"/>
      <w:marTop w:val="0"/>
      <w:marBottom w:val="0"/>
      <w:divBdr>
        <w:top w:val="none" w:sz="0" w:space="0" w:color="auto"/>
        <w:left w:val="none" w:sz="0" w:space="0" w:color="auto"/>
        <w:bottom w:val="none" w:sz="0" w:space="0" w:color="auto"/>
        <w:right w:val="none" w:sz="0" w:space="0" w:color="auto"/>
      </w:divBdr>
    </w:div>
    <w:div w:id="1244488151">
      <w:marLeft w:val="640"/>
      <w:marRight w:val="0"/>
      <w:marTop w:val="0"/>
      <w:marBottom w:val="0"/>
      <w:divBdr>
        <w:top w:val="none" w:sz="0" w:space="0" w:color="auto"/>
        <w:left w:val="none" w:sz="0" w:space="0" w:color="auto"/>
        <w:bottom w:val="none" w:sz="0" w:space="0" w:color="auto"/>
        <w:right w:val="none" w:sz="0" w:space="0" w:color="auto"/>
      </w:divBdr>
    </w:div>
    <w:div w:id="1244530618">
      <w:marLeft w:val="640"/>
      <w:marRight w:val="0"/>
      <w:marTop w:val="0"/>
      <w:marBottom w:val="0"/>
      <w:divBdr>
        <w:top w:val="none" w:sz="0" w:space="0" w:color="auto"/>
        <w:left w:val="none" w:sz="0" w:space="0" w:color="auto"/>
        <w:bottom w:val="none" w:sz="0" w:space="0" w:color="auto"/>
        <w:right w:val="none" w:sz="0" w:space="0" w:color="auto"/>
      </w:divBdr>
    </w:div>
    <w:div w:id="1244559510">
      <w:marLeft w:val="640"/>
      <w:marRight w:val="0"/>
      <w:marTop w:val="0"/>
      <w:marBottom w:val="0"/>
      <w:divBdr>
        <w:top w:val="none" w:sz="0" w:space="0" w:color="auto"/>
        <w:left w:val="none" w:sz="0" w:space="0" w:color="auto"/>
        <w:bottom w:val="none" w:sz="0" w:space="0" w:color="auto"/>
        <w:right w:val="none" w:sz="0" w:space="0" w:color="auto"/>
      </w:divBdr>
    </w:div>
    <w:div w:id="1244560063">
      <w:marLeft w:val="640"/>
      <w:marRight w:val="0"/>
      <w:marTop w:val="0"/>
      <w:marBottom w:val="0"/>
      <w:divBdr>
        <w:top w:val="none" w:sz="0" w:space="0" w:color="auto"/>
        <w:left w:val="none" w:sz="0" w:space="0" w:color="auto"/>
        <w:bottom w:val="none" w:sz="0" w:space="0" w:color="auto"/>
        <w:right w:val="none" w:sz="0" w:space="0" w:color="auto"/>
      </w:divBdr>
    </w:div>
    <w:div w:id="1244561052">
      <w:marLeft w:val="640"/>
      <w:marRight w:val="0"/>
      <w:marTop w:val="0"/>
      <w:marBottom w:val="0"/>
      <w:divBdr>
        <w:top w:val="none" w:sz="0" w:space="0" w:color="auto"/>
        <w:left w:val="none" w:sz="0" w:space="0" w:color="auto"/>
        <w:bottom w:val="none" w:sz="0" w:space="0" w:color="auto"/>
        <w:right w:val="none" w:sz="0" w:space="0" w:color="auto"/>
      </w:divBdr>
    </w:div>
    <w:div w:id="1244606490">
      <w:marLeft w:val="640"/>
      <w:marRight w:val="0"/>
      <w:marTop w:val="0"/>
      <w:marBottom w:val="0"/>
      <w:divBdr>
        <w:top w:val="none" w:sz="0" w:space="0" w:color="auto"/>
        <w:left w:val="none" w:sz="0" w:space="0" w:color="auto"/>
        <w:bottom w:val="none" w:sz="0" w:space="0" w:color="auto"/>
        <w:right w:val="none" w:sz="0" w:space="0" w:color="auto"/>
      </w:divBdr>
    </w:div>
    <w:div w:id="1244609643">
      <w:marLeft w:val="640"/>
      <w:marRight w:val="0"/>
      <w:marTop w:val="0"/>
      <w:marBottom w:val="0"/>
      <w:divBdr>
        <w:top w:val="none" w:sz="0" w:space="0" w:color="auto"/>
        <w:left w:val="none" w:sz="0" w:space="0" w:color="auto"/>
        <w:bottom w:val="none" w:sz="0" w:space="0" w:color="auto"/>
        <w:right w:val="none" w:sz="0" w:space="0" w:color="auto"/>
      </w:divBdr>
    </w:div>
    <w:div w:id="1244686841">
      <w:marLeft w:val="640"/>
      <w:marRight w:val="0"/>
      <w:marTop w:val="0"/>
      <w:marBottom w:val="0"/>
      <w:divBdr>
        <w:top w:val="none" w:sz="0" w:space="0" w:color="auto"/>
        <w:left w:val="none" w:sz="0" w:space="0" w:color="auto"/>
        <w:bottom w:val="none" w:sz="0" w:space="0" w:color="auto"/>
        <w:right w:val="none" w:sz="0" w:space="0" w:color="auto"/>
      </w:divBdr>
    </w:div>
    <w:div w:id="1244728986">
      <w:marLeft w:val="640"/>
      <w:marRight w:val="0"/>
      <w:marTop w:val="0"/>
      <w:marBottom w:val="0"/>
      <w:divBdr>
        <w:top w:val="none" w:sz="0" w:space="0" w:color="auto"/>
        <w:left w:val="none" w:sz="0" w:space="0" w:color="auto"/>
        <w:bottom w:val="none" w:sz="0" w:space="0" w:color="auto"/>
        <w:right w:val="none" w:sz="0" w:space="0" w:color="auto"/>
      </w:divBdr>
    </w:div>
    <w:div w:id="1244756739">
      <w:marLeft w:val="640"/>
      <w:marRight w:val="0"/>
      <w:marTop w:val="0"/>
      <w:marBottom w:val="0"/>
      <w:divBdr>
        <w:top w:val="none" w:sz="0" w:space="0" w:color="auto"/>
        <w:left w:val="none" w:sz="0" w:space="0" w:color="auto"/>
        <w:bottom w:val="none" w:sz="0" w:space="0" w:color="auto"/>
        <w:right w:val="none" w:sz="0" w:space="0" w:color="auto"/>
      </w:divBdr>
    </w:div>
    <w:div w:id="1244879254">
      <w:marLeft w:val="640"/>
      <w:marRight w:val="0"/>
      <w:marTop w:val="0"/>
      <w:marBottom w:val="0"/>
      <w:divBdr>
        <w:top w:val="none" w:sz="0" w:space="0" w:color="auto"/>
        <w:left w:val="none" w:sz="0" w:space="0" w:color="auto"/>
        <w:bottom w:val="none" w:sz="0" w:space="0" w:color="auto"/>
        <w:right w:val="none" w:sz="0" w:space="0" w:color="auto"/>
      </w:divBdr>
    </w:div>
    <w:div w:id="1244951096">
      <w:marLeft w:val="640"/>
      <w:marRight w:val="0"/>
      <w:marTop w:val="0"/>
      <w:marBottom w:val="0"/>
      <w:divBdr>
        <w:top w:val="none" w:sz="0" w:space="0" w:color="auto"/>
        <w:left w:val="none" w:sz="0" w:space="0" w:color="auto"/>
        <w:bottom w:val="none" w:sz="0" w:space="0" w:color="auto"/>
        <w:right w:val="none" w:sz="0" w:space="0" w:color="auto"/>
      </w:divBdr>
    </w:div>
    <w:div w:id="1244952887">
      <w:marLeft w:val="640"/>
      <w:marRight w:val="0"/>
      <w:marTop w:val="0"/>
      <w:marBottom w:val="0"/>
      <w:divBdr>
        <w:top w:val="none" w:sz="0" w:space="0" w:color="auto"/>
        <w:left w:val="none" w:sz="0" w:space="0" w:color="auto"/>
        <w:bottom w:val="none" w:sz="0" w:space="0" w:color="auto"/>
        <w:right w:val="none" w:sz="0" w:space="0" w:color="auto"/>
      </w:divBdr>
    </w:div>
    <w:div w:id="1244953514">
      <w:marLeft w:val="640"/>
      <w:marRight w:val="0"/>
      <w:marTop w:val="0"/>
      <w:marBottom w:val="0"/>
      <w:divBdr>
        <w:top w:val="none" w:sz="0" w:space="0" w:color="auto"/>
        <w:left w:val="none" w:sz="0" w:space="0" w:color="auto"/>
        <w:bottom w:val="none" w:sz="0" w:space="0" w:color="auto"/>
        <w:right w:val="none" w:sz="0" w:space="0" w:color="auto"/>
      </w:divBdr>
    </w:div>
    <w:div w:id="1244992884">
      <w:marLeft w:val="640"/>
      <w:marRight w:val="0"/>
      <w:marTop w:val="0"/>
      <w:marBottom w:val="0"/>
      <w:divBdr>
        <w:top w:val="none" w:sz="0" w:space="0" w:color="auto"/>
        <w:left w:val="none" w:sz="0" w:space="0" w:color="auto"/>
        <w:bottom w:val="none" w:sz="0" w:space="0" w:color="auto"/>
        <w:right w:val="none" w:sz="0" w:space="0" w:color="auto"/>
      </w:divBdr>
    </w:div>
    <w:div w:id="1245065890">
      <w:marLeft w:val="640"/>
      <w:marRight w:val="0"/>
      <w:marTop w:val="0"/>
      <w:marBottom w:val="0"/>
      <w:divBdr>
        <w:top w:val="none" w:sz="0" w:space="0" w:color="auto"/>
        <w:left w:val="none" w:sz="0" w:space="0" w:color="auto"/>
        <w:bottom w:val="none" w:sz="0" w:space="0" w:color="auto"/>
        <w:right w:val="none" w:sz="0" w:space="0" w:color="auto"/>
      </w:divBdr>
    </w:div>
    <w:div w:id="1245147249">
      <w:marLeft w:val="640"/>
      <w:marRight w:val="0"/>
      <w:marTop w:val="0"/>
      <w:marBottom w:val="0"/>
      <w:divBdr>
        <w:top w:val="none" w:sz="0" w:space="0" w:color="auto"/>
        <w:left w:val="none" w:sz="0" w:space="0" w:color="auto"/>
        <w:bottom w:val="none" w:sz="0" w:space="0" w:color="auto"/>
        <w:right w:val="none" w:sz="0" w:space="0" w:color="auto"/>
      </w:divBdr>
    </w:div>
    <w:div w:id="1245148381">
      <w:marLeft w:val="640"/>
      <w:marRight w:val="0"/>
      <w:marTop w:val="0"/>
      <w:marBottom w:val="0"/>
      <w:divBdr>
        <w:top w:val="none" w:sz="0" w:space="0" w:color="auto"/>
        <w:left w:val="none" w:sz="0" w:space="0" w:color="auto"/>
        <w:bottom w:val="none" w:sz="0" w:space="0" w:color="auto"/>
        <w:right w:val="none" w:sz="0" w:space="0" w:color="auto"/>
      </w:divBdr>
    </w:div>
    <w:div w:id="1245184515">
      <w:marLeft w:val="640"/>
      <w:marRight w:val="0"/>
      <w:marTop w:val="0"/>
      <w:marBottom w:val="0"/>
      <w:divBdr>
        <w:top w:val="none" w:sz="0" w:space="0" w:color="auto"/>
        <w:left w:val="none" w:sz="0" w:space="0" w:color="auto"/>
        <w:bottom w:val="none" w:sz="0" w:space="0" w:color="auto"/>
        <w:right w:val="none" w:sz="0" w:space="0" w:color="auto"/>
      </w:divBdr>
    </w:div>
    <w:div w:id="1245187171">
      <w:marLeft w:val="640"/>
      <w:marRight w:val="0"/>
      <w:marTop w:val="0"/>
      <w:marBottom w:val="0"/>
      <w:divBdr>
        <w:top w:val="none" w:sz="0" w:space="0" w:color="auto"/>
        <w:left w:val="none" w:sz="0" w:space="0" w:color="auto"/>
        <w:bottom w:val="none" w:sz="0" w:space="0" w:color="auto"/>
        <w:right w:val="none" w:sz="0" w:space="0" w:color="auto"/>
      </w:divBdr>
    </w:div>
    <w:div w:id="1245266183">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1245336377">
      <w:marLeft w:val="640"/>
      <w:marRight w:val="0"/>
      <w:marTop w:val="0"/>
      <w:marBottom w:val="0"/>
      <w:divBdr>
        <w:top w:val="none" w:sz="0" w:space="0" w:color="auto"/>
        <w:left w:val="none" w:sz="0" w:space="0" w:color="auto"/>
        <w:bottom w:val="none" w:sz="0" w:space="0" w:color="auto"/>
        <w:right w:val="none" w:sz="0" w:space="0" w:color="auto"/>
      </w:divBdr>
    </w:div>
    <w:div w:id="1245341953">
      <w:marLeft w:val="640"/>
      <w:marRight w:val="0"/>
      <w:marTop w:val="0"/>
      <w:marBottom w:val="0"/>
      <w:divBdr>
        <w:top w:val="none" w:sz="0" w:space="0" w:color="auto"/>
        <w:left w:val="none" w:sz="0" w:space="0" w:color="auto"/>
        <w:bottom w:val="none" w:sz="0" w:space="0" w:color="auto"/>
        <w:right w:val="none" w:sz="0" w:space="0" w:color="auto"/>
      </w:divBdr>
    </w:div>
    <w:div w:id="1245453928">
      <w:marLeft w:val="640"/>
      <w:marRight w:val="0"/>
      <w:marTop w:val="0"/>
      <w:marBottom w:val="0"/>
      <w:divBdr>
        <w:top w:val="none" w:sz="0" w:space="0" w:color="auto"/>
        <w:left w:val="none" w:sz="0" w:space="0" w:color="auto"/>
        <w:bottom w:val="none" w:sz="0" w:space="0" w:color="auto"/>
        <w:right w:val="none" w:sz="0" w:space="0" w:color="auto"/>
      </w:divBdr>
    </w:div>
    <w:div w:id="1245456852">
      <w:marLeft w:val="640"/>
      <w:marRight w:val="0"/>
      <w:marTop w:val="0"/>
      <w:marBottom w:val="0"/>
      <w:divBdr>
        <w:top w:val="none" w:sz="0" w:space="0" w:color="auto"/>
        <w:left w:val="none" w:sz="0" w:space="0" w:color="auto"/>
        <w:bottom w:val="none" w:sz="0" w:space="0" w:color="auto"/>
        <w:right w:val="none" w:sz="0" w:space="0" w:color="auto"/>
      </w:divBdr>
    </w:div>
    <w:div w:id="1245644415">
      <w:marLeft w:val="640"/>
      <w:marRight w:val="0"/>
      <w:marTop w:val="0"/>
      <w:marBottom w:val="0"/>
      <w:divBdr>
        <w:top w:val="none" w:sz="0" w:space="0" w:color="auto"/>
        <w:left w:val="none" w:sz="0" w:space="0" w:color="auto"/>
        <w:bottom w:val="none" w:sz="0" w:space="0" w:color="auto"/>
        <w:right w:val="none" w:sz="0" w:space="0" w:color="auto"/>
      </w:divBdr>
    </w:div>
    <w:div w:id="1245649328">
      <w:marLeft w:val="640"/>
      <w:marRight w:val="0"/>
      <w:marTop w:val="0"/>
      <w:marBottom w:val="0"/>
      <w:divBdr>
        <w:top w:val="none" w:sz="0" w:space="0" w:color="auto"/>
        <w:left w:val="none" w:sz="0" w:space="0" w:color="auto"/>
        <w:bottom w:val="none" w:sz="0" w:space="0" w:color="auto"/>
        <w:right w:val="none" w:sz="0" w:space="0" w:color="auto"/>
      </w:divBdr>
    </w:div>
    <w:div w:id="1245653080">
      <w:marLeft w:val="640"/>
      <w:marRight w:val="0"/>
      <w:marTop w:val="0"/>
      <w:marBottom w:val="0"/>
      <w:divBdr>
        <w:top w:val="none" w:sz="0" w:space="0" w:color="auto"/>
        <w:left w:val="none" w:sz="0" w:space="0" w:color="auto"/>
        <w:bottom w:val="none" w:sz="0" w:space="0" w:color="auto"/>
        <w:right w:val="none" w:sz="0" w:space="0" w:color="auto"/>
      </w:divBdr>
    </w:div>
    <w:div w:id="1245719824">
      <w:marLeft w:val="640"/>
      <w:marRight w:val="0"/>
      <w:marTop w:val="0"/>
      <w:marBottom w:val="0"/>
      <w:divBdr>
        <w:top w:val="none" w:sz="0" w:space="0" w:color="auto"/>
        <w:left w:val="none" w:sz="0" w:space="0" w:color="auto"/>
        <w:bottom w:val="none" w:sz="0" w:space="0" w:color="auto"/>
        <w:right w:val="none" w:sz="0" w:space="0" w:color="auto"/>
      </w:divBdr>
    </w:div>
    <w:div w:id="1245722701">
      <w:marLeft w:val="640"/>
      <w:marRight w:val="0"/>
      <w:marTop w:val="0"/>
      <w:marBottom w:val="0"/>
      <w:divBdr>
        <w:top w:val="none" w:sz="0" w:space="0" w:color="auto"/>
        <w:left w:val="none" w:sz="0" w:space="0" w:color="auto"/>
        <w:bottom w:val="none" w:sz="0" w:space="0" w:color="auto"/>
        <w:right w:val="none" w:sz="0" w:space="0" w:color="auto"/>
      </w:divBdr>
    </w:div>
    <w:div w:id="1245798566">
      <w:marLeft w:val="640"/>
      <w:marRight w:val="0"/>
      <w:marTop w:val="0"/>
      <w:marBottom w:val="0"/>
      <w:divBdr>
        <w:top w:val="none" w:sz="0" w:space="0" w:color="auto"/>
        <w:left w:val="none" w:sz="0" w:space="0" w:color="auto"/>
        <w:bottom w:val="none" w:sz="0" w:space="0" w:color="auto"/>
        <w:right w:val="none" w:sz="0" w:space="0" w:color="auto"/>
      </w:divBdr>
    </w:div>
    <w:div w:id="1245801210">
      <w:marLeft w:val="640"/>
      <w:marRight w:val="0"/>
      <w:marTop w:val="0"/>
      <w:marBottom w:val="0"/>
      <w:divBdr>
        <w:top w:val="none" w:sz="0" w:space="0" w:color="auto"/>
        <w:left w:val="none" w:sz="0" w:space="0" w:color="auto"/>
        <w:bottom w:val="none" w:sz="0" w:space="0" w:color="auto"/>
        <w:right w:val="none" w:sz="0" w:space="0" w:color="auto"/>
      </w:divBdr>
    </w:div>
    <w:div w:id="1245802887">
      <w:marLeft w:val="640"/>
      <w:marRight w:val="0"/>
      <w:marTop w:val="0"/>
      <w:marBottom w:val="0"/>
      <w:divBdr>
        <w:top w:val="none" w:sz="0" w:space="0" w:color="auto"/>
        <w:left w:val="none" w:sz="0" w:space="0" w:color="auto"/>
        <w:bottom w:val="none" w:sz="0" w:space="0" w:color="auto"/>
        <w:right w:val="none" w:sz="0" w:space="0" w:color="auto"/>
      </w:divBdr>
    </w:div>
    <w:div w:id="1245918973">
      <w:marLeft w:val="640"/>
      <w:marRight w:val="0"/>
      <w:marTop w:val="0"/>
      <w:marBottom w:val="0"/>
      <w:divBdr>
        <w:top w:val="none" w:sz="0" w:space="0" w:color="auto"/>
        <w:left w:val="none" w:sz="0" w:space="0" w:color="auto"/>
        <w:bottom w:val="none" w:sz="0" w:space="0" w:color="auto"/>
        <w:right w:val="none" w:sz="0" w:space="0" w:color="auto"/>
      </w:divBdr>
    </w:div>
    <w:div w:id="1245920371">
      <w:marLeft w:val="640"/>
      <w:marRight w:val="0"/>
      <w:marTop w:val="0"/>
      <w:marBottom w:val="0"/>
      <w:divBdr>
        <w:top w:val="none" w:sz="0" w:space="0" w:color="auto"/>
        <w:left w:val="none" w:sz="0" w:space="0" w:color="auto"/>
        <w:bottom w:val="none" w:sz="0" w:space="0" w:color="auto"/>
        <w:right w:val="none" w:sz="0" w:space="0" w:color="auto"/>
      </w:divBdr>
    </w:div>
    <w:div w:id="1245992194">
      <w:marLeft w:val="640"/>
      <w:marRight w:val="0"/>
      <w:marTop w:val="0"/>
      <w:marBottom w:val="0"/>
      <w:divBdr>
        <w:top w:val="none" w:sz="0" w:space="0" w:color="auto"/>
        <w:left w:val="none" w:sz="0" w:space="0" w:color="auto"/>
        <w:bottom w:val="none" w:sz="0" w:space="0" w:color="auto"/>
        <w:right w:val="none" w:sz="0" w:space="0" w:color="auto"/>
      </w:divBdr>
    </w:div>
    <w:div w:id="1245995742">
      <w:marLeft w:val="640"/>
      <w:marRight w:val="0"/>
      <w:marTop w:val="0"/>
      <w:marBottom w:val="0"/>
      <w:divBdr>
        <w:top w:val="none" w:sz="0" w:space="0" w:color="auto"/>
        <w:left w:val="none" w:sz="0" w:space="0" w:color="auto"/>
        <w:bottom w:val="none" w:sz="0" w:space="0" w:color="auto"/>
        <w:right w:val="none" w:sz="0" w:space="0" w:color="auto"/>
      </w:divBdr>
    </w:div>
    <w:div w:id="1246110573">
      <w:marLeft w:val="640"/>
      <w:marRight w:val="0"/>
      <w:marTop w:val="0"/>
      <w:marBottom w:val="0"/>
      <w:divBdr>
        <w:top w:val="none" w:sz="0" w:space="0" w:color="auto"/>
        <w:left w:val="none" w:sz="0" w:space="0" w:color="auto"/>
        <w:bottom w:val="none" w:sz="0" w:space="0" w:color="auto"/>
        <w:right w:val="none" w:sz="0" w:space="0" w:color="auto"/>
      </w:divBdr>
    </w:div>
    <w:div w:id="1246303523">
      <w:marLeft w:val="640"/>
      <w:marRight w:val="0"/>
      <w:marTop w:val="0"/>
      <w:marBottom w:val="0"/>
      <w:divBdr>
        <w:top w:val="none" w:sz="0" w:space="0" w:color="auto"/>
        <w:left w:val="none" w:sz="0" w:space="0" w:color="auto"/>
        <w:bottom w:val="none" w:sz="0" w:space="0" w:color="auto"/>
        <w:right w:val="none" w:sz="0" w:space="0" w:color="auto"/>
      </w:divBdr>
    </w:div>
    <w:div w:id="1246308409">
      <w:marLeft w:val="640"/>
      <w:marRight w:val="0"/>
      <w:marTop w:val="0"/>
      <w:marBottom w:val="0"/>
      <w:divBdr>
        <w:top w:val="none" w:sz="0" w:space="0" w:color="auto"/>
        <w:left w:val="none" w:sz="0" w:space="0" w:color="auto"/>
        <w:bottom w:val="none" w:sz="0" w:space="0" w:color="auto"/>
        <w:right w:val="none" w:sz="0" w:space="0" w:color="auto"/>
      </w:divBdr>
    </w:div>
    <w:div w:id="1246450990">
      <w:marLeft w:val="640"/>
      <w:marRight w:val="0"/>
      <w:marTop w:val="0"/>
      <w:marBottom w:val="0"/>
      <w:divBdr>
        <w:top w:val="none" w:sz="0" w:space="0" w:color="auto"/>
        <w:left w:val="none" w:sz="0" w:space="0" w:color="auto"/>
        <w:bottom w:val="none" w:sz="0" w:space="0" w:color="auto"/>
        <w:right w:val="none" w:sz="0" w:space="0" w:color="auto"/>
      </w:divBdr>
    </w:div>
    <w:div w:id="1246459480">
      <w:marLeft w:val="640"/>
      <w:marRight w:val="0"/>
      <w:marTop w:val="0"/>
      <w:marBottom w:val="0"/>
      <w:divBdr>
        <w:top w:val="none" w:sz="0" w:space="0" w:color="auto"/>
        <w:left w:val="none" w:sz="0" w:space="0" w:color="auto"/>
        <w:bottom w:val="none" w:sz="0" w:space="0" w:color="auto"/>
        <w:right w:val="none" w:sz="0" w:space="0" w:color="auto"/>
      </w:divBdr>
    </w:div>
    <w:div w:id="1246496000">
      <w:marLeft w:val="640"/>
      <w:marRight w:val="0"/>
      <w:marTop w:val="0"/>
      <w:marBottom w:val="0"/>
      <w:divBdr>
        <w:top w:val="none" w:sz="0" w:space="0" w:color="auto"/>
        <w:left w:val="none" w:sz="0" w:space="0" w:color="auto"/>
        <w:bottom w:val="none" w:sz="0" w:space="0" w:color="auto"/>
        <w:right w:val="none" w:sz="0" w:space="0" w:color="auto"/>
      </w:divBdr>
    </w:div>
    <w:div w:id="1246572948">
      <w:marLeft w:val="640"/>
      <w:marRight w:val="0"/>
      <w:marTop w:val="0"/>
      <w:marBottom w:val="0"/>
      <w:divBdr>
        <w:top w:val="none" w:sz="0" w:space="0" w:color="auto"/>
        <w:left w:val="none" w:sz="0" w:space="0" w:color="auto"/>
        <w:bottom w:val="none" w:sz="0" w:space="0" w:color="auto"/>
        <w:right w:val="none" w:sz="0" w:space="0" w:color="auto"/>
      </w:divBdr>
    </w:div>
    <w:div w:id="1246718634">
      <w:marLeft w:val="640"/>
      <w:marRight w:val="0"/>
      <w:marTop w:val="0"/>
      <w:marBottom w:val="0"/>
      <w:divBdr>
        <w:top w:val="none" w:sz="0" w:space="0" w:color="auto"/>
        <w:left w:val="none" w:sz="0" w:space="0" w:color="auto"/>
        <w:bottom w:val="none" w:sz="0" w:space="0" w:color="auto"/>
        <w:right w:val="none" w:sz="0" w:space="0" w:color="auto"/>
      </w:divBdr>
    </w:div>
    <w:div w:id="1246719944">
      <w:marLeft w:val="640"/>
      <w:marRight w:val="0"/>
      <w:marTop w:val="0"/>
      <w:marBottom w:val="0"/>
      <w:divBdr>
        <w:top w:val="none" w:sz="0" w:space="0" w:color="auto"/>
        <w:left w:val="none" w:sz="0" w:space="0" w:color="auto"/>
        <w:bottom w:val="none" w:sz="0" w:space="0" w:color="auto"/>
        <w:right w:val="none" w:sz="0" w:space="0" w:color="auto"/>
      </w:divBdr>
    </w:div>
    <w:div w:id="1246723742">
      <w:marLeft w:val="640"/>
      <w:marRight w:val="0"/>
      <w:marTop w:val="0"/>
      <w:marBottom w:val="0"/>
      <w:divBdr>
        <w:top w:val="none" w:sz="0" w:space="0" w:color="auto"/>
        <w:left w:val="none" w:sz="0" w:space="0" w:color="auto"/>
        <w:bottom w:val="none" w:sz="0" w:space="0" w:color="auto"/>
        <w:right w:val="none" w:sz="0" w:space="0" w:color="auto"/>
      </w:divBdr>
    </w:div>
    <w:div w:id="1246770398">
      <w:marLeft w:val="640"/>
      <w:marRight w:val="0"/>
      <w:marTop w:val="0"/>
      <w:marBottom w:val="0"/>
      <w:divBdr>
        <w:top w:val="none" w:sz="0" w:space="0" w:color="auto"/>
        <w:left w:val="none" w:sz="0" w:space="0" w:color="auto"/>
        <w:bottom w:val="none" w:sz="0" w:space="0" w:color="auto"/>
        <w:right w:val="none" w:sz="0" w:space="0" w:color="auto"/>
      </w:divBdr>
    </w:div>
    <w:div w:id="1246888341">
      <w:marLeft w:val="640"/>
      <w:marRight w:val="0"/>
      <w:marTop w:val="0"/>
      <w:marBottom w:val="0"/>
      <w:divBdr>
        <w:top w:val="none" w:sz="0" w:space="0" w:color="auto"/>
        <w:left w:val="none" w:sz="0" w:space="0" w:color="auto"/>
        <w:bottom w:val="none" w:sz="0" w:space="0" w:color="auto"/>
        <w:right w:val="none" w:sz="0" w:space="0" w:color="auto"/>
      </w:divBdr>
    </w:div>
    <w:div w:id="1246915270">
      <w:marLeft w:val="640"/>
      <w:marRight w:val="0"/>
      <w:marTop w:val="0"/>
      <w:marBottom w:val="0"/>
      <w:divBdr>
        <w:top w:val="none" w:sz="0" w:space="0" w:color="auto"/>
        <w:left w:val="none" w:sz="0" w:space="0" w:color="auto"/>
        <w:bottom w:val="none" w:sz="0" w:space="0" w:color="auto"/>
        <w:right w:val="none" w:sz="0" w:space="0" w:color="auto"/>
      </w:divBdr>
    </w:div>
    <w:div w:id="1247032789">
      <w:marLeft w:val="640"/>
      <w:marRight w:val="0"/>
      <w:marTop w:val="0"/>
      <w:marBottom w:val="0"/>
      <w:divBdr>
        <w:top w:val="none" w:sz="0" w:space="0" w:color="auto"/>
        <w:left w:val="none" w:sz="0" w:space="0" w:color="auto"/>
        <w:bottom w:val="none" w:sz="0" w:space="0" w:color="auto"/>
        <w:right w:val="none" w:sz="0" w:space="0" w:color="auto"/>
      </w:divBdr>
    </w:div>
    <w:div w:id="1247107574">
      <w:marLeft w:val="640"/>
      <w:marRight w:val="0"/>
      <w:marTop w:val="0"/>
      <w:marBottom w:val="0"/>
      <w:divBdr>
        <w:top w:val="none" w:sz="0" w:space="0" w:color="auto"/>
        <w:left w:val="none" w:sz="0" w:space="0" w:color="auto"/>
        <w:bottom w:val="none" w:sz="0" w:space="0" w:color="auto"/>
        <w:right w:val="none" w:sz="0" w:space="0" w:color="auto"/>
      </w:divBdr>
    </w:div>
    <w:div w:id="1247155594">
      <w:marLeft w:val="640"/>
      <w:marRight w:val="0"/>
      <w:marTop w:val="0"/>
      <w:marBottom w:val="0"/>
      <w:divBdr>
        <w:top w:val="none" w:sz="0" w:space="0" w:color="auto"/>
        <w:left w:val="none" w:sz="0" w:space="0" w:color="auto"/>
        <w:bottom w:val="none" w:sz="0" w:space="0" w:color="auto"/>
        <w:right w:val="none" w:sz="0" w:space="0" w:color="auto"/>
      </w:divBdr>
    </w:div>
    <w:div w:id="1247180771">
      <w:marLeft w:val="640"/>
      <w:marRight w:val="0"/>
      <w:marTop w:val="0"/>
      <w:marBottom w:val="0"/>
      <w:divBdr>
        <w:top w:val="none" w:sz="0" w:space="0" w:color="auto"/>
        <w:left w:val="none" w:sz="0" w:space="0" w:color="auto"/>
        <w:bottom w:val="none" w:sz="0" w:space="0" w:color="auto"/>
        <w:right w:val="none" w:sz="0" w:space="0" w:color="auto"/>
      </w:divBdr>
    </w:div>
    <w:div w:id="1247182546">
      <w:marLeft w:val="640"/>
      <w:marRight w:val="0"/>
      <w:marTop w:val="0"/>
      <w:marBottom w:val="0"/>
      <w:divBdr>
        <w:top w:val="none" w:sz="0" w:space="0" w:color="auto"/>
        <w:left w:val="none" w:sz="0" w:space="0" w:color="auto"/>
        <w:bottom w:val="none" w:sz="0" w:space="0" w:color="auto"/>
        <w:right w:val="none" w:sz="0" w:space="0" w:color="auto"/>
      </w:divBdr>
    </w:div>
    <w:div w:id="1247306182">
      <w:marLeft w:val="640"/>
      <w:marRight w:val="0"/>
      <w:marTop w:val="0"/>
      <w:marBottom w:val="0"/>
      <w:divBdr>
        <w:top w:val="none" w:sz="0" w:space="0" w:color="auto"/>
        <w:left w:val="none" w:sz="0" w:space="0" w:color="auto"/>
        <w:bottom w:val="none" w:sz="0" w:space="0" w:color="auto"/>
        <w:right w:val="none" w:sz="0" w:space="0" w:color="auto"/>
      </w:divBdr>
    </w:div>
    <w:div w:id="1247348980">
      <w:marLeft w:val="640"/>
      <w:marRight w:val="0"/>
      <w:marTop w:val="0"/>
      <w:marBottom w:val="0"/>
      <w:divBdr>
        <w:top w:val="none" w:sz="0" w:space="0" w:color="auto"/>
        <w:left w:val="none" w:sz="0" w:space="0" w:color="auto"/>
        <w:bottom w:val="none" w:sz="0" w:space="0" w:color="auto"/>
        <w:right w:val="none" w:sz="0" w:space="0" w:color="auto"/>
      </w:divBdr>
    </w:div>
    <w:div w:id="1247376306">
      <w:marLeft w:val="640"/>
      <w:marRight w:val="0"/>
      <w:marTop w:val="0"/>
      <w:marBottom w:val="0"/>
      <w:divBdr>
        <w:top w:val="none" w:sz="0" w:space="0" w:color="auto"/>
        <w:left w:val="none" w:sz="0" w:space="0" w:color="auto"/>
        <w:bottom w:val="none" w:sz="0" w:space="0" w:color="auto"/>
        <w:right w:val="none" w:sz="0" w:space="0" w:color="auto"/>
      </w:divBdr>
    </w:div>
    <w:div w:id="1247377486">
      <w:marLeft w:val="640"/>
      <w:marRight w:val="0"/>
      <w:marTop w:val="0"/>
      <w:marBottom w:val="0"/>
      <w:divBdr>
        <w:top w:val="none" w:sz="0" w:space="0" w:color="auto"/>
        <w:left w:val="none" w:sz="0" w:space="0" w:color="auto"/>
        <w:bottom w:val="none" w:sz="0" w:space="0" w:color="auto"/>
        <w:right w:val="none" w:sz="0" w:space="0" w:color="auto"/>
      </w:divBdr>
    </w:div>
    <w:div w:id="1247421069">
      <w:marLeft w:val="640"/>
      <w:marRight w:val="0"/>
      <w:marTop w:val="0"/>
      <w:marBottom w:val="0"/>
      <w:divBdr>
        <w:top w:val="none" w:sz="0" w:space="0" w:color="auto"/>
        <w:left w:val="none" w:sz="0" w:space="0" w:color="auto"/>
        <w:bottom w:val="none" w:sz="0" w:space="0" w:color="auto"/>
        <w:right w:val="none" w:sz="0" w:space="0" w:color="auto"/>
      </w:divBdr>
    </w:div>
    <w:div w:id="1247422334">
      <w:marLeft w:val="640"/>
      <w:marRight w:val="0"/>
      <w:marTop w:val="0"/>
      <w:marBottom w:val="0"/>
      <w:divBdr>
        <w:top w:val="none" w:sz="0" w:space="0" w:color="auto"/>
        <w:left w:val="none" w:sz="0" w:space="0" w:color="auto"/>
        <w:bottom w:val="none" w:sz="0" w:space="0" w:color="auto"/>
        <w:right w:val="none" w:sz="0" w:space="0" w:color="auto"/>
      </w:divBdr>
    </w:div>
    <w:div w:id="1247424345">
      <w:marLeft w:val="640"/>
      <w:marRight w:val="0"/>
      <w:marTop w:val="0"/>
      <w:marBottom w:val="0"/>
      <w:divBdr>
        <w:top w:val="none" w:sz="0" w:space="0" w:color="auto"/>
        <w:left w:val="none" w:sz="0" w:space="0" w:color="auto"/>
        <w:bottom w:val="none" w:sz="0" w:space="0" w:color="auto"/>
        <w:right w:val="none" w:sz="0" w:space="0" w:color="auto"/>
      </w:divBdr>
    </w:div>
    <w:div w:id="1247500097">
      <w:marLeft w:val="640"/>
      <w:marRight w:val="0"/>
      <w:marTop w:val="0"/>
      <w:marBottom w:val="0"/>
      <w:divBdr>
        <w:top w:val="none" w:sz="0" w:space="0" w:color="auto"/>
        <w:left w:val="none" w:sz="0" w:space="0" w:color="auto"/>
        <w:bottom w:val="none" w:sz="0" w:space="0" w:color="auto"/>
        <w:right w:val="none" w:sz="0" w:space="0" w:color="auto"/>
      </w:divBdr>
    </w:div>
    <w:div w:id="1247567312">
      <w:marLeft w:val="640"/>
      <w:marRight w:val="0"/>
      <w:marTop w:val="0"/>
      <w:marBottom w:val="0"/>
      <w:divBdr>
        <w:top w:val="none" w:sz="0" w:space="0" w:color="auto"/>
        <w:left w:val="none" w:sz="0" w:space="0" w:color="auto"/>
        <w:bottom w:val="none" w:sz="0" w:space="0" w:color="auto"/>
        <w:right w:val="none" w:sz="0" w:space="0" w:color="auto"/>
      </w:divBdr>
    </w:div>
    <w:div w:id="1247575220">
      <w:marLeft w:val="640"/>
      <w:marRight w:val="0"/>
      <w:marTop w:val="0"/>
      <w:marBottom w:val="0"/>
      <w:divBdr>
        <w:top w:val="none" w:sz="0" w:space="0" w:color="auto"/>
        <w:left w:val="none" w:sz="0" w:space="0" w:color="auto"/>
        <w:bottom w:val="none" w:sz="0" w:space="0" w:color="auto"/>
        <w:right w:val="none" w:sz="0" w:space="0" w:color="auto"/>
      </w:divBdr>
    </w:div>
    <w:div w:id="1247618753">
      <w:marLeft w:val="640"/>
      <w:marRight w:val="0"/>
      <w:marTop w:val="0"/>
      <w:marBottom w:val="0"/>
      <w:divBdr>
        <w:top w:val="none" w:sz="0" w:space="0" w:color="auto"/>
        <w:left w:val="none" w:sz="0" w:space="0" w:color="auto"/>
        <w:bottom w:val="none" w:sz="0" w:space="0" w:color="auto"/>
        <w:right w:val="none" w:sz="0" w:space="0" w:color="auto"/>
      </w:divBdr>
    </w:div>
    <w:div w:id="1247762918">
      <w:marLeft w:val="640"/>
      <w:marRight w:val="0"/>
      <w:marTop w:val="0"/>
      <w:marBottom w:val="0"/>
      <w:divBdr>
        <w:top w:val="none" w:sz="0" w:space="0" w:color="auto"/>
        <w:left w:val="none" w:sz="0" w:space="0" w:color="auto"/>
        <w:bottom w:val="none" w:sz="0" w:space="0" w:color="auto"/>
        <w:right w:val="none" w:sz="0" w:space="0" w:color="auto"/>
      </w:divBdr>
    </w:div>
    <w:div w:id="1247770165">
      <w:marLeft w:val="640"/>
      <w:marRight w:val="0"/>
      <w:marTop w:val="0"/>
      <w:marBottom w:val="0"/>
      <w:divBdr>
        <w:top w:val="none" w:sz="0" w:space="0" w:color="auto"/>
        <w:left w:val="none" w:sz="0" w:space="0" w:color="auto"/>
        <w:bottom w:val="none" w:sz="0" w:space="0" w:color="auto"/>
        <w:right w:val="none" w:sz="0" w:space="0" w:color="auto"/>
      </w:divBdr>
    </w:div>
    <w:div w:id="1247806072">
      <w:marLeft w:val="640"/>
      <w:marRight w:val="0"/>
      <w:marTop w:val="0"/>
      <w:marBottom w:val="0"/>
      <w:divBdr>
        <w:top w:val="none" w:sz="0" w:space="0" w:color="auto"/>
        <w:left w:val="none" w:sz="0" w:space="0" w:color="auto"/>
        <w:bottom w:val="none" w:sz="0" w:space="0" w:color="auto"/>
        <w:right w:val="none" w:sz="0" w:space="0" w:color="auto"/>
      </w:divBdr>
    </w:div>
    <w:div w:id="1247810421">
      <w:marLeft w:val="640"/>
      <w:marRight w:val="0"/>
      <w:marTop w:val="0"/>
      <w:marBottom w:val="0"/>
      <w:divBdr>
        <w:top w:val="none" w:sz="0" w:space="0" w:color="auto"/>
        <w:left w:val="none" w:sz="0" w:space="0" w:color="auto"/>
        <w:bottom w:val="none" w:sz="0" w:space="0" w:color="auto"/>
        <w:right w:val="none" w:sz="0" w:space="0" w:color="auto"/>
      </w:divBdr>
    </w:div>
    <w:div w:id="1247812721">
      <w:marLeft w:val="640"/>
      <w:marRight w:val="0"/>
      <w:marTop w:val="0"/>
      <w:marBottom w:val="0"/>
      <w:divBdr>
        <w:top w:val="none" w:sz="0" w:space="0" w:color="auto"/>
        <w:left w:val="none" w:sz="0" w:space="0" w:color="auto"/>
        <w:bottom w:val="none" w:sz="0" w:space="0" w:color="auto"/>
        <w:right w:val="none" w:sz="0" w:space="0" w:color="auto"/>
      </w:divBdr>
    </w:div>
    <w:div w:id="1247881047">
      <w:marLeft w:val="640"/>
      <w:marRight w:val="0"/>
      <w:marTop w:val="0"/>
      <w:marBottom w:val="0"/>
      <w:divBdr>
        <w:top w:val="none" w:sz="0" w:space="0" w:color="auto"/>
        <w:left w:val="none" w:sz="0" w:space="0" w:color="auto"/>
        <w:bottom w:val="none" w:sz="0" w:space="0" w:color="auto"/>
        <w:right w:val="none" w:sz="0" w:space="0" w:color="auto"/>
      </w:divBdr>
    </w:div>
    <w:div w:id="1247958383">
      <w:marLeft w:val="640"/>
      <w:marRight w:val="0"/>
      <w:marTop w:val="0"/>
      <w:marBottom w:val="0"/>
      <w:divBdr>
        <w:top w:val="none" w:sz="0" w:space="0" w:color="auto"/>
        <w:left w:val="none" w:sz="0" w:space="0" w:color="auto"/>
        <w:bottom w:val="none" w:sz="0" w:space="0" w:color="auto"/>
        <w:right w:val="none" w:sz="0" w:space="0" w:color="auto"/>
      </w:divBdr>
    </w:div>
    <w:div w:id="1248071629">
      <w:marLeft w:val="640"/>
      <w:marRight w:val="0"/>
      <w:marTop w:val="0"/>
      <w:marBottom w:val="0"/>
      <w:divBdr>
        <w:top w:val="none" w:sz="0" w:space="0" w:color="auto"/>
        <w:left w:val="none" w:sz="0" w:space="0" w:color="auto"/>
        <w:bottom w:val="none" w:sz="0" w:space="0" w:color="auto"/>
        <w:right w:val="none" w:sz="0" w:space="0" w:color="auto"/>
      </w:divBdr>
    </w:div>
    <w:div w:id="1248153268">
      <w:marLeft w:val="640"/>
      <w:marRight w:val="0"/>
      <w:marTop w:val="0"/>
      <w:marBottom w:val="0"/>
      <w:divBdr>
        <w:top w:val="none" w:sz="0" w:space="0" w:color="auto"/>
        <w:left w:val="none" w:sz="0" w:space="0" w:color="auto"/>
        <w:bottom w:val="none" w:sz="0" w:space="0" w:color="auto"/>
        <w:right w:val="none" w:sz="0" w:space="0" w:color="auto"/>
      </w:divBdr>
    </w:div>
    <w:div w:id="1248346156">
      <w:marLeft w:val="640"/>
      <w:marRight w:val="0"/>
      <w:marTop w:val="0"/>
      <w:marBottom w:val="0"/>
      <w:divBdr>
        <w:top w:val="none" w:sz="0" w:space="0" w:color="auto"/>
        <w:left w:val="none" w:sz="0" w:space="0" w:color="auto"/>
        <w:bottom w:val="none" w:sz="0" w:space="0" w:color="auto"/>
        <w:right w:val="none" w:sz="0" w:space="0" w:color="auto"/>
      </w:divBdr>
    </w:div>
    <w:div w:id="1248418174">
      <w:marLeft w:val="640"/>
      <w:marRight w:val="0"/>
      <w:marTop w:val="0"/>
      <w:marBottom w:val="0"/>
      <w:divBdr>
        <w:top w:val="none" w:sz="0" w:space="0" w:color="auto"/>
        <w:left w:val="none" w:sz="0" w:space="0" w:color="auto"/>
        <w:bottom w:val="none" w:sz="0" w:space="0" w:color="auto"/>
        <w:right w:val="none" w:sz="0" w:space="0" w:color="auto"/>
      </w:divBdr>
    </w:div>
    <w:div w:id="1248422419">
      <w:marLeft w:val="640"/>
      <w:marRight w:val="0"/>
      <w:marTop w:val="0"/>
      <w:marBottom w:val="0"/>
      <w:divBdr>
        <w:top w:val="none" w:sz="0" w:space="0" w:color="auto"/>
        <w:left w:val="none" w:sz="0" w:space="0" w:color="auto"/>
        <w:bottom w:val="none" w:sz="0" w:space="0" w:color="auto"/>
        <w:right w:val="none" w:sz="0" w:space="0" w:color="auto"/>
      </w:divBdr>
    </w:div>
    <w:div w:id="1248537451">
      <w:marLeft w:val="640"/>
      <w:marRight w:val="0"/>
      <w:marTop w:val="0"/>
      <w:marBottom w:val="0"/>
      <w:divBdr>
        <w:top w:val="none" w:sz="0" w:space="0" w:color="auto"/>
        <w:left w:val="none" w:sz="0" w:space="0" w:color="auto"/>
        <w:bottom w:val="none" w:sz="0" w:space="0" w:color="auto"/>
        <w:right w:val="none" w:sz="0" w:space="0" w:color="auto"/>
      </w:divBdr>
    </w:div>
    <w:div w:id="1248686635">
      <w:marLeft w:val="640"/>
      <w:marRight w:val="0"/>
      <w:marTop w:val="0"/>
      <w:marBottom w:val="0"/>
      <w:divBdr>
        <w:top w:val="none" w:sz="0" w:space="0" w:color="auto"/>
        <w:left w:val="none" w:sz="0" w:space="0" w:color="auto"/>
        <w:bottom w:val="none" w:sz="0" w:space="0" w:color="auto"/>
        <w:right w:val="none" w:sz="0" w:space="0" w:color="auto"/>
      </w:divBdr>
    </w:div>
    <w:div w:id="1248731720">
      <w:marLeft w:val="640"/>
      <w:marRight w:val="0"/>
      <w:marTop w:val="0"/>
      <w:marBottom w:val="0"/>
      <w:divBdr>
        <w:top w:val="none" w:sz="0" w:space="0" w:color="auto"/>
        <w:left w:val="none" w:sz="0" w:space="0" w:color="auto"/>
        <w:bottom w:val="none" w:sz="0" w:space="0" w:color="auto"/>
        <w:right w:val="none" w:sz="0" w:space="0" w:color="auto"/>
      </w:divBdr>
    </w:div>
    <w:div w:id="1248806903">
      <w:marLeft w:val="640"/>
      <w:marRight w:val="0"/>
      <w:marTop w:val="0"/>
      <w:marBottom w:val="0"/>
      <w:divBdr>
        <w:top w:val="none" w:sz="0" w:space="0" w:color="auto"/>
        <w:left w:val="none" w:sz="0" w:space="0" w:color="auto"/>
        <w:bottom w:val="none" w:sz="0" w:space="0" w:color="auto"/>
        <w:right w:val="none" w:sz="0" w:space="0" w:color="auto"/>
      </w:divBdr>
    </w:div>
    <w:div w:id="1248880368">
      <w:marLeft w:val="640"/>
      <w:marRight w:val="0"/>
      <w:marTop w:val="0"/>
      <w:marBottom w:val="0"/>
      <w:divBdr>
        <w:top w:val="none" w:sz="0" w:space="0" w:color="auto"/>
        <w:left w:val="none" w:sz="0" w:space="0" w:color="auto"/>
        <w:bottom w:val="none" w:sz="0" w:space="0" w:color="auto"/>
        <w:right w:val="none" w:sz="0" w:space="0" w:color="auto"/>
      </w:divBdr>
    </w:div>
    <w:div w:id="1248921813">
      <w:marLeft w:val="640"/>
      <w:marRight w:val="0"/>
      <w:marTop w:val="0"/>
      <w:marBottom w:val="0"/>
      <w:divBdr>
        <w:top w:val="none" w:sz="0" w:space="0" w:color="auto"/>
        <w:left w:val="none" w:sz="0" w:space="0" w:color="auto"/>
        <w:bottom w:val="none" w:sz="0" w:space="0" w:color="auto"/>
        <w:right w:val="none" w:sz="0" w:space="0" w:color="auto"/>
      </w:divBdr>
    </w:div>
    <w:div w:id="1248995855">
      <w:marLeft w:val="640"/>
      <w:marRight w:val="0"/>
      <w:marTop w:val="0"/>
      <w:marBottom w:val="0"/>
      <w:divBdr>
        <w:top w:val="none" w:sz="0" w:space="0" w:color="auto"/>
        <w:left w:val="none" w:sz="0" w:space="0" w:color="auto"/>
        <w:bottom w:val="none" w:sz="0" w:space="0" w:color="auto"/>
        <w:right w:val="none" w:sz="0" w:space="0" w:color="auto"/>
      </w:divBdr>
    </w:div>
    <w:div w:id="1249000109">
      <w:marLeft w:val="640"/>
      <w:marRight w:val="0"/>
      <w:marTop w:val="0"/>
      <w:marBottom w:val="0"/>
      <w:divBdr>
        <w:top w:val="none" w:sz="0" w:space="0" w:color="auto"/>
        <w:left w:val="none" w:sz="0" w:space="0" w:color="auto"/>
        <w:bottom w:val="none" w:sz="0" w:space="0" w:color="auto"/>
        <w:right w:val="none" w:sz="0" w:space="0" w:color="auto"/>
      </w:divBdr>
    </w:div>
    <w:div w:id="1249191666">
      <w:marLeft w:val="640"/>
      <w:marRight w:val="0"/>
      <w:marTop w:val="0"/>
      <w:marBottom w:val="0"/>
      <w:divBdr>
        <w:top w:val="none" w:sz="0" w:space="0" w:color="auto"/>
        <w:left w:val="none" w:sz="0" w:space="0" w:color="auto"/>
        <w:bottom w:val="none" w:sz="0" w:space="0" w:color="auto"/>
        <w:right w:val="none" w:sz="0" w:space="0" w:color="auto"/>
      </w:divBdr>
    </w:div>
    <w:div w:id="1249197809">
      <w:marLeft w:val="640"/>
      <w:marRight w:val="0"/>
      <w:marTop w:val="0"/>
      <w:marBottom w:val="0"/>
      <w:divBdr>
        <w:top w:val="none" w:sz="0" w:space="0" w:color="auto"/>
        <w:left w:val="none" w:sz="0" w:space="0" w:color="auto"/>
        <w:bottom w:val="none" w:sz="0" w:space="0" w:color="auto"/>
        <w:right w:val="none" w:sz="0" w:space="0" w:color="auto"/>
      </w:divBdr>
    </w:div>
    <w:div w:id="1249270185">
      <w:marLeft w:val="640"/>
      <w:marRight w:val="0"/>
      <w:marTop w:val="0"/>
      <w:marBottom w:val="0"/>
      <w:divBdr>
        <w:top w:val="none" w:sz="0" w:space="0" w:color="auto"/>
        <w:left w:val="none" w:sz="0" w:space="0" w:color="auto"/>
        <w:bottom w:val="none" w:sz="0" w:space="0" w:color="auto"/>
        <w:right w:val="none" w:sz="0" w:space="0" w:color="auto"/>
      </w:divBdr>
    </w:div>
    <w:div w:id="1249312855">
      <w:marLeft w:val="640"/>
      <w:marRight w:val="0"/>
      <w:marTop w:val="0"/>
      <w:marBottom w:val="0"/>
      <w:divBdr>
        <w:top w:val="none" w:sz="0" w:space="0" w:color="auto"/>
        <w:left w:val="none" w:sz="0" w:space="0" w:color="auto"/>
        <w:bottom w:val="none" w:sz="0" w:space="0" w:color="auto"/>
        <w:right w:val="none" w:sz="0" w:space="0" w:color="auto"/>
      </w:divBdr>
    </w:div>
    <w:div w:id="1249312994">
      <w:marLeft w:val="640"/>
      <w:marRight w:val="0"/>
      <w:marTop w:val="0"/>
      <w:marBottom w:val="0"/>
      <w:divBdr>
        <w:top w:val="none" w:sz="0" w:space="0" w:color="auto"/>
        <w:left w:val="none" w:sz="0" w:space="0" w:color="auto"/>
        <w:bottom w:val="none" w:sz="0" w:space="0" w:color="auto"/>
        <w:right w:val="none" w:sz="0" w:space="0" w:color="auto"/>
      </w:divBdr>
    </w:div>
    <w:div w:id="1249314835">
      <w:marLeft w:val="640"/>
      <w:marRight w:val="0"/>
      <w:marTop w:val="0"/>
      <w:marBottom w:val="0"/>
      <w:divBdr>
        <w:top w:val="none" w:sz="0" w:space="0" w:color="auto"/>
        <w:left w:val="none" w:sz="0" w:space="0" w:color="auto"/>
        <w:bottom w:val="none" w:sz="0" w:space="0" w:color="auto"/>
        <w:right w:val="none" w:sz="0" w:space="0" w:color="auto"/>
      </w:divBdr>
    </w:div>
    <w:div w:id="1249343053">
      <w:marLeft w:val="640"/>
      <w:marRight w:val="0"/>
      <w:marTop w:val="0"/>
      <w:marBottom w:val="0"/>
      <w:divBdr>
        <w:top w:val="none" w:sz="0" w:space="0" w:color="auto"/>
        <w:left w:val="none" w:sz="0" w:space="0" w:color="auto"/>
        <w:bottom w:val="none" w:sz="0" w:space="0" w:color="auto"/>
        <w:right w:val="none" w:sz="0" w:space="0" w:color="auto"/>
      </w:divBdr>
    </w:div>
    <w:div w:id="1249458989">
      <w:marLeft w:val="640"/>
      <w:marRight w:val="0"/>
      <w:marTop w:val="0"/>
      <w:marBottom w:val="0"/>
      <w:divBdr>
        <w:top w:val="none" w:sz="0" w:space="0" w:color="auto"/>
        <w:left w:val="none" w:sz="0" w:space="0" w:color="auto"/>
        <w:bottom w:val="none" w:sz="0" w:space="0" w:color="auto"/>
        <w:right w:val="none" w:sz="0" w:space="0" w:color="auto"/>
      </w:divBdr>
    </w:div>
    <w:div w:id="1249463008">
      <w:marLeft w:val="640"/>
      <w:marRight w:val="0"/>
      <w:marTop w:val="0"/>
      <w:marBottom w:val="0"/>
      <w:divBdr>
        <w:top w:val="none" w:sz="0" w:space="0" w:color="auto"/>
        <w:left w:val="none" w:sz="0" w:space="0" w:color="auto"/>
        <w:bottom w:val="none" w:sz="0" w:space="0" w:color="auto"/>
        <w:right w:val="none" w:sz="0" w:space="0" w:color="auto"/>
      </w:divBdr>
    </w:div>
    <w:div w:id="1249532860">
      <w:marLeft w:val="640"/>
      <w:marRight w:val="0"/>
      <w:marTop w:val="0"/>
      <w:marBottom w:val="0"/>
      <w:divBdr>
        <w:top w:val="none" w:sz="0" w:space="0" w:color="auto"/>
        <w:left w:val="none" w:sz="0" w:space="0" w:color="auto"/>
        <w:bottom w:val="none" w:sz="0" w:space="0" w:color="auto"/>
        <w:right w:val="none" w:sz="0" w:space="0" w:color="auto"/>
      </w:divBdr>
    </w:div>
    <w:div w:id="1249577152">
      <w:marLeft w:val="640"/>
      <w:marRight w:val="0"/>
      <w:marTop w:val="0"/>
      <w:marBottom w:val="0"/>
      <w:divBdr>
        <w:top w:val="none" w:sz="0" w:space="0" w:color="auto"/>
        <w:left w:val="none" w:sz="0" w:space="0" w:color="auto"/>
        <w:bottom w:val="none" w:sz="0" w:space="0" w:color="auto"/>
        <w:right w:val="none" w:sz="0" w:space="0" w:color="auto"/>
      </w:divBdr>
    </w:div>
    <w:div w:id="1249582631">
      <w:marLeft w:val="640"/>
      <w:marRight w:val="0"/>
      <w:marTop w:val="0"/>
      <w:marBottom w:val="0"/>
      <w:divBdr>
        <w:top w:val="none" w:sz="0" w:space="0" w:color="auto"/>
        <w:left w:val="none" w:sz="0" w:space="0" w:color="auto"/>
        <w:bottom w:val="none" w:sz="0" w:space="0" w:color="auto"/>
        <w:right w:val="none" w:sz="0" w:space="0" w:color="auto"/>
      </w:divBdr>
    </w:div>
    <w:div w:id="1249734170">
      <w:marLeft w:val="640"/>
      <w:marRight w:val="0"/>
      <w:marTop w:val="0"/>
      <w:marBottom w:val="0"/>
      <w:divBdr>
        <w:top w:val="none" w:sz="0" w:space="0" w:color="auto"/>
        <w:left w:val="none" w:sz="0" w:space="0" w:color="auto"/>
        <w:bottom w:val="none" w:sz="0" w:space="0" w:color="auto"/>
        <w:right w:val="none" w:sz="0" w:space="0" w:color="auto"/>
      </w:divBdr>
    </w:div>
    <w:div w:id="1249848073">
      <w:marLeft w:val="640"/>
      <w:marRight w:val="0"/>
      <w:marTop w:val="0"/>
      <w:marBottom w:val="0"/>
      <w:divBdr>
        <w:top w:val="none" w:sz="0" w:space="0" w:color="auto"/>
        <w:left w:val="none" w:sz="0" w:space="0" w:color="auto"/>
        <w:bottom w:val="none" w:sz="0" w:space="0" w:color="auto"/>
        <w:right w:val="none" w:sz="0" w:space="0" w:color="auto"/>
      </w:divBdr>
    </w:div>
    <w:div w:id="1249852409">
      <w:marLeft w:val="640"/>
      <w:marRight w:val="0"/>
      <w:marTop w:val="0"/>
      <w:marBottom w:val="0"/>
      <w:divBdr>
        <w:top w:val="none" w:sz="0" w:space="0" w:color="auto"/>
        <w:left w:val="none" w:sz="0" w:space="0" w:color="auto"/>
        <w:bottom w:val="none" w:sz="0" w:space="0" w:color="auto"/>
        <w:right w:val="none" w:sz="0" w:space="0" w:color="auto"/>
      </w:divBdr>
    </w:div>
    <w:div w:id="1249920563">
      <w:marLeft w:val="640"/>
      <w:marRight w:val="0"/>
      <w:marTop w:val="0"/>
      <w:marBottom w:val="0"/>
      <w:divBdr>
        <w:top w:val="none" w:sz="0" w:space="0" w:color="auto"/>
        <w:left w:val="none" w:sz="0" w:space="0" w:color="auto"/>
        <w:bottom w:val="none" w:sz="0" w:space="0" w:color="auto"/>
        <w:right w:val="none" w:sz="0" w:space="0" w:color="auto"/>
      </w:divBdr>
    </w:div>
    <w:div w:id="1249998383">
      <w:marLeft w:val="640"/>
      <w:marRight w:val="0"/>
      <w:marTop w:val="0"/>
      <w:marBottom w:val="0"/>
      <w:divBdr>
        <w:top w:val="none" w:sz="0" w:space="0" w:color="auto"/>
        <w:left w:val="none" w:sz="0" w:space="0" w:color="auto"/>
        <w:bottom w:val="none" w:sz="0" w:space="0" w:color="auto"/>
        <w:right w:val="none" w:sz="0" w:space="0" w:color="auto"/>
      </w:divBdr>
    </w:div>
    <w:div w:id="1250041122">
      <w:marLeft w:val="640"/>
      <w:marRight w:val="0"/>
      <w:marTop w:val="0"/>
      <w:marBottom w:val="0"/>
      <w:divBdr>
        <w:top w:val="none" w:sz="0" w:space="0" w:color="auto"/>
        <w:left w:val="none" w:sz="0" w:space="0" w:color="auto"/>
        <w:bottom w:val="none" w:sz="0" w:space="0" w:color="auto"/>
        <w:right w:val="none" w:sz="0" w:space="0" w:color="auto"/>
      </w:divBdr>
    </w:div>
    <w:div w:id="1250121523">
      <w:marLeft w:val="640"/>
      <w:marRight w:val="0"/>
      <w:marTop w:val="0"/>
      <w:marBottom w:val="0"/>
      <w:divBdr>
        <w:top w:val="none" w:sz="0" w:space="0" w:color="auto"/>
        <w:left w:val="none" w:sz="0" w:space="0" w:color="auto"/>
        <w:bottom w:val="none" w:sz="0" w:space="0" w:color="auto"/>
        <w:right w:val="none" w:sz="0" w:space="0" w:color="auto"/>
      </w:divBdr>
    </w:div>
    <w:div w:id="1250190012">
      <w:marLeft w:val="640"/>
      <w:marRight w:val="0"/>
      <w:marTop w:val="0"/>
      <w:marBottom w:val="0"/>
      <w:divBdr>
        <w:top w:val="none" w:sz="0" w:space="0" w:color="auto"/>
        <w:left w:val="none" w:sz="0" w:space="0" w:color="auto"/>
        <w:bottom w:val="none" w:sz="0" w:space="0" w:color="auto"/>
        <w:right w:val="none" w:sz="0" w:space="0" w:color="auto"/>
      </w:divBdr>
    </w:div>
    <w:div w:id="1250234961">
      <w:marLeft w:val="640"/>
      <w:marRight w:val="0"/>
      <w:marTop w:val="0"/>
      <w:marBottom w:val="0"/>
      <w:divBdr>
        <w:top w:val="none" w:sz="0" w:space="0" w:color="auto"/>
        <w:left w:val="none" w:sz="0" w:space="0" w:color="auto"/>
        <w:bottom w:val="none" w:sz="0" w:space="0" w:color="auto"/>
        <w:right w:val="none" w:sz="0" w:space="0" w:color="auto"/>
      </w:divBdr>
    </w:div>
    <w:div w:id="1250314823">
      <w:marLeft w:val="640"/>
      <w:marRight w:val="0"/>
      <w:marTop w:val="0"/>
      <w:marBottom w:val="0"/>
      <w:divBdr>
        <w:top w:val="none" w:sz="0" w:space="0" w:color="auto"/>
        <w:left w:val="none" w:sz="0" w:space="0" w:color="auto"/>
        <w:bottom w:val="none" w:sz="0" w:space="0" w:color="auto"/>
        <w:right w:val="none" w:sz="0" w:space="0" w:color="auto"/>
      </w:divBdr>
    </w:div>
    <w:div w:id="1250315053">
      <w:marLeft w:val="640"/>
      <w:marRight w:val="0"/>
      <w:marTop w:val="0"/>
      <w:marBottom w:val="0"/>
      <w:divBdr>
        <w:top w:val="none" w:sz="0" w:space="0" w:color="auto"/>
        <w:left w:val="none" w:sz="0" w:space="0" w:color="auto"/>
        <w:bottom w:val="none" w:sz="0" w:space="0" w:color="auto"/>
        <w:right w:val="none" w:sz="0" w:space="0" w:color="auto"/>
      </w:divBdr>
    </w:div>
    <w:div w:id="1250500133">
      <w:marLeft w:val="640"/>
      <w:marRight w:val="0"/>
      <w:marTop w:val="0"/>
      <w:marBottom w:val="0"/>
      <w:divBdr>
        <w:top w:val="none" w:sz="0" w:space="0" w:color="auto"/>
        <w:left w:val="none" w:sz="0" w:space="0" w:color="auto"/>
        <w:bottom w:val="none" w:sz="0" w:space="0" w:color="auto"/>
        <w:right w:val="none" w:sz="0" w:space="0" w:color="auto"/>
      </w:divBdr>
    </w:div>
    <w:div w:id="1250578133">
      <w:marLeft w:val="640"/>
      <w:marRight w:val="0"/>
      <w:marTop w:val="0"/>
      <w:marBottom w:val="0"/>
      <w:divBdr>
        <w:top w:val="none" w:sz="0" w:space="0" w:color="auto"/>
        <w:left w:val="none" w:sz="0" w:space="0" w:color="auto"/>
        <w:bottom w:val="none" w:sz="0" w:space="0" w:color="auto"/>
        <w:right w:val="none" w:sz="0" w:space="0" w:color="auto"/>
      </w:divBdr>
    </w:div>
    <w:div w:id="1250655856">
      <w:marLeft w:val="640"/>
      <w:marRight w:val="0"/>
      <w:marTop w:val="0"/>
      <w:marBottom w:val="0"/>
      <w:divBdr>
        <w:top w:val="none" w:sz="0" w:space="0" w:color="auto"/>
        <w:left w:val="none" w:sz="0" w:space="0" w:color="auto"/>
        <w:bottom w:val="none" w:sz="0" w:space="0" w:color="auto"/>
        <w:right w:val="none" w:sz="0" w:space="0" w:color="auto"/>
      </w:divBdr>
    </w:div>
    <w:div w:id="1250700964">
      <w:marLeft w:val="640"/>
      <w:marRight w:val="0"/>
      <w:marTop w:val="0"/>
      <w:marBottom w:val="0"/>
      <w:divBdr>
        <w:top w:val="none" w:sz="0" w:space="0" w:color="auto"/>
        <w:left w:val="none" w:sz="0" w:space="0" w:color="auto"/>
        <w:bottom w:val="none" w:sz="0" w:space="0" w:color="auto"/>
        <w:right w:val="none" w:sz="0" w:space="0" w:color="auto"/>
      </w:divBdr>
    </w:div>
    <w:div w:id="1250702173">
      <w:marLeft w:val="640"/>
      <w:marRight w:val="0"/>
      <w:marTop w:val="0"/>
      <w:marBottom w:val="0"/>
      <w:divBdr>
        <w:top w:val="none" w:sz="0" w:space="0" w:color="auto"/>
        <w:left w:val="none" w:sz="0" w:space="0" w:color="auto"/>
        <w:bottom w:val="none" w:sz="0" w:space="0" w:color="auto"/>
        <w:right w:val="none" w:sz="0" w:space="0" w:color="auto"/>
      </w:divBdr>
    </w:div>
    <w:div w:id="1250772254">
      <w:marLeft w:val="640"/>
      <w:marRight w:val="0"/>
      <w:marTop w:val="0"/>
      <w:marBottom w:val="0"/>
      <w:divBdr>
        <w:top w:val="none" w:sz="0" w:space="0" w:color="auto"/>
        <w:left w:val="none" w:sz="0" w:space="0" w:color="auto"/>
        <w:bottom w:val="none" w:sz="0" w:space="0" w:color="auto"/>
        <w:right w:val="none" w:sz="0" w:space="0" w:color="auto"/>
      </w:divBdr>
    </w:div>
    <w:div w:id="1250774445">
      <w:marLeft w:val="640"/>
      <w:marRight w:val="0"/>
      <w:marTop w:val="0"/>
      <w:marBottom w:val="0"/>
      <w:divBdr>
        <w:top w:val="none" w:sz="0" w:space="0" w:color="auto"/>
        <w:left w:val="none" w:sz="0" w:space="0" w:color="auto"/>
        <w:bottom w:val="none" w:sz="0" w:space="0" w:color="auto"/>
        <w:right w:val="none" w:sz="0" w:space="0" w:color="auto"/>
      </w:divBdr>
    </w:div>
    <w:div w:id="1250892741">
      <w:marLeft w:val="640"/>
      <w:marRight w:val="0"/>
      <w:marTop w:val="0"/>
      <w:marBottom w:val="0"/>
      <w:divBdr>
        <w:top w:val="none" w:sz="0" w:space="0" w:color="auto"/>
        <w:left w:val="none" w:sz="0" w:space="0" w:color="auto"/>
        <w:bottom w:val="none" w:sz="0" w:space="0" w:color="auto"/>
        <w:right w:val="none" w:sz="0" w:space="0" w:color="auto"/>
      </w:divBdr>
    </w:div>
    <w:div w:id="1250964382">
      <w:marLeft w:val="640"/>
      <w:marRight w:val="0"/>
      <w:marTop w:val="0"/>
      <w:marBottom w:val="0"/>
      <w:divBdr>
        <w:top w:val="none" w:sz="0" w:space="0" w:color="auto"/>
        <w:left w:val="none" w:sz="0" w:space="0" w:color="auto"/>
        <w:bottom w:val="none" w:sz="0" w:space="0" w:color="auto"/>
        <w:right w:val="none" w:sz="0" w:space="0" w:color="auto"/>
      </w:divBdr>
    </w:div>
    <w:div w:id="1250966808">
      <w:marLeft w:val="640"/>
      <w:marRight w:val="0"/>
      <w:marTop w:val="0"/>
      <w:marBottom w:val="0"/>
      <w:divBdr>
        <w:top w:val="none" w:sz="0" w:space="0" w:color="auto"/>
        <w:left w:val="none" w:sz="0" w:space="0" w:color="auto"/>
        <w:bottom w:val="none" w:sz="0" w:space="0" w:color="auto"/>
        <w:right w:val="none" w:sz="0" w:space="0" w:color="auto"/>
      </w:divBdr>
    </w:div>
    <w:div w:id="1250967461">
      <w:marLeft w:val="640"/>
      <w:marRight w:val="0"/>
      <w:marTop w:val="0"/>
      <w:marBottom w:val="0"/>
      <w:divBdr>
        <w:top w:val="none" w:sz="0" w:space="0" w:color="auto"/>
        <w:left w:val="none" w:sz="0" w:space="0" w:color="auto"/>
        <w:bottom w:val="none" w:sz="0" w:space="0" w:color="auto"/>
        <w:right w:val="none" w:sz="0" w:space="0" w:color="auto"/>
      </w:divBdr>
    </w:div>
    <w:div w:id="1250967889">
      <w:marLeft w:val="640"/>
      <w:marRight w:val="0"/>
      <w:marTop w:val="0"/>
      <w:marBottom w:val="0"/>
      <w:divBdr>
        <w:top w:val="none" w:sz="0" w:space="0" w:color="auto"/>
        <w:left w:val="none" w:sz="0" w:space="0" w:color="auto"/>
        <w:bottom w:val="none" w:sz="0" w:space="0" w:color="auto"/>
        <w:right w:val="none" w:sz="0" w:space="0" w:color="auto"/>
      </w:divBdr>
    </w:div>
    <w:div w:id="1251037639">
      <w:marLeft w:val="640"/>
      <w:marRight w:val="0"/>
      <w:marTop w:val="0"/>
      <w:marBottom w:val="0"/>
      <w:divBdr>
        <w:top w:val="none" w:sz="0" w:space="0" w:color="auto"/>
        <w:left w:val="none" w:sz="0" w:space="0" w:color="auto"/>
        <w:bottom w:val="none" w:sz="0" w:space="0" w:color="auto"/>
        <w:right w:val="none" w:sz="0" w:space="0" w:color="auto"/>
      </w:divBdr>
    </w:div>
    <w:div w:id="1251038376">
      <w:marLeft w:val="640"/>
      <w:marRight w:val="0"/>
      <w:marTop w:val="0"/>
      <w:marBottom w:val="0"/>
      <w:divBdr>
        <w:top w:val="none" w:sz="0" w:space="0" w:color="auto"/>
        <w:left w:val="none" w:sz="0" w:space="0" w:color="auto"/>
        <w:bottom w:val="none" w:sz="0" w:space="0" w:color="auto"/>
        <w:right w:val="none" w:sz="0" w:space="0" w:color="auto"/>
      </w:divBdr>
    </w:div>
    <w:div w:id="1251044178">
      <w:marLeft w:val="640"/>
      <w:marRight w:val="0"/>
      <w:marTop w:val="0"/>
      <w:marBottom w:val="0"/>
      <w:divBdr>
        <w:top w:val="none" w:sz="0" w:space="0" w:color="auto"/>
        <w:left w:val="none" w:sz="0" w:space="0" w:color="auto"/>
        <w:bottom w:val="none" w:sz="0" w:space="0" w:color="auto"/>
        <w:right w:val="none" w:sz="0" w:space="0" w:color="auto"/>
      </w:divBdr>
    </w:div>
    <w:div w:id="1251155183">
      <w:marLeft w:val="640"/>
      <w:marRight w:val="0"/>
      <w:marTop w:val="0"/>
      <w:marBottom w:val="0"/>
      <w:divBdr>
        <w:top w:val="none" w:sz="0" w:space="0" w:color="auto"/>
        <w:left w:val="none" w:sz="0" w:space="0" w:color="auto"/>
        <w:bottom w:val="none" w:sz="0" w:space="0" w:color="auto"/>
        <w:right w:val="none" w:sz="0" w:space="0" w:color="auto"/>
      </w:divBdr>
    </w:div>
    <w:div w:id="1251156266">
      <w:marLeft w:val="640"/>
      <w:marRight w:val="0"/>
      <w:marTop w:val="0"/>
      <w:marBottom w:val="0"/>
      <w:divBdr>
        <w:top w:val="none" w:sz="0" w:space="0" w:color="auto"/>
        <w:left w:val="none" w:sz="0" w:space="0" w:color="auto"/>
        <w:bottom w:val="none" w:sz="0" w:space="0" w:color="auto"/>
        <w:right w:val="none" w:sz="0" w:space="0" w:color="auto"/>
      </w:divBdr>
    </w:div>
    <w:div w:id="1251156880">
      <w:marLeft w:val="640"/>
      <w:marRight w:val="0"/>
      <w:marTop w:val="0"/>
      <w:marBottom w:val="0"/>
      <w:divBdr>
        <w:top w:val="none" w:sz="0" w:space="0" w:color="auto"/>
        <w:left w:val="none" w:sz="0" w:space="0" w:color="auto"/>
        <w:bottom w:val="none" w:sz="0" w:space="0" w:color="auto"/>
        <w:right w:val="none" w:sz="0" w:space="0" w:color="auto"/>
      </w:divBdr>
    </w:div>
    <w:div w:id="1251230431">
      <w:marLeft w:val="640"/>
      <w:marRight w:val="0"/>
      <w:marTop w:val="0"/>
      <w:marBottom w:val="0"/>
      <w:divBdr>
        <w:top w:val="none" w:sz="0" w:space="0" w:color="auto"/>
        <w:left w:val="none" w:sz="0" w:space="0" w:color="auto"/>
        <w:bottom w:val="none" w:sz="0" w:space="0" w:color="auto"/>
        <w:right w:val="none" w:sz="0" w:space="0" w:color="auto"/>
      </w:divBdr>
    </w:div>
    <w:div w:id="1251234561">
      <w:marLeft w:val="640"/>
      <w:marRight w:val="0"/>
      <w:marTop w:val="0"/>
      <w:marBottom w:val="0"/>
      <w:divBdr>
        <w:top w:val="none" w:sz="0" w:space="0" w:color="auto"/>
        <w:left w:val="none" w:sz="0" w:space="0" w:color="auto"/>
        <w:bottom w:val="none" w:sz="0" w:space="0" w:color="auto"/>
        <w:right w:val="none" w:sz="0" w:space="0" w:color="auto"/>
      </w:divBdr>
    </w:div>
    <w:div w:id="1251349131">
      <w:marLeft w:val="640"/>
      <w:marRight w:val="0"/>
      <w:marTop w:val="0"/>
      <w:marBottom w:val="0"/>
      <w:divBdr>
        <w:top w:val="none" w:sz="0" w:space="0" w:color="auto"/>
        <w:left w:val="none" w:sz="0" w:space="0" w:color="auto"/>
        <w:bottom w:val="none" w:sz="0" w:space="0" w:color="auto"/>
        <w:right w:val="none" w:sz="0" w:space="0" w:color="auto"/>
      </w:divBdr>
    </w:div>
    <w:div w:id="1251350342">
      <w:marLeft w:val="640"/>
      <w:marRight w:val="0"/>
      <w:marTop w:val="0"/>
      <w:marBottom w:val="0"/>
      <w:divBdr>
        <w:top w:val="none" w:sz="0" w:space="0" w:color="auto"/>
        <w:left w:val="none" w:sz="0" w:space="0" w:color="auto"/>
        <w:bottom w:val="none" w:sz="0" w:space="0" w:color="auto"/>
        <w:right w:val="none" w:sz="0" w:space="0" w:color="auto"/>
      </w:divBdr>
    </w:div>
    <w:div w:id="1251423744">
      <w:marLeft w:val="640"/>
      <w:marRight w:val="0"/>
      <w:marTop w:val="0"/>
      <w:marBottom w:val="0"/>
      <w:divBdr>
        <w:top w:val="none" w:sz="0" w:space="0" w:color="auto"/>
        <w:left w:val="none" w:sz="0" w:space="0" w:color="auto"/>
        <w:bottom w:val="none" w:sz="0" w:space="0" w:color="auto"/>
        <w:right w:val="none" w:sz="0" w:space="0" w:color="auto"/>
      </w:divBdr>
    </w:div>
    <w:div w:id="1251508179">
      <w:marLeft w:val="640"/>
      <w:marRight w:val="0"/>
      <w:marTop w:val="0"/>
      <w:marBottom w:val="0"/>
      <w:divBdr>
        <w:top w:val="none" w:sz="0" w:space="0" w:color="auto"/>
        <w:left w:val="none" w:sz="0" w:space="0" w:color="auto"/>
        <w:bottom w:val="none" w:sz="0" w:space="0" w:color="auto"/>
        <w:right w:val="none" w:sz="0" w:space="0" w:color="auto"/>
      </w:divBdr>
    </w:div>
    <w:div w:id="1251542985">
      <w:marLeft w:val="640"/>
      <w:marRight w:val="0"/>
      <w:marTop w:val="0"/>
      <w:marBottom w:val="0"/>
      <w:divBdr>
        <w:top w:val="none" w:sz="0" w:space="0" w:color="auto"/>
        <w:left w:val="none" w:sz="0" w:space="0" w:color="auto"/>
        <w:bottom w:val="none" w:sz="0" w:space="0" w:color="auto"/>
        <w:right w:val="none" w:sz="0" w:space="0" w:color="auto"/>
      </w:divBdr>
    </w:div>
    <w:div w:id="1251623169">
      <w:marLeft w:val="640"/>
      <w:marRight w:val="0"/>
      <w:marTop w:val="0"/>
      <w:marBottom w:val="0"/>
      <w:divBdr>
        <w:top w:val="none" w:sz="0" w:space="0" w:color="auto"/>
        <w:left w:val="none" w:sz="0" w:space="0" w:color="auto"/>
        <w:bottom w:val="none" w:sz="0" w:space="0" w:color="auto"/>
        <w:right w:val="none" w:sz="0" w:space="0" w:color="auto"/>
      </w:divBdr>
    </w:div>
    <w:div w:id="1251741593">
      <w:marLeft w:val="640"/>
      <w:marRight w:val="0"/>
      <w:marTop w:val="0"/>
      <w:marBottom w:val="0"/>
      <w:divBdr>
        <w:top w:val="none" w:sz="0" w:space="0" w:color="auto"/>
        <w:left w:val="none" w:sz="0" w:space="0" w:color="auto"/>
        <w:bottom w:val="none" w:sz="0" w:space="0" w:color="auto"/>
        <w:right w:val="none" w:sz="0" w:space="0" w:color="auto"/>
      </w:divBdr>
    </w:div>
    <w:div w:id="1251742350">
      <w:marLeft w:val="640"/>
      <w:marRight w:val="0"/>
      <w:marTop w:val="0"/>
      <w:marBottom w:val="0"/>
      <w:divBdr>
        <w:top w:val="none" w:sz="0" w:space="0" w:color="auto"/>
        <w:left w:val="none" w:sz="0" w:space="0" w:color="auto"/>
        <w:bottom w:val="none" w:sz="0" w:space="0" w:color="auto"/>
        <w:right w:val="none" w:sz="0" w:space="0" w:color="auto"/>
      </w:divBdr>
    </w:div>
    <w:div w:id="1251818304">
      <w:marLeft w:val="640"/>
      <w:marRight w:val="0"/>
      <w:marTop w:val="0"/>
      <w:marBottom w:val="0"/>
      <w:divBdr>
        <w:top w:val="none" w:sz="0" w:space="0" w:color="auto"/>
        <w:left w:val="none" w:sz="0" w:space="0" w:color="auto"/>
        <w:bottom w:val="none" w:sz="0" w:space="0" w:color="auto"/>
        <w:right w:val="none" w:sz="0" w:space="0" w:color="auto"/>
      </w:divBdr>
    </w:div>
    <w:div w:id="1251892490">
      <w:marLeft w:val="640"/>
      <w:marRight w:val="0"/>
      <w:marTop w:val="0"/>
      <w:marBottom w:val="0"/>
      <w:divBdr>
        <w:top w:val="none" w:sz="0" w:space="0" w:color="auto"/>
        <w:left w:val="none" w:sz="0" w:space="0" w:color="auto"/>
        <w:bottom w:val="none" w:sz="0" w:space="0" w:color="auto"/>
        <w:right w:val="none" w:sz="0" w:space="0" w:color="auto"/>
      </w:divBdr>
    </w:div>
    <w:div w:id="1252003893">
      <w:marLeft w:val="640"/>
      <w:marRight w:val="0"/>
      <w:marTop w:val="0"/>
      <w:marBottom w:val="0"/>
      <w:divBdr>
        <w:top w:val="none" w:sz="0" w:space="0" w:color="auto"/>
        <w:left w:val="none" w:sz="0" w:space="0" w:color="auto"/>
        <w:bottom w:val="none" w:sz="0" w:space="0" w:color="auto"/>
        <w:right w:val="none" w:sz="0" w:space="0" w:color="auto"/>
      </w:divBdr>
    </w:div>
    <w:div w:id="1252004329">
      <w:marLeft w:val="640"/>
      <w:marRight w:val="0"/>
      <w:marTop w:val="0"/>
      <w:marBottom w:val="0"/>
      <w:divBdr>
        <w:top w:val="none" w:sz="0" w:space="0" w:color="auto"/>
        <w:left w:val="none" w:sz="0" w:space="0" w:color="auto"/>
        <w:bottom w:val="none" w:sz="0" w:space="0" w:color="auto"/>
        <w:right w:val="none" w:sz="0" w:space="0" w:color="auto"/>
      </w:divBdr>
    </w:div>
    <w:div w:id="1252004996">
      <w:marLeft w:val="640"/>
      <w:marRight w:val="0"/>
      <w:marTop w:val="0"/>
      <w:marBottom w:val="0"/>
      <w:divBdr>
        <w:top w:val="none" w:sz="0" w:space="0" w:color="auto"/>
        <w:left w:val="none" w:sz="0" w:space="0" w:color="auto"/>
        <w:bottom w:val="none" w:sz="0" w:space="0" w:color="auto"/>
        <w:right w:val="none" w:sz="0" w:space="0" w:color="auto"/>
      </w:divBdr>
    </w:div>
    <w:div w:id="1252010891">
      <w:marLeft w:val="640"/>
      <w:marRight w:val="0"/>
      <w:marTop w:val="0"/>
      <w:marBottom w:val="0"/>
      <w:divBdr>
        <w:top w:val="none" w:sz="0" w:space="0" w:color="auto"/>
        <w:left w:val="none" w:sz="0" w:space="0" w:color="auto"/>
        <w:bottom w:val="none" w:sz="0" w:space="0" w:color="auto"/>
        <w:right w:val="none" w:sz="0" w:space="0" w:color="auto"/>
      </w:divBdr>
    </w:div>
    <w:div w:id="1252012180">
      <w:marLeft w:val="640"/>
      <w:marRight w:val="0"/>
      <w:marTop w:val="0"/>
      <w:marBottom w:val="0"/>
      <w:divBdr>
        <w:top w:val="none" w:sz="0" w:space="0" w:color="auto"/>
        <w:left w:val="none" w:sz="0" w:space="0" w:color="auto"/>
        <w:bottom w:val="none" w:sz="0" w:space="0" w:color="auto"/>
        <w:right w:val="none" w:sz="0" w:space="0" w:color="auto"/>
      </w:divBdr>
    </w:div>
    <w:div w:id="1252084697">
      <w:marLeft w:val="640"/>
      <w:marRight w:val="0"/>
      <w:marTop w:val="0"/>
      <w:marBottom w:val="0"/>
      <w:divBdr>
        <w:top w:val="none" w:sz="0" w:space="0" w:color="auto"/>
        <w:left w:val="none" w:sz="0" w:space="0" w:color="auto"/>
        <w:bottom w:val="none" w:sz="0" w:space="0" w:color="auto"/>
        <w:right w:val="none" w:sz="0" w:space="0" w:color="auto"/>
      </w:divBdr>
    </w:div>
    <w:div w:id="1252354974">
      <w:marLeft w:val="640"/>
      <w:marRight w:val="0"/>
      <w:marTop w:val="0"/>
      <w:marBottom w:val="0"/>
      <w:divBdr>
        <w:top w:val="none" w:sz="0" w:space="0" w:color="auto"/>
        <w:left w:val="none" w:sz="0" w:space="0" w:color="auto"/>
        <w:bottom w:val="none" w:sz="0" w:space="0" w:color="auto"/>
        <w:right w:val="none" w:sz="0" w:space="0" w:color="auto"/>
      </w:divBdr>
    </w:div>
    <w:div w:id="1252469305">
      <w:marLeft w:val="640"/>
      <w:marRight w:val="0"/>
      <w:marTop w:val="0"/>
      <w:marBottom w:val="0"/>
      <w:divBdr>
        <w:top w:val="none" w:sz="0" w:space="0" w:color="auto"/>
        <w:left w:val="none" w:sz="0" w:space="0" w:color="auto"/>
        <w:bottom w:val="none" w:sz="0" w:space="0" w:color="auto"/>
        <w:right w:val="none" w:sz="0" w:space="0" w:color="auto"/>
      </w:divBdr>
    </w:div>
    <w:div w:id="1252471993">
      <w:marLeft w:val="640"/>
      <w:marRight w:val="0"/>
      <w:marTop w:val="0"/>
      <w:marBottom w:val="0"/>
      <w:divBdr>
        <w:top w:val="none" w:sz="0" w:space="0" w:color="auto"/>
        <w:left w:val="none" w:sz="0" w:space="0" w:color="auto"/>
        <w:bottom w:val="none" w:sz="0" w:space="0" w:color="auto"/>
        <w:right w:val="none" w:sz="0" w:space="0" w:color="auto"/>
      </w:divBdr>
    </w:div>
    <w:div w:id="1252540788">
      <w:marLeft w:val="640"/>
      <w:marRight w:val="0"/>
      <w:marTop w:val="0"/>
      <w:marBottom w:val="0"/>
      <w:divBdr>
        <w:top w:val="none" w:sz="0" w:space="0" w:color="auto"/>
        <w:left w:val="none" w:sz="0" w:space="0" w:color="auto"/>
        <w:bottom w:val="none" w:sz="0" w:space="0" w:color="auto"/>
        <w:right w:val="none" w:sz="0" w:space="0" w:color="auto"/>
      </w:divBdr>
    </w:div>
    <w:div w:id="1252541167">
      <w:marLeft w:val="640"/>
      <w:marRight w:val="0"/>
      <w:marTop w:val="0"/>
      <w:marBottom w:val="0"/>
      <w:divBdr>
        <w:top w:val="none" w:sz="0" w:space="0" w:color="auto"/>
        <w:left w:val="none" w:sz="0" w:space="0" w:color="auto"/>
        <w:bottom w:val="none" w:sz="0" w:space="0" w:color="auto"/>
        <w:right w:val="none" w:sz="0" w:space="0" w:color="auto"/>
      </w:divBdr>
    </w:div>
    <w:div w:id="1252660218">
      <w:marLeft w:val="640"/>
      <w:marRight w:val="0"/>
      <w:marTop w:val="0"/>
      <w:marBottom w:val="0"/>
      <w:divBdr>
        <w:top w:val="none" w:sz="0" w:space="0" w:color="auto"/>
        <w:left w:val="none" w:sz="0" w:space="0" w:color="auto"/>
        <w:bottom w:val="none" w:sz="0" w:space="0" w:color="auto"/>
        <w:right w:val="none" w:sz="0" w:space="0" w:color="auto"/>
      </w:divBdr>
    </w:div>
    <w:div w:id="1252662043">
      <w:marLeft w:val="640"/>
      <w:marRight w:val="0"/>
      <w:marTop w:val="0"/>
      <w:marBottom w:val="0"/>
      <w:divBdr>
        <w:top w:val="none" w:sz="0" w:space="0" w:color="auto"/>
        <w:left w:val="none" w:sz="0" w:space="0" w:color="auto"/>
        <w:bottom w:val="none" w:sz="0" w:space="0" w:color="auto"/>
        <w:right w:val="none" w:sz="0" w:space="0" w:color="auto"/>
      </w:divBdr>
    </w:div>
    <w:div w:id="1252735527">
      <w:marLeft w:val="640"/>
      <w:marRight w:val="0"/>
      <w:marTop w:val="0"/>
      <w:marBottom w:val="0"/>
      <w:divBdr>
        <w:top w:val="none" w:sz="0" w:space="0" w:color="auto"/>
        <w:left w:val="none" w:sz="0" w:space="0" w:color="auto"/>
        <w:bottom w:val="none" w:sz="0" w:space="0" w:color="auto"/>
        <w:right w:val="none" w:sz="0" w:space="0" w:color="auto"/>
      </w:divBdr>
    </w:div>
    <w:div w:id="1252740286">
      <w:marLeft w:val="640"/>
      <w:marRight w:val="0"/>
      <w:marTop w:val="0"/>
      <w:marBottom w:val="0"/>
      <w:divBdr>
        <w:top w:val="none" w:sz="0" w:space="0" w:color="auto"/>
        <w:left w:val="none" w:sz="0" w:space="0" w:color="auto"/>
        <w:bottom w:val="none" w:sz="0" w:space="0" w:color="auto"/>
        <w:right w:val="none" w:sz="0" w:space="0" w:color="auto"/>
      </w:divBdr>
    </w:div>
    <w:div w:id="1252810917">
      <w:marLeft w:val="640"/>
      <w:marRight w:val="0"/>
      <w:marTop w:val="0"/>
      <w:marBottom w:val="0"/>
      <w:divBdr>
        <w:top w:val="none" w:sz="0" w:space="0" w:color="auto"/>
        <w:left w:val="none" w:sz="0" w:space="0" w:color="auto"/>
        <w:bottom w:val="none" w:sz="0" w:space="0" w:color="auto"/>
        <w:right w:val="none" w:sz="0" w:space="0" w:color="auto"/>
      </w:divBdr>
    </w:div>
    <w:div w:id="1252812375">
      <w:marLeft w:val="640"/>
      <w:marRight w:val="0"/>
      <w:marTop w:val="0"/>
      <w:marBottom w:val="0"/>
      <w:divBdr>
        <w:top w:val="none" w:sz="0" w:space="0" w:color="auto"/>
        <w:left w:val="none" w:sz="0" w:space="0" w:color="auto"/>
        <w:bottom w:val="none" w:sz="0" w:space="0" w:color="auto"/>
        <w:right w:val="none" w:sz="0" w:space="0" w:color="auto"/>
      </w:divBdr>
    </w:div>
    <w:div w:id="1252860440">
      <w:marLeft w:val="640"/>
      <w:marRight w:val="0"/>
      <w:marTop w:val="0"/>
      <w:marBottom w:val="0"/>
      <w:divBdr>
        <w:top w:val="none" w:sz="0" w:space="0" w:color="auto"/>
        <w:left w:val="none" w:sz="0" w:space="0" w:color="auto"/>
        <w:bottom w:val="none" w:sz="0" w:space="0" w:color="auto"/>
        <w:right w:val="none" w:sz="0" w:space="0" w:color="auto"/>
      </w:divBdr>
    </w:div>
    <w:div w:id="1252929138">
      <w:marLeft w:val="640"/>
      <w:marRight w:val="0"/>
      <w:marTop w:val="0"/>
      <w:marBottom w:val="0"/>
      <w:divBdr>
        <w:top w:val="none" w:sz="0" w:space="0" w:color="auto"/>
        <w:left w:val="none" w:sz="0" w:space="0" w:color="auto"/>
        <w:bottom w:val="none" w:sz="0" w:space="0" w:color="auto"/>
        <w:right w:val="none" w:sz="0" w:space="0" w:color="auto"/>
      </w:divBdr>
    </w:div>
    <w:div w:id="1253009952">
      <w:marLeft w:val="640"/>
      <w:marRight w:val="0"/>
      <w:marTop w:val="0"/>
      <w:marBottom w:val="0"/>
      <w:divBdr>
        <w:top w:val="none" w:sz="0" w:space="0" w:color="auto"/>
        <w:left w:val="none" w:sz="0" w:space="0" w:color="auto"/>
        <w:bottom w:val="none" w:sz="0" w:space="0" w:color="auto"/>
        <w:right w:val="none" w:sz="0" w:space="0" w:color="auto"/>
      </w:divBdr>
    </w:div>
    <w:div w:id="1253011658">
      <w:marLeft w:val="640"/>
      <w:marRight w:val="0"/>
      <w:marTop w:val="0"/>
      <w:marBottom w:val="0"/>
      <w:divBdr>
        <w:top w:val="none" w:sz="0" w:space="0" w:color="auto"/>
        <w:left w:val="none" w:sz="0" w:space="0" w:color="auto"/>
        <w:bottom w:val="none" w:sz="0" w:space="0" w:color="auto"/>
        <w:right w:val="none" w:sz="0" w:space="0" w:color="auto"/>
      </w:divBdr>
    </w:div>
    <w:div w:id="1253053260">
      <w:marLeft w:val="640"/>
      <w:marRight w:val="0"/>
      <w:marTop w:val="0"/>
      <w:marBottom w:val="0"/>
      <w:divBdr>
        <w:top w:val="none" w:sz="0" w:space="0" w:color="auto"/>
        <w:left w:val="none" w:sz="0" w:space="0" w:color="auto"/>
        <w:bottom w:val="none" w:sz="0" w:space="0" w:color="auto"/>
        <w:right w:val="none" w:sz="0" w:space="0" w:color="auto"/>
      </w:divBdr>
    </w:div>
    <w:div w:id="1253054027">
      <w:marLeft w:val="640"/>
      <w:marRight w:val="0"/>
      <w:marTop w:val="0"/>
      <w:marBottom w:val="0"/>
      <w:divBdr>
        <w:top w:val="none" w:sz="0" w:space="0" w:color="auto"/>
        <w:left w:val="none" w:sz="0" w:space="0" w:color="auto"/>
        <w:bottom w:val="none" w:sz="0" w:space="0" w:color="auto"/>
        <w:right w:val="none" w:sz="0" w:space="0" w:color="auto"/>
      </w:divBdr>
    </w:div>
    <w:div w:id="1253120770">
      <w:marLeft w:val="640"/>
      <w:marRight w:val="0"/>
      <w:marTop w:val="0"/>
      <w:marBottom w:val="0"/>
      <w:divBdr>
        <w:top w:val="none" w:sz="0" w:space="0" w:color="auto"/>
        <w:left w:val="none" w:sz="0" w:space="0" w:color="auto"/>
        <w:bottom w:val="none" w:sz="0" w:space="0" w:color="auto"/>
        <w:right w:val="none" w:sz="0" w:space="0" w:color="auto"/>
      </w:divBdr>
    </w:div>
    <w:div w:id="1253196770">
      <w:marLeft w:val="640"/>
      <w:marRight w:val="0"/>
      <w:marTop w:val="0"/>
      <w:marBottom w:val="0"/>
      <w:divBdr>
        <w:top w:val="none" w:sz="0" w:space="0" w:color="auto"/>
        <w:left w:val="none" w:sz="0" w:space="0" w:color="auto"/>
        <w:bottom w:val="none" w:sz="0" w:space="0" w:color="auto"/>
        <w:right w:val="none" w:sz="0" w:space="0" w:color="auto"/>
      </w:divBdr>
    </w:div>
    <w:div w:id="1253204405">
      <w:marLeft w:val="640"/>
      <w:marRight w:val="0"/>
      <w:marTop w:val="0"/>
      <w:marBottom w:val="0"/>
      <w:divBdr>
        <w:top w:val="none" w:sz="0" w:space="0" w:color="auto"/>
        <w:left w:val="none" w:sz="0" w:space="0" w:color="auto"/>
        <w:bottom w:val="none" w:sz="0" w:space="0" w:color="auto"/>
        <w:right w:val="none" w:sz="0" w:space="0" w:color="auto"/>
      </w:divBdr>
    </w:div>
    <w:div w:id="1253246754">
      <w:marLeft w:val="640"/>
      <w:marRight w:val="0"/>
      <w:marTop w:val="0"/>
      <w:marBottom w:val="0"/>
      <w:divBdr>
        <w:top w:val="none" w:sz="0" w:space="0" w:color="auto"/>
        <w:left w:val="none" w:sz="0" w:space="0" w:color="auto"/>
        <w:bottom w:val="none" w:sz="0" w:space="0" w:color="auto"/>
        <w:right w:val="none" w:sz="0" w:space="0" w:color="auto"/>
      </w:divBdr>
    </w:div>
    <w:div w:id="1253392511">
      <w:marLeft w:val="640"/>
      <w:marRight w:val="0"/>
      <w:marTop w:val="0"/>
      <w:marBottom w:val="0"/>
      <w:divBdr>
        <w:top w:val="none" w:sz="0" w:space="0" w:color="auto"/>
        <w:left w:val="none" w:sz="0" w:space="0" w:color="auto"/>
        <w:bottom w:val="none" w:sz="0" w:space="0" w:color="auto"/>
        <w:right w:val="none" w:sz="0" w:space="0" w:color="auto"/>
      </w:divBdr>
    </w:div>
    <w:div w:id="1253474121">
      <w:marLeft w:val="640"/>
      <w:marRight w:val="0"/>
      <w:marTop w:val="0"/>
      <w:marBottom w:val="0"/>
      <w:divBdr>
        <w:top w:val="none" w:sz="0" w:space="0" w:color="auto"/>
        <w:left w:val="none" w:sz="0" w:space="0" w:color="auto"/>
        <w:bottom w:val="none" w:sz="0" w:space="0" w:color="auto"/>
        <w:right w:val="none" w:sz="0" w:space="0" w:color="auto"/>
      </w:divBdr>
    </w:div>
    <w:div w:id="1253507673">
      <w:marLeft w:val="640"/>
      <w:marRight w:val="0"/>
      <w:marTop w:val="0"/>
      <w:marBottom w:val="0"/>
      <w:divBdr>
        <w:top w:val="none" w:sz="0" w:space="0" w:color="auto"/>
        <w:left w:val="none" w:sz="0" w:space="0" w:color="auto"/>
        <w:bottom w:val="none" w:sz="0" w:space="0" w:color="auto"/>
        <w:right w:val="none" w:sz="0" w:space="0" w:color="auto"/>
      </w:divBdr>
    </w:div>
    <w:div w:id="1253515558">
      <w:marLeft w:val="640"/>
      <w:marRight w:val="0"/>
      <w:marTop w:val="0"/>
      <w:marBottom w:val="0"/>
      <w:divBdr>
        <w:top w:val="none" w:sz="0" w:space="0" w:color="auto"/>
        <w:left w:val="none" w:sz="0" w:space="0" w:color="auto"/>
        <w:bottom w:val="none" w:sz="0" w:space="0" w:color="auto"/>
        <w:right w:val="none" w:sz="0" w:space="0" w:color="auto"/>
      </w:divBdr>
    </w:div>
    <w:div w:id="1253587476">
      <w:marLeft w:val="640"/>
      <w:marRight w:val="0"/>
      <w:marTop w:val="0"/>
      <w:marBottom w:val="0"/>
      <w:divBdr>
        <w:top w:val="none" w:sz="0" w:space="0" w:color="auto"/>
        <w:left w:val="none" w:sz="0" w:space="0" w:color="auto"/>
        <w:bottom w:val="none" w:sz="0" w:space="0" w:color="auto"/>
        <w:right w:val="none" w:sz="0" w:space="0" w:color="auto"/>
      </w:divBdr>
    </w:div>
    <w:div w:id="1253660348">
      <w:marLeft w:val="640"/>
      <w:marRight w:val="0"/>
      <w:marTop w:val="0"/>
      <w:marBottom w:val="0"/>
      <w:divBdr>
        <w:top w:val="none" w:sz="0" w:space="0" w:color="auto"/>
        <w:left w:val="none" w:sz="0" w:space="0" w:color="auto"/>
        <w:bottom w:val="none" w:sz="0" w:space="0" w:color="auto"/>
        <w:right w:val="none" w:sz="0" w:space="0" w:color="auto"/>
      </w:divBdr>
    </w:div>
    <w:div w:id="1253667485">
      <w:marLeft w:val="640"/>
      <w:marRight w:val="0"/>
      <w:marTop w:val="0"/>
      <w:marBottom w:val="0"/>
      <w:divBdr>
        <w:top w:val="none" w:sz="0" w:space="0" w:color="auto"/>
        <w:left w:val="none" w:sz="0" w:space="0" w:color="auto"/>
        <w:bottom w:val="none" w:sz="0" w:space="0" w:color="auto"/>
        <w:right w:val="none" w:sz="0" w:space="0" w:color="auto"/>
      </w:divBdr>
    </w:div>
    <w:div w:id="1253853806">
      <w:marLeft w:val="640"/>
      <w:marRight w:val="0"/>
      <w:marTop w:val="0"/>
      <w:marBottom w:val="0"/>
      <w:divBdr>
        <w:top w:val="none" w:sz="0" w:space="0" w:color="auto"/>
        <w:left w:val="none" w:sz="0" w:space="0" w:color="auto"/>
        <w:bottom w:val="none" w:sz="0" w:space="0" w:color="auto"/>
        <w:right w:val="none" w:sz="0" w:space="0" w:color="auto"/>
      </w:divBdr>
    </w:div>
    <w:div w:id="1253901671">
      <w:marLeft w:val="640"/>
      <w:marRight w:val="0"/>
      <w:marTop w:val="0"/>
      <w:marBottom w:val="0"/>
      <w:divBdr>
        <w:top w:val="none" w:sz="0" w:space="0" w:color="auto"/>
        <w:left w:val="none" w:sz="0" w:space="0" w:color="auto"/>
        <w:bottom w:val="none" w:sz="0" w:space="0" w:color="auto"/>
        <w:right w:val="none" w:sz="0" w:space="0" w:color="auto"/>
      </w:divBdr>
    </w:div>
    <w:div w:id="1254044826">
      <w:marLeft w:val="640"/>
      <w:marRight w:val="0"/>
      <w:marTop w:val="0"/>
      <w:marBottom w:val="0"/>
      <w:divBdr>
        <w:top w:val="none" w:sz="0" w:space="0" w:color="auto"/>
        <w:left w:val="none" w:sz="0" w:space="0" w:color="auto"/>
        <w:bottom w:val="none" w:sz="0" w:space="0" w:color="auto"/>
        <w:right w:val="none" w:sz="0" w:space="0" w:color="auto"/>
      </w:divBdr>
    </w:div>
    <w:div w:id="1254164081">
      <w:marLeft w:val="640"/>
      <w:marRight w:val="0"/>
      <w:marTop w:val="0"/>
      <w:marBottom w:val="0"/>
      <w:divBdr>
        <w:top w:val="none" w:sz="0" w:space="0" w:color="auto"/>
        <w:left w:val="none" w:sz="0" w:space="0" w:color="auto"/>
        <w:bottom w:val="none" w:sz="0" w:space="0" w:color="auto"/>
        <w:right w:val="none" w:sz="0" w:space="0" w:color="auto"/>
      </w:divBdr>
    </w:div>
    <w:div w:id="1254243663">
      <w:marLeft w:val="640"/>
      <w:marRight w:val="0"/>
      <w:marTop w:val="0"/>
      <w:marBottom w:val="0"/>
      <w:divBdr>
        <w:top w:val="none" w:sz="0" w:space="0" w:color="auto"/>
        <w:left w:val="none" w:sz="0" w:space="0" w:color="auto"/>
        <w:bottom w:val="none" w:sz="0" w:space="0" w:color="auto"/>
        <w:right w:val="none" w:sz="0" w:space="0" w:color="auto"/>
      </w:divBdr>
    </w:div>
    <w:div w:id="1254246484">
      <w:marLeft w:val="640"/>
      <w:marRight w:val="0"/>
      <w:marTop w:val="0"/>
      <w:marBottom w:val="0"/>
      <w:divBdr>
        <w:top w:val="none" w:sz="0" w:space="0" w:color="auto"/>
        <w:left w:val="none" w:sz="0" w:space="0" w:color="auto"/>
        <w:bottom w:val="none" w:sz="0" w:space="0" w:color="auto"/>
        <w:right w:val="none" w:sz="0" w:space="0" w:color="auto"/>
      </w:divBdr>
    </w:div>
    <w:div w:id="1254318507">
      <w:marLeft w:val="640"/>
      <w:marRight w:val="0"/>
      <w:marTop w:val="0"/>
      <w:marBottom w:val="0"/>
      <w:divBdr>
        <w:top w:val="none" w:sz="0" w:space="0" w:color="auto"/>
        <w:left w:val="none" w:sz="0" w:space="0" w:color="auto"/>
        <w:bottom w:val="none" w:sz="0" w:space="0" w:color="auto"/>
        <w:right w:val="none" w:sz="0" w:space="0" w:color="auto"/>
      </w:divBdr>
    </w:div>
    <w:div w:id="1254321913">
      <w:marLeft w:val="640"/>
      <w:marRight w:val="0"/>
      <w:marTop w:val="0"/>
      <w:marBottom w:val="0"/>
      <w:divBdr>
        <w:top w:val="none" w:sz="0" w:space="0" w:color="auto"/>
        <w:left w:val="none" w:sz="0" w:space="0" w:color="auto"/>
        <w:bottom w:val="none" w:sz="0" w:space="0" w:color="auto"/>
        <w:right w:val="none" w:sz="0" w:space="0" w:color="auto"/>
      </w:divBdr>
    </w:div>
    <w:div w:id="1254361006">
      <w:marLeft w:val="640"/>
      <w:marRight w:val="0"/>
      <w:marTop w:val="0"/>
      <w:marBottom w:val="0"/>
      <w:divBdr>
        <w:top w:val="none" w:sz="0" w:space="0" w:color="auto"/>
        <w:left w:val="none" w:sz="0" w:space="0" w:color="auto"/>
        <w:bottom w:val="none" w:sz="0" w:space="0" w:color="auto"/>
        <w:right w:val="none" w:sz="0" w:space="0" w:color="auto"/>
      </w:divBdr>
    </w:div>
    <w:div w:id="1254510025">
      <w:marLeft w:val="640"/>
      <w:marRight w:val="0"/>
      <w:marTop w:val="0"/>
      <w:marBottom w:val="0"/>
      <w:divBdr>
        <w:top w:val="none" w:sz="0" w:space="0" w:color="auto"/>
        <w:left w:val="none" w:sz="0" w:space="0" w:color="auto"/>
        <w:bottom w:val="none" w:sz="0" w:space="0" w:color="auto"/>
        <w:right w:val="none" w:sz="0" w:space="0" w:color="auto"/>
      </w:divBdr>
    </w:div>
    <w:div w:id="1254510161">
      <w:marLeft w:val="640"/>
      <w:marRight w:val="0"/>
      <w:marTop w:val="0"/>
      <w:marBottom w:val="0"/>
      <w:divBdr>
        <w:top w:val="none" w:sz="0" w:space="0" w:color="auto"/>
        <w:left w:val="none" w:sz="0" w:space="0" w:color="auto"/>
        <w:bottom w:val="none" w:sz="0" w:space="0" w:color="auto"/>
        <w:right w:val="none" w:sz="0" w:space="0" w:color="auto"/>
      </w:divBdr>
    </w:div>
    <w:div w:id="1254586013">
      <w:marLeft w:val="640"/>
      <w:marRight w:val="0"/>
      <w:marTop w:val="0"/>
      <w:marBottom w:val="0"/>
      <w:divBdr>
        <w:top w:val="none" w:sz="0" w:space="0" w:color="auto"/>
        <w:left w:val="none" w:sz="0" w:space="0" w:color="auto"/>
        <w:bottom w:val="none" w:sz="0" w:space="0" w:color="auto"/>
        <w:right w:val="none" w:sz="0" w:space="0" w:color="auto"/>
      </w:divBdr>
    </w:div>
    <w:div w:id="1254629126">
      <w:marLeft w:val="640"/>
      <w:marRight w:val="0"/>
      <w:marTop w:val="0"/>
      <w:marBottom w:val="0"/>
      <w:divBdr>
        <w:top w:val="none" w:sz="0" w:space="0" w:color="auto"/>
        <w:left w:val="none" w:sz="0" w:space="0" w:color="auto"/>
        <w:bottom w:val="none" w:sz="0" w:space="0" w:color="auto"/>
        <w:right w:val="none" w:sz="0" w:space="0" w:color="auto"/>
      </w:divBdr>
    </w:div>
    <w:div w:id="1254631910">
      <w:marLeft w:val="640"/>
      <w:marRight w:val="0"/>
      <w:marTop w:val="0"/>
      <w:marBottom w:val="0"/>
      <w:divBdr>
        <w:top w:val="none" w:sz="0" w:space="0" w:color="auto"/>
        <w:left w:val="none" w:sz="0" w:space="0" w:color="auto"/>
        <w:bottom w:val="none" w:sz="0" w:space="0" w:color="auto"/>
        <w:right w:val="none" w:sz="0" w:space="0" w:color="auto"/>
      </w:divBdr>
    </w:div>
    <w:div w:id="1254705556">
      <w:marLeft w:val="640"/>
      <w:marRight w:val="0"/>
      <w:marTop w:val="0"/>
      <w:marBottom w:val="0"/>
      <w:divBdr>
        <w:top w:val="none" w:sz="0" w:space="0" w:color="auto"/>
        <w:left w:val="none" w:sz="0" w:space="0" w:color="auto"/>
        <w:bottom w:val="none" w:sz="0" w:space="0" w:color="auto"/>
        <w:right w:val="none" w:sz="0" w:space="0" w:color="auto"/>
      </w:divBdr>
    </w:div>
    <w:div w:id="1254709261">
      <w:marLeft w:val="640"/>
      <w:marRight w:val="0"/>
      <w:marTop w:val="0"/>
      <w:marBottom w:val="0"/>
      <w:divBdr>
        <w:top w:val="none" w:sz="0" w:space="0" w:color="auto"/>
        <w:left w:val="none" w:sz="0" w:space="0" w:color="auto"/>
        <w:bottom w:val="none" w:sz="0" w:space="0" w:color="auto"/>
        <w:right w:val="none" w:sz="0" w:space="0" w:color="auto"/>
      </w:divBdr>
    </w:div>
    <w:div w:id="1254820525">
      <w:marLeft w:val="640"/>
      <w:marRight w:val="0"/>
      <w:marTop w:val="0"/>
      <w:marBottom w:val="0"/>
      <w:divBdr>
        <w:top w:val="none" w:sz="0" w:space="0" w:color="auto"/>
        <w:left w:val="none" w:sz="0" w:space="0" w:color="auto"/>
        <w:bottom w:val="none" w:sz="0" w:space="0" w:color="auto"/>
        <w:right w:val="none" w:sz="0" w:space="0" w:color="auto"/>
      </w:divBdr>
    </w:div>
    <w:div w:id="1254894175">
      <w:marLeft w:val="640"/>
      <w:marRight w:val="0"/>
      <w:marTop w:val="0"/>
      <w:marBottom w:val="0"/>
      <w:divBdr>
        <w:top w:val="none" w:sz="0" w:space="0" w:color="auto"/>
        <w:left w:val="none" w:sz="0" w:space="0" w:color="auto"/>
        <w:bottom w:val="none" w:sz="0" w:space="0" w:color="auto"/>
        <w:right w:val="none" w:sz="0" w:space="0" w:color="auto"/>
      </w:divBdr>
    </w:div>
    <w:div w:id="1254974940">
      <w:marLeft w:val="640"/>
      <w:marRight w:val="0"/>
      <w:marTop w:val="0"/>
      <w:marBottom w:val="0"/>
      <w:divBdr>
        <w:top w:val="none" w:sz="0" w:space="0" w:color="auto"/>
        <w:left w:val="none" w:sz="0" w:space="0" w:color="auto"/>
        <w:bottom w:val="none" w:sz="0" w:space="0" w:color="auto"/>
        <w:right w:val="none" w:sz="0" w:space="0" w:color="auto"/>
      </w:divBdr>
    </w:div>
    <w:div w:id="1254976852">
      <w:marLeft w:val="640"/>
      <w:marRight w:val="0"/>
      <w:marTop w:val="0"/>
      <w:marBottom w:val="0"/>
      <w:divBdr>
        <w:top w:val="none" w:sz="0" w:space="0" w:color="auto"/>
        <w:left w:val="none" w:sz="0" w:space="0" w:color="auto"/>
        <w:bottom w:val="none" w:sz="0" w:space="0" w:color="auto"/>
        <w:right w:val="none" w:sz="0" w:space="0" w:color="auto"/>
      </w:divBdr>
    </w:div>
    <w:div w:id="1254976933">
      <w:marLeft w:val="640"/>
      <w:marRight w:val="0"/>
      <w:marTop w:val="0"/>
      <w:marBottom w:val="0"/>
      <w:divBdr>
        <w:top w:val="none" w:sz="0" w:space="0" w:color="auto"/>
        <w:left w:val="none" w:sz="0" w:space="0" w:color="auto"/>
        <w:bottom w:val="none" w:sz="0" w:space="0" w:color="auto"/>
        <w:right w:val="none" w:sz="0" w:space="0" w:color="auto"/>
      </w:divBdr>
    </w:div>
    <w:div w:id="1255016387">
      <w:marLeft w:val="640"/>
      <w:marRight w:val="0"/>
      <w:marTop w:val="0"/>
      <w:marBottom w:val="0"/>
      <w:divBdr>
        <w:top w:val="none" w:sz="0" w:space="0" w:color="auto"/>
        <w:left w:val="none" w:sz="0" w:space="0" w:color="auto"/>
        <w:bottom w:val="none" w:sz="0" w:space="0" w:color="auto"/>
        <w:right w:val="none" w:sz="0" w:space="0" w:color="auto"/>
      </w:divBdr>
    </w:div>
    <w:div w:id="1255020644">
      <w:marLeft w:val="640"/>
      <w:marRight w:val="0"/>
      <w:marTop w:val="0"/>
      <w:marBottom w:val="0"/>
      <w:divBdr>
        <w:top w:val="none" w:sz="0" w:space="0" w:color="auto"/>
        <w:left w:val="none" w:sz="0" w:space="0" w:color="auto"/>
        <w:bottom w:val="none" w:sz="0" w:space="0" w:color="auto"/>
        <w:right w:val="none" w:sz="0" w:space="0" w:color="auto"/>
      </w:divBdr>
    </w:div>
    <w:div w:id="1255093534">
      <w:marLeft w:val="640"/>
      <w:marRight w:val="0"/>
      <w:marTop w:val="0"/>
      <w:marBottom w:val="0"/>
      <w:divBdr>
        <w:top w:val="none" w:sz="0" w:space="0" w:color="auto"/>
        <w:left w:val="none" w:sz="0" w:space="0" w:color="auto"/>
        <w:bottom w:val="none" w:sz="0" w:space="0" w:color="auto"/>
        <w:right w:val="none" w:sz="0" w:space="0" w:color="auto"/>
      </w:divBdr>
    </w:div>
    <w:div w:id="1255164348">
      <w:marLeft w:val="640"/>
      <w:marRight w:val="0"/>
      <w:marTop w:val="0"/>
      <w:marBottom w:val="0"/>
      <w:divBdr>
        <w:top w:val="none" w:sz="0" w:space="0" w:color="auto"/>
        <w:left w:val="none" w:sz="0" w:space="0" w:color="auto"/>
        <w:bottom w:val="none" w:sz="0" w:space="0" w:color="auto"/>
        <w:right w:val="none" w:sz="0" w:space="0" w:color="auto"/>
      </w:divBdr>
    </w:div>
    <w:div w:id="1255237974">
      <w:marLeft w:val="640"/>
      <w:marRight w:val="0"/>
      <w:marTop w:val="0"/>
      <w:marBottom w:val="0"/>
      <w:divBdr>
        <w:top w:val="none" w:sz="0" w:space="0" w:color="auto"/>
        <w:left w:val="none" w:sz="0" w:space="0" w:color="auto"/>
        <w:bottom w:val="none" w:sz="0" w:space="0" w:color="auto"/>
        <w:right w:val="none" w:sz="0" w:space="0" w:color="auto"/>
      </w:divBdr>
    </w:div>
    <w:div w:id="1255241467">
      <w:marLeft w:val="640"/>
      <w:marRight w:val="0"/>
      <w:marTop w:val="0"/>
      <w:marBottom w:val="0"/>
      <w:divBdr>
        <w:top w:val="none" w:sz="0" w:space="0" w:color="auto"/>
        <w:left w:val="none" w:sz="0" w:space="0" w:color="auto"/>
        <w:bottom w:val="none" w:sz="0" w:space="0" w:color="auto"/>
        <w:right w:val="none" w:sz="0" w:space="0" w:color="auto"/>
      </w:divBdr>
    </w:div>
    <w:div w:id="1255357707">
      <w:marLeft w:val="640"/>
      <w:marRight w:val="0"/>
      <w:marTop w:val="0"/>
      <w:marBottom w:val="0"/>
      <w:divBdr>
        <w:top w:val="none" w:sz="0" w:space="0" w:color="auto"/>
        <w:left w:val="none" w:sz="0" w:space="0" w:color="auto"/>
        <w:bottom w:val="none" w:sz="0" w:space="0" w:color="auto"/>
        <w:right w:val="none" w:sz="0" w:space="0" w:color="auto"/>
      </w:divBdr>
    </w:div>
    <w:div w:id="1255433974">
      <w:marLeft w:val="640"/>
      <w:marRight w:val="0"/>
      <w:marTop w:val="0"/>
      <w:marBottom w:val="0"/>
      <w:divBdr>
        <w:top w:val="none" w:sz="0" w:space="0" w:color="auto"/>
        <w:left w:val="none" w:sz="0" w:space="0" w:color="auto"/>
        <w:bottom w:val="none" w:sz="0" w:space="0" w:color="auto"/>
        <w:right w:val="none" w:sz="0" w:space="0" w:color="auto"/>
      </w:divBdr>
    </w:div>
    <w:div w:id="1255436132">
      <w:marLeft w:val="640"/>
      <w:marRight w:val="0"/>
      <w:marTop w:val="0"/>
      <w:marBottom w:val="0"/>
      <w:divBdr>
        <w:top w:val="none" w:sz="0" w:space="0" w:color="auto"/>
        <w:left w:val="none" w:sz="0" w:space="0" w:color="auto"/>
        <w:bottom w:val="none" w:sz="0" w:space="0" w:color="auto"/>
        <w:right w:val="none" w:sz="0" w:space="0" w:color="auto"/>
      </w:divBdr>
    </w:div>
    <w:div w:id="1255553292">
      <w:marLeft w:val="640"/>
      <w:marRight w:val="0"/>
      <w:marTop w:val="0"/>
      <w:marBottom w:val="0"/>
      <w:divBdr>
        <w:top w:val="none" w:sz="0" w:space="0" w:color="auto"/>
        <w:left w:val="none" w:sz="0" w:space="0" w:color="auto"/>
        <w:bottom w:val="none" w:sz="0" w:space="0" w:color="auto"/>
        <w:right w:val="none" w:sz="0" w:space="0" w:color="auto"/>
      </w:divBdr>
    </w:div>
    <w:div w:id="1255556675">
      <w:marLeft w:val="640"/>
      <w:marRight w:val="0"/>
      <w:marTop w:val="0"/>
      <w:marBottom w:val="0"/>
      <w:divBdr>
        <w:top w:val="none" w:sz="0" w:space="0" w:color="auto"/>
        <w:left w:val="none" w:sz="0" w:space="0" w:color="auto"/>
        <w:bottom w:val="none" w:sz="0" w:space="0" w:color="auto"/>
        <w:right w:val="none" w:sz="0" w:space="0" w:color="auto"/>
      </w:divBdr>
    </w:div>
    <w:div w:id="1255632180">
      <w:marLeft w:val="640"/>
      <w:marRight w:val="0"/>
      <w:marTop w:val="0"/>
      <w:marBottom w:val="0"/>
      <w:divBdr>
        <w:top w:val="none" w:sz="0" w:space="0" w:color="auto"/>
        <w:left w:val="none" w:sz="0" w:space="0" w:color="auto"/>
        <w:bottom w:val="none" w:sz="0" w:space="0" w:color="auto"/>
        <w:right w:val="none" w:sz="0" w:space="0" w:color="auto"/>
      </w:divBdr>
    </w:div>
    <w:div w:id="1255672648">
      <w:marLeft w:val="640"/>
      <w:marRight w:val="0"/>
      <w:marTop w:val="0"/>
      <w:marBottom w:val="0"/>
      <w:divBdr>
        <w:top w:val="none" w:sz="0" w:space="0" w:color="auto"/>
        <w:left w:val="none" w:sz="0" w:space="0" w:color="auto"/>
        <w:bottom w:val="none" w:sz="0" w:space="0" w:color="auto"/>
        <w:right w:val="none" w:sz="0" w:space="0" w:color="auto"/>
      </w:divBdr>
    </w:div>
    <w:div w:id="1255702382">
      <w:marLeft w:val="640"/>
      <w:marRight w:val="0"/>
      <w:marTop w:val="0"/>
      <w:marBottom w:val="0"/>
      <w:divBdr>
        <w:top w:val="none" w:sz="0" w:space="0" w:color="auto"/>
        <w:left w:val="none" w:sz="0" w:space="0" w:color="auto"/>
        <w:bottom w:val="none" w:sz="0" w:space="0" w:color="auto"/>
        <w:right w:val="none" w:sz="0" w:space="0" w:color="auto"/>
      </w:divBdr>
    </w:div>
    <w:div w:id="1255748022">
      <w:marLeft w:val="640"/>
      <w:marRight w:val="0"/>
      <w:marTop w:val="0"/>
      <w:marBottom w:val="0"/>
      <w:divBdr>
        <w:top w:val="none" w:sz="0" w:space="0" w:color="auto"/>
        <w:left w:val="none" w:sz="0" w:space="0" w:color="auto"/>
        <w:bottom w:val="none" w:sz="0" w:space="0" w:color="auto"/>
        <w:right w:val="none" w:sz="0" w:space="0" w:color="auto"/>
      </w:divBdr>
    </w:div>
    <w:div w:id="1255749176">
      <w:marLeft w:val="640"/>
      <w:marRight w:val="0"/>
      <w:marTop w:val="0"/>
      <w:marBottom w:val="0"/>
      <w:divBdr>
        <w:top w:val="none" w:sz="0" w:space="0" w:color="auto"/>
        <w:left w:val="none" w:sz="0" w:space="0" w:color="auto"/>
        <w:bottom w:val="none" w:sz="0" w:space="0" w:color="auto"/>
        <w:right w:val="none" w:sz="0" w:space="0" w:color="auto"/>
      </w:divBdr>
    </w:div>
    <w:div w:id="1255826140">
      <w:marLeft w:val="640"/>
      <w:marRight w:val="0"/>
      <w:marTop w:val="0"/>
      <w:marBottom w:val="0"/>
      <w:divBdr>
        <w:top w:val="none" w:sz="0" w:space="0" w:color="auto"/>
        <w:left w:val="none" w:sz="0" w:space="0" w:color="auto"/>
        <w:bottom w:val="none" w:sz="0" w:space="0" w:color="auto"/>
        <w:right w:val="none" w:sz="0" w:space="0" w:color="auto"/>
      </w:divBdr>
    </w:div>
    <w:div w:id="1255867618">
      <w:marLeft w:val="640"/>
      <w:marRight w:val="0"/>
      <w:marTop w:val="0"/>
      <w:marBottom w:val="0"/>
      <w:divBdr>
        <w:top w:val="none" w:sz="0" w:space="0" w:color="auto"/>
        <w:left w:val="none" w:sz="0" w:space="0" w:color="auto"/>
        <w:bottom w:val="none" w:sz="0" w:space="0" w:color="auto"/>
        <w:right w:val="none" w:sz="0" w:space="0" w:color="auto"/>
      </w:divBdr>
    </w:div>
    <w:div w:id="1256013270">
      <w:marLeft w:val="640"/>
      <w:marRight w:val="0"/>
      <w:marTop w:val="0"/>
      <w:marBottom w:val="0"/>
      <w:divBdr>
        <w:top w:val="none" w:sz="0" w:space="0" w:color="auto"/>
        <w:left w:val="none" w:sz="0" w:space="0" w:color="auto"/>
        <w:bottom w:val="none" w:sz="0" w:space="0" w:color="auto"/>
        <w:right w:val="none" w:sz="0" w:space="0" w:color="auto"/>
      </w:divBdr>
    </w:div>
    <w:div w:id="1256018566">
      <w:marLeft w:val="640"/>
      <w:marRight w:val="0"/>
      <w:marTop w:val="0"/>
      <w:marBottom w:val="0"/>
      <w:divBdr>
        <w:top w:val="none" w:sz="0" w:space="0" w:color="auto"/>
        <w:left w:val="none" w:sz="0" w:space="0" w:color="auto"/>
        <w:bottom w:val="none" w:sz="0" w:space="0" w:color="auto"/>
        <w:right w:val="none" w:sz="0" w:space="0" w:color="auto"/>
      </w:divBdr>
    </w:div>
    <w:div w:id="1256092650">
      <w:marLeft w:val="640"/>
      <w:marRight w:val="0"/>
      <w:marTop w:val="0"/>
      <w:marBottom w:val="0"/>
      <w:divBdr>
        <w:top w:val="none" w:sz="0" w:space="0" w:color="auto"/>
        <w:left w:val="none" w:sz="0" w:space="0" w:color="auto"/>
        <w:bottom w:val="none" w:sz="0" w:space="0" w:color="auto"/>
        <w:right w:val="none" w:sz="0" w:space="0" w:color="auto"/>
      </w:divBdr>
    </w:div>
    <w:div w:id="1256134939">
      <w:marLeft w:val="640"/>
      <w:marRight w:val="0"/>
      <w:marTop w:val="0"/>
      <w:marBottom w:val="0"/>
      <w:divBdr>
        <w:top w:val="none" w:sz="0" w:space="0" w:color="auto"/>
        <w:left w:val="none" w:sz="0" w:space="0" w:color="auto"/>
        <w:bottom w:val="none" w:sz="0" w:space="0" w:color="auto"/>
        <w:right w:val="none" w:sz="0" w:space="0" w:color="auto"/>
      </w:divBdr>
    </w:div>
    <w:div w:id="1256204948">
      <w:marLeft w:val="640"/>
      <w:marRight w:val="0"/>
      <w:marTop w:val="0"/>
      <w:marBottom w:val="0"/>
      <w:divBdr>
        <w:top w:val="none" w:sz="0" w:space="0" w:color="auto"/>
        <w:left w:val="none" w:sz="0" w:space="0" w:color="auto"/>
        <w:bottom w:val="none" w:sz="0" w:space="0" w:color="auto"/>
        <w:right w:val="none" w:sz="0" w:space="0" w:color="auto"/>
      </w:divBdr>
    </w:div>
    <w:div w:id="1256285859">
      <w:marLeft w:val="640"/>
      <w:marRight w:val="0"/>
      <w:marTop w:val="0"/>
      <w:marBottom w:val="0"/>
      <w:divBdr>
        <w:top w:val="none" w:sz="0" w:space="0" w:color="auto"/>
        <w:left w:val="none" w:sz="0" w:space="0" w:color="auto"/>
        <w:bottom w:val="none" w:sz="0" w:space="0" w:color="auto"/>
        <w:right w:val="none" w:sz="0" w:space="0" w:color="auto"/>
      </w:divBdr>
    </w:div>
    <w:div w:id="1256356084">
      <w:marLeft w:val="640"/>
      <w:marRight w:val="0"/>
      <w:marTop w:val="0"/>
      <w:marBottom w:val="0"/>
      <w:divBdr>
        <w:top w:val="none" w:sz="0" w:space="0" w:color="auto"/>
        <w:left w:val="none" w:sz="0" w:space="0" w:color="auto"/>
        <w:bottom w:val="none" w:sz="0" w:space="0" w:color="auto"/>
        <w:right w:val="none" w:sz="0" w:space="0" w:color="auto"/>
      </w:divBdr>
    </w:div>
    <w:div w:id="1256357397">
      <w:marLeft w:val="640"/>
      <w:marRight w:val="0"/>
      <w:marTop w:val="0"/>
      <w:marBottom w:val="0"/>
      <w:divBdr>
        <w:top w:val="none" w:sz="0" w:space="0" w:color="auto"/>
        <w:left w:val="none" w:sz="0" w:space="0" w:color="auto"/>
        <w:bottom w:val="none" w:sz="0" w:space="0" w:color="auto"/>
        <w:right w:val="none" w:sz="0" w:space="0" w:color="auto"/>
      </w:divBdr>
    </w:div>
    <w:div w:id="1256472913">
      <w:marLeft w:val="640"/>
      <w:marRight w:val="0"/>
      <w:marTop w:val="0"/>
      <w:marBottom w:val="0"/>
      <w:divBdr>
        <w:top w:val="none" w:sz="0" w:space="0" w:color="auto"/>
        <w:left w:val="none" w:sz="0" w:space="0" w:color="auto"/>
        <w:bottom w:val="none" w:sz="0" w:space="0" w:color="auto"/>
        <w:right w:val="none" w:sz="0" w:space="0" w:color="auto"/>
      </w:divBdr>
    </w:div>
    <w:div w:id="1256673393">
      <w:marLeft w:val="640"/>
      <w:marRight w:val="0"/>
      <w:marTop w:val="0"/>
      <w:marBottom w:val="0"/>
      <w:divBdr>
        <w:top w:val="none" w:sz="0" w:space="0" w:color="auto"/>
        <w:left w:val="none" w:sz="0" w:space="0" w:color="auto"/>
        <w:bottom w:val="none" w:sz="0" w:space="0" w:color="auto"/>
        <w:right w:val="none" w:sz="0" w:space="0" w:color="auto"/>
      </w:divBdr>
    </w:div>
    <w:div w:id="1256740978">
      <w:marLeft w:val="640"/>
      <w:marRight w:val="0"/>
      <w:marTop w:val="0"/>
      <w:marBottom w:val="0"/>
      <w:divBdr>
        <w:top w:val="none" w:sz="0" w:space="0" w:color="auto"/>
        <w:left w:val="none" w:sz="0" w:space="0" w:color="auto"/>
        <w:bottom w:val="none" w:sz="0" w:space="0" w:color="auto"/>
        <w:right w:val="none" w:sz="0" w:space="0" w:color="auto"/>
      </w:divBdr>
    </w:div>
    <w:div w:id="1256744032">
      <w:marLeft w:val="640"/>
      <w:marRight w:val="0"/>
      <w:marTop w:val="0"/>
      <w:marBottom w:val="0"/>
      <w:divBdr>
        <w:top w:val="none" w:sz="0" w:space="0" w:color="auto"/>
        <w:left w:val="none" w:sz="0" w:space="0" w:color="auto"/>
        <w:bottom w:val="none" w:sz="0" w:space="0" w:color="auto"/>
        <w:right w:val="none" w:sz="0" w:space="0" w:color="auto"/>
      </w:divBdr>
    </w:div>
    <w:div w:id="1256788366">
      <w:marLeft w:val="640"/>
      <w:marRight w:val="0"/>
      <w:marTop w:val="0"/>
      <w:marBottom w:val="0"/>
      <w:divBdr>
        <w:top w:val="none" w:sz="0" w:space="0" w:color="auto"/>
        <w:left w:val="none" w:sz="0" w:space="0" w:color="auto"/>
        <w:bottom w:val="none" w:sz="0" w:space="0" w:color="auto"/>
        <w:right w:val="none" w:sz="0" w:space="0" w:color="auto"/>
      </w:divBdr>
    </w:div>
    <w:div w:id="1256941702">
      <w:marLeft w:val="640"/>
      <w:marRight w:val="0"/>
      <w:marTop w:val="0"/>
      <w:marBottom w:val="0"/>
      <w:divBdr>
        <w:top w:val="none" w:sz="0" w:space="0" w:color="auto"/>
        <w:left w:val="none" w:sz="0" w:space="0" w:color="auto"/>
        <w:bottom w:val="none" w:sz="0" w:space="0" w:color="auto"/>
        <w:right w:val="none" w:sz="0" w:space="0" w:color="auto"/>
      </w:divBdr>
    </w:div>
    <w:div w:id="1256982272">
      <w:marLeft w:val="640"/>
      <w:marRight w:val="0"/>
      <w:marTop w:val="0"/>
      <w:marBottom w:val="0"/>
      <w:divBdr>
        <w:top w:val="none" w:sz="0" w:space="0" w:color="auto"/>
        <w:left w:val="none" w:sz="0" w:space="0" w:color="auto"/>
        <w:bottom w:val="none" w:sz="0" w:space="0" w:color="auto"/>
        <w:right w:val="none" w:sz="0" w:space="0" w:color="auto"/>
      </w:divBdr>
    </w:div>
    <w:div w:id="1256983002">
      <w:marLeft w:val="640"/>
      <w:marRight w:val="0"/>
      <w:marTop w:val="0"/>
      <w:marBottom w:val="0"/>
      <w:divBdr>
        <w:top w:val="none" w:sz="0" w:space="0" w:color="auto"/>
        <w:left w:val="none" w:sz="0" w:space="0" w:color="auto"/>
        <w:bottom w:val="none" w:sz="0" w:space="0" w:color="auto"/>
        <w:right w:val="none" w:sz="0" w:space="0" w:color="auto"/>
      </w:divBdr>
    </w:div>
    <w:div w:id="1256984151">
      <w:marLeft w:val="640"/>
      <w:marRight w:val="0"/>
      <w:marTop w:val="0"/>
      <w:marBottom w:val="0"/>
      <w:divBdr>
        <w:top w:val="none" w:sz="0" w:space="0" w:color="auto"/>
        <w:left w:val="none" w:sz="0" w:space="0" w:color="auto"/>
        <w:bottom w:val="none" w:sz="0" w:space="0" w:color="auto"/>
        <w:right w:val="none" w:sz="0" w:space="0" w:color="auto"/>
      </w:divBdr>
    </w:div>
    <w:div w:id="1257052851">
      <w:marLeft w:val="640"/>
      <w:marRight w:val="0"/>
      <w:marTop w:val="0"/>
      <w:marBottom w:val="0"/>
      <w:divBdr>
        <w:top w:val="none" w:sz="0" w:space="0" w:color="auto"/>
        <w:left w:val="none" w:sz="0" w:space="0" w:color="auto"/>
        <w:bottom w:val="none" w:sz="0" w:space="0" w:color="auto"/>
        <w:right w:val="none" w:sz="0" w:space="0" w:color="auto"/>
      </w:divBdr>
    </w:div>
    <w:div w:id="1257059121">
      <w:marLeft w:val="640"/>
      <w:marRight w:val="0"/>
      <w:marTop w:val="0"/>
      <w:marBottom w:val="0"/>
      <w:divBdr>
        <w:top w:val="none" w:sz="0" w:space="0" w:color="auto"/>
        <w:left w:val="none" w:sz="0" w:space="0" w:color="auto"/>
        <w:bottom w:val="none" w:sz="0" w:space="0" w:color="auto"/>
        <w:right w:val="none" w:sz="0" w:space="0" w:color="auto"/>
      </w:divBdr>
    </w:div>
    <w:div w:id="1257061528">
      <w:marLeft w:val="640"/>
      <w:marRight w:val="0"/>
      <w:marTop w:val="0"/>
      <w:marBottom w:val="0"/>
      <w:divBdr>
        <w:top w:val="none" w:sz="0" w:space="0" w:color="auto"/>
        <w:left w:val="none" w:sz="0" w:space="0" w:color="auto"/>
        <w:bottom w:val="none" w:sz="0" w:space="0" w:color="auto"/>
        <w:right w:val="none" w:sz="0" w:space="0" w:color="auto"/>
      </w:divBdr>
    </w:div>
    <w:div w:id="1257205732">
      <w:marLeft w:val="640"/>
      <w:marRight w:val="0"/>
      <w:marTop w:val="0"/>
      <w:marBottom w:val="0"/>
      <w:divBdr>
        <w:top w:val="none" w:sz="0" w:space="0" w:color="auto"/>
        <w:left w:val="none" w:sz="0" w:space="0" w:color="auto"/>
        <w:bottom w:val="none" w:sz="0" w:space="0" w:color="auto"/>
        <w:right w:val="none" w:sz="0" w:space="0" w:color="auto"/>
      </w:divBdr>
    </w:div>
    <w:div w:id="1257245884">
      <w:marLeft w:val="640"/>
      <w:marRight w:val="0"/>
      <w:marTop w:val="0"/>
      <w:marBottom w:val="0"/>
      <w:divBdr>
        <w:top w:val="none" w:sz="0" w:space="0" w:color="auto"/>
        <w:left w:val="none" w:sz="0" w:space="0" w:color="auto"/>
        <w:bottom w:val="none" w:sz="0" w:space="0" w:color="auto"/>
        <w:right w:val="none" w:sz="0" w:space="0" w:color="auto"/>
      </w:divBdr>
    </w:div>
    <w:div w:id="1257247759">
      <w:marLeft w:val="640"/>
      <w:marRight w:val="0"/>
      <w:marTop w:val="0"/>
      <w:marBottom w:val="0"/>
      <w:divBdr>
        <w:top w:val="none" w:sz="0" w:space="0" w:color="auto"/>
        <w:left w:val="none" w:sz="0" w:space="0" w:color="auto"/>
        <w:bottom w:val="none" w:sz="0" w:space="0" w:color="auto"/>
        <w:right w:val="none" w:sz="0" w:space="0" w:color="auto"/>
      </w:divBdr>
    </w:div>
    <w:div w:id="1257248416">
      <w:marLeft w:val="640"/>
      <w:marRight w:val="0"/>
      <w:marTop w:val="0"/>
      <w:marBottom w:val="0"/>
      <w:divBdr>
        <w:top w:val="none" w:sz="0" w:space="0" w:color="auto"/>
        <w:left w:val="none" w:sz="0" w:space="0" w:color="auto"/>
        <w:bottom w:val="none" w:sz="0" w:space="0" w:color="auto"/>
        <w:right w:val="none" w:sz="0" w:space="0" w:color="auto"/>
      </w:divBdr>
    </w:div>
    <w:div w:id="1257252159">
      <w:marLeft w:val="640"/>
      <w:marRight w:val="0"/>
      <w:marTop w:val="0"/>
      <w:marBottom w:val="0"/>
      <w:divBdr>
        <w:top w:val="none" w:sz="0" w:space="0" w:color="auto"/>
        <w:left w:val="none" w:sz="0" w:space="0" w:color="auto"/>
        <w:bottom w:val="none" w:sz="0" w:space="0" w:color="auto"/>
        <w:right w:val="none" w:sz="0" w:space="0" w:color="auto"/>
      </w:divBdr>
    </w:div>
    <w:div w:id="1257322979">
      <w:marLeft w:val="640"/>
      <w:marRight w:val="0"/>
      <w:marTop w:val="0"/>
      <w:marBottom w:val="0"/>
      <w:divBdr>
        <w:top w:val="none" w:sz="0" w:space="0" w:color="auto"/>
        <w:left w:val="none" w:sz="0" w:space="0" w:color="auto"/>
        <w:bottom w:val="none" w:sz="0" w:space="0" w:color="auto"/>
        <w:right w:val="none" w:sz="0" w:space="0" w:color="auto"/>
      </w:divBdr>
    </w:div>
    <w:div w:id="1257323135">
      <w:marLeft w:val="640"/>
      <w:marRight w:val="0"/>
      <w:marTop w:val="0"/>
      <w:marBottom w:val="0"/>
      <w:divBdr>
        <w:top w:val="none" w:sz="0" w:space="0" w:color="auto"/>
        <w:left w:val="none" w:sz="0" w:space="0" w:color="auto"/>
        <w:bottom w:val="none" w:sz="0" w:space="0" w:color="auto"/>
        <w:right w:val="none" w:sz="0" w:space="0" w:color="auto"/>
      </w:divBdr>
    </w:div>
    <w:div w:id="1257323945">
      <w:marLeft w:val="640"/>
      <w:marRight w:val="0"/>
      <w:marTop w:val="0"/>
      <w:marBottom w:val="0"/>
      <w:divBdr>
        <w:top w:val="none" w:sz="0" w:space="0" w:color="auto"/>
        <w:left w:val="none" w:sz="0" w:space="0" w:color="auto"/>
        <w:bottom w:val="none" w:sz="0" w:space="0" w:color="auto"/>
        <w:right w:val="none" w:sz="0" w:space="0" w:color="auto"/>
      </w:divBdr>
    </w:div>
    <w:div w:id="1257329637">
      <w:marLeft w:val="640"/>
      <w:marRight w:val="0"/>
      <w:marTop w:val="0"/>
      <w:marBottom w:val="0"/>
      <w:divBdr>
        <w:top w:val="none" w:sz="0" w:space="0" w:color="auto"/>
        <w:left w:val="none" w:sz="0" w:space="0" w:color="auto"/>
        <w:bottom w:val="none" w:sz="0" w:space="0" w:color="auto"/>
        <w:right w:val="none" w:sz="0" w:space="0" w:color="auto"/>
      </w:divBdr>
    </w:div>
    <w:div w:id="1257640563">
      <w:marLeft w:val="640"/>
      <w:marRight w:val="0"/>
      <w:marTop w:val="0"/>
      <w:marBottom w:val="0"/>
      <w:divBdr>
        <w:top w:val="none" w:sz="0" w:space="0" w:color="auto"/>
        <w:left w:val="none" w:sz="0" w:space="0" w:color="auto"/>
        <w:bottom w:val="none" w:sz="0" w:space="0" w:color="auto"/>
        <w:right w:val="none" w:sz="0" w:space="0" w:color="auto"/>
      </w:divBdr>
    </w:div>
    <w:div w:id="1257791464">
      <w:marLeft w:val="640"/>
      <w:marRight w:val="0"/>
      <w:marTop w:val="0"/>
      <w:marBottom w:val="0"/>
      <w:divBdr>
        <w:top w:val="none" w:sz="0" w:space="0" w:color="auto"/>
        <w:left w:val="none" w:sz="0" w:space="0" w:color="auto"/>
        <w:bottom w:val="none" w:sz="0" w:space="0" w:color="auto"/>
        <w:right w:val="none" w:sz="0" w:space="0" w:color="auto"/>
      </w:divBdr>
    </w:div>
    <w:div w:id="1257978991">
      <w:marLeft w:val="640"/>
      <w:marRight w:val="0"/>
      <w:marTop w:val="0"/>
      <w:marBottom w:val="0"/>
      <w:divBdr>
        <w:top w:val="none" w:sz="0" w:space="0" w:color="auto"/>
        <w:left w:val="none" w:sz="0" w:space="0" w:color="auto"/>
        <w:bottom w:val="none" w:sz="0" w:space="0" w:color="auto"/>
        <w:right w:val="none" w:sz="0" w:space="0" w:color="auto"/>
      </w:divBdr>
    </w:div>
    <w:div w:id="1257983608">
      <w:marLeft w:val="640"/>
      <w:marRight w:val="0"/>
      <w:marTop w:val="0"/>
      <w:marBottom w:val="0"/>
      <w:divBdr>
        <w:top w:val="none" w:sz="0" w:space="0" w:color="auto"/>
        <w:left w:val="none" w:sz="0" w:space="0" w:color="auto"/>
        <w:bottom w:val="none" w:sz="0" w:space="0" w:color="auto"/>
        <w:right w:val="none" w:sz="0" w:space="0" w:color="auto"/>
      </w:divBdr>
    </w:div>
    <w:div w:id="1258051628">
      <w:marLeft w:val="640"/>
      <w:marRight w:val="0"/>
      <w:marTop w:val="0"/>
      <w:marBottom w:val="0"/>
      <w:divBdr>
        <w:top w:val="none" w:sz="0" w:space="0" w:color="auto"/>
        <w:left w:val="none" w:sz="0" w:space="0" w:color="auto"/>
        <w:bottom w:val="none" w:sz="0" w:space="0" w:color="auto"/>
        <w:right w:val="none" w:sz="0" w:space="0" w:color="auto"/>
      </w:divBdr>
    </w:div>
    <w:div w:id="1258099080">
      <w:marLeft w:val="640"/>
      <w:marRight w:val="0"/>
      <w:marTop w:val="0"/>
      <w:marBottom w:val="0"/>
      <w:divBdr>
        <w:top w:val="none" w:sz="0" w:space="0" w:color="auto"/>
        <w:left w:val="none" w:sz="0" w:space="0" w:color="auto"/>
        <w:bottom w:val="none" w:sz="0" w:space="0" w:color="auto"/>
        <w:right w:val="none" w:sz="0" w:space="0" w:color="auto"/>
      </w:divBdr>
    </w:div>
    <w:div w:id="1258176070">
      <w:marLeft w:val="640"/>
      <w:marRight w:val="0"/>
      <w:marTop w:val="0"/>
      <w:marBottom w:val="0"/>
      <w:divBdr>
        <w:top w:val="none" w:sz="0" w:space="0" w:color="auto"/>
        <w:left w:val="none" w:sz="0" w:space="0" w:color="auto"/>
        <w:bottom w:val="none" w:sz="0" w:space="0" w:color="auto"/>
        <w:right w:val="none" w:sz="0" w:space="0" w:color="auto"/>
      </w:divBdr>
    </w:div>
    <w:div w:id="1258178001">
      <w:marLeft w:val="640"/>
      <w:marRight w:val="0"/>
      <w:marTop w:val="0"/>
      <w:marBottom w:val="0"/>
      <w:divBdr>
        <w:top w:val="none" w:sz="0" w:space="0" w:color="auto"/>
        <w:left w:val="none" w:sz="0" w:space="0" w:color="auto"/>
        <w:bottom w:val="none" w:sz="0" w:space="0" w:color="auto"/>
        <w:right w:val="none" w:sz="0" w:space="0" w:color="auto"/>
      </w:divBdr>
    </w:div>
    <w:div w:id="1258246021">
      <w:marLeft w:val="640"/>
      <w:marRight w:val="0"/>
      <w:marTop w:val="0"/>
      <w:marBottom w:val="0"/>
      <w:divBdr>
        <w:top w:val="none" w:sz="0" w:space="0" w:color="auto"/>
        <w:left w:val="none" w:sz="0" w:space="0" w:color="auto"/>
        <w:bottom w:val="none" w:sz="0" w:space="0" w:color="auto"/>
        <w:right w:val="none" w:sz="0" w:space="0" w:color="auto"/>
      </w:divBdr>
    </w:div>
    <w:div w:id="1258320864">
      <w:marLeft w:val="640"/>
      <w:marRight w:val="0"/>
      <w:marTop w:val="0"/>
      <w:marBottom w:val="0"/>
      <w:divBdr>
        <w:top w:val="none" w:sz="0" w:space="0" w:color="auto"/>
        <w:left w:val="none" w:sz="0" w:space="0" w:color="auto"/>
        <w:bottom w:val="none" w:sz="0" w:space="0" w:color="auto"/>
        <w:right w:val="none" w:sz="0" w:space="0" w:color="auto"/>
      </w:divBdr>
    </w:div>
    <w:div w:id="1258365467">
      <w:marLeft w:val="640"/>
      <w:marRight w:val="0"/>
      <w:marTop w:val="0"/>
      <w:marBottom w:val="0"/>
      <w:divBdr>
        <w:top w:val="none" w:sz="0" w:space="0" w:color="auto"/>
        <w:left w:val="none" w:sz="0" w:space="0" w:color="auto"/>
        <w:bottom w:val="none" w:sz="0" w:space="0" w:color="auto"/>
        <w:right w:val="none" w:sz="0" w:space="0" w:color="auto"/>
      </w:divBdr>
    </w:div>
    <w:div w:id="1258369813">
      <w:marLeft w:val="640"/>
      <w:marRight w:val="0"/>
      <w:marTop w:val="0"/>
      <w:marBottom w:val="0"/>
      <w:divBdr>
        <w:top w:val="none" w:sz="0" w:space="0" w:color="auto"/>
        <w:left w:val="none" w:sz="0" w:space="0" w:color="auto"/>
        <w:bottom w:val="none" w:sz="0" w:space="0" w:color="auto"/>
        <w:right w:val="none" w:sz="0" w:space="0" w:color="auto"/>
      </w:divBdr>
    </w:div>
    <w:div w:id="1258445151">
      <w:marLeft w:val="640"/>
      <w:marRight w:val="0"/>
      <w:marTop w:val="0"/>
      <w:marBottom w:val="0"/>
      <w:divBdr>
        <w:top w:val="none" w:sz="0" w:space="0" w:color="auto"/>
        <w:left w:val="none" w:sz="0" w:space="0" w:color="auto"/>
        <w:bottom w:val="none" w:sz="0" w:space="0" w:color="auto"/>
        <w:right w:val="none" w:sz="0" w:space="0" w:color="auto"/>
      </w:divBdr>
    </w:div>
    <w:div w:id="1258445455">
      <w:marLeft w:val="640"/>
      <w:marRight w:val="0"/>
      <w:marTop w:val="0"/>
      <w:marBottom w:val="0"/>
      <w:divBdr>
        <w:top w:val="none" w:sz="0" w:space="0" w:color="auto"/>
        <w:left w:val="none" w:sz="0" w:space="0" w:color="auto"/>
        <w:bottom w:val="none" w:sz="0" w:space="0" w:color="auto"/>
        <w:right w:val="none" w:sz="0" w:space="0" w:color="auto"/>
      </w:divBdr>
    </w:div>
    <w:div w:id="1258515348">
      <w:marLeft w:val="640"/>
      <w:marRight w:val="0"/>
      <w:marTop w:val="0"/>
      <w:marBottom w:val="0"/>
      <w:divBdr>
        <w:top w:val="none" w:sz="0" w:space="0" w:color="auto"/>
        <w:left w:val="none" w:sz="0" w:space="0" w:color="auto"/>
        <w:bottom w:val="none" w:sz="0" w:space="0" w:color="auto"/>
        <w:right w:val="none" w:sz="0" w:space="0" w:color="auto"/>
      </w:divBdr>
    </w:div>
    <w:div w:id="1258558705">
      <w:marLeft w:val="640"/>
      <w:marRight w:val="0"/>
      <w:marTop w:val="0"/>
      <w:marBottom w:val="0"/>
      <w:divBdr>
        <w:top w:val="none" w:sz="0" w:space="0" w:color="auto"/>
        <w:left w:val="none" w:sz="0" w:space="0" w:color="auto"/>
        <w:bottom w:val="none" w:sz="0" w:space="0" w:color="auto"/>
        <w:right w:val="none" w:sz="0" w:space="0" w:color="auto"/>
      </w:divBdr>
    </w:div>
    <w:div w:id="1258706620">
      <w:marLeft w:val="640"/>
      <w:marRight w:val="0"/>
      <w:marTop w:val="0"/>
      <w:marBottom w:val="0"/>
      <w:divBdr>
        <w:top w:val="none" w:sz="0" w:space="0" w:color="auto"/>
        <w:left w:val="none" w:sz="0" w:space="0" w:color="auto"/>
        <w:bottom w:val="none" w:sz="0" w:space="0" w:color="auto"/>
        <w:right w:val="none" w:sz="0" w:space="0" w:color="auto"/>
      </w:divBdr>
    </w:div>
    <w:div w:id="1258757293">
      <w:marLeft w:val="640"/>
      <w:marRight w:val="0"/>
      <w:marTop w:val="0"/>
      <w:marBottom w:val="0"/>
      <w:divBdr>
        <w:top w:val="none" w:sz="0" w:space="0" w:color="auto"/>
        <w:left w:val="none" w:sz="0" w:space="0" w:color="auto"/>
        <w:bottom w:val="none" w:sz="0" w:space="0" w:color="auto"/>
        <w:right w:val="none" w:sz="0" w:space="0" w:color="auto"/>
      </w:divBdr>
    </w:div>
    <w:div w:id="1258824673">
      <w:marLeft w:val="640"/>
      <w:marRight w:val="0"/>
      <w:marTop w:val="0"/>
      <w:marBottom w:val="0"/>
      <w:divBdr>
        <w:top w:val="none" w:sz="0" w:space="0" w:color="auto"/>
        <w:left w:val="none" w:sz="0" w:space="0" w:color="auto"/>
        <w:bottom w:val="none" w:sz="0" w:space="0" w:color="auto"/>
        <w:right w:val="none" w:sz="0" w:space="0" w:color="auto"/>
      </w:divBdr>
    </w:div>
    <w:div w:id="1258828062">
      <w:marLeft w:val="640"/>
      <w:marRight w:val="0"/>
      <w:marTop w:val="0"/>
      <w:marBottom w:val="0"/>
      <w:divBdr>
        <w:top w:val="none" w:sz="0" w:space="0" w:color="auto"/>
        <w:left w:val="none" w:sz="0" w:space="0" w:color="auto"/>
        <w:bottom w:val="none" w:sz="0" w:space="0" w:color="auto"/>
        <w:right w:val="none" w:sz="0" w:space="0" w:color="auto"/>
      </w:divBdr>
    </w:div>
    <w:div w:id="1258906274">
      <w:marLeft w:val="640"/>
      <w:marRight w:val="0"/>
      <w:marTop w:val="0"/>
      <w:marBottom w:val="0"/>
      <w:divBdr>
        <w:top w:val="none" w:sz="0" w:space="0" w:color="auto"/>
        <w:left w:val="none" w:sz="0" w:space="0" w:color="auto"/>
        <w:bottom w:val="none" w:sz="0" w:space="0" w:color="auto"/>
        <w:right w:val="none" w:sz="0" w:space="0" w:color="auto"/>
      </w:divBdr>
    </w:div>
    <w:div w:id="1258906518">
      <w:marLeft w:val="640"/>
      <w:marRight w:val="0"/>
      <w:marTop w:val="0"/>
      <w:marBottom w:val="0"/>
      <w:divBdr>
        <w:top w:val="none" w:sz="0" w:space="0" w:color="auto"/>
        <w:left w:val="none" w:sz="0" w:space="0" w:color="auto"/>
        <w:bottom w:val="none" w:sz="0" w:space="0" w:color="auto"/>
        <w:right w:val="none" w:sz="0" w:space="0" w:color="auto"/>
      </w:divBdr>
    </w:div>
    <w:div w:id="1258975809">
      <w:marLeft w:val="640"/>
      <w:marRight w:val="0"/>
      <w:marTop w:val="0"/>
      <w:marBottom w:val="0"/>
      <w:divBdr>
        <w:top w:val="none" w:sz="0" w:space="0" w:color="auto"/>
        <w:left w:val="none" w:sz="0" w:space="0" w:color="auto"/>
        <w:bottom w:val="none" w:sz="0" w:space="0" w:color="auto"/>
        <w:right w:val="none" w:sz="0" w:space="0" w:color="auto"/>
      </w:divBdr>
    </w:div>
    <w:div w:id="1259095202">
      <w:marLeft w:val="640"/>
      <w:marRight w:val="0"/>
      <w:marTop w:val="0"/>
      <w:marBottom w:val="0"/>
      <w:divBdr>
        <w:top w:val="none" w:sz="0" w:space="0" w:color="auto"/>
        <w:left w:val="none" w:sz="0" w:space="0" w:color="auto"/>
        <w:bottom w:val="none" w:sz="0" w:space="0" w:color="auto"/>
        <w:right w:val="none" w:sz="0" w:space="0" w:color="auto"/>
      </w:divBdr>
    </w:div>
    <w:div w:id="1259145043">
      <w:marLeft w:val="640"/>
      <w:marRight w:val="0"/>
      <w:marTop w:val="0"/>
      <w:marBottom w:val="0"/>
      <w:divBdr>
        <w:top w:val="none" w:sz="0" w:space="0" w:color="auto"/>
        <w:left w:val="none" w:sz="0" w:space="0" w:color="auto"/>
        <w:bottom w:val="none" w:sz="0" w:space="0" w:color="auto"/>
        <w:right w:val="none" w:sz="0" w:space="0" w:color="auto"/>
      </w:divBdr>
    </w:div>
    <w:div w:id="1259169943">
      <w:marLeft w:val="640"/>
      <w:marRight w:val="0"/>
      <w:marTop w:val="0"/>
      <w:marBottom w:val="0"/>
      <w:divBdr>
        <w:top w:val="none" w:sz="0" w:space="0" w:color="auto"/>
        <w:left w:val="none" w:sz="0" w:space="0" w:color="auto"/>
        <w:bottom w:val="none" w:sz="0" w:space="0" w:color="auto"/>
        <w:right w:val="none" w:sz="0" w:space="0" w:color="auto"/>
      </w:divBdr>
    </w:div>
    <w:div w:id="1259172203">
      <w:marLeft w:val="640"/>
      <w:marRight w:val="0"/>
      <w:marTop w:val="0"/>
      <w:marBottom w:val="0"/>
      <w:divBdr>
        <w:top w:val="none" w:sz="0" w:space="0" w:color="auto"/>
        <w:left w:val="none" w:sz="0" w:space="0" w:color="auto"/>
        <w:bottom w:val="none" w:sz="0" w:space="0" w:color="auto"/>
        <w:right w:val="none" w:sz="0" w:space="0" w:color="auto"/>
      </w:divBdr>
    </w:div>
    <w:div w:id="1259174894">
      <w:marLeft w:val="640"/>
      <w:marRight w:val="0"/>
      <w:marTop w:val="0"/>
      <w:marBottom w:val="0"/>
      <w:divBdr>
        <w:top w:val="none" w:sz="0" w:space="0" w:color="auto"/>
        <w:left w:val="none" w:sz="0" w:space="0" w:color="auto"/>
        <w:bottom w:val="none" w:sz="0" w:space="0" w:color="auto"/>
        <w:right w:val="none" w:sz="0" w:space="0" w:color="auto"/>
      </w:divBdr>
    </w:div>
    <w:div w:id="1259216611">
      <w:marLeft w:val="640"/>
      <w:marRight w:val="0"/>
      <w:marTop w:val="0"/>
      <w:marBottom w:val="0"/>
      <w:divBdr>
        <w:top w:val="none" w:sz="0" w:space="0" w:color="auto"/>
        <w:left w:val="none" w:sz="0" w:space="0" w:color="auto"/>
        <w:bottom w:val="none" w:sz="0" w:space="0" w:color="auto"/>
        <w:right w:val="none" w:sz="0" w:space="0" w:color="auto"/>
      </w:divBdr>
    </w:div>
    <w:div w:id="1259219479">
      <w:marLeft w:val="640"/>
      <w:marRight w:val="0"/>
      <w:marTop w:val="0"/>
      <w:marBottom w:val="0"/>
      <w:divBdr>
        <w:top w:val="none" w:sz="0" w:space="0" w:color="auto"/>
        <w:left w:val="none" w:sz="0" w:space="0" w:color="auto"/>
        <w:bottom w:val="none" w:sz="0" w:space="0" w:color="auto"/>
        <w:right w:val="none" w:sz="0" w:space="0" w:color="auto"/>
      </w:divBdr>
    </w:div>
    <w:div w:id="1259296113">
      <w:marLeft w:val="640"/>
      <w:marRight w:val="0"/>
      <w:marTop w:val="0"/>
      <w:marBottom w:val="0"/>
      <w:divBdr>
        <w:top w:val="none" w:sz="0" w:space="0" w:color="auto"/>
        <w:left w:val="none" w:sz="0" w:space="0" w:color="auto"/>
        <w:bottom w:val="none" w:sz="0" w:space="0" w:color="auto"/>
        <w:right w:val="none" w:sz="0" w:space="0" w:color="auto"/>
      </w:divBdr>
    </w:div>
    <w:div w:id="1259368617">
      <w:marLeft w:val="640"/>
      <w:marRight w:val="0"/>
      <w:marTop w:val="0"/>
      <w:marBottom w:val="0"/>
      <w:divBdr>
        <w:top w:val="none" w:sz="0" w:space="0" w:color="auto"/>
        <w:left w:val="none" w:sz="0" w:space="0" w:color="auto"/>
        <w:bottom w:val="none" w:sz="0" w:space="0" w:color="auto"/>
        <w:right w:val="none" w:sz="0" w:space="0" w:color="auto"/>
      </w:divBdr>
    </w:div>
    <w:div w:id="1259411048">
      <w:marLeft w:val="640"/>
      <w:marRight w:val="0"/>
      <w:marTop w:val="0"/>
      <w:marBottom w:val="0"/>
      <w:divBdr>
        <w:top w:val="none" w:sz="0" w:space="0" w:color="auto"/>
        <w:left w:val="none" w:sz="0" w:space="0" w:color="auto"/>
        <w:bottom w:val="none" w:sz="0" w:space="0" w:color="auto"/>
        <w:right w:val="none" w:sz="0" w:space="0" w:color="auto"/>
      </w:divBdr>
    </w:div>
    <w:div w:id="1259480094">
      <w:marLeft w:val="640"/>
      <w:marRight w:val="0"/>
      <w:marTop w:val="0"/>
      <w:marBottom w:val="0"/>
      <w:divBdr>
        <w:top w:val="none" w:sz="0" w:space="0" w:color="auto"/>
        <w:left w:val="none" w:sz="0" w:space="0" w:color="auto"/>
        <w:bottom w:val="none" w:sz="0" w:space="0" w:color="auto"/>
        <w:right w:val="none" w:sz="0" w:space="0" w:color="auto"/>
      </w:divBdr>
    </w:div>
    <w:div w:id="1259559291">
      <w:marLeft w:val="640"/>
      <w:marRight w:val="0"/>
      <w:marTop w:val="0"/>
      <w:marBottom w:val="0"/>
      <w:divBdr>
        <w:top w:val="none" w:sz="0" w:space="0" w:color="auto"/>
        <w:left w:val="none" w:sz="0" w:space="0" w:color="auto"/>
        <w:bottom w:val="none" w:sz="0" w:space="0" w:color="auto"/>
        <w:right w:val="none" w:sz="0" w:space="0" w:color="auto"/>
      </w:divBdr>
    </w:div>
    <w:div w:id="1259674687">
      <w:marLeft w:val="640"/>
      <w:marRight w:val="0"/>
      <w:marTop w:val="0"/>
      <w:marBottom w:val="0"/>
      <w:divBdr>
        <w:top w:val="none" w:sz="0" w:space="0" w:color="auto"/>
        <w:left w:val="none" w:sz="0" w:space="0" w:color="auto"/>
        <w:bottom w:val="none" w:sz="0" w:space="0" w:color="auto"/>
        <w:right w:val="none" w:sz="0" w:space="0" w:color="auto"/>
      </w:divBdr>
    </w:div>
    <w:div w:id="1259674997">
      <w:marLeft w:val="640"/>
      <w:marRight w:val="0"/>
      <w:marTop w:val="0"/>
      <w:marBottom w:val="0"/>
      <w:divBdr>
        <w:top w:val="none" w:sz="0" w:space="0" w:color="auto"/>
        <w:left w:val="none" w:sz="0" w:space="0" w:color="auto"/>
        <w:bottom w:val="none" w:sz="0" w:space="0" w:color="auto"/>
        <w:right w:val="none" w:sz="0" w:space="0" w:color="auto"/>
      </w:divBdr>
    </w:div>
    <w:div w:id="1259751314">
      <w:marLeft w:val="640"/>
      <w:marRight w:val="0"/>
      <w:marTop w:val="0"/>
      <w:marBottom w:val="0"/>
      <w:divBdr>
        <w:top w:val="none" w:sz="0" w:space="0" w:color="auto"/>
        <w:left w:val="none" w:sz="0" w:space="0" w:color="auto"/>
        <w:bottom w:val="none" w:sz="0" w:space="0" w:color="auto"/>
        <w:right w:val="none" w:sz="0" w:space="0" w:color="auto"/>
      </w:divBdr>
    </w:div>
    <w:div w:id="1259753312">
      <w:marLeft w:val="640"/>
      <w:marRight w:val="0"/>
      <w:marTop w:val="0"/>
      <w:marBottom w:val="0"/>
      <w:divBdr>
        <w:top w:val="none" w:sz="0" w:space="0" w:color="auto"/>
        <w:left w:val="none" w:sz="0" w:space="0" w:color="auto"/>
        <w:bottom w:val="none" w:sz="0" w:space="0" w:color="auto"/>
        <w:right w:val="none" w:sz="0" w:space="0" w:color="auto"/>
      </w:divBdr>
    </w:div>
    <w:div w:id="1259871183">
      <w:marLeft w:val="640"/>
      <w:marRight w:val="0"/>
      <w:marTop w:val="0"/>
      <w:marBottom w:val="0"/>
      <w:divBdr>
        <w:top w:val="none" w:sz="0" w:space="0" w:color="auto"/>
        <w:left w:val="none" w:sz="0" w:space="0" w:color="auto"/>
        <w:bottom w:val="none" w:sz="0" w:space="0" w:color="auto"/>
        <w:right w:val="none" w:sz="0" w:space="0" w:color="auto"/>
      </w:divBdr>
    </w:div>
    <w:div w:id="1259942018">
      <w:marLeft w:val="640"/>
      <w:marRight w:val="0"/>
      <w:marTop w:val="0"/>
      <w:marBottom w:val="0"/>
      <w:divBdr>
        <w:top w:val="none" w:sz="0" w:space="0" w:color="auto"/>
        <w:left w:val="none" w:sz="0" w:space="0" w:color="auto"/>
        <w:bottom w:val="none" w:sz="0" w:space="0" w:color="auto"/>
        <w:right w:val="none" w:sz="0" w:space="0" w:color="auto"/>
      </w:divBdr>
    </w:div>
    <w:div w:id="1260021021">
      <w:marLeft w:val="640"/>
      <w:marRight w:val="0"/>
      <w:marTop w:val="0"/>
      <w:marBottom w:val="0"/>
      <w:divBdr>
        <w:top w:val="none" w:sz="0" w:space="0" w:color="auto"/>
        <w:left w:val="none" w:sz="0" w:space="0" w:color="auto"/>
        <w:bottom w:val="none" w:sz="0" w:space="0" w:color="auto"/>
        <w:right w:val="none" w:sz="0" w:space="0" w:color="auto"/>
      </w:divBdr>
    </w:div>
    <w:div w:id="1260025354">
      <w:marLeft w:val="640"/>
      <w:marRight w:val="0"/>
      <w:marTop w:val="0"/>
      <w:marBottom w:val="0"/>
      <w:divBdr>
        <w:top w:val="none" w:sz="0" w:space="0" w:color="auto"/>
        <w:left w:val="none" w:sz="0" w:space="0" w:color="auto"/>
        <w:bottom w:val="none" w:sz="0" w:space="0" w:color="auto"/>
        <w:right w:val="none" w:sz="0" w:space="0" w:color="auto"/>
      </w:divBdr>
    </w:div>
    <w:div w:id="1260065192">
      <w:marLeft w:val="640"/>
      <w:marRight w:val="0"/>
      <w:marTop w:val="0"/>
      <w:marBottom w:val="0"/>
      <w:divBdr>
        <w:top w:val="none" w:sz="0" w:space="0" w:color="auto"/>
        <w:left w:val="none" w:sz="0" w:space="0" w:color="auto"/>
        <w:bottom w:val="none" w:sz="0" w:space="0" w:color="auto"/>
        <w:right w:val="none" w:sz="0" w:space="0" w:color="auto"/>
      </w:divBdr>
    </w:div>
    <w:div w:id="1260066666">
      <w:marLeft w:val="640"/>
      <w:marRight w:val="0"/>
      <w:marTop w:val="0"/>
      <w:marBottom w:val="0"/>
      <w:divBdr>
        <w:top w:val="none" w:sz="0" w:space="0" w:color="auto"/>
        <w:left w:val="none" w:sz="0" w:space="0" w:color="auto"/>
        <w:bottom w:val="none" w:sz="0" w:space="0" w:color="auto"/>
        <w:right w:val="none" w:sz="0" w:space="0" w:color="auto"/>
      </w:divBdr>
    </w:div>
    <w:div w:id="1260069391">
      <w:marLeft w:val="640"/>
      <w:marRight w:val="0"/>
      <w:marTop w:val="0"/>
      <w:marBottom w:val="0"/>
      <w:divBdr>
        <w:top w:val="none" w:sz="0" w:space="0" w:color="auto"/>
        <w:left w:val="none" w:sz="0" w:space="0" w:color="auto"/>
        <w:bottom w:val="none" w:sz="0" w:space="0" w:color="auto"/>
        <w:right w:val="none" w:sz="0" w:space="0" w:color="auto"/>
      </w:divBdr>
    </w:div>
    <w:div w:id="1260136405">
      <w:marLeft w:val="640"/>
      <w:marRight w:val="0"/>
      <w:marTop w:val="0"/>
      <w:marBottom w:val="0"/>
      <w:divBdr>
        <w:top w:val="none" w:sz="0" w:space="0" w:color="auto"/>
        <w:left w:val="none" w:sz="0" w:space="0" w:color="auto"/>
        <w:bottom w:val="none" w:sz="0" w:space="0" w:color="auto"/>
        <w:right w:val="none" w:sz="0" w:space="0" w:color="auto"/>
      </w:divBdr>
    </w:div>
    <w:div w:id="1260214729">
      <w:marLeft w:val="640"/>
      <w:marRight w:val="0"/>
      <w:marTop w:val="0"/>
      <w:marBottom w:val="0"/>
      <w:divBdr>
        <w:top w:val="none" w:sz="0" w:space="0" w:color="auto"/>
        <w:left w:val="none" w:sz="0" w:space="0" w:color="auto"/>
        <w:bottom w:val="none" w:sz="0" w:space="0" w:color="auto"/>
        <w:right w:val="none" w:sz="0" w:space="0" w:color="auto"/>
      </w:divBdr>
    </w:div>
    <w:div w:id="1260289814">
      <w:marLeft w:val="640"/>
      <w:marRight w:val="0"/>
      <w:marTop w:val="0"/>
      <w:marBottom w:val="0"/>
      <w:divBdr>
        <w:top w:val="none" w:sz="0" w:space="0" w:color="auto"/>
        <w:left w:val="none" w:sz="0" w:space="0" w:color="auto"/>
        <w:bottom w:val="none" w:sz="0" w:space="0" w:color="auto"/>
        <w:right w:val="none" w:sz="0" w:space="0" w:color="auto"/>
      </w:divBdr>
    </w:div>
    <w:div w:id="1260329801">
      <w:marLeft w:val="640"/>
      <w:marRight w:val="0"/>
      <w:marTop w:val="0"/>
      <w:marBottom w:val="0"/>
      <w:divBdr>
        <w:top w:val="none" w:sz="0" w:space="0" w:color="auto"/>
        <w:left w:val="none" w:sz="0" w:space="0" w:color="auto"/>
        <w:bottom w:val="none" w:sz="0" w:space="0" w:color="auto"/>
        <w:right w:val="none" w:sz="0" w:space="0" w:color="auto"/>
      </w:divBdr>
    </w:div>
    <w:div w:id="1260335695">
      <w:marLeft w:val="640"/>
      <w:marRight w:val="0"/>
      <w:marTop w:val="0"/>
      <w:marBottom w:val="0"/>
      <w:divBdr>
        <w:top w:val="none" w:sz="0" w:space="0" w:color="auto"/>
        <w:left w:val="none" w:sz="0" w:space="0" w:color="auto"/>
        <w:bottom w:val="none" w:sz="0" w:space="0" w:color="auto"/>
        <w:right w:val="none" w:sz="0" w:space="0" w:color="auto"/>
      </w:divBdr>
    </w:div>
    <w:div w:id="1260409895">
      <w:marLeft w:val="640"/>
      <w:marRight w:val="0"/>
      <w:marTop w:val="0"/>
      <w:marBottom w:val="0"/>
      <w:divBdr>
        <w:top w:val="none" w:sz="0" w:space="0" w:color="auto"/>
        <w:left w:val="none" w:sz="0" w:space="0" w:color="auto"/>
        <w:bottom w:val="none" w:sz="0" w:space="0" w:color="auto"/>
        <w:right w:val="none" w:sz="0" w:space="0" w:color="auto"/>
      </w:divBdr>
    </w:div>
    <w:div w:id="1260455058">
      <w:marLeft w:val="640"/>
      <w:marRight w:val="0"/>
      <w:marTop w:val="0"/>
      <w:marBottom w:val="0"/>
      <w:divBdr>
        <w:top w:val="none" w:sz="0" w:space="0" w:color="auto"/>
        <w:left w:val="none" w:sz="0" w:space="0" w:color="auto"/>
        <w:bottom w:val="none" w:sz="0" w:space="0" w:color="auto"/>
        <w:right w:val="none" w:sz="0" w:space="0" w:color="auto"/>
      </w:divBdr>
    </w:div>
    <w:div w:id="1260480714">
      <w:marLeft w:val="640"/>
      <w:marRight w:val="0"/>
      <w:marTop w:val="0"/>
      <w:marBottom w:val="0"/>
      <w:divBdr>
        <w:top w:val="none" w:sz="0" w:space="0" w:color="auto"/>
        <w:left w:val="none" w:sz="0" w:space="0" w:color="auto"/>
        <w:bottom w:val="none" w:sz="0" w:space="0" w:color="auto"/>
        <w:right w:val="none" w:sz="0" w:space="0" w:color="auto"/>
      </w:divBdr>
    </w:div>
    <w:div w:id="1260485558">
      <w:marLeft w:val="640"/>
      <w:marRight w:val="0"/>
      <w:marTop w:val="0"/>
      <w:marBottom w:val="0"/>
      <w:divBdr>
        <w:top w:val="none" w:sz="0" w:space="0" w:color="auto"/>
        <w:left w:val="none" w:sz="0" w:space="0" w:color="auto"/>
        <w:bottom w:val="none" w:sz="0" w:space="0" w:color="auto"/>
        <w:right w:val="none" w:sz="0" w:space="0" w:color="auto"/>
      </w:divBdr>
    </w:div>
    <w:div w:id="1260529290">
      <w:marLeft w:val="640"/>
      <w:marRight w:val="0"/>
      <w:marTop w:val="0"/>
      <w:marBottom w:val="0"/>
      <w:divBdr>
        <w:top w:val="none" w:sz="0" w:space="0" w:color="auto"/>
        <w:left w:val="none" w:sz="0" w:space="0" w:color="auto"/>
        <w:bottom w:val="none" w:sz="0" w:space="0" w:color="auto"/>
        <w:right w:val="none" w:sz="0" w:space="0" w:color="auto"/>
      </w:divBdr>
    </w:div>
    <w:div w:id="1260530558">
      <w:marLeft w:val="640"/>
      <w:marRight w:val="0"/>
      <w:marTop w:val="0"/>
      <w:marBottom w:val="0"/>
      <w:divBdr>
        <w:top w:val="none" w:sz="0" w:space="0" w:color="auto"/>
        <w:left w:val="none" w:sz="0" w:space="0" w:color="auto"/>
        <w:bottom w:val="none" w:sz="0" w:space="0" w:color="auto"/>
        <w:right w:val="none" w:sz="0" w:space="0" w:color="auto"/>
      </w:divBdr>
    </w:div>
    <w:div w:id="1260677452">
      <w:marLeft w:val="640"/>
      <w:marRight w:val="0"/>
      <w:marTop w:val="0"/>
      <w:marBottom w:val="0"/>
      <w:divBdr>
        <w:top w:val="none" w:sz="0" w:space="0" w:color="auto"/>
        <w:left w:val="none" w:sz="0" w:space="0" w:color="auto"/>
        <w:bottom w:val="none" w:sz="0" w:space="0" w:color="auto"/>
        <w:right w:val="none" w:sz="0" w:space="0" w:color="auto"/>
      </w:divBdr>
    </w:div>
    <w:div w:id="1260679279">
      <w:marLeft w:val="640"/>
      <w:marRight w:val="0"/>
      <w:marTop w:val="0"/>
      <w:marBottom w:val="0"/>
      <w:divBdr>
        <w:top w:val="none" w:sz="0" w:space="0" w:color="auto"/>
        <w:left w:val="none" w:sz="0" w:space="0" w:color="auto"/>
        <w:bottom w:val="none" w:sz="0" w:space="0" w:color="auto"/>
        <w:right w:val="none" w:sz="0" w:space="0" w:color="auto"/>
      </w:divBdr>
    </w:div>
    <w:div w:id="1260718133">
      <w:marLeft w:val="640"/>
      <w:marRight w:val="0"/>
      <w:marTop w:val="0"/>
      <w:marBottom w:val="0"/>
      <w:divBdr>
        <w:top w:val="none" w:sz="0" w:space="0" w:color="auto"/>
        <w:left w:val="none" w:sz="0" w:space="0" w:color="auto"/>
        <w:bottom w:val="none" w:sz="0" w:space="0" w:color="auto"/>
        <w:right w:val="none" w:sz="0" w:space="0" w:color="auto"/>
      </w:divBdr>
    </w:div>
    <w:div w:id="1260719732">
      <w:marLeft w:val="640"/>
      <w:marRight w:val="0"/>
      <w:marTop w:val="0"/>
      <w:marBottom w:val="0"/>
      <w:divBdr>
        <w:top w:val="none" w:sz="0" w:space="0" w:color="auto"/>
        <w:left w:val="none" w:sz="0" w:space="0" w:color="auto"/>
        <w:bottom w:val="none" w:sz="0" w:space="0" w:color="auto"/>
        <w:right w:val="none" w:sz="0" w:space="0" w:color="auto"/>
      </w:divBdr>
    </w:div>
    <w:div w:id="1260747783">
      <w:marLeft w:val="640"/>
      <w:marRight w:val="0"/>
      <w:marTop w:val="0"/>
      <w:marBottom w:val="0"/>
      <w:divBdr>
        <w:top w:val="none" w:sz="0" w:space="0" w:color="auto"/>
        <w:left w:val="none" w:sz="0" w:space="0" w:color="auto"/>
        <w:bottom w:val="none" w:sz="0" w:space="0" w:color="auto"/>
        <w:right w:val="none" w:sz="0" w:space="0" w:color="auto"/>
      </w:divBdr>
    </w:div>
    <w:div w:id="1260748680">
      <w:marLeft w:val="640"/>
      <w:marRight w:val="0"/>
      <w:marTop w:val="0"/>
      <w:marBottom w:val="0"/>
      <w:divBdr>
        <w:top w:val="none" w:sz="0" w:space="0" w:color="auto"/>
        <w:left w:val="none" w:sz="0" w:space="0" w:color="auto"/>
        <w:bottom w:val="none" w:sz="0" w:space="0" w:color="auto"/>
        <w:right w:val="none" w:sz="0" w:space="0" w:color="auto"/>
      </w:divBdr>
    </w:div>
    <w:div w:id="1260799525">
      <w:marLeft w:val="640"/>
      <w:marRight w:val="0"/>
      <w:marTop w:val="0"/>
      <w:marBottom w:val="0"/>
      <w:divBdr>
        <w:top w:val="none" w:sz="0" w:space="0" w:color="auto"/>
        <w:left w:val="none" w:sz="0" w:space="0" w:color="auto"/>
        <w:bottom w:val="none" w:sz="0" w:space="0" w:color="auto"/>
        <w:right w:val="none" w:sz="0" w:space="0" w:color="auto"/>
      </w:divBdr>
    </w:div>
    <w:div w:id="1260799978">
      <w:marLeft w:val="640"/>
      <w:marRight w:val="0"/>
      <w:marTop w:val="0"/>
      <w:marBottom w:val="0"/>
      <w:divBdr>
        <w:top w:val="none" w:sz="0" w:space="0" w:color="auto"/>
        <w:left w:val="none" w:sz="0" w:space="0" w:color="auto"/>
        <w:bottom w:val="none" w:sz="0" w:space="0" w:color="auto"/>
        <w:right w:val="none" w:sz="0" w:space="0" w:color="auto"/>
      </w:divBdr>
    </w:div>
    <w:div w:id="1260945287">
      <w:marLeft w:val="640"/>
      <w:marRight w:val="0"/>
      <w:marTop w:val="0"/>
      <w:marBottom w:val="0"/>
      <w:divBdr>
        <w:top w:val="none" w:sz="0" w:space="0" w:color="auto"/>
        <w:left w:val="none" w:sz="0" w:space="0" w:color="auto"/>
        <w:bottom w:val="none" w:sz="0" w:space="0" w:color="auto"/>
        <w:right w:val="none" w:sz="0" w:space="0" w:color="auto"/>
      </w:divBdr>
    </w:div>
    <w:div w:id="1261066242">
      <w:marLeft w:val="640"/>
      <w:marRight w:val="0"/>
      <w:marTop w:val="0"/>
      <w:marBottom w:val="0"/>
      <w:divBdr>
        <w:top w:val="none" w:sz="0" w:space="0" w:color="auto"/>
        <w:left w:val="none" w:sz="0" w:space="0" w:color="auto"/>
        <w:bottom w:val="none" w:sz="0" w:space="0" w:color="auto"/>
        <w:right w:val="none" w:sz="0" w:space="0" w:color="auto"/>
      </w:divBdr>
    </w:div>
    <w:div w:id="1261138628">
      <w:marLeft w:val="640"/>
      <w:marRight w:val="0"/>
      <w:marTop w:val="0"/>
      <w:marBottom w:val="0"/>
      <w:divBdr>
        <w:top w:val="none" w:sz="0" w:space="0" w:color="auto"/>
        <w:left w:val="none" w:sz="0" w:space="0" w:color="auto"/>
        <w:bottom w:val="none" w:sz="0" w:space="0" w:color="auto"/>
        <w:right w:val="none" w:sz="0" w:space="0" w:color="auto"/>
      </w:divBdr>
    </w:div>
    <w:div w:id="1261140900">
      <w:marLeft w:val="640"/>
      <w:marRight w:val="0"/>
      <w:marTop w:val="0"/>
      <w:marBottom w:val="0"/>
      <w:divBdr>
        <w:top w:val="none" w:sz="0" w:space="0" w:color="auto"/>
        <w:left w:val="none" w:sz="0" w:space="0" w:color="auto"/>
        <w:bottom w:val="none" w:sz="0" w:space="0" w:color="auto"/>
        <w:right w:val="none" w:sz="0" w:space="0" w:color="auto"/>
      </w:divBdr>
    </w:div>
    <w:div w:id="1261184540">
      <w:marLeft w:val="640"/>
      <w:marRight w:val="0"/>
      <w:marTop w:val="0"/>
      <w:marBottom w:val="0"/>
      <w:divBdr>
        <w:top w:val="none" w:sz="0" w:space="0" w:color="auto"/>
        <w:left w:val="none" w:sz="0" w:space="0" w:color="auto"/>
        <w:bottom w:val="none" w:sz="0" w:space="0" w:color="auto"/>
        <w:right w:val="none" w:sz="0" w:space="0" w:color="auto"/>
      </w:divBdr>
    </w:div>
    <w:div w:id="1261184972">
      <w:marLeft w:val="640"/>
      <w:marRight w:val="0"/>
      <w:marTop w:val="0"/>
      <w:marBottom w:val="0"/>
      <w:divBdr>
        <w:top w:val="none" w:sz="0" w:space="0" w:color="auto"/>
        <w:left w:val="none" w:sz="0" w:space="0" w:color="auto"/>
        <w:bottom w:val="none" w:sz="0" w:space="0" w:color="auto"/>
        <w:right w:val="none" w:sz="0" w:space="0" w:color="auto"/>
      </w:divBdr>
    </w:div>
    <w:div w:id="1261259750">
      <w:marLeft w:val="640"/>
      <w:marRight w:val="0"/>
      <w:marTop w:val="0"/>
      <w:marBottom w:val="0"/>
      <w:divBdr>
        <w:top w:val="none" w:sz="0" w:space="0" w:color="auto"/>
        <w:left w:val="none" w:sz="0" w:space="0" w:color="auto"/>
        <w:bottom w:val="none" w:sz="0" w:space="0" w:color="auto"/>
        <w:right w:val="none" w:sz="0" w:space="0" w:color="auto"/>
      </w:divBdr>
    </w:div>
    <w:div w:id="1261333010">
      <w:marLeft w:val="640"/>
      <w:marRight w:val="0"/>
      <w:marTop w:val="0"/>
      <w:marBottom w:val="0"/>
      <w:divBdr>
        <w:top w:val="none" w:sz="0" w:space="0" w:color="auto"/>
        <w:left w:val="none" w:sz="0" w:space="0" w:color="auto"/>
        <w:bottom w:val="none" w:sz="0" w:space="0" w:color="auto"/>
        <w:right w:val="none" w:sz="0" w:space="0" w:color="auto"/>
      </w:divBdr>
    </w:div>
    <w:div w:id="1261333147">
      <w:marLeft w:val="640"/>
      <w:marRight w:val="0"/>
      <w:marTop w:val="0"/>
      <w:marBottom w:val="0"/>
      <w:divBdr>
        <w:top w:val="none" w:sz="0" w:space="0" w:color="auto"/>
        <w:left w:val="none" w:sz="0" w:space="0" w:color="auto"/>
        <w:bottom w:val="none" w:sz="0" w:space="0" w:color="auto"/>
        <w:right w:val="none" w:sz="0" w:space="0" w:color="auto"/>
      </w:divBdr>
    </w:div>
    <w:div w:id="1261373553">
      <w:marLeft w:val="640"/>
      <w:marRight w:val="0"/>
      <w:marTop w:val="0"/>
      <w:marBottom w:val="0"/>
      <w:divBdr>
        <w:top w:val="none" w:sz="0" w:space="0" w:color="auto"/>
        <w:left w:val="none" w:sz="0" w:space="0" w:color="auto"/>
        <w:bottom w:val="none" w:sz="0" w:space="0" w:color="auto"/>
        <w:right w:val="none" w:sz="0" w:space="0" w:color="auto"/>
      </w:divBdr>
    </w:div>
    <w:div w:id="1261446726">
      <w:marLeft w:val="640"/>
      <w:marRight w:val="0"/>
      <w:marTop w:val="0"/>
      <w:marBottom w:val="0"/>
      <w:divBdr>
        <w:top w:val="none" w:sz="0" w:space="0" w:color="auto"/>
        <w:left w:val="none" w:sz="0" w:space="0" w:color="auto"/>
        <w:bottom w:val="none" w:sz="0" w:space="0" w:color="auto"/>
        <w:right w:val="none" w:sz="0" w:space="0" w:color="auto"/>
      </w:divBdr>
    </w:div>
    <w:div w:id="1261453487">
      <w:marLeft w:val="640"/>
      <w:marRight w:val="0"/>
      <w:marTop w:val="0"/>
      <w:marBottom w:val="0"/>
      <w:divBdr>
        <w:top w:val="none" w:sz="0" w:space="0" w:color="auto"/>
        <w:left w:val="none" w:sz="0" w:space="0" w:color="auto"/>
        <w:bottom w:val="none" w:sz="0" w:space="0" w:color="auto"/>
        <w:right w:val="none" w:sz="0" w:space="0" w:color="auto"/>
      </w:divBdr>
    </w:div>
    <w:div w:id="1261597547">
      <w:marLeft w:val="640"/>
      <w:marRight w:val="0"/>
      <w:marTop w:val="0"/>
      <w:marBottom w:val="0"/>
      <w:divBdr>
        <w:top w:val="none" w:sz="0" w:space="0" w:color="auto"/>
        <w:left w:val="none" w:sz="0" w:space="0" w:color="auto"/>
        <w:bottom w:val="none" w:sz="0" w:space="0" w:color="auto"/>
        <w:right w:val="none" w:sz="0" w:space="0" w:color="auto"/>
      </w:divBdr>
    </w:div>
    <w:div w:id="1261640392">
      <w:marLeft w:val="640"/>
      <w:marRight w:val="0"/>
      <w:marTop w:val="0"/>
      <w:marBottom w:val="0"/>
      <w:divBdr>
        <w:top w:val="none" w:sz="0" w:space="0" w:color="auto"/>
        <w:left w:val="none" w:sz="0" w:space="0" w:color="auto"/>
        <w:bottom w:val="none" w:sz="0" w:space="0" w:color="auto"/>
        <w:right w:val="none" w:sz="0" w:space="0" w:color="auto"/>
      </w:divBdr>
    </w:div>
    <w:div w:id="1261646281">
      <w:marLeft w:val="640"/>
      <w:marRight w:val="0"/>
      <w:marTop w:val="0"/>
      <w:marBottom w:val="0"/>
      <w:divBdr>
        <w:top w:val="none" w:sz="0" w:space="0" w:color="auto"/>
        <w:left w:val="none" w:sz="0" w:space="0" w:color="auto"/>
        <w:bottom w:val="none" w:sz="0" w:space="0" w:color="auto"/>
        <w:right w:val="none" w:sz="0" w:space="0" w:color="auto"/>
      </w:divBdr>
    </w:div>
    <w:div w:id="1261715455">
      <w:marLeft w:val="640"/>
      <w:marRight w:val="0"/>
      <w:marTop w:val="0"/>
      <w:marBottom w:val="0"/>
      <w:divBdr>
        <w:top w:val="none" w:sz="0" w:space="0" w:color="auto"/>
        <w:left w:val="none" w:sz="0" w:space="0" w:color="auto"/>
        <w:bottom w:val="none" w:sz="0" w:space="0" w:color="auto"/>
        <w:right w:val="none" w:sz="0" w:space="0" w:color="auto"/>
      </w:divBdr>
    </w:div>
    <w:div w:id="1261716689">
      <w:marLeft w:val="640"/>
      <w:marRight w:val="0"/>
      <w:marTop w:val="0"/>
      <w:marBottom w:val="0"/>
      <w:divBdr>
        <w:top w:val="none" w:sz="0" w:space="0" w:color="auto"/>
        <w:left w:val="none" w:sz="0" w:space="0" w:color="auto"/>
        <w:bottom w:val="none" w:sz="0" w:space="0" w:color="auto"/>
        <w:right w:val="none" w:sz="0" w:space="0" w:color="auto"/>
      </w:divBdr>
    </w:div>
    <w:div w:id="1261765964">
      <w:marLeft w:val="640"/>
      <w:marRight w:val="0"/>
      <w:marTop w:val="0"/>
      <w:marBottom w:val="0"/>
      <w:divBdr>
        <w:top w:val="none" w:sz="0" w:space="0" w:color="auto"/>
        <w:left w:val="none" w:sz="0" w:space="0" w:color="auto"/>
        <w:bottom w:val="none" w:sz="0" w:space="0" w:color="auto"/>
        <w:right w:val="none" w:sz="0" w:space="0" w:color="auto"/>
      </w:divBdr>
    </w:div>
    <w:div w:id="1261837152">
      <w:marLeft w:val="640"/>
      <w:marRight w:val="0"/>
      <w:marTop w:val="0"/>
      <w:marBottom w:val="0"/>
      <w:divBdr>
        <w:top w:val="none" w:sz="0" w:space="0" w:color="auto"/>
        <w:left w:val="none" w:sz="0" w:space="0" w:color="auto"/>
        <w:bottom w:val="none" w:sz="0" w:space="0" w:color="auto"/>
        <w:right w:val="none" w:sz="0" w:space="0" w:color="auto"/>
      </w:divBdr>
    </w:div>
    <w:div w:id="1261839813">
      <w:marLeft w:val="640"/>
      <w:marRight w:val="0"/>
      <w:marTop w:val="0"/>
      <w:marBottom w:val="0"/>
      <w:divBdr>
        <w:top w:val="none" w:sz="0" w:space="0" w:color="auto"/>
        <w:left w:val="none" w:sz="0" w:space="0" w:color="auto"/>
        <w:bottom w:val="none" w:sz="0" w:space="0" w:color="auto"/>
        <w:right w:val="none" w:sz="0" w:space="0" w:color="auto"/>
      </w:divBdr>
    </w:div>
    <w:div w:id="1261985862">
      <w:marLeft w:val="640"/>
      <w:marRight w:val="0"/>
      <w:marTop w:val="0"/>
      <w:marBottom w:val="0"/>
      <w:divBdr>
        <w:top w:val="none" w:sz="0" w:space="0" w:color="auto"/>
        <w:left w:val="none" w:sz="0" w:space="0" w:color="auto"/>
        <w:bottom w:val="none" w:sz="0" w:space="0" w:color="auto"/>
        <w:right w:val="none" w:sz="0" w:space="0" w:color="auto"/>
      </w:divBdr>
    </w:div>
    <w:div w:id="1261992476">
      <w:marLeft w:val="640"/>
      <w:marRight w:val="0"/>
      <w:marTop w:val="0"/>
      <w:marBottom w:val="0"/>
      <w:divBdr>
        <w:top w:val="none" w:sz="0" w:space="0" w:color="auto"/>
        <w:left w:val="none" w:sz="0" w:space="0" w:color="auto"/>
        <w:bottom w:val="none" w:sz="0" w:space="0" w:color="auto"/>
        <w:right w:val="none" w:sz="0" w:space="0" w:color="auto"/>
      </w:divBdr>
    </w:div>
    <w:div w:id="1262028659">
      <w:marLeft w:val="640"/>
      <w:marRight w:val="0"/>
      <w:marTop w:val="0"/>
      <w:marBottom w:val="0"/>
      <w:divBdr>
        <w:top w:val="none" w:sz="0" w:space="0" w:color="auto"/>
        <w:left w:val="none" w:sz="0" w:space="0" w:color="auto"/>
        <w:bottom w:val="none" w:sz="0" w:space="0" w:color="auto"/>
        <w:right w:val="none" w:sz="0" w:space="0" w:color="auto"/>
      </w:divBdr>
    </w:div>
    <w:div w:id="1262030323">
      <w:marLeft w:val="640"/>
      <w:marRight w:val="0"/>
      <w:marTop w:val="0"/>
      <w:marBottom w:val="0"/>
      <w:divBdr>
        <w:top w:val="none" w:sz="0" w:space="0" w:color="auto"/>
        <w:left w:val="none" w:sz="0" w:space="0" w:color="auto"/>
        <w:bottom w:val="none" w:sz="0" w:space="0" w:color="auto"/>
        <w:right w:val="none" w:sz="0" w:space="0" w:color="auto"/>
      </w:divBdr>
    </w:div>
    <w:div w:id="1262031608">
      <w:marLeft w:val="640"/>
      <w:marRight w:val="0"/>
      <w:marTop w:val="0"/>
      <w:marBottom w:val="0"/>
      <w:divBdr>
        <w:top w:val="none" w:sz="0" w:space="0" w:color="auto"/>
        <w:left w:val="none" w:sz="0" w:space="0" w:color="auto"/>
        <w:bottom w:val="none" w:sz="0" w:space="0" w:color="auto"/>
        <w:right w:val="none" w:sz="0" w:space="0" w:color="auto"/>
      </w:divBdr>
    </w:div>
    <w:div w:id="1262104730">
      <w:marLeft w:val="640"/>
      <w:marRight w:val="0"/>
      <w:marTop w:val="0"/>
      <w:marBottom w:val="0"/>
      <w:divBdr>
        <w:top w:val="none" w:sz="0" w:space="0" w:color="auto"/>
        <w:left w:val="none" w:sz="0" w:space="0" w:color="auto"/>
        <w:bottom w:val="none" w:sz="0" w:space="0" w:color="auto"/>
        <w:right w:val="none" w:sz="0" w:space="0" w:color="auto"/>
      </w:divBdr>
    </w:div>
    <w:div w:id="1262179499">
      <w:marLeft w:val="640"/>
      <w:marRight w:val="0"/>
      <w:marTop w:val="0"/>
      <w:marBottom w:val="0"/>
      <w:divBdr>
        <w:top w:val="none" w:sz="0" w:space="0" w:color="auto"/>
        <w:left w:val="none" w:sz="0" w:space="0" w:color="auto"/>
        <w:bottom w:val="none" w:sz="0" w:space="0" w:color="auto"/>
        <w:right w:val="none" w:sz="0" w:space="0" w:color="auto"/>
      </w:divBdr>
    </w:div>
    <w:div w:id="1262226064">
      <w:marLeft w:val="640"/>
      <w:marRight w:val="0"/>
      <w:marTop w:val="0"/>
      <w:marBottom w:val="0"/>
      <w:divBdr>
        <w:top w:val="none" w:sz="0" w:space="0" w:color="auto"/>
        <w:left w:val="none" w:sz="0" w:space="0" w:color="auto"/>
        <w:bottom w:val="none" w:sz="0" w:space="0" w:color="auto"/>
        <w:right w:val="none" w:sz="0" w:space="0" w:color="auto"/>
      </w:divBdr>
    </w:div>
    <w:div w:id="1262253167">
      <w:marLeft w:val="640"/>
      <w:marRight w:val="0"/>
      <w:marTop w:val="0"/>
      <w:marBottom w:val="0"/>
      <w:divBdr>
        <w:top w:val="none" w:sz="0" w:space="0" w:color="auto"/>
        <w:left w:val="none" w:sz="0" w:space="0" w:color="auto"/>
        <w:bottom w:val="none" w:sz="0" w:space="0" w:color="auto"/>
        <w:right w:val="none" w:sz="0" w:space="0" w:color="auto"/>
      </w:divBdr>
    </w:div>
    <w:div w:id="1262299125">
      <w:marLeft w:val="640"/>
      <w:marRight w:val="0"/>
      <w:marTop w:val="0"/>
      <w:marBottom w:val="0"/>
      <w:divBdr>
        <w:top w:val="none" w:sz="0" w:space="0" w:color="auto"/>
        <w:left w:val="none" w:sz="0" w:space="0" w:color="auto"/>
        <w:bottom w:val="none" w:sz="0" w:space="0" w:color="auto"/>
        <w:right w:val="none" w:sz="0" w:space="0" w:color="auto"/>
      </w:divBdr>
    </w:div>
    <w:div w:id="1262299346">
      <w:marLeft w:val="640"/>
      <w:marRight w:val="0"/>
      <w:marTop w:val="0"/>
      <w:marBottom w:val="0"/>
      <w:divBdr>
        <w:top w:val="none" w:sz="0" w:space="0" w:color="auto"/>
        <w:left w:val="none" w:sz="0" w:space="0" w:color="auto"/>
        <w:bottom w:val="none" w:sz="0" w:space="0" w:color="auto"/>
        <w:right w:val="none" w:sz="0" w:space="0" w:color="auto"/>
      </w:divBdr>
    </w:div>
    <w:div w:id="1262372369">
      <w:marLeft w:val="640"/>
      <w:marRight w:val="0"/>
      <w:marTop w:val="0"/>
      <w:marBottom w:val="0"/>
      <w:divBdr>
        <w:top w:val="none" w:sz="0" w:space="0" w:color="auto"/>
        <w:left w:val="none" w:sz="0" w:space="0" w:color="auto"/>
        <w:bottom w:val="none" w:sz="0" w:space="0" w:color="auto"/>
        <w:right w:val="none" w:sz="0" w:space="0" w:color="auto"/>
      </w:divBdr>
    </w:div>
    <w:div w:id="1262449089">
      <w:marLeft w:val="640"/>
      <w:marRight w:val="0"/>
      <w:marTop w:val="0"/>
      <w:marBottom w:val="0"/>
      <w:divBdr>
        <w:top w:val="none" w:sz="0" w:space="0" w:color="auto"/>
        <w:left w:val="none" w:sz="0" w:space="0" w:color="auto"/>
        <w:bottom w:val="none" w:sz="0" w:space="0" w:color="auto"/>
        <w:right w:val="none" w:sz="0" w:space="0" w:color="auto"/>
      </w:divBdr>
    </w:div>
    <w:div w:id="1262449546">
      <w:marLeft w:val="640"/>
      <w:marRight w:val="0"/>
      <w:marTop w:val="0"/>
      <w:marBottom w:val="0"/>
      <w:divBdr>
        <w:top w:val="none" w:sz="0" w:space="0" w:color="auto"/>
        <w:left w:val="none" w:sz="0" w:space="0" w:color="auto"/>
        <w:bottom w:val="none" w:sz="0" w:space="0" w:color="auto"/>
        <w:right w:val="none" w:sz="0" w:space="0" w:color="auto"/>
      </w:divBdr>
    </w:div>
    <w:div w:id="1262489873">
      <w:marLeft w:val="640"/>
      <w:marRight w:val="0"/>
      <w:marTop w:val="0"/>
      <w:marBottom w:val="0"/>
      <w:divBdr>
        <w:top w:val="none" w:sz="0" w:space="0" w:color="auto"/>
        <w:left w:val="none" w:sz="0" w:space="0" w:color="auto"/>
        <w:bottom w:val="none" w:sz="0" w:space="0" w:color="auto"/>
        <w:right w:val="none" w:sz="0" w:space="0" w:color="auto"/>
      </w:divBdr>
    </w:div>
    <w:div w:id="1262491723">
      <w:marLeft w:val="640"/>
      <w:marRight w:val="0"/>
      <w:marTop w:val="0"/>
      <w:marBottom w:val="0"/>
      <w:divBdr>
        <w:top w:val="none" w:sz="0" w:space="0" w:color="auto"/>
        <w:left w:val="none" w:sz="0" w:space="0" w:color="auto"/>
        <w:bottom w:val="none" w:sz="0" w:space="0" w:color="auto"/>
        <w:right w:val="none" w:sz="0" w:space="0" w:color="auto"/>
      </w:divBdr>
    </w:div>
    <w:div w:id="1262639512">
      <w:marLeft w:val="640"/>
      <w:marRight w:val="0"/>
      <w:marTop w:val="0"/>
      <w:marBottom w:val="0"/>
      <w:divBdr>
        <w:top w:val="none" w:sz="0" w:space="0" w:color="auto"/>
        <w:left w:val="none" w:sz="0" w:space="0" w:color="auto"/>
        <w:bottom w:val="none" w:sz="0" w:space="0" w:color="auto"/>
        <w:right w:val="none" w:sz="0" w:space="0" w:color="auto"/>
      </w:divBdr>
    </w:div>
    <w:div w:id="1262641296">
      <w:marLeft w:val="640"/>
      <w:marRight w:val="0"/>
      <w:marTop w:val="0"/>
      <w:marBottom w:val="0"/>
      <w:divBdr>
        <w:top w:val="none" w:sz="0" w:space="0" w:color="auto"/>
        <w:left w:val="none" w:sz="0" w:space="0" w:color="auto"/>
        <w:bottom w:val="none" w:sz="0" w:space="0" w:color="auto"/>
        <w:right w:val="none" w:sz="0" w:space="0" w:color="auto"/>
      </w:divBdr>
    </w:div>
    <w:div w:id="1262642909">
      <w:marLeft w:val="640"/>
      <w:marRight w:val="0"/>
      <w:marTop w:val="0"/>
      <w:marBottom w:val="0"/>
      <w:divBdr>
        <w:top w:val="none" w:sz="0" w:space="0" w:color="auto"/>
        <w:left w:val="none" w:sz="0" w:space="0" w:color="auto"/>
        <w:bottom w:val="none" w:sz="0" w:space="0" w:color="auto"/>
        <w:right w:val="none" w:sz="0" w:space="0" w:color="auto"/>
      </w:divBdr>
    </w:div>
    <w:div w:id="1262645470">
      <w:marLeft w:val="640"/>
      <w:marRight w:val="0"/>
      <w:marTop w:val="0"/>
      <w:marBottom w:val="0"/>
      <w:divBdr>
        <w:top w:val="none" w:sz="0" w:space="0" w:color="auto"/>
        <w:left w:val="none" w:sz="0" w:space="0" w:color="auto"/>
        <w:bottom w:val="none" w:sz="0" w:space="0" w:color="auto"/>
        <w:right w:val="none" w:sz="0" w:space="0" w:color="auto"/>
      </w:divBdr>
    </w:div>
    <w:div w:id="1262683121">
      <w:marLeft w:val="640"/>
      <w:marRight w:val="0"/>
      <w:marTop w:val="0"/>
      <w:marBottom w:val="0"/>
      <w:divBdr>
        <w:top w:val="none" w:sz="0" w:space="0" w:color="auto"/>
        <w:left w:val="none" w:sz="0" w:space="0" w:color="auto"/>
        <w:bottom w:val="none" w:sz="0" w:space="0" w:color="auto"/>
        <w:right w:val="none" w:sz="0" w:space="0" w:color="auto"/>
      </w:divBdr>
    </w:div>
    <w:div w:id="1262765741">
      <w:marLeft w:val="640"/>
      <w:marRight w:val="0"/>
      <w:marTop w:val="0"/>
      <w:marBottom w:val="0"/>
      <w:divBdr>
        <w:top w:val="none" w:sz="0" w:space="0" w:color="auto"/>
        <w:left w:val="none" w:sz="0" w:space="0" w:color="auto"/>
        <w:bottom w:val="none" w:sz="0" w:space="0" w:color="auto"/>
        <w:right w:val="none" w:sz="0" w:space="0" w:color="auto"/>
      </w:divBdr>
    </w:div>
    <w:div w:id="1262839138">
      <w:marLeft w:val="640"/>
      <w:marRight w:val="0"/>
      <w:marTop w:val="0"/>
      <w:marBottom w:val="0"/>
      <w:divBdr>
        <w:top w:val="none" w:sz="0" w:space="0" w:color="auto"/>
        <w:left w:val="none" w:sz="0" w:space="0" w:color="auto"/>
        <w:bottom w:val="none" w:sz="0" w:space="0" w:color="auto"/>
        <w:right w:val="none" w:sz="0" w:space="0" w:color="auto"/>
      </w:divBdr>
    </w:div>
    <w:div w:id="1262879722">
      <w:marLeft w:val="640"/>
      <w:marRight w:val="0"/>
      <w:marTop w:val="0"/>
      <w:marBottom w:val="0"/>
      <w:divBdr>
        <w:top w:val="none" w:sz="0" w:space="0" w:color="auto"/>
        <w:left w:val="none" w:sz="0" w:space="0" w:color="auto"/>
        <w:bottom w:val="none" w:sz="0" w:space="0" w:color="auto"/>
        <w:right w:val="none" w:sz="0" w:space="0" w:color="auto"/>
      </w:divBdr>
    </w:div>
    <w:div w:id="1263024926">
      <w:marLeft w:val="640"/>
      <w:marRight w:val="0"/>
      <w:marTop w:val="0"/>
      <w:marBottom w:val="0"/>
      <w:divBdr>
        <w:top w:val="none" w:sz="0" w:space="0" w:color="auto"/>
        <w:left w:val="none" w:sz="0" w:space="0" w:color="auto"/>
        <w:bottom w:val="none" w:sz="0" w:space="0" w:color="auto"/>
        <w:right w:val="none" w:sz="0" w:space="0" w:color="auto"/>
      </w:divBdr>
    </w:div>
    <w:div w:id="1263027554">
      <w:marLeft w:val="640"/>
      <w:marRight w:val="0"/>
      <w:marTop w:val="0"/>
      <w:marBottom w:val="0"/>
      <w:divBdr>
        <w:top w:val="none" w:sz="0" w:space="0" w:color="auto"/>
        <w:left w:val="none" w:sz="0" w:space="0" w:color="auto"/>
        <w:bottom w:val="none" w:sz="0" w:space="0" w:color="auto"/>
        <w:right w:val="none" w:sz="0" w:space="0" w:color="auto"/>
      </w:divBdr>
    </w:div>
    <w:div w:id="1263030055">
      <w:marLeft w:val="640"/>
      <w:marRight w:val="0"/>
      <w:marTop w:val="0"/>
      <w:marBottom w:val="0"/>
      <w:divBdr>
        <w:top w:val="none" w:sz="0" w:space="0" w:color="auto"/>
        <w:left w:val="none" w:sz="0" w:space="0" w:color="auto"/>
        <w:bottom w:val="none" w:sz="0" w:space="0" w:color="auto"/>
        <w:right w:val="none" w:sz="0" w:space="0" w:color="auto"/>
      </w:divBdr>
    </w:div>
    <w:div w:id="1263075570">
      <w:marLeft w:val="640"/>
      <w:marRight w:val="0"/>
      <w:marTop w:val="0"/>
      <w:marBottom w:val="0"/>
      <w:divBdr>
        <w:top w:val="none" w:sz="0" w:space="0" w:color="auto"/>
        <w:left w:val="none" w:sz="0" w:space="0" w:color="auto"/>
        <w:bottom w:val="none" w:sz="0" w:space="0" w:color="auto"/>
        <w:right w:val="none" w:sz="0" w:space="0" w:color="auto"/>
      </w:divBdr>
    </w:div>
    <w:div w:id="1263143451">
      <w:marLeft w:val="640"/>
      <w:marRight w:val="0"/>
      <w:marTop w:val="0"/>
      <w:marBottom w:val="0"/>
      <w:divBdr>
        <w:top w:val="none" w:sz="0" w:space="0" w:color="auto"/>
        <w:left w:val="none" w:sz="0" w:space="0" w:color="auto"/>
        <w:bottom w:val="none" w:sz="0" w:space="0" w:color="auto"/>
        <w:right w:val="none" w:sz="0" w:space="0" w:color="auto"/>
      </w:divBdr>
    </w:div>
    <w:div w:id="1263220402">
      <w:marLeft w:val="640"/>
      <w:marRight w:val="0"/>
      <w:marTop w:val="0"/>
      <w:marBottom w:val="0"/>
      <w:divBdr>
        <w:top w:val="none" w:sz="0" w:space="0" w:color="auto"/>
        <w:left w:val="none" w:sz="0" w:space="0" w:color="auto"/>
        <w:bottom w:val="none" w:sz="0" w:space="0" w:color="auto"/>
        <w:right w:val="none" w:sz="0" w:space="0" w:color="auto"/>
      </w:divBdr>
    </w:div>
    <w:div w:id="1263221316">
      <w:marLeft w:val="640"/>
      <w:marRight w:val="0"/>
      <w:marTop w:val="0"/>
      <w:marBottom w:val="0"/>
      <w:divBdr>
        <w:top w:val="none" w:sz="0" w:space="0" w:color="auto"/>
        <w:left w:val="none" w:sz="0" w:space="0" w:color="auto"/>
        <w:bottom w:val="none" w:sz="0" w:space="0" w:color="auto"/>
        <w:right w:val="none" w:sz="0" w:space="0" w:color="auto"/>
      </w:divBdr>
    </w:div>
    <w:div w:id="1263221843">
      <w:marLeft w:val="640"/>
      <w:marRight w:val="0"/>
      <w:marTop w:val="0"/>
      <w:marBottom w:val="0"/>
      <w:divBdr>
        <w:top w:val="none" w:sz="0" w:space="0" w:color="auto"/>
        <w:left w:val="none" w:sz="0" w:space="0" w:color="auto"/>
        <w:bottom w:val="none" w:sz="0" w:space="0" w:color="auto"/>
        <w:right w:val="none" w:sz="0" w:space="0" w:color="auto"/>
      </w:divBdr>
    </w:div>
    <w:div w:id="1263224656">
      <w:marLeft w:val="640"/>
      <w:marRight w:val="0"/>
      <w:marTop w:val="0"/>
      <w:marBottom w:val="0"/>
      <w:divBdr>
        <w:top w:val="none" w:sz="0" w:space="0" w:color="auto"/>
        <w:left w:val="none" w:sz="0" w:space="0" w:color="auto"/>
        <w:bottom w:val="none" w:sz="0" w:space="0" w:color="auto"/>
        <w:right w:val="none" w:sz="0" w:space="0" w:color="auto"/>
      </w:divBdr>
    </w:div>
    <w:div w:id="1263298178">
      <w:marLeft w:val="640"/>
      <w:marRight w:val="0"/>
      <w:marTop w:val="0"/>
      <w:marBottom w:val="0"/>
      <w:divBdr>
        <w:top w:val="none" w:sz="0" w:space="0" w:color="auto"/>
        <w:left w:val="none" w:sz="0" w:space="0" w:color="auto"/>
        <w:bottom w:val="none" w:sz="0" w:space="0" w:color="auto"/>
        <w:right w:val="none" w:sz="0" w:space="0" w:color="auto"/>
      </w:divBdr>
    </w:div>
    <w:div w:id="1263339458">
      <w:marLeft w:val="640"/>
      <w:marRight w:val="0"/>
      <w:marTop w:val="0"/>
      <w:marBottom w:val="0"/>
      <w:divBdr>
        <w:top w:val="none" w:sz="0" w:space="0" w:color="auto"/>
        <w:left w:val="none" w:sz="0" w:space="0" w:color="auto"/>
        <w:bottom w:val="none" w:sz="0" w:space="0" w:color="auto"/>
        <w:right w:val="none" w:sz="0" w:space="0" w:color="auto"/>
      </w:divBdr>
    </w:div>
    <w:div w:id="1263417086">
      <w:marLeft w:val="640"/>
      <w:marRight w:val="0"/>
      <w:marTop w:val="0"/>
      <w:marBottom w:val="0"/>
      <w:divBdr>
        <w:top w:val="none" w:sz="0" w:space="0" w:color="auto"/>
        <w:left w:val="none" w:sz="0" w:space="0" w:color="auto"/>
        <w:bottom w:val="none" w:sz="0" w:space="0" w:color="auto"/>
        <w:right w:val="none" w:sz="0" w:space="0" w:color="auto"/>
      </w:divBdr>
    </w:div>
    <w:div w:id="1263496274">
      <w:marLeft w:val="640"/>
      <w:marRight w:val="0"/>
      <w:marTop w:val="0"/>
      <w:marBottom w:val="0"/>
      <w:divBdr>
        <w:top w:val="none" w:sz="0" w:space="0" w:color="auto"/>
        <w:left w:val="none" w:sz="0" w:space="0" w:color="auto"/>
        <w:bottom w:val="none" w:sz="0" w:space="0" w:color="auto"/>
        <w:right w:val="none" w:sz="0" w:space="0" w:color="auto"/>
      </w:divBdr>
    </w:div>
    <w:div w:id="1263566141">
      <w:marLeft w:val="640"/>
      <w:marRight w:val="0"/>
      <w:marTop w:val="0"/>
      <w:marBottom w:val="0"/>
      <w:divBdr>
        <w:top w:val="none" w:sz="0" w:space="0" w:color="auto"/>
        <w:left w:val="none" w:sz="0" w:space="0" w:color="auto"/>
        <w:bottom w:val="none" w:sz="0" w:space="0" w:color="auto"/>
        <w:right w:val="none" w:sz="0" w:space="0" w:color="auto"/>
      </w:divBdr>
    </w:div>
    <w:div w:id="1263876203">
      <w:marLeft w:val="640"/>
      <w:marRight w:val="0"/>
      <w:marTop w:val="0"/>
      <w:marBottom w:val="0"/>
      <w:divBdr>
        <w:top w:val="none" w:sz="0" w:space="0" w:color="auto"/>
        <w:left w:val="none" w:sz="0" w:space="0" w:color="auto"/>
        <w:bottom w:val="none" w:sz="0" w:space="0" w:color="auto"/>
        <w:right w:val="none" w:sz="0" w:space="0" w:color="auto"/>
      </w:divBdr>
    </w:div>
    <w:div w:id="1263879991">
      <w:marLeft w:val="640"/>
      <w:marRight w:val="0"/>
      <w:marTop w:val="0"/>
      <w:marBottom w:val="0"/>
      <w:divBdr>
        <w:top w:val="none" w:sz="0" w:space="0" w:color="auto"/>
        <w:left w:val="none" w:sz="0" w:space="0" w:color="auto"/>
        <w:bottom w:val="none" w:sz="0" w:space="0" w:color="auto"/>
        <w:right w:val="none" w:sz="0" w:space="0" w:color="auto"/>
      </w:divBdr>
    </w:div>
    <w:div w:id="1263882095">
      <w:marLeft w:val="640"/>
      <w:marRight w:val="0"/>
      <w:marTop w:val="0"/>
      <w:marBottom w:val="0"/>
      <w:divBdr>
        <w:top w:val="none" w:sz="0" w:space="0" w:color="auto"/>
        <w:left w:val="none" w:sz="0" w:space="0" w:color="auto"/>
        <w:bottom w:val="none" w:sz="0" w:space="0" w:color="auto"/>
        <w:right w:val="none" w:sz="0" w:space="0" w:color="auto"/>
      </w:divBdr>
    </w:div>
    <w:div w:id="1263950745">
      <w:marLeft w:val="640"/>
      <w:marRight w:val="0"/>
      <w:marTop w:val="0"/>
      <w:marBottom w:val="0"/>
      <w:divBdr>
        <w:top w:val="none" w:sz="0" w:space="0" w:color="auto"/>
        <w:left w:val="none" w:sz="0" w:space="0" w:color="auto"/>
        <w:bottom w:val="none" w:sz="0" w:space="0" w:color="auto"/>
        <w:right w:val="none" w:sz="0" w:space="0" w:color="auto"/>
      </w:divBdr>
    </w:div>
    <w:div w:id="1263955129">
      <w:marLeft w:val="640"/>
      <w:marRight w:val="0"/>
      <w:marTop w:val="0"/>
      <w:marBottom w:val="0"/>
      <w:divBdr>
        <w:top w:val="none" w:sz="0" w:space="0" w:color="auto"/>
        <w:left w:val="none" w:sz="0" w:space="0" w:color="auto"/>
        <w:bottom w:val="none" w:sz="0" w:space="0" w:color="auto"/>
        <w:right w:val="none" w:sz="0" w:space="0" w:color="auto"/>
      </w:divBdr>
    </w:div>
    <w:div w:id="1264143213">
      <w:marLeft w:val="640"/>
      <w:marRight w:val="0"/>
      <w:marTop w:val="0"/>
      <w:marBottom w:val="0"/>
      <w:divBdr>
        <w:top w:val="none" w:sz="0" w:space="0" w:color="auto"/>
        <w:left w:val="none" w:sz="0" w:space="0" w:color="auto"/>
        <w:bottom w:val="none" w:sz="0" w:space="0" w:color="auto"/>
        <w:right w:val="none" w:sz="0" w:space="0" w:color="auto"/>
      </w:divBdr>
    </w:div>
    <w:div w:id="1264146098">
      <w:marLeft w:val="640"/>
      <w:marRight w:val="0"/>
      <w:marTop w:val="0"/>
      <w:marBottom w:val="0"/>
      <w:divBdr>
        <w:top w:val="none" w:sz="0" w:space="0" w:color="auto"/>
        <w:left w:val="none" w:sz="0" w:space="0" w:color="auto"/>
        <w:bottom w:val="none" w:sz="0" w:space="0" w:color="auto"/>
        <w:right w:val="none" w:sz="0" w:space="0" w:color="auto"/>
      </w:divBdr>
    </w:div>
    <w:div w:id="1264219219">
      <w:marLeft w:val="640"/>
      <w:marRight w:val="0"/>
      <w:marTop w:val="0"/>
      <w:marBottom w:val="0"/>
      <w:divBdr>
        <w:top w:val="none" w:sz="0" w:space="0" w:color="auto"/>
        <w:left w:val="none" w:sz="0" w:space="0" w:color="auto"/>
        <w:bottom w:val="none" w:sz="0" w:space="0" w:color="auto"/>
        <w:right w:val="none" w:sz="0" w:space="0" w:color="auto"/>
      </w:divBdr>
    </w:div>
    <w:div w:id="1264260565">
      <w:marLeft w:val="640"/>
      <w:marRight w:val="0"/>
      <w:marTop w:val="0"/>
      <w:marBottom w:val="0"/>
      <w:divBdr>
        <w:top w:val="none" w:sz="0" w:space="0" w:color="auto"/>
        <w:left w:val="none" w:sz="0" w:space="0" w:color="auto"/>
        <w:bottom w:val="none" w:sz="0" w:space="0" w:color="auto"/>
        <w:right w:val="none" w:sz="0" w:space="0" w:color="auto"/>
      </w:divBdr>
    </w:div>
    <w:div w:id="1264269137">
      <w:marLeft w:val="640"/>
      <w:marRight w:val="0"/>
      <w:marTop w:val="0"/>
      <w:marBottom w:val="0"/>
      <w:divBdr>
        <w:top w:val="none" w:sz="0" w:space="0" w:color="auto"/>
        <w:left w:val="none" w:sz="0" w:space="0" w:color="auto"/>
        <w:bottom w:val="none" w:sz="0" w:space="0" w:color="auto"/>
        <w:right w:val="none" w:sz="0" w:space="0" w:color="auto"/>
      </w:divBdr>
    </w:div>
    <w:div w:id="1264335775">
      <w:marLeft w:val="640"/>
      <w:marRight w:val="0"/>
      <w:marTop w:val="0"/>
      <w:marBottom w:val="0"/>
      <w:divBdr>
        <w:top w:val="none" w:sz="0" w:space="0" w:color="auto"/>
        <w:left w:val="none" w:sz="0" w:space="0" w:color="auto"/>
        <w:bottom w:val="none" w:sz="0" w:space="0" w:color="auto"/>
        <w:right w:val="none" w:sz="0" w:space="0" w:color="auto"/>
      </w:divBdr>
    </w:div>
    <w:div w:id="1264339595">
      <w:marLeft w:val="640"/>
      <w:marRight w:val="0"/>
      <w:marTop w:val="0"/>
      <w:marBottom w:val="0"/>
      <w:divBdr>
        <w:top w:val="none" w:sz="0" w:space="0" w:color="auto"/>
        <w:left w:val="none" w:sz="0" w:space="0" w:color="auto"/>
        <w:bottom w:val="none" w:sz="0" w:space="0" w:color="auto"/>
        <w:right w:val="none" w:sz="0" w:space="0" w:color="auto"/>
      </w:divBdr>
    </w:div>
    <w:div w:id="1264410995">
      <w:marLeft w:val="640"/>
      <w:marRight w:val="0"/>
      <w:marTop w:val="0"/>
      <w:marBottom w:val="0"/>
      <w:divBdr>
        <w:top w:val="none" w:sz="0" w:space="0" w:color="auto"/>
        <w:left w:val="none" w:sz="0" w:space="0" w:color="auto"/>
        <w:bottom w:val="none" w:sz="0" w:space="0" w:color="auto"/>
        <w:right w:val="none" w:sz="0" w:space="0" w:color="auto"/>
      </w:divBdr>
    </w:div>
    <w:div w:id="1264411219">
      <w:marLeft w:val="640"/>
      <w:marRight w:val="0"/>
      <w:marTop w:val="0"/>
      <w:marBottom w:val="0"/>
      <w:divBdr>
        <w:top w:val="none" w:sz="0" w:space="0" w:color="auto"/>
        <w:left w:val="none" w:sz="0" w:space="0" w:color="auto"/>
        <w:bottom w:val="none" w:sz="0" w:space="0" w:color="auto"/>
        <w:right w:val="none" w:sz="0" w:space="0" w:color="auto"/>
      </w:divBdr>
    </w:div>
    <w:div w:id="1264530015">
      <w:marLeft w:val="640"/>
      <w:marRight w:val="0"/>
      <w:marTop w:val="0"/>
      <w:marBottom w:val="0"/>
      <w:divBdr>
        <w:top w:val="none" w:sz="0" w:space="0" w:color="auto"/>
        <w:left w:val="none" w:sz="0" w:space="0" w:color="auto"/>
        <w:bottom w:val="none" w:sz="0" w:space="0" w:color="auto"/>
        <w:right w:val="none" w:sz="0" w:space="0" w:color="auto"/>
      </w:divBdr>
    </w:div>
    <w:div w:id="1264537734">
      <w:marLeft w:val="640"/>
      <w:marRight w:val="0"/>
      <w:marTop w:val="0"/>
      <w:marBottom w:val="0"/>
      <w:divBdr>
        <w:top w:val="none" w:sz="0" w:space="0" w:color="auto"/>
        <w:left w:val="none" w:sz="0" w:space="0" w:color="auto"/>
        <w:bottom w:val="none" w:sz="0" w:space="0" w:color="auto"/>
        <w:right w:val="none" w:sz="0" w:space="0" w:color="auto"/>
      </w:divBdr>
    </w:div>
    <w:div w:id="1264653040">
      <w:marLeft w:val="640"/>
      <w:marRight w:val="0"/>
      <w:marTop w:val="0"/>
      <w:marBottom w:val="0"/>
      <w:divBdr>
        <w:top w:val="none" w:sz="0" w:space="0" w:color="auto"/>
        <w:left w:val="none" w:sz="0" w:space="0" w:color="auto"/>
        <w:bottom w:val="none" w:sz="0" w:space="0" w:color="auto"/>
        <w:right w:val="none" w:sz="0" w:space="0" w:color="auto"/>
      </w:divBdr>
    </w:div>
    <w:div w:id="1264798663">
      <w:marLeft w:val="640"/>
      <w:marRight w:val="0"/>
      <w:marTop w:val="0"/>
      <w:marBottom w:val="0"/>
      <w:divBdr>
        <w:top w:val="none" w:sz="0" w:space="0" w:color="auto"/>
        <w:left w:val="none" w:sz="0" w:space="0" w:color="auto"/>
        <w:bottom w:val="none" w:sz="0" w:space="0" w:color="auto"/>
        <w:right w:val="none" w:sz="0" w:space="0" w:color="auto"/>
      </w:divBdr>
    </w:div>
    <w:div w:id="1264877469">
      <w:marLeft w:val="640"/>
      <w:marRight w:val="0"/>
      <w:marTop w:val="0"/>
      <w:marBottom w:val="0"/>
      <w:divBdr>
        <w:top w:val="none" w:sz="0" w:space="0" w:color="auto"/>
        <w:left w:val="none" w:sz="0" w:space="0" w:color="auto"/>
        <w:bottom w:val="none" w:sz="0" w:space="0" w:color="auto"/>
        <w:right w:val="none" w:sz="0" w:space="0" w:color="auto"/>
      </w:divBdr>
    </w:div>
    <w:div w:id="1264916913">
      <w:marLeft w:val="640"/>
      <w:marRight w:val="0"/>
      <w:marTop w:val="0"/>
      <w:marBottom w:val="0"/>
      <w:divBdr>
        <w:top w:val="none" w:sz="0" w:space="0" w:color="auto"/>
        <w:left w:val="none" w:sz="0" w:space="0" w:color="auto"/>
        <w:bottom w:val="none" w:sz="0" w:space="0" w:color="auto"/>
        <w:right w:val="none" w:sz="0" w:space="0" w:color="auto"/>
      </w:divBdr>
    </w:div>
    <w:div w:id="1264917187">
      <w:marLeft w:val="640"/>
      <w:marRight w:val="0"/>
      <w:marTop w:val="0"/>
      <w:marBottom w:val="0"/>
      <w:divBdr>
        <w:top w:val="none" w:sz="0" w:space="0" w:color="auto"/>
        <w:left w:val="none" w:sz="0" w:space="0" w:color="auto"/>
        <w:bottom w:val="none" w:sz="0" w:space="0" w:color="auto"/>
        <w:right w:val="none" w:sz="0" w:space="0" w:color="auto"/>
      </w:divBdr>
    </w:div>
    <w:div w:id="1264917582">
      <w:marLeft w:val="640"/>
      <w:marRight w:val="0"/>
      <w:marTop w:val="0"/>
      <w:marBottom w:val="0"/>
      <w:divBdr>
        <w:top w:val="none" w:sz="0" w:space="0" w:color="auto"/>
        <w:left w:val="none" w:sz="0" w:space="0" w:color="auto"/>
        <w:bottom w:val="none" w:sz="0" w:space="0" w:color="auto"/>
        <w:right w:val="none" w:sz="0" w:space="0" w:color="auto"/>
      </w:divBdr>
    </w:div>
    <w:div w:id="1264919854">
      <w:marLeft w:val="640"/>
      <w:marRight w:val="0"/>
      <w:marTop w:val="0"/>
      <w:marBottom w:val="0"/>
      <w:divBdr>
        <w:top w:val="none" w:sz="0" w:space="0" w:color="auto"/>
        <w:left w:val="none" w:sz="0" w:space="0" w:color="auto"/>
        <w:bottom w:val="none" w:sz="0" w:space="0" w:color="auto"/>
        <w:right w:val="none" w:sz="0" w:space="0" w:color="auto"/>
      </w:divBdr>
    </w:div>
    <w:div w:id="1265067162">
      <w:marLeft w:val="640"/>
      <w:marRight w:val="0"/>
      <w:marTop w:val="0"/>
      <w:marBottom w:val="0"/>
      <w:divBdr>
        <w:top w:val="none" w:sz="0" w:space="0" w:color="auto"/>
        <w:left w:val="none" w:sz="0" w:space="0" w:color="auto"/>
        <w:bottom w:val="none" w:sz="0" w:space="0" w:color="auto"/>
        <w:right w:val="none" w:sz="0" w:space="0" w:color="auto"/>
      </w:divBdr>
    </w:div>
    <w:div w:id="1265108652">
      <w:marLeft w:val="640"/>
      <w:marRight w:val="0"/>
      <w:marTop w:val="0"/>
      <w:marBottom w:val="0"/>
      <w:divBdr>
        <w:top w:val="none" w:sz="0" w:space="0" w:color="auto"/>
        <w:left w:val="none" w:sz="0" w:space="0" w:color="auto"/>
        <w:bottom w:val="none" w:sz="0" w:space="0" w:color="auto"/>
        <w:right w:val="none" w:sz="0" w:space="0" w:color="auto"/>
      </w:divBdr>
    </w:div>
    <w:div w:id="1265117027">
      <w:marLeft w:val="640"/>
      <w:marRight w:val="0"/>
      <w:marTop w:val="0"/>
      <w:marBottom w:val="0"/>
      <w:divBdr>
        <w:top w:val="none" w:sz="0" w:space="0" w:color="auto"/>
        <w:left w:val="none" w:sz="0" w:space="0" w:color="auto"/>
        <w:bottom w:val="none" w:sz="0" w:space="0" w:color="auto"/>
        <w:right w:val="none" w:sz="0" w:space="0" w:color="auto"/>
      </w:divBdr>
    </w:div>
    <w:div w:id="1265187471">
      <w:marLeft w:val="640"/>
      <w:marRight w:val="0"/>
      <w:marTop w:val="0"/>
      <w:marBottom w:val="0"/>
      <w:divBdr>
        <w:top w:val="none" w:sz="0" w:space="0" w:color="auto"/>
        <w:left w:val="none" w:sz="0" w:space="0" w:color="auto"/>
        <w:bottom w:val="none" w:sz="0" w:space="0" w:color="auto"/>
        <w:right w:val="none" w:sz="0" w:space="0" w:color="auto"/>
      </w:divBdr>
    </w:div>
    <w:div w:id="1265192326">
      <w:marLeft w:val="640"/>
      <w:marRight w:val="0"/>
      <w:marTop w:val="0"/>
      <w:marBottom w:val="0"/>
      <w:divBdr>
        <w:top w:val="none" w:sz="0" w:space="0" w:color="auto"/>
        <w:left w:val="none" w:sz="0" w:space="0" w:color="auto"/>
        <w:bottom w:val="none" w:sz="0" w:space="0" w:color="auto"/>
        <w:right w:val="none" w:sz="0" w:space="0" w:color="auto"/>
      </w:divBdr>
    </w:div>
    <w:div w:id="1265308317">
      <w:marLeft w:val="640"/>
      <w:marRight w:val="0"/>
      <w:marTop w:val="0"/>
      <w:marBottom w:val="0"/>
      <w:divBdr>
        <w:top w:val="none" w:sz="0" w:space="0" w:color="auto"/>
        <w:left w:val="none" w:sz="0" w:space="0" w:color="auto"/>
        <w:bottom w:val="none" w:sz="0" w:space="0" w:color="auto"/>
        <w:right w:val="none" w:sz="0" w:space="0" w:color="auto"/>
      </w:divBdr>
    </w:div>
    <w:div w:id="1265308766">
      <w:marLeft w:val="640"/>
      <w:marRight w:val="0"/>
      <w:marTop w:val="0"/>
      <w:marBottom w:val="0"/>
      <w:divBdr>
        <w:top w:val="none" w:sz="0" w:space="0" w:color="auto"/>
        <w:left w:val="none" w:sz="0" w:space="0" w:color="auto"/>
        <w:bottom w:val="none" w:sz="0" w:space="0" w:color="auto"/>
        <w:right w:val="none" w:sz="0" w:space="0" w:color="auto"/>
      </w:divBdr>
    </w:div>
    <w:div w:id="1265334754">
      <w:marLeft w:val="640"/>
      <w:marRight w:val="0"/>
      <w:marTop w:val="0"/>
      <w:marBottom w:val="0"/>
      <w:divBdr>
        <w:top w:val="none" w:sz="0" w:space="0" w:color="auto"/>
        <w:left w:val="none" w:sz="0" w:space="0" w:color="auto"/>
        <w:bottom w:val="none" w:sz="0" w:space="0" w:color="auto"/>
        <w:right w:val="none" w:sz="0" w:space="0" w:color="auto"/>
      </w:divBdr>
    </w:div>
    <w:div w:id="1265383531">
      <w:marLeft w:val="640"/>
      <w:marRight w:val="0"/>
      <w:marTop w:val="0"/>
      <w:marBottom w:val="0"/>
      <w:divBdr>
        <w:top w:val="none" w:sz="0" w:space="0" w:color="auto"/>
        <w:left w:val="none" w:sz="0" w:space="0" w:color="auto"/>
        <w:bottom w:val="none" w:sz="0" w:space="0" w:color="auto"/>
        <w:right w:val="none" w:sz="0" w:space="0" w:color="auto"/>
      </w:divBdr>
    </w:div>
    <w:div w:id="1265456171">
      <w:marLeft w:val="640"/>
      <w:marRight w:val="0"/>
      <w:marTop w:val="0"/>
      <w:marBottom w:val="0"/>
      <w:divBdr>
        <w:top w:val="none" w:sz="0" w:space="0" w:color="auto"/>
        <w:left w:val="none" w:sz="0" w:space="0" w:color="auto"/>
        <w:bottom w:val="none" w:sz="0" w:space="0" w:color="auto"/>
        <w:right w:val="none" w:sz="0" w:space="0" w:color="auto"/>
      </w:divBdr>
    </w:div>
    <w:div w:id="1265460694">
      <w:marLeft w:val="640"/>
      <w:marRight w:val="0"/>
      <w:marTop w:val="0"/>
      <w:marBottom w:val="0"/>
      <w:divBdr>
        <w:top w:val="none" w:sz="0" w:space="0" w:color="auto"/>
        <w:left w:val="none" w:sz="0" w:space="0" w:color="auto"/>
        <w:bottom w:val="none" w:sz="0" w:space="0" w:color="auto"/>
        <w:right w:val="none" w:sz="0" w:space="0" w:color="auto"/>
      </w:divBdr>
    </w:div>
    <w:div w:id="1265529018">
      <w:marLeft w:val="640"/>
      <w:marRight w:val="0"/>
      <w:marTop w:val="0"/>
      <w:marBottom w:val="0"/>
      <w:divBdr>
        <w:top w:val="none" w:sz="0" w:space="0" w:color="auto"/>
        <w:left w:val="none" w:sz="0" w:space="0" w:color="auto"/>
        <w:bottom w:val="none" w:sz="0" w:space="0" w:color="auto"/>
        <w:right w:val="none" w:sz="0" w:space="0" w:color="auto"/>
      </w:divBdr>
    </w:div>
    <w:div w:id="1265529707">
      <w:marLeft w:val="640"/>
      <w:marRight w:val="0"/>
      <w:marTop w:val="0"/>
      <w:marBottom w:val="0"/>
      <w:divBdr>
        <w:top w:val="none" w:sz="0" w:space="0" w:color="auto"/>
        <w:left w:val="none" w:sz="0" w:space="0" w:color="auto"/>
        <w:bottom w:val="none" w:sz="0" w:space="0" w:color="auto"/>
        <w:right w:val="none" w:sz="0" w:space="0" w:color="auto"/>
      </w:divBdr>
    </w:div>
    <w:div w:id="1265530249">
      <w:marLeft w:val="640"/>
      <w:marRight w:val="0"/>
      <w:marTop w:val="0"/>
      <w:marBottom w:val="0"/>
      <w:divBdr>
        <w:top w:val="none" w:sz="0" w:space="0" w:color="auto"/>
        <w:left w:val="none" w:sz="0" w:space="0" w:color="auto"/>
        <w:bottom w:val="none" w:sz="0" w:space="0" w:color="auto"/>
        <w:right w:val="none" w:sz="0" w:space="0" w:color="auto"/>
      </w:divBdr>
    </w:div>
    <w:div w:id="1265532116">
      <w:marLeft w:val="640"/>
      <w:marRight w:val="0"/>
      <w:marTop w:val="0"/>
      <w:marBottom w:val="0"/>
      <w:divBdr>
        <w:top w:val="none" w:sz="0" w:space="0" w:color="auto"/>
        <w:left w:val="none" w:sz="0" w:space="0" w:color="auto"/>
        <w:bottom w:val="none" w:sz="0" w:space="0" w:color="auto"/>
        <w:right w:val="none" w:sz="0" w:space="0" w:color="auto"/>
      </w:divBdr>
    </w:div>
    <w:div w:id="1265532320">
      <w:marLeft w:val="640"/>
      <w:marRight w:val="0"/>
      <w:marTop w:val="0"/>
      <w:marBottom w:val="0"/>
      <w:divBdr>
        <w:top w:val="none" w:sz="0" w:space="0" w:color="auto"/>
        <w:left w:val="none" w:sz="0" w:space="0" w:color="auto"/>
        <w:bottom w:val="none" w:sz="0" w:space="0" w:color="auto"/>
        <w:right w:val="none" w:sz="0" w:space="0" w:color="auto"/>
      </w:divBdr>
    </w:div>
    <w:div w:id="1265646032">
      <w:marLeft w:val="640"/>
      <w:marRight w:val="0"/>
      <w:marTop w:val="0"/>
      <w:marBottom w:val="0"/>
      <w:divBdr>
        <w:top w:val="none" w:sz="0" w:space="0" w:color="auto"/>
        <w:left w:val="none" w:sz="0" w:space="0" w:color="auto"/>
        <w:bottom w:val="none" w:sz="0" w:space="0" w:color="auto"/>
        <w:right w:val="none" w:sz="0" w:space="0" w:color="auto"/>
      </w:divBdr>
    </w:div>
    <w:div w:id="1265647125">
      <w:marLeft w:val="640"/>
      <w:marRight w:val="0"/>
      <w:marTop w:val="0"/>
      <w:marBottom w:val="0"/>
      <w:divBdr>
        <w:top w:val="none" w:sz="0" w:space="0" w:color="auto"/>
        <w:left w:val="none" w:sz="0" w:space="0" w:color="auto"/>
        <w:bottom w:val="none" w:sz="0" w:space="0" w:color="auto"/>
        <w:right w:val="none" w:sz="0" w:space="0" w:color="auto"/>
      </w:divBdr>
    </w:div>
    <w:div w:id="1265653671">
      <w:marLeft w:val="640"/>
      <w:marRight w:val="0"/>
      <w:marTop w:val="0"/>
      <w:marBottom w:val="0"/>
      <w:divBdr>
        <w:top w:val="none" w:sz="0" w:space="0" w:color="auto"/>
        <w:left w:val="none" w:sz="0" w:space="0" w:color="auto"/>
        <w:bottom w:val="none" w:sz="0" w:space="0" w:color="auto"/>
        <w:right w:val="none" w:sz="0" w:space="0" w:color="auto"/>
      </w:divBdr>
    </w:div>
    <w:div w:id="1265654905">
      <w:marLeft w:val="640"/>
      <w:marRight w:val="0"/>
      <w:marTop w:val="0"/>
      <w:marBottom w:val="0"/>
      <w:divBdr>
        <w:top w:val="none" w:sz="0" w:space="0" w:color="auto"/>
        <w:left w:val="none" w:sz="0" w:space="0" w:color="auto"/>
        <w:bottom w:val="none" w:sz="0" w:space="0" w:color="auto"/>
        <w:right w:val="none" w:sz="0" w:space="0" w:color="auto"/>
      </w:divBdr>
    </w:div>
    <w:div w:id="1265722279">
      <w:marLeft w:val="640"/>
      <w:marRight w:val="0"/>
      <w:marTop w:val="0"/>
      <w:marBottom w:val="0"/>
      <w:divBdr>
        <w:top w:val="none" w:sz="0" w:space="0" w:color="auto"/>
        <w:left w:val="none" w:sz="0" w:space="0" w:color="auto"/>
        <w:bottom w:val="none" w:sz="0" w:space="0" w:color="auto"/>
        <w:right w:val="none" w:sz="0" w:space="0" w:color="auto"/>
      </w:divBdr>
    </w:div>
    <w:div w:id="1265728010">
      <w:marLeft w:val="640"/>
      <w:marRight w:val="0"/>
      <w:marTop w:val="0"/>
      <w:marBottom w:val="0"/>
      <w:divBdr>
        <w:top w:val="none" w:sz="0" w:space="0" w:color="auto"/>
        <w:left w:val="none" w:sz="0" w:space="0" w:color="auto"/>
        <w:bottom w:val="none" w:sz="0" w:space="0" w:color="auto"/>
        <w:right w:val="none" w:sz="0" w:space="0" w:color="auto"/>
      </w:divBdr>
    </w:div>
    <w:div w:id="1265768902">
      <w:marLeft w:val="640"/>
      <w:marRight w:val="0"/>
      <w:marTop w:val="0"/>
      <w:marBottom w:val="0"/>
      <w:divBdr>
        <w:top w:val="none" w:sz="0" w:space="0" w:color="auto"/>
        <w:left w:val="none" w:sz="0" w:space="0" w:color="auto"/>
        <w:bottom w:val="none" w:sz="0" w:space="0" w:color="auto"/>
        <w:right w:val="none" w:sz="0" w:space="0" w:color="auto"/>
      </w:divBdr>
    </w:div>
    <w:div w:id="1265771274">
      <w:marLeft w:val="640"/>
      <w:marRight w:val="0"/>
      <w:marTop w:val="0"/>
      <w:marBottom w:val="0"/>
      <w:divBdr>
        <w:top w:val="none" w:sz="0" w:space="0" w:color="auto"/>
        <w:left w:val="none" w:sz="0" w:space="0" w:color="auto"/>
        <w:bottom w:val="none" w:sz="0" w:space="0" w:color="auto"/>
        <w:right w:val="none" w:sz="0" w:space="0" w:color="auto"/>
      </w:divBdr>
    </w:div>
    <w:div w:id="1265772618">
      <w:marLeft w:val="640"/>
      <w:marRight w:val="0"/>
      <w:marTop w:val="0"/>
      <w:marBottom w:val="0"/>
      <w:divBdr>
        <w:top w:val="none" w:sz="0" w:space="0" w:color="auto"/>
        <w:left w:val="none" w:sz="0" w:space="0" w:color="auto"/>
        <w:bottom w:val="none" w:sz="0" w:space="0" w:color="auto"/>
        <w:right w:val="none" w:sz="0" w:space="0" w:color="auto"/>
      </w:divBdr>
    </w:div>
    <w:div w:id="1265773462">
      <w:marLeft w:val="640"/>
      <w:marRight w:val="0"/>
      <w:marTop w:val="0"/>
      <w:marBottom w:val="0"/>
      <w:divBdr>
        <w:top w:val="none" w:sz="0" w:space="0" w:color="auto"/>
        <w:left w:val="none" w:sz="0" w:space="0" w:color="auto"/>
        <w:bottom w:val="none" w:sz="0" w:space="0" w:color="auto"/>
        <w:right w:val="none" w:sz="0" w:space="0" w:color="auto"/>
      </w:divBdr>
    </w:div>
    <w:div w:id="1265839243">
      <w:marLeft w:val="640"/>
      <w:marRight w:val="0"/>
      <w:marTop w:val="0"/>
      <w:marBottom w:val="0"/>
      <w:divBdr>
        <w:top w:val="none" w:sz="0" w:space="0" w:color="auto"/>
        <w:left w:val="none" w:sz="0" w:space="0" w:color="auto"/>
        <w:bottom w:val="none" w:sz="0" w:space="0" w:color="auto"/>
        <w:right w:val="none" w:sz="0" w:space="0" w:color="auto"/>
      </w:divBdr>
    </w:div>
    <w:div w:id="1265846455">
      <w:marLeft w:val="640"/>
      <w:marRight w:val="0"/>
      <w:marTop w:val="0"/>
      <w:marBottom w:val="0"/>
      <w:divBdr>
        <w:top w:val="none" w:sz="0" w:space="0" w:color="auto"/>
        <w:left w:val="none" w:sz="0" w:space="0" w:color="auto"/>
        <w:bottom w:val="none" w:sz="0" w:space="0" w:color="auto"/>
        <w:right w:val="none" w:sz="0" w:space="0" w:color="auto"/>
      </w:divBdr>
    </w:div>
    <w:div w:id="1265920636">
      <w:marLeft w:val="640"/>
      <w:marRight w:val="0"/>
      <w:marTop w:val="0"/>
      <w:marBottom w:val="0"/>
      <w:divBdr>
        <w:top w:val="none" w:sz="0" w:space="0" w:color="auto"/>
        <w:left w:val="none" w:sz="0" w:space="0" w:color="auto"/>
        <w:bottom w:val="none" w:sz="0" w:space="0" w:color="auto"/>
        <w:right w:val="none" w:sz="0" w:space="0" w:color="auto"/>
      </w:divBdr>
    </w:div>
    <w:div w:id="1265962431">
      <w:marLeft w:val="640"/>
      <w:marRight w:val="0"/>
      <w:marTop w:val="0"/>
      <w:marBottom w:val="0"/>
      <w:divBdr>
        <w:top w:val="none" w:sz="0" w:space="0" w:color="auto"/>
        <w:left w:val="none" w:sz="0" w:space="0" w:color="auto"/>
        <w:bottom w:val="none" w:sz="0" w:space="0" w:color="auto"/>
        <w:right w:val="none" w:sz="0" w:space="0" w:color="auto"/>
      </w:divBdr>
    </w:div>
    <w:div w:id="1266158160">
      <w:marLeft w:val="640"/>
      <w:marRight w:val="0"/>
      <w:marTop w:val="0"/>
      <w:marBottom w:val="0"/>
      <w:divBdr>
        <w:top w:val="none" w:sz="0" w:space="0" w:color="auto"/>
        <w:left w:val="none" w:sz="0" w:space="0" w:color="auto"/>
        <w:bottom w:val="none" w:sz="0" w:space="0" w:color="auto"/>
        <w:right w:val="none" w:sz="0" w:space="0" w:color="auto"/>
      </w:divBdr>
    </w:div>
    <w:div w:id="1266183309">
      <w:marLeft w:val="640"/>
      <w:marRight w:val="0"/>
      <w:marTop w:val="0"/>
      <w:marBottom w:val="0"/>
      <w:divBdr>
        <w:top w:val="none" w:sz="0" w:space="0" w:color="auto"/>
        <w:left w:val="none" w:sz="0" w:space="0" w:color="auto"/>
        <w:bottom w:val="none" w:sz="0" w:space="0" w:color="auto"/>
        <w:right w:val="none" w:sz="0" w:space="0" w:color="auto"/>
      </w:divBdr>
    </w:div>
    <w:div w:id="1266227974">
      <w:marLeft w:val="640"/>
      <w:marRight w:val="0"/>
      <w:marTop w:val="0"/>
      <w:marBottom w:val="0"/>
      <w:divBdr>
        <w:top w:val="none" w:sz="0" w:space="0" w:color="auto"/>
        <w:left w:val="none" w:sz="0" w:space="0" w:color="auto"/>
        <w:bottom w:val="none" w:sz="0" w:space="0" w:color="auto"/>
        <w:right w:val="none" w:sz="0" w:space="0" w:color="auto"/>
      </w:divBdr>
    </w:div>
    <w:div w:id="1266228889">
      <w:marLeft w:val="640"/>
      <w:marRight w:val="0"/>
      <w:marTop w:val="0"/>
      <w:marBottom w:val="0"/>
      <w:divBdr>
        <w:top w:val="none" w:sz="0" w:space="0" w:color="auto"/>
        <w:left w:val="none" w:sz="0" w:space="0" w:color="auto"/>
        <w:bottom w:val="none" w:sz="0" w:space="0" w:color="auto"/>
        <w:right w:val="none" w:sz="0" w:space="0" w:color="auto"/>
      </w:divBdr>
    </w:div>
    <w:div w:id="1266302498">
      <w:marLeft w:val="640"/>
      <w:marRight w:val="0"/>
      <w:marTop w:val="0"/>
      <w:marBottom w:val="0"/>
      <w:divBdr>
        <w:top w:val="none" w:sz="0" w:space="0" w:color="auto"/>
        <w:left w:val="none" w:sz="0" w:space="0" w:color="auto"/>
        <w:bottom w:val="none" w:sz="0" w:space="0" w:color="auto"/>
        <w:right w:val="none" w:sz="0" w:space="0" w:color="auto"/>
      </w:divBdr>
    </w:div>
    <w:div w:id="1266352501">
      <w:marLeft w:val="640"/>
      <w:marRight w:val="0"/>
      <w:marTop w:val="0"/>
      <w:marBottom w:val="0"/>
      <w:divBdr>
        <w:top w:val="none" w:sz="0" w:space="0" w:color="auto"/>
        <w:left w:val="none" w:sz="0" w:space="0" w:color="auto"/>
        <w:bottom w:val="none" w:sz="0" w:space="0" w:color="auto"/>
        <w:right w:val="none" w:sz="0" w:space="0" w:color="auto"/>
      </w:divBdr>
    </w:div>
    <w:div w:id="1266377233">
      <w:marLeft w:val="640"/>
      <w:marRight w:val="0"/>
      <w:marTop w:val="0"/>
      <w:marBottom w:val="0"/>
      <w:divBdr>
        <w:top w:val="none" w:sz="0" w:space="0" w:color="auto"/>
        <w:left w:val="none" w:sz="0" w:space="0" w:color="auto"/>
        <w:bottom w:val="none" w:sz="0" w:space="0" w:color="auto"/>
        <w:right w:val="none" w:sz="0" w:space="0" w:color="auto"/>
      </w:divBdr>
    </w:div>
    <w:div w:id="1266379054">
      <w:marLeft w:val="640"/>
      <w:marRight w:val="0"/>
      <w:marTop w:val="0"/>
      <w:marBottom w:val="0"/>
      <w:divBdr>
        <w:top w:val="none" w:sz="0" w:space="0" w:color="auto"/>
        <w:left w:val="none" w:sz="0" w:space="0" w:color="auto"/>
        <w:bottom w:val="none" w:sz="0" w:space="0" w:color="auto"/>
        <w:right w:val="none" w:sz="0" w:space="0" w:color="auto"/>
      </w:divBdr>
    </w:div>
    <w:div w:id="1266423956">
      <w:marLeft w:val="640"/>
      <w:marRight w:val="0"/>
      <w:marTop w:val="0"/>
      <w:marBottom w:val="0"/>
      <w:divBdr>
        <w:top w:val="none" w:sz="0" w:space="0" w:color="auto"/>
        <w:left w:val="none" w:sz="0" w:space="0" w:color="auto"/>
        <w:bottom w:val="none" w:sz="0" w:space="0" w:color="auto"/>
        <w:right w:val="none" w:sz="0" w:space="0" w:color="auto"/>
      </w:divBdr>
    </w:div>
    <w:div w:id="1266570068">
      <w:marLeft w:val="640"/>
      <w:marRight w:val="0"/>
      <w:marTop w:val="0"/>
      <w:marBottom w:val="0"/>
      <w:divBdr>
        <w:top w:val="none" w:sz="0" w:space="0" w:color="auto"/>
        <w:left w:val="none" w:sz="0" w:space="0" w:color="auto"/>
        <w:bottom w:val="none" w:sz="0" w:space="0" w:color="auto"/>
        <w:right w:val="none" w:sz="0" w:space="0" w:color="auto"/>
      </w:divBdr>
    </w:div>
    <w:div w:id="1266570302">
      <w:marLeft w:val="640"/>
      <w:marRight w:val="0"/>
      <w:marTop w:val="0"/>
      <w:marBottom w:val="0"/>
      <w:divBdr>
        <w:top w:val="none" w:sz="0" w:space="0" w:color="auto"/>
        <w:left w:val="none" w:sz="0" w:space="0" w:color="auto"/>
        <w:bottom w:val="none" w:sz="0" w:space="0" w:color="auto"/>
        <w:right w:val="none" w:sz="0" w:space="0" w:color="auto"/>
      </w:divBdr>
    </w:div>
    <w:div w:id="1266578952">
      <w:marLeft w:val="640"/>
      <w:marRight w:val="0"/>
      <w:marTop w:val="0"/>
      <w:marBottom w:val="0"/>
      <w:divBdr>
        <w:top w:val="none" w:sz="0" w:space="0" w:color="auto"/>
        <w:left w:val="none" w:sz="0" w:space="0" w:color="auto"/>
        <w:bottom w:val="none" w:sz="0" w:space="0" w:color="auto"/>
        <w:right w:val="none" w:sz="0" w:space="0" w:color="auto"/>
      </w:divBdr>
    </w:div>
    <w:div w:id="1266689350">
      <w:marLeft w:val="640"/>
      <w:marRight w:val="0"/>
      <w:marTop w:val="0"/>
      <w:marBottom w:val="0"/>
      <w:divBdr>
        <w:top w:val="none" w:sz="0" w:space="0" w:color="auto"/>
        <w:left w:val="none" w:sz="0" w:space="0" w:color="auto"/>
        <w:bottom w:val="none" w:sz="0" w:space="0" w:color="auto"/>
        <w:right w:val="none" w:sz="0" w:space="0" w:color="auto"/>
      </w:divBdr>
    </w:div>
    <w:div w:id="1266692514">
      <w:marLeft w:val="640"/>
      <w:marRight w:val="0"/>
      <w:marTop w:val="0"/>
      <w:marBottom w:val="0"/>
      <w:divBdr>
        <w:top w:val="none" w:sz="0" w:space="0" w:color="auto"/>
        <w:left w:val="none" w:sz="0" w:space="0" w:color="auto"/>
        <w:bottom w:val="none" w:sz="0" w:space="0" w:color="auto"/>
        <w:right w:val="none" w:sz="0" w:space="0" w:color="auto"/>
      </w:divBdr>
    </w:div>
    <w:div w:id="1266694477">
      <w:marLeft w:val="640"/>
      <w:marRight w:val="0"/>
      <w:marTop w:val="0"/>
      <w:marBottom w:val="0"/>
      <w:divBdr>
        <w:top w:val="none" w:sz="0" w:space="0" w:color="auto"/>
        <w:left w:val="none" w:sz="0" w:space="0" w:color="auto"/>
        <w:bottom w:val="none" w:sz="0" w:space="0" w:color="auto"/>
        <w:right w:val="none" w:sz="0" w:space="0" w:color="auto"/>
      </w:divBdr>
    </w:div>
    <w:div w:id="1266767335">
      <w:marLeft w:val="640"/>
      <w:marRight w:val="0"/>
      <w:marTop w:val="0"/>
      <w:marBottom w:val="0"/>
      <w:divBdr>
        <w:top w:val="none" w:sz="0" w:space="0" w:color="auto"/>
        <w:left w:val="none" w:sz="0" w:space="0" w:color="auto"/>
        <w:bottom w:val="none" w:sz="0" w:space="0" w:color="auto"/>
        <w:right w:val="none" w:sz="0" w:space="0" w:color="auto"/>
      </w:divBdr>
    </w:div>
    <w:div w:id="1266813352">
      <w:marLeft w:val="640"/>
      <w:marRight w:val="0"/>
      <w:marTop w:val="0"/>
      <w:marBottom w:val="0"/>
      <w:divBdr>
        <w:top w:val="none" w:sz="0" w:space="0" w:color="auto"/>
        <w:left w:val="none" w:sz="0" w:space="0" w:color="auto"/>
        <w:bottom w:val="none" w:sz="0" w:space="0" w:color="auto"/>
        <w:right w:val="none" w:sz="0" w:space="0" w:color="auto"/>
      </w:divBdr>
    </w:div>
    <w:div w:id="1266881703">
      <w:marLeft w:val="640"/>
      <w:marRight w:val="0"/>
      <w:marTop w:val="0"/>
      <w:marBottom w:val="0"/>
      <w:divBdr>
        <w:top w:val="none" w:sz="0" w:space="0" w:color="auto"/>
        <w:left w:val="none" w:sz="0" w:space="0" w:color="auto"/>
        <w:bottom w:val="none" w:sz="0" w:space="0" w:color="auto"/>
        <w:right w:val="none" w:sz="0" w:space="0" w:color="auto"/>
      </w:divBdr>
    </w:div>
    <w:div w:id="1267074926">
      <w:marLeft w:val="640"/>
      <w:marRight w:val="0"/>
      <w:marTop w:val="0"/>
      <w:marBottom w:val="0"/>
      <w:divBdr>
        <w:top w:val="none" w:sz="0" w:space="0" w:color="auto"/>
        <w:left w:val="none" w:sz="0" w:space="0" w:color="auto"/>
        <w:bottom w:val="none" w:sz="0" w:space="0" w:color="auto"/>
        <w:right w:val="none" w:sz="0" w:space="0" w:color="auto"/>
      </w:divBdr>
    </w:div>
    <w:div w:id="1267157853">
      <w:marLeft w:val="640"/>
      <w:marRight w:val="0"/>
      <w:marTop w:val="0"/>
      <w:marBottom w:val="0"/>
      <w:divBdr>
        <w:top w:val="none" w:sz="0" w:space="0" w:color="auto"/>
        <w:left w:val="none" w:sz="0" w:space="0" w:color="auto"/>
        <w:bottom w:val="none" w:sz="0" w:space="0" w:color="auto"/>
        <w:right w:val="none" w:sz="0" w:space="0" w:color="auto"/>
      </w:divBdr>
    </w:div>
    <w:div w:id="1267233665">
      <w:marLeft w:val="640"/>
      <w:marRight w:val="0"/>
      <w:marTop w:val="0"/>
      <w:marBottom w:val="0"/>
      <w:divBdr>
        <w:top w:val="none" w:sz="0" w:space="0" w:color="auto"/>
        <w:left w:val="none" w:sz="0" w:space="0" w:color="auto"/>
        <w:bottom w:val="none" w:sz="0" w:space="0" w:color="auto"/>
        <w:right w:val="none" w:sz="0" w:space="0" w:color="auto"/>
      </w:divBdr>
    </w:div>
    <w:div w:id="1267272918">
      <w:marLeft w:val="640"/>
      <w:marRight w:val="0"/>
      <w:marTop w:val="0"/>
      <w:marBottom w:val="0"/>
      <w:divBdr>
        <w:top w:val="none" w:sz="0" w:space="0" w:color="auto"/>
        <w:left w:val="none" w:sz="0" w:space="0" w:color="auto"/>
        <w:bottom w:val="none" w:sz="0" w:space="0" w:color="auto"/>
        <w:right w:val="none" w:sz="0" w:space="0" w:color="auto"/>
      </w:divBdr>
    </w:div>
    <w:div w:id="1267273112">
      <w:marLeft w:val="640"/>
      <w:marRight w:val="0"/>
      <w:marTop w:val="0"/>
      <w:marBottom w:val="0"/>
      <w:divBdr>
        <w:top w:val="none" w:sz="0" w:space="0" w:color="auto"/>
        <w:left w:val="none" w:sz="0" w:space="0" w:color="auto"/>
        <w:bottom w:val="none" w:sz="0" w:space="0" w:color="auto"/>
        <w:right w:val="none" w:sz="0" w:space="0" w:color="auto"/>
      </w:divBdr>
    </w:div>
    <w:div w:id="1267275080">
      <w:marLeft w:val="640"/>
      <w:marRight w:val="0"/>
      <w:marTop w:val="0"/>
      <w:marBottom w:val="0"/>
      <w:divBdr>
        <w:top w:val="none" w:sz="0" w:space="0" w:color="auto"/>
        <w:left w:val="none" w:sz="0" w:space="0" w:color="auto"/>
        <w:bottom w:val="none" w:sz="0" w:space="0" w:color="auto"/>
        <w:right w:val="none" w:sz="0" w:space="0" w:color="auto"/>
      </w:divBdr>
    </w:div>
    <w:div w:id="1267276427">
      <w:marLeft w:val="640"/>
      <w:marRight w:val="0"/>
      <w:marTop w:val="0"/>
      <w:marBottom w:val="0"/>
      <w:divBdr>
        <w:top w:val="none" w:sz="0" w:space="0" w:color="auto"/>
        <w:left w:val="none" w:sz="0" w:space="0" w:color="auto"/>
        <w:bottom w:val="none" w:sz="0" w:space="0" w:color="auto"/>
        <w:right w:val="none" w:sz="0" w:space="0" w:color="auto"/>
      </w:divBdr>
    </w:div>
    <w:div w:id="1267345589">
      <w:marLeft w:val="640"/>
      <w:marRight w:val="0"/>
      <w:marTop w:val="0"/>
      <w:marBottom w:val="0"/>
      <w:divBdr>
        <w:top w:val="none" w:sz="0" w:space="0" w:color="auto"/>
        <w:left w:val="none" w:sz="0" w:space="0" w:color="auto"/>
        <w:bottom w:val="none" w:sz="0" w:space="0" w:color="auto"/>
        <w:right w:val="none" w:sz="0" w:space="0" w:color="auto"/>
      </w:divBdr>
    </w:div>
    <w:div w:id="1267421694">
      <w:marLeft w:val="640"/>
      <w:marRight w:val="0"/>
      <w:marTop w:val="0"/>
      <w:marBottom w:val="0"/>
      <w:divBdr>
        <w:top w:val="none" w:sz="0" w:space="0" w:color="auto"/>
        <w:left w:val="none" w:sz="0" w:space="0" w:color="auto"/>
        <w:bottom w:val="none" w:sz="0" w:space="0" w:color="auto"/>
        <w:right w:val="none" w:sz="0" w:space="0" w:color="auto"/>
      </w:divBdr>
    </w:div>
    <w:div w:id="1267425675">
      <w:marLeft w:val="640"/>
      <w:marRight w:val="0"/>
      <w:marTop w:val="0"/>
      <w:marBottom w:val="0"/>
      <w:divBdr>
        <w:top w:val="none" w:sz="0" w:space="0" w:color="auto"/>
        <w:left w:val="none" w:sz="0" w:space="0" w:color="auto"/>
        <w:bottom w:val="none" w:sz="0" w:space="0" w:color="auto"/>
        <w:right w:val="none" w:sz="0" w:space="0" w:color="auto"/>
      </w:divBdr>
    </w:div>
    <w:div w:id="1267466473">
      <w:marLeft w:val="640"/>
      <w:marRight w:val="0"/>
      <w:marTop w:val="0"/>
      <w:marBottom w:val="0"/>
      <w:divBdr>
        <w:top w:val="none" w:sz="0" w:space="0" w:color="auto"/>
        <w:left w:val="none" w:sz="0" w:space="0" w:color="auto"/>
        <w:bottom w:val="none" w:sz="0" w:space="0" w:color="auto"/>
        <w:right w:val="none" w:sz="0" w:space="0" w:color="auto"/>
      </w:divBdr>
    </w:div>
    <w:div w:id="1267538841">
      <w:marLeft w:val="640"/>
      <w:marRight w:val="0"/>
      <w:marTop w:val="0"/>
      <w:marBottom w:val="0"/>
      <w:divBdr>
        <w:top w:val="none" w:sz="0" w:space="0" w:color="auto"/>
        <w:left w:val="none" w:sz="0" w:space="0" w:color="auto"/>
        <w:bottom w:val="none" w:sz="0" w:space="0" w:color="auto"/>
        <w:right w:val="none" w:sz="0" w:space="0" w:color="auto"/>
      </w:divBdr>
    </w:div>
    <w:div w:id="1267611980">
      <w:marLeft w:val="640"/>
      <w:marRight w:val="0"/>
      <w:marTop w:val="0"/>
      <w:marBottom w:val="0"/>
      <w:divBdr>
        <w:top w:val="none" w:sz="0" w:space="0" w:color="auto"/>
        <w:left w:val="none" w:sz="0" w:space="0" w:color="auto"/>
        <w:bottom w:val="none" w:sz="0" w:space="0" w:color="auto"/>
        <w:right w:val="none" w:sz="0" w:space="0" w:color="auto"/>
      </w:divBdr>
    </w:div>
    <w:div w:id="1267612534">
      <w:marLeft w:val="640"/>
      <w:marRight w:val="0"/>
      <w:marTop w:val="0"/>
      <w:marBottom w:val="0"/>
      <w:divBdr>
        <w:top w:val="none" w:sz="0" w:space="0" w:color="auto"/>
        <w:left w:val="none" w:sz="0" w:space="0" w:color="auto"/>
        <w:bottom w:val="none" w:sz="0" w:space="0" w:color="auto"/>
        <w:right w:val="none" w:sz="0" w:space="0" w:color="auto"/>
      </w:divBdr>
    </w:div>
    <w:div w:id="1267621008">
      <w:marLeft w:val="640"/>
      <w:marRight w:val="0"/>
      <w:marTop w:val="0"/>
      <w:marBottom w:val="0"/>
      <w:divBdr>
        <w:top w:val="none" w:sz="0" w:space="0" w:color="auto"/>
        <w:left w:val="none" w:sz="0" w:space="0" w:color="auto"/>
        <w:bottom w:val="none" w:sz="0" w:space="0" w:color="auto"/>
        <w:right w:val="none" w:sz="0" w:space="0" w:color="auto"/>
      </w:divBdr>
    </w:div>
    <w:div w:id="1267621054">
      <w:marLeft w:val="640"/>
      <w:marRight w:val="0"/>
      <w:marTop w:val="0"/>
      <w:marBottom w:val="0"/>
      <w:divBdr>
        <w:top w:val="none" w:sz="0" w:space="0" w:color="auto"/>
        <w:left w:val="none" w:sz="0" w:space="0" w:color="auto"/>
        <w:bottom w:val="none" w:sz="0" w:space="0" w:color="auto"/>
        <w:right w:val="none" w:sz="0" w:space="0" w:color="auto"/>
      </w:divBdr>
    </w:div>
    <w:div w:id="1267810221">
      <w:marLeft w:val="640"/>
      <w:marRight w:val="0"/>
      <w:marTop w:val="0"/>
      <w:marBottom w:val="0"/>
      <w:divBdr>
        <w:top w:val="none" w:sz="0" w:space="0" w:color="auto"/>
        <w:left w:val="none" w:sz="0" w:space="0" w:color="auto"/>
        <w:bottom w:val="none" w:sz="0" w:space="0" w:color="auto"/>
        <w:right w:val="none" w:sz="0" w:space="0" w:color="auto"/>
      </w:divBdr>
    </w:div>
    <w:div w:id="1268000405">
      <w:marLeft w:val="640"/>
      <w:marRight w:val="0"/>
      <w:marTop w:val="0"/>
      <w:marBottom w:val="0"/>
      <w:divBdr>
        <w:top w:val="none" w:sz="0" w:space="0" w:color="auto"/>
        <w:left w:val="none" w:sz="0" w:space="0" w:color="auto"/>
        <w:bottom w:val="none" w:sz="0" w:space="0" w:color="auto"/>
        <w:right w:val="none" w:sz="0" w:space="0" w:color="auto"/>
      </w:divBdr>
    </w:div>
    <w:div w:id="1268002205">
      <w:marLeft w:val="640"/>
      <w:marRight w:val="0"/>
      <w:marTop w:val="0"/>
      <w:marBottom w:val="0"/>
      <w:divBdr>
        <w:top w:val="none" w:sz="0" w:space="0" w:color="auto"/>
        <w:left w:val="none" w:sz="0" w:space="0" w:color="auto"/>
        <w:bottom w:val="none" w:sz="0" w:space="0" w:color="auto"/>
        <w:right w:val="none" w:sz="0" w:space="0" w:color="auto"/>
      </w:divBdr>
    </w:div>
    <w:div w:id="1268076896">
      <w:marLeft w:val="640"/>
      <w:marRight w:val="0"/>
      <w:marTop w:val="0"/>
      <w:marBottom w:val="0"/>
      <w:divBdr>
        <w:top w:val="none" w:sz="0" w:space="0" w:color="auto"/>
        <w:left w:val="none" w:sz="0" w:space="0" w:color="auto"/>
        <w:bottom w:val="none" w:sz="0" w:space="0" w:color="auto"/>
        <w:right w:val="none" w:sz="0" w:space="0" w:color="auto"/>
      </w:divBdr>
    </w:div>
    <w:div w:id="1268077451">
      <w:marLeft w:val="640"/>
      <w:marRight w:val="0"/>
      <w:marTop w:val="0"/>
      <w:marBottom w:val="0"/>
      <w:divBdr>
        <w:top w:val="none" w:sz="0" w:space="0" w:color="auto"/>
        <w:left w:val="none" w:sz="0" w:space="0" w:color="auto"/>
        <w:bottom w:val="none" w:sz="0" w:space="0" w:color="auto"/>
        <w:right w:val="none" w:sz="0" w:space="0" w:color="auto"/>
      </w:divBdr>
    </w:div>
    <w:div w:id="1268191929">
      <w:marLeft w:val="640"/>
      <w:marRight w:val="0"/>
      <w:marTop w:val="0"/>
      <w:marBottom w:val="0"/>
      <w:divBdr>
        <w:top w:val="none" w:sz="0" w:space="0" w:color="auto"/>
        <w:left w:val="none" w:sz="0" w:space="0" w:color="auto"/>
        <w:bottom w:val="none" w:sz="0" w:space="0" w:color="auto"/>
        <w:right w:val="none" w:sz="0" w:space="0" w:color="auto"/>
      </w:divBdr>
    </w:div>
    <w:div w:id="1268386641">
      <w:marLeft w:val="640"/>
      <w:marRight w:val="0"/>
      <w:marTop w:val="0"/>
      <w:marBottom w:val="0"/>
      <w:divBdr>
        <w:top w:val="none" w:sz="0" w:space="0" w:color="auto"/>
        <w:left w:val="none" w:sz="0" w:space="0" w:color="auto"/>
        <w:bottom w:val="none" w:sz="0" w:space="0" w:color="auto"/>
        <w:right w:val="none" w:sz="0" w:space="0" w:color="auto"/>
      </w:divBdr>
    </w:div>
    <w:div w:id="1268540578">
      <w:marLeft w:val="640"/>
      <w:marRight w:val="0"/>
      <w:marTop w:val="0"/>
      <w:marBottom w:val="0"/>
      <w:divBdr>
        <w:top w:val="none" w:sz="0" w:space="0" w:color="auto"/>
        <w:left w:val="none" w:sz="0" w:space="0" w:color="auto"/>
        <w:bottom w:val="none" w:sz="0" w:space="0" w:color="auto"/>
        <w:right w:val="none" w:sz="0" w:space="0" w:color="auto"/>
      </w:divBdr>
    </w:div>
    <w:div w:id="1268541503">
      <w:marLeft w:val="640"/>
      <w:marRight w:val="0"/>
      <w:marTop w:val="0"/>
      <w:marBottom w:val="0"/>
      <w:divBdr>
        <w:top w:val="none" w:sz="0" w:space="0" w:color="auto"/>
        <w:left w:val="none" w:sz="0" w:space="0" w:color="auto"/>
        <w:bottom w:val="none" w:sz="0" w:space="0" w:color="auto"/>
        <w:right w:val="none" w:sz="0" w:space="0" w:color="auto"/>
      </w:divBdr>
    </w:div>
    <w:div w:id="1268542052">
      <w:marLeft w:val="640"/>
      <w:marRight w:val="0"/>
      <w:marTop w:val="0"/>
      <w:marBottom w:val="0"/>
      <w:divBdr>
        <w:top w:val="none" w:sz="0" w:space="0" w:color="auto"/>
        <w:left w:val="none" w:sz="0" w:space="0" w:color="auto"/>
        <w:bottom w:val="none" w:sz="0" w:space="0" w:color="auto"/>
        <w:right w:val="none" w:sz="0" w:space="0" w:color="auto"/>
      </w:divBdr>
    </w:div>
    <w:div w:id="1268663352">
      <w:marLeft w:val="640"/>
      <w:marRight w:val="0"/>
      <w:marTop w:val="0"/>
      <w:marBottom w:val="0"/>
      <w:divBdr>
        <w:top w:val="none" w:sz="0" w:space="0" w:color="auto"/>
        <w:left w:val="none" w:sz="0" w:space="0" w:color="auto"/>
        <w:bottom w:val="none" w:sz="0" w:space="0" w:color="auto"/>
        <w:right w:val="none" w:sz="0" w:space="0" w:color="auto"/>
      </w:divBdr>
    </w:div>
    <w:div w:id="1268734782">
      <w:marLeft w:val="640"/>
      <w:marRight w:val="0"/>
      <w:marTop w:val="0"/>
      <w:marBottom w:val="0"/>
      <w:divBdr>
        <w:top w:val="none" w:sz="0" w:space="0" w:color="auto"/>
        <w:left w:val="none" w:sz="0" w:space="0" w:color="auto"/>
        <w:bottom w:val="none" w:sz="0" w:space="0" w:color="auto"/>
        <w:right w:val="none" w:sz="0" w:space="0" w:color="auto"/>
      </w:divBdr>
    </w:div>
    <w:div w:id="1268736676">
      <w:marLeft w:val="640"/>
      <w:marRight w:val="0"/>
      <w:marTop w:val="0"/>
      <w:marBottom w:val="0"/>
      <w:divBdr>
        <w:top w:val="none" w:sz="0" w:space="0" w:color="auto"/>
        <w:left w:val="none" w:sz="0" w:space="0" w:color="auto"/>
        <w:bottom w:val="none" w:sz="0" w:space="0" w:color="auto"/>
        <w:right w:val="none" w:sz="0" w:space="0" w:color="auto"/>
      </w:divBdr>
    </w:div>
    <w:div w:id="1268737329">
      <w:marLeft w:val="640"/>
      <w:marRight w:val="0"/>
      <w:marTop w:val="0"/>
      <w:marBottom w:val="0"/>
      <w:divBdr>
        <w:top w:val="none" w:sz="0" w:space="0" w:color="auto"/>
        <w:left w:val="none" w:sz="0" w:space="0" w:color="auto"/>
        <w:bottom w:val="none" w:sz="0" w:space="0" w:color="auto"/>
        <w:right w:val="none" w:sz="0" w:space="0" w:color="auto"/>
      </w:divBdr>
    </w:div>
    <w:div w:id="1268778120">
      <w:marLeft w:val="640"/>
      <w:marRight w:val="0"/>
      <w:marTop w:val="0"/>
      <w:marBottom w:val="0"/>
      <w:divBdr>
        <w:top w:val="none" w:sz="0" w:space="0" w:color="auto"/>
        <w:left w:val="none" w:sz="0" w:space="0" w:color="auto"/>
        <w:bottom w:val="none" w:sz="0" w:space="0" w:color="auto"/>
        <w:right w:val="none" w:sz="0" w:space="0" w:color="auto"/>
      </w:divBdr>
    </w:div>
    <w:div w:id="1268778869">
      <w:marLeft w:val="640"/>
      <w:marRight w:val="0"/>
      <w:marTop w:val="0"/>
      <w:marBottom w:val="0"/>
      <w:divBdr>
        <w:top w:val="none" w:sz="0" w:space="0" w:color="auto"/>
        <w:left w:val="none" w:sz="0" w:space="0" w:color="auto"/>
        <w:bottom w:val="none" w:sz="0" w:space="0" w:color="auto"/>
        <w:right w:val="none" w:sz="0" w:space="0" w:color="auto"/>
      </w:divBdr>
    </w:div>
    <w:div w:id="1268780360">
      <w:marLeft w:val="640"/>
      <w:marRight w:val="0"/>
      <w:marTop w:val="0"/>
      <w:marBottom w:val="0"/>
      <w:divBdr>
        <w:top w:val="none" w:sz="0" w:space="0" w:color="auto"/>
        <w:left w:val="none" w:sz="0" w:space="0" w:color="auto"/>
        <w:bottom w:val="none" w:sz="0" w:space="0" w:color="auto"/>
        <w:right w:val="none" w:sz="0" w:space="0" w:color="auto"/>
      </w:divBdr>
    </w:div>
    <w:div w:id="1268847778">
      <w:marLeft w:val="640"/>
      <w:marRight w:val="0"/>
      <w:marTop w:val="0"/>
      <w:marBottom w:val="0"/>
      <w:divBdr>
        <w:top w:val="none" w:sz="0" w:space="0" w:color="auto"/>
        <w:left w:val="none" w:sz="0" w:space="0" w:color="auto"/>
        <w:bottom w:val="none" w:sz="0" w:space="0" w:color="auto"/>
        <w:right w:val="none" w:sz="0" w:space="0" w:color="auto"/>
      </w:divBdr>
    </w:div>
    <w:div w:id="1269041616">
      <w:marLeft w:val="640"/>
      <w:marRight w:val="0"/>
      <w:marTop w:val="0"/>
      <w:marBottom w:val="0"/>
      <w:divBdr>
        <w:top w:val="none" w:sz="0" w:space="0" w:color="auto"/>
        <w:left w:val="none" w:sz="0" w:space="0" w:color="auto"/>
        <w:bottom w:val="none" w:sz="0" w:space="0" w:color="auto"/>
        <w:right w:val="none" w:sz="0" w:space="0" w:color="auto"/>
      </w:divBdr>
    </w:div>
    <w:div w:id="1269117867">
      <w:marLeft w:val="640"/>
      <w:marRight w:val="0"/>
      <w:marTop w:val="0"/>
      <w:marBottom w:val="0"/>
      <w:divBdr>
        <w:top w:val="none" w:sz="0" w:space="0" w:color="auto"/>
        <w:left w:val="none" w:sz="0" w:space="0" w:color="auto"/>
        <w:bottom w:val="none" w:sz="0" w:space="0" w:color="auto"/>
        <w:right w:val="none" w:sz="0" w:space="0" w:color="auto"/>
      </w:divBdr>
    </w:div>
    <w:div w:id="1269119362">
      <w:marLeft w:val="640"/>
      <w:marRight w:val="0"/>
      <w:marTop w:val="0"/>
      <w:marBottom w:val="0"/>
      <w:divBdr>
        <w:top w:val="none" w:sz="0" w:space="0" w:color="auto"/>
        <w:left w:val="none" w:sz="0" w:space="0" w:color="auto"/>
        <w:bottom w:val="none" w:sz="0" w:space="0" w:color="auto"/>
        <w:right w:val="none" w:sz="0" w:space="0" w:color="auto"/>
      </w:divBdr>
    </w:div>
    <w:div w:id="1269387774">
      <w:marLeft w:val="640"/>
      <w:marRight w:val="0"/>
      <w:marTop w:val="0"/>
      <w:marBottom w:val="0"/>
      <w:divBdr>
        <w:top w:val="none" w:sz="0" w:space="0" w:color="auto"/>
        <w:left w:val="none" w:sz="0" w:space="0" w:color="auto"/>
        <w:bottom w:val="none" w:sz="0" w:space="0" w:color="auto"/>
        <w:right w:val="none" w:sz="0" w:space="0" w:color="auto"/>
      </w:divBdr>
    </w:div>
    <w:div w:id="1269434022">
      <w:marLeft w:val="640"/>
      <w:marRight w:val="0"/>
      <w:marTop w:val="0"/>
      <w:marBottom w:val="0"/>
      <w:divBdr>
        <w:top w:val="none" w:sz="0" w:space="0" w:color="auto"/>
        <w:left w:val="none" w:sz="0" w:space="0" w:color="auto"/>
        <w:bottom w:val="none" w:sz="0" w:space="0" w:color="auto"/>
        <w:right w:val="none" w:sz="0" w:space="0" w:color="auto"/>
      </w:divBdr>
    </w:div>
    <w:div w:id="1269578347">
      <w:marLeft w:val="640"/>
      <w:marRight w:val="0"/>
      <w:marTop w:val="0"/>
      <w:marBottom w:val="0"/>
      <w:divBdr>
        <w:top w:val="none" w:sz="0" w:space="0" w:color="auto"/>
        <w:left w:val="none" w:sz="0" w:space="0" w:color="auto"/>
        <w:bottom w:val="none" w:sz="0" w:space="0" w:color="auto"/>
        <w:right w:val="none" w:sz="0" w:space="0" w:color="auto"/>
      </w:divBdr>
    </w:div>
    <w:div w:id="1269579488">
      <w:marLeft w:val="640"/>
      <w:marRight w:val="0"/>
      <w:marTop w:val="0"/>
      <w:marBottom w:val="0"/>
      <w:divBdr>
        <w:top w:val="none" w:sz="0" w:space="0" w:color="auto"/>
        <w:left w:val="none" w:sz="0" w:space="0" w:color="auto"/>
        <w:bottom w:val="none" w:sz="0" w:space="0" w:color="auto"/>
        <w:right w:val="none" w:sz="0" w:space="0" w:color="auto"/>
      </w:divBdr>
    </w:div>
    <w:div w:id="1269703041">
      <w:marLeft w:val="640"/>
      <w:marRight w:val="0"/>
      <w:marTop w:val="0"/>
      <w:marBottom w:val="0"/>
      <w:divBdr>
        <w:top w:val="none" w:sz="0" w:space="0" w:color="auto"/>
        <w:left w:val="none" w:sz="0" w:space="0" w:color="auto"/>
        <w:bottom w:val="none" w:sz="0" w:space="0" w:color="auto"/>
        <w:right w:val="none" w:sz="0" w:space="0" w:color="auto"/>
      </w:divBdr>
    </w:div>
    <w:div w:id="1269965705">
      <w:marLeft w:val="640"/>
      <w:marRight w:val="0"/>
      <w:marTop w:val="0"/>
      <w:marBottom w:val="0"/>
      <w:divBdr>
        <w:top w:val="none" w:sz="0" w:space="0" w:color="auto"/>
        <w:left w:val="none" w:sz="0" w:space="0" w:color="auto"/>
        <w:bottom w:val="none" w:sz="0" w:space="0" w:color="auto"/>
        <w:right w:val="none" w:sz="0" w:space="0" w:color="auto"/>
      </w:divBdr>
    </w:div>
    <w:div w:id="1270042077">
      <w:marLeft w:val="640"/>
      <w:marRight w:val="0"/>
      <w:marTop w:val="0"/>
      <w:marBottom w:val="0"/>
      <w:divBdr>
        <w:top w:val="none" w:sz="0" w:space="0" w:color="auto"/>
        <w:left w:val="none" w:sz="0" w:space="0" w:color="auto"/>
        <w:bottom w:val="none" w:sz="0" w:space="0" w:color="auto"/>
        <w:right w:val="none" w:sz="0" w:space="0" w:color="auto"/>
      </w:divBdr>
    </w:div>
    <w:div w:id="1270044066">
      <w:marLeft w:val="640"/>
      <w:marRight w:val="0"/>
      <w:marTop w:val="0"/>
      <w:marBottom w:val="0"/>
      <w:divBdr>
        <w:top w:val="none" w:sz="0" w:space="0" w:color="auto"/>
        <w:left w:val="none" w:sz="0" w:space="0" w:color="auto"/>
        <w:bottom w:val="none" w:sz="0" w:space="0" w:color="auto"/>
        <w:right w:val="none" w:sz="0" w:space="0" w:color="auto"/>
      </w:divBdr>
    </w:div>
    <w:div w:id="1270087951">
      <w:marLeft w:val="640"/>
      <w:marRight w:val="0"/>
      <w:marTop w:val="0"/>
      <w:marBottom w:val="0"/>
      <w:divBdr>
        <w:top w:val="none" w:sz="0" w:space="0" w:color="auto"/>
        <w:left w:val="none" w:sz="0" w:space="0" w:color="auto"/>
        <w:bottom w:val="none" w:sz="0" w:space="0" w:color="auto"/>
        <w:right w:val="none" w:sz="0" w:space="0" w:color="auto"/>
      </w:divBdr>
    </w:div>
    <w:div w:id="1270087989">
      <w:marLeft w:val="640"/>
      <w:marRight w:val="0"/>
      <w:marTop w:val="0"/>
      <w:marBottom w:val="0"/>
      <w:divBdr>
        <w:top w:val="none" w:sz="0" w:space="0" w:color="auto"/>
        <w:left w:val="none" w:sz="0" w:space="0" w:color="auto"/>
        <w:bottom w:val="none" w:sz="0" w:space="0" w:color="auto"/>
        <w:right w:val="none" w:sz="0" w:space="0" w:color="auto"/>
      </w:divBdr>
    </w:div>
    <w:div w:id="1270090545">
      <w:marLeft w:val="640"/>
      <w:marRight w:val="0"/>
      <w:marTop w:val="0"/>
      <w:marBottom w:val="0"/>
      <w:divBdr>
        <w:top w:val="none" w:sz="0" w:space="0" w:color="auto"/>
        <w:left w:val="none" w:sz="0" w:space="0" w:color="auto"/>
        <w:bottom w:val="none" w:sz="0" w:space="0" w:color="auto"/>
        <w:right w:val="none" w:sz="0" w:space="0" w:color="auto"/>
      </w:divBdr>
    </w:div>
    <w:div w:id="1270117601">
      <w:marLeft w:val="640"/>
      <w:marRight w:val="0"/>
      <w:marTop w:val="0"/>
      <w:marBottom w:val="0"/>
      <w:divBdr>
        <w:top w:val="none" w:sz="0" w:space="0" w:color="auto"/>
        <w:left w:val="none" w:sz="0" w:space="0" w:color="auto"/>
        <w:bottom w:val="none" w:sz="0" w:space="0" w:color="auto"/>
        <w:right w:val="none" w:sz="0" w:space="0" w:color="auto"/>
      </w:divBdr>
    </w:div>
    <w:div w:id="1270158154">
      <w:marLeft w:val="640"/>
      <w:marRight w:val="0"/>
      <w:marTop w:val="0"/>
      <w:marBottom w:val="0"/>
      <w:divBdr>
        <w:top w:val="none" w:sz="0" w:space="0" w:color="auto"/>
        <w:left w:val="none" w:sz="0" w:space="0" w:color="auto"/>
        <w:bottom w:val="none" w:sz="0" w:space="0" w:color="auto"/>
        <w:right w:val="none" w:sz="0" w:space="0" w:color="auto"/>
      </w:divBdr>
    </w:div>
    <w:div w:id="1270312752">
      <w:marLeft w:val="640"/>
      <w:marRight w:val="0"/>
      <w:marTop w:val="0"/>
      <w:marBottom w:val="0"/>
      <w:divBdr>
        <w:top w:val="none" w:sz="0" w:space="0" w:color="auto"/>
        <w:left w:val="none" w:sz="0" w:space="0" w:color="auto"/>
        <w:bottom w:val="none" w:sz="0" w:space="0" w:color="auto"/>
        <w:right w:val="none" w:sz="0" w:space="0" w:color="auto"/>
      </w:divBdr>
    </w:div>
    <w:div w:id="1270316194">
      <w:marLeft w:val="640"/>
      <w:marRight w:val="0"/>
      <w:marTop w:val="0"/>
      <w:marBottom w:val="0"/>
      <w:divBdr>
        <w:top w:val="none" w:sz="0" w:space="0" w:color="auto"/>
        <w:left w:val="none" w:sz="0" w:space="0" w:color="auto"/>
        <w:bottom w:val="none" w:sz="0" w:space="0" w:color="auto"/>
        <w:right w:val="none" w:sz="0" w:space="0" w:color="auto"/>
      </w:divBdr>
    </w:div>
    <w:div w:id="1270352565">
      <w:marLeft w:val="640"/>
      <w:marRight w:val="0"/>
      <w:marTop w:val="0"/>
      <w:marBottom w:val="0"/>
      <w:divBdr>
        <w:top w:val="none" w:sz="0" w:space="0" w:color="auto"/>
        <w:left w:val="none" w:sz="0" w:space="0" w:color="auto"/>
        <w:bottom w:val="none" w:sz="0" w:space="0" w:color="auto"/>
        <w:right w:val="none" w:sz="0" w:space="0" w:color="auto"/>
      </w:divBdr>
    </w:div>
    <w:div w:id="1270354988">
      <w:marLeft w:val="640"/>
      <w:marRight w:val="0"/>
      <w:marTop w:val="0"/>
      <w:marBottom w:val="0"/>
      <w:divBdr>
        <w:top w:val="none" w:sz="0" w:space="0" w:color="auto"/>
        <w:left w:val="none" w:sz="0" w:space="0" w:color="auto"/>
        <w:bottom w:val="none" w:sz="0" w:space="0" w:color="auto"/>
        <w:right w:val="none" w:sz="0" w:space="0" w:color="auto"/>
      </w:divBdr>
    </w:div>
    <w:div w:id="1270355165">
      <w:marLeft w:val="640"/>
      <w:marRight w:val="0"/>
      <w:marTop w:val="0"/>
      <w:marBottom w:val="0"/>
      <w:divBdr>
        <w:top w:val="none" w:sz="0" w:space="0" w:color="auto"/>
        <w:left w:val="none" w:sz="0" w:space="0" w:color="auto"/>
        <w:bottom w:val="none" w:sz="0" w:space="0" w:color="auto"/>
        <w:right w:val="none" w:sz="0" w:space="0" w:color="auto"/>
      </w:divBdr>
    </w:div>
    <w:div w:id="1270432130">
      <w:marLeft w:val="640"/>
      <w:marRight w:val="0"/>
      <w:marTop w:val="0"/>
      <w:marBottom w:val="0"/>
      <w:divBdr>
        <w:top w:val="none" w:sz="0" w:space="0" w:color="auto"/>
        <w:left w:val="none" w:sz="0" w:space="0" w:color="auto"/>
        <w:bottom w:val="none" w:sz="0" w:space="0" w:color="auto"/>
        <w:right w:val="none" w:sz="0" w:space="0" w:color="auto"/>
      </w:divBdr>
    </w:div>
    <w:div w:id="1270502371">
      <w:marLeft w:val="640"/>
      <w:marRight w:val="0"/>
      <w:marTop w:val="0"/>
      <w:marBottom w:val="0"/>
      <w:divBdr>
        <w:top w:val="none" w:sz="0" w:space="0" w:color="auto"/>
        <w:left w:val="none" w:sz="0" w:space="0" w:color="auto"/>
        <w:bottom w:val="none" w:sz="0" w:space="0" w:color="auto"/>
        <w:right w:val="none" w:sz="0" w:space="0" w:color="auto"/>
      </w:divBdr>
    </w:div>
    <w:div w:id="1270504595">
      <w:marLeft w:val="640"/>
      <w:marRight w:val="0"/>
      <w:marTop w:val="0"/>
      <w:marBottom w:val="0"/>
      <w:divBdr>
        <w:top w:val="none" w:sz="0" w:space="0" w:color="auto"/>
        <w:left w:val="none" w:sz="0" w:space="0" w:color="auto"/>
        <w:bottom w:val="none" w:sz="0" w:space="0" w:color="auto"/>
        <w:right w:val="none" w:sz="0" w:space="0" w:color="auto"/>
      </w:divBdr>
    </w:div>
    <w:div w:id="1270508626">
      <w:marLeft w:val="640"/>
      <w:marRight w:val="0"/>
      <w:marTop w:val="0"/>
      <w:marBottom w:val="0"/>
      <w:divBdr>
        <w:top w:val="none" w:sz="0" w:space="0" w:color="auto"/>
        <w:left w:val="none" w:sz="0" w:space="0" w:color="auto"/>
        <w:bottom w:val="none" w:sz="0" w:space="0" w:color="auto"/>
        <w:right w:val="none" w:sz="0" w:space="0" w:color="auto"/>
      </w:divBdr>
    </w:div>
    <w:div w:id="1270510977">
      <w:marLeft w:val="640"/>
      <w:marRight w:val="0"/>
      <w:marTop w:val="0"/>
      <w:marBottom w:val="0"/>
      <w:divBdr>
        <w:top w:val="none" w:sz="0" w:space="0" w:color="auto"/>
        <w:left w:val="none" w:sz="0" w:space="0" w:color="auto"/>
        <w:bottom w:val="none" w:sz="0" w:space="0" w:color="auto"/>
        <w:right w:val="none" w:sz="0" w:space="0" w:color="auto"/>
      </w:divBdr>
    </w:div>
    <w:div w:id="1270552250">
      <w:marLeft w:val="640"/>
      <w:marRight w:val="0"/>
      <w:marTop w:val="0"/>
      <w:marBottom w:val="0"/>
      <w:divBdr>
        <w:top w:val="none" w:sz="0" w:space="0" w:color="auto"/>
        <w:left w:val="none" w:sz="0" w:space="0" w:color="auto"/>
        <w:bottom w:val="none" w:sz="0" w:space="0" w:color="auto"/>
        <w:right w:val="none" w:sz="0" w:space="0" w:color="auto"/>
      </w:divBdr>
    </w:div>
    <w:div w:id="1270621925">
      <w:marLeft w:val="640"/>
      <w:marRight w:val="0"/>
      <w:marTop w:val="0"/>
      <w:marBottom w:val="0"/>
      <w:divBdr>
        <w:top w:val="none" w:sz="0" w:space="0" w:color="auto"/>
        <w:left w:val="none" w:sz="0" w:space="0" w:color="auto"/>
        <w:bottom w:val="none" w:sz="0" w:space="0" w:color="auto"/>
        <w:right w:val="none" w:sz="0" w:space="0" w:color="auto"/>
      </w:divBdr>
    </w:div>
    <w:div w:id="1270702576">
      <w:marLeft w:val="640"/>
      <w:marRight w:val="0"/>
      <w:marTop w:val="0"/>
      <w:marBottom w:val="0"/>
      <w:divBdr>
        <w:top w:val="none" w:sz="0" w:space="0" w:color="auto"/>
        <w:left w:val="none" w:sz="0" w:space="0" w:color="auto"/>
        <w:bottom w:val="none" w:sz="0" w:space="0" w:color="auto"/>
        <w:right w:val="none" w:sz="0" w:space="0" w:color="auto"/>
      </w:divBdr>
    </w:div>
    <w:div w:id="1270890646">
      <w:marLeft w:val="640"/>
      <w:marRight w:val="0"/>
      <w:marTop w:val="0"/>
      <w:marBottom w:val="0"/>
      <w:divBdr>
        <w:top w:val="none" w:sz="0" w:space="0" w:color="auto"/>
        <w:left w:val="none" w:sz="0" w:space="0" w:color="auto"/>
        <w:bottom w:val="none" w:sz="0" w:space="0" w:color="auto"/>
        <w:right w:val="none" w:sz="0" w:space="0" w:color="auto"/>
      </w:divBdr>
    </w:div>
    <w:div w:id="1270891970">
      <w:marLeft w:val="640"/>
      <w:marRight w:val="0"/>
      <w:marTop w:val="0"/>
      <w:marBottom w:val="0"/>
      <w:divBdr>
        <w:top w:val="none" w:sz="0" w:space="0" w:color="auto"/>
        <w:left w:val="none" w:sz="0" w:space="0" w:color="auto"/>
        <w:bottom w:val="none" w:sz="0" w:space="0" w:color="auto"/>
        <w:right w:val="none" w:sz="0" w:space="0" w:color="auto"/>
      </w:divBdr>
    </w:div>
    <w:div w:id="1270892242">
      <w:marLeft w:val="640"/>
      <w:marRight w:val="0"/>
      <w:marTop w:val="0"/>
      <w:marBottom w:val="0"/>
      <w:divBdr>
        <w:top w:val="none" w:sz="0" w:space="0" w:color="auto"/>
        <w:left w:val="none" w:sz="0" w:space="0" w:color="auto"/>
        <w:bottom w:val="none" w:sz="0" w:space="0" w:color="auto"/>
        <w:right w:val="none" w:sz="0" w:space="0" w:color="auto"/>
      </w:divBdr>
    </w:div>
    <w:div w:id="1270967249">
      <w:marLeft w:val="640"/>
      <w:marRight w:val="0"/>
      <w:marTop w:val="0"/>
      <w:marBottom w:val="0"/>
      <w:divBdr>
        <w:top w:val="none" w:sz="0" w:space="0" w:color="auto"/>
        <w:left w:val="none" w:sz="0" w:space="0" w:color="auto"/>
        <w:bottom w:val="none" w:sz="0" w:space="0" w:color="auto"/>
        <w:right w:val="none" w:sz="0" w:space="0" w:color="auto"/>
      </w:divBdr>
    </w:div>
    <w:div w:id="1270967819">
      <w:marLeft w:val="640"/>
      <w:marRight w:val="0"/>
      <w:marTop w:val="0"/>
      <w:marBottom w:val="0"/>
      <w:divBdr>
        <w:top w:val="none" w:sz="0" w:space="0" w:color="auto"/>
        <w:left w:val="none" w:sz="0" w:space="0" w:color="auto"/>
        <w:bottom w:val="none" w:sz="0" w:space="0" w:color="auto"/>
        <w:right w:val="none" w:sz="0" w:space="0" w:color="auto"/>
      </w:divBdr>
    </w:div>
    <w:div w:id="1271006660">
      <w:marLeft w:val="640"/>
      <w:marRight w:val="0"/>
      <w:marTop w:val="0"/>
      <w:marBottom w:val="0"/>
      <w:divBdr>
        <w:top w:val="none" w:sz="0" w:space="0" w:color="auto"/>
        <w:left w:val="none" w:sz="0" w:space="0" w:color="auto"/>
        <w:bottom w:val="none" w:sz="0" w:space="0" w:color="auto"/>
        <w:right w:val="none" w:sz="0" w:space="0" w:color="auto"/>
      </w:divBdr>
    </w:div>
    <w:div w:id="1271012449">
      <w:marLeft w:val="640"/>
      <w:marRight w:val="0"/>
      <w:marTop w:val="0"/>
      <w:marBottom w:val="0"/>
      <w:divBdr>
        <w:top w:val="none" w:sz="0" w:space="0" w:color="auto"/>
        <w:left w:val="none" w:sz="0" w:space="0" w:color="auto"/>
        <w:bottom w:val="none" w:sz="0" w:space="0" w:color="auto"/>
        <w:right w:val="none" w:sz="0" w:space="0" w:color="auto"/>
      </w:divBdr>
    </w:div>
    <w:div w:id="1271163598">
      <w:marLeft w:val="640"/>
      <w:marRight w:val="0"/>
      <w:marTop w:val="0"/>
      <w:marBottom w:val="0"/>
      <w:divBdr>
        <w:top w:val="none" w:sz="0" w:space="0" w:color="auto"/>
        <w:left w:val="none" w:sz="0" w:space="0" w:color="auto"/>
        <w:bottom w:val="none" w:sz="0" w:space="0" w:color="auto"/>
        <w:right w:val="none" w:sz="0" w:space="0" w:color="auto"/>
      </w:divBdr>
    </w:div>
    <w:div w:id="1271165734">
      <w:marLeft w:val="640"/>
      <w:marRight w:val="0"/>
      <w:marTop w:val="0"/>
      <w:marBottom w:val="0"/>
      <w:divBdr>
        <w:top w:val="none" w:sz="0" w:space="0" w:color="auto"/>
        <w:left w:val="none" w:sz="0" w:space="0" w:color="auto"/>
        <w:bottom w:val="none" w:sz="0" w:space="0" w:color="auto"/>
        <w:right w:val="none" w:sz="0" w:space="0" w:color="auto"/>
      </w:divBdr>
    </w:div>
    <w:div w:id="1271274748">
      <w:marLeft w:val="640"/>
      <w:marRight w:val="0"/>
      <w:marTop w:val="0"/>
      <w:marBottom w:val="0"/>
      <w:divBdr>
        <w:top w:val="none" w:sz="0" w:space="0" w:color="auto"/>
        <w:left w:val="none" w:sz="0" w:space="0" w:color="auto"/>
        <w:bottom w:val="none" w:sz="0" w:space="0" w:color="auto"/>
        <w:right w:val="none" w:sz="0" w:space="0" w:color="auto"/>
      </w:divBdr>
    </w:div>
    <w:div w:id="1271282759">
      <w:marLeft w:val="640"/>
      <w:marRight w:val="0"/>
      <w:marTop w:val="0"/>
      <w:marBottom w:val="0"/>
      <w:divBdr>
        <w:top w:val="none" w:sz="0" w:space="0" w:color="auto"/>
        <w:left w:val="none" w:sz="0" w:space="0" w:color="auto"/>
        <w:bottom w:val="none" w:sz="0" w:space="0" w:color="auto"/>
        <w:right w:val="none" w:sz="0" w:space="0" w:color="auto"/>
      </w:divBdr>
    </w:div>
    <w:div w:id="1271350206">
      <w:marLeft w:val="640"/>
      <w:marRight w:val="0"/>
      <w:marTop w:val="0"/>
      <w:marBottom w:val="0"/>
      <w:divBdr>
        <w:top w:val="none" w:sz="0" w:space="0" w:color="auto"/>
        <w:left w:val="none" w:sz="0" w:space="0" w:color="auto"/>
        <w:bottom w:val="none" w:sz="0" w:space="0" w:color="auto"/>
        <w:right w:val="none" w:sz="0" w:space="0" w:color="auto"/>
      </w:divBdr>
    </w:div>
    <w:div w:id="1271356220">
      <w:marLeft w:val="640"/>
      <w:marRight w:val="0"/>
      <w:marTop w:val="0"/>
      <w:marBottom w:val="0"/>
      <w:divBdr>
        <w:top w:val="none" w:sz="0" w:space="0" w:color="auto"/>
        <w:left w:val="none" w:sz="0" w:space="0" w:color="auto"/>
        <w:bottom w:val="none" w:sz="0" w:space="0" w:color="auto"/>
        <w:right w:val="none" w:sz="0" w:space="0" w:color="auto"/>
      </w:divBdr>
    </w:div>
    <w:div w:id="1271359461">
      <w:marLeft w:val="640"/>
      <w:marRight w:val="0"/>
      <w:marTop w:val="0"/>
      <w:marBottom w:val="0"/>
      <w:divBdr>
        <w:top w:val="none" w:sz="0" w:space="0" w:color="auto"/>
        <w:left w:val="none" w:sz="0" w:space="0" w:color="auto"/>
        <w:bottom w:val="none" w:sz="0" w:space="0" w:color="auto"/>
        <w:right w:val="none" w:sz="0" w:space="0" w:color="auto"/>
      </w:divBdr>
    </w:div>
    <w:div w:id="1271401374">
      <w:marLeft w:val="640"/>
      <w:marRight w:val="0"/>
      <w:marTop w:val="0"/>
      <w:marBottom w:val="0"/>
      <w:divBdr>
        <w:top w:val="none" w:sz="0" w:space="0" w:color="auto"/>
        <w:left w:val="none" w:sz="0" w:space="0" w:color="auto"/>
        <w:bottom w:val="none" w:sz="0" w:space="0" w:color="auto"/>
        <w:right w:val="none" w:sz="0" w:space="0" w:color="auto"/>
      </w:divBdr>
    </w:div>
    <w:div w:id="1271544739">
      <w:marLeft w:val="640"/>
      <w:marRight w:val="0"/>
      <w:marTop w:val="0"/>
      <w:marBottom w:val="0"/>
      <w:divBdr>
        <w:top w:val="none" w:sz="0" w:space="0" w:color="auto"/>
        <w:left w:val="none" w:sz="0" w:space="0" w:color="auto"/>
        <w:bottom w:val="none" w:sz="0" w:space="0" w:color="auto"/>
        <w:right w:val="none" w:sz="0" w:space="0" w:color="auto"/>
      </w:divBdr>
    </w:div>
    <w:div w:id="1271665869">
      <w:marLeft w:val="640"/>
      <w:marRight w:val="0"/>
      <w:marTop w:val="0"/>
      <w:marBottom w:val="0"/>
      <w:divBdr>
        <w:top w:val="none" w:sz="0" w:space="0" w:color="auto"/>
        <w:left w:val="none" w:sz="0" w:space="0" w:color="auto"/>
        <w:bottom w:val="none" w:sz="0" w:space="0" w:color="auto"/>
        <w:right w:val="none" w:sz="0" w:space="0" w:color="auto"/>
      </w:divBdr>
    </w:div>
    <w:div w:id="1271670321">
      <w:marLeft w:val="640"/>
      <w:marRight w:val="0"/>
      <w:marTop w:val="0"/>
      <w:marBottom w:val="0"/>
      <w:divBdr>
        <w:top w:val="none" w:sz="0" w:space="0" w:color="auto"/>
        <w:left w:val="none" w:sz="0" w:space="0" w:color="auto"/>
        <w:bottom w:val="none" w:sz="0" w:space="0" w:color="auto"/>
        <w:right w:val="none" w:sz="0" w:space="0" w:color="auto"/>
      </w:divBdr>
    </w:div>
    <w:div w:id="1271670633">
      <w:marLeft w:val="640"/>
      <w:marRight w:val="0"/>
      <w:marTop w:val="0"/>
      <w:marBottom w:val="0"/>
      <w:divBdr>
        <w:top w:val="none" w:sz="0" w:space="0" w:color="auto"/>
        <w:left w:val="none" w:sz="0" w:space="0" w:color="auto"/>
        <w:bottom w:val="none" w:sz="0" w:space="0" w:color="auto"/>
        <w:right w:val="none" w:sz="0" w:space="0" w:color="auto"/>
      </w:divBdr>
    </w:div>
    <w:div w:id="1271744583">
      <w:marLeft w:val="640"/>
      <w:marRight w:val="0"/>
      <w:marTop w:val="0"/>
      <w:marBottom w:val="0"/>
      <w:divBdr>
        <w:top w:val="none" w:sz="0" w:space="0" w:color="auto"/>
        <w:left w:val="none" w:sz="0" w:space="0" w:color="auto"/>
        <w:bottom w:val="none" w:sz="0" w:space="0" w:color="auto"/>
        <w:right w:val="none" w:sz="0" w:space="0" w:color="auto"/>
      </w:divBdr>
    </w:div>
    <w:div w:id="1271812566">
      <w:marLeft w:val="640"/>
      <w:marRight w:val="0"/>
      <w:marTop w:val="0"/>
      <w:marBottom w:val="0"/>
      <w:divBdr>
        <w:top w:val="none" w:sz="0" w:space="0" w:color="auto"/>
        <w:left w:val="none" w:sz="0" w:space="0" w:color="auto"/>
        <w:bottom w:val="none" w:sz="0" w:space="0" w:color="auto"/>
        <w:right w:val="none" w:sz="0" w:space="0" w:color="auto"/>
      </w:divBdr>
    </w:div>
    <w:div w:id="1271821011">
      <w:marLeft w:val="640"/>
      <w:marRight w:val="0"/>
      <w:marTop w:val="0"/>
      <w:marBottom w:val="0"/>
      <w:divBdr>
        <w:top w:val="none" w:sz="0" w:space="0" w:color="auto"/>
        <w:left w:val="none" w:sz="0" w:space="0" w:color="auto"/>
        <w:bottom w:val="none" w:sz="0" w:space="0" w:color="auto"/>
        <w:right w:val="none" w:sz="0" w:space="0" w:color="auto"/>
      </w:divBdr>
    </w:div>
    <w:div w:id="1271821065">
      <w:marLeft w:val="640"/>
      <w:marRight w:val="0"/>
      <w:marTop w:val="0"/>
      <w:marBottom w:val="0"/>
      <w:divBdr>
        <w:top w:val="none" w:sz="0" w:space="0" w:color="auto"/>
        <w:left w:val="none" w:sz="0" w:space="0" w:color="auto"/>
        <w:bottom w:val="none" w:sz="0" w:space="0" w:color="auto"/>
        <w:right w:val="none" w:sz="0" w:space="0" w:color="auto"/>
      </w:divBdr>
    </w:div>
    <w:div w:id="1271933173">
      <w:marLeft w:val="640"/>
      <w:marRight w:val="0"/>
      <w:marTop w:val="0"/>
      <w:marBottom w:val="0"/>
      <w:divBdr>
        <w:top w:val="none" w:sz="0" w:space="0" w:color="auto"/>
        <w:left w:val="none" w:sz="0" w:space="0" w:color="auto"/>
        <w:bottom w:val="none" w:sz="0" w:space="0" w:color="auto"/>
        <w:right w:val="none" w:sz="0" w:space="0" w:color="auto"/>
      </w:divBdr>
    </w:div>
    <w:div w:id="1271934137">
      <w:marLeft w:val="640"/>
      <w:marRight w:val="0"/>
      <w:marTop w:val="0"/>
      <w:marBottom w:val="0"/>
      <w:divBdr>
        <w:top w:val="none" w:sz="0" w:space="0" w:color="auto"/>
        <w:left w:val="none" w:sz="0" w:space="0" w:color="auto"/>
        <w:bottom w:val="none" w:sz="0" w:space="0" w:color="auto"/>
        <w:right w:val="none" w:sz="0" w:space="0" w:color="auto"/>
      </w:divBdr>
    </w:div>
    <w:div w:id="1271934480">
      <w:marLeft w:val="640"/>
      <w:marRight w:val="0"/>
      <w:marTop w:val="0"/>
      <w:marBottom w:val="0"/>
      <w:divBdr>
        <w:top w:val="none" w:sz="0" w:space="0" w:color="auto"/>
        <w:left w:val="none" w:sz="0" w:space="0" w:color="auto"/>
        <w:bottom w:val="none" w:sz="0" w:space="0" w:color="auto"/>
        <w:right w:val="none" w:sz="0" w:space="0" w:color="auto"/>
      </w:divBdr>
    </w:div>
    <w:div w:id="1272011869">
      <w:marLeft w:val="640"/>
      <w:marRight w:val="0"/>
      <w:marTop w:val="0"/>
      <w:marBottom w:val="0"/>
      <w:divBdr>
        <w:top w:val="none" w:sz="0" w:space="0" w:color="auto"/>
        <w:left w:val="none" w:sz="0" w:space="0" w:color="auto"/>
        <w:bottom w:val="none" w:sz="0" w:space="0" w:color="auto"/>
        <w:right w:val="none" w:sz="0" w:space="0" w:color="auto"/>
      </w:divBdr>
    </w:div>
    <w:div w:id="1272014604">
      <w:marLeft w:val="640"/>
      <w:marRight w:val="0"/>
      <w:marTop w:val="0"/>
      <w:marBottom w:val="0"/>
      <w:divBdr>
        <w:top w:val="none" w:sz="0" w:space="0" w:color="auto"/>
        <w:left w:val="none" w:sz="0" w:space="0" w:color="auto"/>
        <w:bottom w:val="none" w:sz="0" w:space="0" w:color="auto"/>
        <w:right w:val="none" w:sz="0" w:space="0" w:color="auto"/>
      </w:divBdr>
    </w:div>
    <w:div w:id="1272055024">
      <w:marLeft w:val="640"/>
      <w:marRight w:val="0"/>
      <w:marTop w:val="0"/>
      <w:marBottom w:val="0"/>
      <w:divBdr>
        <w:top w:val="none" w:sz="0" w:space="0" w:color="auto"/>
        <w:left w:val="none" w:sz="0" w:space="0" w:color="auto"/>
        <w:bottom w:val="none" w:sz="0" w:space="0" w:color="auto"/>
        <w:right w:val="none" w:sz="0" w:space="0" w:color="auto"/>
      </w:divBdr>
    </w:div>
    <w:div w:id="1272055183">
      <w:marLeft w:val="640"/>
      <w:marRight w:val="0"/>
      <w:marTop w:val="0"/>
      <w:marBottom w:val="0"/>
      <w:divBdr>
        <w:top w:val="none" w:sz="0" w:space="0" w:color="auto"/>
        <w:left w:val="none" w:sz="0" w:space="0" w:color="auto"/>
        <w:bottom w:val="none" w:sz="0" w:space="0" w:color="auto"/>
        <w:right w:val="none" w:sz="0" w:space="0" w:color="auto"/>
      </w:divBdr>
    </w:div>
    <w:div w:id="1272123867">
      <w:marLeft w:val="640"/>
      <w:marRight w:val="0"/>
      <w:marTop w:val="0"/>
      <w:marBottom w:val="0"/>
      <w:divBdr>
        <w:top w:val="none" w:sz="0" w:space="0" w:color="auto"/>
        <w:left w:val="none" w:sz="0" w:space="0" w:color="auto"/>
        <w:bottom w:val="none" w:sz="0" w:space="0" w:color="auto"/>
        <w:right w:val="none" w:sz="0" w:space="0" w:color="auto"/>
      </w:divBdr>
    </w:div>
    <w:div w:id="1272317655">
      <w:marLeft w:val="640"/>
      <w:marRight w:val="0"/>
      <w:marTop w:val="0"/>
      <w:marBottom w:val="0"/>
      <w:divBdr>
        <w:top w:val="none" w:sz="0" w:space="0" w:color="auto"/>
        <w:left w:val="none" w:sz="0" w:space="0" w:color="auto"/>
        <w:bottom w:val="none" w:sz="0" w:space="0" w:color="auto"/>
        <w:right w:val="none" w:sz="0" w:space="0" w:color="auto"/>
      </w:divBdr>
    </w:div>
    <w:div w:id="1272544708">
      <w:marLeft w:val="640"/>
      <w:marRight w:val="0"/>
      <w:marTop w:val="0"/>
      <w:marBottom w:val="0"/>
      <w:divBdr>
        <w:top w:val="none" w:sz="0" w:space="0" w:color="auto"/>
        <w:left w:val="none" w:sz="0" w:space="0" w:color="auto"/>
        <w:bottom w:val="none" w:sz="0" w:space="0" w:color="auto"/>
        <w:right w:val="none" w:sz="0" w:space="0" w:color="auto"/>
      </w:divBdr>
    </w:div>
    <w:div w:id="1272544933">
      <w:marLeft w:val="640"/>
      <w:marRight w:val="0"/>
      <w:marTop w:val="0"/>
      <w:marBottom w:val="0"/>
      <w:divBdr>
        <w:top w:val="none" w:sz="0" w:space="0" w:color="auto"/>
        <w:left w:val="none" w:sz="0" w:space="0" w:color="auto"/>
        <w:bottom w:val="none" w:sz="0" w:space="0" w:color="auto"/>
        <w:right w:val="none" w:sz="0" w:space="0" w:color="auto"/>
      </w:divBdr>
    </w:div>
    <w:div w:id="1272711820">
      <w:marLeft w:val="640"/>
      <w:marRight w:val="0"/>
      <w:marTop w:val="0"/>
      <w:marBottom w:val="0"/>
      <w:divBdr>
        <w:top w:val="none" w:sz="0" w:space="0" w:color="auto"/>
        <w:left w:val="none" w:sz="0" w:space="0" w:color="auto"/>
        <w:bottom w:val="none" w:sz="0" w:space="0" w:color="auto"/>
        <w:right w:val="none" w:sz="0" w:space="0" w:color="auto"/>
      </w:divBdr>
    </w:div>
    <w:div w:id="1272737311">
      <w:marLeft w:val="640"/>
      <w:marRight w:val="0"/>
      <w:marTop w:val="0"/>
      <w:marBottom w:val="0"/>
      <w:divBdr>
        <w:top w:val="none" w:sz="0" w:space="0" w:color="auto"/>
        <w:left w:val="none" w:sz="0" w:space="0" w:color="auto"/>
        <w:bottom w:val="none" w:sz="0" w:space="0" w:color="auto"/>
        <w:right w:val="none" w:sz="0" w:space="0" w:color="auto"/>
      </w:divBdr>
    </w:div>
    <w:div w:id="1272738710">
      <w:marLeft w:val="640"/>
      <w:marRight w:val="0"/>
      <w:marTop w:val="0"/>
      <w:marBottom w:val="0"/>
      <w:divBdr>
        <w:top w:val="none" w:sz="0" w:space="0" w:color="auto"/>
        <w:left w:val="none" w:sz="0" w:space="0" w:color="auto"/>
        <w:bottom w:val="none" w:sz="0" w:space="0" w:color="auto"/>
        <w:right w:val="none" w:sz="0" w:space="0" w:color="auto"/>
      </w:divBdr>
    </w:div>
    <w:div w:id="1272780083">
      <w:marLeft w:val="640"/>
      <w:marRight w:val="0"/>
      <w:marTop w:val="0"/>
      <w:marBottom w:val="0"/>
      <w:divBdr>
        <w:top w:val="none" w:sz="0" w:space="0" w:color="auto"/>
        <w:left w:val="none" w:sz="0" w:space="0" w:color="auto"/>
        <w:bottom w:val="none" w:sz="0" w:space="0" w:color="auto"/>
        <w:right w:val="none" w:sz="0" w:space="0" w:color="auto"/>
      </w:divBdr>
    </w:div>
    <w:div w:id="1272783983">
      <w:marLeft w:val="640"/>
      <w:marRight w:val="0"/>
      <w:marTop w:val="0"/>
      <w:marBottom w:val="0"/>
      <w:divBdr>
        <w:top w:val="none" w:sz="0" w:space="0" w:color="auto"/>
        <w:left w:val="none" w:sz="0" w:space="0" w:color="auto"/>
        <w:bottom w:val="none" w:sz="0" w:space="0" w:color="auto"/>
        <w:right w:val="none" w:sz="0" w:space="0" w:color="auto"/>
      </w:divBdr>
    </w:div>
    <w:div w:id="1272906237">
      <w:marLeft w:val="640"/>
      <w:marRight w:val="0"/>
      <w:marTop w:val="0"/>
      <w:marBottom w:val="0"/>
      <w:divBdr>
        <w:top w:val="none" w:sz="0" w:space="0" w:color="auto"/>
        <w:left w:val="none" w:sz="0" w:space="0" w:color="auto"/>
        <w:bottom w:val="none" w:sz="0" w:space="0" w:color="auto"/>
        <w:right w:val="none" w:sz="0" w:space="0" w:color="auto"/>
      </w:divBdr>
    </w:div>
    <w:div w:id="1273051826">
      <w:marLeft w:val="640"/>
      <w:marRight w:val="0"/>
      <w:marTop w:val="0"/>
      <w:marBottom w:val="0"/>
      <w:divBdr>
        <w:top w:val="none" w:sz="0" w:space="0" w:color="auto"/>
        <w:left w:val="none" w:sz="0" w:space="0" w:color="auto"/>
        <w:bottom w:val="none" w:sz="0" w:space="0" w:color="auto"/>
        <w:right w:val="none" w:sz="0" w:space="0" w:color="auto"/>
      </w:divBdr>
    </w:div>
    <w:div w:id="1273125005">
      <w:marLeft w:val="640"/>
      <w:marRight w:val="0"/>
      <w:marTop w:val="0"/>
      <w:marBottom w:val="0"/>
      <w:divBdr>
        <w:top w:val="none" w:sz="0" w:space="0" w:color="auto"/>
        <w:left w:val="none" w:sz="0" w:space="0" w:color="auto"/>
        <w:bottom w:val="none" w:sz="0" w:space="0" w:color="auto"/>
        <w:right w:val="none" w:sz="0" w:space="0" w:color="auto"/>
      </w:divBdr>
    </w:div>
    <w:div w:id="1273132129">
      <w:marLeft w:val="640"/>
      <w:marRight w:val="0"/>
      <w:marTop w:val="0"/>
      <w:marBottom w:val="0"/>
      <w:divBdr>
        <w:top w:val="none" w:sz="0" w:space="0" w:color="auto"/>
        <w:left w:val="none" w:sz="0" w:space="0" w:color="auto"/>
        <w:bottom w:val="none" w:sz="0" w:space="0" w:color="auto"/>
        <w:right w:val="none" w:sz="0" w:space="0" w:color="auto"/>
      </w:divBdr>
    </w:div>
    <w:div w:id="1273246568">
      <w:marLeft w:val="640"/>
      <w:marRight w:val="0"/>
      <w:marTop w:val="0"/>
      <w:marBottom w:val="0"/>
      <w:divBdr>
        <w:top w:val="none" w:sz="0" w:space="0" w:color="auto"/>
        <w:left w:val="none" w:sz="0" w:space="0" w:color="auto"/>
        <w:bottom w:val="none" w:sz="0" w:space="0" w:color="auto"/>
        <w:right w:val="none" w:sz="0" w:space="0" w:color="auto"/>
      </w:divBdr>
    </w:div>
    <w:div w:id="1273320124">
      <w:marLeft w:val="640"/>
      <w:marRight w:val="0"/>
      <w:marTop w:val="0"/>
      <w:marBottom w:val="0"/>
      <w:divBdr>
        <w:top w:val="none" w:sz="0" w:space="0" w:color="auto"/>
        <w:left w:val="none" w:sz="0" w:space="0" w:color="auto"/>
        <w:bottom w:val="none" w:sz="0" w:space="0" w:color="auto"/>
        <w:right w:val="none" w:sz="0" w:space="0" w:color="auto"/>
      </w:divBdr>
    </w:div>
    <w:div w:id="1273320923">
      <w:marLeft w:val="640"/>
      <w:marRight w:val="0"/>
      <w:marTop w:val="0"/>
      <w:marBottom w:val="0"/>
      <w:divBdr>
        <w:top w:val="none" w:sz="0" w:space="0" w:color="auto"/>
        <w:left w:val="none" w:sz="0" w:space="0" w:color="auto"/>
        <w:bottom w:val="none" w:sz="0" w:space="0" w:color="auto"/>
        <w:right w:val="none" w:sz="0" w:space="0" w:color="auto"/>
      </w:divBdr>
    </w:div>
    <w:div w:id="1273322430">
      <w:marLeft w:val="640"/>
      <w:marRight w:val="0"/>
      <w:marTop w:val="0"/>
      <w:marBottom w:val="0"/>
      <w:divBdr>
        <w:top w:val="none" w:sz="0" w:space="0" w:color="auto"/>
        <w:left w:val="none" w:sz="0" w:space="0" w:color="auto"/>
        <w:bottom w:val="none" w:sz="0" w:space="0" w:color="auto"/>
        <w:right w:val="none" w:sz="0" w:space="0" w:color="auto"/>
      </w:divBdr>
    </w:div>
    <w:div w:id="1273591303">
      <w:marLeft w:val="640"/>
      <w:marRight w:val="0"/>
      <w:marTop w:val="0"/>
      <w:marBottom w:val="0"/>
      <w:divBdr>
        <w:top w:val="none" w:sz="0" w:space="0" w:color="auto"/>
        <w:left w:val="none" w:sz="0" w:space="0" w:color="auto"/>
        <w:bottom w:val="none" w:sz="0" w:space="0" w:color="auto"/>
        <w:right w:val="none" w:sz="0" w:space="0" w:color="auto"/>
      </w:divBdr>
    </w:div>
    <w:div w:id="1273629082">
      <w:marLeft w:val="640"/>
      <w:marRight w:val="0"/>
      <w:marTop w:val="0"/>
      <w:marBottom w:val="0"/>
      <w:divBdr>
        <w:top w:val="none" w:sz="0" w:space="0" w:color="auto"/>
        <w:left w:val="none" w:sz="0" w:space="0" w:color="auto"/>
        <w:bottom w:val="none" w:sz="0" w:space="0" w:color="auto"/>
        <w:right w:val="none" w:sz="0" w:space="0" w:color="auto"/>
      </w:divBdr>
    </w:div>
    <w:div w:id="1273634023">
      <w:marLeft w:val="640"/>
      <w:marRight w:val="0"/>
      <w:marTop w:val="0"/>
      <w:marBottom w:val="0"/>
      <w:divBdr>
        <w:top w:val="none" w:sz="0" w:space="0" w:color="auto"/>
        <w:left w:val="none" w:sz="0" w:space="0" w:color="auto"/>
        <w:bottom w:val="none" w:sz="0" w:space="0" w:color="auto"/>
        <w:right w:val="none" w:sz="0" w:space="0" w:color="auto"/>
      </w:divBdr>
    </w:div>
    <w:div w:id="1273780073">
      <w:marLeft w:val="640"/>
      <w:marRight w:val="0"/>
      <w:marTop w:val="0"/>
      <w:marBottom w:val="0"/>
      <w:divBdr>
        <w:top w:val="none" w:sz="0" w:space="0" w:color="auto"/>
        <w:left w:val="none" w:sz="0" w:space="0" w:color="auto"/>
        <w:bottom w:val="none" w:sz="0" w:space="0" w:color="auto"/>
        <w:right w:val="none" w:sz="0" w:space="0" w:color="auto"/>
      </w:divBdr>
    </w:div>
    <w:div w:id="1273782783">
      <w:marLeft w:val="640"/>
      <w:marRight w:val="0"/>
      <w:marTop w:val="0"/>
      <w:marBottom w:val="0"/>
      <w:divBdr>
        <w:top w:val="none" w:sz="0" w:space="0" w:color="auto"/>
        <w:left w:val="none" w:sz="0" w:space="0" w:color="auto"/>
        <w:bottom w:val="none" w:sz="0" w:space="0" w:color="auto"/>
        <w:right w:val="none" w:sz="0" w:space="0" w:color="auto"/>
      </w:divBdr>
    </w:div>
    <w:div w:id="1273783784">
      <w:marLeft w:val="640"/>
      <w:marRight w:val="0"/>
      <w:marTop w:val="0"/>
      <w:marBottom w:val="0"/>
      <w:divBdr>
        <w:top w:val="none" w:sz="0" w:space="0" w:color="auto"/>
        <w:left w:val="none" w:sz="0" w:space="0" w:color="auto"/>
        <w:bottom w:val="none" w:sz="0" w:space="0" w:color="auto"/>
        <w:right w:val="none" w:sz="0" w:space="0" w:color="auto"/>
      </w:divBdr>
    </w:div>
    <w:div w:id="1273787143">
      <w:marLeft w:val="640"/>
      <w:marRight w:val="0"/>
      <w:marTop w:val="0"/>
      <w:marBottom w:val="0"/>
      <w:divBdr>
        <w:top w:val="none" w:sz="0" w:space="0" w:color="auto"/>
        <w:left w:val="none" w:sz="0" w:space="0" w:color="auto"/>
        <w:bottom w:val="none" w:sz="0" w:space="0" w:color="auto"/>
        <w:right w:val="none" w:sz="0" w:space="0" w:color="auto"/>
      </w:divBdr>
    </w:div>
    <w:div w:id="1273828145">
      <w:marLeft w:val="640"/>
      <w:marRight w:val="0"/>
      <w:marTop w:val="0"/>
      <w:marBottom w:val="0"/>
      <w:divBdr>
        <w:top w:val="none" w:sz="0" w:space="0" w:color="auto"/>
        <w:left w:val="none" w:sz="0" w:space="0" w:color="auto"/>
        <w:bottom w:val="none" w:sz="0" w:space="0" w:color="auto"/>
        <w:right w:val="none" w:sz="0" w:space="0" w:color="auto"/>
      </w:divBdr>
    </w:div>
    <w:div w:id="1273853630">
      <w:marLeft w:val="640"/>
      <w:marRight w:val="0"/>
      <w:marTop w:val="0"/>
      <w:marBottom w:val="0"/>
      <w:divBdr>
        <w:top w:val="none" w:sz="0" w:space="0" w:color="auto"/>
        <w:left w:val="none" w:sz="0" w:space="0" w:color="auto"/>
        <w:bottom w:val="none" w:sz="0" w:space="0" w:color="auto"/>
        <w:right w:val="none" w:sz="0" w:space="0" w:color="auto"/>
      </w:divBdr>
    </w:div>
    <w:div w:id="1273855291">
      <w:marLeft w:val="640"/>
      <w:marRight w:val="0"/>
      <w:marTop w:val="0"/>
      <w:marBottom w:val="0"/>
      <w:divBdr>
        <w:top w:val="none" w:sz="0" w:space="0" w:color="auto"/>
        <w:left w:val="none" w:sz="0" w:space="0" w:color="auto"/>
        <w:bottom w:val="none" w:sz="0" w:space="0" w:color="auto"/>
        <w:right w:val="none" w:sz="0" w:space="0" w:color="auto"/>
      </w:divBdr>
    </w:div>
    <w:div w:id="1273897005">
      <w:marLeft w:val="640"/>
      <w:marRight w:val="0"/>
      <w:marTop w:val="0"/>
      <w:marBottom w:val="0"/>
      <w:divBdr>
        <w:top w:val="none" w:sz="0" w:space="0" w:color="auto"/>
        <w:left w:val="none" w:sz="0" w:space="0" w:color="auto"/>
        <w:bottom w:val="none" w:sz="0" w:space="0" w:color="auto"/>
        <w:right w:val="none" w:sz="0" w:space="0" w:color="auto"/>
      </w:divBdr>
    </w:div>
    <w:div w:id="1273903804">
      <w:marLeft w:val="640"/>
      <w:marRight w:val="0"/>
      <w:marTop w:val="0"/>
      <w:marBottom w:val="0"/>
      <w:divBdr>
        <w:top w:val="none" w:sz="0" w:space="0" w:color="auto"/>
        <w:left w:val="none" w:sz="0" w:space="0" w:color="auto"/>
        <w:bottom w:val="none" w:sz="0" w:space="0" w:color="auto"/>
        <w:right w:val="none" w:sz="0" w:space="0" w:color="auto"/>
      </w:divBdr>
    </w:div>
    <w:div w:id="1273972285">
      <w:marLeft w:val="640"/>
      <w:marRight w:val="0"/>
      <w:marTop w:val="0"/>
      <w:marBottom w:val="0"/>
      <w:divBdr>
        <w:top w:val="none" w:sz="0" w:space="0" w:color="auto"/>
        <w:left w:val="none" w:sz="0" w:space="0" w:color="auto"/>
        <w:bottom w:val="none" w:sz="0" w:space="0" w:color="auto"/>
        <w:right w:val="none" w:sz="0" w:space="0" w:color="auto"/>
      </w:divBdr>
    </w:div>
    <w:div w:id="1273976500">
      <w:marLeft w:val="640"/>
      <w:marRight w:val="0"/>
      <w:marTop w:val="0"/>
      <w:marBottom w:val="0"/>
      <w:divBdr>
        <w:top w:val="none" w:sz="0" w:space="0" w:color="auto"/>
        <w:left w:val="none" w:sz="0" w:space="0" w:color="auto"/>
        <w:bottom w:val="none" w:sz="0" w:space="0" w:color="auto"/>
        <w:right w:val="none" w:sz="0" w:space="0" w:color="auto"/>
      </w:divBdr>
    </w:div>
    <w:div w:id="1274020066">
      <w:marLeft w:val="640"/>
      <w:marRight w:val="0"/>
      <w:marTop w:val="0"/>
      <w:marBottom w:val="0"/>
      <w:divBdr>
        <w:top w:val="none" w:sz="0" w:space="0" w:color="auto"/>
        <w:left w:val="none" w:sz="0" w:space="0" w:color="auto"/>
        <w:bottom w:val="none" w:sz="0" w:space="0" w:color="auto"/>
        <w:right w:val="none" w:sz="0" w:space="0" w:color="auto"/>
      </w:divBdr>
    </w:div>
    <w:div w:id="1274022889">
      <w:marLeft w:val="640"/>
      <w:marRight w:val="0"/>
      <w:marTop w:val="0"/>
      <w:marBottom w:val="0"/>
      <w:divBdr>
        <w:top w:val="none" w:sz="0" w:space="0" w:color="auto"/>
        <w:left w:val="none" w:sz="0" w:space="0" w:color="auto"/>
        <w:bottom w:val="none" w:sz="0" w:space="0" w:color="auto"/>
        <w:right w:val="none" w:sz="0" w:space="0" w:color="auto"/>
      </w:divBdr>
    </w:div>
    <w:div w:id="1274090339">
      <w:marLeft w:val="640"/>
      <w:marRight w:val="0"/>
      <w:marTop w:val="0"/>
      <w:marBottom w:val="0"/>
      <w:divBdr>
        <w:top w:val="none" w:sz="0" w:space="0" w:color="auto"/>
        <w:left w:val="none" w:sz="0" w:space="0" w:color="auto"/>
        <w:bottom w:val="none" w:sz="0" w:space="0" w:color="auto"/>
        <w:right w:val="none" w:sz="0" w:space="0" w:color="auto"/>
      </w:divBdr>
    </w:div>
    <w:div w:id="1274090394">
      <w:marLeft w:val="640"/>
      <w:marRight w:val="0"/>
      <w:marTop w:val="0"/>
      <w:marBottom w:val="0"/>
      <w:divBdr>
        <w:top w:val="none" w:sz="0" w:space="0" w:color="auto"/>
        <w:left w:val="none" w:sz="0" w:space="0" w:color="auto"/>
        <w:bottom w:val="none" w:sz="0" w:space="0" w:color="auto"/>
        <w:right w:val="none" w:sz="0" w:space="0" w:color="auto"/>
      </w:divBdr>
    </w:div>
    <w:div w:id="1274094566">
      <w:marLeft w:val="640"/>
      <w:marRight w:val="0"/>
      <w:marTop w:val="0"/>
      <w:marBottom w:val="0"/>
      <w:divBdr>
        <w:top w:val="none" w:sz="0" w:space="0" w:color="auto"/>
        <w:left w:val="none" w:sz="0" w:space="0" w:color="auto"/>
        <w:bottom w:val="none" w:sz="0" w:space="0" w:color="auto"/>
        <w:right w:val="none" w:sz="0" w:space="0" w:color="auto"/>
      </w:divBdr>
    </w:div>
    <w:div w:id="1274095195">
      <w:marLeft w:val="640"/>
      <w:marRight w:val="0"/>
      <w:marTop w:val="0"/>
      <w:marBottom w:val="0"/>
      <w:divBdr>
        <w:top w:val="none" w:sz="0" w:space="0" w:color="auto"/>
        <w:left w:val="none" w:sz="0" w:space="0" w:color="auto"/>
        <w:bottom w:val="none" w:sz="0" w:space="0" w:color="auto"/>
        <w:right w:val="none" w:sz="0" w:space="0" w:color="auto"/>
      </w:divBdr>
    </w:div>
    <w:div w:id="1274246722">
      <w:marLeft w:val="640"/>
      <w:marRight w:val="0"/>
      <w:marTop w:val="0"/>
      <w:marBottom w:val="0"/>
      <w:divBdr>
        <w:top w:val="none" w:sz="0" w:space="0" w:color="auto"/>
        <w:left w:val="none" w:sz="0" w:space="0" w:color="auto"/>
        <w:bottom w:val="none" w:sz="0" w:space="0" w:color="auto"/>
        <w:right w:val="none" w:sz="0" w:space="0" w:color="auto"/>
      </w:divBdr>
    </w:div>
    <w:div w:id="1274358322">
      <w:marLeft w:val="640"/>
      <w:marRight w:val="0"/>
      <w:marTop w:val="0"/>
      <w:marBottom w:val="0"/>
      <w:divBdr>
        <w:top w:val="none" w:sz="0" w:space="0" w:color="auto"/>
        <w:left w:val="none" w:sz="0" w:space="0" w:color="auto"/>
        <w:bottom w:val="none" w:sz="0" w:space="0" w:color="auto"/>
        <w:right w:val="none" w:sz="0" w:space="0" w:color="auto"/>
      </w:divBdr>
    </w:div>
    <w:div w:id="1274359385">
      <w:marLeft w:val="640"/>
      <w:marRight w:val="0"/>
      <w:marTop w:val="0"/>
      <w:marBottom w:val="0"/>
      <w:divBdr>
        <w:top w:val="none" w:sz="0" w:space="0" w:color="auto"/>
        <w:left w:val="none" w:sz="0" w:space="0" w:color="auto"/>
        <w:bottom w:val="none" w:sz="0" w:space="0" w:color="auto"/>
        <w:right w:val="none" w:sz="0" w:space="0" w:color="auto"/>
      </w:divBdr>
    </w:div>
    <w:div w:id="1274367403">
      <w:marLeft w:val="640"/>
      <w:marRight w:val="0"/>
      <w:marTop w:val="0"/>
      <w:marBottom w:val="0"/>
      <w:divBdr>
        <w:top w:val="none" w:sz="0" w:space="0" w:color="auto"/>
        <w:left w:val="none" w:sz="0" w:space="0" w:color="auto"/>
        <w:bottom w:val="none" w:sz="0" w:space="0" w:color="auto"/>
        <w:right w:val="none" w:sz="0" w:space="0" w:color="auto"/>
      </w:divBdr>
    </w:div>
    <w:div w:id="1274438559">
      <w:marLeft w:val="640"/>
      <w:marRight w:val="0"/>
      <w:marTop w:val="0"/>
      <w:marBottom w:val="0"/>
      <w:divBdr>
        <w:top w:val="none" w:sz="0" w:space="0" w:color="auto"/>
        <w:left w:val="none" w:sz="0" w:space="0" w:color="auto"/>
        <w:bottom w:val="none" w:sz="0" w:space="0" w:color="auto"/>
        <w:right w:val="none" w:sz="0" w:space="0" w:color="auto"/>
      </w:divBdr>
    </w:div>
    <w:div w:id="1274440606">
      <w:marLeft w:val="640"/>
      <w:marRight w:val="0"/>
      <w:marTop w:val="0"/>
      <w:marBottom w:val="0"/>
      <w:divBdr>
        <w:top w:val="none" w:sz="0" w:space="0" w:color="auto"/>
        <w:left w:val="none" w:sz="0" w:space="0" w:color="auto"/>
        <w:bottom w:val="none" w:sz="0" w:space="0" w:color="auto"/>
        <w:right w:val="none" w:sz="0" w:space="0" w:color="auto"/>
      </w:divBdr>
    </w:div>
    <w:div w:id="1274631730">
      <w:marLeft w:val="640"/>
      <w:marRight w:val="0"/>
      <w:marTop w:val="0"/>
      <w:marBottom w:val="0"/>
      <w:divBdr>
        <w:top w:val="none" w:sz="0" w:space="0" w:color="auto"/>
        <w:left w:val="none" w:sz="0" w:space="0" w:color="auto"/>
        <w:bottom w:val="none" w:sz="0" w:space="0" w:color="auto"/>
        <w:right w:val="none" w:sz="0" w:space="0" w:color="auto"/>
      </w:divBdr>
    </w:div>
    <w:div w:id="1274632673">
      <w:marLeft w:val="640"/>
      <w:marRight w:val="0"/>
      <w:marTop w:val="0"/>
      <w:marBottom w:val="0"/>
      <w:divBdr>
        <w:top w:val="none" w:sz="0" w:space="0" w:color="auto"/>
        <w:left w:val="none" w:sz="0" w:space="0" w:color="auto"/>
        <w:bottom w:val="none" w:sz="0" w:space="0" w:color="auto"/>
        <w:right w:val="none" w:sz="0" w:space="0" w:color="auto"/>
      </w:divBdr>
    </w:div>
    <w:div w:id="1274634226">
      <w:marLeft w:val="640"/>
      <w:marRight w:val="0"/>
      <w:marTop w:val="0"/>
      <w:marBottom w:val="0"/>
      <w:divBdr>
        <w:top w:val="none" w:sz="0" w:space="0" w:color="auto"/>
        <w:left w:val="none" w:sz="0" w:space="0" w:color="auto"/>
        <w:bottom w:val="none" w:sz="0" w:space="0" w:color="auto"/>
        <w:right w:val="none" w:sz="0" w:space="0" w:color="auto"/>
      </w:divBdr>
    </w:div>
    <w:div w:id="1274675866">
      <w:marLeft w:val="640"/>
      <w:marRight w:val="0"/>
      <w:marTop w:val="0"/>
      <w:marBottom w:val="0"/>
      <w:divBdr>
        <w:top w:val="none" w:sz="0" w:space="0" w:color="auto"/>
        <w:left w:val="none" w:sz="0" w:space="0" w:color="auto"/>
        <w:bottom w:val="none" w:sz="0" w:space="0" w:color="auto"/>
        <w:right w:val="none" w:sz="0" w:space="0" w:color="auto"/>
      </w:divBdr>
    </w:div>
    <w:div w:id="1274676295">
      <w:marLeft w:val="640"/>
      <w:marRight w:val="0"/>
      <w:marTop w:val="0"/>
      <w:marBottom w:val="0"/>
      <w:divBdr>
        <w:top w:val="none" w:sz="0" w:space="0" w:color="auto"/>
        <w:left w:val="none" w:sz="0" w:space="0" w:color="auto"/>
        <w:bottom w:val="none" w:sz="0" w:space="0" w:color="auto"/>
        <w:right w:val="none" w:sz="0" w:space="0" w:color="auto"/>
      </w:divBdr>
    </w:div>
    <w:div w:id="1274748653">
      <w:marLeft w:val="640"/>
      <w:marRight w:val="0"/>
      <w:marTop w:val="0"/>
      <w:marBottom w:val="0"/>
      <w:divBdr>
        <w:top w:val="none" w:sz="0" w:space="0" w:color="auto"/>
        <w:left w:val="none" w:sz="0" w:space="0" w:color="auto"/>
        <w:bottom w:val="none" w:sz="0" w:space="0" w:color="auto"/>
        <w:right w:val="none" w:sz="0" w:space="0" w:color="auto"/>
      </w:divBdr>
    </w:div>
    <w:div w:id="1274752258">
      <w:marLeft w:val="640"/>
      <w:marRight w:val="0"/>
      <w:marTop w:val="0"/>
      <w:marBottom w:val="0"/>
      <w:divBdr>
        <w:top w:val="none" w:sz="0" w:space="0" w:color="auto"/>
        <w:left w:val="none" w:sz="0" w:space="0" w:color="auto"/>
        <w:bottom w:val="none" w:sz="0" w:space="0" w:color="auto"/>
        <w:right w:val="none" w:sz="0" w:space="0" w:color="auto"/>
      </w:divBdr>
    </w:div>
    <w:div w:id="1274820307">
      <w:marLeft w:val="640"/>
      <w:marRight w:val="0"/>
      <w:marTop w:val="0"/>
      <w:marBottom w:val="0"/>
      <w:divBdr>
        <w:top w:val="none" w:sz="0" w:space="0" w:color="auto"/>
        <w:left w:val="none" w:sz="0" w:space="0" w:color="auto"/>
        <w:bottom w:val="none" w:sz="0" w:space="0" w:color="auto"/>
        <w:right w:val="none" w:sz="0" w:space="0" w:color="auto"/>
      </w:divBdr>
    </w:div>
    <w:div w:id="1274826258">
      <w:marLeft w:val="640"/>
      <w:marRight w:val="0"/>
      <w:marTop w:val="0"/>
      <w:marBottom w:val="0"/>
      <w:divBdr>
        <w:top w:val="none" w:sz="0" w:space="0" w:color="auto"/>
        <w:left w:val="none" w:sz="0" w:space="0" w:color="auto"/>
        <w:bottom w:val="none" w:sz="0" w:space="0" w:color="auto"/>
        <w:right w:val="none" w:sz="0" w:space="0" w:color="auto"/>
      </w:divBdr>
    </w:div>
    <w:div w:id="1274938259">
      <w:marLeft w:val="640"/>
      <w:marRight w:val="0"/>
      <w:marTop w:val="0"/>
      <w:marBottom w:val="0"/>
      <w:divBdr>
        <w:top w:val="none" w:sz="0" w:space="0" w:color="auto"/>
        <w:left w:val="none" w:sz="0" w:space="0" w:color="auto"/>
        <w:bottom w:val="none" w:sz="0" w:space="0" w:color="auto"/>
        <w:right w:val="none" w:sz="0" w:space="0" w:color="auto"/>
      </w:divBdr>
    </w:div>
    <w:div w:id="1275020553">
      <w:marLeft w:val="640"/>
      <w:marRight w:val="0"/>
      <w:marTop w:val="0"/>
      <w:marBottom w:val="0"/>
      <w:divBdr>
        <w:top w:val="none" w:sz="0" w:space="0" w:color="auto"/>
        <w:left w:val="none" w:sz="0" w:space="0" w:color="auto"/>
        <w:bottom w:val="none" w:sz="0" w:space="0" w:color="auto"/>
        <w:right w:val="none" w:sz="0" w:space="0" w:color="auto"/>
      </w:divBdr>
    </w:div>
    <w:div w:id="1275090438">
      <w:marLeft w:val="640"/>
      <w:marRight w:val="0"/>
      <w:marTop w:val="0"/>
      <w:marBottom w:val="0"/>
      <w:divBdr>
        <w:top w:val="none" w:sz="0" w:space="0" w:color="auto"/>
        <w:left w:val="none" w:sz="0" w:space="0" w:color="auto"/>
        <w:bottom w:val="none" w:sz="0" w:space="0" w:color="auto"/>
        <w:right w:val="none" w:sz="0" w:space="0" w:color="auto"/>
      </w:divBdr>
    </w:div>
    <w:div w:id="1275092230">
      <w:marLeft w:val="640"/>
      <w:marRight w:val="0"/>
      <w:marTop w:val="0"/>
      <w:marBottom w:val="0"/>
      <w:divBdr>
        <w:top w:val="none" w:sz="0" w:space="0" w:color="auto"/>
        <w:left w:val="none" w:sz="0" w:space="0" w:color="auto"/>
        <w:bottom w:val="none" w:sz="0" w:space="0" w:color="auto"/>
        <w:right w:val="none" w:sz="0" w:space="0" w:color="auto"/>
      </w:divBdr>
    </w:div>
    <w:div w:id="1275092310">
      <w:marLeft w:val="640"/>
      <w:marRight w:val="0"/>
      <w:marTop w:val="0"/>
      <w:marBottom w:val="0"/>
      <w:divBdr>
        <w:top w:val="none" w:sz="0" w:space="0" w:color="auto"/>
        <w:left w:val="none" w:sz="0" w:space="0" w:color="auto"/>
        <w:bottom w:val="none" w:sz="0" w:space="0" w:color="auto"/>
        <w:right w:val="none" w:sz="0" w:space="0" w:color="auto"/>
      </w:divBdr>
    </w:div>
    <w:div w:id="1275097138">
      <w:marLeft w:val="640"/>
      <w:marRight w:val="0"/>
      <w:marTop w:val="0"/>
      <w:marBottom w:val="0"/>
      <w:divBdr>
        <w:top w:val="none" w:sz="0" w:space="0" w:color="auto"/>
        <w:left w:val="none" w:sz="0" w:space="0" w:color="auto"/>
        <w:bottom w:val="none" w:sz="0" w:space="0" w:color="auto"/>
        <w:right w:val="none" w:sz="0" w:space="0" w:color="auto"/>
      </w:divBdr>
    </w:div>
    <w:div w:id="1275135693">
      <w:marLeft w:val="640"/>
      <w:marRight w:val="0"/>
      <w:marTop w:val="0"/>
      <w:marBottom w:val="0"/>
      <w:divBdr>
        <w:top w:val="none" w:sz="0" w:space="0" w:color="auto"/>
        <w:left w:val="none" w:sz="0" w:space="0" w:color="auto"/>
        <w:bottom w:val="none" w:sz="0" w:space="0" w:color="auto"/>
        <w:right w:val="none" w:sz="0" w:space="0" w:color="auto"/>
      </w:divBdr>
    </w:div>
    <w:div w:id="1275136471">
      <w:marLeft w:val="640"/>
      <w:marRight w:val="0"/>
      <w:marTop w:val="0"/>
      <w:marBottom w:val="0"/>
      <w:divBdr>
        <w:top w:val="none" w:sz="0" w:space="0" w:color="auto"/>
        <w:left w:val="none" w:sz="0" w:space="0" w:color="auto"/>
        <w:bottom w:val="none" w:sz="0" w:space="0" w:color="auto"/>
        <w:right w:val="none" w:sz="0" w:space="0" w:color="auto"/>
      </w:divBdr>
    </w:div>
    <w:div w:id="1275212982">
      <w:marLeft w:val="640"/>
      <w:marRight w:val="0"/>
      <w:marTop w:val="0"/>
      <w:marBottom w:val="0"/>
      <w:divBdr>
        <w:top w:val="none" w:sz="0" w:space="0" w:color="auto"/>
        <w:left w:val="none" w:sz="0" w:space="0" w:color="auto"/>
        <w:bottom w:val="none" w:sz="0" w:space="0" w:color="auto"/>
        <w:right w:val="none" w:sz="0" w:space="0" w:color="auto"/>
      </w:divBdr>
    </w:div>
    <w:div w:id="1275215394">
      <w:marLeft w:val="640"/>
      <w:marRight w:val="0"/>
      <w:marTop w:val="0"/>
      <w:marBottom w:val="0"/>
      <w:divBdr>
        <w:top w:val="none" w:sz="0" w:space="0" w:color="auto"/>
        <w:left w:val="none" w:sz="0" w:space="0" w:color="auto"/>
        <w:bottom w:val="none" w:sz="0" w:space="0" w:color="auto"/>
        <w:right w:val="none" w:sz="0" w:space="0" w:color="auto"/>
      </w:divBdr>
    </w:div>
    <w:div w:id="1275282061">
      <w:marLeft w:val="640"/>
      <w:marRight w:val="0"/>
      <w:marTop w:val="0"/>
      <w:marBottom w:val="0"/>
      <w:divBdr>
        <w:top w:val="none" w:sz="0" w:space="0" w:color="auto"/>
        <w:left w:val="none" w:sz="0" w:space="0" w:color="auto"/>
        <w:bottom w:val="none" w:sz="0" w:space="0" w:color="auto"/>
        <w:right w:val="none" w:sz="0" w:space="0" w:color="auto"/>
      </w:divBdr>
    </w:div>
    <w:div w:id="1275331777">
      <w:marLeft w:val="640"/>
      <w:marRight w:val="0"/>
      <w:marTop w:val="0"/>
      <w:marBottom w:val="0"/>
      <w:divBdr>
        <w:top w:val="none" w:sz="0" w:space="0" w:color="auto"/>
        <w:left w:val="none" w:sz="0" w:space="0" w:color="auto"/>
        <w:bottom w:val="none" w:sz="0" w:space="0" w:color="auto"/>
        <w:right w:val="none" w:sz="0" w:space="0" w:color="auto"/>
      </w:divBdr>
    </w:div>
    <w:div w:id="1275357184">
      <w:marLeft w:val="640"/>
      <w:marRight w:val="0"/>
      <w:marTop w:val="0"/>
      <w:marBottom w:val="0"/>
      <w:divBdr>
        <w:top w:val="none" w:sz="0" w:space="0" w:color="auto"/>
        <w:left w:val="none" w:sz="0" w:space="0" w:color="auto"/>
        <w:bottom w:val="none" w:sz="0" w:space="0" w:color="auto"/>
        <w:right w:val="none" w:sz="0" w:space="0" w:color="auto"/>
      </w:divBdr>
    </w:div>
    <w:div w:id="1275407978">
      <w:marLeft w:val="640"/>
      <w:marRight w:val="0"/>
      <w:marTop w:val="0"/>
      <w:marBottom w:val="0"/>
      <w:divBdr>
        <w:top w:val="none" w:sz="0" w:space="0" w:color="auto"/>
        <w:left w:val="none" w:sz="0" w:space="0" w:color="auto"/>
        <w:bottom w:val="none" w:sz="0" w:space="0" w:color="auto"/>
        <w:right w:val="none" w:sz="0" w:space="0" w:color="auto"/>
      </w:divBdr>
    </w:div>
    <w:div w:id="1275557337">
      <w:marLeft w:val="640"/>
      <w:marRight w:val="0"/>
      <w:marTop w:val="0"/>
      <w:marBottom w:val="0"/>
      <w:divBdr>
        <w:top w:val="none" w:sz="0" w:space="0" w:color="auto"/>
        <w:left w:val="none" w:sz="0" w:space="0" w:color="auto"/>
        <w:bottom w:val="none" w:sz="0" w:space="0" w:color="auto"/>
        <w:right w:val="none" w:sz="0" w:space="0" w:color="auto"/>
      </w:divBdr>
    </w:div>
    <w:div w:id="1275676535">
      <w:marLeft w:val="640"/>
      <w:marRight w:val="0"/>
      <w:marTop w:val="0"/>
      <w:marBottom w:val="0"/>
      <w:divBdr>
        <w:top w:val="none" w:sz="0" w:space="0" w:color="auto"/>
        <w:left w:val="none" w:sz="0" w:space="0" w:color="auto"/>
        <w:bottom w:val="none" w:sz="0" w:space="0" w:color="auto"/>
        <w:right w:val="none" w:sz="0" w:space="0" w:color="auto"/>
      </w:divBdr>
    </w:div>
    <w:div w:id="1275745975">
      <w:marLeft w:val="640"/>
      <w:marRight w:val="0"/>
      <w:marTop w:val="0"/>
      <w:marBottom w:val="0"/>
      <w:divBdr>
        <w:top w:val="none" w:sz="0" w:space="0" w:color="auto"/>
        <w:left w:val="none" w:sz="0" w:space="0" w:color="auto"/>
        <w:bottom w:val="none" w:sz="0" w:space="0" w:color="auto"/>
        <w:right w:val="none" w:sz="0" w:space="0" w:color="auto"/>
      </w:divBdr>
    </w:div>
    <w:div w:id="1275750082">
      <w:marLeft w:val="640"/>
      <w:marRight w:val="0"/>
      <w:marTop w:val="0"/>
      <w:marBottom w:val="0"/>
      <w:divBdr>
        <w:top w:val="none" w:sz="0" w:space="0" w:color="auto"/>
        <w:left w:val="none" w:sz="0" w:space="0" w:color="auto"/>
        <w:bottom w:val="none" w:sz="0" w:space="0" w:color="auto"/>
        <w:right w:val="none" w:sz="0" w:space="0" w:color="auto"/>
      </w:divBdr>
    </w:div>
    <w:div w:id="1275752472">
      <w:marLeft w:val="640"/>
      <w:marRight w:val="0"/>
      <w:marTop w:val="0"/>
      <w:marBottom w:val="0"/>
      <w:divBdr>
        <w:top w:val="none" w:sz="0" w:space="0" w:color="auto"/>
        <w:left w:val="none" w:sz="0" w:space="0" w:color="auto"/>
        <w:bottom w:val="none" w:sz="0" w:space="0" w:color="auto"/>
        <w:right w:val="none" w:sz="0" w:space="0" w:color="auto"/>
      </w:divBdr>
    </w:div>
    <w:div w:id="1275790449">
      <w:marLeft w:val="640"/>
      <w:marRight w:val="0"/>
      <w:marTop w:val="0"/>
      <w:marBottom w:val="0"/>
      <w:divBdr>
        <w:top w:val="none" w:sz="0" w:space="0" w:color="auto"/>
        <w:left w:val="none" w:sz="0" w:space="0" w:color="auto"/>
        <w:bottom w:val="none" w:sz="0" w:space="0" w:color="auto"/>
        <w:right w:val="none" w:sz="0" w:space="0" w:color="auto"/>
      </w:divBdr>
    </w:div>
    <w:div w:id="1275793877">
      <w:marLeft w:val="640"/>
      <w:marRight w:val="0"/>
      <w:marTop w:val="0"/>
      <w:marBottom w:val="0"/>
      <w:divBdr>
        <w:top w:val="none" w:sz="0" w:space="0" w:color="auto"/>
        <w:left w:val="none" w:sz="0" w:space="0" w:color="auto"/>
        <w:bottom w:val="none" w:sz="0" w:space="0" w:color="auto"/>
        <w:right w:val="none" w:sz="0" w:space="0" w:color="auto"/>
      </w:divBdr>
    </w:div>
    <w:div w:id="1275945439">
      <w:marLeft w:val="640"/>
      <w:marRight w:val="0"/>
      <w:marTop w:val="0"/>
      <w:marBottom w:val="0"/>
      <w:divBdr>
        <w:top w:val="none" w:sz="0" w:space="0" w:color="auto"/>
        <w:left w:val="none" w:sz="0" w:space="0" w:color="auto"/>
        <w:bottom w:val="none" w:sz="0" w:space="0" w:color="auto"/>
        <w:right w:val="none" w:sz="0" w:space="0" w:color="auto"/>
      </w:divBdr>
    </w:div>
    <w:div w:id="1275986684">
      <w:marLeft w:val="640"/>
      <w:marRight w:val="0"/>
      <w:marTop w:val="0"/>
      <w:marBottom w:val="0"/>
      <w:divBdr>
        <w:top w:val="none" w:sz="0" w:space="0" w:color="auto"/>
        <w:left w:val="none" w:sz="0" w:space="0" w:color="auto"/>
        <w:bottom w:val="none" w:sz="0" w:space="0" w:color="auto"/>
        <w:right w:val="none" w:sz="0" w:space="0" w:color="auto"/>
      </w:divBdr>
    </w:div>
    <w:div w:id="1276013241">
      <w:marLeft w:val="640"/>
      <w:marRight w:val="0"/>
      <w:marTop w:val="0"/>
      <w:marBottom w:val="0"/>
      <w:divBdr>
        <w:top w:val="none" w:sz="0" w:space="0" w:color="auto"/>
        <w:left w:val="none" w:sz="0" w:space="0" w:color="auto"/>
        <w:bottom w:val="none" w:sz="0" w:space="0" w:color="auto"/>
        <w:right w:val="none" w:sz="0" w:space="0" w:color="auto"/>
      </w:divBdr>
    </w:div>
    <w:div w:id="1276018461">
      <w:marLeft w:val="640"/>
      <w:marRight w:val="0"/>
      <w:marTop w:val="0"/>
      <w:marBottom w:val="0"/>
      <w:divBdr>
        <w:top w:val="none" w:sz="0" w:space="0" w:color="auto"/>
        <w:left w:val="none" w:sz="0" w:space="0" w:color="auto"/>
        <w:bottom w:val="none" w:sz="0" w:space="0" w:color="auto"/>
        <w:right w:val="none" w:sz="0" w:space="0" w:color="auto"/>
      </w:divBdr>
    </w:div>
    <w:div w:id="1276058200">
      <w:marLeft w:val="640"/>
      <w:marRight w:val="0"/>
      <w:marTop w:val="0"/>
      <w:marBottom w:val="0"/>
      <w:divBdr>
        <w:top w:val="none" w:sz="0" w:space="0" w:color="auto"/>
        <w:left w:val="none" w:sz="0" w:space="0" w:color="auto"/>
        <w:bottom w:val="none" w:sz="0" w:space="0" w:color="auto"/>
        <w:right w:val="none" w:sz="0" w:space="0" w:color="auto"/>
      </w:divBdr>
    </w:div>
    <w:div w:id="1276132283">
      <w:marLeft w:val="640"/>
      <w:marRight w:val="0"/>
      <w:marTop w:val="0"/>
      <w:marBottom w:val="0"/>
      <w:divBdr>
        <w:top w:val="none" w:sz="0" w:space="0" w:color="auto"/>
        <w:left w:val="none" w:sz="0" w:space="0" w:color="auto"/>
        <w:bottom w:val="none" w:sz="0" w:space="0" w:color="auto"/>
        <w:right w:val="none" w:sz="0" w:space="0" w:color="auto"/>
      </w:divBdr>
    </w:div>
    <w:div w:id="1276133637">
      <w:marLeft w:val="640"/>
      <w:marRight w:val="0"/>
      <w:marTop w:val="0"/>
      <w:marBottom w:val="0"/>
      <w:divBdr>
        <w:top w:val="none" w:sz="0" w:space="0" w:color="auto"/>
        <w:left w:val="none" w:sz="0" w:space="0" w:color="auto"/>
        <w:bottom w:val="none" w:sz="0" w:space="0" w:color="auto"/>
        <w:right w:val="none" w:sz="0" w:space="0" w:color="auto"/>
      </w:divBdr>
    </w:div>
    <w:div w:id="1276137684">
      <w:marLeft w:val="640"/>
      <w:marRight w:val="0"/>
      <w:marTop w:val="0"/>
      <w:marBottom w:val="0"/>
      <w:divBdr>
        <w:top w:val="none" w:sz="0" w:space="0" w:color="auto"/>
        <w:left w:val="none" w:sz="0" w:space="0" w:color="auto"/>
        <w:bottom w:val="none" w:sz="0" w:space="0" w:color="auto"/>
        <w:right w:val="none" w:sz="0" w:space="0" w:color="auto"/>
      </w:divBdr>
    </w:div>
    <w:div w:id="1276137708">
      <w:marLeft w:val="640"/>
      <w:marRight w:val="0"/>
      <w:marTop w:val="0"/>
      <w:marBottom w:val="0"/>
      <w:divBdr>
        <w:top w:val="none" w:sz="0" w:space="0" w:color="auto"/>
        <w:left w:val="none" w:sz="0" w:space="0" w:color="auto"/>
        <w:bottom w:val="none" w:sz="0" w:space="0" w:color="auto"/>
        <w:right w:val="none" w:sz="0" w:space="0" w:color="auto"/>
      </w:divBdr>
    </w:div>
    <w:div w:id="1276137971">
      <w:marLeft w:val="640"/>
      <w:marRight w:val="0"/>
      <w:marTop w:val="0"/>
      <w:marBottom w:val="0"/>
      <w:divBdr>
        <w:top w:val="none" w:sz="0" w:space="0" w:color="auto"/>
        <w:left w:val="none" w:sz="0" w:space="0" w:color="auto"/>
        <w:bottom w:val="none" w:sz="0" w:space="0" w:color="auto"/>
        <w:right w:val="none" w:sz="0" w:space="0" w:color="auto"/>
      </w:divBdr>
    </w:div>
    <w:div w:id="1276137983">
      <w:marLeft w:val="640"/>
      <w:marRight w:val="0"/>
      <w:marTop w:val="0"/>
      <w:marBottom w:val="0"/>
      <w:divBdr>
        <w:top w:val="none" w:sz="0" w:space="0" w:color="auto"/>
        <w:left w:val="none" w:sz="0" w:space="0" w:color="auto"/>
        <w:bottom w:val="none" w:sz="0" w:space="0" w:color="auto"/>
        <w:right w:val="none" w:sz="0" w:space="0" w:color="auto"/>
      </w:divBdr>
    </w:div>
    <w:div w:id="1276250930">
      <w:marLeft w:val="640"/>
      <w:marRight w:val="0"/>
      <w:marTop w:val="0"/>
      <w:marBottom w:val="0"/>
      <w:divBdr>
        <w:top w:val="none" w:sz="0" w:space="0" w:color="auto"/>
        <w:left w:val="none" w:sz="0" w:space="0" w:color="auto"/>
        <w:bottom w:val="none" w:sz="0" w:space="0" w:color="auto"/>
        <w:right w:val="none" w:sz="0" w:space="0" w:color="auto"/>
      </w:divBdr>
    </w:div>
    <w:div w:id="1276407825">
      <w:marLeft w:val="640"/>
      <w:marRight w:val="0"/>
      <w:marTop w:val="0"/>
      <w:marBottom w:val="0"/>
      <w:divBdr>
        <w:top w:val="none" w:sz="0" w:space="0" w:color="auto"/>
        <w:left w:val="none" w:sz="0" w:space="0" w:color="auto"/>
        <w:bottom w:val="none" w:sz="0" w:space="0" w:color="auto"/>
        <w:right w:val="none" w:sz="0" w:space="0" w:color="auto"/>
      </w:divBdr>
    </w:div>
    <w:div w:id="1276598607">
      <w:marLeft w:val="640"/>
      <w:marRight w:val="0"/>
      <w:marTop w:val="0"/>
      <w:marBottom w:val="0"/>
      <w:divBdr>
        <w:top w:val="none" w:sz="0" w:space="0" w:color="auto"/>
        <w:left w:val="none" w:sz="0" w:space="0" w:color="auto"/>
        <w:bottom w:val="none" w:sz="0" w:space="0" w:color="auto"/>
        <w:right w:val="none" w:sz="0" w:space="0" w:color="auto"/>
      </w:divBdr>
    </w:div>
    <w:div w:id="1276599195">
      <w:marLeft w:val="640"/>
      <w:marRight w:val="0"/>
      <w:marTop w:val="0"/>
      <w:marBottom w:val="0"/>
      <w:divBdr>
        <w:top w:val="none" w:sz="0" w:space="0" w:color="auto"/>
        <w:left w:val="none" w:sz="0" w:space="0" w:color="auto"/>
        <w:bottom w:val="none" w:sz="0" w:space="0" w:color="auto"/>
        <w:right w:val="none" w:sz="0" w:space="0" w:color="auto"/>
      </w:divBdr>
    </w:div>
    <w:div w:id="1276668940">
      <w:marLeft w:val="640"/>
      <w:marRight w:val="0"/>
      <w:marTop w:val="0"/>
      <w:marBottom w:val="0"/>
      <w:divBdr>
        <w:top w:val="none" w:sz="0" w:space="0" w:color="auto"/>
        <w:left w:val="none" w:sz="0" w:space="0" w:color="auto"/>
        <w:bottom w:val="none" w:sz="0" w:space="0" w:color="auto"/>
        <w:right w:val="none" w:sz="0" w:space="0" w:color="auto"/>
      </w:divBdr>
    </w:div>
    <w:div w:id="1276669744">
      <w:marLeft w:val="640"/>
      <w:marRight w:val="0"/>
      <w:marTop w:val="0"/>
      <w:marBottom w:val="0"/>
      <w:divBdr>
        <w:top w:val="none" w:sz="0" w:space="0" w:color="auto"/>
        <w:left w:val="none" w:sz="0" w:space="0" w:color="auto"/>
        <w:bottom w:val="none" w:sz="0" w:space="0" w:color="auto"/>
        <w:right w:val="none" w:sz="0" w:space="0" w:color="auto"/>
      </w:divBdr>
    </w:div>
    <w:div w:id="1276710477">
      <w:marLeft w:val="640"/>
      <w:marRight w:val="0"/>
      <w:marTop w:val="0"/>
      <w:marBottom w:val="0"/>
      <w:divBdr>
        <w:top w:val="none" w:sz="0" w:space="0" w:color="auto"/>
        <w:left w:val="none" w:sz="0" w:space="0" w:color="auto"/>
        <w:bottom w:val="none" w:sz="0" w:space="0" w:color="auto"/>
        <w:right w:val="none" w:sz="0" w:space="0" w:color="auto"/>
      </w:divBdr>
    </w:div>
    <w:div w:id="1276714081">
      <w:marLeft w:val="640"/>
      <w:marRight w:val="0"/>
      <w:marTop w:val="0"/>
      <w:marBottom w:val="0"/>
      <w:divBdr>
        <w:top w:val="none" w:sz="0" w:space="0" w:color="auto"/>
        <w:left w:val="none" w:sz="0" w:space="0" w:color="auto"/>
        <w:bottom w:val="none" w:sz="0" w:space="0" w:color="auto"/>
        <w:right w:val="none" w:sz="0" w:space="0" w:color="auto"/>
      </w:divBdr>
    </w:div>
    <w:div w:id="1276865335">
      <w:marLeft w:val="640"/>
      <w:marRight w:val="0"/>
      <w:marTop w:val="0"/>
      <w:marBottom w:val="0"/>
      <w:divBdr>
        <w:top w:val="none" w:sz="0" w:space="0" w:color="auto"/>
        <w:left w:val="none" w:sz="0" w:space="0" w:color="auto"/>
        <w:bottom w:val="none" w:sz="0" w:space="0" w:color="auto"/>
        <w:right w:val="none" w:sz="0" w:space="0" w:color="auto"/>
      </w:divBdr>
    </w:div>
    <w:div w:id="1276980115">
      <w:marLeft w:val="640"/>
      <w:marRight w:val="0"/>
      <w:marTop w:val="0"/>
      <w:marBottom w:val="0"/>
      <w:divBdr>
        <w:top w:val="none" w:sz="0" w:space="0" w:color="auto"/>
        <w:left w:val="none" w:sz="0" w:space="0" w:color="auto"/>
        <w:bottom w:val="none" w:sz="0" w:space="0" w:color="auto"/>
        <w:right w:val="none" w:sz="0" w:space="0" w:color="auto"/>
      </w:divBdr>
    </w:div>
    <w:div w:id="1277249760">
      <w:marLeft w:val="640"/>
      <w:marRight w:val="0"/>
      <w:marTop w:val="0"/>
      <w:marBottom w:val="0"/>
      <w:divBdr>
        <w:top w:val="none" w:sz="0" w:space="0" w:color="auto"/>
        <w:left w:val="none" w:sz="0" w:space="0" w:color="auto"/>
        <w:bottom w:val="none" w:sz="0" w:space="0" w:color="auto"/>
        <w:right w:val="none" w:sz="0" w:space="0" w:color="auto"/>
      </w:divBdr>
    </w:div>
    <w:div w:id="1277251208">
      <w:marLeft w:val="640"/>
      <w:marRight w:val="0"/>
      <w:marTop w:val="0"/>
      <w:marBottom w:val="0"/>
      <w:divBdr>
        <w:top w:val="none" w:sz="0" w:space="0" w:color="auto"/>
        <w:left w:val="none" w:sz="0" w:space="0" w:color="auto"/>
        <w:bottom w:val="none" w:sz="0" w:space="0" w:color="auto"/>
        <w:right w:val="none" w:sz="0" w:space="0" w:color="auto"/>
      </w:divBdr>
    </w:div>
    <w:div w:id="1277326991">
      <w:marLeft w:val="640"/>
      <w:marRight w:val="0"/>
      <w:marTop w:val="0"/>
      <w:marBottom w:val="0"/>
      <w:divBdr>
        <w:top w:val="none" w:sz="0" w:space="0" w:color="auto"/>
        <w:left w:val="none" w:sz="0" w:space="0" w:color="auto"/>
        <w:bottom w:val="none" w:sz="0" w:space="0" w:color="auto"/>
        <w:right w:val="none" w:sz="0" w:space="0" w:color="auto"/>
      </w:divBdr>
    </w:div>
    <w:div w:id="1277365413">
      <w:marLeft w:val="640"/>
      <w:marRight w:val="0"/>
      <w:marTop w:val="0"/>
      <w:marBottom w:val="0"/>
      <w:divBdr>
        <w:top w:val="none" w:sz="0" w:space="0" w:color="auto"/>
        <w:left w:val="none" w:sz="0" w:space="0" w:color="auto"/>
        <w:bottom w:val="none" w:sz="0" w:space="0" w:color="auto"/>
        <w:right w:val="none" w:sz="0" w:space="0" w:color="auto"/>
      </w:divBdr>
    </w:div>
    <w:div w:id="1277441495">
      <w:marLeft w:val="640"/>
      <w:marRight w:val="0"/>
      <w:marTop w:val="0"/>
      <w:marBottom w:val="0"/>
      <w:divBdr>
        <w:top w:val="none" w:sz="0" w:space="0" w:color="auto"/>
        <w:left w:val="none" w:sz="0" w:space="0" w:color="auto"/>
        <w:bottom w:val="none" w:sz="0" w:space="0" w:color="auto"/>
        <w:right w:val="none" w:sz="0" w:space="0" w:color="auto"/>
      </w:divBdr>
    </w:div>
    <w:div w:id="1277564825">
      <w:marLeft w:val="640"/>
      <w:marRight w:val="0"/>
      <w:marTop w:val="0"/>
      <w:marBottom w:val="0"/>
      <w:divBdr>
        <w:top w:val="none" w:sz="0" w:space="0" w:color="auto"/>
        <w:left w:val="none" w:sz="0" w:space="0" w:color="auto"/>
        <w:bottom w:val="none" w:sz="0" w:space="0" w:color="auto"/>
        <w:right w:val="none" w:sz="0" w:space="0" w:color="auto"/>
      </w:divBdr>
    </w:div>
    <w:div w:id="1277565535">
      <w:marLeft w:val="640"/>
      <w:marRight w:val="0"/>
      <w:marTop w:val="0"/>
      <w:marBottom w:val="0"/>
      <w:divBdr>
        <w:top w:val="none" w:sz="0" w:space="0" w:color="auto"/>
        <w:left w:val="none" w:sz="0" w:space="0" w:color="auto"/>
        <w:bottom w:val="none" w:sz="0" w:space="0" w:color="auto"/>
        <w:right w:val="none" w:sz="0" w:space="0" w:color="auto"/>
      </w:divBdr>
    </w:div>
    <w:div w:id="1277639574">
      <w:marLeft w:val="640"/>
      <w:marRight w:val="0"/>
      <w:marTop w:val="0"/>
      <w:marBottom w:val="0"/>
      <w:divBdr>
        <w:top w:val="none" w:sz="0" w:space="0" w:color="auto"/>
        <w:left w:val="none" w:sz="0" w:space="0" w:color="auto"/>
        <w:bottom w:val="none" w:sz="0" w:space="0" w:color="auto"/>
        <w:right w:val="none" w:sz="0" w:space="0" w:color="auto"/>
      </w:divBdr>
    </w:div>
    <w:div w:id="1277709417">
      <w:marLeft w:val="640"/>
      <w:marRight w:val="0"/>
      <w:marTop w:val="0"/>
      <w:marBottom w:val="0"/>
      <w:divBdr>
        <w:top w:val="none" w:sz="0" w:space="0" w:color="auto"/>
        <w:left w:val="none" w:sz="0" w:space="0" w:color="auto"/>
        <w:bottom w:val="none" w:sz="0" w:space="0" w:color="auto"/>
        <w:right w:val="none" w:sz="0" w:space="0" w:color="auto"/>
      </w:divBdr>
    </w:div>
    <w:div w:id="1277836898">
      <w:marLeft w:val="640"/>
      <w:marRight w:val="0"/>
      <w:marTop w:val="0"/>
      <w:marBottom w:val="0"/>
      <w:divBdr>
        <w:top w:val="none" w:sz="0" w:space="0" w:color="auto"/>
        <w:left w:val="none" w:sz="0" w:space="0" w:color="auto"/>
        <w:bottom w:val="none" w:sz="0" w:space="0" w:color="auto"/>
        <w:right w:val="none" w:sz="0" w:space="0" w:color="auto"/>
      </w:divBdr>
    </w:div>
    <w:div w:id="1277911228">
      <w:marLeft w:val="640"/>
      <w:marRight w:val="0"/>
      <w:marTop w:val="0"/>
      <w:marBottom w:val="0"/>
      <w:divBdr>
        <w:top w:val="none" w:sz="0" w:space="0" w:color="auto"/>
        <w:left w:val="none" w:sz="0" w:space="0" w:color="auto"/>
        <w:bottom w:val="none" w:sz="0" w:space="0" w:color="auto"/>
        <w:right w:val="none" w:sz="0" w:space="0" w:color="auto"/>
      </w:divBdr>
    </w:div>
    <w:div w:id="1278029705">
      <w:marLeft w:val="640"/>
      <w:marRight w:val="0"/>
      <w:marTop w:val="0"/>
      <w:marBottom w:val="0"/>
      <w:divBdr>
        <w:top w:val="none" w:sz="0" w:space="0" w:color="auto"/>
        <w:left w:val="none" w:sz="0" w:space="0" w:color="auto"/>
        <w:bottom w:val="none" w:sz="0" w:space="0" w:color="auto"/>
        <w:right w:val="none" w:sz="0" w:space="0" w:color="auto"/>
      </w:divBdr>
    </w:div>
    <w:div w:id="1278299055">
      <w:marLeft w:val="640"/>
      <w:marRight w:val="0"/>
      <w:marTop w:val="0"/>
      <w:marBottom w:val="0"/>
      <w:divBdr>
        <w:top w:val="none" w:sz="0" w:space="0" w:color="auto"/>
        <w:left w:val="none" w:sz="0" w:space="0" w:color="auto"/>
        <w:bottom w:val="none" w:sz="0" w:space="0" w:color="auto"/>
        <w:right w:val="none" w:sz="0" w:space="0" w:color="auto"/>
      </w:divBdr>
    </w:div>
    <w:div w:id="1278299118">
      <w:marLeft w:val="640"/>
      <w:marRight w:val="0"/>
      <w:marTop w:val="0"/>
      <w:marBottom w:val="0"/>
      <w:divBdr>
        <w:top w:val="none" w:sz="0" w:space="0" w:color="auto"/>
        <w:left w:val="none" w:sz="0" w:space="0" w:color="auto"/>
        <w:bottom w:val="none" w:sz="0" w:space="0" w:color="auto"/>
        <w:right w:val="none" w:sz="0" w:space="0" w:color="auto"/>
      </w:divBdr>
    </w:div>
    <w:div w:id="1278367894">
      <w:marLeft w:val="640"/>
      <w:marRight w:val="0"/>
      <w:marTop w:val="0"/>
      <w:marBottom w:val="0"/>
      <w:divBdr>
        <w:top w:val="none" w:sz="0" w:space="0" w:color="auto"/>
        <w:left w:val="none" w:sz="0" w:space="0" w:color="auto"/>
        <w:bottom w:val="none" w:sz="0" w:space="0" w:color="auto"/>
        <w:right w:val="none" w:sz="0" w:space="0" w:color="auto"/>
      </w:divBdr>
    </w:div>
    <w:div w:id="1278371567">
      <w:marLeft w:val="640"/>
      <w:marRight w:val="0"/>
      <w:marTop w:val="0"/>
      <w:marBottom w:val="0"/>
      <w:divBdr>
        <w:top w:val="none" w:sz="0" w:space="0" w:color="auto"/>
        <w:left w:val="none" w:sz="0" w:space="0" w:color="auto"/>
        <w:bottom w:val="none" w:sz="0" w:space="0" w:color="auto"/>
        <w:right w:val="none" w:sz="0" w:space="0" w:color="auto"/>
      </w:divBdr>
    </w:div>
    <w:div w:id="1278443341">
      <w:marLeft w:val="640"/>
      <w:marRight w:val="0"/>
      <w:marTop w:val="0"/>
      <w:marBottom w:val="0"/>
      <w:divBdr>
        <w:top w:val="none" w:sz="0" w:space="0" w:color="auto"/>
        <w:left w:val="none" w:sz="0" w:space="0" w:color="auto"/>
        <w:bottom w:val="none" w:sz="0" w:space="0" w:color="auto"/>
        <w:right w:val="none" w:sz="0" w:space="0" w:color="auto"/>
      </w:divBdr>
    </w:div>
    <w:div w:id="1278679220">
      <w:marLeft w:val="640"/>
      <w:marRight w:val="0"/>
      <w:marTop w:val="0"/>
      <w:marBottom w:val="0"/>
      <w:divBdr>
        <w:top w:val="none" w:sz="0" w:space="0" w:color="auto"/>
        <w:left w:val="none" w:sz="0" w:space="0" w:color="auto"/>
        <w:bottom w:val="none" w:sz="0" w:space="0" w:color="auto"/>
        <w:right w:val="none" w:sz="0" w:space="0" w:color="auto"/>
      </w:divBdr>
    </w:div>
    <w:div w:id="1278875102">
      <w:marLeft w:val="640"/>
      <w:marRight w:val="0"/>
      <w:marTop w:val="0"/>
      <w:marBottom w:val="0"/>
      <w:divBdr>
        <w:top w:val="none" w:sz="0" w:space="0" w:color="auto"/>
        <w:left w:val="none" w:sz="0" w:space="0" w:color="auto"/>
        <w:bottom w:val="none" w:sz="0" w:space="0" w:color="auto"/>
        <w:right w:val="none" w:sz="0" w:space="0" w:color="auto"/>
      </w:divBdr>
    </w:div>
    <w:div w:id="1278950351">
      <w:marLeft w:val="640"/>
      <w:marRight w:val="0"/>
      <w:marTop w:val="0"/>
      <w:marBottom w:val="0"/>
      <w:divBdr>
        <w:top w:val="none" w:sz="0" w:space="0" w:color="auto"/>
        <w:left w:val="none" w:sz="0" w:space="0" w:color="auto"/>
        <w:bottom w:val="none" w:sz="0" w:space="0" w:color="auto"/>
        <w:right w:val="none" w:sz="0" w:space="0" w:color="auto"/>
      </w:divBdr>
    </w:div>
    <w:div w:id="1279022450">
      <w:marLeft w:val="640"/>
      <w:marRight w:val="0"/>
      <w:marTop w:val="0"/>
      <w:marBottom w:val="0"/>
      <w:divBdr>
        <w:top w:val="none" w:sz="0" w:space="0" w:color="auto"/>
        <w:left w:val="none" w:sz="0" w:space="0" w:color="auto"/>
        <w:bottom w:val="none" w:sz="0" w:space="0" w:color="auto"/>
        <w:right w:val="none" w:sz="0" w:space="0" w:color="auto"/>
      </w:divBdr>
    </w:div>
    <w:div w:id="1279070260">
      <w:marLeft w:val="640"/>
      <w:marRight w:val="0"/>
      <w:marTop w:val="0"/>
      <w:marBottom w:val="0"/>
      <w:divBdr>
        <w:top w:val="none" w:sz="0" w:space="0" w:color="auto"/>
        <w:left w:val="none" w:sz="0" w:space="0" w:color="auto"/>
        <w:bottom w:val="none" w:sz="0" w:space="0" w:color="auto"/>
        <w:right w:val="none" w:sz="0" w:space="0" w:color="auto"/>
      </w:divBdr>
    </w:div>
    <w:div w:id="1279138882">
      <w:marLeft w:val="640"/>
      <w:marRight w:val="0"/>
      <w:marTop w:val="0"/>
      <w:marBottom w:val="0"/>
      <w:divBdr>
        <w:top w:val="none" w:sz="0" w:space="0" w:color="auto"/>
        <w:left w:val="none" w:sz="0" w:space="0" w:color="auto"/>
        <w:bottom w:val="none" w:sz="0" w:space="0" w:color="auto"/>
        <w:right w:val="none" w:sz="0" w:space="0" w:color="auto"/>
      </w:divBdr>
    </w:div>
    <w:div w:id="1279264478">
      <w:marLeft w:val="640"/>
      <w:marRight w:val="0"/>
      <w:marTop w:val="0"/>
      <w:marBottom w:val="0"/>
      <w:divBdr>
        <w:top w:val="none" w:sz="0" w:space="0" w:color="auto"/>
        <w:left w:val="none" w:sz="0" w:space="0" w:color="auto"/>
        <w:bottom w:val="none" w:sz="0" w:space="0" w:color="auto"/>
        <w:right w:val="none" w:sz="0" w:space="0" w:color="auto"/>
      </w:divBdr>
    </w:div>
    <w:div w:id="1279289650">
      <w:marLeft w:val="640"/>
      <w:marRight w:val="0"/>
      <w:marTop w:val="0"/>
      <w:marBottom w:val="0"/>
      <w:divBdr>
        <w:top w:val="none" w:sz="0" w:space="0" w:color="auto"/>
        <w:left w:val="none" w:sz="0" w:space="0" w:color="auto"/>
        <w:bottom w:val="none" w:sz="0" w:space="0" w:color="auto"/>
        <w:right w:val="none" w:sz="0" w:space="0" w:color="auto"/>
      </w:divBdr>
    </w:div>
    <w:div w:id="1279336207">
      <w:marLeft w:val="640"/>
      <w:marRight w:val="0"/>
      <w:marTop w:val="0"/>
      <w:marBottom w:val="0"/>
      <w:divBdr>
        <w:top w:val="none" w:sz="0" w:space="0" w:color="auto"/>
        <w:left w:val="none" w:sz="0" w:space="0" w:color="auto"/>
        <w:bottom w:val="none" w:sz="0" w:space="0" w:color="auto"/>
        <w:right w:val="none" w:sz="0" w:space="0" w:color="auto"/>
      </w:divBdr>
    </w:div>
    <w:div w:id="1279337429">
      <w:marLeft w:val="640"/>
      <w:marRight w:val="0"/>
      <w:marTop w:val="0"/>
      <w:marBottom w:val="0"/>
      <w:divBdr>
        <w:top w:val="none" w:sz="0" w:space="0" w:color="auto"/>
        <w:left w:val="none" w:sz="0" w:space="0" w:color="auto"/>
        <w:bottom w:val="none" w:sz="0" w:space="0" w:color="auto"/>
        <w:right w:val="none" w:sz="0" w:space="0" w:color="auto"/>
      </w:divBdr>
    </w:div>
    <w:div w:id="1279409584">
      <w:marLeft w:val="640"/>
      <w:marRight w:val="0"/>
      <w:marTop w:val="0"/>
      <w:marBottom w:val="0"/>
      <w:divBdr>
        <w:top w:val="none" w:sz="0" w:space="0" w:color="auto"/>
        <w:left w:val="none" w:sz="0" w:space="0" w:color="auto"/>
        <w:bottom w:val="none" w:sz="0" w:space="0" w:color="auto"/>
        <w:right w:val="none" w:sz="0" w:space="0" w:color="auto"/>
      </w:divBdr>
    </w:div>
    <w:div w:id="1279486051">
      <w:marLeft w:val="640"/>
      <w:marRight w:val="0"/>
      <w:marTop w:val="0"/>
      <w:marBottom w:val="0"/>
      <w:divBdr>
        <w:top w:val="none" w:sz="0" w:space="0" w:color="auto"/>
        <w:left w:val="none" w:sz="0" w:space="0" w:color="auto"/>
        <w:bottom w:val="none" w:sz="0" w:space="0" w:color="auto"/>
        <w:right w:val="none" w:sz="0" w:space="0" w:color="auto"/>
      </w:divBdr>
    </w:div>
    <w:div w:id="1279491527">
      <w:marLeft w:val="640"/>
      <w:marRight w:val="0"/>
      <w:marTop w:val="0"/>
      <w:marBottom w:val="0"/>
      <w:divBdr>
        <w:top w:val="none" w:sz="0" w:space="0" w:color="auto"/>
        <w:left w:val="none" w:sz="0" w:space="0" w:color="auto"/>
        <w:bottom w:val="none" w:sz="0" w:space="0" w:color="auto"/>
        <w:right w:val="none" w:sz="0" w:space="0" w:color="auto"/>
      </w:divBdr>
    </w:div>
    <w:div w:id="1279532017">
      <w:marLeft w:val="640"/>
      <w:marRight w:val="0"/>
      <w:marTop w:val="0"/>
      <w:marBottom w:val="0"/>
      <w:divBdr>
        <w:top w:val="none" w:sz="0" w:space="0" w:color="auto"/>
        <w:left w:val="none" w:sz="0" w:space="0" w:color="auto"/>
        <w:bottom w:val="none" w:sz="0" w:space="0" w:color="auto"/>
        <w:right w:val="none" w:sz="0" w:space="0" w:color="auto"/>
      </w:divBdr>
    </w:div>
    <w:div w:id="1279602339">
      <w:marLeft w:val="640"/>
      <w:marRight w:val="0"/>
      <w:marTop w:val="0"/>
      <w:marBottom w:val="0"/>
      <w:divBdr>
        <w:top w:val="none" w:sz="0" w:space="0" w:color="auto"/>
        <w:left w:val="none" w:sz="0" w:space="0" w:color="auto"/>
        <w:bottom w:val="none" w:sz="0" w:space="0" w:color="auto"/>
        <w:right w:val="none" w:sz="0" w:space="0" w:color="auto"/>
      </w:divBdr>
    </w:div>
    <w:div w:id="1279682456">
      <w:marLeft w:val="640"/>
      <w:marRight w:val="0"/>
      <w:marTop w:val="0"/>
      <w:marBottom w:val="0"/>
      <w:divBdr>
        <w:top w:val="none" w:sz="0" w:space="0" w:color="auto"/>
        <w:left w:val="none" w:sz="0" w:space="0" w:color="auto"/>
        <w:bottom w:val="none" w:sz="0" w:space="0" w:color="auto"/>
        <w:right w:val="none" w:sz="0" w:space="0" w:color="auto"/>
      </w:divBdr>
    </w:div>
    <w:div w:id="1279726259">
      <w:marLeft w:val="640"/>
      <w:marRight w:val="0"/>
      <w:marTop w:val="0"/>
      <w:marBottom w:val="0"/>
      <w:divBdr>
        <w:top w:val="none" w:sz="0" w:space="0" w:color="auto"/>
        <w:left w:val="none" w:sz="0" w:space="0" w:color="auto"/>
        <w:bottom w:val="none" w:sz="0" w:space="0" w:color="auto"/>
        <w:right w:val="none" w:sz="0" w:space="0" w:color="auto"/>
      </w:divBdr>
    </w:div>
    <w:div w:id="1279726981">
      <w:marLeft w:val="640"/>
      <w:marRight w:val="0"/>
      <w:marTop w:val="0"/>
      <w:marBottom w:val="0"/>
      <w:divBdr>
        <w:top w:val="none" w:sz="0" w:space="0" w:color="auto"/>
        <w:left w:val="none" w:sz="0" w:space="0" w:color="auto"/>
        <w:bottom w:val="none" w:sz="0" w:space="0" w:color="auto"/>
        <w:right w:val="none" w:sz="0" w:space="0" w:color="auto"/>
      </w:divBdr>
    </w:div>
    <w:div w:id="1279753528">
      <w:marLeft w:val="640"/>
      <w:marRight w:val="0"/>
      <w:marTop w:val="0"/>
      <w:marBottom w:val="0"/>
      <w:divBdr>
        <w:top w:val="none" w:sz="0" w:space="0" w:color="auto"/>
        <w:left w:val="none" w:sz="0" w:space="0" w:color="auto"/>
        <w:bottom w:val="none" w:sz="0" w:space="0" w:color="auto"/>
        <w:right w:val="none" w:sz="0" w:space="0" w:color="auto"/>
      </w:divBdr>
    </w:div>
    <w:div w:id="1279869771">
      <w:marLeft w:val="640"/>
      <w:marRight w:val="0"/>
      <w:marTop w:val="0"/>
      <w:marBottom w:val="0"/>
      <w:divBdr>
        <w:top w:val="none" w:sz="0" w:space="0" w:color="auto"/>
        <w:left w:val="none" w:sz="0" w:space="0" w:color="auto"/>
        <w:bottom w:val="none" w:sz="0" w:space="0" w:color="auto"/>
        <w:right w:val="none" w:sz="0" w:space="0" w:color="auto"/>
      </w:divBdr>
    </w:div>
    <w:div w:id="1279875856">
      <w:marLeft w:val="640"/>
      <w:marRight w:val="0"/>
      <w:marTop w:val="0"/>
      <w:marBottom w:val="0"/>
      <w:divBdr>
        <w:top w:val="none" w:sz="0" w:space="0" w:color="auto"/>
        <w:left w:val="none" w:sz="0" w:space="0" w:color="auto"/>
        <w:bottom w:val="none" w:sz="0" w:space="0" w:color="auto"/>
        <w:right w:val="none" w:sz="0" w:space="0" w:color="auto"/>
      </w:divBdr>
    </w:div>
    <w:div w:id="1280138926">
      <w:marLeft w:val="640"/>
      <w:marRight w:val="0"/>
      <w:marTop w:val="0"/>
      <w:marBottom w:val="0"/>
      <w:divBdr>
        <w:top w:val="none" w:sz="0" w:space="0" w:color="auto"/>
        <w:left w:val="none" w:sz="0" w:space="0" w:color="auto"/>
        <w:bottom w:val="none" w:sz="0" w:space="0" w:color="auto"/>
        <w:right w:val="none" w:sz="0" w:space="0" w:color="auto"/>
      </w:divBdr>
    </w:div>
    <w:div w:id="1280139758">
      <w:marLeft w:val="640"/>
      <w:marRight w:val="0"/>
      <w:marTop w:val="0"/>
      <w:marBottom w:val="0"/>
      <w:divBdr>
        <w:top w:val="none" w:sz="0" w:space="0" w:color="auto"/>
        <w:left w:val="none" w:sz="0" w:space="0" w:color="auto"/>
        <w:bottom w:val="none" w:sz="0" w:space="0" w:color="auto"/>
        <w:right w:val="none" w:sz="0" w:space="0" w:color="auto"/>
      </w:divBdr>
    </w:div>
    <w:div w:id="1280145277">
      <w:marLeft w:val="640"/>
      <w:marRight w:val="0"/>
      <w:marTop w:val="0"/>
      <w:marBottom w:val="0"/>
      <w:divBdr>
        <w:top w:val="none" w:sz="0" w:space="0" w:color="auto"/>
        <w:left w:val="none" w:sz="0" w:space="0" w:color="auto"/>
        <w:bottom w:val="none" w:sz="0" w:space="0" w:color="auto"/>
        <w:right w:val="none" w:sz="0" w:space="0" w:color="auto"/>
      </w:divBdr>
    </w:div>
    <w:div w:id="1280184607">
      <w:marLeft w:val="640"/>
      <w:marRight w:val="0"/>
      <w:marTop w:val="0"/>
      <w:marBottom w:val="0"/>
      <w:divBdr>
        <w:top w:val="none" w:sz="0" w:space="0" w:color="auto"/>
        <w:left w:val="none" w:sz="0" w:space="0" w:color="auto"/>
        <w:bottom w:val="none" w:sz="0" w:space="0" w:color="auto"/>
        <w:right w:val="none" w:sz="0" w:space="0" w:color="auto"/>
      </w:divBdr>
    </w:div>
    <w:div w:id="1280260799">
      <w:marLeft w:val="640"/>
      <w:marRight w:val="0"/>
      <w:marTop w:val="0"/>
      <w:marBottom w:val="0"/>
      <w:divBdr>
        <w:top w:val="none" w:sz="0" w:space="0" w:color="auto"/>
        <w:left w:val="none" w:sz="0" w:space="0" w:color="auto"/>
        <w:bottom w:val="none" w:sz="0" w:space="0" w:color="auto"/>
        <w:right w:val="none" w:sz="0" w:space="0" w:color="auto"/>
      </w:divBdr>
    </w:div>
    <w:div w:id="1280263810">
      <w:marLeft w:val="640"/>
      <w:marRight w:val="0"/>
      <w:marTop w:val="0"/>
      <w:marBottom w:val="0"/>
      <w:divBdr>
        <w:top w:val="none" w:sz="0" w:space="0" w:color="auto"/>
        <w:left w:val="none" w:sz="0" w:space="0" w:color="auto"/>
        <w:bottom w:val="none" w:sz="0" w:space="0" w:color="auto"/>
        <w:right w:val="none" w:sz="0" w:space="0" w:color="auto"/>
      </w:divBdr>
    </w:div>
    <w:div w:id="1280330967">
      <w:marLeft w:val="640"/>
      <w:marRight w:val="0"/>
      <w:marTop w:val="0"/>
      <w:marBottom w:val="0"/>
      <w:divBdr>
        <w:top w:val="none" w:sz="0" w:space="0" w:color="auto"/>
        <w:left w:val="none" w:sz="0" w:space="0" w:color="auto"/>
        <w:bottom w:val="none" w:sz="0" w:space="0" w:color="auto"/>
        <w:right w:val="none" w:sz="0" w:space="0" w:color="auto"/>
      </w:divBdr>
    </w:div>
    <w:div w:id="1280380561">
      <w:marLeft w:val="640"/>
      <w:marRight w:val="0"/>
      <w:marTop w:val="0"/>
      <w:marBottom w:val="0"/>
      <w:divBdr>
        <w:top w:val="none" w:sz="0" w:space="0" w:color="auto"/>
        <w:left w:val="none" w:sz="0" w:space="0" w:color="auto"/>
        <w:bottom w:val="none" w:sz="0" w:space="0" w:color="auto"/>
        <w:right w:val="none" w:sz="0" w:space="0" w:color="auto"/>
      </w:divBdr>
    </w:div>
    <w:div w:id="1280407525">
      <w:marLeft w:val="640"/>
      <w:marRight w:val="0"/>
      <w:marTop w:val="0"/>
      <w:marBottom w:val="0"/>
      <w:divBdr>
        <w:top w:val="none" w:sz="0" w:space="0" w:color="auto"/>
        <w:left w:val="none" w:sz="0" w:space="0" w:color="auto"/>
        <w:bottom w:val="none" w:sz="0" w:space="0" w:color="auto"/>
        <w:right w:val="none" w:sz="0" w:space="0" w:color="auto"/>
      </w:divBdr>
    </w:div>
    <w:div w:id="1280448987">
      <w:marLeft w:val="640"/>
      <w:marRight w:val="0"/>
      <w:marTop w:val="0"/>
      <w:marBottom w:val="0"/>
      <w:divBdr>
        <w:top w:val="none" w:sz="0" w:space="0" w:color="auto"/>
        <w:left w:val="none" w:sz="0" w:space="0" w:color="auto"/>
        <w:bottom w:val="none" w:sz="0" w:space="0" w:color="auto"/>
        <w:right w:val="none" w:sz="0" w:space="0" w:color="auto"/>
      </w:divBdr>
    </w:div>
    <w:div w:id="1280524799">
      <w:marLeft w:val="640"/>
      <w:marRight w:val="0"/>
      <w:marTop w:val="0"/>
      <w:marBottom w:val="0"/>
      <w:divBdr>
        <w:top w:val="none" w:sz="0" w:space="0" w:color="auto"/>
        <w:left w:val="none" w:sz="0" w:space="0" w:color="auto"/>
        <w:bottom w:val="none" w:sz="0" w:space="0" w:color="auto"/>
        <w:right w:val="none" w:sz="0" w:space="0" w:color="auto"/>
      </w:divBdr>
    </w:div>
    <w:div w:id="1280529815">
      <w:marLeft w:val="640"/>
      <w:marRight w:val="0"/>
      <w:marTop w:val="0"/>
      <w:marBottom w:val="0"/>
      <w:divBdr>
        <w:top w:val="none" w:sz="0" w:space="0" w:color="auto"/>
        <w:left w:val="none" w:sz="0" w:space="0" w:color="auto"/>
        <w:bottom w:val="none" w:sz="0" w:space="0" w:color="auto"/>
        <w:right w:val="none" w:sz="0" w:space="0" w:color="auto"/>
      </w:divBdr>
    </w:div>
    <w:div w:id="1280641745">
      <w:marLeft w:val="640"/>
      <w:marRight w:val="0"/>
      <w:marTop w:val="0"/>
      <w:marBottom w:val="0"/>
      <w:divBdr>
        <w:top w:val="none" w:sz="0" w:space="0" w:color="auto"/>
        <w:left w:val="none" w:sz="0" w:space="0" w:color="auto"/>
        <w:bottom w:val="none" w:sz="0" w:space="0" w:color="auto"/>
        <w:right w:val="none" w:sz="0" w:space="0" w:color="auto"/>
      </w:divBdr>
    </w:div>
    <w:div w:id="1280719243">
      <w:marLeft w:val="640"/>
      <w:marRight w:val="0"/>
      <w:marTop w:val="0"/>
      <w:marBottom w:val="0"/>
      <w:divBdr>
        <w:top w:val="none" w:sz="0" w:space="0" w:color="auto"/>
        <w:left w:val="none" w:sz="0" w:space="0" w:color="auto"/>
        <w:bottom w:val="none" w:sz="0" w:space="0" w:color="auto"/>
        <w:right w:val="none" w:sz="0" w:space="0" w:color="auto"/>
      </w:divBdr>
    </w:div>
    <w:div w:id="1280802172">
      <w:marLeft w:val="640"/>
      <w:marRight w:val="0"/>
      <w:marTop w:val="0"/>
      <w:marBottom w:val="0"/>
      <w:divBdr>
        <w:top w:val="none" w:sz="0" w:space="0" w:color="auto"/>
        <w:left w:val="none" w:sz="0" w:space="0" w:color="auto"/>
        <w:bottom w:val="none" w:sz="0" w:space="0" w:color="auto"/>
        <w:right w:val="none" w:sz="0" w:space="0" w:color="auto"/>
      </w:divBdr>
    </w:div>
    <w:div w:id="1280838271">
      <w:marLeft w:val="640"/>
      <w:marRight w:val="0"/>
      <w:marTop w:val="0"/>
      <w:marBottom w:val="0"/>
      <w:divBdr>
        <w:top w:val="none" w:sz="0" w:space="0" w:color="auto"/>
        <w:left w:val="none" w:sz="0" w:space="0" w:color="auto"/>
        <w:bottom w:val="none" w:sz="0" w:space="0" w:color="auto"/>
        <w:right w:val="none" w:sz="0" w:space="0" w:color="auto"/>
      </w:divBdr>
    </w:div>
    <w:div w:id="1280839793">
      <w:marLeft w:val="640"/>
      <w:marRight w:val="0"/>
      <w:marTop w:val="0"/>
      <w:marBottom w:val="0"/>
      <w:divBdr>
        <w:top w:val="none" w:sz="0" w:space="0" w:color="auto"/>
        <w:left w:val="none" w:sz="0" w:space="0" w:color="auto"/>
        <w:bottom w:val="none" w:sz="0" w:space="0" w:color="auto"/>
        <w:right w:val="none" w:sz="0" w:space="0" w:color="auto"/>
      </w:divBdr>
    </w:div>
    <w:div w:id="1280920202">
      <w:marLeft w:val="640"/>
      <w:marRight w:val="0"/>
      <w:marTop w:val="0"/>
      <w:marBottom w:val="0"/>
      <w:divBdr>
        <w:top w:val="none" w:sz="0" w:space="0" w:color="auto"/>
        <w:left w:val="none" w:sz="0" w:space="0" w:color="auto"/>
        <w:bottom w:val="none" w:sz="0" w:space="0" w:color="auto"/>
        <w:right w:val="none" w:sz="0" w:space="0" w:color="auto"/>
      </w:divBdr>
    </w:div>
    <w:div w:id="1281112048">
      <w:marLeft w:val="640"/>
      <w:marRight w:val="0"/>
      <w:marTop w:val="0"/>
      <w:marBottom w:val="0"/>
      <w:divBdr>
        <w:top w:val="none" w:sz="0" w:space="0" w:color="auto"/>
        <w:left w:val="none" w:sz="0" w:space="0" w:color="auto"/>
        <w:bottom w:val="none" w:sz="0" w:space="0" w:color="auto"/>
        <w:right w:val="none" w:sz="0" w:space="0" w:color="auto"/>
      </w:divBdr>
    </w:div>
    <w:div w:id="1281181545">
      <w:marLeft w:val="640"/>
      <w:marRight w:val="0"/>
      <w:marTop w:val="0"/>
      <w:marBottom w:val="0"/>
      <w:divBdr>
        <w:top w:val="none" w:sz="0" w:space="0" w:color="auto"/>
        <w:left w:val="none" w:sz="0" w:space="0" w:color="auto"/>
        <w:bottom w:val="none" w:sz="0" w:space="0" w:color="auto"/>
        <w:right w:val="none" w:sz="0" w:space="0" w:color="auto"/>
      </w:divBdr>
    </w:div>
    <w:div w:id="1281187062">
      <w:marLeft w:val="640"/>
      <w:marRight w:val="0"/>
      <w:marTop w:val="0"/>
      <w:marBottom w:val="0"/>
      <w:divBdr>
        <w:top w:val="none" w:sz="0" w:space="0" w:color="auto"/>
        <w:left w:val="none" w:sz="0" w:space="0" w:color="auto"/>
        <w:bottom w:val="none" w:sz="0" w:space="0" w:color="auto"/>
        <w:right w:val="none" w:sz="0" w:space="0" w:color="auto"/>
      </w:divBdr>
    </w:div>
    <w:div w:id="1281230217">
      <w:marLeft w:val="640"/>
      <w:marRight w:val="0"/>
      <w:marTop w:val="0"/>
      <w:marBottom w:val="0"/>
      <w:divBdr>
        <w:top w:val="none" w:sz="0" w:space="0" w:color="auto"/>
        <w:left w:val="none" w:sz="0" w:space="0" w:color="auto"/>
        <w:bottom w:val="none" w:sz="0" w:space="0" w:color="auto"/>
        <w:right w:val="none" w:sz="0" w:space="0" w:color="auto"/>
      </w:divBdr>
    </w:div>
    <w:div w:id="1281257039">
      <w:marLeft w:val="640"/>
      <w:marRight w:val="0"/>
      <w:marTop w:val="0"/>
      <w:marBottom w:val="0"/>
      <w:divBdr>
        <w:top w:val="none" w:sz="0" w:space="0" w:color="auto"/>
        <w:left w:val="none" w:sz="0" w:space="0" w:color="auto"/>
        <w:bottom w:val="none" w:sz="0" w:space="0" w:color="auto"/>
        <w:right w:val="none" w:sz="0" w:space="0" w:color="auto"/>
      </w:divBdr>
    </w:div>
    <w:div w:id="1281301592">
      <w:marLeft w:val="640"/>
      <w:marRight w:val="0"/>
      <w:marTop w:val="0"/>
      <w:marBottom w:val="0"/>
      <w:divBdr>
        <w:top w:val="none" w:sz="0" w:space="0" w:color="auto"/>
        <w:left w:val="none" w:sz="0" w:space="0" w:color="auto"/>
        <w:bottom w:val="none" w:sz="0" w:space="0" w:color="auto"/>
        <w:right w:val="none" w:sz="0" w:space="0" w:color="auto"/>
      </w:divBdr>
    </w:div>
    <w:div w:id="1281374728">
      <w:marLeft w:val="640"/>
      <w:marRight w:val="0"/>
      <w:marTop w:val="0"/>
      <w:marBottom w:val="0"/>
      <w:divBdr>
        <w:top w:val="none" w:sz="0" w:space="0" w:color="auto"/>
        <w:left w:val="none" w:sz="0" w:space="0" w:color="auto"/>
        <w:bottom w:val="none" w:sz="0" w:space="0" w:color="auto"/>
        <w:right w:val="none" w:sz="0" w:space="0" w:color="auto"/>
      </w:divBdr>
    </w:div>
    <w:div w:id="1281448784">
      <w:marLeft w:val="640"/>
      <w:marRight w:val="0"/>
      <w:marTop w:val="0"/>
      <w:marBottom w:val="0"/>
      <w:divBdr>
        <w:top w:val="none" w:sz="0" w:space="0" w:color="auto"/>
        <w:left w:val="none" w:sz="0" w:space="0" w:color="auto"/>
        <w:bottom w:val="none" w:sz="0" w:space="0" w:color="auto"/>
        <w:right w:val="none" w:sz="0" w:space="0" w:color="auto"/>
      </w:divBdr>
    </w:div>
    <w:div w:id="1281450767">
      <w:marLeft w:val="640"/>
      <w:marRight w:val="0"/>
      <w:marTop w:val="0"/>
      <w:marBottom w:val="0"/>
      <w:divBdr>
        <w:top w:val="none" w:sz="0" w:space="0" w:color="auto"/>
        <w:left w:val="none" w:sz="0" w:space="0" w:color="auto"/>
        <w:bottom w:val="none" w:sz="0" w:space="0" w:color="auto"/>
        <w:right w:val="none" w:sz="0" w:space="0" w:color="auto"/>
      </w:divBdr>
    </w:div>
    <w:div w:id="1281454733">
      <w:marLeft w:val="640"/>
      <w:marRight w:val="0"/>
      <w:marTop w:val="0"/>
      <w:marBottom w:val="0"/>
      <w:divBdr>
        <w:top w:val="none" w:sz="0" w:space="0" w:color="auto"/>
        <w:left w:val="none" w:sz="0" w:space="0" w:color="auto"/>
        <w:bottom w:val="none" w:sz="0" w:space="0" w:color="auto"/>
        <w:right w:val="none" w:sz="0" w:space="0" w:color="auto"/>
      </w:divBdr>
    </w:div>
    <w:div w:id="1281455244">
      <w:marLeft w:val="640"/>
      <w:marRight w:val="0"/>
      <w:marTop w:val="0"/>
      <w:marBottom w:val="0"/>
      <w:divBdr>
        <w:top w:val="none" w:sz="0" w:space="0" w:color="auto"/>
        <w:left w:val="none" w:sz="0" w:space="0" w:color="auto"/>
        <w:bottom w:val="none" w:sz="0" w:space="0" w:color="auto"/>
        <w:right w:val="none" w:sz="0" w:space="0" w:color="auto"/>
      </w:divBdr>
    </w:div>
    <w:div w:id="1281499285">
      <w:marLeft w:val="640"/>
      <w:marRight w:val="0"/>
      <w:marTop w:val="0"/>
      <w:marBottom w:val="0"/>
      <w:divBdr>
        <w:top w:val="none" w:sz="0" w:space="0" w:color="auto"/>
        <w:left w:val="none" w:sz="0" w:space="0" w:color="auto"/>
        <w:bottom w:val="none" w:sz="0" w:space="0" w:color="auto"/>
        <w:right w:val="none" w:sz="0" w:space="0" w:color="auto"/>
      </w:divBdr>
    </w:div>
    <w:div w:id="1281642436">
      <w:marLeft w:val="640"/>
      <w:marRight w:val="0"/>
      <w:marTop w:val="0"/>
      <w:marBottom w:val="0"/>
      <w:divBdr>
        <w:top w:val="none" w:sz="0" w:space="0" w:color="auto"/>
        <w:left w:val="none" w:sz="0" w:space="0" w:color="auto"/>
        <w:bottom w:val="none" w:sz="0" w:space="0" w:color="auto"/>
        <w:right w:val="none" w:sz="0" w:space="0" w:color="auto"/>
      </w:divBdr>
    </w:div>
    <w:div w:id="1281642625">
      <w:marLeft w:val="640"/>
      <w:marRight w:val="0"/>
      <w:marTop w:val="0"/>
      <w:marBottom w:val="0"/>
      <w:divBdr>
        <w:top w:val="none" w:sz="0" w:space="0" w:color="auto"/>
        <w:left w:val="none" w:sz="0" w:space="0" w:color="auto"/>
        <w:bottom w:val="none" w:sz="0" w:space="0" w:color="auto"/>
        <w:right w:val="none" w:sz="0" w:space="0" w:color="auto"/>
      </w:divBdr>
    </w:div>
    <w:div w:id="1281646641">
      <w:marLeft w:val="640"/>
      <w:marRight w:val="0"/>
      <w:marTop w:val="0"/>
      <w:marBottom w:val="0"/>
      <w:divBdr>
        <w:top w:val="none" w:sz="0" w:space="0" w:color="auto"/>
        <w:left w:val="none" w:sz="0" w:space="0" w:color="auto"/>
        <w:bottom w:val="none" w:sz="0" w:space="0" w:color="auto"/>
        <w:right w:val="none" w:sz="0" w:space="0" w:color="auto"/>
      </w:divBdr>
    </w:div>
    <w:div w:id="1281691535">
      <w:marLeft w:val="640"/>
      <w:marRight w:val="0"/>
      <w:marTop w:val="0"/>
      <w:marBottom w:val="0"/>
      <w:divBdr>
        <w:top w:val="none" w:sz="0" w:space="0" w:color="auto"/>
        <w:left w:val="none" w:sz="0" w:space="0" w:color="auto"/>
        <w:bottom w:val="none" w:sz="0" w:space="0" w:color="auto"/>
        <w:right w:val="none" w:sz="0" w:space="0" w:color="auto"/>
      </w:divBdr>
    </w:div>
    <w:div w:id="1281717121">
      <w:marLeft w:val="640"/>
      <w:marRight w:val="0"/>
      <w:marTop w:val="0"/>
      <w:marBottom w:val="0"/>
      <w:divBdr>
        <w:top w:val="none" w:sz="0" w:space="0" w:color="auto"/>
        <w:left w:val="none" w:sz="0" w:space="0" w:color="auto"/>
        <w:bottom w:val="none" w:sz="0" w:space="0" w:color="auto"/>
        <w:right w:val="none" w:sz="0" w:space="0" w:color="auto"/>
      </w:divBdr>
    </w:div>
    <w:div w:id="1281763543">
      <w:marLeft w:val="640"/>
      <w:marRight w:val="0"/>
      <w:marTop w:val="0"/>
      <w:marBottom w:val="0"/>
      <w:divBdr>
        <w:top w:val="none" w:sz="0" w:space="0" w:color="auto"/>
        <w:left w:val="none" w:sz="0" w:space="0" w:color="auto"/>
        <w:bottom w:val="none" w:sz="0" w:space="0" w:color="auto"/>
        <w:right w:val="none" w:sz="0" w:space="0" w:color="auto"/>
      </w:divBdr>
    </w:div>
    <w:div w:id="1281834444">
      <w:marLeft w:val="640"/>
      <w:marRight w:val="0"/>
      <w:marTop w:val="0"/>
      <w:marBottom w:val="0"/>
      <w:divBdr>
        <w:top w:val="none" w:sz="0" w:space="0" w:color="auto"/>
        <w:left w:val="none" w:sz="0" w:space="0" w:color="auto"/>
        <w:bottom w:val="none" w:sz="0" w:space="0" w:color="auto"/>
        <w:right w:val="none" w:sz="0" w:space="0" w:color="auto"/>
      </w:divBdr>
    </w:div>
    <w:div w:id="1281834822">
      <w:marLeft w:val="640"/>
      <w:marRight w:val="0"/>
      <w:marTop w:val="0"/>
      <w:marBottom w:val="0"/>
      <w:divBdr>
        <w:top w:val="none" w:sz="0" w:space="0" w:color="auto"/>
        <w:left w:val="none" w:sz="0" w:space="0" w:color="auto"/>
        <w:bottom w:val="none" w:sz="0" w:space="0" w:color="auto"/>
        <w:right w:val="none" w:sz="0" w:space="0" w:color="auto"/>
      </w:divBdr>
    </w:div>
    <w:div w:id="1281837354">
      <w:marLeft w:val="640"/>
      <w:marRight w:val="0"/>
      <w:marTop w:val="0"/>
      <w:marBottom w:val="0"/>
      <w:divBdr>
        <w:top w:val="none" w:sz="0" w:space="0" w:color="auto"/>
        <w:left w:val="none" w:sz="0" w:space="0" w:color="auto"/>
        <w:bottom w:val="none" w:sz="0" w:space="0" w:color="auto"/>
        <w:right w:val="none" w:sz="0" w:space="0" w:color="auto"/>
      </w:divBdr>
    </w:div>
    <w:div w:id="1281911944">
      <w:marLeft w:val="640"/>
      <w:marRight w:val="0"/>
      <w:marTop w:val="0"/>
      <w:marBottom w:val="0"/>
      <w:divBdr>
        <w:top w:val="none" w:sz="0" w:space="0" w:color="auto"/>
        <w:left w:val="none" w:sz="0" w:space="0" w:color="auto"/>
        <w:bottom w:val="none" w:sz="0" w:space="0" w:color="auto"/>
        <w:right w:val="none" w:sz="0" w:space="0" w:color="auto"/>
      </w:divBdr>
    </w:div>
    <w:div w:id="1281914772">
      <w:marLeft w:val="640"/>
      <w:marRight w:val="0"/>
      <w:marTop w:val="0"/>
      <w:marBottom w:val="0"/>
      <w:divBdr>
        <w:top w:val="none" w:sz="0" w:space="0" w:color="auto"/>
        <w:left w:val="none" w:sz="0" w:space="0" w:color="auto"/>
        <w:bottom w:val="none" w:sz="0" w:space="0" w:color="auto"/>
        <w:right w:val="none" w:sz="0" w:space="0" w:color="auto"/>
      </w:divBdr>
    </w:div>
    <w:div w:id="1281916486">
      <w:marLeft w:val="640"/>
      <w:marRight w:val="0"/>
      <w:marTop w:val="0"/>
      <w:marBottom w:val="0"/>
      <w:divBdr>
        <w:top w:val="none" w:sz="0" w:space="0" w:color="auto"/>
        <w:left w:val="none" w:sz="0" w:space="0" w:color="auto"/>
        <w:bottom w:val="none" w:sz="0" w:space="0" w:color="auto"/>
        <w:right w:val="none" w:sz="0" w:space="0" w:color="auto"/>
      </w:divBdr>
    </w:div>
    <w:div w:id="1282029634">
      <w:marLeft w:val="640"/>
      <w:marRight w:val="0"/>
      <w:marTop w:val="0"/>
      <w:marBottom w:val="0"/>
      <w:divBdr>
        <w:top w:val="none" w:sz="0" w:space="0" w:color="auto"/>
        <w:left w:val="none" w:sz="0" w:space="0" w:color="auto"/>
        <w:bottom w:val="none" w:sz="0" w:space="0" w:color="auto"/>
        <w:right w:val="none" w:sz="0" w:space="0" w:color="auto"/>
      </w:divBdr>
    </w:div>
    <w:div w:id="1282108981">
      <w:marLeft w:val="640"/>
      <w:marRight w:val="0"/>
      <w:marTop w:val="0"/>
      <w:marBottom w:val="0"/>
      <w:divBdr>
        <w:top w:val="none" w:sz="0" w:space="0" w:color="auto"/>
        <w:left w:val="none" w:sz="0" w:space="0" w:color="auto"/>
        <w:bottom w:val="none" w:sz="0" w:space="0" w:color="auto"/>
        <w:right w:val="none" w:sz="0" w:space="0" w:color="auto"/>
      </w:divBdr>
    </w:div>
    <w:div w:id="1282110184">
      <w:marLeft w:val="640"/>
      <w:marRight w:val="0"/>
      <w:marTop w:val="0"/>
      <w:marBottom w:val="0"/>
      <w:divBdr>
        <w:top w:val="none" w:sz="0" w:space="0" w:color="auto"/>
        <w:left w:val="none" w:sz="0" w:space="0" w:color="auto"/>
        <w:bottom w:val="none" w:sz="0" w:space="0" w:color="auto"/>
        <w:right w:val="none" w:sz="0" w:space="0" w:color="auto"/>
      </w:divBdr>
    </w:div>
    <w:div w:id="1282223976">
      <w:marLeft w:val="640"/>
      <w:marRight w:val="0"/>
      <w:marTop w:val="0"/>
      <w:marBottom w:val="0"/>
      <w:divBdr>
        <w:top w:val="none" w:sz="0" w:space="0" w:color="auto"/>
        <w:left w:val="none" w:sz="0" w:space="0" w:color="auto"/>
        <w:bottom w:val="none" w:sz="0" w:space="0" w:color="auto"/>
        <w:right w:val="none" w:sz="0" w:space="0" w:color="auto"/>
      </w:divBdr>
    </w:div>
    <w:div w:id="1282226583">
      <w:marLeft w:val="640"/>
      <w:marRight w:val="0"/>
      <w:marTop w:val="0"/>
      <w:marBottom w:val="0"/>
      <w:divBdr>
        <w:top w:val="none" w:sz="0" w:space="0" w:color="auto"/>
        <w:left w:val="none" w:sz="0" w:space="0" w:color="auto"/>
        <w:bottom w:val="none" w:sz="0" w:space="0" w:color="auto"/>
        <w:right w:val="none" w:sz="0" w:space="0" w:color="auto"/>
      </w:divBdr>
    </w:div>
    <w:div w:id="1282297740">
      <w:marLeft w:val="640"/>
      <w:marRight w:val="0"/>
      <w:marTop w:val="0"/>
      <w:marBottom w:val="0"/>
      <w:divBdr>
        <w:top w:val="none" w:sz="0" w:space="0" w:color="auto"/>
        <w:left w:val="none" w:sz="0" w:space="0" w:color="auto"/>
        <w:bottom w:val="none" w:sz="0" w:space="0" w:color="auto"/>
        <w:right w:val="none" w:sz="0" w:space="0" w:color="auto"/>
      </w:divBdr>
    </w:div>
    <w:div w:id="1282301871">
      <w:marLeft w:val="640"/>
      <w:marRight w:val="0"/>
      <w:marTop w:val="0"/>
      <w:marBottom w:val="0"/>
      <w:divBdr>
        <w:top w:val="none" w:sz="0" w:space="0" w:color="auto"/>
        <w:left w:val="none" w:sz="0" w:space="0" w:color="auto"/>
        <w:bottom w:val="none" w:sz="0" w:space="0" w:color="auto"/>
        <w:right w:val="none" w:sz="0" w:space="0" w:color="auto"/>
      </w:divBdr>
    </w:div>
    <w:div w:id="1282303038">
      <w:marLeft w:val="640"/>
      <w:marRight w:val="0"/>
      <w:marTop w:val="0"/>
      <w:marBottom w:val="0"/>
      <w:divBdr>
        <w:top w:val="none" w:sz="0" w:space="0" w:color="auto"/>
        <w:left w:val="none" w:sz="0" w:space="0" w:color="auto"/>
        <w:bottom w:val="none" w:sz="0" w:space="0" w:color="auto"/>
        <w:right w:val="none" w:sz="0" w:space="0" w:color="auto"/>
      </w:divBdr>
    </w:div>
    <w:div w:id="1282490111">
      <w:marLeft w:val="640"/>
      <w:marRight w:val="0"/>
      <w:marTop w:val="0"/>
      <w:marBottom w:val="0"/>
      <w:divBdr>
        <w:top w:val="none" w:sz="0" w:space="0" w:color="auto"/>
        <w:left w:val="none" w:sz="0" w:space="0" w:color="auto"/>
        <w:bottom w:val="none" w:sz="0" w:space="0" w:color="auto"/>
        <w:right w:val="none" w:sz="0" w:space="0" w:color="auto"/>
      </w:divBdr>
    </w:div>
    <w:div w:id="1282495508">
      <w:marLeft w:val="640"/>
      <w:marRight w:val="0"/>
      <w:marTop w:val="0"/>
      <w:marBottom w:val="0"/>
      <w:divBdr>
        <w:top w:val="none" w:sz="0" w:space="0" w:color="auto"/>
        <w:left w:val="none" w:sz="0" w:space="0" w:color="auto"/>
        <w:bottom w:val="none" w:sz="0" w:space="0" w:color="auto"/>
        <w:right w:val="none" w:sz="0" w:space="0" w:color="auto"/>
      </w:divBdr>
    </w:div>
    <w:div w:id="1282496975">
      <w:marLeft w:val="640"/>
      <w:marRight w:val="0"/>
      <w:marTop w:val="0"/>
      <w:marBottom w:val="0"/>
      <w:divBdr>
        <w:top w:val="none" w:sz="0" w:space="0" w:color="auto"/>
        <w:left w:val="none" w:sz="0" w:space="0" w:color="auto"/>
        <w:bottom w:val="none" w:sz="0" w:space="0" w:color="auto"/>
        <w:right w:val="none" w:sz="0" w:space="0" w:color="auto"/>
      </w:divBdr>
    </w:div>
    <w:div w:id="1282499313">
      <w:marLeft w:val="640"/>
      <w:marRight w:val="0"/>
      <w:marTop w:val="0"/>
      <w:marBottom w:val="0"/>
      <w:divBdr>
        <w:top w:val="none" w:sz="0" w:space="0" w:color="auto"/>
        <w:left w:val="none" w:sz="0" w:space="0" w:color="auto"/>
        <w:bottom w:val="none" w:sz="0" w:space="0" w:color="auto"/>
        <w:right w:val="none" w:sz="0" w:space="0" w:color="auto"/>
      </w:divBdr>
    </w:div>
    <w:div w:id="1282567004">
      <w:marLeft w:val="640"/>
      <w:marRight w:val="0"/>
      <w:marTop w:val="0"/>
      <w:marBottom w:val="0"/>
      <w:divBdr>
        <w:top w:val="none" w:sz="0" w:space="0" w:color="auto"/>
        <w:left w:val="none" w:sz="0" w:space="0" w:color="auto"/>
        <w:bottom w:val="none" w:sz="0" w:space="0" w:color="auto"/>
        <w:right w:val="none" w:sz="0" w:space="0" w:color="auto"/>
      </w:divBdr>
    </w:div>
    <w:div w:id="1282758819">
      <w:marLeft w:val="640"/>
      <w:marRight w:val="0"/>
      <w:marTop w:val="0"/>
      <w:marBottom w:val="0"/>
      <w:divBdr>
        <w:top w:val="none" w:sz="0" w:space="0" w:color="auto"/>
        <w:left w:val="none" w:sz="0" w:space="0" w:color="auto"/>
        <w:bottom w:val="none" w:sz="0" w:space="0" w:color="auto"/>
        <w:right w:val="none" w:sz="0" w:space="0" w:color="auto"/>
      </w:divBdr>
    </w:div>
    <w:div w:id="1282763591">
      <w:marLeft w:val="640"/>
      <w:marRight w:val="0"/>
      <w:marTop w:val="0"/>
      <w:marBottom w:val="0"/>
      <w:divBdr>
        <w:top w:val="none" w:sz="0" w:space="0" w:color="auto"/>
        <w:left w:val="none" w:sz="0" w:space="0" w:color="auto"/>
        <w:bottom w:val="none" w:sz="0" w:space="0" w:color="auto"/>
        <w:right w:val="none" w:sz="0" w:space="0" w:color="auto"/>
      </w:divBdr>
    </w:div>
    <w:div w:id="1282802731">
      <w:marLeft w:val="640"/>
      <w:marRight w:val="0"/>
      <w:marTop w:val="0"/>
      <w:marBottom w:val="0"/>
      <w:divBdr>
        <w:top w:val="none" w:sz="0" w:space="0" w:color="auto"/>
        <w:left w:val="none" w:sz="0" w:space="0" w:color="auto"/>
        <w:bottom w:val="none" w:sz="0" w:space="0" w:color="auto"/>
        <w:right w:val="none" w:sz="0" w:space="0" w:color="auto"/>
      </w:divBdr>
    </w:div>
    <w:div w:id="1282807655">
      <w:marLeft w:val="640"/>
      <w:marRight w:val="0"/>
      <w:marTop w:val="0"/>
      <w:marBottom w:val="0"/>
      <w:divBdr>
        <w:top w:val="none" w:sz="0" w:space="0" w:color="auto"/>
        <w:left w:val="none" w:sz="0" w:space="0" w:color="auto"/>
        <w:bottom w:val="none" w:sz="0" w:space="0" w:color="auto"/>
        <w:right w:val="none" w:sz="0" w:space="0" w:color="auto"/>
      </w:divBdr>
    </w:div>
    <w:div w:id="1282956127">
      <w:marLeft w:val="640"/>
      <w:marRight w:val="0"/>
      <w:marTop w:val="0"/>
      <w:marBottom w:val="0"/>
      <w:divBdr>
        <w:top w:val="none" w:sz="0" w:space="0" w:color="auto"/>
        <w:left w:val="none" w:sz="0" w:space="0" w:color="auto"/>
        <w:bottom w:val="none" w:sz="0" w:space="0" w:color="auto"/>
        <w:right w:val="none" w:sz="0" w:space="0" w:color="auto"/>
      </w:divBdr>
    </w:div>
    <w:div w:id="1282959024">
      <w:marLeft w:val="640"/>
      <w:marRight w:val="0"/>
      <w:marTop w:val="0"/>
      <w:marBottom w:val="0"/>
      <w:divBdr>
        <w:top w:val="none" w:sz="0" w:space="0" w:color="auto"/>
        <w:left w:val="none" w:sz="0" w:space="0" w:color="auto"/>
        <w:bottom w:val="none" w:sz="0" w:space="0" w:color="auto"/>
        <w:right w:val="none" w:sz="0" w:space="0" w:color="auto"/>
      </w:divBdr>
    </w:div>
    <w:div w:id="1282998897">
      <w:marLeft w:val="640"/>
      <w:marRight w:val="0"/>
      <w:marTop w:val="0"/>
      <w:marBottom w:val="0"/>
      <w:divBdr>
        <w:top w:val="none" w:sz="0" w:space="0" w:color="auto"/>
        <w:left w:val="none" w:sz="0" w:space="0" w:color="auto"/>
        <w:bottom w:val="none" w:sz="0" w:space="0" w:color="auto"/>
        <w:right w:val="none" w:sz="0" w:space="0" w:color="auto"/>
      </w:divBdr>
    </w:div>
    <w:div w:id="1283000067">
      <w:marLeft w:val="640"/>
      <w:marRight w:val="0"/>
      <w:marTop w:val="0"/>
      <w:marBottom w:val="0"/>
      <w:divBdr>
        <w:top w:val="none" w:sz="0" w:space="0" w:color="auto"/>
        <w:left w:val="none" w:sz="0" w:space="0" w:color="auto"/>
        <w:bottom w:val="none" w:sz="0" w:space="0" w:color="auto"/>
        <w:right w:val="none" w:sz="0" w:space="0" w:color="auto"/>
      </w:divBdr>
    </w:div>
    <w:div w:id="1283030114">
      <w:marLeft w:val="640"/>
      <w:marRight w:val="0"/>
      <w:marTop w:val="0"/>
      <w:marBottom w:val="0"/>
      <w:divBdr>
        <w:top w:val="none" w:sz="0" w:space="0" w:color="auto"/>
        <w:left w:val="none" w:sz="0" w:space="0" w:color="auto"/>
        <w:bottom w:val="none" w:sz="0" w:space="0" w:color="auto"/>
        <w:right w:val="none" w:sz="0" w:space="0" w:color="auto"/>
      </w:divBdr>
    </w:div>
    <w:div w:id="1283078412">
      <w:marLeft w:val="640"/>
      <w:marRight w:val="0"/>
      <w:marTop w:val="0"/>
      <w:marBottom w:val="0"/>
      <w:divBdr>
        <w:top w:val="none" w:sz="0" w:space="0" w:color="auto"/>
        <w:left w:val="none" w:sz="0" w:space="0" w:color="auto"/>
        <w:bottom w:val="none" w:sz="0" w:space="0" w:color="auto"/>
        <w:right w:val="none" w:sz="0" w:space="0" w:color="auto"/>
      </w:divBdr>
    </w:div>
    <w:div w:id="1283078465">
      <w:marLeft w:val="640"/>
      <w:marRight w:val="0"/>
      <w:marTop w:val="0"/>
      <w:marBottom w:val="0"/>
      <w:divBdr>
        <w:top w:val="none" w:sz="0" w:space="0" w:color="auto"/>
        <w:left w:val="none" w:sz="0" w:space="0" w:color="auto"/>
        <w:bottom w:val="none" w:sz="0" w:space="0" w:color="auto"/>
        <w:right w:val="none" w:sz="0" w:space="0" w:color="auto"/>
      </w:divBdr>
    </w:div>
    <w:div w:id="1283079217">
      <w:marLeft w:val="640"/>
      <w:marRight w:val="0"/>
      <w:marTop w:val="0"/>
      <w:marBottom w:val="0"/>
      <w:divBdr>
        <w:top w:val="none" w:sz="0" w:space="0" w:color="auto"/>
        <w:left w:val="none" w:sz="0" w:space="0" w:color="auto"/>
        <w:bottom w:val="none" w:sz="0" w:space="0" w:color="auto"/>
        <w:right w:val="none" w:sz="0" w:space="0" w:color="auto"/>
      </w:divBdr>
    </w:div>
    <w:div w:id="1283339759">
      <w:marLeft w:val="640"/>
      <w:marRight w:val="0"/>
      <w:marTop w:val="0"/>
      <w:marBottom w:val="0"/>
      <w:divBdr>
        <w:top w:val="none" w:sz="0" w:space="0" w:color="auto"/>
        <w:left w:val="none" w:sz="0" w:space="0" w:color="auto"/>
        <w:bottom w:val="none" w:sz="0" w:space="0" w:color="auto"/>
        <w:right w:val="none" w:sz="0" w:space="0" w:color="auto"/>
      </w:divBdr>
    </w:div>
    <w:div w:id="1283341666">
      <w:marLeft w:val="640"/>
      <w:marRight w:val="0"/>
      <w:marTop w:val="0"/>
      <w:marBottom w:val="0"/>
      <w:divBdr>
        <w:top w:val="none" w:sz="0" w:space="0" w:color="auto"/>
        <w:left w:val="none" w:sz="0" w:space="0" w:color="auto"/>
        <w:bottom w:val="none" w:sz="0" w:space="0" w:color="auto"/>
        <w:right w:val="none" w:sz="0" w:space="0" w:color="auto"/>
      </w:divBdr>
    </w:div>
    <w:div w:id="1283346921">
      <w:marLeft w:val="640"/>
      <w:marRight w:val="0"/>
      <w:marTop w:val="0"/>
      <w:marBottom w:val="0"/>
      <w:divBdr>
        <w:top w:val="none" w:sz="0" w:space="0" w:color="auto"/>
        <w:left w:val="none" w:sz="0" w:space="0" w:color="auto"/>
        <w:bottom w:val="none" w:sz="0" w:space="0" w:color="auto"/>
        <w:right w:val="none" w:sz="0" w:space="0" w:color="auto"/>
      </w:divBdr>
    </w:div>
    <w:div w:id="1283458430">
      <w:marLeft w:val="640"/>
      <w:marRight w:val="0"/>
      <w:marTop w:val="0"/>
      <w:marBottom w:val="0"/>
      <w:divBdr>
        <w:top w:val="none" w:sz="0" w:space="0" w:color="auto"/>
        <w:left w:val="none" w:sz="0" w:space="0" w:color="auto"/>
        <w:bottom w:val="none" w:sz="0" w:space="0" w:color="auto"/>
        <w:right w:val="none" w:sz="0" w:space="0" w:color="auto"/>
      </w:divBdr>
    </w:div>
    <w:div w:id="1283462477">
      <w:marLeft w:val="640"/>
      <w:marRight w:val="0"/>
      <w:marTop w:val="0"/>
      <w:marBottom w:val="0"/>
      <w:divBdr>
        <w:top w:val="none" w:sz="0" w:space="0" w:color="auto"/>
        <w:left w:val="none" w:sz="0" w:space="0" w:color="auto"/>
        <w:bottom w:val="none" w:sz="0" w:space="0" w:color="auto"/>
        <w:right w:val="none" w:sz="0" w:space="0" w:color="auto"/>
      </w:divBdr>
    </w:div>
    <w:div w:id="1283539505">
      <w:marLeft w:val="640"/>
      <w:marRight w:val="0"/>
      <w:marTop w:val="0"/>
      <w:marBottom w:val="0"/>
      <w:divBdr>
        <w:top w:val="none" w:sz="0" w:space="0" w:color="auto"/>
        <w:left w:val="none" w:sz="0" w:space="0" w:color="auto"/>
        <w:bottom w:val="none" w:sz="0" w:space="0" w:color="auto"/>
        <w:right w:val="none" w:sz="0" w:space="0" w:color="auto"/>
      </w:divBdr>
    </w:div>
    <w:div w:id="1283607558">
      <w:marLeft w:val="640"/>
      <w:marRight w:val="0"/>
      <w:marTop w:val="0"/>
      <w:marBottom w:val="0"/>
      <w:divBdr>
        <w:top w:val="none" w:sz="0" w:space="0" w:color="auto"/>
        <w:left w:val="none" w:sz="0" w:space="0" w:color="auto"/>
        <w:bottom w:val="none" w:sz="0" w:space="0" w:color="auto"/>
        <w:right w:val="none" w:sz="0" w:space="0" w:color="auto"/>
      </w:divBdr>
    </w:div>
    <w:div w:id="1283615809">
      <w:marLeft w:val="640"/>
      <w:marRight w:val="0"/>
      <w:marTop w:val="0"/>
      <w:marBottom w:val="0"/>
      <w:divBdr>
        <w:top w:val="none" w:sz="0" w:space="0" w:color="auto"/>
        <w:left w:val="none" w:sz="0" w:space="0" w:color="auto"/>
        <w:bottom w:val="none" w:sz="0" w:space="0" w:color="auto"/>
        <w:right w:val="none" w:sz="0" w:space="0" w:color="auto"/>
      </w:divBdr>
    </w:div>
    <w:div w:id="1283654818">
      <w:marLeft w:val="640"/>
      <w:marRight w:val="0"/>
      <w:marTop w:val="0"/>
      <w:marBottom w:val="0"/>
      <w:divBdr>
        <w:top w:val="none" w:sz="0" w:space="0" w:color="auto"/>
        <w:left w:val="none" w:sz="0" w:space="0" w:color="auto"/>
        <w:bottom w:val="none" w:sz="0" w:space="0" w:color="auto"/>
        <w:right w:val="none" w:sz="0" w:space="0" w:color="auto"/>
      </w:divBdr>
    </w:div>
    <w:div w:id="1283726641">
      <w:marLeft w:val="640"/>
      <w:marRight w:val="0"/>
      <w:marTop w:val="0"/>
      <w:marBottom w:val="0"/>
      <w:divBdr>
        <w:top w:val="none" w:sz="0" w:space="0" w:color="auto"/>
        <w:left w:val="none" w:sz="0" w:space="0" w:color="auto"/>
        <w:bottom w:val="none" w:sz="0" w:space="0" w:color="auto"/>
        <w:right w:val="none" w:sz="0" w:space="0" w:color="auto"/>
      </w:divBdr>
    </w:div>
    <w:div w:id="1283804236">
      <w:marLeft w:val="640"/>
      <w:marRight w:val="0"/>
      <w:marTop w:val="0"/>
      <w:marBottom w:val="0"/>
      <w:divBdr>
        <w:top w:val="none" w:sz="0" w:space="0" w:color="auto"/>
        <w:left w:val="none" w:sz="0" w:space="0" w:color="auto"/>
        <w:bottom w:val="none" w:sz="0" w:space="0" w:color="auto"/>
        <w:right w:val="none" w:sz="0" w:space="0" w:color="auto"/>
      </w:divBdr>
    </w:div>
    <w:div w:id="1283809192">
      <w:marLeft w:val="640"/>
      <w:marRight w:val="0"/>
      <w:marTop w:val="0"/>
      <w:marBottom w:val="0"/>
      <w:divBdr>
        <w:top w:val="none" w:sz="0" w:space="0" w:color="auto"/>
        <w:left w:val="none" w:sz="0" w:space="0" w:color="auto"/>
        <w:bottom w:val="none" w:sz="0" w:space="0" w:color="auto"/>
        <w:right w:val="none" w:sz="0" w:space="0" w:color="auto"/>
      </w:divBdr>
    </w:div>
    <w:div w:id="1283809405">
      <w:marLeft w:val="640"/>
      <w:marRight w:val="0"/>
      <w:marTop w:val="0"/>
      <w:marBottom w:val="0"/>
      <w:divBdr>
        <w:top w:val="none" w:sz="0" w:space="0" w:color="auto"/>
        <w:left w:val="none" w:sz="0" w:space="0" w:color="auto"/>
        <w:bottom w:val="none" w:sz="0" w:space="0" w:color="auto"/>
        <w:right w:val="none" w:sz="0" w:space="0" w:color="auto"/>
      </w:divBdr>
    </w:div>
    <w:div w:id="1283809574">
      <w:marLeft w:val="640"/>
      <w:marRight w:val="0"/>
      <w:marTop w:val="0"/>
      <w:marBottom w:val="0"/>
      <w:divBdr>
        <w:top w:val="none" w:sz="0" w:space="0" w:color="auto"/>
        <w:left w:val="none" w:sz="0" w:space="0" w:color="auto"/>
        <w:bottom w:val="none" w:sz="0" w:space="0" w:color="auto"/>
        <w:right w:val="none" w:sz="0" w:space="0" w:color="auto"/>
      </w:divBdr>
    </w:div>
    <w:div w:id="1283996445">
      <w:marLeft w:val="640"/>
      <w:marRight w:val="0"/>
      <w:marTop w:val="0"/>
      <w:marBottom w:val="0"/>
      <w:divBdr>
        <w:top w:val="none" w:sz="0" w:space="0" w:color="auto"/>
        <w:left w:val="none" w:sz="0" w:space="0" w:color="auto"/>
        <w:bottom w:val="none" w:sz="0" w:space="0" w:color="auto"/>
        <w:right w:val="none" w:sz="0" w:space="0" w:color="auto"/>
      </w:divBdr>
    </w:div>
    <w:div w:id="1283998953">
      <w:marLeft w:val="640"/>
      <w:marRight w:val="0"/>
      <w:marTop w:val="0"/>
      <w:marBottom w:val="0"/>
      <w:divBdr>
        <w:top w:val="none" w:sz="0" w:space="0" w:color="auto"/>
        <w:left w:val="none" w:sz="0" w:space="0" w:color="auto"/>
        <w:bottom w:val="none" w:sz="0" w:space="0" w:color="auto"/>
        <w:right w:val="none" w:sz="0" w:space="0" w:color="auto"/>
      </w:divBdr>
    </w:div>
    <w:div w:id="1283999944">
      <w:marLeft w:val="640"/>
      <w:marRight w:val="0"/>
      <w:marTop w:val="0"/>
      <w:marBottom w:val="0"/>
      <w:divBdr>
        <w:top w:val="none" w:sz="0" w:space="0" w:color="auto"/>
        <w:left w:val="none" w:sz="0" w:space="0" w:color="auto"/>
        <w:bottom w:val="none" w:sz="0" w:space="0" w:color="auto"/>
        <w:right w:val="none" w:sz="0" w:space="0" w:color="auto"/>
      </w:divBdr>
    </w:div>
    <w:div w:id="1284188314">
      <w:marLeft w:val="640"/>
      <w:marRight w:val="0"/>
      <w:marTop w:val="0"/>
      <w:marBottom w:val="0"/>
      <w:divBdr>
        <w:top w:val="none" w:sz="0" w:space="0" w:color="auto"/>
        <w:left w:val="none" w:sz="0" w:space="0" w:color="auto"/>
        <w:bottom w:val="none" w:sz="0" w:space="0" w:color="auto"/>
        <w:right w:val="none" w:sz="0" w:space="0" w:color="auto"/>
      </w:divBdr>
    </w:div>
    <w:div w:id="1284189198">
      <w:marLeft w:val="640"/>
      <w:marRight w:val="0"/>
      <w:marTop w:val="0"/>
      <w:marBottom w:val="0"/>
      <w:divBdr>
        <w:top w:val="none" w:sz="0" w:space="0" w:color="auto"/>
        <w:left w:val="none" w:sz="0" w:space="0" w:color="auto"/>
        <w:bottom w:val="none" w:sz="0" w:space="0" w:color="auto"/>
        <w:right w:val="none" w:sz="0" w:space="0" w:color="auto"/>
      </w:divBdr>
    </w:div>
    <w:div w:id="1284271533">
      <w:marLeft w:val="640"/>
      <w:marRight w:val="0"/>
      <w:marTop w:val="0"/>
      <w:marBottom w:val="0"/>
      <w:divBdr>
        <w:top w:val="none" w:sz="0" w:space="0" w:color="auto"/>
        <w:left w:val="none" w:sz="0" w:space="0" w:color="auto"/>
        <w:bottom w:val="none" w:sz="0" w:space="0" w:color="auto"/>
        <w:right w:val="none" w:sz="0" w:space="0" w:color="auto"/>
      </w:divBdr>
    </w:div>
    <w:div w:id="1284312516">
      <w:marLeft w:val="640"/>
      <w:marRight w:val="0"/>
      <w:marTop w:val="0"/>
      <w:marBottom w:val="0"/>
      <w:divBdr>
        <w:top w:val="none" w:sz="0" w:space="0" w:color="auto"/>
        <w:left w:val="none" w:sz="0" w:space="0" w:color="auto"/>
        <w:bottom w:val="none" w:sz="0" w:space="0" w:color="auto"/>
        <w:right w:val="none" w:sz="0" w:space="0" w:color="auto"/>
      </w:divBdr>
    </w:div>
    <w:div w:id="1284456953">
      <w:marLeft w:val="640"/>
      <w:marRight w:val="0"/>
      <w:marTop w:val="0"/>
      <w:marBottom w:val="0"/>
      <w:divBdr>
        <w:top w:val="none" w:sz="0" w:space="0" w:color="auto"/>
        <w:left w:val="none" w:sz="0" w:space="0" w:color="auto"/>
        <w:bottom w:val="none" w:sz="0" w:space="0" w:color="auto"/>
        <w:right w:val="none" w:sz="0" w:space="0" w:color="auto"/>
      </w:divBdr>
    </w:div>
    <w:div w:id="1284459491">
      <w:marLeft w:val="640"/>
      <w:marRight w:val="0"/>
      <w:marTop w:val="0"/>
      <w:marBottom w:val="0"/>
      <w:divBdr>
        <w:top w:val="none" w:sz="0" w:space="0" w:color="auto"/>
        <w:left w:val="none" w:sz="0" w:space="0" w:color="auto"/>
        <w:bottom w:val="none" w:sz="0" w:space="0" w:color="auto"/>
        <w:right w:val="none" w:sz="0" w:space="0" w:color="auto"/>
      </w:divBdr>
    </w:div>
    <w:div w:id="1284460931">
      <w:marLeft w:val="640"/>
      <w:marRight w:val="0"/>
      <w:marTop w:val="0"/>
      <w:marBottom w:val="0"/>
      <w:divBdr>
        <w:top w:val="none" w:sz="0" w:space="0" w:color="auto"/>
        <w:left w:val="none" w:sz="0" w:space="0" w:color="auto"/>
        <w:bottom w:val="none" w:sz="0" w:space="0" w:color="auto"/>
        <w:right w:val="none" w:sz="0" w:space="0" w:color="auto"/>
      </w:divBdr>
    </w:div>
    <w:div w:id="1284655623">
      <w:marLeft w:val="640"/>
      <w:marRight w:val="0"/>
      <w:marTop w:val="0"/>
      <w:marBottom w:val="0"/>
      <w:divBdr>
        <w:top w:val="none" w:sz="0" w:space="0" w:color="auto"/>
        <w:left w:val="none" w:sz="0" w:space="0" w:color="auto"/>
        <w:bottom w:val="none" w:sz="0" w:space="0" w:color="auto"/>
        <w:right w:val="none" w:sz="0" w:space="0" w:color="auto"/>
      </w:divBdr>
    </w:div>
    <w:div w:id="1284731659">
      <w:marLeft w:val="640"/>
      <w:marRight w:val="0"/>
      <w:marTop w:val="0"/>
      <w:marBottom w:val="0"/>
      <w:divBdr>
        <w:top w:val="none" w:sz="0" w:space="0" w:color="auto"/>
        <w:left w:val="none" w:sz="0" w:space="0" w:color="auto"/>
        <w:bottom w:val="none" w:sz="0" w:space="0" w:color="auto"/>
        <w:right w:val="none" w:sz="0" w:space="0" w:color="auto"/>
      </w:divBdr>
    </w:div>
    <w:div w:id="1284732704">
      <w:marLeft w:val="640"/>
      <w:marRight w:val="0"/>
      <w:marTop w:val="0"/>
      <w:marBottom w:val="0"/>
      <w:divBdr>
        <w:top w:val="none" w:sz="0" w:space="0" w:color="auto"/>
        <w:left w:val="none" w:sz="0" w:space="0" w:color="auto"/>
        <w:bottom w:val="none" w:sz="0" w:space="0" w:color="auto"/>
        <w:right w:val="none" w:sz="0" w:space="0" w:color="auto"/>
      </w:divBdr>
    </w:div>
    <w:div w:id="1284775086">
      <w:marLeft w:val="640"/>
      <w:marRight w:val="0"/>
      <w:marTop w:val="0"/>
      <w:marBottom w:val="0"/>
      <w:divBdr>
        <w:top w:val="none" w:sz="0" w:space="0" w:color="auto"/>
        <w:left w:val="none" w:sz="0" w:space="0" w:color="auto"/>
        <w:bottom w:val="none" w:sz="0" w:space="0" w:color="auto"/>
        <w:right w:val="none" w:sz="0" w:space="0" w:color="auto"/>
      </w:divBdr>
    </w:div>
    <w:div w:id="1284775292">
      <w:marLeft w:val="640"/>
      <w:marRight w:val="0"/>
      <w:marTop w:val="0"/>
      <w:marBottom w:val="0"/>
      <w:divBdr>
        <w:top w:val="none" w:sz="0" w:space="0" w:color="auto"/>
        <w:left w:val="none" w:sz="0" w:space="0" w:color="auto"/>
        <w:bottom w:val="none" w:sz="0" w:space="0" w:color="auto"/>
        <w:right w:val="none" w:sz="0" w:space="0" w:color="auto"/>
      </w:divBdr>
    </w:div>
    <w:div w:id="1284842051">
      <w:marLeft w:val="640"/>
      <w:marRight w:val="0"/>
      <w:marTop w:val="0"/>
      <w:marBottom w:val="0"/>
      <w:divBdr>
        <w:top w:val="none" w:sz="0" w:space="0" w:color="auto"/>
        <w:left w:val="none" w:sz="0" w:space="0" w:color="auto"/>
        <w:bottom w:val="none" w:sz="0" w:space="0" w:color="auto"/>
        <w:right w:val="none" w:sz="0" w:space="0" w:color="auto"/>
      </w:divBdr>
    </w:div>
    <w:div w:id="1284844754">
      <w:marLeft w:val="640"/>
      <w:marRight w:val="0"/>
      <w:marTop w:val="0"/>
      <w:marBottom w:val="0"/>
      <w:divBdr>
        <w:top w:val="none" w:sz="0" w:space="0" w:color="auto"/>
        <w:left w:val="none" w:sz="0" w:space="0" w:color="auto"/>
        <w:bottom w:val="none" w:sz="0" w:space="0" w:color="auto"/>
        <w:right w:val="none" w:sz="0" w:space="0" w:color="auto"/>
      </w:divBdr>
    </w:div>
    <w:div w:id="1284849599">
      <w:marLeft w:val="640"/>
      <w:marRight w:val="0"/>
      <w:marTop w:val="0"/>
      <w:marBottom w:val="0"/>
      <w:divBdr>
        <w:top w:val="none" w:sz="0" w:space="0" w:color="auto"/>
        <w:left w:val="none" w:sz="0" w:space="0" w:color="auto"/>
        <w:bottom w:val="none" w:sz="0" w:space="0" w:color="auto"/>
        <w:right w:val="none" w:sz="0" w:space="0" w:color="auto"/>
      </w:divBdr>
    </w:div>
    <w:div w:id="1284921327">
      <w:marLeft w:val="640"/>
      <w:marRight w:val="0"/>
      <w:marTop w:val="0"/>
      <w:marBottom w:val="0"/>
      <w:divBdr>
        <w:top w:val="none" w:sz="0" w:space="0" w:color="auto"/>
        <w:left w:val="none" w:sz="0" w:space="0" w:color="auto"/>
        <w:bottom w:val="none" w:sz="0" w:space="0" w:color="auto"/>
        <w:right w:val="none" w:sz="0" w:space="0" w:color="auto"/>
      </w:divBdr>
    </w:div>
    <w:div w:id="1284926889">
      <w:marLeft w:val="640"/>
      <w:marRight w:val="0"/>
      <w:marTop w:val="0"/>
      <w:marBottom w:val="0"/>
      <w:divBdr>
        <w:top w:val="none" w:sz="0" w:space="0" w:color="auto"/>
        <w:left w:val="none" w:sz="0" w:space="0" w:color="auto"/>
        <w:bottom w:val="none" w:sz="0" w:space="0" w:color="auto"/>
        <w:right w:val="none" w:sz="0" w:space="0" w:color="auto"/>
      </w:divBdr>
    </w:div>
    <w:div w:id="1284966642">
      <w:marLeft w:val="640"/>
      <w:marRight w:val="0"/>
      <w:marTop w:val="0"/>
      <w:marBottom w:val="0"/>
      <w:divBdr>
        <w:top w:val="none" w:sz="0" w:space="0" w:color="auto"/>
        <w:left w:val="none" w:sz="0" w:space="0" w:color="auto"/>
        <w:bottom w:val="none" w:sz="0" w:space="0" w:color="auto"/>
        <w:right w:val="none" w:sz="0" w:space="0" w:color="auto"/>
      </w:divBdr>
    </w:div>
    <w:div w:id="1284994045">
      <w:marLeft w:val="640"/>
      <w:marRight w:val="0"/>
      <w:marTop w:val="0"/>
      <w:marBottom w:val="0"/>
      <w:divBdr>
        <w:top w:val="none" w:sz="0" w:space="0" w:color="auto"/>
        <w:left w:val="none" w:sz="0" w:space="0" w:color="auto"/>
        <w:bottom w:val="none" w:sz="0" w:space="0" w:color="auto"/>
        <w:right w:val="none" w:sz="0" w:space="0" w:color="auto"/>
      </w:divBdr>
    </w:div>
    <w:div w:id="1284995833">
      <w:marLeft w:val="640"/>
      <w:marRight w:val="0"/>
      <w:marTop w:val="0"/>
      <w:marBottom w:val="0"/>
      <w:divBdr>
        <w:top w:val="none" w:sz="0" w:space="0" w:color="auto"/>
        <w:left w:val="none" w:sz="0" w:space="0" w:color="auto"/>
        <w:bottom w:val="none" w:sz="0" w:space="0" w:color="auto"/>
        <w:right w:val="none" w:sz="0" w:space="0" w:color="auto"/>
      </w:divBdr>
    </w:div>
    <w:div w:id="1285039314">
      <w:marLeft w:val="640"/>
      <w:marRight w:val="0"/>
      <w:marTop w:val="0"/>
      <w:marBottom w:val="0"/>
      <w:divBdr>
        <w:top w:val="none" w:sz="0" w:space="0" w:color="auto"/>
        <w:left w:val="none" w:sz="0" w:space="0" w:color="auto"/>
        <w:bottom w:val="none" w:sz="0" w:space="0" w:color="auto"/>
        <w:right w:val="none" w:sz="0" w:space="0" w:color="auto"/>
      </w:divBdr>
    </w:div>
    <w:div w:id="1285111638">
      <w:marLeft w:val="640"/>
      <w:marRight w:val="0"/>
      <w:marTop w:val="0"/>
      <w:marBottom w:val="0"/>
      <w:divBdr>
        <w:top w:val="none" w:sz="0" w:space="0" w:color="auto"/>
        <w:left w:val="none" w:sz="0" w:space="0" w:color="auto"/>
        <w:bottom w:val="none" w:sz="0" w:space="0" w:color="auto"/>
        <w:right w:val="none" w:sz="0" w:space="0" w:color="auto"/>
      </w:divBdr>
    </w:div>
    <w:div w:id="1285112372">
      <w:marLeft w:val="640"/>
      <w:marRight w:val="0"/>
      <w:marTop w:val="0"/>
      <w:marBottom w:val="0"/>
      <w:divBdr>
        <w:top w:val="none" w:sz="0" w:space="0" w:color="auto"/>
        <w:left w:val="none" w:sz="0" w:space="0" w:color="auto"/>
        <w:bottom w:val="none" w:sz="0" w:space="0" w:color="auto"/>
        <w:right w:val="none" w:sz="0" w:space="0" w:color="auto"/>
      </w:divBdr>
    </w:div>
    <w:div w:id="1285161334">
      <w:marLeft w:val="640"/>
      <w:marRight w:val="0"/>
      <w:marTop w:val="0"/>
      <w:marBottom w:val="0"/>
      <w:divBdr>
        <w:top w:val="none" w:sz="0" w:space="0" w:color="auto"/>
        <w:left w:val="none" w:sz="0" w:space="0" w:color="auto"/>
        <w:bottom w:val="none" w:sz="0" w:space="0" w:color="auto"/>
        <w:right w:val="none" w:sz="0" w:space="0" w:color="auto"/>
      </w:divBdr>
    </w:div>
    <w:div w:id="1285305147">
      <w:marLeft w:val="640"/>
      <w:marRight w:val="0"/>
      <w:marTop w:val="0"/>
      <w:marBottom w:val="0"/>
      <w:divBdr>
        <w:top w:val="none" w:sz="0" w:space="0" w:color="auto"/>
        <w:left w:val="none" w:sz="0" w:space="0" w:color="auto"/>
        <w:bottom w:val="none" w:sz="0" w:space="0" w:color="auto"/>
        <w:right w:val="none" w:sz="0" w:space="0" w:color="auto"/>
      </w:divBdr>
    </w:div>
    <w:div w:id="1285380759">
      <w:marLeft w:val="640"/>
      <w:marRight w:val="0"/>
      <w:marTop w:val="0"/>
      <w:marBottom w:val="0"/>
      <w:divBdr>
        <w:top w:val="none" w:sz="0" w:space="0" w:color="auto"/>
        <w:left w:val="none" w:sz="0" w:space="0" w:color="auto"/>
        <w:bottom w:val="none" w:sz="0" w:space="0" w:color="auto"/>
        <w:right w:val="none" w:sz="0" w:space="0" w:color="auto"/>
      </w:divBdr>
    </w:div>
    <w:div w:id="1285427673">
      <w:marLeft w:val="640"/>
      <w:marRight w:val="0"/>
      <w:marTop w:val="0"/>
      <w:marBottom w:val="0"/>
      <w:divBdr>
        <w:top w:val="none" w:sz="0" w:space="0" w:color="auto"/>
        <w:left w:val="none" w:sz="0" w:space="0" w:color="auto"/>
        <w:bottom w:val="none" w:sz="0" w:space="0" w:color="auto"/>
        <w:right w:val="none" w:sz="0" w:space="0" w:color="auto"/>
      </w:divBdr>
    </w:div>
    <w:div w:id="1285503784">
      <w:marLeft w:val="640"/>
      <w:marRight w:val="0"/>
      <w:marTop w:val="0"/>
      <w:marBottom w:val="0"/>
      <w:divBdr>
        <w:top w:val="none" w:sz="0" w:space="0" w:color="auto"/>
        <w:left w:val="none" w:sz="0" w:space="0" w:color="auto"/>
        <w:bottom w:val="none" w:sz="0" w:space="0" w:color="auto"/>
        <w:right w:val="none" w:sz="0" w:space="0" w:color="auto"/>
      </w:divBdr>
    </w:div>
    <w:div w:id="1285505054">
      <w:marLeft w:val="640"/>
      <w:marRight w:val="0"/>
      <w:marTop w:val="0"/>
      <w:marBottom w:val="0"/>
      <w:divBdr>
        <w:top w:val="none" w:sz="0" w:space="0" w:color="auto"/>
        <w:left w:val="none" w:sz="0" w:space="0" w:color="auto"/>
        <w:bottom w:val="none" w:sz="0" w:space="0" w:color="auto"/>
        <w:right w:val="none" w:sz="0" w:space="0" w:color="auto"/>
      </w:divBdr>
    </w:div>
    <w:div w:id="1285691994">
      <w:marLeft w:val="640"/>
      <w:marRight w:val="0"/>
      <w:marTop w:val="0"/>
      <w:marBottom w:val="0"/>
      <w:divBdr>
        <w:top w:val="none" w:sz="0" w:space="0" w:color="auto"/>
        <w:left w:val="none" w:sz="0" w:space="0" w:color="auto"/>
        <w:bottom w:val="none" w:sz="0" w:space="0" w:color="auto"/>
        <w:right w:val="none" w:sz="0" w:space="0" w:color="auto"/>
      </w:divBdr>
    </w:div>
    <w:div w:id="1285695147">
      <w:marLeft w:val="640"/>
      <w:marRight w:val="0"/>
      <w:marTop w:val="0"/>
      <w:marBottom w:val="0"/>
      <w:divBdr>
        <w:top w:val="none" w:sz="0" w:space="0" w:color="auto"/>
        <w:left w:val="none" w:sz="0" w:space="0" w:color="auto"/>
        <w:bottom w:val="none" w:sz="0" w:space="0" w:color="auto"/>
        <w:right w:val="none" w:sz="0" w:space="0" w:color="auto"/>
      </w:divBdr>
    </w:div>
    <w:div w:id="1285696599">
      <w:marLeft w:val="640"/>
      <w:marRight w:val="0"/>
      <w:marTop w:val="0"/>
      <w:marBottom w:val="0"/>
      <w:divBdr>
        <w:top w:val="none" w:sz="0" w:space="0" w:color="auto"/>
        <w:left w:val="none" w:sz="0" w:space="0" w:color="auto"/>
        <w:bottom w:val="none" w:sz="0" w:space="0" w:color="auto"/>
        <w:right w:val="none" w:sz="0" w:space="0" w:color="auto"/>
      </w:divBdr>
    </w:div>
    <w:div w:id="1285697900">
      <w:marLeft w:val="640"/>
      <w:marRight w:val="0"/>
      <w:marTop w:val="0"/>
      <w:marBottom w:val="0"/>
      <w:divBdr>
        <w:top w:val="none" w:sz="0" w:space="0" w:color="auto"/>
        <w:left w:val="none" w:sz="0" w:space="0" w:color="auto"/>
        <w:bottom w:val="none" w:sz="0" w:space="0" w:color="auto"/>
        <w:right w:val="none" w:sz="0" w:space="0" w:color="auto"/>
      </w:divBdr>
    </w:div>
    <w:div w:id="1285841365">
      <w:marLeft w:val="640"/>
      <w:marRight w:val="0"/>
      <w:marTop w:val="0"/>
      <w:marBottom w:val="0"/>
      <w:divBdr>
        <w:top w:val="none" w:sz="0" w:space="0" w:color="auto"/>
        <w:left w:val="none" w:sz="0" w:space="0" w:color="auto"/>
        <w:bottom w:val="none" w:sz="0" w:space="0" w:color="auto"/>
        <w:right w:val="none" w:sz="0" w:space="0" w:color="auto"/>
      </w:divBdr>
    </w:div>
    <w:div w:id="1285886069">
      <w:marLeft w:val="640"/>
      <w:marRight w:val="0"/>
      <w:marTop w:val="0"/>
      <w:marBottom w:val="0"/>
      <w:divBdr>
        <w:top w:val="none" w:sz="0" w:space="0" w:color="auto"/>
        <w:left w:val="none" w:sz="0" w:space="0" w:color="auto"/>
        <w:bottom w:val="none" w:sz="0" w:space="0" w:color="auto"/>
        <w:right w:val="none" w:sz="0" w:space="0" w:color="auto"/>
      </w:divBdr>
    </w:div>
    <w:div w:id="1285893115">
      <w:marLeft w:val="640"/>
      <w:marRight w:val="0"/>
      <w:marTop w:val="0"/>
      <w:marBottom w:val="0"/>
      <w:divBdr>
        <w:top w:val="none" w:sz="0" w:space="0" w:color="auto"/>
        <w:left w:val="none" w:sz="0" w:space="0" w:color="auto"/>
        <w:bottom w:val="none" w:sz="0" w:space="0" w:color="auto"/>
        <w:right w:val="none" w:sz="0" w:space="0" w:color="auto"/>
      </w:divBdr>
    </w:div>
    <w:div w:id="1286040737">
      <w:marLeft w:val="640"/>
      <w:marRight w:val="0"/>
      <w:marTop w:val="0"/>
      <w:marBottom w:val="0"/>
      <w:divBdr>
        <w:top w:val="none" w:sz="0" w:space="0" w:color="auto"/>
        <w:left w:val="none" w:sz="0" w:space="0" w:color="auto"/>
        <w:bottom w:val="none" w:sz="0" w:space="0" w:color="auto"/>
        <w:right w:val="none" w:sz="0" w:space="0" w:color="auto"/>
      </w:divBdr>
    </w:div>
    <w:div w:id="1286042683">
      <w:marLeft w:val="640"/>
      <w:marRight w:val="0"/>
      <w:marTop w:val="0"/>
      <w:marBottom w:val="0"/>
      <w:divBdr>
        <w:top w:val="none" w:sz="0" w:space="0" w:color="auto"/>
        <w:left w:val="none" w:sz="0" w:space="0" w:color="auto"/>
        <w:bottom w:val="none" w:sz="0" w:space="0" w:color="auto"/>
        <w:right w:val="none" w:sz="0" w:space="0" w:color="auto"/>
      </w:divBdr>
    </w:div>
    <w:div w:id="1286279339">
      <w:marLeft w:val="640"/>
      <w:marRight w:val="0"/>
      <w:marTop w:val="0"/>
      <w:marBottom w:val="0"/>
      <w:divBdr>
        <w:top w:val="none" w:sz="0" w:space="0" w:color="auto"/>
        <w:left w:val="none" w:sz="0" w:space="0" w:color="auto"/>
        <w:bottom w:val="none" w:sz="0" w:space="0" w:color="auto"/>
        <w:right w:val="none" w:sz="0" w:space="0" w:color="auto"/>
      </w:divBdr>
    </w:div>
    <w:div w:id="1286349958">
      <w:marLeft w:val="640"/>
      <w:marRight w:val="0"/>
      <w:marTop w:val="0"/>
      <w:marBottom w:val="0"/>
      <w:divBdr>
        <w:top w:val="none" w:sz="0" w:space="0" w:color="auto"/>
        <w:left w:val="none" w:sz="0" w:space="0" w:color="auto"/>
        <w:bottom w:val="none" w:sz="0" w:space="0" w:color="auto"/>
        <w:right w:val="none" w:sz="0" w:space="0" w:color="auto"/>
      </w:divBdr>
    </w:div>
    <w:div w:id="1286353777">
      <w:marLeft w:val="640"/>
      <w:marRight w:val="0"/>
      <w:marTop w:val="0"/>
      <w:marBottom w:val="0"/>
      <w:divBdr>
        <w:top w:val="none" w:sz="0" w:space="0" w:color="auto"/>
        <w:left w:val="none" w:sz="0" w:space="0" w:color="auto"/>
        <w:bottom w:val="none" w:sz="0" w:space="0" w:color="auto"/>
        <w:right w:val="none" w:sz="0" w:space="0" w:color="auto"/>
      </w:divBdr>
    </w:div>
    <w:div w:id="1286499012">
      <w:marLeft w:val="640"/>
      <w:marRight w:val="0"/>
      <w:marTop w:val="0"/>
      <w:marBottom w:val="0"/>
      <w:divBdr>
        <w:top w:val="none" w:sz="0" w:space="0" w:color="auto"/>
        <w:left w:val="none" w:sz="0" w:space="0" w:color="auto"/>
        <w:bottom w:val="none" w:sz="0" w:space="0" w:color="auto"/>
        <w:right w:val="none" w:sz="0" w:space="0" w:color="auto"/>
      </w:divBdr>
    </w:div>
    <w:div w:id="1286619804">
      <w:marLeft w:val="640"/>
      <w:marRight w:val="0"/>
      <w:marTop w:val="0"/>
      <w:marBottom w:val="0"/>
      <w:divBdr>
        <w:top w:val="none" w:sz="0" w:space="0" w:color="auto"/>
        <w:left w:val="none" w:sz="0" w:space="0" w:color="auto"/>
        <w:bottom w:val="none" w:sz="0" w:space="0" w:color="auto"/>
        <w:right w:val="none" w:sz="0" w:space="0" w:color="auto"/>
      </w:divBdr>
    </w:div>
    <w:div w:id="1286621477">
      <w:marLeft w:val="640"/>
      <w:marRight w:val="0"/>
      <w:marTop w:val="0"/>
      <w:marBottom w:val="0"/>
      <w:divBdr>
        <w:top w:val="none" w:sz="0" w:space="0" w:color="auto"/>
        <w:left w:val="none" w:sz="0" w:space="0" w:color="auto"/>
        <w:bottom w:val="none" w:sz="0" w:space="0" w:color="auto"/>
        <w:right w:val="none" w:sz="0" w:space="0" w:color="auto"/>
      </w:divBdr>
    </w:div>
    <w:div w:id="1286622446">
      <w:marLeft w:val="640"/>
      <w:marRight w:val="0"/>
      <w:marTop w:val="0"/>
      <w:marBottom w:val="0"/>
      <w:divBdr>
        <w:top w:val="none" w:sz="0" w:space="0" w:color="auto"/>
        <w:left w:val="none" w:sz="0" w:space="0" w:color="auto"/>
        <w:bottom w:val="none" w:sz="0" w:space="0" w:color="auto"/>
        <w:right w:val="none" w:sz="0" w:space="0" w:color="auto"/>
      </w:divBdr>
    </w:div>
    <w:div w:id="1286691346">
      <w:marLeft w:val="640"/>
      <w:marRight w:val="0"/>
      <w:marTop w:val="0"/>
      <w:marBottom w:val="0"/>
      <w:divBdr>
        <w:top w:val="none" w:sz="0" w:space="0" w:color="auto"/>
        <w:left w:val="none" w:sz="0" w:space="0" w:color="auto"/>
        <w:bottom w:val="none" w:sz="0" w:space="0" w:color="auto"/>
        <w:right w:val="none" w:sz="0" w:space="0" w:color="auto"/>
      </w:divBdr>
    </w:div>
    <w:div w:id="1286812591">
      <w:marLeft w:val="640"/>
      <w:marRight w:val="0"/>
      <w:marTop w:val="0"/>
      <w:marBottom w:val="0"/>
      <w:divBdr>
        <w:top w:val="none" w:sz="0" w:space="0" w:color="auto"/>
        <w:left w:val="none" w:sz="0" w:space="0" w:color="auto"/>
        <w:bottom w:val="none" w:sz="0" w:space="0" w:color="auto"/>
        <w:right w:val="none" w:sz="0" w:space="0" w:color="auto"/>
      </w:divBdr>
    </w:div>
    <w:div w:id="1286935216">
      <w:marLeft w:val="640"/>
      <w:marRight w:val="0"/>
      <w:marTop w:val="0"/>
      <w:marBottom w:val="0"/>
      <w:divBdr>
        <w:top w:val="none" w:sz="0" w:space="0" w:color="auto"/>
        <w:left w:val="none" w:sz="0" w:space="0" w:color="auto"/>
        <w:bottom w:val="none" w:sz="0" w:space="0" w:color="auto"/>
        <w:right w:val="none" w:sz="0" w:space="0" w:color="auto"/>
      </w:divBdr>
    </w:div>
    <w:div w:id="1287001223">
      <w:marLeft w:val="640"/>
      <w:marRight w:val="0"/>
      <w:marTop w:val="0"/>
      <w:marBottom w:val="0"/>
      <w:divBdr>
        <w:top w:val="none" w:sz="0" w:space="0" w:color="auto"/>
        <w:left w:val="none" w:sz="0" w:space="0" w:color="auto"/>
        <w:bottom w:val="none" w:sz="0" w:space="0" w:color="auto"/>
        <w:right w:val="none" w:sz="0" w:space="0" w:color="auto"/>
      </w:divBdr>
    </w:div>
    <w:div w:id="1287003703">
      <w:marLeft w:val="640"/>
      <w:marRight w:val="0"/>
      <w:marTop w:val="0"/>
      <w:marBottom w:val="0"/>
      <w:divBdr>
        <w:top w:val="none" w:sz="0" w:space="0" w:color="auto"/>
        <w:left w:val="none" w:sz="0" w:space="0" w:color="auto"/>
        <w:bottom w:val="none" w:sz="0" w:space="0" w:color="auto"/>
        <w:right w:val="none" w:sz="0" w:space="0" w:color="auto"/>
      </w:divBdr>
    </w:div>
    <w:div w:id="1287010294">
      <w:marLeft w:val="640"/>
      <w:marRight w:val="0"/>
      <w:marTop w:val="0"/>
      <w:marBottom w:val="0"/>
      <w:divBdr>
        <w:top w:val="none" w:sz="0" w:space="0" w:color="auto"/>
        <w:left w:val="none" w:sz="0" w:space="0" w:color="auto"/>
        <w:bottom w:val="none" w:sz="0" w:space="0" w:color="auto"/>
        <w:right w:val="none" w:sz="0" w:space="0" w:color="auto"/>
      </w:divBdr>
    </w:div>
    <w:div w:id="1287080269">
      <w:marLeft w:val="640"/>
      <w:marRight w:val="0"/>
      <w:marTop w:val="0"/>
      <w:marBottom w:val="0"/>
      <w:divBdr>
        <w:top w:val="none" w:sz="0" w:space="0" w:color="auto"/>
        <w:left w:val="none" w:sz="0" w:space="0" w:color="auto"/>
        <w:bottom w:val="none" w:sz="0" w:space="0" w:color="auto"/>
        <w:right w:val="none" w:sz="0" w:space="0" w:color="auto"/>
      </w:divBdr>
    </w:div>
    <w:div w:id="1287085700">
      <w:marLeft w:val="640"/>
      <w:marRight w:val="0"/>
      <w:marTop w:val="0"/>
      <w:marBottom w:val="0"/>
      <w:divBdr>
        <w:top w:val="none" w:sz="0" w:space="0" w:color="auto"/>
        <w:left w:val="none" w:sz="0" w:space="0" w:color="auto"/>
        <w:bottom w:val="none" w:sz="0" w:space="0" w:color="auto"/>
        <w:right w:val="none" w:sz="0" w:space="0" w:color="auto"/>
      </w:divBdr>
    </w:div>
    <w:div w:id="1287152172">
      <w:marLeft w:val="640"/>
      <w:marRight w:val="0"/>
      <w:marTop w:val="0"/>
      <w:marBottom w:val="0"/>
      <w:divBdr>
        <w:top w:val="none" w:sz="0" w:space="0" w:color="auto"/>
        <w:left w:val="none" w:sz="0" w:space="0" w:color="auto"/>
        <w:bottom w:val="none" w:sz="0" w:space="0" w:color="auto"/>
        <w:right w:val="none" w:sz="0" w:space="0" w:color="auto"/>
      </w:divBdr>
    </w:div>
    <w:div w:id="1287195416">
      <w:marLeft w:val="640"/>
      <w:marRight w:val="0"/>
      <w:marTop w:val="0"/>
      <w:marBottom w:val="0"/>
      <w:divBdr>
        <w:top w:val="none" w:sz="0" w:space="0" w:color="auto"/>
        <w:left w:val="none" w:sz="0" w:space="0" w:color="auto"/>
        <w:bottom w:val="none" w:sz="0" w:space="0" w:color="auto"/>
        <w:right w:val="none" w:sz="0" w:space="0" w:color="auto"/>
      </w:divBdr>
    </w:div>
    <w:div w:id="1287345456">
      <w:marLeft w:val="640"/>
      <w:marRight w:val="0"/>
      <w:marTop w:val="0"/>
      <w:marBottom w:val="0"/>
      <w:divBdr>
        <w:top w:val="none" w:sz="0" w:space="0" w:color="auto"/>
        <w:left w:val="none" w:sz="0" w:space="0" w:color="auto"/>
        <w:bottom w:val="none" w:sz="0" w:space="0" w:color="auto"/>
        <w:right w:val="none" w:sz="0" w:space="0" w:color="auto"/>
      </w:divBdr>
    </w:div>
    <w:div w:id="1287350639">
      <w:marLeft w:val="640"/>
      <w:marRight w:val="0"/>
      <w:marTop w:val="0"/>
      <w:marBottom w:val="0"/>
      <w:divBdr>
        <w:top w:val="none" w:sz="0" w:space="0" w:color="auto"/>
        <w:left w:val="none" w:sz="0" w:space="0" w:color="auto"/>
        <w:bottom w:val="none" w:sz="0" w:space="0" w:color="auto"/>
        <w:right w:val="none" w:sz="0" w:space="0" w:color="auto"/>
      </w:divBdr>
    </w:div>
    <w:div w:id="1287351966">
      <w:marLeft w:val="640"/>
      <w:marRight w:val="0"/>
      <w:marTop w:val="0"/>
      <w:marBottom w:val="0"/>
      <w:divBdr>
        <w:top w:val="none" w:sz="0" w:space="0" w:color="auto"/>
        <w:left w:val="none" w:sz="0" w:space="0" w:color="auto"/>
        <w:bottom w:val="none" w:sz="0" w:space="0" w:color="auto"/>
        <w:right w:val="none" w:sz="0" w:space="0" w:color="auto"/>
      </w:divBdr>
    </w:div>
    <w:div w:id="1287463270">
      <w:marLeft w:val="640"/>
      <w:marRight w:val="0"/>
      <w:marTop w:val="0"/>
      <w:marBottom w:val="0"/>
      <w:divBdr>
        <w:top w:val="none" w:sz="0" w:space="0" w:color="auto"/>
        <w:left w:val="none" w:sz="0" w:space="0" w:color="auto"/>
        <w:bottom w:val="none" w:sz="0" w:space="0" w:color="auto"/>
        <w:right w:val="none" w:sz="0" w:space="0" w:color="auto"/>
      </w:divBdr>
    </w:div>
    <w:div w:id="1287467163">
      <w:marLeft w:val="640"/>
      <w:marRight w:val="0"/>
      <w:marTop w:val="0"/>
      <w:marBottom w:val="0"/>
      <w:divBdr>
        <w:top w:val="none" w:sz="0" w:space="0" w:color="auto"/>
        <w:left w:val="none" w:sz="0" w:space="0" w:color="auto"/>
        <w:bottom w:val="none" w:sz="0" w:space="0" w:color="auto"/>
        <w:right w:val="none" w:sz="0" w:space="0" w:color="auto"/>
      </w:divBdr>
    </w:div>
    <w:div w:id="1287469945">
      <w:marLeft w:val="640"/>
      <w:marRight w:val="0"/>
      <w:marTop w:val="0"/>
      <w:marBottom w:val="0"/>
      <w:divBdr>
        <w:top w:val="none" w:sz="0" w:space="0" w:color="auto"/>
        <w:left w:val="none" w:sz="0" w:space="0" w:color="auto"/>
        <w:bottom w:val="none" w:sz="0" w:space="0" w:color="auto"/>
        <w:right w:val="none" w:sz="0" w:space="0" w:color="auto"/>
      </w:divBdr>
    </w:div>
    <w:div w:id="1287543408">
      <w:marLeft w:val="640"/>
      <w:marRight w:val="0"/>
      <w:marTop w:val="0"/>
      <w:marBottom w:val="0"/>
      <w:divBdr>
        <w:top w:val="none" w:sz="0" w:space="0" w:color="auto"/>
        <w:left w:val="none" w:sz="0" w:space="0" w:color="auto"/>
        <w:bottom w:val="none" w:sz="0" w:space="0" w:color="auto"/>
        <w:right w:val="none" w:sz="0" w:space="0" w:color="auto"/>
      </w:divBdr>
    </w:div>
    <w:div w:id="1287546555">
      <w:marLeft w:val="640"/>
      <w:marRight w:val="0"/>
      <w:marTop w:val="0"/>
      <w:marBottom w:val="0"/>
      <w:divBdr>
        <w:top w:val="none" w:sz="0" w:space="0" w:color="auto"/>
        <w:left w:val="none" w:sz="0" w:space="0" w:color="auto"/>
        <w:bottom w:val="none" w:sz="0" w:space="0" w:color="auto"/>
        <w:right w:val="none" w:sz="0" w:space="0" w:color="auto"/>
      </w:divBdr>
    </w:div>
    <w:div w:id="1287548223">
      <w:marLeft w:val="640"/>
      <w:marRight w:val="0"/>
      <w:marTop w:val="0"/>
      <w:marBottom w:val="0"/>
      <w:divBdr>
        <w:top w:val="none" w:sz="0" w:space="0" w:color="auto"/>
        <w:left w:val="none" w:sz="0" w:space="0" w:color="auto"/>
        <w:bottom w:val="none" w:sz="0" w:space="0" w:color="auto"/>
        <w:right w:val="none" w:sz="0" w:space="0" w:color="auto"/>
      </w:divBdr>
    </w:div>
    <w:div w:id="1287588229">
      <w:marLeft w:val="640"/>
      <w:marRight w:val="0"/>
      <w:marTop w:val="0"/>
      <w:marBottom w:val="0"/>
      <w:divBdr>
        <w:top w:val="none" w:sz="0" w:space="0" w:color="auto"/>
        <w:left w:val="none" w:sz="0" w:space="0" w:color="auto"/>
        <w:bottom w:val="none" w:sz="0" w:space="0" w:color="auto"/>
        <w:right w:val="none" w:sz="0" w:space="0" w:color="auto"/>
      </w:divBdr>
    </w:div>
    <w:div w:id="1287738815">
      <w:marLeft w:val="640"/>
      <w:marRight w:val="0"/>
      <w:marTop w:val="0"/>
      <w:marBottom w:val="0"/>
      <w:divBdr>
        <w:top w:val="none" w:sz="0" w:space="0" w:color="auto"/>
        <w:left w:val="none" w:sz="0" w:space="0" w:color="auto"/>
        <w:bottom w:val="none" w:sz="0" w:space="0" w:color="auto"/>
        <w:right w:val="none" w:sz="0" w:space="0" w:color="auto"/>
      </w:divBdr>
    </w:div>
    <w:div w:id="1287807701">
      <w:marLeft w:val="640"/>
      <w:marRight w:val="0"/>
      <w:marTop w:val="0"/>
      <w:marBottom w:val="0"/>
      <w:divBdr>
        <w:top w:val="none" w:sz="0" w:space="0" w:color="auto"/>
        <w:left w:val="none" w:sz="0" w:space="0" w:color="auto"/>
        <w:bottom w:val="none" w:sz="0" w:space="0" w:color="auto"/>
        <w:right w:val="none" w:sz="0" w:space="0" w:color="auto"/>
      </w:divBdr>
    </w:div>
    <w:div w:id="1287858154">
      <w:marLeft w:val="640"/>
      <w:marRight w:val="0"/>
      <w:marTop w:val="0"/>
      <w:marBottom w:val="0"/>
      <w:divBdr>
        <w:top w:val="none" w:sz="0" w:space="0" w:color="auto"/>
        <w:left w:val="none" w:sz="0" w:space="0" w:color="auto"/>
        <w:bottom w:val="none" w:sz="0" w:space="0" w:color="auto"/>
        <w:right w:val="none" w:sz="0" w:space="0" w:color="auto"/>
      </w:divBdr>
    </w:div>
    <w:div w:id="1287927046">
      <w:marLeft w:val="640"/>
      <w:marRight w:val="0"/>
      <w:marTop w:val="0"/>
      <w:marBottom w:val="0"/>
      <w:divBdr>
        <w:top w:val="none" w:sz="0" w:space="0" w:color="auto"/>
        <w:left w:val="none" w:sz="0" w:space="0" w:color="auto"/>
        <w:bottom w:val="none" w:sz="0" w:space="0" w:color="auto"/>
        <w:right w:val="none" w:sz="0" w:space="0" w:color="auto"/>
      </w:divBdr>
    </w:div>
    <w:div w:id="1288003527">
      <w:marLeft w:val="640"/>
      <w:marRight w:val="0"/>
      <w:marTop w:val="0"/>
      <w:marBottom w:val="0"/>
      <w:divBdr>
        <w:top w:val="none" w:sz="0" w:space="0" w:color="auto"/>
        <w:left w:val="none" w:sz="0" w:space="0" w:color="auto"/>
        <w:bottom w:val="none" w:sz="0" w:space="0" w:color="auto"/>
        <w:right w:val="none" w:sz="0" w:space="0" w:color="auto"/>
      </w:divBdr>
    </w:div>
    <w:div w:id="1288005204">
      <w:marLeft w:val="640"/>
      <w:marRight w:val="0"/>
      <w:marTop w:val="0"/>
      <w:marBottom w:val="0"/>
      <w:divBdr>
        <w:top w:val="none" w:sz="0" w:space="0" w:color="auto"/>
        <w:left w:val="none" w:sz="0" w:space="0" w:color="auto"/>
        <w:bottom w:val="none" w:sz="0" w:space="0" w:color="auto"/>
        <w:right w:val="none" w:sz="0" w:space="0" w:color="auto"/>
      </w:divBdr>
    </w:div>
    <w:div w:id="1288075913">
      <w:marLeft w:val="640"/>
      <w:marRight w:val="0"/>
      <w:marTop w:val="0"/>
      <w:marBottom w:val="0"/>
      <w:divBdr>
        <w:top w:val="none" w:sz="0" w:space="0" w:color="auto"/>
        <w:left w:val="none" w:sz="0" w:space="0" w:color="auto"/>
        <w:bottom w:val="none" w:sz="0" w:space="0" w:color="auto"/>
        <w:right w:val="none" w:sz="0" w:space="0" w:color="auto"/>
      </w:divBdr>
    </w:div>
    <w:div w:id="1288076668">
      <w:marLeft w:val="640"/>
      <w:marRight w:val="0"/>
      <w:marTop w:val="0"/>
      <w:marBottom w:val="0"/>
      <w:divBdr>
        <w:top w:val="none" w:sz="0" w:space="0" w:color="auto"/>
        <w:left w:val="none" w:sz="0" w:space="0" w:color="auto"/>
        <w:bottom w:val="none" w:sz="0" w:space="0" w:color="auto"/>
        <w:right w:val="none" w:sz="0" w:space="0" w:color="auto"/>
      </w:divBdr>
    </w:div>
    <w:div w:id="1288125594">
      <w:marLeft w:val="640"/>
      <w:marRight w:val="0"/>
      <w:marTop w:val="0"/>
      <w:marBottom w:val="0"/>
      <w:divBdr>
        <w:top w:val="none" w:sz="0" w:space="0" w:color="auto"/>
        <w:left w:val="none" w:sz="0" w:space="0" w:color="auto"/>
        <w:bottom w:val="none" w:sz="0" w:space="0" w:color="auto"/>
        <w:right w:val="none" w:sz="0" w:space="0" w:color="auto"/>
      </w:divBdr>
    </w:div>
    <w:div w:id="1288243866">
      <w:marLeft w:val="640"/>
      <w:marRight w:val="0"/>
      <w:marTop w:val="0"/>
      <w:marBottom w:val="0"/>
      <w:divBdr>
        <w:top w:val="none" w:sz="0" w:space="0" w:color="auto"/>
        <w:left w:val="none" w:sz="0" w:space="0" w:color="auto"/>
        <w:bottom w:val="none" w:sz="0" w:space="0" w:color="auto"/>
        <w:right w:val="none" w:sz="0" w:space="0" w:color="auto"/>
      </w:divBdr>
    </w:div>
    <w:div w:id="1288312406">
      <w:marLeft w:val="640"/>
      <w:marRight w:val="0"/>
      <w:marTop w:val="0"/>
      <w:marBottom w:val="0"/>
      <w:divBdr>
        <w:top w:val="none" w:sz="0" w:space="0" w:color="auto"/>
        <w:left w:val="none" w:sz="0" w:space="0" w:color="auto"/>
        <w:bottom w:val="none" w:sz="0" w:space="0" w:color="auto"/>
        <w:right w:val="none" w:sz="0" w:space="0" w:color="auto"/>
      </w:divBdr>
    </w:div>
    <w:div w:id="1288387218">
      <w:marLeft w:val="640"/>
      <w:marRight w:val="0"/>
      <w:marTop w:val="0"/>
      <w:marBottom w:val="0"/>
      <w:divBdr>
        <w:top w:val="none" w:sz="0" w:space="0" w:color="auto"/>
        <w:left w:val="none" w:sz="0" w:space="0" w:color="auto"/>
        <w:bottom w:val="none" w:sz="0" w:space="0" w:color="auto"/>
        <w:right w:val="none" w:sz="0" w:space="0" w:color="auto"/>
      </w:divBdr>
    </w:div>
    <w:div w:id="1288393586">
      <w:marLeft w:val="640"/>
      <w:marRight w:val="0"/>
      <w:marTop w:val="0"/>
      <w:marBottom w:val="0"/>
      <w:divBdr>
        <w:top w:val="none" w:sz="0" w:space="0" w:color="auto"/>
        <w:left w:val="none" w:sz="0" w:space="0" w:color="auto"/>
        <w:bottom w:val="none" w:sz="0" w:space="0" w:color="auto"/>
        <w:right w:val="none" w:sz="0" w:space="0" w:color="auto"/>
      </w:divBdr>
    </w:div>
    <w:div w:id="1288468469">
      <w:marLeft w:val="640"/>
      <w:marRight w:val="0"/>
      <w:marTop w:val="0"/>
      <w:marBottom w:val="0"/>
      <w:divBdr>
        <w:top w:val="none" w:sz="0" w:space="0" w:color="auto"/>
        <w:left w:val="none" w:sz="0" w:space="0" w:color="auto"/>
        <w:bottom w:val="none" w:sz="0" w:space="0" w:color="auto"/>
        <w:right w:val="none" w:sz="0" w:space="0" w:color="auto"/>
      </w:divBdr>
    </w:div>
    <w:div w:id="1288510134">
      <w:marLeft w:val="640"/>
      <w:marRight w:val="0"/>
      <w:marTop w:val="0"/>
      <w:marBottom w:val="0"/>
      <w:divBdr>
        <w:top w:val="none" w:sz="0" w:space="0" w:color="auto"/>
        <w:left w:val="none" w:sz="0" w:space="0" w:color="auto"/>
        <w:bottom w:val="none" w:sz="0" w:space="0" w:color="auto"/>
        <w:right w:val="none" w:sz="0" w:space="0" w:color="auto"/>
      </w:divBdr>
    </w:div>
    <w:div w:id="1288510432">
      <w:marLeft w:val="640"/>
      <w:marRight w:val="0"/>
      <w:marTop w:val="0"/>
      <w:marBottom w:val="0"/>
      <w:divBdr>
        <w:top w:val="none" w:sz="0" w:space="0" w:color="auto"/>
        <w:left w:val="none" w:sz="0" w:space="0" w:color="auto"/>
        <w:bottom w:val="none" w:sz="0" w:space="0" w:color="auto"/>
        <w:right w:val="none" w:sz="0" w:space="0" w:color="auto"/>
      </w:divBdr>
    </w:div>
    <w:div w:id="1288512303">
      <w:marLeft w:val="640"/>
      <w:marRight w:val="0"/>
      <w:marTop w:val="0"/>
      <w:marBottom w:val="0"/>
      <w:divBdr>
        <w:top w:val="none" w:sz="0" w:space="0" w:color="auto"/>
        <w:left w:val="none" w:sz="0" w:space="0" w:color="auto"/>
        <w:bottom w:val="none" w:sz="0" w:space="0" w:color="auto"/>
        <w:right w:val="none" w:sz="0" w:space="0" w:color="auto"/>
      </w:divBdr>
    </w:div>
    <w:div w:id="1288707333">
      <w:marLeft w:val="640"/>
      <w:marRight w:val="0"/>
      <w:marTop w:val="0"/>
      <w:marBottom w:val="0"/>
      <w:divBdr>
        <w:top w:val="none" w:sz="0" w:space="0" w:color="auto"/>
        <w:left w:val="none" w:sz="0" w:space="0" w:color="auto"/>
        <w:bottom w:val="none" w:sz="0" w:space="0" w:color="auto"/>
        <w:right w:val="none" w:sz="0" w:space="0" w:color="auto"/>
      </w:divBdr>
    </w:div>
    <w:div w:id="1288850942">
      <w:marLeft w:val="640"/>
      <w:marRight w:val="0"/>
      <w:marTop w:val="0"/>
      <w:marBottom w:val="0"/>
      <w:divBdr>
        <w:top w:val="none" w:sz="0" w:space="0" w:color="auto"/>
        <w:left w:val="none" w:sz="0" w:space="0" w:color="auto"/>
        <w:bottom w:val="none" w:sz="0" w:space="0" w:color="auto"/>
        <w:right w:val="none" w:sz="0" w:space="0" w:color="auto"/>
      </w:divBdr>
    </w:div>
    <w:div w:id="1288925572">
      <w:marLeft w:val="640"/>
      <w:marRight w:val="0"/>
      <w:marTop w:val="0"/>
      <w:marBottom w:val="0"/>
      <w:divBdr>
        <w:top w:val="none" w:sz="0" w:space="0" w:color="auto"/>
        <w:left w:val="none" w:sz="0" w:space="0" w:color="auto"/>
        <w:bottom w:val="none" w:sz="0" w:space="0" w:color="auto"/>
        <w:right w:val="none" w:sz="0" w:space="0" w:color="auto"/>
      </w:divBdr>
    </w:div>
    <w:div w:id="1288967790">
      <w:marLeft w:val="640"/>
      <w:marRight w:val="0"/>
      <w:marTop w:val="0"/>
      <w:marBottom w:val="0"/>
      <w:divBdr>
        <w:top w:val="none" w:sz="0" w:space="0" w:color="auto"/>
        <w:left w:val="none" w:sz="0" w:space="0" w:color="auto"/>
        <w:bottom w:val="none" w:sz="0" w:space="0" w:color="auto"/>
        <w:right w:val="none" w:sz="0" w:space="0" w:color="auto"/>
      </w:divBdr>
    </w:div>
    <w:div w:id="1289123121">
      <w:marLeft w:val="640"/>
      <w:marRight w:val="0"/>
      <w:marTop w:val="0"/>
      <w:marBottom w:val="0"/>
      <w:divBdr>
        <w:top w:val="none" w:sz="0" w:space="0" w:color="auto"/>
        <w:left w:val="none" w:sz="0" w:space="0" w:color="auto"/>
        <w:bottom w:val="none" w:sz="0" w:space="0" w:color="auto"/>
        <w:right w:val="none" w:sz="0" w:space="0" w:color="auto"/>
      </w:divBdr>
    </w:div>
    <w:div w:id="1289162351">
      <w:marLeft w:val="640"/>
      <w:marRight w:val="0"/>
      <w:marTop w:val="0"/>
      <w:marBottom w:val="0"/>
      <w:divBdr>
        <w:top w:val="none" w:sz="0" w:space="0" w:color="auto"/>
        <w:left w:val="none" w:sz="0" w:space="0" w:color="auto"/>
        <w:bottom w:val="none" w:sz="0" w:space="0" w:color="auto"/>
        <w:right w:val="none" w:sz="0" w:space="0" w:color="auto"/>
      </w:divBdr>
    </w:div>
    <w:div w:id="1289166184">
      <w:marLeft w:val="640"/>
      <w:marRight w:val="0"/>
      <w:marTop w:val="0"/>
      <w:marBottom w:val="0"/>
      <w:divBdr>
        <w:top w:val="none" w:sz="0" w:space="0" w:color="auto"/>
        <w:left w:val="none" w:sz="0" w:space="0" w:color="auto"/>
        <w:bottom w:val="none" w:sz="0" w:space="0" w:color="auto"/>
        <w:right w:val="none" w:sz="0" w:space="0" w:color="auto"/>
      </w:divBdr>
    </w:div>
    <w:div w:id="1289239675">
      <w:marLeft w:val="640"/>
      <w:marRight w:val="0"/>
      <w:marTop w:val="0"/>
      <w:marBottom w:val="0"/>
      <w:divBdr>
        <w:top w:val="none" w:sz="0" w:space="0" w:color="auto"/>
        <w:left w:val="none" w:sz="0" w:space="0" w:color="auto"/>
        <w:bottom w:val="none" w:sz="0" w:space="0" w:color="auto"/>
        <w:right w:val="none" w:sz="0" w:space="0" w:color="auto"/>
      </w:divBdr>
    </w:div>
    <w:div w:id="1289363218">
      <w:marLeft w:val="640"/>
      <w:marRight w:val="0"/>
      <w:marTop w:val="0"/>
      <w:marBottom w:val="0"/>
      <w:divBdr>
        <w:top w:val="none" w:sz="0" w:space="0" w:color="auto"/>
        <w:left w:val="none" w:sz="0" w:space="0" w:color="auto"/>
        <w:bottom w:val="none" w:sz="0" w:space="0" w:color="auto"/>
        <w:right w:val="none" w:sz="0" w:space="0" w:color="auto"/>
      </w:divBdr>
    </w:div>
    <w:div w:id="1289387946">
      <w:marLeft w:val="640"/>
      <w:marRight w:val="0"/>
      <w:marTop w:val="0"/>
      <w:marBottom w:val="0"/>
      <w:divBdr>
        <w:top w:val="none" w:sz="0" w:space="0" w:color="auto"/>
        <w:left w:val="none" w:sz="0" w:space="0" w:color="auto"/>
        <w:bottom w:val="none" w:sz="0" w:space="0" w:color="auto"/>
        <w:right w:val="none" w:sz="0" w:space="0" w:color="auto"/>
      </w:divBdr>
    </w:div>
    <w:div w:id="1289388018">
      <w:marLeft w:val="640"/>
      <w:marRight w:val="0"/>
      <w:marTop w:val="0"/>
      <w:marBottom w:val="0"/>
      <w:divBdr>
        <w:top w:val="none" w:sz="0" w:space="0" w:color="auto"/>
        <w:left w:val="none" w:sz="0" w:space="0" w:color="auto"/>
        <w:bottom w:val="none" w:sz="0" w:space="0" w:color="auto"/>
        <w:right w:val="none" w:sz="0" w:space="0" w:color="auto"/>
      </w:divBdr>
    </w:div>
    <w:div w:id="1289428952">
      <w:marLeft w:val="640"/>
      <w:marRight w:val="0"/>
      <w:marTop w:val="0"/>
      <w:marBottom w:val="0"/>
      <w:divBdr>
        <w:top w:val="none" w:sz="0" w:space="0" w:color="auto"/>
        <w:left w:val="none" w:sz="0" w:space="0" w:color="auto"/>
        <w:bottom w:val="none" w:sz="0" w:space="0" w:color="auto"/>
        <w:right w:val="none" w:sz="0" w:space="0" w:color="auto"/>
      </w:divBdr>
    </w:div>
    <w:div w:id="1289429118">
      <w:marLeft w:val="640"/>
      <w:marRight w:val="0"/>
      <w:marTop w:val="0"/>
      <w:marBottom w:val="0"/>
      <w:divBdr>
        <w:top w:val="none" w:sz="0" w:space="0" w:color="auto"/>
        <w:left w:val="none" w:sz="0" w:space="0" w:color="auto"/>
        <w:bottom w:val="none" w:sz="0" w:space="0" w:color="auto"/>
        <w:right w:val="none" w:sz="0" w:space="0" w:color="auto"/>
      </w:divBdr>
    </w:div>
    <w:div w:id="1289432373">
      <w:marLeft w:val="640"/>
      <w:marRight w:val="0"/>
      <w:marTop w:val="0"/>
      <w:marBottom w:val="0"/>
      <w:divBdr>
        <w:top w:val="none" w:sz="0" w:space="0" w:color="auto"/>
        <w:left w:val="none" w:sz="0" w:space="0" w:color="auto"/>
        <w:bottom w:val="none" w:sz="0" w:space="0" w:color="auto"/>
        <w:right w:val="none" w:sz="0" w:space="0" w:color="auto"/>
      </w:divBdr>
    </w:div>
    <w:div w:id="1289582932">
      <w:marLeft w:val="640"/>
      <w:marRight w:val="0"/>
      <w:marTop w:val="0"/>
      <w:marBottom w:val="0"/>
      <w:divBdr>
        <w:top w:val="none" w:sz="0" w:space="0" w:color="auto"/>
        <w:left w:val="none" w:sz="0" w:space="0" w:color="auto"/>
        <w:bottom w:val="none" w:sz="0" w:space="0" w:color="auto"/>
        <w:right w:val="none" w:sz="0" w:space="0" w:color="auto"/>
      </w:divBdr>
    </w:div>
    <w:div w:id="1289629961">
      <w:marLeft w:val="640"/>
      <w:marRight w:val="0"/>
      <w:marTop w:val="0"/>
      <w:marBottom w:val="0"/>
      <w:divBdr>
        <w:top w:val="none" w:sz="0" w:space="0" w:color="auto"/>
        <w:left w:val="none" w:sz="0" w:space="0" w:color="auto"/>
        <w:bottom w:val="none" w:sz="0" w:space="0" w:color="auto"/>
        <w:right w:val="none" w:sz="0" w:space="0" w:color="auto"/>
      </w:divBdr>
    </w:div>
    <w:div w:id="1289702396">
      <w:marLeft w:val="640"/>
      <w:marRight w:val="0"/>
      <w:marTop w:val="0"/>
      <w:marBottom w:val="0"/>
      <w:divBdr>
        <w:top w:val="none" w:sz="0" w:space="0" w:color="auto"/>
        <w:left w:val="none" w:sz="0" w:space="0" w:color="auto"/>
        <w:bottom w:val="none" w:sz="0" w:space="0" w:color="auto"/>
        <w:right w:val="none" w:sz="0" w:space="0" w:color="auto"/>
      </w:divBdr>
    </w:div>
    <w:div w:id="1289707196">
      <w:marLeft w:val="640"/>
      <w:marRight w:val="0"/>
      <w:marTop w:val="0"/>
      <w:marBottom w:val="0"/>
      <w:divBdr>
        <w:top w:val="none" w:sz="0" w:space="0" w:color="auto"/>
        <w:left w:val="none" w:sz="0" w:space="0" w:color="auto"/>
        <w:bottom w:val="none" w:sz="0" w:space="0" w:color="auto"/>
        <w:right w:val="none" w:sz="0" w:space="0" w:color="auto"/>
      </w:divBdr>
    </w:div>
    <w:div w:id="1289817799">
      <w:marLeft w:val="640"/>
      <w:marRight w:val="0"/>
      <w:marTop w:val="0"/>
      <w:marBottom w:val="0"/>
      <w:divBdr>
        <w:top w:val="none" w:sz="0" w:space="0" w:color="auto"/>
        <w:left w:val="none" w:sz="0" w:space="0" w:color="auto"/>
        <w:bottom w:val="none" w:sz="0" w:space="0" w:color="auto"/>
        <w:right w:val="none" w:sz="0" w:space="0" w:color="auto"/>
      </w:divBdr>
    </w:div>
    <w:div w:id="1289822875">
      <w:marLeft w:val="640"/>
      <w:marRight w:val="0"/>
      <w:marTop w:val="0"/>
      <w:marBottom w:val="0"/>
      <w:divBdr>
        <w:top w:val="none" w:sz="0" w:space="0" w:color="auto"/>
        <w:left w:val="none" w:sz="0" w:space="0" w:color="auto"/>
        <w:bottom w:val="none" w:sz="0" w:space="0" w:color="auto"/>
        <w:right w:val="none" w:sz="0" w:space="0" w:color="auto"/>
      </w:divBdr>
    </w:div>
    <w:div w:id="1289824367">
      <w:marLeft w:val="640"/>
      <w:marRight w:val="0"/>
      <w:marTop w:val="0"/>
      <w:marBottom w:val="0"/>
      <w:divBdr>
        <w:top w:val="none" w:sz="0" w:space="0" w:color="auto"/>
        <w:left w:val="none" w:sz="0" w:space="0" w:color="auto"/>
        <w:bottom w:val="none" w:sz="0" w:space="0" w:color="auto"/>
        <w:right w:val="none" w:sz="0" w:space="0" w:color="auto"/>
      </w:divBdr>
    </w:div>
    <w:div w:id="1290093731">
      <w:marLeft w:val="640"/>
      <w:marRight w:val="0"/>
      <w:marTop w:val="0"/>
      <w:marBottom w:val="0"/>
      <w:divBdr>
        <w:top w:val="none" w:sz="0" w:space="0" w:color="auto"/>
        <w:left w:val="none" w:sz="0" w:space="0" w:color="auto"/>
        <w:bottom w:val="none" w:sz="0" w:space="0" w:color="auto"/>
        <w:right w:val="none" w:sz="0" w:space="0" w:color="auto"/>
      </w:divBdr>
    </w:div>
    <w:div w:id="1290161828">
      <w:marLeft w:val="640"/>
      <w:marRight w:val="0"/>
      <w:marTop w:val="0"/>
      <w:marBottom w:val="0"/>
      <w:divBdr>
        <w:top w:val="none" w:sz="0" w:space="0" w:color="auto"/>
        <w:left w:val="none" w:sz="0" w:space="0" w:color="auto"/>
        <w:bottom w:val="none" w:sz="0" w:space="0" w:color="auto"/>
        <w:right w:val="none" w:sz="0" w:space="0" w:color="auto"/>
      </w:divBdr>
    </w:div>
    <w:div w:id="1290356479">
      <w:marLeft w:val="640"/>
      <w:marRight w:val="0"/>
      <w:marTop w:val="0"/>
      <w:marBottom w:val="0"/>
      <w:divBdr>
        <w:top w:val="none" w:sz="0" w:space="0" w:color="auto"/>
        <w:left w:val="none" w:sz="0" w:space="0" w:color="auto"/>
        <w:bottom w:val="none" w:sz="0" w:space="0" w:color="auto"/>
        <w:right w:val="none" w:sz="0" w:space="0" w:color="auto"/>
      </w:divBdr>
    </w:div>
    <w:div w:id="1290356944">
      <w:marLeft w:val="640"/>
      <w:marRight w:val="0"/>
      <w:marTop w:val="0"/>
      <w:marBottom w:val="0"/>
      <w:divBdr>
        <w:top w:val="none" w:sz="0" w:space="0" w:color="auto"/>
        <w:left w:val="none" w:sz="0" w:space="0" w:color="auto"/>
        <w:bottom w:val="none" w:sz="0" w:space="0" w:color="auto"/>
        <w:right w:val="none" w:sz="0" w:space="0" w:color="auto"/>
      </w:divBdr>
    </w:div>
    <w:div w:id="1290361371">
      <w:marLeft w:val="640"/>
      <w:marRight w:val="0"/>
      <w:marTop w:val="0"/>
      <w:marBottom w:val="0"/>
      <w:divBdr>
        <w:top w:val="none" w:sz="0" w:space="0" w:color="auto"/>
        <w:left w:val="none" w:sz="0" w:space="0" w:color="auto"/>
        <w:bottom w:val="none" w:sz="0" w:space="0" w:color="auto"/>
        <w:right w:val="none" w:sz="0" w:space="0" w:color="auto"/>
      </w:divBdr>
    </w:div>
    <w:div w:id="1290429524">
      <w:marLeft w:val="640"/>
      <w:marRight w:val="0"/>
      <w:marTop w:val="0"/>
      <w:marBottom w:val="0"/>
      <w:divBdr>
        <w:top w:val="none" w:sz="0" w:space="0" w:color="auto"/>
        <w:left w:val="none" w:sz="0" w:space="0" w:color="auto"/>
        <w:bottom w:val="none" w:sz="0" w:space="0" w:color="auto"/>
        <w:right w:val="none" w:sz="0" w:space="0" w:color="auto"/>
      </w:divBdr>
    </w:div>
    <w:div w:id="1290627742">
      <w:marLeft w:val="640"/>
      <w:marRight w:val="0"/>
      <w:marTop w:val="0"/>
      <w:marBottom w:val="0"/>
      <w:divBdr>
        <w:top w:val="none" w:sz="0" w:space="0" w:color="auto"/>
        <w:left w:val="none" w:sz="0" w:space="0" w:color="auto"/>
        <w:bottom w:val="none" w:sz="0" w:space="0" w:color="auto"/>
        <w:right w:val="none" w:sz="0" w:space="0" w:color="auto"/>
      </w:divBdr>
    </w:div>
    <w:div w:id="1290631008">
      <w:marLeft w:val="640"/>
      <w:marRight w:val="0"/>
      <w:marTop w:val="0"/>
      <w:marBottom w:val="0"/>
      <w:divBdr>
        <w:top w:val="none" w:sz="0" w:space="0" w:color="auto"/>
        <w:left w:val="none" w:sz="0" w:space="0" w:color="auto"/>
        <w:bottom w:val="none" w:sz="0" w:space="0" w:color="auto"/>
        <w:right w:val="none" w:sz="0" w:space="0" w:color="auto"/>
      </w:divBdr>
    </w:div>
    <w:div w:id="1290667071">
      <w:marLeft w:val="640"/>
      <w:marRight w:val="0"/>
      <w:marTop w:val="0"/>
      <w:marBottom w:val="0"/>
      <w:divBdr>
        <w:top w:val="none" w:sz="0" w:space="0" w:color="auto"/>
        <w:left w:val="none" w:sz="0" w:space="0" w:color="auto"/>
        <w:bottom w:val="none" w:sz="0" w:space="0" w:color="auto"/>
        <w:right w:val="none" w:sz="0" w:space="0" w:color="auto"/>
      </w:divBdr>
    </w:div>
    <w:div w:id="1290669818">
      <w:marLeft w:val="640"/>
      <w:marRight w:val="0"/>
      <w:marTop w:val="0"/>
      <w:marBottom w:val="0"/>
      <w:divBdr>
        <w:top w:val="none" w:sz="0" w:space="0" w:color="auto"/>
        <w:left w:val="none" w:sz="0" w:space="0" w:color="auto"/>
        <w:bottom w:val="none" w:sz="0" w:space="0" w:color="auto"/>
        <w:right w:val="none" w:sz="0" w:space="0" w:color="auto"/>
      </w:divBdr>
    </w:div>
    <w:div w:id="1290739577">
      <w:marLeft w:val="640"/>
      <w:marRight w:val="0"/>
      <w:marTop w:val="0"/>
      <w:marBottom w:val="0"/>
      <w:divBdr>
        <w:top w:val="none" w:sz="0" w:space="0" w:color="auto"/>
        <w:left w:val="none" w:sz="0" w:space="0" w:color="auto"/>
        <w:bottom w:val="none" w:sz="0" w:space="0" w:color="auto"/>
        <w:right w:val="none" w:sz="0" w:space="0" w:color="auto"/>
      </w:divBdr>
    </w:div>
    <w:div w:id="1290743760">
      <w:marLeft w:val="640"/>
      <w:marRight w:val="0"/>
      <w:marTop w:val="0"/>
      <w:marBottom w:val="0"/>
      <w:divBdr>
        <w:top w:val="none" w:sz="0" w:space="0" w:color="auto"/>
        <w:left w:val="none" w:sz="0" w:space="0" w:color="auto"/>
        <w:bottom w:val="none" w:sz="0" w:space="0" w:color="auto"/>
        <w:right w:val="none" w:sz="0" w:space="0" w:color="auto"/>
      </w:divBdr>
    </w:div>
    <w:div w:id="1290746008">
      <w:marLeft w:val="640"/>
      <w:marRight w:val="0"/>
      <w:marTop w:val="0"/>
      <w:marBottom w:val="0"/>
      <w:divBdr>
        <w:top w:val="none" w:sz="0" w:space="0" w:color="auto"/>
        <w:left w:val="none" w:sz="0" w:space="0" w:color="auto"/>
        <w:bottom w:val="none" w:sz="0" w:space="0" w:color="auto"/>
        <w:right w:val="none" w:sz="0" w:space="0" w:color="auto"/>
      </w:divBdr>
    </w:div>
    <w:div w:id="1290823024">
      <w:marLeft w:val="640"/>
      <w:marRight w:val="0"/>
      <w:marTop w:val="0"/>
      <w:marBottom w:val="0"/>
      <w:divBdr>
        <w:top w:val="none" w:sz="0" w:space="0" w:color="auto"/>
        <w:left w:val="none" w:sz="0" w:space="0" w:color="auto"/>
        <w:bottom w:val="none" w:sz="0" w:space="0" w:color="auto"/>
        <w:right w:val="none" w:sz="0" w:space="0" w:color="auto"/>
      </w:divBdr>
    </w:div>
    <w:div w:id="1290866167">
      <w:marLeft w:val="640"/>
      <w:marRight w:val="0"/>
      <w:marTop w:val="0"/>
      <w:marBottom w:val="0"/>
      <w:divBdr>
        <w:top w:val="none" w:sz="0" w:space="0" w:color="auto"/>
        <w:left w:val="none" w:sz="0" w:space="0" w:color="auto"/>
        <w:bottom w:val="none" w:sz="0" w:space="0" w:color="auto"/>
        <w:right w:val="none" w:sz="0" w:space="0" w:color="auto"/>
      </w:divBdr>
    </w:div>
    <w:div w:id="1291011245">
      <w:marLeft w:val="640"/>
      <w:marRight w:val="0"/>
      <w:marTop w:val="0"/>
      <w:marBottom w:val="0"/>
      <w:divBdr>
        <w:top w:val="none" w:sz="0" w:space="0" w:color="auto"/>
        <w:left w:val="none" w:sz="0" w:space="0" w:color="auto"/>
        <w:bottom w:val="none" w:sz="0" w:space="0" w:color="auto"/>
        <w:right w:val="none" w:sz="0" w:space="0" w:color="auto"/>
      </w:divBdr>
    </w:div>
    <w:div w:id="1291014388">
      <w:marLeft w:val="640"/>
      <w:marRight w:val="0"/>
      <w:marTop w:val="0"/>
      <w:marBottom w:val="0"/>
      <w:divBdr>
        <w:top w:val="none" w:sz="0" w:space="0" w:color="auto"/>
        <w:left w:val="none" w:sz="0" w:space="0" w:color="auto"/>
        <w:bottom w:val="none" w:sz="0" w:space="0" w:color="auto"/>
        <w:right w:val="none" w:sz="0" w:space="0" w:color="auto"/>
      </w:divBdr>
    </w:div>
    <w:div w:id="1291128553">
      <w:marLeft w:val="640"/>
      <w:marRight w:val="0"/>
      <w:marTop w:val="0"/>
      <w:marBottom w:val="0"/>
      <w:divBdr>
        <w:top w:val="none" w:sz="0" w:space="0" w:color="auto"/>
        <w:left w:val="none" w:sz="0" w:space="0" w:color="auto"/>
        <w:bottom w:val="none" w:sz="0" w:space="0" w:color="auto"/>
        <w:right w:val="none" w:sz="0" w:space="0" w:color="auto"/>
      </w:divBdr>
    </w:div>
    <w:div w:id="1291134889">
      <w:marLeft w:val="640"/>
      <w:marRight w:val="0"/>
      <w:marTop w:val="0"/>
      <w:marBottom w:val="0"/>
      <w:divBdr>
        <w:top w:val="none" w:sz="0" w:space="0" w:color="auto"/>
        <w:left w:val="none" w:sz="0" w:space="0" w:color="auto"/>
        <w:bottom w:val="none" w:sz="0" w:space="0" w:color="auto"/>
        <w:right w:val="none" w:sz="0" w:space="0" w:color="auto"/>
      </w:divBdr>
    </w:div>
    <w:div w:id="1291135472">
      <w:marLeft w:val="640"/>
      <w:marRight w:val="0"/>
      <w:marTop w:val="0"/>
      <w:marBottom w:val="0"/>
      <w:divBdr>
        <w:top w:val="none" w:sz="0" w:space="0" w:color="auto"/>
        <w:left w:val="none" w:sz="0" w:space="0" w:color="auto"/>
        <w:bottom w:val="none" w:sz="0" w:space="0" w:color="auto"/>
        <w:right w:val="none" w:sz="0" w:space="0" w:color="auto"/>
      </w:divBdr>
    </w:div>
    <w:div w:id="1291203963">
      <w:marLeft w:val="640"/>
      <w:marRight w:val="0"/>
      <w:marTop w:val="0"/>
      <w:marBottom w:val="0"/>
      <w:divBdr>
        <w:top w:val="none" w:sz="0" w:space="0" w:color="auto"/>
        <w:left w:val="none" w:sz="0" w:space="0" w:color="auto"/>
        <w:bottom w:val="none" w:sz="0" w:space="0" w:color="auto"/>
        <w:right w:val="none" w:sz="0" w:space="0" w:color="auto"/>
      </w:divBdr>
    </w:div>
    <w:div w:id="1291208688">
      <w:marLeft w:val="640"/>
      <w:marRight w:val="0"/>
      <w:marTop w:val="0"/>
      <w:marBottom w:val="0"/>
      <w:divBdr>
        <w:top w:val="none" w:sz="0" w:space="0" w:color="auto"/>
        <w:left w:val="none" w:sz="0" w:space="0" w:color="auto"/>
        <w:bottom w:val="none" w:sz="0" w:space="0" w:color="auto"/>
        <w:right w:val="none" w:sz="0" w:space="0" w:color="auto"/>
      </w:divBdr>
    </w:div>
    <w:div w:id="1291282025">
      <w:marLeft w:val="640"/>
      <w:marRight w:val="0"/>
      <w:marTop w:val="0"/>
      <w:marBottom w:val="0"/>
      <w:divBdr>
        <w:top w:val="none" w:sz="0" w:space="0" w:color="auto"/>
        <w:left w:val="none" w:sz="0" w:space="0" w:color="auto"/>
        <w:bottom w:val="none" w:sz="0" w:space="0" w:color="auto"/>
        <w:right w:val="none" w:sz="0" w:space="0" w:color="auto"/>
      </w:divBdr>
    </w:div>
    <w:div w:id="1291284225">
      <w:marLeft w:val="640"/>
      <w:marRight w:val="0"/>
      <w:marTop w:val="0"/>
      <w:marBottom w:val="0"/>
      <w:divBdr>
        <w:top w:val="none" w:sz="0" w:space="0" w:color="auto"/>
        <w:left w:val="none" w:sz="0" w:space="0" w:color="auto"/>
        <w:bottom w:val="none" w:sz="0" w:space="0" w:color="auto"/>
        <w:right w:val="none" w:sz="0" w:space="0" w:color="auto"/>
      </w:divBdr>
    </w:div>
    <w:div w:id="1291323605">
      <w:marLeft w:val="640"/>
      <w:marRight w:val="0"/>
      <w:marTop w:val="0"/>
      <w:marBottom w:val="0"/>
      <w:divBdr>
        <w:top w:val="none" w:sz="0" w:space="0" w:color="auto"/>
        <w:left w:val="none" w:sz="0" w:space="0" w:color="auto"/>
        <w:bottom w:val="none" w:sz="0" w:space="0" w:color="auto"/>
        <w:right w:val="none" w:sz="0" w:space="0" w:color="auto"/>
      </w:divBdr>
    </w:div>
    <w:div w:id="1291327651">
      <w:marLeft w:val="640"/>
      <w:marRight w:val="0"/>
      <w:marTop w:val="0"/>
      <w:marBottom w:val="0"/>
      <w:divBdr>
        <w:top w:val="none" w:sz="0" w:space="0" w:color="auto"/>
        <w:left w:val="none" w:sz="0" w:space="0" w:color="auto"/>
        <w:bottom w:val="none" w:sz="0" w:space="0" w:color="auto"/>
        <w:right w:val="none" w:sz="0" w:space="0" w:color="auto"/>
      </w:divBdr>
    </w:div>
    <w:div w:id="1291403821">
      <w:marLeft w:val="640"/>
      <w:marRight w:val="0"/>
      <w:marTop w:val="0"/>
      <w:marBottom w:val="0"/>
      <w:divBdr>
        <w:top w:val="none" w:sz="0" w:space="0" w:color="auto"/>
        <w:left w:val="none" w:sz="0" w:space="0" w:color="auto"/>
        <w:bottom w:val="none" w:sz="0" w:space="0" w:color="auto"/>
        <w:right w:val="none" w:sz="0" w:space="0" w:color="auto"/>
      </w:divBdr>
    </w:div>
    <w:div w:id="1291472003">
      <w:marLeft w:val="640"/>
      <w:marRight w:val="0"/>
      <w:marTop w:val="0"/>
      <w:marBottom w:val="0"/>
      <w:divBdr>
        <w:top w:val="none" w:sz="0" w:space="0" w:color="auto"/>
        <w:left w:val="none" w:sz="0" w:space="0" w:color="auto"/>
        <w:bottom w:val="none" w:sz="0" w:space="0" w:color="auto"/>
        <w:right w:val="none" w:sz="0" w:space="0" w:color="auto"/>
      </w:divBdr>
    </w:div>
    <w:div w:id="1291479380">
      <w:marLeft w:val="640"/>
      <w:marRight w:val="0"/>
      <w:marTop w:val="0"/>
      <w:marBottom w:val="0"/>
      <w:divBdr>
        <w:top w:val="none" w:sz="0" w:space="0" w:color="auto"/>
        <w:left w:val="none" w:sz="0" w:space="0" w:color="auto"/>
        <w:bottom w:val="none" w:sz="0" w:space="0" w:color="auto"/>
        <w:right w:val="none" w:sz="0" w:space="0" w:color="auto"/>
      </w:divBdr>
    </w:div>
    <w:div w:id="1291546893">
      <w:marLeft w:val="640"/>
      <w:marRight w:val="0"/>
      <w:marTop w:val="0"/>
      <w:marBottom w:val="0"/>
      <w:divBdr>
        <w:top w:val="none" w:sz="0" w:space="0" w:color="auto"/>
        <w:left w:val="none" w:sz="0" w:space="0" w:color="auto"/>
        <w:bottom w:val="none" w:sz="0" w:space="0" w:color="auto"/>
        <w:right w:val="none" w:sz="0" w:space="0" w:color="auto"/>
      </w:divBdr>
    </w:div>
    <w:div w:id="1291549395">
      <w:marLeft w:val="640"/>
      <w:marRight w:val="0"/>
      <w:marTop w:val="0"/>
      <w:marBottom w:val="0"/>
      <w:divBdr>
        <w:top w:val="none" w:sz="0" w:space="0" w:color="auto"/>
        <w:left w:val="none" w:sz="0" w:space="0" w:color="auto"/>
        <w:bottom w:val="none" w:sz="0" w:space="0" w:color="auto"/>
        <w:right w:val="none" w:sz="0" w:space="0" w:color="auto"/>
      </w:divBdr>
    </w:div>
    <w:div w:id="1291550350">
      <w:marLeft w:val="640"/>
      <w:marRight w:val="0"/>
      <w:marTop w:val="0"/>
      <w:marBottom w:val="0"/>
      <w:divBdr>
        <w:top w:val="none" w:sz="0" w:space="0" w:color="auto"/>
        <w:left w:val="none" w:sz="0" w:space="0" w:color="auto"/>
        <w:bottom w:val="none" w:sz="0" w:space="0" w:color="auto"/>
        <w:right w:val="none" w:sz="0" w:space="0" w:color="auto"/>
      </w:divBdr>
    </w:div>
    <w:div w:id="1291665485">
      <w:marLeft w:val="640"/>
      <w:marRight w:val="0"/>
      <w:marTop w:val="0"/>
      <w:marBottom w:val="0"/>
      <w:divBdr>
        <w:top w:val="none" w:sz="0" w:space="0" w:color="auto"/>
        <w:left w:val="none" w:sz="0" w:space="0" w:color="auto"/>
        <w:bottom w:val="none" w:sz="0" w:space="0" w:color="auto"/>
        <w:right w:val="none" w:sz="0" w:space="0" w:color="auto"/>
      </w:divBdr>
    </w:div>
    <w:div w:id="1291745190">
      <w:marLeft w:val="640"/>
      <w:marRight w:val="0"/>
      <w:marTop w:val="0"/>
      <w:marBottom w:val="0"/>
      <w:divBdr>
        <w:top w:val="none" w:sz="0" w:space="0" w:color="auto"/>
        <w:left w:val="none" w:sz="0" w:space="0" w:color="auto"/>
        <w:bottom w:val="none" w:sz="0" w:space="0" w:color="auto"/>
        <w:right w:val="none" w:sz="0" w:space="0" w:color="auto"/>
      </w:divBdr>
    </w:div>
    <w:div w:id="1291934213">
      <w:marLeft w:val="640"/>
      <w:marRight w:val="0"/>
      <w:marTop w:val="0"/>
      <w:marBottom w:val="0"/>
      <w:divBdr>
        <w:top w:val="none" w:sz="0" w:space="0" w:color="auto"/>
        <w:left w:val="none" w:sz="0" w:space="0" w:color="auto"/>
        <w:bottom w:val="none" w:sz="0" w:space="0" w:color="auto"/>
        <w:right w:val="none" w:sz="0" w:space="0" w:color="auto"/>
      </w:divBdr>
    </w:div>
    <w:div w:id="1291977413">
      <w:marLeft w:val="640"/>
      <w:marRight w:val="0"/>
      <w:marTop w:val="0"/>
      <w:marBottom w:val="0"/>
      <w:divBdr>
        <w:top w:val="none" w:sz="0" w:space="0" w:color="auto"/>
        <w:left w:val="none" w:sz="0" w:space="0" w:color="auto"/>
        <w:bottom w:val="none" w:sz="0" w:space="0" w:color="auto"/>
        <w:right w:val="none" w:sz="0" w:space="0" w:color="auto"/>
      </w:divBdr>
    </w:div>
    <w:div w:id="1292055132">
      <w:marLeft w:val="640"/>
      <w:marRight w:val="0"/>
      <w:marTop w:val="0"/>
      <w:marBottom w:val="0"/>
      <w:divBdr>
        <w:top w:val="none" w:sz="0" w:space="0" w:color="auto"/>
        <w:left w:val="none" w:sz="0" w:space="0" w:color="auto"/>
        <w:bottom w:val="none" w:sz="0" w:space="0" w:color="auto"/>
        <w:right w:val="none" w:sz="0" w:space="0" w:color="auto"/>
      </w:divBdr>
    </w:div>
    <w:div w:id="1292058653">
      <w:marLeft w:val="640"/>
      <w:marRight w:val="0"/>
      <w:marTop w:val="0"/>
      <w:marBottom w:val="0"/>
      <w:divBdr>
        <w:top w:val="none" w:sz="0" w:space="0" w:color="auto"/>
        <w:left w:val="none" w:sz="0" w:space="0" w:color="auto"/>
        <w:bottom w:val="none" w:sz="0" w:space="0" w:color="auto"/>
        <w:right w:val="none" w:sz="0" w:space="0" w:color="auto"/>
      </w:divBdr>
    </w:div>
    <w:div w:id="1292125739">
      <w:marLeft w:val="640"/>
      <w:marRight w:val="0"/>
      <w:marTop w:val="0"/>
      <w:marBottom w:val="0"/>
      <w:divBdr>
        <w:top w:val="none" w:sz="0" w:space="0" w:color="auto"/>
        <w:left w:val="none" w:sz="0" w:space="0" w:color="auto"/>
        <w:bottom w:val="none" w:sz="0" w:space="0" w:color="auto"/>
        <w:right w:val="none" w:sz="0" w:space="0" w:color="auto"/>
      </w:divBdr>
    </w:div>
    <w:div w:id="1292202097">
      <w:marLeft w:val="640"/>
      <w:marRight w:val="0"/>
      <w:marTop w:val="0"/>
      <w:marBottom w:val="0"/>
      <w:divBdr>
        <w:top w:val="none" w:sz="0" w:space="0" w:color="auto"/>
        <w:left w:val="none" w:sz="0" w:space="0" w:color="auto"/>
        <w:bottom w:val="none" w:sz="0" w:space="0" w:color="auto"/>
        <w:right w:val="none" w:sz="0" w:space="0" w:color="auto"/>
      </w:divBdr>
    </w:div>
    <w:div w:id="1292205460">
      <w:marLeft w:val="640"/>
      <w:marRight w:val="0"/>
      <w:marTop w:val="0"/>
      <w:marBottom w:val="0"/>
      <w:divBdr>
        <w:top w:val="none" w:sz="0" w:space="0" w:color="auto"/>
        <w:left w:val="none" w:sz="0" w:space="0" w:color="auto"/>
        <w:bottom w:val="none" w:sz="0" w:space="0" w:color="auto"/>
        <w:right w:val="none" w:sz="0" w:space="0" w:color="auto"/>
      </w:divBdr>
    </w:div>
    <w:div w:id="1292246541">
      <w:marLeft w:val="640"/>
      <w:marRight w:val="0"/>
      <w:marTop w:val="0"/>
      <w:marBottom w:val="0"/>
      <w:divBdr>
        <w:top w:val="none" w:sz="0" w:space="0" w:color="auto"/>
        <w:left w:val="none" w:sz="0" w:space="0" w:color="auto"/>
        <w:bottom w:val="none" w:sz="0" w:space="0" w:color="auto"/>
        <w:right w:val="none" w:sz="0" w:space="0" w:color="auto"/>
      </w:divBdr>
    </w:div>
    <w:div w:id="1292439500">
      <w:marLeft w:val="640"/>
      <w:marRight w:val="0"/>
      <w:marTop w:val="0"/>
      <w:marBottom w:val="0"/>
      <w:divBdr>
        <w:top w:val="none" w:sz="0" w:space="0" w:color="auto"/>
        <w:left w:val="none" w:sz="0" w:space="0" w:color="auto"/>
        <w:bottom w:val="none" w:sz="0" w:space="0" w:color="auto"/>
        <w:right w:val="none" w:sz="0" w:space="0" w:color="auto"/>
      </w:divBdr>
    </w:div>
    <w:div w:id="1292587756">
      <w:marLeft w:val="640"/>
      <w:marRight w:val="0"/>
      <w:marTop w:val="0"/>
      <w:marBottom w:val="0"/>
      <w:divBdr>
        <w:top w:val="none" w:sz="0" w:space="0" w:color="auto"/>
        <w:left w:val="none" w:sz="0" w:space="0" w:color="auto"/>
        <w:bottom w:val="none" w:sz="0" w:space="0" w:color="auto"/>
        <w:right w:val="none" w:sz="0" w:space="0" w:color="auto"/>
      </w:divBdr>
    </w:div>
    <w:div w:id="1292595040">
      <w:marLeft w:val="640"/>
      <w:marRight w:val="0"/>
      <w:marTop w:val="0"/>
      <w:marBottom w:val="0"/>
      <w:divBdr>
        <w:top w:val="none" w:sz="0" w:space="0" w:color="auto"/>
        <w:left w:val="none" w:sz="0" w:space="0" w:color="auto"/>
        <w:bottom w:val="none" w:sz="0" w:space="0" w:color="auto"/>
        <w:right w:val="none" w:sz="0" w:space="0" w:color="auto"/>
      </w:divBdr>
    </w:div>
    <w:div w:id="1292708182">
      <w:marLeft w:val="640"/>
      <w:marRight w:val="0"/>
      <w:marTop w:val="0"/>
      <w:marBottom w:val="0"/>
      <w:divBdr>
        <w:top w:val="none" w:sz="0" w:space="0" w:color="auto"/>
        <w:left w:val="none" w:sz="0" w:space="0" w:color="auto"/>
        <w:bottom w:val="none" w:sz="0" w:space="0" w:color="auto"/>
        <w:right w:val="none" w:sz="0" w:space="0" w:color="auto"/>
      </w:divBdr>
    </w:div>
    <w:div w:id="1292780954">
      <w:marLeft w:val="640"/>
      <w:marRight w:val="0"/>
      <w:marTop w:val="0"/>
      <w:marBottom w:val="0"/>
      <w:divBdr>
        <w:top w:val="none" w:sz="0" w:space="0" w:color="auto"/>
        <w:left w:val="none" w:sz="0" w:space="0" w:color="auto"/>
        <w:bottom w:val="none" w:sz="0" w:space="0" w:color="auto"/>
        <w:right w:val="none" w:sz="0" w:space="0" w:color="auto"/>
      </w:divBdr>
    </w:div>
    <w:div w:id="1292785941">
      <w:marLeft w:val="640"/>
      <w:marRight w:val="0"/>
      <w:marTop w:val="0"/>
      <w:marBottom w:val="0"/>
      <w:divBdr>
        <w:top w:val="none" w:sz="0" w:space="0" w:color="auto"/>
        <w:left w:val="none" w:sz="0" w:space="0" w:color="auto"/>
        <w:bottom w:val="none" w:sz="0" w:space="0" w:color="auto"/>
        <w:right w:val="none" w:sz="0" w:space="0" w:color="auto"/>
      </w:divBdr>
    </w:div>
    <w:div w:id="1292788179">
      <w:marLeft w:val="640"/>
      <w:marRight w:val="0"/>
      <w:marTop w:val="0"/>
      <w:marBottom w:val="0"/>
      <w:divBdr>
        <w:top w:val="none" w:sz="0" w:space="0" w:color="auto"/>
        <w:left w:val="none" w:sz="0" w:space="0" w:color="auto"/>
        <w:bottom w:val="none" w:sz="0" w:space="0" w:color="auto"/>
        <w:right w:val="none" w:sz="0" w:space="0" w:color="auto"/>
      </w:divBdr>
    </w:div>
    <w:div w:id="1292831117">
      <w:marLeft w:val="640"/>
      <w:marRight w:val="0"/>
      <w:marTop w:val="0"/>
      <w:marBottom w:val="0"/>
      <w:divBdr>
        <w:top w:val="none" w:sz="0" w:space="0" w:color="auto"/>
        <w:left w:val="none" w:sz="0" w:space="0" w:color="auto"/>
        <w:bottom w:val="none" w:sz="0" w:space="0" w:color="auto"/>
        <w:right w:val="none" w:sz="0" w:space="0" w:color="auto"/>
      </w:divBdr>
    </w:div>
    <w:div w:id="1292856923">
      <w:marLeft w:val="640"/>
      <w:marRight w:val="0"/>
      <w:marTop w:val="0"/>
      <w:marBottom w:val="0"/>
      <w:divBdr>
        <w:top w:val="none" w:sz="0" w:space="0" w:color="auto"/>
        <w:left w:val="none" w:sz="0" w:space="0" w:color="auto"/>
        <w:bottom w:val="none" w:sz="0" w:space="0" w:color="auto"/>
        <w:right w:val="none" w:sz="0" w:space="0" w:color="auto"/>
      </w:divBdr>
    </w:div>
    <w:div w:id="1292856987">
      <w:marLeft w:val="640"/>
      <w:marRight w:val="0"/>
      <w:marTop w:val="0"/>
      <w:marBottom w:val="0"/>
      <w:divBdr>
        <w:top w:val="none" w:sz="0" w:space="0" w:color="auto"/>
        <w:left w:val="none" w:sz="0" w:space="0" w:color="auto"/>
        <w:bottom w:val="none" w:sz="0" w:space="0" w:color="auto"/>
        <w:right w:val="none" w:sz="0" w:space="0" w:color="auto"/>
      </w:divBdr>
    </w:div>
    <w:div w:id="1292859098">
      <w:marLeft w:val="640"/>
      <w:marRight w:val="0"/>
      <w:marTop w:val="0"/>
      <w:marBottom w:val="0"/>
      <w:divBdr>
        <w:top w:val="none" w:sz="0" w:space="0" w:color="auto"/>
        <w:left w:val="none" w:sz="0" w:space="0" w:color="auto"/>
        <w:bottom w:val="none" w:sz="0" w:space="0" w:color="auto"/>
        <w:right w:val="none" w:sz="0" w:space="0" w:color="auto"/>
      </w:divBdr>
    </w:div>
    <w:div w:id="1292979596">
      <w:marLeft w:val="640"/>
      <w:marRight w:val="0"/>
      <w:marTop w:val="0"/>
      <w:marBottom w:val="0"/>
      <w:divBdr>
        <w:top w:val="none" w:sz="0" w:space="0" w:color="auto"/>
        <w:left w:val="none" w:sz="0" w:space="0" w:color="auto"/>
        <w:bottom w:val="none" w:sz="0" w:space="0" w:color="auto"/>
        <w:right w:val="none" w:sz="0" w:space="0" w:color="auto"/>
      </w:divBdr>
    </w:div>
    <w:div w:id="1293026094">
      <w:marLeft w:val="640"/>
      <w:marRight w:val="0"/>
      <w:marTop w:val="0"/>
      <w:marBottom w:val="0"/>
      <w:divBdr>
        <w:top w:val="none" w:sz="0" w:space="0" w:color="auto"/>
        <w:left w:val="none" w:sz="0" w:space="0" w:color="auto"/>
        <w:bottom w:val="none" w:sz="0" w:space="0" w:color="auto"/>
        <w:right w:val="none" w:sz="0" w:space="0" w:color="auto"/>
      </w:divBdr>
    </w:div>
    <w:div w:id="1293051091">
      <w:marLeft w:val="640"/>
      <w:marRight w:val="0"/>
      <w:marTop w:val="0"/>
      <w:marBottom w:val="0"/>
      <w:divBdr>
        <w:top w:val="none" w:sz="0" w:space="0" w:color="auto"/>
        <w:left w:val="none" w:sz="0" w:space="0" w:color="auto"/>
        <w:bottom w:val="none" w:sz="0" w:space="0" w:color="auto"/>
        <w:right w:val="none" w:sz="0" w:space="0" w:color="auto"/>
      </w:divBdr>
    </w:div>
    <w:div w:id="1293100426">
      <w:marLeft w:val="640"/>
      <w:marRight w:val="0"/>
      <w:marTop w:val="0"/>
      <w:marBottom w:val="0"/>
      <w:divBdr>
        <w:top w:val="none" w:sz="0" w:space="0" w:color="auto"/>
        <w:left w:val="none" w:sz="0" w:space="0" w:color="auto"/>
        <w:bottom w:val="none" w:sz="0" w:space="0" w:color="auto"/>
        <w:right w:val="none" w:sz="0" w:space="0" w:color="auto"/>
      </w:divBdr>
    </w:div>
    <w:div w:id="1293249149">
      <w:marLeft w:val="640"/>
      <w:marRight w:val="0"/>
      <w:marTop w:val="0"/>
      <w:marBottom w:val="0"/>
      <w:divBdr>
        <w:top w:val="none" w:sz="0" w:space="0" w:color="auto"/>
        <w:left w:val="none" w:sz="0" w:space="0" w:color="auto"/>
        <w:bottom w:val="none" w:sz="0" w:space="0" w:color="auto"/>
        <w:right w:val="none" w:sz="0" w:space="0" w:color="auto"/>
      </w:divBdr>
    </w:div>
    <w:div w:id="1293292793">
      <w:marLeft w:val="640"/>
      <w:marRight w:val="0"/>
      <w:marTop w:val="0"/>
      <w:marBottom w:val="0"/>
      <w:divBdr>
        <w:top w:val="none" w:sz="0" w:space="0" w:color="auto"/>
        <w:left w:val="none" w:sz="0" w:space="0" w:color="auto"/>
        <w:bottom w:val="none" w:sz="0" w:space="0" w:color="auto"/>
        <w:right w:val="none" w:sz="0" w:space="0" w:color="auto"/>
      </w:divBdr>
    </w:div>
    <w:div w:id="1293293102">
      <w:marLeft w:val="640"/>
      <w:marRight w:val="0"/>
      <w:marTop w:val="0"/>
      <w:marBottom w:val="0"/>
      <w:divBdr>
        <w:top w:val="none" w:sz="0" w:space="0" w:color="auto"/>
        <w:left w:val="none" w:sz="0" w:space="0" w:color="auto"/>
        <w:bottom w:val="none" w:sz="0" w:space="0" w:color="auto"/>
        <w:right w:val="none" w:sz="0" w:space="0" w:color="auto"/>
      </w:divBdr>
    </w:div>
    <w:div w:id="1293363146">
      <w:marLeft w:val="640"/>
      <w:marRight w:val="0"/>
      <w:marTop w:val="0"/>
      <w:marBottom w:val="0"/>
      <w:divBdr>
        <w:top w:val="none" w:sz="0" w:space="0" w:color="auto"/>
        <w:left w:val="none" w:sz="0" w:space="0" w:color="auto"/>
        <w:bottom w:val="none" w:sz="0" w:space="0" w:color="auto"/>
        <w:right w:val="none" w:sz="0" w:space="0" w:color="auto"/>
      </w:divBdr>
    </w:div>
    <w:div w:id="1293439391">
      <w:marLeft w:val="640"/>
      <w:marRight w:val="0"/>
      <w:marTop w:val="0"/>
      <w:marBottom w:val="0"/>
      <w:divBdr>
        <w:top w:val="none" w:sz="0" w:space="0" w:color="auto"/>
        <w:left w:val="none" w:sz="0" w:space="0" w:color="auto"/>
        <w:bottom w:val="none" w:sz="0" w:space="0" w:color="auto"/>
        <w:right w:val="none" w:sz="0" w:space="0" w:color="auto"/>
      </w:divBdr>
    </w:div>
    <w:div w:id="1293441212">
      <w:marLeft w:val="640"/>
      <w:marRight w:val="0"/>
      <w:marTop w:val="0"/>
      <w:marBottom w:val="0"/>
      <w:divBdr>
        <w:top w:val="none" w:sz="0" w:space="0" w:color="auto"/>
        <w:left w:val="none" w:sz="0" w:space="0" w:color="auto"/>
        <w:bottom w:val="none" w:sz="0" w:space="0" w:color="auto"/>
        <w:right w:val="none" w:sz="0" w:space="0" w:color="auto"/>
      </w:divBdr>
    </w:div>
    <w:div w:id="1293485119">
      <w:marLeft w:val="640"/>
      <w:marRight w:val="0"/>
      <w:marTop w:val="0"/>
      <w:marBottom w:val="0"/>
      <w:divBdr>
        <w:top w:val="none" w:sz="0" w:space="0" w:color="auto"/>
        <w:left w:val="none" w:sz="0" w:space="0" w:color="auto"/>
        <w:bottom w:val="none" w:sz="0" w:space="0" w:color="auto"/>
        <w:right w:val="none" w:sz="0" w:space="0" w:color="auto"/>
      </w:divBdr>
    </w:div>
    <w:div w:id="1293512623">
      <w:marLeft w:val="640"/>
      <w:marRight w:val="0"/>
      <w:marTop w:val="0"/>
      <w:marBottom w:val="0"/>
      <w:divBdr>
        <w:top w:val="none" w:sz="0" w:space="0" w:color="auto"/>
        <w:left w:val="none" w:sz="0" w:space="0" w:color="auto"/>
        <w:bottom w:val="none" w:sz="0" w:space="0" w:color="auto"/>
        <w:right w:val="none" w:sz="0" w:space="0" w:color="auto"/>
      </w:divBdr>
    </w:div>
    <w:div w:id="1293513709">
      <w:marLeft w:val="640"/>
      <w:marRight w:val="0"/>
      <w:marTop w:val="0"/>
      <w:marBottom w:val="0"/>
      <w:divBdr>
        <w:top w:val="none" w:sz="0" w:space="0" w:color="auto"/>
        <w:left w:val="none" w:sz="0" w:space="0" w:color="auto"/>
        <w:bottom w:val="none" w:sz="0" w:space="0" w:color="auto"/>
        <w:right w:val="none" w:sz="0" w:space="0" w:color="auto"/>
      </w:divBdr>
    </w:div>
    <w:div w:id="1293516379">
      <w:marLeft w:val="640"/>
      <w:marRight w:val="0"/>
      <w:marTop w:val="0"/>
      <w:marBottom w:val="0"/>
      <w:divBdr>
        <w:top w:val="none" w:sz="0" w:space="0" w:color="auto"/>
        <w:left w:val="none" w:sz="0" w:space="0" w:color="auto"/>
        <w:bottom w:val="none" w:sz="0" w:space="0" w:color="auto"/>
        <w:right w:val="none" w:sz="0" w:space="0" w:color="auto"/>
      </w:divBdr>
    </w:div>
    <w:div w:id="1293561746">
      <w:marLeft w:val="640"/>
      <w:marRight w:val="0"/>
      <w:marTop w:val="0"/>
      <w:marBottom w:val="0"/>
      <w:divBdr>
        <w:top w:val="none" w:sz="0" w:space="0" w:color="auto"/>
        <w:left w:val="none" w:sz="0" w:space="0" w:color="auto"/>
        <w:bottom w:val="none" w:sz="0" w:space="0" w:color="auto"/>
        <w:right w:val="none" w:sz="0" w:space="0" w:color="auto"/>
      </w:divBdr>
    </w:div>
    <w:div w:id="1293748367">
      <w:marLeft w:val="640"/>
      <w:marRight w:val="0"/>
      <w:marTop w:val="0"/>
      <w:marBottom w:val="0"/>
      <w:divBdr>
        <w:top w:val="none" w:sz="0" w:space="0" w:color="auto"/>
        <w:left w:val="none" w:sz="0" w:space="0" w:color="auto"/>
        <w:bottom w:val="none" w:sz="0" w:space="0" w:color="auto"/>
        <w:right w:val="none" w:sz="0" w:space="0" w:color="auto"/>
      </w:divBdr>
    </w:div>
    <w:div w:id="1293752578">
      <w:marLeft w:val="640"/>
      <w:marRight w:val="0"/>
      <w:marTop w:val="0"/>
      <w:marBottom w:val="0"/>
      <w:divBdr>
        <w:top w:val="none" w:sz="0" w:space="0" w:color="auto"/>
        <w:left w:val="none" w:sz="0" w:space="0" w:color="auto"/>
        <w:bottom w:val="none" w:sz="0" w:space="0" w:color="auto"/>
        <w:right w:val="none" w:sz="0" w:space="0" w:color="auto"/>
      </w:divBdr>
    </w:div>
    <w:div w:id="1293825944">
      <w:marLeft w:val="640"/>
      <w:marRight w:val="0"/>
      <w:marTop w:val="0"/>
      <w:marBottom w:val="0"/>
      <w:divBdr>
        <w:top w:val="none" w:sz="0" w:space="0" w:color="auto"/>
        <w:left w:val="none" w:sz="0" w:space="0" w:color="auto"/>
        <w:bottom w:val="none" w:sz="0" w:space="0" w:color="auto"/>
        <w:right w:val="none" w:sz="0" w:space="0" w:color="auto"/>
      </w:divBdr>
    </w:div>
    <w:div w:id="1293831884">
      <w:marLeft w:val="640"/>
      <w:marRight w:val="0"/>
      <w:marTop w:val="0"/>
      <w:marBottom w:val="0"/>
      <w:divBdr>
        <w:top w:val="none" w:sz="0" w:space="0" w:color="auto"/>
        <w:left w:val="none" w:sz="0" w:space="0" w:color="auto"/>
        <w:bottom w:val="none" w:sz="0" w:space="0" w:color="auto"/>
        <w:right w:val="none" w:sz="0" w:space="0" w:color="auto"/>
      </w:divBdr>
    </w:div>
    <w:div w:id="1293832204">
      <w:marLeft w:val="640"/>
      <w:marRight w:val="0"/>
      <w:marTop w:val="0"/>
      <w:marBottom w:val="0"/>
      <w:divBdr>
        <w:top w:val="none" w:sz="0" w:space="0" w:color="auto"/>
        <w:left w:val="none" w:sz="0" w:space="0" w:color="auto"/>
        <w:bottom w:val="none" w:sz="0" w:space="0" w:color="auto"/>
        <w:right w:val="none" w:sz="0" w:space="0" w:color="auto"/>
      </w:divBdr>
    </w:div>
    <w:div w:id="1293906978">
      <w:marLeft w:val="640"/>
      <w:marRight w:val="0"/>
      <w:marTop w:val="0"/>
      <w:marBottom w:val="0"/>
      <w:divBdr>
        <w:top w:val="none" w:sz="0" w:space="0" w:color="auto"/>
        <w:left w:val="none" w:sz="0" w:space="0" w:color="auto"/>
        <w:bottom w:val="none" w:sz="0" w:space="0" w:color="auto"/>
        <w:right w:val="none" w:sz="0" w:space="0" w:color="auto"/>
      </w:divBdr>
    </w:div>
    <w:div w:id="1294021784">
      <w:marLeft w:val="640"/>
      <w:marRight w:val="0"/>
      <w:marTop w:val="0"/>
      <w:marBottom w:val="0"/>
      <w:divBdr>
        <w:top w:val="none" w:sz="0" w:space="0" w:color="auto"/>
        <w:left w:val="none" w:sz="0" w:space="0" w:color="auto"/>
        <w:bottom w:val="none" w:sz="0" w:space="0" w:color="auto"/>
        <w:right w:val="none" w:sz="0" w:space="0" w:color="auto"/>
      </w:divBdr>
    </w:div>
    <w:div w:id="1294097692">
      <w:marLeft w:val="640"/>
      <w:marRight w:val="0"/>
      <w:marTop w:val="0"/>
      <w:marBottom w:val="0"/>
      <w:divBdr>
        <w:top w:val="none" w:sz="0" w:space="0" w:color="auto"/>
        <w:left w:val="none" w:sz="0" w:space="0" w:color="auto"/>
        <w:bottom w:val="none" w:sz="0" w:space="0" w:color="auto"/>
        <w:right w:val="none" w:sz="0" w:space="0" w:color="auto"/>
      </w:divBdr>
    </w:div>
    <w:div w:id="1294140894">
      <w:marLeft w:val="640"/>
      <w:marRight w:val="0"/>
      <w:marTop w:val="0"/>
      <w:marBottom w:val="0"/>
      <w:divBdr>
        <w:top w:val="none" w:sz="0" w:space="0" w:color="auto"/>
        <w:left w:val="none" w:sz="0" w:space="0" w:color="auto"/>
        <w:bottom w:val="none" w:sz="0" w:space="0" w:color="auto"/>
        <w:right w:val="none" w:sz="0" w:space="0" w:color="auto"/>
      </w:divBdr>
    </w:div>
    <w:div w:id="1294213453">
      <w:marLeft w:val="640"/>
      <w:marRight w:val="0"/>
      <w:marTop w:val="0"/>
      <w:marBottom w:val="0"/>
      <w:divBdr>
        <w:top w:val="none" w:sz="0" w:space="0" w:color="auto"/>
        <w:left w:val="none" w:sz="0" w:space="0" w:color="auto"/>
        <w:bottom w:val="none" w:sz="0" w:space="0" w:color="auto"/>
        <w:right w:val="none" w:sz="0" w:space="0" w:color="auto"/>
      </w:divBdr>
    </w:div>
    <w:div w:id="1294288567">
      <w:marLeft w:val="640"/>
      <w:marRight w:val="0"/>
      <w:marTop w:val="0"/>
      <w:marBottom w:val="0"/>
      <w:divBdr>
        <w:top w:val="none" w:sz="0" w:space="0" w:color="auto"/>
        <w:left w:val="none" w:sz="0" w:space="0" w:color="auto"/>
        <w:bottom w:val="none" w:sz="0" w:space="0" w:color="auto"/>
        <w:right w:val="none" w:sz="0" w:space="0" w:color="auto"/>
      </w:divBdr>
    </w:div>
    <w:div w:id="1294291541">
      <w:marLeft w:val="640"/>
      <w:marRight w:val="0"/>
      <w:marTop w:val="0"/>
      <w:marBottom w:val="0"/>
      <w:divBdr>
        <w:top w:val="none" w:sz="0" w:space="0" w:color="auto"/>
        <w:left w:val="none" w:sz="0" w:space="0" w:color="auto"/>
        <w:bottom w:val="none" w:sz="0" w:space="0" w:color="auto"/>
        <w:right w:val="none" w:sz="0" w:space="0" w:color="auto"/>
      </w:divBdr>
    </w:div>
    <w:div w:id="1294363872">
      <w:marLeft w:val="640"/>
      <w:marRight w:val="0"/>
      <w:marTop w:val="0"/>
      <w:marBottom w:val="0"/>
      <w:divBdr>
        <w:top w:val="none" w:sz="0" w:space="0" w:color="auto"/>
        <w:left w:val="none" w:sz="0" w:space="0" w:color="auto"/>
        <w:bottom w:val="none" w:sz="0" w:space="0" w:color="auto"/>
        <w:right w:val="none" w:sz="0" w:space="0" w:color="auto"/>
      </w:divBdr>
    </w:div>
    <w:div w:id="1294364042">
      <w:marLeft w:val="640"/>
      <w:marRight w:val="0"/>
      <w:marTop w:val="0"/>
      <w:marBottom w:val="0"/>
      <w:divBdr>
        <w:top w:val="none" w:sz="0" w:space="0" w:color="auto"/>
        <w:left w:val="none" w:sz="0" w:space="0" w:color="auto"/>
        <w:bottom w:val="none" w:sz="0" w:space="0" w:color="auto"/>
        <w:right w:val="none" w:sz="0" w:space="0" w:color="auto"/>
      </w:divBdr>
    </w:div>
    <w:div w:id="1294403353">
      <w:marLeft w:val="640"/>
      <w:marRight w:val="0"/>
      <w:marTop w:val="0"/>
      <w:marBottom w:val="0"/>
      <w:divBdr>
        <w:top w:val="none" w:sz="0" w:space="0" w:color="auto"/>
        <w:left w:val="none" w:sz="0" w:space="0" w:color="auto"/>
        <w:bottom w:val="none" w:sz="0" w:space="0" w:color="auto"/>
        <w:right w:val="none" w:sz="0" w:space="0" w:color="auto"/>
      </w:divBdr>
    </w:div>
    <w:div w:id="1294405597">
      <w:marLeft w:val="640"/>
      <w:marRight w:val="0"/>
      <w:marTop w:val="0"/>
      <w:marBottom w:val="0"/>
      <w:divBdr>
        <w:top w:val="none" w:sz="0" w:space="0" w:color="auto"/>
        <w:left w:val="none" w:sz="0" w:space="0" w:color="auto"/>
        <w:bottom w:val="none" w:sz="0" w:space="0" w:color="auto"/>
        <w:right w:val="none" w:sz="0" w:space="0" w:color="auto"/>
      </w:divBdr>
    </w:div>
    <w:div w:id="1294601476">
      <w:marLeft w:val="640"/>
      <w:marRight w:val="0"/>
      <w:marTop w:val="0"/>
      <w:marBottom w:val="0"/>
      <w:divBdr>
        <w:top w:val="none" w:sz="0" w:space="0" w:color="auto"/>
        <w:left w:val="none" w:sz="0" w:space="0" w:color="auto"/>
        <w:bottom w:val="none" w:sz="0" w:space="0" w:color="auto"/>
        <w:right w:val="none" w:sz="0" w:space="0" w:color="auto"/>
      </w:divBdr>
    </w:div>
    <w:div w:id="1294746792">
      <w:marLeft w:val="640"/>
      <w:marRight w:val="0"/>
      <w:marTop w:val="0"/>
      <w:marBottom w:val="0"/>
      <w:divBdr>
        <w:top w:val="none" w:sz="0" w:space="0" w:color="auto"/>
        <w:left w:val="none" w:sz="0" w:space="0" w:color="auto"/>
        <w:bottom w:val="none" w:sz="0" w:space="0" w:color="auto"/>
        <w:right w:val="none" w:sz="0" w:space="0" w:color="auto"/>
      </w:divBdr>
    </w:div>
    <w:div w:id="1294795903">
      <w:marLeft w:val="640"/>
      <w:marRight w:val="0"/>
      <w:marTop w:val="0"/>
      <w:marBottom w:val="0"/>
      <w:divBdr>
        <w:top w:val="none" w:sz="0" w:space="0" w:color="auto"/>
        <w:left w:val="none" w:sz="0" w:space="0" w:color="auto"/>
        <w:bottom w:val="none" w:sz="0" w:space="0" w:color="auto"/>
        <w:right w:val="none" w:sz="0" w:space="0" w:color="auto"/>
      </w:divBdr>
    </w:div>
    <w:div w:id="1294867197">
      <w:marLeft w:val="640"/>
      <w:marRight w:val="0"/>
      <w:marTop w:val="0"/>
      <w:marBottom w:val="0"/>
      <w:divBdr>
        <w:top w:val="none" w:sz="0" w:space="0" w:color="auto"/>
        <w:left w:val="none" w:sz="0" w:space="0" w:color="auto"/>
        <w:bottom w:val="none" w:sz="0" w:space="0" w:color="auto"/>
        <w:right w:val="none" w:sz="0" w:space="0" w:color="auto"/>
      </w:divBdr>
    </w:div>
    <w:div w:id="1294873713">
      <w:marLeft w:val="640"/>
      <w:marRight w:val="0"/>
      <w:marTop w:val="0"/>
      <w:marBottom w:val="0"/>
      <w:divBdr>
        <w:top w:val="none" w:sz="0" w:space="0" w:color="auto"/>
        <w:left w:val="none" w:sz="0" w:space="0" w:color="auto"/>
        <w:bottom w:val="none" w:sz="0" w:space="0" w:color="auto"/>
        <w:right w:val="none" w:sz="0" w:space="0" w:color="auto"/>
      </w:divBdr>
    </w:div>
    <w:div w:id="1295015665">
      <w:marLeft w:val="640"/>
      <w:marRight w:val="0"/>
      <w:marTop w:val="0"/>
      <w:marBottom w:val="0"/>
      <w:divBdr>
        <w:top w:val="none" w:sz="0" w:space="0" w:color="auto"/>
        <w:left w:val="none" w:sz="0" w:space="0" w:color="auto"/>
        <w:bottom w:val="none" w:sz="0" w:space="0" w:color="auto"/>
        <w:right w:val="none" w:sz="0" w:space="0" w:color="auto"/>
      </w:divBdr>
    </w:div>
    <w:div w:id="1295258214">
      <w:marLeft w:val="640"/>
      <w:marRight w:val="0"/>
      <w:marTop w:val="0"/>
      <w:marBottom w:val="0"/>
      <w:divBdr>
        <w:top w:val="none" w:sz="0" w:space="0" w:color="auto"/>
        <w:left w:val="none" w:sz="0" w:space="0" w:color="auto"/>
        <w:bottom w:val="none" w:sz="0" w:space="0" w:color="auto"/>
        <w:right w:val="none" w:sz="0" w:space="0" w:color="auto"/>
      </w:divBdr>
    </w:div>
    <w:div w:id="1295329208">
      <w:marLeft w:val="640"/>
      <w:marRight w:val="0"/>
      <w:marTop w:val="0"/>
      <w:marBottom w:val="0"/>
      <w:divBdr>
        <w:top w:val="none" w:sz="0" w:space="0" w:color="auto"/>
        <w:left w:val="none" w:sz="0" w:space="0" w:color="auto"/>
        <w:bottom w:val="none" w:sz="0" w:space="0" w:color="auto"/>
        <w:right w:val="none" w:sz="0" w:space="0" w:color="auto"/>
      </w:divBdr>
    </w:div>
    <w:div w:id="1295334579">
      <w:marLeft w:val="640"/>
      <w:marRight w:val="0"/>
      <w:marTop w:val="0"/>
      <w:marBottom w:val="0"/>
      <w:divBdr>
        <w:top w:val="none" w:sz="0" w:space="0" w:color="auto"/>
        <w:left w:val="none" w:sz="0" w:space="0" w:color="auto"/>
        <w:bottom w:val="none" w:sz="0" w:space="0" w:color="auto"/>
        <w:right w:val="none" w:sz="0" w:space="0" w:color="auto"/>
      </w:divBdr>
    </w:div>
    <w:div w:id="1295647157">
      <w:marLeft w:val="640"/>
      <w:marRight w:val="0"/>
      <w:marTop w:val="0"/>
      <w:marBottom w:val="0"/>
      <w:divBdr>
        <w:top w:val="none" w:sz="0" w:space="0" w:color="auto"/>
        <w:left w:val="none" w:sz="0" w:space="0" w:color="auto"/>
        <w:bottom w:val="none" w:sz="0" w:space="0" w:color="auto"/>
        <w:right w:val="none" w:sz="0" w:space="0" w:color="auto"/>
      </w:divBdr>
    </w:div>
    <w:div w:id="1295670825">
      <w:marLeft w:val="640"/>
      <w:marRight w:val="0"/>
      <w:marTop w:val="0"/>
      <w:marBottom w:val="0"/>
      <w:divBdr>
        <w:top w:val="none" w:sz="0" w:space="0" w:color="auto"/>
        <w:left w:val="none" w:sz="0" w:space="0" w:color="auto"/>
        <w:bottom w:val="none" w:sz="0" w:space="0" w:color="auto"/>
        <w:right w:val="none" w:sz="0" w:space="0" w:color="auto"/>
      </w:divBdr>
    </w:div>
    <w:div w:id="1295789409">
      <w:marLeft w:val="640"/>
      <w:marRight w:val="0"/>
      <w:marTop w:val="0"/>
      <w:marBottom w:val="0"/>
      <w:divBdr>
        <w:top w:val="none" w:sz="0" w:space="0" w:color="auto"/>
        <w:left w:val="none" w:sz="0" w:space="0" w:color="auto"/>
        <w:bottom w:val="none" w:sz="0" w:space="0" w:color="auto"/>
        <w:right w:val="none" w:sz="0" w:space="0" w:color="auto"/>
      </w:divBdr>
    </w:div>
    <w:div w:id="1295790475">
      <w:marLeft w:val="640"/>
      <w:marRight w:val="0"/>
      <w:marTop w:val="0"/>
      <w:marBottom w:val="0"/>
      <w:divBdr>
        <w:top w:val="none" w:sz="0" w:space="0" w:color="auto"/>
        <w:left w:val="none" w:sz="0" w:space="0" w:color="auto"/>
        <w:bottom w:val="none" w:sz="0" w:space="0" w:color="auto"/>
        <w:right w:val="none" w:sz="0" w:space="0" w:color="auto"/>
      </w:divBdr>
    </w:div>
    <w:div w:id="1295796397">
      <w:marLeft w:val="640"/>
      <w:marRight w:val="0"/>
      <w:marTop w:val="0"/>
      <w:marBottom w:val="0"/>
      <w:divBdr>
        <w:top w:val="none" w:sz="0" w:space="0" w:color="auto"/>
        <w:left w:val="none" w:sz="0" w:space="0" w:color="auto"/>
        <w:bottom w:val="none" w:sz="0" w:space="0" w:color="auto"/>
        <w:right w:val="none" w:sz="0" w:space="0" w:color="auto"/>
      </w:divBdr>
    </w:div>
    <w:div w:id="1295912235">
      <w:marLeft w:val="640"/>
      <w:marRight w:val="0"/>
      <w:marTop w:val="0"/>
      <w:marBottom w:val="0"/>
      <w:divBdr>
        <w:top w:val="none" w:sz="0" w:space="0" w:color="auto"/>
        <w:left w:val="none" w:sz="0" w:space="0" w:color="auto"/>
        <w:bottom w:val="none" w:sz="0" w:space="0" w:color="auto"/>
        <w:right w:val="none" w:sz="0" w:space="0" w:color="auto"/>
      </w:divBdr>
    </w:div>
    <w:div w:id="1296062654">
      <w:marLeft w:val="640"/>
      <w:marRight w:val="0"/>
      <w:marTop w:val="0"/>
      <w:marBottom w:val="0"/>
      <w:divBdr>
        <w:top w:val="none" w:sz="0" w:space="0" w:color="auto"/>
        <w:left w:val="none" w:sz="0" w:space="0" w:color="auto"/>
        <w:bottom w:val="none" w:sz="0" w:space="0" w:color="auto"/>
        <w:right w:val="none" w:sz="0" w:space="0" w:color="auto"/>
      </w:divBdr>
    </w:div>
    <w:div w:id="1296064899">
      <w:marLeft w:val="640"/>
      <w:marRight w:val="0"/>
      <w:marTop w:val="0"/>
      <w:marBottom w:val="0"/>
      <w:divBdr>
        <w:top w:val="none" w:sz="0" w:space="0" w:color="auto"/>
        <w:left w:val="none" w:sz="0" w:space="0" w:color="auto"/>
        <w:bottom w:val="none" w:sz="0" w:space="0" w:color="auto"/>
        <w:right w:val="none" w:sz="0" w:space="0" w:color="auto"/>
      </w:divBdr>
    </w:div>
    <w:div w:id="1296180758">
      <w:marLeft w:val="640"/>
      <w:marRight w:val="0"/>
      <w:marTop w:val="0"/>
      <w:marBottom w:val="0"/>
      <w:divBdr>
        <w:top w:val="none" w:sz="0" w:space="0" w:color="auto"/>
        <w:left w:val="none" w:sz="0" w:space="0" w:color="auto"/>
        <w:bottom w:val="none" w:sz="0" w:space="0" w:color="auto"/>
        <w:right w:val="none" w:sz="0" w:space="0" w:color="auto"/>
      </w:divBdr>
    </w:div>
    <w:div w:id="1296181083">
      <w:marLeft w:val="640"/>
      <w:marRight w:val="0"/>
      <w:marTop w:val="0"/>
      <w:marBottom w:val="0"/>
      <w:divBdr>
        <w:top w:val="none" w:sz="0" w:space="0" w:color="auto"/>
        <w:left w:val="none" w:sz="0" w:space="0" w:color="auto"/>
        <w:bottom w:val="none" w:sz="0" w:space="0" w:color="auto"/>
        <w:right w:val="none" w:sz="0" w:space="0" w:color="auto"/>
      </w:divBdr>
    </w:div>
    <w:div w:id="1296181906">
      <w:marLeft w:val="640"/>
      <w:marRight w:val="0"/>
      <w:marTop w:val="0"/>
      <w:marBottom w:val="0"/>
      <w:divBdr>
        <w:top w:val="none" w:sz="0" w:space="0" w:color="auto"/>
        <w:left w:val="none" w:sz="0" w:space="0" w:color="auto"/>
        <w:bottom w:val="none" w:sz="0" w:space="0" w:color="auto"/>
        <w:right w:val="none" w:sz="0" w:space="0" w:color="auto"/>
      </w:divBdr>
    </w:div>
    <w:div w:id="1296252606">
      <w:marLeft w:val="640"/>
      <w:marRight w:val="0"/>
      <w:marTop w:val="0"/>
      <w:marBottom w:val="0"/>
      <w:divBdr>
        <w:top w:val="none" w:sz="0" w:space="0" w:color="auto"/>
        <w:left w:val="none" w:sz="0" w:space="0" w:color="auto"/>
        <w:bottom w:val="none" w:sz="0" w:space="0" w:color="auto"/>
        <w:right w:val="none" w:sz="0" w:space="0" w:color="auto"/>
      </w:divBdr>
    </w:div>
    <w:div w:id="1296259392">
      <w:marLeft w:val="640"/>
      <w:marRight w:val="0"/>
      <w:marTop w:val="0"/>
      <w:marBottom w:val="0"/>
      <w:divBdr>
        <w:top w:val="none" w:sz="0" w:space="0" w:color="auto"/>
        <w:left w:val="none" w:sz="0" w:space="0" w:color="auto"/>
        <w:bottom w:val="none" w:sz="0" w:space="0" w:color="auto"/>
        <w:right w:val="none" w:sz="0" w:space="0" w:color="auto"/>
      </w:divBdr>
    </w:div>
    <w:div w:id="1296334527">
      <w:marLeft w:val="640"/>
      <w:marRight w:val="0"/>
      <w:marTop w:val="0"/>
      <w:marBottom w:val="0"/>
      <w:divBdr>
        <w:top w:val="none" w:sz="0" w:space="0" w:color="auto"/>
        <w:left w:val="none" w:sz="0" w:space="0" w:color="auto"/>
        <w:bottom w:val="none" w:sz="0" w:space="0" w:color="auto"/>
        <w:right w:val="none" w:sz="0" w:space="0" w:color="auto"/>
      </w:divBdr>
    </w:div>
    <w:div w:id="1296334566">
      <w:marLeft w:val="640"/>
      <w:marRight w:val="0"/>
      <w:marTop w:val="0"/>
      <w:marBottom w:val="0"/>
      <w:divBdr>
        <w:top w:val="none" w:sz="0" w:space="0" w:color="auto"/>
        <w:left w:val="none" w:sz="0" w:space="0" w:color="auto"/>
        <w:bottom w:val="none" w:sz="0" w:space="0" w:color="auto"/>
        <w:right w:val="none" w:sz="0" w:space="0" w:color="auto"/>
      </w:divBdr>
    </w:div>
    <w:div w:id="1296371315">
      <w:marLeft w:val="640"/>
      <w:marRight w:val="0"/>
      <w:marTop w:val="0"/>
      <w:marBottom w:val="0"/>
      <w:divBdr>
        <w:top w:val="none" w:sz="0" w:space="0" w:color="auto"/>
        <w:left w:val="none" w:sz="0" w:space="0" w:color="auto"/>
        <w:bottom w:val="none" w:sz="0" w:space="0" w:color="auto"/>
        <w:right w:val="none" w:sz="0" w:space="0" w:color="auto"/>
      </w:divBdr>
    </w:div>
    <w:div w:id="1296444020">
      <w:marLeft w:val="640"/>
      <w:marRight w:val="0"/>
      <w:marTop w:val="0"/>
      <w:marBottom w:val="0"/>
      <w:divBdr>
        <w:top w:val="none" w:sz="0" w:space="0" w:color="auto"/>
        <w:left w:val="none" w:sz="0" w:space="0" w:color="auto"/>
        <w:bottom w:val="none" w:sz="0" w:space="0" w:color="auto"/>
        <w:right w:val="none" w:sz="0" w:space="0" w:color="auto"/>
      </w:divBdr>
    </w:div>
    <w:div w:id="1296445053">
      <w:marLeft w:val="640"/>
      <w:marRight w:val="0"/>
      <w:marTop w:val="0"/>
      <w:marBottom w:val="0"/>
      <w:divBdr>
        <w:top w:val="none" w:sz="0" w:space="0" w:color="auto"/>
        <w:left w:val="none" w:sz="0" w:space="0" w:color="auto"/>
        <w:bottom w:val="none" w:sz="0" w:space="0" w:color="auto"/>
        <w:right w:val="none" w:sz="0" w:space="0" w:color="auto"/>
      </w:divBdr>
    </w:div>
    <w:div w:id="1296520860">
      <w:marLeft w:val="640"/>
      <w:marRight w:val="0"/>
      <w:marTop w:val="0"/>
      <w:marBottom w:val="0"/>
      <w:divBdr>
        <w:top w:val="none" w:sz="0" w:space="0" w:color="auto"/>
        <w:left w:val="none" w:sz="0" w:space="0" w:color="auto"/>
        <w:bottom w:val="none" w:sz="0" w:space="0" w:color="auto"/>
        <w:right w:val="none" w:sz="0" w:space="0" w:color="auto"/>
      </w:divBdr>
    </w:div>
    <w:div w:id="1296522907">
      <w:marLeft w:val="640"/>
      <w:marRight w:val="0"/>
      <w:marTop w:val="0"/>
      <w:marBottom w:val="0"/>
      <w:divBdr>
        <w:top w:val="none" w:sz="0" w:space="0" w:color="auto"/>
        <w:left w:val="none" w:sz="0" w:space="0" w:color="auto"/>
        <w:bottom w:val="none" w:sz="0" w:space="0" w:color="auto"/>
        <w:right w:val="none" w:sz="0" w:space="0" w:color="auto"/>
      </w:divBdr>
    </w:div>
    <w:div w:id="1296524734">
      <w:marLeft w:val="640"/>
      <w:marRight w:val="0"/>
      <w:marTop w:val="0"/>
      <w:marBottom w:val="0"/>
      <w:divBdr>
        <w:top w:val="none" w:sz="0" w:space="0" w:color="auto"/>
        <w:left w:val="none" w:sz="0" w:space="0" w:color="auto"/>
        <w:bottom w:val="none" w:sz="0" w:space="0" w:color="auto"/>
        <w:right w:val="none" w:sz="0" w:space="0" w:color="auto"/>
      </w:divBdr>
    </w:div>
    <w:div w:id="1296638393">
      <w:marLeft w:val="640"/>
      <w:marRight w:val="0"/>
      <w:marTop w:val="0"/>
      <w:marBottom w:val="0"/>
      <w:divBdr>
        <w:top w:val="none" w:sz="0" w:space="0" w:color="auto"/>
        <w:left w:val="none" w:sz="0" w:space="0" w:color="auto"/>
        <w:bottom w:val="none" w:sz="0" w:space="0" w:color="auto"/>
        <w:right w:val="none" w:sz="0" w:space="0" w:color="auto"/>
      </w:divBdr>
    </w:div>
    <w:div w:id="1296713411">
      <w:marLeft w:val="640"/>
      <w:marRight w:val="0"/>
      <w:marTop w:val="0"/>
      <w:marBottom w:val="0"/>
      <w:divBdr>
        <w:top w:val="none" w:sz="0" w:space="0" w:color="auto"/>
        <w:left w:val="none" w:sz="0" w:space="0" w:color="auto"/>
        <w:bottom w:val="none" w:sz="0" w:space="0" w:color="auto"/>
        <w:right w:val="none" w:sz="0" w:space="0" w:color="auto"/>
      </w:divBdr>
    </w:div>
    <w:div w:id="1296721474">
      <w:marLeft w:val="640"/>
      <w:marRight w:val="0"/>
      <w:marTop w:val="0"/>
      <w:marBottom w:val="0"/>
      <w:divBdr>
        <w:top w:val="none" w:sz="0" w:space="0" w:color="auto"/>
        <w:left w:val="none" w:sz="0" w:space="0" w:color="auto"/>
        <w:bottom w:val="none" w:sz="0" w:space="0" w:color="auto"/>
        <w:right w:val="none" w:sz="0" w:space="0" w:color="auto"/>
      </w:divBdr>
    </w:div>
    <w:div w:id="1296906793">
      <w:marLeft w:val="640"/>
      <w:marRight w:val="0"/>
      <w:marTop w:val="0"/>
      <w:marBottom w:val="0"/>
      <w:divBdr>
        <w:top w:val="none" w:sz="0" w:space="0" w:color="auto"/>
        <w:left w:val="none" w:sz="0" w:space="0" w:color="auto"/>
        <w:bottom w:val="none" w:sz="0" w:space="0" w:color="auto"/>
        <w:right w:val="none" w:sz="0" w:space="0" w:color="auto"/>
      </w:divBdr>
    </w:div>
    <w:div w:id="1296983894">
      <w:marLeft w:val="640"/>
      <w:marRight w:val="0"/>
      <w:marTop w:val="0"/>
      <w:marBottom w:val="0"/>
      <w:divBdr>
        <w:top w:val="none" w:sz="0" w:space="0" w:color="auto"/>
        <w:left w:val="none" w:sz="0" w:space="0" w:color="auto"/>
        <w:bottom w:val="none" w:sz="0" w:space="0" w:color="auto"/>
        <w:right w:val="none" w:sz="0" w:space="0" w:color="auto"/>
      </w:divBdr>
    </w:div>
    <w:div w:id="1296986352">
      <w:marLeft w:val="640"/>
      <w:marRight w:val="0"/>
      <w:marTop w:val="0"/>
      <w:marBottom w:val="0"/>
      <w:divBdr>
        <w:top w:val="none" w:sz="0" w:space="0" w:color="auto"/>
        <w:left w:val="none" w:sz="0" w:space="0" w:color="auto"/>
        <w:bottom w:val="none" w:sz="0" w:space="0" w:color="auto"/>
        <w:right w:val="none" w:sz="0" w:space="0" w:color="auto"/>
      </w:divBdr>
    </w:div>
    <w:div w:id="1296988053">
      <w:marLeft w:val="640"/>
      <w:marRight w:val="0"/>
      <w:marTop w:val="0"/>
      <w:marBottom w:val="0"/>
      <w:divBdr>
        <w:top w:val="none" w:sz="0" w:space="0" w:color="auto"/>
        <w:left w:val="none" w:sz="0" w:space="0" w:color="auto"/>
        <w:bottom w:val="none" w:sz="0" w:space="0" w:color="auto"/>
        <w:right w:val="none" w:sz="0" w:space="0" w:color="auto"/>
      </w:divBdr>
    </w:div>
    <w:div w:id="1297026477">
      <w:marLeft w:val="640"/>
      <w:marRight w:val="0"/>
      <w:marTop w:val="0"/>
      <w:marBottom w:val="0"/>
      <w:divBdr>
        <w:top w:val="none" w:sz="0" w:space="0" w:color="auto"/>
        <w:left w:val="none" w:sz="0" w:space="0" w:color="auto"/>
        <w:bottom w:val="none" w:sz="0" w:space="0" w:color="auto"/>
        <w:right w:val="none" w:sz="0" w:space="0" w:color="auto"/>
      </w:divBdr>
    </w:div>
    <w:div w:id="1297028056">
      <w:marLeft w:val="640"/>
      <w:marRight w:val="0"/>
      <w:marTop w:val="0"/>
      <w:marBottom w:val="0"/>
      <w:divBdr>
        <w:top w:val="none" w:sz="0" w:space="0" w:color="auto"/>
        <w:left w:val="none" w:sz="0" w:space="0" w:color="auto"/>
        <w:bottom w:val="none" w:sz="0" w:space="0" w:color="auto"/>
        <w:right w:val="none" w:sz="0" w:space="0" w:color="auto"/>
      </w:divBdr>
    </w:div>
    <w:div w:id="1297221173">
      <w:marLeft w:val="640"/>
      <w:marRight w:val="0"/>
      <w:marTop w:val="0"/>
      <w:marBottom w:val="0"/>
      <w:divBdr>
        <w:top w:val="none" w:sz="0" w:space="0" w:color="auto"/>
        <w:left w:val="none" w:sz="0" w:space="0" w:color="auto"/>
        <w:bottom w:val="none" w:sz="0" w:space="0" w:color="auto"/>
        <w:right w:val="none" w:sz="0" w:space="0" w:color="auto"/>
      </w:divBdr>
    </w:div>
    <w:div w:id="1297249664">
      <w:marLeft w:val="640"/>
      <w:marRight w:val="0"/>
      <w:marTop w:val="0"/>
      <w:marBottom w:val="0"/>
      <w:divBdr>
        <w:top w:val="none" w:sz="0" w:space="0" w:color="auto"/>
        <w:left w:val="none" w:sz="0" w:space="0" w:color="auto"/>
        <w:bottom w:val="none" w:sz="0" w:space="0" w:color="auto"/>
        <w:right w:val="none" w:sz="0" w:space="0" w:color="auto"/>
      </w:divBdr>
    </w:div>
    <w:div w:id="1297250629">
      <w:marLeft w:val="640"/>
      <w:marRight w:val="0"/>
      <w:marTop w:val="0"/>
      <w:marBottom w:val="0"/>
      <w:divBdr>
        <w:top w:val="none" w:sz="0" w:space="0" w:color="auto"/>
        <w:left w:val="none" w:sz="0" w:space="0" w:color="auto"/>
        <w:bottom w:val="none" w:sz="0" w:space="0" w:color="auto"/>
        <w:right w:val="none" w:sz="0" w:space="0" w:color="auto"/>
      </w:divBdr>
    </w:div>
    <w:div w:id="1297301549">
      <w:marLeft w:val="640"/>
      <w:marRight w:val="0"/>
      <w:marTop w:val="0"/>
      <w:marBottom w:val="0"/>
      <w:divBdr>
        <w:top w:val="none" w:sz="0" w:space="0" w:color="auto"/>
        <w:left w:val="none" w:sz="0" w:space="0" w:color="auto"/>
        <w:bottom w:val="none" w:sz="0" w:space="0" w:color="auto"/>
        <w:right w:val="none" w:sz="0" w:space="0" w:color="auto"/>
      </w:divBdr>
    </w:div>
    <w:div w:id="1297368097">
      <w:marLeft w:val="640"/>
      <w:marRight w:val="0"/>
      <w:marTop w:val="0"/>
      <w:marBottom w:val="0"/>
      <w:divBdr>
        <w:top w:val="none" w:sz="0" w:space="0" w:color="auto"/>
        <w:left w:val="none" w:sz="0" w:space="0" w:color="auto"/>
        <w:bottom w:val="none" w:sz="0" w:space="0" w:color="auto"/>
        <w:right w:val="none" w:sz="0" w:space="0" w:color="auto"/>
      </w:divBdr>
    </w:div>
    <w:div w:id="1297374750">
      <w:marLeft w:val="640"/>
      <w:marRight w:val="0"/>
      <w:marTop w:val="0"/>
      <w:marBottom w:val="0"/>
      <w:divBdr>
        <w:top w:val="none" w:sz="0" w:space="0" w:color="auto"/>
        <w:left w:val="none" w:sz="0" w:space="0" w:color="auto"/>
        <w:bottom w:val="none" w:sz="0" w:space="0" w:color="auto"/>
        <w:right w:val="none" w:sz="0" w:space="0" w:color="auto"/>
      </w:divBdr>
    </w:div>
    <w:div w:id="1297444628">
      <w:marLeft w:val="640"/>
      <w:marRight w:val="0"/>
      <w:marTop w:val="0"/>
      <w:marBottom w:val="0"/>
      <w:divBdr>
        <w:top w:val="none" w:sz="0" w:space="0" w:color="auto"/>
        <w:left w:val="none" w:sz="0" w:space="0" w:color="auto"/>
        <w:bottom w:val="none" w:sz="0" w:space="0" w:color="auto"/>
        <w:right w:val="none" w:sz="0" w:space="0" w:color="auto"/>
      </w:divBdr>
    </w:div>
    <w:div w:id="1297486951">
      <w:marLeft w:val="640"/>
      <w:marRight w:val="0"/>
      <w:marTop w:val="0"/>
      <w:marBottom w:val="0"/>
      <w:divBdr>
        <w:top w:val="none" w:sz="0" w:space="0" w:color="auto"/>
        <w:left w:val="none" w:sz="0" w:space="0" w:color="auto"/>
        <w:bottom w:val="none" w:sz="0" w:space="0" w:color="auto"/>
        <w:right w:val="none" w:sz="0" w:space="0" w:color="auto"/>
      </w:divBdr>
    </w:div>
    <w:div w:id="1297490929">
      <w:marLeft w:val="640"/>
      <w:marRight w:val="0"/>
      <w:marTop w:val="0"/>
      <w:marBottom w:val="0"/>
      <w:divBdr>
        <w:top w:val="none" w:sz="0" w:space="0" w:color="auto"/>
        <w:left w:val="none" w:sz="0" w:space="0" w:color="auto"/>
        <w:bottom w:val="none" w:sz="0" w:space="0" w:color="auto"/>
        <w:right w:val="none" w:sz="0" w:space="0" w:color="auto"/>
      </w:divBdr>
    </w:div>
    <w:div w:id="1297569867">
      <w:marLeft w:val="640"/>
      <w:marRight w:val="0"/>
      <w:marTop w:val="0"/>
      <w:marBottom w:val="0"/>
      <w:divBdr>
        <w:top w:val="none" w:sz="0" w:space="0" w:color="auto"/>
        <w:left w:val="none" w:sz="0" w:space="0" w:color="auto"/>
        <w:bottom w:val="none" w:sz="0" w:space="0" w:color="auto"/>
        <w:right w:val="none" w:sz="0" w:space="0" w:color="auto"/>
      </w:divBdr>
    </w:div>
    <w:div w:id="1297637681">
      <w:marLeft w:val="640"/>
      <w:marRight w:val="0"/>
      <w:marTop w:val="0"/>
      <w:marBottom w:val="0"/>
      <w:divBdr>
        <w:top w:val="none" w:sz="0" w:space="0" w:color="auto"/>
        <w:left w:val="none" w:sz="0" w:space="0" w:color="auto"/>
        <w:bottom w:val="none" w:sz="0" w:space="0" w:color="auto"/>
        <w:right w:val="none" w:sz="0" w:space="0" w:color="auto"/>
      </w:divBdr>
    </w:div>
    <w:div w:id="1297641381">
      <w:marLeft w:val="640"/>
      <w:marRight w:val="0"/>
      <w:marTop w:val="0"/>
      <w:marBottom w:val="0"/>
      <w:divBdr>
        <w:top w:val="none" w:sz="0" w:space="0" w:color="auto"/>
        <w:left w:val="none" w:sz="0" w:space="0" w:color="auto"/>
        <w:bottom w:val="none" w:sz="0" w:space="0" w:color="auto"/>
        <w:right w:val="none" w:sz="0" w:space="0" w:color="auto"/>
      </w:divBdr>
    </w:div>
    <w:div w:id="1297644238">
      <w:marLeft w:val="640"/>
      <w:marRight w:val="0"/>
      <w:marTop w:val="0"/>
      <w:marBottom w:val="0"/>
      <w:divBdr>
        <w:top w:val="none" w:sz="0" w:space="0" w:color="auto"/>
        <w:left w:val="none" w:sz="0" w:space="0" w:color="auto"/>
        <w:bottom w:val="none" w:sz="0" w:space="0" w:color="auto"/>
        <w:right w:val="none" w:sz="0" w:space="0" w:color="auto"/>
      </w:divBdr>
    </w:div>
    <w:div w:id="1297758225">
      <w:marLeft w:val="640"/>
      <w:marRight w:val="0"/>
      <w:marTop w:val="0"/>
      <w:marBottom w:val="0"/>
      <w:divBdr>
        <w:top w:val="none" w:sz="0" w:space="0" w:color="auto"/>
        <w:left w:val="none" w:sz="0" w:space="0" w:color="auto"/>
        <w:bottom w:val="none" w:sz="0" w:space="0" w:color="auto"/>
        <w:right w:val="none" w:sz="0" w:space="0" w:color="auto"/>
      </w:divBdr>
    </w:div>
    <w:div w:id="1297835123">
      <w:marLeft w:val="640"/>
      <w:marRight w:val="0"/>
      <w:marTop w:val="0"/>
      <w:marBottom w:val="0"/>
      <w:divBdr>
        <w:top w:val="none" w:sz="0" w:space="0" w:color="auto"/>
        <w:left w:val="none" w:sz="0" w:space="0" w:color="auto"/>
        <w:bottom w:val="none" w:sz="0" w:space="0" w:color="auto"/>
        <w:right w:val="none" w:sz="0" w:space="0" w:color="auto"/>
      </w:divBdr>
    </w:div>
    <w:div w:id="1297838833">
      <w:marLeft w:val="640"/>
      <w:marRight w:val="0"/>
      <w:marTop w:val="0"/>
      <w:marBottom w:val="0"/>
      <w:divBdr>
        <w:top w:val="none" w:sz="0" w:space="0" w:color="auto"/>
        <w:left w:val="none" w:sz="0" w:space="0" w:color="auto"/>
        <w:bottom w:val="none" w:sz="0" w:space="0" w:color="auto"/>
        <w:right w:val="none" w:sz="0" w:space="0" w:color="auto"/>
      </w:divBdr>
    </w:div>
    <w:div w:id="1297878593">
      <w:marLeft w:val="640"/>
      <w:marRight w:val="0"/>
      <w:marTop w:val="0"/>
      <w:marBottom w:val="0"/>
      <w:divBdr>
        <w:top w:val="none" w:sz="0" w:space="0" w:color="auto"/>
        <w:left w:val="none" w:sz="0" w:space="0" w:color="auto"/>
        <w:bottom w:val="none" w:sz="0" w:space="0" w:color="auto"/>
        <w:right w:val="none" w:sz="0" w:space="0" w:color="auto"/>
      </w:divBdr>
    </w:div>
    <w:div w:id="1297949887">
      <w:marLeft w:val="640"/>
      <w:marRight w:val="0"/>
      <w:marTop w:val="0"/>
      <w:marBottom w:val="0"/>
      <w:divBdr>
        <w:top w:val="none" w:sz="0" w:space="0" w:color="auto"/>
        <w:left w:val="none" w:sz="0" w:space="0" w:color="auto"/>
        <w:bottom w:val="none" w:sz="0" w:space="0" w:color="auto"/>
        <w:right w:val="none" w:sz="0" w:space="0" w:color="auto"/>
      </w:divBdr>
    </w:div>
    <w:div w:id="1298103263">
      <w:marLeft w:val="640"/>
      <w:marRight w:val="0"/>
      <w:marTop w:val="0"/>
      <w:marBottom w:val="0"/>
      <w:divBdr>
        <w:top w:val="none" w:sz="0" w:space="0" w:color="auto"/>
        <w:left w:val="none" w:sz="0" w:space="0" w:color="auto"/>
        <w:bottom w:val="none" w:sz="0" w:space="0" w:color="auto"/>
        <w:right w:val="none" w:sz="0" w:space="0" w:color="auto"/>
      </w:divBdr>
    </w:div>
    <w:div w:id="1298144161">
      <w:marLeft w:val="640"/>
      <w:marRight w:val="0"/>
      <w:marTop w:val="0"/>
      <w:marBottom w:val="0"/>
      <w:divBdr>
        <w:top w:val="none" w:sz="0" w:space="0" w:color="auto"/>
        <w:left w:val="none" w:sz="0" w:space="0" w:color="auto"/>
        <w:bottom w:val="none" w:sz="0" w:space="0" w:color="auto"/>
        <w:right w:val="none" w:sz="0" w:space="0" w:color="auto"/>
      </w:divBdr>
    </w:div>
    <w:div w:id="1298145453">
      <w:marLeft w:val="640"/>
      <w:marRight w:val="0"/>
      <w:marTop w:val="0"/>
      <w:marBottom w:val="0"/>
      <w:divBdr>
        <w:top w:val="none" w:sz="0" w:space="0" w:color="auto"/>
        <w:left w:val="none" w:sz="0" w:space="0" w:color="auto"/>
        <w:bottom w:val="none" w:sz="0" w:space="0" w:color="auto"/>
        <w:right w:val="none" w:sz="0" w:space="0" w:color="auto"/>
      </w:divBdr>
    </w:div>
    <w:div w:id="1298146955">
      <w:marLeft w:val="640"/>
      <w:marRight w:val="0"/>
      <w:marTop w:val="0"/>
      <w:marBottom w:val="0"/>
      <w:divBdr>
        <w:top w:val="none" w:sz="0" w:space="0" w:color="auto"/>
        <w:left w:val="none" w:sz="0" w:space="0" w:color="auto"/>
        <w:bottom w:val="none" w:sz="0" w:space="0" w:color="auto"/>
        <w:right w:val="none" w:sz="0" w:space="0" w:color="auto"/>
      </w:divBdr>
    </w:div>
    <w:div w:id="1298217678">
      <w:marLeft w:val="640"/>
      <w:marRight w:val="0"/>
      <w:marTop w:val="0"/>
      <w:marBottom w:val="0"/>
      <w:divBdr>
        <w:top w:val="none" w:sz="0" w:space="0" w:color="auto"/>
        <w:left w:val="none" w:sz="0" w:space="0" w:color="auto"/>
        <w:bottom w:val="none" w:sz="0" w:space="0" w:color="auto"/>
        <w:right w:val="none" w:sz="0" w:space="0" w:color="auto"/>
      </w:divBdr>
    </w:div>
    <w:div w:id="1298218747">
      <w:marLeft w:val="640"/>
      <w:marRight w:val="0"/>
      <w:marTop w:val="0"/>
      <w:marBottom w:val="0"/>
      <w:divBdr>
        <w:top w:val="none" w:sz="0" w:space="0" w:color="auto"/>
        <w:left w:val="none" w:sz="0" w:space="0" w:color="auto"/>
        <w:bottom w:val="none" w:sz="0" w:space="0" w:color="auto"/>
        <w:right w:val="none" w:sz="0" w:space="0" w:color="auto"/>
      </w:divBdr>
    </w:div>
    <w:div w:id="1298299559">
      <w:marLeft w:val="640"/>
      <w:marRight w:val="0"/>
      <w:marTop w:val="0"/>
      <w:marBottom w:val="0"/>
      <w:divBdr>
        <w:top w:val="none" w:sz="0" w:space="0" w:color="auto"/>
        <w:left w:val="none" w:sz="0" w:space="0" w:color="auto"/>
        <w:bottom w:val="none" w:sz="0" w:space="0" w:color="auto"/>
        <w:right w:val="none" w:sz="0" w:space="0" w:color="auto"/>
      </w:divBdr>
    </w:div>
    <w:div w:id="1298337434">
      <w:marLeft w:val="640"/>
      <w:marRight w:val="0"/>
      <w:marTop w:val="0"/>
      <w:marBottom w:val="0"/>
      <w:divBdr>
        <w:top w:val="none" w:sz="0" w:space="0" w:color="auto"/>
        <w:left w:val="none" w:sz="0" w:space="0" w:color="auto"/>
        <w:bottom w:val="none" w:sz="0" w:space="0" w:color="auto"/>
        <w:right w:val="none" w:sz="0" w:space="0" w:color="auto"/>
      </w:divBdr>
    </w:div>
    <w:div w:id="1298342144">
      <w:marLeft w:val="640"/>
      <w:marRight w:val="0"/>
      <w:marTop w:val="0"/>
      <w:marBottom w:val="0"/>
      <w:divBdr>
        <w:top w:val="none" w:sz="0" w:space="0" w:color="auto"/>
        <w:left w:val="none" w:sz="0" w:space="0" w:color="auto"/>
        <w:bottom w:val="none" w:sz="0" w:space="0" w:color="auto"/>
        <w:right w:val="none" w:sz="0" w:space="0" w:color="auto"/>
      </w:divBdr>
    </w:div>
    <w:div w:id="1298412188">
      <w:marLeft w:val="640"/>
      <w:marRight w:val="0"/>
      <w:marTop w:val="0"/>
      <w:marBottom w:val="0"/>
      <w:divBdr>
        <w:top w:val="none" w:sz="0" w:space="0" w:color="auto"/>
        <w:left w:val="none" w:sz="0" w:space="0" w:color="auto"/>
        <w:bottom w:val="none" w:sz="0" w:space="0" w:color="auto"/>
        <w:right w:val="none" w:sz="0" w:space="0" w:color="auto"/>
      </w:divBdr>
    </w:div>
    <w:div w:id="1298412946">
      <w:marLeft w:val="640"/>
      <w:marRight w:val="0"/>
      <w:marTop w:val="0"/>
      <w:marBottom w:val="0"/>
      <w:divBdr>
        <w:top w:val="none" w:sz="0" w:space="0" w:color="auto"/>
        <w:left w:val="none" w:sz="0" w:space="0" w:color="auto"/>
        <w:bottom w:val="none" w:sz="0" w:space="0" w:color="auto"/>
        <w:right w:val="none" w:sz="0" w:space="0" w:color="auto"/>
      </w:divBdr>
    </w:div>
    <w:div w:id="1298533466">
      <w:marLeft w:val="640"/>
      <w:marRight w:val="0"/>
      <w:marTop w:val="0"/>
      <w:marBottom w:val="0"/>
      <w:divBdr>
        <w:top w:val="none" w:sz="0" w:space="0" w:color="auto"/>
        <w:left w:val="none" w:sz="0" w:space="0" w:color="auto"/>
        <w:bottom w:val="none" w:sz="0" w:space="0" w:color="auto"/>
        <w:right w:val="none" w:sz="0" w:space="0" w:color="auto"/>
      </w:divBdr>
    </w:div>
    <w:div w:id="1298533777">
      <w:marLeft w:val="640"/>
      <w:marRight w:val="0"/>
      <w:marTop w:val="0"/>
      <w:marBottom w:val="0"/>
      <w:divBdr>
        <w:top w:val="none" w:sz="0" w:space="0" w:color="auto"/>
        <w:left w:val="none" w:sz="0" w:space="0" w:color="auto"/>
        <w:bottom w:val="none" w:sz="0" w:space="0" w:color="auto"/>
        <w:right w:val="none" w:sz="0" w:space="0" w:color="auto"/>
      </w:divBdr>
    </w:div>
    <w:div w:id="1298678168">
      <w:marLeft w:val="640"/>
      <w:marRight w:val="0"/>
      <w:marTop w:val="0"/>
      <w:marBottom w:val="0"/>
      <w:divBdr>
        <w:top w:val="none" w:sz="0" w:space="0" w:color="auto"/>
        <w:left w:val="none" w:sz="0" w:space="0" w:color="auto"/>
        <w:bottom w:val="none" w:sz="0" w:space="0" w:color="auto"/>
        <w:right w:val="none" w:sz="0" w:space="0" w:color="auto"/>
      </w:divBdr>
    </w:div>
    <w:div w:id="1298755675">
      <w:marLeft w:val="640"/>
      <w:marRight w:val="0"/>
      <w:marTop w:val="0"/>
      <w:marBottom w:val="0"/>
      <w:divBdr>
        <w:top w:val="none" w:sz="0" w:space="0" w:color="auto"/>
        <w:left w:val="none" w:sz="0" w:space="0" w:color="auto"/>
        <w:bottom w:val="none" w:sz="0" w:space="0" w:color="auto"/>
        <w:right w:val="none" w:sz="0" w:space="0" w:color="auto"/>
      </w:divBdr>
    </w:div>
    <w:div w:id="1298799813">
      <w:marLeft w:val="640"/>
      <w:marRight w:val="0"/>
      <w:marTop w:val="0"/>
      <w:marBottom w:val="0"/>
      <w:divBdr>
        <w:top w:val="none" w:sz="0" w:space="0" w:color="auto"/>
        <w:left w:val="none" w:sz="0" w:space="0" w:color="auto"/>
        <w:bottom w:val="none" w:sz="0" w:space="0" w:color="auto"/>
        <w:right w:val="none" w:sz="0" w:space="0" w:color="auto"/>
      </w:divBdr>
    </w:div>
    <w:div w:id="1298802525">
      <w:marLeft w:val="640"/>
      <w:marRight w:val="0"/>
      <w:marTop w:val="0"/>
      <w:marBottom w:val="0"/>
      <w:divBdr>
        <w:top w:val="none" w:sz="0" w:space="0" w:color="auto"/>
        <w:left w:val="none" w:sz="0" w:space="0" w:color="auto"/>
        <w:bottom w:val="none" w:sz="0" w:space="0" w:color="auto"/>
        <w:right w:val="none" w:sz="0" w:space="0" w:color="auto"/>
      </w:divBdr>
    </w:div>
    <w:div w:id="1298872313">
      <w:marLeft w:val="640"/>
      <w:marRight w:val="0"/>
      <w:marTop w:val="0"/>
      <w:marBottom w:val="0"/>
      <w:divBdr>
        <w:top w:val="none" w:sz="0" w:space="0" w:color="auto"/>
        <w:left w:val="none" w:sz="0" w:space="0" w:color="auto"/>
        <w:bottom w:val="none" w:sz="0" w:space="0" w:color="auto"/>
        <w:right w:val="none" w:sz="0" w:space="0" w:color="auto"/>
      </w:divBdr>
    </w:div>
    <w:div w:id="1299068023">
      <w:marLeft w:val="640"/>
      <w:marRight w:val="0"/>
      <w:marTop w:val="0"/>
      <w:marBottom w:val="0"/>
      <w:divBdr>
        <w:top w:val="none" w:sz="0" w:space="0" w:color="auto"/>
        <w:left w:val="none" w:sz="0" w:space="0" w:color="auto"/>
        <w:bottom w:val="none" w:sz="0" w:space="0" w:color="auto"/>
        <w:right w:val="none" w:sz="0" w:space="0" w:color="auto"/>
      </w:divBdr>
    </w:div>
    <w:div w:id="1299146647">
      <w:marLeft w:val="640"/>
      <w:marRight w:val="0"/>
      <w:marTop w:val="0"/>
      <w:marBottom w:val="0"/>
      <w:divBdr>
        <w:top w:val="none" w:sz="0" w:space="0" w:color="auto"/>
        <w:left w:val="none" w:sz="0" w:space="0" w:color="auto"/>
        <w:bottom w:val="none" w:sz="0" w:space="0" w:color="auto"/>
        <w:right w:val="none" w:sz="0" w:space="0" w:color="auto"/>
      </w:divBdr>
    </w:div>
    <w:div w:id="1299189442">
      <w:marLeft w:val="640"/>
      <w:marRight w:val="0"/>
      <w:marTop w:val="0"/>
      <w:marBottom w:val="0"/>
      <w:divBdr>
        <w:top w:val="none" w:sz="0" w:space="0" w:color="auto"/>
        <w:left w:val="none" w:sz="0" w:space="0" w:color="auto"/>
        <w:bottom w:val="none" w:sz="0" w:space="0" w:color="auto"/>
        <w:right w:val="none" w:sz="0" w:space="0" w:color="auto"/>
      </w:divBdr>
    </w:div>
    <w:div w:id="1299258394">
      <w:marLeft w:val="640"/>
      <w:marRight w:val="0"/>
      <w:marTop w:val="0"/>
      <w:marBottom w:val="0"/>
      <w:divBdr>
        <w:top w:val="none" w:sz="0" w:space="0" w:color="auto"/>
        <w:left w:val="none" w:sz="0" w:space="0" w:color="auto"/>
        <w:bottom w:val="none" w:sz="0" w:space="0" w:color="auto"/>
        <w:right w:val="none" w:sz="0" w:space="0" w:color="auto"/>
      </w:divBdr>
    </w:div>
    <w:div w:id="1299383673">
      <w:marLeft w:val="640"/>
      <w:marRight w:val="0"/>
      <w:marTop w:val="0"/>
      <w:marBottom w:val="0"/>
      <w:divBdr>
        <w:top w:val="none" w:sz="0" w:space="0" w:color="auto"/>
        <w:left w:val="none" w:sz="0" w:space="0" w:color="auto"/>
        <w:bottom w:val="none" w:sz="0" w:space="0" w:color="auto"/>
        <w:right w:val="none" w:sz="0" w:space="0" w:color="auto"/>
      </w:divBdr>
    </w:div>
    <w:div w:id="1299384895">
      <w:marLeft w:val="640"/>
      <w:marRight w:val="0"/>
      <w:marTop w:val="0"/>
      <w:marBottom w:val="0"/>
      <w:divBdr>
        <w:top w:val="none" w:sz="0" w:space="0" w:color="auto"/>
        <w:left w:val="none" w:sz="0" w:space="0" w:color="auto"/>
        <w:bottom w:val="none" w:sz="0" w:space="0" w:color="auto"/>
        <w:right w:val="none" w:sz="0" w:space="0" w:color="auto"/>
      </w:divBdr>
    </w:div>
    <w:div w:id="1299409922">
      <w:marLeft w:val="640"/>
      <w:marRight w:val="0"/>
      <w:marTop w:val="0"/>
      <w:marBottom w:val="0"/>
      <w:divBdr>
        <w:top w:val="none" w:sz="0" w:space="0" w:color="auto"/>
        <w:left w:val="none" w:sz="0" w:space="0" w:color="auto"/>
        <w:bottom w:val="none" w:sz="0" w:space="0" w:color="auto"/>
        <w:right w:val="none" w:sz="0" w:space="0" w:color="auto"/>
      </w:divBdr>
    </w:div>
    <w:div w:id="1299456304">
      <w:marLeft w:val="640"/>
      <w:marRight w:val="0"/>
      <w:marTop w:val="0"/>
      <w:marBottom w:val="0"/>
      <w:divBdr>
        <w:top w:val="none" w:sz="0" w:space="0" w:color="auto"/>
        <w:left w:val="none" w:sz="0" w:space="0" w:color="auto"/>
        <w:bottom w:val="none" w:sz="0" w:space="0" w:color="auto"/>
        <w:right w:val="none" w:sz="0" w:space="0" w:color="auto"/>
      </w:divBdr>
    </w:div>
    <w:div w:id="1299456369">
      <w:marLeft w:val="640"/>
      <w:marRight w:val="0"/>
      <w:marTop w:val="0"/>
      <w:marBottom w:val="0"/>
      <w:divBdr>
        <w:top w:val="none" w:sz="0" w:space="0" w:color="auto"/>
        <w:left w:val="none" w:sz="0" w:space="0" w:color="auto"/>
        <w:bottom w:val="none" w:sz="0" w:space="0" w:color="auto"/>
        <w:right w:val="none" w:sz="0" w:space="0" w:color="auto"/>
      </w:divBdr>
    </w:div>
    <w:div w:id="1299527218">
      <w:marLeft w:val="640"/>
      <w:marRight w:val="0"/>
      <w:marTop w:val="0"/>
      <w:marBottom w:val="0"/>
      <w:divBdr>
        <w:top w:val="none" w:sz="0" w:space="0" w:color="auto"/>
        <w:left w:val="none" w:sz="0" w:space="0" w:color="auto"/>
        <w:bottom w:val="none" w:sz="0" w:space="0" w:color="auto"/>
        <w:right w:val="none" w:sz="0" w:space="0" w:color="auto"/>
      </w:divBdr>
    </w:div>
    <w:div w:id="1299529557">
      <w:marLeft w:val="640"/>
      <w:marRight w:val="0"/>
      <w:marTop w:val="0"/>
      <w:marBottom w:val="0"/>
      <w:divBdr>
        <w:top w:val="none" w:sz="0" w:space="0" w:color="auto"/>
        <w:left w:val="none" w:sz="0" w:space="0" w:color="auto"/>
        <w:bottom w:val="none" w:sz="0" w:space="0" w:color="auto"/>
        <w:right w:val="none" w:sz="0" w:space="0" w:color="auto"/>
      </w:divBdr>
    </w:div>
    <w:div w:id="1299720109">
      <w:marLeft w:val="640"/>
      <w:marRight w:val="0"/>
      <w:marTop w:val="0"/>
      <w:marBottom w:val="0"/>
      <w:divBdr>
        <w:top w:val="none" w:sz="0" w:space="0" w:color="auto"/>
        <w:left w:val="none" w:sz="0" w:space="0" w:color="auto"/>
        <w:bottom w:val="none" w:sz="0" w:space="0" w:color="auto"/>
        <w:right w:val="none" w:sz="0" w:space="0" w:color="auto"/>
      </w:divBdr>
    </w:div>
    <w:div w:id="1299796999">
      <w:marLeft w:val="640"/>
      <w:marRight w:val="0"/>
      <w:marTop w:val="0"/>
      <w:marBottom w:val="0"/>
      <w:divBdr>
        <w:top w:val="none" w:sz="0" w:space="0" w:color="auto"/>
        <w:left w:val="none" w:sz="0" w:space="0" w:color="auto"/>
        <w:bottom w:val="none" w:sz="0" w:space="0" w:color="auto"/>
        <w:right w:val="none" w:sz="0" w:space="0" w:color="auto"/>
      </w:divBdr>
    </w:div>
    <w:div w:id="1299920284">
      <w:marLeft w:val="640"/>
      <w:marRight w:val="0"/>
      <w:marTop w:val="0"/>
      <w:marBottom w:val="0"/>
      <w:divBdr>
        <w:top w:val="none" w:sz="0" w:space="0" w:color="auto"/>
        <w:left w:val="none" w:sz="0" w:space="0" w:color="auto"/>
        <w:bottom w:val="none" w:sz="0" w:space="0" w:color="auto"/>
        <w:right w:val="none" w:sz="0" w:space="0" w:color="auto"/>
      </w:divBdr>
    </w:div>
    <w:div w:id="1299988696">
      <w:marLeft w:val="640"/>
      <w:marRight w:val="0"/>
      <w:marTop w:val="0"/>
      <w:marBottom w:val="0"/>
      <w:divBdr>
        <w:top w:val="none" w:sz="0" w:space="0" w:color="auto"/>
        <w:left w:val="none" w:sz="0" w:space="0" w:color="auto"/>
        <w:bottom w:val="none" w:sz="0" w:space="0" w:color="auto"/>
        <w:right w:val="none" w:sz="0" w:space="0" w:color="auto"/>
      </w:divBdr>
    </w:div>
    <w:div w:id="1300064006">
      <w:marLeft w:val="640"/>
      <w:marRight w:val="0"/>
      <w:marTop w:val="0"/>
      <w:marBottom w:val="0"/>
      <w:divBdr>
        <w:top w:val="none" w:sz="0" w:space="0" w:color="auto"/>
        <w:left w:val="none" w:sz="0" w:space="0" w:color="auto"/>
        <w:bottom w:val="none" w:sz="0" w:space="0" w:color="auto"/>
        <w:right w:val="none" w:sz="0" w:space="0" w:color="auto"/>
      </w:divBdr>
    </w:div>
    <w:div w:id="1300065016">
      <w:marLeft w:val="640"/>
      <w:marRight w:val="0"/>
      <w:marTop w:val="0"/>
      <w:marBottom w:val="0"/>
      <w:divBdr>
        <w:top w:val="none" w:sz="0" w:space="0" w:color="auto"/>
        <w:left w:val="none" w:sz="0" w:space="0" w:color="auto"/>
        <w:bottom w:val="none" w:sz="0" w:space="0" w:color="auto"/>
        <w:right w:val="none" w:sz="0" w:space="0" w:color="auto"/>
      </w:divBdr>
    </w:div>
    <w:div w:id="1300111970">
      <w:marLeft w:val="640"/>
      <w:marRight w:val="0"/>
      <w:marTop w:val="0"/>
      <w:marBottom w:val="0"/>
      <w:divBdr>
        <w:top w:val="none" w:sz="0" w:space="0" w:color="auto"/>
        <w:left w:val="none" w:sz="0" w:space="0" w:color="auto"/>
        <w:bottom w:val="none" w:sz="0" w:space="0" w:color="auto"/>
        <w:right w:val="none" w:sz="0" w:space="0" w:color="auto"/>
      </w:divBdr>
    </w:div>
    <w:div w:id="1300112121">
      <w:marLeft w:val="640"/>
      <w:marRight w:val="0"/>
      <w:marTop w:val="0"/>
      <w:marBottom w:val="0"/>
      <w:divBdr>
        <w:top w:val="none" w:sz="0" w:space="0" w:color="auto"/>
        <w:left w:val="none" w:sz="0" w:space="0" w:color="auto"/>
        <w:bottom w:val="none" w:sz="0" w:space="0" w:color="auto"/>
        <w:right w:val="none" w:sz="0" w:space="0" w:color="auto"/>
      </w:divBdr>
    </w:div>
    <w:div w:id="1300185393">
      <w:marLeft w:val="640"/>
      <w:marRight w:val="0"/>
      <w:marTop w:val="0"/>
      <w:marBottom w:val="0"/>
      <w:divBdr>
        <w:top w:val="none" w:sz="0" w:space="0" w:color="auto"/>
        <w:left w:val="none" w:sz="0" w:space="0" w:color="auto"/>
        <w:bottom w:val="none" w:sz="0" w:space="0" w:color="auto"/>
        <w:right w:val="none" w:sz="0" w:space="0" w:color="auto"/>
      </w:divBdr>
    </w:div>
    <w:div w:id="1300260775">
      <w:marLeft w:val="640"/>
      <w:marRight w:val="0"/>
      <w:marTop w:val="0"/>
      <w:marBottom w:val="0"/>
      <w:divBdr>
        <w:top w:val="none" w:sz="0" w:space="0" w:color="auto"/>
        <w:left w:val="none" w:sz="0" w:space="0" w:color="auto"/>
        <w:bottom w:val="none" w:sz="0" w:space="0" w:color="auto"/>
        <w:right w:val="none" w:sz="0" w:space="0" w:color="auto"/>
      </w:divBdr>
    </w:div>
    <w:div w:id="1300260904">
      <w:marLeft w:val="640"/>
      <w:marRight w:val="0"/>
      <w:marTop w:val="0"/>
      <w:marBottom w:val="0"/>
      <w:divBdr>
        <w:top w:val="none" w:sz="0" w:space="0" w:color="auto"/>
        <w:left w:val="none" w:sz="0" w:space="0" w:color="auto"/>
        <w:bottom w:val="none" w:sz="0" w:space="0" w:color="auto"/>
        <w:right w:val="none" w:sz="0" w:space="0" w:color="auto"/>
      </w:divBdr>
    </w:div>
    <w:div w:id="1300377987">
      <w:marLeft w:val="640"/>
      <w:marRight w:val="0"/>
      <w:marTop w:val="0"/>
      <w:marBottom w:val="0"/>
      <w:divBdr>
        <w:top w:val="none" w:sz="0" w:space="0" w:color="auto"/>
        <w:left w:val="none" w:sz="0" w:space="0" w:color="auto"/>
        <w:bottom w:val="none" w:sz="0" w:space="0" w:color="auto"/>
        <w:right w:val="none" w:sz="0" w:space="0" w:color="auto"/>
      </w:divBdr>
    </w:div>
    <w:div w:id="1300455875">
      <w:marLeft w:val="640"/>
      <w:marRight w:val="0"/>
      <w:marTop w:val="0"/>
      <w:marBottom w:val="0"/>
      <w:divBdr>
        <w:top w:val="none" w:sz="0" w:space="0" w:color="auto"/>
        <w:left w:val="none" w:sz="0" w:space="0" w:color="auto"/>
        <w:bottom w:val="none" w:sz="0" w:space="0" w:color="auto"/>
        <w:right w:val="none" w:sz="0" w:space="0" w:color="auto"/>
      </w:divBdr>
    </w:div>
    <w:div w:id="1300577661">
      <w:marLeft w:val="640"/>
      <w:marRight w:val="0"/>
      <w:marTop w:val="0"/>
      <w:marBottom w:val="0"/>
      <w:divBdr>
        <w:top w:val="none" w:sz="0" w:space="0" w:color="auto"/>
        <w:left w:val="none" w:sz="0" w:space="0" w:color="auto"/>
        <w:bottom w:val="none" w:sz="0" w:space="0" w:color="auto"/>
        <w:right w:val="none" w:sz="0" w:space="0" w:color="auto"/>
      </w:divBdr>
    </w:div>
    <w:div w:id="1300648694">
      <w:marLeft w:val="640"/>
      <w:marRight w:val="0"/>
      <w:marTop w:val="0"/>
      <w:marBottom w:val="0"/>
      <w:divBdr>
        <w:top w:val="none" w:sz="0" w:space="0" w:color="auto"/>
        <w:left w:val="none" w:sz="0" w:space="0" w:color="auto"/>
        <w:bottom w:val="none" w:sz="0" w:space="0" w:color="auto"/>
        <w:right w:val="none" w:sz="0" w:space="0" w:color="auto"/>
      </w:divBdr>
    </w:div>
    <w:div w:id="1300765914">
      <w:marLeft w:val="640"/>
      <w:marRight w:val="0"/>
      <w:marTop w:val="0"/>
      <w:marBottom w:val="0"/>
      <w:divBdr>
        <w:top w:val="none" w:sz="0" w:space="0" w:color="auto"/>
        <w:left w:val="none" w:sz="0" w:space="0" w:color="auto"/>
        <w:bottom w:val="none" w:sz="0" w:space="0" w:color="auto"/>
        <w:right w:val="none" w:sz="0" w:space="0" w:color="auto"/>
      </w:divBdr>
    </w:div>
    <w:div w:id="1300838519">
      <w:marLeft w:val="640"/>
      <w:marRight w:val="0"/>
      <w:marTop w:val="0"/>
      <w:marBottom w:val="0"/>
      <w:divBdr>
        <w:top w:val="none" w:sz="0" w:space="0" w:color="auto"/>
        <w:left w:val="none" w:sz="0" w:space="0" w:color="auto"/>
        <w:bottom w:val="none" w:sz="0" w:space="0" w:color="auto"/>
        <w:right w:val="none" w:sz="0" w:space="0" w:color="auto"/>
      </w:divBdr>
    </w:div>
    <w:div w:id="1300846839">
      <w:marLeft w:val="640"/>
      <w:marRight w:val="0"/>
      <w:marTop w:val="0"/>
      <w:marBottom w:val="0"/>
      <w:divBdr>
        <w:top w:val="none" w:sz="0" w:space="0" w:color="auto"/>
        <w:left w:val="none" w:sz="0" w:space="0" w:color="auto"/>
        <w:bottom w:val="none" w:sz="0" w:space="0" w:color="auto"/>
        <w:right w:val="none" w:sz="0" w:space="0" w:color="auto"/>
      </w:divBdr>
    </w:div>
    <w:div w:id="1300960839">
      <w:marLeft w:val="640"/>
      <w:marRight w:val="0"/>
      <w:marTop w:val="0"/>
      <w:marBottom w:val="0"/>
      <w:divBdr>
        <w:top w:val="none" w:sz="0" w:space="0" w:color="auto"/>
        <w:left w:val="none" w:sz="0" w:space="0" w:color="auto"/>
        <w:bottom w:val="none" w:sz="0" w:space="0" w:color="auto"/>
        <w:right w:val="none" w:sz="0" w:space="0" w:color="auto"/>
      </w:divBdr>
    </w:div>
    <w:div w:id="1301031333">
      <w:marLeft w:val="640"/>
      <w:marRight w:val="0"/>
      <w:marTop w:val="0"/>
      <w:marBottom w:val="0"/>
      <w:divBdr>
        <w:top w:val="none" w:sz="0" w:space="0" w:color="auto"/>
        <w:left w:val="none" w:sz="0" w:space="0" w:color="auto"/>
        <w:bottom w:val="none" w:sz="0" w:space="0" w:color="auto"/>
        <w:right w:val="none" w:sz="0" w:space="0" w:color="auto"/>
      </w:divBdr>
    </w:div>
    <w:div w:id="1301106718">
      <w:marLeft w:val="640"/>
      <w:marRight w:val="0"/>
      <w:marTop w:val="0"/>
      <w:marBottom w:val="0"/>
      <w:divBdr>
        <w:top w:val="none" w:sz="0" w:space="0" w:color="auto"/>
        <w:left w:val="none" w:sz="0" w:space="0" w:color="auto"/>
        <w:bottom w:val="none" w:sz="0" w:space="0" w:color="auto"/>
        <w:right w:val="none" w:sz="0" w:space="0" w:color="auto"/>
      </w:divBdr>
    </w:div>
    <w:div w:id="1301110081">
      <w:marLeft w:val="640"/>
      <w:marRight w:val="0"/>
      <w:marTop w:val="0"/>
      <w:marBottom w:val="0"/>
      <w:divBdr>
        <w:top w:val="none" w:sz="0" w:space="0" w:color="auto"/>
        <w:left w:val="none" w:sz="0" w:space="0" w:color="auto"/>
        <w:bottom w:val="none" w:sz="0" w:space="0" w:color="auto"/>
        <w:right w:val="none" w:sz="0" w:space="0" w:color="auto"/>
      </w:divBdr>
    </w:div>
    <w:div w:id="1301157965">
      <w:marLeft w:val="640"/>
      <w:marRight w:val="0"/>
      <w:marTop w:val="0"/>
      <w:marBottom w:val="0"/>
      <w:divBdr>
        <w:top w:val="none" w:sz="0" w:space="0" w:color="auto"/>
        <w:left w:val="none" w:sz="0" w:space="0" w:color="auto"/>
        <w:bottom w:val="none" w:sz="0" w:space="0" w:color="auto"/>
        <w:right w:val="none" w:sz="0" w:space="0" w:color="auto"/>
      </w:divBdr>
    </w:div>
    <w:div w:id="1301232823">
      <w:marLeft w:val="640"/>
      <w:marRight w:val="0"/>
      <w:marTop w:val="0"/>
      <w:marBottom w:val="0"/>
      <w:divBdr>
        <w:top w:val="none" w:sz="0" w:space="0" w:color="auto"/>
        <w:left w:val="none" w:sz="0" w:space="0" w:color="auto"/>
        <w:bottom w:val="none" w:sz="0" w:space="0" w:color="auto"/>
        <w:right w:val="none" w:sz="0" w:space="0" w:color="auto"/>
      </w:divBdr>
    </w:div>
    <w:div w:id="1301378392">
      <w:marLeft w:val="640"/>
      <w:marRight w:val="0"/>
      <w:marTop w:val="0"/>
      <w:marBottom w:val="0"/>
      <w:divBdr>
        <w:top w:val="none" w:sz="0" w:space="0" w:color="auto"/>
        <w:left w:val="none" w:sz="0" w:space="0" w:color="auto"/>
        <w:bottom w:val="none" w:sz="0" w:space="0" w:color="auto"/>
        <w:right w:val="none" w:sz="0" w:space="0" w:color="auto"/>
      </w:divBdr>
    </w:div>
    <w:div w:id="1301379735">
      <w:marLeft w:val="640"/>
      <w:marRight w:val="0"/>
      <w:marTop w:val="0"/>
      <w:marBottom w:val="0"/>
      <w:divBdr>
        <w:top w:val="none" w:sz="0" w:space="0" w:color="auto"/>
        <w:left w:val="none" w:sz="0" w:space="0" w:color="auto"/>
        <w:bottom w:val="none" w:sz="0" w:space="0" w:color="auto"/>
        <w:right w:val="none" w:sz="0" w:space="0" w:color="auto"/>
      </w:divBdr>
    </w:div>
    <w:div w:id="1301421199">
      <w:marLeft w:val="640"/>
      <w:marRight w:val="0"/>
      <w:marTop w:val="0"/>
      <w:marBottom w:val="0"/>
      <w:divBdr>
        <w:top w:val="none" w:sz="0" w:space="0" w:color="auto"/>
        <w:left w:val="none" w:sz="0" w:space="0" w:color="auto"/>
        <w:bottom w:val="none" w:sz="0" w:space="0" w:color="auto"/>
        <w:right w:val="none" w:sz="0" w:space="0" w:color="auto"/>
      </w:divBdr>
    </w:div>
    <w:div w:id="1301495456">
      <w:marLeft w:val="640"/>
      <w:marRight w:val="0"/>
      <w:marTop w:val="0"/>
      <w:marBottom w:val="0"/>
      <w:divBdr>
        <w:top w:val="none" w:sz="0" w:space="0" w:color="auto"/>
        <w:left w:val="none" w:sz="0" w:space="0" w:color="auto"/>
        <w:bottom w:val="none" w:sz="0" w:space="0" w:color="auto"/>
        <w:right w:val="none" w:sz="0" w:space="0" w:color="auto"/>
      </w:divBdr>
    </w:div>
    <w:div w:id="1301575997">
      <w:marLeft w:val="640"/>
      <w:marRight w:val="0"/>
      <w:marTop w:val="0"/>
      <w:marBottom w:val="0"/>
      <w:divBdr>
        <w:top w:val="none" w:sz="0" w:space="0" w:color="auto"/>
        <w:left w:val="none" w:sz="0" w:space="0" w:color="auto"/>
        <w:bottom w:val="none" w:sz="0" w:space="0" w:color="auto"/>
        <w:right w:val="none" w:sz="0" w:space="0" w:color="auto"/>
      </w:divBdr>
    </w:div>
    <w:div w:id="1301610540">
      <w:marLeft w:val="640"/>
      <w:marRight w:val="0"/>
      <w:marTop w:val="0"/>
      <w:marBottom w:val="0"/>
      <w:divBdr>
        <w:top w:val="none" w:sz="0" w:space="0" w:color="auto"/>
        <w:left w:val="none" w:sz="0" w:space="0" w:color="auto"/>
        <w:bottom w:val="none" w:sz="0" w:space="0" w:color="auto"/>
        <w:right w:val="none" w:sz="0" w:space="0" w:color="auto"/>
      </w:divBdr>
    </w:div>
    <w:div w:id="1301617522">
      <w:marLeft w:val="640"/>
      <w:marRight w:val="0"/>
      <w:marTop w:val="0"/>
      <w:marBottom w:val="0"/>
      <w:divBdr>
        <w:top w:val="none" w:sz="0" w:space="0" w:color="auto"/>
        <w:left w:val="none" w:sz="0" w:space="0" w:color="auto"/>
        <w:bottom w:val="none" w:sz="0" w:space="0" w:color="auto"/>
        <w:right w:val="none" w:sz="0" w:space="0" w:color="auto"/>
      </w:divBdr>
    </w:div>
    <w:div w:id="1301689721">
      <w:marLeft w:val="640"/>
      <w:marRight w:val="0"/>
      <w:marTop w:val="0"/>
      <w:marBottom w:val="0"/>
      <w:divBdr>
        <w:top w:val="none" w:sz="0" w:space="0" w:color="auto"/>
        <w:left w:val="none" w:sz="0" w:space="0" w:color="auto"/>
        <w:bottom w:val="none" w:sz="0" w:space="0" w:color="auto"/>
        <w:right w:val="none" w:sz="0" w:space="0" w:color="auto"/>
      </w:divBdr>
    </w:div>
    <w:div w:id="1301690849">
      <w:marLeft w:val="640"/>
      <w:marRight w:val="0"/>
      <w:marTop w:val="0"/>
      <w:marBottom w:val="0"/>
      <w:divBdr>
        <w:top w:val="none" w:sz="0" w:space="0" w:color="auto"/>
        <w:left w:val="none" w:sz="0" w:space="0" w:color="auto"/>
        <w:bottom w:val="none" w:sz="0" w:space="0" w:color="auto"/>
        <w:right w:val="none" w:sz="0" w:space="0" w:color="auto"/>
      </w:divBdr>
    </w:div>
    <w:div w:id="1301770522">
      <w:marLeft w:val="640"/>
      <w:marRight w:val="0"/>
      <w:marTop w:val="0"/>
      <w:marBottom w:val="0"/>
      <w:divBdr>
        <w:top w:val="none" w:sz="0" w:space="0" w:color="auto"/>
        <w:left w:val="none" w:sz="0" w:space="0" w:color="auto"/>
        <w:bottom w:val="none" w:sz="0" w:space="0" w:color="auto"/>
        <w:right w:val="none" w:sz="0" w:space="0" w:color="auto"/>
      </w:divBdr>
    </w:div>
    <w:div w:id="1301808496">
      <w:marLeft w:val="640"/>
      <w:marRight w:val="0"/>
      <w:marTop w:val="0"/>
      <w:marBottom w:val="0"/>
      <w:divBdr>
        <w:top w:val="none" w:sz="0" w:space="0" w:color="auto"/>
        <w:left w:val="none" w:sz="0" w:space="0" w:color="auto"/>
        <w:bottom w:val="none" w:sz="0" w:space="0" w:color="auto"/>
        <w:right w:val="none" w:sz="0" w:space="0" w:color="auto"/>
      </w:divBdr>
    </w:div>
    <w:div w:id="1301837740">
      <w:marLeft w:val="640"/>
      <w:marRight w:val="0"/>
      <w:marTop w:val="0"/>
      <w:marBottom w:val="0"/>
      <w:divBdr>
        <w:top w:val="none" w:sz="0" w:space="0" w:color="auto"/>
        <w:left w:val="none" w:sz="0" w:space="0" w:color="auto"/>
        <w:bottom w:val="none" w:sz="0" w:space="0" w:color="auto"/>
        <w:right w:val="none" w:sz="0" w:space="0" w:color="auto"/>
      </w:divBdr>
    </w:div>
    <w:div w:id="1301954907">
      <w:marLeft w:val="640"/>
      <w:marRight w:val="0"/>
      <w:marTop w:val="0"/>
      <w:marBottom w:val="0"/>
      <w:divBdr>
        <w:top w:val="none" w:sz="0" w:space="0" w:color="auto"/>
        <w:left w:val="none" w:sz="0" w:space="0" w:color="auto"/>
        <w:bottom w:val="none" w:sz="0" w:space="0" w:color="auto"/>
        <w:right w:val="none" w:sz="0" w:space="0" w:color="auto"/>
      </w:divBdr>
    </w:div>
    <w:div w:id="1301959339">
      <w:marLeft w:val="640"/>
      <w:marRight w:val="0"/>
      <w:marTop w:val="0"/>
      <w:marBottom w:val="0"/>
      <w:divBdr>
        <w:top w:val="none" w:sz="0" w:space="0" w:color="auto"/>
        <w:left w:val="none" w:sz="0" w:space="0" w:color="auto"/>
        <w:bottom w:val="none" w:sz="0" w:space="0" w:color="auto"/>
        <w:right w:val="none" w:sz="0" w:space="0" w:color="auto"/>
      </w:divBdr>
    </w:div>
    <w:div w:id="1301959757">
      <w:marLeft w:val="640"/>
      <w:marRight w:val="0"/>
      <w:marTop w:val="0"/>
      <w:marBottom w:val="0"/>
      <w:divBdr>
        <w:top w:val="none" w:sz="0" w:space="0" w:color="auto"/>
        <w:left w:val="none" w:sz="0" w:space="0" w:color="auto"/>
        <w:bottom w:val="none" w:sz="0" w:space="0" w:color="auto"/>
        <w:right w:val="none" w:sz="0" w:space="0" w:color="auto"/>
      </w:divBdr>
    </w:div>
    <w:div w:id="1302072901">
      <w:marLeft w:val="640"/>
      <w:marRight w:val="0"/>
      <w:marTop w:val="0"/>
      <w:marBottom w:val="0"/>
      <w:divBdr>
        <w:top w:val="none" w:sz="0" w:space="0" w:color="auto"/>
        <w:left w:val="none" w:sz="0" w:space="0" w:color="auto"/>
        <w:bottom w:val="none" w:sz="0" w:space="0" w:color="auto"/>
        <w:right w:val="none" w:sz="0" w:space="0" w:color="auto"/>
      </w:divBdr>
    </w:div>
    <w:div w:id="1302157113">
      <w:marLeft w:val="640"/>
      <w:marRight w:val="0"/>
      <w:marTop w:val="0"/>
      <w:marBottom w:val="0"/>
      <w:divBdr>
        <w:top w:val="none" w:sz="0" w:space="0" w:color="auto"/>
        <w:left w:val="none" w:sz="0" w:space="0" w:color="auto"/>
        <w:bottom w:val="none" w:sz="0" w:space="0" w:color="auto"/>
        <w:right w:val="none" w:sz="0" w:space="0" w:color="auto"/>
      </w:divBdr>
    </w:div>
    <w:div w:id="1302228072">
      <w:marLeft w:val="640"/>
      <w:marRight w:val="0"/>
      <w:marTop w:val="0"/>
      <w:marBottom w:val="0"/>
      <w:divBdr>
        <w:top w:val="none" w:sz="0" w:space="0" w:color="auto"/>
        <w:left w:val="none" w:sz="0" w:space="0" w:color="auto"/>
        <w:bottom w:val="none" w:sz="0" w:space="0" w:color="auto"/>
        <w:right w:val="none" w:sz="0" w:space="0" w:color="auto"/>
      </w:divBdr>
    </w:div>
    <w:div w:id="1302231680">
      <w:marLeft w:val="640"/>
      <w:marRight w:val="0"/>
      <w:marTop w:val="0"/>
      <w:marBottom w:val="0"/>
      <w:divBdr>
        <w:top w:val="none" w:sz="0" w:space="0" w:color="auto"/>
        <w:left w:val="none" w:sz="0" w:space="0" w:color="auto"/>
        <w:bottom w:val="none" w:sz="0" w:space="0" w:color="auto"/>
        <w:right w:val="none" w:sz="0" w:space="0" w:color="auto"/>
      </w:divBdr>
    </w:div>
    <w:div w:id="1302231837">
      <w:marLeft w:val="640"/>
      <w:marRight w:val="0"/>
      <w:marTop w:val="0"/>
      <w:marBottom w:val="0"/>
      <w:divBdr>
        <w:top w:val="none" w:sz="0" w:space="0" w:color="auto"/>
        <w:left w:val="none" w:sz="0" w:space="0" w:color="auto"/>
        <w:bottom w:val="none" w:sz="0" w:space="0" w:color="auto"/>
        <w:right w:val="none" w:sz="0" w:space="0" w:color="auto"/>
      </w:divBdr>
    </w:div>
    <w:div w:id="1302349898">
      <w:marLeft w:val="640"/>
      <w:marRight w:val="0"/>
      <w:marTop w:val="0"/>
      <w:marBottom w:val="0"/>
      <w:divBdr>
        <w:top w:val="none" w:sz="0" w:space="0" w:color="auto"/>
        <w:left w:val="none" w:sz="0" w:space="0" w:color="auto"/>
        <w:bottom w:val="none" w:sz="0" w:space="0" w:color="auto"/>
        <w:right w:val="none" w:sz="0" w:space="0" w:color="auto"/>
      </w:divBdr>
    </w:div>
    <w:div w:id="1302350731">
      <w:marLeft w:val="640"/>
      <w:marRight w:val="0"/>
      <w:marTop w:val="0"/>
      <w:marBottom w:val="0"/>
      <w:divBdr>
        <w:top w:val="none" w:sz="0" w:space="0" w:color="auto"/>
        <w:left w:val="none" w:sz="0" w:space="0" w:color="auto"/>
        <w:bottom w:val="none" w:sz="0" w:space="0" w:color="auto"/>
        <w:right w:val="none" w:sz="0" w:space="0" w:color="auto"/>
      </w:divBdr>
    </w:div>
    <w:div w:id="1302418214">
      <w:marLeft w:val="640"/>
      <w:marRight w:val="0"/>
      <w:marTop w:val="0"/>
      <w:marBottom w:val="0"/>
      <w:divBdr>
        <w:top w:val="none" w:sz="0" w:space="0" w:color="auto"/>
        <w:left w:val="none" w:sz="0" w:space="0" w:color="auto"/>
        <w:bottom w:val="none" w:sz="0" w:space="0" w:color="auto"/>
        <w:right w:val="none" w:sz="0" w:space="0" w:color="auto"/>
      </w:divBdr>
    </w:div>
    <w:div w:id="1302535547">
      <w:marLeft w:val="640"/>
      <w:marRight w:val="0"/>
      <w:marTop w:val="0"/>
      <w:marBottom w:val="0"/>
      <w:divBdr>
        <w:top w:val="none" w:sz="0" w:space="0" w:color="auto"/>
        <w:left w:val="none" w:sz="0" w:space="0" w:color="auto"/>
        <w:bottom w:val="none" w:sz="0" w:space="0" w:color="auto"/>
        <w:right w:val="none" w:sz="0" w:space="0" w:color="auto"/>
      </w:divBdr>
    </w:div>
    <w:div w:id="1302687692">
      <w:marLeft w:val="640"/>
      <w:marRight w:val="0"/>
      <w:marTop w:val="0"/>
      <w:marBottom w:val="0"/>
      <w:divBdr>
        <w:top w:val="none" w:sz="0" w:space="0" w:color="auto"/>
        <w:left w:val="none" w:sz="0" w:space="0" w:color="auto"/>
        <w:bottom w:val="none" w:sz="0" w:space="0" w:color="auto"/>
        <w:right w:val="none" w:sz="0" w:space="0" w:color="auto"/>
      </w:divBdr>
    </w:div>
    <w:div w:id="1302688903">
      <w:marLeft w:val="640"/>
      <w:marRight w:val="0"/>
      <w:marTop w:val="0"/>
      <w:marBottom w:val="0"/>
      <w:divBdr>
        <w:top w:val="none" w:sz="0" w:space="0" w:color="auto"/>
        <w:left w:val="none" w:sz="0" w:space="0" w:color="auto"/>
        <w:bottom w:val="none" w:sz="0" w:space="0" w:color="auto"/>
        <w:right w:val="none" w:sz="0" w:space="0" w:color="auto"/>
      </w:divBdr>
    </w:div>
    <w:div w:id="1302733832">
      <w:marLeft w:val="640"/>
      <w:marRight w:val="0"/>
      <w:marTop w:val="0"/>
      <w:marBottom w:val="0"/>
      <w:divBdr>
        <w:top w:val="none" w:sz="0" w:space="0" w:color="auto"/>
        <w:left w:val="none" w:sz="0" w:space="0" w:color="auto"/>
        <w:bottom w:val="none" w:sz="0" w:space="0" w:color="auto"/>
        <w:right w:val="none" w:sz="0" w:space="0" w:color="auto"/>
      </w:divBdr>
    </w:div>
    <w:div w:id="1302735983">
      <w:marLeft w:val="640"/>
      <w:marRight w:val="0"/>
      <w:marTop w:val="0"/>
      <w:marBottom w:val="0"/>
      <w:divBdr>
        <w:top w:val="none" w:sz="0" w:space="0" w:color="auto"/>
        <w:left w:val="none" w:sz="0" w:space="0" w:color="auto"/>
        <w:bottom w:val="none" w:sz="0" w:space="0" w:color="auto"/>
        <w:right w:val="none" w:sz="0" w:space="0" w:color="auto"/>
      </w:divBdr>
    </w:div>
    <w:div w:id="1302804125">
      <w:marLeft w:val="640"/>
      <w:marRight w:val="0"/>
      <w:marTop w:val="0"/>
      <w:marBottom w:val="0"/>
      <w:divBdr>
        <w:top w:val="none" w:sz="0" w:space="0" w:color="auto"/>
        <w:left w:val="none" w:sz="0" w:space="0" w:color="auto"/>
        <w:bottom w:val="none" w:sz="0" w:space="0" w:color="auto"/>
        <w:right w:val="none" w:sz="0" w:space="0" w:color="auto"/>
      </w:divBdr>
    </w:div>
    <w:div w:id="1302804213">
      <w:marLeft w:val="640"/>
      <w:marRight w:val="0"/>
      <w:marTop w:val="0"/>
      <w:marBottom w:val="0"/>
      <w:divBdr>
        <w:top w:val="none" w:sz="0" w:space="0" w:color="auto"/>
        <w:left w:val="none" w:sz="0" w:space="0" w:color="auto"/>
        <w:bottom w:val="none" w:sz="0" w:space="0" w:color="auto"/>
        <w:right w:val="none" w:sz="0" w:space="0" w:color="auto"/>
      </w:divBdr>
    </w:div>
    <w:div w:id="1302881594">
      <w:marLeft w:val="640"/>
      <w:marRight w:val="0"/>
      <w:marTop w:val="0"/>
      <w:marBottom w:val="0"/>
      <w:divBdr>
        <w:top w:val="none" w:sz="0" w:space="0" w:color="auto"/>
        <w:left w:val="none" w:sz="0" w:space="0" w:color="auto"/>
        <w:bottom w:val="none" w:sz="0" w:space="0" w:color="auto"/>
        <w:right w:val="none" w:sz="0" w:space="0" w:color="auto"/>
      </w:divBdr>
    </w:div>
    <w:div w:id="1302925873">
      <w:marLeft w:val="640"/>
      <w:marRight w:val="0"/>
      <w:marTop w:val="0"/>
      <w:marBottom w:val="0"/>
      <w:divBdr>
        <w:top w:val="none" w:sz="0" w:space="0" w:color="auto"/>
        <w:left w:val="none" w:sz="0" w:space="0" w:color="auto"/>
        <w:bottom w:val="none" w:sz="0" w:space="0" w:color="auto"/>
        <w:right w:val="none" w:sz="0" w:space="0" w:color="auto"/>
      </w:divBdr>
    </w:div>
    <w:div w:id="1302998286">
      <w:marLeft w:val="640"/>
      <w:marRight w:val="0"/>
      <w:marTop w:val="0"/>
      <w:marBottom w:val="0"/>
      <w:divBdr>
        <w:top w:val="none" w:sz="0" w:space="0" w:color="auto"/>
        <w:left w:val="none" w:sz="0" w:space="0" w:color="auto"/>
        <w:bottom w:val="none" w:sz="0" w:space="0" w:color="auto"/>
        <w:right w:val="none" w:sz="0" w:space="0" w:color="auto"/>
      </w:divBdr>
    </w:div>
    <w:div w:id="1303005018">
      <w:marLeft w:val="640"/>
      <w:marRight w:val="0"/>
      <w:marTop w:val="0"/>
      <w:marBottom w:val="0"/>
      <w:divBdr>
        <w:top w:val="none" w:sz="0" w:space="0" w:color="auto"/>
        <w:left w:val="none" w:sz="0" w:space="0" w:color="auto"/>
        <w:bottom w:val="none" w:sz="0" w:space="0" w:color="auto"/>
        <w:right w:val="none" w:sz="0" w:space="0" w:color="auto"/>
      </w:divBdr>
    </w:div>
    <w:div w:id="1303123010">
      <w:marLeft w:val="640"/>
      <w:marRight w:val="0"/>
      <w:marTop w:val="0"/>
      <w:marBottom w:val="0"/>
      <w:divBdr>
        <w:top w:val="none" w:sz="0" w:space="0" w:color="auto"/>
        <w:left w:val="none" w:sz="0" w:space="0" w:color="auto"/>
        <w:bottom w:val="none" w:sz="0" w:space="0" w:color="auto"/>
        <w:right w:val="none" w:sz="0" w:space="0" w:color="auto"/>
      </w:divBdr>
    </w:div>
    <w:div w:id="1303149454">
      <w:marLeft w:val="640"/>
      <w:marRight w:val="0"/>
      <w:marTop w:val="0"/>
      <w:marBottom w:val="0"/>
      <w:divBdr>
        <w:top w:val="none" w:sz="0" w:space="0" w:color="auto"/>
        <w:left w:val="none" w:sz="0" w:space="0" w:color="auto"/>
        <w:bottom w:val="none" w:sz="0" w:space="0" w:color="auto"/>
        <w:right w:val="none" w:sz="0" w:space="0" w:color="auto"/>
      </w:divBdr>
    </w:div>
    <w:div w:id="1303266405">
      <w:marLeft w:val="640"/>
      <w:marRight w:val="0"/>
      <w:marTop w:val="0"/>
      <w:marBottom w:val="0"/>
      <w:divBdr>
        <w:top w:val="none" w:sz="0" w:space="0" w:color="auto"/>
        <w:left w:val="none" w:sz="0" w:space="0" w:color="auto"/>
        <w:bottom w:val="none" w:sz="0" w:space="0" w:color="auto"/>
        <w:right w:val="none" w:sz="0" w:space="0" w:color="auto"/>
      </w:divBdr>
    </w:div>
    <w:div w:id="1303314773">
      <w:marLeft w:val="640"/>
      <w:marRight w:val="0"/>
      <w:marTop w:val="0"/>
      <w:marBottom w:val="0"/>
      <w:divBdr>
        <w:top w:val="none" w:sz="0" w:space="0" w:color="auto"/>
        <w:left w:val="none" w:sz="0" w:space="0" w:color="auto"/>
        <w:bottom w:val="none" w:sz="0" w:space="0" w:color="auto"/>
        <w:right w:val="none" w:sz="0" w:space="0" w:color="auto"/>
      </w:divBdr>
    </w:div>
    <w:div w:id="1303388801">
      <w:marLeft w:val="640"/>
      <w:marRight w:val="0"/>
      <w:marTop w:val="0"/>
      <w:marBottom w:val="0"/>
      <w:divBdr>
        <w:top w:val="none" w:sz="0" w:space="0" w:color="auto"/>
        <w:left w:val="none" w:sz="0" w:space="0" w:color="auto"/>
        <w:bottom w:val="none" w:sz="0" w:space="0" w:color="auto"/>
        <w:right w:val="none" w:sz="0" w:space="0" w:color="auto"/>
      </w:divBdr>
    </w:div>
    <w:div w:id="1303539979">
      <w:marLeft w:val="640"/>
      <w:marRight w:val="0"/>
      <w:marTop w:val="0"/>
      <w:marBottom w:val="0"/>
      <w:divBdr>
        <w:top w:val="none" w:sz="0" w:space="0" w:color="auto"/>
        <w:left w:val="none" w:sz="0" w:space="0" w:color="auto"/>
        <w:bottom w:val="none" w:sz="0" w:space="0" w:color="auto"/>
        <w:right w:val="none" w:sz="0" w:space="0" w:color="auto"/>
      </w:divBdr>
    </w:div>
    <w:div w:id="1303543019">
      <w:marLeft w:val="640"/>
      <w:marRight w:val="0"/>
      <w:marTop w:val="0"/>
      <w:marBottom w:val="0"/>
      <w:divBdr>
        <w:top w:val="none" w:sz="0" w:space="0" w:color="auto"/>
        <w:left w:val="none" w:sz="0" w:space="0" w:color="auto"/>
        <w:bottom w:val="none" w:sz="0" w:space="0" w:color="auto"/>
        <w:right w:val="none" w:sz="0" w:space="0" w:color="auto"/>
      </w:divBdr>
    </w:div>
    <w:div w:id="1303583354">
      <w:marLeft w:val="640"/>
      <w:marRight w:val="0"/>
      <w:marTop w:val="0"/>
      <w:marBottom w:val="0"/>
      <w:divBdr>
        <w:top w:val="none" w:sz="0" w:space="0" w:color="auto"/>
        <w:left w:val="none" w:sz="0" w:space="0" w:color="auto"/>
        <w:bottom w:val="none" w:sz="0" w:space="0" w:color="auto"/>
        <w:right w:val="none" w:sz="0" w:space="0" w:color="auto"/>
      </w:divBdr>
    </w:div>
    <w:div w:id="1303654419">
      <w:marLeft w:val="640"/>
      <w:marRight w:val="0"/>
      <w:marTop w:val="0"/>
      <w:marBottom w:val="0"/>
      <w:divBdr>
        <w:top w:val="none" w:sz="0" w:space="0" w:color="auto"/>
        <w:left w:val="none" w:sz="0" w:space="0" w:color="auto"/>
        <w:bottom w:val="none" w:sz="0" w:space="0" w:color="auto"/>
        <w:right w:val="none" w:sz="0" w:space="0" w:color="auto"/>
      </w:divBdr>
    </w:div>
    <w:div w:id="1303658281">
      <w:marLeft w:val="640"/>
      <w:marRight w:val="0"/>
      <w:marTop w:val="0"/>
      <w:marBottom w:val="0"/>
      <w:divBdr>
        <w:top w:val="none" w:sz="0" w:space="0" w:color="auto"/>
        <w:left w:val="none" w:sz="0" w:space="0" w:color="auto"/>
        <w:bottom w:val="none" w:sz="0" w:space="0" w:color="auto"/>
        <w:right w:val="none" w:sz="0" w:space="0" w:color="auto"/>
      </w:divBdr>
    </w:div>
    <w:div w:id="1303659965">
      <w:marLeft w:val="640"/>
      <w:marRight w:val="0"/>
      <w:marTop w:val="0"/>
      <w:marBottom w:val="0"/>
      <w:divBdr>
        <w:top w:val="none" w:sz="0" w:space="0" w:color="auto"/>
        <w:left w:val="none" w:sz="0" w:space="0" w:color="auto"/>
        <w:bottom w:val="none" w:sz="0" w:space="0" w:color="auto"/>
        <w:right w:val="none" w:sz="0" w:space="0" w:color="auto"/>
      </w:divBdr>
    </w:div>
    <w:div w:id="1303847826">
      <w:marLeft w:val="640"/>
      <w:marRight w:val="0"/>
      <w:marTop w:val="0"/>
      <w:marBottom w:val="0"/>
      <w:divBdr>
        <w:top w:val="none" w:sz="0" w:space="0" w:color="auto"/>
        <w:left w:val="none" w:sz="0" w:space="0" w:color="auto"/>
        <w:bottom w:val="none" w:sz="0" w:space="0" w:color="auto"/>
        <w:right w:val="none" w:sz="0" w:space="0" w:color="auto"/>
      </w:divBdr>
    </w:div>
    <w:div w:id="1303926273">
      <w:marLeft w:val="640"/>
      <w:marRight w:val="0"/>
      <w:marTop w:val="0"/>
      <w:marBottom w:val="0"/>
      <w:divBdr>
        <w:top w:val="none" w:sz="0" w:space="0" w:color="auto"/>
        <w:left w:val="none" w:sz="0" w:space="0" w:color="auto"/>
        <w:bottom w:val="none" w:sz="0" w:space="0" w:color="auto"/>
        <w:right w:val="none" w:sz="0" w:space="0" w:color="auto"/>
      </w:divBdr>
    </w:div>
    <w:div w:id="1303998482">
      <w:marLeft w:val="640"/>
      <w:marRight w:val="0"/>
      <w:marTop w:val="0"/>
      <w:marBottom w:val="0"/>
      <w:divBdr>
        <w:top w:val="none" w:sz="0" w:space="0" w:color="auto"/>
        <w:left w:val="none" w:sz="0" w:space="0" w:color="auto"/>
        <w:bottom w:val="none" w:sz="0" w:space="0" w:color="auto"/>
        <w:right w:val="none" w:sz="0" w:space="0" w:color="auto"/>
      </w:divBdr>
    </w:div>
    <w:div w:id="1304000862">
      <w:marLeft w:val="640"/>
      <w:marRight w:val="0"/>
      <w:marTop w:val="0"/>
      <w:marBottom w:val="0"/>
      <w:divBdr>
        <w:top w:val="none" w:sz="0" w:space="0" w:color="auto"/>
        <w:left w:val="none" w:sz="0" w:space="0" w:color="auto"/>
        <w:bottom w:val="none" w:sz="0" w:space="0" w:color="auto"/>
        <w:right w:val="none" w:sz="0" w:space="0" w:color="auto"/>
      </w:divBdr>
    </w:div>
    <w:div w:id="1304046122">
      <w:marLeft w:val="640"/>
      <w:marRight w:val="0"/>
      <w:marTop w:val="0"/>
      <w:marBottom w:val="0"/>
      <w:divBdr>
        <w:top w:val="none" w:sz="0" w:space="0" w:color="auto"/>
        <w:left w:val="none" w:sz="0" w:space="0" w:color="auto"/>
        <w:bottom w:val="none" w:sz="0" w:space="0" w:color="auto"/>
        <w:right w:val="none" w:sz="0" w:space="0" w:color="auto"/>
      </w:divBdr>
    </w:div>
    <w:div w:id="1304046973">
      <w:marLeft w:val="640"/>
      <w:marRight w:val="0"/>
      <w:marTop w:val="0"/>
      <w:marBottom w:val="0"/>
      <w:divBdr>
        <w:top w:val="none" w:sz="0" w:space="0" w:color="auto"/>
        <w:left w:val="none" w:sz="0" w:space="0" w:color="auto"/>
        <w:bottom w:val="none" w:sz="0" w:space="0" w:color="auto"/>
        <w:right w:val="none" w:sz="0" w:space="0" w:color="auto"/>
      </w:divBdr>
    </w:div>
    <w:div w:id="1304120163">
      <w:marLeft w:val="640"/>
      <w:marRight w:val="0"/>
      <w:marTop w:val="0"/>
      <w:marBottom w:val="0"/>
      <w:divBdr>
        <w:top w:val="none" w:sz="0" w:space="0" w:color="auto"/>
        <w:left w:val="none" w:sz="0" w:space="0" w:color="auto"/>
        <w:bottom w:val="none" w:sz="0" w:space="0" w:color="auto"/>
        <w:right w:val="none" w:sz="0" w:space="0" w:color="auto"/>
      </w:divBdr>
    </w:div>
    <w:div w:id="1304194431">
      <w:marLeft w:val="640"/>
      <w:marRight w:val="0"/>
      <w:marTop w:val="0"/>
      <w:marBottom w:val="0"/>
      <w:divBdr>
        <w:top w:val="none" w:sz="0" w:space="0" w:color="auto"/>
        <w:left w:val="none" w:sz="0" w:space="0" w:color="auto"/>
        <w:bottom w:val="none" w:sz="0" w:space="0" w:color="auto"/>
        <w:right w:val="none" w:sz="0" w:space="0" w:color="auto"/>
      </w:divBdr>
    </w:div>
    <w:div w:id="1304238449">
      <w:marLeft w:val="640"/>
      <w:marRight w:val="0"/>
      <w:marTop w:val="0"/>
      <w:marBottom w:val="0"/>
      <w:divBdr>
        <w:top w:val="none" w:sz="0" w:space="0" w:color="auto"/>
        <w:left w:val="none" w:sz="0" w:space="0" w:color="auto"/>
        <w:bottom w:val="none" w:sz="0" w:space="0" w:color="auto"/>
        <w:right w:val="none" w:sz="0" w:space="0" w:color="auto"/>
      </w:divBdr>
    </w:div>
    <w:div w:id="1304384468">
      <w:marLeft w:val="640"/>
      <w:marRight w:val="0"/>
      <w:marTop w:val="0"/>
      <w:marBottom w:val="0"/>
      <w:divBdr>
        <w:top w:val="none" w:sz="0" w:space="0" w:color="auto"/>
        <w:left w:val="none" w:sz="0" w:space="0" w:color="auto"/>
        <w:bottom w:val="none" w:sz="0" w:space="0" w:color="auto"/>
        <w:right w:val="none" w:sz="0" w:space="0" w:color="auto"/>
      </w:divBdr>
    </w:div>
    <w:div w:id="1304384619">
      <w:marLeft w:val="640"/>
      <w:marRight w:val="0"/>
      <w:marTop w:val="0"/>
      <w:marBottom w:val="0"/>
      <w:divBdr>
        <w:top w:val="none" w:sz="0" w:space="0" w:color="auto"/>
        <w:left w:val="none" w:sz="0" w:space="0" w:color="auto"/>
        <w:bottom w:val="none" w:sz="0" w:space="0" w:color="auto"/>
        <w:right w:val="none" w:sz="0" w:space="0" w:color="auto"/>
      </w:divBdr>
    </w:div>
    <w:div w:id="1304387767">
      <w:marLeft w:val="640"/>
      <w:marRight w:val="0"/>
      <w:marTop w:val="0"/>
      <w:marBottom w:val="0"/>
      <w:divBdr>
        <w:top w:val="none" w:sz="0" w:space="0" w:color="auto"/>
        <w:left w:val="none" w:sz="0" w:space="0" w:color="auto"/>
        <w:bottom w:val="none" w:sz="0" w:space="0" w:color="auto"/>
        <w:right w:val="none" w:sz="0" w:space="0" w:color="auto"/>
      </w:divBdr>
    </w:div>
    <w:div w:id="1304501681">
      <w:marLeft w:val="640"/>
      <w:marRight w:val="0"/>
      <w:marTop w:val="0"/>
      <w:marBottom w:val="0"/>
      <w:divBdr>
        <w:top w:val="none" w:sz="0" w:space="0" w:color="auto"/>
        <w:left w:val="none" w:sz="0" w:space="0" w:color="auto"/>
        <w:bottom w:val="none" w:sz="0" w:space="0" w:color="auto"/>
        <w:right w:val="none" w:sz="0" w:space="0" w:color="auto"/>
      </w:divBdr>
    </w:div>
    <w:div w:id="1304700718">
      <w:marLeft w:val="640"/>
      <w:marRight w:val="0"/>
      <w:marTop w:val="0"/>
      <w:marBottom w:val="0"/>
      <w:divBdr>
        <w:top w:val="none" w:sz="0" w:space="0" w:color="auto"/>
        <w:left w:val="none" w:sz="0" w:space="0" w:color="auto"/>
        <w:bottom w:val="none" w:sz="0" w:space="0" w:color="auto"/>
        <w:right w:val="none" w:sz="0" w:space="0" w:color="auto"/>
      </w:divBdr>
    </w:div>
    <w:div w:id="1304844551">
      <w:marLeft w:val="640"/>
      <w:marRight w:val="0"/>
      <w:marTop w:val="0"/>
      <w:marBottom w:val="0"/>
      <w:divBdr>
        <w:top w:val="none" w:sz="0" w:space="0" w:color="auto"/>
        <w:left w:val="none" w:sz="0" w:space="0" w:color="auto"/>
        <w:bottom w:val="none" w:sz="0" w:space="0" w:color="auto"/>
        <w:right w:val="none" w:sz="0" w:space="0" w:color="auto"/>
      </w:divBdr>
    </w:div>
    <w:div w:id="1304848263">
      <w:marLeft w:val="640"/>
      <w:marRight w:val="0"/>
      <w:marTop w:val="0"/>
      <w:marBottom w:val="0"/>
      <w:divBdr>
        <w:top w:val="none" w:sz="0" w:space="0" w:color="auto"/>
        <w:left w:val="none" w:sz="0" w:space="0" w:color="auto"/>
        <w:bottom w:val="none" w:sz="0" w:space="0" w:color="auto"/>
        <w:right w:val="none" w:sz="0" w:space="0" w:color="auto"/>
      </w:divBdr>
    </w:div>
    <w:div w:id="1304853624">
      <w:marLeft w:val="640"/>
      <w:marRight w:val="0"/>
      <w:marTop w:val="0"/>
      <w:marBottom w:val="0"/>
      <w:divBdr>
        <w:top w:val="none" w:sz="0" w:space="0" w:color="auto"/>
        <w:left w:val="none" w:sz="0" w:space="0" w:color="auto"/>
        <w:bottom w:val="none" w:sz="0" w:space="0" w:color="auto"/>
        <w:right w:val="none" w:sz="0" w:space="0" w:color="auto"/>
      </w:divBdr>
    </w:div>
    <w:div w:id="1304893127">
      <w:marLeft w:val="640"/>
      <w:marRight w:val="0"/>
      <w:marTop w:val="0"/>
      <w:marBottom w:val="0"/>
      <w:divBdr>
        <w:top w:val="none" w:sz="0" w:space="0" w:color="auto"/>
        <w:left w:val="none" w:sz="0" w:space="0" w:color="auto"/>
        <w:bottom w:val="none" w:sz="0" w:space="0" w:color="auto"/>
        <w:right w:val="none" w:sz="0" w:space="0" w:color="auto"/>
      </w:divBdr>
    </w:div>
    <w:div w:id="1305087900">
      <w:marLeft w:val="640"/>
      <w:marRight w:val="0"/>
      <w:marTop w:val="0"/>
      <w:marBottom w:val="0"/>
      <w:divBdr>
        <w:top w:val="none" w:sz="0" w:space="0" w:color="auto"/>
        <w:left w:val="none" w:sz="0" w:space="0" w:color="auto"/>
        <w:bottom w:val="none" w:sz="0" w:space="0" w:color="auto"/>
        <w:right w:val="none" w:sz="0" w:space="0" w:color="auto"/>
      </w:divBdr>
    </w:div>
    <w:div w:id="1305089441">
      <w:marLeft w:val="640"/>
      <w:marRight w:val="0"/>
      <w:marTop w:val="0"/>
      <w:marBottom w:val="0"/>
      <w:divBdr>
        <w:top w:val="none" w:sz="0" w:space="0" w:color="auto"/>
        <w:left w:val="none" w:sz="0" w:space="0" w:color="auto"/>
        <w:bottom w:val="none" w:sz="0" w:space="0" w:color="auto"/>
        <w:right w:val="none" w:sz="0" w:space="0" w:color="auto"/>
      </w:divBdr>
    </w:div>
    <w:div w:id="1305162976">
      <w:marLeft w:val="640"/>
      <w:marRight w:val="0"/>
      <w:marTop w:val="0"/>
      <w:marBottom w:val="0"/>
      <w:divBdr>
        <w:top w:val="none" w:sz="0" w:space="0" w:color="auto"/>
        <w:left w:val="none" w:sz="0" w:space="0" w:color="auto"/>
        <w:bottom w:val="none" w:sz="0" w:space="0" w:color="auto"/>
        <w:right w:val="none" w:sz="0" w:space="0" w:color="auto"/>
      </w:divBdr>
    </w:div>
    <w:div w:id="1305237920">
      <w:marLeft w:val="640"/>
      <w:marRight w:val="0"/>
      <w:marTop w:val="0"/>
      <w:marBottom w:val="0"/>
      <w:divBdr>
        <w:top w:val="none" w:sz="0" w:space="0" w:color="auto"/>
        <w:left w:val="none" w:sz="0" w:space="0" w:color="auto"/>
        <w:bottom w:val="none" w:sz="0" w:space="0" w:color="auto"/>
        <w:right w:val="none" w:sz="0" w:space="0" w:color="auto"/>
      </w:divBdr>
    </w:div>
    <w:div w:id="1305238311">
      <w:marLeft w:val="640"/>
      <w:marRight w:val="0"/>
      <w:marTop w:val="0"/>
      <w:marBottom w:val="0"/>
      <w:divBdr>
        <w:top w:val="none" w:sz="0" w:space="0" w:color="auto"/>
        <w:left w:val="none" w:sz="0" w:space="0" w:color="auto"/>
        <w:bottom w:val="none" w:sz="0" w:space="0" w:color="auto"/>
        <w:right w:val="none" w:sz="0" w:space="0" w:color="auto"/>
      </w:divBdr>
    </w:div>
    <w:div w:id="1305282399">
      <w:marLeft w:val="640"/>
      <w:marRight w:val="0"/>
      <w:marTop w:val="0"/>
      <w:marBottom w:val="0"/>
      <w:divBdr>
        <w:top w:val="none" w:sz="0" w:space="0" w:color="auto"/>
        <w:left w:val="none" w:sz="0" w:space="0" w:color="auto"/>
        <w:bottom w:val="none" w:sz="0" w:space="0" w:color="auto"/>
        <w:right w:val="none" w:sz="0" w:space="0" w:color="auto"/>
      </w:divBdr>
    </w:div>
    <w:div w:id="1305309400">
      <w:marLeft w:val="640"/>
      <w:marRight w:val="0"/>
      <w:marTop w:val="0"/>
      <w:marBottom w:val="0"/>
      <w:divBdr>
        <w:top w:val="none" w:sz="0" w:space="0" w:color="auto"/>
        <w:left w:val="none" w:sz="0" w:space="0" w:color="auto"/>
        <w:bottom w:val="none" w:sz="0" w:space="0" w:color="auto"/>
        <w:right w:val="none" w:sz="0" w:space="0" w:color="auto"/>
      </w:divBdr>
    </w:div>
    <w:div w:id="1305313085">
      <w:marLeft w:val="640"/>
      <w:marRight w:val="0"/>
      <w:marTop w:val="0"/>
      <w:marBottom w:val="0"/>
      <w:divBdr>
        <w:top w:val="none" w:sz="0" w:space="0" w:color="auto"/>
        <w:left w:val="none" w:sz="0" w:space="0" w:color="auto"/>
        <w:bottom w:val="none" w:sz="0" w:space="0" w:color="auto"/>
        <w:right w:val="none" w:sz="0" w:space="0" w:color="auto"/>
      </w:divBdr>
    </w:div>
    <w:div w:id="1305430966">
      <w:marLeft w:val="640"/>
      <w:marRight w:val="0"/>
      <w:marTop w:val="0"/>
      <w:marBottom w:val="0"/>
      <w:divBdr>
        <w:top w:val="none" w:sz="0" w:space="0" w:color="auto"/>
        <w:left w:val="none" w:sz="0" w:space="0" w:color="auto"/>
        <w:bottom w:val="none" w:sz="0" w:space="0" w:color="auto"/>
        <w:right w:val="none" w:sz="0" w:space="0" w:color="auto"/>
      </w:divBdr>
    </w:div>
    <w:div w:id="1305500606">
      <w:marLeft w:val="640"/>
      <w:marRight w:val="0"/>
      <w:marTop w:val="0"/>
      <w:marBottom w:val="0"/>
      <w:divBdr>
        <w:top w:val="none" w:sz="0" w:space="0" w:color="auto"/>
        <w:left w:val="none" w:sz="0" w:space="0" w:color="auto"/>
        <w:bottom w:val="none" w:sz="0" w:space="0" w:color="auto"/>
        <w:right w:val="none" w:sz="0" w:space="0" w:color="auto"/>
      </w:divBdr>
    </w:div>
    <w:div w:id="1305507412">
      <w:marLeft w:val="640"/>
      <w:marRight w:val="0"/>
      <w:marTop w:val="0"/>
      <w:marBottom w:val="0"/>
      <w:divBdr>
        <w:top w:val="none" w:sz="0" w:space="0" w:color="auto"/>
        <w:left w:val="none" w:sz="0" w:space="0" w:color="auto"/>
        <w:bottom w:val="none" w:sz="0" w:space="0" w:color="auto"/>
        <w:right w:val="none" w:sz="0" w:space="0" w:color="auto"/>
      </w:divBdr>
    </w:div>
    <w:div w:id="1305546232">
      <w:marLeft w:val="640"/>
      <w:marRight w:val="0"/>
      <w:marTop w:val="0"/>
      <w:marBottom w:val="0"/>
      <w:divBdr>
        <w:top w:val="none" w:sz="0" w:space="0" w:color="auto"/>
        <w:left w:val="none" w:sz="0" w:space="0" w:color="auto"/>
        <w:bottom w:val="none" w:sz="0" w:space="0" w:color="auto"/>
        <w:right w:val="none" w:sz="0" w:space="0" w:color="auto"/>
      </w:divBdr>
    </w:div>
    <w:div w:id="1305548938">
      <w:marLeft w:val="640"/>
      <w:marRight w:val="0"/>
      <w:marTop w:val="0"/>
      <w:marBottom w:val="0"/>
      <w:divBdr>
        <w:top w:val="none" w:sz="0" w:space="0" w:color="auto"/>
        <w:left w:val="none" w:sz="0" w:space="0" w:color="auto"/>
        <w:bottom w:val="none" w:sz="0" w:space="0" w:color="auto"/>
        <w:right w:val="none" w:sz="0" w:space="0" w:color="auto"/>
      </w:divBdr>
    </w:div>
    <w:div w:id="1305551036">
      <w:marLeft w:val="640"/>
      <w:marRight w:val="0"/>
      <w:marTop w:val="0"/>
      <w:marBottom w:val="0"/>
      <w:divBdr>
        <w:top w:val="none" w:sz="0" w:space="0" w:color="auto"/>
        <w:left w:val="none" w:sz="0" w:space="0" w:color="auto"/>
        <w:bottom w:val="none" w:sz="0" w:space="0" w:color="auto"/>
        <w:right w:val="none" w:sz="0" w:space="0" w:color="auto"/>
      </w:divBdr>
    </w:div>
    <w:div w:id="1305551529">
      <w:marLeft w:val="640"/>
      <w:marRight w:val="0"/>
      <w:marTop w:val="0"/>
      <w:marBottom w:val="0"/>
      <w:divBdr>
        <w:top w:val="none" w:sz="0" w:space="0" w:color="auto"/>
        <w:left w:val="none" w:sz="0" w:space="0" w:color="auto"/>
        <w:bottom w:val="none" w:sz="0" w:space="0" w:color="auto"/>
        <w:right w:val="none" w:sz="0" w:space="0" w:color="auto"/>
      </w:divBdr>
    </w:div>
    <w:div w:id="1305815809">
      <w:marLeft w:val="640"/>
      <w:marRight w:val="0"/>
      <w:marTop w:val="0"/>
      <w:marBottom w:val="0"/>
      <w:divBdr>
        <w:top w:val="none" w:sz="0" w:space="0" w:color="auto"/>
        <w:left w:val="none" w:sz="0" w:space="0" w:color="auto"/>
        <w:bottom w:val="none" w:sz="0" w:space="0" w:color="auto"/>
        <w:right w:val="none" w:sz="0" w:space="0" w:color="auto"/>
      </w:divBdr>
    </w:div>
    <w:div w:id="1306004794">
      <w:marLeft w:val="640"/>
      <w:marRight w:val="0"/>
      <w:marTop w:val="0"/>
      <w:marBottom w:val="0"/>
      <w:divBdr>
        <w:top w:val="none" w:sz="0" w:space="0" w:color="auto"/>
        <w:left w:val="none" w:sz="0" w:space="0" w:color="auto"/>
        <w:bottom w:val="none" w:sz="0" w:space="0" w:color="auto"/>
        <w:right w:val="none" w:sz="0" w:space="0" w:color="auto"/>
      </w:divBdr>
    </w:div>
    <w:div w:id="1306085999">
      <w:marLeft w:val="640"/>
      <w:marRight w:val="0"/>
      <w:marTop w:val="0"/>
      <w:marBottom w:val="0"/>
      <w:divBdr>
        <w:top w:val="none" w:sz="0" w:space="0" w:color="auto"/>
        <w:left w:val="none" w:sz="0" w:space="0" w:color="auto"/>
        <w:bottom w:val="none" w:sz="0" w:space="0" w:color="auto"/>
        <w:right w:val="none" w:sz="0" w:space="0" w:color="auto"/>
      </w:divBdr>
    </w:div>
    <w:div w:id="1306155866">
      <w:marLeft w:val="640"/>
      <w:marRight w:val="0"/>
      <w:marTop w:val="0"/>
      <w:marBottom w:val="0"/>
      <w:divBdr>
        <w:top w:val="none" w:sz="0" w:space="0" w:color="auto"/>
        <w:left w:val="none" w:sz="0" w:space="0" w:color="auto"/>
        <w:bottom w:val="none" w:sz="0" w:space="0" w:color="auto"/>
        <w:right w:val="none" w:sz="0" w:space="0" w:color="auto"/>
      </w:divBdr>
    </w:div>
    <w:div w:id="1306199278">
      <w:marLeft w:val="640"/>
      <w:marRight w:val="0"/>
      <w:marTop w:val="0"/>
      <w:marBottom w:val="0"/>
      <w:divBdr>
        <w:top w:val="none" w:sz="0" w:space="0" w:color="auto"/>
        <w:left w:val="none" w:sz="0" w:space="0" w:color="auto"/>
        <w:bottom w:val="none" w:sz="0" w:space="0" w:color="auto"/>
        <w:right w:val="none" w:sz="0" w:space="0" w:color="auto"/>
      </w:divBdr>
    </w:div>
    <w:div w:id="1306200467">
      <w:marLeft w:val="640"/>
      <w:marRight w:val="0"/>
      <w:marTop w:val="0"/>
      <w:marBottom w:val="0"/>
      <w:divBdr>
        <w:top w:val="none" w:sz="0" w:space="0" w:color="auto"/>
        <w:left w:val="none" w:sz="0" w:space="0" w:color="auto"/>
        <w:bottom w:val="none" w:sz="0" w:space="0" w:color="auto"/>
        <w:right w:val="none" w:sz="0" w:space="0" w:color="auto"/>
      </w:divBdr>
    </w:div>
    <w:div w:id="1306202998">
      <w:marLeft w:val="640"/>
      <w:marRight w:val="0"/>
      <w:marTop w:val="0"/>
      <w:marBottom w:val="0"/>
      <w:divBdr>
        <w:top w:val="none" w:sz="0" w:space="0" w:color="auto"/>
        <w:left w:val="none" w:sz="0" w:space="0" w:color="auto"/>
        <w:bottom w:val="none" w:sz="0" w:space="0" w:color="auto"/>
        <w:right w:val="none" w:sz="0" w:space="0" w:color="auto"/>
      </w:divBdr>
    </w:div>
    <w:div w:id="1306348589">
      <w:marLeft w:val="640"/>
      <w:marRight w:val="0"/>
      <w:marTop w:val="0"/>
      <w:marBottom w:val="0"/>
      <w:divBdr>
        <w:top w:val="none" w:sz="0" w:space="0" w:color="auto"/>
        <w:left w:val="none" w:sz="0" w:space="0" w:color="auto"/>
        <w:bottom w:val="none" w:sz="0" w:space="0" w:color="auto"/>
        <w:right w:val="none" w:sz="0" w:space="0" w:color="auto"/>
      </w:divBdr>
    </w:div>
    <w:div w:id="1306352531">
      <w:marLeft w:val="640"/>
      <w:marRight w:val="0"/>
      <w:marTop w:val="0"/>
      <w:marBottom w:val="0"/>
      <w:divBdr>
        <w:top w:val="none" w:sz="0" w:space="0" w:color="auto"/>
        <w:left w:val="none" w:sz="0" w:space="0" w:color="auto"/>
        <w:bottom w:val="none" w:sz="0" w:space="0" w:color="auto"/>
        <w:right w:val="none" w:sz="0" w:space="0" w:color="auto"/>
      </w:divBdr>
    </w:div>
    <w:div w:id="1306356229">
      <w:marLeft w:val="640"/>
      <w:marRight w:val="0"/>
      <w:marTop w:val="0"/>
      <w:marBottom w:val="0"/>
      <w:divBdr>
        <w:top w:val="none" w:sz="0" w:space="0" w:color="auto"/>
        <w:left w:val="none" w:sz="0" w:space="0" w:color="auto"/>
        <w:bottom w:val="none" w:sz="0" w:space="0" w:color="auto"/>
        <w:right w:val="none" w:sz="0" w:space="0" w:color="auto"/>
      </w:divBdr>
    </w:div>
    <w:div w:id="1306400313">
      <w:marLeft w:val="640"/>
      <w:marRight w:val="0"/>
      <w:marTop w:val="0"/>
      <w:marBottom w:val="0"/>
      <w:divBdr>
        <w:top w:val="none" w:sz="0" w:space="0" w:color="auto"/>
        <w:left w:val="none" w:sz="0" w:space="0" w:color="auto"/>
        <w:bottom w:val="none" w:sz="0" w:space="0" w:color="auto"/>
        <w:right w:val="none" w:sz="0" w:space="0" w:color="auto"/>
      </w:divBdr>
    </w:div>
    <w:div w:id="1306466304">
      <w:marLeft w:val="640"/>
      <w:marRight w:val="0"/>
      <w:marTop w:val="0"/>
      <w:marBottom w:val="0"/>
      <w:divBdr>
        <w:top w:val="none" w:sz="0" w:space="0" w:color="auto"/>
        <w:left w:val="none" w:sz="0" w:space="0" w:color="auto"/>
        <w:bottom w:val="none" w:sz="0" w:space="0" w:color="auto"/>
        <w:right w:val="none" w:sz="0" w:space="0" w:color="auto"/>
      </w:divBdr>
    </w:div>
    <w:div w:id="1306470261">
      <w:marLeft w:val="640"/>
      <w:marRight w:val="0"/>
      <w:marTop w:val="0"/>
      <w:marBottom w:val="0"/>
      <w:divBdr>
        <w:top w:val="none" w:sz="0" w:space="0" w:color="auto"/>
        <w:left w:val="none" w:sz="0" w:space="0" w:color="auto"/>
        <w:bottom w:val="none" w:sz="0" w:space="0" w:color="auto"/>
        <w:right w:val="none" w:sz="0" w:space="0" w:color="auto"/>
      </w:divBdr>
    </w:div>
    <w:div w:id="1306592722">
      <w:marLeft w:val="640"/>
      <w:marRight w:val="0"/>
      <w:marTop w:val="0"/>
      <w:marBottom w:val="0"/>
      <w:divBdr>
        <w:top w:val="none" w:sz="0" w:space="0" w:color="auto"/>
        <w:left w:val="none" w:sz="0" w:space="0" w:color="auto"/>
        <w:bottom w:val="none" w:sz="0" w:space="0" w:color="auto"/>
        <w:right w:val="none" w:sz="0" w:space="0" w:color="auto"/>
      </w:divBdr>
    </w:div>
    <w:div w:id="1306737997">
      <w:marLeft w:val="640"/>
      <w:marRight w:val="0"/>
      <w:marTop w:val="0"/>
      <w:marBottom w:val="0"/>
      <w:divBdr>
        <w:top w:val="none" w:sz="0" w:space="0" w:color="auto"/>
        <w:left w:val="none" w:sz="0" w:space="0" w:color="auto"/>
        <w:bottom w:val="none" w:sz="0" w:space="0" w:color="auto"/>
        <w:right w:val="none" w:sz="0" w:space="0" w:color="auto"/>
      </w:divBdr>
    </w:div>
    <w:div w:id="1306738342">
      <w:marLeft w:val="640"/>
      <w:marRight w:val="0"/>
      <w:marTop w:val="0"/>
      <w:marBottom w:val="0"/>
      <w:divBdr>
        <w:top w:val="none" w:sz="0" w:space="0" w:color="auto"/>
        <w:left w:val="none" w:sz="0" w:space="0" w:color="auto"/>
        <w:bottom w:val="none" w:sz="0" w:space="0" w:color="auto"/>
        <w:right w:val="none" w:sz="0" w:space="0" w:color="auto"/>
      </w:divBdr>
    </w:div>
    <w:div w:id="1306855144">
      <w:marLeft w:val="640"/>
      <w:marRight w:val="0"/>
      <w:marTop w:val="0"/>
      <w:marBottom w:val="0"/>
      <w:divBdr>
        <w:top w:val="none" w:sz="0" w:space="0" w:color="auto"/>
        <w:left w:val="none" w:sz="0" w:space="0" w:color="auto"/>
        <w:bottom w:val="none" w:sz="0" w:space="0" w:color="auto"/>
        <w:right w:val="none" w:sz="0" w:space="0" w:color="auto"/>
      </w:divBdr>
    </w:div>
    <w:div w:id="1306855188">
      <w:marLeft w:val="640"/>
      <w:marRight w:val="0"/>
      <w:marTop w:val="0"/>
      <w:marBottom w:val="0"/>
      <w:divBdr>
        <w:top w:val="none" w:sz="0" w:space="0" w:color="auto"/>
        <w:left w:val="none" w:sz="0" w:space="0" w:color="auto"/>
        <w:bottom w:val="none" w:sz="0" w:space="0" w:color="auto"/>
        <w:right w:val="none" w:sz="0" w:space="0" w:color="auto"/>
      </w:divBdr>
    </w:div>
    <w:div w:id="1306886020">
      <w:marLeft w:val="640"/>
      <w:marRight w:val="0"/>
      <w:marTop w:val="0"/>
      <w:marBottom w:val="0"/>
      <w:divBdr>
        <w:top w:val="none" w:sz="0" w:space="0" w:color="auto"/>
        <w:left w:val="none" w:sz="0" w:space="0" w:color="auto"/>
        <w:bottom w:val="none" w:sz="0" w:space="0" w:color="auto"/>
        <w:right w:val="none" w:sz="0" w:space="0" w:color="auto"/>
      </w:divBdr>
    </w:div>
    <w:div w:id="1306933434">
      <w:marLeft w:val="640"/>
      <w:marRight w:val="0"/>
      <w:marTop w:val="0"/>
      <w:marBottom w:val="0"/>
      <w:divBdr>
        <w:top w:val="none" w:sz="0" w:space="0" w:color="auto"/>
        <w:left w:val="none" w:sz="0" w:space="0" w:color="auto"/>
        <w:bottom w:val="none" w:sz="0" w:space="0" w:color="auto"/>
        <w:right w:val="none" w:sz="0" w:space="0" w:color="auto"/>
      </w:divBdr>
    </w:div>
    <w:div w:id="1307050103">
      <w:marLeft w:val="640"/>
      <w:marRight w:val="0"/>
      <w:marTop w:val="0"/>
      <w:marBottom w:val="0"/>
      <w:divBdr>
        <w:top w:val="none" w:sz="0" w:space="0" w:color="auto"/>
        <w:left w:val="none" w:sz="0" w:space="0" w:color="auto"/>
        <w:bottom w:val="none" w:sz="0" w:space="0" w:color="auto"/>
        <w:right w:val="none" w:sz="0" w:space="0" w:color="auto"/>
      </w:divBdr>
    </w:div>
    <w:div w:id="1307127111">
      <w:marLeft w:val="640"/>
      <w:marRight w:val="0"/>
      <w:marTop w:val="0"/>
      <w:marBottom w:val="0"/>
      <w:divBdr>
        <w:top w:val="none" w:sz="0" w:space="0" w:color="auto"/>
        <w:left w:val="none" w:sz="0" w:space="0" w:color="auto"/>
        <w:bottom w:val="none" w:sz="0" w:space="0" w:color="auto"/>
        <w:right w:val="none" w:sz="0" w:space="0" w:color="auto"/>
      </w:divBdr>
    </w:div>
    <w:div w:id="1307130510">
      <w:marLeft w:val="640"/>
      <w:marRight w:val="0"/>
      <w:marTop w:val="0"/>
      <w:marBottom w:val="0"/>
      <w:divBdr>
        <w:top w:val="none" w:sz="0" w:space="0" w:color="auto"/>
        <w:left w:val="none" w:sz="0" w:space="0" w:color="auto"/>
        <w:bottom w:val="none" w:sz="0" w:space="0" w:color="auto"/>
        <w:right w:val="none" w:sz="0" w:space="0" w:color="auto"/>
      </w:divBdr>
    </w:div>
    <w:div w:id="1307275959">
      <w:marLeft w:val="640"/>
      <w:marRight w:val="0"/>
      <w:marTop w:val="0"/>
      <w:marBottom w:val="0"/>
      <w:divBdr>
        <w:top w:val="none" w:sz="0" w:space="0" w:color="auto"/>
        <w:left w:val="none" w:sz="0" w:space="0" w:color="auto"/>
        <w:bottom w:val="none" w:sz="0" w:space="0" w:color="auto"/>
        <w:right w:val="none" w:sz="0" w:space="0" w:color="auto"/>
      </w:divBdr>
    </w:div>
    <w:div w:id="1307515011">
      <w:marLeft w:val="640"/>
      <w:marRight w:val="0"/>
      <w:marTop w:val="0"/>
      <w:marBottom w:val="0"/>
      <w:divBdr>
        <w:top w:val="none" w:sz="0" w:space="0" w:color="auto"/>
        <w:left w:val="none" w:sz="0" w:space="0" w:color="auto"/>
        <w:bottom w:val="none" w:sz="0" w:space="0" w:color="auto"/>
        <w:right w:val="none" w:sz="0" w:space="0" w:color="auto"/>
      </w:divBdr>
    </w:div>
    <w:div w:id="1307516439">
      <w:marLeft w:val="640"/>
      <w:marRight w:val="0"/>
      <w:marTop w:val="0"/>
      <w:marBottom w:val="0"/>
      <w:divBdr>
        <w:top w:val="none" w:sz="0" w:space="0" w:color="auto"/>
        <w:left w:val="none" w:sz="0" w:space="0" w:color="auto"/>
        <w:bottom w:val="none" w:sz="0" w:space="0" w:color="auto"/>
        <w:right w:val="none" w:sz="0" w:space="0" w:color="auto"/>
      </w:divBdr>
    </w:div>
    <w:div w:id="1307585838">
      <w:marLeft w:val="640"/>
      <w:marRight w:val="0"/>
      <w:marTop w:val="0"/>
      <w:marBottom w:val="0"/>
      <w:divBdr>
        <w:top w:val="none" w:sz="0" w:space="0" w:color="auto"/>
        <w:left w:val="none" w:sz="0" w:space="0" w:color="auto"/>
        <w:bottom w:val="none" w:sz="0" w:space="0" w:color="auto"/>
        <w:right w:val="none" w:sz="0" w:space="0" w:color="auto"/>
      </w:divBdr>
    </w:div>
    <w:div w:id="1307663914">
      <w:marLeft w:val="640"/>
      <w:marRight w:val="0"/>
      <w:marTop w:val="0"/>
      <w:marBottom w:val="0"/>
      <w:divBdr>
        <w:top w:val="none" w:sz="0" w:space="0" w:color="auto"/>
        <w:left w:val="none" w:sz="0" w:space="0" w:color="auto"/>
        <w:bottom w:val="none" w:sz="0" w:space="0" w:color="auto"/>
        <w:right w:val="none" w:sz="0" w:space="0" w:color="auto"/>
      </w:divBdr>
    </w:div>
    <w:div w:id="1307707479">
      <w:marLeft w:val="640"/>
      <w:marRight w:val="0"/>
      <w:marTop w:val="0"/>
      <w:marBottom w:val="0"/>
      <w:divBdr>
        <w:top w:val="none" w:sz="0" w:space="0" w:color="auto"/>
        <w:left w:val="none" w:sz="0" w:space="0" w:color="auto"/>
        <w:bottom w:val="none" w:sz="0" w:space="0" w:color="auto"/>
        <w:right w:val="none" w:sz="0" w:space="0" w:color="auto"/>
      </w:divBdr>
    </w:div>
    <w:div w:id="1307707873">
      <w:marLeft w:val="640"/>
      <w:marRight w:val="0"/>
      <w:marTop w:val="0"/>
      <w:marBottom w:val="0"/>
      <w:divBdr>
        <w:top w:val="none" w:sz="0" w:space="0" w:color="auto"/>
        <w:left w:val="none" w:sz="0" w:space="0" w:color="auto"/>
        <w:bottom w:val="none" w:sz="0" w:space="0" w:color="auto"/>
        <w:right w:val="none" w:sz="0" w:space="0" w:color="auto"/>
      </w:divBdr>
    </w:div>
    <w:div w:id="1307778512">
      <w:marLeft w:val="640"/>
      <w:marRight w:val="0"/>
      <w:marTop w:val="0"/>
      <w:marBottom w:val="0"/>
      <w:divBdr>
        <w:top w:val="none" w:sz="0" w:space="0" w:color="auto"/>
        <w:left w:val="none" w:sz="0" w:space="0" w:color="auto"/>
        <w:bottom w:val="none" w:sz="0" w:space="0" w:color="auto"/>
        <w:right w:val="none" w:sz="0" w:space="0" w:color="auto"/>
      </w:divBdr>
    </w:div>
    <w:div w:id="1307858539">
      <w:marLeft w:val="640"/>
      <w:marRight w:val="0"/>
      <w:marTop w:val="0"/>
      <w:marBottom w:val="0"/>
      <w:divBdr>
        <w:top w:val="none" w:sz="0" w:space="0" w:color="auto"/>
        <w:left w:val="none" w:sz="0" w:space="0" w:color="auto"/>
        <w:bottom w:val="none" w:sz="0" w:space="0" w:color="auto"/>
        <w:right w:val="none" w:sz="0" w:space="0" w:color="auto"/>
      </w:divBdr>
    </w:div>
    <w:div w:id="1307928925">
      <w:marLeft w:val="640"/>
      <w:marRight w:val="0"/>
      <w:marTop w:val="0"/>
      <w:marBottom w:val="0"/>
      <w:divBdr>
        <w:top w:val="none" w:sz="0" w:space="0" w:color="auto"/>
        <w:left w:val="none" w:sz="0" w:space="0" w:color="auto"/>
        <w:bottom w:val="none" w:sz="0" w:space="0" w:color="auto"/>
        <w:right w:val="none" w:sz="0" w:space="0" w:color="auto"/>
      </w:divBdr>
    </w:div>
    <w:div w:id="1307934208">
      <w:marLeft w:val="640"/>
      <w:marRight w:val="0"/>
      <w:marTop w:val="0"/>
      <w:marBottom w:val="0"/>
      <w:divBdr>
        <w:top w:val="none" w:sz="0" w:space="0" w:color="auto"/>
        <w:left w:val="none" w:sz="0" w:space="0" w:color="auto"/>
        <w:bottom w:val="none" w:sz="0" w:space="0" w:color="auto"/>
        <w:right w:val="none" w:sz="0" w:space="0" w:color="auto"/>
      </w:divBdr>
    </w:div>
    <w:div w:id="1307973148">
      <w:marLeft w:val="640"/>
      <w:marRight w:val="0"/>
      <w:marTop w:val="0"/>
      <w:marBottom w:val="0"/>
      <w:divBdr>
        <w:top w:val="none" w:sz="0" w:space="0" w:color="auto"/>
        <w:left w:val="none" w:sz="0" w:space="0" w:color="auto"/>
        <w:bottom w:val="none" w:sz="0" w:space="0" w:color="auto"/>
        <w:right w:val="none" w:sz="0" w:space="0" w:color="auto"/>
      </w:divBdr>
    </w:div>
    <w:div w:id="1307974923">
      <w:marLeft w:val="640"/>
      <w:marRight w:val="0"/>
      <w:marTop w:val="0"/>
      <w:marBottom w:val="0"/>
      <w:divBdr>
        <w:top w:val="none" w:sz="0" w:space="0" w:color="auto"/>
        <w:left w:val="none" w:sz="0" w:space="0" w:color="auto"/>
        <w:bottom w:val="none" w:sz="0" w:space="0" w:color="auto"/>
        <w:right w:val="none" w:sz="0" w:space="0" w:color="auto"/>
      </w:divBdr>
    </w:div>
    <w:div w:id="1308124250">
      <w:marLeft w:val="640"/>
      <w:marRight w:val="0"/>
      <w:marTop w:val="0"/>
      <w:marBottom w:val="0"/>
      <w:divBdr>
        <w:top w:val="none" w:sz="0" w:space="0" w:color="auto"/>
        <w:left w:val="none" w:sz="0" w:space="0" w:color="auto"/>
        <w:bottom w:val="none" w:sz="0" w:space="0" w:color="auto"/>
        <w:right w:val="none" w:sz="0" w:space="0" w:color="auto"/>
      </w:divBdr>
    </w:div>
    <w:div w:id="1308196343">
      <w:marLeft w:val="640"/>
      <w:marRight w:val="0"/>
      <w:marTop w:val="0"/>
      <w:marBottom w:val="0"/>
      <w:divBdr>
        <w:top w:val="none" w:sz="0" w:space="0" w:color="auto"/>
        <w:left w:val="none" w:sz="0" w:space="0" w:color="auto"/>
        <w:bottom w:val="none" w:sz="0" w:space="0" w:color="auto"/>
        <w:right w:val="none" w:sz="0" w:space="0" w:color="auto"/>
      </w:divBdr>
    </w:div>
    <w:div w:id="1308240182">
      <w:marLeft w:val="640"/>
      <w:marRight w:val="0"/>
      <w:marTop w:val="0"/>
      <w:marBottom w:val="0"/>
      <w:divBdr>
        <w:top w:val="none" w:sz="0" w:space="0" w:color="auto"/>
        <w:left w:val="none" w:sz="0" w:space="0" w:color="auto"/>
        <w:bottom w:val="none" w:sz="0" w:space="0" w:color="auto"/>
        <w:right w:val="none" w:sz="0" w:space="0" w:color="auto"/>
      </w:divBdr>
    </w:div>
    <w:div w:id="1308242355">
      <w:marLeft w:val="640"/>
      <w:marRight w:val="0"/>
      <w:marTop w:val="0"/>
      <w:marBottom w:val="0"/>
      <w:divBdr>
        <w:top w:val="none" w:sz="0" w:space="0" w:color="auto"/>
        <w:left w:val="none" w:sz="0" w:space="0" w:color="auto"/>
        <w:bottom w:val="none" w:sz="0" w:space="0" w:color="auto"/>
        <w:right w:val="none" w:sz="0" w:space="0" w:color="auto"/>
      </w:divBdr>
    </w:div>
    <w:div w:id="1308245425">
      <w:marLeft w:val="640"/>
      <w:marRight w:val="0"/>
      <w:marTop w:val="0"/>
      <w:marBottom w:val="0"/>
      <w:divBdr>
        <w:top w:val="none" w:sz="0" w:space="0" w:color="auto"/>
        <w:left w:val="none" w:sz="0" w:space="0" w:color="auto"/>
        <w:bottom w:val="none" w:sz="0" w:space="0" w:color="auto"/>
        <w:right w:val="none" w:sz="0" w:space="0" w:color="auto"/>
      </w:divBdr>
    </w:div>
    <w:div w:id="1308361320">
      <w:marLeft w:val="640"/>
      <w:marRight w:val="0"/>
      <w:marTop w:val="0"/>
      <w:marBottom w:val="0"/>
      <w:divBdr>
        <w:top w:val="none" w:sz="0" w:space="0" w:color="auto"/>
        <w:left w:val="none" w:sz="0" w:space="0" w:color="auto"/>
        <w:bottom w:val="none" w:sz="0" w:space="0" w:color="auto"/>
        <w:right w:val="none" w:sz="0" w:space="0" w:color="auto"/>
      </w:divBdr>
    </w:div>
    <w:div w:id="1308440810">
      <w:marLeft w:val="640"/>
      <w:marRight w:val="0"/>
      <w:marTop w:val="0"/>
      <w:marBottom w:val="0"/>
      <w:divBdr>
        <w:top w:val="none" w:sz="0" w:space="0" w:color="auto"/>
        <w:left w:val="none" w:sz="0" w:space="0" w:color="auto"/>
        <w:bottom w:val="none" w:sz="0" w:space="0" w:color="auto"/>
        <w:right w:val="none" w:sz="0" w:space="0" w:color="auto"/>
      </w:divBdr>
    </w:div>
    <w:div w:id="1308509558">
      <w:marLeft w:val="640"/>
      <w:marRight w:val="0"/>
      <w:marTop w:val="0"/>
      <w:marBottom w:val="0"/>
      <w:divBdr>
        <w:top w:val="none" w:sz="0" w:space="0" w:color="auto"/>
        <w:left w:val="none" w:sz="0" w:space="0" w:color="auto"/>
        <w:bottom w:val="none" w:sz="0" w:space="0" w:color="auto"/>
        <w:right w:val="none" w:sz="0" w:space="0" w:color="auto"/>
      </w:divBdr>
    </w:div>
    <w:div w:id="1308587844">
      <w:marLeft w:val="640"/>
      <w:marRight w:val="0"/>
      <w:marTop w:val="0"/>
      <w:marBottom w:val="0"/>
      <w:divBdr>
        <w:top w:val="none" w:sz="0" w:space="0" w:color="auto"/>
        <w:left w:val="none" w:sz="0" w:space="0" w:color="auto"/>
        <w:bottom w:val="none" w:sz="0" w:space="0" w:color="auto"/>
        <w:right w:val="none" w:sz="0" w:space="0" w:color="auto"/>
      </w:divBdr>
    </w:div>
    <w:div w:id="1308700484">
      <w:marLeft w:val="640"/>
      <w:marRight w:val="0"/>
      <w:marTop w:val="0"/>
      <w:marBottom w:val="0"/>
      <w:divBdr>
        <w:top w:val="none" w:sz="0" w:space="0" w:color="auto"/>
        <w:left w:val="none" w:sz="0" w:space="0" w:color="auto"/>
        <w:bottom w:val="none" w:sz="0" w:space="0" w:color="auto"/>
        <w:right w:val="none" w:sz="0" w:space="0" w:color="auto"/>
      </w:divBdr>
    </w:div>
    <w:div w:id="1308709030">
      <w:marLeft w:val="640"/>
      <w:marRight w:val="0"/>
      <w:marTop w:val="0"/>
      <w:marBottom w:val="0"/>
      <w:divBdr>
        <w:top w:val="none" w:sz="0" w:space="0" w:color="auto"/>
        <w:left w:val="none" w:sz="0" w:space="0" w:color="auto"/>
        <w:bottom w:val="none" w:sz="0" w:space="0" w:color="auto"/>
        <w:right w:val="none" w:sz="0" w:space="0" w:color="auto"/>
      </w:divBdr>
    </w:div>
    <w:div w:id="1308782721">
      <w:marLeft w:val="640"/>
      <w:marRight w:val="0"/>
      <w:marTop w:val="0"/>
      <w:marBottom w:val="0"/>
      <w:divBdr>
        <w:top w:val="none" w:sz="0" w:space="0" w:color="auto"/>
        <w:left w:val="none" w:sz="0" w:space="0" w:color="auto"/>
        <w:bottom w:val="none" w:sz="0" w:space="0" w:color="auto"/>
        <w:right w:val="none" w:sz="0" w:space="0" w:color="auto"/>
      </w:divBdr>
    </w:div>
    <w:div w:id="1308821366">
      <w:marLeft w:val="640"/>
      <w:marRight w:val="0"/>
      <w:marTop w:val="0"/>
      <w:marBottom w:val="0"/>
      <w:divBdr>
        <w:top w:val="none" w:sz="0" w:space="0" w:color="auto"/>
        <w:left w:val="none" w:sz="0" w:space="0" w:color="auto"/>
        <w:bottom w:val="none" w:sz="0" w:space="0" w:color="auto"/>
        <w:right w:val="none" w:sz="0" w:space="0" w:color="auto"/>
      </w:divBdr>
    </w:div>
    <w:div w:id="1308821750">
      <w:marLeft w:val="640"/>
      <w:marRight w:val="0"/>
      <w:marTop w:val="0"/>
      <w:marBottom w:val="0"/>
      <w:divBdr>
        <w:top w:val="none" w:sz="0" w:space="0" w:color="auto"/>
        <w:left w:val="none" w:sz="0" w:space="0" w:color="auto"/>
        <w:bottom w:val="none" w:sz="0" w:space="0" w:color="auto"/>
        <w:right w:val="none" w:sz="0" w:space="0" w:color="auto"/>
      </w:divBdr>
    </w:div>
    <w:div w:id="1308851516">
      <w:marLeft w:val="640"/>
      <w:marRight w:val="0"/>
      <w:marTop w:val="0"/>
      <w:marBottom w:val="0"/>
      <w:divBdr>
        <w:top w:val="none" w:sz="0" w:space="0" w:color="auto"/>
        <w:left w:val="none" w:sz="0" w:space="0" w:color="auto"/>
        <w:bottom w:val="none" w:sz="0" w:space="0" w:color="auto"/>
        <w:right w:val="none" w:sz="0" w:space="0" w:color="auto"/>
      </w:divBdr>
    </w:div>
    <w:div w:id="1308972698">
      <w:marLeft w:val="640"/>
      <w:marRight w:val="0"/>
      <w:marTop w:val="0"/>
      <w:marBottom w:val="0"/>
      <w:divBdr>
        <w:top w:val="none" w:sz="0" w:space="0" w:color="auto"/>
        <w:left w:val="none" w:sz="0" w:space="0" w:color="auto"/>
        <w:bottom w:val="none" w:sz="0" w:space="0" w:color="auto"/>
        <w:right w:val="none" w:sz="0" w:space="0" w:color="auto"/>
      </w:divBdr>
    </w:div>
    <w:div w:id="1308974097">
      <w:marLeft w:val="640"/>
      <w:marRight w:val="0"/>
      <w:marTop w:val="0"/>
      <w:marBottom w:val="0"/>
      <w:divBdr>
        <w:top w:val="none" w:sz="0" w:space="0" w:color="auto"/>
        <w:left w:val="none" w:sz="0" w:space="0" w:color="auto"/>
        <w:bottom w:val="none" w:sz="0" w:space="0" w:color="auto"/>
        <w:right w:val="none" w:sz="0" w:space="0" w:color="auto"/>
      </w:divBdr>
    </w:div>
    <w:div w:id="1308974232">
      <w:marLeft w:val="640"/>
      <w:marRight w:val="0"/>
      <w:marTop w:val="0"/>
      <w:marBottom w:val="0"/>
      <w:divBdr>
        <w:top w:val="none" w:sz="0" w:space="0" w:color="auto"/>
        <w:left w:val="none" w:sz="0" w:space="0" w:color="auto"/>
        <w:bottom w:val="none" w:sz="0" w:space="0" w:color="auto"/>
        <w:right w:val="none" w:sz="0" w:space="0" w:color="auto"/>
      </w:divBdr>
    </w:div>
    <w:div w:id="1308976616">
      <w:marLeft w:val="640"/>
      <w:marRight w:val="0"/>
      <w:marTop w:val="0"/>
      <w:marBottom w:val="0"/>
      <w:divBdr>
        <w:top w:val="none" w:sz="0" w:space="0" w:color="auto"/>
        <w:left w:val="none" w:sz="0" w:space="0" w:color="auto"/>
        <w:bottom w:val="none" w:sz="0" w:space="0" w:color="auto"/>
        <w:right w:val="none" w:sz="0" w:space="0" w:color="auto"/>
      </w:divBdr>
    </w:div>
    <w:div w:id="1308978008">
      <w:marLeft w:val="640"/>
      <w:marRight w:val="0"/>
      <w:marTop w:val="0"/>
      <w:marBottom w:val="0"/>
      <w:divBdr>
        <w:top w:val="none" w:sz="0" w:space="0" w:color="auto"/>
        <w:left w:val="none" w:sz="0" w:space="0" w:color="auto"/>
        <w:bottom w:val="none" w:sz="0" w:space="0" w:color="auto"/>
        <w:right w:val="none" w:sz="0" w:space="0" w:color="auto"/>
      </w:divBdr>
    </w:div>
    <w:div w:id="1309089289">
      <w:marLeft w:val="640"/>
      <w:marRight w:val="0"/>
      <w:marTop w:val="0"/>
      <w:marBottom w:val="0"/>
      <w:divBdr>
        <w:top w:val="none" w:sz="0" w:space="0" w:color="auto"/>
        <w:left w:val="none" w:sz="0" w:space="0" w:color="auto"/>
        <w:bottom w:val="none" w:sz="0" w:space="0" w:color="auto"/>
        <w:right w:val="none" w:sz="0" w:space="0" w:color="auto"/>
      </w:divBdr>
    </w:div>
    <w:div w:id="1309171100">
      <w:marLeft w:val="640"/>
      <w:marRight w:val="0"/>
      <w:marTop w:val="0"/>
      <w:marBottom w:val="0"/>
      <w:divBdr>
        <w:top w:val="none" w:sz="0" w:space="0" w:color="auto"/>
        <w:left w:val="none" w:sz="0" w:space="0" w:color="auto"/>
        <w:bottom w:val="none" w:sz="0" w:space="0" w:color="auto"/>
        <w:right w:val="none" w:sz="0" w:space="0" w:color="auto"/>
      </w:divBdr>
    </w:div>
    <w:div w:id="1309214337">
      <w:marLeft w:val="640"/>
      <w:marRight w:val="0"/>
      <w:marTop w:val="0"/>
      <w:marBottom w:val="0"/>
      <w:divBdr>
        <w:top w:val="none" w:sz="0" w:space="0" w:color="auto"/>
        <w:left w:val="none" w:sz="0" w:space="0" w:color="auto"/>
        <w:bottom w:val="none" w:sz="0" w:space="0" w:color="auto"/>
        <w:right w:val="none" w:sz="0" w:space="0" w:color="auto"/>
      </w:divBdr>
    </w:div>
    <w:div w:id="1309287449">
      <w:marLeft w:val="640"/>
      <w:marRight w:val="0"/>
      <w:marTop w:val="0"/>
      <w:marBottom w:val="0"/>
      <w:divBdr>
        <w:top w:val="none" w:sz="0" w:space="0" w:color="auto"/>
        <w:left w:val="none" w:sz="0" w:space="0" w:color="auto"/>
        <w:bottom w:val="none" w:sz="0" w:space="0" w:color="auto"/>
        <w:right w:val="none" w:sz="0" w:space="0" w:color="auto"/>
      </w:divBdr>
    </w:div>
    <w:div w:id="1309481045">
      <w:marLeft w:val="640"/>
      <w:marRight w:val="0"/>
      <w:marTop w:val="0"/>
      <w:marBottom w:val="0"/>
      <w:divBdr>
        <w:top w:val="none" w:sz="0" w:space="0" w:color="auto"/>
        <w:left w:val="none" w:sz="0" w:space="0" w:color="auto"/>
        <w:bottom w:val="none" w:sz="0" w:space="0" w:color="auto"/>
        <w:right w:val="none" w:sz="0" w:space="0" w:color="auto"/>
      </w:divBdr>
    </w:div>
    <w:div w:id="1309632880">
      <w:marLeft w:val="640"/>
      <w:marRight w:val="0"/>
      <w:marTop w:val="0"/>
      <w:marBottom w:val="0"/>
      <w:divBdr>
        <w:top w:val="none" w:sz="0" w:space="0" w:color="auto"/>
        <w:left w:val="none" w:sz="0" w:space="0" w:color="auto"/>
        <w:bottom w:val="none" w:sz="0" w:space="0" w:color="auto"/>
        <w:right w:val="none" w:sz="0" w:space="0" w:color="auto"/>
      </w:divBdr>
    </w:div>
    <w:div w:id="1309702976">
      <w:marLeft w:val="640"/>
      <w:marRight w:val="0"/>
      <w:marTop w:val="0"/>
      <w:marBottom w:val="0"/>
      <w:divBdr>
        <w:top w:val="none" w:sz="0" w:space="0" w:color="auto"/>
        <w:left w:val="none" w:sz="0" w:space="0" w:color="auto"/>
        <w:bottom w:val="none" w:sz="0" w:space="0" w:color="auto"/>
        <w:right w:val="none" w:sz="0" w:space="0" w:color="auto"/>
      </w:divBdr>
    </w:div>
    <w:div w:id="1309819500">
      <w:marLeft w:val="640"/>
      <w:marRight w:val="0"/>
      <w:marTop w:val="0"/>
      <w:marBottom w:val="0"/>
      <w:divBdr>
        <w:top w:val="none" w:sz="0" w:space="0" w:color="auto"/>
        <w:left w:val="none" w:sz="0" w:space="0" w:color="auto"/>
        <w:bottom w:val="none" w:sz="0" w:space="0" w:color="auto"/>
        <w:right w:val="none" w:sz="0" w:space="0" w:color="auto"/>
      </w:divBdr>
    </w:div>
    <w:div w:id="1309821720">
      <w:marLeft w:val="640"/>
      <w:marRight w:val="0"/>
      <w:marTop w:val="0"/>
      <w:marBottom w:val="0"/>
      <w:divBdr>
        <w:top w:val="none" w:sz="0" w:space="0" w:color="auto"/>
        <w:left w:val="none" w:sz="0" w:space="0" w:color="auto"/>
        <w:bottom w:val="none" w:sz="0" w:space="0" w:color="auto"/>
        <w:right w:val="none" w:sz="0" w:space="0" w:color="auto"/>
      </w:divBdr>
    </w:div>
    <w:div w:id="1309822281">
      <w:marLeft w:val="640"/>
      <w:marRight w:val="0"/>
      <w:marTop w:val="0"/>
      <w:marBottom w:val="0"/>
      <w:divBdr>
        <w:top w:val="none" w:sz="0" w:space="0" w:color="auto"/>
        <w:left w:val="none" w:sz="0" w:space="0" w:color="auto"/>
        <w:bottom w:val="none" w:sz="0" w:space="0" w:color="auto"/>
        <w:right w:val="none" w:sz="0" w:space="0" w:color="auto"/>
      </w:divBdr>
    </w:div>
    <w:div w:id="1309897419">
      <w:marLeft w:val="640"/>
      <w:marRight w:val="0"/>
      <w:marTop w:val="0"/>
      <w:marBottom w:val="0"/>
      <w:divBdr>
        <w:top w:val="none" w:sz="0" w:space="0" w:color="auto"/>
        <w:left w:val="none" w:sz="0" w:space="0" w:color="auto"/>
        <w:bottom w:val="none" w:sz="0" w:space="0" w:color="auto"/>
        <w:right w:val="none" w:sz="0" w:space="0" w:color="auto"/>
      </w:divBdr>
    </w:div>
    <w:div w:id="1309900214">
      <w:marLeft w:val="640"/>
      <w:marRight w:val="0"/>
      <w:marTop w:val="0"/>
      <w:marBottom w:val="0"/>
      <w:divBdr>
        <w:top w:val="none" w:sz="0" w:space="0" w:color="auto"/>
        <w:left w:val="none" w:sz="0" w:space="0" w:color="auto"/>
        <w:bottom w:val="none" w:sz="0" w:space="0" w:color="auto"/>
        <w:right w:val="none" w:sz="0" w:space="0" w:color="auto"/>
      </w:divBdr>
    </w:div>
    <w:div w:id="1310011610">
      <w:marLeft w:val="640"/>
      <w:marRight w:val="0"/>
      <w:marTop w:val="0"/>
      <w:marBottom w:val="0"/>
      <w:divBdr>
        <w:top w:val="none" w:sz="0" w:space="0" w:color="auto"/>
        <w:left w:val="none" w:sz="0" w:space="0" w:color="auto"/>
        <w:bottom w:val="none" w:sz="0" w:space="0" w:color="auto"/>
        <w:right w:val="none" w:sz="0" w:space="0" w:color="auto"/>
      </w:divBdr>
    </w:div>
    <w:div w:id="1310089713">
      <w:marLeft w:val="640"/>
      <w:marRight w:val="0"/>
      <w:marTop w:val="0"/>
      <w:marBottom w:val="0"/>
      <w:divBdr>
        <w:top w:val="none" w:sz="0" w:space="0" w:color="auto"/>
        <w:left w:val="none" w:sz="0" w:space="0" w:color="auto"/>
        <w:bottom w:val="none" w:sz="0" w:space="0" w:color="auto"/>
        <w:right w:val="none" w:sz="0" w:space="0" w:color="auto"/>
      </w:divBdr>
    </w:div>
    <w:div w:id="1310138548">
      <w:marLeft w:val="640"/>
      <w:marRight w:val="0"/>
      <w:marTop w:val="0"/>
      <w:marBottom w:val="0"/>
      <w:divBdr>
        <w:top w:val="none" w:sz="0" w:space="0" w:color="auto"/>
        <w:left w:val="none" w:sz="0" w:space="0" w:color="auto"/>
        <w:bottom w:val="none" w:sz="0" w:space="0" w:color="auto"/>
        <w:right w:val="none" w:sz="0" w:space="0" w:color="auto"/>
      </w:divBdr>
    </w:div>
    <w:div w:id="1310207111">
      <w:marLeft w:val="640"/>
      <w:marRight w:val="0"/>
      <w:marTop w:val="0"/>
      <w:marBottom w:val="0"/>
      <w:divBdr>
        <w:top w:val="none" w:sz="0" w:space="0" w:color="auto"/>
        <w:left w:val="none" w:sz="0" w:space="0" w:color="auto"/>
        <w:bottom w:val="none" w:sz="0" w:space="0" w:color="auto"/>
        <w:right w:val="none" w:sz="0" w:space="0" w:color="auto"/>
      </w:divBdr>
    </w:div>
    <w:div w:id="1310209481">
      <w:marLeft w:val="640"/>
      <w:marRight w:val="0"/>
      <w:marTop w:val="0"/>
      <w:marBottom w:val="0"/>
      <w:divBdr>
        <w:top w:val="none" w:sz="0" w:space="0" w:color="auto"/>
        <w:left w:val="none" w:sz="0" w:space="0" w:color="auto"/>
        <w:bottom w:val="none" w:sz="0" w:space="0" w:color="auto"/>
        <w:right w:val="none" w:sz="0" w:space="0" w:color="auto"/>
      </w:divBdr>
    </w:div>
    <w:div w:id="1310399328">
      <w:marLeft w:val="640"/>
      <w:marRight w:val="0"/>
      <w:marTop w:val="0"/>
      <w:marBottom w:val="0"/>
      <w:divBdr>
        <w:top w:val="none" w:sz="0" w:space="0" w:color="auto"/>
        <w:left w:val="none" w:sz="0" w:space="0" w:color="auto"/>
        <w:bottom w:val="none" w:sz="0" w:space="0" w:color="auto"/>
        <w:right w:val="none" w:sz="0" w:space="0" w:color="auto"/>
      </w:divBdr>
    </w:div>
    <w:div w:id="1310399361">
      <w:marLeft w:val="640"/>
      <w:marRight w:val="0"/>
      <w:marTop w:val="0"/>
      <w:marBottom w:val="0"/>
      <w:divBdr>
        <w:top w:val="none" w:sz="0" w:space="0" w:color="auto"/>
        <w:left w:val="none" w:sz="0" w:space="0" w:color="auto"/>
        <w:bottom w:val="none" w:sz="0" w:space="0" w:color="auto"/>
        <w:right w:val="none" w:sz="0" w:space="0" w:color="auto"/>
      </w:divBdr>
    </w:div>
    <w:div w:id="1310550568">
      <w:marLeft w:val="640"/>
      <w:marRight w:val="0"/>
      <w:marTop w:val="0"/>
      <w:marBottom w:val="0"/>
      <w:divBdr>
        <w:top w:val="none" w:sz="0" w:space="0" w:color="auto"/>
        <w:left w:val="none" w:sz="0" w:space="0" w:color="auto"/>
        <w:bottom w:val="none" w:sz="0" w:space="0" w:color="auto"/>
        <w:right w:val="none" w:sz="0" w:space="0" w:color="auto"/>
      </w:divBdr>
    </w:div>
    <w:div w:id="1310552219">
      <w:marLeft w:val="640"/>
      <w:marRight w:val="0"/>
      <w:marTop w:val="0"/>
      <w:marBottom w:val="0"/>
      <w:divBdr>
        <w:top w:val="none" w:sz="0" w:space="0" w:color="auto"/>
        <w:left w:val="none" w:sz="0" w:space="0" w:color="auto"/>
        <w:bottom w:val="none" w:sz="0" w:space="0" w:color="auto"/>
        <w:right w:val="none" w:sz="0" w:space="0" w:color="auto"/>
      </w:divBdr>
    </w:div>
    <w:div w:id="1310552293">
      <w:marLeft w:val="640"/>
      <w:marRight w:val="0"/>
      <w:marTop w:val="0"/>
      <w:marBottom w:val="0"/>
      <w:divBdr>
        <w:top w:val="none" w:sz="0" w:space="0" w:color="auto"/>
        <w:left w:val="none" w:sz="0" w:space="0" w:color="auto"/>
        <w:bottom w:val="none" w:sz="0" w:space="0" w:color="auto"/>
        <w:right w:val="none" w:sz="0" w:space="0" w:color="auto"/>
      </w:divBdr>
    </w:div>
    <w:div w:id="1310593369">
      <w:marLeft w:val="640"/>
      <w:marRight w:val="0"/>
      <w:marTop w:val="0"/>
      <w:marBottom w:val="0"/>
      <w:divBdr>
        <w:top w:val="none" w:sz="0" w:space="0" w:color="auto"/>
        <w:left w:val="none" w:sz="0" w:space="0" w:color="auto"/>
        <w:bottom w:val="none" w:sz="0" w:space="0" w:color="auto"/>
        <w:right w:val="none" w:sz="0" w:space="0" w:color="auto"/>
      </w:divBdr>
    </w:div>
    <w:div w:id="1310744237">
      <w:marLeft w:val="640"/>
      <w:marRight w:val="0"/>
      <w:marTop w:val="0"/>
      <w:marBottom w:val="0"/>
      <w:divBdr>
        <w:top w:val="none" w:sz="0" w:space="0" w:color="auto"/>
        <w:left w:val="none" w:sz="0" w:space="0" w:color="auto"/>
        <w:bottom w:val="none" w:sz="0" w:space="0" w:color="auto"/>
        <w:right w:val="none" w:sz="0" w:space="0" w:color="auto"/>
      </w:divBdr>
    </w:div>
    <w:div w:id="1310786665">
      <w:marLeft w:val="640"/>
      <w:marRight w:val="0"/>
      <w:marTop w:val="0"/>
      <w:marBottom w:val="0"/>
      <w:divBdr>
        <w:top w:val="none" w:sz="0" w:space="0" w:color="auto"/>
        <w:left w:val="none" w:sz="0" w:space="0" w:color="auto"/>
        <w:bottom w:val="none" w:sz="0" w:space="0" w:color="auto"/>
        <w:right w:val="none" w:sz="0" w:space="0" w:color="auto"/>
      </w:divBdr>
    </w:div>
    <w:div w:id="1310866521">
      <w:marLeft w:val="640"/>
      <w:marRight w:val="0"/>
      <w:marTop w:val="0"/>
      <w:marBottom w:val="0"/>
      <w:divBdr>
        <w:top w:val="none" w:sz="0" w:space="0" w:color="auto"/>
        <w:left w:val="none" w:sz="0" w:space="0" w:color="auto"/>
        <w:bottom w:val="none" w:sz="0" w:space="0" w:color="auto"/>
        <w:right w:val="none" w:sz="0" w:space="0" w:color="auto"/>
      </w:divBdr>
    </w:div>
    <w:div w:id="1310867165">
      <w:marLeft w:val="640"/>
      <w:marRight w:val="0"/>
      <w:marTop w:val="0"/>
      <w:marBottom w:val="0"/>
      <w:divBdr>
        <w:top w:val="none" w:sz="0" w:space="0" w:color="auto"/>
        <w:left w:val="none" w:sz="0" w:space="0" w:color="auto"/>
        <w:bottom w:val="none" w:sz="0" w:space="0" w:color="auto"/>
        <w:right w:val="none" w:sz="0" w:space="0" w:color="auto"/>
      </w:divBdr>
    </w:div>
    <w:div w:id="1310982150">
      <w:marLeft w:val="640"/>
      <w:marRight w:val="0"/>
      <w:marTop w:val="0"/>
      <w:marBottom w:val="0"/>
      <w:divBdr>
        <w:top w:val="none" w:sz="0" w:space="0" w:color="auto"/>
        <w:left w:val="none" w:sz="0" w:space="0" w:color="auto"/>
        <w:bottom w:val="none" w:sz="0" w:space="0" w:color="auto"/>
        <w:right w:val="none" w:sz="0" w:space="0" w:color="auto"/>
      </w:divBdr>
    </w:div>
    <w:div w:id="1310985579">
      <w:marLeft w:val="640"/>
      <w:marRight w:val="0"/>
      <w:marTop w:val="0"/>
      <w:marBottom w:val="0"/>
      <w:divBdr>
        <w:top w:val="none" w:sz="0" w:space="0" w:color="auto"/>
        <w:left w:val="none" w:sz="0" w:space="0" w:color="auto"/>
        <w:bottom w:val="none" w:sz="0" w:space="0" w:color="auto"/>
        <w:right w:val="none" w:sz="0" w:space="0" w:color="auto"/>
      </w:divBdr>
    </w:div>
    <w:div w:id="1311060608">
      <w:marLeft w:val="640"/>
      <w:marRight w:val="0"/>
      <w:marTop w:val="0"/>
      <w:marBottom w:val="0"/>
      <w:divBdr>
        <w:top w:val="none" w:sz="0" w:space="0" w:color="auto"/>
        <w:left w:val="none" w:sz="0" w:space="0" w:color="auto"/>
        <w:bottom w:val="none" w:sz="0" w:space="0" w:color="auto"/>
        <w:right w:val="none" w:sz="0" w:space="0" w:color="auto"/>
      </w:divBdr>
    </w:div>
    <w:div w:id="1311134680">
      <w:marLeft w:val="640"/>
      <w:marRight w:val="0"/>
      <w:marTop w:val="0"/>
      <w:marBottom w:val="0"/>
      <w:divBdr>
        <w:top w:val="none" w:sz="0" w:space="0" w:color="auto"/>
        <w:left w:val="none" w:sz="0" w:space="0" w:color="auto"/>
        <w:bottom w:val="none" w:sz="0" w:space="0" w:color="auto"/>
        <w:right w:val="none" w:sz="0" w:space="0" w:color="auto"/>
      </w:divBdr>
    </w:div>
    <w:div w:id="1311207705">
      <w:marLeft w:val="640"/>
      <w:marRight w:val="0"/>
      <w:marTop w:val="0"/>
      <w:marBottom w:val="0"/>
      <w:divBdr>
        <w:top w:val="none" w:sz="0" w:space="0" w:color="auto"/>
        <w:left w:val="none" w:sz="0" w:space="0" w:color="auto"/>
        <w:bottom w:val="none" w:sz="0" w:space="0" w:color="auto"/>
        <w:right w:val="none" w:sz="0" w:space="0" w:color="auto"/>
      </w:divBdr>
    </w:div>
    <w:div w:id="1311254920">
      <w:marLeft w:val="640"/>
      <w:marRight w:val="0"/>
      <w:marTop w:val="0"/>
      <w:marBottom w:val="0"/>
      <w:divBdr>
        <w:top w:val="none" w:sz="0" w:space="0" w:color="auto"/>
        <w:left w:val="none" w:sz="0" w:space="0" w:color="auto"/>
        <w:bottom w:val="none" w:sz="0" w:space="0" w:color="auto"/>
        <w:right w:val="none" w:sz="0" w:space="0" w:color="auto"/>
      </w:divBdr>
    </w:div>
    <w:div w:id="1311441658">
      <w:marLeft w:val="640"/>
      <w:marRight w:val="0"/>
      <w:marTop w:val="0"/>
      <w:marBottom w:val="0"/>
      <w:divBdr>
        <w:top w:val="none" w:sz="0" w:space="0" w:color="auto"/>
        <w:left w:val="none" w:sz="0" w:space="0" w:color="auto"/>
        <w:bottom w:val="none" w:sz="0" w:space="0" w:color="auto"/>
        <w:right w:val="none" w:sz="0" w:space="0" w:color="auto"/>
      </w:divBdr>
    </w:div>
    <w:div w:id="1311442445">
      <w:marLeft w:val="640"/>
      <w:marRight w:val="0"/>
      <w:marTop w:val="0"/>
      <w:marBottom w:val="0"/>
      <w:divBdr>
        <w:top w:val="none" w:sz="0" w:space="0" w:color="auto"/>
        <w:left w:val="none" w:sz="0" w:space="0" w:color="auto"/>
        <w:bottom w:val="none" w:sz="0" w:space="0" w:color="auto"/>
        <w:right w:val="none" w:sz="0" w:space="0" w:color="auto"/>
      </w:divBdr>
    </w:div>
    <w:div w:id="1311519460">
      <w:marLeft w:val="640"/>
      <w:marRight w:val="0"/>
      <w:marTop w:val="0"/>
      <w:marBottom w:val="0"/>
      <w:divBdr>
        <w:top w:val="none" w:sz="0" w:space="0" w:color="auto"/>
        <w:left w:val="none" w:sz="0" w:space="0" w:color="auto"/>
        <w:bottom w:val="none" w:sz="0" w:space="0" w:color="auto"/>
        <w:right w:val="none" w:sz="0" w:space="0" w:color="auto"/>
      </w:divBdr>
    </w:div>
    <w:div w:id="1311598687">
      <w:marLeft w:val="640"/>
      <w:marRight w:val="0"/>
      <w:marTop w:val="0"/>
      <w:marBottom w:val="0"/>
      <w:divBdr>
        <w:top w:val="none" w:sz="0" w:space="0" w:color="auto"/>
        <w:left w:val="none" w:sz="0" w:space="0" w:color="auto"/>
        <w:bottom w:val="none" w:sz="0" w:space="0" w:color="auto"/>
        <w:right w:val="none" w:sz="0" w:space="0" w:color="auto"/>
      </w:divBdr>
    </w:div>
    <w:div w:id="1311667704">
      <w:marLeft w:val="640"/>
      <w:marRight w:val="0"/>
      <w:marTop w:val="0"/>
      <w:marBottom w:val="0"/>
      <w:divBdr>
        <w:top w:val="none" w:sz="0" w:space="0" w:color="auto"/>
        <w:left w:val="none" w:sz="0" w:space="0" w:color="auto"/>
        <w:bottom w:val="none" w:sz="0" w:space="0" w:color="auto"/>
        <w:right w:val="none" w:sz="0" w:space="0" w:color="auto"/>
      </w:divBdr>
    </w:div>
    <w:div w:id="1311669462">
      <w:marLeft w:val="640"/>
      <w:marRight w:val="0"/>
      <w:marTop w:val="0"/>
      <w:marBottom w:val="0"/>
      <w:divBdr>
        <w:top w:val="none" w:sz="0" w:space="0" w:color="auto"/>
        <w:left w:val="none" w:sz="0" w:space="0" w:color="auto"/>
        <w:bottom w:val="none" w:sz="0" w:space="0" w:color="auto"/>
        <w:right w:val="none" w:sz="0" w:space="0" w:color="auto"/>
      </w:divBdr>
    </w:div>
    <w:div w:id="1311710658">
      <w:marLeft w:val="640"/>
      <w:marRight w:val="0"/>
      <w:marTop w:val="0"/>
      <w:marBottom w:val="0"/>
      <w:divBdr>
        <w:top w:val="none" w:sz="0" w:space="0" w:color="auto"/>
        <w:left w:val="none" w:sz="0" w:space="0" w:color="auto"/>
        <w:bottom w:val="none" w:sz="0" w:space="0" w:color="auto"/>
        <w:right w:val="none" w:sz="0" w:space="0" w:color="auto"/>
      </w:divBdr>
    </w:div>
    <w:div w:id="1311713853">
      <w:marLeft w:val="640"/>
      <w:marRight w:val="0"/>
      <w:marTop w:val="0"/>
      <w:marBottom w:val="0"/>
      <w:divBdr>
        <w:top w:val="none" w:sz="0" w:space="0" w:color="auto"/>
        <w:left w:val="none" w:sz="0" w:space="0" w:color="auto"/>
        <w:bottom w:val="none" w:sz="0" w:space="0" w:color="auto"/>
        <w:right w:val="none" w:sz="0" w:space="0" w:color="auto"/>
      </w:divBdr>
    </w:div>
    <w:div w:id="1311983222">
      <w:marLeft w:val="640"/>
      <w:marRight w:val="0"/>
      <w:marTop w:val="0"/>
      <w:marBottom w:val="0"/>
      <w:divBdr>
        <w:top w:val="none" w:sz="0" w:space="0" w:color="auto"/>
        <w:left w:val="none" w:sz="0" w:space="0" w:color="auto"/>
        <w:bottom w:val="none" w:sz="0" w:space="0" w:color="auto"/>
        <w:right w:val="none" w:sz="0" w:space="0" w:color="auto"/>
      </w:divBdr>
    </w:div>
    <w:div w:id="1312102677">
      <w:marLeft w:val="640"/>
      <w:marRight w:val="0"/>
      <w:marTop w:val="0"/>
      <w:marBottom w:val="0"/>
      <w:divBdr>
        <w:top w:val="none" w:sz="0" w:space="0" w:color="auto"/>
        <w:left w:val="none" w:sz="0" w:space="0" w:color="auto"/>
        <w:bottom w:val="none" w:sz="0" w:space="0" w:color="auto"/>
        <w:right w:val="none" w:sz="0" w:space="0" w:color="auto"/>
      </w:divBdr>
    </w:div>
    <w:div w:id="1312127535">
      <w:marLeft w:val="640"/>
      <w:marRight w:val="0"/>
      <w:marTop w:val="0"/>
      <w:marBottom w:val="0"/>
      <w:divBdr>
        <w:top w:val="none" w:sz="0" w:space="0" w:color="auto"/>
        <w:left w:val="none" w:sz="0" w:space="0" w:color="auto"/>
        <w:bottom w:val="none" w:sz="0" w:space="0" w:color="auto"/>
        <w:right w:val="none" w:sz="0" w:space="0" w:color="auto"/>
      </w:divBdr>
    </w:div>
    <w:div w:id="1312176683">
      <w:marLeft w:val="640"/>
      <w:marRight w:val="0"/>
      <w:marTop w:val="0"/>
      <w:marBottom w:val="0"/>
      <w:divBdr>
        <w:top w:val="none" w:sz="0" w:space="0" w:color="auto"/>
        <w:left w:val="none" w:sz="0" w:space="0" w:color="auto"/>
        <w:bottom w:val="none" w:sz="0" w:space="0" w:color="auto"/>
        <w:right w:val="none" w:sz="0" w:space="0" w:color="auto"/>
      </w:divBdr>
    </w:div>
    <w:div w:id="1312247764">
      <w:marLeft w:val="640"/>
      <w:marRight w:val="0"/>
      <w:marTop w:val="0"/>
      <w:marBottom w:val="0"/>
      <w:divBdr>
        <w:top w:val="none" w:sz="0" w:space="0" w:color="auto"/>
        <w:left w:val="none" w:sz="0" w:space="0" w:color="auto"/>
        <w:bottom w:val="none" w:sz="0" w:space="0" w:color="auto"/>
        <w:right w:val="none" w:sz="0" w:space="0" w:color="auto"/>
      </w:divBdr>
    </w:div>
    <w:div w:id="1312252697">
      <w:marLeft w:val="640"/>
      <w:marRight w:val="0"/>
      <w:marTop w:val="0"/>
      <w:marBottom w:val="0"/>
      <w:divBdr>
        <w:top w:val="none" w:sz="0" w:space="0" w:color="auto"/>
        <w:left w:val="none" w:sz="0" w:space="0" w:color="auto"/>
        <w:bottom w:val="none" w:sz="0" w:space="0" w:color="auto"/>
        <w:right w:val="none" w:sz="0" w:space="0" w:color="auto"/>
      </w:divBdr>
    </w:div>
    <w:div w:id="1312292892">
      <w:marLeft w:val="640"/>
      <w:marRight w:val="0"/>
      <w:marTop w:val="0"/>
      <w:marBottom w:val="0"/>
      <w:divBdr>
        <w:top w:val="none" w:sz="0" w:space="0" w:color="auto"/>
        <w:left w:val="none" w:sz="0" w:space="0" w:color="auto"/>
        <w:bottom w:val="none" w:sz="0" w:space="0" w:color="auto"/>
        <w:right w:val="none" w:sz="0" w:space="0" w:color="auto"/>
      </w:divBdr>
    </w:div>
    <w:div w:id="1312321645">
      <w:marLeft w:val="640"/>
      <w:marRight w:val="0"/>
      <w:marTop w:val="0"/>
      <w:marBottom w:val="0"/>
      <w:divBdr>
        <w:top w:val="none" w:sz="0" w:space="0" w:color="auto"/>
        <w:left w:val="none" w:sz="0" w:space="0" w:color="auto"/>
        <w:bottom w:val="none" w:sz="0" w:space="0" w:color="auto"/>
        <w:right w:val="none" w:sz="0" w:space="0" w:color="auto"/>
      </w:divBdr>
    </w:div>
    <w:div w:id="1312367966">
      <w:marLeft w:val="640"/>
      <w:marRight w:val="0"/>
      <w:marTop w:val="0"/>
      <w:marBottom w:val="0"/>
      <w:divBdr>
        <w:top w:val="none" w:sz="0" w:space="0" w:color="auto"/>
        <w:left w:val="none" w:sz="0" w:space="0" w:color="auto"/>
        <w:bottom w:val="none" w:sz="0" w:space="0" w:color="auto"/>
        <w:right w:val="none" w:sz="0" w:space="0" w:color="auto"/>
      </w:divBdr>
    </w:div>
    <w:div w:id="1312369184">
      <w:marLeft w:val="640"/>
      <w:marRight w:val="0"/>
      <w:marTop w:val="0"/>
      <w:marBottom w:val="0"/>
      <w:divBdr>
        <w:top w:val="none" w:sz="0" w:space="0" w:color="auto"/>
        <w:left w:val="none" w:sz="0" w:space="0" w:color="auto"/>
        <w:bottom w:val="none" w:sz="0" w:space="0" w:color="auto"/>
        <w:right w:val="none" w:sz="0" w:space="0" w:color="auto"/>
      </w:divBdr>
    </w:div>
    <w:div w:id="1312370618">
      <w:marLeft w:val="640"/>
      <w:marRight w:val="0"/>
      <w:marTop w:val="0"/>
      <w:marBottom w:val="0"/>
      <w:divBdr>
        <w:top w:val="none" w:sz="0" w:space="0" w:color="auto"/>
        <w:left w:val="none" w:sz="0" w:space="0" w:color="auto"/>
        <w:bottom w:val="none" w:sz="0" w:space="0" w:color="auto"/>
        <w:right w:val="none" w:sz="0" w:space="0" w:color="auto"/>
      </w:divBdr>
    </w:div>
    <w:div w:id="1312370934">
      <w:marLeft w:val="640"/>
      <w:marRight w:val="0"/>
      <w:marTop w:val="0"/>
      <w:marBottom w:val="0"/>
      <w:divBdr>
        <w:top w:val="none" w:sz="0" w:space="0" w:color="auto"/>
        <w:left w:val="none" w:sz="0" w:space="0" w:color="auto"/>
        <w:bottom w:val="none" w:sz="0" w:space="0" w:color="auto"/>
        <w:right w:val="none" w:sz="0" w:space="0" w:color="auto"/>
      </w:divBdr>
    </w:div>
    <w:div w:id="1312372319">
      <w:marLeft w:val="640"/>
      <w:marRight w:val="0"/>
      <w:marTop w:val="0"/>
      <w:marBottom w:val="0"/>
      <w:divBdr>
        <w:top w:val="none" w:sz="0" w:space="0" w:color="auto"/>
        <w:left w:val="none" w:sz="0" w:space="0" w:color="auto"/>
        <w:bottom w:val="none" w:sz="0" w:space="0" w:color="auto"/>
        <w:right w:val="none" w:sz="0" w:space="0" w:color="auto"/>
      </w:divBdr>
    </w:div>
    <w:div w:id="1312441877">
      <w:marLeft w:val="640"/>
      <w:marRight w:val="0"/>
      <w:marTop w:val="0"/>
      <w:marBottom w:val="0"/>
      <w:divBdr>
        <w:top w:val="none" w:sz="0" w:space="0" w:color="auto"/>
        <w:left w:val="none" w:sz="0" w:space="0" w:color="auto"/>
        <w:bottom w:val="none" w:sz="0" w:space="0" w:color="auto"/>
        <w:right w:val="none" w:sz="0" w:space="0" w:color="auto"/>
      </w:divBdr>
    </w:div>
    <w:div w:id="1312490394">
      <w:marLeft w:val="640"/>
      <w:marRight w:val="0"/>
      <w:marTop w:val="0"/>
      <w:marBottom w:val="0"/>
      <w:divBdr>
        <w:top w:val="none" w:sz="0" w:space="0" w:color="auto"/>
        <w:left w:val="none" w:sz="0" w:space="0" w:color="auto"/>
        <w:bottom w:val="none" w:sz="0" w:space="0" w:color="auto"/>
        <w:right w:val="none" w:sz="0" w:space="0" w:color="auto"/>
      </w:divBdr>
    </w:div>
    <w:div w:id="1312517972">
      <w:marLeft w:val="640"/>
      <w:marRight w:val="0"/>
      <w:marTop w:val="0"/>
      <w:marBottom w:val="0"/>
      <w:divBdr>
        <w:top w:val="none" w:sz="0" w:space="0" w:color="auto"/>
        <w:left w:val="none" w:sz="0" w:space="0" w:color="auto"/>
        <w:bottom w:val="none" w:sz="0" w:space="0" w:color="auto"/>
        <w:right w:val="none" w:sz="0" w:space="0" w:color="auto"/>
      </w:divBdr>
    </w:div>
    <w:div w:id="1312518816">
      <w:marLeft w:val="640"/>
      <w:marRight w:val="0"/>
      <w:marTop w:val="0"/>
      <w:marBottom w:val="0"/>
      <w:divBdr>
        <w:top w:val="none" w:sz="0" w:space="0" w:color="auto"/>
        <w:left w:val="none" w:sz="0" w:space="0" w:color="auto"/>
        <w:bottom w:val="none" w:sz="0" w:space="0" w:color="auto"/>
        <w:right w:val="none" w:sz="0" w:space="0" w:color="auto"/>
      </w:divBdr>
    </w:div>
    <w:div w:id="1312639341">
      <w:marLeft w:val="640"/>
      <w:marRight w:val="0"/>
      <w:marTop w:val="0"/>
      <w:marBottom w:val="0"/>
      <w:divBdr>
        <w:top w:val="none" w:sz="0" w:space="0" w:color="auto"/>
        <w:left w:val="none" w:sz="0" w:space="0" w:color="auto"/>
        <w:bottom w:val="none" w:sz="0" w:space="0" w:color="auto"/>
        <w:right w:val="none" w:sz="0" w:space="0" w:color="auto"/>
      </w:divBdr>
    </w:div>
    <w:div w:id="1312640833">
      <w:marLeft w:val="640"/>
      <w:marRight w:val="0"/>
      <w:marTop w:val="0"/>
      <w:marBottom w:val="0"/>
      <w:divBdr>
        <w:top w:val="none" w:sz="0" w:space="0" w:color="auto"/>
        <w:left w:val="none" w:sz="0" w:space="0" w:color="auto"/>
        <w:bottom w:val="none" w:sz="0" w:space="0" w:color="auto"/>
        <w:right w:val="none" w:sz="0" w:space="0" w:color="auto"/>
      </w:divBdr>
    </w:div>
    <w:div w:id="1312759586">
      <w:marLeft w:val="640"/>
      <w:marRight w:val="0"/>
      <w:marTop w:val="0"/>
      <w:marBottom w:val="0"/>
      <w:divBdr>
        <w:top w:val="none" w:sz="0" w:space="0" w:color="auto"/>
        <w:left w:val="none" w:sz="0" w:space="0" w:color="auto"/>
        <w:bottom w:val="none" w:sz="0" w:space="0" w:color="auto"/>
        <w:right w:val="none" w:sz="0" w:space="0" w:color="auto"/>
      </w:divBdr>
    </w:div>
    <w:div w:id="1312833358">
      <w:marLeft w:val="640"/>
      <w:marRight w:val="0"/>
      <w:marTop w:val="0"/>
      <w:marBottom w:val="0"/>
      <w:divBdr>
        <w:top w:val="none" w:sz="0" w:space="0" w:color="auto"/>
        <w:left w:val="none" w:sz="0" w:space="0" w:color="auto"/>
        <w:bottom w:val="none" w:sz="0" w:space="0" w:color="auto"/>
        <w:right w:val="none" w:sz="0" w:space="0" w:color="auto"/>
      </w:divBdr>
    </w:div>
    <w:div w:id="1312834389">
      <w:marLeft w:val="640"/>
      <w:marRight w:val="0"/>
      <w:marTop w:val="0"/>
      <w:marBottom w:val="0"/>
      <w:divBdr>
        <w:top w:val="none" w:sz="0" w:space="0" w:color="auto"/>
        <w:left w:val="none" w:sz="0" w:space="0" w:color="auto"/>
        <w:bottom w:val="none" w:sz="0" w:space="0" w:color="auto"/>
        <w:right w:val="none" w:sz="0" w:space="0" w:color="auto"/>
      </w:divBdr>
    </w:div>
    <w:div w:id="1312900802">
      <w:marLeft w:val="640"/>
      <w:marRight w:val="0"/>
      <w:marTop w:val="0"/>
      <w:marBottom w:val="0"/>
      <w:divBdr>
        <w:top w:val="none" w:sz="0" w:space="0" w:color="auto"/>
        <w:left w:val="none" w:sz="0" w:space="0" w:color="auto"/>
        <w:bottom w:val="none" w:sz="0" w:space="0" w:color="auto"/>
        <w:right w:val="none" w:sz="0" w:space="0" w:color="auto"/>
      </w:divBdr>
    </w:div>
    <w:div w:id="1312978612">
      <w:marLeft w:val="640"/>
      <w:marRight w:val="0"/>
      <w:marTop w:val="0"/>
      <w:marBottom w:val="0"/>
      <w:divBdr>
        <w:top w:val="none" w:sz="0" w:space="0" w:color="auto"/>
        <w:left w:val="none" w:sz="0" w:space="0" w:color="auto"/>
        <w:bottom w:val="none" w:sz="0" w:space="0" w:color="auto"/>
        <w:right w:val="none" w:sz="0" w:space="0" w:color="auto"/>
      </w:divBdr>
    </w:div>
    <w:div w:id="1313099172">
      <w:marLeft w:val="640"/>
      <w:marRight w:val="0"/>
      <w:marTop w:val="0"/>
      <w:marBottom w:val="0"/>
      <w:divBdr>
        <w:top w:val="none" w:sz="0" w:space="0" w:color="auto"/>
        <w:left w:val="none" w:sz="0" w:space="0" w:color="auto"/>
        <w:bottom w:val="none" w:sz="0" w:space="0" w:color="auto"/>
        <w:right w:val="none" w:sz="0" w:space="0" w:color="auto"/>
      </w:divBdr>
    </w:div>
    <w:div w:id="1313175631">
      <w:marLeft w:val="640"/>
      <w:marRight w:val="0"/>
      <w:marTop w:val="0"/>
      <w:marBottom w:val="0"/>
      <w:divBdr>
        <w:top w:val="none" w:sz="0" w:space="0" w:color="auto"/>
        <w:left w:val="none" w:sz="0" w:space="0" w:color="auto"/>
        <w:bottom w:val="none" w:sz="0" w:space="0" w:color="auto"/>
        <w:right w:val="none" w:sz="0" w:space="0" w:color="auto"/>
      </w:divBdr>
    </w:div>
    <w:div w:id="1313212113">
      <w:marLeft w:val="640"/>
      <w:marRight w:val="0"/>
      <w:marTop w:val="0"/>
      <w:marBottom w:val="0"/>
      <w:divBdr>
        <w:top w:val="none" w:sz="0" w:space="0" w:color="auto"/>
        <w:left w:val="none" w:sz="0" w:space="0" w:color="auto"/>
        <w:bottom w:val="none" w:sz="0" w:space="0" w:color="auto"/>
        <w:right w:val="none" w:sz="0" w:space="0" w:color="auto"/>
      </w:divBdr>
    </w:div>
    <w:div w:id="1313364297">
      <w:marLeft w:val="640"/>
      <w:marRight w:val="0"/>
      <w:marTop w:val="0"/>
      <w:marBottom w:val="0"/>
      <w:divBdr>
        <w:top w:val="none" w:sz="0" w:space="0" w:color="auto"/>
        <w:left w:val="none" w:sz="0" w:space="0" w:color="auto"/>
        <w:bottom w:val="none" w:sz="0" w:space="0" w:color="auto"/>
        <w:right w:val="none" w:sz="0" w:space="0" w:color="auto"/>
      </w:divBdr>
    </w:div>
    <w:div w:id="1313411149">
      <w:marLeft w:val="640"/>
      <w:marRight w:val="0"/>
      <w:marTop w:val="0"/>
      <w:marBottom w:val="0"/>
      <w:divBdr>
        <w:top w:val="none" w:sz="0" w:space="0" w:color="auto"/>
        <w:left w:val="none" w:sz="0" w:space="0" w:color="auto"/>
        <w:bottom w:val="none" w:sz="0" w:space="0" w:color="auto"/>
        <w:right w:val="none" w:sz="0" w:space="0" w:color="auto"/>
      </w:divBdr>
    </w:div>
    <w:div w:id="1313558509">
      <w:marLeft w:val="640"/>
      <w:marRight w:val="0"/>
      <w:marTop w:val="0"/>
      <w:marBottom w:val="0"/>
      <w:divBdr>
        <w:top w:val="none" w:sz="0" w:space="0" w:color="auto"/>
        <w:left w:val="none" w:sz="0" w:space="0" w:color="auto"/>
        <w:bottom w:val="none" w:sz="0" w:space="0" w:color="auto"/>
        <w:right w:val="none" w:sz="0" w:space="0" w:color="auto"/>
      </w:divBdr>
    </w:div>
    <w:div w:id="1313635507">
      <w:marLeft w:val="640"/>
      <w:marRight w:val="0"/>
      <w:marTop w:val="0"/>
      <w:marBottom w:val="0"/>
      <w:divBdr>
        <w:top w:val="none" w:sz="0" w:space="0" w:color="auto"/>
        <w:left w:val="none" w:sz="0" w:space="0" w:color="auto"/>
        <w:bottom w:val="none" w:sz="0" w:space="0" w:color="auto"/>
        <w:right w:val="none" w:sz="0" w:space="0" w:color="auto"/>
      </w:divBdr>
    </w:div>
    <w:div w:id="1313675558">
      <w:marLeft w:val="640"/>
      <w:marRight w:val="0"/>
      <w:marTop w:val="0"/>
      <w:marBottom w:val="0"/>
      <w:divBdr>
        <w:top w:val="none" w:sz="0" w:space="0" w:color="auto"/>
        <w:left w:val="none" w:sz="0" w:space="0" w:color="auto"/>
        <w:bottom w:val="none" w:sz="0" w:space="0" w:color="auto"/>
        <w:right w:val="none" w:sz="0" w:space="0" w:color="auto"/>
      </w:divBdr>
    </w:div>
    <w:div w:id="1313755924">
      <w:marLeft w:val="640"/>
      <w:marRight w:val="0"/>
      <w:marTop w:val="0"/>
      <w:marBottom w:val="0"/>
      <w:divBdr>
        <w:top w:val="none" w:sz="0" w:space="0" w:color="auto"/>
        <w:left w:val="none" w:sz="0" w:space="0" w:color="auto"/>
        <w:bottom w:val="none" w:sz="0" w:space="0" w:color="auto"/>
        <w:right w:val="none" w:sz="0" w:space="0" w:color="auto"/>
      </w:divBdr>
    </w:div>
    <w:div w:id="1313756836">
      <w:marLeft w:val="640"/>
      <w:marRight w:val="0"/>
      <w:marTop w:val="0"/>
      <w:marBottom w:val="0"/>
      <w:divBdr>
        <w:top w:val="none" w:sz="0" w:space="0" w:color="auto"/>
        <w:left w:val="none" w:sz="0" w:space="0" w:color="auto"/>
        <w:bottom w:val="none" w:sz="0" w:space="0" w:color="auto"/>
        <w:right w:val="none" w:sz="0" w:space="0" w:color="auto"/>
      </w:divBdr>
    </w:div>
    <w:div w:id="1313945605">
      <w:marLeft w:val="640"/>
      <w:marRight w:val="0"/>
      <w:marTop w:val="0"/>
      <w:marBottom w:val="0"/>
      <w:divBdr>
        <w:top w:val="none" w:sz="0" w:space="0" w:color="auto"/>
        <w:left w:val="none" w:sz="0" w:space="0" w:color="auto"/>
        <w:bottom w:val="none" w:sz="0" w:space="0" w:color="auto"/>
        <w:right w:val="none" w:sz="0" w:space="0" w:color="auto"/>
      </w:divBdr>
    </w:div>
    <w:div w:id="1313950467">
      <w:marLeft w:val="640"/>
      <w:marRight w:val="0"/>
      <w:marTop w:val="0"/>
      <w:marBottom w:val="0"/>
      <w:divBdr>
        <w:top w:val="none" w:sz="0" w:space="0" w:color="auto"/>
        <w:left w:val="none" w:sz="0" w:space="0" w:color="auto"/>
        <w:bottom w:val="none" w:sz="0" w:space="0" w:color="auto"/>
        <w:right w:val="none" w:sz="0" w:space="0" w:color="auto"/>
      </w:divBdr>
    </w:div>
    <w:div w:id="1314020848">
      <w:marLeft w:val="640"/>
      <w:marRight w:val="0"/>
      <w:marTop w:val="0"/>
      <w:marBottom w:val="0"/>
      <w:divBdr>
        <w:top w:val="none" w:sz="0" w:space="0" w:color="auto"/>
        <w:left w:val="none" w:sz="0" w:space="0" w:color="auto"/>
        <w:bottom w:val="none" w:sz="0" w:space="0" w:color="auto"/>
        <w:right w:val="none" w:sz="0" w:space="0" w:color="auto"/>
      </w:divBdr>
    </w:div>
    <w:div w:id="1314025676">
      <w:marLeft w:val="640"/>
      <w:marRight w:val="0"/>
      <w:marTop w:val="0"/>
      <w:marBottom w:val="0"/>
      <w:divBdr>
        <w:top w:val="none" w:sz="0" w:space="0" w:color="auto"/>
        <w:left w:val="none" w:sz="0" w:space="0" w:color="auto"/>
        <w:bottom w:val="none" w:sz="0" w:space="0" w:color="auto"/>
        <w:right w:val="none" w:sz="0" w:space="0" w:color="auto"/>
      </w:divBdr>
    </w:div>
    <w:div w:id="1314142156">
      <w:marLeft w:val="640"/>
      <w:marRight w:val="0"/>
      <w:marTop w:val="0"/>
      <w:marBottom w:val="0"/>
      <w:divBdr>
        <w:top w:val="none" w:sz="0" w:space="0" w:color="auto"/>
        <w:left w:val="none" w:sz="0" w:space="0" w:color="auto"/>
        <w:bottom w:val="none" w:sz="0" w:space="0" w:color="auto"/>
        <w:right w:val="none" w:sz="0" w:space="0" w:color="auto"/>
      </w:divBdr>
    </w:div>
    <w:div w:id="1314144806">
      <w:marLeft w:val="640"/>
      <w:marRight w:val="0"/>
      <w:marTop w:val="0"/>
      <w:marBottom w:val="0"/>
      <w:divBdr>
        <w:top w:val="none" w:sz="0" w:space="0" w:color="auto"/>
        <w:left w:val="none" w:sz="0" w:space="0" w:color="auto"/>
        <w:bottom w:val="none" w:sz="0" w:space="0" w:color="auto"/>
        <w:right w:val="none" w:sz="0" w:space="0" w:color="auto"/>
      </w:divBdr>
    </w:div>
    <w:div w:id="1314337674">
      <w:marLeft w:val="640"/>
      <w:marRight w:val="0"/>
      <w:marTop w:val="0"/>
      <w:marBottom w:val="0"/>
      <w:divBdr>
        <w:top w:val="none" w:sz="0" w:space="0" w:color="auto"/>
        <w:left w:val="none" w:sz="0" w:space="0" w:color="auto"/>
        <w:bottom w:val="none" w:sz="0" w:space="0" w:color="auto"/>
        <w:right w:val="none" w:sz="0" w:space="0" w:color="auto"/>
      </w:divBdr>
    </w:div>
    <w:div w:id="1314409112">
      <w:marLeft w:val="640"/>
      <w:marRight w:val="0"/>
      <w:marTop w:val="0"/>
      <w:marBottom w:val="0"/>
      <w:divBdr>
        <w:top w:val="none" w:sz="0" w:space="0" w:color="auto"/>
        <w:left w:val="none" w:sz="0" w:space="0" w:color="auto"/>
        <w:bottom w:val="none" w:sz="0" w:space="0" w:color="auto"/>
        <w:right w:val="none" w:sz="0" w:space="0" w:color="auto"/>
      </w:divBdr>
    </w:div>
    <w:div w:id="1314527470">
      <w:marLeft w:val="640"/>
      <w:marRight w:val="0"/>
      <w:marTop w:val="0"/>
      <w:marBottom w:val="0"/>
      <w:divBdr>
        <w:top w:val="none" w:sz="0" w:space="0" w:color="auto"/>
        <w:left w:val="none" w:sz="0" w:space="0" w:color="auto"/>
        <w:bottom w:val="none" w:sz="0" w:space="0" w:color="auto"/>
        <w:right w:val="none" w:sz="0" w:space="0" w:color="auto"/>
      </w:divBdr>
    </w:div>
    <w:div w:id="1314603574">
      <w:marLeft w:val="640"/>
      <w:marRight w:val="0"/>
      <w:marTop w:val="0"/>
      <w:marBottom w:val="0"/>
      <w:divBdr>
        <w:top w:val="none" w:sz="0" w:space="0" w:color="auto"/>
        <w:left w:val="none" w:sz="0" w:space="0" w:color="auto"/>
        <w:bottom w:val="none" w:sz="0" w:space="0" w:color="auto"/>
        <w:right w:val="none" w:sz="0" w:space="0" w:color="auto"/>
      </w:divBdr>
    </w:div>
    <w:div w:id="1314604277">
      <w:marLeft w:val="640"/>
      <w:marRight w:val="0"/>
      <w:marTop w:val="0"/>
      <w:marBottom w:val="0"/>
      <w:divBdr>
        <w:top w:val="none" w:sz="0" w:space="0" w:color="auto"/>
        <w:left w:val="none" w:sz="0" w:space="0" w:color="auto"/>
        <w:bottom w:val="none" w:sz="0" w:space="0" w:color="auto"/>
        <w:right w:val="none" w:sz="0" w:space="0" w:color="auto"/>
      </w:divBdr>
    </w:div>
    <w:div w:id="1314673303">
      <w:marLeft w:val="640"/>
      <w:marRight w:val="0"/>
      <w:marTop w:val="0"/>
      <w:marBottom w:val="0"/>
      <w:divBdr>
        <w:top w:val="none" w:sz="0" w:space="0" w:color="auto"/>
        <w:left w:val="none" w:sz="0" w:space="0" w:color="auto"/>
        <w:bottom w:val="none" w:sz="0" w:space="0" w:color="auto"/>
        <w:right w:val="none" w:sz="0" w:space="0" w:color="auto"/>
      </w:divBdr>
    </w:div>
    <w:div w:id="1314675382">
      <w:marLeft w:val="640"/>
      <w:marRight w:val="0"/>
      <w:marTop w:val="0"/>
      <w:marBottom w:val="0"/>
      <w:divBdr>
        <w:top w:val="none" w:sz="0" w:space="0" w:color="auto"/>
        <w:left w:val="none" w:sz="0" w:space="0" w:color="auto"/>
        <w:bottom w:val="none" w:sz="0" w:space="0" w:color="auto"/>
        <w:right w:val="none" w:sz="0" w:space="0" w:color="auto"/>
      </w:divBdr>
    </w:div>
    <w:div w:id="1314679198">
      <w:marLeft w:val="640"/>
      <w:marRight w:val="0"/>
      <w:marTop w:val="0"/>
      <w:marBottom w:val="0"/>
      <w:divBdr>
        <w:top w:val="none" w:sz="0" w:space="0" w:color="auto"/>
        <w:left w:val="none" w:sz="0" w:space="0" w:color="auto"/>
        <w:bottom w:val="none" w:sz="0" w:space="0" w:color="auto"/>
        <w:right w:val="none" w:sz="0" w:space="0" w:color="auto"/>
      </w:divBdr>
    </w:div>
    <w:div w:id="1314866718">
      <w:marLeft w:val="640"/>
      <w:marRight w:val="0"/>
      <w:marTop w:val="0"/>
      <w:marBottom w:val="0"/>
      <w:divBdr>
        <w:top w:val="none" w:sz="0" w:space="0" w:color="auto"/>
        <w:left w:val="none" w:sz="0" w:space="0" w:color="auto"/>
        <w:bottom w:val="none" w:sz="0" w:space="0" w:color="auto"/>
        <w:right w:val="none" w:sz="0" w:space="0" w:color="auto"/>
      </w:divBdr>
    </w:div>
    <w:div w:id="1314871674">
      <w:marLeft w:val="640"/>
      <w:marRight w:val="0"/>
      <w:marTop w:val="0"/>
      <w:marBottom w:val="0"/>
      <w:divBdr>
        <w:top w:val="none" w:sz="0" w:space="0" w:color="auto"/>
        <w:left w:val="none" w:sz="0" w:space="0" w:color="auto"/>
        <w:bottom w:val="none" w:sz="0" w:space="0" w:color="auto"/>
        <w:right w:val="none" w:sz="0" w:space="0" w:color="auto"/>
      </w:divBdr>
    </w:div>
    <w:div w:id="1314945250">
      <w:marLeft w:val="640"/>
      <w:marRight w:val="0"/>
      <w:marTop w:val="0"/>
      <w:marBottom w:val="0"/>
      <w:divBdr>
        <w:top w:val="none" w:sz="0" w:space="0" w:color="auto"/>
        <w:left w:val="none" w:sz="0" w:space="0" w:color="auto"/>
        <w:bottom w:val="none" w:sz="0" w:space="0" w:color="auto"/>
        <w:right w:val="none" w:sz="0" w:space="0" w:color="auto"/>
      </w:divBdr>
    </w:div>
    <w:div w:id="1314986621">
      <w:marLeft w:val="640"/>
      <w:marRight w:val="0"/>
      <w:marTop w:val="0"/>
      <w:marBottom w:val="0"/>
      <w:divBdr>
        <w:top w:val="none" w:sz="0" w:space="0" w:color="auto"/>
        <w:left w:val="none" w:sz="0" w:space="0" w:color="auto"/>
        <w:bottom w:val="none" w:sz="0" w:space="0" w:color="auto"/>
        <w:right w:val="none" w:sz="0" w:space="0" w:color="auto"/>
      </w:divBdr>
    </w:div>
    <w:div w:id="1315065937">
      <w:marLeft w:val="640"/>
      <w:marRight w:val="0"/>
      <w:marTop w:val="0"/>
      <w:marBottom w:val="0"/>
      <w:divBdr>
        <w:top w:val="none" w:sz="0" w:space="0" w:color="auto"/>
        <w:left w:val="none" w:sz="0" w:space="0" w:color="auto"/>
        <w:bottom w:val="none" w:sz="0" w:space="0" w:color="auto"/>
        <w:right w:val="none" w:sz="0" w:space="0" w:color="auto"/>
      </w:divBdr>
    </w:div>
    <w:div w:id="1315068836">
      <w:marLeft w:val="640"/>
      <w:marRight w:val="0"/>
      <w:marTop w:val="0"/>
      <w:marBottom w:val="0"/>
      <w:divBdr>
        <w:top w:val="none" w:sz="0" w:space="0" w:color="auto"/>
        <w:left w:val="none" w:sz="0" w:space="0" w:color="auto"/>
        <w:bottom w:val="none" w:sz="0" w:space="0" w:color="auto"/>
        <w:right w:val="none" w:sz="0" w:space="0" w:color="auto"/>
      </w:divBdr>
    </w:div>
    <w:div w:id="1315139545">
      <w:marLeft w:val="640"/>
      <w:marRight w:val="0"/>
      <w:marTop w:val="0"/>
      <w:marBottom w:val="0"/>
      <w:divBdr>
        <w:top w:val="none" w:sz="0" w:space="0" w:color="auto"/>
        <w:left w:val="none" w:sz="0" w:space="0" w:color="auto"/>
        <w:bottom w:val="none" w:sz="0" w:space="0" w:color="auto"/>
        <w:right w:val="none" w:sz="0" w:space="0" w:color="auto"/>
      </w:divBdr>
    </w:div>
    <w:div w:id="1315184745">
      <w:marLeft w:val="640"/>
      <w:marRight w:val="0"/>
      <w:marTop w:val="0"/>
      <w:marBottom w:val="0"/>
      <w:divBdr>
        <w:top w:val="none" w:sz="0" w:space="0" w:color="auto"/>
        <w:left w:val="none" w:sz="0" w:space="0" w:color="auto"/>
        <w:bottom w:val="none" w:sz="0" w:space="0" w:color="auto"/>
        <w:right w:val="none" w:sz="0" w:space="0" w:color="auto"/>
      </w:divBdr>
    </w:div>
    <w:div w:id="1315377074">
      <w:marLeft w:val="640"/>
      <w:marRight w:val="0"/>
      <w:marTop w:val="0"/>
      <w:marBottom w:val="0"/>
      <w:divBdr>
        <w:top w:val="none" w:sz="0" w:space="0" w:color="auto"/>
        <w:left w:val="none" w:sz="0" w:space="0" w:color="auto"/>
        <w:bottom w:val="none" w:sz="0" w:space="0" w:color="auto"/>
        <w:right w:val="none" w:sz="0" w:space="0" w:color="auto"/>
      </w:divBdr>
    </w:div>
    <w:div w:id="1315452030">
      <w:marLeft w:val="640"/>
      <w:marRight w:val="0"/>
      <w:marTop w:val="0"/>
      <w:marBottom w:val="0"/>
      <w:divBdr>
        <w:top w:val="none" w:sz="0" w:space="0" w:color="auto"/>
        <w:left w:val="none" w:sz="0" w:space="0" w:color="auto"/>
        <w:bottom w:val="none" w:sz="0" w:space="0" w:color="auto"/>
        <w:right w:val="none" w:sz="0" w:space="0" w:color="auto"/>
      </w:divBdr>
    </w:div>
    <w:div w:id="1315528821">
      <w:marLeft w:val="640"/>
      <w:marRight w:val="0"/>
      <w:marTop w:val="0"/>
      <w:marBottom w:val="0"/>
      <w:divBdr>
        <w:top w:val="none" w:sz="0" w:space="0" w:color="auto"/>
        <w:left w:val="none" w:sz="0" w:space="0" w:color="auto"/>
        <w:bottom w:val="none" w:sz="0" w:space="0" w:color="auto"/>
        <w:right w:val="none" w:sz="0" w:space="0" w:color="auto"/>
      </w:divBdr>
    </w:div>
    <w:div w:id="1315571713">
      <w:marLeft w:val="640"/>
      <w:marRight w:val="0"/>
      <w:marTop w:val="0"/>
      <w:marBottom w:val="0"/>
      <w:divBdr>
        <w:top w:val="none" w:sz="0" w:space="0" w:color="auto"/>
        <w:left w:val="none" w:sz="0" w:space="0" w:color="auto"/>
        <w:bottom w:val="none" w:sz="0" w:space="0" w:color="auto"/>
        <w:right w:val="none" w:sz="0" w:space="0" w:color="auto"/>
      </w:divBdr>
    </w:div>
    <w:div w:id="1315602145">
      <w:marLeft w:val="640"/>
      <w:marRight w:val="0"/>
      <w:marTop w:val="0"/>
      <w:marBottom w:val="0"/>
      <w:divBdr>
        <w:top w:val="none" w:sz="0" w:space="0" w:color="auto"/>
        <w:left w:val="none" w:sz="0" w:space="0" w:color="auto"/>
        <w:bottom w:val="none" w:sz="0" w:space="0" w:color="auto"/>
        <w:right w:val="none" w:sz="0" w:space="0" w:color="auto"/>
      </w:divBdr>
    </w:div>
    <w:div w:id="1315646294">
      <w:marLeft w:val="640"/>
      <w:marRight w:val="0"/>
      <w:marTop w:val="0"/>
      <w:marBottom w:val="0"/>
      <w:divBdr>
        <w:top w:val="none" w:sz="0" w:space="0" w:color="auto"/>
        <w:left w:val="none" w:sz="0" w:space="0" w:color="auto"/>
        <w:bottom w:val="none" w:sz="0" w:space="0" w:color="auto"/>
        <w:right w:val="none" w:sz="0" w:space="0" w:color="auto"/>
      </w:divBdr>
    </w:div>
    <w:div w:id="1315795340">
      <w:marLeft w:val="640"/>
      <w:marRight w:val="0"/>
      <w:marTop w:val="0"/>
      <w:marBottom w:val="0"/>
      <w:divBdr>
        <w:top w:val="none" w:sz="0" w:space="0" w:color="auto"/>
        <w:left w:val="none" w:sz="0" w:space="0" w:color="auto"/>
        <w:bottom w:val="none" w:sz="0" w:space="0" w:color="auto"/>
        <w:right w:val="none" w:sz="0" w:space="0" w:color="auto"/>
      </w:divBdr>
    </w:div>
    <w:div w:id="1315917556">
      <w:marLeft w:val="640"/>
      <w:marRight w:val="0"/>
      <w:marTop w:val="0"/>
      <w:marBottom w:val="0"/>
      <w:divBdr>
        <w:top w:val="none" w:sz="0" w:space="0" w:color="auto"/>
        <w:left w:val="none" w:sz="0" w:space="0" w:color="auto"/>
        <w:bottom w:val="none" w:sz="0" w:space="0" w:color="auto"/>
        <w:right w:val="none" w:sz="0" w:space="0" w:color="auto"/>
      </w:divBdr>
    </w:div>
    <w:div w:id="1315987307">
      <w:marLeft w:val="640"/>
      <w:marRight w:val="0"/>
      <w:marTop w:val="0"/>
      <w:marBottom w:val="0"/>
      <w:divBdr>
        <w:top w:val="none" w:sz="0" w:space="0" w:color="auto"/>
        <w:left w:val="none" w:sz="0" w:space="0" w:color="auto"/>
        <w:bottom w:val="none" w:sz="0" w:space="0" w:color="auto"/>
        <w:right w:val="none" w:sz="0" w:space="0" w:color="auto"/>
      </w:divBdr>
    </w:div>
    <w:div w:id="1316031034">
      <w:marLeft w:val="640"/>
      <w:marRight w:val="0"/>
      <w:marTop w:val="0"/>
      <w:marBottom w:val="0"/>
      <w:divBdr>
        <w:top w:val="none" w:sz="0" w:space="0" w:color="auto"/>
        <w:left w:val="none" w:sz="0" w:space="0" w:color="auto"/>
        <w:bottom w:val="none" w:sz="0" w:space="0" w:color="auto"/>
        <w:right w:val="none" w:sz="0" w:space="0" w:color="auto"/>
      </w:divBdr>
    </w:div>
    <w:div w:id="1316177223">
      <w:marLeft w:val="640"/>
      <w:marRight w:val="0"/>
      <w:marTop w:val="0"/>
      <w:marBottom w:val="0"/>
      <w:divBdr>
        <w:top w:val="none" w:sz="0" w:space="0" w:color="auto"/>
        <w:left w:val="none" w:sz="0" w:space="0" w:color="auto"/>
        <w:bottom w:val="none" w:sz="0" w:space="0" w:color="auto"/>
        <w:right w:val="none" w:sz="0" w:space="0" w:color="auto"/>
      </w:divBdr>
    </w:div>
    <w:div w:id="1316183310">
      <w:marLeft w:val="640"/>
      <w:marRight w:val="0"/>
      <w:marTop w:val="0"/>
      <w:marBottom w:val="0"/>
      <w:divBdr>
        <w:top w:val="none" w:sz="0" w:space="0" w:color="auto"/>
        <w:left w:val="none" w:sz="0" w:space="0" w:color="auto"/>
        <w:bottom w:val="none" w:sz="0" w:space="0" w:color="auto"/>
        <w:right w:val="none" w:sz="0" w:space="0" w:color="auto"/>
      </w:divBdr>
    </w:div>
    <w:div w:id="1316295311">
      <w:marLeft w:val="640"/>
      <w:marRight w:val="0"/>
      <w:marTop w:val="0"/>
      <w:marBottom w:val="0"/>
      <w:divBdr>
        <w:top w:val="none" w:sz="0" w:space="0" w:color="auto"/>
        <w:left w:val="none" w:sz="0" w:space="0" w:color="auto"/>
        <w:bottom w:val="none" w:sz="0" w:space="0" w:color="auto"/>
        <w:right w:val="none" w:sz="0" w:space="0" w:color="auto"/>
      </w:divBdr>
    </w:div>
    <w:div w:id="1316301913">
      <w:marLeft w:val="640"/>
      <w:marRight w:val="0"/>
      <w:marTop w:val="0"/>
      <w:marBottom w:val="0"/>
      <w:divBdr>
        <w:top w:val="none" w:sz="0" w:space="0" w:color="auto"/>
        <w:left w:val="none" w:sz="0" w:space="0" w:color="auto"/>
        <w:bottom w:val="none" w:sz="0" w:space="0" w:color="auto"/>
        <w:right w:val="none" w:sz="0" w:space="0" w:color="auto"/>
      </w:divBdr>
    </w:div>
    <w:div w:id="1316372634">
      <w:marLeft w:val="640"/>
      <w:marRight w:val="0"/>
      <w:marTop w:val="0"/>
      <w:marBottom w:val="0"/>
      <w:divBdr>
        <w:top w:val="none" w:sz="0" w:space="0" w:color="auto"/>
        <w:left w:val="none" w:sz="0" w:space="0" w:color="auto"/>
        <w:bottom w:val="none" w:sz="0" w:space="0" w:color="auto"/>
        <w:right w:val="none" w:sz="0" w:space="0" w:color="auto"/>
      </w:divBdr>
    </w:div>
    <w:div w:id="1316373268">
      <w:marLeft w:val="640"/>
      <w:marRight w:val="0"/>
      <w:marTop w:val="0"/>
      <w:marBottom w:val="0"/>
      <w:divBdr>
        <w:top w:val="none" w:sz="0" w:space="0" w:color="auto"/>
        <w:left w:val="none" w:sz="0" w:space="0" w:color="auto"/>
        <w:bottom w:val="none" w:sz="0" w:space="0" w:color="auto"/>
        <w:right w:val="none" w:sz="0" w:space="0" w:color="auto"/>
      </w:divBdr>
    </w:div>
    <w:div w:id="1316378953">
      <w:marLeft w:val="640"/>
      <w:marRight w:val="0"/>
      <w:marTop w:val="0"/>
      <w:marBottom w:val="0"/>
      <w:divBdr>
        <w:top w:val="none" w:sz="0" w:space="0" w:color="auto"/>
        <w:left w:val="none" w:sz="0" w:space="0" w:color="auto"/>
        <w:bottom w:val="none" w:sz="0" w:space="0" w:color="auto"/>
        <w:right w:val="none" w:sz="0" w:space="0" w:color="auto"/>
      </w:divBdr>
    </w:div>
    <w:div w:id="1316488785">
      <w:marLeft w:val="640"/>
      <w:marRight w:val="0"/>
      <w:marTop w:val="0"/>
      <w:marBottom w:val="0"/>
      <w:divBdr>
        <w:top w:val="none" w:sz="0" w:space="0" w:color="auto"/>
        <w:left w:val="none" w:sz="0" w:space="0" w:color="auto"/>
        <w:bottom w:val="none" w:sz="0" w:space="0" w:color="auto"/>
        <w:right w:val="none" w:sz="0" w:space="0" w:color="auto"/>
      </w:divBdr>
    </w:div>
    <w:div w:id="1316563740">
      <w:marLeft w:val="640"/>
      <w:marRight w:val="0"/>
      <w:marTop w:val="0"/>
      <w:marBottom w:val="0"/>
      <w:divBdr>
        <w:top w:val="none" w:sz="0" w:space="0" w:color="auto"/>
        <w:left w:val="none" w:sz="0" w:space="0" w:color="auto"/>
        <w:bottom w:val="none" w:sz="0" w:space="0" w:color="auto"/>
        <w:right w:val="none" w:sz="0" w:space="0" w:color="auto"/>
      </w:divBdr>
    </w:div>
    <w:div w:id="1316833392">
      <w:marLeft w:val="640"/>
      <w:marRight w:val="0"/>
      <w:marTop w:val="0"/>
      <w:marBottom w:val="0"/>
      <w:divBdr>
        <w:top w:val="none" w:sz="0" w:space="0" w:color="auto"/>
        <w:left w:val="none" w:sz="0" w:space="0" w:color="auto"/>
        <w:bottom w:val="none" w:sz="0" w:space="0" w:color="auto"/>
        <w:right w:val="none" w:sz="0" w:space="0" w:color="auto"/>
      </w:divBdr>
    </w:div>
    <w:div w:id="1316840438">
      <w:marLeft w:val="640"/>
      <w:marRight w:val="0"/>
      <w:marTop w:val="0"/>
      <w:marBottom w:val="0"/>
      <w:divBdr>
        <w:top w:val="none" w:sz="0" w:space="0" w:color="auto"/>
        <w:left w:val="none" w:sz="0" w:space="0" w:color="auto"/>
        <w:bottom w:val="none" w:sz="0" w:space="0" w:color="auto"/>
        <w:right w:val="none" w:sz="0" w:space="0" w:color="auto"/>
      </w:divBdr>
    </w:div>
    <w:div w:id="1316881292">
      <w:marLeft w:val="640"/>
      <w:marRight w:val="0"/>
      <w:marTop w:val="0"/>
      <w:marBottom w:val="0"/>
      <w:divBdr>
        <w:top w:val="none" w:sz="0" w:space="0" w:color="auto"/>
        <w:left w:val="none" w:sz="0" w:space="0" w:color="auto"/>
        <w:bottom w:val="none" w:sz="0" w:space="0" w:color="auto"/>
        <w:right w:val="none" w:sz="0" w:space="0" w:color="auto"/>
      </w:divBdr>
    </w:div>
    <w:div w:id="1316882030">
      <w:marLeft w:val="640"/>
      <w:marRight w:val="0"/>
      <w:marTop w:val="0"/>
      <w:marBottom w:val="0"/>
      <w:divBdr>
        <w:top w:val="none" w:sz="0" w:space="0" w:color="auto"/>
        <w:left w:val="none" w:sz="0" w:space="0" w:color="auto"/>
        <w:bottom w:val="none" w:sz="0" w:space="0" w:color="auto"/>
        <w:right w:val="none" w:sz="0" w:space="0" w:color="auto"/>
      </w:divBdr>
    </w:div>
    <w:div w:id="1316909476">
      <w:marLeft w:val="640"/>
      <w:marRight w:val="0"/>
      <w:marTop w:val="0"/>
      <w:marBottom w:val="0"/>
      <w:divBdr>
        <w:top w:val="none" w:sz="0" w:space="0" w:color="auto"/>
        <w:left w:val="none" w:sz="0" w:space="0" w:color="auto"/>
        <w:bottom w:val="none" w:sz="0" w:space="0" w:color="auto"/>
        <w:right w:val="none" w:sz="0" w:space="0" w:color="auto"/>
      </w:divBdr>
    </w:div>
    <w:div w:id="1316952637">
      <w:marLeft w:val="640"/>
      <w:marRight w:val="0"/>
      <w:marTop w:val="0"/>
      <w:marBottom w:val="0"/>
      <w:divBdr>
        <w:top w:val="none" w:sz="0" w:space="0" w:color="auto"/>
        <w:left w:val="none" w:sz="0" w:space="0" w:color="auto"/>
        <w:bottom w:val="none" w:sz="0" w:space="0" w:color="auto"/>
        <w:right w:val="none" w:sz="0" w:space="0" w:color="auto"/>
      </w:divBdr>
    </w:div>
    <w:div w:id="1316953283">
      <w:marLeft w:val="640"/>
      <w:marRight w:val="0"/>
      <w:marTop w:val="0"/>
      <w:marBottom w:val="0"/>
      <w:divBdr>
        <w:top w:val="none" w:sz="0" w:space="0" w:color="auto"/>
        <w:left w:val="none" w:sz="0" w:space="0" w:color="auto"/>
        <w:bottom w:val="none" w:sz="0" w:space="0" w:color="auto"/>
        <w:right w:val="none" w:sz="0" w:space="0" w:color="auto"/>
      </w:divBdr>
    </w:div>
    <w:div w:id="1316954738">
      <w:marLeft w:val="640"/>
      <w:marRight w:val="0"/>
      <w:marTop w:val="0"/>
      <w:marBottom w:val="0"/>
      <w:divBdr>
        <w:top w:val="none" w:sz="0" w:space="0" w:color="auto"/>
        <w:left w:val="none" w:sz="0" w:space="0" w:color="auto"/>
        <w:bottom w:val="none" w:sz="0" w:space="0" w:color="auto"/>
        <w:right w:val="none" w:sz="0" w:space="0" w:color="auto"/>
      </w:divBdr>
    </w:div>
    <w:div w:id="1316956425">
      <w:marLeft w:val="640"/>
      <w:marRight w:val="0"/>
      <w:marTop w:val="0"/>
      <w:marBottom w:val="0"/>
      <w:divBdr>
        <w:top w:val="none" w:sz="0" w:space="0" w:color="auto"/>
        <w:left w:val="none" w:sz="0" w:space="0" w:color="auto"/>
        <w:bottom w:val="none" w:sz="0" w:space="0" w:color="auto"/>
        <w:right w:val="none" w:sz="0" w:space="0" w:color="auto"/>
      </w:divBdr>
    </w:div>
    <w:div w:id="1317027549">
      <w:marLeft w:val="640"/>
      <w:marRight w:val="0"/>
      <w:marTop w:val="0"/>
      <w:marBottom w:val="0"/>
      <w:divBdr>
        <w:top w:val="none" w:sz="0" w:space="0" w:color="auto"/>
        <w:left w:val="none" w:sz="0" w:space="0" w:color="auto"/>
        <w:bottom w:val="none" w:sz="0" w:space="0" w:color="auto"/>
        <w:right w:val="none" w:sz="0" w:space="0" w:color="auto"/>
      </w:divBdr>
    </w:div>
    <w:div w:id="1317108534">
      <w:marLeft w:val="640"/>
      <w:marRight w:val="0"/>
      <w:marTop w:val="0"/>
      <w:marBottom w:val="0"/>
      <w:divBdr>
        <w:top w:val="none" w:sz="0" w:space="0" w:color="auto"/>
        <w:left w:val="none" w:sz="0" w:space="0" w:color="auto"/>
        <w:bottom w:val="none" w:sz="0" w:space="0" w:color="auto"/>
        <w:right w:val="none" w:sz="0" w:space="0" w:color="auto"/>
      </w:divBdr>
    </w:div>
    <w:div w:id="1317109444">
      <w:marLeft w:val="640"/>
      <w:marRight w:val="0"/>
      <w:marTop w:val="0"/>
      <w:marBottom w:val="0"/>
      <w:divBdr>
        <w:top w:val="none" w:sz="0" w:space="0" w:color="auto"/>
        <w:left w:val="none" w:sz="0" w:space="0" w:color="auto"/>
        <w:bottom w:val="none" w:sz="0" w:space="0" w:color="auto"/>
        <w:right w:val="none" w:sz="0" w:space="0" w:color="auto"/>
      </w:divBdr>
    </w:div>
    <w:div w:id="1317147227">
      <w:marLeft w:val="640"/>
      <w:marRight w:val="0"/>
      <w:marTop w:val="0"/>
      <w:marBottom w:val="0"/>
      <w:divBdr>
        <w:top w:val="none" w:sz="0" w:space="0" w:color="auto"/>
        <w:left w:val="none" w:sz="0" w:space="0" w:color="auto"/>
        <w:bottom w:val="none" w:sz="0" w:space="0" w:color="auto"/>
        <w:right w:val="none" w:sz="0" w:space="0" w:color="auto"/>
      </w:divBdr>
    </w:div>
    <w:div w:id="1317221273">
      <w:marLeft w:val="640"/>
      <w:marRight w:val="0"/>
      <w:marTop w:val="0"/>
      <w:marBottom w:val="0"/>
      <w:divBdr>
        <w:top w:val="none" w:sz="0" w:space="0" w:color="auto"/>
        <w:left w:val="none" w:sz="0" w:space="0" w:color="auto"/>
        <w:bottom w:val="none" w:sz="0" w:space="0" w:color="auto"/>
        <w:right w:val="none" w:sz="0" w:space="0" w:color="auto"/>
      </w:divBdr>
    </w:div>
    <w:div w:id="1317294738">
      <w:marLeft w:val="640"/>
      <w:marRight w:val="0"/>
      <w:marTop w:val="0"/>
      <w:marBottom w:val="0"/>
      <w:divBdr>
        <w:top w:val="none" w:sz="0" w:space="0" w:color="auto"/>
        <w:left w:val="none" w:sz="0" w:space="0" w:color="auto"/>
        <w:bottom w:val="none" w:sz="0" w:space="0" w:color="auto"/>
        <w:right w:val="none" w:sz="0" w:space="0" w:color="auto"/>
      </w:divBdr>
    </w:div>
    <w:div w:id="1317302120">
      <w:marLeft w:val="640"/>
      <w:marRight w:val="0"/>
      <w:marTop w:val="0"/>
      <w:marBottom w:val="0"/>
      <w:divBdr>
        <w:top w:val="none" w:sz="0" w:space="0" w:color="auto"/>
        <w:left w:val="none" w:sz="0" w:space="0" w:color="auto"/>
        <w:bottom w:val="none" w:sz="0" w:space="0" w:color="auto"/>
        <w:right w:val="none" w:sz="0" w:space="0" w:color="auto"/>
      </w:divBdr>
    </w:div>
    <w:div w:id="1317369987">
      <w:marLeft w:val="640"/>
      <w:marRight w:val="0"/>
      <w:marTop w:val="0"/>
      <w:marBottom w:val="0"/>
      <w:divBdr>
        <w:top w:val="none" w:sz="0" w:space="0" w:color="auto"/>
        <w:left w:val="none" w:sz="0" w:space="0" w:color="auto"/>
        <w:bottom w:val="none" w:sz="0" w:space="0" w:color="auto"/>
        <w:right w:val="none" w:sz="0" w:space="0" w:color="auto"/>
      </w:divBdr>
    </w:div>
    <w:div w:id="1317413035">
      <w:marLeft w:val="640"/>
      <w:marRight w:val="0"/>
      <w:marTop w:val="0"/>
      <w:marBottom w:val="0"/>
      <w:divBdr>
        <w:top w:val="none" w:sz="0" w:space="0" w:color="auto"/>
        <w:left w:val="none" w:sz="0" w:space="0" w:color="auto"/>
        <w:bottom w:val="none" w:sz="0" w:space="0" w:color="auto"/>
        <w:right w:val="none" w:sz="0" w:space="0" w:color="auto"/>
      </w:divBdr>
    </w:div>
    <w:div w:id="1317414080">
      <w:marLeft w:val="640"/>
      <w:marRight w:val="0"/>
      <w:marTop w:val="0"/>
      <w:marBottom w:val="0"/>
      <w:divBdr>
        <w:top w:val="none" w:sz="0" w:space="0" w:color="auto"/>
        <w:left w:val="none" w:sz="0" w:space="0" w:color="auto"/>
        <w:bottom w:val="none" w:sz="0" w:space="0" w:color="auto"/>
        <w:right w:val="none" w:sz="0" w:space="0" w:color="auto"/>
      </w:divBdr>
    </w:div>
    <w:div w:id="1317416778">
      <w:marLeft w:val="640"/>
      <w:marRight w:val="0"/>
      <w:marTop w:val="0"/>
      <w:marBottom w:val="0"/>
      <w:divBdr>
        <w:top w:val="none" w:sz="0" w:space="0" w:color="auto"/>
        <w:left w:val="none" w:sz="0" w:space="0" w:color="auto"/>
        <w:bottom w:val="none" w:sz="0" w:space="0" w:color="auto"/>
        <w:right w:val="none" w:sz="0" w:space="0" w:color="auto"/>
      </w:divBdr>
    </w:div>
    <w:div w:id="1317538874">
      <w:marLeft w:val="640"/>
      <w:marRight w:val="0"/>
      <w:marTop w:val="0"/>
      <w:marBottom w:val="0"/>
      <w:divBdr>
        <w:top w:val="none" w:sz="0" w:space="0" w:color="auto"/>
        <w:left w:val="none" w:sz="0" w:space="0" w:color="auto"/>
        <w:bottom w:val="none" w:sz="0" w:space="0" w:color="auto"/>
        <w:right w:val="none" w:sz="0" w:space="0" w:color="auto"/>
      </w:divBdr>
    </w:div>
    <w:div w:id="1317608148">
      <w:marLeft w:val="640"/>
      <w:marRight w:val="0"/>
      <w:marTop w:val="0"/>
      <w:marBottom w:val="0"/>
      <w:divBdr>
        <w:top w:val="none" w:sz="0" w:space="0" w:color="auto"/>
        <w:left w:val="none" w:sz="0" w:space="0" w:color="auto"/>
        <w:bottom w:val="none" w:sz="0" w:space="0" w:color="auto"/>
        <w:right w:val="none" w:sz="0" w:space="0" w:color="auto"/>
      </w:divBdr>
    </w:div>
    <w:div w:id="1317684870">
      <w:marLeft w:val="640"/>
      <w:marRight w:val="0"/>
      <w:marTop w:val="0"/>
      <w:marBottom w:val="0"/>
      <w:divBdr>
        <w:top w:val="none" w:sz="0" w:space="0" w:color="auto"/>
        <w:left w:val="none" w:sz="0" w:space="0" w:color="auto"/>
        <w:bottom w:val="none" w:sz="0" w:space="0" w:color="auto"/>
        <w:right w:val="none" w:sz="0" w:space="0" w:color="auto"/>
      </w:divBdr>
    </w:div>
    <w:div w:id="1317762047">
      <w:marLeft w:val="640"/>
      <w:marRight w:val="0"/>
      <w:marTop w:val="0"/>
      <w:marBottom w:val="0"/>
      <w:divBdr>
        <w:top w:val="none" w:sz="0" w:space="0" w:color="auto"/>
        <w:left w:val="none" w:sz="0" w:space="0" w:color="auto"/>
        <w:bottom w:val="none" w:sz="0" w:space="0" w:color="auto"/>
        <w:right w:val="none" w:sz="0" w:space="0" w:color="auto"/>
      </w:divBdr>
    </w:div>
    <w:div w:id="1317800028">
      <w:marLeft w:val="640"/>
      <w:marRight w:val="0"/>
      <w:marTop w:val="0"/>
      <w:marBottom w:val="0"/>
      <w:divBdr>
        <w:top w:val="none" w:sz="0" w:space="0" w:color="auto"/>
        <w:left w:val="none" w:sz="0" w:space="0" w:color="auto"/>
        <w:bottom w:val="none" w:sz="0" w:space="0" w:color="auto"/>
        <w:right w:val="none" w:sz="0" w:space="0" w:color="auto"/>
      </w:divBdr>
    </w:div>
    <w:div w:id="1317801911">
      <w:marLeft w:val="640"/>
      <w:marRight w:val="0"/>
      <w:marTop w:val="0"/>
      <w:marBottom w:val="0"/>
      <w:divBdr>
        <w:top w:val="none" w:sz="0" w:space="0" w:color="auto"/>
        <w:left w:val="none" w:sz="0" w:space="0" w:color="auto"/>
        <w:bottom w:val="none" w:sz="0" w:space="0" w:color="auto"/>
        <w:right w:val="none" w:sz="0" w:space="0" w:color="auto"/>
      </w:divBdr>
    </w:div>
    <w:div w:id="1317878444">
      <w:marLeft w:val="640"/>
      <w:marRight w:val="0"/>
      <w:marTop w:val="0"/>
      <w:marBottom w:val="0"/>
      <w:divBdr>
        <w:top w:val="none" w:sz="0" w:space="0" w:color="auto"/>
        <w:left w:val="none" w:sz="0" w:space="0" w:color="auto"/>
        <w:bottom w:val="none" w:sz="0" w:space="0" w:color="auto"/>
        <w:right w:val="none" w:sz="0" w:space="0" w:color="auto"/>
      </w:divBdr>
    </w:div>
    <w:div w:id="1317951746">
      <w:marLeft w:val="640"/>
      <w:marRight w:val="0"/>
      <w:marTop w:val="0"/>
      <w:marBottom w:val="0"/>
      <w:divBdr>
        <w:top w:val="none" w:sz="0" w:space="0" w:color="auto"/>
        <w:left w:val="none" w:sz="0" w:space="0" w:color="auto"/>
        <w:bottom w:val="none" w:sz="0" w:space="0" w:color="auto"/>
        <w:right w:val="none" w:sz="0" w:space="0" w:color="auto"/>
      </w:divBdr>
    </w:div>
    <w:div w:id="1317957888">
      <w:marLeft w:val="640"/>
      <w:marRight w:val="0"/>
      <w:marTop w:val="0"/>
      <w:marBottom w:val="0"/>
      <w:divBdr>
        <w:top w:val="none" w:sz="0" w:space="0" w:color="auto"/>
        <w:left w:val="none" w:sz="0" w:space="0" w:color="auto"/>
        <w:bottom w:val="none" w:sz="0" w:space="0" w:color="auto"/>
        <w:right w:val="none" w:sz="0" w:space="0" w:color="auto"/>
      </w:divBdr>
    </w:div>
    <w:div w:id="1317957936">
      <w:marLeft w:val="640"/>
      <w:marRight w:val="0"/>
      <w:marTop w:val="0"/>
      <w:marBottom w:val="0"/>
      <w:divBdr>
        <w:top w:val="none" w:sz="0" w:space="0" w:color="auto"/>
        <w:left w:val="none" w:sz="0" w:space="0" w:color="auto"/>
        <w:bottom w:val="none" w:sz="0" w:space="0" w:color="auto"/>
        <w:right w:val="none" w:sz="0" w:space="0" w:color="auto"/>
      </w:divBdr>
    </w:div>
    <w:div w:id="1317995865">
      <w:marLeft w:val="640"/>
      <w:marRight w:val="0"/>
      <w:marTop w:val="0"/>
      <w:marBottom w:val="0"/>
      <w:divBdr>
        <w:top w:val="none" w:sz="0" w:space="0" w:color="auto"/>
        <w:left w:val="none" w:sz="0" w:space="0" w:color="auto"/>
        <w:bottom w:val="none" w:sz="0" w:space="0" w:color="auto"/>
        <w:right w:val="none" w:sz="0" w:space="0" w:color="auto"/>
      </w:divBdr>
    </w:div>
    <w:div w:id="1317999756">
      <w:marLeft w:val="640"/>
      <w:marRight w:val="0"/>
      <w:marTop w:val="0"/>
      <w:marBottom w:val="0"/>
      <w:divBdr>
        <w:top w:val="none" w:sz="0" w:space="0" w:color="auto"/>
        <w:left w:val="none" w:sz="0" w:space="0" w:color="auto"/>
        <w:bottom w:val="none" w:sz="0" w:space="0" w:color="auto"/>
        <w:right w:val="none" w:sz="0" w:space="0" w:color="auto"/>
      </w:divBdr>
    </w:div>
    <w:div w:id="1318073422">
      <w:marLeft w:val="640"/>
      <w:marRight w:val="0"/>
      <w:marTop w:val="0"/>
      <w:marBottom w:val="0"/>
      <w:divBdr>
        <w:top w:val="none" w:sz="0" w:space="0" w:color="auto"/>
        <w:left w:val="none" w:sz="0" w:space="0" w:color="auto"/>
        <w:bottom w:val="none" w:sz="0" w:space="0" w:color="auto"/>
        <w:right w:val="none" w:sz="0" w:space="0" w:color="auto"/>
      </w:divBdr>
    </w:div>
    <w:div w:id="1318076354">
      <w:marLeft w:val="640"/>
      <w:marRight w:val="0"/>
      <w:marTop w:val="0"/>
      <w:marBottom w:val="0"/>
      <w:divBdr>
        <w:top w:val="none" w:sz="0" w:space="0" w:color="auto"/>
        <w:left w:val="none" w:sz="0" w:space="0" w:color="auto"/>
        <w:bottom w:val="none" w:sz="0" w:space="0" w:color="auto"/>
        <w:right w:val="none" w:sz="0" w:space="0" w:color="auto"/>
      </w:divBdr>
    </w:div>
    <w:div w:id="1318143083">
      <w:marLeft w:val="640"/>
      <w:marRight w:val="0"/>
      <w:marTop w:val="0"/>
      <w:marBottom w:val="0"/>
      <w:divBdr>
        <w:top w:val="none" w:sz="0" w:space="0" w:color="auto"/>
        <w:left w:val="none" w:sz="0" w:space="0" w:color="auto"/>
        <w:bottom w:val="none" w:sz="0" w:space="0" w:color="auto"/>
        <w:right w:val="none" w:sz="0" w:space="0" w:color="auto"/>
      </w:divBdr>
    </w:div>
    <w:div w:id="1318143994">
      <w:marLeft w:val="640"/>
      <w:marRight w:val="0"/>
      <w:marTop w:val="0"/>
      <w:marBottom w:val="0"/>
      <w:divBdr>
        <w:top w:val="none" w:sz="0" w:space="0" w:color="auto"/>
        <w:left w:val="none" w:sz="0" w:space="0" w:color="auto"/>
        <w:bottom w:val="none" w:sz="0" w:space="0" w:color="auto"/>
        <w:right w:val="none" w:sz="0" w:space="0" w:color="auto"/>
      </w:divBdr>
    </w:div>
    <w:div w:id="1318149566">
      <w:marLeft w:val="640"/>
      <w:marRight w:val="0"/>
      <w:marTop w:val="0"/>
      <w:marBottom w:val="0"/>
      <w:divBdr>
        <w:top w:val="none" w:sz="0" w:space="0" w:color="auto"/>
        <w:left w:val="none" w:sz="0" w:space="0" w:color="auto"/>
        <w:bottom w:val="none" w:sz="0" w:space="0" w:color="auto"/>
        <w:right w:val="none" w:sz="0" w:space="0" w:color="auto"/>
      </w:divBdr>
    </w:div>
    <w:div w:id="1318151404">
      <w:marLeft w:val="640"/>
      <w:marRight w:val="0"/>
      <w:marTop w:val="0"/>
      <w:marBottom w:val="0"/>
      <w:divBdr>
        <w:top w:val="none" w:sz="0" w:space="0" w:color="auto"/>
        <w:left w:val="none" w:sz="0" w:space="0" w:color="auto"/>
        <w:bottom w:val="none" w:sz="0" w:space="0" w:color="auto"/>
        <w:right w:val="none" w:sz="0" w:space="0" w:color="auto"/>
      </w:divBdr>
    </w:div>
    <w:div w:id="1318343033">
      <w:marLeft w:val="640"/>
      <w:marRight w:val="0"/>
      <w:marTop w:val="0"/>
      <w:marBottom w:val="0"/>
      <w:divBdr>
        <w:top w:val="none" w:sz="0" w:space="0" w:color="auto"/>
        <w:left w:val="none" w:sz="0" w:space="0" w:color="auto"/>
        <w:bottom w:val="none" w:sz="0" w:space="0" w:color="auto"/>
        <w:right w:val="none" w:sz="0" w:space="0" w:color="auto"/>
      </w:divBdr>
    </w:div>
    <w:div w:id="1318412421">
      <w:marLeft w:val="640"/>
      <w:marRight w:val="0"/>
      <w:marTop w:val="0"/>
      <w:marBottom w:val="0"/>
      <w:divBdr>
        <w:top w:val="none" w:sz="0" w:space="0" w:color="auto"/>
        <w:left w:val="none" w:sz="0" w:space="0" w:color="auto"/>
        <w:bottom w:val="none" w:sz="0" w:space="0" w:color="auto"/>
        <w:right w:val="none" w:sz="0" w:space="0" w:color="auto"/>
      </w:divBdr>
    </w:div>
    <w:div w:id="1318419381">
      <w:marLeft w:val="640"/>
      <w:marRight w:val="0"/>
      <w:marTop w:val="0"/>
      <w:marBottom w:val="0"/>
      <w:divBdr>
        <w:top w:val="none" w:sz="0" w:space="0" w:color="auto"/>
        <w:left w:val="none" w:sz="0" w:space="0" w:color="auto"/>
        <w:bottom w:val="none" w:sz="0" w:space="0" w:color="auto"/>
        <w:right w:val="none" w:sz="0" w:space="0" w:color="auto"/>
      </w:divBdr>
    </w:div>
    <w:div w:id="1318457380">
      <w:marLeft w:val="640"/>
      <w:marRight w:val="0"/>
      <w:marTop w:val="0"/>
      <w:marBottom w:val="0"/>
      <w:divBdr>
        <w:top w:val="none" w:sz="0" w:space="0" w:color="auto"/>
        <w:left w:val="none" w:sz="0" w:space="0" w:color="auto"/>
        <w:bottom w:val="none" w:sz="0" w:space="0" w:color="auto"/>
        <w:right w:val="none" w:sz="0" w:space="0" w:color="auto"/>
      </w:divBdr>
    </w:div>
    <w:div w:id="1318461756">
      <w:marLeft w:val="640"/>
      <w:marRight w:val="0"/>
      <w:marTop w:val="0"/>
      <w:marBottom w:val="0"/>
      <w:divBdr>
        <w:top w:val="none" w:sz="0" w:space="0" w:color="auto"/>
        <w:left w:val="none" w:sz="0" w:space="0" w:color="auto"/>
        <w:bottom w:val="none" w:sz="0" w:space="0" w:color="auto"/>
        <w:right w:val="none" w:sz="0" w:space="0" w:color="auto"/>
      </w:divBdr>
    </w:div>
    <w:div w:id="1318530390">
      <w:marLeft w:val="640"/>
      <w:marRight w:val="0"/>
      <w:marTop w:val="0"/>
      <w:marBottom w:val="0"/>
      <w:divBdr>
        <w:top w:val="none" w:sz="0" w:space="0" w:color="auto"/>
        <w:left w:val="none" w:sz="0" w:space="0" w:color="auto"/>
        <w:bottom w:val="none" w:sz="0" w:space="0" w:color="auto"/>
        <w:right w:val="none" w:sz="0" w:space="0" w:color="auto"/>
      </w:divBdr>
    </w:div>
    <w:div w:id="1318533611">
      <w:marLeft w:val="640"/>
      <w:marRight w:val="0"/>
      <w:marTop w:val="0"/>
      <w:marBottom w:val="0"/>
      <w:divBdr>
        <w:top w:val="none" w:sz="0" w:space="0" w:color="auto"/>
        <w:left w:val="none" w:sz="0" w:space="0" w:color="auto"/>
        <w:bottom w:val="none" w:sz="0" w:space="0" w:color="auto"/>
        <w:right w:val="none" w:sz="0" w:space="0" w:color="auto"/>
      </w:divBdr>
    </w:div>
    <w:div w:id="1318729545">
      <w:marLeft w:val="640"/>
      <w:marRight w:val="0"/>
      <w:marTop w:val="0"/>
      <w:marBottom w:val="0"/>
      <w:divBdr>
        <w:top w:val="none" w:sz="0" w:space="0" w:color="auto"/>
        <w:left w:val="none" w:sz="0" w:space="0" w:color="auto"/>
        <w:bottom w:val="none" w:sz="0" w:space="0" w:color="auto"/>
        <w:right w:val="none" w:sz="0" w:space="0" w:color="auto"/>
      </w:divBdr>
    </w:div>
    <w:div w:id="1318804639">
      <w:marLeft w:val="640"/>
      <w:marRight w:val="0"/>
      <w:marTop w:val="0"/>
      <w:marBottom w:val="0"/>
      <w:divBdr>
        <w:top w:val="none" w:sz="0" w:space="0" w:color="auto"/>
        <w:left w:val="none" w:sz="0" w:space="0" w:color="auto"/>
        <w:bottom w:val="none" w:sz="0" w:space="0" w:color="auto"/>
        <w:right w:val="none" w:sz="0" w:space="0" w:color="auto"/>
      </w:divBdr>
    </w:div>
    <w:div w:id="1318807402">
      <w:marLeft w:val="640"/>
      <w:marRight w:val="0"/>
      <w:marTop w:val="0"/>
      <w:marBottom w:val="0"/>
      <w:divBdr>
        <w:top w:val="none" w:sz="0" w:space="0" w:color="auto"/>
        <w:left w:val="none" w:sz="0" w:space="0" w:color="auto"/>
        <w:bottom w:val="none" w:sz="0" w:space="0" w:color="auto"/>
        <w:right w:val="none" w:sz="0" w:space="0" w:color="auto"/>
      </w:divBdr>
    </w:div>
    <w:div w:id="1318850140">
      <w:marLeft w:val="640"/>
      <w:marRight w:val="0"/>
      <w:marTop w:val="0"/>
      <w:marBottom w:val="0"/>
      <w:divBdr>
        <w:top w:val="none" w:sz="0" w:space="0" w:color="auto"/>
        <w:left w:val="none" w:sz="0" w:space="0" w:color="auto"/>
        <w:bottom w:val="none" w:sz="0" w:space="0" w:color="auto"/>
        <w:right w:val="none" w:sz="0" w:space="0" w:color="auto"/>
      </w:divBdr>
    </w:div>
    <w:div w:id="1318877729">
      <w:marLeft w:val="640"/>
      <w:marRight w:val="0"/>
      <w:marTop w:val="0"/>
      <w:marBottom w:val="0"/>
      <w:divBdr>
        <w:top w:val="none" w:sz="0" w:space="0" w:color="auto"/>
        <w:left w:val="none" w:sz="0" w:space="0" w:color="auto"/>
        <w:bottom w:val="none" w:sz="0" w:space="0" w:color="auto"/>
        <w:right w:val="none" w:sz="0" w:space="0" w:color="auto"/>
      </w:divBdr>
    </w:div>
    <w:div w:id="1318924609">
      <w:marLeft w:val="640"/>
      <w:marRight w:val="0"/>
      <w:marTop w:val="0"/>
      <w:marBottom w:val="0"/>
      <w:divBdr>
        <w:top w:val="none" w:sz="0" w:space="0" w:color="auto"/>
        <w:left w:val="none" w:sz="0" w:space="0" w:color="auto"/>
        <w:bottom w:val="none" w:sz="0" w:space="0" w:color="auto"/>
        <w:right w:val="none" w:sz="0" w:space="0" w:color="auto"/>
      </w:divBdr>
    </w:div>
    <w:div w:id="1318992674">
      <w:marLeft w:val="640"/>
      <w:marRight w:val="0"/>
      <w:marTop w:val="0"/>
      <w:marBottom w:val="0"/>
      <w:divBdr>
        <w:top w:val="none" w:sz="0" w:space="0" w:color="auto"/>
        <w:left w:val="none" w:sz="0" w:space="0" w:color="auto"/>
        <w:bottom w:val="none" w:sz="0" w:space="0" w:color="auto"/>
        <w:right w:val="none" w:sz="0" w:space="0" w:color="auto"/>
      </w:divBdr>
    </w:div>
    <w:div w:id="1319068203">
      <w:marLeft w:val="640"/>
      <w:marRight w:val="0"/>
      <w:marTop w:val="0"/>
      <w:marBottom w:val="0"/>
      <w:divBdr>
        <w:top w:val="none" w:sz="0" w:space="0" w:color="auto"/>
        <w:left w:val="none" w:sz="0" w:space="0" w:color="auto"/>
        <w:bottom w:val="none" w:sz="0" w:space="0" w:color="auto"/>
        <w:right w:val="none" w:sz="0" w:space="0" w:color="auto"/>
      </w:divBdr>
    </w:div>
    <w:div w:id="1319110760">
      <w:marLeft w:val="640"/>
      <w:marRight w:val="0"/>
      <w:marTop w:val="0"/>
      <w:marBottom w:val="0"/>
      <w:divBdr>
        <w:top w:val="none" w:sz="0" w:space="0" w:color="auto"/>
        <w:left w:val="none" w:sz="0" w:space="0" w:color="auto"/>
        <w:bottom w:val="none" w:sz="0" w:space="0" w:color="auto"/>
        <w:right w:val="none" w:sz="0" w:space="0" w:color="auto"/>
      </w:divBdr>
    </w:div>
    <w:div w:id="1319116996">
      <w:marLeft w:val="640"/>
      <w:marRight w:val="0"/>
      <w:marTop w:val="0"/>
      <w:marBottom w:val="0"/>
      <w:divBdr>
        <w:top w:val="none" w:sz="0" w:space="0" w:color="auto"/>
        <w:left w:val="none" w:sz="0" w:space="0" w:color="auto"/>
        <w:bottom w:val="none" w:sz="0" w:space="0" w:color="auto"/>
        <w:right w:val="none" w:sz="0" w:space="0" w:color="auto"/>
      </w:divBdr>
    </w:div>
    <w:div w:id="1319193315">
      <w:marLeft w:val="640"/>
      <w:marRight w:val="0"/>
      <w:marTop w:val="0"/>
      <w:marBottom w:val="0"/>
      <w:divBdr>
        <w:top w:val="none" w:sz="0" w:space="0" w:color="auto"/>
        <w:left w:val="none" w:sz="0" w:space="0" w:color="auto"/>
        <w:bottom w:val="none" w:sz="0" w:space="0" w:color="auto"/>
        <w:right w:val="none" w:sz="0" w:space="0" w:color="auto"/>
      </w:divBdr>
    </w:div>
    <w:div w:id="1319193764">
      <w:marLeft w:val="640"/>
      <w:marRight w:val="0"/>
      <w:marTop w:val="0"/>
      <w:marBottom w:val="0"/>
      <w:divBdr>
        <w:top w:val="none" w:sz="0" w:space="0" w:color="auto"/>
        <w:left w:val="none" w:sz="0" w:space="0" w:color="auto"/>
        <w:bottom w:val="none" w:sz="0" w:space="0" w:color="auto"/>
        <w:right w:val="none" w:sz="0" w:space="0" w:color="auto"/>
      </w:divBdr>
    </w:div>
    <w:div w:id="1319262992">
      <w:marLeft w:val="640"/>
      <w:marRight w:val="0"/>
      <w:marTop w:val="0"/>
      <w:marBottom w:val="0"/>
      <w:divBdr>
        <w:top w:val="none" w:sz="0" w:space="0" w:color="auto"/>
        <w:left w:val="none" w:sz="0" w:space="0" w:color="auto"/>
        <w:bottom w:val="none" w:sz="0" w:space="0" w:color="auto"/>
        <w:right w:val="none" w:sz="0" w:space="0" w:color="auto"/>
      </w:divBdr>
    </w:div>
    <w:div w:id="1319305468">
      <w:marLeft w:val="640"/>
      <w:marRight w:val="0"/>
      <w:marTop w:val="0"/>
      <w:marBottom w:val="0"/>
      <w:divBdr>
        <w:top w:val="none" w:sz="0" w:space="0" w:color="auto"/>
        <w:left w:val="none" w:sz="0" w:space="0" w:color="auto"/>
        <w:bottom w:val="none" w:sz="0" w:space="0" w:color="auto"/>
        <w:right w:val="none" w:sz="0" w:space="0" w:color="auto"/>
      </w:divBdr>
    </w:div>
    <w:div w:id="1319531307">
      <w:marLeft w:val="640"/>
      <w:marRight w:val="0"/>
      <w:marTop w:val="0"/>
      <w:marBottom w:val="0"/>
      <w:divBdr>
        <w:top w:val="none" w:sz="0" w:space="0" w:color="auto"/>
        <w:left w:val="none" w:sz="0" w:space="0" w:color="auto"/>
        <w:bottom w:val="none" w:sz="0" w:space="0" w:color="auto"/>
        <w:right w:val="none" w:sz="0" w:space="0" w:color="auto"/>
      </w:divBdr>
    </w:div>
    <w:div w:id="1319579666">
      <w:marLeft w:val="640"/>
      <w:marRight w:val="0"/>
      <w:marTop w:val="0"/>
      <w:marBottom w:val="0"/>
      <w:divBdr>
        <w:top w:val="none" w:sz="0" w:space="0" w:color="auto"/>
        <w:left w:val="none" w:sz="0" w:space="0" w:color="auto"/>
        <w:bottom w:val="none" w:sz="0" w:space="0" w:color="auto"/>
        <w:right w:val="none" w:sz="0" w:space="0" w:color="auto"/>
      </w:divBdr>
    </w:div>
    <w:div w:id="1319653357">
      <w:marLeft w:val="640"/>
      <w:marRight w:val="0"/>
      <w:marTop w:val="0"/>
      <w:marBottom w:val="0"/>
      <w:divBdr>
        <w:top w:val="none" w:sz="0" w:space="0" w:color="auto"/>
        <w:left w:val="none" w:sz="0" w:space="0" w:color="auto"/>
        <w:bottom w:val="none" w:sz="0" w:space="0" w:color="auto"/>
        <w:right w:val="none" w:sz="0" w:space="0" w:color="auto"/>
      </w:divBdr>
    </w:div>
    <w:div w:id="1319723947">
      <w:marLeft w:val="640"/>
      <w:marRight w:val="0"/>
      <w:marTop w:val="0"/>
      <w:marBottom w:val="0"/>
      <w:divBdr>
        <w:top w:val="none" w:sz="0" w:space="0" w:color="auto"/>
        <w:left w:val="none" w:sz="0" w:space="0" w:color="auto"/>
        <w:bottom w:val="none" w:sz="0" w:space="0" w:color="auto"/>
        <w:right w:val="none" w:sz="0" w:space="0" w:color="auto"/>
      </w:divBdr>
    </w:div>
    <w:div w:id="1319840478">
      <w:marLeft w:val="640"/>
      <w:marRight w:val="0"/>
      <w:marTop w:val="0"/>
      <w:marBottom w:val="0"/>
      <w:divBdr>
        <w:top w:val="none" w:sz="0" w:space="0" w:color="auto"/>
        <w:left w:val="none" w:sz="0" w:space="0" w:color="auto"/>
        <w:bottom w:val="none" w:sz="0" w:space="0" w:color="auto"/>
        <w:right w:val="none" w:sz="0" w:space="0" w:color="auto"/>
      </w:divBdr>
    </w:div>
    <w:div w:id="1319922303">
      <w:marLeft w:val="640"/>
      <w:marRight w:val="0"/>
      <w:marTop w:val="0"/>
      <w:marBottom w:val="0"/>
      <w:divBdr>
        <w:top w:val="none" w:sz="0" w:space="0" w:color="auto"/>
        <w:left w:val="none" w:sz="0" w:space="0" w:color="auto"/>
        <w:bottom w:val="none" w:sz="0" w:space="0" w:color="auto"/>
        <w:right w:val="none" w:sz="0" w:space="0" w:color="auto"/>
      </w:divBdr>
    </w:div>
    <w:div w:id="1319961458">
      <w:marLeft w:val="640"/>
      <w:marRight w:val="0"/>
      <w:marTop w:val="0"/>
      <w:marBottom w:val="0"/>
      <w:divBdr>
        <w:top w:val="none" w:sz="0" w:space="0" w:color="auto"/>
        <w:left w:val="none" w:sz="0" w:space="0" w:color="auto"/>
        <w:bottom w:val="none" w:sz="0" w:space="0" w:color="auto"/>
        <w:right w:val="none" w:sz="0" w:space="0" w:color="auto"/>
      </w:divBdr>
    </w:div>
    <w:div w:id="1320036757">
      <w:marLeft w:val="640"/>
      <w:marRight w:val="0"/>
      <w:marTop w:val="0"/>
      <w:marBottom w:val="0"/>
      <w:divBdr>
        <w:top w:val="none" w:sz="0" w:space="0" w:color="auto"/>
        <w:left w:val="none" w:sz="0" w:space="0" w:color="auto"/>
        <w:bottom w:val="none" w:sz="0" w:space="0" w:color="auto"/>
        <w:right w:val="none" w:sz="0" w:space="0" w:color="auto"/>
      </w:divBdr>
    </w:div>
    <w:div w:id="1320109750">
      <w:marLeft w:val="640"/>
      <w:marRight w:val="0"/>
      <w:marTop w:val="0"/>
      <w:marBottom w:val="0"/>
      <w:divBdr>
        <w:top w:val="none" w:sz="0" w:space="0" w:color="auto"/>
        <w:left w:val="none" w:sz="0" w:space="0" w:color="auto"/>
        <w:bottom w:val="none" w:sz="0" w:space="0" w:color="auto"/>
        <w:right w:val="none" w:sz="0" w:space="0" w:color="auto"/>
      </w:divBdr>
    </w:div>
    <w:div w:id="1320115555">
      <w:marLeft w:val="640"/>
      <w:marRight w:val="0"/>
      <w:marTop w:val="0"/>
      <w:marBottom w:val="0"/>
      <w:divBdr>
        <w:top w:val="none" w:sz="0" w:space="0" w:color="auto"/>
        <w:left w:val="none" w:sz="0" w:space="0" w:color="auto"/>
        <w:bottom w:val="none" w:sz="0" w:space="0" w:color="auto"/>
        <w:right w:val="none" w:sz="0" w:space="0" w:color="auto"/>
      </w:divBdr>
    </w:div>
    <w:div w:id="1320188099">
      <w:marLeft w:val="640"/>
      <w:marRight w:val="0"/>
      <w:marTop w:val="0"/>
      <w:marBottom w:val="0"/>
      <w:divBdr>
        <w:top w:val="none" w:sz="0" w:space="0" w:color="auto"/>
        <w:left w:val="none" w:sz="0" w:space="0" w:color="auto"/>
        <w:bottom w:val="none" w:sz="0" w:space="0" w:color="auto"/>
        <w:right w:val="none" w:sz="0" w:space="0" w:color="auto"/>
      </w:divBdr>
    </w:div>
    <w:div w:id="1320226795">
      <w:marLeft w:val="640"/>
      <w:marRight w:val="0"/>
      <w:marTop w:val="0"/>
      <w:marBottom w:val="0"/>
      <w:divBdr>
        <w:top w:val="none" w:sz="0" w:space="0" w:color="auto"/>
        <w:left w:val="none" w:sz="0" w:space="0" w:color="auto"/>
        <w:bottom w:val="none" w:sz="0" w:space="0" w:color="auto"/>
        <w:right w:val="none" w:sz="0" w:space="0" w:color="auto"/>
      </w:divBdr>
    </w:div>
    <w:div w:id="1320227495">
      <w:marLeft w:val="640"/>
      <w:marRight w:val="0"/>
      <w:marTop w:val="0"/>
      <w:marBottom w:val="0"/>
      <w:divBdr>
        <w:top w:val="none" w:sz="0" w:space="0" w:color="auto"/>
        <w:left w:val="none" w:sz="0" w:space="0" w:color="auto"/>
        <w:bottom w:val="none" w:sz="0" w:space="0" w:color="auto"/>
        <w:right w:val="none" w:sz="0" w:space="0" w:color="auto"/>
      </w:divBdr>
    </w:div>
    <w:div w:id="1320310814">
      <w:marLeft w:val="640"/>
      <w:marRight w:val="0"/>
      <w:marTop w:val="0"/>
      <w:marBottom w:val="0"/>
      <w:divBdr>
        <w:top w:val="none" w:sz="0" w:space="0" w:color="auto"/>
        <w:left w:val="none" w:sz="0" w:space="0" w:color="auto"/>
        <w:bottom w:val="none" w:sz="0" w:space="0" w:color="auto"/>
        <w:right w:val="none" w:sz="0" w:space="0" w:color="auto"/>
      </w:divBdr>
    </w:div>
    <w:div w:id="1320311555">
      <w:marLeft w:val="640"/>
      <w:marRight w:val="0"/>
      <w:marTop w:val="0"/>
      <w:marBottom w:val="0"/>
      <w:divBdr>
        <w:top w:val="none" w:sz="0" w:space="0" w:color="auto"/>
        <w:left w:val="none" w:sz="0" w:space="0" w:color="auto"/>
        <w:bottom w:val="none" w:sz="0" w:space="0" w:color="auto"/>
        <w:right w:val="none" w:sz="0" w:space="0" w:color="auto"/>
      </w:divBdr>
    </w:div>
    <w:div w:id="1320377900">
      <w:marLeft w:val="640"/>
      <w:marRight w:val="0"/>
      <w:marTop w:val="0"/>
      <w:marBottom w:val="0"/>
      <w:divBdr>
        <w:top w:val="none" w:sz="0" w:space="0" w:color="auto"/>
        <w:left w:val="none" w:sz="0" w:space="0" w:color="auto"/>
        <w:bottom w:val="none" w:sz="0" w:space="0" w:color="auto"/>
        <w:right w:val="none" w:sz="0" w:space="0" w:color="auto"/>
      </w:divBdr>
    </w:div>
    <w:div w:id="1320497331">
      <w:marLeft w:val="640"/>
      <w:marRight w:val="0"/>
      <w:marTop w:val="0"/>
      <w:marBottom w:val="0"/>
      <w:divBdr>
        <w:top w:val="none" w:sz="0" w:space="0" w:color="auto"/>
        <w:left w:val="none" w:sz="0" w:space="0" w:color="auto"/>
        <w:bottom w:val="none" w:sz="0" w:space="0" w:color="auto"/>
        <w:right w:val="none" w:sz="0" w:space="0" w:color="auto"/>
      </w:divBdr>
    </w:div>
    <w:div w:id="1320499410">
      <w:marLeft w:val="640"/>
      <w:marRight w:val="0"/>
      <w:marTop w:val="0"/>
      <w:marBottom w:val="0"/>
      <w:divBdr>
        <w:top w:val="none" w:sz="0" w:space="0" w:color="auto"/>
        <w:left w:val="none" w:sz="0" w:space="0" w:color="auto"/>
        <w:bottom w:val="none" w:sz="0" w:space="0" w:color="auto"/>
        <w:right w:val="none" w:sz="0" w:space="0" w:color="auto"/>
      </w:divBdr>
    </w:div>
    <w:div w:id="1320771979">
      <w:marLeft w:val="640"/>
      <w:marRight w:val="0"/>
      <w:marTop w:val="0"/>
      <w:marBottom w:val="0"/>
      <w:divBdr>
        <w:top w:val="none" w:sz="0" w:space="0" w:color="auto"/>
        <w:left w:val="none" w:sz="0" w:space="0" w:color="auto"/>
        <w:bottom w:val="none" w:sz="0" w:space="0" w:color="auto"/>
        <w:right w:val="none" w:sz="0" w:space="0" w:color="auto"/>
      </w:divBdr>
    </w:div>
    <w:div w:id="1320964410">
      <w:marLeft w:val="640"/>
      <w:marRight w:val="0"/>
      <w:marTop w:val="0"/>
      <w:marBottom w:val="0"/>
      <w:divBdr>
        <w:top w:val="none" w:sz="0" w:space="0" w:color="auto"/>
        <w:left w:val="none" w:sz="0" w:space="0" w:color="auto"/>
        <w:bottom w:val="none" w:sz="0" w:space="0" w:color="auto"/>
        <w:right w:val="none" w:sz="0" w:space="0" w:color="auto"/>
      </w:divBdr>
    </w:div>
    <w:div w:id="1321078140">
      <w:marLeft w:val="640"/>
      <w:marRight w:val="0"/>
      <w:marTop w:val="0"/>
      <w:marBottom w:val="0"/>
      <w:divBdr>
        <w:top w:val="none" w:sz="0" w:space="0" w:color="auto"/>
        <w:left w:val="none" w:sz="0" w:space="0" w:color="auto"/>
        <w:bottom w:val="none" w:sz="0" w:space="0" w:color="auto"/>
        <w:right w:val="none" w:sz="0" w:space="0" w:color="auto"/>
      </w:divBdr>
    </w:div>
    <w:div w:id="1321079408">
      <w:marLeft w:val="640"/>
      <w:marRight w:val="0"/>
      <w:marTop w:val="0"/>
      <w:marBottom w:val="0"/>
      <w:divBdr>
        <w:top w:val="none" w:sz="0" w:space="0" w:color="auto"/>
        <w:left w:val="none" w:sz="0" w:space="0" w:color="auto"/>
        <w:bottom w:val="none" w:sz="0" w:space="0" w:color="auto"/>
        <w:right w:val="none" w:sz="0" w:space="0" w:color="auto"/>
      </w:divBdr>
    </w:div>
    <w:div w:id="1321226055">
      <w:marLeft w:val="640"/>
      <w:marRight w:val="0"/>
      <w:marTop w:val="0"/>
      <w:marBottom w:val="0"/>
      <w:divBdr>
        <w:top w:val="none" w:sz="0" w:space="0" w:color="auto"/>
        <w:left w:val="none" w:sz="0" w:space="0" w:color="auto"/>
        <w:bottom w:val="none" w:sz="0" w:space="0" w:color="auto"/>
        <w:right w:val="none" w:sz="0" w:space="0" w:color="auto"/>
      </w:divBdr>
    </w:div>
    <w:div w:id="1321349717">
      <w:marLeft w:val="640"/>
      <w:marRight w:val="0"/>
      <w:marTop w:val="0"/>
      <w:marBottom w:val="0"/>
      <w:divBdr>
        <w:top w:val="none" w:sz="0" w:space="0" w:color="auto"/>
        <w:left w:val="none" w:sz="0" w:space="0" w:color="auto"/>
        <w:bottom w:val="none" w:sz="0" w:space="0" w:color="auto"/>
        <w:right w:val="none" w:sz="0" w:space="0" w:color="auto"/>
      </w:divBdr>
    </w:div>
    <w:div w:id="1321350850">
      <w:marLeft w:val="640"/>
      <w:marRight w:val="0"/>
      <w:marTop w:val="0"/>
      <w:marBottom w:val="0"/>
      <w:divBdr>
        <w:top w:val="none" w:sz="0" w:space="0" w:color="auto"/>
        <w:left w:val="none" w:sz="0" w:space="0" w:color="auto"/>
        <w:bottom w:val="none" w:sz="0" w:space="0" w:color="auto"/>
        <w:right w:val="none" w:sz="0" w:space="0" w:color="auto"/>
      </w:divBdr>
    </w:div>
    <w:div w:id="1321421905">
      <w:marLeft w:val="640"/>
      <w:marRight w:val="0"/>
      <w:marTop w:val="0"/>
      <w:marBottom w:val="0"/>
      <w:divBdr>
        <w:top w:val="none" w:sz="0" w:space="0" w:color="auto"/>
        <w:left w:val="none" w:sz="0" w:space="0" w:color="auto"/>
        <w:bottom w:val="none" w:sz="0" w:space="0" w:color="auto"/>
        <w:right w:val="none" w:sz="0" w:space="0" w:color="auto"/>
      </w:divBdr>
    </w:div>
    <w:div w:id="1321425159">
      <w:marLeft w:val="640"/>
      <w:marRight w:val="0"/>
      <w:marTop w:val="0"/>
      <w:marBottom w:val="0"/>
      <w:divBdr>
        <w:top w:val="none" w:sz="0" w:space="0" w:color="auto"/>
        <w:left w:val="none" w:sz="0" w:space="0" w:color="auto"/>
        <w:bottom w:val="none" w:sz="0" w:space="0" w:color="auto"/>
        <w:right w:val="none" w:sz="0" w:space="0" w:color="auto"/>
      </w:divBdr>
    </w:div>
    <w:div w:id="1321494652">
      <w:marLeft w:val="640"/>
      <w:marRight w:val="0"/>
      <w:marTop w:val="0"/>
      <w:marBottom w:val="0"/>
      <w:divBdr>
        <w:top w:val="none" w:sz="0" w:space="0" w:color="auto"/>
        <w:left w:val="none" w:sz="0" w:space="0" w:color="auto"/>
        <w:bottom w:val="none" w:sz="0" w:space="0" w:color="auto"/>
        <w:right w:val="none" w:sz="0" w:space="0" w:color="auto"/>
      </w:divBdr>
    </w:div>
    <w:div w:id="1321537477">
      <w:marLeft w:val="640"/>
      <w:marRight w:val="0"/>
      <w:marTop w:val="0"/>
      <w:marBottom w:val="0"/>
      <w:divBdr>
        <w:top w:val="none" w:sz="0" w:space="0" w:color="auto"/>
        <w:left w:val="none" w:sz="0" w:space="0" w:color="auto"/>
        <w:bottom w:val="none" w:sz="0" w:space="0" w:color="auto"/>
        <w:right w:val="none" w:sz="0" w:space="0" w:color="auto"/>
      </w:divBdr>
    </w:div>
    <w:div w:id="1321539654">
      <w:marLeft w:val="640"/>
      <w:marRight w:val="0"/>
      <w:marTop w:val="0"/>
      <w:marBottom w:val="0"/>
      <w:divBdr>
        <w:top w:val="none" w:sz="0" w:space="0" w:color="auto"/>
        <w:left w:val="none" w:sz="0" w:space="0" w:color="auto"/>
        <w:bottom w:val="none" w:sz="0" w:space="0" w:color="auto"/>
        <w:right w:val="none" w:sz="0" w:space="0" w:color="auto"/>
      </w:divBdr>
    </w:div>
    <w:div w:id="1321810776">
      <w:marLeft w:val="640"/>
      <w:marRight w:val="0"/>
      <w:marTop w:val="0"/>
      <w:marBottom w:val="0"/>
      <w:divBdr>
        <w:top w:val="none" w:sz="0" w:space="0" w:color="auto"/>
        <w:left w:val="none" w:sz="0" w:space="0" w:color="auto"/>
        <w:bottom w:val="none" w:sz="0" w:space="0" w:color="auto"/>
        <w:right w:val="none" w:sz="0" w:space="0" w:color="auto"/>
      </w:divBdr>
    </w:div>
    <w:div w:id="1321881316">
      <w:marLeft w:val="640"/>
      <w:marRight w:val="0"/>
      <w:marTop w:val="0"/>
      <w:marBottom w:val="0"/>
      <w:divBdr>
        <w:top w:val="none" w:sz="0" w:space="0" w:color="auto"/>
        <w:left w:val="none" w:sz="0" w:space="0" w:color="auto"/>
        <w:bottom w:val="none" w:sz="0" w:space="0" w:color="auto"/>
        <w:right w:val="none" w:sz="0" w:space="0" w:color="auto"/>
      </w:divBdr>
    </w:div>
    <w:div w:id="1321887118">
      <w:marLeft w:val="640"/>
      <w:marRight w:val="0"/>
      <w:marTop w:val="0"/>
      <w:marBottom w:val="0"/>
      <w:divBdr>
        <w:top w:val="none" w:sz="0" w:space="0" w:color="auto"/>
        <w:left w:val="none" w:sz="0" w:space="0" w:color="auto"/>
        <w:bottom w:val="none" w:sz="0" w:space="0" w:color="auto"/>
        <w:right w:val="none" w:sz="0" w:space="0" w:color="auto"/>
      </w:divBdr>
    </w:div>
    <w:div w:id="1321928205">
      <w:marLeft w:val="640"/>
      <w:marRight w:val="0"/>
      <w:marTop w:val="0"/>
      <w:marBottom w:val="0"/>
      <w:divBdr>
        <w:top w:val="none" w:sz="0" w:space="0" w:color="auto"/>
        <w:left w:val="none" w:sz="0" w:space="0" w:color="auto"/>
        <w:bottom w:val="none" w:sz="0" w:space="0" w:color="auto"/>
        <w:right w:val="none" w:sz="0" w:space="0" w:color="auto"/>
      </w:divBdr>
    </w:div>
    <w:div w:id="1322074897">
      <w:marLeft w:val="640"/>
      <w:marRight w:val="0"/>
      <w:marTop w:val="0"/>
      <w:marBottom w:val="0"/>
      <w:divBdr>
        <w:top w:val="none" w:sz="0" w:space="0" w:color="auto"/>
        <w:left w:val="none" w:sz="0" w:space="0" w:color="auto"/>
        <w:bottom w:val="none" w:sz="0" w:space="0" w:color="auto"/>
        <w:right w:val="none" w:sz="0" w:space="0" w:color="auto"/>
      </w:divBdr>
    </w:div>
    <w:div w:id="1322079984">
      <w:marLeft w:val="640"/>
      <w:marRight w:val="0"/>
      <w:marTop w:val="0"/>
      <w:marBottom w:val="0"/>
      <w:divBdr>
        <w:top w:val="none" w:sz="0" w:space="0" w:color="auto"/>
        <w:left w:val="none" w:sz="0" w:space="0" w:color="auto"/>
        <w:bottom w:val="none" w:sz="0" w:space="0" w:color="auto"/>
        <w:right w:val="none" w:sz="0" w:space="0" w:color="auto"/>
      </w:divBdr>
    </w:div>
    <w:div w:id="1322125667">
      <w:marLeft w:val="640"/>
      <w:marRight w:val="0"/>
      <w:marTop w:val="0"/>
      <w:marBottom w:val="0"/>
      <w:divBdr>
        <w:top w:val="none" w:sz="0" w:space="0" w:color="auto"/>
        <w:left w:val="none" w:sz="0" w:space="0" w:color="auto"/>
        <w:bottom w:val="none" w:sz="0" w:space="0" w:color="auto"/>
        <w:right w:val="none" w:sz="0" w:space="0" w:color="auto"/>
      </w:divBdr>
    </w:div>
    <w:div w:id="1322125750">
      <w:marLeft w:val="640"/>
      <w:marRight w:val="0"/>
      <w:marTop w:val="0"/>
      <w:marBottom w:val="0"/>
      <w:divBdr>
        <w:top w:val="none" w:sz="0" w:space="0" w:color="auto"/>
        <w:left w:val="none" w:sz="0" w:space="0" w:color="auto"/>
        <w:bottom w:val="none" w:sz="0" w:space="0" w:color="auto"/>
        <w:right w:val="none" w:sz="0" w:space="0" w:color="auto"/>
      </w:divBdr>
    </w:div>
    <w:div w:id="1322201117">
      <w:marLeft w:val="640"/>
      <w:marRight w:val="0"/>
      <w:marTop w:val="0"/>
      <w:marBottom w:val="0"/>
      <w:divBdr>
        <w:top w:val="none" w:sz="0" w:space="0" w:color="auto"/>
        <w:left w:val="none" w:sz="0" w:space="0" w:color="auto"/>
        <w:bottom w:val="none" w:sz="0" w:space="0" w:color="auto"/>
        <w:right w:val="none" w:sz="0" w:space="0" w:color="auto"/>
      </w:divBdr>
    </w:div>
    <w:div w:id="1322347561">
      <w:marLeft w:val="640"/>
      <w:marRight w:val="0"/>
      <w:marTop w:val="0"/>
      <w:marBottom w:val="0"/>
      <w:divBdr>
        <w:top w:val="none" w:sz="0" w:space="0" w:color="auto"/>
        <w:left w:val="none" w:sz="0" w:space="0" w:color="auto"/>
        <w:bottom w:val="none" w:sz="0" w:space="0" w:color="auto"/>
        <w:right w:val="none" w:sz="0" w:space="0" w:color="auto"/>
      </w:divBdr>
    </w:div>
    <w:div w:id="1322350979">
      <w:marLeft w:val="640"/>
      <w:marRight w:val="0"/>
      <w:marTop w:val="0"/>
      <w:marBottom w:val="0"/>
      <w:divBdr>
        <w:top w:val="none" w:sz="0" w:space="0" w:color="auto"/>
        <w:left w:val="none" w:sz="0" w:space="0" w:color="auto"/>
        <w:bottom w:val="none" w:sz="0" w:space="0" w:color="auto"/>
        <w:right w:val="none" w:sz="0" w:space="0" w:color="auto"/>
      </w:divBdr>
    </w:div>
    <w:div w:id="1322461047">
      <w:marLeft w:val="640"/>
      <w:marRight w:val="0"/>
      <w:marTop w:val="0"/>
      <w:marBottom w:val="0"/>
      <w:divBdr>
        <w:top w:val="none" w:sz="0" w:space="0" w:color="auto"/>
        <w:left w:val="none" w:sz="0" w:space="0" w:color="auto"/>
        <w:bottom w:val="none" w:sz="0" w:space="0" w:color="auto"/>
        <w:right w:val="none" w:sz="0" w:space="0" w:color="auto"/>
      </w:divBdr>
    </w:div>
    <w:div w:id="1322467227">
      <w:marLeft w:val="640"/>
      <w:marRight w:val="0"/>
      <w:marTop w:val="0"/>
      <w:marBottom w:val="0"/>
      <w:divBdr>
        <w:top w:val="none" w:sz="0" w:space="0" w:color="auto"/>
        <w:left w:val="none" w:sz="0" w:space="0" w:color="auto"/>
        <w:bottom w:val="none" w:sz="0" w:space="0" w:color="auto"/>
        <w:right w:val="none" w:sz="0" w:space="0" w:color="auto"/>
      </w:divBdr>
    </w:div>
    <w:div w:id="1322542370">
      <w:marLeft w:val="640"/>
      <w:marRight w:val="0"/>
      <w:marTop w:val="0"/>
      <w:marBottom w:val="0"/>
      <w:divBdr>
        <w:top w:val="none" w:sz="0" w:space="0" w:color="auto"/>
        <w:left w:val="none" w:sz="0" w:space="0" w:color="auto"/>
        <w:bottom w:val="none" w:sz="0" w:space="0" w:color="auto"/>
        <w:right w:val="none" w:sz="0" w:space="0" w:color="auto"/>
      </w:divBdr>
    </w:div>
    <w:div w:id="1322587847">
      <w:marLeft w:val="640"/>
      <w:marRight w:val="0"/>
      <w:marTop w:val="0"/>
      <w:marBottom w:val="0"/>
      <w:divBdr>
        <w:top w:val="none" w:sz="0" w:space="0" w:color="auto"/>
        <w:left w:val="none" w:sz="0" w:space="0" w:color="auto"/>
        <w:bottom w:val="none" w:sz="0" w:space="0" w:color="auto"/>
        <w:right w:val="none" w:sz="0" w:space="0" w:color="auto"/>
      </w:divBdr>
    </w:div>
    <w:div w:id="1322660804">
      <w:marLeft w:val="640"/>
      <w:marRight w:val="0"/>
      <w:marTop w:val="0"/>
      <w:marBottom w:val="0"/>
      <w:divBdr>
        <w:top w:val="none" w:sz="0" w:space="0" w:color="auto"/>
        <w:left w:val="none" w:sz="0" w:space="0" w:color="auto"/>
        <w:bottom w:val="none" w:sz="0" w:space="0" w:color="auto"/>
        <w:right w:val="none" w:sz="0" w:space="0" w:color="auto"/>
      </w:divBdr>
    </w:div>
    <w:div w:id="1322730697">
      <w:marLeft w:val="640"/>
      <w:marRight w:val="0"/>
      <w:marTop w:val="0"/>
      <w:marBottom w:val="0"/>
      <w:divBdr>
        <w:top w:val="none" w:sz="0" w:space="0" w:color="auto"/>
        <w:left w:val="none" w:sz="0" w:space="0" w:color="auto"/>
        <w:bottom w:val="none" w:sz="0" w:space="0" w:color="auto"/>
        <w:right w:val="none" w:sz="0" w:space="0" w:color="auto"/>
      </w:divBdr>
    </w:div>
    <w:div w:id="1322735254">
      <w:marLeft w:val="640"/>
      <w:marRight w:val="0"/>
      <w:marTop w:val="0"/>
      <w:marBottom w:val="0"/>
      <w:divBdr>
        <w:top w:val="none" w:sz="0" w:space="0" w:color="auto"/>
        <w:left w:val="none" w:sz="0" w:space="0" w:color="auto"/>
        <w:bottom w:val="none" w:sz="0" w:space="0" w:color="auto"/>
        <w:right w:val="none" w:sz="0" w:space="0" w:color="auto"/>
      </w:divBdr>
    </w:div>
    <w:div w:id="1322780017">
      <w:marLeft w:val="640"/>
      <w:marRight w:val="0"/>
      <w:marTop w:val="0"/>
      <w:marBottom w:val="0"/>
      <w:divBdr>
        <w:top w:val="none" w:sz="0" w:space="0" w:color="auto"/>
        <w:left w:val="none" w:sz="0" w:space="0" w:color="auto"/>
        <w:bottom w:val="none" w:sz="0" w:space="0" w:color="auto"/>
        <w:right w:val="none" w:sz="0" w:space="0" w:color="auto"/>
      </w:divBdr>
    </w:div>
    <w:div w:id="1322781641">
      <w:marLeft w:val="640"/>
      <w:marRight w:val="0"/>
      <w:marTop w:val="0"/>
      <w:marBottom w:val="0"/>
      <w:divBdr>
        <w:top w:val="none" w:sz="0" w:space="0" w:color="auto"/>
        <w:left w:val="none" w:sz="0" w:space="0" w:color="auto"/>
        <w:bottom w:val="none" w:sz="0" w:space="0" w:color="auto"/>
        <w:right w:val="none" w:sz="0" w:space="0" w:color="auto"/>
      </w:divBdr>
    </w:div>
    <w:div w:id="1322849686">
      <w:marLeft w:val="640"/>
      <w:marRight w:val="0"/>
      <w:marTop w:val="0"/>
      <w:marBottom w:val="0"/>
      <w:divBdr>
        <w:top w:val="none" w:sz="0" w:space="0" w:color="auto"/>
        <w:left w:val="none" w:sz="0" w:space="0" w:color="auto"/>
        <w:bottom w:val="none" w:sz="0" w:space="0" w:color="auto"/>
        <w:right w:val="none" w:sz="0" w:space="0" w:color="auto"/>
      </w:divBdr>
    </w:div>
    <w:div w:id="1323117176">
      <w:marLeft w:val="640"/>
      <w:marRight w:val="0"/>
      <w:marTop w:val="0"/>
      <w:marBottom w:val="0"/>
      <w:divBdr>
        <w:top w:val="none" w:sz="0" w:space="0" w:color="auto"/>
        <w:left w:val="none" w:sz="0" w:space="0" w:color="auto"/>
        <w:bottom w:val="none" w:sz="0" w:space="0" w:color="auto"/>
        <w:right w:val="none" w:sz="0" w:space="0" w:color="auto"/>
      </w:divBdr>
    </w:div>
    <w:div w:id="1323119765">
      <w:marLeft w:val="640"/>
      <w:marRight w:val="0"/>
      <w:marTop w:val="0"/>
      <w:marBottom w:val="0"/>
      <w:divBdr>
        <w:top w:val="none" w:sz="0" w:space="0" w:color="auto"/>
        <w:left w:val="none" w:sz="0" w:space="0" w:color="auto"/>
        <w:bottom w:val="none" w:sz="0" w:space="0" w:color="auto"/>
        <w:right w:val="none" w:sz="0" w:space="0" w:color="auto"/>
      </w:divBdr>
    </w:div>
    <w:div w:id="1323123037">
      <w:marLeft w:val="640"/>
      <w:marRight w:val="0"/>
      <w:marTop w:val="0"/>
      <w:marBottom w:val="0"/>
      <w:divBdr>
        <w:top w:val="none" w:sz="0" w:space="0" w:color="auto"/>
        <w:left w:val="none" w:sz="0" w:space="0" w:color="auto"/>
        <w:bottom w:val="none" w:sz="0" w:space="0" w:color="auto"/>
        <w:right w:val="none" w:sz="0" w:space="0" w:color="auto"/>
      </w:divBdr>
    </w:div>
    <w:div w:id="1323199206">
      <w:marLeft w:val="640"/>
      <w:marRight w:val="0"/>
      <w:marTop w:val="0"/>
      <w:marBottom w:val="0"/>
      <w:divBdr>
        <w:top w:val="none" w:sz="0" w:space="0" w:color="auto"/>
        <w:left w:val="none" w:sz="0" w:space="0" w:color="auto"/>
        <w:bottom w:val="none" w:sz="0" w:space="0" w:color="auto"/>
        <w:right w:val="none" w:sz="0" w:space="0" w:color="auto"/>
      </w:divBdr>
    </w:div>
    <w:div w:id="1323313097">
      <w:marLeft w:val="640"/>
      <w:marRight w:val="0"/>
      <w:marTop w:val="0"/>
      <w:marBottom w:val="0"/>
      <w:divBdr>
        <w:top w:val="none" w:sz="0" w:space="0" w:color="auto"/>
        <w:left w:val="none" w:sz="0" w:space="0" w:color="auto"/>
        <w:bottom w:val="none" w:sz="0" w:space="0" w:color="auto"/>
        <w:right w:val="none" w:sz="0" w:space="0" w:color="auto"/>
      </w:divBdr>
    </w:div>
    <w:div w:id="1323390219">
      <w:marLeft w:val="640"/>
      <w:marRight w:val="0"/>
      <w:marTop w:val="0"/>
      <w:marBottom w:val="0"/>
      <w:divBdr>
        <w:top w:val="none" w:sz="0" w:space="0" w:color="auto"/>
        <w:left w:val="none" w:sz="0" w:space="0" w:color="auto"/>
        <w:bottom w:val="none" w:sz="0" w:space="0" w:color="auto"/>
        <w:right w:val="none" w:sz="0" w:space="0" w:color="auto"/>
      </w:divBdr>
    </w:div>
    <w:div w:id="1323460923">
      <w:marLeft w:val="640"/>
      <w:marRight w:val="0"/>
      <w:marTop w:val="0"/>
      <w:marBottom w:val="0"/>
      <w:divBdr>
        <w:top w:val="none" w:sz="0" w:space="0" w:color="auto"/>
        <w:left w:val="none" w:sz="0" w:space="0" w:color="auto"/>
        <w:bottom w:val="none" w:sz="0" w:space="0" w:color="auto"/>
        <w:right w:val="none" w:sz="0" w:space="0" w:color="auto"/>
      </w:divBdr>
    </w:div>
    <w:div w:id="1323461651">
      <w:marLeft w:val="640"/>
      <w:marRight w:val="0"/>
      <w:marTop w:val="0"/>
      <w:marBottom w:val="0"/>
      <w:divBdr>
        <w:top w:val="none" w:sz="0" w:space="0" w:color="auto"/>
        <w:left w:val="none" w:sz="0" w:space="0" w:color="auto"/>
        <w:bottom w:val="none" w:sz="0" w:space="0" w:color="auto"/>
        <w:right w:val="none" w:sz="0" w:space="0" w:color="auto"/>
      </w:divBdr>
    </w:div>
    <w:div w:id="1323503401">
      <w:marLeft w:val="640"/>
      <w:marRight w:val="0"/>
      <w:marTop w:val="0"/>
      <w:marBottom w:val="0"/>
      <w:divBdr>
        <w:top w:val="none" w:sz="0" w:space="0" w:color="auto"/>
        <w:left w:val="none" w:sz="0" w:space="0" w:color="auto"/>
        <w:bottom w:val="none" w:sz="0" w:space="0" w:color="auto"/>
        <w:right w:val="none" w:sz="0" w:space="0" w:color="auto"/>
      </w:divBdr>
    </w:div>
    <w:div w:id="1323579918">
      <w:marLeft w:val="640"/>
      <w:marRight w:val="0"/>
      <w:marTop w:val="0"/>
      <w:marBottom w:val="0"/>
      <w:divBdr>
        <w:top w:val="none" w:sz="0" w:space="0" w:color="auto"/>
        <w:left w:val="none" w:sz="0" w:space="0" w:color="auto"/>
        <w:bottom w:val="none" w:sz="0" w:space="0" w:color="auto"/>
        <w:right w:val="none" w:sz="0" w:space="0" w:color="auto"/>
      </w:divBdr>
    </w:div>
    <w:div w:id="1323585611">
      <w:marLeft w:val="640"/>
      <w:marRight w:val="0"/>
      <w:marTop w:val="0"/>
      <w:marBottom w:val="0"/>
      <w:divBdr>
        <w:top w:val="none" w:sz="0" w:space="0" w:color="auto"/>
        <w:left w:val="none" w:sz="0" w:space="0" w:color="auto"/>
        <w:bottom w:val="none" w:sz="0" w:space="0" w:color="auto"/>
        <w:right w:val="none" w:sz="0" w:space="0" w:color="auto"/>
      </w:divBdr>
    </w:div>
    <w:div w:id="1323586878">
      <w:marLeft w:val="640"/>
      <w:marRight w:val="0"/>
      <w:marTop w:val="0"/>
      <w:marBottom w:val="0"/>
      <w:divBdr>
        <w:top w:val="none" w:sz="0" w:space="0" w:color="auto"/>
        <w:left w:val="none" w:sz="0" w:space="0" w:color="auto"/>
        <w:bottom w:val="none" w:sz="0" w:space="0" w:color="auto"/>
        <w:right w:val="none" w:sz="0" w:space="0" w:color="auto"/>
      </w:divBdr>
    </w:div>
    <w:div w:id="1323705355">
      <w:marLeft w:val="640"/>
      <w:marRight w:val="0"/>
      <w:marTop w:val="0"/>
      <w:marBottom w:val="0"/>
      <w:divBdr>
        <w:top w:val="none" w:sz="0" w:space="0" w:color="auto"/>
        <w:left w:val="none" w:sz="0" w:space="0" w:color="auto"/>
        <w:bottom w:val="none" w:sz="0" w:space="0" w:color="auto"/>
        <w:right w:val="none" w:sz="0" w:space="0" w:color="auto"/>
      </w:divBdr>
    </w:div>
    <w:div w:id="1323847643">
      <w:marLeft w:val="640"/>
      <w:marRight w:val="0"/>
      <w:marTop w:val="0"/>
      <w:marBottom w:val="0"/>
      <w:divBdr>
        <w:top w:val="none" w:sz="0" w:space="0" w:color="auto"/>
        <w:left w:val="none" w:sz="0" w:space="0" w:color="auto"/>
        <w:bottom w:val="none" w:sz="0" w:space="0" w:color="auto"/>
        <w:right w:val="none" w:sz="0" w:space="0" w:color="auto"/>
      </w:divBdr>
    </w:div>
    <w:div w:id="1324162727">
      <w:marLeft w:val="640"/>
      <w:marRight w:val="0"/>
      <w:marTop w:val="0"/>
      <w:marBottom w:val="0"/>
      <w:divBdr>
        <w:top w:val="none" w:sz="0" w:space="0" w:color="auto"/>
        <w:left w:val="none" w:sz="0" w:space="0" w:color="auto"/>
        <w:bottom w:val="none" w:sz="0" w:space="0" w:color="auto"/>
        <w:right w:val="none" w:sz="0" w:space="0" w:color="auto"/>
      </w:divBdr>
    </w:div>
    <w:div w:id="1324164485">
      <w:marLeft w:val="640"/>
      <w:marRight w:val="0"/>
      <w:marTop w:val="0"/>
      <w:marBottom w:val="0"/>
      <w:divBdr>
        <w:top w:val="none" w:sz="0" w:space="0" w:color="auto"/>
        <w:left w:val="none" w:sz="0" w:space="0" w:color="auto"/>
        <w:bottom w:val="none" w:sz="0" w:space="0" w:color="auto"/>
        <w:right w:val="none" w:sz="0" w:space="0" w:color="auto"/>
      </w:divBdr>
    </w:div>
    <w:div w:id="1324352166">
      <w:marLeft w:val="640"/>
      <w:marRight w:val="0"/>
      <w:marTop w:val="0"/>
      <w:marBottom w:val="0"/>
      <w:divBdr>
        <w:top w:val="none" w:sz="0" w:space="0" w:color="auto"/>
        <w:left w:val="none" w:sz="0" w:space="0" w:color="auto"/>
        <w:bottom w:val="none" w:sz="0" w:space="0" w:color="auto"/>
        <w:right w:val="none" w:sz="0" w:space="0" w:color="auto"/>
      </w:divBdr>
    </w:div>
    <w:div w:id="1324355729">
      <w:marLeft w:val="640"/>
      <w:marRight w:val="0"/>
      <w:marTop w:val="0"/>
      <w:marBottom w:val="0"/>
      <w:divBdr>
        <w:top w:val="none" w:sz="0" w:space="0" w:color="auto"/>
        <w:left w:val="none" w:sz="0" w:space="0" w:color="auto"/>
        <w:bottom w:val="none" w:sz="0" w:space="0" w:color="auto"/>
        <w:right w:val="none" w:sz="0" w:space="0" w:color="auto"/>
      </w:divBdr>
    </w:div>
    <w:div w:id="1324432232">
      <w:marLeft w:val="640"/>
      <w:marRight w:val="0"/>
      <w:marTop w:val="0"/>
      <w:marBottom w:val="0"/>
      <w:divBdr>
        <w:top w:val="none" w:sz="0" w:space="0" w:color="auto"/>
        <w:left w:val="none" w:sz="0" w:space="0" w:color="auto"/>
        <w:bottom w:val="none" w:sz="0" w:space="0" w:color="auto"/>
        <w:right w:val="none" w:sz="0" w:space="0" w:color="auto"/>
      </w:divBdr>
    </w:div>
    <w:div w:id="1324510895">
      <w:marLeft w:val="640"/>
      <w:marRight w:val="0"/>
      <w:marTop w:val="0"/>
      <w:marBottom w:val="0"/>
      <w:divBdr>
        <w:top w:val="none" w:sz="0" w:space="0" w:color="auto"/>
        <w:left w:val="none" w:sz="0" w:space="0" w:color="auto"/>
        <w:bottom w:val="none" w:sz="0" w:space="0" w:color="auto"/>
        <w:right w:val="none" w:sz="0" w:space="0" w:color="auto"/>
      </w:divBdr>
    </w:div>
    <w:div w:id="1324701762">
      <w:marLeft w:val="640"/>
      <w:marRight w:val="0"/>
      <w:marTop w:val="0"/>
      <w:marBottom w:val="0"/>
      <w:divBdr>
        <w:top w:val="none" w:sz="0" w:space="0" w:color="auto"/>
        <w:left w:val="none" w:sz="0" w:space="0" w:color="auto"/>
        <w:bottom w:val="none" w:sz="0" w:space="0" w:color="auto"/>
        <w:right w:val="none" w:sz="0" w:space="0" w:color="auto"/>
      </w:divBdr>
    </w:div>
    <w:div w:id="1324745164">
      <w:marLeft w:val="640"/>
      <w:marRight w:val="0"/>
      <w:marTop w:val="0"/>
      <w:marBottom w:val="0"/>
      <w:divBdr>
        <w:top w:val="none" w:sz="0" w:space="0" w:color="auto"/>
        <w:left w:val="none" w:sz="0" w:space="0" w:color="auto"/>
        <w:bottom w:val="none" w:sz="0" w:space="0" w:color="auto"/>
        <w:right w:val="none" w:sz="0" w:space="0" w:color="auto"/>
      </w:divBdr>
    </w:div>
    <w:div w:id="1324813707">
      <w:marLeft w:val="640"/>
      <w:marRight w:val="0"/>
      <w:marTop w:val="0"/>
      <w:marBottom w:val="0"/>
      <w:divBdr>
        <w:top w:val="none" w:sz="0" w:space="0" w:color="auto"/>
        <w:left w:val="none" w:sz="0" w:space="0" w:color="auto"/>
        <w:bottom w:val="none" w:sz="0" w:space="0" w:color="auto"/>
        <w:right w:val="none" w:sz="0" w:space="0" w:color="auto"/>
      </w:divBdr>
    </w:div>
    <w:div w:id="1324891498">
      <w:marLeft w:val="640"/>
      <w:marRight w:val="0"/>
      <w:marTop w:val="0"/>
      <w:marBottom w:val="0"/>
      <w:divBdr>
        <w:top w:val="none" w:sz="0" w:space="0" w:color="auto"/>
        <w:left w:val="none" w:sz="0" w:space="0" w:color="auto"/>
        <w:bottom w:val="none" w:sz="0" w:space="0" w:color="auto"/>
        <w:right w:val="none" w:sz="0" w:space="0" w:color="auto"/>
      </w:divBdr>
    </w:div>
    <w:div w:id="1324893863">
      <w:marLeft w:val="640"/>
      <w:marRight w:val="0"/>
      <w:marTop w:val="0"/>
      <w:marBottom w:val="0"/>
      <w:divBdr>
        <w:top w:val="none" w:sz="0" w:space="0" w:color="auto"/>
        <w:left w:val="none" w:sz="0" w:space="0" w:color="auto"/>
        <w:bottom w:val="none" w:sz="0" w:space="0" w:color="auto"/>
        <w:right w:val="none" w:sz="0" w:space="0" w:color="auto"/>
      </w:divBdr>
    </w:div>
    <w:div w:id="1324965168">
      <w:marLeft w:val="640"/>
      <w:marRight w:val="0"/>
      <w:marTop w:val="0"/>
      <w:marBottom w:val="0"/>
      <w:divBdr>
        <w:top w:val="none" w:sz="0" w:space="0" w:color="auto"/>
        <w:left w:val="none" w:sz="0" w:space="0" w:color="auto"/>
        <w:bottom w:val="none" w:sz="0" w:space="0" w:color="auto"/>
        <w:right w:val="none" w:sz="0" w:space="0" w:color="auto"/>
      </w:divBdr>
    </w:div>
    <w:div w:id="1325008666">
      <w:marLeft w:val="640"/>
      <w:marRight w:val="0"/>
      <w:marTop w:val="0"/>
      <w:marBottom w:val="0"/>
      <w:divBdr>
        <w:top w:val="none" w:sz="0" w:space="0" w:color="auto"/>
        <w:left w:val="none" w:sz="0" w:space="0" w:color="auto"/>
        <w:bottom w:val="none" w:sz="0" w:space="0" w:color="auto"/>
        <w:right w:val="none" w:sz="0" w:space="0" w:color="auto"/>
      </w:divBdr>
    </w:div>
    <w:div w:id="1325086063">
      <w:marLeft w:val="640"/>
      <w:marRight w:val="0"/>
      <w:marTop w:val="0"/>
      <w:marBottom w:val="0"/>
      <w:divBdr>
        <w:top w:val="none" w:sz="0" w:space="0" w:color="auto"/>
        <w:left w:val="none" w:sz="0" w:space="0" w:color="auto"/>
        <w:bottom w:val="none" w:sz="0" w:space="0" w:color="auto"/>
        <w:right w:val="none" w:sz="0" w:space="0" w:color="auto"/>
      </w:divBdr>
    </w:div>
    <w:div w:id="1325090107">
      <w:marLeft w:val="640"/>
      <w:marRight w:val="0"/>
      <w:marTop w:val="0"/>
      <w:marBottom w:val="0"/>
      <w:divBdr>
        <w:top w:val="none" w:sz="0" w:space="0" w:color="auto"/>
        <w:left w:val="none" w:sz="0" w:space="0" w:color="auto"/>
        <w:bottom w:val="none" w:sz="0" w:space="0" w:color="auto"/>
        <w:right w:val="none" w:sz="0" w:space="0" w:color="auto"/>
      </w:divBdr>
    </w:div>
    <w:div w:id="1325165286">
      <w:marLeft w:val="640"/>
      <w:marRight w:val="0"/>
      <w:marTop w:val="0"/>
      <w:marBottom w:val="0"/>
      <w:divBdr>
        <w:top w:val="none" w:sz="0" w:space="0" w:color="auto"/>
        <w:left w:val="none" w:sz="0" w:space="0" w:color="auto"/>
        <w:bottom w:val="none" w:sz="0" w:space="0" w:color="auto"/>
        <w:right w:val="none" w:sz="0" w:space="0" w:color="auto"/>
      </w:divBdr>
    </w:div>
    <w:div w:id="1325352329">
      <w:marLeft w:val="640"/>
      <w:marRight w:val="0"/>
      <w:marTop w:val="0"/>
      <w:marBottom w:val="0"/>
      <w:divBdr>
        <w:top w:val="none" w:sz="0" w:space="0" w:color="auto"/>
        <w:left w:val="none" w:sz="0" w:space="0" w:color="auto"/>
        <w:bottom w:val="none" w:sz="0" w:space="0" w:color="auto"/>
        <w:right w:val="none" w:sz="0" w:space="0" w:color="auto"/>
      </w:divBdr>
    </w:div>
    <w:div w:id="1325357236">
      <w:marLeft w:val="640"/>
      <w:marRight w:val="0"/>
      <w:marTop w:val="0"/>
      <w:marBottom w:val="0"/>
      <w:divBdr>
        <w:top w:val="none" w:sz="0" w:space="0" w:color="auto"/>
        <w:left w:val="none" w:sz="0" w:space="0" w:color="auto"/>
        <w:bottom w:val="none" w:sz="0" w:space="0" w:color="auto"/>
        <w:right w:val="none" w:sz="0" w:space="0" w:color="auto"/>
      </w:divBdr>
    </w:div>
    <w:div w:id="1325357372">
      <w:marLeft w:val="640"/>
      <w:marRight w:val="0"/>
      <w:marTop w:val="0"/>
      <w:marBottom w:val="0"/>
      <w:divBdr>
        <w:top w:val="none" w:sz="0" w:space="0" w:color="auto"/>
        <w:left w:val="none" w:sz="0" w:space="0" w:color="auto"/>
        <w:bottom w:val="none" w:sz="0" w:space="0" w:color="auto"/>
        <w:right w:val="none" w:sz="0" w:space="0" w:color="auto"/>
      </w:divBdr>
    </w:div>
    <w:div w:id="1325400700">
      <w:marLeft w:val="640"/>
      <w:marRight w:val="0"/>
      <w:marTop w:val="0"/>
      <w:marBottom w:val="0"/>
      <w:divBdr>
        <w:top w:val="none" w:sz="0" w:space="0" w:color="auto"/>
        <w:left w:val="none" w:sz="0" w:space="0" w:color="auto"/>
        <w:bottom w:val="none" w:sz="0" w:space="0" w:color="auto"/>
        <w:right w:val="none" w:sz="0" w:space="0" w:color="auto"/>
      </w:divBdr>
    </w:div>
    <w:div w:id="1325429986">
      <w:marLeft w:val="640"/>
      <w:marRight w:val="0"/>
      <w:marTop w:val="0"/>
      <w:marBottom w:val="0"/>
      <w:divBdr>
        <w:top w:val="none" w:sz="0" w:space="0" w:color="auto"/>
        <w:left w:val="none" w:sz="0" w:space="0" w:color="auto"/>
        <w:bottom w:val="none" w:sz="0" w:space="0" w:color="auto"/>
        <w:right w:val="none" w:sz="0" w:space="0" w:color="auto"/>
      </w:divBdr>
    </w:div>
    <w:div w:id="1325472755">
      <w:marLeft w:val="640"/>
      <w:marRight w:val="0"/>
      <w:marTop w:val="0"/>
      <w:marBottom w:val="0"/>
      <w:divBdr>
        <w:top w:val="none" w:sz="0" w:space="0" w:color="auto"/>
        <w:left w:val="none" w:sz="0" w:space="0" w:color="auto"/>
        <w:bottom w:val="none" w:sz="0" w:space="0" w:color="auto"/>
        <w:right w:val="none" w:sz="0" w:space="0" w:color="auto"/>
      </w:divBdr>
    </w:div>
    <w:div w:id="1325624107">
      <w:marLeft w:val="640"/>
      <w:marRight w:val="0"/>
      <w:marTop w:val="0"/>
      <w:marBottom w:val="0"/>
      <w:divBdr>
        <w:top w:val="none" w:sz="0" w:space="0" w:color="auto"/>
        <w:left w:val="none" w:sz="0" w:space="0" w:color="auto"/>
        <w:bottom w:val="none" w:sz="0" w:space="0" w:color="auto"/>
        <w:right w:val="none" w:sz="0" w:space="0" w:color="auto"/>
      </w:divBdr>
    </w:div>
    <w:div w:id="1325627601">
      <w:marLeft w:val="640"/>
      <w:marRight w:val="0"/>
      <w:marTop w:val="0"/>
      <w:marBottom w:val="0"/>
      <w:divBdr>
        <w:top w:val="none" w:sz="0" w:space="0" w:color="auto"/>
        <w:left w:val="none" w:sz="0" w:space="0" w:color="auto"/>
        <w:bottom w:val="none" w:sz="0" w:space="0" w:color="auto"/>
        <w:right w:val="none" w:sz="0" w:space="0" w:color="auto"/>
      </w:divBdr>
    </w:div>
    <w:div w:id="1325818302">
      <w:marLeft w:val="640"/>
      <w:marRight w:val="0"/>
      <w:marTop w:val="0"/>
      <w:marBottom w:val="0"/>
      <w:divBdr>
        <w:top w:val="none" w:sz="0" w:space="0" w:color="auto"/>
        <w:left w:val="none" w:sz="0" w:space="0" w:color="auto"/>
        <w:bottom w:val="none" w:sz="0" w:space="0" w:color="auto"/>
        <w:right w:val="none" w:sz="0" w:space="0" w:color="auto"/>
      </w:divBdr>
    </w:div>
    <w:div w:id="1325860655">
      <w:marLeft w:val="640"/>
      <w:marRight w:val="0"/>
      <w:marTop w:val="0"/>
      <w:marBottom w:val="0"/>
      <w:divBdr>
        <w:top w:val="none" w:sz="0" w:space="0" w:color="auto"/>
        <w:left w:val="none" w:sz="0" w:space="0" w:color="auto"/>
        <w:bottom w:val="none" w:sz="0" w:space="0" w:color="auto"/>
        <w:right w:val="none" w:sz="0" w:space="0" w:color="auto"/>
      </w:divBdr>
    </w:div>
    <w:div w:id="1325863183">
      <w:marLeft w:val="640"/>
      <w:marRight w:val="0"/>
      <w:marTop w:val="0"/>
      <w:marBottom w:val="0"/>
      <w:divBdr>
        <w:top w:val="none" w:sz="0" w:space="0" w:color="auto"/>
        <w:left w:val="none" w:sz="0" w:space="0" w:color="auto"/>
        <w:bottom w:val="none" w:sz="0" w:space="0" w:color="auto"/>
        <w:right w:val="none" w:sz="0" w:space="0" w:color="auto"/>
      </w:divBdr>
    </w:div>
    <w:div w:id="1325938212">
      <w:marLeft w:val="640"/>
      <w:marRight w:val="0"/>
      <w:marTop w:val="0"/>
      <w:marBottom w:val="0"/>
      <w:divBdr>
        <w:top w:val="none" w:sz="0" w:space="0" w:color="auto"/>
        <w:left w:val="none" w:sz="0" w:space="0" w:color="auto"/>
        <w:bottom w:val="none" w:sz="0" w:space="0" w:color="auto"/>
        <w:right w:val="none" w:sz="0" w:space="0" w:color="auto"/>
      </w:divBdr>
    </w:div>
    <w:div w:id="1326009479">
      <w:marLeft w:val="640"/>
      <w:marRight w:val="0"/>
      <w:marTop w:val="0"/>
      <w:marBottom w:val="0"/>
      <w:divBdr>
        <w:top w:val="none" w:sz="0" w:space="0" w:color="auto"/>
        <w:left w:val="none" w:sz="0" w:space="0" w:color="auto"/>
        <w:bottom w:val="none" w:sz="0" w:space="0" w:color="auto"/>
        <w:right w:val="none" w:sz="0" w:space="0" w:color="auto"/>
      </w:divBdr>
    </w:div>
    <w:div w:id="1326012553">
      <w:marLeft w:val="640"/>
      <w:marRight w:val="0"/>
      <w:marTop w:val="0"/>
      <w:marBottom w:val="0"/>
      <w:divBdr>
        <w:top w:val="none" w:sz="0" w:space="0" w:color="auto"/>
        <w:left w:val="none" w:sz="0" w:space="0" w:color="auto"/>
        <w:bottom w:val="none" w:sz="0" w:space="0" w:color="auto"/>
        <w:right w:val="none" w:sz="0" w:space="0" w:color="auto"/>
      </w:divBdr>
    </w:div>
    <w:div w:id="1326088032">
      <w:marLeft w:val="640"/>
      <w:marRight w:val="0"/>
      <w:marTop w:val="0"/>
      <w:marBottom w:val="0"/>
      <w:divBdr>
        <w:top w:val="none" w:sz="0" w:space="0" w:color="auto"/>
        <w:left w:val="none" w:sz="0" w:space="0" w:color="auto"/>
        <w:bottom w:val="none" w:sz="0" w:space="0" w:color="auto"/>
        <w:right w:val="none" w:sz="0" w:space="0" w:color="auto"/>
      </w:divBdr>
    </w:div>
    <w:div w:id="1326124937">
      <w:marLeft w:val="640"/>
      <w:marRight w:val="0"/>
      <w:marTop w:val="0"/>
      <w:marBottom w:val="0"/>
      <w:divBdr>
        <w:top w:val="none" w:sz="0" w:space="0" w:color="auto"/>
        <w:left w:val="none" w:sz="0" w:space="0" w:color="auto"/>
        <w:bottom w:val="none" w:sz="0" w:space="0" w:color="auto"/>
        <w:right w:val="none" w:sz="0" w:space="0" w:color="auto"/>
      </w:divBdr>
    </w:div>
    <w:div w:id="1326201010">
      <w:marLeft w:val="640"/>
      <w:marRight w:val="0"/>
      <w:marTop w:val="0"/>
      <w:marBottom w:val="0"/>
      <w:divBdr>
        <w:top w:val="none" w:sz="0" w:space="0" w:color="auto"/>
        <w:left w:val="none" w:sz="0" w:space="0" w:color="auto"/>
        <w:bottom w:val="none" w:sz="0" w:space="0" w:color="auto"/>
        <w:right w:val="none" w:sz="0" w:space="0" w:color="auto"/>
      </w:divBdr>
    </w:div>
    <w:div w:id="1326208156">
      <w:marLeft w:val="640"/>
      <w:marRight w:val="0"/>
      <w:marTop w:val="0"/>
      <w:marBottom w:val="0"/>
      <w:divBdr>
        <w:top w:val="none" w:sz="0" w:space="0" w:color="auto"/>
        <w:left w:val="none" w:sz="0" w:space="0" w:color="auto"/>
        <w:bottom w:val="none" w:sz="0" w:space="0" w:color="auto"/>
        <w:right w:val="none" w:sz="0" w:space="0" w:color="auto"/>
      </w:divBdr>
    </w:div>
    <w:div w:id="1326279220">
      <w:marLeft w:val="640"/>
      <w:marRight w:val="0"/>
      <w:marTop w:val="0"/>
      <w:marBottom w:val="0"/>
      <w:divBdr>
        <w:top w:val="none" w:sz="0" w:space="0" w:color="auto"/>
        <w:left w:val="none" w:sz="0" w:space="0" w:color="auto"/>
        <w:bottom w:val="none" w:sz="0" w:space="0" w:color="auto"/>
        <w:right w:val="none" w:sz="0" w:space="0" w:color="auto"/>
      </w:divBdr>
    </w:div>
    <w:div w:id="1326471208">
      <w:marLeft w:val="640"/>
      <w:marRight w:val="0"/>
      <w:marTop w:val="0"/>
      <w:marBottom w:val="0"/>
      <w:divBdr>
        <w:top w:val="none" w:sz="0" w:space="0" w:color="auto"/>
        <w:left w:val="none" w:sz="0" w:space="0" w:color="auto"/>
        <w:bottom w:val="none" w:sz="0" w:space="0" w:color="auto"/>
        <w:right w:val="none" w:sz="0" w:space="0" w:color="auto"/>
      </w:divBdr>
    </w:div>
    <w:div w:id="1326477566">
      <w:marLeft w:val="640"/>
      <w:marRight w:val="0"/>
      <w:marTop w:val="0"/>
      <w:marBottom w:val="0"/>
      <w:divBdr>
        <w:top w:val="none" w:sz="0" w:space="0" w:color="auto"/>
        <w:left w:val="none" w:sz="0" w:space="0" w:color="auto"/>
        <w:bottom w:val="none" w:sz="0" w:space="0" w:color="auto"/>
        <w:right w:val="none" w:sz="0" w:space="0" w:color="auto"/>
      </w:divBdr>
    </w:div>
    <w:div w:id="1326520159">
      <w:marLeft w:val="640"/>
      <w:marRight w:val="0"/>
      <w:marTop w:val="0"/>
      <w:marBottom w:val="0"/>
      <w:divBdr>
        <w:top w:val="none" w:sz="0" w:space="0" w:color="auto"/>
        <w:left w:val="none" w:sz="0" w:space="0" w:color="auto"/>
        <w:bottom w:val="none" w:sz="0" w:space="0" w:color="auto"/>
        <w:right w:val="none" w:sz="0" w:space="0" w:color="auto"/>
      </w:divBdr>
    </w:div>
    <w:div w:id="1326741563">
      <w:marLeft w:val="640"/>
      <w:marRight w:val="0"/>
      <w:marTop w:val="0"/>
      <w:marBottom w:val="0"/>
      <w:divBdr>
        <w:top w:val="none" w:sz="0" w:space="0" w:color="auto"/>
        <w:left w:val="none" w:sz="0" w:space="0" w:color="auto"/>
        <w:bottom w:val="none" w:sz="0" w:space="0" w:color="auto"/>
        <w:right w:val="none" w:sz="0" w:space="0" w:color="auto"/>
      </w:divBdr>
    </w:div>
    <w:div w:id="1326857707">
      <w:marLeft w:val="640"/>
      <w:marRight w:val="0"/>
      <w:marTop w:val="0"/>
      <w:marBottom w:val="0"/>
      <w:divBdr>
        <w:top w:val="none" w:sz="0" w:space="0" w:color="auto"/>
        <w:left w:val="none" w:sz="0" w:space="0" w:color="auto"/>
        <w:bottom w:val="none" w:sz="0" w:space="0" w:color="auto"/>
        <w:right w:val="none" w:sz="0" w:space="0" w:color="auto"/>
      </w:divBdr>
    </w:div>
    <w:div w:id="1326938072">
      <w:marLeft w:val="640"/>
      <w:marRight w:val="0"/>
      <w:marTop w:val="0"/>
      <w:marBottom w:val="0"/>
      <w:divBdr>
        <w:top w:val="none" w:sz="0" w:space="0" w:color="auto"/>
        <w:left w:val="none" w:sz="0" w:space="0" w:color="auto"/>
        <w:bottom w:val="none" w:sz="0" w:space="0" w:color="auto"/>
        <w:right w:val="none" w:sz="0" w:space="0" w:color="auto"/>
      </w:divBdr>
    </w:div>
    <w:div w:id="1327054744">
      <w:marLeft w:val="640"/>
      <w:marRight w:val="0"/>
      <w:marTop w:val="0"/>
      <w:marBottom w:val="0"/>
      <w:divBdr>
        <w:top w:val="none" w:sz="0" w:space="0" w:color="auto"/>
        <w:left w:val="none" w:sz="0" w:space="0" w:color="auto"/>
        <w:bottom w:val="none" w:sz="0" w:space="0" w:color="auto"/>
        <w:right w:val="none" w:sz="0" w:space="0" w:color="auto"/>
      </w:divBdr>
    </w:div>
    <w:div w:id="1327244049">
      <w:marLeft w:val="640"/>
      <w:marRight w:val="0"/>
      <w:marTop w:val="0"/>
      <w:marBottom w:val="0"/>
      <w:divBdr>
        <w:top w:val="none" w:sz="0" w:space="0" w:color="auto"/>
        <w:left w:val="none" w:sz="0" w:space="0" w:color="auto"/>
        <w:bottom w:val="none" w:sz="0" w:space="0" w:color="auto"/>
        <w:right w:val="none" w:sz="0" w:space="0" w:color="auto"/>
      </w:divBdr>
    </w:div>
    <w:div w:id="1327324655">
      <w:marLeft w:val="640"/>
      <w:marRight w:val="0"/>
      <w:marTop w:val="0"/>
      <w:marBottom w:val="0"/>
      <w:divBdr>
        <w:top w:val="none" w:sz="0" w:space="0" w:color="auto"/>
        <w:left w:val="none" w:sz="0" w:space="0" w:color="auto"/>
        <w:bottom w:val="none" w:sz="0" w:space="0" w:color="auto"/>
        <w:right w:val="none" w:sz="0" w:space="0" w:color="auto"/>
      </w:divBdr>
    </w:div>
    <w:div w:id="1327394473">
      <w:marLeft w:val="640"/>
      <w:marRight w:val="0"/>
      <w:marTop w:val="0"/>
      <w:marBottom w:val="0"/>
      <w:divBdr>
        <w:top w:val="none" w:sz="0" w:space="0" w:color="auto"/>
        <w:left w:val="none" w:sz="0" w:space="0" w:color="auto"/>
        <w:bottom w:val="none" w:sz="0" w:space="0" w:color="auto"/>
        <w:right w:val="none" w:sz="0" w:space="0" w:color="auto"/>
      </w:divBdr>
    </w:div>
    <w:div w:id="1327435979">
      <w:marLeft w:val="640"/>
      <w:marRight w:val="0"/>
      <w:marTop w:val="0"/>
      <w:marBottom w:val="0"/>
      <w:divBdr>
        <w:top w:val="none" w:sz="0" w:space="0" w:color="auto"/>
        <w:left w:val="none" w:sz="0" w:space="0" w:color="auto"/>
        <w:bottom w:val="none" w:sz="0" w:space="0" w:color="auto"/>
        <w:right w:val="none" w:sz="0" w:space="0" w:color="auto"/>
      </w:divBdr>
    </w:div>
    <w:div w:id="1327442185">
      <w:marLeft w:val="640"/>
      <w:marRight w:val="0"/>
      <w:marTop w:val="0"/>
      <w:marBottom w:val="0"/>
      <w:divBdr>
        <w:top w:val="none" w:sz="0" w:space="0" w:color="auto"/>
        <w:left w:val="none" w:sz="0" w:space="0" w:color="auto"/>
        <w:bottom w:val="none" w:sz="0" w:space="0" w:color="auto"/>
        <w:right w:val="none" w:sz="0" w:space="0" w:color="auto"/>
      </w:divBdr>
    </w:div>
    <w:div w:id="1327518310">
      <w:marLeft w:val="640"/>
      <w:marRight w:val="0"/>
      <w:marTop w:val="0"/>
      <w:marBottom w:val="0"/>
      <w:divBdr>
        <w:top w:val="none" w:sz="0" w:space="0" w:color="auto"/>
        <w:left w:val="none" w:sz="0" w:space="0" w:color="auto"/>
        <w:bottom w:val="none" w:sz="0" w:space="0" w:color="auto"/>
        <w:right w:val="none" w:sz="0" w:space="0" w:color="auto"/>
      </w:divBdr>
    </w:div>
    <w:div w:id="1327591705">
      <w:marLeft w:val="640"/>
      <w:marRight w:val="0"/>
      <w:marTop w:val="0"/>
      <w:marBottom w:val="0"/>
      <w:divBdr>
        <w:top w:val="none" w:sz="0" w:space="0" w:color="auto"/>
        <w:left w:val="none" w:sz="0" w:space="0" w:color="auto"/>
        <w:bottom w:val="none" w:sz="0" w:space="0" w:color="auto"/>
        <w:right w:val="none" w:sz="0" w:space="0" w:color="auto"/>
      </w:divBdr>
    </w:div>
    <w:div w:id="1327633094">
      <w:marLeft w:val="640"/>
      <w:marRight w:val="0"/>
      <w:marTop w:val="0"/>
      <w:marBottom w:val="0"/>
      <w:divBdr>
        <w:top w:val="none" w:sz="0" w:space="0" w:color="auto"/>
        <w:left w:val="none" w:sz="0" w:space="0" w:color="auto"/>
        <w:bottom w:val="none" w:sz="0" w:space="0" w:color="auto"/>
        <w:right w:val="none" w:sz="0" w:space="0" w:color="auto"/>
      </w:divBdr>
    </w:div>
    <w:div w:id="1327634386">
      <w:marLeft w:val="640"/>
      <w:marRight w:val="0"/>
      <w:marTop w:val="0"/>
      <w:marBottom w:val="0"/>
      <w:divBdr>
        <w:top w:val="none" w:sz="0" w:space="0" w:color="auto"/>
        <w:left w:val="none" w:sz="0" w:space="0" w:color="auto"/>
        <w:bottom w:val="none" w:sz="0" w:space="0" w:color="auto"/>
        <w:right w:val="none" w:sz="0" w:space="0" w:color="auto"/>
      </w:divBdr>
    </w:div>
    <w:div w:id="1327781121">
      <w:marLeft w:val="640"/>
      <w:marRight w:val="0"/>
      <w:marTop w:val="0"/>
      <w:marBottom w:val="0"/>
      <w:divBdr>
        <w:top w:val="none" w:sz="0" w:space="0" w:color="auto"/>
        <w:left w:val="none" w:sz="0" w:space="0" w:color="auto"/>
        <w:bottom w:val="none" w:sz="0" w:space="0" w:color="auto"/>
        <w:right w:val="none" w:sz="0" w:space="0" w:color="auto"/>
      </w:divBdr>
    </w:div>
    <w:div w:id="1327783432">
      <w:marLeft w:val="640"/>
      <w:marRight w:val="0"/>
      <w:marTop w:val="0"/>
      <w:marBottom w:val="0"/>
      <w:divBdr>
        <w:top w:val="none" w:sz="0" w:space="0" w:color="auto"/>
        <w:left w:val="none" w:sz="0" w:space="0" w:color="auto"/>
        <w:bottom w:val="none" w:sz="0" w:space="0" w:color="auto"/>
        <w:right w:val="none" w:sz="0" w:space="0" w:color="auto"/>
      </w:divBdr>
    </w:div>
    <w:div w:id="1327856837">
      <w:marLeft w:val="640"/>
      <w:marRight w:val="0"/>
      <w:marTop w:val="0"/>
      <w:marBottom w:val="0"/>
      <w:divBdr>
        <w:top w:val="none" w:sz="0" w:space="0" w:color="auto"/>
        <w:left w:val="none" w:sz="0" w:space="0" w:color="auto"/>
        <w:bottom w:val="none" w:sz="0" w:space="0" w:color="auto"/>
        <w:right w:val="none" w:sz="0" w:space="0" w:color="auto"/>
      </w:divBdr>
    </w:div>
    <w:div w:id="1327898451">
      <w:marLeft w:val="640"/>
      <w:marRight w:val="0"/>
      <w:marTop w:val="0"/>
      <w:marBottom w:val="0"/>
      <w:divBdr>
        <w:top w:val="none" w:sz="0" w:space="0" w:color="auto"/>
        <w:left w:val="none" w:sz="0" w:space="0" w:color="auto"/>
        <w:bottom w:val="none" w:sz="0" w:space="0" w:color="auto"/>
        <w:right w:val="none" w:sz="0" w:space="0" w:color="auto"/>
      </w:divBdr>
    </w:div>
    <w:div w:id="1327899293">
      <w:marLeft w:val="640"/>
      <w:marRight w:val="0"/>
      <w:marTop w:val="0"/>
      <w:marBottom w:val="0"/>
      <w:divBdr>
        <w:top w:val="none" w:sz="0" w:space="0" w:color="auto"/>
        <w:left w:val="none" w:sz="0" w:space="0" w:color="auto"/>
        <w:bottom w:val="none" w:sz="0" w:space="0" w:color="auto"/>
        <w:right w:val="none" w:sz="0" w:space="0" w:color="auto"/>
      </w:divBdr>
    </w:div>
    <w:div w:id="1328243814">
      <w:marLeft w:val="640"/>
      <w:marRight w:val="0"/>
      <w:marTop w:val="0"/>
      <w:marBottom w:val="0"/>
      <w:divBdr>
        <w:top w:val="none" w:sz="0" w:space="0" w:color="auto"/>
        <w:left w:val="none" w:sz="0" w:space="0" w:color="auto"/>
        <w:bottom w:val="none" w:sz="0" w:space="0" w:color="auto"/>
        <w:right w:val="none" w:sz="0" w:space="0" w:color="auto"/>
      </w:divBdr>
    </w:div>
    <w:div w:id="1328284308">
      <w:marLeft w:val="640"/>
      <w:marRight w:val="0"/>
      <w:marTop w:val="0"/>
      <w:marBottom w:val="0"/>
      <w:divBdr>
        <w:top w:val="none" w:sz="0" w:space="0" w:color="auto"/>
        <w:left w:val="none" w:sz="0" w:space="0" w:color="auto"/>
        <w:bottom w:val="none" w:sz="0" w:space="0" w:color="auto"/>
        <w:right w:val="none" w:sz="0" w:space="0" w:color="auto"/>
      </w:divBdr>
    </w:div>
    <w:div w:id="1328441275">
      <w:marLeft w:val="640"/>
      <w:marRight w:val="0"/>
      <w:marTop w:val="0"/>
      <w:marBottom w:val="0"/>
      <w:divBdr>
        <w:top w:val="none" w:sz="0" w:space="0" w:color="auto"/>
        <w:left w:val="none" w:sz="0" w:space="0" w:color="auto"/>
        <w:bottom w:val="none" w:sz="0" w:space="0" w:color="auto"/>
        <w:right w:val="none" w:sz="0" w:space="0" w:color="auto"/>
      </w:divBdr>
    </w:div>
    <w:div w:id="1328634291">
      <w:marLeft w:val="640"/>
      <w:marRight w:val="0"/>
      <w:marTop w:val="0"/>
      <w:marBottom w:val="0"/>
      <w:divBdr>
        <w:top w:val="none" w:sz="0" w:space="0" w:color="auto"/>
        <w:left w:val="none" w:sz="0" w:space="0" w:color="auto"/>
        <w:bottom w:val="none" w:sz="0" w:space="0" w:color="auto"/>
        <w:right w:val="none" w:sz="0" w:space="0" w:color="auto"/>
      </w:divBdr>
    </w:div>
    <w:div w:id="1328748525">
      <w:marLeft w:val="640"/>
      <w:marRight w:val="0"/>
      <w:marTop w:val="0"/>
      <w:marBottom w:val="0"/>
      <w:divBdr>
        <w:top w:val="none" w:sz="0" w:space="0" w:color="auto"/>
        <w:left w:val="none" w:sz="0" w:space="0" w:color="auto"/>
        <w:bottom w:val="none" w:sz="0" w:space="0" w:color="auto"/>
        <w:right w:val="none" w:sz="0" w:space="0" w:color="auto"/>
      </w:divBdr>
    </w:div>
    <w:div w:id="1328752103">
      <w:marLeft w:val="640"/>
      <w:marRight w:val="0"/>
      <w:marTop w:val="0"/>
      <w:marBottom w:val="0"/>
      <w:divBdr>
        <w:top w:val="none" w:sz="0" w:space="0" w:color="auto"/>
        <w:left w:val="none" w:sz="0" w:space="0" w:color="auto"/>
        <w:bottom w:val="none" w:sz="0" w:space="0" w:color="auto"/>
        <w:right w:val="none" w:sz="0" w:space="0" w:color="auto"/>
      </w:divBdr>
    </w:div>
    <w:div w:id="1328828133">
      <w:marLeft w:val="640"/>
      <w:marRight w:val="0"/>
      <w:marTop w:val="0"/>
      <w:marBottom w:val="0"/>
      <w:divBdr>
        <w:top w:val="none" w:sz="0" w:space="0" w:color="auto"/>
        <w:left w:val="none" w:sz="0" w:space="0" w:color="auto"/>
        <w:bottom w:val="none" w:sz="0" w:space="0" w:color="auto"/>
        <w:right w:val="none" w:sz="0" w:space="0" w:color="auto"/>
      </w:divBdr>
    </w:div>
    <w:div w:id="1328900647">
      <w:marLeft w:val="640"/>
      <w:marRight w:val="0"/>
      <w:marTop w:val="0"/>
      <w:marBottom w:val="0"/>
      <w:divBdr>
        <w:top w:val="none" w:sz="0" w:space="0" w:color="auto"/>
        <w:left w:val="none" w:sz="0" w:space="0" w:color="auto"/>
        <w:bottom w:val="none" w:sz="0" w:space="0" w:color="auto"/>
        <w:right w:val="none" w:sz="0" w:space="0" w:color="auto"/>
      </w:divBdr>
    </w:div>
    <w:div w:id="1328901281">
      <w:marLeft w:val="640"/>
      <w:marRight w:val="0"/>
      <w:marTop w:val="0"/>
      <w:marBottom w:val="0"/>
      <w:divBdr>
        <w:top w:val="none" w:sz="0" w:space="0" w:color="auto"/>
        <w:left w:val="none" w:sz="0" w:space="0" w:color="auto"/>
        <w:bottom w:val="none" w:sz="0" w:space="0" w:color="auto"/>
        <w:right w:val="none" w:sz="0" w:space="0" w:color="auto"/>
      </w:divBdr>
    </w:div>
    <w:div w:id="1328945493">
      <w:marLeft w:val="640"/>
      <w:marRight w:val="0"/>
      <w:marTop w:val="0"/>
      <w:marBottom w:val="0"/>
      <w:divBdr>
        <w:top w:val="none" w:sz="0" w:space="0" w:color="auto"/>
        <w:left w:val="none" w:sz="0" w:space="0" w:color="auto"/>
        <w:bottom w:val="none" w:sz="0" w:space="0" w:color="auto"/>
        <w:right w:val="none" w:sz="0" w:space="0" w:color="auto"/>
      </w:divBdr>
    </w:div>
    <w:div w:id="1328945663">
      <w:marLeft w:val="640"/>
      <w:marRight w:val="0"/>
      <w:marTop w:val="0"/>
      <w:marBottom w:val="0"/>
      <w:divBdr>
        <w:top w:val="none" w:sz="0" w:space="0" w:color="auto"/>
        <w:left w:val="none" w:sz="0" w:space="0" w:color="auto"/>
        <w:bottom w:val="none" w:sz="0" w:space="0" w:color="auto"/>
        <w:right w:val="none" w:sz="0" w:space="0" w:color="auto"/>
      </w:divBdr>
    </w:div>
    <w:div w:id="1329018574">
      <w:marLeft w:val="640"/>
      <w:marRight w:val="0"/>
      <w:marTop w:val="0"/>
      <w:marBottom w:val="0"/>
      <w:divBdr>
        <w:top w:val="none" w:sz="0" w:space="0" w:color="auto"/>
        <w:left w:val="none" w:sz="0" w:space="0" w:color="auto"/>
        <w:bottom w:val="none" w:sz="0" w:space="0" w:color="auto"/>
        <w:right w:val="none" w:sz="0" w:space="0" w:color="auto"/>
      </w:divBdr>
    </w:div>
    <w:div w:id="1329089093">
      <w:marLeft w:val="640"/>
      <w:marRight w:val="0"/>
      <w:marTop w:val="0"/>
      <w:marBottom w:val="0"/>
      <w:divBdr>
        <w:top w:val="none" w:sz="0" w:space="0" w:color="auto"/>
        <w:left w:val="none" w:sz="0" w:space="0" w:color="auto"/>
        <w:bottom w:val="none" w:sz="0" w:space="0" w:color="auto"/>
        <w:right w:val="none" w:sz="0" w:space="0" w:color="auto"/>
      </w:divBdr>
    </w:div>
    <w:div w:id="1329092113">
      <w:marLeft w:val="640"/>
      <w:marRight w:val="0"/>
      <w:marTop w:val="0"/>
      <w:marBottom w:val="0"/>
      <w:divBdr>
        <w:top w:val="none" w:sz="0" w:space="0" w:color="auto"/>
        <w:left w:val="none" w:sz="0" w:space="0" w:color="auto"/>
        <w:bottom w:val="none" w:sz="0" w:space="0" w:color="auto"/>
        <w:right w:val="none" w:sz="0" w:space="0" w:color="auto"/>
      </w:divBdr>
    </w:div>
    <w:div w:id="1329092152">
      <w:marLeft w:val="640"/>
      <w:marRight w:val="0"/>
      <w:marTop w:val="0"/>
      <w:marBottom w:val="0"/>
      <w:divBdr>
        <w:top w:val="none" w:sz="0" w:space="0" w:color="auto"/>
        <w:left w:val="none" w:sz="0" w:space="0" w:color="auto"/>
        <w:bottom w:val="none" w:sz="0" w:space="0" w:color="auto"/>
        <w:right w:val="none" w:sz="0" w:space="0" w:color="auto"/>
      </w:divBdr>
    </w:div>
    <w:div w:id="1329138480">
      <w:marLeft w:val="640"/>
      <w:marRight w:val="0"/>
      <w:marTop w:val="0"/>
      <w:marBottom w:val="0"/>
      <w:divBdr>
        <w:top w:val="none" w:sz="0" w:space="0" w:color="auto"/>
        <w:left w:val="none" w:sz="0" w:space="0" w:color="auto"/>
        <w:bottom w:val="none" w:sz="0" w:space="0" w:color="auto"/>
        <w:right w:val="none" w:sz="0" w:space="0" w:color="auto"/>
      </w:divBdr>
    </w:div>
    <w:div w:id="1329140856">
      <w:marLeft w:val="640"/>
      <w:marRight w:val="0"/>
      <w:marTop w:val="0"/>
      <w:marBottom w:val="0"/>
      <w:divBdr>
        <w:top w:val="none" w:sz="0" w:space="0" w:color="auto"/>
        <w:left w:val="none" w:sz="0" w:space="0" w:color="auto"/>
        <w:bottom w:val="none" w:sz="0" w:space="0" w:color="auto"/>
        <w:right w:val="none" w:sz="0" w:space="0" w:color="auto"/>
      </w:divBdr>
    </w:div>
    <w:div w:id="1329207347">
      <w:marLeft w:val="640"/>
      <w:marRight w:val="0"/>
      <w:marTop w:val="0"/>
      <w:marBottom w:val="0"/>
      <w:divBdr>
        <w:top w:val="none" w:sz="0" w:space="0" w:color="auto"/>
        <w:left w:val="none" w:sz="0" w:space="0" w:color="auto"/>
        <w:bottom w:val="none" w:sz="0" w:space="0" w:color="auto"/>
        <w:right w:val="none" w:sz="0" w:space="0" w:color="auto"/>
      </w:divBdr>
    </w:div>
    <w:div w:id="1329214877">
      <w:marLeft w:val="640"/>
      <w:marRight w:val="0"/>
      <w:marTop w:val="0"/>
      <w:marBottom w:val="0"/>
      <w:divBdr>
        <w:top w:val="none" w:sz="0" w:space="0" w:color="auto"/>
        <w:left w:val="none" w:sz="0" w:space="0" w:color="auto"/>
        <w:bottom w:val="none" w:sz="0" w:space="0" w:color="auto"/>
        <w:right w:val="none" w:sz="0" w:space="0" w:color="auto"/>
      </w:divBdr>
    </w:div>
    <w:div w:id="1329359091">
      <w:marLeft w:val="640"/>
      <w:marRight w:val="0"/>
      <w:marTop w:val="0"/>
      <w:marBottom w:val="0"/>
      <w:divBdr>
        <w:top w:val="none" w:sz="0" w:space="0" w:color="auto"/>
        <w:left w:val="none" w:sz="0" w:space="0" w:color="auto"/>
        <w:bottom w:val="none" w:sz="0" w:space="0" w:color="auto"/>
        <w:right w:val="none" w:sz="0" w:space="0" w:color="auto"/>
      </w:divBdr>
    </w:div>
    <w:div w:id="1329477772">
      <w:marLeft w:val="640"/>
      <w:marRight w:val="0"/>
      <w:marTop w:val="0"/>
      <w:marBottom w:val="0"/>
      <w:divBdr>
        <w:top w:val="none" w:sz="0" w:space="0" w:color="auto"/>
        <w:left w:val="none" w:sz="0" w:space="0" w:color="auto"/>
        <w:bottom w:val="none" w:sz="0" w:space="0" w:color="auto"/>
        <w:right w:val="none" w:sz="0" w:space="0" w:color="auto"/>
      </w:divBdr>
    </w:div>
    <w:div w:id="1329479479">
      <w:marLeft w:val="640"/>
      <w:marRight w:val="0"/>
      <w:marTop w:val="0"/>
      <w:marBottom w:val="0"/>
      <w:divBdr>
        <w:top w:val="none" w:sz="0" w:space="0" w:color="auto"/>
        <w:left w:val="none" w:sz="0" w:space="0" w:color="auto"/>
        <w:bottom w:val="none" w:sz="0" w:space="0" w:color="auto"/>
        <w:right w:val="none" w:sz="0" w:space="0" w:color="auto"/>
      </w:divBdr>
    </w:div>
    <w:div w:id="1329556347">
      <w:marLeft w:val="640"/>
      <w:marRight w:val="0"/>
      <w:marTop w:val="0"/>
      <w:marBottom w:val="0"/>
      <w:divBdr>
        <w:top w:val="none" w:sz="0" w:space="0" w:color="auto"/>
        <w:left w:val="none" w:sz="0" w:space="0" w:color="auto"/>
        <w:bottom w:val="none" w:sz="0" w:space="0" w:color="auto"/>
        <w:right w:val="none" w:sz="0" w:space="0" w:color="auto"/>
      </w:divBdr>
    </w:div>
    <w:div w:id="1329795917">
      <w:marLeft w:val="640"/>
      <w:marRight w:val="0"/>
      <w:marTop w:val="0"/>
      <w:marBottom w:val="0"/>
      <w:divBdr>
        <w:top w:val="none" w:sz="0" w:space="0" w:color="auto"/>
        <w:left w:val="none" w:sz="0" w:space="0" w:color="auto"/>
        <w:bottom w:val="none" w:sz="0" w:space="0" w:color="auto"/>
        <w:right w:val="none" w:sz="0" w:space="0" w:color="auto"/>
      </w:divBdr>
    </w:div>
    <w:div w:id="1329943680">
      <w:marLeft w:val="640"/>
      <w:marRight w:val="0"/>
      <w:marTop w:val="0"/>
      <w:marBottom w:val="0"/>
      <w:divBdr>
        <w:top w:val="none" w:sz="0" w:space="0" w:color="auto"/>
        <w:left w:val="none" w:sz="0" w:space="0" w:color="auto"/>
        <w:bottom w:val="none" w:sz="0" w:space="0" w:color="auto"/>
        <w:right w:val="none" w:sz="0" w:space="0" w:color="auto"/>
      </w:divBdr>
    </w:div>
    <w:div w:id="1330061875">
      <w:marLeft w:val="640"/>
      <w:marRight w:val="0"/>
      <w:marTop w:val="0"/>
      <w:marBottom w:val="0"/>
      <w:divBdr>
        <w:top w:val="none" w:sz="0" w:space="0" w:color="auto"/>
        <w:left w:val="none" w:sz="0" w:space="0" w:color="auto"/>
        <w:bottom w:val="none" w:sz="0" w:space="0" w:color="auto"/>
        <w:right w:val="none" w:sz="0" w:space="0" w:color="auto"/>
      </w:divBdr>
    </w:div>
    <w:div w:id="1330138258">
      <w:marLeft w:val="640"/>
      <w:marRight w:val="0"/>
      <w:marTop w:val="0"/>
      <w:marBottom w:val="0"/>
      <w:divBdr>
        <w:top w:val="none" w:sz="0" w:space="0" w:color="auto"/>
        <w:left w:val="none" w:sz="0" w:space="0" w:color="auto"/>
        <w:bottom w:val="none" w:sz="0" w:space="0" w:color="auto"/>
        <w:right w:val="none" w:sz="0" w:space="0" w:color="auto"/>
      </w:divBdr>
    </w:div>
    <w:div w:id="1330213438">
      <w:marLeft w:val="640"/>
      <w:marRight w:val="0"/>
      <w:marTop w:val="0"/>
      <w:marBottom w:val="0"/>
      <w:divBdr>
        <w:top w:val="none" w:sz="0" w:space="0" w:color="auto"/>
        <w:left w:val="none" w:sz="0" w:space="0" w:color="auto"/>
        <w:bottom w:val="none" w:sz="0" w:space="0" w:color="auto"/>
        <w:right w:val="none" w:sz="0" w:space="0" w:color="auto"/>
      </w:divBdr>
    </w:div>
    <w:div w:id="1330250114">
      <w:marLeft w:val="640"/>
      <w:marRight w:val="0"/>
      <w:marTop w:val="0"/>
      <w:marBottom w:val="0"/>
      <w:divBdr>
        <w:top w:val="none" w:sz="0" w:space="0" w:color="auto"/>
        <w:left w:val="none" w:sz="0" w:space="0" w:color="auto"/>
        <w:bottom w:val="none" w:sz="0" w:space="0" w:color="auto"/>
        <w:right w:val="none" w:sz="0" w:space="0" w:color="auto"/>
      </w:divBdr>
    </w:div>
    <w:div w:id="1330327381">
      <w:marLeft w:val="640"/>
      <w:marRight w:val="0"/>
      <w:marTop w:val="0"/>
      <w:marBottom w:val="0"/>
      <w:divBdr>
        <w:top w:val="none" w:sz="0" w:space="0" w:color="auto"/>
        <w:left w:val="none" w:sz="0" w:space="0" w:color="auto"/>
        <w:bottom w:val="none" w:sz="0" w:space="0" w:color="auto"/>
        <w:right w:val="none" w:sz="0" w:space="0" w:color="auto"/>
      </w:divBdr>
    </w:div>
    <w:div w:id="1330333742">
      <w:marLeft w:val="640"/>
      <w:marRight w:val="0"/>
      <w:marTop w:val="0"/>
      <w:marBottom w:val="0"/>
      <w:divBdr>
        <w:top w:val="none" w:sz="0" w:space="0" w:color="auto"/>
        <w:left w:val="none" w:sz="0" w:space="0" w:color="auto"/>
        <w:bottom w:val="none" w:sz="0" w:space="0" w:color="auto"/>
        <w:right w:val="none" w:sz="0" w:space="0" w:color="auto"/>
      </w:divBdr>
    </w:div>
    <w:div w:id="1330407777">
      <w:marLeft w:val="640"/>
      <w:marRight w:val="0"/>
      <w:marTop w:val="0"/>
      <w:marBottom w:val="0"/>
      <w:divBdr>
        <w:top w:val="none" w:sz="0" w:space="0" w:color="auto"/>
        <w:left w:val="none" w:sz="0" w:space="0" w:color="auto"/>
        <w:bottom w:val="none" w:sz="0" w:space="0" w:color="auto"/>
        <w:right w:val="none" w:sz="0" w:space="0" w:color="auto"/>
      </w:divBdr>
    </w:div>
    <w:div w:id="1330407866">
      <w:marLeft w:val="640"/>
      <w:marRight w:val="0"/>
      <w:marTop w:val="0"/>
      <w:marBottom w:val="0"/>
      <w:divBdr>
        <w:top w:val="none" w:sz="0" w:space="0" w:color="auto"/>
        <w:left w:val="none" w:sz="0" w:space="0" w:color="auto"/>
        <w:bottom w:val="none" w:sz="0" w:space="0" w:color="auto"/>
        <w:right w:val="none" w:sz="0" w:space="0" w:color="auto"/>
      </w:divBdr>
    </w:div>
    <w:div w:id="1330475520">
      <w:marLeft w:val="640"/>
      <w:marRight w:val="0"/>
      <w:marTop w:val="0"/>
      <w:marBottom w:val="0"/>
      <w:divBdr>
        <w:top w:val="none" w:sz="0" w:space="0" w:color="auto"/>
        <w:left w:val="none" w:sz="0" w:space="0" w:color="auto"/>
        <w:bottom w:val="none" w:sz="0" w:space="0" w:color="auto"/>
        <w:right w:val="none" w:sz="0" w:space="0" w:color="auto"/>
      </w:divBdr>
    </w:div>
    <w:div w:id="1330643984">
      <w:marLeft w:val="640"/>
      <w:marRight w:val="0"/>
      <w:marTop w:val="0"/>
      <w:marBottom w:val="0"/>
      <w:divBdr>
        <w:top w:val="none" w:sz="0" w:space="0" w:color="auto"/>
        <w:left w:val="none" w:sz="0" w:space="0" w:color="auto"/>
        <w:bottom w:val="none" w:sz="0" w:space="0" w:color="auto"/>
        <w:right w:val="none" w:sz="0" w:space="0" w:color="auto"/>
      </w:divBdr>
    </w:div>
    <w:div w:id="1330711195">
      <w:marLeft w:val="640"/>
      <w:marRight w:val="0"/>
      <w:marTop w:val="0"/>
      <w:marBottom w:val="0"/>
      <w:divBdr>
        <w:top w:val="none" w:sz="0" w:space="0" w:color="auto"/>
        <w:left w:val="none" w:sz="0" w:space="0" w:color="auto"/>
        <w:bottom w:val="none" w:sz="0" w:space="0" w:color="auto"/>
        <w:right w:val="none" w:sz="0" w:space="0" w:color="auto"/>
      </w:divBdr>
    </w:div>
    <w:div w:id="1330787632">
      <w:marLeft w:val="640"/>
      <w:marRight w:val="0"/>
      <w:marTop w:val="0"/>
      <w:marBottom w:val="0"/>
      <w:divBdr>
        <w:top w:val="none" w:sz="0" w:space="0" w:color="auto"/>
        <w:left w:val="none" w:sz="0" w:space="0" w:color="auto"/>
        <w:bottom w:val="none" w:sz="0" w:space="0" w:color="auto"/>
        <w:right w:val="none" w:sz="0" w:space="0" w:color="auto"/>
      </w:divBdr>
    </w:div>
    <w:div w:id="1330790885">
      <w:marLeft w:val="640"/>
      <w:marRight w:val="0"/>
      <w:marTop w:val="0"/>
      <w:marBottom w:val="0"/>
      <w:divBdr>
        <w:top w:val="none" w:sz="0" w:space="0" w:color="auto"/>
        <w:left w:val="none" w:sz="0" w:space="0" w:color="auto"/>
        <w:bottom w:val="none" w:sz="0" w:space="0" w:color="auto"/>
        <w:right w:val="none" w:sz="0" w:space="0" w:color="auto"/>
      </w:divBdr>
    </w:div>
    <w:div w:id="1330905271">
      <w:marLeft w:val="640"/>
      <w:marRight w:val="0"/>
      <w:marTop w:val="0"/>
      <w:marBottom w:val="0"/>
      <w:divBdr>
        <w:top w:val="none" w:sz="0" w:space="0" w:color="auto"/>
        <w:left w:val="none" w:sz="0" w:space="0" w:color="auto"/>
        <w:bottom w:val="none" w:sz="0" w:space="0" w:color="auto"/>
        <w:right w:val="none" w:sz="0" w:space="0" w:color="auto"/>
      </w:divBdr>
    </w:div>
    <w:div w:id="1330909966">
      <w:marLeft w:val="640"/>
      <w:marRight w:val="0"/>
      <w:marTop w:val="0"/>
      <w:marBottom w:val="0"/>
      <w:divBdr>
        <w:top w:val="none" w:sz="0" w:space="0" w:color="auto"/>
        <w:left w:val="none" w:sz="0" w:space="0" w:color="auto"/>
        <w:bottom w:val="none" w:sz="0" w:space="0" w:color="auto"/>
        <w:right w:val="none" w:sz="0" w:space="0" w:color="auto"/>
      </w:divBdr>
    </w:div>
    <w:div w:id="1330983823">
      <w:marLeft w:val="640"/>
      <w:marRight w:val="0"/>
      <w:marTop w:val="0"/>
      <w:marBottom w:val="0"/>
      <w:divBdr>
        <w:top w:val="none" w:sz="0" w:space="0" w:color="auto"/>
        <w:left w:val="none" w:sz="0" w:space="0" w:color="auto"/>
        <w:bottom w:val="none" w:sz="0" w:space="0" w:color="auto"/>
        <w:right w:val="none" w:sz="0" w:space="0" w:color="auto"/>
      </w:divBdr>
    </w:div>
    <w:div w:id="1330988765">
      <w:marLeft w:val="640"/>
      <w:marRight w:val="0"/>
      <w:marTop w:val="0"/>
      <w:marBottom w:val="0"/>
      <w:divBdr>
        <w:top w:val="none" w:sz="0" w:space="0" w:color="auto"/>
        <w:left w:val="none" w:sz="0" w:space="0" w:color="auto"/>
        <w:bottom w:val="none" w:sz="0" w:space="0" w:color="auto"/>
        <w:right w:val="none" w:sz="0" w:space="0" w:color="auto"/>
      </w:divBdr>
    </w:div>
    <w:div w:id="1331060204">
      <w:marLeft w:val="640"/>
      <w:marRight w:val="0"/>
      <w:marTop w:val="0"/>
      <w:marBottom w:val="0"/>
      <w:divBdr>
        <w:top w:val="none" w:sz="0" w:space="0" w:color="auto"/>
        <w:left w:val="none" w:sz="0" w:space="0" w:color="auto"/>
        <w:bottom w:val="none" w:sz="0" w:space="0" w:color="auto"/>
        <w:right w:val="none" w:sz="0" w:space="0" w:color="auto"/>
      </w:divBdr>
    </w:div>
    <w:div w:id="1331251363">
      <w:marLeft w:val="640"/>
      <w:marRight w:val="0"/>
      <w:marTop w:val="0"/>
      <w:marBottom w:val="0"/>
      <w:divBdr>
        <w:top w:val="none" w:sz="0" w:space="0" w:color="auto"/>
        <w:left w:val="none" w:sz="0" w:space="0" w:color="auto"/>
        <w:bottom w:val="none" w:sz="0" w:space="0" w:color="auto"/>
        <w:right w:val="none" w:sz="0" w:space="0" w:color="auto"/>
      </w:divBdr>
    </w:div>
    <w:div w:id="1331299889">
      <w:marLeft w:val="640"/>
      <w:marRight w:val="0"/>
      <w:marTop w:val="0"/>
      <w:marBottom w:val="0"/>
      <w:divBdr>
        <w:top w:val="none" w:sz="0" w:space="0" w:color="auto"/>
        <w:left w:val="none" w:sz="0" w:space="0" w:color="auto"/>
        <w:bottom w:val="none" w:sz="0" w:space="0" w:color="auto"/>
        <w:right w:val="none" w:sz="0" w:space="0" w:color="auto"/>
      </w:divBdr>
    </w:div>
    <w:div w:id="1331324328">
      <w:marLeft w:val="640"/>
      <w:marRight w:val="0"/>
      <w:marTop w:val="0"/>
      <w:marBottom w:val="0"/>
      <w:divBdr>
        <w:top w:val="none" w:sz="0" w:space="0" w:color="auto"/>
        <w:left w:val="none" w:sz="0" w:space="0" w:color="auto"/>
        <w:bottom w:val="none" w:sz="0" w:space="0" w:color="auto"/>
        <w:right w:val="none" w:sz="0" w:space="0" w:color="auto"/>
      </w:divBdr>
    </w:div>
    <w:div w:id="1331372493">
      <w:marLeft w:val="640"/>
      <w:marRight w:val="0"/>
      <w:marTop w:val="0"/>
      <w:marBottom w:val="0"/>
      <w:divBdr>
        <w:top w:val="none" w:sz="0" w:space="0" w:color="auto"/>
        <w:left w:val="none" w:sz="0" w:space="0" w:color="auto"/>
        <w:bottom w:val="none" w:sz="0" w:space="0" w:color="auto"/>
        <w:right w:val="none" w:sz="0" w:space="0" w:color="auto"/>
      </w:divBdr>
    </w:div>
    <w:div w:id="1331372686">
      <w:marLeft w:val="640"/>
      <w:marRight w:val="0"/>
      <w:marTop w:val="0"/>
      <w:marBottom w:val="0"/>
      <w:divBdr>
        <w:top w:val="none" w:sz="0" w:space="0" w:color="auto"/>
        <w:left w:val="none" w:sz="0" w:space="0" w:color="auto"/>
        <w:bottom w:val="none" w:sz="0" w:space="0" w:color="auto"/>
        <w:right w:val="none" w:sz="0" w:space="0" w:color="auto"/>
      </w:divBdr>
    </w:div>
    <w:div w:id="1331442335">
      <w:marLeft w:val="640"/>
      <w:marRight w:val="0"/>
      <w:marTop w:val="0"/>
      <w:marBottom w:val="0"/>
      <w:divBdr>
        <w:top w:val="none" w:sz="0" w:space="0" w:color="auto"/>
        <w:left w:val="none" w:sz="0" w:space="0" w:color="auto"/>
        <w:bottom w:val="none" w:sz="0" w:space="0" w:color="auto"/>
        <w:right w:val="none" w:sz="0" w:space="0" w:color="auto"/>
      </w:divBdr>
    </w:div>
    <w:div w:id="1331448828">
      <w:marLeft w:val="640"/>
      <w:marRight w:val="0"/>
      <w:marTop w:val="0"/>
      <w:marBottom w:val="0"/>
      <w:divBdr>
        <w:top w:val="none" w:sz="0" w:space="0" w:color="auto"/>
        <w:left w:val="none" w:sz="0" w:space="0" w:color="auto"/>
        <w:bottom w:val="none" w:sz="0" w:space="0" w:color="auto"/>
        <w:right w:val="none" w:sz="0" w:space="0" w:color="auto"/>
      </w:divBdr>
    </w:div>
    <w:div w:id="1331517708">
      <w:marLeft w:val="640"/>
      <w:marRight w:val="0"/>
      <w:marTop w:val="0"/>
      <w:marBottom w:val="0"/>
      <w:divBdr>
        <w:top w:val="none" w:sz="0" w:space="0" w:color="auto"/>
        <w:left w:val="none" w:sz="0" w:space="0" w:color="auto"/>
        <w:bottom w:val="none" w:sz="0" w:space="0" w:color="auto"/>
        <w:right w:val="none" w:sz="0" w:space="0" w:color="auto"/>
      </w:divBdr>
    </w:div>
    <w:div w:id="1331561130">
      <w:marLeft w:val="640"/>
      <w:marRight w:val="0"/>
      <w:marTop w:val="0"/>
      <w:marBottom w:val="0"/>
      <w:divBdr>
        <w:top w:val="none" w:sz="0" w:space="0" w:color="auto"/>
        <w:left w:val="none" w:sz="0" w:space="0" w:color="auto"/>
        <w:bottom w:val="none" w:sz="0" w:space="0" w:color="auto"/>
        <w:right w:val="none" w:sz="0" w:space="0" w:color="auto"/>
      </w:divBdr>
    </w:div>
    <w:div w:id="1331828196">
      <w:marLeft w:val="640"/>
      <w:marRight w:val="0"/>
      <w:marTop w:val="0"/>
      <w:marBottom w:val="0"/>
      <w:divBdr>
        <w:top w:val="none" w:sz="0" w:space="0" w:color="auto"/>
        <w:left w:val="none" w:sz="0" w:space="0" w:color="auto"/>
        <w:bottom w:val="none" w:sz="0" w:space="0" w:color="auto"/>
        <w:right w:val="none" w:sz="0" w:space="0" w:color="auto"/>
      </w:divBdr>
    </w:div>
    <w:div w:id="1331904930">
      <w:marLeft w:val="640"/>
      <w:marRight w:val="0"/>
      <w:marTop w:val="0"/>
      <w:marBottom w:val="0"/>
      <w:divBdr>
        <w:top w:val="none" w:sz="0" w:space="0" w:color="auto"/>
        <w:left w:val="none" w:sz="0" w:space="0" w:color="auto"/>
        <w:bottom w:val="none" w:sz="0" w:space="0" w:color="auto"/>
        <w:right w:val="none" w:sz="0" w:space="0" w:color="auto"/>
      </w:divBdr>
    </w:div>
    <w:div w:id="1331907027">
      <w:marLeft w:val="640"/>
      <w:marRight w:val="0"/>
      <w:marTop w:val="0"/>
      <w:marBottom w:val="0"/>
      <w:divBdr>
        <w:top w:val="none" w:sz="0" w:space="0" w:color="auto"/>
        <w:left w:val="none" w:sz="0" w:space="0" w:color="auto"/>
        <w:bottom w:val="none" w:sz="0" w:space="0" w:color="auto"/>
        <w:right w:val="none" w:sz="0" w:space="0" w:color="auto"/>
      </w:divBdr>
    </w:div>
    <w:div w:id="1331982929">
      <w:marLeft w:val="640"/>
      <w:marRight w:val="0"/>
      <w:marTop w:val="0"/>
      <w:marBottom w:val="0"/>
      <w:divBdr>
        <w:top w:val="none" w:sz="0" w:space="0" w:color="auto"/>
        <w:left w:val="none" w:sz="0" w:space="0" w:color="auto"/>
        <w:bottom w:val="none" w:sz="0" w:space="0" w:color="auto"/>
        <w:right w:val="none" w:sz="0" w:space="0" w:color="auto"/>
      </w:divBdr>
    </w:div>
    <w:div w:id="1332022894">
      <w:marLeft w:val="640"/>
      <w:marRight w:val="0"/>
      <w:marTop w:val="0"/>
      <w:marBottom w:val="0"/>
      <w:divBdr>
        <w:top w:val="none" w:sz="0" w:space="0" w:color="auto"/>
        <w:left w:val="none" w:sz="0" w:space="0" w:color="auto"/>
        <w:bottom w:val="none" w:sz="0" w:space="0" w:color="auto"/>
        <w:right w:val="none" w:sz="0" w:space="0" w:color="auto"/>
      </w:divBdr>
    </w:div>
    <w:div w:id="1332176422">
      <w:marLeft w:val="640"/>
      <w:marRight w:val="0"/>
      <w:marTop w:val="0"/>
      <w:marBottom w:val="0"/>
      <w:divBdr>
        <w:top w:val="none" w:sz="0" w:space="0" w:color="auto"/>
        <w:left w:val="none" w:sz="0" w:space="0" w:color="auto"/>
        <w:bottom w:val="none" w:sz="0" w:space="0" w:color="auto"/>
        <w:right w:val="none" w:sz="0" w:space="0" w:color="auto"/>
      </w:divBdr>
    </w:div>
    <w:div w:id="1332217420">
      <w:marLeft w:val="640"/>
      <w:marRight w:val="0"/>
      <w:marTop w:val="0"/>
      <w:marBottom w:val="0"/>
      <w:divBdr>
        <w:top w:val="none" w:sz="0" w:space="0" w:color="auto"/>
        <w:left w:val="none" w:sz="0" w:space="0" w:color="auto"/>
        <w:bottom w:val="none" w:sz="0" w:space="0" w:color="auto"/>
        <w:right w:val="none" w:sz="0" w:space="0" w:color="auto"/>
      </w:divBdr>
    </w:div>
    <w:div w:id="1332220450">
      <w:marLeft w:val="640"/>
      <w:marRight w:val="0"/>
      <w:marTop w:val="0"/>
      <w:marBottom w:val="0"/>
      <w:divBdr>
        <w:top w:val="none" w:sz="0" w:space="0" w:color="auto"/>
        <w:left w:val="none" w:sz="0" w:space="0" w:color="auto"/>
        <w:bottom w:val="none" w:sz="0" w:space="0" w:color="auto"/>
        <w:right w:val="none" w:sz="0" w:space="0" w:color="auto"/>
      </w:divBdr>
    </w:div>
    <w:div w:id="1332367547">
      <w:marLeft w:val="640"/>
      <w:marRight w:val="0"/>
      <w:marTop w:val="0"/>
      <w:marBottom w:val="0"/>
      <w:divBdr>
        <w:top w:val="none" w:sz="0" w:space="0" w:color="auto"/>
        <w:left w:val="none" w:sz="0" w:space="0" w:color="auto"/>
        <w:bottom w:val="none" w:sz="0" w:space="0" w:color="auto"/>
        <w:right w:val="none" w:sz="0" w:space="0" w:color="auto"/>
      </w:divBdr>
    </w:div>
    <w:div w:id="1332413837">
      <w:marLeft w:val="640"/>
      <w:marRight w:val="0"/>
      <w:marTop w:val="0"/>
      <w:marBottom w:val="0"/>
      <w:divBdr>
        <w:top w:val="none" w:sz="0" w:space="0" w:color="auto"/>
        <w:left w:val="none" w:sz="0" w:space="0" w:color="auto"/>
        <w:bottom w:val="none" w:sz="0" w:space="0" w:color="auto"/>
        <w:right w:val="none" w:sz="0" w:space="0" w:color="auto"/>
      </w:divBdr>
    </w:div>
    <w:div w:id="1332443109">
      <w:marLeft w:val="640"/>
      <w:marRight w:val="0"/>
      <w:marTop w:val="0"/>
      <w:marBottom w:val="0"/>
      <w:divBdr>
        <w:top w:val="none" w:sz="0" w:space="0" w:color="auto"/>
        <w:left w:val="none" w:sz="0" w:space="0" w:color="auto"/>
        <w:bottom w:val="none" w:sz="0" w:space="0" w:color="auto"/>
        <w:right w:val="none" w:sz="0" w:space="0" w:color="auto"/>
      </w:divBdr>
    </w:div>
    <w:div w:id="1332486148">
      <w:marLeft w:val="640"/>
      <w:marRight w:val="0"/>
      <w:marTop w:val="0"/>
      <w:marBottom w:val="0"/>
      <w:divBdr>
        <w:top w:val="none" w:sz="0" w:space="0" w:color="auto"/>
        <w:left w:val="none" w:sz="0" w:space="0" w:color="auto"/>
        <w:bottom w:val="none" w:sz="0" w:space="0" w:color="auto"/>
        <w:right w:val="none" w:sz="0" w:space="0" w:color="auto"/>
      </w:divBdr>
    </w:div>
    <w:div w:id="1332563159">
      <w:marLeft w:val="640"/>
      <w:marRight w:val="0"/>
      <w:marTop w:val="0"/>
      <w:marBottom w:val="0"/>
      <w:divBdr>
        <w:top w:val="none" w:sz="0" w:space="0" w:color="auto"/>
        <w:left w:val="none" w:sz="0" w:space="0" w:color="auto"/>
        <w:bottom w:val="none" w:sz="0" w:space="0" w:color="auto"/>
        <w:right w:val="none" w:sz="0" w:space="0" w:color="auto"/>
      </w:divBdr>
    </w:div>
    <w:div w:id="1332609110">
      <w:marLeft w:val="640"/>
      <w:marRight w:val="0"/>
      <w:marTop w:val="0"/>
      <w:marBottom w:val="0"/>
      <w:divBdr>
        <w:top w:val="none" w:sz="0" w:space="0" w:color="auto"/>
        <w:left w:val="none" w:sz="0" w:space="0" w:color="auto"/>
        <w:bottom w:val="none" w:sz="0" w:space="0" w:color="auto"/>
        <w:right w:val="none" w:sz="0" w:space="0" w:color="auto"/>
      </w:divBdr>
    </w:div>
    <w:div w:id="1332636189">
      <w:marLeft w:val="640"/>
      <w:marRight w:val="0"/>
      <w:marTop w:val="0"/>
      <w:marBottom w:val="0"/>
      <w:divBdr>
        <w:top w:val="none" w:sz="0" w:space="0" w:color="auto"/>
        <w:left w:val="none" w:sz="0" w:space="0" w:color="auto"/>
        <w:bottom w:val="none" w:sz="0" w:space="0" w:color="auto"/>
        <w:right w:val="none" w:sz="0" w:space="0" w:color="auto"/>
      </w:divBdr>
    </w:div>
    <w:div w:id="1332640190">
      <w:marLeft w:val="640"/>
      <w:marRight w:val="0"/>
      <w:marTop w:val="0"/>
      <w:marBottom w:val="0"/>
      <w:divBdr>
        <w:top w:val="none" w:sz="0" w:space="0" w:color="auto"/>
        <w:left w:val="none" w:sz="0" w:space="0" w:color="auto"/>
        <w:bottom w:val="none" w:sz="0" w:space="0" w:color="auto"/>
        <w:right w:val="none" w:sz="0" w:space="0" w:color="auto"/>
      </w:divBdr>
    </w:div>
    <w:div w:id="1332678444">
      <w:marLeft w:val="640"/>
      <w:marRight w:val="0"/>
      <w:marTop w:val="0"/>
      <w:marBottom w:val="0"/>
      <w:divBdr>
        <w:top w:val="none" w:sz="0" w:space="0" w:color="auto"/>
        <w:left w:val="none" w:sz="0" w:space="0" w:color="auto"/>
        <w:bottom w:val="none" w:sz="0" w:space="0" w:color="auto"/>
        <w:right w:val="none" w:sz="0" w:space="0" w:color="auto"/>
      </w:divBdr>
    </w:div>
    <w:div w:id="1332755791">
      <w:marLeft w:val="640"/>
      <w:marRight w:val="0"/>
      <w:marTop w:val="0"/>
      <w:marBottom w:val="0"/>
      <w:divBdr>
        <w:top w:val="none" w:sz="0" w:space="0" w:color="auto"/>
        <w:left w:val="none" w:sz="0" w:space="0" w:color="auto"/>
        <w:bottom w:val="none" w:sz="0" w:space="0" w:color="auto"/>
        <w:right w:val="none" w:sz="0" w:space="0" w:color="auto"/>
      </w:divBdr>
    </w:div>
    <w:div w:id="1332873405">
      <w:marLeft w:val="640"/>
      <w:marRight w:val="0"/>
      <w:marTop w:val="0"/>
      <w:marBottom w:val="0"/>
      <w:divBdr>
        <w:top w:val="none" w:sz="0" w:space="0" w:color="auto"/>
        <w:left w:val="none" w:sz="0" w:space="0" w:color="auto"/>
        <w:bottom w:val="none" w:sz="0" w:space="0" w:color="auto"/>
        <w:right w:val="none" w:sz="0" w:space="0" w:color="auto"/>
      </w:divBdr>
    </w:div>
    <w:div w:id="1332878147">
      <w:marLeft w:val="640"/>
      <w:marRight w:val="0"/>
      <w:marTop w:val="0"/>
      <w:marBottom w:val="0"/>
      <w:divBdr>
        <w:top w:val="none" w:sz="0" w:space="0" w:color="auto"/>
        <w:left w:val="none" w:sz="0" w:space="0" w:color="auto"/>
        <w:bottom w:val="none" w:sz="0" w:space="0" w:color="auto"/>
        <w:right w:val="none" w:sz="0" w:space="0" w:color="auto"/>
      </w:divBdr>
    </w:div>
    <w:div w:id="1332947880">
      <w:marLeft w:val="640"/>
      <w:marRight w:val="0"/>
      <w:marTop w:val="0"/>
      <w:marBottom w:val="0"/>
      <w:divBdr>
        <w:top w:val="none" w:sz="0" w:space="0" w:color="auto"/>
        <w:left w:val="none" w:sz="0" w:space="0" w:color="auto"/>
        <w:bottom w:val="none" w:sz="0" w:space="0" w:color="auto"/>
        <w:right w:val="none" w:sz="0" w:space="0" w:color="auto"/>
      </w:divBdr>
    </w:div>
    <w:div w:id="1333098910">
      <w:marLeft w:val="640"/>
      <w:marRight w:val="0"/>
      <w:marTop w:val="0"/>
      <w:marBottom w:val="0"/>
      <w:divBdr>
        <w:top w:val="none" w:sz="0" w:space="0" w:color="auto"/>
        <w:left w:val="none" w:sz="0" w:space="0" w:color="auto"/>
        <w:bottom w:val="none" w:sz="0" w:space="0" w:color="auto"/>
        <w:right w:val="none" w:sz="0" w:space="0" w:color="auto"/>
      </w:divBdr>
    </w:div>
    <w:div w:id="1333216924">
      <w:marLeft w:val="640"/>
      <w:marRight w:val="0"/>
      <w:marTop w:val="0"/>
      <w:marBottom w:val="0"/>
      <w:divBdr>
        <w:top w:val="none" w:sz="0" w:space="0" w:color="auto"/>
        <w:left w:val="none" w:sz="0" w:space="0" w:color="auto"/>
        <w:bottom w:val="none" w:sz="0" w:space="0" w:color="auto"/>
        <w:right w:val="none" w:sz="0" w:space="0" w:color="auto"/>
      </w:divBdr>
    </w:div>
    <w:div w:id="1333219945">
      <w:marLeft w:val="640"/>
      <w:marRight w:val="0"/>
      <w:marTop w:val="0"/>
      <w:marBottom w:val="0"/>
      <w:divBdr>
        <w:top w:val="none" w:sz="0" w:space="0" w:color="auto"/>
        <w:left w:val="none" w:sz="0" w:space="0" w:color="auto"/>
        <w:bottom w:val="none" w:sz="0" w:space="0" w:color="auto"/>
        <w:right w:val="none" w:sz="0" w:space="0" w:color="auto"/>
      </w:divBdr>
    </w:div>
    <w:div w:id="1333222341">
      <w:marLeft w:val="640"/>
      <w:marRight w:val="0"/>
      <w:marTop w:val="0"/>
      <w:marBottom w:val="0"/>
      <w:divBdr>
        <w:top w:val="none" w:sz="0" w:space="0" w:color="auto"/>
        <w:left w:val="none" w:sz="0" w:space="0" w:color="auto"/>
        <w:bottom w:val="none" w:sz="0" w:space="0" w:color="auto"/>
        <w:right w:val="none" w:sz="0" w:space="0" w:color="auto"/>
      </w:divBdr>
    </w:div>
    <w:div w:id="1333340402">
      <w:marLeft w:val="640"/>
      <w:marRight w:val="0"/>
      <w:marTop w:val="0"/>
      <w:marBottom w:val="0"/>
      <w:divBdr>
        <w:top w:val="none" w:sz="0" w:space="0" w:color="auto"/>
        <w:left w:val="none" w:sz="0" w:space="0" w:color="auto"/>
        <w:bottom w:val="none" w:sz="0" w:space="0" w:color="auto"/>
        <w:right w:val="none" w:sz="0" w:space="0" w:color="auto"/>
      </w:divBdr>
    </w:div>
    <w:div w:id="1333409987">
      <w:marLeft w:val="640"/>
      <w:marRight w:val="0"/>
      <w:marTop w:val="0"/>
      <w:marBottom w:val="0"/>
      <w:divBdr>
        <w:top w:val="none" w:sz="0" w:space="0" w:color="auto"/>
        <w:left w:val="none" w:sz="0" w:space="0" w:color="auto"/>
        <w:bottom w:val="none" w:sz="0" w:space="0" w:color="auto"/>
        <w:right w:val="none" w:sz="0" w:space="0" w:color="auto"/>
      </w:divBdr>
    </w:div>
    <w:div w:id="1333410593">
      <w:marLeft w:val="640"/>
      <w:marRight w:val="0"/>
      <w:marTop w:val="0"/>
      <w:marBottom w:val="0"/>
      <w:divBdr>
        <w:top w:val="none" w:sz="0" w:space="0" w:color="auto"/>
        <w:left w:val="none" w:sz="0" w:space="0" w:color="auto"/>
        <w:bottom w:val="none" w:sz="0" w:space="0" w:color="auto"/>
        <w:right w:val="none" w:sz="0" w:space="0" w:color="auto"/>
      </w:divBdr>
    </w:div>
    <w:div w:id="1333411967">
      <w:marLeft w:val="640"/>
      <w:marRight w:val="0"/>
      <w:marTop w:val="0"/>
      <w:marBottom w:val="0"/>
      <w:divBdr>
        <w:top w:val="none" w:sz="0" w:space="0" w:color="auto"/>
        <w:left w:val="none" w:sz="0" w:space="0" w:color="auto"/>
        <w:bottom w:val="none" w:sz="0" w:space="0" w:color="auto"/>
        <w:right w:val="none" w:sz="0" w:space="0" w:color="auto"/>
      </w:divBdr>
    </w:div>
    <w:div w:id="1333416497">
      <w:marLeft w:val="640"/>
      <w:marRight w:val="0"/>
      <w:marTop w:val="0"/>
      <w:marBottom w:val="0"/>
      <w:divBdr>
        <w:top w:val="none" w:sz="0" w:space="0" w:color="auto"/>
        <w:left w:val="none" w:sz="0" w:space="0" w:color="auto"/>
        <w:bottom w:val="none" w:sz="0" w:space="0" w:color="auto"/>
        <w:right w:val="none" w:sz="0" w:space="0" w:color="auto"/>
      </w:divBdr>
    </w:div>
    <w:div w:id="1333416708">
      <w:marLeft w:val="640"/>
      <w:marRight w:val="0"/>
      <w:marTop w:val="0"/>
      <w:marBottom w:val="0"/>
      <w:divBdr>
        <w:top w:val="none" w:sz="0" w:space="0" w:color="auto"/>
        <w:left w:val="none" w:sz="0" w:space="0" w:color="auto"/>
        <w:bottom w:val="none" w:sz="0" w:space="0" w:color="auto"/>
        <w:right w:val="none" w:sz="0" w:space="0" w:color="auto"/>
      </w:divBdr>
    </w:div>
    <w:div w:id="1333488585">
      <w:marLeft w:val="640"/>
      <w:marRight w:val="0"/>
      <w:marTop w:val="0"/>
      <w:marBottom w:val="0"/>
      <w:divBdr>
        <w:top w:val="none" w:sz="0" w:space="0" w:color="auto"/>
        <w:left w:val="none" w:sz="0" w:space="0" w:color="auto"/>
        <w:bottom w:val="none" w:sz="0" w:space="0" w:color="auto"/>
        <w:right w:val="none" w:sz="0" w:space="0" w:color="auto"/>
      </w:divBdr>
    </w:div>
    <w:div w:id="1333491113">
      <w:marLeft w:val="640"/>
      <w:marRight w:val="0"/>
      <w:marTop w:val="0"/>
      <w:marBottom w:val="0"/>
      <w:divBdr>
        <w:top w:val="none" w:sz="0" w:space="0" w:color="auto"/>
        <w:left w:val="none" w:sz="0" w:space="0" w:color="auto"/>
        <w:bottom w:val="none" w:sz="0" w:space="0" w:color="auto"/>
        <w:right w:val="none" w:sz="0" w:space="0" w:color="auto"/>
      </w:divBdr>
    </w:div>
    <w:div w:id="1333491756">
      <w:marLeft w:val="640"/>
      <w:marRight w:val="0"/>
      <w:marTop w:val="0"/>
      <w:marBottom w:val="0"/>
      <w:divBdr>
        <w:top w:val="none" w:sz="0" w:space="0" w:color="auto"/>
        <w:left w:val="none" w:sz="0" w:space="0" w:color="auto"/>
        <w:bottom w:val="none" w:sz="0" w:space="0" w:color="auto"/>
        <w:right w:val="none" w:sz="0" w:space="0" w:color="auto"/>
      </w:divBdr>
    </w:div>
    <w:div w:id="1333533947">
      <w:marLeft w:val="640"/>
      <w:marRight w:val="0"/>
      <w:marTop w:val="0"/>
      <w:marBottom w:val="0"/>
      <w:divBdr>
        <w:top w:val="none" w:sz="0" w:space="0" w:color="auto"/>
        <w:left w:val="none" w:sz="0" w:space="0" w:color="auto"/>
        <w:bottom w:val="none" w:sz="0" w:space="0" w:color="auto"/>
        <w:right w:val="none" w:sz="0" w:space="0" w:color="auto"/>
      </w:divBdr>
    </w:div>
    <w:div w:id="1333602780">
      <w:marLeft w:val="640"/>
      <w:marRight w:val="0"/>
      <w:marTop w:val="0"/>
      <w:marBottom w:val="0"/>
      <w:divBdr>
        <w:top w:val="none" w:sz="0" w:space="0" w:color="auto"/>
        <w:left w:val="none" w:sz="0" w:space="0" w:color="auto"/>
        <w:bottom w:val="none" w:sz="0" w:space="0" w:color="auto"/>
        <w:right w:val="none" w:sz="0" w:space="0" w:color="auto"/>
      </w:divBdr>
    </w:div>
    <w:div w:id="1333603474">
      <w:marLeft w:val="640"/>
      <w:marRight w:val="0"/>
      <w:marTop w:val="0"/>
      <w:marBottom w:val="0"/>
      <w:divBdr>
        <w:top w:val="none" w:sz="0" w:space="0" w:color="auto"/>
        <w:left w:val="none" w:sz="0" w:space="0" w:color="auto"/>
        <w:bottom w:val="none" w:sz="0" w:space="0" w:color="auto"/>
        <w:right w:val="none" w:sz="0" w:space="0" w:color="auto"/>
      </w:divBdr>
    </w:div>
    <w:div w:id="1333608265">
      <w:marLeft w:val="640"/>
      <w:marRight w:val="0"/>
      <w:marTop w:val="0"/>
      <w:marBottom w:val="0"/>
      <w:divBdr>
        <w:top w:val="none" w:sz="0" w:space="0" w:color="auto"/>
        <w:left w:val="none" w:sz="0" w:space="0" w:color="auto"/>
        <w:bottom w:val="none" w:sz="0" w:space="0" w:color="auto"/>
        <w:right w:val="none" w:sz="0" w:space="0" w:color="auto"/>
      </w:divBdr>
    </w:div>
    <w:div w:id="1333610168">
      <w:marLeft w:val="640"/>
      <w:marRight w:val="0"/>
      <w:marTop w:val="0"/>
      <w:marBottom w:val="0"/>
      <w:divBdr>
        <w:top w:val="none" w:sz="0" w:space="0" w:color="auto"/>
        <w:left w:val="none" w:sz="0" w:space="0" w:color="auto"/>
        <w:bottom w:val="none" w:sz="0" w:space="0" w:color="auto"/>
        <w:right w:val="none" w:sz="0" w:space="0" w:color="auto"/>
      </w:divBdr>
    </w:div>
    <w:div w:id="1333679031">
      <w:marLeft w:val="640"/>
      <w:marRight w:val="0"/>
      <w:marTop w:val="0"/>
      <w:marBottom w:val="0"/>
      <w:divBdr>
        <w:top w:val="none" w:sz="0" w:space="0" w:color="auto"/>
        <w:left w:val="none" w:sz="0" w:space="0" w:color="auto"/>
        <w:bottom w:val="none" w:sz="0" w:space="0" w:color="auto"/>
        <w:right w:val="none" w:sz="0" w:space="0" w:color="auto"/>
      </w:divBdr>
    </w:div>
    <w:div w:id="1333679630">
      <w:marLeft w:val="640"/>
      <w:marRight w:val="0"/>
      <w:marTop w:val="0"/>
      <w:marBottom w:val="0"/>
      <w:divBdr>
        <w:top w:val="none" w:sz="0" w:space="0" w:color="auto"/>
        <w:left w:val="none" w:sz="0" w:space="0" w:color="auto"/>
        <w:bottom w:val="none" w:sz="0" w:space="0" w:color="auto"/>
        <w:right w:val="none" w:sz="0" w:space="0" w:color="auto"/>
      </w:divBdr>
    </w:div>
    <w:div w:id="1333726801">
      <w:marLeft w:val="640"/>
      <w:marRight w:val="0"/>
      <w:marTop w:val="0"/>
      <w:marBottom w:val="0"/>
      <w:divBdr>
        <w:top w:val="none" w:sz="0" w:space="0" w:color="auto"/>
        <w:left w:val="none" w:sz="0" w:space="0" w:color="auto"/>
        <w:bottom w:val="none" w:sz="0" w:space="0" w:color="auto"/>
        <w:right w:val="none" w:sz="0" w:space="0" w:color="auto"/>
      </w:divBdr>
    </w:div>
    <w:div w:id="1333871427">
      <w:marLeft w:val="640"/>
      <w:marRight w:val="0"/>
      <w:marTop w:val="0"/>
      <w:marBottom w:val="0"/>
      <w:divBdr>
        <w:top w:val="none" w:sz="0" w:space="0" w:color="auto"/>
        <w:left w:val="none" w:sz="0" w:space="0" w:color="auto"/>
        <w:bottom w:val="none" w:sz="0" w:space="0" w:color="auto"/>
        <w:right w:val="none" w:sz="0" w:space="0" w:color="auto"/>
      </w:divBdr>
    </w:div>
    <w:div w:id="1333944767">
      <w:marLeft w:val="640"/>
      <w:marRight w:val="0"/>
      <w:marTop w:val="0"/>
      <w:marBottom w:val="0"/>
      <w:divBdr>
        <w:top w:val="none" w:sz="0" w:space="0" w:color="auto"/>
        <w:left w:val="none" w:sz="0" w:space="0" w:color="auto"/>
        <w:bottom w:val="none" w:sz="0" w:space="0" w:color="auto"/>
        <w:right w:val="none" w:sz="0" w:space="0" w:color="auto"/>
      </w:divBdr>
    </w:div>
    <w:div w:id="1333947128">
      <w:marLeft w:val="640"/>
      <w:marRight w:val="0"/>
      <w:marTop w:val="0"/>
      <w:marBottom w:val="0"/>
      <w:divBdr>
        <w:top w:val="none" w:sz="0" w:space="0" w:color="auto"/>
        <w:left w:val="none" w:sz="0" w:space="0" w:color="auto"/>
        <w:bottom w:val="none" w:sz="0" w:space="0" w:color="auto"/>
        <w:right w:val="none" w:sz="0" w:space="0" w:color="auto"/>
      </w:divBdr>
    </w:div>
    <w:div w:id="1334069935">
      <w:marLeft w:val="640"/>
      <w:marRight w:val="0"/>
      <w:marTop w:val="0"/>
      <w:marBottom w:val="0"/>
      <w:divBdr>
        <w:top w:val="none" w:sz="0" w:space="0" w:color="auto"/>
        <w:left w:val="none" w:sz="0" w:space="0" w:color="auto"/>
        <w:bottom w:val="none" w:sz="0" w:space="0" w:color="auto"/>
        <w:right w:val="none" w:sz="0" w:space="0" w:color="auto"/>
      </w:divBdr>
    </w:div>
    <w:div w:id="1334140010">
      <w:marLeft w:val="640"/>
      <w:marRight w:val="0"/>
      <w:marTop w:val="0"/>
      <w:marBottom w:val="0"/>
      <w:divBdr>
        <w:top w:val="none" w:sz="0" w:space="0" w:color="auto"/>
        <w:left w:val="none" w:sz="0" w:space="0" w:color="auto"/>
        <w:bottom w:val="none" w:sz="0" w:space="0" w:color="auto"/>
        <w:right w:val="none" w:sz="0" w:space="0" w:color="auto"/>
      </w:divBdr>
    </w:div>
    <w:div w:id="1334142369">
      <w:marLeft w:val="640"/>
      <w:marRight w:val="0"/>
      <w:marTop w:val="0"/>
      <w:marBottom w:val="0"/>
      <w:divBdr>
        <w:top w:val="none" w:sz="0" w:space="0" w:color="auto"/>
        <w:left w:val="none" w:sz="0" w:space="0" w:color="auto"/>
        <w:bottom w:val="none" w:sz="0" w:space="0" w:color="auto"/>
        <w:right w:val="none" w:sz="0" w:space="0" w:color="auto"/>
      </w:divBdr>
    </w:div>
    <w:div w:id="1334188977">
      <w:marLeft w:val="640"/>
      <w:marRight w:val="0"/>
      <w:marTop w:val="0"/>
      <w:marBottom w:val="0"/>
      <w:divBdr>
        <w:top w:val="none" w:sz="0" w:space="0" w:color="auto"/>
        <w:left w:val="none" w:sz="0" w:space="0" w:color="auto"/>
        <w:bottom w:val="none" w:sz="0" w:space="0" w:color="auto"/>
        <w:right w:val="none" w:sz="0" w:space="0" w:color="auto"/>
      </w:divBdr>
    </w:div>
    <w:div w:id="1334336033">
      <w:marLeft w:val="640"/>
      <w:marRight w:val="0"/>
      <w:marTop w:val="0"/>
      <w:marBottom w:val="0"/>
      <w:divBdr>
        <w:top w:val="none" w:sz="0" w:space="0" w:color="auto"/>
        <w:left w:val="none" w:sz="0" w:space="0" w:color="auto"/>
        <w:bottom w:val="none" w:sz="0" w:space="0" w:color="auto"/>
        <w:right w:val="none" w:sz="0" w:space="0" w:color="auto"/>
      </w:divBdr>
    </w:div>
    <w:div w:id="1334382881">
      <w:marLeft w:val="640"/>
      <w:marRight w:val="0"/>
      <w:marTop w:val="0"/>
      <w:marBottom w:val="0"/>
      <w:divBdr>
        <w:top w:val="none" w:sz="0" w:space="0" w:color="auto"/>
        <w:left w:val="none" w:sz="0" w:space="0" w:color="auto"/>
        <w:bottom w:val="none" w:sz="0" w:space="0" w:color="auto"/>
        <w:right w:val="none" w:sz="0" w:space="0" w:color="auto"/>
      </w:divBdr>
    </w:div>
    <w:div w:id="1334451244">
      <w:marLeft w:val="640"/>
      <w:marRight w:val="0"/>
      <w:marTop w:val="0"/>
      <w:marBottom w:val="0"/>
      <w:divBdr>
        <w:top w:val="none" w:sz="0" w:space="0" w:color="auto"/>
        <w:left w:val="none" w:sz="0" w:space="0" w:color="auto"/>
        <w:bottom w:val="none" w:sz="0" w:space="0" w:color="auto"/>
        <w:right w:val="none" w:sz="0" w:space="0" w:color="auto"/>
      </w:divBdr>
    </w:div>
    <w:div w:id="1334451900">
      <w:marLeft w:val="640"/>
      <w:marRight w:val="0"/>
      <w:marTop w:val="0"/>
      <w:marBottom w:val="0"/>
      <w:divBdr>
        <w:top w:val="none" w:sz="0" w:space="0" w:color="auto"/>
        <w:left w:val="none" w:sz="0" w:space="0" w:color="auto"/>
        <w:bottom w:val="none" w:sz="0" w:space="0" w:color="auto"/>
        <w:right w:val="none" w:sz="0" w:space="0" w:color="auto"/>
      </w:divBdr>
    </w:div>
    <w:div w:id="1334452046">
      <w:marLeft w:val="640"/>
      <w:marRight w:val="0"/>
      <w:marTop w:val="0"/>
      <w:marBottom w:val="0"/>
      <w:divBdr>
        <w:top w:val="none" w:sz="0" w:space="0" w:color="auto"/>
        <w:left w:val="none" w:sz="0" w:space="0" w:color="auto"/>
        <w:bottom w:val="none" w:sz="0" w:space="0" w:color="auto"/>
        <w:right w:val="none" w:sz="0" w:space="0" w:color="auto"/>
      </w:divBdr>
    </w:div>
    <w:div w:id="1334527094">
      <w:marLeft w:val="640"/>
      <w:marRight w:val="0"/>
      <w:marTop w:val="0"/>
      <w:marBottom w:val="0"/>
      <w:divBdr>
        <w:top w:val="none" w:sz="0" w:space="0" w:color="auto"/>
        <w:left w:val="none" w:sz="0" w:space="0" w:color="auto"/>
        <w:bottom w:val="none" w:sz="0" w:space="0" w:color="auto"/>
        <w:right w:val="none" w:sz="0" w:space="0" w:color="auto"/>
      </w:divBdr>
    </w:div>
    <w:div w:id="1334527481">
      <w:marLeft w:val="640"/>
      <w:marRight w:val="0"/>
      <w:marTop w:val="0"/>
      <w:marBottom w:val="0"/>
      <w:divBdr>
        <w:top w:val="none" w:sz="0" w:space="0" w:color="auto"/>
        <w:left w:val="none" w:sz="0" w:space="0" w:color="auto"/>
        <w:bottom w:val="none" w:sz="0" w:space="0" w:color="auto"/>
        <w:right w:val="none" w:sz="0" w:space="0" w:color="auto"/>
      </w:divBdr>
    </w:div>
    <w:div w:id="1334645642">
      <w:marLeft w:val="640"/>
      <w:marRight w:val="0"/>
      <w:marTop w:val="0"/>
      <w:marBottom w:val="0"/>
      <w:divBdr>
        <w:top w:val="none" w:sz="0" w:space="0" w:color="auto"/>
        <w:left w:val="none" w:sz="0" w:space="0" w:color="auto"/>
        <w:bottom w:val="none" w:sz="0" w:space="0" w:color="auto"/>
        <w:right w:val="none" w:sz="0" w:space="0" w:color="auto"/>
      </w:divBdr>
    </w:div>
    <w:div w:id="1334649616">
      <w:marLeft w:val="640"/>
      <w:marRight w:val="0"/>
      <w:marTop w:val="0"/>
      <w:marBottom w:val="0"/>
      <w:divBdr>
        <w:top w:val="none" w:sz="0" w:space="0" w:color="auto"/>
        <w:left w:val="none" w:sz="0" w:space="0" w:color="auto"/>
        <w:bottom w:val="none" w:sz="0" w:space="0" w:color="auto"/>
        <w:right w:val="none" w:sz="0" w:space="0" w:color="auto"/>
      </w:divBdr>
    </w:div>
    <w:div w:id="1334796077">
      <w:marLeft w:val="640"/>
      <w:marRight w:val="0"/>
      <w:marTop w:val="0"/>
      <w:marBottom w:val="0"/>
      <w:divBdr>
        <w:top w:val="none" w:sz="0" w:space="0" w:color="auto"/>
        <w:left w:val="none" w:sz="0" w:space="0" w:color="auto"/>
        <w:bottom w:val="none" w:sz="0" w:space="0" w:color="auto"/>
        <w:right w:val="none" w:sz="0" w:space="0" w:color="auto"/>
      </w:divBdr>
    </w:div>
    <w:div w:id="1334841509">
      <w:marLeft w:val="640"/>
      <w:marRight w:val="0"/>
      <w:marTop w:val="0"/>
      <w:marBottom w:val="0"/>
      <w:divBdr>
        <w:top w:val="none" w:sz="0" w:space="0" w:color="auto"/>
        <w:left w:val="none" w:sz="0" w:space="0" w:color="auto"/>
        <w:bottom w:val="none" w:sz="0" w:space="0" w:color="auto"/>
        <w:right w:val="none" w:sz="0" w:space="0" w:color="auto"/>
      </w:divBdr>
    </w:div>
    <w:div w:id="1334842140">
      <w:marLeft w:val="640"/>
      <w:marRight w:val="0"/>
      <w:marTop w:val="0"/>
      <w:marBottom w:val="0"/>
      <w:divBdr>
        <w:top w:val="none" w:sz="0" w:space="0" w:color="auto"/>
        <w:left w:val="none" w:sz="0" w:space="0" w:color="auto"/>
        <w:bottom w:val="none" w:sz="0" w:space="0" w:color="auto"/>
        <w:right w:val="none" w:sz="0" w:space="0" w:color="auto"/>
      </w:divBdr>
    </w:div>
    <w:div w:id="1334845399">
      <w:marLeft w:val="640"/>
      <w:marRight w:val="0"/>
      <w:marTop w:val="0"/>
      <w:marBottom w:val="0"/>
      <w:divBdr>
        <w:top w:val="none" w:sz="0" w:space="0" w:color="auto"/>
        <w:left w:val="none" w:sz="0" w:space="0" w:color="auto"/>
        <w:bottom w:val="none" w:sz="0" w:space="0" w:color="auto"/>
        <w:right w:val="none" w:sz="0" w:space="0" w:color="auto"/>
      </w:divBdr>
    </w:div>
    <w:div w:id="1334913270">
      <w:marLeft w:val="640"/>
      <w:marRight w:val="0"/>
      <w:marTop w:val="0"/>
      <w:marBottom w:val="0"/>
      <w:divBdr>
        <w:top w:val="none" w:sz="0" w:space="0" w:color="auto"/>
        <w:left w:val="none" w:sz="0" w:space="0" w:color="auto"/>
        <w:bottom w:val="none" w:sz="0" w:space="0" w:color="auto"/>
        <w:right w:val="none" w:sz="0" w:space="0" w:color="auto"/>
      </w:divBdr>
    </w:div>
    <w:div w:id="1335180849">
      <w:marLeft w:val="640"/>
      <w:marRight w:val="0"/>
      <w:marTop w:val="0"/>
      <w:marBottom w:val="0"/>
      <w:divBdr>
        <w:top w:val="none" w:sz="0" w:space="0" w:color="auto"/>
        <w:left w:val="none" w:sz="0" w:space="0" w:color="auto"/>
        <w:bottom w:val="none" w:sz="0" w:space="0" w:color="auto"/>
        <w:right w:val="none" w:sz="0" w:space="0" w:color="auto"/>
      </w:divBdr>
    </w:div>
    <w:div w:id="1335181922">
      <w:marLeft w:val="640"/>
      <w:marRight w:val="0"/>
      <w:marTop w:val="0"/>
      <w:marBottom w:val="0"/>
      <w:divBdr>
        <w:top w:val="none" w:sz="0" w:space="0" w:color="auto"/>
        <w:left w:val="none" w:sz="0" w:space="0" w:color="auto"/>
        <w:bottom w:val="none" w:sz="0" w:space="0" w:color="auto"/>
        <w:right w:val="none" w:sz="0" w:space="0" w:color="auto"/>
      </w:divBdr>
    </w:div>
    <w:div w:id="1335184267">
      <w:marLeft w:val="640"/>
      <w:marRight w:val="0"/>
      <w:marTop w:val="0"/>
      <w:marBottom w:val="0"/>
      <w:divBdr>
        <w:top w:val="none" w:sz="0" w:space="0" w:color="auto"/>
        <w:left w:val="none" w:sz="0" w:space="0" w:color="auto"/>
        <w:bottom w:val="none" w:sz="0" w:space="0" w:color="auto"/>
        <w:right w:val="none" w:sz="0" w:space="0" w:color="auto"/>
      </w:divBdr>
    </w:div>
    <w:div w:id="1335188234">
      <w:marLeft w:val="640"/>
      <w:marRight w:val="0"/>
      <w:marTop w:val="0"/>
      <w:marBottom w:val="0"/>
      <w:divBdr>
        <w:top w:val="none" w:sz="0" w:space="0" w:color="auto"/>
        <w:left w:val="none" w:sz="0" w:space="0" w:color="auto"/>
        <w:bottom w:val="none" w:sz="0" w:space="0" w:color="auto"/>
        <w:right w:val="none" w:sz="0" w:space="0" w:color="auto"/>
      </w:divBdr>
    </w:div>
    <w:div w:id="1335302239">
      <w:marLeft w:val="640"/>
      <w:marRight w:val="0"/>
      <w:marTop w:val="0"/>
      <w:marBottom w:val="0"/>
      <w:divBdr>
        <w:top w:val="none" w:sz="0" w:space="0" w:color="auto"/>
        <w:left w:val="none" w:sz="0" w:space="0" w:color="auto"/>
        <w:bottom w:val="none" w:sz="0" w:space="0" w:color="auto"/>
        <w:right w:val="none" w:sz="0" w:space="0" w:color="auto"/>
      </w:divBdr>
    </w:div>
    <w:div w:id="1335451481">
      <w:marLeft w:val="640"/>
      <w:marRight w:val="0"/>
      <w:marTop w:val="0"/>
      <w:marBottom w:val="0"/>
      <w:divBdr>
        <w:top w:val="none" w:sz="0" w:space="0" w:color="auto"/>
        <w:left w:val="none" w:sz="0" w:space="0" w:color="auto"/>
        <w:bottom w:val="none" w:sz="0" w:space="0" w:color="auto"/>
        <w:right w:val="none" w:sz="0" w:space="0" w:color="auto"/>
      </w:divBdr>
    </w:div>
    <w:div w:id="1335456195">
      <w:marLeft w:val="640"/>
      <w:marRight w:val="0"/>
      <w:marTop w:val="0"/>
      <w:marBottom w:val="0"/>
      <w:divBdr>
        <w:top w:val="none" w:sz="0" w:space="0" w:color="auto"/>
        <w:left w:val="none" w:sz="0" w:space="0" w:color="auto"/>
        <w:bottom w:val="none" w:sz="0" w:space="0" w:color="auto"/>
        <w:right w:val="none" w:sz="0" w:space="0" w:color="auto"/>
      </w:divBdr>
    </w:div>
    <w:div w:id="1335495844">
      <w:marLeft w:val="640"/>
      <w:marRight w:val="0"/>
      <w:marTop w:val="0"/>
      <w:marBottom w:val="0"/>
      <w:divBdr>
        <w:top w:val="none" w:sz="0" w:space="0" w:color="auto"/>
        <w:left w:val="none" w:sz="0" w:space="0" w:color="auto"/>
        <w:bottom w:val="none" w:sz="0" w:space="0" w:color="auto"/>
        <w:right w:val="none" w:sz="0" w:space="0" w:color="auto"/>
      </w:divBdr>
    </w:div>
    <w:div w:id="1335641869">
      <w:marLeft w:val="640"/>
      <w:marRight w:val="0"/>
      <w:marTop w:val="0"/>
      <w:marBottom w:val="0"/>
      <w:divBdr>
        <w:top w:val="none" w:sz="0" w:space="0" w:color="auto"/>
        <w:left w:val="none" w:sz="0" w:space="0" w:color="auto"/>
        <w:bottom w:val="none" w:sz="0" w:space="0" w:color="auto"/>
        <w:right w:val="none" w:sz="0" w:space="0" w:color="auto"/>
      </w:divBdr>
    </w:div>
    <w:div w:id="1335721218">
      <w:marLeft w:val="640"/>
      <w:marRight w:val="0"/>
      <w:marTop w:val="0"/>
      <w:marBottom w:val="0"/>
      <w:divBdr>
        <w:top w:val="none" w:sz="0" w:space="0" w:color="auto"/>
        <w:left w:val="none" w:sz="0" w:space="0" w:color="auto"/>
        <w:bottom w:val="none" w:sz="0" w:space="0" w:color="auto"/>
        <w:right w:val="none" w:sz="0" w:space="0" w:color="auto"/>
      </w:divBdr>
    </w:div>
    <w:div w:id="1335962538">
      <w:marLeft w:val="640"/>
      <w:marRight w:val="0"/>
      <w:marTop w:val="0"/>
      <w:marBottom w:val="0"/>
      <w:divBdr>
        <w:top w:val="none" w:sz="0" w:space="0" w:color="auto"/>
        <w:left w:val="none" w:sz="0" w:space="0" w:color="auto"/>
        <w:bottom w:val="none" w:sz="0" w:space="0" w:color="auto"/>
        <w:right w:val="none" w:sz="0" w:space="0" w:color="auto"/>
      </w:divBdr>
    </w:div>
    <w:div w:id="1336036767">
      <w:marLeft w:val="640"/>
      <w:marRight w:val="0"/>
      <w:marTop w:val="0"/>
      <w:marBottom w:val="0"/>
      <w:divBdr>
        <w:top w:val="none" w:sz="0" w:space="0" w:color="auto"/>
        <w:left w:val="none" w:sz="0" w:space="0" w:color="auto"/>
        <w:bottom w:val="none" w:sz="0" w:space="0" w:color="auto"/>
        <w:right w:val="none" w:sz="0" w:space="0" w:color="auto"/>
      </w:divBdr>
    </w:div>
    <w:div w:id="1336107790">
      <w:marLeft w:val="640"/>
      <w:marRight w:val="0"/>
      <w:marTop w:val="0"/>
      <w:marBottom w:val="0"/>
      <w:divBdr>
        <w:top w:val="none" w:sz="0" w:space="0" w:color="auto"/>
        <w:left w:val="none" w:sz="0" w:space="0" w:color="auto"/>
        <w:bottom w:val="none" w:sz="0" w:space="0" w:color="auto"/>
        <w:right w:val="none" w:sz="0" w:space="0" w:color="auto"/>
      </w:divBdr>
    </w:div>
    <w:div w:id="1336108573">
      <w:marLeft w:val="640"/>
      <w:marRight w:val="0"/>
      <w:marTop w:val="0"/>
      <w:marBottom w:val="0"/>
      <w:divBdr>
        <w:top w:val="none" w:sz="0" w:space="0" w:color="auto"/>
        <w:left w:val="none" w:sz="0" w:space="0" w:color="auto"/>
        <w:bottom w:val="none" w:sz="0" w:space="0" w:color="auto"/>
        <w:right w:val="none" w:sz="0" w:space="0" w:color="auto"/>
      </w:divBdr>
    </w:div>
    <w:div w:id="1336153985">
      <w:marLeft w:val="640"/>
      <w:marRight w:val="0"/>
      <w:marTop w:val="0"/>
      <w:marBottom w:val="0"/>
      <w:divBdr>
        <w:top w:val="none" w:sz="0" w:space="0" w:color="auto"/>
        <w:left w:val="none" w:sz="0" w:space="0" w:color="auto"/>
        <w:bottom w:val="none" w:sz="0" w:space="0" w:color="auto"/>
        <w:right w:val="none" w:sz="0" w:space="0" w:color="auto"/>
      </w:divBdr>
    </w:div>
    <w:div w:id="1336180655">
      <w:marLeft w:val="640"/>
      <w:marRight w:val="0"/>
      <w:marTop w:val="0"/>
      <w:marBottom w:val="0"/>
      <w:divBdr>
        <w:top w:val="none" w:sz="0" w:space="0" w:color="auto"/>
        <w:left w:val="none" w:sz="0" w:space="0" w:color="auto"/>
        <w:bottom w:val="none" w:sz="0" w:space="0" w:color="auto"/>
        <w:right w:val="none" w:sz="0" w:space="0" w:color="auto"/>
      </w:divBdr>
    </w:div>
    <w:div w:id="1336228155">
      <w:marLeft w:val="640"/>
      <w:marRight w:val="0"/>
      <w:marTop w:val="0"/>
      <w:marBottom w:val="0"/>
      <w:divBdr>
        <w:top w:val="none" w:sz="0" w:space="0" w:color="auto"/>
        <w:left w:val="none" w:sz="0" w:space="0" w:color="auto"/>
        <w:bottom w:val="none" w:sz="0" w:space="0" w:color="auto"/>
        <w:right w:val="none" w:sz="0" w:space="0" w:color="auto"/>
      </w:divBdr>
    </w:div>
    <w:div w:id="1336305278">
      <w:marLeft w:val="640"/>
      <w:marRight w:val="0"/>
      <w:marTop w:val="0"/>
      <w:marBottom w:val="0"/>
      <w:divBdr>
        <w:top w:val="none" w:sz="0" w:space="0" w:color="auto"/>
        <w:left w:val="none" w:sz="0" w:space="0" w:color="auto"/>
        <w:bottom w:val="none" w:sz="0" w:space="0" w:color="auto"/>
        <w:right w:val="none" w:sz="0" w:space="0" w:color="auto"/>
      </w:divBdr>
    </w:div>
    <w:div w:id="1336347887">
      <w:marLeft w:val="640"/>
      <w:marRight w:val="0"/>
      <w:marTop w:val="0"/>
      <w:marBottom w:val="0"/>
      <w:divBdr>
        <w:top w:val="none" w:sz="0" w:space="0" w:color="auto"/>
        <w:left w:val="none" w:sz="0" w:space="0" w:color="auto"/>
        <w:bottom w:val="none" w:sz="0" w:space="0" w:color="auto"/>
        <w:right w:val="none" w:sz="0" w:space="0" w:color="auto"/>
      </w:divBdr>
    </w:div>
    <w:div w:id="1336419846">
      <w:marLeft w:val="640"/>
      <w:marRight w:val="0"/>
      <w:marTop w:val="0"/>
      <w:marBottom w:val="0"/>
      <w:divBdr>
        <w:top w:val="none" w:sz="0" w:space="0" w:color="auto"/>
        <w:left w:val="none" w:sz="0" w:space="0" w:color="auto"/>
        <w:bottom w:val="none" w:sz="0" w:space="0" w:color="auto"/>
        <w:right w:val="none" w:sz="0" w:space="0" w:color="auto"/>
      </w:divBdr>
    </w:div>
    <w:div w:id="1336497068">
      <w:marLeft w:val="640"/>
      <w:marRight w:val="0"/>
      <w:marTop w:val="0"/>
      <w:marBottom w:val="0"/>
      <w:divBdr>
        <w:top w:val="none" w:sz="0" w:space="0" w:color="auto"/>
        <w:left w:val="none" w:sz="0" w:space="0" w:color="auto"/>
        <w:bottom w:val="none" w:sz="0" w:space="0" w:color="auto"/>
        <w:right w:val="none" w:sz="0" w:space="0" w:color="auto"/>
      </w:divBdr>
    </w:div>
    <w:div w:id="1336566893">
      <w:marLeft w:val="640"/>
      <w:marRight w:val="0"/>
      <w:marTop w:val="0"/>
      <w:marBottom w:val="0"/>
      <w:divBdr>
        <w:top w:val="none" w:sz="0" w:space="0" w:color="auto"/>
        <w:left w:val="none" w:sz="0" w:space="0" w:color="auto"/>
        <w:bottom w:val="none" w:sz="0" w:space="0" w:color="auto"/>
        <w:right w:val="none" w:sz="0" w:space="0" w:color="auto"/>
      </w:divBdr>
    </w:div>
    <w:div w:id="1336692988">
      <w:marLeft w:val="640"/>
      <w:marRight w:val="0"/>
      <w:marTop w:val="0"/>
      <w:marBottom w:val="0"/>
      <w:divBdr>
        <w:top w:val="none" w:sz="0" w:space="0" w:color="auto"/>
        <w:left w:val="none" w:sz="0" w:space="0" w:color="auto"/>
        <w:bottom w:val="none" w:sz="0" w:space="0" w:color="auto"/>
        <w:right w:val="none" w:sz="0" w:space="0" w:color="auto"/>
      </w:divBdr>
    </w:div>
    <w:div w:id="1336881852">
      <w:marLeft w:val="640"/>
      <w:marRight w:val="0"/>
      <w:marTop w:val="0"/>
      <w:marBottom w:val="0"/>
      <w:divBdr>
        <w:top w:val="none" w:sz="0" w:space="0" w:color="auto"/>
        <w:left w:val="none" w:sz="0" w:space="0" w:color="auto"/>
        <w:bottom w:val="none" w:sz="0" w:space="0" w:color="auto"/>
        <w:right w:val="none" w:sz="0" w:space="0" w:color="auto"/>
      </w:divBdr>
    </w:div>
    <w:div w:id="1337003590">
      <w:marLeft w:val="640"/>
      <w:marRight w:val="0"/>
      <w:marTop w:val="0"/>
      <w:marBottom w:val="0"/>
      <w:divBdr>
        <w:top w:val="none" w:sz="0" w:space="0" w:color="auto"/>
        <w:left w:val="none" w:sz="0" w:space="0" w:color="auto"/>
        <w:bottom w:val="none" w:sz="0" w:space="0" w:color="auto"/>
        <w:right w:val="none" w:sz="0" w:space="0" w:color="auto"/>
      </w:divBdr>
    </w:div>
    <w:div w:id="1337078686">
      <w:marLeft w:val="640"/>
      <w:marRight w:val="0"/>
      <w:marTop w:val="0"/>
      <w:marBottom w:val="0"/>
      <w:divBdr>
        <w:top w:val="none" w:sz="0" w:space="0" w:color="auto"/>
        <w:left w:val="none" w:sz="0" w:space="0" w:color="auto"/>
        <w:bottom w:val="none" w:sz="0" w:space="0" w:color="auto"/>
        <w:right w:val="none" w:sz="0" w:space="0" w:color="auto"/>
      </w:divBdr>
    </w:div>
    <w:div w:id="1337149620">
      <w:marLeft w:val="640"/>
      <w:marRight w:val="0"/>
      <w:marTop w:val="0"/>
      <w:marBottom w:val="0"/>
      <w:divBdr>
        <w:top w:val="none" w:sz="0" w:space="0" w:color="auto"/>
        <w:left w:val="none" w:sz="0" w:space="0" w:color="auto"/>
        <w:bottom w:val="none" w:sz="0" w:space="0" w:color="auto"/>
        <w:right w:val="none" w:sz="0" w:space="0" w:color="auto"/>
      </w:divBdr>
    </w:div>
    <w:div w:id="1337340072">
      <w:marLeft w:val="640"/>
      <w:marRight w:val="0"/>
      <w:marTop w:val="0"/>
      <w:marBottom w:val="0"/>
      <w:divBdr>
        <w:top w:val="none" w:sz="0" w:space="0" w:color="auto"/>
        <w:left w:val="none" w:sz="0" w:space="0" w:color="auto"/>
        <w:bottom w:val="none" w:sz="0" w:space="0" w:color="auto"/>
        <w:right w:val="none" w:sz="0" w:space="0" w:color="auto"/>
      </w:divBdr>
    </w:div>
    <w:div w:id="1337461542">
      <w:marLeft w:val="640"/>
      <w:marRight w:val="0"/>
      <w:marTop w:val="0"/>
      <w:marBottom w:val="0"/>
      <w:divBdr>
        <w:top w:val="none" w:sz="0" w:space="0" w:color="auto"/>
        <w:left w:val="none" w:sz="0" w:space="0" w:color="auto"/>
        <w:bottom w:val="none" w:sz="0" w:space="0" w:color="auto"/>
        <w:right w:val="none" w:sz="0" w:space="0" w:color="auto"/>
      </w:divBdr>
    </w:div>
    <w:div w:id="1337490451">
      <w:marLeft w:val="640"/>
      <w:marRight w:val="0"/>
      <w:marTop w:val="0"/>
      <w:marBottom w:val="0"/>
      <w:divBdr>
        <w:top w:val="none" w:sz="0" w:space="0" w:color="auto"/>
        <w:left w:val="none" w:sz="0" w:space="0" w:color="auto"/>
        <w:bottom w:val="none" w:sz="0" w:space="0" w:color="auto"/>
        <w:right w:val="none" w:sz="0" w:space="0" w:color="auto"/>
      </w:divBdr>
    </w:div>
    <w:div w:id="1337538229">
      <w:marLeft w:val="640"/>
      <w:marRight w:val="0"/>
      <w:marTop w:val="0"/>
      <w:marBottom w:val="0"/>
      <w:divBdr>
        <w:top w:val="none" w:sz="0" w:space="0" w:color="auto"/>
        <w:left w:val="none" w:sz="0" w:space="0" w:color="auto"/>
        <w:bottom w:val="none" w:sz="0" w:space="0" w:color="auto"/>
        <w:right w:val="none" w:sz="0" w:space="0" w:color="auto"/>
      </w:divBdr>
    </w:div>
    <w:div w:id="1337614678">
      <w:marLeft w:val="640"/>
      <w:marRight w:val="0"/>
      <w:marTop w:val="0"/>
      <w:marBottom w:val="0"/>
      <w:divBdr>
        <w:top w:val="none" w:sz="0" w:space="0" w:color="auto"/>
        <w:left w:val="none" w:sz="0" w:space="0" w:color="auto"/>
        <w:bottom w:val="none" w:sz="0" w:space="0" w:color="auto"/>
        <w:right w:val="none" w:sz="0" w:space="0" w:color="auto"/>
      </w:divBdr>
    </w:div>
    <w:div w:id="1337810487">
      <w:marLeft w:val="640"/>
      <w:marRight w:val="0"/>
      <w:marTop w:val="0"/>
      <w:marBottom w:val="0"/>
      <w:divBdr>
        <w:top w:val="none" w:sz="0" w:space="0" w:color="auto"/>
        <w:left w:val="none" w:sz="0" w:space="0" w:color="auto"/>
        <w:bottom w:val="none" w:sz="0" w:space="0" w:color="auto"/>
        <w:right w:val="none" w:sz="0" w:space="0" w:color="auto"/>
      </w:divBdr>
    </w:div>
    <w:div w:id="1337923783">
      <w:marLeft w:val="640"/>
      <w:marRight w:val="0"/>
      <w:marTop w:val="0"/>
      <w:marBottom w:val="0"/>
      <w:divBdr>
        <w:top w:val="none" w:sz="0" w:space="0" w:color="auto"/>
        <w:left w:val="none" w:sz="0" w:space="0" w:color="auto"/>
        <w:bottom w:val="none" w:sz="0" w:space="0" w:color="auto"/>
        <w:right w:val="none" w:sz="0" w:space="0" w:color="auto"/>
      </w:divBdr>
    </w:div>
    <w:div w:id="1338074911">
      <w:marLeft w:val="640"/>
      <w:marRight w:val="0"/>
      <w:marTop w:val="0"/>
      <w:marBottom w:val="0"/>
      <w:divBdr>
        <w:top w:val="none" w:sz="0" w:space="0" w:color="auto"/>
        <w:left w:val="none" w:sz="0" w:space="0" w:color="auto"/>
        <w:bottom w:val="none" w:sz="0" w:space="0" w:color="auto"/>
        <w:right w:val="none" w:sz="0" w:space="0" w:color="auto"/>
      </w:divBdr>
    </w:div>
    <w:div w:id="1338192174">
      <w:marLeft w:val="640"/>
      <w:marRight w:val="0"/>
      <w:marTop w:val="0"/>
      <w:marBottom w:val="0"/>
      <w:divBdr>
        <w:top w:val="none" w:sz="0" w:space="0" w:color="auto"/>
        <w:left w:val="none" w:sz="0" w:space="0" w:color="auto"/>
        <w:bottom w:val="none" w:sz="0" w:space="0" w:color="auto"/>
        <w:right w:val="none" w:sz="0" w:space="0" w:color="auto"/>
      </w:divBdr>
    </w:div>
    <w:div w:id="1338265839">
      <w:marLeft w:val="640"/>
      <w:marRight w:val="0"/>
      <w:marTop w:val="0"/>
      <w:marBottom w:val="0"/>
      <w:divBdr>
        <w:top w:val="none" w:sz="0" w:space="0" w:color="auto"/>
        <w:left w:val="none" w:sz="0" w:space="0" w:color="auto"/>
        <w:bottom w:val="none" w:sz="0" w:space="0" w:color="auto"/>
        <w:right w:val="none" w:sz="0" w:space="0" w:color="auto"/>
      </w:divBdr>
    </w:div>
    <w:div w:id="1338265971">
      <w:marLeft w:val="640"/>
      <w:marRight w:val="0"/>
      <w:marTop w:val="0"/>
      <w:marBottom w:val="0"/>
      <w:divBdr>
        <w:top w:val="none" w:sz="0" w:space="0" w:color="auto"/>
        <w:left w:val="none" w:sz="0" w:space="0" w:color="auto"/>
        <w:bottom w:val="none" w:sz="0" w:space="0" w:color="auto"/>
        <w:right w:val="none" w:sz="0" w:space="0" w:color="auto"/>
      </w:divBdr>
    </w:div>
    <w:div w:id="1338266388">
      <w:marLeft w:val="640"/>
      <w:marRight w:val="0"/>
      <w:marTop w:val="0"/>
      <w:marBottom w:val="0"/>
      <w:divBdr>
        <w:top w:val="none" w:sz="0" w:space="0" w:color="auto"/>
        <w:left w:val="none" w:sz="0" w:space="0" w:color="auto"/>
        <w:bottom w:val="none" w:sz="0" w:space="0" w:color="auto"/>
        <w:right w:val="none" w:sz="0" w:space="0" w:color="auto"/>
      </w:divBdr>
    </w:div>
    <w:div w:id="1338338938">
      <w:marLeft w:val="640"/>
      <w:marRight w:val="0"/>
      <w:marTop w:val="0"/>
      <w:marBottom w:val="0"/>
      <w:divBdr>
        <w:top w:val="none" w:sz="0" w:space="0" w:color="auto"/>
        <w:left w:val="none" w:sz="0" w:space="0" w:color="auto"/>
        <w:bottom w:val="none" w:sz="0" w:space="0" w:color="auto"/>
        <w:right w:val="none" w:sz="0" w:space="0" w:color="auto"/>
      </w:divBdr>
    </w:div>
    <w:div w:id="1338383065">
      <w:marLeft w:val="640"/>
      <w:marRight w:val="0"/>
      <w:marTop w:val="0"/>
      <w:marBottom w:val="0"/>
      <w:divBdr>
        <w:top w:val="none" w:sz="0" w:space="0" w:color="auto"/>
        <w:left w:val="none" w:sz="0" w:space="0" w:color="auto"/>
        <w:bottom w:val="none" w:sz="0" w:space="0" w:color="auto"/>
        <w:right w:val="none" w:sz="0" w:space="0" w:color="auto"/>
      </w:divBdr>
    </w:div>
    <w:div w:id="1338390314">
      <w:marLeft w:val="640"/>
      <w:marRight w:val="0"/>
      <w:marTop w:val="0"/>
      <w:marBottom w:val="0"/>
      <w:divBdr>
        <w:top w:val="none" w:sz="0" w:space="0" w:color="auto"/>
        <w:left w:val="none" w:sz="0" w:space="0" w:color="auto"/>
        <w:bottom w:val="none" w:sz="0" w:space="0" w:color="auto"/>
        <w:right w:val="none" w:sz="0" w:space="0" w:color="auto"/>
      </w:divBdr>
    </w:div>
    <w:div w:id="1338459279">
      <w:marLeft w:val="640"/>
      <w:marRight w:val="0"/>
      <w:marTop w:val="0"/>
      <w:marBottom w:val="0"/>
      <w:divBdr>
        <w:top w:val="none" w:sz="0" w:space="0" w:color="auto"/>
        <w:left w:val="none" w:sz="0" w:space="0" w:color="auto"/>
        <w:bottom w:val="none" w:sz="0" w:space="0" w:color="auto"/>
        <w:right w:val="none" w:sz="0" w:space="0" w:color="auto"/>
      </w:divBdr>
    </w:div>
    <w:div w:id="1338459632">
      <w:marLeft w:val="640"/>
      <w:marRight w:val="0"/>
      <w:marTop w:val="0"/>
      <w:marBottom w:val="0"/>
      <w:divBdr>
        <w:top w:val="none" w:sz="0" w:space="0" w:color="auto"/>
        <w:left w:val="none" w:sz="0" w:space="0" w:color="auto"/>
        <w:bottom w:val="none" w:sz="0" w:space="0" w:color="auto"/>
        <w:right w:val="none" w:sz="0" w:space="0" w:color="auto"/>
      </w:divBdr>
    </w:div>
    <w:div w:id="1338536551">
      <w:marLeft w:val="640"/>
      <w:marRight w:val="0"/>
      <w:marTop w:val="0"/>
      <w:marBottom w:val="0"/>
      <w:divBdr>
        <w:top w:val="none" w:sz="0" w:space="0" w:color="auto"/>
        <w:left w:val="none" w:sz="0" w:space="0" w:color="auto"/>
        <w:bottom w:val="none" w:sz="0" w:space="0" w:color="auto"/>
        <w:right w:val="none" w:sz="0" w:space="0" w:color="auto"/>
      </w:divBdr>
    </w:div>
    <w:div w:id="1338576144">
      <w:marLeft w:val="640"/>
      <w:marRight w:val="0"/>
      <w:marTop w:val="0"/>
      <w:marBottom w:val="0"/>
      <w:divBdr>
        <w:top w:val="none" w:sz="0" w:space="0" w:color="auto"/>
        <w:left w:val="none" w:sz="0" w:space="0" w:color="auto"/>
        <w:bottom w:val="none" w:sz="0" w:space="0" w:color="auto"/>
        <w:right w:val="none" w:sz="0" w:space="0" w:color="auto"/>
      </w:divBdr>
    </w:div>
    <w:div w:id="1338582526">
      <w:marLeft w:val="640"/>
      <w:marRight w:val="0"/>
      <w:marTop w:val="0"/>
      <w:marBottom w:val="0"/>
      <w:divBdr>
        <w:top w:val="none" w:sz="0" w:space="0" w:color="auto"/>
        <w:left w:val="none" w:sz="0" w:space="0" w:color="auto"/>
        <w:bottom w:val="none" w:sz="0" w:space="0" w:color="auto"/>
        <w:right w:val="none" w:sz="0" w:space="0" w:color="auto"/>
      </w:divBdr>
    </w:div>
    <w:div w:id="1338656198">
      <w:marLeft w:val="640"/>
      <w:marRight w:val="0"/>
      <w:marTop w:val="0"/>
      <w:marBottom w:val="0"/>
      <w:divBdr>
        <w:top w:val="none" w:sz="0" w:space="0" w:color="auto"/>
        <w:left w:val="none" w:sz="0" w:space="0" w:color="auto"/>
        <w:bottom w:val="none" w:sz="0" w:space="0" w:color="auto"/>
        <w:right w:val="none" w:sz="0" w:space="0" w:color="auto"/>
      </w:divBdr>
    </w:div>
    <w:div w:id="1338728928">
      <w:marLeft w:val="640"/>
      <w:marRight w:val="0"/>
      <w:marTop w:val="0"/>
      <w:marBottom w:val="0"/>
      <w:divBdr>
        <w:top w:val="none" w:sz="0" w:space="0" w:color="auto"/>
        <w:left w:val="none" w:sz="0" w:space="0" w:color="auto"/>
        <w:bottom w:val="none" w:sz="0" w:space="0" w:color="auto"/>
        <w:right w:val="none" w:sz="0" w:space="0" w:color="auto"/>
      </w:divBdr>
    </w:div>
    <w:div w:id="1338922989">
      <w:marLeft w:val="640"/>
      <w:marRight w:val="0"/>
      <w:marTop w:val="0"/>
      <w:marBottom w:val="0"/>
      <w:divBdr>
        <w:top w:val="none" w:sz="0" w:space="0" w:color="auto"/>
        <w:left w:val="none" w:sz="0" w:space="0" w:color="auto"/>
        <w:bottom w:val="none" w:sz="0" w:space="0" w:color="auto"/>
        <w:right w:val="none" w:sz="0" w:space="0" w:color="auto"/>
      </w:divBdr>
    </w:div>
    <w:div w:id="1338966696">
      <w:marLeft w:val="640"/>
      <w:marRight w:val="0"/>
      <w:marTop w:val="0"/>
      <w:marBottom w:val="0"/>
      <w:divBdr>
        <w:top w:val="none" w:sz="0" w:space="0" w:color="auto"/>
        <w:left w:val="none" w:sz="0" w:space="0" w:color="auto"/>
        <w:bottom w:val="none" w:sz="0" w:space="0" w:color="auto"/>
        <w:right w:val="none" w:sz="0" w:space="0" w:color="auto"/>
      </w:divBdr>
    </w:div>
    <w:div w:id="1338968951">
      <w:marLeft w:val="640"/>
      <w:marRight w:val="0"/>
      <w:marTop w:val="0"/>
      <w:marBottom w:val="0"/>
      <w:divBdr>
        <w:top w:val="none" w:sz="0" w:space="0" w:color="auto"/>
        <w:left w:val="none" w:sz="0" w:space="0" w:color="auto"/>
        <w:bottom w:val="none" w:sz="0" w:space="0" w:color="auto"/>
        <w:right w:val="none" w:sz="0" w:space="0" w:color="auto"/>
      </w:divBdr>
    </w:div>
    <w:div w:id="1339190363">
      <w:marLeft w:val="640"/>
      <w:marRight w:val="0"/>
      <w:marTop w:val="0"/>
      <w:marBottom w:val="0"/>
      <w:divBdr>
        <w:top w:val="none" w:sz="0" w:space="0" w:color="auto"/>
        <w:left w:val="none" w:sz="0" w:space="0" w:color="auto"/>
        <w:bottom w:val="none" w:sz="0" w:space="0" w:color="auto"/>
        <w:right w:val="none" w:sz="0" w:space="0" w:color="auto"/>
      </w:divBdr>
    </w:div>
    <w:div w:id="1339230807">
      <w:marLeft w:val="640"/>
      <w:marRight w:val="0"/>
      <w:marTop w:val="0"/>
      <w:marBottom w:val="0"/>
      <w:divBdr>
        <w:top w:val="none" w:sz="0" w:space="0" w:color="auto"/>
        <w:left w:val="none" w:sz="0" w:space="0" w:color="auto"/>
        <w:bottom w:val="none" w:sz="0" w:space="0" w:color="auto"/>
        <w:right w:val="none" w:sz="0" w:space="0" w:color="auto"/>
      </w:divBdr>
    </w:div>
    <w:div w:id="1339307729">
      <w:marLeft w:val="640"/>
      <w:marRight w:val="0"/>
      <w:marTop w:val="0"/>
      <w:marBottom w:val="0"/>
      <w:divBdr>
        <w:top w:val="none" w:sz="0" w:space="0" w:color="auto"/>
        <w:left w:val="none" w:sz="0" w:space="0" w:color="auto"/>
        <w:bottom w:val="none" w:sz="0" w:space="0" w:color="auto"/>
        <w:right w:val="none" w:sz="0" w:space="0" w:color="auto"/>
      </w:divBdr>
    </w:div>
    <w:div w:id="1339309530">
      <w:marLeft w:val="640"/>
      <w:marRight w:val="0"/>
      <w:marTop w:val="0"/>
      <w:marBottom w:val="0"/>
      <w:divBdr>
        <w:top w:val="none" w:sz="0" w:space="0" w:color="auto"/>
        <w:left w:val="none" w:sz="0" w:space="0" w:color="auto"/>
        <w:bottom w:val="none" w:sz="0" w:space="0" w:color="auto"/>
        <w:right w:val="none" w:sz="0" w:space="0" w:color="auto"/>
      </w:divBdr>
    </w:div>
    <w:div w:id="1339381264">
      <w:marLeft w:val="640"/>
      <w:marRight w:val="0"/>
      <w:marTop w:val="0"/>
      <w:marBottom w:val="0"/>
      <w:divBdr>
        <w:top w:val="none" w:sz="0" w:space="0" w:color="auto"/>
        <w:left w:val="none" w:sz="0" w:space="0" w:color="auto"/>
        <w:bottom w:val="none" w:sz="0" w:space="0" w:color="auto"/>
        <w:right w:val="none" w:sz="0" w:space="0" w:color="auto"/>
      </w:divBdr>
    </w:div>
    <w:div w:id="1339381823">
      <w:marLeft w:val="640"/>
      <w:marRight w:val="0"/>
      <w:marTop w:val="0"/>
      <w:marBottom w:val="0"/>
      <w:divBdr>
        <w:top w:val="none" w:sz="0" w:space="0" w:color="auto"/>
        <w:left w:val="none" w:sz="0" w:space="0" w:color="auto"/>
        <w:bottom w:val="none" w:sz="0" w:space="0" w:color="auto"/>
        <w:right w:val="none" w:sz="0" w:space="0" w:color="auto"/>
      </w:divBdr>
    </w:div>
    <w:div w:id="1339429000">
      <w:marLeft w:val="640"/>
      <w:marRight w:val="0"/>
      <w:marTop w:val="0"/>
      <w:marBottom w:val="0"/>
      <w:divBdr>
        <w:top w:val="none" w:sz="0" w:space="0" w:color="auto"/>
        <w:left w:val="none" w:sz="0" w:space="0" w:color="auto"/>
        <w:bottom w:val="none" w:sz="0" w:space="0" w:color="auto"/>
        <w:right w:val="none" w:sz="0" w:space="0" w:color="auto"/>
      </w:divBdr>
    </w:div>
    <w:div w:id="1339456268">
      <w:marLeft w:val="640"/>
      <w:marRight w:val="0"/>
      <w:marTop w:val="0"/>
      <w:marBottom w:val="0"/>
      <w:divBdr>
        <w:top w:val="none" w:sz="0" w:space="0" w:color="auto"/>
        <w:left w:val="none" w:sz="0" w:space="0" w:color="auto"/>
        <w:bottom w:val="none" w:sz="0" w:space="0" w:color="auto"/>
        <w:right w:val="none" w:sz="0" w:space="0" w:color="auto"/>
      </w:divBdr>
    </w:div>
    <w:div w:id="1339500404">
      <w:marLeft w:val="640"/>
      <w:marRight w:val="0"/>
      <w:marTop w:val="0"/>
      <w:marBottom w:val="0"/>
      <w:divBdr>
        <w:top w:val="none" w:sz="0" w:space="0" w:color="auto"/>
        <w:left w:val="none" w:sz="0" w:space="0" w:color="auto"/>
        <w:bottom w:val="none" w:sz="0" w:space="0" w:color="auto"/>
        <w:right w:val="none" w:sz="0" w:space="0" w:color="auto"/>
      </w:divBdr>
    </w:div>
    <w:div w:id="1339579991">
      <w:marLeft w:val="640"/>
      <w:marRight w:val="0"/>
      <w:marTop w:val="0"/>
      <w:marBottom w:val="0"/>
      <w:divBdr>
        <w:top w:val="none" w:sz="0" w:space="0" w:color="auto"/>
        <w:left w:val="none" w:sz="0" w:space="0" w:color="auto"/>
        <w:bottom w:val="none" w:sz="0" w:space="0" w:color="auto"/>
        <w:right w:val="none" w:sz="0" w:space="0" w:color="auto"/>
      </w:divBdr>
    </w:div>
    <w:div w:id="1339582834">
      <w:marLeft w:val="640"/>
      <w:marRight w:val="0"/>
      <w:marTop w:val="0"/>
      <w:marBottom w:val="0"/>
      <w:divBdr>
        <w:top w:val="none" w:sz="0" w:space="0" w:color="auto"/>
        <w:left w:val="none" w:sz="0" w:space="0" w:color="auto"/>
        <w:bottom w:val="none" w:sz="0" w:space="0" w:color="auto"/>
        <w:right w:val="none" w:sz="0" w:space="0" w:color="auto"/>
      </w:divBdr>
    </w:div>
    <w:div w:id="1339699674">
      <w:marLeft w:val="640"/>
      <w:marRight w:val="0"/>
      <w:marTop w:val="0"/>
      <w:marBottom w:val="0"/>
      <w:divBdr>
        <w:top w:val="none" w:sz="0" w:space="0" w:color="auto"/>
        <w:left w:val="none" w:sz="0" w:space="0" w:color="auto"/>
        <w:bottom w:val="none" w:sz="0" w:space="0" w:color="auto"/>
        <w:right w:val="none" w:sz="0" w:space="0" w:color="auto"/>
      </w:divBdr>
    </w:div>
    <w:div w:id="1339770357">
      <w:marLeft w:val="640"/>
      <w:marRight w:val="0"/>
      <w:marTop w:val="0"/>
      <w:marBottom w:val="0"/>
      <w:divBdr>
        <w:top w:val="none" w:sz="0" w:space="0" w:color="auto"/>
        <w:left w:val="none" w:sz="0" w:space="0" w:color="auto"/>
        <w:bottom w:val="none" w:sz="0" w:space="0" w:color="auto"/>
        <w:right w:val="none" w:sz="0" w:space="0" w:color="auto"/>
      </w:divBdr>
    </w:div>
    <w:div w:id="1339772021">
      <w:marLeft w:val="640"/>
      <w:marRight w:val="0"/>
      <w:marTop w:val="0"/>
      <w:marBottom w:val="0"/>
      <w:divBdr>
        <w:top w:val="none" w:sz="0" w:space="0" w:color="auto"/>
        <w:left w:val="none" w:sz="0" w:space="0" w:color="auto"/>
        <w:bottom w:val="none" w:sz="0" w:space="0" w:color="auto"/>
        <w:right w:val="none" w:sz="0" w:space="0" w:color="auto"/>
      </w:divBdr>
    </w:div>
    <w:div w:id="1339772938">
      <w:marLeft w:val="640"/>
      <w:marRight w:val="0"/>
      <w:marTop w:val="0"/>
      <w:marBottom w:val="0"/>
      <w:divBdr>
        <w:top w:val="none" w:sz="0" w:space="0" w:color="auto"/>
        <w:left w:val="none" w:sz="0" w:space="0" w:color="auto"/>
        <w:bottom w:val="none" w:sz="0" w:space="0" w:color="auto"/>
        <w:right w:val="none" w:sz="0" w:space="0" w:color="auto"/>
      </w:divBdr>
    </w:div>
    <w:div w:id="1339844169">
      <w:marLeft w:val="640"/>
      <w:marRight w:val="0"/>
      <w:marTop w:val="0"/>
      <w:marBottom w:val="0"/>
      <w:divBdr>
        <w:top w:val="none" w:sz="0" w:space="0" w:color="auto"/>
        <w:left w:val="none" w:sz="0" w:space="0" w:color="auto"/>
        <w:bottom w:val="none" w:sz="0" w:space="0" w:color="auto"/>
        <w:right w:val="none" w:sz="0" w:space="0" w:color="auto"/>
      </w:divBdr>
    </w:div>
    <w:div w:id="1339846063">
      <w:marLeft w:val="640"/>
      <w:marRight w:val="0"/>
      <w:marTop w:val="0"/>
      <w:marBottom w:val="0"/>
      <w:divBdr>
        <w:top w:val="none" w:sz="0" w:space="0" w:color="auto"/>
        <w:left w:val="none" w:sz="0" w:space="0" w:color="auto"/>
        <w:bottom w:val="none" w:sz="0" w:space="0" w:color="auto"/>
        <w:right w:val="none" w:sz="0" w:space="0" w:color="auto"/>
      </w:divBdr>
    </w:div>
    <w:div w:id="1339849992">
      <w:marLeft w:val="640"/>
      <w:marRight w:val="0"/>
      <w:marTop w:val="0"/>
      <w:marBottom w:val="0"/>
      <w:divBdr>
        <w:top w:val="none" w:sz="0" w:space="0" w:color="auto"/>
        <w:left w:val="none" w:sz="0" w:space="0" w:color="auto"/>
        <w:bottom w:val="none" w:sz="0" w:space="0" w:color="auto"/>
        <w:right w:val="none" w:sz="0" w:space="0" w:color="auto"/>
      </w:divBdr>
    </w:div>
    <w:div w:id="1339964698">
      <w:marLeft w:val="640"/>
      <w:marRight w:val="0"/>
      <w:marTop w:val="0"/>
      <w:marBottom w:val="0"/>
      <w:divBdr>
        <w:top w:val="none" w:sz="0" w:space="0" w:color="auto"/>
        <w:left w:val="none" w:sz="0" w:space="0" w:color="auto"/>
        <w:bottom w:val="none" w:sz="0" w:space="0" w:color="auto"/>
        <w:right w:val="none" w:sz="0" w:space="0" w:color="auto"/>
      </w:divBdr>
    </w:div>
    <w:div w:id="1339969566">
      <w:marLeft w:val="640"/>
      <w:marRight w:val="0"/>
      <w:marTop w:val="0"/>
      <w:marBottom w:val="0"/>
      <w:divBdr>
        <w:top w:val="none" w:sz="0" w:space="0" w:color="auto"/>
        <w:left w:val="none" w:sz="0" w:space="0" w:color="auto"/>
        <w:bottom w:val="none" w:sz="0" w:space="0" w:color="auto"/>
        <w:right w:val="none" w:sz="0" w:space="0" w:color="auto"/>
      </w:divBdr>
    </w:div>
    <w:div w:id="1340040279">
      <w:marLeft w:val="640"/>
      <w:marRight w:val="0"/>
      <w:marTop w:val="0"/>
      <w:marBottom w:val="0"/>
      <w:divBdr>
        <w:top w:val="none" w:sz="0" w:space="0" w:color="auto"/>
        <w:left w:val="none" w:sz="0" w:space="0" w:color="auto"/>
        <w:bottom w:val="none" w:sz="0" w:space="0" w:color="auto"/>
        <w:right w:val="none" w:sz="0" w:space="0" w:color="auto"/>
      </w:divBdr>
    </w:div>
    <w:div w:id="1340044545">
      <w:marLeft w:val="640"/>
      <w:marRight w:val="0"/>
      <w:marTop w:val="0"/>
      <w:marBottom w:val="0"/>
      <w:divBdr>
        <w:top w:val="none" w:sz="0" w:space="0" w:color="auto"/>
        <w:left w:val="none" w:sz="0" w:space="0" w:color="auto"/>
        <w:bottom w:val="none" w:sz="0" w:space="0" w:color="auto"/>
        <w:right w:val="none" w:sz="0" w:space="0" w:color="auto"/>
      </w:divBdr>
    </w:div>
    <w:div w:id="1340082861">
      <w:marLeft w:val="640"/>
      <w:marRight w:val="0"/>
      <w:marTop w:val="0"/>
      <w:marBottom w:val="0"/>
      <w:divBdr>
        <w:top w:val="none" w:sz="0" w:space="0" w:color="auto"/>
        <w:left w:val="none" w:sz="0" w:space="0" w:color="auto"/>
        <w:bottom w:val="none" w:sz="0" w:space="0" w:color="auto"/>
        <w:right w:val="none" w:sz="0" w:space="0" w:color="auto"/>
      </w:divBdr>
    </w:div>
    <w:div w:id="1340158509">
      <w:marLeft w:val="640"/>
      <w:marRight w:val="0"/>
      <w:marTop w:val="0"/>
      <w:marBottom w:val="0"/>
      <w:divBdr>
        <w:top w:val="none" w:sz="0" w:space="0" w:color="auto"/>
        <w:left w:val="none" w:sz="0" w:space="0" w:color="auto"/>
        <w:bottom w:val="none" w:sz="0" w:space="0" w:color="auto"/>
        <w:right w:val="none" w:sz="0" w:space="0" w:color="auto"/>
      </w:divBdr>
    </w:div>
    <w:div w:id="1340161298">
      <w:marLeft w:val="640"/>
      <w:marRight w:val="0"/>
      <w:marTop w:val="0"/>
      <w:marBottom w:val="0"/>
      <w:divBdr>
        <w:top w:val="none" w:sz="0" w:space="0" w:color="auto"/>
        <w:left w:val="none" w:sz="0" w:space="0" w:color="auto"/>
        <w:bottom w:val="none" w:sz="0" w:space="0" w:color="auto"/>
        <w:right w:val="none" w:sz="0" w:space="0" w:color="auto"/>
      </w:divBdr>
    </w:div>
    <w:div w:id="1340163086">
      <w:marLeft w:val="640"/>
      <w:marRight w:val="0"/>
      <w:marTop w:val="0"/>
      <w:marBottom w:val="0"/>
      <w:divBdr>
        <w:top w:val="none" w:sz="0" w:space="0" w:color="auto"/>
        <w:left w:val="none" w:sz="0" w:space="0" w:color="auto"/>
        <w:bottom w:val="none" w:sz="0" w:space="0" w:color="auto"/>
        <w:right w:val="none" w:sz="0" w:space="0" w:color="auto"/>
      </w:divBdr>
    </w:div>
    <w:div w:id="1340304697">
      <w:marLeft w:val="640"/>
      <w:marRight w:val="0"/>
      <w:marTop w:val="0"/>
      <w:marBottom w:val="0"/>
      <w:divBdr>
        <w:top w:val="none" w:sz="0" w:space="0" w:color="auto"/>
        <w:left w:val="none" w:sz="0" w:space="0" w:color="auto"/>
        <w:bottom w:val="none" w:sz="0" w:space="0" w:color="auto"/>
        <w:right w:val="none" w:sz="0" w:space="0" w:color="auto"/>
      </w:divBdr>
    </w:div>
    <w:div w:id="1340429228">
      <w:marLeft w:val="640"/>
      <w:marRight w:val="0"/>
      <w:marTop w:val="0"/>
      <w:marBottom w:val="0"/>
      <w:divBdr>
        <w:top w:val="none" w:sz="0" w:space="0" w:color="auto"/>
        <w:left w:val="none" w:sz="0" w:space="0" w:color="auto"/>
        <w:bottom w:val="none" w:sz="0" w:space="0" w:color="auto"/>
        <w:right w:val="none" w:sz="0" w:space="0" w:color="auto"/>
      </w:divBdr>
    </w:div>
    <w:div w:id="1340499568">
      <w:marLeft w:val="640"/>
      <w:marRight w:val="0"/>
      <w:marTop w:val="0"/>
      <w:marBottom w:val="0"/>
      <w:divBdr>
        <w:top w:val="none" w:sz="0" w:space="0" w:color="auto"/>
        <w:left w:val="none" w:sz="0" w:space="0" w:color="auto"/>
        <w:bottom w:val="none" w:sz="0" w:space="0" w:color="auto"/>
        <w:right w:val="none" w:sz="0" w:space="0" w:color="auto"/>
      </w:divBdr>
    </w:div>
    <w:div w:id="1340503114">
      <w:marLeft w:val="640"/>
      <w:marRight w:val="0"/>
      <w:marTop w:val="0"/>
      <w:marBottom w:val="0"/>
      <w:divBdr>
        <w:top w:val="none" w:sz="0" w:space="0" w:color="auto"/>
        <w:left w:val="none" w:sz="0" w:space="0" w:color="auto"/>
        <w:bottom w:val="none" w:sz="0" w:space="0" w:color="auto"/>
        <w:right w:val="none" w:sz="0" w:space="0" w:color="auto"/>
      </w:divBdr>
    </w:div>
    <w:div w:id="1340543416">
      <w:marLeft w:val="640"/>
      <w:marRight w:val="0"/>
      <w:marTop w:val="0"/>
      <w:marBottom w:val="0"/>
      <w:divBdr>
        <w:top w:val="none" w:sz="0" w:space="0" w:color="auto"/>
        <w:left w:val="none" w:sz="0" w:space="0" w:color="auto"/>
        <w:bottom w:val="none" w:sz="0" w:space="0" w:color="auto"/>
        <w:right w:val="none" w:sz="0" w:space="0" w:color="auto"/>
      </w:divBdr>
    </w:div>
    <w:div w:id="1340546050">
      <w:marLeft w:val="640"/>
      <w:marRight w:val="0"/>
      <w:marTop w:val="0"/>
      <w:marBottom w:val="0"/>
      <w:divBdr>
        <w:top w:val="none" w:sz="0" w:space="0" w:color="auto"/>
        <w:left w:val="none" w:sz="0" w:space="0" w:color="auto"/>
        <w:bottom w:val="none" w:sz="0" w:space="0" w:color="auto"/>
        <w:right w:val="none" w:sz="0" w:space="0" w:color="auto"/>
      </w:divBdr>
    </w:div>
    <w:div w:id="1340619848">
      <w:marLeft w:val="640"/>
      <w:marRight w:val="0"/>
      <w:marTop w:val="0"/>
      <w:marBottom w:val="0"/>
      <w:divBdr>
        <w:top w:val="none" w:sz="0" w:space="0" w:color="auto"/>
        <w:left w:val="none" w:sz="0" w:space="0" w:color="auto"/>
        <w:bottom w:val="none" w:sz="0" w:space="0" w:color="auto"/>
        <w:right w:val="none" w:sz="0" w:space="0" w:color="auto"/>
      </w:divBdr>
    </w:div>
    <w:div w:id="1340700177">
      <w:marLeft w:val="640"/>
      <w:marRight w:val="0"/>
      <w:marTop w:val="0"/>
      <w:marBottom w:val="0"/>
      <w:divBdr>
        <w:top w:val="none" w:sz="0" w:space="0" w:color="auto"/>
        <w:left w:val="none" w:sz="0" w:space="0" w:color="auto"/>
        <w:bottom w:val="none" w:sz="0" w:space="0" w:color="auto"/>
        <w:right w:val="none" w:sz="0" w:space="0" w:color="auto"/>
      </w:divBdr>
    </w:div>
    <w:div w:id="1340811477">
      <w:marLeft w:val="640"/>
      <w:marRight w:val="0"/>
      <w:marTop w:val="0"/>
      <w:marBottom w:val="0"/>
      <w:divBdr>
        <w:top w:val="none" w:sz="0" w:space="0" w:color="auto"/>
        <w:left w:val="none" w:sz="0" w:space="0" w:color="auto"/>
        <w:bottom w:val="none" w:sz="0" w:space="0" w:color="auto"/>
        <w:right w:val="none" w:sz="0" w:space="0" w:color="auto"/>
      </w:divBdr>
    </w:div>
    <w:div w:id="1340811539">
      <w:marLeft w:val="640"/>
      <w:marRight w:val="0"/>
      <w:marTop w:val="0"/>
      <w:marBottom w:val="0"/>
      <w:divBdr>
        <w:top w:val="none" w:sz="0" w:space="0" w:color="auto"/>
        <w:left w:val="none" w:sz="0" w:space="0" w:color="auto"/>
        <w:bottom w:val="none" w:sz="0" w:space="0" w:color="auto"/>
        <w:right w:val="none" w:sz="0" w:space="0" w:color="auto"/>
      </w:divBdr>
    </w:div>
    <w:div w:id="1340892352">
      <w:marLeft w:val="640"/>
      <w:marRight w:val="0"/>
      <w:marTop w:val="0"/>
      <w:marBottom w:val="0"/>
      <w:divBdr>
        <w:top w:val="none" w:sz="0" w:space="0" w:color="auto"/>
        <w:left w:val="none" w:sz="0" w:space="0" w:color="auto"/>
        <w:bottom w:val="none" w:sz="0" w:space="0" w:color="auto"/>
        <w:right w:val="none" w:sz="0" w:space="0" w:color="auto"/>
      </w:divBdr>
    </w:div>
    <w:div w:id="1340961368">
      <w:marLeft w:val="640"/>
      <w:marRight w:val="0"/>
      <w:marTop w:val="0"/>
      <w:marBottom w:val="0"/>
      <w:divBdr>
        <w:top w:val="none" w:sz="0" w:space="0" w:color="auto"/>
        <w:left w:val="none" w:sz="0" w:space="0" w:color="auto"/>
        <w:bottom w:val="none" w:sz="0" w:space="0" w:color="auto"/>
        <w:right w:val="none" w:sz="0" w:space="0" w:color="auto"/>
      </w:divBdr>
    </w:div>
    <w:div w:id="1340963078">
      <w:marLeft w:val="640"/>
      <w:marRight w:val="0"/>
      <w:marTop w:val="0"/>
      <w:marBottom w:val="0"/>
      <w:divBdr>
        <w:top w:val="none" w:sz="0" w:space="0" w:color="auto"/>
        <w:left w:val="none" w:sz="0" w:space="0" w:color="auto"/>
        <w:bottom w:val="none" w:sz="0" w:space="0" w:color="auto"/>
        <w:right w:val="none" w:sz="0" w:space="0" w:color="auto"/>
      </w:divBdr>
    </w:div>
    <w:div w:id="1341001996">
      <w:marLeft w:val="640"/>
      <w:marRight w:val="0"/>
      <w:marTop w:val="0"/>
      <w:marBottom w:val="0"/>
      <w:divBdr>
        <w:top w:val="none" w:sz="0" w:space="0" w:color="auto"/>
        <w:left w:val="none" w:sz="0" w:space="0" w:color="auto"/>
        <w:bottom w:val="none" w:sz="0" w:space="0" w:color="auto"/>
        <w:right w:val="none" w:sz="0" w:space="0" w:color="auto"/>
      </w:divBdr>
    </w:div>
    <w:div w:id="1341082846">
      <w:marLeft w:val="640"/>
      <w:marRight w:val="0"/>
      <w:marTop w:val="0"/>
      <w:marBottom w:val="0"/>
      <w:divBdr>
        <w:top w:val="none" w:sz="0" w:space="0" w:color="auto"/>
        <w:left w:val="none" w:sz="0" w:space="0" w:color="auto"/>
        <w:bottom w:val="none" w:sz="0" w:space="0" w:color="auto"/>
        <w:right w:val="none" w:sz="0" w:space="0" w:color="auto"/>
      </w:divBdr>
    </w:div>
    <w:div w:id="1341159633">
      <w:marLeft w:val="640"/>
      <w:marRight w:val="0"/>
      <w:marTop w:val="0"/>
      <w:marBottom w:val="0"/>
      <w:divBdr>
        <w:top w:val="none" w:sz="0" w:space="0" w:color="auto"/>
        <w:left w:val="none" w:sz="0" w:space="0" w:color="auto"/>
        <w:bottom w:val="none" w:sz="0" w:space="0" w:color="auto"/>
        <w:right w:val="none" w:sz="0" w:space="0" w:color="auto"/>
      </w:divBdr>
    </w:div>
    <w:div w:id="1341160270">
      <w:marLeft w:val="640"/>
      <w:marRight w:val="0"/>
      <w:marTop w:val="0"/>
      <w:marBottom w:val="0"/>
      <w:divBdr>
        <w:top w:val="none" w:sz="0" w:space="0" w:color="auto"/>
        <w:left w:val="none" w:sz="0" w:space="0" w:color="auto"/>
        <w:bottom w:val="none" w:sz="0" w:space="0" w:color="auto"/>
        <w:right w:val="none" w:sz="0" w:space="0" w:color="auto"/>
      </w:divBdr>
    </w:div>
    <w:div w:id="1341200059">
      <w:marLeft w:val="640"/>
      <w:marRight w:val="0"/>
      <w:marTop w:val="0"/>
      <w:marBottom w:val="0"/>
      <w:divBdr>
        <w:top w:val="none" w:sz="0" w:space="0" w:color="auto"/>
        <w:left w:val="none" w:sz="0" w:space="0" w:color="auto"/>
        <w:bottom w:val="none" w:sz="0" w:space="0" w:color="auto"/>
        <w:right w:val="none" w:sz="0" w:space="0" w:color="auto"/>
      </w:divBdr>
    </w:div>
    <w:div w:id="1341204102">
      <w:marLeft w:val="640"/>
      <w:marRight w:val="0"/>
      <w:marTop w:val="0"/>
      <w:marBottom w:val="0"/>
      <w:divBdr>
        <w:top w:val="none" w:sz="0" w:space="0" w:color="auto"/>
        <w:left w:val="none" w:sz="0" w:space="0" w:color="auto"/>
        <w:bottom w:val="none" w:sz="0" w:space="0" w:color="auto"/>
        <w:right w:val="none" w:sz="0" w:space="0" w:color="auto"/>
      </w:divBdr>
    </w:div>
    <w:div w:id="1341273738">
      <w:marLeft w:val="640"/>
      <w:marRight w:val="0"/>
      <w:marTop w:val="0"/>
      <w:marBottom w:val="0"/>
      <w:divBdr>
        <w:top w:val="none" w:sz="0" w:space="0" w:color="auto"/>
        <w:left w:val="none" w:sz="0" w:space="0" w:color="auto"/>
        <w:bottom w:val="none" w:sz="0" w:space="0" w:color="auto"/>
        <w:right w:val="none" w:sz="0" w:space="0" w:color="auto"/>
      </w:divBdr>
    </w:div>
    <w:div w:id="1341355064">
      <w:marLeft w:val="640"/>
      <w:marRight w:val="0"/>
      <w:marTop w:val="0"/>
      <w:marBottom w:val="0"/>
      <w:divBdr>
        <w:top w:val="none" w:sz="0" w:space="0" w:color="auto"/>
        <w:left w:val="none" w:sz="0" w:space="0" w:color="auto"/>
        <w:bottom w:val="none" w:sz="0" w:space="0" w:color="auto"/>
        <w:right w:val="none" w:sz="0" w:space="0" w:color="auto"/>
      </w:divBdr>
    </w:div>
    <w:div w:id="1341392737">
      <w:marLeft w:val="640"/>
      <w:marRight w:val="0"/>
      <w:marTop w:val="0"/>
      <w:marBottom w:val="0"/>
      <w:divBdr>
        <w:top w:val="none" w:sz="0" w:space="0" w:color="auto"/>
        <w:left w:val="none" w:sz="0" w:space="0" w:color="auto"/>
        <w:bottom w:val="none" w:sz="0" w:space="0" w:color="auto"/>
        <w:right w:val="none" w:sz="0" w:space="0" w:color="auto"/>
      </w:divBdr>
    </w:div>
    <w:div w:id="1341393313">
      <w:marLeft w:val="640"/>
      <w:marRight w:val="0"/>
      <w:marTop w:val="0"/>
      <w:marBottom w:val="0"/>
      <w:divBdr>
        <w:top w:val="none" w:sz="0" w:space="0" w:color="auto"/>
        <w:left w:val="none" w:sz="0" w:space="0" w:color="auto"/>
        <w:bottom w:val="none" w:sz="0" w:space="0" w:color="auto"/>
        <w:right w:val="none" w:sz="0" w:space="0" w:color="auto"/>
      </w:divBdr>
    </w:div>
    <w:div w:id="1341395460">
      <w:marLeft w:val="640"/>
      <w:marRight w:val="0"/>
      <w:marTop w:val="0"/>
      <w:marBottom w:val="0"/>
      <w:divBdr>
        <w:top w:val="none" w:sz="0" w:space="0" w:color="auto"/>
        <w:left w:val="none" w:sz="0" w:space="0" w:color="auto"/>
        <w:bottom w:val="none" w:sz="0" w:space="0" w:color="auto"/>
        <w:right w:val="none" w:sz="0" w:space="0" w:color="auto"/>
      </w:divBdr>
    </w:div>
    <w:div w:id="1341466951">
      <w:marLeft w:val="640"/>
      <w:marRight w:val="0"/>
      <w:marTop w:val="0"/>
      <w:marBottom w:val="0"/>
      <w:divBdr>
        <w:top w:val="none" w:sz="0" w:space="0" w:color="auto"/>
        <w:left w:val="none" w:sz="0" w:space="0" w:color="auto"/>
        <w:bottom w:val="none" w:sz="0" w:space="0" w:color="auto"/>
        <w:right w:val="none" w:sz="0" w:space="0" w:color="auto"/>
      </w:divBdr>
    </w:div>
    <w:div w:id="1341663360">
      <w:marLeft w:val="640"/>
      <w:marRight w:val="0"/>
      <w:marTop w:val="0"/>
      <w:marBottom w:val="0"/>
      <w:divBdr>
        <w:top w:val="none" w:sz="0" w:space="0" w:color="auto"/>
        <w:left w:val="none" w:sz="0" w:space="0" w:color="auto"/>
        <w:bottom w:val="none" w:sz="0" w:space="0" w:color="auto"/>
        <w:right w:val="none" w:sz="0" w:space="0" w:color="auto"/>
      </w:divBdr>
    </w:div>
    <w:div w:id="1341735619">
      <w:marLeft w:val="640"/>
      <w:marRight w:val="0"/>
      <w:marTop w:val="0"/>
      <w:marBottom w:val="0"/>
      <w:divBdr>
        <w:top w:val="none" w:sz="0" w:space="0" w:color="auto"/>
        <w:left w:val="none" w:sz="0" w:space="0" w:color="auto"/>
        <w:bottom w:val="none" w:sz="0" w:space="0" w:color="auto"/>
        <w:right w:val="none" w:sz="0" w:space="0" w:color="auto"/>
      </w:divBdr>
    </w:div>
    <w:div w:id="1341738761">
      <w:marLeft w:val="640"/>
      <w:marRight w:val="0"/>
      <w:marTop w:val="0"/>
      <w:marBottom w:val="0"/>
      <w:divBdr>
        <w:top w:val="none" w:sz="0" w:space="0" w:color="auto"/>
        <w:left w:val="none" w:sz="0" w:space="0" w:color="auto"/>
        <w:bottom w:val="none" w:sz="0" w:space="0" w:color="auto"/>
        <w:right w:val="none" w:sz="0" w:space="0" w:color="auto"/>
      </w:divBdr>
    </w:div>
    <w:div w:id="1341810828">
      <w:marLeft w:val="640"/>
      <w:marRight w:val="0"/>
      <w:marTop w:val="0"/>
      <w:marBottom w:val="0"/>
      <w:divBdr>
        <w:top w:val="none" w:sz="0" w:space="0" w:color="auto"/>
        <w:left w:val="none" w:sz="0" w:space="0" w:color="auto"/>
        <w:bottom w:val="none" w:sz="0" w:space="0" w:color="auto"/>
        <w:right w:val="none" w:sz="0" w:space="0" w:color="auto"/>
      </w:divBdr>
    </w:div>
    <w:div w:id="1341812300">
      <w:marLeft w:val="640"/>
      <w:marRight w:val="0"/>
      <w:marTop w:val="0"/>
      <w:marBottom w:val="0"/>
      <w:divBdr>
        <w:top w:val="none" w:sz="0" w:space="0" w:color="auto"/>
        <w:left w:val="none" w:sz="0" w:space="0" w:color="auto"/>
        <w:bottom w:val="none" w:sz="0" w:space="0" w:color="auto"/>
        <w:right w:val="none" w:sz="0" w:space="0" w:color="auto"/>
      </w:divBdr>
    </w:div>
    <w:div w:id="1341815261">
      <w:marLeft w:val="640"/>
      <w:marRight w:val="0"/>
      <w:marTop w:val="0"/>
      <w:marBottom w:val="0"/>
      <w:divBdr>
        <w:top w:val="none" w:sz="0" w:space="0" w:color="auto"/>
        <w:left w:val="none" w:sz="0" w:space="0" w:color="auto"/>
        <w:bottom w:val="none" w:sz="0" w:space="0" w:color="auto"/>
        <w:right w:val="none" w:sz="0" w:space="0" w:color="auto"/>
      </w:divBdr>
    </w:div>
    <w:div w:id="1342002151">
      <w:marLeft w:val="640"/>
      <w:marRight w:val="0"/>
      <w:marTop w:val="0"/>
      <w:marBottom w:val="0"/>
      <w:divBdr>
        <w:top w:val="none" w:sz="0" w:space="0" w:color="auto"/>
        <w:left w:val="none" w:sz="0" w:space="0" w:color="auto"/>
        <w:bottom w:val="none" w:sz="0" w:space="0" w:color="auto"/>
        <w:right w:val="none" w:sz="0" w:space="0" w:color="auto"/>
      </w:divBdr>
    </w:div>
    <w:div w:id="1342006292">
      <w:marLeft w:val="640"/>
      <w:marRight w:val="0"/>
      <w:marTop w:val="0"/>
      <w:marBottom w:val="0"/>
      <w:divBdr>
        <w:top w:val="none" w:sz="0" w:space="0" w:color="auto"/>
        <w:left w:val="none" w:sz="0" w:space="0" w:color="auto"/>
        <w:bottom w:val="none" w:sz="0" w:space="0" w:color="auto"/>
        <w:right w:val="none" w:sz="0" w:space="0" w:color="auto"/>
      </w:divBdr>
    </w:div>
    <w:div w:id="1342053007">
      <w:marLeft w:val="640"/>
      <w:marRight w:val="0"/>
      <w:marTop w:val="0"/>
      <w:marBottom w:val="0"/>
      <w:divBdr>
        <w:top w:val="none" w:sz="0" w:space="0" w:color="auto"/>
        <w:left w:val="none" w:sz="0" w:space="0" w:color="auto"/>
        <w:bottom w:val="none" w:sz="0" w:space="0" w:color="auto"/>
        <w:right w:val="none" w:sz="0" w:space="0" w:color="auto"/>
      </w:divBdr>
    </w:div>
    <w:div w:id="1342122537">
      <w:marLeft w:val="640"/>
      <w:marRight w:val="0"/>
      <w:marTop w:val="0"/>
      <w:marBottom w:val="0"/>
      <w:divBdr>
        <w:top w:val="none" w:sz="0" w:space="0" w:color="auto"/>
        <w:left w:val="none" w:sz="0" w:space="0" w:color="auto"/>
        <w:bottom w:val="none" w:sz="0" w:space="0" w:color="auto"/>
        <w:right w:val="none" w:sz="0" w:space="0" w:color="auto"/>
      </w:divBdr>
    </w:div>
    <w:div w:id="1342270065">
      <w:marLeft w:val="640"/>
      <w:marRight w:val="0"/>
      <w:marTop w:val="0"/>
      <w:marBottom w:val="0"/>
      <w:divBdr>
        <w:top w:val="none" w:sz="0" w:space="0" w:color="auto"/>
        <w:left w:val="none" w:sz="0" w:space="0" w:color="auto"/>
        <w:bottom w:val="none" w:sz="0" w:space="0" w:color="auto"/>
        <w:right w:val="none" w:sz="0" w:space="0" w:color="auto"/>
      </w:divBdr>
    </w:div>
    <w:div w:id="1342313516">
      <w:marLeft w:val="640"/>
      <w:marRight w:val="0"/>
      <w:marTop w:val="0"/>
      <w:marBottom w:val="0"/>
      <w:divBdr>
        <w:top w:val="none" w:sz="0" w:space="0" w:color="auto"/>
        <w:left w:val="none" w:sz="0" w:space="0" w:color="auto"/>
        <w:bottom w:val="none" w:sz="0" w:space="0" w:color="auto"/>
        <w:right w:val="none" w:sz="0" w:space="0" w:color="auto"/>
      </w:divBdr>
    </w:div>
    <w:div w:id="1342320305">
      <w:marLeft w:val="640"/>
      <w:marRight w:val="0"/>
      <w:marTop w:val="0"/>
      <w:marBottom w:val="0"/>
      <w:divBdr>
        <w:top w:val="none" w:sz="0" w:space="0" w:color="auto"/>
        <w:left w:val="none" w:sz="0" w:space="0" w:color="auto"/>
        <w:bottom w:val="none" w:sz="0" w:space="0" w:color="auto"/>
        <w:right w:val="none" w:sz="0" w:space="0" w:color="auto"/>
      </w:divBdr>
    </w:div>
    <w:div w:id="1342513430">
      <w:marLeft w:val="640"/>
      <w:marRight w:val="0"/>
      <w:marTop w:val="0"/>
      <w:marBottom w:val="0"/>
      <w:divBdr>
        <w:top w:val="none" w:sz="0" w:space="0" w:color="auto"/>
        <w:left w:val="none" w:sz="0" w:space="0" w:color="auto"/>
        <w:bottom w:val="none" w:sz="0" w:space="0" w:color="auto"/>
        <w:right w:val="none" w:sz="0" w:space="0" w:color="auto"/>
      </w:divBdr>
    </w:div>
    <w:div w:id="1342514348">
      <w:marLeft w:val="640"/>
      <w:marRight w:val="0"/>
      <w:marTop w:val="0"/>
      <w:marBottom w:val="0"/>
      <w:divBdr>
        <w:top w:val="none" w:sz="0" w:space="0" w:color="auto"/>
        <w:left w:val="none" w:sz="0" w:space="0" w:color="auto"/>
        <w:bottom w:val="none" w:sz="0" w:space="0" w:color="auto"/>
        <w:right w:val="none" w:sz="0" w:space="0" w:color="auto"/>
      </w:divBdr>
    </w:div>
    <w:div w:id="1342659766">
      <w:marLeft w:val="640"/>
      <w:marRight w:val="0"/>
      <w:marTop w:val="0"/>
      <w:marBottom w:val="0"/>
      <w:divBdr>
        <w:top w:val="none" w:sz="0" w:space="0" w:color="auto"/>
        <w:left w:val="none" w:sz="0" w:space="0" w:color="auto"/>
        <w:bottom w:val="none" w:sz="0" w:space="0" w:color="auto"/>
        <w:right w:val="none" w:sz="0" w:space="0" w:color="auto"/>
      </w:divBdr>
    </w:div>
    <w:div w:id="1342707831">
      <w:marLeft w:val="640"/>
      <w:marRight w:val="0"/>
      <w:marTop w:val="0"/>
      <w:marBottom w:val="0"/>
      <w:divBdr>
        <w:top w:val="none" w:sz="0" w:space="0" w:color="auto"/>
        <w:left w:val="none" w:sz="0" w:space="0" w:color="auto"/>
        <w:bottom w:val="none" w:sz="0" w:space="0" w:color="auto"/>
        <w:right w:val="none" w:sz="0" w:space="0" w:color="auto"/>
      </w:divBdr>
    </w:div>
    <w:div w:id="1342733265">
      <w:marLeft w:val="640"/>
      <w:marRight w:val="0"/>
      <w:marTop w:val="0"/>
      <w:marBottom w:val="0"/>
      <w:divBdr>
        <w:top w:val="none" w:sz="0" w:space="0" w:color="auto"/>
        <w:left w:val="none" w:sz="0" w:space="0" w:color="auto"/>
        <w:bottom w:val="none" w:sz="0" w:space="0" w:color="auto"/>
        <w:right w:val="none" w:sz="0" w:space="0" w:color="auto"/>
      </w:divBdr>
    </w:div>
    <w:div w:id="1342733388">
      <w:marLeft w:val="640"/>
      <w:marRight w:val="0"/>
      <w:marTop w:val="0"/>
      <w:marBottom w:val="0"/>
      <w:divBdr>
        <w:top w:val="none" w:sz="0" w:space="0" w:color="auto"/>
        <w:left w:val="none" w:sz="0" w:space="0" w:color="auto"/>
        <w:bottom w:val="none" w:sz="0" w:space="0" w:color="auto"/>
        <w:right w:val="none" w:sz="0" w:space="0" w:color="auto"/>
      </w:divBdr>
    </w:div>
    <w:div w:id="1342782885">
      <w:marLeft w:val="640"/>
      <w:marRight w:val="0"/>
      <w:marTop w:val="0"/>
      <w:marBottom w:val="0"/>
      <w:divBdr>
        <w:top w:val="none" w:sz="0" w:space="0" w:color="auto"/>
        <w:left w:val="none" w:sz="0" w:space="0" w:color="auto"/>
        <w:bottom w:val="none" w:sz="0" w:space="0" w:color="auto"/>
        <w:right w:val="none" w:sz="0" w:space="0" w:color="auto"/>
      </w:divBdr>
    </w:div>
    <w:div w:id="1342783795">
      <w:marLeft w:val="640"/>
      <w:marRight w:val="0"/>
      <w:marTop w:val="0"/>
      <w:marBottom w:val="0"/>
      <w:divBdr>
        <w:top w:val="none" w:sz="0" w:space="0" w:color="auto"/>
        <w:left w:val="none" w:sz="0" w:space="0" w:color="auto"/>
        <w:bottom w:val="none" w:sz="0" w:space="0" w:color="auto"/>
        <w:right w:val="none" w:sz="0" w:space="0" w:color="auto"/>
      </w:divBdr>
    </w:div>
    <w:div w:id="1342855924">
      <w:marLeft w:val="640"/>
      <w:marRight w:val="0"/>
      <w:marTop w:val="0"/>
      <w:marBottom w:val="0"/>
      <w:divBdr>
        <w:top w:val="none" w:sz="0" w:space="0" w:color="auto"/>
        <w:left w:val="none" w:sz="0" w:space="0" w:color="auto"/>
        <w:bottom w:val="none" w:sz="0" w:space="0" w:color="auto"/>
        <w:right w:val="none" w:sz="0" w:space="0" w:color="auto"/>
      </w:divBdr>
    </w:div>
    <w:div w:id="1342970166">
      <w:marLeft w:val="640"/>
      <w:marRight w:val="0"/>
      <w:marTop w:val="0"/>
      <w:marBottom w:val="0"/>
      <w:divBdr>
        <w:top w:val="none" w:sz="0" w:space="0" w:color="auto"/>
        <w:left w:val="none" w:sz="0" w:space="0" w:color="auto"/>
        <w:bottom w:val="none" w:sz="0" w:space="0" w:color="auto"/>
        <w:right w:val="none" w:sz="0" w:space="0" w:color="auto"/>
      </w:divBdr>
    </w:div>
    <w:div w:id="1342973226">
      <w:marLeft w:val="640"/>
      <w:marRight w:val="0"/>
      <w:marTop w:val="0"/>
      <w:marBottom w:val="0"/>
      <w:divBdr>
        <w:top w:val="none" w:sz="0" w:space="0" w:color="auto"/>
        <w:left w:val="none" w:sz="0" w:space="0" w:color="auto"/>
        <w:bottom w:val="none" w:sz="0" w:space="0" w:color="auto"/>
        <w:right w:val="none" w:sz="0" w:space="0" w:color="auto"/>
      </w:divBdr>
    </w:div>
    <w:div w:id="1343119190">
      <w:marLeft w:val="640"/>
      <w:marRight w:val="0"/>
      <w:marTop w:val="0"/>
      <w:marBottom w:val="0"/>
      <w:divBdr>
        <w:top w:val="none" w:sz="0" w:space="0" w:color="auto"/>
        <w:left w:val="none" w:sz="0" w:space="0" w:color="auto"/>
        <w:bottom w:val="none" w:sz="0" w:space="0" w:color="auto"/>
        <w:right w:val="none" w:sz="0" w:space="0" w:color="auto"/>
      </w:divBdr>
    </w:div>
    <w:div w:id="1343121124">
      <w:marLeft w:val="640"/>
      <w:marRight w:val="0"/>
      <w:marTop w:val="0"/>
      <w:marBottom w:val="0"/>
      <w:divBdr>
        <w:top w:val="none" w:sz="0" w:space="0" w:color="auto"/>
        <w:left w:val="none" w:sz="0" w:space="0" w:color="auto"/>
        <w:bottom w:val="none" w:sz="0" w:space="0" w:color="auto"/>
        <w:right w:val="none" w:sz="0" w:space="0" w:color="auto"/>
      </w:divBdr>
    </w:div>
    <w:div w:id="1343121197">
      <w:marLeft w:val="640"/>
      <w:marRight w:val="0"/>
      <w:marTop w:val="0"/>
      <w:marBottom w:val="0"/>
      <w:divBdr>
        <w:top w:val="none" w:sz="0" w:space="0" w:color="auto"/>
        <w:left w:val="none" w:sz="0" w:space="0" w:color="auto"/>
        <w:bottom w:val="none" w:sz="0" w:space="0" w:color="auto"/>
        <w:right w:val="none" w:sz="0" w:space="0" w:color="auto"/>
      </w:divBdr>
    </w:div>
    <w:div w:id="1343166238">
      <w:marLeft w:val="640"/>
      <w:marRight w:val="0"/>
      <w:marTop w:val="0"/>
      <w:marBottom w:val="0"/>
      <w:divBdr>
        <w:top w:val="none" w:sz="0" w:space="0" w:color="auto"/>
        <w:left w:val="none" w:sz="0" w:space="0" w:color="auto"/>
        <w:bottom w:val="none" w:sz="0" w:space="0" w:color="auto"/>
        <w:right w:val="none" w:sz="0" w:space="0" w:color="auto"/>
      </w:divBdr>
    </w:div>
    <w:div w:id="1343244591">
      <w:marLeft w:val="640"/>
      <w:marRight w:val="0"/>
      <w:marTop w:val="0"/>
      <w:marBottom w:val="0"/>
      <w:divBdr>
        <w:top w:val="none" w:sz="0" w:space="0" w:color="auto"/>
        <w:left w:val="none" w:sz="0" w:space="0" w:color="auto"/>
        <w:bottom w:val="none" w:sz="0" w:space="0" w:color="auto"/>
        <w:right w:val="none" w:sz="0" w:space="0" w:color="auto"/>
      </w:divBdr>
    </w:div>
    <w:div w:id="1343244862">
      <w:marLeft w:val="640"/>
      <w:marRight w:val="0"/>
      <w:marTop w:val="0"/>
      <w:marBottom w:val="0"/>
      <w:divBdr>
        <w:top w:val="none" w:sz="0" w:space="0" w:color="auto"/>
        <w:left w:val="none" w:sz="0" w:space="0" w:color="auto"/>
        <w:bottom w:val="none" w:sz="0" w:space="0" w:color="auto"/>
        <w:right w:val="none" w:sz="0" w:space="0" w:color="auto"/>
      </w:divBdr>
    </w:div>
    <w:div w:id="1343313859">
      <w:marLeft w:val="640"/>
      <w:marRight w:val="0"/>
      <w:marTop w:val="0"/>
      <w:marBottom w:val="0"/>
      <w:divBdr>
        <w:top w:val="none" w:sz="0" w:space="0" w:color="auto"/>
        <w:left w:val="none" w:sz="0" w:space="0" w:color="auto"/>
        <w:bottom w:val="none" w:sz="0" w:space="0" w:color="auto"/>
        <w:right w:val="none" w:sz="0" w:space="0" w:color="auto"/>
      </w:divBdr>
    </w:div>
    <w:div w:id="1343433917">
      <w:marLeft w:val="640"/>
      <w:marRight w:val="0"/>
      <w:marTop w:val="0"/>
      <w:marBottom w:val="0"/>
      <w:divBdr>
        <w:top w:val="none" w:sz="0" w:space="0" w:color="auto"/>
        <w:left w:val="none" w:sz="0" w:space="0" w:color="auto"/>
        <w:bottom w:val="none" w:sz="0" w:space="0" w:color="auto"/>
        <w:right w:val="none" w:sz="0" w:space="0" w:color="auto"/>
      </w:divBdr>
    </w:div>
    <w:div w:id="1343437827">
      <w:marLeft w:val="640"/>
      <w:marRight w:val="0"/>
      <w:marTop w:val="0"/>
      <w:marBottom w:val="0"/>
      <w:divBdr>
        <w:top w:val="none" w:sz="0" w:space="0" w:color="auto"/>
        <w:left w:val="none" w:sz="0" w:space="0" w:color="auto"/>
        <w:bottom w:val="none" w:sz="0" w:space="0" w:color="auto"/>
        <w:right w:val="none" w:sz="0" w:space="0" w:color="auto"/>
      </w:divBdr>
    </w:div>
    <w:div w:id="1343514184">
      <w:marLeft w:val="640"/>
      <w:marRight w:val="0"/>
      <w:marTop w:val="0"/>
      <w:marBottom w:val="0"/>
      <w:divBdr>
        <w:top w:val="none" w:sz="0" w:space="0" w:color="auto"/>
        <w:left w:val="none" w:sz="0" w:space="0" w:color="auto"/>
        <w:bottom w:val="none" w:sz="0" w:space="0" w:color="auto"/>
        <w:right w:val="none" w:sz="0" w:space="0" w:color="auto"/>
      </w:divBdr>
    </w:div>
    <w:div w:id="1343702369">
      <w:marLeft w:val="640"/>
      <w:marRight w:val="0"/>
      <w:marTop w:val="0"/>
      <w:marBottom w:val="0"/>
      <w:divBdr>
        <w:top w:val="none" w:sz="0" w:space="0" w:color="auto"/>
        <w:left w:val="none" w:sz="0" w:space="0" w:color="auto"/>
        <w:bottom w:val="none" w:sz="0" w:space="0" w:color="auto"/>
        <w:right w:val="none" w:sz="0" w:space="0" w:color="auto"/>
      </w:divBdr>
    </w:div>
    <w:div w:id="1343774745">
      <w:marLeft w:val="640"/>
      <w:marRight w:val="0"/>
      <w:marTop w:val="0"/>
      <w:marBottom w:val="0"/>
      <w:divBdr>
        <w:top w:val="none" w:sz="0" w:space="0" w:color="auto"/>
        <w:left w:val="none" w:sz="0" w:space="0" w:color="auto"/>
        <w:bottom w:val="none" w:sz="0" w:space="0" w:color="auto"/>
        <w:right w:val="none" w:sz="0" w:space="0" w:color="auto"/>
      </w:divBdr>
    </w:div>
    <w:div w:id="1343817927">
      <w:marLeft w:val="640"/>
      <w:marRight w:val="0"/>
      <w:marTop w:val="0"/>
      <w:marBottom w:val="0"/>
      <w:divBdr>
        <w:top w:val="none" w:sz="0" w:space="0" w:color="auto"/>
        <w:left w:val="none" w:sz="0" w:space="0" w:color="auto"/>
        <w:bottom w:val="none" w:sz="0" w:space="0" w:color="auto"/>
        <w:right w:val="none" w:sz="0" w:space="0" w:color="auto"/>
      </w:divBdr>
    </w:div>
    <w:div w:id="1343819491">
      <w:marLeft w:val="640"/>
      <w:marRight w:val="0"/>
      <w:marTop w:val="0"/>
      <w:marBottom w:val="0"/>
      <w:divBdr>
        <w:top w:val="none" w:sz="0" w:space="0" w:color="auto"/>
        <w:left w:val="none" w:sz="0" w:space="0" w:color="auto"/>
        <w:bottom w:val="none" w:sz="0" w:space="0" w:color="auto"/>
        <w:right w:val="none" w:sz="0" w:space="0" w:color="auto"/>
      </w:divBdr>
    </w:div>
    <w:div w:id="1343819921">
      <w:marLeft w:val="640"/>
      <w:marRight w:val="0"/>
      <w:marTop w:val="0"/>
      <w:marBottom w:val="0"/>
      <w:divBdr>
        <w:top w:val="none" w:sz="0" w:space="0" w:color="auto"/>
        <w:left w:val="none" w:sz="0" w:space="0" w:color="auto"/>
        <w:bottom w:val="none" w:sz="0" w:space="0" w:color="auto"/>
        <w:right w:val="none" w:sz="0" w:space="0" w:color="auto"/>
      </w:divBdr>
    </w:div>
    <w:div w:id="1343824829">
      <w:marLeft w:val="640"/>
      <w:marRight w:val="0"/>
      <w:marTop w:val="0"/>
      <w:marBottom w:val="0"/>
      <w:divBdr>
        <w:top w:val="none" w:sz="0" w:space="0" w:color="auto"/>
        <w:left w:val="none" w:sz="0" w:space="0" w:color="auto"/>
        <w:bottom w:val="none" w:sz="0" w:space="0" w:color="auto"/>
        <w:right w:val="none" w:sz="0" w:space="0" w:color="auto"/>
      </w:divBdr>
    </w:div>
    <w:div w:id="1343824910">
      <w:marLeft w:val="640"/>
      <w:marRight w:val="0"/>
      <w:marTop w:val="0"/>
      <w:marBottom w:val="0"/>
      <w:divBdr>
        <w:top w:val="none" w:sz="0" w:space="0" w:color="auto"/>
        <w:left w:val="none" w:sz="0" w:space="0" w:color="auto"/>
        <w:bottom w:val="none" w:sz="0" w:space="0" w:color="auto"/>
        <w:right w:val="none" w:sz="0" w:space="0" w:color="auto"/>
      </w:divBdr>
    </w:div>
    <w:div w:id="1343971782">
      <w:marLeft w:val="640"/>
      <w:marRight w:val="0"/>
      <w:marTop w:val="0"/>
      <w:marBottom w:val="0"/>
      <w:divBdr>
        <w:top w:val="none" w:sz="0" w:space="0" w:color="auto"/>
        <w:left w:val="none" w:sz="0" w:space="0" w:color="auto"/>
        <w:bottom w:val="none" w:sz="0" w:space="0" w:color="auto"/>
        <w:right w:val="none" w:sz="0" w:space="0" w:color="auto"/>
      </w:divBdr>
    </w:div>
    <w:div w:id="1344012817">
      <w:marLeft w:val="640"/>
      <w:marRight w:val="0"/>
      <w:marTop w:val="0"/>
      <w:marBottom w:val="0"/>
      <w:divBdr>
        <w:top w:val="none" w:sz="0" w:space="0" w:color="auto"/>
        <w:left w:val="none" w:sz="0" w:space="0" w:color="auto"/>
        <w:bottom w:val="none" w:sz="0" w:space="0" w:color="auto"/>
        <w:right w:val="none" w:sz="0" w:space="0" w:color="auto"/>
      </w:divBdr>
    </w:div>
    <w:div w:id="1344043280">
      <w:marLeft w:val="640"/>
      <w:marRight w:val="0"/>
      <w:marTop w:val="0"/>
      <w:marBottom w:val="0"/>
      <w:divBdr>
        <w:top w:val="none" w:sz="0" w:space="0" w:color="auto"/>
        <w:left w:val="none" w:sz="0" w:space="0" w:color="auto"/>
        <w:bottom w:val="none" w:sz="0" w:space="0" w:color="auto"/>
        <w:right w:val="none" w:sz="0" w:space="0" w:color="auto"/>
      </w:divBdr>
    </w:div>
    <w:div w:id="1344236266">
      <w:marLeft w:val="640"/>
      <w:marRight w:val="0"/>
      <w:marTop w:val="0"/>
      <w:marBottom w:val="0"/>
      <w:divBdr>
        <w:top w:val="none" w:sz="0" w:space="0" w:color="auto"/>
        <w:left w:val="none" w:sz="0" w:space="0" w:color="auto"/>
        <w:bottom w:val="none" w:sz="0" w:space="0" w:color="auto"/>
        <w:right w:val="none" w:sz="0" w:space="0" w:color="auto"/>
      </w:divBdr>
    </w:div>
    <w:div w:id="1344239313">
      <w:marLeft w:val="640"/>
      <w:marRight w:val="0"/>
      <w:marTop w:val="0"/>
      <w:marBottom w:val="0"/>
      <w:divBdr>
        <w:top w:val="none" w:sz="0" w:space="0" w:color="auto"/>
        <w:left w:val="none" w:sz="0" w:space="0" w:color="auto"/>
        <w:bottom w:val="none" w:sz="0" w:space="0" w:color="auto"/>
        <w:right w:val="none" w:sz="0" w:space="0" w:color="auto"/>
      </w:divBdr>
    </w:div>
    <w:div w:id="1344282606">
      <w:marLeft w:val="640"/>
      <w:marRight w:val="0"/>
      <w:marTop w:val="0"/>
      <w:marBottom w:val="0"/>
      <w:divBdr>
        <w:top w:val="none" w:sz="0" w:space="0" w:color="auto"/>
        <w:left w:val="none" w:sz="0" w:space="0" w:color="auto"/>
        <w:bottom w:val="none" w:sz="0" w:space="0" w:color="auto"/>
        <w:right w:val="none" w:sz="0" w:space="0" w:color="auto"/>
      </w:divBdr>
    </w:div>
    <w:div w:id="1344358896">
      <w:marLeft w:val="640"/>
      <w:marRight w:val="0"/>
      <w:marTop w:val="0"/>
      <w:marBottom w:val="0"/>
      <w:divBdr>
        <w:top w:val="none" w:sz="0" w:space="0" w:color="auto"/>
        <w:left w:val="none" w:sz="0" w:space="0" w:color="auto"/>
        <w:bottom w:val="none" w:sz="0" w:space="0" w:color="auto"/>
        <w:right w:val="none" w:sz="0" w:space="0" w:color="auto"/>
      </w:divBdr>
    </w:div>
    <w:div w:id="1344547873">
      <w:marLeft w:val="640"/>
      <w:marRight w:val="0"/>
      <w:marTop w:val="0"/>
      <w:marBottom w:val="0"/>
      <w:divBdr>
        <w:top w:val="none" w:sz="0" w:space="0" w:color="auto"/>
        <w:left w:val="none" w:sz="0" w:space="0" w:color="auto"/>
        <w:bottom w:val="none" w:sz="0" w:space="0" w:color="auto"/>
        <w:right w:val="none" w:sz="0" w:space="0" w:color="auto"/>
      </w:divBdr>
    </w:div>
    <w:div w:id="1344548779">
      <w:marLeft w:val="640"/>
      <w:marRight w:val="0"/>
      <w:marTop w:val="0"/>
      <w:marBottom w:val="0"/>
      <w:divBdr>
        <w:top w:val="none" w:sz="0" w:space="0" w:color="auto"/>
        <w:left w:val="none" w:sz="0" w:space="0" w:color="auto"/>
        <w:bottom w:val="none" w:sz="0" w:space="0" w:color="auto"/>
        <w:right w:val="none" w:sz="0" w:space="0" w:color="auto"/>
      </w:divBdr>
    </w:div>
    <w:div w:id="1344672244">
      <w:marLeft w:val="640"/>
      <w:marRight w:val="0"/>
      <w:marTop w:val="0"/>
      <w:marBottom w:val="0"/>
      <w:divBdr>
        <w:top w:val="none" w:sz="0" w:space="0" w:color="auto"/>
        <w:left w:val="none" w:sz="0" w:space="0" w:color="auto"/>
        <w:bottom w:val="none" w:sz="0" w:space="0" w:color="auto"/>
        <w:right w:val="none" w:sz="0" w:space="0" w:color="auto"/>
      </w:divBdr>
    </w:div>
    <w:div w:id="1344743332">
      <w:marLeft w:val="640"/>
      <w:marRight w:val="0"/>
      <w:marTop w:val="0"/>
      <w:marBottom w:val="0"/>
      <w:divBdr>
        <w:top w:val="none" w:sz="0" w:space="0" w:color="auto"/>
        <w:left w:val="none" w:sz="0" w:space="0" w:color="auto"/>
        <w:bottom w:val="none" w:sz="0" w:space="0" w:color="auto"/>
        <w:right w:val="none" w:sz="0" w:space="0" w:color="auto"/>
      </w:divBdr>
    </w:div>
    <w:div w:id="1344746191">
      <w:marLeft w:val="640"/>
      <w:marRight w:val="0"/>
      <w:marTop w:val="0"/>
      <w:marBottom w:val="0"/>
      <w:divBdr>
        <w:top w:val="none" w:sz="0" w:space="0" w:color="auto"/>
        <w:left w:val="none" w:sz="0" w:space="0" w:color="auto"/>
        <w:bottom w:val="none" w:sz="0" w:space="0" w:color="auto"/>
        <w:right w:val="none" w:sz="0" w:space="0" w:color="auto"/>
      </w:divBdr>
    </w:div>
    <w:div w:id="1344823347">
      <w:marLeft w:val="640"/>
      <w:marRight w:val="0"/>
      <w:marTop w:val="0"/>
      <w:marBottom w:val="0"/>
      <w:divBdr>
        <w:top w:val="none" w:sz="0" w:space="0" w:color="auto"/>
        <w:left w:val="none" w:sz="0" w:space="0" w:color="auto"/>
        <w:bottom w:val="none" w:sz="0" w:space="0" w:color="auto"/>
        <w:right w:val="none" w:sz="0" w:space="0" w:color="auto"/>
      </w:divBdr>
    </w:div>
    <w:div w:id="1344825065">
      <w:marLeft w:val="640"/>
      <w:marRight w:val="0"/>
      <w:marTop w:val="0"/>
      <w:marBottom w:val="0"/>
      <w:divBdr>
        <w:top w:val="none" w:sz="0" w:space="0" w:color="auto"/>
        <w:left w:val="none" w:sz="0" w:space="0" w:color="auto"/>
        <w:bottom w:val="none" w:sz="0" w:space="0" w:color="auto"/>
        <w:right w:val="none" w:sz="0" w:space="0" w:color="auto"/>
      </w:divBdr>
    </w:div>
    <w:div w:id="1345011623">
      <w:marLeft w:val="640"/>
      <w:marRight w:val="0"/>
      <w:marTop w:val="0"/>
      <w:marBottom w:val="0"/>
      <w:divBdr>
        <w:top w:val="none" w:sz="0" w:space="0" w:color="auto"/>
        <w:left w:val="none" w:sz="0" w:space="0" w:color="auto"/>
        <w:bottom w:val="none" w:sz="0" w:space="0" w:color="auto"/>
        <w:right w:val="none" w:sz="0" w:space="0" w:color="auto"/>
      </w:divBdr>
    </w:div>
    <w:div w:id="1345013363">
      <w:marLeft w:val="640"/>
      <w:marRight w:val="0"/>
      <w:marTop w:val="0"/>
      <w:marBottom w:val="0"/>
      <w:divBdr>
        <w:top w:val="none" w:sz="0" w:space="0" w:color="auto"/>
        <w:left w:val="none" w:sz="0" w:space="0" w:color="auto"/>
        <w:bottom w:val="none" w:sz="0" w:space="0" w:color="auto"/>
        <w:right w:val="none" w:sz="0" w:space="0" w:color="auto"/>
      </w:divBdr>
    </w:div>
    <w:div w:id="1345017110">
      <w:marLeft w:val="640"/>
      <w:marRight w:val="0"/>
      <w:marTop w:val="0"/>
      <w:marBottom w:val="0"/>
      <w:divBdr>
        <w:top w:val="none" w:sz="0" w:space="0" w:color="auto"/>
        <w:left w:val="none" w:sz="0" w:space="0" w:color="auto"/>
        <w:bottom w:val="none" w:sz="0" w:space="0" w:color="auto"/>
        <w:right w:val="none" w:sz="0" w:space="0" w:color="auto"/>
      </w:divBdr>
    </w:div>
    <w:div w:id="1345087063">
      <w:marLeft w:val="640"/>
      <w:marRight w:val="0"/>
      <w:marTop w:val="0"/>
      <w:marBottom w:val="0"/>
      <w:divBdr>
        <w:top w:val="none" w:sz="0" w:space="0" w:color="auto"/>
        <w:left w:val="none" w:sz="0" w:space="0" w:color="auto"/>
        <w:bottom w:val="none" w:sz="0" w:space="0" w:color="auto"/>
        <w:right w:val="none" w:sz="0" w:space="0" w:color="auto"/>
      </w:divBdr>
    </w:div>
    <w:div w:id="1345130623">
      <w:marLeft w:val="640"/>
      <w:marRight w:val="0"/>
      <w:marTop w:val="0"/>
      <w:marBottom w:val="0"/>
      <w:divBdr>
        <w:top w:val="none" w:sz="0" w:space="0" w:color="auto"/>
        <w:left w:val="none" w:sz="0" w:space="0" w:color="auto"/>
        <w:bottom w:val="none" w:sz="0" w:space="0" w:color="auto"/>
        <w:right w:val="none" w:sz="0" w:space="0" w:color="auto"/>
      </w:divBdr>
    </w:div>
    <w:div w:id="1345136267">
      <w:marLeft w:val="640"/>
      <w:marRight w:val="0"/>
      <w:marTop w:val="0"/>
      <w:marBottom w:val="0"/>
      <w:divBdr>
        <w:top w:val="none" w:sz="0" w:space="0" w:color="auto"/>
        <w:left w:val="none" w:sz="0" w:space="0" w:color="auto"/>
        <w:bottom w:val="none" w:sz="0" w:space="0" w:color="auto"/>
        <w:right w:val="none" w:sz="0" w:space="0" w:color="auto"/>
      </w:divBdr>
    </w:div>
    <w:div w:id="1345211584">
      <w:marLeft w:val="640"/>
      <w:marRight w:val="0"/>
      <w:marTop w:val="0"/>
      <w:marBottom w:val="0"/>
      <w:divBdr>
        <w:top w:val="none" w:sz="0" w:space="0" w:color="auto"/>
        <w:left w:val="none" w:sz="0" w:space="0" w:color="auto"/>
        <w:bottom w:val="none" w:sz="0" w:space="0" w:color="auto"/>
        <w:right w:val="none" w:sz="0" w:space="0" w:color="auto"/>
      </w:divBdr>
    </w:div>
    <w:div w:id="1345283588">
      <w:marLeft w:val="640"/>
      <w:marRight w:val="0"/>
      <w:marTop w:val="0"/>
      <w:marBottom w:val="0"/>
      <w:divBdr>
        <w:top w:val="none" w:sz="0" w:space="0" w:color="auto"/>
        <w:left w:val="none" w:sz="0" w:space="0" w:color="auto"/>
        <w:bottom w:val="none" w:sz="0" w:space="0" w:color="auto"/>
        <w:right w:val="none" w:sz="0" w:space="0" w:color="auto"/>
      </w:divBdr>
    </w:div>
    <w:div w:id="1345325698">
      <w:marLeft w:val="640"/>
      <w:marRight w:val="0"/>
      <w:marTop w:val="0"/>
      <w:marBottom w:val="0"/>
      <w:divBdr>
        <w:top w:val="none" w:sz="0" w:space="0" w:color="auto"/>
        <w:left w:val="none" w:sz="0" w:space="0" w:color="auto"/>
        <w:bottom w:val="none" w:sz="0" w:space="0" w:color="auto"/>
        <w:right w:val="none" w:sz="0" w:space="0" w:color="auto"/>
      </w:divBdr>
    </w:div>
    <w:div w:id="1345473865">
      <w:marLeft w:val="640"/>
      <w:marRight w:val="0"/>
      <w:marTop w:val="0"/>
      <w:marBottom w:val="0"/>
      <w:divBdr>
        <w:top w:val="none" w:sz="0" w:space="0" w:color="auto"/>
        <w:left w:val="none" w:sz="0" w:space="0" w:color="auto"/>
        <w:bottom w:val="none" w:sz="0" w:space="0" w:color="auto"/>
        <w:right w:val="none" w:sz="0" w:space="0" w:color="auto"/>
      </w:divBdr>
    </w:div>
    <w:div w:id="1345523124">
      <w:marLeft w:val="640"/>
      <w:marRight w:val="0"/>
      <w:marTop w:val="0"/>
      <w:marBottom w:val="0"/>
      <w:divBdr>
        <w:top w:val="none" w:sz="0" w:space="0" w:color="auto"/>
        <w:left w:val="none" w:sz="0" w:space="0" w:color="auto"/>
        <w:bottom w:val="none" w:sz="0" w:space="0" w:color="auto"/>
        <w:right w:val="none" w:sz="0" w:space="0" w:color="auto"/>
      </w:divBdr>
    </w:div>
    <w:div w:id="1345591139">
      <w:marLeft w:val="640"/>
      <w:marRight w:val="0"/>
      <w:marTop w:val="0"/>
      <w:marBottom w:val="0"/>
      <w:divBdr>
        <w:top w:val="none" w:sz="0" w:space="0" w:color="auto"/>
        <w:left w:val="none" w:sz="0" w:space="0" w:color="auto"/>
        <w:bottom w:val="none" w:sz="0" w:space="0" w:color="auto"/>
        <w:right w:val="none" w:sz="0" w:space="0" w:color="auto"/>
      </w:divBdr>
    </w:div>
    <w:div w:id="1345668079">
      <w:marLeft w:val="640"/>
      <w:marRight w:val="0"/>
      <w:marTop w:val="0"/>
      <w:marBottom w:val="0"/>
      <w:divBdr>
        <w:top w:val="none" w:sz="0" w:space="0" w:color="auto"/>
        <w:left w:val="none" w:sz="0" w:space="0" w:color="auto"/>
        <w:bottom w:val="none" w:sz="0" w:space="0" w:color="auto"/>
        <w:right w:val="none" w:sz="0" w:space="0" w:color="auto"/>
      </w:divBdr>
    </w:div>
    <w:div w:id="1345741218">
      <w:marLeft w:val="640"/>
      <w:marRight w:val="0"/>
      <w:marTop w:val="0"/>
      <w:marBottom w:val="0"/>
      <w:divBdr>
        <w:top w:val="none" w:sz="0" w:space="0" w:color="auto"/>
        <w:left w:val="none" w:sz="0" w:space="0" w:color="auto"/>
        <w:bottom w:val="none" w:sz="0" w:space="0" w:color="auto"/>
        <w:right w:val="none" w:sz="0" w:space="0" w:color="auto"/>
      </w:divBdr>
    </w:div>
    <w:div w:id="1345789839">
      <w:marLeft w:val="640"/>
      <w:marRight w:val="0"/>
      <w:marTop w:val="0"/>
      <w:marBottom w:val="0"/>
      <w:divBdr>
        <w:top w:val="none" w:sz="0" w:space="0" w:color="auto"/>
        <w:left w:val="none" w:sz="0" w:space="0" w:color="auto"/>
        <w:bottom w:val="none" w:sz="0" w:space="0" w:color="auto"/>
        <w:right w:val="none" w:sz="0" w:space="0" w:color="auto"/>
      </w:divBdr>
    </w:div>
    <w:div w:id="1345790139">
      <w:marLeft w:val="640"/>
      <w:marRight w:val="0"/>
      <w:marTop w:val="0"/>
      <w:marBottom w:val="0"/>
      <w:divBdr>
        <w:top w:val="none" w:sz="0" w:space="0" w:color="auto"/>
        <w:left w:val="none" w:sz="0" w:space="0" w:color="auto"/>
        <w:bottom w:val="none" w:sz="0" w:space="0" w:color="auto"/>
        <w:right w:val="none" w:sz="0" w:space="0" w:color="auto"/>
      </w:divBdr>
    </w:div>
    <w:div w:id="1345864837">
      <w:marLeft w:val="640"/>
      <w:marRight w:val="0"/>
      <w:marTop w:val="0"/>
      <w:marBottom w:val="0"/>
      <w:divBdr>
        <w:top w:val="none" w:sz="0" w:space="0" w:color="auto"/>
        <w:left w:val="none" w:sz="0" w:space="0" w:color="auto"/>
        <w:bottom w:val="none" w:sz="0" w:space="0" w:color="auto"/>
        <w:right w:val="none" w:sz="0" w:space="0" w:color="auto"/>
      </w:divBdr>
    </w:div>
    <w:div w:id="1345866446">
      <w:marLeft w:val="640"/>
      <w:marRight w:val="0"/>
      <w:marTop w:val="0"/>
      <w:marBottom w:val="0"/>
      <w:divBdr>
        <w:top w:val="none" w:sz="0" w:space="0" w:color="auto"/>
        <w:left w:val="none" w:sz="0" w:space="0" w:color="auto"/>
        <w:bottom w:val="none" w:sz="0" w:space="0" w:color="auto"/>
        <w:right w:val="none" w:sz="0" w:space="0" w:color="auto"/>
      </w:divBdr>
    </w:div>
    <w:div w:id="1345978547">
      <w:marLeft w:val="640"/>
      <w:marRight w:val="0"/>
      <w:marTop w:val="0"/>
      <w:marBottom w:val="0"/>
      <w:divBdr>
        <w:top w:val="none" w:sz="0" w:space="0" w:color="auto"/>
        <w:left w:val="none" w:sz="0" w:space="0" w:color="auto"/>
        <w:bottom w:val="none" w:sz="0" w:space="0" w:color="auto"/>
        <w:right w:val="none" w:sz="0" w:space="0" w:color="auto"/>
      </w:divBdr>
    </w:div>
    <w:div w:id="1345980127">
      <w:marLeft w:val="640"/>
      <w:marRight w:val="0"/>
      <w:marTop w:val="0"/>
      <w:marBottom w:val="0"/>
      <w:divBdr>
        <w:top w:val="none" w:sz="0" w:space="0" w:color="auto"/>
        <w:left w:val="none" w:sz="0" w:space="0" w:color="auto"/>
        <w:bottom w:val="none" w:sz="0" w:space="0" w:color="auto"/>
        <w:right w:val="none" w:sz="0" w:space="0" w:color="auto"/>
      </w:divBdr>
    </w:div>
    <w:div w:id="1345982972">
      <w:marLeft w:val="640"/>
      <w:marRight w:val="0"/>
      <w:marTop w:val="0"/>
      <w:marBottom w:val="0"/>
      <w:divBdr>
        <w:top w:val="none" w:sz="0" w:space="0" w:color="auto"/>
        <w:left w:val="none" w:sz="0" w:space="0" w:color="auto"/>
        <w:bottom w:val="none" w:sz="0" w:space="0" w:color="auto"/>
        <w:right w:val="none" w:sz="0" w:space="0" w:color="auto"/>
      </w:divBdr>
    </w:div>
    <w:div w:id="1345984609">
      <w:marLeft w:val="640"/>
      <w:marRight w:val="0"/>
      <w:marTop w:val="0"/>
      <w:marBottom w:val="0"/>
      <w:divBdr>
        <w:top w:val="none" w:sz="0" w:space="0" w:color="auto"/>
        <w:left w:val="none" w:sz="0" w:space="0" w:color="auto"/>
        <w:bottom w:val="none" w:sz="0" w:space="0" w:color="auto"/>
        <w:right w:val="none" w:sz="0" w:space="0" w:color="auto"/>
      </w:divBdr>
    </w:div>
    <w:div w:id="1346054905">
      <w:marLeft w:val="640"/>
      <w:marRight w:val="0"/>
      <w:marTop w:val="0"/>
      <w:marBottom w:val="0"/>
      <w:divBdr>
        <w:top w:val="none" w:sz="0" w:space="0" w:color="auto"/>
        <w:left w:val="none" w:sz="0" w:space="0" w:color="auto"/>
        <w:bottom w:val="none" w:sz="0" w:space="0" w:color="auto"/>
        <w:right w:val="none" w:sz="0" w:space="0" w:color="auto"/>
      </w:divBdr>
    </w:div>
    <w:div w:id="1346132842">
      <w:marLeft w:val="640"/>
      <w:marRight w:val="0"/>
      <w:marTop w:val="0"/>
      <w:marBottom w:val="0"/>
      <w:divBdr>
        <w:top w:val="none" w:sz="0" w:space="0" w:color="auto"/>
        <w:left w:val="none" w:sz="0" w:space="0" w:color="auto"/>
        <w:bottom w:val="none" w:sz="0" w:space="0" w:color="auto"/>
        <w:right w:val="none" w:sz="0" w:space="0" w:color="auto"/>
      </w:divBdr>
    </w:div>
    <w:div w:id="1346135205">
      <w:marLeft w:val="640"/>
      <w:marRight w:val="0"/>
      <w:marTop w:val="0"/>
      <w:marBottom w:val="0"/>
      <w:divBdr>
        <w:top w:val="none" w:sz="0" w:space="0" w:color="auto"/>
        <w:left w:val="none" w:sz="0" w:space="0" w:color="auto"/>
        <w:bottom w:val="none" w:sz="0" w:space="0" w:color="auto"/>
        <w:right w:val="none" w:sz="0" w:space="0" w:color="auto"/>
      </w:divBdr>
    </w:div>
    <w:div w:id="1346247246">
      <w:marLeft w:val="640"/>
      <w:marRight w:val="0"/>
      <w:marTop w:val="0"/>
      <w:marBottom w:val="0"/>
      <w:divBdr>
        <w:top w:val="none" w:sz="0" w:space="0" w:color="auto"/>
        <w:left w:val="none" w:sz="0" w:space="0" w:color="auto"/>
        <w:bottom w:val="none" w:sz="0" w:space="0" w:color="auto"/>
        <w:right w:val="none" w:sz="0" w:space="0" w:color="auto"/>
      </w:divBdr>
    </w:div>
    <w:div w:id="1346325256">
      <w:marLeft w:val="640"/>
      <w:marRight w:val="0"/>
      <w:marTop w:val="0"/>
      <w:marBottom w:val="0"/>
      <w:divBdr>
        <w:top w:val="none" w:sz="0" w:space="0" w:color="auto"/>
        <w:left w:val="none" w:sz="0" w:space="0" w:color="auto"/>
        <w:bottom w:val="none" w:sz="0" w:space="0" w:color="auto"/>
        <w:right w:val="none" w:sz="0" w:space="0" w:color="auto"/>
      </w:divBdr>
    </w:div>
    <w:div w:id="1346328367">
      <w:marLeft w:val="640"/>
      <w:marRight w:val="0"/>
      <w:marTop w:val="0"/>
      <w:marBottom w:val="0"/>
      <w:divBdr>
        <w:top w:val="none" w:sz="0" w:space="0" w:color="auto"/>
        <w:left w:val="none" w:sz="0" w:space="0" w:color="auto"/>
        <w:bottom w:val="none" w:sz="0" w:space="0" w:color="auto"/>
        <w:right w:val="none" w:sz="0" w:space="0" w:color="auto"/>
      </w:divBdr>
    </w:div>
    <w:div w:id="1346440188">
      <w:marLeft w:val="640"/>
      <w:marRight w:val="0"/>
      <w:marTop w:val="0"/>
      <w:marBottom w:val="0"/>
      <w:divBdr>
        <w:top w:val="none" w:sz="0" w:space="0" w:color="auto"/>
        <w:left w:val="none" w:sz="0" w:space="0" w:color="auto"/>
        <w:bottom w:val="none" w:sz="0" w:space="0" w:color="auto"/>
        <w:right w:val="none" w:sz="0" w:space="0" w:color="auto"/>
      </w:divBdr>
    </w:div>
    <w:div w:id="1346589079">
      <w:marLeft w:val="640"/>
      <w:marRight w:val="0"/>
      <w:marTop w:val="0"/>
      <w:marBottom w:val="0"/>
      <w:divBdr>
        <w:top w:val="none" w:sz="0" w:space="0" w:color="auto"/>
        <w:left w:val="none" w:sz="0" w:space="0" w:color="auto"/>
        <w:bottom w:val="none" w:sz="0" w:space="0" w:color="auto"/>
        <w:right w:val="none" w:sz="0" w:space="0" w:color="auto"/>
      </w:divBdr>
    </w:div>
    <w:div w:id="1346634663">
      <w:marLeft w:val="640"/>
      <w:marRight w:val="0"/>
      <w:marTop w:val="0"/>
      <w:marBottom w:val="0"/>
      <w:divBdr>
        <w:top w:val="none" w:sz="0" w:space="0" w:color="auto"/>
        <w:left w:val="none" w:sz="0" w:space="0" w:color="auto"/>
        <w:bottom w:val="none" w:sz="0" w:space="0" w:color="auto"/>
        <w:right w:val="none" w:sz="0" w:space="0" w:color="auto"/>
      </w:divBdr>
    </w:div>
    <w:div w:id="1346639840">
      <w:marLeft w:val="640"/>
      <w:marRight w:val="0"/>
      <w:marTop w:val="0"/>
      <w:marBottom w:val="0"/>
      <w:divBdr>
        <w:top w:val="none" w:sz="0" w:space="0" w:color="auto"/>
        <w:left w:val="none" w:sz="0" w:space="0" w:color="auto"/>
        <w:bottom w:val="none" w:sz="0" w:space="0" w:color="auto"/>
        <w:right w:val="none" w:sz="0" w:space="0" w:color="auto"/>
      </w:divBdr>
    </w:div>
    <w:div w:id="1346664625">
      <w:marLeft w:val="640"/>
      <w:marRight w:val="0"/>
      <w:marTop w:val="0"/>
      <w:marBottom w:val="0"/>
      <w:divBdr>
        <w:top w:val="none" w:sz="0" w:space="0" w:color="auto"/>
        <w:left w:val="none" w:sz="0" w:space="0" w:color="auto"/>
        <w:bottom w:val="none" w:sz="0" w:space="0" w:color="auto"/>
        <w:right w:val="none" w:sz="0" w:space="0" w:color="auto"/>
      </w:divBdr>
    </w:div>
    <w:div w:id="1346785347">
      <w:marLeft w:val="640"/>
      <w:marRight w:val="0"/>
      <w:marTop w:val="0"/>
      <w:marBottom w:val="0"/>
      <w:divBdr>
        <w:top w:val="none" w:sz="0" w:space="0" w:color="auto"/>
        <w:left w:val="none" w:sz="0" w:space="0" w:color="auto"/>
        <w:bottom w:val="none" w:sz="0" w:space="0" w:color="auto"/>
        <w:right w:val="none" w:sz="0" w:space="0" w:color="auto"/>
      </w:divBdr>
    </w:div>
    <w:div w:id="1346788157">
      <w:marLeft w:val="640"/>
      <w:marRight w:val="0"/>
      <w:marTop w:val="0"/>
      <w:marBottom w:val="0"/>
      <w:divBdr>
        <w:top w:val="none" w:sz="0" w:space="0" w:color="auto"/>
        <w:left w:val="none" w:sz="0" w:space="0" w:color="auto"/>
        <w:bottom w:val="none" w:sz="0" w:space="0" w:color="auto"/>
        <w:right w:val="none" w:sz="0" w:space="0" w:color="auto"/>
      </w:divBdr>
    </w:div>
    <w:div w:id="1346902866">
      <w:marLeft w:val="640"/>
      <w:marRight w:val="0"/>
      <w:marTop w:val="0"/>
      <w:marBottom w:val="0"/>
      <w:divBdr>
        <w:top w:val="none" w:sz="0" w:space="0" w:color="auto"/>
        <w:left w:val="none" w:sz="0" w:space="0" w:color="auto"/>
        <w:bottom w:val="none" w:sz="0" w:space="0" w:color="auto"/>
        <w:right w:val="none" w:sz="0" w:space="0" w:color="auto"/>
      </w:divBdr>
    </w:div>
    <w:div w:id="1346982819">
      <w:marLeft w:val="640"/>
      <w:marRight w:val="0"/>
      <w:marTop w:val="0"/>
      <w:marBottom w:val="0"/>
      <w:divBdr>
        <w:top w:val="none" w:sz="0" w:space="0" w:color="auto"/>
        <w:left w:val="none" w:sz="0" w:space="0" w:color="auto"/>
        <w:bottom w:val="none" w:sz="0" w:space="0" w:color="auto"/>
        <w:right w:val="none" w:sz="0" w:space="0" w:color="auto"/>
      </w:divBdr>
    </w:div>
    <w:div w:id="1347052206">
      <w:marLeft w:val="640"/>
      <w:marRight w:val="0"/>
      <w:marTop w:val="0"/>
      <w:marBottom w:val="0"/>
      <w:divBdr>
        <w:top w:val="none" w:sz="0" w:space="0" w:color="auto"/>
        <w:left w:val="none" w:sz="0" w:space="0" w:color="auto"/>
        <w:bottom w:val="none" w:sz="0" w:space="0" w:color="auto"/>
        <w:right w:val="none" w:sz="0" w:space="0" w:color="auto"/>
      </w:divBdr>
    </w:div>
    <w:div w:id="1347055224">
      <w:marLeft w:val="640"/>
      <w:marRight w:val="0"/>
      <w:marTop w:val="0"/>
      <w:marBottom w:val="0"/>
      <w:divBdr>
        <w:top w:val="none" w:sz="0" w:space="0" w:color="auto"/>
        <w:left w:val="none" w:sz="0" w:space="0" w:color="auto"/>
        <w:bottom w:val="none" w:sz="0" w:space="0" w:color="auto"/>
        <w:right w:val="none" w:sz="0" w:space="0" w:color="auto"/>
      </w:divBdr>
    </w:div>
    <w:div w:id="1347056944">
      <w:marLeft w:val="640"/>
      <w:marRight w:val="0"/>
      <w:marTop w:val="0"/>
      <w:marBottom w:val="0"/>
      <w:divBdr>
        <w:top w:val="none" w:sz="0" w:space="0" w:color="auto"/>
        <w:left w:val="none" w:sz="0" w:space="0" w:color="auto"/>
        <w:bottom w:val="none" w:sz="0" w:space="0" w:color="auto"/>
        <w:right w:val="none" w:sz="0" w:space="0" w:color="auto"/>
      </w:divBdr>
    </w:div>
    <w:div w:id="1347058890">
      <w:marLeft w:val="640"/>
      <w:marRight w:val="0"/>
      <w:marTop w:val="0"/>
      <w:marBottom w:val="0"/>
      <w:divBdr>
        <w:top w:val="none" w:sz="0" w:space="0" w:color="auto"/>
        <w:left w:val="none" w:sz="0" w:space="0" w:color="auto"/>
        <w:bottom w:val="none" w:sz="0" w:space="0" w:color="auto"/>
        <w:right w:val="none" w:sz="0" w:space="0" w:color="auto"/>
      </w:divBdr>
    </w:div>
    <w:div w:id="1347092768">
      <w:marLeft w:val="640"/>
      <w:marRight w:val="0"/>
      <w:marTop w:val="0"/>
      <w:marBottom w:val="0"/>
      <w:divBdr>
        <w:top w:val="none" w:sz="0" w:space="0" w:color="auto"/>
        <w:left w:val="none" w:sz="0" w:space="0" w:color="auto"/>
        <w:bottom w:val="none" w:sz="0" w:space="0" w:color="auto"/>
        <w:right w:val="none" w:sz="0" w:space="0" w:color="auto"/>
      </w:divBdr>
    </w:div>
    <w:div w:id="1347093242">
      <w:marLeft w:val="640"/>
      <w:marRight w:val="0"/>
      <w:marTop w:val="0"/>
      <w:marBottom w:val="0"/>
      <w:divBdr>
        <w:top w:val="none" w:sz="0" w:space="0" w:color="auto"/>
        <w:left w:val="none" w:sz="0" w:space="0" w:color="auto"/>
        <w:bottom w:val="none" w:sz="0" w:space="0" w:color="auto"/>
        <w:right w:val="none" w:sz="0" w:space="0" w:color="auto"/>
      </w:divBdr>
    </w:div>
    <w:div w:id="1347100842">
      <w:marLeft w:val="640"/>
      <w:marRight w:val="0"/>
      <w:marTop w:val="0"/>
      <w:marBottom w:val="0"/>
      <w:divBdr>
        <w:top w:val="none" w:sz="0" w:space="0" w:color="auto"/>
        <w:left w:val="none" w:sz="0" w:space="0" w:color="auto"/>
        <w:bottom w:val="none" w:sz="0" w:space="0" w:color="auto"/>
        <w:right w:val="none" w:sz="0" w:space="0" w:color="auto"/>
      </w:divBdr>
    </w:div>
    <w:div w:id="1347318954">
      <w:marLeft w:val="640"/>
      <w:marRight w:val="0"/>
      <w:marTop w:val="0"/>
      <w:marBottom w:val="0"/>
      <w:divBdr>
        <w:top w:val="none" w:sz="0" w:space="0" w:color="auto"/>
        <w:left w:val="none" w:sz="0" w:space="0" w:color="auto"/>
        <w:bottom w:val="none" w:sz="0" w:space="0" w:color="auto"/>
        <w:right w:val="none" w:sz="0" w:space="0" w:color="auto"/>
      </w:divBdr>
    </w:div>
    <w:div w:id="1347319167">
      <w:marLeft w:val="640"/>
      <w:marRight w:val="0"/>
      <w:marTop w:val="0"/>
      <w:marBottom w:val="0"/>
      <w:divBdr>
        <w:top w:val="none" w:sz="0" w:space="0" w:color="auto"/>
        <w:left w:val="none" w:sz="0" w:space="0" w:color="auto"/>
        <w:bottom w:val="none" w:sz="0" w:space="0" w:color="auto"/>
        <w:right w:val="none" w:sz="0" w:space="0" w:color="auto"/>
      </w:divBdr>
    </w:div>
    <w:div w:id="1347361640">
      <w:marLeft w:val="640"/>
      <w:marRight w:val="0"/>
      <w:marTop w:val="0"/>
      <w:marBottom w:val="0"/>
      <w:divBdr>
        <w:top w:val="none" w:sz="0" w:space="0" w:color="auto"/>
        <w:left w:val="none" w:sz="0" w:space="0" w:color="auto"/>
        <w:bottom w:val="none" w:sz="0" w:space="0" w:color="auto"/>
        <w:right w:val="none" w:sz="0" w:space="0" w:color="auto"/>
      </w:divBdr>
    </w:div>
    <w:div w:id="1347441436">
      <w:marLeft w:val="640"/>
      <w:marRight w:val="0"/>
      <w:marTop w:val="0"/>
      <w:marBottom w:val="0"/>
      <w:divBdr>
        <w:top w:val="none" w:sz="0" w:space="0" w:color="auto"/>
        <w:left w:val="none" w:sz="0" w:space="0" w:color="auto"/>
        <w:bottom w:val="none" w:sz="0" w:space="0" w:color="auto"/>
        <w:right w:val="none" w:sz="0" w:space="0" w:color="auto"/>
      </w:divBdr>
    </w:div>
    <w:div w:id="1347442187">
      <w:marLeft w:val="640"/>
      <w:marRight w:val="0"/>
      <w:marTop w:val="0"/>
      <w:marBottom w:val="0"/>
      <w:divBdr>
        <w:top w:val="none" w:sz="0" w:space="0" w:color="auto"/>
        <w:left w:val="none" w:sz="0" w:space="0" w:color="auto"/>
        <w:bottom w:val="none" w:sz="0" w:space="0" w:color="auto"/>
        <w:right w:val="none" w:sz="0" w:space="0" w:color="auto"/>
      </w:divBdr>
    </w:div>
    <w:div w:id="1347442244">
      <w:marLeft w:val="640"/>
      <w:marRight w:val="0"/>
      <w:marTop w:val="0"/>
      <w:marBottom w:val="0"/>
      <w:divBdr>
        <w:top w:val="none" w:sz="0" w:space="0" w:color="auto"/>
        <w:left w:val="none" w:sz="0" w:space="0" w:color="auto"/>
        <w:bottom w:val="none" w:sz="0" w:space="0" w:color="auto"/>
        <w:right w:val="none" w:sz="0" w:space="0" w:color="auto"/>
      </w:divBdr>
    </w:div>
    <w:div w:id="1347555553">
      <w:marLeft w:val="640"/>
      <w:marRight w:val="0"/>
      <w:marTop w:val="0"/>
      <w:marBottom w:val="0"/>
      <w:divBdr>
        <w:top w:val="none" w:sz="0" w:space="0" w:color="auto"/>
        <w:left w:val="none" w:sz="0" w:space="0" w:color="auto"/>
        <w:bottom w:val="none" w:sz="0" w:space="0" w:color="auto"/>
        <w:right w:val="none" w:sz="0" w:space="0" w:color="auto"/>
      </w:divBdr>
    </w:div>
    <w:div w:id="1347556105">
      <w:marLeft w:val="640"/>
      <w:marRight w:val="0"/>
      <w:marTop w:val="0"/>
      <w:marBottom w:val="0"/>
      <w:divBdr>
        <w:top w:val="none" w:sz="0" w:space="0" w:color="auto"/>
        <w:left w:val="none" w:sz="0" w:space="0" w:color="auto"/>
        <w:bottom w:val="none" w:sz="0" w:space="0" w:color="auto"/>
        <w:right w:val="none" w:sz="0" w:space="0" w:color="auto"/>
      </w:divBdr>
    </w:div>
    <w:div w:id="1347563434">
      <w:marLeft w:val="640"/>
      <w:marRight w:val="0"/>
      <w:marTop w:val="0"/>
      <w:marBottom w:val="0"/>
      <w:divBdr>
        <w:top w:val="none" w:sz="0" w:space="0" w:color="auto"/>
        <w:left w:val="none" w:sz="0" w:space="0" w:color="auto"/>
        <w:bottom w:val="none" w:sz="0" w:space="0" w:color="auto"/>
        <w:right w:val="none" w:sz="0" w:space="0" w:color="auto"/>
      </w:divBdr>
    </w:div>
    <w:div w:id="1347748437">
      <w:marLeft w:val="640"/>
      <w:marRight w:val="0"/>
      <w:marTop w:val="0"/>
      <w:marBottom w:val="0"/>
      <w:divBdr>
        <w:top w:val="none" w:sz="0" w:space="0" w:color="auto"/>
        <w:left w:val="none" w:sz="0" w:space="0" w:color="auto"/>
        <w:bottom w:val="none" w:sz="0" w:space="0" w:color="auto"/>
        <w:right w:val="none" w:sz="0" w:space="0" w:color="auto"/>
      </w:divBdr>
    </w:div>
    <w:div w:id="1347751408">
      <w:marLeft w:val="640"/>
      <w:marRight w:val="0"/>
      <w:marTop w:val="0"/>
      <w:marBottom w:val="0"/>
      <w:divBdr>
        <w:top w:val="none" w:sz="0" w:space="0" w:color="auto"/>
        <w:left w:val="none" w:sz="0" w:space="0" w:color="auto"/>
        <w:bottom w:val="none" w:sz="0" w:space="0" w:color="auto"/>
        <w:right w:val="none" w:sz="0" w:space="0" w:color="auto"/>
      </w:divBdr>
    </w:div>
    <w:div w:id="1347752578">
      <w:marLeft w:val="640"/>
      <w:marRight w:val="0"/>
      <w:marTop w:val="0"/>
      <w:marBottom w:val="0"/>
      <w:divBdr>
        <w:top w:val="none" w:sz="0" w:space="0" w:color="auto"/>
        <w:left w:val="none" w:sz="0" w:space="0" w:color="auto"/>
        <w:bottom w:val="none" w:sz="0" w:space="0" w:color="auto"/>
        <w:right w:val="none" w:sz="0" w:space="0" w:color="auto"/>
      </w:divBdr>
    </w:div>
    <w:div w:id="1347754040">
      <w:marLeft w:val="640"/>
      <w:marRight w:val="0"/>
      <w:marTop w:val="0"/>
      <w:marBottom w:val="0"/>
      <w:divBdr>
        <w:top w:val="none" w:sz="0" w:space="0" w:color="auto"/>
        <w:left w:val="none" w:sz="0" w:space="0" w:color="auto"/>
        <w:bottom w:val="none" w:sz="0" w:space="0" w:color="auto"/>
        <w:right w:val="none" w:sz="0" w:space="0" w:color="auto"/>
      </w:divBdr>
    </w:div>
    <w:div w:id="1347755680">
      <w:marLeft w:val="640"/>
      <w:marRight w:val="0"/>
      <w:marTop w:val="0"/>
      <w:marBottom w:val="0"/>
      <w:divBdr>
        <w:top w:val="none" w:sz="0" w:space="0" w:color="auto"/>
        <w:left w:val="none" w:sz="0" w:space="0" w:color="auto"/>
        <w:bottom w:val="none" w:sz="0" w:space="0" w:color="auto"/>
        <w:right w:val="none" w:sz="0" w:space="0" w:color="auto"/>
      </w:divBdr>
    </w:div>
    <w:div w:id="1347756084">
      <w:marLeft w:val="640"/>
      <w:marRight w:val="0"/>
      <w:marTop w:val="0"/>
      <w:marBottom w:val="0"/>
      <w:divBdr>
        <w:top w:val="none" w:sz="0" w:space="0" w:color="auto"/>
        <w:left w:val="none" w:sz="0" w:space="0" w:color="auto"/>
        <w:bottom w:val="none" w:sz="0" w:space="0" w:color="auto"/>
        <w:right w:val="none" w:sz="0" w:space="0" w:color="auto"/>
      </w:divBdr>
    </w:div>
    <w:div w:id="1347828554">
      <w:marLeft w:val="640"/>
      <w:marRight w:val="0"/>
      <w:marTop w:val="0"/>
      <w:marBottom w:val="0"/>
      <w:divBdr>
        <w:top w:val="none" w:sz="0" w:space="0" w:color="auto"/>
        <w:left w:val="none" w:sz="0" w:space="0" w:color="auto"/>
        <w:bottom w:val="none" w:sz="0" w:space="0" w:color="auto"/>
        <w:right w:val="none" w:sz="0" w:space="0" w:color="auto"/>
      </w:divBdr>
    </w:div>
    <w:div w:id="1347829233">
      <w:marLeft w:val="640"/>
      <w:marRight w:val="0"/>
      <w:marTop w:val="0"/>
      <w:marBottom w:val="0"/>
      <w:divBdr>
        <w:top w:val="none" w:sz="0" w:space="0" w:color="auto"/>
        <w:left w:val="none" w:sz="0" w:space="0" w:color="auto"/>
        <w:bottom w:val="none" w:sz="0" w:space="0" w:color="auto"/>
        <w:right w:val="none" w:sz="0" w:space="0" w:color="auto"/>
      </w:divBdr>
    </w:div>
    <w:div w:id="1347899488">
      <w:marLeft w:val="640"/>
      <w:marRight w:val="0"/>
      <w:marTop w:val="0"/>
      <w:marBottom w:val="0"/>
      <w:divBdr>
        <w:top w:val="none" w:sz="0" w:space="0" w:color="auto"/>
        <w:left w:val="none" w:sz="0" w:space="0" w:color="auto"/>
        <w:bottom w:val="none" w:sz="0" w:space="0" w:color="auto"/>
        <w:right w:val="none" w:sz="0" w:space="0" w:color="auto"/>
      </w:divBdr>
    </w:div>
    <w:div w:id="1347899662">
      <w:marLeft w:val="640"/>
      <w:marRight w:val="0"/>
      <w:marTop w:val="0"/>
      <w:marBottom w:val="0"/>
      <w:divBdr>
        <w:top w:val="none" w:sz="0" w:space="0" w:color="auto"/>
        <w:left w:val="none" w:sz="0" w:space="0" w:color="auto"/>
        <w:bottom w:val="none" w:sz="0" w:space="0" w:color="auto"/>
        <w:right w:val="none" w:sz="0" w:space="0" w:color="auto"/>
      </w:divBdr>
    </w:div>
    <w:div w:id="1347900498">
      <w:marLeft w:val="640"/>
      <w:marRight w:val="0"/>
      <w:marTop w:val="0"/>
      <w:marBottom w:val="0"/>
      <w:divBdr>
        <w:top w:val="none" w:sz="0" w:space="0" w:color="auto"/>
        <w:left w:val="none" w:sz="0" w:space="0" w:color="auto"/>
        <w:bottom w:val="none" w:sz="0" w:space="0" w:color="auto"/>
        <w:right w:val="none" w:sz="0" w:space="0" w:color="auto"/>
      </w:divBdr>
    </w:div>
    <w:div w:id="1347904436">
      <w:marLeft w:val="640"/>
      <w:marRight w:val="0"/>
      <w:marTop w:val="0"/>
      <w:marBottom w:val="0"/>
      <w:divBdr>
        <w:top w:val="none" w:sz="0" w:space="0" w:color="auto"/>
        <w:left w:val="none" w:sz="0" w:space="0" w:color="auto"/>
        <w:bottom w:val="none" w:sz="0" w:space="0" w:color="auto"/>
        <w:right w:val="none" w:sz="0" w:space="0" w:color="auto"/>
      </w:divBdr>
    </w:div>
    <w:div w:id="1348098206">
      <w:marLeft w:val="640"/>
      <w:marRight w:val="0"/>
      <w:marTop w:val="0"/>
      <w:marBottom w:val="0"/>
      <w:divBdr>
        <w:top w:val="none" w:sz="0" w:space="0" w:color="auto"/>
        <w:left w:val="none" w:sz="0" w:space="0" w:color="auto"/>
        <w:bottom w:val="none" w:sz="0" w:space="0" w:color="auto"/>
        <w:right w:val="none" w:sz="0" w:space="0" w:color="auto"/>
      </w:divBdr>
    </w:div>
    <w:div w:id="1348100342">
      <w:marLeft w:val="640"/>
      <w:marRight w:val="0"/>
      <w:marTop w:val="0"/>
      <w:marBottom w:val="0"/>
      <w:divBdr>
        <w:top w:val="none" w:sz="0" w:space="0" w:color="auto"/>
        <w:left w:val="none" w:sz="0" w:space="0" w:color="auto"/>
        <w:bottom w:val="none" w:sz="0" w:space="0" w:color="auto"/>
        <w:right w:val="none" w:sz="0" w:space="0" w:color="auto"/>
      </w:divBdr>
    </w:div>
    <w:div w:id="1348287786">
      <w:marLeft w:val="640"/>
      <w:marRight w:val="0"/>
      <w:marTop w:val="0"/>
      <w:marBottom w:val="0"/>
      <w:divBdr>
        <w:top w:val="none" w:sz="0" w:space="0" w:color="auto"/>
        <w:left w:val="none" w:sz="0" w:space="0" w:color="auto"/>
        <w:bottom w:val="none" w:sz="0" w:space="0" w:color="auto"/>
        <w:right w:val="none" w:sz="0" w:space="0" w:color="auto"/>
      </w:divBdr>
    </w:div>
    <w:div w:id="1348363551">
      <w:marLeft w:val="640"/>
      <w:marRight w:val="0"/>
      <w:marTop w:val="0"/>
      <w:marBottom w:val="0"/>
      <w:divBdr>
        <w:top w:val="none" w:sz="0" w:space="0" w:color="auto"/>
        <w:left w:val="none" w:sz="0" w:space="0" w:color="auto"/>
        <w:bottom w:val="none" w:sz="0" w:space="0" w:color="auto"/>
        <w:right w:val="none" w:sz="0" w:space="0" w:color="auto"/>
      </w:divBdr>
    </w:div>
    <w:div w:id="1348369668">
      <w:marLeft w:val="640"/>
      <w:marRight w:val="0"/>
      <w:marTop w:val="0"/>
      <w:marBottom w:val="0"/>
      <w:divBdr>
        <w:top w:val="none" w:sz="0" w:space="0" w:color="auto"/>
        <w:left w:val="none" w:sz="0" w:space="0" w:color="auto"/>
        <w:bottom w:val="none" w:sz="0" w:space="0" w:color="auto"/>
        <w:right w:val="none" w:sz="0" w:space="0" w:color="auto"/>
      </w:divBdr>
    </w:div>
    <w:div w:id="1348481395">
      <w:marLeft w:val="640"/>
      <w:marRight w:val="0"/>
      <w:marTop w:val="0"/>
      <w:marBottom w:val="0"/>
      <w:divBdr>
        <w:top w:val="none" w:sz="0" w:space="0" w:color="auto"/>
        <w:left w:val="none" w:sz="0" w:space="0" w:color="auto"/>
        <w:bottom w:val="none" w:sz="0" w:space="0" w:color="auto"/>
        <w:right w:val="none" w:sz="0" w:space="0" w:color="auto"/>
      </w:divBdr>
    </w:div>
    <w:div w:id="1348481810">
      <w:marLeft w:val="640"/>
      <w:marRight w:val="0"/>
      <w:marTop w:val="0"/>
      <w:marBottom w:val="0"/>
      <w:divBdr>
        <w:top w:val="none" w:sz="0" w:space="0" w:color="auto"/>
        <w:left w:val="none" w:sz="0" w:space="0" w:color="auto"/>
        <w:bottom w:val="none" w:sz="0" w:space="0" w:color="auto"/>
        <w:right w:val="none" w:sz="0" w:space="0" w:color="auto"/>
      </w:divBdr>
    </w:div>
    <w:div w:id="1348484227">
      <w:marLeft w:val="640"/>
      <w:marRight w:val="0"/>
      <w:marTop w:val="0"/>
      <w:marBottom w:val="0"/>
      <w:divBdr>
        <w:top w:val="none" w:sz="0" w:space="0" w:color="auto"/>
        <w:left w:val="none" w:sz="0" w:space="0" w:color="auto"/>
        <w:bottom w:val="none" w:sz="0" w:space="0" w:color="auto"/>
        <w:right w:val="none" w:sz="0" w:space="0" w:color="auto"/>
      </w:divBdr>
    </w:div>
    <w:div w:id="1348559212">
      <w:marLeft w:val="640"/>
      <w:marRight w:val="0"/>
      <w:marTop w:val="0"/>
      <w:marBottom w:val="0"/>
      <w:divBdr>
        <w:top w:val="none" w:sz="0" w:space="0" w:color="auto"/>
        <w:left w:val="none" w:sz="0" w:space="0" w:color="auto"/>
        <w:bottom w:val="none" w:sz="0" w:space="0" w:color="auto"/>
        <w:right w:val="none" w:sz="0" w:space="0" w:color="auto"/>
      </w:divBdr>
    </w:div>
    <w:div w:id="1348560492">
      <w:marLeft w:val="640"/>
      <w:marRight w:val="0"/>
      <w:marTop w:val="0"/>
      <w:marBottom w:val="0"/>
      <w:divBdr>
        <w:top w:val="none" w:sz="0" w:space="0" w:color="auto"/>
        <w:left w:val="none" w:sz="0" w:space="0" w:color="auto"/>
        <w:bottom w:val="none" w:sz="0" w:space="0" w:color="auto"/>
        <w:right w:val="none" w:sz="0" w:space="0" w:color="auto"/>
      </w:divBdr>
    </w:div>
    <w:div w:id="1348629280">
      <w:marLeft w:val="640"/>
      <w:marRight w:val="0"/>
      <w:marTop w:val="0"/>
      <w:marBottom w:val="0"/>
      <w:divBdr>
        <w:top w:val="none" w:sz="0" w:space="0" w:color="auto"/>
        <w:left w:val="none" w:sz="0" w:space="0" w:color="auto"/>
        <w:bottom w:val="none" w:sz="0" w:space="0" w:color="auto"/>
        <w:right w:val="none" w:sz="0" w:space="0" w:color="auto"/>
      </w:divBdr>
    </w:div>
    <w:div w:id="1348672912">
      <w:marLeft w:val="640"/>
      <w:marRight w:val="0"/>
      <w:marTop w:val="0"/>
      <w:marBottom w:val="0"/>
      <w:divBdr>
        <w:top w:val="none" w:sz="0" w:space="0" w:color="auto"/>
        <w:left w:val="none" w:sz="0" w:space="0" w:color="auto"/>
        <w:bottom w:val="none" w:sz="0" w:space="0" w:color="auto"/>
        <w:right w:val="none" w:sz="0" w:space="0" w:color="auto"/>
      </w:divBdr>
    </w:div>
    <w:div w:id="1348676280">
      <w:marLeft w:val="640"/>
      <w:marRight w:val="0"/>
      <w:marTop w:val="0"/>
      <w:marBottom w:val="0"/>
      <w:divBdr>
        <w:top w:val="none" w:sz="0" w:space="0" w:color="auto"/>
        <w:left w:val="none" w:sz="0" w:space="0" w:color="auto"/>
        <w:bottom w:val="none" w:sz="0" w:space="0" w:color="auto"/>
        <w:right w:val="none" w:sz="0" w:space="0" w:color="auto"/>
      </w:divBdr>
    </w:div>
    <w:div w:id="1348680639">
      <w:marLeft w:val="640"/>
      <w:marRight w:val="0"/>
      <w:marTop w:val="0"/>
      <w:marBottom w:val="0"/>
      <w:divBdr>
        <w:top w:val="none" w:sz="0" w:space="0" w:color="auto"/>
        <w:left w:val="none" w:sz="0" w:space="0" w:color="auto"/>
        <w:bottom w:val="none" w:sz="0" w:space="0" w:color="auto"/>
        <w:right w:val="none" w:sz="0" w:space="0" w:color="auto"/>
      </w:divBdr>
    </w:div>
    <w:div w:id="1348681380">
      <w:marLeft w:val="640"/>
      <w:marRight w:val="0"/>
      <w:marTop w:val="0"/>
      <w:marBottom w:val="0"/>
      <w:divBdr>
        <w:top w:val="none" w:sz="0" w:space="0" w:color="auto"/>
        <w:left w:val="none" w:sz="0" w:space="0" w:color="auto"/>
        <w:bottom w:val="none" w:sz="0" w:space="0" w:color="auto"/>
        <w:right w:val="none" w:sz="0" w:space="0" w:color="auto"/>
      </w:divBdr>
    </w:div>
    <w:div w:id="1348798262">
      <w:marLeft w:val="640"/>
      <w:marRight w:val="0"/>
      <w:marTop w:val="0"/>
      <w:marBottom w:val="0"/>
      <w:divBdr>
        <w:top w:val="none" w:sz="0" w:space="0" w:color="auto"/>
        <w:left w:val="none" w:sz="0" w:space="0" w:color="auto"/>
        <w:bottom w:val="none" w:sz="0" w:space="0" w:color="auto"/>
        <w:right w:val="none" w:sz="0" w:space="0" w:color="auto"/>
      </w:divBdr>
    </w:div>
    <w:div w:id="1348868151">
      <w:marLeft w:val="640"/>
      <w:marRight w:val="0"/>
      <w:marTop w:val="0"/>
      <w:marBottom w:val="0"/>
      <w:divBdr>
        <w:top w:val="none" w:sz="0" w:space="0" w:color="auto"/>
        <w:left w:val="none" w:sz="0" w:space="0" w:color="auto"/>
        <w:bottom w:val="none" w:sz="0" w:space="0" w:color="auto"/>
        <w:right w:val="none" w:sz="0" w:space="0" w:color="auto"/>
      </w:divBdr>
    </w:div>
    <w:div w:id="1349021029">
      <w:marLeft w:val="640"/>
      <w:marRight w:val="0"/>
      <w:marTop w:val="0"/>
      <w:marBottom w:val="0"/>
      <w:divBdr>
        <w:top w:val="none" w:sz="0" w:space="0" w:color="auto"/>
        <w:left w:val="none" w:sz="0" w:space="0" w:color="auto"/>
        <w:bottom w:val="none" w:sz="0" w:space="0" w:color="auto"/>
        <w:right w:val="none" w:sz="0" w:space="0" w:color="auto"/>
      </w:divBdr>
    </w:div>
    <w:div w:id="1349021231">
      <w:marLeft w:val="640"/>
      <w:marRight w:val="0"/>
      <w:marTop w:val="0"/>
      <w:marBottom w:val="0"/>
      <w:divBdr>
        <w:top w:val="none" w:sz="0" w:space="0" w:color="auto"/>
        <w:left w:val="none" w:sz="0" w:space="0" w:color="auto"/>
        <w:bottom w:val="none" w:sz="0" w:space="0" w:color="auto"/>
        <w:right w:val="none" w:sz="0" w:space="0" w:color="auto"/>
      </w:divBdr>
    </w:div>
    <w:div w:id="1349138530">
      <w:marLeft w:val="640"/>
      <w:marRight w:val="0"/>
      <w:marTop w:val="0"/>
      <w:marBottom w:val="0"/>
      <w:divBdr>
        <w:top w:val="none" w:sz="0" w:space="0" w:color="auto"/>
        <w:left w:val="none" w:sz="0" w:space="0" w:color="auto"/>
        <w:bottom w:val="none" w:sz="0" w:space="0" w:color="auto"/>
        <w:right w:val="none" w:sz="0" w:space="0" w:color="auto"/>
      </w:divBdr>
    </w:div>
    <w:div w:id="1349285510">
      <w:marLeft w:val="640"/>
      <w:marRight w:val="0"/>
      <w:marTop w:val="0"/>
      <w:marBottom w:val="0"/>
      <w:divBdr>
        <w:top w:val="none" w:sz="0" w:space="0" w:color="auto"/>
        <w:left w:val="none" w:sz="0" w:space="0" w:color="auto"/>
        <w:bottom w:val="none" w:sz="0" w:space="0" w:color="auto"/>
        <w:right w:val="none" w:sz="0" w:space="0" w:color="auto"/>
      </w:divBdr>
    </w:div>
    <w:div w:id="1349334881">
      <w:marLeft w:val="640"/>
      <w:marRight w:val="0"/>
      <w:marTop w:val="0"/>
      <w:marBottom w:val="0"/>
      <w:divBdr>
        <w:top w:val="none" w:sz="0" w:space="0" w:color="auto"/>
        <w:left w:val="none" w:sz="0" w:space="0" w:color="auto"/>
        <w:bottom w:val="none" w:sz="0" w:space="0" w:color="auto"/>
        <w:right w:val="none" w:sz="0" w:space="0" w:color="auto"/>
      </w:divBdr>
    </w:div>
    <w:div w:id="1349335167">
      <w:marLeft w:val="640"/>
      <w:marRight w:val="0"/>
      <w:marTop w:val="0"/>
      <w:marBottom w:val="0"/>
      <w:divBdr>
        <w:top w:val="none" w:sz="0" w:space="0" w:color="auto"/>
        <w:left w:val="none" w:sz="0" w:space="0" w:color="auto"/>
        <w:bottom w:val="none" w:sz="0" w:space="0" w:color="auto"/>
        <w:right w:val="none" w:sz="0" w:space="0" w:color="auto"/>
      </w:divBdr>
    </w:div>
    <w:div w:id="1349603807">
      <w:marLeft w:val="640"/>
      <w:marRight w:val="0"/>
      <w:marTop w:val="0"/>
      <w:marBottom w:val="0"/>
      <w:divBdr>
        <w:top w:val="none" w:sz="0" w:space="0" w:color="auto"/>
        <w:left w:val="none" w:sz="0" w:space="0" w:color="auto"/>
        <w:bottom w:val="none" w:sz="0" w:space="0" w:color="auto"/>
        <w:right w:val="none" w:sz="0" w:space="0" w:color="auto"/>
      </w:divBdr>
    </w:div>
    <w:div w:id="1349674469">
      <w:marLeft w:val="640"/>
      <w:marRight w:val="0"/>
      <w:marTop w:val="0"/>
      <w:marBottom w:val="0"/>
      <w:divBdr>
        <w:top w:val="none" w:sz="0" w:space="0" w:color="auto"/>
        <w:left w:val="none" w:sz="0" w:space="0" w:color="auto"/>
        <w:bottom w:val="none" w:sz="0" w:space="0" w:color="auto"/>
        <w:right w:val="none" w:sz="0" w:space="0" w:color="auto"/>
      </w:divBdr>
    </w:div>
    <w:div w:id="1349675579">
      <w:marLeft w:val="640"/>
      <w:marRight w:val="0"/>
      <w:marTop w:val="0"/>
      <w:marBottom w:val="0"/>
      <w:divBdr>
        <w:top w:val="none" w:sz="0" w:space="0" w:color="auto"/>
        <w:left w:val="none" w:sz="0" w:space="0" w:color="auto"/>
        <w:bottom w:val="none" w:sz="0" w:space="0" w:color="auto"/>
        <w:right w:val="none" w:sz="0" w:space="0" w:color="auto"/>
      </w:divBdr>
    </w:div>
    <w:div w:id="1349676730">
      <w:marLeft w:val="640"/>
      <w:marRight w:val="0"/>
      <w:marTop w:val="0"/>
      <w:marBottom w:val="0"/>
      <w:divBdr>
        <w:top w:val="none" w:sz="0" w:space="0" w:color="auto"/>
        <w:left w:val="none" w:sz="0" w:space="0" w:color="auto"/>
        <w:bottom w:val="none" w:sz="0" w:space="0" w:color="auto"/>
        <w:right w:val="none" w:sz="0" w:space="0" w:color="auto"/>
      </w:divBdr>
    </w:div>
    <w:div w:id="1349791332">
      <w:marLeft w:val="640"/>
      <w:marRight w:val="0"/>
      <w:marTop w:val="0"/>
      <w:marBottom w:val="0"/>
      <w:divBdr>
        <w:top w:val="none" w:sz="0" w:space="0" w:color="auto"/>
        <w:left w:val="none" w:sz="0" w:space="0" w:color="auto"/>
        <w:bottom w:val="none" w:sz="0" w:space="0" w:color="auto"/>
        <w:right w:val="none" w:sz="0" w:space="0" w:color="auto"/>
      </w:divBdr>
    </w:div>
    <w:div w:id="1349797656">
      <w:marLeft w:val="640"/>
      <w:marRight w:val="0"/>
      <w:marTop w:val="0"/>
      <w:marBottom w:val="0"/>
      <w:divBdr>
        <w:top w:val="none" w:sz="0" w:space="0" w:color="auto"/>
        <w:left w:val="none" w:sz="0" w:space="0" w:color="auto"/>
        <w:bottom w:val="none" w:sz="0" w:space="0" w:color="auto"/>
        <w:right w:val="none" w:sz="0" w:space="0" w:color="auto"/>
      </w:divBdr>
    </w:div>
    <w:div w:id="1349915828">
      <w:marLeft w:val="640"/>
      <w:marRight w:val="0"/>
      <w:marTop w:val="0"/>
      <w:marBottom w:val="0"/>
      <w:divBdr>
        <w:top w:val="none" w:sz="0" w:space="0" w:color="auto"/>
        <w:left w:val="none" w:sz="0" w:space="0" w:color="auto"/>
        <w:bottom w:val="none" w:sz="0" w:space="0" w:color="auto"/>
        <w:right w:val="none" w:sz="0" w:space="0" w:color="auto"/>
      </w:divBdr>
    </w:div>
    <w:div w:id="1349983981">
      <w:marLeft w:val="640"/>
      <w:marRight w:val="0"/>
      <w:marTop w:val="0"/>
      <w:marBottom w:val="0"/>
      <w:divBdr>
        <w:top w:val="none" w:sz="0" w:space="0" w:color="auto"/>
        <w:left w:val="none" w:sz="0" w:space="0" w:color="auto"/>
        <w:bottom w:val="none" w:sz="0" w:space="0" w:color="auto"/>
        <w:right w:val="none" w:sz="0" w:space="0" w:color="auto"/>
      </w:divBdr>
    </w:div>
    <w:div w:id="1349985301">
      <w:marLeft w:val="640"/>
      <w:marRight w:val="0"/>
      <w:marTop w:val="0"/>
      <w:marBottom w:val="0"/>
      <w:divBdr>
        <w:top w:val="none" w:sz="0" w:space="0" w:color="auto"/>
        <w:left w:val="none" w:sz="0" w:space="0" w:color="auto"/>
        <w:bottom w:val="none" w:sz="0" w:space="0" w:color="auto"/>
        <w:right w:val="none" w:sz="0" w:space="0" w:color="auto"/>
      </w:divBdr>
    </w:div>
    <w:div w:id="1349990428">
      <w:marLeft w:val="640"/>
      <w:marRight w:val="0"/>
      <w:marTop w:val="0"/>
      <w:marBottom w:val="0"/>
      <w:divBdr>
        <w:top w:val="none" w:sz="0" w:space="0" w:color="auto"/>
        <w:left w:val="none" w:sz="0" w:space="0" w:color="auto"/>
        <w:bottom w:val="none" w:sz="0" w:space="0" w:color="auto"/>
        <w:right w:val="none" w:sz="0" w:space="0" w:color="auto"/>
      </w:divBdr>
    </w:div>
    <w:div w:id="1350371485">
      <w:marLeft w:val="640"/>
      <w:marRight w:val="0"/>
      <w:marTop w:val="0"/>
      <w:marBottom w:val="0"/>
      <w:divBdr>
        <w:top w:val="none" w:sz="0" w:space="0" w:color="auto"/>
        <w:left w:val="none" w:sz="0" w:space="0" w:color="auto"/>
        <w:bottom w:val="none" w:sz="0" w:space="0" w:color="auto"/>
        <w:right w:val="none" w:sz="0" w:space="0" w:color="auto"/>
      </w:divBdr>
    </w:div>
    <w:div w:id="1350451043">
      <w:marLeft w:val="640"/>
      <w:marRight w:val="0"/>
      <w:marTop w:val="0"/>
      <w:marBottom w:val="0"/>
      <w:divBdr>
        <w:top w:val="none" w:sz="0" w:space="0" w:color="auto"/>
        <w:left w:val="none" w:sz="0" w:space="0" w:color="auto"/>
        <w:bottom w:val="none" w:sz="0" w:space="0" w:color="auto"/>
        <w:right w:val="none" w:sz="0" w:space="0" w:color="auto"/>
      </w:divBdr>
    </w:div>
    <w:div w:id="1350521817">
      <w:marLeft w:val="640"/>
      <w:marRight w:val="0"/>
      <w:marTop w:val="0"/>
      <w:marBottom w:val="0"/>
      <w:divBdr>
        <w:top w:val="none" w:sz="0" w:space="0" w:color="auto"/>
        <w:left w:val="none" w:sz="0" w:space="0" w:color="auto"/>
        <w:bottom w:val="none" w:sz="0" w:space="0" w:color="auto"/>
        <w:right w:val="none" w:sz="0" w:space="0" w:color="auto"/>
      </w:divBdr>
    </w:div>
    <w:div w:id="1350570746">
      <w:marLeft w:val="640"/>
      <w:marRight w:val="0"/>
      <w:marTop w:val="0"/>
      <w:marBottom w:val="0"/>
      <w:divBdr>
        <w:top w:val="none" w:sz="0" w:space="0" w:color="auto"/>
        <w:left w:val="none" w:sz="0" w:space="0" w:color="auto"/>
        <w:bottom w:val="none" w:sz="0" w:space="0" w:color="auto"/>
        <w:right w:val="none" w:sz="0" w:space="0" w:color="auto"/>
      </w:divBdr>
    </w:div>
    <w:div w:id="1350644004">
      <w:marLeft w:val="640"/>
      <w:marRight w:val="0"/>
      <w:marTop w:val="0"/>
      <w:marBottom w:val="0"/>
      <w:divBdr>
        <w:top w:val="none" w:sz="0" w:space="0" w:color="auto"/>
        <w:left w:val="none" w:sz="0" w:space="0" w:color="auto"/>
        <w:bottom w:val="none" w:sz="0" w:space="0" w:color="auto"/>
        <w:right w:val="none" w:sz="0" w:space="0" w:color="auto"/>
      </w:divBdr>
    </w:div>
    <w:div w:id="1350645192">
      <w:marLeft w:val="640"/>
      <w:marRight w:val="0"/>
      <w:marTop w:val="0"/>
      <w:marBottom w:val="0"/>
      <w:divBdr>
        <w:top w:val="none" w:sz="0" w:space="0" w:color="auto"/>
        <w:left w:val="none" w:sz="0" w:space="0" w:color="auto"/>
        <w:bottom w:val="none" w:sz="0" w:space="0" w:color="auto"/>
        <w:right w:val="none" w:sz="0" w:space="0" w:color="auto"/>
      </w:divBdr>
    </w:div>
    <w:div w:id="1350646354">
      <w:marLeft w:val="640"/>
      <w:marRight w:val="0"/>
      <w:marTop w:val="0"/>
      <w:marBottom w:val="0"/>
      <w:divBdr>
        <w:top w:val="none" w:sz="0" w:space="0" w:color="auto"/>
        <w:left w:val="none" w:sz="0" w:space="0" w:color="auto"/>
        <w:bottom w:val="none" w:sz="0" w:space="0" w:color="auto"/>
        <w:right w:val="none" w:sz="0" w:space="0" w:color="auto"/>
      </w:divBdr>
    </w:div>
    <w:div w:id="1350646817">
      <w:marLeft w:val="640"/>
      <w:marRight w:val="0"/>
      <w:marTop w:val="0"/>
      <w:marBottom w:val="0"/>
      <w:divBdr>
        <w:top w:val="none" w:sz="0" w:space="0" w:color="auto"/>
        <w:left w:val="none" w:sz="0" w:space="0" w:color="auto"/>
        <w:bottom w:val="none" w:sz="0" w:space="0" w:color="auto"/>
        <w:right w:val="none" w:sz="0" w:space="0" w:color="auto"/>
      </w:divBdr>
    </w:div>
    <w:div w:id="1350715731">
      <w:marLeft w:val="640"/>
      <w:marRight w:val="0"/>
      <w:marTop w:val="0"/>
      <w:marBottom w:val="0"/>
      <w:divBdr>
        <w:top w:val="none" w:sz="0" w:space="0" w:color="auto"/>
        <w:left w:val="none" w:sz="0" w:space="0" w:color="auto"/>
        <w:bottom w:val="none" w:sz="0" w:space="0" w:color="auto"/>
        <w:right w:val="none" w:sz="0" w:space="0" w:color="auto"/>
      </w:divBdr>
    </w:div>
    <w:div w:id="1350718446">
      <w:marLeft w:val="640"/>
      <w:marRight w:val="0"/>
      <w:marTop w:val="0"/>
      <w:marBottom w:val="0"/>
      <w:divBdr>
        <w:top w:val="none" w:sz="0" w:space="0" w:color="auto"/>
        <w:left w:val="none" w:sz="0" w:space="0" w:color="auto"/>
        <w:bottom w:val="none" w:sz="0" w:space="0" w:color="auto"/>
        <w:right w:val="none" w:sz="0" w:space="0" w:color="auto"/>
      </w:divBdr>
    </w:div>
    <w:div w:id="1350790238">
      <w:marLeft w:val="640"/>
      <w:marRight w:val="0"/>
      <w:marTop w:val="0"/>
      <w:marBottom w:val="0"/>
      <w:divBdr>
        <w:top w:val="none" w:sz="0" w:space="0" w:color="auto"/>
        <w:left w:val="none" w:sz="0" w:space="0" w:color="auto"/>
        <w:bottom w:val="none" w:sz="0" w:space="0" w:color="auto"/>
        <w:right w:val="none" w:sz="0" w:space="0" w:color="auto"/>
      </w:divBdr>
    </w:div>
    <w:div w:id="1350909808">
      <w:marLeft w:val="640"/>
      <w:marRight w:val="0"/>
      <w:marTop w:val="0"/>
      <w:marBottom w:val="0"/>
      <w:divBdr>
        <w:top w:val="none" w:sz="0" w:space="0" w:color="auto"/>
        <w:left w:val="none" w:sz="0" w:space="0" w:color="auto"/>
        <w:bottom w:val="none" w:sz="0" w:space="0" w:color="auto"/>
        <w:right w:val="none" w:sz="0" w:space="0" w:color="auto"/>
      </w:divBdr>
    </w:div>
    <w:div w:id="1350915507">
      <w:marLeft w:val="640"/>
      <w:marRight w:val="0"/>
      <w:marTop w:val="0"/>
      <w:marBottom w:val="0"/>
      <w:divBdr>
        <w:top w:val="none" w:sz="0" w:space="0" w:color="auto"/>
        <w:left w:val="none" w:sz="0" w:space="0" w:color="auto"/>
        <w:bottom w:val="none" w:sz="0" w:space="0" w:color="auto"/>
        <w:right w:val="none" w:sz="0" w:space="0" w:color="auto"/>
      </w:divBdr>
    </w:div>
    <w:div w:id="1350991401">
      <w:marLeft w:val="640"/>
      <w:marRight w:val="0"/>
      <w:marTop w:val="0"/>
      <w:marBottom w:val="0"/>
      <w:divBdr>
        <w:top w:val="none" w:sz="0" w:space="0" w:color="auto"/>
        <w:left w:val="none" w:sz="0" w:space="0" w:color="auto"/>
        <w:bottom w:val="none" w:sz="0" w:space="0" w:color="auto"/>
        <w:right w:val="none" w:sz="0" w:space="0" w:color="auto"/>
      </w:divBdr>
    </w:div>
    <w:div w:id="1351027486">
      <w:marLeft w:val="640"/>
      <w:marRight w:val="0"/>
      <w:marTop w:val="0"/>
      <w:marBottom w:val="0"/>
      <w:divBdr>
        <w:top w:val="none" w:sz="0" w:space="0" w:color="auto"/>
        <w:left w:val="none" w:sz="0" w:space="0" w:color="auto"/>
        <w:bottom w:val="none" w:sz="0" w:space="0" w:color="auto"/>
        <w:right w:val="none" w:sz="0" w:space="0" w:color="auto"/>
      </w:divBdr>
    </w:div>
    <w:div w:id="1351099806">
      <w:marLeft w:val="640"/>
      <w:marRight w:val="0"/>
      <w:marTop w:val="0"/>
      <w:marBottom w:val="0"/>
      <w:divBdr>
        <w:top w:val="none" w:sz="0" w:space="0" w:color="auto"/>
        <w:left w:val="none" w:sz="0" w:space="0" w:color="auto"/>
        <w:bottom w:val="none" w:sz="0" w:space="0" w:color="auto"/>
        <w:right w:val="none" w:sz="0" w:space="0" w:color="auto"/>
      </w:divBdr>
    </w:div>
    <w:div w:id="1351103063">
      <w:marLeft w:val="640"/>
      <w:marRight w:val="0"/>
      <w:marTop w:val="0"/>
      <w:marBottom w:val="0"/>
      <w:divBdr>
        <w:top w:val="none" w:sz="0" w:space="0" w:color="auto"/>
        <w:left w:val="none" w:sz="0" w:space="0" w:color="auto"/>
        <w:bottom w:val="none" w:sz="0" w:space="0" w:color="auto"/>
        <w:right w:val="none" w:sz="0" w:space="0" w:color="auto"/>
      </w:divBdr>
    </w:div>
    <w:div w:id="1351176789">
      <w:marLeft w:val="640"/>
      <w:marRight w:val="0"/>
      <w:marTop w:val="0"/>
      <w:marBottom w:val="0"/>
      <w:divBdr>
        <w:top w:val="none" w:sz="0" w:space="0" w:color="auto"/>
        <w:left w:val="none" w:sz="0" w:space="0" w:color="auto"/>
        <w:bottom w:val="none" w:sz="0" w:space="0" w:color="auto"/>
        <w:right w:val="none" w:sz="0" w:space="0" w:color="auto"/>
      </w:divBdr>
    </w:div>
    <w:div w:id="1351181897">
      <w:marLeft w:val="640"/>
      <w:marRight w:val="0"/>
      <w:marTop w:val="0"/>
      <w:marBottom w:val="0"/>
      <w:divBdr>
        <w:top w:val="none" w:sz="0" w:space="0" w:color="auto"/>
        <w:left w:val="none" w:sz="0" w:space="0" w:color="auto"/>
        <w:bottom w:val="none" w:sz="0" w:space="0" w:color="auto"/>
        <w:right w:val="none" w:sz="0" w:space="0" w:color="auto"/>
      </w:divBdr>
    </w:div>
    <w:div w:id="1351223009">
      <w:marLeft w:val="640"/>
      <w:marRight w:val="0"/>
      <w:marTop w:val="0"/>
      <w:marBottom w:val="0"/>
      <w:divBdr>
        <w:top w:val="none" w:sz="0" w:space="0" w:color="auto"/>
        <w:left w:val="none" w:sz="0" w:space="0" w:color="auto"/>
        <w:bottom w:val="none" w:sz="0" w:space="0" w:color="auto"/>
        <w:right w:val="none" w:sz="0" w:space="0" w:color="auto"/>
      </w:divBdr>
    </w:div>
    <w:div w:id="1351225632">
      <w:marLeft w:val="640"/>
      <w:marRight w:val="0"/>
      <w:marTop w:val="0"/>
      <w:marBottom w:val="0"/>
      <w:divBdr>
        <w:top w:val="none" w:sz="0" w:space="0" w:color="auto"/>
        <w:left w:val="none" w:sz="0" w:space="0" w:color="auto"/>
        <w:bottom w:val="none" w:sz="0" w:space="0" w:color="auto"/>
        <w:right w:val="none" w:sz="0" w:space="0" w:color="auto"/>
      </w:divBdr>
    </w:div>
    <w:div w:id="1351227080">
      <w:marLeft w:val="640"/>
      <w:marRight w:val="0"/>
      <w:marTop w:val="0"/>
      <w:marBottom w:val="0"/>
      <w:divBdr>
        <w:top w:val="none" w:sz="0" w:space="0" w:color="auto"/>
        <w:left w:val="none" w:sz="0" w:space="0" w:color="auto"/>
        <w:bottom w:val="none" w:sz="0" w:space="0" w:color="auto"/>
        <w:right w:val="none" w:sz="0" w:space="0" w:color="auto"/>
      </w:divBdr>
    </w:div>
    <w:div w:id="1351227177">
      <w:marLeft w:val="640"/>
      <w:marRight w:val="0"/>
      <w:marTop w:val="0"/>
      <w:marBottom w:val="0"/>
      <w:divBdr>
        <w:top w:val="none" w:sz="0" w:space="0" w:color="auto"/>
        <w:left w:val="none" w:sz="0" w:space="0" w:color="auto"/>
        <w:bottom w:val="none" w:sz="0" w:space="0" w:color="auto"/>
        <w:right w:val="none" w:sz="0" w:space="0" w:color="auto"/>
      </w:divBdr>
    </w:div>
    <w:div w:id="1351301317">
      <w:marLeft w:val="640"/>
      <w:marRight w:val="0"/>
      <w:marTop w:val="0"/>
      <w:marBottom w:val="0"/>
      <w:divBdr>
        <w:top w:val="none" w:sz="0" w:space="0" w:color="auto"/>
        <w:left w:val="none" w:sz="0" w:space="0" w:color="auto"/>
        <w:bottom w:val="none" w:sz="0" w:space="0" w:color="auto"/>
        <w:right w:val="none" w:sz="0" w:space="0" w:color="auto"/>
      </w:divBdr>
    </w:div>
    <w:div w:id="1351638473">
      <w:marLeft w:val="640"/>
      <w:marRight w:val="0"/>
      <w:marTop w:val="0"/>
      <w:marBottom w:val="0"/>
      <w:divBdr>
        <w:top w:val="none" w:sz="0" w:space="0" w:color="auto"/>
        <w:left w:val="none" w:sz="0" w:space="0" w:color="auto"/>
        <w:bottom w:val="none" w:sz="0" w:space="0" w:color="auto"/>
        <w:right w:val="none" w:sz="0" w:space="0" w:color="auto"/>
      </w:divBdr>
    </w:div>
    <w:div w:id="1351644858">
      <w:marLeft w:val="640"/>
      <w:marRight w:val="0"/>
      <w:marTop w:val="0"/>
      <w:marBottom w:val="0"/>
      <w:divBdr>
        <w:top w:val="none" w:sz="0" w:space="0" w:color="auto"/>
        <w:left w:val="none" w:sz="0" w:space="0" w:color="auto"/>
        <w:bottom w:val="none" w:sz="0" w:space="0" w:color="auto"/>
        <w:right w:val="none" w:sz="0" w:space="0" w:color="auto"/>
      </w:divBdr>
    </w:div>
    <w:div w:id="1351683614">
      <w:marLeft w:val="640"/>
      <w:marRight w:val="0"/>
      <w:marTop w:val="0"/>
      <w:marBottom w:val="0"/>
      <w:divBdr>
        <w:top w:val="none" w:sz="0" w:space="0" w:color="auto"/>
        <w:left w:val="none" w:sz="0" w:space="0" w:color="auto"/>
        <w:bottom w:val="none" w:sz="0" w:space="0" w:color="auto"/>
        <w:right w:val="none" w:sz="0" w:space="0" w:color="auto"/>
      </w:divBdr>
    </w:div>
    <w:div w:id="1351685044">
      <w:marLeft w:val="640"/>
      <w:marRight w:val="0"/>
      <w:marTop w:val="0"/>
      <w:marBottom w:val="0"/>
      <w:divBdr>
        <w:top w:val="none" w:sz="0" w:space="0" w:color="auto"/>
        <w:left w:val="none" w:sz="0" w:space="0" w:color="auto"/>
        <w:bottom w:val="none" w:sz="0" w:space="0" w:color="auto"/>
        <w:right w:val="none" w:sz="0" w:space="0" w:color="auto"/>
      </w:divBdr>
    </w:div>
    <w:div w:id="1351878506">
      <w:marLeft w:val="640"/>
      <w:marRight w:val="0"/>
      <w:marTop w:val="0"/>
      <w:marBottom w:val="0"/>
      <w:divBdr>
        <w:top w:val="none" w:sz="0" w:space="0" w:color="auto"/>
        <w:left w:val="none" w:sz="0" w:space="0" w:color="auto"/>
        <w:bottom w:val="none" w:sz="0" w:space="0" w:color="auto"/>
        <w:right w:val="none" w:sz="0" w:space="0" w:color="auto"/>
      </w:divBdr>
    </w:div>
    <w:div w:id="1351907188">
      <w:marLeft w:val="640"/>
      <w:marRight w:val="0"/>
      <w:marTop w:val="0"/>
      <w:marBottom w:val="0"/>
      <w:divBdr>
        <w:top w:val="none" w:sz="0" w:space="0" w:color="auto"/>
        <w:left w:val="none" w:sz="0" w:space="0" w:color="auto"/>
        <w:bottom w:val="none" w:sz="0" w:space="0" w:color="auto"/>
        <w:right w:val="none" w:sz="0" w:space="0" w:color="auto"/>
      </w:divBdr>
    </w:div>
    <w:div w:id="1351949784">
      <w:marLeft w:val="640"/>
      <w:marRight w:val="0"/>
      <w:marTop w:val="0"/>
      <w:marBottom w:val="0"/>
      <w:divBdr>
        <w:top w:val="none" w:sz="0" w:space="0" w:color="auto"/>
        <w:left w:val="none" w:sz="0" w:space="0" w:color="auto"/>
        <w:bottom w:val="none" w:sz="0" w:space="0" w:color="auto"/>
        <w:right w:val="none" w:sz="0" w:space="0" w:color="auto"/>
      </w:divBdr>
    </w:div>
    <w:div w:id="1351952038">
      <w:marLeft w:val="640"/>
      <w:marRight w:val="0"/>
      <w:marTop w:val="0"/>
      <w:marBottom w:val="0"/>
      <w:divBdr>
        <w:top w:val="none" w:sz="0" w:space="0" w:color="auto"/>
        <w:left w:val="none" w:sz="0" w:space="0" w:color="auto"/>
        <w:bottom w:val="none" w:sz="0" w:space="0" w:color="auto"/>
        <w:right w:val="none" w:sz="0" w:space="0" w:color="auto"/>
      </w:divBdr>
    </w:div>
    <w:div w:id="1352075337">
      <w:marLeft w:val="640"/>
      <w:marRight w:val="0"/>
      <w:marTop w:val="0"/>
      <w:marBottom w:val="0"/>
      <w:divBdr>
        <w:top w:val="none" w:sz="0" w:space="0" w:color="auto"/>
        <w:left w:val="none" w:sz="0" w:space="0" w:color="auto"/>
        <w:bottom w:val="none" w:sz="0" w:space="0" w:color="auto"/>
        <w:right w:val="none" w:sz="0" w:space="0" w:color="auto"/>
      </w:divBdr>
    </w:div>
    <w:div w:id="1352100278">
      <w:marLeft w:val="640"/>
      <w:marRight w:val="0"/>
      <w:marTop w:val="0"/>
      <w:marBottom w:val="0"/>
      <w:divBdr>
        <w:top w:val="none" w:sz="0" w:space="0" w:color="auto"/>
        <w:left w:val="none" w:sz="0" w:space="0" w:color="auto"/>
        <w:bottom w:val="none" w:sz="0" w:space="0" w:color="auto"/>
        <w:right w:val="none" w:sz="0" w:space="0" w:color="auto"/>
      </w:divBdr>
    </w:div>
    <w:div w:id="1352141981">
      <w:marLeft w:val="640"/>
      <w:marRight w:val="0"/>
      <w:marTop w:val="0"/>
      <w:marBottom w:val="0"/>
      <w:divBdr>
        <w:top w:val="none" w:sz="0" w:space="0" w:color="auto"/>
        <w:left w:val="none" w:sz="0" w:space="0" w:color="auto"/>
        <w:bottom w:val="none" w:sz="0" w:space="0" w:color="auto"/>
        <w:right w:val="none" w:sz="0" w:space="0" w:color="auto"/>
      </w:divBdr>
    </w:div>
    <w:div w:id="1352145363">
      <w:marLeft w:val="640"/>
      <w:marRight w:val="0"/>
      <w:marTop w:val="0"/>
      <w:marBottom w:val="0"/>
      <w:divBdr>
        <w:top w:val="none" w:sz="0" w:space="0" w:color="auto"/>
        <w:left w:val="none" w:sz="0" w:space="0" w:color="auto"/>
        <w:bottom w:val="none" w:sz="0" w:space="0" w:color="auto"/>
        <w:right w:val="none" w:sz="0" w:space="0" w:color="auto"/>
      </w:divBdr>
    </w:div>
    <w:div w:id="1352294624">
      <w:marLeft w:val="640"/>
      <w:marRight w:val="0"/>
      <w:marTop w:val="0"/>
      <w:marBottom w:val="0"/>
      <w:divBdr>
        <w:top w:val="none" w:sz="0" w:space="0" w:color="auto"/>
        <w:left w:val="none" w:sz="0" w:space="0" w:color="auto"/>
        <w:bottom w:val="none" w:sz="0" w:space="0" w:color="auto"/>
        <w:right w:val="none" w:sz="0" w:space="0" w:color="auto"/>
      </w:divBdr>
    </w:div>
    <w:div w:id="1352297445">
      <w:marLeft w:val="640"/>
      <w:marRight w:val="0"/>
      <w:marTop w:val="0"/>
      <w:marBottom w:val="0"/>
      <w:divBdr>
        <w:top w:val="none" w:sz="0" w:space="0" w:color="auto"/>
        <w:left w:val="none" w:sz="0" w:space="0" w:color="auto"/>
        <w:bottom w:val="none" w:sz="0" w:space="0" w:color="auto"/>
        <w:right w:val="none" w:sz="0" w:space="0" w:color="auto"/>
      </w:divBdr>
    </w:div>
    <w:div w:id="1352486963">
      <w:marLeft w:val="640"/>
      <w:marRight w:val="0"/>
      <w:marTop w:val="0"/>
      <w:marBottom w:val="0"/>
      <w:divBdr>
        <w:top w:val="none" w:sz="0" w:space="0" w:color="auto"/>
        <w:left w:val="none" w:sz="0" w:space="0" w:color="auto"/>
        <w:bottom w:val="none" w:sz="0" w:space="0" w:color="auto"/>
        <w:right w:val="none" w:sz="0" w:space="0" w:color="auto"/>
      </w:divBdr>
    </w:div>
    <w:div w:id="1352494064">
      <w:marLeft w:val="640"/>
      <w:marRight w:val="0"/>
      <w:marTop w:val="0"/>
      <w:marBottom w:val="0"/>
      <w:divBdr>
        <w:top w:val="none" w:sz="0" w:space="0" w:color="auto"/>
        <w:left w:val="none" w:sz="0" w:space="0" w:color="auto"/>
        <w:bottom w:val="none" w:sz="0" w:space="0" w:color="auto"/>
        <w:right w:val="none" w:sz="0" w:space="0" w:color="auto"/>
      </w:divBdr>
    </w:div>
    <w:div w:id="1352610791">
      <w:marLeft w:val="640"/>
      <w:marRight w:val="0"/>
      <w:marTop w:val="0"/>
      <w:marBottom w:val="0"/>
      <w:divBdr>
        <w:top w:val="none" w:sz="0" w:space="0" w:color="auto"/>
        <w:left w:val="none" w:sz="0" w:space="0" w:color="auto"/>
        <w:bottom w:val="none" w:sz="0" w:space="0" w:color="auto"/>
        <w:right w:val="none" w:sz="0" w:space="0" w:color="auto"/>
      </w:divBdr>
    </w:div>
    <w:div w:id="1352729287">
      <w:marLeft w:val="640"/>
      <w:marRight w:val="0"/>
      <w:marTop w:val="0"/>
      <w:marBottom w:val="0"/>
      <w:divBdr>
        <w:top w:val="none" w:sz="0" w:space="0" w:color="auto"/>
        <w:left w:val="none" w:sz="0" w:space="0" w:color="auto"/>
        <w:bottom w:val="none" w:sz="0" w:space="0" w:color="auto"/>
        <w:right w:val="none" w:sz="0" w:space="0" w:color="auto"/>
      </w:divBdr>
    </w:div>
    <w:div w:id="1352875164">
      <w:marLeft w:val="640"/>
      <w:marRight w:val="0"/>
      <w:marTop w:val="0"/>
      <w:marBottom w:val="0"/>
      <w:divBdr>
        <w:top w:val="none" w:sz="0" w:space="0" w:color="auto"/>
        <w:left w:val="none" w:sz="0" w:space="0" w:color="auto"/>
        <w:bottom w:val="none" w:sz="0" w:space="0" w:color="auto"/>
        <w:right w:val="none" w:sz="0" w:space="0" w:color="auto"/>
      </w:divBdr>
    </w:div>
    <w:div w:id="1352954961">
      <w:marLeft w:val="640"/>
      <w:marRight w:val="0"/>
      <w:marTop w:val="0"/>
      <w:marBottom w:val="0"/>
      <w:divBdr>
        <w:top w:val="none" w:sz="0" w:space="0" w:color="auto"/>
        <w:left w:val="none" w:sz="0" w:space="0" w:color="auto"/>
        <w:bottom w:val="none" w:sz="0" w:space="0" w:color="auto"/>
        <w:right w:val="none" w:sz="0" w:space="0" w:color="auto"/>
      </w:divBdr>
    </w:div>
    <w:div w:id="1353068567">
      <w:marLeft w:val="640"/>
      <w:marRight w:val="0"/>
      <w:marTop w:val="0"/>
      <w:marBottom w:val="0"/>
      <w:divBdr>
        <w:top w:val="none" w:sz="0" w:space="0" w:color="auto"/>
        <w:left w:val="none" w:sz="0" w:space="0" w:color="auto"/>
        <w:bottom w:val="none" w:sz="0" w:space="0" w:color="auto"/>
        <w:right w:val="none" w:sz="0" w:space="0" w:color="auto"/>
      </w:divBdr>
    </w:div>
    <w:div w:id="1353071279">
      <w:marLeft w:val="640"/>
      <w:marRight w:val="0"/>
      <w:marTop w:val="0"/>
      <w:marBottom w:val="0"/>
      <w:divBdr>
        <w:top w:val="none" w:sz="0" w:space="0" w:color="auto"/>
        <w:left w:val="none" w:sz="0" w:space="0" w:color="auto"/>
        <w:bottom w:val="none" w:sz="0" w:space="0" w:color="auto"/>
        <w:right w:val="none" w:sz="0" w:space="0" w:color="auto"/>
      </w:divBdr>
    </w:div>
    <w:div w:id="1353143939">
      <w:marLeft w:val="640"/>
      <w:marRight w:val="0"/>
      <w:marTop w:val="0"/>
      <w:marBottom w:val="0"/>
      <w:divBdr>
        <w:top w:val="none" w:sz="0" w:space="0" w:color="auto"/>
        <w:left w:val="none" w:sz="0" w:space="0" w:color="auto"/>
        <w:bottom w:val="none" w:sz="0" w:space="0" w:color="auto"/>
        <w:right w:val="none" w:sz="0" w:space="0" w:color="auto"/>
      </w:divBdr>
    </w:div>
    <w:div w:id="1353192303">
      <w:marLeft w:val="640"/>
      <w:marRight w:val="0"/>
      <w:marTop w:val="0"/>
      <w:marBottom w:val="0"/>
      <w:divBdr>
        <w:top w:val="none" w:sz="0" w:space="0" w:color="auto"/>
        <w:left w:val="none" w:sz="0" w:space="0" w:color="auto"/>
        <w:bottom w:val="none" w:sz="0" w:space="0" w:color="auto"/>
        <w:right w:val="none" w:sz="0" w:space="0" w:color="auto"/>
      </w:divBdr>
    </w:div>
    <w:div w:id="1353412497">
      <w:marLeft w:val="640"/>
      <w:marRight w:val="0"/>
      <w:marTop w:val="0"/>
      <w:marBottom w:val="0"/>
      <w:divBdr>
        <w:top w:val="none" w:sz="0" w:space="0" w:color="auto"/>
        <w:left w:val="none" w:sz="0" w:space="0" w:color="auto"/>
        <w:bottom w:val="none" w:sz="0" w:space="0" w:color="auto"/>
        <w:right w:val="none" w:sz="0" w:space="0" w:color="auto"/>
      </w:divBdr>
    </w:div>
    <w:div w:id="1353457912">
      <w:marLeft w:val="640"/>
      <w:marRight w:val="0"/>
      <w:marTop w:val="0"/>
      <w:marBottom w:val="0"/>
      <w:divBdr>
        <w:top w:val="none" w:sz="0" w:space="0" w:color="auto"/>
        <w:left w:val="none" w:sz="0" w:space="0" w:color="auto"/>
        <w:bottom w:val="none" w:sz="0" w:space="0" w:color="auto"/>
        <w:right w:val="none" w:sz="0" w:space="0" w:color="auto"/>
      </w:divBdr>
    </w:div>
    <w:div w:id="1353460180">
      <w:marLeft w:val="640"/>
      <w:marRight w:val="0"/>
      <w:marTop w:val="0"/>
      <w:marBottom w:val="0"/>
      <w:divBdr>
        <w:top w:val="none" w:sz="0" w:space="0" w:color="auto"/>
        <w:left w:val="none" w:sz="0" w:space="0" w:color="auto"/>
        <w:bottom w:val="none" w:sz="0" w:space="0" w:color="auto"/>
        <w:right w:val="none" w:sz="0" w:space="0" w:color="auto"/>
      </w:divBdr>
    </w:div>
    <w:div w:id="1353528483">
      <w:marLeft w:val="640"/>
      <w:marRight w:val="0"/>
      <w:marTop w:val="0"/>
      <w:marBottom w:val="0"/>
      <w:divBdr>
        <w:top w:val="none" w:sz="0" w:space="0" w:color="auto"/>
        <w:left w:val="none" w:sz="0" w:space="0" w:color="auto"/>
        <w:bottom w:val="none" w:sz="0" w:space="0" w:color="auto"/>
        <w:right w:val="none" w:sz="0" w:space="0" w:color="auto"/>
      </w:divBdr>
    </w:div>
    <w:div w:id="1353533251">
      <w:marLeft w:val="640"/>
      <w:marRight w:val="0"/>
      <w:marTop w:val="0"/>
      <w:marBottom w:val="0"/>
      <w:divBdr>
        <w:top w:val="none" w:sz="0" w:space="0" w:color="auto"/>
        <w:left w:val="none" w:sz="0" w:space="0" w:color="auto"/>
        <w:bottom w:val="none" w:sz="0" w:space="0" w:color="auto"/>
        <w:right w:val="none" w:sz="0" w:space="0" w:color="auto"/>
      </w:divBdr>
    </w:div>
    <w:div w:id="1353533522">
      <w:marLeft w:val="640"/>
      <w:marRight w:val="0"/>
      <w:marTop w:val="0"/>
      <w:marBottom w:val="0"/>
      <w:divBdr>
        <w:top w:val="none" w:sz="0" w:space="0" w:color="auto"/>
        <w:left w:val="none" w:sz="0" w:space="0" w:color="auto"/>
        <w:bottom w:val="none" w:sz="0" w:space="0" w:color="auto"/>
        <w:right w:val="none" w:sz="0" w:space="0" w:color="auto"/>
      </w:divBdr>
    </w:div>
    <w:div w:id="1353604387">
      <w:marLeft w:val="640"/>
      <w:marRight w:val="0"/>
      <w:marTop w:val="0"/>
      <w:marBottom w:val="0"/>
      <w:divBdr>
        <w:top w:val="none" w:sz="0" w:space="0" w:color="auto"/>
        <w:left w:val="none" w:sz="0" w:space="0" w:color="auto"/>
        <w:bottom w:val="none" w:sz="0" w:space="0" w:color="auto"/>
        <w:right w:val="none" w:sz="0" w:space="0" w:color="auto"/>
      </w:divBdr>
    </w:div>
    <w:div w:id="1353605148">
      <w:marLeft w:val="640"/>
      <w:marRight w:val="0"/>
      <w:marTop w:val="0"/>
      <w:marBottom w:val="0"/>
      <w:divBdr>
        <w:top w:val="none" w:sz="0" w:space="0" w:color="auto"/>
        <w:left w:val="none" w:sz="0" w:space="0" w:color="auto"/>
        <w:bottom w:val="none" w:sz="0" w:space="0" w:color="auto"/>
        <w:right w:val="none" w:sz="0" w:space="0" w:color="auto"/>
      </w:divBdr>
    </w:div>
    <w:div w:id="1353607291">
      <w:marLeft w:val="640"/>
      <w:marRight w:val="0"/>
      <w:marTop w:val="0"/>
      <w:marBottom w:val="0"/>
      <w:divBdr>
        <w:top w:val="none" w:sz="0" w:space="0" w:color="auto"/>
        <w:left w:val="none" w:sz="0" w:space="0" w:color="auto"/>
        <w:bottom w:val="none" w:sz="0" w:space="0" w:color="auto"/>
        <w:right w:val="none" w:sz="0" w:space="0" w:color="auto"/>
      </w:divBdr>
    </w:div>
    <w:div w:id="1353727309">
      <w:marLeft w:val="640"/>
      <w:marRight w:val="0"/>
      <w:marTop w:val="0"/>
      <w:marBottom w:val="0"/>
      <w:divBdr>
        <w:top w:val="none" w:sz="0" w:space="0" w:color="auto"/>
        <w:left w:val="none" w:sz="0" w:space="0" w:color="auto"/>
        <w:bottom w:val="none" w:sz="0" w:space="0" w:color="auto"/>
        <w:right w:val="none" w:sz="0" w:space="0" w:color="auto"/>
      </w:divBdr>
    </w:div>
    <w:div w:id="1353729146">
      <w:marLeft w:val="640"/>
      <w:marRight w:val="0"/>
      <w:marTop w:val="0"/>
      <w:marBottom w:val="0"/>
      <w:divBdr>
        <w:top w:val="none" w:sz="0" w:space="0" w:color="auto"/>
        <w:left w:val="none" w:sz="0" w:space="0" w:color="auto"/>
        <w:bottom w:val="none" w:sz="0" w:space="0" w:color="auto"/>
        <w:right w:val="none" w:sz="0" w:space="0" w:color="auto"/>
      </w:divBdr>
    </w:div>
    <w:div w:id="1353797852">
      <w:marLeft w:val="640"/>
      <w:marRight w:val="0"/>
      <w:marTop w:val="0"/>
      <w:marBottom w:val="0"/>
      <w:divBdr>
        <w:top w:val="none" w:sz="0" w:space="0" w:color="auto"/>
        <w:left w:val="none" w:sz="0" w:space="0" w:color="auto"/>
        <w:bottom w:val="none" w:sz="0" w:space="0" w:color="auto"/>
        <w:right w:val="none" w:sz="0" w:space="0" w:color="auto"/>
      </w:divBdr>
    </w:div>
    <w:div w:id="1353804171">
      <w:marLeft w:val="640"/>
      <w:marRight w:val="0"/>
      <w:marTop w:val="0"/>
      <w:marBottom w:val="0"/>
      <w:divBdr>
        <w:top w:val="none" w:sz="0" w:space="0" w:color="auto"/>
        <w:left w:val="none" w:sz="0" w:space="0" w:color="auto"/>
        <w:bottom w:val="none" w:sz="0" w:space="0" w:color="auto"/>
        <w:right w:val="none" w:sz="0" w:space="0" w:color="auto"/>
      </w:divBdr>
    </w:div>
    <w:div w:id="1353846237">
      <w:marLeft w:val="640"/>
      <w:marRight w:val="0"/>
      <w:marTop w:val="0"/>
      <w:marBottom w:val="0"/>
      <w:divBdr>
        <w:top w:val="none" w:sz="0" w:space="0" w:color="auto"/>
        <w:left w:val="none" w:sz="0" w:space="0" w:color="auto"/>
        <w:bottom w:val="none" w:sz="0" w:space="0" w:color="auto"/>
        <w:right w:val="none" w:sz="0" w:space="0" w:color="auto"/>
      </w:divBdr>
    </w:div>
    <w:div w:id="1353914580">
      <w:marLeft w:val="640"/>
      <w:marRight w:val="0"/>
      <w:marTop w:val="0"/>
      <w:marBottom w:val="0"/>
      <w:divBdr>
        <w:top w:val="none" w:sz="0" w:space="0" w:color="auto"/>
        <w:left w:val="none" w:sz="0" w:space="0" w:color="auto"/>
        <w:bottom w:val="none" w:sz="0" w:space="0" w:color="auto"/>
        <w:right w:val="none" w:sz="0" w:space="0" w:color="auto"/>
      </w:divBdr>
    </w:div>
    <w:div w:id="1354065102">
      <w:marLeft w:val="640"/>
      <w:marRight w:val="0"/>
      <w:marTop w:val="0"/>
      <w:marBottom w:val="0"/>
      <w:divBdr>
        <w:top w:val="none" w:sz="0" w:space="0" w:color="auto"/>
        <w:left w:val="none" w:sz="0" w:space="0" w:color="auto"/>
        <w:bottom w:val="none" w:sz="0" w:space="0" w:color="auto"/>
        <w:right w:val="none" w:sz="0" w:space="0" w:color="auto"/>
      </w:divBdr>
    </w:div>
    <w:div w:id="1354109938">
      <w:marLeft w:val="640"/>
      <w:marRight w:val="0"/>
      <w:marTop w:val="0"/>
      <w:marBottom w:val="0"/>
      <w:divBdr>
        <w:top w:val="none" w:sz="0" w:space="0" w:color="auto"/>
        <w:left w:val="none" w:sz="0" w:space="0" w:color="auto"/>
        <w:bottom w:val="none" w:sz="0" w:space="0" w:color="auto"/>
        <w:right w:val="none" w:sz="0" w:space="0" w:color="auto"/>
      </w:divBdr>
    </w:div>
    <w:div w:id="1354264910">
      <w:marLeft w:val="640"/>
      <w:marRight w:val="0"/>
      <w:marTop w:val="0"/>
      <w:marBottom w:val="0"/>
      <w:divBdr>
        <w:top w:val="none" w:sz="0" w:space="0" w:color="auto"/>
        <w:left w:val="none" w:sz="0" w:space="0" w:color="auto"/>
        <w:bottom w:val="none" w:sz="0" w:space="0" w:color="auto"/>
        <w:right w:val="none" w:sz="0" w:space="0" w:color="auto"/>
      </w:divBdr>
    </w:div>
    <w:div w:id="1354376340">
      <w:marLeft w:val="640"/>
      <w:marRight w:val="0"/>
      <w:marTop w:val="0"/>
      <w:marBottom w:val="0"/>
      <w:divBdr>
        <w:top w:val="none" w:sz="0" w:space="0" w:color="auto"/>
        <w:left w:val="none" w:sz="0" w:space="0" w:color="auto"/>
        <w:bottom w:val="none" w:sz="0" w:space="0" w:color="auto"/>
        <w:right w:val="none" w:sz="0" w:space="0" w:color="auto"/>
      </w:divBdr>
    </w:div>
    <w:div w:id="1354376828">
      <w:marLeft w:val="640"/>
      <w:marRight w:val="0"/>
      <w:marTop w:val="0"/>
      <w:marBottom w:val="0"/>
      <w:divBdr>
        <w:top w:val="none" w:sz="0" w:space="0" w:color="auto"/>
        <w:left w:val="none" w:sz="0" w:space="0" w:color="auto"/>
        <w:bottom w:val="none" w:sz="0" w:space="0" w:color="auto"/>
        <w:right w:val="none" w:sz="0" w:space="0" w:color="auto"/>
      </w:divBdr>
    </w:div>
    <w:div w:id="1354499619">
      <w:marLeft w:val="640"/>
      <w:marRight w:val="0"/>
      <w:marTop w:val="0"/>
      <w:marBottom w:val="0"/>
      <w:divBdr>
        <w:top w:val="none" w:sz="0" w:space="0" w:color="auto"/>
        <w:left w:val="none" w:sz="0" w:space="0" w:color="auto"/>
        <w:bottom w:val="none" w:sz="0" w:space="0" w:color="auto"/>
        <w:right w:val="none" w:sz="0" w:space="0" w:color="auto"/>
      </w:divBdr>
    </w:div>
    <w:div w:id="1354502405">
      <w:marLeft w:val="640"/>
      <w:marRight w:val="0"/>
      <w:marTop w:val="0"/>
      <w:marBottom w:val="0"/>
      <w:divBdr>
        <w:top w:val="none" w:sz="0" w:space="0" w:color="auto"/>
        <w:left w:val="none" w:sz="0" w:space="0" w:color="auto"/>
        <w:bottom w:val="none" w:sz="0" w:space="0" w:color="auto"/>
        <w:right w:val="none" w:sz="0" w:space="0" w:color="auto"/>
      </w:divBdr>
    </w:div>
    <w:div w:id="1354570661">
      <w:marLeft w:val="640"/>
      <w:marRight w:val="0"/>
      <w:marTop w:val="0"/>
      <w:marBottom w:val="0"/>
      <w:divBdr>
        <w:top w:val="none" w:sz="0" w:space="0" w:color="auto"/>
        <w:left w:val="none" w:sz="0" w:space="0" w:color="auto"/>
        <w:bottom w:val="none" w:sz="0" w:space="0" w:color="auto"/>
        <w:right w:val="none" w:sz="0" w:space="0" w:color="auto"/>
      </w:divBdr>
    </w:div>
    <w:div w:id="1354575730">
      <w:marLeft w:val="640"/>
      <w:marRight w:val="0"/>
      <w:marTop w:val="0"/>
      <w:marBottom w:val="0"/>
      <w:divBdr>
        <w:top w:val="none" w:sz="0" w:space="0" w:color="auto"/>
        <w:left w:val="none" w:sz="0" w:space="0" w:color="auto"/>
        <w:bottom w:val="none" w:sz="0" w:space="0" w:color="auto"/>
        <w:right w:val="none" w:sz="0" w:space="0" w:color="auto"/>
      </w:divBdr>
    </w:div>
    <w:div w:id="1354576546">
      <w:marLeft w:val="640"/>
      <w:marRight w:val="0"/>
      <w:marTop w:val="0"/>
      <w:marBottom w:val="0"/>
      <w:divBdr>
        <w:top w:val="none" w:sz="0" w:space="0" w:color="auto"/>
        <w:left w:val="none" w:sz="0" w:space="0" w:color="auto"/>
        <w:bottom w:val="none" w:sz="0" w:space="0" w:color="auto"/>
        <w:right w:val="none" w:sz="0" w:space="0" w:color="auto"/>
      </w:divBdr>
    </w:div>
    <w:div w:id="1354646651">
      <w:marLeft w:val="640"/>
      <w:marRight w:val="0"/>
      <w:marTop w:val="0"/>
      <w:marBottom w:val="0"/>
      <w:divBdr>
        <w:top w:val="none" w:sz="0" w:space="0" w:color="auto"/>
        <w:left w:val="none" w:sz="0" w:space="0" w:color="auto"/>
        <w:bottom w:val="none" w:sz="0" w:space="0" w:color="auto"/>
        <w:right w:val="none" w:sz="0" w:space="0" w:color="auto"/>
      </w:divBdr>
    </w:div>
    <w:div w:id="1354721921">
      <w:marLeft w:val="640"/>
      <w:marRight w:val="0"/>
      <w:marTop w:val="0"/>
      <w:marBottom w:val="0"/>
      <w:divBdr>
        <w:top w:val="none" w:sz="0" w:space="0" w:color="auto"/>
        <w:left w:val="none" w:sz="0" w:space="0" w:color="auto"/>
        <w:bottom w:val="none" w:sz="0" w:space="0" w:color="auto"/>
        <w:right w:val="none" w:sz="0" w:space="0" w:color="auto"/>
      </w:divBdr>
    </w:div>
    <w:div w:id="1354723419">
      <w:marLeft w:val="640"/>
      <w:marRight w:val="0"/>
      <w:marTop w:val="0"/>
      <w:marBottom w:val="0"/>
      <w:divBdr>
        <w:top w:val="none" w:sz="0" w:space="0" w:color="auto"/>
        <w:left w:val="none" w:sz="0" w:space="0" w:color="auto"/>
        <w:bottom w:val="none" w:sz="0" w:space="0" w:color="auto"/>
        <w:right w:val="none" w:sz="0" w:space="0" w:color="auto"/>
      </w:divBdr>
    </w:div>
    <w:div w:id="1354762606">
      <w:marLeft w:val="640"/>
      <w:marRight w:val="0"/>
      <w:marTop w:val="0"/>
      <w:marBottom w:val="0"/>
      <w:divBdr>
        <w:top w:val="none" w:sz="0" w:space="0" w:color="auto"/>
        <w:left w:val="none" w:sz="0" w:space="0" w:color="auto"/>
        <w:bottom w:val="none" w:sz="0" w:space="0" w:color="auto"/>
        <w:right w:val="none" w:sz="0" w:space="0" w:color="auto"/>
      </w:divBdr>
    </w:div>
    <w:div w:id="1354763392">
      <w:marLeft w:val="640"/>
      <w:marRight w:val="0"/>
      <w:marTop w:val="0"/>
      <w:marBottom w:val="0"/>
      <w:divBdr>
        <w:top w:val="none" w:sz="0" w:space="0" w:color="auto"/>
        <w:left w:val="none" w:sz="0" w:space="0" w:color="auto"/>
        <w:bottom w:val="none" w:sz="0" w:space="0" w:color="auto"/>
        <w:right w:val="none" w:sz="0" w:space="0" w:color="auto"/>
      </w:divBdr>
    </w:div>
    <w:div w:id="1354768678">
      <w:marLeft w:val="640"/>
      <w:marRight w:val="0"/>
      <w:marTop w:val="0"/>
      <w:marBottom w:val="0"/>
      <w:divBdr>
        <w:top w:val="none" w:sz="0" w:space="0" w:color="auto"/>
        <w:left w:val="none" w:sz="0" w:space="0" w:color="auto"/>
        <w:bottom w:val="none" w:sz="0" w:space="0" w:color="auto"/>
        <w:right w:val="none" w:sz="0" w:space="0" w:color="auto"/>
      </w:divBdr>
    </w:div>
    <w:div w:id="1354845553">
      <w:marLeft w:val="640"/>
      <w:marRight w:val="0"/>
      <w:marTop w:val="0"/>
      <w:marBottom w:val="0"/>
      <w:divBdr>
        <w:top w:val="none" w:sz="0" w:space="0" w:color="auto"/>
        <w:left w:val="none" w:sz="0" w:space="0" w:color="auto"/>
        <w:bottom w:val="none" w:sz="0" w:space="0" w:color="auto"/>
        <w:right w:val="none" w:sz="0" w:space="0" w:color="auto"/>
      </w:divBdr>
    </w:div>
    <w:div w:id="1355107227">
      <w:marLeft w:val="640"/>
      <w:marRight w:val="0"/>
      <w:marTop w:val="0"/>
      <w:marBottom w:val="0"/>
      <w:divBdr>
        <w:top w:val="none" w:sz="0" w:space="0" w:color="auto"/>
        <w:left w:val="none" w:sz="0" w:space="0" w:color="auto"/>
        <w:bottom w:val="none" w:sz="0" w:space="0" w:color="auto"/>
        <w:right w:val="none" w:sz="0" w:space="0" w:color="auto"/>
      </w:divBdr>
    </w:div>
    <w:div w:id="1355228447">
      <w:marLeft w:val="640"/>
      <w:marRight w:val="0"/>
      <w:marTop w:val="0"/>
      <w:marBottom w:val="0"/>
      <w:divBdr>
        <w:top w:val="none" w:sz="0" w:space="0" w:color="auto"/>
        <w:left w:val="none" w:sz="0" w:space="0" w:color="auto"/>
        <w:bottom w:val="none" w:sz="0" w:space="0" w:color="auto"/>
        <w:right w:val="none" w:sz="0" w:space="0" w:color="auto"/>
      </w:divBdr>
    </w:div>
    <w:div w:id="1355229125">
      <w:marLeft w:val="640"/>
      <w:marRight w:val="0"/>
      <w:marTop w:val="0"/>
      <w:marBottom w:val="0"/>
      <w:divBdr>
        <w:top w:val="none" w:sz="0" w:space="0" w:color="auto"/>
        <w:left w:val="none" w:sz="0" w:space="0" w:color="auto"/>
        <w:bottom w:val="none" w:sz="0" w:space="0" w:color="auto"/>
        <w:right w:val="none" w:sz="0" w:space="0" w:color="auto"/>
      </w:divBdr>
    </w:div>
    <w:div w:id="1355300793">
      <w:marLeft w:val="640"/>
      <w:marRight w:val="0"/>
      <w:marTop w:val="0"/>
      <w:marBottom w:val="0"/>
      <w:divBdr>
        <w:top w:val="none" w:sz="0" w:space="0" w:color="auto"/>
        <w:left w:val="none" w:sz="0" w:space="0" w:color="auto"/>
        <w:bottom w:val="none" w:sz="0" w:space="0" w:color="auto"/>
        <w:right w:val="none" w:sz="0" w:space="0" w:color="auto"/>
      </w:divBdr>
    </w:div>
    <w:div w:id="1355381225">
      <w:marLeft w:val="640"/>
      <w:marRight w:val="0"/>
      <w:marTop w:val="0"/>
      <w:marBottom w:val="0"/>
      <w:divBdr>
        <w:top w:val="none" w:sz="0" w:space="0" w:color="auto"/>
        <w:left w:val="none" w:sz="0" w:space="0" w:color="auto"/>
        <w:bottom w:val="none" w:sz="0" w:space="0" w:color="auto"/>
        <w:right w:val="none" w:sz="0" w:space="0" w:color="auto"/>
      </w:divBdr>
    </w:div>
    <w:div w:id="1355418759">
      <w:marLeft w:val="640"/>
      <w:marRight w:val="0"/>
      <w:marTop w:val="0"/>
      <w:marBottom w:val="0"/>
      <w:divBdr>
        <w:top w:val="none" w:sz="0" w:space="0" w:color="auto"/>
        <w:left w:val="none" w:sz="0" w:space="0" w:color="auto"/>
        <w:bottom w:val="none" w:sz="0" w:space="0" w:color="auto"/>
        <w:right w:val="none" w:sz="0" w:space="0" w:color="auto"/>
      </w:divBdr>
    </w:div>
    <w:div w:id="1355420398">
      <w:marLeft w:val="640"/>
      <w:marRight w:val="0"/>
      <w:marTop w:val="0"/>
      <w:marBottom w:val="0"/>
      <w:divBdr>
        <w:top w:val="none" w:sz="0" w:space="0" w:color="auto"/>
        <w:left w:val="none" w:sz="0" w:space="0" w:color="auto"/>
        <w:bottom w:val="none" w:sz="0" w:space="0" w:color="auto"/>
        <w:right w:val="none" w:sz="0" w:space="0" w:color="auto"/>
      </w:divBdr>
    </w:div>
    <w:div w:id="1355421980">
      <w:marLeft w:val="640"/>
      <w:marRight w:val="0"/>
      <w:marTop w:val="0"/>
      <w:marBottom w:val="0"/>
      <w:divBdr>
        <w:top w:val="none" w:sz="0" w:space="0" w:color="auto"/>
        <w:left w:val="none" w:sz="0" w:space="0" w:color="auto"/>
        <w:bottom w:val="none" w:sz="0" w:space="0" w:color="auto"/>
        <w:right w:val="none" w:sz="0" w:space="0" w:color="auto"/>
      </w:divBdr>
    </w:div>
    <w:div w:id="1355422356">
      <w:marLeft w:val="640"/>
      <w:marRight w:val="0"/>
      <w:marTop w:val="0"/>
      <w:marBottom w:val="0"/>
      <w:divBdr>
        <w:top w:val="none" w:sz="0" w:space="0" w:color="auto"/>
        <w:left w:val="none" w:sz="0" w:space="0" w:color="auto"/>
        <w:bottom w:val="none" w:sz="0" w:space="0" w:color="auto"/>
        <w:right w:val="none" w:sz="0" w:space="0" w:color="auto"/>
      </w:divBdr>
    </w:div>
    <w:div w:id="1355495966">
      <w:marLeft w:val="640"/>
      <w:marRight w:val="0"/>
      <w:marTop w:val="0"/>
      <w:marBottom w:val="0"/>
      <w:divBdr>
        <w:top w:val="none" w:sz="0" w:space="0" w:color="auto"/>
        <w:left w:val="none" w:sz="0" w:space="0" w:color="auto"/>
        <w:bottom w:val="none" w:sz="0" w:space="0" w:color="auto"/>
        <w:right w:val="none" w:sz="0" w:space="0" w:color="auto"/>
      </w:divBdr>
    </w:div>
    <w:div w:id="1355498874">
      <w:marLeft w:val="640"/>
      <w:marRight w:val="0"/>
      <w:marTop w:val="0"/>
      <w:marBottom w:val="0"/>
      <w:divBdr>
        <w:top w:val="none" w:sz="0" w:space="0" w:color="auto"/>
        <w:left w:val="none" w:sz="0" w:space="0" w:color="auto"/>
        <w:bottom w:val="none" w:sz="0" w:space="0" w:color="auto"/>
        <w:right w:val="none" w:sz="0" w:space="0" w:color="auto"/>
      </w:divBdr>
    </w:div>
    <w:div w:id="1355502300">
      <w:marLeft w:val="640"/>
      <w:marRight w:val="0"/>
      <w:marTop w:val="0"/>
      <w:marBottom w:val="0"/>
      <w:divBdr>
        <w:top w:val="none" w:sz="0" w:space="0" w:color="auto"/>
        <w:left w:val="none" w:sz="0" w:space="0" w:color="auto"/>
        <w:bottom w:val="none" w:sz="0" w:space="0" w:color="auto"/>
        <w:right w:val="none" w:sz="0" w:space="0" w:color="auto"/>
      </w:divBdr>
    </w:div>
    <w:div w:id="1355686469">
      <w:marLeft w:val="640"/>
      <w:marRight w:val="0"/>
      <w:marTop w:val="0"/>
      <w:marBottom w:val="0"/>
      <w:divBdr>
        <w:top w:val="none" w:sz="0" w:space="0" w:color="auto"/>
        <w:left w:val="none" w:sz="0" w:space="0" w:color="auto"/>
        <w:bottom w:val="none" w:sz="0" w:space="0" w:color="auto"/>
        <w:right w:val="none" w:sz="0" w:space="0" w:color="auto"/>
      </w:divBdr>
    </w:div>
    <w:div w:id="1355765069">
      <w:marLeft w:val="640"/>
      <w:marRight w:val="0"/>
      <w:marTop w:val="0"/>
      <w:marBottom w:val="0"/>
      <w:divBdr>
        <w:top w:val="none" w:sz="0" w:space="0" w:color="auto"/>
        <w:left w:val="none" w:sz="0" w:space="0" w:color="auto"/>
        <w:bottom w:val="none" w:sz="0" w:space="0" w:color="auto"/>
        <w:right w:val="none" w:sz="0" w:space="0" w:color="auto"/>
      </w:divBdr>
    </w:div>
    <w:div w:id="1355884923">
      <w:marLeft w:val="640"/>
      <w:marRight w:val="0"/>
      <w:marTop w:val="0"/>
      <w:marBottom w:val="0"/>
      <w:divBdr>
        <w:top w:val="none" w:sz="0" w:space="0" w:color="auto"/>
        <w:left w:val="none" w:sz="0" w:space="0" w:color="auto"/>
        <w:bottom w:val="none" w:sz="0" w:space="0" w:color="auto"/>
        <w:right w:val="none" w:sz="0" w:space="0" w:color="auto"/>
      </w:divBdr>
    </w:div>
    <w:div w:id="1355888215">
      <w:marLeft w:val="640"/>
      <w:marRight w:val="0"/>
      <w:marTop w:val="0"/>
      <w:marBottom w:val="0"/>
      <w:divBdr>
        <w:top w:val="none" w:sz="0" w:space="0" w:color="auto"/>
        <w:left w:val="none" w:sz="0" w:space="0" w:color="auto"/>
        <w:bottom w:val="none" w:sz="0" w:space="0" w:color="auto"/>
        <w:right w:val="none" w:sz="0" w:space="0" w:color="auto"/>
      </w:divBdr>
    </w:div>
    <w:div w:id="1355888760">
      <w:marLeft w:val="640"/>
      <w:marRight w:val="0"/>
      <w:marTop w:val="0"/>
      <w:marBottom w:val="0"/>
      <w:divBdr>
        <w:top w:val="none" w:sz="0" w:space="0" w:color="auto"/>
        <w:left w:val="none" w:sz="0" w:space="0" w:color="auto"/>
        <w:bottom w:val="none" w:sz="0" w:space="0" w:color="auto"/>
        <w:right w:val="none" w:sz="0" w:space="0" w:color="auto"/>
      </w:divBdr>
    </w:div>
    <w:div w:id="1356034453">
      <w:marLeft w:val="640"/>
      <w:marRight w:val="0"/>
      <w:marTop w:val="0"/>
      <w:marBottom w:val="0"/>
      <w:divBdr>
        <w:top w:val="none" w:sz="0" w:space="0" w:color="auto"/>
        <w:left w:val="none" w:sz="0" w:space="0" w:color="auto"/>
        <w:bottom w:val="none" w:sz="0" w:space="0" w:color="auto"/>
        <w:right w:val="none" w:sz="0" w:space="0" w:color="auto"/>
      </w:divBdr>
    </w:div>
    <w:div w:id="1356073118">
      <w:marLeft w:val="640"/>
      <w:marRight w:val="0"/>
      <w:marTop w:val="0"/>
      <w:marBottom w:val="0"/>
      <w:divBdr>
        <w:top w:val="none" w:sz="0" w:space="0" w:color="auto"/>
        <w:left w:val="none" w:sz="0" w:space="0" w:color="auto"/>
        <w:bottom w:val="none" w:sz="0" w:space="0" w:color="auto"/>
        <w:right w:val="none" w:sz="0" w:space="0" w:color="auto"/>
      </w:divBdr>
    </w:div>
    <w:div w:id="1356157021">
      <w:marLeft w:val="640"/>
      <w:marRight w:val="0"/>
      <w:marTop w:val="0"/>
      <w:marBottom w:val="0"/>
      <w:divBdr>
        <w:top w:val="none" w:sz="0" w:space="0" w:color="auto"/>
        <w:left w:val="none" w:sz="0" w:space="0" w:color="auto"/>
        <w:bottom w:val="none" w:sz="0" w:space="0" w:color="auto"/>
        <w:right w:val="none" w:sz="0" w:space="0" w:color="auto"/>
      </w:divBdr>
    </w:div>
    <w:div w:id="1356227493">
      <w:marLeft w:val="640"/>
      <w:marRight w:val="0"/>
      <w:marTop w:val="0"/>
      <w:marBottom w:val="0"/>
      <w:divBdr>
        <w:top w:val="none" w:sz="0" w:space="0" w:color="auto"/>
        <w:left w:val="none" w:sz="0" w:space="0" w:color="auto"/>
        <w:bottom w:val="none" w:sz="0" w:space="0" w:color="auto"/>
        <w:right w:val="none" w:sz="0" w:space="0" w:color="auto"/>
      </w:divBdr>
    </w:div>
    <w:div w:id="1356342230">
      <w:marLeft w:val="640"/>
      <w:marRight w:val="0"/>
      <w:marTop w:val="0"/>
      <w:marBottom w:val="0"/>
      <w:divBdr>
        <w:top w:val="none" w:sz="0" w:space="0" w:color="auto"/>
        <w:left w:val="none" w:sz="0" w:space="0" w:color="auto"/>
        <w:bottom w:val="none" w:sz="0" w:space="0" w:color="auto"/>
        <w:right w:val="none" w:sz="0" w:space="0" w:color="auto"/>
      </w:divBdr>
    </w:div>
    <w:div w:id="1356494189">
      <w:marLeft w:val="640"/>
      <w:marRight w:val="0"/>
      <w:marTop w:val="0"/>
      <w:marBottom w:val="0"/>
      <w:divBdr>
        <w:top w:val="none" w:sz="0" w:space="0" w:color="auto"/>
        <w:left w:val="none" w:sz="0" w:space="0" w:color="auto"/>
        <w:bottom w:val="none" w:sz="0" w:space="0" w:color="auto"/>
        <w:right w:val="none" w:sz="0" w:space="0" w:color="auto"/>
      </w:divBdr>
    </w:div>
    <w:div w:id="1356538760">
      <w:marLeft w:val="640"/>
      <w:marRight w:val="0"/>
      <w:marTop w:val="0"/>
      <w:marBottom w:val="0"/>
      <w:divBdr>
        <w:top w:val="none" w:sz="0" w:space="0" w:color="auto"/>
        <w:left w:val="none" w:sz="0" w:space="0" w:color="auto"/>
        <w:bottom w:val="none" w:sz="0" w:space="0" w:color="auto"/>
        <w:right w:val="none" w:sz="0" w:space="0" w:color="auto"/>
      </w:divBdr>
    </w:div>
    <w:div w:id="1356539272">
      <w:marLeft w:val="640"/>
      <w:marRight w:val="0"/>
      <w:marTop w:val="0"/>
      <w:marBottom w:val="0"/>
      <w:divBdr>
        <w:top w:val="none" w:sz="0" w:space="0" w:color="auto"/>
        <w:left w:val="none" w:sz="0" w:space="0" w:color="auto"/>
        <w:bottom w:val="none" w:sz="0" w:space="0" w:color="auto"/>
        <w:right w:val="none" w:sz="0" w:space="0" w:color="auto"/>
      </w:divBdr>
    </w:div>
    <w:div w:id="1356619961">
      <w:marLeft w:val="640"/>
      <w:marRight w:val="0"/>
      <w:marTop w:val="0"/>
      <w:marBottom w:val="0"/>
      <w:divBdr>
        <w:top w:val="none" w:sz="0" w:space="0" w:color="auto"/>
        <w:left w:val="none" w:sz="0" w:space="0" w:color="auto"/>
        <w:bottom w:val="none" w:sz="0" w:space="0" w:color="auto"/>
        <w:right w:val="none" w:sz="0" w:space="0" w:color="auto"/>
      </w:divBdr>
    </w:div>
    <w:div w:id="1356688560">
      <w:marLeft w:val="640"/>
      <w:marRight w:val="0"/>
      <w:marTop w:val="0"/>
      <w:marBottom w:val="0"/>
      <w:divBdr>
        <w:top w:val="none" w:sz="0" w:space="0" w:color="auto"/>
        <w:left w:val="none" w:sz="0" w:space="0" w:color="auto"/>
        <w:bottom w:val="none" w:sz="0" w:space="0" w:color="auto"/>
        <w:right w:val="none" w:sz="0" w:space="0" w:color="auto"/>
      </w:divBdr>
    </w:div>
    <w:div w:id="1356691184">
      <w:marLeft w:val="640"/>
      <w:marRight w:val="0"/>
      <w:marTop w:val="0"/>
      <w:marBottom w:val="0"/>
      <w:divBdr>
        <w:top w:val="none" w:sz="0" w:space="0" w:color="auto"/>
        <w:left w:val="none" w:sz="0" w:space="0" w:color="auto"/>
        <w:bottom w:val="none" w:sz="0" w:space="0" w:color="auto"/>
        <w:right w:val="none" w:sz="0" w:space="0" w:color="auto"/>
      </w:divBdr>
    </w:div>
    <w:div w:id="1356729842">
      <w:marLeft w:val="640"/>
      <w:marRight w:val="0"/>
      <w:marTop w:val="0"/>
      <w:marBottom w:val="0"/>
      <w:divBdr>
        <w:top w:val="none" w:sz="0" w:space="0" w:color="auto"/>
        <w:left w:val="none" w:sz="0" w:space="0" w:color="auto"/>
        <w:bottom w:val="none" w:sz="0" w:space="0" w:color="auto"/>
        <w:right w:val="none" w:sz="0" w:space="0" w:color="auto"/>
      </w:divBdr>
    </w:div>
    <w:div w:id="1356805955">
      <w:marLeft w:val="640"/>
      <w:marRight w:val="0"/>
      <w:marTop w:val="0"/>
      <w:marBottom w:val="0"/>
      <w:divBdr>
        <w:top w:val="none" w:sz="0" w:space="0" w:color="auto"/>
        <w:left w:val="none" w:sz="0" w:space="0" w:color="auto"/>
        <w:bottom w:val="none" w:sz="0" w:space="0" w:color="auto"/>
        <w:right w:val="none" w:sz="0" w:space="0" w:color="auto"/>
      </w:divBdr>
    </w:div>
    <w:div w:id="1356879615">
      <w:marLeft w:val="640"/>
      <w:marRight w:val="0"/>
      <w:marTop w:val="0"/>
      <w:marBottom w:val="0"/>
      <w:divBdr>
        <w:top w:val="none" w:sz="0" w:space="0" w:color="auto"/>
        <w:left w:val="none" w:sz="0" w:space="0" w:color="auto"/>
        <w:bottom w:val="none" w:sz="0" w:space="0" w:color="auto"/>
        <w:right w:val="none" w:sz="0" w:space="0" w:color="auto"/>
      </w:divBdr>
    </w:div>
    <w:div w:id="1356884860">
      <w:marLeft w:val="640"/>
      <w:marRight w:val="0"/>
      <w:marTop w:val="0"/>
      <w:marBottom w:val="0"/>
      <w:divBdr>
        <w:top w:val="none" w:sz="0" w:space="0" w:color="auto"/>
        <w:left w:val="none" w:sz="0" w:space="0" w:color="auto"/>
        <w:bottom w:val="none" w:sz="0" w:space="0" w:color="auto"/>
        <w:right w:val="none" w:sz="0" w:space="0" w:color="auto"/>
      </w:divBdr>
    </w:div>
    <w:div w:id="1356884901">
      <w:marLeft w:val="640"/>
      <w:marRight w:val="0"/>
      <w:marTop w:val="0"/>
      <w:marBottom w:val="0"/>
      <w:divBdr>
        <w:top w:val="none" w:sz="0" w:space="0" w:color="auto"/>
        <w:left w:val="none" w:sz="0" w:space="0" w:color="auto"/>
        <w:bottom w:val="none" w:sz="0" w:space="0" w:color="auto"/>
        <w:right w:val="none" w:sz="0" w:space="0" w:color="auto"/>
      </w:divBdr>
    </w:div>
    <w:div w:id="1357002053">
      <w:marLeft w:val="640"/>
      <w:marRight w:val="0"/>
      <w:marTop w:val="0"/>
      <w:marBottom w:val="0"/>
      <w:divBdr>
        <w:top w:val="none" w:sz="0" w:space="0" w:color="auto"/>
        <w:left w:val="none" w:sz="0" w:space="0" w:color="auto"/>
        <w:bottom w:val="none" w:sz="0" w:space="0" w:color="auto"/>
        <w:right w:val="none" w:sz="0" w:space="0" w:color="auto"/>
      </w:divBdr>
    </w:div>
    <w:div w:id="1357003013">
      <w:marLeft w:val="640"/>
      <w:marRight w:val="0"/>
      <w:marTop w:val="0"/>
      <w:marBottom w:val="0"/>
      <w:divBdr>
        <w:top w:val="none" w:sz="0" w:space="0" w:color="auto"/>
        <w:left w:val="none" w:sz="0" w:space="0" w:color="auto"/>
        <w:bottom w:val="none" w:sz="0" w:space="0" w:color="auto"/>
        <w:right w:val="none" w:sz="0" w:space="0" w:color="auto"/>
      </w:divBdr>
    </w:div>
    <w:div w:id="1357081454">
      <w:marLeft w:val="640"/>
      <w:marRight w:val="0"/>
      <w:marTop w:val="0"/>
      <w:marBottom w:val="0"/>
      <w:divBdr>
        <w:top w:val="none" w:sz="0" w:space="0" w:color="auto"/>
        <w:left w:val="none" w:sz="0" w:space="0" w:color="auto"/>
        <w:bottom w:val="none" w:sz="0" w:space="0" w:color="auto"/>
        <w:right w:val="none" w:sz="0" w:space="0" w:color="auto"/>
      </w:divBdr>
    </w:div>
    <w:div w:id="1357119860">
      <w:marLeft w:val="640"/>
      <w:marRight w:val="0"/>
      <w:marTop w:val="0"/>
      <w:marBottom w:val="0"/>
      <w:divBdr>
        <w:top w:val="none" w:sz="0" w:space="0" w:color="auto"/>
        <w:left w:val="none" w:sz="0" w:space="0" w:color="auto"/>
        <w:bottom w:val="none" w:sz="0" w:space="0" w:color="auto"/>
        <w:right w:val="none" w:sz="0" w:space="0" w:color="auto"/>
      </w:divBdr>
    </w:div>
    <w:div w:id="1357124364">
      <w:marLeft w:val="640"/>
      <w:marRight w:val="0"/>
      <w:marTop w:val="0"/>
      <w:marBottom w:val="0"/>
      <w:divBdr>
        <w:top w:val="none" w:sz="0" w:space="0" w:color="auto"/>
        <w:left w:val="none" w:sz="0" w:space="0" w:color="auto"/>
        <w:bottom w:val="none" w:sz="0" w:space="0" w:color="auto"/>
        <w:right w:val="none" w:sz="0" w:space="0" w:color="auto"/>
      </w:divBdr>
    </w:div>
    <w:div w:id="1357151619">
      <w:marLeft w:val="640"/>
      <w:marRight w:val="0"/>
      <w:marTop w:val="0"/>
      <w:marBottom w:val="0"/>
      <w:divBdr>
        <w:top w:val="none" w:sz="0" w:space="0" w:color="auto"/>
        <w:left w:val="none" w:sz="0" w:space="0" w:color="auto"/>
        <w:bottom w:val="none" w:sz="0" w:space="0" w:color="auto"/>
        <w:right w:val="none" w:sz="0" w:space="0" w:color="auto"/>
      </w:divBdr>
    </w:div>
    <w:div w:id="1357191597">
      <w:marLeft w:val="640"/>
      <w:marRight w:val="0"/>
      <w:marTop w:val="0"/>
      <w:marBottom w:val="0"/>
      <w:divBdr>
        <w:top w:val="none" w:sz="0" w:space="0" w:color="auto"/>
        <w:left w:val="none" w:sz="0" w:space="0" w:color="auto"/>
        <w:bottom w:val="none" w:sz="0" w:space="0" w:color="auto"/>
        <w:right w:val="none" w:sz="0" w:space="0" w:color="auto"/>
      </w:divBdr>
    </w:div>
    <w:div w:id="1357274253">
      <w:marLeft w:val="640"/>
      <w:marRight w:val="0"/>
      <w:marTop w:val="0"/>
      <w:marBottom w:val="0"/>
      <w:divBdr>
        <w:top w:val="none" w:sz="0" w:space="0" w:color="auto"/>
        <w:left w:val="none" w:sz="0" w:space="0" w:color="auto"/>
        <w:bottom w:val="none" w:sz="0" w:space="0" w:color="auto"/>
        <w:right w:val="none" w:sz="0" w:space="0" w:color="auto"/>
      </w:divBdr>
    </w:div>
    <w:div w:id="1357317585">
      <w:marLeft w:val="640"/>
      <w:marRight w:val="0"/>
      <w:marTop w:val="0"/>
      <w:marBottom w:val="0"/>
      <w:divBdr>
        <w:top w:val="none" w:sz="0" w:space="0" w:color="auto"/>
        <w:left w:val="none" w:sz="0" w:space="0" w:color="auto"/>
        <w:bottom w:val="none" w:sz="0" w:space="0" w:color="auto"/>
        <w:right w:val="none" w:sz="0" w:space="0" w:color="auto"/>
      </w:divBdr>
    </w:div>
    <w:div w:id="1357343546">
      <w:marLeft w:val="640"/>
      <w:marRight w:val="0"/>
      <w:marTop w:val="0"/>
      <w:marBottom w:val="0"/>
      <w:divBdr>
        <w:top w:val="none" w:sz="0" w:space="0" w:color="auto"/>
        <w:left w:val="none" w:sz="0" w:space="0" w:color="auto"/>
        <w:bottom w:val="none" w:sz="0" w:space="0" w:color="auto"/>
        <w:right w:val="none" w:sz="0" w:space="0" w:color="auto"/>
      </w:divBdr>
    </w:div>
    <w:div w:id="1357348518">
      <w:marLeft w:val="640"/>
      <w:marRight w:val="0"/>
      <w:marTop w:val="0"/>
      <w:marBottom w:val="0"/>
      <w:divBdr>
        <w:top w:val="none" w:sz="0" w:space="0" w:color="auto"/>
        <w:left w:val="none" w:sz="0" w:space="0" w:color="auto"/>
        <w:bottom w:val="none" w:sz="0" w:space="0" w:color="auto"/>
        <w:right w:val="none" w:sz="0" w:space="0" w:color="auto"/>
      </w:divBdr>
    </w:div>
    <w:div w:id="1357536016">
      <w:marLeft w:val="640"/>
      <w:marRight w:val="0"/>
      <w:marTop w:val="0"/>
      <w:marBottom w:val="0"/>
      <w:divBdr>
        <w:top w:val="none" w:sz="0" w:space="0" w:color="auto"/>
        <w:left w:val="none" w:sz="0" w:space="0" w:color="auto"/>
        <w:bottom w:val="none" w:sz="0" w:space="0" w:color="auto"/>
        <w:right w:val="none" w:sz="0" w:space="0" w:color="auto"/>
      </w:divBdr>
    </w:div>
    <w:div w:id="1357579270">
      <w:marLeft w:val="640"/>
      <w:marRight w:val="0"/>
      <w:marTop w:val="0"/>
      <w:marBottom w:val="0"/>
      <w:divBdr>
        <w:top w:val="none" w:sz="0" w:space="0" w:color="auto"/>
        <w:left w:val="none" w:sz="0" w:space="0" w:color="auto"/>
        <w:bottom w:val="none" w:sz="0" w:space="0" w:color="auto"/>
        <w:right w:val="none" w:sz="0" w:space="0" w:color="auto"/>
      </w:divBdr>
    </w:div>
    <w:div w:id="1357652773">
      <w:marLeft w:val="640"/>
      <w:marRight w:val="0"/>
      <w:marTop w:val="0"/>
      <w:marBottom w:val="0"/>
      <w:divBdr>
        <w:top w:val="none" w:sz="0" w:space="0" w:color="auto"/>
        <w:left w:val="none" w:sz="0" w:space="0" w:color="auto"/>
        <w:bottom w:val="none" w:sz="0" w:space="0" w:color="auto"/>
        <w:right w:val="none" w:sz="0" w:space="0" w:color="auto"/>
      </w:divBdr>
    </w:div>
    <w:div w:id="1357777168">
      <w:marLeft w:val="640"/>
      <w:marRight w:val="0"/>
      <w:marTop w:val="0"/>
      <w:marBottom w:val="0"/>
      <w:divBdr>
        <w:top w:val="none" w:sz="0" w:space="0" w:color="auto"/>
        <w:left w:val="none" w:sz="0" w:space="0" w:color="auto"/>
        <w:bottom w:val="none" w:sz="0" w:space="0" w:color="auto"/>
        <w:right w:val="none" w:sz="0" w:space="0" w:color="auto"/>
      </w:divBdr>
    </w:div>
    <w:div w:id="1357803600">
      <w:marLeft w:val="640"/>
      <w:marRight w:val="0"/>
      <w:marTop w:val="0"/>
      <w:marBottom w:val="0"/>
      <w:divBdr>
        <w:top w:val="none" w:sz="0" w:space="0" w:color="auto"/>
        <w:left w:val="none" w:sz="0" w:space="0" w:color="auto"/>
        <w:bottom w:val="none" w:sz="0" w:space="0" w:color="auto"/>
        <w:right w:val="none" w:sz="0" w:space="0" w:color="auto"/>
      </w:divBdr>
    </w:div>
    <w:div w:id="1357852018">
      <w:marLeft w:val="640"/>
      <w:marRight w:val="0"/>
      <w:marTop w:val="0"/>
      <w:marBottom w:val="0"/>
      <w:divBdr>
        <w:top w:val="none" w:sz="0" w:space="0" w:color="auto"/>
        <w:left w:val="none" w:sz="0" w:space="0" w:color="auto"/>
        <w:bottom w:val="none" w:sz="0" w:space="0" w:color="auto"/>
        <w:right w:val="none" w:sz="0" w:space="0" w:color="auto"/>
      </w:divBdr>
    </w:div>
    <w:div w:id="1357853547">
      <w:marLeft w:val="640"/>
      <w:marRight w:val="0"/>
      <w:marTop w:val="0"/>
      <w:marBottom w:val="0"/>
      <w:divBdr>
        <w:top w:val="none" w:sz="0" w:space="0" w:color="auto"/>
        <w:left w:val="none" w:sz="0" w:space="0" w:color="auto"/>
        <w:bottom w:val="none" w:sz="0" w:space="0" w:color="auto"/>
        <w:right w:val="none" w:sz="0" w:space="0" w:color="auto"/>
      </w:divBdr>
    </w:div>
    <w:div w:id="1357928455">
      <w:marLeft w:val="640"/>
      <w:marRight w:val="0"/>
      <w:marTop w:val="0"/>
      <w:marBottom w:val="0"/>
      <w:divBdr>
        <w:top w:val="none" w:sz="0" w:space="0" w:color="auto"/>
        <w:left w:val="none" w:sz="0" w:space="0" w:color="auto"/>
        <w:bottom w:val="none" w:sz="0" w:space="0" w:color="auto"/>
        <w:right w:val="none" w:sz="0" w:space="0" w:color="auto"/>
      </w:divBdr>
    </w:div>
    <w:div w:id="1357928937">
      <w:marLeft w:val="640"/>
      <w:marRight w:val="0"/>
      <w:marTop w:val="0"/>
      <w:marBottom w:val="0"/>
      <w:divBdr>
        <w:top w:val="none" w:sz="0" w:space="0" w:color="auto"/>
        <w:left w:val="none" w:sz="0" w:space="0" w:color="auto"/>
        <w:bottom w:val="none" w:sz="0" w:space="0" w:color="auto"/>
        <w:right w:val="none" w:sz="0" w:space="0" w:color="auto"/>
      </w:divBdr>
    </w:div>
    <w:div w:id="1357997753">
      <w:marLeft w:val="640"/>
      <w:marRight w:val="0"/>
      <w:marTop w:val="0"/>
      <w:marBottom w:val="0"/>
      <w:divBdr>
        <w:top w:val="none" w:sz="0" w:space="0" w:color="auto"/>
        <w:left w:val="none" w:sz="0" w:space="0" w:color="auto"/>
        <w:bottom w:val="none" w:sz="0" w:space="0" w:color="auto"/>
        <w:right w:val="none" w:sz="0" w:space="0" w:color="auto"/>
      </w:divBdr>
    </w:div>
    <w:div w:id="1358041093">
      <w:marLeft w:val="640"/>
      <w:marRight w:val="0"/>
      <w:marTop w:val="0"/>
      <w:marBottom w:val="0"/>
      <w:divBdr>
        <w:top w:val="none" w:sz="0" w:space="0" w:color="auto"/>
        <w:left w:val="none" w:sz="0" w:space="0" w:color="auto"/>
        <w:bottom w:val="none" w:sz="0" w:space="0" w:color="auto"/>
        <w:right w:val="none" w:sz="0" w:space="0" w:color="auto"/>
      </w:divBdr>
    </w:div>
    <w:div w:id="1358043607">
      <w:marLeft w:val="640"/>
      <w:marRight w:val="0"/>
      <w:marTop w:val="0"/>
      <w:marBottom w:val="0"/>
      <w:divBdr>
        <w:top w:val="none" w:sz="0" w:space="0" w:color="auto"/>
        <w:left w:val="none" w:sz="0" w:space="0" w:color="auto"/>
        <w:bottom w:val="none" w:sz="0" w:space="0" w:color="auto"/>
        <w:right w:val="none" w:sz="0" w:space="0" w:color="auto"/>
      </w:divBdr>
    </w:div>
    <w:div w:id="1358046403">
      <w:marLeft w:val="640"/>
      <w:marRight w:val="0"/>
      <w:marTop w:val="0"/>
      <w:marBottom w:val="0"/>
      <w:divBdr>
        <w:top w:val="none" w:sz="0" w:space="0" w:color="auto"/>
        <w:left w:val="none" w:sz="0" w:space="0" w:color="auto"/>
        <w:bottom w:val="none" w:sz="0" w:space="0" w:color="auto"/>
        <w:right w:val="none" w:sz="0" w:space="0" w:color="auto"/>
      </w:divBdr>
    </w:div>
    <w:div w:id="1358193111">
      <w:marLeft w:val="640"/>
      <w:marRight w:val="0"/>
      <w:marTop w:val="0"/>
      <w:marBottom w:val="0"/>
      <w:divBdr>
        <w:top w:val="none" w:sz="0" w:space="0" w:color="auto"/>
        <w:left w:val="none" w:sz="0" w:space="0" w:color="auto"/>
        <w:bottom w:val="none" w:sz="0" w:space="0" w:color="auto"/>
        <w:right w:val="none" w:sz="0" w:space="0" w:color="auto"/>
      </w:divBdr>
    </w:div>
    <w:div w:id="1358195320">
      <w:marLeft w:val="640"/>
      <w:marRight w:val="0"/>
      <w:marTop w:val="0"/>
      <w:marBottom w:val="0"/>
      <w:divBdr>
        <w:top w:val="none" w:sz="0" w:space="0" w:color="auto"/>
        <w:left w:val="none" w:sz="0" w:space="0" w:color="auto"/>
        <w:bottom w:val="none" w:sz="0" w:space="0" w:color="auto"/>
        <w:right w:val="none" w:sz="0" w:space="0" w:color="auto"/>
      </w:divBdr>
    </w:div>
    <w:div w:id="1358198326">
      <w:marLeft w:val="640"/>
      <w:marRight w:val="0"/>
      <w:marTop w:val="0"/>
      <w:marBottom w:val="0"/>
      <w:divBdr>
        <w:top w:val="none" w:sz="0" w:space="0" w:color="auto"/>
        <w:left w:val="none" w:sz="0" w:space="0" w:color="auto"/>
        <w:bottom w:val="none" w:sz="0" w:space="0" w:color="auto"/>
        <w:right w:val="none" w:sz="0" w:space="0" w:color="auto"/>
      </w:divBdr>
    </w:div>
    <w:div w:id="1358383636">
      <w:marLeft w:val="640"/>
      <w:marRight w:val="0"/>
      <w:marTop w:val="0"/>
      <w:marBottom w:val="0"/>
      <w:divBdr>
        <w:top w:val="none" w:sz="0" w:space="0" w:color="auto"/>
        <w:left w:val="none" w:sz="0" w:space="0" w:color="auto"/>
        <w:bottom w:val="none" w:sz="0" w:space="0" w:color="auto"/>
        <w:right w:val="none" w:sz="0" w:space="0" w:color="auto"/>
      </w:divBdr>
    </w:div>
    <w:div w:id="1358386413">
      <w:marLeft w:val="640"/>
      <w:marRight w:val="0"/>
      <w:marTop w:val="0"/>
      <w:marBottom w:val="0"/>
      <w:divBdr>
        <w:top w:val="none" w:sz="0" w:space="0" w:color="auto"/>
        <w:left w:val="none" w:sz="0" w:space="0" w:color="auto"/>
        <w:bottom w:val="none" w:sz="0" w:space="0" w:color="auto"/>
        <w:right w:val="none" w:sz="0" w:space="0" w:color="auto"/>
      </w:divBdr>
    </w:div>
    <w:div w:id="1358461163">
      <w:marLeft w:val="640"/>
      <w:marRight w:val="0"/>
      <w:marTop w:val="0"/>
      <w:marBottom w:val="0"/>
      <w:divBdr>
        <w:top w:val="none" w:sz="0" w:space="0" w:color="auto"/>
        <w:left w:val="none" w:sz="0" w:space="0" w:color="auto"/>
        <w:bottom w:val="none" w:sz="0" w:space="0" w:color="auto"/>
        <w:right w:val="none" w:sz="0" w:space="0" w:color="auto"/>
      </w:divBdr>
    </w:div>
    <w:div w:id="1358506271">
      <w:marLeft w:val="640"/>
      <w:marRight w:val="0"/>
      <w:marTop w:val="0"/>
      <w:marBottom w:val="0"/>
      <w:divBdr>
        <w:top w:val="none" w:sz="0" w:space="0" w:color="auto"/>
        <w:left w:val="none" w:sz="0" w:space="0" w:color="auto"/>
        <w:bottom w:val="none" w:sz="0" w:space="0" w:color="auto"/>
        <w:right w:val="none" w:sz="0" w:space="0" w:color="auto"/>
      </w:divBdr>
    </w:div>
    <w:div w:id="1358577951">
      <w:marLeft w:val="640"/>
      <w:marRight w:val="0"/>
      <w:marTop w:val="0"/>
      <w:marBottom w:val="0"/>
      <w:divBdr>
        <w:top w:val="none" w:sz="0" w:space="0" w:color="auto"/>
        <w:left w:val="none" w:sz="0" w:space="0" w:color="auto"/>
        <w:bottom w:val="none" w:sz="0" w:space="0" w:color="auto"/>
        <w:right w:val="none" w:sz="0" w:space="0" w:color="auto"/>
      </w:divBdr>
    </w:div>
    <w:div w:id="1358582827">
      <w:marLeft w:val="640"/>
      <w:marRight w:val="0"/>
      <w:marTop w:val="0"/>
      <w:marBottom w:val="0"/>
      <w:divBdr>
        <w:top w:val="none" w:sz="0" w:space="0" w:color="auto"/>
        <w:left w:val="none" w:sz="0" w:space="0" w:color="auto"/>
        <w:bottom w:val="none" w:sz="0" w:space="0" w:color="auto"/>
        <w:right w:val="none" w:sz="0" w:space="0" w:color="auto"/>
      </w:divBdr>
    </w:div>
    <w:div w:id="1358651763">
      <w:marLeft w:val="640"/>
      <w:marRight w:val="0"/>
      <w:marTop w:val="0"/>
      <w:marBottom w:val="0"/>
      <w:divBdr>
        <w:top w:val="none" w:sz="0" w:space="0" w:color="auto"/>
        <w:left w:val="none" w:sz="0" w:space="0" w:color="auto"/>
        <w:bottom w:val="none" w:sz="0" w:space="0" w:color="auto"/>
        <w:right w:val="none" w:sz="0" w:space="0" w:color="auto"/>
      </w:divBdr>
    </w:div>
    <w:div w:id="1358657859">
      <w:marLeft w:val="640"/>
      <w:marRight w:val="0"/>
      <w:marTop w:val="0"/>
      <w:marBottom w:val="0"/>
      <w:divBdr>
        <w:top w:val="none" w:sz="0" w:space="0" w:color="auto"/>
        <w:left w:val="none" w:sz="0" w:space="0" w:color="auto"/>
        <w:bottom w:val="none" w:sz="0" w:space="0" w:color="auto"/>
        <w:right w:val="none" w:sz="0" w:space="0" w:color="auto"/>
      </w:divBdr>
    </w:div>
    <w:div w:id="1358697014">
      <w:marLeft w:val="640"/>
      <w:marRight w:val="0"/>
      <w:marTop w:val="0"/>
      <w:marBottom w:val="0"/>
      <w:divBdr>
        <w:top w:val="none" w:sz="0" w:space="0" w:color="auto"/>
        <w:left w:val="none" w:sz="0" w:space="0" w:color="auto"/>
        <w:bottom w:val="none" w:sz="0" w:space="0" w:color="auto"/>
        <w:right w:val="none" w:sz="0" w:space="0" w:color="auto"/>
      </w:divBdr>
    </w:div>
    <w:div w:id="1358701970">
      <w:marLeft w:val="640"/>
      <w:marRight w:val="0"/>
      <w:marTop w:val="0"/>
      <w:marBottom w:val="0"/>
      <w:divBdr>
        <w:top w:val="none" w:sz="0" w:space="0" w:color="auto"/>
        <w:left w:val="none" w:sz="0" w:space="0" w:color="auto"/>
        <w:bottom w:val="none" w:sz="0" w:space="0" w:color="auto"/>
        <w:right w:val="none" w:sz="0" w:space="0" w:color="auto"/>
      </w:divBdr>
    </w:div>
    <w:div w:id="1358773564">
      <w:marLeft w:val="640"/>
      <w:marRight w:val="0"/>
      <w:marTop w:val="0"/>
      <w:marBottom w:val="0"/>
      <w:divBdr>
        <w:top w:val="none" w:sz="0" w:space="0" w:color="auto"/>
        <w:left w:val="none" w:sz="0" w:space="0" w:color="auto"/>
        <w:bottom w:val="none" w:sz="0" w:space="0" w:color="auto"/>
        <w:right w:val="none" w:sz="0" w:space="0" w:color="auto"/>
      </w:divBdr>
    </w:div>
    <w:div w:id="1358854508">
      <w:marLeft w:val="640"/>
      <w:marRight w:val="0"/>
      <w:marTop w:val="0"/>
      <w:marBottom w:val="0"/>
      <w:divBdr>
        <w:top w:val="none" w:sz="0" w:space="0" w:color="auto"/>
        <w:left w:val="none" w:sz="0" w:space="0" w:color="auto"/>
        <w:bottom w:val="none" w:sz="0" w:space="0" w:color="auto"/>
        <w:right w:val="none" w:sz="0" w:space="0" w:color="auto"/>
      </w:divBdr>
    </w:div>
    <w:div w:id="1358889395">
      <w:marLeft w:val="640"/>
      <w:marRight w:val="0"/>
      <w:marTop w:val="0"/>
      <w:marBottom w:val="0"/>
      <w:divBdr>
        <w:top w:val="none" w:sz="0" w:space="0" w:color="auto"/>
        <w:left w:val="none" w:sz="0" w:space="0" w:color="auto"/>
        <w:bottom w:val="none" w:sz="0" w:space="0" w:color="auto"/>
        <w:right w:val="none" w:sz="0" w:space="0" w:color="auto"/>
      </w:divBdr>
    </w:div>
    <w:div w:id="1358965571">
      <w:marLeft w:val="640"/>
      <w:marRight w:val="0"/>
      <w:marTop w:val="0"/>
      <w:marBottom w:val="0"/>
      <w:divBdr>
        <w:top w:val="none" w:sz="0" w:space="0" w:color="auto"/>
        <w:left w:val="none" w:sz="0" w:space="0" w:color="auto"/>
        <w:bottom w:val="none" w:sz="0" w:space="0" w:color="auto"/>
        <w:right w:val="none" w:sz="0" w:space="0" w:color="auto"/>
      </w:divBdr>
    </w:div>
    <w:div w:id="1359038620">
      <w:marLeft w:val="640"/>
      <w:marRight w:val="0"/>
      <w:marTop w:val="0"/>
      <w:marBottom w:val="0"/>
      <w:divBdr>
        <w:top w:val="none" w:sz="0" w:space="0" w:color="auto"/>
        <w:left w:val="none" w:sz="0" w:space="0" w:color="auto"/>
        <w:bottom w:val="none" w:sz="0" w:space="0" w:color="auto"/>
        <w:right w:val="none" w:sz="0" w:space="0" w:color="auto"/>
      </w:divBdr>
    </w:div>
    <w:div w:id="1359161616">
      <w:marLeft w:val="640"/>
      <w:marRight w:val="0"/>
      <w:marTop w:val="0"/>
      <w:marBottom w:val="0"/>
      <w:divBdr>
        <w:top w:val="none" w:sz="0" w:space="0" w:color="auto"/>
        <w:left w:val="none" w:sz="0" w:space="0" w:color="auto"/>
        <w:bottom w:val="none" w:sz="0" w:space="0" w:color="auto"/>
        <w:right w:val="none" w:sz="0" w:space="0" w:color="auto"/>
      </w:divBdr>
    </w:div>
    <w:div w:id="1359232648">
      <w:marLeft w:val="640"/>
      <w:marRight w:val="0"/>
      <w:marTop w:val="0"/>
      <w:marBottom w:val="0"/>
      <w:divBdr>
        <w:top w:val="none" w:sz="0" w:space="0" w:color="auto"/>
        <w:left w:val="none" w:sz="0" w:space="0" w:color="auto"/>
        <w:bottom w:val="none" w:sz="0" w:space="0" w:color="auto"/>
        <w:right w:val="none" w:sz="0" w:space="0" w:color="auto"/>
      </w:divBdr>
    </w:div>
    <w:div w:id="1359240049">
      <w:marLeft w:val="640"/>
      <w:marRight w:val="0"/>
      <w:marTop w:val="0"/>
      <w:marBottom w:val="0"/>
      <w:divBdr>
        <w:top w:val="none" w:sz="0" w:space="0" w:color="auto"/>
        <w:left w:val="none" w:sz="0" w:space="0" w:color="auto"/>
        <w:bottom w:val="none" w:sz="0" w:space="0" w:color="auto"/>
        <w:right w:val="none" w:sz="0" w:space="0" w:color="auto"/>
      </w:divBdr>
    </w:div>
    <w:div w:id="1359425364">
      <w:marLeft w:val="640"/>
      <w:marRight w:val="0"/>
      <w:marTop w:val="0"/>
      <w:marBottom w:val="0"/>
      <w:divBdr>
        <w:top w:val="none" w:sz="0" w:space="0" w:color="auto"/>
        <w:left w:val="none" w:sz="0" w:space="0" w:color="auto"/>
        <w:bottom w:val="none" w:sz="0" w:space="0" w:color="auto"/>
        <w:right w:val="none" w:sz="0" w:space="0" w:color="auto"/>
      </w:divBdr>
    </w:div>
    <w:div w:id="1359429621">
      <w:marLeft w:val="640"/>
      <w:marRight w:val="0"/>
      <w:marTop w:val="0"/>
      <w:marBottom w:val="0"/>
      <w:divBdr>
        <w:top w:val="none" w:sz="0" w:space="0" w:color="auto"/>
        <w:left w:val="none" w:sz="0" w:space="0" w:color="auto"/>
        <w:bottom w:val="none" w:sz="0" w:space="0" w:color="auto"/>
        <w:right w:val="none" w:sz="0" w:space="0" w:color="auto"/>
      </w:divBdr>
    </w:div>
    <w:div w:id="1359504472">
      <w:marLeft w:val="640"/>
      <w:marRight w:val="0"/>
      <w:marTop w:val="0"/>
      <w:marBottom w:val="0"/>
      <w:divBdr>
        <w:top w:val="none" w:sz="0" w:space="0" w:color="auto"/>
        <w:left w:val="none" w:sz="0" w:space="0" w:color="auto"/>
        <w:bottom w:val="none" w:sz="0" w:space="0" w:color="auto"/>
        <w:right w:val="none" w:sz="0" w:space="0" w:color="auto"/>
      </w:divBdr>
    </w:div>
    <w:div w:id="1359508111">
      <w:marLeft w:val="640"/>
      <w:marRight w:val="0"/>
      <w:marTop w:val="0"/>
      <w:marBottom w:val="0"/>
      <w:divBdr>
        <w:top w:val="none" w:sz="0" w:space="0" w:color="auto"/>
        <w:left w:val="none" w:sz="0" w:space="0" w:color="auto"/>
        <w:bottom w:val="none" w:sz="0" w:space="0" w:color="auto"/>
        <w:right w:val="none" w:sz="0" w:space="0" w:color="auto"/>
      </w:divBdr>
    </w:div>
    <w:div w:id="1359551037">
      <w:marLeft w:val="640"/>
      <w:marRight w:val="0"/>
      <w:marTop w:val="0"/>
      <w:marBottom w:val="0"/>
      <w:divBdr>
        <w:top w:val="none" w:sz="0" w:space="0" w:color="auto"/>
        <w:left w:val="none" w:sz="0" w:space="0" w:color="auto"/>
        <w:bottom w:val="none" w:sz="0" w:space="0" w:color="auto"/>
        <w:right w:val="none" w:sz="0" w:space="0" w:color="auto"/>
      </w:divBdr>
    </w:div>
    <w:div w:id="1359618631">
      <w:marLeft w:val="640"/>
      <w:marRight w:val="0"/>
      <w:marTop w:val="0"/>
      <w:marBottom w:val="0"/>
      <w:divBdr>
        <w:top w:val="none" w:sz="0" w:space="0" w:color="auto"/>
        <w:left w:val="none" w:sz="0" w:space="0" w:color="auto"/>
        <w:bottom w:val="none" w:sz="0" w:space="0" w:color="auto"/>
        <w:right w:val="none" w:sz="0" w:space="0" w:color="auto"/>
      </w:divBdr>
    </w:div>
    <w:div w:id="1359619303">
      <w:marLeft w:val="640"/>
      <w:marRight w:val="0"/>
      <w:marTop w:val="0"/>
      <w:marBottom w:val="0"/>
      <w:divBdr>
        <w:top w:val="none" w:sz="0" w:space="0" w:color="auto"/>
        <w:left w:val="none" w:sz="0" w:space="0" w:color="auto"/>
        <w:bottom w:val="none" w:sz="0" w:space="0" w:color="auto"/>
        <w:right w:val="none" w:sz="0" w:space="0" w:color="auto"/>
      </w:divBdr>
    </w:div>
    <w:div w:id="1359697478">
      <w:marLeft w:val="640"/>
      <w:marRight w:val="0"/>
      <w:marTop w:val="0"/>
      <w:marBottom w:val="0"/>
      <w:divBdr>
        <w:top w:val="none" w:sz="0" w:space="0" w:color="auto"/>
        <w:left w:val="none" w:sz="0" w:space="0" w:color="auto"/>
        <w:bottom w:val="none" w:sz="0" w:space="0" w:color="auto"/>
        <w:right w:val="none" w:sz="0" w:space="0" w:color="auto"/>
      </w:divBdr>
    </w:div>
    <w:div w:id="1359770231">
      <w:marLeft w:val="640"/>
      <w:marRight w:val="0"/>
      <w:marTop w:val="0"/>
      <w:marBottom w:val="0"/>
      <w:divBdr>
        <w:top w:val="none" w:sz="0" w:space="0" w:color="auto"/>
        <w:left w:val="none" w:sz="0" w:space="0" w:color="auto"/>
        <w:bottom w:val="none" w:sz="0" w:space="0" w:color="auto"/>
        <w:right w:val="none" w:sz="0" w:space="0" w:color="auto"/>
      </w:divBdr>
    </w:div>
    <w:div w:id="1359969128">
      <w:marLeft w:val="640"/>
      <w:marRight w:val="0"/>
      <w:marTop w:val="0"/>
      <w:marBottom w:val="0"/>
      <w:divBdr>
        <w:top w:val="none" w:sz="0" w:space="0" w:color="auto"/>
        <w:left w:val="none" w:sz="0" w:space="0" w:color="auto"/>
        <w:bottom w:val="none" w:sz="0" w:space="0" w:color="auto"/>
        <w:right w:val="none" w:sz="0" w:space="0" w:color="auto"/>
      </w:divBdr>
    </w:div>
    <w:div w:id="1360010077">
      <w:marLeft w:val="640"/>
      <w:marRight w:val="0"/>
      <w:marTop w:val="0"/>
      <w:marBottom w:val="0"/>
      <w:divBdr>
        <w:top w:val="none" w:sz="0" w:space="0" w:color="auto"/>
        <w:left w:val="none" w:sz="0" w:space="0" w:color="auto"/>
        <w:bottom w:val="none" w:sz="0" w:space="0" w:color="auto"/>
        <w:right w:val="none" w:sz="0" w:space="0" w:color="auto"/>
      </w:divBdr>
    </w:div>
    <w:div w:id="1360155646">
      <w:marLeft w:val="640"/>
      <w:marRight w:val="0"/>
      <w:marTop w:val="0"/>
      <w:marBottom w:val="0"/>
      <w:divBdr>
        <w:top w:val="none" w:sz="0" w:space="0" w:color="auto"/>
        <w:left w:val="none" w:sz="0" w:space="0" w:color="auto"/>
        <w:bottom w:val="none" w:sz="0" w:space="0" w:color="auto"/>
        <w:right w:val="none" w:sz="0" w:space="0" w:color="auto"/>
      </w:divBdr>
    </w:div>
    <w:div w:id="1360163680">
      <w:marLeft w:val="640"/>
      <w:marRight w:val="0"/>
      <w:marTop w:val="0"/>
      <w:marBottom w:val="0"/>
      <w:divBdr>
        <w:top w:val="none" w:sz="0" w:space="0" w:color="auto"/>
        <w:left w:val="none" w:sz="0" w:space="0" w:color="auto"/>
        <w:bottom w:val="none" w:sz="0" w:space="0" w:color="auto"/>
        <w:right w:val="none" w:sz="0" w:space="0" w:color="auto"/>
      </w:divBdr>
    </w:div>
    <w:div w:id="1360277777">
      <w:marLeft w:val="640"/>
      <w:marRight w:val="0"/>
      <w:marTop w:val="0"/>
      <w:marBottom w:val="0"/>
      <w:divBdr>
        <w:top w:val="none" w:sz="0" w:space="0" w:color="auto"/>
        <w:left w:val="none" w:sz="0" w:space="0" w:color="auto"/>
        <w:bottom w:val="none" w:sz="0" w:space="0" w:color="auto"/>
        <w:right w:val="none" w:sz="0" w:space="0" w:color="auto"/>
      </w:divBdr>
    </w:div>
    <w:div w:id="1360356838">
      <w:marLeft w:val="640"/>
      <w:marRight w:val="0"/>
      <w:marTop w:val="0"/>
      <w:marBottom w:val="0"/>
      <w:divBdr>
        <w:top w:val="none" w:sz="0" w:space="0" w:color="auto"/>
        <w:left w:val="none" w:sz="0" w:space="0" w:color="auto"/>
        <w:bottom w:val="none" w:sz="0" w:space="0" w:color="auto"/>
        <w:right w:val="none" w:sz="0" w:space="0" w:color="auto"/>
      </w:divBdr>
    </w:div>
    <w:div w:id="1360357963">
      <w:marLeft w:val="640"/>
      <w:marRight w:val="0"/>
      <w:marTop w:val="0"/>
      <w:marBottom w:val="0"/>
      <w:divBdr>
        <w:top w:val="none" w:sz="0" w:space="0" w:color="auto"/>
        <w:left w:val="none" w:sz="0" w:space="0" w:color="auto"/>
        <w:bottom w:val="none" w:sz="0" w:space="0" w:color="auto"/>
        <w:right w:val="none" w:sz="0" w:space="0" w:color="auto"/>
      </w:divBdr>
    </w:div>
    <w:div w:id="1360427429">
      <w:marLeft w:val="640"/>
      <w:marRight w:val="0"/>
      <w:marTop w:val="0"/>
      <w:marBottom w:val="0"/>
      <w:divBdr>
        <w:top w:val="none" w:sz="0" w:space="0" w:color="auto"/>
        <w:left w:val="none" w:sz="0" w:space="0" w:color="auto"/>
        <w:bottom w:val="none" w:sz="0" w:space="0" w:color="auto"/>
        <w:right w:val="none" w:sz="0" w:space="0" w:color="auto"/>
      </w:divBdr>
    </w:div>
    <w:div w:id="1360471700">
      <w:marLeft w:val="640"/>
      <w:marRight w:val="0"/>
      <w:marTop w:val="0"/>
      <w:marBottom w:val="0"/>
      <w:divBdr>
        <w:top w:val="none" w:sz="0" w:space="0" w:color="auto"/>
        <w:left w:val="none" w:sz="0" w:space="0" w:color="auto"/>
        <w:bottom w:val="none" w:sz="0" w:space="0" w:color="auto"/>
        <w:right w:val="none" w:sz="0" w:space="0" w:color="auto"/>
      </w:divBdr>
    </w:div>
    <w:div w:id="1360472192">
      <w:marLeft w:val="640"/>
      <w:marRight w:val="0"/>
      <w:marTop w:val="0"/>
      <w:marBottom w:val="0"/>
      <w:divBdr>
        <w:top w:val="none" w:sz="0" w:space="0" w:color="auto"/>
        <w:left w:val="none" w:sz="0" w:space="0" w:color="auto"/>
        <w:bottom w:val="none" w:sz="0" w:space="0" w:color="auto"/>
        <w:right w:val="none" w:sz="0" w:space="0" w:color="auto"/>
      </w:divBdr>
    </w:div>
    <w:div w:id="1360476405">
      <w:marLeft w:val="640"/>
      <w:marRight w:val="0"/>
      <w:marTop w:val="0"/>
      <w:marBottom w:val="0"/>
      <w:divBdr>
        <w:top w:val="none" w:sz="0" w:space="0" w:color="auto"/>
        <w:left w:val="none" w:sz="0" w:space="0" w:color="auto"/>
        <w:bottom w:val="none" w:sz="0" w:space="0" w:color="auto"/>
        <w:right w:val="none" w:sz="0" w:space="0" w:color="auto"/>
      </w:divBdr>
    </w:div>
    <w:div w:id="1360548010">
      <w:marLeft w:val="640"/>
      <w:marRight w:val="0"/>
      <w:marTop w:val="0"/>
      <w:marBottom w:val="0"/>
      <w:divBdr>
        <w:top w:val="none" w:sz="0" w:space="0" w:color="auto"/>
        <w:left w:val="none" w:sz="0" w:space="0" w:color="auto"/>
        <w:bottom w:val="none" w:sz="0" w:space="0" w:color="auto"/>
        <w:right w:val="none" w:sz="0" w:space="0" w:color="auto"/>
      </w:divBdr>
    </w:div>
    <w:div w:id="1360550382">
      <w:marLeft w:val="640"/>
      <w:marRight w:val="0"/>
      <w:marTop w:val="0"/>
      <w:marBottom w:val="0"/>
      <w:divBdr>
        <w:top w:val="none" w:sz="0" w:space="0" w:color="auto"/>
        <w:left w:val="none" w:sz="0" w:space="0" w:color="auto"/>
        <w:bottom w:val="none" w:sz="0" w:space="0" w:color="auto"/>
        <w:right w:val="none" w:sz="0" w:space="0" w:color="auto"/>
      </w:divBdr>
    </w:div>
    <w:div w:id="1360618919">
      <w:marLeft w:val="640"/>
      <w:marRight w:val="0"/>
      <w:marTop w:val="0"/>
      <w:marBottom w:val="0"/>
      <w:divBdr>
        <w:top w:val="none" w:sz="0" w:space="0" w:color="auto"/>
        <w:left w:val="none" w:sz="0" w:space="0" w:color="auto"/>
        <w:bottom w:val="none" w:sz="0" w:space="0" w:color="auto"/>
        <w:right w:val="none" w:sz="0" w:space="0" w:color="auto"/>
      </w:divBdr>
    </w:div>
    <w:div w:id="1360664686">
      <w:marLeft w:val="640"/>
      <w:marRight w:val="0"/>
      <w:marTop w:val="0"/>
      <w:marBottom w:val="0"/>
      <w:divBdr>
        <w:top w:val="none" w:sz="0" w:space="0" w:color="auto"/>
        <w:left w:val="none" w:sz="0" w:space="0" w:color="auto"/>
        <w:bottom w:val="none" w:sz="0" w:space="0" w:color="auto"/>
        <w:right w:val="none" w:sz="0" w:space="0" w:color="auto"/>
      </w:divBdr>
    </w:div>
    <w:div w:id="1360736474">
      <w:marLeft w:val="640"/>
      <w:marRight w:val="0"/>
      <w:marTop w:val="0"/>
      <w:marBottom w:val="0"/>
      <w:divBdr>
        <w:top w:val="none" w:sz="0" w:space="0" w:color="auto"/>
        <w:left w:val="none" w:sz="0" w:space="0" w:color="auto"/>
        <w:bottom w:val="none" w:sz="0" w:space="0" w:color="auto"/>
        <w:right w:val="none" w:sz="0" w:space="0" w:color="auto"/>
      </w:divBdr>
    </w:div>
    <w:div w:id="1360737692">
      <w:marLeft w:val="640"/>
      <w:marRight w:val="0"/>
      <w:marTop w:val="0"/>
      <w:marBottom w:val="0"/>
      <w:divBdr>
        <w:top w:val="none" w:sz="0" w:space="0" w:color="auto"/>
        <w:left w:val="none" w:sz="0" w:space="0" w:color="auto"/>
        <w:bottom w:val="none" w:sz="0" w:space="0" w:color="auto"/>
        <w:right w:val="none" w:sz="0" w:space="0" w:color="auto"/>
      </w:divBdr>
    </w:div>
    <w:div w:id="1360739290">
      <w:marLeft w:val="640"/>
      <w:marRight w:val="0"/>
      <w:marTop w:val="0"/>
      <w:marBottom w:val="0"/>
      <w:divBdr>
        <w:top w:val="none" w:sz="0" w:space="0" w:color="auto"/>
        <w:left w:val="none" w:sz="0" w:space="0" w:color="auto"/>
        <w:bottom w:val="none" w:sz="0" w:space="0" w:color="auto"/>
        <w:right w:val="none" w:sz="0" w:space="0" w:color="auto"/>
      </w:divBdr>
    </w:div>
    <w:div w:id="1360820361">
      <w:marLeft w:val="640"/>
      <w:marRight w:val="0"/>
      <w:marTop w:val="0"/>
      <w:marBottom w:val="0"/>
      <w:divBdr>
        <w:top w:val="none" w:sz="0" w:space="0" w:color="auto"/>
        <w:left w:val="none" w:sz="0" w:space="0" w:color="auto"/>
        <w:bottom w:val="none" w:sz="0" w:space="0" w:color="auto"/>
        <w:right w:val="none" w:sz="0" w:space="0" w:color="auto"/>
      </w:divBdr>
    </w:div>
    <w:div w:id="1360931031">
      <w:marLeft w:val="640"/>
      <w:marRight w:val="0"/>
      <w:marTop w:val="0"/>
      <w:marBottom w:val="0"/>
      <w:divBdr>
        <w:top w:val="none" w:sz="0" w:space="0" w:color="auto"/>
        <w:left w:val="none" w:sz="0" w:space="0" w:color="auto"/>
        <w:bottom w:val="none" w:sz="0" w:space="0" w:color="auto"/>
        <w:right w:val="none" w:sz="0" w:space="0" w:color="auto"/>
      </w:divBdr>
    </w:div>
    <w:div w:id="1360937286">
      <w:marLeft w:val="640"/>
      <w:marRight w:val="0"/>
      <w:marTop w:val="0"/>
      <w:marBottom w:val="0"/>
      <w:divBdr>
        <w:top w:val="none" w:sz="0" w:space="0" w:color="auto"/>
        <w:left w:val="none" w:sz="0" w:space="0" w:color="auto"/>
        <w:bottom w:val="none" w:sz="0" w:space="0" w:color="auto"/>
        <w:right w:val="none" w:sz="0" w:space="0" w:color="auto"/>
      </w:divBdr>
    </w:div>
    <w:div w:id="1361006769">
      <w:marLeft w:val="640"/>
      <w:marRight w:val="0"/>
      <w:marTop w:val="0"/>
      <w:marBottom w:val="0"/>
      <w:divBdr>
        <w:top w:val="none" w:sz="0" w:space="0" w:color="auto"/>
        <w:left w:val="none" w:sz="0" w:space="0" w:color="auto"/>
        <w:bottom w:val="none" w:sz="0" w:space="0" w:color="auto"/>
        <w:right w:val="none" w:sz="0" w:space="0" w:color="auto"/>
      </w:divBdr>
    </w:div>
    <w:div w:id="1361009213">
      <w:marLeft w:val="640"/>
      <w:marRight w:val="0"/>
      <w:marTop w:val="0"/>
      <w:marBottom w:val="0"/>
      <w:divBdr>
        <w:top w:val="none" w:sz="0" w:space="0" w:color="auto"/>
        <w:left w:val="none" w:sz="0" w:space="0" w:color="auto"/>
        <w:bottom w:val="none" w:sz="0" w:space="0" w:color="auto"/>
        <w:right w:val="none" w:sz="0" w:space="0" w:color="auto"/>
      </w:divBdr>
    </w:div>
    <w:div w:id="1361053110">
      <w:marLeft w:val="640"/>
      <w:marRight w:val="0"/>
      <w:marTop w:val="0"/>
      <w:marBottom w:val="0"/>
      <w:divBdr>
        <w:top w:val="none" w:sz="0" w:space="0" w:color="auto"/>
        <w:left w:val="none" w:sz="0" w:space="0" w:color="auto"/>
        <w:bottom w:val="none" w:sz="0" w:space="0" w:color="auto"/>
        <w:right w:val="none" w:sz="0" w:space="0" w:color="auto"/>
      </w:divBdr>
    </w:div>
    <w:div w:id="1361053812">
      <w:marLeft w:val="640"/>
      <w:marRight w:val="0"/>
      <w:marTop w:val="0"/>
      <w:marBottom w:val="0"/>
      <w:divBdr>
        <w:top w:val="none" w:sz="0" w:space="0" w:color="auto"/>
        <w:left w:val="none" w:sz="0" w:space="0" w:color="auto"/>
        <w:bottom w:val="none" w:sz="0" w:space="0" w:color="auto"/>
        <w:right w:val="none" w:sz="0" w:space="0" w:color="auto"/>
      </w:divBdr>
    </w:div>
    <w:div w:id="1361081420">
      <w:marLeft w:val="640"/>
      <w:marRight w:val="0"/>
      <w:marTop w:val="0"/>
      <w:marBottom w:val="0"/>
      <w:divBdr>
        <w:top w:val="none" w:sz="0" w:space="0" w:color="auto"/>
        <w:left w:val="none" w:sz="0" w:space="0" w:color="auto"/>
        <w:bottom w:val="none" w:sz="0" w:space="0" w:color="auto"/>
        <w:right w:val="none" w:sz="0" w:space="0" w:color="auto"/>
      </w:divBdr>
    </w:div>
    <w:div w:id="1361278104">
      <w:marLeft w:val="640"/>
      <w:marRight w:val="0"/>
      <w:marTop w:val="0"/>
      <w:marBottom w:val="0"/>
      <w:divBdr>
        <w:top w:val="none" w:sz="0" w:space="0" w:color="auto"/>
        <w:left w:val="none" w:sz="0" w:space="0" w:color="auto"/>
        <w:bottom w:val="none" w:sz="0" w:space="0" w:color="auto"/>
        <w:right w:val="none" w:sz="0" w:space="0" w:color="auto"/>
      </w:divBdr>
    </w:div>
    <w:div w:id="1361280400">
      <w:marLeft w:val="640"/>
      <w:marRight w:val="0"/>
      <w:marTop w:val="0"/>
      <w:marBottom w:val="0"/>
      <w:divBdr>
        <w:top w:val="none" w:sz="0" w:space="0" w:color="auto"/>
        <w:left w:val="none" w:sz="0" w:space="0" w:color="auto"/>
        <w:bottom w:val="none" w:sz="0" w:space="0" w:color="auto"/>
        <w:right w:val="none" w:sz="0" w:space="0" w:color="auto"/>
      </w:divBdr>
    </w:div>
    <w:div w:id="1361315610">
      <w:marLeft w:val="640"/>
      <w:marRight w:val="0"/>
      <w:marTop w:val="0"/>
      <w:marBottom w:val="0"/>
      <w:divBdr>
        <w:top w:val="none" w:sz="0" w:space="0" w:color="auto"/>
        <w:left w:val="none" w:sz="0" w:space="0" w:color="auto"/>
        <w:bottom w:val="none" w:sz="0" w:space="0" w:color="auto"/>
        <w:right w:val="none" w:sz="0" w:space="0" w:color="auto"/>
      </w:divBdr>
    </w:div>
    <w:div w:id="1361317136">
      <w:marLeft w:val="640"/>
      <w:marRight w:val="0"/>
      <w:marTop w:val="0"/>
      <w:marBottom w:val="0"/>
      <w:divBdr>
        <w:top w:val="none" w:sz="0" w:space="0" w:color="auto"/>
        <w:left w:val="none" w:sz="0" w:space="0" w:color="auto"/>
        <w:bottom w:val="none" w:sz="0" w:space="0" w:color="auto"/>
        <w:right w:val="none" w:sz="0" w:space="0" w:color="auto"/>
      </w:divBdr>
    </w:div>
    <w:div w:id="1361319464">
      <w:marLeft w:val="640"/>
      <w:marRight w:val="0"/>
      <w:marTop w:val="0"/>
      <w:marBottom w:val="0"/>
      <w:divBdr>
        <w:top w:val="none" w:sz="0" w:space="0" w:color="auto"/>
        <w:left w:val="none" w:sz="0" w:space="0" w:color="auto"/>
        <w:bottom w:val="none" w:sz="0" w:space="0" w:color="auto"/>
        <w:right w:val="none" w:sz="0" w:space="0" w:color="auto"/>
      </w:divBdr>
    </w:div>
    <w:div w:id="1361321241">
      <w:marLeft w:val="640"/>
      <w:marRight w:val="0"/>
      <w:marTop w:val="0"/>
      <w:marBottom w:val="0"/>
      <w:divBdr>
        <w:top w:val="none" w:sz="0" w:space="0" w:color="auto"/>
        <w:left w:val="none" w:sz="0" w:space="0" w:color="auto"/>
        <w:bottom w:val="none" w:sz="0" w:space="0" w:color="auto"/>
        <w:right w:val="none" w:sz="0" w:space="0" w:color="auto"/>
      </w:divBdr>
    </w:div>
    <w:div w:id="1361392380">
      <w:marLeft w:val="640"/>
      <w:marRight w:val="0"/>
      <w:marTop w:val="0"/>
      <w:marBottom w:val="0"/>
      <w:divBdr>
        <w:top w:val="none" w:sz="0" w:space="0" w:color="auto"/>
        <w:left w:val="none" w:sz="0" w:space="0" w:color="auto"/>
        <w:bottom w:val="none" w:sz="0" w:space="0" w:color="auto"/>
        <w:right w:val="none" w:sz="0" w:space="0" w:color="auto"/>
      </w:divBdr>
    </w:div>
    <w:div w:id="1361395156">
      <w:marLeft w:val="640"/>
      <w:marRight w:val="0"/>
      <w:marTop w:val="0"/>
      <w:marBottom w:val="0"/>
      <w:divBdr>
        <w:top w:val="none" w:sz="0" w:space="0" w:color="auto"/>
        <w:left w:val="none" w:sz="0" w:space="0" w:color="auto"/>
        <w:bottom w:val="none" w:sz="0" w:space="0" w:color="auto"/>
        <w:right w:val="none" w:sz="0" w:space="0" w:color="auto"/>
      </w:divBdr>
    </w:div>
    <w:div w:id="1361469804">
      <w:marLeft w:val="640"/>
      <w:marRight w:val="0"/>
      <w:marTop w:val="0"/>
      <w:marBottom w:val="0"/>
      <w:divBdr>
        <w:top w:val="none" w:sz="0" w:space="0" w:color="auto"/>
        <w:left w:val="none" w:sz="0" w:space="0" w:color="auto"/>
        <w:bottom w:val="none" w:sz="0" w:space="0" w:color="auto"/>
        <w:right w:val="none" w:sz="0" w:space="0" w:color="auto"/>
      </w:divBdr>
    </w:div>
    <w:div w:id="1361472295">
      <w:marLeft w:val="640"/>
      <w:marRight w:val="0"/>
      <w:marTop w:val="0"/>
      <w:marBottom w:val="0"/>
      <w:divBdr>
        <w:top w:val="none" w:sz="0" w:space="0" w:color="auto"/>
        <w:left w:val="none" w:sz="0" w:space="0" w:color="auto"/>
        <w:bottom w:val="none" w:sz="0" w:space="0" w:color="auto"/>
        <w:right w:val="none" w:sz="0" w:space="0" w:color="auto"/>
      </w:divBdr>
    </w:div>
    <w:div w:id="1361473058">
      <w:marLeft w:val="640"/>
      <w:marRight w:val="0"/>
      <w:marTop w:val="0"/>
      <w:marBottom w:val="0"/>
      <w:divBdr>
        <w:top w:val="none" w:sz="0" w:space="0" w:color="auto"/>
        <w:left w:val="none" w:sz="0" w:space="0" w:color="auto"/>
        <w:bottom w:val="none" w:sz="0" w:space="0" w:color="auto"/>
        <w:right w:val="none" w:sz="0" w:space="0" w:color="auto"/>
      </w:divBdr>
    </w:div>
    <w:div w:id="1361475431">
      <w:marLeft w:val="640"/>
      <w:marRight w:val="0"/>
      <w:marTop w:val="0"/>
      <w:marBottom w:val="0"/>
      <w:divBdr>
        <w:top w:val="none" w:sz="0" w:space="0" w:color="auto"/>
        <w:left w:val="none" w:sz="0" w:space="0" w:color="auto"/>
        <w:bottom w:val="none" w:sz="0" w:space="0" w:color="auto"/>
        <w:right w:val="none" w:sz="0" w:space="0" w:color="auto"/>
      </w:divBdr>
    </w:div>
    <w:div w:id="1361592088">
      <w:marLeft w:val="640"/>
      <w:marRight w:val="0"/>
      <w:marTop w:val="0"/>
      <w:marBottom w:val="0"/>
      <w:divBdr>
        <w:top w:val="none" w:sz="0" w:space="0" w:color="auto"/>
        <w:left w:val="none" w:sz="0" w:space="0" w:color="auto"/>
        <w:bottom w:val="none" w:sz="0" w:space="0" w:color="auto"/>
        <w:right w:val="none" w:sz="0" w:space="0" w:color="auto"/>
      </w:divBdr>
    </w:div>
    <w:div w:id="1361856956">
      <w:marLeft w:val="640"/>
      <w:marRight w:val="0"/>
      <w:marTop w:val="0"/>
      <w:marBottom w:val="0"/>
      <w:divBdr>
        <w:top w:val="none" w:sz="0" w:space="0" w:color="auto"/>
        <w:left w:val="none" w:sz="0" w:space="0" w:color="auto"/>
        <w:bottom w:val="none" w:sz="0" w:space="0" w:color="auto"/>
        <w:right w:val="none" w:sz="0" w:space="0" w:color="auto"/>
      </w:divBdr>
    </w:div>
    <w:div w:id="1361857220">
      <w:marLeft w:val="640"/>
      <w:marRight w:val="0"/>
      <w:marTop w:val="0"/>
      <w:marBottom w:val="0"/>
      <w:divBdr>
        <w:top w:val="none" w:sz="0" w:space="0" w:color="auto"/>
        <w:left w:val="none" w:sz="0" w:space="0" w:color="auto"/>
        <w:bottom w:val="none" w:sz="0" w:space="0" w:color="auto"/>
        <w:right w:val="none" w:sz="0" w:space="0" w:color="auto"/>
      </w:divBdr>
    </w:div>
    <w:div w:id="1361930156">
      <w:marLeft w:val="640"/>
      <w:marRight w:val="0"/>
      <w:marTop w:val="0"/>
      <w:marBottom w:val="0"/>
      <w:divBdr>
        <w:top w:val="none" w:sz="0" w:space="0" w:color="auto"/>
        <w:left w:val="none" w:sz="0" w:space="0" w:color="auto"/>
        <w:bottom w:val="none" w:sz="0" w:space="0" w:color="auto"/>
        <w:right w:val="none" w:sz="0" w:space="0" w:color="auto"/>
      </w:divBdr>
    </w:div>
    <w:div w:id="1361974430">
      <w:marLeft w:val="640"/>
      <w:marRight w:val="0"/>
      <w:marTop w:val="0"/>
      <w:marBottom w:val="0"/>
      <w:divBdr>
        <w:top w:val="none" w:sz="0" w:space="0" w:color="auto"/>
        <w:left w:val="none" w:sz="0" w:space="0" w:color="auto"/>
        <w:bottom w:val="none" w:sz="0" w:space="0" w:color="auto"/>
        <w:right w:val="none" w:sz="0" w:space="0" w:color="auto"/>
      </w:divBdr>
    </w:div>
    <w:div w:id="1362130016">
      <w:marLeft w:val="640"/>
      <w:marRight w:val="0"/>
      <w:marTop w:val="0"/>
      <w:marBottom w:val="0"/>
      <w:divBdr>
        <w:top w:val="none" w:sz="0" w:space="0" w:color="auto"/>
        <w:left w:val="none" w:sz="0" w:space="0" w:color="auto"/>
        <w:bottom w:val="none" w:sz="0" w:space="0" w:color="auto"/>
        <w:right w:val="none" w:sz="0" w:space="0" w:color="auto"/>
      </w:divBdr>
    </w:div>
    <w:div w:id="1362130546">
      <w:marLeft w:val="640"/>
      <w:marRight w:val="0"/>
      <w:marTop w:val="0"/>
      <w:marBottom w:val="0"/>
      <w:divBdr>
        <w:top w:val="none" w:sz="0" w:space="0" w:color="auto"/>
        <w:left w:val="none" w:sz="0" w:space="0" w:color="auto"/>
        <w:bottom w:val="none" w:sz="0" w:space="0" w:color="auto"/>
        <w:right w:val="none" w:sz="0" w:space="0" w:color="auto"/>
      </w:divBdr>
    </w:div>
    <w:div w:id="1362166667">
      <w:marLeft w:val="640"/>
      <w:marRight w:val="0"/>
      <w:marTop w:val="0"/>
      <w:marBottom w:val="0"/>
      <w:divBdr>
        <w:top w:val="none" w:sz="0" w:space="0" w:color="auto"/>
        <w:left w:val="none" w:sz="0" w:space="0" w:color="auto"/>
        <w:bottom w:val="none" w:sz="0" w:space="0" w:color="auto"/>
        <w:right w:val="none" w:sz="0" w:space="0" w:color="auto"/>
      </w:divBdr>
    </w:div>
    <w:div w:id="1362169840">
      <w:marLeft w:val="640"/>
      <w:marRight w:val="0"/>
      <w:marTop w:val="0"/>
      <w:marBottom w:val="0"/>
      <w:divBdr>
        <w:top w:val="none" w:sz="0" w:space="0" w:color="auto"/>
        <w:left w:val="none" w:sz="0" w:space="0" w:color="auto"/>
        <w:bottom w:val="none" w:sz="0" w:space="0" w:color="auto"/>
        <w:right w:val="none" w:sz="0" w:space="0" w:color="auto"/>
      </w:divBdr>
    </w:div>
    <w:div w:id="1362172984">
      <w:marLeft w:val="640"/>
      <w:marRight w:val="0"/>
      <w:marTop w:val="0"/>
      <w:marBottom w:val="0"/>
      <w:divBdr>
        <w:top w:val="none" w:sz="0" w:space="0" w:color="auto"/>
        <w:left w:val="none" w:sz="0" w:space="0" w:color="auto"/>
        <w:bottom w:val="none" w:sz="0" w:space="0" w:color="auto"/>
        <w:right w:val="none" w:sz="0" w:space="0" w:color="auto"/>
      </w:divBdr>
    </w:div>
    <w:div w:id="1362243621">
      <w:marLeft w:val="640"/>
      <w:marRight w:val="0"/>
      <w:marTop w:val="0"/>
      <w:marBottom w:val="0"/>
      <w:divBdr>
        <w:top w:val="none" w:sz="0" w:space="0" w:color="auto"/>
        <w:left w:val="none" w:sz="0" w:space="0" w:color="auto"/>
        <w:bottom w:val="none" w:sz="0" w:space="0" w:color="auto"/>
        <w:right w:val="none" w:sz="0" w:space="0" w:color="auto"/>
      </w:divBdr>
    </w:div>
    <w:div w:id="1362323788">
      <w:marLeft w:val="640"/>
      <w:marRight w:val="0"/>
      <w:marTop w:val="0"/>
      <w:marBottom w:val="0"/>
      <w:divBdr>
        <w:top w:val="none" w:sz="0" w:space="0" w:color="auto"/>
        <w:left w:val="none" w:sz="0" w:space="0" w:color="auto"/>
        <w:bottom w:val="none" w:sz="0" w:space="0" w:color="auto"/>
        <w:right w:val="none" w:sz="0" w:space="0" w:color="auto"/>
      </w:divBdr>
    </w:div>
    <w:div w:id="1362366585">
      <w:marLeft w:val="640"/>
      <w:marRight w:val="0"/>
      <w:marTop w:val="0"/>
      <w:marBottom w:val="0"/>
      <w:divBdr>
        <w:top w:val="none" w:sz="0" w:space="0" w:color="auto"/>
        <w:left w:val="none" w:sz="0" w:space="0" w:color="auto"/>
        <w:bottom w:val="none" w:sz="0" w:space="0" w:color="auto"/>
        <w:right w:val="none" w:sz="0" w:space="0" w:color="auto"/>
      </w:divBdr>
    </w:div>
    <w:div w:id="1362513270">
      <w:marLeft w:val="640"/>
      <w:marRight w:val="0"/>
      <w:marTop w:val="0"/>
      <w:marBottom w:val="0"/>
      <w:divBdr>
        <w:top w:val="none" w:sz="0" w:space="0" w:color="auto"/>
        <w:left w:val="none" w:sz="0" w:space="0" w:color="auto"/>
        <w:bottom w:val="none" w:sz="0" w:space="0" w:color="auto"/>
        <w:right w:val="none" w:sz="0" w:space="0" w:color="auto"/>
      </w:divBdr>
    </w:div>
    <w:div w:id="1362631412">
      <w:marLeft w:val="640"/>
      <w:marRight w:val="0"/>
      <w:marTop w:val="0"/>
      <w:marBottom w:val="0"/>
      <w:divBdr>
        <w:top w:val="none" w:sz="0" w:space="0" w:color="auto"/>
        <w:left w:val="none" w:sz="0" w:space="0" w:color="auto"/>
        <w:bottom w:val="none" w:sz="0" w:space="0" w:color="auto"/>
        <w:right w:val="none" w:sz="0" w:space="0" w:color="auto"/>
      </w:divBdr>
    </w:div>
    <w:div w:id="1362707391">
      <w:marLeft w:val="640"/>
      <w:marRight w:val="0"/>
      <w:marTop w:val="0"/>
      <w:marBottom w:val="0"/>
      <w:divBdr>
        <w:top w:val="none" w:sz="0" w:space="0" w:color="auto"/>
        <w:left w:val="none" w:sz="0" w:space="0" w:color="auto"/>
        <w:bottom w:val="none" w:sz="0" w:space="0" w:color="auto"/>
        <w:right w:val="none" w:sz="0" w:space="0" w:color="auto"/>
      </w:divBdr>
    </w:div>
    <w:div w:id="1362783784">
      <w:marLeft w:val="640"/>
      <w:marRight w:val="0"/>
      <w:marTop w:val="0"/>
      <w:marBottom w:val="0"/>
      <w:divBdr>
        <w:top w:val="none" w:sz="0" w:space="0" w:color="auto"/>
        <w:left w:val="none" w:sz="0" w:space="0" w:color="auto"/>
        <w:bottom w:val="none" w:sz="0" w:space="0" w:color="auto"/>
        <w:right w:val="none" w:sz="0" w:space="0" w:color="auto"/>
      </w:divBdr>
    </w:div>
    <w:div w:id="1362825899">
      <w:marLeft w:val="640"/>
      <w:marRight w:val="0"/>
      <w:marTop w:val="0"/>
      <w:marBottom w:val="0"/>
      <w:divBdr>
        <w:top w:val="none" w:sz="0" w:space="0" w:color="auto"/>
        <w:left w:val="none" w:sz="0" w:space="0" w:color="auto"/>
        <w:bottom w:val="none" w:sz="0" w:space="0" w:color="auto"/>
        <w:right w:val="none" w:sz="0" w:space="0" w:color="auto"/>
      </w:divBdr>
    </w:div>
    <w:div w:id="1362897753">
      <w:marLeft w:val="640"/>
      <w:marRight w:val="0"/>
      <w:marTop w:val="0"/>
      <w:marBottom w:val="0"/>
      <w:divBdr>
        <w:top w:val="none" w:sz="0" w:space="0" w:color="auto"/>
        <w:left w:val="none" w:sz="0" w:space="0" w:color="auto"/>
        <w:bottom w:val="none" w:sz="0" w:space="0" w:color="auto"/>
        <w:right w:val="none" w:sz="0" w:space="0" w:color="auto"/>
      </w:divBdr>
    </w:div>
    <w:div w:id="1362973633">
      <w:marLeft w:val="640"/>
      <w:marRight w:val="0"/>
      <w:marTop w:val="0"/>
      <w:marBottom w:val="0"/>
      <w:divBdr>
        <w:top w:val="none" w:sz="0" w:space="0" w:color="auto"/>
        <w:left w:val="none" w:sz="0" w:space="0" w:color="auto"/>
        <w:bottom w:val="none" w:sz="0" w:space="0" w:color="auto"/>
        <w:right w:val="none" w:sz="0" w:space="0" w:color="auto"/>
      </w:divBdr>
    </w:div>
    <w:div w:id="1363046674">
      <w:marLeft w:val="640"/>
      <w:marRight w:val="0"/>
      <w:marTop w:val="0"/>
      <w:marBottom w:val="0"/>
      <w:divBdr>
        <w:top w:val="none" w:sz="0" w:space="0" w:color="auto"/>
        <w:left w:val="none" w:sz="0" w:space="0" w:color="auto"/>
        <w:bottom w:val="none" w:sz="0" w:space="0" w:color="auto"/>
        <w:right w:val="none" w:sz="0" w:space="0" w:color="auto"/>
      </w:divBdr>
    </w:div>
    <w:div w:id="1363087929">
      <w:marLeft w:val="640"/>
      <w:marRight w:val="0"/>
      <w:marTop w:val="0"/>
      <w:marBottom w:val="0"/>
      <w:divBdr>
        <w:top w:val="none" w:sz="0" w:space="0" w:color="auto"/>
        <w:left w:val="none" w:sz="0" w:space="0" w:color="auto"/>
        <w:bottom w:val="none" w:sz="0" w:space="0" w:color="auto"/>
        <w:right w:val="none" w:sz="0" w:space="0" w:color="auto"/>
      </w:divBdr>
    </w:div>
    <w:div w:id="1363241049">
      <w:marLeft w:val="640"/>
      <w:marRight w:val="0"/>
      <w:marTop w:val="0"/>
      <w:marBottom w:val="0"/>
      <w:divBdr>
        <w:top w:val="none" w:sz="0" w:space="0" w:color="auto"/>
        <w:left w:val="none" w:sz="0" w:space="0" w:color="auto"/>
        <w:bottom w:val="none" w:sz="0" w:space="0" w:color="auto"/>
        <w:right w:val="none" w:sz="0" w:space="0" w:color="auto"/>
      </w:divBdr>
    </w:div>
    <w:div w:id="1363245061">
      <w:marLeft w:val="640"/>
      <w:marRight w:val="0"/>
      <w:marTop w:val="0"/>
      <w:marBottom w:val="0"/>
      <w:divBdr>
        <w:top w:val="none" w:sz="0" w:space="0" w:color="auto"/>
        <w:left w:val="none" w:sz="0" w:space="0" w:color="auto"/>
        <w:bottom w:val="none" w:sz="0" w:space="0" w:color="auto"/>
        <w:right w:val="none" w:sz="0" w:space="0" w:color="auto"/>
      </w:divBdr>
    </w:div>
    <w:div w:id="1363281800">
      <w:marLeft w:val="640"/>
      <w:marRight w:val="0"/>
      <w:marTop w:val="0"/>
      <w:marBottom w:val="0"/>
      <w:divBdr>
        <w:top w:val="none" w:sz="0" w:space="0" w:color="auto"/>
        <w:left w:val="none" w:sz="0" w:space="0" w:color="auto"/>
        <w:bottom w:val="none" w:sz="0" w:space="0" w:color="auto"/>
        <w:right w:val="none" w:sz="0" w:space="0" w:color="auto"/>
      </w:divBdr>
    </w:div>
    <w:div w:id="1363287761">
      <w:marLeft w:val="640"/>
      <w:marRight w:val="0"/>
      <w:marTop w:val="0"/>
      <w:marBottom w:val="0"/>
      <w:divBdr>
        <w:top w:val="none" w:sz="0" w:space="0" w:color="auto"/>
        <w:left w:val="none" w:sz="0" w:space="0" w:color="auto"/>
        <w:bottom w:val="none" w:sz="0" w:space="0" w:color="auto"/>
        <w:right w:val="none" w:sz="0" w:space="0" w:color="auto"/>
      </w:divBdr>
    </w:div>
    <w:div w:id="1363358851">
      <w:marLeft w:val="640"/>
      <w:marRight w:val="0"/>
      <w:marTop w:val="0"/>
      <w:marBottom w:val="0"/>
      <w:divBdr>
        <w:top w:val="none" w:sz="0" w:space="0" w:color="auto"/>
        <w:left w:val="none" w:sz="0" w:space="0" w:color="auto"/>
        <w:bottom w:val="none" w:sz="0" w:space="0" w:color="auto"/>
        <w:right w:val="none" w:sz="0" w:space="0" w:color="auto"/>
      </w:divBdr>
    </w:div>
    <w:div w:id="1363478390">
      <w:marLeft w:val="640"/>
      <w:marRight w:val="0"/>
      <w:marTop w:val="0"/>
      <w:marBottom w:val="0"/>
      <w:divBdr>
        <w:top w:val="none" w:sz="0" w:space="0" w:color="auto"/>
        <w:left w:val="none" w:sz="0" w:space="0" w:color="auto"/>
        <w:bottom w:val="none" w:sz="0" w:space="0" w:color="auto"/>
        <w:right w:val="none" w:sz="0" w:space="0" w:color="auto"/>
      </w:divBdr>
    </w:div>
    <w:div w:id="1363484016">
      <w:marLeft w:val="640"/>
      <w:marRight w:val="0"/>
      <w:marTop w:val="0"/>
      <w:marBottom w:val="0"/>
      <w:divBdr>
        <w:top w:val="none" w:sz="0" w:space="0" w:color="auto"/>
        <w:left w:val="none" w:sz="0" w:space="0" w:color="auto"/>
        <w:bottom w:val="none" w:sz="0" w:space="0" w:color="auto"/>
        <w:right w:val="none" w:sz="0" w:space="0" w:color="auto"/>
      </w:divBdr>
    </w:div>
    <w:div w:id="1363508558">
      <w:marLeft w:val="640"/>
      <w:marRight w:val="0"/>
      <w:marTop w:val="0"/>
      <w:marBottom w:val="0"/>
      <w:divBdr>
        <w:top w:val="none" w:sz="0" w:space="0" w:color="auto"/>
        <w:left w:val="none" w:sz="0" w:space="0" w:color="auto"/>
        <w:bottom w:val="none" w:sz="0" w:space="0" w:color="auto"/>
        <w:right w:val="none" w:sz="0" w:space="0" w:color="auto"/>
      </w:divBdr>
    </w:div>
    <w:div w:id="1363553422">
      <w:marLeft w:val="640"/>
      <w:marRight w:val="0"/>
      <w:marTop w:val="0"/>
      <w:marBottom w:val="0"/>
      <w:divBdr>
        <w:top w:val="none" w:sz="0" w:space="0" w:color="auto"/>
        <w:left w:val="none" w:sz="0" w:space="0" w:color="auto"/>
        <w:bottom w:val="none" w:sz="0" w:space="0" w:color="auto"/>
        <w:right w:val="none" w:sz="0" w:space="0" w:color="auto"/>
      </w:divBdr>
    </w:div>
    <w:div w:id="1363625062">
      <w:marLeft w:val="640"/>
      <w:marRight w:val="0"/>
      <w:marTop w:val="0"/>
      <w:marBottom w:val="0"/>
      <w:divBdr>
        <w:top w:val="none" w:sz="0" w:space="0" w:color="auto"/>
        <w:left w:val="none" w:sz="0" w:space="0" w:color="auto"/>
        <w:bottom w:val="none" w:sz="0" w:space="0" w:color="auto"/>
        <w:right w:val="none" w:sz="0" w:space="0" w:color="auto"/>
      </w:divBdr>
    </w:div>
    <w:div w:id="1363630109">
      <w:marLeft w:val="640"/>
      <w:marRight w:val="0"/>
      <w:marTop w:val="0"/>
      <w:marBottom w:val="0"/>
      <w:divBdr>
        <w:top w:val="none" w:sz="0" w:space="0" w:color="auto"/>
        <w:left w:val="none" w:sz="0" w:space="0" w:color="auto"/>
        <w:bottom w:val="none" w:sz="0" w:space="0" w:color="auto"/>
        <w:right w:val="none" w:sz="0" w:space="0" w:color="auto"/>
      </w:divBdr>
    </w:div>
    <w:div w:id="1363677346">
      <w:marLeft w:val="640"/>
      <w:marRight w:val="0"/>
      <w:marTop w:val="0"/>
      <w:marBottom w:val="0"/>
      <w:divBdr>
        <w:top w:val="none" w:sz="0" w:space="0" w:color="auto"/>
        <w:left w:val="none" w:sz="0" w:space="0" w:color="auto"/>
        <w:bottom w:val="none" w:sz="0" w:space="0" w:color="auto"/>
        <w:right w:val="none" w:sz="0" w:space="0" w:color="auto"/>
      </w:divBdr>
    </w:div>
    <w:div w:id="1363820208">
      <w:marLeft w:val="640"/>
      <w:marRight w:val="0"/>
      <w:marTop w:val="0"/>
      <w:marBottom w:val="0"/>
      <w:divBdr>
        <w:top w:val="none" w:sz="0" w:space="0" w:color="auto"/>
        <w:left w:val="none" w:sz="0" w:space="0" w:color="auto"/>
        <w:bottom w:val="none" w:sz="0" w:space="0" w:color="auto"/>
        <w:right w:val="none" w:sz="0" w:space="0" w:color="auto"/>
      </w:divBdr>
    </w:div>
    <w:div w:id="1363894107">
      <w:marLeft w:val="640"/>
      <w:marRight w:val="0"/>
      <w:marTop w:val="0"/>
      <w:marBottom w:val="0"/>
      <w:divBdr>
        <w:top w:val="none" w:sz="0" w:space="0" w:color="auto"/>
        <w:left w:val="none" w:sz="0" w:space="0" w:color="auto"/>
        <w:bottom w:val="none" w:sz="0" w:space="0" w:color="auto"/>
        <w:right w:val="none" w:sz="0" w:space="0" w:color="auto"/>
      </w:divBdr>
    </w:div>
    <w:div w:id="1363894958">
      <w:marLeft w:val="640"/>
      <w:marRight w:val="0"/>
      <w:marTop w:val="0"/>
      <w:marBottom w:val="0"/>
      <w:divBdr>
        <w:top w:val="none" w:sz="0" w:space="0" w:color="auto"/>
        <w:left w:val="none" w:sz="0" w:space="0" w:color="auto"/>
        <w:bottom w:val="none" w:sz="0" w:space="0" w:color="auto"/>
        <w:right w:val="none" w:sz="0" w:space="0" w:color="auto"/>
      </w:divBdr>
    </w:div>
    <w:div w:id="1363901901">
      <w:marLeft w:val="640"/>
      <w:marRight w:val="0"/>
      <w:marTop w:val="0"/>
      <w:marBottom w:val="0"/>
      <w:divBdr>
        <w:top w:val="none" w:sz="0" w:space="0" w:color="auto"/>
        <w:left w:val="none" w:sz="0" w:space="0" w:color="auto"/>
        <w:bottom w:val="none" w:sz="0" w:space="0" w:color="auto"/>
        <w:right w:val="none" w:sz="0" w:space="0" w:color="auto"/>
      </w:divBdr>
    </w:div>
    <w:div w:id="1363936697">
      <w:marLeft w:val="640"/>
      <w:marRight w:val="0"/>
      <w:marTop w:val="0"/>
      <w:marBottom w:val="0"/>
      <w:divBdr>
        <w:top w:val="none" w:sz="0" w:space="0" w:color="auto"/>
        <w:left w:val="none" w:sz="0" w:space="0" w:color="auto"/>
        <w:bottom w:val="none" w:sz="0" w:space="0" w:color="auto"/>
        <w:right w:val="none" w:sz="0" w:space="0" w:color="auto"/>
      </w:divBdr>
    </w:div>
    <w:div w:id="1363937880">
      <w:marLeft w:val="640"/>
      <w:marRight w:val="0"/>
      <w:marTop w:val="0"/>
      <w:marBottom w:val="0"/>
      <w:divBdr>
        <w:top w:val="none" w:sz="0" w:space="0" w:color="auto"/>
        <w:left w:val="none" w:sz="0" w:space="0" w:color="auto"/>
        <w:bottom w:val="none" w:sz="0" w:space="0" w:color="auto"/>
        <w:right w:val="none" w:sz="0" w:space="0" w:color="auto"/>
      </w:divBdr>
    </w:div>
    <w:div w:id="1363940024">
      <w:marLeft w:val="640"/>
      <w:marRight w:val="0"/>
      <w:marTop w:val="0"/>
      <w:marBottom w:val="0"/>
      <w:divBdr>
        <w:top w:val="none" w:sz="0" w:space="0" w:color="auto"/>
        <w:left w:val="none" w:sz="0" w:space="0" w:color="auto"/>
        <w:bottom w:val="none" w:sz="0" w:space="0" w:color="auto"/>
        <w:right w:val="none" w:sz="0" w:space="0" w:color="auto"/>
      </w:divBdr>
    </w:div>
    <w:div w:id="1364020465">
      <w:marLeft w:val="640"/>
      <w:marRight w:val="0"/>
      <w:marTop w:val="0"/>
      <w:marBottom w:val="0"/>
      <w:divBdr>
        <w:top w:val="none" w:sz="0" w:space="0" w:color="auto"/>
        <w:left w:val="none" w:sz="0" w:space="0" w:color="auto"/>
        <w:bottom w:val="none" w:sz="0" w:space="0" w:color="auto"/>
        <w:right w:val="none" w:sz="0" w:space="0" w:color="auto"/>
      </w:divBdr>
    </w:div>
    <w:div w:id="1364090675">
      <w:marLeft w:val="640"/>
      <w:marRight w:val="0"/>
      <w:marTop w:val="0"/>
      <w:marBottom w:val="0"/>
      <w:divBdr>
        <w:top w:val="none" w:sz="0" w:space="0" w:color="auto"/>
        <w:left w:val="none" w:sz="0" w:space="0" w:color="auto"/>
        <w:bottom w:val="none" w:sz="0" w:space="0" w:color="auto"/>
        <w:right w:val="none" w:sz="0" w:space="0" w:color="auto"/>
      </w:divBdr>
    </w:div>
    <w:div w:id="1364096284">
      <w:marLeft w:val="640"/>
      <w:marRight w:val="0"/>
      <w:marTop w:val="0"/>
      <w:marBottom w:val="0"/>
      <w:divBdr>
        <w:top w:val="none" w:sz="0" w:space="0" w:color="auto"/>
        <w:left w:val="none" w:sz="0" w:space="0" w:color="auto"/>
        <w:bottom w:val="none" w:sz="0" w:space="0" w:color="auto"/>
        <w:right w:val="none" w:sz="0" w:space="0" w:color="auto"/>
      </w:divBdr>
    </w:div>
    <w:div w:id="1364136853">
      <w:marLeft w:val="640"/>
      <w:marRight w:val="0"/>
      <w:marTop w:val="0"/>
      <w:marBottom w:val="0"/>
      <w:divBdr>
        <w:top w:val="none" w:sz="0" w:space="0" w:color="auto"/>
        <w:left w:val="none" w:sz="0" w:space="0" w:color="auto"/>
        <w:bottom w:val="none" w:sz="0" w:space="0" w:color="auto"/>
        <w:right w:val="none" w:sz="0" w:space="0" w:color="auto"/>
      </w:divBdr>
    </w:div>
    <w:div w:id="1364138912">
      <w:marLeft w:val="640"/>
      <w:marRight w:val="0"/>
      <w:marTop w:val="0"/>
      <w:marBottom w:val="0"/>
      <w:divBdr>
        <w:top w:val="none" w:sz="0" w:space="0" w:color="auto"/>
        <w:left w:val="none" w:sz="0" w:space="0" w:color="auto"/>
        <w:bottom w:val="none" w:sz="0" w:space="0" w:color="auto"/>
        <w:right w:val="none" w:sz="0" w:space="0" w:color="auto"/>
      </w:divBdr>
    </w:div>
    <w:div w:id="1364208680">
      <w:marLeft w:val="640"/>
      <w:marRight w:val="0"/>
      <w:marTop w:val="0"/>
      <w:marBottom w:val="0"/>
      <w:divBdr>
        <w:top w:val="none" w:sz="0" w:space="0" w:color="auto"/>
        <w:left w:val="none" w:sz="0" w:space="0" w:color="auto"/>
        <w:bottom w:val="none" w:sz="0" w:space="0" w:color="auto"/>
        <w:right w:val="none" w:sz="0" w:space="0" w:color="auto"/>
      </w:divBdr>
    </w:div>
    <w:div w:id="1364331160">
      <w:marLeft w:val="640"/>
      <w:marRight w:val="0"/>
      <w:marTop w:val="0"/>
      <w:marBottom w:val="0"/>
      <w:divBdr>
        <w:top w:val="none" w:sz="0" w:space="0" w:color="auto"/>
        <w:left w:val="none" w:sz="0" w:space="0" w:color="auto"/>
        <w:bottom w:val="none" w:sz="0" w:space="0" w:color="auto"/>
        <w:right w:val="none" w:sz="0" w:space="0" w:color="auto"/>
      </w:divBdr>
    </w:div>
    <w:div w:id="1364358154">
      <w:marLeft w:val="640"/>
      <w:marRight w:val="0"/>
      <w:marTop w:val="0"/>
      <w:marBottom w:val="0"/>
      <w:divBdr>
        <w:top w:val="none" w:sz="0" w:space="0" w:color="auto"/>
        <w:left w:val="none" w:sz="0" w:space="0" w:color="auto"/>
        <w:bottom w:val="none" w:sz="0" w:space="0" w:color="auto"/>
        <w:right w:val="none" w:sz="0" w:space="0" w:color="auto"/>
      </w:divBdr>
    </w:div>
    <w:div w:id="1364358609">
      <w:marLeft w:val="640"/>
      <w:marRight w:val="0"/>
      <w:marTop w:val="0"/>
      <w:marBottom w:val="0"/>
      <w:divBdr>
        <w:top w:val="none" w:sz="0" w:space="0" w:color="auto"/>
        <w:left w:val="none" w:sz="0" w:space="0" w:color="auto"/>
        <w:bottom w:val="none" w:sz="0" w:space="0" w:color="auto"/>
        <w:right w:val="none" w:sz="0" w:space="0" w:color="auto"/>
      </w:divBdr>
    </w:div>
    <w:div w:id="1364359889">
      <w:marLeft w:val="640"/>
      <w:marRight w:val="0"/>
      <w:marTop w:val="0"/>
      <w:marBottom w:val="0"/>
      <w:divBdr>
        <w:top w:val="none" w:sz="0" w:space="0" w:color="auto"/>
        <w:left w:val="none" w:sz="0" w:space="0" w:color="auto"/>
        <w:bottom w:val="none" w:sz="0" w:space="0" w:color="auto"/>
        <w:right w:val="none" w:sz="0" w:space="0" w:color="auto"/>
      </w:divBdr>
    </w:div>
    <w:div w:id="1364359932">
      <w:marLeft w:val="640"/>
      <w:marRight w:val="0"/>
      <w:marTop w:val="0"/>
      <w:marBottom w:val="0"/>
      <w:divBdr>
        <w:top w:val="none" w:sz="0" w:space="0" w:color="auto"/>
        <w:left w:val="none" w:sz="0" w:space="0" w:color="auto"/>
        <w:bottom w:val="none" w:sz="0" w:space="0" w:color="auto"/>
        <w:right w:val="none" w:sz="0" w:space="0" w:color="auto"/>
      </w:divBdr>
    </w:div>
    <w:div w:id="1364473860">
      <w:marLeft w:val="640"/>
      <w:marRight w:val="0"/>
      <w:marTop w:val="0"/>
      <w:marBottom w:val="0"/>
      <w:divBdr>
        <w:top w:val="none" w:sz="0" w:space="0" w:color="auto"/>
        <w:left w:val="none" w:sz="0" w:space="0" w:color="auto"/>
        <w:bottom w:val="none" w:sz="0" w:space="0" w:color="auto"/>
        <w:right w:val="none" w:sz="0" w:space="0" w:color="auto"/>
      </w:divBdr>
    </w:div>
    <w:div w:id="1364525887">
      <w:marLeft w:val="640"/>
      <w:marRight w:val="0"/>
      <w:marTop w:val="0"/>
      <w:marBottom w:val="0"/>
      <w:divBdr>
        <w:top w:val="none" w:sz="0" w:space="0" w:color="auto"/>
        <w:left w:val="none" w:sz="0" w:space="0" w:color="auto"/>
        <w:bottom w:val="none" w:sz="0" w:space="0" w:color="auto"/>
        <w:right w:val="none" w:sz="0" w:space="0" w:color="auto"/>
      </w:divBdr>
    </w:div>
    <w:div w:id="1364594847">
      <w:marLeft w:val="640"/>
      <w:marRight w:val="0"/>
      <w:marTop w:val="0"/>
      <w:marBottom w:val="0"/>
      <w:divBdr>
        <w:top w:val="none" w:sz="0" w:space="0" w:color="auto"/>
        <w:left w:val="none" w:sz="0" w:space="0" w:color="auto"/>
        <w:bottom w:val="none" w:sz="0" w:space="0" w:color="auto"/>
        <w:right w:val="none" w:sz="0" w:space="0" w:color="auto"/>
      </w:divBdr>
    </w:div>
    <w:div w:id="1364596976">
      <w:marLeft w:val="640"/>
      <w:marRight w:val="0"/>
      <w:marTop w:val="0"/>
      <w:marBottom w:val="0"/>
      <w:divBdr>
        <w:top w:val="none" w:sz="0" w:space="0" w:color="auto"/>
        <w:left w:val="none" w:sz="0" w:space="0" w:color="auto"/>
        <w:bottom w:val="none" w:sz="0" w:space="0" w:color="auto"/>
        <w:right w:val="none" w:sz="0" w:space="0" w:color="auto"/>
      </w:divBdr>
    </w:div>
    <w:div w:id="1364675495">
      <w:marLeft w:val="640"/>
      <w:marRight w:val="0"/>
      <w:marTop w:val="0"/>
      <w:marBottom w:val="0"/>
      <w:divBdr>
        <w:top w:val="none" w:sz="0" w:space="0" w:color="auto"/>
        <w:left w:val="none" w:sz="0" w:space="0" w:color="auto"/>
        <w:bottom w:val="none" w:sz="0" w:space="0" w:color="auto"/>
        <w:right w:val="none" w:sz="0" w:space="0" w:color="auto"/>
      </w:divBdr>
    </w:div>
    <w:div w:id="1364675958">
      <w:marLeft w:val="640"/>
      <w:marRight w:val="0"/>
      <w:marTop w:val="0"/>
      <w:marBottom w:val="0"/>
      <w:divBdr>
        <w:top w:val="none" w:sz="0" w:space="0" w:color="auto"/>
        <w:left w:val="none" w:sz="0" w:space="0" w:color="auto"/>
        <w:bottom w:val="none" w:sz="0" w:space="0" w:color="auto"/>
        <w:right w:val="none" w:sz="0" w:space="0" w:color="auto"/>
      </w:divBdr>
    </w:div>
    <w:div w:id="1364743246">
      <w:marLeft w:val="640"/>
      <w:marRight w:val="0"/>
      <w:marTop w:val="0"/>
      <w:marBottom w:val="0"/>
      <w:divBdr>
        <w:top w:val="none" w:sz="0" w:space="0" w:color="auto"/>
        <w:left w:val="none" w:sz="0" w:space="0" w:color="auto"/>
        <w:bottom w:val="none" w:sz="0" w:space="0" w:color="auto"/>
        <w:right w:val="none" w:sz="0" w:space="0" w:color="auto"/>
      </w:divBdr>
    </w:div>
    <w:div w:id="1364748795">
      <w:marLeft w:val="640"/>
      <w:marRight w:val="0"/>
      <w:marTop w:val="0"/>
      <w:marBottom w:val="0"/>
      <w:divBdr>
        <w:top w:val="none" w:sz="0" w:space="0" w:color="auto"/>
        <w:left w:val="none" w:sz="0" w:space="0" w:color="auto"/>
        <w:bottom w:val="none" w:sz="0" w:space="0" w:color="auto"/>
        <w:right w:val="none" w:sz="0" w:space="0" w:color="auto"/>
      </w:divBdr>
    </w:div>
    <w:div w:id="1364749588">
      <w:marLeft w:val="640"/>
      <w:marRight w:val="0"/>
      <w:marTop w:val="0"/>
      <w:marBottom w:val="0"/>
      <w:divBdr>
        <w:top w:val="none" w:sz="0" w:space="0" w:color="auto"/>
        <w:left w:val="none" w:sz="0" w:space="0" w:color="auto"/>
        <w:bottom w:val="none" w:sz="0" w:space="0" w:color="auto"/>
        <w:right w:val="none" w:sz="0" w:space="0" w:color="auto"/>
      </w:divBdr>
    </w:div>
    <w:div w:id="1364793243">
      <w:marLeft w:val="640"/>
      <w:marRight w:val="0"/>
      <w:marTop w:val="0"/>
      <w:marBottom w:val="0"/>
      <w:divBdr>
        <w:top w:val="none" w:sz="0" w:space="0" w:color="auto"/>
        <w:left w:val="none" w:sz="0" w:space="0" w:color="auto"/>
        <w:bottom w:val="none" w:sz="0" w:space="0" w:color="auto"/>
        <w:right w:val="none" w:sz="0" w:space="0" w:color="auto"/>
      </w:divBdr>
    </w:div>
    <w:div w:id="1364863363">
      <w:marLeft w:val="640"/>
      <w:marRight w:val="0"/>
      <w:marTop w:val="0"/>
      <w:marBottom w:val="0"/>
      <w:divBdr>
        <w:top w:val="none" w:sz="0" w:space="0" w:color="auto"/>
        <w:left w:val="none" w:sz="0" w:space="0" w:color="auto"/>
        <w:bottom w:val="none" w:sz="0" w:space="0" w:color="auto"/>
        <w:right w:val="none" w:sz="0" w:space="0" w:color="auto"/>
      </w:divBdr>
    </w:div>
    <w:div w:id="1364935951">
      <w:marLeft w:val="640"/>
      <w:marRight w:val="0"/>
      <w:marTop w:val="0"/>
      <w:marBottom w:val="0"/>
      <w:divBdr>
        <w:top w:val="none" w:sz="0" w:space="0" w:color="auto"/>
        <w:left w:val="none" w:sz="0" w:space="0" w:color="auto"/>
        <w:bottom w:val="none" w:sz="0" w:space="0" w:color="auto"/>
        <w:right w:val="none" w:sz="0" w:space="0" w:color="auto"/>
      </w:divBdr>
    </w:div>
    <w:div w:id="1364943829">
      <w:marLeft w:val="640"/>
      <w:marRight w:val="0"/>
      <w:marTop w:val="0"/>
      <w:marBottom w:val="0"/>
      <w:divBdr>
        <w:top w:val="none" w:sz="0" w:space="0" w:color="auto"/>
        <w:left w:val="none" w:sz="0" w:space="0" w:color="auto"/>
        <w:bottom w:val="none" w:sz="0" w:space="0" w:color="auto"/>
        <w:right w:val="none" w:sz="0" w:space="0" w:color="auto"/>
      </w:divBdr>
    </w:div>
    <w:div w:id="1364985818">
      <w:marLeft w:val="640"/>
      <w:marRight w:val="0"/>
      <w:marTop w:val="0"/>
      <w:marBottom w:val="0"/>
      <w:divBdr>
        <w:top w:val="none" w:sz="0" w:space="0" w:color="auto"/>
        <w:left w:val="none" w:sz="0" w:space="0" w:color="auto"/>
        <w:bottom w:val="none" w:sz="0" w:space="0" w:color="auto"/>
        <w:right w:val="none" w:sz="0" w:space="0" w:color="auto"/>
      </w:divBdr>
    </w:div>
    <w:div w:id="1365060205">
      <w:marLeft w:val="640"/>
      <w:marRight w:val="0"/>
      <w:marTop w:val="0"/>
      <w:marBottom w:val="0"/>
      <w:divBdr>
        <w:top w:val="none" w:sz="0" w:space="0" w:color="auto"/>
        <w:left w:val="none" w:sz="0" w:space="0" w:color="auto"/>
        <w:bottom w:val="none" w:sz="0" w:space="0" w:color="auto"/>
        <w:right w:val="none" w:sz="0" w:space="0" w:color="auto"/>
      </w:divBdr>
    </w:div>
    <w:div w:id="1365129233">
      <w:marLeft w:val="640"/>
      <w:marRight w:val="0"/>
      <w:marTop w:val="0"/>
      <w:marBottom w:val="0"/>
      <w:divBdr>
        <w:top w:val="none" w:sz="0" w:space="0" w:color="auto"/>
        <w:left w:val="none" w:sz="0" w:space="0" w:color="auto"/>
        <w:bottom w:val="none" w:sz="0" w:space="0" w:color="auto"/>
        <w:right w:val="none" w:sz="0" w:space="0" w:color="auto"/>
      </w:divBdr>
    </w:div>
    <w:div w:id="1365131994">
      <w:marLeft w:val="640"/>
      <w:marRight w:val="0"/>
      <w:marTop w:val="0"/>
      <w:marBottom w:val="0"/>
      <w:divBdr>
        <w:top w:val="none" w:sz="0" w:space="0" w:color="auto"/>
        <w:left w:val="none" w:sz="0" w:space="0" w:color="auto"/>
        <w:bottom w:val="none" w:sz="0" w:space="0" w:color="auto"/>
        <w:right w:val="none" w:sz="0" w:space="0" w:color="auto"/>
      </w:divBdr>
    </w:div>
    <w:div w:id="1365134752">
      <w:marLeft w:val="640"/>
      <w:marRight w:val="0"/>
      <w:marTop w:val="0"/>
      <w:marBottom w:val="0"/>
      <w:divBdr>
        <w:top w:val="none" w:sz="0" w:space="0" w:color="auto"/>
        <w:left w:val="none" w:sz="0" w:space="0" w:color="auto"/>
        <w:bottom w:val="none" w:sz="0" w:space="0" w:color="auto"/>
        <w:right w:val="none" w:sz="0" w:space="0" w:color="auto"/>
      </w:divBdr>
    </w:div>
    <w:div w:id="1365137576">
      <w:marLeft w:val="640"/>
      <w:marRight w:val="0"/>
      <w:marTop w:val="0"/>
      <w:marBottom w:val="0"/>
      <w:divBdr>
        <w:top w:val="none" w:sz="0" w:space="0" w:color="auto"/>
        <w:left w:val="none" w:sz="0" w:space="0" w:color="auto"/>
        <w:bottom w:val="none" w:sz="0" w:space="0" w:color="auto"/>
        <w:right w:val="none" w:sz="0" w:space="0" w:color="auto"/>
      </w:divBdr>
    </w:div>
    <w:div w:id="1365204817">
      <w:marLeft w:val="640"/>
      <w:marRight w:val="0"/>
      <w:marTop w:val="0"/>
      <w:marBottom w:val="0"/>
      <w:divBdr>
        <w:top w:val="none" w:sz="0" w:space="0" w:color="auto"/>
        <w:left w:val="none" w:sz="0" w:space="0" w:color="auto"/>
        <w:bottom w:val="none" w:sz="0" w:space="0" w:color="auto"/>
        <w:right w:val="none" w:sz="0" w:space="0" w:color="auto"/>
      </w:divBdr>
    </w:div>
    <w:div w:id="1365213047">
      <w:marLeft w:val="640"/>
      <w:marRight w:val="0"/>
      <w:marTop w:val="0"/>
      <w:marBottom w:val="0"/>
      <w:divBdr>
        <w:top w:val="none" w:sz="0" w:space="0" w:color="auto"/>
        <w:left w:val="none" w:sz="0" w:space="0" w:color="auto"/>
        <w:bottom w:val="none" w:sz="0" w:space="0" w:color="auto"/>
        <w:right w:val="none" w:sz="0" w:space="0" w:color="auto"/>
      </w:divBdr>
    </w:div>
    <w:div w:id="1365252490">
      <w:marLeft w:val="640"/>
      <w:marRight w:val="0"/>
      <w:marTop w:val="0"/>
      <w:marBottom w:val="0"/>
      <w:divBdr>
        <w:top w:val="none" w:sz="0" w:space="0" w:color="auto"/>
        <w:left w:val="none" w:sz="0" w:space="0" w:color="auto"/>
        <w:bottom w:val="none" w:sz="0" w:space="0" w:color="auto"/>
        <w:right w:val="none" w:sz="0" w:space="0" w:color="auto"/>
      </w:divBdr>
    </w:div>
    <w:div w:id="1365324324">
      <w:marLeft w:val="640"/>
      <w:marRight w:val="0"/>
      <w:marTop w:val="0"/>
      <w:marBottom w:val="0"/>
      <w:divBdr>
        <w:top w:val="none" w:sz="0" w:space="0" w:color="auto"/>
        <w:left w:val="none" w:sz="0" w:space="0" w:color="auto"/>
        <w:bottom w:val="none" w:sz="0" w:space="0" w:color="auto"/>
        <w:right w:val="none" w:sz="0" w:space="0" w:color="auto"/>
      </w:divBdr>
    </w:div>
    <w:div w:id="1365325613">
      <w:marLeft w:val="640"/>
      <w:marRight w:val="0"/>
      <w:marTop w:val="0"/>
      <w:marBottom w:val="0"/>
      <w:divBdr>
        <w:top w:val="none" w:sz="0" w:space="0" w:color="auto"/>
        <w:left w:val="none" w:sz="0" w:space="0" w:color="auto"/>
        <w:bottom w:val="none" w:sz="0" w:space="0" w:color="auto"/>
        <w:right w:val="none" w:sz="0" w:space="0" w:color="auto"/>
      </w:divBdr>
    </w:div>
    <w:div w:id="1365517995">
      <w:marLeft w:val="640"/>
      <w:marRight w:val="0"/>
      <w:marTop w:val="0"/>
      <w:marBottom w:val="0"/>
      <w:divBdr>
        <w:top w:val="none" w:sz="0" w:space="0" w:color="auto"/>
        <w:left w:val="none" w:sz="0" w:space="0" w:color="auto"/>
        <w:bottom w:val="none" w:sz="0" w:space="0" w:color="auto"/>
        <w:right w:val="none" w:sz="0" w:space="0" w:color="auto"/>
      </w:divBdr>
    </w:div>
    <w:div w:id="1365519047">
      <w:marLeft w:val="640"/>
      <w:marRight w:val="0"/>
      <w:marTop w:val="0"/>
      <w:marBottom w:val="0"/>
      <w:divBdr>
        <w:top w:val="none" w:sz="0" w:space="0" w:color="auto"/>
        <w:left w:val="none" w:sz="0" w:space="0" w:color="auto"/>
        <w:bottom w:val="none" w:sz="0" w:space="0" w:color="auto"/>
        <w:right w:val="none" w:sz="0" w:space="0" w:color="auto"/>
      </w:divBdr>
    </w:div>
    <w:div w:id="1365599870">
      <w:marLeft w:val="640"/>
      <w:marRight w:val="0"/>
      <w:marTop w:val="0"/>
      <w:marBottom w:val="0"/>
      <w:divBdr>
        <w:top w:val="none" w:sz="0" w:space="0" w:color="auto"/>
        <w:left w:val="none" w:sz="0" w:space="0" w:color="auto"/>
        <w:bottom w:val="none" w:sz="0" w:space="0" w:color="auto"/>
        <w:right w:val="none" w:sz="0" w:space="0" w:color="auto"/>
      </w:divBdr>
    </w:div>
    <w:div w:id="1365643043">
      <w:marLeft w:val="640"/>
      <w:marRight w:val="0"/>
      <w:marTop w:val="0"/>
      <w:marBottom w:val="0"/>
      <w:divBdr>
        <w:top w:val="none" w:sz="0" w:space="0" w:color="auto"/>
        <w:left w:val="none" w:sz="0" w:space="0" w:color="auto"/>
        <w:bottom w:val="none" w:sz="0" w:space="0" w:color="auto"/>
        <w:right w:val="none" w:sz="0" w:space="0" w:color="auto"/>
      </w:divBdr>
    </w:div>
    <w:div w:id="1365714793">
      <w:marLeft w:val="640"/>
      <w:marRight w:val="0"/>
      <w:marTop w:val="0"/>
      <w:marBottom w:val="0"/>
      <w:divBdr>
        <w:top w:val="none" w:sz="0" w:space="0" w:color="auto"/>
        <w:left w:val="none" w:sz="0" w:space="0" w:color="auto"/>
        <w:bottom w:val="none" w:sz="0" w:space="0" w:color="auto"/>
        <w:right w:val="none" w:sz="0" w:space="0" w:color="auto"/>
      </w:divBdr>
    </w:div>
    <w:div w:id="1365859773">
      <w:marLeft w:val="640"/>
      <w:marRight w:val="0"/>
      <w:marTop w:val="0"/>
      <w:marBottom w:val="0"/>
      <w:divBdr>
        <w:top w:val="none" w:sz="0" w:space="0" w:color="auto"/>
        <w:left w:val="none" w:sz="0" w:space="0" w:color="auto"/>
        <w:bottom w:val="none" w:sz="0" w:space="0" w:color="auto"/>
        <w:right w:val="none" w:sz="0" w:space="0" w:color="auto"/>
      </w:divBdr>
    </w:div>
    <w:div w:id="1365866833">
      <w:marLeft w:val="640"/>
      <w:marRight w:val="0"/>
      <w:marTop w:val="0"/>
      <w:marBottom w:val="0"/>
      <w:divBdr>
        <w:top w:val="none" w:sz="0" w:space="0" w:color="auto"/>
        <w:left w:val="none" w:sz="0" w:space="0" w:color="auto"/>
        <w:bottom w:val="none" w:sz="0" w:space="0" w:color="auto"/>
        <w:right w:val="none" w:sz="0" w:space="0" w:color="auto"/>
      </w:divBdr>
    </w:div>
    <w:div w:id="1365907781">
      <w:marLeft w:val="640"/>
      <w:marRight w:val="0"/>
      <w:marTop w:val="0"/>
      <w:marBottom w:val="0"/>
      <w:divBdr>
        <w:top w:val="none" w:sz="0" w:space="0" w:color="auto"/>
        <w:left w:val="none" w:sz="0" w:space="0" w:color="auto"/>
        <w:bottom w:val="none" w:sz="0" w:space="0" w:color="auto"/>
        <w:right w:val="none" w:sz="0" w:space="0" w:color="auto"/>
      </w:divBdr>
    </w:div>
    <w:div w:id="1365981994">
      <w:marLeft w:val="640"/>
      <w:marRight w:val="0"/>
      <w:marTop w:val="0"/>
      <w:marBottom w:val="0"/>
      <w:divBdr>
        <w:top w:val="none" w:sz="0" w:space="0" w:color="auto"/>
        <w:left w:val="none" w:sz="0" w:space="0" w:color="auto"/>
        <w:bottom w:val="none" w:sz="0" w:space="0" w:color="auto"/>
        <w:right w:val="none" w:sz="0" w:space="0" w:color="auto"/>
      </w:divBdr>
    </w:div>
    <w:div w:id="1366055855">
      <w:marLeft w:val="640"/>
      <w:marRight w:val="0"/>
      <w:marTop w:val="0"/>
      <w:marBottom w:val="0"/>
      <w:divBdr>
        <w:top w:val="none" w:sz="0" w:space="0" w:color="auto"/>
        <w:left w:val="none" w:sz="0" w:space="0" w:color="auto"/>
        <w:bottom w:val="none" w:sz="0" w:space="0" w:color="auto"/>
        <w:right w:val="none" w:sz="0" w:space="0" w:color="auto"/>
      </w:divBdr>
    </w:div>
    <w:div w:id="1366172238">
      <w:marLeft w:val="640"/>
      <w:marRight w:val="0"/>
      <w:marTop w:val="0"/>
      <w:marBottom w:val="0"/>
      <w:divBdr>
        <w:top w:val="none" w:sz="0" w:space="0" w:color="auto"/>
        <w:left w:val="none" w:sz="0" w:space="0" w:color="auto"/>
        <w:bottom w:val="none" w:sz="0" w:space="0" w:color="auto"/>
        <w:right w:val="none" w:sz="0" w:space="0" w:color="auto"/>
      </w:divBdr>
    </w:div>
    <w:div w:id="1366247992">
      <w:marLeft w:val="640"/>
      <w:marRight w:val="0"/>
      <w:marTop w:val="0"/>
      <w:marBottom w:val="0"/>
      <w:divBdr>
        <w:top w:val="none" w:sz="0" w:space="0" w:color="auto"/>
        <w:left w:val="none" w:sz="0" w:space="0" w:color="auto"/>
        <w:bottom w:val="none" w:sz="0" w:space="0" w:color="auto"/>
        <w:right w:val="none" w:sz="0" w:space="0" w:color="auto"/>
      </w:divBdr>
    </w:div>
    <w:div w:id="1366249390">
      <w:marLeft w:val="640"/>
      <w:marRight w:val="0"/>
      <w:marTop w:val="0"/>
      <w:marBottom w:val="0"/>
      <w:divBdr>
        <w:top w:val="none" w:sz="0" w:space="0" w:color="auto"/>
        <w:left w:val="none" w:sz="0" w:space="0" w:color="auto"/>
        <w:bottom w:val="none" w:sz="0" w:space="0" w:color="auto"/>
        <w:right w:val="none" w:sz="0" w:space="0" w:color="auto"/>
      </w:divBdr>
    </w:div>
    <w:div w:id="1366372932">
      <w:marLeft w:val="640"/>
      <w:marRight w:val="0"/>
      <w:marTop w:val="0"/>
      <w:marBottom w:val="0"/>
      <w:divBdr>
        <w:top w:val="none" w:sz="0" w:space="0" w:color="auto"/>
        <w:left w:val="none" w:sz="0" w:space="0" w:color="auto"/>
        <w:bottom w:val="none" w:sz="0" w:space="0" w:color="auto"/>
        <w:right w:val="none" w:sz="0" w:space="0" w:color="auto"/>
      </w:divBdr>
    </w:div>
    <w:div w:id="1366440445">
      <w:marLeft w:val="640"/>
      <w:marRight w:val="0"/>
      <w:marTop w:val="0"/>
      <w:marBottom w:val="0"/>
      <w:divBdr>
        <w:top w:val="none" w:sz="0" w:space="0" w:color="auto"/>
        <w:left w:val="none" w:sz="0" w:space="0" w:color="auto"/>
        <w:bottom w:val="none" w:sz="0" w:space="0" w:color="auto"/>
        <w:right w:val="none" w:sz="0" w:space="0" w:color="auto"/>
      </w:divBdr>
    </w:div>
    <w:div w:id="1366561130">
      <w:marLeft w:val="640"/>
      <w:marRight w:val="0"/>
      <w:marTop w:val="0"/>
      <w:marBottom w:val="0"/>
      <w:divBdr>
        <w:top w:val="none" w:sz="0" w:space="0" w:color="auto"/>
        <w:left w:val="none" w:sz="0" w:space="0" w:color="auto"/>
        <w:bottom w:val="none" w:sz="0" w:space="0" w:color="auto"/>
        <w:right w:val="none" w:sz="0" w:space="0" w:color="auto"/>
      </w:divBdr>
    </w:div>
    <w:div w:id="1366639150">
      <w:marLeft w:val="640"/>
      <w:marRight w:val="0"/>
      <w:marTop w:val="0"/>
      <w:marBottom w:val="0"/>
      <w:divBdr>
        <w:top w:val="none" w:sz="0" w:space="0" w:color="auto"/>
        <w:left w:val="none" w:sz="0" w:space="0" w:color="auto"/>
        <w:bottom w:val="none" w:sz="0" w:space="0" w:color="auto"/>
        <w:right w:val="none" w:sz="0" w:space="0" w:color="auto"/>
      </w:divBdr>
    </w:div>
    <w:div w:id="1366710500">
      <w:marLeft w:val="640"/>
      <w:marRight w:val="0"/>
      <w:marTop w:val="0"/>
      <w:marBottom w:val="0"/>
      <w:divBdr>
        <w:top w:val="none" w:sz="0" w:space="0" w:color="auto"/>
        <w:left w:val="none" w:sz="0" w:space="0" w:color="auto"/>
        <w:bottom w:val="none" w:sz="0" w:space="0" w:color="auto"/>
        <w:right w:val="none" w:sz="0" w:space="0" w:color="auto"/>
      </w:divBdr>
    </w:div>
    <w:div w:id="1366827920">
      <w:marLeft w:val="640"/>
      <w:marRight w:val="0"/>
      <w:marTop w:val="0"/>
      <w:marBottom w:val="0"/>
      <w:divBdr>
        <w:top w:val="none" w:sz="0" w:space="0" w:color="auto"/>
        <w:left w:val="none" w:sz="0" w:space="0" w:color="auto"/>
        <w:bottom w:val="none" w:sz="0" w:space="0" w:color="auto"/>
        <w:right w:val="none" w:sz="0" w:space="0" w:color="auto"/>
      </w:divBdr>
    </w:div>
    <w:div w:id="1366833081">
      <w:marLeft w:val="640"/>
      <w:marRight w:val="0"/>
      <w:marTop w:val="0"/>
      <w:marBottom w:val="0"/>
      <w:divBdr>
        <w:top w:val="none" w:sz="0" w:space="0" w:color="auto"/>
        <w:left w:val="none" w:sz="0" w:space="0" w:color="auto"/>
        <w:bottom w:val="none" w:sz="0" w:space="0" w:color="auto"/>
        <w:right w:val="none" w:sz="0" w:space="0" w:color="auto"/>
      </w:divBdr>
    </w:div>
    <w:div w:id="1366902994">
      <w:marLeft w:val="640"/>
      <w:marRight w:val="0"/>
      <w:marTop w:val="0"/>
      <w:marBottom w:val="0"/>
      <w:divBdr>
        <w:top w:val="none" w:sz="0" w:space="0" w:color="auto"/>
        <w:left w:val="none" w:sz="0" w:space="0" w:color="auto"/>
        <w:bottom w:val="none" w:sz="0" w:space="0" w:color="auto"/>
        <w:right w:val="none" w:sz="0" w:space="0" w:color="auto"/>
      </w:divBdr>
    </w:div>
    <w:div w:id="1366950374">
      <w:marLeft w:val="640"/>
      <w:marRight w:val="0"/>
      <w:marTop w:val="0"/>
      <w:marBottom w:val="0"/>
      <w:divBdr>
        <w:top w:val="none" w:sz="0" w:space="0" w:color="auto"/>
        <w:left w:val="none" w:sz="0" w:space="0" w:color="auto"/>
        <w:bottom w:val="none" w:sz="0" w:space="0" w:color="auto"/>
        <w:right w:val="none" w:sz="0" w:space="0" w:color="auto"/>
      </w:divBdr>
    </w:div>
    <w:div w:id="1366950676">
      <w:marLeft w:val="640"/>
      <w:marRight w:val="0"/>
      <w:marTop w:val="0"/>
      <w:marBottom w:val="0"/>
      <w:divBdr>
        <w:top w:val="none" w:sz="0" w:space="0" w:color="auto"/>
        <w:left w:val="none" w:sz="0" w:space="0" w:color="auto"/>
        <w:bottom w:val="none" w:sz="0" w:space="0" w:color="auto"/>
        <w:right w:val="none" w:sz="0" w:space="0" w:color="auto"/>
      </w:divBdr>
    </w:div>
    <w:div w:id="1367027133">
      <w:marLeft w:val="640"/>
      <w:marRight w:val="0"/>
      <w:marTop w:val="0"/>
      <w:marBottom w:val="0"/>
      <w:divBdr>
        <w:top w:val="none" w:sz="0" w:space="0" w:color="auto"/>
        <w:left w:val="none" w:sz="0" w:space="0" w:color="auto"/>
        <w:bottom w:val="none" w:sz="0" w:space="0" w:color="auto"/>
        <w:right w:val="none" w:sz="0" w:space="0" w:color="auto"/>
      </w:divBdr>
    </w:div>
    <w:div w:id="1367027789">
      <w:marLeft w:val="640"/>
      <w:marRight w:val="0"/>
      <w:marTop w:val="0"/>
      <w:marBottom w:val="0"/>
      <w:divBdr>
        <w:top w:val="none" w:sz="0" w:space="0" w:color="auto"/>
        <w:left w:val="none" w:sz="0" w:space="0" w:color="auto"/>
        <w:bottom w:val="none" w:sz="0" w:space="0" w:color="auto"/>
        <w:right w:val="none" w:sz="0" w:space="0" w:color="auto"/>
      </w:divBdr>
    </w:div>
    <w:div w:id="1367172940">
      <w:marLeft w:val="640"/>
      <w:marRight w:val="0"/>
      <w:marTop w:val="0"/>
      <w:marBottom w:val="0"/>
      <w:divBdr>
        <w:top w:val="none" w:sz="0" w:space="0" w:color="auto"/>
        <w:left w:val="none" w:sz="0" w:space="0" w:color="auto"/>
        <w:bottom w:val="none" w:sz="0" w:space="0" w:color="auto"/>
        <w:right w:val="none" w:sz="0" w:space="0" w:color="auto"/>
      </w:divBdr>
    </w:div>
    <w:div w:id="1367174103">
      <w:marLeft w:val="640"/>
      <w:marRight w:val="0"/>
      <w:marTop w:val="0"/>
      <w:marBottom w:val="0"/>
      <w:divBdr>
        <w:top w:val="none" w:sz="0" w:space="0" w:color="auto"/>
        <w:left w:val="none" w:sz="0" w:space="0" w:color="auto"/>
        <w:bottom w:val="none" w:sz="0" w:space="0" w:color="auto"/>
        <w:right w:val="none" w:sz="0" w:space="0" w:color="auto"/>
      </w:divBdr>
    </w:div>
    <w:div w:id="1367218182">
      <w:marLeft w:val="640"/>
      <w:marRight w:val="0"/>
      <w:marTop w:val="0"/>
      <w:marBottom w:val="0"/>
      <w:divBdr>
        <w:top w:val="none" w:sz="0" w:space="0" w:color="auto"/>
        <w:left w:val="none" w:sz="0" w:space="0" w:color="auto"/>
        <w:bottom w:val="none" w:sz="0" w:space="0" w:color="auto"/>
        <w:right w:val="none" w:sz="0" w:space="0" w:color="auto"/>
      </w:divBdr>
    </w:div>
    <w:div w:id="1367218865">
      <w:marLeft w:val="640"/>
      <w:marRight w:val="0"/>
      <w:marTop w:val="0"/>
      <w:marBottom w:val="0"/>
      <w:divBdr>
        <w:top w:val="none" w:sz="0" w:space="0" w:color="auto"/>
        <w:left w:val="none" w:sz="0" w:space="0" w:color="auto"/>
        <w:bottom w:val="none" w:sz="0" w:space="0" w:color="auto"/>
        <w:right w:val="none" w:sz="0" w:space="0" w:color="auto"/>
      </w:divBdr>
    </w:div>
    <w:div w:id="1367289180">
      <w:marLeft w:val="640"/>
      <w:marRight w:val="0"/>
      <w:marTop w:val="0"/>
      <w:marBottom w:val="0"/>
      <w:divBdr>
        <w:top w:val="none" w:sz="0" w:space="0" w:color="auto"/>
        <w:left w:val="none" w:sz="0" w:space="0" w:color="auto"/>
        <w:bottom w:val="none" w:sz="0" w:space="0" w:color="auto"/>
        <w:right w:val="none" w:sz="0" w:space="0" w:color="auto"/>
      </w:divBdr>
    </w:div>
    <w:div w:id="1367293079">
      <w:marLeft w:val="640"/>
      <w:marRight w:val="0"/>
      <w:marTop w:val="0"/>
      <w:marBottom w:val="0"/>
      <w:divBdr>
        <w:top w:val="none" w:sz="0" w:space="0" w:color="auto"/>
        <w:left w:val="none" w:sz="0" w:space="0" w:color="auto"/>
        <w:bottom w:val="none" w:sz="0" w:space="0" w:color="auto"/>
        <w:right w:val="none" w:sz="0" w:space="0" w:color="auto"/>
      </w:divBdr>
    </w:div>
    <w:div w:id="1367751092">
      <w:marLeft w:val="640"/>
      <w:marRight w:val="0"/>
      <w:marTop w:val="0"/>
      <w:marBottom w:val="0"/>
      <w:divBdr>
        <w:top w:val="none" w:sz="0" w:space="0" w:color="auto"/>
        <w:left w:val="none" w:sz="0" w:space="0" w:color="auto"/>
        <w:bottom w:val="none" w:sz="0" w:space="0" w:color="auto"/>
        <w:right w:val="none" w:sz="0" w:space="0" w:color="auto"/>
      </w:divBdr>
    </w:div>
    <w:div w:id="1367758564">
      <w:marLeft w:val="640"/>
      <w:marRight w:val="0"/>
      <w:marTop w:val="0"/>
      <w:marBottom w:val="0"/>
      <w:divBdr>
        <w:top w:val="none" w:sz="0" w:space="0" w:color="auto"/>
        <w:left w:val="none" w:sz="0" w:space="0" w:color="auto"/>
        <w:bottom w:val="none" w:sz="0" w:space="0" w:color="auto"/>
        <w:right w:val="none" w:sz="0" w:space="0" w:color="auto"/>
      </w:divBdr>
    </w:div>
    <w:div w:id="1367758900">
      <w:marLeft w:val="640"/>
      <w:marRight w:val="0"/>
      <w:marTop w:val="0"/>
      <w:marBottom w:val="0"/>
      <w:divBdr>
        <w:top w:val="none" w:sz="0" w:space="0" w:color="auto"/>
        <w:left w:val="none" w:sz="0" w:space="0" w:color="auto"/>
        <w:bottom w:val="none" w:sz="0" w:space="0" w:color="auto"/>
        <w:right w:val="none" w:sz="0" w:space="0" w:color="auto"/>
      </w:divBdr>
    </w:div>
    <w:div w:id="1368024123">
      <w:marLeft w:val="640"/>
      <w:marRight w:val="0"/>
      <w:marTop w:val="0"/>
      <w:marBottom w:val="0"/>
      <w:divBdr>
        <w:top w:val="none" w:sz="0" w:space="0" w:color="auto"/>
        <w:left w:val="none" w:sz="0" w:space="0" w:color="auto"/>
        <w:bottom w:val="none" w:sz="0" w:space="0" w:color="auto"/>
        <w:right w:val="none" w:sz="0" w:space="0" w:color="auto"/>
      </w:divBdr>
    </w:div>
    <w:div w:id="1368025401">
      <w:marLeft w:val="640"/>
      <w:marRight w:val="0"/>
      <w:marTop w:val="0"/>
      <w:marBottom w:val="0"/>
      <w:divBdr>
        <w:top w:val="none" w:sz="0" w:space="0" w:color="auto"/>
        <w:left w:val="none" w:sz="0" w:space="0" w:color="auto"/>
        <w:bottom w:val="none" w:sz="0" w:space="0" w:color="auto"/>
        <w:right w:val="none" w:sz="0" w:space="0" w:color="auto"/>
      </w:divBdr>
    </w:div>
    <w:div w:id="1368026997">
      <w:marLeft w:val="640"/>
      <w:marRight w:val="0"/>
      <w:marTop w:val="0"/>
      <w:marBottom w:val="0"/>
      <w:divBdr>
        <w:top w:val="none" w:sz="0" w:space="0" w:color="auto"/>
        <w:left w:val="none" w:sz="0" w:space="0" w:color="auto"/>
        <w:bottom w:val="none" w:sz="0" w:space="0" w:color="auto"/>
        <w:right w:val="none" w:sz="0" w:space="0" w:color="auto"/>
      </w:divBdr>
    </w:div>
    <w:div w:id="1368069118">
      <w:marLeft w:val="640"/>
      <w:marRight w:val="0"/>
      <w:marTop w:val="0"/>
      <w:marBottom w:val="0"/>
      <w:divBdr>
        <w:top w:val="none" w:sz="0" w:space="0" w:color="auto"/>
        <w:left w:val="none" w:sz="0" w:space="0" w:color="auto"/>
        <w:bottom w:val="none" w:sz="0" w:space="0" w:color="auto"/>
        <w:right w:val="none" w:sz="0" w:space="0" w:color="auto"/>
      </w:divBdr>
    </w:div>
    <w:div w:id="1368214262">
      <w:marLeft w:val="640"/>
      <w:marRight w:val="0"/>
      <w:marTop w:val="0"/>
      <w:marBottom w:val="0"/>
      <w:divBdr>
        <w:top w:val="none" w:sz="0" w:space="0" w:color="auto"/>
        <w:left w:val="none" w:sz="0" w:space="0" w:color="auto"/>
        <w:bottom w:val="none" w:sz="0" w:space="0" w:color="auto"/>
        <w:right w:val="none" w:sz="0" w:space="0" w:color="auto"/>
      </w:divBdr>
    </w:div>
    <w:div w:id="1368216130">
      <w:marLeft w:val="640"/>
      <w:marRight w:val="0"/>
      <w:marTop w:val="0"/>
      <w:marBottom w:val="0"/>
      <w:divBdr>
        <w:top w:val="none" w:sz="0" w:space="0" w:color="auto"/>
        <w:left w:val="none" w:sz="0" w:space="0" w:color="auto"/>
        <w:bottom w:val="none" w:sz="0" w:space="0" w:color="auto"/>
        <w:right w:val="none" w:sz="0" w:space="0" w:color="auto"/>
      </w:divBdr>
    </w:div>
    <w:div w:id="1368291007">
      <w:marLeft w:val="640"/>
      <w:marRight w:val="0"/>
      <w:marTop w:val="0"/>
      <w:marBottom w:val="0"/>
      <w:divBdr>
        <w:top w:val="none" w:sz="0" w:space="0" w:color="auto"/>
        <w:left w:val="none" w:sz="0" w:space="0" w:color="auto"/>
        <w:bottom w:val="none" w:sz="0" w:space="0" w:color="auto"/>
        <w:right w:val="none" w:sz="0" w:space="0" w:color="auto"/>
      </w:divBdr>
    </w:div>
    <w:div w:id="1368331505">
      <w:marLeft w:val="640"/>
      <w:marRight w:val="0"/>
      <w:marTop w:val="0"/>
      <w:marBottom w:val="0"/>
      <w:divBdr>
        <w:top w:val="none" w:sz="0" w:space="0" w:color="auto"/>
        <w:left w:val="none" w:sz="0" w:space="0" w:color="auto"/>
        <w:bottom w:val="none" w:sz="0" w:space="0" w:color="auto"/>
        <w:right w:val="none" w:sz="0" w:space="0" w:color="auto"/>
      </w:divBdr>
    </w:div>
    <w:div w:id="1368333766">
      <w:marLeft w:val="640"/>
      <w:marRight w:val="0"/>
      <w:marTop w:val="0"/>
      <w:marBottom w:val="0"/>
      <w:divBdr>
        <w:top w:val="none" w:sz="0" w:space="0" w:color="auto"/>
        <w:left w:val="none" w:sz="0" w:space="0" w:color="auto"/>
        <w:bottom w:val="none" w:sz="0" w:space="0" w:color="auto"/>
        <w:right w:val="none" w:sz="0" w:space="0" w:color="auto"/>
      </w:divBdr>
    </w:div>
    <w:div w:id="1368334615">
      <w:marLeft w:val="640"/>
      <w:marRight w:val="0"/>
      <w:marTop w:val="0"/>
      <w:marBottom w:val="0"/>
      <w:divBdr>
        <w:top w:val="none" w:sz="0" w:space="0" w:color="auto"/>
        <w:left w:val="none" w:sz="0" w:space="0" w:color="auto"/>
        <w:bottom w:val="none" w:sz="0" w:space="0" w:color="auto"/>
        <w:right w:val="none" w:sz="0" w:space="0" w:color="auto"/>
      </w:divBdr>
    </w:div>
    <w:div w:id="1368409478">
      <w:marLeft w:val="640"/>
      <w:marRight w:val="0"/>
      <w:marTop w:val="0"/>
      <w:marBottom w:val="0"/>
      <w:divBdr>
        <w:top w:val="none" w:sz="0" w:space="0" w:color="auto"/>
        <w:left w:val="none" w:sz="0" w:space="0" w:color="auto"/>
        <w:bottom w:val="none" w:sz="0" w:space="0" w:color="auto"/>
        <w:right w:val="none" w:sz="0" w:space="0" w:color="auto"/>
      </w:divBdr>
    </w:div>
    <w:div w:id="1368481740">
      <w:marLeft w:val="640"/>
      <w:marRight w:val="0"/>
      <w:marTop w:val="0"/>
      <w:marBottom w:val="0"/>
      <w:divBdr>
        <w:top w:val="none" w:sz="0" w:space="0" w:color="auto"/>
        <w:left w:val="none" w:sz="0" w:space="0" w:color="auto"/>
        <w:bottom w:val="none" w:sz="0" w:space="0" w:color="auto"/>
        <w:right w:val="none" w:sz="0" w:space="0" w:color="auto"/>
      </w:divBdr>
    </w:div>
    <w:div w:id="1368526142">
      <w:marLeft w:val="640"/>
      <w:marRight w:val="0"/>
      <w:marTop w:val="0"/>
      <w:marBottom w:val="0"/>
      <w:divBdr>
        <w:top w:val="none" w:sz="0" w:space="0" w:color="auto"/>
        <w:left w:val="none" w:sz="0" w:space="0" w:color="auto"/>
        <w:bottom w:val="none" w:sz="0" w:space="0" w:color="auto"/>
        <w:right w:val="none" w:sz="0" w:space="0" w:color="auto"/>
      </w:divBdr>
    </w:div>
    <w:div w:id="1368530090">
      <w:marLeft w:val="640"/>
      <w:marRight w:val="0"/>
      <w:marTop w:val="0"/>
      <w:marBottom w:val="0"/>
      <w:divBdr>
        <w:top w:val="none" w:sz="0" w:space="0" w:color="auto"/>
        <w:left w:val="none" w:sz="0" w:space="0" w:color="auto"/>
        <w:bottom w:val="none" w:sz="0" w:space="0" w:color="auto"/>
        <w:right w:val="none" w:sz="0" w:space="0" w:color="auto"/>
      </w:divBdr>
    </w:div>
    <w:div w:id="1368530177">
      <w:marLeft w:val="640"/>
      <w:marRight w:val="0"/>
      <w:marTop w:val="0"/>
      <w:marBottom w:val="0"/>
      <w:divBdr>
        <w:top w:val="none" w:sz="0" w:space="0" w:color="auto"/>
        <w:left w:val="none" w:sz="0" w:space="0" w:color="auto"/>
        <w:bottom w:val="none" w:sz="0" w:space="0" w:color="auto"/>
        <w:right w:val="none" w:sz="0" w:space="0" w:color="auto"/>
      </w:divBdr>
    </w:div>
    <w:div w:id="1368601089">
      <w:marLeft w:val="640"/>
      <w:marRight w:val="0"/>
      <w:marTop w:val="0"/>
      <w:marBottom w:val="0"/>
      <w:divBdr>
        <w:top w:val="none" w:sz="0" w:space="0" w:color="auto"/>
        <w:left w:val="none" w:sz="0" w:space="0" w:color="auto"/>
        <w:bottom w:val="none" w:sz="0" w:space="0" w:color="auto"/>
        <w:right w:val="none" w:sz="0" w:space="0" w:color="auto"/>
      </w:divBdr>
    </w:div>
    <w:div w:id="1368601203">
      <w:marLeft w:val="640"/>
      <w:marRight w:val="0"/>
      <w:marTop w:val="0"/>
      <w:marBottom w:val="0"/>
      <w:divBdr>
        <w:top w:val="none" w:sz="0" w:space="0" w:color="auto"/>
        <w:left w:val="none" w:sz="0" w:space="0" w:color="auto"/>
        <w:bottom w:val="none" w:sz="0" w:space="0" w:color="auto"/>
        <w:right w:val="none" w:sz="0" w:space="0" w:color="auto"/>
      </w:divBdr>
    </w:div>
    <w:div w:id="1368723559">
      <w:marLeft w:val="640"/>
      <w:marRight w:val="0"/>
      <w:marTop w:val="0"/>
      <w:marBottom w:val="0"/>
      <w:divBdr>
        <w:top w:val="none" w:sz="0" w:space="0" w:color="auto"/>
        <w:left w:val="none" w:sz="0" w:space="0" w:color="auto"/>
        <w:bottom w:val="none" w:sz="0" w:space="0" w:color="auto"/>
        <w:right w:val="none" w:sz="0" w:space="0" w:color="auto"/>
      </w:divBdr>
    </w:div>
    <w:div w:id="1368868570">
      <w:marLeft w:val="640"/>
      <w:marRight w:val="0"/>
      <w:marTop w:val="0"/>
      <w:marBottom w:val="0"/>
      <w:divBdr>
        <w:top w:val="none" w:sz="0" w:space="0" w:color="auto"/>
        <w:left w:val="none" w:sz="0" w:space="0" w:color="auto"/>
        <w:bottom w:val="none" w:sz="0" w:space="0" w:color="auto"/>
        <w:right w:val="none" w:sz="0" w:space="0" w:color="auto"/>
      </w:divBdr>
    </w:div>
    <w:div w:id="1368988971">
      <w:marLeft w:val="640"/>
      <w:marRight w:val="0"/>
      <w:marTop w:val="0"/>
      <w:marBottom w:val="0"/>
      <w:divBdr>
        <w:top w:val="none" w:sz="0" w:space="0" w:color="auto"/>
        <w:left w:val="none" w:sz="0" w:space="0" w:color="auto"/>
        <w:bottom w:val="none" w:sz="0" w:space="0" w:color="auto"/>
        <w:right w:val="none" w:sz="0" w:space="0" w:color="auto"/>
      </w:divBdr>
    </w:div>
    <w:div w:id="1368989174">
      <w:marLeft w:val="640"/>
      <w:marRight w:val="0"/>
      <w:marTop w:val="0"/>
      <w:marBottom w:val="0"/>
      <w:divBdr>
        <w:top w:val="none" w:sz="0" w:space="0" w:color="auto"/>
        <w:left w:val="none" w:sz="0" w:space="0" w:color="auto"/>
        <w:bottom w:val="none" w:sz="0" w:space="0" w:color="auto"/>
        <w:right w:val="none" w:sz="0" w:space="0" w:color="auto"/>
      </w:divBdr>
    </w:div>
    <w:div w:id="1369067320">
      <w:marLeft w:val="640"/>
      <w:marRight w:val="0"/>
      <w:marTop w:val="0"/>
      <w:marBottom w:val="0"/>
      <w:divBdr>
        <w:top w:val="none" w:sz="0" w:space="0" w:color="auto"/>
        <w:left w:val="none" w:sz="0" w:space="0" w:color="auto"/>
        <w:bottom w:val="none" w:sz="0" w:space="0" w:color="auto"/>
        <w:right w:val="none" w:sz="0" w:space="0" w:color="auto"/>
      </w:divBdr>
    </w:div>
    <w:div w:id="1369137945">
      <w:marLeft w:val="640"/>
      <w:marRight w:val="0"/>
      <w:marTop w:val="0"/>
      <w:marBottom w:val="0"/>
      <w:divBdr>
        <w:top w:val="none" w:sz="0" w:space="0" w:color="auto"/>
        <w:left w:val="none" w:sz="0" w:space="0" w:color="auto"/>
        <w:bottom w:val="none" w:sz="0" w:space="0" w:color="auto"/>
        <w:right w:val="none" w:sz="0" w:space="0" w:color="auto"/>
      </w:divBdr>
    </w:div>
    <w:div w:id="1369184553">
      <w:marLeft w:val="640"/>
      <w:marRight w:val="0"/>
      <w:marTop w:val="0"/>
      <w:marBottom w:val="0"/>
      <w:divBdr>
        <w:top w:val="none" w:sz="0" w:space="0" w:color="auto"/>
        <w:left w:val="none" w:sz="0" w:space="0" w:color="auto"/>
        <w:bottom w:val="none" w:sz="0" w:space="0" w:color="auto"/>
        <w:right w:val="none" w:sz="0" w:space="0" w:color="auto"/>
      </w:divBdr>
    </w:div>
    <w:div w:id="1369255208">
      <w:marLeft w:val="640"/>
      <w:marRight w:val="0"/>
      <w:marTop w:val="0"/>
      <w:marBottom w:val="0"/>
      <w:divBdr>
        <w:top w:val="none" w:sz="0" w:space="0" w:color="auto"/>
        <w:left w:val="none" w:sz="0" w:space="0" w:color="auto"/>
        <w:bottom w:val="none" w:sz="0" w:space="0" w:color="auto"/>
        <w:right w:val="none" w:sz="0" w:space="0" w:color="auto"/>
      </w:divBdr>
    </w:div>
    <w:div w:id="1369526607">
      <w:marLeft w:val="640"/>
      <w:marRight w:val="0"/>
      <w:marTop w:val="0"/>
      <w:marBottom w:val="0"/>
      <w:divBdr>
        <w:top w:val="none" w:sz="0" w:space="0" w:color="auto"/>
        <w:left w:val="none" w:sz="0" w:space="0" w:color="auto"/>
        <w:bottom w:val="none" w:sz="0" w:space="0" w:color="auto"/>
        <w:right w:val="none" w:sz="0" w:space="0" w:color="auto"/>
      </w:divBdr>
    </w:div>
    <w:div w:id="1369528170">
      <w:marLeft w:val="640"/>
      <w:marRight w:val="0"/>
      <w:marTop w:val="0"/>
      <w:marBottom w:val="0"/>
      <w:divBdr>
        <w:top w:val="none" w:sz="0" w:space="0" w:color="auto"/>
        <w:left w:val="none" w:sz="0" w:space="0" w:color="auto"/>
        <w:bottom w:val="none" w:sz="0" w:space="0" w:color="auto"/>
        <w:right w:val="none" w:sz="0" w:space="0" w:color="auto"/>
      </w:divBdr>
    </w:div>
    <w:div w:id="1369600876">
      <w:marLeft w:val="640"/>
      <w:marRight w:val="0"/>
      <w:marTop w:val="0"/>
      <w:marBottom w:val="0"/>
      <w:divBdr>
        <w:top w:val="none" w:sz="0" w:space="0" w:color="auto"/>
        <w:left w:val="none" w:sz="0" w:space="0" w:color="auto"/>
        <w:bottom w:val="none" w:sz="0" w:space="0" w:color="auto"/>
        <w:right w:val="none" w:sz="0" w:space="0" w:color="auto"/>
      </w:divBdr>
    </w:div>
    <w:div w:id="1369839752">
      <w:marLeft w:val="640"/>
      <w:marRight w:val="0"/>
      <w:marTop w:val="0"/>
      <w:marBottom w:val="0"/>
      <w:divBdr>
        <w:top w:val="none" w:sz="0" w:space="0" w:color="auto"/>
        <w:left w:val="none" w:sz="0" w:space="0" w:color="auto"/>
        <w:bottom w:val="none" w:sz="0" w:space="0" w:color="auto"/>
        <w:right w:val="none" w:sz="0" w:space="0" w:color="auto"/>
      </w:divBdr>
    </w:div>
    <w:div w:id="1370034642">
      <w:marLeft w:val="640"/>
      <w:marRight w:val="0"/>
      <w:marTop w:val="0"/>
      <w:marBottom w:val="0"/>
      <w:divBdr>
        <w:top w:val="none" w:sz="0" w:space="0" w:color="auto"/>
        <w:left w:val="none" w:sz="0" w:space="0" w:color="auto"/>
        <w:bottom w:val="none" w:sz="0" w:space="0" w:color="auto"/>
        <w:right w:val="none" w:sz="0" w:space="0" w:color="auto"/>
      </w:divBdr>
    </w:div>
    <w:div w:id="1370103587">
      <w:marLeft w:val="640"/>
      <w:marRight w:val="0"/>
      <w:marTop w:val="0"/>
      <w:marBottom w:val="0"/>
      <w:divBdr>
        <w:top w:val="none" w:sz="0" w:space="0" w:color="auto"/>
        <w:left w:val="none" w:sz="0" w:space="0" w:color="auto"/>
        <w:bottom w:val="none" w:sz="0" w:space="0" w:color="auto"/>
        <w:right w:val="none" w:sz="0" w:space="0" w:color="auto"/>
      </w:divBdr>
    </w:div>
    <w:div w:id="1370111501">
      <w:marLeft w:val="640"/>
      <w:marRight w:val="0"/>
      <w:marTop w:val="0"/>
      <w:marBottom w:val="0"/>
      <w:divBdr>
        <w:top w:val="none" w:sz="0" w:space="0" w:color="auto"/>
        <w:left w:val="none" w:sz="0" w:space="0" w:color="auto"/>
        <w:bottom w:val="none" w:sz="0" w:space="0" w:color="auto"/>
        <w:right w:val="none" w:sz="0" w:space="0" w:color="auto"/>
      </w:divBdr>
    </w:div>
    <w:div w:id="1370228443">
      <w:marLeft w:val="640"/>
      <w:marRight w:val="0"/>
      <w:marTop w:val="0"/>
      <w:marBottom w:val="0"/>
      <w:divBdr>
        <w:top w:val="none" w:sz="0" w:space="0" w:color="auto"/>
        <w:left w:val="none" w:sz="0" w:space="0" w:color="auto"/>
        <w:bottom w:val="none" w:sz="0" w:space="0" w:color="auto"/>
        <w:right w:val="none" w:sz="0" w:space="0" w:color="auto"/>
      </w:divBdr>
    </w:div>
    <w:div w:id="1370229187">
      <w:marLeft w:val="640"/>
      <w:marRight w:val="0"/>
      <w:marTop w:val="0"/>
      <w:marBottom w:val="0"/>
      <w:divBdr>
        <w:top w:val="none" w:sz="0" w:space="0" w:color="auto"/>
        <w:left w:val="none" w:sz="0" w:space="0" w:color="auto"/>
        <w:bottom w:val="none" w:sz="0" w:space="0" w:color="auto"/>
        <w:right w:val="none" w:sz="0" w:space="0" w:color="auto"/>
      </w:divBdr>
    </w:div>
    <w:div w:id="1370298916">
      <w:marLeft w:val="640"/>
      <w:marRight w:val="0"/>
      <w:marTop w:val="0"/>
      <w:marBottom w:val="0"/>
      <w:divBdr>
        <w:top w:val="none" w:sz="0" w:space="0" w:color="auto"/>
        <w:left w:val="none" w:sz="0" w:space="0" w:color="auto"/>
        <w:bottom w:val="none" w:sz="0" w:space="0" w:color="auto"/>
        <w:right w:val="none" w:sz="0" w:space="0" w:color="auto"/>
      </w:divBdr>
    </w:div>
    <w:div w:id="1370302444">
      <w:marLeft w:val="640"/>
      <w:marRight w:val="0"/>
      <w:marTop w:val="0"/>
      <w:marBottom w:val="0"/>
      <w:divBdr>
        <w:top w:val="none" w:sz="0" w:space="0" w:color="auto"/>
        <w:left w:val="none" w:sz="0" w:space="0" w:color="auto"/>
        <w:bottom w:val="none" w:sz="0" w:space="0" w:color="auto"/>
        <w:right w:val="none" w:sz="0" w:space="0" w:color="auto"/>
      </w:divBdr>
    </w:div>
    <w:div w:id="1370447910">
      <w:marLeft w:val="640"/>
      <w:marRight w:val="0"/>
      <w:marTop w:val="0"/>
      <w:marBottom w:val="0"/>
      <w:divBdr>
        <w:top w:val="none" w:sz="0" w:space="0" w:color="auto"/>
        <w:left w:val="none" w:sz="0" w:space="0" w:color="auto"/>
        <w:bottom w:val="none" w:sz="0" w:space="0" w:color="auto"/>
        <w:right w:val="none" w:sz="0" w:space="0" w:color="auto"/>
      </w:divBdr>
    </w:div>
    <w:div w:id="1370497455">
      <w:marLeft w:val="640"/>
      <w:marRight w:val="0"/>
      <w:marTop w:val="0"/>
      <w:marBottom w:val="0"/>
      <w:divBdr>
        <w:top w:val="none" w:sz="0" w:space="0" w:color="auto"/>
        <w:left w:val="none" w:sz="0" w:space="0" w:color="auto"/>
        <w:bottom w:val="none" w:sz="0" w:space="0" w:color="auto"/>
        <w:right w:val="none" w:sz="0" w:space="0" w:color="auto"/>
      </w:divBdr>
    </w:div>
    <w:div w:id="1370647723">
      <w:marLeft w:val="640"/>
      <w:marRight w:val="0"/>
      <w:marTop w:val="0"/>
      <w:marBottom w:val="0"/>
      <w:divBdr>
        <w:top w:val="none" w:sz="0" w:space="0" w:color="auto"/>
        <w:left w:val="none" w:sz="0" w:space="0" w:color="auto"/>
        <w:bottom w:val="none" w:sz="0" w:space="0" w:color="auto"/>
        <w:right w:val="none" w:sz="0" w:space="0" w:color="auto"/>
      </w:divBdr>
    </w:div>
    <w:div w:id="1370686490">
      <w:marLeft w:val="640"/>
      <w:marRight w:val="0"/>
      <w:marTop w:val="0"/>
      <w:marBottom w:val="0"/>
      <w:divBdr>
        <w:top w:val="none" w:sz="0" w:space="0" w:color="auto"/>
        <w:left w:val="none" w:sz="0" w:space="0" w:color="auto"/>
        <w:bottom w:val="none" w:sz="0" w:space="0" w:color="auto"/>
        <w:right w:val="none" w:sz="0" w:space="0" w:color="auto"/>
      </w:divBdr>
    </w:div>
    <w:div w:id="1370908982">
      <w:marLeft w:val="640"/>
      <w:marRight w:val="0"/>
      <w:marTop w:val="0"/>
      <w:marBottom w:val="0"/>
      <w:divBdr>
        <w:top w:val="none" w:sz="0" w:space="0" w:color="auto"/>
        <w:left w:val="none" w:sz="0" w:space="0" w:color="auto"/>
        <w:bottom w:val="none" w:sz="0" w:space="0" w:color="auto"/>
        <w:right w:val="none" w:sz="0" w:space="0" w:color="auto"/>
      </w:divBdr>
    </w:div>
    <w:div w:id="1370912958">
      <w:marLeft w:val="640"/>
      <w:marRight w:val="0"/>
      <w:marTop w:val="0"/>
      <w:marBottom w:val="0"/>
      <w:divBdr>
        <w:top w:val="none" w:sz="0" w:space="0" w:color="auto"/>
        <w:left w:val="none" w:sz="0" w:space="0" w:color="auto"/>
        <w:bottom w:val="none" w:sz="0" w:space="0" w:color="auto"/>
        <w:right w:val="none" w:sz="0" w:space="0" w:color="auto"/>
      </w:divBdr>
    </w:div>
    <w:div w:id="1371107633">
      <w:marLeft w:val="640"/>
      <w:marRight w:val="0"/>
      <w:marTop w:val="0"/>
      <w:marBottom w:val="0"/>
      <w:divBdr>
        <w:top w:val="none" w:sz="0" w:space="0" w:color="auto"/>
        <w:left w:val="none" w:sz="0" w:space="0" w:color="auto"/>
        <w:bottom w:val="none" w:sz="0" w:space="0" w:color="auto"/>
        <w:right w:val="none" w:sz="0" w:space="0" w:color="auto"/>
      </w:divBdr>
    </w:div>
    <w:div w:id="1371296338">
      <w:marLeft w:val="640"/>
      <w:marRight w:val="0"/>
      <w:marTop w:val="0"/>
      <w:marBottom w:val="0"/>
      <w:divBdr>
        <w:top w:val="none" w:sz="0" w:space="0" w:color="auto"/>
        <w:left w:val="none" w:sz="0" w:space="0" w:color="auto"/>
        <w:bottom w:val="none" w:sz="0" w:space="0" w:color="auto"/>
        <w:right w:val="none" w:sz="0" w:space="0" w:color="auto"/>
      </w:divBdr>
    </w:div>
    <w:div w:id="1371296955">
      <w:marLeft w:val="640"/>
      <w:marRight w:val="0"/>
      <w:marTop w:val="0"/>
      <w:marBottom w:val="0"/>
      <w:divBdr>
        <w:top w:val="none" w:sz="0" w:space="0" w:color="auto"/>
        <w:left w:val="none" w:sz="0" w:space="0" w:color="auto"/>
        <w:bottom w:val="none" w:sz="0" w:space="0" w:color="auto"/>
        <w:right w:val="none" w:sz="0" w:space="0" w:color="auto"/>
      </w:divBdr>
    </w:div>
    <w:div w:id="1371298102">
      <w:marLeft w:val="640"/>
      <w:marRight w:val="0"/>
      <w:marTop w:val="0"/>
      <w:marBottom w:val="0"/>
      <w:divBdr>
        <w:top w:val="none" w:sz="0" w:space="0" w:color="auto"/>
        <w:left w:val="none" w:sz="0" w:space="0" w:color="auto"/>
        <w:bottom w:val="none" w:sz="0" w:space="0" w:color="auto"/>
        <w:right w:val="none" w:sz="0" w:space="0" w:color="auto"/>
      </w:divBdr>
    </w:div>
    <w:div w:id="1371342518">
      <w:marLeft w:val="640"/>
      <w:marRight w:val="0"/>
      <w:marTop w:val="0"/>
      <w:marBottom w:val="0"/>
      <w:divBdr>
        <w:top w:val="none" w:sz="0" w:space="0" w:color="auto"/>
        <w:left w:val="none" w:sz="0" w:space="0" w:color="auto"/>
        <w:bottom w:val="none" w:sz="0" w:space="0" w:color="auto"/>
        <w:right w:val="none" w:sz="0" w:space="0" w:color="auto"/>
      </w:divBdr>
    </w:div>
    <w:div w:id="1371371147">
      <w:marLeft w:val="640"/>
      <w:marRight w:val="0"/>
      <w:marTop w:val="0"/>
      <w:marBottom w:val="0"/>
      <w:divBdr>
        <w:top w:val="none" w:sz="0" w:space="0" w:color="auto"/>
        <w:left w:val="none" w:sz="0" w:space="0" w:color="auto"/>
        <w:bottom w:val="none" w:sz="0" w:space="0" w:color="auto"/>
        <w:right w:val="none" w:sz="0" w:space="0" w:color="auto"/>
      </w:divBdr>
    </w:div>
    <w:div w:id="1371413723">
      <w:marLeft w:val="640"/>
      <w:marRight w:val="0"/>
      <w:marTop w:val="0"/>
      <w:marBottom w:val="0"/>
      <w:divBdr>
        <w:top w:val="none" w:sz="0" w:space="0" w:color="auto"/>
        <w:left w:val="none" w:sz="0" w:space="0" w:color="auto"/>
        <w:bottom w:val="none" w:sz="0" w:space="0" w:color="auto"/>
        <w:right w:val="none" w:sz="0" w:space="0" w:color="auto"/>
      </w:divBdr>
    </w:div>
    <w:div w:id="1371610306">
      <w:marLeft w:val="640"/>
      <w:marRight w:val="0"/>
      <w:marTop w:val="0"/>
      <w:marBottom w:val="0"/>
      <w:divBdr>
        <w:top w:val="none" w:sz="0" w:space="0" w:color="auto"/>
        <w:left w:val="none" w:sz="0" w:space="0" w:color="auto"/>
        <w:bottom w:val="none" w:sz="0" w:space="0" w:color="auto"/>
        <w:right w:val="none" w:sz="0" w:space="0" w:color="auto"/>
      </w:divBdr>
    </w:div>
    <w:div w:id="1371688301">
      <w:marLeft w:val="640"/>
      <w:marRight w:val="0"/>
      <w:marTop w:val="0"/>
      <w:marBottom w:val="0"/>
      <w:divBdr>
        <w:top w:val="none" w:sz="0" w:space="0" w:color="auto"/>
        <w:left w:val="none" w:sz="0" w:space="0" w:color="auto"/>
        <w:bottom w:val="none" w:sz="0" w:space="0" w:color="auto"/>
        <w:right w:val="none" w:sz="0" w:space="0" w:color="auto"/>
      </w:divBdr>
    </w:div>
    <w:div w:id="1371757637">
      <w:marLeft w:val="640"/>
      <w:marRight w:val="0"/>
      <w:marTop w:val="0"/>
      <w:marBottom w:val="0"/>
      <w:divBdr>
        <w:top w:val="none" w:sz="0" w:space="0" w:color="auto"/>
        <w:left w:val="none" w:sz="0" w:space="0" w:color="auto"/>
        <w:bottom w:val="none" w:sz="0" w:space="0" w:color="auto"/>
        <w:right w:val="none" w:sz="0" w:space="0" w:color="auto"/>
      </w:divBdr>
    </w:div>
    <w:div w:id="1371764832">
      <w:marLeft w:val="640"/>
      <w:marRight w:val="0"/>
      <w:marTop w:val="0"/>
      <w:marBottom w:val="0"/>
      <w:divBdr>
        <w:top w:val="none" w:sz="0" w:space="0" w:color="auto"/>
        <w:left w:val="none" w:sz="0" w:space="0" w:color="auto"/>
        <w:bottom w:val="none" w:sz="0" w:space="0" w:color="auto"/>
        <w:right w:val="none" w:sz="0" w:space="0" w:color="auto"/>
      </w:divBdr>
    </w:div>
    <w:div w:id="1371765412">
      <w:marLeft w:val="640"/>
      <w:marRight w:val="0"/>
      <w:marTop w:val="0"/>
      <w:marBottom w:val="0"/>
      <w:divBdr>
        <w:top w:val="none" w:sz="0" w:space="0" w:color="auto"/>
        <w:left w:val="none" w:sz="0" w:space="0" w:color="auto"/>
        <w:bottom w:val="none" w:sz="0" w:space="0" w:color="auto"/>
        <w:right w:val="none" w:sz="0" w:space="0" w:color="auto"/>
      </w:divBdr>
    </w:div>
    <w:div w:id="1371800998">
      <w:marLeft w:val="640"/>
      <w:marRight w:val="0"/>
      <w:marTop w:val="0"/>
      <w:marBottom w:val="0"/>
      <w:divBdr>
        <w:top w:val="none" w:sz="0" w:space="0" w:color="auto"/>
        <w:left w:val="none" w:sz="0" w:space="0" w:color="auto"/>
        <w:bottom w:val="none" w:sz="0" w:space="0" w:color="auto"/>
        <w:right w:val="none" w:sz="0" w:space="0" w:color="auto"/>
      </w:divBdr>
    </w:div>
    <w:div w:id="1371802967">
      <w:marLeft w:val="640"/>
      <w:marRight w:val="0"/>
      <w:marTop w:val="0"/>
      <w:marBottom w:val="0"/>
      <w:divBdr>
        <w:top w:val="none" w:sz="0" w:space="0" w:color="auto"/>
        <w:left w:val="none" w:sz="0" w:space="0" w:color="auto"/>
        <w:bottom w:val="none" w:sz="0" w:space="0" w:color="auto"/>
        <w:right w:val="none" w:sz="0" w:space="0" w:color="auto"/>
      </w:divBdr>
    </w:div>
    <w:div w:id="1371959953">
      <w:marLeft w:val="640"/>
      <w:marRight w:val="0"/>
      <w:marTop w:val="0"/>
      <w:marBottom w:val="0"/>
      <w:divBdr>
        <w:top w:val="none" w:sz="0" w:space="0" w:color="auto"/>
        <w:left w:val="none" w:sz="0" w:space="0" w:color="auto"/>
        <w:bottom w:val="none" w:sz="0" w:space="0" w:color="auto"/>
        <w:right w:val="none" w:sz="0" w:space="0" w:color="auto"/>
      </w:divBdr>
    </w:div>
    <w:div w:id="1371998757">
      <w:marLeft w:val="640"/>
      <w:marRight w:val="0"/>
      <w:marTop w:val="0"/>
      <w:marBottom w:val="0"/>
      <w:divBdr>
        <w:top w:val="none" w:sz="0" w:space="0" w:color="auto"/>
        <w:left w:val="none" w:sz="0" w:space="0" w:color="auto"/>
        <w:bottom w:val="none" w:sz="0" w:space="0" w:color="auto"/>
        <w:right w:val="none" w:sz="0" w:space="0" w:color="auto"/>
      </w:divBdr>
    </w:div>
    <w:div w:id="1372000206">
      <w:marLeft w:val="640"/>
      <w:marRight w:val="0"/>
      <w:marTop w:val="0"/>
      <w:marBottom w:val="0"/>
      <w:divBdr>
        <w:top w:val="none" w:sz="0" w:space="0" w:color="auto"/>
        <w:left w:val="none" w:sz="0" w:space="0" w:color="auto"/>
        <w:bottom w:val="none" w:sz="0" w:space="0" w:color="auto"/>
        <w:right w:val="none" w:sz="0" w:space="0" w:color="auto"/>
      </w:divBdr>
    </w:div>
    <w:div w:id="1372071495">
      <w:marLeft w:val="640"/>
      <w:marRight w:val="0"/>
      <w:marTop w:val="0"/>
      <w:marBottom w:val="0"/>
      <w:divBdr>
        <w:top w:val="none" w:sz="0" w:space="0" w:color="auto"/>
        <w:left w:val="none" w:sz="0" w:space="0" w:color="auto"/>
        <w:bottom w:val="none" w:sz="0" w:space="0" w:color="auto"/>
        <w:right w:val="none" w:sz="0" w:space="0" w:color="auto"/>
      </w:divBdr>
    </w:div>
    <w:div w:id="1372072989">
      <w:marLeft w:val="640"/>
      <w:marRight w:val="0"/>
      <w:marTop w:val="0"/>
      <w:marBottom w:val="0"/>
      <w:divBdr>
        <w:top w:val="none" w:sz="0" w:space="0" w:color="auto"/>
        <w:left w:val="none" w:sz="0" w:space="0" w:color="auto"/>
        <w:bottom w:val="none" w:sz="0" w:space="0" w:color="auto"/>
        <w:right w:val="none" w:sz="0" w:space="0" w:color="auto"/>
      </w:divBdr>
    </w:div>
    <w:div w:id="1372222097">
      <w:marLeft w:val="640"/>
      <w:marRight w:val="0"/>
      <w:marTop w:val="0"/>
      <w:marBottom w:val="0"/>
      <w:divBdr>
        <w:top w:val="none" w:sz="0" w:space="0" w:color="auto"/>
        <w:left w:val="none" w:sz="0" w:space="0" w:color="auto"/>
        <w:bottom w:val="none" w:sz="0" w:space="0" w:color="auto"/>
        <w:right w:val="none" w:sz="0" w:space="0" w:color="auto"/>
      </w:divBdr>
    </w:div>
    <w:div w:id="1372262333">
      <w:marLeft w:val="640"/>
      <w:marRight w:val="0"/>
      <w:marTop w:val="0"/>
      <w:marBottom w:val="0"/>
      <w:divBdr>
        <w:top w:val="none" w:sz="0" w:space="0" w:color="auto"/>
        <w:left w:val="none" w:sz="0" w:space="0" w:color="auto"/>
        <w:bottom w:val="none" w:sz="0" w:space="0" w:color="auto"/>
        <w:right w:val="none" w:sz="0" w:space="0" w:color="auto"/>
      </w:divBdr>
    </w:div>
    <w:div w:id="1372338728">
      <w:marLeft w:val="640"/>
      <w:marRight w:val="0"/>
      <w:marTop w:val="0"/>
      <w:marBottom w:val="0"/>
      <w:divBdr>
        <w:top w:val="none" w:sz="0" w:space="0" w:color="auto"/>
        <w:left w:val="none" w:sz="0" w:space="0" w:color="auto"/>
        <w:bottom w:val="none" w:sz="0" w:space="0" w:color="auto"/>
        <w:right w:val="none" w:sz="0" w:space="0" w:color="auto"/>
      </w:divBdr>
    </w:div>
    <w:div w:id="1372343508">
      <w:marLeft w:val="640"/>
      <w:marRight w:val="0"/>
      <w:marTop w:val="0"/>
      <w:marBottom w:val="0"/>
      <w:divBdr>
        <w:top w:val="none" w:sz="0" w:space="0" w:color="auto"/>
        <w:left w:val="none" w:sz="0" w:space="0" w:color="auto"/>
        <w:bottom w:val="none" w:sz="0" w:space="0" w:color="auto"/>
        <w:right w:val="none" w:sz="0" w:space="0" w:color="auto"/>
      </w:divBdr>
    </w:div>
    <w:div w:id="1372417790">
      <w:marLeft w:val="640"/>
      <w:marRight w:val="0"/>
      <w:marTop w:val="0"/>
      <w:marBottom w:val="0"/>
      <w:divBdr>
        <w:top w:val="none" w:sz="0" w:space="0" w:color="auto"/>
        <w:left w:val="none" w:sz="0" w:space="0" w:color="auto"/>
        <w:bottom w:val="none" w:sz="0" w:space="0" w:color="auto"/>
        <w:right w:val="none" w:sz="0" w:space="0" w:color="auto"/>
      </w:divBdr>
    </w:div>
    <w:div w:id="1372457496">
      <w:marLeft w:val="640"/>
      <w:marRight w:val="0"/>
      <w:marTop w:val="0"/>
      <w:marBottom w:val="0"/>
      <w:divBdr>
        <w:top w:val="none" w:sz="0" w:space="0" w:color="auto"/>
        <w:left w:val="none" w:sz="0" w:space="0" w:color="auto"/>
        <w:bottom w:val="none" w:sz="0" w:space="0" w:color="auto"/>
        <w:right w:val="none" w:sz="0" w:space="0" w:color="auto"/>
      </w:divBdr>
    </w:div>
    <w:div w:id="1372534995">
      <w:marLeft w:val="640"/>
      <w:marRight w:val="0"/>
      <w:marTop w:val="0"/>
      <w:marBottom w:val="0"/>
      <w:divBdr>
        <w:top w:val="none" w:sz="0" w:space="0" w:color="auto"/>
        <w:left w:val="none" w:sz="0" w:space="0" w:color="auto"/>
        <w:bottom w:val="none" w:sz="0" w:space="0" w:color="auto"/>
        <w:right w:val="none" w:sz="0" w:space="0" w:color="auto"/>
      </w:divBdr>
    </w:div>
    <w:div w:id="1372727265">
      <w:marLeft w:val="640"/>
      <w:marRight w:val="0"/>
      <w:marTop w:val="0"/>
      <w:marBottom w:val="0"/>
      <w:divBdr>
        <w:top w:val="none" w:sz="0" w:space="0" w:color="auto"/>
        <w:left w:val="none" w:sz="0" w:space="0" w:color="auto"/>
        <w:bottom w:val="none" w:sz="0" w:space="0" w:color="auto"/>
        <w:right w:val="none" w:sz="0" w:space="0" w:color="auto"/>
      </w:divBdr>
    </w:div>
    <w:div w:id="1372732683">
      <w:marLeft w:val="640"/>
      <w:marRight w:val="0"/>
      <w:marTop w:val="0"/>
      <w:marBottom w:val="0"/>
      <w:divBdr>
        <w:top w:val="none" w:sz="0" w:space="0" w:color="auto"/>
        <w:left w:val="none" w:sz="0" w:space="0" w:color="auto"/>
        <w:bottom w:val="none" w:sz="0" w:space="0" w:color="auto"/>
        <w:right w:val="none" w:sz="0" w:space="0" w:color="auto"/>
      </w:divBdr>
    </w:div>
    <w:div w:id="1373069689">
      <w:marLeft w:val="640"/>
      <w:marRight w:val="0"/>
      <w:marTop w:val="0"/>
      <w:marBottom w:val="0"/>
      <w:divBdr>
        <w:top w:val="none" w:sz="0" w:space="0" w:color="auto"/>
        <w:left w:val="none" w:sz="0" w:space="0" w:color="auto"/>
        <w:bottom w:val="none" w:sz="0" w:space="0" w:color="auto"/>
        <w:right w:val="none" w:sz="0" w:space="0" w:color="auto"/>
      </w:divBdr>
    </w:div>
    <w:div w:id="1373076434">
      <w:marLeft w:val="640"/>
      <w:marRight w:val="0"/>
      <w:marTop w:val="0"/>
      <w:marBottom w:val="0"/>
      <w:divBdr>
        <w:top w:val="none" w:sz="0" w:space="0" w:color="auto"/>
        <w:left w:val="none" w:sz="0" w:space="0" w:color="auto"/>
        <w:bottom w:val="none" w:sz="0" w:space="0" w:color="auto"/>
        <w:right w:val="none" w:sz="0" w:space="0" w:color="auto"/>
      </w:divBdr>
    </w:div>
    <w:div w:id="1373076793">
      <w:marLeft w:val="640"/>
      <w:marRight w:val="0"/>
      <w:marTop w:val="0"/>
      <w:marBottom w:val="0"/>
      <w:divBdr>
        <w:top w:val="none" w:sz="0" w:space="0" w:color="auto"/>
        <w:left w:val="none" w:sz="0" w:space="0" w:color="auto"/>
        <w:bottom w:val="none" w:sz="0" w:space="0" w:color="auto"/>
        <w:right w:val="none" w:sz="0" w:space="0" w:color="auto"/>
      </w:divBdr>
    </w:div>
    <w:div w:id="1373113893">
      <w:marLeft w:val="640"/>
      <w:marRight w:val="0"/>
      <w:marTop w:val="0"/>
      <w:marBottom w:val="0"/>
      <w:divBdr>
        <w:top w:val="none" w:sz="0" w:space="0" w:color="auto"/>
        <w:left w:val="none" w:sz="0" w:space="0" w:color="auto"/>
        <w:bottom w:val="none" w:sz="0" w:space="0" w:color="auto"/>
        <w:right w:val="none" w:sz="0" w:space="0" w:color="auto"/>
      </w:divBdr>
    </w:div>
    <w:div w:id="1373187607">
      <w:marLeft w:val="640"/>
      <w:marRight w:val="0"/>
      <w:marTop w:val="0"/>
      <w:marBottom w:val="0"/>
      <w:divBdr>
        <w:top w:val="none" w:sz="0" w:space="0" w:color="auto"/>
        <w:left w:val="none" w:sz="0" w:space="0" w:color="auto"/>
        <w:bottom w:val="none" w:sz="0" w:space="0" w:color="auto"/>
        <w:right w:val="none" w:sz="0" w:space="0" w:color="auto"/>
      </w:divBdr>
    </w:div>
    <w:div w:id="1373263385">
      <w:marLeft w:val="640"/>
      <w:marRight w:val="0"/>
      <w:marTop w:val="0"/>
      <w:marBottom w:val="0"/>
      <w:divBdr>
        <w:top w:val="none" w:sz="0" w:space="0" w:color="auto"/>
        <w:left w:val="none" w:sz="0" w:space="0" w:color="auto"/>
        <w:bottom w:val="none" w:sz="0" w:space="0" w:color="auto"/>
        <w:right w:val="none" w:sz="0" w:space="0" w:color="auto"/>
      </w:divBdr>
    </w:div>
    <w:div w:id="1373383271">
      <w:marLeft w:val="640"/>
      <w:marRight w:val="0"/>
      <w:marTop w:val="0"/>
      <w:marBottom w:val="0"/>
      <w:divBdr>
        <w:top w:val="none" w:sz="0" w:space="0" w:color="auto"/>
        <w:left w:val="none" w:sz="0" w:space="0" w:color="auto"/>
        <w:bottom w:val="none" w:sz="0" w:space="0" w:color="auto"/>
        <w:right w:val="none" w:sz="0" w:space="0" w:color="auto"/>
      </w:divBdr>
    </w:div>
    <w:div w:id="1373385524">
      <w:marLeft w:val="640"/>
      <w:marRight w:val="0"/>
      <w:marTop w:val="0"/>
      <w:marBottom w:val="0"/>
      <w:divBdr>
        <w:top w:val="none" w:sz="0" w:space="0" w:color="auto"/>
        <w:left w:val="none" w:sz="0" w:space="0" w:color="auto"/>
        <w:bottom w:val="none" w:sz="0" w:space="0" w:color="auto"/>
        <w:right w:val="none" w:sz="0" w:space="0" w:color="auto"/>
      </w:divBdr>
    </w:div>
    <w:div w:id="1373456829">
      <w:marLeft w:val="640"/>
      <w:marRight w:val="0"/>
      <w:marTop w:val="0"/>
      <w:marBottom w:val="0"/>
      <w:divBdr>
        <w:top w:val="none" w:sz="0" w:space="0" w:color="auto"/>
        <w:left w:val="none" w:sz="0" w:space="0" w:color="auto"/>
        <w:bottom w:val="none" w:sz="0" w:space="0" w:color="auto"/>
        <w:right w:val="none" w:sz="0" w:space="0" w:color="auto"/>
      </w:divBdr>
    </w:div>
    <w:div w:id="1373505434">
      <w:marLeft w:val="640"/>
      <w:marRight w:val="0"/>
      <w:marTop w:val="0"/>
      <w:marBottom w:val="0"/>
      <w:divBdr>
        <w:top w:val="none" w:sz="0" w:space="0" w:color="auto"/>
        <w:left w:val="none" w:sz="0" w:space="0" w:color="auto"/>
        <w:bottom w:val="none" w:sz="0" w:space="0" w:color="auto"/>
        <w:right w:val="none" w:sz="0" w:space="0" w:color="auto"/>
      </w:divBdr>
    </w:div>
    <w:div w:id="1373532974">
      <w:marLeft w:val="640"/>
      <w:marRight w:val="0"/>
      <w:marTop w:val="0"/>
      <w:marBottom w:val="0"/>
      <w:divBdr>
        <w:top w:val="none" w:sz="0" w:space="0" w:color="auto"/>
        <w:left w:val="none" w:sz="0" w:space="0" w:color="auto"/>
        <w:bottom w:val="none" w:sz="0" w:space="0" w:color="auto"/>
        <w:right w:val="none" w:sz="0" w:space="0" w:color="auto"/>
      </w:divBdr>
    </w:div>
    <w:div w:id="1373534141">
      <w:marLeft w:val="640"/>
      <w:marRight w:val="0"/>
      <w:marTop w:val="0"/>
      <w:marBottom w:val="0"/>
      <w:divBdr>
        <w:top w:val="none" w:sz="0" w:space="0" w:color="auto"/>
        <w:left w:val="none" w:sz="0" w:space="0" w:color="auto"/>
        <w:bottom w:val="none" w:sz="0" w:space="0" w:color="auto"/>
        <w:right w:val="none" w:sz="0" w:space="0" w:color="auto"/>
      </w:divBdr>
    </w:div>
    <w:div w:id="1373572305">
      <w:marLeft w:val="640"/>
      <w:marRight w:val="0"/>
      <w:marTop w:val="0"/>
      <w:marBottom w:val="0"/>
      <w:divBdr>
        <w:top w:val="none" w:sz="0" w:space="0" w:color="auto"/>
        <w:left w:val="none" w:sz="0" w:space="0" w:color="auto"/>
        <w:bottom w:val="none" w:sz="0" w:space="0" w:color="auto"/>
        <w:right w:val="none" w:sz="0" w:space="0" w:color="auto"/>
      </w:divBdr>
    </w:div>
    <w:div w:id="1373574883">
      <w:marLeft w:val="640"/>
      <w:marRight w:val="0"/>
      <w:marTop w:val="0"/>
      <w:marBottom w:val="0"/>
      <w:divBdr>
        <w:top w:val="none" w:sz="0" w:space="0" w:color="auto"/>
        <w:left w:val="none" w:sz="0" w:space="0" w:color="auto"/>
        <w:bottom w:val="none" w:sz="0" w:space="0" w:color="auto"/>
        <w:right w:val="none" w:sz="0" w:space="0" w:color="auto"/>
      </w:divBdr>
    </w:div>
    <w:div w:id="1373653264">
      <w:marLeft w:val="640"/>
      <w:marRight w:val="0"/>
      <w:marTop w:val="0"/>
      <w:marBottom w:val="0"/>
      <w:divBdr>
        <w:top w:val="none" w:sz="0" w:space="0" w:color="auto"/>
        <w:left w:val="none" w:sz="0" w:space="0" w:color="auto"/>
        <w:bottom w:val="none" w:sz="0" w:space="0" w:color="auto"/>
        <w:right w:val="none" w:sz="0" w:space="0" w:color="auto"/>
      </w:divBdr>
    </w:div>
    <w:div w:id="1373724858">
      <w:marLeft w:val="640"/>
      <w:marRight w:val="0"/>
      <w:marTop w:val="0"/>
      <w:marBottom w:val="0"/>
      <w:divBdr>
        <w:top w:val="none" w:sz="0" w:space="0" w:color="auto"/>
        <w:left w:val="none" w:sz="0" w:space="0" w:color="auto"/>
        <w:bottom w:val="none" w:sz="0" w:space="0" w:color="auto"/>
        <w:right w:val="none" w:sz="0" w:space="0" w:color="auto"/>
      </w:divBdr>
    </w:div>
    <w:div w:id="1373730235">
      <w:marLeft w:val="640"/>
      <w:marRight w:val="0"/>
      <w:marTop w:val="0"/>
      <w:marBottom w:val="0"/>
      <w:divBdr>
        <w:top w:val="none" w:sz="0" w:space="0" w:color="auto"/>
        <w:left w:val="none" w:sz="0" w:space="0" w:color="auto"/>
        <w:bottom w:val="none" w:sz="0" w:space="0" w:color="auto"/>
        <w:right w:val="none" w:sz="0" w:space="0" w:color="auto"/>
      </w:divBdr>
    </w:div>
    <w:div w:id="1373772450">
      <w:marLeft w:val="640"/>
      <w:marRight w:val="0"/>
      <w:marTop w:val="0"/>
      <w:marBottom w:val="0"/>
      <w:divBdr>
        <w:top w:val="none" w:sz="0" w:space="0" w:color="auto"/>
        <w:left w:val="none" w:sz="0" w:space="0" w:color="auto"/>
        <w:bottom w:val="none" w:sz="0" w:space="0" w:color="auto"/>
        <w:right w:val="none" w:sz="0" w:space="0" w:color="auto"/>
      </w:divBdr>
    </w:div>
    <w:div w:id="1373919551">
      <w:marLeft w:val="640"/>
      <w:marRight w:val="0"/>
      <w:marTop w:val="0"/>
      <w:marBottom w:val="0"/>
      <w:divBdr>
        <w:top w:val="none" w:sz="0" w:space="0" w:color="auto"/>
        <w:left w:val="none" w:sz="0" w:space="0" w:color="auto"/>
        <w:bottom w:val="none" w:sz="0" w:space="0" w:color="auto"/>
        <w:right w:val="none" w:sz="0" w:space="0" w:color="auto"/>
      </w:divBdr>
    </w:div>
    <w:div w:id="1374039460">
      <w:marLeft w:val="640"/>
      <w:marRight w:val="0"/>
      <w:marTop w:val="0"/>
      <w:marBottom w:val="0"/>
      <w:divBdr>
        <w:top w:val="none" w:sz="0" w:space="0" w:color="auto"/>
        <w:left w:val="none" w:sz="0" w:space="0" w:color="auto"/>
        <w:bottom w:val="none" w:sz="0" w:space="0" w:color="auto"/>
        <w:right w:val="none" w:sz="0" w:space="0" w:color="auto"/>
      </w:divBdr>
    </w:div>
    <w:div w:id="1374114110">
      <w:marLeft w:val="640"/>
      <w:marRight w:val="0"/>
      <w:marTop w:val="0"/>
      <w:marBottom w:val="0"/>
      <w:divBdr>
        <w:top w:val="none" w:sz="0" w:space="0" w:color="auto"/>
        <w:left w:val="none" w:sz="0" w:space="0" w:color="auto"/>
        <w:bottom w:val="none" w:sz="0" w:space="0" w:color="auto"/>
        <w:right w:val="none" w:sz="0" w:space="0" w:color="auto"/>
      </w:divBdr>
    </w:div>
    <w:div w:id="1374186277">
      <w:marLeft w:val="640"/>
      <w:marRight w:val="0"/>
      <w:marTop w:val="0"/>
      <w:marBottom w:val="0"/>
      <w:divBdr>
        <w:top w:val="none" w:sz="0" w:space="0" w:color="auto"/>
        <w:left w:val="none" w:sz="0" w:space="0" w:color="auto"/>
        <w:bottom w:val="none" w:sz="0" w:space="0" w:color="auto"/>
        <w:right w:val="none" w:sz="0" w:space="0" w:color="auto"/>
      </w:divBdr>
    </w:div>
    <w:div w:id="1374186663">
      <w:marLeft w:val="640"/>
      <w:marRight w:val="0"/>
      <w:marTop w:val="0"/>
      <w:marBottom w:val="0"/>
      <w:divBdr>
        <w:top w:val="none" w:sz="0" w:space="0" w:color="auto"/>
        <w:left w:val="none" w:sz="0" w:space="0" w:color="auto"/>
        <w:bottom w:val="none" w:sz="0" w:space="0" w:color="auto"/>
        <w:right w:val="none" w:sz="0" w:space="0" w:color="auto"/>
      </w:divBdr>
    </w:div>
    <w:div w:id="1374187119">
      <w:marLeft w:val="640"/>
      <w:marRight w:val="0"/>
      <w:marTop w:val="0"/>
      <w:marBottom w:val="0"/>
      <w:divBdr>
        <w:top w:val="none" w:sz="0" w:space="0" w:color="auto"/>
        <w:left w:val="none" w:sz="0" w:space="0" w:color="auto"/>
        <w:bottom w:val="none" w:sz="0" w:space="0" w:color="auto"/>
        <w:right w:val="none" w:sz="0" w:space="0" w:color="auto"/>
      </w:divBdr>
    </w:div>
    <w:div w:id="1374232424">
      <w:marLeft w:val="640"/>
      <w:marRight w:val="0"/>
      <w:marTop w:val="0"/>
      <w:marBottom w:val="0"/>
      <w:divBdr>
        <w:top w:val="none" w:sz="0" w:space="0" w:color="auto"/>
        <w:left w:val="none" w:sz="0" w:space="0" w:color="auto"/>
        <w:bottom w:val="none" w:sz="0" w:space="0" w:color="auto"/>
        <w:right w:val="none" w:sz="0" w:space="0" w:color="auto"/>
      </w:divBdr>
    </w:div>
    <w:div w:id="1374234949">
      <w:marLeft w:val="640"/>
      <w:marRight w:val="0"/>
      <w:marTop w:val="0"/>
      <w:marBottom w:val="0"/>
      <w:divBdr>
        <w:top w:val="none" w:sz="0" w:space="0" w:color="auto"/>
        <w:left w:val="none" w:sz="0" w:space="0" w:color="auto"/>
        <w:bottom w:val="none" w:sz="0" w:space="0" w:color="auto"/>
        <w:right w:val="none" w:sz="0" w:space="0" w:color="auto"/>
      </w:divBdr>
    </w:div>
    <w:div w:id="1374235043">
      <w:marLeft w:val="640"/>
      <w:marRight w:val="0"/>
      <w:marTop w:val="0"/>
      <w:marBottom w:val="0"/>
      <w:divBdr>
        <w:top w:val="none" w:sz="0" w:space="0" w:color="auto"/>
        <w:left w:val="none" w:sz="0" w:space="0" w:color="auto"/>
        <w:bottom w:val="none" w:sz="0" w:space="0" w:color="auto"/>
        <w:right w:val="none" w:sz="0" w:space="0" w:color="auto"/>
      </w:divBdr>
    </w:div>
    <w:div w:id="1374235887">
      <w:marLeft w:val="640"/>
      <w:marRight w:val="0"/>
      <w:marTop w:val="0"/>
      <w:marBottom w:val="0"/>
      <w:divBdr>
        <w:top w:val="none" w:sz="0" w:space="0" w:color="auto"/>
        <w:left w:val="none" w:sz="0" w:space="0" w:color="auto"/>
        <w:bottom w:val="none" w:sz="0" w:space="0" w:color="auto"/>
        <w:right w:val="none" w:sz="0" w:space="0" w:color="auto"/>
      </w:divBdr>
    </w:div>
    <w:div w:id="1374304246">
      <w:marLeft w:val="640"/>
      <w:marRight w:val="0"/>
      <w:marTop w:val="0"/>
      <w:marBottom w:val="0"/>
      <w:divBdr>
        <w:top w:val="none" w:sz="0" w:space="0" w:color="auto"/>
        <w:left w:val="none" w:sz="0" w:space="0" w:color="auto"/>
        <w:bottom w:val="none" w:sz="0" w:space="0" w:color="auto"/>
        <w:right w:val="none" w:sz="0" w:space="0" w:color="auto"/>
      </w:divBdr>
    </w:div>
    <w:div w:id="1374310517">
      <w:marLeft w:val="640"/>
      <w:marRight w:val="0"/>
      <w:marTop w:val="0"/>
      <w:marBottom w:val="0"/>
      <w:divBdr>
        <w:top w:val="none" w:sz="0" w:space="0" w:color="auto"/>
        <w:left w:val="none" w:sz="0" w:space="0" w:color="auto"/>
        <w:bottom w:val="none" w:sz="0" w:space="0" w:color="auto"/>
        <w:right w:val="none" w:sz="0" w:space="0" w:color="auto"/>
      </w:divBdr>
    </w:div>
    <w:div w:id="1374379417">
      <w:marLeft w:val="640"/>
      <w:marRight w:val="0"/>
      <w:marTop w:val="0"/>
      <w:marBottom w:val="0"/>
      <w:divBdr>
        <w:top w:val="none" w:sz="0" w:space="0" w:color="auto"/>
        <w:left w:val="none" w:sz="0" w:space="0" w:color="auto"/>
        <w:bottom w:val="none" w:sz="0" w:space="0" w:color="auto"/>
        <w:right w:val="none" w:sz="0" w:space="0" w:color="auto"/>
      </w:divBdr>
    </w:div>
    <w:div w:id="1374381371">
      <w:marLeft w:val="640"/>
      <w:marRight w:val="0"/>
      <w:marTop w:val="0"/>
      <w:marBottom w:val="0"/>
      <w:divBdr>
        <w:top w:val="none" w:sz="0" w:space="0" w:color="auto"/>
        <w:left w:val="none" w:sz="0" w:space="0" w:color="auto"/>
        <w:bottom w:val="none" w:sz="0" w:space="0" w:color="auto"/>
        <w:right w:val="none" w:sz="0" w:space="0" w:color="auto"/>
      </w:divBdr>
    </w:div>
    <w:div w:id="1374426045">
      <w:marLeft w:val="640"/>
      <w:marRight w:val="0"/>
      <w:marTop w:val="0"/>
      <w:marBottom w:val="0"/>
      <w:divBdr>
        <w:top w:val="none" w:sz="0" w:space="0" w:color="auto"/>
        <w:left w:val="none" w:sz="0" w:space="0" w:color="auto"/>
        <w:bottom w:val="none" w:sz="0" w:space="0" w:color="auto"/>
        <w:right w:val="none" w:sz="0" w:space="0" w:color="auto"/>
      </w:divBdr>
    </w:div>
    <w:div w:id="1374500823">
      <w:marLeft w:val="640"/>
      <w:marRight w:val="0"/>
      <w:marTop w:val="0"/>
      <w:marBottom w:val="0"/>
      <w:divBdr>
        <w:top w:val="none" w:sz="0" w:space="0" w:color="auto"/>
        <w:left w:val="none" w:sz="0" w:space="0" w:color="auto"/>
        <w:bottom w:val="none" w:sz="0" w:space="0" w:color="auto"/>
        <w:right w:val="none" w:sz="0" w:space="0" w:color="auto"/>
      </w:divBdr>
    </w:div>
    <w:div w:id="1374504079">
      <w:marLeft w:val="640"/>
      <w:marRight w:val="0"/>
      <w:marTop w:val="0"/>
      <w:marBottom w:val="0"/>
      <w:divBdr>
        <w:top w:val="none" w:sz="0" w:space="0" w:color="auto"/>
        <w:left w:val="none" w:sz="0" w:space="0" w:color="auto"/>
        <w:bottom w:val="none" w:sz="0" w:space="0" w:color="auto"/>
        <w:right w:val="none" w:sz="0" w:space="0" w:color="auto"/>
      </w:divBdr>
    </w:div>
    <w:div w:id="1374693928">
      <w:marLeft w:val="640"/>
      <w:marRight w:val="0"/>
      <w:marTop w:val="0"/>
      <w:marBottom w:val="0"/>
      <w:divBdr>
        <w:top w:val="none" w:sz="0" w:space="0" w:color="auto"/>
        <w:left w:val="none" w:sz="0" w:space="0" w:color="auto"/>
        <w:bottom w:val="none" w:sz="0" w:space="0" w:color="auto"/>
        <w:right w:val="none" w:sz="0" w:space="0" w:color="auto"/>
      </w:divBdr>
    </w:div>
    <w:div w:id="1374767673">
      <w:marLeft w:val="640"/>
      <w:marRight w:val="0"/>
      <w:marTop w:val="0"/>
      <w:marBottom w:val="0"/>
      <w:divBdr>
        <w:top w:val="none" w:sz="0" w:space="0" w:color="auto"/>
        <w:left w:val="none" w:sz="0" w:space="0" w:color="auto"/>
        <w:bottom w:val="none" w:sz="0" w:space="0" w:color="auto"/>
        <w:right w:val="none" w:sz="0" w:space="0" w:color="auto"/>
      </w:divBdr>
    </w:div>
    <w:div w:id="1374843098">
      <w:marLeft w:val="640"/>
      <w:marRight w:val="0"/>
      <w:marTop w:val="0"/>
      <w:marBottom w:val="0"/>
      <w:divBdr>
        <w:top w:val="none" w:sz="0" w:space="0" w:color="auto"/>
        <w:left w:val="none" w:sz="0" w:space="0" w:color="auto"/>
        <w:bottom w:val="none" w:sz="0" w:space="0" w:color="auto"/>
        <w:right w:val="none" w:sz="0" w:space="0" w:color="auto"/>
      </w:divBdr>
    </w:div>
    <w:div w:id="1375081467">
      <w:marLeft w:val="640"/>
      <w:marRight w:val="0"/>
      <w:marTop w:val="0"/>
      <w:marBottom w:val="0"/>
      <w:divBdr>
        <w:top w:val="none" w:sz="0" w:space="0" w:color="auto"/>
        <w:left w:val="none" w:sz="0" w:space="0" w:color="auto"/>
        <w:bottom w:val="none" w:sz="0" w:space="0" w:color="auto"/>
        <w:right w:val="none" w:sz="0" w:space="0" w:color="auto"/>
      </w:divBdr>
    </w:div>
    <w:div w:id="1375303277">
      <w:marLeft w:val="640"/>
      <w:marRight w:val="0"/>
      <w:marTop w:val="0"/>
      <w:marBottom w:val="0"/>
      <w:divBdr>
        <w:top w:val="none" w:sz="0" w:space="0" w:color="auto"/>
        <w:left w:val="none" w:sz="0" w:space="0" w:color="auto"/>
        <w:bottom w:val="none" w:sz="0" w:space="0" w:color="auto"/>
        <w:right w:val="none" w:sz="0" w:space="0" w:color="auto"/>
      </w:divBdr>
    </w:div>
    <w:div w:id="1375346884">
      <w:marLeft w:val="640"/>
      <w:marRight w:val="0"/>
      <w:marTop w:val="0"/>
      <w:marBottom w:val="0"/>
      <w:divBdr>
        <w:top w:val="none" w:sz="0" w:space="0" w:color="auto"/>
        <w:left w:val="none" w:sz="0" w:space="0" w:color="auto"/>
        <w:bottom w:val="none" w:sz="0" w:space="0" w:color="auto"/>
        <w:right w:val="none" w:sz="0" w:space="0" w:color="auto"/>
      </w:divBdr>
    </w:div>
    <w:div w:id="1375349426">
      <w:marLeft w:val="640"/>
      <w:marRight w:val="0"/>
      <w:marTop w:val="0"/>
      <w:marBottom w:val="0"/>
      <w:divBdr>
        <w:top w:val="none" w:sz="0" w:space="0" w:color="auto"/>
        <w:left w:val="none" w:sz="0" w:space="0" w:color="auto"/>
        <w:bottom w:val="none" w:sz="0" w:space="0" w:color="auto"/>
        <w:right w:val="none" w:sz="0" w:space="0" w:color="auto"/>
      </w:divBdr>
    </w:div>
    <w:div w:id="1375349654">
      <w:marLeft w:val="640"/>
      <w:marRight w:val="0"/>
      <w:marTop w:val="0"/>
      <w:marBottom w:val="0"/>
      <w:divBdr>
        <w:top w:val="none" w:sz="0" w:space="0" w:color="auto"/>
        <w:left w:val="none" w:sz="0" w:space="0" w:color="auto"/>
        <w:bottom w:val="none" w:sz="0" w:space="0" w:color="auto"/>
        <w:right w:val="none" w:sz="0" w:space="0" w:color="auto"/>
      </w:divBdr>
    </w:div>
    <w:div w:id="1375350595">
      <w:marLeft w:val="640"/>
      <w:marRight w:val="0"/>
      <w:marTop w:val="0"/>
      <w:marBottom w:val="0"/>
      <w:divBdr>
        <w:top w:val="none" w:sz="0" w:space="0" w:color="auto"/>
        <w:left w:val="none" w:sz="0" w:space="0" w:color="auto"/>
        <w:bottom w:val="none" w:sz="0" w:space="0" w:color="auto"/>
        <w:right w:val="none" w:sz="0" w:space="0" w:color="auto"/>
      </w:divBdr>
    </w:div>
    <w:div w:id="1375420461">
      <w:marLeft w:val="640"/>
      <w:marRight w:val="0"/>
      <w:marTop w:val="0"/>
      <w:marBottom w:val="0"/>
      <w:divBdr>
        <w:top w:val="none" w:sz="0" w:space="0" w:color="auto"/>
        <w:left w:val="none" w:sz="0" w:space="0" w:color="auto"/>
        <w:bottom w:val="none" w:sz="0" w:space="0" w:color="auto"/>
        <w:right w:val="none" w:sz="0" w:space="0" w:color="auto"/>
      </w:divBdr>
    </w:div>
    <w:div w:id="1375424685">
      <w:marLeft w:val="640"/>
      <w:marRight w:val="0"/>
      <w:marTop w:val="0"/>
      <w:marBottom w:val="0"/>
      <w:divBdr>
        <w:top w:val="none" w:sz="0" w:space="0" w:color="auto"/>
        <w:left w:val="none" w:sz="0" w:space="0" w:color="auto"/>
        <w:bottom w:val="none" w:sz="0" w:space="0" w:color="auto"/>
        <w:right w:val="none" w:sz="0" w:space="0" w:color="auto"/>
      </w:divBdr>
    </w:div>
    <w:div w:id="1375428924">
      <w:marLeft w:val="640"/>
      <w:marRight w:val="0"/>
      <w:marTop w:val="0"/>
      <w:marBottom w:val="0"/>
      <w:divBdr>
        <w:top w:val="none" w:sz="0" w:space="0" w:color="auto"/>
        <w:left w:val="none" w:sz="0" w:space="0" w:color="auto"/>
        <w:bottom w:val="none" w:sz="0" w:space="0" w:color="auto"/>
        <w:right w:val="none" w:sz="0" w:space="0" w:color="auto"/>
      </w:divBdr>
    </w:div>
    <w:div w:id="1375429613">
      <w:marLeft w:val="640"/>
      <w:marRight w:val="0"/>
      <w:marTop w:val="0"/>
      <w:marBottom w:val="0"/>
      <w:divBdr>
        <w:top w:val="none" w:sz="0" w:space="0" w:color="auto"/>
        <w:left w:val="none" w:sz="0" w:space="0" w:color="auto"/>
        <w:bottom w:val="none" w:sz="0" w:space="0" w:color="auto"/>
        <w:right w:val="none" w:sz="0" w:space="0" w:color="auto"/>
      </w:divBdr>
    </w:div>
    <w:div w:id="1375613421">
      <w:marLeft w:val="640"/>
      <w:marRight w:val="0"/>
      <w:marTop w:val="0"/>
      <w:marBottom w:val="0"/>
      <w:divBdr>
        <w:top w:val="none" w:sz="0" w:space="0" w:color="auto"/>
        <w:left w:val="none" w:sz="0" w:space="0" w:color="auto"/>
        <w:bottom w:val="none" w:sz="0" w:space="0" w:color="auto"/>
        <w:right w:val="none" w:sz="0" w:space="0" w:color="auto"/>
      </w:divBdr>
    </w:div>
    <w:div w:id="1375617227">
      <w:marLeft w:val="640"/>
      <w:marRight w:val="0"/>
      <w:marTop w:val="0"/>
      <w:marBottom w:val="0"/>
      <w:divBdr>
        <w:top w:val="none" w:sz="0" w:space="0" w:color="auto"/>
        <w:left w:val="none" w:sz="0" w:space="0" w:color="auto"/>
        <w:bottom w:val="none" w:sz="0" w:space="0" w:color="auto"/>
        <w:right w:val="none" w:sz="0" w:space="0" w:color="auto"/>
      </w:divBdr>
    </w:div>
    <w:div w:id="1375690917">
      <w:marLeft w:val="640"/>
      <w:marRight w:val="0"/>
      <w:marTop w:val="0"/>
      <w:marBottom w:val="0"/>
      <w:divBdr>
        <w:top w:val="none" w:sz="0" w:space="0" w:color="auto"/>
        <w:left w:val="none" w:sz="0" w:space="0" w:color="auto"/>
        <w:bottom w:val="none" w:sz="0" w:space="0" w:color="auto"/>
        <w:right w:val="none" w:sz="0" w:space="0" w:color="auto"/>
      </w:divBdr>
    </w:div>
    <w:div w:id="1375734976">
      <w:marLeft w:val="640"/>
      <w:marRight w:val="0"/>
      <w:marTop w:val="0"/>
      <w:marBottom w:val="0"/>
      <w:divBdr>
        <w:top w:val="none" w:sz="0" w:space="0" w:color="auto"/>
        <w:left w:val="none" w:sz="0" w:space="0" w:color="auto"/>
        <w:bottom w:val="none" w:sz="0" w:space="0" w:color="auto"/>
        <w:right w:val="none" w:sz="0" w:space="0" w:color="auto"/>
      </w:divBdr>
    </w:div>
    <w:div w:id="1375736546">
      <w:marLeft w:val="640"/>
      <w:marRight w:val="0"/>
      <w:marTop w:val="0"/>
      <w:marBottom w:val="0"/>
      <w:divBdr>
        <w:top w:val="none" w:sz="0" w:space="0" w:color="auto"/>
        <w:left w:val="none" w:sz="0" w:space="0" w:color="auto"/>
        <w:bottom w:val="none" w:sz="0" w:space="0" w:color="auto"/>
        <w:right w:val="none" w:sz="0" w:space="0" w:color="auto"/>
      </w:divBdr>
    </w:div>
    <w:div w:id="1375808747">
      <w:marLeft w:val="640"/>
      <w:marRight w:val="0"/>
      <w:marTop w:val="0"/>
      <w:marBottom w:val="0"/>
      <w:divBdr>
        <w:top w:val="none" w:sz="0" w:space="0" w:color="auto"/>
        <w:left w:val="none" w:sz="0" w:space="0" w:color="auto"/>
        <w:bottom w:val="none" w:sz="0" w:space="0" w:color="auto"/>
        <w:right w:val="none" w:sz="0" w:space="0" w:color="auto"/>
      </w:divBdr>
    </w:div>
    <w:div w:id="1375811836">
      <w:marLeft w:val="640"/>
      <w:marRight w:val="0"/>
      <w:marTop w:val="0"/>
      <w:marBottom w:val="0"/>
      <w:divBdr>
        <w:top w:val="none" w:sz="0" w:space="0" w:color="auto"/>
        <w:left w:val="none" w:sz="0" w:space="0" w:color="auto"/>
        <w:bottom w:val="none" w:sz="0" w:space="0" w:color="auto"/>
        <w:right w:val="none" w:sz="0" w:space="0" w:color="auto"/>
      </w:divBdr>
    </w:div>
    <w:div w:id="1375884077">
      <w:marLeft w:val="640"/>
      <w:marRight w:val="0"/>
      <w:marTop w:val="0"/>
      <w:marBottom w:val="0"/>
      <w:divBdr>
        <w:top w:val="none" w:sz="0" w:space="0" w:color="auto"/>
        <w:left w:val="none" w:sz="0" w:space="0" w:color="auto"/>
        <w:bottom w:val="none" w:sz="0" w:space="0" w:color="auto"/>
        <w:right w:val="none" w:sz="0" w:space="0" w:color="auto"/>
      </w:divBdr>
    </w:div>
    <w:div w:id="1376006923">
      <w:marLeft w:val="640"/>
      <w:marRight w:val="0"/>
      <w:marTop w:val="0"/>
      <w:marBottom w:val="0"/>
      <w:divBdr>
        <w:top w:val="none" w:sz="0" w:space="0" w:color="auto"/>
        <w:left w:val="none" w:sz="0" w:space="0" w:color="auto"/>
        <w:bottom w:val="none" w:sz="0" w:space="0" w:color="auto"/>
        <w:right w:val="none" w:sz="0" w:space="0" w:color="auto"/>
      </w:divBdr>
    </w:div>
    <w:div w:id="1376009355">
      <w:marLeft w:val="640"/>
      <w:marRight w:val="0"/>
      <w:marTop w:val="0"/>
      <w:marBottom w:val="0"/>
      <w:divBdr>
        <w:top w:val="none" w:sz="0" w:space="0" w:color="auto"/>
        <w:left w:val="none" w:sz="0" w:space="0" w:color="auto"/>
        <w:bottom w:val="none" w:sz="0" w:space="0" w:color="auto"/>
        <w:right w:val="none" w:sz="0" w:space="0" w:color="auto"/>
      </w:divBdr>
    </w:div>
    <w:div w:id="1376079345">
      <w:marLeft w:val="640"/>
      <w:marRight w:val="0"/>
      <w:marTop w:val="0"/>
      <w:marBottom w:val="0"/>
      <w:divBdr>
        <w:top w:val="none" w:sz="0" w:space="0" w:color="auto"/>
        <w:left w:val="none" w:sz="0" w:space="0" w:color="auto"/>
        <w:bottom w:val="none" w:sz="0" w:space="0" w:color="auto"/>
        <w:right w:val="none" w:sz="0" w:space="0" w:color="auto"/>
      </w:divBdr>
    </w:div>
    <w:div w:id="1376193319">
      <w:marLeft w:val="640"/>
      <w:marRight w:val="0"/>
      <w:marTop w:val="0"/>
      <w:marBottom w:val="0"/>
      <w:divBdr>
        <w:top w:val="none" w:sz="0" w:space="0" w:color="auto"/>
        <w:left w:val="none" w:sz="0" w:space="0" w:color="auto"/>
        <w:bottom w:val="none" w:sz="0" w:space="0" w:color="auto"/>
        <w:right w:val="none" w:sz="0" w:space="0" w:color="auto"/>
      </w:divBdr>
    </w:div>
    <w:div w:id="1376271349">
      <w:marLeft w:val="640"/>
      <w:marRight w:val="0"/>
      <w:marTop w:val="0"/>
      <w:marBottom w:val="0"/>
      <w:divBdr>
        <w:top w:val="none" w:sz="0" w:space="0" w:color="auto"/>
        <w:left w:val="none" w:sz="0" w:space="0" w:color="auto"/>
        <w:bottom w:val="none" w:sz="0" w:space="0" w:color="auto"/>
        <w:right w:val="none" w:sz="0" w:space="0" w:color="auto"/>
      </w:divBdr>
    </w:div>
    <w:div w:id="1376272025">
      <w:marLeft w:val="640"/>
      <w:marRight w:val="0"/>
      <w:marTop w:val="0"/>
      <w:marBottom w:val="0"/>
      <w:divBdr>
        <w:top w:val="none" w:sz="0" w:space="0" w:color="auto"/>
        <w:left w:val="none" w:sz="0" w:space="0" w:color="auto"/>
        <w:bottom w:val="none" w:sz="0" w:space="0" w:color="auto"/>
        <w:right w:val="none" w:sz="0" w:space="0" w:color="auto"/>
      </w:divBdr>
    </w:div>
    <w:div w:id="1376537148">
      <w:marLeft w:val="640"/>
      <w:marRight w:val="0"/>
      <w:marTop w:val="0"/>
      <w:marBottom w:val="0"/>
      <w:divBdr>
        <w:top w:val="none" w:sz="0" w:space="0" w:color="auto"/>
        <w:left w:val="none" w:sz="0" w:space="0" w:color="auto"/>
        <w:bottom w:val="none" w:sz="0" w:space="0" w:color="auto"/>
        <w:right w:val="none" w:sz="0" w:space="0" w:color="auto"/>
      </w:divBdr>
    </w:div>
    <w:div w:id="1376538339">
      <w:marLeft w:val="640"/>
      <w:marRight w:val="0"/>
      <w:marTop w:val="0"/>
      <w:marBottom w:val="0"/>
      <w:divBdr>
        <w:top w:val="none" w:sz="0" w:space="0" w:color="auto"/>
        <w:left w:val="none" w:sz="0" w:space="0" w:color="auto"/>
        <w:bottom w:val="none" w:sz="0" w:space="0" w:color="auto"/>
        <w:right w:val="none" w:sz="0" w:space="0" w:color="auto"/>
      </w:divBdr>
    </w:div>
    <w:div w:id="1376588303">
      <w:marLeft w:val="640"/>
      <w:marRight w:val="0"/>
      <w:marTop w:val="0"/>
      <w:marBottom w:val="0"/>
      <w:divBdr>
        <w:top w:val="none" w:sz="0" w:space="0" w:color="auto"/>
        <w:left w:val="none" w:sz="0" w:space="0" w:color="auto"/>
        <w:bottom w:val="none" w:sz="0" w:space="0" w:color="auto"/>
        <w:right w:val="none" w:sz="0" w:space="0" w:color="auto"/>
      </w:divBdr>
    </w:div>
    <w:div w:id="1376658943">
      <w:marLeft w:val="640"/>
      <w:marRight w:val="0"/>
      <w:marTop w:val="0"/>
      <w:marBottom w:val="0"/>
      <w:divBdr>
        <w:top w:val="none" w:sz="0" w:space="0" w:color="auto"/>
        <w:left w:val="none" w:sz="0" w:space="0" w:color="auto"/>
        <w:bottom w:val="none" w:sz="0" w:space="0" w:color="auto"/>
        <w:right w:val="none" w:sz="0" w:space="0" w:color="auto"/>
      </w:divBdr>
    </w:div>
    <w:div w:id="1376659004">
      <w:marLeft w:val="640"/>
      <w:marRight w:val="0"/>
      <w:marTop w:val="0"/>
      <w:marBottom w:val="0"/>
      <w:divBdr>
        <w:top w:val="none" w:sz="0" w:space="0" w:color="auto"/>
        <w:left w:val="none" w:sz="0" w:space="0" w:color="auto"/>
        <w:bottom w:val="none" w:sz="0" w:space="0" w:color="auto"/>
        <w:right w:val="none" w:sz="0" w:space="0" w:color="auto"/>
      </w:divBdr>
    </w:div>
    <w:div w:id="1376739061">
      <w:marLeft w:val="640"/>
      <w:marRight w:val="0"/>
      <w:marTop w:val="0"/>
      <w:marBottom w:val="0"/>
      <w:divBdr>
        <w:top w:val="none" w:sz="0" w:space="0" w:color="auto"/>
        <w:left w:val="none" w:sz="0" w:space="0" w:color="auto"/>
        <w:bottom w:val="none" w:sz="0" w:space="0" w:color="auto"/>
        <w:right w:val="none" w:sz="0" w:space="0" w:color="auto"/>
      </w:divBdr>
    </w:div>
    <w:div w:id="1376780348">
      <w:marLeft w:val="640"/>
      <w:marRight w:val="0"/>
      <w:marTop w:val="0"/>
      <w:marBottom w:val="0"/>
      <w:divBdr>
        <w:top w:val="none" w:sz="0" w:space="0" w:color="auto"/>
        <w:left w:val="none" w:sz="0" w:space="0" w:color="auto"/>
        <w:bottom w:val="none" w:sz="0" w:space="0" w:color="auto"/>
        <w:right w:val="none" w:sz="0" w:space="0" w:color="auto"/>
      </w:divBdr>
    </w:div>
    <w:div w:id="1376780448">
      <w:marLeft w:val="640"/>
      <w:marRight w:val="0"/>
      <w:marTop w:val="0"/>
      <w:marBottom w:val="0"/>
      <w:divBdr>
        <w:top w:val="none" w:sz="0" w:space="0" w:color="auto"/>
        <w:left w:val="none" w:sz="0" w:space="0" w:color="auto"/>
        <w:bottom w:val="none" w:sz="0" w:space="0" w:color="auto"/>
        <w:right w:val="none" w:sz="0" w:space="0" w:color="auto"/>
      </w:divBdr>
    </w:div>
    <w:div w:id="1376808950">
      <w:marLeft w:val="640"/>
      <w:marRight w:val="0"/>
      <w:marTop w:val="0"/>
      <w:marBottom w:val="0"/>
      <w:divBdr>
        <w:top w:val="none" w:sz="0" w:space="0" w:color="auto"/>
        <w:left w:val="none" w:sz="0" w:space="0" w:color="auto"/>
        <w:bottom w:val="none" w:sz="0" w:space="0" w:color="auto"/>
        <w:right w:val="none" w:sz="0" w:space="0" w:color="auto"/>
      </w:divBdr>
    </w:div>
    <w:div w:id="1376811573">
      <w:marLeft w:val="640"/>
      <w:marRight w:val="0"/>
      <w:marTop w:val="0"/>
      <w:marBottom w:val="0"/>
      <w:divBdr>
        <w:top w:val="none" w:sz="0" w:space="0" w:color="auto"/>
        <w:left w:val="none" w:sz="0" w:space="0" w:color="auto"/>
        <w:bottom w:val="none" w:sz="0" w:space="0" w:color="auto"/>
        <w:right w:val="none" w:sz="0" w:space="0" w:color="auto"/>
      </w:divBdr>
    </w:div>
    <w:div w:id="1376930809">
      <w:marLeft w:val="640"/>
      <w:marRight w:val="0"/>
      <w:marTop w:val="0"/>
      <w:marBottom w:val="0"/>
      <w:divBdr>
        <w:top w:val="none" w:sz="0" w:space="0" w:color="auto"/>
        <w:left w:val="none" w:sz="0" w:space="0" w:color="auto"/>
        <w:bottom w:val="none" w:sz="0" w:space="0" w:color="auto"/>
        <w:right w:val="none" w:sz="0" w:space="0" w:color="auto"/>
      </w:divBdr>
    </w:div>
    <w:div w:id="1377003407">
      <w:marLeft w:val="640"/>
      <w:marRight w:val="0"/>
      <w:marTop w:val="0"/>
      <w:marBottom w:val="0"/>
      <w:divBdr>
        <w:top w:val="none" w:sz="0" w:space="0" w:color="auto"/>
        <w:left w:val="none" w:sz="0" w:space="0" w:color="auto"/>
        <w:bottom w:val="none" w:sz="0" w:space="0" w:color="auto"/>
        <w:right w:val="none" w:sz="0" w:space="0" w:color="auto"/>
      </w:divBdr>
    </w:div>
    <w:div w:id="1377048862">
      <w:marLeft w:val="640"/>
      <w:marRight w:val="0"/>
      <w:marTop w:val="0"/>
      <w:marBottom w:val="0"/>
      <w:divBdr>
        <w:top w:val="none" w:sz="0" w:space="0" w:color="auto"/>
        <w:left w:val="none" w:sz="0" w:space="0" w:color="auto"/>
        <w:bottom w:val="none" w:sz="0" w:space="0" w:color="auto"/>
        <w:right w:val="none" w:sz="0" w:space="0" w:color="auto"/>
      </w:divBdr>
    </w:div>
    <w:div w:id="1377049037">
      <w:marLeft w:val="640"/>
      <w:marRight w:val="0"/>
      <w:marTop w:val="0"/>
      <w:marBottom w:val="0"/>
      <w:divBdr>
        <w:top w:val="none" w:sz="0" w:space="0" w:color="auto"/>
        <w:left w:val="none" w:sz="0" w:space="0" w:color="auto"/>
        <w:bottom w:val="none" w:sz="0" w:space="0" w:color="auto"/>
        <w:right w:val="none" w:sz="0" w:space="0" w:color="auto"/>
      </w:divBdr>
    </w:div>
    <w:div w:id="1377049587">
      <w:marLeft w:val="640"/>
      <w:marRight w:val="0"/>
      <w:marTop w:val="0"/>
      <w:marBottom w:val="0"/>
      <w:divBdr>
        <w:top w:val="none" w:sz="0" w:space="0" w:color="auto"/>
        <w:left w:val="none" w:sz="0" w:space="0" w:color="auto"/>
        <w:bottom w:val="none" w:sz="0" w:space="0" w:color="auto"/>
        <w:right w:val="none" w:sz="0" w:space="0" w:color="auto"/>
      </w:divBdr>
    </w:div>
    <w:div w:id="1377243806">
      <w:marLeft w:val="640"/>
      <w:marRight w:val="0"/>
      <w:marTop w:val="0"/>
      <w:marBottom w:val="0"/>
      <w:divBdr>
        <w:top w:val="none" w:sz="0" w:space="0" w:color="auto"/>
        <w:left w:val="none" w:sz="0" w:space="0" w:color="auto"/>
        <w:bottom w:val="none" w:sz="0" w:space="0" w:color="auto"/>
        <w:right w:val="none" w:sz="0" w:space="0" w:color="auto"/>
      </w:divBdr>
    </w:div>
    <w:div w:id="1377268490">
      <w:marLeft w:val="640"/>
      <w:marRight w:val="0"/>
      <w:marTop w:val="0"/>
      <w:marBottom w:val="0"/>
      <w:divBdr>
        <w:top w:val="none" w:sz="0" w:space="0" w:color="auto"/>
        <w:left w:val="none" w:sz="0" w:space="0" w:color="auto"/>
        <w:bottom w:val="none" w:sz="0" w:space="0" w:color="auto"/>
        <w:right w:val="none" w:sz="0" w:space="0" w:color="auto"/>
      </w:divBdr>
    </w:div>
    <w:div w:id="1377268864">
      <w:marLeft w:val="640"/>
      <w:marRight w:val="0"/>
      <w:marTop w:val="0"/>
      <w:marBottom w:val="0"/>
      <w:divBdr>
        <w:top w:val="none" w:sz="0" w:space="0" w:color="auto"/>
        <w:left w:val="none" w:sz="0" w:space="0" w:color="auto"/>
        <w:bottom w:val="none" w:sz="0" w:space="0" w:color="auto"/>
        <w:right w:val="none" w:sz="0" w:space="0" w:color="auto"/>
      </w:divBdr>
    </w:div>
    <w:div w:id="1377271639">
      <w:marLeft w:val="640"/>
      <w:marRight w:val="0"/>
      <w:marTop w:val="0"/>
      <w:marBottom w:val="0"/>
      <w:divBdr>
        <w:top w:val="none" w:sz="0" w:space="0" w:color="auto"/>
        <w:left w:val="none" w:sz="0" w:space="0" w:color="auto"/>
        <w:bottom w:val="none" w:sz="0" w:space="0" w:color="auto"/>
        <w:right w:val="none" w:sz="0" w:space="0" w:color="auto"/>
      </w:divBdr>
    </w:div>
    <w:div w:id="1377314906">
      <w:marLeft w:val="640"/>
      <w:marRight w:val="0"/>
      <w:marTop w:val="0"/>
      <w:marBottom w:val="0"/>
      <w:divBdr>
        <w:top w:val="none" w:sz="0" w:space="0" w:color="auto"/>
        <w:left w:val="none" w:sz="0" w:space="0" w:color="auto"/>
        <w:bottom w:val="none" w:sz="0" w:space="0" w:color="auto"/>
        <w:right w:val="none" w:sz="0" w:space="0" w:color="auto"/>
      </w:divBdr>
    </w:div>
    <w:div w:id="1377315603">
      <w:marLeft w:val="640"/>
      <w:marRight w:val="0"/>
      <w:marTop w:val="0"/>
      <w:marBottom w:val="0"/>
      <w:divBdr>
        <w:top w:val="none" w:sz="0" w:space="0" w:color="auto"/>
        <w:left w:val="none" w:sz="0" w:space="0" w:color="auto"/>
        <w:bottom w:val="none" w:sz="0" w:space="0" w:color="auto"/>
        <w:right w:val="none" w:sz="0" w:space="0" w:color="auto"/>
      </w:divBdr>
    </w:div>
    <w:div w:id="1377316425">
      <w:marLeft w:val="640"/>
      <w:marRight w:val="0"/>
      <w:marTop w:val="0"/>
      <w:marBottom w:val="0"/>
      <w:divBdr>
        <w:top w:val="none" w:sz="0" w:space="0" w:color="auto"/>
        <w:left w:val="none" w:sz="0" w:space="0" w:color="auto"/>
        <w:bottom w:val="none" w:sz="0" w:space="0" w:color="auto"/>
        <w:right w:val="none" w:sz="0" w:space="0" w:color="auto"/>
      </w:divBdr>
    </w:div>
    <w:div w:id="1377504885">
      <w:marLeft w:val="640"/>
      <w:marRight w:val="0"/>
      <w:marTop w:val="0"/>
      <w:marBottom w:val="0"/>
      <w:divBdr>
        <w:top w:val="none" w:sz="0" w:space="0" w:color="auto"/>
        <w:left w:val="none" w:sz="0" w:space="0" w:color="auto"/>
        <w:bottom w:val="none" w:sz="0" w:space="0" w:color="auto"/>
        <w:right w:val="none" w:sz="0" w:space="0" w:color="auto"/>
      </w:divBdr>
    </w:div>
    <w:div w:id="1377584237">
      <w:marLeft w:val="640"/>
      <w:marRight w:val="0"/>
      <w:marTop w:val="0"/>
      <w:marBottom w:val="0"/>
      <w:divBdr>
        <w:top w:val="none" w:sz="0" w:space="0" w:color="auto"/>
        <w:left w:val="none" w:sz="0" w:space="0" w:color="auto"/>
        <w:bottom w:val="none" w:sz="0" w:space="0" w:color="auto"/>
        <w:right w:val="none" w:sz="0" w:space="0" w:color="auto"/>
      </w:divBdr>
    </w:div>
    <w:div w:id="1377657654">
      <w:marLeft w:val="640"/>
      <w:marRight w:val="0"/>
      <w:marTop w:val="0"/>
      <w:marBottom w:val="0"/>
      <w:divBdr>
        <w:top w:val="none" w:sz="0" w:space="0" w:color="auto"/>
        <w:left w:val="none" w:sz="0" w:space="0" w:color="auto"/>
        <w:bottom w:val="none" w:sz="0" w:space="0" w:color="auto"/>
        <w:right w:val="none" w:sz="0" w:space="0" w:color="auto"/>
      </w:divBdr>
    </w:div>
    <w:div w:id="1377659502">
      <w:marLeft w:val="640"/>
      <w:marRight w:val="0"/>
      <w:marTop w:val="0"/>
      <w:marBottom w:val="0"/>
      <w:divBdr>
        <w:top w:val="none" w:sz="0" w:space="0" w:color="auto"/>
        <w:left w:val="none" w:sz="0" w:space="0" w:color="auto"/>
        <w:bottom w:val="none" w:sz="0" w:space="0" w:color="auto"/>
        <w:right w:val="none" w:sz="0" w:space="0" w:color="auto"/>
      </w:divBdr>
    </w:div>
    <w:div w:id="1377777460">
      <w:marLeft w:val="640"/>
      <w:marRight w:val="0"/>
      <w:marTop w:val="0"/>
      <w:marBottom w:val="0"/>
      <w:divBdr>
        <w:top w:val="none" w:sz="0" w:space="0" w:color="auto"/>
        <w:left w:val="none" w:sz="0" w:space="0" w:color="auto"/>
        <w:bottom w:val="none" w:sz="0" w:space="0" w:color="auto"/>
        <w:right w:val="none" w:sz="0" w:space="0" w:color="auto"/>
      </w:divBdr>
    </w:div>
    <w:div w:id="1377780379">
      <w:marLeft w:val="640"/>
      <w:marRight w:val="0"/>
      <w:marTop w:val="0"/>
      <w:marBottom w:val="0"/>
      <w:divBdr>
        <w:top w:val="none" w:sz="0" w:space="0" w:color="auto"/>
        <w:left w:val="none" w:sz="0" w:space="0" w:color="auto"/>
        <w:bottom w:val="none" w:sz="0" w:space="0" w:color="auto"/>
        <w:right w:val="none" w:sz="0" w:space="0" w:color="auto"/>
      </w:divBdr>
    </w:div>
    <w:div w:id="1377856797">
      <w:marLeft w:val="640"/>
      <w:marRight w:val="0"/>
      <w:marTop w:val="0"/>
      <w:marBottom w:val="0"/>
      <w:divBdr>
        <w:top w:val="none" w:sz="0" w:space="0" w:color="auto"/>
        <w:left w:val="none" w:sz="0" w:space="0" w:color="auto"/>
        <w:bottom w:val="none" w:sz="0" w:space="0" w:color="auto"/>
        <w:right w:val="none" w:sz="0" w:space="0" w:color="auto"/>
      </w:divBdr>
    </w:div>
    <w:div w:id="1377899542">
      <w:marLeft w:val="640"/>
      <w:marRight w:val="0"/>
      <w:marTop w:val="0"/>
      <w:marBottom w:val="0"/>
      <w:divBdr>
        <w:top w:val="none" w:sz="0" w:space="0" w:color="auto"/>
        <w:left w:val="none" w:sz="0" w:space="0" w:color="auto"/>
        <w:bottom w:val="none" w:sz="0" w:space="0" w:color="auto"/>
        <w:right w:val="none" w:sz="0" w:space="0" w:color="auto"/>
      </w:divBdr>
    </w:div>
    <w:div w:id="1377926995">
      <w:marLeft w:val="640"/>
      <w:marRight w:val="0"/>
      <w:marTop w:val="0"/>
      <w:marBottom w:val="0"/>
      <w:divBdr>
        <w:top w:val="none" w:sz="0" w:space="0" w:color="auto"/>
        <w:left w:val="none" w:sz="0" w:space="0" w:color="auto"/>
        <w:bottom w:val="none" w:sz="0" w:space="0" w:color="auto"/>
        <w:right w:val="none" w:sz="0" w:space="0" w:color="auto"/>
      </w:divBdr>
    </w:div>
    <w:div w:id="1378046867">
      <w:marLeft w:val="640"/>
      <w:marRight w:val="0"/>
      <w:marTop w:val="0"/>
      <w:marBottom w:val="0"/>
      <w:divBdr>
        <w:top w:val="none" w:sz="0" w:space="0" w:color="auto"/>
        <w:left w:val="none" w:sz="0" w:space="0" w:color="auto"/>
        <w:bottom w:val="none" w:sz="0" w:space="0" w:color="auto"/>
        <w:right w:val="none" w:sz="0" w:space="0" w:color="auto"/>
      </w:divBdr>
    </w:div>
    <w:div w:id="1378048194">
      <w:marLeft w:val="640"/>
      <w:marRight w:val="0"/>
      <w:marTop w:val="0"/>
      <w:marBottom w:val="0"/>
      <w:divBdr>
        <w:top w:val="none" w:sz="0" w:space="0" w:color="auto"/>
        <w:left w:val="none" w:sz="0" w:space="0" w:color="auto"/>
        <w:bottom w:val="none" w:sz="0" w:space="0" w:color="auto"/>
        <w:right w:val="none" w:sz="0" w:space="0" w:color="auto"/>
      </w:divBdr>
    </w:div>
    <w:div w:id="1378048845">
      <w:marLeft w:val="640"/>
      <w:marRight w:val="0"/>
      <w:marTop w:val="0"/>
      <w:marBottom w:val="0"/>
      <w:divBdr>
        <w:top w:val="none" w:sz="0" w:space="0" w:color="auto"/>
        <w:left w:val="none" w:sz="0" w:space="0" w:color="auto"/>
        <w:bottom w:val="none" w:sz="0" w:space="0" w:color="auto"/>
        <w:right w:val="none" w:sz="0" w:space="0" w:color="auto"/>
      </w:divBdr>
    </w:div>
    <w:div w:id="1378121739">
      <w:marLeft w:val="640"/>
      <w:marRight w:val="0"/>
      <w:marTop w:val="0"/>
      <w:marBottom w:val="0"/>
      <w:divBdr>
        <w:top w:val="none" w:sz="0" w:space="0" w:color="auto"/>
        <w:left w:val="none" w:sz="0" w:space="0" w:color="auto"/>
        <w:bottom w:val="none" w:sz="0" w:space="0" w:color="auto"/>
        <w:right w:val="none" w:sz="0" w:space="0" w:color="auto"/>
      </w:divBdr>
    </w:div>
    <w:div w:id="1378235103">
      <w:marLeft w:val="640"/>
      <w:marRight w:val="0"/>
      <w:marTop w:val="0"/>
      <w:marBottom w:val="0"/>
      <w:divBdr>
        <w:top w:val="none" w:sz="0" w:space="0" w:color="auto"/>
        <w:left w:val="none" w:sz="0" w:space="0" w:color="auto"/>
        <w:bottom w:val="none" w:sz="0" w:space="0" w:color="auto"/>
        <w:right w:val="none" w:sz="0" w:space="0" w:color="auto"/>
      </w:divBdr>
    </w:div>
    <w:div w:id="1378240028">
      <w:marLeft w:val="640"/>
      <w:marRight w:val="0"/>
      <w:marTop w:val="0"/>
      <w:marBottom w:val="0"/>
      <w:divBdr>
        <w:top w:val="none" w:sz="0" w:space="0" w:color="auto"/>
        <w:left w:val="none" w:sz="0" w:space="0" w:color="auto"/>
        <w:bottom w:val="none" w:sz="0" w:space="0" w:color="auto"/>
        <w:right w:val="none" w:sz="0" w:space="0" w:color="auto"/>
      </w:divBdr>
    </w:div>
    <w:div w:id="1378309642">
      <w:marLeft w:val="640"/>
      <w:marRight w:val="0"/>
      <w:marTop w:val="0"/>
      <w:marBottom w:val="0"/>
      <w:divBdr>
        <w:top w:val="none" w:sz="0" w:space="0" w:color="auto"/>
        <w:left w:val="none" w:sz="0" w:space="0" w:color="auto"/>
        <w:bottom w:val="none" w:sz="0" w:space="0" w:color="auto"/>
        <w:right w:val="none" w:sz="0" w:space="0" w:color="auto"/>
      </w:divBdr>
    </w:div>
    <w:div w:id="1378354321">
      <w:marLeft w:val="640"/>
      <w:marRight w:val="0"/>
      <w:marTop w:val="0"/>
      <w:marBottom w:val="0"/>
      <w:divBdr>
        <w:top w:val="none" w:sz="0" w:space="0" w:color="auto"/>
        <w:left w:val="none" w:sz="0" w:space="0" w:color="auto"/>
        <w:bottom w:val="none" w:sz="0" w:space="0" w:color="auto"/>
        <w:right w:val="none" w:sz="0" w:space="0" w:color="auto"/>
      </w:divBdr>
    </w:div>
    <w:div w:id="1378508089">
      <w:marLeft w:val="640"/>
      <w:marRight w:val="0"/>
      <w:marTop w:val="0"/>
      <w:marBottom w:val="0"/>
      <w:divBdr>
        <w:top w:val="none" w:sz="0" w:space="0" w:color="auto"/>
        <w:left w:val="none" w:sz="0" w:space="0" w:color="auto"/>
        <w:bottom w:val="none" w:sz="0" w:space="0" w:color="auto"/>
        <w:right w:val="none" w:sz="0" w:space="0" w:color="auto"/>
      </w:divBdr>
    </w:div>
    <w:div w:id="1378582174">
      <w:marLeft w:val="640"/>
      <w:marRight w:val="0"/>
      <w:marTop w:val="0"/>
      <w:marBottom w:val="0"/>
      <w:divBdr>
        <w:top w:val="none" w:sz="0" w:space="0" w:color="auto"/>
        <w:left w:val="none" w:sz="0" w:space="0" w:color="auto"/>
        <w:bottom w:val="none" w:sz="0" w:space="0" w:color="auto"/>
        <w:right w:val="none" w:sz="0" w:space="0" w:color="auto"/>
      </w:divBdr>
    </w:div>
    <w:div w:id="1378623810">
      <w:marLeft w:val="640"/>
      <w:marRight w:val="0"/>
      <w:marTop w:val="0"/>
      <w:marBottom w:val="0"/>
      <w:divBdr>
        <w:top w:val="none" w:sz="0" w:space="0" w:color="auto"/>
        <w:left w:val="none" w:sz="0" w:space="0" w:color="auto"/>
        <w:bottom w:val="none" w:sz="0" w:space="0" w:color="auto"/>
        <w:right w:val="none" w:sz="0" w:space="0" w:color="auto"/>
      </w:divBdr>
    </w:div>
    <w:div w:id="1378624417">
      <w:marLeft w:val="640"/>
      <w:marRight w:val="0"/>
      <w:marTop w:val="0"/>
      <w:marBottom w:val="0"/>
      <w:divBdr>
        <w:top w:val="none" w:sz="0" w:space="0" w:color="auto"/>
        <w:left w:val="none" w:sz="0" w:space="0" w:color="auto"/>
        <w:bottom w:val="none" w:sz="0" w:space="0" w:color="auto"/>
        <w:right w:val="none" w:sz="0" w:space="0" w:color="auto"/>
      </w:divBdr>
    </w:div>
    <w:div w:id="1378629262">
      <w:marLeft w:val="640"/>
      <w:marRight w:val="0"/>
      <w:marTop w:val="0"/>
      <w:marBottom w:val="0"/>
      <w:divBdr>
        <w:top w:val="none" w:sz="0" w:space="0" w:color="auto"/>
        <w:left w:val="none" w:sz="0" w:space="0" w:color="auto"/>
        <w:bottom w:val="none" w:sz="0" w:space="0" w:color="auto"/>
        <w:right w:val="none" w:sz="0" w:space="0" w:color="auto"/>
      </w:divBdr>
    </w:div>
    <w:div w:id="1378701306">
      <w:marLeft w:val="640"/>
      <w:marRight w:val="0"/>
      <w:marTop w:val="0"/>
      <w:marBottom w:val="0"/>
      <w:divBdr>
        <w:top w:val="none" w:sz="0" w:space="0" w:color="auto"/>
        <w:left w:val="none" w:sz="0" w:space="0" w:color="auto"/>
        <w:bottom w:val="none" w:sz="0" w:space="0" w:color="auto"/>
        <w:right w:val="none" w:sz="0" w:space="0" w:color="auto"/>
      </w:divBdr>
    </w:div>
    <w:div w:id="1378704103">
      <w:marLeft w:val="640"/>
      <w:marRight w:val="0"/>
      <w:marTop w:val="0"/>
      <w:marBottom w:val="0"/>
      <w:divBdr>
        <w:top w:val="none" w:sz="0" w:space="0" w:color="auto"/>
        <w:left w:val="none" w:sz="0" w:space="0" w:color="auto"/>
        <w:bottom w:val="none" w:sz="0" w:space="0" w:color="auto"/>
        <w:right w:val="none" w:sz="0" w:space="0" w:color="auto"/>
      </w:divBdr>
    </w:div>
    <w:div w:id="1378778958">
      <w:marLeft w:val="640"/>
      <w:marRight w:val="0"/>
      <w:marTop w:val="0"/>
      <w:marBottom w:val="0"/>
      <w:divBdr>
        <w:top w:val="none" w:sz="0" w:space="0" w:color="auto"/>
        <w:left w:val="none" w:sz="0" w:space="0" w:color="auto"/>
        <w:bottom w:val="none" w:sz="0" w:space="0" w:color="auto"/>
        <w:right w:val="none" w:sz="0" w:space="0" w:color="auto"/>
      </w:divBdr>
    </w:div>
    <w:div w:id="1378820036">
      <w:marLeft w:val="640"/>
      <w:marRight w:val="0"/>
      <w:marTop w:val="0"/>
      <w:marBottom w:val="0"/>
      <w:divBdr>
        <w:top w:val="none" w:sz="0" w:space="0" w:color="auto"/>
        <w:left w:val="none" w:sz="0" w:space="0" w:color="auto"/>
        <w:bottom w:val="none" w:sz="0" w:space="0" w:color="auto"/>
        <w:right w:val="none" w:sz="0" w:space="0" w:color="auto"/>
      </w:divBdr>
    </w:div>
    <w:div w:id="1378823092">
      <w:marLeft w:val="640"/>
      <w:marRight w:val="0"/>
      <w:marTop w:val="0"/>
      <w:marBottom w:val="0"/>
      <w:divBdr>
        <w:top w:val="none" w:sz="0" w:space="0" w:color="auto"/>
        <w:left w:val="none" w:sz="0" w:space="0" w:color="auto"/>
        <w:bottom w:val="none" w:sz="0" w:space="0" w:color="auto"/>
        <w:right w:val="none" w:sz="0" w:space="0" w:color="auto"/>
      </w:divBdr>
    </w:div>
    <w:div w:id="1378892082">
      <w:marLeft w:val="640"/>
      <w:marRight w:val="0"/>
      <w:marTop w:val="0"/>
      <w:marBottom w:val="0"/>
      <w:divBdr>
        <w:top w:val="none" w:sz="0" w:space="0" w:color="auto"/>
        <w:left w:val="none" w:sz="0" w:space="0" w:color="auto"/>
        <w:bottom w:val="none" w:sz="0" w:space="0" w:color="auto"/>
        <w:right w:val="none" w:sz="0" w:space="0" w:color="auto"/>
      </w:divBdr>
    </w:div>
    <w:div w:id="1378895307">
      <w:marLeft w:val="640"/>
      <w:marRight w:val="0"/>
      <w:marTop w:val="0"/>
      <w:marBottom w:val="0"/>
      <w:divBdr>
        <w:top w:val="none" w:sz="0" w:space="0" w:color="auto"/>
        <w:left w:val="none" w:sz="0" w:space="0" w:color="auto"/>
        <w:bottom w:val="none" w:sz="0" w:space="0" w:color="auto"/>
        <w:right w:val="none" w:sz="0" w:space="0" w:color="auto"/>
      </w:divBdr>
    </w:div>
    <w:div w:id="1378895469">
      <w:marLeft w:val="640"/>
      <w:marRight w:val="0"/>
      <w:marTop w:val="0"/>
      <w:marBottom w:val="0"/>
      <w:divBdr>
        <w:top w:val="none" w:sz="0" w:space="0" w:color="auto"/>
        <w:left w:val="none" w:sz="0" w:space="0" w:color="auto"/>
        <w:bottom w:val="none" w:sz="0" w:space="0" w:color="auto"/>
        <w:right w:val="none" w:sz="0" w:space="0" w:color="auto"/>
      </w:divBdr>
    </w:div>
    <w:div w:id="1378897035">
      <w:marLeft w:val="640"/>
      <w:marRight w:val="0"/>
      <w:marTop w:val="0"/>
      <w:marBottom w:val="0"/>
      <w:divBdr>
        <w:top w:val="none" w:sz="0" w:space="0" w:color="auto"/>
        <w:left w:val="none" w:sz="0" w:space="0" w:color="auto"/>
        <w:bottom w:val="none" w:sz="0" w:space="0" w:color="auto"/>
        <w:right w:val="none" w:sz="0" w:space="0" w:color="auto"/>
      </w:divBdr>
    </w:div>
    <w:div w:id="1378965357">
      <w:marLeft w:val="640"/>
      <w:marRight w:val="0"/>
      <w:marTop w:val="0"/>
      <w:marBottom w:val="0"/>
      <w:divBdr>
        <w:top w:val="none" w:sz="0" w:space="0" w:color="auto"/>
        <w:left w:val="none" w:sz="0" w:space="0" w:color="auto"/>
        <w:bottom w:val="none" w:sz="0" w:space="0" w:color="auto"/>
        <w:right w:val="none" w:sz="0" w:space="0" w:color="auto"/>
      </w:divBdr>
    </w:div>
    <w:div w:id="1378970056">
      <w:marLeft w:val="640"/>
      <w:marRight w:val="0"/>
      <w:marTop w:val="0"/>
      <w:marBottom w:val="0"/>
      <w:divBdr>
        <w:top w:val="none" w:sz="0" w:space="0" w:color="auto"/>
        <w:left w:val="none" w:sz="0" w:space="0" w:color="auto"/>
        <w:bottom w:val="none" w:sz="0" w:space="0" w:color="auto"/>
        <w:right w:val="none" w:sz="0" w:space="0" w:color="auto"/>
      </w:divBdr>
    </w:div>
    <w:div w:id="1378972089">
      <w:marLeft w:val="640"/>
      <w:marRight w:val="0"/>
      <w:marTop w:val="0"/>
      <w:marBottom w:val="0"/>
      <w:divBdr>
        <w:top w:val="none" w:sz="0" w:space="0" w:color="auto"/>
        <w:left w:val="none" w:sz="0" w:space="0" w:color="auto"/>
        <w:bottom w:val="none" w:sz="0" w:space="0" w:color="auto"/>
        <w:right w:val="none" w:sz="0" w:space="0" w:color="auto"/>
      </w:divBdr>
    </w:div>
    <w:div w:id="1378972503">
      <w:marLeft w:val="640"/>
      <w:marRight w:val="0"/>
      <w:marTop w:val="0"/>
      <w:marBottom w:val="0"/>
      <w:divBdr>
        <w:top w:val="none" w:sz="0" w:space="0" w:color="auto"/>
        <w:left w:val="none" w:sz="0" w:space="0" w:color="auto"/>
        <w:bottom w:val="none" w:sz="0" w:space="0" w:color="auto"/>
        <w:right w:val="none" w:sz="0" w:space="0" w:color="auto"/>
      </w:divBdr>
    </w:div>
    <w:div w:id="1379083769">
      <w:marLeft w:val="640"/>
      <w:marRight w:val="0"/>
      <w:marTop w:val="0"/>
      <w:marBottom w:val="0"/>
      <w:divBdr>
        <w:top w:val="none" w:sz="0" w:space="0" w:color="auto"/>
        <w:left w:val="none" w:sz="0" w:space="0" w:color="auto"/>
        <w:bottom w:val="none" w:sz="0" w:space="0" w:color="auto"/>
        <w:right w:val="none" w:sz="0" w:space="0" w:color="auto"/>
      </w:divBdr>
    </w:div>
    <w:div w:id="1379092347">
      <w:marLeft w:val="640"/>
      <w:marRight w:val="0"/>
      <w:marTop w:val="0"/>
      <w:marBottom w:val="0"/>
      <w:divBdr>
        <w:top w:val="none" w:sz="0" w:space="0" w:color="auto"/>
        <w:left w:val="none" w:sz="0" w:space="0" w:color="auto"/>
        <w:bottom w:val="none" w:sz="0" w:space="0" w:color="auto"/>
        <w:right w:val="none" w:sz="0" w:space="0" w:color="auto"/>
      </w:divBdr>
    </w:div>
    <w:div w:id="1379158400">
      <w:marLeft w:val="640"/>
      <w:marRight w:val="0"/>
      <w:marTop w:val="0"/>
      <w:marBottom w:val="0"/>
      <w:divBdr>
        <w:top w:val="none" w:sz="0" w:space="0" w:color="auto"/>
        <w:left w:val="none" w:sz="0" w:space="0" w:color="auto"/>
        <w:bottom w:val="none" w:sz="0" w:space="0" w:color="auto"/>
        <w:right w:val="none" w:sz="0" w:space="0" w:color="auto"/>
      </w:divBdr>
    </w:div>
    <w:div w:id="1379161373">
      <w:marLeft w:val="640"/>
      <w:marRight w:val="0"/>
      <w:marTop w:val="0"/>
      <w:marBottom w:val="0"/>
      <w:divBdr>
        <w:top w:val="none" w:sz="0" w:space="0" w:color="auto"/>
        <w:left w:val="none" w:sz="0" w:space="0" w:color="auto"/>
        <w:bottom w:val="none" w:sz="0" w:space="0" w:color="auto"/>
        <w:right w:val="none" w:sz="0" w:space="0" w:color="auto"/>
      </w:divBdr>
    </w:div>
    <w:div w:id="1379166219">
      <w:marLeft w:val="640"/>
      <w:marRight w:val="0"/>
      <w:marTop w:val="0"/>
      <w:marBottom w:val="0"/>
      <w:divBdr>
        <w:top w:val="none" w:sz="0" w:space="0" w:color="auto"/>
        <w:left w:val="none" w:sz="0" w:space="0" w:color="auto"/>
        <w:bottom w:val="none" w:sz="0" w:space="0" w:color="auto"/>
        <w:right w:val="none" w:sz="0" w:space="0" w:color="auto"/>
      </w:divBdr>
    </w:div>
    <w:div w:id="1379166757">
      <w:marLeft w:val="640"/>
      <w:marRight w:val="0"/>
      <w:marTop w:val="0"/>
      <w:marBottom w:val="0"/>
      <w:divBdr>
        <w:top w:val="none" w:sz="0" w:space="0" w:color="auto"/>
        <w:left w:val="none" w:sz="0" w:space="0" w:color="auto"/>
        <w:bottom w:val="none" w:sz="0" w:space="0" w:color="auto"/>
        <w:right w:val="none" w:sz="0" w:space="0" w:color="auto"/>
      </w:divBdr>
    </w:div>
    <w:div w:id="1379280650">
      <w:marLeft w:val="640"/>
      <w:marRight w:val="0"/>
      <w:marTop w:val="0"/>
      <w:marBottom w:val="0"/>
      <w:divBdr>
        <w:top w:val="none" w:sz="0" w:space="0" w:color="auto"/>
        <w:left w:val="none" w:sz="0" w:space="0" w:color="auto"/>
        <w:bottom w:val="none" w:sz="0" w:space="0" w:color="auto"/>
        <w:right w:val="none" w:sz="0" w:space="0" w:color="auto"/>
      </w:divBdr>
    </w:div>
    <w:div w:id="1379352675">
      <w:marLeft w:val="640"/>
      <w:marRight w:val="0"/>
      <w:marTop w:val="0"/>
      <w:marBottom w:val="0"/>
      <w:divBdr>
        <w:top w:val="none" w:sz="0" w:space="0" w:color="auto"/>
        <w:left w:val="none" w:sz="0" w:space="0" w:color="auto"/>
        <w:bottom w:val="none" w:sz="0" w:space="0" w:color="auto"/>
        <w:right w:val="none" w:sz="0" w:space="0" w:color="auto"/>
      </w:divBdr>
    </w:div>
    <w:div w:id="1379434374">
      <w:marLeft w:val="640"/>
      <w:marRight w:val="0"/>
      <w:marTop w:val="0"/>
      <w:marBottom w:val="0"/>
      <w:divBdr>
        <w:top w:val="none" w:sz="0" w:space="0" w:color="auto"/>
        <w:left w:val="none" w:sz="0" w:space="0" w:color="auto"/>
        <w:bottom w:val="none" w:sz="0" w:space="0" w:color="auto"/>
        <w:right w:val="none" w:sz="0" w:space="0" w:color="auto"/>
      </w:divBdr>
    </w:div>
    <w:div w:id="1379473864">
      <w:marLeft w:val="640"/>
      <w:marRight w:val="0"/>
      <w:marTop w:val="0"/>
      <w:marBottom w:val="0"/>
      <w:divBdr>
        <w:top w:val="none" w:sz="0" w:space="0" w:color="auto"/>
        <w:left w:val="none" w:sz="0" w:space="0" w:color="auto"/>
        <w:bottom w:val="none" w:sz="0" w:space="0" w:color="auto"/>
        <w:right w:val="none" w:sz="0" w:space="0" w:color="auto"/>
      </w:divBdr>
    </w:div>
    <w:div w:id="1379625851">
      <w:marLeft w:val="640"/>
      <w:marRight w:val="0"/>
      <w:marTop w:val="0"/>
      <w:marBottom w:val="0"/>
      <w:divBdr>
        <w:top w:val="none" w:sz="0" w:space="0" w:color="auto"/>
        <w:left w:val="none" w:sz="0" w:space="0" w:color="auto"/>
        <w:bottom w:val="none" w:sz="0" w:space="0" w:color="auto"/>
        <w:right w:val="none" w:sz="0" w:space="0" w:color="auto"/>
      </w:divBdr>
    </w:div>
    <w:div w:id="1379696342">
      <w:marLeft w:val="640"/>
      <w:marRight w:val="0"/>
      <w:marTop w:val="0"/>
      <w:marBottom w:val="0"/>
      <w:divBdr>
        <w:top w:val="none" w:sz="0" w:space="0" w:color="auto"/>
        <w:left w:val="none" w:sz="0" w:space="0" w:color="auto"/>
        <w:bottom w:val="none" w:sz="0" w:space="0" w:color="auto"/>
        <w:right w:val="none" w:sz="0" w:space="0" w:color="auto"/>
      </w:divBdr>
    </w:div>
    <w:div w:id="1379740211">
      <w:marLeft w:val="640"/>
      <w:marRight w:val="0"/>
      <w:marTop w:val="0"/>
      <w:marBottom w:val="0"/>
      <w:divBdr>
        <w:top w:val="none" w:sz="0" w:space="0" w:color="auto"/>
        <w:left w:val="none" w:sz="0" w:space="0" w:color="auto"/>
        <w:bottom w:val="none" w:sz="0" w:space="0" w:color="auto"/>
        <w:right w:val="none" w:sz="0" w:space="0" w:color="auto"/>
      </w:divBdr>
    </w:div>
    <w:div w:id="1379744564">
      <w:marLeft w:val="640"/>
      <w:marRight w:val="0"/>
      <w:marTop w:val="0"/>
      <w:marBottom w:val="0"/>
      <w:divBdr>
        <w:top w:val="none" w:sz="0" w:space="0" w:color="auto"/>
        <w:left w:val="none" w:sz="0" w:space="0" w:color="auto"/>
        <w:bottom w:val="none" w:sz="0" w:space="0" w:color="auto"/>
        <w:right w:val="none" w:sz="0" w:space="0" w:color="auto"/>
      </w:divBdr>
    </w:div>
    <w:div w:id="1379815061">
      <w:marLeft w:val="640"/>
      <w:marRight w:val="0"/>
      <w:marTop w:val="0"/>
      <w:marBottom w:val="0"/>
      <w:divBdr>
        <w:top w:val="none" w:sz="0" w:space="0" w:color="auto"/>
        <w:left w:val="none" w:sz="0" w:space="0" w:color="auto"/>
        <w:bottom w:val="none" w:sz="0" w:space="0" w:color="auto"/>
        <w:right w:val="none" w:sz="0" w:space="0" w:color="auto"/>
      </w:divBdr>
    </w:div>
    <w:div w:id="1379820005">
      <w:marLeft w:val="640"/>
      <w:marRight w:val="0"/>
      <w:marTop w:val="0"/>
      <w:marBottom w:val="0"/>
      <w:divBdr>
        <w:top w:val="none" w:sz="0" w:space="0" w:color="auto"/>
        <w:left w:val="none" w:sz="0" w:space="0" w:color="auto"/>
        <w:bottom w:val="none" w:sz="0" w:space="0" w:color="auto"/>
        <w:right w:val="none" w:sz="0" w:space="0" w:color="auto"/>
      </w:divBdr>
    </w:div>
    <w:div w:id="1379863929">
      <w:marLeft w:val="640"/>
      <w:marRight w:val="0"/>
      <w:marTop w:val="0"/>
      <w:marBottom w:val="0"/>
      <w:divBdr>
        <w:top w:val="none" w:sz="0" w:space="0" w:color="auto"/>
        <w:left w:val="none" w:sz="0" w:space="0" w:color="auto"/>
        <w:bottom w:val="none" w:sz="0" w:space="0" w:color="auto"/>
        <w:right w:val="none" w:sz="0" w:space="0" w:color="auto"/>
      </w:divBdr>
    </w:div>
    <w:div w:id="1379865545">
      <w:marLeft w:val="640"/>
      <w:marRight w:val="0"/>
      <w:marTop w:val="0"/>
      <w:marBottom w:val="0"/>
      <w:divBdr>
        <w:top w:val="none" w:sz="0" w:space="0" w:color="auto"/>
        <w:left w:val="none" w:sz="0" w:space="0" w:color="auto"/>
        <w:bottom w:val="none" w:sz="0" w:space="0" w:color="auto"/>
        <w:right w:val="none" w:sz="0" w:space="0" w:color="auto"/>
      </w:divBdr>
    </w:div>
    <w:div w:id="1379891925">
      <w:marLeft w:val="640"/>
      <w:marRight w:val="0"/>
      <w:marTop w:val="0"/>
      <w:marBottom w:val="0"/>
      <w:divBdr>
        <w:top w:val="none" w:sz="0" w:space="0" w:color="auto"/>
        <w:left w:val="none" w:sz="0" w:space="0" w:color="auto"/>
        <w:bottom w:val="none" w:sz="0" w:space="0" w:color="auto"/>
        <w:right w:val="none" w:sz="0" w:space="0" w:color="auto"/>
      </w:divBdr>
    </w:div>
    <w:div w:id="1379939303">
      <w:marLeft w:val="640"/>
      <w:marRight w:val="0"/>
      <w:marTop w:val="0"/>
      <w:marBottom w:val="0"/>
      <w:divBdr>
        <w:top w:val="none" w:sz="0" w:space="0" w:color="auto"/>
        <w:left w:val="none" w:sz="0" w:space="0" w:color="auto"/>
        <w:bottom w:val="none" w:sz="0" w:space="0" w:color="auto"/>
        <w:right w:val="none" w:sz="0" w:space="0" w:color="auto"/>
      </w:divBdr>
    </w:div>
    <w:div w:id="1380083852">
      <w:marLeft w:val="640"/>
      <w:marRight w:val="0"/>
      <w:marTop w:val="0"/>
      <w:marBottom w:val="0"/>
      <w:divBdr>
        <w:top w:val="none" w:sz="0" w:space="0" w:color="auto"/>
        <w:left w:val="none" w:sz="0" w:space="0" w:color="auto"/>
        <w:bottom w:val="none" w:sz="0" w:space="0" w:color="auto"/>
        <w:right w:val="none" w:sz="0" w:space="0" w:color="auto"/>
      </w:divBdr>
    </w:div>
    <w:div w:id="1380086836">
      <w:marLeft w:val="640"/>
      <w:marRight w:val="0"/>
      <w:marTop w:val="0"/>
      <w:marBottom w:val="0"/>
      <w:divBdr>
        <w:top w:val="none" w:sz="0" w:space="0" w:color="auto"/>
        <w:left w:val="none" w:sz="0" w:space="0" w:color="auto"/>
        <w:bottom w:val="none" w:sz="0" w:space="0" w:color="auto"/>
        <w:right w:val="none" w:sz="0" w:space="0" w:color="auto"/>
      </w:divBdr>
    </w:div>
    <w:div w:id="1380201855">
      <w:marLeft w:val="640"/>
      <w:marRight w:val="0"/>
      <w:marTop w:val="0"/>
      <w:marBottom w:val="0"/>
      <w:divBdr>
        <w:top w:val="none" w:sz="0" w:space="0" w:color="auto"/>
        <w:left w:val="none" w:sz="0" w:space="0" w:color="auto"/>
        <w:bottom w:val="none" w:sz="0" w:space="0" w:color="auto"/>
        <w:right w:val="none" w:sz="0" w:space="0" w:color="auto"/>
      </w:divBdr>
    </w:div>
    <w:div w:id="1380320889">
      <w:marLeft w:val="640"/>
      <w:marRight w:val="0"/>
      <w:marTop w:val="0"/>
      <w:marBottom w:val="0"/>
      <w:divBdr>
        <w:top w:val="none" w:sz="0" w:space="0" w:color="auto"/>
        <w:left w:val="none" w:sz="0" w:space="0" w:color="auto"/>
        <w:bottom w:val="none" w:sz="0" w:space="0" w:color="auto"/>
        <w:right w:val="none" w:sz="0" w:space="0" w:color="auto"/>
      </w:divBdr>
    </w:div>
    <w:div w:id="1380324840">
      <w:marLeft w:val="640"/>
      <w:marRight w:val="0"/>
      <w:marTop w:val="0"/>
      <w:marBottom w:val="0"/>
      <w:divBdr>
        <w:top w:val="none" w:sz="0" w:space="0" w:color="auto"/>
        <w:left w:val="none" w:sz="0" w:space="0" w:color="auto"/>
        <w:bottom w:val="none" w:sz="0" w:space="0" w:color="auto"/>
        <w:right w:val="none" w:sz="0" w:space="0" w:color="auto"/>
      </w:divBdr>
    </w:div>
    <w:div w:id="1380394571">
      <w:marLeft w:val="640"/>
      <w:marRight w:val="0"/>
      <w:marTop w:val="0"/>
      <w:marBottom w:val="0"/>
      <w:divBdr>
        <w:top w:val="none" w:sz="0" w:space="0" w:color="auto"/>
        <w:left w:val="none" w:sz="0" w:space="0" w:color="auto"/>
        <w:bottom w:val="none" w:sz="0" w:space="0" w:color="auto"/>
        <w:right w:val="none" w:sz="0" w:space="0" w:color="auto"/>
      </w:divBdr>
    </w:div>
    <w:div w:id="1380469669">
      <w:marLeft w:val="640"/>
      <w:marRight w:val="0"/>
      <w:marTop w:val="0"/>
      <w:marBottom w:val="0"/>
      <w:divBdr>
        <w:top w:val="none" w:sz="0" w:space="0" w:color="auto"/>
        <w:left w:val="none" w:sz="0" w:space="0" w:color="auto"/>
        <w:bottom w:val="none" w:sz="0" w:space="0" w:color="auto"/>
        <w:right w:val="none" w:sz="0" w:space="0" w:color="auto"/>
      </w:divBdr>
    </w:div>
    <w:div w:id="1380472856">
      <w:marLeft w:val="640"/>
      <w:marRight w:val="0"/>
      <w:marTop w:val="0"/>
      <w:marBottom w:val="0"/>
      <w:divBdr>
        <w:top w:val="none" w:sz="0" w:space="0" w:color="auto"/>
        <w:left w:val="none" w:sz="0" w:space="0" w:color="auto"/>
        <w:bottom w:val="none" w:sz="0" w:space="0" w:color="auto"/>
        <w:right w:val="none" w:sz="0" w:space="0" w:color="auto"/>
      </w:divBdr>
    </w:div>
    <w:div w:id="1380519376">
      <w:marLeft w:val="640"/>
      <w:marRight w:val="0"/>
      <w:marTop w:val="0"/>
      <w:marBottom w:val="0"/>
      <w:divBdr>
        <w:top w:val="none" w:sz="0" w:space="0" w:color="auto"/>
        <w:left w:val="none" w:sz="0" w:space="0" w:color="auto"/>
        <w:bottom w:val="none" w:sz="0" w:space="0" w:color="auto"/>
        <w:right w:val="none" w:sz="0" w:space="0" w:color="auto"/>
      </w:divBdr>
    </w:div>
    <w:div w:id="1380596227">
      <w:marLeft w:val="640"/>
      <w:marRight w:val="0"/>
      <w:marTop w:val="0"/>
      <w:marBottom w:val="0"/>
      <w:divBdr>
        <w:top w:val="none" w:sz="0" w:space="0" w:color="auto"/>
        <w:left w:val="none" w:sz="0" w:space="0" w:color="auto"/>
        <w:bottom w:val="none" w:sz="0" w:space="0" w:color="auto"/>
        <w:right w:val="none" w:sz="0" w:space="0" w:color="auto"/>
      </w:divBdr>
    </w:div>
    <w:div w:id="1380662211">
      <w:marLeft w:val="640"/>
      <w:marRight w:val="0"/>
      <w:marTop w:val="0"/>
      <w:marBottom w:val="0"/>
      <w:divBdr>
        <w:top w:val="none" w:sz="0" w:space="0" w:color="auto"/>
        <w:left w:val="none" w:sz="0" w:space="0" w:color="auto"/>
        <w:bottom w:val="none" w:sz="0" w:space="0" w:color="auto"/>
        <w:right w:val="none" w:sz="0" w:space="0" w:color="auto"/>
      </w:divBdr>
    </w:div>
    <w:div w:id="1380665240">
      <w:marLeft w:val="640"/>
      <w:marRight w:val="0"/>
      <w:marTop w:val="0"/>
      <w:marBottom w:val="0"/>
      <w:divBdr>
        <w:top w:val="none" w:sz="0" w:space="0" w:color="auto"/>
        <w:left w:val="none" w:sz="0" w:space="0" w:color="auto"/>
        <w:bottom w:val="none" w:sz="0" w:space="0" w:color="auto"/>
        <w:right w:val="none" w:sz="0" w:space="0" w:color="auto"/>
      </w:divBdr>
    </w:div>
    <w:div w:id="1380671369">
      <w:marLeft w:val="640"/>
      <w:marRight w:val="0"/>
      <w:marTop w:val="0"/>
      <w:marBottom w:val="0"/>
      <w:divBdr>
        <w:top w:val="none" w:sz="0" w:space="0" w:color="auto"/>
        <w:left w:val="none" w:sz="0" w:space="0" w:color="auto"/>
        <w:bottom w:val="none" w:sz="0" w:space="0" w:color="auto"/>
        <w:right w:val="none" w:sz="0" w:space="0" w:color="auto"/>
      </w:divBdr>
    </w:div>
    <w:div w:id="1380860914">
      <w:marLeft w:val="640"/>
      <w:marRight w:val="0"/>
      <w:marTop w:val="0"/>
      <w:marBottom w:val="0"/>
      <w:divBdr>
        <w:top w:val="none" w:sz="0" w:space="0" w:color="auto"/>
        <w:left w:val="none" w:sz="0" w:space="0" w:color="auto"/>
        <w:bottom w:val="none" w:sz="0" w:space="0" w:color="auto"/>
        <w:right w:val="none" w:sz="0" w:space="0" w:color="auto"/>
      </w:divBdr>
    </w:div>
    <w:div w:id="1380982982">
      <w:marLeft w:val="640"/>
      <w:marRight w:val="0"/>
      <w:marTop w:val="0"/>
      <w:marBottom w:val="0"/>
      <w:divBdr>
        <w:top w:val="none" w:sz="0" w:space="0" w:color="auto"/>
        <w:left w:val="none" w:sz="0" w:space="0" w:color="auto"/>
        <w:bottom w:val="none" w:sz="0" w:space="0" w:color="auto"/>
        <w:right w:val="none" w:sz="0" w:space="0" w:color="auto"/>
      </w:divBdr>
    </w:div>
    <w:div w:id="1381052283">
      <w:marLeft w:val="640"/>
      <w:marRight w:val="0"/>
      <w:marTop w:val="0"/>
      <w:marBottom w:val="0"/>
      <w:divBdr>
        <w:top w:val="none" w:sz="0" w:space="0" w:color="auto"/>
        <w:left w:val="none" w:sz="0" w:space="0" w:color="auto"/>
        <w:bottom w:val="none" w:sz="0" w:space="0" w:color="auto"/>
        <w:right w:val="none" w:sz="0" w:space="0" w:color="auto"/>
      </w:divBdr>
    </w:div>
    <w:div w:id="1381052724">
      <w:marLeft w:val="640"/>
      <w:marRight w:val="0"/>
      <w:marTop w:val="0"/>
      <w:marBottom w:val="0"/>
      <w:divBdr>
        <w:top w:val="none" w:sz="0" w:space="0" w:color="auto"/>
        <w:left w:val="none" w:sz="0" w:space="0" w:color="auto"/>
        <w:bottom w:val="none" w:sz="0" w:space="0" w:color="auto"/>
        <w:right w:val="none" w:sz="0" w:space="0" w:color="auto"/>
      </w:divBdr>
    </w:div>
    <w:div w:id="1381246258">
      <w:marLeft w:val="640"/>
      <w:marRight w:val="0"/>
      <w:marTop w:val="0"/>
      <w:marBottom w:val="0"/>
      <w:divBdr>
        <w:top w:val="none" w:sz="0" w:space="0" w:color="auto"/>
        <w:left w:val="none" w:sz="0" w:space="0" w:color="auto"/>
        <w:bottom w:val="none" w:sz="0" w:space="0" w:color="auto"/>
        <w:right w:val="none" w:sz="0" w:space="0" w:color="auto"/>
      </w:divBdr>
    </w:div>
    <w:div w:id="1381322498">
      <w:marLeft w:val="640"/>
      <w:marRight w:val="0"/>
      <w:marTop w:val="0"/>
      <w:marBottom w:val="0"/>
      <w:divBdr>
        <w:top w:val="none" w:sz="0" w:space="0" w:color="auto"/>
        <w:left w:val="none" w:sz="0" w:space="0" w:color="auto"/>
        <w:bottom w:val="none" w:sz="0" w:space="0" w:color="auto"/>
        <w:right w:val="none" w:sz="0" w:space="0" w:color="auto"/>
      </w:divBdr>
    </w:div>
    <w:div w:id="1381392705">
      <w:marLeft w:val="640"/>
      <w:marRight w:val="0"/>
      <w:marTop w:val="0"/>
      <w:marBottom w:val="0"/>
      <w:divBdr>
        <w:top w:val="none" w:sz="0" w:space="0" w:color="auto"/>
        <w:left w:val="none" w:sz="0" w:space="0" w:color="auto"/>
        <w:bottom w:val="none" w:sz="0" w:space="0" w:color="auto"/>
        <w:right w:val="none" w:sz="0" w:space="0" w:color="auto"/>
      </w:divBdr>
    </w:div>
    <w:div w:id="1381395159">
      <w:marLeft w:val="640"/>
      <w:marRight w:val="0"/>
      <w:marTop w:val="0"/>
      <w:marBottom w:val="0"/>
      <w:divBdr>
        <w:top w:val="none" w:sz="0" w:space="0" w:color="auto"/>
        <w:left w:val="none" w:sz="0" w:space="0" w:color="auto"/>
        <w:bottom w:val="none" w:sz="0" w:space="0" w:color="auto"/>
        <w:right w:val="none" w:sz="0" w:space="0" w:color="auto"/>
      </w:divBdr>
    </w:div>
    <w:div w:id="1381395507">
      <w:marLeft w:val="640"/>
      <w:marRight w:val="0"/>
      <w:marTop w:val="0"/>
      <w:marBottom w:val="0"/>
      <w:divBdr>
        <w:top w:val="none" w:sz="0" w:space="0" w:color="auto"/>
        <w:left w:val="none" w:sz="0" w:space="0" w:color="auto"/>
        <w:bottom w:val="none" w:sz="0" w:space="0" w:color="auto"/>
        <w:right w:val="none" w:sz="0" w:space="0" w:color="auto"/>
      </w:divBdr>
    </w:div>
    <w:div w:id="1381515226">
      <w:marLeft w:val="640"/>
      <w:marRight w:val="0"/>
      <w:marTop w:val="0"/>
      <w:marBottom w:val="0"/>
      <w:divBdr>
        <w:top w:val="none" w:sz="0" w:space="0" w:color="auto"/>
        <w:left w:val="none" w:sz="0" w:space="0" w:color="auto"/>
        <w:bottom w:val="none" w:sz="0" w:space="0" w:color="auto"/>
        <w:right w:val="none" w:sz="0" w:space="0" w:color="auto"/>
      </w:divBdr>
    </w:div>
    <w:div w:id="1381592287">
      <w:marLeft w:val="640"/>
      <w:marRight w:val="0"/>
      <w:marTop w:val="0"/>
      <w:marBottom w:val="0"/>
      <w:divBdr>
        <w:top w:val="none" w:sz="0" w:space="0" w:color="auto"/>
        <w:left w:val="none" w:sz="0" w:space="0" w:color="auto"/>
        <w:bottom w:val="none" w:sz="0" w:space="0" w:color="auto"/>
        <w:right w:val="none" w:sz="0" w:space="0" w:color="auto"/>
      </w:divBdr>
    </w:div>
    <w:div w:id="1381632032">
      <w:marLeft w:val="640"/>
      <w:marRight w:val="0"/>
      <w:marTop w:val="0"/>
      <w:marBottom w:val="0"/>
      <w:divBdr>
        <w:top w:val="none" w:sz="0" w:space="0" w:color="auto"/>
        <w:left w:val="none" w:sz="0" w:space="0" w:color="auto"/>
        <w:bottom w:val="none" w:sz="0" w:space="0" w:color="auto"/>
        <w:right w:val="none" w:sz="0" w:space="0" w:color="auto"/>
      </w:divBdr>
    </w:div>
    <w:div w:id="1381780400">
      <w:marLeft w:val="640"/>
      <w:marRight w:val="0"/>
      <w:marTop w:val="0"/>
      <w:marBottom w:val="0"/>
      <w:divBdr>
        <w:top w:val="none" w:sz="0" w:space="0" w:color="auto"/>
        <w:left w:val="none" w:sz="0" w:space="0" w:color="auto"/>
        <w:bottom w:val="none" w:sz="0" w:space="0" w:color="auto"/>
        <w:right w:val="none" w:sz="0" w:space="0" w:color="auto"/>
      </w:divBdr>
    </w:div>
    <w:div w:id="1381854947">
      <w:marLeft w:val="640"/>
      <w:marRight w:val="0"/>
      <w:marTop w:val="0"/>
      <w:marBottom w:val="0"/>
      <w:divBdr>
        <w:top w:val="none" w:sz="0" w:space="0" w:color="auto"/>
        <w:left w:val="none" w:sz="0" w:space="0" w:color="auto"/>
        <w:bottom w:val="none" w:sz="0" w:space="0" w:color="auto"/>
        <w:right w:val="none" w:sz="0" w:space="0" w:color="auto"/>
      </w:divBdr>
    </w:div>
    <w:div w:id="1381856628">
      <w:marLeft w:val="640"/>
      <w:marRight w:val="0"/>
      <w:marTop w:val="0"/>
      <w:marBottom w:val="0"/>
      <w:divBdr>
        <w:top w:val="none" w:sz="0" w:space="0" w:color="auto"/>
        <w:left w:val="none" w:sz="0" w:space="0" w:color="auto"/>
        <w:bottom w:val="none" w:sz="0" w:space="0" w:color="auto"/>
        <w:right w:val="none" w:sz="0" w:space="0" w:color="auto"/>
      </w:divBdr>
    </w:div>
    <w:div w:id="1381857631">
      <w:marLeft w:val="640"/>
      <w:marRight w:val="0"/>
      <w:marTop w:val="0"/>
      <w:marBottom w:val="0"/>
      <w:divBdr>
        <w:top w:val="none" w:sz="0" w:space="0" w:color="auto"/>
        <w:left w:val="none" w:sz="0" w:space="0" w:color="auto"/>
        <w:bottom w:val="none" w:sz="0" w:space="0" w:color="auto"/>
        <w:right w:val="none" w:sz="0" w:space="0" w:color="auto"/>
      </w:divBdr>
    </w:div>
    <w:div w:id="1381898175">
      <w:marLeft w:val="640"/>
      <w:marRight w:val="0"/>
      <w:marTop w:val="0"/>
      <w:marBottom w:val="0"/>
      <w:divBdr>
        <w:top w:val="none" w:sz="0" w:space="0" w:color="auto"/>
        <w:left w:val="none" w:sz="0" w:space="0" w:color="auto"/>
        <w:bottom w:val="none" w:sz="0" w:space="0" w:color="auto"/>
        <w:right w:val="none" w:sz="0" w:space="0" w:color="auto"/>
      </w:divBdr>
    </w:div>
    <w:div w:id="1381903779">
      <w:marLeft w:val="640"/>
      <w:marRight w:val="0"/>
      <w:marTop w:val="0"/>
      <w:marBottom w:val="0"/>
      <w:divBdr>
        <w:top w:val="none" w:sz="0" w:space="0" w:color="auto"/>
        <w:left w:val="none" w:sz="0" w:space="0" w:color="auto"/>
        <w:bottom w:val="none" w:sz="0" w:space="0" w:color="auto"/>
        <w:right w:val="none" w:sz="0" w:space="0" w:color="auto"/>
      </w:divBdr>
    </w:div>
    <w:div w:id="1382053236">
      <w:marLeft w:val="640"/>
      <w:marRight w:val="0"/>
      <w:marTop w:val="0"/>
      <w:marBottom w:val="0"/>
      <w:divBdr>
        <w:top w:val="none" w:sz="0" w:space="0" w:color="auto"/>
        <w:left w:val="none" w:sz="0" w:space="0" w:color="auto"/>
        <w:bottom w:val="none" w:sz="0" w:space="0" w:color="auto"/>
        <w:right w:val="none" w:sz="0" w:space="0" w:color="auto"/>
      </w:divBdr>
    </w:div>
    <w:div w:id="1382096230">
      <w:marLeft w:val="640"/>
      <w:marRight w:val="0"/>
      <w:marTop w:val="0"/>
      <w:marBottom w:val="0"/>
      <w:divBdr>
        <w:top w:val="none" w:sz="0" w:space="0" w:color="auto"/>
        <w:left w:val="none" w:sz="0" w:space="0" w:color="auto"/>
        <w:bottom w:val="none" w:sz="0" w:space="0" w:color="auto"/>
        <w:right w:val="none" w:sz="0" w:space="0" w:color="auto"/>
      </w:divBdr>
    </w:div>
    <w:div w:id="1382171901">
      <w:marLeft w:val="640"/>
      <w:marRight w:val="0"/>
      <w:marTop w:val="0"/>
      <w:marBottom w:val="0"/>
      <w:divBdr>
        <w:top w:val="none" w:sz="0" w:space="0" w:color="auto"/>
        <w:left w:val="none" w:sz="0" w:space="0" w:color="auto"/>
        <w:bottom w:val="none" w:sz="0" w:space="0" w:color="auto"/>
        <w:right w:val="none" w:sz="0" w:space="0" w:color="auto"/>
      </w:divBdr>
    </w:div>
    <w:div w:id="1382248209">
      <w:marLeft w:val="640"/>
      <w:marRight w:val="0"/>
      <w:marTop w:val="0"/>
      <w:marBottom w:val="0"/>
      <w:divBdr>
        <w:top w:val="none" w:sz="0" w:space="0" w:color="auto"/>
        <w:left w:val="none" w:sz="0" w:space="0" w:color="auto"/>
        <w:bottom w:val="none" w:sz="0" w:space="0" w:color="auto"/>
        <w:right w:val="none" w:sz="0" w:space="0" w:color="auto"/>
      </w:divBdr>
    </w:div>
    <w:div w:id="1382292218">
      <w:marLeft w:val="640"/>
      <w:marRight w:val="0"/>
      <w:marTop w:val="0"/>
      <w:marBottom w:val="0"/>
      <w:divBdr>
        <w:top w:val="none" w:sz="0" w:space="0" w:color="auto"/>
        <w:left w:val="none" w:sz="0" w:space="0" w:color="auto"/>
        <w:bottom w:val="none" w:sz="0" w:space="0" w:color="auto"/>
        <w:right w:val="none" w:sz="0" w:space="0" w:color="auto"/>
      </w:divBdr>
    </w:div>
    <w:div w:id="1382484616">
      <w:marLeft w:val="640"/>
      <w:marRight w:val="0"/>
      <w:marTop w:val="0"/>
      <w:marBottom w:val="0"/>
      <w:divBdr>
        <w:top w:val="none" w:sz="0" w:space="0" w:color="auto"/>
        <w:left w:val="none" w:sz="0" w:space="0" w:color="auto"/>
        <w:bottom w:val="none" w:sz="0" w:space="0" w:color="auto"/>
        <w:right w:val="none" w:sz="0" w:space="0" w:color="auto"/>
      </w:divBdr>
    </w:div>
    <w:div w:id="1382554080">
      <w:marLeft w:val="640"/>
      <w:marRight w:val="0"/>
      <w:marTop w:val="0"/>
      <w:marBottom w:val="0"/>
      <w:divBdr>
        <w:top w:val="none" w:sz="0" w:space="0" w:color="auto"/>
        <w:left w:val="none" w:sz="0" w:space="0" w:color="auto"/>
        <w:bottom w:val="none" w:sz="0" w:space="0" w:color="auto"/>
        <w:right w:val="none" w:sz="0" w:space="0" w:color="auto"/>
      </w:divBdr>
    </w:div>
    <w:div w:id="1382631964">
      <w:marLeft w:val="640"/>
      <w:marRight w:val="0"/>
      <w:marTop w:val="0"/>
      <w:marBottom w:val="0"/>
      <w:divBdr>
        <w:top w:val="none" w:sz="0" w:space="0" w:color="auto"/>
        <w:left w:val="none" w:sz="0" w:space="0" w:color="auto"/>
        <w:bottom w:val="none" w:sz="0" w:space="0" w:color="auto"/>
        <w:right w:val="none" w:sz="0" w:space="0" w:color="auto"/>
      </w:divBdr>
    </w:div>
    <w:div w:id="1382679822">
      <w:marLeft w:val="640"/>
      <w:marRight w:val="0"/>
      <w:marTop w:val="0"/>
      <w:marBottom w:val="0"/>
      <w:divBdr>
        <w:top w:val="none" w:sz="0" w:space="0" w:color="auto"/>
        <w:left w:val="none" w:sz="0" w:space="0" w:color="auto"/>
        <w:bottom w:val="none" w:sz="0" w:space="0" w:color="auto"/>
        <w:right w:val="none" w:sz="0" w:space="0" w:color="auto"/>
      </w:divBdr>
    </w:div>
    <w:div w:id="1382706398">
      <w:marLeft w:val="640"/>
      <w:marRight w:val="0"/>
      <w:marTop w:val="0"/>
      <w:marBottom w:val="0"/>
      <w:divBdr>
        <w:top w:val="none" w:sz="0" w:space="0" w:color="auto"/>
        <w:left w:val="none" w:sz="0" w:space="0" w:color="auto"/>
        <w:bottom w:val="none" w:sz="0" w:space="0" w:color="auto"/>
        <w:right w:val="none" w:sz="0" w:space="0" w:color="auto"/>
      </w:divBdr>
    </w:div>
    <w:div w:id="1382826645">
      <w:marLeft w:val="640"/>
      <w:marRight w:val="0"/>
      <w:marTop w:val="0"/>
      <w:marBottom w:val="0"/>
      <w:divBdr>
        <w:top w:val="none" w:sz="0" w:space="0" w:color="auto"/>
        <w:left w:val="none" w:sz="0" w:space="0" w:color="auto"/>
        <w:bottom w:val="none" w:sz="0" w:space="0" w:color="auto"/>
        <w:right w:val="none" w:sz="0" w:space="0" w:color="auto"/>
      </w:divBdr>
    </w:div>
    <w:div w:id="1382898913">
      <w:marLeft w:val="640"/>
      <w:marRight w:val="0"/>
      <w:marTop w:val="0"/>
      <w:marBottom w:val="0"/>
      <w:divBdr>
        <w:top w:val="none" w:sz="0" w:space="0" w:color="auto"/>
        <w:left w:val="none" w:sz="0" w:space="0" w:color="auto"/>
        <w:bottom w:val="none" w:sz="0" w:space="0" w:color="auto"/>
        <w:right w:val="none" w:sz="0" w:space="0" w:color="auto"/>
      </w:divBdr>
    </w:div>
    <w:div w:id="1382945301">
      <w:marLeft w:val="640"/>
      <w:marRight w:val="0"/>
      <w:marTop w:val="0"/>
      <w:marBottom w:val="0"/>
      <w:divBdr>
        <w:top w:val="none" w:sz="0" w:space="0" w:color="auto"/>
        <w:left w:val="none" w:sz="0" w:space="0" w:color="auto"/>
        <w:bottom w:val="none" w:sz="0" w:space="0" w:color="auto"/>
        <w:right w:val="none" w:sz="0" w:space="0" w:color="auto"/>
      </w:divBdr>
    </w:div>
    <w:div w:id="1382972454">
      <w:marLeft w:val="640"/>
      <w:marRight w:val="0"/>
      <w:marTop w:val="0"/>
      <w:marBottom w:val="0"/>
      <w:divBdr>
        <w:top w:val="none" w:sz="0" w:space="0" w:color="auto"/>
        <w:left w:val="none" w:sz="0" w:space="0" w:color="auto"/>
        <w:bottom w:val="none" w:sz="0" w:space="0" w:color="auto"/>
        <w:right w:val="none" w:sz="0" w:space="0" w:color="auto"/>
      </w:divBdr>
    </w:div>
    <w:div w:id="1383141041">
      <w:marLeft w:val="640"/>
      <w:marRight w:val="0"/>
      <w:marTop w:val="0"/>
      <w:marBottom w:val="0"/>
      <w:divBdr>
        <w:top w:val="none" w:sz="0" w:space="0" w:color="auto"/>
        <w:left w:val="none" w:sz="0" w:space="0" w:color="auto"/>
        <w:bottom w:val="none" w:sz="0" w:space="0" w:color="auto"/>
        <w:right w:val="none" w:sz="0" w:space="0" w:color="auto"/>
      </w:divBdr>
    </w:div>
    <w:div w:id="1383208349">
      <w:marLeft w:val="640"/>
      <w:marRight w:val="0"/>
      <w:marTop w:val="0"/>
      <w:marBottom w:val="0"/>
      <w:divBdr>
        <w:top w:val="none" w:sz="0" w:space="0" w:color="auto"/>
        <w:left w:val="none" w:sz="0" w:space="0" w:color="auto"/>
        <w:bottom w:val="none" w:sz="0" w:space="0" w:color="auto"/>
        <w:right w:val="none" w:sz="0" w:space="0" w:color="auto"/>
      </w:divBdr>
    </w:div>
    <w:div w:id="1383210531">
      <w:marLeft w:val="640"/>
      <w:marRight w:val="0"/>
      <w:marTop w:val="0"/>
      <w:marBottom w:val="0"/>
      <w:divBdr>
        <w:top w:val="none" w:sz="0" w:space="0" w:color="auto"/>
        <w:left w:val="none" w:sz="0" w:space="0" w:color="auto"/>
        <w:bottom w:val="none" w:sz="0" w:space="0" w:color="auto"/>
        <w:right w:val="none" w:sz="0" w:space="0" w:color="auto"/>
      </w:divBdr>
    </w:div>
    <w:div w:id="1383216113">
      <w:marLeft w:val="640"/>
      <w:marRight w:val="0"/>
      <w:marTop w:val="0"/>
      <w:marBottom w:val="0"/>
      <w:divBdr>
        <w:top w:val="none" w:sz="0" w:space="0" w:color="auto"/>
        <w:left w:val="none" w:sz="0" w:space="0" w:color="auto"/>
        <w:bottom w:val="none" w:sz="0" w:space="0" w:color="auto"/>
        <w:right w:val="none" w:sz="0" w:space="0" w:color="auto"/>
      </w:divBdr>
    </w:div>
    <w:div w:id="1383287938">
      <w:marLeft w:val="640"/>
      <w:marRight w:val="0"/>
      <w:marTop w:val="0"/>
      <w:marBottom w:val="0"/>
      <w:divBdr>
        <w:top w:val="none" w:sz="0" w:space="0" w:color="auto"/>
        <w:left w:val="none" w:sz="0" w:space="0" w:color="auto"/>
        <w:bottom w:val="none" w:sz="0" w:space="0" w:color="auto"/>
        <w:right w:val="none" w:sz="0" w:space="0" w:color="auto"/>
      </w:divBdr>
    </w:div>
    <w:div w:id="1383358855">
      <w:marLeft w:val="640"/>
      <w:marRight w:val="0"/>
      <w:marTop w:val="0"/>
      <w:marBottom w:val="0"/>
      <w:divBdr>
        <w:top w:val="none" w:sz="0" w:space="0" w:color="auto"/>
        <w:left w:val="none" w:sz="0" w:space="0" w:color="auto"/>
        <w:bottom w:val="none" w:sz="0" w:space="0" w:color="auto"/>
        <w:right w:val="none" w:sz="0" w:space="0" w:color="auto"/>
      </w:divBdr>
    </w:div>
    <w:div w:id="1383481555">
      <w:marLeft w:val="640"/>
      <w:marRight w:val="0"/>
      <w:marTop w:val="0"/>
      <w:marBottom w:val="0"/>
      <w:divBdr>
        <w:top w:val="none" w:sz="0" w:space="0" w:color="auto"/>
        <w:left w:val="none" w:sz="0" w:space="0" w:color="auto"/>
        <w:bottom w:val="none" w:sz="0" w:space="0" w:color="auto"/>
        <w:right w:val="none" w:sz="0" w:space="0" w:color="auto"/>
      </w:divBdr>
    </w:div>
    <w:div w:id="1383483225">
      <w:marLeft w:val="640"/>
      <w:marRight w:val="0"/>
      <w:marTop w:val="0"/>
      <w:marBottom w:val="0"/>
      <w:divBdr>
        <w:top w:val="none" w:sz="0" w:space="0" w:color="auto"/>
        <w:left w:val="none" w:sz="0" w:space="0" w:color="auto"/>
        <w:bottom w:val="none" w:sz="0" w:space="0" w:color="auto"/>
        <w:right w:val="none" w:sz="0" w:space="0" w:color="auto"/>
      </w:divBdr>
    </w:div>
    <w:div w:id="1383560930">
      <w:marLeft w:val="640"/>
      <w:marRight w:val="0"/>
      <w:marTop w:val="0"/>
      <w:marBottom w:val="0"/>
      <w:divBdr>
        <w:top w:val="none" w:sz="0" w:space="0" w:color="auto"/>
        <w:left w:val="none" w:sz="0" w:space="0" w:color="auto"/>
        <w:bottom w:val="none" w:sz="0" w:space="0" w:color="auto"/>
        <w:right w:val="none" w:sz="0" w:space="0" w:color="auto"/>
      </w:divBdr>
    </w:div>
    <w:div w:id="1383628596">
      <w:marLeft w:val="640"/>
      <w:marRight w:val="0"/>
      <w:marTop w:val="0"/>
      <w:marBottom w:val="0"/>
      <w:divBdr>
        <w:top w:val="none" w:sz="0" w:space="0" w:color="auto"/>
        <w:left w:val="none" w:sz="0" w:space="0" w:color="auto"/>
        <w:bottom w:val="none" w:sz="0" w:space="0" w:color="auto"/>
        <w:right w:val="none" w:sz="0" w:space="0" w:color="auto"/>
      </w:divBdr>
    </w:div>
    <w:div w:id="1383670774">
      <w:marLeft w:val="640"/>
      <w:marRight w:val="0"/>
      <w:marTop w:val="0"/>
      <w:marBottom w:val="0"/>
      <w:divBdr>
        <w:top w:val="none" w:sz="0" w:space="0" w:color="auto"/>
        <w:left w:val="none" w:sz="0" w:space="0" w:color="auto"/>
        <w:bottom w:val="none" w:sz="0" w:space="0" w:color="auto"/>
        <w:right w:val="none" w:sz="0" w:space="0" w:color="auto"/>
      </w:divBdr>
    </w:div>
    <w:div w:id="1383675105">
      <w:marLeft w:val="640"/>
      <w:marRight w:val="0"/>
      <w:marTop w:val="0"/>
      <w:marBottom w:val="0"/>
      <w:divBdr>
        <w:top w:val="none" w:sz="0" w:space="0" w:color="auto"/>
        <w:left w:val="none" w:sz="0" w:space="0" w:color="auto"/>
        <w:bottom w:val="none" w:sz="0" w:space="0" w:color="auto"/>
        <w:right w:val="none" w:sz="0" w:space="0" w:color="auto"/>
      </w:divBdr>
    </w:div>
    <w:div w:id="1383749347">
      <w:marLeft w:val="640"/>
      <w:marRight w:val="0"/>
      <w:marTop w:val="0"/>
      <w:marBottom w:val="0"/>
      <w:divBdr>
        <w:top w:val="none" w:sz="0" w:space="0" w:color="auto"/>
        <w:left w:val="none" w:sz="0" w:space="0" w:color="auto"/>
        <w:bottom w:val="none" w:sz="0" w:space="0" w:color="auto"/>
        <w:right w:val="none" w:sz="0" w:space="0" w:color="auto"/>
      </w:divBdr>
    </w:div>
    <w:div w:id="1383940494">
      <w:marLeft w:val="640"/>
      <w:marRight w:val="0"/>
      <w:marTop w:val="0"/>
      <w:marBottom w:val="0"/>
      <w:divBdr>
        <w:top w:val="none" w:sz="0" w:space="0" w:color="auto"/>
        <w:left w:val="none" w:sz="0" w:space="0" w:color="auto"/>
        <w:bottom w:val="none" w:sz="0" w:space="0" w:color="auto"/>
        <w:right w:val="none" w:sz="0" w:space="0" w:color="auto"/>
      </w:divBdr>
    </w:div>
    <w:div w:id="1383940853">
      <w:marLeft w:val="640"/>
      <w:marRight w:val="0"/>
      <w:marTop w:val="0"/>
      <w:marBottom w:val="0"/>
      <w:divBdr>
        <w:top w:val="none" w:sz="0" w:space="0" w:color="auto"/>
        <w:left w:val="none" w:sz="0" w:space="0" w:color="auto"/>
        <w:bottom w:val="none" w:sz="0" w:space="0" w:color="auto"/>
        <w:right w:val="none" w:sz="0" w:space="0" w:color="auto"/>
      </w:divBdr>
    </w:div>
    <w:div w:id="1383941918">
      <w:marLeft w:val="640"/>
      <w:marRight w:val="0"/>
      <w:marTop w:val="0"/>
      <w:marBottom w:val="0"/>
      <w:divBdr>
        <w:top w:val="none" w:sz="0" w:space="0" w:color="auto"/>
        <w:left w:val="none" w:sz="0" w:space="0" w:color="auto"/>
        <w:bottom w:val="none" w:sz="0" w:space="0" w:color="auto"/>
        <w:right w:val="none" w:sz="0" w:space="0" w:color="auto"/>
      </w:divBdr>
    </w:div>
    <w:div w:id="1383943148">
      <w:marLeft w:val="640"/>
      <w:marRight w:val="0"/>
      <w:marTop w:val="0"/>
      <w:marBottom w:val="0"/>
      <w:divBdr>
        <w:top w:val="none" w:sz="0" w:space="0" w:color="auto"/>
        <w:left w:val="none" w:sz="0" w:space="0" w:color="auto"/>
        <w:bottom w:val="none" w:sz="0" w:space="0" w:color="auto"/>
        <w:right w:val="none" w:sz="0" w:space="0" w:color="auto"/>
      </w:divBdr>
    </w:div>
    <w:div w:id="1384018851">
      <w:marLeft w:val="640"/>
      <w:marRight w:val="0"/>
      <w:marTop w:val="0"/>
      <w:marBottom w:val="0"/>
      <w:divBdr>
        <w:top w:val="none" w:sz="0" w:space="0" w:color="auto"/>
        <w:left w:val="none" w:sz="0" w:space="0" w:color="auto"/>
        <w:bottom w:val="none" w:sz="0" w:space="0" w:color="auto"/>
        <w:right w:val="none" w:sz="0" w:space="0" w:color="auto"/>
      </w:divBdr>
    </w:div>
    <w:div w:id="1384059402">
      <w:marLeft w:val="640"/>
      <w:marRight w:val="0"/>
      <w:marTop w:val="0"/>
      <w:marBottom w:val="0"/>
      <w:divBdr>
        <w:top w:val="none" w:sz="0" w:space="0" w:color="auto"/>
        <w:left w:val="none" w:sz="0" w:space="0" w:color="auto"/>
        <w:bottom w:val="none" w:sz="0" w:space="0" w:color="auto"/>
        <w:right w:val="none" w:sz="0" w:space="0" w:color="auto"/>
      </w:divBdr>
    </w:div>
    <w:div w:id="1384062810">
      <w:marLeft w:val="640"/>
      <w:marRight w:val="0"/>
      <w:marTop w:val="0"/>
      <w:marBottom w:val="0"/>
      <w:divBdr>
        <w:top w:val="none" w:sz="0" w:space="0" w:color="auto"/>
        <w:left w:val="none" w:sz="0" w:space="0" w:color="auto"/>
        <w:bottom w:val="none" w:sz="0" w:space="0" w:color="auto"/>
        <w:right w:val="none" w:sz="0" w:space="0" w:color="auto"/>
      </w:divBdr>
    </w:div>
    <w:div w:id="1384138614">
      <w:marLeft w:val="640"/>
      <w:marRight w:val="0"/>
      <w:marTop w:val="0"/>
      <w:marBottom w:val="0"/>
      <w:divBdr>
        <w:top w:val="none" w:sz="0" w:space="0" w:color="auto"/>
        <w:left w:val="none" w:sz="0" w:space="0" w:color="auto"/>
        <w:bottom w:val="none" w:sz="0" w:space="0" w:color="auto"/>
        <w:right w:val="none" w:sz="0" w:space="0" w:color="auto"/>
      </w:divBdr>
    </w:div>
    <w:div w:id="1384254206">
      <w:marLeft w:val="640"/>
      <w:marRight w:val="0"/>
      <w:marTop w:val="0"/>
      <w:marBottom w:val="0"/>
      <w:divBdr>
        <w:top w:val="none" w:sz="0" w:space="0" w:color="auto"/>
        <w:left w:val="none" w:sz="0" w:space="0" w:color="auto"/>
        <w:bottom w:val="none" w:sz="0" w:space="0" w:color="auto"/>
        <w:right w:val="none" w:sz="0" w:space="0" w:color="auto"/>
      </w:divBdr>
    </w:div>
    <w:div w:id="1384256368">
      <w:marLeft w:val="640"/>
      <w:marRight w:val="0"/>
      <w:marTop w:val="0"/>
      <w:marBottom w:val="0"/>
      <w:divBdr>
        <w:top w:val="none" w:sz="0" w:space="0" w:color="auto"/>
        <w:left w:val="none" w:sz="0" w:space="0" w:color="auto"/>
        <w:bottom w:val="none" w:sz="0" w:space="0" w:color="auto"/>
        <w:right w:val="none" w:sz="0" w:space="0" w:color="auto"/>
      </w:divBdr>
    </w:div>
    <w:div w:id="1384258791">
      <w:marLeft w:val="640"/>
      <w:marRight w:val="0"/>
      <w:marTop w:val="0"/>
      <w:marBottom w:val="0"/>
      <w:divBdr>
        <w:top w:val="none" w:sz="0" w:space="0" w:color="auto"/>
        <w:left w:val="none" w:sz="0" w:space="0" w:color="auto"/>
        <w:bottom w:val="none" w:sz="0" w:space="0" w:color="auto"/>
        <w:right w:val="none" w:sz="0" w:space="0" w:color="auto"/>
      </w:divBdr>
    </w:div>
    <w:div w:id="1384283958">
      <w:marLeft w:val="640"/>
      <w:marRight w:val="0"/>
      <w:marTop w:val="0"/>
      <w:marBottom w:val="0"/>
      <w:divBdr>
        <w:top w:val="none" w:sz="0" w:space="0" w:color="auto"/>
        <w:left w:val="none" w:sz="0" w:space="0" w:color="auto"/>
        <w:bottom w:val="none" w:sz="0" w:space="0" w:color="auto"/>
        <w:right w:val="none" w:sz="0" w:space="0" w:color="auto"/>
      </w:divBdr>
    </w:div>
    <w:div w:id="1384326207">
      <w:marLeft w:val="640"/>
      <w:marRight w:val="0"/>
      <w:marTop w:val="0"/>
      <w:marBottom w:val="0"/>
      <w:divBdr>
        <w:top w:val="none" w:sz="0" w:space="0" w:color="auto"/>
        <w:left w:val="none" w:sz="0" w:space="0" w:color="auto"/>
        <w:bottom w:val="none" w:sz="0" w:space="0" w:color="auto"/>
        <w:right w:val="none" w:sz="0" w:space="0" w:color="auto"/>
      </w:divBdr>
    </w:div>
    <w:div w:id="1384328722">
      <w:marLeft w:val="640"/>
      <w:marRight w:val="0"/>
      <w:marTop w:val="0"/>
      <w:marBottom w:val="0"/>
      <w:divBdr>
        <w:top w:val="none" w:sz="0" w:space="0" w:color="auto"/>
        <w:left w:val="none" w:sz="0" w:space="0" w:color="auto"/>
        <w:bottom w:val="none" w:sz="0" w:space="0" w:color="auto"/>
        <w:right w:val="none" w:sz="0" w:space="0" w:color="auto"/>
      </w:divBdr>
    </w:div>
    <w:div w:id="1384329361">
      <w:marLeft w:val="640"/>
      <w:marRight w:val="0"/>
      <w:marTop w:val="0"/>
      <w:marBottom w:val="0"/>
      <w:divBdr>
        <w:top w:val="none" w:sz="0" w:space="0" w:color="auto"/>
        <w:left w:val="none" w:sz="0" w:space="0" w:color="auto"/>
        <w:bottom w:val="none" w:sz="0" w:space="0" w:color="auto"/>
        <w:right w:val="none" w:sz="0" w:space="0" w:color="auto"/>
      </w:divBdr>
    </w:div>
    <w:div w:id="1384403532">
      <w:marLeft w:val="640"/>
      <w:marRight w:val="0"/>
      <w:marTop w:val="0"/>
      <w:marBottom w:val="0"/>
      <w:divBdr>
        <w:top w:val="none" w:sz="0" w:space="0" w:color="auto"/>
        <w:left w:val="none" w:sz="0" w:space="0" w:color="auto"/>
        <w:bottom w:val="none" w:sz="0" w:space="0" w:color="auto"/>
        <w:right w:val="none" w:sz="0" w:space="0" w:color="auto"/>
      </w:divBdr>
    </w:div>
    <w:div w:id="1384405162">
      <w:marLeft w:val="640"/>
      <w:marRight w:val="0"/>
      <w:marTop w:val="0"/>
      <w:marBottom w:val="0"/>
      <w:divBdr>
        <w:top w:val="none" w:sz="0" w:space="0" w:color="auto"/>
        <w:left w:val="none" w:sz="0" w:space="0" w:color="auto"/>
        <w:bottom w:val="none" w:sz="0" w:space="0" w:color="auto"/>
        <w:right w:val="none" w:sz="0" w:space="0" w:color="auto"/>
      </w:divBdr>
    </w:div>
    <w:div w:id="1384448022">
      <w:marLeft w:val="640"/>
      <w:marRight w:val="0"/>
      <w:marTop w:val="0"/>
      <w:marBottom w:val="0"/>
      <w:divBdr>
        <w:top w:val="none" w:sz="0" w:space="0" w:color="auto"/>
        <w:left w:val="none" w:sz="0" w:space="0" w:color="auto"/>
        <w:bottom w:val="none" w:sz="0" w:space="0" w:color="auto"/>
        <w:right w:val="none" w:sz="0" w:space="0" w:color="auto"/>
      </w:divBdr>
    </w:div>
    <w:div w:id="1384523392">
      <w:marLeft w:val="640"/>
      <w:marRight w:val="0"/>
      <w:marTop w:val="0"/>
      <w:marBottom w:val="0"/>
      <w:divBdr>
        <w:top w:val="none" w:sz="0" w:space="0" w:color="auto"/>
        <w:left w:val="none" w:sz="0" w:space="0" w:color="auto"/>
        <w:bottom w:val="none" w:sz="0" w:space="0" w:color="auto"/>
        <w:right w:val="none" w:sz="0" w:space="0" w:color="auto"/>
      </w:divBdr>
    </w:div>
    <w:div w:id="1384594675">
      <w:marLeft w:val="640"/>
      <w:marRight w:val="0"/>
      <w:marTop w:val="0"/>
      <w:marBottom w:val="0"/>
      <w:divBdr>
        <w:top w:val="none" w:sz="0" w:space="0" w:color="auto"/>
        <w:left w:val="none" w:sz="0" w:space="0" w:color="auto"/>
        <w:bottom w:val="none" w:sz="0" w:space="0" w:color="auto"/>
        <w:right w:val="none" w:sz="0" w:space="0" w:color="auto"/>
      </w:divBdr>
    </w:div>
    <w:div w:id="1384674874">
      <w:marLeft w:val="640"/>
      <w:marRight w:val="0"/>
      <w:marTop w:val="0"/>
      <w:marBottom w:val="0"/>
      <w:divBdr>
        <w:top w:val="none" w:sz="0" w:space="0" w:color="auto"/>
        <w:left w:val="none" w:sz="0" w:space="0" w:color="auto"/>
        <w:bottom w:val="none" w:sz="0" w:space="0" w:color="auto"/>
        <w:right w:val="none" w:sz="0" w:space="0" w:color="auto"/>
      </w:divBdr>
    </w:div>
    <w:div w:id="1384714906">
      <w:marLeft w:val="640"/>
      <w:marRight w:val="0"/>
      <w:marTop w:val="0"/>
      <w:marBottom w:val="0"/>
      <w:divBdr>
        <w:top w:val="none" w:sz="0" w:space="0" w:color="auto"/>
        <w:left w:val="none" w:sz="0" w:space="0" w:color="auto"/>
        <w:bottom w:val="none" w:sz="0" w:space="0" w:color="auto"/>
        <w:right w:val="none" w:sz="0" w:space="0" w:color="auto"/>
      </w:divBdr>
    </w:div>
    <w:div w:id="1384913535">
      <w:marLeft w:val="640"/>
      <w:marRight w:val="0"/>
      <w:marTop w:val="0"/>
      <w:marBottom w:val="0"/>
      <w:divBdr>
        <w:top w:val="none" w:sz="0" w:space="0" w:color="auto"/>
        <w:left w:val="none" w:sz="0" w:space="0" w:color="auto"/>
        <w:bottom w:val="none" w:sz="0" w:space="0" w:color="auto"/>
        <w:right w:val="none" w:sz="0" w:space="0" w:color="auto"/>
      </w:divBdr>
    </w:div>
    <w:div w:id="1384913883">
      <w:marLeft w:val="640"/>
      <w:marRight w:val="0"/>
      <w:marTop w:val="0"/>
      <w:marBottom w:val="0"/>
      <w:divBdr>
        <w:top w:val="none" w:sz="0" w:space="0" w:color="auto"/>
        <w:left w:val="none" w:sz="0" w:space="0" w:color="auto"/>
        <w:bottom w:val="none" w:sz="0" w:space="0" w:color="auto"/>
        <w:right w:val="none" w:sz="0" w:space="0" w:color="auto"/>
      </w:divBdr>
    </w:div>
    <w:div w:id="1385105905">
      <w:marLeft w:val="640"/>
      <w:marRight w:val="0"/>
      <w:marTop w:val="0"/>
      <w:marBottom w:val="0"/>
      <w:divBdr>
        <w:top w:val="none" w:sz="0" w:space="0" w:color="auto"/>
        <w:left w:val="none" w:sz="0" w:space="0" w:color="auto"/>
        <w:bottom w:val="none" w:sz="0" w:space="0" w:color="auto"/>
        <w:right w:val="none" w:sz="0" w:space="0" w:color="auto"/>
      </w:divBdr>
    </w:div>
    <w:div w:id="1385132991">
      <w:marLeft w:val="640"/>
      <w:marRight w:val="0"/>
      <w:marTop w:val="0"/>
      <w:marBottom w:val="0"/>
      <w:divBdr>
        <w:top w:val="none" w:sz="0" w:space="0" w:color="auto"/>
        <w:left w:val="none" w:sz="0" w:space="0" w:color="auto"/>
        <w:bottom w:val="none" w:sz="0" w:space="0" w:color="auto"/>
        <w:right w:val="none" w:sz="0" w:space="0" w:color="auto"/>
      </w:divBdr>
    </w:div>
    <w:div w:id="1385256255">
      <w:marLeft w:val="640"/>
      <w:marRight w:val="0"/>
      <w:marTop w:val="0"/>
      <w:marBottom w:val="0"/>
      <w:divBdr>
        <w:top w:val="none" w:sz="0" w:space="0" w:color="auto"/>
        <w:left w:val="none" w:sz="0" w:space="0" w:color="auto"/>
        <w:bottom w:val="none" w:sz="0" w:space="0" w:color="auto"/>
        <w:right w:val="none" w:sz="0" w:space="0" w:color="auto"/>
      </w:divBdr>
    </w:div>
    <w:div w:id="1385370080">
      <w:marLeft w:val="640"/>
      <w:marRight w:val="0"/>
      <w:marTop w:val="0"/>
      <w:marBottom w:val="0"/>
      <w:divBdr>
        <w:top w:val="none" w:sz="0" w:space="0" w:color="auto"/>
        <w:left w:val="none" w:sz="0" w:space="0" w:color="auto"/>
        <w:bottom w:val="none" w:sz="0" w:space="0" w:color="auto"/>
        <w:right w:val="none" w:sz="0" w:space="0" w:color="auto"/>
      </w:divBdr>
    </w:div>
    <w:div w:id="1385372326">
      <w:marLeft w:val="640"/>
      <w:marRight w:val="0"/>
      <w:marTop w:val="0"/>
      <w:marBottom w:val="0"/>
      <w:divBdr>
        <w:top w:val="none" w:sz="0" w:space="0" w:color="auto"/>
        <w:left w:val="none" w:sz="0" w:space="0" w:color="auto"/>
        <w:bottom w:val="none" w:sz="0" w:space="0" w:color="auto"/>
        <w:right w:val="none" w:sz="0" w:space="0" w:color="auto"/>
      </w:divBdr>
    </w:div>
    <w:div w:id="1385448722">
      <w:marLeft w:val="640"/>
      <w:marRight w:val="0"/>
      <w:marTop w:val="0"/>
      <w:marBottom w:val="0"/>
      <w:divBdr>
        <w:top w:val="none" w:sz="0" w:space="0" w:color="auto"/>
        <w:left w:val="none" w:sz="0" w:space="0" w:color="auto"/>
        <w:bottom w:val="none" w:sz="0" w:space="0" w:color="auto"/>
        <w:right w:val="none" w:sz="0" w:space="0" w:color="auto"/>
      </w:divBdr>
    </w:div>
    <w:div w:id="1385526588">
      <w:marLeft w:val="640"/>
      <w:marRight w:val="0"/>
      <w:marTop w:val="0"/>
      <w:marBottom w:val="0"/>
      <w:divBdr>
        <w:top w:val="none" w:sz="0" w:space="0" w:color="auto"/>
        <w:left w:val="none" w:sz="0" w:space="0" w:color="auto"/>
        <w:bottom w:val="none" w:sz="0" w:space="0" w:color="auto"/>
        <w:right w:val="none" w:sz="0" w:space="0" w:color="auto"/>
      </w:divBdr>
    </w:div>
    <w:div w:id="1385635511">
      <w:marLeft w:val="640"/>
      <w:marRight w:val="0"/>
      <w:marTop w:val="0"/>
      <w:marBottom w:val="0"/>
      <w:divBdr>
        <w:top w:val="none" w:sz="0" w:space="0" w:color="auto"/>
        <w:left w:val="none" w:sz="0" w:space="0" w:color="auto"/>
        <w:bottom w:val="none" w:sz="0" w:space="0" w:color="auto"/>
        <w:right w:val="none" w:sz="0" w:space="0" w:color="auto"/>
      </w:divBdr>
    </w:div>
    <w:div w:id="1385636739">
      <w:marLeft w:val="640"/>
      <w:marRight w:val="0"/>
      <w:marTop w:val="0"/>
      <w:marBottom w:val="0"/>
      <w:divBdr>
        <w:top w:val="none" w:sz="0" w:space="0" w:color="auto"/>
        <w:left w:val="none" w:sz="0" w:space="0" w:color="auto"/>
        <w:bottom w:val="none" w:sz="0" w:space="0" w:color="auto"/>
        <w:right w:val="none" w:sz="0" w:space="0" w:color="auto"/>
      </w:divBdr>
    </w:div>
    <w:div w:id="1385639040">
      <w:marLeft w:val="640"/>
      <w:marRight w:val="0"/>
      <w:marTop w:val="0"/>
      <w:marBottom w:val="0"/>
      <w:divBdr>
        <w:top w:val="none" w:sz="0" w:space="0" w:color="auto"/>
        <w:left w:val="none" w:sz="0" w:space="0" w:color="auto"/>
        <w:bottom w:val="none" w:sz="0" w:space="0" w:color="auto"/>
        <w:right w:val="none" w:sz="0" w:space="0" w:color="auto"/>
      </w:divBdr>
    </w:div>
    <w:div w:id="1385720178">
      <w:marLeft w:val="640"/>
      <w:marRight w:val="0"/>
      <w:marTop w:val="0"/>
      <w:marBottom w:val="0"/>
      <w:divBdr>
        <w:top w:val="none" w:sz="0" w:space="0" w:color="auto"/>
        <w:left w:val="none" w:sz="0" w:space="0" w:color="auto"/>
        <w:bottom w:val="none" w:sz="0" w:space="0" w:color="auto"/>
        <w:right w:val="none" w:sz="0" w:space="0" w:color="auto"/>
      </w:divBdr>
    </w:div>
    <w:div w:id="1385830285">
      <w:marLeft w:val="640"/>
      <w:marRight w:val="0"/>
      <w:marTop w:val="0"/>
      <w:marBottom w:val="0"/>
      <w:divBdr>
        <w:top w:val="none" w:sz="0" w:space="0" w:color="auto"/>
        <w:left w:val="none" w:sz="0" w:space="0" w:color="auto"/>
        <w:bottom w:val="none" w:sz="0" w:space="0" w:color="auto"/>
        <w:right w:val="none" w:sz="0" w:space="0" w:color="auto"/>
      </w:divBdr>
    </w:div>
    <w:div w:id="1385955331">
      <w:marLeft w:val="640"/>
      <w:marRight w:val="0"/>
      <w:marTop w:val="0"/>
      <w:marBottom w:val="0"/>
      <w:divBdr>
        <w:top w:val="none" w:sz="0" w:space="0" w:color="auto"/>
        <w:left w:val="none" w:sz="0" w:space="0" w:color="auto"/>
        <w:bottom w:val="none" w:sz="0" w:space="0" w:color="auto"/>
        <w:right w:val="none" w:sz="0" w:space="0" w:color="auto"/>
      </w:divBdr>
    </w:div>
    <w:div w:id="1385956350">
      <w:marLeft w:val="640"/>
      <w:marRight w:val="0"/>
      <w:marTop w:val="0"/>
      <w:marBottom w:val="0"/>
      <w:divBdr>
        <w:top w:val="none" w:sz="0" w:space="0" w:color="auto"/>
        <w:left w:val="none" w:sz="0" w:space="0" w:color="auto"/>
        <w:bottom w:val="none" w:sz="0" w:space="0" w:color="auto"/>
        <w:right w:val="none" w:sz="0" w:space="0" w:color="auto"/>
      </w:divBdr>
    </w:div>
    <w:div w:id="1385979611">
      <w:marLeft w:val="640"/>
      <w:marRight w:val="0"/>
      <w:marTop w:val="0"/>
      <w:marBottom w:val="0"/>
      <w:divBdr>
        <w:top w:val="none" w:sz="0" w:space="0" w:color="auto"/>
        <w:left w:val="none" w:sz="0" w:space="0" w:color="auto"/>
        <w:bottom w:val="none" w:sz="0" w:space="0" w:color="auto"/>
        <w:right w:val="none" w:sz="0" w:space="0" w:color="auto"/>
      </w:divBdr>
    </w:div>
    <w:div w:id="1386100261">
      <w:marLeft w:val="640"/>
      <w:marRight w:val="0"/>
      <w:marTop w:val="0"/>
      <w:marBottom w:val="0"/>
      <w:divBdr>
        <w:top w:val="none" w:sz="0" w:space="0" w:color="auto"/>
        <w:left w:val="none" w:sz="0" w:space="0" w:color="auto"/>
        <w:bottom w:val="none" w:sz="0" w:space="0" w:color="auto"/>
        <w:right w:val="none" w:sz="0" w:space="0" w:color="auto"/>
      </w:divBdr>
    </w:div>
    <w:div w:id="1386173837">
      <w:marLeft w:val="640"/>
      <w:marRight w:val="0"/>
      <w:marTop w:val="0"/>
      <w:marBottom w:val="0"/>
      <w:divBdr>
        <w:top w:val="none" w:sz="0" w:space="0" w:color="auto"/>
        <w:left w:val="none" w:sz="0" w:space="0" w:color="auto"/>
        <w:bottom w:val="none" w:sz="0" w:space="0" w:color="auto"/>
        <w:right w:val="none" w:sz="0" w:space="0" w:color="auto"/>
      </w:divBdr>
    </w:div>
    <w:div w:id="1386181415">
      <w:marLeft w:val="640"/>
      <w:marRight w:val="0"/>
      <w:marTop w:val="0"/>
      <w:marBottom w:val="0"/>
      <w:divBdr>
        <w:top w:val="none" w:sz="0" w:space="0" w:color="auto"/>
        <w:left w:val="none" w:sz="0" w:space="0" w:color="auto"/>
        <w:bottom w:val="none" w:sz="0" w:space="0" w:color="auto"/>
        <w:right w:val="none" w:sz="0" w:space="0" w:color="auto"/>
      </w:divBdr>
    </w:div>
    <w:div w:id="1386224525">
      <w:marLeft w:val="640"/>
      <w:marRight w:val="0"/>
      <w:marTop w:val="0"/>
      <w:marBottom w:val="0"/>
      <w:divBdr>
        <w:top w:val="none" w:sz="0" w:space="0" w:color="auto"/>
        <w:left w:val="none" w:sz="0" w:space="0" w:color="auto"/>
        <w:bottom w:val="none" w:sz="0" w:space="0" w:color="auto"/>
        <w:right w:val="none" w:sz="0" w:space="0" w:color="auto"/>
      </w:divBdr>
    </w:div>
    <w:div w:id="1386366496">
      <w:marLeft w:val="640"/>
      <w:marRight w:val="0"/>
      <w:marTop w:val="0"/>
      <w:marBottom w:val="0"/>
      <w:divBdr>
        <w:top w:val="none" w:sz="0" w:space="0" w:color="auto"/>
        <w:left w:val="none" w:sz="0" w:space="0" w:color="auto"/>
        <w:bottom w:val="none" w:sz="0" w:space="0" w:color="auto"/>
        <w:right w:val="none" w:sz="0" w:space="0" w:color="auto"/>
      </w:divBdr>
    </w:div>
    <w:div w:id="1386367678">
      <w:marLeft w:val="640"/>
      <w:marRight w:val="0"/>
      <w:marTop w:val="0"/>
      <w:marBottom w:val="0"/>
      <w:divBdr>
        <w:top w:val="none" w:sz="0" w:space="0" w:color="auto"/>
        <w:left w:val="none" w:sz="0" w:space="0" w:color="auto"/>
        <w:bottom w:val="none" w:sz="0" w:space="0" w:color="auto"/>
        <w:right w:val="none" w:sz="0" w:space="0" w:color="auto"/>
      </w:divBdr>
    </w:div>
    <w:div w:id="1386446073">
      <w:marLeft w:val="640"/>
      <w:marRight w:val="0"/>
      <w:marTop w:val="0"/>
      <w:marBottom w:val="0"/>
      <w:divBdr>
        <w:top w:val="none" w:sz="0" w:space="0" w:color="auto"/>
        <w:left w:val="none" w:sz="0" w:space="0" w:color="auto"/>
        <w:bottom w:val="none" w:sz="0" w:space="0" w:color="auto"/>
        <w:right w:val="none" w:sz="0" w:space="0" w:color="auto"/>
      </w:divBdr>
    </w:div>
    <w:div w:id="1386559499">
      <w:marLeft w:val="640"/>
      <w:marRight w:val="0"/>
      <w:marTop w:val="0"/>
      <w:marBottom w:val="0"/>
      <w:divBdr>
        <w:top w:val="none" w:sz="0" w:space="0" w:color="auto"/>
        <w:left w:val="none" w:sz="0" w:space="0" w:color="auto"/>
        <w:bottom w:val="none" w:sz="0" w:space="0" w:color="auto"/>
        <w:right w:val="none" w:sz="0" w:space="0" w:color="auto"/>
      </w:divBdr>
    </w:div>
    <w:div w:id="1386636208">
      <w:marLeft w:val="640"/>
      <w:marRight w:val="0"/>
      <w:marTop w:val="0"/>
      <w:marBottom w:val="0"/>
      <w:divBdr>
        <w:top w:val="none" w:sz="0" w:space="0" w:color="auto"/>
        <w:left w:val="none" w:sz="0" w:space="0" w:color="auto"/>
        <w:bottom w:val="none" w:sz="0" w:space="0" w:color="auto"/>
        <w:right w:val="none" w:sz="0" w:space="0" w:color="auto"/>
      </w:divBdr>
    </w:div>
    <w:div w:id="1386636470">
      <w:marLeft w:val="640"/>
      <w:marRight w:val="0"/>
      <w:marTop w:val="0"/>
      <w:marBottom w:val="0"/>
      <w:divBdr>
        <w:top w:val="none" w:sz="0" w:space="0" w:color="auto"/>
        <w:left w:val="none" w:sz="0" w:space="0" w:color="auto"/>
        <w:bottom w:val="none" w:sz="0" w:space="0" w:color="auto"/>
        <w:right w:val="none" w:sz="0" w:space="0" w:color="auto"/>
      </w:divBdr>
    </w:div>
    <w:div w:id="1386640361">
      <w:marLeft w:val="640"/>
      <w:marRight w:val="0"/>
      <w:marTop w:val="0"/>
      <w:marBottom w:val="0"/>
      <w:divBdr>
        <w:top w:val="none" w:sz="0" w:space="0" w:color="auto"/>
        <w:left w:val="none" w:sz="0" w:space="0" w:color="auto"/>
        <w:bottom w:val="none" w:sz="0" w:space="0" w:color="auto"/>
        <w:right w:val="none" w:sz="0" w:space="0" w:color="auto"/>
      </w:divBdr>
    </w:div>
    <w:div w:id="1386642686">
      <w:marLeft w:val="640"/>
      <w:marRight w:val="0"/>
      <w:marTop w:val="0"/>
      <w:marBottom w:val="0"/>
      <w:divBdr>
        <w:top w:val="none" w:sz="0" w:space="0" w:color="auto"/>
        <w:left w:val="none" w:sz="0" w:space="0" w:color="auto"/>
        <w:bottom w:val="none" w:sz="0" w:space="0" w:color="auto"/>
        <w:right w:val="none" w:sz="0" w:space="0" w:color="auto"/>
      </w:divBdr>
    </w:div>
    <w:div w:id="1386682718">
      <w:marLeft w:val="640"/>
      <w:marRight w:val="0"/>
      <w:marTop w:val="0"/>
      <w:marBottom w:val="0"/>
      <w:divBdr>
        <w:top w:val="none" w:sz="0" w:space="0" w:color="auto"/>
        <w:left w:val="none" w:sz="0" w:space="0" w:color="auto"/>
        <w:bottom w:val="none" w:sz="0" w:space="0" w:color="auto"/>
        <w:right w:val="none" w:sz="0" w:space="0" w:color="auto"/>
      </w:divBdr>
    </w:div>
    <w:div w:id="1386757293">
      <w:marLeft w:val="640"/>
      <w:marRight w:val="0"/>
      <w:marTop w:val="0"/>
      <w:marBottom w:val="0"/>
      <w:divBdr>
        <w:top w:val="none" w:sz="0" w:space="0" w:color="auto"/>
        <w:left w:val="none" w:sz="0" w:space="0" w:color="auto"/>
        <w:bottom w:val="none" w:sz="0" w:space="0" w:color="auto"/>
        <w:right w:val="none" w:sz="0" w:space="0" w:color="auto"/>
      </w:divBdr>
    </w:div>
    <w:div w:id="1386759796">
      <w:marLeft w:val="640"/>
      <w:marRight w:val="0"/>
      <w:marTop w:val="0"/>
      <w:marBottom w:val="0"/>
      <w:divBdr>
        <w:top w:val="none" w:sz="0" w:space="0" w:color="auto"/>
        <w:left w:val="none" w:sz="0" w:space="0" w:color="auto"/>
        <w:bottom w:val="none" w:sz="0" w:space="0" w:color="auto"/>
        <w:right w:val="none" w:sz="0" w:space="0" w:color="auto"/>
      </w:divBdr>
    </w:div>
    <w:div w:id="1386761188">
      <w:marLeft w:val="640"/>
      <w:marRight w:val="0"/>
      <w:marTop w:val="0"/>
      <w:marBottom w:val="0"/>
      <w:divBdr>
        <w:top w:val="none" w:sz="0" w:space="0" w:color="auto"/>
        <w:left w:val="none" w:sz="0" w:space="0" w:color="auto"/>
        <w:bottom w:val="none" w:sz="0" w:space="0" w:color="auto"/>
        <w:right w:val="none" w:sz="0" w:space="0" w:color="auto"/>
      </w:divBdr>
    </w:div>
    <w:div w:id="1386830203">
      <w:marLeft w:val="640"/>
      <w:marRight w:val="0"/>
      <w:marTop w:val="0"/>
      <w:marBottom w:val="0"/>
      <w:divBdr>
        <w:top w:val="none" w:sz="0" w:space="0" w:color="auto"/>
        <w:left w:val="none" w:sz="0" w:space="0" w:color="auto"/>
        <w:bottom w:val="none" w:sz="0" w:space="0" w:color="auto"/>
        <w:right w:val="none" w:sz="0" w:space="0" w:color="auto"/>
      </w:divBdr>
    </w:div>
    <w:div w:id="1386837421">
      <w:marLeft w:val="640"/>
      <w:marRight w:val="0"/>
      <w:marTop w:val="0"/>
      <w:marBottom w:val="0"/>
      <w:divBdr>
        <w:top w:val="none" w:sz="0" w:space="0" w:color="auto"/>
        <w:left w:val="none" w:sz="0" w:space="0" w:color="auto"/>
        <w:bottom w:val="none" w:sz="0" w:space="0" w:color="auto"/>
        <w:right w:val="none" w:sz="0" w:space="0" w:color="auto"/>
      </w:divBdr>
    </w:div>
    <w:div w:id="1386875360">
      <w:marLeft w:val="640"/>
      <w:marRight w:val="0"/>
      <w:marTop w:val="0"/>
      <w:marBottom w:val="0"/>
      <w:divBdr>
        <w:top w:val="none" w:sz="0" w:space="0" w:color="auto"/>
        <w:left w:val="none" w:sz="0" w:space="0" w:color="auto"/>
        <w:bottom w:val="none" w:sz="0" w:space="0" w:color="auto"/>
        <w:right w:val="none" w:sz="0" w:space="0" w:color="auto"/>
      </w:divBdr>
    </w:div>
    <w:div w:id="1386946984">
      <w:marLeft w:val="640"/>
      <w:marRight w:val="0"/>
      <w:marTop w:val="0"/>
      <w:marBottom w:val="0"/>
      <w:divBdr>
        <w:top w:val="none" w:sz="0" w:space="0" w:color="auto"/>
        <w:left w:val="none" w:sz="0" w:space="0" w:color="auto"/>
        <w:bottom w:val="none" w:sz="0" w:space="0" w:color="auto"/>
        <w:right w:val="none" w:sz="0" w:space="0" w:color="auto"/>
      </w:divBdr>
    </w:div>
    <w:div w:id="1386949834">
      <w:marLeft w:val="640"/>
      <w:marRight w:val="0"/>
      <w:marTop w:val="0"/>
      <w:marBottom w:val="0"/>
      <w:divBdr>
        <w:top w:val="none" w:sz="0" w:space="0" w:color="auto"/>
        <w:left w:val="none" w:sz="0" w:space="0" w:color="auto"/>
        <w:bottom w:val="none" w:sz="0" w:space="0" w:color="auto"/>
        <w:right w:val="none" w:sz="0" w:space="0" w:color="auto"/>
      </w:divBdr>
    </w:div>
    <w:div w:id="1386952901">
      <w:marLeft w:val="640"/>
      <w:marRight w:val="0"/>
      <w:marTop w:val="0"/>
      <w:marBottom w:val="0"/>
      <w:divBdr>
        <w:top w:val="none" w:sz="0" w:space="0" w:color="auto"/>
        <w:left w:val="none" w:sz="0" w:space="0" w:color="auto"/>
        <w:bottom w:val="none" w:sz="0" w:space="0" w:color="auto"/>
        <w:right w:val="none" w:sz="0" w:space="0" w:color="auto"/>
      </w:divBdr>
    </w:div>
    <w:div w:id="1387025717">
      <w:marLeft w:val="640"/>
      <w:marRight w:val="0"/>
      <w:marTop w:val="0"/>
      <w:marBottom w:val="0"/>
      <w:divBdr>
        <w:top w:val="none" w:sz="0" w:space="0" w:color="auto"/>
        <w:left w:val="none" w:sz="0" w:space="0" w:color="auto"/>
        <w:bottom w:val="none" w:sz="0" w:space="0" w:color="auto"/>
        <w:right w:val="none" w:sz="0" w:space="0" w:color="auto"/>
      </w:divBdr>
    </w:div>
    <w:div w:id="1387026317">
      <w:marLeft w:val="640"/>
      <w:marRight w:val="0"/>
      <w:marTop w:val="0"/>
      <w:marBottom w:val="0"/>
      <w:divBdr>
        <w:top w:val="none" w:sz="0" w:space="0" w:color="auto"/>
        <w:left w:val="none" w:sz="0" w:space="0" w:color="auto"/>
        <w:bottom w:val="none" w:sz="0" w:space="0" w:color="auto"/>
        <w:right w:val="none" w:sz="0" w:space="0" w:color="auto"/>
      </w:divBdr>
    </w:div>
    <w:div w:id="1387073087">
      <w:marLeft w:val="640"/>
      <w:marRight w:val="0"/>
      <w:marTop w:val="0"/>
      <w:marBottom w:val="0"/>
      <w:divBdr>
        <w:top w:val="none" w:sz="0" w:space="0" w:color="auto"/>
        <w:left w:val="none" w:sz="0" w:space="0" w:color="auto"/>
        <w:bottom w:val="none" w:sz="0" w:space="0" w:color="auto"/>
        <w:right w:val="none" w:sz="0" w:space="0" w:color="auto"/>
      </w:divBdr>
    </w:div>
    <w:div w:id="1387147586">
      <w:marLeft w:val="640"/>
      <w:marRight w:val="0"/>
      <w:marTop w:val="0"/>
      <w:marBottom w:val="0"/>
      <w:divBdr>
        <w:top w:val="none" w:sz="0" w:space="0" w:color="auto"/>
        <w:left w:val="none" w:sz="0" w:space="0" w:color="auto"/>
        <w:bottom w:val="none" w:sz="0" w:space="0" w:color="auto"/>
        <w:right w:val="none" w:sz="0" w:space="0" w:color="auto"/>
      </w:divBdr>
    </w:div>
    <w:div w:id="1387290188">
      <w:marLeft w:val="640"/>
      <w:marRight w:val="0"/>
      <w:marTop w:val="0"/>
      <w:marBottom w:val="0"/>
      <w:divBdr>
        <w:top w:val="none" w:sz="0" w:space="0" w:color="auto"/>
        <w:left w:val="none" w:sz="0" w:space="0" w:color="auto"/>
        <w:bottom w:val="none" w:sz="0" w:space="0" w:color="auto"/>
        <w:right w:val="none" w:sz="0" w:space="0" w:color="auto"/>
      </w:divBdr>
    </w:div>
    <w:div w:id="1387293750">
      <w:marLeft w:val="640"/>
      <w:marRight w:val="0"/>
      <w:marTop w:val="0"/>
      <w:marBottom w:val="0"/>
      <w:divBdr>
        <w:top w:val="none" w:sz="0" w:space="0" w:color="auto"/>
        <w:left w:val="none" w:sz="0" w:space="0" w:color="auto"/>
        <w:bottom w:val="none" w:sz="0" w:space="0" w:color="auto"/>
        <w:right w:val="none" w:sz="0" w:space="0" w:color="auto"/>
      </w:divBdr>
    </w:div>
    <w:div w:id="1387338169">
      <w:marLeft w:val="640"/>
      <w:marRight w:val="0"/>
      <w:marTop w:val="0"/>
      <w:marBottom w:val="0"/>
      <w:divBdr>
        <w:top w:val="none" w:sz="0" w:space="0" w:color="auto"/>
        <w:left w:val="none" w:sz="0" w:space="0" w:color="auto"/>
        <w:bottom w:val="none" w:sz="0" w:space="0" w:color="auto"/>
        <w:right w:val="none" w:sz="0" w:space="0" w:color="auto"/>
      </w:divBdr>
    </w:div>
    <w:div w:id="1387413655">
      <w:marLeft w:val="640"/>
      <w:marRight w:val="0"/>
      <w:marTop w:val="0"/>
      <w:marBottom w:val="0"/>
      <w:divBdr>
        <w:top w:val="none" w:sz="0" w:space="0" w:color="auto"/>
        <w:left w:val="none" w:sz="0" w:space="0" w:color="auto"/>
        <w:bottom w:val="none" w:sz="0" w:space="0" w:color="auto"/>
        <w:right w:val="none" w:sz="0" w:space="0" w:color="auto"/>
      </w:divBdr>
    </w:div>
    <w:div w:id="1387486548">
      <w:marLeft w:val="640"/>
      <w:marRight w:val="0"/>
      <w:marTop w:val="0"/>
      <w:marBottom w:val="0"/>
      <w:divBdr>
        <w:top w:val="none" w:sz="0" w:space="0" w:color="auto"/>
        <w:left w:val="none" w:sz="0" w:space="0" w:color="auto"/>
        <w:bottom w:val="none" w:sz="0" w:space="0" w:color="auto"/>
        <w:right w:val="none" w:sz="0" w:space="0" w:color="auto"/>
      </w:divBdr>
    </w:div>
    <w:div w:id="1387530729">
      <w:marLeft w:val="640"/>
      <w:marRight w:val="0"/>
      <w:marTop w:val="0"/>
      <w:marBottom w:val="0"/>
      <w:divBdr>
        <w:top w:val="none" w:sz="0" w:space="0" w:color="auto"/>
        <w:left w:val="none" w:sz="0" w:space="0" w:color="auto"/>
        <w:bottom w:val="none" w:sz="0" w:space="0" w:color="auto"/>
        <w:right w:val="none" w:sz="0" w:space="0" w:color="auto"/>
      </w:divBdr>
    </w:div>
    <w:div w:id="1387531557">
      <w:marLeft w:val="640"/>
      <w:marRight w:val="0"/>
      <w:marTop w:val="0"/>
      <w:marBottom w:val="0"/>
      <w:divBdr>
        <w:top w:val="none" w:sz="0" w:space="0" w:color="auto"/>
        <w:left w:val="none" w:sz="0" w:space="0" w:color="auto"/>
        <w:bottom w:val="none" w:sz="0" w:space="0" w:color="auto"/>
        <w:right w:val="none" w:sz="0" w:space="0" w:color="auto"/>
      </w:divBdr>
    </w:div>
    <w:div w:id="1387606764">
      <w:marLeft w:val="640"/>
      <w:marRight w:val="0"/>
      <w:marTop w:val="0"/>
      <w:marBottom w:val="0"/>
      <w:divBdr>
        <w:top w:val="none" w:sz="0" w:space="0" w:color="auto"/>
        <w:left w:val="none" w:sz="0" w:space="0" w:color="auto"/>
        <w:bottom w:val="none" w:sz="0" w:space="0" w:color="auto"/>
        <w:right w:val="none" w:sz="0" w:space="0" w:color="auto"/>
      </w:divBdr>
    </w:div>
    <w:div w:id="1387609031">
      <w:marLeft w:val="640"/>
      <w:marRight w:val="0"/>
      <w:marTop w:val="0"/>
      <w:marBottom w:val="0"/>
      <w:divBdr>
        <w:top w:val="none" w:sz="0" w:space="0" w:color="auto"/>
        <w:left w:val="none" w:sz="0" w:space="0" w:color="auto"/>
        <w:bottom w:val="none" w:sz="0" w:space="0" w:color="auto"/>
        <w:right w:val="none" w:sz="0" w:space="0" w:color="auto"/>
      </w:divBdr>
    </w:div>
    <w:div w:id="1387683922">
      <w:marLeft w:val="640"/>
      <w:marRight w:val="0"/>
      <w:marTop w:val="0"/>
      <w:marBottom w:val="0"/>
      <w:divBdr>
        <w:top w:val="none" w:sz="0" w:space="0" w:color="auto"/>
        <w:left w:val="none" w:sz="0" w:space="0" w:color="auto"/>
        <w:bottom w:val="none" w:sz="0" w:space="0" w:color="auto"/>
        <w:right w:val="none" w:sz="0" w:space="0" w:color="auto"/>
      </w:divBdr>
    </w:div>
    <w:div w:id="1387724833">
      <w:marLeft w:val="640"/>
      <w:marRight w:val="0"/>
      <w:marTop w:val="0"/>
      <w:marBottom w:val="0"/>
      <w:divBdr>
        <w:top w:val="none" w:sz="0" w:space="0" w:color="auto"/>
        <w:left w:val="none" w:sz="0" w:space="0" w:color="auto"/>
        <w:bottom w:val="none" w:sz="0" w:space="0" w:color="auto"/>
        <w:right w:val="none" w:sz="0" w:space="0" w:color="auto"/>
      </w:divBdr>
    </w:div>
    <w:div w:id="1387752531">
      <w:marLeft w:val="640"/>
      <w:marRight w:val="0"/>
      <w:marTop w:val="0"/>
      <w:marBottom w:val="0"/>
      <w:divBdr>
        <w:top w:val="none" w:sz="0" w:space="0" w:color="auto"/>
        <w:left w:val="none" w:sz="0" w:space="0" w:color="auto"/>
        <w:bottom w:val="none" w:sz="0" w:space="0" w:color="auto"/>
        <w:right w:val="none" w:sz="0" w:space="0" w:color="auto"/>
      </w:divBdr>
    </w:div>
    <w:div w:id="1387757460">
      <w:marLeft w:val="640"/>
      <w:marRight w:val="0"/>
      <w:marTop w:val="0"/>
      <w:marBottom w:val="0"/>
      <w:divBdr>
        <w:top w:val="none" w:sz="0" w:space="0" w:color="auto"/>
        <w:left w:val="none" w:sz="0" w:space="0" w:color="auto"/>
        <w:bottom w:val="none" w:sz="0" w:space="0" w:color="auto"/>
        <w:right w:val="none" w:sz="0" w:space="0" w:color="auto"/>
      </w:divBdr>
    </w:div>
    <w:div w:id="1387795553">
      <w:marLeft w:val="640"/>
      <w:marRight w:val="0"/>
      <w:marTop w:val="0"/>
      <w:marBottom w:val="0"/>
      <w:divBdr>
        <w:top w:val="none" w:sz="0" w:space="0" w:color="auto"/>
        <w:left w:val="none" w:sz="0" w:space="0" w:color="auto"/>
        <w:bottom w:val="none" w:sz="0" w:space="0" w:color="auto"/>
        <w:right w:val="none" w:sz="0" w:space="0" w:color="auto"/>
      </w:divBdr>
    </w:div>
    <w:div w:id="1387797235">
      <w:marLeft w:val="640"/>
      <w:marRight w:val="0"/>
      <w:marTop w:val="0"/>
      <w:marBottom w:val="0"/>
      <w:divBdr>
        <w:top w:val="none" w:sz="0" w:space="0" w:color="auto"/>
        <w:left w:val="none" w:sz="0" w:space="0" w:color="auto"/>
        <w:bottom w:val="none" w:sz="0" w:space="0" w:color="auto"/>
        <w:right w:val="none" w:sz="0" w:space="0" w:color="auto"/>
      </w:divBdr>
    </w:div>
    <w:div w:id="1387871336">
      <w:marLeft w:val="640"/>
      <w:marRight w:val="0"/>
      <w:marTop w:val="0"/>
      <w:marBottom w:val="0"/>
      <w:divBdr>
        <w:top w:val="none" w:sz="0" w:space="0" w:color="auto"/>
        <w:left w:val="none" w:sz="0" w:space="0" w:color="auto"/>
        <w:bottom w:val="none" w:sz="0" w:space="0" w:color="auto"/>
        <w:right w:val="none" w:sz="0" w:space="0" w:color="auto"/>
      </w:divBdr>
    </w:div>
    <w:div w:id="1387948051">
      <w:marLeft w:val="640"/>
      <w:marRight w:val="0"/>
      <w:marTop w:val="0"/>
      <w:marBottom w:val="0"/>
      <w:divBdr>
        <w:top w:val="none" w:sz="0" w:space="0" w:color="auto"/>
        <w:left w:val="none" w:sz="0" w:space="0" w:color="auto"/>
        <w:bottom w:val="none" w:sz="0" w:space="0" w:color="auto"/>
        <w:right w:val="none" w:sz="0" w:space="0" w:color="auto"/>
      </w:divBdr>
    </w:div>
    <w:div w:id="1387950960">
      <w:marLeft w:val="640"/>
      <w:marRight w:val="0"/>
      <w:marTop w:val="0"/>
      <w:marBottom w:val="0"/>
      <w:divBdr>
        <w:top w:val="none" w:sz="0" w:space="0" w:color="auto"/>
        <w:left w:val="none" w:sz="0" w:space="0" w:color="auto"/>
        <w:bottom w:val="none" w:sz="0" w:space="0" w:color="auto"/>
        <w:right w:val="none" w:sz="0" w:space="0" w:color="auto"/>
      </w:divBdr>
    </w:div>
    <w:div w:id="1387989087">
      <w:marLeft w:val="640"/>
      <w:marRight w:val="0"/>
      <w:marTop w:val="0"/>
      <w:marBottom w:val="0"/>
      <w:divBdr>
        <w:top w:val="none" w:sz="0" w:space="0" w:color="auto"/>
        <w:left w:val="none" w:sz="0" w:space="0" w:color="auto"/>
        <w:bottom w:val="none" w:sz="0" w:space="0" w:color="auto"/>
        <w:right w:val="none" w:sz="0" w:space="0" w:color="auto"/>
      </w:divBdr>
    </w:div>
    <w:div w:id="1387995351">
      <w:marLeft w:val="640"/>
      <w:marRight w:val="0"/>
      <w:marTop w:val="0"/>
      <w:marBottom w:val="0"/>
      <w:divBdr>
        <w:top w:val="none" w:sz="0" w:space="0" w:color="auto"/>
        <w:left w:val="none" w:sz="0" w:space="0" w:color="auto"/>
        <w:bottom w:val="none" w:sz="0" w:space="0" w:color="auto"/>
        <w:right w:val="none" w:sz="0" w:space="0" w:color="auto"/>
      </w:divBdr>
    </w:div>
    <w:div w:id="1387995405">
      <w:marLeft w:val="640"/>
      <w:marRight w:val="0"/>
      <w:marTop w:val="0"/>
      <w:marBottom w:val="0"/>
      <w:divBdr>
        <w:top w:val="none" w:sz="0" w:space="0" w:color="auto"/>
        <w:left w:val="none" w:sz="0" w:space="0" w:color="auto"/>
        <w:bottom w:val="none" w:sz="0" w:space="0" w:color="auto"/>
        <w:right w:val="none" w:sz="0" w:space="0" w:color="auto"/>
      </w:divBdr>
    </w:div>
    <w:div w:id="1388070650">
      <w:marLeft w:val="640"/>
      <w:marRight w:val="0"/>
      <w:marTop w:val="0"/>
      <w:marBottom w:val="0"/>
      <w:divBdr>
        <w:top w:val="none" w:sz="0" w:space="0" w:color="auto"/>
        <w:left w:val="none" w:sz="0" w:space="0" w:color="auto"/>
        <w:bottom w:val="none" w:sz="0" w:space="0" w:color="auto"/>
        <w:right w:val="none" w:sz="0" w:space="0" w:color="auto"/>
      </w:divBdr>
    </w:div>
    <w:div w:id="1388215648">
      <w:marLeft w:val="640"/>
      <w:marRight w:val="0"/>
      <w:marTop w:val="0"/>
      <w:marBottom w:val="0"/>
      <w:divBdr>
        <w:top w:val="none" w:sz="0" w:space="0" w:color="auto"/>
        <w:left w:val="none" w:sz="0" w:space="0" w:color="auto"/>
        <w:bottom w:val="none" w:sz="0" w:space="0" w:color="auto"/>
        <w:right w:val="none" w:sz="0" w:space="0" w:color="auto"/>
      </w:divBdr>
    </w:div>
    <w:div w:id="1388264014">
      <w:marLeft w:val="640"/>
      <w:marRight w:val="0"/>
      <w:marTop w:val="0"/>
      <w:marBottom w:val="0"/>
      <w:divBdr>
        <w:top w:val="none" w:sz="0" w:space="0" w:color="auto"/>
        <w:left w:val="none" w:sz="0" w:space="0" w:color="auto"/>
        <w:bottom w:val="none" w:sz="0" w:space="0" w:color="auto"/>
        <w:right w:val="none" w:sz="0" w:space="0" w:color="auto"/>
      </w:divBdr>
    </w:div>
    <w:div w:id="1388338004">
      <w:marLeft w:val="640"/>
      <w:marRight w:val="0"/>
      <w:marTop w:val="0"/>
      <w:marBottom w:val="0"/>
      <w:divBdr>
        <w:top w:val="none" w:sz="0" w:space="0" w:color="auto"/>
        <w:left w:val="none" w:sz="0" w:space="0" w:color="auto"/>
        <w:bottom w:val="none" w:sz="0" w:space="0" w:color="auto"/>
        <w:right w:val="none" w:sz="0" w:space="0" w:color="auto"/>
      </w:divBdr>
    </w:div>
    <w:div w:id="1388384334">
      <w:marLeft w:val="640"/>
      <w:marRight w:val="0"/>
      <w:marTop w:val="0"/>
      <w:marBottom w:val="0"/>
      <w:divBdr>
        <w:top w:val="none" w:sz="0" w:space="0" w:color="auto"/>
        <w:left w:val="none" w:sz="0" w:space="0" w:color="auto"/>
        <w:bottom w:val="none" w:sz="0" w:space="0" w:color="auto"/>
        <w:right w:val="none" w:sz="0" w:space="0" w:color="auto"/>
      </w:divBdr>
    </w:div>
    <w:div w:id="1388409154">
      <w:marLeft w:val="640"/>
      <w:marRight w:val="0"/>
      <w:marTop w:val="0"/>
      <w:marBottom w:val="0"/>
      <w:divBdr>
        <w:top w:val="none" w:sz="0" w:space="0" w:color="auto"/>
        <w:left w:val="none" w:sz="0" w:space="0" w:color="auto"/>
        <w:bottom w:val="none" w:sz="0" w:space="0" w:color="auto"/>
        <w:right w:val="none" w:sz="0" w:space="0" w:color="auto"/>
      </w:divBdr>
    </w:div>
    <w:div w:id="1388458804">
      <w:marLeft w:val="640"/>
      <w:marRight w:val="0"/>
      <w:marTop w:val="0"/>
      <w:marBottom w:val="0"/>
      <w:divBdr>
        <w:top w:val="none" w:sz="0" w:space="0" w:color="auto"/>
        <w:left w:val="none" w:sz="0" w:space="0" w:color="auto"/>
        <w:bottom w:val="none" w:sz="0" w:space="0" w:color="auto"/>
        <w:right w:val="none" w:sz="0" w:space="0" w:color="auto"/>
      </w:divBdr>
    </w:div>
    <w:div w:id="1388530018">
      <w:marLeft w:val="640"/>
      <w:marRight w:val="0"/>
      <w:marTop w:val="0"/>
      <w:marBottom w:val="0"/>
      <w:divBdr>
        <w:top w:val="none" w:sz="0" w:space="0" w:color="auto"/>
        <w:left w:val="none" w:sz="0" w:space="0" w:color="auto"/>
        <w:bottom w:val="none" w:sz="0" w:space="0" w:color="auto"/>
        <w:right w:val="none" w:sz="0" w:space="0" w:color="auto"/>
      </w:divBdr>
    </w:div>
    <w:div w:id="1388721433">
      <w:marLeft w:val="640"/>
      <w:marRight w:val="0"/>
      <w:marTop w:val="0"/>
      <w:marBottom w:val="0"/>
      <w:divBdr>
        <w:top w:val="none" w:sz="0" w:space="0" w:color="auto"/>
        <w:left w:val="none" w:sz="0" w:space="0" w:color="auto"/>
        <w:bottom w:val="none" w:sz="0" w:space="0" w:color="auto"/>
        <w:right w:val="none" w:sz="0" w:space="0" w:color="auto"/>
      </w:divBdr>
    </w:div>
    <w:div w:id="1388727413">
      <w:marLeft w:val="640"/>
      <w:marRight w:val="0"/>
      <w:marTop w:val="0"/>
      <w:marBottom w:val="0"/>
      <w:divBdr>
        <w:top w:val="none" w:sz="0" w:space="0" w:color="auto"/>
        <w:left w:val="none" w:sz="0" w:space="0" w:color="auto"/>
        <w:bottom w:val="none" w:sz="0" w:space="0" w:color="auto"/>
        <w:right w:val="none" w:sz="0" w:space="0" w:color="auto"/>
      </w:divBdr>
    </w:div>
    <w:div w:id="1388920462">
      <w:marLeft w:val="640"/>
      <w:marRight w:val="0"/>
      <w:marTop w:val="0"/>
      <w:marBottom w:val="0"/>
      <w:divBdr>
        <w:top w:val="none" w:sz="0" w:space="0" w:color="auto"/>
        <w:left w:val="none" w:sz="0" w:space="0" w:color="auto"/>
        <w:bottom w:val="none" w:sz="0" w:space="0" w:color="auto"/>
        <w:right w:val="none" w:sz="0" w:space="0" w:color="auto"/>
      </w:divBdr>
    </w:div>
    <w:div w:id="1388988243">
      <w:marLeft w:val="640"/>
      <w:marRight w:val="0"/>
      <w:marTop w:val="0"/>
      <w:marBottom w:val="0"/>
      <w:divBdr>
        <w:top w:val="none" w:sz="0" w:space="0" w:color="auto"/>
        <w:left w:val="none" w:sz="0" w:space="0" w:color="auto"/>
        <w:bottom w:val="none" w:sz="0" w:space="0" w:color="auto"/>
        <w:right w:val="none" w:sz="0" w:space="0" w:color="auto"/>
      </w:divBdr>
    </w:div>
    <w:div w:id="1388993231">
      <w:marLeft w:val="640"/>
      <w:marRight w:val="0"/>
      <w:marTop w:val="0"/>
      <w:marBottom w:val="0"/>
      <w:divBdr>
        <w:top w:val="none" w:sz="0" w:space="0" w:color="auto"/>
        <w:left w:val="none" w:sz="0" w:space="0" w:color="auto"/>
        <w:bottom w:val="none" w:sz="0" w:space="0" w:color="auto"/>
        <w:right w:val="none" w:sz="0" w:space="0" w:color="auto"/>
      </w:divBdr>
    </w:div>
    <w:div w:id="1389106930">
      <w:marLeft w:val="640"/>
      <w:marRight w:val="0"/>
      <w:marTop w:val="0"/>
      <w:marBottom w:val="0"/>
      <w:divBdr>
        <w:top w:val="none" w:sz="0" w:space="0" w:color="auto"/>
        <w:left w:val="none" w:sz="0" w:space="0" w:color="auto"/>
        <w:bottom w:val="none" w:sz="0" w:space="0" w:color="auto"/>
        <w:right w:val="none" w:sz="0" w:space="0" w:color="auto"/>
      </w:divBdr>
    </w:div>
    <w:div w:id="1389107650">
      <w:marLeft w:val="640"/>
      <w:marRight w:val="0"/>
      <w:marTop w:val="0"/>
      <w:marBottom w:val="0"/>
      <w:divBdr>
        <w:top w:val="none" w:sz="0" w:space="0" w:color="auto"/>
        <w:left w:val="none" w:sz="0" w:space="0" w:color="auto"/>
        <w:bottom w:val="none" w:sz="0" w:space="0" w:color="auto"/>
        <w:right w:val="none" w:sz="0" w:space="0" w:color="auto"/>
      </w:divBdr>
    </w:div>
    <w:div w:id="1389183125">
      <w:marLeft w:val="640"/>
      <w:marRight w:val="0"/>
      <w:marTop w:val="0"/>
      <w:marBottom w:val="0"/>
      <w:divBdr>
        <w:top w:val="none" w:sz="0" w:space="0" w:color="auto"/>
        <w:left w:val="none" w:sz="0" w:space="0" w:color="auto"/>
        <w:bottom w:val="none" w:sz="0" w:space="0" w:color="auto"/>
        <w:right w:val="none" w:sz="0" w:space="0" w:color="auto"/>
      </w:divBdr>
    </w:div>
    <w:div w:id="1389183739">
      <w:marLeft w:val="640"/>
      <w:marRight w:val="0"/>
      <w:marTop w:val="0"/>
      <w:marBottom w:val="0"/>
      <w:divBdr>
        <w:top w:val="none" w:sz="0" w:space="0" w:color="auto"/>
        <w:left w:val="none" w:sz="0" w:space="0" w:color="auto"/>
        <w:bottom w:val="none" w:sz="0" w:space="0" w:color="auto"/>
        <w:right w:val="none" w:sz="0" w:space="0" w:color="auto"/>
      </w:divBdr>
    </w:div>
    <w:div w:id="1389187986">
      <w:marLeft w:val="640"/>
      <w:marRight w:val="0"/>
      <w:marTop w:val="0"/>
      <w:marBottom w:val="0"/>
      <w:divBdr>
        <w:top w:val="none" w:sz="0" w:space="0" w:color="auto"/>
        <w:left w:val="none" w:sz="0" w:space="0" w:color="auto"/>
        <w:bottom w:val="none" w:sz="0" w:space="0" w:color="auto"/>
        <w:right w:val="none" w:sz="0" w:space="0" w:color="auto"/>
      </w:divBdr>
    </w:div>
    <w:div w:id="1389188134">
      <w:marLeft w:val="640"/>
      <w:marRight w:val="0"/>
      <w:marTop w:val="0"/>
      <w:marBottom w:val="0"/>
      <w:divBdr>
        <w:top w:val="none" w:sz="0" w:space="0" w:color="auto"/>
        <w:left w:val="none" w:sz="0" w:space="0" w:color="auto"/>
        <w:bottom w:val="none" w:sz="0" w:space="0" w:color="auto"/>
        <w:right w:val="none" w:sz="0" w:space="0" w:color="auto"/>
      </w:divBdr>
    </w:div>
    <w:div w:id="1389261718">
      <w:marLeft w:val="640"/>
      <w:marRight w:val="0"/>
      <w:marTop w:val="0"/>
      <w:marBottom w:val="0"/>
      <w:divBdr>
        <w:top w:val="none" w:sz="0" w:space="0" w:color="auto"/>
        <w:left w:val="none" w:sz="0" w:space="0" w:color="auto"/>
        <w:bottom w:val="none" w:sz="0" w:space="0" w:color="auto"/>
        <w:right w:val="none" w:sz="0" w:space="0" w:color="auto"/>
      </w:divBdr>
    </w:div>
    <w:div w:id="1389500810">
      <w:marLeft w:val="640"/>
      <w:marRight w:val="0"/>
      <w:marTop w:val="0"/>
      <w:marBottom w:val="0"/>
      <w:divBdr>
        <w:top w:val="none" w:sz="0" w:space="0" w:color="auto"/>
        <w:left w:val="none" w:sz="0" w:space="0" w:color="auto"/>
        <w:bottom w:val="none" w:sz="0" w:space="0" w:color="auto"/>
        <w:right w:val="none" w:sz="0" w:space="0" w:color="auto"/>
      </w:divBdr>
    </w:div>
    <w:div w:id="1389691043">
      <w:marLeft w:val="640"/>
      <w:marRight w:val="0"/>
      <w:marTop w:val="0"/>
      <w:marBottom w:val="0"/>
      <w:divBdr>
        <w:top w:val="none" w:sz="0" w:space="0" w:color="auto"/>
        <w:left w:val="none" w:sz="0" w:space="0" w:color="auto"/>
        <w:bottom w:val="none" w:sz="0" w:space="0" w:color="auto"/>
        <w:right w:val="none" w:sz="0" w:space="0" w:color="auto"/>
      </w:divBdr>
    </w:div>
    <w:div w:id="1389691988">
      <w:marLeft w:val="640"/>
      <w:marRight w:val="0"/>
      <w:marTop w:val="0"/>
      <w:marBottom w:val="0"/>
      <w:divBdr>
        <w:top w:val="none" w:sz="0" w:space="0" w:color="auto"/>
        <w:left w:val="none" w:sz="0" w:space="0" w:color="auto"/>
        <w:bottom w:val="none" w:sz="0" w:space="0" w:color="auto"/>
        <w:right w:val="none" w:sz="0" w:space="0" w:color="auto"/>
      </w:divBdr>
    </w:div>
    <w:div w:id="1389692929">
      <w:marLeft w:val="640"/>
      <w:marRight w:val="0"/>
      <w:marTop w:val="0"/>
      <w:marBottom w:val="0"/>
      <w:divBdr>
        <w:top w:val="none" w:sz="0" w:space="0" w:color="auto"/>
        <w:left w:val="none" w:sz="0" w:space="0" w:color="auto"/>
        <w:bottom w:val="none" w:sz="0" w:space="0" w:color="auto"/>
        <w:right w:val="none" w:sz="0" w:space="0" w:color="auto"/>
      </w:divBdr>
    </w:div>
    <w:div w:id="1389719035">
      <w:marLeft w:val="640"/>
      <w:marRight w:val="0"/>
      <w:marTop w:val="0"/>
      <w:marBottom w:val="0"/>
      <w:divBdr>
        <w:top w:val="none" w:sz="0" w:space="0" w:color="auto"/>
        <w:left w:val="none" w:sz="0" w:space="0" w:color="auto"/>
        <w:bottom w:val="none" w:sz="0" w:space="0" w:color="auto"/>
        <w:right w:val="none" w:sz="0" w:space="0" w:color="auto"/>
      </w:divBdr>
    </w:div>
    <w:div w:id="1389760685">
      <w:marLeft w:val="640"/>
      <w:marRight w:val="0"/>
      <w:marTop w:val="0"/>
      <w:marBottom w:val="0"/>
      <w:divBdr>
        <w:top w:val="none" w:sz="0" w:space="0" w:color="auto"/>
        <w:left w:val="none" w:sz="0" w:space="0" w:color="auto"/>
        <w:bottom w:val="none" w:sz="0" w:space="0" w:color="auto"/>
        <w:right w:val="none" w:sz="0" w:space="0" w:color="auto"/>
      </w:divBdr>
    </w:div>
    <w:div w:id="1389766882">
      <w:marLeft w:val="640"/>
      <w:marRight w:val="0"/>
      <w:marTop w:val="0"/>
      <w:marBottom w:val="0"/>
      <w:divBdr>
        <w:top w:val="none" w:sz="0" w:space="0" w:color="auto"/>
        <w:left w:val="none" w:sz="0" w:space="0" w:color="auto"/>
        <w:bottom w:val="none" w:sz="0" w:space="0" w:color="auto"/>
        <w:right w:val="none" w:sz="0" w:space="0" w:color="auto"/>
      </w:divBdr>
    </w:div>
    <w:div w:id="1389768531">
      <w:marLeft w:val="640"/>
      <w:marRight w:val="0"/>
      <w:marTop w:val="0"/>
      <w:marBottom w:val="0"/>
      <w:divBdr>
        <w:top w:val="none" w:sz="0" w:space="0" w:color="auto"/>
        <w:left w:val="none" w:sz="0" w:space="0" w:color="auto"/>
        <w:bottom w:val="none" w:sz="0" w:space="0" w:color="auto"/>
        <w:right w:val="none" w:sz="0" w:space="0" w:color="auto"/>
      </w:divBdr>
    </w:div>
    <w:div w:id="1390153745">
      <w:marLeft w:val="640"/>
      <w:marRight w:val="0"/>
      <w:marTop w:val="0"/>
      <w:marBottom w:val="0"/>
      <w:divBdr>
        <w:top w:val="none" w:sz="0" w:space="0" w:color="auto"/>
        <w:left w:val="none" w:sz="0" w:space="0" w:color="auto"/>
        <w:bottom w:val="none" w:sz="0" w:space="0" w:color="auto"/>
        <w:right w:val="none" w:sz="0" w:space="0" w:color="auto"/>
      </w:divBdr>
    </w:div>
    <w:div w:id="1390181013">
      <w:marLeft w:val="640"/>
      <w:marRight w:val="0"/>
      <w:marTop w:val="0"/>
      <w:marBottom w:val="0"/>
      <w:divBdr>
        <w:top w:val="none" w:sz="0" w:space="0" w:color="auto"/>
        <w:left w:val="none" w:sz="0" w:space="0" w:color="auto"/>
        <w:bottom w:val="none" w:sz="0" w:space="0" w:color="auto"/>
        <w:right w:val="none" w:sz="0" w:space="0" w:color="auto"/>
      </w:divBdr>
    </w:div>
    <w:div w:id="1390229844">
      <w:marLeft w:val="640"/>
      <w:marRight w:val="0"/>
      <w:marTop w:val="0"/>
      <w:marBottom w:val="0"/>
      <w:divBdr>
        <w:top w:val="none" w:sz="0" w:space="0" w:color="auto"/>
        <w:left w:val="none" w:sz="0" w:space="0" w:color="auto"/>
        <w:bottom w:val="none" w:sz="0" w:space="0" w:color="auto"/>
        <w:right w:val="none" w:sz="0" w:space="0" w:color="auto"/>
      </w:divBdr>
    </w:div>
    <w:div w:id="1390301859">
      <w:marLeft w:val="640"/>
      <w:marRight w:val="0"/>
      <w:marTop w:val="0"/>
      <w:marBottom w:val="0"/>
      <w:divBdr>
        <w:top w:val="none" w:sz="0" w:space="0" w:color="auto"/>
        <w:left w:val="none" w:sz="0" w:space="0" w:color="auto"/>
        <w:bottom w:val="none" w:sz="0" w:space="0" w:color="auto"/>
        <w:right w:val="none" w:sz="0" w:space="0" w:color="auto"/>
      </w:divBdr>
    </w:div>
    <w:div w:id="1390306071">
      <w:marLeft w:val="640"/>
      <w:marRight w:val="0"/>
      <w:marTop w:val="0"/>
      <w:marBottom w:val="0"/>
      <w:divBdr>
        <w:top w:val="none" w:sz="0" w:space="0" w:color="auto"/>
        <w:left w:val="none" w:sz="0" w:space="0" w:color="auto"/>
        <w:bottom w:val="none" w:sz="0" w:space="0" w:color="auto"/>
        <w:right w:val="none" w:sz="0" w:space="0" w:color="auto"/>
      </w:divBdr>
    </w:div>
    <w:div w:id="1390307502">
      <w:marLeft w:val="640"/>
      <w:marRight w:val="0"/>
      <w:marTop w:val="0"/>
      <w:marBottom w:val="0"/>
      <w:divBdr>
        <w:top w:val="none" w:sz="0" w:space="0" w:color="auto"/>
        <w:left w:val="none" w:sz="0" w:space="0" w:color="auto"/>
        <w:bottom w:val="none" w:sz="0" w:space="0" w:color="auto"/>
        <w:right w:val="none" w:sz="0" w:space="0" w:color="auto"/>
      </w:divBdr>
    </w:div>
    <w:div w:id="1390346755">
      <w:marLeft w:val="640"/>
      <w:marRight w:val="0"/>
      <w:marTop w:val="0"/>
      <w:marBottom w:val="0"/>
      <w:divBdr>
        <w:top w:val="none" w:sz="0" w:space="0" w:color="auto"/>
        <w:left w:val="none" w:sz="0" w:space="0" w:color="auto"/>
        <w:bottom w:val="none" w:sz="0" w:space="0" w:color="auto"/>
        <w:right w:val="none" w:sz="0" w:space="0" w:color="auto"/>
      </w:divBdr>
    </w:div>
    <w:div w:id="1390377231">
      <w:marLeft w:val="640"/>
      <w:marRight w:val="0"/>
      <w:marTop w:val="0"/>
      <w:marBottom w:val="0"/>
      <w:divBdr>
        <w:top w:val="none" w:sz="0" w:space="0" w:color="auto"/>
        <w:left w:val="none" w:sz="0" w:space="0" w:color="auto"/>
        <w:bottom w:val="none" w:sz="0" w:space="0" w:color="auto"/>
        <w:right w:val="none" w:sz="0" w:space="0" w:color="auto"/>
      </w:divBdr>
    </w:div>
    <w:div w:id="1390568177">
      <w:marLeft w:val="640"/>
      <w:marRight w:val="0"/>
      <w:marTop w:val="0"/>
      <w:marBottom w:val="0"/>
      <w:divBdr>
        <w:top w:val="none" w:sz="0" w:space="0" w:color="auto"/>
        <w:left w:val="none" w:sz="0" w:space="0" w:color="auto"/>
        <w:bottom w:val="none" w:sz="0" w:space="0" w:color="auto"/>
        <w:right w:val="none" w:sz="0" w:space="0" w:color="auto"/>
      </w:divBdr>
    </w:div>
    <w:div w:id="1390613926">
      <w:marLeft w:val="640"/>
      <w:marRight w:val="0"/>
      <w:marTop w:val="0"/>
      <w:marBottom w:val="0"/>
      <w:divBdr>
        <w:top w:val="none" w:sz="0" w:space="0" w:color="auto"/>
        <w:left w:val="none" w:sz="0" w:space="0" w:color="auto"/>
        <w:bottom w:val="none" w:sz="0" w:space="0" w:color="auto"/>
        <w:right w:val="none" w:sz="0" w:space="0" w:color="auto"/>
      </w:divBdr>
    </w:div>
    <w:div w:id="1390691427">
      <w:marLeft w:val="640"/>
      <w:marRight w:val="0"/>
      <w:marTop w:val="0"/>
      <w:marBottom w:val="0"/>
      <w:divBdr>
        <w:top w:val="none" w:sz="0" w:space="0" w:color="auto"/>
        <w:left w:val="none" w:sz="0" w:space="0" w:color="auto"/>
        <w:bottom w:val="none" w:sz="0" w:space="0" w:color="auto"/>
        <w:right w:val="none" w:sz="0" w:space="0" w:color="auto"/>
      </w:divBdr>
    </w:div>
    <w:div w:id="1390692188">
      <w:marLeft w:val="640"/>
      <w:marRight w:val="0"/>
      <w:marTop w:val="0"/>
      <w:marBottom w:val="0"/>
      <w:divBdr>
        <w:top w:val="none" w:sz="0" w:space="0" w:color="auto"/>
        <w:left w:val="none" w:sz="0" w:space="0" w:color="auto"/>
        <w:bottom w:val="none" w:sz="0" w:space="0" w:color="auto"/>
        <w:right w:val="none" w:sz="0" w:space="0" w:color="auto"/>
      </w:divBdr>
    </w:div>
    <w:div w:id="1390768489">
      <w:marLeft w:val="640"/>
      <w:marRight w:val="0"/>
      <w:marTop w:val="0"/>
      <w:marBottom w:val="0"/>
      <w:divBdr>
        <w:top w:val="none" w:sz="0" w:space="0" w:color="auto"/>
        <w:left w:val="none" w:sz="0" w:space="0" w:color="auto"/>
        <w:bottom w:val="none" w:sz="0" w:space="0" w:color="auto"/>
        <w:right w:val="none" w:sz="0" w:space="0" w:color="auto"/>
      </w:divBdr>
    </w:div>
    <w:div w:id="1390882929">
      <w:marLeft w:val="640"/>
      <w:marRight w:val="0"/>
      <w:marTop w:val="0"/>
      <w:marBottom w:val="0"/>
      <w:divBdr>
        <w:top w:val="none" w:sz="0" w:space="0" w:color="auto"/>
        <w:left w:val="none" w:sz="0" w:space="0" w:color="auto"/>
        <w:bottom w:val="none" w:sz="0" w:space="0" w:color="auto"/>
        <w:right w:val="none" w:sz="0" w:space="0" w:color="auto"/>
      </w:divBdr>
    </w:div>
    <w:div w:id="1390883391">
      <w:marLeft w:val="640"/>
      <w:marRight w:val="0"/>
      <w:marTop w:val="0"/>
      <w:marBottom w:val="0"/>
      <w:divBdr>
        <w:top w:val="none" w:sz="0" w:space="0" w:color="auto"/>
        <w:left w:val="none" w:sz="0" w:space="0" w:color="auto"/>
        <w:bottom w:val="none" w:sz="0" w:space="0" w:color="auto"/>
        <w:right w:val="none" w:sz="0" w:space="0" w:color="auto"/>
      </w:divBdr>
    </w:div>
    <w:div w:id="1390957380">
      <w:marLeft w:val="640"/>
      <w:marRight w:val="0"/>
      <w:marTop w:val="0"/>
      <w:marBottom w:val="0"/>
      <w:divBdr>
        <w:top w:val="none" w:sz="0" w:space="0" w:color="auto"/>
        <w:left w:val="none" w:sz="0" w:space="0" w:color="auto"/>
        <w:bottom w:val="none" w:sz="0" w:space="0" w:color="auto"/>
        <w:right w:val="none" w:sz="0" w:space="0" w:color="auto"/>
      </w:divBdr>
    </w:div>
    <w:div w:id="1391002440">
      <w:marLeft w:val="640"/>
      <w:marRight w:val="0"/>
      <w:marTop w:val="0"/>
      <w:marBottom w:val="0"/>
      <w:divBdr>
        <w:top w:val="none" w:sz="0" w:space="0" w:color="auto"/>
        <w:left w:val="none" w:sz="0" w:space="0" w:color="auto"/>
        <w:bottom w:val="none" w:sz="0" w:space="0" w:color="auto"/>
        <w:right w:val="none" w:sz="0" w:space="0" w:color="auto"/>
      </w:divBdr>
    </w:div>
    <w:div w:id="1391004417">
      <w:marLeft w:val="640"/>
      <w:marRight w:val="0"/>
      <w:marTop w:val="0"/>
      <w:marBottom w:val="0"/>
      <w:divBdr>
        <w:top w:val="none" w:sz="0" w:space="0" w:color="auto"/>
        <w:left w:val="none" w:sz="0" w:space="0" w:color="auto"/>
        <w:bottom w:val="none" w:sz="0" w:space="0" w:color="auto"/>
        <w:right w:val="none" w:sz="0" w:space="0" w:color="auto"/>
      </w:divBdr>
    </w:div>
    <w:div w:id="1391033738">
      <w:marLeft w:val="640"/>
      <w:marRight w:val="0"/>
      <w:marTop w:val="0"/>
      <w:marBottom w:val="0"/>
      <w:divBdr>
        <w:top w:val="none" w:sz="0" w:space="0" w:color="auto"/>
        <w:left w:val="none" w:sz="0" w:space="0" w:color="auto"/>
        <w:bottom w:val="none" w:sz="0" w:space="0" w:color="auto"/>
        <w:right w:val="none" w:sz="0" w:space="0" w:color="auto"/>
      </w:divBdr>
    </w:div>
    <w:div w:id="1391078435">
      <w:marLeft w:val="640"/>
      <w:marRight w:val="0"/>
      <w:marTop w:val="0"/>
      <w:marBottom w:val="0"/>
      <w:divBdr>
        <w:top w:val="none" w:sz="0" w:space="0" w:color="auto"/>
        <w:left w:val="none" w:sz="0" w:space="0" w:color="auto"/>
        <w:bottom w:val="none" w:sz="0" w:space="0" w:color="auto"/>
        <w:right w:val="none" w:sz="0" w:space="0" w:color="auto"/>
      </w:divBdr>
    </w:div>
    <w:div w:id="1391079372">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1391226909">
      <w:marLeft w:val="640"/>
      <w:marRight w:val="0"/>
      <w:marTop w:val="0"/>
      <w:marBottom w:val="0"/>
      <w:divBdr>
        <w:top w:val="none" w:sz="0" w:space="0" w:color="auto"/>
        <w:left w:val="none" w:sz="0" w:space="0" w:color="auto"/>
        <w:bottom w:val="none" w:sz="0" w:space="0" w:color="auto"/>
        <w:right w:val="none" w:sz="0" w:space="0" w:color="auto"/>
      </w:divBdr>
    </w:div>
    <w:div w:id="1391227045">
      <w:marLeft w:val="640"/>
      <w:marRight w:val="0"/>
      <w:marTop w:val="0"/>
      <w:marBottom w:val="0"/>
      <w:divBdr>
        <w:top w:val="none" w:sz="0" w:space="0" w:color="auto"/>
        <w:left w:val="none" w:sz="0" w:space="0" w:color="auto"/>
        <w:bottom w:val="none" w:sz="0" w:space="0" w:color="auto"/>
        <w:right w:val="none" w:sz="0" w:space="0" w:color="auto"/>
      </w:divBdr>
    </w:div>
    <w:div w:id="1391227742">
      <w:marLeft w:val="640"/>
      <w:marRight w:val="0"/>
      <w:marTop w:val="0"/>
      <w:marBottom w:val="0"/>
      <w:divBdr>
        <w:top w:val="none" w:sz="0" w:space="0" w:color="auto"/>
        <w:left w:val="none" w:sz="0" w:space="0" w:color="auto"/>
        <w:bottom w:val="none" w:sz="0" w:space="0" w:color="auto"/>
        <w:right w:val="none" w:sz="0" w:space="0" w:color="auto"/>
      </w:divBdr>
    </w:div>
    <w:div w:id="1391348248">
      <w:marLeft w:val="640"/>
      <w:marRight w:val="0"/>
      <w:marTop w:val="0"/>
      <w:marBottom w:val="0"/>
      <w:divBdr>
        <w:top w:val="none" w:sz="0" w:space="0" w:color="auto"/>
        <w:left w:val="none" w:sz="0" w:space="0" w:color="auto"/>
        <w:bottom w:val="none" w:sz="0" w:space="0" w:color="auto"/>
        <w:right w:val="none" w:sz="0" w:space="0" w:color="auto"/>
      </w:divBdr>
    </w:div>
    <w:div w:id="1391416302">
      <w:marLeft w:val="640"/>
      <w:marRight w:val="0"/>
      <w:marTop w:val="0"/>
      <w:marBottom w:val="0"/>
      <w:divBdr>
        <w:top w:val="none" w:sz="0" w:space="0" w:color="auto"/>
        <w:left w:val="none" w:sz="0" w:space="0" w:color="auto"/>
        <w:bottom w:val="none" w:sz="0" w:space="0" w:color="auto"/>
        <w:right w:val="none" w:sz="0" w:space="0" w:color="auto"/>
      </w:divBdr>
    </w:div>
    <w:div w:id="1391419645">
      <w:marLeft w:val="640"/>
      <w:marRight w:val="0"/>
      <w:marTop w:val="0"/>
      <w:marBottom w:val="0"/>
      <w:divBdr>
        <w:top w:val="none" w:sz="0" w:space="0" w:color="auto"/>
        <w:left w:val="none" w:sz="0" w:space="0" w:color="auto"/>
        <w:bottom w:val="none" w:sz="0" w:space="0" w:color="auto"/>
        <w:right w:val="none" w:sz="0" w:space="0" w:color="auto"/>
      </w:divBdr>
    </w:div>
    <w:div w:id="1391422521">
      <w:marLeft w:val="640"/>
      <w:marRight w:val="0"/>
      <w:marTop w:val="0"/>
      <w:marBottom w:val="0"/>
      <w:divBdr>
        <w:top w:val="none" w:sz="0" w:space="0" w:color="auto"/>
        <w:left w:val="none" w:sz="0" w:space="0" w:color="auto"/>
        <w:bottom w:val="none" w:sz="0" w:space="0" w:color="auto"/>
        <w:right w:val="none" w:sz="0" w:space="0" w:color="auto"/>
      </w:divBdr>
    </w:div>
    <w:div w:id="1391611502">
      <w:marLeft w:val="640"/>
      <w:marRight w:val="0"/>
      <w:marTop w:val="0"/>
      <w:marBottom w:val="0"/>
      <w:divBdr>
        <w:top w:val="none" w:sz="0" w:space="0" w:color="auto"/>
        <w:left w:val="none" w:sz="0" w:space="0" w:color="auto"/>
        <w:bottom w:val="none" w:sz="0" w:space="0" w:color="auto"/>
        <w:right w:val="none" w:sz="0" w:space="0" w:color="auto"/>
      </w:divBdr>
    </w:div>
    <w:div w:id="1391615087">
      <w:marLeft w:val="640"/>
      <w:marRight w:val="0"/>
      <w:marTop w:val="0"/>
      <w:marBottom w:val="0"/>
      <w:divBdr>
        <w:top w:val="none" w:sz="0" w:space="0" w:color="auto"/>
        <w:left w:val="none" w:sz="0" w:space="0" w:color="auto"/>
        <w:bottom w:val="none" w:sz="0" w:space="0" w:color="auto"/>
        <w:right w:val="none" w:sz="0" w:space="0" w:color="auto"/>
      </w:divBdr>
    </w:div>
    <w:div w:id="1391658729">
      <w:marLeft w:val="640"/>
      <w:marRight w:val="0"/>
      <w:marTop w:val="0"/>
      <w:marBottom w:val="0"/>
      <w:divBdr>
        <w:top w:val="none" w:sz="0" w:space="0" w:color="auto"/>
        <w:left w:val="none" w:sz="0" w:space="0" w:color="auto"/>
        <w:bottom w:val="none" w:sz="0" w:space="0" w:color="auto"/>
        <w:right w:val="none" w:sz="0" w:space="0" w:color="auto"/>
      </w:divBdr>
    </w:div>
    <w:div w:id="1391684122">
      <w:marLeft w:val="640"/>
      <w:marRight w:val="0"/>
      <w:marTop w:val="0"/>
      <w:marBottom w:val="0"/>
      <w:divBdr>
        <w:top w:val="none" w:sz="0" w:space="0" w:color="auto"/>
        <w:left w:val="none" w:sz="0" w:space="0" w:color="auto"/>
        <w:bottom w:val="none" w:sz="0" w:space="0" w:color="auto"/>
        <w:right w:val="none" w:sz="0" w:space="0" w:color="auto"/>
      </w:divBdr>
    </w:div>
    <w:div w:id="1391688770">
      <w:marLeft w:val="640"/>
      <w:marRight w:val="0"/>
      <w:marTop w:val="0"/>
      <w:marBottom w:val="0"/>
      <w:divBdr>
        <w:top w:val="none" w:sz="0" w:space="0" w:color="auto"/>
        <w:left w:val="none" w:sz="0" w:space="0" w:color="auto"/>
        <w:bottom w:val="none" w:sz="0" w:space="0" w:color="auto"/>
        <w:right w:val="none" w:sz="0" w:space="0" w:color="auto"/>
      </w:divBdr>
    </w:div>
    <w:div w:id="1391727627">
      <w:marLeft w:val="640"/>
      <w:marRight w:val="0"/>
      <w:marTop w:val="0"/>
      <w:marBottom w:val="0"/>
      <w:divBdr>
        <w:top w:val="none" w:sz="0" w:space="0" w:color="auto"/>
        <w:left w:val="none" w:sz="0" w:space="0" w:color="auto"/>
        <w:bottom w:val="none" w:sz="0" w:space="0" w:color="auto"/>
        <w:right w:val="none" w:sz="0" w:space="0" w:color="auto"/>
      </w:divBdr>
    </w:div>
    <w:div w:id="1391803247">
      <w:marLeft w:val="640"/>
      <w:marRight w:val="0"/>
      <w:marTop w:val="0"/>
      <w:marBottom w:val="0"/>
      <w:divBdr>
        <w:top w:val="none" w:sz="0" w:space="0" w:color="auto"/>
        <w:left w:val="none" w:sz="0" w:space="0" w:color="auto"/>
        <w:bottom w:val="none" w:sz="0" w:space="0" w:color="auto"/>
        <w:right w:val="none" w:sz="0" w:space="0" w:color="auto"/>
      </w:divBdr>
    </w:div>
    <w:div w:id="1391806824">
      <w:marLeft w:val="640"/>
      <w:marRight w:val="0"/>
      <w:marTop w:val="0"/>
      <w:marBottom w:val="0"/>
      <w:divBdr>
        <w:top w:val="none" w:sz="0" w:space="0" w:color="auto"/>
        <w:left w:val="none" w:sz="0" w:space="0" w:color="auto"/>
        <w:bottom w:val="none" w:sz="0" w:space="0" w:color="auto"/>
        <w:right w:val="none" w:sz="0" w:space="0" w:color="auto"/>
      </w:divBdr>
    </w:div>
    <w:div w:id="1391923886">
      <w:marLeft w:val="640"/>
      <w:marRight w:val="0"/>
      <w:marTop w:val="0"/>
      <w:marBottom w:val="0"/>
      <w:divBdr>
        <w:top w:val="none" w:sz="0" w:space="0" w:color="auto"/>
        <w:left w:val="none" w:sz="0" w:space="0" w:color="auto"/>
        <w:bottom w:val="none" w:sz="0" w:space="0" w:color="auto"/>
        <w:right w:val="none" w:sz="0" w:space="0" w:color="auto"/>
      </w:divBdr>
    </w:div>
    <w:div w:id="1391928283">
      <w:marLeft w:val="640"/>
      <w:marRight w:val="0"/>
      <w:marTop w:val="0"/>
      <w:marBottom w:val="0"/>
      <w:divBdr>
        <w:top w:val="none" w:sz="0" w:space="0" w:color="auto"/>
        <w:left w:val="none" w:sz="0" w:space="0" w:color="auto"/>
        <w:bottom w:val="none" w:sz="0" w:space="0" w:color="auto"/>
        <w:right w:val="none" w:sz="0" w:space="0" w:color="auto"/>
      </w:divBdr>
    </w:div>
    <w:div w:id="1392000564">
      <w:marLeft w:val="640"/>
      <w:marRight w:val="0"/>
      <w:marTop w:val="0"/>
      <w:marBottom w:val="0"/>
      <w:divBdr>
        <w:top w:val="none" w:sz="0" w:space="0" w:color="auto"/>
        <w:left w:val="none" w:sz="0" w:space="0" w:color="auto"/>
        <w:bottom w:val="none" w:sz="0" w:space="0" w:color="auto"/>
        <w:right w:val="none" w:sz="0" w:space="0" w:color="auto"/>
      </w:divBdr>
    </w:div>
    <w:div w:id="1392076536">
      <w:marLeft w:val="640"/>
      <w:marRight w:val="0"/>
      <w:marTop w:val="0"/>
      <w:marBottom w:val="0"/>
      <w:divBdr>
        <w:top w:val="none" w:sz="0" w:space="0" w:color="auto"/>
        <w:left w:val="none" w:sz="0" w:space="0" w:color="auto"/>
        <w:bottom w:val="none" w:sz="0" w:space="0" w:color="auto"/>
        <w:right w:val="none" w:sz="0" w:space="0" w:color="auto"/>
      </w:divBdr>
    </w:div>
    <w:div w:id="1392122055">
      <w:marLeft w:val="640"/>
      <w:marRight w:val="0"/>
      <w:marTop w:val="0"/>
      <w:marBottom w:val="0"/>
      <w:divBdr>
        <w:top w:val="none" w:sz="0" w:space="0" w:color="auto"/>
        <w:left w:val="none" w:sz="0" w:space="0" w:color="auto"/>
        <w:bottom w:val="none" w:sz="0" w:space="0" w:color="auto"/>
        <w:right w:val="none" w:sz="0" w:space="0" w:color="auto"/>
      </w:divBdr>
    </w:div>
    <w:div w:id="1392122395">
      <w:marLeft w:val="640"/>
      <w:marRight w:val="0"/>
      <w:marTop w:val="0"/>
      <w:marBottom w:val="0"/>
      <w:divBdr>
        <w:top w:val="none" w:sz="0" w:space="0" w:color="auto"/>
        <w:left w:val="none" w:sz="0" w:space="0" w:color="auto"/>
        <w:bottom w:val="none" w:sz="0" w:space="0" w:color="auto"/>
        <w:right w:val="none" w:sz="0" w:space="0" w:color="auto"/>
      </w:divBdr>
    </w:div>
    <w:div w:id="1392189788">
      <w:marLeft w:val="640"/>
      <w:marRight w:val="0"/>
      <w:marTop w:val="0"/>
      <w:marBottom w:val="0"/>
      <w:divBdr>
        <w:top w:val="none" w:sz="0" w:space="0" w:color="auto"/>
        <w:left w:val="none" w:sz="0" w:space="0" w:color="auto"/>
        <w:bottom w:val="none" w:sz="0" w:space="0" w:color="auto"/>
        <w:right w:val="none" w:sz="0" w:space="0" w:color="auto"/>
      </w:divBdr>
    </w:div>
    <w:div w:id="1392266345">
      <w:marLeft w:val="640"/>
      <w:marRight w:val="0"/>
      <w:marTop w:val="0"/>
      <w:marBottom w:val="0"/>
      <w:divBdr>
        <w:top w:val="none" w:sz="0" w:space="0" w:color="auto"/>
        <w:left w:val="none" w:sz="0" w:space="0" w:color="auto"/>
        <w:bottom w:val="none" w:sz="0" w:space="0" w:color="auto"/>
        <w:right w:val="none" w:sz="0" w:space="0" w:color="auto"/>
      </w:divBdr>
    </w:div>
    <w:div w:id="1392271398">
      <w:marLeft w:val="640"/>
      <w:marRight w:val="0"/>
      <w:marTop w:val="0"/>
      <w:marBottom w:val="0"/>
      <w:divBdr>
        <w:top w:val="none" w:sz="0" w:space="0" w:color="auto"/>
        <w:left w:val="none" w:sz="0" w:space="0" w:color="auto"/>
        <w:bottom w:val="none" w:sz="0" w:space="0" w:color="auto"/>
        <w:right w:val="none" w:sz="0" w:space="0" w:color="auto"/>
      </w:divBdr>
    </w:div>
    <w:div w:id="1392312757">
      <w:marLeft w:val="640"/>
      <w:marRight w:val="0"/>
      <w:marTop w:val="0"/>
      <w:marBottom w:val="0"/>
      <w:divBdr>
        <w:top w:val="none" w:sz="0" w:space="0" w:color="auto"/>
        <w:left w:val="none" w:sz="0" w:space="0" w:color="auto"/>
        <w:bottom w:val="none" w:sz="0" w:space="0" w:color="auto"/>
        <w:right w:val="none" w:sz="0" w:space="0" w:color="auto"/>
      </w:divBdr>
    </w:div>
    <w:div w:id="1392341654">
      <w:marLeft w:val="640"/>
      <w:marRight w:val="0"/>
      <w:marTop w:val="0"/>
      <w:marBottom w:val="0"/>
      <w:divBdr>
        <w:top w:val="none" w:sz="0" w:space="0" w:color="auto"/>
        <w:left w:val="none" w:sz="0" w:space="0" w:color="auto"/>
        <w:bottom w:val="none" w:sz="0" w:space="0" w:color="auto"/>
        <w:right w:val="none" w:sz="0" w:space="0" w:color="auto"/>
      </w:divBdr>
    </w:div>
    <w:div w:id="1392457870">
      <w:marLeft w:val="640"/>
      <w:marRight w:val="0"/>
      <w:marTop w:val="0"/>
      <w:marBottom w:val="0"/>
      <w:divBdr>
        <w:top w:val="none" w:sz="0" w:space="0" w:color="auto"/>
        <w:left w:val="none" w:sz="0" w:space="0" w:color="auto"/>
        <w:bottom w:val="none" w:sz="0" w:space="0" w:color="auto"/>
        <w:right w:val="none" w:sz="0" w:space="0" w:color="auto"/>
      </w:divBdr>
    </w:div>
    <w:div w:id="1392461643">
      <w:marLeft w:val="640"/>
      <w:marRight w:val="0"/>
      <w:marTop w:val="0"/>
      <w:marBottom w:val="0"/>
      <w:divBdr>
        <w:top w:val="none" w:sz="0" w:space="0" w:color="auto"/>
        <w:left w:val="none" w:sz="0" w:space="0" w:color="auto"/>
        <w:bottom w:val="none" w:sz="0" w:space="0" w:color="auto"/>
        <w:right w:val="none" w:sz="0" w:space="0" w:color="auto"/>
      </w:divBdr>
    </w:div>
    <w:div w:id="1392464638">
      <w:marLeft w:val="640"/>
      <w:marRight w:val="0"/>
      <w:marTop w:val="0"/>
      <w:marBottom w:val="0"/>
      <w:divBdr>
        <w:top w:val="none" w:sz="0" w:space="0" w:color="auto"/>
        <w:left w:val="none" w:sz="0" w:space="0" w:color="auto"/>
        <w:bottom w:val="none" w:sz="0" w:space="0" w:color="auto"/>
        <w:right w:val="none" w:sz="0" w:space="0" w:color="auto"/>
      </w:divBdr>
    </w:div>
    <w:div w:id="1392539851">
      <w:marLeft w:val="640"/>
      <w:marRight w:val="0"/>
      <w:marTop w:val="0"/>
      <w:marBottom w:val="0"/>
      <w:divBdr>
        <w:top w:val="none" w:sz="0" w:space="0" w:color="auto"/>
        <w:left w:val="none" w:sz="0" w:space="0" w:color="auto"/>
        <w:bottom w:val="none" w:sz="0" w:space="0" w:color="auto"/>
        <w:right w:val="none" w:sz="0" w:space="0" w:color="auto"/>
      </w:divBdr>
    </w:div>
    <w:div w:id="1392575833">
      <w:marLeft w:val="640"/>
      <w:marRight w:val="0"/>
      <w:marTop w:val="0"/>
      <w:marBottom w:val="0"/>
      <w:divBdr>
        <w:top w:val="none" w:sz="0" w:space="0" w:color="auto"/>
        <w:left w:val="none" w:sz="0" w:space="0" w:color="auto"/>
        <w:bottom w:val="none" w:sz="0" w:space="0" w:color="auto"/>
        <w:right w:val="none" w:sz="0" w:space="0" w:color="auto"/>
      </w:divBdr>
    </w:div>
    <w:div w:id="1392576853">
      <w:marLeft w:val="640"/>
      <w:marRight w:val="0"/>
      <w:marTop w:val="0"/>
      <w:marBottom w:val="0"/>
      <w:divBdr>
        <w:top w:val="none" w:sz="0" w:space="0" w:color="auto"/>
        <w:left w:val="none" w:sz="0" w:space="0" w:color="auto"/>
        <w:bottom w:val="none" w:sz="0" w:space="0" w:color="auto"/>
        <w:right w:val="none" w:sz="0" w:space="0" w:color="auto"/>
      </w:divBdr>
    </w:div>
    <w:div w:id="1392584244">
      <w:marLeft w:val="640"/>
      <w:marRight w:val="0"/>
      <w:marTop w:val="0"/>
      <w:marBottom w:val="0"/>
      <w:divBdr>
        <w:top w:val="none" w:sz="0" w:space="0" w:color="auto"/>
        <w:left w:val="none" w:sz="0" w:space="0" w:color="auto"/>
        <w:bottom w:val="none" w:sz="0" w:space="0" w:color="auto"/>
        <w:right w:val="none" w:sz="0" w:space="0" w:color="auto"/>
      </w:divBdr>
    </w:div>
    <w:div w:id="1392658917">
      <w:marLeft w:val="640"/>
      <w:marRight w:val="0"/>
      <w:marTop w:val="0"/>
      <w:marBottom w:val="0"/>
      <w:divBdr>
        <w:top w:val="none" w:sz="0" w:space="0" w:color="auto"/>
        <w:left w:val="none" w:sz="0" w:space="0" w:color="auto"/>
        <w:bottom w:val="none" w:sz="0" w:space="0" w:color="auto"/>
        <w:right w:val="none" w:sz="0" w:space="0" w:color="auto"/>
      </w:divBdr>
    </w:div>
    <w:div w:id="1392659684">
      <w:marLeft w:val="640"/>
      <w:marRight w:val="0"/>
      <w:marTop w:val="0"/>
      <w:marBottom w:val="0"/>
      <w:divBdr>
        <w:top w:val="none" w:sz="0" w:space="0" w:color="auto"/>
        <w:left w:val="none" w:sz="0" w:space="0" w:color="auto"/>
        <w:bottom w:val="none" w:sz="0" w:space="0" w:color="auto"/>
        <w:right w:val="none" w:sz="0" w:space="0" w:color="auto"/>
      </w:divBdr>
    </w:div>
    <w:div w:id="1392727362">
      <w:marLeft w:val="640"/>
      <w:marRight w:val="0"/>
      <w:marTop w:val="0"/>
      <w:marBottom w:val="0"/>
      <w:divBdr>
        <w:top w:val="none" w:sz="0" w:space="0" w:color="auto"/>
        <w:left w:val="none" w:sz="0" w:space="0" w:color="auto"/>
        <w:bottom w:val="none" w:sz="0" w:space="0" w:color="auto"/>
        <w:right w:val="none" w:sz="0" w:space="0" w:color="auto"/>
      </w:divBdr>
    </w:div>
    <w:div w:id="1392733891">
      <w:marLeft w:val="640"/>
      <w:marRight w:val="0"/>
      <w:marTop w:val="0"/>
      <w:marBottom w:val="0"/>
      <w:divBdr>
        <w:top w:val="none" w:sz="0" w:space="0" w:color="auto"/>
        <w:left w:val="none" w:sz="0" w:space="0" w:color="auto"/>
        <w:bottom w:val="none" w:sz="0" w:space="0" w:color="auto"/>
        <w:right w:val="none" w:sz="0" w:space="0" w:color="auto"/>
      </w:divBdr>
    </w:div>
    <w:div w:id="1392771753">
      <w:marLeft w:val="640"/>
      <w:marRight w:val="0"/>
      <w:marTop w:val="0"/>
      <w:marBottom w:val="0"/>
      <w:divBdr>
        <w:top w:val="none" w:sz="0" w:space="0" w:color="auto"/>
        <w:left w:val="none" w:sz="0" w:space="0" w:color="auto"/>
        <w:bottom w:val="none" w:sz="0" w:space="0" w:color="auto"/>
        <w:right w:val="none" w:sz="0" w:space="0" w:color="auto"/>
      </w:divBdr>
    </w:div>
    <w:div w:id="1392776706">
      <w:marLeft w:val="640"/>
      <w:marRight w:val="0"/>
      <w:marTop w:val="0"/>
      <w:marBottom w:val="0"/>
      <w:divBdr>
        <w:top w:val="none" w:sz="0" w:space="0" w:color="auto"/>
        <w:left w:val="none" w:sz="0" w:space="0" w:color="auto"/>
        <w:bottom w:val="none" w:sz="0" w:space="0" w:color="auto"/>
        <w:right w:val="none" w:sz="0" w:space="0" w:color="auto"/>
      </w:divBdr>
    </w:div>
    <w:div w:id="1392776965">
      <w:marLeft w:val="640"/>
      <w:marRight w:val="0"/>
      <w:marTop w:val="0"/>
      <w:marBottom w:val="0"/>
      <w:divBdr>
        <w:top w:val="none" w:sz="0" w:space="0" w:color="auto"/>
        <w:left w:val="none" w:sz="0" w:space="0" w:color="auto"/>
        <w:bottom w:val="none" w:sz="0" w:space="0" w:color="auto"/>
        <w:right w:val="none" w:sz="0" w:space="0" w:color="auto"/>
      </w:divBdr>
    </w:div>
    <w:div w:id="1392843702">
      <w:marLeft w:val="640"/>
      <w:marRight w:val="0"/>
      <w:marTop w:val="0"/>
      <w:marBottom w:val="0"/>
      <w:divBdr>
        <w:top w:val="none" w:sz="0" w:space="0" w:color="auto"/>
        <w:left w:val="none" w:sz="0" w:space="0" w:color="auto"/>
        <w:bottom w:val="none" w:sz="0" w:space="0" w:color="auto"/>
        <w:right w:val="none" w:sz="0" w:space="0" w:color="auto"/>
      </w:divBdr>
    </w:div>
    <w:div w:id="1392849719">
      <w:marLeft w:val="640"/>
      <w:marRight w:val="0"/>
      <w:marTop w:val="0"/>
      <w:marBottom w:val="0"/>
      <w:divBdr>
        <w:top w:val="none" w:sz="0" w:space="0" w:color="auto"/>
        <w:left w:val="none" w:sz="0" w:space="0" w:color="auto"/>
        <w:bottom w:val="none" w:sz="0" w:space="0" w:color="auto"/>
        <w:right w:val="none" w:sz="0" w:space="0" w:color="auto"/>
      </w:divBdr>
    </w:div>
    <w:div w:id="1392994235">
      <w:marLeft w:val="640"/>
      <w:marRight w:val="0"/>
      <w:marTop w:val="0"/>
      <w:marBottom w:val="0"/>
      <w:divBdr>
        <w:top w:val="none" w:sz="0" w:space="0" w:color="auto"/>
        <w:left w:val="none" w:sz="0" w:space="0" w:color="auto"/>
        <w:bottom w:val="none" w:sz="0" w:space="0" w:color="auto"/>
        <w:right w:val="none" w:sz="0" w:space="0" w:color="auto"/>
      </w:divBdr>
    </w:div>
    <w:div w:id="1393115892">
      <w:marLeft w:val="640"/>
      <w:marRight w:val="0"/>
      <w:marTop w:val="0"/>
      <w:marBottom w:val="0"/>
      <w:divBdr>
        <w:top w:val="none" w:sz="0" w:space="0" w:color="auto"/>
        <w:left w:val="none" w:sz="0" w:space="0" w:color="auto"/>
        <w:bottom w:val="none" w:sz="0" w:space="0" w:color="auto"/>
        <w:right w:val="none" w:sz="0" w:space="0" w:color="auto"/>
      </w:divBdr>
    </w:div>
    <w:div w:id="1393118588">
      <w:marLeft w:val="640"/>
      <w:marRight w:val="0"/>
      <w:marTop w:val="0"/>
      <w:marBottom w:val="0"/>
      <w:divBdr>
        <w:top w:val="none" w:sz="0" w:space="0" w:color="auto"/>
        <w:left w:val="none" w:sz="0" w:space="0" w:color="auto"/>
        <w:bottom w:val="none" w:sz="0" w:space="0" w:color="auto"/>
        <w:right w:val="none" w:sz="0" w:space="0" w:color="auto"/>
      </w:divBdr>
    </w:div>
    <w:div w:id="1393196911">
      <w:marLeft w:val="640"/>
      <w:marRight w:val="0"/>
      <w:marTop w:val="0"/>
      <w:marBottom w:val="0"/>
      <w:divBdr>
        <w:top w:val="none" w:sz="0" w:space="0" w:color="auto"/>
        <w:left w:val="none" w:sz="0" w:space="0" w:color="auto"/>
        <w:bottom w:val="none" w:sz="0" w:space="0" w:color="auto"/>
        <w:right w:val="none" w:sz="0" w:space="0" w:color="auto"/>
      </w:divBdr>
    </w:div>
    <w:div w:id="1393231590">
      <w:marLeft w:val="640"/>
      <w:marRight w:val="0"/>
      <w:marTop w:val="0"/>
      <w:marBottom w:val="0"/>
      <w:divBdr>
        <w:top w:val="none" w:sz="0" w:space="0" w:color="auto"/>
        <w:left w:val="none" w:sz="0" w:space="0" w:color="auto"/>
        <w:bottom w:val="none" w:sz="0" w:space="0" w:color="auto"/>
        <w:right w:val="none" w:sz="0" w:space="0" w:color="auto"/>
      </w:divBdr>
    </w:div>
    <w:div w:id="1393239531">
      <w:marLeft w:val="640"/>
      <w:marRight w:val="0"/>
      <w:marTop w:val="0"/>
      <w:marBottom w:val="0"/>
      <w:divBdr>
        <w:top w:val="none" w:sz="0" w:space="0" w:color="auto"/>
        <w:left w:val="none" w:sz="0" w:space="0" w:color="auto"/>
        <w:bottom w:val="none" w:sz="0" w:space="0" w:color="auto"/>
        <w:right w:val="none" w:sz="0" w:space="0" w:color="auto"/>
      </w:divBdr>
    </w:div>
    <w:div w:id="1393312423">
      <w:marLeft w:val="640"/>
      <w:marRight w:val="0"/>
      <w:marTop w:val="0"/>
      <w:marBottom w:val="0"/>
      <w:divBdr>
        <w:top w:val="none" w:sz="0" w:space="0" w:color="auto"/>
        <w:left w:val="none" w:sz="0" w:space="0" w:color="auto"/>
        <w:bottom w:val="none" w:sz="0" w:space="0" w:color="auto"/>
        <w:right w:val="none" w:sz="0" w:space="0" w:color="auto"/>
      </w:divBdr>
    </w:div>
    <w:div w:id="1393384065">
      <w:marLeft w:val="640"/>
      <w:marRight w:val="0"/>
      <w:marTop w:val="0"/>
      <w:marBottom w:val="0"/>
      <w:divBdr>
        <w:top w:val="none" w:sz="0" w:space="0" w:color="auto"/>
        <w:left w:val="none" w:sz="0" w:space="0" w:color="auto"/>
        <w:bottom w:val="none" w:sz="0" w:space="0" w:color="auto"/>
        <w:right w:val="none" w:sz="0" w:space="0" w:color="auto"/>
      </w:divBdr>
    </w:div>
    <w:div w:id="1393386009">
      <w:marLeft w:val="640"/>
      <w:marRight w:val="0"/>
      <w:marTop w:val="0"/>
      <w:marBottom w:val="0"/>
      <w:divBdr>
        <w:top w:val="none" w:sz="0" w:space="0" w:color="auto"/>
        <w:left w:val="none" w:sz="0" w:space="0" w:color="auto"/>
        <w:bottom w:val="none" w:sz="0" w:space="0" w:color="auto"/>
        <w:right w:val="none" w:sz="0" w:space="0" w:color="auto"/>
      </w:divBdr>
    </w:div>
    <w:div w:id="1393499034">
      <w:marLeft w:val="640"/>
      <w:marRight w:val="0"/>
      <w:marTop w:val="0"/>
      <w:marBottom w:val="0"/>
      <w:divBdr>
        <w:top w:val="none" w:sz="0" w:space="0" w:color="auto"/>
        <w:left w:val="none" w:sz="0" w:space="0" w:color="auto"/>
        <w:bottom w:val="none" w:sz="0" w:space="0" w:color="auto"/>
        <w:right w:val="none" w:sz="0" w:space="0" w:color="auto"/>
      </w:divBdr>
    </w:div>
    <w:div w:id="1393500722">
      <w:marLeft w:val="640"/>
      <w:marRight w:val="0"/>
      <w:marTop w:val="0"/>
      <w:marBottom w:val="0"/>
      <w:divBdr>
        <w:top w:val="none" w:sz="0" w:space="0" w:color="auto"/>
        <w:left w:val="none" w:sz="0" w:space="0" w:color="auto"/>
        <w:bottom w:val="none" w:sz="0" w:space="0" w:color="auto"/>
        <w:right w:val="none" w:sz="0" w:space="0" w:color="auto"/>
      </w:divBdr>
    </w:div>
    <w:div w:id="1393507921">
      <w:marLeft w:val="640"/>
      <w:marRight w:val="0"/>
      <w:marTop w:val="0"/>
      <w:marBottom w:val="0"/>
      <w:divBdr>
        <w:top w:val="none" w:sz="0" w:space="0" w:color="auto"/>
        <w:left w:val="none" w:sz="0" w:space="0" w:color="auto"/>
        <w:bottom w:val="none" w:sz="0" w:space="0" w:color="auto"/>
        <w:right w:val="none" w:sz="0" w:space="0" w:color="auto"/>
      </w:divBdr>
    </w:div>
    <w:div w:id="1393623406">
      <w:marLeft w:val="640"/>
      <w:marRight w:val="0"/>
      <w:marTop w:val="0"/>
      <w:marBottom w:val="0"/>
      <w:divBdr>
        <w:top w:val="none" w:sz="0" w:space="0" w:color="auto"/>
        <w:left w:val="none" w:sz="0" w:space="0" w:color="auto"/>
        <w:bottom w:val="none" w:sz="0" w:space="0" w:color="auto"/>
        <w:right w:val="none" w:sz="0" w:space="0" w:color="auto"/>
      </w:divBdr>
    </w:div>
    <w:div w:id="1393651887">
      <w:marLeft w:val="640"/>
      <w:marRight w:val="0"/>
      <w:marTop w:val="0"/>
      <w:marBottom w:val="0"/>
      <w:divBdr>
        <w:top w:val="none" w:sz="0" w:space="0" w:color="auto"/>
        <w:left w:val="none" w:sz="0" w:space="0" w:color="auto"/>
        <w:bottom w:val="none" w:sz="0" w:space="0" w:color="auto"/>
        <w:right w:val="none" w:sz="0" w:space="0" w:color="auto"/>
      </w:divBdr>
    </w:div>
    <w:div w:id="1393695009">
      <w:marLeft w:val="640"/>
      <w:marRight w:val="0"/>
      <w:marTop w:val="0"/>
      <w:marBottom w:val="0"/>
      <w:divBdr>
        <w:top w:val="none" w:sz="0" w:space="0" w:color="auto"/>
        <w:left w:val="none" w:sz="0" w:space="0" w:color="auto"/>
        <w:bottom w:val="none" w:sz="0" w:space="0" w:color="auto"/>
        <w:right w:val="none" w:sz="0" w:space="0" w:color="auto"/>
      </w:divBdr>
    </w:div>
    <w:div w:id="1393843059">
      <w:marLeft w:val="640"/>
      <w:marRight w:val="0"/>
      <w:marTop w:val="0"/>
      <w:marBottom w:val="0"/>
      <w:divBdr>
        <w:top w:val="none" w:sz="0" w:space="0" w:color="auto"/>
        <w:left w:val="none" w:sz="0" w:space="0" w:color="auto"/>
        <w:bottom w:val="none" w:sz="0" w:space="0" w:color="auto"/>
        <w:right w:val="none" w:sz="0" w:space="0" w:color="auto"/>
      </w:divBdr>
    </w:div>
    <w:div w:id="1393845882">
      <w:marLeft w:val="640"/>
      <w:marRight w:val="0"/>
      <w:marTop w:val="0"/>
      <w:marBottom w:val="0"/>
      <w:divBdr>
        <w:top w:val="none" w:sz="0" w:space="0" w:color="auto"/>
        <w:left w:val="none" w:sz="0" w:space="0" w:color="auto"/>
        <w:bottom w:val="none" w:sz="0" w:space="0" w:color="auto"/>
        <w:right w:val="none" w:sz="0" w:space="0" w:color="auto"/>
      </w:divBdr>
    </w:div>
    <w:div w:id="1393849516">
      <w:marLeft w:val="640"/>
      <w:marRight w:val="0"/>
      <w:marTop w:val="0"/>
      <w:marBottom w:val="0"/>
      <w:divBdr>
        <w:top w:val="none" w:sz="0" w:space="0" w:color="auto"/>
        <w:left w:val="none" w:sz="0" w:space="0" w:color="auto"/>
        <w:bottom w:val="none" w:sz="0" w:space="0" w:color="auto"/>
        <w:right w:val="none" w:sz="0" w:space="0" w:color="auto"/>
      </w:divBdr>
    </w:div>
    <w:div w:id="1393887169">
      <w:marLeft w:val="640"/>
      <w:marRight w:val="0"/>
      <w:marTop w:val="0"/>
      <w:marBottom w:val="0"/>
      <w:divBdr>
        <w:top w:val="none" w:sz="0" w:space="0" w:color="auto"/>
        <w:left w:val="none" w:sz="0" w:space="0" w:color="auto"/>
        <w:bottom w:val="none" w:sz="0" w:space="0" w:color="auto"/>
        <w:right w:val="none" w:sz="0" w:space="0" w:color="auto"/>
      </w:divBdr>
    </w:div>
    <w:div w:id="1393961558">
      <w:marLeft w:val="640"/>
      <w:marRight w:val="0"/>
      <w:marTop w:val="0"/>
      <w:marBottom w:val="0"/>
      <w:divBdr>
        <w:top w:val="none" w:sz="0" w:space="0" w:color="auto"/>
        <w:left w:val="none" w:sz="0" w:space="0" w:color="auto"/>
        <w:bottom w:val="none" w:sz="0" w:space="0" w:color="auto"/>
        <w:right w:val="none" w:sz="0" w:space="0" w:color="auto"/>
      </w:divBdr>
    </w:div>
    <w:div w:id="1393964458">
      <w:marLeft w:val="640"/>
      <w:marRight w:val="0"/>
      <w:marTop w:val="0"/>
      <w:marBottom w:val="0"/>
      <w:divBdr>
        <w:top w:val="none" w:sz="0" w:space="0" w:color="auto"/>
        <w:left w:val="none" w:sz="0" w:space="0" w:color="auto"/>
        <w:bottom w:val="none" w:sz="0" w:space="0" w:color="auto"/>
        <w:right w:val="none" w:sz="0" w:space="0" w:color="auto"/>
      </w:divBdr>
    </w:div>
    <w:div w:id="1393965832">
      <w:marLeft w:val="640"/>
      <w:marRight w:val="0"/>
      <w:marTop w:val="0"/>
      <w:marBottom w:val="0"/>
      <w:divBdr>
        <w:top w:val="none" w:sz="0" w:space="0" w:color="auto"/>
        <w:left w:val="none" w:sz="0" w:space="0" w:color="auto"/>
        <w:bottom w:val="none" w:sz="0" w:space="0" w:color="auto"/>
        <w:right w:val="none" w:sz="0" w:space="0" w:color="auto"/>
      </w:divBdr>
    </w:div>
    <w:div w:id="1394038874">
      <w:marLeft w:val="640"/>
      <w:marRight w:val="0"/>
      <w:marTop w:val="0"/>
      <w:marBottom w:val="0"/>
      <w:divBdr>
        <w:top w:val="none" w:sz="0" w:space="0" w:color="auto"/>
        <w:left w:val="none" w:sz="0" w:space="0" w:color="auto"/>
        <w:bottom w:val="none" w:sz="0" w:space="0" w:color="auto"/>
        <w:right w:val="none" w:sz="0" w:space="0" w:color="auto"/>
      </w:divBdr>
    </w:div>
    <w:div w:id="1394083997">
      <w:marLeft w:val="640"/>
      <w:marRight w:val="0"/>
      <w:marTop w:val="0"/>
      <w:marBottom w:val="0"/>
      <w:divBdr>
        <w:top w:val="none" w:sz="0" w:space="0" w:color="auto"/>
        <w:left w:val="none" w:sz="0" w:space="0" w:color="auto"/>
        <w:bottom w:val="none" w:sz="0" w:space="0" w:color="auto"/>
        <w:right w:val="none" w:sz="0" w:space="0" w:color="auto"/>
      </w:divBdr>
    </w:div>
    <w:div w:id="1394086352">
      <w:marLeft w:val="640"/>
      <w:marRight w:val="0"/>
      <w:marTop w:val="0"/>
      <w:marBottom w:val="0"/>
      <w:divBdr>
        <w:top w:val="none" w:sz="0" w:space="0" w:color="auto"/>
        <w:left w:val="none" w:sz="0" w:space="0" w:color="auto"/>
        <w:bottom w:val="none" w:sz="0" w:space="0" w:color="auto"/>
        <w:right w:val="none" w:sz="0" w:space="0" w:color="auto"/>
      </w:divBdr>
    </w:div>
    <w:div w:id="1394087241">
      <w:marLeft w:val="640"/>
      <w:marRight w:val="0"/>
      <w:marTop w:val="0"/>
      <w:marBottom w:val="0"/>
      <w:divBdr>
        <w:top w:val="none" w:sz="0" w:space="0" w:color="auto"/>
        <w:left w:val="none" w:sz="0" w:space="0" w:color="auto"/>
        <w:bottom w:val="none" w:sz="0" w:space="0" w:color="auto"/>
        <w:right w:val="none" w:sz="0" w:space="0" w:color="auto"/>
      </w:divBdr>
    </w:div>
    <w:div w:id="1394159331">
      <w:marLeft w:val="640"/>
      <w:marRight w:val="0"/>
      <w:marTop w:val="0"/>
      <w:marBottom w:val="0"/>
      <w:divBdr>
        <w:top w:val="none" w:sz="0" w:space="0" w:color="auto"/>
        <w:left w:val="none" w:sz="0" w:space="0" w:color="auto"/>
        <w:bottom w:val="none" w:sz="0" w:space="0" w:color="auto"/>
        <w:right w:val="none" w:sz="0" w:space="0" w:color="auto"/>
      </w:divBdr>
    </w:div>
    <w:div w:id="1394234238">
      <w:marLeft w:val="640"/>
      <w:marRight w:val="0"/>
      <w:marTop w:val="0"/>
      <w:marBottom w:val="0"/>
      <w:divBdr>
        <w:top w:val="none" w:sz="0" w:space="0" w:color="auto"/>
        <w:left w:val="none" w:sz="0" w:space="0" w:color="auto"/>
        <w:bottom w:val="none" w:sz="0" w:space="0" w:color="auto"/>
        <w:right w:val="none" w:sz="0" w:space="0" w:color="auto"/>
      </w:divBdr>
    </w:div>
    <w:div w:id="1394234752">
      <w:marLeft w:val="640"/>
      <w:marRight w:val="0"/>
      <w:marTop w:val="0"/>
      <w:marBottom w:val="0"/>
      <w:divBdr>
        <w:top w:val="none" w:sz="0" w:space="0" w:color="auto"/>
        <w:left w:val="none" w:sz="0" w:space="0" w:color="auto"/>
        <w:bottom w:val="none" w:sz="0" w:space="0" w:color="auto"/>
        <w:right w:val="none" w:sz="0" w:space="0" w:color="auto"/>
      </w:divBdr>
    </w:div>
    <w:div w:id="1394236130">
      <w:marLeft w:val="640"/>
      <w:marRight w:val="0"/>
      <w:marTop w:val="0"/>
      <w:marBottom w:val="0"/>
      <w:divBdr>
        <w:top w:val="none" w:sz="0" w:space="0" w:color="auto"/>
        <w:left w:val="none" w:sz="0" w:space="0" w:color="auto"/>
        <w:bottom w:val="none" w:sz="0" w:space="0" w:color="auto"/>
        <w:right w:val="none" w:sz="0" w:space="0" w:color="auto"/>
      </w:divBdr>
    </w:div>
    <w:div w:id="1394504467">
      <w:marLeft w:val="640"/>
      <w:marRight w:val="0"/>
      <w:marTop w:val="0"/>
      <w:marBottom w:val="0"/>
      <w:divBdr>
        <w:top w:val="none" w:sz="0" w:space="0" w:color="auto"/>
        <w:left w:val="none" w:sz="0" w:space="0" w:color="auto"/>
        <w:bottom w:val="none" w:sz="0" w:space="0" w:color="auto"/>
        <w:right w:val="none" w:sz="0" w:space="0" w:color="auto"/>
      </w:divBdr>
    </w:div>
    <w:div w:id="1394541064">
      <w:marLeft w:val="640"/>
      <w:marRight w:val="0"/>
      <w:marTop w:val="0"/>
      <w:marBottom w:val="0"/>
      <w:divBdr>
        <w:top w:val="none" w:sz="0" w:space="0" w:color="auto"/>
        <w:left w:val="none" w:sz="0" w:space="0" w:color="auto"/>
        <w:bottom w:val="none" w:sz="0" w:space="0" w:color="auto"/>
        <w:right w:val="none" w:sz="0" w:space="0" w:color="auto"/>
      </w:divBdr>
    </w:div>
    <w:div w:id="1394624660">
      <w:marLeft w:val="640"/>
      <w:marRight w:val="0"/>
      <w:marTop w:val="0"/>
      <w:marBottom w:val="0"/>
      <w:divBdr>
        <w:top w:val="none" w:sz="0" w:space="0" w:color="auto"/>
        <w:left w:val="none" w:sz="0" w:space="0" w:color="auto"/>
        <w:bottom w:val="none" w:sz="0" w:space="0" w:color="auto"/>
        <w:right w:val="none" w:sz="0" w:space="0" w:color="auto"/>
      </w:divBdr>
    </w:div>
    <w:div w:id="1394695707">
      <w:marLeft w:val="640"/>
      <w:marRight w:val="0"/>
      <w:marTop w:val="0"/>
      <w:marBottom w:val="0"/>
      <w:divBdr>
        <w:top w:val="none" w:sz="0" w:space="0" w:color="auto"/>
        <w:left w:val="none" w:sz="0" w:space="0" w:color="auto"/>
        <w:bottom w:val="none" w:sz="0" w:space="0" w:color="auto"/>
        <w:right w:val="none" w:sz="0" w:space="0" w:color="auto"/>
      </w:divBdr>
    </w:div>
    <w:div w:id="1394811076">
      <w:marLeft w:val="640"/>
      <w:marRight w:val="0"/>
      <w:marTop w:val="0"/>
      <w:marBottom w:val="0"/>
      <w:divBdr>
        <w:top w:val="none" w:sz="0" w:space="0" w:color="auto"/>
        <w:left w:val="none" w:sz="0" w:space="0" w:color="auto"/>
        <w:bottom w:val="none" w:sz="0" w:space="0" w:color="auto"/>
        <w:right w:val="none" w:sz="0" w:space="0" w:color="auto"/>
      </w:divBdr>
    </w:div>
    <w:div w:id="1394813947">
      <w:marLeft w:val="640"/>
      <w:marRight w:val="0"/>
      <w:marTop w:val="0"/>
      <w:marBottom w:val="0"/>
      <w:divBdr>
        <w:top w:val="none" w:sz="0" w:space="0" w:color="auto"/>
        <w:left w:val="none" w:sz="0" w:space="0" w:color="auto"/>
        <w:bottom w:val="none" w:sz="0" w:space="0" w:color="auto"/>
        <w:right w:val="none" w:sz="0" w:space="0" w:color="auto"/>
      </w:divBdr>
    </w:div>
    <w:div w:id="1394885867">
      <w:marLeft w:val="640"/>
      <w:marRight w:val="0"/>
      <w:marTop w:val="0"/>
      <w:marBottom w:val="0"/>
      <w:divBdr>
        <w:top w:val="none" w:sz="0" w:space="0" w:color="auto"/>
        <w:left w:val="none" w:sz="0" w:space="0" w:color="auto"/>
        <w:bottom w:val="none" w:sz="0" w:space="0" w:color="auto"/>
        <w:right w:val="none" w:sz="0" w:space="0" w:color="auto"/>
      </w:divBdr>
    </w:div>
    <w:div w:id="1394934534">
      <w:marLeft w:val="640"/>
      <w:marRight w:val="0"/>
      <w:marTop w:val="0"/>
      <w:marBottom w:val="0"/>
      <w:divBdr>
        <w:top w:val="none" w:sz="0" w:space="0" w:color="auto"/>
        <w:left w:val="none" w:sz="0" w:space="0" w:color="auto"/>
        <w:bottom w:val="none" w:sz="0" w:space="0" w:color="auto"/>
        <w:right w:val="none" w:sz="0" w:space="0" w:color="auto"/>
      </w:divBdr>
    </w:div>
    <w:div w:id="1395010815">
      <w:marLeft w:val="640"/>
      <w:marRight w:val="0"/>
      <w:marTop w:val="0"/>
      <w:marBottom w:val="0"/>
      <w:divBdr>
        <w:top w:val="none" w:sz="0" w:space="0" w:color="auto"/>
        <w:left w:val="none" w:sz="0" w:space="0" w:color="auto"/>
        <w:bottom w:val="none" w:sz="0" w:space="0" w:color="auto"/>
        <w:right w:val="none" w:sz="0" w:space="0" w:color="auto"/>
      </w:divBdr>
    </w:div>
    <w:div w:id="1395196083">
      <w:marLeft w:val="640"/>
      <w:marRight w:val="0"/>
      <w:marTop w:val="0"/>
      <w:marBottom w:val="0"/>
      <w:divBdr>
        <w:top w:val="none" w:sz="0" w:space="0" w:color="auto"/>
        <w:left w:val="none" w:sz="0" w:space="0" w:color="auto"/>
        <w:bottom w:val="none" w:sz="0" w:space="0" w:color="auto"/>
        <w:right w:val="none" w:sz="0" w:space="0" w:color="auto"/>
      </w:divBdr>
    </w:div>
    <w:div w:id="1395350010">
      <w:marLeft w:val="640"/>
      <w:marRight w:val="0"/>
      <w:marTop w:val="0"/>
      <w:marBottom w:val="0"/>
      <w:divBdr>
        <w:top w:val="none" w:sz="0" w:space="0" w:color="auto"/>
        <w:left w:val="none" w:sz="0" w:space="0" w:color="auto"/>
        <w:bottom w:val="none" w:sz="0" w:space="0" w:color="auto"/>
        <w:right w:val="none" w:sz="0" w:space="0" w:color="auto"/>
      </w:divBdr>
    </w:div>
    <w:div w:id="1395392631">
      <w:marLeft w:val="640"/>
      <w:marRight w:val="0"/>
      <w:marTop w:val="0"/>
      <w:marBottom w:val="0"/>
      <w:divBdr>
        <w:top w:val="none" w:sz="0" w:space="0" w:color="auto"/>
        <w:left w:val="none" w:sz="0" w:space="0" w:color="auto"/>
        <w:bottom w:val="none" w:sz="0" w:space="0" w:color="auto"/>
        <w:right w:val="none" w:sz="0" w:space="0" w:color="auto"/>
      </w:divBdr>
    </w:div>
    <w:div w:id="1395471283">
      <w:marLeft w:val="640"/>
      <w:marRight w:val="0"/>
      <w:marTop w:val="0"/>
      <w:marBottom w:val="0"/>
      <w:divBdr>
        <w:top w:val="none" w:sz="0" w:space="0" w:color="auto"/>
        <w:left w:val="none" w:sz="0" w:space="0" w:color="auto"/>
        <w:bottom w:val="none" w:sz="0" w:space="0" w:color="auto"/>
        <w:right w:val="none" w:sz="0" w:space="0" w:color="auto"/>
      </w:divBdr>
    </w:div>
    <w:div w:id="1395473568">
      <w:marLeft w:val="640"/>
      <w:marRight w:val="0"/>
      <w:marTop w:val="0"/>
      <w:marBottom w:val="0"/>
      <w:divBdr>
        <w:top w:val="none" w:sz="0" w:space="0" w:color="auto"/>
        <w:left w:val="none" w:sz="0" w:space="0" w:color="auto"/>
        <w:bottom w:val="none" w:sz="0" w:space="0" w:color="auto"/>
        <w:right w:val="none" w:sz="0" w:space="0" w:color="auto"/>
      </w:divBdr>
    </w:div>
    <w:div w:id="1395540377">
      <w:marLeft w:val="640"/>
      <w:marRight w:val="0"/>
      <w:marTop w:val="0"/>
      <w:marBottom w:val="0"/>
      <w:divBdr>
        <w:top w:val="none" w:sz="0" w:space="0" w:color="auto"/>
        <w:left w:val="none" w:sz="0" w:space="0" w:color="auto"/>
        <w:bottom w:val="none" w:sz="0" w:space="0" w:color="auto"/>
        <w:right w:val="none" w:sz="0" w:space="0" w:color="auto"/>
      </w:divBdr>
    </w:div>
    <w:div w:id="1395541814">
      <w:marLeft w:val="640"/>
      <w:marRight w:val="0"/>
      <w:marTop w:val="0"/>
      <w:marBottom w:val="0"/>
      <w:divBdr>
        <w:top w:val="none" w:sz="0" w:space="0" w:color="auto"/>
        <w:left w:val="none" w:sz="0" w:space="0" w:color="auto"/>
        <w:bottom w:val="none" w:sz="0" w:space="0" w:color="auto"/>
        <w:right w:val="none" w:sz="0" w:space="0" w:color="auto"/>
      </w:divBdr>
    </w:div>
    <w:div w:id="1395542883">
      <w:marLeft w:val="640"/>
      <w:marRight w:val="0"/>
      <w:marTop w:val="0"/>
      <w:marBottom w:val="0"/>
      <w:divBdr>
        <w:top w:val="none" w:sz="0" w:space="0" w:color="auto"/>
        <w:left w:val="none" w:sz="0" w:space="0" w:color="auto"/>
        <w:bottom w:val="none" w:sz="0" w:space="0" w:color="auto"/>
        <w:right w:val="none" w:sz="0" w:space="0" w:color="auto"/>
      </w:divBdr>
    </w:div>
    <w:div w:id="1395545029">
      <w:marLeft w:val="640"/>
      <w:marRight w:val="0"/>
      <w:marTop w:val="0"/>
      <w:marBottom w:val="0"/>
      <w:divBdr>
        <w:top w:val="none" w:sz="0" w:space="0" w:color="auto"/>
        <w:left w:val="none" w:sz="0" w:space="0" w:color="auto"/>
        <w:bottom w:val="none" w:sz="0" w:space="0" w:color="auto"/>
        <w:right w:val="none" w:sz="0" w:space="0" w:color="auto"/>
      </w:divBdr>
    </w:div>
    <w:div w:id="1395660037">
      <w:marLeft w:val="640"/>
      <w:marRight w:val="0"/>
      <w:marTop w:val="0"/>
      <w:marBottom w:val="0"/>
      <w:divBdr>
        <w:top w:val="none" w:sz="0" w:space="0" w:color="auto"/>
        <w:left w:val="none" w:sz="0" w:space="0" w:color="auto"/>
        <w:bottom w:val="none" w:sz="0" w:space="0" w:color="auto"/>
        <w:right w:val="none" w:sz="0" w:space="0" w:color="auto"/>
      </w:divBdr>
    </w:div>
    <w:div w:id="1395736161">
      <w:marLeft w:val="640"/>
      <w:marRight w:val="0"/>
      <w:marTop w:val="0"/>
      <w:marBottom w:val="0"/>
      <w:divBdr>
        <w:top w:val="none" w:sz="0" w:space="0" w:color="auto"/>
        <w:left w:val="none" w:sz="0" w:space="0" w:color="auto"/>
        <w:bottom w:val="none" w:sz="0" w:space="0" w:color="auto"/>
        <w:right w:val="none" w:sz="0" w:space="0" w:color="auto"/>
      </w:divBdr>
    </w:div>
    <w:div w:id="1395854758">
      <w:marLeft w:val="640"/>
      <w:marRight w:val="0"/>
      <w:marTop w:val="0"/>
      <w:marBottom w:val="0"/>
      <w:divBdr>
        <w:top w:val="none" w:sz="0" w:space="0" w:color="auto"/>
        <w:left w:val="none" w:sz="0" w:space="0" w:color="auto"/>
        <w:bottom w:val="none" w:sz="0" w:space="0" w:color="auto"/>
        <w:right w:val="none" w:sz="0" w:space="0" w:color="auto"/>
      </w:divBdr>
    </w:div>
    <w:div w:id="1396007318">
      <w:marLeft w:val="640"/>
      <w:marRight w:val="0"/>
      <w:marTop w:val="0"/>
      <w:marBottom w:val="0"/>
      <w:divBdr>
        <w:top w:val="none" w:sz="0" w:space="0" w:color="auto"/>
        <w:left w:val="none" w:sz="0" w:space="0" w:color="auto"/>
        <w:bottom w:val="none" w:sz="0" w:space="0" w:color="auto"/>
        <w:right w:val="none" w:sz="0" w:space="0" w:color="auto"/>
      </w:divBdr>
    </w:div>
    <w:div w:id="1396051617">
      <w:marLeft w:val="640"/>
      <w:marRight w:val="0"/>
      <w:marTop w:val="0"/>
      <w:marBottom w:val="0"/>
      <w:divBdr>
        <w:top w:val="none" w:sz="0" w:space="0" w:color="auto"/>
        <w:left w:val="none" w:sz="0" w:space="0" w:color="auto"/>
        <w:bottom w:val="none" w:sz="0" w:space="0" w:color="auto"/>
        <w:right w:val="none" w:sz="0" w:space="0" w:color="auto"/>
      </w:divBdr>
    </w:div>
    <w:div w:id="1396052633">
      <w:marLeft w:val="640"/>
      <w:marRight w:val="0"/>
      <w:marTop w:val="0"/>
      <w:marBottom w:val="0"/>
      <w:divBdr>
        <w:top w:val="none" w:sz="0" w:space="0" w:color="auto"/>
        <w:left w:val="none" w:sz="0" w:space="0" w:color="auto"/>
        <w:bottom w:val="none" w:sz="0" w:space="0" w:color="auto"/>
        <w:right w:val="none" w:sz="0" w:space="0" w:color="auto"/>
      </w:divBdr>
    </w:div>
    <w:div w:id="1396080355">
      <w:marLeft w:val="640"/>
      <w:marRight w:val="0"/>
      <w:marTop w:val="0"/>
      <w:marBottom w:val="0"/>
      <w:divBdr>
        <w:top w:val="none" w:sz="0" w:space="0" w:color="auto"/>
        <w:left w:val="none" w:sz="0" w:space="0" w:color="auto"/>
        <w:bottom w:val="none" w:sz="0" w:space="0" w:color="auto"/>
        <w:right w:val="none" w:sz="0" w:space="0" w:color="auto"/>
      </w:divBdr>
    </w:div>
    <w:div w:id="1396119901">
      <w:marLeft w:val="640"/>
      <w:marRight w:val="0"/>
      <w:marTop w:val="0"/>
      <w:marBottom w:val="0"/>
      <w:divBdr>
        <w:top w:val="none" w:sz="0" w:space="0" w:color="auto"/>
        <w:left w:val="none" w:sz="0" w:space="0" w:color="auto"/>
        <w:bottom w:val="none" w:sz="0" w:space="0" w:color="auto"/>
        <w:right w:val="none" w:sz="0" w:space="0" w:color="auto"/>
      </w:divBdr>
    </w:div>
    <w:div w:id="1396120799">
      <w:marLeft w:val="640"/>
      <w:marRight w:val="0"/>
      <w:marTop w:val="0"/>
      <w:marBottom w:val="0"/>
      <w:divBdr>
        <w:top w:val="none" w:sz="0" w:space="0" w:color="auto"/>
        <w:left w:val="none" w:sz="0" w:space="0" w:color="auto"/>
        <w:bottom w:val="none" w:sz="0" w:space="0" w:color="auto"/>
        <w:right w:val="none" w:sz="0" w:space="0" w:color="auto"/>
      </w:divBdr>
    </w:div>
    <w:div w:id="1396195230">
      <w:marLeft w:val="640"/>
      <w:marRight w:val="0"/>
      <w:marTop w:val="0"/>
      <w:marBottom w:val="0"/>
      <w:divBdr>
        <w:top w:val="none" w:sz="0" w:space="0" w:color="auto"/>
        <w:left w:val="none" w:sz="0" w:space="0" w:color="auto"/>
        <w:bottom w:val="none" w:sz="0" w:space="0" w:color="auto"/>
        <w:right w:val="none" w:sz="0" w:space="0" w:color="auto"/>
      </w:divBdr>
    </w:div>
    <w:div w:id="1396270561">
      <w:marLeft w:val="640"/>
      <w:marRight w:val="0"/>
      <w:marTop w:val="0"/>
      <w:marBottom w:val="0"/>
      <w:divBdr>
        <w:top w:val="none" w:sz="0" w:space="0" w:color="auto"/>
        <w:left w:val="none" w:sz="0" w:space="0" w:color="auto"/>
        <w:bottom w:val="none" w:sz="0" w:space="0" w:color="auto"/>
        <w:right w:val="none" w:sz="0" w:space="0" w:color="auto"/>
      </w:divBdr>
    </w:div>
    <w:div w:id="1396271508">
      <w:marLeft w:val="640"/>
      <w:marRight w:val="0"/>
      <w:marTop w:val="0"/>
      <w:marBottom w:val="0"/>
      <w:divBdr>
        <w:top w:val="none" w:sz="0" w:space="0" w:color="auto"/>
        <w:left w:val="none" w:sz="0" w:space="0" w:color="auto"/>
        <w:bottom w:val="none" w:sz="0" w:space="0" w:color="auto"/>
        <w:right w:val="none" w:sz="0" w:space="0" w:color="auto"/>
      </w:divBdr>
    </w:div>
    <w:div w:id="1396660801">
      <w:marLeft w:val="640"/>
      <w:marRight w:val="0"/>
      <w:marTop w:val="0"/>
      <w:marBottom w:val="0"/>
      <w:divBdr>
        <w:top w:val="none" w:sz="0" w:space="0" w:color="auto"/>
        <w:left w:val="none" w:sz="0" w:space="0" w:color="auto"/>
        <w:bottom w:val="none" w:sz="0" w:space="0" w:color="auto"/>
        <w:right w:val="none" w:sz="0" w:space="0" w:color="auto"/>
      </w:divBdr>
    </w:div>
    <w:div w:id="1396662059">
      <w:marLeft w:val="640"/>
      <w:marRight w:val="0"/>
      <w:marTop w:val="0"/>
      <w:marBottom w:val="0"/>
      <w:divBdr>
        <w:top w:val="none" w:sz="0" w:space="0" w:color="auto"/>
        <w:left w:val="none" w:sz="0" w:space="0" w:color="auto"/>
        <w:bottom w:val="none" w:sz="0" w:space="0" w:color="auto"/>
        <w:right w:val="none" w:sz="0" w:space="0" w:color="auto"/>
      </w:divBdr>
    </w:div>
    <w:div w:id="1396663976">
      <w:marLeft w:val="640"/>
      <w:marRight w:val="0"/>
      <w:marTop w:val="0"/>
      <w:marBottom w:val="0"/>
      <w:divBdr>
        <w:top w:val="none" w:sz="0" w:space="0" w:color="auto"/>
        <w:left w:val="none" w:sz="0" w:space="0" w:color="auto"/>
        <w:bottom w:val="none" w:sz="0" w:space="0" w:color="auto"/>
        <w:right w:val="none" w:sz="0" w:space="0" w:color="auto"/>
      </w:divBdr>
    </w:div>
    <w:div w:id="1396709108">
      <w:marLeft w:val="640"/>
      <w:marRight w:val="0"/>
      <w:marTop w:val="0"/>
      <w:marBottom w:val="0"/>
      <w:divBdr>
        <w:top w:val="none" w:sz="0" w:space="0" w:color="auto"/>
        <w:left w:val="none" w:sz="0" w:space="0" w:color="auto"/>
        <w:bottom w:val="none" w:sz="0" w:space="0" w:color="auto"/>
        <w:right w:val="none" w:sz="0" w:space="0" w:color="auto"/>
      </w:divBdr>
    </w:div>
    <w:div w:id="1396851522">
      <w:marLeft w:val="640"/>
      <w:marRight w:val="0"/>
      <w:marTop w:val="0"/>
      <w:marBottom w:val="0"/>
      <w:divBdr>
        <w:top w:val="none" w:sz="0" w:space="0" w:color="auto"/>
        <w:left w:val="none" w:sz="0" w:space="0" w:color="auto"/>
        <w:bottom w:val="none" w:sz="0" w:space="0" w:color="auto"/>
        <w:right w:val="none" w:sz="0" w:space="0" w:color="auto"/>
      </w:divBdr>
    </w:div>
    <w:div w:id="1396854046">
      <w:marLeft w:val="640"/>
      <w:marRight w:val="0"/>
      <w:marTop w:val="0"/>
      <w:marBottom w:val="0"/>
      <w:divBdr>
        <w:top w:val="none" w:sz="0" w:space="0" w:color="auto"/>
        <w:left w:val="none" w:sz="0" w:space="0" w:color="auto"/>
        <w:bottom w:val="none" w:sz="0" w:space="0" w:color="auto"/>
        <w:right w:val="none" w:sz="0" w:space="0" w:color="auto"/>
      </w:divBdr>
    </w:div>
    <w:div w:id="1396970981">
      <w:marLeft w:val="640"/>
      <w:marRight w:val="0"/>
      <w:marTop w:val="0"/>
      <w:marBottom w:val="0"/>
      <w:divBdr>
        <w:top w:val="none" w:sz="0" w:space="0" w:color="auto"/>
        <w:left w:val="none" w:sz="0" w:space="0" w:color="auto"/>
        <w:bottom w:val="none" w:sz="0" w:space="0" w:color="auto"/>
        <w:right w:val="none" w:sz="0" w:space="0" w:color="auto"/>
      </w:divBdr>
    </w:div>
    <w:div w:id="1396977076">
      <w:marLeft w:val="640"/>
      <w:marRight w:val="0"/>
      <w:marTop w:val="0"/>
      <w:marBottom w:val="0"/>
      <w:divBdr>
        <w:top w:val="none" w:sz="0" w:space="0" w:color="auto"/>
        <w:left w:val="none" w:sz="0" w:space="0" w:color="auto"/>
        <w:bottom w:val="none" w:sz="0" w:space="0" w:color="auto"/>
        <w:right w:val="none" w:sz="0" w:space="0" w:color="auto"/>
      </w:divBdr>
    </w:div>
    <w:div w:id="1397245824">
      <w:marLeft w:val="640"/>
      <w:marRight w:val="0"/>
      <w:marTop w:val="0"/>
      <w:marBottom w:val="0"/>
      <w:divBdr>
        <w:top w:val="none" w:sz="0" w:space="0" w:color="auto"/>
        <w:left w:val="none" w:sz="0" w:space="0" w:color="auto"/>
        <w:bottom w:val="none" w:sz="0" w:space="0" w:color="auto"/>
        <w:right w:val="none" w:sz="0" w:space="0" w:color="auto"/>
      </w:divBdr>
    </w:div>
    <w:div w:id="1397318865">
      <w:marLeft w:val="640"/>
      <w:marRight w:val="0"/>
      <w:marTop w:val="0"/>
      <w:marBottom w:val="0"/>
      <w:divBdr>
        <w:top w:val="none" w:sz="0" w:space="0" w:color="auto"/>
        <w:left w:val="none" w:sz="0" w:space="0" w:color="auto"/>
        <w:bottom w:val="none" w:sz="0" w:space="0" w:color="auto"/>
        <w:right w:val="none" w:sz="0" w:space="0" w:color="auto"/>
      </w:divBdr>
    </w:div>
    <w:div w:id="1397364354">
      <w:marLeft w:val="640"/>
      <w:marRight w:val="0"/>
      <w:marTop w:val="0"/>
      <w:marBottom w:val="0"/>
      <w:divBdr>
        <w:top w:val="none" w:sz="0" w:space="0" w:color="auto"/>
        <w:left w:val="none" w:sz="0" w:space="0" w:color="auto"/>
        <w:bottom w:val="none" w:sz="0" w:space="0" w:color="auto"/>
        <w:right w:val="none" w:sz="0" w:space="0" w:color="auto"/>
      </w:divBdr>
    </w:div>
    <w:div w:id="1397439402">
      <w:marLeft w:val="640"/>
      <w:marRight w:val="0"/>
      <w:marTop w:val="0"/>
      <w:marBottom w:val="0"/>
      <w:divBdr>
        <w:top w:val="none" w:sz="0" w:space="0" w:color="auto"/>
        <w:left w:val="none" w:sz="0" w:space="0" w:color="auto"/>
        <w:bottom w:val="none" w:sz="0" w:space="0" w:color="auto"/>
        <w:right w:val="none" w:sz="0" w:space="0" w:color="auto"/>
      </w:divBdr>
    </w:div>
    <w:div w:id="1397512781">
      <w:marLeft w:val="640"/>
      <w:marRight w:val="0"/>
      <w:marTop w:val="0"/>
      <w:marBottom w:val="0"/>
      <w:divBdr>
        <w:top w:val="none" w:sz="0" w:space="0" w:color="auto"/>
        <w:left w:val="none" w:sz="0" w:space="0" w:color="auto"/>
        <w:bottom w:val="none" w:sz="0" w:space="0" w:color="auto"/>
        <w:right w:val="none" w:sz="0" w:space="0" w:color="auto"/>
      </w:divBdr>
    </w:div>
    <w:div w:id="1397624189">
      <w:marLeft w:val="640"/>
      <w:marRight w:val="0"/>
      <w:marTop w:val="0"/>
      <w:marBottom w:val="0"/>
      <w:divBdr>
        <w:top w:val="none" w:sz="0" w:space="0" w:color="auto"/>
        <w:left w:val="none" w:sz="0" w:space="0" w:color="auto"/>
        <w:bottom w:val="none" w:sz="0" w:space="0" w:color="auto"/>
        <w:right w:val="none" w:sz="0" w:space="0" w:color="auto"/>
      </w:divBdr>
    </w:div>
    <w:div w:id="1397782994">
      <w:marLeft w:val="640"/>
      <w:marRight w:val="0"/>
      <w:marTop w:val="0"/>
      <w:marBottom w:val="0"/>
      <w:divBdr>
        <w:top w:val="none" w:sz="0" w:space="0" w:color="auto"/>
        <w:left w:val="none" w:sz="0" w:space="0" w:color="auto"/>
        <w:bottom w:val="none" w:sz="0" w:space="0" w:color="auto"/>
        <w:right w:val="none" w:sz="0" w:space="0" w:color="auto"/>
      </w:divBdr>
    </w:div>
    <w:div w:id="1397784025">
      <w:marLeft w:val="640"/>
      <w:marRight w:val="0"/>
      <w:marTop w:val="0"/>
      <w:marBottom w:val="0"/>
      <w:divBdr>
        <w:top w:val="none" w:sz="0" w:space="0" w:color="auto"/>
        <w:left w:val="none" w:sz="0" w:space="0" w:color="auto"/>
        <w:bottom w:val="none" w:sz="0" w:space="0" w:color="auto"/>
        <w:right w:val="none" w:sz="0" w:space="0" w:color="auto"/>
      </w:divBdr>
    </w:div>
    <w:div w:id="1397820863">
      <w:marLeft w:val="640"/>
      <w:marRight w:val="0"/>
      <w:marTop w:val="0"/>
      <w:marBottom w:val="0"/>
      <w:divBdr>
        <w:top w:val="none" w:sz="0" w:space="0" w:color="auto"/>
        <w:left w:val="none" w:sz="0" w:space="0" w:color="auto"/>
        <w:bottom w:val="none" w:sz="0" w:space="0" w:color="auto"/>
        <w:right w:val="none" w:sz="0" w:space="0" w:color="auto"/>
      </w:divBdr>
    </w:div>
    <w:div w:id="1397969429">
      <w:marLeft w:val="640"/>
      <w:marRight w:val="0"/>
      <w:marTop w:val="0"/>
      <w:marBottom w:val="0"/>
      <w:divBdr>
        <w:top w:val="none" w:sz="0" w:space="0" w:color="auto"/>
        <w:left w:val="none" w:sz="0" w:space="0" w:color="auto"/>
        <w:bottom w:val="none" w:sz="0" w:space="0" w:color="auto"/>
        <w:right w:val="none" w:sz="0" w:space="0" w:color="auto"/>
      </w:divBdr>
    </w:div>
    <w:div w:id="1397971270">
      <w:marLeft w:val="640"/>
      <w:marRight w:val="0"/>
      <w:marTop w:val="0"/>
      <w:marBottom w:val="0"/>
      <w:divBdr>
        <w:top w:val="none" w:sz="0" w:space="0" w:color="auto"/>
        <w:left w:val="none" w:sz="0" w:space="0" w:color="auto"/>
        <w:bottom w:val="none" w:sz="0" w:space="0" w:color="auto"/>
        <w:right w:val="none" w:sz="0" w:space="0" w:color="auto"/>
      </w:divBdr>
    </w:div>
    <w:div w:id="1398015676">
      <w:marLeft w:val="640"/>
      <w:marRight w:val="0"/>
      <w:marTop w:val="0"/>
      <w:marBottom w:val="0"/>
      <w:divBdr>
        <w:top w:val="none" w:sz="0" w:space="0" w:color="auto"/>
        <w:left w:val="none" w:sz="0" w:space="0" w:color="auto"/>
        <w:bottom w:val="none" w:sz="0" w:space="0" w:color="auto"/>
        <w:right w:val="none" w:sz="0" w:space="0" w:color="auto"/>
      </w:divBdr>
    </w:div>
    <w:div w:id="1398044960">
      <w:marLeft w:val="640"/>
      <w:marRight w:val="0"/>
      <w:marTop w:val="0"/>
      <w:marBottom w:val="0"/>
      <w:divBdr>
        <w:top w:val="none" w:sz="0" w:space="0" w:color="auto"/>
        <w:left w:val="none" w:sz="0" w:space="0" w:color="auto"/>
        <w:bottom w:val="none" w:sz="0" w:space="0" w:color="auto"/>
        <w:right w:val="none" w:sz="0" w:space="0" w:color="auto"/>
      </w:divBdr>
    </w:div>
    <w:div w:id="1398162060">
      <w:marLeft w:val="640"/>
      <w:marRight w:val="0"/>
      <w:marTop w:val="0"/>
      <w:marBottom w:val="0"/>
      <w:divBdr>
        <w:top w:val="none" w:sz="0" w:space="0" w:color="auto"/>
        <w:left w:val="none" w:sz="0" w:space="0" w:color="auto"/>
        <w:bottom w:val="none" w:sz="0" w:space="0" w:color="auto"/>
        <w:right w:val="none" w:sz="0" w:space="0" w:color="auto"/>
      </w:divBdr>
    </w:div>
    <w:div w:id="1398164518">
      <w:marLeft w:val="640"/>
      <w:marRight w:val="0"/>
      <w:marTop w:val="0"/>
      <w:marBottom w:val="0"/>
      <w:divBdr>
        <w:top w:val="none" w:sz="0" w:space="0" w:color="auto"/>
        <w:left w:val="none" w:sz="0" w:space="0" w:color="auto"/>
        <w:bottom w:val="none" w:sz="0" w:space="0" w:color="auto"/>
        <w:right w:val="none" w:sz="0" w:space="0" w:color="auto"/>
      </w:divBdr>
    </w:div>
    <w:div w:id="1398237923">
      <w:marLeft w:val="640"/>
      <w:marRight w:val="0"/>
      <w:marTop w:val="0"/>
      <w:marBottom w:val="0"/>
      <w:divBdr>
        <w:top w:val="none" w:sz="0" w:space="0" w:color="auto"/>
        <w:left w:val="none" w:sz="0" w:space="0" w:color="auto"/>
        <w:bottom w:val="none" w:sz="0" w:space="0" w:color="auto"/>
        <w:right w:val="none" w:sz="0" w:space="0" w:color="auto"/>
      </w:divBdr>
    </w:div>
    <w:div w:id="1398283513">
      <w:marLeft w:val="640"/>
      <w:marRight w:val="0"/>
      <w:marTop w:val="0"/>
      <w:marBottom w:val="0"/>
      <w:divBdr>
        <w:top w:val="none" w:sz="0" w:space="0" w:color="auto"/>
        <w:left w:val="none" w:sz="0" w:space="0" w:color="auto"/>
        <w:bottom w:val="none" w:sz="0" w:space="0" w:color="auto"/>
        <w:right w:val="none" w:sz="0" w:space="0" w:color="auto"/>
      </w:divBdr>
    </w:div>
    <w:div w:id="1398363286">
      <w:marLeft w:val="640"/>
      <w:marRight w:val="0"/>
      <w:marTop w:val="0"/>
      <w:marBottom w:val="0"/>
      <w:divBdr>
        <w:top w:val="none" w:sz="0" w:space="0" w:color="auto"/>
        <w:left w:val="none" w:sz="0" w:space="0" w:color="auto"/>
        <w:bottom w:val="none" w:sz="0" w:space="0" w:color="auto"/>
        <w:right w:val="none" w:sz="0" w:space="0" w:color="auto"/>
      </w:divBdr>
    </w:div>
    <w:div w:id="1398431620">
      <w:marLeft w:val="640"/>
      <w:marRight w:val="0"/>
      <w:marTop w:val="0"/>
      <w:marBottom w:val="0"/>
      <w:divBdr>
        <w:top w:val="none" w:sz="0" w:space="0" w:color="auto"/>
        <w:left w:val="none" w:sz="0" w:space="0" w:color="auto"/>
        <w:bottom w:val="none" w:sz="0" w:space="0" w:color="auto"/>
        <w:right w:val="none" w:sz="0" w:space="0" w:color="auto"/>
      </w:divBdr>
    </w:div>
    <w:div w:id="1398476432">
      <w:marLeft w:val="640"/>
      <w:marRight w:val="0"/>
      <w:marTop w:val="0"/>
      <w:marBottom w:val="0"/>
      <w:divBdr>
        <w:top w:val="none" w:sz="0" w:space="0" w:color="auto"/>
        <w:left w:val="none" w:sz="0" w:space="0" w:color="auto"/>
        <w:bottom w:val="none" w:sz="0" w:space="0" w:color="auto"/>
        <w:right w:val="none" w:sz="0" w:space="0" w:color="auto"/>
      </w:divBdr>
    </w:div>
    <w:div w:id="1398479347">
      <w:marLeft w:val="640"/>
      <w:marRight w:val="0"/>
      <w:marTop w:val="0"/>
      <w:marBottom w:val="0"/>
      <w:divBdr>
        <w:top w:val="none" w:sz="0" w:space="0" w:color="auto"/>
        <w:left w:val="none" w:sz="0" w:space="0" w:color="auto"/>
        <w:bottom w:val="none" w:sz="0" w:space="0" w:color="auto"/>
        <w:right w:val="none" w:sz="0" w:space="0" w:color="auto"/>
      </w:divBdr>
    </w:div>
    <w:div w:id="1398480850">
      <w:marLeft w:val="640"/>
      <w:marRight w:val="0"/>
      <w:marTop w:val="0"/>
      <w:marBottom w:val="0"/>
      <w:divBdr>
        <w:top w:val="none" w:sz="0" w:space="0" w:color="auto"/>
        <w:left w:val="none" w:sz="0" w:space="0" w:color="auto"/>
        <w:bottom w:val="none" w:sz="0" w:space="0" w:color="auto"/>
        <w:right w:val="none" w:sz="0" w:space="0" w:color="auto"/>
      </w:divBdr>
    </w:div>
    <w:div w:id="1398631349">
      <w:marLeft w:val="640"/>
      <w:marRight w:val="0"/>
      <w:marTop w:val="0"/>
      <w:marBottom w:val="0"/>
      <w:divBdr>
        <w:top w:val="none" w:sz="0" w:space="0" w:color="auto"/>
        <w:left w:val="none" w:sz="0" w:space="0" w:color="auto"/>
        <w:bottom w:val="none" w:sz="0" w:space="0" w:color="auto"/>
        <w:right w:val="none" w:sz="0" w:space="0" w:color="auto"/>
      </w:divBdr>
    </w:div>
    <w:div w:id="1398744477">
      <w:marLeft w:val="640"/>
      <w:marRight w:val="0"/>
      <w:marTop w:val="0"/>
      <w:marBottom w:val="0"/>
      <w:divBdr>
        <w:top w:val="none" w:sz="0" w:space="0" w:color="auto"/>
        <w:left w:val="none" w:sz="0" w:space="0" w:color="auto"/>
        <w:bottom w:val="none" w:sz="0" w:space="0" w:color="auto"/>
        <w:right w:val="none" w:sz="0" w:space="0" w:color="auto"/>
      </w:divBdr>
    </w:div>
    <w:div w:id="1398817735">
      <w:marLeft w:val="640"/>
      <w:marRight w:val="0"/>
      <w:marTop w:val="0"/>
      <w:marBottom w:val="0"/>
      <w:divBdr>
        <w:top w:val="none" w:sz="0" w:space="0" w:color="auto"/>
        <w:left w:val="none" w:sz="0" w:space="0" w:color="auto"/>
        <w:bottom w:val="none" w:sz="0" w:space="0" w:color="auto"/>
        <w:right w:val="none" w:sz="0" w:space="0" w:color="auto"/>
      </w:divBdr>
    </w:div>
    <w:div w:id="1398821512">
      <w:marLeft w:val="640"/>
      <w:marRight w:val="0"/>
      <w:marTop w:val="0"/>
      <w:marBottom w:val="0"/>
      <w:divBdr>
        <w:top w:val="none" w:sz="0" w:space="0" w:color="auto"/>
        <w:left w:val="none" w:sz="0" w:space="0" w:color="auto"/>
        <w:bottom w:val="none" w:sz="0" w:space="0" w:color="auto"/>
        <w:right w:val="none" w:sz="0" w:space="0" w:color="auto"/>
      </w:divBdr>
    </w:div>
    <w:div w:id="1398866433">
      <w:marLeft w:val="640"/>
      <w:marRight w:val="0"/>
      <w:marTop w:val="0"/>
      <w:marBottom w:val="0"/>
      <w:divBdr>
        <w:top w:val="none" w:sz="0" w:space="0" w:color="auto"/>
        <w:left w:val="none" w:sz="0" w:space="0" w:color="auto"/>
        <w:bottom w:val="none" w:sz="0" w:space="0" w:color="auto"/>
        <w:right w:val="none" w:sz="0" w:space="0" w:color="auto"/>
      </w:divBdr>
    </w:div>
    <w:div w:id="1398897163">
      <w:marLeft w:val="640"/>
      <w:marRight w:val="0"/>
      <w:marTop w:val="0"/>
      <w:marBottom w:val="0"/>
      <w:divBdr>
        <w:top w:val="none" w:sz="0" w:space="0" w:color="auto"/>
        <w:left w:val="none" w:sz="0" w:space="0" w:color="auto"/>
        <w:bottom w:val="none" w:sz="0" w:space="0" w:color="auto"/>
        <w:right w:val="none" w:sz="0" w:space="0" w:color="auto"/>
      </w:divBdr>
    </w:div>
    <w:div w:id="1399017002">
      <w:marLeft w:val="640"/>
      <w:marRight w:val="0"/>
      <w:marTop w:val="0"/>
      <w:marBottom w:val="0"/>
      <w:divBdr>
        <w:top w:val="none" w:sz="0" w:space="0" w:color="auto"/>
        <w:left w:val="none" w:sz="0" w:space="0" w:color="auto"/>
        <w:bottom w:val="none" w:sz="0" w:space="0" w:color="auto"/>
        <w:right w:val="none" w:sz="0" w:space="0" w:color="auto"/>
      </w:divBdr>
    </w:div>
    <w:div w:id="1399018960">
      <w:marLeft w:val="640"/>
      <w:marRight w:val="0"/>
      <w:marTop w:val="0"/>
      <w:marBottom w:val="0"/>
      <w:divBdr>
        <w:top w:val="none" w:sz="0" w:space="0" w:color="auto"/>
        <w:left w:val="none" w:sz="0" w:space="0" w:color="auto"/>
        <w:bottom w:val="none" w:sz="0" w:space="0" w:color="auto"/>
        <w:right w:val="none" w:sz="0" w:space="0" w:color="auto"/>
      </w:divBdr>
    </w:div>
    <w:div w:id="1399093432">
      <w:marLeft w:val="640"/>
      <w:marRight w:val="0"/>
      <w:marTop w:val="0"/>
      <w:marBottom w:val="0"/>
      <w:divBdr>
        <w:top w:val="none" w:sz="0" w:space="0" w:color="auto"/>
        <w:left w:val="none" w:sz="0" w:space="0" w:color="auto"/>
        <w:bottom w:val="none" w:sz="0" w:space="0" w:color="auto"/>
        <w:right w:val="none" w:sz="0" w:space="0" w:color="auto"/>
      </w:divBdr>
    </w:div>
    <w:div w:id="1399137076">
      <w:marLeft w:val="640"/>
      <w:marRight w:val="0"/>
      <w:marTop w:val="0"/>
      <w:marBottom w:val="0"/>
      <w:divBdr>
        <w:top w:val="none" w:sz="0" w:space="0" w:color="auto"/>
        <w:left w:val="none" w:sz="0" w:space="0" w:color="auto"/>
        <w:bottom w:val="none" w:sz="0" w:space="0" w:color="auto"/>
        <w:right w:val="none" w:sz="0" w:space="0" w:color="auto"/>
      </w:divBdr>
    </w:div>
    <w:div w:id="1399279373">
      <w:marLeft w:val="640"/>
      <w:marRight w:val="0"/>
      <w:marTop w:val="0"/>
      <w:marBottom w:val="0"/>
      <w:divBdr>
        <w:top w:val="none" w:sz="0" w:space="0" w:color="auto"/>
        <w:left w:val="none" w:sz="0" w:space="0" w:color="auto"/>
        <w:bottom w:val="none" w:sz="0" w:space="0" w:color="auto"/>
        <w:right w:val="none" w:sz="0" w:space="0" w:color="auto"/>
      </w:divBdr>
    </w:div>
    <w:div w:id="1399284039">
      <w:marLeft w:val="640"/>
      <w:marRight w:val="0"/>
      <w:marTop w:val="0"/>
      <w:marBottom w:val="0"/>
      <w:divBdr>
        <w:top w:val="none" w:sz="0" w:space="0" w:color="auto"/>
        <w:left w:val="none" w:sz="0" w:space="0" w:color="auto"/>
        <w:bottom w:val="none" w:sz="0" w:space="0" w:color="auto"/>
        <w:right w:val="none" w:sz="0" w:space="0" w:color="auto"/>
      </w:divBdr>
    </w:div>
    <w:div w:id="1399326370">
      <w:marLeft w:val="640"/>
      <w:marRight w:val="0"/>
      <w:marTop w:val="0"/>
      <w:marBottom w:val="0"/>
      <w:divBdr>
        <w:top w:val="none" w:sz="0" w:space="0" w:color="auto"/>
        <w:left w:val="none" w:sz="0" w:space="0" w:color="auto"/>
        <w:bottom w:val="none" w:sz="0" w:space="0" w:color="auto"/>
        <w:right w:val="none" w:sz="0" w:space="0" w:color="auto"/>
      </w:divBdr>
    </w:div>
    <w:div w:id="1399329935">
      <w:marLeft w:val="640"/>
      <w:marRight w:val="0"/>
      <w:marTop w:val="0"/>
      <w:marBottom w:val="0"/>
      <w:divBdr>
        <w:top w:val="none" w:sz="0" w:space="0" w:color="auto"/>
        <w:left w:val="none" w:sz="0" w:space="0" w:color="auto"/>
        <w:bottom w:val="none" w:sz="0" w:space="0" w:color="auto"/>
        <w:right w:val="none" w:sz="0" w:space="0" w:color="auto"/>
      </w:divBdr>
    </w:div>
    <w:div w:id="1399354667">
      <w:marLeft w:val="640"/>
      <w:marRight w:val="0"/>
      <w:marTop w:val="0"/>
      <w:marBottom w:val="0"/>
      <w:divBdr>
        <w:top w:val="none" w:sz="0" w:space="0" w:color="auto"/>
        <w:left w:val="none" w:sz="0" w:space="0" w:color="auto"/>
        <w:bottom w:val="none" w:sz="0" w:space="0" w:color="auto"/>
        <w:right w:val="none" w:sz="0" w:space="0" w:color="auto"/>
      </w:divBdr>
    </w:div>
    <w:div w:id="1399549119">
      <w:marLeft w:val="640"/>
      <w:marRight w:val="0"/>
      <w:marTop w:val="0"/>
      <w:marBottom w:val="0"/>
      <w:divBdr>
        <w:top w:val="none" w:sz="0" w:space="0" w:color="auto"/>
        <w:left w:val="none" w:sz="0" w:space="0" w:color="auto"/>
        <w:bottom w:val="none" w:sz="0" w:space="0" w:color="auto"/>
        <w:right w:val="none" w:sz="0" w:space="0" w:color="auto"/>
      </w:divBdr>
    </w:div>
    <w:div w:id="1399549256">
      <w:marLeft w:val="640"/>
      <w:marRight w:val="0"/>
      <w:marTop w:val="0"/>
      <w:marBottom w:val="0"/>
      <w:divBdr>
        <w:top w:val="none" w:sz="0" w:space="0" w:color="auto"/>
        <w:left w:val="none" w:sz="0" w:space="0" w:color="auto"/>
        <w:bottom w:val="none" w:sz="0" w:space="0" w:color="auto"/>
        <w:right w:val="none" w:sz="0" w:space="0" w:color="auto"/>
      </w:divBdr>
    </w:div>
    <w:div w:id="1399552405">
      <w:marLeft w:val="640"/>
      <w:marRight w:val="0"/>
      <w:marTop w:val="0"/>
      <w:marBottom w:val="0"/>
      <w:divBdr>
        <w:top w:val="none" w:sz="0" w:space="0" w:color="auto"/>
        <w:left w:val="none" w:sz="0" w:space="0" w:color="auto"/>
        <w:bottom w:val="none" w:sz="0" w:space="0" w:color="auto"/>
        <w:right w:val="none" w:sz="0" w:space="0" w:color="auto"/>
      </w:divBdr>
    </w:div>
    <w:div w:id="1399590039">
      <w:marLeft w:val="640"/>
      <w:marRight w:val="0"/>
      <w:marTop w:val="0"/>
      <w:marBottom w:val="0"/>
      <w:divBdr>
        <w:top w:val="none" w:sz="0" w:space="0" w:color="auto"/>
        <w:left w:val="none" w:sz="0" w:space="0" w:color="auto"/>
        <w:bottom w:val="none" w:sz="0" w:space="0" w:color="auto"/>
        <w:right w:val="none" w:sz="0" w:space="0" w:color="auto"/>
      </w:divBdr>
    </w:div>
    <w:div w:id="1399598505">
      <w:marLeft w:val="640"/>
      <w:marRight w:val="0"/>
      <w:marTop w:val="0"/>
      <w:marBottom w:val="0"/>
      <w:divBdr>
        <w:top w:val="none" w:sz="0" w:space="0" w:color="auto"/>
        <w:left w:val="none" w:sz="0" w:space="0" w:color="auto"/>
        <w:bottom w:val="none" w:sz="0" w:space="0" w:color="auto"/>
        <w:right w:val="none" w:sz="0" w:space="0" w:color="auto"/>
      </w:divBdr>
    </w:div>
    <w:div w:id="1399666045">
      <w:marLeft w:val="640"/>
      <w:marRight w:val="0"/>
      <w:marTop w:val="0"/>
      <w:marBottom w:val="0"/>
      <w:divBdr>
        <w:top w:val="none" w:sz="0" w:space="0" w:color="auto"/>
        <w:left w:val="none" w:sz="0" w:space="0" w:color="auto"/>
        <w:bottom w:val="none" w:sz="0" w:space="0" w:color="auto"/>
        <w:right w:val="none" w:sz="0" w:space="0" w:color="auto"/>
      </w:divBdr>
    </w:div>
    <w:div w:id="1399787271">
      <w:marLeft w:val="640"/>
      <w:marRight w:val="0"/>
      <w:marTop w:val="0"/>
      <w:marBottom w:val="0"/>
      <w:divBdr>
        <w:top w:val="none" w:sz="0" w:space="0" w:color="auto"/>
        <w:left w:val="none" w:sz="0" w:space="0" w:color="auto"/>
        <w:bottom w:val="none" w:sz="0" w:space="0" w:color="auto"/>
        <w:right w:val="none" w:sz="0" w:space="0" w:color="auto"/>
      </w:divBdr>
    </w:div>
    <w:div w:id="1399859794">
      <w:marLeft w:val="640"/>
      <w:marRight w:val="0"/>
      <w:marTop w:val="0"/>
      <w:marBottom w:val="0"/>
      <w:divBdr>
        <w:top w:val="none" w:sz="0" w:space="0" w:color="auto"/>
        <w:left w:val="none" w:sz="0" w:space="0" w:color="auto"/>
        <w:bottom w:val="none" w:sz="0" w:space="0" w:color="auto"/>
        <w:right w:val="none" w:sz="0" w:space="0" w:color="auto"/>
      </w:divBdr>
    </w:div>
    <w:div w:id="1399864332">
      <w:marLeft w:val="640"/>
      <w:marRight w:val="0"/>
      <w:marTop w:val="0"/>
      <w:marBottom w:val="0"/>
      <w:divBdr>
        <w:top w:val="none" w:sz="0" w:space="0" w:color="auto"/>
        <w:left w:val="none" w:sz="0" w:space="0" w:color="auto"/>
        <w:bottom w:val="none" w:sz="0" w:space="0" w:color="auto"/>
        <w:right w:val="none" w:sz="0" w:space="0" w:color="auto"/>
      </w:divBdr>
    </w:div>
    <w:div w:id="1399864443">
      <w:marLeft w:val="640"/>
      <w:marRight w:val="0"/>
      <w:marTop w:val="0"/>
      <w:marBottom w:val="0"/>
      <w:divBdr>
        <w:top w:val="none" w:sz="0" w:space="0" w:color="auto"/>
        <w:left w:val="none" w:sz="0" w:space="0" w:color="auto"/>
        <w:bottom w:val="none" w:sz="0" w:space="0" w:color="auto"/>
        <w:right w:val="none" w:sz="0" w:space="0" w:color="auto"/>
      </w:divBdr>
    </w:div>
    <w:div w:id="1399866788">
      <w:marLeft w:val="640"/>
      <w:marRight w:val="0"/>
      <w:marTop w:val="0"/>
      <w:marBottom w:val="0"/>
      <w:divBdr>
        <w:top w:val="none" w:sz="0" w:space="0" w:color="auto"/>
        <w:left w:val="none" w:sz="0" w:space="0" w:color="auto"/>
        <w:bottom w:val="none" w:sz="0" w:space="0" w:color="auto"/>
        <w:right w:val="none" w:sz="0" w:space="0" w:color="auto"/>
      </w:divBdr>
    </w:div>
    <w:div w:id="1399867145">
      <w:marLeft w:val="640"/>
      <w:marRight w:val="0"/>
      <w:marTop w:val="0"/>
      <w:marBottom w:val="0"/>
      <w:divBdr>
        <w:top w:val="none" w:sz="0" w:space="0" w:color="auto"/>
        <w:left w:val="none" w:sz="0" w:space="0" w:color="auto"/>
        <w:bottom w:val="none" w:sz="0" w:space="0" w:color="auto"/>
        <w:right w:val="none" w:sz="0" w:space="0" w:color="auto"/>
      </w:divBdr>
    </w:div>
    <w:div w:id="1400177956">
      <w:marLeft w:val="640"/>
      <w:marRight w:val="0"/>
      <w:marTop w:val="0"/>
      <w:marBottom w:val="0"/>
      <w:divBdr>
        <w:top w:val="none" w:sz="0" w:space="0" w:color="auto"/>
        <w:left w:val="none" w:sz="0" w:space="0" w:color="auto"/>
        <w:bottom w:val="none" w:sz="0" w:space="0" w:color="auto"/>
        <w:right w:val="none" w:sz="0" w:space="0" w:color="auto"/>
      </w:divBdr>
    </w:div>
    <w:div w:id="1400178577">
      <w:marLeft w:val="640"/>
      <w:marRight w:val="0"/>
      <w:marTop w:val="0"/>
      <w:marBottom w:val="0"/>
      <w:divBdr>
        <w:top w:val="none" w:sz="0" w:space="0" w:color="auto"/>
        <w:left w:val="none" w:sz="0" w:space="0" w:color="auto"/>
        <w:bottom w:val="none" w:sz="0" w:space="0" w:color="auto"/>
        <w:right w:val="none" w:sz="0" w:space="0" w:color="auto"/>
      </w:divBdr>
    </w:div>
    <w:div w:id="1400249909">
      <w:marLeft w:val="640"/>
      <w:marRight w:val="0"/>
      <w:marTop w:val="0"/>
      <w:marBottom w:val="0"/>
      <w:divBdr>
        <w:top w:val="none" w:sz="0" w:space="0" w:color="auto"/>
        <w:left w:val="none" w:sz="0" w:space="0" w:color="auto"/>
        <w:bottom w:val="none" w:sz="0" w:space="0" w:color="auto"/>
        <w:right w:val="none" w:sz="0" w:space="0" w:color="auto"/>
      </w:divBdr>
    </w:div>
    <w:div w:id="1400252643">
      <w:marLeft w:val="640"/>
      <w:marRight w:val="0"/>
      <w:marTop w:val="0"/>
      <w:marBottom w:val="0"/>
      <w:divBdr>
        <w:top w:val="none" w:sz="0" w:space="0" w:color="auto"/>
        <w:left w:val="none" w:sz="0" w:space="0" w:color="auto"/>
        <w:bottom w:val="none" w:sz="0" w:space="0" w:color="auto"/>
        <w:right w:val="none" w:sz="0" w:space="0" w:color="auto"/>
      </w:divBdr>
    </w:div>
    <w:div w:id="1400320579">
      <w:marLeft w:val="640"/>
      <w:marRight w:val="0"/>
      <w:marTop w:val="0"/>
      <w:marBottom w:val="0"/>
      <w:divBdr>
        <w:top w:val="none" w:sz="0" w:space="0" w:color="auto"/>
        <w:left w:val="none" w:sz="0" w:space="0" w:color="auto"/>
        <w:bottom w:val="none" w:sz="0" w:space="0" w:color="auto"/>
        <w:right w:val="none" w:sz="0" w:space="0" w:color="auto"/>
      </w:divBdr>
    </w:div>
    <w:div w:id="1400322553">
      <w:marLeft w:val="640"/>
      <w:marRight w:val="0"/>
      <w:marTop w:val="0"/>
      <w:marBottom w:val="0"/>
      <w:divBdr>
        <w:top w:val="none" w:sz="0" w:space="0" w:color="auto"/>
        <w:left w:val="none" w:sz="0" w:space="0" w:color="auto"/>
        <w:bottom w:val="none" w:sz="0" w:space="0" w:color="auto"/>
        <w:right w:val="none" w:sz="0" w:space="0" w:color="auto"/>
      </w:divBdr>
    </w:div>
    <w:div w:id="1400323927">
      <w:marLeft w:val="640"/>
      <w:marRight w:val="0"/>
      <w:marTop w:val="0"/>
      <w:marBottom w:val="0"/>
      <w:divBdr>
        <w:top w:val="none" w:sz="0" w:space="0" w:color="auto"/>
        <w:left w:val="none" w:sz="0" w:space="0" w:color="auto"/>
        <w:bottom w:val="none" w:sz="0" w:space="0" w:color="auto"/>
        <w:right w:val="none" w:sz="0" w:space="0" w:color="auto"/>
      </w:divBdr>
    </w:div>
    <w:div w:id="1400324252">
      <w:marLeft w:val="640"/>
      <w:marRight w:val="0"/>
      <w:marTop w:val="0"/>
      <w:marBottom w:val="0"/>
      <w:divBdr>
        <w:top w:val="none" w:sz="0" w:space="0" w:color="auto"/>
        <w:left w:val="none" w:sz="0" w:space="0" w:color="auto"/>
        <w:bottom w:val="none" w:sz="0" w:space="0" w:color="auto"/>
        <w:right w:val="none" w:sz="0" w:space="0" w:color="auto"/>
      </w:divBdr>
    </w:div>
    <w:div w:id="1400399305">
      <w:marLeft w:val="640"/>
      <w:marRight w:val="0"/>
      <w:marTop w:val="0"/>
      <w:marBottom w:val="0"/>
      <w:divBdr>
        <w:top w:val="none" w:sz="0" w:space="0" w:color="auto"/>
        <w:left w:val="none" w:sz="0" w:space="0" w:color="auto"/>
        <w:bottom w:val="none" w:sz="0" w:space="0" w:color="auto"/>
        <w:right w:val="none" w:sz="0" w:space="0" w:color="auto"/>
      </w:divBdr>
    </w:div>
    <w:div w:id="1400443866">
      <w:marLeft w:val="640"/>
      <w:marRight w:val="0"/>
      <w:marTop w:val="0"/>
      <w:marBottom w:val="0"/>
      <w:divBdr>
        <w:top w:val="none" w:sz="0" w:space="0" w:color="auto"/>
        <w:left w:val="none" w:sz="0" w:space="0" w:color="auto"/>
        <w:bottom w:val="none" w:sz="0" w:space="0" w:color="auto"/>
        <w:right w:val="none" w:sz="0" w:space="0" w:color="auto"/>
      </w:divBdr>
    </w:div>
    <w:div w:id="1400515430">
      <w:marLeft w:val="640"/>
      <w:marRight w:val="0"/>
      <w:marTop w:val="0"/>
      <w:marBottom w:val="0"/>
      <w:divBdr>
        <w:top w:val="none" w:sz="0" w:space="0" w:color="auto"/>
        <w:left w:val="none" w:sz="0" w:space="0" w:color="auto"/>
        <w:bottom w:val="none" w:sz="0" w:space="0" w:color="auto"/>
        <w:right w:val="none" w:sz="0" w:space="0" w:color="auto"/>
      </w:divBdr>
    </w:div>
    <w:div w:id="1400517003">
      <w:marLeft w:val="640"/>
      <w:marRight w:val="0"/>
      <w:marTop w:val="0"/>
      <w:marBottom w:val="0"/>
      <w:divBdr>
        <w:top w:val="none" w:sz="0" w:space="0" w:color="auto"/>
        <w:left w:val="none" w:sz="0" w:space="0" w:color="auto"/>
        <w:bottom w:val="none" w:sz="0" w:space="0" w:color="auto"/>
        <w:right w:val="none" w:sz="0" w:space="0" w:color="auto"/>
      </w:divBdr>
    </w:div>
    <w:div w:id="1400519030">
      <w:marLeft w:val="640"/>
      <w:marRight w:val="0"/>
      <w:marTop w:val="0"/>
      <w:marBottom w:val="0"/>
      <w:divBdr>
        <w:top w:val="none" w:sz="0" w:space="0" w:color="auto"/>
        <w:left w:val="none" w:sz="0" w:space="0" w:color="auto"/>
        <w:bottom w:val="none" w:sz="0" w:space="0" w:color="auto"/>
        <w:right w:val="none" w:sz="0" w:space="0" w:color="auto"/>
      </w:divBdr>
    </w:div>
    <w:div w:id="1400592164">
      <w:marLeft w:val="640"/>
      <w:marRight w:val="0"/>
      <w:marTop w:val="0"/>
      <w:marBottom w:val="0"/>
      <w:divBdr>
        <w:top w:val="none" w:sz="0" w:space="0" w:color="auto"/>
        <w:left w:val="none" w:sz="0" w:space="0" w:color="auto"/>
        <w:bottom w:val="none" w:sz="0" w:space="0" w:color="auto"/>
        <w:right w:val="none" w:sz="0" w:space="0" w:color="auto"/>
      </w:divBdr>
    </w:div>
    <w:div w:id="1400640327">
      <w:marLeft w:val="640"/>
      <w:marRight w:val="0"/>
      <w:marTop w:val="0"/>
      <w:marBottom w:val="0"/>
      <w:divBdr>
        <w:top w:val="none" w:sz="0" w:space="0" w:color="auto"/>
        <w:left w:val="none" w:sz="0" w:space="0" w:color="auto"/>
        <w:bottom w:val="none" w:sz="0" w:space="0" w:color="auto"/>
        <w:right w:val="none" w:sz="0" w:space="0" w:color="auto"/>
      </w:divBdr>
    </w:div>
    <w:div w:id="1400667406">
      <w:marLeft w:val="640"/>
      <w:marRight w:val="0"/>
      <w:marTop w:val="0"/>
      <w:marBottom w:val="0"/>
      <w:divBdr>
        <w:top w:val="none" w:sz="0" w:space="0" w:color="auto"/>
        <w:left w:val="none" w:sz="0" w:space="0" w:color="auto"/>
        <w:bottom w:val="none" w:sz="0" w:space="0" w:color="auto"/>
        <w:right w:val="none" w:sz="0" w:space="0" w:color="auto"/>
      </w:divBdr>
    </w:div>
    <w:div w:id="1400709569">
      <w:marLeft w:val="640"/>
      <w:marRight w:val="0"/>
      <w:marTop w:val="0"/>
      <w:marBottom w:val="0"/>
      <w:divBdr>
        <w:top w:val="none" w:sz="0" w:space="0" w:color="auto"/>
        <w:left w:val="none" w:sz="0" w:space="0" w:color="auto"/>
        <w:bottom w:val="none" w:sz="0" w:space="0" w:color="auto"/>
        <w:right w:val="none" w:sz="0" w:space="0" w:color="auto"/>
      </w:divBdr>
    </w:div>
    <w:div w:id="1400710973">
      <w:marLeft w:val="640"/>
      <w:marRight w:val="0"/>
      <w:marTop w:val="0"/>
      <w:marBottom w:val="0"/>
      <w:divBdr>
        <w:top w:val="none" w:sz="0" w:space="0" w:color="auto"/>
        <w:left w:val="none" w:sz="0" w:space="0" w:color="auto"/>
        <w:bottom w:val="none" w:sz="0" w:space="0" w:color="auto"/>
        <w:right w:val="none" w:sz="0" w:space="0" w:color="auto"/>
      </w:divBdr>
    </w:div>
    <w:div w:id="1400861867">
      <w:marLeft w:val="640"/>
      <w:marRight w:val="0"/>
      <w:marTop w:val="0"/>
      <w:marBottom w:val="0"/>
      <w:divBdr>
        <w:top w:val="none" w:sz="0" w:space="0" w:color="auto"/>
        <w:left w:val="none" w:sz="0" w:space="0" w:color="auto"/>
        <w:bottom w:val="none" w:sz="0" w:space="0" w:color="auto"/>
        <w:right w:val="none" w:sz="0" w:space="0" w:color="auto"/>
      </w:divBdr>
    </w:div>
    <w:div w:id="1400862517">
      <w:marLeft w:val="640"/>
      <w:marRight w:val="0"/>
      <w:marTop w:val="0"/>
      <w:marBottom w:val="0"/>
      <w:divBdr>
        <w:top w:val="none" w:sz="0" w:space="0" w:color="auto"/>
        <w:left w:val="none" w:sz="0" w:space="0" w:color="auto"/>
        <w:bottom w:val="none" w:sz="0" w:space="0" w:color="auto"/>
        <w:right w:val="none" w:sz="0" w:space="0" w:color="auto"/>
      </w:divBdr>
    </w:div>
    <w:div w:id="1400901420">
      <w:marLeft w:val="640"/>
      <w:marRight w:val="0"/>
      <w:marTop w:val="0"/>
      <w:marBottom w:val="0"/>
      <w:divBdr>
        <w:top w:val="none" w:sz="0" w:space="0" w:color="auto"/>
        <w:left w:val="none" w:sz="0" w:space="0" w:color="auto"/>
        <w:bottom w:val="none" w:sz="0" w:space="0" w:color="auto"/>
        <w:right w:val="none" w:sz="0" w:space="0" w:color="auto"/>
      </w:divBdr>
    </w:div>
    <w:div w:id="1400901433">
      <w:marLeft w:val="640"/>
      <w:marRight w:val="0"/>
      <w:marTop w:val="0"/>
      <w:marBottom w:val="0"/>
      <w:divBdr>
        <w:top w:val="none" w:sz="0" w:space="0" w:color="auto"/>
        <w:left w:val="none" w:sz="0" w:space="0" w:color="auto"/>
        <w:bottom w:val="none" w:sz="0" w:space="0" w:color="auto"/>
        <w:right w:val="none" w:sz="0" w:space="0" w:color="auto"/>
      </w:divBdr>
    </w:div>
    <w:div w:id="1400904774">
      <w:marLeft w:val="640"/>
      <w:marRight w:val="0"/>
      <w:marTop w:val="0"/>
      <w:marBottom w:val="0"/>
      <w:divBdr>
        <w:top w:val="none" w:sz="0" w:space="0" w:color="auto"/>
        <w:left w:val="none" w:sz="0" w:space="0" w:color="auto"/>
        <w:bottom w:val="none" w:sz="0" w:space="0" w:color="auto"/>
        <w:right w:val="none" w:sz="0" w:space="0" w:color="auto"/>
      </w:divBdr>
    </w:div>
    <w:div w:id="1401170293">
      <w:marLeft w:val="640"/>
      <w:marRight w:val="0"/>
      <w:marTop w:val="0"/>
      <w:marBottom w:val="0"/>
      <w:divBdr>
        <w:top w:val="none" w:sz="0" w:space="0" w:color="auto"/>
        <w:left w:val="none" w:sz="0" w:space="0" w:color="auto"/>
        <w:bottom w:val="none" w:sz="0" w:space="0" w:color="auto"/>
        <w:right w:val="none" w:sz="0" w:space="0" w:color="auto"/>
      </w:divBdr>
    </w:div>
    <w:div w:id="1401176375">
      <w:marLeft w:val="640"/>
      <w:marRight w:val="0"/>
      <w:marTop w:val="0"/>
      <w:marBottom w:val="0"/>
      <w:divBdr>
        <w:top w:val="none" w:sz="0" w:space="0" w:color="auto"/>
        <w:left w:val="none" w:sz="0" w:space="0" w:color="auto"/>
        <w:bottom w:val="none" w:sz="0" w:space="0" w:color="auto"/>
        <w:right w:val="none" w:sz="0" w:space="0" w:color="auto"/>
      </w:divBdr>
    </w:div>
    <w:div w:id="1401246388">
      <w:marLeft w:val="640"/>
      <w:marRight w:val="0"/>
      <w:marTop w:val="0"/>
      <w:marBottom w:val="0"/>
      <w:divBdr>
        <w:top w:val="none" w:sz="0" w:space="0" w:color="auto"/>
        <w:left w:val="none" w:sz="0" w:space="0" w:color="auto"/>
        <w:bottom w:val="none" w:sz="0" w:space="0" w:color="auto"/>
        <w:right w:val="none" w:sz="0" w:space="0" w:color="auto"/>
      </w:divBdr>
    </w:div>
    <w:div w:id="1401251851">
      <w:marLeft w:val="640"/>
      <w:marRight w:val="0"/>
      <w:marTop w:val="0"/>
      <w:marBottom w:val="0"/>
      <w:divBdr>
        <w:top w:val="none" w:sz="0" w:space="0" w:color="auto"/>
        <w:left w:val="none" w:sz="0" w:space="0" w:color="auto"/>
        <w:bottom w:val="none" w:sz="0" w:space="0" w:color="auto"/>
        <w:right w:val="none" w:sz="0" w:space="0" w:color="auto"/>
      </w:divBdr>
    </w:div>
    <w:div w:id="1401253768">
      <w:marLeft w:val="640"/>
      <w:marRight w:val="0"/>
      <w:marTop w:val="0"/>
      <w:marBottom w:val="0"/>
      <w:divBdr>
        <w:top w:val="none" w:sz="0" w:space="0" w:color="auto"/>
        <w:left w:val="none" w:sz="0" w:space="0" w:color="auto"/>
        <w:bottom w:val="none" w:sz="0" w:space="0" w:color="auto"/>
        <w:right w:val="none" w:sz="0" w:space="0" w:color="auto"/>
      </w:divBdr>
    </w:div>
    <w:div w:id="1401438438">
      <w:marLeft w:val="640"/>
      <w:marRight w:val="0"/>
      <w:marTop w:val="0"/>
      <w:marBottom w:val="0"/>
      <w:divBdr>
        <w:top w:val="none" w:sz="0" w:space="0" w:color="auto"/>
        <w:left w:val="none" w:sz="0" w:space="0" w:color="auto"/>
        <w:bottom w:val="none" w:sz="0" w:space="0" w:color="auto"/>
        <w:right w:val="none" w:sz="0" w:space="0" w:color="auto"/>
      </w:divBdr>
    </w:div>
    <w:div w:id="1401439917">
      <w:marLeft w:val="640"/>
      <w:marRight w:val="0"/>
      <w:marTop w:val="0"/>
      <w:marBottom w:val="0"/>
      <w:divBdr>
        <w:top w:val="none" w:sz="0" w:space="0" w:color="auto"/>
        <w:left w:val="none" w:sz="0" w:space="0" w:color="auto"/>
        <w:bottom w:val="none" w:sz="0" w:space="0" w:color="auto"/>
        <w:right w:val="none" w:sz="0" w:space="0" w:color="auto"/>
      </w:divBdr>
    </w:div>
    <w:div w:id="1401488607">
      <w:marLeft w:val="640"/>
      <w:marRight w:val="0"/>
      <w:marTop w:val="0"/>
      <w:marBottom w:val="0"/>
      <w:divBdr>
        <w:top w:val="none" w:sz="0" w:space="0" w:color="auto"/>
        <w:left w:val="none" w:sz="0" w:space="0" w:color="auto"/>
        <w:bottom w:val="none" w:sz="0" w:space="0" w:color="auto"/>
        <w:right w:val="none" w:sz="0" w:space="0" w:color="auto"/>
      </w:divBdr>
    </w:div>
    <w:div w:id="1401518907">
      <w:marLeft w:val="640"/>
      <w:marRight w:val="0"/>
      <w:marTop w:val="0"/>
      <w:marBottom w:val="0"/>
      <w:divBdr>
        <w:top w:val="none" w:sz="0" w:space="0" w:color="auto"/>
        <w:left w:val="none" w:sz="0" w:space="0" w:color="auto"/>
        <w:bottom w:val="none" w:sz="0" w:space="0" w:color="auto"/>
        <w:right w:val="none" w:sz="0" w:space="0" w:color="auto"/>
      </w:divBdr>
    </w:div>
    <w:div w:id="1401519436">
      <w:marLeft w:val="640"/>
      <w:marRight w:val="0"/>
      <w:marTop w:val="0"/>
      <w:marBottom w:val="0"/>
      <w:divBdr>
        <w:top w:val="none" w:sz="0" w:space="0" w:color="auto"/>
        <w:left w:val="none" w:sz="0" w:space="0" w:color="auto"/>
        <w:bottom w:val="none" w:sz="0" w:space="0" w:color="auto"/>
        <w:right w:val="none" w:sz="0" w:space="0" w:color="auto"/>
      </w:divBdr>
    </w:div>
    <w:div w:id="1401560474">
      <w:marLeft w:val="640"/>
      <w:marRight w:val="0"/>
      <w:marTop w:val="0"/>
      <w:marBottom w:val="0"/>
      <w:divBdr>
        <w:top w:val="none" w:sz="0" w:space="0" w:color="auto"/>
        <w:left w:val="none" w:sz="0" w:space="0" w:color="auto"/>
        <w:bottom w:val="none" w:sz="0" w:space="0" w:color="auto"/>
        <w:right w:val="none" w:sz="0" w:space="0" w:color="auto"/>
      </w:divBdr>
    </w:div>
    <w:div w:id="1401633397">
      <w:marLeft w:val="640"/>
      <w:marRight w:val="0"/>
      <w:marTop w:val="0"/>
      <w:marBottom w:val="0"/>
      <w:divBdr>
        <w:top w:val="none" w:sz="0" w:space="0" w:color="auto"/>
        <w:left w:val="none" w:sz="0" w:space="0" w:color="auto"/>
        <w:bottom w:val="none" w:sz="0" w:space="0" w:color="auto"/>
        <w:right w:val="none" w:sz="0" w:space="0" w:color="auto"/>
      </w:divBdr>
    </w:div>
    <w:div w:id="1401634408">
      <w:marLeft w:val="640"/>
      <w:marRight w:val="0"/>
      <w:marTop w:val="0"/>
      <w:marBottom w:val="0"/>
      <w:divBdr>
        <w:top w:val="none" w:sz="0" w:space="0" w:color="auto"/>
        <w:left w:val="none" w:sz="0" w:space="0" w:color="auto"/>
        <w:bottom w:val="none" w:sz="0" w:space="0" w:color="auto"/>
        <w:right w:val="none" w:sz="0" w:space="0" w:color="auto"/>
      </w:divBdr>
    </w:div>
    <w:div w:id="1401639499">
      <w:marLeft w:val="640"/>
      <w:marRight w:val="0"/>
      <w:marTop w:val="0"/>
      <w:marBottom w:val="0"/>
      <w:divBdr>
        <w:top w:val="none" w:sz="0" w:space="0" w:color="auto"/>
        <w:left w:val="none" w:sz="0" w:space="0" w:color="auto"/>
        <w:bottom w:val="none" w:sz="0" w:space="0" w:color="auto"/>
        <w:right w:val="none" w:sz="0" w:space="0" w:color="auto"/>
      </w:divBdr>
    </w:div>
    <w:div w:id="1401707366">
      <w:marLeft w:val="640"/>
      <w:marRight w:val="0"/>
      <w:marTop w:val="0"/>
      <w:marBottom w:val="0"/>
      <w:divBdr>
        <w:top w:val="none" w:sz="0" w:space="0" w:color="auto"/>
        <w:left w:val="none" w:sz="0" w:space="0" w:color="auto"/>
        <w:bottom w:val="none" w:sz="0" w:space="0" w:color="auto"/>
        <w:right w:val="none" w:sz="0" w:space="0" w:color="auto"/>
      </w:divBdr>
    </w:div>
    <w:div w:id="1401756885">
      <w:marLeft w:val="640"/>
      <w:marRight w:val="0"/>
      <w:marTop w:val="0"/>
      <w:marBottom w:val="0"/>
      <w:divBdr>
        <w:top w:val="none" w:sz="0" w:space="0" w:color="auto"/>
        <w:left w:val="none" w:sz="0" w:space="0" w:color="auto"/>
        <w:bottom w:val="none" w:sz="0" w:space="0" w:color="auto"/>
        <w:right w:val="none" w:sz="0" w:space="0" w:color="auto"/>
      </w:divBdr>
    </w:div>
    <w:div w:id="1401827356">
      <w:marLeft w:val="640"/>
      <w:marRight w:val="0"/>
      <w:marTop w:val="0"/>
      <w:marBottom w:val="0"/>
      <w:divBdr>
        <w:top w:val="none" w:sz="0" w:space="0" w:color="auto"/>
        <w:left w:val="none" w:sz="0" w:space="0" w:color="auto"/>
        <w:bottom w:val="none" w:sz="0" w:space="0" w:color="auto"/>
        <w:right w:val="none" w:sz="0" w:space="0" w:color="auto"/>
      </w:divBdr>
    </w:div>
    <w:div w:id="1402093311">
      <w:marLeft w:val="640"/>
      <w:marRight w:val="0"/>
      <w:marTop w:val="0"/>
      <w:marBottom w:val="0"/>
      <w:divBdr>
        <w:top w:val="none" w:sz="0" w:space="0" w:color="auto"/>
        <w:left w:val="none" w:sz="0" w:space="0" w:color="auto"/>
        <w:bottom w:val="none" w:sz="0" w:space="0" w:color="auto"/>
        <w:right w:val="none" w:sz="0" w:space="0" w:color="auto"/>
      </w:divBdr>
    </w:div>
    <w:div w:id="1402098216">
      <w:marLeft w:val="640"/>
      <w:marRight w:val="0"/>
      <w:marTop w:val="0"/>
      <w:marBottom w:val="0"/>
      <w:divBdr>
        <w:top w:val="none" w:sz="0" w:space="0" w:color="auto"/>
        <w:left w:val="none" w:sz="0" w:space="0" w:color="auto"/>
        <w:bottom w:val="none" w:sz="0" w:space="0" w:color="auto"/>
        <w:right w:val="none" w:sz="0" w:space="0" w:color="auto"/>
      </w:divBdr>
    </w:div>
    <w:div w:id="1402171441">
      <w:marLeft w:val="640"/>
      <w:marRight w:val="0"/>
      <w:marTop w:val="0"/>
      <w:marBottom w:val="0"/>
      <w:divBdr>
        <w:top w:val="none" w:sz="0" w:space="0" w:color="auto"/>
        <w:left w:val="none" w:sz="0" w:space="0" w:color="auto"/>
        <w:bottom w:val="none" w:sz="0" w:space="0" w:color="auto"/>
        <w:right w:val="none" w:sz="0" w:space="0" w:color="auto"/>
      </w:divBdr>
    </w:div>
    <w:div w:id="1402211231">
      <w:marLeft w:val="640"/>
      <w:marRight w:val="0"/>
      <w:marTop w:val="0"/>
      <w:marBottom w:val="0"/>
      <w:divBdr>
        <w:top w:val="none" w:sz="0" w:space="0" w:color="auto"/>
        <w:left w:val="none" w:sz="0" w:space="0" w:color="auto"/>
        <w:bottom w:val="none" w:sz="0" w:space="0" w:color="auto"/>
        <w:right w:val="none" w:sz="0" w:space="0" w:color="auto"/>
      </w:divBdr>
    </w:div>
    <w:div w:id="1402436679">
      <w:marLeft w:val="640"/>
      <w:marRight w:val="0"/>
      <w:marTop w:val="0"/>
      <w:marBottom w:val="0"/>
      <w:divBdr>
        <w:top w:val="none" w:sz="0" w:space="0" w:color="auto"/>
        <w:left w:val="none" w:sz="0" w:space="0" w:color="auto"/>
        <w:bottom w:val="none" w:sz="0" w:space="0" w:color="auto"/>
        <w:right w:val="none" w:sz="0" w:space="0" w:color="auto"/>
      </w:divBdr>
    </w:div>
    <w:div w:id="1402481839">
      <w:marLeft w:val="640"/>
      <w:marRight w:val="0"/>
      <w:marTop w:val="0"/>
      <w:marBottom w:val="0"/>
      <w:divBdr>
        <w:top w:val="none" w:sz="0" w:space="0" w:color="auto"/>
        <w:left w:val="none" w:sz="0" w:space="0" w:color="auto"/>
        <w:bottom w:val="none" w:sz="0" w:space="0" w:color="auto"/>
        <w:right w:val="none" w:sz="0" w:space="0" w:color="auto"/>
      </w:divBdr>
    </w:div>
    <w:div w:id="1402486068">
      <w:marLeft w:val="640"/>
      <w:marRight w:val="0"/>
      <w:marTop w:val="0"/>
      <w:marBottom w:val="0"/>
      <w:divBdr>
        <w:top w:val="none" w:sz="0" w:space="0" w:color="auto"/>
        <w:left w:val="none" w:sz="0" w:space="0" w:color="auto"/>
        <w:bottom w:val="none" w:sz="0" w:space="0" w:color="auto"/>
        <w:right w:val="none" w:sz="0" w:space="0" w:color="auto"/>
      </w:divBdr>
    </w:div>
    <w:div w:id="1402556055">
      <w:marLeft w:val="640"/>
      <w:marRight w:val="0"/>
      <w:marTop w:val="0"/>
      <w:marBottom w:val="0"/>
      <w:divBdr>
        <w:top w:val="none" w:sz="0" w:space="0" w:color="auto"/>
        <w:left w:val="none" w:sz="0" w:space="0" w:color="auto"/>
        <w:bottom w:val="none" w:sz="0" w:space="0" w:color="auto"/>
        <w:right w:val="none" w:sz="0" w:space="0" w:color="auto"/>
      </w:divBdr>
    </w:div>
    <w:div w:id="1402561824">
      <w:marLeft w:val="640"/>
      <w:marRight w:val="0"/>
      <w:marTop w:val="0"/>
      <w:marBottom w:val="0"/>
      <w:divBdr>
        <w:top w:val="none" w:sz="0" w:space="0" w:color="auto"/>
        <w:left w:val="none" w:sz="0" w:space="0" w:color="auto"/>
        <w:bottom w:val="none" w:sz="0" w:space="0" w:color="auto"/>
        <w:right w:val="none" w:sz="0" w:space="0" w:color="auto"/>
      </w:divBdr>
    </w:div>
    <w:div w:id="1402564010">
      <w:marLeft w:val="640"/>
      <w:marRight w:val="0"/>
      <w:marTop w:val="0"/>
      <w:marBottom w:val="0"/>
      <w:divBdr>
        <w:top w:val="none" w:sz="0" w:space="0" w:color="auto"/>
        <w:left w:val="none" w:sz="0" w:space="0" w:color="auto"/>
        <w:bottom w:val="none" w:sz="0" w:space="0" w:color="auto"/>
        <w:right w:val="none" w:sz="0" w:space="0" w:color="auto"/>
      </w:divBdr>
    </w:div>
    <w:div w:id="1402564072">
      <w:marLeft w:val="640"/>
      <w:marRight w:val="0"/>
      <w:marTop w:val="0"/>
      <w:marBottom w:val="0"/>
      <w:divBdr>
        <w:top w:val="none" w:sz="0" w:space="0" w:color="auto"/>
        <w:left w:val="none" w:sz="0" w:space="0" w:color="auto"/>
        <w:bottom w:val="none" w:sz="0" w:space="0" w:color="auto"/>
        <w:right w:val="none" w:sz="0" w:space="0" w:color="auto"/>
      </w:divBdr>
    </w:div>
    <w:div w:id="1402673828">
      <w:marLeft w:val="640"/>
      <w:marRight w:val="0"/>
      <w:marTop w:val="0"/>
      <w:marBottom w:val="0"/>
      <w:divBdr>
        <w:top w:val="none" w:sz="0" w:space="0" w:color="auto"/>
        <w:left w:val="none" w:sz="0" w:space="0" w:color="auto"/>
        <w:bottom w:val="none" w:sz="0" w:space="0" w:color="auto"/>
        <w:right w:val="none" w:sz="0" w:space="0" w:color="auto"/>
      </w:divBdr>
    </w:div>
    <w:div w:id="1402751325">
      <w:marLeft w:val="640"/>
      <w:marRight w:val="0"/>
      <w:marTop w:val="0"/>
      <w:marBottom w:val="0"/>
      <w:divBdr>
        <w:top w:val="none" w:sz="0" w:space="0" w:color="auto"/>
        <w:left w:val="none" w:sz="0" w:space="0" w:color="auto"/>
        <w:bottom w:val="none" w:sz="0" w:space="0" w:color="auto"/>
        <w:right w:val="none" w:sz="0" w:space="0" w:color="auto"/>
      </w:divBdr>
    </w:div>
    <w:div w:id="1402868901">
      <w:marLeft w:val="640"/>
      <w:marRight w:val="0"/>
      <w:marTop w:val="0"/>
      <w:marBottom w:val="0"/>
      <w:divBdr>
        <w:top w:val="none" w:sz="0" w:space="0" w:color="auto"/>
        <w:left w:val="none" w:sz="0" w:space="0" w:color="auto"/>
        <w:bottom w:val="none" w:sz="0" w:space="0" w:color="auto"/>
        <w:right w:val="none" w:sz="0" w:space="0" w:color="auto"/>
      </w:divBdr>
    </w:div>
    <w:div w:id="1402942360">
      <w:marLeft w:val="640"/>
      <w:marRight w:val="0"/>
      <w:marTop w:val="0"/>
      <w:marBottom w:val="0"/>
      <w:divBdr>
        <w:top w:val="none" w:sz="0" w:space="0" w:color="auto"/>
        <w:left w:val="none" w:sz="0" w:space="0" w:color="auto"/>
        <w:bottom w:val="none" w:sz="0" w:space="0" w:color="auto"/>
        <w:right w:val="none" w:sz="0" w:space="0" w:color="auto"/>
      </w:divBdr>
    </w:div>
    <w:div w:id="1402943901">
      <w:marLeft w:val="640"/>
      <w:marRight w:val="0"/>
      <w:marTop w:val="0"/>
      <w:marBottom w:val="0"/>
      <w:divBdr>
        <w:top w:val="none" w:sz="0" w:space="0" w:color="auto"/>
        <w:left w:val="none" w:sz="0" w:space="0" w:color="auto"/>
        <w:bottom w:val="none" w:sz="0" w:space="0" w:color="auto"/>
        <w:right w:val="none" w:sz="0" w:space="0" w:color="auto"/>
      </w:divBdr>
    </w:div>
    <w:div w:id="1402944323">
      <w:marLeft w:val="640"/>
      <w:marRight w:val="0"/>
      <w:marTop w:val="0"/>
      <w:marBottom w:val="0"/>
      <w:divBdr>
        <w:top w:val="none" w:sz="0" w:space="0" w:color="auto"/>
        <w:left w:val="none" w:sz="0" w:space="0" w:color="auto"/>
        <w:bottom w:val="none" w:sz="0" w:space="0" w:color="auto"/>
        <w:right w:val="none" w:sz="0" w:space="0" w:color="auto"/>
      </w:divBdr>
    </w:div>
    <w:div w:id="1403025529">
      <w:marLeft w:val="640"/>
      <w:marRight w:val="0"/>
      <w:marTop w:val="0"/>
      <w:marBottom w:val="0"/>
      <w:divBdr>
        <w:top w:val="none" w:sz="0" w:space="0" w:color="auto"/>
        <w:left w:val="none" w:sz="0" w:space="0" w:color="auto"/>
        <w:bottom w:val="none" w:sz="0" w:space="0" w:color="auto"/>
        <w:right w:val="none" w:sz="0" w:space="0" w:color="auto"/>
      </w:divBdr>
    </w:div>
    <w:div w:id="1403063687">
      <w:marLeft w:val="640"/>
      <w:marRight w:val="0"/>
      <w:marTop w:val="0"/>
      <w:marBottom w:val="0"/>
      <w:divBdr>
        <w:top w:val="none" w:sz="0" w:space="0" w:color="auto"/>
        <w:left w:val="none" w:sz="0" w:space="0" w:color="auto"/>
        <w:bottom w:val="none" w:sz="0" w:space="0" w:color="auto"/>
        <w:right w:val="none" w:sz="0" w:space="0" w:color="auto"/>
      </w:divBdr>
    </w:div>
    <w:div w:id="1403065480">
      <w:marLeft w:val="640"/>
      <w:marRight w:val="0"/>
      <w:marTop w:val="0"/>
      <w:marBottom w:val="0"/>
      <w:divBdr>
        <w:top w:val="none" w:sz="0" w:space="0" w:color="auto"/>
        <w:left w:val="none" w:sz="0" w:space="0" w:color="auto"/>
        <w:bottom w:val="none" w:sz="0" w:space="0" w:color="auto"/>
        <w:right w:val="none" w:sz="0" w:space="0" w:color="auto"/>
      </w:divBdr>
    </w:div>
    <w:div w:id="1403135697">
      <w:marLeft w:val="640"/>
      <w:marRight w:val="0"/>
      <w:marTop w:val="0"/>
      <w:marBottom w:val="0"/>
      <w:divBdr>
        <w:top w:val="none" w:sz="0" w:space="0" w:color="auto"/>
        <w:left w:val="none" w:sz="0" w:space="0" w:color="auto"/>
        <w:bottom w:val="none" w:sz="0" w:space="0" w:color="auto"/>
        <w:right w:val="none" w:sz="0" w:space="0" w:color="auto"/>
      </w:divBdr>
    </w:div>
    <w:div w:id="1403210238">
      <w:marLeft w:val="640"/>
      <w:marRight w:val="0"/>
      <w:marTop w:val="0"/>
      <w:marBottom w:val="0"/>
      <w:divBdr>
        <w:top w:val="none" w:sz="0" w:space="0" w:color="auto"/>
        <w:left w:val="none" w:sz="0" w:space="0" w:color="auto"/>
        <w:bottom w:val="none" w:sz="0" w:space="0" w:color="auto"/>
        <w:right w:val="none" w:sz="0" w:space="0" w:color="auto"/>
      </w:divBdr>
    </w:div>
    <w:div w:id="1403258707">
      <w:marLeft w:val="640"/>
      <w:marRight w:val="0"/>
      <w:marTop w:val="0"/>
      <w:marBottom w:val="0"/>
      <w:divBdr>
        <w:top w:val="none" w:sz="0" w:space="0" w:color="auto"/>
        <w:left w:val="none" w:sz="0" w:space="0" w:color="auto"/>
        <w:bottom w:val="none" w:sz="0" w:space="0" w:color="auto"/>
        <w:right w:val="none" w:sz="0" w:space="0" w:color="auto"/>
      </w:divBdr>
    </w:div>
    <w:div w:id="1403289399">
      <w:marLeft w:val="640"/>
      <w:marRight w:val="0"/>
      <w:marTop w:val="0"/>
      <w:marBottom w:val="0"/>
      <w:divBdr>
        <w:top w:val="none" w:sz="0" w:space="0" w:color="auto"/>
        <w:left w:val="none" w:sz="0" w:space="0" w:color="auto"/>
        <w:bottom w:val="none" w:sz="0" w:space="0" w:color="auto"/>
        <w:right w:val="none" w:sz="0" w:space="0" w:color="auto"/>
      </w:divBdr>
    </w:div>
    <w:div w:id="1403481471">
      <w:marLeft w:val="640"/>
      <w:marRight w:val="0"/>
      <w:marTop w:val="0"/>
      <w:marBottom w:val="0"/>
      <w:divBdr>
        <w:top w:val="none" w:sz="0" w:space="0" w:color="auto"/>
        <w:left w:val="none" w:sz="0" w:space="0" w:color="auto"/>
        <w:bottom w:val="none" w:sz="0" w:space="0" w:color="auto"/>
        <w:right w:val="none" w:sz="0" w:space="0" w:color="auto"/>
      </w:divBdr>
    </w:div>
    <w:div w:id="1403523839">
      <w:marLeft w:val="640"/>
      <w:marRight w:val="0"/>
      <w:marTop w:val="0"/>
      <w:marBottom w:val="0"/>
      <w:divBdr>
        <w:top w:val="none" w:sz="0" w:space="0" w:color="auto"/>
        <w:left w:val="none" w:sz="0" w:space="0" w:color="auto"/>
        <w:bottom w:val="none" w:sz="0" w:space="0" w:color="auto"/>
        <w:right w:val="none" w:sz="0" w:space="0" w:color="auto"/>
      </w:divBdr>
    </w:div>
    <w:div w:id="1403602626">
      <w:marLeft w:val="640"/>
      <w:marRight w:val="0"/>
      <w:marTop w:val="0"/>
      <w:marBottom w:val="0"/>
      <w:divBdr>
        <w:top w:val="none" w:sz="0" w:space="0" w:color="auto"/>
        <w:left w:val="none" w:sz="0" w:space="0" w:color="auto"/>
        <w:bottom w:val="none" w:sz="0" w:space="0" w:color="auto"/>
        <w:right w:val="none" w:sz="0" w:space="0" w:color="auto"/>
      </w:divBdr>
    </w:div>
    <w:div w:id="1403677456">
      <w:marLeft w:val="640"/>
      <w:marRight w:val="0"/>
      <w:marTop w:val="0"/>
      <w:marBottom w:val="0"/>
      <w:divBdr>
        <w:top w:val="none" w:sz="0" w:space="0" w:color="auto"/>
        <w:left w:val="none" w:sz="0" w:space="0" w:color="auto"/>
        <w:bottom w:val="none" w:sz="0" w:space="0" w:color="auto"/>
        <w:right w:val="none" w:sz="0" w:space="0" w:color="auto"/>
      </w:divBdr>
    </w:div>
    <w:div w:id="1403794151">
      <w:marLeft w:val="640"/>
      <w:marRight w:val="0"/>
      <w:marTop w:val="0"/>
      <w:marBottom w:val="0"/>
      <w:divBdr>
        <w:top w:val="none" w:sz="0" w:space="0" w:color="auto"/>
        <w:left w:val="none" w:sz="0" w:space="0" w:color="auto"/>
        <w:bottom w:val="none" w:sz="0" w:space="0" w:color="auto"/>
        <w:right w:val="none" w:sz="0" w:space="0" w:color="auto"/>
      </w:divBdr>
    </w:div>
    <w:div w:id="1403869196">
      <w:marLeft w:val="640"/>
      <w:marRight w:val="0"/>
      <w:marTop w:val="0"/>
      <w:marBottom w:val="0"/>
      <w:divBdr>
        <w:top w:val="none" w:sz="0" w:space="0" w:color="auto"/>
        <w:left w:val="none" w:sz="0" w:space="0" w:color="auto"/>
        <w:bottom w:val="none" w:sz="0" w:space="0" w:color="auto"/>
        <w:right w:val="none" w:sz="0" w:space="0" w:color="auto"/>
      </w:divBdr>
    </w:div>
    <w:div w:id="1403871629">
      <w:marLeft w:val="640"/>
      <w:marRight w:val="0"/>
      <w:marTop w:val="0"/>
      <w:marBottom w:val="0"/>
      <w:divBdr>
        <w:top w:val="none" w:sz="0" w:space="0" w:color="auto"/>
        <w:left w:val="none" w:sz="0" w:space="0" w:color="auto"/>
        <w:bottom w:val="none" w:sz="0" w:space="0" w:color="auto"/>
        <w:right w:val="none" w:sz="0" w:space="0" w:color="auto"/>
      </w:divBdr>
    </w:div>
    <w:div w:id="1404061699">
      <w:marLeft w:val="640"/>
      <w:marRight w:val="0"/>
      <w:marTop w:val="0"/>
      <w:marBottom w:val="0"/>
      <w:divBdr>
        <w:top w:val="none" w:sz="0" w:space="0" w:color="auto"/>
        <w:left w:val="none" w:sz="0" w:space="0" w:color="auto"/>
        <w:bottom w:val="none" w:sz="0" w:space="0" w:color="auto"/>
        <w:right w:val="none" w:sz="0" w:space="0" w:color="auto"/>
      </w:divBdr>
    </w:div>
    <w:div w:id="1404063504">
      <w:marLeft w:val="640"/>
      <w:marRight w:val="0"/>
      <w:marTop w:val="0"/>
      <w:marBottom w:val="0"/>
      <w:divBdr>
        <w:top w:val="none" w:sz="0" w:space="0" w:color="auto"/>
        <w:left w:val="none" w:sz="0" w:space="0" w:color="auto"/>
        <w:bottom w:val="none" w:sz="0" w:space="0" w:color="auto"/>
        <w:right w:val="none" w:sz="0" w:space="0" w:color="auto"/>
      </w:divBdr>
    </w:div>
    <w:div w:id="1404180486">
      <w:marLeft w:val="640"/>
      <w:marRight w:val="0"/>
      <w:marTop w:val="0"/>
      <w:marBottom w:val="0"/>
      <w:divBdr>
        <w:top w:val="none" w:sz="0" w:space="0" w:color="auto"/>
        <w:left w:val="none" w:sz="0" w:space="0" w:color="auto"/>
        <w:bottom w:val="none" w:sz="0" w:space="0" w:color="auto"/>
        <w:right w:val="none" w:sz="0" w:space="0" w:color="auto"/>
      </w:divBdr>
    </w:div>
    <w:div w:id="1404526742">
      <w:marLeft w:val="640"/>
      <w:marRight w:val="0"/>
      <w:marTop w:val="0"/>
      <w:marBottom w:val="0"/>
      <w:divBdr>
        <w:top w:val="none" w:sz="0" w:space="0" w:color="auto"/>
        <w:left w:val="none" w:sz="0" w:space="0" w:color="auto"/>
        <w:bottom w:val="none" w:sz="0" w:space="0" w:color="auto"/>
        <w:right w:val="none" w:sz="0" w:space="0" w:color="auto"/>
      </w:divBdr>
    </w:div>
    <w:div w:id="1404642596">
      <w:marLeft w:val="640"/>
      <w:marRight w:val="0"/>
      <w:marTop w:val="0"/>
      <w:marBottom w:val="0"/>
      <w:divBdr>
        <w:top w:val="none" w:sz="0" w:space="0" w:color="auto"/>
        <w:left w:val="none" w:sz="0" w:space="0" w:color="auto"/>
        <w:bottom w:val="none" w:sz="0" w:space="0" w:color="auto"/>
        <w:right w:val="none" w:sz="0" w:space="0" w:color="auto"/>
      </w:divBdr>
    </w:div>
    <w:div w:id="1404789517">
      <w:marLeft w:val="640"/>
      <w:marRight w:val="0"/>
      <w:marTop w:val="0"/>
      <w:marBottom w:val="0"/>
      <w:divBdr>
        <w:top w:val="none" w:sz="0" w:space="0" w:color="auto"/>
        <w:left w:val="none" w:sz="0" w:space="0" w:color="auto"/>
        <w:bottom w:val="none" w:sz="0" w:space="0" w:color="auto"/>
        <w:right w:val="none" w:sz="0" w:space="0" w:color="auto"/>
      </w:divBdr>
    </w:div>
    <w:div w:id="1404791731">
      <w:marLeft w:val="640"/>
      <w:marRight w:val="0"/>
      <w:marTop w:val="0"/>
      <w:marBottom w:val="0"/>
      <w:divBdr>
        <w:top w:val="none" w:sz="0" w:space="0" w:color="auto"/>
        <w:left w:val="none" w:sz="0" w:space="0" w:color="auto"/>
        <w:bottom w:val="none" w:sz="0" w:space="0" w:color="auto"/>
        <w:right w:val="none" w:sz="0" w:space="0" w:color="auto"/>
      </w:divBdr>
    </w:div>
    <w:div w:id="1404794535">
      <w:marLeft w:val="640"/>
      <w:marRight w:val="0"/>
      <w:marTop w:val="0"/>
      <w:marBottom w:val="0"/>
      <w:divBdr>
        <w:top w:val="none" w:sz="0" w:space="0" w:color="auto"/>
        <w:left w:val="none" w:sz="0" w:space="0" w:color="auto"/>
        <w:bottom w:val="none" w:sz="0" w:space="0" w:color="auto"/>
        <w:right w:val="none" w:sz="0" w:space="0" w:color="auto"/>
      </w:divBdr>
    </w:div>
    <w:div w:id="1404907258">
      <w:marLeft w:val="640"/>
      <w:marRight w:val="0"/>
      <w:marTop w:val="0"/>
      <w:marBottom w:val="0"/>
      <w:divBdr>
        <w:top w:val="none" w:sz="0" w:space="0" w:color="auto"/>
        <w:left w:val="none" w:sz="0" w:space="0" w:color="auto"/>
        <w:bottom w:val="none" w:sz="0" w:space="0" w:color="auto"/>
        <w:right w:val="none" w:sz="0" w:space="0" w:color="auto"/>
      </w:divBdr>
    </w:div>
    <w:div w:id="1404991245">
      <w:marLeft w:val="640"/>
      <w:marRight w:val="0"/>
      <w:marTop w:val="0"/>
      <w:marBottom w:val="0"/>
      <w:divBdr>
        <w:top w:val="none" w:sz="0" w:space="0" w:color="auto"/>
        <w:left w:val="none" w:sz="0" w:space="0" w:color="auto"/>
        <w:bottom w:val="none" w:sz="0" w:space="0" w:color="auto"/>
        <w:right w:val="none" w:sz="0" w:space="0" w:color="auto"/>
      </w:divBdr>
    </w:div>
    <w:div w:id="1404992026">
      <w:marLeft w:val="640"/>
      <w:marRight w:val="0"/>
      <w:marTop w:val="0"/>
      <w:marBottom w:val="0"/>
      <w:divBdr>
        <w:top w:val="none" w:sz="0" w:space="0" w:color="auto"/>
        <w:left w:val="none" w:sz="0" w:space="0" w:color="auto"/>
        <w:bottom w:val="none" w:sz="0" w:space="0" w:color="auto"/>
        <w:right w:val="none" w:sz="0" w:space="0" w:color="auto"/>
      </w:divBdr>
    </w:div>
    <w:div w:id="1405030463">
      <w:marLeft w:val="640"/>
      <w:marRight w:val="0"/>
      <w:marTop w:val="0"/>
      <w:marBottom w:val="0"/>
      <w:divBdr>
        <w:top w:val="none" w:sz="0" w:space="0" w:color="auto"/>
        <w:left w:val="none" w:sz="0" w:space="0" w:color="auto"/>
        <w:bottom w:val="none" w:sz="0" w:space="0" w:color="auto"/>
        <w:right w:val="none" w:sz="0" w:space="0" w:color="auto"/>
      </w:divBdr>
    </w:div>
    <w:div w:id="1405108910">
      <w:marLeft w:val="640"/>
      <w:marRight w:val="0"/>
      <w:marTop w:val="0"/>
      <w:marBottom w:val="0"/>
      <w:divBdr>
        <w:top w:val="none" w:sz="0" w:space="0" w:color="auto"/>
        <w:left w:val="none" w:sz="0" w:space="0" w:color="auto"/>
        <w:bottom w:val="none" w:sz="0" w:space="0" w:color="auto"/>
        <w:right w:val="none" w:sz="0" w:space="0" w:color="auto"/>
      </w:divBdr>
    </w:div>
    <w:div w:id="1405179247">
      <w:marLeft w:val="640"/>
      <w:marRight w:val="0"/>
      <w:marTop w:val="0"/>
      <w:marBottom w:val="0"/>
      <w:divBdr>
        <w:top w:val="none" w:sz="0" w:space="0" w:color="auto"/>
        <w:left w:val="none" w:sz="0" w:space="0" w:color="auto"/>
        <w:bottom w:val="none" w:sz="0" w:space="0" w:color="auto"/>
        <w:right w:val="none" w:sz="0" w:space="0" w:color="auto"/>
      </w:divBdr>
    </w:div>
    <w:div w:id="1405180348">
      <w:marLeft w:val="640"/>
      <w:marRight w:val="0"/>
      <w:marTop w:val="0"/>
      <w:marBottom w:val="0"/>
      <w:divBdr>
        <w:top w:val="none" w:sz="0" w:space="0" w:color="auto"/>
        <w:left w:val="none" w:sz="0" w:space="0" w:color="auto"/>
        <w:bottom w:val="none" w:sz="0" w:space="0" w:color="auto"/>
        <w:right w:val="none" w:sz="0" w:space="0" w:color="auto"/>
      </w:divBdr>
    </w:div>
    <w:div w:id="1405184658">
      <w:marLeft w:val="640"/>
      <w:marRight w:val="0"/>
      <w:marTop w:val="0"/>
      <w:marBottom w:val="0"/>
      <w:divBdr>
        <w:top w:val="none" w:sz="0" w:space="0" w:color="auto"/>
        <w:left w:val="none" w:sz="0" w:space="0" w:color="auto"/>
        <w:bottom w:val="none" w:sz="0" w:space="0" w:color="auto"/>
        <w:right w:val="none" w:sz="0" w:space="0" w:color="auto"/>
      </w:divBdr>
    </w:div>
    <w:div w:id="1405569527">
      <w:marLeft w:val="640"/>
      <w:marRight w:val="0"/>
      <w:marTop w:val="0"/>
      <w:marBottom w:val="0"/>
      <w:divBdr>
        <w:top w:val="none" w:sz="0" w:space="0" w:color="auto"/>
        <w:left w:val="none" w:sz="0" w:space="0" w:color="auto"/>
        <w:bottom w:val="none" w:sz="0" w:space="0" w:color="auto"/>
        <w:right w:val="none" w:sz="0" w:space="0" w:color="auto"/>
      </w:divBdr>
    </w:div>
    <w:div w:id="1405638384">
      <w:marLeft w:val="640"/>
      <w:marRight w:val="0"/>
      <w:marTop w:val="0"/>
      <w:marBottom w:val="0"/>
      <w:divBdr>
        <w:top w:val="none" w:sz="0" w:space="0" w:color="auto"/>
        <w:left w:val="none" w:sz="0" w:space="0" w:color="auto"/>
        <w:bottom w:val="none" w:sz="0" w:space="0" w:color="auto"/>
        <w:right w:val="none" w:sz="0" w:space="0" w:color="auto"/>
      </w:divBdr>
    </w:div>
    <w:div w:id="1405684988">
      <w:marLeft w:val="640"/>
      <w:marRight w:val="0"/>
      <w:marTop w:val="0"/>
      <w:marBottom w:val="0"/>
      <w:divBdr>
        <w:top w:val="none" w:sz="0" w:space="0" w:color="auto"/>
        <w:left w:val="none" w:sz="0" w:space="0" w:color="auto"/>
        <w:bottom w:val="none" w:sz="0" w:space="0" w:color="auto"/>
        <w:right w:val="none" w:sz="0" w:space="0" w:color="auto"/>
      </w:divBdr>
    </w:div>
    <w:div w:id="1405834069">
      <w:marLeft w:val="640"/>
      <w:marRight w:val="0"/>
      <w:marTop w:val="0"/>
      <w:marBottom w:val="0"/>
      <w:divBdr>
        <w:top w:val="none" w:sz="0" w:space="0" w:color="auto"/>
        <w:left w:val="none" w:sz="0" w:space="0" w:color="auto"/>
        <w:bottom w:val="none" w:sz="0" w:space="0" w:color="auto"/>
        <w:right w:val="none" w:sz="0" w:space="0" w:color="auto"/>
      </w:divBdr>
    </w:div>
    <w:div w:id="1405838252">
      <w:marLeft w:val="640"/>
      <w:marRight w:val="0"/>
      <w:marTop w:val="0"/>
      <w:marBottom w:val="0"/>
      <w:divBdr>
        <w:top w:val="none" w:sz="0" w:space="0" w:color="auto"/>
        <w:left w:val="none" w:sz="0" w:space="0" w:color="auto"/>
        <w:bottom w:val="none" w:sz="0" w:space="0" w:color="auto"/>
        <w:right w:val="none" w:sz="0" w:space="0" w:color="auto"/>
      </w:divBdr>
    </w:div>
    <w:div w:id="1405882052">
      <w:marLeft w:val="640"/>
      <w:marRight w:val="0"/>
      <w:marTop w:val="0"/>
      <w:marBottom w:val="0"/>
      <w:divBdr>
        <w:top w:val="none" w:sz="0" w:space="0" w:color="auto"/>
        <w:left w:val="none" w:sz="0" w:space="0" w:color="auto"/>
        <w:bottom w:val="none" w:sz="0" w:space="0" w:color="auto"/>
        <w:right w:val="none" w:sz="0" w:space="0" w:color="auto"/>
      </w:divBdr>
    </w:div>
    <w:div w:id="1405948987">
      <w:marLeft w:val="640"/>
      <w:marRight w:val="0"/>
      <w:marTop w:val="0"/>
      <w:marBottom w:val="0"/>
      <w:divBdr>
        <w:top w:val="none" w:sz="0" w:space="0" w:color="auto"/>
        <w:left w:val="none" w:sz="0" w:space="0" w:color="auto"/>
        <w:bottom w:val="none" w:sz="0" w:space="0" w:color="auto"/>
        <w:right w:val="none" w:sz="0" w:space="0" w:color="auto"/>
      </w:divBdr>
    </w:div>
    <w:div w:id="1405953760">
      <w:marLeft w:val="640"/>
      <w:marRight w:val="0"/>
      <w:marTop w:val="0"/>
      <w:marBottom w:val="0"/>
      <w:divBdr>
        <w:top w:val="none" w:sz="0" w:space="0" w:color="auto"/>
        <w:left w:val="none" w:sz="0" w:space="0" w:color="auto"/>
        <w:bottom w:val="none" w:sz="0" w:space="0" w:color="auto"/>
        <w:right w:val="none" w:sz="0" w:space="0" w:color="auto"/>
      </w:divBdr>
    </w:div>
    <w:div w:id="1406030022">
      <w:marLeft w:val="640"/>
      <w:marRight w:val="0"/>
      <w:marTop w:val="0"/>
      <w:marBottom w:val="0"/>
      <w:divBdr>
        <w:top w:val="none" w:sz="0" w:space="0" w:color="auto"/>
        <w:left w:val="none" w:sz="0" w:space="0" w:color="auto"/>
        <w:bottom w:val="none" w:sz="0" w:space="0" w:color="auto"/>
        <w:right w:val="none" w:sz="0" w:space="0" w:color="auto"/>
      </w:divBdr>
    </w:div>
    <w:div w:id="1406033680">
      <w:marLeft w:val="640"/>
      <w:marRight w:val="0"/>
      <w:marTop w:val="0"/>
      <w:marBottom w:val="0"/>
      <w:divBdr>
        <w:top w:val="none" w:sz="0" w:space="0" w:color="auto"/>
        <w:left w:val="none" w:sz="0" w:space="0" w:color="auto"/>
        <w:bottom w:val="none" w:sz="0" w:space="0" w:color="auto"/>
        <w:right w:val="none" w:sz="0" w:space="0" w:color="auto"/>
      </w:divBdr>
    </w:div>
    <w:div w:id="1406104294">
      <w:marLeft w:val="640"/>
      <w:marRight w:val="0"/>
      <w:marTop w:val="0"/>
      <w:marBottom w:val="0"/>
      <w:divBdr>
        <w:top w:val="none" w:sz="0" w:space="0" w:color="auto"/>
        <w:left w:val="none" w:sz="0" w:space="0" w:color="auto"/>
        <w:bottom w:val="none" w:sz="0" w:space="0" w:color="auto"/>
        <w:right w:val="none" w:sz="0" w:space="0" w:color="auto"/>
      </w:divBdr>
    </w:div>
    <w:div w:id="1406106064">
      <w:marLeft w:val="640"/>
      <w:marRight w:val="0"/>
      <w:marTop w:val="0"/>
      <w:marBottom w:val="0"/>
      <w:divBdr>
        <w:top w:val="none" w:sz="0" w:space="0" w:color="auto"/>
        <w:left w:val="none" w:sz="0" w:space="0" w:color="auto"/>
        <w:bottom w:val="none" w:sz="0" w:space="0" w:color="auto"/>
        <w:right w:val="none" w:sz="0" w:space="0" w:color="auto"/>
      </w:divBdr>
    </w:div>
    <w:div w:id="1406143760">
      <w:marLeft w:val="640"/>
      <w:marRight w:val="0"/>
      <w:marTop w:val="0"/>
      <w:marBottom w:val="0"/>
      <w:divBdr>
        <w:top w:val="none" w:sz="0" w:space="0" w:color="auto"/>
        <w:left w:val="none" w:sz="0" w:space="0" w:color="auto"/>
        <w:bottom w:val="none" w:sz="0" w:space="0" w:color="auto"/>
        <w:right w:val="none" w:sz="0" w:space="0" w:color="auto"/>
      </w:divBdr>
    </w:div>
    <w:div w:id="1406147980">
      <w:marLeft w:val="640"/>
      <w:marRight w:val="0"/>
      <w:marTop w:val="0"/>
      <w:marBottom w:val="0"/>
      <w:divBdr>
        <w:top w:val="none" w:sz="0" w:space="0" w:color="auto"/>
        <w:left w:val="none" w:sz="0" w:space="0" w:color="auto"/>
        <w:bottom w:val="none" w:sz="0" w:space="0" w:color="auto"/>
        <w:right w:val="none" w:sz="0" w:space="0" w:color="auto"/>
      </w:divBdr>
    </w:div>
    <w:div w:id="1406341044">
      <w:marLeft w:val="640"/>
      <w:marRight w:val="0"/>
      <w:marTop w:val="0"/>
      <w:marBottom w:val="0"/>
      <w:divBdr>
        <w:top w:val="none" w:sz="0" w:space="0" w:color="auto"/>
        <w:left w:val="none" w:sz="0" w:space="0" w:color="auto"/>
        <w:bottom w:val="none" w:sz="0" w:space="0" w:color="auto"/>
        <w:right w:val="none" w:sz="0" w:space="0" w:color="auto"/>
      </w:divBdr>
    </w:div>
    <w:div w:id="1406412670">
      <w:marLeft w:val="640"/>
      <w:marRight w:val="0"/>
      <w:marTop w:val="0"/>
      <w:marBottom w:val="0"/>
      <w:divBdr>
        <w:top w:val="none" w:sz="0" w:space="0" w:color="auto"/>
        <w:left w:val="none" w:sz="0" w:space="0" w:color="auto"/>
        <w:bottom w:val="none" w:sz="0" w:space="0" w:color="auto"/>
        <w:right w:val="none" w:sz="0" w:space="0" w:color="auto"/>
      </w:divBdr>
    </w:div>
    <w:div w:id="1406486334">
      <w:marLeft w:val="640"/>
      <w:marRight w:val="0"/>
      <w:marTop w:val="0"/>
      <w:marBottom w:val="0"/>
      <w:divBdr>
        <w:top w:val="none" w:sz="0" w:space="0" w:color="auto"/>
        <w:left w:val="none" w:sz="0" w:space="0" w:color="auto"/>
        <w:bottom w:val="none" w:sz="0" w:space="0" w:color="auto"/>
        <w:right w:val="none" w:sz="0" w:space="0" w:color="auto"/>
      </w:divBdr>
    </w:div>
    <w:div w:id="1406538528">
      <w:marLeft w:val="640"/>
      <w:marRight w:val="0"/>
      <w:marTop w:val="0"/>
      <w:marBottom w:val="0"/>
      <w:divBdr>
        <w:top w:val="none" w:sz="0" w:space="0" w:color="auto"/>
        <w:left w:val="none" w:sz="0" w:space="0" w:color="auto"/>
        <w:bottom w:val="none" w:sz="0" w:space="0" w:color="auto"/>
        <w:right w:val="none" w:sz="0" w:space="0" w:color="auto"/>
      </w:divBdr>
    </w:div>
    <w:div w:id="1406561765">
      <w:marLeft w:val="640"/>
      <w:marRight w:val="0"/>
      <w:marTop w:val="0"/>
      <w:marBottom w:val="0"/>
      <w:divBdr>
        <w:top w:val="none" w:sz="0" w:space="0" w:color="auto"/>
        <w:left w:val="none" w:sz="0" w:space="0" w:color="auto"/>
        <w:bottom w:val="none" w:sz="0" w:space="0" w:color="auto"/>
        <w:right w:val="none" w:sz="0" w:space="0" w:color="auto"/>
      </w:divBdr>
    </w:div>
    <w:div w:id="1406684408">
      <w:marLeft w:val="640"/>
      <w:marRight w:val="0"/>
      <w:marTop w:val="0"/>
      <w:marBottom w:val="0"/>
      <w:divBdr>
        <w:top w:val="none" w:sz="0" w:space="0" w:color="auto"/>
        <w:left w:val="none" w:sz="0" w:space="0" w:color="auto"/>
        <w:bottom w:val="none" w:sz="0" w:space="0" w:color="auto"/>
        <w:right w:val="none" w:sz="0" w:space="0" w:color="auto"/>
      </w:divBdr>
    </w:div>
    <w:div w:id="1406759606">
      <w:marLeft w:val="640"/>
      <w:marRight w:val="0"/>
      <w:marTop w:val="0"/>
      <w:marBottom w:val="0"/>
      <w:divBdr>
        <w:top w:val="none" w:sz="0" w:space="0" w:color="auto"/>
        <w:left w:val="none" w:sz="0" w:space="0" w:color="auto"/>
        <w:bottom w:val="none" w:sz="0" w:space="0" w:color="auto"/>
        <w:right w:val="none" w:sz="0" w:space="0" w:color="auto"/>
      </w:divBdr>
    </w:div>
    <w:div w:id="1406872934">
      <w:marLeft w:val="640"/>
      <w:marRight w:val="0"/>
      <w:marTop w:val="0"/>
      <w:marBottom w:val="0"/>
      <w:divBdr>
        <w:top w:val="none" w:sz="0" w:space="0" w:color="auto"/>
        <w:left w:val="none" w:sz="0" w:space="0" w:color="auto"/>
        <w:bottom w:val="none" w:sz="0" w:space="0" w:color="auto"/>
        <w:right w:val="none" w:sz="0" w:space="0" w:color="auto"/>
      </w:divBdr>
    </w:div>
    <w:div w:id="1406875269">
      <w:marLeft w:val="640"/>
      <w:marRight w:val="0"/>
      <w:marTop w:val="0"/>
      <w:marBottom w:val="0"/>
      <w:divBdr>
        <w:top w:val="none" w:sz="0" w:space="0" w:color="auto"/>
        <w:left w:val="none" w:sz="0" w:space="0" w:color="auto"/>
        <w:bottom w:val="none" w:sz="0" w:space="0" w:color="auto"/>
        <w:right w:val="none" w:sz="0" w:space="0" w:color="auto"/>
      </w:divBdr>
    </w:div>
    <w:div w:id="1406957781">
      <w:marLeft w:val="640"/>
      <w:marRight w:val="0"/>
      <w:marTop w:val="0"/>
      <w:marBottom w:val="0"/>
      <w:divBdr>
        <w:top w:val="none" w:sz="0" w:space="0" w:color="auto"/>
        <w:left w:val="none" w:sz="0" w:space="0" w:color="auto"/>
        <w:bottom w:val="none" w:sz="0" w:space="0" w:color="auto"/>
        <w:right w:val="none" w:sz="0" w:space="0" w:color="auto"/>
      </w:divBdr>
    </w:div>
    <w:div w:id="1406997170">
      <w:marLeft w:val="640"/>
      <w:marRight w:val="0"/>
      <w:marTop w:val="0"/>
      <w:marBottom w:val="0"/>
      <w:divBdr>
        <w:top w:val="none" w:sz="0" w:space="0" w:color="auto"/>
        <w:left w:val="none" w:sz="0" w:space="0" w:color="auto"/>
        <w:bottom w:val="none" w:sz="0" w:space="0" w:color="auto"/>
        <w:right w:val="none" w:sz="0" w:space="0" w:color="auto"/>
      </w:divBdr>
    </w:div>
    <w:div w:id="1407147728">
      <w:marLeft w:val="640"/>
      <w:marRight w:val="0"/>
      <w:marTop w:val="0"/>
      <w:marBottom w:val="0"/>
      <w:divBdr>
        <w:top w:val="none" w:sz="0" w:space="0" w:color="auto"/>
        <w:left w:val="none" w:sz="0" w:space="0" w:color="auto"/>
        <w:bottom w:val="none" w:sz="0" w:space="0" w:color="auto"/>
        <w:right w:val="none" w:sz="0" w:space="0" w:color="auto"/>
      </w:divBdr>
    </w:div>
    <w:div w:id="1407189631">
      <w:marLeft w:val="640"/>
      <w:marRight w:val="0"/>
      <w:marTop w:val="0"/>
      <w:marBottom w:val="0"/>
      <w:divBdr>
        <w:top w:val="none" w:sz="0" w:space="0" w:color="auto"/>
        <w:left w:val="none" w:sz="0" w:space="0" w:color="auto"/>
        <w:bottom w:val="none" w:sz="0" w:space="0" w:color="auto"/>
        <w:right w:val="none" w:sz="0" w:space="0" w:color="auto"/>
      </w:divBdr>
    </w:div>
    <w:div w:id="1407342488">
      <w:marLeft w:val="640"/>
      <w:marRight w:val="0"/>
      <w:marTop w:val="0"/>
      <w:marBottom w:val="0"/>
      <w:divBdr>
        <w:top w:val="none" w:sz="0" w:space="0" w:color="auto"/>
        <w:left w:val="none" w:sz="0" w:space="0" w:color="auto"/>
        <w:bottom w:val="none" w:sz="0" w:space="0" w:color="auto"/>
        <w:right w:val="none" w:sz="0" w:space="0" w:color="auto"/>
      </w:divBdr>
    </w:div>
    <w:div w:id="1407385629">
      <w:marLeft w:val="640"/>
      <w:marRight w:val="0"/>
      <w:marTop w:val="0"/>
      <w:marBottom w:val="0"/>
      <w:divBdr>
        <w:top w:val="none" w:sz="0" w:space="0" w:color="auto"/>
        <w:left w:val="none" w:sz="0" w:space="0" w:color="auto"/>
        <w:bottom w:val="none" w:sz="0" w:space="0" w:color="auto"/>
        <w:right w:val="none" w:sz="0" w:space="0" w:color="auto"/>
      </w:divBdr>
    </w:div>
    <w:div w:id="1407413270">
      <w:marLeft w:val="640"/>
      <w:marRight w:val="0"/>
      <w:marTop w:val="0"/>
      <w:marBottom w:val="0"/>
      <w:divBdr>
        <w:top w:val="none" w:sz="0" w:space="0" w:color="auto"/>
        <w:left w:val="none" w:sz="0" w:space="0" w:color="auto"/>
        <w:bottom w:val="none" w:sz="0" w:space="0" w:color="auto"/>
        <w:right w:val="none" w:sz="0" w:space="0" w:color="auto"/>
      </w:divBdr>
    </w:div>
    <w:div w:id="1407533824">
      <w:marLeft w:val="640"/>
      <w:marRight w:val="0"/>
      <w:marTop w:val="0"/>
      <w:marBottom w:val="0"/>
      <w:divBdr>
        <w:top w:val="none" w:sz="0" w:space="0" w:color="auto"/>
        <w:left w:val="none" w:sz="0" w:space="0" w:color="auto"/>
        <w:bottom w:val="none" w:sz="0" w:space="0" w:color="auto"/>
        <w:right w:val="none" w:sz="0" w:space="0" w:color="auto"/>
      </w:divBdr>
    </w:div>
    <w:div w:id="1407534629">
      <w:marLeft w:val="640"/>
      <w:marRight w:val="0"/>
      <w:marTop w:val="0"/>
      <w:marBottom w:val="0"/>
      <w:divBdr>
        <w:top w:val="none" w:sz="0" w:space="0" w:color="auto"/>
        <w:left w:val="none" w:sz="0" w:space="0" w:color="auto"/>
        <w:bottom w:val="none" w:sz="0" w:space="0" w:color="auto"/>
        <w:right w:val="none" w:sz="0" w:space="0" w:color="auto"/>
      </w:divBdr>
    </w:div>
    <w:div w:id="1407651576">
      <w:marLeft w:val="640"/>
      <w:marRight w:val="0"/>
      <w:marTop w:val="0"/>
      <w:marBottom w:val="0"/>
      <w:divBdr>
        <w:top w:val="none" w:sz="0" w:space="0" w:color="auto"/>
        <w:left w:val="none" w:sz="0" w:space="0" w:color="auto"/>
        <w:bottom w:val="none" w:sz="0" w:space="0" w:color="auto"/>
        <w:right w:val="none" w:sz="0" w:space="0" w:color="auto"/>
      </w:divBdr>
    </w:div>
    <w:div w:id="1407722624">
      <w:marLeft w:val="640"/>
      <w:marRight w:val="0"/>
      <w:marTop w:val="0"/>
      <w:marBottom w:val="0"/>
      <w:divBdr>
        <w:top w:val="none" w:sz="0" w:space="0" w:color="auto"/>
        <w:left w:val="none" w:sz="0" w:space="0" w:color="auto"/>
        <w:bottom w:val="none" w:sz="0" w:space="0" w:color="auto"/>
        <w:right w:val="none" w:sz="0" w:space="0" w:color="auto"/>
      </w:divBdr>
    </w:div>
    <w:div w:id="1407798303">
      <w:marLeft w:val="640"/>
      <w:marRight w:val="0"/>
      <w:marTop w:val="0"/>
      <w:marBottom w:val="0"/>
      <w:divBdr>
        <w:top w:val="none" w:sz="0" w:space="0" w:color="auto"/>
        <w:left w:val="none" w:sz="0" w:space="0" w:color="auto"/>
        <w:bottom w:val="none" w:sz="0" w:space="0" w:color="auto"/>
        <w:right w:val="none" w:sz="0" w:space="0" w:color="auto"/>
      </w:divBdr>
    </w:div>
    <w:div w:id="1407803922">
      <w:marLeft w:val="640"/>
      <w:marRight w:val="0"/>
      <w:marTop w:val="0"/>
      <w:marBottom w:val="0"/>
      <w:divBdr>
        <w:top w:val="none" w:sz="0" w:space="0" w:color="auto"/>
        <w:left w:val="none" w:sz="0" w:space="0" w:color="auto"/>
        <w:bottom w:val="none" w:sz="0" w:space="0" w:color="auto"/>
        <w:right w:val="none" w:sz="0" w:space="0" w:color="auto"/>
      </w:divBdr>
    </w:div>
    <w:div w:id="1407920013">
      <w:marLeft w:val="640"/>
      <w:marRight w:val="0"/>
      <w:marTop w:val="0"/>
      <w:marBottom w:val="0"/>
      <w:divBdr>
        <w:top w:val="none" w:sz="0" w:space="0" w:color="auto"/>
        <w:left w:val="none" w:sz="0" w:space="0" w:color="auto"/>
        <w:bottom w:val="none" w:sz="0" w:space="0" w:color="auto"/>
        <w:right w:val="none" w:sz="0" w:space="0" w:color="auto"/>
      </w:divBdr>
    </w:div>
    <w:div w:id="1407920570">
      <w:marLeft w:val="640"/>
      <w:marRight w:val="0"/>
      <w:marTop w:val="0"/>
      <w:marBottom w:val="0"/>
      <w:divBdr>
        <w:top w:val="none" w:sz="0" w:space="0" w:color="auto"/>
        <w:left w:val="none" w:sz="0" w:space="0" w:color="auto"/>
        <w:bottom w:val="none" w:sz="0" w:space="0" w:color="auto"/>
        <w:right w:val="none" w:sz="0" w:space="0" w:color="auto"/>
      </w:divBdr>
    </w:div>
    <w:div w:id="1407993749">
      <w:marLeft w:val="640"/>
      <w:marRight w:val="0"/>
      <w:marTop w:val="0"/>
      <w:marBottom w:val="0"/>
      <w:divBdr>
        <w:top w:val="none" w:sz="0" w:space="0" w:color="auto"/>
        <w:left w:val="none" w:sz="0" w:space="0" w:color="auto"/>
        <w:bottom w:val="none" w:sz="0" w:space="0" w:color="auto"/>
        <w:right w:val="none" w:sz="0" w:space="0" w:color="auto"/>
      </w:divBdr>
    </w:div>
    <w:div w:id="1408066713">
      <w:marLeft w:val="640"/>
      <w:marRight w:val="0"/>
      <w:marTop w:val="0"/>
      <w:marBottom w:val="0"/>
      <w:divBdr>
        <w:top w:val="none" w:sz="0" w:space="0" w:color="auto"/>
        <w:left w:val="none" w:sz="0" w:space="0" w:color="auto"/>
        <w:bottom w:val="none" w:sz="0" w:space="0" w:color="auto"/>
        <w:right w:val="none" w:sz="0" w:space="0" w:color="auto"/>
      </w:divBdr>
    </w:div>
    <w:div w:id="1408072074">
      <w:marLeft w:val="640"/>
      <w:marRight w:val="0"/>
      <w:marTop w:val="0"/>
      <w:marBottom w:val="0"/>
      <w:divBdr>
        <w:top w:val="none" w:sz="0" w:space="0" w:color="auto"/>
        <w:left w:val="none" w:sz="0" w:space="0" w:color="auto"/>
        <w:bottom w:val="none" w:sz="0" w:space="0" w:color="auto"/>
        <w:right w:val="none" w:sz="0" w:space="0" w:color="auto"/>
      </w:divBdr>
    </w:div>
    <w:div w:id="1408108509">
      <w:marLeft w:val="640"/>
      <w:marRight w:val="0"/>
      <w:marTop w:val="0"/>
      <w:marBottom w:val="0"/>
      <w:divBdr>
        <w:top w:val="none" w:sz="0" w:space="0" w:color="auto"/>
        <w:left w:val="none" w:sz="0" w:space="0" w:color="auto"/>
        <w:bottom w:val="none" w:sz="0" w:space="0" w:color="auto"/>
        <w:right w:val="none" w:sz="0" w:space="0" w:color="auto"/>
      </w:divBdr>
    </w:div>
    <w:div w:id="1408262762">
      <w:marLeft w:val="640"/>
      <w:marRight w:val="0"/>
      <w:marTop w:val="0"/>
      <w:marBottom w:val="0"/>
      <w:divBdr>
        <w:top w:val="none" w:sz="0" w:space="0" w:color="auto"/>
        <w:left w:val="none" w:sz="0" w:space="0" w:color="auto"/>
        <w:bottom w:val="none" w:sz="0" w:space="0" w:color="auto"/>
        <w:right w:val="none" w:sz="0" w:space="0" w:color="auto"/>
      </w:divBdr>
    </w:div>
    <w:div w:id="1408308358">
      <w:marLeft w:val="640"/>
      <w:marRight w:val="0"/>
      <w:marTop w:val="0"/>
      <w:marBottom w:val="0"/>
      <w:divBdr>
        <w:top w:val="none" w:sz="0" w:space="0" w:color="auto"/>
        <w:left w:val="none" w:sz="0" w:space="0" w:color="auto"/>
        <w:bottom w:val="none" w:sz="0" w:space="0" w:color="auto"/>
        <w:right w:val="none" w:sz="0" w:space="0" w:color="auto"/>
      </w:divBdr>
    </w:div>
    <w:div w:id="1408335129">
      <w:marLeft w:val="640"/>
      <w:marRight w:val="0"/>
      <w:marTop w:val="0"/>
      <w:marBottom w:val="0"/>
      <w:divBdr>
        <w:top w:val="none" w:sz="0" w:space="0" w:color="auto"/>
        <w:left w:val="none" w:sz="0" w:space="0" w:color="auto"/>
        <w:bottom w:val="none" w:sz="0" w:space="0" w:color="auto"/>
        <w:right w:val="none" w:sz="0" w:space="0" w:color="auto"/>
      </w:divBdr>
    </w:div>
    <w:div w:id="1408528144">
      <w:marLeft w:val="640"/>
      <w:marRight w:val="0"/>
      <w:marTop w:val="0"/>
      <w:marBottom w:val="0"/>
      <w:divBdr>
        <w:top w:val="none" w:sz="0" w:space="0" w:color="auto"/>
        <w:left w:val="none" w:sz="0" w:space="0" w:color="auto"/>
        <w:bottom w:val="none" w:sz="0" w:space="0" w:color="auto"/>
        <w:right w:val="none" w:sz="0" w:space="0" w:color="auto"/>
      </w:divBdr>
    </w:div>
    <w:div w:id="1408570254">
      <w:marLeft w:val="640"/>
      <w:marRight w:val="0"/>
      <w:marTop w:val="0"/>
      <w:marBottom w:val="0"/>
      <w:divBdr>
        <w:top w:val="none" w:sz="0" w:space="0" w:color="auto"/>
        <w:left w:val="none" w:sz="0" w:space="0" w:color="auto"/>
        <w:bottom w:val="none" w:sz="0" w:space="0" w:color="auto"/>
        <w:right w:val="none" w:sz="0" w:space="0" w:color="auto"/>
      </w:divBdr>
    </w:div>
    <w:div w:id="1408574342">
      <w:marLeft w:val="640"/>
      <w:marRight w:val="0"/>
      <w:marTop w:val="0"/>
      <w:marBottom w:val="0"/>
      <w:divBdr>
        <w:top w:val="none" w:sz="0" w:space="0" w:color="auto"/>
        <w:left w:val="none" w:sz="0" w:space="0" w:color="auto"/>
        <w:bottom w:val="none" w:sz="0" w:space="0" w:color="auto"/>
        <w:right w:val="none" w:sz="0" w:space="0" w:color="auto"/>
      </w:divBdr>
    </w:div>
    <w:div w:id="1408772273">
      <w:marLeft w:val="640"/>
      <w:marRight w:val="0"/>
      <w:marTop w:val="0"/>
      <w:marBottom w:val="0"/>
      <w:divBdr>
        <w:top w:val="none" w:sz="0" w:space="0" w:color="auto"/>
        <w:left w:val="none" w:sz="0" w:space="0" w:color="auto"/>
        <w:bottom w:val="none" w:sz="0" w:space="0" w:color="auto"/>
        <w:right w:val="none" w:sz="0" w:space="0" w:color="auto"/>
      </w:divBdr>
    </w:div>
    <w:div w:id="1408914314">
      <w:marLeft w:val="640"/>
      <w:marRight w:val="0"/>
      <w:marTop w:val="0"/>
      <w:marBottom w:val="0"/>
      <w:divBdr>
        <w:top w:val="none" w:sz="0" w:space="0" w:color="auto"/>
        <w:left w:val="none" w:sz="0" w:space="0" w:color="auto"/>
        <w:bottom w:val="none" w:sz="0" w:space="0" w:color="auto"/>
        <w:right w:val="none" w:sz="0" w:space="0" w:color="auto"/>
      </w:divBdr>
    </w:div>
    <w:div w:id="1408991229">
      <w:marLeft w:val="640"/>
      <w:marRight w:val="0"/>
      <w:marTop w:val="0"/>
      <w:marBottom w:val="0"/>
      <w:divBdr>
        <w:top w:val="none" w:sz="0" w:space="0" w:color="auto"/>
        <w:left w:val="none" w:sz="0" w:space="0" w:color="auto"/>
        <w:bottom w:val="none" w:sz="0" w:space="0" w:color="auto"/>
        <w:right w:val="none" w:sz="0" w:space="0" w:color="auto"/>
      </w:divBdr>
    </w:div>
    <w:div w:id="1409109153">
      <w:marLeft w:val="640"/>
      <w:marRight w:val="0"/>
      <w:marTop w:val="0"/>
      <w:marBottom w:val="0"/>
      <w:divBdr>
        <w:top w:val="none" w:sz="0" w:space="0" w:color="auto"/>
        <w:left w:val="none" w:sz="0" w:space="0" w:color="auto"/>
        <w:bottom w:val="none" w:sz="0" w:space="0" w:color="auto"/>
        <w:right w:val="none" w:sz="0" w:space="0" w:color="auto"/>
      </w:divBdr>
    </w:div>
    <w:div w:id="1409157740">
      <w:marLeft w:val="640"/>
      <w:marRight w:val="0"/>
      <w:marTop w:val="0"/>
      <w:marBottom w:val="0"/>
      <w:divBdr>
        <w:top w:val="none" w:sz="0" w:space="0" w:color="auto"/>
        <w:left w:val="none" w:sz="0" w:space="0" w:color="auto"/>
        <w:bottom w:val="none" w:sz="0" w:space="0" w:color="auto"/>
        <w:right w:val="none" w:sz="0" w:space="0" w:color="auto"/>
      </w:divBdr>
    </w:div>
    <w:div w:id="1409186343">
      <w:marLeft w:val="640"/>
      <w:marRight w:val="0"/>
      <w:marTop w:val="0"/>
      <w:marBottom w:val="0"/>
      <w:divBdr>
        <w:top w:val="none" w:sz="0" w:space="0" w:color="auto"/>
        <w:left w:val="none" w:sz="0" w:space="0" w:color="auto"/>
        <w:bottom w:val="none" w:sz="0" w:space="0" w:color="auto"/>
        <w:right w:val="none" w:sz="0" w:space="0" w:color="auto"/>
      </w:divBdr>
    </w:div>
    <w:div w:id="1409767226">
      <w:marLeft w:val="640"/>
      <w:marRight w:val="0"/>
      <w:marTop w:val="0"/>
      <w:marBottom w:val="0"/>
      <w:divBdr>
        <w:top w:val="none" w:sz="0" w:space="0" w:color="auto"/>
        <w:left w:val="none" w:sz="0" w:space="0" w:color="auto"/>
        <w:bottom w:val="none" w:sz="0" w:space="0" w:color="auto"/>
        <w:right w:val="none" w:sz="0" w:space="0" w:color="auto"/>
      </w:divBdr>
    </w:div>
    <w:div w:id="1409770715">
      <w:marLeft w:val="640"/>
      <w:marRight w:val="0"/>
      <w:marTop w:val="0"/>
      <w:marBottom w:val="0"/>
      <w:divBdr>
        <w:top w:val="none" w:sz="0" w:space="0" w:color="auto"/>
        <w:left w:val="none" w:sz="0" w:space="0" w:color="auto"/>
        <w:bottom w:val="none" w:sz="0" w:space="0" w:color="auto"/>
        <w:right w:val="none" w:sz="0" w:space="0" w:color="auto"/>
      </w:divBdr>
    </w:div>
    <w:div w:id="1409771617">
      <w:marLeft w:val="640"/>
      <w:marRight w:val="0"/>
      <w:marTop w:val="0"/>
      <w:marBottom w:val="0"/>
      <w:divBdr>
        <w:top w:val="none" w:sz="0" w:space="0" w:color="auto"/>
        <w:left w:val="none" w:sz="0" w:space="0" w:color="auto"/>
        <w:bottom w:val="none" w:sz="0" w:space="0" w:color="auto"/>
        <w:right w:val="none" w:sz="0" w:space="0" w:color="auto"/>
      </w:divBdr>
    </w:div>
    <w:div w:id="1409810829">
      <w:marLeft w:val="640"/>
      <w:marRight w:val="0"/>
      <w:marTop w:val="0"/>
      <w:marBottom w:val="0"/>
      <w:divBdr>
        <w:top w:val="none" w:sz="0" w:space="0" w:color="auto"/>
        <w:left w:val="none" w:sz="0" w:space="0" w:color="auto"/>
        <w:bottom w:val="none" w:sz="0" w:space="0" w:color="auto"/>
        <w:right w:val="none" w:sz="0" w:space="0" w:color="auto"/>
      </w:divBdr>
    </w:div>
    <w:div w:id="1409837974">
      <w:marLeft w:val="640"/>
      <w:marRight w:val="0"/>
      <w:marTop w:val="0"/>
      <w:marBottom w:val="0"/>
      <w:divBdr>
        <w:top w:val="none" w:sz="0" w:space="0" w:color="auto"/>
        <w:left w:val="none" w:sz="0" w:space="0" w:color="auto"/>
        <w:bottom w:val="none" w:sz="0" w:space="0" w:color="auto"/>
        <w:right w:val="none" w:sz="0" w:space="0" w:color="auto"/>
      </w:divBdr>
    </w:div>
    <w:div w:id="1409839076">
      <w:marLeft w:val="640"/>
      <w:marRight w:val="0"/>
      <w:marTop w:val="0"/>
      <w:marBottom w:val="0"/>
      <w:divBdr>
        <w:top w:val="none" w:sz="0" w:space="0" w:color="auto"/>
        <w:left w:val="none" w:sz="0" w:space="0" w:color="auto"/>
        <w:bottom w:val="none" w:sz="0" w:space="0" w:color="auto"/>
        <w:right w:val="none" w:sz="0" w:space="0" w:color="auto"/>
      </w:divBdr>
    </w:div>
    <w:div w:id="1409963219">
      <w:marLeft w:val="640"/>
      <w:marRight w:val="0"/>
      <w:marTop w:val="0"/>
      <w:marBottom w:val="0"/>
      <w:divBdr>
        <w:top w:val="none" w:sz="0" w:space="0" w:color="auto"/>
        <w:left w:val="none" w:sz="0" w:space="0" w:color="auto"/>
        <w:bottom w:val="none" w:sz="0" w:space="0" w:color="auto"/>
        <w:right w:val="none" w:sz="0" w:space="0" w:color="auto"/>
      </w:divBdr>
    </w:div>
    <w:div w:id="1410077547">
      <w:marLeft w:val="640"/>
      <w:marRight w:val="0"/>
      <w:marTop w:val="0"/>
      <w:marBottom w:val="0"/>
      <w:divBdr>
        <w:top w:val="none" w:sz="0" w:space="0" w:color="auto"/>
        <w:left w:val="none" w:sz="0" w:space="0" w:color="auto"/>
        <w:bottom w:val="none" w:sz="0" w:space="0" w:color="auto"/>
        <w:right w:val="none" w:sz="0" w:space="0" w:color="auto"/>
      </w:divBdr>
    </w:div>
    <w:div w:id="1410082412">
      <w:marLeft w:val="640"/>
      <w:marRight w:val="0"/>
      <w:marTop w:val="0"/>
      <w:marBottom w:val="0"/>
      <w:divBdr>
        <w:top w:val="none" w:sz="0" w:space="0" w:color="auto"/>
        <w:left w:val="none" w:sz="0" w:space="0" w:color="auto"/>
        <w:bottom w:val="none" w:sz="0" w:space="0" w:color="auto"/>
        <w:right w:val="none" w:sz="0" w:space="0" w:color="auto"/>
      </w:divBdr>
    </w:div>
    <w:div w:id="1410155476">
      <w:marLeft w:val="640"/>
      <w:marRight w:val="0"/>
      <w:marTop w:val="0"/>
      <w:marBottom w:val="0"/>
      <w:divBdr>
        <w:top w:val="none" w:sz="0" w:space="0" w:color="auto"/>
        <w:left w:val="none" w:sz="0" w:space="0" w:color="auto"/>
        <w:bottom w:val="none" w:sz="0" w:space="0" w:color="auto"/>
        <w:right w:val="none" w:sz="0" w:space="0" w:color="auto"/>
      </w:divBdr>
    </w:div>
    <w:div w:id="1410540252">
      <w:marLeft w:val="640"/>
      <w:marRight w:val="0"/>
      <w:marTop w:val="0"/>
      <w:marBottom w:val="0"/>
      <w:divBdr>
        <w:top w:val="none" w:sz="0" w:space="0" w:color="auto"/>
        <w:left w:val="none" w:sz="0" w:space="0" w:color="auto"/>
        <w:bottom w:val="none" w:sz="0" w:space="0" w:color="auto"/>
        <w:right w:val="none" w:sz="0" w:space="0" w:color="auto"/>
      </w:divBdr>
    </w:div>
    <w:div w:id="1410544863">
      <w:marLeft w:val="640"/>
      <w:marRight w:val="0"/>
      <w:marTop w:val="0"/>
      <w:marBottom w:val="0"/>
      <w:divBdr>
        <w:top w:val="none" w:sz="0" w:space="0" w:color="auto"/>
        <w:left w:val="none" w:sz="0" w:space="0" w:color="auto"/>
        <w:bottom w:val="none" w:sz="0" w:space="0" w:color="auto"/>
        <w:right w:val="none" w:sz="0" w:space="0" w:color="auto"/>
      </w:divBdr>
    </w:div>
    <w:div w:id="1410611550">
      <w:marLeft w:val="640"/>
      <w:marRight w:val="0"/>
      <w:marTop w:val="0"/>
      <w:marBottom w:val="0"/>
      <w:divBdr>
        <w:top w:val="none" w:sz="0" w:space="0" w:color="auto"/>
        <w:left w:val="none" w:sz="0" w:space="0" w:color="auto"/>
        <w:bottom w:val="none" w:sz="0" w:space="0" w:color="auto"/>
        <w:right w:val="none" w:sz="0" w:space="0" w:color="auto"/>
      </w:divBdr>
    </w:div>
    <w:div w:id="1410611906">
      <w:marLeft w:val="640"/>
      <w:marRight w:val="0"/>
      <w:marTop w:val="0"/>
      <w:marBottom w:val="0"/>
      <w:divBdr>
        <w:top w:val="none" w:sz="0" w:space="0" w:color="auto"/>
        <w:left w:val="none" w:sz="0" w:space="0" w:color="auto"/>
        <w:bottom w:val="none" w:sz="0" w:space="0" w:color="auto"/>
        <w:right w:val="none" w:sz="0" w:space="0" w:color="auto"/>
      </w:divBdr>
    </w:div>
    <w:div w:id="1410615704">
      <w:marLeft w:val="640"/>
      <w:marRight w:val="0"/>
      <w:marTop w:val="0"/>
      <w:marBottom w:val="0"/>
      <w:divBdr>
        <w:top w:val="none" w:sz="0" w:space="0" w:color="auto"/>
        <w:left w:val="none" w:sz="0" w:space="0" w:color="auto"/>
        <w:bottom w:val="none" w:sz="0" w:space="0" w:color="auto"/>
        <w:right w:val="none" w:sz="0" w:space="0" w:color="auto"/>
      </w:divBdr>
    </w:div>
    <w:div w:id="1410617651">
      <w:marLeft w:val="640"/>
      <w:marRight w:val="0"/>
      <w:marTop w:val="0"/>
      <w:marBottom w:val="0"/>
      <w:divBdr>
        <w:top w:val="none" w:sz="0" w:space="0" w:color="auto"/>
        <w:left w:val="none" w:sz="0" w:space="0" w:color="auto"/>
        <w:bottom w:val="none" w:sz="0" w:space="0" w:color="auto"/>
        <w:right w:val="none" w:sz="0" w:space="0" w:color="auto"/>
      </w:divBdr>
    </w:div>
    <w:div w:id="1410738275">
      <w:marLeft w:val="640"/>
      <w:marRight w:val="0"/>
      <w:marTop w:val="0"/>
      <w:marBottom w:val="0"/>
      <w:divBdr>
        <w:top w:val="none" w:sz="0" w:space="0" w:color="auto"/>
        <w:left w:val="none" w:sz="0" w:space="0" w:color="auto"/>
        <w:bottom w:val="none" w:sz="0" w:space="0" w:color="auto"/>
        <w:right w:val="none" w:sz="0" w:space="0" w:color="auto"/>
      </w:divBdr>
    </w:div>
    <w:div w:id="1410809040">
      <w:marLeft w:val="640"/>
      <w:marRight w:val="0"/>
      <w:marTop w:val="0"/>
      <w:marBottom w:val="0"/>
      <w:divBdr>
        <w:top w:val="none" w:sz="0" w:space="0" w:color="auto"/>
        <w:left w:val="none" w:sz="0" w:space="0" w:color="auto"/>
        <w:bottom w:val="none" w:sz="0" w:space="0" w:color="auto"/>
        <w:right w:val="none" w:sz="0" w:space="0" w:color="auto"/>
      </w:divBdr>
    </w:div>
    <w:div w:id="1410809709">
      <w:marLeft w:val="640"/>
      <w:marRight w:val="0"/>
      <w:marTop w:val="0"/>
      <w:marBottom w:val="0"/>
      <w:divBdr>
        <w:top w:val="none" w:sz="0" w:space="0" w:color="auto"/>
        <w:left w:val="none" w:sz="0" w:space="0" w:color="auto"/>
        <w:bottom w:val="none" w:sz="0" w:space="0" w:color="auto"/>
        <w:right w:val="none" w:sz="0" w:space="0" w:color="auto"/>
      </w:divBdr>
    </w:div>
    <w:div w:id="1410880961">
      <w:marLeft w:val="640"/>
      <w:marRight w:val="0"/>
      <w:marTop w:val="0"/>
      <w:marBottom w:val="0"/>
      <w:divBdr>
        <w:top w:val="none" w:sz="0" w:space="0" w:color="auto"/>
        <w:left w:val="none" w:sz="0" w:space="0" w:color="auto"/>
        <w:bottom w:val="none" w:sz="0" w:space="0" w:color="auto"/>
        <w:right w:val="none" w:sz="0" w:space="0" w:color="auto"/>
      </w:divBdr>
    </w:div>
    <w:div w:id="1410925586">
      <w:marLeft w:val="640"/>
      <w:marRight w:val="0"/>
      <w:marTop w:val="0"/>
      <w:marBottom w:val="0"/>
      <w:divBdr>
        <w:top w:val="none" w:sz="0" w:space="0" w:color="auto"/>
        <w:left w:val="none" w:sz="0" w:space="0" w:color="auto"/>
        <w:bottom w:val="none" w:sz="0" w:space="0" w:color="auto"/>
        <w:right w:val="none" w:sz="0" w:space="0" w:color="auto"/>
      </w:divBdr>
    </w:div>
    <w:div w:id="1410926100">
      <w:marLeft w:val="640"/>
      <w:marRight w:val="0"/>
      <w:marTop w:val="0"/>
      <w:marBottom w:val="0"/>
      <w:divBdr>
        <w:top w:val="none" w:sz="0" w:space="0" w:color="auto"/>
        <w:left w:val="none" w:sz="0" w:space="0" w:color="auto"/>
        <w:bottom w:val="none" w:sz="0" w:space="0" w:color="auto"/>
        <w:right w:val="none" w:sz="0" w:space="0" w:color="auto"/>
      </w:divBdr>
    </w:div>
    <w:div w:id="1410956579">
      <w:marLeft w:val="640"/>
      <w:marRight w:val="0"/>
      <w:marTop w:val="0"/>
      <w:marBottom w:val="0"/>
      <w:divBdr>
        <w:top w:val="none" w:sz="0" w:space="0" w:color="auto"/>
        <w:left w:val="none" w:sz="0" w:space="0" w:color="auto"/>
        <w:bottom w:val="none" w:sz="0" w:space="0" w:color="auto"/>
        <w:right w:val="none" w:sz="0" w:space="0" w:color="auto"/>
      </w:divBdr>
    </w:div>
    <w:div w:id="1411149008">
      <w:marLeft w:val="640"/>
      <w:marRight w:val="0"/>
      <w:marTop w:val="0"/>
      <w:marBottom w:val="0"/>
      <w:divBdr>
        <w:top w:val="none" w:sz="0" w:space="0" w:color="auto"/>
        <w:left w:val="none" w:sz="0" w:space="0" w:color="auto"/>
        <w:bottom w:val="none" w:sz="0" w:space="0" w:color="auto"/>
        <w:right w:val="none" w:sz="0" w:space="0" w:color="auto"/>
      </w:divBdr>
    </w:div>
    <w:div w:id="1411149312">
      <w:marLeft w:val="640"/>
      <w:marRight w:val="0"/>
      <w:marTop w:val="0"/>
      <w:marBottom w:val="0"/>
      <w:divBdr>
        <w:top w:val="none" w:sz="0" w:space="0" w:color="auto"/>
        <w:left w:val="none" w:sz="0" w:space="0" w:color="auto"/>
        <w:bottom w:val="none" w:sz="0" w:space="0" w:color="auto"/>
        <w:right w:val="none" w:sz="0" w:space="0" w:color="auto"/>
      </w:divBdr>
    </w:div>
    <w:div w:id="1411385449">
      <w:marLeft w:val="640"/>
      <w:marRight w:val="0"/>
      <w:marTop w:val="0"/>
      <w:marBottom w:val="0"/>
      <w:divBdr>
        <w:top w:val="none" w:sz="0" w:space="0" w:color="auto"/>
        <w:left w:val="none" w:sz="0" w:space="0" w:color="auto"/>
        <w:bottom w:val="none" w:sz="0" w:space="0" w:color="auto"/>
        <w:right w:val="none" w:sz="0" w:space="0" w:color="auto"/>
      </w:divBdr>
    </w:div>
    <w:div w:id="1411394079">
      <w:marLeft w:val="640"/>
      <w:marRight w:val="0"/>
      <w:marTop w:val="0"/>
      <w:marBottom w:val="0"/>
      <w:divBdr>
        <w:top w:val="none" w:sz="0" w:space="0" w:color="auto"/>
        <w:left w:val="none" w:sz="0" w:space="0" w:color="auto"/>
        <w:bottom w:val="none" w:sz="0" w:space="0" w:color="auto"/>
        <w:right w:val="none" w:sz="0" w:space="0" w:color="auto"/>
      </w:divBdr>
    </w:div>
    <w:div w:id="1411461521">
      <w:marLeft w:val="640"/>
      <w:marRight w:val="0"/>
      <w:marTop w:val="0"/>
      <w:marBottom w:val="0"/>
      <w:divBdr>
        <w:top w:val="none" w:sz="0" w:space="0" w:color="auto"/>
        <w:left w:val="none" w:sz="0" w:space="0" w:color="auto"/>
        <w:bottom w:val="none" w:sz="0" w:space="0" w:color="auto"/>
        <w:right w:val="none" w:sz="0" w:space="0" w:color="auto"/>
      </w:divBdr>
    </w:div>
    <w:div w:id="1411462438">
      <w:marLeft w:val="640"/>
      <w:marRight w:val="0"/>
      <w:marTop w:val="0"/>
      <w:marBottom w:val="0"/>
      <w:divBdr>
        <w:top w:val="none" w:sz="0" w:space="0" w:color="auto"/>
        <w:left w:val="none" w:sz="0" w:space="0" w:color="auto"/>
        <w:bottom w:val="none" w:sz="0" w:space="0" w:color="auto"/>
        <w:right w:val="none" w:sz="0" w:space="0" w:color="auto"/>
      </w:divBdr>
    </w:div>
    <w:div w:id="1411466041">
      <w:marLeft w:val="640"/>
      <w:marRight w:val="0"/>
      <w:marTop w:val="0"/>
      <w:marBottom w:val="0"/>
      <w:divBdr>
        <w:top w:val="none" w:sz="0" w:space="0" w:color="auto"/>
        <w:left w:val="none" w:sz="0" w:space="0" w:color="auto"/>
        <w:bottom w:val="none" w:sz="0" w:space="0" w:color="auto"/>
        <w:right w:val="none" w:sz="0" w:space="0" w:color="auto"/>
      </w:divBdr>
    </w:div>
    <w:div w:id="1411536049">
      <w:marLeft w:val="640"/>
      <w:marRight w:val="0"/>
      <w:marTop w:val="0"/>
      <w:marBottom w:val="0"/>
      <w:divBdr>
        <w:top w:val="none" w:sz="0" w:space="0" w:color="auto"/>
        <w:left w:val="none" w:sz="0" w:space="0" w:color="auto"/>
        <w:bottom w:val="none" w:sz="0" w:space="0" w:color="auto"/>
        <w:right w:val="none" w:sz="0" w:space="0" w:color="auto"/>
      </w:divBdr>
    </w:div>
    <w:div w:id="1411537286">
      <w:marLeft w:val="640"/>
      <w:marRight w:val="0"/>
      <w:marTop w:val="0"/>
      <w:marBottom w:val="0"/>
      <w:divBdr>
        <w:top w:val="none" w:sz="0" w:space="0" w:color="auto"/>
        <w:left w:val="none" w:sz="0" w:space="0" w:color="auto"/>
        <w:bottom w:val="none" w:sz="0" w:space="0" w:color="auto"/>
        <w:right w:val="none" w:sz="0" w:space="0" w:color="auto"/>
      </w:divBdr>
    </w:div>
    <w:div w:id="1411539597">
      <w:marLeft w:val="640"/>
      <w:marRight w:val="0"/>
      <w:marTop w:val="0"/>
      <w:marBottom w:val="0"/>
      <w:divBdr>
        <w:top w:val="none" w:sz="0" w:space="0" w:color="auto"/>
        <w:left w:val="none" w:sz="0" w:space="0" w:color="auto"/>
        <w:bottom w:val="none" w:sz="0" w:space="0" w:color="auto"/>
        <w:right w:val="none" w:sz="0" w:space="0" w:color="auto"/>
      </w:divBdr>
    </w:div>
    <w:div w:id="1411581955">
      <w:marLeft w:val="640"/>
      <w:marRight w:val="0"/>
      <w:marTop w:val="0"/>
      <w:marBottom w:val="0"/>
      <w:divBdr>
        <w:top w:val="none" w:sz="0" w:space="0" w:color="auto"/>
        <w:left w:val="none" w:sz="0" w:space="0" w:color="auto"/>
        <w:bottom w:val="none" w:sz="0" w:space="0" w:color="auto"/>
        <w:right w:val="none" w:sz="0" w:space="0" w:color="auto"/>
      </w:divBdr>
    </w:div>
    <w:div w:id="1411653997">
      <w:marLeft w:val="640"/>
      <w:marRight w:val="0"/>
      <w:marTop w:val="0"/>
      <w:marBottom w:val="0"/>
      <w:divBdr>
        <w:top w:val="none" w:sz="0" w:space="0" w:color="auto"/>
        <w:left w:val="none" w:sz="0" w:space="0" w:color="auto"/>
        <w:bottom w:val="none" w:sz="0" w:space="0" w:color="auto"/>
        <w:right w:val="none" w:sz="0" w:space="0" w:color="auto"/>
      </w:divBdr>
    </w:div>
    <w:div w:id="1411733354">
      <w:marLeft w:val="640"/>
      <w:marRight w:val="0"/>
      <w:marTop w:val="0"/>
      <w:marBottom w:val="0"/>
      <w:divBdr>
        <w:top w:val="none" w:sz="0" w:space="0" w:color="auto"/>
        <w:left w:val="none" w:sz="0" w:space="0" w:color="auto"/>
        <w:bottom w:val="none" w:sz="0" w:space="0" w:color="auto"/>
        <w:right w:val="none" w:sz="0" w:space="0" w:color="auto"/>
      </w:divBdr>
    </w:div>
    <w:div w:id="1411778000">
      <w:marLeft w:val="640"/>
      <w:marRight w:val="0"/>
      <w:marTop w:val="0"/>
      <w:marBottom w:val="0"/>
      <w:divBdr>
        <w:top w:val="none" w:sz="0" w:space="0" w:color="auto"/>
        <w:left w:val="none" w:sz="0" w:space="0" w:color="auto"/>
        <w:bottom w:val="none" w:sz="0" w:space="0" w:color="auto"/>
        <w:right w:val="none" w:sz="0" w:space="0" w:color="auto"/>
      </w:divBdr>
    </w:div>
    <w:div w:id="1411846844">
      <w:marLeft w:val="640"/>
      <w:marRight w:val="0"/>
      <w:marTop w:val="0"/>
      <w:marBottom w:val="0"/>
      <w:divBdr>
        <w:top w:val="none" w:sz="0" w:space="0" w:color="auto"/>
        <w:left w:val="none" w:sz="0" w:space="0" w:color="auto"/>
        <w:bottom w:val="none" w:sz="0" w:space="0" w:color="auto"/>
        <w:right w:val="none" w:sz="0" w:space="0" w:color="auto"/>
      </w:divBdr>
    </w:div>
    <w:div w:id="1411928399">
      <w:marLeft w:val="640"/>
      <w:marRight w:val="0"/>
      <w:marTop w:val="0"/>
      <w:marBottom w:val="0"/>
      <w:divBdr>
        <w:top w:val="none" w:sz="0" w:space="0" w:color="auto"/>
        <w:left w:val="none" w:sz="0" w:space="0" w:color="auto"/>
        <w:bottom w:val="none" w:sz="0" w:space="0" w:color="auto"/>
        <w:right w:val="none" w:sz="0" w:space="0" w:color="auto"/>
      </w:divBdr>
    </w:div>
    <w:div w:id="1412005729">
      <w:marLeft w:val="640"/>
      <w:marRight w:val="0"/>
      <w:marTop w:val="0"/>
      <w:marBottom w:val="0"/>
      <w:divBdr>
        <w:top w:val="none" w:sz="0" w:space="0" w:color="auto"/>
        <w:left w:val="none" w:sz="0" w:space="0" w:color="auto"/>
        <w:bottom w:val="none" w:sz="0" w:space="0" w:color="auto"/>
        <w:right w:val="none" w:sz="0" w:space="0" w:color="auto"/>
      </w:divBdr>
    </w:div>
    <w:div w:id="1412115777">
      <w:marLeft w:val="640"/>
      <w:marRight w:val="0"/>
      <w:marTop w:val="0"/>
      <w:marBottom w:val="0"/>
      <w:divBdr>
        <w:top w:val="none" w:sz="0" w:space="0" w:color="auto"/>
        <w:left w:val="none" w:sz="0" w:space="0" w:color="auto"/>
        <w:bottom w:val="none" w:sz="0" w:space="0" w:color="auto"/>
        <w:right w:val="none" w:sz="0" w:space="0" w:color="auto"/>
      </w:divBdr>
    </w:div>
    <w:div w:id="1412120584">
      <w:marLeft w:val="640"/>
      <w:marRight w:val="0"/>
      <w:marTop w:val="0"/>
      <w:marBottom w:val="0"/>
      <w:divBdr>
        <w:top w:val="none" w:sz="0" w:space="0" w:color="auto"/>
        <w:left w:val="none" w:sz="0" w:space="0" w:color="auto"/>
        <w:bottom w:val="none" w:sz="0" w:space="0" w:color="auto"/>
        <w:right w:val="none" w:sz="0" w:space="0" w:color="auto"/>
      </w:divBdr>
    </w:div>
    <w:div w:id="1412237541">
      <w:marLeft w:val="640"/>
      <w:marRight w:val="0"/>
      <w:marTop w:val="0"/>
      <w:marBottom w:val="0"/>
      <w:divBdr>
        <w:top w:val="none" w:sz="0" w:space="0" w:color="auto"/>
        <w:left w:val="none" w:sz="0" w:space="0" w:color="auto"/>
        <w:bottom w:val="none" w:sz="0" w:space="0" w:color="auto"/>
        <w:right w:val="none" w:sz="0" w:space="0" w:color="auto"/>
      </w:divBdr>
    </w:div>
    <w:div w:id="1412238157">
      <w:marLeft w:val="640"/>
      <w:marRight w:val="0"/>
      <w:marTop w:val="0"/>
      <w:marBottom w:val="0"/>
      <w:divBdr>
        <w:top w:val="none" w:sz="0" w:space="0" w:color="auto"/>
        <w:left w:val="none" w:sz="0" w:space="0" w:color="auto"/>
        <w:bottom w:val="none" w:sz="0" w:space="0" w:color="auto"/>
        <w:right w:val="none" w:sz="0" w:space="0" w:color="auto"/>
      </w:divBdr>
    </w:div>
    <w:div w:id="1412509101">
      <w:marLeft w:val="640"/>
      <w:marRight w:val="0"/>
      <w:marTop w:val="0"/>
      <w:marBottom w:val="0"/>
      <w:divBdr>
        <w:top w:val="none" w:sz="0" w:space="0" w:color="auto"/>
        <w:left w:val="none" w:sz="0" w:space="0" w:color="auto"/>
        <w:bottom w:val="none" w:sz="0" w:space="0" w:color="auto"/>
        <w:right w:val="none" w:sz="0" w:space="0" w:color="auto"/>
      </w:divBdr>
    </w:div>
    <w:div w:id="1412580073">
      <w:marLeft w:val="640"/>
      <w:marRight w:val="0"/>
      <w:marTop w:val="0"/>
      <w:marBottom w:val="0"/>
      <w:divBdr>
        <w:top w:val="none" w:sz="0" w:space="0" w:color="auto"/>
        <w:left w:val="none" w:sz="0" w:space="0" w:color="auto"/>
        <w:bottom w:val="none" w:sz="0" w:space="0" w:color="auto"/>
        <w:right w:val="none" w:sz="0" w:space="0" w:color="auto"/>
      </w:divBdr>
    </w:div>
    <w:div w:id="1412583367">
      <w:marLeft w:val="640"/>
      <w:marRight w:val="0"/>
      <w:marTop w:val="0"/>
      <w:marBottom w:val="0"/>
      <w:divBdr>
        <w:top w:val="none" w:sz="0" w:space="0" w:color="auto"/>
        <w:left w:val="none" w:sz="0" w:space="0" w:color="auto"/>
        <w:bottom w:val="none" w:sz="0" w:space="0" w:color="auto"/>
        <w:right w:val="none" w:sz="0" w:space="0" w:color="auto"/>
      </w:divBdr>
    </w:div>
    <w:div w:id="1412659203">
      <w:marLeft w:val="640"/>
      <w:marRight w:val="0"/>
      <w:marTop w:val="0"/>
      <w:marBottom w:val="0"/>
      <w:divBdr>
        <w:top w:val="none" w:sz="0" w:space="0" w:color="auto"/>
        <w:left w:val="none" w:sz="0" w:space="0" w:color="auto"/>
        <w:bottom w:val="none" w:sz="0" w:space="0" w:color="auto"/>
        <w:right w:val="none" w:sz="0" w:space="0" w:color="auto"/>
      </w:divBdr>
    </w:div>
    <w:div w:id="1412659637">
      <w:marLeft w:val="640"/>
      <w:marRight w:val="0"/>
      <w:marTop w:val="0"/>
      <w:marBottom w:val="0"/>
      <w:divBdr>
        <w:top w:val="none" w:sz="0" w:space="0" w:color="auto"/>
        <w:left w:val="none" w:sz="0" w:space="0" w:color="auto"/>
        <w:bottom w:val="none" w:sz="0" w:space="0" w:color="auto"/>
        <w:right w:val="none" w:sz="0" w:space="0" w:color="auto"/>
      </w:divBdr>
    </w:div>
    <w:div w:id="1412770738">
      <w:marLeft w:val="640"/>
      <w:marRight w:val="0"/>
      <w:marTop w:val="0"/>
      <w:marBottom w:val="0"/>
      <w:divBdr>
        <w:top w:val="none" w:sz="0" w:space="0" w:color="auto"/>
        <w:left w:val="none" w:sz="0" w:space="0" w:color="auto"/>
        <w:bottom w:val="none" w:sz="0" w:space="0" w:color="auto"/>
        <w:right w:val="none" w:sz="0" w:space="0" w:color="auto"/>
      </w:divBdr>
    </w:div>
    <w:div w:id="1412772765">
      <w:marLeft w:val="640"/>
      <w:marRight w:val="0"/>
      <w:marTop w:val="0"/>
      <w:marBottom w:val="0"/>
      <w:divBdr>
        <w:top w:val="none" w:sz="0" w:space="0" w:color="auto"/>
        <w:left w:val="none" w:sz="0" w:space="0" w:color="auto"/>
        <w:bottom w:val="none" w:sz="0" w:space="0" w:color="auto"/>
        <w:right w:val="none" w:sz="0" w:space="0" w:color="auto"/>
      </w:divBdr>
    </w:div>
    <w:div w:id="1412776678">
      <w:marLeft w:val="640"/>
      <w:marRight w:val="0"/>
      <w:marTop w:val="0"/>
      <w:marBottom w:val="0"/>
      <w:divBdr>
        <w:top w:val="none" w:sz="0" w:space="0" w:color="auto"/>
        <w:left w:val="none" w:sz="0" w:space="0" w:color="auto"/>
        <w:bottom w:val="none" w:sz="0" w:space="0" w:color="auto"/>
        <w:right w:val="none" w:sz="0" w:space="0" w:color="auto"/>
      </w:divBdr>
    </w:div>
    <w:div w:id="1412779202">
      <w:marLeft w:val="640"/>
      <w:marRight w:val="0"/>
      <w:marTop w:val="0"/>
      <w:marBottom w:val="0"/>
      <w:divBdr>
        <w:top w:val="none" w:sz="0" w:space="0" w:color="auto"/>
        <w:left w:val="none" w:sz="0" w:space="0" w:color="auto"/>
        <w:bottom w:val="none" w:sz="0" w:space="0" w:color="auto"/>
        <w:right w:val="none" w:sz="0" w:space="0" w:color="auto"/>
      </w:divBdr>
    </w:div>
    <w:div w:id="1412891546">
      <w:marLeft w:val="640"/>
      <w:marRight w:val="0"/>
      <w:marTop w:val="0"/>
      <w:marBottom w:val="0"/>
      <w:divBdr>
        <w:top w:val="none" w:sz="0" w:space="0" w:color="auto"/>
        <w:left w:val="none" w:sz="0" w:space="0" w:color="auto"/>
        <w:bottom w:val="none" w:sz="0" w:space="0" w:color="auto"/>
        <w:right w:val="none" w:sz="0" w:space="0" w:color="auto"/>
      </w:divBdr>
    </w:div>
    <w:div w:id="1412896771">
      <w:marLeft w:val="640"/>
      <w:marRight w:val="0"/>
      <w:marTop w:val="0"/>
      <w:marBottom w:val="0"/>
      <w:divBdr>
        <w:top w:val="none" w:sz="0" w:space="0" w:color="auto"/>
        <w:left w:val="none" w:sz="0" w:space="0" w:color="auto"/>
        <w:bottom w:val="none" w:sz="0" w:space="0" w:color="auto"/>
        <w:right w:val="none" w:sz="0" w:space="0" w:color="auto"/>
      </w:divBdr>
    </w:div>
    <w:div w:id="1412972431">
      <w:marLeft w:val="640"/>
      <w:marRight w:val="0"/>
      <w:marTop w:val="0"/>
      <w:marBottom w:val="0"/>
      <w:divBdr>
        <w:top w:val="none" w:sz="0" w:space="0" w:color="auto"/>
        <w:left w:val="none" w:sz="0" w:space="0" w:color="auto"/>
        <w:bottom w:val="none" w:sz="0" w:space="0" w:color="auto"/>
        <w:right w:val="none" w:sz="0" w:space="0" w:color="auto"/>
      </w:divBdr>
    </w:div>
    <w:div w:id="1413042191">
      <w:marLeft w:val="640"/>
      <w:marRight w:val="0"/>
      <w:marTop w:val="0"/>
      <w:marBottom w:val="0"/>
      <w:divBdr>
        <w:top w:val="none" w:sz="0" w:space="0" w:color="auto"/>
        <w:left w:val="none" w:sz="0" w:space="0" w:color="auto"/>
        <w:bottom w:val="none" w:sz="0" w:space="0" w:color="auto"/>
        <w:right w:val="none" w:sz="0" w:space="0" w:color="auto"/>
      </w:divBdr>
    </w:div>
    <w:div w:id="1413159712">
      <w:marLeft w:val="640"/>
      <w:marRight w:val="0"/>
      <w:marTop w:val="0"/>
      <w:marBottom w:val="0"/>
      <w:divBdr>
        <w:top w:val="none" w:sz="0" w:space="0" w:color="auto"/>
        <w:left w:val="none" w:sz="0" w:space="0" w:color="auto"/>
        <w:bottom w:val="none" w:sz="0" w:space="0" w:color="auto"/>
        <w:right w:val="none" w:sz="0" w:space="0" w:color="auto"/>
      </w:divBdr>
    </w:div>
    <w:div w:id="1413161610">
      <w:marLeft w:val="640"/>
      <w:marRight w:val="0"/>
      <w:marTop w:val="0"/>
      <w:marBottom w:val="0"/>
      <w:divBdr>
        <w:top w:val="none" w:sz="0" w:space="0" w:color="auto"/>
        <w:left w:val="none" w:sz="0" w:space="0" w:color="auto"/>
        <w:bottom w:val="none" w:sz="0" w:space="0" w:color="auto"/>
        <w:right w:val="none" w:sz="0" w:space="0" w:color="auto"/>
      </w:divBdr>
    </w:div>
    <w:div w:id="1413241893">
      <w:marLeft w:val="640"/>
      <w:marRight w:val="0"/>
      <w:marTop w:val="0"/>
      <w:marBottom w:val="0"/>
      <w:divBdr>
        <w:top w:val="none" w:sz="0" w:space="0" w:color="auto"/>
        <w:left w:val="none" w:sz="0" w:space="0" w:color="auto"/>
        <w:bottom w:val="none" w:sz="0" w:space="0" w:color="auto"/>
        <w:right w:val="none" w:sz="0" w:space="0" w:color="auto"/>
      </w:divBdr>
    </w:div>
    <w:div w:id="1413355301">
      <w:marLeft w:val="640"/>
      <w:marRight w:val="0"/>
      <w:marTop w:val="0"/>
      <w:marBottom w:val="0"/>
      <w:divBdr>
        <w:top w:val="none" w:sz="0" w:space="0" w:color="auto"/>
        <w:left w:val="none" w:sz="0" w:space="0" w:color="auto"/>
        <w:bottom w:val="none" w:sz="0" w:space="0" w:color="auto"/>
        <w:right w:val="none" w:sz="0" w:space="0" w:color="auto"/>
      </w:divBdr>
    </w:div>
    <w:div w:id="1413359055">
      <w:marLeft w:val="640"/>
      <w:marRight w:val="0"/>
      <w:marTop w:val="0"/>
      <w:marBottom w:val="0"/>
      <w:divBdr>
        <w:top w:val="none" w:sz="0" w:space="0" w:color="auto"/>
        <w:left w:val="none" w:sz="0" w:space="0" w:color="auto"/>
        <w:bottom w:val="none" w:sz="0" w:space="0" w:color="auto"/>
        <w:right w:val="none" w:sz="0" w:space="0" w:color="auto"/>
      </w:divBdr>
    </w:div>
    <w:div w:id="1413506105">
      <w:marLeft w:val="640"/>
      <w:marRight w:val="0"/>
      <w:marTop w:val="0"/>
      <w:marBottom w:val="0"/>
      <w:divBdr>
        <w:top w:val="none" w:sz="0" w:space="0" w:color="auto"/>
        <w:left w:val="none" w:sz="0" w:space="0" w:color="auto"/>
        <w:bottom w:val="none" w:sz="0" w:space="0" w:color="auto"/>
        <w:right w:val="none" w:sz="0" w:space="0" w:color="auto"/>
      </w:divBdr>
    </w:div>
    <w:div w:id="1413509741">
      <w:marLeft w:val="640"/>
      <w:marRight w:val="0"/>
      <w:marTop w:val="0"/>
      <w:marBottom w:val="0"/>
      <w:divBdr>
        <w:top w:val="none" w:sz="0" w:space="0" w:color="auto"/>
        <w:left w:val="none" w:sz="0" w:space="0" w:color="auto"/>
        <w:bottom w:val="none" w:sz="0" w:space="0" w:color="auto"/>
        <w:right w:val="none" w:sz="0" w:space="0" w:color="auto"/>
      </w:divBdr>
    </w:div>
    <w:div w:id="1413552414">
      <w:marLeft w:val="640"/>
      <w:marRight w:val="0"/>
      <w:marTop w:val="0"/>
      <w:marBottom w:val="0"/>
      <w:divBdr>
        <w:top w:val="none" w:sz="0" w:space="0" w:color="auto"/>
        <w:left w:val="none" w:sz="0" w:space="0" w:color="auto"/>
        <w:bottom w:val="none" w:sz="0" w:space="0" w:color="auto"/>
        <w:right w:val="none" w:sz="0" w:space="0" w:color="auto"/>
      </w:divBdr>
    </w:div>
    <w:div w:id="1413620623">
      <w:marLeft w:val="640"/>
      <w:marRight w:val="0"/>
      <w:marTop w:val="0"/>
      <w:marBottom w:val="0"/>
      <w:divBdr>
        <w:top w:val="none" w:sz="0" w:space="0" w:color="auto"/>
        <w:left w:val="none" w:sz="0" w:space="0" w:color="auto"/>
        <w:bottom w:val="none" w:sz="0" w:space="0" w:color="auto"/>
        <w:right w:val="none" w:sz="0" w:space="0" w:color="auto"/>
      </w:divBdr>
    </w:div>
    <w:div w:id="1413820729">
      <w:marLeft w:val="640"/>
      <w:marRight w:val="0"/>
      <w:marTop w:val="0"/>
      <w:marBottom w:val="0"/>
      <w:divBdr>
        <w:top w:val="none" w:sz="0" w:space="0" w:color="auto"/>
        <w:left w:val="none" w:sz="0" w:space="0" w:color="auto"/>
        <w:bottom w:val="none" w:sz="0" w:space="0" w:color="auto"/>
        <w:right w:val="none" w:sz="0" w:space="0" w:color="auto"/>
      </w:divBdr>
    </w:div>
    <w:div w:id="1414156105">
      <w:marLeft w:val="640"/>
      <w:marRight w:val="0"/>
      <w:marTop w:val="0"/>
      <w:marBottom w:val="0"/>
      <w:divBdr>
        <w:top w:val="none" w:sz="0" w:space="0" w:color="auto"/>
        <w:left w:val="none" w:sz="0" w:space="0" w:color="auto"/>
        <w:bottom w:val="none" w:sz="0" w:space="0" w:color="auto"/>
        <w:right w:val="none" w:sz="0" w:space="0" w:color="auto"/>
      </w:divBdr>
    </w:div>
    <w:div w:id="1414203210">
      <w:marLeft w:val="640"/>
      <w:marRight w:val="0"/>
      <w:marTop w:val="0"/>
      <w:marBottom w:val="0"/>
      <w:divBdr>
        <w:top w:val="none" w:sz="0" w:space="0" w:color="auto"/>
        <w:left w:val="none" w:sz="0" w:space="0" w:color="auto"/>
        <w:bottom w:val="none" w:sz="0" w:space="0" w:color="auto"/>
        <w:right w:val="none" w:sz="0" w:space="0" w:color="auto"/>
      </w:divBdr>
    </w:div>
    <w:div w:id="1414205652">
      <w:marLeft w:val="640"/>
      <w:marRight w:val="0"/>
      <w:marTop w:val="0"/>
      <w:marBottom w:val="0"/>
      <w:divBdr>
        <w:top w:val="none" w:sz="0" w:space="0" w:color="auto"/>
        <w:left w:val="none" w:sz="0" w:space="0" w:color="auto"/>
        <w:bottom w:val="none" w:sz="0" w:space="0" w:color="auto"/>
        <w:right w:val="none" w:sz="0" w:space="0" w:color="auto"/>
      </w:divBdr>
    </w:div>
    <w:div w:id="1414233647">
      <w:marLeft w:val="640"/>
      <w:marRight w:val="0"/>
      <w:marTop w:val="0"/>
      <w:marBottom w:val="0"/>
      <w:divBdr>
        <w:top w:val="none" w:sz="0" w:space="0" w:color="auto"/>
        <w:left w:val="none" w:sz="0" w:space="0" w:color="auto"/>
        <w:bottom w:val="none" w:sz="0" w:space="0" w:color="auto"/>
        <w:right w:val="none" w:sz="0" w:space="0" w:color="auto"/>
      </w:divBdr>
    </w:div>
    <w:div w:id="1414274150">
      <w:marLeft w:val="640"/>
      <w:marRight w:val="0"/>
      <w:marTop w:val="0"/>
      <w:marBottom w:val="0"/>
      <w:divBdr>
        <w:top w:val="none" w:sz="0" w:space="0" w:color="auto"/>
        <w:left w:val="none" w:sz="0" w:space="0" w:color="auto"/>
        <w:bottom w:val="none" w:sz="0" w:space="0" w:color="auto"/>
        <w:right w:val="none" w:sz="0" w:space="0" w:color="auto"/>
      </w:divBdr>
    </w:div>
    <w:div w:id="1414275876">
      <w:marLeft w:val="640"/>
      <w:marRight w:val="0"/>
      <w:marTop w:val="0"/>
      <w:marBottom w:val="0"/>
      <w:divBdr>
        <w:top w:val="none" w:sz="0" w:space="0" w:color="auto"/>
        <w:left w:val="none" w:sz="0" w:space="0" w:color="auto"/>
        <w:bottom w:val="none" w:sz="0" w:space="0" w:color="auto"/>
        <w:right w:val="none" w:sz="0" w:space="0" w:color="auto"/>
      </w:divBdr>
    </w:div>
    <w:div w:id="1414276947">
      <w:marLeft w:val="640"/>
      <w:marRight w:val="0"/>
      <w:marTop w:val="0"/>
      <w:marBottom w:val="0"/>
      <w:divBdr>
        <w:top w:val="none" w:sz="0" w:space="0" w:color="auto"/>
        <w:left w:val="none" w:sz="0" w:space="0" w:color="auto"/>
        <w:bottom w:val="none" w:sz="0" w:space="0" w:color="auto"/>
        <w:right w:val="none" w:sz="0" w:space="0" w:color="auto"/>
      </w:divBdr>
    </w:div>
    <w:div w:id="1414277569">
      <w:marLeft w:val="640"/>
      <w:marRight w:val="0"/>
      <w:marTop w:val="0"/>
      <w:marBottom w:val="0"/>
      <w:divBdr>
        <w:top w:val="none" w:sz="0" w:space="0" w:color="auto"/>
        <w:left w:val="none" w:sz="0" w:space="0" w:color="auto"/>
        <w:bottom w:val="none" w:sz="0" w:space="0" w:color="auto"/>
        <w:right w:val="none" w:sz="0" w:space="0" w:color="auto"/>
      </w:divBdr>
    </w:div>
    <w:div w:id="1414281771">
      <w:marLeft w:val="640"/>
      <w:marRight w:val="0"/>
      <w:marTop w:val="0"/>
      <w:marBottom w:val="0"/>
      <w:divBdr>
        <w:top w:val="none" w:sz="0" w:space="0" w:color="auto"/>
        <w:left w:val="none" w:sz="0" w:space="0" w:color="auto"/>
        <w:bottom w:val="none" w:sz="0" w:space="0" w:color="auto"/>
        <w:right w:val="none" w:sz="0" w:space="0" w:color="auto"/>
      </w:divBdr>
    </w:div>
    <w:div w:id="1414354735">
      <w:marLeft w:val="640"/>
      <w:marRight w:val="0"/>
      <w:marTop w:val="0"/>
      <w:marBottom w:val="0"/>
      <w:divBdr>
        <w:top w:val="none" w:sz="0" w:space="0" w:color="auto"/>
        <w:left w:val="none" w:sz="0" w:space="0" w:color="auto"/>
        <w:bottom w:val="none" w:sz="0" w:space="0" w:color="auto"/>
        <w:right w:val="none" w:sz="0" w:space="0" w:color="auto"/>
      </w:divBdr>
    </w:div>
    <w:div w:id="1414355906">
      <w:marLeft w:val="640"/>
      <w:marRight w:val="0"/>
      <w:marTop w:val="0"/>
      <w:marBottom w:val="0"/>
      <w:divBdr>
        <w:top w:val="none" w:sz="0" w:space="0" w:color="auto"/>
        <w:left w:val="none" w:sz="0" w:space="0" w:color="auto"/>
        <w:bottom w:val="none" w:sz="0" w:space="0" w:color="auto"/>
        <w:right w:val="none" w:sz="0" w:space="0" w:color="auto"/>
      </w:divBdr>
    </w:div>
    <w:div w:id="1414400137">
      <w:marLeft w:val="640"/>
      <w:marRight w:val="0"/>
      <w:marTop w:val="0"/>
      <w:marBottom w:val="0"/>
      <w:divBdr>
        <w:top w:val="none" w:sz="0" w:space="0" w:color="auto"/>
        <w:left w:val="none" w:sz="0" w:space="0" w:color="auto"/>
        <w:bottom w:val="none" w:sz="0" w:space="0" w:color="auto"/>
        <w:right w:val="none" w:sz="0" w:space="0" w:color="auto"/>
      </w:divBdr>
    </w:div>
    <w:div w:id="1414475141">
      <w:marLeft w:val="640"/>
      <w:marRight w:val="0"/>
      <w:marTop w:val="0"/>
      <w:marBottom w:val="0"/>
      <w:divBdr>
        <w:top w:val="none" w:sz="0" w:space="0" w:color="auto"/>
        <w:left w:val="none" w:sz="0" w:space="0" w:color="auto"/>
        <w:bottom w:val="none" w:sz="0" w:space="0" w:color="auto"/>
        <w:right w:val="none" w:sz="0" w:space="0" w:color="auto"/>
      </w:divBdr>
    </w:div>
    <w:div w:id="1414550290">
      <w:marLeft w:val="640"/>
      <w:marRight w:val="0"/>
      <w:marTop w:val="0"/>
      <w:marBottom w:val="0"/>
      <w:divBdr>
        <w:top w:val="none" w:sz="0" w:space="0" w:color="auto"/>
        <w:left w:val="none" w:sz="0" w:space="0" w:color="auto"/>
        <w:bottom w:val="none" w:sz="0" w:space="0" w:color="auto"/>
        <w:right w:val="none" w:sz="0" w:space="0" w:color="auto"/>
      </w:divBdr>
    </w:div>
    <w:div w:id="1414667867">
      <w:marLeft w:val="640"/>
      <w:marRight w:val="0"/>
      <w:marTop w:val="0"/>
      <w:marBottom w:val="0"/>
      <w:divBdr>
        <w:top w:val="none" w:sz="0" w:space="0" w:color="auto"/>
        <w:left w:val="none" w:sz="0" w:space="0" w:color="auto"/>
        <w:bottom w:val="none" w:sz="0" w:space="0" w:color="auto"/>
        <w:right w:val="none" w:sz="0" w:space="0" w:color="auto"/>
      </w:divBdr>
    </w:div>
    <w:div w:id="1414669869">
      <w:marLeft w:val="640"/>
      <w:marRight w:val="0"/>
      <w:marTop w:val="0"/>
      <w:marBottom w:val="0"/>
      <w:divBdr>
        <w:top w:val="none" w:sz="0" w:space="0" w:color="auto"/>
        <w:left w:val="none" w:sz="0" w:space="0" w:color="auto"/>
        <w:bottom w:val="none" w:sz="0" w:space="0" w:color="auto"/>
        <w:right w:val="none" w:sz="0" w:space="0" w:color="auto"/>
      </w:divBdr>
    </w:div>
    <w:div w:id="1414811364">
      <w:marLeft w:val="640"/>
      <w:marRight w:val="0"/>
      <w:marTop w:val="0"/>
      <w:marBottom w:val="0"/>
      <w:divBdr>
        <w:top w:val="none" w:sz="0" w:space="0" w:color="auto"/>
        <w:left w:val="none" w:sz="0" w:space="0" w:color="auto"/>
        <w:bottom w:val="none" w:sz="0" w:space="0" w:color="auto"/>
        <w:right w:val="none" w:sz="0" w:space="0" w:color="auto"/>
      </w:divBdr>
    </w:div>
    <w:div w:id="1414813885">
      <w:marLeft w:val="640"/>
      <w:marRight w:val="0"/>
      <w:marTop w:val="0"/>
      <w:marBottom w:val="0"/>
      <w:divBdr>
        <w:top w:val="none" w:sz="0" w:space="0" w:color="auto"/>
        <w:left w:val="none" w:sz="0" w:space="0" w:color="auto"/>
        <w:bottom w:val="none" w:sz="0" w:space="0" w:color="auto"/>
        <w:right w:val="none" w:sz="0" w:space="0" w:color="auto"/>
      </w:divBdr>
    </w:div>
    <w:div w:id="1414817804">
      <w:marLeft w:val="640"/>
      <w:marRight w:val="0"/>
      <w:marTop w:val="0"/>
      <w:marBottom w:val="0"/>
      <w:divBdr>
        <w:top w:val="none" w:sz="0" w:space="0" w:color="auto"/>
        <w:left w:val="none" w:sz="0" w:space="0" w:color="auto"/>
        <w:bottom w:val="none" w:sz="0" w:space="0" w:color="auto"/>
        <w:right w:val="none" w:sz="0" w:space="0" w:color="auto"/>
      </w:divBdr>
    </w:div>
    <w:div w:id="1414820003">
      <w:marLeft w:val="640"/>
      <w:marRight w:val="0"/>
      <w:marTop w:val="0"/>
      <w:marBottom w:val="0"/>
      <w:divBdr>
        <w:top w:val="none" w:sz="0" w:space="0" w:color="auto"/>
        <w:left w:val="none" w:sz="0" w:space="0" w:color="auto"/>
        <w:bottom w:val="none" w:sz="0" w:space="0" w:color="auto"/>
        <w:right w:val="none" w:sz="0" w:space="0" w:color="auto"/>
      </w:divBdr>
    </w:div>
    <w:div w:id="1414862006">
      <w:marLeft w:val="640"/>
      <w:marRight w:val="0"/>
      <w:marTop w:val="0"/>
      <w:marBottom w:val="0"/>
      <w:divBdr>
        <w:top w:val="none" w:sz="0" w:space="0" w:color="auto"/>
        <w:left w:val="none" w:sz="0" w:space="0" w:color="auto"/>
        <w:bottom w:val="none" w:sz="0" w:space="0" w:color="auto"/>
        <w:right w:val="none" w:sz="0" w:space="0" w:color="auto"/>
      </w:divBdr>
    </w:div>
    <w:div w:id="1414931787">
      <w:marLeft w:val="640"/>
      <w:marRight w:val="0"/>
      <w:marTop w:val="0"/>
      <w:marBottom w:val="0"/>
      <w:divBdr>
        <w:top w:val="none" w:sz="0" w:space="0" w:color="auto"/>
        <w:left w:val="none" w:sz="0" w:space="0" w:color="auto"/>
        <w:bottom w:val="none" w:sz="0" w:space="0" w:color="auto"/>
        <w:right w:val="none" w:sz="0" w:space="0" w:color="auto"/>
      </w:divBdr>
    </w:div>
    <w:div w:id="1415128424">
      <w:marLeft w:val="640"/>
      <w:marRight w:val="0"/>
      <w:marTop w:val="0"/>
      <w:marBottom w:val="0"/>
      <w:divBdr>
        <w:top w:val="none" w:sz="0" w:space="0" w:color="auto"/>
        <w:left w:val="none" w:sz="0" w:space="0" w:color="auto"/>
        <w:bottom w:val="none" w:sz="0" w:space="0" w:color="auto"/>
        <w:right w:val="none" w:sz="0" w:space="0" w:color="auto"/>
      </w:divBdr>
    </w:div>
    <w:div w:id="1415203043">
      <w:marLeft w:val="640"/>
      <w:marRight w:val="0"/>
      <w:marTop w:val="0"/>
      <w:marBottom w:val="0"/>
      <w:divBdr>
        <w:top w:val="none" w:sz="0" w:space="0" w:color="auto"/>
        <w:left w:val="none" w:sz="0" w:space="0" w:color="auto"/>
        <w:bottom w:val="none" w:sz="0" w:space="0" w:color="auto"/>
        <w:right w:val="none" w:sz="0" w:space="0" w:color="auto"/>
      </w:divBdr>
    </w:div>
    <w:div w:id="1415277020">
      <w:marLeft w:val="640"/>
      <w:marRight w:val="0"/>
      <w:marTop w:val="0"/>
      <w:marBottom w:val="0"/>
      <w:divBdr>
        <w:top w:val="none" w:sz="0" w:space="0" w:color="auto"/>
        <w:left w:val="none" w:sz="0" w:space="0" w:color="auto"/>
        <w:bottom w:val="none" w:sz="0" w:space="0" w:color="auto"/>
        <w:right w:val="none" w:sz="0" w:space="0" w:color="auto"/>
      </w:divBdr>
    </w:div>
    <w:div w:id="1415278598">
      <w:marLeft w:val="640"/>
      <w:marRight w:val="0"/>
      <w:marTop w:val="0"/>
      <w:marBottom w:val="0"/>
      <w:divBdr>
        <w:top w:val="none" w:sz="0" w:space="0" w:color="auto"/>
        <w:left w:val="none" w:sz="0" w:space="0" w:color="auto"/>
        <w:bottom w:val="none" w:sz="0" w:space="0" w:color="auto"/>
        <w:right w:val="none" w:sz="0" w:space="0" w:color="auto"/>
      </w:divBdr>
    </w:div>
    <w:div w:id="1415280624">
      <w:marLeft w:val="640"/>
      <w:marRight w:val="0"/>
      <w:marTop w:val="0"/>
      <w:marBottom w:val="0"/>
      <w:divBdr>
        <w:top w:val="none" w:sz="0" w:space="0" w:color="auto"/>
        <w:left w:val="none" w:sz="0" w:space="0" w:color="auto"/>
        <w:bottom w:val="none" w:sz="0" w:space="0" w:color="auto"/>
        <w:right w:val="none" w:sz="0" w:space="0" w:color="auto"/>
      </w:divBdr>
    </w:div>
    <w:div w:id="1415280794">
      <w:marLeft w:val="640"/>
      <w:marRight w:val="0"/>
      <w:marTop w:val="0"/>
      <w:marBottom w:val="0"/>
      <w:divBdr>
        <w:top w:val="none" w:sz="0" w:space="0" w:color="auto"/>
        <w:left w:val="none" w:sz="0" w:space="0" w:color="auto"/>
        <w:bottom w:val="none" w:sz="0" w:space="0" w:color="auto"/>
        <w:right w:val="none" w:sz="0" w:space="0" w:color="auto"/>
      </w:divBdr>
    </w:div>
    <w:div w:id="1415513055">
      <w:marLeft w:val="640"/>
      <w:marRight w:val="0"/>
      <w:marTop w:val="0"/>
      <w:marBottom w:val="0"/>
      <w:divBdr>
        <w:top w:val="none" w:sz="0" w:space="0" w:color="auto"/>
        <w:left w:val="none" w:sz="0" w:space="0" w:color="auto"/>
        <w:bottom w:val="none" w:sz="0" w:space="0" w:color="auto"/>
        <w:right w:val="none" w:sz="0" w:space="0" w:color="auto"/>
      </w:divBdr>
    </w:div>
    <w:div w:id="1415514101">
      <w:marLeft w:val="640"/>
      <w:marRight w:val="0"/>
      <w:marTop w:val="0"/>
      <w:marBottom w:val="0"/>
      <w:divBdr>
        <w:top w:val="none" w:sz="0" w:space="0" w:color="auto"/>
        <w:left w:val="none" w:sz="0" w:space="0" w:color="auto"/>
        <w:bottom w:val="none" w:sz="0" w:space="0" w:color="auto"/>
        <w:right w:val="none" w:sz="0" w:space="0" w:color="auto"/>
      </w:divBdr>
    </w:div>
    <w:div w:id="1415544089">
      <w:marLeft w:val="640"/>
      <w:marRight w:val="0"/>
      <w:marTop w:val="0"/>
      <w:marBottom w:val="0"/>
      <w:divBdr>
        <w:top w:val="none" w:sz="0" w:space="0" w:color="auto"/>
        <w:left w:val="none" w:sz="0" w:space="0" w:color="auto"/>
        <w:bottom w:val="none" w:sz="0" w:space="0" w:color="auto"/>
        <w:right w:val="none" w:sz="0" w:space="0" w:color="auto"/>
      </w:divBdr>
    </w:div>
    <w:div w:id="1415593148">
      <w:marLeft w:val="640"/>
      <w:marRight w:val="0"/>
      <w:marTop w:val="0"/>
      <w:marBottom w:val="0"/>
      <w:divBdr>
        <w:top w:val="none" w:sz="0" w:space="0" w:color="auto"/>
        <w:left w:val="none" w:sz="0" w:space="0" w:color="auto"/>
        <w:bottom w:val="none" w:sz="0" w:space="0" w:color="auto"/>
        <w:right w:val="none" w:sz="0" w:space="0" w:color="auto"/>
      </w:divBdr>
    </w:div>
    <w:div w:id="1415665083">
      <w:marLeft w:val="640"/>
      <w:marRight w:val="0"/>
      <w:marTop w:val="0"/>
      <w:marBottom w:val="0"/>
      <w:divBdr>
        <w:top w:val="none" w:sz="0" w:space="0" w:color="auto"/>
        <w:left w:val="none" w:sz="0" w:space="0" w:color="auto"/>
        <w:bottom w:val="none" w:sz="0" w:space="0" w:color="auto"/>
        <w:right w:val="none" w:sz="0" w:space="0" w:color="auto"/>
      </w:divBdr>
    </w:div>
    <w:div w:id="1415667766">
      <w:marLeft w:val="640"/>
      <w:marRight w:val="0"/>
      <w:marTop w:val="0"/>
      <w:marBottom w:val="0"/>
      <w:divBdr>
        <w:top w:val="none" w:sz="0" w:space="0" w:color="auto"/>
        <w:left w:val="none" w:sz="0" w:space="0" w:color="auto"/>
        <w:bottom w:val="none" w:sz="0" w:space="0" w:color="auto"/>
        <w:right w:val="none" w:sz="0" w:space="0" w:color="auto"/>
      </w:divBdr>
    </w:div>
    <w:div w:id="1415741252">
      <w:marLeft w:val="640"/>
      <w:marRight w:val="0"/>
      <w:marTop w:val="0"/>
      <w:marBottom w:val="0"/>
      <w:divBdr>
        <w:top w:val="none" w:sz="0" w:space="0" w:color="auto"/>
        <w:left w:val="none" w:sz="0" w:space="0" w:color="auto"/>
        <w:bottom w:val="none" w:sz="0" w:space="0" w:color="auto"/>
        <w:right w:val="none" w:sz="0" w:space="0" w:color="auto"/>
      </w:divBdr>
    </w:div>
    <w:div w:id="1415778456">
      <w:marLeft w:val="640"/>
      <w:marRight w:val="0"/>
      <w:marTop w:val="0"/>
      <w:marBottom w:val="0"/>
      <w:divBdr>
        <w:top w:val="none" w:sz="0" w:space="0" w:color="auto"/>
        <w:left w:val="none" w:sz="0" w:space="0" w:color="auto"/>
        <w:bottom w:val="none" w:sz="0" w:space="0" w:color="auto"/>
        <w:right w:val="none" w:sz="0" w:space="0" w:color="auto"/>
      </w:divBdr>
    </w:div>
    <w:div w:id="1415783050">
      <w:marLeft w:val="640"/>
      <w:marRight w:val="0"/>
      <w:marTop w:val="0"/>
      <w:marBottom w:val="0"/>
      <w:divBdr>
        <w:top w:val="none" w:sz="0" w:space="0" w:color="auto"/>
        <w:left w:val="none" w:sz="0" w:space="0" w:color="auto"/>
        <w:bottom w:val="none" w:sz="0" w:space="0" w:color="auto"/>
        <w:right w:val="none" w:sz="0" w:space="0" w:color="auto"/>
      </w:divBdr>
    </w:div>
    <w:div w:id="1415860567">
      <w:marLeft w:val="640"/>
      <w:marRight w:val="0"/>
      <w:marTop w:val="0"/>
      <w:marBottom w:val="0"/>
      <w:divBdr>
        <w:top w:val="none" w:sz="0" w:space="0" w:color="auto"/>
        <w:left w:val="none" w:sz="0" w:space="0" w:color="auto"/>
        <w:bottom w:val="none" w:sz="0" w:space="0" w:color="auto"/>
        <w:right w:val="none" w:sz="0" w:space="0" w:color="auto"/>
      </w:divBdr>
    </w:div>
    <w:div w:id="1416054046">
      <w:marLeft w:val="640"/>
      <w:marRight w:val="0"/>
      <w:marTop w:val="0"/>
      <w:marBottom w:val="0"/>
      <w:divBdr>
        <w:top w:val="none" w:sz="0" w:space="0" w:color="auto"/>
        <w:left w:val="none" w:sz="0" w:space="0" w:color="auto"/>
        <w:bottom w:val="none" w:sz="0" w:space="0" w:color="auto"/>
        <w:right w:val="none" w:sz="0" w:space="0" w:color="auto"/>
      </w:divBdr>
    </w:div>
    <w:div w:id="1416125106">
      <w:marLeft w:val="640"/>
      <w:marRight w:val="0"/>
      <w:marTop w:val="0"/>
      <w:marBottom w:val="0"/>
      <w:divBdr>
        <w:top w:val="none" w:sz="0" w:space="0" w:color="auto"/>
        <w:left w:val="none" w:sz="0" w:space="0" w:color="auto"/>
        <w:bottom w:val="none" w:sz="0" w:space="0" w:color="auto"/>
        <w:right w:val="none" w:sz="0" w:space="0" w:color="auto"/>
      </w:divBdr>
    </w:div>
    <w:div w:id="1416128161">
      <w:marLeft w:val="640"/>
      <w:marRight w:val="0"/>
      <w:marTop w:val="0"/>
      <w:marBottom w:val="0"/>
      <w:divBdr>
        <w:top w:val="none" w:sz="0" w:space="0" w:color="auto"/>
        <w:left w:val="none" w:sz="0" w:space="0" w:color="auto"/>
        <w:bottom w:val="none" w:sz="0" w:space="0" w:color="auto"/>
        <w:right w:val="none" w:sz="0" w:space="0" w:color="auto"/>
      </w:divBdr>
    </w:div>
    <w:div w:id="1416168593">
      <w:marLeft w:val="640"/>
      <w:marRight w:val="0"/>
      <w:marTop w:val="0"/>
      <w:marBottom w:val="0"/>
      <w:divBdr>
        <w:top w:val="none" w:sz="0" w:space="0" w:color="auto"/>
        <w:left w:val="none" w:sz="0" w:space="0" w:color="auto"/>
        <w:bottom w:val="none" w:sz="0" w:space="0" w:color="auto"/>
        <w:right w:val="none" w:sz="0" w:space="0" w:color="auto"/>
      </w:divBdr>
    </w:div>
    <w:div w:id="1416173458">
      <w:marLeft w:val="640"/>
      <w:marRight w:val="0"/>
      <w:marTop w:val="0"/>
      <w:marBottom w:val="0"/>
      <w:divBdr>
        <w:top w:val="none" w:sz="0" w:space="0" w:color="auto"/>
        <w:left w:val="none" w:sz="0" w:space="0" w:color="auto"/>
        <w:bottom w:val="none" w:sz="0" w:space="0" w:color="auto"/>
        <w:right w:val="none" w:sz="0" w:space="0" w:color="auto"/>
      </w:divBdr>
    </w:div>
    <w:div w:id="1416200069">
      <w:marLeft w:val="640"/>
      <w:marRight w:val="0"/>
      <w:marTop w:val="0"/>
      <w:marBottom w:val="0"/>
      <w:divBdr>
        <w:top w:val="none" w:sz="0" w:space="0" w:color="auto"/>
        <w:left w:val="none" w:sz="0" w:space="0" w:color="auto"/>
        <w:bottom w:val="none" w:sz="0" w:space="0" w:color="auto"/>
        <w:right w:val="none" w:sz="0" w:space="0" w:color="auto"/>
      </w:divBdr>
    </w:div>
    <w:div w:id="1416436318">
      <w:marLeft w:val="640"/>
      <w:marRight w:val="0"/>
      <w:marTop w:val="0"/>
      <w:marBottom w:val="0"/>
      <w:divBdr>
        <w:top w:val="none" w:sz="0" w:space="0" w:color="auto"/>
        <w:left w:val="none" w:sz="0" w:space="0" w:color="auto"/>
        <w:bottom w:val="none" w:sz="0" w:space="0" w:color="auto"/>
        <w:right w:val="none" w:sz="0" w:space="0" w:color="auto"/>
      </w:divBdr>
    </w:div>
    <w:div w:id="1416509437">
      <w:marLeft w:val="640"/>
      <w:marRight w:val="0"/>
      <w:marTop w:val="0"/>
      <w:marBottom w:val="0"/>
      <w:divBdr>
        <w:top w:val="none" w:sz="0" w:space="0" w:color="auto"/>
        <w:left w:val="none" w:sz="0" w:space="0" w:color="auto"/>
        <w:bottom w:val="none" w:sz="0" w:space="0" w:color="auto"/>
        <w:right w:val="none" w:sz="0" w:space="0" w:color="auto"/>
      </w:divBdr>
    </w:div>
    <w:div w:id="1416512466">
      <w:marLeft w:val="640"/>
      <w:marRight w:val="0"/>
      <w:marTop w:val="0"/>
      <w:marBottom w:val="0"/>
      <w:divBdr>
        <w:top w:val="none" w:sz="0" w:space="0" w:color="auto"/>
        <w:left w:val="none" w:sz="0" w:space="0" w:color="auto"/>
        <w:bottom w:val="none" w:sz="0" w:space="0" w:color="auto"/>
        <w:right w:val="none" w:sz="0" w:space="0" w:color="auto"/>
      </w:divBdr>
    </w:div>
    <w:div w:id="1416512721">
      <w:marLeft w:val="640"/>
      <w:marRight w:val="0"/>
      <w:marTop w:val="0"/>
      <w:marBottom w:val="0"/>
      <w:divBdr>
        <w:top w:val="none" w:sz="0" w:space="0" w:color="auto"/>
        <w:left w:val="none" w:sz="0" w:space="0" w:color="auto"/>
        <w:bottom w:val="none" w:sz="0" w:space="0" w:color="auto"/>
        <w:right w:val="none" w:sz="0" w:space="0" w:color="auto"/>
      </w:divBdr>
    </w:div>
    <w:div w:id="1416516700">
      <w:marLeft w:val="640"/>
      <w:marRight w:val="0"/>
      <w:marTop w:val="0"/>
      <w:marBottom w:val="0"/>
      <w:divBdr>
        <w:top w:val="none" w:sz="0" w:space="0" w:color="auto"/>
        <w:left w:val="none" w:sz="0" w:space="0" w:color="auto"/>
        <w:bottom w:val="none" w:sz="0" w:space="0" w:color="auto"/>
        <w:right w:val="none" w:sz="0" w:space="0" w:color="auto"/>
      </w:divBdr>
    </w:div>
    <w:div w:id="1416584502">
      <w:marLeft w:val="640"/>
      <w:marRight w:val="0"/>
      <w:marTop w:val="0"/>
      <w:marBottom w:val="0"/>
      <w:divBdr>
        <w:top w:val="none" w:sz="0" w:space="0" w:color="auto"/>
        <w:left w:val="none" w:sz="0" w:space="0" w:color="auto"/>
        <w:bottom w:val="none" w:sz="0" w:space="0" w:color="auto"/>
        <w:right w:val="none" w:sz="0" w:space="0" w:color="auto"/>
      </w:divBdr>
    </w:div>
    <w:div w:id="1416628542">
      <w:marLeft w:val="640"/>
      <w:marRight w:val="0"/>
      <w:marTop w:val="0"/>
      <w:marBottom w:val="0"/>
      <w:divBdr>
        <w:top w:val="none" w:sz="0" w:space="0" w:color="auto"/>
        <w:left w:val="none" w:sz="0" w:space="0" w:color="auto"/>
        <w:bottom w:val="none" w:sz="0" w:space="0" w:color="auto"/>
        <w:right w:val="none" w:sz="0" w:space="0" w:color="auto"/>
      </w:divBdr>
    </w:div>
    <w:div w:id="1416704475">
      <w:marLeft w:val="640"/>
      <w:marRight w:val="0"/>
      <w:marTop w:val="0"/>
      <w:marBottom w:val="0"/>
      <w:divBdr>
        <w:top w:val="none" w:sz="0" w:space="0" w:color="auto"/>
        <w:left w:val="none" w:sz="0" w:space="0" w:color="auto"/>
        <w:bottom w:val="none" w:sz="0" w:space="0" w:color="auto"/>
        <w:right w:val="none" w:sz="0" w:space="0" w:color="auto"/>
      </w:divBdr>
    </w:div>
    <w:div w:id="1416784506">
      <w:marLeft w:val="640"/>
      <w:marRight w:val="0"/>
      <w:marTop w:val="0"/>
      <w:marBottom w:val="0"/>
      <w:divBdr>
        <w:top w:val="none" w:sz="0" w:space="0" w:color="auto"/>
        <w:left w:val="none" w:sz="0" w:space="0" w:color="auto"/>
        <w:bottom w:val="none" w:sz="0" w:space="0" w:color="auto"/>
        <w:right w:val="none" w:sz="0" w:space="0" w:color="auto"/>
      </w:divBdr>
    </w:div>
    <w:div w:id="1416903752">
      <w:marLeft w:val="640"/>
      <w:marRight w:val="0"/>
      <w:marTop w:val="0"/>
      <w:marBottom w:val="0"/>
      <w:divBdr>
        <w:top w:val="none" w:sz="0" w:space="0" w:color="auto"/>
        <w:left w:val="none" w:sz="0" w:space="0" w:color="auto"/>
        <w:bottom w:val="none" w:sz="0" w:space="0" w:color="auto"/>
        <w:right w:val="none" w:sz="0" w:space="0" w:color="auto"/>
      </w:divBdr>
    </w:div>
    <w:div w:id="1416974011">
      <w:marLeft w:val="640"/>
      <w:marRight w:val="0"/>
      <w:marTop w:val="0"/>
      <w:marBottom w:val="0"/>
      <w:divBdr>
        <w:top w:val="none" w:sz="0" w:space="0" w:color="auto"/>
        <w:left w:val="none" w:sz="0" w:space="0" w:color="auto"/>
        <w:bottom w:val="none" w:sz="0" w:space="0" w:color="auto"/>
        <w:right w:val="none" w:sz="0" w:space="0" w:color="auto"/>
      </w:divBdr>
    </w:div>
    <w:div w:id="1416978078">
      <w:marLeft w:val="640"/>
      <w:marRight w:val="0"/>
      <w:marTop w:val="0"/>
      <w:marBottom w:val="0"/>
      <w:divBdr>
        <w:top w:val="none" w:sz="0" w:space="0" w:color="auto"/>
        <w:left w:val="none" w:sz="0" w:space="0" w:color="auto"/>
        <w:bottom w:val="none" w:sz="0" w:space="0" w:color="auto"/>
        <w:right w:val="none" w:sz="0" w:space="0" w:color="auto"/>
      </w:divBdr>
    </w:div>
    <w:div w:id="1417089247">
      <w:marLeft w:val="640"/>
      <w:marRight w:val="0"/>
      <w:marTop w:val="0"/>
      <w:marBottom w:val="0"/>
      <w:divBdr>
        <w:top w:val="none" w:sz="0" w:space="0" w:color="auto"/>
        <w:left w:val="none" w:sz="0" w:space="0" w:color="auto"/>
        <w:bottom w:val="none" w:sz="0" w:space="0" w:color="auto"/>
        <w:right w:val="none" w:sz="0" w:space="0" w:color="auto"/>
      </w:divBdr>
    </w:div>
    <w:div w:id="1417164275">
      <w:marLeft w:val="640"/>
      <w:marRight w:val="0"/>
      <w:marTop w:val="0"/>
      <w:marBottom w:val="0"/>
      <w:divBdr>
        <w:top w:val="none" w:sz="0" w:space="0" w:color="auto"/>
        <w:left w:val="none" w:sz="0" w:space="0" w:color="auto"/>
        <w:bottom w:val="none" w:sz="0" w:space="0" w:color="auto"/>
        <w:right w:val="none" w:sz="0" w:space="0" w:color="auto"/>
      </w:divBdr>
    </w:div>
    <w:div w:id="1417172680">
      <w:marLeft w:val="640"/>
      <w:marRight w:val="0"/>
      <w:marTop w:val="0"/>
      <w:marBottom w:val="0"/>
      <w:divBdr>
        <w:top w:val="none" w:sz="0" w:space="0" w:color="auto"/>
        <w:left w:val="none" w:sz="0" w:space="0" w:color="auto"/>
        <w:bottom w:val="none" w:sz="0" w:space="0" w:color="auto"/>
        <w:right w:val="none" w:sz="0" w:space="0" w:color="auto"/>
      </w:divBdr>
    </w:div>
    <w:div w:id="1417244577">
      <w:marLeft w:val="640"/>
      <w:marRight w:val="0"/>
      <w:marTop w:val="0"/>
      <w:marBottom w:val="0"/>
      <w:divBdr>
        <w:top w:val="none" w:sz="0" w:space="0" w:color="auto"/>
        <w:left w:val="none" w:sz="0" w:space="0" w:color="auto"/>
        <w:bottom w:val="none" w:sz="0" w:space="0" w:color="auto"/>
        <w:right w:val="none" w:sz="0" w:space="0" w:color="auto"/>
      </w:divBdr>
    </w:div>
    <w:div w:id="1417246366">
      <w:marLeft w:val="640"/>
      <w:marRight w:val="0"/>
      <w:marTop w:val="0"/>
      <w:marBottom w:val="0"/>
      <w:divBdr>
        <w:top w:val="none" w:sz="0" w:space="0" w:color="auto"/>
        <w:left w:val="none" w:sz="0" w:space="0" w:color="auto"/>
        <w:bottom w:val="none" w:sz="0" w:space="0" w:color="auto"/>
        <w:right w:val="none" w:sz="0" w:space="0" w:color="auto"/>
      </w:divBdr>
    </w:div>
    <w:div w:id="1417479474">
      <w:marLeft w:val="640"/>
      <w:marRight w:val="0"/>
      <w:marTop w:val="0"/>
      <w:marBottom w:val="0"/>
      <w:divBdr>
        <w:top w:val="none" w:sz="0" w:space="0" w:color="auto"/>
        <w:left w:val="none" w:sz="0" w:space="0" w:color="auto"/>
        <w:bottom w:val="none" w:sz="0" w:space="0" w:color="auto"/>
        <w:right w:val="none" w:sz="0" w:space="0" w:color="auto"/>
      </w:divBdr>
    </w:div>
    <w:div w:id="1417481178">
      <w:marLeft w:val="640"/>
      <w:marRight w:val="0"/>
      <w:marTop w:val="0"/>
      <w:marBottom w:val="0"/>
      <w:divBdr>
        <w:top w:val="none" w:sz="0" w:space="0" w:color="auto"/>
        <w:left w:val="none" w:sz="0" w:space="0" w:color="auto"/>
        <w:bottom w:val="none" w:sz="0" w:space="0" w:color="auto"/>
        <w:right w:val="none" w:sz="0" w:space="0" w:color="auto"/>
      </w:divBdr>
    </w:div>
    <w:div w:id="1417508659">
      <w:marLeft w:val="640"/>
      <w:marRight w:val="0"/>
      <w:marTop w:val="0"/>
      <w:marBottom w:val="0"/>
      <w:divBdr>
        <w:top w:val="none" w:sz="0" w:space="0" w:color="auto"/>
        <w:left w:val="none" w:sz="0" w:space="0" w:color="auto"/>
        <w:bottom w:val="none" w:sz="0" w:space="0" w:color="auto"/>
        <w:right w:val="none" w:sz="0" w:space="0" w:color="auto"/>
      </w:divBdr>
    </w:div>
    <w:div w:id="1417631226">
      <w:marLeft w:val="640"/>
      <w:marRight w:val="0"/>
      <w:marTop w:val="0"/>
      <w:marBottom w:val="0"/>
      <w:divBdr>
        <w:top w:val="none" w:sz="0" w:space="0" w:color="auto"/>
        <w:left w:val="none" w:sz="0" w:space="0" w:color="auto"/>
        <w:bottom w:val="none" w:sz="0" w:space="0" w:color="auto"/>
        <w:right w:val="none" w:sz="0" w:space="0" w:color="auto"/>
      </w:divBdr>
    </w:div>
    <w:div w:id="1417632346">
      <w:marLeft w:val="640"/>
      <w:marRight w:val="0"/>
      <w:marTop w:val="0"/>
      <w:marBottom w:val="0"/>
      <w:divBdr>
        <w:top w:val="none" w:sz="0" w:space="0" w:color="auto"/>
        <w:left w:val="none" w:sz="0" w:space="0" w:color="auto"/>
        <w:bottom w:val="none" w:sz="0" w:space="0" w:color="auto"/>
        <w:right w:val="none" w:sz="0" w:space="0" w:color="auto"/>
      </w:divBdr>
    </w:div>
    <w:div w:id="1417634864">
      <w:marLeft w:val="640"/>
      <w:marRight w:val="0"/>
      <w:marTop w:val="0"/>
      <w:marBottom w:val="0"/>
      <w:divBdr>
        <w:top w:val="none" w:sz="0" w:space="0" w:color="auto"/>
        <w:left w:val="none" w:sz="0" w:space="0" w:color="auto"/>
        <w:bottom w:val="none" w:sz="0" w:space="0" w:color="auto"/>
        <w:right w:val="none" w:sz="0" w:space="0" w:color="auto"/>
      </w:divBdr>
    </w:div>
    <w:div w:id="1417675430">
      <w:marLeft w:val="640"/>
      <w:marRight w:val="0"/>
      <w:marTop w:val="0"/>
      <w:marBottom w:val="0"/>
      <w:divBdr>
        <w:top w:val="none" w:sz="0" w:space="0" w:color="auto"/>
        <w:left w:val="none" w:sz="0" w:space="0" w:color="auto"/>
        <w:bottom w:val="none" w:sz="0" w:space="0" w:color="auto"/>
        <w:right w:val="none" w:sz="0" w:space="0" w:color="auto"/>
      </w:divBdr>
    </w:div>
    <w:div w:id="1417823165">
      <w:marLeft w:val="640"/>
      <w:marRight w:val="0"/>
      <w:marTop w:val="0"/>
      <w:marBottom w:val="0"/>
      <w:divBdr>
        <w:top w:val="none" w:sz="0" w:space="0" w:color="auto"/>
        <w:left w:val="none" w:sz="0" w:space="0" w:color="auto"/>
        <w:bottom w:val="none" w:sz="0" w:space="0" w:color="auto"/>
        <w:right w:val="none" w:sz="0" w:space="0" w:color="auto"/>
      </w:divBdr>
    </w:div>
    <w:div w:id="1417827321">
      <w:marLeft w:val="640"/>
      <w:marRight w:val="0"/>
      <w:marTop w:val="0"/>
      <w:marBottom w:val="0"/>
      <w:divBdr>
        <w:top w:val="none" w:sz="0" w:space="0" w:color="auto"/>
        <w:left w:val="none" w:sz="0" w:space="0" w:color="auto"/>
        <w:bottom w:val="none" w:sz="0" w:space="0" w:color="auto"/>
        <w:right w:val="none" w:sz="0" w:space="0" w:color="auto"/>
      </w:divBdr>
    </w:div>
    <w:div w:id="1417871420">
      <w:marLeft w:val="640"/>
      <w:marRight w:val="0"/>
      <w:marTop w:val="0"/>
      <w:marBottom w:val="0"/>
      <w:divBdr>
        <w:top w:val="none" w:sz="0" w:space="0" w:color="auto"/>
        <w:left w:val="none" w:sz="0" w:space="0" w:color="auto"/>
        <w:bottom w:val="none" w:sz="0" w:space="0" w:color="auto"/>
        <w:right w:val="none" w:sz="0" w:space="0" w:color="auto"/>
      </w:divBdr>
    </w:div>
    <w:div w:id="1417938725">
      <w:marLeft w:val="640"/>
      <w:marRight w:val="0"/>
      <w:marTop w:val="0"/>
      <w:marBottom w:val="0"/>
      <w:divBdr>
        <w:top w:val="none" w:sz="0" w:space="0" w:color="auto"/>
        <w:left w:val="none" w:sz="0" w:space="0" w:color="auto"/>
        <w:bottom w:val="none" w:sz="0" w:space="0" w:color="auto"/>
        <w:right w:val="none" w:sz="0" w:space="0" w:color="auto"/>
      </w:divBdr>
    </w:div>
    <w:div w:id="1417945953">
      <w:marLeft w:val="640"/>
      <w:marRight w:val="0"/>
      <w:marTop w:val="0"/>
      <w:marBottom w:val="0"/>
      <w:divBdr>
        <w:top w:val="none" w:sz="0" w:space="0" w:color="auto"/>
        <w:left w:val="none" w:sz="0" w:space="0" w:color="auto"/>
        <w:bottom w:val="none" w:sz="0" w:space="0" w:color="auto"/>
        <w:right w:val="none" w:sz="0" w:space="0" w:color="auto"/>
      </w:divBdr>
    </w:div>
    <w:div w:id="1418014684">
      <w:marLeft w:val="640"/>
      <w:marRight w:val="0"/>
      <w:marTop w:val="0"/>
      <w:marBottom w:val="0"/>
      <w:divBdr>
        <w:top w:val="none" w:sz="0" w:space="0" w:color="auto"/>
        <w:left w:val="none" w:sz="0" w:space="0" w:color="auto"/>
        <w:bottom w:val="none" w:sz="0" w:space="0" w:color="auto"/>
        <w:right w:val="none" w:sz="0" w:space="0" w:color="auto"/>
      </w:divBdr>
    </w:div>
    <w:div w:id="1418021183">
      <w:marLeft w:val="640"/>
      <w:marRight w:val="0"/>
      <w:marTop w:val="0"/>
      <w:marBottom w:val="0"/>
      <w:divBdr>
        <w:top w:val="none" w:sz="0" w:space="0" w:color="auto"/>
        <w:left w:val="none" w:sz="0" w:space="0" w:color="auto"/>
        <w:bottom w:val="none" w:sz="0" w:space="0" w:color="auto"/>
        <w:right w:val="none" w:sz="0" w:space="0" w:color="auto"/>
      </w:divBdr>
    </w:div>
    <w:div w:id="1418285822">
      <w:marLeft w:val="640"/>
      <w:marRight w:val="0"/>
      <w:marTop w:val="0"/>
      <w:marBottom w:val="0"/>
      <w:divBdr>
        <w:top w:val="none" w:sz="0" w:space="0" w:color="auto"/>
        <w:left w:val="none" w:sz="0" w:space="0" w:color="auto"/>
        <w:bottom w:val="none" w:sz="0" w:space="0" w:color="auto"/>
        <w:right w:val="none" w:sz="0" w:space="0" w:color="auto"/>
      </w:divBdr>
    </w:div>
    <w:div w:id="1418407713">
      <w:marLeft w:val="640"/>
      <w:marRight w:val="0"/>
      <w:marTop w:val="0"/>
      <w:marBottom w:val="0"/>
      <w:divBdr>
        <w:top w:val="none" w:sz="0" w:space="0" w:color="auto"/>
        <w:left w:val="none" w:sz="0" w:space="0" w:color="auto"/>
        <w:bottom w:val="none" w:sz="0" w:space="0" w:color="auto"/>
        <w:right w:val="none" w:sz="0" w:space="0" w:color="auto"/>
      </w:divBdr>
    </w:div>
    <w:div w:id="1418475662">
      <w:marLeft w:val="640"/>
      <w:marRight w:val="0"/>
      <w:marTop w:val="0"/>
      <w:marBottom w:val="0"/>
      <w:divBdr>
        <w:top w:val="none" w:sz="0" w:space="0" w:color="auto"/>
        <w:left w:val="none" w:sz="0" w:space="0" w:color="auto"/>
        <w:bottom w:val="none" w:sz="0" w:space="0" w:color="auto"/>
        <w:right w:val="none" w:sz="0" w:space="0" w:color="auto"/>
      </w:divBdr>
    </w:div>
    <w:div w:id="1418478930">
      <w:marLeft w:val="640"/>
      <w:marRight w:val="0"/>
      <w:marTop w:val="0"/>
      <w:marBottom w:val="0"/>
      <w:divBdr>
        <w:top w:val="none" w:sz="0" w:space="0" w:color="auto"/>
        <w:left w:val="none" w:sz="0" w:space="0" w:color="auto"/>
        <w:bottom w:val="none" w:sz="0" w:space="0" w:color="auto"/>
        <w:right w:val="none" w:sz="0" w:space="0" w:color="auto"/>
      </w:divBdr>
    </w:div>
    <w:div w:id="1418481221">
      <w:marLeft w:val="640"/>
      <w:marRight w:val="0"/>
      <w:marTop w:val="0"/>
      <w:marBottom w:val="0"/>
      <w:divBdr>
        <w:top w:val="none" w:sz="0" w:space="0" w:color="auto"/>
        <w:left w:val="none" w:sz="0" w:space="0" w:color="auto"/>
        <w:bottom w:val="none" w:sz="0" w:space="0" w:color="auto"/>
        <w:right w:val="none" w:sz="0" w:space="0" w:color="auto"/>
      </w:divBdr>
    </w:div>
    <w:div w:id="1418482350">
      <w:marLeft w:val="640"/>
      <w:marRight w:val="0"/>
      <w:marTop w:val="0"/>
      <w:marBottom w:val="0"/>
      <w:divBdr>
        <w:top w:val="none" w:sz="0" w:space="0" w:color="auto"/>
        <w:left w:val="none" w:sz="0" w:space="0" w:color="auto"/>
        <w:bottom w:val="none" w:sz="0" w:space="0" w:color="auto"/>
        <w:right w:val="none" w:sz="0" w:space="0" w:color="auto"/>
      </w:divBdr>
    </w:div>
    <w:div w:id="1418596105">
      <w:marLeft w:val="640"/>
      <w:marRight w:val="0"/>
      <w:marTop w:val="0"/>
      <w:marBottom w:val="0"/>
      <w:divBdr>
        <w:top w:val="none" w:sz="0" w:space="0" w:color="auto"/>
        <w:left w:val="none" w:sz="0" w:space="0" w:color="auto"/>
        <w:bottom w:val="none" w:sz="0" w:space="0" w:color="auto"/>
        <w:right w:val="none" w:sz="0" w:space="0" w:color="auto"/>
      </w:divBdr>
    </w:div>
    <w:div w:id="1418596494">
      <w:marLeft w:val="640"/>
      <w:marRight w:val="0"/>
      <w:marTop w:val="0"/>
      <w:marBottom w:val="0"/>
      <w:divBdr>
        <w:top w:val="none" w:sz="0" w:space="0" w:color="auto"/>
        <w:left w:val="none" w:sz="0" w:space="0" w:color="auto"/>
        <w:bottom w:val="none" w:sz="0" w:space="0" w:color="auto"/>
        <w:right w:val="none" w:sz="0" w:space="0" w:color="auto"/>
      </w:divBdr>
    </w:div>
    <w:div w:id="1418598792">
      <w:marLeft w:val="640"/>
      <w:marRight w:val="0"/>
      <w:marTop w:val="0"/>
      <w:marBottom w:val="0"/>
      <w:divBdr>
        <w:top w:val="none" w:sz="0" w:space="0" w:color="auto"/>
        <w:left w:val="none" w:sz="0" w:space="0" w:color="auto"/>
        <w:bottom w:val="none" w:sz="0" w:space="0" w:color="auto"/>
        <w:right w:val="none" w:sz="0" w:space="0" w:color="auto"/>
      </w:divBdr>
    </w:div>
    <w:div w:id="1418673702">
      <w:marLeft w:val="640"/>
      <w:marRight w:val="0"/>
      <w:marTop w:val="0"/>
      <w:marBottom w:val="0"/>
      <w:divBdr>
        <w:top w:val="none" w:sz="0" w:space="0" w:color="auto"/>
        <w:left w:val="none" w:sz="0" w:space="0" w:color="auto"/>
        <w:bottom w:val="none" w:sz="0" w:space="0" w:color="auto"/>
        <w:right w:val="none" w:sz="0" w:space="0" w:color="auto"/>
      </w:divBdr>
    </w:div>
    <w:div w:id="1418862284">
      <w:marLeft w:val="640"/>
      <w:marRight w:val="0"/>
      <w:marTop w:val="0"/>
      <w:marBottom w:val="0"/>
      <w:divBdr>
        <w:top w:val="none" w:sz="0" w:space="0" w:color="auto"/>
        <w:left w:val="none" w:sz="0" w:space="0" w:color="auto"/>
        <w:bottom w:val="none" w:sz="0" w:space="0" w:color="auto"/>
        <w:right w:val="none" w:sz="0" w:space="0" w:color="auto"/>
      </w:divBdr>
    </w:div>
    <w:div w:id="1418937460">
      <w:marLeft w:val="640"/>
      <w:marRight w:val="0"/>
      <w:marTop w:val="0"/>
      <w:marBottom w:val="0"/>
      <w:divBdr>
        <w:top w:val="none" w:sz="0" w:space="0" w:color="auto"/>
        <w:left w:val="none" w:sz="0" w:space="0" w:color="auto"/>
        <w:bottom w:val="none" w:sz="0" w:space="0" w:color="auto"/>
        <w:right w:val="none" w:sz="0" w:space="0" w:color="auto"/>
      </w:divBdr>
    </w:div>
    <w:div w:id="1419011911">
      <w:marLeft w:val="640"/>
      <w:marRight w:val="0"/>
      <w:marTop w:val="0"/>
      <w:marBottom w:val="0"/>
      <w:divBdr>
        <w:top w:val="none" w:sz="0" w:space="0" w:color="auto"/>
        <w:left w:val="none" w:sz="0" w:space="0" w:color="auto"/>
        <w:bottom w:val="none" w:sz="0" w:space="0" w:color="auto"/>
        <w:right w:val="none" w:sz="0" w:space="0" w:color="auto"/>
      </w:divBdr>
    </w:div>
    <w:div w:id="1419054279">
      <w:marLeft w:val="640"/>
      <w:marRight w:val="0"/>
      <w:marTop w:val="0"/>
      <w:marBottom w:val="0"/>
      <w:divBdr>
        <w:top w:val="none" w:sz="0" w:space="0" w:color="auto"/>
        <w:left w:val="none" w:sz="0" w:space="0" w:color="auto"/>
        <w:bottom w:val="none" w:sz="0" w:space="0" w:color="auto"/>
        <w:right w:val="none" w:sz="0" w:space="0" w:color="auto"/>
      </w:divBdr>
    </w:div>
    <w:div w:id="1419057978">
      <w:marLeft w:val="640"/>
      <w:marRight w:val="0"/>
      <w:marTop w:val="0"/>
      <w:marBottom w:val="0"/>
      <w:divBdr>
        <w:top w:val="none" w:sz="0" w:space="0" w:color="auto"/>
        <w:left w:val="none" w:sz="0" w:space="0" w:color="auto"/>
        <w:bottom w:val="none" w:sz="0" w:space="0" w:color="auto"/>
        <w:right w:val="none" w:sz="0" w:space="0" w:color="auto"/>
      </w:divBdr>
    </w:div>
    <w:div w:id="1419207753">
      <w:marLeft w:val="640"/>
      <w:marRight w:val="0"/>
      <w:marTop w:val="0"/>
      <w:marBottom w:val="0"/>
      <w:divBdr>
        <w:top w:val="none" w:sz="0" w:space="0" w:color="auto"/>
        <w:left w:val="none" w:sz="0" w:space="0" w:color="auto"/>
        <w:bottom w:val="none" w:sz="0" w:space="0" w:color="auto"/>
        <w:right w:val="none" w:sz="0" w:space="0" w:color="auto"/>
      </w:divBdr>
    </w:div>
    <w:div w:id="1419248037">
      <w:marLeft w:val="640"/>
      <w:marRight w:val="0"/>
      <w:marTop w:val="0"/>
      <w:marBottom w:val="0"/>
      <w:divBdr>
        <w:top w:val="none" w:sz="0" w:space="0" w:color="auto"/>
        <w:left w:val="none" w:sz="0" w:space="0" w:color="auto"/>
        <w:bottom w:val="none" w:sz="0" w:space="0" w:color="auto"/>
        <w:right w:val="none" w:sz="0" w:space="0" w:color="auto"/>
      </w:divBdr>
    </w:div>
    <w:div w:id="1419252513">
      <w:marLeft w:val="640"/>
      <w:marRight w:val="0"/>
      <w:marTop w:val="0"/>
      <w:marBottom w:val="0"/>
      <w:divBdr>
        <w:top w:val="none" w:sz="0" w:space="0" w:color="auto"/>
        <w:left w:val="none" w:sz="0" w:space="0" w:color="auto"/>
        <w:bottom w:val="none" w:sz="0" w:space="0" w:color="auto"/>
        <w:right w:val="none" w:sz="0" w:space="0" w:color="auto"/>
      </w:divBdr>
    </w:div>
    <w:div w:id="1419253190">
      <w:marLeft w:val="640"/>
      <w:marRight w:val="0"/>
      <w:marTop w:val="0"/>
      <w:marBottom w:val="0"/>
      <w:divBdr>
        <w:top w:val="none" w:sz="0" w:space="0" w:color="auto"/>
        <w:left w:val="none" w:sz="0" w:space="0" w:color="auto"/>
        <w:bottom w:val="none" w:sz="0" w:space="0" w:color="auto"/>
        <w:right w:val="none" w:sz="0" w:space="0" w:color="auto"/>
      </w:divBdr>
    </w:div>
    <w:div w:id="1419402092">
      <w:marLeft w:val="640"/>
      <w:marRight w:val="0"/>
      <w:marTop w:val="0"/>
      <w:marBottom w:val="0"/>
      <w:divBdr>
        <w:top w:val="none" w:sz="0" w:space="0" w:color="auto"/>
        <w:left w:val="none" w:sz="0" w:space="0" w:color="auto"/>
        <w:bottom w:val="none" w:sz="0" w:space="0" w:color="auto"/>
        <w:right w:val="none" w:sz="0" w:space="0" w:color="auto"/>
      </w:divBdr>
    </w:div>
    <w:div w:id="1419444627">
      <w:marLeft w:val="640"/>
      <w:marRight w:val="0"/>
      <w:marTop w:val="0"/>
      <w:marBottom w:val="0"/>
      <w:divBdr>
        <w:top w:val="none" w:sz="0" w:space="0" w:color="auto"/>
        <w:left w:val="none" w:sz="0" w:space="0" w:color="auto"/>
        <w:bottom w:val="none" w:sz="0" w:space="0" w:color="auto"/>
        <w:right w:val="none" w:sz="0" w:space="0" w:color="auto"/>
      </w:divBdr>
    </w:div>
    <w:div w:id="1419447690">
      <w:marLeft w:val="640"/>
      <w:marRight w:val="0"/>
      <w:marTop w:val="0"/>
      <w:marBottom w:val="0"/>
      <w:divBdr>
        <w:top w:val="none" w:sz="0" w:space="0" w:color="auto"/>
        <w:left w:val="none" w:sz="0" w:space="0" w:color="auto"/>
        <w:bottom w:val="none" w:sz="0" w:space="0" w:color="auto"/>
        <w:right w:val="none" w:sz="0" w:space="0" w:color="auto"/>
      </w:divBdr>
    </w:div>
    <w:div w:id="1419476599">
      <w:marLeft w:val="640"/>
      <w:marRight w:val="0"/>
      <w:marTop w:val="0"/>
      <w:marBottom w:val="0"/>
      <w:divBdr>
        <w:top w:val="none" w:sz="0" w:space="0" w:color="auto"/>
        <w:left w:val="none" w:sz="0" w:space="0" w:color="auto"/>
        <w:bottom w:val="none" w:sz="0" w:space="0" w:color="auto"/>
        <w:right w:val="none" w:sz="0" w:space="0" w:color="auto"/>
      </w:divBdr>
    </w:div>
    <w:div w:id="1419591559">
      <w:marLeft w:val="640"/>
      <w:marRight w:val="0"/>
      <w:marTop w:val="0"/>
      <w:marBottom w:val="0"/>
      <w:divBdr>
        <w:top w:val="none" w:sz="0" w:space="0" w:color="auto"/>
        <w:left w:val="none" w:sz="0" w:space="0" w:color="auto"/>
        <w:bottom w:val="none" w:sz="0" w:space="0" w:color="auto"/>
        <w:right w:val="none" w:sz="0" w:space="0" w:color="auto"/>
      </w:divBdr>
    </w:div>
    <w:div w:id="1419594632">
      <w:marLeft w:val="640"/>
      <w:marRight w:val="0"/>
      <w:marTop w:val="0"/>
      <w:marBottom w:val="0"/>
      <w:divBdr>
        <w:top w:val="none" w:sz="0" w:space="0" w:color="auto"/>
        <w:left w:val="none" w:sz="0" w:space="0" w:color="auto"/>
        <w:bottom w:val="none" w:sz="0" w:space="0" w:color="auto"/>
        <w:right w:val="none" w:sz="0" w:space="0" w:color="auto"/>
      </w:divBdr>
    </w:div>
    <w:div w:id="1419599254">
      <w:marLeft w:val="640"/>
      <w:marRight w:val="0"/>
      <w:marTop w:val="0"/>
      <w:marBottom w:val="0"/>
      <w:divBdr>
        <w:top w:val="none" w:sz="0" w:space="0" w:color="auto"/>
        <w:left w:val="none" w:sz="0" w:space="0" w:color="auto"/>
        <w:bottom w:val="none" w:sz="0" w:space="0" w:color="auto"/>
        <w:right w:val="none" w:sz="0" w:space="0" w:color="auto"/>
      </w:divBdr>
    </w:div>
    <w:div w:id="1419711371">
      <w:marLeft w:val="640"/>
      <w:marRight w:val="0"/>
      <w:marTop w:val="0"/>
      <w:marBottom w:val="0"/>
      <w:divBdr>
        <w:top w:val="none" w:sz="0" w:space="0" w:color="auto"/>
        <w:left w:val="none" w:sz="0" w:space="0" w:color="auto"/>
        <w:bottom w:val="none" w:sz="0" w:space="0" w:color="auto"/>
        <w:right w:val="none" w:sz="0" w:space="0" w:color="auto"/>
      </w:divBdr>
    </w:div>
    <w:div w:id="1419712960">
      <w:marLeft w:val="640"/>
      <w:marRight w:val="0"/>
      <w:marTop w:val="0"/>
      <w:marBottom w:val="0"/>
      <w:divBdr>
        <w:top w:val="none" w:sz="0" w:space="0" w:color="auto"/>
        <w:left w:val="none" w:sz="0" w:space="0" w:color="auto"/>
        <w:bottom w:val="none" w:sz="0" w:space="0" w:color="auto"/>
        <w:right w:val="none" w:sz="0" w:space="0" w:color="auto"/>
      </w:divBdr>
    </w:div>
    <w:div w:id="1419718435">
      <w:marLeft w:val="640"/>
      <w:marRight w:val="0"/>
      <w:marTop w:val="0"/>
      <w:marBottom w:val="0"/>
      <w:divBdr>
        <w:top w:val="none" w:sz="0" w:space="0" w:color="auto"/>
        <w:left w:val="none" w:sz="0" w:space="0" w:color="auto"/>
        <w:bottom w:val="none" w:sz="0" w:space="0" w:color="auto"/>
        <w:right w:val="none" w:sz="0" w:space="0" w:color="auto"/>
      </w:divBdr>
    </w:div>
    <w:div w:id="1419908412">
      <w:marLeft w:val="640"/>
      <w:marRight w:val="0"/>
      <w:marTop w:val="0"/>
      <w:marBottom w:val="0"/>
      <w:divBdr>
        <w:top w:val="none" w:sz="0" w:space="0" w:color="auto"/>
        <w:left w:val="none" w:sz="0" w:space="0" w:color="auto"/>
        <w:bottom w:val="none" w:sz="0" w:space="0" w:color="auto"/>
        <w:right w:val="none" w:sz="0" w:space="0" w:color="auto"/>
      </w:divBdr>
    </w:div>
    <w:div w:id="1419980816">
      <w:marLeft w:val="640"/>
      <w:marRight w:val="0"/>
      <w:marTop w:val="0"/>
      <w:marBottom w:val="0"/>
      <w:divBdr>
        <w:top w:val="none" w:sz="0" w:space="0" w:color="auto"/>
        <w:left w:val="none" w:sz="0" w:space="0" w:color="auto"/>
        <w:bottom w:val="none" w:sz="0" w:space="0" w:color="auto"/>
        <w:right w:val="none" w:sz="0" w:space="0" w:color="auto"/>
      </w:divBdr>
    </w:div>
    <w:div w:id="1420063033">
      <w:marLeft w:val="640"/>
      <w:marRight w:val="0"/>
      <w:marTop w:val="0"/>
      <w:marBottom w:val="0"/>
      <w:divBdr>
        <w:top w:val="none" w:sz="0" w:space="0" w:color="auto"/>
        <w:left w:val="none" w:sz="0" w:space="0" w:color="auto"/>
        <w:bottom w:val="none" w:sz="0" w:space="0" w:color="auto"/>
        <w:right w:val="none" w:sz="0" w:space="0" w:color="auto"/>
      </w:divBdr>
    </w:div>
    <w:div w:id="1420176328">
      <w:marLeft w:val="640"/>
      <w:marRight w:val="0"/>
      <w:marTop w:val="0"/>
      <w:marBottom w:val="0"/>
      <w:divBdr>
        <w:top w:val="none" w:sz="0" w:space="0" w:color="auto"/>
        <w:left w:val="none" w:sz="0" w:space="0" w:color="auto"/>
        <w:bottom w:val="none" w:sz="0" w:space="0" w:color="auto"/>
        <w:right w:val="none" w:sz="0" w:space="0" w:color="auto"/>
      </w:divBdr>
    </w:div>
    <w:div w:id="1420248842">
      <w:marLeft w:val="640"/>
      <w:marRight w:val="0"/>
      <w:marTop w:val="0"/>
      <w:marBottom w:val="0"/>
      <w:divBdr>
        <w:top w:val="none" w:sz="0" w:space="0" w:color="auto"/>
        <w:left w:val="none" w:sz="0" w:space="0" w:color="auto"/>
        <w:bottom w:val="none" w:sz="0" w:space="0" w:color="auto"/>
        <w:right w:val="none" w:sz="0" w:space="0" w:color="auto"/>
      </w:divBdr>
    </w:div>
    <w:div w:id="1420328177">
      <w:marLeft w:val="640"/>
      <w:marRight w:val="0"/>
      <w:marTop w:val="0"/>
      <w:marBottom w:val="0"/>
      <w:divBdr>
        <w:top w:val="none" w:sz="0" w:space="0" w:color="auto"/>
        <w:left w:val="none" w:sz="0" w:space="0" w:color="auto"/>
        <w:bottom w:val="none" w:sz="0" w:space="0" w:color="auto"/>
        <w:right w:val="none" w:sz="0" w:space="0" w:color="auto"/>
      </w:divBdr>
    </w:div>
    <w:div w:id="1420368622">
      <w:marLeft w:val="640"/>
      <w:marRight w:val="0"/>
      <w:marTop w:val="0"/>
      <w:marBottom w:val="0"/>
      <w:divBdr>
        <w:top w:val="none" w:sz="0" w:space="0" w:color="auto"/>
        <w:left w:val="none" w:sz="0" w:space="0" w:color="auto"/>
        <w:bottom w:val="none" w:sz="0" w:space="0" w:color="auto"/>
        <w:right w:val="none" w:sz="0" w:space="0" w:color="auto"/>
      </w:divBdr>
    </w:div>
    <w:div w:id="1420373678">
      <w:marLeft w:val="640"/>
      <w:marRight w:val="0"/>
      <w:marTop w:val="0"/>
      <w:marBottom w:val="0"/>
      <w:divBdr>
        <w:top w:val="none" w:sz="0" w:space="0" w:color="auto"/>
        <w:left w:val="none" w:sz="0" w:space="0" w:color="auto"/>
        <w:bottom w:val="none" w:sz="0" w:space="0" w:color="auto"/>
        <w:right w:val="none" w:sz="0" w:space="0" w:color="auto"/>
      </w:divBdr>
    </w:div>
    <w:div w:id="1420445286">
      <w:marLeft w:val="640"/>
      <w:marRight w:val="0"/>
      <w:marTop w:val="0"/>
      <w:marBottom w:val="0"/>
      <w:divBdr>
        <w:top w:val="none" w:sz="0" w:space="0" w:color="auto"/>
        <w:left w:val="none" w:sz="0" w:space="0" w:color="auto"/>
        <w:bottom w:val="none" w:sz="0" w:space="0" w:color="auto"/>
        <w:right w:val="none" w:sz="0" w:space="0" w:color="auto"/>
      </w:divBdr>
    </w:div>
    <w:div w:id="1420559111">
      <w:marLeft w:val="640"/>
      <w:marRight w:val="0"/>
      <w:marTop w:val="0"/>
      <w:marBottom w:val="0"/>
      <w:divBdr>
        <w:top w:val="none" w:sz="0" w:space="0" w:color="auto"/>
        <w:left w:val="none" w:sz="0" w:space="0" w:color="auto"/>
        <w:bottom w:val="none" w:sz="0" w:space="0" w:color="auto"/>
        <w:right w:val="none" w:sz="0" w:space="0" w:color="auto"/>
      </w:divBdr>
    </w:div>
    <w:div w:id="1420560699">
      <w:marLeft w:val="640"/>
      <w:marRight w:val="0"/>
      <w:marTop w:val="0"/>
      <w:marBottom w:val="0"/>
      <w:divBdr>
        <w:top w:val="none" w:sz="0" w:space="0" w:color="auto"/>
        <w:left w:val="none" w:sz="0" w:space="0" w:color="auto"/>
        <w:bottom w:val="none" w:sz="0" w:space="0" w:color="auto"/>
        <w:right w:val="none" w:sz="0" w:space="0" w:color="auto"/>
      </w:divBdr>
    </w:div>
    <w:div w:id="1420633780">
      <w:marLeft w:val="640"/>
      <w:marRight w:val="0"/>
      <w:marTop w:val="0"/>
      <w:marBottom w:val="0"/>
      <w:divBdr>
        <w:top w:val="none" w:sz="0" w:space="0" w:color="auto"/>
        <w:left w:val="none" w:sz="0" w:space="0" w:color="auto"/>
        <w:bottom w:val="none" w:sz="0" w:space="0" w:color="auto"/>
        <w:right w:val="none" w:sz="0" w:space="0" w:color="auto"/>
      </w:divBdr>
    </w:div>
    <w:div w:id="1420638550">
      <w:marLeft w:val="640"/>
      <w:marRight w:val="0"/>
      <w:marTop w:val="0"/>
      <w:marBottom w:val="0"/>
      <w:divBdr>
        <w:top w:val="none" w:sz="0" w:space="0" w:color="auto"/>
        <w:left w:val="none" w:sz="0" w:space="0" w:color="auto"/>
        <w:bottom w:val="none" w:sz="0" w:space="0" w:color="auto"/>
        <w:right w:val="none" w:sz="0" w:space="0" w:color="auto"/>
      </w:divBdr>
    </w:div>
    <w:div w:id="1420718532">
      <w:marLeft w:val="640"/>
      <w:marRight w:val="0"/>
      <w:marTop w:val="0"/>
      <w:marBottom w:val="0"/>
      <w:divBdr>
        <w:top w:val="none" w:sz="0" w:space="0" w:color="auto"/>
        <w:left w:val="none" w:sz="0" w:space="0" w:color="auto"/>
        <w:bottom w:val="none" w:sz="0" w:space="0" w:color="auto"/>
        <w:right w:val="none" w:sz="0" w:space="0" w:color="auto"/>
      </w:divBdr>
    </w:div>
    <w:div w:id="1420980418">
      <w:marLeft w:val="640"/>
      <w:marRight w:val="0"/>
      <w:marTop w:val="0"/>
      <w:marBottom w:val="0"/>
      <w:divBdr>
        <w:top w:val="none" w:sz="0" w:space="0" w:color="auto"/>
        <w:left w:val="none" w:sz="0" w:space="0" w:color="auto"/>
        <w:bottom w:val="none" w:sz="0" w:space="0" w:color="auto"/>
        <w:right w:val="none" w:sz="0" w:space="0" w:color="auto"/>
      </w:divBdr>
    </w:div>
    <w:div w:id="1421174004">
      <w:marLeft w:val="640"/>
      <w:marRight w:val="0"/>
      <w:marTop w:val="0"/>
      <w:marBottom w:val="0"/>
      <w:divBdr>
        <w:top w:val="none" w:sz="0" w:space="0" w:color="auto"/>
        <w:left w:val="none" w:sz="0" w:space="0" w:color="auto"/>
        <w:bottom w:val="none" w:sz="0" w:space="0" w:color="auto"/>
        <w:right w:val="none" w:sz="0" w:space="0" w:color="auto"/>
      </w:divBdr>
    </w:div>
    <w:div w:id="1421174599">
      <w:marLeft w:val="640"/>
      <w:marRight w:val="0"/>
      <w:marTop w:val="0"/>
      <w:marBottom w:val="0"/>
      <w:divBdr>
        <w:top w:val="none" w:sz="0" w:space="0" w:color="auto"/>
        <w:left w:val="none" w:sz="0" w:space="0" w:color="auto"/>
        <w:bottom w:val="none" w:sz="0" w:space="0" w:color="auto"/>
        <w:right w:val="none" w:sz="0" w:space="0" w:color="auto"/>
      </w:divBdr>
    </w:div>
    <w:div w:id="1421176360">
      <w:marLeft w:val="640"/>
      <w:marRight w:val="0"/>
      <w:marTop w:val="0"/>
      <w:marBottom w:val="0"/>
      <w:divBdr>
        <w:top w:val="none" w:sz="0" w:space="0" w:color="auto"/>
        <w:left w:val="none" w:sz="0" w:space="0" w:color="auto"/>
        <w:bottom w:val="none" w:sz="0" w:space="0" w:color="auto"/>
        <w:right w:val="none" w:sz="0" w:space="0" w:color="auto"/>
      </w:divBdr>
    </w:div>
    <w:div w:id="1421365961">
      <w:marLeft w:val="640"/>
      <w:marRight w:val="0"/>
      <w:marTop w:val="0"/>
      <w:marBottom w:val="0"/>
      <w:divBdr>
        <w:top w:val="none" w:sz="0" w:space="0" w:color="auto"/>
        <w:left w:val="none" w:sz="0" w:space="0" w:color="auto"/>
        <w:bottom w:val="none" w:sz="0" w:space="0" w:color="auto"/>
        <w:right w:val="none" w:sz="0" w:space="0" w:color="auto"/>
      </w:divBdr>
    </w:div>
    <w:div w:id="1421489739">
      <w:marLeft w:val="640"/>
      <w:marRight w:val="0"/>
      <w:marTop w:val="0"/>
      <w:marBottom w:val="0"/>
      <w:divBdr>
        <w:top w:val="none" w:sz="0" w:space="0" w:color="auto"/>
        <w:left w:val="none" w:sz="0" w:space="0" w:color="auto"/>
        <w:bottom w:val="none" w:sz="0" w:space="0" w:color="auto"/>
        <w:right w:val="none" w:sz="0" w:space="0" w:color="auto"/>
      </w:divBdr>
    </w:div>
    <w:div w:id="1421563529">
      <w:marLeft w:val="640"/>
      <w:marRight w:val="0"/>
      <w:marTop w:val="0"/>
      <w:marBottom w:val="0"/>
      <w:divBdr>
        <w:top w:val="none" w:sz="0" w:space="0" w:color="auto"/>
        <w:left w:val="none" w:sz="0" w:space="0" w:color="auto"/>
        <w:bottom w:val="none" w:sz="0" w:space="0" w:color="auto"/>
        <w:right w:val="none" w:sz="0" w:space="0" w:color="auto"/>
      </w:divBdr>
    </w:div>
    <w:div w:id="1421564626">
      <w:marLeft w:val="640"/>
      <w:marRight w:val="0"/>
      <w:marTop w:val="0"/>
      <w:marBottom w:val="0"/>
      <w:divBdr>
        <w:top w:val="none" w:sz="0" w:space="0" w:color="auto"/>
        <w:left w:val="none" w:sz="0" w:space="0" w:color="auto"/>
        <w:bottom w:val="none" w:sz="0" w:space="0" w:color="auto"/>
        <w:right w:val="none" w:sz="0" w:space="0" w:color="auto"/>
      </w:divBdr>
    </w:div>
    <w:div w:id="1421566956">
      <w:marLeft w:val="640"/>
      <w:marRight w:val="0"/>
      <w:marTop w:val="0"/>
      <w:marBottom w:val="0"/>
      <w:divBdr>
        <w:top w:val="none" w:sz="0" w:space="0" w:color="auto"/>
        <w:left w:val="none" w:sz="0" w:space="0" w:color="auto"/>
        <w:bottom w:val="none" w:sz="0" w:space="0" w:color="auto"/>
        <w:right w:val="none" w:sz="0" w:space="0" w:color="auto"/>
      </w:divBdr>
    </w:div>
    <w:div w:id="1421607487">
      <w:marLeft w:val="640"/>
      <w:marRight w:val="0"/>
      <w:marTop w:val="0"/>
      <w:marBottom w:val="0"/>
      <w:divBdr>
        <w:top w:val="none" w:sz="0" w:space="0" w:color="auto"/>
        <w:left w:val="none" w:sz="0" w:space="0" w:color="auto"/>
        <w:bottom w:val="none" w:sz="0" w:space="0" w:color="auto"/>
        <w:right w:val="none" w:sz="0" w:space="0" w:color="auto"/>
      </w:divBdr>
    </w:div>
    <w:div w:id="1421633721">
      <w:marLeft w:val="640"/>
      <w:marRight w:val="0"/>
      <w:marTop w:val="0"/>
      <w:marBottom w:val="0"/>
      <w:divBdr>
        <w:top w:val="none" w:sz="0" w:space="0" w:color="auto"/>
        <w:left w:val="none" w:sz="0" w:space="0" w:color="auto"/>
        <w:bottom w:val="none" w:sz="0" w:space="0" w:color="auto"/>
        <w:right w:val="none" w:sz="0" w:space="0" w:color="auto"/>
      </w:divBdr>
    </w:div>
    <w:div w:id="1421637290">
      <w:marLeft w:val="640"/>
      <w:marRight w:val="0"/>
      <w:marTop w:val="0"/>
      <w:marBottom w:val="0"/>
      <w:divBdr>
        <w:top w:val="none" w:sz="0" w:space="0" w:color="auto"/>
        <w:left w:val="none" w:sz="0" w:space="0" w:color="auto"/>
        <w:bottom w:val="none" w:sz="0" w:space="0" w:color="auto"/>
        <w:right w:val="none" w:sz="0" w:space="0" w:color="auto"/>
      </w:divBdr>
    </w:div>
    <w:div w:id="1421678427">
      <w:marLeft w:val="640"/>
      <w:marRight w:val="0"/>
      <w:marTop w:val="0"/>
      <w:marBottom w:val="0"/>
      <w:divBdr>
        <w:top w:val="none" w:sz="0" w:space="0" w:color="auto"/>
        <w:left w:val="none" w:sz="0" w:space="0" w:color="auto"/>
        <w:bottom w:val="none" w:sz="0" w:space="0" w:color="auto"/>
        <w:right w:val="none" w:sz="0" w:space="0" w:color="auto"/>
      </w:divBdr>
    </w:div>
    <w:div w:id="1421758456">
      <w:marLeft w:val="640"/>
      <w:marRight w:val="0"/>
      <w:marTop w:val="0"/>
      <w:marBottom w:val="0"/>
      <w:divBdr>
        <w:top w:val="none" w:sz="0" w:space="0" w:color="auto"/>
        <w:left w:val="none" w:sz="0" w:space="0" w:color="auto"/>
        <w:bottom w:val="none" w:sz="0" w:space="0" w:color="auto"/>
        <w:right w:val="none" w:sz="0" w:space="0" w:color="auto"/>
      </w:divBdr>
    </w:div>
    <w:div w:id="1421830377">
      <w:marLeft w:val="640"/>
      <w:marRight w:val="0"/>
      <w:marTop w:val="0"/>
      <w:marBottom w:val="0"/>
      <w:divBdr>
        <w:top w:val="none" w:sz="0" w:space="0" w:color="auto"/>
        <w:left w:val="none" w:sz="0" w:space="0" w:color="auto"/>
        <w:bottom w:val="none" w:sz="0" w:space="0" w:color="auto"/>
        <w:right w:val="none" w:sz="0" w:space="0" w:color="auto"/>
      </w:divBdr>
    </w:div>
    <w:div w:id="1421872411">
      <w:marLeft w:val="640"/>
      <w:marRight w:val="0"/>
      <w:marTop w:val="0"/>
      <w:marBottom w:val="0"/>
      <w:divBdr>
        <w:top w:val="none" w:sz="0" w:space="0" w:color="auto"/>
        <w:left w:val="none" w:sz="0" w:space="0" w:color="auto"/>
        <w:bottom w:val="none" w:sz="0" w:space="0" w:color="auto"/>
        <w:right w:val="none" w:sz="0" w:space="0" w:color="auto"/>
      </w:divBdr>
    </w:div>
    <w:div w:id="1422022729">
      <w:marLeft w:val="640"/>
      <w:marRight w:val="0"/>
      <w:marTop w:val="0"/>
      <w:marBottom w:val="0"/>
      <w:divBdr>
        <w:top w:val="none" w:sz="0" w:space="0" w:color="auto"/>
        <w:left w:val="none" w:sz="0" w:space="0" w:color="auto"/>
        <w:bottom w:val="none" w:sz="0" w:space="0" w:color="auto"/>
        <w:right w:val="none" w:sz="0" w:space="0" w:color="auto"/>
      </w:divBdr>
    </w:div>
    <w:div w:id="1422024068">
      <w:marLeft w:val="640"/>
      <w:marRight w:val="0"/>
      <w:marTop w:val="0"/>
      <w:marBottom w:val="0"/>
      <w:divBdr>
        <w:top w:val="none" w:sz="0" w:space="0" w:color="auto"/>
        <w:left w:val="none" w:sz="0" w:space="0" w:color="auto"/>
        <w:bottom w:val="none" w:sz="0" w:space="0" w:color="auto"/>
        <w:right w:val="none" w:sz="0" w:space="0" w:color="auto"/>
      </w:divBdr>
    </w:div>
    <w:div w:id="1422070016">
      <w:marLeft w:val="640"/>
      <w:marRight w:val="0"/>
      <w:marTop w:val="0"/>
      <w:marBottom w:val="0"/>
      <w:divBdr>
        <w:top w:val="none" w:sz="0" w:space="0" w:color="auto"/>
        <w:left w:val="none" w:sz="0" w:space="0" w:color="auto"/>
        <w:bottom w:val="none" w:sz="0" w:space="0" w:color="auto"/>
        <w:right w:val="none" w:sz="0" w:space="0" w:color="auto"/>
      </w:divBdr>
    </w:div>
    <w:div w:id="1422094699">
      <w:marLeft w:val="640"/>
      <w:marRight w:val="0"/>
      <w:marTop w:val="0"/>
      <w:marBottom w:val="0"/>
      <w:divBdr>
        <w:top w:val="none" w:sz="0" w:space="0" w:color="auto"/>
        <w:left w:val="none" w:sz="0" w:space="0" w:color="auto"/>
        <w:bottom w:val="none" w:sz="0" w:space="0" w:color="auto"/>
        <w:right w:val="none" w:sz="0" w:space="0" w:color="auto"/>
      </w:divBdr>
    </w:div>
    <w:div w:id="1422146037">
      <w:marLeft w:val="640"/>
      <w:marRight w:val="0"/>
      <w:marTop w:val="0"/>
      <w:marBottom w:val="0"/>
      <w:divBdr>
        <w:top w:val="none" w:sz="0" w:space="0" w:color="auto"/>
        <w:left w:val="none" w:sz="0" w:space="0" w:color="auto"/>
        <w:bottom w:val="none" w:sz="0" w:space="0" w:color="auto"/>
        <w:right w:val="none" w:sz="0" w:space="0" w:color="auto"/>
      </w:divBdr>
    </w:div>
    <w:div w:id="1422263880">
      <w:marLeft w:val="640"/>
      <w:marRight w:val="0"/>
      <w:marTop w:val="0"/>
      <w:marBottom w:val="0"/>
      <w:divBdr>
        <w:top w:val="none" w:sz="0" w:space="0" w:color="auto"/>
        <w:left w:val="none" w:sz="0" w:space="0" w:color="auto"/>
        <w:bottom w:val="none" w:sz="0" w:space="0" w:color="auto"/>
        <w:right w:val="none" w:sz="0" w:space="0" w:color="auto"/>
      </w:divBdr>
    </w:div>
    <w:div w:id="1422332304">
      <w:marLeft w:val="640"/>
      <w:marRight w:val="0"/>
      <w:marTop w:val="0"/>
      <w:marBottom w:val="0"/>
      <w:divBdr>
        <w:top w:val="none" w:sz="0" w:space="0" w:color="auto"/>
        <w:left w:val="none" w:sz="0" w:space="0" w:color="auto"/>
        <w:bottom w:val="none" w:sz="0" w:space="0" w:color="auto"/>
        <w:right w:val="none" w:sz="0" w:space="0" w:color="auto"/>
      </w:divBdr>
    </w:div>
    <w:div w:id="1422338619">
      <w:marLeft w:val="640"/>
      <w:marRight w:val="0"/>
      <w:marTop w:val="0"/>
      <w:marBottom w:val="0"/>
      <w:divBdr>
        <w:top w:val="none" w:sz="0" w:space="0" w:color="auto"/>
        <w:left w:val="none" w:sz="0" w:space="0" w:color="auto"/>
        <w:bottom w:val="none" w:sz="0" w:space="0" w:color="auto"/>
        <w:right w:val="none" w:sz="0" w:space="0" w:color="auto"/>
      </w:divBdr>
    </w:div>
    <w:div w:id="1422408334">
      <w:marLeft w:val="640"/>
      <w:marRight w:val="0"/>
      <w:marTop w:val="0"/>
      <w:marBottom w:val="0"/>
      <w:divBdr>
        <w:top w:val="none" w:sz="0" w:space="0" w:color="auto"/>
        <w:left w:val="none" w:sz="0" w:space="0" w:color="auto"/>
        <w:bottom w:val="none" w:sz="0" w:space="0" w:color="auto"/>
        <w:right w:val="none" w:sz="0" w:space="0" w:color="auto"/>
      </w:divBdr>
    </w:div>
    <w:div w:id="1422414887">
      <w:marLeft w:val="640"/>
      <w:marRight w:val="0"/>
      <w:marTop w:val="0"/>
      <w:marBottom w:val="0"/>
      <w:divBdr>
        <w:top w:val="none" w:sz="0" w:space="0" w:color="auto"/>
        <w:left w:val="none" w:sz="0" w:space="0" w:color="auto"/>
        <w:bottom w:val="none" w:sz="0" w:space="0" w:color="auto"/>
        <w:right w:val="none" w:sz="0" w:space="0" w:color="auto"/>
      </w:divBdr>
    </w:div>
    <w:div w:id="1422415119">
      <w:marLeft w:val="640"/>
      <w:marRight w:val="0"/>
      <w:marTop w:val="0"/>
      <w:marBottom w:val="0"/>
      <w:divBdr>
        <w:top w:val="none" w:sz="0" w:space="0" w:color="auto"/>
        <w:left w:val="none" w:sz="0" w:space="0" w:color="auto"/>
        <w:bottom w:val="none" w:sz="0" w:space="0" w:color="auto"/>
        <w:right w:val="none" w:sz="0" w:space="0" w:color="auto"/>
      </w:divBdr>
    </w:div>
    <w:div w:id="1422599600">
      <w:marLeft w:val="640"/>
      <w:marRight w:val="0"/>
      <w:marTop w:val="0"/>
      <w:marBottom w:val="0"/>
      <w:divBdr>
        <w:top w:val="none" w:sz="0" w:space="0" w:color="auto"/>
        <w:left w:val="none" w:sz="0" w:space="0" w:color="auto"/>
        <w:bottom w:val="none" w:sz="0" w:space="0" w:color="auto"/>
        <w:right w:val="none" w:sz="0" w:space="0" w:color="auto"/>
      </w:divBdr>
    </w:div>
    <w:div w:id="1422674894">
      <w:marLeft w:val="640"/>
      <w:marRight w:val="0"/>
      <w:marTop w:val="0"/>
      <w:marBottom w:val="0"/>
      <w:divBdr>
        <w:top w:val="none" w:sz="0" w:space="0" w:color="auto"/>
        <w:left w:val="none" w:sz="0" w:space="0" w:color="auto"/>
        <w:bottom w:val="none" w:sz="0" w:space="0" w:color="auto"/>
        <w:right w:val="none" w:sz="0" w:space="0" w:color="auto"/>
      </w:divBdr>
    </w:div>
    <w:div w:id="1422677444">
      <w:marLeft w:val="640"/>
      <w:marRight w:val="0"/>
      <w:marTop w:val="0"/>
      <w:marBottom w:val="0"/>
      <w:divBdr>
        <w:top w:val="none" w:sz="0" w:space="0" w:color="auto"/>
        <w:left w:val="none" w:sz="0" w:space="0" w:color="auto"/>
        <w:bottom w:val="none" w:sz="0" w:space="0" w:color="auto"/>
        <w:right w:val="none" w:sz="0" w:space="0" w:color="auto"/>
      </w:divBdr>
    </w:div>
    <w:div w:id="1422721528">
      <w:marLeft w:val="640"/>
      <w:marRight w:val="0"/>
      <w:marTop w:val="0"/>
      <w:marBottom w:val="0"/>
      <w:divBdr>
        <w:top w:val="none" w:sz="0" w:space="0" w:color="auto"/>
        <w:left w:val="none" w:sz="0" w:space="0" w:color="auto"/>
        <w:bottom w:val="none" w:sz="0" w:space="0" w:color="auto"/>
        <w:right w:val="none" w:sz="0" w:space="0" w:color="auto"/>
      </w:divBdr>
    </w:div>
    <w:div w:id="1422751911">
      <w:marLeft w:val="640"/>
      <w:marRight w:val="0"/>
      <w:marTop w:val="0"/>
      <w:marBottom w:val="0"/>
      <w:divBdr>
        <w:top w:val="none" w:sz="0" w:space="0" w:color="auto"/>
        <w:left w:val="none" w:sz="0" w:space="0" w:color="auto"/>
        <w:bottom w:val="none" w:sz="0" w:space="0" w:color="auto"/>
        <w:right w:val="none" w:sz="0" w:space="0" w:color="auto"/>
      </w:divBdr>
    </w:div>
    <w:div w:id="1422799917">
      <w:marLeft w:val="640"/>
      <w:marRight w:val="0"/>
      <w:marTop w:val="0"/>
      <w:marBottom w:val="0"/>
      <w:divBdr>
        <w:top w:val="none" w:sz="0" w:space="0" w:color="auto"/>
        <w:left w:val="none" w:sz="0" w:space="0" w:color="auto"/>
        <w:bottom w:val="none" w:sz="0" w:space="0" w:color="auto"/>
        <w:right w:val="none" w:sz="0" w:space="0" w:color="auto"/>
      </w:divBdr>
    </w:div>
    <w:div w:id="1422872403">
      <w:marLeft w:val="640"/>
      <w:marRight w:val="0"/>
      <w:marTop w:val="0"/>
      <w:marBottom w:val="0"/>
      <w:divBdr>
        <w:top w:val="none" w:sz="0" w:space="0" w:color="auto"/>
        <w:left w:val="none" w:sz="0" w:space="0" w:color="auto"/>
        <w:bottom w:val="none" w:sz="0" w:space="0" w:color="auto"/>
        <w:right w:val="none" w:sz="0" w:space="0" w:color="auto"/>
      </w:divBdr>
    </w:div>
    <w:div w:id="1422874625">
      <w:marLeft w:val="640"/>
      <w:marRight w:val="0"/>
      <w:marTop w:val="0"/>
      <w:marBottom w:val="0"/>
      <w:divBdr>
        <w:top w:val="none" w:sz="0" w:space="0" w:color="auto"/>
        <w:left w:val="none" w:sz="0" w:space="0" w:color="auto"/>
        <w:bottom w:val="none" w:sz="0" w:space="0" w:color="auto"/>
        <w:right w:val="none" w:sz="0" w:space="0" w:color="auto"/>
      </w:divBdr>
    </w:div>
    <w:div w:id="1422986819">
      <w:marLeft w:val="640"/>
      <w:marRight w:val="0"/>
      <w:marTop w:val="0"/>
      <w:marBottom w:val="0"/>
      <w:divBdr>
        <w:top w:val="none" w:sz="0" w:space="0" w:color="auto"/>
        <w:left w:val="none" w:sz="0" w:space="0" w:color="auto"/>
        <w:bottom w:val="none" w:sz="0" w:space="0" w:color="auto"/>
        <w:right w:val="none" w:sz="0" w:space="0" w:color="auto"/>
      </w:divBdr>
    </w:div>
    <w:div w:id="1422993626">
      <w:marLeft w:val="640"/>
      <w:marRight w:val="0"/>
      <w:marTop w:val="0"/>
      <w:marBottom w:val="0"/>
      <w:divBdr>
        <w:top w:val="none" w:sz="0" w:space="0" w:color="auto"/>
        <w:left w:val="none" w:sz="0" w:space="0" w:color="auto"/>
        <w:bottom w:val="none" w:sz="0" w:space="0" w:color="auto"/>
        <w:right w:val="none" w:sz="0" w:space="0" w:color="auto"/>
      </w:divBdr>
    </w:div>
    <w:div w:id="1423145601">
      <w:marLeft w:val="640"/>
      <w:marRight w:val="0"/>
      <w:marTop w:val="0"/>
      <w:marBottom w:val="0"/>
      <w:divBdr>
        <w:top w:val="none" w:sz="0" w:space="0" w:color="auto"/>
        <w:left w:val="none" w:sz="0" w:space="0" w:color="auto"/>
        <w:bottom w:val="none" w:sz="0" w:space="0" w:color="auto"/>
        <w:right w:val="none" w:sz="0" w:space="0" w:color="auto"/>
      </w:divBdr>
    </w:div>
    <w:div w:id="1423186516">
      <w:marLeft w:val="640"/>
      <w:marRight w:val="0"/>
      <w:marTop w:val="0"/>
      <w:marBottom w:val="0"/>
      <w:divBdr>
        <w:top w:val="none" w:sz="0" w:space="0" w:color="auto"/>
        <w:left w:val="none" w:sz="0" w:space="0" w:color="auto"/>
        <w:bottom w:val="none" w:sz="0" w:space="0" w:color="auto"/>
        <w:right w:val="none" w:sz="0" w:space="0" w:color="auto"/>
      </w:divBdr>
    </w:div>
    <w:div w:id="1423187033">
      <w:marLeft w:val="640"/>
      <w:marRight w:val="0"/>
      <w:marTop w:val="0"/>
      <w:marBottom w:val="0"/>
      <w:divBdr>
        <w:top w:val="none" w:sz="0" w:space="0" w:color="auto"/>
        <w:left w:val="none" w:sz="0" w:space="0" w:color="auto"/>
        <w:bottom w:val="none" w:sz="0" w:space="0" w:color="auto"/>
        <w:right w:val="none" w:sz="0" w:space="0" w:color="auto"/>
      </w:divBdr>
    </w:div>
    <w:div w:id="1423264273">
      <w:marLeft w:val="640"/>
      <w:marRight w:val="0"/>
      <w:marTop w:val="0"/>
      <w:marBottom w:val="0"/>
      <w:divBdr>
        <w:top w:val="none" w:sz="0" w:space="0" w:color="auto"/>
        <w:left w:val="none" w:sz="0" w:space="0" w:color="auto"/>
        <w:bottom w:val="none" w:sz="0" w:space="0" w:color="auto"/>
        <w:right w:val="none" w:sz="0" w:space="0" w:color="auto"/>
      </w:divBdr>
    </w:div>
    <w:div w:id="1423331715">
      <w:marLeft w:val="640"/>
      <w:marRight w:val="0"/>
      <w:marTop w:val="0"/>
      <w:marBottom w:val="0"/>
      <w:divBdr>
        <w:top w:val="none" w:sz="0" w:space="0" w:color="auto"/>
        <w:left w:val="none" w:sz="0" w:space="0" w:color="auto"/>
        <w:bottom w:val="none" w:sz="0" w:space="0" w:color="auto"/>
        <w:right w:val="none" w:sz="0" w:space="0" w:color="auto"/>
      </w:divBdr>
    </w:div>
    <w:div w:id="1423334617">
      <w:marLeft w:val="640"/>
      <w:marRight w:val="0"/>
      <w:marTop w:val="0"/>
      <w:marBottom w:val="0"/>
      <w:divBdr>
        <w:top w:val="none" w:sz="0" w:space="0" w:color="auto"/>
        <w:left w:val="none" w:sz="0" w:space="0" w:color="auto"/>
        <w:bottom w:val="none" w:sz="0" w:space="0" w:color="auto"/>
        <w:right w:val="none" w:sz="0" w:space="0" w:color="auto"/>
      </w:divBdr>
    </w:div>
    <w:div w:id="1423380435">
      <w:marLeft w:val="640"/>
      <w:marRight w:val="0"/>
      <w:marTop w:val="0"/>
      <w:marBottom w:val="0"/>
      <w:divBdr>
        <w:top w:val="none" w:sz="0" w:space="0" w:color="auto"/>
        <w:left w:val="none" w:sz="0" w:space="0" w:color="auto"/>
        <w:bottom w:val="none" w:sz="0" w:space="0" w:color="auto"/>
        <w:right w:val="none" w:sz="0" w:space="0" w:color="auto"/>
      </w:divBdr>
    </w:div>
    <w:div w:id="1423381838">
      <w:marLeft w:val="640"/>
      <w:marRight w:val="0"/>
      <w:marTop w:val="0"/>
      <w:marBottom w:val="0"/>
      <w:divBdr>
        <w:top w:val="none" w:sz="0" w:space="0" w:color="auto"/>
        <w:left w:val="none" w:sz="0" w:space="0" w:color="auto"/>
        <w:bottom w:val="none" w:sz="0" w:space="0" w:color="auto"/>
        <w:right w:val="none" w:sz="0" w:space="0" w:color="auto"/>
      </w:divBdr>
    </w:div>
    <w:div w:id="1423450783">
      <w:marLeft w:val="640"/>
      <w:marRight w:val="0"/>
      <w:marTop w:val="0"/>
      <w:marBottom w:val="0"/>
      <w:divBdr>
        <w:top w:val="none" w:sz="0" w:space="0" w:color="auto"/>
        <w:left w:val="none" w:sz="0" w:space="0" w:color="auto"/>
        <w:bottom w:val="none" w:sz="0" w:space="0" w:color="auto"/>
        <w:right w:val="none" w:sz="0" w:space="0" w:color="auto"/>
      </w:divBdr>
    </w:div>
    <w:div w:id="1423454411">
      <w:marLeft w:val="640"/>
      <w:marRight w:val="0"/>
      <w:marTop w:val="0"/>
      <w:marBottom w:val="0"/>
      <w:divBdr>
        <w:top w:val="none" w:sz="0" w:space="0" w:color="auto"/>
        <w:left w:val="none" w:sz="0" w:space="0" w:color="auto"/>
        <w:bottom w:val="none" w:sz="0" w:space="0" w:color="auto"/>
        <w:right w:val="none" w:sz="0" w:space="0" w:color="auto"/>
      </w:divBdr>
    </w:div>
    <w:div w:id="1423525049">
      <w:marLeft w:val="640"/>
      <w:marRight w:val="0"/>
      <w:marTop w:val="0"/>
      <w:marBottom w:val="0"/>
      <w:divBdr>
        <w:top w:val="none" w:sz="0" w:space="0" w:color="auto"/>
        <w:left w:val="none" w:sz="0" w:space="0" w:color="auto"/>
        <w:bottom w:val="none" w:sz="0" w:space="0" w:color="auto"/>
        <w:right w:val="none" w:sz="0" w:space="0" w:color="auto"/>
      </w:divBdr>
    </w:div>
    <w:div w:id="1423574320">
      <w:marLeft w:val="640"/>
      <w:marRight w:val="0"/>
      <w:marTop w:val="0"/>
      <w:marBottom w:val="0"/>
      <w:divBdr>
        <w:top w:val="none" w:sz="0" w:space="0" w:color="auto"/>
        <w:left w:val="none" w:sz="0" w:space="0" w:color="auto"/>
        <w:bottom w:val="none" w:sz="0" w:space="0" w:color="auto"/>
        <w:right w:val="none" w:sz="0" w:space="0" w:color="auto"/>
      </w:divBdr>
    </w:div>
    <w:div w:id="1423574846">
      <w:marLeft w:val="640"/>
      <w:marRight w:val="0"/>
      <w:marTop w:val="0"/>
      <w:marBottom w:val="0"/>
      <w:divBdr>
        <w:top w:val="none" w:sz="0" w:space="0" w:color="auto"/>
        <w:left w:val="none" w:sz="0" w:space="0" w:color="auto"/>
        <w:bottom w:val="none" w:sz="0" w:space="0" w:color="auto"/>
        <w:right w:val="none" w:sz="0" w:space="0" w:color="auto"/>
      </w:divBdr>
    </w:div>
    <w:div w:id="1423602032">
      <w:marLeft w:val="640"/>
      <w:marRight w:val="0"/>
      <w:marTop w:val="0"/>
      <w:marBottom w:val="0"/>
      <w:divBdr>
        <w:top w:val="none" w:sz="0" w:space="0" w:color="auto"/>
        <w:left w:val="none" w:sz="0" w:space="0" w:color="auto"/>
        <w:bottom w:val="none" w:sz="0" w:space="0" w:color="auto"/>
        <w:right w:val="none" w:sz="0" w:space="0" w:color="auto"/>
      </w:divBdr>
    </w:div>
    <w:div w:id="1423605259">
      <w:marLeft w:val="640"/>
      <w:marRight w:val="0"/>
      <w:marTop w:val="0"/>
      <w:marBottom w:val="0"/>
      <w:divBdr>
        <w:top w:val="none" w:sz="0" w:space="0" w:color="auto"/>
        <w:left w:val="none" w:sz="0" w:space="0" w:color="auto"/>
        <w:bottom w:val="none" w:sz="0" w:space="0" w:color="auto"/>
        <w:right w:val="none" w:sz="0" w:space="0" w:color="auto"/>
      </w:divBdr>
    </w:div>
    <w:div w:id="1423646025">
      <w:marLeft w:val="640"/>
      <w:marRight w:val="0"/>
      <w:marTop w:val="0"/>
      <w:marBottom w:val="0"/>
      <w:divBdr>
        <w:top w:val="none" w:sz="0" w:space="0" w:color="auto"/>
        <w:left w:val="none" w:sz="0" w:space="0" w:color="auto"/>
        <w:bottom w:val="none" w:sz="0" w:space="0" w:color="auto"/>
        <w:right w:val="none" w:sz="0" w:space="0" w:color="auto"/>
      </w:divBdr>
    </w:div>
    <w:div w:id="1423648043">
      <w:marLeft w:val="640"/>
      <w:marRight w:val="0"/>
      <w:marTop w:val="0"/>
      <w:marBottom w:val="0"/>
      <w:divBdr>
        <w:top w:val="none" w:sz="0" w:space="0" w:color="auto"/>
        <w:left w:val="none" w:sz="0" w:space="0" w:color="auto"/>
        <w:bottom w:val="none" w:sz="0" w:space="0" w:color="auto"/>
        <w:right w:val="none" w:sz="0" w:space="0" w:color="auto"/>
      </w:divBdr>
    </w:div>
    <w:div w:id="1423650518">
      <w:marLeft w:val="640"/>
      <w:marRight w:val="0"/>
      <w:marTop w:val="0"/>
      <w:marBottom w:val="0"/>
      <w:divBdr>
        <w:top w:val="none" w:sz="0" w:space="0" w:color="auto"/>
        <w:left w:val="none" w:sz="0" w:space="0" w:color="auto"/>
        <w:bottom w:val="none" w:sz="0" w:space="0" w:color="auto"/>
        <w:right w:val="none" w:sz="0" w:space="0" w:color="auto"/>
      </w:divBdr>
    </w:div>
    <w:div w:id="1423725862">
      <w:marLeft w:val="640"/>
      <w:marRight w:val="0"/>
      <w:marTop w:val="0"/>
      <w:marBottom w:val="0"/>
      <w:divBdr>
        <w:top w:val="none" w:sz="0" w:space="0" w:color="auto"/>
        <w:left w:val="none" w:sz="0" w:space="0" w:color="auto"/>
        <w:bottom w:val="none" w:sz="0" w:space="0" w:color="auto"/>
        <w:right w:val="none" w:sz="0" w:space="0" w:color="auto"/>
      </w:divBdr>
    </w:div>
    <w:div w:id="1423798569">
      <w:marLeft w:val="640"/>
      <w:marRight w:val="0"/>
      <w:marTop w:val="0"/>
      <w:marBottom w:val="0"/>
      <w:divBdr>
        <w:top w:val="none" w:sz="0" w:space="0" w:color="auto"/>
        <w:left w:val="none" w:sz="0" w:space="0" w:color="auto"/>
        <w:bottom w:val="none" w:sz="0" w:space="0" w:color="auto"/>
        <w:right w:val="none" w:sz="0" w:space="0" w:color="auto"/>
      </w:divBdr>
    </w:div>
    <w:div w:id="1423914102">
      <w:marLeft w:val="640"/>
      <w:marRight w:val="0"/>
      <w:marTop w:val="0"/>
      <w:marBottom w:val="0"/>
      <w:divBdr>
        <w:top w:val="none" w:sz="0" w:space="0" w:color="auto"/>
        <w:left w:val="none" w:sz="0" w:space="0" w:color="auto"/>
        <w:bottom w:val="none" w:sz="0" w:space="0" w:color="auto"/>
        <w:right w:val="none" w:sz="0" w:space="0" w:color="auto"/>
      </w:divBdr>
    </w:div>
    <w:div w:id="1424036334">
      <w:marLeft w:val="640"/>
      <w:marRight w:val="0"/>
      <w:marTop w:val="0"/>
      <w:marBottom w:val="0"/>
      <w:divBdr>
        <w:top w:val="none" w:sz="0" w:space="0" w:color="auto"/>
        <w:left w:val="none" w:sz="0" w:space="0" w:color="auto"/>
        <w:bottom w:val="none" w:sz="0" w:space="0" w:color="auto"/>
        <w:right w:val="none" w:sz="0" w:space="0" w:color="auto"/>
      </w:divBdr>
    </w:div>
    <w:div w:id="1424106101">
      <w:marLeft w:val="640"/>
      <w:marRight w:val="0"/>
      <w:marTop w:val="0"/>
      <w:marBottom w:val="0"/>
      <w:divBdr>
        <w:top w:val="none" w:sz="0" w:space="0" w:color="auto"/>
        <w:left w:val="none" w:sz="0" w:space="0" w:color="auto"/>
        <w:bottom w:val="none" w:sz="0" w:space="0" w:color="auto"/>
        <w:right w:val="none" w:sz="0" w:space="0" w:color="auto"/>
      </w:divBdr>
    </w:div>
    <w:div w:id="1424111179">
      <w:marLeft w:val="640"/>
      <w:marRight w:val="0"/>
      <w:marTop w:val="0"/>
      <w:marBottom w:val="0"/>
      <w:divBdr>
        <w:top w:val="none" w:sz="0" w:space="0" w:color="auto"/>
        <w:left w:val="none" w:sz="0" w:space="0" w:color="auto"/>
        <w:bottom w:val="none" w:sz="0" w:space="0" w:color="auto"/>
        <w:right w:val="none" w:sz="0" w:space="0" w:color="auto"/>
      </w:divBdr>
    </w:div>
    <w:div w:id="1424185885">
      <w:marLeft w:val="640"/>
      <w:marRight w:val="0"/>
      <w:marTop w:val="0"/>
      <w:marBottom w:val="0"/>
      <w:divBdr>
        <w:top w:val="none" w:sz="0" w:space="0" w:color="auto"/>
        <w:left w:val="none" w:sz="0" w:space="0" w:color="auto"/>
        <w:bottom w:val="none" w:sz="0" w:space="0" w:color="auto"/>
        <w:right w:val="none" w:sz="0" w:space="0" w:color="auto"/>
      </w:divBdr>
    </w:div>
    <w:div w:id="1424297233">
      <w:marLeft w:val="640"/>
      <w:marRight w:val="0"/>
      <w:marTop w:val="0"/>
      <w:marBottom w:val="0"/>
      <w:divBdr>
        <w:top w:val="none" w:sz="0" w:space="0" w:color="auto"/>
        <w:left w:val="none" w:sz="0" w:space="0" w:color="auto"/>
        <w:bottom w:val="none" w:sz="0" w:space="0" w:color="auto"/>
        <w:right w:val="none" w:sz="0" w:space="0" w:color="auto"/>
      </w:divBdr>
    </w:div>
    <w:div w:id="1424304125">
      <w:marLeft w:val="640"/>
      <w:marRight w:val="0"/>
      <w:marTop w:val="0"/>
      <w:marBottom w:val="0"/>
      <w:divBdr>
        <w:top w:val="none" w:sz="0" w:space="0" w:color="auto"/>
        <w:left w:val="none" w:sz="0" w:space="0" w:color="auto"/>
        <w:bottom w:val="none" w:sz="0" w:space="0" w:color="auto"/>
        <w:right w:val="none" w:sz="0" w:space="0" w:color="auto"/>
      </w:divBdr>
    </w:div>
    <w:div w:id="1424447890">
      <w:marLeft w:val="640"/>
      <w:marRight w:val="0"/>
      <w:marTop w:val="0"/>
      <w:marBottom w:val="0"/>
      <w:divBdr>
        <w:top w:val="none" w:sz="0" w:space="0" w:color="auto"/>
        <w:left w:val="none" w:sz="0" w:space="0" w:color="auto"/>
        <w:bottom w:val="none" w:sz="0" w:space="0" w:color="auto"/>
        <w:right w:val="none" w:sz="0" w:space="0" w:color="auto"/>
      </w:divBdr>
    </w:div>
    <w:div w:id="1424450261">
      <w:marLeft w:val="640"/>
      <w:marRight w:val="0"/>
      <w:marTop w:val="0"/>
      <w:marBottom w:val="0"/>
      <w:divBdr>
        <w:top w:val="none" w:sz="0" w:space="0" w:color="auto"/>
        <w:left w:val="none" w:sz="0" w:space="0" w:color="auto"/>
        <w:bottom w:val="none" w:sz="0" w:space="0" w:color="auto"/>
        <w:right w:val="none" w:sz="0" w:space="0" w:color="auto"/>
      </w:divBdr>
    </w:div>
    <w:div w:id="1424455697">
      <w:marLeft w:val="640"/>
      <w:marRight w:val="0"/>
      <w:marTop w:val="0"/>
      <w:marBottom w:val="0"/>
      <w:divBdr>
        <w:top w:val="none" w:sz="0" w:space="0" w:color="auto"/>
        <w:left w:val="none" w:sz="0" w:space="0" w:color="auto"/>
        <w:bottom w:val="none" w:sz="0" w:space="0" w:color="auto"/>
        <w:right w:val="none" w:sz="0" w:space="0" w:color="auto"/>
      </w:divBdr>
    </w:div>
    <w:div w:id="1424456696">
      <w:marLeft w:val="640"/>
      <w:marRight w:val="0"/>
      <w:marTop w:val="0"/>
      <w:marBottom w:val="0"/>
      <w:divBdr>
        <w:top w:val="none" w:sz="0" w:space="0" w:color="auto"/>
        <w:left w:val="none" w:sz="0" w:space="0" w:color="auto"/>
        <w:bottom w:val="none" w:sz="0" w:space="0" w:color="auto"/>
        <w:right w:val="none" w:sz="0" w:space="0" w:color="auto"/>
      </w:divBdr>
    </w:div>
    <w:div w:id="1424496188">
      <w:marLeft w:val="640"/>
      <w:marRight w:val="0"/>
      <w:marTop w:val="0"/>
      <w:marBottom w:val="0"/>
      <w:divBdr>
        <w:top w:val="none" w:sz="0" w:space="0" w:color="auto"/>
        <w:left w:val="none" w:sz="0" w:space="0" w:color="auto"/>
        <w:bottom w:val="none" w:sz="0" w:space="0" w:color="auto"/>
        <w:right w:val="none" w:sz="0" w:space="0" w:color="auto"/>
      </w:divBdr>
    </w:div>
    <w:div w:id="1424717993">
      <w:marLeft w:val="640"/>
      <w:marRight w:val="0"/>
      <w:marTop w:val="0"/>
      <w:marBottom w:val="0"/>
      <w:divBdr>
        <w:top w:val="none" w:sz="0" w:space="0" w:color="auto"/>
        <w:left w:val="none" w:sz="0" w:space="0" w:color="auto"/>
        <w:bottom w:val="none" w:sz="0" w:space="0" w:color="auto"/>
        <w:right w:val="none" w:sz="0" w:space="0" w:color="auto"/>
      </w:divBdr>
    </w:div>
    <w:div w:id="1424835831">
      <w:marLeft w:val="640"/>
      <w:marRight w:val="0"/>
      <w:marTop w:val="0"/>
      <w:marBottom w:val="0"/>
      <w:divBdr>
        <w:top w:val="none" w:sz="0" w:space="0" w:color="auto"/>
        <w:left w:val="none" w:sz="0" w:space="0" w:color="auto"/>
        <w:bottom w:val="none" w:sz="0" w:space="0" w:color="auto"/>
        <w:right w:val="none" w:sz="0" w:space="0" w:color="auto"/>
      </w:divBdr>
    </w:div>
    <w:div w:id="1424912187">
      <w:marLeft w:val="640"/>
      <w:marRight w:val="0"/>
      <w:marTop w:val="0"/>
      <w:marBottom w:val="0"/>
      <w:divBdr>
        <w:top w:val="none" w:sz="0" w:space="0" w:color="auto"/>
        <w:left w:val="none" w:sz="0" w:space="0" w:color="auto"/>
        <w:bottom w:val="none" w:sz="0" w:space="0" w:color="auto"/>
        <w:right w:val="none" w:sz="0" w:space="0" w:color="auto"/>
      </w:divBdr>
    </w:div>
    <w:div w:id="1424915913">
      <w:marLeft w:val="640"/>
      <w:marRight w:val="0"/>
      <w:marTop w:val="0"/>
      <w:marBottom w:val="0"/>
      <w:divBdr>
        <w:top w:val="none" w:sz="0" w:space="0" w:color="auto"/>
        <w:left w:val="none" w:sz="0" w:space="0" w:color="auto"/>
        <w:bottom w:val="none" w:sz="0" w:space="0" w:color="auto"/>
        <w:right w:val="none" w:sz="0" w:space="0" w:color="auto"/>
      </w:divBdr>
    </w:div>
    <w:div w:id="1424957449">
      <w:marLeft w:val="640"/>
      <w:marRight w:val="0"/>
      <w:marTop w:val="0"/>
      <w:marBottom w:val="0"/>
      <w:divBdr>
        <w:top w:val="none" w:sz="0" w:space="0" w:color="auto"/>
        <w:left w:val="none" w:sz="0" w:space="0" w:color="auto"/>
        <w:bottom w:val="none" w:sz="0" w:space="0" w:color="auto"/>
        <w:right w:val="none" w:sz="0" w:space="0" w:color="auto"/>
      </w:divBdr>
    </w:div>
    <w:div w:id="1424957772">
      <w:marLeft w:val="640"/>
      <w:marRight w:val="0"/>
      <w:marTop w:val="0"/>
      <w:marBottom w:val="0"/>
      <w:divBdr>
        <w:top w:val="none" w:sz="0" w:space="0" w:color="auto"/>
        <w:left w:val="none" w:sz="0" w:space="0" w:color="auto"/>
        <w:bottom w:val="none" w:sz="0" w:space="0" w:color="auto"/>
        <w:right w:val="none" w:sz="0" w:space="0" w:color="auto"/>
      </w:divBdr>
    </w:div>
    <w:div w:id="1424958697">
      <w:marLeft w:val="640"/>
      <w:marRight w:val="0"/>
      <w:marTop w:val="0"/>
      <w:marBottom w:val="0"/>
      <w:divBdr>
        <w:top w:val="none" w:sz="0" w:space="0" w:color="auto"/>
        <w:left w:val="none" w:sz="0" w:space="0" w:color="auto"/>
        <w:bottom w:val="none" w:sz="0" w:space="0" w:color="auto"/>
        <w:right w:val="none" w:sz="0" w:space="0" w:color="auto"/>
      </w:divBdr>
    </w:div>
    <w:div w:id="1424960349">
      <w:marLeft w:val="640"/>
      <w:marRight w:val="0"/>
      <w:marTop w:val="0"/>
      <w:marBottom w:val="0"/>
      <w:divBdr>
        <w:top w:val="none" w:sz="0" w:space="0" w:color="auto"/>
        <w:left w:val="none" w:sz="0" w:space="0" w:color="auto"/>
        <w:bottom w:val="none" w:sz="0" w:space="0" w:color="auto"/>
        <w:right w:val="none" w:sz="0" w:space="0" w:color="auto"/>
      </w:divBdr>
    </w:div>
    <w:div w:id="1424960605">
      <w:marLeft w:val="640"/>
      <w:marRight w:val="0"/>
      <w:marTop w:val="0"/>
      <w:marBottom w:val="0"/>
      <w:divBdr>
        <w:top w:val="none" w:sz="0" w:space="0" w:color="auto"/>
        <w:left w:val="none" w:sz="0" w:space="0" w:color="auto"/>
        <w:bottom w:val="none" w:sz="0" w:space="0" w:color="auto"/>
        <w:right w:val="none" w:sz="0" w:space="0" w:color="auto"/>
      </w:divBdr>
    </w:div>
    <w:div w:id="1425033782">
      <w:marLeft w:val="640"/>
      <w:marRight w:val="0"/>
      <w:marTop w:val="0"/>
      <w:marBottom w:val="0"/>
      <w:divBdr>
        <w:top w:val="none" w:sz="0" w:space="0" w:color="auto"/>
        <w:left w:val="none" w:sz="0" w:space="0" w:color="auto"/>
        <w:bottom w:val="none" w:sz="0" w:space="0" w:color="auto"/>
        <w:right w:val="none" w:sz="0" w:space="0" w:color="auto"/>
      </w:divBdr>
    </w:div>
    <w:div w:id="1425108309">
      <w:marLeft w:val="640"/>
      <w:marRight w:val="0"/>
      <w:marTop w:val="0"/>
      <w:marBottom w:val="0"/>
      <w:divBdr>
        <w:top w:val="none" w:sz="0" w:space="0" w:color="auto"/>
        <w:left w:val="none" w:sz="0" w:space="0" w:color="auto"/>
        <w:bottom w:val="none" w:sz="0" w:space="0" w:color="auto"/>
        <w:right w:val="none" w:sz="0" w:space="0" w:color="auto"/>
      </w:divBdr>
    </w:div>
    <w:div w:id="1425225434">
      <w:marLeft w:val="640"/>
      <w:marRight w:val="0"/>
      <w:marTop w:val="0"/>
      <w:marBottom w:val="0"/>
      <w:divBdr>
        <w:top w:val="none" w:sz="0" w:space="0" w:color="auto"/>
        <w:left w:val="none" w:sz="0" w:space="0" w:color="auto"/>
        <w:bottom w:val="none" w:sz="0" w:space="0" w:color="auto"/>
        <w:right w:val="none" w:sz="0" w:space="0" w:color="auto"/>
      </w:divBdr>
    </w:div>
    <w:div w:id="1425372323">
      <w:marLeft w:val="640"/>
      <w:marRight w:val="0"/>
      <w:marTop w:val="0"/>
      <w:marBottom w:val="0"/>
      <w:divBdr>
        <w:top w:val="none" w:sz="0" w:space="0" w:color="auto"/>
        <w:left w:val="none" w:sz="0" w:space="0" w:color="auto"/>
        <w:bottom w:val="none" w:sz="0" w:space="0" w:color="auto"/>
        <w:right w:val="none" w:sz="0" w:space="0" w:color="auto"/>
      </w:divBdr>
    </w:div>
    <w:div w:id="1425372810">
      <w:marLeft w:val="640"/>
      <w:marRight w:val="0"/>
      <w:marTop w:val="0"/>
      <w:marBottom w:val="0"/>
      <w:divBdr>
        <w:top w:val="none" w:sz="0" w:space="0" w:color="auto"/>
        <w:left w:val="none" w:sz="0" w:space="0" w:color="auto"/>
        <w:bottom w:val="none" w:sz="0" w:space="0" w:color="auto"/>
        <w:right w:val="none" w:sz="0" w:space="0" w:color="auto"/>
      </w:divBdr>
    </w:div>
    <w:div w:id="1425374948">
      <w:marLeft w:val="640"/>
      <w:marRight w:val="0"/>
      <w:marTop w:val="0"/>
      <w:marBottom w:val="0"/>
      <w:divBdr>
        <w:top w:val="none" w:sz="0" w:space="0" w:color="auto"/>
        <w:left w:val="none" w:sz="0" w:space="0" w:color="auto"/>
        <w:bottom w:val="none" w:sz="0" w:space="0" w:color="auto"/>
        <w:right w:val="none" w:sz="0" w:space="0" w:color="auto"/>
      </w:divBdr>
    </w:div>
    <w:div w:id="1425689547">
      <w:marLeft w:val="640"/>
      <w:marRight w:val="0"/>
      <w:marTop w:val="0"/>
      <w:marBottom w:val="0"/>
      <w:divBdr>
        <w:top w:val="none" w:sz="0" w:space="0" w:color="auto"/>
        <w:left w:val="none" w:sz="0" w:space="0" w:color="auto"/>
        <w:bottom w:val="none" w:sz="0" w:space="0" w:color="auto"/>
        <w:right w:val="none" w:sz="0" w:space="0" w:color="auto"/>
      </w:divBdr>
    </w:div>
    <w:div w:id="1425758352">
      <w:marLeft w:val="640"/>
      <w:marRight w:val="0"/>
      <w:marTop w:val="0"/>
      <w:marBottom w:val="0"/>
      <w:divBdr>
        <w:top w:val="none" w:sz="0" w:space="0" w:color="auto"/>
        <w:left w:val="none" w:sz="0" w:space="0" w:color="auto"/>
        <w:bottom w:val="none" w:sz="0" w:space="0" w:color="auto"/>
        <w:right w:val="none" w:sz="0" w:space="0" w:color="auto"/>
      </w:divBdr>
    </w:div>
    <w:div w:id="1425761850">
      <w:marLeft w:val="640"/>
      <w:marRight w:val="0"/>
      <w:marTop w:val="0"/>
      <w:marBottom w:val="0"/>
      <w:divBdr>
        <w:top w:val="none" w:sz="0" w:space="0" w:color="auto"/>
        <w:left w:val="none" w:sz="0" w:space="0" w:color="auto"/>
        <w:bottom w:val="none" w:sz="0" w:space="0" w:color="auto"/>
        <w:right w:val="none" w:sz="0" w:space="0" w:color="auto"/>
      </w:divBdr>
    </w:div>
    <w:div w:id="1425762703">
      <w:marLeft w:val="640"/>
      <w:marRight w:val="0"/>
      <w:marTop w:val="0"/>
      <w:marBottom w:val="0"/>
      <w:divBdr>
        <w:top w:val="none" w:sz="0" w:space="0" w:color="auto"/>
        <w:left w:val="none" w:sz="0" w:space="0" w:color="auto"/>
        <w:bottom w:val="none" w:sz="0" w:space="0" w:color="auto"/>
        <w:right w:val="none" w:sz="0" w:space="0" w:color="auto"/>
      </w:divBdr>
    </w:div>
    <w:div w:id="1425807240">
      <w:marLeft w:val="640"/>
      <w:marRight w:val="0"/>
      <w:marTop w:val="0"/>
      <w:marBottom w:val="0"/>
      <w:divBdr>
        <w:top w:val="none" w:sz="0" w:space="0" w:color="auto"/>
        <w:left w:val="none" w:sz="0" w:space="0" w:color="auto"/>
        <w:bottom w:val="none" w:sz="0" w:space="0" w:color="auto"/>
        <w:right w:val="none" w:sz="0" w:space="0" w:color="auto"/>
      </w:divBdr>
    </w:div>
    <w:div w:id="1425951415">
      <w:marLeft w:val="640"/>
      <w:marRight w:val="0"/>
      <w:marTop w:val="0"/>
      <w:marBottom w:val="0"/>
      <w:divBdr>
        <w:top w:val="none" w:sz="0" w:space="0" w:color="auto"/>
        <w:left w:val="none" w:sz="0" w:space="0" w:color="auto"/>
        <w:bottom w:val="none" w:sz="0" w:space="0" w:color="auto"/>
        <w:right w:val="none" w:sz="0" w:space="0" w:color="auto"/>
      </w:divBdr>
    </w:div>
    <w:div w:id="1425952577">
      <w:marLeft w:val="640"/>
      <w:marRight w:val="0"/>
      <w:marTop w:val="0"/>
      <w:marBottom w:val="0"/>
      <w:divBdr>
        <w:top w:val="none" w:sz="0" w:space="0" w:color="auto"/>
        <w:left w:val="none" w:sz="0" w:space="0" w:color="auto"/>
        <w:bottom w:val="none" w:sz="0" w:space="0" w:color="auto"/>
        <w:right w:val="none" w:sz="0" w:space="0" w:color="auto"/>
      </w:divBdr>
    </w:div>
    <w:div w:id="1425957206">
      <w:marLeft w:val="640"/>
      <w:marRight w:val="0"/>
      <w:marTop w:val="0"/>
      <w:marBottom w:val="0"/>
      <w:divBdr>
        <w:top w:val="none" w:sz="0" w:space="0" w:color="auto"/>
        <w:left w:val="none" w:sz="0" w:space="0" w:color="auto"/>
        <w:bottom w:val="none" w:sz="0" w:space="0" w:color="auto"/>
        <w:right w:val="none" w:sz="0" w:space="0" w:color="auto"/>
      </w:divBdr>
    </w:div>
    <w:div w:id="1425957275">
      <w:marLeft w:val="640"/>
      <w:marRight w:val="0"/>
      <w:marTop w:val="0"/>
      <w:marBottom w:val="0"/>
      <w:divBdr>
        <w:top w:val="none" w:sz="0" w:space="0" w:color="auto"/>
        <w:left w:val="none" w:sz="0" w:space="0" w:color="auto"/>
        <w:bottom w:val="none" w:sz="0" w:space="0" w:color="auto"/>
        <w:right w:val="none" w:sz="0" w:space="0" w:color="auto"/>
      </w:divBdr>
    </w:div>
    <w:div w:id="1425957809">
      <w:marLeft w:val="640"/>
      <w:marRight w:val="0"/>
      <w:marTop w:val="0"/>
      <w:marBottom w:val="0"/>
      <w:divBdr>
        <w:top w:val="none" w:sz="0" w:space="0" w:color="auto"/>
        <w:left w:val="none" w:sz="0" w:space="0" w:color="auto"/>
        <w:bottom w:val="none" w:sz="0" w:space="0" w:color="auto"/>
        <w:right w:val="none" w:sz="0" w:space="0" w:color="auto"/>
      </w:divBdr>
    </w:div>
    <w:div w:id="1425957933">
      <w:marLeft w:val="640"/>
      <w:marRight w:val="0"/>
      <w:marTop w:val="0"/>
      <w:marBottom w:val="0"/>
      <w:divBdr>
        <w:top w:val="none" w:sz="0" w:space="0" w:color="auto"/>
        <w:left w:val="none" w:sz="0" w:space="0" w:color="auto"/>
        <w:bottom w:val="none" w:sz="0" w:space="0" w:color="auto"/>
        <w:right w:val="none" w:sz="0" w:space="0" w:color="auto"/>
      </w:divBdr>
    </w:div>
    <w:div w:id="1425960551">
      <w:marLeft w:val="640"/>
      <w:marRight w:val="0"/>
      <w:marTop w:val="0"/>
      <w:marBottom w:val="0"/>
      <w:divBdr>
        <w:top w:val="none" w:sz="0" w:space="0" w:color="auto"/>
        <w:left w:val="none" w:sz="0" w:space="0" w:color="auto"/>
        <w:bottom w:val="none" w:sz="0" w:space="0" w:color="auto"/>
        <w:right w:val="none" w:sz="0" w:space="0" w:color="auto"/>
      </w:divBdr>
    </w:div>
    <w:div w:id="1426075871">
      <w:marLeft w:val="640"/>
      <w:marRight w:val="0"/>
      <w:marTop w:val="0"/>
      <w:marBottom w:val="0"/>
      <w:divBdr>
        <w:top w:val="none" w:sz="0" w:space="0" w:color="auto"/>
        <w:left w:val="none" w:sz="0" w:space="0" w:color="auto"/>
        <w:bottom w:val="none" w:sz="0" w:space="0" w:color="auto"/>
        <w:right w:val="none" w:sz="0" w:space="0" w:color="auto"/>
      </w:divBdr>
    </w:div>
    <w:div w:id="1426146138">
      <w:marLeft w:val="640"/>
      <w:marRight w:val="0"/>
      <w:marTop w:val="0"/>
      <w:marBottom w:val="0"/>
      <w:divBdr>
        <w:top w:val="none" w:sz="0" w:space="0" w:color="auto"/>
        <w:left w:val="none" w:sz="0" w:space="0" w:color="auto"/>
        <w:bottom w:val="none" w:sz="0" w:space="0" w:color="auto"/>
        <w:right w:val="none" w:sz="0" w:space="0" w:color="auto"/>
      </w:divBdr>
    </w:div>
    <w:div w:id="1426152978">
      <w:marLeft w:val="640"/>
      <w:marRight w:val="0"/>
      <w:marTop w:val="0"/>
      <w:marBottom w:val="0"/>
      <w:divBdr>
        <w:top w:val="none" w:sz="0" w:space="0" w:color="auto"/>
        <w:left w:val="none" w:sz="0" w:space="0" w:color="auto"/>
        <w:bottom w:val="none" w:sz="0" w:space="0" w:color="auto"/>
        <w:right w:val="none" w:sz="0" w:space="0" w:color="auto"/>
      </w:divBdr>
    </w:div>
    <w:div w:id="1426153723">
      <w:marLeft w:val="640"/>
      <w:marRight w:val="0"/>
      <w:marTop w:val="0"/>
      <w:marBottom w:val="0"/>
      <w:divBdr>
        <w:top w:val="none" w:sz="0" w:space="0" w:color="auto"/>
        <w:left w:val="none" w:sz="0" w:space="0" w:color="auto"/>
        <w:bottom w:val="none" w:sz="0" w:space="0" w:color="auto"/>
        <w:right w:val="none" w:sz="0" w:space="0" w:color="auto"/>
      </w:divBdr>
    </w:div>
    <w:div w:id="1426195676">
      <w:marLeft w:val="640"/>
      <w:marRight w:val="0"/>
      <w:marTop w:val="0"/>
      <w:marBottom w:val="0"/>
      <w:divBdr>
        <w:top w:val="none" w:sz="0" w:space="0" w:color="auto"/>
        <w:left w:val="none" w:sz="0" w:space="0" w:color="auto"/>
        <w:bottom w:val="none" w:sz="0" w:space="0" w:color="auto"/>
        <w:right w:val="none" w:sz="0" w:space="0" w:color="auto"/>
      </w:divBdr>
    </w:div>
    <w:div w:id="1426265772">
      <w:marLeft w:val="640"/>
      <w:marRight w:val="0"/>
      <w:marTop w:val="0"/>
      <w:marBottom w:val="0"/>
      <w:divBdr>
        <w:top w:val="none" w:sz="0" w:space="0" w:color="auto"/>
        <w:left w:val="none" w:sz="0" w:space="0" w:color="auto"/>
        <w:bottom w:val="none" w:sz="0" w:space="0" w:color="auto"/>
        <w:right w:val="none" w:sz="0" w:space="0" w:color="auto"/>
      </w:divBdr>
    </w:div>
    <w:div w:id="1426265924">
      <w:marLeft w:val="640"/>
      <w:marRight w:val="0"/>
      <w:marTop w:val="0"/>
      <w:marBottom w:val="0"/>
      <w:divBdr>
        <w:top w:val="none" w:sz="0" w:space="0" w:color="auto"/>
        <w:left w:val="none" w:sz="0" w:space="0" w:color="auto"/>
        <w:bottom w:val="none" w:sz="0" w:space="0" w:color="auto"/>
        <w:right w:val="none" w:sz="0" w:space="0" w:color="auto"/>
      </w:divBdr>
    </w:div>
    <w:div w:id="1426346477">
      <w:marLeft w:val="640"/>
      <w:marRight w:val="0"/>
      <w:marTop w:val="0"/>
      <w:marBottom w:val="0"/>
      <w:divBdr>
        <w:top w:val="none" w:sz="0" w:space="0" w:color="auto"/>
        <w:left w:val="none" w:sz="0" w:space="0" w:color="auto"/>
        <w:bottom w:val="none" w:sz="0" w:space="0" w:color="auto"/>
        <w:right w:val="none" w:sz="0" w:space="0" w:color="auto"/>
      </w:divBdr>
    </w:div>
    <w:div w:id="1426346987">
      <w:marLeft w:val="640"/>
      <w:marRight w:val="0"/>
      <w:marTop w:val="0"/>
      <w:marBottom w:val="0"/>
      <w:divBdr>
        <w:top w:val="none" w:sz="0" w:space="0" w:color="auto"/>
        <w:left w:val="none" w:sz="0" w:space="0" w:color="auto"/>
        <w:bottom w:val="none" w:sz="0" w:space="0" w:color="auto"/>
        <w:right w:val="none" w:sz="0" w:space="0" w:color="auto"/>
      </w:divBdr>
    </w:div>
    <w:div w:id="1426412905">
      <w:marLeft w:val="640"/>
      <w:marRight w:val="0"/>
      <w:marTop w:val="0"/>
      <w:marBottom w:val="0"/>
      <w:divBdr>
        <w:top w:val="none" w:sz="0" w:space="0" w:color="auto"/>
        <w:left w:val="none" w:sz="0" w:space="0" w:color="auto"/>
        <w:bottom w:val="none" w:sz="0" w:space="0" w:color="auto"/>
        <w:right w:val="none" w:sz="0" w:space="0" w:color="auto"/>
      </w:divBdr>
    </w:div>
    <w:div w:id="1426420886">
      <w:marLeft w:val="640"/>
      <w:marRight w:val="0"/>
      <w:marTop w:val="0"/>
      <w:marBottom w:val="0"/>
      <w:divBdr>
        <w:top w:val="none" w:sz="0" w:space="0" w:color="auto"/>
        <w:left w:val="none" w:sz="0" w:space="0" w:color="auto"/>
        <w:bottom w:val="none" w:sz="0" w:space="0" w:color="auto"/>
        <w:right w:val="none" w:sz="0" w:space="0" w:color="auto"/>
      </w:divBdr>
    </w:div>
    <w:div w:id="1426462207">
      <w:marLeft w:val="640"/>
      <w:marRight w:val="0"/>
      <w:marTop w:val="0"/>
      <w:marBottom w:val="0"/>
      <w:divBdr>
        <w:top w:val="none" w:sz="0" w:space="0" w:color="auto"/>
        <w:left w:val="none" w:sz="0" w:space="0" w:color="auto"/>
        <w:bottom w:val="none" w:sz="0" w:space="0" w:color="auto"/>
        <w:right w:val="none" w:sz="0" w:space="0" w:color="auto"/>
      </w:divBdr>
    </w:div>
    <w:div w:id="1426462478">
      <w:marLeft w:val="640"/>
      <w:marRight w:val="0"/>
      <w:marTop w:val="0"/>
      <w:marBottom w:val="0"/>
      <w:divBdr>
        <w:top w:val="none" w:sz="0" w:space="0" w:color="auto"/>
        <w:left w:val="none" w:sz="0" w:space="0" w:color="auto"/>
        <w:bottom w:val="none" w:sz="0" w:space="0" w:color="auto"/>
        <w:right w:val="none" w:sz="0" w:space="0" w:color="auto"/>
      </w:divBdr>
    </w:div>
    <w:div w:id="1426532473">
      <w:marLeft w:val="640"/>
      <w:marRight w:val="0"/>
      <w:marTop w:val="0"/>
      <w:marBottom w:val="0"/>
      <w:divBdr>
        <w:top w:val="none" w:sz="0" w:space="0" w:color="auto"/>
        <w:left w:val="none" w:sz="0" w:space="0" w:color="auto"/>
        <w:bottom w:val="none" w:sz="0" w:space="0" w:color="auto"/>
        <w:right w:val="none" w:sz="0" w:space="0" w:color="auto"/>
      </w:divBdr>
    </w:div>
    <w:div w:id="1426536323">
      <w:marLeft w:val="640"/>
      <w:marRight w:val="0"/>
      <w:marTop w:val="0"/>
      <w:marBottom w:val="0"/>
      <w:divBdr>
        <w:top w:val="none" w:sz="0" w:space="0" w:color="auto"/>
        <w:left w:val="none" w:sz="0" w:space="0" w:color="auto"/>
        <w:bottom w:val="none" w:sz="0" w:space="0" w:color="auto"/>
        <w:right w:val="none" w:sz="0" w:space="0" w:color="auto"/>
      </w:divBdr>
    </w:div>
    <w:div w:id="1426657676">
      <w:marLeft w:val="640"/>
      <w:marRight w:val="0"/>
      <w:marTop w:val="0"/>
      <w:marBottom w:val="0"/>
      <w:divBdr>
        <w:top w:val="none" w:sz="0" w:space="0" w:color="auto"/>
        <w:left w:val="none" w:sz="0" w:space="0" w:color="auto"/>
        <w:bottom w:val="none" w:sz="0" w:space="0" w:color="auto"/>
        <w:right w:val="none" w:sz="0" w:space="0" w:color="auto"/>
      </w:divBdr>
    </w:div>
    <w:div w:id="1426800929">
      <w:marLeft w:val="640"/>
      <w:marRight w:val="0"/>
      <w:marTop w:val="0"/>
      <w:marBottom w:val="0"/>
      <w:divBdr>
        <w:top w:val="none" w:sz="0" w:space="0" w:color="auto"/>
        <w:left w:val="none" w:sz="0" w:space="0" w:color="auto"/>
        <w:bottom w:val="none" w:sz="0" w:space="0" w:color="auto"/>
        <w:right w:val="none" w:sz="0" w:space="0" w:color="auto"/>
      </w:divBdr>
    </w:div>
    <w:div w:id="1426803921">
      <w:marLeft w:val="640"/>
      <w:marRight w:val="0"/>
      <w:marTop w:val="0"/>
      <w:marBottom w:val="0"/>
      <w:divBdr>
        <w:top w:val="none" w:sz="0" w:space="0" w:color="auto"/>
        <w:left w:val="none" w:sz="0" w:space="0" w:color="auto"/>
        <w:bottom w:val="none" w:sz="0" w:space="0" w:color="auto"/>
        <w:right w:val="none" w:sz="0" w:space="0" w:color="auto"/>
      </w:divBdr>
    </w:div>
    <w:div w:id="1426875745">
      <w:marLeft w:val="640"/>
      <w:marRight w:val="0"/>
      <w:marTop w:val="0"/>
      <w:marBottom w:val="0"/>
      <w:divBdr>
        <w:top w:val="none" w:sz="0" w:space="0" w:color="auto"/>
        <w:left w:val="none" w:sz="0" w:space="0" w:color="auto"/>
        <w:bottom w:val="none" w:sz="0" w:space="0" w:color="auto"/>
        <w:right w:val="none" w:sz="0" w:space="0" w:color="auto"/>
      </w:divBdr>
    </w:div>
    <w:div w:id="1426919427">
      <w:marLeft w:val="640"/>
      <w:marRight w:val="0"/>
      <w:marTop w:val="0"/>
      <w:marBottom w:val="0"/>
      <w:divBdr>
        <w:top w:val="none" w:sz="0" w:space="0" w:color="auto"/>
        <w:left w:val="none" w:sz="0" w:space="0" w:color="auto"/>
        <w:bottom w:val="none" w:sz="0" w:space="0" w:color="auto"/>
        <w:right w:val="none" w:sz="0" w:space="0" w:color="auto"/>
      </w:divBdr>
    </w:div>
    <w:div w:id="1426995494">
      <w:marLeft w:val="640"/>
      <w:marRight w:val="0"/>
      <w:marTop w:val="0"/>
      <w:marBottom w:val="0"/>
      <w:divBdr>
        <w:top w:val="none" w:sz="0" w:space="0" w:color="auto"/>
        <w:left w:val="none" w:sz="0" w:space="0" w:color="auto"/>
        <w:bottom w:val="none" w:sz="0" w:space="0" w:color="auto"/>
        <w:right w:val="none" w:sz="0" w:space="0" w:color="auto"/>
      </w:divBdr>
    </w:div>
    <w:div w:id="1426997888">
      <w:marLeft w:val="640"/>
      <w:marRight w:val="0"/>
      <w:marTop w:val="0"/>
      <w:marBottom w:val="0"/>
      <w:divBdr>
        <w:top w:val="none" w:sz="0" w:space="0" w:color="auto"/>
        <w:left w:val="none" w:sz="0" w:space="0" w:color="auto"/>
        <w:bottom w:val="none" w:sz="0" w:space="0" w:color="auto"/>
        <w:right w:val="none" w:sz="0" w:space="0" w:color="auto"/>
      </w:divBdr>
    </w:div>
    <w:div w:id="1427070424">
      <w:marLeft w:val="640"/>
      <w:marRight w:val="0"/>
      <w:marTop w:val="0"/>
      <w:marBottom w:val="0"/>
      <w:divBdr>
        <w:top w:val="none" w:sz="0" w:space="0" w:color="auto"/>
        <w:left w:val="none" w:sz="0" w:space="0" w:color="auto"/>
        <w:bottom w:val="none" w:sz="0" w:space="0" w:color="auto"/>
        <w:right w:val="none" w:sz="0" w:space="0" w:color="auto"/>
      </w:divBdr>
    </w:div>
    <w:div w:id="1427114278">
      <w:marLeft w:val="640"/>
      <w:marRight w:val="0"/>
      <w:marTop w:val="0"/>
      <w:marBottom w:val="0"/>
      <w:divBdr>
        <w:top w:val="none" w:sz="0" w:space="0" w:color="auto"/>
        <w:left w:val="none" w:sz="0" w:space="0" w:color="auto"/>
        <w:bottom w:val="none" w:sz="0" w:space="0" w:color="auto"/>
        <w:right w:val="none" w:sz="0" w:space="0" w:color="auto"/>
      </w:divBdr>
    </w:div>
    <w:div w:id="1427118312">
      <w:marLeft w:val="640"/>
      <w:marRight w:val="0"/>
      <w:marTop w:val="0"/>
      <w:marBottom w:val="0"/>
      <w:divBdr>
        <w:top w:val="none" w:sz="0" w:space="0" w:color="auto"/>
        <w:left w:val="none" w:sz="0" w:space="0" w:color="auto"/>
        <w:bottom w:val="none" w:sz="0" w:space="0" w:color="auto"/>
        <w:right w:val="none" w:sz="0" w:space="0" w:color="auto"/>
      </w:divBdr>
    </w:div>
    <w:div w:id="1427187528">
      <w:marLeft w:val="640"/>
      <w:marRight w:val="0"/>
      <w:marTop w:val="0"/>
      <w:marBottom w:val="0"/>
      <w:divBdr>
        <w:top w:val="none" w:sz="0" w:space="0" w:color="auto"/>
        <w:left w:val="none" w:sz="0" w:space="0" w:color="auto"/>
        <w:bottom w:val="none" w:sz="0" w:space="0" w:color="auto"/>
        <w:right w:val="none" w:sz="0" w:space="0" w:color="auto"/>
      </w:divBdr>
    </w:div>
    <w:div w:id="1427269451">
      <w:marLeft w:val="640"/>
      <w:marRight w:val="0"/>
      <w:marTop w:val="0"/>
      <w:marBottom w:val="0"/>
      <w:divBdr>
        <w:top w:val="none" w:sz="0" w:space="0" w:color="auto"/>
        <w:left w:val="none" w:sz="0" w:space="0" w:color="auto"/>
        <w:bottom w:val="none" w:sz="0" w:space="0" w:color="auto"/>
        <w:right w:val="none" w:sz="0" w:space="0" w:color="auto"/>
      </w:divBdr>
    </w:div>
    <w:div w:id="1427312935">
      <w:marLeft w:val="640"/>
      <w:marRight w:val="0"/>
      <w:marTop w:val="0"/>
      <w:marBottom w:val="0"/>
      <w:divBdr>
        <w:top w:val="none" w:sz="0" w:space="0" w:color="auto"/>
        <w:left w:val="none" w:sz="0" w:space="0" w:color="auto"/>
        <w:bottom w:val="none" w:sz="0" w:space="0" w:color="auto"/>
        <w:right w:val="none" w:sz="0" w:space="0" w:color="auto"/>
      </w:divBdr>
    </w:div>
    <w:div w:id="1427382520">
      <w:marLeft w:val="640"/>
      <w:marRight w:val="0"/>
      <w:marTop w:val="0"/>
      <w:marBottom w:val="0"/>
      <w:divBdr>
        <w:top w:val="none" w:sz="0" w:space="0" w:color="auto"/>
        <w:left w:val="none" w:sz="0" w:space="0" w:color="auto"/>
        <w:bottom w:val="none" w:sz="0" w:space="0" w:color="auto"/>
        <w:right w:val="none" w:sz="0" w:space="0" w:color="auto"/>
      </w:divBdr>
    </w:div>
    <w:div w:id="1427457045">
      <w:marLeft w:val="640"/>
      <w:marRight w:val="0"/>
      <w:marTop w:val="0"/>
      <w:marBottom w:val="0"/>
      <w:divBdr>
        <w:top w:val="none" w:sz="0" w:space="0" w:color="auto"/>
        <w:left w:val="none" w:sz="0" w:space="0" w:color="auto"/>
        <w:bottom w:val="none" w:sz="0" w:space="0" w:color="auto"/>
        <w:right w:val="none" w:sz="0" w:space="0" w:color="auto"/>
      </w:divBdr>
    </w:div>
    <w:div w:id="1427460325">
      <w:marLeft w:val="640"/>
      <w:marRight w:val="0"/>
      <w:marTop w:val="0"/>
      <w:marBottom w:val="0"/>
      <w:divBdr>
        <w:top w:val="none" w:sz="0" w:space="0" w:color="auto"/>
        <w:left w:val="none" w:sz="0" w:space="0" w:color="auto"/>
        <w:bottom w:val="none" w:sz="0" w:space="0" w:color="auto"/>
        <w:right w:val="none" w:sz="0" w:space="0" w:color="auto"/>
      </w:divBdr>
    </w:div>
    <w:div w:id="1427460358">
      <w:marLeft w:val="640"/>
      <w:marRight w:val="0"/>
      <w:marTop w:val="0"/>
      <w:marBottom w:val="0"/>
      <w:divBdr>
        <w:top w:val="none" w:sz="0" w:space="0" w:color="auto"/>
        <w:left w:val="none" w:sz="0" w:space="0" w:color="auto"/>
        <w:bottom w:val="none" w:sz="0" w:space="0" w:color="auto"/>
        <w:right w:val="none" w:sz="0" w:space="0" w:color="auto"/>
      </w:divBdr>
    </w:div>
    <w:div w:id="1427532337">
      <w:marLeft w:val="640"/>
      <w:marRight w:val="0"/>
      <w:marTop w:val="0"/>
      <w:marBottom w:val="0"/>
      <w:divBdr>
        <w:top w:val="none" w:sz="0" w:space="0" w:color="auto"/>
        <w:left w:val="none" w:sz="0" w:space="0" w:color="auto"/>
        <w:bottom w:val="none" w:sz="0" w:space="0" w:color="auto"/>
        <w:right w:val="none" w:sz="0" w:space="0" w:color="auto"/>
      </w:divBdr>
    </w:div>
    <w:div w:id="1427728668">
      <w:marLeft w:val="640"/>
      <w:marRight w:val="0"/>
      <w:marTop w:val="0"/>
      <w:marBottom w:val="0"/>
      <w:divBdr>
        <w:top w:val="none" w:sz="0" w:space="0" w:color="auto"/>
        <w:left w:val="none" w:sz="0" w:space="0" w:color="auto"/>
        <w:bottom w:val="none" w:sz="0" w:space="0" w:color="auto"/>
        <w:right w:val="none" w:sz="0" w:space="0" w:color="auto"/>
      </w:divBdr>
    </w:div>
    <w:div w:id="1427768633">
      <w:marLeft w:val="640"/>
      <w:marRight w:val="0"/>
      <w:marTop w:val="0"/>
      <w:marBottom w:val="0"/>
      <w:divBdr>
        <w:top w:val="none" w:sz="0" w:space="0" w:color="auto"/>
        <w:left w:val="none" w:sz="0" w:space="0" w:color="auto"/>
        <w:bottom w:val="none" w:sz="0" w:space="0" w:color="auto"/>
        <w:right w:val="none" w:sz="0" w:space="0" w:color="auto"/>
      </w:divBdr>
    </w:div>
    <w:div w:id="1427768945">
      <w:marLeft w:val="640"/>
      <w:marRight w:val="0"/>
      <w:marTop w:val="0"/>
      <w:marBottom w:val="0"/>
      <w:divBdr>
        <w:top w:val="none" w:sz="0" w:space="0" w:color="auto"/>
        <w:left w:val="none" w:sz="0" w:space="0" w:color="auto"/>
        <w:bottom w:val="none" w:sz="0" w:space="0" w:color="auto"/>
        <w:right w:val="none" w:sz="0" w:space="0" w:color="auto"/>
      </w:divBdr>
    </w:div>
    <w:div w:id="1427772280">
      <w:marLeft w:val="640"/>
      <w:marRight w:val="0"/>
      <w:marTop w:val="0"/>
      <w:marBottom w:val="0"/>
      <w:divBdr>
        <w:top w:val="none" w:sz="0" w:space="0" w:color="auto"/>
        <w:left w:val="none" w:sz="0" w:space="0" w:color="auto"/>
        <w:bottom w:val="none" w:sz="0" w:space="0" w:color="auto"/>
        <w:right w:val="none" w:sz="0" w:space="0" w:color="auto"/>
      </w:divBdr>
    </w:div>
    <w:div w:id="1427845498">
      <w:marLeft w:val="640"/>
      <w:marRight w:val="0"/>
      <w:marTop w:val="0"/>
      <w:marBottom w:val="0"/>
      <w:divBdr>
        <w:top w:val="none" w:sz="0" w:space="0" w:color="auto"/>
        <w:left w:val="none" w:sz="0" w:space="0" w:color="auto"/>
        <w:bottom w:val="none" w:sz="0" w:space="0" w:color="auto"/>
        <w:right w:val="none" w:sz="0" w:space="0" w:color="auto"/>
      </w:divBdr>
    </w:div>
    <w:div w:id="1427846604">
      <w:marLeft w:val="640"/>
      <w:marRight w:val="0"/>
      <w:marTop w:val="0"/>
      <w:marBottom w:val="0"/>
      <w:divBdr>
        <w:top w:val="none" w:sz="0" w:space="0" w:color="auto"/>
        <w:left w:val="none" w:sz="0" w:space="0" w:color="auto"/>
        <w:bottom w:val="none" w:sz="0" w:space="0" w:color="auto"/>
        <w:right w:val="none" w:sz="0" w:space="0" w:color="auto"/>
      </w:divBdr>
    </w:div>
    <w:div w:id="1427994967">
      <w:marLeft w:val="640"/>
      <w:marRight w:val="0"/>
      <w:marTop w:val="0"/>
      <w:marBottom w:val="0"/>
      <w:divBdr>
        <w:top w:val="none" w:sz="0" w:space="0" w:color="auto"/>
        <w:left w:val="none" w:sz="0" w:space="0" w:color="auto"/>
        <w:bottom w:val="none" w:sz="0" w:space="0" w:color="auto"/>
        <w:right w:val="none" w:sz="0" w:space="0" w:color="auto"/>
      </w:divBdr>
    </w:div>
    <w:div w:id="1428042438">
      <w:marLeft w:val="640"/>
      <w:marRight w:val="0"/>
      <w:marTop w:val="0"/>
      <w:marBottom w:val="0"/>
      <w:divBdr>
        <w:top w:val="none" w:sz="0" w:space="0" w:color="auto"/>
        <w:left w:val="none" w:sz="0" w:space="0" w:color="auto"/>
        <w:bottom w:val="none" w:sz="0" w:space="0" w:color="auto"/>
        <w:right w:val="none" w:sz="0" w:space="0" w:color="auto"/>
      </w:divBdr>
    </w:div>
    <w:div w:id="1428117242">
      <w:marLeft w:val="640"/>
      <w:marRight w:val="0"/>
      <w:marTop w:val="0"/>
      <w:marBottom w:val="0"/>
      <w:divBdr>
        <w:top w:val="none" w:sz="0" w:space="0" w:color="auto"/>
        <w:left w:val="none" w:sz="0" w:space="0" w:color="auto"/>
        <w:bottom w:val="none" w:sz="0" w:space="0" w:color="auto"/>
        <w:right w:val="none" w:sz="0" w:space="0" w:color="auto"/>
      </w:divBdr>
    </w:div>
    <w:div w:id="1428186753">
      <w:marLeft w:val="640"/>
      <w:marRight w:val="0"/>
      <w:marTop w:val="0"/>
      <w:marBottom w:val="0"/>
      <w:divBdr>
        <w:top w:val="none" w:sz="0" w:space="0" w:color="auto"/>
        <w:left w:val="none" w:sz="0" w:space="0" w:color="auto"/>
        <w:bottom w:val="none" w:sz="0" w:space="0" w:color="auto"/>
        <w:right w:val="none" w:sz="0" w:space="0" w:color="auto"/>
      </w:divBdr>
    </w:div>
    <w:div w:id="1428190765">
      <w:marLeft w:val="640"/>
      <w:marRight w:val="0"/>
      <w:marTop w:val="0"/>
      <w:marBottom w:val="0"/>
      <w:divBdr>
        <w:top w:val="none" w:sz="0" w:space="0" w:color="auto"/>
        <w:left w:val="none" w:sz="0" w:space="0" w:color="auto"/>
        <w:bottom w:val="none" w:sz="0" w:space="0" w:color="auto"/>
        <w:right w:val="none" w:sz="0" w:space="0" w:color="auto"/>
      </w:divBdr>
    </w:div>
    <w:div w:id="1428231544">
      <w:marLeft w:val="640"/>
      <w:marRight w:val="0"/>
      <w:marTop w:val="0"/>
      <w:marBottom w:val="0"/>
      <w:divBdr>
        <w:top w:val="none" w:sz="0" w:space="0" w:color="auto"/>
        <w:left w:val="none" w:sz="0" w:space="0" w:color="auto"/>
        <w:bottom w:val="none" w:sz="0" w:space="0" w:color="auto"/>
        <w:right w:val="none" w:sz="0" w:space="0" w:color="auto"/>
      </w:divBdr>
    </w:div>
    <w:div w:id="1428236670">
      <w:marLeft w:val="640"/>
      <w:marRight w:val="0"/>
      <w:marTop w:val="0"/>
      <w:marBottom w:val="0"/>
      <w:divBdr>
        <w:top w:val="none" w:sz="0" w:space="0" w:color="auto"/>
        <w:left w:val="none" w:sz="0" w:space="0" w:color="auto"/>
        <w:bottom w:val="none" w:sz="0" w:space="0" w:color="auto"/>
        <w:right w:val="none" w:sz="0" w:space="0" w:color="auto"/>
      </w:divBdr>
    </w:div>
    <w:div w:id="1428311002">
      <w:marLeft w:val="640"/>
      <w:marRight w:val="0"/>
      <w:marTop w:val="0"/>
      <w:marBottom w:val="0"/>
      <w:divBdr>
        <w:top w:val="none" w:sz="0" w:space="0" w:color="auto"/>
        <w:left w:val="none" w:sz="0" w:space="0" w:color="auto"/>
        <w:bottom w:val="none" w:sz="0" w:space="0" w:color="auto"/>
        <w:right w:val="none" w:sz="0" w:space="0" w:color="auto"/>
      </w:divBdr>
    </w:div>
    <w:div w:id="1428382632">
      <w:marLeft w:val="640"/>
      <w:marRight w:val="0"/>
      <w:marTop w:val="0"/>
      <w:marBottom w:val="0"/>
      <w:divBdr>
        <w:top w:val="none" w:sz="0" w:space="0" w:color="auto"/>
        <w:left w:val="none" w:sz="0" w:space="0" w:color="auto"/>
        <w:bottom w:val="none" w:sz="0" w:space="0" w:color="auto"/>
        <w:right w:val="none" w:sz="0" w:space="0" w:color="auto"/>
      </w:divBdr>
    </w:div>
    <w:div w:id="1428388014">
      <w:marLeft w:val="640"/>
      <w:marRight w:val="0"/>
      <w:marTop w:val="0"/>
      <w:marBottom w:val="0"/>
      <w:divBdr>
        <w:top w:val="none" w:sz="0" w:space="0" w:color="auto"/>
        <w:left w:val="none" w:sz="0" w:space="0" w:color="auto"/>
        <w:bottom w:val="none" w:sz="0" w:space="0" w:color="auto"/>
        <w:right w:val="none" w:sz="0" w:space="0" w:color="auto"/>
      </w:divBdr>
    </w:div>
    <w:div w:id="1428426509">
      <w:marLeft w:val="640"/>
      <w:marRight w:val="0"/>
      <w:marTop w:val="0"/>
      <w:marBottom w:val="0"/>
      <w:divBdr>
        <w:top w:val="none" w:sz="0" w:space="0" w:color="auto"/>
        <w:left w:val="none" w:sz="0" w:space="0" w:color="auto"/>
        <w:bottom w:val="none" w:sz="0" w:space="0" w:color="auto"/>
        <w:right w:val="none" w:sz="0" w:space="0" w:color="auto"/>
      </w:divBdr>
    </w:div>
    <w:div w:id="1428455238">
      <w:marLeft w:val="640"/>
      <w:marRight w:val="0"/>
      <w:marTop w:val="0"/>
      <w:marBottom w:val="0"/>
      <w:divBdr>
        <w:top w:val="none" w:sz="0" w:space="0" w:color="auto"/>
        <w:left w:val="none" w:sz="0" w:space="0" w:color="auto"/>
        <w:bottom w:val="none" w:sz="0" w:space="0" w:color="auto"/>
        <w:right w:val="none" w:sz="0" w:space="0" w:color="auto"/>
      </w:divBdr>
    </w:div>
    <w:div w:id="1428496677">
      <w:marLeft w:val="640"/>
      <w:marRight w:val="0"/>
      <w:marTop w:val="0"/>
      <w:marBottom w:val="0"/>
      <w:divBdr>
        <w:top w:val="none" w:sz="0" w:space="0" w:color="auto"/>
        <w:left w:val="none" w:sz="0" w:space="0" w:color="auto"/>
        <w:bottom w:val="none" w:sz="0" w:space="0" w:color="auto"/>
        <w:right w:val="none" w:sz="0" w:space="0" w:color="auto"/>
      </w:divBdr>
    </w:div>
    <w:div w:id="1428572464">
      <w:marLeft w:val="640"/>
      <w:marRight w:val="0"/>
      <w:marTop w:val="0"/>
      <w:marBottom w:val="0"/>
      <w:divBdr>
        <w:top w:val="none" w:sz="0" w:space="0" w:color="auto"/>
        <w:left w:val="none" w:sz="0" w:space="0" w:color="auto"/>
        <w:bottom w:val="none" w:sz="0" w:space="0" w:color="auto"/>
        <w:right w:val="none" w:sz="0" w:space="0" w:color="auto"/>
      </w:divBdr>
    </w:div>
    <w:div w:id="1428572830">
      <w:marLeft w:val="640"/>
      <w:marRight w:val="0"/>
      <w:marTop w:val="0"/>
      <w:marBottom w:val="0"/>
      <w:divBdr>
        <w:top w:val="none" w:sz="0" w:space="0" w:color="auto"/>
        <w:left w:val="none" w:sz="0" w:space="0" w:color="auto"/>
        <w:bottom w:val="none" w:sz="0" w:space="0" w:color="auto"/>
        <w:right w:val="none" w:sz="0" w:space="0" w:color="auto"/>
      </w:divBdr>
    </w:div>
    <w:div w:id="1428619912">
      <w:marLeft w:val="640"/>
      <w:marRight w:val="0"/>
      <w:marTop w:val="0"/>
      <w:marBottom w:val="0"/>
      <w:divBdr>
        <w:top w:val="none" w:sz="0" w:space="0" w:color="auto"/>
        <w:left w:val="none" w:sz="0" w:space="0" w:color="auto"/>
        <w:bottom w:val="none" w:sz="0" w:space="0" w:color="auto"/>
        <w:right w:val="none" w:sz="0" w:space="0" w:color="auto"/>
      </w:divBdr>
    </w:div>
    <w:div w:id="1428648349">
      <w:marLeft w:val="640"/>
      <w:marRight w:val="0"/>
      <w:marTop w:val="0"/>
      <w:marBottom w:val="0"/>
      <w:divBdr>
        <w:top w:val="none" w:sz="0" w:space="0" w:color="auto"/>
        <w:left w:val="none" w:sz="0" w:space="0" w:color="auto"/>
        <w:bottom w:val="none" w:sz="0" w:space="0" w:color="auto"/>
        <w:right w:val="none" w:sz="0" w:space="0" w:color="auto"/>
      </w:divBdr>
    </w:div>
    <w:div w:id="1428690363">
      <w:marLeft w:val="640"/>
      <w:marRight w:val="0"/>
      <w:marTop w:val="0"/>
      <w:marBottom w:val="0"/>
      <w:divBdr>
        <w:top w:val="none" w:sz="0" w:space="0" w:color="auto"/>
        <w:left w:val="none" w:sz="0" w:space="0" w:color="auto"/>
        <w:bottom w:val="none" w:sz="0" w:space="0" w:color="auto"/>
        <w:right w:val="none" w:sz="0" w:space="0" w:color="auto"/>
      </w:divBdr>
    </w:div>
    <w:div w:id="1428694529">
      <w:marLeft w:val="640"/>
      <w:marRight w:val="0"/>
      <w:marTop w:val="0"/>
      <w:marBottom w:val="0"/>
      <w:divBdr>
        <w:top w:val="none" w:sz="0" w:space="0" w:color="auto"/>
        <w:left w:val="none" w:sz="0" w:space="0" w:color="auto"/>
        <w:bottom w:val="none" w:sz="0" w:space="0" w:color="auto"/>
        <w:right w:val="none" w:sz="0" w:space="0" w:color="auto"/>
      </w:divBdr>
    </w:div>
    <w:div w:id="1428696002">
      <w:marLeft w:val="640"/>
      <w:marRight w:val="0"/>
      <w:marTop w:val="0"/>
      <w:marBottom w:val="0"/>
      <w:divBdr>
        <w:top w:val="none" w:sz="0" w:space="0" w:color="auto"/>
        <w:left w:val="none" w:sz="0" w:space="0" w:color="auto"/>
        <w:bottom w:val="none" w:sz="0" w:space="0" w:color="auto"/>
        <w:right w:val="none" w:sz="0" w:space="0" w:color="auto"/>
      </w:divBdr>
    </w:div>
    <w:div w:id="1428771864">
      <w:marLeft w:val="640"/>
      <w:marRight w:val="0"/>
      <w:marTop w:val="0"/>
      <w:marBottom w:val="0"/>
      <w:divBdr>
        <w:top w:val="none" w:sz="0" w:space="0" w:color="auto"/>
        <w:left w:val="none" w:sz="0" w:space="0" w:color="auto"/>
        <w:bottom w:val="none" w:sz="0" w:space="0" w:color="auto"/>
        <w:right w:val="none" w:sz="0" w:space="0" w:color="auto"/>
      </w:divBdr>
    </w:div>
    <w:div w:id="1428771959">
      <w:marLeft w:val="640"/>
      <w:marRight w:val="0"/>
      <w:marTop w:val="0"/>
      <w:marBottom w:val="0"/>
      <w:divBdr>
        <w:top w:val="none" w:sz="0" w:space="0" w:color="auto"/>
        <w:left w:val="none" w:sz="0" w:space="0" w:color="auto"/>
        <w:bottom w:val="none" w:sz="0" w:space="0" w:color="auto"/>
        <w:right w:val="none" w:sz="0" w:space="0" w:color="auto"/>
      </w:divBdr>
    </w:div>
    <w:div w:id="1428845939">
      <w:marLeft w:val="640"/>
      <w:marRight w:val="0"/>
      <w:marTop w:val="0"/>
      <w:marBottom w:val="0"/>
      <w:divBdr>
        <w:top w:val="none" w:sz="0" w:space="0" w:color="auto"/>
        <w:left w:val="none" w:sz="0" w:space="0" w:color="auto"/>
        <w:bottom w:val="none" w:sz="0" w:space="0" w:color="auto"/>
        <w:right w:val="none" w:sz="0" w:space="0" w:color="auto"/>
      </w:divBdr>
    </w:div>
    <w:div w:id="1428847790">
      <w:marLeft w:val="640"/>
      <w:marRight w:val="0"/>
      <w:marTop w:val="0"/>
      <w:marBottom w:val="0"/>
      <w:divBdr>
        <w:top w:val="none" w:sz="0" w:space="0" w:color="auto"/>
        <w:left w:val="none" w:sz="0" w:space="0" w:color="auto"/>
        <w:bottom w:val="none" w:sz="0" w:space="0" w:color="auto"/>
        <w:right w:val="none" w:sz="0" w:space="0" w:color="auto"/>
      </w:divBdr>
    </w:div>
    <w:div w:id="1429038139">
      <w:marLeft w:val="640"/>
      <w:marRight w:val="0"/>
      <w:marTop w:val="0"/>
      <w:marBottom w:val="0"/>
      <w:divBdr>
        <w:top w:val="none" w:sz="0" w:space="0" w:color="auto"/>
        <w:left w:val="none" w:sz="0" w:space="0" w:color="auto"/>
        <w:bottom w:val="none" w:sz="0" w:space="0" w:color="auto"/>
        <w:right w:val="none" w:sz="0" w:space="0" w:color="auto"/>
      </w:divBdr>
    </w:div>
    <w:div w:id="1429079316">
      <w:marLeft w:val="640"/>
      <w:marRight w:val="0"/>
      <w:marTop w:val="0"/>
      <w:marBottom w:val="0"/>
      <w:divBdr>
        <w:top w:val="none" w:sz="0" w:space="0" w:color="auto"/>
        <w:left w:val="none" w:sz="0" w:space="0" w:color="auto"/>
        <w:bottom w:val="none" w:sz="0" w:space="0" w:color="auto"/>
        <w:right w:val="none" w:sz="0" w:space="0" w:color="auto"/>
      </w:divBdr>
    </w:div>
    <w:div w:id="1429085024">
      <w:marLeft w:val="640"/>
      <w:marRight w:val="0"/>
      <w:marTop w:val="0"/>
      <w:marBottom w:val="0"/>
      <w:divBdr>
        <w:top w:val="none" w:sz="0" w:space="0" w:color="auto"/>
        <w:left w:val="none" w:sz="0" w:space="0" w:color="auto"/>
        <w:bottom w:val="none" w:sz="0" w:space="0" w:color="auto"/>
        <w:right w:val="none" w:sz="0" w:space="0" w:color="auto"/>
      </w:divBdr>
    </w:div>
    <w:div w:id="1429109776">
      <w:marLeft w:val="640"/>
      <w:marRight w:val="0"/>
      <w:marTop w:val="0"/>
      <w:marBottom w:val="0"/>
      <w:divBdr>
        <w:top w:val="none" w:sz="0" w:space="0" w:color="auto"/>
        <w:left w:val="none" w:sz="0" w:space="0" w:color="auto"/>
        <w:bottom w:val="none" w:sz="0" w:space="0" w:color="auto"/>
        <w:right w:val="none" w:sz="0" w:space="0" w:color="auto"/>
      </w:divBdr>
    </w:div>
    <w:div w:id="1429156325">
      <w:marLeft w:val="640"/>
      <w:marRight w:val="0"/>
      <w:marTop w:val="0"/>
      <w:marBottom w:val="0"/>
      <w:divBdr>
        <w:top w:val="none" w:sz="0" w:space="0" w:color="auto"/>
        <w:left w:val="none" w:sz="0" w:space="0" w:color="auto"/>
        <w:bottom w:val="none" w:sz="0" w:space="0" w:color="auto"/>
        <w:right w:val="none" w:sz="0" w:space="0" w:color="auto"/>
      </w:divBdr>
    </w:div>
    <w:div w:id="1429275713">
      <w:marLeft w:val="640"/>
      <w:marRight w:val="0"/>
      <w:marTop w:val="0"/>
      <w:marBottom w:val="0"/>
      <w:divBdr>
        <w:top w:val="none" w:sz="0" w:space="0" w:color="auto"/>
        <w:left w:val="none" w:sz="0" w:space="0" w:color="auto"/>
        <w:bottom w:val="none" w:sz="0" w:space="0" w:color="auto"/>
        <w:right w:val="none" w:sz="0" w:space="0" w:color="auto"/>
      </w:divBdr>
    </w:div>
    <w:div w:id="1429305838">
      <w:marLeft w:val="640"/>
      <w:marRight w:val="0"/>
      <w:marTop w:val="0"/>
      <w:marBottom w:val="0"/>
      <w:divBdr>
        <w:top w:val="none" w:sz="0" w:space="0" w:color="auto"/>
        <w:left w:val="none" w:sz="0" w:space="0" w:color="auto"/>
        <w:bottom w:val="none" w:sz="0" w:space="0" w:color="auto"/>
        <w:right w:val="none" w:sz="0" w:space="0" w:color="auto"/>
      </w:divBdr>
    </w:div>
    <w:div w:id="1429349523">
      <w:marLeft w:val="640"/>
      <w:marRight w:val="0"/>
      <w:marTop w:val="0"/>
      <w:marBottom w:val="0"/>
      <w:divBdr>
        <w:top w:val="none" w:sz="0" w:space="0" w:color="auto"/>
        <w:left w:val="none" w:sz="0" w:space="0" w:color="auto"/>
        <w:bottom w:val="none" w:sz="0" w:space="0" w:color="auto"/>
        <w:right w:val="none" w:sz="0" w:space="0" w:color="auto"/>
      </w:divBdr>
    </w:div>
    <w:div w:id="1429421585">
      <w:marLeft w:val="640"/>
      <w:marRight w:val="0"/>
      <w:marTop w:val="0"/>
      <w:marBottom w:val="0"/>
      <w:divBdr>
        <w:top w:val="none" w:sz="0" w:space="0" w:color="auto"/>
        <w:left w:val="none" w:sz="0" w:space="0" w:color="auto"/>
        <w:bottom w:val="none" w:sz="0" w:space="0" w:color="auto"/>
        <w:right w:val="none" w:sz="0" w:space="0" w:color="auto"/>
      </w:divBdr>
    </w:div>
    <w:div w:id="1429426172">
      <w:marLeft w:val="640"/>
      <w:marRight w:val="0"/>
      <w:marTop w:val="0"/>
      <w:marBottom w:val="0"/>
      <w:divBdr>
        <w:top w:val="none" w:sz="0" w:space="0" w:color="auto"/>
        <w:left w:val="none" w:sz="0" w:space="0" w:color="auto"/>
        <w:bottom w:val="none" w:sz="0" w:space="0" w:color="auto"/>
        <w:right w:val="none" w:sz="0" w:space="0" w:color="auto"/>
      </w:divBdr>
    </w:div>
    <w:div w:id="1429429832">
      <w:marLeft w:val="640"/>
      <w:marRight w:val="0"/>
      <w:marTop w:val="0"/>
      <w:marBottom w:val="0"/>
      <w:divBdr>
        <w:top w:val="none" w:sz="0" w:space="0" w:color="auto"/>
        <w:left w:val="none" w:sz="0" w:space="0" w:color="auto"/>
        <w:bottom w:val="none" w:sz="0" w:space="0" w:color="auto"/>
        <w:right w:val="none" w:sz="0" w:space="0" w:color="auto"/>
      </w:divBdr>
    </w:div>
    <w:div w:id="1429539118">
      <w:marLeft w:val="640"/>
      <w:marRight w:val="0"/>
      <w:marTop w:val="0"/>
      <w:marBottom w:val="0"/>
      <w:divBdr>
        <w:top w:val="none" w:sz="0" w:space="0" w:color="auto"/>
        <w:left w:val="none" w:sz="0" w:space="0" w:color="auto"/>
        <w:bottom w:val="none" w:sz="0" w:space="0" w:color="auto"/>
        <w:right w:val="none" w:sz="0" w:space="0" w:color="auto"/>
      </w:divBdr>
    </w:div>
    <w:div w:id="1429543331">
      <w:marLeft w:val="640"/>
      <w:marRight w:val="0"/>
      <w:marTop w:val="0"/>
      <w:marBottom w:val="0"/>
      <w:divBdr>
        <w:top w:val="none" w:sz="0" w:space="0" w:color="auto"/>
        <w:left w:val="none" w:sz="0" w:space="0" w:color="auto"/>
        <w:bottom w:val="none" w:sz="0" w:space="0" w:color="auto"/>
        <w:right w:val="none" w:sz="0" w:space="0" w:color="auto"/>
      </w:divBdr>
    </w:div>
    <w:div w:id="1429613984">
      <w:marLeft w:val="640"/>
      <w:marRight w:val="0"/>
      <w:marTop w:val="0"/>
      <w:marBottom w:val="0"/>
      <w:divBdr>
        <w:top w:val="none" w:sz="0" w:space="0" w:color="auto"/>
        <w:left w:val="none" w:sz="0" w:space="0" w:color="auto"/>
        <w:bottom w:val="none" w:sz="0" w:space="0" w:color="auto"/>
        <w:right w:val="none" w:sz="0" w:space="0" w:color="auto"/>
      </w:divBdr>
    </w:div>
    <w:div w:id="1429690091">
      <w:marLeft w:val="640"/>
      <w:marRight w:val="0"/>
      <w:marTop w:val="0"/>
      <w:marBottom w:val="0"/>
      <w:divBdr>
        <w:top w:val="none" w:sz="0" w:space="0" w:color="auto"/>
        <w:left w:val="none" w:sz="0" w:space="0" w:color="auto"/>
        <w:bottom w:val="none" w:sz="0" w:space="0" w:color="auto"/>
        <w:right w:val="none" w:sz="0" w:space="0" w:color="auto"/>
      </w:divBdr>
    </w:div>
    <w:div w:id="1429690493">
      <w:marLeft w:val="640"/>
      <w:marRight w:val="0"/>
      <w:marTop w:val="0"/>
      <w:marBottom w:val="0"/>
      <w:divBdr>
        <w:top w:val="none" w:sz="0" w:space="0" w:color="auto"/>
        <w:left w:val="none" w:sz="0" w:space="0" w:color="auto"/>
        <w:bottom w:val="none" w:sz="0" w:space="0" w:color="auto"/>
        <w:right w:val="none" w:sz="0" w:space="0" w:color="auto"/>
      </w:divBdr>
    </w:div>
    <w:div w:id="1429694263">
      <w:marLeft w:val="640"/>
      <w:marRight w:val="0"/>
      <w:marTop w:val="0"/>
      <w:marBottom w:val="0"/>
      <w:divBdr>
        <w:top w:val="none" w:sz="0" w:space="0" w:color="auto"/>
        <w:left w:val="none" w:sz="0" w:space="0" w:color="auto"/>
        <w:bottom w:val="none" w:sz="0" w:space="0" w:color="auto"/>
        <w:right w:val="none" w:sz="0" w:space="0" w:color="auto"/>
      </w:divBdr>
    </w:div>
    <w:div w:id="1429695741">
      <w:marLeft w:val="640"/>
      <w:marRight w:val="0"/>
      <w:marTop w:val="0"/>
      <w:marBottom w:val="0"/>
      <w:divBdr>
        <w:top w:val="none" w:sz="0" w:space="0" w:color="auto"/>
        <w:left w:val="none" w:sz="0" w:space="0" w:color="auto"/>
        <w:bottom w:val="none" w:sz="0" w:space="0" w:color="auto"/>
        <w:right w:val="none" w:sz="0" w:space="0" w:color="auto"/>
      </w:divBdr>
    </w:div>
    <w:div w:id="1429734503">
      <w:marLeft w:val="640"/>
      <w:marRight w:val="0"/>
      <w:marTop w:val="0"/>
      <w:marBottom w:val="0"/>
      <w:divBdr>
        <w:top w:val="none" w:sz="0" w:space="0" w:color="auto"/>
        <w:left w:val="none" w:sz="0" w:space="0" w:color="auto"/>
        <w:bottom w:val="none" w:sz="0" w:space="0" w:color="auto"/>
        <w:right w:val="none" w:sz="0" w:space="0" w:color="auto"/>
      </w:divBdr>
    </w:div>
    <w:div w:id="1429734532">
      <w:marLeft w:val="640"/>
      <w:marRight w:val="0"/>
      <w:marTop w:val="0"/>
      <w:marBottom w:val="0"/>
      <w:divBdr>
        <w:top w:val="none" w:sz="0" w:space="0" w:color="auto"/>
        <w:left w:val="none" w:sz="0" w:space="0" w:color="auto"/>
        <w:bottom w:val="none" w:sz="0" w:space="0" w:color="auto"/>
        <w:right w:val="none" w:sz="0" w:space="0" w:color="auto"/>
      </w:divBdr>
    </w:div>
    <w:div w:id="1429766003">
      <w:marLeft w:val="640"/>
      <w:marRight w:val="0"/>
      <w:marTop w:val="0"/>
      <w:marBottom w:val="0"/>
      <w:divBdr>
        <w:top w:val="none" w:sz="0" w:space="0" w:color="auto"/>
        <w:left w:val="none" w:sz="0" w:space="0" w:color="auto"/>
        <w:bottom w:val="none" w:sz="0" w:space="0" w:color="auto"/>
        <w:right w:val="none" w:sz="0" w:space="0" w:color="auto"/>
      </w:divBdr>
    </w:div>
    <w:div w:id="1429816178">
      <w:marLeft w:val="640"/>
      <w:marRight w:val="0"/>
      <w:marTop w:val="0"/>
      <w:marBottom w:val="0"/>
      <w:divBdr>
        <w:top w:val="none" w:sz="0" w:space="0" w:color="auto"/>
        <w:left w:val="none" w:sz="0" w:space="0" w:color="auto"/>
        <w:bottom w:val="none" w:sz="0" w:space="0" w:color="auto"/>
        <w:right w:val="none" w:sz="0" w:space="0" w:color="auto"/>
      </w:divBdr>
    </w:div>
    <w:div w:id="1429885321">
      <w:marLeft w:val="640"/>
      <w:marRight w:val="0"/>
      <w:marTop w:val="0"/>
      <w:marBottom w:val="0"/>
      <w:divBdr>
        <w:top w:val="none" w:sz="0" w:space="0" w:color="auto"/>
        <w:left w:val="none" w:sz="0" w:space="0" w:color="auto"/>
        <w:bottom w:val="none" w:sz="0" w:space="0" w:color="auto"/>
        <w:right w:val="none" w:sz="0" w:space="0" w:color="auto"/>
      </w:divBdr>
    </w:div>
    <w:div w:id="1429887492">
      <w:marLeft w:val="640"/>
      <w:marRight w:val="0"/>
      <w:marTop w:val="0"/>
      <w:marBottom w:val="0"/>
      <w:divBdr>
        <w:top w:val="none" w:sz="0" w:space="0" w:color="auto"/>
        <w:left w:val="none" w:sz="0" w:space="0" w:color="auto"/>
        <w:bottom w:val="none" w:sz="0" w:space="0" w:color="auto"/>
        <w:right w:val="none" w:sz="0" w:space="0" w:color="auto"/>
      </w:divBdr>
    </w:div>
    <w:div w:id="1429959176">
      <w:marLeft w:val="640"/>
      <w:marRight w:val="0"/>
      <w:marTop w:val="0"/>
      <w:marBottom w:val="0"/>
      <w:divBdr>
        <w:top w:val="none" w:sz="0" w:space="0" w:color="auto"/>
        <w:left w:val="none" w:sz="0" w:space="0" w:color="auto"/>
        <w:bottom w:val="none" w:sz="0" w:space="0" w:color="auto"/>
        <w:right w:val="none" w:sz="0" w:space="0" w:color="auto"/>
      </w:divBdr>
    </w:div>
    <w:div w:id="1429961311">
      <w:marLeft w:val="640"/>
      <w:marRight w:val="0"/>
      <w:marTop w:val="0"/>
      <w:marBottom w:val="0"/>
      <w:divBdr>
        <w:top w:val="none" w:sz="0" w:space="0" w:color="auto"/>
        <w:left w:val="none" w:sz="0" w:space="0" w:color="auto"/>
        <w:bottom w:val="none" w:sz="0" w:space="0" w:color="auto"/>
        <w:right w:val="none" w:sz="0" w:space="0" w:color="auto"/>
      </w:divBdr>
    </w:div>
    <w:div w:id="1430008871">
      <w:marLeft w:val="640"/>
      <w:marRight w:val="0"/>
      <w:marTop w:val="0"/>
      <w:marBottom w:val="0"/>
      <w:divBdr>
        <w:top w:val="none" w:sz="0" w:space="0" w:color="auto"/>
        <w:left w:val="none" w:sz="0" w:space="0" w:color="auto"/>
        <w:bottom w:val="none" w:sz="0" w:space="0" w:color="auto"/>
        <w:right w:val="none" w:sz="0" w:space="0" w:color="auto"/>
      </w:divBdr>
    </w:div>
    <w:div w:id="1430082094">
      <w:marLeft w:val="640"/>
      <w:marRight w:val="0"/>
      <w:marTop w:val="0"/>
      <w:marBottom w:val="0"/>
      <w:divBdr>
        <w:top w:val="none" w:sz="0" w:space="0" w:color="auto"/>
        <w:left w:val="none" w:sz="0" w:space="0" w:color="auto"/>
        <w:bottom w:val="none" w:sz="0" w:space="0" w:color="auto"/>
        <w:right w:val="none" w:sz="0" w:space="0" w:color="auto"/>
      </w:divBdr>
    </w:div>
    <w:div w:id="1430083504">
      <w:marLeft w:val="640"/>
      <w:marRight w:val="0"/>
      <w:marTop w:val="0"/>
      <w:marBottom w:val="0"/>
      <w:divBdr>
        <w:top w:val="none" w:sz="0" w:space="0" w:color="auto"/>
        <w:left w:val="none" w:sz="0" w:space="0" w:color="auto"/>
        <w:bottom w:val="none" w:sz="0" w:space="0" w:color="auto"/>
        <w:right w:val="none" w:sz="0" w:space="0" w:color="auto"/>
      </w:divBdr>
    </w:div>
    <w:div w:id="1430153972">
      <w:marLeft w:val="640"/>
      <w:marRight w:val="0"/>
      <w:marTop w:val="0"/>
      <w:marBottom w:val="0"/>
      <w:divBdr>
        <w:top w:val="none" w:sz="0" w:space="0" w:color="auto"/>
        <w:left w:val="none" w:sz="0" w:space="0" w:color="auto"/>
        <w:bottom w:val="none" w:sz="0" w:space="0" w:color="auto"/>
        <w:right w:val="none" w:sz="0" w:space="0" w:color="auto"/>
      </w:divBdr>
    </w:div>
    <w:div w:id="1430194284">
      <w:marLeft w:val="640"/>
      <w:marRight w:val="0"/>
      <w:marTop w:val="0"/>
      <w:marBottom w:val="0"/>
      <w:divBdr>
        <w:top w:val="none" w:sz="0" w:space="0" w:color="auto"/>
        <w:left w:val="none" w:sz="0" w:space="0" w:color="auto"/>
        <w:bottom w:val="none" w:sz="0" w:space="0" w:color="auto"/>
        <w:right w:val="none" w:sz="0" w:space="0" w:color="auto"/>
      </w:divBdr>
    </w:div>
    <w:div w:id="1430194795">
      <w:marLeft w:val="640"/>
      <w:marRight w:val="0"/>
      <w:marTop w:val="0"/>
      <w:marBottom w:val="0"/>
      <w:divBdr>
        <w:top w:val="none" w:sz="0" w:space="0" w:color="auto"/>
        <w:left w:val="none" w:sz="0" w:space="0" w:color="auto"/>
        <w:bottom w:val="none" w:sz="0" w:space="0" w:color="auto"/>
        <w:right w:val="none" w:sz="0" w:space="0" w:color="auto"/>
      </w:divBdr>
    </w:div>
    <w:div w:id="1430273419">
      <w:marLeft w:val="640"/>
      <w:marRight w:val="0"/>
      <w:marTop w:val="0"/>
      <w:marBottom w:val="0"/>
      <w:divBdr>
        <w:top w:val="none" w:sz="0" w:space="0" w:color="auto"/>
        <w:left w:val="none" w:sz="0" w:space="0" w:color="auto"/>
        <w:bottom w:val="none" w:sz="0" w:space="0" w:color="auto"/>
        <w:right w:val="none" w:sz="0" w:space="0" w:color="auto"/>
      </w:divBdr>
    </w:div>
    <w:div w:id="1430274192">
      <w:marLeft w:val="640"/>
      <w:marRight w:val="0"/>
      <w:marTop w:val="0"/>
      <w:marBottom w:val="0"/>
      <w:divBdr>
        <w:top w:val="none" w:sz="0" w:space="0" w:color="auto"/>
        <w:left w:val="none" w:sz="0" w:space="0" w:color="auto"/>
        <w:bottom w:val="none" w:sz="0" w:space="0" w:color="auto"/>
        <w:right w:val="none" w:sz="0" w:space="0" w:color="auto"/>
      </w:divBdr>
    </w:div>
    <w:div w:id="1430353213">
      <w:marLeft w:val="640"/>
      <w:marRight w:val="0"/>
      <w:marTop w:val="0"/>
      <w:marBottom w:val="0"/>
      <w:divBdr>
        <w:top w:val="none" w:sz="0" w:space="0" w:color="auto"/>
        <w:left w:val="none" w:sz="0" w:space="0" w:color="auto"/>
        <w:bottom w:val="none" w:sz="0" w:space="0" w:color="auto"/>
        <w:right w:val="none" w:sz="0" w:space="0" w:color="auto"/>
      </w:divBdr>
    </w:div>
    <w:div w:id="1430462641">
      <w:marLeft w:val="640"/>
      <w:marRight w:val="0"/>
      <w:marTop w:val="0"/>
      <w:marBottom w:val="0"/>
      <w:divBdr>
        <w:top w:val="none" w:sz="0" w:space="0" w:color="auto"/>
        <w:left w:val="none" w:sz="0" w:space="0" w:color="auto"/>
        <w:bottom w:val="none" w:sz="0" w:space="0" w:color="auto"/>
        <w:right w:val="none" w:sz="0" w:space="0" w:color="auto"/>
      </w:divBdr>
    </w:div>
    <w:div w:id="1430465419">
      <w:marLeft w:val="640"/>
      <w:marRight w:val="0"/>
      <w:marTop w:val="0"/>
      <w:marBottom w:val="0"/>
      <w:divBdr>
        <w:top w:val="none" w:sz="0" w:space="0" w:color="auto"/>
        <w:left w:val="none" w:sz="0" w:space="0" w:color="auto"/>
        <w:bottom w:val="none" w:sz="0" w:space="0" w:color="auto"/>
        <w:right w:val="none" w:sz="0" w:space="0" w:color="auto"/>
      </w:divBdr>
    </w:div>
    <w:div w:id="1430469573">
      <w:marLeft w:val="640"/>
      <w:marRight w:val="0"/>
      <w:marTop w:val="0"/>
      <w:marBottom w:val="0"/>
      <w:divBdr>
        <w:top w:val="none" w:sz="0" w:space="0" w:color="auto"/>
        <w:left w:val="none" w:sz="0" w:space="0" w:color="auto"/>
        <w:bottom w:val="none" w:sz="0" w:space="0" w:color="auto"/>
        <w:right w:val="none" w:sz="0" w:space="0" w:color="auto"/>
      </w:divBdr>
    </w:div>
    <w:div w:id="1430540074">
      <w:marLeft w:val="640"/>
      <w:marRight w:val="0"/>
      <w:marTop w:val="0"/>
      <w:marBottom w:val="0"/>
      <w:divBdr>
        <w:top w:val="none" w:sz="0" w:space="0" w:color="auto"/>
        <w:left w:val="none" w:sz="0" w:space="0" w:color="auto"/>
        <w:bottom w:val="none" w:sz="0" w:space="0" w:color="auto"/>
        <w:right w:val="none" w:sz="0" w:space="0" w:color="auto"/>
      </w:divBdr>
    </w:div>
    <w:div w:id="1430541463">
      <w:marLeft w:val="640"/>
      <w:marRight w:val="0"/>
      <w:marTop w:val="0"/>
      <w:marBottom w:val="0"/>
      <w:divBdr>
        <w:top w:val="none" w:sz="0" w:space="0" w:color="auto"/>
        <w:left w:val="none" w:sz="0" w:space="0" w:color="auto"/>
        <w:bottom w:val="none" w:sz="0" w:space="0" w:color="auto"/>
        <w:right w:val="none" w:sz="0" w:space="0" w:color="auto"/>
      </w:divBdr>
    </w:div>
    <w:div w:id="1430541773">
      <w:marLeft w:val="640"/>
      <w:marRight w:val="0"/>
      <w:marTop w:val="0"/>
      <w:marBottom w:val="0"/>
      <w:divBdr>
        <w:top w:val="none" w:sz="0" w:space="0" w:color="auto"/>
        <w:left w:val="none" w:sz="0" w:space="0" w:color="auto"/>
        <w:bottom w:val="none" w:sz="0" w:space="0" w:color="auto"/>
        <w:right w:val="none" w:sz="0" w:space="0" w:color="auto"/>
      </w:divBdr>
    </w:div>
    <w:div w:id="1430547537">
      <w:marLeft w:val="640"/>
      <w:marRight w:val="0"/>
      <w:marTop w:val="0"/>
      <w:marBottom w:val="0"/>
      <w:divBdr>
        <w:top w:val="none" w:sz="0" w:space="0" w:color="auto"/>
        <w:left w:val="none" w:sz="0" w:space="0" w:color="auto"/>
        <w:bottom w:val="none" w:sz="0" w:space="0" w:color="auto"/>
        <w:right w:val="none" w:sz="0" w:space="0" w:color="auto"/>
      </w:divBdr>
    </w:div>
    <w:div w:id="1430586745">
      <w:marLeft w:val="640"/>
      <w:marRight w:val="0"/>
      <w:marTop w:val="0"/>
      <w:marBottom w:val="0"/>
      <w:divBdr>
        <w:top w:val="none" w:sz="0" w:space="0" w:color="auto"/>
        <w:left w:val="none" w:sz="0" w:space="0" w:color="auto"/>
        <w:bottom w:val="none" w:sz="0" w:space="0" w:color="auto"/>
        <w:right w:val="none" w:sz="0" w:space="0" w:color="auto"/>
      </w:divBdr>
    </w:div>
    <w:div w:id="1430613476">
      <w:marLeft w:val="640"/>
      <w:marRight w:val="0"/>
      <w:marTop w:val="0"/>
      <w:marBottom w:val="0"/>
      <w:divBdr>
        <w:top w:val="none" w:sz="0" w:space="0" w:color="auto"/>
        <w:left w:val="none" w:sz="0" w:space="0" w:color="auto"/>
        <w:bottom w:val="none" w:sz="0" w:space="0" w:color="auto"/>
        <w:right w:val="none" w:sz="0" w:space="0" w:color="auto"/>
      </w:divBdr>
    </w:div>
    <w:div w:id="1430659588">
      <w:marLeft w:val="640"/>
      <w:marRight w:val="0"/>
      <w:marTop w:val="0"/>
      <w:marBottom w:val="0"/>
      <w:divBdr>
        <w:top w:val="none" w:sz="0" w:space="0" w:color="auto"/>
        <w:left w:val="none" w:sz="0" w:space="0" w:color="auto"/>
        <w:bottom w:val="none" w:sz="0" w:space="0" w:color="auto"/>
        <w:right w:val="none" w:sz="0" w:space="0" w:color="auto"/>
      </w:divBdr>
    </w:div>
    <w:div w:id="1430737033">
      <w:marLeft w:val="640"/>
      <w:marRight w:val="0"/>
      <w:marTop w:val="0"/>
      <w:marBottom w:val="0"/>
      <w:divBdr>
        <w:top w:val="none" w:sz="0" w:space="0" w:color="auto"/>
        <w:left w:val="none" w:sz="0" w:space="0" w:color="auto"/>
        <w:bottom w:val="none" w:sz="0" w:space="0" w:color="auto"/>
        <w:right w:val="none" w:sz="0" w:space="0" w:color="auto"/>
      </w:divBdr>
    </w:div>
    <w:div w:id="1430807658">
      <w:marLeft w:val="640"/>
      <w:marRight w:val="0"/>
      <w:marTop w:val="0"/>
      <w:marBottom w:val="0"/>
      <w:divBdr>
        <w:top w:val="none" w:sz="0" w:space="0" w:color="auto"/>
        <w:left w:val="none" w:sz="0" w:space="0" w:color="auto"/>
        <w:bottom w:val="none" w:sz="0" w:space="0" w:color="auto"/>
        <w:right w:val="none" w:sz="0" w:space="0" w:color="auto"/>
      </w:divBdr>
    </w:div>
    <w:div w:id="1430809402">
      <w:marLeft w:val="640"/>
      <w:marRight w:val="0"/>
      <w:marTop w:val="0"/>
      <w:marBottom w:val="0"/>
      <w:divBdr>
        <w:top w:val="none" w:sz="0" w:space="0" w:color="auto"/>
        <w:left w:val="none" w:sz="0" w:space="0" w:color="auto"/>
        <w:bottom w:val="none" w:sz="0" w:space="0" w:color="auto"/>
        <w:right w:val="none" w:sz="0" w:space="0" w:color="auto"/>
      </w:divBdr>
    </w:div>
    <w:div w:id="1430814277">
      <w:marLeft w:val="640"/>
      <w:marRight w:val="0"/>
      <w:marTop w:val="0"/>
      <w:marBottom w:val="0"/>
      <w:divBdr>
        <w:top w:val="none" w:sz="0" w:space="0" w:color="auto"/>
        <w:left w:val="none" w:sz="0" w:space="0" w:color="auto"/>
        <w:bottom w:val="none" w:sz="0" w:space="0" w:color="auto"/>
        <w:right w:val="none" w:sz="0" w:space="0" w:color="auto"/>
      </w:divBdr>
    </w:div>
    <w:div w:id="1430854448">
      <w:marLeft w:val="640"/>
      <w:marRight w:val="0"/>
      <w:marTop w:val="0"/>
      <w:marBottom w:val="0"/>
      <w:divBdr>
        <w:top w:val="none" w:sz="0" w:space="0" w:color="auto"/>
        <w:left w:val="none" w:sz="0" w:space="0" w:color="auto"/>
        <w:bottom w:val="none" w:sz="0" w:space="0" w:color="auto"/>
        <w:right w:val="none" w:sz="0" w:space="0" w:color="auto"/>
      </w:divBdr>
    </w:div>
    <w:div w:id="1430930186">
      <w:marLeft w:val="640"/>
      <w:marRight w:val="0"/>
      <w:marTop w:val="0"/>
      <w:marBottom w:val="0"/>
      <w:divBdr>
        <w:top w:val="none" w:sz="0" w:space="0" w:color="auto"/>
        <w:left w:val="none" w:sz="0" w:space="0" w:color="auto"/>
        <w:bottom w:val="none" w:sz="0" w:space="0" w:color="auto"/>
        <w:right w:val="none" w:sz="0" w:space="0" w:color="auto"/>
      </w:divBdr>
    </w:div>
    <w:div w:id="1431001572">
      <w:marLeft w:val="640"/>
      <w:marRight w:val="0"/>
      <w:marTop w:val="0"/>
      <w:marBottom w:val="0"/>
      <w:divBdr>
        <w:top w:val="none" w:sz="0" w:space="0" w:color="auto"/>
        <w:left w:val="none" w:sz="0" w:space="0" w:color="auto"/>
        <w:bottom w:val="none" w:sz="0" w:space="0" w:color="auto"/>
        <w:right w:val="none" w:sz="0" w:space="0" w:color="auto"/>
      </w:divBdr>
    </w:div>
    <w:div w:id="1431047301">
      <w:marLeft w:val="640"/>
      <w:marRight w:val="0"/>
      <w:marTop w:val="0"/>
      <w:marBottom w:val="0"/>
      <w:divBdr>
        <w:top w:val="none" w:sz="0" w:space="0" w:color="auto"/>
        <w:left w:val="none" w:sz="0" w:space="0" w:color="auto"/>
        <w:bottom w:val="none" w:sz="0" w:space="0" w:color="auto"/>
        <w:right w:val="none" w:sz="0" w:space="0" w:color="auto"/>
      </w:divBdr>
    </w:div>
    <w:div w:id="1431193194">
      <w:marLeft w:val="640"/>
      <w:marRight w:val="0"/>
      <w:marTop w:val="0"/>
      <w:marBottom w:val="0"/>
      <w:divBdr>
        <w:top w:val="none" w:sz="0" w:space="0" w:color="auto"/>
        <w:left w:val="none" w:sz="0" w:space="0" w:color="auto"/>
        <w:bottom w:val="none" w:sz="0" w:space="0" w:color="auto"/>
        <w:right w:val="none" w:sz="0" w:space="0" w:color="auto"/>
      </w:divBdr>
    </w:div>
    <w:div w:id="1431198323">
      <w:marLeft w:val="640"/>
      <w:marRight w:val="0"/>
      <w:marTop w:val="0"/>
      <w:marBottom w:val="0"/>
      <w:divBdr>
        <w:top w:val="none" w:sz="0" w:space="0" w:color="auto"/>
        <w:left w:val="none" w:sz="0" w:space="0" w:color="auto"/>
        <w:bottom w:val="none" w:sz="0" w:space="0" w:color="auto"/>
        <w:right w:val="none" w:sz="0" w:space="0" w:color="auto"/>
      </w:divBdr>
    </w:div>
    <w:div w:id="1431241999">
      <w:marLeft w:val="640"/>
      <w:marRight w:val="0"/>
      <w:marTop w:val="0"/>
      <w:marBottom w:val="0"/>
      <w:divBdr>
        <w:top w:val="none" w:sz="0" w:space="0" w:color="auto"/>
        <w:left w:val="none" w:sz="0" w:space="0" w:color="auto"/>
        <w:bottom w:val="none" w:sz="0" w:space="0" w:color="auto"/>
        <w:right w:val="none" w:sz="0" w:space="0" w:color="auto"/>
      </w:divBdr>
    </w:div>
    <w:div w:id="1431243765">
      <w:marLeft w:val="640"/>
      <w:marRight w:val="0"/>
      <w:marTop w:val="0"/>
      <w:marBottom w:val="0"/>
      <w:divBdr>
        <w:top w:val="none" w:sz="0" w:space="0" w:color="auto"/>
        <w:left w:val="none" w:sz="0" w:space="0" w:color="auto"/>
        <w:bottom w:val="none" w:sz="0" w:space="0" w:color="auto"/>
        <w:right w:val="none" w:sz="0" w:space="0" w:color="auto"/>
      </w:divBdr>
    </w:div>
    <w:div w:id="1431244613">
      <w:marLeft w:val="640"/>
      <w:marRight w:val="0"/>
      <w:marTop w:val="0"/>
      <w:marBottom w:val="0"/>
      <w:divBdr>
        <w:top w:val="none" w:sz="0" w:space="0" w:color="auto"/>
        <w:left w:val="none" w:sz="0" w:space="0" w:color="auto"/>
        <w:bottom w:val="none" w:sz="0" w:space="0" w:color="auto"/>
        <w:right w:val="none" w:sz="0" w:space="0" w:color="auto"/>
      </w:divBdr>
    </w:div>
    <w:div w:id="1431316216">
      <w:marLeft w:val="640"/>
      <w:marRight w:val="0"/>
      <w:marTop w:val="0"/>
      <w:marBottom w:val="0"/>
      <w:divBdr>
        <w:top w:val="none" w:sz="0" w:space="0" w:color="auto"/>
        <w:left w:val="none" w:sz="0" w:space="0" w:color="auto"/>
        <w:bottom w:val="none" w:sz="0" w:space="0" w:color="auto"/>
        <w:right w:val="none" w:sz="0" w:space="0" w:color="auto"/>
      </w:divBdr>
    </w:div>
    <w:div w:id="1431387719">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31390475">
      <w:marLeft w:val="640"/>
      <w:marRight w:val="0"/>
      <w:marTop w:val="0"/>
      <w:marBottom w:val="0"/>
      <w:divBdr>
        <w:top w:val="none" w:sz="0" w:space="0" w:color="auto"/>
        <w:left w:val="none" w:sz="0" w:space="0" w:color="auto"/>
        <w:bottom w:val="none" w:sz="0" w:space="0" w:color="auto"/>
        <w:right w:val="none" w:sz="0" w:space="0" w:color="auto"/>
      </w:divBdr>
    </w:div>
    <w:div w:id="1431505955">
      <w:marLeft w:val="640"/>
      <w:marRight w:val="0"/>
      <w:marTop w:val="0"/>
      <w:marBottom w:val="0"/>
      <w:divBdr>
        <w:top w:val="none" w:sz="0" w:space="0" w:color="auto"/>
        <w:left w:val="none" w:sz="0" w:space="0" w:color="auto"/>
        <w:bottom w:val="none" w:sz="0" w:space="0" w:color="auto"/>
        <w:right w:val="none" w:sz="0" w:space="0" w:color="auto"/>
      </w:divBdr>
    </w:div>
    <w:div w:id="1431659987">
      <w:marLeft w:val="640"/>
      <w:marRight w:val="0"/>
      <w:marTop w:val="0"/>
      <w:marBottom w:val="0"/>
      <w:divBdr>
        <w:top w:val="none" w:sz="0" w:space="0" w:color="auto"/>
        <w:left w:val="none" w:sz="0" w:space="0" w:color="auto"/>
        <w:bottom w:val="none" w:sz="0" w:space="0" w:color="auto"/>
        <w:right w:val="none" w:sz="0" w:space="0" w:color="auto"/>
      </w:divBdr>
    </w:div>
    <w:div w:id="1431661704">
      <w:marLeft w:val="640"/>
      <w:marRight w:val="0"/>
      <w:marTop w:val="0"/>
      <w:marBottom w:val="0"/>
      <w:divBdr>
        <w:top w:val="none" w:sz="0" w:space="0" w:color="auto"/>
        <w:left w:val="none" w:sz="0" w:space="0" w:color="auto"/>
        <w:bottom w:val="none" w:sz="0" w:space="0" w:color="auto"/>
        <w:right w:val="none" w:sz="0" w:space="0" w:color="auto"/>
      </w:divBdr>
    </w:div>
    <w:div w:id="1431663696">
      <w:marLeft w:val="640"/>
      <w:marRight w:val="0"/>
      <w:marTop w:val="0"/>
      <w:marBottom w:val="0"/>
      <w:divBdr>
        <w:top w:val="none" w:sz="0" w:space="0" w:color="auto"/>
        <w:left w:val="none" w:sz="0" w:space="0" w:color="auto"/>
        <w:bottom w:val="none" w:sz="0" w:space="0" w:color="auto"/>
        <w:right w:val="none" w:sz="0" w:space="0" w:color="auto"/>
      </w:divBdr>
    </w:div>
    <w:div w:id="1431664695">
      <w:marLeft w:val="640"/>
      <w:marRight w:val="0"/>
      <w:marTop w:val="0"/>
      <w:marBottom w:val="0"/>
      <w:divBdr>
        <w:top w:val="none" w:sz="0" w:space="0" w:color="auto"/>
        <w:left w:val="none" w:sz="0" w:space="0" w:color="auto"/>
        <w:bottom w:val="none" w:sz="0" w:space="0" w:color="auto"/>
        <w:right w:val="none" w:sz="0" w:space="0" w:color="auto"/>
      </w:divBdr>
    </w:div>
    <w:div w:id="1431700378">
      <w:marLeft w:val="640"/>
      <w:marRight w:val="0"/>
      <w:marTop w:val="0"/>
      <w:marBottom w:val="0"/>
      <w:divBdr>
        <w:top w:val="none" w:sz="0" w:space="0" w:color="auto"/>
        <w:left w:val="none" w:sz="0" w:space="0" w:color="auto"/>
        <w:bottom w:val="none" w:sz="0" w:space="0" w:color="auto"/>
        <w:right w:val="none" w:sz="0" w:space="0" w:color="auto"/>
      </w:divBdr>
    </w:div>
    <w:div w:id="1431774933">
      <w:marLeft w:val="640"/>
      <w:marRight w:val="0"/>
      <w:marTop w:val="0"/>
      <w:marBottom w:val="0"/>
      <w:divBdr>
        <w:top w:val="none" w:sz="0" w:space="0" w:color="auto"/>
        <w:left w:val="none" w:sz="0" w:space="0" w:color="auto"/>
        <w:bottom w:val="none" w:sz="0" w:space="0" w:color="auto"/>
        <w:right w:val="none" w:sz="0" w:space="0" w:color="auto"/>
      </w:divBdr>
    </w:div>
    <w:div w:id="1431855718">
      <w:marLeft w:val="640"/>
      <w:marRight w:val="0"/>
      <w:marTop w:val="0"/>
      <w:marBottom w:val="0"/>
      <w:divBdr>
        <w:top w:val="none" w:sz="0" w:space="0" w:color="auto"/>
        <w:left w:val="none" w:sz="0" w:space="0" w:color="auto"/>
        <w:bottom w:val="none" w:sz="0" w:space="0" w:color="auto"/>
        <w:right w:val="none" w:sz="0" w:space="0" w:color="auto"/>
      </w:divBdr>
    </w:div>
    <w:div w:id="1431857173">
      <w:marLeft w:val="640"/>
      <w:marRight w:val="0"/>
      <w:marTop w:val="0"/>
      <w:marBottom w:val="0"/>
      <w:divBdr>
        <w:top w:val="none" w:sz="0" w:space="0" w:color="auto"/>
        <w:left w:val="none" w:sz="0" w:space="0" w:color="auto"/>
        <w:bottom w:val="none" w:sz="0" w:space="0" w:color="auto"/>
        <w:right w:val="none" w:sz="0" w:space="0" w:color="auto"/>
      </w:divBdr>
    </w:div>
    <w:div w:id="1432161484">
      <w:marLeft w:val="640"/>
      <w:marRight w:val="0"/>
      <w:marTop w:val="0"/>
      <w:marBottom w:val="0"/>
      <w:divBdr>
        <w:top w:val="none" w:sz="0" w:space="0" w:color="auto"/>
        <w:left w:val="none" w:sz="0" w:space="0" w:color="auto"/>
        <w:bottom w:val="none" w:sz="0" w:space="0" w:color="auto"/>
        <w:right w:val="none" w:sz="0" w:space="0" w:color="auto"/>
      </w:divBdr>
    </w:div>
    <w:div w:id="1432163344">
      <w:marLeft w:val="640"/>
      <w:marRight w:val="0"/>
      <w:marTop w:val="0"/>
      <w:marBottom w:val="0"/>
      <w:divBdr>
        <w:top w:val="none" w:sz="0" w:space="0" w:color="auto"/>
        <w:left w:val="none" w:sz="0" w:space="0" w:color="auto"/>
        <w:bottom w:val="none" w:sz="0" w:space="0" w:color="auto"/>
        <w:right w:val="none" w:sz="0" w:space="0" w:color="auto"/>
      </w:divBdr>
    </w:div>
    <w:div w:id="1432244188">
      <w:marLeft w:val="640"/>
      <w:marRight w:val="0"/>
      <w:marTop w:val="0"/>
      <w:marBottom w:val="0"/>
      <w:divBdr>
        <w:top w:val="none" w:sz="0" w:space="0" w:color="auto"/>
        <w:left w:val="none" w:sz="0" w:space="0" w:color="auto"/>
        <w:bottom w:val="none" w:sz="0" w:space="0" w:color="auto"/>
        <w:right w:val="none" w:sz="0" w:space="0" w:color="auto"/>
      </w:divBdr>
    </w:div>
    <w:div w:id="1432313594">
      <w:marLeft w:val="640"/>
      <w:marRight w:val="0"/>
      <w:marTop w:val="0"/>
      <w:marBottom w:val="0"/>
      <w:divBdr>
        <w:top w:val="none" w:sz="0" w:space="0" w:color="auto"/>
        <w:left w:val="none" w:sz="0" w:space="0" w:color="auto"/>
        <w:bottom w:val="none" w:sz="0" w:space="0" w:color="auto"/>
        <w:right w:val="none" w:sz="0" w:space="0" w:color="auto"/>
      </w:divBdr>
    </w:div>
    <w:div w:id="1432433768">
      <w:marLeft w:val="640"/>
      <w:marRight w:val="0"/>
      <w:marTop w:val="0"/>
      <w:marBottom w:val="0"/>
      <w:divBdr>
        <w:top w:val="none" w:sz="0" w:space="0" w:color="auto"/>
        <w:left w:val="none" w:sz="0" w:space="0" w:color="auto"/>
        <w:bottom w:val="none" w:sz="0" w:space="0" w:color="auto"/>
        <w:right w:val="none" w:sz="0" w:space="0" w:color="auto"/>
      </w:divBdr>
    </w:div>
    <w:div w:id="1432435564">
      <w:marLeft w:val="640"/>
      <w:marRight w:val="0"/>
      <w:marTop w:val="0"/>
      <w:marBottom w:val="0"/>
      <w:divBdr>
        <w:top w:val="none" w:sz="0" w:space="0" w:color="auto"/>
        <w:left w:val="none" w:sz="0" w:space="0" w:color="auto"/>
        <w:bottom w:val="none" w:sz="0" w:space="0" w:color="auto"/>
        <w:right w:val="none" w:sz="0" w:space="0" w:color="auto"/>
      </w:divBdr>
    </w:div>
    <w:div w:id="1432436339">
      <w:marLeft w:val="640"/>
      <w:marRight w:val="0"/>
      <w:marTop w:val="0"/>
      <w:marBottom w:val="0"/>
      <w:divBdr>
        <w:top w:val="none" w:sz="0" w:space="0" w:color="auto"/>
        <w:left w:val="none" w:sz="0" w:space="0" w:color="auto"/>
        <w:bottom w:val="none" w:sz="0" w:space="0" w:color="auto"/>
        <w:right w:val="none" w:sz="0" w:space="0" w:color="auto"/>
      </w:divBdr>
    </w:div>
    <w:div w:id="1432510517">
      <w:marLeft w:val="640"/>
      <w:marRight w:val="0"/>
      <w:marTop w:val="0"/>
      <w:marBottom w:val="0"/>
      <w:divBdr>
        <w:top w:val="none" w:sz="0" w:space="0" w:color="auto"/>
        <w:left w:val="none" w:sz="0" w:space="0" w:color="auto"/>
        <w:bottom w:val="none" w:sz="0" w:space="0" w:color="auto"/>
        <w:right w:val="none" w:sz="0" w:space="0" w:color="auto"/>
      </w:divBdr>
    </w:div>
    <w:div w:id="1432700954">
      <w:marLeft w:val="640"/>
      <w:marRight w:val="0"/>
      <w:marTop w:val="0"/>
      <w:marBottom w:val="0"/>
      <w:divBdr>
        <w:top w:val="none" w:sz="0" w:space="0" w:color="auto"/>
        <w:left w:val="none" w:sz="0" w:space="0" w:color="auto"/>
        <w:bottom w:val="none" w:sz="0" w:space="0" w:color="auto"/>
        <w:right w:val="none" w:sz="0" w:space="0" w:color="auto"/>
      </w:divBdr>
    </w:div>
    <w:div w:id="1432748113">
      <w:marLeft w:val="640"/>
      <w:marRight w:val="0"/>
      <w:marTop w:val="0"/>
      <w:marBottom w:val="0"/>
      <w:divBdr>
        <w:top w:val="none" w:sz="0" w:space="0" w:color="auto"/>
        <w:left w:val="none" w:sz="0" w:space="0" w:color="auto"/>
        <w:bottom w:val="none" w:sz="0" w:space="0" w:color="auto"/>
        <w:right w:val="none" w:sz="0" w:space="0" w:color="auto"/>
      </w:divBdr>
    </w:div>
    <w:div w:id="1432775640">
      <w:marLeft w:val="640"/>
      <w:marRight w:val="0"/>
      <w:marTop w:val="0"/>
      <w:marBottom w:val="0"/>
      <w:divBdr>
        <w:top w:val="none" w:sz="0" w:space="0" w:color="auto"/>
        <w:left w:val="none" w:sz="0" w:space="0" w:color="auto"/>
        <w:bottom w:val="none" w:sz="0" w:space="0" w:color="auto"/>
        <w:right w:val="none" w:sz="0" w:space="0" w:color="auto"/>
      </w:divBdr>
    </w:div>
    <w:div w:id="1432779946">
      <w:marLeft w:val="640"/>
      <w:marRight w:val="0"/>
      <w:marTop w:val="0"/>
      <w:marBottom w:val="0"/>
      <w:divBdr>
        <w:top w:val="none" w:sz="0" w:space="0" w:color="auto"/>
        <w:left w:val="none" w:sz="0" w:space="0" w:color="auto"/>
        <w:bottom w:val="none" w:sz="0" w:space="0" w:color="auto"/>
        <w:right w:val="none" w:sz="0" w:space="0" w:color="auto"/>
      </w:divBdr>
    </w:div>
    <w:div w:id="1432816235">
      <w:marLeft w:val="640"/>
      <w:marRight w:val="0"/>
      <w:marTop w:val="0"/>
      <w:marBottom w:val="0"/>
      <w:divBdr>
        <w:top w:val="none" w:sz="0" w:space="0" w:color="auto"/>
        <w:left w:val="none" w:sz="0" w:space="0" w:color="auto"/>
        <w:bottom w:val="none" w:sz="0" w:space="0" w:color="auto"/>
        <w:right w:val="none" w:sz="0" w:space="0" w:color="auto"/>
      </w:divBdr>
    </w:div>
    <w:div w:id="1432972278">
      <w:marLeft w:val="640"/>
      <w:marRight w:val="0"/>
      <w:marTop w:val="0"/>
      <w:marBottom w:val="0"/>
      <w:divBdr>
        <w:top w:val="none" w:sz="0" w:space="0" w:color="auto"/>
        <w:left w:val="none" w:sz="0" w:space="0" w:color="auto"/>
        <w:bottom w:val="none" w:sz="0" w:space="0" w:color="auto"/>
        <w:right w:val="none" w:sz="0" w:space="0" w:color="auto"/>
      </w:divBdr>
    </w:div>
    <w:div w:id="1432973211">
      <w:marLeft w:val="640"/>
      <w:marRight w:val="0"/>
      <w:marTop w:val="0"/>
      <w:marBottom w:val="0"/>
      <w:divBdr>
        <w:top w:val="none" w:sz="0" w:space="0" w:color="auto"/>
        <w:left w:val="none" w:sz="0" w:space="0" w:color="auto"/>
        <w:bottom w:val="none" w:sz="0" w:space="0" w:color="auto"/>
        <w:right w:val="none" w:sz="0" w:space="0" w:color="auto"/>
      </w:divBdr>
    </w:div>
    <w:div w:id="1433012639">
      <w:marLeft w:val="640"/>
      <w:marRight w:val="0"/>
      <w:marTop w:val="0"/>
      <w:marBottom w:val="0"/>
      <w:divBdr>
        <w:top w:val="none" w:sz="0" w:space="0" w:color="auto"/>
        <w:left w:val="none" w:sz="0" w:space="0" w:color="auto"/>
        <w:bottom w:val="none" w:sz="0" w:space="0" w:color="auto"/>
        <w:right w:val="none" w:sz="0" w:space="0" w:color="auto"/>
      </w:divBdr>
    </w:div>
    <w:div w:id="1433041709">
      <w:marLeft w:val="640"/>
      <w:marRight w:val="0"/>
      <w:marTop w:val="0"/>
      <w:marBottom w:val="0"/>
      <w:divBdr>
        <w:top w:val="none" w:sz="0" w:space="0" w:color="auto"/>
        <w:left w:val="none" w:sz="0" w:space="0" w:color="auto"/>
        <w:bottom w:val="none" w:sz="0" w:space="0" w:color="auto"/>
        <w:right w:val="none" w:sz="0" w:space="0" w:color="auto"/>
      </w:divBdr>
    </w:div>
    <w:div w:id="1433159702">
      <w:marLeft w:val="640"/>
      <w:marRight w:val="0"/>
      <w:marTop w:val="0"/>
      <w:marBottom w:val="0"/>
      <w:divBdr>
        <w:top w:val="none" w:sz="0" w:space="0" w:color="auto"/>
        <w:left w:val="none" w:sz="0" w:space="0" w:color="auto"/>
        <w:bottom w:val="none" w:sz="0" w:space="0" w:color="auto"/>
        <w:right w:val="none" w:sz="0" w:space="0" w:color="auto"/>
      </w:divBdr>
    </w:div>
    <w:div w:id="1433164555">
      <w:marLeft w:val="640"/>
      <w:marRight w:val="0"/>
      <w:marTop w:val="0"/>
      <w:marBottom w:val="0"/>
      <w:divBdr>
        <w:top w:val="none" w:sz="0" w:space="0" w:color="auto"/>
        <w:left w:val="none" w:sz="0" w:space="0" w:color="auto"/>
        <w:bottom w:val="none" w:sz="0" w:space="0" w:color="auto"/>
        <w:right w:val="none" w:sz="0" w:space="0" w:color="auto"/>
      </w:divBdr>
    </w:div>
    <w:div w:id="1433238107">
      <w:marLeft w:val="640"/>
      <w:marRight w:val="0"/>
      <w:marTop w:val="0"/>
      <w:marBottom w:val="0"/>
      <w:divBdr>
        <w:top w:val="none" w:sz="0" w:space="0" w:color="auto"/>
        <w:left w:val="none" w:sz="0" w:space="0" w:color="auto"/>
        <w:bottom w:val="none" w:sz="0" w:space="0" w:color="auto"/>
        <w:right w:val="none" w:sz="0" w:space="0" w:color="auto"/>
      </w:divBdr>
    </w:div>
    <w:div w:id="1433280130">
      <w:marLeft w:val="640"/>
      <w:marRight w:val="0"/>
      <w:marTop w:val="0"/>
      <w:marBottom w:val="0"/>
      <w:divBdr>
        <w:top w:val="none" w:sz="0" w:space="0" w:color="auto"/>
        <w:left w:val="none" w:sz="0" w:space="0" w:color="auto"/>
        <w:bottom w:val="none" w:sz="0" w:space="0" w:color="auto"/>
        <w:right w:val="none" w:sz="0" w:space="0" w:color="auto"/>
      </w:divBdr>
    </w:div>
    <w:div w:id="1433356743">
      <w:marLeft w:val="640"/>
      <w:marRight w:val="0"/>
      <w:marTop w:val="0"/>
      <w:marBottom w:val="0"/>
      <w:divBdr>
        <w:top w:val="none" w:sz="0" w:space="0" w:color="auto"/>
        <w:left w:val="none" w:sz="0" w:space="0" w:color="auto"/>
        <w:bottom w:val="none" w:sz="0" w:space="0" w:color="auto"/>
        <w:right w:val="none" w:sz="0" w:space="0" w:color="auto"/>
      </w:divBdr>
    </w:div>
    <w:div w:id="1433404183">
      <w:marLeft w:val="640"/>
      <w:marRight w:val="0"/>
      <w:marTop w:val="0"/>
      <w:marBottom w:val="0"/>
      <w:divBdr>
        <w:top w:val="none" w:sz="0" w:space="0" w:color="auto"/>
        <w:left w:val="none" w:sz="0" w:space="0" w:color="auto"/>
        <w:bottom w:val="none" w:sz="0" w:space="0" w:color="auto"/>
        <w:right w:val="none" w:sz="0" w:space="0" w:color="auto"/>
      </w:divBdr>
    </w:div>
    <w:div w:id="1433547002">
      <w:marLeft w:val="640"/>
      <w:marRight w:val="0"/>
      <w:marTop w:val="0"/>
      <w:marBottom w:val="0"/>
      <w:divBdr>
        <w:top w:val="none" w:sz="0" w:space="0" w:color="auto"/>
        <w:left w:val="none" w:sz="0" w:space="0" w:color="auto"/>
        <w:bottom w:val="none" w:sz="0" w:space="0" w:color="auto"/>
        <w:right w:val="none" w:sz="0" w:space="0" w:color="auto"/>
      </w:divBdr>
    </w:div>
    <w:div w:id="1433550692">
      <w:marLeft w:val="640"/>
      <w:marRight w:val="0"/>
      <w:marTop w:val="0"/>
      <w:marBottom w:val="0"/>
      <w:divBdr>
        <w:top w:val="none" w:sz="0" w:space="0" w:color="auto"/>
        <w:left w:val="none" w:sz="0" w:space="0" w:color="auto"/>
        <w:bottom w:val="none" w:sz="0" w:space="0" w:color="auto"/>
        <w:right w:val="none" w:sz="0" w:space="0" w:color="auto"/>
      </w:divBdr>
    </w:div>
    <w:div w:id="1433553548">
      <w:marLeft w:val="640"/>
      <w:marRight w:val="0"/>
      <w:marTop w:val="0"/>
      <w:marBottom w:val="0"/>
      <w:divBdr>
        <w:top w:val="none" w:sz="0" w:space="0" w:color="auto"/>
        <w:left w:val="none" w:sz="0" w:space="0" w:color="auto"/>
        <w:bottom w:val="none" w:sz="0" w:space="0" w:color="auto"/>
        <w:right w:val="none" w:sz="0" w:space="0" w:color="auto"/>
      </w:divBdr>
    </w:div>
    <w:div w:id="1433670206">
      <w:marLeft w:val="640"/>
      <w:marRight w:val="0"/>
      <w:marTop w:val="0"/>
      <w:marBottom w:val="0"/>
      <w:divBdr>
        <w:top w:val="none" w:sz="0" w:space="0" w:color="auto"/>
        <w:left w:val="none" w:sz="0" w:space="0" w:color="auto"/>
        <w:bottom w:val="none" w:sz="0" w:space="0" w:color="auto"/>
        <w:right w:val="none" w:sz="0" w:space="0" w:color="auto"/>
      </w:divBdr>
    </w:div>
    <w:div w:id="1433696320">
      <w:marLeft w:val="640"/>
      <w:marRight w:val="0"/>
      <w:marTop w:val="0"/>
      <w:marBottom w:val="0"/>
      <w:divBdr>
        <w:top w:val="none" w:sz="0" w:space="0" w:color="auto"/>
        <w:left w:val="none" w:sz="0" w:space="0" w:color="auto"/>
        <w:bottom w:val="none" w:sz="0" w:space="0" w:color="auto"/>
        <w:right w:val="none" w:sz="0" w:space="0" w:color="auto"/>
      </w:divBdr>
    </w:div>
    <w:div w:id="1433744688">
      <w:marLeft w:val="640"/>
      <w:marRight w:val="0"/>
      <w:marTop w:val="0"/>
      <w:marBottom w:val="0"/>
      <w:divBdr>
        <w:top w:val="none" w:sz="0" w:space="0" w:color="auto"/>
        <w:left w:val="none" w:sz="0" w:space="0" w:color="auto"/>
        <w:bottom w:val="none" w:sz="0" w:space="0" w:color="auto"/>
        <w:right w:val="none" w:sz="0" w:space="0" w:color="auto"/>
      </w:divBdr>
    </w:div>
    <w:div w:id="1433814551">
      <w:marLeft w:val="640"/>
      <w:marRight w:val="0"/>
      <w:marTop w:val="0"/>
      <w:marBottom w:val="0"/>
      <w:divBdr>
        <w:top w:val="none" w:sz="0" w:space="0" w:color="auto"/>
        <w:left w:val="none" w:sz="0" w:space="0" w:color="auto"/>
        <w:bottom w:val="none" w:sz="0" w:space="0" w:color="auto"/>
        <w:right w:val="none" w:sz="0" w:space="0" w:color="auto"/>
      </w:divBdr>
    </w:div>
    <w:div w:id="1433815214">
      <w:marLeft w:val="640"/>
      <w:marRight w:val="0"/>
      <w:marTop w:val="0"/>
      <w:marBottom w:val="0"/>
      <w:divBdr>
        <w:top w:val="none" w:sz="0" w:space="0" w:color="auto"/>
        <w:left w:val="none" w:sz="0" w:space="0" w:color="auto"/>
        <w:bottom w:val="none" w:sz="0" w:space="0" w:color="auto"/>
        <w:right w:val="none" w:sz="0" w:space="0" w:color="auto"/>
      </w:divBdr>
    </w:div>
    <w:div w:id="1433816964">
      <w:marLeft w:val="640"/>
      <w:marRight w:val="0"/>
      <w:marTop w:val="0"/>
      <w:marBottom w:val="0"/>
      <w:divBdr>
        <w:top w:val="none" w:sz="0" w:space="0" w:color="auto"/>
        <w:left w:val="none" w:sz="0" w:space="0" w:color="auto"/>
        <w:bottom w:val="none" w:sz="0" w:space="0" w:color="auto"/>
        <w:right w:val="none" w:sz="0" w:space="0" w:color="auto"/>
      </w:divBdr>
    </w:div>
    <w:div w:id="1433889623">
      <w:marLeft w:val="640"/>
      <w:marRight w:val="0"/>
      <w:marTop w:val="0"/>
      <w:marBottom w:val="0"/>
      <w:divBdr>
        <w:top w:val="none" w:sz="0" w:space="0" w:color="auto"/>
        <w:left w:val="none" w:sz="0" w:space="0" w:color="auto"/>
        <w:bottom w:val="none" w:sz="0" w:space="0" w:color="auto"/>
        <w:right w:val="none" w:sz="0" w:space="0" w:color="auto"/>
      </w:divBdr>
    </w:div>
    <w:div w:id="1434014090">
      <w:marLeft w:val="640"/>
      <w:marRight w:val="0"/>
      <w:marTop w:val="0"/>
      <w:marBottom w:val="0"/>
      <w:divBdr>
        <w:top w:val="none" w:sz="0" w:space="0" w:color="auto"/>
        <w:left w:val="none" w:sz="0" w:space="0" w:color="auto"/>
        <w:bottom w:val="none" w:sz="0" w:space="0" w:color="auto"/>
        <w:right w:val="none" w:sz="0" w:space="0" w:color="auto"/>
      </w:divBdr>
    </w:div>
    <w:div w:id="1434090653">
      <w:marLeft w:val="640"/>
      <w:marRight w:val="0"/>
      <w:marTop w:val="0"/>
      <w:marBottom w:val="0"/>
      <w:divBdr>
        <w:top w:val="none" w:sz="0" w:space="0" w:color="auto"/>
        <w:left w:val="none" w:sz="0" w:space="0" w:color="auto"/>
        <w:bottom w:val="none" w:sz="0" w:space="0" w:color="auto"/>
        <w:right w:val="none" w:sz="0" w:space="0" w:color="auto"/>
      </w:divBdr>
    </w:div>
    <w:div w:id="1434128505">
      <w:marLeft w:val="640"/>
      <w:marRight w:val="0"/>
      <w:marTop w:val="0"/>
      <w:marBottom w:val="0"/>
      <w:divBdr>
        <w:top w:val="none" w:sz="0" w:space="0" w:color="auto"/>
        <w:left w:val="none" w:sz="0" w:space="0" w:color="auto"/>
        <w:bottom w:val="none" w:sz="0" w:space="0" w:color="auto"/>
        <w:right w:val="none" w:sz="0" w:space="0" w:color="auto"/>
      </w:divBdr>
    </w:div>
    <w:div w:id="1434129258">
      <w:marLeft w:val="640"/>
      <w:marRight w:val="0"/>
      <w:marTop w:val="0"/>
      <w:marBottom w:val="0"/>
      <w:divBdr>
        <w:top w:val="none" w:sz="0" w:space="0" w:color="auto"/>
        <w:left w:val="none" w:sz="0" w:space="0" w:color="auto"/>
        <w:bottom w:val="none" w:sz="0" w:space="0" w:color="auto"/>
        <w:right w:val="none" w:sz="0" w:space="0" w:color="auto"/>
      </w:divBdr>
    </w:div>
    <w:div w:id="1434131678">
      <w:marLeft w:val="640"/>
      <w:marRight w:val="0"/>
      <w:marTop w:val="0"/>
      <w:marBottom w:val="0"/>
      <w:divBdr>
        <w:top w:val="none" w:sz="0" w:space="0" w:color="auto"/>
        <w:left w:val="none" w:sz="0" w:space="0" w:color="auto"/>
        <w:bottom w:val="none" w:sz="0" w:space="0" w:color="auto"/>
        <w:right w:val="none" w:sz="0" w:space="0" w:color="auto"/>
      </w:divBdr>
    </w:div>
    <w:div w:id="1434132929">
      <w:marLeft w:val="640"/>
      <w:marRight w:val="0"/>
      <w:marTop w:val="0"/>
      <w:marBottom w:val="0"/>
      <w:divBdr>
        <w:top w:val="none" w:sz="0" w:space="0" w:color="auto"/>
        <w:left w:val="none" w:sz="0" w:space="0" w:color="auto"/>
        <w:bottom w:val="none" w:sz="0" w:space="0" w:color="auto"/>
        <w:right w:val="none" w:sz="0" w:space="0" w:color="auto"/>
      </w:divBdr>
    </w:div>
    <w:div w:id="1434282780">
      <w:marLeft w:val="640"/>
      <w:marRight w:val="0"/>
      <w:marTop w:val="0"/>
      <w:marBottom w:val="0"/>
      <w:divBdr>
        <w:top w:val="none" w:sz="0" w:space="0" w:color="auto"/>
        <w:left w:val="none" w:sz="0" w:space="0" w:color="auto"/>
        <w:bottom w:val="none" w:sz="0" w:space="0" w:color="auto"/>
        <w:right w:val="none" w:sz="0" w:space="0" w:color="auto"/>
      </w:divBdr>
    </w:div>
    <w:div w:id="1434285492">
      <w:marLeft w:val="640"/>
      <w:marRight w:val="0"/>
      <w:marTop w:val="0"/>
      <w:marBottom w:val="0"/>
      <w:divBdr>
        <w:top w:val="none" w:sz="0" w:space="0" w:color="auto"/>
        <w:left w:val="none" w:sz="0" w:space="0" w:color="auto"/>
        <w:bottom w:val="none" w:sz="0" w:space="0" w:color="auto"/>
        <w:right w:val="none" w:sz="0" w:space="0" w:color="auto"/>
      </w:divBdr>
    </w:div>
    <w:div w:id="1434353499">
      <w:marLeft w:val="640"/>
      <w:marRight w:val="0"/>
      <w:marTop w:val="0"/>
      <w:marBottom w:val="0"/>
      <w:divBdr>
        <w:top w:val="none" w:sz="0" w:space="0" w:color="auto"/>
        <w:left w:val="none" w:sz="0" w:space="0" w:color="auto"/>
        <w:bottom w:val="none" w:sz="0" w:space="0" w:color="auto"/>
        <w:right w:val="none" w:sz="0" w:space="0" w:color="auto"/>
      </w:divBdr>
    </w:div>
    <w:div w:id="1434395250">
      <w:marLeft w:val="640"/>
      <w:marRight w:val="0"/>
      <w:marTop w:val="0"/>
      <w:marBottom w:val="0"/>
      <w:divBdr>
        <w:top w:val="none" w:sz="0" w:space="0" w:color="auto"/>
        <w:left w:val="none" w:sz="0" w:space="0" w:color="auto"/>
        <w:bottom w:val="none" w:sz="0" w:space="0" w:color="auto"/>
        <w:right w:val="none" w:sz="0" w:space="0" w:color="auto"/>
      </w:divBdr>
    </w:div>
    <w:div w:id="1434397217">
      <w:marLeft w:val="640"/>
      <w:marRight w:val="0"/>
      <w:marTop w:val="0"/>
      <w:marBottom w:val="0"/>
      <w:divBdr>
        <w:top w:val="none" w:sz="0" w:space="0" w:color="auto"/>
        <w:left w:val="none" w:sz="0" w:space="0" w:color="auto"/>
        <w:bottom w:val="none" w:sz="0" w:space="0" w:color="auto"/>
        <w:right w:val="none" w:sz="0" w:space="0" w:color="auto"/>
      </w:divBdr>
    </w:div>
    <w:div w:id="1434400928">
      <w:marLeft w:val="640"/>
      <w:marRight w:val="0"/>
      <w:marTop w:val="0"/>
      <w:marBottom w:val="0"/>
      <w:divBdr>
        <w:top w:val="none" w:sz="0" w:space="0" w:color="auto"/>
        <w:left w:val="none" w:sz="0" w:space="0" w:color="auto"/>
        <w:bottom w:val="none" w:sz="0" w:space="0" w:color="auto"/>
        <w:right w:val="none" w:sz="0" w:space="0" w:color="auto"/>
      </w:divBdr>
    </w:div>
    <w:div w:id="1434403031">
      <w:marLeft w:val="640"/>
      <w:marRight w:val="0"/>
      <w:marTop w:val="0"/>
      <w:marBottom w:val="0"/>
      <w:divBdr>
        <w:top w:val="none" w:sz="0" w:space="0" w:color="auto"/>
        <w:left w:val="none" w:sz="0" w:space="0" w:color="auto"/>
        <w:bottom w:val="none" w:sz="0" w:space="0" w:color="auto"/>
        <w:right w:val="none" w:sz="0" w:space="0" w:color="auto"/>
      </w:divBdr>
    </w:div>
    <w:div w:id="1434469565">
      <w:marLeft w:val="640"/>
      <w:marRight w:val="0"/>
      <w:marTop w:val="0"/>
      <w:marBottom w:val="0"/>
      <w:divBdr>
        <w:top w:val="none" w:sz="0" w:space="0" w:color="auto"/>
        <w:left w:val="none" w:sz="0" w:space="0" w:color="auto"/>
        <w:bottom w:val="none" w:sz="0" w:space="0" w:color="auto"/>
        <w:right w:val="none" w:sz="0" w:space="0" w:color="auto"/>
      </w:divBdr>
    </w:div>
    <w:div w:id="1434473062">
      <w:marLeft w:val="640"/>
      <w:marRight w:val="0"/>
      <w:marTop w:val="0"/>
      <w:marBottom w:val="0"/>
      <w:divBdr>
        <w:top w:val="none" w:sz="0" w:space="0" w:color="auto"/>
        <w:left w:val="none" w:sz="0" w:space="0" w:color="auto"/>
        <w:bottom w:val="none" w:sz="0" w:space="0" w:color="auto"/>
        <w:right w:val="none" w:sz="0" w:space="0" w:color="auto"/>
      </w:divBdr>
    </w:div>
    <w:div w:id="1434473640">
      <w:marLeft w:val="640"/>
      <w:marRight w:val="0"/>
      <w:marTop w:val="0"/>
      <w:marBottom w:val="0"/>
      <w:divBdr>
        <w:top w:val="none" w:sz="0" w:space="0" w:color="auto"/>
        <w:left w:val="none" w:sz="0" w:space="0" w:color="auto"/>
        <w:bottom w:val="none" w:sz="0" w:space="0" w:color="auto"/>
        <w:right w:val="none" w:sz="0" w:space="0" w:color="auto"/>
      </w:divBdr>
    </w:div>
    <w:div w:id="1434547766">
      <w:marLeft w:val="640"/>
      <w:marRight w:val="0"/>
      <w:marTop w:val="0"/>
      <w:marBottom w:val="0"/>
      <w:divBdr>
        <w:top w:val="none" w:sz="0" w:space="0" w:color="auto"/>
        <w:left w:val="none" w:sz="0" w:space="0" w:color="auto"/>
        <w:bottom w:val="none" w:sz="0" w:space="0" w:color="auto"/>
        <w:right w:val="none" w:sz="0" w:space="0" w:color="auto"/>
      </w:divBdr>
    </w:div>
    <w:div w:id="1434593697">
      <w:marLeft w:val="640"/>
      <w:marRight w:val="0"/>
      <w:marTop w:val="0"/>
      <w:marBottom w:val="0"/>
      <w:divBdr>
        <w:top w:val="none" w:sz="0" w:space="0" w:color="auto"/>
        <w:left w:val="none" w:sz="0" w:space="0" w:color="auto"/>
        <w:bottom w:val="none" w:sz="0" w:space="0" w:color="auto"/>
        <w:right w:val="none" w:sz="0" w:space="0" w:color="auto"/>
      </w:divBdr>
    </w:div>
    <w:div w:id="1434669997">
      <w:marLeft w:val="640"/>
      <w:marRight w:val="0"/>
      <w:marTop w:val="0"/>
      <w:marBottom w:val="0"/>
      <w:divBdr>
        <w:top w:val="none" w:sz="0" w:space="0" w:color="auto"/>
        <w:left w:val="none" w:sz="0" w:space="0" w:color="auto"/>
        <w:bottom w:val="none" w:sz="0" w:space="0" w:color="auto"/>
        <w:right w:val="none" w:sz="0" w:space="0" w:color="auto"/>
      </w:divBdr>
    </w:div>
    <w:div w:id="1434739779">
      <w:marLeft w:val="640"/>
      <w:marRight w:val="0"/>
      <w:marTop w:val="0"/>
      <w:marBottom w:val="0"/>
      <w:divBdr>
        <w:top w:val="none" w:sz="0" w:space="0" w:color="auto"/>
        <w:left w:val="none" w:sz="0" w:space="0" w:color="auto"/>
        <w:bottom w:val="none" w:sz="0" w:space="0" w:color="auto"/>
        <w:right w:val="none" w:sz="0" w:space="0" w:color="auto"/>
      </w:divBdr>
    </w:div>
    <w:div w:id="1434782484">
      <w:marLeft w:val="640"/>
      <w:marRight w:val="0"/>
      <w:marTop w:val="0"/>
      <w:marBottom w:val="0"/>
      <w:divBdr>
        <w:top w:val="none" w:sz="0" w:space="0" w:color="auto"/>
        <w:left w:val="none" w:sz="0" w:space="0" w:color="auto"/>
        <w:bottom w:val="none" w:sz="0" w:space="0" w:color="auto"/>
        <w:right w:val="none" w:sz="0" w:space="0" w:color="auto"/>
      </w:divBdr>
    </w:div>
    <w:div w:id="1434784426">
      <w:marLeft w:val="640"/>
      <w:marRight w:val="0"/>
      <w:marTop w:val="0"/>
      <w:marBottom w:val="0"/>
      <w:divBdr>
        <w:top w:val="none" w:sz="0" w:space="0" w:color="auto"/>
        <w:left w:val="none" w:sz="0" w:space="0" w:color="auto"/>
        <w:bottom w:val="none" w:sz="0" w:space="0" w:color="auto"/>
        <w:right w:val="none" w:sz="0" w:space="0" w:color="auto"/>
      </w:divBdr>
    </w:div>
    <w:div w:id="1434859212">
      <w:marLeft w:val="640"/>
      <w:marRight w:val="0"/>
      <w:marTop w:val="0"/>
      <w:marBottom w:val="0"/>
      <w:divBdr>
        <w:top w:val="none" w:sz="0" w:space="0" w:color="auto"/>
        <w:left w:val="none" w:sz="0" w:space="0" w:color="auto"/>
        <w:bottom w:val="none" w:sz="0" w:space="0" w:color="auto"/>
        <w:right w:val="none" w:sz="0" w:space="0" w:color="auto"/>
      </w:divBdr>
    </w:div>
    <w:div w:id="1434861121">
      <w:marLeft w:val="640"/>
      <w:marRight w:val="0"/>
      <w:marTop w:val="0"/>
      <w:marBottom w:val="0"/>
      <w:divBdr>
        <w:top w:val="none" w:sz="0" w:space="0" w:color="auto"/>
        <w:left w:val="none" w:sz="0" w:space="0" w:color="auto"/>
        <w:bottom w:val="none" w:sz="0" w:space="0" w:color="auto"/>
        <w:right w:val="none" w:sz="0" w:space="0" w:color="auto"/>
      </w:divBdr>
    </w:div>
    <w:div w:id="1434931453">
      <w:marLeft w:val="640"/>
      <w:marRight w:val="0"/>
      <w:marTop w:val="0"/>
      <w:marBottom w:val="0"/>
      <w:divBdr>
        <w:top w:val="none" w:sz="0" w:space="0" w:color="auto"/>
        <w:left w:val="none" w:sz="0" w:space="0" w:color="auto"/>
        <w:bottom w:val="none" w:sz="0" w:space="0" w:color="auto"/>
        <w:right w:val="none" w:sz="0" w:space="0" w:color="auto"/>
      </w:divBdr>
    </w:div>
    <w:div w:id="1435007435">
      <w:marLeft w:val="640"/>
      <w:marRight w:val="0"/>
      <w:marTop w:val="0"/>
      <w:marBottom w:val="0"/>
      <w:divBdr>
        <w:top w:val="none" w:sz="0" w:space="0" w:color="auto"/>
        <w:left w:val="none" w:sz="0" w:space="0" w:color="auto"/>
        <w:bottom w:val="none" w:sz="0" w:space="0" w:color="auto"/>
        <w:right w:val="none" w:sz="0" w:space="0" w:color="auto"/>
      </w:divBdr>
    </w:div>
    <w:div w:id="1435053142">
      <w:marLeft w:val="640"/>
      <w:marRight w:val="0"/>
      <w:marTop w:val="0"/>
      <w:marBottom w:val="0"/>
      <w:divBdr>
        <w:top w:val="none" w:sz="0" w:space="0" w:color="auto"/>
        <w:left w:val="none" w:sz="0" w:space="0" w:color="auto"/>
        <w:bottom w:val="none" w:sz="0" w:space="0" w:color="auto"/>
        <w:right w:val="none" w:sz="0" w:space="0" w:color="auto"/>
      </w:divBdr>
    </w:div>
    <w:div w:id="1435053824">
      <w:marLeft w:val="640"/>
      <w:marRight w:val="0"/>
      <w:marTop w:val="0"/>
      <w:marBottom w:val="0"/>
      <w:divBdr>
        <w:top w:val="none" w:sz="0" w:space="0" w:color="auto"/>
        <w:left w:val="none" w:sz="0" w:space="0" w:color="auto"/>
        <w:bottom w:val="none" w:sz="0" w:space="0" w:color="auto"/>
        <w:right w:val="none" w:sz="0" w:space="0" w:color="auto"/>
      </w:divBdr>
    </w:div>
    <w:div w:id="1435176828">
      <w:marLeft w:val="640"/>
      <w:marRight w:val="0"/>
      <w:marTop w:val="0"/>
      <w:marBottom w:val="0"/>
      <w:divBdr>
        <w:top w:val="none" w:sz="0" w:space="0" w:color="auto"/>
        <w:left w:val="none" w:sz="0" w:space="0" w:color="auto"/>
        <w:bottom w:val="none" w:sz="0" w:space="0" w:color="auto"/>
        <w:right w:val="none" w:sz="0" w:space="0" w:color="auto"/>
      </w:divBdr>
    </w:div>
    <w:div w:id="1435250718">
      <w:marLeft w:val="640"/>
      <w:marRight w:val="0"/>
      <w:marTop w:val="0"/>
      <w:marBottom w:val="0"/>
      <w:divBdr>
        <w:top w:val="none" w:sz="0" w:space="0" w:color="auto"/>
        <w:left w:val="none" w:sz="0" w:space="0" w:color="auto"/>
        <w:bottom w:val="none" w:sz="0" w:space="0" w:color="auto"/>
        <w:right w:val="none" w:sz="0" w:space="0" w:color="auto"/>
      </w:divBdr>
    </w:div>
    <w:div w:id="1435327061">
      <w:marLeft w:val="640"/>
      <w:marRight w:val="0"/>
      <w:marTop w:val="0"/>
      <w:marBottom w:val="0"/>
      <w:divBdr>
        <w:top w:val="none" w:sz="0" w:space="0" w:color="auto"/>
        <w:left w:val="none" w:sz="0" w:space="0" w:color="auto"/>
        <w:bottom w:val="none" w:sz="0" w:space="0" w:color="auto"/>
        <w:right w:val="none" w:sz="0" w:space="0" w:color="auto"/>
      </w:divBdr>
    </w:div>
    <w:div w:id="1435396476">
      <w:marLeft w:val="640"/>
      <w:marRight w:val="0"/>
      <w:marTop w:val="0"/>
      <w:marBottom w:val="0"/>
      <w:divBdr>
        <w:top w:val="none" w:sz="0" w:space="0" w:color="auto"/>
        <w:left w:val="none" w:sz="0" w:space="0" w:color="auto"/>
        <w:bottom w:val="none" w:sz="0" w:space="0" w:color="auto"/>
        <w:right w:val="none" w:sz="0" w:space="0" w:color="auto"/>
      </w:divBdr>
    </w:div>
    <w:div w:id="1435439771">
      <w:marLeft w:val="640"/>
      <w:marRight w:val="0"/>
      <w:marTop w:val="0"/>
      <w:marBottom w:val="0"/>
      <w:divBdr>
        <w:top w:val="none" w:sz="0" w:space="0" w:color="auto"/>
        <w:left w:val="none" w:sz="0" w:space="0" w:color="auto"/>
        <w:bottom w:val="none" w:sz="0" w:space="0" w:color="auto"/>
        <w:right w:val="none" w:sz="0" w:space="0" w:color="auto"/>
      </w:divBdr>
    </w:div>
    <w:div w:id="1435445406">
      <w:marLeft w:val="640"/>
      <w:marRight w:val="0"/>
      <w:marTop w:val="0"/>
      <w:marBottom w:val="0"/>
      <w:divBdr>
        <w:top w:val="none" w:sz="0" w:space="0" w:color="auto"/>
        <w:left w:val="none" w:sz="0" w:space="0" w:color="auto"/>
        <w:bottom w:val="none" w:sz="0" w:space="0" w:color="auto"/>
        <w:right w:val="none" w:sz="0" w:space="0" w:color="auto"/>
      </w:divBdr>
    </w:div>
    <w:div w:id="1435517328">
      <w:marLeft w:val="640"/>
      <w:marRight w:val="0"/>
      <w:marTop w:val="0"/>
      <w:marBottom w:val="0"/>
      <w:divBdr>
        <w:top w:val="none" w:sz="0" w:space="0" w:color="auto"/>
        <w:left w:val="none" w:sz="0" w:space="0" w:color="auto"/>
        <w:bottom w:val="none" w:sz="0" w:space="0" w:color="auto"/>
        <w:right w:val="none" w:sz="0" w:space="0" w:color="auto"/>
      </w:divBdr>
    </w:div>
    <w:div w:id="1435828301">
      <w:marLeft w:val="640"/>
      <w:marRight w:val="0"/>
      <w:marTop w:val="0"/>
      <w:marBottom w:val="0"/>
      <w:divBdr>
        <w:top w:val="none" w:sz="0" w:space="0" w:color="auto"/>
        <w:left w:val="none" w:sz="0" w:space="0" w:color="auto"/>
        <w:bottom w:val="none" w:sz="0" w:space="0" w:color="auto"/>
        <w:right w:val="none" w:sz="0" w:space="0" w:color="auto"/>
      </w:divBdr>
    </w:div>
    <w:div w:id="1435830451">
      <w:marLeft w:val="640"/>
      <w:marRight w:val="0"/>
      <w:marTop w:val="0"/>
      <w:marBottom w:val="0"/>
      <w:divBdr>
        <w:top w:val="none" w:sz="0" w:space="0" w:color="auto"/>
        <w:left w:val="none" w:sz="0" w:space="0" w:color="auto"/>
        <w:bottom w:val="none" w:sz="0" w:space="0" w:color="auto"/>
        <w:right w:val="none" w:sz="0" w:space="0" w:color="auto"/>
      </w:divBdr>
    </w:div>
    <w:div w:id="1435860088">
      <w:marLeft w:val="640"/>
      <w:marRight w:val="0"/>
      <w:marTop w:val="0"/>
      <w:marBottom w:val="0"/>
      <w:divBdr>
        <w:top w:val="none" w:sz="0" w:space="0" w:color="auto"/>
        <w:left w:val="none" w:sz="0" w:space="0" w:color="auto"/>
        <w:bottom w:val="none" w:sz="0" w:space="0" w:color="auto"/>
        <w:right w:val="none" w:sz="0" w:space="0" w:color="auto"/>
      </w:divBdr>
    </w:div>
    <w:div w:id="1435902927">
      <w:marLeft w:val="640"/>
      <w:marRight w:val="0"/>
      <w:marTop w:val="0"/>
      <w:marBottom w:val="0"/>
      <w:divBdr>
        <w:top w:val="none" w:sz="0" w:space="0" w:color="auto"/>
        <w:left w:val="none" w:sz="0" w:space="0" w:color="auto"/>
        <w:bottom w:val="none" w:sz="0" w:space="0" w:color="auto"/>
        <w:right w:val="none" w:sz="0" w:space="0" w:color="auto"/>
      </w:divBdr>
    </w:div>
    <w:div w:id="1436051521">
      <w:marLeft w:val="640"/>
      <w:marRight w:val="0"/>
      <w:marTop w:val="0"/>
      <w:marBottom w:val="0"/>
      <w:divBdr>
        <w:top w:val="none" w:sz="0" w:space="0" w:color="auto"/>
        <w:left w:val="none" w:sz="0" w:space="0" w:color="auto"/>
        <w:bottom w:val="none" w:sz="0" w:space="0" w:color="auto"/>
        <w:right w:val="none" w:sz="0" w:space="0" w:color="auto"/>
      </w:divBdr>
    </w:div>
    <w:div w:id="1436245617">
      <w:marLeft w:val="640"/>
      <w:marRight w:val="0"/>
      <w:marTop w:val="0"/>
      <w:marBottom w:val="0"/>
      <w:divBdr>
        <w:top w:val="none" w:sz="0" w:space="0" w:color="auto"/>
        <w:left w:val="none" w:sz="0" w:space="0" w:color="auto"/>
        <w:bottom w:val="none" w:sz="0" w:space="0" w:color="auto"/>
        <w:right w:val="none" w:sz="0" w:space="0" w:color="auto"/>
      </w:divBdr>
    </w:div>
    <w:div w:id="1436249567">
      <w:marLeft w:val="640"/>
      <w:marRight w:val="0"/>
      <w:marTop w:val="0"/>
      <w:marBottom w:val="0"/>
      <w:divBdr>
        <w:top w:val="none" w:sz="0" w:space="0" w:color="auto"/>
        <w:left w:val="none" w:sz="0" w:space="0" w:color="auto"/>
        <w:bottom w:val="none" w:sz="0" w:space="0" w:color="auto"/>
        <w:right w:val="none" w:sz="0" w:space="0" w:color="auto"/>
      </w:divBdr>
    </w:div>
    <w:div w:id="1436367241">
      <w:marLeft w:val="640"/>
      <w:marRight w:val="0"/>
      <w:marTop w:val="0"/>
      <w:marBottom w:val="0"/>
      <w:divBdr>
        <w:top w:val="none" w:sz="0" w:space="0" w:color="auto"/>
        <w:left w:val="none" w:sz="0" w:space="0" w:color="auto"/>
        <w:bottom w:val="none" w:sz="0" w:space="0" w:color="auto"/>
        <w:right w:val="none" w:sz="0" w:space="0" w:color="auto"/>
      </w:divBdr>
    </w:div>
    <w:div w:id="1436437822">
      <w:marLeft w:val="640"/>
      <w:marRight w:val="0"/>
      <w:marTop w:val="0"/>
      <w:marBottom w:val="0"/>
      <w:divBdr>
        <w:top w:val="none" w:sz="0" w:space="0" w:color="auto"/>
        <w:left w:val="none" w:sz="0" w:space="0" w:color="auto"/>
        <w:bottom w:val="none" w:sz="0" w:space="0" w:color="auto"/>
        <w:right w:val="none" w:sz="0" w:space="0" w:color="auto"/>
      </w:divBdr>
    </w:div>
    <w:div w:id="1436711425">
      <w:marLeft w:val="640"/>
      <w:marRight w:val="0"/>
      <w:marTop w:val="0"/>
      <w:marBottom w:val="0"/>
      <w:divBdr>
        <w:top w:val="none" w:sz="0" w:space="0" w:color="auto"/>
        <w:left w:val="none" w:sz="0" w:space="0" w:color="auto"/>
        <w:bottom w:val="none" w:sz="0" w:space="0" w:color="auto"/>
        <w:right w:val="none" w:sz="0" w:space="0" w:color="auto"/>
      </w:divBdr>
    </w:div>
    <w:div w:id="1436712644">
      <w:marLeft w:val="640"/>
      <w:marRight w:val="0"/>
      <w:marTop w:val="0"/>
      <w:marBottom w:val="0"/>
      <w:divBdr>
        <w:top w:val="none" w:sz="0" w:space="0" w:color="auto"/>
        <w:left w:val="none" w:sz="0" w:space="0" w:color="auto"/>
        <w:bottom w:val="none" w:sz="0" w:space="0" w:color="auto"/>
        <w:right w:val="none" w:sz="0" w:space="0" w:color="auto"/>
      </w:divBdr>
    </w:div>
    <w:div w:id="1436749558">
      <w:marLeft w:val="640"/>
      <w:marRight w:val="0"/>
      <w:marTop w:val="0"/>
      <w:marBottom w:val="0"/>
      <w:divBdr>
        <w:top w:val="none" w:sz="0" w:space="0" w:color="auto"/>
        <w:left w:val="none" w:sz="0" w:space="0" w:color="auto"/>
        <w:bottom w:val="none" w:sz="0" w:space="0" w:color="auto"/>
        <w:right w:val="none" w:sz="0" w:space="0" w:color="auto"/>
      </w:divBdr>
    </w:div>
    <w:div w:id="1436901318">
      <w:marLeft w:val="640"/>
      <w:marRight w:val="0"/>
      <w:marTop w:val="0"/>
      <w:marBottom w:val="0"/>
      <w:divBdr>
        <w:top w:val="none" w:sz="0" w:space="0" w:color="auto"/>
        <w:left w:val="none" w:sz="0" w:space="0" w:color="auto"/>
        <w:bottom w:val="none" w:sz="0" w:space="0" w:color="auto"/>
        <w:right w:val="none" w:sz="0" w:space="0" w:color="auto"/>
      </w:divBdr>
    </w:div>
    <w:div w:id="1436974069">
      <w:marLeft w:val="640"/>
      <w:marRight w:val="0"/>
      <w:marTop w:val="0"/>
      <w:marBottom w:val="0"/>
      <w:divBdr>
        <w:top w:val="none" w:sz="0" w:space="0" w:color="auto"/>
        <w:left w:val="none" w:sz="0" w:space="0" w:color="auto"/>
        <w:bottom w:val="none" w:sz="0" w:space="0" w:color="auto"/>
        <w:right w:val="none" w:sz="0" w:space="0" w:color="auto"/>
      </w:divBdr>
    </w:div>
    <w:div w:id="1437019329">
      <w:marLeft w:val="640"/>
      <w:marRight w:val="0"/>
      <w:marTop w:val="0"/>
      <w:marBottom w:val="0"/>
      <w:divBdr>
        <w:top w:val="none" w:sz="0" w:space="0" w:color="auto"/>
        <w:left w:val="none" w:sz="0" w:space="0" w:color="auto"/>
        <w:bottom w:val="none" w:sz="0" w:space="0" w:color="auto"/>
        <w:right w:val="none" w:sz="0" w:space="0" w:color="auto"/>
      </w:divBdr>
    </w:div>
    <w:div w:id="1437092979">
      <w:marLeft w:val="640"/>
      <w:marRight w:val="0"/>
      <w:marTop w:val="0"/>
      <w:marBottom w:val="0"/>
      <w:divBdr>
        <w:top w:val="none" w:sz="0" w:space="0" w:color="auto"/>
        <w:left w:val="none" w:sz="0" w:space="0" w:color="auto"/>
        <w:bottom w:val="none" w:sz="0" w:space="0" w:color="auto"/>
        <w:right w:val="none" w:sz="0" w:space="0" w:color="auto"/>
      </w:divBdr>
    </w:div>
    <w:div w:id="1437094306">
      <w:marLeft w:val="640"/>
      <w:marRight w:val="0"/>
      <w:marTop w:val="0"/>
      <w:marBottom w:val="0"/>
      <w:divBdr>
        <w:top w:val="none" w:sz="0" w:space="0" w:color="auto"/>
        <w:left w:val="none" w:sz="0" w:space="0" w:color="auto"/>
        <w:bottom w:val="none" w:sz="0" w:space="0" w:color="auto"/>
        <w:right w:val="none" w:sz="0" w:space="0" w:color="auto"/>
      </w:divBdr>
    </w:div>
    <w:div w:id="1437139374">
      <w:marLeft w:val="640"/>
      <w:marRight w:val="0"/>
      <w:marTop w:val="0"/>
      <w:marBottom w:val="0"/>
      <w:divBdr>
        <w:top w:val="none" w:sz="0" w:space="0" w:color="auto"/>
        <w:left w:val="none" w:sz="0" w:space="0" w:color="auto"/>
        <w:bottom w:val="none" w:sz="0" w:space="0" w:color="auto"/>
        <w:right w:val="none" w:sz="0" w:space="0" w:color="auto"/>
      </w:divBdr>
    </w:div>
    <w:div w:id="1437216945">
      <w:marLeft w:val="640"/>
      <w:marRight w:val="0"/>
      <w:marTop w:val="0"/>
      <w:marBottom w:val="0"/>
      <w:divBdr>
        <w:top w:val="none" w:sz="0" w:space="0" w:color="auto"/>
        <w:left w:val="none" w:sz="0" w:space="0" w:color="auto"/>
        <w:bottom w:val="none" w:sz="0" w:space="0" w:color="auto"/>
        <w:right w:val="none" w:sz="0" w:space="0" w:color="auto"/>
      </w:divBdr>
    </w:div>
    <w:div w:id="1437290382">
      <w:marLeft w:val="640"/>
      <w:marRight w:val="0"/>
      <w:marTop w:val="0"/>
      <w:marBottom w:val="0"/>
      <w:divBdr>
        <w:top w:val="none" w:sz="0" w:space="0" w:color="auto"/>
        <w:left w:val="none" w:sz="0" w:space="0" w:color="auto"/>
        <w:bottom w:val="none" w:sz="0" w:space="0" w:color="auto"/>
        <w:right w:val="none" w:sz="0" w:space="0" w:color="auto"/>
      </w:divBdr>
    </w:div>
    <w:div w:id="1437364090">
      <w:marLeft w:val="640"/>
      <w:marRight w:val="0"/>
      <w:marTop w:val="0"/>
      <w:marBottom w:val="0"/>
      <w:divBdr>
        <w:top w:val="none" w:sz="0" w:space="0" w:color="auto"/>
        <w:left w:val="none" w:sz="0" w:space="0" w:color="auto"/>
        <w:bottom w:val="none" w:sz="0" w:space="0" w:color="auto"/>
        <w:right w:val="none" w:sz="0" w:space="0" w:color="auto"/>
      </w:divBdr>
    </w:div>
    <w:div w:id="1437405053">
      <w:marLeft w:val="640"/>
      <w:marRight w:val="0"/>
      <w:marTop w:val="0"/>
      <w:marBottom w:val="0"/>
      <w:divBdr>
        <w:top w:val="none" w:sz="0" w:space="0" w:color="auto"/>
        <w:left w:val="none" w:sz="0" w:space="0" w:color="auto"/>
        <w:bottom w:val="none" w:sz="0" w:space="0" w:color="auto"/>
        <w:right w:val="none" w:sz="0" w:space="0" w:color="auto"/>
      </w:divBdr>
    </w:div>
    <w:div w:id="1437410012">
      <w:marLeft w:val="640"/>
      <w:marRight w:val="0"/>
      <w:marTop w:val="0"/>
      <w:marBottom w:val="0"/>
      <w:divBdr>
        <w:top w:val="none" w:sz="0" w:space="0" w:color="auto"/>
        <w:left w:val="none" w:sz="0" w:space="0" w:color="auto"/>
        <w:bottom w:val="none" w:sz="0" w:space="0" w:color="auto"/>
        <w:right w:val="none" w:sz="0" w:space="0" w:color="auto"/>
      </w:divBdr>
    </w:div>
    <w:div w:id="1437477582">
      <w:marLeft w:val="640"/>
      <w:marRight w:val="0"/>
      <w:marTop w:val="0"/>
      <w:marBottom w:val="0"/>
      <w:divBdr>
        <w:top w:val="none" w:sz="0" w:space="0" w:color="auto"/>
        <w:left w:val="none" w:sz="0" w:space="0" w:color="auto"/>
        <w:bottom w:val="none" w:sz="0" w:space="0" w:color="auto"/>
        <w:right w:val="none" w:sz="0" w:space="0" w:color="auto"/>
      </w:divBdr>
    </w:div>
    <w:div w:id="1437870767">
      <w:marLeft w:val="640"/>
      <w:marRight w:val="0"/>
      <w:marTop w:val="0"/>
      <w:marBottom w:val="0"/>
      <w:divBdr>
        <w:top w:val="none" w:sz="0" w:space="0" w:color="auto"/>
        <w:left w:val="none" w:sz="0" w:space="0" w:color="auto"/>
        <w:bottom w:val="none" w:sz="0" w:space="0" w:color="auto"/>
        <w:right w:val="none" w:sz="0" w:space="0" w:color="auto"/>
      </w:divBdr>
    </w:div>
    <w:div w:id="1437873399">
      <w:marLeft w:val="640"/>
      <w:marRight w:val="0"/>
      <w:marTop w:val="0"/>
      <w:marBottom w:val="0"/>
      <w:divBdr>
        <w:top w:val="none" w:sz="0" w:space="0" w:color="auto"/>
        <w:left w:val="none" w:sz="0" w:space="0" w:color="auto"/>
        <w:bottom w:val="none" w:sz="0" w:space="0" w:color="auto"/>
        <w:right w:val="none" w:sz="0" w:space="0" w:color="auto"/>
      </w:divBdr>
    </w:div>
    <w:div w:id="1437947476">
      <w:marLeft w:val="640"/>
      <w:marRight w:val="0"/>
      <w:marTop w:val="0"/>
      <w:marBottom w:val="0"/>
      <w:divBdr>
        <w:top w:val="none" w:sz="0" w:space="0" w:color="auto"/>
        <w:left w:val="none" w:sz="0" w:space="0" w:color="auto"/>
        <w:bottom w:val="none" w:sz="0" w:space="0" w:color="auto"/>
        <w:right w:val="none" w:sz="0" w:space="0" w:color="auto"/>
      </w:divBdr>
    </w:div>
    <w:div w:id="1438014475">
      <w:marLeft w:val="640"/>
      <w:marRight w:val="0"/>
      <w:marTop w:val="0"/>
      <w:marBottom w:val="0"/>
      <w:divBdr>
        <w:top w:val="none" w:sz="0" w:space="0" w:color="auto"/>
        <w:left w:val="none" w:sz="0" w:space="0" w:color="auto"/>
        <w:bottom w:val="none" w:sz="0" w:space="0" w:color="auto"/>
        <w:right w:val="none" w:sz="0" w:space="0" w:color="auto"/>
      </w:divBdr>
    </w:div>
    <w:div w:id="1438014843">
      <w:marLeft w:val="640"/>
      <w:marRight w:val="0"/>
      <w:marTop w:val="0"/>
      <w:marBottom w:val="0"/>
      <w:divBdr>
        <w:top w:val="none" w:sz="0" w:space="0" w:color="auto"/>
        <w:left w:val="none" w:sz="0" w:space="0" w:color="auto"/>
        <w:bottom w:val="none" w:sz="0" w:space="0" w:color="auto"/>
        <w:right w:val="none" w:sz="0" w:space="0" w:color="auto"/>
      </w:divBdr>
    </w:div>
    <w:div w:id="1438015776">
      <w:marLeft w:val="640"/>
      <w:marRight w:val="0"/>
      <w:marTop w:val="0"/>
      <w:marBottom w:val="0"/>
      <w:divBdr>
        <w:top w:val="none" w:sz="0" w:space="0" w:color="auto"/>
        <w:left w:val="none" w:sz="0" w:space="0" w:color="auto"/>
        <w:bottom w:val="none" w:sz="0" w:space="0" w:color="auto"/>
        <w:right w:val="none" w:sz="0" w:space="0" w:color="auto"/>
      </w:divBdr>
    </w:div>
    <w:div w:id="1438021429">
      <w:marLeft w:val="640"/>
      <w:marRight w:val="0"/>
      <w:marTop w:val="0"/>
      <w:marBottom w:val="0"/>
      <w:divBdr>
        <w:top w:val="none" w:sz="0" w:space="0" w:color="auto"/>
        <w:left w:val="none" w:sz="0" w:space="0" w:color="auto"/>
        <w:bottom w:val="none" w:sz="0" w:space="0" w:color="auto"/>
        <w:right w:val="none" w:sz="0" w:space="0" w:color="auto"/>
      </w:divBdr>
    </w:div>
    <w:div w:id="1438057531">
      <w:marLeft w:val="640"/>
      <w:marRight w:val="0"/>
      <w:marTop w:val="0"/>
      <w:marBottom w:val="0"/>
      <w:divBdr>
        <w:top w:val="none" w:sz="0" w:space="0" w:color="auto"/>
        <w:left w:val="none" w:sz="0" w:space="0" w:color="auto"/>
        <w:bottom w:val="none" w:sz="0" w:space="0" w:color="auto"/>
        <w:right w:val="none" w:sz="0" w:space="0" w:color="auto"/>
      </w:divBdr>
    </w:div>
    <w:div w:id="1438065174">
      <w:marLeft w:val="640"/>
      <w:marRight w:val="0"/>
      <w:marTop w:val="0"/>
      <w:marBottom w:val="0"/>
      <w:divBdr>
        <w:top w:val="none" w:sz="0" w:space="0" w:color="auto"/>
        <w:left w:val="none" w:sz="0" w:space="0" w:color="auto"/>
        <w:bottom w:val="none" w:sz="0" w:space="0" w:color="auto"/>
        <w:right w:val="none" w:sz="0" w:space="0" w:color="auto"/>
      </w:divBdr>
    </w:div>
    <w:div w:id="1438139607">
      <w:marLeft w:val="640"/>
      <w:marRight w:val="0"/>
      <w:marTop w:val="0"/>
      <w:marBottom w:val="0"/>
      <w:divBdr>
        <w:top w:val="none" w:sz="0" w:space="0" w:color="auto"/>
        <w:left w:val="none" w:sz="0" w:space="0" w:color="auto"/>
        <w:bottom w:val="none" w:sz="0" w:space="0" w:color="auto"/>
        <w:right w:val="none" w:sz="0" w:space="0" w:color="auto"/>
      </w:divBdr>
    </w:div>
    <w:div w:id="1438215733">
      <w:marLeft w:val="640"/>
      <w:marRight w:val="0"/>
      <w:marTop w:val="0"/>
      <w:marBottom w:val="0"/>
      <w:divBdr>
        <w:top w:val="none" w:sz="0" w:space="0" w:color="auto"/>
        <w:left w:val="none" w:sz="0" w:space="0" w:color="auto"/>
        <w:bottom w:val="none" w:sz="0" w:space="0" w:color="auto"/>
        <w:right w:val="none" w:sz="0" w:space="0" w:color="auto"/>
      </w:divBdr>
    </w:div>
    <w:div w:id="1438404121">
      <w:marLeft w:val="640"/>
      <w:marRight w:val="0"/>
      <w:marTop w:val="0"/>
      <w:marBottom w:val="0"/>
      <w:divBdr>
        <w:top w:val="none" w:sz="0" w:space="0" w:color="auto"/>
        <w:left w:val="none" w:sz="0" w:space="0" w:color="auto"/>
        <w:bottom w:val="none" w:sz="0" w:space="0" w:color="auto"/>
        <w:right w:val="none" w:sz="0" w:space="0" w:color="auto"/>
      </w:divBdr>
    </w:div>
    <w:div w:id="1438450435">
      <w:marLeft w:val="640"/>
      <w:marRight w:val="0"/>
      <w:marTop w:val="0"/>
      <w:marBottom w:val="0"/>
      <w:divBdr>
        <w:top w:val="none" w:sz="0" w:space="0" w:color="auto"/>
        <w:left w:val="none" w:sz="0" w:space="0" w:color="auto"/>
        <w:bottom w:val="none" w:sz="0" w:space="0" w:color="auto"/>
        <w:right w:val="none" w:sz="0" w:space="0" w:color="auto"/>
      </w:divBdr>
    </w:div>
    <w:div w:id="1438522740">
      <w:marLeft w:val="640"/>
      <w:marRight w:val="0"/>
      <w:marTop w:val="0"/>
      <w:marBottom w:val="0"/>
      <w:divBdr>
        <w:top w:val="none" w:sz="0" w:space="0" w:color="auto"/>
        <w:left w:val="none" w:sz="0" w:space="0" w:color="auto"/>
        <w:bottom w:val="none" w:sz="0" w:space="0" w:color="auto"/>
        <w:right w:val="none" w:sz="0" w:space="0" w:color="auto"/>
      </w:divBdr>
    </w:div>
    <w:div w:id="1438594482">
      <w:marLeft w:val="640"/>
      <w:marRight w:val="0"/>
      <w:marTop w:val="0"/>
      <w:marBottom w:val="0"/>
      <w:divBdr>
        <w:top w:val="none" w:sz="0" w:space="0" w:color="auto"/>
        <w:left w:val="none" w:sz="0" w:space="0" w:color="auto"/>
        <w:bottom w:val="none" w:sz="0" w:space="0" w:color="auto"/>
        <w:right w:val="none" w:sz="0" w:space="0" w:color="auto"/>
      </w:divBdr>
    </w:div>
    <w:div w:id="1438600321">
      <w:marLeft w:val="640"/>
      <w:marRight w:val="0"/>
      <w:marTop w:val="0"/>
      <w:marBottom w:val="0"/>
      <w:divBdr>
        <w:top w:val="none" w:sz="0" w:space="0" w:color="auto"/>
        <w:left w:val="none" w:sz="0" w:space="0" w:color="auto"/>
        <w:bottom w:val="none" w:sz="0" w:space="0" w:color="auto"/>
        <w:right w:val="none" w:sz="0" w:space="0" w:color="auto"/>
      </w:divBdr>
    </w:div>
    <w:div w:id="1438600837">
      <w:marLeft w:val="640"/>
      <w:marRight w:val="0"/>
      <w:marTop w:val="0"/>
      <w:marBottom w:val="0"/>
      <w:divBdr>
        <w:top w:val="none" w:sz="0" w:space="0" w:color="auto"/>
        <w:left w:val="none" w:sz="0" w:space="0" w:color="auto"/>
        <w:bottom w:val="none" w:sz="0" w:space="0" w:color="auto"/>
        <w:right w:val="none" w:sz="0" w:space="0" w:color="auto"/>
      </w:divBdr>
    </w:div>
    <w:div w:id="1438603736">
      <w:marLeft w:val="640"/>
      <w:marRight w:val="0"/>
      <w:marTop w:val="0"/>
      <w:marBottom w:val="0"/>
      <w:divBdr>
        <w:top w:val="none" w:sz="0" w:space="0" w:color="auto"/>
        <w:left w:val="none" w:sz="0" w:space="0" w:color="auto"/>
        <w:bottom w:val="none" w:sz="0" w:space="0" w:color="auto"/>
        <w:right w:val="none" w:sz="0" w:space="0" w:color="auto"/>
      </w:divBdr>
    </w:div>
    <w:div w:id="1438671896">
      <w:marLeft w:val="640"/>
      <w:marRight w:val="0"/>
      <w:marTop w:val="0"/>
      <w:marBottom w:val="0"/>
      <w:divBdr>
        <w:top w:val="none" w:sz="0" w:space="0" w:color="auto"/>
        <w:left w:val="none" w:sz="0" w:space="0" w:color="auto"/>
        <w:bottom w:val="none" w:sz="0" w:space="0" w:color="auto"/>
        <w:right w:val="none" w:sz="0" w:space="0" w:color="auto"/>
      </w:divBdr>
    </w:div>
    <w:div w:id="1438677628">
      <w:marLeft w:val="640"/>
      <w:marRight w:val="0"/>
      <w:marTop w:val="0"/>
      <w:marBottom w:val="0"/>
      <w:divBdr>
        <w:top w:val="none" w:sz="0" w:space="0" w:color="auto"/>
        <w:left w:val="none" w:sz="0" w:space="0" w:color="auto"/>
        <w:bottom w:val="none" w:sz="0" w:space="0" w:color="auto"/>
        <w:right w:val="none" w:sz="0" w:space="0" w:color="auto"/>
      </w:divBdr>
    </w:div>
    <w:div w:id="1438720349">
      <w:marLeft w:val="640"/>
      <w:marRight w:val="0"/>
      <w:marTop w:val="0"/>
      <w:marBottom w:val="0"/>
      <w:divBdr>
        <w:top w:val="none" w:sz="0" w:space="0" w:color="auto"/>
        <w:left w:val="none" w:sz="0" w:space="0" w:color="auto"/>
        <w:bottom w:val="none" w:sz="0" w:space="0" w:color="auto"/>
        <w:right w:val="none" w:sz="0" w:space="0" w:color="auto"/>
      </w:divBdr>
    </w:div>
    <w:div w:id="1438864755">
      <w:marLeft w:val="640"/>
      <w:marRight w:val="0"/>
      <w:marTop w:val="0"/>
      <w:marBottom w:val="0"/>
      <w:divBdr>
        <w:top w:val="none" w:sz="0" w:space="0" w:color="auto"/>
        <w:left w:val="none" w:sz="0" w:space="0" w:color="auto"/>
        <w:bottom w:val="none" w:sz="0" w:space="0" w:color="auto"/>
        <w:right w:val="none" w:sz="0" w:space="0" w:color="auto"/>
      </w:divBdr>
    </w:div>
    <w:div w:id="1438869485">
      <w:marLeft w:val="640"/>
      <w:marRight w:val="0"/>
      <w:marTop w:val="0"/>
      <w:marBottom w:val="0"/>
      <w:divBdr>
        <w:top w:val="none" w:sz="0" w:space="0" w:color="auto"/>
        <w:left w:val="none" w:sz="0" w:space="0" w:color="auto"/>
        <w:bottom w:val="none" w:sz="0" w:space="0" w:color="auto"/>
        <w:right w:val="none" w:sz="0" w:space="0" w:color="auto"/>
      </w:divBdr>
    </w:div>
    <w:div w:id="1438871132">
      <w:marLeft w:val="640"/>
      <w:marRight w:val="0"/>
      <w:marTop w:val="0"/>
      <w:marBottom w:val="0"/>
      <w:divBdr>
        <w:top w:val="none" w:sz="0" w:space="0" w:color="auto"/>
        <w:left w:val="none" w:sz="0" w:space="0" w:color="auto"/>
        <w:bottom w:val="none" w:sz="0" w:space="0" w:color="auto"/>
        <w:right w:val="none" w:sz="0" w:space="0" w:color="auto"/>
      </w:divBdr>
    </w:div>
    <w:div w:id="1439057548">
      <w:marLeft w:val="640"/>
      <w:marRight w:val="0"/>
      <w:marTop w:val="0"/>
      <w:marBottom w:val="0"/>
      <w:divBdr>
        <w:top w:val="none" w:sz="0" w:space="0" w:color="auto"/>
        <w:left w:val="none" w:sz="0" w:space="0" w:color="auto"/>
        <w:bottom w:val="none" w:sz="0" w:space="0" w:color="auto"/>
        <w:right w:val="none" w:sz="0" w:space="0" w:color="auto"/>
      </w:divBdr>
    </w:div>
    <w:div w:id="1439062294">
      <w:marLeft w:val="640"/>
      <w:marRight w:val="0"/>
      <w:marTop w:val="0"/>
      <w:marBottom w:val="0"/>
      <w:divBdr>
        <w:top w:val="none" w:sz="0" w:space="0" w:color="auto"/>
        <w:left w:val="none" w:sz="0" w:space="0" w:color="auto"/>
        <w:bottom w:val="none" w:sz="0" w:space="0" w:color="auto"/>
        <w:right w:val="none" w:sz="0" w:space="0" w:color="auto"/>
      </w:divBdr>
    </w:div>
    <w:div w:id="1439065580">
      <w:marLeft w:val="640"/>
      <w:marRight w:val="0"/>
      <w:marTop w:val="0"/>
      <w:marBottom w:val="0"/>
      <w:divBdr>
        <w:top w:val="none" w:sz="0" w:space="0" w:color="auto"/>
        <w:left w:val="none" w:sz="0" w:space="0" w:color="auto"/>
        <w:bottom w:val="none" w:sz="0" w:space="0" w:color="auto"/>
        <w:right w:val="none" w:sz="0" w:space="0" w:color="auto"/>
      </w:divBdr>
    </w:div>
    <w:div w:id="1439131936">
      <w:marLeft w:val="640"/>
      <w:marRight w:val="0"/>
      <w:marTop w:val="0"/>
      <w:marBottom w:val="0"/>
      <w:divBdr>
        <w:top w:val="none" w:sz="0" w:space="0" w:color="auto"/>
        <w:left w:val="none" w:sz="0" w:space="0" w:color="auto"/>
        <w:bottom w:val="none" w:sz="0" w:space="0" w:color="auto"/>
        <w:right w:val="none" w:sz="0" w:space="0" w:color="auto"/>
      </w:divBdr>
    </w:div>
    <w:div w:id="1439174256">
      <w:marLeft w:val="640"/>
      <w:marRight w:val="0"/>
      <w:marTop w:val="0"/>
      <w:marBottom w:val="0"/>
      <w:divBdr>
        <w:top w:val="none" w:sz="0" w:space="0" w:color="auto"/>
        <w:left w:val="none" w:sz="0" w:space="0" w:color="auto"/>
        <w:bottom w:val="none" w:sz="0" w:space="0" w:color="auto"/>
        <w:right w:val="none" w:sz="0" w:space="0" w:color="auto"/>
      </w:divBdr>
    </w:div>
    <w:div w:id="1439175971">
      <w:marLeft w:val="640"/>
      <w:marRight w:val="0"/>
      <w:marTop w:val="0"/>
      <w:marBottom w:val="0"/>
      <w:divBdr>
        <w:top w:val="none" w:sz="0" w:space="0" w:color="auto"/>
        <w:left w:val="none" w:sz="0" w:space="0" w:color="auto"/>
        <w:bottom w:val="none" w:sz="0" w:space="0" w:color="auto"/>
        <w:right w:val="none" w:sz="0" w:space="0" w:color="auto"/>
      </w:divBdr>
    </w:div>
    <w:div w:id="1439256626">
      <w:marLeft w:val="640"/>
      <w:marRight w:val="0"/>
      <w:marTop w:val="0"/>
      <w:marBottom w:val="0"/>
      <w:divBdr>
        <w:top w:val="none" w:sz="0" w:space="0" w:color="auto"/>
        <w:left w:val="none" w:sz="0" w:space="0" w:color="auto"/>
        <w:bottom w:val="none" w:sz="0" w:space="0" w:color="auto"/>
        <w:right w:val="none" w:sz="0" w:space="0" w:color="auto"/>
      </w:divBdr>
    </w:div>
    <w:div w:id="1439329315">
      <w:marLeft w:val="640"/>
      <w:marRight w:val="0"/>
      <w:marTop w:val="0"/>
      <w:marBottom w:val="0"/>
      <w:divBdr>
        <w:top w:val="none" w:sz="0" w:space="0" w:color="auto"/>
        <w:left w:val="none" w:sz="0" w:space="0" w:color="auto"/>
        <w:bottom w:val="none" w:sz="0" w:space="0" w:color="auto"/>
        <w:right w:val="none" w:sz="0" w:space="0" w:color="auto"/>
      </w:divBdr>
    </w:div>
    <w:div w:id="1439331960">
      <w:marLeft w:val="640"/>
      <w:marRight w:val="0"/>
      <w:marTop w:val="0"/>
      <w:marBottom w:val="0"/>
      <w:divBdr>
        <w:top w:val="none" w:sz="0" w:space="0" w:color="auto"/>
        <w:left w:val="none" w:sz="0" w:space="0" w:color="auto"/>
        <w:bottom w:val="none" w:sz="0" w:space="0" w:color="auto"/>
        <w:right w:val="none" w:sz="0" w:space="0" w:color="auto"/>
      </w:divBdr>
    </w:div>
    <w:div w:id="1439368027">
      <w:marLeft w:val="640"/>
      <w:marRight w:val="0"/>
      <w:marTop w:val="0"/>
      <w:marBottom w:val="0"/>
      <w:divBdr>
        <w:top w:val="none" w:sz="0" w:space="0" w:color="auto"/>
        <w:left w:val="none" w:sz="0" w:space="0" w:color="auto"/>
        <w:bottom w:val="none" w:sz="0" w:space="0" w:color="auto"/>
        <w:right w:val="none" w:sz="0" w:space="0" w:color="auto"/>
      </w:divBdr>
    </w:div>
    <w:div w:id="1439368535">
      <w:marLeft w:val="640"/>
      <w:marRight w:val="0"/>
      <w:marTop w:val="0"/>
      <w:marBottom w:val="0"/>
      <w:divBdr>
        <w:top w:val="none" w:sz="0" w:space="0" w:color="auto"/>
        <w:left w:val="none" w:sz="0" w:space="0" w:color="auto"/>
        <w:bottom w:val="none" w:sz="0" w:space="0" w:color="auto"/>
        <w:right w:val="none" w:sz="0" w:space="0" w:color="auto"/>
      </w:divBdr>
    </w:div>
    <w:div w:id="1439368812">
      <w:marLeft w:val="640"/>
      <w:marRight w:val="0"/>
      <w:marTop w:val="0"/>
      <w:marBottom w:val="0"/>
      <w:divBdr>
        <w:top w:val="none" w:sz="0" w:space="0" w:color="auto"/>
        <w:left w:val="none" w:sz="0" w:space="0" w:color="auto"/>
        <w:bottom w:val="none" w:sz="0" w:space="0" w:color="auto"/>
        <w:right w:val="none" w:sz="0" w:space="0" w:color="auto"/>
      </w:divBdr>
    </w:div>
    <w:div w:id="1439371683">
      <w:marLeft w:val="640"/>
      <w:marRight w:val="0"/>
      <w:marTop w:val="0"/>
      <w:marBottom w:val="0"/>
      <w:divBdr>
        <w:top w:val="none" w:sz="0" w:space="0" w:color="auto"/>
        <w:left w:val="none" w:sz="0" w:space="0" w:color="auto"/>
        <w:bottom w:val="none" w:sz="0" w:space="0" w:color="auto"/>
        <w:right w:val="none" w:sz="0" w:space="0" w:color="auto"/>
      </w:divBdr>
    </w:div>
    <w:div w:id="1439375661">
      <w:marLeft w:val="640"/>
      <w:marRight w:val="0"/>
      <w:marTop w:val="0"/>
      <w:marBottom w:val="0"/>
      <w:divBdr>
        <w:top w:val="none" w:sz="0" w:space="0" w:color="auto"/>
        <w:left w:val="none" w:sz="0" w:space="0" w:color="auto"/>
        <w:bottom w:val="none" w:sz="0" w:space="0" w:color="auto"/>
        <w:right w:val="none" w:sz="0" w:space="0" w:color="auto"/>
      </w:divBdr>
    </w:div>
    <w:div w:id="1439444392">
      <w:marLeft w:val="640"/>
      <w:marRight w:val="0"/>
      <w:marTop w:val="0"/>
      <w:marBottom w:val="0"/>
      <w:divBdr>
        <w:top w:val="none" w:sz="0" w:space="0" w:color="auto"/>
        <w:left w:val="none" w:sz="0" w:space="0" w:color="auto"/>
        <w:bottom w:val="none" w:sz="0" w:space="0" w:color="auto"/>
        <w:right w:val="none" w:sz="0" w:space="0" w:color="auto"/>
      </w:divBdr>
    </w:div>
    <w:div w:id="1439444443">
      <w:marLeft w:val="640"/>
      <w:marRight w:val="0"/>
      <w:marTop w:val="0"/>
      <w:marBottom w:val="0"/>
      <w:divBdr>
        <w:top w:val="none" w:sz="0" w:space="0" w:color="auto"/>
        <w:left w:val="none" w:sz="0" w:space="0" w:color="auto"/>
        <w:bottom w:val="none" w:sz="0" w:space="0" w:color="auto"/>
        <w:right w:val="none" w:sz="0" w:space="0" w:color="auto"/>
      </w:divBdr>
    </w:div>
    <w:div w:id="1439448416">
      <w:marLeft w:val="640"/>
      <w:marRight w:val="0"/>
      <w:marTop w:val="0"/>
      <w:marBottom w:val="0"/>
      <w:divBdr>
        <w:top w:val="none" w:sz="0" w:space="0" w:color="auto"/>
        <w:left w:val="none" w:sz="0" w:space="0" w:color="auto"/>
        <w:bottom w:val="none" w:sz="0" w:space="0" w:color="auto"/>
        <w:right w:val="none" w:sz="0" w:space="0" w:color="auto"/>
      </w:divBdr>
    </w:div>
    <w:div w:id="1439520238">
      <w:marLeft w:val="640"/>
      <w:marRight w:val="0"/>
      <w:marTop w:val="0"/>
      <w:marBottom w:val="0"/>
      <w:divBdr>
        <w:top w:val="none" w:sz="0" w:space="0" w:color="auto"/>
        <w:left w:val="none" w:sz="0" w:space="0" w:color="auto"/>
        <w:bottom w:val="none" w:sz="0" w:space="0" w:color="auto"/>
        <w:right w:val="none" w:sz="0" w:space="0" w:color="auto"/>
      </w:divBdr>
    </w:div>
    <w:div w:id="1439565305">
      <w:marLeft w:val="640"/>
      <w:marRight w:val="0"/>
      <w:marTop w:val="0"/>
      <w:marBottom w:val="0"/>
      <w:divBdr>
        <w:top w:val="none" w:sz="0" w:space="0" w:color="auto"/>
        <w:left w:val="none" w:sz="0" w:space="0" w:color="auto"/>
        <w:bottom w:val="none" w:sz="0" w:space="0" w:color="auto"/>
        <w:right w:val="none" w:sz="0" w:space="0" w:color="auto"/>
      </w:divBdr>
    </w:div>
    <w:div w:id="1439641841">
      <w:marLeft w:val="640"/>
      <w:marRight w:val="0"/>
      <w:marTop w:val="0"/>
      <w:marBottom w:val="0"/>
      <w:divBdr>
        <w:top w:val="none" w:sz="0" w:space="0" w:color="auto"/>
        <w:left w:val="none" w:sz="0" w:space="0" w:color="auto"/>
        <w:bottom w:val="none" w:sz="0" w:space="0" w:color="auto"/>
        <w:right w:val="none" w:sz="0" w:space="0" w:color="auto"/>
      </w:divBdr>
    </w:div>
    <w:div w:id="1439713389">
      <w:marLeft w:val="640"/>
      <w:marRight w:val="0"/>
      <w:marTop w:val="0"/>
      <w:marBottom w:val="0"/>
      <w:divBdr>
        <w:top w:val="none" w:sz="0" w:space="0" w:color="auto"/>
        <w:left w:val="none" w:sz="0" w:space="0" w:color="auto"/>
        <w:bottom w:val="none" w:sz="0" w:space="0" w:color="auto"/>
        <w:right w:val="none" w:sz="0" w:space="0" w:color="auto"/>
      </w:divBdr>
    </w:div>
    <w:div w:id="1439714801">
      <w:marLeft w:val="640"/>
      <w:marRight w:val="0"/>
      <w:marTop w:val="0"/>
      <w:marBottom w:val="0"/>
      <w:divBdr>
        <w:top w:val="none" w:sz="0" w:space="0" w:color="auto"/>
        <w:left w:val="none" w:sz="0" w:space="0" w:color="auto"/>
        <w:bottom w:val="none" w:sz="0" w:space="0" w:color="auto"/>
        <w:right w:val="none" w:sz="0" w:space="0" w:color="auto"/>
      </w:divBdr>
    </w:div>
    <w:div w:id="1439793102">
      <w:marLeft w:val="640"/>
      <w:marRight w:val="0"/>
      <w:marTop w:val="0"/>
      <w:marBottom w:val="0"/>
      <w:divBdr>
        <w:top w:val="none" w:sz="0" w:space="0" w:color="auto"/>
        <w:left w:val="none" w:sz="0" w:space="0" w:color="auto"/>
        <w:bottom w:val="none" w:sz="0" w:space="0" w:color="auto"/>
        <w:right w:val="none" w:sz="0" w:space="0" w:color="auto"/>
      </w:divBdr>
    </w:div>
    <w:div w:id="1439839137">
      <w:marLeft w:val="640"/>
      <w:marRight w:val="0"/>
      <w:marTop w:val="0"/>
      <w:marBottom w:val="0"/>
      <w:divBdr>
        <w:top w:val="none" w:sz="0" w:space="0" w:color="auto"/>
        <w:left w:val="none" w:sz="0" w:space="0" w:color="auto"/>
        <w:bottom w:val="none" w:sz="0" w:space="0" w:color="auto"/>
        <w:right w:val="none" w:sz="0" w:space="0" w:color="auto"/>
      </w:divBdr>
    </w:div>
    <w:div w:id="1439984919">
      <w:marLeft w:val="640"/>
      <w:marRight w:val="0"/>
      <w:marTop w:val="0"/>
      <w:marBottom w:val="0"/>
      <w:divBdr>
        <w:top w:val="none" w:sz="0" w:space="0" w:color="auto"/>
        <w:left w:val="none" w:sz="0" w:space="0" w:color="auto"/>
        <w:bottom w:val="none" w:sz="0" w:space="0" w:color="auto"/>
        <w:right w:val="none" w:sz="0" w:space="0" w:color="auto"/>
      </w:divBdr>
    </w:div>
    <w:div w:id="1440102823">
      <w:marLeft w:val="640"/>
      <w:marRight w:val="0"/>
      <w:marTop w:val="0"/>
      <w:marBottom w:val="0"/>
      <w:divBdr>
        <w:top w:val="none" w:sz="0" w:space="0" w:color="auto"/>
        <w:left w:val="none" w:sz="0" w:space="0" w:color="auto"/>
        <w:bottom w:val="none" w:sz="0" w:space="0" w:color="auto"/>
        <w:right w:val="none" w:sz="0" w:space="0" w:color="auto"/>
      </w:divBdr>
    </w:div>
    <w:div w:id="1440103132">
      <w:marLeft w:val="640"/>
      <w:marRight w:val="0"/>
      <w:marTop w:val="0"/>
      <w:marBottom w:val="0"/>
      <w:divBdr>
        <w:top w:val="none" w:sz="0" w:space="0" w:color="auto"/>
        <w:left w:val="none" w:sz="0" w:space="0" w:color="auto"/>
        <w:bottom w:val="none" w:sz="0" w:space="0" w:color="auto"/>
        <w:right w:val="none" w:sz="0" w:space="0" w:color="auto"/>
      </w:divBdr>
    </w:div>
    <w:div w:id="1440105165">
      <w:marLeft w:val="640"/>
      <w:marRight w:val="0"/>
      <w:marTop w:val="0"/>
      <w:marBottom w:val="0"/>
      <w:divBdr>
        <w:top w:val="none" w:sz="0" w:space="0" w:color="auto"/>
        <w:left w:val="none" w:sz="0" w:space="0" w:color="auto"/>
        <w:bottom w:val="none" w:sz="0" w:space="0" w:color="auto"/>
        <w:right w:val="none" w:sz="0" w:space="0" w:color="auto"/>
      </w:divBdr>
    </w:div>
    <w:div w:id="1440222608">
      <w:marLeft w:val="640"/>
      <w:marRight w:val="0"/>
      <w:marTop w:val="0"/>
      <w:marBottom w:val="0"/>
      <w:divBdr>
        <w:top w:val="none" w:sz="0" w:space="0" w:color="auto"/>
        <w:left w:val="none" w:sz="0" w:space="0" w:color="auto"/>
        <w:bottom w:val="none" w:sz="0" w:space="0" w:color="auto"/>
        <w:right w:val="none" w:sz="0" w:space="0" w:color="auto"/>
      </w:divBdr>
    </w:div>
    <w:div w:id="1440222932">
      <w:marLeft w:val="640"/>
      <w:marRight w:val="0"/>
      <w:marTop w:val="0"/>
      <w:marBottom w:val="0"/>
      <w:divBdr>
        <w:top w:val="none" w:sz="0" w:space="0" w:color="auto"/>
        <w:left w:val="none" w:sz="0" w:space="0" w:color="auto"/>
        <w:bottom w:val="none" w:sz="0" w:space="0" w:color="auto"/>
        <w:right w:val="none" w:sz="0" w:space="0" w:color="auto"/>
      </w:divBdr>
    </w:div>
    <w:div w:id="1440223735">
      <w:marLeft w:val="640"/>
      <w:marRight w:val="0"/>
      <w:marTop w:val="0"/>
      <w:marBottom w:val="0"/>
      <w:divBdr>
        <w:top w:val="none" w:sz="0" w:space="0" w:color="auto"/>
        <w:left w:val="none" w:sz="0" w:space="0" w:color="auto"/>
        <w:bottom w:val="none" w:sz="0" w:space="0" w:color="auto"/>
        <w:right w:val="none" w:sz="0" w:space="0" w:color="auto"/>
      </w:divBdr>
    </w:div>
    <w:div w:id="1440292972">
      <w:marLeft w:val="640"/>
      <w:marRight w:val="0"/>
      <w:marTop w:val="0"/>
      <w:marBottom w:val="0"/>
      <w:divBdr>
        <w:top w:val="none" w:sz="0" w:space="0" w:color="auto"/>
        <w:left w:val="none" w:sz="0" w:space="0" w:color="auto"/>
        <w:bottom w:val="none" w:sz="0" w:space="0" w:color="auto"/>
        <w:right w:val="none" w:sz="0" w:space="0" w:color="auto"/>
      </w:divBdr>
    </w:div>
    <w:div w:id="1440293122">
      <w:marLeft w:val="640"/>
      <w:marRight w:val="0"/>
      <w:marTop w:val="0"/>
      <w:marBottom w:val="0"/>
      <w:divBdr>
        <w:top w:val="none" w:sz="0" w:space="0" w:color="auto"/>
        <w:left w:val="none" w:sz="0" w:space="0" w:color="auto"/>
        <w:bottom w:val="none" w:sz="0" w:space="0" w:color="auto"/>
        <w:right w:val="none" w:sz="0" w:space="0" w:color="auto"/>
      </w:divBdr>
    </w:div>
    <w:div w:id="1440490161">
      <w:marLeft w:val="640"/>
      <w:marRight w:val="0"/>
      <w:marTop w:val="0"/>
      <w:marBottom w:val="0"/>
      <w:divBdr>
        <w:top w:val="none" w:sz="0" w:space="0" w:color="auto"/>
        <w:left w:val="none" w:sz="0" w:space="0" w:color="auto"/>
        <w:bottom w:val="none" w:sz="0" w:space="0" w:color="auto"/>
        <w:right w:val="none" w:sz="0" w:space="0" w:color="auto"/>
      </w:divBdr>
    </w:div>
    <w:div w:id="1440567519">
      <w:marLeft w:val="640"/>
      <w:marRight w:val="0"/>
      <w:marTop w:val="0"/>
      <w:marBottom w:val="0"/>
      <w:divBdr>
        <w:top w:val="none" w:sz="0" w:space="0" w:color="auto"/>
        <w:left w:val="none" w:sz="0" w:space="0" w:color="auto"/>
        <w:bottom w:val="none" w:sz="0" w:space="0" w:color="auto"/>
        <w:right w:val="none" w:sz="0" w:space="0" w:color="auto"/>
      </w:divBdr>
    </w:div>
    <w:div w:id="1440637870">
      <w:marLeft w:val="640"/>
      <w:marRight w:val="0"/>
      <w:marTop w:val="0"/>
      <w:marBottom w:val="0"/>
      <w:divBdr>
        <w:top w:val="none" w:sz="0" w:space="0" w:color="auto"/>
        <w:left w:val="none" w:sz="0" w:space="0" w:color="auto"/>
        <w:bottom w:val="none" w:sz="0" w:space="0" w:color="auto"/>
        <w:right w:val="none" w:sz="0" w:space="0" w:color="auto"/>
      </w:divBdr>
    </w:div>
    <w:div w:id="1440640578">
      <w:marLeft w:val="640"/>
      <w:marRight w:val="0"/>
      <w:marTop w:val="0"/>
      <w:marBottom w:val="0"/>
      <w:divBdr>
        <w:top w:val="none" w:sz="0" w:space="0" w:color="auto"/>
        <w:left w:val="none" w:sz="0" w:space="0" w:color="auto"/>
        <w:bottom w:val="none" w:sz="0" w:space="0" w:color="auto"/>
        <w:right w:val="none" w:sz="0" w:space="0" w:color="auto"/>
      </w:divBdr>
    </w:div>
    <w:div w:id="1440678367">
      <w:marLeft w:val="640"/>
      <w:marRight w:val="0"/>
      <w:marTop w:val="0"/>
      <w:marBottom w:val="0"/>
      <w:divBdr>
        <w:top w:val="none" w:sz="0" w:space="0" w:color="auto"/>
        <w:left w:val="none" w:sz="0" w:space="0" w:color="auto"/>
        <w:bottom w:val="none" w:sz="0" w:space="0" w:color="auto"/>
        <w:right w:val="none" w:sz="0" w:space="0" w:color="auto"/>
      </w:divBdr>
    </w:div>
    <w:div w:id="1440832161">
      <w:marLeft w:val="640"/>
      <w:marRight w:val="0"/>
      <w:marTop w:val="0"/>
      <w:marBottom w:val="0"/>
      <w:divBdr>
        <w:top w:val="none" w:sz="0" w:space="0" w:color="auto"/>
        <w:left w:val="none" w:sz="0" w:space="0" w:color="auto"/>
        <w:bottom w:val="none" w:sz="0" w:space="0" w:color="auto"/>
        <w:right w:val="none" w:sz="0" w:space="0" w:color="auto"/>
      </w:divBdr>
    </w:div>
    <w:div w:id="1440833431">
      <w:marLeft w:val="640"/>
      <w:marRight w:val="0"/>
      <w:marTop w:val="0"/>
      <w:marBottom w:val="0"/>
      <w:divBdr>
        <w:top w:val="none" w:sz="0" w:space="0" w:color="auto"/>
        <w:left w:val="none" w:sz="0" w:space="0" w:color="auto"/>
        <w:bottom w:val="none" w:sz="0" w:space="0" w:color="auto"/>
        <w:right w:val="none" w:sz="0" w:space="0" w:color="auto"/>
      </w:divBdr>
    </w:div>
    <w:div w:id="1440835782">
      <w:marLeft w:val="640"/>
      <w:marRight w:val="0"/>
      <w:marTop w:val="0"/>
      <w:marBottom w:val="0"/>
      <w:divBdr>
        <w:top w:val="none" w:sz="0" w:space="0" w:color="auto"/>
        <w:left w:val="none" w:sz="0" w:space="0" w:color="auto"/>
        <w:bottom w:val="none" w:sz="0" w:space="0" w:color="auto"/>
        <w:right w:val="none" w:sz="0" w:space="0" w:color="auto"/>
      </w:divBdr>
    </w:div>
    <w:div w:id="1440838340">
      <w:marLeft w:val="640"/>
      <w:marRight w:val="0"/>
      <w:marTop w:val="0"/>
      <w:marBottom w:val="0"/>
      <w:divBdr>
        <w:top w:val="none" w:sz="0" w:space="0" w:color="auto"/>
        <w:left w:val="none" w:sz="0" w:space="0" w:color="auto"/>
        <w:bottom w:val="none" w:sz="0" w:space="0" w:color="auto"/>
        <w:right w:val="none" w:sz="0" w:space="0" w:color="auto"/>
      </w:divBdr>
    </w:div>
    <w:div w:id="1441029254">
      <w:marLeft w:val="640"/>
      <w:marRight w:val="0"/>
      <w:marTop w:val="0"/>
      <w:marBottom w:val="0"/>
      <w:divBdr>
        <w:top w:val="none" w:sz="0" w:space="0" w:color="auto"/>
        <w:left w:val="none" w:sz="0" w:space="0" w:color="auto"/>
        <w:bottom w:val="none" w:sz="0" w:space="0" w:color="auto"/>
        <w:right w:val="none" w:sz="0" w:space="0" w:color="auto"/>
      </w:divBdr>
    </w:div>
    <w:div w:id="1441145622">
      <w:marLeft w:val="640"/>
      <w:marRight w:val="0"/>
      <w:marTop w:val="0"/>
      <w:marBottom w:val="0"/>
      <w:divBdr>
        <w:top w:val="none" w:sz="0" w:space="0" w:color="auto"/>
        <w:left w:val="none" w:sz="0" w:space="0" w:color="auto"/>
        <w:bottom w:val="none" w:sz="0" w:space="0" w:color="auto"/>
        <w:right w:val="none" w:sz="0" w:space="0" w:color="auto"/>
      </w:divBdr>
    </w:div>
    <w:div w:id="1441146752">
      <w:marLeft w:val="640"/>
      <w:marRight w:val="0"/>
      <w:marTop w:val="0"/>
      <w:marBottom w:val="0"/>
      <w:divBdr>
        <w:top w:val="none" w:sz="0" w:space="0" w:color="auto"/>
        <w:left w:val="none" w:sz="0" w:space="0" w:color="auto"/>
        <w:bottom w:val="none" w:sz="0" w:space="0" w:color="auto"/>
        <w:right w:val="none" w:sz="0" w:space="0" w:color="auto"/>
      </w:divBdr>
    </w:div>
    <w:div w:id="1441148558">
      <w:marLeft w:val="640"/>
      <w:marRight w:val="0"/>
      <w:marTop w:val="0"/>
      <w:marBottom w:val="0"/>
      <w:divBdr>
        <w:top w:val="none" w:sz="0" w:space="0" w:color="auto"/>
        <w:left w:val="none" w:sz="0" w:space="0" w:color="auto"/>
        <w:bottom w:val="none" w:sz="0" w:space="0" w:color="auto"/>
        <w:right w:val="none" w:sz="0" w:space="0" w:color="auto"/>
      </w:divBdr>
    </w:div>
    <w:div w:id="1441336290">
      <w:marLeft w:val="640"/>
      <w:marRight w:val="0"/>
      <w:marTop w:val="0"/>
      <w:marBottom w:val="0"/>
      <w:divBdr>
        <w:top w:val="none" w:sz="0" w:space="0" w:color="auto"/>
        <w:left w:val="none" w:sz="0" w:space="0" w:color="auto"/>
        <w:bottom w:val="none" w:sz="0" w:space="0" w:color="auto"/>
        <w:right w:val="none" w:sz="0" w:space="0" w:color="auto"/>
      </w:divBdr>
    </w:div>
    <w:div w:id="1441418115">
      <w:marLeft w:val="640"/>
      <w:marRight w:val="0"/>
      <w:marTop w:val="0"/>
      <w:marBottom w:val="0"/>
      <w:divBdr>
        <w:top w:val="none" w:sz="0" w:space="0" w:color="auto"/>
        <w:left w:val="none" w:sz="0" w:space="0" w:color="auto"/>
        <w:bottom w:val="none" w:sz="0" w:space="0" w:color="auto"/>
        <w:right w:val="none" w:sz="0" w:space="0" w:color="auto"/>
      </w:divBdr>
    </w:div>
    <w:div w:id="1441493062">
      <w:marLeft w:val="640"/>
      <w:marRight w:val="0"/>
      <w:marTop w:val="0"/>
      <w:marBottom w:val="0"/>
      <w:divBdr>
        <w:top w:val="none" w:sz="0" w:space="0" w:color="auto"/>
        <w:left w:val="none" w:sz="0" w:space="0" w:color="auto"/>
        <w:bottom w:val="none" w:sz="0" w:space="0" w:color="auto"/>
        <w:right w:val="none" w:sz="0" w:space="0" w:color="auto"/>
      </w:divBdr>
    </w:div>
    <w:div w:id="1441493188">
      <w:marLeft w:val="640"/>
      <w:marRight w:val="0"/>
      <w:marTop w:val="0"/>
      <w:marBottom w:val="0"/>
      <w:divBdr>
        <w:top w:val="none" w:sz="0" w:space="0" w:color="auto"/>
        <w:left w:val="none" w:sz="0" w:space="0" w:color="auto"/>
        <w:bottom w:val="none" w:sz="0" w:space="0" w:color="auto"/>
        <w:right w:val="none" w:sz="0" w:space="0" w:color="auto"/>
      </w:divBdr>
    </w:div>
    <w:div w:id="1441681433">
      <w:marLeft w:val="640"/>
      <w:marRight w:val="0"/>
      <w:marTop w:val="0"/>
      <w:marBottom w:val="0"/>
      <w:divBdr>
        <w:top w:val="none" w:sz="0" w:space="0" w:color="auto"/>
        <w:left w:val="none" w:sz="0" w:space="0" w:color="auto"/>
        <w:bottom w:val="none" w:sz="0" w:space="0" w:color="auto"/>
        <w:right w:val="none" w:sz="0" w:space="0" w:color="auto"/>
      </w:divBdr>
    </w:div>
    <w:div w:id="1441754876">
      <w:marLeft w:val="640"/>
      <w:marRight w:val="0"/>
      <w:marTop w:val="0"/>
      <w:marBottom w:val="0"/>
      <w:divBdr>
        <w:top w:val="none" w:sz="0" w:space="0" w:color="auto"/>
        <w:left w:val="none" w:sz="0" w:space="0" w:color="auto"/>
        <w:bottom w:val="none" w:sz="0" w:space="0" w:color="auto"/>
        <w:right w:val="none" w:sz="0" w:space="0" w:color="auto"/>
      </w:divBdr>
    </w:div>
    <w:div w:id="1441758586">
      <w:marLeft w:val="640"/>
      <w:marRight w:val="0"/>
      <w:marTop w:val="0"/>
      <w:marBottom w:val="0"/>
      <w:divBdr>
        <w:top w:val="none" w:sz="0" w:space="0" w:color="auto"/>
        <w:left w:val="none" w:sz="0" w:space="0" w:color="auto"/>
        <w:bottom w:val="none" w:sz="0" w:space="0" w:color="auto"/>
        <w:right w:val="none" w:sz="0" w:space="0" w:color="auto"/>
      </w:divBdr>
    </w:div>
    <w:div w:id="1441804905">
      <w:marLeft w:val="640"/>
      <w:marRight w:val="0"/>
      <w:marTop w:val="0"/>
      <w:marBottom w:val="0"/>
      <w:divBdr>
        <w:top w:val="none" w:sz="0" w:space="0" w:color="auto"/>
        <w:left w:val="none" w:sz="0" w:space="0" w:color="auto"/>
        <w:bottom w:val="none" w:sz="0" w:space="0" w:color="auto"/>
        <w:right w:val="none" w:sz="0" w:space="0" w:color="auto"/>
      </w:divBdr>
    </w:div>
    <w:div w:id="1441873300">
      <w:marLeft w:val="640"/>
      <w:marRight w:val="0"/>
      <w:marTop w:val="0"/>
      <w:marBottom w:val="0"/>
      <w:divBdr>
        <w:top w:val="none" w:sz="0" w:space="0" w:color="auto"/>
        <w:left w:val="none" w:sz="0" w:space="0" w:color="auto"/>
        <w:bottom w:val="none" w:sz="0" w:space="0" w:color="auto"/>
        <w:right w:val="none" w:sz="0" w:space="0" w:color="auto"/>
      </w:divBdr>
    </w:div>
    <w:div w:id="1441955055">
      <w:marLeft w:val="640"/>
      <w:marRight w:val="0"/>
      <w:marTop w:val="0"/>
      <w:marBottom w:val="0"/>
      <w:divBdr>
        <w:top w:val="none" w:sz="0" w:space="0" w:color="auto"/>
        <w:left w:val="none" w:sz="0" w:space="0" w:color="auto"/>
        <w:bottom w:val="none" w:sz="0" w:space="0" w:color="auto"/>
        <w:right w:val="none" w:sz="0" w:space="0" w:color="auto"/>
      </w:divBdr>
    </w:div>
    <w:div w:id="1441989233">
      <w:marLeft w:val="640"/>
      <w:marRight w:val="0"/>
      <w:marTop w:val="0"/>
      <w:marBottom w:val="0"/>
      <w:divBdr>
        <w:top w:val="none" w:sz="0" w:space="0" w:color="auto"/>
        <w:left w:val="none" w:sz="0" w:space="0" w:color="auto"/>
        <w:bottom w:val="none" w:sz="0" w:space="0" w:color="auto"/>
        <w:right w:val="none" w:sz="0" w:space="0" w:color="auto"/>
      </w:divBdr>
    </w:div>
    <w:div w:id="1441990867">
      <w:marLeft w:val="640"/>
      <w:marRight w:val="0"/>
      <w:marTop w:val="0"/>
      <w:marBottom w:val="0"/>
      <w:divBdr>
        <w:top w:val="none" w:sz="0" w:space="0" w:color="auto"/>
        <w:left w:val="none" w:sz="0" w:space="0" w:color="auto"/>
        <w:bottom w:val="none" w:sz="0" w:space="0" w:color="auto"/>
        <w:right w:val="none" w:sz="0" w:space="0" w:color="auto"/>
      </w:divBdr>
    </w:div>
    <w:div w:id="1442071961">
      <w:marLeft w:val="640"/>
      <w:marRight w:val="0"/>
      <w:marTop w:val="0"/>
      <w:marBottom w:val="0"/>
      <w:divBdr>
        <w:top w:val="none" w:sz="0" w:space="0" w:color="auto"/>
        <w:left w:val="none" w:sz="0" w:space="0" w:color="auto"/>
        <w:bottom w:val="none" w:sz="0" w:space="0" w:color="auto"/>
        <w:right w:val="none" w:sz="0" w:space="0" w:color="auto"/>
      </w:divBdr>
    </w:div>
    <w:div w:id="1442260049">
      <w:marLeft w:val="640"/>
      <w:marRight w:val="0"/>
      <w:marTop w:val="0"/>
      <w:marBottom w:val="0"/>
      <w:divBdr>
        <w:top w:val="none" w:sz="0" w:space="0" w:color="auto"/>
        <w:left w:val="none" w:sz="0" w:space="0" w:color="auto"/>
        <w:bottom w:val="none" w:sz="0" w:space="0" w:color="auto"/>
        <w:right w:val="none" w:sz="0" w:space="0" w:color="auto"/>
      </w:divBdr>
    </w:div>
    <w:div w:id="1442264475">
      <w:marLeft w:val="640"/>
      <w:marRight w:val="0"/>
      <w:marTop w:val="0"/>
      <w:marBottom w:val="0"/>
      <w:divBdr>
        <w:top w:val="none" w:sz="0" w:space="0" w:color="auto"/>
        <w:left w:val="none" w:sz="0" w:space="0" w:color="auto"/>
        <w:bottom w:val="none" w:sz="0" w:space="0" w:color="auto"/>
        <w:right w:val="none" w:sz="0" w:space="0" w:color="auto"/>
      </w:divBdr>
    </w:div>
    <w:div w:id="1442265253">
      <w:marLeft w:val="640"/>
      <w:marRight w:val="0"/>
      <w:marTop w:val="0"/>
      <w:marBottom w:val="0"/>
      <w:divBdr>
        <w:top w:val="none" w:sz="0" w:space="0" w:color="auto"/>
        <w:left w:val="none" w:sz="0" w:space="0" w:color="auto"/>
        <w:bottom w:val="none" w:sz="0" w:space="0" w:color="auto"/>
        <w:right w:val="none" w:sz="0" w:space="0" w:color="auto"/>
      </w:divBdr>
    </w:div>
    <w:div w:id="1442338718">
      <w:marLeft w:val="640"/>
      <w:marRight w:val="0"/>
      <w:marTop w:val="0"/>
      <w:marBottom w:val="0"/>
      <w:divBdr>
        <w:top w:val="none" w:sz="0" w:space="0" w:color="auto"/>
        <w:left w:val="none" w:sz="0" w:space="0" w:color="auto"/>
        <w:bottom w:val="none" w:sz="0" w:space="0" w:color="auto"/>
        <w:right w:val="none" w:sz="0" w:space="0" w:color="auto"/>
      </w:divBdr>
    </w:div>
    <w:div w:id="1442456264">
      <w:marLeft w:val="640"/>
      <w:marRight w:val="0"/>
      <w:marTop w:val="0"/>
      <w:marBottom w:val="0"/>
      <w:divBdr>
        <w:top w:val="none" w:sz="0" w:space="0" w:color="auto"/>
        <w:left w:val="none" w:sz="0" w:space="0" w:color="auto"/>
        <w:bottom w:val="none" w:sz="0" w:space="0" w:color="auto"/>
        <w:right w:val="none" w:sz="0" w:space="0" w:color="auto"/>
      </w:divBdr>
    </w:div>
    <w:div w:id="1442459691">
      <w:marLeft w:val="640"/>
      <w:marRight w:val="0"/>
      <w:marTop w:val="0"/>
      <w:marBottom w:val="0"/>
      <w:divBdr>
        <w:top w:val="none" w:sz="0" w:space="0" w:color="auto"/>
        <w:left w:val="none" w:sz="0" w:space="0" w:color="auto"/>
        <w:bottom w:val="none" w:sz="0" w:space="0" w:color="auto"/>
        <w:right w:val="none" w:sz="0" w:space="0" w:color="auto"/>
      </w:divBdr>
    </w:div>
    <w:div w:id="1442532334">
      <w:marLeft w:val="640"/>
      <w:marRight w:val="0"/>
      <w:marTop w:val="0"/>
      <w:marBottom w:val="0"/>
      <w:divBdr>
        <w:top w:val="none" w:sz="0" w:space="0" w:color="auto"/>
        <w:left w:val="none" w:sz="0" w:space="0" w:color="auto"/>
        <w:bottom w:val="none" w:sz="0" w:space="0" w:color="auto"/>
        <w:right w:val="none" w:sz="0" w:space="0" w:color="auto"/>
      </w:divBdr>
    </w:div>
    <w:div w:id="1442532527">
      <w:marLeft w:val="640"/>
      <w:marRight w:val="0"/>
      <w:marTop w:val="0"/>
      <w:marBottom w:val="0"/>
      <w:divBdr>
        <w:top w:val="none" w:sz="0" w:space="0" w:color="auto"/>
        <w:left w:val="none" w:sz="0" w:space="0" w:color="auto"/>
        <w:bottom w:val="none" w:sz="0" w:space="0" w:color="auto"/>
        <w:right w:val="none" w:sz="0" w:space="0" w:color="auto"/>
      </w:divBdr>
    </w:div>
    <w:div w:id="1442607307">
      <w:marLeft w:val="640"/>
      <w:marRight w:val="0"/>
      <w:marTop w:val="0"/>
      <w:marBottom w:val="0"/>
      <w:divBdr>
        <w:top w:val="none" w:sz="0" w:space="0" w:color="auto"/>
        <w:left w:val="none" w:sz="0" w:space="0" w:color="auto"/>
        <w:bottom w:val="none" w:sz="0" w:space="0" w:color="auto"/>
        <w:right w:val="none" w:sz="0" w:space="0" w:color="auto"/>
      </w:divBdr>
    </w:div>
    <w:div w:id="1442611033">
      <w:marLeft w:val="640"/>
      <w:marRight w:val="0"/>
      <w:marTop w:val="0"/>
      <w:marBottom w:val="0"/>
      <w:divBdr>
        <w:top w:val="none" w:sz="0" w:space="0" w:color="auto"/>
        <w:left w:val="none" w:sz="0" w:space="0" w:color="auto"/>
        <w:bottom w:val="none" w:sz="0" w:space="0" w:color="auto"/>
        <w:right w:val="none" w:sz="0" w:space="0" w:color="auto"/>
      </w:divBdr>
    </w:div>
    <w:div w:id="1442719775">
      <w:marLeft w:val="640"/>
      <w:marRight w:val="0"/>
      <w:marTop w:val="0"/>
      <w:marBottom w:val="0"/>
      <w:divBdr>
        <w:top w:val="none" w:sz="0" w:space="0" w:color="auto"/>
        <w:left w:val="none" w:sz="0" w:space="0" w:color="auto"/>
        <w:bottom w:val="none" w:sz="0" w:space="0" w:color="auto"/>
        <w:right w:val="none" w:sz="0" w:space="0" w:color="auto"/>
      </w:divBdr>
    </w:div>
    <w:div w:id="1442724659">
      <w:marLeft w:val="640"/>
      <w:marRight w:val="0"/>
      <w:marTop w:val="0"/>
      <w:marBottom w:val="0"/>
      <w:divBdr>
        <w:top w:val="none" w:sz="0" w:space="0" w:color="auto"/>
        <w:left w:val="none" w:sz="0" w:space="0" w:color="auto"/>
        <w:bottom w:val="none" w:sz="0" w:space="0" w:color="auto"/>
        <w:right w:val="none" w:sz="0" w:space="0" w:color="auto"/>
      </w:divBdr>
    </w:div>
    <w:div w:id="1442801966">
      <w:marLeft w:val="640"/>
      <w:marRight w:val="0"/>
      <w:marTop w:val="0"/>
      <w:marBottom w:val="0"/>
      <w:divBdr>
        <w:top w:val="none" w:sz="0" w:space="0" w:color="auto"/>
        <w:left w:val="none" w:sz="0" w:space="0" w:color="auto"/>
        <w:bottom w:val="none" w:sz="0" w:space="0" w:color="auto"/>
        <w:right w:val="none" w:sz="0" w:space="0" w:color="auto"/>
      </w:divBdr>
    </w:div>
    <w:div w:id="1442804268">
      <w:marLeft w:val="640"/>
      <w:marRight w:val="0"/>
      <w:marTop w:val="0"/>
      <w:marBottom w:val="0"/>
      <w:divBdr>
        <w:top w:val="none" w:sz="0" w:space="0" w:color="auto"/>
        <w:left w:val="none" w:sz="0" w:space="0" w:color="auto"/>
        <w:bottom w:val="none" w:sz="0" w:space="0" w:color="auto"/>
        <w:right w:val="none" w:sz="0" w:space="0" w:color="auto"/>
      </w:divBdr>
    </w:div>
    <w:div w:id="1442845961">
      <w:marLeft w:val="640"/>
      <w:marRight w:val="0"/>
      <w:marTop w:val="0"/>
      <w:marBottom w:val="0"/>
      <w:divBdr>
        <w:top w:val="none" w:sz="0" w:space="0" w:color="auto"/>
        <w:left w:val="none" w:sz="0" w:space="0" w:color="auto"/>
        <w:bottom w:val="none" w:sz="0" w:space="0" w:color="auto"/>
        <w:right w:val="none" w:sz="0" w:space="0" w:color="auto"/>
      </w:divBdr>
    </w:div>
    <w:div w:id="1442915350">
      <w:marLeft w:val="640"/>
      <w:marRight w:val="0"/>
      <w:marTop w:val="0"/>
      <w:marBottom w:val="0"/>
      <w:divBdr>
        <w:top w:val="none" w:sz="0" w:space="0" w:color="auto"/>
        <w:left w:val="none" w:sz="0" w:space="0" w:color="auto"/>
        <w:bottom w:val="none" w:sz="0" w:space="0" w:color="auto"/>
        <w:right w:val="none" w:sz="0" w:space="0" w:color="auto"/>
      </w:divBdr>
    </w:div>
    <w:div w:id="1442917075">
      <w:marLeft w:val="640"/>
      <w:marRight w:val="0"/>
      <w:marTop w:val="0"/>
      <w:marBottom w:val="0"/>
      <w:divBdr>
        <w:top w:val="none" w:sz="0" w:space="0" w:color="auto"/>
        <w:left w:val="none" w:sz="0" w:space="0" w:color="auto"/>
        <w:bottom w:val="none" w:sz="0" w:space="0" w:color="auto"/>
        <w:right w:val="none" w:sz="0" w:space="0" w:color="auto"/>
      </w:divBdr>
    </w:div>
    <w:div w:id="1442920927">
      <w:marLeft w:val="640"/>
      <w:marRight w:val="0"/>
      <w:marTop w:val="0"/>
      <w:marBottom w:val="0"/>
      <w:divBdr>
        <w:top w:val="none" w:sz="0" w:space="0" w:color="auto"/>
        <w:left w:val="none" w:sz="0" w:space="0" w:color="auto"/>
        <w:bottom w:val="none" w:sz="0" w:space="0" w:color="auto"/>
        <w:right w:val="none" w:sz="0" w:space="0" w:color="auto"/>
      </w:divBdr>
    </w:div>
    <w:div w:id="1442993774">
      <w:marLeft w:val="640"/>
      <w:marRight w:val="0"/>
      <w:marTop w:val="0"/>
      <w:marBottom w:val="0"/>
      <w:divBdr>
        <w:top w:val="none" w:sz="0" w:space="0" w:color="auto"/>
        <w:left w:val="none" w:sz="0" w:space="0" w:color="auto"/>
        <w:bottom w:val="none" w:sz="0" w:space="0" w:color="auto"/>
        <w:right w:val="none" w:sz="0" w:space="0" w:color="auto"/>
      </w:divBdr>
    </w:div>
    <w:div w:id="1442995798">
      <w:marLeft w:val="640"/>
      <w:marRight w:val="0"/>
      <w:marTop w:val="0"/>
      <w:marBottom w:val="0"/>
      <w:divBdr>
        <w:top w:val="none" w:sz="0" w:space="0" w:color="auto"/>
        <w:left w:val="none" w:sz="0" w:space="0" w:color="auto"/>
        <w:bottom w:val="none" w:sz="0" w:space="0" w:color="auto"/>
        <w:right w:val="none" w:sz="0" w:space="0" w:color="auto"/>
      </w:divBdr>
    </w:div>
    <w:div w:id="1443109437">
      <w:marLeft w:val="640"/>
      <w:marRight w:val="0"/>
      <w:marTop w:val="0"/>
      <w:marBottom w:val="0"/>
      <w:divBdr>
        <w:top w:val="none" w:sz="0" w:space="0" w:color="auto"/>
        <w:left w:val="none" w:sz="0" w:space="0" w:color="auto"/>
        <w:bottom w:val="none" w:sz="0" w:space="0" w:color="auto"/>
        <w:right w:val="none" w:sz="0" w:space="0" w:color="auto"/>
      </w:divBdr>
    </w:div>
    <w:div w:id="1443114832">
      <w:marLeft w:val="640"/>
      <w:marRight w:val="0"/>
      <w:marTop w:val="0"/>
      <w:marBottom w:val="0"/>
      <w:divBdr>
        <w:top w:val="none" w:sz="0" w:space="0" w:color="auto"/>
        <w:left w:val="none" w:sz="0" w:space="0" w:color="auto"/>
        <w:bottom w:val="none" w:sz="0" w:space="0" w:color="auto"/>
        <w:right w:val="none" w:sz="0" w:space="0" w:color="auto"/>
      </w:divBdr>
    </w:div>
    <w:div w:id="1443182385">
      <w:marLeft w:val="640"/>
      <w:marRight w:val="0"/>
      <w:marTop w:val="0"/>
      <w:marBottom w:val="0"/>
      <w:divBdr>
        <w:top w:val="none" w:sz="0" w:space="0" w:color="auto"/>
        <w:left w:val="none" w:sz="0" w:space="0" w:color="auto"/>
        <w:bottom w:val="none" w:sz="0" w:space="0" w:color="auto"/>
        <w:right w:val="none" w:sz="0" w:space="0" w:color="auto"/>
      </w:divBdr>
    </w:div>
    <w:div w:id="1443186814">
      <w:marLeft w:val="640"/>
      <w:marRight w:val="0"/>
      <w:marTop w:val="0"/>
      <w:marBottom w:val="0"/>
      <w:divBdr>
        <w:top w:val="none" w:sz="0" w:space="0" w:color="auto"/>
        <w:left w:val="none" w:sz="0" w:space="0" w:color="auto"/>
        <w:bottom w:val="none" w:sz="0" w:space="0" w:color="auto"/>
        <w:right w:val="none" w:sz="0" w:space="0" w:color="auto"/>
      </w:divBdr>
    </w:div>
    <w:div w:id="1443307650">
      <w:marLeft w:val="640"/>
      <w:marRight w:val="0"/>
      <w:marTop w:val="0"/>
      <w:marBottom w:val="0"/>
      <w:divBdr>
        <w:top w:val="none" w:sz="0" w:space="0" w:color="auto"/>
        <w:left w:val="none" w:sz="0" w:space="0" w:color="auto"/>
        <w:bottom w:val="none" w:sz="0" w:space="0" w:color="auto"/>
        <w:right w:val="none" w:sz="0" w:space="0" w:color="auto"/>
      </w:divBdr>
    </w:div>
    <w:div w:id="1443453815">
      <w:marLeft w:val="640"/>
      <w:marRight w:val="0"/>
      <w:marTop w:val="0"/>
      <w:marBottom w:val="0"/>
      <w:divBdr>
        <w:top w:val="none" w:sz="0" w:space="0" w:color="auto"/>
        <w:left w:val="none" w:sz="0" w:space="0" w:color="auto"/>
        <w:bottom w:val="none" w:sz="0" w:space="0" w:color="auto"/>
        <w:right w:val="none" w:sz="0" w:space="0" w:color="auto"/>
      </w:divBdr>
    </w:div>
    <w:div w:id="1443498780">
      <w:marLeft w:val="640"/>
      <w:marRight w:val="0"/>
      <w:marTop w:val="0"/>
      <w:marBottom w:val="0"/>
      <w:divBdr>
        <w:top w:val="none" w:sz="0" w:space="0" w:color="auto"/>
        <w:left w:val="none" w:sz="0" w:space="0" w:color="auto"/>
        <w:bottom w:val="none" w:sz="0" w:space="0" w:color="auto"/>
        <w:right w:val="none" w:sz="0" w:space="0" w:color="auto"/>
      </w:divBdr>
    </w:div>
    <w:div w:id="1443525312">
      <w:marLeft w:val="640"/>
      <w:marRight w:val="0"/>
      <w:marTop w:val="0"/>
      <w:marBottom w:val="0"/>
      <w:divBdr>
        <w:top w:val="none" w:sz="0" w:space="0" w:color="auto"/>
        <w:left w:val="none" w:sz="0" w:space="0" w:color="auto"/>
        <w:bottom w:val="none" w:sz="0" w:space="0" w:color="auto"/>
        <w:right w:val="none" w:sz="0" w:space="0" w:color="auto"/>
      </w:divBdr>
    </w:div>
    <w:div w:id="1443570174">
      <w:marLeft w:val="640"/>
      <w:marRight w:val="0"/>
      <w:marTop w:val="0"/>
      <w:marBottom w:val="0"/>
      <w:divBdr>
        <w:top w:val="none" w:sz="0" w:space="0" w:color="auto"/>
        <w:left w:val="none" w:sz="0" w:space="0" w:color="auto"/>
        <w:bottom w:val="none" w:sz="0" w:space="0" w:color="auto"/>
        <w:right w:val="none" w:sz="0" w:space="0" w:color="auto"/>
      </w:divBdr>
    </w:div>
    <w:div w:id="1443645452">
      <w:marLeft w:val="640"/>
      <w:marRight w:val="0"/>
      <w:marTop w:val="0"/>
      <w:marBottom w:val="0"/>
      <w:divBdr>
        <w:top w:val="none" w:sz="0" w:space="0" w:color="auto"/>
        <w:left w:val="none" w:sz="0" w:space="0" w:color="auto"/>
        <w:bottom w:val="none" w:sz="0" w:space="0" w:color="auto"/>
        <w:right w:val="none" w:sz="0" w:space="0" w:color="auto"/>
      </w:divBdr>
    </w:div>
    <w:div w:id="1443648322">
      <w:marLeft w:val="640"/>
      <w:marRight w:val="0"/>
      <w:marTop w:val="0"/>
      <w:marBottom w:val="0"/>
      <w:divBdr>
        <w:top w:val="none" w:sz="0" w:space="0" w:color="auto"/>
        <w:left w:val="none" w:sz="0" w:space="0" w:color="auto"/>
        <w:bottom w:val="none" w:sz="0" w:space="0" w:color="auto"/>
        <w:right w:val="none" w:sz="0" w:space="0" w:color="auto"/>
      </w:divBdr>
    </w:div>
    <w:div w:id="1443648447">
      <w:marLeft w:val="640"/>
      <w:marRight w:val="0"/>
      <w:marTop w:val="0"/>
      <w:marBottom w:val="0"/>
      <w:divBdr>
        <w:top w:val="none" w:sz="0" w:space="0" w:color="auto"/>
        <w:left w:val="none" w:sz="0" w:space="0" w:color="auto"/>
        <w:bottom w:val="none" w:sz="0" w:space="0" w:color="auto"/>
        <w:right w:val="none" w:sz="0" w:space="0" w:color="auto"/>
      </w:divBdr>
    </w:div>
    <w:div w:id="1443718618">
      <w:marLeft w:val="640"/>
      <w:marRight w:val="0"/>
      <w:marTop w:val="0"/>
      <w:marBottom w:val="0"/>
      <w:divBdr>
        <w:top w:val="none" w:sz="0" w:space="0" w:color="auto"/>
        <w:left w:val="none" w:sz="0" w:space="0" w:color="auto"/>
        <w:bottom w:val="none" w:sz="0" w:space="0" w:color="auto"/>
        <w:right w:val="none" w:sz="0" w:space="0" w:color="auto"/>
      </w:divBdr>
    </w:div>
    <w:div w:id="1443722075">
      <w:marLeft w:val="640"/>
      <w:marRight w:val="0"/>
      <w:marTop w:val="0"/>
      <w:marBottom w:val="0"/>
      <w:divBdr>
        <w:top w:val="none" w:sz="0" w:space="0" w:color="auto"/>
        <w:left w:val="none" w:sz="0" w:space="0" w:color="auto"/>
        <w:bottom w:val="none" w:sz="0" w:space="0" w:color="auto"/>
        <w:right w:val="none" w:sz="0" w:space="0" w:color="auto"/>
      </w:divBdr>
    </w:div>
    <w:div w:id="1443767984">
      <w:marLeft w:val="640"/>
      <w:marRight w:val="0"/>
      <w:marTop w:val="0"/>
      <w:marBottom w:val="0"/>
      <w:divBdr>
        <w:top w:val="none" w:sz="0" w:space="0" w:color="auto"/>
        <w:left w:val="none" w:sz="0" w:space="0" w:color="auto"/>
        <w:bottom w:val="none" w:sz="0" w:space="0" w:color="auto"/>
        <w:right w:val="none" w:sz="0" w:space="0" w:color="auto"/>
      </w:divBdr>
    </w:div>
    <w:div w:id="1443770093">
      <w:marLeft w:val="640"/>
      <w:marRight w:val="0"/>
      <w:marTop w:val="0"/>
      <w:marBottom w:val="0"/>
      <w:divBdr>
        <w:top w:val="none" w:sz="0" w:space="0" w:color="auto"/>
        <w:left w:val="none" w:sz="0" w:space="0" w:color="auto"/>
        <w:bottom w:val="none" w:sz="0" w:space="0" w:color="auto"/>
        <w:right w:val="none" w:sz="0" w:space="0" w:color="auto"/>
      </w:divBdr>
    </w:div>
    <w:div w:id="1443836993">
      <w:marLeft w:val="640"/>
      <w:marRight w:val="0"/>
      <w:marTop w:val="0"/>
      <w:marBottom w:val="0"/>
      <w:divBdr>
        <w:top w:val="none" w:sz="0" w:space="0" w:color="auto"/>
        <w:left w:val="none" w:sz="0" w:space="0" w:color="auto"/>
        <w:bottom w:val="none" w:sz="0" w:space="0" w:color="auto"/>
        <w:right w:val="none" w:sz="0" w:space="0" w:color="auto"/>
      </w:divBdr>
    </w:div>
    <w:div w:id="1443837870">
      <w:marLeft w:val="640"/>
      <w:marRight w:val="0"/>
      <w:marTop w:val="0"/>
      <w:marBottom w:val="0"/>
      <w:divBdr>
        <w:top w:val="none" w:sz="0" w:space="0" w:color="auto"/>
        <w:left w:val="none" w:sz="0" w:space="0" w:color="auto"/>
        <w:bottom w:val="none" w:sz="0" w:space="0" w:color="auto"/>
        <w:right w:val="none" w:sz="0" w:space="0" w:color="auto"/>
      </w:divBdr>
    </w:div>
    <w:div w:id="1443840661">
      <w:marLeft w:val="640"/>
      <w:marRight w:val="0"/>
      <w:marTop w:val="0"/>
      <w:marBottom w:val="0"/>
      <w:divBdr>
        <w:top w:val="none" w:sz="0" w:space="0" w:color="auto"/>
        <w:left w:val="none" w:sz="0" w:space="0" w:color="auto"/>
        <w:bottom w:val="none" w:sz="0" w:space="0" w:color="auto"/>
        <w:right w:val="none" w:sz="0" w:space="0" w:color="auto"/>
      </w:divBdr>
    </w:div>
    <w:div w:id="1443844378">
      <w:marLeft w:val="640"/>
      <w:marRight w:val="0"/>
      <w:marTop w:val="0"/>
      <w:marBottom w:val="0"/>
      <w:divBdr>
        <w:top w:val="none" w:sz="0" w:space="0" w:color="auto"/>
        <w:left w:val="none" w:sz="0" w:space="0" w:color="auto"/>
        <w:bottom w:val="none" w:sz="0" w:space="0" w:color="auto"/>
        <w:right w:val="none" w:sz="0" w:space="0" w:color="auto"/>
      </w:divBdr>
    </w:div>
    <w:div w:id="1443917473">
      <w:marLeft w:val="640"/>
      <w:marRight w:val="0"/>
      <w:marTop w:val="0"/>
      <w:marBottom w:val="0"/>
      <w:divBdr>
        <w:top w:val="none" w:sz="0" w:space="0" w:color="auto"/>
        <w:left w:val="none" w:sz="0" w:space="0" w:color="auto"/>
        <w:bottom w:val="none" w:sz="0" w:space="0" w:color="auto"/>
        <w:right w:val="none" w:sz="0" w:space="0" w:color="auto"/>
      </w:divBdr>
    </w:div>
    <w:div w:id="1443959254">
      <w:marLeft w:val="640"/>
      <w:marRight w:val="0"/>
      <w:marTop w:val="0"/>
      <w:marBottom w:val="0"/>
      <w:divBdr>
        <w:top w:val="none" w:sz="0" w:space="0" w:color="auto"/>
        <w:left w:val="none" w:sz="0" w:space="0" w:color="auto"/>
        <w:bottom w:val="none" w:sz="0" w:space="0" w:color="auto"/>
        <w:right w:val="none" w:sz="0" w:space="0" w:color="auto"/>
      </w:divBdr>
    </w:div>
    <w:div w:id="1443961470">
      <w:marLeft w:val="640"/>
      <w:marRight w:val="0"/>
      <w:marTop w:val="0"/>
      <w:marBottom w:val="0"/>
      <w:divBdr>
        <w:top w:val="none" w:sz="0" w:space="0" w:color="auto"/>
        <w:left w:val="none" w:sz="0" w:space="0" w:color="auto"/>
        <w:bottom w:val="none" w:sz="0" w:space="0" w:color="auto"/>
        <w:right w:val="none" w:sz="0" w:space="0" w:color="auto"/>
      </w:divBdr>
    </w:div>
    <w:div w:id="1444034207">
      <w:marLeft w:val="640"/>
      <w:marRight w:val="0"/>
      <w:marTop w:val="0"/>
      <w:marBottom w:val="0"/>
      <w:divBdr>
        <w:top w:val="none" w:sz="0" w:space="0" w:color="auto"/>
        <w:left w:val="none" w:sz="0" w:space="0" w:color="auto"/>
        <w:bottom w:val="none" w:sz="0" w:space="0" w:color="auto"/>
        <w:right w:val="none" w:sz="0" w:space="0" w:color="auto"/>
      </w:divBdr>
    </w:div>
    <w:div w:id="1444109935">
      <w:marLeft w:val="640"/>
      <w:marRight w:val="0"/>
      <w:marTop w:val="0"/>
      <w:marBottom w:val="0"/>
      <w:divBdr>
        <w:top w:val="none" w:sz="0" w:space="0" w:color="auto"/>
        <w:left w:val="none" w:sz="0" w:space="0" w:color="auto"/>
        <w:bottom w:val="none" w:sz="0" w:space="0" w:color="auto"/>
        <w:right w:val="none" w:sz="0" w:space="0" w:color="auto"/>
      </w:divBdr>
    </w:div>
    <w:div w:id="1444152251">
      <w:marLeft w:val="640"/>
      <w:marRight w:val="0"/>
      <w:marTop w:val="0"/>
      <w:marBottom w:val="0"/>
      <w:divBdr>
        <w:top w:val="none" w:sz="0" w:space="0" w:color="auto"/>
        <w:left w:val="none" w:sz="0" w:space="0" w:color="auto"/>
        <w:bottom w:val="none" w:sz="0" w:space="0" w:color="auto"/>
        <w:right w:val="none" w:sz="0" w:space="0" w:color="auto"/>
      </w:divBdr>
    </w:div>
    <w:div w:id="1444154885">
      <w:marLeft w:val="640"/>
      <w:marRight w:val="0"/>
      <w:marTop w:val="0"/>
      <w:marBottom w:val="0"/>
      <w:divBdr>
        <w:top w:val="none" w:sz="0" w:space="0" w:color="auto"/>
        <w:left w:val="none" w:sz="0" w:space="0" w:color="auto"/>
        <w:bottom w:val="none" w:sz="0" w:space="0" w:color="auto"/>
        <w:right w:val="none" w:sz="0" w:space="0" w:color="auto"/>
      </w:divBdr>
    </w:div>
    <w:div w:id="1444180518">
      <w:marLeft w:val="640"/>
      <w:marRight w:val="0"/>
      <w:marTop w:val="0"/>
      <w:marBottom w:val="0"/>
      <w:divBdr>
        <w:top w:val="none" w:sz="0" w:space="0" w:color="auto"/>
        <w:left w:val="none" w:sz="0" w:space="0" w:color="auto"/>
        <w:bottom w:val="none" w:sz="0" w:space="0" w:color="auto"/>
        <w:right w:val="none" w:sz="0" w:space="0" w:color="auto"/>
      </w:divBdr>
    </w:div>
    <w:div w:id="1444225721">
      <w:marLeft w:val="640"/>
      <w:marRight w:val="0"/>
      <w:marTop w:val="0"/>
      <w:marBottom w:val="0"/>
      <w:divBdr>
        <w:top w:val="none" w:sz="0" w:space="0" w:color="auto"/>
        <w:left w:val="none" w:sz="0" w:space="0" w:color="auto"/>
        <w:bottom w:val="none" w:sz="0" w:space="0" w:color="auto"/>
        <w:right w:val="none" w:sz="0" w:space="0" w:color="auto"/>
      </w:divBdr>
    </w:div>
    <w:div w:id="1444305679">
      <w:marLeft w:val="640"/>
      <w:marRight w:val="0"/>
      <w:marTop w:val="0"/>
      <w:marBottom w:val="0"/>
      <w:divBdr>
        <w:top w:val="none" w:sz="0" w:space="0" w:color="auto"/>
        <w:left w:val="none" w:sz="0" w:space="0" w:color="auto"/>
        <w:bottom w:val="none" w:sz="0" w:space="0" w:color="auto"/>
        <w:right w:val="none" w:sz="0" w:space="0" w:color="auto"/>
      </w:divBdr>
    </w:div>
    <w:div w:id="1444426074">
      <w:marLeft w:val="640"/>
      <w:marRight w:val="0"/>
      <w:marTop w:val="0"/>
      <w:marBottom w:val="0"/>
      <w:divBdr>
        <w:top w:val="none" w:sz="0" w:space="0" w:color="auto"/>
        <w:left w:val="none" w:sz="0" w:space="0" w:color="auto"/>
        <w:bottom w:val="none" w:sz="0" w:space="0" w:color="auto"/>
        <w:right w:val="none" w:sz="0" w:space="0" w:color="auto"/>
      </w:divBdr>
    </w:div>
    <w:div w:id="1444495884">
      <w:marLeft w:val="640"/>
      <w:marRight w:val="0"/>
      <w:marTop w:val="0"/>
      <w:marBottom w:val="0"/>
      <w:divBdr>
        <w:top w:val="none" w:sz="0" w:space="0" w:color="auto"/>
        <w:left w:val="none" w:sz="0" w:space="0" w:color="auto"/>
        <w:bottom w:val="none" w:sz="0" w:space="0" w:color="auto"/>
        <w:right w:val="none" w:sz="0" w:space="0" w:color="auto"/>
      </w:divBdr>
    </w:div>
    <w:div w:id="1444573041">
      <w:marLeft w:val="640"/>
      <w:marRight w:val="0"/>
      <w:marTop w:val="0"/>
      <w:marBottom w:val="0"/>
      <w:divBdr>
        <w:top w:val="none" w:sz="0" w:space="0" w:color="auto"/>
        <w:left w:val="none" w:sz="0" w:space="0" w:color="auto"/>
        <w:bottom w:val="none" w:sz="0" w:space="0" w:color="auto"/>
        <w:right w:val="none" w:sz="0" w:space="0" w:color="auto"/>
      </w:divBdr>
    </w:div>
    <w:div w:id="1444690569">
      <w:marLeft w:val="640"/>
      <w:marRight w:val="0"/>
      <w:marTop w:val="0"/>
      <w:marBottom w:val="0"/>
      <w:divBdr>
        <w:top w:val="none" w:sz="0" w:space="0" w:color="auto"/>
        <w:left w:val="none" w:sz="0" w:space="0" w:color="auto"/>
        <w:bottom w:val="none" w:sz="0" w:space="0" w:color="auto"/>
        <w:right w:val="none" w:sz="0" w:space="0" w:color="auto"/>
      </w:divBdr>
    </w:div>
    <w:div w:id="1444878611">
      <w:marLeft w:val="640"/>
      <w:marRight w:val="0"/>
      <w:marTop w:val="0"/>
      <w:marBottom w:val="0"/>
      <w:divBdr>
        <w:top w:val="none" w:sz="0" w:space="0" w:color="auto"/>
        <w:left w:val="none" w:sz="0" w:space="0" w:color="auto"/>
        <w:bottom w:val="none" w:sz="0" w:space="0" w:color="auto"/>
        <w:right w:val="none" w:sz="0" w:space="0" w:color="auto"/>
      </w:divBdr>
    </w:div>
    <w:div w:id="1444882699">
      <w:marLeft w:val="640"/>
      <w:marRight w:val="0"/>
      <w:marTop w:val="0"/>
      <w:marBottom w:val="0"/>
      <w:divBdr>
        <w:top w:val="none" w:sz="0" w:space="0" w:color="auto"/>
        <w:left w:val="none" w:sz="0" w:space="0" w:color="auto"/>
        <w:bottom w:val="none" w:sz="0" w:space="0" w:color="auto"/>
        <w:right w:val="none" w:sz="0" w:space="0" w:color="auto"/>
      </w:divBdr>
    </w:div>
    <w:div w:id="1444955534">
      <w:marLeft w:val="640"/>
      <w:marRight w:val="0"/>
      <w:marTop w:val="0"/>
      <w:marBottom w:val="0"/>
      <w:divBdr>
        <w:top w:val="none" w:sz="0" w:space="0" w:color="auto"/>
        <w:left w:val="none" w:sz="0" w:space="0" w:color="auto"/>
        <w:bottom w:val="none" w:sz="0" w:space="0" w:color="auto"/>
        <w:right w:val="none" w:sz="0" w:space="0" w:color="auto"/>
      </w:divBdr>
    </w:div>
    <w:div w:id="1445073348">
      <w:marLeft w:val="640"/>
      <w:marRight w:val="0"/>
      <w:marTop w:val="0"/>
      <w:marBottom w:val="0"/>
      <w:divBdr>
        <w:top w:val="none" w:sz="0" w:space="0" w:color="auto"/>
        <w:left w:val="none" w:sz="0" w:space="0" w:color="auto"/>
        <w:bottom w:val="none" w:sz="0" w:space="0" w:color="auto"/>
        <w:right w:val="none" w:sz="0" w:space="0" w:color="auto"/>
      </w:divBdr>
    </w:div>
    <w:div w:id="1445075665">
      <w:marLeft w:val="640"/>
      <w:marRight w:val="0"/>
      <w:marTop w:val="0"/>
      <w:marBottom w:val="0"/>
      <w:divBdr>
        <w:top w:val="none" w:sz="0" w:space="0" w:color="auto"/>
        <w:left w:val="none" w:sz="0" w:space="0" w:color="auto"/>
        <w:bottom w:val="none" w:sz="0" w:space="0" w:color="auto"/>
        <w:right w:val="none" w:sz="0" w:space="0" w:color="auto"/>
      </w:divBdr>
    </w:div>
    <w:div w:id="1445153579">
      <w:marLeft w:val="640"/>
      <w:marRight w:val="0"/>
      <w:marTop w:val="0"/>
      <w:marBottom w:val="0"/>
      <w:divBdr>
        <w:top w:val="none" w:sz="0" w:space="0" w:color="auto"/>
        <w:left w:val="none" w:sz="0" w:space="0" w:color="auto"/>
        <w:bottom w:val="none" w:sz="0" w:space="0" w:color="auto"/>
        <w:right w:val="none" w:sz="0" w:space="0" w:color="auto"/>
      </w:divBdr>
    </w:div>
    <w:div w:id="1445224833">
      <w:marLeft w:val="640"/>
      <w:marRight w:val="0"/>
      <w:marTop w:val="0"/>
      <w:marBottom w:val="0"/>
      <w:divBdr>
        <w:top w:val="none" w:sz="0" w:space="0" w:color="auto"/>
        <w:left w:val="none" w:sz="0" w:space="0" w:color="auto"/>
        <w:bottom w:val="none" w:sz="0" w:space="0" w:color="auto"/>
        <w:right w:val="none" w:sz="0" w:space="0" w:color="auto"/>
      </w:divBdr>
    </w:div>
    <w:div w:id="1445420468">
      <w:marLeft w:val="640"/>
      <w:marRight w:val="0"/>
      <w:marTop w:val="0"/>
      <w:marBottom w:val="0"/>
      <w:divBdr>
        <w:top w:val="none" w:sz="0" w:space="0" w:color="auto"/>
        <w:left w:val="none" w:sz="0" w:space="0" w:color="auto"/>
        <w:bottom w:val="none" w:sz="0" w:space="0" w:color="auto"/>
        <w:right w:val="none" w:sz="0" w:space="0" w:color="auto"/>
      </w:divBdr>
    </w:div>
    <w:div w:id="1445537382">
      <w:marLeft w:val="640"/>
      <w:marRight w:val="0"/>
      <w:marTop w:val="0"/>
      <w:marBottom w:val="0"/>
      <w:divBdr>
        <w:top w:val="none" w:sz="0" w:space="0" w:color="auto"/>
        <w:left w:val="none" w:sz="0" w:space="0" w:color="auto"/>
        <w:bottom w:val="none" w:sz="0" w:space="0" w:color="auto"/>
        <w:right w:val="none" w:sz="0" w:space="0" w:color="auto"/>
      </w:divBdr>
    </w:div>
    <w:div w:id="1445611607">
      <w:marLeft w:val="640"/>
      <w:marRight w:val="0"/>
      <w:marTop w:val="0"/>
      <w:marBottom w:val="0"/>
      <w:divBdr>
        <w:top w:val="none" w:sz="0" w:space="0" w:color="auto"/>
        <w:left w:val="none" w:sz="0" w:space="0" w:color="auto"/>
        <w:bottom w:val="none" w:sz="0" w:space="0" w:color="auto"/>
        <w:right w:val="none" w:sz="0" w:space="0" w:color="auto"/>
      </w:divBdr>
    </w:div>
    <w:div w:id="1445612669">
      <w:marLeft w:val="640"/>
      <w:marRight w:val="0"/>
      <w:marTop w:val="0"/>
      <w:marBottom w:val="0"/>
      <w:divBdr>
        <w:top w:val="none" w:sz="0" w:space="0" w:color="auto"/>
        <w:left w:val="none" w:sz="0" w:space="0" w:color="auto"/>
        <w:bottom w:val="none" w:sz="0" w:space="0" w:color="auto"/>
        <w:right w:val="none" w:sz="0" w:space="0" w:color="auto"/>
      </w:divBdr>
    </w:div>
    <w:div w:id="1445727189">
      <w:marLeft w:val="640"/>
      <w:marRight w:val="0"/>
      <w:marTop w:val="0"/>
      <w:marBottom w:val="0"/>
      <w:divBdr>
        <w:top w:val="none" w:sz="0" w:space="0" w:color="auto"/>
        <w:left w:val="none" w:sz="0" w:space="0" w:color="auto"/>
        <w:bottom w:val="none" w:sz="0" w:space="0" w:color="auto"/>
        <w:right w:val="none" w:sz="0" w:space="0" w:color="auto"/>
      </w:divBdr>
    </w:div>
    <w:div w:id="1445728043">
      <w:marLeft w:val="640"/>
      <w:marRight w:val="0"/>
      <w:marTop w:val="0"/>
      <w:marBottom w:val="0"/>
      <w:divBdr>
        <w:top w:val="none" w:sz="0" w:space="0" w:color="auto"/>
        <w:left w:val="none" w:sz="0" w:space="0" w:color="auto"/>
        <w:bottom w:val="none" w:sz="0" w:space="0" w:color="auto"/>
        <w:right w:val="none" w:sz="0" w:space="0" w:color="auto"/>
      </w:divBdr>
    </w:div>
    <w:div w:id="1445730951">
      <w:marLeft w:val="640"/>
      <w:marRight w:val="0"/>
      <w:marTop w:val="0"/>
      <w:marBottom w:val="0"/>
      <w:divBdr>
        <w:top w:val="none" w:sz="0" w:space="0" w:color="auto"/>
        <w:left w:val="none" w:sz="0" w:space="0" w:color="auto"/>
        <w:bottom w:val="none" w:sz="0" w:space="0" w:color="auto"/>
        <w:right w:val="none" w:sz="0" w:space="0" w:color="auto"/>
      </w:divBdr>
    </w:div>
    <w:div w:id="1445736132">
      <w:marLeft w:val="640"/>
      <w:marRight w:val="0"/>
      <w:marTop w:val="0"/>
      <w:marBottom w:val="0"/>
      <w:divBdr>
        <w:top w:val="none" w:sz="0" w:space="0" w:color="auto"/>
        <w:left w:val="none" w:sz="0" w:space="0" w:color="auto"/>
        <w:bottom w:val="none" w:sz="0" w:space="0" w:color="auto"/>
        <w:right w:val="none" w:sz="0" w:space="0" w:color="auto"/>
      </w:divBdr>
    </w:div>
    <w:div w:id="1445736223">
      <w:marLeft w:val="640"/>
      <w:marRight w:val="0"/>
      <w:marTop w:val="0"/>
      <w:marBottom w:val="0"/>
      <w:divBdr>
        <w:top w:val="none" w:sz="0" w:space="0" w:color="auto"/>
        <w:left w:val="none" w:sz="0" w:space="0" w:color="auto"/>
        <w:bottom w:val="none" w:sz="0" w:space="0" w:color="auto"/>
        <w:right w:val="none" w:sz="0" w:space="0" w:color="auto"/>
      </w:divBdr>
    </w:div>
    <w:div w:id="1445808924">
      <w:marLeft w:val="640"/>
      <w:marRight w:val="0"/>
      <w:marTop w:val="0"/>
      <w:marBottom w:val="0"/>
      <w:divBdr>
        <w:top w:val="none" w:sz="0" w:space="0" w:color="auto"/>
        <w:left w:val="none" w:sz="0" w:space="0" w:color="auto"/>
        <w:bottom w:val="none" w:sz="0" w:space="0" w:color="auto"/>
        <w:right w:val="none" w:sz="0" w:space="0" w:color="auto"/>
      </w:divBdr>
    </w:div>
    <w:div w:id="1445809118">
      <w:marLeft w:val="640"/>
      <w:marRight w:val="0"/>
      <w:marTop w:val="0"/>
      <w:marBottom w:val="0"/>
      <w:divBdr>
        <w:top w:val="none" w:sz="0" w:space="0" w:color="auto"/>
        <w:left w:val="none" w:sz="0" w:space="0" w:color="auto"/>
        <w:bottom w:val="none" w:sz="0" w:space="0" w:color="auto"/>
        <w:right w:val="none" w:sz="0" w:space="0" w:color="auto"/>
      </w:divBdr>
    </w:div>
    <w:div w:id="1445878023">
      <w:marLeft w:val="640"/>
      <w:marRight w:val="0"/>
      <w:marTop w:val="0"/>
      <w:marBottom w:val="0"/>
      <w:divBdr>
        <w:top w:val="none" w:sz="0" w:space="0" w:color="auto"/>
        <w:left w:val="none" w:sz="0" w:space="0" w:color="auto"/>
        <w:bottom w:val="none" w:sz="0" w:space="0" w:color="auto"/>
        <w:right w:val="none" w:sz="0" w:space="0" w:color="auto"/>
      </w:divBdr>
    </w:div>
    <w:div w:id="1445881854">
      <w:marLeft w:val="640"/>
      <w:marRight w:val="0"/>
      <w:marTop w:val="0"/>
      <w:marBottom w:val="0"/>
      <w:divBdr>
        <w:top w:val="none" w:sz="0" w:space="0" w:color="auto"/>
        <w:left w:val="none" w:sz="0" w:space="0" w:color="auto"/>
        <w:bottom w:val="none" w:sz="0" w:space="0" w:color="auto"/>
        <w:right w:val="none" w:sz="0" w:space="0" w:color="auto"/>
      </w:divBdr>
    </w:div>
    <w:div w:id="1445928245">
      <w:marLeft w:val="640"/>
      <w:marRight w:val="0"/>
      <w:marTop w:val="0"/>
      <w:marBottom w:val="0"/>
      <w:divBdr>
        <w:top w:val="none" w:sz="0" w:space="0" w:color="auto"/>
        <w:left w:val="none" w:sz="0" w:space="0" w:color="auto"/>
        <w:bottom w:val="none" w:sz="0" w:space="0" w:color="auto"/>
        <w:right w:val="none" w:sz="0" w:space="0" w:color="auto"/>
      </w:divBdr>
    </w:div>
    <w:div w:id="1445999127">
      <w:marLeft w:val="640"/>
      <w:marRight w:val="0"/>
      <w:marTop w:val="0"/>
      <w:marBottom w:val="0"/>
      <w:divBdr>
        <w:top w:val="none" w:sz="0" w:space="0" w:color="auto"/>
        <w:left w:val="none" w:sz="0" w:space="0" w:color="auto"/>
        <w:bottom w:val="none" w:sz="0" w:space="0" w:color="auto"/>
        <w:right w:val="none" w:sz="0" w:space="0" w:color="auto"/>
      </w:divBdr>
    </w:div>
    <w:div w:id="1446079472">
      <w:marLeft w:val="640"/>
      <w:marRight w:val="0"/>
      <w:marTop w:val="0"/>
      <w:marBottom w:val="0"/>
      <w:divBdr>
        <w:top w:val="none" w:sz="0" w:space="0" w:color="auto"/>
        <w:left w:val="none" w:sz="0" w:space="0" w:color="auto"/>
        <w:bottom w:val="none" w:sz="0" w:space="0" w:color="auto"/>
        <w:right w:val="none" w:sz="0" w:space="0" w:color="auto"/>
      </w:divBdr>
    </w:div>
    <w:div w:id="1446192392">
      <w:marLeft w:val="640"/>
      <w:marRight w:val="0"/>
      <w:marTop w:val="0"/>
      <w:marBottom w:val="0"/>
      <w:divBdr>
        <w:top w:val="none" w:sz="0" w:space="0" w:color="auto"/>
        <w:left w:val="none" w:sz="0" w:space="0" w:color="auto"/>
        <w:bottom w:val="none" w:sz="0" w:space="0" w:color="auto"/>
        <w:right w:val="none" w:sz="0" w:space="0" w:color="auto"/>
      </w:divBdr>
    </w:div>
    <w:div w:id="1446198538">
      <w:marLeft w:val="640"/>
      <w:marRight w:val="0"/>
      <w:marTop w:val="0"/>
      <w:marBottom w:val="0"/>
      <w:divBdr>
        <w:top w:val="none" w:sz="0" w:space="0" w:color="auto"/>
        <w:left w:val="none" w:sz="0" w:space="0" w:color="auto"/>
        <w:bottom w:val="none" w:sz="0" w:space="0" w:color="auto"/>
        <w:right w:val="none" w:sz="0" w:space="0" w:color="auto"/>
      </w:divBdr>
    </w:div>
    <w:div w:id="1446270473">
      <w:marLeft w:val="640"/>
      <w:marRight w:val="0"/>
      <w:marTop w:val="0"/>
      <w:marBottom w:val="0"/>
      <w:divBdr>
        <w:top w:val="none" w:sz="0" w:space="0" w:color="auto"/>
        <w:left w:val="none" w:sz="0" w:space="0" w:color="auto"/>
        <w:bottom w:val="none" w:sz="0" w:space="0" w:color="auto"/>
        <w:right w:val="none" w:sz="0" w:space="0" w:color="auto"/>
      </w:divBdr>
    </w:div>
    <w:div w:id="1446464078">
      <w:marLeft w:val="640"/>
      <w:marRight w:val="0"/>
      <w:marTop w:val="0"/>
      <w:marBottom w:val="0"/>
      <w:divBdr>
        <w:top w:val="none" w:sz="0" w:space="0" w:color="auto"/>
        <w:left w:val="none" w:sz="0" w:space="0" w:color="auto"/>
        <w:bottom w:val="none" w:sz="0" w:space="0" w:color="auto"/>
        <w:right w:val="none" w:sz="0" w:space="0" w:color="auto"/>
      </w:divBdr>
    </w:div>
    <w:div w:id="1446541013">
      <w:marLeft w:val="640"/>
      <w:marRight w:val="0"/>
      <w:marTop w:val="0"/>
      <w:marBottom w:val="0"/>
      <w:divBdr>
        <w:top w:val="none" w:sz="0" w:space="0" w:color="auto"/>
        <w:left w:val="none" w:sz="0" w:space="0" w:color="auto"/>
        <w:bottom w:val="none" w:sz="0" w:space="0" w:color="auto"/>
        <w:right w:val="none" w:sz="0" w:space="0" w:color="auto"/>
      </w:divBdr>
    </w:div>
    <w:div w:id="1446542601">
      <w:marLeft w:val="640"/>
      <w:marRight w:val="0"/>
      <w:marTop w:val="0"/>
      <w:marBottom w:val="0"/>
      <w:divBdr>
        <w:top w:val="none" w:sz="0" w:space="0" w:color="auto"/>
        <w:left w:val="none" w:sz="0" w:space="0" w:color="auto"/>
        <w:bottom w:val="none" w:sz="0" w:space="0" w:color="auto"/>
        <w:right w:val="none" w:sz="0" w:space="0" w:color="auto"/>
      </w:divBdr>
    </w:div>
    <w:div w:id="1446652304">
      <w:marLeft w:val="640"/>
      <w:marRight w:val="0"/>
      <w:marTop w:val="0"/>
      <w:marBottom w:val="0"/>
      <w:divBdr>
        <w:top w:val="none" w:sz="0" w:space="0" w:color="auto"/>
        <w:left w:val="none" w:sz="0" w:space="0" w:color="auto"/>
        <w:bottom w:val="none" w:sz="0" w:space="0" w:color="auto"/>
        <w:right w:val="none" w:sz="0" w:space="0" w:color="auto"/>
      </w:divBdr>
    </w:div>
    <w:div w:id="1446995623">
      <w:marLeft w:val="640"/>
      <w:marRight w:val="0"/>
      <w:marTop w:val="0"/>
      <w:marBottom w:val="0"/>
      <w:divBdr>
        <w:top w:val="none" w:sz="0" w:space="0" w:color="auto"/>
        <w:left w:val="none" w:sz="0" w:space="0" w:color="auto"/>
        <w:bottom w:val="none" w:sz="0" w:space="0" w:color="auto"/>
        <w:right w:val="none" w:sz="0" w:space="0" w:color="auto"/>
      </w:divBdr>
    </w:div>
    <w:div w:id="1447115153">
      <w:marLeft w:val="640"/>
      <w:marRight w:val="0"/>
      <w:marTop w:val="0"/>
      <w:marBottom w:val="0"/>
      <w:divBdr>
        <w:top w:val="none" w:sz="0" w:space="0" w:color="auto"/>
        <w:left w:val="none" w:sz="0" w:space="0" w:color="auto"/>
        <w:bottom w:val="none" w:sz="0" w:space="0" w:color="auto"/>
        <w:right w:val="none" w:sz="0" w:space="0" w:color="auto"/>
      </w:divBdr>
    </w:div>
    <w:div w:id="1447389189">
      <w:marLeft w:val="640"/>
      <w:marRight w:val="0"/>
      <w:marTop w:val="0"/>
      <w:marBottom w:val="0"/>
      <w:divBdr>
        <w:top w:val="none" w:sz="0" w:space="0" w:color="auto"/>
        <w:left w:val="none" w:sz="0" w:space="0" w:color="auto"/>
        <w:bottom w:val="none" w:sz="0" w:space="0" w:color="auto"/>
        <w:right w:val="none" w:sz="0" w:space="0" w:color="auto"/>
      </w:divBdr>
    </w:div>
    <w:div w:id="1447429988">
      <w:marLeft w:val="640"/>
      <w:marRight w:val="0"/>
      <w:marTop w:val="0"/>
      <w:marBottom w:val="0"/>
      <w:divBdr>
        <w:top w:val="none" w:sz="0" w:space="0" w:color="auto"/>
        <w:left w:val="none" w:sz="0" w:space="0" w:color="auto"/>
        <w:bottom w:val="none" w:sz="0" w:space="0" w:color="auto"/>
        <w:right w:val="none" w:sz="0" w:space="0" w:color="auto"/>
      </w:divBdr>
    </w:div>
    <w:div w:id="1447430070">
      <w:marLeft w:val="640"/>
      <w:marRight w:val="0"/>
      <w:marTop w:val="0"/>
      <w:marBottom w:val="0"/>
      <w:divBdr>
        <w:top w:val="none" w:sz="0" w:space="0" w:color="auto"/>
        <w:left w:val="none" w:sz="0" w:space="0" w:color="auto"/>
        <w:bottom w:val="none" w:sz="0" w:space="0" w:color="auto"/>
        <w:right w:val="none" w:sz="0" w:space="0" w:color="auto"/>
      </w:divBdr>
    </w:div>
    <w:div w:id="1447458058">
      <w:marLeft w:val="640"/>
      <w:marRight w:val="0"/>
      <w:marTop w:val="0"/>
      <w:marBottom w:val="0"/>
      <w:divBdr>
        <w:top w:val="none" w:sz="0" w:space="0" w:color="auto"/>
        <w:left w:val="none" w:sz="0" w:space="0" w:color="auto"/>
        <w:bottom w:val="none" w:sz="0" w:space="0" w:color="auto"/>
        <w:right w:val="none" w:sz="0" w:space="0" w:color="auto"/>
      </w:divBdr>
    </w:div>
    <w:div w:id="1447576301">
      <w:marLeft w:val="640"/>
      <w:marRight w:val="0"/>
      <w:marTop w:val="0"/>
      <w:marBottom w:val="0"/>
      <w:divBdr>
        <w:top w:val="none" w:sz="0" w:space="0" w:color="auto"/>
        <w:left w:val="none" w:sz="0" w:space="0" w:color="auto"/>
        <w:bottom w:val="none" w:sz="0" w:space="0" w:color="auto"/>
        <w:right w:val="none" w:sz="0" w:space="0" w:color="auto"/>
      </w:divBdr>
    </w:div>
    <w:div w:id="1447583386">
      <w:marLeft w:val="640"/>
      <w:marRight w:val="0"/>
      <w:marTop w:val="0"/>
      <w:marBottom w:val="0"/>
      <w:divBdr>
        <w:top w:val="none" w:sz="0" w:space="0" w:color="auto"/>
        <w:left w:val="none" w:sz="0" w:space="0" w:color="auto"/>
        <w:bottom w:val="none" w:sz="0" w:space="0" w:color="auto"/>
        <w:right w:val="none" w:sz="0" w:space="0" w:color="auto"/>
      </w:divBdr>
    </w:div>
    <w:div w:id="1447583858">
      <w:marLeft w:val="640"/>
      <w:marRight w:val="0"/>
      <w:marTop w:val="0"/>
      <w:marBottom w:val="0"/>
      <w:divBdr>
        <w:top w:val="none" w:sz="0" w:space="0" w:color="auto"/>
        <w:left w:val="none" w:sz="0" w:space="0" w:color="auto"/>
        <w:bottom w:val="none" w:sz="0" w:space="0" w:color="auto"/>
        <w:right w:val="none" w:sz="0" w:space="0" w:color="auto"/>
      </w:divBdr>
    </w:div>
    <w:div w:id="1447775755">
      <w:marLeft w:val="640"/>
      <w:marRight w:val="0"/>
      <w:marTop w:val="0"/>
      <w:marBottom w:val="0"/>
      <w:divBdr>
        <w:top w:val="none" w:sz="0" w:space="0" w:color="auto"/>
        <w:left w:val="none" w:sz="0" w:space="0" w:color="auto"/>
        <w:bottom w:val="none" w:sz="0" w:space="0" w:color="auto"/>
        <w:right w:val="none" w:sz="0" w:space="0" w:color="auto"/>
      </w:divBdr>
    </w:div>
    <w:div w:id="1447969943">
      <w:marLeft w:val="640"/>
      <w:marRight w:val="0"/>
      <w:marTop w:val="0"/>
      <w:marBottom w:val="0"/>
      <w:divBdr>
        <w:top w:val="none" w:sz="0" w:space="0" w:color="auto"/>
        <w:left w:val="none" w:sz="0" w:space="0" w:color="auto"/>
        <w:bottom w:val="none" w:sz="0" w:space="0" w:color="auto"/>
        <w:right w:val="none" w:sz="0" w:space="0" w:color="auto"/>
      </w:divBdr>
    </w:div>
    <w:div w:id="1448039494">
      <w:marLeft w:val="640"/>
      <w:marRight w:val="0"/>
      <w:marTop w:val="0"/>
      <w:marBottom w:val="0"/>
      <w:divBdr>
        <w:top w:val="none" w:sz="0" w:space="0" w:color="auto"/>
        <w:left w:val="none" w:sz="0" w:space="0" w:color="auto"/>
        <w:bottom w:val="none" w:sz="0" w:space="0" w:color="auto"/>
        <w:right w:val="none" w:sz="0" w:space="0" w:color="auto"/>
      </w:divBdr>
    </w:div>
    <w:div w:id="1448158048">
      <w:marLeft w:val="640"/>
      <w:marRight w:val="0"/>
      <w:marTop w:val="0"/>
      <w:marBottom w:val="0"/>
      <w:divBdr>
        <w:top w:val="none" w:sz="0" w:space="0" w:color="auto"/>
        <w:left w:val="none" w:sz="0" w:space="0" w:color="auto"/>
        <w:bottom w:val="none" w:sz="0" w:space="0" w:color="auto"/>
        <w:right w:val="none" w:sz="0" w:space="0" w:color="auto"/>
      </w:divBdr>
    </w:div>
    <w:div w:id="1448158263">
      <w:marLeft w:val="640"/>
      <w:marRight w:val="0"/>
      <w:marTop w:val="0"/>
      <w:marBottom w:val="0"/>
      <w:divBdr>
        <w:top w:val="none" w:sz="0" w:space="0" w:color="auto"/>
        <w:left w:val="none" w:sz="0" w:space="0" w:color="auto"/>
        <w:bottom w:val="none" w:sz="0" w:space="0" w:color="auto"/>
        <w:right w:val="none" w:sz="0" w:space="0" w:color="auto"/>
      </w:divBdr>
    </w:div>
    <w:div w:id="1448234400">
      <w:marLeft w:val="640"/>
      <w:marRight w:val="0"/>
      <w:marTop w:val="0"/>
      <w:marBottom w:val="0"/>
      <w:divBdr>
        <w:top w:val="none" w:sz="0" w:space="0" w:color="auto"/>
        <w:left w:val="none" w:sz="0" w:space="0" w:color="auto"/>
        <w:bottom w:val="none" w:sz="0" w:space="0" w:color="auto"/>
        <w:right w:val="none" w:sz="0" w:space="0" w:color="auto"/>
      </w:divBdr>
    </w:div>
    <w:div w:id="1448236330">
      <w:marLeft w:val="640"/>
      <w:marRight w:val="0"/>
      <w:marTop w:val="0"/>
      <w:marBottom w:val="0"/>
      <w:divBdr>
        <w:top w:val="none" w:sz="0" w:space="0" w:color="auto"/>
        <w:left w:val="none" w:sz="0" w:space="0" w:color="auto"/>
        <w:bottom w:val="none" w:sz="0" w:space="0" w:color="auto"/>
        <w:right w:val="none" w:sz="0" w:space="0" w:color="auto"/>
      </w:divBdr>
    </w:div>
    <w:div w:id="1448238473">
      <w:marLeft w:val="640"/>
      <w:marRight w:val="0"/>
      <w:marTop w:val="0"/>
      <w:marBottom w:val="0"/>
      <w:divBdr>
        <w:top w:val="none" w:sz="0" w:space="0" w:color="auto"/>
        <w:left w:val="none" w:sz="0" w:space="0" w:color="auto"/>
        <w:bottom w:val="none" w:sz="0" w:space="0" w:color="auto"/>
        <w:right w:val="none" w:sz="0" w:space="0" w:color="auto"/>
      </w:divBdr>
    </w:div>
    <w:div w:id="1448282035">
      <w:marLeft w:val="640"/>
      <w:marRight w:val="0"/>
      <w:marTop w:val="0"/>
      <w:marBottom w:val="0"/>
      <w:divBdr>
        <w:top w:val="none" w:sz="0" w:space="0" w:color="auto"/>
        <w:left w:val="none" w:sz="0" w:space="0" w:color="auto"/>
        <w:bottom w:val="none" w:sz="0" w:space="0" w:color="auto"/>
        <w:right w:val="none" w:sz="0" w:space="0" w:color="auto"/>
      </w:divBdr>
    </w:div>
    <w:div w:id="1448351969">
      <w:marLeft w:val="640"/>
      <w:marRight w:val="0"/>
      <w:marTop w:val="0"/>
      <w:marBottom w:val="0"/>
      <w:divBdr>
        <w:top w:val="none" w:sz="0" w:space="0" w:color="auto"/>
        <w:left w:val="none" w:sz="0" w:space="0" w:color="auto"/>
        <w:bottom w:val="none" w:sz="0" w:space="0" w:color="auto"/>
        <w:right w:val="none" w:sz="0" w:space="0" w:color="auto"/>
      </w:divBdr>
    </w:div>
    <w:div w:id="1448502058">
      <w:marLeft w:val="640"/>
      <w:marRight w:val="0"/>
      <w:marTop w:val="0"/>
      <w:marBottom w:val="0"/>
      <w:divBdr>
        <w:top w:val="none" w:sz="0" w:space="0" w:color="auto"/>
        <w:left w:val="none" w:sz="0" w:space="0" w:color="auto"/>
        <w:bottom w:val="none" w:sz="0" w:space="0" w:color="auto"/>
        <w:right w:val="none" w:sz="0" w:space="0" w:color="auto"/>
      </w:divBdr>
    </w:div>
    <w:div w:id="1448502895">
      <w:marLeft w:val="640"/>
      <w:marRight w:val="0"/>
      <w:marTop w:val="0"/>
      <w:marBottom w:val="0"/>
      <w:divBdr>
        <w:top w:val="none" w:sz="0" w:space="0" w:color="auto"/>
        <w:left w:val="none" w:sz="0" w:space="0" w:color="auto"/>
        <w:bottom w:val="none" w:sz="0" w:space="0" w:color="auto"/>
        <w:right w:val="none" w:sz="0" w:space="0" w:color="auto"/>
      </w:divBdr>
    </w:div>
    <w:div w:id="1448770564">
      <w:marLeft w:val="640"/>
      <w:marRight w:val="0"/>
      <w:marTop w:val="0"/>
      <w:marBottom w:val="0"/>
      <w:divBdr>
        <w:top w:val="none" w:sz="0" w:space="0" w:color="auto"/>
        <w:left w:val="none" w:sz="0" w:space="0" w:color="auto"/>
        <w:bottom w:val="none" w:sz="0" w:space="0" w:color="auto"/>
        <w:right w:val="none" w:sz="0" w:space="0" w:color="auto"/>
      </w:divBdr>
    </w:div>
    <w:div w:id="1448771551">
      <w:marLeft w:val="640"/>
      <w:marRight w:val="0"/>
      <w:marTop w:val="0"/>
      <w:marBottom w:val="0"/>
      <w:divBdr>
        <w:top w:val="none" w:sz="0" w:space="0" w:color="auto"/>
        <w:left w:val="none" w:sz="0" w:space="0" w:color="auto"/>
        <w:bottom w:val="none" w:sz="0" w:space="0" w:color="auto"/>
        <w:right w:val="none" w:sz="0" w:space="0" w:color="auto"/>
      </w:divBdr>
    </w:div>
    <w:div w:id="1448962917">
      <w:marLeft w:val="640"/>
      <w:marRight w:val="0"/>
      <w:marTop w:val="0"/>
      <w:marBottom w:val="0"/>
      <w:divBdr>
        <w:top w:val="none" w:sz="0" w:space="0" w:color="auto"/>
        <w:left w:val="none" w:sz="0" w:space="0" w:color="auto"/>
        <w:bottom w:val="none" w:sz="0" w:space="0" w:color="auto"/>
        <w:right w:val="none" w:sz="0" w:space="0" w:color="auto"/>
      </w:divBdr>
    </w:div>
    <w:div w:id="1448966854">
      <w:marLeft w:val="640"/>
      <w:marRight w:val="0"/>
      <w:marTop w:val="0"/>
      <w:marBottom w:val="0"/>
      <w:divBdr>
        <w:top w:val="none" w:sz="0" w:space="0" w:color="auto"/>
        <w:left w:val="none" w:sz="0" w:space="0" w:color="auto"/>
        <w:bottom w:val="none" w:sz="0" w:space="0" w:color="auto"/>
        <w:right w:val="none" w:sz="0" w:space="0" w:color="auto"/>
      </w:divBdr>
    </w:div>
    <w:div w:id="1449005191">
      <w:marLeft w:val="640"/>
      <w:marRight w:val="0"/>
      <w:marTop w:val="0"/>
      <w:marBottom w:val="0"/>
      <w:divBdr>
        <w:top w:val="none" w:sz="0" w:space="0" w:color="auto"/>
        <w:left w:val="none" w:sz="0" w:space="0" w:color="auto"/>
        <w:bottom w:val="none" w:sz="0" w:space="0" w:color="auto"/>
        <w:right w:val="none" w:sz="0" w:space="0" w:color="auto"/>
      </w:divBdr>
    </w:div>
    <w:div w:id="1449155223">
      <w:marLeft w:val="640"/>
      <w:marRight w:val="0"/>
      <w:marTop w:val="0"/>
      <w:marBottom w:val="0"/>
      <w:divBdr>
        <w:top w:val="none" w:sz="0" w:space="0" w:color="auto"/>
        <w:left w:val="none" w:sz="0" w:space="0" w:color="auto"/>
        <w:bottom w:val="none" w:sz="0" w:space="0" w:color="auto"/>
        <w:right w:val="none" w:sz="0" w:space="0" w:color="auto"/>
      </w:divBdr>
    </w:div>
    <w:div w:id="1449163527">
      <w:marLeft w:val="640"/>
      <w:marRight w:val="0"/>
      <w:marTop w:val="0"/>
      <w:marBottom w:val="0"/>
      <w:divBdr>
        <w:top w:val="none" w:sz="0" w:space="0" w:color="auto"/>
        <w:left w:val="none" w:sz="0" w:space="0" w:color="auto"/>
        <w:bottom w:val="none" w:sz="0" w:space="0" w:color="auto"/>
        <w:right w:val="none" w:sz="0" w:space="0" w:color="auto"/>
      </w:divBdr>
    </w:div>
    <w:div w:id="1449199100">
      <w:marLeft w:val="640"/>
      <w:marRight w:val="0"/>
      <w:marTop w:val="0"/>
      <w:marBottom w:val="0"/>
      <w:divBdr>
        <w:top w:val="none" w:sz="0" w:space="0" w:color="auto"/>
        <w:left w:val="none" w:sz="0" w:space="0" w:color="auto"/>
        <w:bottom w:val="none" w:sz="0" w:space="0" w:color="auto"/>
        <w:right w:val="none" w:sz="0" w:space="0" w:color="auto"/>
      </w:divBdr>
    </w:div>
    <w:div w:id="1449204179">
      <w:marLeft w:val="640"/>
      <w:marRight w:val="0"/>
      <w:marTop w:val="0"/>
      <w:marBottom w:val="0"/>
      <w:divBdr>
        <w:top w:val="none" w:sz="0" w:space="0" w:color="auto"/>
        <w:left w:val="none" w:sz="0" w:space="0" w:color="auto"/>
        <w:bottom w:val="none" w:sz="0" w:space="0" w:color="auto"/>
        <w:right w:val="none" w:sz="0" w:space="0" w:color="auto"/>
      </w:divBdr>
    </w:div>
    <w:div w:id="1449205010">
      <w:marLeft w:val="640"/>
      <w:marRight w:val="0"/>
      <w:marTop w:val="0"/>
      <w:marBottom w:val="0"/>
      <w:divBdr>
        <w:top w:val="none" w:sz="0" w:space="0" w:color="auto"/>
        <w:left w:val="none" w:sz="0" w:space="0" w:color="auto"/>
        <w:bottom w:val="none" w:sz="0" w:space="0" w:color="auto"/>
        <w:right w:val="none" w:sz="0" w:space="0" w:color="auto"/>
      </w:divBdr>
    </w:div>
    <w:div w:id="1449205636">
      <w:marLeft w:val="640"/>
      <w:marRight w:val="0"/>
      <w:marTop w:val="0"/>
      <w:marBottom w:val="0"/>
      <w:divBdr>
        <w:top w:val="none" w:sz="0" w:space="0" w:color="auto"/>
        <w:left w:val="none" w:sz="0" w:space="0" w:color="auto"/>
        <w:bottom w:val="none" w:sz="0" w:space="0" w:color="auto"/>
        <w:right w:val="none" w:sz="0" w:space="0" w:color="auto"/>
      </w:divBdr>
    </w:div>
    <w:div w:id="1449229979">
      <w:marLeft w:val="640"/>
      <w:marRight w:val="0"/>
      <w:marTop w:val="0"/>
      <w:marBottom w:val="0"/>
      <w:divBdr>
        <w:top w:val="none" w:sz="0" w:space="0" w:color="auto"/>
        <w:left w:val="none" w:sz="0" w:space="0" w:color="auto"/>
        <w:bottom w:val="none" w:sz="0" w:space="0" w:color="auto"/>
        <w:right w:val="none" w:sz="0" w:space="0" w:color="auto"/>
      </w:divBdr>
    </w:div>
    <w:div w:id="1449281434">
      <w:marLeft w:val="640"/>
      <w:marRight w:val="0"/>
      <w:marTop w:val="0"/>
      <w:marBottom w:val="0"/>
      <w:divBdr>
        <w:top w:val="none" w:sz="0" w:space="0" w:color="auto"/>
        <w:left w:val="none" w:sz="0" w:space="0" w:color="auto"/>
        <w:bottom w:val="none" w:sz="0" w:space="0" w:color="auto"/>
        <w:right w:val="none" w:sz="0" w:space="0" w:color="auto"/>
      </w:divBdr>
    </w:div>
    <w:div w:id="1449347915">
      <w:marLeft w:val="640"/>
      <w:marRight w:val="0"/>
      <w:marTop w:val="0"/>
      <w:marBottom w:val="0"/>
      <w:divBdr>
        <w:top w:val="none" w:sz="0" w:space="0" w:color="auto"/>
        <w:left w:val="none" w:sz="0" w:space="0" w:color="auto"/>
        <w:bottom w:val="none" w:sz="0" w:space="0" w:color="auto"/>
        <w:right w:val="none" w:sz="0" w:space="0" w:color="auto"/>
      </w:divBdr>
    </w:div>
    <w:div w:id="1449353123">
      <w:marLeft w:val="640"/>
      <w:marRight w:val="0"/>
      <w:marTop w:val="0"/>
      <w:marBottom w:val="0"/>
      <w:divBdr>
        <w:top w:val="none" w:sz="0" w:space="0" w:color="auto"/>
        <w:left w:val="none" w:sz="0" w:space="0" w:color="auto"/>
        <w:bottom w:val="none" w:sz="0" w:space="0" w:color="auto"/>
        <w:right w:val="none" w:sz="0" w:space="0" w:color="auto"/>
      </w:divBdr>
    </w:div>
    <w:div w:id="1449353307">
      <w:marLeft w:val="640"/>
      <w:marRight w:val="0"/>
      <w:marTop w:val="0"/>
      <w:marBottom w:val="0"/>
      <w:divBdr>
        <w:top w:val="none" w:sz="0" w:space="0" w:color="auto"/>
        <w:left w:val="none" w:sz="0" w:space="0" w:color="auto"/>
        <w:bottom w:val="none" w:sz="0" w:space="0" w:color="auto"/>
        <w:right w:val="none" w:sz="0" w:space="0" w:color="auto"/>
      </w:divBdr>
    </w:div>
    <w:div w:id="1449424935">
      <w:marLeft w:val="640"/>
      <w:marRight w:val="0"/>
      <w:marTop w:val="0"/>
      <w:marBottom w:val="0"/>
      <w:divBdr>
        <w:top w:val="none" w:sz="0" w:space="0" w:color="auto"/>
        <w:left w:val="none" w:sz="0" w:space="0" w:color="auto"/>
        <w:bottom w:val="none" w:sz="0" w:space="0" w:color="auto"/>
        <w:right w:val="none" w:sz="0" w:space="0" w:color="auto"/>
      </w:divBdr>
    </w:div>
    <w:div w:id="1449425302">
      <w:marLeft w:val="640"/>
      <w:marRight w:val="0"/>
      <w:marTop w:val="0"/>
      <w:marBottom w:val="0"/>
      <w:divBdr>
        <w:top w:val="none" w:sz="0" w:space="0" w:color="auto"/>
        <w:left w:val="none" w:sz="0" w:space="0" w:color="auto"/>
        <w:bottom w:val="none" w:sz="0" w:space="0" w:color="auto"/>
        <w:right w:val="none" w:sz="0" w:space="0" w:color="auto"/>
      </w:divBdr>
    </w:div>
    <w:div w:id="1449591081">
      <w:marLeft w:val="640"/>
      <w:marRight w:val="0"/>
      <w:marTop w:val="0"/>
      <w:marBottom w:val="0"/>
      <w:divBdr>
        <w:top w:val="none" w:sz="0" w:space="0" w:color="auto"/>
        <w:left w:val="none" w:sz="0" w:space="0" w:color="auto"/>
        <w:bottom w:val="none" w:sz="0" w:space="0" w:color="auto"/>
        <w:right w:val="none" w:sz="0" w:space="0" w:color="auto"/>
      </w:divBdr>
    </w:div>
    <w:div w:id="1449616174">
      <w:marLeft w:val="640"/>
      <w:marRight w:val="0"/>
      <w:marTop w:val="0"/>
      <w:marBottom w:val="0"/>
      <w:divBdr>
        <w:top w:val="none" w:sz="0" w:space="0" w:color="auto"/>
        <w:left w:val="none" w:sz="0" w:space="0" w:color="auto"/>
        <w:bottom w:val="none" w:sz="0" w:space="0" w:color="auto"/>
        <w:right w:val="none" w:sz="0" w:space="0" w:color="auto"/>
      </w:divBdr>
    </w:div>
    <w:div w:id="1449619074">
      <w:marLeft w:val="640"/>
      <w:marRight w:val="0"/>
      <w:marTop w:val="0"/>
      <w:marBottom w:val="0"/>
      <w:divBdr>
        <w:top w:val="none" w:sz="0" w:space="0" w:color="auto"/>
        <w:left w:val="none" w:sz="0" w:space="0" w:color="auto"/>
        <w:bottom w:val="none" w:sz="0" w:space="0" w:color="auto"/>
        <w:right w:val="none" w:sz="0" w:space="0" w:color="auto"/>
      </w:divBdr>
    </w:div>
    <w:div w:id="1449660346">
      <w:marLeft w:val="640"/>
      <w:marRight w:val="0"/>
      <w:marTop w:val="0"/>
      <w:marBottom w:val="0"/>
      <w:divBdr>
        <w:top w:val="none" w:sz="0" w:space="0" w:color="auto"/>
        <w:left w:val="none" w:sz="0" w:space="0" w:color="auto"/>
        <w:bottom w:val="none" w:sz="0" w:space="0" w:color="auto"/>
        <w:right w:val="none" w:sz="0" w:space="0" w:color="auto"/>
      </w:divBdr>
    </w:div>
    <w:div w:id="1449662387">
      <w:marLeft w:val="640"/>
      <w:marRight w:val="0"/>
      <w:marTop w:val="0"/>
      <w:marBottom w:val="0"/>
      <w:divBdr>
        <w:top w:val="none" w:sz="0" w:space="0" w:color="auto"/>
        <w:left w:val="none" w:sz="0" w:space="0" w:color="auto"/>
        <w:bottom w:val="none" w:sz="0" w:space="0" w:color="auto"/>
        <w:right w:val="none" w:sz="0" w:space="0" w:color="auto"/>
      </w:divBdr>
    </w:div>
    <w:div w:id="1449736925">
      <w:marLeft w:val="640"/>
      <w:marRight w:val="0"/>
      <w:marTop w:val="0"/>
      <w:marBottom w:val="0"/>
      <w:divBdr>
        <w:top w:val="none" w:sz="0" w:space="0" w:color="auto"/>
        <w:left w:val="none" w:sz="0" w:space="0" w:color="auto"/>
        <w:bottom w:val="none" w:sz="0" w:space="0" w:color="auto"/>
        <w:right w:val="none" w:sz="0" w:space="0" w:color="auto"/>
      </w:divBdr>
    </w:div>
    <w:div w:id="1449742612">
      <w:marLeft w:val="640"/>
      <w:marRight w:val="0"/>
      <w:marTop w:val="0"/>
      <w:marBottom w:val="0"/>
      <w:divBdr>
        <w:top w:val="none" w:sz="0" w:space="0" w:color="auto"/>
        <w:left w:val="none" w:sz="0" w:space="0" w:color="auto"/>
        <w:bottom w:val="none" w:sz="0" w:space="0" w:color="auto"/>
        <w:right w:val="none" w:sz="0" w:space="0" w:color="auto"/>
      </w:divBdr>
    </w:div>
    <w:div w:id="1449859410">
      <w:marLeft w:val="640"/>
      <w:marRight w:val="0"/>
      <w:marTop w:val="0"/>
      <w:marBottom w:val="0"/>
      <w:divBdr>
        <w:top w:val="none" w:sz="0" w:space="0" w:color="auto"/>
        <w:left w:val="none" w:sz="0" w:space="0" w:color="auto"/>
        <w:bottom w:val="none" w:sz="0" w:space="0" w:color="auto"/>
        <w:right w:val="none" w:sz="0" w:space="0" w:color="auto"/>
      </w:divBdr>
    </w:div>
    <w:div w:id="1449928183">
      <w:marLeft w:val="640"/>
      <w:marRight w:val="0"/>
      <w:marTop w:val="0"/>
      <w:marBottom w:val="0"/>
      <w:divBdr>
        <w:top w:val="none" w:sz="0" w:space="0" w:color="auto"/>
        <w:left w:val="none" w:sz="0" w:space="0" w:color="auto"/>
        <w:bottom w:val="none" w:sz="0" w:space="0" w:color="auto"/>
        <w:right w:val="none" w:sz="0" w:space="0" w:color="auto"/>
      </w:divBdr>
    </w:div>
    <w:div w:id="1449935314">
      <w:marLeft w:val="640"/>
      <w:marRight w:val="0"/>
      <w:marTop w:val="0"/>
      <w:marBottom w:val="0"/>
      <w:divBdr>
        <w:top w:val="none" w:sz="0" w:space="0" w:color="auto"/>
        <w:left w:val="none" w:sz="0" w:space="0" w:color="auto"/>
        <w:bottom w:val="none" w:sz="0" w:space="0" w:color="auto"/>
        <w:right w:val="none" w:sz="0" w:space="0" w:color="auto"/>
      </w:divBdr>
    </w:div>
    <w:div w:id="1450007559">
      <w:marLeft w:val="640"/>
      <w:marRight w:val="0"/>
      <w:marTop w:val="0"/>
      <w:marBottom w:val="0"/>
      <w:divBdr>
        <w:top w:val="none" w:sz="0" w:space="0" w:color="auto"/>
        <w:left w:val="none" w:sz="0" w:space="0" w:color="auto"/>
        <w:bottom w:val="none" w:sz="0" w:space="0" w:color="auto"/>
        <w:right w:val="none" w:sz="0" w:space="0" w:color="auto"/>
      </w:divBdr>
    </w:div>
    <w:div w:id="1450012248">
      <w:marLeft w:val="640"/>
      <w:marRight w:val="0"/>
      <w:marTop w:val="0"/>
      <w:marBottom w:val="0"/>
      <w:divBdr>
        <w:top w:val="none" w:sz="0" w:space="0" w:color="auto"/>
        <w:left w:val="none" w:sz="0" w:space="0" w:color="auto"/>
        <w:bottom w:val="none" w:sz="0" w:space="0" w:color="auto"/>
        <w:right w:val="none" w:sz="0" w:space="0" w:color="auto"/>
      </w:divBdr>
    </w:div>
    <w:div w:id="1450053422">
      <w:marLeft w:val="640"/>
      <w:marRight w:val="0"/>
      <w:marTop w:val="0"/>
      <w:marBottom w:val="0"/>
      <w:divBdr>
        <w:top w:val="none" w:sz="0" w:space="0" w:color="auto"/>
        <w:left w:val="none" w:sz="0" w:space="0" w:color="auto"/>
        <w:bottom w:val="none" w:sz="0" w:space="0" w:color="auto"/>
        <w:right w:val="none" w:sz="0" w:space="0" w:color="auto"/>
      </w:divBdr>
    </w:div>
    <w:div w:id="1450129103">
      <w:marLeft w:val="640"/>
      <w:marRight w:val="0"/>
      <w:marTop w:val="0"/>
      <w:marBottom w:val="0"/>
      <w:divBdr>
        <w:top w:val="none" w:sz="0" w:space="0" w:color="auto"/>
        <w:left w:val="none" w:sz="0" w:space="0" w:color="auto"/>
        <w:bottom w:val="none" w:sz="0" w:space="0" w:color="auto"/>
        <w:right w:val="none" w:sz="0" w:space="0" w:color="auto"/>
      </w:divBdr>
    </w:div>
    <w:div w:id="1450130259">
      <w:marLeft w:val="640"/>
      <w:marRight w:val="0"/>
      <w:marTop w:val="0"/>
      <w:marBottom w:val="0"/>
      <w:divBdr>
        <w:top w:val="none" w:sz="0" w:space="0" w:color="auto"/>
        <w:left w:val="none" w:sz="0" w:space="0" w:color="auto"/>
        <w:bottom w:val="none" w:sz="0" w:space="0" w:color="auto"/>
        <w:right w:val="none" w:sz="0" w:space="0" w:color="auto"/>
      </w:divBdr>
    </w:div>
    <w:div w:id="1450197313">
      <w:marLeft w:val="640"/>
      <w:marRight w:val="0"/>
      <w:marTop w:val="0"/>
      <w:marBottom w:val="0"/>
      <w:divBdr>
        <w:top w:val="none" w:sz="0" w:space="0" w:color="auto"/>
        <w:left w:val="none" w:sz="0" w:space="0" w:color="auto"/>
        <w:bottom w:val="none" w:sz="0" w:space="0" w:color="auto"/>
        <w:right w:val="none" w:sz="0" w:space="0" w:color="auto"/>
      </w:divBdr>
    </w:div>
    <w:div w:id="1450246663">
      <w:marLeft w:val="640"/>
      <w:marRight w:val="0"/>
      <w:marTop w:val="0"/>
      <w:marBottom w:val="0"/>
      <w:divBdr>
        <w:top w:val="none" w:sz="0" w:space="0" w:color="auto"/>
        <w:left w:val="none" w:sz="0" w:space="0" w:color="auto"/>
        <w:bottom w:val="none" w:sz="0" w:space="0" w:color="auto"/>
        <w:right w:val="none" w:sz="0" w:space="0" w:color="auto"/>
      </w:divBdr>
    </w:div>
    <w:div w:id="1450247723">
      <w:marLeft w:val="640"/>
      <w:marRight w:val="0"/>
      <w:marTop w:val="0"/>
      <w:marBottom w:val="0"/>
      <w:divBdr>
        <w:top w:val="none" w:sz="0" w:space="0" w:color="auto"/>
        <w:left w:val="none" w:sz="0" w:space="0" w:color="auto"/>
        <w:bottom w:val="none" w:sz="0" w:space="0" w:color="auto"/>
        <w:right w:val="none" w:sz="0" w:space="0" w:color="auto"/>
      </w:divBdr>
    </w:div>
    <w:div w:id="1450272057">
      <w:marLeft w:val="640"/>
      <w:marRight w:val="0"/>
      <w:marTop w:val="0"/>
      <w:marBottom w:val="0"/>
      <w:divBdr>
        <w:top w:val="none" w:sz="0" w:space="0" w:color="auto"/>
        <w:left w:val="none" w:sz="0" w:space="0" w:color="auto"/>
        <w:bottom w:val="none" w:sz="0" w:space="0" w:color="auto"/>
        <w:right w:val="none" w:sz="0" w:space="0" w:color="auto"/>
      </w:divBdr>
    </w:div>
    <w:div w:id="1450315091">
      <w:marLeft w:val="640"/>
      <w:marRight w:val="0"/>
      <w:marTop w:val="0"/>
      <w:marBottom w:val="0"/>
      <w:divBdr>
        <w:top w:val="none" w:sz="0" w:space="0" w:color="auto"/>
        <w:left w:val="none" w:sz="0" w:space="0" w:color="auto"/>
        <w:bottom w:val="none" w:sz="0" w:space="0" w:color="auto"/>
        <w:right w:val="none" w:sz="0" w:space="0" w:color="auto"/>
      </w:divBdr>
    </w:div>
    <w:div w:id="1450321835">
      <w:marLeft w:val="640"/>
      <w:marRight w:val="0"/>
      <w:marTop w:val="0"/>
      <w:marBottom w:val="0"/>
      <w:divBdr>
        <w:top w:val="none" w:sz="0" w:space="0" w:color="auto"/>
        <w:left w:val="none" w:sz="0" w:space="0" w:color="auto"/>
        <w:bottom w:val="none" w:sz="0" w:space="0" w:color="auto"/>
        <w:right w:val="none" w:sz="0" w:space="0" w:color="auto"/>
      </w:divBdr>
    </w:div>
    <w:div w:id="1450392929">
      <w:marLeft w:val="640"/>
      <w:marRight w:val="0"/>
      <w:marTop w:val="0"/>
      <w:marBottom w:val="0"/>
      <w:divBdr>
        <w:top w:val="none" w:sz="0" w:space="0" w:color="auto"/>
        <w:left w:val="none" w:sz="0" w:space="0" w:color="auto"/>
        <w:bottom w:val="none" w:sz="0" w:space="0" w:color="auto"/>
        <w:right w:val="none" w:sz="0" w:space="0" w:color="auto"/>
      </w:divBdr>
    </w:div>
    <w:div w:id="1450396542">
      <w:marLeft w:val="640"/>
      <w:marRight w:val="0"/>
      <w:marTop w:val="0"/>
      <w:marBottom w:val="0"/>
      <w:divBdr>
        <w:top w:val="none" w:sz="0" w:space="0" w:color="auto"/>
        <w:left w:val="none" w:sz="0" w:space="0" w:color="auto"/>
        <w:bottom w:val="none" w:sz="0" w:space="0" w:color="auto"/>
        <w:right w:val="none" w:sz="0" w:space="0" w:color="auto"/>
      </w:divBdr>
    </w:div>
    <w:div w:id="1450470598">
      <w:marLeft w:val="640"/>
      <w:marRight w:val="0"/>
      <w:marTop w:val="0"/>
      <w:marBottom w:val="0"/>
      <w:divBdr>
        <w:top w:val="none" w:sz="0" w:space="0" w:color="auto"/>
        <w:left w:val="none" w:sz="0" w:space="0" w:color="auto"/>
        <w:bottom w:val="none" w:sz="0" w:space="0" w:color="auto"/>
        <w:right w:val="none" w:sz="0" w:space="0" w:color="auto"/>
      </w:divBdr>
    </w:div>
    <w:div w:id="1450471956">
      <w:marLeft w:val="640"/>
      <w:marRight w:val="0"/>
      <w:marTop w:val="0"/>
      <w:marBottom w:val="0"/>
      <w:divBdr>
        <w:top w:val="none" w:sz="0" w:space="0" w:color="auto"/>
        <w:left w:val="none" w:sz="0" w:space="0" w:color="auto"/>
        <w:bottom w:val="none" w:sz="0" w:space="0" w:color="auto"/>
        <w:right w:val="none" w:sz="0" w:space="0" w:color="auto"/>
      </w:divBdr>
    </w:div>
    <w:div w:id="1450511712">
      <w:marLeft w:val="640"/>
      <w:marRight w:val="0"/>
      <w:marTop w:val="0"/>
      <w:marBottom w:val="0"/>
      <w:divBdr>
        <w:top w:val="none" w:sz="0" w:space="0" w:color="auto"/>
        <w:left w:val="none" w:sz="0" w:space="0" w:color="auto"/>
        <w:bottom w:val="none" w:sz="0" w:space="0" w:color="auto"/>
        <w:right w:val="none" w:sz="0" w:space="0" w:color="auto"/>
      </w:divBdr>
    </w:div>
    <w:div w:id="1450586987">
      <w:marLeft w:val="640"/>
      <w:marRight w:val="0"/>
      <w:marTop w:val="0"/>
      <w:marBottom w:val="0"/>
      <w:divBdr>
        <w:top w:val="none" w:sz="0" w:space="0" w:color="auto"/>
        <w:left w:val="none" w:sz="0" w:space="0" w:color="auto"/>
        <w:bottom w:val="none" w:sz="0" w:space="0" w:color="auto"/>
        <w:right w:val="none" w:sz="0" w:space="0" w:color="auto"/>
      </w:divBdr>
    </w:div>
    <w:div w:id="1450589620">
      <w:marLeft w:val="640"/>
      <w:marRight w:val="0"/>
      <w:marTop w:val="0"/>
      <w:marBottom w:val="0"/>
      <w:divBdr>
        <w:top w:val="none" w:sz="0" w:space="0" w:color="auto"/>
        <w:left w:val="none" w:sz="0" w:space="0" w:color="auto"/>
        <w:bottom w:val="none" w:sz="0" w:space="0" w:color="auto"/>
        <w:right w:val="none" w:sz="0" w:space="0" w:color="auto"/>
      </w:divBdr>
    </w:div>
    <w:div w:id="1450708685">
      <w:marLeft w:val="640"/>
      <w:marRight w:val="0"/>
      <w:marTop w:val="0"/>
      <w:marBottom w:val="0"/>
      <w:divBdr>
        <w:top w:val="none" w:sz="0" w:space="0" w:color="auto"/>
        <w:left w:val="none" w:sz="0" w:space="0" w:color="auto"/>
        <w:bottom w:val="none" w:sz="0" w:space="0" w:color="auto"/>
        <w:right w:val="none" w:sz="0" w:space="0" w:color="auto"/>
      </w:divBdr>
    </w:div>
    <w:div w:id="1450735800">
      <w:marLeft w:val="640"/>
      <w:marRight w:val="0"/>
      <w:marTop w:val="0"/>
      <w:marBottom w:val="0"/>
      <w:divBdr>
        <w:top w:val="none" w:sz="0" w:space="0" w:color="auto"/>
        <w:left w:val="none" w:sz="0" w:space="0" w:color="auto"/>
        <w:bottom w:val="none" w:sz="0" w:space="0" w:color="auto"/>
        <w:right w:val="none" w:sz="0" w:space="0" w:color="auto"/>
      </w:divBdr>
    </w:div>
    <w:div w:id="1450777355">
      <w:marLeft w:val="640"/>
      <w:marRight w:val="0"/>
      <w:marTop w:val="0"/>
      <w:marBottom w:val="0"/>
      <w:divBdr>
        <w:top w:val="none" w:sz="0" w:space="0" w:color="auto"/>
        <w:left w:val="none" w:sz="0" w:space="0" w:color="auto"/>
        <w:bottom w:val="none" w:sz="0" w:space="0" w:color="auto"/>
        <w:right w:val="none" w:sz="0" w:space="0" w:color="auto"/>
      </w:divBdr>
    </w:div>
    <w:div w:id="1450929986">
      <w:marLeft w:val="640"/>
      <w:marRight w:val="0"/>
      <w:marTop w:val="0"/>
      <w:marBottom w:val="0"/>
      <w:divBdr>
        <w:top w:val="none" w:sz="0" w:space="0" w:color="auto"/>
        <w:left w:val="none" w:sz="0" w:space="0" w:color="auto"/>
        <w:bottom w:val="none" w:sz="0" w:space="0" w:color="auto"/>
        <w:right w:val="none" w:sz="0" w:space="0" w:color="auto"/>
      </w:divBdr>
    </w:div>
    <w:div w:id="1450973988">
      <w:marLeft w:val="640"/>
      <w:marRight w:val="0"/>
      <w:marTop w:val="0"/>
      <w:marBottom w:val="0"/>
      <w:divBdr>
        <w:top w:val="none" w:sz="0" w:space="0" w:color="auto"/>
        <w:left w:val="none" w:sz="0" w:space="0" w:color="auto"/>
        <w:bottom w:val="none" w:sz="0" w:space="0" w:color="auto"/>
        <w:right w:val="none" w:sz="0" w:space="0" w:color="auto"/>
      </w:divBdr>
    </w:div>
    <w:div w:id="1451048026">
      <w:marLeft w:val="640"/>
      <w:marRight w:val="0"/>
      <w:marTop w:val="0"/>
      <w:marBottom w:val="0"/>
      <w:divBdr>
        <w:top w:val="none" w:sz="0" w:space="0" w:color="auto"/>
        <w:left w:val="none" w:sz="0" w:space="0" w:color="auto"/>
        <w:bottom w:val="none" w:sz="0" w:space="0" w:color="auto"/>
        <w:right w:val="none" w:sz="0" w:space="0" w:color="auto"/>
      </w:divBdr>
    </w:div>
    <w:div w:id="1451052116">
      <w:marLeft w:val="640"/>
      <w:marRight w:val="0"/>
      <w:marTop w:val="0"/>
      <w:marBottom w:val="0"/>
      <w:divBdr>
        <w:top w:val="none" w:sz="0" w:space="0" w:color="auto"/>
        <w:left w:val="none" w:sz="0" w:space="0" w:color="auto"/>
        <w:bottom w:val="none" w:sz="0" w:space="0" w:color="auto"/>
        <w:right w:val="none" w:sz="0" w:space="0" w:color="auto"/>
      </w:divBdr>
    </w:div>
    <w:div w:id="1451240247">
      <w:marLeft w:val="640"/>
      <w:marRight w:val="0"/>
      <w:marTop w:val="0"/>
      <w:marBottom w:val="0"/>
      <w:divBdr>
        <w:top w:val="none" w:sz="0" w:space="0" w:color="auto"/>
        <w:left w:val="none" w:sz="0" w:space="0" w:color="auto"/>
        <w:bottom w:val="none" w:sz="0" w:space="0" w:color="auto"/>
        <w:right w:val="none" w:sz="0" w:space="0" w:color="auto"/>
      </w:divBdr>
    </w:div>
    <w:div w:id="1451244912">
      <w:marLeft w:val="640"/>
      <w:marRight w:val="0"/>
      <w:marTop w:val="0"/>
      <w:marBottom w:val="0"/>
      <w:divBdr>
        <w:top w:val="none" w:sz="0" w:space="0" w:color="auto"/>
        <w:left w:val="none" w:sz="0" w:space="0" w:color="auto"/>
        <w:bottom w:val="none" w:sz="0" w:space="0" w:color="auto"/>
        <w:right w:val="none" w:sz="0" w:space="0" w:color="auto"/>
      </w:divBdr>
    </w:div>
    <w:div w:id="1451245735">
      <w:marLeft w:val="640"/>
      <w:marRight w:val="0"/>
      <w:marTop w:val="0"/>
      <w:marBottom w:val="0"/>
      <w:divBdr>
        <w:top w:val="none" w:sz="0" w:space="0" w:color="auto"/>
        <w:left w:val="none" w:sz="0" w:space="0" w:color="auto"/>
        <w:bottom w:val="none" w:sz="0" w:space="0" w:color="auto"/>
        <w:right w:val="none" w:sz="0" w:space="0" w:color="auto"/>
      </w:divBdr>
    </w:div>
    <w:div w:id="1451509735">
      <w:marLeft w:val="640"/>
      <w:marRight w:val="0"/>
      <w:marTop w:val="0"/>
      <w:marBottom w:val="0"/>
      <w:divBdr>
        <w:top w:val="none" w:sz="0" w:space="0" w:color="auto"/>
        <w:left w:val="none" w:sz="0" w:space="0" w:color="auto"/>
        <w:bottom w:val="none" w:sz="0" w:space="0" w:color="auto"/>
        <w:right w:val="none" w:sz="0" w:space="0" w:color="auto"/>
      </w:divBdr>
    </w:div>
    <w:div w:id="1451512655">
      <w:marLeft w:val="640"/>
      <w:marRight w:val="0"/>
      <w:marTop w:val="0"/>
      <w:marBottom w:val="0"/>
      <w:divBdr>
        <w:top w:val="none" w:sz="0" w:space="0" w:color="auto"/>
        <w:left w:val="none" w:sz="0" w:space="0" w:color="auto"/>
        <w:bottom w:val="none" w:sz="0" w:space="0" w:color="auto"/>
        <w:right w:val="none" w:sz="0" w:space="0" w:color="auto"/>
      </w:divBdr>
    </w:div>
    <w:div w:id="1451585797">
      <w:marLeft w:val="640"/>
      <w:marRight w:val="0"/>
      <w:marTop w:val="0"/>
      <w:marBottom w:val="0"/>
      <w:divBdr>
        <w:top w:val="none" w:sz="0" w:space="0" w:color="auto"/>
        <w:left w:val="none" w:sz="0" w:space="0" w:color="auto"/>
        <w:bottom w:val="none" w:sz="0" w:space="0" w:color="auto"/>
        <w:right w:val="none" w:sz="0" w:space="0" w:color="auto"/>
      </w:divBdr>
    </w:div>
    <w:div w:id="1451586361">
      <w:marLeft w:val="640"/>
      <w:marRight w:val="0"/>
      <w:marTop w:val="0"/>
      <w:marBottom w:val="0"/>
      <w:divBdr>
        <w:top w:val="none" w:sz="0" w:space="0" w:color="auto"/>
        <w:left w:val="none" w:sz="0" w:space="0" w:color="auto"/>
        <w:bottom w:val="none" w:sz="0" w:space="0" w:color="auto"/>
        <w:right w:val="none" w:sz="0" w:space="0" w:color="auto"/>
      </w:divBdr>
    </w:div>
    <w:div w:id="1451629944">
      <w:marLeft w:val="640"/>
      <w:marRight w:val="0"/>
      <w:marTop w:val="0"/>
      <w:marBottom w:val="0"/>
      <w:divBdr>
        <w:top w:val="none" w:sz="0" w:space="0" w:color="auto"/>
        <w:left w:val="none" w:sz="0" w:space="0" w:color="auto"/>
        <w:bottom w:val="none" w:sz="0" w:space="0" w:color="auto"/>
        <w:right w:val="none" w:sz="0" w:space="0" w:color="auto"/>
      </w:divBdr>
    </w:div>
    <w:div w:id="1451633452">
      <w:marLeft w:val="640"/>
      <w:marRight w:val="0"/>
      <w:marTop w:val="0"/>
      <w:marBottom w:val="0"/>
      <w:divBdr>
        <w:top w:val="none" w:sz="0" w:space="0" w:color="auto"/>
        <w:left w:val="none" w:sz="0" w:space="0" w:color="auto"/>
        <w:bottom w:val="none" w:sz="0" w:space="0" w:color="auto"/>
        <w:right w:val="none" w:sz="0" w:space="0" w:color="auto"/>
      </w:divBdr>
    </w:div>
    <w:div w:id="1451701955">
      <w:marLeft w:val="640"/>
      <w:marRight w:val="0"/>
      <w:marTop w:val="0"/>
      <w:marBottom w:val="0"/>
      <w:divBdr>
        <w:top w:val="none" w:sz="0" w:space="0" w:color="auto"/>
        <w:left w:val="none" w:sz="0" w:space="0" w:color="auto"/>
        <w:bottom w:val="none" w:sz="0" w:space="0" w:color="auto"/>
        <w:right w:val="none" w:sz="0" w:space="0" w:color="auto"/>
      </w:divBdr>
    </w:div>
    <w:div w:id="1452088827">
      <w:marLeft w:val="640"/>
      <w:marRight w:val="0"/>
      <w:marTop w:val="0"/>
      <w:marBottom w:val="0"/>
      <w:divBdr>
        <w:top w:val="none" w:sz="0" w:space="0" w:color="auto"/>
        <w:left w:val="none" w:sz="0" w:space="0" w:color="auto"/>
        <w:bottom w:val="none" w:sz="0" w:space="0" w:color="auto"/>
        <w:right w:val="none" w:sz="0" w:space="0" w:color="auto"/>
      </w:divBdr>
    </w:div>
    <w:div w:id="1452091016">
      <w:marLeft w:val="640"/>
      <w:marRight w:val="0"/>
      <w:marTop w:val="0"/>
      <w:marBottom w:val="0"/>
      <w:divBdr>
        <w:top w:val="none" w:sz="0" w:space="0" w:color="auto"/>
        <w:left w:val="none" w:sz="0" w:space="0" w:color="auto"/>
        <w:bottom w:val="none" w:sz="0" w:space="0" w:color="auto"/>
        <w:right w:val="none" w:sz="0" w:space="0" w:color="auto"/>
      </w:divBdr>
    </w:div>
    <w:div w:id="1452237449">
      <w:marLeft w:val="640"/>
      <w:marRight w:val="0"/>
      <w:marTop w:val="0"/>
      <w:marBottom w:val="0"/>
      <w:divBdr>
        <w:top w:val="none" w:sz="0" w:space="0" w:color="auto"/>
        <w:left w:val="none" w:sz="0" w:space="0" w:color="auto"/>
        <w:bottom w:val="none" w:sz="0" w:space="0" w:color="auto"/>
        <w:right w:val="none" w:sz="0" w:space="0" w:color="auto"/>
      </w:divBdr>
    </w:div>
    <w:div w:id="1452244092">
      <w:marLeft w:val="640"/>
      <w:marRight w:val="0"/>
      <w:marTop w:val="0"/>
      <w:marBottom w:val="0"/>
      <w:divBdr>
        <w:top w:val="none" w:sz="0" w:space="0" w:color="auto"/>
        <w:left w:val="none" w:sz="0" w:space="0" w:color="auto"/>
        <w:bottom w:val="none" w:sz="0" w:space="0" w:color="auto"/>
        <w:right w:val="none" w:sz="0" w:space="0" w:color="auto"/>
      </w:divBdr>
    </w:div>
    <w:div w:id="1452361338">
      <w:marLeft w:val="640"/>
      <w:marRight w:val="0"/>
      <w:marTop w:val="0"/>
      <w:marBottom w:val="0"/>
      <w:divBdr>
        <w:top w:val="none" w:sz="0" w:space="0" w:color="auto"/>
        <w:left w:val="none" w:sz="0" w:space="0" w:color="auto"/>
        <w:bottom w:val="none" w:sz="0" w:space="0" w:color="auto"/>
        <w:right w:val="none" w:sz="0" w:space="0" w:color="auto"/>
      </w:divBdr>
    </w:div>
    <w:div w:id="1452434683">
      <w:marLeft w:val="640"/>
      <w:marRight w:val="0"/>
      <w:marTop w:val="0"/>
      <w:marBottom w:val="0"/>
      <w:divBdr>
        <w:top w:val="none" w:sz="0" w:space="0" w:color="auto"/>
        <w:left w:val="none" w:sz="0" w:space="0" w:color="auto"/>
        <w:bottom w:val="none" w:sz="0" w:space="0" w:color="auto"/>
        <w:right w:val="none" w:sz="0" w:space="0" w:color="auto"/>
      </w:divBdr>
    </w:div>
    <w:div w:id="1452439176">
      <w:marLeft w:val="640"/>
      <w:marRight w:val="0"/>
      <w:marTop w:val="0"/>
      <w:marBottom w:val="0"/>
      <w:divBdr>
        <w:top w:val="none" w:sz="0" w:space="0" w:color="auto"/>
        <w:left w:val="none" w:sz="0" w:space="0" w:color="auto"/>
        <w:bottom w:val="none" w:sz="0" w:space="0" w:color="auto"/>
        <w:right w:val="none" w:sz="0" w:space="0" w:color="auto"/>
      </w:divBdr>
    </w:div>
    <w:div w:id="1452482327">
      <w:marLeft w:val="640"/>
      <w:marRight w:val="0"/>
      <w:marTop w:val="0"/>
      <w:marBottom w:val="0"/>
      <w:divBdr>
        <w:top w:val="none" w:sz="0" w:space="0" w:color="auto"/>
        <w:left w:val="none" w:sz="0" w:space="0" w:color="auto"/>
        <w:bottom w:val="none" w:sz="0" w:space="0" w:color="auto"/>
        <w:right w:val="none" w:sz="0" w:space="0" w:color="auto"/>
      </w:divBdr>
    </w:div>
    <w:div w:id="1452549487">
      <w:marLeft w:val="640"/>
      <w:marRight w:val="0"/>
      <w:marTop w:val="0"/>
      <w:marBottom w:val="0"/>
      <w:divBdr>
        <w:top w:val="none" w:sz="0" w:space="0" w:color="auto"/>
        <w:left w:val="none" w:sz="0" w:space="0" w:color="auto"/>
        <w:bottom w:val="none" w:sz="0" w:space="0" w:color="auto"/>
        <w:right w:val="none" w:sz="0" w:space="0" w:color="auto"/>
      </w:divBdr>
    </w:div>
    <w:div w:id="1452626331">
      <w:marLeft w:val="640"/>
      <w:marRight w:val="0"/>
      <w:marTop w:val="0"/>
      <w:marBottom w:val="0"/>
      <w:divBdr>
        <w:top w:val="none" w:sz="0" w:space="0" w:color="auto"/>
        <w:left w:val="none" w:sz="0" w:space="0" w:color="auto"/>
        <w:bottom w:val="none" w:sz="0" w:space="0" w:color="auto"/>
        <w:right w:val="none" w:sz="0" w:space="0" w:color="auto"/>
      </w:divBdr>
    </w:div>
    <w:div w:id="1452700902">
      <w:marLeft w:val="640"/>
      <w:marRight w:val="0"/>
      <w:marTop w:val="0"/>
      <w:marBottom w:val="0"/>
      <w:divBdr>
        <w:top w:val="none" w:sz="0" w:space="0" w:color="auto"/>
        <w:left w:val="none" w:sz="0" w:space="0" w:color="auto"/>
        <w:bottom w:val="none" w:sz="0" w:space="0" w:color="auto"/>
        <w:right w:val="none" w:sz="0" w:space="0" w:color="auto"/>
      </w:divBdr>
    </w:div>
    <w:div w:id="1452702982">
      <w:marLeft w:val="640"/>
      <w:marRight w:val="0"/>
      <w:marTop w:val="0"/>
      <w:marBottom w:val="0"/>
      <w:divBdr>
        <w:top w:val="none" w:sz="0" w:space="0" w:color="auto"/>
        <w:left w:val="none" w:sz="0" w:space="0" w:color="auto"/>
        <w:bottom w:val="none" w:sz="0" w:space="0" w:color="auto"/>
        <w:right w:val="none" w:sz="0" w:space="0" w:color="auto"/>
      </w:divBdr>
    </w:div>
    <w:div w:id="1452749022">
      <w:marLeft w:val="640"/>
      <w:marRight w:val="0"/>
      <w:marTop w:val="0"/>
      <w:marBottom w:val="0"/>
      <w:divBdr>
        <w:top w:val="none" w:sz="0" w:space="0" w:color="auto"/>
        <w:left w:val="none" w:sz="0" w:space="0" w:color="auto"/>
        <w:bottom w:val="none" w:sz="0" w:space="0" w:color="auto"/>
        <w:right w:val="none" w:sz="0" w:space="0" w:color="auto"/>
      </w:divBdr>
    </w:div>
    <w:div w:id="1452892827">
      <w:marLeft w:val="640"/>
      <w:marRight w:val="0"/>
      <w:marTop w:val="0"/>
      <w:marBottom w:val="0"/>
      <w:divBdr>
        <w:top w:val="none" w:sz="0" w:space="0" w:color="auto"/>
        <w:left w:val="none" w:sz="0" w:space="0" w:color="auto"/>
        <w:bottom w:val="none" w:sz="0" w:space="0" w:color="auto"/>
        <w:right w:val="none" w:sz="0" w:space="0" w:color="auto"/>
      </w:divBdr>
    </w:div>
    <w:div w:id="1452936587">
      <w:marLeft w:val="640"/>
      <w:marRight w:val="0"/>
      <w:marTop w:val="0"/>
      <w:marBottom w:val="0"/>
      <w:divBdr>
        <w:top w:val="none" w:sz="0" w:space="0" w:color="auto"/>
        <w:left w:val="none" w:sz="0" w:space="0" w:color="auto"/>
        <w:bottom w:val="none" w:sz="0" w:space="0" w:color="auto"/>
        <w:right w:val="none" w:sz="0" w:space="0" w:color="auto"/>
      </w:divBdr>
    </w:div>
    <w:div w:id="1453011134">
      <w:marLeft w:val="640"/>
      <w:marRight w:val="0"/>
      <w:marTop w:val="0"/>
      <w:marBottom w:val="0"/>
      <w:divBdr>
        <w:top w:val="none" w:sz="0" w:space="0" w:color="auto"/>
        <w:left w:val="none" w:sz="0" w:space="0" w:color="auto"/>
        <w:bottom w:val="none" w:sz="0" w:space="0" w:color="auto"/>
        <w:right w:val="none" w:sz="0" w:space="0" w:color="auto"/>
      </w:divBdr>
    </w:div>
    <w:div w:id="1453014611">
      <w:marLeft w:val="640"/>
      <w:marRight w:val="0"/>
      <w:marTop w:val="0"/>
      <w:marBottom w:val="0"/>
      <w:divBdr>
        <w:top w:val="none" w:sz="0" w:space="0" w:color="auto"/>
        <w:left w:val="none" w:sz="0" w:space="0" w:color="auto"/>
        <w:bottom w:val="none" w:sz="0" w:space="0" w:color="auto"/>
        <w:right w:val="none" w:sz="0" w:space="0" w:color="auto"/>
      </w:divBdr>
    </w:div>
    <w:div w:id="1453134187">
      <w:marLeft w:val="640"/>
      <w:marRight w:val="0"/>
      <w:marTop w:val="0"/>
      <w:marBottom w:val="0"/>
      <w:divBdr>
        <w:top w:val="none" w:sz="0" w:space="0" w:color="auto"/>
        <w:left w:val="none" w:sz="0" w:space="0" w:color="auto"/>
        <w:bottom w:val="none" w:sz="0" w:space="0" w:color="auto"/>
        <w:right w:val="none" w:sz="0" w:space="0" w:color="auto"/>
      </w:divBdr>
    </w:div>
    <w:div w:id="1453161223">
      <w:marLeft w:val="640"/>
      <w:marRight w:val="0"/>
      <w:marTop w:val="0"/>
      <w:marBottom w:val="0"/>
      <w:divBdr>
        <w:top w:val="none" w:sz="0" w:space="0" w:color="auto"/>
        <w:left w:val="none" w:sz="0" w:space="0" w:color="auto"/>
        <w:bottom w:val="none" w:sz="0" w:space="0" w:color="auto"/>
        <w:right w:val="none" w:sz="0" w:space="0" w:color="auto"/>
      </w:divBdr>
    </w:div>
    <w:div w:id="1453204641">
      <w:marLeft w:val="640"/>
      <w:marRight w:val="0"/>
      <w:marTop w:val="0"/>
      <w:marBottom w:val="0"/>
      <w:divBdr>
        <w:top w:val="none" w:sz="0" w:space="0" w:color="auto"/>
        <w:left w:val="none" w:sz="0" w:space="0" w:color="auto"/>
        <w:bottom w:val="none" w:sz="0" w:space="0" w:color="auto"/>
        <w:right w:val="none" w:sz="0" w:space="0" w:color="auto"/>
      </w:divBdr>
    </w:div>
    <w:div w:id="1453209513">
      <w:marLeft w:val="640"/>
      <w:marRight w:val="0"/>
      <w:marTop w:val="0"/>
      <w:marBottom w:val="0"/>
      <w:divBdr>
        <w:top w:val="none" w:sz="0" w:space="0" w:color="auto"/>
        <w:left w:val="none" w:sz="0" w:space="0" w:color="auto"/>
        <w:bottom w:val="none" w:sz="0" w:space="0" w:color="auto"/>
        <w:right w:val="none" w:sz="0" w:space="0" w:color="auto"/>
      </w:divBdr>
    </w:div>
    <w:div w:id="1453209843">
      <w:marLeft w:val="640"/>
      <w:marRight w:val="0"/>
      <w:marTop w:val="0"/>
      <w:marBottom w:val="0"/>
      <w:divBdr>
        <w:top w:val="none" w:sz="0" w:space="0" w:color="auto"/>
        <w:left w:val="none" w:sz="0" w:space="0" w:color="auto"/>
        <w:bottom w:val="none" w:sz="0" w:space="0" w:color="auto"/>
        <w:right w:val="none" w:sz="0" w:space="0" w:color="auto"/>
      </w:divBdr>
    </w:div>
    <w:div w:id="1453212642">
      <w:marLeft w:val="640"/>
      <w:marRight w:val="0"/>
      <w:marTop w:val="0"/>
      <w:marBottom w:val="0"/>
      <w:divBdr>
        <w:top w:val="none" w:sz="0" w:space="0" w:color="auto"/>
        <w:left w:val="none" w:sz="0" w:space="0" w:color="auto"/>
        <w:bottom w:val="none" w:sz="0" w:space="0" w:color="auto"/>
        <w:right w:val="none" w:sz="0" w:space="0" w:color="auto"/>
      </w:divBdr>
    </w:div>
    <w:div w:id="1453281801">
      <w:marLeft w:val="640"/>
      <w:marRight w:val="0"/>
      <w:marTop w:val="0"/>
      <w:marBottom w:val="0"/>
      <w:divBdr>
        <w:top w:val="none" w:sz="0" w:space="0" w:color="auto"/>
        <w:left w:val="none" w:sz="0" w:space="0" w:color="auto"/>
        <w:bottom w:val="none" w:sz="0" w:space="0" w:color="auto"/>
        <w:right w:val="none" w:sz="0" w:space="0" w:color="auto"/>
      </w:divBdr>
    </w:div>
    <w:div w:id="1453285224">
      <w:marLeft w:val="640"/>
      <w:marRight w:val="0"/>
      <w:marTop w:val="0"/>
      <w:marBottom w:val="0"/>
      <w:divBdr>
        <w:top w:val="none" w:sz="0" w:space="0" w:color="auto"/>
        <w:left w:val="none" w:sz="0" w:space="0" w:color="auto"/>
        <w:bottom w:val="none" w:sz="0" w:space="0" w:color="auto"/>
        <w:right w:val="none" w:sz="0" w:space="0" w:color="auto"/>
      </w:divBdr>
    </w:div>
    <w:div w:id="1453288674">
      <w:marLeft w:val="640"/>
      <w:marRight w:val="0"/>
      <w:marTop w:val="0"/>
      <w:marBottom w:val="0"/>
      <w:divBdr>
        <w:top w:val="none" w:sz="0" w:space="0" w:color="auto"/>
        <w:left w:val="none" w:sz="0" w:space="0" w:color="auto"/>
        <w:bottom w:val="none" w:sz="0" w:space="0" w:color="auto"/>
        <w:right w:val="none" w:sz="0" w:space="0" w:color="auto"/>
      </w:divBdr>
    </w:div>
    <w:div w:id="1453329851">
      <w:marLeft w:val="640"/>
      <w:marRight w:val="0"/>
      <w:marTop w:val="0"/>
      <w:marBottom w:val="0"/>
      <w:divBdr>
        <w:top w:val="none" w:sz="0" w:space="0" w:color="auto"/>
        <w:left w:val="none" w:sz="0" w:space="0" w:color="auto"/>
        <w:bottom w:val="none" w:sz="0" w:space="0" w:color="auto"/>
        <w:right w:val="none" w:sz="0" w:space="0" w:color="auto"/>
      </w:divBdr>
    </w:div>
    <w:div w:id="1453354892">
      <w:marLeft w:val="640"/>
      <w:marRight w:val="0"/>
      <w:marTop w:val="0"/>
      <w:marBottom w:val="0"/>
      <w:divBdr>
        <w:top w:val="none" w:sz="0" w:space="0" w:color="auto"/>
        <w:left w:val="none" w:sz="0" w:space="0" w:color="auto"/>
        <w:bottom w:val="none" w:sz="0" w:space="0" w:color="auto"/>
        <w:right w:val="none" w:sz="0" w:space="0" w:color="auto"/>
      </w:divBdr>
    </w:div>
    <w:div w:id="1453402487">
      <w:marLeft w:val="640"/>
      <w:marRight w:val="0"/>
      <w:marTop w:val="0"/>
      <w:marBottom w:val="0"/>
      <w:divBdr>
        <w:top w:val="none" w:sz="0" w:space="0" w:color="auto"/>
        <w:left w:val="none" w:sz="0" w:space="0" w:color="auto"/>
        <w:bottom w:val="none" w:sz="0" w:space="0" w:color="auto"/>
        <w:right w:val="none" w:sz="0" w:space="0" w:color="auto"/>
      </w:divBdr>
    </w:div>
    <w:div w:id="1453402909">
      <w:marLeft w:val="640"/>
      <w:marRight w:val="0"/>
      <w:marTop w:val="0"/>
      <w:marBottom w:val="0"/>
      <w:divBdr>
        <w:top w:val="none" w:sz="0" w:space="0" w:color="auto"/>
        <w:left w:val="none" w:sz="0" w:space="0" w:color="auto"/>
        <w:bottom w:val="none" w:sz="0" w:space="0" w:color="auto"/>
        <w:right w:val="none" w:sz="0" w:space="0" w:color="auto"/>
      </w:divBdr>
    </w:div>
    <w:div w:id="1453472223">
      <w:marLeft w:val="640"/>
      <w:marRight w:val="0"/>
      <w:marTop w:val="0"/>
      <w:marBottom w:val="0"/>
      <w:divBdr>
        <w:top w:val="none" w:sz="0" w:space="0" w:color="auto"/>
        <w:left w:val="none" w:sz="0" w:space="0" w:color="auto"/>
        <w:bottom w:val="none" w:sz="0" w:space="0" w:color="auto"/>
        <w:right w:val="none" w:sz="0" w:space="0" w:color="auto"/>
      </w:divBdr>
    </w:div>
    <w:div w:id="1453549950">
      <w:marLeft w:val="640"/>
      <w:marRight w:val="0"/>
      <w:marTop w:val="0"/>
      <w:marBottom w:val="0"/>
      <w:divBdr>
        <w:top w:val="none" w:sz="0" w:space="0" w:color="auto"/>
        <w:left w:val="none" w:sz="0" w:space="0" w:color="auto"/>
        <w:bottom w:val="none" w:sz="0" w:space="0" w:color="auto"/>
        <w:right w:val="none" w:sz="0" w:space="0" w:color="auto"/>
      </w:divBdr>
    </w:div>
    <w:div w:id="1453550257">
      <w:marLeft w:val="640"/>
      <w:marRight w:val="0"/>
      <w:marTop w:val="0"/>
      <w:marBottom w:val="0"/>
      <w:divBdr>
        <w:top w:val="none" w:sz="0" w:space="0" w:color="auto"/>
        <w:left w:val="none" w:sz="0" w:space="0" w:color="auto"/>
        <w:bottom w:val="none" w:sz="0" w:space="0" w:color="auto"/>
        <w:right w:val="none" w:sz="0" w:space="0" w:color="auto"/>
      </w:divBdr>
    </w:div>
    <w:div w:id="1453554756">
      <w:marLeft w:val="640"/>
      <w:marRight w:val="0"/>
      <w:marTop w:val="0"/>
      <w:marBottom w:val="0"/>
      <w:divBdr>
        <w:top w:val="none" w:sz="0" w:space="0" w:color="auto"/>
        <w:left w:val="none" w:sz="0" w:space="0" w:color="auto"/>
        <w:bottom w:val="none" w:sz="0" w:space="0" w:color="auto"/>
        <w:right w:val="none" w:sz="0" w:space="0" w:color="auto"/>
      </w:divBdr>
    </w:div>
    <w:div w:id="1453595049">
      <w:marLeft w:val="640"/>
      <w:marRight w:val="0"/>
      <w:marTop w:val="0"/>
      <w:marBottom w:val="0"/>
      <w:divBdr>
        <w:top w:val="none" w:sz="0" w:space="0" w:color="auto"/>
        <w:left w:val="none" w:sz="0" w:space="0" w:color="auto"/>
        <w:bottom w:val="none" w:sz="0" w:space="0" w:color="auto"/>
        <w:right w:val="none" w:sz="0" w:space="0" w:color="auto"/>
      </w:divBdr>
    </w:div>
    <w:div w:id="1453599059">
      <w:marLeft w:val="640"/>
      <w:marRight w:val="0"/>
      <w:marTop w:val="0"/>
      <w:marBottom w:val="0"/>
      <w:divBdr>
        <w:top w:val="none" w:sz="0" w:space="0" w:color="auto"/>
        <w:left w:val="none" w:sz="0" w:space="0" w:color="auto"/>
        <w:bottom w:val="none" w:sz="0" w:space="0" w:color="auto"/>
        <w:right w:val="none" w:sz="0" w:space="0" w:color="auto"/>
      </w:divBdr>
    </w:div>
    <w:div w:id="1453746269">
      <w:marLeft w:val="640"/>
      <w:marRight w:val="0"/>
      <w:marTop w:val="0"/>
      <w:marBottom w:val="0"/>
      <w:divBdr>
        <w:top w:val="none" w:sz="0" w:space="0" w:color="auto"/>
        <w:left w:val="none" w:sz="0" w:space="0" w:color="auto"/>
        <w:bottom w:val="none" w:sz="0" w:space="0" w:color="auto"/>
        <w:right w:val="none" w:sz="0" w:space="0" w:color="auto"/>
      </w:divBdr>
    </w:div>
    <w:div w:id="1453746425">
      <w:marLeft w:val="640"/>
      <w:marRight w:val="0"/>
      <w:marTop w:val="0"/>
      <w:marBottom w:val="0"/>
      <w:divBdr>
        <w:top w:val="none" w:sz="0" w:space="0" w:color="auto"/>
        <w:left w:val="none" w:sz="0" w:space="0" w:color="auto"/>
        <w:bottom w:val="none" w:sz="0" w:space="0" w:color="auto"/>
        <w:right w:val="none" w:sz="0" w:space="0" w:color="auto"/>
      </w:divBdr>
    </w:div>
    <w:div w:id="1453748244">
      <w:marLeft w:val="640"/>
      <w:marRight w:val="0"/>
      <w:marTop w:val="0"/>
      <w:marBottom w:val="0"/>
      <w:divBdr>
        <w:top w:val="none" w:sz="0" w:space="0" w:color="auto"/>
        <w:left w:val="none" w:sz="0" w:space="0" w:color="auto"/>
        <w:bottom w:val="none" w:sz="0" w:space="0" w:color="auto"/>
        <w:right w:val="none" w:sz="0" w:space="0" w:color="auto"/>
      </w:divBdr>
    </w:div>
    <w:div w:id="1454321730">
      <w:marLeft w:val="640"/>
      <w:marRight w:val="0"/>
      <w:marTop w:val="0"/>
      <w:marBottom w:val="0"/>
      <w:divBdr>
        <w:top w:val="none" w:sz="0" w:space="0" w:color="auto"/>
        <w:left w:val="none" w:sz="0" w:space="0" w:color="auto"/>
        <w:bottom w:val="none" w:sz="0" w:space="0" w:color="auto"/>
        <w:right w:val="none" w:sz="0" w:space="0" w:color="auto"/>
      </w:divBdr>
    </w:div>
    <w:div w:id="1454327748">
      <w:marLeft w:val="640"/>
      <w:marRight w:val="0"/>
      <w:marTop w:val="0"/>
      <w:marBottom w:val="0"/>
      <w:divBdr>
        <w:top w:val="none" w:sz="0" w:space="0" w:color="auto"/>
        <w:left w:val="none" w:sz="0" w:space="0" w:color="auto"/>
        <w:bottom w:val="none" w:sz="0" w:space="0" w:color="auto"/>
        <w:right w:val="none" w:sz="0" w:space="0" w:color="auto"/>
      </w:divBdr>
    </w:div>
    <w:div w:id="1454398135">
      <w:marLeft w:val="640"/>
      <w:marRight w:val="0"/>
      <w:marTop w:val="0"/>
      <w:marBottom w:val="0"/>
      <w:divBdr>
        <w:top w:val="none" w:sz="0" w:space="0" w:color="auto"/>
        <w:left w:val="none" w:sz="0" w:space="0" w:color="auto"/>
        <w:bottom w:val="none" w:sz="0" w:space="0" w:color="auto"/>
        <w:right w:val="none" w:sz="0" w:space="0" w:color="auto"/>
      </w:divBdr>
    </w:div>
    <w:div w:id="1454398268">
      <w:marLeft w:val="640"/>
      <w:marRight w:val="0"/>
      <w:marTop w:val="0"/>
      <w:marBottom w:val="0"/>
      <w:divBdr>
        <w:top w:val="none" w:sz="0" w:space="0" w:color="auto"/>
        <w:left w:val="none" w:sz="0" w:space="0" w:color="auto"/>
        <w:bottom w:val="none" w:sz="0" w:space="0" w:color="auto"/>
        <w:right w:val="none" w:sz="0" w:space="0" w:color="auto"/>
      </w:divBdr>
    </w:div>
    <w:div w:id="1454443588">
      <w:marLeft w:val="640"/>
      <w:marRight w:val="0"/>
      <w:marTop w:val="0"/>
      <w:marBottom w:val="0"/>
      <w:divBdr>
        <w:top w:val="none" w:sz="0" w:space="0" w:color="auto"/>
        <w:left w:val="none" w:sz="0" w:space="0" w:color="auto"/>
        <w:bottom w:val="none" w:sz="0" w:space="0" w:color="auto"/>
        <w:right w:val="none" w:sz="0" w:space="0" w:color="auto"/>
      </w:divBdr>
    </w:div>
    <w:div w:id="1454445116">
      <w:marLeft w:val="640"/>
      <w:marRight w:val="0"/>
      <w:marTop w:val="0"/>
      <w:marBottom w:val="0"/>
      <w:divBdr>
        <w:top w:val="none" w:sz="0" w:space="0" w:color="auto"/>
        <w:left w:val="none" w:sz="0" w:space="0" w:color="auto"/>
        <w:bottom w:val="none" w:sz="0" w:space="0" w:color="auto"/>
        <w:right w:val="none" w:sz="0" w:space="0" w:color="auto"/>
      </w:divBdr>
    </w:div>
    <w:div w:id="1454519863">
      <w:marLeft w:val="640"/>
      <w:marRight w:val="0"/>
      <w:marTop w:val="0"/>
      <w:marBottom w:val="0"/>
      <w:divBdr>
        <w:top w:val="none" w:sz="0" w:space="0" w:color="auto"/>
        <w:left w:val="none" w:sz="0" w:space="0" w:color="auto"/>
        <w:bottom w:val="none" w:sz="0" w:space="0" w:color="auto"/>
        <w:right w:val="none" w:sz="0" w:space="0" w:color="auto"/>
      </w:divBdr>
    </w:div>
    <w:div w:id="1454709924">
      <w:marLeft w:val="640"/>
      <w:marRight w:val="0"/>
      <w:marTop w:val="0"/>
      <w:marBottom w:val="0"/>
      <w:divBdr>
        <w:top w:val="none" w:sz="0" w:space="0" w:color="auto"/>
        <w:left w:val="none" w:sz="0" w:space="0" w:color="auto"/>
        <w:bottom w:val="none" w:sz="0" w:space="0" w:color="auto"/>
        <w:right w:val="none" w:sz="0" w:space="0" w:color="auto"/>
      </w:divBdr>
    </w:div>
    <w:div w:id="1454710272">
      <w:marLeft w:val="640"/>
      <w:marRight w:val="0"/>
      <w:marTop w:val="0"/>
      <w:marBottom w:val="0"/>
      <w:divBdr>
        <w:top w:val="none" w:sz="0" w:space="0" w:color="auto"/>
        <w:left w:val="none" w:sz="0" w:space="0" w:color="auto"/>
        <w:bottom w:val="none" w:sz="0" w:space="0" w:color="auto"/>
        <w:right w:val="none" w:sz="0" w:space="0" w:color="auto"/>
      </w:divBdr>
    </w:div>
    <w:div w:id="1454790290">
      <w:marLeft w:val="640"/>
      <w:marRight w:val="0"/>
      <w:marTop w:val="0"/>
      <w:marBottom w:val="0"/>
      <w:divBdr>
        <w:top w:val="none" w:sz="0" w:space="0" w:color="auto"/>
        <w:left w:val="none" w:sz="0" w:space="0" w:color="auto"/>
        <w:bottom w:val="none" w:sz="0" w:space="0" w:color="auto"/>
        <w:right w:val="none" w:sz="0" w:space="0" w:color="auto"/>
      </w:divBdr>
    </w:div>
    <w:div w:id="1454834593">
      <w:marLeft w:val="640"/>
      <w:marRight w:val="0"/>
      <w:marTop w:val="0"/>
      <w:marBottom w:val="0"/>
      <w:divBdr>
        <w:top w:val="none" w:sz="0" w:space="0" w:color="auto"/>
        <w:left w:val="none" w:sz="0" w:space="0" w:color="auto"/>
        <w:bottom w:val="none" w:sz="0" w:space="0" w:color="auto"/>
        <w:right w:val="none" w:sz="0" w:space="0" w:color="auto"/>
      </w:divBdr>
    </w:div>
    <w:div w:id="1454976104">
      <w:marLeft w:val="640"/>
      <w:marRight w:val="0"/>
      <w:marTop w:val="0"/>
      <w:marBottom w:val="0"/>
      <w:divBdr>
        <w:top w:val="none" w:sz="0" w:space="0" w:color="auto"/>
        <w:left w:val="none" w:sz="0" w:space="0" w:color="auto"/>
        <w:bottom w:val="none" w:sz="0" w:space="0" w:color="auto"/>
        <w:right w:val="none" w:sz="0" w:space="0" w:color="auto"/>
      </w:divBdr>
    </w:div>
    <w:div w:id="1454985833">
      <w:marLeft w:val="640"/>
      <w:marRight w:val="0"/>
      <w:marTop w:val="0"/>
      <w:marBottom w:val="0"/>
      <w:divBdr>
        <w:top w:val="none" w:sz="0" w:space="0" w:color="auto"/>
        <w:left w:val="none" w:sz="0" w:space="0" w:color="auto"/>
        <w:bottom w:val="none" w:sz="0" w:space="0" w:color="auto"/>
        <w:right w:val="none" w:sz="0" w:space="0" w:color="auto"/>
      </w:divBdr>
    </w:div>
    <w:div w:id="1455101865">
      <w:marLeft w:val="640"/>
      <w:marRight w:val="0"/>
      <w:marTop w:val="0"/>
      <w:marBottom w:val="0"/>
      <w:divBdr>
        <w:top w:val="none" w:sz="0" w:space="0" w:color="auto"/>
        <w:left w:val="none" w:sz="0" w:space="0" w:color="auto"/>
        <w:bottom w:val="none" w:sz="0" w:space="0" w:color="auto"/>
        <w:right w:val="none" w:sz="0" w:space="0" w:color="auto"/>
      </w:divBdr>
    </w:div>
    <w:div w:id="1455101920">
      <w:marLeft w:val="640"/>
      <w:marRight w:val="0"/>
      <w:marTop w:val="0"/>
      <w:marBottom w:val="0"/>
      <w:divBdr>
        <w:top w:val="none" w:sz="0" w:space="0" w:color="auto"/>
        <w:left w:val="none" w:sz="0" w:space="0" w:color="auto"/>
        <w:bottom w:val="none" w:sz="0" w:space="0" w:color="auto"/>
        <w:right w:val="none" w:sz="0" w:space="0" w:color="auto"/>
      </w:divBdr>
    </w:div>
    <w:div w:id="1455295053">
      <w:marLeft w:val="640"/>
      <w:marRight w:val="0"/>
      <w:marTop w:val="0"/>
      <w:marBottom w:val="0"/>
      <w:divBdr>
        <w:top w:val="none" w:sz="0" w:space="0" w:color="auto"/>
        <w:left w:val="none" w:sz="0" w:space="0" w:color="auto"/>
        <w:bottom w:val="none" w:sz="0" w:space="0" w:color="auto"/>
        <w:right w:val="none" w:sz="0" w:space="0" w:color="auto"/>
      </w:divBdr>
    </w:div>
    <w:div w:id="1455371618">
      <w:marLeft w:val="640"/>
      <w:marRight w:val="0"/>
      <w:marTop w:val="0"/>
      <w:marBottom w:val="0"/>
      <w:divBdr>
        <w:top w:val="none" w:sz="0" w:space="0" w:color="auto"/>
        <w:left w:val="none" w:sz="0" w:space="0" w:color="auto"/>
        <w:bottom w:val="none" w:sz="0" w:space="0" w:color="auto"/>
        <w:right w:val="none" w:sz="0" w:space="0" w:color="auto"/>
      </w:divBdr>
    </w:div>
    <w:div w:id="1455444239">
      <w:marLeft w:val="640"/>
      <w:marRight w:val="0"/>
      <w:marTop w:val="0"/>
      <w:marBottom w:val="0"/>
      <w:divBdr>
        <w:top w:val="none" w:sz="0" w:space="0" w:color="auto"/>
        <w:left w:val="none" w:sz="0" w:space="0" w:color="auto"/>
        <w:bottom w:val="none" w:sz="0" w:space="0" w:color="auto"/>
        <w:right w:val="none" w:sz="0" w:space="0" w:color="auto"/>
      </w:divBdr>
    </w:div>
    <w:div w:id="1455514297">
      <w:marLeft w:val="640"/>
      <w:marRight w:val="0"/>
      <w:marTop w:val="0"/>
      <w:marBottom w:val="0"/>
      <w:divBdr>
        <w:top w:val="none" w:sz="0" w:space="0" w:color="auto"/>
        <w:left w:val="none" w:sz="0" w:space="0" w:color="auto"/>
        <w:bottom w:val="none" w:sz="0" w:space="0" w:color="auto"/>
        <w:right w:val="none" w:sz="0" w:space="0" w:color="auto"/>
      </w:divBdr>
    </w:div>
    <w:div w:id="1455558833">
      <w:marLeft w:val="640"/>
      <w:marRight w:val="0"/>
      <w:marTop w:val="0"/>
      <w:marBottom w:val="0"/>
      <w:divBdr>
        <w:top w:val="none" w:sz="0" w:space="0" w:color="auto"/>
        <w:left w:val="none" w:sz="0" w:space="0" w:color="auto"/>
        <w:bottom w:val="none" w:sz="0" w:space="0" w:color="auto"/>
        <w:right w:val="none" w:sz="0" w:space="0" w:color="auto"/>
      </w:divBdr>
    </w:div>
    <w:div w:id="1455560923">
      <w:marLeft w:val="640"/>
      <w:marRight w:val="0"/>
      <w:marTop w:val="0"/>
      <w:marBottom w:val="0"/>
      <w:divBdr>
        <w:top w:val="none" w:sz="0" w:space="0" w:color="auto"/>
        <w:left w:val="none" w:sz="0" w:space="0" w:color="auto"/>
        <w:bottom w:val="none" w:sz="0" w:space="0" w:color="auto"/>
        <w:right w:val="none" w:sz="0" w:space="0" w:color="auto"/>
      </w:divBdr>
    </w:div>
    <w:div w:id="1455562144">
      <w:marLeft w:val="640"/>
      <w:marRight w:val="0"/>
      <w:marTop w:val="0"/>
      <w:marBottom w:val="0"/>
      <w:divBdr>
        <w:top w:val="none" w:sz="0" w:space="0" w:color="auto"/>
        <w:left w:val="none" w:sz="0" w:space="0" w:color="auto"/>
        <w:bottom w:val="none" w:sz="0" w:space="0" w:color="auto"/>
        <w:right w:val="none" w:sz="0" w:space="0" w:color="auto"/>
      </w:divBdr>
    </w:div>
    <w:div w:id="1455632270">
      <w:marLeft w:val="640"/>
      <w:marRight w:val="0"/>
      <w:marTop w:val="0"/>
      <w:marBottom w:val="0"/>
      <w:divBdr>
        <w:top w:val="none" w:sz="0" w:space="0" w:color="auto"/>
        <w:left w:val="none" w:sz="0" w:space="0" w:color="auto"/>
        <w:bottom w:val="none" w:sz="0" w:space="0" w:color="auto"/>
        <w:right w:val="none" w:sz="0" w:space="0" w:color="auto"/>
      </w:divBdr>
    </w:div>
    <w:div w:id="1455636955">
      <w:marLeft w:val="640"/>
      <w:marRight w:val="0"/>
      <w:marTop w:val="0"/>
      <w:marBottom w:val="0"/>
      <w:divBdr>
        <w:top w:val="none" w:sz="0" w:space="0" w:color="auto"/>
        <w:left w:val="none" w:sz="0" w:space="0" w:color="auto"/>
        <w:bottom w:val="none" w:sz="0" w:space="0" w:color="auto"/>
        <w:right w:val="none" w:sz="0" w:space="0" w:color="auto"/>
      </w:divBdr>
    </w:div>
    <w:div w:id="1455638887">
      <w:marLeft w:val="640"/>
      <w:marRight w:val="0"/>
      <w:marTop w:val="0"/>
      <w:marBottom w:val="0"/>
      <w:divBdr>
        <w:top w:val="none" w:sz="0" w:space="0" w:color="auto"/>
        <w:left w:val="none" w:sz="0" w:space="0" w:color="auto"/>
        <w:bottom w:val="none" w:sz="0" w:space="0" w:color="auto"/>
        <w:right w:val="none" w:sz="0" w:space="0" w:color="auto"/>
      </w:divBdr>
    </w:div>
    <w:div w:id="1455755283">
      <w:marLeft w:val="640"/>
      <w:marRight w:val="0"/>
      <w:marTop w:val="0"/>
      <w:marBottom w:val="0"/>
      <w:divBdr>
        <w:top w:val="none" w:sz="0" w:space="0" w:color="auto"/>
        <w:left w:val="none" w:sz="0" w:space="0" w:color="auto"/>
        <w:bottom w:val="none" w:sz="0" w:space="0" w:color="auto"/>
        <w:right w:val="none" w:sz="0" w:space="0" w:color="auto"/>
      </w:divBdr>
    </w:div>
    <w:div w:id="1455826195">
      <w:marLeft w:val="640"/>
      <w:marRight w:val="0"/>
      <w:marTop w:val="0"/>
      <w:marBottom w:val="0"/>
      <w:divBdr>
        <w:top w:val="none" w:sz="0" w:space="0" w:color="auto"/>
        <w:left w:val="none" w:sz="0" w:space="0" w:color="auto"/>
        <w:bottom w:val="none" w:sz="0" w:space="0" w:color="auto"/>
        <w:right w:val="none" w:sz="0" w:space="0" w:color="auto"/>
      </w:divBdr>
    </w:div>
    <w:div w:id="1455834234">
      <w:marLeft w:val="640"/>
      <w:marRight w:val="0"/>
      <w:marTop w:val="0"/>
      <w:marBottom w:val="0"/>
      <w:divBdr>
        <w:top w:val="none" w:sz="0" w:space="0" w:color="auto"/>
        <w:left w:val="none" w:sz="0" w:space="0" w:color="auto"/>
        <w:bottom w:val="none" w:sz="0" w:space="0" w:color="auto"/>
        <w:right w:val="none" w:sz="0" w:space="0" w:color="auto"/>
      </w:divBdr>
    </w:div>
    <w:div w:id="1455975403">
      <w:marLeft w:val="640"/>
      <w:marRight w:val="0"/>
      <w:marTop w:val="0"/>
      <w:marBottom w:val="0"/>
      <w:divBdr>
        <w:top w:val="none" w:sz="0" w:space="0" w:color="auto"/>
        <w:left w:val="none" w:sz="0" w:space="0" w:color="auto"/>
        <w:bottom w:val="none" w:sz="0" w:space="0" w:color="auto"/>
        <w:right w:val="none" w:sz="0" w:space="0" w:color="auto"/>
      </w:divBdr>
    </w:div>
    <w:div w:id="1455980176">
      <w:marLeft w:val="640"/>
      <w:marRight w:val="0"/>
      <w:marTop w:val="0"/>
      <w:marBottom w:val="0"/>
      <w:divBdr>
        <w:top w:val="none" w:sz="0" w:space="0" w:color="auto"/>
        <w:left w:val="none" w:sz="0" w:space="0" w:color="auto"/>
        <w:bottom w:val="none" w:sz="0" w:space="0" w:color="auto"/>
        <w:right w:val="none" w:sz="0" w:space="0" w:color="auto"/>
      </w:divBdr>
    </w:div>
    <w:div w:id="1456093655">
      <w:marLeft w:val="640"/>
      <w:marRight w:val="0"/>
      <w:marTop w:val="0"/>
      <w:marBottom w:val="0"/>
      <w:divBdr>
        <w:top w:val="none" w:sz="0" w:space="0" w:color="auto"/>
        <w:left w:val="none" w:sz="0" w:space="0" w:color="auto"/>
        <w:bottom w:val="none" w:sz="0" w:space="0" w:color="auto"/>
        <w:right w:val="none" w:sz="0" w:space="0" w:color="auto"/>
      </w:divBdr>
    </w:div>
    <w:div w:id="1456100819">
      <w:marLeft w:val="640"/>
      <w:marRight w:val="0"/>
      <w:marTop w:val="0"/>
      <w:marBottom w:val="0"/>
      <w:divBdr>
        <w:top w:val="none" w:sz="0" w:space="0" w:color="auto"/>
        <w:left w:val="none" w:sz="0" w:space="0" w:color="auto"/>
        <w:bottom w:val="none" w:sz="0" w:space="0" w:color="auto"/>
        <w:right w:val="none" w:sz="0" w:space="0" w:color="auto"/>
      </w:divBdr>
    </w:div>
    <w:div w:id="1456172028">
      <w:marLeft w:val="640"/>
      <w:marRight w:val="0"/>
      <w:marTop w:val="0"/>
      <w:marBottom w:val="0"/>
      <w:divBdr>
        <w:top w:val="none" w:sz="0" w:space="0" w:color="auto"/>
        <w:left w:val="none" w:sz="0" w:space="0" w:color="auto"/>
        <w:bottom w:val="none" w:sz="0" w:space="0" w:color="auto"/>
        <w:right w:val="none" w:sz="0" w:space="0" w:color="auto"/>
      </w:divBdr>
    </w:div>
    <w:div w:id="1456293277">
      <w:marLeft w:val="640"/>
      <w:marRight w:val="0"/>
      <w:marTop w:val="0"/>
      <w:marBottom w:val="0"/>
      <w:divBdr>
        <w:top w:val="none" w:sz="0" w:space="0" w:color="auto"/>
        <w:left w:val="none" w:sz="0" w:space="0" w:color="auto"/>
        <w:bottom w:val="none" w:sz="0" w:space="0" w:color="auto"/>
        <w:right w:val="none" w:sz="0" w:space="0" w:color="auto"/>
      </w:divBdr>
    </w:div>
    <w:div w:id="1456365513">
      <w:marLeft w:val="640"/>
      <w:marRight w:val="0"/>
      <w:marTop w:val="0"/>
      <w:marBottom w:val="0"/>
      <w:divBdr>
        <w:top w:val="none" w:sz="0" w:space="0" w:color="auto"/>
        <w:left w:val="none" w:sz="0" w:space="0" w:color="auto"/>
        <w:bottom w:val="none" w:sz="0" w:space="0" w:color="auto"/>
        <w:right w:val="none" w:sz="0" w:space="0" w:color="auto"/>
      </w:divBdr>
    </w:div>
    <w:div w:id="1456365892">
      <w:marLeft w:val="640"/>
      <w:marRight w:val="0"/>
      <w:marTop w:val="0"/>
      <w:marBottom w:val="0"/>
      <w:divBdr>
        <w:top w:val="none" w:sz="0" w:space="0" w:color="auto"/>
        <w:left w:val="none" w:sz="0" w:space="0" w:color="auto"/>
        <w:bottom w:val="none" w:sz="0" w:space="0" w:color="auto"/>
        <w:right w:val="none" w:sz="0" w:space="0" w:color="auto"/>
      </w:divBdr>
    </w:div>
    <w:div w:id="1456370459">
      <w:marLeft w:val="640"/>
      <w:marRight w:val="0"/>
      <w:marTop w:val="0"/>
      <w:marBottom w:val="0"/>
      <w:divBdr>
        <w:top w:val="none" w:sz="0" w:space="0" w:color="auto"/>
        <w:left w:val="none" w:sz="0" w:space="0" w:color="auto"/>
        <w:bottom w:val="none" w:sz="0" w:space="0" w:color="auto"/>
        <w:right w:val="none" w:sz="0" w:space="0" w:color="auto"/>
      </w:divBdr>
    </w:div>
    <w:div w:id="1456408900">
      <w:marLeft w:val="640"/>
      <w:marRight w:val="0"/>
      <w:marTop w:val="0"/>
      <w:marBottom w:val="0"/>
      <w:divBdr>
        <w:top w:val="none" w:sz="0" w:space="0" w:color="auto"/>
        <w:left w:val="none" w:sz="0" w:space="0" w:color="auto"/>
        <w:bottom w:val="none" w:sz="0" w:space="0" w:color="auto"/>
        <w:right w:val="none" w:sz="0" w:space="0" w:color="auto"/>
      </w:divBdr>
    </w:div>
    <w:div w:id="1456412447">
      <w:marLeft w:val="640"/>
      <w:marRight w:val="0"/>
      <w:marTop w:val="0"/>
      <w:marBottom w:val="0"/>
      <w:divBdr>
        <w:top w:val="none" w:sz="0" w:space="0" w:color="auto"/>
        <w:left w:val="none" w:sz="0" w:space="0" w:color="auto"/>
        <w:bottom w:val="none" w:sz="0" w:space="0" w:color="auto"/>
        <w:right w:val="none" w:sz="0" w:space="0" w:color="auto"/>
      </w:divBdr>
    </w:div>
    <w:div w:id="1456413890">
      <w:marLeft w:val="640"/>
      <w:marRight w:val="0"/>
      <w:marTop w:val="0"/>
      <w:marBottom w:val="0"/>
      <w:divBdr>
        <w:top w:val="none" w:sz="0" w:space="0" w:color="auto"/>
        <w:left w:val="none" w:sz="0" w:space="0" w:color="auto"/>
        <w:bottom w:val="none" w:sz="0" w:space="0" w:color="auto"/>
        <w:right w:val="none" w:sz="0" w:space="0" w:color="auto"/>
      </w:divBdr>
    </w:div>
    <w:div w:id="1456557419">
      <w:marLeft w:val="640"/>
      <w:marRight w:val="0"/>
      <w:marTop w:val="0"/>
      <w:marBottom w:val="0"/>
      <w:divBdr>
        <w:top w:val="none" w:sz="0" w:space="0" w:color="auto"/>
        <w:left w:val="none" w:sz="0" w:space="0" w:color="auto"/>
        <w:bottom w:val="none" w:sz="0" w:space="0" w:color="auto"/>
        <w:right w:val="none" w:sz="0" w:space="0" w:color="auto"/>
      </w:divBdr>
    </w:div>
    <w:div w:id="1456563168">
      <w:marLeft w:val="640"/>
      <w:marRight w:val="0"/>
      <w:marTop w:val="0"/>
      <w:marBottom w:val="0"/>
      <w:divBdr>
        <w:top w:val="none" w:sz="0" w:space="0" w:color="auto"/>
        <w:left w:val="none" w:sz="0" w:space="0" w:color="auto"/>
        <w:bottom w:val="none" w:sz="0" w:space="0" w:color="auto"/>
        <w:right w:val="none" w:sz="0" w:space="0" w:color="auto"/>
      </w:divBdr>
    </w:div>
    <w:div w:id="1456604614">
      <w:marLeft w:val="640"/>
      <w:marRight w:val="0"/>
      <w:marTop w:val="0"/>
      <w:marBottom w:val="0"/>
      <w:divBdr>
        <w:top w:val="none" w:sz="0" w:space="0" w:color="auto"/>
        <w:left w:val="none" w:sz="0" w:space="0" w:color="auto"/>
        <w:bottom w:val="none" w:sz="0" w:space="0" w:color="auto"/>
        <w:right w:val="none" w:sz="0" w:space="0" w:color="auto"/>
      </w:divBdr>
    </w:div>
    <w:div w:id="1456678951">
      <w:marLeft w:val="640"/>
      <w:marRight w:val="0"/>
      <w:marTop w:val="0"/>
      <w:marBottom w:val="0"/>
      <w:divBdr>
        <w:top w:val="none" w:sz="0" w:space="0" w:color="auto"/>
        <w:left w:val="none" w:sz="0" w:space="0" w:color="auto"/>
        <w:bottom w:val="none" w:sz="0" w:space="0" w:color="auto"/>
        <w:right w:val="none" w:sz="0" w:space="0" w:color="auto"/>
      </w:divBdr>
    </w:div>
    <w:div w:id="1456682823">
      <w:marLeft w:val="640"/>
      <w:marRight w:val="0"/>
      <w:marTop w:val="0"/>
      <w:marBottom w:val="0"/>
      <w:divBdr>
        <w:top w:val="none" w:sz="0" w:space="0" w:color="auto"/>
        <w:left w:val="none" w:sz="0" w:space="0" w:color="auto"/>
        <w:bottom w:val="none" w:sz="0" w:space="0" w:color="auto"/>
        <w:right w:val="none" w:sz="0" w:space="0" w:color="auto"/>
      </w:divBdr>
    </w:div>
    <w:div w:id="1456749834">
      <w:marLeft w:val="640"/>
      <w:marRight w:val="0"/>
      <w:marTop w:val="0"/>
      <w:marBottom w:val="0"/>
      <w:divBdr>
        <w:top w:val="none" w:sz="0" w:space="0" w:color="auto"/>
        <w:left w:val="none" w:sz="0" w:space="0" w:color="auto"/>
        <w:bottom w:val="none" w:sz="0" w:space="0" w:color="auto"/>
        <w:right w:val="none" w:sz="0" w:space="0" w:color="auto"/>
      </w:divBdr>
    </w:div>
    <w:div w:id="1456750591">
      <w:marLeft w:val="640"/>
      <w:marRight w:val="0"/>
      <w:marTop w:val="0"/>
      <w:marBottom w:val="0"/>
      <w:divBdr>
        <w:top w:val="none" w:sz="0" w:space="0" w:color="auto"/>
        <w:left w:val="none" w:sz="0" w:space="0" w:color="auto"/>
        <w:bottom w:val="none" w:sz="0" w:space="0" w:color="auto"/>
        <w:right w:val="none" w:sz="0" w:space="0" w:color="auto"/>
      </w:divBdr>
    </w:div>
    <w:div w:id="1456750838">
      <w:marLeft w:val="640"/>
      <w:marRight w:val="0"/>
      <w:marTop w:val="0"/>
      <w:marBottom w:val="0"/>
      <w:divBdr>
        <w:top w:val="none" w:sz="0" w:space="0" w:color="auto"/>
        <w:left w:val="none" w:sz="0" w:space="0" w:color="auto"/>
        <w:bottom w:val="none" w:sz="0" w:space="0" w:color="auto"/>
        <w:right w:val="none" w:sz="0" w:space="0" w:color="auto"/>
      </w:divBdr>
    </w:div>
    <w:div w:id="1456758274">
      <w:marLeft w:val="640"/>
      <w:marRight w:val="0"/>
      <w:marTop w:val="0"/>
      <w:marBottom w:val="0"/>
      <w:divBdr>
        <w:top w:val="none" w:sz="0" w:space="0" w:color="auto"/>
        <w:left w:val="none" w:sz="0" w:space="0" w:color="auto"/>
        <w:bottom w:val="none" w:sz="0" w:space="0" w:color="auto"/>
        <w:right w:val="none" w:sz="0" w:space="0" w:color="auto"/>
      </w:divBdr>
    </w:div>
    <w:div w:id="1456800739">
      <w:marLeft w:val="640"/>
      <w:marRight w:val="0"/>
      <w:marTop w:val="0"/>
      <w:marBottom w:val="0"/>
      <w:divBdr>
        <w:top w:val="none" w:sz="0" w:space="0" w:color="auto"/>
        <w:left w:val="none" w:sz="0" w:space="0" w:color="auto"/>
        <w:bottom w:val="none" w:sz="0" w:space="0" w:color="auto"/>
        <w:right w:val="none" w:sz="0" w:space="0" w:color="auto"/>
      </w:divBdr>
    </w:div>
    <w:div w:id="1456825064">
      <w:marLeft w:val="640"/>
      <w:marRight w:val="0"/>
      <w:marTop w:val="0"/>
      <w:marBottom w:val="0"/>
      <w:divBdr>
        <w:top w:val="none" w:sz="0" w:space="0" w:color="auto"/>
        <w:left w:val="none" w:sz="0" w:space="0" w:color="auto"/>
        <w:bottom w:val="none" w:sz="0" w:space="0" w:color="auto"/>
        <w:right w:val="none" w:sz="0" w:space="0" w:color="auto"/>
      </w:divBdr>
    </w:div>
    <w:div w:id="1456831639">
      <w:marLeft w:val="640"/>
      <w:marRight w:val="0"/>
      <w:marTop w:val="0"/>
      <w:marBottom w:val="0"/>
      <w:divBdr>
        <w:top w:val="none" w:sz="0" w:space="0" w:color="auto"/>
        <w:left w:val="none" w:sz="0" w:space="0" w:color="auto"/>
        <w:bottom w:val="none" w:sz="0" w:space="0" w:color="auto"/>
        <w:right w:val="none" w:sz="0" w:space="0" w:color="auto"/>
      </w:divBdr>
    </w:div>
    <w:div w:id="1456948550">
      <w:marLeft w:val="640"/>
      <w:marRight w:val="0"/>
      <w:marTop w:val="0"/>
      <w:marBottom w:val="0"/>
      <w:divBdr>
        <w:top w:val="none" w:sz="0" w:space="0" w:color="auto"/>
        <w:left w:val="none" w:sz="0" w:space="0" w:color="auto"/>
        <w:bottom w:val="none" w:sz="0" w:space="0" w:color="auto"/>
        <w:right w:val="none" w:sz="0" w:space="0" w:color="auto"/>
      </w:divBdr>
    </w:div>
    <w:div w:id="1457212473">
      <w:marLeft w:val="640"/>
      <w:marRight w:val="0"/>
      <w:marTop w:val="0"/>
      <w:marBottom w:val="0"/>
      <w:divBdr>
        <w:top w:val="none" w:sz="0" w:space="0" w:color="auto"/>
        <w:left w:val="none" w:sz="0" w:space="0" w:color="auto"/>
        <w:bottom w:val="none" w:sz="0" w:space="0" w:color="auto"/>
        <w:right w:val="none" w:sz="0" w:space="0" w:color="auto"/>
      </w:divBdr>
    </w:div>
    <w:div w:id="1457336280">
      <w:marLeft w:val="640"/>
      <w:marRight w:val="0"/>
      <w:marTop w:val="0"/>
      <w:marBottom w:val="0"/>
      <w:divBdr>
        <w:top w:val="none" w:sz="0" w:space="0" w:color="auto"/>
        <w:left w:val="none" w:sz="0" w:space="0" w:color="auto"/>
        <w:bottom w:val="none" w:sz="0" w:space="0" w:color="auto"/>
        <w:right w:val="none" w:sz="0" w:space="0" w:color="auto"/>
      </w:divBdr>
    </w:div>
    <w:div w:id="1457336459">
      <w:marLeft w:val="640"/>
      <w:marRight w:val="0"/>
      <w:marTop w:val="0"/>
      <w:marBottom w:val="0"/>
      <w:divBdr>
        <w:top w:val="none" w:sz="0" w:space="0" w:color="auto"/>
        <w:left w:val="none" w:sz="0" w:space="0" w:color="auto"/>
        <w:bottom w:val="none" w:sz="0" w:space="0" w:color="auto"/>
        <w:right w:val="none" w:sz="0" w:space="0" w:color="auto"/>
      </w:divBdr>
    </w:div>
    <w:div w:id="1457408178">
      <w:marLeft w:val="640"/>
      <w:marRight w:val="0"/>
      <w:marTop w:val="0"/>
      <w:marBottom w:val="0"/>
      <w:divBdr>
        <w:top w:val="none" w:sz="0" w:space="0" w:color="auto"/>
        <w:left w:val="none" w:sz="0" w:space="0" w:color="auto"/>
        <w:bottom w:val="none" w:sz="0" w:space="0" w:color="auto"/>
        <w:right w:val="none" w:sz="0" w:space="0" w:color="auto"/>
      </w:divBdr>
    </w:div>
    <w:div w:id="1457409382">
      <w:marLeft w:val="640"/>
      <w:marRight w:val="0"/>
      <w:marTop w:val="0"/>
      <w:marBottom w:val="0"/>
      <w:divBdr>
        <w:top w:val="none" w:sz="0" w:space="0" w:color="auto"/>
        <w:left w:val="none" w:sz="0" w:space="0" w:color="auto"/>
        <w:bottom w:val="none" w:sz="0" w:space="0" w:color="auto"/>
        <w:right w:val="none" w:sz="0" w:space="0" w:color="auto"/>
      </w:divBdr>
    </w:div>
    <w:div w:id="1457479803">
      <w:marLeft w:val="640"/>
      <w:marRight w:val="0"/>
      <w:marTop w:val="0"/>
      <w:marBottom w:val="0"/>
      <w:divBdr>
        <w:top w:val="none" w:sz="0" w:space="0" w:color="auto"/>
        <w:left w:val="none" w:sz="0" w:space="0" w:color="auto"/>
        <w:bottom w:val="none" w:sz="0" w:space="0" w:color="auto"/>
        <w:right w:val="none" w:sz="0" w:space="0" w:color="auto"/>
      </w:divBdr>
    </w:div>
    <w:div w:id="1457486080">
      <w:marLeft w:val="640"/>
      <w:marRight w:val="0"/>
      <w:marTop w:val="0"/>
      <w:marBottom w:val="0"/>
      <w:divBdr>
        <w:top w:val="none" w:sz="0" w:space="0" w:color="auto"/>
        <w:left w:val="none" w:sz="0" w:space="0" w:color="auto"/>
        <w:bottom w:val="none" w:sz="0" w:space="0" w:color="auto"/>
        <w:right w:val="none" w:sz="0" w:space="0" w:color="auto"/>
      </w:divBdr>
    </w:div>
    <w:div w:id="1457523143">
      <w:marLeft w:val="640"/>
      <w:marRight w:val="0"/>
      <w:marTop w:val="0"/>
      <w:marBottom w:val="0"/>
      <w:divBdr>
        <w:top w:val="none" w:sz="0" w:space="0" w:color="auto"/>
        <w:left w:val="none" w:sz="0" w:space="0" w:color="auto"/>
        <w:bottom w:val="none" w:sz="0" w:space="0" w:color="auto"/>
        <w:right w:val="none" w:sz="0" w:space="0" w:color="auto"/>
      </w:divBdr>
    </w:div>
    <w:div w:id="1457603563">
      <w:marLeft w:val="640"/>
      <w:marRight w:val="0"/>
      <w:marTop w:val="0"/>
      <w:marBottom w:val="0"/>
      <w:divBdr>
        <w:top w:val="none" w:sz="0" w:space="0" w:color="auto"/>
        <w:left w:val="none" w:sz="0" w:space="0" w:color="auto"/>
        <w:bottom w:val="none" w:sz="0" w:space="0" w:color="auto"/>
        <w:right w:val="none" w:sz="0" w:space="0" w:color="auto"/>
      </w:divBdr>
    </w:div>
    <w:div w:id="1457680604">
      <w:marLeft w:val="640"/>
      <w:marRight w:val="0"/>
      <w:marTop w:val="0"/>
      <w:marBottom w:val="0"/>
      <w:divBdr>
        <w:top w:val="none" w:sz="0" w:space="0" w:color="auto"/>
        <w:left w:val="none" w:sz="0" w:space="0" w:color="auto"/>
        <w:bottom w:val="none" w:sz="0" w:space="0" w:color="auto"/>
        <w:right w:val="none" w:sz="0" w:space="0" w:color="auto"/>
      </w:divBdr>
    </w:div>
    <w:div w:id="1457749728">
      <w:marLeft w:val="640"/>
      <w:marRight w:val="0"/>
      <w:marTop w:val="0"/>
      <w:marBottom w:val="0"/>
      <w:divBdr>
        <w:top w:val="none" w:sz="0" w:space="0" w:color="auto"/>
        <w:left w:val="none" w:sz="0" w:space="0" w:color="auto"/>
        <w:bottom w:val="none" w:sz="0" w:space="0" w:color="auto"/>
        <w:right w:val="none" w:sz="0" w:space="0" w:color="auto"/>
      </w:divBdr>
    </w:div>
    <w:div w:id="1457798158">
      <w:marLeft w:val="640"/>
      <w:marRight w:val="0"/>
      <w:marTop w:val="0"/>
      <w:marBottom w:val="0"/>
      <w:divBdr>
        <w:top w:val="none" w:sz="0" w:space="0" w:color="auto"/>
        <w:left w:val="none" w:sz="0" w:space="0" w:color="auto"/>
        <w:bottom w:val="none" w:sz="0" w:space="0" w:color="auto"/>
        <w:right w:val="none" w:sz="0" w:space="0" w:color="auto"/>
      </w:divBdr>
    </w:div>
    <w:div w:id="1457870601">
      <w:marLeft w:val="640"/>
      <w:marRight w:val="0"/>
      <w:marTop w:val="0"/>
      <w:marBottom w:val="0"/>
      <w:divBdr>
        <w:top w:val="none" w:sz="0" w:space="0" w:color="auto"/>
        <w:left w:val="none" w:sz="0" w:space="0" w:color="auto"/>
        <w:bottom w:val="none" w:sz="0" w:space="0" w:color="auto"/>
        <w:right w:val="none" w:sz="0" w:space="0" w:color="auto"/>
      </w:divBdr>
    </w:div>
    <w:div w:id="1457871653">
      <w:marLeft w:val="640"/>
      <w:marRight w:val="0"/>
      <w:marTop w:val="0"/>
      <w:marBottom w:val="0"/>
      <w:divBdr>
        <w:top w:val="none" w:sz="0" w:space="0" w:color="auto"/>
        <w:left w:val="none" w:sz="0" w:space="0" w:color="auto"/>
        <w:bottom w:val="none" w:sz="0" w:space="0" w:color="auto"/>
        <w:right w:val="none" w:sz="0" w:space="0" w:color="auto"/>
      </w:divBdr>
    </w:div>
    <w:div w:id="1457984577">
      <w:marLeft w:val="640"/>
      <w:marRight w:val="0"/>
      <w:marTop w:val="0"/>
      <w:marBottom w:val="0"/>
      <w:divBdr>
        <w:top w:val="none" w:sz="0" w:space="0" w:color="auto"/>
        <w:left w:val="none" w:sz="0" w:space="0" w:color="auto"/>
        <w:bottom w:val="none" w:sz="0" w:space="0" w:color="auto"/>
        <w:right w:val="none" w:sz="0" w:space="0" w:color="auto"/>
      </w:divBdr>
    </w:div>
    <w:div w:id="1457987249">
      <w:marLeft w:val="640"/>
      <w:marRight w:val="0"/>
      <w:marTop w:val="0"/>
      <w:marBottom w:val="0"/>
      <w:divBdr>
        <w:top w:val="none" w:sz="0" w:space="0" w:color="auto"/>
        <w:left w:val="none" w:sz="0" w:space="0" w:color="auto"/>
        <w:bottom w:val="none" w:sz="0" w:space="0" w:color="auto"/>
        <w:right w:val="none" w:sz="0" w:space="0" w:color="auto"/>
      </w:divBdr>
    </w:div>
    <w:div w:id="1457990330">
      <w:marLeft w:val="640"/>
      <w:marRight w:val="0"/>
      <w:marTop w:val="0"/>
      <w:marBottom w:val="0"/>
      <w:divBdr>
        <w:top w:val="none" w:sz="0" w:space="0" w:color="auto"/>
        <w:left w:val="none" w:sz="0" w:space="0" w:color="auto"/>
        <w:bottom w:val="none" w:sz="0" w:space="0" w:color="auto"/>
        <w:right w:val="none" w:sz="0" w:space="0" w:color="auto"/>
      </w:divBdr>
    </w:div>
    <w:div w:id="1457990394">
      <w:marLeft w:val="640"/>
      <w:marRight w:val="0"/>
      <w:marTop w:val="0"/>
      <w:marBottom w:val="0"/>
      <w:divBdr>
        <w:top w:val="none" w:sz="0" w:space="0" w:color="auto"/>
        <w:left w:val="none" w:sz="0" w:space="0" w:color="auto"/>
        <w:bottom w:val="none" w:sz="0" w:space="0" w:color="auto"/>
        <w:right w:val="none" w:sz="0" w:space="0" w:color="auto"/>
      </w:divBdr>
    </w:div>
    <w:div w:id="1458065523">
      <w:marLeft w:val="640"/>
      <w:marRight w:val="0"/>
      <w:marTop w:val="0"/>
      <w:marBottom w:val="0"/>
      <w:divBdr>
        <w:top w:val="none" w:sz="0" w:space="0" w:color="auto"/>
        <w:left w:val="none" w:sz="0" w:space="0" w:color="auto"/>
        <w:bottom w:val="none" w:sz="0" w:space="0" w:color="auto"/>
        <w:right w:val="none" w:sz="0" w:space="0" w:color="auto"/>
      </w:divBdr>
    </w:div>
    <w:div w:id="1458067290">
      <w:marLeft w:val="640"/>
      <w:marRight w:val="0"/>
      <w:marTop w:val="0"/>
      <w:marBottom w:val="0"/>
      <w:divBdr>
        <w:top w:val="none" w:sz="0" w:space="0" w:color="auto"/>
        <w:left w:val="none" w:sz="0" w:space="0" w:color="auto"/>
        <w:bottom w:val="none" w:sz="0" w:space="0" w:color="auto"/>
        <w:right w:val="none" w:sz="0" w:space="0" w:color="auto"/>
      </w:divBdr>
    </w:div>
    <w:div w:id="1458134914">
      <w:marLeft w:val="640"/>
      <w:marRight w:val="0"/>
      <w:marTop w:val="0"/>
      <w:marBottom w:val="0"/>
      <w:divBdr>
        <w:top w:val="none" w:sz="0" w:space="0" w:color="auto"/>
        <w:left w:val="none" w:sz="0" w:space="0" w:color="auto"/>
        <w:bottom w:val="none" w:sz="0" w:space="0" w:color="auto"/>
        <w:right w:val="none" w:sz="0" w:space="0" w:color="auto"/>
      </w:divBdr>
    </w:div>
    <w:div w:id="1458333965">
      <w:marLeft w:val="640"/>
      <w:marRight w:val="0"/>
      <w:marTop w:val="0"/>
      <w:marBottom w:val="0"/>
      <w:divBdr>
        <w:top w:val="none" w:sz="0" w:space="0" w:color="auto"/>
        <w:left w:val="none" w:sz="0" w:space="0" w:color="auto"/>
        <w:bottom w:val="none" w:sz="0" w:space="0" w:color="auto"/>
        <w:right w:val="none" w:sz="0" w:space="0" w:color="auto"/>
      </w:divBdr>
    </w:div>
    <w:div w:id="1458376816">
      <w:marLeft w:val="640"/>
      <w:marRight w:val="0"/>
      <w:marTop w:val="0"/>
      <w:marBottom w:val="0"/>
      <w:divBdr>
        <w:top w:val="none" w:sz="0" w:space="0" w:color="auto"/>
        <w:left w:val="none" w:sz="0" w:space="0" w:color="auto"/>
        <w:bottom w:val="none" w:sz="0" w:space="0" w:color="auto"/>
        <w:right w:val="none" w:sz="0" w:space="0" w:color="auto"/>
      </w:divBdr>
    </w:div>
    <w:div w:id="1458404009">
      <w:marLeft w:val="640"/>
      <w:marRight w:val="0"/>
      <w:marTop w:val="0"/>
      <w:marBottom w:val="0"/>
      <w:divBdr>
        <w:top w:val="none" w:sz="0" w:space="0" w:color="auto"/>
        <w:left w:val="none" w:sz="0" w:space="0" w:color="auto"/>
        <w:bottom w:val="none" w:sz="0" w:space="0" w:color="auto"/>
        <w:right w:val="none" w:sz="0" w:space="0" w:color="auto"/>
      </w:divBdr>
    </w:div>
    <w:div w:id="1458446779">
      <w:marLeft w:val="640"/>
      <w:marRight w:val="0"/>
      <w:marTop w:val="0"/>
      <w:marBottom w:val="0"/>
      <w:divBdr>
        <w:top w:val="none" w:sz="0" w:space="0" w:color="auto"/>
        <w:left w:val="none" w:sz="0" w:space="0" w:color="auto"/>
        <w:bottom w:val="none" w:sz="0" w:space="0" w:color="auto"/>
        <w:right w:val="none" w:sz="0" w:space="0" w:color="auto"/>
      </w:divBdr>
    </w:div>
    <w:div w:id="1458598651">
      <w:marLeft w:val="640"/>
      <w:marRight w:val="0"/>
      <w:marTop w:val="0"/>
      <w:marBottom w:val="0"/>
      <w:divBdr>
        <w:top w:val="none" w:sz="0" w:space="0" w:color="auto"/>
        <w:left w:val="none" w:sz="0" w:space="0" w:color="auto"/>
        <w:bottom w:val="none" w:sz="0" w:space="0" w:color="auto"/>
        <w:right w:val="none" w:sz="0" w:space="0" w:color="auto"/>
      </w:divBdr>
    </w:div>
    <w:div w:id="1458601306">
      <w:marLeft w:val="640"/>
      <w:marRight w:val="0"/>
      <w:marTop w:val="0"/>
      <w:marBottom w:val="0"/>
      <w:divBdr>
        <w:top w:val="none" w:sz="0" w:space="0" w:color="auto"/>
        <w:left w:val="none" w:sz="0" w:space="0" w:color="auto"/>
        <w:bottom w:val="none" w:sz="0" w:space="0" w:color="auto"/>
        <w:right w:val="none" w:sz="0" w:space="0" w:color="auto"/>
      </w:divBdr>
    </w:div>
    <w:div w:id="1458790882">
      <w:marLeft w:val="640"/>
      <w:marRight w:val="0"/>
      <w:marTop w:val="0"/>
      <w:marBottom w:val="0"/>
      <w:divBdr>
        <w:top w:val="none" w:sz="0" w:space="0" w:color="auto"/>
        <w:left w:val="none" w:sz="0" w:space="0" w:color="auto"/>
        <w:bottom w:val="none" w:sz="0" w:space="0" w:color="auto"/>
        <w:right w:val="none" w:sz="0" w:space="0" w:color="auto"/>
      </w:divBdr>
    </w:div>
    <w:div w:id="1458835185">
      <w:marLeft w:val="640"/>
      <w:marRight w:val="0"/>
      <w:marTop w:val="0"/>
      <w:marBottom w:val="0"/>
      <w:divBdr>
        <w:top w:val="none" w:sz="0" w:space="0" w:color="auto"/>
        <w:left w:val="none" w:sz="0" w:space="0" w:color="auto"/>
        <w:bottom w:val="none" w:sz="0" w:space="0" w:color="auto"/>
        <w:right w:val="none" w:sz="0" w:space="0" w:color="auto"/>
      </w:divBdr>
    </w:div>
    <w:div w:id="1458838993">
      <w:marLeft w:val="640"/>
      <w:marRight w:val="0"/>
      <w:marTop w:val="0"/>
      <w:marBottom w:val="0"/>
      <w:divBdr>
        <w:top w:val="none" w:sz="0" w:space="0" w:color="auto"/>
        <w:left w:val="none" w:sz="0" w:space="0" w:color="auto"/>
        <w:bottom w:val="none" w:sz="0" w:space="0" w:color="auto"/>
        <w:right w:val="none" w:sz="0" w:space="0" w:color="auto"/>
      </w:divBdr>
    </w:div>
    <w:div w:id="1458840223">
      <w:marLeft w:val="640"/>
      <w:marRight w:val="0"/>
      <w:marTop w:val="0"/>
      <w:marBottom w:val="0"/>
      <w:divBdr>
        <w:top w:val="none" w:sz="0" w:space="0" w:color="auto"/>
        <w:left w:val="none" w:sz="0" w:space="0" w:color="auto"/>
        <w:bottom w:val="none" w:sz="0" w:space="0" w:color="auto"/>
        <w:right w:val="none" w:sz="0" w:space="0" w:color="auto"/>
      </w:divBdr>
    </w:div>
    <w:div w:id="1458917281">
      <w:marLeft w:val="640"/>
      <w:marRight w:val="0"/>
      <w:marTop w:val="0"/>
      <w:marBottom w:val="0"/>
      <w:divBdr>
        <w:top w:val="none" w:sz="0" w:space="0" w:color="auto"/>
        <w:left w:val="none" w:sz="0" w:space="0" w:color="auto"/>
        <w:bottom w:val="none" w:sz="0" w:space="0" w:color="auto"/>
        <w:right w:val="none" w:sz="0" w:space="0" w:color="auto"/>
      </w:divBdr>
    </w:div>
    <w:div w:id="1458984508">
      <w:marLeft w:val="640"/>
      <w:marRight w:val="0"/>
      <w:marTop w:val="0"/>
      <w:marBottom w:val="0"/>
      <w:divBdr>
        <w:top w:val="none" w:sz="0" w:space="0" w:color="auto"/>
        <w:left w:val="none" w:sz="0" w:space="0" w:color="auto"/>
        <w:bottom w:val="none" w:sz="0" w:space="0" w:color="auto"/>
        <w:right w:val="none" w:sz="0" w:space="0" w:color="auto"/>
      </w:divBdr>
    </w:div>
    <w:div w:id="1458990984">
      <w:marLeft w:val="640"/>
      <w:marRight w:val="0"/>
      <w:marTop w:val="0"/>
      <w:marBottom w:val="0"/>
      <w:divBdr>
        <w:top w:val="none" w:sz="0" w:space="0" w:color="auto"/>
        <w:left w:val="none" w:sz="0" w:space="0" w:color="auto"/>
        <w:bottom w:val="none" w:sz="0" w:space="0" w:color="auto"/>
        <w:right w:val="none" w:sz="0" w:space="0" w:color="auto"/>
      </w:divBdr>
    </w:div>
    <w:div w:id="1459108295">
      <w:marLeft w:val="640"/>
      <w:marRight w:val="0"/>
      <w:marTop w:val="0"/>
      <w:marBottom w:val="0"/>
      <w:divBdr>
        <w:top w:val="none" w:sz="0" w:space="0" w:color="auto"/>
        <w:left w:val="none" w:sz="0" w:space="0" w:color="auto"/>
        <w:bottom w:val="none" w:sz="0" w:space="0" w:color="auto"/>
        <w:right w:val="none" w:sz="0" w:space="0" w:color="auto"/>
      </w:divBdr>
    </w:div>
    <w:div w:id="1459183694">
      <w:marLeft w:val="640"/>
      <w:marRight w:val="0"/>
      <w:marTop w:val="0"/>
      <w:marBottom w:val="0"/>
      <w:divBdr>
        <w:top w:val="none" w:sz="0" w:space="0" w:color="auto"/>
        <w:left w:val="none" w:sz="0" w:space="0" w:color="auto"/>
        <w:bottom w:val="none" w:sz="0" w:space="0" w:color="auto"/>
        <w:right w:val="none" w:sz="0" w:space="0" w:color="auto"/>
      </w:divBdr>
    </w:div>
    <w:div w:id="1459184471">
      <w:marLeft w:val="640"/>
      <w:marRight w:val="0"/>
      <w:marTop w:val="0"/>
      <w:marBottom w:val="0"/>
      <w:divBdr>
        <w:top w:val="none" w:sz="0" w:space="0" w:color="auto"/>
        <w:left w:val="none" w:sz="0" w:space="0" w:color="auto"/>
        <w:bottom w:val="none" w:sz="0" w:space="0" w:color="auto"/>
        <w:right w:val="none" w:sz="0" w:space="0" w:color="auto"/>
      </w:divBdr>
    </w:div>
    <w:div w:id="1459184952">
      <w:marLeft w:val="640"/>
      <w:marRight w:val="0"/>
      <w:marTop w:val="0"/>
      <w:marBottom w:val="0"/>
      <w:divBdr>
        <w:top w:val="none" w:sz="0" w:space="0" w:color="auto"/>
        <w:left w:val="none" w:sz="0" w:space="0" w:color="auto"/>
        <w:bottom w:val="none" w:sz="0" w:space="0" w:color="auto"/>
        <w:right w:val="none" w:sz="0" w:space="0" w:color="auto"/>
      </w:divBdr>
    </w:div>
    <w:div w:id="1459371313">
      <w:marLeft w:val="640"/>
      <w:marRight w:val="0"/>
      <w:marTop w:val="0"/>
      <w:marBottom w:val="0"/>
      <w:divBdr>
        <w:top w:val="none" w:sz="0" w:space="0" w:color="auto"/>
        <w:left w:val="none" w:sz="0" w:space="0" w:color="auto"/>
        <w:bottom w:val="none" w:sz="0" w:space="0" w:color="auto"/>
        <w:right w:val="none" w:sz="0" w:space="0" w:color="auto"/>
      </w:divBdr>
    </w:div>
    <w:div w:id="1459421749">
      <w:marLeft w:val="640"/>
      <w:marRight w:val="0"/>
      <w:marTop w:val="0"/>
      <w:marBottom w:val="0"/>
      <w:divBdr>
        <w:top w:val="none" w:sz="0" w:space="0" w:color="auto"/>
        <w:left w:val="none" w:sz="0" w:space="0" w:color="auto"/>
        <w:bottom w:val="none" w:sz="0" w:space="0" w:color="auto"/>
        <w:right w:val="none" w:sz="0" w:space="0" w:color="auto"/>
      </w:divBdr>
    </w:div>
    <w:div w:id="1459446545">
      <w:marLeft w:val="640"/>
      <w:marRight w:val="0"/>
      <w:marTop w:val="0"/>
      <w:marBottom w:val="0"/>
      <w:divBdr>
        <w:top w:val="none" w:sz="0" w:space="0" w:color="auto"/>
        <w:left w:val="none" w:sz="0" w:space="0" w:color="auto"/>
        <w:bottom w:val="none" w:sz="0" w:space="0" w:color="auto"/>
        <w:right w:val="none" w:sz="0" w:space="0" w:color="auto"/>
      </w:divBdr>
    </w:div>
    <w:div w:id="1459449648">
      <w:marLeft w:val="640"/>
      <w:marRight w:val="0"/>
      <w:marTop w:val="0"/>
      <w:marBottom w:val="0"/>
      <w:divBdr>
        <w:top w:val="none" w:sz="0" w:space="0" w:color="auto"/>
        <w:left w:val="none" w:sz="0" w:space="0" w:color="auto"/>
        <w:bottom w:val="none" w:sz="0" w:space="0" w:color="auto"/>
        <w:right w:val="none" w:sz="0" w:space="0" w:color="auto"/>
      </w:divBdr>
    </w:div>
    <w:div w:id="1459450602">
      <w:marLeft w:val="640"/>
      <w:marRight w:val="0"/>
      <w:marTop w:val="0"/>
      <w:marBottom w:val="0"/>
      <w:divBdr>
        <w:top w:val="none" w:sz="0" w:space="0" w:color="auto"/>
        <w:left w:val="none" w:sz="0" w:space="0" w:color="auto"/>
        <w:bottom w:val="none" w:sz="0" w:space="0" w:color="auto"/>
        <w:right w:val="none" w:sz="0" w:space="0" w:color="auto"/>
      </w:divBdr>
    </w:div>
    <w:div w:id="1459488965">
      <w:marLeft w:val="640"/>
      <w:marRight w:val="0"/>
      <w:marTop w:val="0"/>
      <w:marBottom w:val="0"/>
      <w:divBdr>
        <w:top w:val="none" w:sz="0" w:space="0" w:color="auto"/>
        <w:left w:val="none" w:sz="0" w:space="0" w:color="auto"/>
        <w:bottom w:val="none" w:sz="0" w:space="0" w:color="auto"/>
        <w:right w:val="none" w:sz="0" w:space="0" w:color="auto"/>
      </w:divBdr>
    </w:div>
    <w:div w:id="1459489216">
      <w:marLeft w:val="640"/>
      <w:marRight w:val="0"/>
      <w:marTop w:val="0"/>
      <w:marBottom w:val="0"/>
      <w:divBdr>
        <w:top w:val="none" w:sz="0" w:space="0" w:color="auto"/>
        <w:left w:val="none" w:sz="0" w:space="0" w:color="auto"/>
        <w:bottom w:val="none" w:sz="0" w:space="0" w:color="auto"/>
        <w:right w:val="none" w:sz="0" w:space="0" w:color="auto"/>
      </w:divBdr>
    </w:div>
    <w:div w:id="1459494888">
      <w:marLeft w:val="640"/>
      <w:marRight w:val="0"/>
      <w:marTop w:val="0"/>
      <w:marBottom w:val="0"/>
      <w:divBdr>
        <w:top w:val="none" w:sz="0" w:space="0" w:color="auto"/>
        <w:left w:val="none" w:sz="0" w:space="0" w:color="auto"/>
        <w:bottom w:val="none" w:sz="0" w:space="0" w:color="auto"/>
        <w:right w:val="none" w:sz="0" w:space="0" w:color="auto"/>
      </w:divBdr>
    </w:div>
    <w:div w:id="1459496246">
      <w:marLeft w:val="640"/>
      <w:marRight w:val="0"/>
      <w:marTop w:val="0"/>
      <w:marBottom w:val="0"/>
      <w:divBdr>
        <w:top w:val="none" w:sz="0" w:space="0" w:color="auto"/>
        <w:left w:val="none" w:sz="0" w:space="0" w:color="auto"/>
        <w:bottom w:val="none" w:sz="0" w:space="0" w:color="auto"/>
        <w:right w:val="none" w:sz="0" w:space="0" w:color="auto"/>
      </w:divBdr>
    </w:div>
    <w:div w:id="1459684826">
      <w:marLeft w:val="640"/>
      <w:marRight w:val="0"/>
      <w:marTop w:val="0"/>
      <w:marBottom w:val="0"/>
      <w:divBdr>
        <w:top w:val="none" w:sz="0" w:space="0" w:color="auto"/>
        <w:left w:val="none" w:sz="0" w:space="0" w:color="auto"/>
        <w:bottom w:val="none" w:sz="0" w:space="0" w:color="auto"/>
        <w:right w:val="none" w:sz="0" w:space="0" w:color="auto"/>
      </w:divBdr>
    </w:div>
    <w:div w:id="1459686716">
      <w:marLeft w:val="640"/>
      <w:marRight w:val="0"/>
      <w:marTop w:val="0"/>
      <w:marBottom w:val="0"/>
      <w:divBdr>
        <w:top w:val="none" w:sz="0" w:space="0" w:color="auto"/>
        <w:left w:val="none" w:sz="0" w:space="0" w:color="auto"/>
        <w:bottom w:val="none" w:sz="0" w:space="0" w:color="auto"/>
        <w:right w:val="none" w:sz="0" w:space="0" w:color="auto"/>
      </w:divBdr>
    </w:div>
    <w:div w:id="1459764675">
      <w:marLeft w:val="640"/>
      <w:marRight w:val="0"/>
      <w:marTop w:val="0"/>
      <w:marBottom w:val="0"/>
      <w:divBdr>
        <w:top w:val="none" w:sz="0" w:space="0" w:color="auto"/>
        <w:left w:val="none" w:sz="0" w:space="0" w:color="auto"/>
        <w:bottom w:val="none" w:sz="0" w:space="0" w:color="auto"/>
        <w:right w:val="none" w:sz="0" w:space="0" w:color="auto"/>
      </w:divBdr>
    </w:div>
    <w:div w:id="1459882964">
      <w:marLeft w:val="640"/>
      <w:marRight w:val="0"/>
      <w:marTop w:val="0"/>
      <w:marBottom w:val="0"/>
      <w:divBdr>
        <w:top w:val="none" w:sz="0" w:space="0" w:color="auto"/>
        <w:left w:val="none" w:sz="0" w:space="0" w:color="auto"/>
        <w:bottom w:val="none" w:sz="0" w:space="0" w:color="auto"/>
        <w:right w:val="none" w:sz="0" w:space="0" w:color="auto"/>
      </w:divBdr>
    </w:div>
    <w:div w:id="1459907064">
      <w:marLeft w:val="640"/>
      <w:marRight w:val="0"/>
      <w:marTop w:val="0"/>
      <w:marBottom w:val="0"/>
      <w:divBdr>
        <w:top w:val="none" w:sz="0" w:space="0" w:color="auto"/>
        <w:left w:val="none" w:sz="0" w:space="0" w:color="auto"/>
        <w:bottom w:val="none" w:sz="0" w:space="0" w:color="auto"/>
        <w:right w:val="none" w:sz="0" w:space="0" w:color="auto"/>
      </w:divBdr>
    </w:div>
    <w:div w:id="1459908753">
      <w:marLeft w:val="640"/>
      <w:marRight w:val="0"/>
      <w:marTop w:val="0"/>
      <w:marBottom w:val="0"/>
      <w:divBdr>
        <w:top w:val="none" w:sz="0" w:space="0" w:color="auto"/>
        <w:left w:val="none" w:sz="0" w:space="0" w:color="auto"/>
        <w:bottom w:val="none" w:sz="0" w:space="0" w:color="auto"/>
        <w:right w:val="none" w:sz="0" w:space="0" w:color="auto"/>
      </w:divBdr>
    </w:div>
    <w:div w:id="1459909567">
      <w:marLeft w:val="640"/>
      <w:marRight w:val="0"/>
      <w:marTop w:val="0"/>
      <w:marBottom w:val="0"/>
      <w:divBdr>
        <w:top w:val="none" w:sz="0" w:space="0" w:color="auto"/>
        <w:left w:val="none" w:sz="0" w:space="0" w:color="auto"/>
        <w:bottom w:val="none" w:sz="0" w:space="0" w:color="auto"/>
        <w:right w:val="none" w:sz="0" w:space="0" w:color="auto"/>
      </w:divBdr>
    </w:div>
    <w:div w:id="1459956299">
      <w:marLeft w:val="640"/>
      <w:marRight w:val="0"/>
      <w:marTop w:val="0"/>
      <w:marBottom w:val="0"/>
      <w:divBdr>
        <w:top w:val="none" w:sz="0" w:space="0" w:color="auto"/>
        <w:left w:val="none" w:sz="0" w:space="0" w:color="auto"/>
        <w:bottom w:val="none" w:sz="0" w:space="0" w:color="auto"/>
        <w:right w:val="none" w:sz="0" w:space="0" w:color="auto"/>
      </w:divBdr>
    </w:div>
    <w:div w:id="1459957614">
      <w:marLeft w:val="640"/>
      <w:marRight w:val="0"/>
      <w:marTop w:val="0"/>
      <w:marBottom w:val="0"/>
      <w:divBdr>
        <w:top w:val="none" w:sz="0" w:space="0" w:color="auto"/>
        <w:left w:val="none" w:sz="0" w:space="0" w:color="auto"/>
        <w:bottom w:val="none" w:sz="0" w:space="0" w:color="auto"/>
        <w:right w:val="none" w:sz="0" w:space="0" w:color="auto"/>
      </w:divBdr>
    </w:div>
    <w:div w:id="1460028435">
      <w:marLeft w:val="640"/>
      <w:marRight w:val="0"/>
      <w:marTop w:val="0"/>
      <w:marBottom w:val="0"/>
      <w:divBdr>
        <w:top w:val="none" w:sz="0" w:space="0" w:color="auto"/>
        <w:left w:val="none" w:sz="0" w:space="0" w:color="auto"/>
        <w:bottom w:val="none" w:sz="0" w:space="0" w:color="auto"/>
        <w:right w:val="none" w:sz="0" w:space="0" w:color="auto"/>
      </w:divBdr>
    </w:div>
    <w:div w:id="1460147791">
      <w:marLeft w:val="640"/>
      <w:marRight w:val="0"/>
      <w:marTop w:val="0"/>
      <w:marBottom w:val="0"/>
      <w:divBdr>
        <w:top w:val="none" w:sz="0" w:space="0" w:color="auto"/>
        <w:left w:val="none" w:sz="0" w:space="0" w:color="auto"/>
        <w:bottom w:val="none" w:sz="0" w:space="0" w:color="auto"/>
        <w:right w:val="none" w:sz="0" w:space="0" w:color="auto"/>
      </w:divBdr>
    </w:div>
    <w:div w:id="1460148476">
      <w:marLeft w:val="640"/>
      <w:marRight w:val="0"/>
      <w:marTop w:val="0"/>
      <w:marBottom w:val="0"/>
      <w:divBdr>
        <w:top w:val="none" w:sz="0" w:space="0" w:color="auto"/>
        <w:left w:val="none" w:sz="0" w:space="0" w:color="auto"/>
        <w:bottom w:val="none" w:sz="0" w:space="0" w:color="auto"/>
        <w:right w:val="none" w:sz="0" w:space="0" w:color="auto"/>
      </w:divBdr>
    </w:div>
    <w:div w:id="1460151005">
      <w:marLeft w:val="640"/>
      <w:marRight w:val="0"/>
      <w:marTop w:val="0"/>
      <w:marBottom w:val="0"/>
      <w:divBdr>
        <w:top w:val="none" w:sz="0" w:space="0" w:color="auto"/>
        <w:left w:val="none" w:sz="0" w:space="0" w:color="auto"/>
        <w:bottom w:val="none" w:sz="0" w:space="0" w:color="auto"/>
        <w:right w:val="none" w:sz="0" w:space="0" w:color="auto"/>
      </w:divBdr>
    </w:div>
    <w:div w:id="1460298832">
      <w:marLeft w:val="640"/>
      <w:marRight w:val="0"/>
      <w:marTop w:val="0"/>
      <w:marBottom w:val="0"/>
      <w:divBdr>
        <w:top w:val="none" w:sz="0" w:space="0" w:color="auto"/>
        <w:left w:val="none" w:sz="0" w:space="0" w:color="auto"/>
        <w:bottom w:val="none" w:sz="0" w:space="0" w:color="auto"/>
        <w:right w:val="none" w:sz="0" w:space="0" w:color="auto"/>
      </w:divBdr>
    </w:div>
    <w:div w:id="1460301249">
      <w:marLeft w:val="640"/>
      <w:marRight w:val="0"/>
      <w:marTop w:val="0"/>
      <w:marBottom w:val="0"/>
      <w:divBdr>
        <w:top w:val="none" w:sz="0" w:space="0" w:color="auto"/>
        <w:left w:val="none" w:sz="0" w:space="0" w:color="auto"/>
        <w:bottom w:val="none" w:sz="0" w:space="0" w:color="auto"/>
        <w:right w:val="none" w:sz="0" w:space="0" w:color="auto"/>
      </w:divBdr>
    </w:div>
    <w:div w:id="1460341247">
      <w:marLeft w:val="640"/>
      <w:marRight w:val="0"/>
      <w:marTop w:val="0"/>
      <w:marBottom w:val="0"/>
      <w:divBdr>
        <w:top w:val="none" w:sz="0" w:space="0" w:color="auto"/>
        <w:left w:val="none" w:sz="0" w:space="0" w:color="auto"/>
        <w:bottom w:val="none" w:sz="0" w:space="0" w:color="auto"/>
        <w:right w:val="none" w:sz="0" w:space="0" w:color="auto"/>
      </w:divBdr>
    </w:div>
    <w:div w:id="1460341543">
      <w:marLeft w:val="640"/>
      <w:marRight w:val="0"/>
      <w:marTop w:val="0"/>
      <w:marBottom w:val="0"/>
      <w:divBdr>
        <w:top w:val="none" w:sz="0" w:space="0" w:color="auto"/>
        <w:left w:val="none" w:sz="0" w:space="0" w:color="auto"/>
        <w:bottom w:val="none" w:sz="0" w:space="0" w:color="auto"/>
        <w:right w:val="none" w:sz="0" w:space="0" w:color="auto"/>
      </w:divBdr>
    </w:div>
    <w:div w:id="1460345799">
      <w:marLeft w:val="640"/>
      <w:marRight w:val="0"/>
      <w:marTop w:val="0"/>
      <w:marBottom w:val="0"/>
      <w:divBdr>
        <w:top w:val="none" w:sz="0" w:space="0" w:color="auto"/>
        <w:left w:val="none" w:sz="0" w:space="0" w:color="auto"/>
        <w:bottom w:val="none" w:sz="0" w:space="0" w:color="auto"/>
        <w:right w:val="none" w:sz="0" w:space="0" w:color="auto"/>
      </w:divBdr>
    </w:div>
    <w:div w:id="1460414489">
      <w:marLeft w:val="640"/>
      <w:marRight w:val="0"/>
      <w:marTop w:val="0"/>
      <w:marBottom w:val="0"/>
      <w:divBdr>
        <w:top w:val="none" w:sz="0" w:space="0" w:color="auto"/>
        <w:left w:val="none" w:sz="0" w:space="0" w:color="auto"/>
        <w:bottom w:val="none" w:sz="0" w:space="0" w:color="auto"/>
        <w:right w:val="none" w:sz="0" w:space="0" w:color="auto"/>
      </w:divBdr>
    </w:div>
    <w:div w:id="1460416299">
      <w:marLeft w:val="640"/>
      <w:marRight w:val="0"/>
      <w:marTop w:val="0"/>
      <w:marBottom w:val="0"/>
      <w:divBdr>
        <w:top w:val="none" w:sz="0" w:space="0" w:color="auto"/>
        <w:left w:val="none" w:sz="0" w:space="0" w:color="auto"/>
        <w:bottom w:val="none" w:sz="0" w:space="0" w:color="auto"/>
        <w:right w:val="none" w:sz="0" w:space="0" w:color="auto"/>
      </w:divBdr>
    </w:div>
    <w:div w:id="1460417980">
      <w:marLeft w:val="640"/>
      <w:marRight w:val="0"/>
      <w:marTop w:val="0"/>
      <w:marBottom w:val="0"/>
      <w:divBdr>
        <w:top w:val="none" w:sz="0" w:space="0" w:color="auto"/>
        <w:left w:val="none" w:sz="0" w:space="0" w:color="auto"/>
        <w:bottom w:val="none" w:sz="0" w:space="0" w:color="auto"/>
        <w:right w:val="none" w:sz="0" w:space="0" w:color="auto"/>
      </w:divBdr>
    </w:div>
    <w:div w:id="1460562371">
      <w:marLeft w:val="640"/>
      <w:marRight w:val="0"/>
      <w:marTop w:val="0"/>
      <w:marBottom w:val="0"/>
      <w:divBdr>
        <w:top w:val="none" w:sz="0" w:space="0" w:color="auto"/>
        <w:left w:val="none" w:sz="0" w:space="0" w:color="auto"/>
        <w:bottom w:val="none" w:sz="0" w:space="0" w:color="auto"/>
        <w:right w:val="none" w:sz="0" w:space="0" w:color="auto"/>
      </w:divBdr>
    </w:div>
    <w:div w:id="1460567954">
      <w:marLeft w:val="640"/>
      <w:marRight w:val="0"/>
      <w:marTop w:val="0"/>
      <w:marBottom w:val="0"/>
      <w:divBdr>
        <w:top w:val="none" w:sz="0" w:space="0" w:color="auto"/>
        <w:left w:val="none" w:sz="0" w:space="0" w:color="auto"/>
        <w:bottom w:val="none" w:sz="0" w:space="0" w:color="auto"/>
        <w:right w:val="none" w:sz="0" w:space="0" w:color="auto"/>
      </w:divBdr>
    </w:div>
    <w:div w:id="1460613209">
      <w:marLeft w:val="640"/>
      <w:marRight w:val="0"/>
      <w:marTop w:val="0"/>
      <w:marBottom w:val="0"/>
      <w:divBdr>
        <w:top w:val="none" w:sz="0" w:space="0" w:color="auto"/>
        <w:left w:val="none" w:sz="0" w:space="0" w:color="auto"/>
        <w:bottom w:val="none" w:sz="0" w:space="0" w:color="auto"/>
        <w:right w:val="none" w:sz="0" w:space="0" w:color="auto"/>
      </w:divBdr>
    </w:div>
    <w:div w:id="1460681709">
      <w:marLeft w:val="640"/>
      <w:marRight w:val="0"/>
      <w:marTop w:val="0"/>
      <w:marBottom w:val="0"/>
      <w:divBdr>
        <w:top w:val="none" w:sz="0" w:space="0" w:color="auto"/>
        <w:left w:val="none" w:sz="0" w:space="0" w:color="auto"/>
        <w:bottom w:val="none" w:sz="0" w:space="0" w:color="auto"/>
        <w:right w:val="none" w:sz="0" w:space="0" w:color="auto"/>
      </w:divBdr>
    </w:div>
    <w:div w:id="1460757192">
      <w:marLeft w:val="640"/>
      <w:marRight w:val="0"/>
      <w:marTop w:val="0"/>
      <w:marBottom w:val="0"/>
      <w:divBdr>
        <w:top w:val="none" w:sz="0" w:space="0" w:color="auto"/>
        <w:left w:val="none" w:sz="0" w:space="0" w:color="auto"/>
        <w:bottom w:val="none" w:sz="0" w:space="0" w:color="auto"/>
        <w:right w:val="none" w:sz="0" w:space="0" w:color="auto"/>
      </w:divBdr>
    </w:div>
    <w:div w:id="1460758052">
      <w:marLeft w:val="640"/>
      <w:marRight w:val="0"/>
      <w:marTop w:val="0"/>
      <w:marBottom w:val="0"/>
      <w:divBdr>
        <w:top w:val="none" w:sz="0" w:space="0" w:color="auto"/>
        <w:left w:val="none" w:sz="0" w:space="0" w:color="auto"/>
        <w:bottom w:val="none" w:sz="0" w:space="0" w:color="auto"/>
        <w:right w:val="none" w:sz="0" w:space="0" w:color="auto"/>
      </w:divBdr>
    </w:div>
    <w:div w:id="1460804656">
      <w:marLeft w:val="640"/>
      <w:marRight w:val="0"/>
      <w:marTop w:val="0"/>
      <w:marBottom w:val="0"/>
      <w:divBdr>
        <w:top w:val="none" w:sz="0" w:space="0" w:color="auto"/>
        <w:left w:val="none" w:sz="0" w:space="0" w:color="auto"/>
        <w:bottom w:val="none" w:sz="0" w:space="0" w:color="auto"/>
        <w:right w:val="none" w:sz="0" w:space="0" w:color="auto"/>
      </w:divBdr>
    </w:div>
    <w:div w:id="1460805558">
      <w:marLeft w:val="640"/>
      <w:marRight w:val="0"/>
      <w:marTop w:val="0"/>
      <w:marBottom w:val="0"/>
      <w:divBdr>
        <w:top w:val="none" w:sz="0" w:space="0" w:color="auto"/>
        <w:left w:val="none" w:sz="0" w:space="0" w:color="auto"/>
        <w:bottom w:val="none" w:sz="0" w:space="0" w:color="auto"/>
        <w:right w:val="none" w:sz="0" w:space="0" w:color="auto"/>
      </w:divBdr>
    </w:div>
    <w:div w:id="1460949438">
      <w:marLeft w:val="640"/>
      <w:marRight w:val="0"/>
      <w:marTop w:val="0"/>
      <w:marBottom w:val="0"/>
      <w:divBdr>
        <w:top w:val="none" w:sz="0" w:space="0" w:color="auto"/>
        <w:left w:val="none" w:sz="0" w:space="0" w:color="auto"/>
        <w:bottom w:val="none" w:sz="0" w:space="0" w:color="auto"/>
        <w:right w:val="none" w:sz="0" w:space="0" w:color="auto"/>
      </w:divBdr>
    </w:div>
    <w:div w:id="1460994112">
      <w:marLeft w:val="640"/>
      <w:marRight w:val="0"/>
      <w:marTop w:val="0"/>
      <w:marBottom w:val="0"/>
      <w:divBdr>
        <w:top w:val="none" w:sz="0" w:space="0" w:color="auto"/>
        <w:left w:val="none" w:sz="0" w:space="0" w:color="auto"/>
        <w:bottom w:val="none" w:sz="0" w:space="0" w:color="auto"/>
        <w:right w:val="none" w:sz="0" w:space="0" w:color="auto"/>
      </w:divBdr>
    </w:div>
    <w:div w:id="1461024536">
      <w:marLeft w:val="640"/>
      <w:marRight w:val="0"/>
      <w:marTop w:val="0"/>
      <w:marBottom w:val="0"/>
      <w:divBdr>
        <w:top w:val="none" w:sz="0" w:space="0" w:color="auto"/>
        <w:left w:val="none" w:sz="0" w:space="0" w:color="auto"/>
        <w:bottom w:val="none" w:sz="0" w:space="0" w:color="auto"/>
        <w:right w:val="none" w:sz="0" w:space="0" w:color="auto"/>
      </w:divBdr>
    </w:div>
    <w:div w:id="1461067950">
      <w:marLeft w:val="640"/>
      <w:marRight w:val="0"/>
      <w:marTop w:val="0"/>
      <w:marBottom w:val="0"/>
      <w:divBdr>
        <w:top w:val="none" w:sz="0" w:space="0" w:color="auto"/>
        <w:left w:val="none" w:sz="0" w:space="0" w:color="auto"/>
        <w:bottom w:val="none" w:sz="0" w:space="0" w:color="auto"/>
        <w:right w:val="none" w:sz="0" w:space="0" w:color="auto"/>
      </w:divBdr>
    </w:div>
    <w:div w:id="1461068535">
      <w:marLeft w:val="640"/>
      <w:marRight w:val="0"/>
      <w:marTop w:val="0"/>
      <w:marBottom w:val="0"/>
      <w:divBdr>
        <w:top w:val="none" w:sz="0" w:space="0" w:color="auto"/>
        <w:left w:val="none" w:sz="0" w:space="0" w:color="auto"/>
        <w:bottom w:val="none" w:sz="0" w:space="0" w:color="auto"/>
        <w:right w:val="none" w:sz="0" w:space="0" w:color="auto"/>
      </w:divBdr>
    </w:div>
    <w:div w:id="1461074517">
      <w:marLeft w:val="640"/>
      <w:marRight w:val="0"/>
      <w:marTop w:val="0"/>
      <w:marBottom w:val="0"/>
      <w:divBdr>
        <w:top w:val="none" w:sz="0" w:space="0" w:color="auto"/>
        <w:left w:val="none" w:sz="0" w:space="0" w:color="auto"/>
        <w:bottom w:val="none" w:sz="0" w:space="0" w:color="auto"/>
        <w:right w:val="none" w:sz="0" w:space="0" w:color="auto"/>
      </w:divBdr>
    </w:div>
    <w:div w:id="1461076271">
      <w:marLeft w:val="640"/>
      <w:marRight w:val="0"/>
      <w:marTop w:val="0"/>
      <w:marBottom w:val="0"/>
      <w:divBdr>
        <w:top w:val="none" w:sz="0" w:space="0" w:color="auto"/>
        <w:left w:val="none" w:sz="0" w:space="0" w:color="auto"/>
        <w:bottom w:val="none" w:sz="0" w:space="0" w:color="auto"/>
        <w:right w:val="none" w:sz="0" w:space="0" w:color="auto"/>
      </w:divBdr>
    </w:div>
    <w:div w:id="1461145212">
      <w:marLeft w:val="640"/>
      <w:marRight w:val="0"/>
      <w:marTop w:val="0"/>
      <w:marBottom w:val="0"/>
      <w:divBdr>
        <w:top w:val="none" w:sz="0" w:space="0" w:color="auto"/>
        <w:left w:val="none" w:sz="0" w:space="0" w:color="auto"/>
        <w:bottom w:val="none" w:sz="0" w:space="0" w:color="auto"/>
        <w:right w:val="none" w:sz="0" w:space="0" w:color="auto"/>
      </w:divBdr>
    </w:div>
    <w:div w:id="1461146317">
      <w:marLeft w:val="640"/>
      <w:marRight w:val="0"/>
      <w:marTop w:val="0"/>
      <w:marBottom w:val="0"/>
      <w:divBdr>
        <w:top w:val="none" w:sz="0" w:space="0" w:color="auto"/>
        <w:left w:val="none" w:sz="0" w:space="0" w:color="auto"/>
        <w:bottom w:val="none" w:sz="0" w:space="0" w:color="auto"/>
        <w:right w:val="none" w:sz="0" w:space="0" w:color="auto"/>
      </w:divBdr>
    </w:div>
    <w:div w:id="1461190726">
      <w:marLeft w:val="640"/>
      <w:marRight w:val="0"/>
      <w:marTop w:val="0"/>
      <w:marBottom w:val="0"/>
      <w:divBdr>
        <w:top w:val="none" w:sz="0" w:space="0" w:color="auto"/>
        <w:left w:val="none" w:sz="0" w:space="0" w:color="auto"/>
        <w:bottom w:val="none" w:sz="0" w:space="0" w:color="auto"/>
        <w:right w:val="none" w:sz="0" w:space="0" w:color="auto"/>
      </w:divBdr>
    </w:div>
    <w:div w:id="1461221022">
      <w:marLeft w:val="640"/>
      <w:marRight w:val="0"/>
      <w:marTop w:val="0"/>
      <w:marBottom w:val="0"/>
      <w:divBdr>
        <w:top w:val="none" w:sz="0" w:space="0" w:color="auto"/>
        <w:left w:val="none" w:sz="0" w:space="0" w:color="auto"/>
        <w:bottom w:val="none" w:sz="0" w:space="0" w:color="auto"/>
        <w:right w:val="none" w:sz="0" w:space="0" w:color="auto"/>
      </w:divBdr>
    </w:div>
    <w:div w:id="1461260830">
      <w:marLeft w:val="640"/>
      <w:marRight w:val="0"/>
      <w:marTop w:val="0"/>
      <w:marBottom w:val="0"/>
      <w:divBdr>
        <w:top w:val="none" w:sz="0" w:space="0" w:color="auto"/>
        <w:left w:val="none" w:sz="0" w:space="0" w:color="auto"/>
        <w:bottom w:val="none" w:sz="0" w:space="0" w:color="auto"/>
        <w:right w:val="none" w:sz="0" w:space="0" w:color="auto"/>
      </w:divBdr>
    </w:div>
    <w:div w:id="1461269343">
      <w:marLeft w:val="640"/>
      <w:marRight w:val="0"/>
      <w:marTop w:val="0"/>
      <w:marBottom w:val="0"/>
      <w:divBdr>
        <w:top w:val="none" w:sz="0" w:space="0" w:color="auto"/>
        <w:left w:val="none" w:sz="0" w:space="0" w:color="auto"/>
        <w:bottom w:val="none" w:sz="0" w:space="0" w:color="auto"/>
        <w:right w:val="none" w:sz="0" w:space="0" w:color="auto"/>
      </w:divBdr>
    </w:div>
    <w:div w:id="1461419742">
      <w:marLeft w:val="640"/>
      <w:marRight w:val="0"/>
      <w:marTop w:val="0"/>
      <w:marBottom w:val="0"/>
      <w:divBdr>
        <w:top w:val="none" w:sz="0" w:space="0" w:color="auto"/>
        <w:left w:val="none" w:sz="0" w:space="0" w:color="auto"/>
        <w:bottom w:val="none" w:sz="0" w:space="0" w:color="auto"/>
        <w:right w:val="none" w:sz="0" w:space="0" w:color="auto"/>
      </w:divBdr>
    </w:div>
    <w:div w:id="1461612144">
      <w:marLeft w:val="640"/>
      <w:marRight w:val="0"/>
      <w:marTop w:val="0"/>
      <w:marBottom w:val="0"/>
      <w:divBdr>
        <w:top w:val="none" w:sz="0" w:space="0" w:color="auto"/>
        <w:left w:val="none" w:sz="0" w:space="0" w:color="auto"/>
        <w:bottom w:val="none" w:sz="0" w:space="0" w:color="auto"/>
        <w:right w:val="none" w:sz="0" w:space="0" w:color="auto"/>
      </w:divBdr>
    </w:div>
    <w:div w:id="1461652910">
      <w:marLeft w:val="640"/>
      <w:marRight w:val="0"/>
      <w:marTop w:val="0"/>
      <w:marBottom w:val="0"/>
      <w:divBdr>
        <w:top w:val="none" w:sz="0" w:space="0" w:color="auto"/>
        <w:left w:val="none" w:sz="0" w:space="0" w:color="auto"/>
        <w:bottom w:val="none" w:sz="0" w:space="0" w:color="auto"/>
        <w:right w:val="none" w:sz="0" w:space="0" w:color="auto"/>
      </w:divBdr>
    </w:div>
    <w:div w:id="1461725573">
      <w:marLeft w:val="640"/>
      <w:marRight w:val="0"/>
      <w:marTop w:val="0"/>
      <w:marBottom w:val="0"/>
      <w:divBdr>
        <w:top w:val="none" w:sz="0" w:space="0" w:color="auto"/>
        <w:left w:val="none" w:sz="0" w:space="0" w:color="auto"/>
        <w:bottom w:val="none" w:sz="0" w:space="0" w:color="auto"/>
        <w:right w:val="none" w:sz="0" w:space="0" w:color="auto"/>
      </w:divBdr>
    </w:div>
    <w:div w:id="1461731070">
      <w:marLeft w:val="640"/>
      <w:marRight w:val="0"/>
      <w:marTop w:val="0"/>
      <w:marBottom w:val="0"/>
      <w:divBdr>
        <w:top w:val="none" w:sz="0" w:space="0" w:color="auto"/>
        <w:left w:val="none" w:sz="0" w:space="0" w:color="auto"/>
        <w:bottom w:val="none" w:sz="0" w:space="0" w:color="auto"/>
        <w:right w:val="none" w:sz="0" w:space="0" w:color="auto"/>
      </w:divBdr>
    </w:div>
    <w:div w:id="1461806749">
      <w:marLeft w:val="640"/>
      <w:marRight w:val="0"/>
      <w:marTop w:val="0"/>
      <w:marBottom w:val="0"/>
      <w:divBdr>
        <w:top w:val="none" w:sz="0" w:space="0" w:color="auto"/>
        <w:left w:val="none" w:sz="0" w:space="0" w:color="auto"/>
        <w:bottom w:val="none" w:sz="0" w:space="0" w:color="auto"/>
        <w:right w:val="none" w:sz="0" w:space="0" w:color="auto"/>
      </w:divBdr>
    </w:div>
    <w:div w:id="1461876141">
      <w:marLeft w:val="640"/>
      <w:marRight w:val="0"/>
      <w:marTop w:val="0"/>
      <w:marBottom w:val="0"/>
      <w:divBdr>
        <w:top w:val="none" w:sz="0" w:space="0" w:color="auto"/>
        <w:left w:val="none" w:sz="0" w:space="0" w:color="auto"/>
        <w:bottom w:val="none" w:sz="0" w:space="0" w:color="auto"/>
        <w:right w:val="none" w:sz="0" w:space="0" w:color="auto"/>
      </w:divBdr>
    </w:div>
    <w:div w:id="1462070198">
      <w:marLeft w:val="640"/>
      <w:marRight w:val="0"/>
      <w:marTop w:val="0"/>
      <w:marBottom w:val="0"/>
      <w:divBdr>
        <w:top w:val="none" w:sz="0" w:space="0" w:color="auto"/>
        <w:left w:val="none" w:sz="0" w:space="0" w:color="auto"/>
        <w:bottom w:val="none" w:sz="0" w:space="0" w:color="auto"/>
        <w:right w:val="none" w:sz="0" w:space="0" w:color="auto"/>
      </w:divBdr>
    </w:div>
    <w:div w:id="1462184830">
      <w:marLeft w:val="640"/>
      <w:marRight w:val="0"/>
      <w:marTop w:val="0"/>
      <w:marBottom w:val="0"/>
      <w:divBdr>
        <w:top w:val="none" w:sz="0" w:space="0" w:color="auto"/>
        <w:left w:val="none" w:sz="0" w:space="0" w:color="auto"/>
        <w:bottom w:val="none" w:sz="0" w:space="0" w:color="auto"/>
        <w:right w:val="none" w:sz="0" w:space="0" w:color="auto"/>
      </w:divBdr>
    </w:div>
    <w:div w:id="1462189053">
      <w:marLeft w:val="640"/>
      <w:marRight w:val="0"/>
      <w:marTop w:val="0"/>
      <w:marBottom w:val="0"/>
      <w:divBdr>
        <w:top w:val="none" w:sz="0" w:space="0" w:color="auto"/>
        <w:left w:val="none" w:sz="0" w:space="0" w:color="auto"/>
        <w:bottom w:val="none" w:sz="0" w:space="0" w:color="auto"/>
        <w:right w:val="none" w:sz="0" w:space="0" w:color="auto"/>
      </w:divBdr>
    </w:div>
    <w:div w:id="1462191236">
      <w:marLeft w:val="640"/>
      <w:marRight w:val="0"/>
      <w:marTop w:val="0"/>
      <w:marBottom w:val="0"/>
      <w:divBdr>
        <w:top w:val="none" w:sz="0" w:space="0" w:color="auto"/>
        <w:left w:val="none" w:sz="0" w:space="0" w:color="auto"/>
        <w:bottom w:val="none" w:sz="0" w:space="0" w:color="auto"/>
        <w:right w:val="none" w:sz="0" w:space="0" w:color="auto"/>
      </w:divBdr>
    </w:div>
    <w:div w:id="1462267503">
      <w:marLeft w:val="640"/>
      <w:marRight w:val="0"/>
      <w:marTop w:val="0"/>
      <w:marBottom w:val="0"/>
      <w:divBdr>
        <w:top w:val="none" w:sz="0" w:space="0" w:color="auto"/>
        <w:left w:val="none" w:sz="0" w:space="0" w:color="auto"/>
        <w:bottom w:val="none" w:sz="0" w:space="0" w:color="auto"/>
        <w:right w:val="none" w:sz="0" w:space="0" w:color="auto"/>
      </w:divBdr>
    </w:div>
    <w:div w:id="1462267906">
      <w:marLeft w:val="640"/>
      <w:marRight w:val="0"/>
      <w:marTop w:val="0"/>
      <w:marBottom w:val="0"/>
      <w:divBdr>
        <w:top w:val="none" w:sz="0" w:space="0" w:color="auto"/>
        <w:left w:val="none" w:sz="0" w:space="0" w:color="auto"/>
        <w:bottom w:val="none" w:sz="0" w:space="0" w:color="auto"/>
        <w:right w:val="none" w:sz="0" w:space="0" w:color="auto"/>
      </w:divBdr>
    </w:div>
    <w:div w:id="1462305034">
      <w:marLeft w:val="640"/>
      <w:marRight w:val="0"/>
      <w:marTop w:val="0"/>
      <w:marBottom w:val="0"/>
      <w:divBdr>
        <w:top w:val="none" w:sz="0" w:space="0" w:color="auto"/>
        <w:left w:val="none" w:sz="0" w:space="0" w:color="auto"/>
        <w:bottom w:val="none" w:sz="0" w:space="0" w:color="auto"/>
        <w:right w:val="none" w:sz="0" w:space="0" w:color="auto"/>
      </w:divBdr>
    </w:div>
    <w:div w:id="1462308099">
      <w:marLeft w:val="640"/>
      <w:marRight w:val="0"/>
      <w:marTop w:val="0"/>
      <w:marBottom w:val="0"/>
      <w:divBdr>
        <w:top w:val="none" w:sz="0" w:space="0" w:color="auto"/>
        <w:left w:val="none" w:sz="0" w:space="0" w:color="auto"/>
        <w:bottom w:val="none" w:sz="0" w:space="0" w:color="auto"/>
        <w:right w:val="none" w:sz="0" w:space="0" w:color="auto"/>
      </w:divBdr>
    </w:div>
    <w:div w:id="1462378388">
      <w:marLeft w:val="640"/>
      <w:marRight w:val="0"/>
      <w:marTop w:val="0"/>
      <w:marBottom w:val="0"/>
      <w:divBdr>
        <w:top w:val="none" w:sz="0" w:space="0" w:color="auto"/>
        <w:left w:val="none" w:sz="0" w:space="0" w:color="auto"/>
        <w:bottom w:val="none" w:sz="0" w:space="0" w:color="auto"/>
        <w:right w:val="none" w:sz="0" w:space="0" w:color="auto"/>
      </w:divBdr>
    </w:div>
    <w:div w:id="1462454090">
      <w:marLeft w:val="640"/>
      <w:marRight w:val="0"/>
      <w:marTop w:val="0"/>
      <w:marBottom w:val="0"/>
      <w:divBdr>
        <w:top w:val="none" w:sz="0" w:space="0" w:color="auto"/>
        <w:left w:val="none" w:sz="0" w:space="0" w:color="auto"/>
        <w:bottom w:val="none" w:sz="0" w:space="0" w:color="auto"/>
        <w:right w:val="none" w:sz="0" w:space="0" w:color="auto"/>
      </w:divBdr>
    </w:div>
    <w:div w:id="1462528420">
      <w:marLeft w:val="640"/>
      <w:marRight w:val="0"/>
      <w:marTop w:val="0"/>
      <w:marBottom w:val="0"/>
      <w:divBdr>
        <w:top w:val="none" w:sz="0" w:space="0" w:color="auto"/>
        <w:left w:val="none" w:sz="0" w:space="0" w:color="auto"/>
        <w:bottom w:val="none" w:sz="0" w:space="0" w:color="auto"/>
        <w:right w:val="none" w:sz="0" w:space="0" w:color="auto"/>
      </w:divBdr>
    </w:div>
    <w:div w:id="1462529130">
      <w:marLeft w:val="640"/>
      <w:marRight w:val="0"/>
      <w:marTop w:val="0"/>
      <w:marBottom w:val="0"/>
      <w:divBdr>
        <w:top w:val="none" w:sz="0" w:space="0" w:color="auto"/>
        <w:left w:val="none" w:sz="0" w:space="0" w:color="auto"/>
        <w:bottom w:val="none" w:sz="0" w:space="0" w:color="auto"/>
        <w:right w:val="none" w:sz="0" w:space="0" w:color="auto"/>
      </w:divBdr>
    </w:div>
    <w:div w:id="1462532575">
      <w:marLeft w:val="640"/>
      <w:marRight w:val="0"/>
      <w:marTop w:val="0"/>
      <w:marBottom w:val="0"/>
      <w:divBdr>
        <w:top w:val="none" w:sz="0" w:space="0" w:color="auto"/>
        <w:left w:val="none" w:sz="0" w:space="0" w:color="auto"/>
        <w:bottom w:val="none" w:sz="0" w:space="0" w:color="auto"/>
        <w:right w:val="none" w:sz="0" w:space="0" w:color="auto"/>
      </w:divBdr>
    </w:div>
    <w:div w:id="1462698371">
      <w:marLeft w:val="640"/>
      <w:marRight w:val="0"/>
      <w:marTop w:val="0"/>
      <w:marBottom w:val="0"/>
      <w:divBdr>
        <w:top w:val="none" w:sz="0" w:space="0" w:color="auto"/>
        <w:left w:val="none" w:sz="0" w:space="0" w:color="auto"/>
        <w:bottom w:val="none" w:sz="0" w:space="0" w:color="auto"/>
        <w:right w:val="none" w:sz="0" w:space="0" w:color="auto"/>
      </w:divBdr>
    </w:div>
    <w:div w:id="1462728444">
      <w:marLeft w:val="640"/>
      <w:marRight w:val="0"/>
      <w:marTop w:val="0"/>
      <w:marBottom w:val="0"/>
      <w:divBdr>
        <w:top w:val="none" w:sz="0" w:space="0" w:color="auto"/>
        <w:left w:val="none" w:sz="0" w:space="0" w:color="auto"/>
        <w:bottom w:val="none" w:sz="0" w:space="0" w:color="auto"/>
        <w:right w:val="none" w:sz="0" w:space="0" w:color="auto"/>
      </w:divBdr>
    </w:div>
    <w:div w:id="1462764521">
      <w:marLeft w:val="640"/>
      <w:marRight w:val="0"/>
      <w:marTop w:val="0"/>
      <w:marBottom w:val="0"/>
      <w:divBdr>
        <w:top w:val="none" w:sz="0" w:space="0" w:color="auto"/>
        <w:left w:val="none" w:sz="0" w:space="0" w:color="auto"/>
        <w:bottom w:val="none" w:sz="0" w:space="0" w:color="auto"/>
        <w:right w:val="none" w:sz="0" w:space="0" w:color="auto"/>
      </w:divBdr>
    </w:div>
    <w:div w:id="1462770191">
      <w:marLeft w:val="640"/>
      <w:marRight w:val="0"/>
      <w:marTop w:val="0"/>
      <w:marBottom w:val="0"/>
      <w:divBdr>
        <w:top w:val="none" w:sz="0" w:space="0" w:color="auto"/>
        <w:left w:val="none" w:sz="0" w:space="0" w:color="auto"/>
        <w:bottom w:val="none" w:sz="0" w:space="0" w:color="auto"/>
        <w:right w:val="none" w:sz="0" w:space="0" w:color="auto"/>
      </w:divBdr>
    </w:div>
    <w:div w:id="1462773513">
      <w:marLeft w:val="640"/>
      <w:marRight w:val="0"/>
      <w:marTop w:val="0"/>
      <w:marBottom w:val="0"/>
      <w:divBdr>
        <w:top w:val="none" w:sz="0" w:space="0" w:color="auto"/>
        <w:left w:val="none" w:sz="0" w:space="0" w:color="auto"/>
        <w:bottom w:val="none" w:sz="0" w:space="0" w:color="auto"/>
        <w:right w:val="none" w:sz="0" w:space="0" w:color="auto"/>
      </w:divBdr>
    </w:div>
    <w:div w:id="1463114815">
      <w:marLeft w:val="640"/>
      <w:marRight w:val="0"/>
      <w:marTop w:val="0"/>
      <w:marBottom w:val="0"/>
      <w:divBdr>
        <w:top w:val="none" w:sz="0" w:space="0" w:color="auto"/>
        <w:left w:val="none" w:sz="0" w:space="0" w:color="auto"/>
        <w:bottom w:val="none" w:sz="0" w:space="0" w:color="auto"/>
        <w:right w:val="none" w:sz="0" w:space="0" w:color="auto"/>
      </w:divBdr>
    </w:div>
    <w:div w:id="1463116606">
      <w:marLeft w:val="640"/>
      <w:marRight w:val="0"/>
      <w:marTop w:val="0"/>
      <w:marBottom w:val="0"/>
      <w:divBdr>
        <w:top w:val="none" w:sz="0" w:space="0" w:color="auto"/>
        <w:left w:val="none" w:sz="0" w:space="0" w:color="auto"/>
        <w:bottom w:val="none" w:sz="0" w:space="0" w:color="auto"/>
        <w:right w:val="none" w:sz="0" w:space="0" w:color="auto"/>
      </w:divBdr>
    </w:div>
    <w:div w:id="1463189064">
      <w:marLeft w:val="640"/>
      <w:marRight w:val="0"/>
      <w:marTop w:val="0"/>
      <w:marBottom w:val="0"/>
      <w:divBdr>
        <w:top w:val="none" w:sz="0" w:space="0" w:color="auto"/>
        <w:left w:val="none" w:sz="0" w:space="0" w:color="auto"/>
        <w:bottom w:val="none" w:sz="0" w:space="0" w:color="auto"/>
        <w:right w:val="none" w:sz="0" w:space="0" w:color="auto"/>
      </w:divBdr>
    </w:div>
    <w:div w:id="1463305772">
      <w:marLeft w:val="640"/>
      <w:marRight w:val="0"/>
      <w:marTop w:val="0"/>
      <w:marBottom w:val="0"/>
      <w:divBdr>
        <w:top w:val="none" w:sz="0" w:space="0" w:color="auto"/>
        <w:left w:val="none" w:sz="0" w:space="0" w:color="auto"/>
        <w:bottom w:val="none" w:sz="0" w:space="0" w:color="auto"/>
        <w:right w:val="none" w:sz="0" w:space="0" w:color="auto"/>
      </w:divBdr>
    </w:div>
    <w:div w:id="1463307692">
      <w:marLeft w:val="640"/>
      <w:marRight w:val="0"/>
      <w:marTop w:val="0"/>
      <w:marBottom w:val="0"/>
      <w:divBdr>
        <w:top w:val="none" w:sz="0" w:space="0" w:color="auto"/>
        <w:left w:val="none" w:sz="0" w:space="0" w:color="auto"/>
        <w:bottom w:val="none" w:sz="0" w:space="0" w:color="auto"/>
        <w:right w:val="none" w:sz="0" w:space="0" w:color="auto"/>
      </w:divBdr>
    </w:div>
    <w:div w:id="1463353461">
      <w:marLeft w:val="640"/>
      <w:marRight w:val="0"/>
      <w:marTop w:val="0"/>
      <w:marBottom w:val="0"/>
      <w:divBdr>
        <w:top w:val="none" w:sz="0" w:space="0" w:color="auto"/>
        <w:left w:val="none" w:sz="0" w:space="0" w:color="auto"/>
        <w:bottom w:val="none" w:sz="0" w:space="0" w:color="auto"/>
        <w:right w:val="none" w:sz="0" w:space="0" w:color="auto"/>
      </w:divBdr>
    </w:div>
    <w:div w:id="1463428726">
      <w:marLeft w:val="640"/>
      <w:marRight w:val="0"/>
      <w:marTop w:val="0"/>
      <w:marBottom w:val="0"/>
      <w:divBdr>
        <w:top w:val="none" w:sz="0" w:space="0" w:color="auto"/>
        <w:left w:val="none" w:sz="0" w:space="0" w:color="auto"/>
        <w:bottom w:val="none" w:sz="0" w:space="0" w:color="auto"/>
        <w:right w:val="none" w:sz="0" w:space="0" w:color="auto"/>
      </w:divBdr>
    </w:div>
    <w:div w:id="1463497923">
      <w:marLeft w:val="640"/>
      <w:marRight w:val="0"/>
      <w:marTop w:val="0"/>
      <w:marBottom w:val="0"/>
      <w:divBdr>
        <w:top w:val="none" w:sz="0" w:space="0" w:color="auto"/>
        <w:left w:val="none" w:sz="0" w:space="0" w:color="auto"/>
        <w:bottom w:val="none" w:sz="0" w:space="0" w:color="auto"/>
        <w:right w:val="none" w:sz="0" w:space="0" w:color="auto"/>
      </w:divBdr>
    </w:div>
    <w:div w:id="1463570401">
      <w:marLeft w:val="640"/>
      <w:marRight w:val="0"/>
      <w:marTop w:val="0"/>
      <w:marBottom w:val="0"/>
      <w:divBdr>
        <w:top w:val="none" w:sz="0" w:space="0" w:color="auto"/>
        <w:left w:val="none" w:sz="0" w:space="0" w:color="auto"/>
        <w:bottom w:val="none" w:sz="0" w:space="0" w:color="auto"/>
        <w:right w:val="none" w:sz="0" w:space="0" w:color="auto"/>
      </w:divBdr>
    </w:div>
    <w:div w:id="1463571738">
      <w:marLeft w:val="640"/>
      <w:marRight w:val="0"/>
      <w:marTop w:val="0"/>
      <w:marBottom w:val="0"/>
      <w:divBdr>
        <w:top w:val="none" w:sz="0" w:space="0" w:color="auto"/>
        <w:left w:val="none" w:sz="0" w:space="0" w:color="auto"/>
        <w:bottom w:val="none" w:sz="0" w:space="0" w:color="auto"/>
        <w:right w:val="none" w:sz="0" w:space="0" w:color="auto"/>
      </w:divBdr>
    </w:div>
    <w:div w:id="1463573596">
      <w:marLeft w:val="640"/>
      <w:marRight w:val="0"/>
      <w:marTop w:val="0"/>
      <w:marBottom w:val="0"/>
      <w:divBdr>
        <w:top w:val="none" w:sz="0" w:space="0" w:color="auto"/>
        <w:left w:val="none" w:sz="0" w:space="0" w:color="auto"/>
        <w:bottom w:val="none" w:sz="0" w:space="0" w:color="auto"/>
        <w:right w:val="none" w:sz="0" w:space="0" w:color="auto"/>
      </w:divBdr>
    </w:div>
    <w:div w:id="1463574398">
      <w:marLeft w:val="640"/>
      <w:marRight w:val="0"/>
      <w:marTop w:val="0"/>
      <w:marBottom w:val="0"/>
      <w:divBdr>
        <w:top w:val="none" w:sz="0" w:space="0" w:color="auto"/>
        <w:left w:val="none" w:sz="0" w:space="0" w:color="auto"/>
        <w:bottom w:val="none" w:sz="0" w:space="0" w:color="auto"/>
        <w:right w:val="none" w:sz="0" w:space="0" w:color="auto"/>
      </w:divBdr>
    </w:div>
    <w:div w:id="1463615764">
      <w:marLeft w:val="640"/>
      <w:marRight w:val="0"/>
      <w:marTop w:val="0"/>
      <w:marBottom w:val="0"/>
      <w:divBdr>
        <w:top w:val="none" w:sz="0" w:space="0" w:color="auto"/>
        <w:left w:val="none" w:sz="0" w:space="0" w:color="auto"/>
        <w:bottom w:val="none" w:sz="0" w:space="0" w:color="auto"/>
        <w:right w:val="none" w:sz="0" w:space="0" w:color="auto"/>
      </w:divBdr>
    </w:div>
    <w:div w:id="1463622038">
      <w:marLeft w:val="640"/>
      <w:marRight w:val="0"/>
      <w:marTop w:val="0"/>
      <w:marBottom w:val="0"/>
      <w:divBdr>
        <w:top w:val="none" w:sz="0" w:space="0" w:color="auto"/>
        <w:left w:val="none" w:sz="0" w:space="0" w:color="auto"/>
        <w:bottom w:val="none" w:sz="0" w:space="0" w:color="auto"/>
        <w:right w:val="none" w:sz="0" w:space="0" w:color="auto"/>
      </w:divBdr>
    </w:div>
    <w:div w:id="1463772112">
      <w:marLeft w:val="640"/>
      <w:marRight w:val="0"/>
      <w:marTop w:val="0"/>
      <w:marBottom w:val="0"/>
      <w:divBdr>
        <w:top w:val="none" w:sz="0" w:space="0" w:color="auto"/>
        <w:left w:val="none" w:sz="0" w:space="0" w:color="auto"/>
        <w:bottom w:val="none" w:sz="0" w:space="0" w:color="auto"/>
        <w:right w:val="none" w:sz="0" w:space="0" w:color="auto"/>
      </w:divBdr>
    </w:div>
    <w:div w:id="1463886008">
      <w:marLeft w:val="640"/>
      <w:marRight w:val="0"/>
      <w:marTop w:val="0"/>
      <w:marBottom w:val="0"/>
      <w:divBdr>
        <w:top w:val="none" w:sz="0" w:space="0" w:color="auto"/>
        <w:left w:val="none" w:sz="0" w:space="0" w:color="auto"/>
        <w:bottom w:val="none" w:sz="0" w:space="0" w:color="auto"/>
        <w:right w:val="none" w:sz="0" w:space="0" w:color="auto"/>
      </w:divBdr>
    </w:div>
    <w:div w:id="1463958939">
      <w:marLeft w:val="640"/>
      <w:marRight w:val="0"/>
      <w:marTop w:val="0"/>
      <w:marBottom w:val="0"/>
      <w:divBdr>
        <w:top w:val="none" w:sz="0" w:space="0" w:color="auto"/>
        <w:left w:val="none" w:sz="0" w:space="0" w:color="auto"/>
        <w:bottom w:val="none" w:sz="0" w:space="0" w:color="auto"/>
        <w:right w:val="none" w:sz="0" w:space="0" w:color="auto"/>
      </w:divBdr>
    </w:div>
    <w:div w:id="1464034138">
      <w:marLeft w:val="640"/>
      <w:marRight w:val="0"/>
      <w:marTop w:val="0"/>
      <w:marBottom w:val="0"/>
      <w:divBdr>
        <w:top w:val="none" w:sz="0" w:space="0" w:color="auto"/>
        <w:left w:val="none" w:sz="0" w:space="0" w:color="auto"/>
        <w:bottom w:val="none" w:sz="0" w:space="0" w:color="auto"/>
        <w:right w:val="none" w:sz="0" w:space="0" w:color="auto"/>
      </w:divBdr>
    </w:div>
    <w:div w:id="1464034808">
      <w:marLeft w:val="640"/>
      <w:marRight w:val="0"/>
      <w:marTop w:val="0"/>
      <w:marBottom w:val="0"/>
      <w:divBdr>
        <w:top w:val="none" w:sz="0" w:space="0" w:color="auto"/>
        <w:left w:val="none" w:sz="0" w:space="0" w:color="auto"/>
        <w:bottom w:val="none" w:sz="0" w:space="0" w:color="auto"/>
        <w:right w:val="none" w:sz="0" w:space="0" w:color="auto"/>
      </w:divBdr>
    </w:div>
    <w:div w:id="1464036322">
      <w:marLeft w:val="640"/>
      <w:marRight w:val="0"/>
      <w:marTop w:val="0"/>
      <w:marBottom w:val="0"/>
      <w:divBdr>
        <w:top w:val="none" w:sz="0" w:space="0" w:color="auto"/>
        <w:left w:val="none" w:sz="0" w:space="0" w:color="auto"/>
        <w:bottom w:val="none" w:sz="0" w:space="0" w:color="auto"/>
        <w:right w:val="none" w:sz="0" w:space="0" w:color="auto"/>
      </w:divBdr>
    </w:div>
    <w:div w:id="1464081015">
      <w:marLeft w:val="640"/>
      <w:marRight w:val="0"/>
      <w:marTop w:val="0"/>
      <w:marBottom w:val="0"/>
      <w:divBdr>
        <w:top w:val="none" w:sz="0" w:space="0" w:color="auto"/>
        <w:left w:val="none" w:sz="0" w:space="0" w:color="auto"/>
        <w:bottom w:val="none" w:sz="0" w:space="0" w:color="auto"/>
        <w:right w:val="none" w:sz="0" w:space="0" w:color="auto"/>
      </w:divBdr>
    </w:div>
    <w:div w:id="1464301021">
      <w:marLeft w:val="640"/>
      <w:marRight w:val="0"/>
      <w:marTop w:val="0"/>
      <w:marBottom w:val="0"/>
      <w:divBdr>
        <w:top w:val="none" w:sz="0" w:space="0" w:color="auto"/>
        <w:left w:val="none" w:sz="0" w:space="0" w:color="auto"/>
        <w:bottom w:val="none" w:sz="0" w:space="0" w:color="auto"/>
        <w:right w:val="none" w:sz="0" w:space="0" w:color="auto"/>
      </w:divBdr>
    </w:div>
    <w:div w:id="1464419213">
      <w:marLeft w:val="640"/>
      <w:marRight w:val="0"/>
      <w:marTop w:val="0"/>
      <w:marBottom w:val="0"/>
      <w:divBdr>
        <w:top w:val="none" w:sz="0" w:space="0" w:color="auto"/>
        <w:left w:val="none" w:sz="0" w:space="0" w:color="auto"/>
        <w:bottom w:val="none" w:sz="0" w:space="0" w:color="auto"/>
        <w:right w:val="none" w:sz="0" w:space="0" w:color="auto"/>
      </w:divBdr>
    </w:div>
    <w:div w:id="1464422812">
      <w:marLeft w:val="640"/>
      <w:marRight w:val="0"/>
      <w:marTop w:val="0"/>
      <w:marBottom w:val="0"/>
      <w:divBdr>
        <w:top w:val="none" w:sz="0" w:space="0" w:color="auto"/>
        <w:left w:val="none" w:sz="0" w:space="0" w:color="auto"/>
        <w:bottom w:val="none" w:sz="0" w:space="0" w:color="auto"/>
        <w:right w:val="none" w:sz="0" w:space="0" w:color="auto"/>
      </w:divBdr>
    </w:div>
    <w:div w:id="1464494142">
      <w:marLeft w:val="640"/>
      <w:marRight w:val="0"/>
      <w:marTop w:val="0"/>
      <w:marBottom w:val="0"/>
      <w:divBdr>
        <w:top w:val="none" w:sz="0" w:space="0" w:color="auto"/>
        <w:left w:val="none" w:sz="0" w:space="0" w:color="auto"/>
        <w:bottom w:val="none" w:sz="0" w:space="0" w:color="auto"/>
        <w:right w:val="none" w:sz="0" w:space="0" w:color="auto"/>
      </w:divBdr>
    </w:div>
    <w:div w:id="1464497216">
      <w:marLeft w:val="640"/>
      <w:marRight w:val="0"/>
      <w:marTop w:val="0"/>
      <w:marBottom w:val="0"/>
      <w:divBdr>
        <w:top w:val="none" w:sz="0" w:space="0" w:color="auto"/>
        <w:left w:val="none" w:sz="0" w:space="0" w:color="auto"/>
        <w:bottom w:val="none" w:sz="0" w:space="0" w:color="auto"/>
        <w:right w:val="none" w:sz="0" w:space="0" w:color="auto"/>
      </w:divBdr>
    </w:div>
    <w:div w:id="1464497262">
      <w:marLeft w:val="640"/>
      <w:marRight w:val="0"/>
      <w:marTop w:val="0"/>
      <w:marBottom w:val="0"/>
      <w:divBdr>
        <w:top w:val="none" w:sz="0" w:space="0" w:color="auto"/>
        <w:left w:val="none" w:sz="0" w:space="0" w:color="auto"/>
        <w:bottom w:val="none" w:sz="0" w:space="0" w:color="auto"/>
        <w:right w:val="none" w:sz="0" w:space="0" w:color="auto"/>
      </w:divBdr>
    </w:div>
    <w:div w:id="1464619264">
      <w:marLeft w:val="640"/>
      <w:marRight w:val="0"/>
      <w:marTop w:val="0"/>
      <w:marBottom w:val="0"/>
      <w:divBdr>
        <w:top w:val="none" w:sz="0" w:space="0" w:color="auto"/>
        <w:left w:val="none" w:sz="0" w:space="0" w:color="auto"/>
        <w:bottom w:val="none" w:sz="0" w:space="0" w:color="auto"/>
        <w:right w:val="none" w:sz="0" w:space="0" w:color="auto"/>
      </w:divBdr>
    </w:div>
    <w:div w:id="1464732131">
      <w:marLeft w:val="640"/>
      <w:marRight w:val="0"/>
      <w:marTop w:val="0"/>
      <w:marBottom w:val="0"/>
      <w:divBdr>
        <w:top w:val="none" w:sz="0" w:space="0" w:color="auto"/>
        <w:left w:val="none" w:sz="0" w:space="0" w:color="auto"/>
        <w:bottom w:val="none" w:sz="0" w:space="0" w:color="auto"/>
        <w:right w:val="none" w:sz="0" w:space="0" w:color="auto"/>
      </w:divBdr>
    </w:div>
    <w:div w:id="1464734686">
      <w:marLeft w:val="640"/>
      <w:marRight w:val="0"/>
      <w:marTop w:val="0"/>
      <w:marBottom w:val="0"/>
      <w:divBdr>
        <w:top w:val="none" w:sz="0" w:space="0" w:color="auto"/>
        <w:left w:val="none" w:sz="0" w:space="0" w:color="auto"/>
        <w:bottom w:val="none" w:sz="0" w:space="0" w:color="auto"/>
        <w:right w:val="none" w:sz="0" w:space="0" w:color="auto"/>
      </w:divBdr>
    </w:div>
    <w:div w:id="1464735322">
      <w:marLeft w:val="640"/>
      <w:marRight w:val="0"/>
      <w:marTop w:val="0"/>
      <w:marBottom w:val="0"/>
      <w:divBdr>
        <w:top w:val="none" w:sz="0" w:space="0" w:color="auto"/>
        <w:left w:val="none" w:sz="0" w:space="0" w:color="auto"/>
        <w:bottom w:val="none" w:sz="0" w:space="0" w:color="auto"/>
        <w:right w:val="none" w:sz="0" w:space="0" w:color="auto"/>
      </w:divBdr>
    </w:div>
    <w:div w:id="1464736144">
      <w:marLeft w:val="640"/>
      <w:marRight w:val="0"/>
      <w:marTop w:val="0"/>
      <w:marBottom w:val="0"/>
      <w:divBdr>
        <w:top w:val="none" w:sz="0" w:space="0" w:color="auto"/>
        <w:left w:val="none" w:sz="0" w:space="0" w:color="auto"/>
        <w:bottom w:val="none" w:sz="0" w:space="0" w:color="auto"/>
        <w:right w:val="none" w:sz="0" w:space="0" w:color="auto"/>
      </w:divBdr>
    </w:div>
    <w:div w:id="1464809578">
      <w:marLeft w:val="640"/>
      <w:marRight w:val="0"/>
      <w:marTop w:val="0"/>
      <w:marBottom w:val="0"/>
      <w:divBdr>
        <w:top w:val="none" w:sz="0" w:space="0" w:color="auto"/>
        <w:left w:val="none" w:sz="0" w:space="0" w:color="auto"/>
        <w:bottom w:val="none" w:sz="0" w:space="0" w:color="auto"/>
        <w:right w:val="none" w:sz="0" w:space="0" w:color="auto"/>
      </w:divBdr>
    </w:div>
    <w:div w:id="1464883428">
      <w:marLeft w:val="640"/>
      <w:marRight w:val="0"/>
      <w:marTop w:val="0"/>
      <w:marBottom w:val="0"/>
      <w:divBdr>
        <w:top w:val="none" w:sz="0" w:space="0" w:color="auto"/>
        <w:left w:val="none" w:sz="0" w:space="0" w:color="auto"/>
        <w:bottom w:val="none" w:sz="0" w:space="0" w:color="auto"/>
        <w:right w:val="none" w:sz="0" w:space="0" w:color="auto"/>
      </w:divBdr>
    </w:div>
    <w:div w:id="1464887724">
      <w:marLeft w:val="640"/>
      <w:marRight w:val="0"/>
      <w:marTop w:val="0"/>
      <w:marBottom w:val="0"/>
      <w:divBdr>
        <w:top w:val="none" w:sz="0" w:space="0" w:color="auto"/>
        <w:left w:val="none" w:sz="0" w:space="0" w:color="auto"/>
        <w:bottom w:val="none" w:sz="0" w:space="0" w:color="auto"/>
        <w:right w:val="none" w:sz="0" w:space="0" w:color="auto"/>
      </w:divBdr>
    </w:div>
    <w:div w:id="1465192582">
      <w:marLeft w:val="640"/>
      <w:marRight w:val="0"/>
      <w:marTop w:val="0"/>
      <w:marBottom w:val="0"/>
      <w:divBdr>
        <w:top w:val="none" w:sz="0" w:space="0" w:color="auto"/>
        <w:left w:val="none" w:sz="0" w:space="0" w:color="auto"/>
        <w:bottom w:val="none" w:sz="0" w:space="0" w:color="auto"/>
        <w:right w:val="none" w:sz="0" w:space="0" w:color="auto"/>
      </w:divBdr>
    </w:div>
    <w:div w:id="1465271140">
      <w:marLeft w:val="640"/>
      <w:marRight w:val="0"/>
      <w:marTop w:val="0"/>
      <w:marBottom w:val="0"/>
      <w:divBdr>
        <w:top w:val="none" w:sz="0" w:space="0" w:color="auto"/>
        <w:left w:val="none" w:sz="0" w:space="0" w:color="auto"/>
        <w:bottom w:val="none" w:sz="0" w:space="0" w:color="auto"/>
        <w:right w:val="none" w:sz="0" w:space="0" w:color="auto"/>
      </w:divBdr>
    </w:div>
    <w:div w:id="1465392539">
      <w:marLeft w:val="640"/>
      <w:marRight w:val="0"/>
      <w:marTop w:val="0"/>
      <w:marBottom w:val="0"/>
      <w:divBdr>
        <w:top w:val="none" w:sz="0" w:space="0" w:color="auto"/>
        <w:left w:val="none" w:sz="0" w:space="0" w:color="auto"/>
        <w:bottom w:val="none" w:sz="0" w:space="0" w:color="auto"/>
        <w:right w:val="none" w:sz="0" w:space="0" w:color="auto"/>
      </w:divBdr>
    </w:div>
    <w:div w:id="1465462188">
      <w:marLeft w:val="640"/>
      <w:marRight w:val="0"/>
      <w:marTop w:val="0"/>
      <w:marBottom w:val="0"/>
      <w:divBdr>
        <w:top w:val="none" w:sz="0" w:space="0" w:color="auto"/>
        <w:left w:val="none" w:sz="0" w:space="0" w:color="auto"/>
        <w:bottom w:val="none" w:sz="0" w:space="0" w:color="auto"/>
        <w:right w:val="none" w:sz="0" w:space="0" w:color="auto"/>
      </w:divBdr>
    </w:div>
    <w:div w:id="1465465335">
      <w:marLeft w:val="640"/>
      <w:marRight w:val="0"/>
      <w:marTop w:val="0"/>
      <w:marBottom w:val="0"/>
      <w:divBdr>
        <w:top w:val="none" w:sz="0" w:space="0" w:color="auto"/>
        <w:left w:val="none" w:sz="0" w:space="0" w:color="auto"/>
        <w:bottom w:val="none" w:sz="0" w:space="0" w:color="auto"/>
        <w:right w:val="none" w:sz="0" w:space="0" w:color="auto"/>
      </w:divBdr>
    </w:div>
    <w:div w:id="1465539483">
      <w:marLeft w:val="640"/>
      <w:marRight w:val="0"/>
      <w:marTop w:val="0"/>
      <w:marBottom w:val="0"/>
      <w:divBdr>
        <w:top w:val="none" w:sz="0" w:space="0" w:color="auto"/>
        <w:left w:val="none" w:sz="0" w:space="0" w:color="auto"/>
        <w:bottom w:val="none" w:sz="0" w:space="0" w:color="auto"/>
        <w:right w:val="none" w:sz="0" w:space="0" w:color="auto"/>
      </w:divBdr>
    </w:div>
    <w:div w:id="1465539524">
      <w:marLeft w:val="640"/>
      <w:marRight w:val="0"/>
      <w:marTop w:val="0"/>
      <w:marBottom w:val="0"/>
      <w:divBdr>
        <w:top w:val="none" w:sz="0" w:space="0" w:color="auto"/>
        <w:left w:val="none" w:sz="0" w:space="0" w:color="auto"/>
        <w:bottom w:val="none" w:sz="0" w:space="0" w:color="auto"/>
        <w:right w:val="none" w:sz="0" w:space="0" w:color="auto"/>
      </w:divBdr>
    </w:div>
    <w:div w:id="1465586335">
      <w:marLeft w:val="640"/>
      <w:marRight w:val="0"/>
      <w:marTop w:val="0"/>
      <w:marBottom w:val="0"/>
      <w:divBdr>
        <w:top w:val="none" w:sz="0" w:space="0" w:color="auto"/>
        <w:left w:val="none" w:sz="0" w:space="0" w:color="auto"/>
        <w:bottom w:val="none" w:sz="0" w:space="0" w:color="auto"/>
        <w:right w:val="none" w:sz="0" w:space="0" w:color="auto"/>
      </w:divBdr>
    </w:div>
    <w:div w:id="1465659835">
      <w:marLeft w:val="640"/>
      <w:marRight w:val="0"/>
      <w:marTop w:val="0"/>
      <w:marBottom w:val="0"/>
      <w:divBdr>
        <w:top w:val="none" w:sz="0" w:space="0" w:color="auto"/>
        <w:left w:val="none" w:sz="0" w:space="0" w:color="auto"/>
        <w:bottom w:val="none" w:sz="0" w:space="0" w:color="auto"/>
        <w:right w:val="none" w:sz="0" w:space="0" w:color="auto"/>
      </w:divBdr>
    </w:div>
    <w:div w:id="1465662201">
      <w:marLeft w:val="640"/>
      <w:marRight w:val="0"/>
      <w:marTop w:val="0"/>
      <w:marBottom w:val="0"/>
      <w:divBdr>
        <w:top w:val="none" w:sz="0" w:space="0" w:color="auto"/>
        <w:left w:val="none" w:sz="0" w:space="0" w:color="auto"/>
        <w:bottom w:val="none" w:sz="0" w:space="0" w:color="auto"/>
        <w:right w:val="none" w:sz="0" w:space="0" w:color="auto"/>
      </w:divBdr>
    </w:div>
    <w:div w:id="1465729634">
      <w:marLeft w:val="640"/>
      <w:marRight w:val="0"/>
      <w:marTop w:val="0"/>
      <w:marBottom w:val="0"/>
      <w:divBdr>
        <w:top w:val="none" w:sz="0" w:space="0" w:color="auto"/>
        <w:left w:val="none" w:sz="0" w:space="0" w:color="auto"/>
        <w:bottom w:val="none" w:sz="0" w:space="0" w:color="auto"/>
        <w:right w:val="none" w:sz="0" w:space="0" w:color="auto"/>
      </w:divBdr>
    </w:div>
    <w:div w:id="1465730405">
      <w:marLeft w:val="640"/>
      <w:marRight w:val="0"/>
      <w:marTop w:val="0"/>
      <w:marBottom w:val="0"/>
      <w:divBdr>
        <w:top w:val="none" w:sz="0" w:space="0" w:color="auto"/>
        <w:left w:val="none" w:sz="0" w:space="0" w:color="auto"/>
        <w:bottom w:val="none" w:sz="0" w:space="0" w:color="auto"/>
        <w:right w:val="none" w:sz="0" w:space="0" w:color="auto"/>
      </w:divBdr>
    </w:div>
    <w:div w:id="1465734336">
      <w:marLeft w:val="640"/>
      <w:marRight w:val="0"/>
      <w:marTop w:val="0"/>
      <w:marBottom w:val="0"/>
      <w:divBdr>
        <w:top w:val="none" w:sz="0" w:space="0" w:color="auto"/>
        <w:left w:val="none" w:sz="0" w:space="0" w:color="auto"/>
        <w:bottom w:val="none" w:sz="0" w:space="0" w:color="auto"/>
        <w:right w:val="none" w:sz="0" w:space="0" w:color="auto"/>
      </w:divBdr>
    </w:div>
    <w:div w:id="1465738591">
      <w:marLeft w:val="640"/>
      <w:marRight w:val="0"/>
      <w:marTop w:val="0"/>
      <w:marBottom w:val="0"/>
      <w:divBdr>
        <w:top w:val="none" w:sz="0" w:space="0" w:color="auto"/>
        <w:left w:val="none" w:sz="0" w:space="0" w:color="auto"/>
        <w:bottom w:val="none" w:sz="0" w:space="0" w:color="auto"/>
        <w:right w:val="none" w:sz="0" w:space="0" w:color="auto"/>
      </w:divBdr>
    </w:div>
    <w:div w:id="1465805010">
      <w:marLeft w:val="640"/>
      <w:marRight w:val="0"/>
      <w:marTop w:val="0"/>
      <w:marBottom w:val="0"/>
      <w:divBdr>
        <w:top w:val="none" w:sz="0" w:space="0" w:color="auto"/>
        <w:left w:val="none" w:sz="0" w:space="0" w:color="auto"/>
        <w:bottom w:val="none" w:sz="0" w:space="0" w:color="auto"/>
        <w:right w:val="none" w:sz="0" w:space="0" w:color="auto"/>
      </w:divBdr>
    </w:div>
    <w:div w:id="1466000938">
      <w:marLeft w:val="640"/>
      <w:marRight w:val="0"/>
      <w:marTop w:val="0"/>
      <w:marBottom w:val="0"/>
      <w:divBdr>
        <w:top w:val="none" w:sz="0" w:space="0" w:color="auto"/>
        <w:left w:val="none" w:sz="0" w:space="0" w:color="auto"/>
        <w:bottom w:val="none" w:sz="0" w:space="0" w:color="auto"/>
        <w:right w:val="none" w:sz="0" w:space="0" w:color="auto"/>
      </w:divBdr>
    </w:div>
    <w:div w:id="1466124248">
      <w:marLeft w:val="640"/>
      <w:marRight w:val="0"/>
      <w:marTop w:val="0"/>
      <w:marBottom w:val="0"/>
      <w:divBdr>
        <w:top w:val="none" w:sz="0" w:space="0" w:color="auto"/>
        <w:left w:val="none" w:sz="0" w:space="0" w:color="auto"/>
        <w:bottom w:val="none" w:sz="0" w:space="0" w:color="auto"/>
        <w:right w:val="none" w:sz="0" w:space="0" w:color="auto"/>
      </w:divBdr>
    </w:div>
    <w:div w:id="1466267561">
      <w:marLeft w:val="640"/>
      <w:marRight w:val="0"/>
      <w:marTop w:val="0"/>
      <w:marBottom w:val="0"/>
      <w:divBdr>
        <w:top w:val="none" w:sz="0" w:space="0" w:color="auto"/>
        <w:left w:val="none" w:sz="0" w:space="0" w:color="auto"/>
        <w:bottom w:val="none" w:sz="0" w:space="0" w:color="auto"/>
        <w:right w:val="none" w:sz="0" w:space="0" w:color="auto"/>
      </w:divBdr>
    </w:div>
    <w:div w:id="1466318325">
      <w:marLeft w:val="640"/>
      <w:marRight w:val="0"/>
      <w:marTop w:val="0"/>
      <w:marBottom w:val="0"/>
      <w:divBdr>
        <w:top w:val="none" w:sz="0" w:space="0" w:color="auto"/>
        <w:left w:val="none" w:sz="0" w:space="0" w:color="auto"/>
        <w:bottom w:val="none" w:sz="0" w:space="0" w:color="auto"/>
        <w:right w:val="none" w:sz="0" w:space="0" w:color="auto"/>
      </w:divBdr>
    </w:div>
    <w:div w:id="1466385616">
      <w:marLeft w:val="640"/>
      <w:marRight w:val="0"/>
      <w:marTop w:val="0"/>
      <w:marBottom w:val="0"/>
      <w:divBdr>
        <w:top w:val="none" w:sz="0" w:space="0" w:color="auto"/>
        <w:left w:val="none" w:sz="0" w:space="0" w:color="auto"/>
        <w:bottom w:val="none" w:sz="0" w:space="0" w:color="auto"/>
        <w:right w:val="none" w:sz="0" w:space="0" w:color="auto"/>
      </w:divBdr>
    </w:div>
    <w:div w:id="1466464832">
      <w:marLeft w:val="640"/>
      <w:marRight w:val="0"/>
      <w:marTop w:val="0"/>
      <w:marBottom w:val="0"/>
      <w:divBdr>
        <w:top w:val="none" w:sz="0" w:space="0" w:color="auto"/>
        <w:left w:val="none" w:sz="0" w:space="0" w:color="auto"/>
        <w:bottom w:val="none" w:sz="0" w:space="0" w:color="auto"/>
        <w:right w:val="none" w:sz="0" w:space="0" w:color="auto"/>
      </w:divBdr>
    </w:div>
    <w:div w:id="1466504970">
      <w:marLeft w:val="640"/>
      <w:marRight w:val="0"/>
      <w:marTop w:val="0"/>
      <w:marBottom w:val="0"/>
      <w:divBdr>
        <w:top w:val="none" w:sz="0" w:space="0" w:color="auto"/>
        <w:left w:val="none" w:sz="0" w:space="0" w:color="auto"/>
        <w:bottom w:val="none" w:sz="0" w:space="0" w:color="auto"/>
        <w:right w:val="none" w:sz="0" w:space="0" w:color="auto"/>
      </w:divBdr>
    </w:div>
    <w:div w:id="1466578532">
      <w:marLeft w:val="640"/>
      <w:marRight w:val="0"/>
      <w:marTop w:val="0"/>
      <w:marBottom w:val="0"/>
      <w:divBdr>
        <w:top w:val="none" w:sz="0" w:space="0" w:color="auto"/>
        <w:left w:val="none" w:sz="0" w:space="0" w:color="auto"/>
        <w:bottom w:val="none" w:sz="0" w:space="0" w:color="auto"/>
        <w:right w:val="none" w:sz="0" w:space="0" w:color="auto"/>
      </w:divBdr>
    </w:div>
    <w:div w:id="1466579705">
      <w:marLeft w:val="640"/>
      <w:marRight w:val="0"/>
      <w:marTop w:val="0"/>
      <w:marBottom w:val="0"/>
      <w:divBdr>
        <w:top w:val="none" w:sz="0" w:space="0" w:color="auto"/>
        <w:left w:val="none" w:sz="0" w:space="0" w:color="auto"/>
        <w:bottom w:val="none" w:sz="0" w:space="0" w:color="auto"/>
        <w:right w:val="none" w:sz="0" w:space="0" w:color="auto"/>
      </w:divBdr>
    </w:div>
    <w:div w:id="1466583514">
      <w:marLeft w:val="640"/>
      <w:marRight w:val="0"/>
      <w:marTop w:val="0"/>
      <w:marBottom w:val="0"/>
      <w:divBdr>
        <w:top w:val="none" w:sz="0" w:space="0" w:color="auto"/>
        <w:left w:val="none" w:sz="0" w:space="0" w:color="auto"/>
        <w:bottom w:val="none" w:sz="0" w:space="0" w:color="auto"/>
        <w:right w:val="none" w:sz="0" w:space="0" w:color="auto"/>
      </w:divBdr>
    </w:div>
    <w:div w:id="1466969960">
      <w:marLeft w:val="640"/>
      <w:marRight w:val="0"/>
      <w:marTop w:val="0"/>
      <w:marBottom w:val="0"/>
      <w:divBdr>
        <w:top w:val="none" w:sz="0" w:space="0" w:color="auto"/>
        <w:left w:val="none" w:sz="0" w:space="0" w:color="auto"/>
        <w:bottom w:val="none" w:sz="0" w:space="0" w:color="auto"/>
        <w:right w:val="none" w:sz="0" w:space="0" w:color="auto"/>
      </w:divBdr>
    </w:div>
    <w:div w:id="1466970430">
      <w:marLeft w:val="640"/>
      <w:marRight w:val="0"/>
      <w:marTop w:val="0"/>
      <w:marBottom w:val="0"/>
      <w:divBdr>
        <w:top w:val="none" w:sz="0" w:space="0" w:color="auto"/>
        <w:left w:val="none" w:sz="0" w:space="0" w:color="auto"/>
        <w:bottom w:val="none" w:sz="0" w:space="0" w:color="auto"/>
        <w:right w:val="none" w:sz="0" w:space="0" w:color="auto"/>
      </w:divBdr>
    </w:div>
    <w:div w:id="1467040208">
      <w:marLeft w:val="640"/>
      <w:marRight w:val="0"/>
      <w:marTop w:val="0"/>
      <w:marBottom w:val="0"/>
      <w:divBdr>
        <w:top w:val="none" w:sz="0" w:space="0" w:color="auto"/>
        <w:left w:val="none" w:sz="0" w:space="0" w:color="auto"/>
        <w:bottom w:val="none" w:sz="0" w:space="0" w:color="auto"/>
        <w:right w:val="none" w:sz="0" w:space="0" w:color="auto"/>
      </w:divBdr>
    </w:div>
    <w:div w:id="1467044970">
      <w:marLeft w:val="640"/>
      <w:marRight w:val="0"/>
      <w:marTop w:val="0"/>
      <w:marBottom w:val="0"/>
      <w:divBdr>
        <w:top w:val="none" w:sz="0" w:space="0" w:color="auto"/>
        <w:left w:val="none" w:sz="0" w:space="0" w:color="auto"/>
        <w:bottom w:val="none" w:sz="0" w:space="0" w:color="auto"/>
        <w:right w:val="none" w:sz="0" w:space="0" w:color="auto"/>
      </w:divBdr>
    </w:div>
    <w:div w:id="1467048997">
      <w:marLeft w:val="640"/>
      <w:marRight w:val="0"/>
      <w:marTop w:val="0"/>
      <w:marBottom w:val="0"/>
      <w:divBdr>
        <w:top w:val="none" w:sz="0" w:space="0" w:color="auto"/>
        <w:left w:val="none" w:sz="0" w:space="0" w:color="auto"/>
        <w:bottom w:val="none" w:sz="0" w:space="0" w:color="auto"/>
        <w:right w:val="none" w:sz="0" w:space="0" w:color="auto"/>
      </w:divBdr>
    </w:div>
    <w:div w:id="1467119537">
      <w:marLeft w:val="640"/>
      <w:marRight w:val="0"/>
      <w:marTop w:val="0"/>
      <w:marBottom w:val="0"/>
      <w:divBdr>
        <w:top w:val="none" w:sz="0" w:space="0" w:color="auto"/>
        <w:left w:val="none" w:sz="0" w:space="0" w:color="auto"/>
        <w:bottom w:val="none" w:sz="0" w:space="0" w:color="auto"/>
        <w:right w:val="none" w:sz="0" w:space="0" w:color="auto"/>
      </w:divBdr>
    </w:div>
    <w:div w:id="1467233504">
      <w:marLeft w:val="640"/>
      <w:marRight w:val="0"/>
      <w:marTop w:val="0"/>
      <w:marBottom w:val="0"/>
      <w:divBdr>
        <w:top w:val="none" w:sz="0" w:space="0" w:color="auto"/>
        <w:left w:val="none" w:sz="0" w:space="0" w:color="auto"/>
        <w:bottom w:val="none" w:sz="0" w:space="0" w:color="auto"/>
        <w:right w:val="none" w:sz="0" w:space="0" w:color="auto"/>
      </w:divBdr>
    </w:div>
    <w:div w:id="1467314607">
      <w:marLeft w:val="640"/>
      <w:marRight w:val="0"/>
      <w:marTop w:val="0"/>
      <w:marBottom w:val="0"/>
      <w:divBdr>
        <w:top w:val="none" w:sz="0" w:space="0" w:color="auto"/>
        <w:left w:val="none" w:sz="0" w:space="0" w:color="auto"/>
        <w:bottom w:val="none" w:sz="0" w:space="0" w:color="auto"/>
        <w:right w:val="none" w:sz="0" w:space="0" w:color="auto"/>
      </w:divBdr>
    </w:div>
    <w:div w:id="1467355403">
      <w:marLeft w:val="640"/>
      <w:marRight w:val="0"/>
      <w:marTop w:val="0"/>
      <w:marBottom w:val="0"/>
      <w:divBdr>
        <w:top w:val="none" w:sz="0" w:space="0" w:color="auto"/>
        <w:left w:val="none" w:sz="0" w:space="0" w:color="auto"/>
        <w:bottom w:val="none" w:sz="0" w:space="0" w:color="auto"/>
        <w:right w:val="none" w:sz="0" w:space="0" w:color="auto"/>
      </w:divBdr>
    </w:div>
    <w:div w:id="1467502952">
      <w:marLeft w:val="640"/>
      <w:marRight w:val="0"/>
      <w:marTop w:val="0"/>
      <w:marBottom w:val="0"/>
      <w:divBdr>
        <w:top w:val="none" w:sz="0" w:space="0" w:color="auto"/>
        <w:left w:val="none" w:sz="0" w:space="0" w:color="auto"/>
        <w:bottom w:val="none" w:sz="0" w:space="0" w:color="auto"/>
        <w:right w:val="none" w:sz="0" w:space="0" w:color="auto"/>
      </w:divBdr>
    </w:div>
    <w:div w:id="1467505800">
      <w:marLeft w:val="640"/>
      <w:marRight w:val="0"/>
      <w:marTop w:val="0"/>
      <w:marBottom w:val="0"/>
      <w:divBdr>
        <w:top w:val="none" w:sz="0" w:space="0" w:color="auto"/>
        <w:left w:val="none" w:sz="0" w:space="0" w:color="auto"/>
        <w:bottom w:val="none" w:sz="0" w:space="0" w:color="auto"/>
        <w:right w:val="none" w:sz="0" w:space="0" w:color="auto"/>
      </w:divBdr>
    </w:div>
    <w:div w:id="1467578020">
      <w:marLeft w:val="640"/>
      <w:marRight w:val="0"/>
      <w:marTop w:val="0"/>
      <w:marBottom w:val="0"/>
      <w:divBdr>
        <w:top w:val="none" w:sz="0" w:space="0" w:color="auto"/>
        <w:left w:val="none" w:sz="0" w:space="0" w:color="auto"/>
        <w:bottom w:val="none" w:sz="0" w:space="0" w:color="auto"/>
        <w:right w:val="none" w:sz="0" w:space="0" w:color="auto"/>
      </w:divBdr>
    </w:div>
    <w:div w:id="1467580213">
      <w:marLeft w:val="640"/>
      <w:marRight w:val="0"/>
      <w:marTop w:val="0"/>
      <w:marBottom w:val="0"/>
      <w:divBdr>
        <w:top w:val="none" w:sz="0" w:space="0" w:color="auto"/>
        <w:left w:val="none" w:sz="0" w:space="0" w:color="auto"/>
        <w:bottom w:val="none" w:sz="0" w:space="0" w:color="auto"/>
        <w:right w:val="none" w:sz="0" w:space="0" w:color="auto"/>
      </w:divBdr>
    </w:div>
    <w:div w:id="1467699244">
      <w:marLeft w:val="640"/>
      <w:marRight w:val="0"/>
      <w:marTop w:val="0"/>
      <w:marBottom w:val="0"/>
      <w:divBdr>
        <w:top w:val="none" w:sz="0" w:space="0" w:color="auto"/>
        <w:left w:val="none" w:sz="0" w:space="0" w:color="auto"/>
        <w:bottom w:val="none" w:sz="0" w:space="0" w:color="auto"/>
        <w:right w:val="none" w:sz="0" w:space="0" w:color="auto"/>
      </w:divBdr>
    </w:div>
    <w:div w:id="1467773898">
      <w:marLeft w:val="640"/>
      <w:marRight w:val="0"/>
      <w:marTop w:val="0"/>
      <w:marBottom w:val="0"/>
      <w:divBdr>
        <w:top w:val="none" w:sz="0" w:space="0" w:color="auto"/>
        <w:left w:val="none" w:sz="0" w:space="0" w:color="auto"/>
        <w:bottom w:val="none" w:sz="0" w:space="0" w:color="auto"/>
        <w:right w:val="none" w:sz="0" w:space="0" w:color="auto"/>
      </w:divBdr>
    </w:div>
    <w:div w:id="1467890720">
      <w:marLeft w:val="640"/>
      <w:marRight w:val="0"/>
      <w:marTop w:val="0"/>
      <w:marBottom w:val="0"/>
      <w:divBdr>
        <w:top w:val="none" w:sz="0" w:space="0" w:color="auto"/>
        <w:left w:val="none" w:sz="0" w:space="0" w:color="auto"/>
        <w:bottom w:val="none" w:sz="0" w:space="0" w:color="auto"/>
        <w:right w:val="none" w:sz="0" w:space="0" w:color="auto"/>
      </w:divBdr>
    </w:div>
    <w:div w:id="1467893504">
      <w:marLeft w:val="640"/>
      <w:marRight w:val="0"/>
      <w:marTop w:val="0"/>
      <w:marBottom w:val="0"/>
      <w:divBdr>
        <w:top w:val="none" w:sz="0" w:space="0" w:color="auto"/>
        <w:left w:val="none" w:sz="0" w:space="0" w:color="auto"/>
        <w:bottom w:val="none" w:sz="0" w:space="0" w:color="auto"/>
        <w:right w:val="none" w:sz="0" w:space="0" w:color="auto"/>
      </w:divBdr>
    </w:div>
    <w:div w:id="1467893928">
      <w:marLeft w:val="640"/>
      <w:marRight w:val="0"/>
      <w:marTop w:val="0"/>
      <w:marBottom w:val="0"/>
      <w:divBdr>
        <w:top w:val="none" w:sz="0" w:space="0" w:color="auto"/>
        <w:left w:val="none" w:sz="0" w:space="0" w:color="auto"/>
        <w:bottom w:val="none" w:sz="0" w:space="0" w:color="auto"/>
        <w:right w:val="none" w:sz="0" w:space="0" w:color="auto"/>
      </w:divBdr>
    </w:div>
    <w:div w:id="1467972671">
      <w:marLeft w:val="640"/>
      <w:marRight w:val="0"/>
      <w:marTop w:val="0"/>
      <w:marBottom w:val="0"/>
      <w:divBdr>
        <w:top w:val="none" w:sz="0" w:space="0" w:color="auto"/>
        <w:left w:val="none" w:sz="0" w:space="0" w:color="auto"/>
        <w:bottom w:val="none" w:sz="0" w:space="0" w:color="auto"/>
        <w:right w:val="none" w:sz="0" w:space="0" w:color="auto"/>
      </w:divBdr>
    </w:div>
    <w:div w:id="1468008822">
      <w:marLeft w:val="640"/>
      <w:marRight w:val="0"/>
      <w:marTop w:val="0"/>
      <w:marBottom w:val="0"/>
      <w:divBdr>
        <w:top w:val="none" w:sz="0" w:space="0" w:color="auto"/>
        <w:left w:val="none" w:sz="0" w:space="0" w:color="auto"/>
        <w:bottom w:val="none" w:sz="0" w:space="0" w:color="auto"/>
        <w:right w:val="none" w:sz="0" w:space="0" w:color="auto"/>
      </w:divBdr>
    </w:div>
    <w:div w:id="1468015420">
      <w:marLeft w:val="640"/>
      <w:marRight w:val="0"/>
      <w:marTop w:val="0"/>
      <w:marBottom w:val="0"/>
      <w:divBdr>
        <w:top w:val="none" w:sz="0" w:space="0" w:color="auto"/>
        <w:left w:val="none" w:sz="0" w:space="0" w:color="auto"/>
        <w:bottom w:val="none" w:sz="0" w:space="0" w:color="auto"/>
        <w:right w:val="none" w:sz="0" w:space="0" w:color="auto"/>
      </w:divBdr>
    </w:div>
    <w:div w:id="1468204527">
      <w:marLeft w:val="640"/>
      <w:marRight w:val="0"/>
      <w:marTop w:val="0"/>
      <w:marBottom w:val="0"/>
      <w:divBdr>
        <w:top w:val="none" w:sz="0" w:space="0" w:color="auto"/>
        <w:left w:val="none" w:sz="0" w:space="0" w:color="auto"/>
        <w:bottom w:val="none" w:sz="0" w:space="0" w:color="auto"/>
        <w:right w:val="none" w:sz="0" w:space="0" w:color="auto"/>
      </w:divBdr>
    </w:div>
    <w:div w:id="1468275322">
      <w:marLeft w:val="640"/>
      <w:marRight w:val="0"/>
      <w:marTop w:val="0"/>
      <w:marBottom w:val="0"/>
      <w:divBdr>
        <w:top w:val="none" w:sz="0" w:space="0" w:color="auto"/>
        <w:left w:val="none" w:sz="0" w:space="0" w:color="auto"/>
        <w:bottom w:val="none" w:sz="0" w:space="0" w:color="auto"/>
        <w:right w:val="none" w:sz="0" w:space="0" w:color="auto"/>
      </w:divBdr>
    </w:div>
    <w:div w:id="1468279308">
      <w:marLeft w:val="640"/>
      <w:marRight w:val="0"/>
      <w:marTop w:val="0"/>
      <w:marBottom w:val="0"/>
      <w:divBdr>
        <w:top w:val="none" w:sz="0" w:space="0" w:color="auto"/>
        <w:left w:val="none" w:sz="0" w:space="0" w:color="auto"/>
        <w:bottom w:val="none" w:sz="0" w:space="0" w:color="auto"/>
        <w:right w:val="none" w:sz="0" w:space="0" w:color="auto"/>
      </w:divBdr>
    </w:div>
    <w:div w:id="1468284076">
      <w:marLeft w:val="640"/>
      <w:marRight w:val="0"/>
      <w:marTop w:val="0"/>
      <w:marBottom w:val="0"/>
      <w:divBdr>
        <w:top w:val="none" w:sz="0" w:space="0" w:color="auto"/>
        <w:left w:val="none" w:sz="0" w:space="0" w:color="auto"/>
        <w:bottom w:val="none" w:sz="0" w:space="0" w:color="auto"/>
        <w:right w:val="none" w:sz="0" w:space="0" w:color="auto"/>
      </w:divBdr>
    </w:div>
    <w:div w:id="1468358550">
      <w:marLeft w:val="640"/>
      <w:marRight w:val="0"/>
      <w:marTop w:val="0"/>
      <w:marBottom w:val="0"/>
      <w:divBdr>
        <w:top w:val="none" w:sz="0" w:space="0" w:color="auto"/>
        <w:left w:val="none" w:sz="0" w:space="0" w:color="auto"/>
        <w:bottom w:val="none" w:sz="0" w:space="0" w:color="auto"/>
        <w:right w:val="none" w:sz="0" w:space="0" w:color="auto"/>
      </w:divBdr>
    </w:div>
    <w:div w:id="1468401815">
      <w:marLeft w:val="640"/>
      <w:marRight w:val="0"/>
      <w:marTop w:val="0"/>
      <w:marBottom w:val="0"/>
      <w:divBdr>
        <w:top w:val="none" w:sz="0" w:space="0" w:color="auto"/>
        <w:left w:val="none" w:sz="0" w:space="0" w:color="auto"/>
        <w:bottom w:val="none" w:sz="0" w:space="0" w:color="auto"/>
        <w:right w:val="none" w:sz="0" w:space="0" w:color="auto"/>
      </w:divBdr>
    </w:div>
    <w:div w:id="1468430331">
      <w:marLeft w:val="640"/>
      <w:marRight w:val="0"/>
      <w:marTop w:val="0"/>
      <w:marBottom w:val="0"/>
      <w:divBdr>
        <w:top w:val="none" w:sz="0" w:space="0" w:color="auto"/>
        <w:left w:val="none" w:sz="0" w:space="0" w:color="auto"/>
        <w:bottom w:val="none" w:sz="0" w:space="0" w:color="auto"/>
        <w:right w:val="none" w:sz="0" w:space="0" w:color="auto"/>
      </w:divBdr>
    </w:div>
    <w:div w:id="1468469936">
      <w:marLeft w:val="640"/>
      <w:marRight w:val="0"/>
      <w:marTop w:val="0"/>
      <w:marBottom w:val="0"/>
      <w:divBdr>
        <w:top w:val="none" w:sz="0" w:space="0" w:color="auto"/>
        <w:left w:val="none" w:sz="0" w:space="0" w:color="auto"/>
        <w:bottom w:val="none" w:sz="0" w:space="0" w:color="auto"/>
        <w:right w:val="none" w:sz="0" w:space="0" w:color="auto"/>
      </w:divBdr>
    </w:div>
    <w:div w:id="1468550757">
      <w:marLeft w:val="640"/>
      <w:marRight w:val="0"/>
      <w:marTop w:val="0"/>
      <w:marBottom w:val="0"/>
      <w:divBdr>
        <w:top w:val="none" w:sz="0" w:space="0" w:color="auto"/>
        <w:left w:val="none" w:sz="0" w:space="0" w:color="auto"/>
        <w:bottom w:val="none" w:sz="0" w:space="0" w:color="auto"/>
        <w:right w:val="none" w:sz="0" w:space="0" w:color="auto"/>
      </w:divBdr>
    </w:div>
    <w:div w:id="1468551188">
      <w:marLeft w:val="640"/>
      <w:marRight w:val="0"/>
      <w:marTop w:val="0"/>
      <w:marBottom w:val="0"/>
      <w:divBdr>
        <w:top w:val="none" w:sz="0" w:space="0" w:color="auto"/>
        <w:left w:val="none" w:sz="0" w:space="0" w:color="auto"/>
        <w:bottom w:val="none" w:sz="0" w:space="0" w:color="auto"/>
        <w:right w:val="none" w:sz="0" w:space="0" w:color="auto"/>
      </w:divBdr>
    </w:div>
    <w:div w:id="1468624007">
      <w:marLeft w:val="640"/>
      <w:marRight w:val="0"/>
      <w:marTop w:val="0"/>
      <w:marBottom w:val="0"/>
      <w:divBdr>
        <w:top w:val="none" w:sz="0" w:space="0" w:color="auto"/>
        <w:left w:val="none" w:sz="0" w:space="0" w:color="auto"/>
        <w:bottom w:val="none" w:sz="0" w:space="0" w:color="auto"/>
        <w:right w:val="none" w:sz="0" w:space="0" w:color="auto"/>
      </w:divBdr>
    </w:div>
    <w:div w:id="1468627773">
      <w:marLeft w:val="640"/>
      <w:marRight w:val="0"/>
      <w:marTop w:val="0"/>
      <w:marBottom w:val="0"/>
      <w:divBdr>
        <w:top w:val="none" w:sz="0" w:space="0" w:color="auto"/>
        <w:left w:val="none" w:sz="0" w:space="0" w:color="auto"/>
        <w:bottom w:val="none" w:sz="0" w:space="0" w:color="auto"/>
        <w:right w:val="none" w:sz="0" w:space="0" w:color="auto"/>
      </w:divBdr>
    </w:div>
    <w:div w:id="1468665440">
      <w:marLeft w:val="640"/>
      <w:marRight w:val="0"/>
      <w:marTop w:val="0"/>
      <w:marBottom w:val="0"/>
      <w:divBdr>
        <w:top w:val="none" w:sz="0" w:space="0" w:color="auto"/>
        <w:left w:val="none" w:sz="0" w:space="0" w:color="auto"/>
        <w:bottom w:val="none" w:sz="0" w:space="0" w:color="auto"/>
        <w:right w:val="none" w:sz="0" w:space="0" w:color="auto"/>
      </w:divBdr>
    </w:div>
    <w:div w:id="1468669046">
      <w:marLeft w:val="640"/>
      <w:marRight w:val="0"/>
      <w:marTop w:val="0"/>
      <w:marBottom w:val="0"/>
      <w:divBdr>
        <w:top w:val="none" w:sz="0" w:space="0" w:color="auto"/>
        <w:left w:val="none" w:sz="0" w:space="0" w:color="auto"/>
        <w:bottom w:val="none" w:sz="0" w:space="0" w:color="auto"/>
        <w:right w:val="none" w:sz="0" w:space="0" w:color="auto"/>
      </w:divBdr>
    </w:div>
    <w:div w:id="1468739321">
      <w:marLeft w:val="640"/>
      <w:marRight w:val="0"/>
      <w:marTop w:val="0"/>
      <w:marBottom w:val="0"/>
      <w:divBdr>
        <w:top w:val="none" w:sz="0" w:space="0" w:color="auto"/>
        <w:left w:val="none" w:sz="0" w:space="0" w:color="auto"/>
        <w:bottom w:val="none" w:sz="0" w:space="0" w:color="auto"/>
        <w:right w:val="none" w:sz="0" w:space="0" w:color="auto"/>
      </w:divBdr>
    </w:div>
    <w:div w:id="1468813336">
      <w:marLeft w:val="640"/>
      <w:marRight w:val="0"/>
      <w:marTop w:val="0"/>
      <w:marBottom w:val="0"/>
      <w:divBdr>
        <w:top w:val="none" w:sz="0" w:space="0" w:color="auto"/>
        <w:left w:val="none" w:sz="0" w:space="0" w:color="auto"/>
        <w:bottom w:val="none" w:sz="0" w:space="0" w:color="auto"/>
        <w:right w:val="none" w:sz="0" w:space="0" w:color="auto"/>
      </w:divBdr>
    </w:div>
    <w:div w:id="1469056072">
      <w:marLeft w:val="640"/>
      <w:marRight w:val="0"/>
      <w:marTop w:val="0"/>
      <w:marBottom w:val="0"/>
      <w:divBdr>
        <w:top w:val="none" w:sz="0" w:space="0" w:color="auto"/>
        <w:left w:val="none" w:sz="0" w:space="0" w:color="auto"/>
        <w:bottom w:val="none" w:sz="0" w:space="0" w:color="auto"/>
        <w:right w:val="none" w:sz="0" w:space="0" w:color="auto"/>
      </w:divBdr>
    </w:div>
    <w:div w:id="1469086502">
      <w:marLeft w:val="640"/>
      <w:marRight w:val="0"/>
      <w:marTop w:val="0"/>
      <w:marBottom w:val="0"/>
      <w:divBdr>
        <w:top w:val="none" w:sz="0" w:space="0" w:color="auto"/>
        <w:left w:val="none" w:sz="0" w:space="0" w:color="auto"/>
        <w:bottom w:val="none" w:sz="0" w:space="0" w:color="auto"/>
        <w:right w:val="none" w:sz="0" w:space="0" w:color="auto"/>
      </w:divBdr>
    </w:div>
    <w:div w:id="1469204539">
      <w:marLeft w:val="640"/>
      <w:marRight w:val="0"/>
      <w:marTop w:val="0"/>
      <w:marBottom w:val="0"/>
      <w:divBdr>
        <w:top w:val="none" w:sz="0" w:space="0" w:color="auto"/>
        <w:left w:val="none" w:sz="0" w:space="0" w:color="auto"/>
        <w:bottom w:val="none" w:sz="0" w:space="0" w:color="auto"/>
        <w:right w:val="none" w:sz="0" w:space="0" w:color="auto"/>
      </w:divBdr>
    </w:div>
    <w:div w:id="1469280033">
      <w:marLeft w:val="640"/>
      <w:marRight w:val="0"/>
      <w:marTop w:val="0"/>
      <w:marBottom w:val="0"/>
      <w:divBdr>
        <w:top w:val="none" w:sz="0" w:space="0" w:color="auto"/>
        <w:left w:val="none" w:sz="0" w:space="0" w:color="auto"/>
        <w:bottom w:val="none" w:sz="0" w:space="0" w:color="auto"/>
        <w:right w:val="none" w:sz="0" w:space="0" w:color="auto"/>
      </w:divBdr>
    </w:div>
    <w:div w:id="1469317212">
      <w:marLeft w:val="640"/>
      <w:marRight w:val="0"/>
      <w:marTop w:val="0"/>
      <w:marBottom w:val="0"/>
      <w:divBdr>
        <w:top w:val="none" w:sz="0" w:space="0" w:color="auto"/>
        <w:left w:val="none" w:sz="0" w:space="0" w:color="auto"/>
        <w:bottom w:val="none" w:sz="0" w:space="0" w:color="auto"/>
        <w:right w:val="none" w:sz="0" w:space="0" w:color="auto"/>
      </w:divBdr>
    </w:div>
    <w:div w:id="1469322667">
      <w:marLeft w:val="640"/>
      <w:marRight w:val="0"/>
      <w:marTop w:val="0"/>
      <w:marBottom w:val="0"/>
      <w:divBdr>
        <w:top w:val="none" w:sz="0" w:space="0" w:color="auto"/>
        <w:left w:val="none" w:sz="0" w:space="0" w:color="auto"/>
        <w:bottom w:val="none" w:sz="0" w:space="0" w:color="auto"/>
        <w:right w:val="none" w:sz="0" w:space="0" w:color="auto"/>
      </w:divBdr>
    </w:div>
    <w:div w:id="1469325167">
      <w:marLeft w:val="640"/>
      <w:marRight w:val="0"/>
      <w:marTop w:val="0"/>
      <w:marBottom w:val="0"/>
      <w:divBdr>
        <w:top w:val="none" w:sz="0" w:space="0" w:color="auto"/>
        <w:left w:val="none" w:sz="0" w:space="0" w:color="auto"/>
        <w:bottom w:val="none" w:sz="0" w:space="0" w:color="auto"/>
        <w:right w:val="none" w:sz="0" w:space="0" w:color="auto"/>
      </w:divBdr>
    </w:div>
    <w:div w:id="1469392529">
      <w:marLeft w:val="640"/>
      <w:marRight w:val="0"/>
      <w:marTop w:val="0"/>
      <w:marBottom w:val="0"/>
      <w:divBdr>
        <w:top w:val="none" w:sz="0" w:space="0" w:color="auto"/>
        <w:left w:val="none" w:sz="0" w:space="0" w:color="auto"/>
        <w:bottom w:val="none" w:sz="0" w:space="0" w:color="auto"/>
        <w:right w:val="none" w:sz="0" w:space="0" w:color="auto"/>
      </w:divBdr>
    </w:div>
    <w:div w:id="1469392596">
      <w:marLeft w:val="640"/>
      <w:marRight w:val="0"/>
      <w:marTop w:val="0"/>
      <w:marBottom w:val="0"/>
      <w:divBdr>
        <w:top w:val="none" w:sz="0" w:space="0" w:color="auto"/>
        <w:left w:val="none" w:sz="0" w:space="0" w:color="auto"/>
        <w:bottom w:val="none" w:sz="0" w:space="0" w:color="auto"/>
        <w:right w:val="none" w:sz="0" w:space="0" w:color="auto"/>
      </w:divBdr>
    </w:div>
    <w:div w:id="1469471592">
      <w:marLeft w:val="640"/>
      <w:marRight w:val="0"/>
      <w:marTop w:val="0"/>
      <w:marBottom w:val="0"/>
      <w:divBdr>
        <w:top w:val="none" w:sz="0" w:space="0" w:color="auto"/>
        <w:left w:val="none" w:sz="0" w:space="0" w:color="auto"/>
        <w:bottom w:val="none" w:sz="0" w:space="0" w:color="auto"/>
        <w:right w:val="none" w:sz="0" w:space="0" w:color="auto"/>
      </w:divBdr>
    </w:div>
    <w:div w:id="1469472286">
      <w:marLeft w:val="640"/>
      <w:marRight w:val="0"/>
      <w:marTop w:val="0"/>
      <w:marBottom w:val="0"/>
      <w:divBdr>
        <w:top w:val="none" w:sz="0" w:space="0" w:color="auto"/>
        <w:left w:val="none" w:sz="0" w:space="0" w:color="auto"/>
        <w:bottom w:val="none" w:sz="0" w:space="0" w:color="auto"/>
        <w:right w:val="none" w:sz="0" w:space="0" w:color="auto"/>
      </w:divBdr>
    </w:div>
    <w:div w:id="1469473539">
      <w:marLeft w:val="640"/>
      <w:marRight w:val="0"/>
      <w:marTop w:val="0"/>
      <w:marBottom w:val="0"/>
      <w:divBdr>
        <w:top w:val="none" w:sz="0" w:space="0" w:color="auto"/>
        <w:left w:val="none" w:sz="0" w:space="0" w:color="auto"/>
        <w:bottom w:val="none" w:sz="0" w:space="0" w:color="auto"/>
        <w:right w:val="none" w:sz="0" w:space="0" w:color="auto"/>
      </w:divBdr>
    </w:div>
    <w:div w:id="1469661721">
      <w:marLeft w:val="640"/>
      <w:marRight w:val="0"/>
      <w:marTop w:val="0"/>
      <w:marBottom w:val="0"/>
      <w:divBdr>
        <w:top w:val="none" w:sz="0" w:space="0" w:color="auto"/>
        <w:left w:val="none" w:sz="0" w:space="0" w:color="auto"/>
        <w:bottom w:val="none" w:sz="0" w:space="0" w:color="auto"/>
        <w:right w:val="none" w:sz="0" w:space="0" w:color="auto"/>
      </w:divBdr>
    </w:div>
    <w:div w:id="1469666997">
      <w:marLeft w:val="640"/>
      <w:marRight w:val="0"/>
      <w:marTop w:val="0"/>
      <w:marBottom w:val="0"/>
      <w:divBdr>
        <w:top w:val="none" w:sz="0" w:space="0" w:color="auto"/>
        <w:left w:val="none" w:sz="0" w:space="0" w:color="auto"/>
        <w:bottom w:val="none" w:sz="0" w:space="0" w:color="auto"/>
        <w:right w:val="none" w:sz="0" w:space="0" w:color="auto"/>
      </w:divBdr>
    </w:div>
    <w:div w:id="1469670445">
      <w:marLeft w:val="640"/>
      <w:marRight w:val="0"/>
      <w:marTop w:val="0"/>
      <w:marBottom w:val="0"/>
      <w:divBdr>
        <w:top w:val="none" w:sz="0" w:space="0" w:color="auto"/>
        <w:left w:val="none" w:sz="0" w:space="0" w:color="auto"/>
        <w:bottom w:val="none" w:sz="0" w:space="0" w:color="auto"/>
        <w:right w:val="none" w:sz="0" w:space="0" w:color="auto"/>
      </w:divBdr>
    </w:div>
    <w:div w:id="1469741924">
      <w:marLeft w:val="640"/>
      <w:marRight w:val="0"/>
      <w:marTop w:val="0"/>
      <w:marBottom w:val="0"/>
      <w:divBdr>
        <w:top w:val="none" w:sz="0" w:space="0" w:color="auto"/>
        <w:left w:val="none" w:sz="0" w:space="0" w:color="auto"/>
        <w:bottom w:val="none" w:sz="0" w:space="0" w:color="auto"/>
        <w:right w:val="none" w:sz="0" w:space="0" w:color="auto"/>
      </w:divBdr>
    </w:div>
    <w:div w:id="1469786393">
      <w:marLeft w:val="640"/>
      <w:marRight w:val="0"/>
      <w:marTop w:val="0"/>
      <w:marBottom w:val="0"/>
      <w:divBdr>
        <w:top w:val="none" w:sz="0" w:space="0" w:color="auto"/>
        <w:left w:val="none" w:sz="0" w:space="0" w:color="auto"/>
        <w:bottom w:val="none" w:sz="0" w:space="0" w:color="auto"/>
        <w:right w:val="none" w:sz="0" w:space="0" w:color="auto"/>
      </w:divBdr>
    </w:div>
    <w:div w:id="1469855834">
      <w:marLeft w:val="640"/>
      <w:marRight w:val="0"/>
      <w:marTop w:val="0"/>
      <w:marBottom w:val="0"/>
      <w:divBdr>
        <w:top w:val="none" w:sz="0" w:space="0" w:color="auto"/>
        <w:left w:val="none" w:sz="0" w:space="0" w:color="auto"/>
        <w:bottom w:val="none" w:sz="0" w:space="0" w:color="auto"/>
        <w:right w:val="none" w:sz="0" w:space="0" w:color="auto"/>
      </w:divBdr>
    </w:div>
    <w:div w:id="1469858181">
      <w:marLeft w:val="640"/>
      <w:marRight w:val="0"/>
      <w:marTop w:val="0"/>
      <w:marBottom w:val="0"/>
      <w:divBdr>
        <w:top w:val="none" w:sz="0" w:space="0" w:color="auto"/>
        <w:left w:val="none" w:sz="0" w:space="0" w:color="auto"/>
        <w:bottom w:val="none" w:sz="0" w:space="0" w:color="auto"/>
        <w:right w:val="none" w:sz="0" w:space="0" w:color="auto"/>
      </w:divBdr>
    </w:div>
    <w:div w:id="1469862670">
      <w:marLeft w:val="640"/>
      <w:marRight w:val="0"/>
      <w:marTop w:val="0"/>
      <w:marBottom w:val="0"/>
      <w:divBdr>
        <w:top w:val="none" w:sz="0" w:space="0" w:color="auto"/>
        <w:left w:val="none" w:sz="0" w:space="0" w:color="auto"/>
        <w:bottom w:val="none" w:sz="0" w:space="0" w:color="auto"/>
        <w:right w:val="none" w:sz="0" w:space="0" w:color="auto"/>
      </w:divBdr>
    </w:div>
    <w:div w:id="1470047909">
      <w:marLeft w:val="640"/>
      <w:marRight w:val="0"/>
      <w:marTop w:val="0"/>
      <w:marBottom w:val="0"/>
      <w:divBdr>
        <w:top w:val="none" w:sz="0" w:space="0" w:color="auto"/>
        <w:left w:val="none" w:sz="0" w:space="0" w:color="auto"/>
        <w:bottom w:val="none" w:sz="0" w:space="0" w:color="auto"/>
        <w:right w:val="none" w:sz="0" w:space="0" w:color="auto"/>
      </w:divBdr>
    </w:div>
    <w:div w:id="1470128873">
      <w:marLeft w:val="640"/>
      <w:marRight w:val="0"/>
      <w:marTop w:val="0"/>
      <w:marBottom w:val="0"/>
      <w:divBdr>
        <w:top w:val="none" w:sz="0" w:space="0" w:color="auto"/>
        <w:left w:val="none" w:sz="0" w:space="0" w:color="auto"/>
        <w:bottom w:val="none" w:sz="0" w:space="0" w:color="auto"/>
        <w:right w:val="none" w:sz="0" w:space="0" w:color="auto"/>
      </w:divBdr>
    </w:div>
    <w:div w:id="1470245104">
      <w:marLeft w:val="640"/>
      <w:marRight w:val="0"/>
      <w:marTop w:val="0"/>
      <w:marBottom w:val="0"/>
      <w:divBdr>
        <w:top w:val="none" w:sz="0" w:space="0" w:color="auto"/>
        <w:left w:val="none" w:sz="0" w:space="0" w:color="auto"/>
        <w:bottom w:val="none" w:sz="0" w:space="0" w:color="auto"/>
        <w:right w:val="none" w:sz="0" w:space="0" w:color="auto"/>
      </w:divBdr>
    </w:div>
    <w:div w:id="1470317037">
      <w:marLeft w:val="640"/>
      <w:marRight w:val="0"/>
      <w:marTop w:val="0"/>
      <w:marBottom w:val="0"/>
      <w:divBdr>
        <w:top w:val="none" w:sz="0" w:space="0" w:color="auto"/>
        <w:left w:val="none" w:sz="0" w:space="0" w:color="auto"/>
        <w:bottom w:val="none" w:sz="0" w:space="0" w:color="auto"/>
        <w:right w:val="none" w:sz="0" w:space="0" w:color="auto"/>
      </w:divBdr>
    </w:div>
    <w:div w:id="1470320751">
      <w:marLeft w:val="640"/>
      <w:marRight w:val="0"/>
      <w:marTop w:val="0"/>
      <w:marBottom w:val="0"/>
      <w:divBdr>
        <w:top w:val="none" w:sz="0" w:space="0" w:color="auto"/>
        <w:left w:val="none" w:sz="0" w:space="0" w:color="auto"/>
        <w:bottom w:val="none" w:sz="0" w:space="0" w:color="auto"/>
        <w:right w:val="none" w:sz="0" w:space="0" w:color="auto"/>
      </w:divBdr>
    </w:div>
    <w:div w:id="1470323182">
      <w:marLeft w:val="640"/>
      <w:marRight w:val="0"/>
      <w:marTop w:val="0"/>
      <w:marBottom w:val="0"/>
      <w:divBdr>
        <w:top w:val="none" w:sz="0" w:space="0" w:color="auto"/>
        <w:left w:val="none" w:sz="0" w:space="0" w:color="auto"/>
        <w:bottom w:val="none" w:sz="0" w:space="0" w:color="auto"/>
        <w:right w:val="none" w:sz="0" w:space="0" w:color="auto"/>
      </w:divBdr>
    </w:div>
    <w:div w:id="1470438907">
      <w:marLeft w:val="640"/>
      <w:marRight w:val="0"/>
      <w:marTop w:val="0"/>
      <w:marBottom w:val="0"/>
      <w:divBdr>
        <w:top w:val="none" w:sz="0" w:space="0" w:color="auto"/>
        <w:left w:val="none" w:sz="0" w:space="0" w:color="auto"/>
        <w:bottom w:val="none" w:sz="0" w:space="0" w:color="auto"/>
        <w:right w:val="none" w:sz="0" w:space="0" w:color="auto"/>
      </w:divBdr>
    </w:div>
    <w:div w:id="1470442187">
      <w:marLeft w:val="640"/>
      <w:marRight w:val="0"/>
      <w:marTop w:val="0"/>
      <w:marBottom w:val="0"/>
      <w:divBdr>
        <w:top w:val="none" w:sz="0" w:space="0" w:color="auto"/>
        <w:left w:val="none" w:sz="0" w:space="0" w:color="auto"/>
        <w:bottom w:val="none" w:sz="0" w:space="0" w:color="auto"/>
        <w:right w:val="none" w:sz="0" w:space="0" w:color="auto"/>
      </w:divBdr>
    </w:div>
    <w:div w:id="1470514908">
      <w:marLeft w:val="640"/>
      <w:marRight w:val="0"/>
      <w:marTop w:val="0"/>
      <w:marBottom w:val="0"/>
      <w:divBdr>
        <w:top w:val="none" w:sz="0" w:space="0" w:color="auto"/>
        <w:left w:val="none" w:sz="0" w:space="0" w:color="auto"/>
        <w:bottom w:val="none" w:sz="0" w:space="0" w:color="auto"/>
        <w:right w:val="none" w:sz="0" w:space="0" w:color="auto"/>
      </w:divBdr>
    </w:div>
    <w:div w:id="1470632526">
      <w:marLeft w:val="640"/>
      <w:marRight w:val="0"/>
      <w:marTop w:val="0"/>
      <w:marBottom w:val="0"/>
      <w:divBdr>
        <w:top w:val="none" w:sz="0" w:space="0" w:color="auto"/>
        <w:left w:val="none" w:sz="0" w:space="0" w:color="auto"/>
        <w:bottom w:val="none" w:sz="0" w:space="0" w:color="auto"/>
        <w:right w:val="none" w:sz="0" w:space="0" w:color="auto"/>
      </w:divBdr>
    </w:div>
    <w:div w:id="1470702625">
      <w:marLeft w:val="640"/>
      <w:marRight w:val="0"/>
      <w:marTop w:val="0"/>
      <w:marBottom w:val="0"/>
      <w:divBdr>
        <w:top w:val="none" w:sz="0" w:space="0" w:color="auto"/>
        <w:left w:val="none" w:sz="0" w:space="0" w:color="auto"/>
        <w:bottom w:val="none" w:sz="0" w:space="0" w:color="auto"/>
        <w:right w:val="none" w:sz="0" w:space="0" w:color="auto"/>
      </w:divBdr>
    </w:div>
    <w:div w:id="1470702880">
      <w:marLeft w:val="640"/>
      <w:marRight w:val="0"/>
      <w:marTop w:val="0"/>
      <w:marBottom w:val="0"/>
      <w:divBdr>
        <w:top w:val="none" w:sz="0" w:space="0" w:color="auto"/>
        <w:left w:val="none" w:sz="0" w:space="0" w:color="auto"/>
        <w:bottom w:val="none" w:sz="0" w:space="0" w:color="auto"/>
        <w:right w:val="none" w:sz="0" w:space="0" w:color="auto"/>
      </w:divBdr>
    </w:div>
    <w:div w:id="1470710269">
      <w:marLeft w:val="640"/>
      <w:marRight w:val="0"/>
      <w:marTop w:val="0"/>
      <w:marBottom w:val="0"/>
      <w:divBdr>
        <w:top w:val="none" w:sz="0" w:space="0" w:color="auto"/>
        <w:left w:val="none" w:sz="0" w:space="0" w:color="auto"/>
        <w:bottom w:val="none" w:sz="0" w:space="0" w:color="auto"/>
        <w:right w:val="none" w:sz="0" w:space="0" w:color="auto"/>
      </w:divBdr>
    </w:div>
    <w:div w:id="1470710509">
      <w:marLeft w:val="640"/>
      <w:marRight w:val="0"/>
      <w:marTop w:val="0"/>
      <w:marBottom w:val="0"/>
      <w:divBdr>
        <w:top w:val="none" w:sz="0" w:space="0" w:color="auto"/>
        <w:left w:val="none" w:sz="0" w:space="0" w:color="auto"/>
        <w:bottom w:val="none" w:sz="0" w:space="0" w:color="auto"/>
        <w:right w:val="none" w:sz="0" w:space="0" w:color="auto"/>
      </w:divBdr>
    </w:div>
    <w:div w:id="1470826900">
      <w:marLeft w:val="640"/>
      <w:marRight w:val="0"/>
      <w:marTop w:val="0"/>
      <w:marBottom w:val="0"/>
      <w:divBdr>
        <w:top w:val="none" w:sz="0" w:space="0" w:color="auto"/>
        <w:left w:val="none" w:sz="0" w:space="0" w:color="auto"/>
        <w:bottom w:val="none" w:sz="0" w:space="0" w:color="auto"/>
        <w:right w:val="none" w:sz="0" w:space="0" w:color="auto"/>
      </w:divBdr>
    </w:div>
    <w:div w:id="1470830237">
      <w:marLeft w:val="640"/>
      <w:marRight w:val="0"/>
      <w:marTop w:val="0"/>
      <w:marBottom w:val="0"/>
      <w:divBdr>
        <w:top w:val="none" w:sz="0" w:space="0" w:color="auto"/>
        <w:left w:val="none" w:sz="0" w:space="0" w:color="auto"/>
        <w:bottom w:val="none" w:sz="0" w:space="0" w:color="auto"/>
        <w:right w:val="none" w:sz="0" w:space="0" w:color="auto"/>
      </w:divBdr>
    </w:div>
    <w:div w:id="1470904433">
      <w:marLeft w:val="640"/>
      <w:marRight w:val="0"/>
      <w:marTop w:val="0"/>
      <w:marBottom w:val="0"/>
      <w:divBdr>
        <w:top w:val="none" w:sz="0" w:space="0" w:color="auto"/>
        <w:left w:val="none" w:sz="0" w:space="0" w:color="auto"/>
        <w:bottom w:val="none" w:sz="0" w:space="0" w:color="auto"/>
        <w:right w:val="none" w:sz="0" w:space="0" w:color="auto"/>
      </w:divBdr>
    </w:div>
    <w:div w:id="1470976016">
      <w:marLeft w:val="640"/>
      <w:marRight w:val="0"/>
      <w:marTop w:val="0"/>
      <w:marBottom w:val="0"/>
      <w:divBdr>
        <w:top w:val="none" w:sz="0" w:space="0" w:color="auto"/>
        <w:left w:val="none" w:sz="0" w:space="0" w:color="auto"/>
        <w:bottom w:val="none" w:sz="0" w:space="0" w:color="auto"/>
        <w:right w:val="none" w:sz="0" w:space="0" w:color="auto"/>
      </w:divBdr>
    </w:div>
    <w:div w:id="1471048515">
      <w:marLeft w:val="640"/>
      <w:marRight w:val="0"/>
      <w:marTop w:val="0"/>
      <w:marBottom w:val="0"/>
      <w:divBdr>
        <w:top w:val="none" w:sz="0" w:space="0" w:color="auto"/>
        <w:left w:val="none" w:sz="0" w:space="0" w:color="auto"/>
        <w:bottom w:val="none" w:sz="0" w:space="0" w:color="auto"/>
        <w:right w:val="none" w:sz="0" w:space="0" w:color="auto"/>
      </w:divBdr>
    </w:div>
    <w:div w:id="1471049594">
      <w:marLeft w:val="640"/>
      <w:marRight w:val="0"/>
      <w:marTop w:val="0"/>
      <w:marBottom w:val="0"/>
      <w:divBdr>
        <w:top w:val="none" w:sz="0" w:space="0" w:color="auto"/>
        <w:left w:val="none" w:sz="0" w:space="0" w:color="auto"/>
        <w:bottom w:val="none" w:sz="0" w:space="0" w:color="auto"/>
        <w:right w:val="none" w:sz="0" w:space="0" w:color="auto"/>
      </w:divBdr>
    </w:div>
    <w:div w:id="1471053662">
      <w:marLeft w:val="640"/>
      <w:marRight w:val="0"/>
      <w:marTop w:val="0"/>
      <w:marBottom w:val="0"/>
      <w:divBdr>
        <w:top w:val="none" w:sz="0" w:space="0" w:color="auto"/>
        <w:left w:val="none" w:sz="0" w:space="0" w:color="auto"/>
        <w:bottom w:val="none" w:sz="0" w:space="0" w:color="auto"/>
        <w:right w:val="none" w:sz="0" w:space="0" w:color="auto"/>
      </w:divBdr>
    </w:div>
    <w:div w:id="1471091387">
      <w:marLeft w:val="640"/>
      <w:marRight w:val="0"/>
      <w:marTop w:val="0"/>
      <w:marBottom w:val="0"/>
      <w:divBdr>
        <w:top w:val="none" w:sz="0" w:space="0" w:color="auto"/>
        <w:left w:val="none" w:sz="0" w:space="0" w:color="auto"/>
        <w:bottom w:val="none" w:sz="0" w:space="0" w:color="auto"/>
        <w:right w:val="none" w:sz="0" w:space="0" w:color="auto"/>
      </w:divBdr>
    </w:div>
    <w:div w:id="1471164959">
      <w:marLeft w:val="640"/>
      <w:marRight w:val="0"/>
      <w:marTop w:val="0"/>
      <w:marBottom w:val="0"/>
      <w:divBdr>
        <w:top w:val="none" w:sz="0" w:space="0" w:color="auto"/>
        <w:left w:val="none" w:sz="0" w:space="0" w:color="auto"/>
        <w:bottom w:val="none" w:sz="0" w:space="0" w:color="auto"/>
        <w:right w:val="none" w:sz="0" w:space="0" w:color="auto"/>
      </w:divBdr>
    </w:div>
    <w:div w:id="1471169578">
      <w:marLeft w:val="640"/>
      <w:marRight w:val="0"/>
      <w:marTop w:val="0"/>
      <w:marBottom w:val="0"/>
      <w:divBdr>
        <w:top w:val="none" w:sz="0" w:space="0" w:color="auto"/>
        <w:left w:val="none" w:sz="0" w:space="0" w:color="auto"/>
        <w:bottom w:val="none" w:sz="0" w:space="0" w:color="auto"/>
        <w:right w:val="none" w:sz="0" w:space="0" w:color="auto"/>
      </w:divBdr>
    </w:div>
    <w:div w:id="1471170432">
      <w:marLeft w:val="640"/>
      <w:marRight w:val="0"/>
      <w:marTop w:val="0"/>
      <w:marBottom w:val="0"/>
      <w:divBdr>
        <w:top w:val="none" w:sz="0" w:space="0" w:color="auto"/>
        <w:left w:val="none" w:sz="0" w:space="0" w:color="auto"/>
        <w:bottom w:val="none" w:sz="0" w:space="0" w:color="auto"/>
        <w:right w:val="none" w:sz="0" w:space="0" w:color="auto"/>
      </w:divBdr>
    </w:div>
    <w:div w:id="1471242328">
      <w:marLeft w:val="640"/>
      <w:marRight w:val="0"/>
      <w:marTop w:val="0"/>
      <w:marBottom w:val="0"/>
      <w:divBdr>
        <w:top w:val="none" w:sz="0" w:space="0" w:color="auto"/>
        <w:left w:val="none" w:sz="0" w:space="0" w:color="auto"/>
        <w:bottom w:val="none" w:sz="0" w:space="0" w:color="auto"/>
        <w:right w:val="none" w:sz="0" w:space="0" w:color="auto"/>
      </w:divBdr>
    </w:div>
    <w:div w:id="1471480680">
      <w:marLeft w:val="640"/>
      <w:marRight w:val="0"/>
      <w:marTop w:val="0"/>
      <w:marBottom w:val="0"/>
      <w:divBdr>
        <w:top w:val="none" w:sz="0" w:space="0" w:color="auto"/>
        <w:left w:val="none" w:sz="0" w:space="0" w:color="auto"/>
        <w:bottom w:val="none" w:sz="0" w:space="0" w:color="auto"/>
        <w:right w:val="none" w:sz="0" w:space="0" w:color="auto"/>
      </w:divBdr>
    </w:div>
    <w:div w:id="1471485183">
      <w:marLeft w:val="640"/>
      <w:marRight w:val="0"/>
      <w:marTop w:val="0"/>
      <w:marBottom w:val="0"/>
      <w:divBdr>
        <w:top w:val="none" w:sz="0" w:space="0" w:color="auto"/>
        <w:left w:val="none" w:sz="0" w:space="0" w:color="auto"/>
        <w:bottom w:val="none" w:sz="0" w:space="0" w:color="auto"/>
        <w:right w:val="none" w:sz="0" w:space="0" w:color="auto"/>
      </w:divBdr>
    </w:div>
    <w:div w:id="1471628928">
      <w:marLeft w:val="640"/>
      <w:marRight w:val="0"/>
      <w:marTop w:val="0"/>
      <w:marBottom w:val="0"/>
      <w:divBdr>
        <w:top w:val="none" w:sz="0" w:space="0" w:color="auto"/>
        <w:left w:val="none" w:sz="0" w:space="0" w:color="auto"/>
        <w:bottom w:val="none" w:sz="0" w:space="0" w:color="auto"/>
        <w:right w:val="none" w:sz="0" w:space="0" w:color="auto"/>
      </w:divBdr>
    </w:div>
    <w:div w:id="1471631174">
      <w:marLeft w:val="640"/>
      <w:marRight w:val="0"/>
      <w:marTop w:val="0"/>
      <w:marBottom w:val="0"/>
      <w:divBdr>
        <w:top w:val="none" w:sz="0" w:space="0" w:color="auto"/>
        <w:left w:val="none" w:sz="0" w:space="0" w:color="auto"/>
        <w:bottom w:val="none" w:sz="0" w:space="0" w:color="auto"/>
        <w:right w:val="none" w:sz="0" w:space="0" w:color="auto"/>
      </w:divBdr>
    </w:div>
    <w:div w:id="1471744587">
      <w:marLeft w:val="640"/>
      <w:marRight w:val="0"/>
      <w:marTop w:val="0"/>
      <w:marBottom w:val="0"/>
      <w:divBdr>
        <w:top w:val="none" w:sz="0" w:space="0" w:color="auto"/>
        <w:left w:val="none" w:sz="0" w:space="0" w:color="auto"/>
        <w:bottom w:val="none" w:sz="0" w:space="0" w:color="auto"/>
        <w:right w:val="none" w:sz="0" w:space="0" w:color="auto"/>
      </w:divBdr>
    </w:div>
    <w:div w:id="1471821629">
      <w:marLeft w:val="640"/>
      <w:marRight w:val="0"/>
      <w:marTop w:val="0"/>
      <w:marBottom w:val="0"/>
      <w:divBdr>
        <w:top w:val="none" w:sz="0" w:space="0" w:color="auto"/>
        <w:left w:val="none" w:sz="0" w:space="0" w:color="auto"/>
        <w:bottom w:val="none" w:sz="0" w:space="0" w:color="auto"/>
        <w:right w:val="none" w:sz="0" w:space="0" w:color="auto"/>
      </w:divBdr>
    </w:div>
    <w:div w:id="1471821795">
      <w:marLeft w:val="640"/>
      <w:marRight w:val="0"/>
      <w:marTop w:val="0"/>
      <w:marBottom w:val="0"/>
      <w:divBdr>
        <w:top w:val="none" w:sz="0" w:space="0" w:color="auto"/>
        <w:left w:val="none" w:sz="0" w:space="0" w:color="auto"/>
        <w:bottom w:val="none" w:sz="0" w:space="0" w:color="auto"/>
        <w:right w:val="none" w:sz="0" w:space="0" w:color="auto"/>
      </w:divBdr>
    </w:div>
    <w:div w:id="1471899497">
      <w:marLeft w:val="640"/>
      <w:marRight w:val="0"/>
      <w:marTop w:val="0"/>
      <w:marBottom w:val="0"/>
      <w:divBdr>
        <w:top w:val="none" w:sz="0" w:space="0" w:color="auto"/>
        <w:left w:val="none" w:sz="0" w:space="0" w:color="auto"/>
        <w:bottom w:val="none" w:sz="0" w:space="0" w:color="auto"/>
        <w:right w:val="none" w:sz="0" w:space="0" w:color="auto"/>
      </w:divBdr>
    </w:div>
    <w:div w:id="1472015054">
      <w:marLeft w:val="640"/>
      <w:marRight w:val="0"/>
      <w:marTop w:val="0"/>
      <w:marBottom w:val="0"/>
      <w:divBdr>
        <w:top w:val="none" w:sz="0" w:space="0" w:color="auto"/>
        <w:left w:val="none" w:sz="0" w:space="0" w:color="auto"/>
        <w:bottom w:val="none" w:sz="0" w:space="0" w:color="auto"/>
        <w:right w:val="none" w:sz="0" w:space="0" w:color="auto"/>
      </w:divBdr>
    </w:div>
    <w:div w:id="1472092721">
      <w:marLeft w:val="640"/>
      <w:marRight w:val="0"/>
      <w:marTop w:val="0"/>
      <w:marBottom w:val="0"/>
      <w:divBdr>
        <w:top w:val="none" w:sz="0" w:space="0" w:color="auto"/>
        <w:left w:val="none" w:sz="0" w:space="0" w:color="auto"/>
        <w:bottom w:val="none" w:sz="0" w:space="0" w:color="auto"/>
        <w:right w:val="none" w:sz="0" w:space="0" w:color="auto"/>
      </w:divBdr>
    </w:div>
    <w:div w:id="1472165319">
      <w:marLeft w:val="640"/>
      <w:marRight w:val="0"/>
      <w:marTop w:val="0"/>
      <w:marBottom w:val="0"/>
      <w:divBdr>
        <w:top w:val="none" w:sz="0" w:space="0" w:color="auto"/>
        <w:left w:val="none" w:sz="0" w:space="0" w:color="auto"/>
        <w:bottom w:val="none" w:sz="0" w:space="0" w:color="auto"/>
        <w:right w:val="none" w:sz="0" w:space="0" w:color="auto"/>
      </w:divBdr>
    </w:div>
    <w:div w:id="1472206381">
      <w:marLeft w:val="640"/>
      <w:marRight w:val="0"/>
      <w:marTop w:val="0"/>
      <w:marBottom w:val="0"/>
      <w:divBdr>
        <w:top w:val="none" w:sz="0" w:space="0" w:color="auto"/>
        <w:left w:val="none" w:sz="0" w:space="0" w:color="auto"/>
        <w:bottom w:val="none" w:sz="0" w:space="0" w:color="auto"/>
        <w:right w:val="none" w:sz="0" w:space="0" w:color="auto"/>
      </w:divBdr>
    </w:div>
    <w:div w:id="1472208520">
      <w:marLeft w:val="640"/>
      <w:marRight w:val="0"/>
      <w:marTop w:val="0"/>
      <w:marBottom w:val="0"/>
      <w:divBdr>
        <w:top w:val="none" w:sz="0" w:space="0" w:color="auto"/>
        <w:left w:val="none" w:sz="0" w:space="0" w:color="auto"/>
        <w:bottom w:val="none" w:sz="0" w:space="0" w:color="auto"/>
        <w:right w:val="none" w:sz="0" w:space="0" w:color="auto"/>
      </w:divBdr>
    </w:div>
    <w:div w:id="1472215389">
      <w:marLeft w:val="640"/>
      <w:marRight w:val="0"/>
      <w:marTop w:val="0"/>
      <w:marBottom w:val="0"/>
      <w:divBdr>
        <w:top w:val="none" w:sz="0" w:space="0" w:color="auto"/>
        <w:left w:val="none" w:sz="0" w:space="0" w:color="auto"/>
        <w:bottom w:val="none" w:sz="0" w:space="0" w:color="auto"/>
        <w:right w:val="none" w:sz="0" w:space="0" w:color="auto"/>
      </w:divBdr>
    </w:div>
    <w:div w:id="1472286103">
      <w:marLeft w:val="640"/>
      <w:marRight w:val="0"/>
      <w:marTop w:val="0"/>
      <w:marBottom w:val="0"/>
      <w:divBdr>
        <w:top w:val="none" w:sz="0" w:space="0" w:color="auto"/>
        <w:left w:val="none" w:sz="0" w:space="0" w:color="auto"/>
        <w:bottom w:val="none" w:sz="0" w:space="0" w:color="auto"/>
        <w:right w:val="none" w:sz="0" w:space="0" w:color="auto"/>
      </w:divBdr>
    </w:div>
    <w:div w:id="1472289394">
      <w:marLeft w:val="640"/>
      <w:marRight w:val="0"/>
      <w:marTop w:val="0"/>
      <w:marBottom w:val="0"/>
      <w:divBdr>
        <w:top w:val="none" w:sz="0" w:space="0" w:color="auto"/>
        <w:left w:val="none" w:sz="0" w:space="0" w:color="auto"/>
        <w:bottom w:val="none" w:sz="0" w:space="0" w:color="auto"/>
        <w:right w:val="none" w:sz="0" w:space="0" w:color="auto"/>
      </w:divBdr>
    </w:div>
    <w:div w:id="1472408020">
      <w:marLeft w:val="640"/>
      <w:marRight w:val="0"/>
      <w:marTop w:val="0"/>
      <w:marBottom w:val="0"/>
      <w:divBdr>
        <w:top w:val="none" w:sz="0" w:space="0" w:color="auto"/>
        <w:left w:val="none" w:sz="0" w:space="0" w:color="auto"/>
        <w:bottom w:val="none" w:sz="0" w:space="0" w:color="auto"/>
        <w:right w:val="none" w:sz="0" w:space="0" w:color="auto"/>
      </w:divBdr>
    </w:div>
    <w:div w:id="1472478165">
      <w:marLeft w:val="640"/>
      <w:marRight w:val="0"/>
      <w:marTop w:val="0"/>
      <w:marBottom w:val="0"/>
      <w:divBdr>
        <w:top w:val="none" w:sz="0" w:space="0" w:color="auto"/>
        <w:left w:val="none" w:sz="0" w:space="0" w:color="auto"/>
        <w:bottom w:val="none" w:sz="0" w:space="0" w:color="auto"/>
        <w:right w:val="none" w:sz="0" w:space="0" w:color="auto"/>
      </w:divBdr>
    </w:div>
    <w:div w:id="1472483888">
      <w:marLeft w:val="640"/>
      <w:marRight w:val="0"/>
      <w:marTop w:val="0"/>
      <w:marBottom w:val="0"/>
      <w:divBdr>
        <w:top w:val="none" w:sz="0" w:space="0" w:color="auto"/>
        <w:left w:val="none" w:sz="0" w:space="0" w:color="auto"/>
        <w:bottom w:val="none" w:sz="0" w:space="0" w:color="auto"/>
        <w:right w:val="none" w:sz="0" w:space="0" w:color="auto"/>
      </w:divBdr>
    </w:div>
    <w:div w:id="1472550731">
      <w:marLeft w:val="640"/>
      <w:marRight w:val="0"/>
      <w:marTop w:val="0"/>
      <w:marBottom w:val="0"/>
      <w:divBdr>
        <w:top w:val="none" w:sz="0" w:space="0" w:color="auto"/>
        <w:left w:val="none" w:sz="0" w:space="0" w:color="auto"/>
        <w:bottom w:val="none" w:sz="0" w:space="0" w:color="auto"/>
        <w:right w:val="none" w:sz="0" w:space="0" w:color="auto"/>
      </w:divBdr>
    </w:div>
    <w:div w:id="1472551720">
      <w:marLeft w:val="640"/>
      <w:marRight w:val="0"/>
      <w:marTop w:val="0"/>
      <w:marBottom w:val="0"/>
      <w:divBdr>
        <w:top w:val="none" w:sz="0" w:space="0" w:color="auto"/>
        <w:left w:val="none" w:sz="0" w:space="0" w:color="auto"/>
        <w:bottom w:val="none" w:sz="0" w:space="0" w:color="auto"/>
        <w:right w:val="none" w:sz="0" w:space="0" w:color="auto"/>
      </w:divBdr>
    </w:div>
    <w:div w:id="1472555059">
      <w:marLeft w:val="640"/>
      <w:marRight w:val="0"/>
      <w:marTop w:val="0"/>
      <w:marBottom w:val="0"/>
      <w:divBdr>
        <w:top w:val="none" w:sz="0" w:space="0" w:color="auto"/>
        <w:left w:val="none" w:sz="0" w:space="0" w:color="auto"/>
        <w:bottom w:val="none" w:sz="0" w:space="0" w:color="auto"/>
        <w:right w:val="none" w:sz="0" w:space="0" w:color="auto"/>
      </w:divBdr>
    </w:div>
    <w:div w:id="1472557792">
      <w:marLeft w:val="640"/>
      <w:marRight w:val="0"/>
      <w:marTop w:val="0"/>
      <w:marBottom w:val="0"/>
      <w:divBdr>
        <w:top w:val="none" w:sz="0" w:space="0" w:color="auto"/>
        <w:left w:val="none" w:sz="0" w:space="0" w:color="auto"/>
        <w:bottom w:val="none" w:sz="0" w:space="0" w:color="auto"/>
        <w:right w:val="none" w:sz="0" w:space="0" w:color="auto"/>
      </w:divBdr>
    </w:div>
    <w:div w:id="1472597370">
      <w:marLeft w:val="640"/>
      <w:marRight w:val="0"/>
      <w:marTop w:val="0"/>
      <w:marBottom w:val="0"/>
      <w:divBdr>
        <w:top w:val="none" w:sz="0" w:space="0" w:color="auto"/>
        <w:left w:val="none" w:sz="0" w:space="0" w:color="auto"/>
        <w:bottom w:val="none" w:sz="0" w:space="0" w:color="auto"/>
        <w:right w:val="none" w:sz="0" w:space="0" w:color="auto"/>
      </w:divBdr>
    </w:div>
    <w:div w:id="1472600244">
      <w:marLeft w:val="640"/>
      <w:marRight w:val="0"/>
      <w:marTop w:val="0"/>
      <w:marBottom w:val="0"/>
      <w:divBdr>
        <w:top w:val="none" w:sz="0" w:space="0" w:color="auto"/>
        <w:left w:val="none" w:sz="0" w:space="0" w:color="auto"/>
        <w:bottom w:val="none" w:sz="0" w:space="0" w:color="auto"/>
        <w:right w:val="none" w:sz="0" w:space="0" w:color="auto"/>
      </w:divBdr>
    </w:div>
    <w:div w:id="1472601423">
      <w:marLeft w:val="640"/>
      <w:marRight w:val="0"/>
      <w:marTop w:val="0"/>
      <w:marBottom w:val="0"/>
      <w:divBdr>
        <w:top w:val="none" w:sz="0" w:space="0" w:color="auto"/>
        <w:left w:val="none" w:sz="0" w:space="0" w:color="auto"/>
        <w:bottom w:val="none" w:sz="0" w:space="0" w:color="auto"/>
        <w:right w:val="none" w:sz="0" w:space="0" w:color="auto"/>
      </w:divBdr>
    </w:div>
    <w:div w:id="1472870316">
      <w:marLeft w:val="640"/>
      <w:marRight w:val="0"/>
      <w:marTop w:val="0"/>
      <w:marBottom w:val="0"/>
      <w:divBdr>
        <w:top w:val="none" w:sz="0" w:space="0" w:color="auto"/>
        <w:left w:val="none" w:sz="0" w:space="0" w:color="auto"/>
        <w:bottom w:val="none" w:sz="0" w:space="0" w:color="auto"/>
        <w:right w:val="none" w:sz="0" w:space="0" w:color="auto"/>
      </w:divBdr>
    </w:div>
    <w:div w:id="1472870848">
      <w:marLeft w:val="640"/>
      <w:marRight w:val="0"/>
      <w:marTop w:val="0"/>
      <w:marBottom w:val="0"/>
      <w:divBdr>
        <w:top w:val="none" w:sz="0" w:space="0" w:color="auto"/>
        <w:left w:val="none" w:sz="0" w:space="0" w:color="auto"/>
        <w:bottom w:val="none" w:sz="0" w:space="0" w:color="auto"/>
        <w:right w:val="none" w:sz="0" w:space="0" w:color="auto"/>
      </w:divBdr>
    </w:div>
    <w:div w:id="1472942490">
      <w:marLeft w:val="640"/>
      <w:marRight w:val="0"/>
      <w:marTop w:val="0"/>
      <w:marBottom w:val="0"/>
      <w:divBdr>
        <w:top w:val="none" w:sz="0" w:space="0" w:color="auto"/>
        <w:left w:val="none" w:sz="0" w:space="0" w:color="auto"/>
        <w:bottom w:val="none" w:sz="0" w:space="0" w:color="auto"/>
        <w:right w:val="none" w:sz="0" w:space="0" w:color="auto"/>
      </w:divBdr>
    </w:div>
    <w:div w:id="1472946485">
      <w:marLeft w:val="640"/>
      <w:marRight w:val="0"/>
      <w:marTop w:val="0"/>
      <w:marBottom w:val="0"/>
      <w:divBdr>
        <w:top w:val="none" w:sz="0" w:space="0" w:color="auto"/>
        <w:left w:val="none" w:sz="0" w:space="0" w:color="auto"/>
        <w:bottom w:val="none" w:sz="0" w:space="0" w:color="auto"/>
        <w:right w:val="none" w:sz="0" w:space="0" w:color="auto"/>
      </w:divBdr>
    </w:div>
    <w:div w:id="1473013162">
      <w:marLeft w:val="640"/>
      <w:marRight w:val="0"/>
      <w:marTop w:val="0"/>
      <w:marBottom w:val="0"/>
      <w:divBdr>
        <w:top w:val="none" w:sz="0" w:space="0" w:color="auto"/>
        <w:left w:val="none" w:sz="0" w:space="0" w:color="auto"/>
        <w:bottom w:val="none" w:sz="0" w:space="0" w:color="auto"/>
        <w:right w:val="none" w:sz="0" w:space="0" w:color="auto"/>
      </w:divBdr>
    </w:div>
    <w:div w:id="1473059586">
      <w:marLeft w:val="640"/>
      <w:marRight w:val="0"/>
      <w:marTop w:val="0"/>
      <w:marBottom w:val="0"/>
      <w:divBdr>
        <w:top w:val="none" w:sz="0" w:space="0" w:color="auto"/>
        <w:left w:val="none" w:sz="0" w:space="0" w:color="auto"/>
        <w:bottom w:val="none" w:sz="0" w:space="0" w:color="auto"/>
        <w:right w:val="none" w:sz="0" w:space="0" w:color="auto"/>
      </w:divBdr>
    </w:div>
    <w:div w:id="1473131056">
      <w:marLeft w:val="640"/>
      <w:marRight w:val="0"/>
      <w:marTop w:val="0"/>
      <w:marBottom w:val="0"/>
      <w:divBdr>
        <w:top w:val="none" w:sz="0" w:space="0" w:color="auto"/>
        <w:left w:val="none" w:sz="0" w:space="0" w:color="auto"/>
        <w:bottom w:val="none" w:sz="0" w:space="0" w:color="auto"/>
        <w:right w:val="none" w:sz="0" w:space="0" w:color="auto"/>
      </w:divBdr>
    </w:div>
    <w:div w:id="1473133853">
      <w:marLeft w:val="640"/>
      <w:marRight w:val="0"/>
      <w:marTop w:val="0"/>
      <w:marBottom w:val="0"/>
      <w:divBdr>
        <w:top w:val="none" w:sz="0" w:space="0" w:color="auto"/>
        <w:left w:val="none" w:sz="0" w:space="0" w:color="auto"/>
        <w:bottom w:val="none" w:sz="0" w:space="0" w:color="auto"/>
        <w:right w:val="none" w:sz="0" w:space="0" w:color="auto"/>
      </w:divBdr>
    </w:div>
    <w:div w:id="1473213974">
      <w:marLeft w:val="640"/>
      <w:marRight w:val="0"/>
      <w:marTop w:val="0"/>
      <w:marBottom w:val="0"/>
      <w:divBdr>
        <w:top w:val="none" w:sz="0" w:space="0" w:color="auto"/>
        <w:left w:val="none" w:sz="0" w:space="0" w:color="auto"/>
        <w:bottom w:val="none" w:sz="0" w:space="0" w:color="auto"/>
        <w:right w:val="none" w:sz="0" w:space="0" w:color="auto"/>
      </w:divBdr>
    </w:div>
    <w:div w:id="1473214311">
      <w:marLeft w:val="640"/>
      <w:marRight w:val="0"/>
      <w:marTop w:val="0"/>
      <w:marBottom w:val="0"/>
      <w:divBdr>
        <w:top w:val="none" w:sz="0" w:space="0" w:color="auto"/>
        <w:left w:val="none" w:sz="0" w:space="0" w:color="auto"/>
        <w:bottom w:val="none" w:sz="0" w:space="0" w:color="auto"/>
        <w:right w:val="none" w:sz="0" w:space="0" w:color="auto"/>
      </w:divBdr>
    </w:div>
    <w:div w:id="1473326911">
      <w:marLeft w:val="640"/>
      <w:marRight w:val="0"/>
      <w:marTop w:val="0"/>
      <w:marBottom w:val="0"/>
      <w:divBdr>
        <w:top w:val="none" w:sz="0" w:space="0" w:color="auto"/>
        <w:left w:val="none" w:sz="0" w:space="0" w:color="auto"/>
        <w:bottom w:val="none" w:sz="0" w:space="0" w:color="auto"/>
        <w:right w:val="none" w:sz="0" w:space="0" w:color="auto"/>
      </w:divBdr>
    </w:div>
    <w:div w:id="1473328202">
      <w:marLeft w:val="640"/>
      <w:marRight w:val="0"/>
      <w:marTop w:val="0"/>
      <w:marBottom w:val="0"/>
      <w:divBdr>
        <w:top w:val="none" w:sz="0" w:space="0" w:color="auto"/>
        <w:left w:val="none" w:sz="0" w:space="0" w:color="auto"/>
        <w:bottom w:val="none" w:sz="0" w:space="0" w:color="auto"/>
        <w:right w:val="none" w:sz="0" w:space="0" w:color="auto"/>
      </w:divBdr>
    </w:div>
    <w:div w:id="1473330658">
      <w:marLeft w:val="640"/>
      <w:marRight w:val="0"/>
      <w:marTop w:val="0"/>
      <w:marBottom w:val="0"/>
      <w:divBdr>
        <w:top w:val="none" w:sz="0" w:space="0" w:color="auto"/>
        <w:left w:val="none" w:sz="0" w:space="0" w:color="auto"/>
        <w:bottom w:val="none" w:sz="0" w:space="0" w:color="auto"/>
        <w:right w:val="none" w:sz="0" w:space="0" w:color="auto"/>
      </w:divBdr>
    </w:div>
    <w:div w:id="1473400613">
      <w:marLeft w:val="640"/>
      <w:marRight w:val="0"/>
      <w:marTop w:val="0"/>
      <w:marBottom w:val="0"/>
      <w:divBdr>
        <w:top w:val="none" w:sz="0" w:space="0" w:color="auto"/>
        <w:left w:val="none" w:sz="0" w:space="0" w:color="auto"/>
        <w:bottom w:val="none" w:sz="0" w:space="0" w:color="auto"/>
        <w:right w:val="none" w:sz="0" w:space="0" w:color="auto"/>
      </w:divBdr>
    </w:div>
    <w:div w:id="1473401595">
      <w:marLeft w:val="640"/>
      <w:marRight w:val="0"/>
      <w:marTop w:val="0"/>
      <w:marBottom w:val="0"/>
      <w:divBdr>
        <w:top w:val="none" w:sz="0" w:space="0" w:color="auto"/>
        <w:left w:val="none" w:sz="0" w:space="0" w:color="auto"/>
        <w:bottom w:val="none" w:sz="0" w:space="0" w:color="auto"/>
        <w:right w:val="none" w:sz="0" w:space="0" w:color="auto"/>
      </w:divBdr>
    </w:div>
    <w:div w:id="1473404267">
      <w:marLeft w:val="640"/>
      <w:marRight w:val="0"/>
      <w:marTop w:val="0"/>
      <w:marBottom w:val="0"/>
      <w:divBdr>
        <w:top w:val="none" w:sz="0" w:space="0" w:color="auto"/>
        <w:left w:val="none" w:sz="0" w:space="0" w:color="auto"/>
        <w:bottom w:val="none" w:sz="0" w:space="0" w:color="auto"/>
        <w:right w:val="none" w:sz="0" w:space="0" w:color="auto"/>
      </w:divBdr>
    </w:div>
    <w:div w:id="1473518143">
      <w:marLeft w:val="640"/>
      <w:marRight w:val="0"/>
      <w:marTop w:val="0"/>
      <w:marBottom w:val="0"/>
      <w:divBdr>
        <w:top w:val="none" w:sz="0" w:space="0" w:color="auto"/>
        <w:left w:val="none" w:sz="0" w:space="0" w:color="auto"/>
        <w:bottom w:val="none" w:sz="0" w:space="0" w:color="auto"/>
        <w:right w:val="none" w:sz="0" w:space="0" w:color="auto"/>
      </w:divBdr>
    </w:div>
    <w:div w:id="1473599297">
      <w:marLeft w:val="640"/>
      <w:marRight w:val="0"/>
      <w:marTop w:val="0"/>
      <w:marBottom w:val="0"/>
      <w:divBdr>
        <w:top w:val="none" w:sz="0" w:space="0" w:color="auto"/>
        <w:left w:val="none" w:sz="0" w:space="0" w:color="auto"/>
        <w:bottom w:val="none" w:sz="0" w:space="0" w:color="auto"/>
        <w:right w:val="none" w:sz="0" w:space="0" w:color="auto"/>
      </w:divBdr>
    </w:div>
    <w:div w:id="1473673201">
      <w:marLeft w:val="640"/>
      <w:marRight w:val="0"/>
      <w:marTop w:val="0"/>
      <w:marBottom w:val="0"/>
      <w:divBdr>
        <w:top w:val="none" w:sz="0" w:space="0" w:color="auto"/>
        <w:left w:val="none" w:sz="0" w:space="0" w:color="auto"/>
        <w:bottom w:val="none" w:sz="0" w:space="0" w:color="auto"/>
        <w:right w:val="none" w:sz="0" w:space="0" w:color="auto"/>
      </w:divBdr>
    </w:div>
    <w:div w:id="1473716567">
      <w:marLeft w:val="640"/>
      <w:marRight w:val="0"/>
      <w:marTop w:val="0"/>
      <w:marBottom w:val="0"/>
      <w:divBdr>
        <w:top w:val="none" w:sz="0" w:space="0" w:color="auto"/>
        <w:left w:val="none" w:sz="0" w:space="0" w:color="auto"/>
        <w:bottom w:val="none" w:sz="0" w:space="0" w:color="auto"/>
        <w:right w:val="none" w:sz="0" w:space="0" w:color="auto"/>
      </w:divBdr>
    </w:div>
    <w:div w:id="1473717699">
      <w:marLeft w:val="640"/>
      <w:marRight w:val="0"/>
      <w:marTop w:val="0"/>
      <w:marBottom w:val="0"/>
      <w:divBdr>
        <w:top w:val="none" w:sz="0" w:space="0" w:color="auto"/>
        <w:left w:val="none" w:sz="0" w:space="0" w:color="auto"/>
        <w:bottom w:val="none" w:sz="0" w:space="0" w:color="auto"/>
        <w:right w:val="none" w:sz="0" w:space="0" w:color="auto"/>
      </w:divBdr>
    </w:div>
    <w:div w:id="1473788783">
      <w:marLeft w:val="640"/>
      <w:marRight w:val="0"/>
      <w:marTop w:val="0"/>
      <w:marBottom w:val="0"/>
      <w:divBdr>
        <w:top w:val="none" w:sz="0" w:space="0" w:color="auto"/>
        <w:left w:val="none" w:sz="0" w:space="0" w:color="auto"/>
        <w:bottom w:val="none" w:sz="0" w:space="0" w:color="auto"/>
        <w:right w:val="none" w:sz="0" w:space="0" w:color="auto"/>
      </w:divBdr>
    </w:div>
    <w:div w:id="1473791366">
      <w:marLeft w:val="640"/>
      <w:marRight w:val="0"/>
      <w:marTop w:val="0"/>
      <w:marBottom w:val="0"/>
      <w:divBdr>
        <w:top w:val="none" w:sz="0" w:space="0" w:color="auto"/>
        <w:left w:val="none" w:sz="0" w:space="0" w:color="auto"/>
        <w:bottom w:val="none" w:sz="0" w:space="0" w:color="auto"/>
        <w:right w:val="none" w:sz="0" w:space="0" w:color="auto"/>
      </w:divBdr>
    </w:div>
    <w:div w:id="1473863241">
      <w:marLeft w:val="640"/>
      <w:marRight w:val="0"/>
      <w:marTop w:val="0"/>
      <w:marBottom w:val="0"/>
      <w:divBdr>
        <w:top w:val="none" w:sz="0" w:space="0" w:color="auto"/>
        <w:left w:val="none" w:sz="0" w:space="0" w:color="auto"/>
        <w:bottom w:val="none" w:sz="0" w:space="0" w:color="auto"/>
        <w:right w:val="none" w:sz="0" w:space="0" w:color="auto"/>
      </w:divBdr>
    </w:div>
    <w:div w:id="1473864428">
      <w:marLeft w:val="640"/>
      <w:marRight w:val="0"/>
      <w:marTop w:val="0"/>
      <w:marBottom w:val="0"/>
      <w:divBdr>
        <w:top w:val="none" w:sz="0" w:space="0" w:color="auto"/>
        <w:left w:val="none" w:sz="0" w:space="0" w:color="auto"/>
        <w:bottom w:val="none" w:sz="0" w:space="0" w:color="auto"/>
        <w:right w:val="none" w:sz="0" w:space="0" w:color="auto"/>
      </w:divBdr>
    </w:div>
    <w:div w:id="1473864582">
      <w:marLeft w:val="640"/>
      <w:marRight w:val="0"/>
      <w:marTop w:val="0"/>
      <w:marBottom w:val="0"/>
      <w:divBdr>
        <w:top w:val="none" w:sz="0" w:space="0" w:color="auto"/>
        <w:left w:val="none" w:sz="0" w:space="0" w:color="auto"/>
        <w:bottom w:val="none" w:sz="0" w:space="0" w:color="auto"/>
        <w:right w:val="none" w:sz="0" w:space="0" w:color="auto"/>
      </w:divBdr>
    </w:div>
    <w:div w:id="1473870033">
      <w:marLeft w:val="640"/>
      <w:marRight w:val="0"/>
      <w:marTop w:val="0"/>
      <w:marBottom w:val="0"/>
      <w:divBdr>
        <w:top w:val="none" w:sz="0" w:space="0" w:color="auto"/>
        <w:left w:val="none" w:sz="0" w:space="0" w:color="auto"/>
        <w:bottom w:val="none" w:sz="0" w:space="0" w:color="auto"/>
        <w:right w:val="none" w:sz="0" w:space="0" w:color="auto"/>
      </w:divBdr>
    </w:div>
    <w:div w:id="1473906939">
      <w:marLeft w:val="640"/>
      <w:marRight w:val="0"/>
      <w:marTop w:val="0"/>
      <w:marBottom w:val="0"/>
      <w:divBdr>
        <w:top w:val="none" w:sz="0" w:space="0" w:color="auto"/>
        <w:left w:val="none" w:sz="0" w:space="0" w:color="auto"/>
        <w:bottom w:val="none" w:sz="0" w:space="0" w:color="auto"/>
        <w:right w:val="none" w:sz="0" w:space="0" w:color="auto"/>
      </w:divBdr>
    </w:div>
    <w:div w:id="1473907258">
      <w:marLeft w:val="640"/>
      <w:marRight w:val="0"/>
      <w:marTop w:val="0"/>
      <w:marBottom w:val="0"/>
      <w:divBdr>
        <w:top w:val="none" w:sz="0" w:space="0" w:color="auto"/>
        <w:left w:val="none" w:sz="0" w:space="0" w:color="auto"/>
        <w:bottom w:val="none" w:sz="0" w:space="0" w:color="auto"/>
        <w:right w:val="none" w:sz="0" w:space="0" w:color="auto"/>
      </w:divBdr>
    </w:div>
    <w:div w:id="1473981129">
      <w:marLeft w:val="640"/>
      <w:marRight w:val="0"/>
      <w:marTop w:val="0"/>
      <w:marBottom w:val="0"/>
      <w:divBdr>
        <w:top w:val="none" w:sz="0" w:space="0" w:color="auto"/>
        <w:left w:val="none" w:sz="0" w:space="0" w:color="auto"/>
        <w:bottom w:val="none" w:sz="0" w:space="0" w:color="auto"/>
        <w:right w:val="none" w:sz="0" w:space="0" w:color="auto"/>
      </w:divBdr>
    </w:div>
    <w:div w:id="1474060656">
      <w:marLeft w:val="640"/>
      <w:marRight w:val="0"/>
      <w:marTop w:val="0"/>
      <w:marBottom w:val="0"/>
      <w:divBdr>
        <w:top w:val="none" w:sz="0" w:space="0" w:color="auto"/>
        <w:left w:val="none" w:sz="0" w:space="0" w:color="auto"/>
        <w:bottom w:val="none" w:sz="0" w:space="0" w:color="auto"/>
        <w:right w:val="none" w:sz="0" w:space="0" w:color="auto"/>
      </w:divBdr>
    </w:div>
    <w:div w:id="1474106508">
      <w:marLeft w:val="640"/>
      <w:marRight w:val="0"/>
      <w:marTop w:val="0"/>
      <w:marBottom w:val="0"/>
      <w:divBdr>
        <w:top w:val="none" w:sz="0" w:space="0" w:color="auto"/>
        <w:left w:val="none" w:sz="0" w:space="0" w:color="auto"/>
        <w:bottom w:val="none" w:sz="0" w:space="0" w:color="auto"/>
        <w:right w:val="none" w:sz="0" w:space="0" w:color="auto"/>
      </w:divBdr>
    </w:div>
    <w:div w:id="1474132420">
      <w:marLeft w:val="640"/>
      <w:marRight w:val="0"/>
      <w:marTop w:val="0"/>
      <w:marBottom w:val="0"/>
      <w:divBdr>
        <w:top w:val="none" w:sz="0" w:space="0" w:color="auto"/>
        <w:left w:val="none" w:sz="0" w:space="0" w:color="auto"/>
        <w:bottom w:val="none" w:sz="0" w:space="0" w:color="auto"/>
        <w:right w:val="none" w:sz="0" w:space="0" w:color="auto"/>
      </w:divBdr>
    </w:div>
    <w:div w:id="1474133403">
      <w:marLeft w:val="640"/>
      <w:marRight w:val="0"/>
      <w:marTop w:val="0"/>
      <w:marBottom w:val="0"/>
      <w:divBdr>
        <w:top w:val="none" w:sz="0" w:space="0" w:color="auto"/>
        <w:left w:val="none" w:sz="0" w:space="0" w:color="auto"/>
        <w:bottom w:val="none" w:sz="0" w:space="0" w:color="auto"/>
        <w:right w:val="none" w:sz="0" w:space="0" w:color="auto"/>
      </w:divBdr>
    </w:div>
    <w:div w:id="1474178822">
      <w:marLeft w:val="640"/>
      <w:marRight w:val="0"/>
      <w:marTop w:val="0"/>
      <w:marBottom w:val="0"/>
      <w:divBdr>
        <w:top w:val="none" w:sz="0" w:space="0" w:color="auto"/>
        <w:left w:val="none" w:sz="0" w:space="0" w:color="auto"/>
        <w:bottom w:val="none" w:sz="0" w:space="0" w:color="auto"/>
        <w:right w:val="none" w:sz="0" w:space="0" w:color="auto"/>
      </w:divBdr>
    </w:div>
    <w:div w:id="1474180942">
      <w:marLeft w:val="640"/>
      <w:marRight w:val="0"/>
      <w:marTop w:val="0"/>
      <w:marBottom w:val="0"/>
      <w:divBdr>
        <w:top w:val="none" w:sz="0" w:space="0" w:color="auto"/>
        <w:left w:val="none" w:sz="0" w:space="0" w:color="auto"/>
        <w:bottom w:val="none" w:sz="0" w:space="0" w:color="auto"/>
        <w:right w:val="none" w:sz="0" w:space="0" w:color="auto"/>
      </w:divBdr>
    </w:div>
    <w:div w:id="1474181865">
      <w:marLeft w:val="640"/>
      <w:marRight w:val="0"/>
      <w:marTop w:val="0"/>
      <w:marBottom w:val="0"/>
      <w:divBdr>
        <w:top w:val="none" w:sz="0" w:space="0" w:color="auto"/>
        <w:left w:val="none" w:sz="0" w:space="0" w:color="auto"/>
        <w:bottom w:val="none" w:sz="0" w:space="0" w:color="auto"/>
        <w:right w:val="none" w:sz="0" w:space="0" w:color="auto"/>
      </w:divBdr>
    </w:div>
    <w:div w:id="1474247676">
      <w:marLeft w:val="640"/>
      <w:marRight w:val="0"/>
      <w:marTop w:val="0"/>
      <w:marBottom w:val="0"/>
      <w:divBdr>
        <w:top w:val="none" w:sz="0" w:space="0" w:color="auto"/>
        <w:left w:val="none" w:sz="0" w:space="0" w:color="auto"/>
        <w:bottom w:val="none" w:sz="0" w:space="0" w:color="auto"/>
        <w:right w:val="none" w:sz="0" w:space="0" w:color="auto"/>
      </w:divBdr>
    </w:div>
    <w:div w:id="1474447392">
      <w:marLeft w:val="640"/>
      <w:marRight w:val="0"/>
      <w:marTop w:val="0"/>
      <w:marBottom w:val="0"/>
      <w:divBdr>
        <w:top w:val="none" w:sz="0" w:space="0" w:color="auto"/>
        <w:left w:val="none" w:sz="0" w:space="0" w:color="auto"/>
        <w:bottom w:val="none" w:sz="0" w:space="0" w:color="auto"/>
        <w:right w:val="none" w:sz="0" w:space="0" w:color="auto"/>
      </w:divBdr>
    </w:div>
    <w:div w:id="1474447685">
      <w:marLeft w:val="640"/>
      <w:marRight w:val="0"/>
      <w:marTop w:val="0"/>
      <w:marBottom w:val="0"/>
      <w:divBdr>
        <w:top w:val="none" w:sz="0" w:space="0" w:color="auto"/>
        <w:left w:val="none" w:sz="0" w:space="0" w:color="auto"/>
        <w:bottom w:val="none" w:sz="0" w:space="0" w:color="auto"/>
        <w:right w:val="none" w:sz="0" w:space="0" w:color="auto"/>
      </w:divBdr>
    </w:div>
    <w:div w:id="1474560968">
      <w:marLeft w:val="640"/>
      <w:marRight w:val="0"/>
      <w:marTop w:val="0"/>
      <w:marBottom w:val="0"/>
      <w:divBdr>
        <w:top w:val="none" w:sz="0" w:space="0" w:color="auto"/>
        <w:left w:val="none" w:sz="0" w:space="0" w:color="auto"/>
        <w:bottom w:val="none" w:sz="0" w:space="0" w:color="auto"/>
        <w:right w:val="none" w:sz="0" w:space="0" w:color="auto"/>
      </w:divBdr>
    </w:div>
    <w:div w:id="1474563929">
      <w:marLeft w:val="640"/>
      <w:marRight w:val="0"/>
      <w:marTop w:val="0"/>
      <w:marBottom w:val="0"/>
      <w:divBdr>
        <w:top w:val="none" w:sz="0" w:space="0" w:color="auto"/>
        <w:left w:val="none" w:sz="0" w:space="0" w:color="auto"/>
        <w:bottom w:val="none" w:sz="0" w:space="0" w:color="auto"/>
        <w:right w:val="none" w:sz="0" w:space="0" w:color="auto"/>
      </w:divBdr>
    </w:div>
    <w:div w:id="1474568324">
      <w:marLeft w:val="640"/>
      <w:marRight w:val="0"/>
      <w:marTop w:val="0"/>
      <w:marBottom w:val="0"/>
      <w:divBdr>
        <w:top w:val="none" w:sz="0" w:space="0" w:color="auto"/>
        <w:left w:val="none" w:sz="0" w:space="0" w:color="auto"/>
        <w:bottom w:val="none" w:sz="0" w:space="0" w:color="auto"/>
        <w:right w:val="none" w:sz="0" w:space="0" w:color="auto"/>
      </w:divBdr>
    </w:div>
    <w:div w:id="1474758044">
      <w:marLeft w:val="640"/>
      <w:marRight w:val="0"/>
      <w:marTop w:val="0"/>
      <w:marBottom w:val="0"/>
      <w:divBdr>
        <w:top w:val="none" w:sz="0" w:space="0" w:color="auto"/>
        <w:left w:val="none" w:sz="0" w:space="0" w:color="auto"/>
        <w:bottom w:val="none" w:sz="0" w:space="0" w:color="auto"/>
        <w:right w:val="none" w:sz="0" w:space="0" w:color="auto"/>
      </w:divBdr>
    </w:div>
    <w:div w:id="1474758810">
      <w:marLeft w:val="640"/>
      <w:marRight w:val="0"/>
      <w:marTop w:val="0"/>
      <w:marBottom w:val="0"/>
      <w:divBdr>
        <w:top w:val="none" w:sz="0" w:space="0" w:color="auto"/>
        <w:left w:val="none" w:sz="0" w:space="0" w:color="auto"/>
        <w:bottom w:val="none" w:sz="0" w:space="0" w:color="auto"/>
        <w:right w:val="none" w:sz="0" w:space="0" w:color="auto"/>
      </w:divBdr>
    </w:div>
    <w:div w:id="1474834518">
      <w:marLeft w:val="640"/>
      <w:marRight w:val="0"/>
      <w:marTop w:val="0"/>
      <w:marBottom w:val="0"/>
      <w:divBdr>
        <w:top w:val="none" w:sz="0" w:space="0" w:color="auto"/>
        <w:left w:val="none" w:sz="0" w:space="0" w:color="auto"/>
        <w:bottom w:val="none" w:sz="0" w:space="0" w:color="auto"/>
        <w:right w:val="none" w:sz="0" w:space="0" w:color="auto"/>
      </w:divBdr>
    </w:div>
    <w:div w:id="1474907854">
      <w:marLeft w:val="640"/>
      <w:marRight w:val="0"/>
      <w:marTop w:val="0"/>
      <w:marBottom w:val="0"/>
      <w:divBdr>
        <w:top w:val="none" w:sz="0" w:space="0" w:color="auto"/>
        <w:left w:val="none" w:sz="0" w:space="0" w:color="auto"/>
        <w:bottom w:val="none" w:sz="0" w:space="0" w:color="auto"/>
        <w:right w:val="none" w:sz="0" w:space="0" w:color="auto"/>
      </w:divBdr>
    </w:div>
    <w:div w:id="1475175198">
      <w:marLeft w:val="640"/>
      <w:marRight w:val="0"/>
      <w:marTop w:val="0"/>
      <w:marBottom w:val="0"/>
      <w:divBdr>
        <w:top w:val="none" w:sz="0" w:space="0" w:color="auto"/>
        <w:left w:val="none" w:sz="0" w:space="0" w:color="auto"/>
        <w:bottom w:val="none" w:sz="0" w:space="0" w:color="auto"/>
        <w:right w:val="none" w:sz="0" w:space="0" w:color="auto"/>
      </w:divBdr>
    </w:div>
    <w:div w:id="1475177802">
      <w:marLeft w:val="640"/>
      <w:marRight w:val="0"/>
      <w:marTop w:val="0"/>
      <w:marBottom w:val="0"/>
      <w:divBdr>
        <w:top w:val="none" w:sz="0" w:space="0" w:color="auto"/>
        <w:left w:val="none" w:sz="0" w:space="0" w:color="auto"/>
        <w:bottom w:val="none" w:sz="0" w:space="0" w:color="auto"/>
        <w:right w:val="none" w:sz="0" w:space="0" w:color="auto"/>
      </w:divBdr>
    </w:div>
    <w:div w:id="1475219255">
      <w:marLeft w:val="640"/>
      <w:marRight w:val="0"/>
      <w:marTop w:val="0"/>
      <w:marBottom w:val="0"/>
      <w:divBdr>
        <w:top w:val="none" w:sz="0" w:space="0" w:color="auto"/>
        <w:left w:val="none" w:sz="0" w:space="0" w:color="auto"/>
        <w:bottom w:val="none" w:sz="0" w:space="0" w:color="auto"/>
        <w:right w:val="none" w:sz="0" w:space="0" w:color="auto"/>
      </w:divBdr>
    </w:div>
    <w:div w:id="1475482795">
      <w:marLeft w:val="640"/>
      <w:marRight w:val="0"/>
      <w:marTop w:val="0"/>
      <w:marBottom w:val="0"/>
      <w:divBdr>
        <w:top w:val="none" w:sz="0" w:space="0" w:color="auto"/>
        <w:left w:val="none" w:sz="0" w:space="0" w:color="auto"/>
        <w:bottom w:val="none" w:sz="0" w:space="0" w:color="auto"/>
        <w:right w:val="none" w:sz="0" w:space="0" w:color="auto"/>
      </w:divBdr>
    </w:div>
    <w:div w:id="1475490865">
      <w:marLeft w:val="640"/>
      <w:marRight w:val="0"/>
      <w:marTop w:val="0"/>
      <w:marBottom w:val="0"/>
      <w:divBdr>
        <w:top w:val="none" w:sz="0" w:space="0" w:color="auto"/>
        <w:left w:val="none" w:sz="0" w:space="0" w:color="auto"/>
        <w:bottom w:val="none" w:sz="0" w:space="0" w:color="auto"/>
        <w:right w:val="none" w:sz="0" w:space="0" w:color="auto"/>
      </w:divBdr>
    </w:div>
    <w:div w:id="1475676798">
      <w:marLeft w:val="640"/>
      <w:marRight w:val="0"/>
      <w:marTop w:val="0"/>
      <w:marBottom w:val="0"/>
      <w:divBdr>
        <w:top w:val="none" w:sz="0" w:space="0" w:color="auto"/>
        <w:left w:val="none" w:sz="0" w:space="0" w:color="auto"/>
        <w:bottom w:val="none" w:sz="0" w:space="0" w:color="auto"/>
        <w:right w:val="none" w:sz="0" w:space="0" w:color="auto"/>
      </w:divBdr>
    </w:div>
    <w:div w:id="1475682011">
      <w:marLeft w:val="640"/>
      <w:marRight w:val="0"/>
      <w:marTop w:val="0"/>
      <w:marBottom w:val="0"/>
      <w:divBdr>
        <w:top w:val="none" w:sz="0" w:space="0" w:color="auto"/>
        <w:left w:val="none" w:sz="0" w:space="0" w:color="auto"/>
        <w:bottom w:val="none" w:sz="0" w:space="0" w:color="auto"/>
        <w:right w:val="none" w:sz="0" w:space="0" w:color="auto"/>
      </w:divBdr>
    </w:div>
    <w:div w:id="1475760928">
      <w:marLeft w:val="640"/>
      <w:marRight w:val="0"/>
      <w:marTop w:val="0"/>
      <w:marBottom w:val="0"/>
      <w:divBdr>
        <w:top w:val="none" w:sz="0" w:space="0" w:color="auto"/>
        <w:left w:val="none" w:sz="0" w:space="0" w:color="auto"/>
        <w:bottom w:val="none" w:sz="0" w:space="0" w:color="auto"/>
        <w:right w:val="none" w:sz="0" w:space="0" w:color="auto"/>
      </w:divBdr>
    </w:div>
    <w:div w:id="1475875772">
      <w:marLeft w:val="640"/>
      <w:marRight w:val="0"/>
      <w:marTop w:val="0"/>
      <w:marBottom w:val="0"/>
      <w:divBdr>
        <w:top w:val="none" w:sz="0" w:space="0" w:color="auto"/>
        <w:left w:val="none" w:sz="0" w:space="0" w:color="auto"/>
        <w:bottom w:val="none" w:sz="0" w:space="0" w:color="auto"/>
        <w:right w:val="none" w:sz="0" w:space="0" w:color="auto"/>
      </w:divBdr>
    </w:div>
    <w:div w:id="1475953581">
      <w:marLeft w:val="640"/>
      <w:marRight w:val="0"/>
      <w:marTop w:val="0"/>
      <w:marBottom w:val="0"/>
      <w:divBdr>
        <w:top w:val="none" w:sz="0" w:space="0" w:color="auto"/>
        <w:left w:val="none" w:sz="0" w:space="0" w:color="auto"/>
        <w:bottom w:val="none" w:sz="0" w:space="0" w:color="auto"/>
        <w:right w:val="none" w:sz="0" w:space="0" w:color="auto"/>
      </w:divBdr>
    </w:div>
    <w:div w:id="1476024868">
      <w:marLeft w:val="640"/>
      <w:marRight w:val="0"/>
      <w:marTop w:val="0"/>
      <w:marBottom w:val="0"/>
      <w:divBdr>
        <w:top w:val="none" w:sz="0" w:space="0" w:color="auto"/>
        <w:left w:val="none" w:sz="0" w:space="0" w:color="auto"/>
        <w:bottom w:val="none" w:sz="0" w:space="0" w:color="auto"/>
        <w:right w:val="none" w:sz="0" w:space="0" w:color="auto"/>
      </w:divBdr>
    </w:div>
    <w:div w:id="1476028895">
      <w:marLeft w:val="640"/>
      <w:marRight w:val="0"/>
      <w:marTop w:val="0"/>
      <w:marBottom w:val="0"/>
      <w:divBdr>
        <w:top w:val="none" w:sz="0" w:space="0" w:color="auto"/>
        <w:left w:val="none" w:sz="0" w:space="0" w:color="auto"/>
        <w:bottom w:val="none" w:sz="0" w:space="0" w:color="auto"/>
        <w:right w:val="none" w:sz="0" w:space="0" w:color="auto"/>
      </w:divBdr>
    </w:div>
    <w:div w:id="1476097916">
      <w:marLeft w:val="640"/>
      <w:marRight w:val="0"/>
      <w:marTop w:val="0"/>
      <w:marBottom w:val="0"/>
      <w:divBdr>
        <w:top w:val="none" w:sz="0" w:space="0" w:color="auto"/>
        <w:left w:val="none" w:sz="0" w:space="0" w:color="auto"/>
        <w:bottom w:val="none" w:sz="0" w:space="0" w:color="auto"/>
        <w:right w:val="none" w:sz="0" w:space="0" w:color="auto"/>
      </w:divBdr>
    </w:div>
    <w:div w:id="1476145791">
      <w:marLeft w:val="640"/>
      <w:marRight w:val="0"/>
      <w:marTop w:val="0"/>
      <w:marBottom w:val="0"/>
      <w:divBdr>
        <w:top w:val="none" w:sz="0" w:space="0" w:color="auto"/>
        <w:left w:val="none" w:sz="0" w:space="0" w:color="auto"/>
        <w:bottom w:val="none" w:sz="0" w:space="0" w:color="auto"/>
        <w:right w:val="none" w:sz="0" w:space="0" w:color="auto"/>
      </w:divBdr>
    </w:div>
    <w:div w:id="1476222499">
      <w:marLeft w:val="640"/>
      <w:marRight w:val="0"/>
      <w:marTop w:val="0"/>
      <w:marBottom w:val="0"/>
      <w:divBdr>
        <w:top w:val="none" w:sz="0" w:space="0" w:color="auto"/>
        <w:left w:val="none" w:sz="0" w:space="0" w:color="auto"/>
        <w:bottom w:val="none" w:sz="0" w:space="0" w:color="auto"/>
        <w:right w:val="none" w:sz="0" w:space="0" w:color="auto"/>
      </w:divBdr>
    </w:div>
    <w:div w:id="1476294989">
      <w:marLeft w:val="640"/>
      <w:marRight w:val="0"/>
      <w:marTop w:val="0"/>
      <w:marBottom w:val="0"/>
      <w:divBdr>
        <w:top w:val="none" w:sz="0" w:space="0" w:color="auto"/>
        <w:left w:val="none" w:sz="0" w:space="0" w:color="auto"/>
        <w:bottom w:val="none" w:sz="0" w:space="0" w:color="auto"/>
        <w:right w:val="none" w:sz="0" w:space="0" w:color="auto"/>
      </w:divBdr>
    </w:div>
    <w:div w:id="1476340430">
      <w:marLeft w:val="640"/>
      <w:marRight w:val="0"/>
      <w:marTop w:val="0"/>
      <w:marBottom w:val="0"/>
      <w:divBdr>
        <w:top w:val="none" w:sz="0" w:space="0" w:color="auto"/>
        <w:left w:val="none" w:sz="0" w:space="0" w:color="auto"/>
        <w:bottom w:val="none" w:sz="0" w:space="0" w:color="auto"/>
        <w:right w:val="none" w:sz="0" w:space="0" w:color="auto"/>
      </w:divBdr>
    </w:div>
    <w:div w:id="1476408501">
      <w:marLeft w:val="640"/>
      <w:marRight w:val="0"/>
      <w:marTop w:val="0"/>
      <w:marBottom w:val="0"/>
      <w:divBdr>
        <w:top w:val="none" w:sz="0" w:space="0" w:color="auto"/>
        <w:left w:val="none" w:sz="0" w:space="0" w:color="auto"/>
        <w:bottom w:val="none" w:sz="0" w:space="0" w:color="auto"/>
        <w:right w:val="none" w:sz="0" w:space="0" w:color="auto"/>
      </w:divBdr>
    </w:div>
    <w:div w:id="1476532407">
      <w:marLeft w:val="640"/>
      <w:marRight w:val="0"/>
      <w:marTop w:val="0"/>
      <w:marBottom w:val="0"/>
      <w:divBdr>
        <w:top w:val="none" w:sz="0" w:space="0" w:color="auto"/>
        <w:left w:val="none" w:sz="0" w:space="0" w:color="auto"/>
        <w:bottom w:val="none" w:sz="0" w:space="0" w:color="auto"/>
        <w:right w:val="none" w:sz="0" w:space="0" w:color="auto"/>
      </w:divBdr>
    </w:div>
    <w:div w:id="1476558330">
      <w:marLeft w:val="640"/>
      <w:marRight w:val="0"/>
      <w:marTop w:val="0"/>
      <w:marBottom w:val="0"/>
      <w:divBdr>
        <w:top w:val="none" w:sz="0" w:space="0" w:color="auto"/>
        <w:left w:val="none" w:sz="0" w:space="0" w:color="auto"/>
        <w:bottom w:val="none" w:sz="0" w:space="0" w:color="auto"/>
        <w:right w:val="none" w:sz="0" w:space="0" w:color="auto"/>
      </w:divBdr>
    </w:div>
    <w:div w:id="1476604895">
      <w:marLeft w:val="640"/>
      <w:marRight w:val="0"/>
      <w:marTop w:val="0"/>
      <w:marBottom w:val="0"/>
      <w:divBdr>
        <w:top w:val="none" w:sz="0" w:space="0" w:color="auto"/>
        <w:left w:val="none" w:sz="0" w:space="0" w:color="auto"/>
        <w:bottom w:val="none" w:sz="0" w:space="0" w:color="auto"/>
        <w:right w:val="none" w:sz="0" w:space="0" w:color="auto"/>
      </w:divBdr>
    </w:div>
    <w:div w:id="1476607135">
      <w:marLeft w:val="640"/>
      <w:marRight w:val="0"/>
      <w:marTop w:val="0"/>
      <w:marBottom w:val="0"/>
      <w:divBdr>
        <w:top w:val="none" w:sz="0" w:space="0" w:color="auto"/>
        <w:left w:val="none" w:sz="0" w:space="0" w:color="auto"/>
        <w:bottom w:val="none" w:sz="0" w:space="0" w:color="auto"/>
        <w:right w:val="none" w:sz="0" w:space="0" w:color="auto"/>
      </w:divBdr>
    </w:div>
    <w:div w:id="1476608989">
      <w:marLeft w:val="640"/>
      <w:marRight w:val="0"/>
      <w:marTop w:val="0"/>
      <w:marBottom w:val="0"/>
      <w:divBdr>
        <w:top w:val="none" w:sz="0" w:space="0" w:color="auto"/>
        <w:left w:val="none" w:sz="0" w:space="0" w:color="auto"/>
        <w:bottom w:val="none" w:sz="0" w:space="0" w:color="auto"/>
        <w:right w:val="none" w:sz="0" w:space="0" w:color="auto"/>
      </w:divBdr>
    </w:div>
    <w:div w:id="1476800003">
      <w:marLeft w:val="640"/>
      <w:marRight w:val="0"/>
      <w:marTop w:val="0"/>
      <w:marBottom w:val="0"/>
      <w:divBdr>
        <w:top w:val="none" w:sz="0" w:space="0" w:color="auto"/>
        <w:left w:val="none" w:sz="0" w:space="0" w:color="auto"/>
        <w:bottom w:val="none" w:sz="0" w:space="0" w:color="auto"/>
        <w:right w:val="none" w:sz="0" w:space="0" w:color="auto"/>
      </w:divBdr>
    </w:div>
    <w:div w:id="1476919419">
      <w:marLeft w:val="640"/>
      <w:marRight w:val="0"/>
      <w:marTop w:val="0"/>
      <w:marBottom w:val="0"/>
      <w:divBdr>
        <w:top w:val="none" w:sz="0" w:space="0" w:color="auto"/>
        <w:left w:val="none" w:sz="0" w:space="0" w:color="auto"/>
        <w:bottom w:val="none" w:sz="0" w:space="0" w:color="auto"/>
        <w:right w:val="none" w:sz="0" w:space="0" w:color="auto"/>
      </w:divBdr>
    </w:div>
    <w:div w:id="1476948103">
      <w:marLeft w:val="640"/>
      <w:marRight w:val="0"/>
      <w:marTop w:val="0"/>
      <w:marBottom w:val="0"/>
      <w:divBdr>
        <w:top w:val="none" w:sz="0" w:space="0" w:color="auto"/>
        <w:left w:val="none" w:sz="0" w:space="0" w:color="auto"/>
        <w:bottom w:val="none" w:sz="0" w:space="0" w:color="auto"/>
        <w:right w:val="none" w:sz="0" w:space="0" w:color="auto"/>
      </w:divBdr>
    </w:div>
    <w:div w:id="1477063231">
      <w:marLeft w:val="640"/>
      <w:marRight w:val="0"/>
      <w:marTop w:val="0"/>
      <w:marBottom w:val="0"/>
      <w:divBdr>
        <w:top w:val="none" w:sz="0" w:space="0" w:color="auto"/>
        <w:left w:val="none" w:sz="0" w:space="0" w:color="auto"/>
        <w:bottom w:val="none" w:sz="0" w:space="0" w:color="auto"/>
        <w:right w:val="none" w:sz="0" w:space="0" w:color="auto"/>
      </w:divBdr>
    </w:div>
    <w:div w:id="1477139374">
      <w:marLeft w:val="640"/>
      <w:marRight w:val="0"/>
      <w:marTop w:val="0"/>
      <w:marBottom w:val="0"/>
      <w:divBdr>
        <w:top w:val="none" w:sz="0" w:space="0" w:color="auto"/>
        <w:left w:val="none" w:sz="0" w:space="0" w:color="auto"/>
        <w:bottom w:val="none" w:sz="0" w:space="0" w:color="auto"/>
        <w:right w:val="none" w:sz="0" w:space="0" w:color="auto"/>
      </w:divBdr>
    </w:div>
    <w:div w:id="1477186238">
      <w:marLeft w:val="640"/>
      <w:marRight w:val="0"/>
      <w:marTop w:val="0"/>
      <w:marBottom w:val="0"/>
      <w:divBdr>
        <w:top w:val="none" w:sz="0" w:space="0" w:color="auto"/>
        <w:left w:val="none" w:sz="0" w:space="0" w:color="auto"/>
        <w:bottom w:val="none" w:sz="0" w:space="0" w:color="auto"/>
        <w:right w:val="none" w:sz="0" w:space="0" w:color="auto"/>
      </w:divBdr>
    </w:div>
    <w:div w:id="1477258559">
      <w:marLeft w:val="640"/>
      <w:marRight w:val="0"/>
      <w:marTop w:val="0"/>
      <w:marBottom w:val="0"/>
      <w:divBdr>
        <w:top w:val="none" w:sz="0" w:space="0" w:color="auto"/>
        <w:left w:val="none" w:sz="0" w:space="0" w:color="auto"/>
        <w:bottom w:val="none" w:sz="0" w:space="0" w:color="auto"/>
        <w:right w:val="none" w:sz="0" w:space="0" w:color="auto"/>
      </w:divBdr>
    </w:div>
    <w:div w:id="1477337382">
      <w:marLeft w:val="640"/>
      <w:marRight w:val="0"/>
      <w:marTop w:val="0"/>
      <w:marBottom w:val="0"/>
      <w:divBdr>
        <w:top w:val="none" w:sz="0" w:space="0" w:color="auto"/>
        <w:left w:val="none" w:sz="0" w:space="0" w:color="auto"/>
        <w:bottom w:val="none" w:sz="0" w:space="0" w:color="auto"/>
        <w:right w:val="none" w:sz="0" w:space="0" w:color="auto"/>
      </w:divBdr>
    </w:div>
    <w:div w:id="1477406288">
      <w:marLeft w:val="640"/>
      <w:marRight w:val="0"/>
      <w:marTop w:val="0"/>
      <w:marBottom w:val="0"/>
      <w:divBdr>
        <w:top w:val="none" w:sz="0" w:space="0" w:color="auto"/>
        <w:left w:val="none" w:sz="0" w:space="0" w:color="auto"/>
        <w:bottom w:val="none" w:sz="0" w:space="0" w:color="auto"/>
        <w:right w:val="none" w:sz="0" w:space="0" w:color="auto"/>
      </w:divBdr>
    </w:div>
    <w:div w:id="1477410211">
      <w:marLeft w:val="640"/>
      <w:marRight w:val="0"/>
      <w:marTop w:val="0"/>
      <w:marBottom w:val="0"/>
      <w:divBdr>
        <w:top w:val="none" w:sz="0" w:space="0" w:color="auto"/>
        <w:left w:val="none" w:sz="0" w:space="0" w:color="auto"/>
        <w:bottom w:val="none" w:sz="0" w:space="0" w:color="auto"/>
        <w:right w:val="none" w:sz="0" w:space="0" w:color="auto"/>
      </w:divBdr>
    </w:div>
    <w:div w:id="1477450169">
      <w:marLeft w:val="640"/>
      <w:marRight w:val="0"/>
      <w:marTop w:val="0"/>
      <w:marBottom w:val="0"/>
      <w:divBdr>
        <w:top w:val="none" w:sz="0" w:space="0" w:color="auto"/>
        <w:left w:val="none" w:sz="0" w:space="0" w:color="auto"/>
        <w:bottom w:val="none" w:sz="0" w:space="0" w:color="auto"/>
        <w:right w:val="none" w:sz="0" w:space="0" w:color="auto"/>
      </w:divBdr>
    </w:div>
    <w:div w:id="1477529688">
      <w:marLeft w:val="640"/>
      <w:marRight w:val="0"/>
      <w:marTop w:val="0"/>
      <w:marBottom w:val="0"/>
      <w:divBdr>
        <w:top w:val="none" w:sz="0" w:space="0" w:color="auto"/>
        <w:left w:val="none" w:sz="0" w:space="0" w:color="auto"/>
        <w:bottom w:val="none" w:sz="0" w:space="0" w:color="auto"/>
        <w:right w:val="none" w:sz="0" w:space="0" w:color="auto"/>
      </w:divBdr>
    </w:div>
    <w:div w:id="1477531974">
      <w:marLeft w:val="640"/>
      <w:marRight w:val="0"/>
      <w:marTop w:val="0"/>
      <w:marBottom w:val="0"/>
      <w:divBdr>
        <w:top w:val="none" w:sz="0" w:space="0" w:color="auto"/>
        <w:left w:val="none" w:sz="0" w:space="0" w:color="auto"/>
        <w:bottom w:val="none" w:sz="0" w:space="0" w:color="auto"/>
        <w:right w:val="none" w:sz="0" w:space="0" w:color="auto"/>
      </w:divBdr>
    </w:div>
    <w:div w:id="1477603829">
      <w:marLeft w:val="640"/>
      <w:marRight w:val="0"/>
      <w:marTop w:val="0"/>
      <w:marBottom w:val="0"/>
      <w:divBdr>
        <w:top w:val="none" w:sz="0" w:space="0" w:color="auto"/>
        <w:left w:val="none" w:sz="0" w:space="0" w:color="auto"/>
        <w:bottom w:val="none" w:sz="0" w:space="0" w:color="auto"/>
        <w:right w:val="none" w:sz="0" w:space="0" w:color="auto"/>
      </w:divBdr>
    </w:div>
    <w:div w:id="1477798852">
      <w:marLeft w:val="640"/>
      <w:marRight w:val="0"/>
      <w:marTop w:val="0"/>
      <w:marBottom w:val="0"/>
      <w:divBdr>
        <w:top w:val="none" w:sz="0" w:space="0" w:color="auto"/>
        <w:left w:val="none" w:sz="0" w:space="0" w:color="auto"/>
        <w:bottom w:val="none" w:sz="0" w:space="0" w:color="auto"/>
        <w:right w:val="none" w:sz="0" w:space="0" w:color="auto"/>
      </w:divBdr>
    </w:div>
    <w:div w:id="1477839375">
      <w:marLeft w:val="640"/>
      <w:marRight w:val="0"/>
      <w:marTop w:val="0"/>
      <w:marBottom w:val="0"/>
      <w:divBdr>
        <w:top w:val="none" w:sz="0" w:space="0" w:color="auto"/>
        <w:left w:val="none" w:sz="0" w:space="0" w:color="auto"/>
        <w:bottom w:val="none" w:sz="0" w:space="0" w:color="auto"/>
        <w:right w:val="none" w:sz="0" w:space="0" w:color="auto"/>
      </w:divBdr>
    </w:div>
    <w:div w:id="1477839897">
      <w:marLeft w:val="640"/>
      <w:marRight w:val="0"/>
      <w:marTop w:val="0"/>
      <w:marBottom w:val="0"/>
      <w:divBdr>
        <w:top w:val="none" w:sz="0" w:space="0" w:color="auto"/>
        <w:left w:val="none" w:sz="0" w:space="0" w:color="auto"/>
        <w:bottom w:val="none" w:sz="0" w:space="0" w:color="auto"/>
        <w:right w:val="none" w:sz="0" w:space="0" w:color="auto"/>
      </w:divBdr>
    </w:div>
    <w:div w:id="1477843947">
      <w:marLeft w:val="640"/>
      <w:marRight w:val="0"/>
      <w:marTop w:val="0"/>
      <w:marBottom w:val="0"/>
      <w:divBdr>
        <w:top w:val="none" w:sz="0" w:space="0" w:color="auto"/>
        <w:left w:val="none" w:sz="0" w:space="0" w:color="auto"/>
        <w:bottom w:val="none" w:sz="0" w:space="0" w:color="auto"/>
        <w:right w:val="none" w:sz="0" w:space="0" w:color="auto"/>
      </w:divBdr>
    </w:div>
    <w:div w:id="1477913660">
      <w:marLeft w:val="640"/>
      <w:marRight w:val="0"/>
      <w:marTop w:val="0"/>
      <w:marBottom w:val="0"/>
      <w:divBdr>
        <w:top w:val="none" w:sz="0" w:space="0" w:color="auto"/>
        <w:left w:val="none" w:sz="0" w:space="0" w:color="auto"/>
        <w:bottom w:val="none" w:sz="0" w:space="0" w:color="auto"/>
        <w:right w:val="none" w:sz="0" w:space="0" w:color="auto"/>
      </w:divBdr>
    </w:div>
    <w:div w:id="1477914354">
      <w:marLeft w:val="640"/>
      <w:marRight w:val="0"/>
      <w:marTop w:val="0"/>
      <w:marBottom w:val="0"/>
      <w:divBdr>
        <w:top w:val="none" w:sz="0" w:space="0" w:color="auto"/>
        <w:left w:val="none" w:sz="0" w:space="0" w:color="auto"/>
        <w:bottom w:val="none" w:sz="0" w:space="0" w:color="auto"/>
        <w:right w:val="none" w:sz="0" w:space="0" w:color="auto"/>
      </w:divBdr>
    </w:div>
    <w:div w:id="1477986159">
      <w:marLeft w:val="640"/>
      <w:marRight w:val="0"/>
      <w:marTop w:val="0"/>
      <w:marBottom w:val="0"/>
      <w:divBdr>
        <w:top w:val="none" w:sz="0" w:space="0" w:color="auto"/>
        <w:left w:val="none" w:sz="0" w:space="0" w:color="auto"/>
        <w:bottom w:val="none" w:sz="0" w:space="0" w:color="auto"/>
        <w:right w:val="none" w:sz="0" w:space="0" w:color="auto"/>
      </w:divBdr>
    </w:div>
    <w:div w:id="1477993809">
      <w:marLeft w:val="640"/>
      <w:marRight w:val="0"/>
      <w:marTop w:val="0"/>
      <w:marBottom w:val="0"/>
      <w:divBdr>
        <w:top w:val="none" w:sz="0" w:space="0" w:color="auto"/>
        <w:left w:val="none" w:sz="0" w:space="0" w:color="auto"/>
        <w:bottom w:val="none" w:sz="0" w:space="0" w:color="auto"/>
        <w:right w:val="none" w:sz="0" w:space="0" w:color="auto"/>
      </w:divBdr>
    </w:div>
    <w:div w:id="1478062226">
      <w:marLeft w:val="640"/>
      <w:marRight w:val="0"/>
      <w:marTop w:val="0"/>
      <w:marBottom w:val="0"/>
      <w:divBdr>
        <w:top w:val="none" w:sz="0" w:space="0" w:color="auto"/>
        <w:left w:val="none" w:sz="0" w:space="0" w:color="auto"/>
        <w:bottom w:val="none" w:sz="0" w:space="0" w:color="auto"/>
        <w:right w:val="none" w:sz="0" w:space="0" w:color="auto"/>
      </w:divBdr>
    </w:div>
    <w:div w:id="1478106084">
      <w:marLeft w:val="640"/>
      <w:marRight w:val="0"/>
      <w:marTop w:val="0"/>
      <w:marBottom w:val="0"/>
      <w:divBdr>
        <w:top w:val="none" w:sz="0" w:space="0" w:color="auto"/>
        <w:left w:val="none" w:sz="0" w:space="0" w:color="auto"/>
        <w:bottom w:val="none" w:sz="0" w:space="0" w:color="auto"/>
        <w:right w:val="none" w:sz="0" w:space="0" w:color="auto"/>
      </w:divBdr>
    </w:div>
    <w:div w:id="1478109310">
      <w:marLeft w:val="640"/>
      <w:marRight w:val="0"/>
      <w:marTop w:val="0"/>
      <w:marBottom w:val="0"/>
      <w:divBdr>
        <w:top w:val="none" w:sz="0" w:space="0" w:color="auto"/>
        <w:left w:val="none" w:sz="0" w:space="0" w:color="auto"/>
        <w:bottom w:val="none" w:sz="0" w:space="0" w:color="auto"/>
        <w:right w:val="none" w:sz="0" w:space="0" w:color="auto"/>
      </w:divBdr>
    </w:div>
    <w:div w:id="1478297840">
      <w:marLeft w:val="640"/>
      <w:marRight w:val="0"/>
      <w:marTop w:val="0"/>
      <w:marBottom w:val="0"/>
      <w:divBdr>
        <w:top w:val="none" w:sz="0" w:space="0" w:color="auto"/>
        <w:left w:val="none" w:sz="0" w:space="0" w:color="auto"/>
        <w:bottom w:val="none" w:sz="0" w:space="0" w:color="auto"/>
        <w:right w:val="none" w:sz="0" w:space="0" w:color="auto"/>
      </w:divBdr>
    </w:div>
    <w:div w:id="1478300380">
      <w:marLeft w:val="640"/>
      <w:marRight w:val="0"/>
      <w:marTop w:val="0"/>
      <w:marBottom w:val="0"/>
      <w:divBdr>
        <w:top w:val="none" w:sz="0" w:space="0" w:color="auto"/>
        <w:left w:val="none" w:sz="0" w:space="0" w:color="auto"/>
        <w:bottom w:val="none" w:sz="0" w:space="0" w:color="auto"/>
        <w:right w:val="none" w:sz="0" w:space="0" w:color="auto"/>
      </w:divBdr>
    </w:div>
    <w:div w:id="1478302059">
      <w:marLeft w:val="640"/>
      <w:marRight w:val="0"/>
      <w:marTop w:val="0"/>
      <w:marBottom w:val="0"/>
      <w:divBdr>
        <w:top w:val="none" w:sz="0" w:space="0" w:color="auto"/>
        <w:left w:val="none" w:sz="0" w:space="0" w:color="auto"/>
        <w:bottom w:val="none" w:sz="0" w:space="0" w:color="auto"/>
        <w:right w:val="none" w:sz="0" w:space="0" w:color="auto"/>
      </w:divBdr>
    </w:div>
    <w:div w:id="1478373494">
      <w:marLeft w:val="640"/>
      <w:marRight w:val="0"/>
      <w:marTop w:val="0"/>
      <w:marBottom w:val="0"/>
      <w:divBdr>
        <w:top w:val="none" w:sz="0" w:space="0" w:color="auto"/>
        <w:left w:val="none" w:sz="0" w:space="0" w:color="auto"/>
        <w:bottom w:val="none" w:sz="0" w:space="0" w:color="auto"/>
        <w:right w:val="none" w:sz="0" w:space="0" w:color="auto"/>
      </w:divBdr>
    </w:div>
    <w:div w:id="1478378141">
      <w:marLeft w:val="640"/>
      <w:marRight w:val="0"/>
      <w:marTop w:val="0"/>
      <w:marBottom w:val="0"/>
      <w:divBdr>
        <w:top w:val="none" w:sz="0" w:space="0" w:color="auto"/>
        <w:left w:val="none" w:sz="0" w:space="0" w:color="auto"/>
        <w:bottom w:val="none" w:sz="0" w:space="0" w:color="auto"/>
        <w:right w:val="none" w:sz="0" w:space="0" w:color="auto"/>
      </w:divBdr>
    </w:div>
    <w:div w:id="1478451227">
      <w:marLeft w:val="640"/>
      <w:marRight w:val="0"/>
      <w:marTop w:val="0"/>
      <w:marBottom w:val="0"/>
      <w:divBdr>
        <w:top w:val="none" w:sz="0" w:space="0" w:color="auto"/>
        <w:left w:val="none" w:sz="0" w:space="0" w:color="auto"/>
        <w:bottom w:val="none" w:sz="0" w:space="0" w:color="auto"/>
        <w:right w:val="none" w:sz="0" w:space="0" w:color="auto"/>
      </w:divBdr>
    </w:div>
    <w:div w:id="1478453177">
      <w:marLeft w:val="640"/>
      <w:marRight w:val="0"/>
      <w:marTop w:val="0"/>
      <w:marBottom w:val="0"/>
      <w:divBdr>
        <w:top w:val="none" w:sz="0" w:space="0" w:color="auto"/>
        <w:left w:val="none" w:sz="0" w:space="0" w:color="auto"/>
        <w:bottom w:val="none" w:sz="0" w:space="0" w:color="auto"/>
        <w:right w:val="none" w:sz="0" w:space="0" w:color="auto"/>
      </w:divBdr>
    </w:div>
    <w:div w:id="1478571873">
      <w:marLeft w:val="640"/>
      <w:marRight w:val="0"/>
      <w:marTop w:val="0"/>
      <w:marBottom w:val="0"/>
      <w:divBdr>
        <w:top w:val="none" w:sz="0" w:space="0" w:color="auto"/>
        <w:left w:val="none" w:sz="0" w:space="0" w:color="auto"/>
        <w:bottom w:val="none" w:sz="0" w:space="0" w:color="auto"/>
        <w:right w:val="none" w:sz="0" w:space="0" w:color="auto"/>
      </w:divBdr>
    </w:div>
    <w:div w:id="1478572380">
      <w:marLeft w:val="640"/>
      <w:marRight w:val="0"/>
      <w:marTop w:val="0"/>
      <w:marBottom w:val="0"/>
      <w:divBdr>
        <w:top w:val="none" w:sz="0" w:space="0" w:color="auto"/>
        <w:left w:val="none" w:sz="0" w:space="0" w:color="auto"/>
        <w:bottom w:val="none" w:sz="0" w:space="0" w:color="auto"/>
        <w:right w:val="none" w:sz="0" w:space="0" w:color="auto"/>
      </w:divBdr>
    </w:div>
    <w:div w:id="1478645412">
      <w:marLeft w:val="640"/>
      <w:marRight w:val="0"/>
      <w:marTop w:val="0"/>
      <w:marBottom w:val="0"/>
      <w:divBdr>
        <w:top w:val="none" w:sz="0" w:space="0" w:color="auto"/>
        <w:left w:val="none" w:sz="0" w:space="0" w:color="auto"/>
        <w:bottom w:val="none" w:sz="0" w:space="0" w:color="auto"/>
        <w:right w:val="none" w:sz="0" w:space="0" w:color="auto"/>
      </w:divBdr>
    </w:div>
    <w:div w:id="1478647764">
      <w:marLeft w:val="640"/>
      <w:marRight w:val="0"/>
      <w:marTop w:val="0"/>
      <w:marBottom w:val="0"/>
      <w:divBdr>
        <w:top w:val="none" w:sz="0" w:space="0" w:color="auto"/>
        <w:left w:val="none" w:sz="0" w:space="0" w:color="auto"/>
        <w:bottom w:val="none" w:sz="0" w:space="0" w:color="auto"/>
        <w:right w:val="none" w:sz="0" w:space="0" w:color="auto"/>
      </w:divBdr>
    </w:div>
    <w:div w:id="1478647934">
      <w:marLeft w:val="640"/>
      <w:marRight w:val="0"/>
      <w:marTop w:val="0"/>
      <w:marBottom w:val="0"/>
      <w:divBdr>
        <w:top w:val="none" w:sz="0" w:space="0" w:color="auto"/>
        <w:left w:val="none" w:sz="0" w:space="0" w:color="auto"/>
        <w:bottom w:val="none" w:sz="0" w:space="0" w:color="auto"/>
        <w:right w:val="none" w:sz="0" w:space="0" w:color="auto"/>
      </w:divBdr>
    </w:div>
    <w:div w:id="1478648991">
      <w:marLeft w:val="640"/>
      <w:marRight w:val="0"/>
      <w:marTop w:val="0"/>
      <w:marBottom w:val="0"/>
      <w:divBdr>
        <w:top w:val="none" w:sz="0" w:space="0" w:color="auto"/>
        <w:left w:val="none" w:sz="0" w:space="0" w:color="auto"/>
        <w:bottom w:val="none" w:sz="0" w:space="0" w:color="auto"/>
        <w:right w:val="none" w:sz="0" w:space="0" w:color="auto"/>
      </w:divBdr>
    </w:div>
    <w:div w:id="1478768119">
      <w:marLeft w:val="640"/>
      <w:marRight w:val="0"/>
      <w:marTop w:val="0"/>
      <w:marBottom w:val="0"/>
      <w:divBdr>
        <w:top w:val="none" w:sz="0" w:space="0" w:color="auto"/>
        <w:left w:val="none" w:sz="0" w:space="0" w:color="auto"/>
        <w:bottom w:val="none" w:sz="0" w:space="0" w:color="auto"/>
        <w:right w:val="none" w:sz="0" w:space="0" w:color="auto"/>
      </w:divBdr>
    </w:div>
    <w:div w:id="1478955871">
      <w:marLeft w:val="640"/>
      <w:marRight w:val="0"/>
      <w:marTop w:val="0"/>
      <w:marBottom w:val="0"/>
      <w:divBdr>
        <w:top w:val="none" w:sz="0" w:space="0" w:color="auto"/>
        <w:left w:val="none" w:sz="0" w:space="0" w:color="auto"/>
        <w:bottom w:val="none" w:sz="0" w:space="0" w:color="auto"/>
        <w:right w:val="none" w:sz="0" w:space="0" w:color="auto"/>
      </w:divBdr>
    </w:div>
    <w:div w:id="1479031916">
      <w:marLeft w:val="640"/>
      <w:marRight w:val="0"/>
      <w:marTop w:val="0"/>
      <w:marBottom w:val="0"/>
      <w:divBdr>
        <w:top w:val="none" w:sz="0" w:space="0" w:color="auto"/>
        <w:left w:val="none" w:sz="0" w:space="0" w:color="auto"/>
        <w:bottom w:val="none" w:sz="0" w:space="0" w:color="auto"/>
        <w:right w:val="none" w:sz="0" w:space="0" w:color="auto"/>
      </w:divBdr>
    </w:div>
    <w:div w:id="1479032417">
      <w:marLeft w:val="640"/>
      <w:marRight w:val="0"/>
      <w:marTop w:val="0"/>
      <w:marBottom w:val="0"/>
      <w:divBdr>
        <w:top w:val="none" w:sz="0" w:space="0" w:color="auto"/>
        <w:left w:val="none" w:sz="0" w:space="0" w:color="auto"/>
        <w:bottom w:val="none" w:sz="0" w:space="0" w:color="auto"/>
        <w:right w:val="none" w:sz="0" w:space="0" w:color="auto"/>
      </w:divBdr>
    </w:div>
    <w:div w:id="1479036764">
      <w:marLeft w:val="640"/>
      <w:marRight w:val="0"/>
      <w:marTop w:val="0"/>
      <w:marBottom w:val="0"/>
      <w:divBdr>
        <w:top w:val="none" w:sz="0" w:space="0" w:color="auto"/>
        <w:left w:val="none" w:sz="0" w:space="0" w:color="auto"/>
        <w:bottom w:val="none" w:sz="0" w:space="0" w:color="auto"/>
        <w:right w:val="none" w:sz="0" w:space="0" w:color="auto"/>
      </w:divBdr>
    </w:div>
    <w:div w:id="1479149325">
      <w:marLeft w:val="640"/>
      <w:marRight w:val="0"/>
      <w:marTop w:val="0"/>
      <w:marBottom w:val="0"/>
      <w:divBdr>
        <w:top w:val="none" w:sz="0" w:space="0" w:color="auto"/>
        <w:left w:val="none" w:sz="0" w:space="0" w:color="auto"/>
        <w:bottom w:val="none" w:sz="0" w:space="0" w:color="auto"/>
        <w:right w:val="none" w:sz="0" w:space="0" w:color="auto"/>
      </w:divBdr>
    </w:div>
    <w:div w:id="1479179340">
      <w:marLeft w:val="640"/>
      <w:marRight w:val="0"/>
      <w:marTop w:val="0"/>
      <w:marBottom w:val="0"/>
      <w:divBdr>
        <w:top w:val="none" w:sz="0" w:space="0" w:color="auto"/>
        <w:left w:val="none" w:sz="0" w:space="0" w:color="auto"/>
        <w:bottom w:val="none" w:sz="0" w:space="0" w:color="auto"/>
        <w:right w:val="none" w:sz="0" w:space="0" w:color="auto"/>
      </w:divBdr>
    </w:div>
    <w:div w:id="1479298402">
      <w:marLeft w:val="640"/>
      <w:marRight w:val="0"/>
      <w:marTop w:val="0"/>
      <w:marBottom w:val="0"/>
      <w:divBdr>
        <w:top w:val="none" w:sz="0" w:space="0" w:color="auto"/>
        <w:left w:val="none" w:sz="0" w:space="0" w:color="auto"/>
        <w:bottom w:val="none" w:sz="0" w:space="0" w:color="auto"/>
        <w:right w:val="none" w:sz="0" w:space="0" w:color="auto"/>
      </w:divBdr>
    </w:div>
    <w:div w:id="1479300047">
      <w:marLeft w:val="640"/>
      <w:marRight w:val="0"/>
      <w:marTop w:val="0"/>
      <w:marBottom w:val="0"/>
      <w:divBdr>
        <w:top w:val="none" w:sz="0" w:space="0" w:color="auto"/>
        <w:left w:val="none" w:sz="0" w:space="0" w:color="auto"/>
        <w:bottom w:val="none" w:sz="0" w:space="0" w:color="auto"/>
        <w:right w:val="none" w:sz="0" w:space="0" w:color="auto"/>
      </w:divBdr>
    </w:div>
    <w:div w:id="1479302471">
      <w:marLeft w:val="640"/>
      <w:marRight w:val="0"/>
      <w:marTop w:val="0"/>
      <w:marBottom w:val="0"/>
      <w:divBdr>
        <w:top w:val="none" w:sz="0" w:space="0" w:color="auto"/>
        <w:left w:val="none" w:sz="0" w:space="0" w:color="auto"/>
        <w:bottom w:val="none" w:sz="0" w:space="0" w:color="auto"/>
        <w:right w:val="none" w:sz="0" w:space="0" w:color="auto"/>
      </w:divBdr>
    </w:div>
    <w:div w:id="1479348133">
      <w:marLeft w:val="640"/>
      <w:marRight w:val="0"/>
      <w:marTop w:val="0"/>
      <w:marBottom w:val="0"/>
      <w:divBdr>
        <w:top w:val="none" w:sz="0" w:space="0" w:color="auto"/>
        <w:left w:val="none" w:sz="0" w:space="0" w:color="auto"/>
        <w:bottom w:val="none" w:sz="0" w:space="0" w:color="auto"/>
        <w:right w:val="none" w:sz="0" w:space="0" w:color="auto"/>
      </w:divBdr>
    </w:div>
    <w:div w:id="1479375626">
      <w:marLeft w:val="640"/>
      <w:marRight w:val="0"/>
      <w:marTop w:val="0"/>
      <w:marBottom w:val="0"/>
      <w:divBdr>
        <w:top w:val="none" w:sz="0" w:space="0" w:color="auto"/>
        <w:left w:val="none" w:sz="0" w:space="0" w:color="auto"/>
        <w:bottom w:val="none" w:sz="0" w:space="0" w:color="auto"/>
        <w:right w:val="none" w:sz="0" w:space="0" w:color="auto"/>
      </w:divBdr>
    </w:div>
    <w:div w:id="1479423320">
      <w:marLeft w:val="640"/>
      <w:marRight w:val="0"/>
      <w:marTop w:val="0"/>
      <w:marBottom w:val="0"/>
      <w:divBdr>
        <w:top w:val="none" w:sz="0" w:space="0" w:color="auto"/>
        <w:left w:val="none" w:sz="0" w:space="0" w:color="auto"/>
        <w:bottom w:val="none" w:sz="0" w:space="0" w:color="auto"/>
        <w:right w:val="none" w:sz="0" w:space="0" w:color="auto"/>
      </w:divBdr>
    </w:div>
    <w:div w:id="1479495743">
      <w:marLeft w:val="640"/>
      <w:marRight w:val="0"/>
      <w:marTop w:val="0"/>
      <w:marBottom w:val="0"/>
      <w:divBdr>
        <w:top w:val="none" w:sz="0" w:space="0" w:color="auto"/>
        <w:left w:val="none" w:sz="0" w:space="0" w:color="auto"/>
        <w:bottom w:val="none" w:sz="0" w:space="0" w:color="auto"/>
        <w:right w:val="none" w:sz="0" w:space="0" w:color="auto"/>
      </w:divBdr>
    </w:div>
    <w:div w:id="1479542027">
      <w:marLeft w:val="640"/>
      <w:marRight w:val="0"/>
      <w:marTop w:val="0"/>
      <w:marBottom w:val="0"/>
      <w:divBdr>
        <w:top w:val="none" w:sz="0" w:space="0" w:color="auto"/>
        <w:left w:val="none" w:sz="0" w:space="0" w:color="auto"/>
        <w:bottom w:val="none" w:sz="0" w:space="0" w:color="auto"/>
        <w:right w:val="none" w:sz="0" w:space="0" w:color="auto"/>
      </w:divBdr>
    </w:div>
    <w:div w:id="1479614621">
      <w:marLeft w:val="640"/>
      <w:marRight w:val="0"/>
      <w:marTop w:val="0"/>
      <w:marBottom w:val="0"/>
      <w:divBdr>
        <w:top w:val="none" w:sz="0" w:space="0" w:color="auto"/>
        <w:left w:val="none" w:sz="0" w:space="0" w:color="auto"/>
        <w:bottom w:val="none" w:sz="0" w:space="0" w:color="auto"/>
        <w:right w:val="none" w:sz="0" w:space="0" w:color="auto"/>
      </w:divBdr>
    </w:div>
    <w:div w:id="1479834429">
      <w:marLeft w:val="640"/>
      <w:marRight w:val="0"/>
      <w:marTop w:val="0"/>
      <w:marBottom w:val="0"/>
      <w:divBdr>
        <w:top w:val="none" w:sz="0" w:space="0" w:color="auto"/>
        <w:left w:val="none" w:sz="0" w:space="0" w:color="auto"/>
        <w:bottom w:val="none" w:sz="0" w:space="0" w:color="auto"/>
        <w:right w:val="none" w:sz="0" w:space="0" w:color="auto"/>
      </w:divBdr>
    </w:div>
    <w:div w:id="1479952490">
      <w:marLeft w:val="640"/>
      <w:marRight w:val="0"/>
      <w:marTop w:val="0"/>
      <w:marBottom w:val="0"/>
      <w:divBdr>
        <w:top w:val="none" w:sz="0" w:space="0" w:color="auto"/>
        <w:left w:val="none" w:sz="0" w:space="0" w:color="auto"/>
        <w:bottom w:val="none" w:sz="0" w:space="0" w:color="auto"/>
        <w:right w:val="none" w:sz="0" w:space="0" w:color="auto"/>
      </w:divBdr>
    </w:div>
    <w:div w:id="1479953225">
      <w:marLeft w:val="640"/>
      <w:marRight w:val="0"/>
      <w:marTop w:val="0"/>
      <w:marBottom w:val="0"/>
      <w:divBdr>
        <w:top w:val="none" w:sz="0" w:space="0" w:color="auto"/>
        <w:left w:val="none" w:sz="0" w:space="0" w:color="auto"/>
        <w:bottom w:val="none" w:sz="0" w:space="0" w:color="auto"/>
        <w:right w:val="none" w:sz="0" w:space="0" w:color="auto"/>
      </w:divBdr>
    </w:div>
    <w:div w:id="1479959774">
      <w:marLeft w:val="640"/>
      <w:marRight w:val="0"/>
      <w:marTop w:val="0"/>
      <w:marBottom w:val="0"/>
      <w:divBdr>
        <w:top w:val="none" w:sz="0" w:space="0" w:color="auto"/>
        <w:left w:val="none" w:sz="0" w:space="0" w:color="auto"/>
        <w:bottom w:val="none" w:sz="0" w:space="0" w:color="auto"/>
        <w:right w:val="none" w:sz="0" w:space="0" w:color="auto"/>
      </w:divBdr>
    </w:div>
    <w:div w:id="1479999697">
      <w:marLeft w:val="640"/>
      <w:marRight w:val="0"/>
      <w:marTop w:val="0"/>
      <w:marBottom w:val="0"/>
      <w:divBdr>
        <w:top w:val="none" w:sz="0" w:space="0" w:color="auto"/>
        <w:left w:val="none" w:sz="0" w:space="0" w:color="auto"/>
        <w:bottom w:val="none" w:sz="0" w:space="0" w:color="auto"/>
        <w:right w:val="none" w:sz="0" w:space="0" w:color="auto"/>
      </w:divBdr>
    </w:div>
    <w:div w:id="1480029461">
      <w:marLeft w:val="640"/>
      <w:marRight w:val="0"/>
      <w:marTop w:val="0"/>
      <w:marBottom w:val="0"/>
      <w:divBdr>
        <w:top w:val="none" w:sz="0" w:space="0" w:color="auto"/>
        <w:left w:val="none" w:sz="0" w:space="0" w:color="auto"/>
        <w:bottom w:val="none" w:sz="0" w:space="0" w:color="auto"/>
        <w:right w:val="none" w:sz="0" w:space="0" w:color="auto"/>
      </w:divBdr>
    </w:div>
    <w:div w:id="1480072297">
      <w:marLeft w:val="640"/>
      <w:marRight w:val="0"/>
      <w:marTop w:val="0"/>
      <w:marBottom w:val="0"/>
      <w:divBdr>
        <w:top w:val="none" w:sz="0" w:space="0" w:color="auto"/>
        <w:left w:val="none" w:sz="0" w:space="0" w:color="auto"/>
        <w:bottom w:val="none" w:sz="0" w:space="0" w:color="auto"/>
        <w:right w:val="none" w:sz="0" w:space="0" w:color="auto"/>
      </w:divBdr>
    </w:div>
    <w:div w:id="1480077781">
      <w:marLeft w:val="640"/>
      <w:marRight w:val="0"/>
      <w:marTop w:val="0"/>
      <w:marBottom w:val="0"/>
      <w:divBdr>
        <w:top w:val="none" w:sz="0" w:space="0" w:color="auto"/>
        <w:left w:val="none" w:sz="0" w:space="0" w:color="auto"/>
        <w:bottom w:val="none" w:sz="0" w:space="0" w:color="auto"/>
        <w:right w:val="none" w:sz="0" w:space="0" w:color="auto"/>
      </w:divBdr>
    </w:div>
    <w:div w:id="1480145644">
      <w:marLeft w:val="640"/>
      <w:marRight w:val="0"/>
      <w:marTop w:val="0"/>
      <w:marBottom w:val="0"/>
      <w:divBdr>
        <w:top w:val="none" w:sz="0" w:space="0" w:color="auto"/>
        <w:left w:val="none" w:sz="0" w:space="0" w:color="auto"/>
        <w:bottom w:val="none" w:sz="0" w:space="0" w:color="auto"/>
        <w:right w:val="none" w:sz="0" w:space="0" w:color="auto"/>
      </w:divBdr>
    </w:div>
    <w:div w:id="1480147168">
      <w:marLeft w:val="640"/>
      <w:marRight w:val="0"/>
      <w:marTop w:val="0"/>
      <w:marBottom w:val="0"/>
      <w:divBdr>
        <w:top w:val="none" w:sz="0" w:space="0" w:color="auto"/>
        <w:left w:val="none" w:sz="0" w:space="0" w:color="auto"/>
        <w:bottom w:val="none" w:sz="0" w:space="0" w:color="auto"/>
        <w:right w:val="none" w:sz="0" w:space="0" w:color="auto"/>
      </w:divBdr>
    </w:div>
    <w:div w:id="1480147719">
      <w:marLeft w:val="640"/>
      <w:marRight w:val="0"/>
      <w:marTop w:val="0"/>
      <w:marBottom w:val="0"/>
      <w:divBdr>
        <w:top w:val="none" w:sz="0" w:space="0" w:color="auto"/>
        <w:left w:val="none" w:sz="0" w:space="0" w:color="auto"/>
        <w:bottom w:val="none" w:sz="0" w:space="0" w:color="auto"/>
        <w:right w:val="none" w:sz="0" w:space="0" w:color="auto"/>
      </w:divBdr>
    </w:div>
    <w:div w:id="1480263484">
      <w:marLeft w:val="640"/>
      <w:marRight w:val="0"/>
      <w:marTop w:val="0"/>
      <w:marBottom w:val="0"/>
      <w:divBdr>
        <w:top w:val="none" w:sz="0" w:space="0" w:color="auto"/>
        <w:left w:val="none" w:sz="0" w:space="0" w:color="auto"/>
        <w:bottom w:val="none" w:sz="0" w:space="0" w:color="auto"/>
        <w:right w:val="none" w:sz="0" w:space="0" w:color="auto"/>
      </w:divBdr>
    </w:div>
    <w:div w:id="1480264838">
      <w:marLeft w:val="640"/>
      <w:marRight w:val="0"/>
      <w:marTop w:val="0"/>
      <w:marBottom w:val="0"/>
      <w:divBdr>
        <w:top w:val="none" w:sz="0" w:space="0" w:color="auto"/>
        <w:left w:val="none" w:sz="0" w:space="0" w:color="auto"/>
        <w:bottom w:val="none" w:sz="0" w:space="0" w:color="auto"/>
        <w:right w:val="none" w:sz="0" w:space="0" w:color="auto"/>
      </w:divBdr>
    </w:div>
    <w:div w:id="1480265308">
      <w:marLeft w:val="640"/>
      <w:marRight w:val="0"/>
      <w:marTop w:val="0"/>
      <w:marBottom w:val="0"/>
      <w:divBdr>
        <w:top w:val="none" w:sz="0" w:space="0" w:color="auto"/>
        <w:left w:val="none" w:sz="0" w:space="0" w:color="auto"/>
        <w:bottom w:val="none" w:sz="0" w:space="0" w:color="auto"/>
        <w:right w:val="none" w:sz="0" w:space="0" w:color="auto"/>
      </w:divBdr>
    </w:div>
    <w:div w:id="1480267404">
      <w:marLeft w:val="640"/>
      <w:marRight w:val="0"/>
      <w:marTop w:val="0"/>
      <w:marBottom w:val="0"/>
      <w:divBdr>
        <w:top w:val="none" w:sz="0" w:space="0" w:color="auto"/>
        <w:left w:val="none" w:sz="0" w:space="0" w:color="auto"/>
        <w:bottom w:val="none" w:sz="0" w:space="0" w:color="auto"/>
        <w:right w:val="none" w:sz="0" w:space="0" w:color="auto"/>
      </w:divBdr>
    </w:div>
    <w:div w:id="1480268859">
      <w:marLeft w:val="640"/>
      <w:marRight w:val="0"/>
      <w:marTop w:val="0"/>
      <w:marBottom w:val="0"/>
      <w:divBdr>
        <w:top w:val="none" w:sz="0" w:space="0" w:color="auto"/>
        <w:left w:val="none" w:sz="0" w:space="0" w:color="auto"/>
        <w:bottom w:val="none" w:sz="0" w:space="0" w:color="auto"/>
        <w:right w:val="none" w:sz="0" w:space="0" w:color="auto"/>
      </w:divBdr>
    </w:div>
    <w:div w:id="1480342663">
      <w:marLeft w:val="640"/>
      <w:marRight w:val="0"/>
      <w:marTop w:val="0"/>
      <w:marBottom w:val="0"/>
      <w:divBdr>
        <w:top w:val="none" w:sz="0" w:space="0" w:color="auto"/>
        <w:left w:val="none" w:sz="0" w:space="0" w:color="auto"/>
        <w:bottom w:val="none" w:sz="0" w:space="0" w:color="auto"/>
        <w:right w:val="none" w:sz="0" w:space="0" w:color="auto"/>
      </w:divBdr>
    </w:div>
    <w:div w:id="1480421412">
      <w:marLeft w:val="640"/>
      <w:marRight w:val="0"/>
      <w:marTop w:val="0"/>
      <w:marBottom w:val="0"/>
      <w:divBdr>
        <w:top w:val="none" w:sz="0" w:space="0" w:color="auto"/>
        <w:left w:val="none" w:sz="0" w:space="0" w:color="auto"/>
        <w:bottom w:val="none" w:sz="0" w:space="0" w:color="auto"/>
        <w:right w:val="none" w:sz="0" w:space="0" w:color="auto"/>
      </w:divBdr>
    </w:div>
    <w:div w:id="1480461494">
      <w:marLeft w:val="640"/>
      <w:marRight w:val="0"/>
      <w:marTop w:val="0"/>
      <w:marBottom w:val="0"/>
      <w:divBdr>
        <w:top w:val="none" w:sz="0" w:space="0" w:color="auto"/>
        <w:left w:val="none" w:sz="0" w:space="0" w:color="auto"/>
        <w:bottom w:val="none" w:sz="0" w:space="0" w:color="auto"/>
        <w:right w:val="none" w:sz="0" w:space="0" w:color="auto"/>
      </w:divBdr>
    </w:div>
    <w:div w:id="1480465116">
      <w:marLeft w:val="640"/>
      <w:marRight w:val="0"/>
      <w:marTop w:val="0"/>
      <w:marBottom w:val="0"/>
      <w:divBdr>
        <w:top w:val="none" w:sz="0" w:space="0" w:color="auto"/>
        <w:left w:val="none" w:sz="0" w:space="0" w:color="auto"/>
        <w:bottom w:val="none" w:sz="0" w:space="0" w:color="auto"/>
        <w:right w:val="none" w:sz="0" w:space="0" w:color="auto"/>
      </w:divBdr>
    </w:div>
    <w:div w:id="1480534179">
      <w:marLeft w:val="640"/>
      <w:marRight w:val="0"/>
      <w:marTop w:val="0"/>
      <w:marBottom w:val="0"/>
      <w:divBdr>
        <w:top w:val="none" w:sz="0" w:space="0" w:color="auto"/>
        <w:left w:val="none" w:sz="0" w:space="0" w:color="auto"/>
        <w:bottom w:val="none" w:sz="0" w:space="0" w:color="auto"/>
        <w:right w:val="none" w:sz="0" w:space="0" w:color="auto"/>
      </w:divBdr>
    </w:div>
    <w:div w:id="1480539230">
      <w:marLeft w:val="640"/>
      <w:marRight w:val="0"/>
      <w:marTop w:val="0"/>
      <w:marBottom w:val="0"/>
      <w:divBdr>
        <w:top w:val="none" w:sz="0" w:space="0" w:color="auto"/>
        <w:left w:val="none" w:sz="0" w:space="0" w:color="auto"/>
        <w:bottom w:val="none" w:sz="0" w:space="0" w:color="auto"/>
        <w:right w:val="none" w:sz="0" w:space="0" w:color="auto"/>
      </w:divBdr>
    </w:div>
    <w:div w:id="1480540478">
      <w:marLeft w:val="640"/>
      <w:marRight w:val="0"/>
      <w:marTop w:val="0"/>
      <w:marBottom w:val="0"/>
      <w:divBdr>
        <w:top w:val="none" w:sz="0" w:space="0" w:color="auto"/>
        <w:left w:val="none" w:sz="0" w:space="0" w:color="auto"/>
        <w:bottom w:val="none" w:sz="0" w:space="0" w:color="auto"/>
        <w:right w:val="none" w:sz="0" w:space="0" w:color="auto"/>
      </w:divBdr>
    </w:div>
    <w:div w:id="1480540706">
      <w:marLeft w:val="640"/>
      <w:marRight w:val="0"/>
      <w:marTop w:val="0"/>
      <w:marBottom w:val="0"/>
      <w:divBdr>
        <w:top w:val="none" w:sz="0" w:space="0" w:color="auto"/>
        <w:left w:val="none" w:sz="0" w:space="0" w:color="auto"/>
        <w:bottom w:val="none" w:sz="0" w:space="0" w:color="auto"/>
        <w:right w:val="none" w:sz="0" w:space="0" w:color="auto"/>
      </w:divBdr>
    </w:div>
    <w:div w:id="1480612141">
      <w:marLeft w:val="640"/>
      <w:marRight w:val="0"/>
      <w:marTop w:val="0"/>
      <w:marBottom w:val="0"/>
      <w:divBdr>
        <w:top w:val="none" w:sz="0" w:space="0" w:color="auto"/>
        <w:left w:val="none" w:sz="0" w:space="0" w:color="auto"/>
        <w:bottom w:val="none" w:sz="0" w:space="0" w:color="auto"/>
        <w:right w:val="none" w:sz="0" w:space="0" w:color="auto"/>
      </w:divBdr>
    </w:div>
    <w:div w:id="1480615296">
      <w:marLeft w:val="640"/>
      <w:marRight w:val="0"/>
      <w:marTop w:val="0"/>
      <w:marBottom w:val="0"/>
      <w:divBdr>
        <w:top w:val="none" w:sz="0" w:space="0" w:color="auto"/>
        <w:left w:val="none" w:sz="0" w:space="0" w:color="auto"/>
        <w:bottom w:val="none" w:sz="0" w:space="0" w:color="auto"/>
        <w:right w:val="none" w:sz="0" w:space="0" w:color="auto"/>
      </w:divBdr>
    </w:div>
    <w:div w:id="1480683371">
      <w:marLeft w:val="640"/>
      <w:marRight w:val="0"/>
      <w:marTop w:val="0"/>
      <w:marBottom w:val="0"/>
      <w:divBdr>
        <w:top w:val="none" w:sz="0" w:space="0" w:color="auto"/>
        <w:left w:val="none" w:sz="0" w:space="0" w:color="auto"/>
        <w:bottom w:val="none" w:sz="0" w:space="0" w:color="auto"/>
        <w:right w:val="none" w:sz="0" w:space="0" w:color="auto"/>
      </w:divBdr>
    </w:div>
    <w:div w:id="1480800629">
      <w:marLeft w:val="640"/>
      <w:marRight w:val="0"/>
      <w:marTop w:val="0"/>
      <w:marBottom w:val="0"/>
      <w:divBdr>
        <w:top w:val="none" w:sz="0" w:space="0" w:color="auto"/>
        <w:left w:val="none" w:sz="0" w:space="0" w:color="auto"/>
        <w:bottom w:val="none" w:sz="0" w:space="0" w:color="auto"/>
        <w:right w:val="none" w:sz="0" w:space="0" w:color="auto"/>
      </w:divBdr>
    </w:div>
    <w:div w:id="1480880966">
      <w:marLeft w:val="640"/>
      <w:marRight w:val="0"/>
      <w:marTop w:val="0"/>
      <w:marBottom w:val="0"/>
      <w:divBdr>
        <w:top w:val="none" w:sz="0" w:space="0" w:color="auto"/>
        <w:left w:val="none" w:sz="0" w:space="0" w:color="auto"/>
        <w:bottom w:val="none" w:sz="0" w:space="0" w:color="auto"/>
        <w:right w:val="none" w:sz="0" w:space="0" w:color="auto"/>
      </w:divBdr>
    </w:div>
    <w:div w:id="1480920004">
      <w:marLeft w:val="640"/>
      <w:marRight w:val="0"/>
      <w:marTop w:val="0"/>
      <w:marBottom w:val="0"/>
      <w:divBdr>
        <w:top w:val="none" w:sz="0" w:space="0" w:color="auto"/>
        <w:left w:val="none" w:sz="0" w:space="0" w:color="auto"/>
        <w:bottom w:val="none" w:sz="0" w:space="0" w:color="auto"/>
        <w:right w:val="none" w:sz="0" w:space="0" w:color="auto"/>
      </w:divBdr>
    </w:div>
    <w:div w:id="1480921675">
      <w:marLeft w:val="640"/>
      <w:marRight w:val="0"/>
      <w:marTop w:val="0"/>
      <w:marBottom w:val="0"/>
      <w:divBdr>
        <w:top w:val="none" w:sz="0" w:space="0" w:color="auto"/>
        <w:left w:val="none" w:sz="0" w:space="0" w:color="auto"/>
        <w:bottom w:val="none" w:sz="0" w:space="0" w:color="auto"/>
        <w:right w:val="none" w:sz="0" w:space="0" w:color="auto"/>
      </w:divBdr>
    </w:div>
    <w:div w:id="1480996397">
      <w:marLeft w:val="640"/>
      <w:marRight w:val="0"/>
      <w:marTop w:val="0"/>
      <w:marBottom w:val="0"/>
      <w:divBdr>
        <w:top w:val="none" w:sz="0" w:space="0" w:color="auto"/>
        <w:left w:val="none" w:sz="0" w:space="0" w:color="auto"/>
        <w:bottom w:val="none" w:sz="0" w:space="0" w:color="auto"/>
        <w:right w:val="none" w:sz="0" w:space="0" w:color="auto"/>
      </w:divBdr>
    </w:div>
    <w:div w:id="1481114036">
      <w:marLeft w:val="640"/>
      <w:marRight w:val="0"/>
      <w:marTop w:val="0"/>
      <w:marBottom w:val="0"/>
      <w:divBdr>
        <w:top w:val="none" w:sz="0" w:space="0" w:color="auto"/>
        <w:left w:val="none" w:sz="0" w:space="0" w:color="auto"/>
        <w:bottom w:val="none" w:sz="0" w:space="0" w:color="auto"/>
        <w:right w:val="none" w:sz="0" w:space="0" w:color="auto"/>
      </w:divBdr>
    </w:div>
    <w:div w:id="1481116470">
      <w:marLeft w:val="640"/>
      <w:marRight w:val="0"/>
      <w:marTop w:val="0"/>
      <w:marBottom w:val="0"/>
      <w:divBdr>
        <w:top w:val="none" w:sz="0" w:space="0" w:color="auto"/>
        <w:left w:val="none" w:sz="0" w:space="0" w:color="auto"/>
        <w:bottom w:val="none" w:sz="0" w:space="0" w:color="auto"/>
        <w:right w:val="none" w:sz="0" w:space="0" w:color="auto"/>
      </w:divBdr>
    </w:div>
    <w:div w:id="1481190729">
      <w:marLeft w:val="640"/>
      <w:marRight w:val="0"/>
      <w:marTop w:val="0"/>
      <w:marBottom w:val="0"/>
      <w:divBdr>
        <w:top w:val="none" w:sz="0" w:space="0" w:color="auto"/>
        <w:left w:val="none" w:sz="0" w:space="0" w:color="auto"/>
        <w:bottom w:val="none" w:sz="0" w:space="0" w:color="auto"/>
        <w:right w:val="none" w:sz="0" w:space="0" w:color="auto"/>
      </w:divBdr>
    </w:div>
    <w:div w:id="1481338396">
      <w:marLeft w:val="640"/>
      <w:marRight w:val="0"/>
      <w:marTop w:val="0"/>
      <w:marBottom w:val="0"/>
      <w:divBdr>
        <w:top w:val="none" w:sz="0" w:space="0" w:color="auto"/>
        <w:left w:val="none" w:sz="0" w:space="0" w:color="auto"/>
        <w:bottom w:val="none" w:sz="0" w:space="0" w:color="auto"/>
        <w:right w:val="none" w:sz="0" w:space="0" w:color="auto"/>
      </w:divBdr>
    </w:div>
    <w:div w:id="1481382564">
      <w:marLeft w:val="640"/>
      <w:marRight w:val="0"/>
      <w:marTop w:val="0"/>
      <w:marBottom w:val="0"/>
      <w:divBdr>
        <w:top w:val="none" w:sz="0" w:space="0" w:color="auto"/>
        <w:left w:val="none" w:sz="0" w:space="0" w:color="auto"/>
        <w:bottom w:val="none" w:sz="0" w:space="0" w:color="auto"/>
        <w:right w:val="none" w:sz="0" w:space="0" w:color="auto"/>
      </w:divBdr>
    </w:div>
    <w:div w:id="1481388542">
      <w:marLeft w:val="640"/>
      <w:marRight w:val="0"/>
      <w:marTop w:val="0"/>
      <w:marBottom w:val="0"/>
      <w:divBdr>
        <w:top w:val="none" w:sz="0" w:space="0" w:color="auto"/>
        <w:left w:val="none" w:sz="0" w:space="0" w:color="auto"/>
        <w:bottom w:val="none" w:sz="0" w:space="0" w:color="auto"/>
        <w:right w:val="none" w:sz="0" w:space="0" w:color="auto"/>
      </w:divBdr>
    </w:div>
    <w:div w:id="1481457834">
      <w:marLeft w:val="640"/>
      <w:marRight w:val="0"/>
      <w:marTop w:val="0"/>
      <w:marBottom w:val="0"/>
      <w:divBdr>
        <w:top w:val="none" w:sz="0" w:space="0" w:color="auto"/>
        <w:left w:val="none" w:sz="0" w:space="0" w:color="auto"/>
        <w:bottom w:val="none" w:sz="0" w:space="0" w:color="auto"/>
        <w:right w:val="none" w:sz="0" w:space="0" w:color="auto"/>
      </w:divBdr>
    </w:div>
    <w:div w:id="1481459354">
      <w:marLeft w:val="640"/>
      <w:marRight w:val="0"/>
      <w:marTop w:val="0"/>
      <w:marBottom w:val="0"/>
      <w:divBdr>
        <w:top w:val="none" w:sz="0" w:space="0" w:color="auto"/>
        <w:left w:val="none" w:sz="0" w:space="0" w:color="auto"/>
        <w:bottom w:val="none" w:sz="0" w:space="0" w:color="auto"/>
        <w:right w:val="none" w:sz="0" w:space="0" w:color="auto"/>
      </w:divBdr>
    </w:div>
    <w:div w:id="1481532145">
      <w:marLeft w:val="640"/>
      <w:marRight w:val="0"/>
      <w:marTop w:val="0"/>
      <w:marBottom w:val="0"/>
      <w:divBdr>
        <w:top w:val="none" w:sz="0" w:space="0" w:color="auto"/>
        <w:left w:val="none" w:sz="0" w:space="0" w:color="auto"/>
        <w:bottom w:val="none" w:sz="0" w:space="0" w:color="auto"/>
        <w:right w:val="none" w:sz="0" w:space="0" w:color="auto"/>
      </w:divBdr>
    </w:div>
    <w:div w:id="1481532199">
      <w:marLeft w:val="640"/>
      <w:marRight w:val="0"/>
      <w:marTop w:val="0"/>
      <w:marBottom w:val="0"/>
      <w:divBdr>
        <w:top w:val="none" w:sz="0" w:space="0" w:color="auto"/>
        <w:left w:val="none" w:sz="0" w:space="0" w:color="auto"/>
        <w:bottom w:val="none" w:sz="0" w:space="0" w:color="auto"/>
        <w:right w:val="none" w:sz="0" w:space="0" w:color="auto"/>
      </w:divBdr>
    </w:div>
    <w:div w:id="1481580332">
      <w:marLeft w:val="640"/>
      <w:marRight w:val="0"/>
      <w:marTop w:val="0"/>
      <w:marBottom w:val="0"/>
      <w:divBdr>
        <w:top w:val="none" w:sz="0" w:space="0" w:color="auto"/>
        <w:left w:val="none" w:sz="0" w:space="0" w:color="auto"/>
        <w:bottom w:val="none" w:sz="0" w:space="0" w:color="auto"/>
        <w:right w:val="none" w:sz="0" w:space="0" w:color="auto"/>
      </w:divBdr>
    </w:div>
    <w:div w:id="1481656837">
      <w:marLeft w:val="640"/>
      <w:marRight w:val="0"/>
      <w:marTop w:val="0"/>
      <w:marBottom w:val="0"/>
      <w:divBdr>
        <w:top w:val="none" w:sz="0" w:space="0" w:color="auto"/>
        <w:left w:val="none" w:sz="0" w:space="0" w:color="auto"/>
        <w:bottom w:val="none" w:sz="0" w:space="0" w:color="auto"/>
        <w:right w:val="none" w:sz="0" w:space="0" w:color="auto"/>
      </w:divBdr>
    </w:div>
    <w:div w:id="1481732210">
      <w:marLeft w:val="640"/>
      <w:marRight w:val="0"/>
      <w:marTop w:val="0"/>
      <w:marBottom w:val="0"/>
      <w:divBdr>
        <w:top w:val="none" w:sz="0" w:space="0" w:color="auto"/>
        <w:left w:val="none" w:sz="0" w:space="0" w:color="auto"/>
        <w:bottom w:val="none" w:sz="0" w:space="0" w:color="auto"/>
        <w:right w:val="none" w:sz="0" w:space="0" w:color="auto"/>
      </w:divBdr>
    </w:div>
    <w:div w:id="1481842340">
      <w:marLeft w:val="640"/>
      <w:marRight w:val="0"/>
      <w:marTop w:val="0"/>
      <w:marBottom w:val="0"/>
      <w:divBdr>
        <w:top w:val="none" w:sz="0" w:space="0" w:color="auto"/>
        <w:left w:val="none" w:sz="0" w:space="0" w:color="auto"/>
        <w:bottom w:val="none" w:sz="0" w:space="0" w:color="auto"/>
        <w:right w:val="none" w:sz="0" w:space="0" w:color="auto"/>
      </w:divBdr>
    </w:div>
    <w:div w:id="1482111201">
      <w:marLeft w:val="640"/>
      <w:marRight w:val="0"/>
      <w:marTop w:val="0"/>
      <w:marBottom w:val="0"/>
      <w:divBdr>
        <w:top w:val="none" w:sz="0" w:space="0" w:color="auto"/>
        <w:left w:val="none" w:sz="0" w:space="0" w:color="auto"/>
        <w:bottom w:val="none" w:sz="0" w:space="0" w:color="auto"/>
        <w:right w:val="none" w:sz="0" w:space="0" w:color="auto"/>
      </w:divBdr>
    </w:div>
    <w:div w:id="1482113382">
      <w:marLeft w:val="640"/>
      <w:marRight w:val="0"/>
      <w:marTop w:val="0"/>
      <w:marBottom w:val="0"/>
      <w:divBdr>
        <w:top w:val="none" w:sz="0" w:space="0" w:color="auto"/>
        <w:left w:val="none" w:sz="0" w:space="0" w:color="auto"/>
        <w:bottom w:val="none" w:sz="0" w:space="0" w:color="auto"/>
        <w:right w:val="none" w:sz="0" w:space="0" w:color="auto"/>
      </w:divBdr>
    </w:div>
    <w:div w:id="1482189035">
      <w:marLeft w:val="640"/>
      <w:marRight w:val="0"/>
      <w:marTop w:val="0"/>
      <w:marBottom w:val="0"/>
      <w:divBdr>
        <w:top w:val="none" w:sz="0" w:space="0" w:color="auto"/>
        <w:left w:val="none" w:sz="0" w:space="0" w:color="auto"/>
        <w:bottom w:val="none" w:sz="0" w:space="0" w:color="auto"/>
        <w:right w:val="none" w:sz="0" w:space="0" w:color="auto"/>
      </w:divBdr>
    </w:div>
    <w:div w:id="1482304253">
      <w:marLeft w:val="640"/>
      <w:marRight w:val="0"/>
      <w:marTop w:val="0"/>
      <w:marBottom w:val="0"/>
      <w:divBdr>
        <w:top w:val="none" w:sz="0" w:space="0" w:color="auto"/>
        <w:left w:val="none" w:sz="0" w:space="0" w:color="auto"/>
        <w:bottom w:val="none" w:sz="0" w:space="0" w:color="auto"/>
        <w:right w:val="none" w:sz="0" w:space="0" w:color="auto"/>
      </w:divBdr>
    </w:div>
    <w:div w:id="1482309629">
      <w:marLeft w:val="640"/>
      <w:marRight w:val="0"/>
      <w:marTop w:val="0"/>
      <w:marBottom w:val="0"/>
      <w:divBdr>
        <w:top w:val="none" w:sz="0" w:space="0" w:color="auto"/>
        <w:left w:val="none" w:sz="0" w:space="0" w:color="auto"/>
        <w:bottom w:val="none" w:sz="0" w:space="0" w:color="auto"/>
        <w:right w:val="none" w:sz="0" w:space="0" w:color="auto"/>
      </w:divBdr>
    </w:div>
    <w:div w:id="1482379489">
      <w:marLeft w:val="640"/>
      <w:marRight w:val="0"/>
      <w:marTop w:val="0"/>
      <w:marBottom w:val="0"/>
      <w:divBdr>
        <w:top w:val="none" w:sz="0" w:space="0" w:color="auto"/>
        <w:left w:val="none" w:sz="0" w:space="0" w:color="auto"/>
        <w:bottom w:val="none" w:sz="0" w:space="0" w:color="auto"/>
        <w:right w:val="none" w:sz="0" w:space="0" w:color="auto"/>
      </w:divBdr>
    </w:div>
    <w:div w:id="1482380625">
      <w:marLeft w:val="640"/>
      <w:marRight w:val="0"/>
      <w:marTop w:val="0"/>
      <w:marBottom w:val="0"/>
      <w:divBdr>
        <w:top w:val="none" w:sz="0" w:space="0" w:color="auto"/>
        <w:left w:val="none" w:sz="0" w:space="0" w:color="auto"/>
        <w:bottom w:val="none" w:sz="0" w:space="0" w:color="auto"/>
        <w:right w:val="none" w:sz="0" w:space="0" w:color="auto"/>
      </w:divBdr>
    </w:div>
    <w:div w:id="1482424914">
      <w:marLeft w:val="640"/>
      <w:marRight w:val="0"/>
      <w:marTop w:val="0"/>
      <w:marBottom w:val="0"/>
      <w:divBdr>
        <w:top w:val="none" w:sz="0" w:space="0" w:color="auto"/>
        <w:left w:val="none" w:sz="0" w:space="0" w:color="auto"/>
        <w:bottom w:val="none" w:sz="0" w:space="0" w:color="auto"/>
        <w:right w:val="none" w:sz="0" w:space="0" w:color="auto"/>
      </w:divBdr>
    </w:div>
    <w:div w:id="1482425295">
      <w:marLeft w:val="640"/>
      <w:marRight w:val="0"/>
      <w:marTop w:val="0"/>
      <w:marBottom w:val="0"/>
      <w:divBdr>
        <w:top w:val="none" w:sz="0" w:space="0" w:color="auto"/>
        <w:left w:val="none" w:sz="0" w:space="0" w:color="auto"/>
        <w:bottom w:val="none" w:sz="0" w:space="0" w:color="auto"/>
        <w:right w:val="none" w:sz="0" w:space="0" w:color="auto"/>
      </w:divBdr>
    </w:div>
    <w:div w:id="1482427651">
      <w:marLeft w:val="640"/>
      <w:marRight w:val="0"/>
      <w:marTop w:val="0"/>
      <w:marBottom w:val="0"/>
      <w:divBdr>
        <w:top w:val="none" w:sz="0" w:space="0" w:color="auto"/>
        <w:left w:val="none" w:sz="0" w:space="0" w:color="auto"/>
        <w:bottom w:val="none" w:sz="0" w:space="0" w:color="auto"/>
        <w:right w:val="none" w:sz="0" w:space="0" w:color="auto"/>
      </w:divBdr>
    </w:div>
    <w:div w:id="1482575546">
      <w:marLeft w:val="640"/>
      <w:marRight w:val="0"/>
      <w:marTop w:val="0"/>
      <w:marBottom w:val="0"/>
      <w:divBdr>
        <w:top w:val="none" w:sz="0" w:space="0" w:color="auto"/>
        <w:left w:val="none" w:sz="0" w:space="0" w:color="auto"/>
        <w:bottom w:val="none" w:sz="0" w:space="0" w:color="auto"/>
        <w:right w:val="none" w:sz="0" w:space="0" w:color="auto"/>
      </w:divBdr>
    </w:div>
    <w:div w:id="1482575844">
      <w:marLeft w:val="640"/>
      <w:marRight w:val="0"/>
      <w:marTop w:val="0"/>
      <w:marBottom w:val="0"/>
      <w:divBdr>
        <w:top w:val="none" w:sz="0" w:space="0" w:color="auto"/>
        <w:left w:val="none" w:sz="0" w:space="0" w:color="auto"/>
        <w:bottom w:val="none" w:sz="0" w:space="0" w:color="auto"/>
        <w:right w:val="none" w:sz="0" w:space="0" w:color="auto"/>
      </w:divBdr>
    </w:div>
    <w:div w:id="1482698956">
      <w:marLeft w:val="640"/>
      <w:marRight w:val="0"/>
      <w:marTop w:val="0"/>
      <w:marBottom w:val="0"/>
      <w:divBdr>
        <w:top w:val="none" w:sz="0" w:space="0" w:color="auto"/>
        <w:left w:val="none" w:sz="0" w:space="0" w:color="auto"/>
        <w:bottom w:val="none" w:sz="0" w:space="0" w:color="auto"/>
        <w:right w:val="none" w:sz="0" w:space="0" w:color="auto"/>
      </w:divBdr>
    </w:div>
    <w:div w:id="1482888045">
      <w:marLeft w:val="640"/>
      <w:marRight w:val="0"/>
      <w:marTop w:val="0"/>
      <w:marBottom w:val="0"/>
      <w:divBdr>
        <w:top w:val="none" w:sz="0" w:space="0" w:color="auto"/>
        <w:left w:val="none" w:sz="0" w:space="0" w:color="auto"/>
        <w:bottom w:val="none" w:sz="0" w:space="0" w:color="auto"/>
        <w:right w:val="none" w:sz="0" w:space="0" w:color="auto"/>
      </w:divBdr>
    </w:div>
    <w:div w:id="1482890685">
      <w:marLeft w:val="640"/>
      <w:marRight w:val="0"/>
      <w:marTop w:val="0"/>
      <w:marBottom w:val="0"/>
      <w:divBdr>
        <w:top w:val="none" w:sz="0" w:space="0" w:color="auto"/>
        <w:left w:val="none" w:sz="0" w:space="0" w:color="auto"/>
        <w:bottom w:val="none" w:sz="0" w:space="0" w:color="auto"/>
        <w:right w:val="none" w:sz="0" w:space="0" w:color="auto"/>
      </w:divBdr>
    </w:div>
    <w:div w:id="1482968998">
      <w:marLeft w:val="640"/>
      <w:marRight w:val="0"/>
      <w:marTop w:val="0"/>
      <w:marBottom w:val="0"/>
      <w:divBdr>
        <w:top w:val="none" w:sz="0" w:space="0" w:color="auto"/>
        <w:left w:val="none" w:sz="0" w:space="0" w:color="auto"/>
        <w:bottom w:val="none" w:sz="0" w:space="0" w:color="auto"/>
        <w:right w:val="none" w:sz="0" w:space="0" w:color="auto"/>
      </w:divBdr>
    </w:div>
    <w:div w:id="1483112218">
      <w:marLeft w:val="640"/>
      <w:marRight w:val="0"/>
      <w:marTop w:val="0"/>
      <w:marBottom w:val="0"/>
      <w:divBdr>
        <w:top w:val="none" w:sz="0" w:space="0" w:color="auto"/>
        <w:left w:val="none" w:sz="0" w:space="0" w:color="auto"/>
        <w:bottom w:val="none" w:sz="0" w:space="0" w:color="auto"/>
        <w:right w:val="none" w:sz="0" w:space="0" w:color="auto"/>
      </w:divBdr>
    </w:div>
    <w:div w:id="1483155069">
      <w:marLeft w:val="640"/>
      <w:marRight w:val="0"/>
      <w:marTop w:val="0"/>
      <w:marBottom w:val="0"/>
      <w:divBdr>
        <w:top w:val="none" w:sz="0" w:space="0" w:color="auto"/>
        <w:left w:val="none" w:sz="0" w:space="0" w:color="auto"/>
        <w:bottom w:val="none" w:sz="0" w:space="0" w:color="auto"/>
        <w:right w:val="none" w:sz="0" w:space="0" w:color="auto"/>
      </w:divBdr>
    </w:div>
    <w:div w:id="1483158102">
      <w:marLeft w:val="640"/>
      <w:marRight w:val="0"/>
      <w:marTop w:val="0"/>
      <w:marBottom w:val="0"/>
      <w:divBdr>
        <w:top w:val="none" w:sz="0" w:space="0" w:color="auto"/>
        <w:left w:val="none" w:sz="0" w:space="0" w:color="auto"/>
        <w:bottom w:val="none" w:sz="0" w:space="0" w:color="auto"/>
        <w:right w:val="none" w:sz="0" w:space="0" w:color="auto"/>
      </w:divBdr>
    </w:div>
    <w:div w:id="1483279362">
      <w:marLeft w:val="640"/>
      <w:marRight w:val="0"/>
      <w:marTop w:val="0"/>
      <w:marBottom w:val="0"/>
      <w:divBdr>
        <w:top w:val="none" w:sz="0" w:space="0" w:color="auto"/>
        <w:left w:val="none" w:sz="0" w:space="0" w:color="auto"/>
        <w:bottom w:val="none" w:sz="0" w:space="0" w:color="auto"/>
        <w:right w:val="none" w:sz="0" w:space="0" w:color="auto"/>
      </w:divBdr>
    </w:div>
    <w:div w:id="1483305037">
      <w:marLeft w:val="640"/>
      <w:marRight w:val="0"/>
      <w:marTop w:val="0"/>
      <w:marBottom w:val="0"/>
      <w:divBdr>
        <w:top w:val="none" w:sz="0" w:space="0" w:color="auto"/>
        <w:left w:val="none" w:sz="0" w:space="0" w:color="auto"/>
        <w:bottom w:val="none" w:sz="0" w:space="0" w:color="auto"/>
        <w:right w:val="none" w:sz="0" w:space="0" w:color="auto"/>
      </w:divBdr>
    </w:div>
    <w:div w:id="1483346569">
      <w:marLeft w:val="640"/>
      <w:marRight w:val="0"/>
      <w:marTop w:val="0"/>
      <w:marBottom w:val="0"/>
      <w:divBdr>
        <w:top w:val="none" w:sz="0" w:space="0" w:color="auto"/>
        <w:left w:val="none" w:sz="0" w:space="0" w:color="auto"/>
        <w:bottom w:val="none" w:sz="0" w:space="0" w:color="auto"/>
        <w:right w:val="none" w:sz="0" w:space="0" w:color="auto"/>
      </w:divBdr>
    </w:div>
    <w:div w:id="1483349337">
      <w:marLeft w:val="640"/>
      <w:marRight w:val="0"/>
      <w:marTop w:val="0"/>
      <w:marBottom w:val="0"/>
      <w:divBdr>
        <w:top w:val="none" w:sz="0" w:space="0" w:color="auto"/>
        <w:left w:val="none" w:sz="0" w:space="0" w:color="auto"/>
        <w:bottom w:val="none" w:sz="0" w:space="0" w:color="auto"/>
        <w:right w:val="none" w:sz="0" w:space="0" w:color="auto"/>
      </w:divBdr>
    </w:div>
    <w:div w:id="1483428129">
      <w:marLeft w:val="640"/>
      <w:marRight w:val="0"/>
      <w:marTop w:val="0"/>
      <w:marBottom w:val="0"/>
      <w:divBdr>
        <w:top w:val="none" w:sz="0" w:space="0" w:color="auto"/>
        <w:left w:val="none" w:sz="0" w:space="0" w:color="auto"/>
        <w:bottom w:val="none" w:sz="0" w:space="0" w:color="auto"/>
        <w:right w:val="none" w:sz="0" w:space="0" w:color="auto"/>
      </w:divBdr>
    </w:div>
    <w:div w:id="1483496887">
      <w:marLeft w:val="640"/>
      <w:marRight w:val="0"/>
      <w:marTop w:val="0"/>
      <w:marBottom w:val="0"/>
      <w:divBdr>
        <w:top w:val="none" w:sz="0" w:space="0" w:color="auto"/>
        <w:left w:val="none" w:sz="0" w:space="0" w:color="auto"/>
        <w:bottom w:val="none" w:sz="0" w:space="0" w:color="auto"/>
        <w:right w:val="none" w:sz="0" w:space="0" w:color="auto"/>
      </w:divBdr>
    </w:div>
    <w:div w:id="1483497611">
      <w:marLeft w:val="640"/>
      <w:marRight w:val="0"/>
      <w:marTop w:val="0"/>
      <w:marBottom w:val="0"/>
      <w:divBdr>
        <w:top w:val="none" w:sz="0" w:space="0" w:color="auto"/>
        <w:left w:val="none" w:sz="0" w:space="0" w:color="auto"/>
        <w:bottom w:val="none" w:sz="0" w:space="0" w:color="auto"/>
        <w:right w:val="none" w:sz="0" w:space="0" w:color="auto"/>
      </w:divBdr>
    </w:div>
    <w:div w:id="1483498927">
      <w:marLeft w:val="640"/>
      <w:marRight w:val="0"/>
      <w:marTop w:val="0"/>
      <w:marBottom w:val="0"/>
      <w:divBdr>
        <w:top w:val="none" w:sz="0" w:space="0" w:color="auto"/>
        <w:left w:val="none" w:sz="0" w:space="0" w:color="auto"/>
        <w:bottom w:val="none" w:sz="0" w:space="0" w:color="auto"/>
        <w:right w:val="none" w:sz="0" w:space="0" w:color="auto"/>
      </w:divBdr>
    </w:div>
    <w:div w:id="1483498944">
      <w:marLeft w:val="640"/>
      <w:marRight w:val="0"/>
      <w:marTop w:val="0"/>
      <w:marBottom w:val="0"/>
      <w:divBdr>
        <w:top w:val="none" w:sz="0" w:space="0" w:color="auto"/>
        <w:left w:val="none" w:sz="0" w:space="0" w:color="auto"/>
        <w:bottom w:val="none" w:sz="0" w:space="0" w:color="auto"/>
        <w:right w:val="none" w:sz="0" w:space="0" w:color="auto"/>
      </w:divBdr>
    </w:div>
    <w:div w:id="1483501795">
      <w:marLeft w:val="640"/>
      <w:marRight w:val="0"/>
      <w:marTop w:val="0"/>
      <w:marBottom w:val="0"/>
      <w:divBdr>
        <w:top w:val="none" w:sz="0" w:space="0" w:color="auto"/>
        <w:left w:val="none" w:sz="0" w:space="0" w:color="auto"/>
        <w:bottom w:val="none" w:sz="0" w:space="0" w:color="auto"/>
        <w:right w:val="none" w:sz="0" w:space="0" w:color="auto"/>
      </w:divBdr>
    </w:div>
    <w:div w:id="1483623290">
      <w:marLeft w:val="640"/>
      <w:marRight w:val="0"/>
      <w:marTop w:val="0"/>
      <w:marBottom w:val="0"/>
      <w:divBdr>
        <w:top w:val="none" w:sz="0" w:space="0" w:color="auto"/>
        <w:left w:val="none" w:sz="0" w:space="0" w:color="auto"/>
        <w:bottom w:val="none" w:sz="0" w:space="0" w:color="auto"/>
        <w:right w:val="none" w:sz="0" w:space="0" w:color="auto"/>
      </w:divBdr>
    </w:div>
    <w:div w:id="1483624056">
      <w:marLeft w:val="640"/>
      <w:marRight w:val="0"/>
      <w:marTop w:val="0"/>
      <w:marBottom w:val="0"/>
      <w:divBdr>
        <w:top w:val="none" w:sz="0" w:space="0" w:color="auto"/>
        <w:left w:val="none" w:sz="0" w:space="0" w:color="auto"/>
        <w:bottom w:val="none" w:sz="0" w:space="0" w:color="auto"/>
        <w:right w:val="none" w:sz="0" w:space="0" w:color="auto"/>
      </w:divBdr>
    </w:div>
    <w:div w:id="1483811772">
      <w:marLeft w:val="640"/>
      <w:marRight w:val="0"/>
      <w:marTop w:val="0"/>
      <w:marBottom w:val="0"/>
      <w:divBdr>
        <w:top w:val="none" w:sz="0" w:space="0" w:color="auto"/>
        <w:left w:val="none" w:sz="0" w:space="0" w:color="auto"/>
        <w:bottom w:val="none" w:sz="0" w:space="0" w:color="auto"/>
        <w:right w:val="none" w:sz="0" w:space="0" w:color="auto"/>
      </w:divBdr>
    </w:div>
    <w:div w:id="1483887534">
      <w:marLeft w:val="640"/>
      <w:marRight w:val="0"/>
      <w:marTop w:val="0"/>
      <w:marBottom w:val="0"/>
      <w:divBdr>
        <w:top w:val="none" w:sz="0" w:space="0" w:color="auto"/>
        <w:left w:val="none" w:sz="0" w:space="0" w:color="auto"/>
        <w:bottom w:val="none" w:sz="0" w:space="0" w:color="auto"/>
        <w:right w:val="none" w:sz="0" w:space="0" w:color="auto"/>
      </w:divBdr>
    </w:div>
    <w:div w:id="1483889768">
      <w:marLeft w:val="640"/>
      <w:marRight w:val="0"/>
      <w:marTop w:val="0"/>
      <w:marBottom w:val="0"/>
      <w:divBdr>
        <w:top w:val="none" w:sz="0" w:space="0" w:color="auto"/>
        <w:left w:val="none" w:sz="0" w:space="0" w:color="auto"/>
        <w:bottom w:val="none" w:sz="0" w:space="0" w:color="auto"/>
        <w:right w:val="none" w:sz="0" w:space="0" w:color="auto"/>
      </w:divBdr>
    </w:div>
    <w:div w:id="1483891962">
      <w:marLeft w:val="640"/>
      <w:marRight w:val="0"/>
      <w:marTop w:val="0"/>
      <w:marBottom w:val="0"/>
      <w:divBdr>
        <w:top w:val="none" w:sz="0" w:space="0" w:color="auto"/>
        <w:left w:val="none" w:sz="0" w:space="0" w:color="auto"/>
        <w:bottom w:val="none" w:sz="0" w:space="0" w:color="auto"/>
        <w:right w:val="none" w:sz="0" w:space="0" w:color="auto"/>
      </w:divBdr>
    </w:div>
    <w:div w:id="1483932266">
      <w:marLeft w:val="640"/>
      <w:marRight w:val="0"/>
      <w:marTop w:val="0"/>
      <w:marBottom w:val="0"/>
      <w:divBdr>
        <w:top w:val="none" w:sz="0" w:space="0" w:color="auto"/>
        <w:left w:val="none" w:sz="0" w:space="0" w:color="auto"/>
        <w:bottom w:val="none" w:sz="0" w:space="0" w:color="auto"/>
        <w:right w:val="none" w:sz="0" w:space="0" w:color="auto"/>
      </w:divBdr>
    </w:div>
    <w:div w:id="1484005159">
      <w:marLeft w:val="640"/>
      <w:marRight w:val="0"/>
      <w:marTop w:val="0"/>
      <w:marBottom w:val="0"/>
      <w:divBdr>
        <w:top w:val="none" w:sz="0" w:space="0" w:color="auto"/>
        <w:left w:val="none" w:sz="0" w:space="0" w:color="auto"/>
        <w:bottom w:val="none" w:sz="0" w:space="0" w:color="auto"/>
        <w:right w:val="none" w:sz="0" w:space="0" w:color="auto"/>
      </w:divBdr>
    </w:div>
    <w:div w:id="1484077497">
      <w:marLeft w:val="640"/>
      <w:marRight w:val="0"/>
      <w:marTop w:val="0"/>
      <w:marBottom w:val="0"/>
      <w:divBdr>
        <w:top w:val="none" w:sz="0" w:space="0" w:color="auto"/>
        <w:left w:val="none" w:sz="0" w:space="0" w:color="auto"/>
        <w:bottom w:val="none" w:sz="0" w:space="0" w:color="auto"/>
        <w:right w:val="none" w:sz="0" w:space="0" w:color="auto"/>
      </w:divBdr>
    </w:div>
    <w:div w:id="1484080904">
      <w:marLeft w:val="640"/>
      <w:marRight w:val="0"/>
      <w:marTop w:val="0"/>
      <w:marBottom w:val="0"/>
      <w:divBdr>
        <w:top w:val="none" w:sz="0" w:space="0" w:color="auto"/>
        <w:left w:val="none" w:sz="0" w:space="0" w:color="auto"/>
        <w:bottom w:val="none" w:sz="0" w:space="0" w:color="auto"/>
        <w:right w:val="none" w:sz="0" w:space="0" w:color="auto"/>
      </w:divBdr>
    </w:div>
    <w:div w:id="1484086152">
      <w:marLeft w:val="640"/>
      <w:marRight w:val="0"/>
      <w:marTop w:val="0"/>
      <w:marBottom w:val="0"/>
      <w:divBdr>
        <w:top w:val="none" w:sz="0" w:space="0" w:color="auto"/>
        <w:left w:val="none" w:sz="0" w:space="0" w:color="auto"/>
        <w:bottom w:val="none" w:sz="0" w:space="0" w:color="auto"/>
        <w:right w:val="none" w:sz="0" w:space="0" w:color="auto"/>
      </w:divBdr>
    </w:div>
    <w:div w:id="1484201403">
      <w:marLeft w:val="640"/>
      <w:marRight w:val="0"/>
      <w:marTop w:val="0"/>
      <w:marBottom w:val="0"/>
      <w:divBdr>
        <w:top w:val="none" w:sz="0" w:space="0" w:color="auto"/>
        <w:left w:val="none" w:sz="0" w:space="0" w:color="auto"/>
        <w:bottom w:val="none" w:sz="0" w:space="0" w:color="auto"/>
        <w:right w:val="none" w:sz="0" w:space="0" w:color="auto"/>
      </w:divBdr>
    </w:div>
    <w:div w:id="1484270051">
      <w:marLeft w:val="640"/>
      <w:marRight w:val="0"/>
      <w:marTop w:val="0"/>
      <w:marBottom w:val="0"/>
      <w:divBdr>
        <w:top w:val="none" w:sz="0" w:space="0" w:color="auto"/>
        <w:left w:val="none" w:sz="0" w:space="0" w:color="auto"/>
        <w:bottom w:val="none" w:sz="0" w:space="0" w:color="auto"/>
        <w:right w:val="none" w:sz="0" w:space="0" w:color="auto"/>
      </w:divBdr>
    </w:div>
    <w:div w:id="1484345876">
      <w:marLeft w:val="640"/>
      <w:marRight w:val="0"/>
      <w:marTop w:val="0"/>
      <w:marBottom w:val="0"/>
      <w:divBdr>
        <w:top w:val="none" w:sz="0" w:space="0" w:color="auto"/>
        <w:left w:val="none" w:sz="0" w:space="0" w:color="auto"/>
        <w:bottom w:val="none" w:sz="0" w:space="0" w:color="auto"/>
        <w:right w:val="none" w:sz="0" w:space="0" w:color="auto"/>
      </w:divBdr>
    </w:div>
    <w:div w:id="1484352303">
      <w:marLeft w:val="640"/>
      <w:marRight w:val="0"/>
      <w:marTop w:val="0"/>
      <w:marBottom w:val="0"/>
      <w:divBdr>
        <w:top w:val="none" w:sz="0" w:space="0" w:color="auto"/>
        <w:left w:val="none" w:sz="0" w:space="0" w:color="auto"/>
        <w:bottom w:val="none" w:sz="0" w:space="0" w:color="auto"/>
        <w:right w:val="none" w:sz="0" w:space="0" w:color="auto"/>
      </w:divBdr>
    </w:div>
    <w:div w:id="1484393517">
      <w:marLeft w:val="640"/>
      <w:marRight w:val="0"/>
      <w:marTop w:val="0"/>
      <w:marBottom w:val="0"/>
      <w:divBdr>
        <w:top w:val="none" w:sz="0" w:space="0" w:color="auto"/>
        <w:left w:val="none" w:sz="0" w:space="0" w:color="auto"/>
        <w:bottom w:val="none" w:sz="0" w:space="0" w:color="auto"/>
        <w:right w:val="none" w:sz="0" w:space="0" w:color="auto"/>
      </w:divBdr>
    </w:div>
    <w:div w:id="1484544254">
      <w:marLeft w:val="640"/>
      <w:marRight w:val="0"/>
      <w:marTop w:val="0"/>
      <w:marBottom w:val="0"/>
      <w:divBdr>
        <w:top w:val="none" w:sz="0" w:space="0" w:color="auto"/>
        <w:left w:val="none" w:sz="0" w:space="0" w:color="auto"/>
        <w:bottom w:val="none" w:sz="0" w:space="0" w:color="auto"/>
        <w:right w:val="none" w:sz="0" w:space="0" w:color="auto"/>
      </w:divBdr>
    </w:div>
    <w:div w:id="1484587073">
      <w:marLeft w:val="640"/>
      <w:marRight w:val="0"/>
      <w:marTop w:val="0"/>
      <w:marBottom w:val="0"/>
      <w:divBdr>
        <w:top w:val="none" w:sz="0" w:space="0" w:color="auto"/>
        <w:left w:val="none" w:sz="0" w:space="0" w:color="auto"/>
        <w:bottom w:val="none" w:sz="0" w:space="0" w:color="auto"/>
        <w:right w:val="none" w:sz="0" w:space="0" w:color="auto"/>
      </w:divBdr>
    </w:div>
    <w:div w:id="1484660574">
      <w:marLeft w:val="640"/>
      <w:marRight w:val="0"/>
      <w:marTop w:val="0"/>
      <w:marBottom w:val="0"/>
      <w:divBdr>
        <w:top w:val="none" w:sz="0" w:space="0" w:color="auto"/>
        <w:left w:val="none" w:sz="0" w:space="0" w:color="auto"/>
        <w:bottom w:val="none" w:sz="0" w:space="0" w:color="auto"/>
        <w:right w:val="none" w:sz="0" w:space="0" w:color="auto"/>
      </w:divBdr>
    </w:div>
    <w:div w:id="1484733964">
      <w:marLeft w:val="640"/>
      <w:marRight w:val="0"/>
      <w:marTop w:val="0"/>
      <w:marBottom w:val="0"/>
      <w:divBdr>
        <w:top w:val="none" w:sz="0" w:space="0" w:color="auto"/>
        <w:left w:val="none" w:sz="0" w:space="0" w:color="auto"/>
        <w:bottom w:val="none" w:sz="0" w:space="0" w:color="auto"/>
        <w:right w:val="none" w:sz="0" w:space="0" w:color="auto"/>
      </w:divBdr>
    </w:div>
    <w:div w:id="1484737367">
      <w:marLeft w:val="640"/>
      <w:marRight w:val="0"/>
      <w:marTop w:val="0"/>
      <w:marBottom w:val="0"/>
      <w:divBdr>
        <w:top w:val="none" w:sz="0" w:space="0" w:color="auto"/>
        <w:left w:val="none" w:sz="0" w:space="0" w:color="auto"/>
        <w:bottom w:val="none" w:sz="0" w:space="0" w:color="auto"/>
        <w:right w:val="none" w:sz="0" w:space="0" w:color="auto"/>
      </w:divBdr>
    </w:div>
    <w:div w:id="1484851555">
      <w:marLeft w:val="640"/>
      <w:marRight w:val="0"/>
      <w:marTop w:val="0"/>
      <w:marBottom w:val="0"/>
      <w:divBdr>
        <w:top w:val="none" w:sz="0" w:space="0" w:color="auto"/>
        <w:left w:val="none" w:sz="0" w:space="0" w:color="auto"/>
        <w:bottom w:val="none" w:sz="0" w:space="0" w:color="auto"/>
        <w:right w:val="none" w:sz="0" w:space="0" w:color="auto"/>
      </w:divBdr>
    </w:div>
    <w:div w:id="1484855606">
      <w:marLeft w:val="640"/>
      <w:marRight w:val="0"/>
      <w:marTop w:val="0"/>
      <w:marBottom w:val="0"/>
      <w:divBdr>
        <w:top w:val="none" w:sz="0" w:space="0" w:color="auto"/>
        <w:left w:val="none" w:sz="0" w:space="0" w:color="auto"/>
        <w:bottom w:val="none" w:sz="0" w:space="0" w:color="auto"/>
        <w:right w:val="none" w:sz="0" w:space="0" w:color="auto"/>
      </w:divBdr>
    </w:div>
    <w:div w:id="1484925888">
      <w:marLeft w:val="640"/>
      <w:marRight w:val="0"/>
      <w:marTop w:val="0"/>
      <w:marBottom w:val="0"/>
      <w:divBdr>
        <w:top w:val="none" w:sz="0" w:space="0" w:color="auto"/>
        <w:left w:val="none" w:sz="0" w:space="0" w:color="auto"/>
        <w:bottom w:val="none" w:sz="0" w:space="0" w:color="auto"/>
        <w:right w:val="none" w:sz="0" w:space="0" w:color="auto"/>
      </w:divBdr>
    </w:div>
    <w:div w:id="1484927233">
      <w:marLeft w:val="640"/>
      <w:marRight w:val="0"/>
      <w:marTop w:val="0"/>
      <w:marBottom w:val="0"/>
      <w:divBdr>
        <w:top w:val="none" w:sz="0" w:space="0" w:color="auto"/>
        <w:left w:val="none" w:sz="0" w:space="0" w:color="auto"/>
        <w:bottom w:val="none" w:sz="0" w:space="0" w:color="auto"/>
        <w:right w:val="none" w:sz="0" w:space="0" w:color="auto"/>
      </w:divBdr>
    </w:div>
    <w:div w:id="1485003994">
      <w:marLeft w:val="640"/>
      <w:marRight w:val="0"/>
      <w:marTop w:val="0"/>
      <w:marBottom w:val="0"/>
      <w:divBdr>
        <w:top w:val="none" w:sz="0" w:space="0" w:color="auto"/>
        <w:left w:val="none" w:sz="0" w:space="0" w:color="auto"/>
        <w:bottom w:val="none" w:sz="0" w:space="0" w:color="auto"/>
        <w:right w:val="none" w:sz="0" w:space="0" w:color="auto"/>
      </w:divBdr>
    </w:div>
    <w:div w:id="1485004518">
      <w:marLeft w:val="640"/>
      <w:marRight w:val="0"/>
      <w:marTop w:val="0"/>
      <w:marBottom w:val="0"/>
      <w:divBdr>
        <w:top w:val="none" w:sz="0" w:space="0" w:color="auto"/>
        <w:left w:val="none" w:sz="0" w:space="0" w:color="auto"/>
        <w:bottom w:val="none" w:sz="0" w:space="0" w:color="auto"/>
        <w:right w:val="none" w:sz="0" w:space="0" w:color="auto"/>
      </w:divBdr>
    </w:div>
    <w:div w:id="1485006114">
      <w:marLeft w:val="640"/>
      <w:marRight w:val="0"/>
      <w:marTop w:val="0"/>
      <w:marBottom w:val="0"/>
      <w:divBdr>
        <w:top w:val="none" w:sz="0" w:space="0" w:color="auto"/>
        <w:left w:val="none" w:sz="0" w:space="0" w:color="auto"/>
        <w:bottom w:val="none" w:sz="0" w:space="0" w:color="auto"/>
        <w:right w:val="none" w:sz="0" w:space="0" w:color="auto"/>
      </w:divBdr>
    </w:div>
    <w:div w:id="1485007057">
      <w:marLeft w:val="640"/>
      <w:marRight w:val="0"/>
      <w:marTop w:val="0"/>
      <w:marBottom w:val="0"/>
      <w:divBdr>
        <w:top w:val="none" w:sz="0" w:space="0" w:color="auto"/>
        <w:left w:val="none" w:sz="0" w:space="0" w:color="auto"/>
        <w:bottom w:val="none" w:sz="0" w:space="0" w:color="auto"/>
        <w:right w:val="none" w:sz="0" w:space="0" w:color="auto"/>
      </w:divBdr>
    </w:div>
    <w:div w:id="1485121508">
      <w:marLeft w:val="640"/>
      <w:marRight w:val="0"/>
      <w:marTop w:val="0"/>
      <w:marBottom w:val="0"/>
      <w:divBdr>
        <w:top w:val="none" w:sz="0" w:space="0" w:color="auto"/>
        <w:left w:val="none" w:sz="0" w:space="0" w:color="auto"/>
        <w:bottom w:val="none" w:sz="0" w:space="0" w:color="auto"/>
        <w:right w:val="none" w:sz="0" w:space="0" w:color="auto"/>
      </w:divBdr>
    </w:div>
    <w:div w:id="1485124436">
      <w:marLeft w:val="640"/>
      <w:marRight w:val="0"/>
      <w:marTop w:val="0"/>
      <w:marBottom w:val="0"/>
      <w:divBdr>
        <w:top w:val="none" w:sz="0" w:space="0" w:color="auto"/>
        <w:left w:val="none" w:sz="0" w:space="0" w:color="auto"/>
        <w:bottom w:val="none" w:sz="0" w:space="0" w:color="auto"/>
        <w:right w:val="none" w:sz="0" w:space="0" w:color="auto"/>
      </w:divBdr>
    </w:div>
    <w:div w:id="1485125141">
      <w:marLeft w:val="640"/>
      <w:marRight w:val="0"/>
      <w:marTop w:val="0"/>
      <w:marBottom w:val="0"/>
      <w:divBdr>
        <w:top w:val="none" w:sz="0" w:space="0" w:color="auto"/>
        <w:left w:val="none" w:sz="0" w:space="0" w:color="auto"/>
        <w:bottom w:val="none" w:sz="0" w:space="0" w:color="auto"/>
        <w:right w:val="none" w:sz="0" w:space="0" w:color="auto"/>
      </w:divBdr>
    </w:div>
    <w:div w:id="1485202475">
      <w:marLeft w:val="640"/>
      <w:marRight w:val="0"/>
      <w:marTop w:val="0"/>
      <w:marBottom w:val="0"/>
      <w:divBdr>
        <w:top w:val="none" w:sz="0" w:space="0" w:color="auto"/>
        <w:left w:val="none" w:sz="0" w:space="0" w:color="auto"/>
        <w:bottom w:val="none" w:sz="0" w:space="0" w:color="auto"/>
        <w:right w:val="none" w:sz="0" w:space="0" w:color="auto"/>
      </w:divBdr>
    </w:div>
    <w:div w:id="1485273158">
      <w:marLeft w:val="640"/>
      <w:marRight w:val="0"/>
      <w:marTop w:val="0"/>
      <w:marBottom w:val="0"/>
      <w:divBdr>
        <w:top w:val="none" w:sz="0" w:space="0" w:color="auto"/>
        <w:left w:val="none" w:sz="0" w:space="0" w:color="auto"/>
        <w:bottom w:val="none" w:sz="0" w:space="0" w:color="auto"/>
        <w:right w:val="none" w:sz="0" w:space="0" w:color="auto"/>
      </w:divBdr>
    </w:div>
    <w:div w:id="1485319269">
      <w:marLeft w:val="640"/>
      <w:marRight w:val="0"/>
      <w:marTop w:val="0"/>
      <w:marBottom w:val="0"/>
      <w:divBdr>
        <w:top w:val="none" w:sz="0" w:space="0" w:color="auto"/>
        <w:left w:val="none" w:sz="0" w:space="0" w:color="auto"/>
        <w:bottom w:val="none" w:sz="0" w:space="0" w:color="auto"/>
        <w:right w:val="none" w:sz="0" w:space="0" w:color="auto"/>
      </w:divBdr>
    </w:div>
    <w:div w:id="1485320878">
      <w:marLeft w:val="640"/>
      <w:marRight w:val="0"/>
      <w:marTop w:val="0"/>
      <w:marBottom w:val="0"/>
      <w:divBdr>
        <w:top w:val="none" w:sz="0" w:space="0" w:color="auto"/>
        <w:left w:val="none" w:sz="0" w:space="0" w:color="auto"/>
        <w:bottom w:val="none" w:sz="0" w:space="0" w:color="auto"/>
        <w:right w:val="none" w:sz="0" w:space="0" w:color="auto"/>
      </w:divBdr>
    </w:div>
    <w:div w:id="1485394942">
      <w:marLeft w:val="640"/>
      <w:marRight w:val="0"/>
      <w:marTop w:val="0"/>
      <w:marBottom w:val="0"/>
      <w:divBdr>
        <w:top w:val="none" w:sz="0" w:space="0" w:color="auto"/>
        <w:left w:val="none" w:sz="0" w:space="0" w:color="auto"/>
        <w:bottom w:val="none" w:sz="0" w:space="0" w:color="auto"/>
        <w:right w:val="none" w:sz="0" w:space="0" w:color="auto"/>
      </w:divBdr>
    </w:div>
    <w:div w:id="1485396841">
      <w:marLeft w:val="640"/>
      <w:marRight w:val="0"/>
      <w:marTop w:val="0"/>
      <w:marBottom w:val="0"/>
      <w:divBdr>
        <w:top w:val="none" w:sz="0" w:space="0" w:color="auto"/>
        <w:left w:val="none" w:sz="0" w:space="0" w:color="auto"/>
        <w:bottom w:val="none" w:sz="0" w:space="0" w:color="auto"/>
        <w:right w:val="none" w:sz="0" w:space="0" w:color="auto"/>
      </w:divBdr>
    </w:div>
    <w:div w:id="1485470404">
      <w:marLeft w:val="640"/>
      <w:marRight w:val="0"/>
      <w:marTop w:val="0"/>
      <w:marBottom w:val="0"/>
      <w:divBdr>
        <w:top w:val="none" w:sz="0" w:space="0" w:color="auto"/>
        <w:left w:val="none" w:sz="0" w:space="0" w:color="auto"/>
        <w:bottom w:val="none" w:sz="0" w:space="0" w:color="auto"/>
        <w:right w:val="none" w:sz="0" w:space="0" w:color="auto"/>
      </w:divBdr>
    </w:div>
    <w:div w:id="1485508663">
      <w:marLeft w:val="640"/>
      <w:marRight w:val="0"/>
      <w:marTop w:val="0"/>
      <w:marBottom w:val="0"/>
      <w:divBdr>
        <w:top w:val="none" w:sz="0" w:space="0" w:color="auto"/>
        <w:left w:val="none" w:sz="0" w:space="0" w:color="auto"/>
        <w:bottom w:val="none" w:sz="0" w:space="0" w:color="auto"/>
        <w:right w:val="none" w:sz="0" w:space="0" w:color="auto"/>
      </w:divBdr>
    </w:div>
    <w:div w:id="1485509163">
      <w:marLeft w:val="640"/>
      <w:marRight w:val="0"/>
      <w:marTop w:val="0"/>
      <w:marBottom w:val="0"/>
      <w:divBdr>
        <w:top w:val="none" w:sz="0" w:space="0" w:color="auto"/>
        <w:left w:val="none" w:sz="0" w:space="0" w:color="auto"/>
        <w:bottom w:val="none" w:sz="0" w:space="0" w:color="auto"/>
        <w:right w:val="none" w:sz="0" w:space="0" w:color="auto"/>
      </w:divBdr>
    </w:div>
    <w:div w:id="1485658381">
      <w:marLeft w:val="640"/>
      <w:marRight w:val="0"/>
      <w:marTop w:val="0"/>
      <w:marBottom w:val="0"/>
      <w:divBdr>
        <w:top w:val="none" w:sz="0" w:space="0" w:color="auto"/>
        <w:left w:val="none" w:sz="0" w:space="0" w:color="auto"/>
        <w:bottom w:val="none" w:sz="0" w:space="0" w:color="auto"/>
        <w:right w:val="none" w:sz="0" w:space="0" w:color="auto"/>
      </w:divBdr>
    </w:div>
    <w:div w:id="1485706086">
      <w:marLeft w:val="640"/>
      <w:marRight w:val="0"/>
      <w:marTop w:val="0"/>
      <w:marBottom w:val="0"/>
      <w:divBdr>
        <w:top w:val="none" w:sz="0" w:space="0" w:color="auto"/>
        <w:left w:val="none" w:sz="0" w:space="0" w:color="auto"/>
        <w:bottom w:val="none" w:sz="0" w:space="0" w:color="auto"/>
        <w:right w:val="none" w:sz="0" w:space="0" w:color="auto"/>
      </w:divBdr>
    </w:div>
    <w:div w:id="1485898206">
      <w:marLeft w:val="640"/>
      <w:marRight w:val="0"/>
      <w:marTop w:val="0"/>
      <w:marBottom w:val="0"/>
      <w:divBdr>
        <w:top w:val="none" w:sz="0" w:space="0" w:color="auto"/>
        <w:left w:val="none" w:sz="0" w:space="0" w:color="auto"/>
        <w:bottom w:val="none" w:sz="0" w:space="0" w:color="auto"/>
        <w:right w:val="none" w:sz="0" w:space="0" w:color="auto"/>
      </w:divBdr>
    </w:div>
    <w:div w:id="1485925410">
      <w:marLeft w:val="640"/>
      <w:marRight w:val="0"/>
      <w:marTop w:val="0"/>
      <w:marBottom w:val="0"/>
      <w:divBdr>
        <w:top w:val="none" w:sz="0" w:space="0" w:color="auto"/>
        <w:left w:val="none" w:sz="0" w:space="0" w:color="auto"/>
        <w:bottom w:val="none" w:sz="0" w:space="0" w:color="auto"/>
        <w:right w:val="none" w:sz="0" w:space="0" w:color="auto"/>
      </w:divBdr>
    </w:div>
    <w:div w:id="1485927037">
      <w:marLeft w:val="640"/>
      <w:marRight w:val="0"/>
      <w:marTop w:val="0"/>
      <w:marBottom w:val="0"/>
      <w:divBdr>
        <w:top w:val="none" w:sz="0" w:space="0" w:color="auto"/>
        <w:left w:val="none" w:sz="0" w:space="0" w:color="auto"/>
        <w:bottom w:val="none" w:sz="0" w:space="0" w:color="auto"/>
        <w:right w:val="none" w:sz="0" w:space="0" w:color="auto"/>
      </w:divBdr>
    </w:div>
    <w:div w:id="1485969730">
      <w:marLeft w:val="640"/>
      <w:marRight w:val="0"/>
      <w:marTop w:val="0"/>
      <w:marBottom w:val="0"/>
      <w:divBdr>
        <w:top w:val="none" w:sz="0" w:space="0" w:color="auto"/>
        <w:left w:val="none" w:sz="0" w:space="0" w:color="auto"/>
        <w:bottom w:val="none" w:sz="0" w:space="0" w:color="auto"/>
        <w:right w:val="none" w:sz="0" w:space="0" w:color="auto"/>
      </w:divBdr>
    </w:div>
    <w:div w:id="1485974337">
      <w:marLeft w:val="640"/>
      <w:marRight w:val="0"/>
      <w:marTop w:val="0"/>
      <w:marBottom w:val="0"/>
      <w:divBdr>
        <w:top w:val="none" w:sz="0" w:space="0" w:color="auto"/>
        <w:left w:val="none" w:sz="0" w:space="0" w:color="auto"/>
        <w:bottom w:val="none" w:sz="0" w:space="0" w:color="auto"/>
        <w:right w:val="none" w:sz="0" w:space="0" w:color="auto"/>
      </w:divBdr>
    </w:div>
    <w:div w:id="1486051578">
      <w:marLeft w:val="640"/>
      <w:marRight w:val="0"/>
      <w:marTop w:val="0"/>
      <w:marBottom w:val="0"/>
      <w:divBdr>
        <w:top w:val="none" w:sz="0" w:space="0" w:color="auto"/>
        <w:left w:val="none" w:sz="0" w:space="0" w:color="auto"/>
        <w:bottom w:val="none" w:sz="0" w:space="0" w:color="auto"/>
        <w:right w:val="none" w:sz="0" w:space="0" w:color="auto"/>
      </w:divBdr>
    </w:div>
    <w:div w:id="1486160992">
      <w:marLeft w:val="640"/>
      <w:marRight w:val="0"/>
      <w:marTop w:val="0"/>
      <w:marBottom w:val="0"/>
      <w:divBdr>
        <w:top w:val="none" w:sz="0" w:space="0" w:color="auto"/>
        <w:left w:val="none" w:sz="0" w:space="0" w:color="auto"/>
        <w:bottom w:val="none" w:sz="0" w:space="0" w:color="auto"/>
        <w:right w:val="none" w:sz="0" w:space="0" w:color="auto"/>
      </w:divBdr>
    </w:div>
    <w:div w:id="1486163984">
      <w:marLeft w:val="640"/>
      <w:marRight w:val="0"/>
      <w:marTop w:val="0"/>
      <w:marBottom w:val="0"/>
      <w:divBdr>
        <w:top w:val="none" w:sz="0" w:space="0" w:color="auto"/>
        <w:left w:val="none" w:sz="0" w:space="0" w:color="auto"/>
        <w:bottom w:val="none" w:sz="0" w:space="0" w:color="auto"/>
        <w:right w:val="none" w:sz="0" w:space="0" w:color="auto"/>
      </w:divBdr>
    </w:div>
    <w:div w:id="1486169987">
      <w:marLeft w:val="640"/>
      <w:marRight w:val="0"/>
      <w:marTop w:val="0"/>
      <w:marBottom w:val="0"/>
      <w:divBdr>
        <w:top w:val="none" w:sz="0" w:space="0" w:color="auto"/>
        <w:left w:val="none" w:sz="0" w:space="0" w:color="auto"/>
        <w:bottom w:val="none" w:sz="0" w:space="0" w:color="auto"/>
        <w:right w:val="none" w:sz="0" w:space="0" w:color="auto"/>
      </w:divBdr>
    </w:div>
    <w:div w:id="1486312347">
      <w:marLeft w:val="640"/>
      <w:marRight w:val="0"/>
      <w:marTop w:val="0"/>
      <w:marBottom w:val="0"/>
      <w:divBdr>
        <w:top w:val="none" w:sz="0" w:space="0" w:color="auto"/>
        <w:left w:val="none" w:sz="0" w:space="0" w:color="auto"/>
        <w:bottom w:val="none" w:sz="0" w:space="0" w:color="auto"/>
        <w:right w:val="none" w:sz="0" w:space="0" w:color="auto"/>
      </w:divBdr>
    </w:div>
    <w:div w:id="1486317432">
      <w:marLeft w:val="640"/>
      <w:marRight w:val="0"/>
      <w:marTop w:val="0"/>
      <w:marBottom w:val="0"/>
      <w:divBdr>
        <w:top w:val="none" w:sz="0" w:space="0" w:color="auto"/>
        <w:left w:val="none" w:sz="0" w:space="0" w:color="auto"/>
        <w:bottom w:val="none" w:sz="0" w:space="0" w:color="auto"/>
        <w:right w:val="none" w:sz="0" w:space="0" w:color="auto"/>
      </w:divBdr>
    </w:div>
    <w:div w:id="1486319111">
      <w:marLeft w:val="640"/>
      <w:marRight w:val="0"/>
      <w:marTop w:val="0"/>
      <w:marBottom w:val="0"/>
      <w:divBdr>
        <w:top w:val="none" w:sz="0" w:space="0" w:color="auto"/>
        <w:left w:val="none" w:sz="0" w:space="0" w:color="auto"/>
        <w:bottom w:val="none" w:sz="0" w:space="0" w:color="auto"/>
        <w:right w:val="none" w:sz="0" w:space="0" w:color="auto"/>
      </w:divBdr>
    </w:div>
    <w:div w:id="1486357579">
      <w:marLeft w:val="640"/>
      <w:marRight w:val="0"/>
      <w:marTop w:val="0"/>
      <w:marBottom w:val="0"/>
      <w:divBdr>
        <w:top w:val="none" w:sz="0" w:space="0" w:color="auto"/>
        <w:left w:val="none" w:sz="0" w:space="0" w:color="auto"/>
        <w:bottom w:val="none" w:sz="0" w:space="0" w:color="auto"/>
        <w:right w:val="none" w:sz="0" w:space="0" w:color="auto"/>
      </w:divBdr>
    </w:div>
    <w:div w:id="1486387115">
      <w:marLeft w:val="640"/>
      <w:marRight w:val="0"/>
      <w:marTop w:val="0"/>
      <w:marBottom w:val="0"/>
      <w:divBdr>
        <w:top w:val="none" w:sz="0" w:space="0" w:color="auto"/>
        <w:left w:val="none" w:sz="0" w:space="0" w:color="auto"/>
        <w:bottom w:val="none" w:sz="0" w:space="0" w:color="auto"/>
        <w:right w:val="none" w:sz="0" w:space="0" w:color="auto"/>
      </w:divBdr>
    </w:div>
    <w:div w:id="1486438794">
      <w:marLeft w:val="640"/>
      <w:marRight w:val="0"/>
      <w:marTop w:val="0"/>
      <w:marBottom w:val="0"/>
      <w:divBdr>
        <w:top w:val="none" w:sz="0" w:space="0" w:color="auto"/>
        <w:left w:val="none" w:sz="0" w:space="0" w:color="auto"/>
        <w:bottom w:val="none" w:sz="0" w:space="0" w:color="auto"/>
        <w:right w:val="none" w:sz="0" w:space="0" w:color="auto"/>
      </w:divBdr>
    </w:div>
    <w:div w:id="1486508748">
      <w:marLeft w:val="640"/>
      <w:marRight w:val="0"/>
      <w:marTop w:val="0"/>
      <w:marBottom w:val="0"/>
      <w:divBdr>
        <w:top w:val="none" w:sz="0" w:space="0" w:color="auto"/>
        <w:left w:val="none" w:sz="0" w:space="0" w:color="auto"/>
        <w:bottom w:val="none" w:sz="0" w:space="0" w:color="auto"/>
        <w:right w:val="none" w:sz="0" w:space="0" w:color="auto"/>
      </w:divBdr>
    </w:div>
    <w:div w:id="1486509416">
      <w:marLeft w:val="640"/>
      <w:marRight w:val="0"/>
      <w:marTop w:val="0"/>
      <w:marBottom w:val="0"/>
      <w:divBdr>
        <w:top w:val="none" w:sz="0" w:space="0" w:color="auto"/>
        <w:left w:val="none" w:sz="0" w:space="0" w:color="auto"/>
        <w:bottom w:val="none" w:sz="0" w:space="0" w:color="auto"/>
        <w:right w:val="none" w:sz="0" w:space="0" w:color="auto"/>
      </w:divBdr>
    </w:div>
    <w:div w:id="1486582308">
      <w:marLeft w:val="640"/>
      <w:marRight w:val="0"/>
      <w:marTop w:val="0"/>
      <w:marBottom w:val="0"/>
      <w:divBdr>
        <w:top w:val="none" w:sz="0" w:space="0" w:color="auto"/>
        <w:left w:val="none" w:sz="0" w:space="0" w:color="auto"/>
        <w:bottom w:val="none" w:sz="0" w:space="0" w:color="auto"/>
        <w:right w:val="none" w:sz="0" w:space="0" w:color="auto"/>
      </w:divBdr>
    </w:div>
    <w:div w:id="1486629183">
      <w:marLeft w:val="640"/>
      <w:marRight w:val="0"/>
      <w:marTop w:val="0"/>
      <w:marBottom w:val="0"/>
      <w:divBdr>
        <w:top w:val="none" w:sz="0" w:space="0" w:color="auto"/>
        <w:left w:val="none" w:sz="0" w:space="0" w:color="auto"/>
        <w:bottom w:val="none" w:sz="0" w:space="0" w:color="auto"/>
        <w:right w:val="none" w:sz="0" w:space="0" w:color="auto"/>
      </w:divBdr>
    </w:div>
    <w:div w:id="1486703617">
      <w:marLeft w:val="640"/>
      <w:marRight w:val="0"/>
      <w:marTop w:val="0"/>
      <w:marBottom w:val="0"/>
      <w:divBdr>
        <w:top w:val="none" w:sz="0" w:space="0" w:color="auto"/>
        <w:left w:val="none" w:sz="0" w:space="0" w:color="auto"/>
        <w:bottom w:val="none" w:sz="0" w:space="0" w:color="auto"/>
        <w:right w:val="none" w:sz="0" w:space="0" w:color="auto"/>
      </w:divBdr>
    </w:div>
    <w:div w:id="1486781147">
      <w:marLeft w:val="640"/>
      <w:marRight w:val="0"/>
      <w:marTop w:val="0"/>
      <w:marBottom w:val="0"/>
      <w:divBdr>
        <w:top w:val="none" w:sz="0" w:space="0" w:color="auto"/>
        <w:left w:val="none" w:sz="0" w:space="0" w:color="auto"/>
        <w:bottom w:val="none" w:sz="0" w:space="0" w:color="auto"/>
        <w:right w:val="none" w:sz="0" w:space="0" w:color="auto"/>
      </w:divBdr>
    </w:div>
    <w:div w:id="1486816177">
      <w:marLeft w:val="640"/>
      <w:marRight w:val="0"/>
      <w:marTop w:val="0"/>
      <w:marBottom w:val="0"/>
      <w:divBdr>
        <w:top w:val="none" w:sz="0" w:space="0" w:color="auto"/>
        <w:left w:val="none" w:sz="0" w:space="0" w:color="auto"/>
        <w:bottom w:val="none" w:sz="0" w:space="0" w:color="auto"/>
        <w:right w:val="none" w:sz="0" w:space="0" w:color="auto"/>
      </w:divBdr>
    </w:div>
    <w:div w:id="1486817523">
      <w:marLeft w:val="640"/>
      <w:marRight w:val="0"/>
      <w:marTop w:val="0"/>
      <w:marBottom w:val="0"/>
      <w:divBdr>
        <w:top w:val="none" w:sz="0" w:space="0" w:color="auto"/>
        <w:left w:val="none" w:sz="0" w:space="0" w:color="auto"/>
        <w:bottom w:val="none" w:sz="0" w:space="0" w:color="auto"/>
        <w:right w:val="none" w:sz="0" w:space="0" w:color="auto"/>
      </w:divBdr>
    </w:div>
    <w:div w:id="1486900592">
      <w:marLeft w:val="640"/>
      <w:marRight w:val="0"/>
      <w:marTop w:val="0"/>
      <w:marBottom w:val="0"/>
      <w:divBdr>
        <w:top w:val="none" w:sz="0" w:space="0" w:color="auto"/>
        <w:left w:val="none" w:sz="0" w:space="0" w:color="auto"/>
        <w:bottom w:val="none" w:sz="0" w:space="0" w:color="auto"/>
        <w:right w:val="none" w:sz="0" w:space="0" w:color="auto"/>
      </w:divBdr>
    </w:div>
    <w:div w:id="1486973542">
      <w:marLeft w:val="640"/>
      <w:marRight w:val="0"/>
      <w:marTop w:val="0"/>
      <w:marBottom w:val="0"/>
      <w:divBdr>
        <w:top w:val="none" w:sz="0" w:space="0" w:color="auto"/>
        <w:left w:val="none" w:sz="0" w:space="0" w:color="auto"/>
        <w:bottom w:val="none" w:sz="0" w:space="0" w:color="auto"/>
        <w:right w:val="none" w:sz="0" w:space="0" w:color="auto"/>
      </w:divBdr>
    </w:div>
    <w:div w:id="1487013713">
      <w:marLeft w:val="640"/>
      <w:marRight w:val="0"/>
      <w:marTop w:val="0"/>
      <w:marBottom w:val="0"/>
      <w:divBdr>
        <w:top w:val="none" w:sz="0" w:space="0" w:color="auto"/>
        <w:left w:val="none" w:sz="0" w:space="0" w:color="auto"/>
        <w:bottom w:val="none" w:sz="0" w:space="0" w:color="auto"/>
        <w:right w:val="none" w:sz="0" w:space="0" w:color="auto"/>
      </w:divBdr>
    </w:div>
    <w:div w:id="1487014114">
      <w:marLeft w:val="640"/>
      <w:marRight w:val="0"/>
      <w:marTop w:val="0"/>
      <w:marBottom w:val="0"/>
      <w:divBdr>
        <w:top w:val="none" w:sz="0" w:space="0" w:color="auto"/>
        <w:left w:val="none" w:sz="0" w:space="0" w:color="auto"/>
        <w:bottom w:val="none" w:sz="0" w:space="0" w:color="auto"/>
        <w:right w:val="none" w:sz="0" w:space="0" w:color="auto"/>
      </w:divBdr>
    </w:div>
    <w:div w:id="1487278012">
      <w:marLeft w:val="640"/>
      <w:marRight w:val="0"/>
      <w:marTop w:val="0"/>
      <w:marBottom w:val="0"/>
      <w:divBdr>
        <w:top w:val="none" w:sz="0" w:space="0" w:color="auto"/>
        <w:left w:val="none" w:sz="0" w:space="0" w:color="auto"/>
        <w:bottom w:val="none" w:sz="0" w:space="0" w:color="auto"/>
        <w:right w:val="none" w:sz="0" w:space="0" w:color="auto"/>
      </w:divBdr>
    </w:div>
    <w:div w:id="1487278891">
      <w:marLeft w:val="640"/>
      <w:marRight w:val="0"/>
      <w:marTop w:val="0"/>
      <w:marBottom w:val="0"/>
      <w:divBdr>
        <w:top w:val="none" w:sz="0" w:space="0" w:color="auto"/>
        <w:left w:val="none" w:sz="0" w:space="0" w:color="auto"/>
        <w:bottom w:val="none" w:sz="0" w:space="0" w:color="auto"/>
        <w:right w:val="none" w:sz="0" w:space="0" w:color="auto"/>
      </w:divBdr>
    </w:div>
    <w:div w:id="1487284735">
      <w:marLeft w:val="640"/>
      <w:marRight w:val="0"/>
      <w:marTop w:val="0"/>
      <w:marBottom w:val="0"/>
      <w:divBdr>
        <w:top w:val="none" w:sz="0" w:space="0" w:color="auto"/>
        <w:left w:val="none" w:sz="0" w:space="0" w:color="auto"/>
        <w:bottom w:val="none" w:sz="0" w:space="0" w:color="auto"/>
        <w:right w:val="none" w:sz="0" w:space="0" w:color="auto"/>
      </w:divBdr>
    </w:div>
    <w:div w:id="1487358260">
      <w:marLeft w:val="640"/>
      <w:marRight w:val="0"/>
      <w:marTop w:val="0"/>
      <w:marBottom w:val="0"/>
      <w:divBdr>
        <w:top w:val="none" w:sz="0" w:space="0" w:color="auto"/>
        <w:left w:val="none" w:sz="0" w:space="0" w:color="auto"/>
        <w:bottom w:val="none" w:sz="0" w:space="0" w:color="auto"/>
        <w:right w:val="none" w:sz="0" w:space="0" w:color="auto"/>
      </w:divBdr>
    </w:div>
    <w:div w:id="1487433261">
      <w:marLeft w:val="640"/>
      <w:marRight w:val="0"/>
      <w:marTop w:val="0"/>
      <w:marBottom w:val="0"/>
      <w:divBdr>
        <w:top w:val="none" w:sz="0" w:space="0" w:color="auto"/>
        <w:left w:val="none" w:sz="0" w:space="0" w:color="auto"/>
        <w:bottom w:val="none" w:sz="0" w:space="0" w:color="auto"/>
        <w:right w:val="none" w:sz="0" w:space="0" w:color="auto"/>
      </w:divBdr>
    </w:div>
    <w:div w:id="1487627640">
      <w:marLeft w:val="640"/>
      <w:marRight w:val="0"/>
      <w:marTop w:val="0"/>
      <w:marBottom w:val="0"/>
      <w:divBdr>
        <w:top w:val="none" w:sz="0" w:space="0" w:color="auto"/>
        <w:left w:val="none" w:sz="0" w:space="0" w:color="auto"/>
        <w:bottom w:val="none" w:sz="0" w:space="0" w:color="auto"/>
        <w:right w:val="none" w:sz="0" w:space="0" w:color="auto"/>
      </w:divBdr>
    </w:div>
    <w:div w:id="1487744201">
      <w:marLeft w:val="640"/>
      <w:marRight w:val="0"/>
      <w:marTop w:val="0"/>
      <w:marBottom w:val="0"/>
      <w:divBdr>
        <w:top w:val="none" w:sz="0" w:space="0" w:color="auto"/>
        <w:left w:val="none" w:sz="0" w:space="0" w:color="auto"/>
        <w:bottom w:val="none" w:sz="0" w:space="0" w:color="auto"/>
        <w:right w:val="none" w:sz="0" w:space="0" w:color="auto"/>
      </w:divBdr>
    </w:div>
    <w:div w:id="1487939229">
      <w:marLeft w:val="640"/>
      <w:marRight w:val="0"/>
      <w:marTop w:val="0"/>
      <w:marBottom w:val="0"/>
      <w:divBdr>
        <w:top w:val="none" w:sz="0" w:space="0" w:color="auto"/>
        <w:left w:val="none" w:sz="0" w:space="0" w:color="auto"/>
        <w:bottom w:val="none" w:sz="0" w:space="0" w:color="auto"/>
        <w:right w:val="none" w:sz="0" w:space="0" w:color="auto"/>
      </w:divBdr>
    </w:div>
    <w:div w:id="1488009622">
      <w:marLeft w:val="640"/>
      <w:marRight w:val="0"/>
      <w:marTop w:val="0"/>
      <w:marBottom w:val="0"/>
      <w:divBdr>
        <w:top w:val="none" w:sz="0" w:space="0" w:color="auto"/>
        <w:left w:val="none" w:sz="0" w:space="0" w:color="auto"/>
        <w:bottom w:val="none" w:sz="0" w:space="0" w:color="auto"/>
        <w:right w:val="none" w:sz="0" w:space="0" w:color="auto"/>
      </w:divBdr>
    </w:div>
    <w:div w:id="1488087984">
      <w:marLeft w:val="640"/>
      <w:marRight w:val="0"/>
      <w:marTop w:val="0"/>
      <w:marBottom w:val="0"/>
      <w:divBdr>
        <w:top w:val="none" w:sz="0" w:space="0" w:color="auto"/>
        <w:left w:val="none" w:sz="0" w:space="0" w:color="auto"/>
        <w:bottom w:val="none" w:sz="0" w:space="0" w:color="auto"/>
        <w:right w:val="none" w:sz="0" w:space="0" w:color="auto"/>
      </w:divBdr>
    </w:div>
    <w:div w:id="1488090456">
      <w:marLeft w:val="640"/>
      <w:marRight w:val="0"/>
      <w:marTop w:val="0"/>
      <w:marBottom w:val="0"/>
      <w:divBdr>
        <w:top w:val="none" w:sz="0" w:space="0" w:color="auto"/>
        <w:left w:val="none" w:sz="0" w:space="0" w:color="auto"/>
        <w:bottom w:val="none" w:sz="0" w:space="0" w:color="auto"/>
        <w:right w:val="none" w:sz="0" w:space="0" w:color="auto"/>
      </w:divBdr>
    </w:div>
    <w:div w:id="1488352477">
      <w:marLeft w:val="640"/>
      <w:marRight w:val="0"/>
      <w:marTop w:val="0"/>
      <w:marBottom w:val="0"/>
      <w:divBdr>
        <w:top w:val="none" w:sz="0" w:space="0" w:color="auto"/>
        <w:left w:val="none" w:sz="0" w:space="0" w:color="auto"/>
        <w:bottom w:val="none" w:sz="0" w:space="0" w:color="auto"/>
        <w:right w:val="none" w:sz="0" w:space="0" w:color="auto"/>
      </w:divBdr>
    </w:div>
    <w:div w:id="1488472262">
      <w:marLeft w:val="640"/>
      <w:marRight w:val="0"/>
      <w:marTop w:val="0"/>
      <w:marBottom w:val="0"/>
      <w:divBdr>
        <w:top w:val="none" w:sz="0" w:space="0" w:color="auto"/>
        <w:left w:val="none" w:sz="0" w:space="0" w:color="auto"/>
        <w:bottom w:val="none" w:sz="0" w:space="0" w:color="auto"/>
        <w:right w:val="none" w:sz="0" w:space="0" w:color="auto"/>
      </w:divBdr>
    </w:div>
    <w:div w:id="1488520188">
      <w:marLeft w:val="640"/>
      <w:marRight w:val="0"/>
      <w:marTop w:val="0"/>
      <w:marBottom w:val="0"/>
      <w:divBdr>
        <w:top w:val="none" w:sz="0" w:space="0" w:color="auto"/>
        <w:left w:val="none" w:sz="0" w:space="0" w:color="auto"/>
        <w:bottom w:val="none" w:sz="0" w:space="0" w:color="auto"/>
        <w:right w:val="none" w:sz="0" w:space="0" w:color="auto"/>
      </w:divBdr>
    </w:div>
    <w:div w:id="1488520218">
      <w:marLeft w:val="640"/>
      <w:marRight w:val="0"/>
      <w:marTop w:val="0"/>
      <w:marBottom w:val="0"/>
      <w:divBdr>
        <w:top w:val="none" w:sz="0" w:space="0" w:color="auto"/>
        <w:left w:val="none" w:sz="0" w:space="0" w:color="auto"/>
        <w:bottom w:val="none" w:sz="0" w:space="0" w:color="auto"/>
        <w:right w:val="none" w:sz="0" w:space="0" w:color="auto"/>
      </w:divBdr>
    </w:div>
    <w:div w:id="1488521465">
      <w:marLeft w:val="640"/>
      <w:marRight w:val="0"/>
      <w:marTop w:val="0"/>
      <w:marBottom w:val="0"/>
      <w:divBdr>
        <w:top w:val="none" w:sz="0" w:space="0" w:color="auto"/>
        <w:left w:val="none" w:sz="0" w:space="0" w:color="auto"/>
        <w:bottom w:val="none" w:sz="0" w:space="0" w:color="auto"/>
        <w:right w:val="none" w:sz="0" w:space="0" w:color="auto"/>
      </w:divBdr>
    </w:div>
    <w:div w:id="1488594136">
      <w:marLeft w:val="640"/>
      <w:marRight w:val="0"/>
      <w:marTop w:val="0"/>
      <w:marBottom w:val="0"/>
      <w:divBdr>
        <w:top w:val="none" w:sz="0" w:space="0" w:color="auto"/>
        <w:left w:val="none" w:sz="0" w:space="0" w:color="auto"/>
        <w:bottom w:val="none" w:sz="0" w:space="0" w:color="auto"/>
        <w:right w:val="none" w:sz="0" w:space="0" w:color="auto"/>
      </w:divBdr>
    </w:div>
    <w:div w:id="1488743492">
      <w:marLeft w:val="640"/>
      <w:marRight w:val="0"/>
      <w:marTop w:val="0"/>
      <w:marBottom w:val="0"/>
      <w:divBdr>
        <w:top w:val="none" w:sz="0" w:space="0" w:color="auto"/>
        <w:left w:val="none" w:sz="0" w:space="0" w:color="auto"/>
        <w:bottom w:val="none" w:sz="0" w:space="0" w:color="auto"/>
        <w:right w:val="none" w:sz="0" w:space="0" w:color="auto"/>
      </w:divBdr>
    </w:div>
    <w:div w:id="1488744642">
      <w:marLeft w:val="640"/>
      <w:marRight w:val="0"/>
      <w:marTop w:val="0"/>
      <w:marBottom w:val="0"/>
      <w:divBdr>
        <w:top w:val="none" w:sz="0" w:space="0" w:color="auto"/>
        <w:left w:val="none" w:sz="0" w:space="0" w:color="auto"/>
        <w:bottom w:val="none" w:sz="0" w:space="0" w:color="auto"/>
        <w:right w:val="none" w:sz="0" w:space="0" w:color="auto"/>
      </w:divBdr>
    </w:div>
    <w:div w:id="1488786108">
      <w:marLeft w:val="640"/>
      <w:marRight w:val="0"/>
      <w:marTop w:val="0"/>
      <w:marBottom w:val="0"/>
      <w:divBdr>
        <w:top w:val="none" w:sz="0" w:space="0" w:color="auto"/>
        <w:left w:val="none" w:sz="0" w:space="0" w:color="auto"/>
        <w:bottom w:val="none" w:sz="0" w:space="0" w:color="auto"/>
        <w:right w:val="none" w:sz="0" w:space="0" w:color="auto"/>
      </w:divBdr>
    </w:div>
    <w:div w:id="1488790989">
      <w:marLeft w:val="640"/>
      <w:marRight w:val="0"/>
      <w:marTop w:val="0"/>
      <w:marBottom w:val="0"/>
      <w:divBdr>
        <w:top w:val="none" w:sz="0" w:space="0" w:color="auto"/>
        <w:left w:val="none" w:sz="0" w:space="0" w:color="auto"/>
        <w:bottom w:val="none" w:sz="0" w:space="0" w:color="auto"/>
        <w:right w:val="none" w:sz="0" w:space="0" w:color="auto"/>
      </w:divBdr>
    </w:div>
    <w:div w:id="1488866218">
      <w:marLeft w:val="640"/>
      <w:marRight w:val="0"/>
      <w:marTop w:val="0"/>
      <w:marBottom w:val="0"/>
      <w:divBdr>
        <w:top w:val="none" w:sz="0" w:space="0" w:color="auto"/>
        <w:left w:val="none" w:sz="0" w:space="0" w:color="auto"/>
        <w:bottom w:val="none" w:sz="0" w:space="0" w:color="auto"/>
        <w:right w:val="none" w:sz="0" w:space="0" w:color="auto"/>
      </w:divBdr>
    </w:div>
    <w:div w:id="1488938103">
      <w:marLeft w:val="640"/>
      <w:marRight w:val="0"/>
      <w:marTop w:val="0"/>
      <w:marBottom w:val="0"/>
      <w:divBdr>
        <w:top w:val="none" w:sz="0" w:space="0" w:color="auto"/>
        <w:left w:val="none" w:sz="0" w:space="0" w:color="auto"/>
        <w:bottom w:val="none" w:sz="0" w:space="0" w:color="auto"/>
        <w:right w:val="none" w:sz="0" w:space="0" w:color="auto"/>
      </w:divBdr>
    </w:div>
    <w:div w:id="1488940341">
      <w:marLeft w:val="640"/>
      <w:marRight w:val="0"/>
      <w:marTop w:val="0"/>
      <w:marBottom w:val="0"/>
      <w:divBdr>
        <w:top w:val="none" w:sz="0" w:space="0" w:color="auto"/>
        <w:left w:val="none" w:sz="0" w:space="0" w:color="auto"/>
        <w:bottom w:val="none" w:sz="0" w:space="0" w:color="auto"/>
        <w:right w:val="none" w:sz="0" w:space="0" w:color="auto"/>
      </w:divBdr>
    </w:div>
    <w:div w:id="1488941637">
      <w:marLeft w:val="640"/>
      <w:marRight w:val="0"/>
      <w:marTop w:val="0"/>
      <w:marBottom w:val="0"/>
      <w:divBdr>
        <w:top w:val="none" w:sz="0" w:space="0" w:color="auto"/>
        <w:left w:val="none" w:sz="0" w:space="0" w:color="auto"/>
        <w:bottom w:val="none" w:sz="0" w:space="0" w:color="auto"/>
        <w:right w:val="none" w:sz="0" w:space="0" w:color="auto"/>
      </w:divBdr>
    </w:div>
    <w:div w:id="1489053249">
      <w:marLeft w:val="640"/>
      <w:marRight w:val="0"/>
      <w:marTop w:val="0"/>
      <w:marBottom w:val="0"/>
      <w:divBdr>
        <w:top w:val="none" w:sz="0" w:space="0" w:color="auto"/>
        <w:left w:val="none" w:sz="0" w:space="0" w:color="auto"/>
        <w:bottom w:val="none" w:sz="0" w:space="0" w:color="auto"/>
        <w:right w:val="none" w:sz="0" w:space="0" w:color="auto"/>
      </w:divBdr>
    </w:div>
    <w:div w:id="1489059763">
      <w:marLeft w:val="640"/>
      <w:marRight w:val="0"/>
      <w:marTop w:val="0"/>
      <w:marBottom w:val="0"/>
      <w:divBdr>
        <w:top w:val="none" w:sz="0" w:space="0" w:color="auto"/>
        <w:left w:val="none" w:sz="0" w:space="0" w:color="auto"/>
        <w:bottom w:val="none" w:sz="0" w:space="0" w:color="auto"/>
        <w:right w:val="none" w:sz="0" w:space="0" w:color="auto"/>
      </w:divBdr>
    </w:div>
    <w:div w:id="1489202284">
      <w:marLeft w:val="640"/>
      <w:marRight w:val="0"/>
      <w:marTop w:val="0"/>
      <w:marBottom w:val="0"/>
      <w:divBdr>
        <w:top w:val="none" w:sz="0" w:space="0" w:color="auto"/>
        <w:left w:val="none" w:sz="0" w:space="0" w:color="auto"/>
        <w:bottom w:val="none" w:sz="0" w:space="0" w:color="auto"/>
        <w:right w:val="none" w:sz="0" w:space="0" w:color="auto"/>
      </w:divBdr>
    </w:div>
    <w:div w:id="1489440332">
      <w:marLeft w:val="640"/>
      <w:marRight w:val="0"/>
      <w:marTop w:val="0"/>
      <w:marBottom w:val="0"/>
      <w:divBdr>
        <w:top w:val="none" w:sz="0" w:space="0" w:color="auto"/>
        <w:left w:val="none" w:sz="0" w:space="0" w:color="auto"/>
        <w:bottom w:val="none" w:sz="0" w:space="0" w:color="auto"/>
        <w:right w:val="none" w:sz="0" w:space="0" w:color="auto"/>
      </w:divBdr>
    </w:div>
    <w:div w:id="1489443507">
      <w:marLeft w:val="640"/>
      <w:marRight w:val="0"/>
      <w:marTop w:val="0"/>
      <w:marBottom w:val="0"/>
      <w:divBdr>
        <w:top w:val="none" w:sz="0" w:space="0" w:color="auto"/>
        <w:left w:val="none" w:sz="0" w:space="0" w:color="auto"/>
        <w:bottom w:val="none" w:sz="0" w:space="0" w:color="auto"/>
        <w:right w:val="none" w:sz="0" w:space="0" w:color="auto"/>
      </w:divBdr>
    </w:div>
    <w:div w:id="1489515033">
      <w:marLeft w:val="640"/>
      <w:marRight w:val="0"/>
      <w:marTop w:val="0"/>
      <w:marBottom w:val="0"/>
      <w:divBdr>
        <w:top w:val="none" w:sz="0" w:space="0" w:color="auto"/>
        <w:left w:val="none" w:sz="0" w:space="0" w:color="auto"/>
        <w:bottom w:val="none" w:sz="0" w:space="0" w:color="auto"/>
        <w:right w:val="none" w:sz="0" w:space="0" w:color="auto"/>
      </w:divBdr>
    </w:div>
    <w:div w:id="1489521778">
      <w:marLeft w:val="640"/>
      <w:marRight w:val="0"/>
      <w:marTop w:val="0"/>
      <w:marBottom w:val="0"/>
      <w:divBdr>
        <w:top w:val="none" w:sz="0" w:space="0" w:color="auto"/>
        <w:left w:val="none" w:sz="0" w:space="0" w:color="auto"/>
        <w:bottom w:val="none" w:sz="0" w:space="0" w:color="auto"/>
        <w:right w:val="none" w:sz="0" w:space="0" w:color="auto"/>
      </w:divBdr>
    </w:div>
    <w:div w:id="1489663560">
      <w:marLeft w:val="640"/>
      <w:marRight w:val="0"/>
      <w:marTop w:val="0"/>
      <w:marBottom w:val="0"/>
      <w:divBdr>
        <w:top w:val="none" w:sz="0" w:space="0" w:color="auto"/>
        <w:left w:val="none" w:sz="0" w:space="0" w:color="auto"/>
        <w:bottom w:val="none" w:sz="0" w:space="0" w:color="auto"/>
        <w:right w:val="none" w:sz="0" w:space="0" w:color="auto"/>
      </w:divBdr>
    </w:div>
    <w:div w:id="1489709808">
      <w:marLeft w:val="640"/>
      <w:marRight w:val="0"/>
      <w:marTop w:val="0"/>
      <w:marBottom w:val="0"/>
      <w:divBdr>
        <w:top w:val="none" w:sz="0" w:space="0" w:color="auto"/>
        <w:left w:val="none" w:sz="0" w:space="0" w:color="auto"/>
        <w:bottom w:val="none" w:sz="0" w:space="0" w:color="auto"/>
        <w:right w:val="none" w:sz="0" w:space="0" w:color="auto"/>
      </w:divBdr>
    </w:div>
    <w:div w:id="1489714136">
      <w:marLeft w:val="640"/>
      <w:marRight w:val="0"/>
      <w:marTop w:val="0"/>
      <w:marBottom w:val="0"/>
      <w:divBdr>
        <w:top w:val="none" w:sz="0" w:space="0" w:color="auto"/>
        <w:left w:val="none" w:sz="0" w:space="0" w:color="auto"/>
        <w:bottom w:val="none" w:sz="0" w:space="0" w:color="auto"/>
        <w:right w:val="none" w:sz="0" w:space="0" w:color="auto"/>
      </w:divBdr>
    </w:div>
    <w:div w:id="1489979815">
      <w:marLeft w:val="640"/>
      <w:marRight w:val="0"/>
      <w:marTop w:val="0"/>
      <w:marBottom w:val="0"/>
      <w:divBdr>
        <w:top w:val="none" w:sz="0" w:space="0" w:color="auto"/>
        <w:left w:val="none" w:sz="0" w:space="0" w:color="auto"/>
        <w:bottom w:val="none" w:sz="0" w:space="0" w:color="auto"/>
        <w:right w:val="none" w:sz="0" w:space="0" w:color="auto"/>
      </w:divBdr>
    </w:div>
    <w:div w:id="1490054515">
      <w:marLeft w:val="640"/>
      <w:marRight w:val="0"/>
      <w:marTop w:val="0"/>
      <w:marBottom w:val="0"/>
      <w:divBdr>
        <w:top w:val="none" w:sz="0" w:space="0" w:color="auto"/>
        <w:left w:val="none" w:sz="0" w:space="0" w:color="auto"/>
        <w:bottom w:val="none" w:sz="0" w:space="0" w:color="auto"/>
        <w:right w:val="none" w:sz="0" w:space="0" w:color="auto"/>
      </w:divBdr>
    </w:div>
    <w:div w:id="1490168983">
      <w:marLeft w:val="640"/>
      <w:marRight w:val="0"/>
      <w:marTop w:val="0"/>
      <w:marBottom w:val="0"/>
      <w:divBdr>
        <w:top w:val="none" w:sz="0" w:space="0" w:color="auto"/>
        <w:left w:val="none" w:sz="0" w:space="0" w:color="auto"/>
        <w:bottom w:val="none" w:sz="0" w:space="0" w:color="auto"/>
        <w:right w:val="none" w:sz="0" w:space="0" w:color="auto"/>
      </w:divBdr>
    </w:div>
    <w:div w:id="1490172930">
      <w:marLeft w:val="640"/>
      <w:marRight w:val="0"/>
      <w:marTop w:val="0"/>
      <w:marBottom w:val="0"/>
      <w:divBdr>
        <w:top w:val="none" w:sz="0" w:space="0" w:color="auto"/>
        <w:left w:val="none" w:sz="0" w:space="0" w:color="auto"/>
        <w:bottom w:val="none" w:sz="0" w:space="0" w:color="auto"/>
        <w:right w:val="none" w:sz="0" w:space="0" w:color="auto"/>
      </w:divBdr>
    </w:div>
    <w:div w:id="1490247684">
      <w:marLeft w:val="640"/>
      <w:marRight w:val="0"/>
      <w:marTop w:val="0"/>
      <w:marBottom w:val="0"/>
      <w:divBdr>
        <w:top w:val="none" w:sz="0" w:space="0" w:color="auto"/>
        <w:left w:val="none" w:sz="0" w:space="0" w:color="auto"/>
        <w:bottom w:val="none" w:sz="0" w:space="0" w:color="auto"/>
        <w:right w:val="none" w:sz="0" w:space="0" w:color="auto"/>
      </w:divBdr>
    </w:div>
    <w:div w:id="1490366143">
      <w:marLeft w:val="640"/>
      <w:marRight w:val="0"/>
      <w:marTop w:val="0"/>
      <w:marBottom w:val="0"/>
      <w:divBdr>
        <w:top w:val="none" w:sz="0" w:space="0" w:color="auto"/>
        <w:left w:val="none" w:sz="0" w:space="0" w:color="auto"/>
        <w:bottom w:val="none" w:sz="0" w:space="0" w:color="auto"/>
        <w:right w:val="none" w:sz="0" w:space="0" w:color="auto"/>
      </w:divBdr>
    </w:div>
    <w:div w:id="1490629581">
      <w:marLeft w:val="640"/>
      <w:marRight w:val="0"/>
      <w:marTop w:val="0"/>
      <w:marBottom w:val="0"/>
      <w:divBdr>
        <w:top w:val="none" w:sz="0" w:space="0" w:color="auto"/>
        <w:left w:val="none" w:sz="0" w:space="0" w:color="auto"/>
        <w:bottom w:val="none" w:sz="0" w:space="0" w:color="auto"/>
        <w:right w:val="none" w:sz="0" w:space="0" w:color="auto"/>
      </w:divBdr>
    </w:div>
    <w:div w:id="1490631574">
      <w:marLeft w:val="640"/>
      <w:marRight w:val="0"/>
      <w:marTop w:val="0"/>
      <w:marBottom w:val="0"/>
      <w:divBdr>
        <w:top w:val="none" w:sz="0" w:space="0" w:color="auto"/>
        <w:left w:val="none" w:sz="0" w:space="0" w:color="auto"/>
        <w:bottom w:val="none" w:sz="0" w:space="0" w:color="auto"/>
        <w:right w:val="none" w:sz="0" w:space="0" w:color="auto"/>
      </w:divBdr>
    </w:div>
    <w:div w:id="1490710528">
      <w:marLeft w:val="640"/>
      <w:marRight w:val="0"/>
      <w:marTop w:val="0"/>
      <w:marBottom w:val="0"/>
      <w:divBdr>
        <w:top w:val="none" w:sz="0" w:space="0" w:color="auto"/>
        <w:left w:val="none" w:sz="0" w:space="0" w:color="auto"/>
        <w:bottom w:val="none" w:sz="0" w:space="0" w:color="auto"/>
        <w:right w:val="none" w:sz="0" w:space="0" w:color="auto"/>
      </w:divBdr>
    </w:div>
    <w:div w:id="1490711977">
      <w:marLeft w:val="640"/>
      <w:marRight w:val="0"/>
      <w:marTop w:val="0"/>
      <w:marBottom w:val="0"/>
      <w:divBdr>
        <w:top w:val="none" w:sz="0" w:space="0" w:color="auto"/>
        <w:left w:val="none" w:sz="0" w:space="0" w:color="auto"/>
        <w:bottom w:val="none" w:sz="0" w:space="0" w:color="auto"/>
        <w:right w:val="none" w:sz="0" w:space="0" w:color="auto"/>
      </w:divBdr>
    </w:div>
    <w:div w:id="1490756594">
      <w:marLeft w:val="640"/>
      <w:marRight w:val="0"/>
      <w:marTop w:val="0"/>
      <w:marBottom w:val="0"/>
      <w:divBdr>
        <w:top w:val="none" w:sz="0" w:space="0" w:color="auto"/>
        <w:left w:val="none" w:sz="0" w:space="0" w:color="auto"/>
        <w:bottom w:val="none" w:sz="0" w:space="0" w:color="auto"/>
        <w:right w:val="none" w:sz="0" w:space="0" w:color="auto"/>
      </w:divBdr>
    </w:div>
    <w:div w:id="1490825683">
      <w:marLeft w:val="640"/>
      <w:marRight w:val="0"/>
      <w:marTop w:val="0"/>
      <w:marBottom w:val="0"/>
      <w:divBdr>
        <w:top w:val="none" w:sz="0" w:space="0" w:color="auto"/>
        <w:left w:val="none" w:sz="0" w:space="0" w:color="auto"/>
        <w:bottom w:val="none" w:sz="0" w:space="0" w:color="auto"/>
        <w:right w:val="none" w:sz="0" w:space="0" w:color="auto"/>
      </w:divBdr>
    </w:div>
    <w:div w:id="1490826763">
      <w:marLeft w:val="640"/>
      <w:marRight w:val="0"/>
      <w:marTop w:val="0"/>
      <w:marBottom w:val="0"/>
      <w:divBdr>
        <w:top w:val="none" w:sz="0" w:space="0" w:color="auto"/>
        <w:left w:val="none" w:sz="0" w:space="0" w:color="auto"/>
        <w:bottom w:val="none" w:sz="0" w:space="0" w:color="auto"/>
        <w:right w:val="none" w:sz="0" w:space="0" w:color="auto"/>
      </w:divBdr>
    </w:div>
    <w:div w:id="1490827535">
      <w:marLeft w:val="640"/>
      <w:marRight w:val="0"/>
      <w:marTop w:val="0"/>
      <w:marBottom w:val="0"/>
      <w:divBdr>
        <w:top w:val="none" w:sz="0" w:space="0" w:color="auto"/>
        <w:left w:val="none" w:sz="0" w:space="0" w:color="auto"/>
        <w:bottom w:val="none" w:sz="0" w:space="0" w:color="auto"/>
        <w:right w:val="none" w:sz="0" w:space="0" w:color="auto"/>
      </w:divBdr>
    </w:div>
    <w:div w:id="1490947031">
      <w:marLeft w:val="640"/>
      <w:marRight w:val="0"/>
      <w:marTop w:val="0"/>
      <w:marBottom w:val="0"/>
      <w:divBdr>
        <w:top w:val="none" w:sz="0" w:space="0" w:color="auto"/>
        <w:left w:val="none" w:sz="0" w:space="0" w:color="auto"/>
        <w:bottom w:val="none" w:sz="0" w:space="0" w:color="auto"/>
        <w:right w:val="none" w:sz="0" w:space="0" w:color="auto"/>
      </w:divBdr>
    </w:div>
    <w:div w:id="1491017147">
      <w:marLeft w:val="640"/>
      <w:marRight w:val="0"/>
      <w:marTop w:val="0"/>
      <w:marBottom w:val="0"/>
      <w:divBdr>
        <w:top w:val="none" w:sz="0" w:space="0" w:color="auto"/>
        <w:left w:val="none" w:sz="0" w:space="0" w:color="auto"/>
        <w:bottom w:val="none" w:sz="0" w:space="0" w:color="auto"/>
        <w:right w:val="none" w:sz="0" w:space="0" w:color="auto"/>
      </w:divBdr>
    </w:div>
    <w:div w:id="1491095908">
      <w:marLeft w:val="640"/>
      <w:marRight w:val="0"/>
      <w:marTop w:val="0"/>
      <w:marBottom w:val="0"/>
      <w:divBdr>
        <w:top w:val="none" w:sz="0" w:space="0" w:color="auto"/>
        <w:left w:val="none" w:sz="0" w:space="0" w:color="auto"/>
        <w:bottom w:val="none" w:sz="0" w:space="0" w:color="auto"/>
        <w:right w:val="none" w:sz="0" w:space="0" w:color="auto"/>
      </w:divBdr>
    </w:div>
    <w:div w:id="1491099966">
      <w:marLeft w:val="640"/>
      <w:marRight w:val="0"/>
      <w:marTop w:val="0"/>
      <w:marBottom w:val="0"/>
      <w:divBdr>
        <w:top w:val="none" w:sz="0" w:space="0" w:color="auto"/>
        <w:left w:val="none" w:sz="0" w:space="0" w:color="auto"/>
        <w:bottom w:val="none" w:sz="0" w:space="0" w:color="auto"/>
        <w:right w:val="none" w:sz="0" w:space="0" w:color="auto"/>
      </w:divBdr>
    </w:div>
    <w:div w:id="1491169227">
      <w:marLeft w:val="640"/>
      <w:marRight w:val="0"/>
      <w:marTop w:val="0"/>
      <w:marBottom w:val="0"/>
      <w:divBdr>
        <w:top w:val="none" w:sz="0" w:space="0" w:color="auto"/>
        <w:left w:val="none" w:sz="0" w:space="0" w:color="auto"/>
        <w:bottom w:val="none" w:sz="0" w:space="0" w:color="auto"/>
        <w:right w:val="none" w:sz="0" w:space="0" w:color="auto"/>
      </w:divBdr>
    </w:div>
    <w:div w:id="1491560282">
      <w:marLeft w:val="640"/>
      <w:marRight w:val="0"/>
      <w:marTop w:val="0"/>
      <w:marBottom w:val="0"/>
      <w:divBdr>
        <w:top w:val="none" w:sz="0" w:space="0" w:color="auto"/>
        <w:left w:val="none" w:sz="0" w:space="0" w:color="auto"/>
        <w:bottom w:val="none" w:sz="0" w:space="0" w:color="auto"/>
        <w:right w:val="none" w:sz="0" w:space="0" w:color="auto"/>
      </w:divBdr>
    </w:div>
    <w:div w:id="1491631198">
      <w:marLeft w:val="640"/>
      <w:marRight w:val="0"/>
      <w:marTop w:val="0"/>
      <w:marBottom w:val="0"/>
      <w:divBdr>
        <w:top w:val="none" w:sz="0" w:space="0" w:color="auto"/>
        <w:left w:val="none" w:sz="0" w:space="0" w:color="auto"/>
        <w:bottom w:val="none" w:sz="0" w:space="0" w:color="auto"/>
        <w:right w:val="none" w:sz="0" w:space="0" w:color="auto"/>
      </w:divBdr>
    </w:div>
    <w:div w:id="1491631693">
      <w:marLeft w:val="640"/>
      <w:marRight w:val="0"/>
      <w:marTop w:val="0"/>
      <w:marBottom w:val="0"/>
      <w:divBdr>
        <w:top w:val="none" w:sz="0" w:space="0" w:color="auto"/>
        <w:left w:val="none" w:sz="0" w:space="0" w:color="auto"/>
        <w:bottom w:val="none" w:sz="0" w:space="0" w:color="auto"/>
        <w:right w:val="none" w:sz="0" w:space="0" w:color="auto"/>
      </w:divBdr>
    </w:div>
    <w:div w:id="1491671162">
      <w:marLeft w:val="640"/>
      <w:marRight w:val="0"/>
      <w:marTop w:val="0"/>
      <w:marBottom w:val="0"/>
      <w:divBdr>
        <w:top w:val="none" w:sz="0" w:space="0" w:color="auto"/>
        <w:left w:val="none" w:sz="0" w:space="0" w:color="auto"/>
        <w:bottom w:val="none" w:sz="0" w:space="0" w:color="auto"/>
        <w:right w:val="none" w:sz="0" w:space="0" w:color="auto"/>
      </w:divBdr>
    </w:div>
    <w:div w:id="1491673047">
      <w:marLeft w:val="640"/>
      <w:marRight w:val="0"/>
      <w:marTop w:val="0"/>
      <w:marBottom w:val="0"/>
      <w:divBdr>
        <w:top w:val="none" w:sz="0" w:space="0" w:color="auto"/>
        <w:left w:val="none" w:sz="0" w:space="0" w:color="auto"/>
        <w:bottom w:val="none" w:sz="0" w:space="0" w:color="auto"/>
        <w:right w:val="none" w:sz="0" w:space="0" w:color="auto"/>
      </w:divBdr>
    </w:div>
    <w:div w:id="1491751524">
      <w:marLeft w:val="640"/>
      <w:marRight w:val="0"/>
      <w:marTop w:val="0"/>
      <w:marBottom w:val="0"/>
      <w:divBdr>
        <w:top w:val="none" w:sz="0" w:space="0" w:color="auto"/>
        <w:left w:val="none" w:sz="0" w:space="0" w:color="auto"/>
        <w:bottom w:val="none" w:sz="0" w:space="0" w:color="auto"/>
        <w:right w:val="none" w:sz="0" w:space="0" w:color="auto"/>
      </w:divBdr>
    </w:div>
    <w:div w:id="1491753857">
      <w:marLeft w:val="640"/>
      <w:marRight w:val="0"/>
      <w:marTop w:val="0"/>
      <w:marBottom w:val="0"/>
      <w:divBdr>
        <w:top w:val="none" w:sz="0" w:space="0" w:color="auto"/>
        <w:left w:val="none" w:sz="0" w:space="0" w:color="auto"/>
        <w:bottom w:val="none" w:sz="0" w:space="0" w:color="auto"/>
        <w:right w:val="none" w:sz="0" w:space="0" w:color="auto"/>
      </w:divBdr>
    </w:div>
    <w:div w:id="1491797117">
      <w:marLeft w:val="640"/>
      <w:marRight w:val="0"/>
      <w:marTop w:val="0"/>
      <w:marBottom w:val="0"/>
      <w:divBdr>
        <w:top w:val="none" w:sz="0" w:space="0" w:color="auto"/>
        <w:left w:val="none" w:sz="0" w:space="0" w:color="auto"/>
        <w:bottom w:val="none" w:sz="0" w:space="0" w:color="auto"/>
        <w:right w:val="none" w:sz="0" w:space="0" w:color="auto"/>
      </w:divBdr>
    </w:div>
    <w:div w:id="1491823137">
      <w:marLeft w:val="640"/>
      <w:marRight w:val="0"/>
      <w:marTop w:val="0"/>
      <w:marBottom w:val="0"/>
      <w:divBdr>
        <w:top w:val="none" w:sz="0" w:space="0" w:color="auto"/>
        <w:left w:val="none" w:sz="0" w:space="0" w:color="auto"/>
        <w:bottom w:val="none" w:sz="0" w:space="0" w:color="auto"/>
        <w:right w:val="none" w:sz="0" w:space="0" w:color="auto"/>
      </w:divBdr>
    </w:div>
    <w:div w:id="1491827570">
      <w:marLeft w:val="640"/>
      <w:marRight w:val="0"/>
      <w:marTop w:val="0"/>
      <w:marBottom w:val="0"/>
      <w:divBdr>
        <w:top w:val="none" w:sz="0" w:space="0" w:color="auto"/>
        <w:left w:val="none" w:sz="0" w:space="0" w:color="auto"/>
        <w:bottom w:val="none" w:sz="0" w:space="0" w:color="auto"/>
        <w:right w:val="none" w:sz="0" w:space="0" w:color="auto"/>
      </w:divBdr>
    </w:div>
    <w:div w:id="1492015802">
      <w:marLeft w:val="640"/>
      <w:marRight w:val="0"/>
      <w:marTop w:val="0"/>
      <w:marBottom w:val="0"/>
      <w:divBdr>
        <w:top w:val="none" w:sz="0" w:space="0" w:color="auto"/>
        <w:left w:val="none" w:sz="0" w:space="0" w:color="auto"/>
        <w:bottom w:val="none" w:sz="0" w:space="0" w:color="auto"/>
        <w:right w:val="none" w:sz="0" w:space="0" w:color="auto"/>
      </w:divBdr>
    </w:div>
    <w:div w:id="1492023455">
      <w:marLeft w:val="640"/>
      <w:marRight w:val="0"/>
      <w:marTop w:val="0"/>
      <w:marBottom w:val="0"/>
      <w:divBdr>
        <w:top w:val="none" w:sz="0" w:space="0" w:color="auto"/>
        <w:left w:val="none" w:sz="0" w:space="0" w:color="auto"/>
        <w:bottom w:val="none" w:sz="0" w:space="0" w:color="auto"/>
        <w:right w:val="none" w:sz="0" w:space="0" w:color="auto"/>
      </w:divBdr>
    </w:div>
    <w:div w:id="1492061919">
      <w:marLeft w:val="640"/>
      <w:marRight w:val="0"/>
      <w:marTop w:val="0"/>
      <w:marBottom w:val="0"/>
      <w:divBdr>
        <w:top w:val="none" w:sz="0" w:space="0" w:color="auto"/>
        <w:left w:val="none" w:sz="0" w:space="0" w:color="auto"/>
        <w:bottom w:val="none" w:sz="0" w:space="0" w:color="auto"/>
        <w:right w:val="none" w:sz="0" w:space="0" w:color="auto"/>
      </w:divBdr>
    </w:div>
    <w:div w:id="1492063421">
      <w:marLeft w:val="640"/>
      <w:marRight w:val="0"/>
      <w:marTop w:val="0"/>
      <w:marBottom w:val="0"/>
      <w:divBdr>
        <w:top w:val="none" w:sz="0" w:space="0" w:color="auto"/>
        <w:left w:val="none" w:sz="0" w:space="0" w:color="auto"/>
        <w:bottom w:val="none" w:sz="0" w:space="0" w:color="auto"/>
        <w:right w:val="none" w:sz="0" w:space="0" w:color="auto"/>
      </w:divBdr>
    </w:div>
    <w:div w:id="1492135492">
      <w:marLeft w:val="640"/>
      <w:marRight w:val="0"/>
      <w:marTop w:val="0"/>
      <w:marBottom w:val="0"/>
      <w:divBdr>
        <w:top w:val="none" w:sz="0" w:space="0" w:color="auto"/>
        <w:left w:val="none" w:sz="0" w:space="0" w:color="auto"/>
        <w:bottom w:val="none" w:sz="0" w:space="0" w:color="auto"/>
        <w:right w:val="none" w:sz="0" w:space="0" w:color="auto"/>
      </w:divBdr>
    </w:div>
    <w:div w:id="1492141043">
      <w:marLeft w:val="640"/>
      <w:marRight w:val="0"/>
      <w:marTop w:val="0"/>
      <w:marBottom w:val="0"/>
      <w:divBdr>
        <w:top w:val="none" w:sz="0" w:space="0" w:color="auto"/>
        <w:left w:val="none" w:sz="0" w:space="0" w:color="auto"/>
        <w:bottom w:val="none" w:sz="0" w:space="0" w:color="auto"/>
        <w:right w:val="none" w:sz="0" w:space="0" w:color="auto"/>
      </w:divBdr>
    </w:div>
    <w:div w:id="1492255067">
      <w:marLeft w:val="640"/>
      <w:marRight w:val="0"/>
      <w:marTop w:val="0"/>
      <w:marBottom w:val="0"/>
      <w:divBdr>
        <w:top w:val="none" w:sz="0" w:space="0" w:color="auto"/>
        <w:left w:val="none" w:sz="0" w:space="0" w:color="auto"/>
        <w:bottom w:val="none" w:sz="0" w:space="0" w:color="auto"/>
        <w:right w:val="none" w:sz="0" w:space="0" w:color="auto"/>
      </w:divBdr>
    </w:div>
    <w:div w:id="1492258775">
      <w:marLeft w:val="640"/>
      <w:marRight w:val="0"/>
      <w:marTop w:val="0"/>
      <w:marBottom w:val="0"/>
      <w:divBdr>
        <w:top w:val="none" w:sz="0" w:space="0" w:color="auto"/>
        <w:left w:val="none" w:sz="0" w:space="0" w:color="auto"/>
        <w:bottom w:val="none" w:sz="0" w:space="0" w:color="auto"/>
        <w:right w:val="none" w:sz="0" w:space="0" w:color="auto"/>
      </w:divBdr>
    </w:div>
    <w:div w:id="1492284884">
      <w:marLeft w:val="640"/>
      <w:marRight w:val="0"/>
      <w:marTop w:val="0"/>
      <w:marBottom w:val="0"/>
      <w:divBdr>
        <w:top w:val="none" w:sz="0" w:space="0" w:color="auto"/>
        <w:left w:val="none" w:sz="0" w:space="0" w:color="auto"/>
        <w:bottom w:val="none" w:sz="0" w:space="0" w:color="auto"/>
        <w:right w:val="none" w:sz="0" w:space="0" w:color="auto"/>
      </w:divBdr>
    </w:div>
    <w:div w:id="1492285355">
      <w:marLeft w:val="640"/>
      <w:marRight w:val="0"/>
      <w:marTop w:val="0"/>
      <w:marBottom w:val="0"/>
      <w:divBdr>
        <w:top w:val="none" w:sz="0" w:space="0" w:color="auto"/>
        <w:left w:val="none" w:sz="0" w:space="0" w:color="auto"/>
        <w:bottom w:val="none" w:sz="0" w:space="0" w:color="auto"/>
        <w:right w:val="none" w:sz="0" w:space="0" w:color="auto"/>
      </w:divBdr>
    </w:div>
    <w:div w:id="1492328713">
      <w:marLeft w:val="640"/>
      <w:marRight w:val="0"/>
      <w:marTop w:val="0"/>
      <w:marBottom w:val="0"/>
      <w:divBdr>
        <w:top w:val="none" w:sz="0" w:space="0" w:color="auto"/>
        <w:left w:val="none" w:sz="0" w:space="0" w:color="auto"/>
        <w:bottom w:val="none" w:sz="0" w:space="0" w:color="auto"/>
        <w:right w:val="none" w:sz="0" w:space="0" w:color="auto"/>
      </w:divBdr>
    </w:div>
    <w:div w:id="1492334340">
      <w:marLeft w:val="640"/>
      <w:marRight w:val="0"/>
      <w:marTop w:val="0"/>
      <w:marBottom w:val="0"/>
      <w:divBdr>
        <w:top w:val="none" w:sz="0" w:space="0" w:color="auto"/>
        <w:left w:val="none" w:sz="0" w:space="0" w:color="auto"/>
        <w:bottom w:val="none" w:sz="0" w:space="0" w:color="auto"/>
        <w:right w:val="none" w:sz="0" w:space="0" w:color="auto"/>
      </w:divBdr>
    </w:div>
    <w:div w:id="1492408256">
      <w:marLeft w:val="640"/>
      <w:marRight w:val="0"/>
      <w:marTop w:val="0"/>
      <w:marBottom w:val="0"/>
      <w:divBdr>
        <w:top w:val="none" w:sz="0" w:space="0" w:color="auto"/>
        <w:left w:val="none" w:sz="0" w:space="0" w:color="auto"/>
        <w:bottom w:val="none" w:sz="0" w:space="0" w:color="auto"/>
        <w:right w:val="none" w:sz="0" w:space="0" w:color="auto"/>
      </w:divBdr>
    </w:div>
    <w:div w:id="1492597368">
      <w:marLeft w:val="640"/>
      <w:marRight w:val="0"/>
      <w:marTop w:val="0"/>
      <w:marBottom w:val="0"/>
      <w:divBdr>
        <w:top w:val="none" w:sz="0" w:space="0" w:color="auto"/>
        <w:left w:val="none" w:sz="0" w:space="0" w:color="auto"/>
        <w:bottom w:val="none" w:sz="0" w:space="0" w:color="auto"/>
        <w:right w:val="none" w:sz="0" w:space="0" w:color="auto"/>
      </w:divBdr>
    </w:div>
    <w:div w:id="1492601452">
      <w:marLeft w:val="640"/>
      <w:marRight w:val="0"/>
      <w:marTop w:val="0"/>
      <w:marBottom w:val="0"/>
      <w:divBdr>
        <w:top w:val="none" w:sz="0" w:space="0" w:color="auto"/>
        <w:left w:val="none" w:sz="0" w:space="0" w:color="auto"/>
        <w:bottom w:val="none" w:sz="0" w:space="0" w:color="auto"/>
        <w:right w:val="none" w:sz="0" w:space="0" w:color="auto"/>
      </w:divBdr>
    </w:div>
    <w:div w:id="1492672075">
      <w:marLeft w:val="640"/>
      <w:marRight w:val="0"/>
      <w:marTop w:val="0"/>
      <w:marBottom w:val="0"/>
      <w:divBdr>
        <w:top w:val="none" w:sz="0" w:space="0" w:color="auto"/>
        <w:left w:val="none" w:sz="0" w:space="0" w:color="auto"/>
        <w:bottom w:val="none" w:sz="0" w:space="0" w:color="auto"/>
        <w:right w:val="none" w:sz="0" w:space="0" w:color="auto"/>
      </w:divBdr>
    </w:div>
    <w:div w:id="1492677274">
      <w:marLeft w:val="640"/>
      <w:marRight w:val="0"/>
      <w:marTop w:val="0"/>
      <w:marBottom w:val="0"/>
      <w:divBdr>
        <w:top w:val="none" w:sz="0" w:space="0" w:color="auto"/>
        <w:left w:val="none" w:sz="0" w:space="0" w:color="auto"/>
        <w:bottom w:val="none" w:sz="0" w:space="0" w:color="auto"/>
        <w:right w:val="none" w:sz="0" w:space="0" w:color="auto"/>
      </w:divBdr>
    </w:div>
    <w:div w:id="1492720846">
      <w:marLeft w:val="640"/>
      <w:marRight w:val="0"/>
      <w:marTop w:val="0"/>
      <w:marBottom w:val="0"/>
      <w:divBdr>
        <w:top w:val="none" w:sz="0" w:space="0" w:color="auto"/>
        <w:left w:val="none" w:sz="0" w:space="0" w:color="auto"/>
        <w:bottom w:val="none" w:sz="0" w:space="0" w:color="auto"/>
        <w:right w:val="none" w:sz="0" w:space="0" w:color="auto"/>
      </w:divBdr>
    </w:div>
    <w:div w:id="1492913507">
      <w:marLeft w:val="640"/>
      <w:marRight w:val="0"/>
      <w:marTop w:val="0"/>
      <w:marBottom w:val="0"/>
      <w:divBdr>
        <w:top w:val="none" w:sz="0" w:space="0" w:color="auto"/>
        <w:left w:val="none" w:sz="0" w:space="0" w:color="auto"/>
        <w:bottom w:val="none" w:sz="0" w:space="0" w:color="auto"/>
        <w:right w:val="none" w:sz="0" w:space="0" w:color="auto"/>
      </w:divBdr>
    </w:div>
    <w:div w:id="1492983212">
      <w:marLeft w:val="640"/>
      <w:marRight w:val="0"/>
      <w:marTop w:val="0"/>
      <w:marBottom w:val="0"/>
      <w:divBdr>
        <w:top w:val="none" w:sz="0" w:space="0" w:color="auto"/>
        <w:left w:val="none" w:sz="0" w:space="0" w:color="auto"/>
        <w:bottom w:val="none" w:sz="0" w:space="0" w:color="auto"/>
        <w:right w:val="none" w:sz="0" w:space="0" w:color="auto"/>
      </w:divBdr>
    </w:div>
    <w:div w:id="1492986635">
      <w:marLeft w:val="640"/>
      <w:marRight w:val="0"/>
      <w:marTop w:val="0"/>
      <w:marBottom w:val="0"/>
      <w:divBdr>
        <w:top w:val="none" w:sz="0" w:space="0" w:color="auto"/>
        <w:left w:val="none" w:sz="0" w:space="0" w:color="auto"/>
        <w:bottom w:val="none" w:sz="0" w:space="0" w:color="auto"/>
        <w:right w:val="none" w:sz="0" w:space="0" w:color="auto"/>
      </w:divBdr>
    </w:div>
    <w:div w:id="1493060696">
      <w:marLeft w:val="640"/>
      <w:marRight w:val="0"/>
      <w:marTop w:val="0"/>
      <w:marBottom w:val="0"/>
      <w:divBdr>
        <w:top w:val="none" w:sz="0" w:space="0" w:color="auto"/>
        <w:left w:val="none" w:sz="0" w:space="0" w:color="auto"/>
        <w:bottom w:val="none" w:sz="0" w:space="0" w:color="auto"/>
        <w:right w:val="none" w:sz="0" w:space="0" w:color="auto"/>
      </w:divBdr>
    </w:div>
    <w:div w:id="1493063737">
      <w:marLeft w:val="640"/>
      <w:marRight w:val="0"/>
      <w:marTop w:val="0"/>
      <w:marBottom w:val="0"/>
      <w:divBdr>
        <w:top w:val="none" w:sz="0" w:space="0" w:color="auto"/>
        <w:left w:val="none" w:sz="0" w:space="0" w:color="auto"/>
        <w:bottom w:val="none" w:sz="0" w:space="0" w:color="auto"/>
        <w:right w:val="none" w:sz="0" w:space="0" w:color="auto"/>
      </w:divBdr>
    </w:div>
    <w:div w:id="1493253458">
      <w:marLeft w:val="640"/>
      <w:marRight w:val="0"/>
      <w:marTop w:val="0"/>
      <w:marBottom w:val="0"/>
      <w:divBdr>
        <w:top w:val="none" w:sz="0" w:space="0" w:color="auto"/>
        <w:left w:val="none" w:sz="0" w:space="0" w:color="auto"/>
        <w:bottom w:val="none" w:sz="0" w:space="0" w:color="auto"/>
        <w:right w:val="none" w:sz="0" w:space="0" w:color="auto"/>
      </w:divBdr>
    </w:div>
    <w:div w:id="1493373244">
      <w:marLeft w:val="640"/>
      <w:marRight w:val="0"/>
      <w:marTop w:val="0"/>
      <w:marBottom w:val="0"/>
      <w:divBdr>
        <w:top w:val="none" w:sz="0" w:space="0" w:color="auto"/>
        <w:left w:val="none" w:sz="0" w:space="0" w:color="auto"/>
        <w:bottom w:val="none" w:sz="0" w:space="0" w:color="auto"/>
        <w:right w:val="none" w:sz="0" w:space="0" w:color="auto"/>
      </w:divBdr>
    </w:div>
    <w:div w:id="1493445335">
      <w:marLeft w:val="640"/>
      <w:marRight w:val="0"/>
      <w:marTop w:val="0"/>
      <w:marBottom w:val="0"/>
      <w:divBdr>
        <w:top w:val="none" w:sz="0" w:space="0" w:color="auto"/>
        <w:left w:val="none" w:sz="0" w:space="0" w:color="auto"/>
        <w:bottom w:val="none" w:sz="0" w:space="0" w:color="auto"/>
        <w:right w:val="none" w:sz="0" w:space="0" w:color="auto"/>
      </w:divBdr>
    </w:div>
    <w:div w:id="1493519830">
      <w:marLeft w:val="640"/>
      <w:marRight w:val="0"/>
      <w:marTop w:val="0"/>
      <w:marBottom w:val="0"/>
      <w:divBdr>
        <w:top w:val="none" w:sz="0" w:space="0" w:color="auto"/>
        <w:left w:val="none" w:sz="0" w:space="0" w:color="auto"/>
        <w:bottom w:val="none" w:sz="0" w:space="0" w:color="auto"/>
        <w:right w:val="none" w:sz="0" w:space="0" w:color="auto"/>
      </w:divBdr>
    </w:div>
    <w:div w:id="1493637270">
      <w:marLeft w:val="640"/>
      <w:marRight w:val="0"/>
      <w:marTop w:val="0"/>
      <w:marBottom w:val="0"/>
      <w:divBdr>
        <w:top w:val="none" w:sz="0" w:space="0" w:color="auto"/>
        <w:left w:val="none" w:sz="0" w:space="0" w:color="auto"/>
        <w:bottom w:val="none" w:sz="0" w:space="0" w:color="auto"/>
        <w:right w:val="none" w:sz="0" w:space="0" w:color="auto"/>
      </w:divBdr>
    </w:div>
    <w:div w:id="1493642882">
      <w:marLeft w:val="640"/>
      <w:marRight w:val="0"/>
      <w:marTop w:val="0"/>
      <w:marBottom w:val="0"/>
      <w:divBdr>
        <w:top w:val="none" w:sz="0" w:space="0" w:color="auto"/>
        <w:left w:val="none" w:sz="0" w:space="0" w:color="auto"/>
        <w:bottom w:val="none" w:sz="0" w:space="0" w:color="auto"/>
        <w:right w:val="none" w:sz="0" w:space="0" w:color="auto"/>
      </w:divBdr>
    </w:div>
    <w:div w:id="1493720010">
      <w:marLeft w:val="640"/>
      <w:marRight w:val="0"/>
      <w:marTop w:val="0"/>
      <w:marBottom w:val="0"/>
      <w:divBdr>
        <w:top w:val="none" w:sz="0" w:space="0" w:color="auto"/>
        <w:left w:val="none" w:sz="0" w:space="0" w:color="auto"/>
        <w:bottom w:val="none" w:sz="0" w:space="0" w:color="auto"/>
        <w:right w:val="none" w:sz="0" w:space="0" w:color="auto"/>
      </w:divBdr>
    </w:div>
    <w:div w:id="1493721252">
      <w:marLeft w:val="640"/>
      <w:marRight w:val="0"/>
      <w:marTop w:val="0"/>
      <w:marBottom w:val="0"/>
      <w:divBdr>
        <w:top w:val="none" w:sz="0" w:space="0" w:color="auto"/>
        <w:left w:val="none" w:sz="0" w:space="0" w:color="auto"/>
        <w:bottom w:val="none" w:sz="0" w:space="0" w:color="auto"/>
        <w:right w:val="none" w:sz="0" w:space="0" w:color="auto"/>
      </w:divBdr>
    </w:div>
    <w:div w:id="1493791344">
      <w:marLeft w:val="640"/>
      <w:marRight w:val="0"/>
      <w:marTop w:val="0"/>
      <w:marBottom w:val="0"/>
      <w:divBdr>
        <w:top w:val="none" w:sz="0" w:space="0" w:color="auto"/>
        <w:left w:val="none" w:sz="0" w:space="0" w:color="auto"/>
        <w:bottom w:val="none" w:sz="0" w:space="0" w:color="auto"/>
        <w:right w:val="none" w:sz="0" w:space="0" w:color="auto"/>
      </w:divBdr>
    </w:div>
    <w:div w:id="1493912559">
      <w:marLeft w:val="640"/>
      <w:marRight w:val="0"/>
      <w:marTop w:val="0"/>
      <w:marBottom w:val="0"/>
      <w:divBdr>
        <w:top w:val="none" w:sz="0" w:space="0" w:color="auto"/>
        <w:left w:val="none" w:sz="0" w:space="0" w:color="auto"/>
        <w:bottom w:val="none" w:sz="0" w:space="0" w:color="auto"/>
        <w:right w:val="none" w:sz="0" w:space="0" w:color="auto"/>
      </w:divBdr>
    </w:div>
    <w:div w:id="1493913135">
      <w:marLeft w:val="640"/>
      <w:marRight w:val="0"/>
      <w:marTop w:val="0"/>
      <w:marBottom w:val="0"/>
      <w:divBdr>
        <w:top w:val="none" w:sz="0" w:space="0" w:color="auto"/>
        <w:left w:val="none" w:sz="0" w:space="0" w:color="auto"/>
        <w:bottom w:val="none" w:sz="0" w:space="0" w:color="auto"/>
        <w:right w:val="none" w:sz="0" w:space="0" w:color="auto"/>
      </w:divBdr>
    </w:div>
    <w:div w:id="1493988850">
      <w:marLeft w:val="640"/>
      <w:marRight w:val="0"/>
      <w:marTop w:val="0"/>
      <w:marBottom w:val="0"/>
      <w:divBdr>
        <w:top w:val="none" w:sz="0" w:space="0" w:color="auto"/>
        <w:left w:val="none" w:sz="0" w:space="0" w:color="auto"/>
        <w:bottom w:val="none" w:sz="0" w:space="0" w:color="auto"/>
        <w:right w:val="none" w:sz="0" w:space="0" w:color="auto"/>
      </w:divBdr>
    </w:div>
    <w:div w:id="1494103309">
      <w:marLeft w:val="640"/>
      <w:marRight w:val="0"/>
      <w:marTop w:val="0"/>
      <w:marBottom w:val="0"/>
      <w:divBdr>
        <w:top w:val="none" w:sz="0" w:space="0" w:color="auto"/>
        <w:left w:val="none" w:sz="0" w:space="0" w:color="auto"/>
        <w:bottom w:val="none" w:sz="0" w:space="0" w:color="auto"/>
        <w:right w:val="none" w:sz="0" w:space="0" w:color="auto"/>
      </w:divBdr>
    </w:div>
    <w:div w:id="1494106777">
      <w:marLeft w:val="640"/>
      <w:marRight w:val="0"/>
      <w:marTop w:val="0"/>
      <w:marBottom w:val="0"/>
      <w:divBdr>
        <w:top w:val="none" w:sz="0" w:space="0" w:color="auto"/>
        <w:left w:val="none" w:sz="0" w:space="0" w:color="auto"/>
        <w:bottom w:val="none" w:sz="0" w:space="0" w:color="auto"/>
        <w:right w:val="none" w:sz="0" w:space="0" w:color="auto"/>
      </w:divBdr>
    </w:div>
    <w:div w:id="1494485561">
      <w:marLeft w:val="640"/>
      <w:marRight w:val="0"/>
      <w:marTop w:val="0"/>
      <w:marBottom w:val="0"/>
      <w:divBdr>
        <w:top w:val="none" w:sz="0" w:space="0" w:color="auto"/>
        <w:left w:val="none" w:sz="0" w:space="0" w:color="auto"/>
        <w:bottom w:val="none" w:sz="0" w:space="0" w:color="auto"/>
        <w:right w:val="none" w:sz="0" w:space="0" w:color="auto"/>
      </w:divBdr>
    </w:div>
    <w:div w:id="1494564268">
      <w:marLeft w:val="640"/>
      <w:marRight w:val="0"/>
      <w:marTop w:val="0"/>
      <w:marBottom w:val="0"/>
      <w:divBdr>
        <w:top w:val="none" w:sz="0" w:space="0" w:color="auto"/>
        <w:left w:val="none" w:sz="0" w:space="0" w:color="auto"/>
        <w:bottom w:val="none" w:sz="0" w:space="0" w:color="auto"/>
        <w:right w:val="none" w:sz="0" w:space="0" w:color="auto"/>
      </w:divBdr>
    </w:div>
    <w:div w:id="1494564400">
      <w:marLeft w:val="640"/>
      <w:marRight w:val="0"/>
      <w:marTop w:val="0"/>
      <w:marBottom w:val="0"/>
      <w:divBdr>
        <w:top w:val="none" w:sz="0" w:space="0" w:color="auto"/>
        <w:left w:val="none" w:sz="0" w:space="0" w:color="auto"/>
        <w:bottom w:val="none" w:sz="0" w:space="0" w:color="auto"/>
        <w:right w:val="none" w:sz="0" w:space="0" w:color="auto"/>
      </w:divBdr>
    </w:div>
    <w:div w:id="1494636700">
      <w:marLeft w:val="640"/>
      <w:marRight w:val="0"/>
      <w:marTop w:val="0"/>
      <w:marBottom w:val="0"/>
      <w:divBdr>
        <w:top w:val="none" w:sz="0" w:space="0" w:color="auto"/>
        <w:left w:val="none" w:sz="0" w:space="0" w:color="auto"/>
        <w:bottom w:val="none" w:sz="0" w:space="0" w:color="auto"/>
        <w:right w:val="none" w:sz="0" w:space="0" w:color="auto"/>
      </w:divBdr>
    </w:div>
    <w:div w:id="1494638626">
      <w:marLeft w:val="640"/>
      <w:marRight w:val="0"/>
      <w:marTop w:val="0"/>
      <w:marBottom w:val="0"/>
      <w:divBdr>
        <w:top w:val="none" w:sz="0" w:space="0" w:color="auto"/>
        <w:left w:val="none" w:sz="0" w:space="0" w:color="auto"/>
        <w:bottom w:val="none" w:sz="0" w:space="0" w:color="auto"/>
        <w:right w:val="none" w:sz="0" w:space="0" w:color="auto"/>
      </w:divBdr>
    </w:div>
    <w:div w:id="1494640191">
      <w:marLeft w:val="640"/>
      <w:marRight w:val="0"/>
      <w:marTop w:val="0"/>
      <w:marBottom w:val="0"/>
      <w:divBdr>
        <w:top w:val="none" w:sz="0" w:space="0" w:color="auto"/>
        <w:left w:val="none" w:sz="0" w:space="0" w:color="auto"/>
        <w:bottom w:val="none" w:sz="0" w:space="0" w:color="auto"/>
        <w:right w:val="none" w:sz="0" w:space="0" w:color="auto"/>
      </w:divBdr>
    </w:div>
    <w:div w:id="1494684528">
      <w:marLeft w:val="640"/>
      <w:marRight w:val="0"/>
      <w:marTop w:val="0"/>
      <w:marBottom w:val="0"/>
      <w:divBdr>
        <w:top w:val="none" w:sz="0" w:space="0" w:color="auto"/>
        <w:left w:val="none" w:sz="0" w:space="0" w:color="auto"/>
        <w:bottom w:val="none" w:sz="0" w:space="0" w:color="auto"/>
        <w:right w:val="none" w:sz="0" w:space="0" w:color="auto"/>
      </w:divBdr>
    </w:div>
    <w:div w:id="1494760867">
      <w:marLeft w:val="640"/>
      <w:marRight w:val="0"/>
      <w:marTop w:val="0"/>
      <w:marBottom w:val="0"/>
      <w:divBdr>
        <w:top w:val="none" w:sz="0" w:space="0" w:color="auto"/>
        <w:left w:val="none" w:sz="0" w:space="0" w:color="auto"/>
        <w:bottom w:val="none" w:sz="0" w:space="0" w:color="auto"/>
        <w:right w:val="none" w:sz="0" w:space="0" w:color="auto"/>
      </w:divBdr>
    </w:div>
    <w:div w:id="1494763643">
      <w:marLeft w:val="640"/>
      <w:marRight w:val="0"/>
      <w:marTop w:val="0"/>
      <w:marBottom w:val="0"/>
      <w:divBdr>
        <w:top w:val="none" w:sz="0" w:space="0" w:color="auto"/>
        <w:left w:val="none" w:sz="0" w:space="0" w:color="auto"/>
        <w:bottom w:val="none" w:sz="0" w:space="0" w:color="auto"/>
        <w:right w:val="none" w:sz="0" w:space="0" w:color="auto"/>
      </w:divBdr>
    </w:div>
    <w:div w:id="1494833489">
      <w:marLeft w:val="640"/>
      <w:marRight w:val="0"/>
      <w:marTop w:val="0"/>
      <w:marBottom w:val="0"/>
      <w:divBdr>
        <w:top w:val="none" w:sz="0" w:space="0" w:color="auto"/>
        <w:left w:val="none" w:sz="0" w:space="0" w:color="auto"/>
        <w:bottom w:val="none" w:sz="0" w:space="0" w:color="auto"/>
        <w:right w:val="none" w:sz="0" w:space="0" w:color="auto"/>
      </w:divBdr>
    </w:div>
    <w:div w:id="1494834226">
      <w:marLeft w:val="640"/>
      <w:marRight w:val="0"/>
      <w:marTop w:val="0"/>
      <w:marBottom w:val="0"/>
      <w:divBdr>
        <w:top w:val="none" w:sz="0" w:space="0" w:color="auto"/>
        <w:left w:val="none" w:sz="0" w:space="0" w:color="auto"/>
        <w:bottom w:val="none" w:sz="0" w:space="0" w:color="auto"/>
        <w:right w:val="none" w:sz="0" w:space="0" w:color="auto"/>
      </w:divBdr>
    </w:div>
    <w:div w:id="1494908474">
      <w:marLeft w:val="640"/>
      <w:marRight w:val="0"/>
      <w:marTop w:val="0"/>
      <w:marBottom w:val="0"/>
      <w:divBdr>
        <w:top w:val="none" w:sz="0" w:space="0" w:color="auto"/>
        <w:left w:val="none" w:sz="0" w:space="0" w:color="auto"/>
        <w:bottom w:val="none" w:sz="0" w:space="0" w:color="auto"/>
        <w:right w:val="none" w:sz="0" w:space="0" w:color="auto"/>
      </w:divBdr>
    </w:div>
    <w:div w:id="1495025647">
      <w:marLeft w:val="640"/>
      <w:marRight w:val="0"/>
      <w:marTop w:val="0"/>
      <w:marBottom w:val="0"/>
      <w:divBdr>
        <w:top w:val="none" w:sz="0" w:space="0" w:color="auto"/>
        <w:left w:val="none" w:sz="0" w:space="0" w:color="auto"/>
        <w:bottom w:val="none" w:sz="0" w:space="0" w:color="auto"/>
        <w:right w:val="none" w:sz="0" w:space="0" w:color="auto"/>
      </w:divBdr>
    </w:div>
    <w:div w:id="1495026231">
      <w:marLeft w:val="640"/>
      <w:marRight w:val="0"/>
      <w:marTop w:val="0"/>
      <w:marBottom w:val="0"/>
      <w:divBdr>
        <w:top w:val="none" w:sz="0" w:space="0" w:color="auto"/>
        <w:left w:val="none" w:sz="0" w:space="0" w:color="auto"/>
        <w:bottom w:val="none" w:sz="0" w:space="0" w:color="auto"/>
        <w:right w:val="none" w:sz="0" w:space="0" w:color="auto"/>
      </w:divBdr>
    </w:div>
    <w:div w:id="1495028167">
      <w:marLeft w:val="640"/>
      <w:marRight w:val="0"/>
      <w:marTop w:val="0"/>
      <w:marBottom w:val="0"/>
      <w:divBdr>
        <w:top w:val="none" w:sz="0" w:space="0" w:color="auto"/>
        <w:left w:val="none" w:sz="0" w:space="0" w:color="auto"/>
        <w:bottom w:val="none" w:sz="0" w:space="0" w:color="auto"/>
        <w:right w:val="none" w:sz="0" w:space="0" w:color="auto"/>
      </w:divBdr>
    </w:div>
    <w:div w:id="1495032209">
      <w:marLeft w:val="640"/>
      <w:marRight w:val="0"/>
      <w:marTop w:val="0"/>
      <w:marBottom w:val="0"/>
      <w:divBdr>
        <w:top w:val="none" w:sz="0" w:space="0" w:color="auto"/>
        <w:left w:val="none" w:sz="0" w:space="0" w:color="auto"/>
        <w:bottom w:val="none" w:sz="0" w:space="0" w:color="auto"/>
        <w:right w:val="none" w:sz="0" w:space="0" w:color="auto"/>
      </w:divBdr>
    </w:div>
    <w:div w:id="1495102410">
      <w:marLeft w:val="640"/>
      <w:marRight w:val="0"/>
      <w:marTop w:val="0"/>
      <w:marBottom w:val="0"/>
      <w:divBdr>
        <w:top w:val="none" w:sz="0" w:space="0" w:color="auto"/>
        <w:left w:val="none" w:sz="0" w:space="0" w:color="auto"/>
        <w:bottom w:val="none" w:sz="0" w:space="0" w:color="auto"/>
        <w:right w:val="none" w:sz="0" w:space="0" w:color="auto"/>
      </w:divBdr>
    </w:div>
    <w:div w:id="1495223881">
      <w:marLeft w:val="640"/>
      <w:marRight w:val="0"/>
      <w:marTop w:val="0"/>
      <w:marBottom w:val="0"/>
      <w:divBdr>
        <w:top w:val="none" w:sz="0" w:space="0" w:color="auto"/>
        <w:left w:val="none" w:sz="0" w:space="0" w:color="auto"/>
        <w:bottom w:val="none" w:sz="0" w:space="0" w:color="auto"/>
        <w:right w:val="none" w:sz="0" w:space="0" w:color="auto"/>
      </w:divBdr>
    </w:div>
    <w:div w:id="1495296939">
      <w:marLeft w:val="640"/>
      <w:marRight w:val="0"/>
      <w:marTop w:val="0"/>
      <w:marBottom w:val="0"/>
      <w:divBdr>
        <w:top w:val="none" w:sz="0" w:space="0" w:color="auto"/>
        <w:left w:val="none" w:sz="0" w:space="0" w:color="auto"/>
        <w:bottom w:val="none" w:sz="0" w:space="0" w:color="auto"/>
        <w:right w:val="none" w:sz="0" w:space="0" w:color="auto"/>
      </w:divBdr>
    </w:div>
    <w:div w:id="1495297958">
      <w:marLeft w:val="640"/>
      <w:marRight w:val="0"/>
      <w:marTop w:val="0"/>
      <w:marBottom w:val="0"/>
      <w:divBdr>
        <w:top w:val="none" w:sz="0" w:space="0" w:color="auto"/>
        <w:left w:val="none" w:sz="0" w:space="0" w:color="auto"/>
        <w:bottom w:val="none" w:sz="0" w:space="0" w:color="auto"/>
        <w:right w:val="none" w:sz="0" w:space="0" w:color="auto"/>
      </w:divBdr>
    </w:div>
    <w:div w:id="1495298568">
      <w:marLeft w:val="640"/>
      <w:marRight w:val="0"/>
      <w:marTop w:val="0"/>
      <w:marBottom w:val="0"/>
      <w:divBdr>
        <w:top w:val="none" w:sz="0" w:space="0" w:color="auto"/>
        <w:left w:val="none" w:sz="0" w:space="0" w:color="auto"/>
        <w:bottom w:val="none" w:sz="0" w:space="0" w:color="auto"/>
        <w:right w:val="none" w:sz="0" w:space="0" w:color="auto"/>
      </w:divBdr>
    </w:div>
    <w:div w:id="1495298948">
      <w:marLeft w:val="640"/>
      <w:marRight w:val="0"/>
      <w:marTop w:val="0"/>
      <w:marBottom w:val="0"/>
      <w:divBdr>
        <w:top w:val="none" w:sz="0" w:space="0" w:color="auto"/>
        <w:left w:val="none" w:sz="0" w:space="0" w:color="auto"/>
        <w:bottom w:val="none" w:sz="0" w:space="0" w:color="auto"/>
        <w:right w:val="none" w:sz="0" w:space="0" w:color="auto"/>
      </w:divBdr>
    </w:div>
    <w:div w:id="1495339008">
      <w:marLeft w:val="640"/>
      <w:marRight w:val="0"/>
      <w:marTop w:val="0"/>
      <w:marBottom w:val="0"/>
      <w:divBdr>
        <w:top w:val="none" w:sz="0" w:space="0" w:color="auto"/>
        <w:left w:val="none" w:sz="0" w:space="0" w:color="auto"/>
        <w:bottom w:val="none" w:sz="0" w:space="0" w:color="auto"/>
        <w:right w:val="none" w:sz="0" w:space="0" w:color="auto"/>
      </w:divBdr>
    </w:div>
    <w:div w:id="1495487906">
      <w:marLeft w:val="640"/>
      <w:marRight w:val="0"/>
      <w:marTop w:val="0"/>
      <w:marBottom w:val="0"/>
      <w:divBdr>
        <w:top w:val="none" w:sz="0" w:space="0" w:color="auto"/>
        <w:left w:val="none" w:sz="0" w:space="0" w:color="auto"/>
        <w:bottom w:val="none" w:sz="0" w:space="0" w:color="auto"/>
        <w:right w:val="none" w:sz="0" w:space="0" w:color="auto"/>
      </w:divBdr>
    </w:div>
    <w:div w:id="1495534343">
      <w:marLeft w:val="640"/>
      <w:marRight w:val="0"/>
      <w:marTop w:val="0"/>
      <w:marBottom w:val="0"/>
      <w:divBdr>
        <w:top w:val="none" w:sz="0" w:space="0" w:color="auto"/>
        <w:left w:val="none" w:sz="0" w:space="0" w:color="auto"/>
        <w:bottom w:val="none" w:sz="0" w:space="0" w:color="auto"/>
        <w:right w:val="none" w:sz="0" w:space="0" w:color="auto"/>
      </w:divBdr>
    </w:div>
    <w:div w:id="1495605926">
      <w:marLeft w:val="640"/>
      <w:marRight w:val="0"/>
      <w:marTop w:val="0"/>
      <w:marBottom w:val="0"/>
      <w:divBdr>
        <w:top w:val="none" w:sz="0" w:space="0" w:color="auto"/>
        <w:left w:val="none" w:sz="0" w:space="0" w:color="auto"/>
        <w:bottom w:val="none" w:sz="0" w:space="0" w:color="auto"/>
        <w:right w:val="none" w:sz="0" w:space="0" w:color="auto"/>
      </w:divBdr>
    </w:div>
    <w:div w:id="1495607944">
      <w:marLeft w:val="640"/>
      <w:marRight w:val="0"/>
      <w:marTop w:val="0"/>
      <w:marBottom w:val="0"/>
      <w:divBdr>
        <w:top w:val="none" w:sz="0" w:space="0" w:color="auto"/>
        <w:left w:val="none" w:sz="0" w:space="0" w:color="auto"/>
        <w:bottom w:val="none" w:sz="0" w:space="0" w:color="auto"/>
        <w:right w:val="none" w:sz="0" w:space="0" w:color="auto"/>
      </w:divBdr>
    </w:div>
    <w:div w:id="1495611790">
      <w:marLeft w:val="640"/>
      <w:marRight w:val="0"/>
      <w:marTop w:val="0"/>
      <w:marBottom w:val="0"/>
      <w:divBdr>
        <w:top w:val="none" w:sz="0" w:space="0" w:color="auto"/>
        <w:left w:val="none" w:sz="0" w:space="0" w:color="auto"/>
        <w:bottom w:val="none" w:sz="0" w:space="0" w:color="auto"/>
        <w:right w:val="none" w:sz="0" w:space="0" w:color="auto"/>
      </w:divBdr>
    </w:div>
    <w:div w:id="1495682001">
      <w:marLeft w:val="640"/>
      <w:marRight w:val="0"/>
      <w:marTop w:val="0"/>
      <w:marBottom w:val="0"/>
      <w:divBdr>
        <w:top w:val="none" w:sz="0" w:space="0" w:color="auto"/>
        <w:left w:val="none" w:sz="0" w:space="0" w:color="auto"/>
        <w:bottom w:val="none" w:sz="0" w:space="0" w:color="auto"/>
        <w:right w:val="none" w:sz="0" w:space="0" w:color="auto"/>
      </w:divBdr>
    </w:div>
    <w:div w:id="1495799051">
      <w:marLeft w:val="640"/>
      <w:marRight w:val="0"/>
      <w:marTop w:val="0"/>
      <w:marBottom w:val="0"/>
      <w:divBdr>
        <w:top w:val="none" w:sz="0" w:space="0" w:color="auto"/>
        <w:left w:val="none" w:sz="0" w:space="0" w:color="auto"/>
        <w:bottom w:val="none" w:sz="0" w:space="0" w:color="auto"/>
        <w:right w:val="none" w:sz="0" w:space="0" w:color="auto"/>
      </w:divBdr>
    </w:div>
    <w:div w:id="1495950600">
      <w:marLeft w:val="640"/>
      <w:marRight w:val="0"/>
      <w:marTop w:val="0"/>
      <w:marBottom w:val="0"/>
      <w:divBdr>
        <w:top w:val="none" w:sz="0" w:space="0" w:color="auto"/>
        <w:left w:val="none" w:sz="0" w:space="0" w:color="auto"/>
        <w:bottom w:val="none" w:sz="0" w:space="0" w:color="auto"/>
        <w:right w:val="none" w:sz="0" w:space="0" w:color="auto"/>
      </w:divBdr>
    </w:div>
    <w:div w:id="1495953045">
      <w:marLeft w:val="640"/>
      <w:marRight w:val="0"/>
      <w:marTop w:val="0"/>
      <w:marBottom w:val="0"/>
      <w:divBdr>
        <w:top w:val="none" w:sz="0" w:space="0" w:color="auto"/>
        <w:left w:val="none" w:sz="0" w:space="0" w:color="auto"/>
        <w:bottom w:val="none" w:sz="0" w:space="0" w:color="auto"/>
        <w:right w:val="none" w:sz="0" w:space="0" w:color="auto"/>
      </w:divBdr>
    </w:div>
    <w:div w:id="1495991979">
      <w:marLeft w:val="640"/>
      <w:marRight w:val="0"/>
      <w:marTop w:val="0"/>
      <w:marBottom w:val="0"/>
      <w:divBdr>
        <w:top w:val="none" w:sz="0" w:space="0" w:color="auto"/>
        <w:left w:val="none" w:sz="0" w:space="0" w:color="auto"/>
        <w:bottom w:val="none" w:sz="0" w:space="0" w:color="auto"/>
        <w:right w:val="none" w:sz="0" w:space="0" w:color="auto"/>
      </w:divBdr>
    </w:div>
    <w:div w:id="1495997889">
      <w:marLeft w:val="640"/>
      <w:marRight w:val="0"/>
      <w:marTop w:val="0"/>
      <w:marBottom w:val="0"/>
      <w:divBdr>
        <w:top w:val="none" w:sz="0" w:space="0" w:color="auto"/>
        <w:left w:val="none" w:sz="0" w:space="0" w:color="auto"/>
        <w:bottom w:val="none" w:sz="0" w:space="0" w:color="auto"/>
        <w:right w:val="none" w:sz="0" w:space="0" w:color="auto"/>
      </w:divBdr>
    </w:div>
    <w:div w:id="1496065503">
      <w:marLeft w:val="640"/>
      <w:marRight w:val="0"/>
      <w:marTop w:val="0"/>
      <w:marBottom w:val="0"/>
      <w:divBdr>
        <w:top w:val="none" w:sz="0" w:space="0" w:color="auto"/>
        <w:left w:val="none" w:sz="0" w:space="0" w:color="auto"/>
        <w:bottom w:val="none" w:sz="0" w:space="0" w:color="auto"/>
        <w:right w:val="none" w:sz="0" w:space="0" w:color="auto"/>
      </w:divBdr>
    </w:div>
    <w:div w:id="1496070521">
      <w:marLeft w:val="640"/>
      <w:marRight w:val="0"/>
      <w:marTop w:val="0"/>
      <w:marBottom w:val="0"/>
      <w:divBdr>
        <w:top w:val="none" w:sz="0" w:space="0" w:color="auto"/>
        <w:left w:val="none" w:sz="0" w:space="0" w:color="auto"/>
        <w:bottom w:val="none" w:sz="0" w:space="0" w:color="auto"/>
        <w:right w:val="none" w:sz="0" w:space="0" w:color="auto"/>
      </w:divBdr>
    </w:div>
    <w:div w:id="1496073378">
      <w:marLeft w:val="640"/>
      <w:marRight w:val="0"/>
      <w:marTop w:val="0"/>
      <w:marBottom w:val="0"/>
      <w:divBdr>
        <w:top w:val="none" w:sz="0" w:space="0" w:color="auto"/>
        <w:left w:val="none" w:sz="0" w:space="0" w:color="auto"/>
        <w:bottom w:val="none" w:sz="0" w:space="0" w:color="auto"/>
        <w:right w:val="none" w:sz="0" w:space="0" w:color="auto"/>
      </w:divBdr>
    </w:div>
    <w:div w:id="1496147406">
      <w:marLeft w:val="640"/>
      <w:marRight w:val="0"/>
      <w:marTop w:val="0"/>
      <w:marBottom w:val="0"/>
      <w:divBdr>
        <w:top w:val="none" w:sz="0" w:space="0" w:color="auto"/>
        <w:left w:val="none" w:sz="0" w:space="0" w:color="auto"/>
        <w:bottom w:val="none" w:sz="0" w:space="0" w:color="auto"/>
        <w:right w:val="none" w:sz="0" w:space="0" w:color="auto"/>
      </w:divBdr>
    </w:div>
    <w:div w:id="1496265285">
      <w:marLeft w:val="640"/>
      <w:marRight w:val="0"/>
      <w:marTop w:val="0"/>
      <w:marBottom w:val="0"/>
      <w:divBdr>
        <w:top w:val="none" w:sz="0" w:space="0" w:color="auto"/>
        <w:left w:val="none" w:sz="0" w:space="0" w:color="auto"/>
        <w:bottom w:val="none" w:sz="0" w:space="0" w:color="auto"/>
        <w:right w:val="none" w:sz="0" w:space="0" w:color="auto"/>
      </w:divBdr>
    </w:div>
    <w:div w:id="1496266866">
      <w:marLeft w:val="640"/>
      <w:marRight w:val="0"/>
      <w:marTop w:val="0"/>
      <w:marBottom w:val="0"/>
      <w:divBdr>
        <w:top w:val="none" w:sz="0" w:space="0" w:color="auto"/>
        <w:left w:val="none" w:sz="0" w:space="0" w:color="auto"/>
        <w:bottom w:val="none" w:sz="0" w:space="0" w:color="auto"/>
        <w:right w:val="none" w:sz="0" w:space="0" w:color="auto"/>
      </w:divBdr>
    </w:div>
    <w:div w:id="1496409405">
      <w:marLeft w:val="640"/>
      <w:marRight w:val="0"/>
      <w:marTop w:val="0"/>
      <w:marBottom w:val="0"/>
      <w:divBdr>
        <w:top w:val="none" w:sz="0" w:space="0" w:color="auto"/>
        <w:left w:val="none" w:sz="0" w:space="0" w:color="auto"/>
        <w:bottom w:val="none" w:sz="0" w:space="0" w:color="auto"/>
        <w:right w:val="none" w:sz="0" w:space="0" w:color="auto"/>
      </w:divBdr>
    </w:div>
    <w:div w:id="1496457412">
      <w:marLeft w:val="640"/>
      <w:marRight w:val="0"/>
      <w:marTop w:val="0"/>
      <w:marBottom w:val="0"/>
      <w:divBdr>
        <w:top w:val="none" w:sz="0" w:space="0" w:color="auto"/>
        <w:left w:val="none" w:sz="0" w:space="0" w:color="auto"/>
        <w:bottom w:val="none" w:sz="0" w:space="0" w:color="auto"/>
        <w:right w:val="none" w:sz="0" w:space="0" w:color="auto"/>
      </w:divBdr>
    </w:div>
    <w:div w:id="1496459471">
      <w:marLeft w:val="640"/>
      <w:marRight w:val="0"/>
      <w:marTop w:val="0"/>
      <w:marBottom w:val="0"/>
      <w:divBdr>
        <w:top w:val="none" w:sz="0" w:space="0" w:color="auto"/>
        <w:left w:val="none" w:sz="0" w:space="0" w:color="auto"/>
        <w:bottom w:val="none" w:sz="0" w:space="0" w:color="auto"/>
        <w:right w:val="none" w:sz="0" w:space="0" w:color="auto"/>
      </w:divBdr>
    </w:div>
    <w:div w:id="1496602237">
      <w:marLeft w:val="640"/>
      <w:marRight w:val="0"/>
      <w:marTop w:val="0"/>
      <w:marBottom w:val="0"/>
      <w:divBdr>
        <w:top w:val="none" w:sz="0" w:space="0" w:color="auto"/>
        <w:left w:val="none" w:sz="0" w:space="0" w:color="auto"/>
        <w:bottom w:val="none" w:sz="0" w:space="0" w:color="auto"/>
        <w:right w:val="none" w:sz="0" w:space="0" w:color="auto"/>
      </w:divBdr>
    </w:div>
    <w:div w:id="1496611824">
      <w:marLeft w:val="640"/>
      <w:marRight w:val="0"/>
      <w:marTop w:val="0"/>
      <w:marBottom w:val="0"/>
      <w:divBdr>
        <w:top w:val="none" w:sz="0" w:space="0" w:color="auto"/>
        <w:left w:val="none" w:sz="0" w:space="0" w:color="auto"/>
        <w:bottom w:val="none" w:sz="0" w:space="0" w:color="auto"/>
        <w:right w:val="none" w:sz="0" w:space="0" w:color="auto"/>
      </w:divBdr>
    </w:div>
    <w:div w:id="1496652755">
      <w:marLeft w:val="640"/>
      <w:marRight w:val="0"/>
      <w:marTop w:val="0"/>
      <w:marBottom w:val="0"/>
      <w:divBdr>
        <w:top w:val="none" w:sz="0" w:space="0" w:color="auto"/>
        <w:left w:val="none" w:sz="0" w:space="0" w:color="auto"/>
        <w:bottom w:val="none" w:sz="0" w:space="0" w:color="auto"/>
        <w:right w:val="none" w:sz="0" w:space="0" w:color="auto"/>
      </w:divBdr>
    </w:div>
    <w:div w:id="1496724238">
      <w:marLeft w:val="640"/>
      <w:marRight w:val="0"/>
      <w:marTop w:val="0"/>
      <w:marBottom w:val="0"/>
      <w:divBdr>
        <w:top w:val="none" w:sz="0" w:space="0" w:color="auto"/>
        <w:left w:val="none" w:sz="0" w:space="0" w:color="auto"/>
        <w:bottom w:val="none" w:sz="0" w:space="0" w:color="auto"/>
        <w:right w:val="none" w:sz="0" w:space="0" w:color="auto"/>
      </w:divBdr>
    </w:div>
    <w:div w:id="1496797343">
      <w:marLeft w:val="640"/>
      <w:marRight w:val="0"/>
      <w:marTop w:val="0"/>
      <w:marBottom w:val="0"/>
      <w:divBdr>
        <w:top w:val="none" w:sz="0" w:space="0" w:color="auto"/>
        <w:left w:val="none" w:sz="0" w:space="0" w:color="auto"/>
        <w:bottom w:val="none" w:sz="0" w:space="0" w:color="auto"/>
        <w:right w:val="none" w:sz="0" w:space="0" w:color="auto"/>
      </w:divBdr>
    </w:div>
    <w:div w:id="1496846598">
      <w:marLeft w:val="640"/>
      <w:marRight w:val="0"/>
      <w:marTop w:val="0"/>
      <w:marBottom w:val="0"/>
      <w:divBdr>
        <w:top w:val="none" w:sz="0" w:space="0" w:color="auto"/>
        <w:left w:val="none" w:sz="0" w:space="0" w:color="auto"/>
        <w:bottom w:val="none" w:sz="0" w:space="0" w:color="auto"/>
        <w:right w:val="none" w:sz="0" w:space="0" w:color="auto"/>
      </w:divBdr>
    </w:div>
    <w:div w:id="1496992210">
      <w:marLeft w:val="640"/>
      <w:marRight w:val="0"/>
      <w:marTop w:val="0"/>
      <w:marBottom w:val="0"/>
      <w:divBdr>
        <w:top w:val="none" w:sz="0" w:space="0" w:color="auto"/>
        <w:left w:val="none" w:sz="0" w:space="0" w:color="auto"/>
        <w:bottom w:val="none" w:sz="0" w:space="0" w:color="auto"/>
        <w:right w:val="none" w:sz="0" w:space="0" w:color="auto"/>
      </w:divBdr>
    </w:div>
    <w:div w:id="1497040095">
      <w:marLeft w:val="640"/>
      <w:marRight w:val="0"/>
      <w:marTop w:val="0"/>
      <w:marBottom w:val="0"/>
      <w:divBdr>
        <w:top w:val="none" w:sz="0" w:space="0" w:color="auto"/>
        <w:left w:val="none" w:sz="0" w:space="0" w:color="auto"/>
        <w:bottom w:val="none" w:sz="0" w:space="0" w:color="auto"/>
        <w:right w:val="none" w:sz="0" w:space="0" w:color="auto"/>
      </w:divBdr>
    </w:div>
    <w:div w:id="1497065500">
      <w:marLeft w:val="640"/>
      <w:marRight w:val="0"/>
      <w:marTop w:val="0"/>
      <w:marBottom w:val="0"/>
      <w:divBdr>
        <w:top w:val="none" w:sz="0" w:space="0" w:color="auto"/>
        <w:left w:val="none" w:sz="0" w:space="0" w:color="auto"/>
        <w:bottom w:val="none" w:sz="0" w:space="0" w:color="auto"/>
        <w:right w:val="none" w:sz="0" w:space="0" w:color="auto"/>
      </w:divBdr>
    </w:div>
    <w:div w:id="1497109561">
      <w:marLeft w:val="640"/>
      <w:marRight w:val="0"/>
      <w:marTop w:val="0"/>
      <w:marBottom w:val="0"/>
      <w:divBdr>
        <w:top w:val="none" w:sz="0" w:space="0" w:color="auto"/>
        <w:left w:val="none" w:sz="0" w:space="0" w:color="auto"/>
        <w:bottom w:val="none" w:sz="0" w:space="0" w:color="auto"/>
        <w:right w:val="none" w:sz="0" w:space="0" w:color="auto"/>
      </w:divBdr>
    </w:div>
    <w:div w:id="1497112506">
      <w:marLeft w:val="640"/>
      <w:marRight w:val="0"/>
      <w:marTop w:val="0"/>
      <w:marBottom w:val="0"/>
      <w:divBdr>
        <w:top w:val="none" w:sz="0" w:space="0" w:color="auto"/>
        <w:left w:val="none" w:sz="0" w:space="0" w:color="auto"/>
        <w:bottom w:val="none" w:sz="0" w:space="0" w:color="auto"/>
        <w:right w:val="none" w:sz="0" w:space="0" w:color="auto"/>
      </w:divBdr>
    </w:div>
    <w:div w:id="1497115171">
      <w:marLeft w:val="640"/>
      <w:marRight w:val="0"/>
      <w:marTop w:val="0"/>
      <w:marBottom w:val="0"/>
      <w:divBdr>
        <w:top w:val="none" w:sz="0" w:space="0" w:color="auto"/>
        <w:left w:val="none" w:sz="0" w:space="0" w:color="auto"/>
        <w:bottom w:val="none" w:sz="0" w:space="0" w:color="auto"/>
        <w:right w:val="none" w:sz="0" w:space="0" w:color="auto"/>
      </w:divBdr>
    </w:div>
    <w:div w:id="1497190333">
      <w:marLeft w:val="640"/>
      <w:marRight w:val="0"/>
      <w:marTop w:val="0"/>
      <w:marBottom w:val="0"/>
      <w:divBdr>
        <w:top w:val="none" w:sz="0" w:space="0" w:color="auto"/>
        <w:left w:val="none" w:sz="0" w:space="0" w:color="auto"/>
        <w:bottom w:val="none" w:sz="0" w:space="0" w:color="auto"/>
        <w:right w:val="none" w:sz="0" w:space="0" w:color="auto"/>
      </w:divBdr>
    </w:div>
    <w:div w:id="1497307906">
      <w:marLeft w:val="640"/>
      <w:marRight w:val="0"/>
      <w:marTop w:val="0"/>
      <w:marBottom w:val="0"/>
      <w:divBdr>
        <w:top w:val="none" w:sz="0" w:space="0" w:color="auto"/>
        <w:left w:val="none" w:sz="0" w:space="0" w:color="auto"/>
        <w:bottom w:val="none" w:sz="0" w:space="0" w:color="auto"/>
        <w:right w:val="none" w:sz="0" w:space="0" w:color="auto"/>
      </w:divBdr>
    </w:div>
    <w:div w:id="1497377904">
      <w:marLeft w:val="640"/>
      <w:marRight w:val="0"/>
      <w:marTop w:val="0"/>
      <w:marBottom w:val="0"/>
      <w:divBdr>
        <w:top w:val="none" w:sz="0" w:space="0" w:color="auto"/>
        <w:left w:val="none" w:sz="0" w:space="0" w:color="auto"/>
        <w:bottom w:val="none" w:sz="0" w:space="0" w:color="auto"/>
        <w:right w:val="none" w:sz="0" w:space="0" w:color="auto"/>
      </w:divBdr>
    </w:div>
    <w:div w:id="1497382770">
      <w:marLeft w:val="640"/>
      <w:marRight w:val="0"/>
      <w:marTop w:val="0"/>
      <w:marBottom w:val="0"/>
      <w:divBdr>
        <w:top w:val="none" w:sz="0" w:space="0" w:color="auto"/>
        <w:left w:val="none" w:sz="0" w:space="0" w:color="auto"/>
        <w:bottom w:val="none" w:sz="0" w:space="0" w:color="auto"/>
        <w:right w:val="none" w:sz="0" w:space="0" w:color="auto"/>
      </w:divBdr>
    </w:div>
    <w:div w:id="1497451425">
      <w:marLeft w:val="640"/>
      <w:marRight w:val="0"/>
      <w:marTop w:val="0"/>
      <w:marBottom w:val="0"/>
      <w:divBdr>
        <w:top w:val="none" w:sz="0" w:space="0" w:color="auto"/>
        <w:left w:val="none" w:sz="0" w:space="0" w:color="auto"/>
        <w:bottom w:val="none" w:sz="0" w:space="0" w:color="auto"/>
        <w:right w:val="none" w:sz="0" w:space="0" w:color="auto"/>
      </w:divBdr>
    </w:div>
    <w:div w:id="1497459659">
      <w:marLeft w:val="640"/>
      <w:marRight w:val="0"/>
      <w:marTop w:val="0"/>
      <w:marBottom w:val="0"/>
      <w:divBdr>
        <w:top w:val="none" w:sz="0" w:space="0" w:color="auto"/>
        <w:left w:val="none" w:sz="0" w:space="0" w:color="auto"/>
        <w:bottom w:val="none" w:sz="0" w:space="0" w:color="auto"/>
        <w:right w:val="none" w:sz="0" w:space="0" w:color="auto"/>
      </w:divBdr>
    </w:div>
    <w:div w:id="1497460077">
      <w:marLeft w:val="640"/>
      <w:marRight w:val="0"/>
      <w:marTop w:val="0"/>
      <w:marBottom w:val="0"/>
      <w:divBdr>
        <w:top w:val="none" w:sz="0" w:space="0" w:color="auto"/>
        <w:left w:val="none" w:sz="0" w:space="0" w:color="auto"/>
        <w:bottom w:val="none" w:sz="0" w:space="0" w:color="auto"/>
        <w:right w:val="none" w:sz="0" w:space="0" w:color="auto"/>
      </w:divBdr>
    </w:div>
    <w:div w:id="1497501403">
      <w:marLeft w:val="640"/>
      <w:marRight w:val="0"/>
      <w:marTop w:val="0"/>
      <w:marBottom w:val="0"/>
      <w:divBdr>
        <w:top w:val="none" w:sz="0" w:space="0" w:color="auto"/>
        <w:left w:val="none" w:sz="0" w:space="0" w:color="auto"/>
        <w:bottom w:val="none" w:sz="0" w:space="0" w:color="auto"/>
        <w:right w:val="none" w:sz="0" w:space="0" w:color="auto"/>
      </w:divBdr>
    </w:div>
    <w:div w:id="1497526056">
      <w:marLeft w:val="640"/>
      <w:marRight w:val="0"/>
      <w:marTop w:val="0"/>
      <w:marBottom w:val="0"/>
      <w:divBdr>
        <w:top w:val="none" w:sz="0" w:space="0" w:color="auto"/>
        <w:left w:val="none" w:sz="0" w:space="0" w:color="auto"/>
        <w:bottom w:val="none" w:sz="0" w:space="0" w:color="auto"/>
        <w:right w:val="none" w:sz="0" w:space="0" w:color="auto"/>
      </w:divBdr>
    </w:div>
    <w:div w:id="1497572296">
      <w:marLeft w:val="640"/>
      <w:marRight w:val="0"/>
      <w:marTop w:val="0"/>
      <w:marBottom w:val="0"/>
      <w:divBdr>
        <w:top w:val="none" w:sz="0" w:space="0" w:color="auto"/>
        <w:left w:val="none" w:sz="0" w:space="0" w:color="auto"/>
        <w:bottom w:val="none" w:sz="0" w:space="0" w:color="auto"/>
        <w:right w:val="none" w:sz="0" w:space="0" w:color="auto"/>
      </w:divBdr>
    </w:div>
    <w:div w:id="1497573434">
      <w:marLeft w:val="640"/>
      <w:marRight w:val="0"/>
      <w:marTop w:val="0"/>
      <w:marBottom w:val="0"/>
      <w:divBdr>
        <w:top w:val="none" w:sz="0" w:space="0" w:color="auto"/>
        <w:left w:val="none" w:sz="0" w:space="0" w:color="auto"/>
        <w:bottom w:val="none" w:sz="0" w:space="0" w:color="auto"/>
        <w:right w:val="none" w:sz="0" w:space="0" w:color="auto"/>
      </w:divBdr>
    </w:div>
    <w:div w:id="1497838365">
      <w:marLeft w:val="640"/>
      <w:marRight w:val="0"/>
      <w:marTop w:val="0"/>
      <w:marBottom w:val="0"/>
      <w:divBdr>
        <w:top w:val="none" w:sz="0" w:space="0" w:color="auto"/>
        <w:left w:val="none" w:sz="0" w:space="0" w:color="auto"/>
        <w:bottom w:val="none" w:sz="0" w:space="0" w:color="auto"/>
        <w:right w:val="none" w:sz="0" w:space="0" w:color="auto"/>
      </w:divBdr>
    </w:div>
    <w:div w:id="1497916914">
      <w:marLeft w:val="640"/>
      <w:marRight w:val="0"/>
      <w:marTop w:val="0"/>
      <w:marBottom w:val="0"/>
      <w:divBdr>
        <w:top w:val="none" w:sz="0" w:space="0" w:color="auto"/>
        <w:left w:val="none" w:sz="0" w:space="0" w:color="auto"/>
        <w:bottom w:val="none" w:sz="0" w:space="0" w:color="auto"/>
        <w:right w:val="none" w:sz="0" w:space="0" w:color="auto"/>
      </w:divBdr>
    </w:div>
    <w:div w:id="1497917222">
      <w:marLeft w:val="640"/>
      <w:marRight w:val="0"/>
      <w:marTop w:val="0"/>
      <w:marBottom w:val="0"/>
      <w:divBdr>
        <w:top w:val="none" w:sz="0" w:space="0" w:color="auto"/>
        <w:left w:val="none" w:sz="0" w:space="0" w:color="auto"/>
        <w:bottom w:val="none" w:sz="0" w:space="0" w:color="auto"/>
        <w:right w:val="none" w:sz="0" w:space="0" w:color="auto"/>
      </w:divBdr>
    </w:div>
    <w:div w:id="1497917444">
      <w:marLeft w:val="640"/>
      <w:marRight w:val="0"/>
      <w:marTop w:val="0"/>
      <w:marBottom w:val="0"/>
      <w:divBdr>
        <w:top w:val="none" w:sz="0" w:space="0" w:color="auto"/>
        <w:left w:val="none" w:sz="0" w:space="0" w:color="auto"/>
        <w:bottom w:val="none" w:sz="0" w:space="0" w:color="auto"/>
        <w:right w:val="none" w:sz="0" w:space="0" w:color="auto"/>
      </w:divBdr>
    </w:div>
    <w:div w:id="1497917909">
      <w:marLeft w:val="640"/>
      <w:marRight w:val="0"/>
      <w:marTop w:val="0"/>
      <w:marBottom w:val="0"/>
      <w:divBdr>
        <w:top w:val="none" w:sz="0" w:space="0" w:color="auto"/>
        <w:left w:val="none" w:sz="0" w:space="0" w:color="auto"/>
        <w:bottom w:val="none" w:sz="0" w:space="0" w:color="auto"/>
        <w:right w:val="none" w:sz="0" w:space="0" w:color="auto"/>
      </w:divBdr>
    </w:div>
    <w:div w:id="1497957106">
      <w:marLeft w:val="640"/>
      <w:marRight w:val="0"/>
      <w:marTop w:val="0"/>
      <w:marBottom w:val="0"/>
      <w:divBdr>
        <w:top w:val="none" w:sz="0" w:space="0" w:color="auto"/>
        <w:left w:val="none" w:sz="0" w:space="0" w:color="auto"/>
        <w:bottom w:val="none" w:sz="0" w:space="0" w:color="auto"/>
        <w:right w:val="none" w:sz="0" w:space="0" w:color="auto"/>
      </w:divBdr>
    </w:div>
    <w:div w:id="1497958980">
      <w:marLeft w:val="640"/>
      <w:marRight w:val="0"/>
      <w:marTop w:val="0"/>
      <w:marBottom w:val="0"/>
      <w:divBdr>
        <w:top w:val="none" w:sz="0" w:space="0" w:color="auto"/>
        <w:left w:val="none" w:sz="0" w:space="0" w:color="auto"/>
        <w:bottom w:val="none" w:sz="0" w:space="0" w:color="auto"/>
        <w:right w:val="none" w:sz="0" w:space="0" w:color="auto"/>
      </w:divBdr>
    </w:div>
    <w:div w:id="1497959029">
      <w:marLeft w:val="640"/>
      <w:marRight w:val="0"/>
      <w:marTop w:val="0"/>
      <w:marBottom w:val="0"/>
      <w:divBdr>
        <w:top w:val="none" w:sz="0" w:space="0" w:color="auto"/>
        <w:left w:val="none" w:sz="0" w:space="0" w:color="auto"/>
        <w:bottom w:val="none" w:sz="0" w:space="0" w:color="auto"/>
        <w:right w:val="none" w:sz="0" w:space="0" w:color="auto"/>
      </w:divBdr>
    </w:div>
    <w:div w:id="1498035405">
      <w:marLeft w:val="640"/>
      <w:marRight w:val="0"/>
      <w:marTop w:val="0"/>
      <w:marBottom w:val="0"/>
      <w:divBdr>
        <w:top w:val="none" w:sz="0" w:space="0" w:color="auto"/>
        <w:left w:val="none" w:sz="0" w:space="0" w:color="auto"/>
        <w:bottom w:val="none" w:sz="0" w:space="0" w:color="auto"/>
        <w:right w:val="none" w:sz="0" w:space="0" w:color="auto"/>
      </w:divBdr>
    </w:div>
    <w:div w:id="1498154200">
      <w:marLeft w:val="640"/>
      <w:marRight w:val="0"/>
      <w:marTop w:val="0"/>
      <w:marBottom w:val="0"/>
      <w:divBdr>
        <w:top w:val="none" w:sz="0" w:space="0" w:color="auto"/>
        <w:left w:val="none" w:sz="0" w:space="0" w:color="auto"/>
        <w:bottom w:val="none" w:sz="0" w:space="0" w:color="auto"/>
        <w:right w:val="none" w:sz="0" w:space="0" w:color="auto"/>
      </w:divBdr>
    </w:div>
    <w:div w:id="1498158248">
      <w:marLeft w:val="640"/>
      <w:marRight w:val="0"/>
      <w:marTop w:val="0"/>
      <w:marBottom w:val="0"/>
      <w:divBdr>
        <w:top w:val="none" w:sz="0" w:space="0" w:color="auto"/>
        <w:left w:val="none" w:sz="0" w:space="0" w:color="auto"/>
        <w:bottom w:val="none" w:sz="0" w:space="0" w:color="auto"/>
        <w:right w:val="none" w:sz="0" w:space="0" w:color="auto"/>
      </w:divBdr>
    </w:div>
    <w:div w:id="1498182421">
      <w:marLeft w:val="640"/>
      <w:marRight w:val="0"/>
      <w:marTop w:val="0"/>
      <w:marBottom w:val="0"/>
      <w:divBdr>
        <w:top w:val="none" w:sz="0" w:space="0" w:color="auto"/>
        <w:left w:val="none" w:sz="0" w:space="0" w:color="auto"/>
        <w:bottom w:val="none" w:sz="0" w:space="0" w:color="auto"/>
        <w:right w:val="none" w:sz="0" w:space="0" w:color="auto"/>
      </w:divBdr>
    </w:div>
    <w:div w:id="1498183336">
      <w:marLeft w:val="640"/>
      <w:marRight w:val="0"/>
      <w:marTop w:val="0"/>
      <w:marBottom w:val="0"/>
      <w:divBdr>
        <w:top w:val="none" w:sz="0" w:space="0" w:color="auto"/>
        <w:left w:val="none" w:sz="0" w:space="0" w:color="auto"/>
        <w:bottom w:val="none" w:sz="0" w:space="0" w:color="auto"/>
        <w:right w:val="none" w:sz="0" w:space="0" w:color="auto"/>
      </w:divBdr>
    </w:div>
    <w:div w:id="1498301124">
      <w:marLeft w:val="640"/>
      <w:marRight w:val="0"/>
      <w:marTop w:val="0"/>
      <w:marBottom w:val="0"/>
      <w:divBdr>
        <w:top w:val="none" w:sz="0" w:space="0" w:color="auto"/>
        <w:left w:val="none" w:sz="0" w:space="0" w:color="auto"/>
        <w:bottom w:val="none" w:sz="0" w:space="0" w:color="auto"/>
        <w:right w:val="none" w:sz="0" w:space="0" w:color="auto"/>
      </w:divBdr>
    </w:div>
    <w:div w:id="1498423439">
      <w:marLeft w:val="640"/>
      <w:marRight w:val="0"/>
      <w:marTop w:val="0"/>
      <w:marBottom w:val="0"/>
      <w:divBdr>
        <w:top w:val="none" w:sz="0" w:space="0" w:color="auto"/>
        <w:left w:val="none" w:sz="0" w:space="0" w:color="auto"/>
        <w:bottom w:val="none" w:sz="0" w:space="0" w:color="auto"/>
        <w:right w:val="none" w:sz="0" w:space="0" w:color="auto"/>
      </w:divBdr>
    </w:div>
    <w:div w:id="1498568578">
      <w:marLeft w:val="640"/>
      <w:marRight w:val="0"/>
      <w:marTop w:val="0"/>
      <w:marBottom w:val="0"/>
      <w:divBdr>
        <w:top w:val="none" w:sz="0" w:space="0" w:color="auto"/>
        <w:left w:val="none" w:sz="0" w:space="0" w:color="auto"/>
        <w:bottom w:val="none" w:sz="0" w:space="0" w:color="auto"/>
        <w:right w:val="none" w:sz="0" w:space="0" w:color="auto"/>
      </w:divBdr>
    </w:div>
    <w:div w:id="1498568878">
      <w:marLeft w:val="640"/>
      <w:marRight w:val="0"/>
      <w:marTop w:val="0"/>
      <w:marBottom w:val="0"/>
      <w:divBdr>
        <w:top w:val="none" w:sz="0" w:space="0" w:color="auto"/>
        <w:left w:val="none" w:sz="0" w:space="0" w:color="auto"/>
        <w:bottom w:val="none" w:sz="0" w:space="0" w:color="auto"/>
        <w:right w:val="none" w:sz="0" w:space="0" w:color="auto"/>
      </w:divBdr>
    </w:div>
    <w:div w:id="1498572807">
      <w:marLeft w:val="640"/>
      <w:marRight w:val="0"/>
      <w:marTop w:val="0"/>
      <w:marBottom w:val="0"/>
      <w:divBdr>
        <w:top w:val="none" w:sz="0" w:space="0" w:color="auto"/>
        <w:left w:val="none" w:sz="0" w:space="0" w:color="auto"/>
        <w:bottom w:val="none" w:sz="0" w:space="0" w:color="auto"/>
        <w:right w:val="none" w:sz="0" w:space="0" w:color="auto"/>
      </w:divBdr>
    </w:div>
    <w:div w:id="1498615884">
      <w:marLeft w:val="640"/>
      <w:marRight w:val="0"/>
      <w:marTop w:val="0"/>
      <w:marBottom w:val="0"/>
      <w:divBdr>
        <w:top w:val="none" w:sz="0" w:space="0" w:color="auto"/>
        <w:left w:val="none" w:sz="0" w:space="0" w:color="auto"/>
        <w:bottom w:val="none" w:sz="0" w:space="0" w:color="auto"/>
        <w:right w:val="none" w:sz="0" w:space="0" w:color="auto"/>
      </w:divBdr>
    </w:div>
    <w:div w:id="1498616126">
      <w:marLeft w:val="640"/>
      <w:marRight w:val="0"/>
      <w:marTop w:val="0"/>
      <w:marBottom w:val="0"/>
      <w:divBdr>
        <w:top w:val="none" w:sz="0" w:space="0" w:color="auto"/>
        <w:left w:val="none" w:sz="0" w:space="0" w:color="auto"/>
        <w:bottom w:val="none" w:sz="0" w:space="0" w:color="auto"/>
        <w:right w:val="none" w:sz="0" w:space="0" w:color="auto"/>
      </w:divBdr>
    </w:div>
    <w:div w:id="1498691337">
      <w:marLeft w:val="640"/>
      <w:marRight w:val="0"/>
      <w:marTop w:val="0"/>
      <w:marBottom w:val="0"/>
      <w:divBdr>
        <w:top w:val="none" w:sz="0" w:space="0" w:color="auto"/>
        <w:left w:val="none" w:sz="0" w:space="0" w:color="auto"/>
        <w:bottom w:val="none" w:sz="0" w:space="0" w:color="auto"/>
        <w:right w:val="none" w:sz="0" w:space="0" w:color="auto"/>
      </w:divBdr>
    </w:div>
    <w:div w:id="1498692544">
      <w:marLeft w:val="640"/>
      <w:marRight w:val="0"/>
      <w:marTop w:val="0"/>
      <w:marBottom w:val="0"/>
      <w:divBdr>
        <w:top w:val="none" w:sz="0" w:space="0" w:color="auto"/>
        <w:left w:val="none" w:sz="0" w:space="0" w:color="auto"/>
        <w:bottom w:val="none" w:sz="0" w:space="0" w:color="auto"/>
        <w:right w:val="none" w:sz="0" w:space="0" w:color="auto"/>
      </w:divBdr>
    </w:div>
    <w:div w:id="1498695025">
      <w:marLeft w:val="640"/>
      <w:marRight w:val="0"/>
      <w:marTop w:val="0"/>
      <w:marBottom w:val="0"/>
      <w:divBdr>
        <w:top w:val="none" w:sz="0" w:space="0" w:color="auto"/>
        <w:left w:val="none" w:sz="0" w:space="0" w:color="auto"/>
        <w:bottom w:val="none" w:sz="0" w:space="0" w:color="auto"/>
        <w:right w:val="none" w:sz="0" w:space="0" w:color="auto"/>
      </w:divBdr>
    </w:div>
    <w:div w:id="1498763405">
      <w:marLeft w:val="640"/>
      <w:marRight w:val="0"/>
      <w:marTop w:val="0"/>
      <w:marBottom w:val="0"/>
      <w:divBdr>
        <w:top w:val="none" w:sz="0" w:space="0" w:color="auto"/>
        <w:left w:val="none" w:sz="0" w:space="0" w:color="auto"/>
        <w:bottom w:val="none" w:sz="0" w:space="0" w:color="auto"/>
        <w:right w:val="none" w:sz="0" w:space="0" w:color="auto"/>
      </w:divBdr>
    </w:div>
    <w:div w:id="1498879283">
      <w:marLeft w:val="640"/>
      <w:marRight w:val="0"/>
      <w:marTop w:val="0"/>
      <w:marBottom w:val="0"/>
      <w:divBdr>
        <w:top w:val="none" w:sz="0" w:space="0" w:color="auto"/>
        <w:left w:val="none" w:sz="0" w:space="0" w:color="auto"/>
        <w:bottom w:val="none" w:sz="0" w:space="0" w:color="auto"/>
        <w:right w:val="none" w:sz="0" w:space="0" w:color="auto"/>
      </w:divBdr>
    </w:div>
    <w:div w:id="1498881394">
      <w:marLeft w:val="640"/>
      <w:marRight w:val="0"/>
      <w:marTop w:val="0"/>
      <w:marBottom w:val="0"/>
      <w:divBdr>
        <w:top w:val="none" w:sz="0" w:space="0" w:color="auto"/>
        <w:left w:val="none" w:sz="0" w:space="0" w:color="auto"/>
        <w:bottom w:val="none" w:sz="0" w:space="0" w:color="auto"/>
        <w:right w:val="none" w:sz="0" w:space="0" w:color="auto"/>
      </w:divBdr>
    </w:div>
    <w:div w:id="1499031682">
      <w:marLeft w:val="640"/>
      <w:marRight w:val="0"/>
      <w:marTop w:val="0"/>
      <w:marBottom w:val="0"/>
      <w:divBdr>
        <w:top w:val="none" w:sz="0" w:space="0" w:color="auto"/>
        <w:left w:val="none" w:sz="0" w:space="0" w:color="auto"/>
        <w:bottom w:val="none" w:sz="0" w:space="0" w:color="auto"/>
        <w:right w:val="none" w:sz="0" w:space="0" w:color="auto"/>
      </w:divBdr>
    </w:div>
    <w:div w:id="1499032810">
      <w:marLeft w:val="640"/>
      <w:marRight w:val="0"/>
      <w:marTop w:val="0"/>
      <w:marBottom w:val="0"/>
      <w:divBdr>
        <w:top w:val="none" w:sz="0" w:space="0" w:color="auto"/>
        <w:left w:val="none" w:sz="0" w:space="0" w:color="auto"/>
        <w:bottom w:val="none" w:sz="0" w:space="0" w:color="auto"/>
        <w:right w:val="none" w:sz="0" w:space="0" w:color="auto"/>
      </w:divBdr>
    </w:div>
    <w:div w:id="1499037205">
      <w:marLeft w:val="640"/>
      <w:marRight w:val="0"/>
      <w:marTop w:val="0"/>
      <w:marBottom w:val="0"/>
      <w:divBdr>
        <w:top w:val="none" w:sz="0" w:space="0" w:color="auto"/>
        <w:left w:val="none" w:sz="0" w:space="0" w:color="auto"/>
        <w:bottom w:val="none" w:sz="0" w:space="0" w:color="auto"/>
        <w:right w:val="none" w:sz="0" w:space="0" w:color="auto"/>
      </w:divBdr>
    </w:div>
    <w:div w:id="1499077797">
      <w:marLeft w:val="640"/>
      <w:marRight w:val="0"/>
      <w:marTop w:val="0"/>
      <w:marBottom w:val="0"/>
      <w:divBdr>
        <w:top w:val="none" w:sz="0" w:space="0" w:color="auto"/>
        <w:left w:val="none" w:sz="0" w:space="0" w:color="auto"/>
        <w:bottom w:val="none" w:sz="0" w:space="0" w:color="auto"/>
        <w:right w:val="none" w:sz="0" w:space="0" w:color="auto"/>
      </w:divBdr>
    </w:div>
    <w:div w:id="1499155043">
      <w:marLeft w:val="640"/>
      <w:marRight w:val="0"/>
      <w:marTop w:val="0"/>
      <w:marBottom w:val="0"/>
      <w:divBdr>
        <w:top w:val="none" w:sz="0" w:space="0" w:color="auto"/>
        <w:left w:val="none" w:sz="0" w:space="0" w:color="auto"/>
        <w:bottom w:val="none" w:sz="0" w:space="0" w:color="auto"/>
        <w:right w:val="none" w:sz="0" w:space="0" w:color="auto"/>
      </w:divBdr>
    </w:div>
    <w:div w:id="1499224184">
      <w:marLeft w:val="640"/>
      <w:marRight w:val="0"/>
      <w:marTop w:val="0"/>
      <w:marBottom w:val="0"/>
      <w:divBdr>
        <w:top w:val="none" w:sz="0" w:space="0" w:color="auto"/>
        <w:left w:val="none" w:sz="0" w:space="0" w:color="auto"/>
        <w:bottom w:val="none" w:sz="0" w:space="0" w:color="auto"/>
        <w:right w:val="none" w:sz="0" w:space="0" w:color="auto"/>
      </w:divBdr>
    </w:div>
    <w:div w:id="1499225078">
      <w:marLeft w:val="640"/>
      <w:marRight w:val="0"/>
      <w:marTop w:val="0"/>
      <w:marBottom w:val="0"/>
      <w:divBdr>
        <w:top w:val="none" w:sz="0" w:space="0" w:color="auto"/>
        <w:left w:val="none" w:sz="0" w:space="0" w:color="auto"/>
        <w:bottom w:val="none" w:sz="0" w:space="0" w:color="auto"/>
        <w:right w:val="none" w:sz="0" w:space="0" w:color="auto"/>
      </w:divBdr>
    </w:div>
    <w:div w:id="1499272573">
      <w:marLeft w:val="640"/>
      <w:marRight w:val="0"/>
      <w:marTop w:val="0"/>
      <w:marBottom w:val="0"/>
      <w:divBdr>
        <w:top w:val="none" w:sz="0" w:space="0" w:color="auto"/>
        <w:left w:val="none" w:sz="0" w:space="0" w:color="auto"/>
        <w:bottom w:val="none" w:sz="0" w:space="0" w:color="auto"/>
        <w:right w:val="none" w:sz="0" w:space="0" w:color="auto"/>
      </w:divBdr>
    </w:div>
    <w:div w:id="1499343555">
      <w:marLeft w:val="640"/>
      <w:marRight w:val="0"/>
      <w:marTop w:val="0"/>
      <w:marBottom w:val="0"/>
      <w:divBdr>
        <w:top w:val="none" w:sz="0" w:space="0" w:color="auto"/>
        <w:left w:val="none" w:sz="0" w:space="0" w:color="auto"/>
        <w:bottom w:val="none" w:sz="0" w:space="0" w:color="auto"/>
        <w:right w:val="none" w:sz="0" w:space="0" w:color="auto"/>
      </w:divBdr>
    </w:div>
    <w:div w:id="1499350352">
      <w:marLeft w:val="640"/>
      <w:marRight w:val="0"/>
      <w:marTop w:val="0"/>
      <w:marBottom w:val="0"/>
      <w:divBdr>
        <w:top w:val="none" w:sz="0" w:space="0" w:color="auto"/>
        <w:left w:val="none" w:sz="0" w:space="0" w:color="auto"/>
        <w:bottom w:val="none" w:sz="0" w:space="0" w:color="auto"/>
        <w:right w:val="none" w:sz="0" w:space="0" w:color="auto"/>
      </w:divBdr>
    </w:div>
    <w:div w:id="1499419404">
      <w:marLeft w:val="640"/>
      <w:marRight w:val="0"/>
      <w:marTop w:val="0"/>
      <w:marBottom w:val="0"/>
      <w:divBdr>
        <w:top w:val="none" w:sz="0" w:space="0" w:color="auto"/>
        <w:left w:val="none" w:sz="0" w:space="0" w:color="auto"/>
        <w:bottom w:val="none" w:sz="0" w:space="0" w:color="auto"/>
        <w:right w:val="none" w:sz="0" w:space="0" w:color="auto"/>
      </w:divBdr>
    </w:div>
    <w:div w:id="1499423240">
      <w:marLeft w:val="640"/>
      <w:marRight w:val="0"/>
      <w:marTop w:val="0"/>
      <w:marBottom w:val="0"/>
      <w:divBdr>
        <w:top w:val="none" w:sz="0" w:space="0" w:color="auto"/>
        <w:left w:val="none" w:sz="0" w:space="0" w:color="auto"/>
        <w:bottom w:val="none" w:sz="0" w:space="0" w:color="auto"/>
        <w:right w:val="none" w:sz="0" w:space="0" w:color="auto"/>
      </w:divBdr>
    </w:div>
    <w:div w:id="1499467260">
      <w:marLeft w:val="640"/>
      <w:marRight w:val="0"/>
      <w:marTop w:val="0"/>
      <w:marBottom w:val="0"/>
      <w:divBdr>
        <w:top w:val="none" w:sz="0" w:space="0" w:color="auto"/>
        <w:left w:val="none" w:sz="0" w:space="0" w:color="auto"/>
        <w:bottom w:val="none" w:sz="0" w:space="0" w:color="auto"/>
        <w:right w:val="none" w:sz="0" w:space="0" w:color="auto"/>
      </w:divBdr>
    </w:div>
    <w:div w:id="1499617446">
      <w:marLeft w:val="640"/>
      <w:marRight w:val="0"/>
      <w:marTop w:val="0"/>
      <w:marBottom w:val="0"/>
      <w:divBdr>
        <w:top w:val="none" w:sz="0" w:space="0" w:color="auto"/>
        <w:left w:val="none" w:sz="0" w:space="0" w:color="auto"/>
        <w:bottom w:val="none" w:sz="0" w:space="0" w:color="auto"/>
        <w:right w:val="none" w:sz="0" w:space="0" w:color="auto"/>
      </w:divBdr>
    </w:div>
    <w:div w:id="1499730136">
      <w:marLeft w:val="640"/>
      <w:marRight w:val="0"/>
      <w:marTop w:val="0"/>
      <w:marBottom w:val="0"/>
      <w:divBdr>
        <w:top w:val="none" w:sz="0" w:space="0" w:color="auto"/>
        <w:left w:val="none" w:sz="0" w:space="0" w:color="auto"/>
        <w:bottom w:val="none" w:sz="0" w:space="0" w:color="auto"/>
        <w:right w:val="none" w:sz="0" w:space="0" w:color="auto"/>
      </w:divBdr>
    </w:div>
    <w:div w:id="1499803121">
      <w:marLeft w:val="640"/>
      <w:marRight w:val="0"/>
      <w:marTop w:val="0"/>
      <w:marBottom w:val="0"/>
      <w:divBdr>
        <w:top w:val="none" w:sz="0" w:space="0" w:color="auto"/>
        <w:left w:val="none" w:sz="0" w:space="0" w:color="auto"/>
        <w:bottom w:val="none" w:sz="0" w:space="0" w:color="auto"/>
        <w:right w:val="none" w:sz="0" w:space="0" w:color="auto"/>
      </w:divBdr>
    </w:div>
    <w:div w:id="1499806079">
      <w:marLeft w:val="640"/>
      <w:marRight w:val="0"/>
      <w:marTop w:val="0"/>
      <w:marBottom w:val="0"/>
      <w:divBdr>
        <w:top w:val="none" w:sz="0" w:space="0" w:color="auto"/>
        <w:left w:val="none" w:sz="0" w:space="0" w:color="auto"/>
        <w:bottom w:val="none" w:sz="0" w:space="0" w:color="auto"/>
        <w:right w:val="none" w:sz="0" w:space="0" w:color="auto"/>
      </w:divBdr>
    </w:div>
    <w:div w:id="1499810889">
      <w:marLeft w:val="640"/>
      <w:marRight w:val="0"/>
      <w:marTop w:val="0"/>
      <w:marBottom w:val="0"/>
      <w:divBdr>
        <w:top w:val="none" w:sz="0" w:space="0" w:color="auto"/>
        <w:left w:val="none" w:sz="0" w:space="0" w:color="auto"/>
        <w:bottom w:val="none" w:sz="0" w:space="0" w:color="auto"/>
        <w:right w:val="none" w:sz="0" w:space="0" w:color="auto"/>
      </w:divBdr>
    </w:div>
    <w:div w:id="1499999251">
      <w:marLeft w:val="640"/>
      <w:marRight w:val="0"/>
      <w:marTop w:val="0"/>
      <w:marBottom w:val="0"/>
      <w:divBdr>
        <w:top w:val="none" w:sz="0" w:space="0" w:color="auto"/>
        <w:left w:val="none" w:sz="0" w:space="0" w:color="auto"/>
        <w:bottom w:val="none" w:sz="0" w:space="0" w:color="auto"/>
        <w:right w:val="none" w:sz="0" w:space="0" w:color="auto"/>
      </w:divBdr>
    </w:div>
    <w:div w:id="1500072146">
      <w:marLeft w:val="640"/>
      <w:marRight w:val="0"/>
      <w:marTop w:val="0"/>
      <w:marBottom w:val="0"/>
      <w:divBdr>
        <w:top w:val="none" w:sz="0" w:space="0" w:color="auto"/>
        <w:left w:val="none" w:sz="0" w:space="0" w:color="auto"/>
        <w:bottom w:val="none" w:sz="0" w:space="0" w:color="auto"/>
        <w:right w:val="none" w:sz="0" w:space="0" w:color="auto"/>
      </w:divBdr>
    </w:div>
    <w:div w:id="1500119259">
      <w:marLeft w:val="640"/>
      <w:marRight w:val="0"/>
      <w:marTop w:val="0"/>
      <w:marBottom w:val="0"/>
      <w:divBdr>
        <w:top w:val="none" w:sz="0" w:space="0" w:color="auto"/>
        <w:left w:val="none" w:sz="0" w:space="0" w:color="auto"/>
        <w:bottom w:val="none" w:sz="0" w:space="0" w:color="auto"/>
        <w:right w:val="none" w:sz="0" w:space="0" w:color="auto"/>
      </w:divBdr>
    </w:div>
    <w:div w:id="1500147257">
      <w:marLeft w:val="640"/>
      <w:marRight w:val="0"/>
      <w:marTop w:val="0"/>
      <w:marBottom w:val="0"/>
      <w:divBdr>
        <w:top w:val="none" w:sz="0" w:space="0" w:color="auto"/>
        <w:left w:val="none" w:sz="0" w:space="0" w:color="auto"/>
        <w:bottom w:val="none" w:sz="0" w:space="0" w:color="auto"/>
        <w:right w:val="none" w:sz="0" w:space="0" w:color="auto"/>
      </w:divBdr>
    </w:div>
    <w:div w:id="1500191416">
      <w:marLeft w:val="640"/>
      <w:marRight w:val="0"/>
      <w:marTop w:val="0"/>
      <w:marBottom w:val="0"/>
      <w:divBdr>
        <w:top w:val="none" w:sz="0" w:space="0" w:color="auto"/>
        <w:left w:val="none" w:sz="0" w:space="0" w:color="auto"/>
        <w:bottom w:val="none" w:sz="0" w:space="0" w:color="auto"/>
        <w:right w:val="none" w:sz="0" w:space="0" w:color="auto"/>
      </w:divBdr>
    </w:div>
    <w:div w:id="1500274106">
      <w:marLeft w:val="640"/>
      <w:marRight w:val="0"/>
      <w:marTop w:val="0"/>
      <w:marBottom w:val="0"/>
      <w:divBdr>
        <w:top w:val="none" w:sz="0" w:space="0" w:color="auto"/>
        <w:left w:val="none" w:sz="0" w:space="0" w:color="auto"/>
        <w:bottom w:val="none" w:sz="0" w:space="0" w:color="auto"/>
        <w:right w:val="none" w:sz="0" w:space="0" w:color="auto"/>
      </w:divBdr>
    </w:div>
    <w:div w:id="1500346520">
      <w:marLeft w:val="640"/>
      <w:marRight w:val="0"/>
      <w:marTop w:val="0"/>
      <w:marBottom w:val="0"/>
      <w:divBdr>
        <w:top w:val="none" w:sz="0" w:space="0" w:color="auto"/>
        <w:left w:val="none" w:sz="0" w:space="0" w:color="auto"/>
        <w:bottom w:val="none" w:sz="0" w:space="0" w:color="auto"/>
        <w:right w:val="none" w:sz="0" w:space="0" w:color="auto"/>
      </w:divBdr>
    </w:div>
    <w:div w:id="1500462450">
      <w:marLeft w:val="640"/>
      <w:marRight w:val="0"/>
      <w:marTop w:val="0"/>
      <w:marBottom w:val="0"/>
      <w:divBdr>
        <w:top w:val="none" w:sz="0" w:space="0" w:color="auto"/>
        <w:left w:val="none" w:sz="0" w:space="0" w:color="auto"/>
        <w:bottom w:val="none" w:sz="0" w:space="0" w:color="auto"/>
        <w:right w:val="none" w:sz="0" w:space="0" w:color="auto"/>
      </w:divBdr>
    </w:div>
    <w:div w:id="1500585050">
      <w:marLeft w:val="640"/>
      <w:marRight w:val="0"/>
      <w:marTop w:val="0"/>
      <w:marBottom w:val="0"/>
      <w:divBdr>
        <w:top w:val="none" w:sz="0" w:space="0" w:color="auto"/>
        <w:left w:val="none" w:sz="0" w:space="0" w:color="auto"/>
        <w:bottom w:val="none" w:sz="0" w:space="0" w:color="auto"/>
        <w:right w:val="none" w:sz="0" w:space="0" w:color="auto"/>
      </w:divBdr>
    </w:div>
    <w:div w:id="1500609869">
      <w:marLeft w:val="640"/>
      <w:marRight w:val="0"/>
      <w:marTop w:val="0"/>
      <w:marBottom w:val="0"/>
      <w:divBdr>
        <w:top w:val="none" w:sz="0" w:space="0" w:color="auto"/>
        <w:left w:val="none" w:sz="0" w:space="0" w:color="auto"/>
        <w:bottom w:val="none" w:sz="0" w:space="0" w:color="auto"/>
        <w:right w:val="none" w:sz="0" w:space="0" w:color="auto"/>
      </w:divBdr>
    </w:div>
    <w:div w:id="1500652130">
      <w:marLeft w:val="640"/>
      <w:marRight w:val="0"/>
      <w:marTop w:val="0"/>
      <w:marBottom w:val="0"/>
      <w:divBdr>
        <w:top w:val="none" w:sz="0" w:space="0" w:color="auto"/>
        <w:left w:val="none" w:sz="0" w:space="0" w:color="auto"/>
        <w:bottom w:val="none" w:sz="0" w:space="0" w:color="auto"/>
        <w:right w:val="none" w:sz="0" w:space="0" w:color="auto"/>
      </w:divBdr>
    </w:div>
    <w:div w:id="1500732567">
      <w:marLeft w:val="640"/>
      <w:marRight w:val="0"/>
      <w:marTop w:val="0"/>
      <w:marBottom w:val="0"/>
      <w:divBdr>
        <w:top w:val="none" w:sz="0" w:space="0" w:color="auto"/>
        <w:left w:val="none" w:sz="0" w:space="0" w:color="auto"/>
        <w:bottom w:val="none" w:sz="0" w:space="0" w:color="auto"/>
        <w:right w:val="none" w:sz="0" w:space="0" w:color="auto"/>
      </w:divBdr>
    </w:div>
    <w:div w:id="1500849261">
      <w:marLeft w:val="640"/>
      <w:marRight w:val="0"/>
      <w:marTop w:val="0"/>
      <w:marBottom w:val="0"/>
      <w:divBdr>
        <w:top w:val="none" w:sz="0" w:space="0" w:color="auto"/>
        <w:left w:val="none" w:sz="0" w:space="0" w:color="auto"/>
        <w:bottom w:val="none" w:sz="0" w:space="0" w:color="auto"/>
        <w:right w:val="none" w:sz="0" w:space="0" w:color="auto"/>
      </w:divBdr>
    </w:div>
    <w:div w:id="1500853437">
      <w:marLeft w:val="640"/>
      <w:marRight w:val="0"/>
      <w:marTop w:val="0"/>
      <w:marBottom w:val="0"/>
      <w:divBdr>
        <w:top w:val="none" w:sz="0" w:space="0" w:color="auto"/>
        <w:left w:val="none" w:sz="0" w:space="0" w:color="auto"/>
        <w:bottom w:val="none" w:sz="0" w:space="0" w:color="auto"/>
        <w:right w:val="none" w:sz="0" w:space="0" w:color="auto"/>
      </w:divBdr>
    </w:div>
    <w:div w:id="1500921891">
      <w:marLeft w:val="640"/>
      <w:marRight w:val="0"/>
      <w:marTop w:val="0"/>
      <w:marBottom w:val="0"/>
      <w:divBdr>
        <w:top w:val="none" w:sz="0" w:space="0" w:color="auto"/>
        <w:left w:val="none" w:sz="0" w:space="0" w:color="auto"/>
        <w:bottom w:val="none" w:sz="0" w:space="0" w:color="auto"/>
        <w:right w:val="none" w:sz="0" w:space="0" w:color="auto"/>
      </w:divBdr>
    </w:div>
    <w:div w:id="1500925853">
      <w:marLeft w:val="640"/>
      <w:marRight w:val="0"/>
      <w:marTop w:val="0"/>
      <w:marBottom w:val="0"/>
      <w:divBdr>
        <w:top w:val="none" w:sz="0" w:space="0" w:color="auto"/>
        <w:left w:val="none" w:sz="0" w:space="0" w:color="auto"/>
        <w:bottom w:val="none" w:sz="0" w:space="0" w:color="auto"/>
        <w:right w:val="none" w:sz="0" w:space="0" w:color="auto"/>
      </w:divBdr>
    </w:div>
    <w:div w:id="1501038672">
      <w:marLeft w:val="640"/>
      <w:marRight w:val="0"/>
      <w:marTop w:val="0"/>
      <w:marBottom w:val="0"/>
      <w:divBdr>
        <w:top w:val="none" w:sz="0" w:space="0" w:color="auto"/>
        <w:left w:val="none" w:sz="0" w:space="0" w:color="auto"/>
        <w:bottom w:val="none" w:sz="0" w:space="0" w:color="auto"/>
        <w:right w:val="none" w:sz="0" w:space="0" w:color="auto"/>
      </w:divBdr>
    </w:div>
    <w:div w:id="1501043300">
      <w:marLeft w:val="640"/>
      <w:marRight w:val="0"/>
      <w:marTop w:val="0"/>
      <w:marBottom w:val="0"/>
      <w:divBdr>
        <w:top w:val="none" w:sz="0" w:space="0" w:color="auto"/>
        <w:left w:val="none" w:sz="0" w:space="0" w:color="auto"/>
        <w:bottom w:val="none" w:sz="0" w:space="0" w:color="auto"/>
        <w:right w:val="none" w:sz="0" w:space="0" w:color="auto"/>
      </w:divBdr>
    </w:div>
    <w:div w:id="1501121658">
      <w:marLeft w:val="640"/>
      <w:marRight w:val="0"/>
      <w:marTop w:val="0"/>
      <w:marBottom w:val="0"/>
      <w:divBdr>
        <w:top w:val="none" w:sz="0" w:space="0" w:color="auto"/>
        <w:left w:val="none" w:sz="0" w:space="0" w:color="auto"/>
        <w:bottom w:val="none" w:sz="0" w:space="0" w:color="auto"/>
        <w:right w:val="none" w:sz="0" w:space="0" w:color="auto"/>
      </w:divBdr>
    </w:div>
    <w:div w:id="1501198019">
      <w:marLeft w:val="640"/>
      <w:marRight w:val="0"/>
      <w:marTop w:val="0"/>
      <w:marBottom w:val="0"/>
      <w:divBdr>
        <w:top w:val="none" w:sz="0" w:space="0" w:color="auto"/>
        <w:left w:val="none" w:sz="0" w:space="0" w:color="auto"/>
        <w:bottom w:val="none" w:sz="0" w:space="0" w:color="auto"/>
        <w:right w:val="none" w:sz="0" w:space="0" w:color="auto"/>
      </w:divBdr>
    </w:div>
    <w:div w:id="1501237144">
      <w:marLeft w:val="640"/>
      <w:marRight w:val="0"/>
      <w:marTop w:val="0"/>
      <w:marBottom w:val="0"/>
      <w:divBdr>
        <w:top w:val="none" w:sz="0" w:space="0" w:color="auto"/>
        <w:left w:val="none" w:sz="0" w:space="0" w:color="auto"/>
        <w:bottom w:val="none" w:sz="0" w:space="0" w:color="auto"/>
        <w:right w:val="none" w:sz="0" w:space="0" w:color="auto"/>
      </w:divBdr>
    </w:div>
    <w:div w:id="1501241145">
      <w:marLeft w:val="640"/>
      <w:marRight w:val="0"/>
      <w:marTop w:val="0"/>
      <w:marBottom w:val="0"/>
      <w:divBdr>
        <w:top w:val="none" w:sz="0" w:space="0" w:color="auto"/>
        <w:left w:val="none" w:sz="0" w:space="0" w:color="auto"/>
        <w:bottom w:val="none" w:sz="0" w:space="0" w:color="auto"/>
        <w:right w:val="none" w:sz="0" w:space="0" w:color="auto"/>
      </w:divBdr>
    </w:div>
    <w:div w:id="1501309613">
      <w:marLeft w:val="640"/>
      <w:marRight w:val="0"/>
      <w:marTop w:val="0"/>
      <w:marBottom w:val="0"/>
      <w:divBdr>
        <w:top w:val="none" w:sz="0" w:space="0" w:color="auto"/>
        <w:left w:val="none" w:sz="0" w:space="0" w:color="auto"/>
        <w:bottom w:val="none" w:sz="0" w:space="0" w:color="auto"/>
        <w:right w:val="none" w:sz="0" w:space="0" w:color="auto"/>
      </w:divBdr>
    </w:div>
    <w:div w:id="1501390306">
      <w:marLeft w:val="640"/>
      <w:marRight w:val="0"/>
      <w:marTop w:val="0"/>
      <w:marBottom w:val="0"/>
      <w:divBdr>
        <w:top w:val="none" w:sz="0" w:space="0" w:color="auto"/>
        <w:left w:val="none" w:sz="0" w:space="0" w:color="auto"/>
        <w:bottom w:val="none" w:sz="0" w:space="0" w:color="auto"/>
        <w:right w:val="none" w:sz="0" w:space="0" w:color="auto"/>
      </w:divBdr>
    </w:div>
    <w:div w:id="1501458273">
      <w:marLeft w:val="640"/>
      <w:marRight w:val="0"/>
      <w:marTop w:val="0"/>
      <w:marBottom w:val="0"/>
      <w:divBdr>
        <w:top w:val="none" w:sz="0" w:space="0" w:color="auto"/>
        <w:left w:val="none" w:sz="0" w:space="0" w:color="auto"/>
        <w:bottom w:val="none" w:sz="0" w:space="0" w:color="auto"/>
        <w:right w:val="none" w:sz="0" w:space="0" w:color="auto"/>
      </w:divBdr>
    </w:div>
    <w:div w:id="1501577990">
      <w:marLeft w:val="640"/>
      <w:marRight w:val="0"/>
      <w:marTop w:val="0"/>
      <w:marBottom w:val="0"/>
      <w:divBdr>
        <w:top w:val="none" w:sz="0" w:space="0" w:color="auto"/>
        <w:left w:val="none" w:sz="0" w:space="0" w:color="auto"/>
        <w:bottom w:val="none" w:sz="0" w:space="0" w:color="auto"/>
        <w:right w:val="none" w:sz="0" w:space="0" w:color="auto"/>
      </w:divBdr>
    </w:div>
    <w:div w:id="1501651196">
      <w:marLeft w:val="640"/>
      <w:marRight w:val="0"/>
      <w:marTop w:val="0"/>
      <w:marBottom w:val="0"/>
      <w:divBdr>
        <w:top w:val="none" w:sz="0" w:space="0" w:color="auto"/>
        <w:left w:val="none" w:sz="0" w:space="0" w:color="auto"/>
        <w:bottom w:val="none" w:sz="0" w:space="0" w:color="auto"/>
        <w:right w:val="none" w:sz="0" w:space="0" w:color="auto"/>
      </w:divBdr>
    </w:div>
    <w:div w:id="1501651521">
      <w:marLeft w:val="640"/>
      <w:marRight w:val="0"/>
      <w:marTop w:val="0"/>
      <w:marBottom w:val="0"/>
      <w:divBdr>
        <w:top w:val="none" w:sz="0" w:space="0" w:color="auto"/>
        <w:left w:val="none" w:sz="0" w:space="0" w:color="auto"/>
        <w:bottom w:val="none" w:sz="0" w:space="0" w:color="auto"/>
        <w:right w:val="none" w:sz="0" w:space="0" w:color="auto"/>
      </w:divBdr>
    </w:div>
    <w:div w:id="1501656166">
      <w:marLeft w:val="640"/>
      <w:marRight w:val="0"/>
      <w:marTop w:val="0"/>
      <w:marBottom w:val="0"/>
      <w:divBdr>
        <w:top w:val="none" w:sz="0" w:space="0" w:color="auto"/>
        <w:left w:val="none" w:sz="0" w:space="0" w:color="auto"/>
        <w:bottom w:val="none" w:sz="0" w:space="0" w:color="auto"/>
        <w:right w:val="none" w:sz="0" w:space="0" w:color="auto"/>
      </w:divBdr>
    </w:div>
    <w:div w:id="1501658625">
      <w:marLeft w:val="640"/>
      <w:marRight w:val="0"/>
      <w:marTop w:val="0"/>
      <w:marBottom w:val="0"/>
      <w:divBdr>
        <w:top w:val="none" w:sz="0" w:space="0" w:color="auto"/>
        <w:left w:val="none" w:sz="0" w:space="0" w:color="auto"/>
        <w:bottom w:val="none" w:sz="0" w:space="0" w:color="auto"/>
        <w:right w:val="none" w:sz="0" w:space="0" w:color="auto"/>
      </w:divBdr>
    </w:div>
    <w:div w:id="1501695428">
      <w:marLeft w:val="640"/>
      <w:marRight w:val="0"/>
      <w:marTop w:val="0"/>
      <w:marBottom w:val="0"/>
      <w:divBdr>
        <w:top w:val="none" w:sz="0" w:space="0" w:color="auto"/>
        <w:left w:val="none" w:sz="0" w:space="0" w:color="auto"/>
        <w:bottom w:val="none" w:sz="0" w:space="0" w:color="auto"/>
        <w:right w:val="none" w:sz="0" w:space="0" w:color="auto"/>
      </w:divBdr>
    </w:div>
    <w:div w:id="1501770403">
      <w:marLeft w:val="640"/>
      <w:marRight w:val="0"/>
      <w:marTop w:val="0"/>
      <w:marBottom w:val="0"/>
      <w:divBdr>
        <w:top w:val="none" w:sz="0" w:space="0" w:color="auto"/>
        <w:left w:val="none" w:sz="0" w:space="0" w:color="auto"/>
        <w:bottom w:val="none" w:sz="0" w:space="0" w:color="auto"/>
        <w:right w:val="none" w:sz="0" w:space="0" w:color="auto"/>
      </w:divBdr>
    </w:div>
    <w:div w:id="1501776683">
      <w:marLeft w:val="640"/>
      <w:marRight w:val="0"/>
      <w:marTop w:val="0"/>
      <w:marBottom w:val="0"/>
      <w:divBdr>
        <w:top w:val="none" w:sz="0" w:space="0" w:color="auto"/>
        <w:left w:val="none" w:sz="0" w:space="0" w:color="auto"/>
        <w:bottom w:val="none" w:sz="0" w:space="0" w:color="auto"/>
        <w:right w:val="none" w:sz="0" w:space="0" w:color="auto"/>
      </w:divBdr>
    </w:div>
    <w:div w:id="1501846404">
      <w:marLeft w:val="640"/>
      <w:marRight w:val="0"/>
      <w:marTop w:val="0"/>
      <w:marBottom w:val="0"/>
      <w:divBdr>
        <w:top w:val="none" w:sz="0" w:space="0" w:color="auto"/>
        <w:left w:val="none" w:sz="0" w:space="0" w:color="auto"/>
        <w:bottom w:val="none" w:sz="0" w:space="0" w:color="auto"/>
        <w:right w:val="none" w:sz="0" w:space="0" w:color="auto"/>
      </w:divBdr>
    </w:div>
    <w:div w:id="1501966861">
      <w:marLeft w:val="640"/>
      <w:marRight w:val="0"/>
      <w:marTop w:val="0"/>
      <w:marBottom w:val="0"/>
      <w:divBdr>
        <w:top w:val="none" w:sz="0" w:space="0" w:color="auto"/>
        <w:left w:val="none" w:sz="0" w:space="0" w:color="auto"/>
        <w:bottom w:val="none" w:sz="0" w:space="0" w:color="auto"/>
        <w:right w:val="none" w:sz="0" w:space="0" w:color="auto"/>
      </w:divBdr>
    </w:div>
    <w:div w:id="1501971165">
      <w:marLeft w:val="640"/>
      <w:marRight w:val="0"/>
      <w:marTop w:val="0"/>
      <w:marBottom w:val="0"/>
      <w:divBdr>
        <w:top w:val="none" w:sz="0" w:space="0" w:color="auto"/>
        <w:left w:val="none" w:sz="0" w:space="0" w:color="auto"/>
        <w:bottom w:val="none" w:sz="0" w:space="0" w:color="auto"/>
        <w:right w:val="none" w:sz="0" w:space="0" w:color="auto"/>
      </w:divBdr>
    </w:div>
    <w:div w:id="1502044446">
      <w:marLeft w:val="640"/>
      <w:marRight w:val="0"/>
      <w:marTop w:val="0"/>
      <w:marBottom w:val="0"/>
      <w:divBdr>
        <w:top w:val="none" w:sz="0" w:space="0" w:color="auto"/>
        <w:left w:val="none" w:sz="0" w:space="0" w:color="auto"/>
        <w:bottom w:val="none" w:sz="0" w:space="0" w:color="auto"/>
        <w:right w:val="none" w:sz="0" w:space="0" w:color="auto"/>
      </w:divBdr>
    </w:div>
    <w:div w:id="1502114562">
      <w:marLeft w:val="640"/>
      <w:marRight w:val="0"/>
      <w:marTop w:val="0"/>
      <w:marBottom w:val="0"/>
      <w:divBdr>
        <w:top w:val="none" w:sz="0" w:space="0" w:color="auto"/>
        <w:left w:val="none" w:sz="0" w:space="0" w:color="auto"/>
        <w:bottom w:val="none" w:sz="0" w:space="0" w:color="auto"/>
        <w:right w:val="none" w:sz="0" w:space="0" w:color="auto"/>
      </w:divBdr>
    </w:div>
    <w:div w:id="1502161713">
      <w:marLeft w:val="640"/>
      <w:marRight w:val="0"/>
      <w:marTop w:val="0"/>
      <w:marBottom w:val="0"/>
      <w:divBdr>
        <w:top w:val="none" w:sz="0" w:space="0" w:color="auto"/>
        <w:left w:val="none" w:sz="0" w:space="0" w:color="auto"/>
        <w:bottom w:val="none" w:sz="0" w:space="0" w:color="auto"/>
        <w:right w:val="none" w:sz="0" w:space="0" w:color="auto"/>
      </w:divBdr>
    </w:div>
    <w:div w:id="1502354703">
      <w:marLeft w:val="640"/>
      <w:marRight w:val="0"/>
      <w:marTop w:val="0"/>
      <w:marBottom w:val="0"/>
      <w:divBdr>
        <w:top w:val="none" w:sz="0" w:space="0" w:color="auto"/>
        <w:left w:val="none" w:sz="0" w:space="0" w:color="auto"/>
        <w:bottom w:val="none" w:sz="0" w:space="0" w:color="auto"/>
        <w:right w:val="none" w:sz="0" w:space="0" w:color="auto"/>
      </w:divBdr>
    </w:div>
    <w:div w:id="1502355981">
      <w:marLeft w:val="640"/>
      <w:marRight w:val="0"/>
      <w:marTop w:val="0"/>
      <w:marBottom w:val="0"/>
      <w:divBdr>
        <w:top w:val="none" w:sz="0" w:space="0" w:color="auto"/>
        <w:left w:val="none" w:sz="0" w:space="0" w:color="auto"/>
        <w:bottom w:val="none" w:sz="0" w:space="0" w:color="auto"/>
        <w:right w:val="none" w:sz="0" w:space="0" w:color="auto"/>
      </w:divBdr>
    </w:div>
    <w:div w:id="1502428620">
      <w:marLeft w:val="640"/>
      <w:marRight w:val="0"/>
      <w:marTop w:val="0"/>
      <w:marBottom w:val="0"/>
      <w:divBdr>
        <w:top w:val="none" w:sz="0" w:space="0" w:color="auto"/>
        <w:left w:val="none" w:sz="0" w:space="0" w:color="auto"/>
        <w:bottom w:val="none" w:sz="0" w:space="0" w:color="auto"/>
        <w:right w:val="none" w:sz="0" w:space="0" w:color="auto"/>
      </w:divBdr>
    </w:div>
    <w:div w:id="1502624840">
      <w:marLeft w:val="640"/>
      <w:marRight w:val="0"/>
      <w:marTop w:val="0"/>
      <w:marBottom w:val="0"/>
      <w:divBdr>
        <w:top w:val="none" w:sz="0" w:space="0" w:color="auto"/>
        <w:left w:val="none" w:sz="0" w:space="0" w:color="auto"/>
        <w:bottom w:val="none" w:sz="0" w:space="0" w:color="auto"/>
        <w:right w:val="none" w:sz="0" w:space="0" w:color="auto"/>
      </w:divBdr>
    </w:div>
    <w:div w:id="1502891596">
      <w:marLeft w:val="640"/>
      <w:marRight w:val="0"/>
      <w:marTop w:val="0"/>
      <w:marBottom w:val="0"/>
      <w:divBdr>
        <w:top w:val="none" w:sz="0" w:space="0" w:color="auto"/>
        <w:left w:val="none" w:sz="0" w:space="0" w:color="auto"/>
        <w:bottom w:val="none" w:sz="0" w:space="0" w:color="auto"/>
        <w:right w:val="none" w:sz="0" w:space="0" w:color="auto"/>
      </w:divBdr>
    </w:div>
    <w:div w:id="1503004801">
      <w:marLeft w:val="640"/>
      <w:marRight w:val="0"/>
      <w:marTop w:val="0"/>
      <w:marBottom w:val="0"/>
      <w:divBdr>
        <w:top w:val="none" w:sz="0" w:space="0" w:color="auto"/>
        <w:left w:val="none" w:sz="0" w:space="0" w:color="auto"/>
        <w:bottom w:val="none" w:sz="0" w:space="0" w:color="auto"/>
        <w:right w:val="none" w:sz="0" w:space="0" w:color="auto"/>
      </w:divBdr>
    </w:div>
    <w:div w:id="1503012216">
      <w:marLeft w:val="640"/>
      <w:marRight w:val="0"/>
      <w:marTop w:val="0"/>
      <w:marBottom w:val="0"/>
      <w:divBdr>
        <w:top w:val="none" w:sz="0" w:space="0" w:color="auto"/>
        <w:left w:val="none" w:sz="0" w:space="0" w:color="auto"/>
        <w:bottom w:val="none" w:sz="0" w:space="0" w:color="auto"/>
        <w:right w:val="none" w:sz="0" w:space="0" w:color="auto"/>
      </w:divBdr>
    </w:div>
    <w:div w:id="1503086345">
      <w:marLeft w:val="640"/>
      <w:marRight w:val="0"/>
      <w:marTop w:val="0"/>
      <w:marBottom w:val="0"/>
      <w:divBdr>
        <w:top w:val="none" w:sz="0" w:space="0" w:color="auto"/>
        <w:left w:val="none" w:sz="0" w:space="0" w:color="auto"/>
        <w:bottom w:val="none" w:sz="0" w:space="0" w:color="auto"/>
        <w:right w:val="none" w:sz="0" w:space="0" w:color="auto"/>
      </w:divBdr>
    </w:div>
    <w:div w:id="1503164341">
      <w:marLeft w:val="640"/>
      <w:marRight w:val="0"/>
      <w:marTop w:val="0"/>
      <w:marBottom w:val="0"/>
      <w:divBdr>
        <w:top w:val="none" w:sz="0" w:space="0" w:color="auto"/>
        <w:left w:val="none" w:sz="0" w:space="0" w:color="auto"/>
        <w:bottom w:val="none" w:sz="0" w:space="0" w:color="auto"/>
        <w:right w:val="none" w:sz="0" w:space="0" w:color="auto"/>
      </w:divBdr>
    </w:div>
    <w:div w:id="1503203308">
      <w:marLeft w:val="640"/>
      <w:marRight w:val="0"/>
      <w:marTop w:val="0"/>
      <w:marBottom w:val="0"/>
      <w:divBdr>
        <w:top w:val="none" w:sz="0" w:space="0" w:color="auto"/>
        <w:left w:val="none" w:sz="0" w:space="0" w:color="auto"/>
        <w:bottom w:val="none" w:sz="0" w:space="0" w:color="auto"/>
        <w:right w:val="none" w:sz="0" w:space="0" w:color="auto"/>
      </w:divBdr>
    </w:div>
    <w:div w:id="1503231539">
      <w:marLeft w:val="640"/>
      <w:marRight w:val="0"/>
      <w:marTop w:val="0"/>
      <w:marBottom w:val="0"/>
      <w:divBdr>
        <w:top w:val="none" w:sz="0" w:space="0" w:color="auto"/>
        <w:left w:val="none" w:sz="0" w:space="0" w:color="auto"/>
        <w:bottom w:val="none" w:sz="0" w:space="0" w:color="auto"/>
        <w:right w:val="none" w:sz="0" w:space="0" w:color="auto"/>
      </w:divBdr>
    </w:div>
    <w:div w:id="1503398085">
      <w:marLeft w:val="640"/>
      <w:marRight w:val="0"/>
      <w:marTop w:val="0"/>
      <w:marBottom w:val="0"/>
      <w:divBdr>
        <w:top w:val="none" w:sz="0" w:space="0" w:color="auto"/>
        <w:left w:val="none" w:sz="0" w:space="0" w:color="auto"/>
        <w:bottom w:val="none" w:sz="0" w:space="0" w:color="auto"/>
        <w:right w:val="none" w:sz="0" w:space="0" w:color="auto"/>
      </w:divBdr>
    </w:div>
    <w:div w:id="1503474902">
      <w:marLeft w:val="640"/>
      <w:marRight w:val="0"/>
      <w:marTop w:val="0"/>
      <w:marBottom w:val="0"/>
      <w:divBdr>
        <w:top w:val="none" w:sz="0" w:space="0" w:color="auto"/>
        <w:left w:val="none" w:sz="0" w:space="0" w:color="auto"/>
        <w:bottom w:val="none" w:sz="0" w:space="0" w:color="auto"/>
        <w:right w:val="none" w:sz="0" w:space="0" w:color="auto"/>
      </w:divBdr>
    </w:div>
    <w:div w:id="1503541883">
      <w:marLeft w:val="640"/>
      <w:marRight w:val="0"/>
      <w:marTop w:val="0"/>
      <w:marBottom w:val="0"/>
      <w:divBdr>
        <w:top w:val="none" w:sz="0" w:space="0" w:color="auto"/>
        <w:left w:val="none" w:sz="0" w:space="0" w:color="auto"/>
        <w:bottom w:val="none" w:sz="0" w:space="0" w:color="auto"/>
        <w:right w:val="none" w:sz="0" w:space="0" w:color="auto"/>
      </w:divBdr>
    </w:div>
    <w:div w:id="1503617369">
      <w:marLeft w:val="640"/>
      <w:marRight w:val="0"/>
      <w:marTop w:val="0"/>
      <w:marBottom w:val="0"/>
      <w:divBdr>
        <w:top w:val="none" w:sz="0" w:space="0" w:color="auto"/>
        <w:left w:val="none" w:sz="0" w:space="0" w:color="auto"/>
        <w:bottom w:val="none" w:sz="0" w:space="0" w:color="auto"/>
        <w:right w:val="none" w:sz="0" w:space="0" w:color="auto"/>
      </w:divBdr>
    </w:div>
    <w:div w:id="1503623798">
      <w:marLeft w:val="640"/>
      <w:marRight w:val="0"/>
      <w:marTop w:val="0"/>
      <w:marBottom w:val="0"/>
      <w:divBdr>
        <w:top w:val="none" w:sz="0" w:space="0" w:color="auto"/>
        <w:left w:val="none" w:sz="0" w:space="0" w:color="auto"/>
        <w:bottom w:val="none" w:sz="0" w:space="0" w:color="auto"/>
        <w:right w:val="none" w:sz="0" w:space="0" w:color="auto"/>
      </w:divBdr>
    </w:div>
    <w:div w:id="1503816613">
      <w:marLeft w:val="640"/>
      <w:marRight w:val="0"/>
      <w:marTop w:val="0"/>
      <w:marBottom w:val="0"/>
      <w:divBdr>
        <w:top w:val="none" w:sz="0" w:space="0" w:color="auto"/>
        <w:left w:val="none" w:sz="0" w:space="0" w:color="auto"/>
        <w:bottom w:val="none" w:sz="0" w:space="0" w:color="auto"/>
        <w:right w:val="none" w:sz="0" w:space="0" w:color="auto"/>
      </w:divBdr>
    </w:div>
    <w:div w:id="1503860677">
      <w:marLeft w:val="640"/>
      <w:marRight w:val="0"/>
      <w:marTop w:val="0"/>
      <w:marBottom w:val="0"/>
      <w:divBdr>
        <w:top w:val="none" w:sz="0" w:space="0" w:color="auto"/>
        <w:left w:val="none" w:sz="0" w:space="0" w:color="auto"/>
        <w:bottom w:val="none" w:sz="0" w:space="0" w:color="auto"/>
        <w:right w:val="none" w:sz="0" w:space="0" w:color="auto"/>
      </w:divBdr>
    </w:div>
    <w:div w:id="1504006999">
      <w:marLeft w:val="640"/>
      <w:marRight w:val="0"/>
      <w:marTop w:val="0"/>
      <w:marBottom w:val="0"/>
      <w:divBdr>
        <w:top w:val="none" w:sz="0" w:space="0" w:color="auto"/>
        <w:left w:val="none" w:sz="0" w:space="0" w:color="auto"/>
        <w:bottom w:val="none" w:sz="0" w:space="0" w:color="auto"/>
        <w:right w:val="none" w:sz="0" w:space="0" w:color="auto"/>
      </w:divBdr>
    </w:div>
    <w:div w:id="1504054519">
      <w:marLeft w:val="640"/>
      <w:marRight w:val="0"/>
      <w:marTop w:val="0"/>
      <w:marBottom w:val="0"/>
      <w:divBdr>
        <w:top w:val="none" w:sz="0" w:space="0" w:color="auto"/>
        <w:left w:val="none" w:sz="0" w:space="0" w:color="auto"/>
        <w:bottom w:val="none" w:sz="0" w:space="0" w:color="auto"/>
        <w:right w:val="none" w:sz="0" w:space="0" w:color="auto"/>
      </w:divBdr>
    </w:div>
    <w:div w:id="1504200652">
      <w:marLeft w:val="640"/>
      <w:marRight w:val="0"/>
      <w:marTop w:val="0"/>
      <w:marBottom w:val="0"/>
      <w:divBdr>
        <w:top w:val="none" w:sz="0" w:space="0" w:color="auto"/>
        <w:left w:val="none" w:sz="0" w:space="0" w:color="auto"/>
        <w:bottom w:val="none" w:sz="0" w:space="0" w:color="auto"/>
        <w:right w:val="none" w:sz="0" w:space="0" w:color="auto"/>
      </w:divBdr>
    </w:div>
    <w:div w:id="1504202735">
      <w:marLeft w:val="640"/>
      <w:marRight w:val="0"/>
      <w:marTop w:val="0"/>
      <w:marBottom w:val="0"/>
      <w:divBdr>
        <w:top w:val="none" w:sz="0" w:space="0" w:color="auto"/>
        <w:left w:val="none" w:sz="0" w:space="0" w:color="auto"/>
        <w:bottom w:val="none" w:sz="0" w:space="0" w:color="auto"/>
        <w:right w:val="none" w:sz="0" w:space="0" w:color="auto"/>
      </w:divBdr>
    </w:div>
    <w:div w:id="1504391105">
      <w:marLeft w:val="640"/>
      <w:marRight w:val="0"/>
      <w:marTop w:val="0"/>
      <w:marBottom w:val="0"/>
      <w:divBdr>
        <w:top w:val="none" w:sz="0" w:space="0" w:color="auto"/>
        <w:left w:val="none" w:sz="0" w:space="0" w:color="auto"/>
        <w:bottom w:val="none" w:sz="0" w:space="0" w:color="auto"/>
        <w:right w:val="none" w:sz="0" w:space="0" w:color="auto"/>
      </w:divBdr>
    </w:div>
    <w:div w:id="1504399077">
      <w:marLeft w:val="640"/>
      <w:marRight w:val="0"/>
      <w:marTop w:val="0"/>
      <w:marBottom w:val="0"/>
      <w:divBdr>
        <w:top w:val="none" w:sz="0" w:space="0" w:color="auto"/>
        <w:left w:val="none" w:sz="0" w:space="0" w:color="auto"/>
        <w:bottom w:val="none" w:sz="0" w:space="0" w:color="auto"/>
        <w:right w:val="none" w:sz="0" w:space="0" w:color="auto"/>
      </w:divBdr>
    </w:div>
    <w:div w:id="1504471733">
      <w:marLeft w:val="640"/>
      <w:marRight w:val="0"/>
      <w:marTop w:val="0"/>
      <w:marBottom w:val="0"/>
      <w:divBdr>
        <w:top w:val="none" w:sz="0" w:space="0" w:color="auto"/>
        <w:left w:val="none" w:sz="0" w:space="0" w:color="auto"/>
        <w:bottom w:val="none" w:sz="0" w:space="0" w:color="auto"/>
        <w:right w:val="none" w:sz="0" w:space="0" w:color="auto"/>
      </w:divBdr>
    </w:div>
    <w:div w:id="1504514714">
      <w:marLeft w:val="640"/>
      <w:marRight w:val="0"/>
      <w:marTop w:val="0"/>
      <w:marBottom w:val="0"/>
      <w:divBdr>
        <w:top w:val="none" w:sz="0" w:space="0" w:color="auto"/>
        <w:left w:val="none" w:sz="0" w:space="0" w:color="auto"/>
        <w:bottom w:val="none" w:sz="0" w:space="0" w:color="auto"/>
        <w:right w:val="none" w:sz="0" w:space="0" w:color="auto"/>
      </w:divBdr>
    </w:div>
    <w:div w:id="1504516836">
      <w:marLeft w:val="640"/>
      <w:marRight w:val="0"/>
      <w:marTop w:val="0"/>
      <w:marBottom w:val="0"/>
      <w:divBdr>
        <w:top w:val="none" w:sz="0" w:space="0" w:color="auto"/>
        <w:left w:val="none" w:sz="0" w:space="0" w:color="auto"/>
        <w:bottom w:val="none" w:sz="0" w:space="0" w:color="auto"/>
        <w:right w:val="none" w:sz="0" w:space="0" w:color="auto"/>
      </w:divBdr>
    </w:div>
    <w:div w:id="1504541057">
      <w:marLeft w:val="640"/>
      <w:marRight w:val="0"/>
      <w:marTop w:val="0"/>
      <w:marBottom w:val="0"/>
      <w:divBdr>
        <w:top w:val="none" w:sz="0" w:space="0" w:color="auto"/>
        <w:left w:val="none" w:sz="0" w:space="0" w:color="auto"/>
        <w:bottom w:val="none" w:sz="0" w:space="0" w:color="auto"/>
        <w:right w:val="none" w:sz="0" w:space="0" w:color="auto"/>
      </w:divBdr>
    </w:div>
    <w:div w:id="1504584887">
      <w:marLeft w:val="640"/>
      <w:marRight w:val="0"/>
      <w:marTop w:val="0"/>
      <w:marBottom w:val="0"/>
      <w:divBdr>
        <w:top w:val="none" w:sz="0" w:space="0" w:color="auto"/>
        <w:left w:val="none" w:sz="0" w:space="0" w:color="auto"/>
        <w:bottom w:val="none" w:sz="0" w:space="0" w:color="auto"/>
        <w:right w:val="none" w:sz="0" w:space="0" w:color="auto"/>
      </w:divBdr>
    </w:div>
    <w:div w:id="1504590679">
      <w:marLeft w:val="640"/>
      <w:marRight w:val="0"/>
      <w:marTop w:val="0"/>
      <w:marBottom w:val="0"/>
      <w:divBdr>
        <w:top w:val="none" w:sz="0" w:space="0" w:color="auto"/>
        <w:left w:val="none" w:sz="0" w:space="0" w:color="auto"/>
        <w:bottom w:val="none" w:sz="0" w:space="0" w:color="auto"/>
        <w:right w:val="none" w:sz="0" w:space="0" w:color="auto"/>
      </w:divBdr>
    </w:div>
    <w:div w:id="1504592813">
      <w:marLeft w:val="640"/>
      <w:marRight w:val="0"/>
      <w:marTop w:val="0"/>
      <w:marBottom w:val="0"/>
      <w:divBdr>
        <w:top w:val="none" w:sz="0" w:space="0" w:color="auto"/>
        <w:left w:val="none" w:sz="0" w:space="0" w:color="auto"/>
        <w:bottom w:val="none" w:sz="0" w:space="0" w:color="auto"/>
        <w:right w:val="none" w:sz="0" w:space="0" w:color="auto"/>
      </w:divBdr>
    </w:div>
    <w:div w:id="1504592913">
      <w:marLeft w:val="640"/>
      <w:marRight w:val="0"/>
      <w:marTop w:val="0"/>
      <w:marBottom w:val="0"/>
      <w:divBdr>
        <w:top w:val="none" w:sz="0" w:space="0" w:color="auto"/>
        <w:left w:val="none" w:sz="0" w:space="0" w:color="auto"/>
        <w:bottom w:val="none" w:sz="0" w:space="0" w:color="auto"/>
        <w:right w:val="none" w:sz="0" w:space="0" w:color="auto"/>
      </w:divBdr>
    </w:div>
    <w:div w:id="1504664279">
      <w:marLeft w:val="640"/>
      <w:marRight w:val="0"/>
      <w:marTop w:val="0"/>
      <w:marBottom w:val="0"/>
      <w:divBdr>
        <w:top w:val="none" w:sz="0" w:space="0" w:color="auto"/>
        <w:left w:val="none" w:sz="0" w:space="0" w:color="auto"/>
        <w:bottom w:val="none" w:sz="0" w:space="0" w:color="auto"/>
        <w:right w:val="none" w:sz="0" w:space="0" w:color="auto"/>
      </w:divBdr>
    </w:div>
    <w:div w:id="1504735889">
      <w:marLeft w:val="640"/>
      <w:marRight w:val="0"/>
      <w:marTop w:val="0"/>
      <w:marBottom w:val="0"/>
      <w:divBdr>
        <w:top w:val="none" w:sz="0" w:space="0" w:color="auto"/>
        <w:left w:val="none" w:sz="0" w:space="0" w:color="auto"/>
        <w:bottom w:val="none" w:sz="0" w:space="0" w:color="auto"/>
        <w:right w:val="none" w:sz="0" w:space="0" w:color="auto"/>
      </w:divBdr>
    </w:div>
    <w:div w:id="1504779990">
      <w:marLeft w:val="640"/>
      <w:marRight w:val="0"/>
      <w:marTop w:val="0"/>
      <w:marBottom w:val="0"/>
      <w:divBdr>
        <w:top w:val="none" w:sz="0" w:space="0" w:color="auto"/>
        <w:left w:val="none" w:sz="0" w:space="0" w:color="auto"/>
        <w:bottom w:val="none" w:sz="0" w:space="0" w:color="auto"/>
        <w:right w:val="none" w:sz="0" w:space="0" w:color="auto"/>
      </w:divBdr>
    </w:div>
    <w:div w:id="1504783725">
      <w:marLeft w:val="640"/>
      <w:marRight w:val="0"/>
      <w:marTop w:val="0"/>
      <w:marBottom w:val="0"/>
      <w:divBdr>
        <w:top w:val="none" w:sz="0" w:space="0" w:color="auto"/>
        <w:left w:val="none" w:sz="0" w:space="0" w:color="auto"/>
        <w:bottom w:val="none" w:sz="0" w:space="0" w:color="auto"/>
        <w:right w:val="none" w:sz="0" w:space="0" w:color="auto"/>
      </w:divBdr>
    </w:div>
    <w:div w:id="1504783948">
      <w:marLeft w:val="640"/>
      <w:marRight w:val="0"/>
      <w:marTop w:val="0"/>
      <w:marBottom w:val="0"/>
      <w:divBdr>
        <w:top w:val="none" w:sz="0" w:space="0" w:color="auto"/>
        <w:left w:val="none" w:sz="0" w:space="0" w:color="auto"/>
        <w:bottom w:val="none" w:sz="0" w:space="0" w:color="auto"/>
        <w:right w:val="none" w:sz="0" w:space="0" w:color="auto"/>
      </w:divBdr>
    </w:div>
    <w:div w:id="1504853972">
      <w:marLeft w:val="640"/>
      <w:marRight w:val="0"/>
      <w:marTop w:val="0"/>
      <w:marBottom w:val="0"/>
      <w:divBdr>
        <w:top w:val="none" w:sz="0" w:space="0" w:color="auto"/>
        <w:left w:val="none" w:sz="0" w:space="0" w:color="auto"/>
        <w:bottom w:val="none" w:sz="0" w:space="0" w:color="auto"/>
        <w:right w:val="none" w:sz="0" w:space="0" w:color="auto"/>
      </w:divBdr>
    </w:div>
    <w:div w:id="1504931605">
      <w:marLeft w:val="640"/>
      <w:marRight w:val="0"/>
      <w:marTop w:val="0"/>
      <w:marBottom w:val="0"/>
      <w:divBdr>
        <w:top w:val="none" w:sz="0" w:space="0" w:color="auto"/>
        <w:left w:val="none" w:sz="0" w:space="0" w:color="auto"/>
        <w:bottom w:val="none" w:sz="0" w:space="0" w:color="auto"/>
        <w:right w:val="none" w:sz="0" w:space="0" w:color="auto"/>
      </w:divBdr>
    </w:div>
    <w:div w:id="1505123474">
      <w:marLeft w:val="640"/>
      <w:marRight w:val="0"/>
      <w:marTop w:val="0"/>
      <w:marBottom w:val="0"/>
      <w:divBdr>
        <w:top w:val="none" w:sz="0" w:space="0" w:color="auto"/>
        <w:left w:val="none" w:sz="0" w:space="0" w:color="auto"/>
        <w:bottom w:val="none" w:sz="0" w:space="0" w:color="auto"/>
        <w:right w:val="none" w:sz="0" w:space="0" w:color="auto"/>
      </w:divBdr>
    </w:div>
    <w:div w:id="1505126148">
      <w:marLeft w:val="640"/>
      <w:marRight w:val="0"/>
      <w:marTop w:val="0"/>
      <w:marBottom w:val="0"/>
      <w:divBdr>
        <w:top w:val="none" w:sz="0" w:space="0" w:color="auto"/>
        <w:left w:val="none" w:sz="0" w:space="0" w:color="auto"/>
        <w:bottom w:val="none" w:sz="0" w:space="0" w:color="auto"/>
        <w:right w:val="none" w:sz="0" w:space="0" w:color="auto"/>
      </w:divBdr>
    </w:div>
    <w:div w:id="1505128447">
      <w:marLeft w:val="640"/>
      <w:marRight w:val="0"/>
      <w:marTop w:val="0"/>
      <w:marBottom w:val="0"/>
      <w:divBdr>
        <w:top w:val="none" w:sz="0" w:space="0" w:color="auto"/>
        <w:left w:val="none" w:sz="0" w:space="0" w:color="auto"/>
        <w:bottom w:val="none" w:sz="0" w:space="0" w:color="auto"/>
        <w:right w:val="none" w:sz="0" w:space="0" w:color="auto"/>
      </w:divBdr>
    </w:div>
    <w:div w:id="1505129130">
      <w:marLeft w:val="640"/>
      <w:marRight w:val="0"/>
      <w:marTop w:val="0"/>
      <w:marBottom w:val="0"/>
      <w:divBdr>
        <w:top w:val="none" w:sz="0" w:space="0" w:color="auto"/>
        <w:left w:val="none" w:sz="0" w:space="0" w:color="auto"/>
        <w:bottom w:val="none" w:sz="0" w:space="0" w:color="auto"/>
        <w:right w:val="none" w:sz="0" w:space="0" w:color="auto"/>
      </w:divBdr>
    </w:div>
    <w:div w:id="1505241310">
      <w:marLeft w:val="640"/>
      <w:marRight w:val="0"/>
      <w:marTop w:val="0"/>
      <w:marBottom w:val="0"/>
      <w:divBdr>
        <w:top w:val="none" w:sz="0" w:space="0" w:color="auto"/>
        <w:left w:val="none" w:sz="0" w:space="0" w:color="auto"/>
        <w:bottom w:val="none" w:sz="0" w:space="0" w:color="auto"/>
        <w:right w:val="none" w:sz="0" w:space="0" w:color="auto"/>
      </w:divBdr>
    </w:div>
    <w:div w:id="1505363715">
      <w:marLeft w:val="640"/>
      <w:marRight w:val="0"/>
      <w:marTop w:val="0"/>
      <w:marBottom w:val="0"/>
      <w:divBdr>
        <w:top w:val="none" w:sz="0" w:space="0" w:color="auto"/>
        <w:left w:val="none" w:sz="0" w:space="0" w:color="auto"/>
        <w:bottom w:val="none" w:sz="0" w:space="0" w:color="auto"/>
        <w:right w:val="none" w:sz="0" w:space="0" w:color="auto"/>
      </w:divBdr>
    </w:div>
    <w:div w:id="1505512627">
      <w:marLeft w:val="640"/>
      <w:marRight w:val="0"/>
      <w:marTop w:val="0"/>
      <w:marBottom w:val="0"/>
      <w:divBdr>
        <w:top w:val="none" w:sz="0" w:space="0" w:color="auto"/>
        <w:left w:val="none" w:sz="0" w:space="0" w:color="auto"/>
        <w:bottom w:val="none" w:sz="0" w:space="0" w:color="auto"/>
        <w:right w:val="none" w:sz="0" w:space="0" w:color="auto"/>
      </w:divBdr>
    </w:div>
    <w:div w:id="1505705996">
      <w:marLeft w:val="640"/>
      <w:marRight w:val="0"/>
      <w:marTop w:val="0"/>
      <w:marBottom w:val="0"/>
      <w:divBdr>
        <w:top w:val="none" w:sz="0" w:space="0" w:color="auto"/>
        <w:left w:val="none" w:sz="0" w:space="0" w:color="auto"/>
        <w:bottom w:val="none" w:sz="0" w:space="0" w:color="auto"/>
        <w:right w:val="none" w:sz="0" w:space="0" w:color="auto"/>
      </w:divBdr>
    </w:div>
    <w:div w:id="1505779685">
      <w:marLeft w:val="640"/>
      <w:marRight w:val="0"/>
      <w:marTop w:val="0"/>
      <w:marBottom w:val="0"/>
      <w:divBdr>
        <w:top w:val="none" w:sz="0" w:space="0" w:color="auto"/>
        <w:left w:val="none" w:sz="0" w:space="0" w:color="auto"/>
        <w:bottom w:val="none" w:sz="0" w:space="0" w:color="auto"/>
        <w:right w:val="none" w:sz="0" w:space="0" w:color="auto"/>
      </w:divBdr>
    </w:div>
    <w:div w:id="1505779789">
      <w:marLeft w:val="640"/>
      <w:marRight w:val="0"/>
      <w:marTop w:val="0"/>
      <w:marBottom w:val="0"/>
      <w:divBdr>
        <w:top w:val="none" w:sz="0" w:space="0" w:color="auto"/>
        <w:left w:val="none" w:sz="0" w:space="0" w:color="auto"/>
        <w:bottom w:val="none" w:sz="0" w:space="0" w:color="auto"/>
        <w:right w:val="none" w:sz="0" w:space="0" w:color="auto"/>
      </w:divBdr>
    </w:div>
    <w:div w:id="1505827353">
      <w:marLeft w:val="640"/>
      <w:marRight w:val="0"/>
      <w:marTop w:val="0"/>
      <w:marBottom w:val="0"/>
      <w:divBdr>
        <w:top w:val="none" w:sz="0" w:space="0" w:color="auto"/>
        <w:left w:val="none" w:sz="0" w:space="0" w:color="auto"/>
        <w:bottom w:val="none" w:sz="0" w:space="0" w:color="auto"/>
        <w:right w:val="none" w:sz="0" w:space="0" w:color="auto"/>
      </w:divBdr>
    </w:div>
    <w:div w:id="1506019779">
      <w:marLeft w:val="640"/>
      <w:marRight w:val="0"/>
      <w:marTop w:val="0"/>
      <w:marBottom w:val="0"/>
      <w:divBdr>
        <w:top w:val="none" w:sz="0" w:space="0" w:color="auto"/>
        <w:left w:val="none" w:sz="0" w:space="0" w:color="auto"/>
        <w:bottom w:val="none" w:sz="0" w:space="0" w:color="auto"/>
        <w:right w:val="none" w:sz="0" w:space="0" w:color="auto"/>
      </w:divBdr>
    </w:div>
    <w:div w:id="1506087224">
      <w:marLeft w:val="640"/>
      <w:marRight w:val="0"/>
      <w:marTop w:val="0"/>
      <w:marBottom w:val="0"/>
      <w:divBdr>
        <w:top w:val="none" w:sz="0" w:space="0" w:color="auto"/>
        <w:left w:val="none" w:sz="0" w:space="0" w:color="auto"/>
        <w:bottom w:val="none" w:sz="0" w:space="0" w:color="auto"/>
        <w:right w:val="none" w:sz="0" w:space="0" w:color="auto"/>
      </w:divBdr>
    </w:div>
    <w:div w:id="1506163260">
      <w:marLeft w:val="640"/>
      <w:marRight w:val="0"/>
      <w:marTop w:val="0"/>
      <w:marBottom w:val="0"/>
      <w:divBdr>
        <w:top w:val="none" w:sz="0" w:space="0" w:color="auto"/>
        <w:left w:val="none" w:sz="0" w:space="0" w:color="auto"/>
        <w:bottom w:val="none" w:sz="0" w:space="0" w:color="auto"/>
        <w:right w:val="none" w:sz="0" w:space="0" w:color="auto"/>
      </w:divBdr>
    </w:div>
    <w:div w:id="1506167870">
      <w:marLeft w:val="640"/>
      <w:marRight w:val="0"/>
      <w:marTop w:val="0"/>
      <w:marBottom w:val="0"/>
      <w:divBdr>
        <w:top w:val="none" w:sz="0" w:space="0" w:color="auto"/>
        <w:left w:val="none" w:sz="0" w:space="0" w:color="auto"/>
        <w:bottom w:val="none" w:sz="0" w:space="0" w:color="auto"/>
        <w:right w:val="none" w:sz="0" w:space="0" w:color="auto"/>
      </w:divBdr>
    </w:div>
    <w:div w:id="1506171024">
      <w:marLeft w:val="640"/>
      <w:marRight w:val="0"/>
      <w:marTop w:val="0"/>
      <w:marBottom w:val="0"/>
      <w:divBdr>
        <w:top w:val="none" w:sz="0" w:space="0" w:color="auto"/>
        <w:left w:val="none" w:sz="0" w:space="0" w:color="auto"/>
        <w:bottom w:val="none" w:sz="0" w:space="0" w:color="auto"/>
        <w:right w:val="none" w:sz="0" w:space="0" w:color="auto"/>
      </w:divBdr>
    </w:div>
    <w:div w:id="1506287479">
      <w:marLeft w:val="640"/>
      <w:marRight w:val="0"/>
      <w:marTop w:val="0"/>
      <w:marBottom w:val="0"/>
      <w:divBdr>
        <w:top w:val="none" w:sz="0" w:space="0" w:color="auto"/>
        <w:left w:val="none" w:sz="0" w:space="0" w:color="auto"/>
        <w:bottom w:val="none" w:sz="0" w:space="0" w:color="auto"/>
        <w:right w:val="none" w:sz="0" w:space="0" w:color="auto"/>
      </w:divBdr>
    </w:div>
    <w:div w:id="1506437831">
      <w:marLeft w:val="640"/>
      <w:marRight w:val="0"/>
      <w:marTop w:val="0"/>
      <w:marBottom w:val="0"/>
      <w:divBdr>
        <w:top w:val="none" w:sz="0" w:space="0" w:color="auto"/>
        <w:left w:val="none" w:sz="0" w:space="0" w:color="auto"/>
        <w:bottom w:val="none" w:sz="0" w:space="0" w:color="auto"/>
        <w:right w:val="none" w:sz="0" w:space="0" w:color="auto"/>
      </w:divBdr>
    </w:div>
    <w:div w:id="1506438720">
      <w:marLeft w:val="640"/>
      <w:marRight w:val="0"/>
      <w:marTop w:val="0"/>
      <w:marBottom w:val="0"/>
      <w:divBdr>
        <w:top w:val="none" w:sz="0" w:space="0" w:color="auto"/>
        <w:left w:val="none" w:sz="0" w:space="0" w:color="auto"/>
        <w:bottom w:val="none" w:sz="0" w:space="0" w:color="auto"/>
        <w:right w:val="none" w:sz="0" w:space="0" w:color="auto"/>
      </w:divBdr>
    </w:div>
    <w:div w:id="1506701588">
      <w:marLeft w:val="640"/>
      <w:marRight w:val="0"/>
      <w:marTop w:val="0"/>
      <w:marBottom w:val="0"/>
      <w:divBdr>
        <w:top w:val="none" w:sz="0" w:space="0" w:color="auto"/>
        <w:left w:val="none" w:sz="0" w:space="0" w:color="auto"/>
        <w:bottom w:val="none" w:sz="0" w:space="0" w:color="auto"/>
        <w:right w:val="none" w:sz="0" w:space="0" w:color="auto"/>
      </w:divBdr>
    </w:div>
    <w:div w:id="1506746233">
      <w:marLeft w:val="640"/>
      <w:marRight w:val="0"/>
      <w:marTop w:val="0"/>
      <w:marBottom w:val="0"/>
      <w:divBdr>
        <w:top w:val="none" w:sz="0" w:space="0" w:color="auto"/>
        <w:left w:val="none" w:sz="0" w:space="0" w:color="auto"/>
        <w:bottom w:val="none" w:sz="0" w:space="0" w:color="auto"/>
        <w:right w:val="none" w:sz="0" w:space="0" w:color="auto"/>
      </w:divBdr>
    </w:div>
    <w:div w:id="1506748286">
      <w:marLeft w:val="640"/>
      <w:marRight w:val="0"/>
      <w:marTop w:val="0"/>
      <w:marBottom w:val="0"/>
      <w:divBdr>
        <w:top w:val="none" w:sz="0" w:space="0" w:color="auto"/>
        <w:left w:val="none" w:sz="0" w:space="0" w:color="auto"/>
        <w:bottom w:val="none" w:sz="0" w:space="0" w:color="auto"/>
        <w:right w:val="none" w:sz="0" w:space="0" w:color="auto"/>
      </w:divBdr>
    </w:div>
    <w:div w:id="1506944430">
      <w:marLeft w:val="640"/>
      <w:marRight w:val="0"/>
      <w:marTop w:val="0"/>
      <w:marBottom w:val="0"/>
      <w:divBdr>
        <w:top w:val="none" w:sz="0" w:space="0" w:color="auto"/>
        <w:left w:val="none" w:sz="0" w:space="0" w:color="auto"/>
        <w:bottom w:val="none" w:sz="0" w:space="0" w:color="auto"/>
        <w:right w:val="none" w:sz="0" w:space="0" w:color="auto"/>
      </w:divBdr>
    </w:div>
    <w:div w:id="1507092504">
      <w:marLeft w:val="640"/>
      <w:marRight w:val="0"/>
      <w:marTop w:val="0"/>
      <w:marBottom w:val="0"/>
      <w:divBdr>
        <w:top w:val="none" w:sz="0" w:space="0" w:color="auto"/>
        <w:left w:val="none" w:sz="0" w:space="0" w:color="auto"/>
        <w:bottom w:val="none" w:sz="0" w:space="0" w:color="auto"/>
        <w:right w:val="none" w:sz="0" w:space="0" w:color="auto"/>
      </w:divBdr>
    </w:div>
    <w:div w:id="1507204822">
      <w:marLeft w:val="640"/>
      <w:marRight w:val="0"/>
      <w:marTop w:val="0"/>
      <w:marBottom w:val="0"/>
      <w:divBdr>
        <w:top w:val="none" w:sz="0" w:space="0" w:color="auto"/>
        <w:left w:val="none" w:sz="0" w:space="0" w:color="auto"/>
        <w:bottom w:val="none" w:sz="0" w:space="0" w:color="auto"/>
        <w:right w:val="none" w:sz="0" w:space="0" w:color="auto"/>
      </w:divBdr>
    </w:div>
    <w:div w:id="1507282806">
      <w:marLeft w:val="640"/>
      <w:marRight w:val="0"/>
      <w:marTop w:val="0"/>
      <w:marBottom w:val="0"/>
      <w:divBdr>
        <w:top w:val="none" w:sz="0" w:space="0" w:color="auto"/>
        <w:left w:val="none" w:sz="0" w:space="0" w:color="auto"/>
        <w:bottom w:val="none" w:sz="0" w:space="0" w:color="auto"/>
        <w:right w:val="none" w:sz="0" w:space="0" w:color="auto"/>
      </w:divBdr>
    </w:div>
    <w:div w:id="1507286681">
      <w:marLeft w:val="640"/>
      <w:marRight w:val="0"/>
      <w:marTop w:val="0"/>
      <w:marBottom w:val="0"/>
      <w:divBdr>
        <w:top w:val="none" w:sz="0" w:space="0" w:color="auto"/>
        <w:left w:val="none" w:sz="0" w:space="0" w:color="auto"/>
        <w:bottom w:val="none" w:sz="0" w:space="0" w:color="auto"/>
        <w:right w:val="none" w:sz="0" w:space="0" w:color="auto"/>
      </w:divBdr>
    </w:div>
    <w:div w:id="1507356772">
      <w:marLeft w:val="640"/>
      <w:marRight w:val="0"/>
      <w:marTop w:val="0"/>
      <w:marBottom w:val="0"/>
      <w:divBdr>
        <w:top w:val="none" w:sz="0" w:space="0" w:color="auto"/>
        <w:left w:val="none" w:sz="0" w:space="0" w:color="auto"/>
        <w:bottom w:val="none" w:sz="0" w:space="0" w:color="auto"/>
        <w:right w:val="none" w:sz="0" w:space="0" w:color="auto"/>
      </w:divBdr>
    </w:div>
    <w:div w:id="1507398362">
      <w:marLeft w:val="640"/>
      <w:marRight w:val="0"/>
      <w:marTop w:val="0"/>
      <w:marBottom w:val="0"/>
      <w:divBdr>
        <w:top w:val="none" w:sz="0" w:space="0" w:color="auto"/>
        <w:left w:val="none" w:sz="0" w:space="0" w:color="auto"/>
        <w:bottom w:val="none" w:sz="0" w:space="0" w:color="auto"/>
        <w:right w:val="none" w:sz="0" w:space="0" w:color="auto"/>
      </w:divBdr>
    </w:div>
    <w:div w:id="1507403701">
      <w:marLeft w:val="640"/>
      <w:marRight w:val="0"/>
      <w:marTop w:val="0"/>
      <w:marBottom w:val="0"/>
      <w:divBdr>
        <w:top w:val="none" w:sz="0" w:space="0" w:color="auto"/>
        <w:left w:val="none" w:sz="0" w:space="0" w:color="auto"/>
        <w:bottom w:val="none" w:sz="0" w:space="0" w:color="auto"/>
        <w:right w:val="none" w:sz="0" w:space="0" w:color="auto"/>
      </w:divBdr>
    </w:div>
    <w:div w:id="1507482529">
      <w:marLeft w:val="640"/>
      <w:marRight w:val="0"/>
      <w:marTop w:val="0"/>
      <w:marBottom w:val="0"/>
      <w:divBdr>
        <w:top w:val="none" w:sz="0" w:space="0" w:color="auto"/>
        <w:left w:val="none" w:sz="0" w:space="0" w:color="auto"/>
        <w:bottom w:val="none" w:sz="0" w:space="0" w:color="auto"/>
        <w:right w:val="none" w:sz="0" w:space="0" w:color="auto"/>
      </w:divBdr>
    </w:div>
    <w:div w:id="1507552431">
      <w:marLeft w:val="640"/>
      <w:marRight w:val="0"/>
      <w:marTop w:val="0"/>
      <w:marBottom w:val="0"/>
      <w:divBdr>
        <w:top w:val="none" w:sz="0" w:space="0" w:color="auto"/>
        <w:left w:val="none" w:sz="0" w:space="0" w:color="auto"/>
        <w:bottom w:val="none" w:sz="0" w:space="0" w:color="auto"/>
        <w:right w:val="none" w:sz="0" w:space="0" w:color="auto"/>
      </w:divBdr>
    </w:div>
    <w:div w:id="1507555145">
      <w:marLeft w:val="640"/>
      <w:marRight w:val="0"/>
      <w:marTop w:val="0"/>
      <w:marBottom w:val="0"/>
      <w:divBdr>
        <w:top w:val="none" w:sz="0" w:space="0" w:color="auto"/>
        <w:left w:val="none" w:sz="0" w:space="0" w:color="auto"/>
        <w:bottom w:val="none" w:sz="0" w:space="0" w:color="auto"/>
        <w:right w:val="none" w:sz="0" w:space="0" w:color="auto"/>
      </w:divBdr>
    </w:div>
    <w:div w:id="1507593299">
      <w:marLeft w:val="640"/>
      <w:marRight w:val="0"/>
      <w:marTop w:val="0"/>
      <w:marBottom w:val="0"/>
      <w:divBdr>
        <w:top w:val="none" w:sz="0" w:space="0" w:color="auto"/>
        <w:left w:val="none" w:sz="0" w:space="0" w:color="auto"/>
        <w:bottom w:val="none" w:sz="0" w:space="0" w:color="auto"/>
        <w:right w:val="none" w:sz="0" w:space="0" w:color="auto"/>
      </w:divBdr>
    </w:div>
    <w:div w:id="1507667125">
      <w:marLeft w:val="640"/>
      <w:marRight w:val="0"/>
      <w:marTop w:val="0"/>
      <w:marBottom w:val="0"/>
      <w:divBdr>
        <w:top w:val="none" w:sz="0" w:space="0" w:color="auto"/>
        <w:left w:val="none" w:sz="0" w:space="0" w:color="auto"/>
        <w:bottom w:val="none" w:sz="0" w:space="0" w:color="auto"/>
        <w:right w:val="none" w:sz="0" w:space="0" w:color="auto"/>
      </w:divBdr>
    </w:div>
    <w:div w:id="1507669214">
      <w:marLeft w:val="640"/>
      <w:marRight w:val="0"/>
      <w:marTop w:val="0"/>
      <w:marBottom w:val="0"/>
      <w:divBdr>
        <w:top w:val="none" w:sz="0" w:space="0" w:color="auto"/>
        <w:left w:val="none" w:sz="0" w:space="0" w:color="auto"/>
        <w:bottom w:val="none" w:sz="0" w:space="0" w:color="auto"/>
        <w:right w:val="none" w:sz="0" w:space="0" w:color="auto"/>
      </w:divBdr>
    </w:div>
    <w:div w:id="1507743233">
      <w:marLeft w:val="640"/>
      <w:marRight w:val="0"/>
      <w:marTop w:val="0"/>
      <w:marBottom w:val="0"/>
      <w:divBdr>
        <w:top w:val="none" w:sz="0" w:space="0" w:color="auto"/>
        <w:left w:val="none" w:sz="0" w:space="0" w:color="auto"/>
        <w:bottom w:val="none" w:sz="0" w:space="0" w:color="auto"/>
        <w:right w:val="none" w:sz="0" w:space="0" w:color="auto"/>
      </w:divBdr>
    </w:div>
    <w:div w:id="1507817509">
      <w:marLeft w:val="640"/>
      <w:marRight w:val="0"/>
      <w:marTop w:val="0"/>
      <w:marBottom w:val="0"/>
      <w:divBdr>
        <w:top w:val="none" w:sz="0" w:space="0" w:color="auto"/>
        <w:left w:val="none" w:sz="0" w:space="0" w:color="auto"/>
        <w:bottom w:val="none" w:sz="0" w:space="0" w:color="auto"/>
        <w:right w:val="none" w:sz="0" w:space="0" w:color="auto"/>
      </w:divBdr>
    </w:div>
    <w:div w:id="1507863689">
      <w:marLeft w:val="640"/>
      <w:marRight w:val="0"/>
      <w:marTop w:val="0"/>
      <w:marBottom w:val="0"/>
      <w:divBdr>
        <w:top w:val="none" w:sz="0" w:space="0" w:color="auto"/>
        <w:left w:val="none" w:sz="0" w:space="0" w:color="auto"/>
        <w:bottom w:val="none" w:sz="0" w:space="0" w:color="auto"/>
        <w:right w:val="none" w:sz="0" w:space="0" w:color="auto"/>
      </w:divBdr>
    </w:div>
    <w:div w:id="1507987018">
      <w:marLeft w:val="640"/>
      <w:marRight w:val="0"/>
      <w:marTop w:val="0"/>
      <w:marBottom w:val="0"/>
      <w:divBdr>
        <w:top w:val="none" w:sz="0" w:space="0" w:color="auto"/>
        <w:left w:val="none" w:sz="0" w:space="0" w:color="auto"/>
        <w:bottom w:val="none" w:sz="0" w:space="0" w:color="auto"/>
        <w:right w:val="none" w:sz="0" w:space="0" w:color="auto"/>
      </w:divBdr>
    </w:div>
    <w:div w:id="1508013299">
      <w:marLeft w:val="640"/>
      <w:marRight w:val="0"/>
      <w:marTop w:val="0"/>
      <w:marBottom w:val="0"/>
      <w:divBdr>
        <w:top w:val="none" w:sz="0" w:space="0" w:color="auto"/>
        <w:left w:val="none" w:sz="0" w:space="0" w:color="auto"/>
        <w:bottom w:val="none" w:sz="0" w:space="0" w:color="auto"/>
        <w:right w:val="none" w:sz="0" w:space="0" w:color="auto"/>
      </w:divBdr>
    </w:div>
    <w:div w:id="1508060468">
      <w:marLeft w:val="640"/>
      <w:marRight w:val="0"/>
      <w:marTop w:val="0"/>
      <w:marBottom w:val="0"/>
      <w:divBdr>
        <w:top w:val="none" w:sz="0" w:space="0" w:color="auto"/>
        <w:left w:val="none" w:sz="0" w:space="0" w:color="auto"/>
        <w:bottom w:val="none" w:sz="0" w:space="0" w:color="auto"/>
        <w:right w:val="none" w:sz="0" w:space="0" w:color="auto"/>
      </w:divBdr>
    </w:div>
    <w:div w:id="1508134559">
      <w:marLeft w:val="640"/>
      <w:marRight w:val="0"/>
      <w:marTop w:val="0"/>
      <w:marBottom w:val="0"/>
      <w:divBdr>
        <w:top w:val="none" w:sz="0" w:space="0" w:color="auto"/>
        <w:left w:val="none" w:sz="0" w:space="0" w:color="auto"/>
        <w:bottom w:val="none" w:sz="0" w:space="0" w:color="auto"/>
        <w:right w:val="none" w:sz="0" w:space="0" w:color="auto"/>
      </w:divBdr>
    </w:div>
    <w:div w:id="1508254168">
      <w:marLeft w:val="640"/>
      <w:marRight w:val="0"/>
      <w:marTop w:val="0"/>
      <w:marBottom w:val="0"/>
      <w:divBdr>
        <w:top w:val="none" w:sz="0" w:space="0" w:color="auto"/>
        <w:left w:val="none" w:sz="0" w:space="0" w:color="auto"/>
        <w:bottom w:val="none" w:sz="0" w:space="0" w:color="auto"/>
        <w:right w:val="none" w:sz="0" w:space="0" w:color="auto"/>
      </w:divBdr>
    </w:div>
    <w:div w:id="1508331009">
      <w:marLeft w:val="640"/>
      <w:marRight w:val="0"/>
      <w:marTop w:val="0"/>
      <w:marBottom w:val="0"/>
      <w:divBdr>
        <w:top w:val="none" w:sz="0" w:space="0" w:color="auto"/>
        <w:left w:val="none" w:sz="0" w:space="0" w:color="auto"/>
        <w:bottom w:val="none" w:sz="0" w:space="0" w:color="auto"/>
        <w:right w:val="none" w:sz="0" w:space="0" w:color="auto"/>
      </w:divBdr>
    </w:div>
    <w:div w:id="1508403013">
      <w:marLeft w:val="640"/>
      <w:marRight w:val="0"/>
      <w:marTop w:val="0"/>
      <w:marBottom w:val="0"/>
      <w:divBdr>
        <w:top w:val="none" w:sz="0" w:space="0" w:color="auto"/>
        <w:left w:val="none" w:sz="0" w:space="0" w:color="auto"/>
        <w:bottom w:val="none" w:sz="0" w:space="0" w:color="auto"/>
        <w:right w:val="none" w:sz="0" w:space="0" w:color="auto"/>
      </w:divBdr>
    </w:div>
    <w:div w:id="1508446218">
      <w:marLeft w:val="640"/>
      <w:marRight w:val="0"/>
      <w:marTop w:val="0"/>
      <w:marBottom w:val="0"/>
      <w:divBdr>
        <w:top w:val="none" w:sz="0" w:space="0" w:color="auto"/>
        <w:left w:val="none" w:sz="0" w:space="0" w:color="auto"/>
        <w:bottom w:val="none" w:sz="0" w:space="0" w:color="auto"/>
        <w:right w:val="none" w:sz="0" w:space="0" w:color="auto"/>
      </w:divBdr>
    </w:div>
    <w:div w:id="1508472528">
      <w:marLeft w:val="640"/>
      <w:marRight w:val="0"/>
      <w:marTop w:val="0"/>
      <w:marBottom w:val="0"/>
      <w:divBdr>
        <w:top w:val="none" w:sz="0" w:space="0" w:color="auto"/>
        <w:left w:val="none" w:sz="0" w:space="0" w:color="auto"/>
        <w:bottom w:val="none" w:sz="0" w:space="0" w:color="auto"/>
        <w:right w:val="none" w:sz="0" w:space="0" w:color="auto"/>
      </w:divBdr>
    </w:div>
    <w:div w:id="1508515380">
      <w:marLeft w:val="640"/>
      <w:marRight w:val="0"/>
      <w:marTop w:val="0"/>
      <w:marBottom w:val="0"/>
      <w:divBdr>
        <w:top w:val="none" w:sz="0" w:space="0" w:color="auto"/>
        <w:left w:val="none" w:sz="0" w:space="0" w:color="auto"/>
        <w:bottom w:val="none" w:sz="0" w:space="0" w:color="auto"/>
        <w:right w:val="none" w:sz="0" w:space="0" w:color="auto"/>
      </w:divBdr>
    </w:div>
    <w:div w:id="1508590407">
      <w:marLeft w:val="640"/>
      <w:marRight w:val="0"/>
      <w:marTop w:val="0"/>
      <w:marBottom w:val="0"/>
      <w:divBdr>
        <w:top w:val="none" w:sz="0" w:space="0" w:color="auto"/>
        <w:left w:val="none" w:sz="0" w:space="0" w:color="auto"/>
        <w:bottom w:val="none" w:sz="0" w:space="0" w:color="auto"/>
        <w:right w:val="none" w:sz="0" w:space="0" w:color="auto"/>
      </w:divBdr>
    </w:div>
    <w:div w:id="1508640444">
      <w:marLeft w:val="640"/>
      <w:marRight w:val="0"/>
      <w:marTop w:val="0"/>
      <w:marBottom w:val="0"/>
      <w:divBdr>
        <w:top w:val="none" w:sz="0" w:space="0" w:color="auto"/>
        <w:left w:val="none" w:sz="0" w:space="0" w:color="auto"/>
        <w:bottom w:val="none" w:sz="0" w:space="0" w:color="auto"/>
        <w:right w:val="none" w:sz="0" w:space="0" w:color="auto"/>
      </w:divBdr>
    </w:div>
    <w:div w:id="1508641263">
      <w:marLeft w:val="640"/>
      <w:marRight w:val="0"/>
      <w:marTop w:val="0"/>
      <w:marBottom w:val="0"/>
      <w:divBdr>
        <w:top w:val="none" w:sz="0" w:space="0" w:color="auto"/>
        <w:left w:val="none" w:sz="0" w:space="0" w:color="auto"/>
        <w:bottom w:val="none" w:sz="0" w:space="0" w:color="auto"/>
        <w:right w:val="none" w:sz="0" w:space="0" w:color="auto"/>
      </w:divBdr>
    </w:div>
    <w:div w:id="1508710082">
      <w:marLeft w:val="640"/>
      <w:marRight w:val="0"/>
      <w:marTop w:val="0"/>
      <w:marBottom w:val="0"/>
      <w:divBdr>
        <w:top w:val="none" w:sz="0" w:space="0" w:color="auto"/>
        <w:left w:val="none" w:sz="0" w:space="0" w:color="auto"/>
        <w:bottom w:val="none" w:sz="0" w:space="0" w:color="auto"/>
        <w:right w:val="none" w:sz="0" w:space="0" w:color="auto"/>
      </w:divBdr>
    </w:div>
    <w:div w:id="1508712918">
      <w:marLeft w:val="640"/>
      <w:marRight w:val="0"/>
      <w:marTop w:val="0"/>
      <w:marBottom w:val="0"/>
      <w:divBdr>
        <w:top w:val="none" w:sz="0" w:space="0" w:color="auto"/>
        <w:left w:val="none" w:sz="0" w:space="0" w:color="auto"/>
        <w:bottom w:val="none" w:sz="0" w:space="0" w:color="auto"/>
        <w:right w:val="none" w:sz="0" w:space="0" w:color="auto"/>
      </w:divBdr>
    </w:div>
    <w:div w:id="1508714839">
      <w:marLeft w:val="640"/>
      <w:marRight w:val="0"/>
      <w:marTop w:val="0"/>
      <w:marBottom w:val="0"/>
      <w:divBdr>
        <w:top w:val="none" w:sz="0" w:space="0" w:color="auto"/>
        <w:left w:val="none" w:sz="0" w:space="0" w:color="auto"/>
        <w:bottom w:val="none" w:sz="0" w:space="0" w:color="auto"/>
        <w:right w:val="none" w:sz="0" w:space="0" w:color="auto"/>
      </w:divBdr>
    </w:div>
    <w:div w:id="1508716713">
      <w:marLeft w:val="640"/>
      <w:marRight w:val="0"/>
      <w:marTop w:val="0"/>
      <w:marBottom w:val="0"/>
      <w:divBdr>
        <w:top w:val="none" w:sz="0" w:space="0" w:color="auto"/>
        <w:left w:val="none" w:sz="0" w:space="0" w:color="auto"/>
        <w:bottom w:val="none" w:sz="0" w:space="0" w:color="auto"/>
        <w:right w:val="none" w:sz="0" w:space="0" w:color="auto"/>
      </w:divBdr>
    </w:div>
    <w:div w:id="1508867983">
      <w:marLeft w:val="640"/>
      <w:marRight w:val="0"/>
      <w:marTop w:val="0"/>
      <w:marBottom w:val="0"/>
      <w:divBdr>
        <w:top w:val="none" w:sz="0" w:space="0" w:color="auto"/>
        <w:left w:val="none" w:sz="0" w:space="0" w:color="auto"/>
        <w:bottom w:val="none" w:sz="0" w:space="0" w:color="auto"/>
        <w:right w:val="none" w:sz="0" w:space="0" w:color="auto"/>
      </w:divBdr>
    </w:div>
    <w:div w:id="1508905304">
      <w:marLeft w:val="640"/>
      <w:marRight w:val="0"/>
      <w:marTop w:val="0"/>
      <w:marBottom w:val="0"/>
      <w:divBdr>
        <w:top w:val="none" w:sz="0" w:space="0" w:color="auto"/>
        <w:left w:val="none" w:sz="0" w:space="0" w:color="auto"/>
        <w:bottom w:val="none" w:sz="0" w:space="0" w:color="auto"/>
        <w:right w:val="none" w:sz="0" w:space="0" w:color="auto"/>
      </w:divBdr>
    </w:div>
    <w:div w:id="1508908335">
      <w:marLeft w:val="640"/>
      <w:marRight w:val="0"/>
      <w:marTop w:val="0"/>
      <w:marBottom w:val="0"/>
      <w:divBdr>
        <w:top w:val="none" w:sz="0" w:space="0" w:color="auto"/>
        <w:left w:val="none" w:sz="0" w:space="0" w:color="auto"/>
        <w:bottom w:val="none" w:sz="0" w:space="0" w:color="auto"/>
        <w:right w:val="none" w:sz="0" w:space="0" w:color="auto"/>
      </w:divBdr>
    </w:div>
    <w:div w:id="1508984781">
      <w:marLeft w:val="640"/>
      <w:marRight w:val="0"/>
      <w:marTop w:val="0"/>
      <w:marBottom w:val="0"/>
      <w:divBdr>
        <w:top w:val="none" w:sz="0" w:space="0" w:color="auto"/>
        <w:left w:val="none" w:sz="0" w:space="0" w:color="auto"/>
        <w:bottom w:val="none" w:sz="0" w:space="0" w:color="auto"/>
        <w:right w:val="none" w:sz="0" w:space="0" w:color="auto"/>
      </w:divBdr>
    </w:div>
    <w:div w:id="1509103835">
      <w:marLeft w:val="640"/>
      <w:marRight w:val="0"/>
      <w:marTop w:val="0"/>
      <w:marBottom w:val="0"/>
      <w:divBdr>
        <w:top w:val="none" w:sz="0" w:space="0" w:color="auto"/>
        <w:left w:val="none" w:sz="0" w:space="0" w:color="auto"/>
        <w:bottom w:val="none" w:sz="0" w:space="0" w:color="auto"/>
        <w:right w:val="none" w:sz="0" w:space="0" w:color="auto"/>
      </w:divBdr>
    </w:div>
    <w:div w:id="1509175268">
      <w:marLeft w:val="640"/>
      <w:marRight w:val="0"/>
      <w:marTop w:val="0"/>
      <w:marBottom w:val="0"/>
      <w:divBdr>
        <w:top w:val="none" w:sz="0" w:space="0" w:color="auto"/>
        <w:left w:val="none" w:sz="0" w:space="0" w:color="auto"/>
        <w:bottom w:val="none" w:sz="0" w:space="0" w:color="auto"/>
        <w:right w:val="none" w:sz="0" w:space="0" w:color="auto"/>
      </w:divBdr>
    </w:div>
    <w:div w:id="1509249503">
      <w:marLeft w:val="640"/>
      <w:marRight w:val="0"/>
      <w:marTop w:val="0"/>
      <w:marBottom w:val="0"/>
      <w:divBdr>
        <w:top w:val="none" w:sz="0" w:space="0" w:color="auto"/>
        <w:left w:val="none" w:sz="0" w:space="0" w:color="auto"/>
        <w:bottom w:val="none" w:sz="0" w:space="0" w:color="auto"/>
        <w:right w:val="none" w:sz="0" w:space="0" w:color="auto"/>
      </w:divBdr>
    </w:div>
    <w:div w:id="1509297843">
      <w:marLeft w:val="640"/>
      <w:marRight w:val="0"/>
      <w:marTop w:val="0"/>
      <w:marBottom w:val="0"/>
      <w:divBdr>
        <w:top w:val="none" w:sz="0" w:space="0" w:color="auto"/>
        <w:left w:val="none" w:sz="0" w:space="0" w:color="auto"/>
        <w:bottom w:val="none" w:sz="0" w:space="0" w:color="auto"/>
        <w:right w:val="none" w:sz="0" w:space="0" w:color="auto"/>
      </w:divBdr>
    </w:div>
    <w:div w:id="1509366502">
      <w:marLeft w:val="640"/>
      <w:marRight w:val="0"/>
      <w:marTop w:val="0"/>
      <w:marBottom w:val="0"/>
      <w:divBdr>
        <w:top w:val="none" w:sz="0" w:space="0" w:color="auto"/>
        <w:left w:val="none" w:sz="0" w:space="0" w:color="auto"/>
        <w:bottom w:val="none" w:sz="0" w:space="0" w:color="auto"/>
        <w:right w:val="none" w:sz="0" w:space="0" w:color="auto"/>
      </w:divBdr>
    </w:div>
    <w:div w:id="1509368953">
      <w:marLeft w:val="640"/>
      <w:marRight w:val="0"/>
      <w:marTop w:val="0"/>
      <w:marBottom w:val="0"/>
      <w:divBdr>
        <w:top w:val="none" w:sz="0" w:space="0" w:color="auto"/>
        <w:left w:val="none" w:sz="0" w:space="0" w:color="auto"/>
        <w:bottom w:val="none" w:sz="0" w:space="0" w:color="auto"/>
        <w:right w:val="none" w:sz="0" w:space="0" w:color="auto"/>
      </w:divBdr>
    </w:div>
    <w:div w:id="1509565006">
      <w:marLeft w:val="640"/>
      <w:marRight w:val="0"/>
      <w:marTop w:val="0"/>
      <w:marBottom w:val="0"/>
      <w:divBdr>
        <w:top w:val="none" w:sz="0" w:space="0" w:color="auto"/>
        <w:left w:val="none" w:sz="0" w:space="0" w:color="auto"/>
        <w:bottom w:val="none" w:sz="0" w:space="0" w:color="auto"/>
        <w:right w:val="none" w:sz="0" w:space="0" w:color="auto"/>
      </w:divBdr>
    </w:div>
    <w:div w:id="1509632499">
      <w:marLeft w:val="640"/>
      <w:marRight w:val="0"/>
      <w:marTop w:val="0"/>
      <w:marBottom w:val="0"/>
      <w:divBdr>
        <w:top w:val="none" w:sz="0" w:space="0" w:color="auto"/>
        <w:left w:val="none" w:sz="0" w:space="0" w:color="auto"/>
        <w:bottom w:val="none" w:sz="0" w:space="0" w:color="auto"/>
        <w:right w:val="none" w:sz="0" w:space="0" w:color="auto"/>
      </w:divBdr>
    </w:div>
    <w:div w:id="1509639354">
      <w:marLeft w:val="640"/>
      <w:marRight w:val="0"/>
      <w:marTop w:val="0"/>
      <w:marBottom w:val="0"/>
      <w:divBdr>
        <w:top w:val="none" w:sz="0" w:space="0" w:color="auto"/>
        <w:left w:val="none" w:sz="0" w:space="0" w:color="auto"/>
        <w:bottom w:val="none" w:sz="0" w:space="0" w:color="auto"/>
        <w:right w:val="none" w:sz="0" w:space="0" w:color="auto"/>
      </w:divBdr>
    </w:div>
    <w:div w:id="1509783976">
      <w:marLeft w:val="640"/>
      <w:marRight w:val="0"/>
      <w:marTop w:val="0"/>
      <w:marBottom w:val="0"/>
      <w:divBdr>
        <w:top w:val="none" w:sz="0" w:space="0" w:color="auto"/>
        <w:left w:val="none" w:sz="0" w:space="0" w:color="auto"/>
        <w:bottom w:val="none" w:sz="0" w:space="0" w:color="auto"/>
        <w:right w:val="none" w:sz="0" w:space="0" w:color="auto"/>
      </w:divBdr>
    </w:div>
    <w:div w:id="1509828710">
      <w:marLeft w:val="640"/>
      <w:marRight w:val="0"/>
      <w:marTop w:val="0"/>
      <w:marBottom w:val="0"/>
      <w:divBdr>
        <w:top w:val="none" w:sz="0" w:space="0" w:color="auto"/>
        <w:left w:val="none" w:sz="0" w:space="0" w:color="auto"/>
        <w:bottom w:val="none" w:sz="0" w:space="0" w:color="auto"/>
        <w:right w:val="none" w:sz="0" w:space="0" w:color="auto"/>
      </w:divBdr>
    </w:div>
    <w:div w:id="1509903116">
      <w:marLeft w:val="640"/>
      <w:marRight w:val="0"/>
      <w:marTop w:val="0"/>
      <w:marBottom w:val="0"/>
      <w:divBdr>
        <w:top w:val="none" w:sz="0" w:space="0" w:color="auto"/>
        <w:left w:val="none" w:sz="0" w:space="0" w:color="auto"/>
        <w:bottom w:val="none" w:sz="0" w:space="0" w:color="auto"/>
        <w:right w:val="none" w:sz="0" w:space="0" w:color="auto"/>
      </w:divBdr>
    </w:div>
    <w:div w:id="1509909971">
      <w:marLeft w:val="640"/>
      <w:marRight w:val="0"/>
      <w:marTop w:val="0"/>
      <w:marBottom w:val="0"/>
      <w:divBdr>
        <w:top w:val="none" w:sz="0" w:space="0" w:color="auto"/>
        <w:left w:val="none" w:sz="0" w:space="0" w:color="auto"/>
        <w:bottom w:val="none" w:sz="0" w:space="0" w:color="auto"/>
        <w:right w:val="none" w:sz="0" w:space="0" w:color="auto"/>
      </w:divBdr>
    </w:div>
    <w:div w:id="1509979167">
      <w:marLeft w:val="640"/>
      <w:marRight w:val="0"/>
      <w:marTop w:val="0"/>
      <w:marBottom w:val="0"/>
      <w:divBdr>
        <w:top w:val="none" w:sz="0" w:space="0" w:color="auto"/>
        <w:left w:val="none" w:sz="0" w:space="0" w:color="auto"/>
        <w:bottom w:val="none" w:sz="0" w:space="0" w:color="auto"/>
        <w:right w:val="none" w:sz="0" w:space="0" w:color="auto"/>
      </w:divBdr>
    </w:div>
    <w:div w:id="1509979368">
      <w:marLeft w:val="640"/>
      <w:marRight w:val="0"/>
      <w:marTop w:val="0"/>
      <w:marBottom w:val="0"/>
      <w:divBdr>
        <w:top w:val="none" w:sz="0" w:space="0" w:color="auto"/>
        <w:left w:val="none" w:sz="0" w:space="0" w:color="auto"/>
        <w:bottom w:val="none" w:sz="0" w:space="0" w:color="auto"/>
        <w:right w:val="none" w:sz="0" w:space="0" w:color="auto"/>
      </w:divBdr>
    </w:div>
    <w:div w:id="1510096287">
      <w:marLeft w:val="640"/>
      <w:marRight w:val="0"/>
      <w:marTop w:val="0"/>
      <w:marBottom w:val="0"/>
      <w:divBdr>
        <w:top w:val="none" w:sz="0" w:space="0" w:color="auto"/>
        <w:left w:val="none" w:sz="0" w:space="0" w:color="auto"/>
        <w:bottom w:val="none" w:sz="0" w:space="0" w:color="auto"/>
        <w:right w:val="none" w:sz="0" w:space="0" w:color="auto"/>
      </w:divBdr>
    </w:div>
    <w:div w:id="1510099507">
      <w:marLeft w:val="640"/>
      <w:marRight w:val="0"/>
      <w:marTop w:val="0"/>
      <w:marBottom w:val="0"/>
      <w:divBdr>
        <w:top w:val="none" w:sz="0" w:space="0" w:color="auto"/>
        <w:left w:val="none" w:sz="0" w:space="0" w:color="auto"/>
        <w:bottom w:val="none" w:sz="0" w:space="0" w:color="auto"/>
        <w:right w:val="none" w:sz="0" w:space="0" w:color="auto"/>
      </w:divBdr>
    </w:div>
    <w:div w:id="1510170477">
      <w:marLeft w:val="640"/>
      <w:marRight w:val="0"/>
      <w:marTop w:val="0"/>
      <w:marBottom w:val="0"/>
      <w:divBdr>
        <w:top w:val="none" w:sz="0" w:space="0" w:color="auto"/>
        <w:left w:val="none" w:sz="0" w:space="0" w:color="auto"/>
        <w:bottom w:val="none" w:sz="0" w:space="0" w:color="auto"/>
        <w:right w:val="none" w:sz="0" w:space="0" w:color="auto"/>
      </w:divBdr>
    </w:div>
    <w:div w:id="1510221532">
      <w:marLeft w:val="640"/>
      <w:marRight w:val="0"/>
      <w:marTop w:val="0"/>
      <w:marBottom w:val="0"/>
      <w:divBdr>
        <w:top w:val="none" w:sz="0" w:space="0" w:color="auto"/>
        <w:left w:val="none" w:sz="0" w:space="0" w:color="auto"/>
        <w:bottom w:val="none" w:sz="0" w:space="0" w:color="auto"/>
        <w:right w:val="none" w:sz="0" w:space="0" w:color="auto"/>
      </w:divBdr>
    </w:div>
    <w:div w:id="1510365722">
      <w:marLeft w:val="640"/>
      <w:marRight w:val="0"/>
      <w:marTop w:val="0"/>
      <w:marBottom w:val="0"/>
      <w:divBdr>
        <w:top w:val="none" w:sz="0" w:space="0" w:color="auto"/>
        <w:left w:val="none" w:sz="0" w:space="0" w:color="auto"/>
        <w:bottom w:val="none" w:sz="0" w:space="0" w:color="auto"/>
        <w:right w:val="none" w:sz="0" w:space="0" w:color="auto"/>
      </w:divBdr>
    </w:div>
    <w:div w:id="1510367669">
      <w:marLeft w:val="640"/>
      <w:marRight w:val="0"/>
      <w:marTop w:val="0"/>
      <w:marBottom w:val="0"/>
      <w:divBdr>
        <w:top w:val="none" w:sz="0" w:space="0" w:color="auto"/>
        <w:left w:val="none" w:sz="0" w:space="0" w:color="auto"/>
        <w:bottom w:val="none" w:sz="0" w:space="0" w:color="auto"/>
        <w:right w:val="none" w:sz="0" w:space="0" w:color="auto"/>
      </w:divBdr>
    </w:div>
    <w:div w:id="1510562178">
      <w:marLeft w:val="640"/>
      <w:marRight w:val="0"/>
      <w:marTop w:val="0"/>
      <w:marBottom w:val="0"/>
      <w:divBdr>
        <w:top w:val="none" w:sz="0" w:space="0" w:color="auto"/>
        <w:left w:val="none" w:sz="0" w:space="0" w:color="auto"/>
        <w:bottom w:val="none" w:sz="0" w:space="0" w:color="auto"/>
        <w:right w:val="none" w:sz="0" w:space="0" w:color="auto"/>
      </w:divBdr>
    </w:div>
    <w:div w:id="1510562948">
      <w:marLeft w:val="640"/>
      <w:marRight w:val="0"/>
      <w:marTop w:val="0"/>
      <w:marBottom w:val="0"/>
      <w:divBdr>
        <w:top w:val="none" w:sz="0" w:space="0" w:color="auto"/>
        <w:left w:val="none" w:sz="0" w:space="0" w:color="auto"/>
        <w:bottom w:val="none" w:sz="0" w:space="0" w:color="auto"/>
        <w:right w:val="none" w:sz="0" w:space="0" w:color="auto"/>
      </w:divBdr>
    </w:div>
    <w:div w:id="1510607156">
      <w:marLeft w:val="640"/>
      <w:marRight w:val="0"/>
      <w:marTop w:val="0"/>
      <w:marBottom w:val="0"/>
      <w:divBdr>
        <w:top w:val="none" w:sz="0" w:space="0" w:color="auto"/>
        <w:left w:val="none" w:sz="0" w:space="0" w:color="auto"/>
        <w:bottom w:val="none" w:sz="0" w:space="0" w:color="auto"/>
        <w:right w:val="none" w:sz="0" w:space="0" w:color="auto"/>
      </w:divBdr>
    </w:div>
    <w:div w:id="1510679857">
      <w:marLeft w:val="640"/>
      <w:marRight w:val="0"/>
      <w:marTop w:val="0"/>
      <w:marBottom w:val="0"/>
      <w:divBdr>
        <w:top w:val="none" w:sz="0" w:space="0" w:color="auto"/>
        <w:left w:val="none" w:sz="0" w:space="0" w:color="auto"/>
        <w:bottom w:val="none" w:sz="0" w:space="0" w:color="auto"/>
        <w:right w:val="none" w:sz="0" w:space="0" w:color="auto"/>
      </w:divBdr>
    </w:div>
    <w:div w:id="1510680132">
      <w:marLeft w:val="640"/>
      <w:marRight w:val="0"/>
      <w:marTop w:val="0"/>
      <w:marBottom w:val="0"/>
      <w:divBdr>
        <w:top w:val="none" w:sz="0" w:space="0" w:color="auto"/>
        <w:left w:val="none" w:sz="0" w:space="0" w:color="auto"/>
        <w:bottom w:val="none" w:sz="0" w:space="0" w:color="auto"/>
        <w:right w:val="none" w:sz="0" w:space="0" w:color="auto"/>
      </w:divBdr>
    </w:div>
    <w:div w:id="1510751038">
      <w:marLeft w:val="640"/>
      <w:marRight w:val="0"/>
      <w:marTop w:val="0"/>
      <w:marBottom w:val="0"/>
      <w:divBdr>
        <w:top w:val="none" w:sz="0" w:space="0" w:color="auto"/>
        <w:left w:val="none" w:sz="0" w:space="0" w:color="auto"/>
        <w:bottom w:val="none" w:sz="0" w:space="0" w:color="auto"/>
        <w:right w:val="none" w:sz="0" w:space="0" w:color="auto"/>
      </w:divBdr>
    </w:div>
    <w:div w:id="1510756058">
      <w:marLeft w:val="640"/>
      <w:marRight w:val="0"/>
      <w:marTop w:val="0"/>
      <w:marBottom w:val="0"/>
      <w:divBdr>
        <w:top w:val="none" w:sz="0" w:space="0" w:color="auto"/>
        <w:left w:val="none" w:sz="0" w:space="0" w:color="auto"/>
        <w:bottom w:val="none" w:sz="0" w:space="0" w:color="auto"/>
        <w:right w:val="none" w:sz="0" w:space="0" w:color="auto"/>
      </w:divBdr>
    </w:div>
    <w:div w:id="1510758482">
      <w:marLeft w:val="640"/>
      <w:marRight w:val="0"/>
      <w:marTop w:val="0"/>
      <w:marBottom w:val="0"/>
      <w:divBdr>
        <w:top w:val="none" w:sz="0" w:space="0" w:color="auto"/>
        <w:left w:val="none" w:sz="0" w:space="0" w:color="auto"/>
        <w:bottom w:val="none" w:sz="0" w:space="0" w:color="auto"/>
        <w:right w:val="none" w:sz="0" w:space="0" w:color="auto"/>
      </w:divBdr>
    </w:div>
    <w:div w:id="1510827130">
      <w:marLeft w:val="640"/>
      <w:marRight w:val="0"/>
      <w:marTop w:val="0"/>
      <w:marBottom w:val="0"/>
      <w:divBdr>
        <w:top w:val="none" w:sz="0" w:space="0" w:color="auto"/>
        <w:left w:val="none" w:sz="0" w:space="0" w:color="auto"/>
        <w:bottom w:val="none" w:sz="0" w:space="0" w:color="auto"/>
        <w:right w:val="none" w:sz="0" w:space="0" w:color="auto"/>
      </w:divBdr>
    </w:div>
    <w:div w:id="1510831485">
      <w:marLeft w:val="640"/>
      <w:marRight w:val="0"/>
      <w:marTop w:val="0"/>
      <w:marBottom w:val="0"/>
      <w:divBdr>
        <w:top w:val="none" w:sz="0" w:space="0" w:color="auto"/>
        <w:left w:val="none" w:sz="0" w:space="0" w:color="auto"/>
        <w:bottom w:val="none" w:sz="0" w:space="0" w:color="auto"/>
        <w:right w:val="none" w:sz="0" w:space="0" w:color="auto"/>
      </w:divBdr>
    </w:div>
    <w:div w:id="1510951059">
      <w:marLeft w:val="640"/>
      <w:marRight w:val="0"/>
      <w:marTop w:val="0"/>
      <w:marBottom w:val="0"/>
      <w:divBdr>
        <w:top w:val="none" w:sz="0" w:space="0" w:color="auto"/>
        <w:left w:val="none" w:sz="0" w:space="0" w:color="auto"/>
        <w:bottom w:val="none" w:sz="0" w:space="0" w:color="auto"/>
        <w:right w:val="none" w:sz="0" w:space="0" w:color="auto"/>
      </w:divBdr>
    </w:div>
    <w:div w:id="1511068426">
      <w:marLeft w:val="640"/>
      <w:marRight w:val="0"/>
      <w:marTop w:val="0"/>
      <w:marBottom w:val="0"/>
      <w:divBdr>
        <w:top w:val="none" w:sz="0" w:space="0" w:color="auto"/>
        <w:left w:val="none" w:sz="0" w:space="0" w:color="auto"/>
        <w:bottom w:val="none" w:sz="0" w:space="0" w:color="auto"/>
        <w:right w:val="none" w:sz="0" w:space="0" w:color="auto"/>
      </w:divBdr>
    </w:div>
    <w:div w:id="1511138467">
      <w:marLeft w:val="640"/>
      <w:marRight w:val="0"/>
      <w:marTop w:val="0"/>
      <w:marBottom w:val="0"/>
      <w:divBdr>
        <w:top w:val="none" w:sz="0" w:space="0" w:color="auto"/>
        <w:left w:val="none" w:sz="0" w:space="0" w:color="auto"/>
        <w:bottom w:val="none" w:sz="0" w:space="0" w:color="auto"/>
        <w:right w:val="none" w:sz="0" w:space="0" w:color="auto"/>
      </w:divBdr>
    </w:div>
    <w:div w:id="1511144519">
      <w:marLeft w:val="640"/>
      <w:marRight w:val="0"/>
      <w:marTop w:val="0"/>
      <w:marBottom w:val="0"/>
      <w:divBdr>
        <w:top w:val="none" w:sz="0" w:space="0" w:color="auto"/>
        <w:left w:val="none" w:sz="0" w:space="0" w:color="auto"/>
        <w:bottom w:val="none" w:sz="0" w:space="0" w:color="auto"/>
        <w:right w:val="none" w:sz="0" w:space="0" w:color="auto"/>
      </w:divBdr>
    </w:div>
    <w:div w:id="1511212934">
      <w:marLeft w:val="640"/>
      <w:marRight w:val="0"/>
      <w:marTop w:val="0"/>
      <w:marBottom w:val="0"/>
      <w:divBdr>
        <w:top w:val="none" w:sz="0" w:space="0" w:color="auto"/>
        <w:left w:val="none" w:sz="0" w:space="0" w:color="auto"/>
        <w:bottom w:val="none" w:sz="0" w:space="0" w:color="auto"/>
        <w:right w:val="none" w:sz="0" w:space="0" w:color="auto"/>
      </w:divBdr>
    </w:div>
    <w:div w:id="1511216655">
      <w:marLeft w:val="640"/>
      <w:marRight w:val="0"/>
      <w:marTop w:val="0"/>
      <w:marBottom w:val="0"/>
      <w:divBdr>
        <w:top w:val="none" w:sz="0" w:space="0" w:color="auto"/>
        <w:left w:val="none" w:sz="0" w:space="0" w:color="auto"/>
        <w:bottom w:val="none" w:sz="0" w:space="0" w:color="auto"/>
        <w:right w:val="none" w:sz="0" w:space="0" w:color="auto"/>
      </w:divBdr>
    </w:div>
    <w:div w:id="1511522943">
      <w:marLeft w:val="640"/>
      <w:marRight w:val="0"/>
      <w:marTop w:val="0"/>
      <w:marBottom w:val="0"/>
      <w:divBdr>
        <w:top w:val="none" w:sz="0" w:space="0" w:color="auto"/>
        <w:left w:val="none" w:sz="0" w:space="0" w:color="auto"/>
        <w:bottom w:val="none" w:sz="0" w:space="0" w:color="auto"/>
        <w:right w:val="none" w:sz="0" w:space="0" w:color="auto"/>
      </w:divBdr>
    </w:div>
    <w:div w:id="1511526433">
      <w:marLeft w:val="640"/>
      <w:marRight w:val="0"/>
      <w:marTop w:val="0"/>
      <w:marBottom w:val="0"/>
      <w:divBdr>
        <w:top w:val="none" w:sz="0" w:space="0" w:color="auto"/>
        <w:left w:val="none" w:sz="0" w:space="0" w:color="auto"/>
        <w:bottom w:val="none" w:sz="0" w:space="0" w:color="auto"/>
        <w:right w:val="none" w:sz="0" w:space="0" w:color="auto"/>
      </w:divBdr>
    </w:div>
    <w:div w:id="1511528196">
      <w:marLeft w:val="640"/>
      <w:marRight w:val="0"/>
      <w:marTop w:val="0"/>
      <w:marBottom w:val="0"/>
      <w:divBdr>
        <w:top w:val="none" w:sz="0" w:space="0" w:color="auto"/>
        <w:left w:val="none" w:sz="0" w:space="0" w:color="auto"/>
        <w:bottom w:val="none" w:sz="0" w:space="0" w:color="auto"/>
        <w:right w:val="none" w:sz="0" w:space="0" w:color="auto"/>
      </w:divBdr>
    </w:div>
    <w:div w:id="1511599361">
      <w:marLeft w:val="640"/>
      <w:marRight w:val="0"/>
      <w:marTop w:val="0"/>
      <w:marBottom w:val="0"/>
      <w:divBdr>
        <w:top w:val="none" w:sz="0" w:space="0" w:color="auto"/>
        <w:left w:val="none" w:sz="0" w:space="0" w:color="auto"/>
        <w:bottom w:val="none" w:sz="0" w:space="0" w:color="auto"/>
        <w:right w:val="none" w:sz="0" w:space="0" w:color="auto"/>
      </w:divBdr>
    </w:div>
    <w:div w:id="1511749151">
      <w:marLeft w:val="640"/>
      <w:marRight w:val="0"/>
      <w:marTop w:val="0"/>
      <w:marBottom w:val="0"/>
      <w:divBdr>
        <w:top w:val="none" w:sz="0" w:space="0" w:color="auto"/>
        <w:left w:val="none" w:sz="0" w:space="0" w:color="auto"/>
        <w:bottom w:val="none" w:sz="0" w:space="0" w:color="auto"/>
        <w:right w:val="none" w:sz="0" w:space="0" w:color="auto"/>
      </w:divBdr>
    </w:div>
    <w:div w:id="1511792763">
      <w:marLeft w:val="640"/>
      <w:marRight w:val="0"/>
      <w:marTop w:val="0"/>
      <w:marBottom w:val="0"/>
      <w:divBdr>
        <w:top w:val="none" w:sz="0" w:space="0" w:color="auto"/>
        <w:left w:val="none" w:sz="0" w:space="0" w:color="auto"/>
        <w:bottom w:val="none" w:sz="0" w:space="0" w:color="auto"/>
        <w:right w:val="none" w:sz="0" w:space="0" w:color="auto"/>
      </w:divBdr>
    </w:div>
    <w:div w:id="1511799754">
      <w:marLeft w:val="640"/>
      <w:marRight w:val="0"/>
      <w:marTop w:val="0"/>
      <w:marBottom w:val="0"/>
      <w:divBdr>
        <w:top w:val="none" w:sz="0" w:space="0" w:color="auto"/>
        <w:left w:val="none" w:sz="0" w:space="0" w:color="auto"/>
        <w:bottom w:val="none" w:sz="0" w:space="0" w:color="auto"/>
        <w:right w:val="none" w:sz="0" w:space="0" w:color="auto"/>
      </w:divBdr>
    </w:div>
    <w:div w:id="1511870062">
      <w:marLeft w:val="640"/>
      <w:marRight w:val="0"/>
      <w:marTop w:val="0"/>
      <w:marBottom w:val="0"/>
      <w:divBdr>
        <w:top w:val="none" w:sz="0" w:space="0" w:color="auto"/>
        <w:left w:val="none" w:sz="0" w:space="0" w:color="auto"/>
        <w:bottom w:val="none" w:sz="0" w:space="0" w:color="auto"/>
        <w:right w:val="none" w:sz="0" w:space="0" w:color="auto"/>
      </w:divBdr>
    </w:div>
    <w:div w:id="1511874008">
      <w:marLeft w:val="640"/>
      <w:marRight w:val="0"/>
      <w:marTop w:val="0"/>
      <w:marBottom w:val="0"/>
      <w:divBdr>
        <w:top w:val="none" w:sz="0" w:space="0" w:color="auto"/>
        <w:left w:val="none" w:sz="0" w:space="0" w:color="auto"/>
        <w:bottom w:val="none" w:sz="0" w:space="0" w:color="auto"/>
        <w:right w:val="none" w:sz="0" w:space="0" w:color="auto"/>
      </w:divBdr>
    </w:div>
    <w:div w:id="1511876125">
      <w:marLeft w:val="640"/>
      <w:marRight w:val="0"/>
      <w:marTop w:val="0"/>
      <w:marBottom w:val="0"/>
      <w:divBdr>
        <w:top w:val="none" w:sz="0" w:space="0" w:color="auto"/>
        <w:left w:val="none" w:sz="0" w:space="0" w:color="auto"/>
        <w:bottom w:val="none" w:sz="0" w:space="0" w:color="auto"/>
        <w:right w:val="none" w:sz="0" w:space="0" w:color="auto"/>
      </w:divBdr>
    </w:div>
    <w:div w:id="1512136956">
      <w:marLeft w:val="640"/>
      <w:marRight w:val="0"/>
      <w:marTop w:val="0"/>
      <w:marBottom w:val="0"/>
      <w:divBdr>
        <w:top w:val="none" w:sz="0" w:space="0" w:color="auto"/>
        <w:left w:val="none" w:sz="0" w:space="0" w:color="auto"/>
        <w:bottom w:val="none" w:sz="0" w:space="0" w:color="auto"/>
        <w:right w:val="none" w:sz="0" w:space="0" w:color="auto"/>
      </w:divBdr>
    </w:div>
    <w:div w:id="1512180845">
      <w:marLeft w:val="640"/>
      <w:marRight w:val="0"/>
      <w:marTop w:val="0"/>
      <w:marBottom w:val="0"/>
      <w:divBdr>
        <w:top w:val="none" w:sz="0" w:space="0" w:color="auto"/>
        <w:left w:val="none" w:sz="0" w:space="0" w:color="auto"/>
        <w:bottom w:val="none" w:sz="0" w:space="0" w:color="auto"/>
        <w:right w:val="none" w:sz="0" w:space="0" w:color="auto"/>
      </w:divBdr>
    </w:div>
    <w:div w:id="1512258849">
      <w:marLeft w:val="640"/>
      <w:marRight w:val="0"/>
      <w:marTop w:val="0"/>
      <w:marBottom w:val="0"/>
      <w:divBdr>
        <w:top w:val="none" w:sz="0" w:space="0" w:color="auto"/>
        <w:left w:val="none" w:sz="0" w:space="0" w:color="auto"/>
        <w:bottom w:val="none" w:sz="0" w:space="0" w:color="auto"/>
        <w:right w:val="none" w:sz="0" w:space="0" w:color="auto"/>
      </w:divBdr>
    </w:div>
    <w:div w:id="1512260770">
      <w:marLeft w:val="640"/>
      <w:marRight w:val="0"/>
      <w:marTop w:val="0"/>
      <w:marBottom w:val="0"/>
      <w:divBdr>
        <w:top w:val="none" w:sz="0" w:space="0" w:color="auto"/>
        <w:left w:val="none" w:sz="0" w:space="0" w:color="auto"/>
        <w:bottom w:val="none" w:sz="0" w:space="0" w:color="auto"/>
        <w:right w:val="none" w:sz="0" w:space="0" w:color="auto"/>
      </w:divBdr>
    </w:div>
    <w:div w:id="1512403941">
      <w:marLeft w:val="640"/>
      <w:marRight w:val="0"/>
      <w:marTop w:val="0"/>
      <w:marBottom w:val="0"/>
      <w:divBdr>
        <w:top w:val="none" w:sz="0" w:space="0" w:color="auto"/>
        <w:left w:val="none" w:sz="0" w:space="0" w:color="auto"/>
        <w:bottom w:val="none" w:sz="0" w:space="0" w:color="auto"/>
        <w:right w:val="none" w:sz="0" w:space="0" w:color="auto"/>
      </w:divBdr>
    </w:div>
    <w:div w:id="1512454584">
      <w:marLeft w:val="640"/>
      <w:marRight w:val="0"/>
      <w:marTop w:val="0"/>
      <w:marBottom w:val="0"/>
      <w:divBdr>
        <w:top w:val="none" w:sz="0" w:space="0" w:color="auto"/>
        <w:left w:val="none" w:sz="0" w:space="0" w:color="auto"/>
        <w:bottom w:val="none" w:sz="0" w:space="0" w:color="auto"/>
        <w:right w:val="none" w:sz="0" w:space="0" w:color="auto"/>
      </w:divBdr>
    </w:div>
    <w:div w:id="1512640847">
      <w:marLeft w:val="640"/>
      <w:marRight w:val="0"/>
      <w:marTop w:val="0"/>
      <w:marBottom w:val="0"/>
      <w:divBdr>
        <w:top w:val="none" w:sz="0" w:space="0" w:color="auto"/>
        <w:left w:val="none" w:sz="0" w:space="0" w:color="auto"/>
        <w:bottom w:val="none" w:sz="0" w:space="0" w:color="auto"/>
        <w:right w:val="none" w:sz="0" w:space="0" w:color="auto"/>
      </w:divBdr>
    </w:div>
    <w:div w:id="1512642266">
      <w:marLeft w:val="640"/>
      <w:marRight w:val="0"/>
      <w:marTop w:val="0"/>
      <w:marBottom w:val="0"/>
      <w:divBdr>
        <w:top w:val="none" w:sz="0" w:space="0" w:color="auto"/>
        <w:left w:val="none" w:sz="0" w:space="0" w:color="auto"/>
        <w:bottom w:val="none" w:sz="0" w:space="0" w:color="auto"/>
        <w:right w:val="none" w:sz="0" w:space="0" w:color="auto"/>
      </w:divBdr>
    </w:div>
    <w:div w:id="1512717961">
      <w:marLeft w:val="640"/>
      <w:marRight w:val="0"/>
      <w:marTop w:val="0"/>
      <w:marBottom w:val="0"/>
      <w:divBdr>
        <w:top w:val="none" w:sz="0" w:space="0" w:color="auto"/>
        <w:left w:val="none" w:sz="0" w:space="0" w:color="auto"/>
        <w:bottom w:val="none" w:sz="0" w:space="0" w:color="auto"/>
        <w:right w:val="none" w:sz="0" w:space="0" w:color="auto"/>
      </w:divBdr>
    </w:div>
    <w:div w:id="1512720561">
      <w:marLeft w:val="640"/>
      <w:marRight w:val="0"/>
      <w:marTop w:val="0"/>
      <w:marBottom w:val="0"/>
      <w:divBdr>
        <w:top w:val="none" w:sz="0" w:space="0" w:color="auto"/>
        <w:left w:val="none" w:sz="0" w:space="0" w:color="auto"/>
        <w:bottom w:val="none" w:sz="0" w:space="0" w:color="auto"/>
        <w:right w:val="none" w:sz="0" w:space="0" w:color="auto"/>
      </w:divBdr>
    </w:div>
    <w:div w:id="1512791400">
      <w:marLeft w:val="640"/>
      <w:marRight w:val="0"/>
      <w:marTop w:val="0"/>
      <w:marBottom w:val="0"/>
      <w:divBdr>
        <w:top w:val="none" w:sz="0" w:space="0" w:color="auto"/>
        <w:left w:val="none" w:sz="0" w:space="0" w:color="auto"/>
        <w:bottom w:val="none" w:sz="0" w:space="0" w:color="auto"/>
        <w:right w:val="none" w:sz="0" w:space="0" w:color="auto"/>
      </w:divBdr>
    </w:div>
    <w:div w:id="1512833056">
      <w:marLeft w:val="640"/>
      <w:marRight w:val="0"/>
      <w:marTop w:val="0"/>
      <w:marBottom w:val="0"/>
      <w:divBdr>
        <w:top w:val="none" w:sz="0" w:space="0" w:color="auto"/>
        <w:left w:val="none" w:sz="0" w:space="0" w:color="auto"/>
        <w:bottom w:val="none" w:sz="0" w:space="0" w:color="auto"/>
        <w:right w:val="none" w:sz="0" w:space="0" w:color="auto"/>
      </w:divBdr>
    </w:div>
    <w:div w:id="1512841673">
      <w:marLeft w:val="640"/>
      <w:marRight w:val="0"/>
      <w:marTop w:val="0"/>
      <w:marBottom w:val="0"/>
      <w:divBdr>
        <w:top w:val="none" w:sz="0" w:space="0" w:color="auto"/>
        <w:left w:val="none" w:sz="0" w:space="0" w:color="auto"/>
        <w:bottom w:val="none" w:sz="0" w:space="0" w:color="auto"/>
        <w:right w:val="none" w:sz="0" w:space="0" w:color="auto"/>
      </w:divBdr>
    </w:div>
    <w:div w:id="1512913023">
      <w:marLeft w:val="640"/>
      <w:marRight w:val="0"/>
      <w:marTop w:val="0"/>
      <w:marBottom w:val="0"/>
      <w:divBdr>
        <w:top w:val="none" w:sz="0" w:space="0" w:color="auto"/>
        <w:left w:val="none" w:sz="0" w:space="0" w:color="auto"/>
        <w:bottom w:val="none" w:sz="0" w:space="0" w:color="auto"/>
        <w:right w:val="none" w:sz="0" w:space="0" w:color="auto"/>
      </w:divBdr>
    </w:div>
    <w:div w:id="1512917000">
      <w:marLeft w:val="640"/>
      <w:marRight w:val="0"/>
      <w:marTop w:val="0"/>
      <w:marBottom w:val="0"/>
      <w:divBdr>
        <w:top w:val="none" w:sz="0" w:space="0" w:color="auto"/>
        <w:left w:val="none" w:sz="0" w:space="0" w:color="auto"/>
        <w:bottom w:val="none" w:sz="0" w:space="0" w:color="auto"/>
        <w:right w:val="none" w:sz="0" w:space="0" w:color="auto"/>
      </w:divBdr>
    </w:div>
    <w:div w:id="1512991142">
      <w:marLeft w:val="640"/>
      <w:marRight w:val="0"/>
      <w:marTop w:val="0"/>
      <w:marBottom w:val="0"/>
      <w:divBdr>
        <w:top w:val="none" w:sz="0" w:space="0" w:color="auto"/>
        <w:left w:val="none" w:sz="0" w:space="0" w:color="auto"/>
        <w:bottom w:val="none" w:sz="0" w:space="0" w:color="auto"/>
        <w:right w:val="none" w:sz="0" w:space="0" w:color="auto"/>
      </w:divBdr>
    </w:div>
    <w:div w:id="1513035596">
      <w:marLeft w:val="640"/>
      <w:marRight w:val="0"/>
      <w:marTop w:val="0"/>
      <w:marBottom w:val="0"/>
      <w:divBdr>
        <w:top w:val="none" w:sz="0" w:space="0" w:color="auto"/>
        <w:left w:val="none" w:sz="0" w:space="0" w:color="auto"/>
        <w:bottom w:val="none" w:sz="0" w:space="0" w:color="auto"/>
        <w:right w:val="none" w:sz="0" w:space="0" w:color="auto"/>
      </w:divBdr>
    </w:div>
    <w:div w:id="1513102697">
      <w:marLeft w:val="640"/>
      <w:marRight w:val="0"/>
      <w:marTop w:val="0"/>
      <w:marBottom w:val="0"/>
      <w:divBdr>
        <w:top w:val="none" w:sz="0" w:space="0" w:color="auto"/>
        <w:left w:val="none" w:sz="0" w:space="0" w:color="auto"/>
        <w:bottom w:val="none" w:sz="0" w:space="0" w:color="auto"/>
        <w:right w:val="none" w:sz="0" w:space="0" w:color="auto"/>
      </w:divBdr>
    </w:div>
    <w:div w:id="1513103413">
      <w:marLeft w:val="640"/>
      <w:marRight w:val="0"/>
      <w:marTop w:val="0"/>
      <w:marBottom w:val="0"/>
      <w:divBdr>
        <w:top w:val="none" w:sz="0" w:space="0" w:color="auto"/>
        <w:left w:val="none" w:sz="0" w:space="0" w:color="auto"/>
        <w:bottom w:val="none" w:sz="0" w:space="0" w:color="auto"/>
        <w:right w:val="none" w:sz="0" w:space="0" w:color="auto"/>
      </w:divBdr>
    </w:div>
    <w:div w:id="1513110499">
      <w:marLeft w:val="640"/>
      <w:marRight w:val="0"/>
      <w:marTop w:val="0"/>
      <w:marBottom w:val="0"/>
      <w:divBdr>
        <w:top w:val="none" w:sz="0" w:space="0" w:color="auto"/>
        <w:left w:val="none" w:sz="0" w:space="0" w:color="auto"/>
        <w:bottom w:val="none" w:sz="0" w:space="0" w:color="auto"/>
        <w:right w:val="none" w:sz="0" w:space="0" w:color="auto"/>
      </w:divBdr>
    </w:div>
    <w:div w:id="1513110549">
      <w:marLeft w:val="640"/>
      <w:marRight w:val="0"/>
      <w:marTop w:val="0"/>
      <w:marBottom w:val="0"/>
      <w:divBdr>
        <w:top w:val="none" w:sz="0" w:space="0" w:color="auto"/>
        <w:left w:val="none" w:sz="0" w:space="0" w:color="auto"/>
        <w:bottom w:val="none" w:sz="0" w:space="0" w:color="auto"/>
        <w:right w:val="none" w:sz="0" w:space="0" w:color="auto"/>
      </w:divBdr>
    </w:div>
    <w:div w:id="1513180320">
      <w:marLeft w:val="640"/>
      <w:marRight w:val="0"/>
      <w:marTop w:val="0"/>
      <w:marBottom w:val="0"/>
      <w:divBdr>
        <w:top w:val="none" w:sz="0" w:space="0" w:color="auto"/>
        <w:left w:val="none" w:sz="0" w:space="0" w:color="auto"/>
        <w:bottom w:val="none" w:sz="0" w:space="0" w:color="auto"/>
        <w:right w:val="none" w:sz="0" w:space="0" w:color="auto"/>
      </w:divBdr>
    </w:div>
    <w:div w:id="1513181780">
      <w:marLeft w:val="640"/>
      <w:marRight w:val="0"/>
      <w:marTop w:val="0"/>
      <w:marBottom w:val="0"/>
      <w:divBdr>
        <w:top w:val="none" w:sz="0" w:space="0" w:color="auto"/>
        <w:left w:val="none" w:sz="0" w:space="0" w:color="auto"/>
        <w:bottom w:val="none" w:sz="0" w:space="0" w:color="auto"/>
        <w:right w:val="none" w:sz="0" w:space="0" w:color="auto"/>
      </w:divBdr>
    </w:div>
    <w:div w:id="1513296238">
      <w:marLeft w:val="640"/>
      <w:marRight w:val="0"/>
      <w:marTop w:val="0"/>
      <w:marBottom w:val="0"/>
      <w:divBdr>
        <w:top w:val="none" w:sz="0" w:space="0" w:color="auto"/>
        <w:left w:val="none" w:sz="0" w:space="0" w:color="auto"/>
        <w:bottom w:val="none" w:sz="0" w:space="0" w:color="auto"/>
        <w:right w:val="none" w:sz="0" w:space="0" w:color="auto"/>
      </w:divBdr>
    </w:div>
    <w:div w:id="1513448446">
      <w:marLeft w:val="640"/>
      <w:marRight w:val="0"/>
      <w:marTop w:val="0"/>
      <w:marBottom w:val="0"/>
      <w:divBdr>
        <w:top w:val="none" w:sz="0" w:space="0" w:color="auto"/>
        <w:left w:val="none" w:sz="0" w:space="0" w:color="auto"/>
        <w:bottom w:val="none" w:sz="0" w:space="0" w:color="auto"/>
        <w:right w:val="none" w:sz="0" w:space="0" w:color="auto"/>
      </w:divBdr>
    </w:div>
    <w:div w:id="1513490374">
      <w:marLeft w:val="640"/>
      <w:marRight w:val="0"/>
      <w:marTop w:val="0"/>
      <w:marBottom w:val="0"/>
      <w:divBdr>
        <w:top w:val="none" w:sz="0" w:space="0" w:color="auto"/>
        <w:left w:val="none" w:sz="0" w:space="0" w:color="auto"/>
        <w:bottom w:val="none" w:sz="0" w:space="0" w:color="auto"/>
        <w:right w:val="none" w:sz="0" w:space="0" w:color="auto"/>
      </w:divBdr>
    </w:div>
    <w:div w:id="1513568916">
      <w:marLeft w:val="640"/>
      <w:marRight w:val="0"/>
      <w:marTop w:val="0"/>
      <w:marBottom w:val="0"/>
      <w:divBdr>
        <w:top w:val="none" w:sz="0" w:space="0" w:color="auto"/>
        <w:left w:val="none" w:sz="0" w:space="0" w:color="auto"/>
        <w:bottom w:val="none" w:sz="0" w:space="0" w:color="auto"/>
        <w:right w:val="none" w:sz="0" w:space="0" w:color="auto"/>
      </w:divBdr>
    </w:div>
    <w:div w:id="1513646749">
      <w:marLeft w:val="640"/>
      <w:marRight w:val="0"/>
      <w:marTop w:val="0"/>
      <w:marBottom w:val="0"/>
      <w:divBdr>
        <w:top w:val="none" w:sz="0" w:space="0" w:color="auto"/>
        <w:left w:val="none" w:sz="0" w:space="0" w:color="auto"/>
        <w:bottom w:val="none" w:sz="0" w:space="0" w:color="auto"/>
        <w:right w:val="none" w:sz="0" w:space="0" w:color="auto"/>
      </w:divBdr>
    </w:div>
    <w:div w:id="1513688085">
      <w:marLeft w:val="640"/>
      <w:marRight w:val="0"/>
      <w:marTop w:val="0"/>
      <w:marBottom w:val="0"/>
      <w:divBdr>
        <w:top w:val="none" w:sz="0" w:space="0" w:color="auto"/>
        <w:left w:val="none" w:sz="0" w:space="0" w:color="auto"/>
        <w:bottom w:val="none" w:sz="0" w:space="0" w:color="auto"/>
        <w:right w:val="none" w:sz="0" w:space="0" w:color="auto"/>
      </w:divBdr>
    </w:div>
    <w:div w:id="1513763187">
      <w:marLeft w:val="640"/>
      <w:marRight w:val="0"/>
      <w:marTop w:val="0"/>
      <w:marBottom w:val="0"/>
      <w:divBdr>
        <w:top w:val="none" w:sz="0" w:space="0" w:color="auto"/>
        <w:left w:val="none" w:sz="0" w:space="0" w:color="auto"/>
        <w:bottom w:val="none" w:sz="0" w:space="0" w:color="auto"/>
        <w:right w:val="none" w:sz="0" w:space="0" w:color="auto"/>
      </w:divBdr>
    </w:div>
    <w:div w:id="1513840377">
      <w:marLeft w:val="640"/>
      <w:marRight w:val="0"/>
      <w:marTop w:val="0"/>
      <w:marBottom w:val="0"/>
      <w:divBdr>
        <w:top w:val="none" w:sz="0" w:space="0" w:color="auto"/>
        <w:left w:val="none" w:sz="0" w:space="0" w:color="auto"/>
        <w:bottom w:val="none" w:sz="0" w:space="0" w:color="auto"/>
        <w:right w:val="none" w:sz="0" w:space="0" w:color="auto"/>
      </w:divBdr>
    </w:div>
    <w:div w:id="1513883638">
      <w:marLeft w:val="640"/>
      <w:marRight w:val="0"/>
      <w:marTop w:val="0"/>
      <w:marBottom w:val="0"/>
      <w:divBdr>
        <w:top w:val="none" w:sz="0" w:space="0" w:color="auto"/>
        <w:left w:val="none" w:sz="0" w:space="0" w:color="auto"/>
        <w:bottom w:val="none" w:sz="0" w:space="0" w:color="auto"/>
        <w:right w:val="none" w:sz="0" w:space="0" w:color="auto"/>
      </w:divBdr>
    </w:div>
    <w:div w:id="1513954300">
      <w:marLeft w:val="640"/>
      <w:marRight w:val="0"/>
      <w:marTop w:val="0"/>
      <w:marBottom w:val="0"/>
      <w:divBdr>
        <w:top w:val="none" w:sz="0" w:space="0" w:color="auto"/>
        <w:left w:val="none" w:sz="0" w:space="0" w:color="auto"/>
        <w:bottom w:val="none" w:sz="0" w:space="0" w:color="auto"/>
        <w:right w:val="none" w:sz="0" w:space="0" w:color="auto"/>
      </w:divBdr>
    </w:div>
    <w:div w:id="1513955095">
      <w:marLeft w:val="640"/>
      <w:marRight w:val="0"/>
      <w:marTop w:val="0"/>
      <w:marBottom w:val="0"/>
      <w:divBdr>
        <w:top w:val="none" w:sz="0" w:space="0" w:color="auto"/>
        <w:left w:val="none" w:sz="0" w:space="0" w:color="auto"/>
        <w:bottom w:val="none" w:sz="0" w:space="0" w:color="auto"/>
        <w:right w:val="none" w:sz="0" w:space="0" w:color="auto"/>
      </w:divBdr>
    </w:div>
    <w:div w:id="1513959053">
      <w:marLeft w:val="640"/>
      <w:marRight w:val="0"/>
      <w:marTop w:val="0"/>
      <w:marBottom w:val="0"/>
      <w:divBdr>
        <w:top w:val="none" w:sz="0" w:space="0" w:color="auto"/>
        <w:left w:val="none" w:sz="0" w:space="0" w:color="auto"/>
        <w:bottom w:val="none" w:sz="0" w:space="0" w:color="auto"/>
        <w:right w:val="none" w:sz="0" w:space="0" w:color="auto"/>
      </w:divBdr>
    </w:div>
    <w:div w:id="1514027559">
      <w:marLeft w:val="640"/>
      <w:marRight w:val="0"/>
      <w:marTop w:val="0"/>
      <w:marBottom w:val="0"/>
      <w:divBdr>
        <w:top w:val="none" w:sz="0" w:space="0" w:color="auto"/>
        <w:left w:val="none" w:sz="0" w:space="0" w:color="auto"/>
        <w:bottom w:val="none" w:sz="0" w:space="0" w:color="auto"/>
        <w:right w:val="none" w:sz="0" w:space="0" w:color="auto"/>
      </w:divBdr>
    </w:div>
    <w:div w:id="1514104656">
      <w:marLeft w:val="640"/>
      <w:marRight w:val="0"/>
      <w:marTop w:val="0"/>
      <w:marBottom w:val="0"/>
      <w:divBdr>
        <w:top w:val="none" w:sz="0" w:space="0" w:color="auto"/>
        <w:left w:val="none" w:sz="0" w:space="0" w:color="auto"/>
        <w:bottom w:val="none" w:sz="0" w:space="0" w:color="auto"/>
        <w:right w:val="none" w:sz="0" w:space="0" w:color="auto"/>
      </w:divBdr>
    </w:div>
    <w:div w:id="1514105644">
      <w:marLeft w:val="640"/>
      <w:marRight w:val="0"/>
      <w:marTop w:val="0"/>
      <w:marBottom w:val="0"/>
      <w:divBdr>
        <w:top w:val="none" w:sz="0" w:space="0" w:color="auto"/>
        <w:left w:val="none" w:sz="0" w:space="0" w:color="auto"/>
        <w:bottom w:val="none" w:sz="0" w:space="0" w:color="auto"/>
        <w:right w:val="none" w:sz="0" w:space="0" w:color="auto"/>
      </w:divBdr>
    </w:div>
    <w:div w:id="1514105753">
      <w:marLeft w:val="640"/>
      <w:marRight w:val="0"/>
      <w:marTop w:val="0"/>
      <w:marBottom w:val="0"/>
      <w:divBdr>
        <w:top w:val="none" w:sz="0" w:space="0" w:color="auto"/>
        <w:left w:val="none" w:sz="0" w:space="0" w:color="auto"/>
        <w:bottom w:val="none" w:sz="0" w:space="0" w:color="auto"/>
        <w:right w:val="none" w:sz="0" w:space="0" w:color="auto"/>
      </w:divBdr>
    </w:div>
    <w:div w:id="1514108080">
      <w:marLeft w:val="640"/>
      <w:marRight w:val="0"/>
      <w:marTop w:val="0"/>
      <w:marBottom w:val="0"/>
      <w:divBdr>
        <w:top w:val="none" w:sz="0" w:space="0" w:color="auto"/>
        <w:left w:val="none" w:sz="0" w:space="0" w:color="auto"/>
        <w:bottom w:val="none" w:sz="0" w:space="0" w:color="auto"/>
        <w:right w:val="none" w:sz="0" w:space="0" w:color="auto"/>
      </w:divBdr>
    </w:div>
    <w:div w:id="1514109298">
      <w:marLeft w:val="640"/>
      <w:marRight w:val="0"/>
      <w:marTop w:val="0"/>
      <w:marBottom w:val="0"/>
      <w:divBdr>
        <w:top w:val="none" w:sz="0" w:space="0" w:color="auto"/>
        <w:left w:val="none" w:sz="0" w:space="0" w:color="auto"/>
        <w:bottom w:val="none" w:sz="0" w:space="0" w:color="auto"/>
        <w:right w:val="none" w:sz="0" w:space="0" w:color="auto"/>
      </w:divBdr>
    </w:div>
    <w:div w:id="1514145549">
      <w:marLeft w:val="640"/>
      <w:marRight w:val="0"/>
      <w:marTop w:val="0"/>
      <w:marBottom w:val="0"/>
      <w:divBdr>
        <w:top w:val="none" w:sz="0" w:space="0" w:color="auto"/>
        <w:left w:val="none" w:sz="0" w:space="0" w:color="auto"/>
        <w:bottom w:val="none" w:sz="0" w:space="0" w:color="auto"/>
        <w:right w:val="none" w:sz="0" w:space="0" w:color="auto"/>
      </w:divBdr>
    </w:div>
    <w:div w:id="1514149143">
      <w:marLeft w:val="640"/>
      <w:marRight w:val="0"/>
      <w:marTop w:val="0"/>
      <w:marBottom w:val="0"/>
      <w:divBdr>
        <w:top w:val="none" w:sz="0" w:space="0" w:color="auto"/>
        <w:left w:val="none" w:sz="0" w:space="0" w:color="auto"/>
        <w:bottom w:val="none" w:sz="0" w:space="0" w:color="auto"/>
        <w:right w:val="none" w:sz="0" w:space="0" w:color="auto"/>
      </w:divBdr>
    </w:div>
    <w:div w:id="1514219035">
      <w:marLeft w:val="640"/>
      <w:marRight w:val="0"/>
      <w:marTop w:val="0"/>
      <w:marBottom w:val="0"/>
      <w:divBdr>
        <w:top w:val="none" w:sz="0" w:space="0" w:color="auto"/>
        <w:left w:val="none" w:sz="0" w:space="0" w:color="auto"/>
        <w:bottom w:val="none" w:sz="0" w:space="0" w:color="auto"/>
        <w:right w:val="none" w:sz="0" w:space="0" w:color="auto"/>
      </w:divBdr>
    </w:div>
    <w:div w:id="1514219363">
      <w:marLeft w:val="640"/>
      <w:marRight w:val="0"/>
      <w:marTop w:val="0"/>
      <w:marBottom w:val="0"/>
      <w:divBdr>
        <w:top w:val="none" w:sz="0" w:space="0" w:color="auto"/>
        <w:left w:val="none" w:sz="0" w:space="0" w:color="auto"/>
        <w:bottom w:val="none" w:sz="0" w:space="0" w:color="auto"/>
        <w:right w:val="none" w:sz="0" w:space="0" w:color="auto"/>
      </w:divBdr>
    </w:div>
    <w:div w:id="1514220053">
      <w:marLeft w:val="640"/>
      <w:marRight w:val="0"/>
      <w:marTop w:val="0"/>
      <w:marBottom w:val="0"/>
      <w:divBdr>
        <w:top w:val="none" w:sz="0" w:space="0" w:color="auto"/>
        <w:left w:val="none" w:sz="0" w:space="0" w:color="auto"/>
        <w:bottom w:val="none" w:sz="0" w:space="0" w:color="auto"/>
        <w:right w:val="none" w:sz="0" w:space="0" w:color="auto"/>
      </w:divBdr>
    </w:div>
    <w:div w:id="1514222055">
      <w:marLeft w:val="640"/>
      <w:marRight w:val="0"/>
      <w:marTop w:val="0"/>
      <w:marBottom w:val="0"/>
      <w:divBdr>
        <w:top w:val="none" w:sz="0" w:space="0" w:color="auto"/>
        <w:left w:val="none" w:sz="0" w:space="0" w:color="auto"/>
        <w:bottom w:val="none" w:sz="0" w:space="0" w:color="auto"/>
        <w:right w:val="none" w:sz="0" w:space="0" w:color="auto"/>
      </w:divBdr>
    </w:div>
    <w:div w:id="1514299555">
      <w:marLeft w:val="640"/>
      <w:marRight w:val="0"/>
      <w:marTop w:val="0"/>
      <w:marBottom w:val="0"/>
      <w:divBdr>
        <w:top w:val="none" w:sz="0" w:space="0" w:color="auto"/>
        <w:left w:val="none" w:sz="0" w:space="0" w:color="auto"/>
        <w:bottom w:val="none" w:sz="0" w:space="0" w:color="auto"/>
        <w:right w:val="none" w:sz="0" w:space="0" w:color="auto"/>
      </w:divBdr>
    </w:div>
    <w:div w:id="1514341897">
      <w:marLeft w:val="640"/>
      <w:marRight w:val="0"/>
      <w:marTop w:val="0"/>
      <w:marBottom w:val="0"/>
      <w:divBdr>
        <w:top w:val="none" w:sz="0" w:space="0" w:color="auto"/>
        <w:left w:val="none" w:sz="0" w:space="0" w:color="auto"/>
        <w:bottom w:val="none" w:sz="0" w:space="0" w:color="auto"/>
        <w:right w:val="none" w:sz="0" w:space="0" w:color="auto"/>
      </w:divBdr>
    </w:div>
    <w:div w:id="1514413739">
      <w:marLeft w:val="640"/>
      <w:marRight w:val="0"/>
      <w:marTop w:val="0"/>
      <w:marBottom w:val="0"/>
      <w:divBdr>
        <w:top w:val="none" w:sz="0" w:space="0" w:color="auto"/>
        <w:left w:val="none" w:sz="0" w:space="0" w:color="auto"/>
        <w:bottom w:val="none" w:sz="0" w:space="0" w:color="auto"/>
        <w:right w:val="none" w:sz="0" w:space="0" w:color="auto"/>
      </w:divBdr>
    </w:div>
    <w:div w:id="1514487753">
      <w:marLeft w:val="640"/>
      <w:marRight w:val="0"/>
      <w:marTop w:val="0"/>
      <w:marBottom w:val="0"/>
      <w:divBdr>
        <w:top w:val="none" w:sz="0" w:space="0" w:color="auto"/>
        <w:left w:val="none" w:sz="0" w:space="0" w:color="auto"/>
        <w:bottom w:val="none" w:sz="0" w:space="0" w:color="auto"/>
        <w:right w:val="none" w:sz="0" w:space="0" w:color="auto"/>
      </w:divBdr>
    </w:div>
    <w:div w:id="1514537862">
      <w:marLeft w:val="640"/>
      <w:marRight w:val="0"/>
      <w:marTop w:val="0"/>
      <w:marBottom w:val="0"/>
      <w:divBdr>
        <w:top w:val="none" w:sz="0" w:space="0" w:color="auto"/>
        <w:left w:val="none" w:sz="0" w:space="0" w:color="auto"/>
        <w:bottom w:val="none" w:sz="0" w:space="0" w:color="auto"/>
        <w:right w:val="none" w:sz="0" w:space="0" w:color="auto"/>
      </w:divBdr>
    </w:div>
    <w:div w:id="1514563931">
      <w:marLeft w:val="640"/>
      <w:marRight w:val="0"/>
      <w:marTop w:val="0"/>
      <w:marBottom w:val="0"/>
      <w:divBdr>
        <w:top w:val="none" w:sz="0" w:space="0" w:color="auto"/>
        <w:left w:val="none" w:sz="0" w:space="0" w:color="auto"/>
        <w:bottom w:val="none" w:sz="0" w:space="0" w:color="auto"/>
        <w:right w:val="none" w:sz="0" w:space="0" w:color="auto"/>
      </w:divBdr>
    </w:div>
    <w:div w:id="1514564910">
      <w:marLeft w:val="640"/>
      <w:marRight w:val="0"/>
      <w:marTop w:val="0"/>
      <w:marBottom w:val="0"/>
      <w:divBdr>
        <w:top w:val="none" w:sz="0" w:space="0" w:color="auto"/>
        <w:left w:val="none" w:sz="0" w:space="0" w:color="auto"/>
        <w:bottom w:val="none" w:sz="0" w:space="0" w:color="auto"/>
        <w:right w:val="none" w:sz="0" w:space="0" w:color="auto"/>
      </w:divBdr>
    </w:div>
    <w:div w:id="1514685939">
      <w:marLeft w:val="640"/>
      <w:marRight w:val="0"/>
      <w:marTop w:val="0"/>
      <w:marBottom w:val="0"/>
      <w:divBdr>
        <w:top w:val="none" w:sz="0" w:space="0" w:color="auto"/>
        <w:left w:val="none" w:sz="0" w:space="0" w:color="auto"/>
        <w:bottom w:val="none" w:sz="0" w:space="0" w:color="auto"/>
        <w:right w:val="none" w:sz="0" w:space="0" w:color="auto"/>
      </w:divBdr>
    </w:div>
    <w:div w:id="1514760109">
      <w:marLeft w:val="640"/>
      <w:marRight w:val="0"/>
      <w:marTop w:val="0"/>
      <w:marBottom w:val="0"/>
      <w:divBdr>
        <w:top w:val="none" w:sz="0" w:space="0" w:color="auto"/>
        <w:left w:val="none" w:sz="0" w:space="0" w:color="auto"/>
        <w:bottom w:val="none" w:sz="0" w:space="0" w:color="auto"/>
        <w:right w:val="none" w:sz="0" w:space="0" w:color="auto"/>
      </w:divBdr>
    </w:div>
    <w:div w:id="1514762555">
      <w:marLeft w:val="640"/>
      <w:marRight w:val="0"/>
      <w:marTop w:val="0"/>
      <w:marBottom w:val="0"/>
      <w:divBdr>
        <w:top w:val="none" w:sz="0" w:space="0" w:color="auto"/>
        <w:left w:val="none" w:sz="0" w:space="0" w:color="auto"/>
        <w:bottom w:val="none" w:sz="0" w:space="0" w:color="auto"/>
        <w:right w:val="none" w:sz="0" w:space="0" w:color="auto"/>
      </w:divBdr>
    </w:div>
    <w:div w:id="1514801707">
      <w:marLeft w:val="640"/>
      <w:marRight w:val="0"/>
      <w:marTop w:val="0"/>
      <w:marBottom w:val="0"/>
      <w:divBdr>
        <w:top w:val="none" w:sz="0" w:space="0" w:color="auto"/>
        <w:left w:val="none" w:sz="0" w:space="0" w:color="auto"/>
        <w:bottom w:val="none" w:sz="0" w:space="0" w:color="auto"/>
        <w:right w:val="none" w:sz="0" w:space="0" w:color="auto"/>
      </w:divBdr>
    </w:div>
    <w:div w:id="1514952117">
      <w:marLeft w:val="640"/>
      <w:marRight w:val="0"/>
      <w:marTop w:val="0"/>
      <w:marBottom w:val="0"/>
      <w:divBdr>
        <w:top w:val="none" w:sz="0" w:space="0" w:color="auto"/>
        <w:left w:val="none" w:sz="0" w:space="0" w:color="auto"/>
        <w:bottom w:val="none" w:sz="0" w:space="0" w:color="auto"/>
        <w:right w:val="none" w:sz="0" w:space="0" w:color="auto"/>
      </w:divBdr>
    </w:div>
    <w:div w:id="1514954712">
      <w:marLeft w:val="640"/>
      <w:marRight w:val="0"/>
      <w:marTop w:val="0"/>
      <w:marBottom w:val="0"/>
      <w:divBdr>
        <w:top w:val="none" w:sz="0" w:space="0" w:color="auto"/>
        <w:left w:val="none" w:sz="0" w:space="0" w:color="auto"/>
        <w:bottom w:val="none" w:sz="0" w:space="0" w:color="auto"/>
        <w:right w:val="none" w:sz="0" w:space="0" w:color="auto"/>
      </w:divBdr>
    </w:div>
    <w:div w:id="1514999956">
      <w:marLeft w:val="640"/>
      <w:marRight w:val="0"/>
      <w:marTop w:val="0"/>
      <w:marBottom w:val="0"/>
      <w:divBdr>
        <w:top w:val="none" w:sz="0" w:space="0" w:color="auto"/>
        <w:left w:val="none" w:sz="0" w:space="0" w:color="auto"/>
        <w:bottom w:val="none" w:sz="0" w:space="0" w:color="auto"/>
        <w:right w:val="none" w:sz="0" w:space="0" w:color="auto"/>
      </w:divBdr>
    </w:div>
    <w:div w:id="1515070022">
      <w:marLeft w:val="640"/>
      <w:marRight w:val="0"/>
      <w:marTop w:val="0"/>
      <w:marBottom w:val="0"/>
      <w:divBdr>
        <w:top w:val="none" w:sz="0" w:space="0" w:color="auto"/>
        <w:left w:val="none" w:sz="0" w:space="0" w:color="auto"/>
        <w:bottom w:val="none" w:sz="0" w:space="0" w:color="auto"/>
        <w:right w:val="none" w:sz="0" w:space="0" w:color="auto"/>
      </w:divBdr>
    </w:div>
    <w:div w:id="1515073799">
      <w:marLeft w:val="640"/>
      <w:marRight w:val="0"/>
      <w:marTop w:val="0"/>
      <w:marBottom w:val="0"/>
      <w:divBdr>
        <w:top w:val="none" w:sz="0" w:space="0" w:color="auto"/>
        <w:left w:val="none" w:sz="0" w:space="0" w:color="auto"/>
        <w:bottom w:val="none" w:sz="0" w:space="0" w:color="auto"/>
        <w:right w:val="none" w:sz="0" w:space="0" w:color="auto"/>
      </w:divBdr>
    </w:div>
    <w:div w:id="1515075541">
      <w:marLeft w:val="640"/>
      <w:marRight w:val="0"/>
      <w:marTop w:val="0"/>
      <w:marBottom w:val="0"/>
      <w:divBdr>
        <w:top w:val="none" w:sz="0" w:space="0" w:color="auto"/>
        <w:left w:val="none" w:sz="0" w:space="0" w:color="auto"/>
        <w:bottom w:val="none" w:sz="0" w:space="0" w:color="auto"/>
        <w:right w:val="none" w:sz="0" w:space="0" w:color="auto"/>
      </w:divBdr>
    </w:div>
    <w:div w:id="1515076008">
      <w:marLeft w:val="640"/>
      <w:marRight w:val="0"/>
      <w:marTop w:val="0"/>
      <w:marBottom w:val="0"/>
      <w:divBdr>
        <w:top w:val="none" w:sz="0" w:space="0" w:color="auto"/>
        <w:left w:val="none" w:sz="0" w:space="0" w:color="auto"/>
        <w:bottom w:val="none" w:sz="0" w:space="0" w:color="auto"/>
        <w:right w:val="none" w:sz="0" w:space="0" w:color="auto"/>
      </w:divBdr>
    </w:div>
    <w:div w:id="1515144118">
      <w:marLeft w:val="640"/>
      <w:marRight w:val="0"/>
      <w:marTop w:val="0"/>
      <w:marBottom w:val="0"/>
      <w:divBdr>
        <w:top w:val="none" w:sz="0" w:space="0" w:color="auto"/>
        <w:left w:val="none" w:sz="0" w:space="0" w:color="auto"/>
        <w:bottom w:val="none" w:sz="0" w:space="0" w:color="auto"/>
        <w:right w:val="none" w:sz="0" w:space="0" w:color="auto"/>
      </w:divBdr>
    </w:div>
    <w:div w:id="1515150405">
      <w:marLeft w:val="640"/>
      <w:marRight w:val="0"/>
      <w:marTop w:val="0"/>
      <w:marBottom w:val="0"/>
      <w:divBdr>
        <w:top w:val="none" w:sz="0" w:space="0" w:color="auto"/>
        <w:left w:val="none" w:sz="0" w:space="0" w:color="auto"/>
        <w:bottom w:val="none" w:sz="0" w:space="0" w:color="auto"/>
        <w:right w:val="none" w:sz="0" w:space="0" w:color="auto"/>
      </w:divBdr>
    </w:div>
    <w:div w:id="1515262302">
      <w:marLeft w:val="640"/>
      <w:marRight w:val="0"/>
      <w:marTop w:val="0"/>
      <w:marBottom w:val="0"/>
      <w:divBdr>
        <w:top w:val="none" w:sz="0" w:space="0" w:color="auto"/>
        <w:left w:val="none" w:sz="0" w:space="0" w:color="auto"/>
        <w:bottom w:val="none" w:sz="0" w:space="0" w:color="auto"/>
        <w:right w:val="none" w:sz="0" w:space="0" w:color="auto"/>
      </w:divBdr>
    </w:div>
    <w:div w:id="1515456800">
      <w:marLeft w:val="640"/>
      <w:marRight w:val="0"/>
      <w:marTop w:val="0"/>
      <w:marBottom w:val="0"/>
      <w:divBdr>
        <w:top w:val="none" w:sz="0" w:space="0" w:color="auto"/>
        <w:left w:val="none" w:sz="0" w:space="0" w:color="auto"/>
        <w:bottom w:val="none" w:sz="0" w:space="0" w:color="auto"/>
        <w:right w:val="none" w:sz="0" w:space="0" w:color="auto"/>
      </w:divBdr>
    </w:div>
    <w:div w:id="1515608146">
      <w:marLeft w:val="640"/>
      <w:marRight w:val="0"/>
      <w:marTop w:val="0"/>
      <w:marBottom w:val="0"/>
      <w:divBdr>
        <w:top w:val="none" w:sz="0" w:space="0" w:color="auto"/>
        <w:left w:val="none" w:sz="0" w:space="0" w:color="auto"/>
        <w:bottom w:val="none" w:sz="0" w:space="0" w:color="auto"/>
        <w:right w:val="none" w:sz="0" w:space="0" w:color="auto"/>
      </w:divBdr>
    </w:div>
    <w:div w:id="1515723534">
      <w:marLeft w:val="640"/>
      <w:marRight w:val="0"/>
      <w:marTop w:val="0"/>
      <w:marBottom w:val="0"/>
      <w:divBdr>
        <w:top w:val="none" w:sz="0" w:space="0" w:color="auto"/>
        <w:left w:val="none" w:sz="0" w:space="0" w:color="auto"/>
        <w:bottom w:val="none" w:sz="0" w:space="0" w:color="auto"/>
        <w:right w:val="none" w:sz="0" w:space="0" w:color="auto"/>
      </w:divBdr>
    </w:div>
    <w:div w:id="1515804007">
      <w:marLeft w:val="640"/>
      <w:marRight w:val="0"/>
      <w:marTop w:val="0"/>
      <w:marBottom w:val="0"/>
      <w:divBdr>
        <w:top w:val="none" w:sz="0" w:space="0" w:color="auto"/>
        <w:left w:val="none" w:sz="0" w:space="0" w:color="auto"/>
        <w:bottom w:val="none" w:sz="0" w:space="0" w:color="auto"/>
        <w:right w:val="none" w:sz="0" w:space="0" w:color="auto"/>
      </w:divBdr>
    </w:div>
    <w:div w:id="1515992075">
      <w:marLeft w:val="640"/>
      <w:marRight w:val="0"/>
      <w:marTop w:val="0"/>
      <w:marBottom w:val="0"/>
      <w:divBdr>
        <w:top w:val="none" w:sz="0" w:space="0" w:color="auto"/>
        <w:left w:val="none" w:sz="0" w:space="0" w:color="auto"/>
        <w:bottom w:val="none" w:sz="0" w:space="0" w:color="auto"/>
        <w:right w:val="none" w:sz="0" w:space="0" w:color="auto"/>
      </w:divBdr>
    </w:div>
    <w:div w:id="1516070295">
      <w:marLeft w:val="640"/>
      <w:marRight w:val="0"/>
      <w:marTop w:val="0"/>
      <w:marBottom w:val="0"/>
      <w:divBdr>
        <w:top w:val="none" w:sz="0" w:space="0" w:color="auto"/>
        <w:left w:val="none" w:sz="0" w:space="0" w:color="auto"/>
        <w:bottom w:val="none" w:sz="0" w:space="0" w:color="auto"/>
        <w:right w:val="none" w:sz="0" w:space="0" w:color="auto"/>
      </w:divBdr>
    </w:div>
    <w:div w:id="1516074532">
      <w:marLeft w:val="640"/>
      <w:marRight w:val="0"/>
      <w:marTop w:val="0"/>
      <w:marBottom w:val="0"/>
      <w:divBdr>
        <w:top w:val="none" w:sz="0" w:space="0" w:color="auto"/>
        <w:left w:val="none" w:sz="0" w:space="0" w:color="auto"/>
        <w:bottom w:val="none" w:sz="0" w:space="0" w:color="auto"/>
        <w:right w:val="none" w:sz="0" w:space="0" w:color="auto"/>
      </w:divBdr>
    </w:div>
    <w:div w:id="1516109973">
      <w:marLeft w:val="640"/>
      <w:marRight w:val="0"/>
      <w:marTop w:val="0"/>
      <w:marBottom w:val="0"/>
      <w:divBdr>
        <w:top w:val="none" w:sz="0" w:space="0" w:color="auto"/>
        <w:left w:val="none" w:sz="0" w:space="0" w:color="auto"/>
        <w:bottom w:val="none" w:sz="0" w:space="0" w:color="auto"/>
        <w:right w:val="none" w:sz="0" w:space="0" w:color="auto"/>
      </w:divBdr>
    </w:div>
    <w:div w:id="1516115528">
      <w:marLeft w:val="640"/>
      <w:marRight w:val="0"/>
      <w:marTop w:val="0"/>
      <w:marBottom w:val="0"/>
      <w:divBdr>
        <w:top w:val="none" w:sz="0" w:space="0" w:color="auto"/>
        <w:left w:val="none" w:sz="0" w:space="0" w:color="auto"/>
        <w:bottom w:val="none" w:sz="0" w:space="0" w:color="auto"/>
        <w:right w:val="none" w:sz="0" w:space="0" w:color="auto"/>
      </w:divBdr>
    </w:div>
    <w:div w:id="1516191756">
      <w:marLeft w:val="640"/>
      <w:marRight w:val="0"/>
      <w:marTop w:val="0"/>
      <w:marBottom w:val="0"/>
      <w:divBdr>
        <w:top w:val="none" w:sz="0" w:space="0" w:color="auto"/>
        <w:left w:val="none" w:sz="0" w:space="0" w:color="auto"/>
        <w:bottom w:val="none" w:sz="0" w:space="0" w:color="auto"/>
        <w:right w:val="none" w:sz="0" w:space="0" w:color="auto"/>
      </w:divBdr>
    </w:div>
    <w:div w:id="1516336668">
      <w:marLeft w:val="640"/>
      <w:marRight w:val="0"/>
      <w:marTop w:val="0"/>
      <w:marBottom w:val="0"/>
      <w:divBdr>
        <w:top w:val="none" w:sz="0" w:space="0" w:color="auto"/>
        <w:left w:val="none" w:sz="0" w:space="0" w:color="auto"/>
        <w:bottom w:val="none" w:sz="0" w:space="0" w:color="auto"/>
        <w:right w:val="none" w:sz="0" w:space="0" w:color="auto"/>
      </w:divBdr>
    </w:div>
    <w:div w:id="1516384341">
      <w:marLeft w:val="640"/>
      <w:marRight w:val="0"/>
      <w:marTop w:val="0"/>
      <w:marBottom w:val="0"/>
      <w:divBdr>
        <w:top w:val="none" w:sz="0" w:space="0" w:color="auto"/>
        <w:left w:val="none" w:sz="0" w:space="0" w:color="auto"/>
        <w:bottom w:val="none" w:sz="0" w:space="0" w:color="auto"/>
        <w:right w:val="none" w:sz="0" w:space="0" w:color="auto"/>
      </w:divBdr>
    </w:div>
    <w:div w:id="1516455534">
      <w:marLeft w:val="640"/>
      <w:marRight w:val="0"/>
      <w:marTop w:val="0"/>
      <w:marBottom w:val="0"/>
      <w:divBdr>
        <w:top w:val="none" w:sz="0" w:space="0" w:color="auto"/>
        <w:left w:val="none" w:sz="0" w:space="0" w:color="auto"/>
        <w:bottom w:val="none" w:sz="0" w:space="0" w:color="auto"/>
        <w:right w:val="none" w:sz="0" w:space="0" w:color="auto"/>
      </w:divBdr>
    </w:div>
    <w:div w:id="1516456384">
      <w:marLeft w:val="640"/>
      <w:marRight w:val="0"/>
      <w:marTop w:val="0"/>
      <w:marBottom w:val="0"/>
      <w:divBdr>
        <w:top w:val="none" w:sz="0" w:space="0" w:color="auto"/>
        <w:left w:val="none" w:sz="0" w:space="0" w:color="auto"/>
        <w:bottom w:val="none" w:sz="0" w:space="0" w:color="auto"/>
        <w:right w:val="none" w:sz="0" w:space="0" w:color="auto"/>
      </w:divBdr>
    </w:div>
    <w:div w:id="1516574454">
      <w:marLeft w:val="640"/>
      <w:marRight w:val="0"/>
      <w:marTop w:val="0"/>
      <w:marBottom w:val="0"/>
      <w:divBdr>
        <w:top w:val="none" w:sz="0" w:space="0" w:color="auto"/>
        <w:left w:val="none" w:sz="0" w:space="0" w:color="auto"/>
        <w:bottom w:val="none" w:sz="0" w:space="0" w:color="auto"/>
        <w:right w:val="none" w:sz="0" w:space="0" w:color="auto"/>
      </w:divBdr>
    </w:div>
    <w:div w:id="1516649432">
      <w:marLeft w:val="640"/>
      <w:marRight w:val="0"/>
      <w:marTop w:val="0"/>
      <w:marBottom w:val="0"/>
      <w:divBdr>
        <w:top w:val="none" w:sz="0" w:space="0" w:color="auto"/>
        <w:left w:val="none" w:sz="0" w:space="0" w:color="auto"/>
        <w:bottom w:val="none" w:sz="0" w:space="0" w:color="auto"/>
        <w:right w:val="none" w:sz="0" w:space="0" w:color="auto"/>
      </w:divBdr>
    </w:div>
    <w:div w:id="1516654802">
      <w:marLeft w:val="640"/>
      <w:marRight w:val="0"/>
      <w:marTop w:val="0"/>
      <w:marBottom w:val="0"/>
      <w:divBdr>
        <w:top w:val="none" w:sz="0" w:space="0" w:color="auto"/>
        <w:left w:val="none" w:sz="0" w:space="0" w:color="auto"/>
        <w:bottom w:val="none" w:sz="0" w:space="0" w:color="auto"/>
        <w:right w:val="none" w:sz="0" w:space="0" w:color="auto"/>
      </w:divBdr>
    </w:div>
    <w:div w:id="1516841265">
      <w:marLeft w:val="640"/>
      <w:marRight w:val="0"/>
      <w:marTop w:val="0"/>
      <w:marBottom w:val="0"/>
      <w:divBdr>
        <w:top w:val="none" w:sz="0" w:space="0" w:color="auto"/>
        <w:left w:val="none" w:sz="0" w:space="0" w:color="auto"/>
        <w:bottom w:val="none" w:sz="0" w:space="0" w:color="auto"/>
        <w:right w:val="none" w:sz="0" w:space="0" w:color="auto"/>
      </w:divBdr>
    </w:div>
    <w:div w:id="1516843434">
      <w:marLeft w:val="640"/>
      <w:marRight w:val="0"/>
      <w:marTop w:val="0"/>
      <w:marBottom w:val="0"/>
      <w:divBdr>
        <w:top w:val="none" w:sz="0" w:space="0" w:color="auto"/>
        <w:left w:val="none" w:sz="0" w:space="0" w:color="auto"/>
        <w:bottom w:val="none" w:sz="0" w:space="0" w:color="auto"/>
        <w:right w:val="none" w:sz="0" w:space="0" w:color="auto"/>
      </w:divBdr>
    </w:div>
    <w:div w:id="1516924007">
      <w:marLeft w:val="640"/>
      <w:marRight w:val="0"/>
      <w:marTop w:val="0"/>
      <w:marBottom w:val="0"/>
      <w:divBdr>
        <w:top w:val="none" w:sz="0" w:space="0" w:color="auto"/>
        <w:left w:val="none" w:sz="0" w:space="0" w:color="auto"/>
        <w:bottom w:val="none" w:sz="0" w:space="0" w:color="auto"/>
        <w:right w:val="none" w:sz="0" w:space="0" w:color="auto"/>
      </w:divBdr>
    </w:div>
    <w:div w:id="1517036486">
      <w:marLeft w:val="640"/>
      <w:marRight w:val="0"/>
      <w:marTop w:val="0"/>
      <w:marBottom w:val="0"/>
      <w:divBdr>
        <w:top w:val="none" w:sz="0" w:space="0" w:color="auto"/>
        <w:left w:val="none" w:sz="0" w:space="0" w:color="auto"/>
        <w:bottom w:val="none" w:sz="0" w:space="0" w:color="auto"/>
        <w:right w:val="none" w:sz="0" w:space="0" w:color="auto"/>
      </w:divBdr>
    </w:div>
    <w:div w:id="1517231795">
      <w:marLeft w:val="640"/>
      <w:marRight w:val="0"/>
      <w:marTop w:val="0"/>
      <w:marBottom w:val="0"/>
      <w:divBdr>
        <w:top w:val="none" w:sz="0" w:space="0" w:color="auto"/>
        <w:left w:val="none" w:sz="0" w:space="0" w:color="auto"/>
        <w:bottom w:val="none" w:sz="0" w:space="0" w:color="auto"/>
        <w:right w:val="none" w:sz="0" w:space="0" w:color="auto"/>
      </w:divBdr>
    </w:div>
    <w:div w:id="1517303287">
      <w:marLeft w:val="640"/>
      <w:marRight w:val="0"/>
      <w:marTop w:val="0"/>
      <w:marBottom w:val="0"/>
      <w:divBdr>
        <w:top w:val="none" w:sz="0" w:space="0" w:color="auto"/>
        <w:left w:val="none" w:sz="0" w:space="0" w:color="auto"/>
        <w:bottom w:val="none" w:sz="0" w:space="0" w:color="auto"/>
        <w:right w:val="none" w:sz="0" w:space="0" w:color="auto"/>
      </w:divBdr>
    </w:div>
    <w:div w:id="1517303510">
      <w:marLeft w:val="640"/>
      <w:marRight w:val="0"/>
      <w:marTop w:val="0"/>
      <w:marBottom w:val="0"/>
      <w:divBdr>
        <w:top w:val="none" w:sz="0" w:space="0" w:color="auto"/>
        <w:left w:val="none" w:sz="0" w:space="0" w:color="auto"/>
        <w:bottom w:val="none" w:sz="0" w:space="0" w:color="auto"/>
        <w:right w:val="none" w:sz="0" w:space="0" w:color="auto"/>
      </w:divBdr>
    </w:div>
    <w:div w:id="1517305297">
      <w:marLeft w:val="640"/>
      <w:marRight w:val="0"/>
      <w:marTop w:val="0"/>
      <w:marBottom w:val="0"/>
      <w:divBdr>
        <w:top w:val="none" w:sz="0" w:space="0" w:color="auto"/>
        <w:left w:val="none" w:sz="0" w:space="0" w:color="auto"/>
        <w:bottom w:val="none" w:sz="0" w:space="0" w:color="auto"/>
        <w:right w:val="none" w:sz="0" w:space="0" w:color="auto"/>
      </w:divBdr>
    </w:div>
    <w:div w:id="1517307662">
      <w:marLeft w:val="640"/>
      <w:marRight w:val="0"/>
      <w:marTop w:val="0"/>
      <w:marBottom w:val="0"/>
      <w:divBdr>
        <w:top w:val="none" w:sz="0" w:space="0" w:color="auto"/>
        <w:left w:val="none" w:sz="0" w:space="0" w:color="auto"/>
        <w:bottom w:val="none" w:sz="0" w:space="0" w:color="auto"/>
        <w:right w:val="none" w:sz="0" w:space="0" w:color="auto"/>
      </w:divBdr>
    </w:div>
    <w:div w:id="1517309218">
      <w:marLeft w:val="640"/>
      <w:marRight w:val="0"/>
      <w:marTop w:val="0"/>
      <w:marBottom w:val="0"/>
      <w:divBdr>
        <w:top w:val="none" w:sz="0" w:space="0" w:color="auto"/>
        <w:left w:val="none" w:sz="0" w:space="0" w:color="auto"/>
        <w:bottom w:val="none" w:sz="0" w:space="0" w:color="auto"/>
        <w:right w:val="none" w:sz="0" w:space="0" w:color="auto"/>
      </w:divBdr>
    </w:div>
    <w:div w:id="1517377446">
      <w:marLeft w:val="640"/>
      <w:marRight w:val="0"/>
      <w:marTop w:val="0"/>
      <w:marBottom w:val="0"/>
      <w:divBdr>
        <w:top w:val="none" w:sz="0" w:space="0" w:color="auto"/>
        <w:left w:val="none" w:sz="0" w:space="0" w:color="auto"/>
        <w:bottom w:val="none" w:sz="0" w:space="0" w:color="auto"/>
        <w:right w:val="none" w:sz="0" w:space="0" w:color="auto"/>
      </w:divBdr>
    </w:div>
    <w:div w:id="1517380377">
      <w:marLeft w:val="640"/>
      <w:marRight w:val="0"/>
      <w:marTop w:val="0"/>
      <w:marBottom w:val="0"/>
      <w:divBdr>
        <w:top w:val="none" w:sz="0" w:space="0" w:color="auto"/>
        <w:left w:val="none" w:sz="0" w:space="0" w:color="auto"/>
        <w:bottom w:val="none" w:sz="0" w:space="0" w:color="auto"/>
        <w:right w:val="none" w:sz="0" w:space="0" w:color="auto"/>
      </w:divBdr>
    </w:div>
    <w:div w:id="1517381213">
      <w:marLeft w:val="640"/>
      <w:marRight w:val="0"/>
      <w:marTop w:val="0"/>
      <w:marBottom w:val="0"/>
      <w:divBdr>
        <w:top w:val="none" w:sz="0" w:space="0" w:color="auto"/>
        <w:left w:val="none" w:sz="0" w:space="0" w:color="auto"/>
        <w:bottom w:val="none" w:sz="0" w:space="0" w:color="auto"/>
        <w:right w:val="none" w:sz="0" w:space="0" w:color="auto"/>
      </w:divBdr>
    </w:div>
    <w:div w:id="1517382159">
      <w:marLeft w:val="640"/>
      <w:marRight w:val="0"/>
      <w:marTop w:val="0"/>
      <w:marBottom w:val="0"/>
      <w:divBdr>
        <w:top w:val="none" w:sz="0" w:space="0" w:color="auto"/>
        <w:left w:val="none" w:sz="0" w:space="0" w:color="auto"/>
        <w:bottom w:val="none" w:sz="0" w:space="0" w:color="auto"/>
        <w:right w:val="none" w:sz="0" w:space="0" w:color="auto"/>
      </w:divBdr>
    </w:div>
    <w:div w:id="1517384641">
      <w:marLeft w:val="640"/>
      <w:marRight w:val="0"/>
      <w:marTop w:val="0"/>
      <w:marBottom w:val="0"/>
      <w:divBdr>
        <w:top w:val="none" w:sz="0" w:space="0" w:color="auto"/>
        <w:left w:val="none" w:sz="0" w:space="0" w:color="auto"/>
        <w:bottom w:val="none" w:sz="0" w:space="0" w:color="auto"/>
        <w:right w:val="none" w:sz="0" w:space="0" w:color="auto"/>
      </w:divBdr>
    </w:div>
    <w:div w:id="1517571005">
      <w:marLeft w:val="640"/>
      <w:marRight w:val="0"/>
      <w:marTop w:val="0"/>
      <w:marBottom w:val="0"/>
      <w:divBdr>
        <w:top w:val="none" w:sz="0" w:space="0" w:color="auto"/>
        <w:left w:val="none" w:sz="0" w:space="0" w:color="auto"/>
        <w:bottom w:val="none" w:sz="0" w:space="0" w:color="auto"/>
        <w:right w:val="none" w:sz="0" w:space="0" w:color="auto"/>
      </w:divBdr>
    </w:div>
    <w:div w:id="1517578718">
      <w:marLeft w:val="640"/>
      <w:marRight w:val="0"/>
      <w:marTop w:val="0"/>
      <w:marBottom w:val="0"/>
      <w:divBdr>
        <w:top w:val="none" w:sz="0" w:space="0" w:color="auto"/>
        <w:left w:val="none" w:sz="0" w:space="0" w:color="auto"/>
        <w:bottom w:val="none" w:sz="0" w:space="0" w:color="auto"/>
        <w:right w:val="none" w:sz="0" w:space="0" w:color="auto"/>
      </w:divBdr>
    </w:div>
    <w:div w:id="1517767314">
      <w:marLeft w:val="640"/>
      <w:marRight w:val="0"/>
      <w:marTop w:val="0"/>
      <w:marBottom w:val="0"/>
      <w:divBdr>
        <w:top w:val="none" w:sz="0" w:space="0" w:color="auto"/>
        <w:left w:val="none" w:sz="0" w:space="0" w:color="auto"/>
        <w:bottom w:val="none" w:sz="0" w:space="0" w:color="auto"/>
        <w:right w:val="none" w:sz="0" w:space="0" w:color="auto"/>
      </w:divBdr>
    </w:div>
    <w:div w:id="1517771582">
      <w:marLeft w:val="640"/>
      <w:marRight w:val="0"/>
      <w:marTop w:val="0"/>
      <w:marBottom w:val="0"/>
      <w:divBdr>
        <w:top w:val="none" w:sz="0" w:space="0" w:color="auto"/>
        <w:left w:val="none" w:sz="0" w:space="0" w:color="auto"/>
        <w:bottom w:val="none" w:sz="0" w:space="0" w:color="auto"/>
        <w:right w:val="none" w:sz="0" w:space="0" w:color="auto"/>
      </w:divBdr>
    </w:div>
    <w:div w:id="1517816067">
      <w:marLeft w:val="640"/>
      <w:marRight w:val="0"/>
      <w:marTop w:val="0"/>
      <w:marBottom w:val="0"/>
      <w:divBdr>
        <w:top w:val="none" w:sz="0" w:space="0" w:color="auto"/>
        <w:left w:val="none" w:sz="0" w:space="0" w:color="auto"/>
        <w:bottom w:val="none" w:sz="0" w:space="0" w:color="auto"/>
        <w:right w:val="none" w:sz="0" w:space="0" w:color="auto"/>
      </w:divBdr>
    </w:div>
    <w:div w:id="1517883057">
      <w:marLeft w:val="640"/>
      <w:marRight w:val="0"/>
      <w:marTop w:val="0"/>
      <w:marBottom w:val="0"/>
      <w:divBdr>
        <w:top w:val="none" w:sz="0" w:space="0" w:color="auto"/>
        <w:left w:val="none" w:sz="0" w:space="0" w:color="auto"/>
        <w:bottom w:val="none" w:sz="0" w:space="0" w:color="auto"/>
        <w:right w:val="none" w:sz="0" w:space="0" w:color="auto"/>
      </w:divBdr>
    </w:div>
    <w:div w:id="1518076974">
      <w:marLeft w:val="640"/>
      <w:marRight w:val="0"/>
      <w:marTop w:val="0"/>
      <w:marBottom w:val="0"/>
      <w:divBdr>
        <w:top w:val="none" w:sz="0" w:space="0" w:color="auto"/>
        <w:left w:val="none" w:sz="0" w:space="0" w:color="auto"/>
        <w:bottom w:val="none" w:sz="0" w:space="0" w:color="auto"/>
        <w:right w:val="none" w:sz="0" w:space="0" w:color="auto"/>
      </w:divBdr>
    </w:div>
    <w:div w:id="1518077972">
      <w:marLeft w:val="640"/>
      <w:marRight w:val="0"/>
      <w:marTop w:val="0"/>
      <w:marBottom w:val="0"/>
      <w:divBdr>
        <w:top w:val="none" w:sz="0" w:space="0" w:color="auto"/>
        <w:left w:val="none" w:sz="0" w:space="0" w:color="auto"/>
        <w:bottom w:val="none" w:sz="0" w:space="0" w:color="auto"/>
        <w:right w:val="none" w:sz="0" w:space="0" w:color="auto"/>
      </w:divBdr>
    </w:div>
    <w:div w:id="1518159758">
      <w:marLeft w:val="640"/>
      <w:marRight w:val="0"/>
      <w:marTop w:val="0"/>
      <w:marBottom w:val="0"/>
      <w:divBdr>
        <w:top w:val="none" w:sz="0" w:space="0" w:color="auto"/>
        <w:left w:val="none" w:sz="0" w:space="0" w:color="auto"/>
        <w:bottom w:val="none" w:sz="0" w:space="0" w:color="auto"/>
        <w:right w:val="none" w:sz="0" w:space="0" w:color="auto"/>
      </w:divBdr>
    </w:div>
    <w:div w:id="1518229669">
      <w:marLeft w:val="640"/>
      <w:marRight w:val="0"/>
      <w:marTop w:val="0"/>
      <w:marBottom w:val="0"/>
      <w:divBdr>
        <w:top w:val="none" w:sz="0" w:space="0" w:color="auto"/>
        <w:left w:val="none" w:sz="0" w:space="0" w:color="auto"/>
        <w:bottom w:val="none" w:sz="0" w:space="0" w:color="auto"/>
        <w:right w:val="none" w:sz="0" w:space="0" w:color="auto"/>
      </w:divBdr>
    </w:div>
    <w:div w:id="1518346868">
      <w:marLeft w:val="640"/>
      <w:marRight w:val="0"/>
      <w:marTop w:val="0"/>
      <w:marBottom w:val="0"/>
      <w:divBdr>
        <w:top w:val="none" w:sz="0" w:space="0" w:color="auto"/>
        <w:left w:val="none" w:sz="0" w:space="0" w:color="auto"/>
        <w:bottom w:val="none" w:sz="0" w:space="0" w:color="auto"/>
        <w:right w:val="none" w:sz="0" w:space="0" w:color="auto"/>
      </w:divBdr>
    </w:div>
    <w:div w:id="1518351011">
      <w:marLeft w:val="640"/>
      <w:marRight w:val="0"/>
      <w:marTop w:val="0"/>
      <w:marBottom w:val="0"/>
      <w:divBdr>
        <w:top w:val="none" w:sz="0" w:space="0" w:color="auto"/>
        <w:left w:val="none" w:sz="0" w:space="0" w:color="auto"/>
        <w:bottom w:val="none" w:sz="0" w:space="0" w:color="auto"/>
        <w:right w:val="none" w:sz="0" w:space="0" w:color="auto"/>
      </w:divBdr>
    </w:div>
    <w:div w:id="1518424747">
      <w:marLeft w:val="640"/>
      <w:marRight w:val="0"/>
      <w:marTop w:val="0"/>
      <w:marBottom w:val="0"/>
      <w:divBdr>
        <w:top w:val="none" w:sz="0" w:space="0" w:color="auto"/>
        <w:left w:val="none" w:sz="0" w:space="0" w:color="auto"/>
        <w:bottom w:val="none" w:sz="0" w:space="0" w:color="auto"/>
        <w:right w:val="none" w:sz="0" w:space="0" w:color="auto"/>
      </w:divBdr>
    </w:div>
    <w:div w:id="1518498194">
      <w:marLeft w:val="640"/>
      <w:marRight w:val="0"/>
      <w:marTop w:val="0"/>
      <w:marBottom w:val="0"/>
      <w:divBdr>
        <w:top w:val="none" w:sz="0" w:space="0" w:color="auto"/>
        <w:left w:val="none" w:sz="0" w:space="0" w:color="auto"/>
        <w:bottom w:val="none" w:sz="0" w:space="0" w:color="auto"/>
        <w:right w:val="none" w:sz="0" w:space="0" w:color="auto"/>
      </w:divBdr>
    </w:div>
    <w:div w:id="1518544813">
      <w:marLeft w:val="640"/>
      <w:marRight w:val="0"/>
      <w:marTop w:val="0"/>
      <w:marBottom w:val="0"/>
      <w:divBdr>
        <w:top w:val="none" w:sz="0" w:space="0" w:color="auto"/>
        <w:left w:val="none" w:sz="0" w:space="0" w:color="auto"/>
        <w:bottom w:val="none" w:sz="0" w:space="0" w:color="auto"/>
        <w:right w:val="none" w:sz="0" w:space="0" w:color="auto"/>
      </w:divBdr>
    </w:div>
    <w:div w:id="1518544978">
      <w:marLeft w:val="640"/>
      <w:marRight w:val="0"/>
      <w:marTop w:val="0"/>
      <w:marBottom w:val="0"/>
      <w:divBdr>
        <w:top w:val="none" w:sz="0" w:space="0" w:color="auto"/>
        <w:left w:val="none" w:sz="0" w:space="0" w:color="auto"/>
        <w:bottom w:val="none" w:sz="0" w:space="0" w:color="auto"/>
        <w:right w:val="none" w:sz="0" w:space="0" w:color="auto"/>
      </w:divBdr>
    </w:div>
    <w:div w:id="1518615489">
      <w:marLeft w:val="640"/>
      <w:marRight w:val="0"/>
      <w:marTop w:val="0"/>
      <w:marBottom w:val="0"/>
      <w:divBdr>
        <w:top w:val="none" w:sz="0" w:space="0" w:color="auto"/>
        <w:left w:val="none" w:sz="0" w:space="0" w:color="auto"/>
        <w:bottom w:val="none" w:sz="0" w:space="0" w:color="auto"/>
        <w:right w:val="none" w:sz="0" w:space="0" w:color="auto"/>
      </w:divBdr>
    </w:div>
    <w:div w:id="1518615912">
      <w:marLeft w:val="640"/>
      <w:marRight w:val="0"/>
      <w:marTop w:val="0"/>
      <w:marBottom w:val="0"/>
      <w:divBdr>
        <w:top w:val="none" w:sz="0" w:space="0" w:color="auto"/>
        <w:left w:val="none" w:sz="0" w:space="0" w:color="auto"/>
        <w:bottom w:val="none" w:sz="0" w:space="0" w:color="auto"/>
        <w:right w:val="none" w:sz="0" w:space="0" w:color="auto"/>
      </w:divBdr>
    </w:div>
    <w:div w:id="1518619961">
      <w:marLeft w:val="640"/>
      <w:marRight w:val="0"/>
      <w:marTop w:val="0"/>
      <w:marBottom w:val="0"/>
      <w:divBdr>
        <w:top w:val="none" w:sz="0" w:space="0" w:color="auto"/>
        <w:left w:val="none" w:sz="0" w:space="0" w:color="auto"/>
        <w:bottom w:val="none" w:sz="0" w:space="0" w:color="auto"/>
        <w:right w:val="none" w:sz="0" w:space="0" w:color="auto"/>
      </w:divBdr>
    </w:div>
    <w:div w:id="1518621293">
      <w:marLeft w:val="640"/>
      <w:marRight w:val="0"/>
      <w:marTop w:val="0"/>
      <w:marBottom w:val="0"/>
      <w:divBdr>
        <w:top w:val="none" w:sz="0" w:space="0" w:color="auto"/>
        <w:left w:val="none" w:sz="0" w:space="0" w:color="auto"/>
        <w:bottom w:val="none" w:sz="0" w:space="0" w:color="auto"/>
        <w:right w:val="none" w:sz="0" w:space="0" w:color="auto"/>
      </w:divBdr>
    </w:div>
    <w:div w:id="1518692494">
      <w:marLeft w:val="640"/>
      <w:marRight w:val="0"/>
      <w:marTop w:val="0"/>
      <w:marBottom w:val="0"/>
      <w:divBdr>
        <w:top w:val="none" w:sz="0" w:space="0" w:color="auto"/>
        <w:left w:val="none" w:sz="0" w:space="0" w:color="auto"/>
        <w:bottom w:val="none" w:sz="0" w:space="0" w:color="auto"/>
        <w:right w:val="none" w:sz="0" w:space="0" w:color="auto"/>
      </w:divBdr>
    </w:div>
    <w:div w:id="1518693096">
      <w:marLeft w:val="640"/>
      <w:marRight w:val="0"/>
      <w:marTop w:val="0"/>
      <w:marBottom w:val="0"/>
      <w:divBdr>
        <w:top w:val="none" w:sz="0" w:space="0" w:color="auto"/>
        <w:left w:val="none" w:sz="0" w:space="0" w:color="auto"/>
        <w:bottom w:val="none" w:sz="0" w:space="0" w:color="auto"/>
        <w:right w:val="none" w:sz="0" w:space="0" w:color="auto"/>
      </w:divBdr>
    </w:div>
    <w:div w:id="1518733030">
      <w:marLeft w:val="640"/>
      <w:marRight w:val="0"/>
      <w:marTop w:val="0"/>
      <w:marBottom w:val="0"/>
      <w:divBdr>
        <w:top w:val="none" w:sz="0" w:space="0" w:color="auto"/>
        <w:left w:val="none" w:sz="0" w:space="0" w:color="auto"/>
        <w:bottom w:val="none" w:sz="0" w:space="0" w:color="auto"/>
        <w:right w:val="none" w:sz="0" w:space="0" w:color="auto"/>
      </w:divBdr>
    </w:div>
    <w:div w:id="1518811123">
      <w:marLeft w:val="640"/>
      <w:marRight w:val="0"/>
      <w:marTop w:val="0"/>
      <w:marBottom w:val="0"/>
      <w:divBdr>
        <w:top w:val="none" w:sz="0" w:space="0" w:color="auto"/>
        <w:left w:val="none" w:sz="0" w:space="0" w:color="auto"/>
        <w:bottom w:val="none" w:sz="0" w:space="0" w:color="auto"/>
        <w:right w:val="none" w:sz="0" w:space="0" w:color="auto"/>
      </w:divBdr>
    </w:div>
    <w:div w:id="1518884286">
      <w:marLeft w:val="640"/>
      <w:marRight w:val="0"/>
      <w:marTop w:val="0"/>
      <w:marBottom w:val="0"/>
      <w:divBdr>
        <w:top w:val="none" w:sz="0" w:space="0" w:color="auto"/>
        <w:left w:val="none" w:sz="0" w:space="0" w:color="auto"/>
        <w:bottom w:val="none" w:sz="0" w:space="0" w:color="auto"/>
        <w:right w:val="none" w:sz="0" w:space="0" w:color="auto"/>
      </w:divBdr>
    </w:div>
    <w:div w:id="1518931068">
      <w:marLeft w:val="640"/>
      <w:marRight w:val="0"/>
      <w:marTop w:val="0"/>
      <w:marBottom w:val="0"/>
      <w:divBdr>
        <w:top w:val="none" w:sz="0" w:space="0" w:color="auto"/>
        <w:left w:val="none" w:sz="0" w:space="0" w:color="auto"/>
        <w:bottom w:val="none" w:sz="0" w:space="0" w:color="auto"/>
        <w:right w:val="none" w:sz="0" w:space="0" w:color="auto"/>
      </w:divBdr>
    </w:div>
    <w:div w:id="1518932147">
      <w:marLeft w:val="640"/>
      <w:marRight w:val="0"/>
      <w:marTop w:val="0"/>
      <w:marBottom w:val="0"/>
      <w:divBdr>
        <w:top w:val="none" w:sz="0" w:space="0" w:color="auto"/>
        <w:left w:val="none" w:sz="0" w:space="0" w:color="auto"/>
        <w:bottom w:val="none" w:sz="0" w:space="0" w:color="auto"/>
        <w:right w:val="none" w:sz="0" w:space="0" w:color="auto"/>
      </w:divBdr>
    </w:div>
    <w:div w:id="1518957171">
      <w:marLeft w:val="640"/>
      <w:marRight w:val="0"/>
      <w:marTop w:val="0"/>
      <w:marBottom w:val="0"/>
      <w:divBdr>
        <w:top w:val="none" w:sz="0" w:space="0" w:color="auto"/>
        <w:left w:val="none" w:sz="0" w:space="0" w:color="auto"/>
        <w:bottom w:val="none" w:sz="0" w:space="0" w:color="auto"/>
        <w:right w:val="none" w:sz="0" w:space="0" w:color="auto"/>
      </w:divBdr>
    </w:div>
    <w:div w:id="1518957967">
      <w:marLeft w:val="640"/>
      <w:marRight w:val="0"/>
      <w:marTop w:val="0"/>
      <w:marBottom w:val="0"/>
      <w:divBdr>
        <w:top w:val="none" w:sz="0" w:space="0" w:color="auto"/>
        <w:left w:val="none" w:sz="0" w:space="0" w:color="auto"/>
        <w:bottom w:val="none" w:sz="0" w:space="0" w:color="auto"/>
        <w:right w:val="none" w:sz="0" w:space="0" w:color="auto"/>
      </w:divBdr>
    </w:div>
    <w:div w:id="1519076164">
      <w:marLeft w:val="640"/>
      <w:marRight w:val="0"/>
      <w:marTop w:val="0"/>
      <w:marBottom w:val="0"/>
      <w:divBdr>
        <w:top w:val="none" w:sz="0" w:space="0" w:color="auto"/>
        <w:left w:val="none" w:sz="0" w:space="0" w:color="auto"/>
        <w:bottom w:val="none" w:sz="0" w:space="0" w:color="auto"/>
        <w:right w:val="none" w:sz="0" w:space="0" w:color="auto"/>
      </w:divBdr>
    </w:div>
    <w:div w:id="1519082286">
      <w:marLeft w:val="640"/>
      <w:marRight w:val="0"/>
      <w:marTop w:val="0"/>
      <w:marBottom w:val="0"/>
      <w:divBdr>
        <w:top w:val="none" w:sz="0" w:space="0" w:color="auto"/>
        <w:left w:val="none" w:sz="0" w:space="0" w:color="auto"/>
        <w:bottom w:val="none" w:sz="0" w:space="0" w:color="auto"/>
        <w:right w:val="none" w:sz="0" w:space="0" w:color="auto"/>
      </w:divBdr>
    </w:div>
    <w:div w:id="1519198931">
      <w:marLeft w:val="640"/>
      <w:marRight w:val="0"/>
      <w:marTop w:val="0"/>
      <w:marBottom w:val="0"/>
      <w:divBdr>
        <w:top w:val="none" w:sz="0" w:space="0" w:color="auto"/>
        <w:left w:val="none" w:sz="0" w:space="0" w:color="auto"/>
        <w:bottom w:val="none" w:sz="0" w:space="0" w:color="auto"/>
        <w:right w:val="none" w:sz="0" w:space="0" w:color="auto"/>
      </w:divBdr>
    </w:div>
    <w:div w:id="1519269692">
      <w:marLeft w:val="640"/>
      <w:marRight w:val="0"/>
      <w:marTop w:val="0"/>
      <w:marBottom w:val="0"/>
      <w:divBdr>
        <w:top w:val="none" w:sz="0" w:space="0" w:color="auto"/>
        <w:left w:val="none" w:sz="0" w:space="0" w:color="auto"/>
        <w:bottom w:val="none" w:sz="0" w:space="0" w:color="auto"/>
        <w:right w:val="none" w:sz="0" w:space="0" w:color="auto"/>
      </w:divBdr>
    </w:div>
    <w:div w:id="1519270658">
      <w:marLeft w:val="640"/>
      <w:marRight w:val="0"/>
      <w:marTop w:val="0"/>
      <w:marBottom w:val="0"/>
      <w:divBdr>
        <w:top w:val="none" w:sz="0" w:space="0" w:color="auto"/>
        <w:left w:val="none" w:sz="0" w:space="0" w:color="auto"/>
        <w:bottom w:val="none" w:sz="0" w:space="0" w:color="auto"/>
        <w:right w:val="none" w:sz="0" w:space="0" w:color="auto"/>
      </w:divBdr>
    </w:div>
    <w:div w:id="1519345935">
      <w:marLeft w:val="640"/>
      <w:marRight w:val="0"/>
      <w:marTop w:val="0"/>
      <w:marBottom w:val="0"/>
      <w:divBdr>
        <w:top w:val="none" w:sz="0" w:space="0" w:color="auto"/>
        <w:left w:val="none" w:sz="0" w:space="0" w:color="auto"/>
        <w:bottom w:val="none" w:sz="0" w:space="0" w:color="auto"/>
        <w:right w:val="none" w:sz="0" w:space="0" w:color="auto"/>
      </w:divBdr>
    </w:div>
    <w:div w:id="1519346755">
      <w:marLeft w:val="640"/>
      <w:marRight w:val="0"/>
      <w:marTop w:val="0"/>
      <w:marBottom w:val="0"/>
      <w:divBdr>
        <w:top w:val="none" w:sz="0" w:space="0" w:color="auto"/>
        <w:left w:val="none" w:sz="0" w:space="0" w:color="auto"/>
        <w:bottom w:val="none" w:sz="0" w:space="0" w:color="auto"/>
        <w:right w:val="none" w:sz="0" w:space="0" w:color="auto"/>
      </w:divBdr>
    </w:div>
    <w:div w:id="1519393569">
      <w:marLeft w:val="640"/>
      <w:marRight w:val="0"/>
      <w:marTop w:val="0"/>
      <w:marBottom w:val="0"/>
      <w:divBdr>
        <w:top w:val="none" w:sz="0" w:space="0" w:color="auto"/>
        <w:left w:val="none" w:sz="0" w:space="0" w:color="auto"/>
        <w:bottom w:val="none" w:sz="0" w:space="0" w:color="auto"/>
        <w:right w:val="none" w:sz="0" w:space="0" w:color="auto"/>
      </w:divBdr>
    </w:div>
    <w:div w:id="1519394730">
      <w:marLeft w:val="640"/>
      <w:marRight w:val="0"/>
      <w:marTop w:val="0"/>
      <w:marBottom w:val="0"/>
      <w:divBdr>
        <w:top w:val="none" w:sz="0" w:space="0" w:color="auto"/>
        <w:left w:val="none" w:sz="0" w:space="0" w:color="auto"/>
        <w:bottom w:val="none" w:sz="0" w:space="0" w:color="auto"/>
        <w:right w:val="none" w:sz="0" w:space="0" w:color="auto"/>
      </w:divBdr>
    </w:div>
    <w:div w:id="1519466591">
      <w:marLeft w:val="640"/>
      <w:marRight w:val="0"/>
      <w:marTop w:val="0"/>
      <w:marBottom w:val="0"/>
      <w:divBdr>
        <w:top w:val="none" w:sz="0" w:space="0" w:color="auto"/>
        <w:left w:val="none" w:sz="0" w:space="0" w:color="auto"/>
        <w:bottom w:val="none" w:sz="0" w:space="0" w:color="auto"/>
        <w:right w:val="none" w:sz="0" w:space="0" w:color="auto"/>
      </w:divBdr>
    </w:div>
    <w:div w:id="1519468408">
      <w:marLeft w:val="640"/>
      <w:marRight w:val="0"/>
      <w:marTop w:val="0"/>
      <w:marBottom w:val="0"/>
      <w:divBdr>
        <w:top w:val="none" w:sz="0" w:space="0" w:color="auto"/>
        <w:left w:val="none" w:sz="0" w:space="0" w:color="auto"/>
        <w:bottom w:val="none" w:sz="0" w:space="0" w:color="auto"/>
        <w:right w:val="none" w:sz="0" w:space="0" w:color="auto"/>
      </w:divBdr>
    </w:div>
    <w:div w:id="1519539010">
      <w:marLeft w:val="640"/>
      <w:marRight w:val="0"/>
      <w:marTop w:val="0"/>
      <w:marBottom w:val="0"/>
      <w:divBdr>
        <w:top w:val="none" w:sz="0" w:space="0" w:color="auto"/>
        <w:left w:val="none" w:sz="0" w:space="0" w:color="auto"/>
        <w:bottom w:val="none" w:sz="0" w:space="0" w:color="auto"/>
        <w:right w:val="none" w:sz="0" w:space="0" w:color="auto"/>
      </w:divBdr>
    </w:div>
    <w:div w:id="1519586969">
      <w:marLeft w:val="640"/>
      <w:marRight w:val="0"/>
      <w:marTop w:val="0"/>
      <w:marBottom w:val="0"/>
      <w:divBdr>
        <w:top w:val="none" w:sz="0" w:space="0" w:color="auto"/>
        <w:left w:val="none" w:sz="0" w:space="0" w:color="auto"/>
        <w:bottom w:val="none" w:sz="0" w:space="0" w:color="auto"/>
        <w:right w:val="none" w:sz="0" w:space="0" w:color="auto"/>
      </w:divBdr>
    </w:div>
    <w:div w:id="1519659821">
      <w:marLeft w:val="640"/>
      <w:marRight w:val="0"/>
      <w:marTop w:val="0"/>
      <w:marBottom w:val="0"/>
      <w:divBdr>
        <w:top w:val="none" w:sz="0" w:space="0" w:color="auto"/>
        <w:left w:val="none" w:sz="0" w:space="0" w:color="auto"/>
        <w:bottom w:val="none" w:sz="0" w:space="0" w:color="auto"/>
        <w:right w:val="none" w:sz="0" w:space="0" w:color="auto"/>
      </w:divBdr>
    </w:div>
    <w:div w:id="1519734558">
      <w:marLeft w:val="640"/>
      <w:marRight w:val="0"/>
      <w:marTop w:val="0"/>
      <w:marBottom w:val="0"/>
      <w:divBdr>
        <w:top w:val="none" w:sz="0" w:space="0" w:color="auto"/>
        <w:left w:val="none" w:sz="0" w:space="0" w:color="auto"/>
        <w:bottom w:val="none" w:sz="0" w:space="0" w:color="auto"/>
        <w:right w:val="none" w:sz="0" w:space="0" w:color="auto"/>
      </w:divBdr>
    </w:div>
    <w:div w:id="1519735353">
      <w:marLeft w:val="640"/>
      <w:marRight w:val="0"/>
      <w:marTop w:val="0"/>
      <w:marBottom w:val="0"/>
      <w:divBdr>
        <w:top w:val="none" w:sz="0" w:space="0" w:color="auto"/>
        <w:left w:val="none" w:sz="0" w:space="0" w:color="auto"/>
        <w:bottom w:val="none" w:sz="0" w:space="0" w:color="auto"/>
        <w:right w:val="none" w:sz="0" w:space="0" w:color="auto"/>
      </w:divBdr>
    </w:div>
    <w:div w:id="1519738306">
      <w:marLeft w:val="640"/>
      <w:marRight w:val="0"/>
      <w:marTop w:val="0"/>
      <w:marBottom w:val="0"/>
      <w:divBdr>
        <w:top w:val="none" w:sz="0" w:space="0" w:color="auto"/>
        <w:left w:val="none" w:sz="0" w:space="0" w:color="auto"/>
        <w:bottom w:val="none" w:sz="0" w:space="0" w:color="auto"/>
        <w:right w:val="none" w:sz="0" w:space="0" w:color="auto"/>
      </w:divBdr>
    </w:div>
    <w:div w:id="1519848139">
      <w:marLeft w:val="640"/>
      <w:marRight w:val="0"/>
      <w:marTop w:val="0"/>
      <w:marBottom w:val="0"/>
      <w:divBdr>
        <w:top w:val="none" w:sz="0" w:space="0" w:color="auto"/>
        <w:left w:val="none" w:sz="0" w:space="0" w:color="auto"/>
        <w:bottom w:val="none" w:sz="0" w:space="0" w:color="auto"/>
        <w:right w:val="none" w:sz="0" w:space="0" w:color="auto"/>
      </w:divBdr>
    </w:div>
    <w:div w:id="1519848445">
      <w:marLeft w:val="640"/>
      <w:marRight w:val="0"/>
      <w:marTop w:val="0"/>
      <w:marBottom w:val="0"/>
      <w:divBdr>
        <w:top w:val="none" w:sz="0" w:space="0" w:color="auto"/>
        <w:left w:val="none" w:sz="0" w:space="0" w:color="auto"/>
        <w:bottom w:val="none" w:sz="0" w:space="0" w:color="auto"/>
        <w:right w:val="none" w:sz="0" w:space="0" w:color="auto"/>
      </w:divBdr>
    </w:div>
    <w:div w:id="1519851674">
      <w:marLeft w:val="640"/>
      <w:marRight w:val="0"/>
      <w:marTop w:val="0"/>
      <w:marBottom w:val="0"/>
      <w:divBdr>
        <w:top w:val="none" w:sz="0" w:space="0" w:color="auto"/>
        <w:left w:val="none" w:sz="0" w:space="0" w:color="auto"/>
        <w:bottom w:val="none" w:sz="0" w:space="0" w:color="auto"/>
        <w:right w:val="none" w:sz="0" w:space="0" w:color="auto"/>
      </w:divBdr>
    </w:div>
    <w:div w:id="1519852383">
      <w:marLeft w:val="640"/>
      <w:marRight w:val="0"/>
      <w:marTop w:val="0"/>
      <w:marBottom w:val="0"/>
      <w:divBdr>
        <w:top w:val="none" w:sz="0" w:space="0" w:color="auto"/>
        <w:left w:val="none" w:sz="0" w:space="0" w:color="auto"/>
        <w:bottom w:val="none" w:sz="0" w:space="0" w:color="auto"/>
        <w:right w:val="none" w:sz="0" w:space="0" w:color="auto"/>
      </w:divBdr>
    </w:div>
    <w:div w:id="1519856756">
      <w:marLeft w:val="640"/>
      <w:marRight w:val="0"/>
      <w:marTop w:val="0"/>
      <w:marBottom w:val="0"/>
      <w:divBdr>
        <w:top w:val="none" w:sz="0" w:space="0" w:color="auto"/>
        <w:left w:val="none" w:sz="0" w:space="0" w:color="auto"/>
        <w:bottom w:val="none" w:sz="0" w:space="0" w:color="auto"/>
        <w:right w:val="none" w:sz="0" w:space="0" w:color="auto"/>
      </w:divBdr>
    </w:div>
    <w:div w:id="1519923543">
      <w:marLeft w:val="640"/>
      <w:marRight w:val="0"/>
      <w:marTop w:val="0"/>
      <w:marBottom w:val="0"/>
      <w:divBdr>
        <w:top w:val="none" w:sz="0" w:space="0" w:color="auto"/>
        <w:left w:val="none" w:sz="0" w:space="0" w:color="auto"/>
        <w:bottom w:val="none" w:sz="0" w:space="0" w:color="auto"/>
        <w:right w:val="none" w:sz="0" w:space="0" w:color="auto"/>
      </w:divBdr>
    </w:div>
    <w:div w:id="1519927320">
      <w:marLeft w:val="640"/>
      <w:marRight w:val="0"/>
      <w:marTop w:val="0"/>
      <w:marBottom w:val="0"/>
      <w:divBdr>
        <w:top w:val="none" w:sz="0" w:space="0" w:color="auto"/>
        <w:left w:val="none" w:sz="0" w:space="0" w:color="auto"/>
        <w:bottom w:val="none" w:sz="0" w:space="0" w:color="auto"/>
        <w:right w:val="none" w:sz="0" w:space="0" w:color="auto"/>
      </w:divBdr>
    </w:div>
    <w:div w:id="1520001777">
      <w:marLeft w:val="640"/>
      <w:marRight w:val="0"/>
      <w:marTop w:val="0"/>
      <w:marBottom w:val="0"/>
      <w:divBdr>
        <w:top w:val="none" w:sz="0" w:space="0" w:color="auto"/>
        <w:left w:val="none" w:sz="0" w:space="0" w:color="auto"/>
        <w:bottom w:val="none" w:sz="0" w:space="0" w:color="auto"/>
        <w:right w:val="none" w:sz="0" w:space="0" w:color="auto"/>
      </w:divBdr>
    </w:div>
    <w:div w:id="1520003385">
      <w:marLeft w:val="640"/>
      <w:marRight w:val="0"/>
      <w:marTop w:val="0"/>
      <w:marBottom w:val="0"/>
      <w:divBdr>
        <w:top w:val="none" w:sz="0" w:space="0" w:color="auto"/>
        <w:left w:val="none" w:sz="0" w:space="0" w:color="auto"/>
        <w:bottom w:val="none" w:sz="0" w:space="0" w:color="auto"/>
        <w:right w:val="none" w:sz="0" w:space="0" w:color="auto"/>
      </w:divBdr>
    </w:div>
    <w:div w:id="1520043268">
      <w:marLeft w:val="640"/>
      <w:marRight w:val="0"/>
      <w:marTop w:val="0"/>
      <w:marBottom w:val="0"/>
      <w:divBdr>
        <w:top w:val="none" w:sz="0" w:space="0" w:color="auto"/>
        <w:left w:val="none" w:sz="0" w:space="0" w:color="auto"/>
        <w:bottom w:val="none" w:sz="0" w:space="0" w:color="auto"/>
        <w:right w:val="none" w:sz="0" w:space="0" w:color="auto"/>
      </w:divBdr>
    </w:div>
    <w:div w:id="1520044214">
      <w:marLeft w:val="640"/>
      <w:marRight w:val="0"/>
      <w:marTop w:val="0"/>
      <w:marBottom w:val="0"/>
      <w:divBdr>
        <w:top w:val="none" w:sz="0" w:space="0" w:color="auto"/>
        <w:left w:val="none" w:sz="0" w:space="0" w:color="auto"/>
        <w:bottom w:val="none" w:sz="0" w:space="0" w:color="auto"/>
        <w:right w:val="none" w:sz="0" w:space="0" w:color="auto"/>
      </w:divBdr>
    </w:div>
    <w:div w:id="1520050215">
      <w:marLeft w:val="640"/>
      <w:marRight w:val="0"/>
      <w:marTop w:val="0"/>
      <w:marBottom w:val="0"/>
      <w:divBdr>
        <w:top w:val="none" w:sz="0" w:space="0" w:color="auto"/>
        <w:left w:val="none" w:sz="0" w:space="0" w:color="auto"/>
        <w:bottom w:val="none" w:sz="0" w:space="0" w:color="auto"/>
        <w:right w:val="none" w:sz="0" w:space="0" w:color="auto"/>
      </w:divBdr>
    </w:div>
    <w:div w:id="1520119619">
      <w:marLeft w:val="640"/>
      <w:marRight w:val="0"/>
      <w:marTop w:val="0"/>
      <w:marBottom w:val="0"/>
      <w:divBdr>
        <w:top w:val="none" w:sz="0" w:space="0" w:color="auto"/>
        <w:left w:val="none" w:sz="0" w:space="0" w:color="auto"/>
        <w:bottom w:val="none" w:sz="0" w:space="0" w:color="auto"/>
        <w:right w:val="none" w:sz="0" w:space="0" w:color="auto"/>
      </w:divBdr>
    </w:div>
    <w:div w:id="1520199271">
      <w:marLeft w:val="640"/>
      <w:marRight w:val="0"/>
      <w:marTop w:val="0"/>
      <w:marBottom w:val="0"/>
      <w:divBdr>
        <w:top w:val="none" w:sz="0" w:space="0" w:color="auto"/>
        <w:left w:val="none" w:sz="0" w:space="0" w:color="auto"/>
        <w:bottom w:val="none" w:sz="0" w:space="0" w:color="auto"/>
        <w:right w:val="none" w:sz="0" w:space="0" w:color="auto"/>
      </w:divBdr>
    </w:div>
    <w:div w:id="1520240870">
      <w:marLeft w:val="640"/>
      <w:marRight w:val="0"/>
      <w:marTop w:val="0"/>
      <w:marBottom w:val="0"/>
      <w:divBdr>
        <w:top w:val="none" w:sz="0" w:space="0" w:color="auto"/>
        <w:left w:val="none" w:sz="0" w:space="0" w:color="auto"/>
        <w:bottom w:val="none" w:sz="0" w:space="0" w:color="auto"/>
        <w:right w:val="none" w:sz="0" w:space="0" w:color="auto"/>
      </w:divBdr>
    </w:div>
    <w:div w:id="1520269927">
      <w:marLeft w:val="640"/>
      <w:marRight w:val="0"/>
      <w:marTop w:val="0"/>
      <w:marBottom w:val="0"/>
      <w:divBdr>
        <w:top w:val="none" w:sz="0" w:space="0" w:color="auto"/>
        <w:left w:val="none" w:sz="0" w:space="0" w:color="auto"/>
        <w:bottom w:val="none" w:sz="0" w:space="0" w:color="auto"/>
        <w:right w:val="none" w:sz="0" w:space="0" w:color="auto"/>
      </w:divBdr>
    </w:div>
    <w:div w:id="1520315903">
      <w:marLeft w:val="640"/>
      <w:marRight w:val="0"/>
      <w:marTop w:val="0"/>
      <w:marBottom w:val="0"/>
      <w:divBdr>
        <w:top w:val="none" w:sz="0" w:space="0" w:color="auto"/>
        <w:left w:val="none" w:sz="0" w:space="0" w:color="auto"/>
        <w:bottom w:val="none" w:sz="0" w:space="0" w:color="auto"/>
        <w:right w:val="none" w:sz="0" w:space="0" w:color="auto"/>
      </w:divBdr>
    </w:div>
    <w:div w:id="1520318676">
      <w:marLeft w:val="640"/>
      <w:marRight w:val="0"/>
      <w:marTop w:val="0"/>
      <w:marBottom w:val="0"/>
      <w:divBdr>
        <w:top w:val="none" w:sz="0" w:space="0" w:color="auto"/>
        <w:left w:val="none" w:sz="0" w:space="0" w:color="auto"/>
        <w:bottom w:val="none" w:sz="0" w:space="0" w:color="auto"/>
        <w:right w:val="none" w:sz="0" w:space="0" w:color="auto"/>
      </w:divBdr>
    </w:div>
    <w:div w:id="1520510072">
      <w:marLeft w:val="640"/>
      <w:marRight w:val="0"/>
      <w:marTop w:val="0"/>
      <w:marBottom w:val="0"/>
      <w:divBdr>
        <w:top w:val="none" w:sz="0" w:space="0" w:color="auto"/>
        <w:left w:val="none" w:sz="0" w:space="0" w:color="auto"/>
        <w:bottom w:val="none" w:sz="0" w:space="0" w:color="auto"/>
        <w:right w:val="none" w:sz="0" w:space="0" w:color="auto"/>
      </w:divBdr>
    </w:div>
    <w:div w:id="1520580295">
      <w:marLeft w:val="640"/>
      <w:marRight w:val="0"/>
      <w:marTop w:val="0"/>
      <w:marBottom w:val="0"/>
      <w:divBdr>
        <w:top w:val="none" w:sz="0" w:space="0" w:color="auto"/>
        <w:left w:val="none" w:sz="0" w:space="0" w:color="auto"/>
        <w:bottom w:val="none" w:sz="0" w:space="0" w:color="auto"/>
        <w:right w:val="none" w:sz="0" w:space="0" w:color="auto"/>
      </w:divBdr>
    </w:div>
    <w:div w:id="1520586585">
      <w:marLeft w:val="640"/>
      <w:marRight w:val="0"/>
      <w:marTop w:val="0"/>
      <w:marBottom w:val="0"/>
      <w:divBdr>
        <w:top w:val="none" w:sz="0" w:space="0" w:color="auto"/>
        <w:left w:val="none" w:sz="0" w:space="0" w:color="auto"/>
        <w:bottom w:val="none" w:sz="0" w:space="0" w:color="auto"/>
        <w:right w:val="none" w:sz="0" w:space="0" w:color="auto"/>
      </w:divBdr>
    </w:div>
    <w:div w:id="1520704496">
      <w:marLeft w:val="640"/>
      <w:marRight w:val="0"/>
      <w:marTop w:val="0"/>
      <w:marBottom w:val="0"/>
      <w:divBdr>
        <w:top w:val="none" w:sz="0" w:space="0" w:color="auto"/>
        <w:left w:val="none" w:sz="0" w:space="0" w:color="auto"/>
        <w:bottom w:val="none" w:sz="0" w:space="0" w:color="auto"/>
        <w:right w:val="none" w:sz="0" w:space="0" w:color="auto"/>
      </w:divBdr>
    </w:div>
    <w:div w:id="1520897621">
      <w:marLeft w:val="640"/>
      <w:marRight w:val="0"/>
      <w:marTop w:val="0"/>
      <w:marBottom w:val="0"/>
      <w:divBdr>
        <w:top w:val="none" w:sz="0" w:space="0" w:color="auto"/>
        <w:left w:val="none" w:sz="0" w:space="0" w:color="auto"/>
        <w:bottom w:val="none" w:sz="0" w:space="0" w:color="auto"/>
        <w:right w:val="none" w:sz="0" w:space="0" w:color="auto"/>
      </w:divBdr>
    </w:div>
    <w:div w:id="1520899092">
      <w:marLeft w:val="640"/>
      <w:marRight w:val="0"/>
      <w:marTop w:val="0"/>
      <w:marBottom w:val="0"/>
      <w:divBdr>
        <w:top w:val="none" w:sz="0" w:space="0" w:color="auto"/>
        <w:left w:val="none" w:sz="0" w:space="0" w:color="auto"/>
        <w:bottom w:val="none" w:sz="0" w:space="0" w:color="auto"/>
        <w:right w:val="none" w:sz="0" w:space="0" w:color="auto"/>
      </w:divBdr>
    </w:div>
    <w:div w:id="1520972197">
      <w:marLeft w:val="640"/>
      <w:marRight w:val="0"/>
      <w:marTop w:val="0"/>
      <w:marBottom w:val="0"/>
      <w:divBdr>
        <w:top w:val="none" w:sz="0" w:space="0" w:color="auto"/>
        <w:left w:val="none" w:sz="0" w:space="0" w:color="auto"/>
        <w:bottom w:val="none" w:sz="0" w:space="0" w:color="auto"/>
        <w:right w:val="none" w:sz="0" w:space="0" w:color="auto"/>
      </w:divBdr>
    </w:div>
    <w:div w:id="1520972795">
      <w:marLeft w:val="640"/>
      <w:marRight w:val="0"/>
      <w:marTop w:val="0"/>
      <w:marBottom w:val="0"/>
      <w:divBdr>
        <w:top w:val="none" w:sz="0" w:space="0" w:color="auto"/>
        <w:left w:val="none" w:sz="0" w:space="0" w:color="auto"/>
        <w:bottom w:val="none" w:sz="0" w:space="0" w:color="auto"/>
        <w:right w:val="none" w:sz="0" w:space="0" w:color="auto"/>
      </w:divBdr>
    </w:div>
    <w:div w:id="1521041281">
      <w:marLeft w:val="640"/>
      <w:marRight w:val="0"/>
      <w:marTop w:val="0"/>
      <w:marBottom w:val="0"/>
      <w:divBdr>
        <w:top w:val="none" w:sz="0" w:space="0" w:color="auto"/>
        <w:left w:val="none" w:sz="0" w:space="0" w:color="auto"/>
        <w:bottom w:val="none" w:sz="0" w:space="0" w:color="auto"/>
        <w:right w:val="none" w:sz="0" w:space="0" w:color="auto"/>
      </w:divBdr>
    </w:div>
    <w:div w:id="1521045148">
      <w:marLeft w:val="640"/>
      <w:marRight w:val="0"/>
      <w:marTop w:val="0"/>
      <w:marBottom w:val="0"/>
      <w:divBdr>
        <w:top w:val="none" w:sz="0" w:space="0" w:color="auto"/>
        <w:left w:val="none" w:sz="0" w:space="0" w:color="auto"/>
        <w:bottom w:val="none" w:sz="0" w:space="0" w:color="auto"/>
        <w:right w:val="none" w:sz="0" w:space="0" w:color="auto"/>
      </w:divBdr>
    </w:div>
    <w:div w:id="1521047014">
      <w:marLeft w:val="640"/>
      <w:marRight w:val="0"/>
      <w:marTop w:val="0"/>
      <w:marBottom w:val="0"/>
      <w:divBdr>
        <w:top w:val="none" w:sz="0" w:space="0" w:color="auto"/>
        <w:left w:val="none" w:sz="0" w:space="0" w:color="auto"/>
        <w:bottom w:val="none" w:sz="0" w:space="0" w:color="auto"/>
        <w:right w:val="none" w:sz="0" w:space="0" w:color="auto"/>
      </w:divBdr>
    </w:div>
    <w:div w:id="1521048969">
      <w:marLeft w:val="640"/>
      <w:marRight w:val="0"/>
      <w:marTop w:val="0"/>
      <w:marBottom w:val="0"/>
      <w:divBdr>
        <w:top w:val="none" w:sz="0" w:space="0" w:color="auto"/>
        <w:left w:val="none" w:sz="0" w:space="0" w:color="auto"/>
        <w:bottom w:val="none" w:sz="0" w:space="0" w:color="auto"/>
        <w:right w:val="none" w:sz="0" w:space="0" w:color="auto"/>
      </w:divBdr>
    </w:div>
    <w:div w:id="1521119774">
      <w:marLeft w:val="640"/>
      <w:marRight w:val="0"/>
      <w:marTop w:val="0"/>
      <w:marBottom w:val="0"/>
      <w:divBdr>
        <w:top w:val="none" w:sz="0" w:space="0" w:color="auto"/>
        <w:left w:val="none" w:sz="0" w:space="0" w:color="auto"/>
        <w:bottom w:val="none" w:sz="0" w:space="0" w:color="auto"/>
        <w:right w:val="none" w:sz="0" w:space="0" w:color="auto"/>
      </w:divBdr>
    </w:div>
    <w:div w:id="1521121503">
      <w:marLeft w:val="640"/>
      <w:marRight w:val="0"/>
      <w:marTop w:val="0"/>
      <w:marBottom w:val="0"/>
      <w:divBdr>
        <w:top w:val="none" w:sz="0" w:space="0" w:color="auto"/>
        <w:left w:val="none" w:sz="0" w:space="0" w:color="auto"/>
        <w:bottom w:val="none" w:sz="0" w:space="0" w:color="auto"/>
        <w:right w:val="none" w:sz="0" w:space="0" w:color="auto"/>
      </w:divBdr>
    </w:div>
    <w:div w:id="1521165028">
      <w:marLeft w:val="640"/>
      <w:marRight w:val="0"/>
      <w:marTop w:val="0"/>
      <w:marBottom w:val="0"/>
      <w:divBdr>
        <w:top w:val="none" w:sz="0" w:space="0" w:color="auto"/>
        <w:left w:val="none" w:sz="0" w:space="0" w:color="auto"/>
        <w:bottom w:val="none" w:sz="0" w:space="0" w:color="auto"/>
        <w:right w:val="none" w:sz="0" w:space="0" w:color="auto"/>
      </w:divBdr>
    </w:div>
    <w:div w:id="1521166452">
      <w:marLeft w:val="640"/>
      <w:marRight w:val="0"/>
      <w:marTop w:val="0"/>
      <w:marBottom w:val="0"/>
      <w:divBdr>
        <w:top w:val="none" w:sz="0" w:space="0" w:color="auto"/>
        <w:left w:val="none" w:sz="0" w:space="0" w:color="auto"/>
        <w:bottom w:val="none" w:sz="0" w:space="0" w:color="auto"/>
        <w:right w:val="none" w:sz="0" w:space="0" w:color="auto"/>
      </w:divBdr>
    </w:div>
    <w:div w:id="1521236086">
      <w:marLeft w:val="640"/>
      <w:marRight w:val="0"/>
      <w:marTop w:val="0"/>
      <w:marBottom w:val="0"/>
      <w:divBdr>
        <w:top w:val="none" w:sz="0" w:space="0" w:color="auto"/>
        <w:left w:val="none" w:sz="0" w:space="0" w:color="auto"/>
        <w:bottom w:val="none" w:sz="0" w:space="0" w:color="auto"/>
        <w:right w:val="none" w:sz="0" w:space="0" w:color="auto"/>
      </w:divBdr>
    </w:div>
    <w:div w:id="1521236836">
      <w:marLeft w:val="640"/>
      <w:marRight w:val="0"/>
      <w:marTop w:val="0"/>
      <w:marBottom w:val="0"/>
      <w:divBdr>
        <w:top w:val="none" w:sz="0" w:space="0" w:color="auto"/>
        <w:left w:val="none" w:sz="0" w:space="0" w:color="auto"/>
        <w:bottom w:val="none" w:sz="0" w:space="0" w:color="auto"/>
        <w:right w:val="none" w:sz="0" w:space="0" w:color="auto"/>
      </w:divBdr>
    </w:div>
    <w:div w:id="1521313150">
      <w:marLeft w:val="640"/>
      <w:marRight w:val="0"/>
      <w:marTop w:val="0"/>
      <w:marBottom w:val="0"/>
      <w:divBdr>
        <w:top w:val="none" w:sz="0" w:space="0" w:color="auto"/>
        <w:left w:val="none" w:sz="0" w:space="0" w:color="auto"/>
        <w:bottom w:val="none" w:sz="0" w:space="0" w:color="auto"/>
        <w:right w:val="none" w:sz="0" w:space="0" w:color="auto"/>
      </w:divBdr>
    </w:div>
    <w:div w:id="1521316721">
      <w:marLeft w:val="640"/>
      <w:marRight w:val="0"/>
      <w:marTop w:val="0"/>
      <w:marBottom w:val="0"/>
      <w:divBdr>
        <w:top w:val="none" w:sz="0" w:space="0" w:color="auto"/>
        <w:left w:val="none" w:sz="0" w:space="0" w:color="auto"/>
        <w:bottom w:val="none" w:sz="0" w:space="0" w:color="auto"/>
        <w:right w:val="none" w:sz="0" w:space="0" w:color="auto"/>
      </w:divBdr>
    </w:div>
    <w:div w:id="1521317138">
      <w:marLeft w:val="640"/>
      <w:marRight w:val="0"/>
      <w:marTop w:val="0"/>
      <w:marBottom w:val="0"/>
      <w:divBdr>
        <w:top w:val="none" w:sz="0" w:space="0" w:color="auto"/>
        <w:left w:val="none" w:sz="0" w:space="0" w:color="auto"/>
        <w:bottom w:val="none" w:sz="0" w:space="0" w:color="auto"/>
        <w:right w:val="none" w:sz="0" w:space="0" w:color="auto"/>
      </w:divBdr>
    </w:div>
    <w:div w:id="1521358904">
      <w:marLeft w:val="640"/>
      <w:marRight w:val="0"/>
      <w:marTop w:val="0"/>
      <w:marBottom w:val="0"/>
      <w:divBdr>
        <w:top w:val="none" w:sz="0" w:space="0" w:color="auto"/>
        <w:left w:val="none" w:sz="0" w:space="0" w:color="auto"/>
        <w:bottom w:val="none" w:sz="0" w:space="0" w:color="auto"/>
        <w:right w:val="none" w:sz="0" w:space="0" w:color="auto"/>
      </w:divBdr>
    </w:div>
    <w:div w:id="1521385427">
      <w:marLeft w:val="640"/>
      <w:marRight w:val="0"/>
      <w:marTop w:val="0"/>
      <w:marBottom w:val="0"/>
      <w:divBdr>
        <w:top w:val="none" w:sz="0" w:space="0" w:color="auto"/>
        <w:left w:val="none" w:sz="0" w:space="0" w:color="auto"/>
        <w:bottom w:val="none" w:sz="0" w:space="0" w:color="auto"/>
        <w:right w:val="none" w:sz="0" w:space="0" w:color="auto"/>
      </w:divBdr>
    </w:div>
    <w:div w:id="1521505037">
      <w:marLeft w:val="640"/>
      <w:marRight w:val="0"/>
      <w:marTop w:val="0"/>
      <w:marBottom w:val="0"/>
      <w:divBdr>
        <w:top w:val="none" w:sz="0" w:space="0" w:color="auto"/>
        <w:left w:val="none" w:sz="0" w:space="0" w:color="auto"/>
        <w:bottom w:val="none" w:sz="0" w:space="0" w:color="auto"/>
        <w:right w:val="none" w:sz="0" w:space="0" w:color="auto"/>
      </w:divBdr>
    </w:div>
    <w:div w:id="1521507214">
      <w:marLeft w:val="640"/>
      <w:marRight w:val="0"/>
      <w:marTop w:val="0"/>
      <w:marBottom w:val="0"/>
      <w:divBdr>
        <w:top w:val="none" w:sz="0" w:space="0" w:color="auto"/>
        <w:left w:val="none" w:sz="0" w:space="0" w:color="auto"/>
        <w:bottom w:val="none" w:sz="0" w:space="0" w:color="auto"/>
        <w:right w:val="none" w:sz="0" w:space="0" w:color="auto"/>
      </w:divBdr>
    </w:div>
    <w:div w:id="1521508002">
      <w:marLeft w:val="640"/>
      <w:marRight w:val="0"/>
      <w:marTop w:val="0"/>
      <w:marBottom w:val="0"/>
      <w:divBdr>
        <w:top w:val="none" w:sz="0" w:space="0" w:color="auto"/>
        <w:left w:val="none" w:sz="0" w:space="0" w:color="auto"/>
        <w:bottom w:val="none" w:sz="0" w:space="0" w:color="auto"/>
        <w:right w:val="none" w:sz="0" w:space="0" w:color="auto"/>
      </w:divBdr>
    </w:div>
    <w:div w:id="1521509278">
      <w:marLeft w:val="640"/>
      <w:marRight w:val="0"/>
      <w:marTop w:val="0"/>
      <w:marBottom w:val="0"/>
      <w:divBdr>
        <w:top w:val="none" w:sz="0" w:space="0" w:color="auto"/>
        <w:left w:val="none" w:sz="0" w:space="0" w:color="auto"/>
        <w:bottom w:val="none" w:sz="0" w:space="0" w:color="auto"/>
        <w:right w:val="none" w:sz="0" w:space="0" w:color="auto"/>
      </w:divBdr>
    </w:div>
    <w:div w:id="1521623832">
      <w:marLeft w:val="640"/>
      <w:marRight w:val="0"/>
      <w:marTop w:val="0"/>
      <w:marBottom w:val="0"/>
      <w:divBdr>
        <w:top w:val="none" w:sz="0" w:space="0" w:color="auto"/>
        <w:left w:val="none" w:sz="0" w:space="0" w:color="auto"/>
        <w:bottom w:val="none" w:sz="0" w:space="0" w:color="auto"/>
        <w:right w:val="none" w:sz="0" w:space="0" w:color="auto"/>
      </w:divBdr>
    </w:div>
    <w:div w:id="1521625473">
      <w:marLeft w:val="640"/>
      <w:marRight w:val="0"/>
      <w:marTop w:val="0"/>
      <w:marBottom w:val="0"/>
      <w:divBdr>
        <w:top w:val="none" w:sz="0" w:space="0" w:color="auto"/>
        <w:left w:val="none" w:sz="0" w:space="0" w:color="auto"/>
        <w:bottom w:val="none" w:sz="0" w:space="0" w:color="auto"/>
        <w:right w:val="none" w:sz="0" w:space="0" w:color="auto"/>
      </w:divBdr>
    </w:div>
    <w:div w:id="1521626573">
      <w:marLeft w:val="640"/>
      <w:marRight w:val="0"/>
      <w:marTop w:val="0"/>
      <w:marBottom w:val="0"/>
      <w:divBdr>
        <w:top w:val="none" w:sz="0" w:space="0" w:color="auto"/>
        <w:left w:val="none" w:sz="0" w:space="0" w:color="auto"/>
        <w:bottom w:val="none" w:sz="0" w:space="0" w:color="auto"/>
        <w:right w:val="none" w:sz="0" w:space="0" w:color="auto"/>
      </w:divBdr>
    </w:div>
    <w:div w:id="1521703413">
      <w:marLeft w:val="640"/>
      <w:marRight w:val="0"/>
      <w:marTop w:val="0"/>
      <w:marBottom w:val="0"/>
      <w:divBdr>
        <w:top w:val="none" w:sz="0" w:space="0" w:color="auto"/>
        <w:left w:val="none" w:sz="0" w:space="0" w:color="auto"/>
        <w:bottom w:val="none" w:sz="0" w:space="0" w:color="auto"/>
        <w:right w:val="none" w:sz="0" w:space="0" w:color="auto"/>
      </w:divBdr>
    </w:div>
    <w:div w:id="1521747897">
      <w:marLeft w:val="640"/>
      <w:marRight w:val="0"/>
      <w:marTop w:val="0"/>
      <w:marBottom w:val="0"/>
      <w:divBdr>
        <w:top w:val="none" w:sz="0" w:space="0" w:color="auto"/>
        <w:left w:val="none" w:sz="0" w:space="0" w:color="auto"/>
        <w:bottom w:val="none" w:sz="0" w:space="0" w:color="auto"/>
        <w:right w:val="none" w:sz="0" w:space="0" w:color="auto"/>
      </w:divBdr>
    </w:div>
    <w:div w:id="1521820208">
      <w:marLeft w:val="640"/>
      <w:marRight w:val="0"/>
      <w:marTop w:val="0"/>
      <w:marBottom w:val="0"/>
      <w:divBdr>
        <w:top w:val="none" w:sz="0" w:space="0" w:color="auto"/>
        <w:left w:val="none" w:sz="0" w:space="0" w:color="auto"/>
        <w:bottom w:val="none" w:sz="0" w:space="0" w:color="auto"/>
        <w:right w:val="none" w:sz="0" w:space="0" w:color="auto"/>
      </w:divBdr>
    </w:div>
    <w:div w:id="1521893536">
      <w:marLeft w:val="640"/>
      <w:marRight w:val="0"/>
      <w:marTop w:val="0"/>
      <w:marBottom w:val="0"/>
      <w:divBdr>
        <w:top w:val="none" w:sz="0" w:space="0" w:color="auto"/>
        <w:left w:val="none" w:sz="0" w:space="0" w:color="auto"/>
        <w:bottom w:val="none" w:sz="0" w:space="0" w:color="auto"/>
        <w:right w:val="none" w:sz="0" w:space="0" w:color="auto"/>
      </w:divBdr>
    </w:div>
    <w:div w:id="1522090340">
      <w:marLeft w:val="640"/>
      <w:marRight w:val="0"/>
      <w:marTop w:val="0"/>
      <w:marBottom w:val="0"/>
      <w:divBdr>
        <w:top w:val="none" w:sz="0" w:space="0" w:color="auto"/>
        <w:left w:val="none" w:sz="0" w:space="0" w:color="auto"/>
        <w:bottom w:val="none" w:sz="0" w:space="0" w:color="auto"/>
        <w:right w:val="none" w:sz="0" w:space="0" w:color="auto"/>
      </w:divBdr>
    </w:div>
    <w:div w:id="1522090362">
      <w:marLeft w:val="640"/>
      <w:marRight w:val="0"/>
      <w:marTop w:val="0"/>
      <w:marBottom w:val="0"/>
      <w:divBdr>
        <w:top w:val="none" w:sz="0" w:space="0" w:color="auto"/>
        <w:left w:val="none" w:sz="0" w:space="0" w:color="auto"/>
        <w:bottom w:val="none" w:sz="0" w:space="0" w:color="auto"/>
        <w:right w:val="none" w:sz="0" w:space="0" w:color="auto"/>
      </w:divBdr>
    </w:div>
    <w:div w:id="1522157986">
      <w:marLeft w:val="640"/>
      <w:marRight w:val="0"/>
      <w:marTop w:val="0"/>
      <w:marBottom w:val="0"/>
      <w:divBdr>
        <w:top w:val="none" w:sz="0" w:space="0" w:color="auto"/>
        <w:left w:val="none" w:sz="0" w:space="0" w:color="auto"/>
        <w:bottom w:val="none" w:sz="0" w:space="0" w:color="auto"/>
        <w:right w:val="none" w:sz="0" w:space="0" w:color="auto"/>
      </w:divBdr>
    </w:div>
    <w:div w:id="1522158467">
      <w:marLeft w:val="640"/>
      <w:marRight w:val="0"/>
      <w:marTop w:val="0"/>
      <w:marBottom w:val="0"/>
      <w:divBdr>
        <w:top w:val="none" w:sz="0" w:space="0" w:color="auto"/>
        <w:left w:val="none" w:sz="0" w:space="0" w:color="auto"/>
        <w:bottom w:val="none" w:sz="0" w:space="0" w:color="auto"/>
        <w:right w:val="none" w:sz="0" w:space="0" w:color="auto"/>
      </w:divBdr>
    </w:div>
    <w:div w:id="1522165286">
      <w:marLeft w:val="640"/>
      <w:marRight w:val="0"/>
      <w:marTop w:val="0"/>
      <w:marBottom w:val="0"/>
      <w:divBdr>
        <w:top w:val="none" w:sz="0" w:space="0" w:color="auto"/>
        <w:left w:val="none" w:sz="0" w:space="0" w:color="auto"/>
        <w:bottom w:val="none" w:sz="0" w:space="0" w:color="auto"/>
        <w:right w:val="none" w:sz="0" w:space="0" w:color="auto"/>
      </w:divBdr>
    </w:div>
    <w:div w:id="1522235087">
      <w:marLeft w:val="640"/>
      <w:marRight w:val="0"/>
      <w:marTop w:val="0"/>
      <w:marBottom w:val="0"/>
      <w:divBdr>
        <w:top w:val="none" w:sz="0" w:space="0" w:color="auto"/>
        <w:left w:val="none" w:sz="0" w:space="0" w:color="auto"/>
        <w:bottom w:val="none" w:sz="0" w:space="0" w:color="auto"/>
        <w:right w:val="none" w:sz="0" w:space="0" w:color="auto"/>
      </w:divBdr>
    </w:div>
    <w:div w:id="1522351816">
      <w:marLeft w:val="640"/>
      <w:marRight w:val="0"/>
      <w:marTop w:val="0"/>
      <w:marBottom w:val="0"/>
      <w:divBdr>
        <w:top w:val="none" w:sz="0" w:space="0" w:color="auto"/>
        <w:left w:val="none" w:sz="0" w:space="0" w:color="auto"/>
        <w:bottom w:val="none" w:sz="0" w:space="0" w:color="auto"/>
        <w:right w:val="none" w:sz="0" w:space="0" w:color="auto"/>
      </w:divBdr>
    </w:div>
    <w:div w:id="1522431677">
      <w:marLeft w:val="640"/>
      <w:marRight w:val="0"/>
      <w:marTop w:val="0"/>
      <w:marBottom w:val="0"/>
      <w:divBdr>
        <w:top w:val="none" w:sz="0" w:space="0" w:color="auto"/>
        <w:left w:val="none" w:sz="0" w:space="0" w:color="auto"/>
        <w:bottom w:val="none" w:sz="0" w:space="0" w:color="auto"/>
        <w:right w:val="none" w:sz="0" w:space="0" w:color="auto"/>
      </w:divBdr>
    </w:div>
    <w:div w:id="1522432825">
      <w:marLeft w:val="640"/>
      <w:marRight w:val="0"/>
      <w:marTop w:val="0"/>
      <w:marBottom w:val="0"/>
      <w:divBdr>
        <w:top w:val="none" w:sz="0" w:space="0" w:color="auto"/>
        <w:left w:val="none" w:sz="0" w:space="0" w:color="auto"/>
        <w:bottom w:val="none" w:sz="0" w:space="0" w:color="auto"/>
        <w:right w:val="none" w:sz="0" w:space="0" w:color="auto"/>
      </w:divBdr>
    </w:div>
    <w:div w:id="1522471517">
      <w:marLeft w:val="640"/>
      <w:marRight w:val="0"/>
      <w:marTop w:val="0"/>
      <w:marBottom w:val="0"/>
      <w:divBdr>
        <w:top w:val="none" w:sz="0" w:space="0" w:color="auto"/>
        <w:left w:val="none" w:sz="0" w:space="0" w:color="auto"/>
        <w:bottom w:val="none" w:sz="0" w:space="0" w:color="auto"/>
        <w:right w:val="none" w:sz="0" w:space="0" w:color="auto"/>
      </w:divBdr>
    </w:div>
    <w:div w:id="1522473913">
      <w:marLeft w:val="640"/>
      <w:marRight w:val="0"/>
      <w:marTop w:val="0"/>
      <w:marBottom w:val="0"/>
      <w:divBdr>
        <w:top w:val="none" w:sz="0" w:space="0" w:color="auto"/>
        <w:left w:val="none" w:sz="0" w:space="0" w:color="auto"/>
        <w:bottom w:val="none" w:sz="0" w:space="0" w:color="auto"/>
        <w:right w:val="none" w:sz="0" w:space="0" w:color="auto"/>
      </w:divBdr>
    </w:div>
    <w:div w:id="1522545561">
      <w:marLeft w:val="640"/>
      <w:marRight w:val="0"/>
      <w:marTop w:val="0"/>
      <w:marBottom w:val="0"/>
      <w:divBdr>
        <w:top w:val="none" w:sz="0" w:space="0" w:color="auto"/>
        <w:left w:val="none" w:sz="0" w:space="0" w:color="auto"/>
        <w:bottom w:val="none" w:sz="0" w:space="0" w:color="auto"/>
        <w:right w:val="none" w:sz="0" w:space="0" w:color="auto"/>
      </w:divBdr>
    </w:div>
    <w:div w:id="1522670007">
      <w:marLeft w:val="640"/>
      <w:marRight w:val="0"/>
      <w:marTop w:val="0"/>
      <w:marBottom w:val="0"/>
      <w:divBdr>
        <w:top w:val="none" w:sz="0" w:space="0" w:color="auto"/>
        <w:left w:val="none" w:sz="0" w:space="0" w:color="auto"/>
        <w:bottom w:val="none" w:sz="0" w:space="0" w:color="auto"/>
        <w:right w:val="none" w:sz="0" w:space="0" w:color="auto"/>
      </w:divBdr>
    </w:div>
    <w:div w:id="1522740781">
      <w:marLeft w:val="640"/>
      <w:marRight w:val="0"/>
      <w:marTop w:val="0"/>
      <w:marBottom w:val="0"/>
      <w:divBdr>
        <w:top w:val="none" w:sz="0" w:space="0" w:color="auto"/>
        <w:left w:val="none" w:sz="0" w:space="0" w:color="auto"/>
        <w:bottom w:val="none" w:sz="0" w:space="0" w:color="auto"/>
        <w:right w:val="none" w:sz="0" w:space="0" w:color="auto"/>
      </w:divBdr>
    </w:div>
    <w:div w:id="1522743923">
      <w:marLeft w:val="640"/>
      <w:marRight w:val="0"/>
      <w:marTop w:val="0"/>
      <w:marBottom w:val="0"/>
      <w:divBdr>
        <w:top w:val="none" w:sz="0" w:space="0" w:color="auto"/>
        <w:left w:val="none" w:sz="0" w:space="0" w:color="auto"/>
        <w:bottom w:val="none" w:sz="0" w:space="0" w:color="auto"/>
        <w:right w:val="none" w:sz="0" w:space="0" w:color="auto"/>
      </w:divBdr>
    </w:div>
    <w:div w:id="1522820138">
      <w:marLeft w:val="640"/>
      <w:marRight w:val="0"/>
      <w:marTop w:val="0"/>
      <w:marBottom w:val="0"/>
      <w:divBdr>
        <w:top w:val="none" w:sz="0" w:space="0" w:color="auto"/>
        <w:left w:val="none" w:sz="0" w:space="0" w:color="auto"/>
        <w:bottom w:val="none" w:sz="0" w:space="0" w:color="auto"/>
        <w:right w:val="none" w:sz="0" w:space="0" w:color="auto"/>
      </w:divBdr>
    </w:div>
    <w:div w:id="1522862224">
      <w:marLeft w:val="640"/>
      <w:marRight w:val="0"/>
      <w:marTop w:val="0"/>
      <w:marBottom w:val="0"/>
      <w:divBdr>
        <w:top w:val="none" w:sz="0" w:space="0" w:color="auto"/>
        <w:left w:val="none" w:sz="0" w:space="0" w:color="auto"/>
        <w:bottom w:val="none" w:sz="0" w:space="0" w:color="auto"/>
        <w:right w:val="none" w:sz="0" w:space="0" w:color="auto"/>
      </w:divBdr>
    </w:div>
    <w:div w:id="1522934182">
      <w:marLeft w:val="640"/>
      <w:marRight w:val="0"/>
      <w:marTop w:val="0"/>
      <w:marBottom w:val="0"/>
      <w:divBdr>
        <w:top w:val="none" w:sz="0" w:space="0" w:color="auto"/>
        <w:left w:val="none" w:sz="0" w:space="0" w:color="auto"/>
        <w:bottom w:val="none" w:sz="0" w:space="0" w:color="auto"/>
        <w:right w:val="none" w:sz="0" w:space="0" w:color="auto"/>
      </w:divBdr>
    </w:div>
    <w:div w:id="1522937843">
      <w:marLeft w:val="640"/>
      <w:marRight w:val="0"/>
      <w:marTop w:val="0"/>
      <w:marBottom w:val="0"/>
      <w:divBdr>
        <w:top w:val="none" w:sz="0" w:space="0" w:color="auto"/>
        <w:left w:val="none" w:sz="0" w:space="0" w:color="auto"/>
        <w:bottom w:val="none" w:sz="0" w:space="0" w:color="auto"/>
        <w:right w:val="none" w:sz="0" w:space="0" w:color="auto"/>
      </w:divBdr>
    </w:div>
    <w:div w:id="1523006564">
      <w:marLeft w:val="640"/>
      <w:marRight w:val="0"/>
      <w:marTop w:val="0"/>
      <w:marBottom w:val="0"/>
      <w:divBdr>
        <w:top w:val="none" w:sz="0" w:space="0" w:color="auto"/>
        <w:left w:val="none" w:sz="0" w:space="0" w:color="auto"/>
        <w:bottom w:val="none" w:sz="0" w:space="0" w:color="auto"/>
        <w:right w:val="none" w:sz="0" w:space="0" w:color="auto"/>
      </w:divBdr>
    </w:div>
    <w:div w:id="1523015152">
      <w:marLeft w:val="640"/>
      <w:marRight w:val="0"/>
      <w:marTop w:val="0"/>
      <w:marBottom w:val="0"/>
      <w:divBdr>
        <w:top w:val="none" w:sz="0" w:space="0" w:color="auto"/>
        <w:left w:val="none" w:sz="0" w:space="0" w:color="auto"/>
        <w:bottom w:val="none" w:sz="0" w:space="0" w:color="auto"/>
        <w:right w:val="none" w:sz="0" w:space="0" w:color="auto"/>
      </w:divBdr>
    </w:div>
    <w:div w:id="1523082437">
      <w:marLeft w:val="640"/>
      <w:marRight w:val="0"/>
      <w:marTop w:val="0"/>
      <w:marBottom w:val="0"/>
      <w:divBdr>
        <w:top w:val="none" w:sz="0" w:space="0" w:color="auto"/>
        <w:left w:val="none" w:sz="0" w:space="0" w:color="auto"/>
        <w:bottom w:val="none" w:sz="0" w:space="0" w:color="auto"/>
        <w:right w:val="none" w:sz="0" w:space="0" w:color="auto"/>
      </w:divBdr>
    </w:div>
    <w:div w:id="1523085577">
      <w:marLeft w:val="640"/>
      <w:marRight w:val="0"/>
      <w:marTop w:val="0"/>
      <w:marBottom w:val="0"/>
      <w:divBdr>
        <w:top w:val="none" w:sz="0" w:space="0" w:color="auto"/>
        <w:left w:val="none" w:sz="0" w:space="0" w:color="auto"/>
        <w:bottom w:val="none" w:sz="0" w:space="0" w:color="auto"/>
        <w:right w:val="none" w:sz="0" w:space="0" w:color="auto"/>
      </w:divBdr>
    </w:div>
    <w:div w:id="1523085967">
      <w:marLeft w:val="640"/>
      <w:marRight w:val="0"/>
      <w:marTop w:val="0"/>
      <w:marBottom w:val="0"/>
      <w:divBdr>
        <w:top w:val="none" w:sz="0" w:space="0" w:color="auto"/>
        <w:left w:val="none" w:sz="0" w:space="0" w:color="auto"/>
        <w:bottom w:val="none" w:sz="0" w:space="0" w:color="auto"/>
        <w:right w:val="none" w:sz="0" w:space="0" w:color="auto"/>
      </w:divBdr>
    </w:div>
    <w:div w:id="1523088294">
      <w:marLeft w:val="640"/>
      <w:marRight w:val="0"/>
      <w:marTop w:val="0"/>
      <w:marBottom w:val="0"/>
      <w:divBdr>
        <w:top w:val="none" w:sz="0" w:space="0" w:color="auto"/>
        <w:left w:val="none" w:sz="0" w:space="0" w:color="auto"/>
        <w:bottom w:val="none" w:sz="0" w:space="0" w:color="auto"/>
        <w:right w:val="none" w:sz="0" w:space="0" w:color="auto"/>
      </w:divBdr>
    </w:div>
    <w:div w:id="1523124543">
      <w:marLeft w:val="640"/>
      <w:marRight w:val="0"/>
      <w:marTop w:val="0"/>
      <w:marBottom w:val="0"/>
      <w:divBdr>
        <w:top w:val="none" w:sz="0" w:space="0" w:color="auto"/>
        <w:left w:val="none" w:sz="0" w:space="0" w:color="auto"/>
        <w:bottom w:val="none" w:sz="0" w:space="0" w:color="auto"/>
        <w:right w:val="none" w:sz="0" w:space="0" w:color="auto"/>
      </w:divBdr>
    </w:div>
    <w:div w:id="1523133327">
      <w:marLeft w:val="640"/>
      <w:marRight w:val="0"/>
      <w:marTop w:val="0"/>
      <w:marBottom w:val="0"/>
      <w:divBdr>
        <w:top w:val="none" w:sz="0" w:space="0" w:color="auto"/>
        <w:left w:val="none" w:sz="0" w:space="0" w:color="auto"/>
        <w:bottom w:val="none" w:sz="0" w:space="0" w:color="auto"/>
        <w:right w:val="none" w:sz="0" w:space="0" w:color="auto"/>
      </w:divBdr>
    </w:div>
    <w:div w:id="1523203503">
      <w:marLeft w:val="640"/>
      <w:marRight w:val="0"/>
      <w:marTop w:val="0"/>
      <w:marBottom w:val="0"/>
      <w:divBdr>
        <w:top w:val="none" w:sz="0" w:space="0" w:color="auto"/>
        <w:left w:val="none" w:sz="0" w:space="0" w:color="auto"/>
        <w:bottom w:val="none" w:sz="0" w:space="0" w:color="auto"/>
        <w:right w:val="none" w:sz="0" w:space="0" w:color="auto"/>
      </w:divBdr>
    </w:div>
    <w:div w:id="1523274766">
      <w:marLeft w:val="640"/>
      <w:marRight w:val="0"/>
      <w:marTop w:val="0"/>
      <w:marBottom w:val="0"/>
      <w:divBdr>
        <w:top w:val="none" w:sz="0" w:space="0" w:color="auto"/>
        <w:left w:val="none" w:sz="0" w:space="0" w:color="auto"/>
        <w:bottom w:val="none" w:sz="0" w:space="0" w:color="auto"/>
        <w:right w:val="none" w:sz="0" w:space="0" w:color="auto"/>
      </w:divBdr>
    </w:div>
    <w:div w:id="1523276660">
      <w:marLeft w:val="640"/>
      <w:marRight w:val="0"/>
      <w:marTop w:val="0"/>
      <w:marBottom w:val="0"/>
      <w:divBdr>
        <w:top w:val="none" w:sz="0" w:space="0" w:color="auto"/>
        <w:left w:val="none" w:sz="0" w:space="0" w:color="auto"/>
        <w:bottom w:val="none" w:sz="0" w:space="0" w:color="auto"/>
        <w:right w:val="none" w:sz="0" w:space="0" w:color="auto"/>
      </w:divBdr>
    </w:div>
    <w:div w:id="1523395534">
      <w:marLeft w:val="640"/>
      <w:marRight w:val="0"/>
      <w:marTop w:val="0"/>
      <w:marBottom w:val="0"/>
      <w:divBdr>
        <w:top w:val="none" w:sz="0" w:space="0" w:color="auto"/>
        <w:left w:val="none" w:sz="0" w:space="0" w:color="auto"/>
        <w:bottom w:val="none" w:sz="0" w:space="0" w:color="auto"/>
        <w:right w:val="none" w:sz="0" w:space="0" w:color="auto"/>
      </w:divBdr>
    </w:div>
    <w:div w:id="1523396391">
      <w:marLeft w:val="640"/>
      <w:marRight w:val="0"/>
      <w:marTop w:val="0"/>
      <w:marBottom w:val="0"/>
      <w:divBdr>
        <w:top w:val="none" w:sz="0" w:space="0" w:color="auto"/>
        <w:left w:val="none" w:sz="0" w:space="0" w:color="auto"/>
        <w:bottom w:val="none" w:sz="0" w:space="0" w:color="auto"/>
        <w:right w:val="none" w:sz="0" w:space="0" w:color="auto"/>
      </w:divBdr>
    </w:div>
    <w:div w:id="1523470444">
      <w:marLeft w:val="640"/>
      <w:marRight w:val="0"/>
      <w:marTop w:val="0"/>
      <w:marBottom w:val="0"/>
      <w:divBdr>
        <w:top w:val="none" w:sz="0" w:space="0" w:color="auto"/>
        <w:left w:val="none" w:sz="0" w:space="0" w:color="auto"/>
        <w:bottom w:val="none" w:sz="0" w:space="0" w:color="auto"/>
        <w:right w:val="none" w:sz="0" w:space="0" w:color="auto"/>
      </w:divBdr>
    </w:div>
    <w:div w:id="1523546349">
      <w:marLeft w:val="640"/>
      <w:marRight w:val="0"/>
      <w:marTop w:val="0"/>
      <w:marBottom w:val="0"/>
      <w:divBdr>
        <w:top w:val="none" w:sz="0" w:space="0" w:color="auto"/>
        <w:left w:val="none" w:sz="0" w:space="0" w:color="auto"/>
        <w:bottom w:val="none" w:sz="0" w:space="0" w:color="auto"/>
        <w:right w:val="none" w:sz="0" w:space="0" w:color="auto"/>
      </w:divBdr>
    </w:div>
    <w:div w:id="1523546668">
      <w:marLeft w:val="640"/>
      <w:marRight w:val="0"/>
      <w:marTop w:val="0"/>
      <w:marBottom w:val="0"/>
      <w:divBdr>
        <w:top w:val="none" w:sz="0" w:space="0" w:color="auto"/>
        <w:left w:val="none" w:sz="0" w:space="0" w:color="auto"/>
        <w:bottom w:val="none" w:sz="0" w:space="0" w:color="auto"/>
        <w:right w:val="none" w:sz="0" w:space="0" w:color="auto"/>
      </w:divBdr>
    </w:div>
    <w:div w:id="1523587550">
      <w:marLeft w:val="640"/>
      <w:marRight w:val="0"/>
      <w:marTop w:val="0"/>
      <w:marBottom w:val="0"/>
      <w:divBdr>
        <w:top w:val="none" w:sz="0" w:space="0" w:color="auto"/>
        <w:left w:val="none" w:sz="0" w:space="0" w:color="auto"/>
        <w:bottom w:val="none" w:sz="0" w:space="0" w:color="auto"/>
        <w:right w:val="none" w:sz="0" w:space="0" w:color="auto"/>
      </w:divBdr>
    </w:div>
    <w:div w:id="1523589586">
      <w:marLeft w:val="640"/>
      <w:marRight w:val="0"/>
      <w:marTop w:val="0"/>
      <w:marBottom w:val="0"/>
      <w:divBdr>
        <w:top w:val="none" w:sz="0" w:space="0" w:color="auto"/>
        <w:left w:val="none" w:sz="0" w:space="0" w:color="auto"/>
        <w:bottom w:val="none" w:sz="0" w:space="0" w:color="auto"/>
        <w:right w:val="none" w:sz="0" w:space="0" w:color="auto"/>
      </w:divBdr>
    </w:div>
    <w:div w:id="1523589939">
      <w:marLeft w:val="640"/>
      <w:marRight w:val="0"/>
      <w:marTop w:val="0"/>
      <w:marBottom w:val="0"/>
      <w:divBdr>
        <w:top w:val="none" w:sz="0" w:space="0" w:color="auto"/>
        <w:left w:val="none" w:sz="0" w:space="0" w:color="auto"/>
        <w:bottom w:val="none" w:sz="0" w:space="0" w:color="auto"/>
        <w:right w:val="none" w:sz="0" w:space="0" w:color="auto"/>
      </w:divBdr>
    </w:div>
    <w:div w:id="1523665017">
      <w:marLeft w:val="640"/>
      <w:marRight w:val="0"/>
      <w:marTop w:val="0"/>
      <w:marBottom w:val="0"/>
      <w:divBdr>
        <w:top w:val="none" w:sz="0" w:space="0" w:color="auto"/>
        <w:left w:val="none" w:sz="0" w:space="0" w:color="auto"/>
        <w:bottom w:val="none" w:sz="0" w:space="0" w:color="auto"/>
        <w:right w:val="none" w:sz="0" w:space="0" w:color="auto"/>
      </w:divBdr>
    </w:div>
    <w:div w:id="1523670139">
      <w:marLeft w:val="640"/>
      <w:marRight w:val="0"/>
      <w:marTop w:val="0"/>
      <w:marBottom w:val="0"/>
      <w:divBdr>
        <w:top w:val="none" w:sz="0" w:space="0" w:color="auto"/>
        <w:left w:val="none" w:sz="0" w:space="0" w:color="auto"/>
        <w:bottom w:val="none" w:sz="0" w:space="0" w:color="auto"/>
        <w:right w:val="none" w:sz="0" w:space="0" w:color="auto"/>
      </w:divBdr>
    </w:div>
    <w:div w:id="1523782052">
      <w:marLeft w:val="640"/>
      <w:marRight w:val="0"/>
      <w:marTop w:val="0"/>
      <w:marBottom w:val="0"/>
      <w:divBdr>
        <w:top w:val="none" w:sz="0" w:space="0" w:color="auto"/>
        <w:left w:val="none" w:sz="0" w:space="0" w:color="auto"/>
        <w:bottom w:val="none" w:sz="0" w:space="0" w:color="auto"/>
        <w:right w:val="none" w:sz="0" w:space="0" w:color="auto"/>
      </w:divBdr>
    </w:div>
    <w:div w:id="1523930243">
      <w:marLeft w:val="640"/>
      <w:marRight w:val="0"/>
      <w:marTop w:val="0"/>
      <w:marBottom w:val="0"/>
      <w:divBdr>
        <w:top w:val="none" w:sz="0" w:space="0" w:color="auto"/>
        <w:left w:val="none" w:sz="0" w:space="0" w:color="auto"/>
        <w:bottom w:val="none" w:sz="0" w:space="0" w:color="auto"/>
        <w:right w:val="none" w:sz="0" w:space="0" w:color="auto"/>
      </w:divBdr>
    </w:div>
    <w:div w:id="1523975350">
      <w:marLeft w:val="640"/>
      <w:marRight w:val="0"/>
      <w:marTop w:val="0"/>
      <w:marBottom w:val="0"/>
      <w:divBdr>
        <w:top w:val="none" w:sz="0" w:space="0" w:color="auto"/>
        <w:left w:val="none" w:sz="0" w:space="0" w:color="auto"/>
        <w:bottom w:val="none" w:sz="0" w:space="0" w:color="auto"/>
        <w:right w:val="none" w:sz="0" w:space="0" w:color="auto"/>
      </w:divBdr>
    </w:div>
    <w:div w:id="1523979708">
      <w:marLeft w:val="640"/>
      <w:marRight w:val="0"/>
      <w:marTop w:val="0"/>
      <w:marBottom w:val="0"/>
      <w:divBdr>
        <w:top w:val="none" w:sz="0" w:space="0" w:color="auto"/>
        <w:left w:val="none" w:sz="0" w:space="0" w:color="auto"/>
        <w:bottom w:val="none" w:sz="0" w:space="0" w:color="auto"/>
        <w:right w:val="none" w:sz="0" w:space="0" w:color="auto"/>
      </w:divBdr>
    </w:div>
    <w:div w:id="1523981847">
      <w:marLeft w:val="640"/>
      <w:marRight w:val="0"/>
      <w:marTop w:val="0"/>
      <w:marBottom w:val="0"/>
      <w:divBdr>
        <w:top w:val="none" w:sz="0" w:space="0" w:color="auto"/>
        <w:left w:val="none" w:sz="0" w:space="0" w:color="auto"/>
        <w:bottom w:val="none" w:sz="0" w:space="0" w:color="auto"/>
        <w:right w:val="none" w:sz="0" w:space="0" w:color="auto"/>
      </w:divBdr>
    </w:div>
    <w:div w:id="1524048256">
      <w:marLeft w:val="640"/>
      <w:marRight w:val="0"/>
      <w:marTop w:val="0"/>
      <w:marBottom w:val="0"/>
      <w:divBdr>
        <w:top w:val="none" w:sz="0" w:space="0" w:color="auto"/>
        <w:left w:val="none" w:sz="0" w:space="0" w:color="auto"/>
        <w:bottom w:val="none" w:sz="0" w:space="0" w:color="auto"/>
        <w:right w:val="none" w:sz="0" w:space="0" w:color="auto"/>
      </w:divBdr>
    </w:div>
    <w:div w:id="1524128894">
      <w:marLeft w:val="640"/>
      <w:marRight w:val="0"/>
      <w:marTop w:val="0"/>
      <w:marBottom w:val="0"/>
      <w:divBdr>
        <w:top w:val="none" w:sz="0" w:space="0" w:color="auto"/>
        <w:left w:val="none" w:sz="0" w:space="0" w:color="auto"/>
        <w:bottom w:val="none" w:sz="0" w:space="0" w:color="auto"/>
        <w:right w:val="none" w:sz="0" w:space="0" w:color="auto"/>
      </w:divBdr>
    </w:div>
    <w:div w:id="1524173146">
      <w:marLeft w:val="640"/>
      <w:marRight w:val="0"/>
      <w:marTop w:val="0"/>
      <w:marBottom w:val="0"/>
      <w:divBdr>
        <w:top w:val="none" w:sz="0" w:space="0" w:color="auto"/>
        <w:left w:val="none" w:sz="0" w:space="0" w:color="auto"/>
        <w:bottom w:val="none" w:sz="0" w:space="0" w:color="auto"/>
        <w:right w:val="none" w:sz="0" w:space="0" w:color="auto"/>
      </w:divBdr>
    </w:div>
    <w:div w:id="1524201423">
      <w:marLeft w:val="640"/>
      <w:marRight w:val="0"/>
      <w:marTop w:val="0"/>
      <w:marBottom w:val="0"/>
      <w:divBdr>
        <w:top w:val="none" w:sz="0" w:space="0" w:color="auto"/>
        <w:left w:val="none" w:sz="0" w:space="0" w:color="auto"/>
        <w:bottom w:val="none" w:sz="0" w:space="0" w:color="auto"/>
        <w:right w:val="none" w:sz="0" w:space="0" w:color="auto"/>
      </w:divBdr>
    </w:div>
    <w:div w:id="1524241376">
      <w:marLeft w:val="640"/>
      <w:marRight w:val="0"/>
      <w:marTop w:val="0"/>
      <w:marBottom w:val="0"/>
      <w:divBdr>
        <w:top w:val="none" w:sz="0" w:space="0" w:color="auto"/>
        <w:left w:val="none" w:sz="0" w:space="0" w:color="auto"/>
        <w:bottom w:val="none" w:sz="0" w:space="0" w:color="auto"/>
        <w:right w:val="none" w:sz="0" w:space="0" w:color="auto"/>
      </w:divBdr>
    </w:div>
    <w:div w:id="1524246802">
      <w:marLeft w:val="640"/>
      <w:marRight w:val="0"/>
      <w:marTop w:val="0"/>
      <w:marBottom w:val="0"/>
      <w:divBdr>
        <w:top w:val="none" w:sz="0" w:space="0" w:color="auto"/>
        <w:left w:val="none" w:sz="0" w:space="0" w:color="auto"/>
        <w:bottom w:val="none" w:sz="0" w:space="0" w:color="auto"/>
        <w:right w:val="none" w:sz="0" w:space="0" w:color="auto"/>
      </w:divBdr>
    </w:div>
    <w:div w:id="1524249189">
      <w:marLeft w:val="640"/>
      <w:marRight w:val="0"/>
      <w:marTop w:val="0"/>
      <w:marBottom w:val="0"/>
      <w:divBdr>
        <w:top w:val="none" w:sz="0" w:space="0" w:color="auto"/>
        <w:left w:val="none" w:sz="0" w:space="0" w:color="auto"/>
        <w:bottom w:val="none" w:sz="0" w:space="0" w:color="auto"/>
        <w:right w:val="none" w:sz="0" w:space="0" w:color="auto"/>
      </w:divBdr>
    </w:div>
    <w:div w:id="1524317696">
      <w:marLeft w:val="640"/>
      <w:marRight w:val="0"/>
      <w:marTop w:val="0"/>
      <w:marBottom w:val="0"/>
      <w:divBdr>
        <w:top w:val="none" w:sz="0" w:space="0" w:color="auto"/>
        <w:left w:val="none" w:sz="0" w:space="0" w:color="auto"/>
        <w:bottom w:val="none" w:sz="0" w:space="0" w:color="auto"/>
        <w:right w:val="none" w:sz="0" w:space="0" w:color="auto"/>
      </w:divBdr>
    </w:div>
    <w:div w:id="1524321990">
      <w:marLeft w:val="640"/>
      <w:marRight w:val="0"/>
      <w:marTop w:val="0"/>
      <w:marBottom w:val="0"/>
      <w:divBdr>
        <w:top w:val="none" w:sz="0" w:space="0" w:color="auto"/>
        <w:left w:val="none" w:sz="0" w:space="0" w:color="auto"/>
        <w:bottom w:val="none" w:sz="0" w:space="0" w:color="auto"/>
        <w:right w:val="none" w:sz="0" w:space="0" w:color="auto"/>
      </w:divBdr>
    </w:div>
    <w:div w:id="1524395888">
      <w:marLeft w:val="640"/>
      <w:marRight w:val="0"/>
      <w:marTop w:val="0"/>
      <w:marBottom w:val="0"/>
      <w:divBdr>
        <w:top w:val="none" w:sz="0" w:space="0" w:color="auto"/>
        <w:left w:val="none" w:sz="0" w:space="0" w:color="auto"/>
        <w:bottom w:val="none" w:sz="0" w:space="0" w:color="auto"/>
        <w:right w:val="none" w:sz="0" w:space="0" w:color="auto"/>
      </w:divBdr>
    </w:div>
    <w:div w:id="1524514058">
      <w:marLeft w:val="640"/>
      <w:marRight w:val="0"/>
      <w:marTop w:val="0"/>
      <w:marBottom w:val="0"/>
      <w:divBdr>
        <w:top w:val="none" w:sz="0" w:space="0" w:color="auto"/>
        <w:left w:val="none" w:sz="0" w:space="0" w:color="auto"/>
        <w:bottom w:val="none" w:sz="0" w:space="0" w:color="auto"/>
        <w:right w:val="none" w:sz="0" w:space="0" w:color="auto"/>
      </w:divBdr>
    </w:div>
    <w:div w:id="1524631580">
      <w:marLeft w:val="640"/>
      <w:marRight w:val="0"/>
      <w:marTop w:val="0"/>
      <w:marBottom w:val="0"/>
      <w:divBdr>
        <w:top w:val="none" w:sz="0" w:space="0" w:color="auto"/>
        <w:left w:val="none" w:sz="0" w:space="0" w:color="auto"/>
        <w:bottom w:val="none" w:sz="0" w:space="0" w:color="auto"/>
        <w:right w:val="none" w:sz="0" w:space="0" w:color="auto"/>
      </w:divBdr>
    </w:div>
    <w:div w:id="1524708681">
      <w:marLeft w:val="640"/>
      <w:marRight w:val="0"/>
      <w:marTop w:val="0"/>
      <w:marBottom w:val="0"/>
      <w:divBdr>
        <w:top w:val="none" w:sz="0" w:space="0" w:color="auto"/>
        <w:left w:val="none" w:sz="0" w:space="0" w:color="auto"/>
        <w:bottom w:val="none" w:sz="0" w:space="0" w:color="auto"/>
        <w:right w:val="none" w:sz="0" w:space="0" w:color="auto"/>
      </w:divBdr>
    </w:div>
    <w:div w:id="1524779239">
      <w:marLeft w:val="640"/>
      <w:marRight w:val="0"/>
      <w:marTop w:val="0"/>
      <w:marBottom w:val="0"/>
      <w:divBdr>
        <w:top w:val="none" w:sz="0" w:space="0" w:color="auto"/>
        <w:left w:val="none" w:sz="0" w:space="0" w:color="auto"/>
        <w:bottom w:val="none" w:sz="0" w:space="0" w:color="auto"/>
        <w:right w:val="none" w:sz="0" w:space="0" w:color="auto"/>
      </w:divBdr>
    </w:div>
    <w:div w:id="1524828156">
      <w:marLeft w:val="640"/>
      <w:marRight w:val="0"/>
      <w:marTop w:val="0"/>
      <w:marBottom w:val="0"/>
      <w:divBdr>
        <w:top w:val="none" w:sz="0" w:space="0" w:color="auto"/>
        <w:left w:val="none" w:sz="0" w:space="0" w:color="auto"/>
        <w:bottom w:val="none" w:sz="0" w:space="0" w:color="auto"/>
        <w:right w:val="none" w:sz="0" w:space="0" w:color="auto"/>
      </w:divBdr>
    </w:div>
    <w:div w:id="1524854102">
      <w:marLeft w:val="640"/>
      <w:marRight w:val="0"/>
      <w:marTop w:val="0"/>
      <w:marBottom w:val="0"/>
      <w:divBdr>
        <w:top w:val="none" w:sz="0" w:space="0" w:color="auto"/>
        <w:left w:val="none" w:sz="0" w:space="0" w:color="auto"/>
        <w:bottom w:val="none" w:sz="0" w:space="0" w:color="auto"/>
        <w:right w:val="none" w:sz="0" w:space="0" w:color="auto"/>
      </w:divBdr>
    </w:div>
    <w:div w:id="1524898715">
      <w:marLeft w:val="640"/>
      <w:marRight w:val="0"/>
      <w:marTop w:val="0"/>
      <w:marBottom w:val="0"/>
      <w:divBdr>
        <w:top w:val="none" w:sz="0" w:space="0" w:color="auto"/>
        <w:left w:val="none" w:sz="0" w:space="0" w:color="auto"/>
        <w:bottom w:val="none" w:sz="0" w:space="0" w:color="auto"/>
        <w:right w:val="none" w:sz="0" w:space="0" w:color="auto"/>
      </w:divBdr>
    </w:div>
    <w:div w:id="1524974234">
      <w:marLeft w:val="640"/>
      <w:marRight w:val="0"/>
      <w:marTop w:val="0"/>
      <w:marBottom w:val="0"/>
      <w:divBdr>
        <w:top w:val="none" w:sz="0" w:space="0" w:color="auto"/>
        <w:left w:val="none" w:sz="0" w:space="0" w:color="auto"/>
        <w:bottom w:val="none" w:sz="0" w:space="0" w:color="auto"/>
        <w:right w:val="none" w:sz="0" w:space="0" w:color="auto"/>
      </w:divBdr>
    </w:div>
    <w:div w:id="1525052566">
      <w:marLeft w:val="640"/>
      <w:marRight w:val="0"/>
      <w:marTop w:val="0"/>
      <w:marBottom w:val="0"/>
      <w:divBdr>
        <w:top w:val="none" w:sz="0" w:space="0" w:color="auto"/>
        <w:left w:val="none" w:sz="0" w:space="0" w:color="auto"/>
        <w:bottom w:val="none" w:sz="0" w:space="0" w:color="auto"/>
        <w:right w:val="none" w:sz="0" w:space="0" w:color="auto"/>
      </w:divBdr>
    </w:div>
    <w:div w:id="1525171978">
      <w:marLeft w:val="640"/>
      <w:marRight w:val="0"/>
      <w:marTop w:val="0"/>
      <w:marBottom w:val="0"/>
      <w:divBdr>
        <w:top w:val="none" w:sz="0" w:space="0" w:color="auto"/>
        <w:left w:val="none" w:sz="0" w:space="0" w:color="auto"/>
        <w:bottom w:val="none" w:sz="0" w:space="0" w:color="auto"/>
        <w:right w:val="none" w:sz="0" w:space="0" w:color="auto"/>
      </w:divBdr>
    </w:div>
    <w:div w:id="1525173235">
      <w:marLeft w:val="640"/>
      <w:marRight w:val="0"/>
      <w:marTop w:val="0"/>
      <w:marBottom w:val="0"/>
      <w:divBdr>
        <w:top w:val="none" w:sz="0" w:space="0" w:color="auto"/>
        <w:left w:val="none" w:sz="0" w:space="0" w:color="auto"/>
        <w:bottom w:val="none" w:sz="0" w:space="0" w:color="auto"/>
        <w:right w:val="none" w:sz="0" w:space="0" w:color="auto"/>
      </w:divBdr>
    </w:div>
    <w:div w:id="1525285071">
      <w:marLeft w:val="640"/>
      <w:marRight w:val="0"/>
      <w:marTop w:val="0"/>
      <w:marBottom w:val="0"/>
      <w:divBdr>
        <w:top w:val="none" w:sz="0" w:space="0" w:color="auto"/>
        <w:left w:val="none" w:sz="0" w:space="0" w:color="auto"/>
        <w:bottom w:val="none" w:sz="0" w:space="0" w:color="auto"/>
        <w:right w:val="none" w:sz="0" w:space="0" w:color="auto"/>
      </w:divBdr>
    </w:div>
    <w:div w:id="1525287055">
      <w:marLeft w:val="640"/>
      <w:marRight w:val="0"/>
      <w:marTop w:val="0"/>
      <w:marBottom w:val="0"/>
      <w:divBdr>
        <w:top w:val="none" w:sz="0" w:space="0" w:color="auto"/>
        <w:left w:val="none" w:sz="0" w:space="0" w:color="auto"/>
        <w:bottom w:val="none" w:sz="0" w:space="0" w:color="auto"/>
        <w:right w:val="none" w:sz="0" w:space="0" w:color="auto"/>
      </w:divBdr>
    </w:div>
    <w:div w:id="1525291403">
      <w:marLeft w:val="640"/>
      <w:marRight w:val="0"/>
      <w:marTop w:val="0"/>
      <w:marBottom w:val="0"/>
      <w:divBdr>
        <w:top w:val="none" w:sz="0" w:space="0" w:color="auto"/>
        <w:left w:val="none" w:sz="0" w:space="0" w:color="auto"/>
        <w:bottom w:val="none" w:sz="0" w:space="0" w:color="auto"/>
        <w:right w:val="none" w:sz="0" w:space="0" w:color="auto"/>
      </w:divBdr>
    </w:div>
    <w:div w:id="1525361559">
      <w:marLeft w:val="640"/>
      <w:marRight w:val="0"/>
      <w:marTop w:val="0"/>
      <w:marBottom w:val="0"/>
      <w:divBdr>
        <w:top w:val="none" w:sz="0" w:space="0" w:color="auto"/>
        <w:left w:val="none" w:sz="0" w:space="0" w:color="auto"/>
        <w:bottom w:val="none" w:sz="0" w:space="0" w:color="auto"/>
        <w:right w:val="none" w:sz="0" w:space="0" w:color="auto"/>
      </w:divBdr>
    </w:div>
    <w:div w:id="1525366000">
      <w:marLeft w:val="640"/>
      <w:marRight w:val="0"/>
      <w:marTop w:val="0"/>
      <w:marBottom w:val="0"/>
      <w:divBdr>
        <w:top w:val="none" w:sz="0" w:space="0" w:color="auto"/>
        <w:left w:val="none" w:sz="0" w:space="0" w:color="auto"/>
        <w:bottom w:val="none" w:sz="0" w:space="0" w:color="auto"/>
        <w:right w:val="none" w:sz="0" w:space="0" w:color="auto"/>
      </w:divBdr>
    </w:div>
    <w:div w:id="1525367386">
      <w:marLeft w:val="640"/>
      <w:marRight w:val="0"/>
      <w:marTop w:val="0"/>
      <w:marBottom w:val="0"/>
      <w:divBdr>
        <w:top w:val="none" w:sz="0" w:space="0" w:color="auto"/>
        <w:left w:val="none" w:sz="0" w:space="0" w:color="auto"/>
        <w:bottom w:val="none" w:sz="0" w:space="0" w:color="auto"/>
        <w:right w:val="none" w:sz="0" w:space="0" w:color="auto"/>
      </w:divBdr>
    </w:div>
    <w:div w:id="1525436690">
      <w:marLeft w:val="640"/>
      <w:marRight w:val="0"/>
      <w:marTop w:val="0"/>
      <w:marBottom w:val="0"/>
      <w:divBdr>
        <w:top w:val="none" w:sz="0" w:space="0" w:color="auto"/>
        <w:left w:val="none" w:sz="0" w:space="0" w:color="auto"/>
        <w:bottom w:val="none" w:sz="0" w:space="0" w:color="auto"/>
        <w:right w:val="none" w:sz="0" w:space="0" w:color="auto"/>
      </w:divBdr>
    </w:div>
    <w:div w:id="1525442308">
      <w:marLeft w:val="640"/>
      <w:marRight w:val="0"/>
      <w:marTop w:val="0"/>
      <w:marBottom w:val="0"/>
      <w:divBdr>
        <w:top w:val="none" w:sz="0" w:space="0" w:color="auto"/>
        <w:left w:val="none" w:sz="0" w:space="0" w:color="auto"/>
        <w:bottom w:val="none" w:sz="0" w:space="0" w:color="auto"/>
        <w:right w:val="none" w:sz="0" w:space="0" w:color="auto"/>
      </w:divBdr>
    </w:div>
    <w:div w:id="1525442333">
      <w:marLeft w:val="640"/>
      <w:marRight w:val="0"/>
      <w:marTop w:val="0"/>
      <w:marBottom w:val="0"/>
      <w:divBdr>
        <w:top w:val="none" w:sz="0" w:space="0" w:color="auto"/>
        <w:left w:val="none" w:sz="0" w:space="0" w:color="auto"/>
        <w:bottom w:val="none" w:sz="0" w:space="0" w:color="auto"/>
        <w:right w:val="none" w:sz="0" w:space="0" w:color="auto"/>
      </w:divBdr>
    </w:div>
    <w:div w:id="1525509435">
      <w:marLeft w:val="640"/>
      <w:marRight w:val="0"/>
      <w:marTop w:val="0"/>
      <w:marBottom w:val="0"/>
      <w:divBdr>
        <w:top w:val="none" w:sz="0" w:space="0" w:color="auto"/>
        <w:left w:val="none" w:sz="0" w:space="0" w:color="auto"/>
        <w:bottom w:val="none" w:sz="0" w:space="0" w:color="auto"/>
        <w:right w:val="none" w:sz="0" w:space="0" w:color="auto"/>
      </w:divBdr>
    </w:div>
    <w:div w:id="1525555184">
      <w:marLeft w:val="640"/>
      <w:marRight w:val="0"/>
      <w:marTop w:val="0"/>
      <w:marBottom w:val="0"/>
      <w:divBdr>
        <w:top w:val="none" w:sz="0" w:space="0" w:color="auto"/>
        <w:left w:val="none" w:sz="0" w:space="0" w:color="auto"/>
        <w:bottom w:val="none" w:sz="0" w:space="0" w:color="auto"/>
        <w:right w:val="none" w:sz="0" w:space="0" w:color="auto"/>
      </w:divBdr>
    </w:div>
    <w:div w:id="1525560218">
      <w:marLeft w:val="640"/>
      <w:marRight w:val="0"/>
      <w:marTop w:val="0"/>
      <w:marBottom w:val="0"/>
      <w:divBdr>
        <w:top w:val="none" w:sz="0" w:space="0" w:color="auto"/>
        <w:left w:val="none" w:sz="0" w:space="0" w:color="auto"/>
        <w:bottom w:val="none" w:sz="0" w:space="0" w:color="auto"/>
        <w:right w:val="none" w:sz="0" w:space="0" w:color="auto"/>
      </w:divBdr>
    </w:div>
    <w:div w:id="1525679314">
      <w:marLeft w:val="640"/>
      <w:marRight w:val="0"/>
      <w:marTop w:val="0"/>
      <w:marBottom w:val="0"/>
      <w:divBdr>
        <w:top w:val="none" w:sz="0" w:space="0" w:color="auto"/>
        <w:left w:val="none" w:sz="0" w:space="0" w:color="auto"/>
        <w:bottom w:val="none" w:sz="0" w:space="0" w:color="auto"/>
        <w:right w:val="none" w:sz="0" w:space="0" w:color="auto"/>
      </w:divBdr>
    </w:div>
    <w:div w:id="1525702859">
      <w:marLeft w:val="640"/>
      <w:marRight w:val="0"/>
      <w:marTop w:val="0"/>
      <w:marBottom w:val="0"/>
      <w:divBdr>
        <w:top w:val="none" w:sz="0" w:space="0" w:color="auto"/>
        <w:left w:val="none" w:sz="0" w:space="0" w:color="auto"/>
        <w:bottom w:val="none" w:sz="0" w:space="0" w:color="auto"/>
        <w:right w:val="none" w:sz="0" w:space="0" w:color="auto"/>
      </w:divBdr>
    </w:div>
    <w:div w:id="1525704554">
      <w:marLeft w:val="640"/>
      <w:marRight w:val="0"/>
      <w:marTop w:val="0"/>
      <w:marBottom w:val="0"/>
      <w:divBdr>
        <w:top w:val="none" w:sz="0" w:space="0" w:color="auto"/>
        <w:left w:val="none" w:sz="0" w:space="0" w:color="auto"/>
        <w:bottom w:val="none" w:sz="0" w:space="0" w:color="auto"/>
        <w:right w:val="none" w:sz="0" w:space="0" w:color="auto"/>
      </w:divBdr>
    </w:div>
    <w:div w:id="1525746810">
      <w:marLeft w:val="640"/>
      <w:marRight w:val="0"/>
      <w:marTop w:val="0"/>
      <w:marBottom w:val="0"/>
      <w:divBdr>
        <w:top w:val="none" w:sz="0" w:space="0" w:color="auto"/>
        <w:left w:val="none" w:sz="0" w:space="0" w:color="auto"/>
        <w:bottom w:val="none" w:sz="0" w:space="0" w:color="auto"/>
        <w:right w:val="none" w:sz="0" w:space="0" w:color="auto"/>
      </w:divBdr>
    </w:div>
    <w:div w:id="1525747204">
      <w:marLeft w:val="640"/>
      <w:marRight w:val="0"/>
      <w:marTop w:val="0"/>
      <w:marBottom w:val="0"/>
      <w:divBdr>
        <w:top w:val="none" w:sz="0" w:space="0" w:color="auto"/>
        <w:left w:val="none" w:sz="0" w:space="0" w:color="auto"/>
        <w:bottom w:val="none" w:sz="0" w:space="0" w:color="auto"/>
        <w:right w:val="none" w:sz="0" w:space="0" w:color="auto"/>
      </w:divBdr>
    </w:div>
    <w:div w:id="1525747999">
      <w:marLeft w:val="640"/>
      <w:marRight w:val="0"/>
      <w:marTop w:val="0"/>
      <w:marBottom w:val="0"/>
      <w:divBdr>
        <w:top w:val="none" w:sz="0" w:space="0" w:color="auto"/>
        <w:left w:val="none" w:sz="0" w:space="0" w:color="auto"/>
        <w:bottom w:val="none" w:sz="0" w:space="0" w:color="auto"/>
        <w:right w:val="none" w:sz="0" w:space="0" w:color="auto"/>
      </w:divBdr>
    </w:div>
    <w:div w:id="1525823047">
      <w:marLeft w:val="640"/>
      <w:marRight w:val="0"/>
      <w:marTop w:val="0"/>
      <w:marBottom w:val="0"/>
      <w:divBdr>
        <w:top w:val="none" w:sz="0" w:space="0" w:color="auto"/>
        <w:left w:val="none" w:sz="0" w:space="0" w:color="auto"/>
        <w:bottom w:val="none" w:sz="0" w:space="0" w:color="auto"/>
        <w:right w:val="none" w:sz="0" w:space="0" w:color="auto"/>
      </w:divBdr>
    </w:div>
    <w:div w:id="1525945356">
      <w:marLeft w:val="640"/>
      <w:marRight w:val="0"/>
      <w:marTop w:val="0"/>
      <w:marBottom w:val="0"/>
      <w:divBdr>
        <w:top w:val="none" w:sz="0" w:space="0" w:color="auto"/>
        <w:left w:val="none" w:sz="0" w:space="0" w:color="auto"/>
        <w:bottom w:val="none" w:sz="0" w:space="0" w:color="auto"/>
        <w:right w:val="none" w:sz="0" w:space="0" w:color="auto"/>
      </w:divBdr>
    </w:div>
    <w:div w:id="1526093261">
      <w:marLeft w:val="640"/>
      <w:marRight w:val="0"/>
      <w:marTop w:val="0"/>
      <w:marBottom w:val="0"/>
      <w:divBdr>
        <w:top w:val="none" w:sz="0" w:space="0" w:color="auto"/>
        <w:left w:val="none" w:sz="0" w:space="0" w:color="auto"/>
        <w:bottom w:val="none" w:sz="0" w:space="0" w:color="auto"/>
        <w:right w:val="none" w:sz="0" w:space="0" w:color="auto"/>
      </w:divBdr>
    </w:div>
    <w:div w:id="1526096711">
      <w:marLeft w:val="640"/>
      <w:marRight w:val="0"/>
      <w:marTop w:val="0"/>
      <w:marBottom w:val="0"/>
      <w:divBdr>
        <w:top w:val="none" w:sz="0" w:space="0" w:color="auto"/>
        <w:left w:val="none" w:sz="0" w:space="0" w:color="auto"/>
        <w:bottom w:val="none" w:sz="0" w:space="0" w:color="auto"/>
        <w:right w:val="none" w:sz="0" w:space="0" w:color="auto"/>
      </w:divBdr>
    </w:div>
    <w:div w:id="1526138217">
      <w:marLeft w:val="640"/>
      <w:marRight w:val="0"/>
      <w:marTop w:val="0"/>
      <w:marBottom w:val="0"/>
      <w:divBdr>
        <w:top w:val="none" w:sz="0" w:space="0" w:color="auto"/>
        <w:left w:val="none" w:sz="0" w:space="0" w:color="auto"/>
        <w:bottom w:val="none" w:sz="0" w:space="0" w:color="auto"/>
        <w:right w:val="none" w:sz="0" w:space="0" w:color="auto"/>
      </w:divBdr>
    </w:div>
    <w:div w:id="1526207699">
      <w:marLeft w:val="640"/>
      <w:marRight w:val="0"/>
      <w:marTop w:val="0"/>
      <w:marBottom w:val="0"/>
      <w:divBdr>
        <w:top w:val="none" w:sz="0" w:space="0" w:color="auto"/>
        <w:left w:val="none" w:sz="0" w:space="0" w:color="auto"/>
        <w:bottom w:val="none" w:sz="0" w:space="0" w:color="auto"/>
        <w:right w:val="none" w:sz="0" w:space="0" w:color="auto"/>
      </w:divBdr>
    </w:div>
    <w:div w:id="1526406158">
      <w:marLeft w:val="640"/>
      <w:marRight w:val="0"/>
      <w:marTop w:val="0"/>
      <w:marBottom w:val="0"/>
      <w:divBdr>
        <w:top w:val="none" w:sz="0" w:space="0" w:color="auto"/>
        <w:left w:val="none" w:sz="0" w:space="0" w:color="auto"/>
        <w:bottom w:val="none" w:sz="0" w:space="0" w:color="auto"/>
        <w:right w:val="none" w:sz="0" w:space="0" w:color="auto"/>
      </w:divBdr>
    </w:div>
    <w:div w:id="1526406877">
      <w:marLeft w:val="640"/>
      <w:marRight w:val="0"/>
      <w:marTop w:val="0"/>
      <w:marBottom w:val="0"/>
      <w:divBdr>
        <w:top w:val="none" w:sz="0" w:space="0" w:color="auto"/>
        <w:left w:val="none" w:sz="0" w:space="0" w:color="auto"/>
        <w:bottom w:val="none" w:sz="0" w:space="0" w:color="auto"/>
        <w:right w:val="none" w:sz="0" w:space="0" w:color="auto"/>
      </w:divBdr>
    </w:div>
    <w:div w:id="1526407822">
      <w:marLeft w:val="640"/>
      <w:marRight w:val="0"/>
      <w:marTop w:val="0"/>
      <w:marBottom w:val="0"/>
      <w:divBdr>
        <w:top w:val="none" w:sz="0" w:space="0" w:color="auto"/>
        <w:left w:val="none" w:sz="0" w:space="0" w:color="auto"/>
        <w:bottom w:val="none" w:sz="0" w:space="0" w:color="auto"/>
        <w:right w:val="none" w:sz="0" w:space="0" w:color="auto"/>
      </w:divBdr>
    </w:div>
    <w:div w:id="1526475951">
      <w:marLeft w:val="640"/>
      <w:marRight w:val="0"/>
      <w:marTop w:val="0"/>
      <w:marBottom w:val="0"/>
      <w:divBdr>
        <w:top w:val="none" w:sz="0" w:space="0" w:color="auto"/>
        <w:left w:val="none" w:sz="0" w:space="0" w:color="auto"/>
        <w:bottom w:val="none" w:sz="0" w:space="0" w:color="auto"/>
        <w:right w:val="none" w:sz="0" w:space="0" w:color="auto"/>
      </w:divBdr>
    </w:div>
    <w:div w:id="1526552572">
      <w:marLeft w:val="640"/>
      <w:marRight w:val="0"/>
      <w:marTop w:val="0"/>
      <w:marBottom w:val="0"/>
      <w:divBdr>
        <w:top w:val="none" w:sz="0" w:space="0" w:color="auto"/>
        <w:left w:val="none" w:sz="0" w:space="0" w:color="auto"/>
        <w:bottom w:val="none" w:sz="0" w:space="0" w:color="auto"/>
        <w:right w:val="none" w:sz="0" w:space="0" w:color="auto"/>
      </w:divBdr>
    </w:div>
    <w:div w:id="1526597061">
      <w:marLeft w:val="640"/>
      <w:marRight w:val="0"/>
      <w:marTop w:val="0"/>
      <w:marBottom w:val="0"/>
      <w:divBdr>
        <w:top w:val="none" w:sz="0" w:space="0" w:color="auto"/>
        <w:left w:val="none" w:sz="0" w:space="0" w:color="auto"/>
        <w:bottom w:val="none" w:sz="0" w:space="0" w:color="auto"/>
        <w:right w:val="none" w:sz="0" w:space="0" w:color="auto"/>
      </w:divBdr>
    </w:div>
    <w:div w:id="1526674569">
      <w:marLeft w:val="640"/>
      <w:marRight w:val="0"/>
      <w:marTop w:val="0"/>
      <w:marBottom w:val="0"/>
      <w:divBdr>
        <w:top w:val="none" w:sz="0" w:space="0" w:color="auto"/>
        <w:left w:val="none" w:sz="0" w:space="0" w:color="auto"/>
        <w:bottom w:val="none" w:sz="0" w:space="0" w:color="auto"/>
        <w:right w:val="none" w:sz="0" w:space="0" w:color="auto"/>
      </w:divBdr>
    </w:div>
    <w:div w:id="1526675148">
      <w:marLeft w:val="640"/>
      <w:marRight w:val="0"/>
      <w:marTop w:val="0"/>
      <w:marBottom w:val="0"/>
      <w:divBdr>
        <w:top w:val="none" w:sz="0" w:space="0" w:color="auto"/>
        <w:left w:val="none" w:sz="0" w:space="0" w:color="auto"/>
        <w:bottom w:val="none" w:sz="0" w:space="0" w:color="auto"/>
        <w:right w:val="none" w:sz="0" w:space="0" w:color="auto"/>
      </w:divBdr>
    </w:div>
    <w:div w:id="1526677701">
      <w:marLeft w:val="640"/>
      <w:marRight w:val="0"/>
      <w:marTop w:val="0"/>
      <w:marBottom w:val="0"/>
      <w:divBdr>
        <w:top w:val="none" w:sz="0" w:space="0" w:color="auto"/>
        <w:left w:val="none" w:sz="0" w:space="0" w:color="auto"/>
        <w:bottom w:val="none" w:sz="0" w:space="0" w:color="auto"/>
        <w:right w:val="none" w:sz="0" w:space="0" w:color="auto"/>
      </w:divBdr>
    </w:div>
    <w:div w:id="1526750100">
      <w:marLeft w:val="640"/>
      <w:marRight w:val="0"/>
      <w:marTop w:val="0"/>
      <w:marBottom w:val="0"/>
      <w:divBdr>
        <w:top w:val="none" w:sz="0" w:space="0" w:color="auto"/>
        <w:left w:val="none" w:sz="0" w:space="0" w:color="auto"/>
        <w:bottom w:val="none" w:sz="0" w:space="0" w:color="auto"/>
        <w:right w:val="none" w:sz="0" w:space="0" w:color="auto"/>
      </w:divBdr>
    </w:div>
    <w:div w:id="1526865537">
      <w:marLeft w:val="640"/>
      <w:marRight w:val="0"/>
      <w:marTop w:val="0"/>
      <w:marBottom w:val="0"/>
      <w:divBdr>
        <w:top w:val="none" w:sz="0" w:space="0" w:color="auto"/>
        <w:left w:val="none" w:sz="0" w:space="0" w:color="auto"/>
        <w:bottom w:val="none" w:sz="0" w:space="0" w:color="auto"/>
        <w:right w:val="none" w:sz="0" w:space="0" w:color="auto"/>
      </w:divBdr>
    </w:div>
    <w:div w:id="1526867125">
      <w:marLeft w:val="640"/>
      <w:marRight w:val="0"/>
      <w:marTop w:val="0"/>
      <w:marBottom w:val="0"/>
      <w:divBdr>
        <w:top w:val="none" w:sz="0" w:space="0" w:color="auto"/>
        <w:left w:val="none" w:sz="0" w:space="0" w:color="auto"/>
        <w:bottom w:val="none" w:sz="0" w:space="0" w:color="auto"/>
        <w:right w:val="none" w:sz="0" w:space="0" w:color="auto"/>
      </w:divBdr>
    </w:div>
    <w:div w:id="1526937880">
      <w:marLeft w:val="640"/>
      <w:marRight w:val="0"/>
      <w:marTop w:val="0"/>
      <w:marBottom w:val="0"/>
      <w:divBdr>
        <w:top w:val="none" w:sz="0" w:space="0" w:color="auto"/>
        <w:left w:val="none" w:sz="0" w:space="0" w:color="auto"/>
        <w:bottom w:val="none" w:sz="0" w:space="0" w:color="auto"/>
        <w:right w:val="none" w:sz="0" w:space="0" w:color="auto"/>
      </w:divBdr>
    </w:div>
    <w:div w:id="1526938547">
      <w:marLeft w:val="640"/>
      <w:marRight w:val="0"/>
      <w:marTop w:val="0"/>
      <w:marBottom w:val="0"/>
      <w:divBdr>
        <w:top w:val="none" w:sz="0" w:space="0" w:color="auto"/>
        <w:left w:val="none" w:sz="0" w:space="0" w:color="auto"/>
        <w:bottom w:val="none" w:sz="0" w:space="0" w:color="auto"/>
        <w:right w:val="none" w:sz="0" w:space="0" w:color="auto"/>
      </w:divBdr>
    </w:div>
    <w:div w:id="1526940375">
      <w:marLeft w:val="640"/>
      <w:marRight w:val="0"/>
      <w:marTop w:val="0"/>
      <w:marBottom w:val="0"/>
      <w:divBdr>
        <w:top w:val="none" w:sz="0" w:space="0" w:color="auto"/>
        <w:left w:val="none" w:sz="0" w:space="0" w:color="auto"/>
        <w:bottom w:val="none" w:sz="0" w:space="0" w:color="auto"/>
        <w:right w:val="none" w:sz="0" w:space="0" w:color="auto"/>
      </w:divBdr>
    </w:div>
    <w:div w:id="1526944191">
      <w:marLeft w:val="640"/>
      <w:marRight w:val="0"/>
      <w:marTop w:val="0"/>
      <w:marBottom w:val="0"/>
      <w:divBdr>
        <w:top w:val="none" w:sz="0" w:space="0" w:color="auto"/>
        <w:left w:val="none" w:sz="0" w:space="0" w:color="auto"/>
        <w:bottom w:val="none" w:sz="0" w:space="0" w:color="auto"/>
        <w:right w:val="none" w:sz="0" w:space="0" w:color="auto"/>
      </w:divBdr>
    </w:div>
    <w:div w:id="1527014402">
      <w:marLeft w:val="640"/>
      <w:marRight w:val="0"/>
      <w:marTop w:val="0"/>
      <w:marBottom w:val="0"/>
      <w:divBdr>
        <w:top w:val="none" w:sz="0" w:space="0" w:color="auto"/>
        <w:left w:val="none" w:sz="0" w:space="0" w:color="auto"/>
        <w:bottom w:val="none" w:sz="0" w:space="0" w:color="auto"/>
        <w:right w:val="none" w:sz="0" w:space="0" w:color="auto"/>
      </w:divBdr>
    </w:div>
    <w:div w:id="1527015133">
      <w:marLeft w:val="640"/>
      <w:marRight w:val="0"/>
      <w:marTop w:val="0"/>
      <w:marBottom w:val="0"/>
      <w:divBdr>
        <w:top w:val="none" w:sz="0" w:space="0" w:color="auto"/>
        <w:left w:val="none" w:sz="0" w:space="0" w:color="auto"/>
        <w:bottom w:val="none" w:sz="0" w:space="0" w:color="auto"/>
        <w:right w:val="none" w:sz="0" w:space="0" w:color="auto"/>
      </w:divBdr>
    </w:div>
    <w:div w:id="1527018050">
      <w:marLeft w:val="640"/>
      <w:marRight w:val="0"/>
      <w:marTop w:val="0"/>
      <w:marBottom w:val="0"/>
      <w:divBdr>
        <w:top w:val="none" w:sz="0" w:space="0" w:color="auto"/>
        <w:left w:val="none" w:sz="0" w:space="0" w:color="auto"/>
        <w:bottom w:val="none" w:sz="0" w:space="0" w:color="auto"/>
        <w:right w:val="none" w:sz="0" w:space="0" w:color="auto"/>
      </w:divBdr>
    </w:div>
    <w:div w:id="1527139021">
      <w:marLeft w:val="640"/>
      <w:marRight w:val="0"/>
      <w:marTop w:val="0"/>
      <w:marBottom w:val="0"/>
      <w:divBdr>
        <w:top w:val="none" w:sz="0" w:space="0" w:color="auto"/>
        <w:left w:val="none" w:sz="0" w:space="0" w:color="auto"/>
        <w:bottom w:val="none" w:sz="0" w:space="0" w:color="auto"/>
        <w:right w:val="none" w:sz="0" w:space="0" w:color="auto"/>
      </w:divBdr>
    </w:div>
    <w:div w:id="1527139367">
      <w:marLeft w:val="640"/>
      <w:marRight w:val="0"/>
      <w:marTop w:val="0"/>
      <w:marBottom w:val="0"/>
      <w:divBdr>
        <w:top w:val="none" w:sz="0" w:space="0" w:color="auto"/>
        <w:left w:val="none" w:sz="0" w:space="0" w:color="auto"/>
        <w:bottom w:val="none" w:sz="0" w:space="0" w:color="auto"/>
        <w:right w:val="none" w:sz="0" w:space="0" w:color="auto"/>
      </w:divBdr>
    </w:div>
    <w:div w:id="1527206622">
      <w:marLeft w:val="640"/>
      <w:marRight w:val="0"/>
      <w:marTop w:val="0"/>
      <w:marBottom w:val="0"/>
      <w:divBdr>
        <w:top w:val="none" w:sz="0" w:space="0" w:color="auto"/>
        <w:left w:val="none" w:sz="0" w:space="0" w:color="auto"/>
        <w:bottom w:val="none" w:sz="0" w:space="0" w:color="auto"/>
        <w:right w:val="none" w:sz="0" w:space="0" w:color="auto"/>
      </w:divBdr>
    </w:div>
    <w:div w:id="1527208078">
      <w:marLeft w:val="640"/>
      <w:marRight w:val="0"/>
      <w:marTop w:val="0"/>
      <w:marBottom w:val="0"/>
      <w:divBdr>
        <w:top w:val="none" w:sz="0" w:space="0" w:color="auto"/>
        <w:left w:val="none" w:sz="0" w:space="0" w:color="auto"/>
        <w:bottom w:val="none" w:sz="0" w:space="0" w:color="auto"/>
        <w:right w:val="none" w:sz="0" w:space="0" w:color="auto"/>
      </w:divBdr>
    </w:div>
    <w:div w:id="1527214932">
      <w:marLeft w:val="640"/>
      <w:marRight w:val="0"/>
      <w:marTop w:val="0"/>
      <w:marBottom w:val="0"/>
      <w:divBdr>
        <w:top w:val="none" w:sz="0" w:space="0" w:color="auto"/>
        <w:left w:val="none" w:sz="0" w:space="0" w:color="auto"/>
        <w:bottom w:val="none" w:sz="0" w:space="0" w:color="auto"/>
        <w:right w:val="none" w:sz="0" w:space="0" w:color="auto"/>
      </w:divBdr>
    </w:div>
    <w:div w:id="1527252794">
      <w:marLeft w:val="640"/>
      <w:marRight w:val="0"/>
      <w:marTop w:val="0"/>
      <w:marBottom w:val="0"/>
      <w:divBdr>
        <w:top w:val="none" w:sz="0" w:space="0" w:color="auto"/>
        <w:left w:val="none" w:sz="0" w:space="0" w:color="auto"/>
        <w:bottom w:val="none" w:sz="0" w:space="0" w:color="auto"/>
        <w:right w:val="none" w:sz="0" w:space="0" w:color="auto"/>
      </w:divBdr>
    </w:div>
    <w:div w:id="1527252894">
      <w:marLeft w:val="640"/>
      <w:marRight w:val="0"/>
      <w:marTop w:val="0"/>
      <w:marBottom w:val="0"/>
      <w:divBdr>
        <w:top w:val="none" w:sz="0" w:space="0" w:color="auto"/>
        <w:left w:val="none" w:sz="0" w:space="0" w:color="auto"/>
        <w:bottom w:val="none" w:sz="0" w:space="0" w:color="auto"/>
        <w:right w:val="none" w:sz="0" w:space="0" w:color="auto"/>
      </w:divBdr>
    </w:div>
    <w:div w:id="1527257356">
      <w:marLeft w:val="640"/>
      <w:marRight w:val="0"/>
      <w:marTop w:val="0"/>
      <w:marBottom w:val="0"/>
      <w:divBdr>
        <w:top w:val="none" w:sz="0" w:space="0" w:color="auto"/>
        <w:left w:val="none" w:sz="0" w:space="0" w:color="auto"/>
        <w:bottom w:val="none" w:sz="0" w:space="0" w:color="auto"/>
        <w:right w:val="none" w:sz="0" w:space="0" w:color="auto"/>
      </w:divBdr>
    </w:div>
    <w:div w:id="1527330989">
      <w:marLeft w:val="640"/>
      <w:marRight w:val="0"/>
      <w:marTop w:val="0"/>
      <w:marBottom w:val="0"/>
      <w:divBdr>
        <w:top w:val="none" w:sz="0" w:space="0" w:color="auto"/>
        <w:left w:val="none" w:sz="0" w:space="0" w:color="auto"/>
        <w:bottom w:val="none" w:sz="0" w:space="0" w:color="auto"/>
        <w:right w:val="none" w:sz="0" w:space="0" w:color="auto"/>
      </w:divBdr>
    </w:div>
    <w:div w:id="1527408156">
      <w:marLeft w:val="640"/>
      <w:marRight w:val="0"/>
      <w:marTop w:val="0"/>
      <w:marBottom w:val="0"/>
      <w:divBdr>
        <w:top w:val="none" w:sz="0" w:space="0" w:color="auto"/>
        <w:left w:val="none" w:sz="0" w:space="0" w:color="auto"/>
        <w:bottom w:val="none" w:sz="0" w:space="0" w:color="auto"/>
        <w:right w:val="none" w:sz="0" w:space="0" w:color="auto"/>
      </w:divBdr>
    </w:div>
    <w:div w:id="1527408908">
      <w:marLeft w:val="640"/>
      <w:marRight w:val="0"/>
      <w:marTop w:val="0"/>
      <w:marBottom w:val="0"/>
      <w:divBdr>
        <w:top w:val="none" w:sz="0" w:space="0" w:color="auto"/>
        <w:left w:val="none" w:sz="0" w:space="0" w:color="auto"/>
        <w:bottom w:val="none" w:sz="0" w:space="0" w:color="auto"/>
        <w:right w:val="none" w:sz="0" w:space="0" w:color="auto"/>
      </w:divBdr>
    </w:div>
    <w:div w:id="1527518295">
      <w:marLeft w:val="640"/>
      <w:marRight w:val="0"/>
      <w:marTop w:val="0"/>
      <w:marBottom w:val="0"/>
      <w:divBdr>
        <w:top w:val="none" w:sz="0" w:space="0" w:color="auto"/>
        <w:left w:val="none" w:sz="0" w:space="0" w:color="auto"/>
        <w:bottom w:val="none" w:sz="0" w:space="0" w:color="auto"/>
        <w:right w:val="none" w:sz="0" w:space="0" w:color="auto"/>
      </w:divBdr>
    </w:div>
    <w:div w:id="1527595641">
      <w:marLeft w:val="640"/>
      <w:marRight w:val="0"/>
      <w:marTop w:val="0"/>
      <w:marBottom w:val="0"/>
      <w:divBdr>
        <w:top w:val="none" w:sz="0" w:space="0" w:color="auto"/>
        <w:left w:val="none" w:sz="0" w:space="0" w:color="auto"/>
        <w:bottom w:val="none" w:sz="0" w:space="0" w:color="auto"/>
        <w:right w:val="none" w:sz="0" w:space="0" w:color="auto"/>
      </w:divBdr>
    </w:div>
    <w:div w:id="1527671679">
      <w:marLeft w:val="640"/>
      <w:marRight w:val="0"/>
      <w:marTop w:val="0"/>
      <w:marBottom w:val="0"/>
      <w:divBdr>
        <w:top w:val="none" w:sz="0" w:space="0" w:color="auto"/>
        <w:left w:val="none" w:sz="0" w:space="0" w:color="auto"/>
        <w:bottom w:val="none" w:sz="0" w:space="0" w:color="auto"/>
        <w:right w:val="none" w:sz="0" w:space="0" w:color="auto"/>
      </w:divBdr>
    </w:div>
    <w:div w:id="1527673046">
      <w:marLeft w:val="640"/>
      <w:marRight w:val="0"/>
      <w:marTop w:val="0"/>
      <w:marBottom w:val="0"/>
      <w:divBdr>
        <w:top w:val="none" w:sz="0" w:space="0" w:color="auto"/>
        <w:left w:val="none" w:sz="0" w:space="0" w:color="auto"/>
        <w:bottom w:val="none" w:sz="0" w:space="0" w:color="auto"/>
        <w:right w:val="none" w:sz="0" w:space="0" w:color="auto"/>
      </w:divBdr>
    </w:div>
    <w:div w:id="1527676178">
      <w:marLeft w:val="640"/>
      <w:marRight w:val="0"/>
      <w:marTop w:val="0"/>
      <w:marBottom w:val="0"/>
      <w:divBdr>
        <w:top w:val="none" w:sz="0" w:space="0" w:color="auto"/>
        <w:left w:val="none" w:sz="0" w:space="0" w:color="auto"/>
        <w:bottom w:val="none" w:sz="0" w:space="0" w:color="auto"/>
        <w:right w:val="none" w:sz="0" w:space="0" w:color="auto"/>
      </w:divBdr>
    </w:div>
    <w:div w:id="1527714286">
      <w:marLeft w:val="640"/>
      <w:marRight w:val="0"/>
      <w:marTop w:val="0"/>
      <w:marBottom w:val="0"/>
      <w:divBdr>
        <w:top w:val="none" w:sz="0" w:space="0" w:color="auto"/>
        <w:left w:val="none" w:sz="0" w:space="0" w:color="auto"/>
        <w:bottom w:val="none" w:sz="0" w:space="0" w:color="auto"/>
        <w:right w:val="none" w:sz="0" w:space="0" w:color="auto"/>
      </w:divBdr>
    </w:div>
    <w:div w:id="1527716481">
      <w:marLeft w:val="640"/>
      <w:marRight w:val="0"/>
      <w:marTop w:val="0"/>
      <w:marBottom w:val="0"/>
      <w:divBdr>
        <w:top w:val="none" w:sz="0" w:space="0" w:color="auto"/>
        <w:left w:val="none" w:sz="0" w:space="0" w:color="auto"/>
        <w:bottom w:val="none" w:sz="0" w:space="0" w:color="auto"/>
        <w:right w:val="none" w:sz="0" w:space="0" w:color="auto"/>
      </w:divBdr>
    </w:div>
    <w:div w:id="1527794615">
      <w:marLeft w:val="640"/>
      <w:marRight w:val="0"/>
      <w:marTop w:val="0"/>
      <w:marBottom w:val="0"/>
      <w:divBdr>
        <w:top w:val="none" w:sz="0" w:space="0" w:color="auto"/>
        <w:left w:val="none" w:sz="0" w:space="0" w:color="auto"/>
        <w:bottom w:val="none" w:sz="0" w:space="0" w:color="auto"/>
        <w:right w:val="none" w:sz="0" w:space="0" w:color="auto"/>
      </w:divBdr>
    </w:div>
    <w:div w:id="1527908969">
      <w:marLeft w:val="640"/>
      <w:marRight w:val="0"/>
      <w:marTop w:val="0"/>
      <w:marBottom w:val="0"/>
      <w:divBdr>
        <w:top w:val="none" w:sz="0" w:space="0" w:color="auto"/>
        <w:left w:val="none" w:sz="0" w:space="0" w:color="auto"/>
        <w:bottom w:val="none" w:sz="0" w:space="0" w:color="auto"/>
        <w:right w:val="none" w:sz="0" w:space="0" w:color="auto"/>
      </w:divBdr>
    </w:div>
    <w:div w:id="1527912546">
      <w:marLeft w:val="640"/>
      <w:marRight w:val="0"/>
      <w:marTop w:val="0"/>
      <w:marBottom w:val="0"/>
      <w:divBdr>
        <w:top w:val="none" w:sz="0" w:space="0" w:color="auto"/>
        <w:left w:val="none" w:sz="0" w:space="0" w:color="auto"/>
        <w:bottom w:val="none" w:sz="0" w:space="0" w:color="auto"/>
        <w:right w:val="none" w:sz="0" w:space="0" w:color="auto"/>
      </w:divBdr>
    </w:div>
    <w:div w:id="1527982476">
      <w:marLeft w:val="640"/>
      <w:marRight w:val="0"/>
      <w:marTop w:val="0"/>
      <w:marBottom w:val="0"/>
      <w:divBdr>
        <w:top w:val="none" w:sz="0" w:space="0" w:color="auto"/>
        <w:left w:val="none" w:sz="0" w:space="0" w:color="auto"/>
        <w:bottom w:val="none" w:sz="0" w:space="0" w:color="auto"/>
        <w:right w:val="none" w:sz="0" w:space="0" w:color="auto"/>
      </w:divBdr>
    </w:div>
    <w:div w:id="1527988384">
      <w:marLeft w:val="640"/>
      <w:marRight w:val="0"/>
      <w:marTop w:val="0"/>
      <w:marBottom w:val="0"/>
      <w:divBdr>
        <w:top w:val="none" w:sz="0" w:space="0" w:color="auto"/>
        <w:left w:val="none" w:sz="0" w:space="0" w:color="auto"/>
        <w:bottom w:val="none" w:sz="0" w:space="0" w:color="auto"/>
        <w:right w:val="none" w:sz="0" w:space="0" w:color="auto"/>
      </w:divBdr>
    </w:div>
    <w:div w:id="1528103231">
      <w:marLeft w:val="640"/>
      <w:marRight w:val="0"/>
      <w:marTop w:val="0"/>
      <w:marBottom w:val="0"/>
      <w:divBdr>
        <w:top w:val="none" w:sz="0" w:space="0" w:color="auto"/>
        <w:left w:val="none" w:sz="0" w:space="0" w:color="auto"/>
        <w:bottom w:val="none" w:sz="0" w:space="0" w:color="auto"/>
        <w:right w:val="none" w:sz="0" w:space="0" w:color="auto"/>
      </w:divBdr>
    </w:div>
    <w:div w:id="1528131307">
      <w:marLeft w:val="640"/>
      <w:marRight w:val="0"/>
      <w:marTop w:val="0"/>
      <w:marBottom w:val="0"/>
      <w:divBdr>
        <w:top w:val="none" w:sz="0" w:space="0" w:color="auto"/>
        <w:left w:val="none" w:sz="0" w:space="0" w:color="auto"/>
        <w:bottom w:val="none" w:sz="0" w:space="0" w:color="auto"/>
        <w:right w:val="none" w:sz="0" w:space="0" w:color="auto"/>
      </w:divBdr>
    </w:div>
    <w:div w:id="1528253725">
      <w:marLeft w:val="640"/>
      <w:marRight w:val="0"/>
      <w:marTop w:val="0"/>
      <w:marBottom w:val="0"/>
      <w:divBdr>
        <w:top w:val="none" w:sz="0" w:space="0" w:color="auto"/>
        <w:left w:val="none" w:sz="0" w:space="0" w:color="auto"/>
        <w:bottom w:val="none" w:sz="0" w:space="0" w:color="auto"/>
        <w:right w:val="none" w:sz="0" w:space="0" w:color="auto"/>
      </w:divBdr>
    </w:div>
    <w:div w:id="1528255706">
      <w:marLeft w:val="640"/>
      <w:marRight w:val="0"/>
      <w:marTop w:val="0"/>
      <w:marBottom w:val="0"/>
      <w:divBdr>
        <w:top w:val="none" w:sz="0" w:space="0" w:color="auto"/>
        <w:left w:val="none" w:sz="0" w:space="0" w:color="auto"/>
        <w:bottom w:val="none" w:sz="0" w:space="0" w:color="auto"/>
        <w:right w:val="none" w:sz="0" w:space="0" w:color="auto"/>
      </w:divBdr>
    </w:div>
    <w:div w:id="1528299620">
      <w:marLeft w:val="640"/>
      <w:marRight w:val="0"/>
      <w:marTop w:val="0"/>
      <w:marBottom w:val="0"/>
      <w:divBdr>
        <w:top w:val="none" w:sz="0" w:space="0" w:color="auto"/>
        <w:left w:val="none" w:sz="0" w:space="0" w:color="auto"/>
        <w:bottom w:val="none" w:sz="0" w:space="0" w:color="auto"/>
        <w:right w:val="none" w:sz="0" w:space="0" w:color="auto"/>
      </w:divBdr>
    </w:div>
    <w:div w:id="1528329941">
      <w:marLeft w:val="640"/>
      <w:marRight w:val="0"/>
      <w:marTop w:val="0"/>
      <w:marBottom w:val="0"/>
      <w:divBdr>
        <w:top w:val="none" w:sz="0" w:space="0" w:color="auto"/>
        <w:left w:val="none" w:sz="0" w:space="0" w:color="auto"/>
        <w:bottom w:val="none" w:sz="0" w:space="0" w:color="auto"/>
        <w:right w:val="none" w:sz="0" w:space="0" w:color="auto"/>
      </w:divBdr>
    </w:div>
    <w:div w:id="1528331213">
      <w:marLeft w:val="640"/>
      <w:marRight w:val="0"/>
      <w:marTop w:val="0"/>
      <w:marBottom w:val="0"/>
      <w:divBdr>
        <w:top w:val="none" w:sz="0" w:space="0" w:color="auto"/>
        <w:left w:val="none" w:sz="0" w:space="0" w:color="auto"/>
        <w:bottom w:val="none" w:sz="0" w:space="0" w:color="auto"/>
        <w:right w:val="none" w:sz="0" w:space="0" w:color="auto"/>
      </w:divBdr>
    </w:div>
    <w:div w:id="1528449029">
      <w:marLeft w:val="640"/>
      <w:marRight w:val="0"/>
      <w:marTop w:val="0"/>
      <w:marBottom w:val="0"/>
      <w:divBdr>
        <w:top w:val="none" w:sz="0" w:space="0" w:color="auto"/>
        <w:left w:val="none" w:sz="0" w:space="0" w:color="auto"/>
        <w:bottom w:val="none" w:sz="0" w:space="0" w:color="auto"/>
        <w:right w:val="none" w:sz="0" w:space="0" w:color="auto"/>
      </w:divBdr>
    </w:div>
    <w:div w:id="1528517718">
      <w:marLeft w:val="640"/>
      <w:marRight w:val="0"/>
      <w:marTop w:val="0"/>
      <w:marBottom w:val="0"/>
      <w:divBdr>
        <w:top w:val="none" w:sz="0" w:space="0" w:color="auto"/>
        <w:left w:val="none" w:sz="0" w:space="0" w:color="auto"/>
        <w:bottom w:val="none" w:sz="0" w:space="0" w:color="auto"/>
        <w:right w:val="none" w:sz="0" w:space="0" w:color="auto"/>
      </w:divBdr>
    </w:div>
    <w:div w:id="1528526447">
      <w:marLeft w:val="640"/>
      <w:marRight w:val="0"/>
      <w:marTop w:val="0"/>
      <w:marBottom w:val="0"/>
      <w:divBdr>
        <w:top w:val="none" w:sz="0" w:space="0" w:color="auto"/>
        <w:left w:val="none" w:sz="0" w:space="0" w:color="auto"/>
        <w:bottom w:val="none" w:sz="0" w:space="0" w:color="auto"/>
        <w:right w:val="none" w:sz="0" w:space="0" w:color="auto"/>
      </w:divBdr>
    </w:div>
    <w:div w:id="1528563412">
      <w:marLeft w:val="640"/>
      <w:marRight w:val="0"/>
      <w:marTop w:val="0"/>
      <w:marBottom w:val="0"/>
      <w:divBdr>
        <w:top w:val="none" w:sz="0" w:space="0" w:color="auto"/>
        <w:left w:val="none" w:sz="0" w:space="0" w:color="auto"/>
        <w:bottom w:val="none" w:sz="0" w:space="0" w:color="auto"/>
        <w:right w:val="none" w:sz="0" w:space="0" w:color="auto"/>
      </w:divBdr>
    </w:div>
    <w:div w:id="1528565044">
      <w:marLeft w:val="640"/>
      <w:marRight w:val="0"/>
      <w:marTop w:val="0"/>
      <w:marBottom w:val="0"/>
      <w:divBdr>
        <w:top w:val="none" w:sz="0" w:space="0" w:color="auto"/>
        <w:left w:val="none" w:sz="0" w:space="0" w:color="auto"/>
        <w:bottom w:val="none" w:sz="0" w:space="0" w:color="auto"/>
        <w:right w:val="none" w:sz="0" w:space="0" w:color="auto"/>
      </w:divBdr>
    </w:div>
    <w:div w:id="1528636232">
      <w:marLeft w:val="640"/>
      <w:marRight w:val="0"/>
      <w:marTop w:val="0"/>
      <w:marBottom w:val="0"/>
      <w:divBdr>
        <w:top w:val="none" w:sz="0" w:space="0" w:color="auto"/>
        <w:left w:val="none" w:sz="0" w:space="0" w:color="auto"/>
        <w:bottom w:val="none" w:sz="0" w:space="0" w:color="auto"/>
        <w:right w:val="none" w:sz="0" w:space="0" w:color="auto"/>
      </w:divBdr>
    </w:div>
    <w:div w:id="1528710333">
      <w:marLeft w:val="640"/>
      <w:marRight w:val="0"/>
      <w:marTop w:val="0"/>
      <w:marBottom w:val="0"/>
      <w:divBdr>
        <w:top w:val="none" w:sz="0" w:space="0" w:color="auto"/>
        <w:left w:val="none" w:sz="0" w:space="0" w:color="auto"/>
        <w:bottom w:val="none" w:sz="0" w:space="0" w:color="auto"/>
        <w:right w:val="none" w:sz="0" w:space="0" w:color="auto"/>
      </w:divBdr>
    </w:div>
    <w:div w:id="1528758979">
      <w:marLeft w:val="640"/>
      <w:marRight w:val="0"/>
      <w:marTop w:val="0"/>
      <w:marBottom w:val="0"/>
      <w:divBdr>
        <w:top w:val="none" w:sz="0" w:space="0" w:color="auto"/>
        <w:left w:val="none" w:sz="0" w:space="0" w:color="auto"/>
        <w:bottom w:val="none" w:sz="0" w:space="0" w:color="auto"/>
        <w:right w:val="none" w:sz="0" w:space="0" w:color="auto"/>
      </w:divBdr>
    </w:div>
    <w:div w:id="1528787861">
      <w:marLeft w:val="640"/>
      <w:marRight w:val="0"/>
      <w:marTop w:val="0"/>
      <w:marBottom w:val="0"/>
      <w:divBdr>
        <w:top w:val="none" w:sz="0" w:space="0" w:color="auto"/>
        <w:left w:val="none" w:sz="0" w:space="0" w:color="auto"/>
        <w:bottom w:val="none" w:sz="0" w:space="0" w:color="auto"/>
        <w:right w:val="none" w:sz="0" w:space="0" w:color="auto"/>
      </w:divBdr>
    </w:div>
    <w:div w:id="1528832993">
      <w:marLeft w:val="640"/>
      <w:marRight w:val="0"/>
      <w:marTop w:val="0"/>
      <w:marBottom w:val="0"/>
      <w:divBdr>
        <w:top w:val="none" w:sz="0" w:space="0" w:color="auto"/>
        <w:left w:val="none" w:sz="0" w:space="0" w:color="auto"/>
        <w:bottom w:val="none" w:sz="0" w:space="0" w:color="auto"/>
        <w:right w:val="none" w:sz="0" w:space="0" w:color="auto"/>
      </w:divBdr>
    </w:div>
    <w:div w:id="1528835722">
      <w:marLeft w:val="640"/>
      <w:marRight w:val="0"/>
      <w:marTop w:val="0"/>
      <w:marBottom w:val="0"/>
      <w:divBdr>
        <w:top w:val="none" w:sz="0" w:space="0" w:color="auto"/>
        <w:left w:val="none" w:sz="0" w:space="0" w:color="auto"/>
        <w:bottom w:val="none" w:sz="0" w:space="0" w:color="auto"/>
        <w:right w:val="none" w:sz="0" w:space="0" w:color="auto"/>
      </w:divBdr>
    </w:div>
    <w:div w:id="1528903963">
      <w:marLeft w:val="640"/>
      <w:marRight w:val="0"/>
      <w:marTop w:val="0"/>
      <w:marBottom w:val="0"/>
      <w:divBdr>
        <w:top w:val="none" w:sz="0" w:space="0" w:color="auto"/>
        <w:left w:val="none" w:sz="0" w:space="0" w:color="auto"/>
        <w:bottom w:val="none" w:sz="0" w:space="0" w:color="auto"/>
        <w:right w:val="none" w:sz="0" w:space="0" w:color="auto"/>
      </w:divBdr>
    </w:div>
    <w:div w:id="1528905664">
      <w:marLeft w:val="640"/>
      <w:marRight w:val="0"/>
      <w:marTop w:val="0"/>
      <w:marBottom w:val="0"/>
      <w:divBdr>
        <w:top w:val="none" w:sz="0" w:space="0" w:color="auto"/>
        <w:left w:val="none" w:sz="0" w:space="0" w:color="auto"/>
        <w:bottom w:val="none" w:sz="0" w:space="0" w:color="auto"/>
        <w:right w:val="none" w:sz="0" w:space="0" w:color="auto"/>
      </w:divBdr>
    </w:div>
    <w:div w:id="1528909710">
      <w:marLeft w:val="640"/>
      <w:marRight w:val="0"/>
      <w:marTop w:val="0"/>
      <w:marBottom w:val="0"/>
      <w:divBdr>
        <w:top w:val="none" w:sz="0" w:space="0" w:color="auto"/>
        <w:left w:val="none" w:sz="0" w:space="0" w:color="auto"/>
        <w:bottom w:val="none" w:sz="0" w:space="0" w:color="auto"/>
        <w:right w:val="none" w:sz="0" w:space="0" w:color="auto"/>
      </w:divBdr>
    </w:div>
    <w:div w:id="1528983102">
      <w:marLeft w:val="640"/>
      <w:marRight w:val="0"/>
      <w:marTop w:val="0"/>
      <w:marBottom w:val="0"/>
      <w:divBdr>
        <w:top w:val="none" w:sz="0" w:space="0" w:color="auto"/>
        <w:left w:val="none" w:sz="0" w:space="0" w:color="auto"/>
        <w:bottom w:val="none" w:sz="0" w:space="0" w:color="auto"/>
        <w:right w:val="none" w:sz="0" w:space="0" w:color="auto"/>
      </w:divBdr>
    </w:div>
    <w:div w:id="1529021471">
      <w:marLeft w:val="640"/>
      <w:marRight w:val="0"/>
      <w:marTop w:val="0"/>
      <w:marBottom w:val="0"/>
      <w:divBdr>
        <w:top w:val="none" w:sz="0" w:space="0" w:color="auto"/>
        <w:left w:val="none" w:sz="0" w:space="0" w:color="auto"/>
        <w:bottom w:val="none" w:sz="0" w:space="0" w:color="auto"/>
        <w:right w:val="none" w:sz="0" w:space="0" w:color="auto"/>
      </w:divBdr>
    </w:div>
    <w:div w:id="1529030952">
      <w:marLeft w:val="640"/>
      <w:marRight w:val="0"/>
      <w:marTop w:val="0"/>
      <w:marBottom w:val="0"/>
      <w:divBdr>
        <w:top w:val="none" w:sz="0" w:space="0" w:color="auto"/>
        <w:left w:val="none" w:sz="0" w:space="0" w:color="auto"/>
        <w:bottom w:val="none" w:sz="0" w:space="0" w:color="auto"/>
        <w:right w:val="none" w:sz="0" w:space="0" w:color="auto"/>
      </w:divBdr>
    </w:div>
    <w:div w:id="1529173182">
      <w:marLeft w:val="640"/>
      <w:marRight w:val="0"/>
      <w:marTop w:val="0"/>
      <w:marBottom w:val="0"/>
      <w:divBdr>
        <w:top w:val="none" w:sz="0" w:space="0" w:color="auto"/>
        <w:left w:val="none" w:sz="0" w:space="0" w:color="auto"/>
        <w:bottom w:val="none" w:sz="0" w:space="0" w:color="auto"/>
        <w:right w:val="none" w:sz="0" w:space="0" w:color="auto"/>
      </w:divBdr>
    </w:div>
    <w:div w:id="1529178640">
      <w:marLeft w:val="640"/>
      <w:marRight w:val="0"/>
      <w:marTop w:val="0"/>
      <w:marBottom w:val="0"/>
      <w:divBdr>
        <w:top w:val="none" w:sz="0" w:space="0" w:color="auto"/>
        <w:left w:val="none" w:sz="0" w:space="0" w:color="auto"/>
        <w:bottom w:val="none" w:sz="0" w:space="0" w:color="auto"/>
        <w:right w:val="none" w:sz="0" w:space="0" w:color="auto"/>
      </w:divBdr>
    </w:div>
    <w:div w:id="1529222649">
      <w:marLeft w:val="640"/>
      <w:marRight w:val="0"/>
      <w:marTop w:val="0"/>
      <w:marBottom w:val="0"/>
      <w:divBdr>
        <w:top w:val="none" w:sz="0" w:space="0" w:color="auto"/>
        <w:left w:val="none" w:sz="0" w:space="0" w:color="auto"/>
        <w:bottom w:val="none" w:sz="0" w:space="0" w:color="auto"/>
        <w:right w:val="none" w:sz="0" w:space="0" w:color="auto"/>
      </w:divBdr>
    </w:div>
    <w:div w:id="1529290576">
      <w:marLeft w:val="640"/>
      <w:marRight w:val="0"/>
      <w:marTop w:val="0"/>
      <w:marBottom w:val="0"/>
      <w:divBdr>
        <w:top w:val="none" w:sz="0" w:space="0" w:color="auto"/>
        <w:left w:val="none" w:sz="0" w:space="0" w:color="auto"/>
        <w:bottom w:val="none" w:sz="0" w:space="0" w:color="auto"/>
        <w:right w:val="none" w:sz="0" w:space="0" w:color="auto"/>
      </w:divBdr>
    </w:div>
    <w:div w:id="1529365766">
      <w:marLeft w:val="640"/>
      <w:marRight w:val="0"/>
      <w:marTop w:val="0"/>
      <w:marBottom w:val="0"/>
      <w:divBdr>
        <w:top w:val="none" w:sz="0" w:space="0" w:color="auto"/>
        <w:left w:val="none" w:sz="0" w:space="0" w:color="auto"/>
        <w:bottom w:val="none" w:sz="0" w:space="0" w:color="auto"/>
        <w:right w:val="none" w:sz="0" w:space="0" w:color="auto"/>
      </w:divBdr>
    </w:div>
    <w:div w:id="1529368479">
      <w:marLeft w:val="640"/>
      <w:marRight w:val="0"/>
      <w:marTop w:val="0"/>
      <w:marBottom w:val="0"/>
      <w:divBdr>
        <w:top w:val="none" w:sz="0" w:space="0" w:color="auto"/>
        <w:left w:val="none" w:sz="0" w:space="0" w:color="auto"/>
        <w:bottom w:val="none" w:sz="0" w:space="0" w:color="auto"/>
        <w:right w:val="none" w:sz="0" w:space="0" w:color="auto"/>
      </w:divBdr>
    </w:div>
    <w:div w:id="1529368826">
      <w:marLeft w:val="640"/>
      <w:marRight w:val="0"/>
      <w:marTop w:val="0"/>
      <w:marBottom w:val="0"/>
      <w:divBdr>
        <w:top w:val="none" w:sz="0" w:space="0" w:color="auto"/>
        <w:left w:val="none" w:sz="0" w:space="0" w:color="auto"/>
        <w:bottom w:val="none" w:sz="0" w:space="0" w:color="auto"/>
        <w:right w:val="none" w:sz="0" w:space="0" w:color="auto"/>
      </w:divBdr>
    </w:div>
    <w:div w:id="1529375012">
      <w:marLeft w:val="640"/>
      <w:marRight w:val="0"/>
      <w:marTop w:val="0"/>
      <w:marBottom w:val="0"/>
      <w:divBdr>
        <w:top w:val="none" w:sz="0" w:space="0" w:color="auto"/>
        <w:left w:val="none" w:sz="0" w:space="0" w:color="auto"/>
        <w:bottom w:val="none" w:sz="0" w:space="0" w:color="auto"/>
        <w:right w:val="none" w:sz="0" w:space="0" w:color="auto"/>
      </w:divBdr>
    </w:div>
    <w:div w:id="1529488603">
      <w:marLeft w:val="640"/>
      <w:marRight w:val="0"/>
      <w:marTop w:val="0"/>
      <w:marBottom w:val="0"/>
      <w:divBdr>
        <w:top w:val="none" w:sz="0" w:space="0" w:color="auto"/>
        <w:left w:val="none" w:sz="0" w:space="0" w:color="auto"/>
        <w:bottom w:val="none" w:sz="0" w:space="0" w:color="auto"/>
        <w:right w:val="none" w:sz="0" w:space="0" w:color="auto"/>
      </w:divBdr>
    </w:div>
    <w:div w:id="1529564081">
      <w:marLeft w:val="640"/>
      <w:marRight w:val="0"/>
      <w:marTop w:val="0"/>
      <w:marBottom w:val="0"/>
      <w:divBdr>
        <w:top w:val="none" w:sz="0" w:space="0" w:color="auto"/>
        <w:left w:val="none" w:sz="0" w:space="0" w:color="auto"/>
        <w:bottom w:val="none" w:sz="0" w:space="0" w:color="auto"/>
        <w:right w:val="none" w:sz="0" w:space="0" w:color="auto"/>
      </w:divBdr>
    </w:div>
    <w:div w:id="1529567330">
      <w:marLeft w:val="640"/>
      <w:marRight w:val="0"/>
      <w:marTop w:val="0"/>
      <w:marBottom w:val="0"/>
      <w:divBdr>
        <w:top w:val="none" w:sz="0" w:space="0" w:color="auto"/>
        <w:left w:val="none" w:sz="0" w:space="0" w:color="auto"/>
        <w:bottom w:val="none" w:sz="0" w:space="0" w:color="auto"/>
        <w:right w:val="none" w:sz="0" w:space="0" w:color="auto"/>
      </w:divBdr>
    </w:div>
    <w:div w:id="1529682458">
      <w:marLeft w:val="640"/>
      <w:marRight w:val="0"/>
      <w:marTop w:val="0"/>
      <w:marBottom w:val="0"/>
      <w:divBdr>
        <w:top w:val="none" w:sz="0" w:space="0" w:color="auto"/>
        <w:left w:val="none" w:sz="0" w:space="0" w:color="auto"/>
        <w:bottom w:val="none" w:sz="0" w:space="0" w:color="auto"/>
        <w:right w:val="none" w:sz="0" w:space="0" w:color="auto"/>
      </w:divBdr>
    </w:div>
    <w:div w:id="1529758811">
      <w:marLeft w:val="640"/>
      <w:marRight w:val="0"/>
      <w:marTop w:val="0"/>
      <w:marBottom w:val="0"/>
      <w:divBdr>
        <w:top w:val="none" w:sz="0" w:space="0" w:color="auto"/>
        <w:left w:val="none" w:sz="0" w:space="0" w:color="auto"/>
        <w:bottom w:val="none" w:sz="0" w:space="0" w:color="auto"/>
        <w:right w:val="none" w:sz="0" w:space="0" w:color="auto"/>
      </w:divBdr>
    </w:div>
    <w:div w:id="1529761827">
      <w:marLeft w:val="640"/>
      <w:marRight w:val="0"/>
      <w:marTop w:val="0"/>
      <w:marBottom w:val="0"/>
      <w:divBdr>
        <w:top w:val="none" w:sz="0" w:space="0" w:color="auto"/>
        <w:left w:val="none" w:sz="0" w:space="0" w:color="auto"/>
        <w:bottom w:val="none" w:sz="0" w:space="0" w:color="auto"/>
        <w:right w:val="none" w:sz="0" w:space="0" w:color="auto"/>
      </w:divBdr>
    </w:div>
    <w:div w:id="1529877242">
      <w:marLeft w:val="640"/>
      <w:marRight w:val="0"/>
      <w:marTop w:val="0"/>
      <w:marBottom w:val="0"/>
      <w:divBdr>
        <w:top w:val="none" w:sz="0" w:space="0" w:color="auto"/>
        <w:left w:val="none" w:sz="0" w:space="0" w:color="auto"/>
        <w:bottom w:val="none" w:sz="0" w:space="0" w:color="auto"/>
        <w:right w:val="none" w:sz="0" w:space="0" w:color="auto"/>
      </w:divBdr>
    </w:div>
    <w:div w:id="1529905100">
      <w:marLeft w:val="640"/>
      <w:marRight w:val="0"/>
      <w:marTop w:val="0"/>
      <w:marBottom w:val="0"/>
      <w:divBdr>
        <w:top w:val="none" w:sz="0" w:space="0" w:color="auto"/>
        <w:left w:val="none" w:sz="0" w:space="0" w:color="auto"/>
        <w:bottom w:val="none" w:sz="0" w:space="0" w:color="auto"/>
        <w:right w:val="none" w:sz="0" w:space="0" w:color="auto"/>
      </w:divBdr>
    </w:div>
    <w:div w:id="1529949235">
      <w:marLeft w:val="640"/>
      <w:marRight w:val="0"/>
      <w:marTop w:val="0"/>
      <w:marBottom w:val="0"/>
      <w:divBdr>
        <w:top w:val="none" w:sz="0" w:space="0" w:color="auto"/>
        <w:left w:val="none" w:sz="0" w:space="0" w:color="auto"/>
        <w:bottom w:val="none" w:sz="0" w:space="0" w:color="auto"/>
        <w:right w:val="none" w:sz="0" w:space="0" w:color="auto"/>
      </w:divBdr>
    </w:div>
    <w:div w:id="1530024896">
      <w:marLeft w:val="640"/>
      <w:marRight w:val="0"/>
      <w:marTop w:val="0"/>
      <w:marBottom w:val="0"/>
      <w:divBdr>
        <w:top w:val="none" w:sz="0" w:space="0" w:color="auto"/>
        <w:left w:val="none" w:sz="0" w:space="0" w:color="auto"/>
        <w:bottom w:val="none" w:sz="0" w:space="0" w:color="auto"/>
        <w:right w:val="none" w:sz="0" w:space="0" w:color="auto"/>
      </w:divBdr>
    </w:div>
    <w:div w:id="1530070086">
      <w:marLeft w:val="640"/>
      <w:marRight w:val="0"/>
      <w:marTop w:val="0"/>
      <w:marBottom w:val="0"/>
      <w:divBdr>
        <w:top w:val="none" w:sz="0" w:space="0" w:color="auto"/>
        <w:left w:val="none" w:sz="0" w:space="0" w:color="auto"/>
        <w:bottom w:val="none" w:sz="0" w:space="0" w:color="auto"/>
        <w:right w:val="none" w:sz="0" w:space="0" w:color="auto"/>
      </w:divBdr>
    </w:div>
    <w:div w:id="1530100685">
      <w:marLeft w:val="640"/>
      <w:marRight w:val="0"/>
      <w:marTop w:val="0"/>
      <w:marBottom w:val="0"/>
      <w:divBdr>
        <w:top w:val="none" w:sz="0" w:space="0" w:color="auto"/>
        <w:left w:val="none" w:sz="0" w:space="0" w:color="auto"/>
        <w:bottom w:val="none" w:sz="0" w:space="0" w:color="auto"/>
        <w:right w:val="none" w:sz="0" w:space="0" w:color="auto"/>
      </w:divBdr>
    </w:div>
    <w:div w:id="1530214054">
      <w:marLeft w:val="640"/>
      <w:marRight w:val="0"/>
      <w:marTop w:val="0"/>
      <w:marBottom w:val="0"/>
      <w:divBdr>
        <w:top w:val="none" w:sz="0" w:space="0" w:color="auto"/>
        <w:left w:val="none" w:sz="0" w:space="0" w:color="auto"/>
        <w:bottom w:val="none" w:sz="0" w:space="0" w:color="auto"/>
        <w:right w:val="none" w:sz="0" w:space="0" w:color="auto"/>
      </w:divBdr>
    </w:div>
    <w:div w:id="1530289492">
      <w:marLeft w:val="640"/>
      <w:marRight w:val="0"/>
      <w:marTop w:val="0"/>
      <w:marBottom w:val="0"/>
      <w:divBdr>
        <w:top w:val="none" w:sz="0" w:space="0" w:color="auto"/>
        <w:left w:val="none" w:sz="0" w:space="0" w:color="auto"/>
        <w:bottom w:val="none" w:sz="0" w:space="0" w:color="auto"/>
        <w:right w:val="none" w:sz="0" w:space="0" w:color="auto"/>
      </w:divBdr>
    </w:div>
    <w:div w:id="1530294562">
      <w:marLeft w:val="640"/>
      <w:marRight w:val="0"/>
      <w:marTop w:val="0"/>
      <w:marBottom w:val="0"/>
      <w:divBdr>
        <w:top w:val="none" w:sz="0" w:space="0" w:color="auto"/>
        <w:left w:val="none" w:sz="0" w:space="0" w:color="auto"/>
        <w:bottom w:val="none" w:sz="0" w:space="0" w:color="auto"/>
        <w:right w:val="none" w:sz="0" w:space="0" w:color="auto"/>
      </w:divBdr>
    </w:div>
    <w:div w:id="1530335220">
      <w:marLeft w:val="640"/>
      <w:marRight w:val="0"/>
      <w:marTop w:val="0"/>
      <w:marBottom w:val="0"/>
      <w:divBdr>
        <w:top w:val="none" w:sz="0" w:space="0" w:color="auto"/>
        <w:left w:val="none" w:sz="0" w:space="0" w:color="auto"/>
        <w:bottom w:val="none" w:sz="0" w:space="0" w:color="auto"/>
        <w:right w:val="none" w:sz="0" w:space="0" w:color="auto"/>
      </w:divBdr>
    </w:div>
    <w:div w:id="1530336399">
      <w:marLeft w:val="640"/>
      <w:marRight w:val="0"/>
      <w:marTop w:val="0"/>
      <w:marBottom w:val="0"/>
      <w:divBdr>
        <w:top w:val="none" w:sz="0" w:space="0" w:color="auto"/>
        <w:left w:val="none" w:sz="0" w:space="0" w:color="auto"/>
        <w:bottom w:val="none" w:sz="0" w:space="0" w:color="auto"/>
        <w:right w:val="none" w:sz="0" w:space="0" w:color="auto"/>
      </w:divBdr>
    </w:div>
    <w:div w:id="1530341339">
      <w:marLeft w:val="640"/>
      <w:marRight w:val="0"/>
      <w:marTop w:val="0"/>
      <w:marBottom w:val="0"/>
      <w:divBdr>
        <w:top w:val="none" w:sz="0" w:space="0" w:color="auto"/>
        <w:left w:val="none" w:sz="0" w:space="0" w:color="auto"/>
        <w:bottom w:val="none" w:sz="0" w:space="0" w:color="auto"/>
        <w:right w:val="none" w:sz="0" w:space="0" w:color="auto"/>
      </w:divBdr>
    </w:div>
    <w:div w:id="1530409348">
      <w:marLeft w:val="640"/>
      <w:marRight w:val="0"/>
      <w:marTop w:val="0"/>
      <w:marBottom w:val="0"/>
      <w:divBdr>
        <w:top w:val="none" w:sz="0" w:space="0" w:color="auto"/>
        <w:left w:val="none" w:sz="0" w:space="0" w:color="auto"/>
        <w:bottom w:val="none" w:sz="0" w:space="0" w:color="auto"/>
        <w:right w:val="none" w:sz="0" w:space="0" w:color="auto"/>
      </w:divBdr>
    </w:div>
    <w:div w:id="1530485147">
      <w:marLeft w:val="640"/>
      <w:marRight w:val="0"/>
      <w:marTop w:val="0"/>
      <w:marBottom w:val="0"/>
      <w:divBdr>
        <w:top w:val="none" w:sz="0" w:space="0" w:color="auto"/>
        <w:left w:val="none" w:sz="0" w:space="0" w:color="auto"/>
        <w:bottom w:val="none" w:sz="0" w:space="0" w:color="auto"/>
        <w:right w:val="none" w:sz="0" w:space="0" w:color="auto"/>
      </w:divBdr>
    </w:div>
    <w:div w:id="1530602144">
      <w:marLeft w:val="640"/>
      <w:marRight w:val="0"/>
      <w:marTop w:val="0"/>
      <w:marBottom w:val="0"/>
      <w:divBdr>
        <w:top w:val="none" w:sz="0" w:space="0" w:color="auto"/>
        <w:left w:val="none" w:sz="0" w:space="0" w:color="auto"/>
        <w:bottom w:val="none" w:sz="0" w:space="0" w:color="auto"/>
        <w:right w:val="none" w:sz="0" w:space="0" w:color="auto"/>
      </w:divBdr>
    </w:div>
    <w:div w:id="1530605017">
      <w:marLeft w:val="640"/>
      <w:marRight w:val="0"/>
      <w:marTop w:val="0"/>
      <w:marBottom w:val="0"/>
      <w:divBdr>
        <w:top w:val="none" w:sz="0" w:space="0" w:color="auto"/>
        <w:left w:val="none" w:sz="0" w:space="0" w:color="auto"/>
        <w:bottom w:val="none" w:sz="0" w:space="0" w:color="auto"/>
        <w:right w:val="none" w:sz="0" w:space="0" w:color="auto"/>
      </w:divBdr>
    </w:div>
    <w:div w:id="1530685053">
      <w:marLeft w:val="640"/>
      <w:marRight w:val="0"/>
      <w:marTop w:val="0"/>
      <w:marBottom w:val="0"/>
      <w:divBdr>
        <w:top w:val="none" w:sz="0" w:space="0" w:color="auto"/>
        <w:left w:val="none" w:sz="0" w:space="0" w:color="auto"/>
        <w:bottom w:val="none" w:sz="0" w:space="0" w:color="auto"/>
        <w:right w:val="none" w:sz="0" w:space="0" w:color="auto"/>
      </w:divBdr>
    </w:div>
    <w:div w:id="1530796518">
      <w:marLeft w:val="640"/>
      <w:marRight w:val="0"/>
      <w:marTop w:val="0"/>
      <w:marBottom w:val="0"/>
      <w:divBdr>
        <w:top w:val="none" w:sz="0" w:space="0" w:color="auto"/>
        <w:left w:val="none" w:sz="0" w:space="0" w:color="auto"/>
        <w:bottom w:val="none" w:sz="0" w:space="0" w:color="auto"/>
        <w:right w:val="none" w:sz="0" w:space="0" w:color="auto"/>
      </w:divBdr>
    </w:div>
    <w:div w:id="1530798050">
      <w:marLeft w:val="640"/>
      <w:marRight w:val="0"/>
      <w:marTop w:val="0"/>
      <w:marBottom w:val="0"/>
      <w:divBdr>
        <w:top w:val="none" w:sz="0" w:space="0" w:color="auto"/>
        <w:left w:val="none" w:sz="0" w:space="0" w:color="auto"/>
        <w:bottom w:val="none" w:sz="0" w:space="0" w:color="auto"/>
        <w:right w:val="none" w:sz="0" w:space="0" w:color="auto"/>
      </w:divBdr>
    </w:div>
    <w:div w:id="1530802176">
      <w:marLeft w:val="640"/>
      <w:marRight w:val="0"/>
      <w:marTop w:val="0"/>
      <w:marBottom w:val="0"/>
      <w:divBdr>
        <w:top w:val="none" w:sz="0" w:space="0" w:color="auto"/>
        <w:left w:val="none" w:sz="0" w:space="0" w:color="auto"/>
        <w:bottom w:val="none" w:sz="0" w:space="0" w:color="auto"/>
        <w:right w:val="none" w:sz="0" w:space="0" w:color="auto"/>
      </w:divBdr>
    </w:div>
    <w:div w:id="1530951729">
      <w:marLeft w:val="640"/>
      <w:marRight w:val="0"/>
      <w:marTop w:val="0"/>
      <w:marBottom w:val="0"/>
      <w:divBdr>
        <w:top w:val="none" w:sz="0" w:space="0" w:color="auto"/>
        <w:left w:val="none" w:sz="0" w:space="0" w:color="auto"/>
        <w:bottom w:val="none" w:sz="0" w:space="0" w:color="auto"/>
        <w:right w:val="none" w:sz="0" w:space="0" w:color="auto"/>
      </w:divBdr>
    </w:div>
    <w:div w:id="1531067433">
      <w:marLeft w:val="640"/>
      <w:marRight w:val="0"/>
      <w:marTop w:val="0"/>
      <w:marBottom w:val="0"/>
      <w:divBdr>
        <w:top w:val="none" w:sz="0" w:space="0" w:color="auto"/>
        <w:left w:val="none" w:sz="0" w:space="0" w:color="auto"/>
        <w:bottom w:val="none" w:sz="0" w:space="0" w:color="auto"/>
        <w:right w:val="none" w:sz="0" w:space="0" w:color="auto"/>
      </w:divBdr>
    </w:div>
    <w:div w:id="1531068018">
      <w:marLeft w:val="640"/>
      <w:marRight w:val="0"/>
      <w:marTop w:val="0"/>
      <w:marBottom w:val="0"/>
      <w:divBdr>
        <w:top w:val="none" w:sz="0" w:space="0" w:color="auto"/>
        <w:left w:val="none" w:sz="0" w:space="0" w:color="auto"/>
        <w:bottom w:val="none" w:sz="0" w:space="0" w:color="auto"/>
        <w:right w:val="none" w:sz="0" w:space="0" w:color="auto"/>
      </w:divBdr>
    </w:div>
    <w:div w:id="1531141778">
      <w:marLeft w:val="640"/>
      <w:marRight w:val="0"/>
      <w:marTop w:val="0"/>
      <w:marBottom w:val="0"/>
      <w:divBdr>
        <w:top w:val="none" w:sz="0" w:space="0" w:color="auto"/>
        <w:left w:val="none" w:sz="0" w:space="0" w:color="auto"/>
        <w:bottom w:val="none" w:sz="0" w:space="0" w:color="auto"/>
        <w:right w:val="none" w:sz="0" w:space="0" w:color="auto"/>
      </w:divBdr>
    </w:div>
    <w:div w:id="1531189748">
      <w:marLeft w:val="640"/>
      <w:marRight w:val="0"/>
      <w:marTop w:val="0"/>
      <w:marBottom w:val="0"/>
      <w:divBdr>
        <w:top w:val="none" w:sz="0" w:space="0" w:color="auto"/>
        <w:left w:val="none" w:sz="0" w:space="0" w:color="auto"/>
        <w:bottom w:val="none" w:sz="0" w:space="0" w:color="auto"/>
        <w:right w:val="none" w:sz="0" w:space="0" w:color="auto"/>
      </w:divBdr>
    </w:div>
    <w:div w:id="1531380589">
      <w:marLeft w:val="640"/>
      <w:marRight w:val="0"/>
      <w:marTop w:val="0"/>
      <w:marBottom w:val="0"/>
      <w:divBdr>
        <w:top w:val="none" w:sz="0" w:space="0" w:color="auto"/>
        <w:left w:val="none" w:sz="0" w:space="0" w:color="auto"/>
        <w:bottom w:val="none" w:sz="0" w:space="0" w:color="auto"/>
        <w:right w:val="none" w:sz="0" w:space="0" w:color="auto"/>
      </w:divBdr>
    </w:div>
    <w:div w:id="1531381643">
      <w:marLeft w:val="640"/>
      <w:marRight w:val="0"/>
      <w:marTop w:val="0"/>
      <w:marBottom w:val="0"/>
      <w:divBdr>
        <w:top w:val="none" w:sz="0" w:space="0" w:color="auto"/>
        <w:left w:val="none" w:sz="0" w:space="0" w:color="auto"/>
        <w:bottom w:val="none" w:sz="0" w:space="0" w:color="auto"/>
        <w:right w:val="none" w:sz="0" w:space="0" w:color="auto"/>
      </w:divBdr>
    </w:div>
    <w:div w:id="1531408018">
      <w:marLeft w:val="640"/>
      <w:marRight w:val="0"/>
      <w:marTop w:val="0"/>
      <w:marBottom w:val="0"/>
      <w:divBdr>
        <w:top w:val="none" w:sz="0" w:space="0" w:color="auto"/>
        <w:left w:val="none" w:sz="0" w:space="0" w:color="auto"/>
        <w:bottom w:val="none" w:sz="0" w:space="0" w:color="auto"/>
        <w:right w:val="none" w:sz="0" w:space="0" w:color="auto"/>
      </w:divBdr>
    </w:div>
    <w:div w:id="1531452855">
      <w:marLeft w:val="640"/>
      <w:marRight w:val="0"/>
      <w:marTop w:val="0"/>
      <w:marBottom w:val="0"/>
      <w:divBdr>
        <w:top w:val="none" w:sz="0" w:space="0" w:color="auto"/>
        <w:left w:val="none" w:sz="0" w:space="0" w:color="auto"/>
        <w:bottom w:val="none" w:sz="0" w:space="0" w:color="auto"/>
        <w:right w:val="none" w:sz="0" w:space="0" w:color="auto"/>
      </w:divBdr>
    </w:div>
    <w:div w:id="1531454877">
      <w:marLeft w:val="640"/>
      <w:marRight w:val="0"/>
      <w:marTop w:val="0"/>
      <w:marBottom w:val="0"/>
      <w:divBdr>
        <w:top w:val="none" w:sz="0" w:space="0" w:color="auto"/>
        <w:left w:val="none" w:sz="0" w:space="0" w:color="auto"/>
        <w:bottom w:val="none" w:sz="0" w:space="0" w:color="auto"/>
        <w:right w:val="none" w:sz="0" w:space="0" w:color="auto"/>
      </w:divBdr>
    </w:div>
    <w:div w:id="1531455909">
      <w:marLeft w:val="640"/>
      <w:marRight w:val="0"/>
      <w:marTop w:val="0"/>
      <w:marBottom w:val="0"/>
      <w:divBdr>
        <w:top w:val="none" w:sz="0" w:space="0" w:color="auto"/>
        <w:left w:val="none" w:sz="0" w:space="0" w:color="auto"/>
        <w:bottom w:val="none" w:sz="0" w:space="0" w:color="auto"/>
        <w:right w:val="none" w:sz="0" w:space="0" w:color="auto"/>
      </w:divBdr>
    </w:div>
    <w:div w:id="1531525691">
      <w:marLeft w:val="640"/>
      <w:marRight w:val="0"/>
      <w:marTop w:val="0"/>
      <w:marBottom w:val="0"/>
      <w:divBdr>
        <w:top w:val="none" w:sz="0" w:space="0" w:color="auto"/>
        <w:left w:val="none" w:sz="0" w:space="0" w:color="auto"/>
        <w:bottom w:val="none" w:sz="0" w:space="0" w:color="auto"/>
        <w:right w:val="none" w:sz="0" w:space="0" w:color="auto"/>
      </w:divBdr>
    </w:div>
    <w:div w:id="1531600569">
      <w:marLeft w:val="640"/>
      <w:marRight w:val="0"/>
      <w:marTop w:val="0"/>
      <w:marBottom w:val="0"/>
      <w:divBdr>
        <w:top w:val="none" w:sz="0" w:space="0" w:color="auto"/>
        <w:left w:val="none" w:sz="0" w:space="0" w:color="auto"/>
        <w:bottom w:val="none" w:sz="0" w:space="0" w:color="auto"/>
        <w:right w:val="none" w:sz="0" w:space="0" w:color="auto"/>
      </w:divBdr>
    </w:div>
    <w:div w:id="1531604227">
      <w:marLeft w:val="640"/>
      <w:marRight w:val="0"/>
      <w:marTop w:val="0"/>
      <w:marBottom w:val="0"/>
      <w:divBdr>
        <w:top w:val="none" w:sz="0" w:space="0" w:color="auto"/>
        <w:left w:val="none" w:sz="0" w:space="0" w:color="auto"/>
        <w:bottom w:val="none" w:sz="0" w:space="0" w:color="auto"/>
        <w:right w:val="none" w:sz="0" w:space="0" w:color="auto"/>
      </w:divBdr>
    </w:div>
    <w:div w:id="1531605023">
      <w:marLeft w:val="640"/>
      <w:marRight w:val="0"/>
      <w:marTop w:val="0"/>
      <w:marBottom w:val="0"/>
      <w:divBdr>
        <w:top w:val="none" w:sz="0" w:space="0" w:color="auto"/>
        <w:left w:val="none" w:sz="0" w:space="0" w:color="auto"/>
        <w:bottom w:val="none" w:sz="0" w:space="0" w:color="auto"/>
        <w:right w:val="none" w:sz="0" w:space="0" w:color="auto"/>
      </w:divBdr>
    </w:div>
    <w:div w:id="1531643438">
      <w:marLeft w:val="640"/>
      <w:marRight w:val="0"/>
      <w:marTop w:val="0"/>
      <w:marBottom w:val="0"/>
      <w:divBdr>
        <w:top w:val="none" w:sz="0" w:space="0" w:color="auto"/>
        <w:left w:val="none" w:sz="0" w:space="0" w:color="auto"/>
        <w:bottom w:val="none" w:sz="0" w:space="0" w:color="auto"/>
        <w:right w:val="none" w:sz="0" w:space="0" w:color="auto"/>
      </w:divBdr>
    </w:div>
    <w:div w:id="1531644480">
      <w:marLeft w:val="640"/>
      <w:marRight w:val="0"/>
      <w:marTop w:val="0"/>
      <w:marBottom w:val="0"/>
      <w:divBdr>
        <w:top w:val="none" w:sz="0" w:space="0" w:color="auto"/>
        <w:left w:val="none" w:sz="0" w:space="0" w:color="auto"/>
        <w:bottom w:val="none" w:sz="0" w:space="0" w:color="auto"/>
        <w:right w:val="none" w:sz="0" w:space="0" w:color="auto"/>
      </w:divBdr>
    </w:div>
    <w:div w:id="1531650504">
      <w:marLeft w:val="640"/>
      <w:marRight w:val="0"/>
      <w:marTop w:val="0"/>
      <w:marBottom w:val="0"/>
      <w:divBdr>
        <w:top w:val="none" w:sz="0" w:space="0" w:color="auto"/>
        <w:left w:val="none" w:sz="0" w:space="0" w:color="auto"/>
        <w:bottom w:val="none" w:sz="0" w:space="0" w:color="auto"/>
        <w:right w:val="none" w:sz="0" w:space="0" w:color="auto"/>
      </w:divBdr>
    </w:div>
    <w:div w:id="1531725354">
      <w:marLeft w:val="640"/>
      <w:marRight w:val="0"/>
      <w:marTop w:val="0"/>
      <w:marBottom w:val="0"/>
      <w:divBdr>
        <w:top w:val="none" w:sz="0" w:space="0" w:color="auto"/>
        <w:left w:val="none" w:sz="0" w:space="0" w:color="auto"/>
        <w:bottom w:val="none" w:sz="0" w:space="0" w:color="auto"/>
        <w:right w:val="none" w:sz="0" w:space="0" w:color="auto"/>
      </w:divBdr>
    </w:div>
    <w:div w:id="1531725829">
      <w:marLeft w:val="640"/>
      <w:marRight w:val="0"/>
      <w:marTop w:val="0"/>
      <w:marBottom w:val="0"/>
      <w:divBdr>
        <w:top w:val="none" w:sz="0" w:space="0" w:color="auto"/>
        <w:left w:val="none" w:sz="0" w:space="0" w:color="auto"/>
        <w:bottom w:val="none" w:sz="0" w:space="0" w:color="auto"/>
        <w:right w:val="none" w:sz="0" w:space="0" w:color="auto"/>
      </w:divBdr>
    </w:div>
    <w:div w:id="1531727257">
      <w:marLeft w:val="640"/>
      <w:marRight w:val="0"/>
      <w:marTop w:val="0"/>
      <w:marBottom w:val="0"/>
      <w:divBdr>
        <w:top w:val="none" w:sz="0" w:space="0" w:color="auto"/>
        <w:left w:val="none" w:sz="0" w:space="0" w:color="auto"/>
        <w:bottom w:val="none" w:sz="0" w:space="0" w:color="auto"/>
        <w:right w:val="none" w:sz="0" w:space="0" w:color="auto"/>
      </w:divBdr>
    </w:div>
    <w:div w:id="1531797301">
      <w:marLeft w:val="640"/>
      <w:marRight w:val="0"/>
      <w:marTop w:val="0"/>
      <w:marBottom w:val="0"/>
      <w:divBdr>
        <w:top w:val="none" w:sz="0" w:space="0" w:color="auto"/>
        <w:left w:val="none" w:sz="0" w:space="0" w:color="auto"/>
        <w:bottom w:val="none" w:sz="0" w:space="0" w:color="auto"/>
        <w:right w:val="none" w:sz="0" w:space="0" w:color="auto"/>
      </w:divBdr>
    </w:div>
    <w:div w:id="1531798722">
      <w:marLeft w:val="640"/>
      <w:marRight w:val="0"/>
      <w:marTop w:val="0"/>
      <w:marBottom w:val="0"/>
      <w:divBdr>
        <w:top w:val="none" w:sz="0" w:space="0" w:color="auto"/>
        <w:left w:val="none" w:sz="0" w:space="0" w:color="auto"/>
        <w:bottom w:val="none" w:sz="0" w:space="0" w:color="auto"/>
        <w:right w:val="none" w:sz="0" w:space="0" w:color="auto"/>
      </w:divBdr>
    </w:div>
    <w:div w:id="1531868668">
      <w:marLeft w:val="640"/>
      <w:marRight w:val="0"/>
      <w:marTop w:val="0"/>
      <w:marBottom w:val="0"/>
      <w:divBdr>
        <w:top w:val="none" w:sz="0" w:space="0" w:color="auto"/>
        <w:left w:val="none" w:sz="0" w:space="0" w:color="auto"/>
        <w:bottom w:val="none" w:sz="0" w:space="0" w:color="auto"/>
        <w:right w:val="none" w:sz="0" w:space="0" w:color="auto"/>
      </w:divBdr>
    </w:div>
    <w:div w:id="1531993491">
      <w:marLeft w:val="640"/>
      <w:marRight w:val="0"/>
      <w:marTop w:val="0"/>
      <w:marBottom w:val="0"/>
      <w:divBdr>
        <w:top w:val="none" w:sz="0" w:space="0" w:color="auto"/>
        <w:left w:val="none" w:sz="0" w:space="0" w:color="auto"/>
        <w:bottom w:val="none" w:sz="0" w:space="0" w:color="auto"/>
        <w:right w:val="none" w:sz="0" w:space="0" w:color="auto"/>
      </w:divBdr>
    </w:div>
    <w:div w:id="1532038500">
      <w:marLeft w:val="640"/>
      <w:marRight w:val="0"/>
      <w:marTop w:val="0"/>
      <w:marBottom w:val="0"/>
      <w:divBdr>
        <w:top w:val="none" w:sz="0" w:space="0" w:color="auto"/>
        <w:left w:val="none" w:sz="0" w:space="0" w:color="auto"/>
        <w:bottom w:val="none" w:sz="0" w:space="0" w:color="auto"/>
        <w:right w:val="none" w:sz="0" w:space="0" w:color="auto"/>
      </w:divBdr>
    </w:div>
    <w:div w:id="1532067316">
      <w:marLeft w:val="640"/>
      <w:marRight w:val="0"/>
      <w:marTop w:val="0"/>
      <w:marBottom w:val="0"/>
      <w:divBdr>
        <w:top w:val="none" w:sz="0" w:space="0" w:color="auto"/>
        <w:left w:val="none" w:sz="0" w:space="0" w:color="auto"/>
        <w:bottom w:val="none" w:sz="0" w:space="0" w:color="auto"/>
        <w:right w:val="none" w:sz="0" w:space="0" w:color="auto"/>
      </w:divBdr>
    </w:div>
    <w:div w:id="1532186852">
      <w:marLeft w:val="640"/>
      <w:marRight w:val="0"/>
      <w:marTop w:val="0"/>
      <w:marBottom w:val="0"/>
      <w:divBdr>
        <w:top w:val="none" w:sz="0" w:space="0" w:color="auto"/>
        <w:left w:val="none" w:sz="0" w:space="0" w:color="auto"/>
        <w:bottom w:val="none" w:sz="0" w:space="0" w:color="auto"/>
        <w:right w:val="none" w:sz="0" w:space="0" w:color="auto"/>
      </w:divBdr>
    </w:div>
    <w:div w:id="1532305404">
      <w:marLeft w:val="640"/>
      <w:marRight w:val="0"/>
      <w:marTop w:val="0"/>
      <w:marBottom w:val="0"/>
      <w:divBdr>
        <w:top w:val="none" w:sz="0" w:space="0" w:color="auto"/>
        <w:left w:val="none" w:sz="0" w:space="0" w:color="auto"/>
        <w:bottom w:val="none" w:sz="0" w:space="0" w:color="auto"/>
        <w:right w:val="none" w:sz="0" w:space="0" w:color="auto"/>
      </w:divBdr>
    </w:div>
    <w:div w:id="1532450093">
      <w:marLeft w:val="640"/>
      <w:marRight w:val="0"/>
      <w:marTop w:val="0"/>
      <w:marBottom w:val="0"/>
      <w:divBdr>
        <w:top w:val="none" w:sz="0" w:space="0" w:color="auto"/>
        <w:left w:val="none" w:sz="0" w:space="0" w:color="auto"/>
        <w:bottom w:val="none" w:sz="0" w:space="0" w:color="auto"/>
        <w:right w:val="none" w:sz="0" w:space="0" w:color="auto"/>
      </w:divBdr>
    </w:div>
    <w:div w:id="1532524111">
      <w:marLeft w:val="640"/>
      <w:marRight w:val="0"/>
      <w:marTop w:val="0"/>
      <w:marBottom w:val="0"/>
      <w:divBdr>
        <w:top w:val="none" w:sz="0" w:space="0" w:color="auto"/>
        <w:left w:val="none" w:sz="0" w:space="0" w:color="auto"/>
        <w:bottom w:val="none" w:sz="0" w:space="0" w:color="auto"/>
        <w:right w:val="none" w:sz="0" w:space="0" w:color="auto"/>
      </w:divBdr>
    </w:div>
    <w:div w:id="1532524260">
      <w:marLeft w:val="640"/>
      <w:marRight w:val="0"/>
      <w:marTop w:val="0"/>
      <w:marBottom w:val="0"/>
      <w:divBdr>
        <w:top w:val="none" w:sz="0" w:space="0" w:color="auto"/>
        <w:left w:val="none" w:sz="0" w:space="0" w:color="auto"/>
        <w:bottom w:val="none" w:sz="0" w:space="0" w:color="auto"/>
        <w:right w:val="none" w:sz="0" w:space="0" w:color="auto"/>
      </w:divBdr>
    </w:div>
    <w:div w:id="1532570950">
      <w:marLeft w:val="640"/>
      <w:marRight w:val="0"/>
      <w:marTop w:val="0"/>
      <w:marBottom w:val="0"/>
      <w:divBdr>
        <w:top w:val="none" w:sz="0" w:space="0" w:color="auto"/>
        <w:left w:val="none" w:sz="0" w:space="0" w:color="auto"/>
        <w:bottom w:val="none" w:sz="0" w:space="0" w:color="auto"/>
        <w:right w:val="none" w:sz="0" w:space="0" w:color="auto"/>
      </w:divBdr>
    </w:div>
    <w:div w:id="1532571323">
      <w:marLeft w:val="640"/>
      <w:marRight w:val="0"/>
      <w:marTop w:val="0"/>
      <w:marBottom w:val="0"/>
      <w:divBdr>
        <w:top w:val="none" w:sz="0" w:space="0" w:color="auto"/>
        <w:left w:val="none" w:sz="0" w:space="0" w:color="auto"/>
        <w:bottom w:val="none" w:sz="0" w:space="0" w:color="auto"/>
        <w:right w:val="none" w:sz="0" w:space="0" w:color="auto"/>
      </w:divBdr>
    </w:div>
    <w:div w:id="1532572419">
      <w:marLeft w:val="640"/>
      <w:marRight w:val="0"/>
      <w:marTop w:val="0"/>
      <w:marBottom w:val="0"/>
      <w:divBdr>
        <w:top w:val="none" w:sz="0" w:space="0" w:color="auto"/>
        <w:left w:val="none" w:sz="0" w:space="0" w:color="auto"/>
        <w:bottom w:val="none" w:sz="0" w:space="0" w:color="auto"/>
        <w:right w:val="none" w:sz="0" w:space="0" w:color="auto"/>
      </w:divBdr>
    </w:div>
    <w:div w:id="1532641918">
      <w:marLeft w:val="640"/>
      <w:marRight w:val="0"/>
      <w:marTop w:val="0"/>
      <w:marBottom w:val="0"/>
      <w:divBdr>
        <w:top w:val="none" w:sz="0" w:space="0" w:color="auto"/>
        <w:left w:val="none" w:sz="0" w:space="0" w:color="auto"/>
        <w:bottom w:val="none" w:sz="0" w:space="0" w:color="auto"/>
        <w:right w:val="none" w:sz="0" w:space="0" w:color="auto"/>
      </w:divBdr>
    </w:div>
    <w:div w:id="1532641961">
      <w:marLeft w:val="640"/>
      <w:marRight w:val="0"/>
      <w:marTop w:val="0"/>
      <w:marBottom w:val="0"/>
      <w:divBdr>
        <w:top w:val="none" w:sz="0" w:space="0" w:color="auto"/>
        <w:left w:val="none" w:sz="0" w:space="0" w:color="auto"/>
        <w:bottom w:val="none" w:sz="0" w:space="0" w:color="auto"/>
        <w:right w:val="none" w:sz="0" w:space="0" w:color="auto"/>
      </w:divBdr>
    </w:div>
    <w:div w:id="1532642261">
      <w:marLeft w:val="640"/>
      <w:marRight w:val="0"/>
      <w:marTop w:val="0"/>
      <w:marBottom w:val="0"/>
      <w:divBdr>
        <w:top w:val="none" w:sz="0" w:space="0" w:color="auto"/>
        <w:left w:val="none" w:sz="0" w:space="0" w:color="auto"/>
        <w:bottom w:val="none" w:sz="0" w:space="0" w:color="auto"/>
        <w:right w:val="none" w:sz="0" w:space="0" w:color="auto"/>
      </w:divBdr>
    </w:div>
    <w:div w:id="1532642528">
      <w:marLeft w:val="640"/>
      <w:marRight w:val="0"/>
      <w:marTop w:val="0"/>
      <w:marBottom w:val="0"/>
      <w:divBdr>
        <w:top w:val="none" w:sz="0" w:space="0" w:color="auto"/>
        <w:left w:val="none" w:sz="0" w:space="0" w:color="auto"/>
        <w:bottom w:val="none" w:sz="0" w:space="0" w:color="auto"/>
        <w:right w:val="none" w:sz="0" w:space="0" w:color="auto"/>
      </w:divBdr>
    </w:div>
    <w:div w:id="1532837109">
      <w:marLeft w:val="640"/>
      <w:marRight w:val="0"/>
      <w:marTop w:val="0"/>
      <w:marBottom w:val="0"/>
      <w:divBdr>
        <w:top w:val="none" w:sz="0" w:space="0" w:color="auto"/>
        <w:left w:val="none" w:sz="0" w:space="0" w:color="auto"/>
        <w:bottom w:val="none" w:sz="0" w:space="0" w:color="auto"/>
        <w:right w:val="none" w:sz="0" w:space="0" w:color="auto"/>
      </w:divBdr>
    </w:div>
    <w:div w:id="1532912984">
      <w:marLeft w:val="640"/>
      <w:marRight w:val="0"/>
      <w:marTop w:val="0"/>
      <w:marBottom w:val="0"/>
      <w:divBdr>
        <w:top w:val="none" w:sz="0" w:space="0" w:color="auto"/>
        <w:left w:val="none" w:sz="0" w:space="0" w:color="auto"/>
        <w:bottom w:val="none" w:sz="0" w:space="0" w:color="auto"/>
        <w:right w:val="none" w:sz="0" w:space="0" w:color="auto"/>
      </w:divBdr>
    </w:div>
    <w:div w:id="1532916115">
      <w:marLeft w:val="640"/>
      <w:marRight w:val="0"/>
      <w:marTop w:val="0"/>
      <w:marBottom w:val="0"/>
      <w:divBdr>
        <w:top w:val="none" w:sz="0" w:space="0" w:color="auto"/>
        <w:left w:val="none" w:sz="0" w:space="0" w:color="auto"/>
        <w:bottom w:val="none" w:sz="0" w:space="0" w:color="auto"/>
        <w:right w:val="none" w:sz="0" w:space="0" w:color="auto"/>
      </w:divBdr>
    </w:div>
    <w:div w:id="1532961704">
      <w:marLeft w:val="640"/>
      <w:marRight w:val="0"/>
      <w:marTop w:val="0"/>
      <w:marBottom w:val="0"/>
      <w:divBdr>
        <w:top w:val="none" w:sz="0" w:space="0" w:color="auto"/>
        <w:left w:val="none" w:sz="0" w:space="0" w:color="auto"/>
        <w:bottom w:val="none" w:sz="0" w:space="0" w:color="auto"/>
        <w:right w:val="none" w:sz="0" w:space="0" w:color="auto"/>
      </w:divBdr>
    </w:div>
    <w:div w:id="1533034871">
      <w:marLeft w:val="640"/>
      <w:marRight w:val="0"/>
      <w:marTop w:val="0"/>
      <w:marBottom w:val="0"/>
      <w:divBdr>
        <w:top w:val="none" w:sz="0" w:space="0" w:color="auto"/>
        <w:left w:val="none" w:sz="0" w:space="0" w:color="auto"/>
        <w:bottom w:val="none" w:sz="0" w:space="0" w:color="auto"/>
        <w:right w:val="none" w:sz="0" w:space="0" w:color="auto"/>
      </w:divBdr>
    </w:div>
    <w:div w:id="1533103932">
      <w:marLeft w:val="640"/>
      <w:marRight w:val="0"/>
      <w:marTop w:val="0"/>
      <w:marBottom w:val="0"/>
      <w:divBdr>
        <w:top w:val="none" w:sz="0" w:space="0" w:color="auto"/>
        <w:left w:val="none" w:sz="0" w:space="0" w:color="auto"/>
        <w:bottom w:val="none" w:sz="0" w:space="0" w:color="auto"/>
        <w:right w:val="none" w:sz="0" w:space="0" w:color="auto"/>
      </w:divBdr>
    </w:div>
    <w:div w:id="1533152451">
      <w:marLeft w:val="640"/>
      <w:marRight w:val="0"/>
      <w:marTop w:val="0"/>
      <w:marBottom w:val="0"/>
      <w:divBdr>
        <w:top w:val="none" w:sz="0" w:space="0" w:color="auto"/>
        <w:left w:val="none" w:sz="0" w:space="0" w:color="auto"/>
        <w:bottom w:val="none" w:sz="0" w:space="0" w:color="auto"/>
        <w:right w:val="none" w:sz="0" w:space="0" w:color="auto"/>
      </w:divBdr>
    </w:div>
    <w:div w:id="1533348572">
      <w:marLeft w:val="640"/>
      <w:marRight w:val="0"/>
      <w:marTop w:val="0"/>
      <w:marBottom w:val="0"/>
      <w:divBdr>
        <w:top w:val="none" w:sz="0" w:space="0" w:color="auto"/>
        <w:left w:val="none" w:sz="0" w:space="0" w:color="auto"/>
        <w:bottom w:val="none" w:sz="0" w:space="0" w:color="auto"/>
        <w:right w:val="none" w:sz="0" w:space="0" w:color="auto"/>
      </w:divBdr>
    </w:div>
    <w:div w:id="1533416851">
      <w:marLeft w:val="640"/>
      <w:marRight w:val="0"/>
      <w:marTop w:val="0"/>
      <w:marBottom w:val="0"/>
      <w:divBdr>
        <w:top w:val="none" w:sz="0" w:space="0" w:color="auto"/>
        <w:left w:val="none" w:sz="0" w:space="0" w:color="auto"/>
        <w:bottom w:val="none" w:sz="0" w:space="0" w:color="auto"/>
        <w:right w:val="none" w:sz="0" w:space="0" w:color="auto"/>
      </w:divBdr>
    </w:div>
    <w:div w:id="1533419348">
      <w:marLeft w:val="640"/>
      <w:marRight w:val="0"/>
      <w:marTop w:val="0"/>
      <w:marBottom w:val="0"/>
      <w:divBdr>
        <w:top w:val="none" w:sz="0" w:space="0" w:color="auto"/>
        <w:left w:val="none" w:sz="0" w:space="0" w:color="auto"/>
        <w:bottom w:val="none" w:sz="0" w:space="0" w:color="auto"/>
        <w:right w:val="none" w:sz="0" w:space="0" w:color="auto"/>
      </w:divBdr>
    </w:div>
    <w:div w:id="1533423244">
      <w:marLeft w:val="640"/>
      <w:marRight w:val="0"/>
      <w:marTop w:val="0"/>
      <w:marBottom w:val="0"/>
      <w:divBdr>
        <w:top w:val="none" w:sz="0" w:space="0" w:color="auto"/>
        <w:left w:val="none" w:sz="0" w:space="0" w:color="auto"/>
        <w:bottom w:val="none" w:sz="0" w:space="0" w:color="auto"/>
        <w:right w:val="none" w:sz="0" w:space="0" w:color="auto"/>
      </w:divBdr>
    </w:div>
    <w:div w:id="1533570524">
      <w:marLeft w:val="640"/>
      <w:marRight w:val="0"/>
      <w:marTop w:val="0"/>
      <w:marBottom w:val="0"/>
      <w:divBdr>
        <w:top w:val="none" w:sz="0" w:space="0" w:color="auto"/>
        <w:left w:val="none" w:sz="0" w:space="0" w:color="auto"/>
        <w:bottom w:val="none" w:sz="0" w:space="0" w:color="auto"/>
        <w:right w:val="none" w:sz="0" w:space="0" w:color="auto"/>
      </w:divBdr>
    </w:div>
    <w:div w:id="1533610694">
      <w:marLeft w:val="640"/>
      <w:marRight w:val="0"/>
      <w:marTop w:val="0"/>
      <w:marBottom w:val="0"/>
      <w:divBdr>
        <w:top w:val="none" w:sz="0" w:space="0" w:color="auto"/>
        <w:left w:val="none" w:sz="0" w:space="0" w:color="auto"/>
        <w:bottom w:val="none" w:sz="0" w:space="0" w:color="auto"/>
        <w:right w:val="none" w:sz="0" w:space="0" w:color="auto"/>
      </w:divBdr>
    </w:div>
    <w:div w:id="1533689178">
      <w:marLeft w:val="640"/>
      <w:marRight w:val="0"/>
      <w:marTop w:val="0"/>
      <w:marBottom w:val="0"/>
      <w:divBdr>
        <w:top w:val="none" w:sz="0" w:space="0" w:color="auto"/>
        <w:left w:val="none" w:sz="0" w:space="0" w:color="auto"/>
        <w:bottom w:val="none" w:sz="0" w:space="0" w:color="auto"/>
        <w:right w:val="none" w:sz="0" w:space="0" w:color="auto"/>
      </w:divBdr>
    </w:div>
    <w:div w:id="1533689230">
      <w:marLeft w:val="640"/>
      <w:marRight w:val="0"/>
      <w:marTop w:val="0"/>
      <w:marBottom w:val="0"/>
      <w:divBdr>
        <w:top w:val="none" w:sz="0" w:space="0" w:color="auto"/>
        <w:left w:val="none" w:sz="0" w:space="0" w:color="auto"/>
        <w:bottom w:val="none" w:sz="0" w:space="0" w:color="auto"/>
        <w:right w:val="none" w:sz="0" w:space="0" w:color="auto"/>
      </w:divBdr>
    </w:div>
    <w:div w:id="1533808350">
      <w:marLeft w:val="640"/>
      <w:marRight w:val="0"/>
      <w:marTop w:val="0"/>
      <w:marBottom w:val="0"/>
      <w:divBdr>
        <w:top w:val="none" w:sz="0" w:space="0" w:color="auto"/>
        <w:left w:val="none" w:sz="0" w:space="0" w:color="auto"/>
        <w:bottom w:val="none" w:sz="0" w:space="0" w:color="auto"/>
        <w:right w:val="none" w:sz="0" w:space="0" w:color="auto"/>
      </w:divBdr>
    </w:div>
    <w:div w:id="1533835107">
      <w:marLeft w:val="640"/>
      <w:marRight w:val="0"/>
      <w:marTop w:val="0"/>
      <w:marBottom w:val="0"/>
      <w:divBdr>
        <w:top w:val="none" w:sz="0" w:space="0" w:color="auto"/>
        <w:left w:val="none" w:sz="0" w:space="0" w:color="auto"/>
        <w:bottom w:val="none" w:sz="0" w:space="0" w:color="auto"/>
        <w:right w:val="none" w:sz="0" w:space="0" w:color="auto"/>
      </w:divBdr>
    </w:div>
    <w:div w:id="1533886634">
      <w:marLeft w:val="640"/>
      <w:marRight w:val="0"/>
      <w:marTop w:val="0"/>
      <w:marBottom w:val="0"/>
      <w:divBdr>
        <w:top w:val="none" w:sz="0" w:space="0" w:color="auto"/>
        <w:left w:val="none" w:sz="0" w:space="0" w:color="auto"/>
        <w:bottom w:val="none" w:sz="0" w:space="0" w:color="auto"/>
        <w:right w:val="none" w:sz="0" w:space="0" w:color="auto"/>
      </w:divBdr>
    </w:div>
    <w:div w:id="1533953946">
      <w:marLeft w:val="640"/>
      <w:marRight w:val="0"/>
      <w:marTop w:val="0"/>
      <w:marBottom w:val="0"/>
      <w:divBdr>
        <w:top w:val="none" w:sz="0" w:space="0" w:color="auto"/>
        <w:left w:val="none" w:sz="0" w:space="0" w:color="auto"/>
        <w:bottom w:val="none" w:sz="0" w:space="0" w:color="auto"/>
        <w:right w:val="none" w:sz="0" w:space="0" w:color="auto"/>
      </w:divBdr>
    </w:div>
    <w:div w:id="1534029226">
      <w:marLeft w:val="640"/>
      <w:marRight w:val="0"/>
      <w:marTop w:val="0"/>
      <w:marBottom w:val="0"/>
      <w:divBdr>
        <w:top w:val="none" w:sz="0" w:space="0" w:color="auto"/>
        <w:left w:val="none" w:sz="0" w:space="0" w:color="auto"/>
        <w:bottom w:val="none" w:sz="0" w:space="0" w:color="auto"/>
        <w:right w:val="none" w:sz="0" w:space="0" w:color="auto"/>
      </w:divBdr>
    </w:div>
    <w:div w:id="1534149848">
      <w:marLeft w:val="640"/>
      <w:marRight w:val="0"/>
      <w:marTop w:val="0"/>
      <w:marBottom w:val="0"/>
      <w:divBdr>
        <w:top w:val="none" w:sz="0" w:space="0" w:color="auto"/>
        <w:left w:val="none" w:sz="0" w:space="0" w:color="auto"/>
        <w:bottom w:val="none" w:sz="0" w:space="0" w:color="auto"/>
        <w:right w:val="none" w:sz="0" w:space="0" w:color="auto"/>
      </w:divBdr>
    </w:div>
    <w:div w:id="1534153466">
      <w:marLeft w:val="640"/>
      <w:marRight w:val="0"/>
      <w:marTop w:val="0"/>
      <w:marBottom w:val="0"/>
      <w:divBdr>
        <w:top w:val="none" w:sz="0" w:space="0" w:color="auto"/>
        <w:left w:val="none" w:sz="0" w:space="0" w:color="auto"/>
        <w:bottom w:val="none" w:sz="0" w:space="0" w:color="auto"/>
        <w:right w:val="none" w:sz="0" w:space="0" w:color="auto"/>
      </w:divBdr>
    </w:div>
    <w:div w:id="1534343121">
      <w:marLeft w:val="640"/>
      <w:marRight w:val="0"/>
      <w:marTop w:val="0"/>
      <w:marBottom w:val="0"/>
      <w:divBdr>
        <w:top w:val="none" w:sz="0" w:space="0" w:color="auto"/>
        <w:left w:val="none" w:sz="0" w:space="0" w:color="auto"/>
        <w:bottom w:val="none" w:sz="0" w:space="0" w:color="auto"/>
        <w:right w:val="none" w:sz="0" w:space="0" w:color="auto"/>
      </w:divBdr>
    </w:div>
    <w:div w:id="1534419511">
      <w:marLeft w:val="640"/>
      <w:marRight w:val="0"/>
      <w:marTop w:val="0"/>
      <w:marBottom w:val="0"/>
      <w:divBdr>
        <w:top w:val="none" w:sz="0" w:space="0" w:color="auto"/>
        <w:left w:val="none" w:sz="0" w:space="0" w:color="auto"/>
        <w:bottom w:val="none" w:sz="0" w:space="0" w:color="auto"/>
        <w:right w:val="none" w:sz="0" w:space="0" w:color="auto"/>
      </w:divBdr>
    </w:div>
    <w:div w:id="1534423752">
      <w:marLeft w:val="640"/>
      <w:marRight w:val="0"/>
      <w:marTop w:val="0"/>
      <w:marBottom w:val="0"/>
      <w:divBdr>
        <w:top w:val="none" w:sz="0" w:space="0" w:color="auto"/>
        <w:left w:val="none" w:sz="0" w:space="0" w:color="auto"/>
        <w:bottom w:val="none" w:sz="0" w:space="0" w:color="auto"/>
        <w:right w:val="none" w:sz="0" w:space="0" w:color="auto"/>
      </w:divBdr>
    </w:div>
    <w:div w:id="1534539768">
      <w:marLeft w:val="640"/>
      <w:marRight w:val="0"/>
      <w:marTop w:val="0"/>
      <w:marBottom w:val="0"/>
      <w:divBdr>
        <w:top w:val="none" w:sz="0" w:space="0" w:color="auto"/>
        <w:left w:val="none" w:sz="0" w:space="0" w:color="auto"/>
        <w:bottom w:val="none" w:sz="0" w:space="0" w:color="auto"/>
        <w:right w:val="none" w:sz="0" w:space="0" w:color="auto"/>
      </w:divBdr>
    </w:div>
    <w:div w:id="1534611846">
      <w:marLeft w:val="640"/>
      <w:marRight w:val="0"/>
      <w:marTop w:val="0"/>
      <w:marBottom w:val="0"/>
      <w:divBdr>
        <w:top w:val="none" w:sz="0" w:space="0" w:color="auto"/>
        <w:left w:val="none" w:sz="0" w:space="0" w:color="auto"/>
        <w:bottom w:val="none" w:sz="0" w:space="0" w:color="auto"/>
        <w:right w:val="none" w:sz="0" w:space="0" w:color="auto"/>
      </w:divBdr>
    </w:div>
    <w:div w:id="1534616875">
      <w:marLeft w:val="640"/>
      <w:marRight w:val="0"/>
      <w:marTop w:val="0"/>
      <w:marBottom w:val="0"/>
      <w:divBdr>
        <w:top w:val="none" w:sz="0" w:space="0" w:color="auto"/>
        <w:left w:val="none" w:sz="0" w:space="0" w:color="auto"/>
        <w:bottom w:val="none" w:sz="0" w:space="0" w:color="auto"/>
        <w:right w:val="none" w:sz="0" w:space="0" w:color="auto"/>
      </w:divBdr>
    </w:div>
    <w:div w:id="1534658107">
      <w:marLeft w:val="640"/>
      <w:marRight w:val="0"/>
      <w:marTop w:val="0"/>
      <w:marBottom w:val="0"/>
      <w:divBdr>
        <w:top w:val="none" w:sz="0" w:space="0" w:color="auto"/>
        <w:left w:val="none" w:sz="0" w:space="0" w:color="auto"/>
        <w:bottom w:val="none" w:sz="0" w:space="0" w:color="auto"/>
        <w:right w:val="none" w:sz="0" w:space="0" w:color="auto"/>
      </w:divBdr>
    </w:div>
    <w:div w:id="1534726999">
      <w:marLeft w:val="640"/>
      <w:marRight w:val="0"/>
      <w:marTop w:val="0"/>
      <w:marBottom w:val="0"/>
      <w:divBdr>
        <w:top w:val="none" w:sz="0" w:space="0" w:color="auto"/>
        <w:left w:val="none" w:sz="0" w:space="0" w:color="auto"/>
        <w:bottom w:val="none" w:sz="0" w:space="0" w:color="auto"/>
        <w:right w:val="none" w:sz="0" w:space="0" w:color="auto"/>
      </w:divBdr>
    </w:div>
    <w:div w:id="1534921696">
      <w:marLeft w:val="640"/>
      <w:marRight w:val="0"/>
      <w:marTop w:val="0"/>
      <w:marBottom w:val="0"/>
      <w:divBdr>
        <w:top w:val="none" w:sz="0" w:space="0" w:color="auto"/>
        <w:left w:val="none" w:sz="0" w:space="0" w:color="auto"/>
        <w:bottom w:val="none" w:sz="0" w:space="0" w:color="auto"/>
        <w:right w:val="none" w:sz="0" w:space="0" w:color="auto"/>
      </w:divBdr>
    </w:div>
    <w:div w:id="1534921942">
      <w:marLeft w:val="640"/>
      <w:marRight w:val="0"/>
      <w:marTop w:val="0"/>
      <w:marBottom w:val="0"/>
      <w:divBdr>
        <w:top w:val="none" w:sz="0" w:space="0" w:color="auto"/>
        <w:left w:val="none" w:sz="0" w:space="0" w:color="auto"/>
        <w:bottom w:val="none" w:sz="0" w:space="0" w:color="auto"/>
        <w:right w:val="none" w:sz="0" w:space="0" w:color="auto"/>
      </w:divBdr>
    </w:div>
    <w:div w:id="1534995267">
      <w:marLeft w:val="640"/>
      <w:marRight w:val="0"/>
      <w:marTop w:val="0"/>
      <w:marBottom w:val="0"/>
      <w:divBdr>
        <w:top w:val="none" w:sz="0" w:space="0" w:color="auto"/>
        <w:left w:val="none" w:sz="0" w:space="0" w:color="auto"/>
        <w:bottom w:val="none" w:sz="0" w:space="0" w:color="auto"/>
        <w:right w:val="none" w:sz="0" w:space="0" w:color="auto"/>
      </w:divBdr>
    </w:div>
    <w:div w:id="1535000715">
      <w:marLeft w:val="640"/>
      <w:marRight w:val="0"/>
      <w:marTop w:val="0"/>
      <w:marBottom w:val="0"/>
      <w:divBdr>
        <w:top w:val="none" w:sz="0" w:space="0" w:color="auto"/>
        <w:left w:val="none" w:sz="0" w:space="0" w:color="auto"/>
        <w:bottom w:val="none" w:sz="0" w:space="0" w:color="auto"/>
        <w:right w:val="none" w:sz="0" w:space="0" w:color="auto"/>
      </w:divBdr>
    </w:div>
    <w:div w:id="1535072863">
      <w:marLeft w:val="640"/>
      <w:marRight w:val="0"/>
      <w:marTop w:val="0"/>
      <w:marBottom w:val="0"/>
      <w:divBdr>
        <w:top w:val="none" w:sz="0" w:space="0" w:color="auto"/>
        <w:left w:val="none" w:sz="0" w:space="0" w:color="auto"/>
        <w:bottom w:val="none" w:sz="0" w:space="0" w:color="auto"/>
        <w:right w:val="none" w:sz="0" w:space="0" w:color="auto"/>
      </w:divBdr>
    </w:div>
    <w:div w:id="1535118690">
      <w:marLeft w:val="640"/>
      <w:marRight w:val="0"/>
      <w:marTop w:val="0"/>
      <w:marBottom w:val="0"/>
      <w:divBdr>
        <w:top w:val="none" w:sz="0" w:space="0" w:color="auto"/>
        <w:left w:val="none" w:sz="0" w:space="0" w:color="auto"/>
        <w:bottom w:val="none" w:sz="0" w:space="0" w:color="auto"/>
        <w:right w:val="none" w:sz="0" w:space="0" w:color="auto"/>
      </w:divBdr>
    </w:div>
    <w:div w:id="1535190726">
      <w:marLeft w:val="640"/>
      <w:marRight w:val="0"/>
      <w:marTop w:val="0"/>
      <w:marBottom w:val="0"/>
      <w:divBdr>
        <w:top w:val="none" w:sz="0" w:space="0" w:color="auto"/>
        <w:left w:val="none" w:sz="0" w:space="0" w:color="auto"/>
        <w:bottom w:val="none" w:sz="0" w:space="0" w:color="auto"/>
        <w:right w:val="none" w:sz="0" w:space="0" w:color="auto"/>
      </w:divBdr>
    </w:div>
    <w:div w:id="1535192208">
      <w:marLeft w:val="640"/>
      <w:marRight w:val="0"/>
      <w:marTop w:val="0"/>
      <w:marBottom w:val="0"/>
      <w:divBdr>
        <w:top w:val="none" w:sz="0" w:space="0" w:color="auto"/>
        <w:left w:val="none" w:sz="0" w:space="0" w:color="auto"/>
        <w:bottom w:val="none" w:sz="0" w:space="0" w:color="auto"/>
        <w:right w:val="none" w:sz="0" w:space="0" w:color="auto"/>
      </w:divBdr>
    </w:div>
    <w:div w:id="1535193820">
      <w:marLeft w:val="640"/>
      <w:marRight w:val="0"/>
      <w:marTop w:val="0"/>
      <w:marBottom w:val="0"/>
      <w:divBdr>
        <w:top w:val="none" w:sz="0" w:space="0" w:color="auto"/>
        <w:left w:val="none" w:sz="0" w:space="0" w:color="auto"/>
        <w:bottom w:val="none" w:sz="0" w:space="0" w:color="auto"/>
        <w:right w:val="none" w:sz="0" w:space="0" w:color="auto"/>
      </w:divBdr>
    </w:div>
    <w:div w:id="1535263719">
      <w:marLeft w:val="640"/>
      <w:marRight w:val="0"/>
      <w:marTop w:val="0"/>
      <w:marBottom w:val="0"/>
      <w:divBdr>
        <w:top w:val="none" w:sz="0" w:space="0" w:color="auto"/>
        <w:left w:val="none" w:sz="0" w:space="0" w:color="auto"/>
        <w:bottom w:val="none" w:sz="0" w:space="0" w:color="auto"/>
        <w:right w:val="none" w:sz="0" w:space="0" w:color="auto"/>
      </w:divBdr>
    </w:div>
    <w:div w:id="1535342736">
      <w:marLeft w:val="640"/>
      <w:marRight w:val="0"/>
      <w:marTop w:val="0"/>
      <w:marBottom w:val="0"/>
      <w:divBdr>
        <w:top w:val="none" w:sz="0" w:space="0" w:color="auto"/>
        <w:left w:val="none" w:sz="0" w:space="0" w:color="auto"/>
        <w:bottom w:val="none" w:sz="0" w:space="0" w:color="auto"/>
        <w:right w:val="none" w:sz="0" w:space="0" w:color="auto"/>
      </w:divBdr>
    </w:div>
    <w:div w:id="1535385146">
      <w:marLeft w:val="640"/>
      <w:marRight w:val="0"/>
      <w:marTop w:val="0"/>
      <w:marBottom w:val="0"/>
      <w:divBdr>
        <w:top w:val="none" w:sz="0" w:space="0" w:color="auto"/>
        <w:left w:val="none" w:sz="0" w:space="0" w:color="auto"/>
        <w:bottom w:val="none" w:sz="0" w:space="0" w:color="auto"/>
        <w:right w:val="none" w:sz="0" w:space="0" w:color="auto"/>
      </w:divBdr>
    </w:div>
    <w:div w:id="1535541169">
      <w:marLeft w:val="640"/>
      <w:marRight w:val="0"/>
      <w:marTop w:val="0"/>
      <w:marBottom w:val="0"/>
      <w:divBdr>
        <w:top w:val="none" w:sz="0" w:space="0" w:color="auto"/>
        <w:left w:val="none" w:sz="0" w:space="0" w:color="auto"/>
        <w:bottom w:val="none" w:sz="0" w:space="0" w:color="auto"/>
        <w:right w:val="none" w:sz="0" w:space="0" w:color="auto"/>
      </w:divBdr>
    </w:div>
    <w:div w:id="1535580199">
      <w:marLeft w:val="640"/>
      <w:marRight w:val="0"/>
      <w:marTop w:val="0"/>
      <w:marBottom w:val="0"/>
      <w:divBdr>
        <w:top w:val="none" w:sz="0" w:space="0" w:color="auto"/>
        <w:left w:val="none" w:sz="0" w:space="0" w:color="auto"/>
        <w:bottom w:val="none" w:sz="0" w:space="0" w:color="auto"/>
        <w:right w:val="none" w:sz="0" w:space="0" w:color="auto"/>
      </w:divBdr>
    </w:div>
    <w:div w:id="1535583017">
      <w:marLeft w:val="640"/>
      <w:marRight w:val="0"/>
      <w:marTop w:val="0"/>
      <w:marBottom w:val="0"/>
      <w:divBdr>
        <w:top w:val="none" w:sz="0" w:space="0" w:color="auto"/>
        <w:left w:val="none" w:sz="0" w:space="0" w:color="auto"/>
        <w:bottom w:val="none" w:sz="0" w:space="0" w:color="auto"/>
        <w:right w:val="none" w:sz="0" w:space="0" w:color="auto"/>
      </w:divBdr>
    </w:div>
    <w:div w:id="1535656122">
      <w:marLeft w:val="640"/>
      <w:marRight w:val="0"/>
      <w:marTop w:val="0"/>
      <w:marBottom w:val="0"/>
      <w:divBdr>
        <w:top w:val="none" w:sz="0" w:space="0" w:color="auto"/>
        <w:left w:val="none" w:sz="0" w:space="0" w:color="auto"/>
        <w:bottom w:val="none" w:sz="0" w:space="0" w:color="auto"/>
        <w:right w:val="none" w:sz="0" w:space="0" w:color="auto"/>
      </w:divBdr>
    </w:div>
    <w:div w:id="1535656293">
      <w:marLeft w:val="640"/>
      <w:marRight w:val="0"/>
      <w:marTop w:val="0"/>
      <w:marBottom w:val="0"/>
      <w:divBdr>
        <w:top w:val="none" w:sz="0" w:space="0" w:color="auto"/>
        <w:left w:val="none" w:sz="0" w:space="0" w:color="auto"/>
        <w:bottom w:val="none" w:sz="0" w:space="0" w:color="auto"/>
        <w:right w:val="none" w:sz="0" w:space="0" w:color="auto"/>
      </w:divBdr>
    </w:div>
    <w:div w:id="1535844334">
      <w:marLeft w:val="640"/>
      <w:marRight w:val="0"/>
      <w:marTop w:val="0"/>
      <w:marBottom w:val="0"/>
      <w:divBdr>
        <w:top w:val="none" w:sz="0" w:space="0" w:color="auto"/>
        <w:left w:val="none" w:sz="0" w:space="0" w:color="auto"/>
        <w:bottom w:val="none" w:sz="0" w:space="0" w:color="auto"/>
        <w:right w:val="none" w:sz="0" w:space="0" w:color="auto"/>
      </w:divBdr>
    </w:div>
    <w:div w:id="1535926019">
      <w:marLeft w:val="640"/>
      <w:marRight w:val="0"/>
      <w:marTop w:val="0"/>
      <w:marBottom w:val="0"/>
      <w:divBdr>
        <w:top w:val="none" w:sz="0" w:space="0" w:color="auto"/>
        <w:left w:val="none" w:sz="0" w:space="0" w:color="auto"/>
        <w:bottom w:val="none" w:sz="0" w:space="0" w:color="auto"/>
        <w:right w:val="none" w:sz="0" w:space="0" w:color="auto"/>
      </w:divBdr>
    </w:div>
    <w:div w:id="1535968077">
      <w:marLeft w:val="640"/>
      <w:marRight w:val="0"/>
      <w:marTop w:val="0"/>
      <w:marBottom w:val="0"/>
      <w:divBdr>
        <w:top w:val="none" w:sz="0" w:space="0" w:color="auto"/>
        <w:left w:val="none" w:sz="0" w:space="0" w:color="auto"/>
        <w:bottom w:val="none" w:sz="0" w:space="0" w:color="auto"/>
        <w:right w:val="none" w:sz="0" w:space="0" w:color="auto"/>
      </w:divBdr>
    </w:div>
    <w:div w:id="1536037292">
      <w:marLeft w:val="640"/>
      <w:marRight w:val="0"/>
      <w:marTop w:val="0"/>
      <w:marBottom w:val="0"/>
      <w:divBdr>
        <w:top w:val="none" w:sz="0" w:space="0" w:color="auto"/>
        <w:left w:val="none" w:sz="0" w:space="0" w:color="auto"/>
        <w:bottom w:val="none" w:sz="0" w:space="0" w:color="auto"/>
        <w:right w:val="none" w:sz="0" w:space="0" w:color="auto"/>
      </w:divBdr>
    </w:div>
    <w:div w:id="1536038070">
      <w:marLeft w:val="640"/>
      <w:marRight w:val="0"/>
      <w:marTop w:val="0"/>
      <w:marBottom w:val="0"/>
      <w:divBdr>
        <w:top w:val="none" w:sz="0" w:space="0" w:color="auto"/>
        <w:left w:val="none" w:sz="0" w:space="0" w:color="auto"/>
        <w:bottom w:val="none" w:sz="0" w:space="0" w:color="auto"/>
        <w:right w:val="none" w:sz="0" w:space="0" w:color="auto"/>
      </w:divBdr>
    </w:div>
    <w:div w:id="1536040890">
      <w:marLeft w:val="640"/>
      <w:marRight w:val="0"/>
      <w:marTop w:val="0"/>
      <w:marBottom w:val="0"/>
      <w:divBdr>
        <w:top w:val="none" w:sz="0" w:space="0" w:color="auto"/>
        <w:left w:val="none" w:sz="0" w:space="0" w:color="auto"/>
        <w:bottom w:val="none" w:sz="0" w:space="0" w:color="auto"/>
        <w:right w:val="none" w:sz="0" w:space="0" w:color="auto"/>
      </w:divBdr>
    </w:div>
    <w:div w:id="1536115514">
      <w:marLeft w:val="640"/>
      <w:marRight w:val="0"/>
      <w:marTop w:val="0"/>
      <w:marBottom w:val="0"/>
      <w:divBdr>
        <w:top w:val="none" w:sz="0" w:space="0" w:color="auto"/>
        <w:left w:val="none" w:sz="0" w:space="0" w:color="auto"/>
        <w:bottom w:val="none" w:sz="0" w:space="0" w:color="auto"/>
        <w:right w:val="none" w:sz="0" w:space="0" w:color="auto"/>
      </w:divBdr>
    </w:div>
    <w:div w:id="1536232720">
      <w:marLeft w:val="640"/>
      <w:marRight w:val="0"/>
      <w:marTop w:val="0"/>
      <w:marBottom w:val="0"/>
      <w:divBdr>
        <w:top w:val="none" w:sz="0" w:space="0" w:color="auto"/>
        <w:left w:val="none" w:sz="0" w:space="0" w:color="auto"/>
        <w:bottom w:val="none" w:sz="0" w:space="0" w:color="auto"/>
        <w:right w:val="none" w:sz="0" w:space="0" w:color="auto"/>
      </w:divBdr>
    </w:div>
    <w:div w:id="1536237505">
      <w:marLeft w:val="640"/>
      <w:marRight w:val="0"/>
      <w:marTop w:val="0"/>
      <w:marBottom w:val="0"/>
      <w:divBdr>
        <w:top w:val="none" w:sz="0" w:space="0" w:color="auto"/>
        <w:left w:val="none" w:sz="0" w:space="0" w:color="auto"/>
        <w:bottom w:val="none" w:sz="0" w:space="0" w:color="auto"/>
        <w:right w:val="none" w:sz="0" w:space="0" w:color="auto"/>
      </w:divBdr>
    </w:div>
    <w:div w:id="1536312863">
      <w:marLeft w:val="640"/>
      <w:marRight w:val="0"/>
      <w:marTop w:val="0"/>
      <w:marBottom w:val="0"/>
      <w:divBdr>
        <w:top w:val="none" w:sz="0" w:space="0" w:color="auto"/>
        <w:left w:val="none" w:sz="0" w:space="0" w:color="auto"/>
        <w:bottom w:val="none" w:sz="0" w:space="0" w:color="auto"/>
        <w:right w:val="none" w:sz="0" w:space="0" w:color="auto"/>
      </w:divBdr>
    </w:div>
    <w:div w:id="1536382148">
      <w:marLeft w:val="640"/>
      <w:marRight w:val="0"/>
      <w:marTop w:val="0"/>
      <w:marBottom w:val="0"/>
      <w:divBdr>
        <w:top w:val="none" w:sz="0" w:space="0" w:color="auto"/>
        <w:left w:val="none" w:sz="0" w:space="0" w:color="auto"/>
        <w:bottom w:val="none" w:sz="0" w:space="0" w:color="auto"/>
        <w:right w:val="none" w:sz="0" w:space="0" w:color="auto"/>
      </w:divBdr>
    </w:div>
    <w:div w:id="1536429864">
      <w:marLeft w:val="640"/>
      <w:marRight w:val="0"/>
      <w:marTop w:val="0"/>
      <w:marBottom w:val="0"/>
      <w:divBdr>
        <w:top w:val="none" w:sz="0" w:space="0" w:color="auto"/>
        <w:left w:val="none" w:sz="0" w:space="0" w:color="auto"/>
        <w:bottom w:val="none" w:sz="0" w:space="0" w:color="auto"/>
        <w:right w:val="none" w:sz="0" w:space="0" w:color="auto"/>
      </w:divBdr>
    </w:div>
    <w:div w:id="1536574379">
      <w:marLeft w:val="640"/>
      <w:marRight w:val="0"/>
      <w:marTop w:val="0"/>
      <w:marBottom w:val="0"/>
      <w:divBdr>
        <w:top w:val="none" w:sz="0" w:space="0" w:color="auto"/>
        <w:left w:val="none" w:sz="0" w:space="0" w:color="auto"/>
        <w:bottom w:val="none" w:sz="0" w:space="0" w:color="auto"/>
        <w:right w:val="none" w:sz="0" w:space="0" w:color="auto"/>
      </w:divBdr>
    </w:div>
    <w:div w:id="1536579787">
      <w:marLeft w:val="640"/>
      <w:marRight w:val="0"/>
      <w:marTop w:val="0"/>
      <w:marBottom w:val="0"/>
      <w:divBdr>
        <w:top w:val="none" w:sz="0" w:space="0" w:color="auto"/>
        <w:left w:val="none" w:sz="0" w:space="0" w:color="auto"/>
        <w:bottom w:val="none" w:sz="0" w:space="0" w:color="auto"/>
        <w:right w:val="none" w:sz="0" w:space="0" w:color="auto"/>
      </w:divBdr>
    </w:div>
    <w:div w:id="1536582401">
      <w:marLeft w:val="640"/>
      <w:marRight w:val="0"/>
      <w:marTop w:val="0"/>
      <w:marBottom w:val="0"/>
      <w:divBdr>
        <w:top w:val="none" w:sz="0" w:space="0" w:color="auto"/>
        <w:left w:val="none" w:sz="0" w:space="0" w:color="auto"/>
        <w:bottom w:val="none" w:sz="0" w:space="0" w:color="auto"/>
        <w:right w:val="none" w:sz="0" w:space="0" w:color="auto"/>
      </w:divBdr>
    </w:div>
    <w:div w:id="1536624124">
      <w:marLeft w:val="640"/>
      <w:marRight w:val="0"/>
      <w:marTop w:val="0"/>
      <w:marBottom w:val="0"/>
      <w:divBdr>
        <w:top w:val="none" w:sz="0" w:space="0" w:color="auto"/>
        <w:left w:val="none" w:sz="0" w:space="0" w:color="auto"/>
        <w:bottom w:val="none" w:sz="0" w:space="0" w:color="auto"/>
        <w:right w:val="none" w:sz="0" w:space="0" w:color="auto"/>
      </w:divBdr>
    </w:div>
    <w:div w:id="1536653857">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37037767">
      <w:marLeft w:val="640"/>
      <w:marRight w:val="0"/>
      <w:marTop w:val="0"/>
      <w:marBottom w:val="0"/>
      <w:divBdr>
        <w:top w:val="none" w:sz="0" w:space="0" w:color="auto"/>
        <w:left w:val="none" w:sz="0" w:space="0" w:color="auto"/>
        <w:bottom w:val="none" w:sz="0" w:space="0" w:color="auto"/>
        <w:right w:val="none" w:sz="0" w:space="0" w:color="auto"/>
      </w:divBdr>
    </w:div>
    <w:div w:id="1537041343">
      <w:marLeft w:val="640"/>
      <w:marRight w:val="0"/>
      <w:marTop w:val="0"/>
      <w:marBottom w:val="0"/>
      <w:divBdr>
        <w:top w:val="none" w:sz="0" w:space="0" w:color="auto"/>
        <w:left w:val="none" w:sz="0" w:space="0" w:color="auto"/>
        <w:bottom w:val="none" w:sz="0" w:space="0" w:color="auto"/>
        <w:right w:val="none" w:sz="0" w:space="0" w:color="auto"/>
      </w:divBdr>
    </w:div>
    <w:div w:id="1537041668">
      <w:marLeft w:val="640"/>
      <w:marRight w:val="0"/>
      <w:marTop w:val="0"/>
      <w:marBottom w:val="0"/>
      <w:divBdr>
        <w:top w:val="none" w:sz="0" w:space="0" w:color="auto"/>
        <w:left w:val="none" w:sz="0" w:space="0" w:color="auto"/>
        <w:bottom w:val="none" w:sz="0" w:space="0" w:color="auto"/>
        <w:right w:val="none" w:sz="0" w:space="0" w:color="auto"/>
      </w:divBdr>
    </w:div>
    <w:div w:id="1537042132">
      <w:marLeft w:val="640"/>
      <w:marRight w:val="0"/>
      <w:marTop w:val="0"/>
      <w:marBottom w:val="0"/>
      <w:divBdr>
        <w:top w:val="none" w:sz="0" w:space="0" w:color="auto"/>
        <w:left w:val="none" w:sz="0" w:space="0" w:color="auto"/>
        <w:bottom w:val="none" w:sz="0" w:space="0" w:color="auto"/>
        <w:right w:val="none" w:sz="0" w:space="0" w:color="auto"/>
      </w:divBdr>
    </w:div>
    <w:div w:id="1537044612">
      <w:marLeft w:val="640"/>
      <w:marRight w:val="0"/>
      <w:marTop w:val="0"/>
      <w:marBottom w:val="0"/>
      <w:divBdr>
        <w:top w:val="none" w:sz="0" w:space="0" w:color="auto"/>
        <w:left w:val="none" w:sz="0" w:space="0" w:color="auto"/>
        <w:bottom w:val="none" w:sz="0" w:space="0" w:color="auto"/>
        <w:right w:val="none" w:sz="0" w:space="0" w:color="auto"/>
      </w:divBdr>
    </w:div>
    <w:div w:id="1537111758">
      <w:marLeft w:val="640"/>
      <w:marRight w:val="0"/>
      <w:marTop w:val="0"/>
      <w:marBottom w:val="0"/>
      <w:divBdr>
        <w:top w:val="none" w:sz="0" w:space="0" w:color="auto"/>
        <w:left w:val="none" w:sz="0" w:space="0" w:color="auto"/>
        <w:bottom w:val="none" w:sz="0" w:space="0" w:color="auto"/>
        <w:right w:val="none" w:sz="0" w:space="0" w:color="auto"/>
      </w:divBdr>
    </w:div>
    <w:div w:id="1537156403">
      <w:marLeft w:val="640"/>
      <w:marRight w:val="0"/>
      <w:marTop w:val="0"/>
      <w:marBottom w:val="0"/>
      <w:divBdr>
        <w:top w:val="none" w:sz="0" w:space="0" w:color="auto"/>
        <w:left w:val="none" w:sz="0" w:space="0" w:color="auto"/>
        <w:bottom w:val="none" w:sz="0" w:space="0" w:color="auto"/>
        <w:right w:val="none" w:sz="0" w:space="0" w:color="auto"/>
      </w:divBdr>
    </w:div>
    <w:div w:id="1537234708">
      <w:marLeft w:val="640"/>
      <w:marRight w:val="0"/>
      <w:marTop w:val="0"/>
      <w:marBottom w:val="0"/>
      <w:divBdr>
        <w:top w:val="none" w:sz="0" w:space="0" w:color="auto"/>
        <w:left w:val="none" w:sz="0" w:space="0" w:color="auto"/>
        <w:bottom w:val="none" w:sz="0" w:space="0" w:color="auto"/>
        <w:right w:val="none" w:sz="0" w:space="0" w:color="auto"/>
      </w:divBdr>
    </w:div>
    <w:div w:id="1537236405">
      <w:marLeft w:val="640"/>
      <w:marRight w:val="0"/>
      <w:marTop w:val="0"/>
      <w:marBottom w:val="0"/>
      <w:divBdr>
        <w:top w:val="none" w:sz="0" w:space="0" w:color="auto"/>
        <w:left w:val="none" w:sz="0" w:space="0" w:color="auto"/>
        <w:bottom w:val="none" w:sz="0" w:space="0" w:color="auto"/>
        <w:right w:val="none" w:sz="0" w:space="0" w:color="auto"/>
      </w:divBdr>
    </w:div>
    <w:div w:id="1537347706">
      <w:marLeft w:val="640"/>
      <w:marRight w:val="0"/>
      <w:marTop w:val="0"/>
      <w:marBottom w:val="0"/>
      <w:divBdr>
        <w:top w:val="none" w:sz="0" w:space="0" w:color="auto"/>
        <w:left w:val="none" w:sz="0" w:space="0" w:color="auto"/>
        <w:bottom w:val="none" w:sz="0" w:space="0" w:color="auto"/>
        <w:right w:val="none" w:sz="0" w:space="0" w:color="auto"/>
      </w:divBdr>
    </w:div>
    <w:div w:id="1537350508">
      <w:marLeft w:val="640"/>
      <w:marRight w:val="0"/>
      <w:marTop w:val="0"/>
      <w:marBottom w:val="0"/>
      <w:divBdr>
        <w:top w:val="none" w:sz="0" w:space="0" w:color="auto"/>
        <w:left w:val="none" w:sz="0" w:space="0" w:color="auto"/>
        <w:bottom w:val="none" w:sz="0" w:space="0" w:color="auto"/>
        <w:right w:val="none" w:sz="0" w:space="0" w:color="auto"/>
      </w:divBdr>
    </w:div>
    <w:div w:id="1537430497">
      <w:marLeft w:val="640"/>
      <w:marRight w:val="0"/>
      <w:marTop w:val="0"/>
      <w:marBottom w:val="0"/>
      <w:divBdr>
        <w:top w:val="none" w:sz="0" w:space="0" w:color="auto"/>
        <w:left w:val="none" w:sz="0" w:space="0" w:color="auto"/>
        <w:bottom w:val="none" w:sz="0" w:space="0" w:color="auto"/>
        <w:right w:val="none" w:sz="0" w:space="0" w:color="auto"/>
      </w:divBdr>
    </w:div>
    <w:div w:id="1537431375">
      <w:marLeft w:val="640"/>
      <w:marRight w:val="0"/>
      <w:marTop w:val="0"/>
      <w:marBottom w:val="0"/>
      <w:divBdr>
        <w:top w:val="none" w:sz="0" w:space="0" w:color="auto"/>
        <w:left w:val="none" w:sz="0" w:space="0" w:color="auto"/>
        <w:bottom w:val="none" w:sz="0" w:space="0" w:color="auto"/>
        <w:right w:val="none" w:sz="0" w:space="0" w:color="auto"/>
      </w:divBdr>
    </w:div>
    <w:div w:id="1537502766">
      <w:marLeft w:val="640"/>
      <w:marRight w:val="0"/>
      <w:marTop w:val="0"/>
      <w:marBottom w:val="0"/>
      <w:divBdr>
        <w:top w:val="none" w:sz="0" w:space="0" w:color="auto"/>
        <w:left w:val="none" w:sz="0" w:space="0" w:color="auto"/>
        <w:bottom w:val="none" w:sz="0" w:space="0" w:color="auto"/>
        <w:right w:val="none" w:sz="0" w:space="0" w:color="auto"/>
      </w:divBdr>
    </w:div>
    <w:div w:id="1537505520">
      <w:marLeft w:val="640"/>
      <w:marRight w:val="0"/>
      <w:marTop w:val="0"/>
      <w:marBottom w:val="0"/>
      <w:divBdr>
        <w:top w:val="none" w:sz="0" w:space="0" w:color="auto"/>
        <w:left w:val="none" w:sz="0" w:space="0" w:color="auto"/>
        <w:bottom w:val="none" w:sz="0" w:space="0" w:color="auto"/>
        <w:right w:val="none" w:sz="0" w:space="0" w:color="auto"/>
      </w:divBdr>
    </w:div>
    <w:div w:id="1537543620">
      <w:marLeft w:val="640"/>
      <w:marRight w:val="0"/>
      <w:marTop w:val="0"/>
      <w:marBottom w:val="0"/>
      <w:divBdr>
        <w:top w:val="none" w:sz="0" w:space="0" w:color="auto"/>
        <w:left w:val="none" w:sz="0" w:space="0" w:color="auto"/>
        <w:bottom w:val="none" w:sz="0" w:space="0" w:color="auto"/>
        <w:right w:val="none" w:sz="0" w:space="0" w:color="auto"/>
      </w:divBdr>
    </w:div>
    <w:div w:id="1537548662">
      <w:marLeft w:val="640"/>
      <w:marRight w:val="0"/>
      <w:marTop w:val="0"/>
      <w:marBottom w:val="0"/>
      <w:divBdr>
        <w:top w:val="none" w:sz="0" w:space="0" w:color="auto"/>
        <w:left w:val="none" w:sz="0" w:space="0" w:color="auto"/>
        <w:bottom w:val="none" w:sz="0" w:space="0" w:color="auto"/>
        <w:right w:val="none" w:sz="0" w:space="0" w:color="auto"/>
      </w:divBdr>
    </w:div>
    <w:div w:id="1537619399">
      <w:marLeft w:val="640"/>
      <w:marRight w:val="0"/>
      <w:marTop w:val="0"/>
      <w:marBottom w:val="0"/>
      <w:divBdr>
        <w:top w:val="none" w:sz="0" w:space="0" w:color="auto"/>
        <w:left w:val="none" w:sz="0" w:space="0" w:color="auto"/>
        <w:bottom w:val="none" w:sz="0" w:space="0" w:color="auto"/>
        <w:right w:val="none" w:sz="0" w:space="0" w:color="auto"/>
      </w:divBdr>
    </w:div>
    <w:div w:id="1537624703">
      <w:marLeft w:val="640"/>
      <w:marRight w:val="0"/>
      <w:marTop w:val="0"/>
      <w:marBottom w:val="0"/>
      <w:divBdr>
        <w:top w:val="none" w:sz="0" w:space="0" w:color="auto"/>
        <w:left w:val="none" w:sz="0" w:space="0" w:color="auto"/>
        <w:bottom w:val="none" w:sz="0" w:space="0" w:color="auto"/>
        <w:right w:val="none" w:sz="0" w:space="0" w:color="auto"/>
      </w:divBdr>
    </w:div>
    <w:div w:id="1537692106">
      <w:marLeft w:val="640"/>
      <w:marRight w:val="0"/>
      <w:marTop w:val="0"/>
      <w:marBottom w:val="0"/>
      <w:divBdr>
        <w:top w:val="none" w:sz="0" w:space="0" w:color="auto"/>
        <w:left w:val="none" w:sz="0" w:space="0" w:color="auto"/>
        <w:bottom w:val="none" w:sz="0" w:space="0" w:color="auto"/>
        <w:right w:val="none" w:sz="0" w:space="0" w:color="auto"/>
      </w:divBdr>
    </w:div>
    <w:div w:id="1537694766">
      <w:marLeft w:val="640"/>
      <w:marRight w:val="0"/>
      <w:marTop w:val="0"/>
      <w:marBottom w:val="0"/>
      <w:divBdr>
        <w:top w:val="none" w:sz="0" w:space="0" w:color="auto"/>
        <w:left w:val="none" w:sz="0" w:space="0" w:color="auto"/>
        <w:bottom w:val="none" w:sz="0" w:space="0" w:color="auto"/>
        <w:right w:val="none" w:sz="0" w:space="0" w:color="auto"/>
      </w:divBdr>
    </w:div>
    <w:div w:id="1537700282">
      <w:marLeft w:val="640"/>
      <w:marRight w:val="0"/>
      <w:marTop w:val="0"/>
      <w:marBottom w:val="0"/>
      <w:divBdr>
        <w:top w:val="none" w:sz="0" w:space="0" w:color="auto"/>
        <w:left w:val="none" w:sz="0" w:space="0" w:color="auto"/>
        <w:bottom w:val="none" w:sz="0" w:space="0" w:color="auto"/>
        <w:right w:val="none" w:sz="0" w:space="0" w:color="auto"/>
      </w:divBdr>
    </w:div>
    <w:div w:id="1537893255">
      <w:marLeft w:val="640"/>
      <w:marRight w:val="0"/>
      <w:marTop w:val="0"/>
      <w:marBottom w:val="0"/>
      <w:divBdr>
        <w:top w:val="none" w:sz="0" w:space="0" w:color="auto"/>
        <w:left w:val="none" w:sz="0" w:space="0" w:color="auto"/>
        <w:bottom w:val="none" w:sz="0" w:space="0" w:color="auto"/>
        <w:right w:val="none" w:sz="0" w:space="0" w:color="auto"/>
      </w:divBdr>
    </w:div>
    <w:div w:id="1537961451">
      <w:marLeft w:val="640"/>
      <w:marRight w:val="0"/>
      <w:marTop w:val="0"/>
      <w:marBottom w:val="0"/>
      <w:divBdr>
        <w:top w:val="none" w:sz="0" w:space="0" w:color="auto"/>
        <w:left w:val="none" w:sz="0" w:space="0" w:color="auto"/>
        <w:bottom w:val="none" w:sz="0" w:space="0" w:color="auto"/>
        <w:right w:val="none" w:sz="0" w:space="0" w:color="auto"/>
      </w:divBdr>
    </w:div>
    <w:div w:id="1537962046">
      <w:marLeft w:val="640"/>
      <w:marRight w:val="0"/>
      <w:marTop w:val="0"/>
      <w:marBottom w:val="0"/>
      <w:divBdr>
        <w:top w:val="none" w:sz="0" w:space="0" w:color="auto"/>
        <w:left w:val="none" w:sz="0" w:space="0" w:color="auto"/>
        <w:bottom w:val="none" w:sz="0" w:space="0" w:color="auto"/>
        <w:right w:val="none" w:sz="0" w:space="0" w:color="auto"/>
      </w:divBdr>
    </w:div>
    <w:div w:id="1538005694">
      <w:marLeft w:val="640"/>
      <w:marRight w:val="0"/>
      <w:marTop w:val="0"/>
      <w:marBottom w:val="0"/>
      <w:divBdr>
        <w:top w:val="none" w:sz="0" w:space="0" w:color="auto"/>
        <w:left w:val="none" w:sz="0" w:space="0" w:color="auto"/>
        <w:bottom w:val="none" w:sz="0" w:space="0" w:color="auto"/>
        <w:right w:val="none" w:sz="0" w:space="0" w:color="auto"/>
      </w:divBdr>
    </w:div>
    <w:div w:id="1538006347">
      <w:marLeft w:val="640"/>
      <w:marRight w:val="0"/>
      <w:marTop w:val="0"/>
      <w:marBottom w:val="0"/>
      <w:divBdr>
        <w:top w:val="none" w:sz="0" w:space="0" w:color="auto"/>
        <w:left w:val="none" w:sz="0" w:space="0" w:color="auto"/>
        <w:bottom w:val="none" w:sz="0" w:space="0" w:color="auto"/>
        <w:right w:val="none" w:sz="0" w:space="0" w:color="auto"/>
      </w:divBdr>
    </w:div>
    <w:div w:id="1538084145">
      <w:marLeft w:val="640"/>
      <w:marRight w:val="0"/>
      <w:marTop w:val="0"/>
      <w:marBottom w:val="0"/>
      <w:divBdr>
        <w:top w:val="none" w:sz="0" w:space="0" w:color="auto"/>
        <w:left w:val="none" w:sz="0" w:space="0" w:color="auto"/>
        <w:bottom w:val="none" w:sz="0" w:space="0" w:color="auto"/>
        <w:right w:val="none" w:sz="0" w:space="0" w:color="auto"/>
      </w:divBdr>
    </w:div>
    <w:div w:id="1538203685">
      <w:marLeft w:val="640"/>
      <w:marRight w:val="0"/>
      <w:marTop w:val="0"/>
      <w:marBottom w:val="0"/>
      <w:divBdr>
        <w:top w:val="none" w:sz="0" w:space="0" w:color="auto"/>
        <w:left w:val="none" w:sz="0" w:space="0" w:color="auto"/>
        <w:bottom w:val="none" w:sz="0" w:space="0" w:color="auto"/>
        <w:right w:val="none" w:sz="0" w:space="0" w:color="auto"/>
      </w:divBdr>
    </w:div>
    <w:div w:id="1538353886">
      <w:marLeft w:val="640"/>
      <w:marRight w:val="0"/>
      <w:marTop w:val="0"/>
      <w:marBottom w:val="0"/>
      <w:divBdr>
        <w:top w:val="none" w:sz="0" w:space="0" w:color="auto"/>
        <w:left w:val="none" w:sz="0" w:space="0" w:color="auto"/>
        <w:bottom w:val="none" w:sz="0" w:space="0" w:color="auto"/>
        <w:right w:val="none" w:sz="0" w:space="0" w:color="auto"/>
      </w:divBdr>
    </w:div>
    <w:div w:id="1538353977">
      <w:marLeft w:val="640"/>
      <w:marRight w:val="0"/>
      <w:marTop w:val="0"/>
      <w:marBottom w:val="0"/>
      <w:divBdr>
        <w:top w:val="none" w:sz="0" w:space="0" w:color="auto"/>
        <w:left w:val="none" w:sz="0" w:space="0" w:color="auto"/>
        <w:bottom w:val="none" w:sz="0" w:space="0" w:color="auto"/>
        <w:right w:val="none" w:sz="0" w:space="0" w:color="auto"/>
      </w:divBdr>
    </w:div>
    <w:div w:id="1538394604">
      <w:marLeft w:val="640"/>
      <w:marRight w:val="0"/>
      <w:marTop w:val="0"/>
      <w:marBottom w:val="0"/>
      <w:divBdr>
        <w:top w:val="none" w:sz="0" w:space="0" w:color="auto"/>
        <w:left w:val="none" w:sz="0" w:space="0" w:color="auto"/>
        <w:bottom w:val="none" w:sz="0" w:space="0" w:color="auto"/>
        <w:right w:val="none" w:sz="0" w:space="0" w:color="auto"/>
      </w:divBdr>
    </w:div>
    <w:div w:id="1538422003">
      <w:marLeft w:val="640"/>
      <w:marRight w:val="0"/>
      <w:marTop w:val="0"/>
      <w:marBottom w:val="0"/>
      <w:divBdr>
        <w:top w:val="none" w:sz="0" w:space="0" w:color="auto"/>
        <w:left w:val="none" w:sz="0" w:space="0" w:color="auto"/>
        <w:bottom w:val="none" w:sz="0" w:space="0" w:color="auto"/>
        <w:right w:val="none" w:sz="0" w:space="0" w:color="auto"/>
      </w:divBdr>
    </w:div>
    <w:div w:id="1538465658">
      <w:marLeft w:val="640"/>
      <w:marRight w:val="0"/>
      <w:marTop w:val="0"/>
      <w:marBottom w:val="0"/>
      <w:divBdr>
        <w:top w:val="none" w:sz="0" w:space="0" w:color="auto"/>
        <w:left w:val="none" w:sz="0" w:space="0" w:color="auto"/>
        <w:bottom w:val="none" w:sz="0" w:space="0" w:color="auto"/>
        <w:right w:val="none" w:sz="0" w:space="0" w:color="auto"/>
      </w:divBdr>
    </w:div>
    <w:div w:id="1538619425">
      <w:marLeft w:val="640"/>
      <w:marRight w:val="0"/>
      <w:marTop w:val="0"/>
      <w:marBottom w:val="0"/>
      <w:divBdr>
        <w:top w:val="none" w:sz="0" w:space="0" w:color="auto"/>
        <w:left w:val="none" w:sz="0" w:space="0" w:color="auto"/>
        <w:bottom w:val="none" w:sz="0" w:space="0" w:color="auto"/>
        <w:right w:val="none" w:sz="0" w:space="0" w:color="auto"/>
      </w:divBdr>
    </w:div>
    <w:div w:id="1538664135">
      <w:marLeft w:val="640"/>
      <w:marRight w:val="0"/>
      <w:marTop w:val="0"/>
      <w:marBottom w:val="0"/>
      <w:divBdr>
        <w:top w:val="none" w:sz="0" w:space="0" w:color="auto"/>
        <w:left w:val="none" w:sz="0" w:space="0" w:color="auto"/>
        <w:bottom w:val="none" w:sz="0" w:space="0" w:color="auto"/>
        <w:right w:val="none" w:sz="0" w:space="0" w:color="auto"/>
      </w:divBdr>
    </w:div>
    <w:div w:id="1538734466">
      <w:marLeft w:val="640"/>
      <w:marRight w:val="0"/>
      <w:marTop w:val="0"/>
      <w:marBottom w:val="0"/>
      <w:divBdr>
        <w:top w:val="none" w:sz="0" w:space="0" w:color="auto"/>
        <w:left w:val="none" w:sz="0" w:space="0" w:color="auto"/>
        <w:bottom w:val="none" w:sz="0" w:space="0" w:color="auto"/>
        <w:right w:val="none" w:sz="0" w:space="0" w:color="auto"/>
      </w:divBdr>
    </w:div>
    <w:div w:id="1538814049">
      <w:marLeft w:val="640"/>
      <w:marRight w:val="0"/>
      <w:marTop w:val="0"/>
      <w:marBottom w:val="0"/>
      <w:divBdr>
        <w:top w:val="none" w:sz="0" w:space="0" w:color="auto"/>
        <w:left w:val="none" w:sz="0" w:space="0" w:color="auto"/>
        <w:bottom w:val="none" w:sz="0" w:space="0" w:color="auto"/>
        <w:right w:val="none" w:sz="0" w:space="0" w:color="auto"/>
      </w:divBdr>
    </w:div>
    <w:div w:id="1538851058">
      <w:marLeft w:val="640"/>
      <w:marRight w:val="0"/>
      <w:marTop w:val="0"/>
      <w:marBottom w:val="0"/>
      <w:divBdr>
        <w:top w:val="none" w:sz="0" w:space="0" w:color="auto"/>
        <w:left w:val="none" w:sz="0" w:space="0" w:color="auto"/>
        <w:bottom w:val="none" w:sz="0" w:space="0" w:color="auto"/>
        <w:right w:val="none" w:sz="0" w:space="0" w:color="auto"/>
      </w:divBdr>
    </w:div>
    <w:div w:id="1538928254">
      <w:marLeft w:val="640"/>
      <w:marRight w:val="0"/>
      <w:marTop w:val="0"/>
      <w:marBottom w:val="0"/>
      <w:divBdr>
        <w:top w:val="none" w:sz="0" w:space="0" w:color="auto"/>
        <w:left w:val="none" w:sz="0" w:space="0" w:color="auto"/>
        <w:bottom w:val="none" w:sz="0" w:space="0" w:color="auto"/>
        <w:right w:val="none" w:sz="0" w:space="0" w:color="auto"/>
      </w:divBdr>
    </w:div>
    <w:div w:id="1539007817">
      <w:marLeft w:val="640"/>
      <w:marRight w:val="0"/>
      <w:marTop w:val="0"/>
      <w:marBottom w:val="0"/>
      <w:divBdr>
        <w:top w:val="none" w:sz="0" w:space="0" w:color="auto"/>
        <w:left w:val="none" w:sz="0" w:space="0" w:color="auto"/>
        <w:bottom w:val="none" w:sz="0" w:space="0" w:color="auto"/>
        <w:right w:val="none" w:sz="0" w:space="0" w:color="auto"/>
      </w:divBdr>
    </w:div>
    <w:div w:id="1539050078">
      <w:marLeft w:val="640"/>
      <w:marRight w:val="0"/>
      <w:marTop w:val="0"/>
      <w:marBottom w:val="0"/>
      <w:divBdr>
        <w:top w:val="none" w:sz="0" w:space="0" w:color="auto"/>
        <w:left w:val="none" w:sz="0" w:space="0" w:color="auto"/>
        <w:bottom w:val="none" w:sz="0" w:space="0" w:color="auto"/>
        <w:right w:val="none" w:sz="0" w:space="0" w:color="auto"/>
      </w:divBdr>
    </w:div>
    <w:div w:id="1539078681">
      <w:marLeft w:val="640"/>
      <w:marRight w:val="0"/>
      <w:marTop w:val="0"/>
      <w:marBottom w:val="0"/>
      <w:divBdr>
        <w:top w:val="none" w:sz="0" w:space="0" w:color="auto"/>
        <w:left w:val="none" w:sz="0" w:space="0" w:color="auto"/>
        <w:bottom w:val="none" w:sz="0" w:space="0" w:color="auto"/>
        <w:right w:val="none" w:sz="0" w:space="0" w:color="auto"/>
      </w:divBdr>
    </w:div>
    <w:div w:id="1539078778">
      <w:marLeft w:val="640"/>
      <w:marRight w:val="0"/>
      <w:marTop w:val="0"/>
      <w:marBottom w:val="0"/>
      <w:divBdr>
        <w:top w:val="none" w:sz="0" w:space="0" w:color="auto"/>
        <w:left w:val="none" w:sz="0" w:space="0" w:color="auto"/>
        <w:bottom w:val="none" w:sz="0" w:space="0" w:color="auto"/>
        <w:right w:val="none" w:sz="0" w:space="0" w:color="auto"/>
      </w:divBdr>
    </w:div>
    <w:div w:id="1539124229">
      <w:marLeft w:val="640"/>
      <w:marRight w:val="0"/>
      <w:marTop w:val="0"/>
      <w:marBottom w:val="0"/>
      <w:divBdr>
        <w:top w:val="none" w:sz="0" w:space="0" w:color="auto"/>
        <w:left w:val="none" w:sz="0" w:space="0" w:color="auto"/>
        <w:bottom w:val="none" w:sz="0" w:space="0" w:color="auto"/>
        <w:right w:val="none" w:sz="0" w:space="0" w:color="auto"/>
      </w:divBdr>
    </w:div>
    <w:div w:id="1539124530">
      <w:marLeft w:val="640"/>
      <w:marRight w:val="0"/>
      <w:marTop w:val="0"/>
      <w:marBottom w:val="0"/>
      <w:divBdr>
        <w:top w:val="none" w:sz="0" w:space="0" w:color="auto"/>
        <w:left w:val="none" w:sz="0" w:space="0" w:color="auto"/>
        <w:bottom w:val="none" w:sz="0" w:space="0" w:color="auto"/>
        <w:right w:val="none" w:sz="0" w:space="0" w:color="auto"/>
      </w:divBdr>
    </w:div>
    <w:div w:id="1539198451">
      <w:marLeft w:val="640"/>
      <w:marRight w:val="0"/>
      <w:marTop w:val="0"/>
      <w:marBottom w:val="0"/>
      <w:divBdr>
        <w:top w:val="none" w:sz="0" w:space="0" w:color="auto"/>
        <w:left w:val="none" w:sz="0" w:space="0" w:color="auto"/>
        <w:bottom w:val="none" w:sz="0" w:space="0" w:color="auto"/>
        <w:right w:val="none" w:sz="0" w:space="0" w:color="auto"/>
      </w:divBdr>
    </w:div>
    <w:div w:id="1539273584">
      <w:marLeft w:val="640"/>
      <w:marRight w:val="0"/>
      <w:marTop w:val="0"/>
      <w:marBottom w:val="0"/>
      <w:divBdr>
        <w:top w:val="none" w:sz="0" w:space="0" w:color="auto"/>
        <w:left w:val="none" w:sz="0" w:space="0" w:color="auto"/>
        <w:bottom w:val="none" w:sz="0" w:space="0" w:color="auto"/>
        <w:right w:val="none" w:sz="0" w:space="0" w:color="auto"/>
      </w:divBdr>
    </w:div>
    <w:div w:id="1539313313">
      <w:marLeft w:val="640"/>
      <w:marRight w:val="0"/>
      <w:marTop w:val="0"/>
      <w:marBottom w:val="0"/>
      <w:divBdr>
        <w:top w:val="none" w:sz="0" w:space="0" w:color="auto"/>
        <w:left w:val="none" w:sz="0" w:space="0" w:color="auto"/>
        <w:bottom w:val="none" w:sz="0" w:space="0" w:color="auto"/>
        <w:right w:val="none" w:sz="0" w:space="0" w:color="auto"/>
      </w:divBdr>
    </w:div>
    <w:div w:id="1539318229">
      <w:marLeft w:val="640"/>
      <w:marRight w:val="0"/>
      <w:marTop w:val="0"/>
      <w:marBottom w:val="0"/>
      <w:divBdr>
        <w:top w:val="none" w:sz="0" w:space="0" w:color="auto"/>
        <w:left w:val="none" w:sz="0" w:space="0" w:color="auto"/>
        <w:bottom w:val="none" w:sz="0" w:space="0" w:color="auto"/>
        <w:right w:val="none" w:sz="0" w:space="0" w:color="auto"/>
      </w:divBdr>
    </w:div>
    <w:div w:id="1539393245">
      <w:marLeft w:val="640"/>
      <w:marRight w:val="0"/>
      <w:marTop w:val="0"/>
      <w:marBottom w:val="0"/>
      <w:divBdr>
        <w:top w:val="none" w:sz="0" w:space="0" w:color="auto"/>
        <w:left w:val="none" w:sz="0" w:space="0" w:color="auto"/>
        <w:bottom w:val="none" w:sz="0" w:space="0" w:color="auto"/>
        <w:right w:val="none" w:sz="0" w:space="0" w:color="auto"/>
      </w:divBdr>
    </w:div>
    <w:div w:id="1539467562">
      <w:marLeft w:val="640"/>
      <w:marRight w:val="0"/>
      <w:marTop w:val="0"/>
      <w:marBottom w:val="0"/>
      <w:divBdr>
        <w:top w:val="none" w:sz="0" w:space="0" w:color="auto"/>
        <w:left w:val="none" w:sz="0" w:space="0" w:color="auto"/>
        <w:bottom w:val="none" w:sz="0" w:space="0" w:color="auto"/>
        <w:right w:val="none" w:sz="0" w:space="0" w:color="auto"/>
      </w:divBdr>
    </w:div>
    <w:div w:id="1539468383">
      <w:marLeft w:val="640"/>
      <w:marRight w:val="0"/>
      <w:marTop w:val="0"/>
      <w:marBottom w:val="0"/>
      <w:divBdr>
        <w:top w:val="none" w:sz="0" w:space="0" w:color="auto"/>
        <w:left w:val="none" w:sz="0" w:space="0" w:color="auto"/>
        <w:bottom w:val="none" w:sz="0" w:space="0" w:color="auto"/>
        <w:right w:val="none" w:sz="0" w:space="0" w:color="auto"/>
      </w:divBdr>
    </w:div>
    <w:div w:id="1539506303">
      <w:marLeft w:val="640"/>
      <w:marRight w:val="0"/>
      <w:marTop w:val="0"/>
      <w:marBottom w:val="0"/>
      <w:divBdr>
        <w:top w:val="none" w:sz="0" w:space="0" w:color="auto"/>
        <w:left w:val="none" w:sz="0" w:space="0" w:color="auto"/>
        <w:bottom w:val="none" w:sz="0" w:space="0" w:color="auto"/>
        <w:right w:val="none" w:sz="0" w:space="0" w:color="auto"/>
      </w:divBdr>
    </w:div>
    <w:div w:id="1539515583">
      <w:marLeft w:val="640"/>
      <w:marRight w:val="0"/>
      <w:marTop w:val="0"/>
      <w:marBottom w:val="0"/>
      <w:divBdr>
        <w:top w:val="none" w:sz="0" w:space="0" w:color="auto"/>
        <w:left w:val="none" w:sz="0" w:space="0" w:color="auto"/>
        <w:bottom w:val="none" w:sz="0" w:space="0" w:color="auto"/>
        <w:right w:val="none" w:sz="0" w:space="0" w:color="auto"/>
      </w:divBdr>
    </w:div>
    <w:div w:id="1539586544">
      <w:marLeft w:val="640"/>
      <w:marRight w:val="0"/>
      <w:marTop w:val="0"/>
      <w:marBottom w:val="0"/>
      <w:divBdr>
        <w:top w:val="none" w:sz="0" w:space="0" w:color="auto"/>
        <w:left w:val="none" w:sz="0" w:space="0" w:color="auto"/>
        <w:bottom w:val="none" w:sz="0" w:space="0" w:color="auto"/>
        <w:right w:val="none" w:sz="0" w:space="0" w:color="auto"/>
      </w:divBdr>
    </w:div>
    <w:div w:id="1539589701">
      <w:marLeft w:val="640"/>
      <w:marRight w:val="0"/>
      <w:marTop w:val="0"/>
      <w:marBottom w:val="0"/>
      <w:divBdr>
        <w:top w:val="none" w:sz="0" w:space="0" w:color="auto"/>
        <w:left w:val="none" w:sz="0" w:space="0" w:color="auto"/>
        <w:bottom w:val="none" w:sz="0" w:space="0" w:color="auto"/>
        <w:right w:val="none" w:sz="0" w:space="0" w:color="auto"/>
      </w:divBdr>
    </w:div>
    <w:div w:id="1539705924">
      <w:marLeft w:val="640"/>
      <w:marRight w:val="0"/>
      <w:marTop w:val="0"/>
      <w:marBottom w:val="0"/>
      <w:divBdr>
        <w:top w:val="none" w:sz="0" w:space="0" w:color="auto"/>
        <w:left w:val="none" w:sz="0" w:space="0" w:color="auto"/>
        <w:bottom w:val="none" w:sz="0" w:space="0" w:color="auto"/>
        <w:right w:val="none" w:sz="0" w:space="0" w:color="auto"/>
      </w:divBdr>
    </w:div>
    <w:div w:id="1539733375">
      <w:marLeft w:val="640"/>
      <w:marRight w:val="0"/>
      <w:marTop w:val="0"/>
      <w:marBottom w:val="0"/>
      <w:divBdr>
        <w:top w:val="none" w:sz="0" w:space="0" w:color="auto"/>
        <w:left w:val="none" w:sz="0" w:space="0" w:color="auto"/>
        <w:bottom w:val="none" w:sz="0" w:space="0" w:color="auto"/>
        <w:right w:val="none" w:sz="0" w:space="0" w:color="auto"/>
      </w:divBdr>
    </w:div>
    <w:div w:id="1539774716">
      <w:marLeft w:val="640"/>
      <w:marRight w:val="0"/>
      <w:marTop w:val="0"/>
      <w:marBottom w:val="0"/>
      <w:divBdr>
        <w:top w:val="none" w:sz="0" w:space="0" w:color="auto"/>
        <w:left w:val="none" w:sz="0" w:space="0" w:color="auto"/>
        <w:bottom w:val="none" w:sz="0" w:space="0" w:color="auto"/>
        <w:right w:val="none" w:sz="0" w:space="0" w:color="auto"/>
      </w:divBdr>
    </w:div>
    <w:div w:id="1539775278">
      <w:marLeft w:val="640"/>
      <w:marRight w:val="0"/>
      <w:marTop w:val="0"/>
      <w:marBottom w:val="0"/>
      <w:divBdr>
        <w:top w:val="none" w:sz="0" w:space="0" w:color="auto"/>
        <w:left w:val="none" w:sz="0" w:space="0" w:color="auto"/>
        <w:bottom w:val="none" w:sz="0" w:space="0" w:color="auto"/>
        <w:right w:val="none" w:sz="0" w:space="0" w:color="auto"/>
      </w:divBdr>
    </w:div>
    <w:div w:id="1539783751">
      <w:marLeft w:val="640"/>
      <w:marRight w:val="0"/>
      <w:marTop w:val="0"/>
      <w:marBottom w:val="0"/>
      <w:divBdr>
        <w:top w:val="none" w:sz="0" w:space="0" w:color="auto"/>
        <w:left w:val="none" w:sz="0" w:space="0" w:color="auto"/>
        <w:bottom w:val="none" w:sz="0" w:space="0" w:color="auto"/>
        <w:right w:val="none" w:sz="0" w:space="0" w:color="auto"/>
      </w:divBdr>
    </w:div>
    <w:div w:id="1539855948">
      <w:marLeft w:val="640"/>
      <w:marRight w:val="0"/>
      <w:marTop w:val="0"/>
      <w:marBottom w:val="0"/>
      <w:divBdr>
        <w:top w:val="none" w:sz="0" w:space="0" w:color="auto"/>
        <w:left w:val="none" w:sz="0" w:space="0" w:color="auto"/>
        <w:bottom w:val="none" w:sz="0" w:space="0" w:color="auto"/>
        <w:right w:val="none" w:sz="0" w:space="0" w:color="auto"/>
      </w:divBdr>
    </w:div>
    <w:div w:id="1539900494">
      <w:marLeft w:val="640"/>
      <w:marRight w:val="0"/>
      <w:marTop w:val="0"/>
      <w:marBottom w:val="0"/>
      <w:divBdr>
        <w:top w:val="none" w:sz="0" w:space="0" w:color="auto"/>
        <w:left w:val="none" w:sz="0" w:space="0" w:color="auto"/>
        <w:bottom w:val="none" w:sz="0" w:space="0" w:color="auto"/>
        <w:right w:val="none" w:sz="0" w:space="0" w:color="auto"/>
      </w:divBdr>
    </w:div>
    <w:div w:id="1539925719">
      <w:marLeft w:val="640"/>
      <w:marRight w:val="0"/>
      <w:marTop w:val="0"/>
      <w:marBottom w:val="0"/>
      <w:divBdr>
        <w:top w:val="none" w:sz="0" w:space="0" w:color="auto"/>
        <w:left w:val="none" w:sz="0" w:space="0" w:color="auto"/>
        <w:bottom w:val="none" w:sz="0" w:space="0" w:color="auto"/>
        <w:right w:val="none" w:sz="0" w:space="0" w:color="auto"/>
      </w:divBdr>
    </w:div>
    <w:div w:id="1539973033">
      <w:marLeft w:val="640"/>
      <w:marRight w:val="0"/>
      <w:marTop w:val="0"/>
      <w:marBottom w:val="0"/>
      <w:divBdr>
        <w:top w:val="none" w:sz="0" w:space="0" w:color="auto"/>
        <w:left w:val="none" w:sz="0" w:space="0" w:color="auto"/>
        <w:bottom w:val="none" w:sz="0" w:space="0" w:color="auto"/>
        <w:right w:val="none" w:sz="0" w:space="0" w:color="auto"/>
      </w:divBdr>
    </w:div>
    <w:div w:id="1539975617">
      <w:marLeft w:val="640"/>
      <w:marRight w:val="0"/>
      <w:marTop w:val="0"/>
      <w:marBottom w:val="0"/>
      <w:divBdr>
        <w:top w:val="none" w:sz="0" w:space="0" w:color="auto"/>
        <w:left w:val="none" w:sz="0" w:space="0" w:color="auto"/>
        <w:bottom w:val="none" w:sz="0" w:space="0" w:color="auto"/>
        <w:right w:val="none" w:sz="0" w:space="0" w:color="auto"/>
      </w:divBdr>
    </w:div>
    <w:div w:id="1540043795">
      <w:marLeft w:val="640"/>
      <w:marRight w:val="0"/>
      <w:marTop w:val="0"/>
      <w:marBottom w:val="0"/>
      <w:divBdr>
        <w:top w:val="none" w:sz="0" w:space="0" w:color="auto"/>
        <w:left w:val="none" w:sz="0" w:space="0" w:color="auto"/>
        <w:bottom w:val="none" w:sz="0" w:space="0" w:color="auto"/>
        <w:right w:val="none" w:sz="0" w:space="0" w:color="auto"/>
      </w:divBdr>
    </w:div>
    <w:div w:id="1540127290">
      <w:marLeft w:val="640"/>
      <w:marRight w:val="0"/>
      <w:marTop w:val="0"/>
      <w:marBottom w:val="0"/>
      <w:divBdr>
        <w:top w:val="none" w:sz="0" w:space="0" w:color="auto"/>
        <w:left w:val="none" w:sz="0" w:space="0" w:color="auto"/>
        <w:bottom w:val="none" w:sz="0" w:space="0" w:color="auto"/>
        <w:right w:val="none" w:sz="0" w:space="0" w:color="auto"/>
      </w:divBdr>
    </w:div>
    <w:div w:id="1540316675">
      <w:marLeft w:val="640"/>
      <w:marRight w:val="0"/>
      <w:marTop w:val="0"/>
      <w:marBottom w:val="0"/>
      <w:divBdr>
        <w:top w:val="none" w:sz="0" w:space="0" w:color="auto"/>
        <w:left w:val="none" w:sz="0" w:space="0" w:color="auto"/>
        <w:bottom w:val="none" w:sz="0" w:space="0" w:color="auto"/>
        <w:right w:val="none" w:sz="0" w:space="0" w:color="auto"/>
      </w:divBdr>
    </w:div>
    <w:div w:id="1540318335">
      <w:marLeft w:val="640"/>
      <w:marRight w:val="0"/>
      <w:marTop w:val="0"/>
      <w:marBottom w:val="0"/>
      <w:divBdr>
        <w:top w:val="none" w:sz="0" w:space="0" w:color="auto"/>
        <w:left w:val="none" w:sz="0" w:space="0" w:color="auto"/>
        <w:bottom w:val="none" w:sz="0" w:space="0" w:color="auto"/>
        <w:right w:val="none" w:sz="0" w:space="0" w:color="auto"/>
      </w:divBdr>
    </w:div>
    <w:div w:id="1540389176">
      <w:marLeft w:val="640"/>
      <w:marRight w:val="0"/>
      <w:marTop w:val="0"/>
      <w:marBottom w:val="0"/>
      <w:divBdr>
        <w:top w:val="none" w:sz="0" w:space="0" w:color="auto"/>
        <w:left w:val="none" w:sz="0" w:space="0" w:color="auto"/>
        <w:bottom w:val="none" w:sz="0" w:space="0" w:color="auto"/>
        <w:right w:val="none" w:sz="0" w:space="0" w:color="auto"/>
      </w:divBdr>
    </w:div>
    <w:div w:id="1540439288">
      <w:marLeft w:val="640"/>
      <w:marRight w:val="0"/>
      <w:marTop w:val="0"/>
      <w:marBottom w:val="0"/>
      <w:divBdr>
        <w:top w:val="none" w:sz="0" w:space="0" w:color="auto"/>
        <w:left w:val="none" w:sz="0" w:space="0" w:color="auto"/>
        <w:bottom w:val="none" w:sz="0" w:space="0" w:color="auto"/>
        <w:right w:val="none" w:sz="0" w:space="0" w:color="auto"/>
      </w:divBdr>
    </w:div>
    <w:div w:id="1540512895">
      <w:marLeft w:val="640"/>
      <w:marRight w:val="0"/>
      <w:marTop w:val="0"/>
      <w:marBottom w:val="0"/>
      <w:divBdr>
        <w:top w:val="none" w:sz="0" w:space="0" w:color="auto"/>
        <w:left w:val="none" w:sz="0" w:space="0" w:color="auto"/>
        <w:bottom w:val="none" w:sz="0" w:space="0" w:color="auto"/>
        <w:right w:val="none" w:sz="0" w:space="0" w:color="auto"/>
      </w:divBdr>
    </w:div>
    <w:div w:id="1540556812">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540705158">
      <w:marLeft w:val="640"/>
      <w:marRight w:val="0"/>
      <w:marTop w:val="0"/>
      <w:marBottom w:val="0"/>
      <w:divBdr>
        <w:top w:val="none" w:sz="0" w:space="0" w:color="auto"/>
        <w:left w:val="none" w:sz="0" w:space="0" w:color="auto"/>
        <w:bottom w:val="none" w:sz="0" w:space="0" w:color="auto"/>
        <w:right w:val="none" w:sz="0" w:space="0" w:color="auto"/>
      </w:divBdr>
    </w:div>
    <w:div w:id="1540707264">
      <w:marLeft w:val="640"/>
      <w:marRight w:val="0"/>
      <w:marTop w:val="0"/>
      <w:marBottom w:val="0"/>
      <w:divBdr>
        <w:top w:val="none" w:sz="0" w:space="0" w:color="auto"/>
        <w:left w:val="none" w:sz="0" w:space="0" w:color="auto"/>
        <w:bottom w:val="none" w:sz="0" w:space="0" w:color="auto"/>
        <w:right w:val="none" w:sz="0" w:space="0" w:color="auto"/>
      </w:divBdr>
    </w:div>
    <w:div w:id="1540778013">
      <w:marLeft w:val="640"/>
      <w:marRight w:val="0"/>
      <w:marTop w:val="0"/>
      <w:marBottom w:val="0"/>
      <w:divBdr>
        <w:top w:val="none" w:sz="0" w:space="0" w:color="auto"/>
        <w:left w:val="none" w:sz="0" w:space="0" w:color="auto"/>
        <w:bottom w:val="none" w:sz="0" w:space="0" w:color="auto"/>
        <w:right w:val="none" w:sz="0" w:space="0" w:color="auto"/>
      </w:divBdr>
    </w:div>
    <w:div w:id="1540820520">
      <w:marLeft w:val="640"/>
      <w:marRight w:val="0"/>
      <w:marTop w:val="0"/>
      <w:marBottom w:val="0"/>
      <w:divBdr>
        <w:top w:val="none" w:sz="0" w:space="0" w:color="auto"/>
        <w:left w:val="none" w:sz="0" w:space="0" w:color="auto"/>
        <w:bottom w:val="none" w:sz="0" w:space="0" w:color="auto"/>
        <w:right w:val="none" w:sz="0" w:space="0" w:color="auto"/>
      </w:divBdr>
    </w:div>
    <w:div w:id="1540898778">
      <w:marLeft w:val="640"/>
      <w:marRight w:val="0"/>
      <w:marTop w:val="0"/>
      <w:marBottom w:val="0"/>
      <w:divBdr>
        <w:top w:val="none" w:sz="0" w:space="0" w:color="auto"/>
        <w:left w:val="none" w:sz="0" w:space="0" w:color="auto"/>
        <w:bottom w:val="none" w:sz="0" w:space="0" w:color="auto"/>
        <w:right w:val="none" w:sz="0" w:space="0" w:color="auto"/>
      </w:divBdr>
    </w:div>
    <w:div w:id="1541015038">
      <w:marLeft w:val="640"/>
      <w:marRight w:val="0"/>
      <w:marTop w:val="0"/>
      <w:marBottom w:val="0"/>
      <w:divBdr>
        <w:top w:val="none" w:sz="0" w:space="0" w:color="auto"/>
        <w:left w:val="none" w:sz="0" w:space="0" w:color="auto"/>
        <w:bottom w:val="none" w:sz="0" w:space="0" w:color="auto"/>
        <w:right w:val="none" w:sz="0" w:space="0" w:color="auto"/>
      </w:divBdr>
    </w:div>
    <w:div w:id="1541017630">
      <w:marLeft w:val="640"/>
      <w:marRight w:val="0"/>
      <w:marTop w:val="0"/>
      <w:marBottom w:val="0"/>
      <w:divBdr>
        <w:top w:val="none" w:sz="0" w:space="0" w:color="auto"/>
        <w:left w:val="none" w:sz="0" w:space="0" w:color="auto"/>
        <w:bottom w:val="none" w:sz="0" w:space="0" w:color="auto"/>
        <w:right w:val="none" w:sz="0" w:space="0" w:color="auto"/>
      </w:divBdr>
    </w:div>
    <w:div w:id="1541238622">
      <w:marLeft w:val="640"/>
      <w:marRight w:val="0"/>
      <w:marTop w:val="0"/>
      <w:marBottom w:val="0"/>
      <w:divBdr>
        <w:top w:val="none" w:sz="0" w:space="0" w:color="auto"/>
        <w:left w:val="none" w:sz="0" w:space="0" w:color="auto"/>
        <w:bottom w:val="none" w:sz="0" w:space="0" w:color="auto"/>
        <w:right w:val="none" w:sz="0" w:space="0" w:color="auto"/>
      </w:divBdr>
    </w:div>
    <w:div w:id="1541281549">
      <w:marLeft w:val="640"/>
      <w:marRight w:val="0"/>
      <w:marTop w:val="0"/>
      <w:marBottom w:val="0"/>
      <w:divBdr>
        <w:top w:val="none" w:sz="0" w:space="0" w:color="auto"/>
        <w:left w:val="none" w:sz="0" w:space="0" w:color="auto"/>
        <w:bottom w:val="none" w:sz="0" w:space="0" w:color="auto"/>
        <w:right w:val="none" w:sz="0" w:space="0" w:color="auto"/>
      </w:divBdr>
    </w:div>
    <w:div w:id="1541285036">
      <w:marLeft w:val="640"/>
      <w:marRight w:val="0"/>
      <w:marTop w:val="0"/>
      <w:marBottom w:val="0"/>
      <w:divBdr>
        <w:top w:val="none" w:sz="0" w:space="0" w:color="auto"/>
        <w:left w:val="none" w:sz="0" w:space="0" w:color="auto"/>
        <w:bottom w:val="none" w:sz="0" w:space="0" w:color="auto"/>
        <w:right w:val="none" w:sz="0" w:space="0" w:color="auto"/>
      </w:divBdr>
    </w:div>
    <w:div w:id="1541362645">
      <w:marLeft w:val="640"/>
      <w:marRight w:val="0"/>
      <w:marTop w:val="0"/>
      <w:marBottom w:val="0"/>
      <w:divBdr>
        <w:top w:val="none" w:sz="0" w:space="0" w:color="auto"/>
        <w:left w:val="none" w:sz="0" w:space="0" w:color="auto"/>
        <w:bottom w:val="none" w:sz="0" w:space="0" w:color="auto"/>
        <w:right w:val="none" w:sz="0" w:space="0" w:color="auto"/>
      </w:divBdr>
    </w:div>
    <w:div w:id="1541363061">
      <w:marLeft w:val="640"/>
      <w:marRight w:val="0"/>
      <w:marTop w:val="0"/>
      <w:marBottom w:val="0"/>
      <w:divBdr>
        <w:top w:val="none" w:sz="0" w:space="0" w:color="auto"/>
        <w:left w:val="none" w:sz="0" w:space="0" w:color="auto"/>
        <w:bottom w:val="none" w:sz="0" w:space="0" w:color="auto"/>
        <w:right w:val="none" w:sz="0" w:space="0" w:color="auto"/>
      </w:divBdr>
    </w:div>
    <w:div w:id="1541431490">
      <w:marLeft w:val="640"/>
      <w:marRight w:val="0"/>
      <w:marTop w:val="0"/>
      <w:marBottom w:val="0"/>
      <w:divBdr>
        <w:top w:val="none" w:sz="0" w:space="0" w:color="auto"/>
        <w:left w:val="none" w:sz="0" w:space="0" w:color="auto"/>
        <w:bottom w:val="none" w:sz="0" w:space="0" w:color="auto"/>
        <w:right w:val="none" w:sz="0" w:space="0" w:color="auto"/>
      </w:divBdr>
    </w:div>
    <w:div w:id="1541473292">
      <w:marLeft w:val="640"/>
      <w:marRight w:val="0"/>
      <w:marTop w:val="0"/>
      <w:marBottom w:val="0"/>
      <w:divBdr>
        <w:top w:val="none" w:sz="0" w:space="0" w:color="auto"/>
        <w:left w:val="none" w:sz="0" w:space="0" w:color="auto"/>
        <w:bottom w:val="none" w:sz="0" w:space="0" w:color="auto"/>
        <w:right w:val="none" w:sz="0" w:space="0" w:color="auto"/>
      </w:divBdr>
    </w:div>
    <w:div w:id="1541478345">
      <w:marLeft w:val="640"/>
      <w:marRight w:val="0"/>
      <w:marTop w:val="0"/>
      <w:marBottom w:val="0"/>
      <w:divBdr>
        <w:top w:val="none" w:sz="0" w:space="0" w:color="auto"/>
        <w:left w:val="none" w:sz="0" w:space="0" w:color="auto"/>
        <w:bottom w:val="none" w:sz="0" w:space="0" w:color="auto"/>
        <w:right w:val="none" w:sz="0" w:space="0" w:color="auto"/>
      </w:divBdr>
    </w:div>
    <w:div w:id="1541553161">
      <w:marLeft w:val="640"/>
      <w:marRight w:val="0"/>
      <w:marTop w:val="0"/>
      <w:marBottom w:val="0"/>
      <w:divBdr>
        <w:top w:val="none" w:sz="0" w:space="0" w:color="auto"/>
        <w:left w:val="none" w:sz="0" w:space="0" w:color="auto"/>
        <w:bottom w:val="none" w:sz="0" w:space="0" w:color="auto"/>
        <w:right w:val="none" w:sz="0" w:space="0" w:color="auto"/>
      </w:divBdr>
    </w:div>
    <w:div w:id="1541672745">
      <w:marLeft w:val="640"/>
      <w:marRight w:val="0"/>
      <w:marTop w:val="0"/>
      <w:marBottom w:val="0"/>
      <w:divBdr>
        <w:top w:val="none" w:sz="0" w:space="0" w:color="auto"/>
        <w:left w:val="none" w:sz="0" w:space="0" w:color="auto"/>
        <w:bottom w:val="none" w:sz="0" w:space="0" w:color="auto"/>
        <w:right w:val="none" w:sz="0" w:space="0" w:color="auto"/>
      </w:divBdr>
    </w:div>
    <w:div w:id="1541700186">
      <w:marLeft w:val="640"/>
      <w:marRight w:val="0"/>
      <w:marTop w:val="0"/>
      <w:marBottom w:val="0"/>
      <w:divBdr>
        <w:top w:val="none" w:sz="0" w:space="0" w:color="auto"/>
        <w:left w:val="none" w:sz="0" w:space="0" w:color="auto"/>
        <w:bottom w:val="none" w:sz="0" w:space="0" w:color="auto"/>
        <w:right w:val="none" w:sz="0" w:space="0" w:color="auto"/>
      </w:divBdr>
    </w:div>
    <w:div w:id="1541743772">
      <w:marLeft w:val="640"/>
      <w:marRight w:val="0"/>
      <w:marTop w:val="0"/>
      <w:marBottom w:val="0"/>
      <w:divBdr>
        <w:top w:val="none" w:sz="0" w:space="0" w:color="auto"/>
        <w:left w:val="none" w:sz="0" w:space="0" w:color="auto"/>
        <w:bottom w:val="none" w:sz="0" w:space="0" w:color="auto"/>
        <w:right w:val="none" w:sz="0" w:space="0" w:color="auto"/>
      </w:divBdr>
    </w:div>
    <w:div w:id="1541745105">
      <w:marLeft w:val="640"/>
      <w:marRight w:val="0"/>
      <w:marTop w:val="0"/>
      <w:marBottom w:val="0"/>
      <w:divBdr>
        <w:top w:val="none" w:sz="0" w:space="0" w:color="auto"/>
        <w:left w:val="none" w:sz="0" w:space="0" w:color="auto"/>
        <w:bottom w:val="none" w:sz="0" w:space="0" w:color="auto"/>
        <w:right w:val="none" w:sz="0" w:space="0" w:color="auto"/>
      </w:divBdr>
    </w:div>
    <w:div w:id="1541821532">
      <w:marLeft w:val="640"/>
      <w:marRight w:val="0"/>
      <w:marTop w:val="0"/>
      <w:marBottom w:val="0"/>
      <w:divBdr>
        <w:top w:val="none" w:sz="0" w:space="0" w:color="auto"/>
        <w:left w:val="none" w:sz="0" w:space="0" w:color="auto"/>
        <w:bottom w:val="none" w:sz="0" w:space="0" w:color="auto"/>
        <w:right w:val="none" w:sz="0" w:space="0" w:color="auto"/>
      </w:divBdr>
    </w:div>
    <w:div w:id="1541896737">
      <w:marLeft w:val="640"/>
      <w:marRight w:val="0"/>
      <w:marTop w:val="0"/>
      <w:marBottom w:val="0"/>
      <w:divBdr>
        <w:top w:val="none" w:sz="0" w:space="0" w:color="auto"/>
        <w:left w:val="none" w:sz="0" w:space="0" w:color="auto"/>
        <w:bottom w:val="none" w:sz="0" w:space="0" w:color="auto"/>
        <w:right w:val="none" w:sz="0" w:space="0" w:color="auto"/>
      </w:divBdr>
    </w:div>
    <w:div w:id="1541937454">
      <w:marLeft w:val="640"/>
      <w:marRight w:val="0"/>
      <w:marTop w:val="0"/>
      <w:marBottom w:val="0"/>
      <w:divBdr>
        <w:top w:val="none" w:sz="0" w:space="0" w:color="auto"/>
        <w:left w:val="none" w:sz="0" w:space="0" w:color="auto"/>
        <w:bottom w:val="none" w:sz="0" w:space="0" w:color="auto"/>
        <w:right w:val="none" w:sz="0" w:space="0" w:color="auto"/>
      </w:divBdr>
    </w:div>
    <w:div w:id="1542088524">
      <w:marLeft w:val="640"/>
      <w:marRight w:val="0"/>
      <w:marTop w:val="0"/>
      <w:marBottom w:val="0"/>
      <w:divBdr>
        <w:top w:val="none" w:sz="0" w:space="0" w:color="auto"/>
        <w:left w:val="none" w:sz="0" w:space="0" w:color="auto"/>
        <w:bottom w:val="none" w:sz="0" w:space="0" w:color="auto"/>
        <w:right w:val="none" w:sz="0" w:space="0" w:color="auto"/>
      </w:divBdr>
    </w:div>
    <w:div w:id="1542131222">
      <w:marLeft w:val="640"/>
      <w:marRight w:val="0"/>
      <w:marTop w:val="0"/>
      <w:marBottom w:val="0"/>
      <w:divBdr>
        <w:top w:val="none" w:sz="0" w:space="0" w:color="auto"/>
        <w:left w:val="none" w:sz="0" w:space="0" w:color="auto"/>
        <w:bottom w:val="none" w:sz="0" w:space="0" w:color="auto"/>
        <w:right w:val="none" w:sz="0" w:space="0" w:color="auto"/>
      </w:divBdr>
    </w:div>
    <w:div w:id="1542203371">
      <w:marLeft w:val="640"/>
      <w:marRight w:val="0"/>
      <w:marTop w:val="0"/>
      <w:marBottom w:val="0"/>
      <w:divBdr>
        <w:top w:val="none" w:sz="0" w:space="0" w:color="auto"/>
        <w:left w:val="none" w:sz="0" w:space="0" w:color="auto"/>
        <w:bottom w:val="none" w:sz="0" w:space="0" w:color="auto"/>
        <w:right w:val="none" w:sz="0" w:space="0" w:color="auto"/>
      </w:divBdr>
    </w:div>
    <w:div w:id="1542207969">
      <w:marLeft w:val="640"/>
      <w:marRight w:val="0"/>
      <w:marTop w:val="0"/>
      <w:marBottom w:val="0"/>
      <w:divBdr>
        <w:top w:val="none" w:sz="0" w:space="0" w:color="auto"/>
        <w:left w:val="none" w:sz="0" w:space="0" w:color="auto"/>
        <w:bottom w:val="none" w:sz="0" w:space="0" w:color="auto"/>
        <w:right w:val="none" w:sz="0" w:space="0" w:color="auto"/>
      </w:divBdr>
    </w:div>
    <w:div w:id="1542327969">
      <w:marLeft w:val="640"/>
      <w:marRight w:val="0"/>
      <w:marTop w:val="0"/>
      <w:marBottom w:val="0"/>
      <w:divBdr>
        <w:top w:val="none" w:sz="0" w:space="0" w:color="auto"/>
        <w:left w:val="none" w:sz="0" w:space="0" w:color="auto"/>
        <w:bottom w:val="none" w:sz="0" w:space="0" w:color="auto"/>
        <w:right w:val="none" w:sz="0" w:space="0" w:color="auto"/>
      </w:divBdr>
    </w:div>
    <w:div w:id="1542400331">
      <w:marLeft w:val="640"/>
      <w:marRight w:val="0"/>
      <w:marTop w:val="0"/>
      <w:marBottom w:val="0"/>
      <w:divBdr>
        <w:top w:val="none" w:sz="0" w:space="0" w:color="auto"/>
        <w:left w:val="none" w:sz="0" w:space="0" w:color="auto"/>
        <w:bottom w:val="none" w:sz="0" w:space="0" w:color="auto"/>
        <w:right w:val="none" w:sz="0" w:space="0" w:color="auto"/>
      </w:divBdr>
    </w:div>
    <w:div w:id="1542400869">
      <w:marLeft w:val="640"/>
      <w:marRight w:val="0"/>
      <w:marTop w:val="0"/>
      <w:marBottom w:val="0"/>
      <w:divBdr>
        <w:top w:val="none" w:sz="0" w:space="0" w:color="auto"/>
        <w:left w:val="none" w:sz="0" w:space="0" w:color="auto"/>
        <w:bottom w:val="none" w:sz="0" w:space="0" w:color="auto"/>
        <w:right w:val="none" w:sz="0" w:space="0" w:color="auto"/>
      </w:divBdr>
    </w:div>
    <w:div w:id="1542476301">
      <w:marLeft w:val="640"/>
      <w:marRight w:val="0"/>
      <w:marTop w:val="0"/>
      <w:marBottom w:val="0"/>
      <w:divBdr>
        <w:top w:val="none" w:sz="0" w:space="0" w:color="auto"/>
        <w:left w:val="none" w:sz="0" w:space="0" w:color="auto"/>
        <w:bottom w:val="none" w:sz="0" w:space="0" w:color="auto"/>
        <w:right w:val="none" w:sz="0" w:space="0" w:color="auto"/>
      </w:divBdr>
    </w:div>
    <w:div w:id="1542477365">
      <w:marLeft w:val="640"/>
      <w:marRight w:val="0"/>
      <w:marTop w:val="0"/>
      <w:marBottom w:val="0"/>
      <w:divBdr>
        <w:top w:val="none" w:sz="0" w:space="0" w:color="auto"/>
        <w:left w:val="none" w:sz="0" w:space="0" w:color="auto"/>
        <w:bottom w:val="none" w:sz="0" w:space="0" w:color="auto"/>
        <w:right w:val="none" w:sz="0" w:space="0" w:color="auto"/>
      </w:divBdr>
    </w:div>
    <w:div w:id="1542477905">
      <w:marLeft w:val="640"/>
      <w:marRight w:val="0"/>
      <w:marTop w:val="0"/>
      <w:marBottom w:val="0"/>
      <w:divBdr>
        <w:top w:val="none" w:sz="0" w:space="0" w:color="auto"/>
        <w:left w:val="none" w:sz="0" w:space="0" w:color="auto"/>
        <w:bottom w:val="none" w:sz="0" w:space="0" w:color="auto"/>
        <w:right w:val="none" w:sz="0" w:space="0" w:color="auto"/>
      </w:divBdr>
    </w:div>
    <w:div w:id="1542479623">
      <w:marLeft w:val="640"/>
      <w:marRight w:val="0"/>
      <w:marTop w:val="0"/>
      <w:marBottom w:val="0"/>
      <w:divBdr>
        <w:top w:val="none" w:sz="0" w:space="0" w:color="auto"/>
        <w:left w:val="none" w:sz="0" w:space="0" w:color="auto"/>
        <w:bottom w:val="none" w:sz="0" w:space="0" w:color="auto"/>
        <w:right w:val="none" w:sz="0" w:space="0" w:color="auto"/>
      </w:divBdr>
    </w:div>
    <w:div w:id="1542480283">
      <w:marLeft w:val="640"/>
      <w:marRight w:val="0"/>
      <w:marTop w:val="0"/>
      <w:marBottom w:val="0"/>
      <w:divBdr>
        <w:top w:val="none" w:sz="0" w:space="0" w:color="auto"/>
        <w:left w:val="none" w:sz="0" w:space="0" w:color="auto"/>
        <w:bottom w:val="none" w:sz="0" w:space="0" w:color="auto"/>
        <w:right w:val="none" w:sz="0" w:space="0" w:color="auto"/>
      </w:divBdr>
    </w:div>
    <w:div w:id="1542522960">
      <w:marLeft w:val="640"/>
      <w:marRight w:val="0"/>
      <w:marTop w:val="0"/>
      <w:marBottom w:val="0"/>
      <w:divBdr>
        <w:top w:val="none" w:sz="0" w:space="0" w:color="auto"/>
        <w:left w:val="none" w:sz="0" w:space="0" w:color="auto"/>
        <w:bottom w:val="none" w:sz="0" w:space="0" w:color="auto"/>
        <w:right w:val="none" w:sz="0" w:space="0" w:color="auto"/>
      </w:divBdr>
    </w:div>
    <w:div w:id="1542551192">
      <w:marLeft w:val="640"/>
      <w:marRight w:val="0"/>
      <w:marTop w:val="0"/>
      <w:marBottom w:val="0"/>
      <w:divBdr>
        <w:top w:val="none" w:sz="0" w:space="0" w:color="auto"/>
        <w:left w:val="none" w:sz="0" w:space="0" w:color="auto"/>
        <w:bottom w:val="none" w:sz="0" w:space="0" w:color="auto"/>
        <w:right w:val="none" w:sz="0" w:space="0" w:color="auto"/>
      </w:divBdr>
    </w:div>
    <w:div w:id="1542590398">
      <w:marLeft w:val="640"/>
      <w:marRight w:val="0"/>
      <w:marTop w:val="0"/>
      <w:marBottom w:val="0"/>
      <w:divBdr>
        <w:top w:val="none" w:sz="0" w:space="0" w:color="auto"/>
        <w:left w:val="none" w:sz="0" w:space="0" w:color="auto"/>
        <w:bottom w:val="none" w:sz="0" w:space="0" w:color="auto"/>
        <w:right w:val="none" w:sz="0" w:space="0" w:color="auto"/>
      </w:divBdr>
    </w:div>
    <w:div w:id="1542592661">
      <w:marLeft w:val="640"/>
      <w:marRight w:val="0"/>
      <w:marTop w:val="0"/>
      <w:marBottom w:val="0"/>
      <w:divBdr>
        <w:top w:val="none" w:sz="0" w:space="0" w:color="auto"/>
        <w:left w:val="none" w:sz="0" w:space="0" w:color="auto"/>
        <w:bottom w:val="none" w:sz="0" w:space="0" w:color="auto"/>
        <w:right w:val="none" w:sz="0" w:space="0" w:color="auto"/>
      </w:divBdr>
    </w:div>
    <w:div w:id="1542789687">
      <w:marLeft w:val="640"/>
      <w:marRight w:val="0"/>
      <w:marTop w:val="0"/>
      <w:marBottom w:val="0"/>
      <w:divBdr>
        <w:top w:val="none" w:sz="0" w:space="0" w:color="auto"/>
        <w:left w:val="none" w:sz="0" w:space="0" w:color="auto"/>
        <w:bottom w:val="none" w:sz="0" w:space="0" w:color="auto"/>
        <w:right w:val="none" w:sz="0" w:space="0" w:color="auto"/>
      </w:divBdr>
    </w:div>
    <w:div w:id="1542939534">
      <w:marLeft w:val="640"/>
      <w:marRight w:val="0"/>
      <w:marTop w:val="0"/>
      <w:marBottom w:val="0"/>
      <w:divBdr>
        <w:top w:val="none" w:sz="0" w:space="0" w:color="auto"/>
        <w:left w:val="none" w:sz="0" w:space="0" w:color="auto"/>
        <w:bottom w:val="none" w:sz="0" w:space="0" w:color="auto"/>
        <w:right w:val="none" w:sz="0" w:space="0" w:color="auto"/>
      </w:divBdr>
    </w:div>
    <w:div w:id="1542980647">
      <w:marLeft w:val="640"/>
      <w:marRight w:val="0"/>
      <w:marTop w:val="0"/>
      <w:marBottom w:val="0"/>
      <w:divBdr>
        <w:top w:val="none" w:sz="0" w:space="0" w:color="auto"/>
        <w:left w:val="none" w:sz="0" w:space="0" w:color="auto"/>
        <w:bottom w:val="none" w:sz="0" w:space="0" w:color="auto"/>
        <w:right w:val="none" w:sz="0" w:space="0" w:color="auto"/>
      </w:divBdr>
    </w:div>
    <w:div w:id="1543010644">
      <w:marLeft w:val="640"/>
      <w:marRight w:val="0"/>
      <w:marTop w:val="0"/>
      <w:marBottom w:val="0"/>
      <w:divBdr>
        <w:top w:val="none" w:sz="0" w:space="0" w:color="auto"/>
        <w:left w:val="none" w:sz="0" w:space="0" w:color="auto"/>
        <w:bottom w:val="none" w:sz="0" w:space="0" w:color="auto"/>
        <w:right w:val="none" w:sz="0" w:space="0" w:color="auto"/>
      </w:divBdr>
    </w:div>
    <w:div w:id="1543127854">
      <w:marLeft w:val="640"/>
      <w:marRight w:val="0"/>
      <w:marTop w:val="0"/>
      <w:marBottom w:val="0"/>
      <w:divBdr>
        <w:top w:val="none" w:sz="0" w:space="0" w:color="auto"/>
        <w:left w:val="none" w:sz="0" w:space="0" w:color="auto"/>
        <w:bottom w:val="none" w:sz="0" w:space="0" w:color="auto"/>
        <w:right w:val="none" w:sz="0" w:space="0" w:color="auto"/>
      </w:divBdr>
    </w:div>
    <w:div w:id="1543398692">
      <w:marLeft w:val="640"/>
      <w:marRight w:val="0"/>
      <w:marTop w:val="0"/>
      <w:marBottom w:val="0"/>
      <w:divBdr>
        <w:top w:val="none" w:sz="0" w:space="0" w:color="auto"/>
        <w:left w:val="none" w:sz="0" w:space="0" w:color="auto"/>
        <w:bottom w:val="none" w:sz="0" w:space="0" w:color="auto"/>
        <w:right w:val="none" w:sz="0" w:space="0" w:color="auto"/>
      </w:divBdr>
    </w:div>
    <w:div w:id="1543522519">
      <w:marLeft w:val="640"/>
      <w:marRight w:val="0"/>
      <w:marTop w:val="0"/>
      <w:marBottom w:val="0"/>
      <w:divBdr>
        <w:top w:val="none" w:sz="0" w:space="0" w:color="auto"/>
        <w:left w:val="none" w:sz="0" w:space="0" w:color="auto"/>
        <w:bottom w:val="none" w:sz="0" w:space="0" w:color="auto"/>
        <w:right w:val="none" w:sz="0" w:space="0" w:color="auto"/>
      </w:divBdr>
    </w:div>
    <w:div w:id="1543591547">
      <w:marLeft w:val="640"/>
      <w:marRight w:val="0"/>
      <w:marTop w:val="0"/>
      <w:marBottom w:val="0"/>
      <w:divBdr>
        <w:top w:val="none" w:sz="0" w:space="0" w:color="auto"/>
        <w:left w:val="none" w:sz="0" w:space="0" w:color="auto"/>
        <w:bottom w:val="none" w:sz="0" w:space="0" w:color="auto"/>
        <w:right w:val="none" w:sz="0" w:space="0" w:color="auto"/>
      </w:divBdr>
    </w:div>
    <w:div w:id="1543706093">
      <w:marLeft w:val="640"/>
      <w:marRight w:val="0"/>
      <w:marTop w:val="0"/>
      <w:marBottom w:val="0"/>
      <w:divBdr>
        <w:top w:val="none" w:sz="0" w:space="0" w:color="auto"/>
        <w:left w:val="none" w:sz="0" w:space="0" w:color="auto"/>
        <w:bottom w:val="none" w:sz="0" w:space="0" w:color="auto"/>
        <w:right w:val="none" w:sz="0" w:space="0" w:color="auto"/>
      </w:divBdr>
    </w:div>
    <w:div w:id="1543706290">
      <w:marLeft w:val="640"/>
      <w:marRight w:val="0"/>
      <w:marTop w:val="0"/>
      <w:marBottom w:val="0"/>
      <w:divBdr>
        <w:top w:val="none" w:sz="0" w:space="0" w:color="auto"/>
        <w:left w:val="none" w:sz="0" w:space="0" w:color="auto"/>
        <w:bottom w:val="none" w:sz="0" w:space="0" w:color="auto"/>
        <w:right w:val="none" w:sz="0" w:space="0" w:color="auto"/>
      </w:divBdr>
    </w:div>
    <w:div w:id="1543781535">
      <w:marLeft w:val="640"/>
      <w:marRight w:val="0"/>
      <w:marTop w:val="0"/>
      <w:marBottom w:val="0"/>
      <w:divBdr>
        <w:top w:val="none" w:sz="0" w:space="0" w:color="auto"/>
        <w:left w:val="none" w:sz="0" w:space="0" w:color="auto"/>
        <w:bottom w:val="none" w:sz="0" w:space="0" w:color="auto"/>
        <w:right w:val="none" w:sz="0" w:space="0" w:color="auto"/>
      </w:divBdr>
    </w:div>
    <w:div w:id="1543859379">
      <w:marLeft w:val="640"/>
      <w:marRight w:val="0"/>
      <w:marTop w:val="0"/>
      <w:marBottom w:val="0"/>
      <w:divBdr>
        <w:top w:val="none" w:sz="0" w:space="0" w:color="auto"/>
        <w:left w:val="none" w:sz="0" w:space="0" w:color="auto"/>
        <w:bottom w:val="none" w:sz="0" w:space="0" w:color="auto"/>
        <w:right w:val="none" w:sz="0" w:space="0" w:color="auto"/>
      </w:divBdr>
    </w:div>
    <w:div w:id="1543862795">
      <w:marLeft w:val="640"/>
      <w:marRight w:val="0"/>
      <w:marTop w:val="0"/>
      <w:marBottom w:val="0"/>
      <w:divBdr>
        <w:top w:val="none" w:sz="0" w:space="0" w:color="auto"/>
        <w:left w:val="none" w:sz="0" w:space="0" w:color="auto"/>
        <w:bottom w:val="none" w:sz="0" w:space="0" w:color="auto"/>
        <w:right w:val="none" w:sz="0" w:space="0" w:color="auto"/>
      </w:divBdr>
    </w:div>
    <w:div w:id="1543899441">
      <w:marLeft w:val="640"/>
      <w:marRight w:val="0"/>
      <w:marTop w:val="0"/>
      <w:marBottom w:val="0"/>
      <w:divBdr>
        <w:top w:val="none" w:sz="0" w:space="0" w:color="auto"/>
        <w:left w:val="none" w:sz="0" w:space="0" w:color="auto"/>
        <w:bottom w:val="none" w:sz="0" w:space="0" w:color="auto"/>
        <w:right w:val="none" w:sz="0" w:space="0" w:color="auto"/>
      </w:divBdr>
    </w:div>
    <w:div w:id="1543903026">
      <w:marLeft w:val="640"/>
      <w:marRight w:val="0"/>
      <w:marTop w:val="0"/>
      <w:marBottom w:val="0"/>
      <w:divBdr>
        <w:top w:val="none" w:sz="0" w:space="0" w:color="auto"/>
        <w:left w:val="none" w:sz="0" w:space="0" w:color="auto"/>
        <w:bottom w:val="none" w:sz="0" w:space="0" w:color="auto"/>
        <w:right w:val="none" w:sz="0" w:space="0" w:color="auto"/>
      </w:divBdr>
    </w:div>
    <w:div w:id="1543903388">
      <w:marLeft w:val="640"/>
      <w:marRight w:val="0"/>
      <w:marTop w:val="0"/>
      <w:marBottom w:val="0"/>
      <w:divBdr>
        <w:top w:val="none" w:sz="0" w:space="0" w:color="auto"/>
        <w:left w:val="none" w:sz="0" w:space="0" w:color="auto"/>
        <w:bottom w:val="none" w:sz="0" w:space="0" w:color="auto"/>
        <w:right w:val="none" w:sz="0" w:space="0" w:color="auto"/>
      </w:divBdr>
    </w:div>
    <w:div w:id="1543908234">
      <w:marLeft w:val="640"/>
      <w:marRight w:val="0"/>
      <w:marTop w:val="0"/>
      <w:marBottom w:val="0"/>
      <w:divBdr>
        <w:top w:val="none" w:sz="0" w:space="0" w:color="auto"/>
        <w:left w:val="none" w:sz="0" w:space="0" w:color="auto"/>
        <w:bottom w:val="none" w:sz="0" w:space="0" w:color="auto"/>
        <w:right w:val="none" w:sz="0" w:space="0" w:color="auto"/>
      </w:divBdr>
    </w:div>
    <w:div w:id="1544050721">
      <w:marLeft w:val="640"/>
      <w:marRight w:val="0"/>
      <w:marTop w:val="0"/>
      <w:marBottom w:val="0"/>
      <w:divBdr>
        <w:top w:val="none" w:sz="0" w:space="0" w:color="auto"/>
        <w:left w:val="none" w:sz="0" w:space="0" w:color="auto"/>
        <w:bottom w:val="none" w:sz="0" w:space="0" w:color="auto"/>
        <w:right w:val="none" w:sz="0" w:space="0" w:color="auto"/>
      </w:divBdr>
    </w:div>
    <w:div w:id="1544097982">
      <w:marLeft w:val="640"/>
      <w:marRight w:val="0"/>
      <w:marTop w:val="0"/>
      <w:marBottom w:val="0"/>
      <w:divBdr>
        <w:top w:val="none" w:sz="0" w:space="0" w:color="auto"/>
        <w:left w:val="none" w:sz="0" w:space="0" w:color="auto"/>
        <w:bottom w:val="none" w:sz="0" w:space="0" w:color="auto"/>
        <w:right w:val="none" w:sz="0" w:space="0" w:color="auto"/>
      </w:divBdr>
    </w:div>
    <w:div w:id="1544125447">
      <w:marLeft w:val="640"/>
      <w:marRight w:val="0"/>
      <w:marTop w:val="0"/>
      <w:marBottom w:val="0"/>
      <w:divBdr>
        <w:top w:val="none" w:sz="0" w:space="0" w:color="auto"/>
        <w:left w:val="none" w:sz="0" w:space="0" w:color="auto"/>
        <w:bottom w:val="none" w:sz="0" w:space="0" w:color="auto"/>
        <w:right w:val="none" w:sz="0" w:space="0" w:color="auto"/>
      </w:divBdr>
    </w:div>
    <w:div w:id="1544174033">
      <w:marLeft w:val="640"/>
      <w:marRight w:val="0"/>
      <w:marTop w:val="0"/>
      <w:marBottom w:val="0"/>
      <w:divBdr>
        <w:top w:val="none" w:sz="0" w:space="0" w:color="auto"/>
        <w:left w:val="none" w:sz="0" w:space="0" w:color="auto"/>
        <w:bottom w:val="none" w:sz="0" w:space="0" w:color="auto"/>
        <w:right w:val="none" w:sz="0" w:space="0" w:color="auto"/>
      </w:divBdr>
    </w:div>
    <w:div w:id="1544243939">
      <w:marLeft w:val="640"/>
      <w:marRight w:val="0"/>
      <w:marTop w:val="0"/>
      <w:marBottom w:val="0"/>
      <w:divBdr>
        <w:top w:val="none" w:sz="0" w:space="0" w:color="auto"/>
        <w:left w:val="none" w:sz="0" w:space="0" w:color="auto"/>
        <w:bottom w:val="none" w:sz="0" w:space="0" w:color="auto"/>
        <w:right w:val="none" w:sz="0" w:space="0" w:color="auto"/>
      </w:divBdr>
    </w:div>
    <w:div w:id="1544244754">
      <w:marLeft w:val="640"/>
      <w:marRight w:val="0"/>
      <w:marTop w:val="0"/>
      <w:marBottom w:val="0"/>
      <w:divBdr>
        <w:top w:val="none" w:sz="0" w:space="0" w:color="auto"/>
        <w:left w:val="none" w:sz="0" w:space="0" w:color="auto"/>
        <w:bottom w:val="none" w:sz="0" w:space="0" w:color="auto"/>
        <w:right w:val="none" w:sz="0" w:space="0" w:color="auto"/>
      </w:divBdr>
    </w:div>
    <w:div w:id="1544363191">
      <w:marLeft w:val="640"/>
      <w:marRight w:val="0"/>
      <w:marTop w:val="0"/>
      <w:marBottom w:val="0"/>
      <w:divBdr>
        <w:top w:val="none" w:sz="0" w:space="0" w:color="auto"/>
        <w:left w:val="none" w:sz="0" w:space="0" w:color="auto"/>
        <w:bottom w:val="none" w:sz="0" w:space="0" w:color="auto"/>
        <w:right w:val="none" w:sz="0" w:space="0" w:color="auto"/>
      </w:divBdr>
    </w:div>
    <w:div w:id="1544364084">
      <w:marLeft w:val="640"/>
      <w:marRight w:val="0"/>
      <w:marTop w:val="0"/>
      <w:marBottom w:val="0"/>
      <w:divBdr>
        <w:top w:val="none" w:sz="0" w:space="0" w:color="auto"/>
        <w:left w:val="none" w:sz="0" w:space="0" w:color="auto"/>
        <w:bottom w:val="none" w:sz="0" w:space="0" w:color="auto"/>
        <w:right w:val="none" w:sz="0" w:space="0" w:color="auto"/>
      </w:divBdr>
    </w:div>
    <w:div w:id="1544370343">
      <w:marLeft w:val="640"/>
      <w:marRight w:val="0"/>
      <w:marTop w:val="0"/>
      <w:marBottom w:val="0"/>
      <w:divBdr>
        <w:top w:val="none" w:sz="0" w:space="0" w:color="auto"/>
        <w:left w:val="none" w:sz="0" w:space="0" w:color="auto"/>
        <w:bottom w:val="none" w:sz="0" w:space="0" w:color="auto"/>
        <w:right w:val="none" w:sz="0" w:space="0" w:color="auto"/>
      </w:divBdr>
    </w:div>
    <w:div w:id="1544516505">
      <w:marLeft w:val="640"/>
      <w:marRight w:val="0"/>
      <w:marTop w:val="0"/>
      <w:marBottom w:val="0"/>
      <w:divBdr>
        <w:top w:val="none" w:sz="0" w:space="0" w:color="auto"/>
        <w:left w:val="none" w:sz="0" w:space="0" w:color="auto"/>
        <w:bottom w:val="none" w:sz="0" w:space="0" w:color="auto"/>
        <w:right w:val="none" w:sz="0" w:space="0" w:color="auto"/>
      </w:divBdr>
    </w:div>
    <w:div w:id="1544557207">
      <w:marLeft w:val="640"/>
      <w:marRight w:val="0"/>
      <w:marTop w:val="0"/>
      <w:marBottom w:val="0"/>
      <w:divBdr>
        <w:top w:val="none" w:sz="0" w:space="0" w:color="auto"/>
        <w:left w:val="none" w:sz="0" w:space="0" w:color="auto"/>
        <w:bottom w:val="none" w:sz="0" w:space="0" w:color="auto"/>
        <w:right w:val="none" w:sz="0" w:space="0" w:color="auto"/>
      </w:divBdr>
    </w:div>
    <w:div w:id="1544558692">
      <w:marLeft w:val="640"/>
      <w:marRight w:val="0"/>
      <w:marTop w:val="0"/>
      <w:marBottom w:val="0"/>
      <w:divBdr>
        <w:top w:val="none" w:sz="0" w:space="0" w:color="auto"/>
        <w:left w:val="none" w:sz="0" w:space="0" w:color="auto"/>
        <w:bottom w:val="none" w:sz="0" w:space="0" w:color="auto"/>
        <w:right w:val="none" w:sz="0" w:space="0" w:color="auto"/>
      </w:divBdr>
    </w:div>
    <w:div w:id="1544630417">
      <w:marLeft w:val="640"/>
      <w:marRight w:val="0"/>
      <w:marTop w:val="0"/>
      <w:marBottom w:val="0"/>
      <w:divBdr>
        <w:top w:val="none" w:sz="0" w:space="0" w:color="auto"/>
        <w:left w:val="none" w:sz="0" w:space="0" w:color="auto"/>
        <w:bottom w:val="none" w:sz="0" w:space="0" w:color="auto"/>
        <w:right w:val="none" w:sz="0" w:space="0" w:color="auto"/>
      </w:divBdr>
    </w:div>
    <w:div w:id="1544832382">
      <w:marLeft w:val="640"/>
      <w:marRight w:val="0"/>
      <w:marTop w:val="0"/>
      <w:marBottom w:val="0"/>
      <w:divBdr>
        <w:top w:val="none" w:sz="0" w:space="0" w:color="auto"/>
        <w:left w:val="none" w:sz="0" w:space="0" w:color="auto"/>
        <w:bottom w:val="none" w:sz="0" w:space="0" w:color="auto"/>
        <w:right w:val="none" w:sz="0" w:space="0" w:color="auto"/>
      </w:divBdr>
    </w:div>
    <w:div w:id="1544832930">
      <w:marLeft w:val="640"/>
      <w:marRight w:val="0"/>
      <w:marTop w:val="0"/>
      <w:marBottom w:val="0"/>
      <w:divBdr>
        <w:top w:val="none" w:sz="0" w:space="0" w:color="auto"/>
        <w:left w:val="none" w:sz="0" w:space="0" w:color="auto"/>
        <w:bottom w:val="none" w:sz="0" w:space="0" w:color="auto"/>
        <w:right w:val="none" w:sz="0" w:space="0" w:color="auto"/>
      </w:divBdr>
    </w:div>
    <w:div w:id="1544902000">
      <w:marLeft w:val="640"/>
      <w:marRight w:val="0"/>
      <w:marTop w:val="0"/>
      <w:marBottom w:val="0"/>
      <w:divBdr>
        <w:top w:val="none" w:sz="0" w:space="0" w:color="auto"/>
        <w:left w:val="none" w:sz="0" w:space="0" w:color="auto"/>
        <w:bottom w:val="none" w:sz="0" w:space="0" w:color="auto"/>
        <w:right w:val="none" w:sz="0" w:space="0" w:color="auto"/>
      </w:divBdr>
    </w:div>
    <w:div w:id="1545016942">
      <w:marLeft w:val="640"/>
      <w:marRight w:val="0"/>
      <w:marTop w:val="0"/>
      <w:marBottom w:val="0"/>
      <w:divBdr>
        <w:top w:val="none" w:sz="0" w:space="0" w:color="auto"/>
        <w:left w:val="none" w:sz="0" w:space="0" w:color="auto"/>
        <w:bottom w:val="none" w:sz="0" w:space="0" w:color="auto"/>
        <w:right w:val="none" w:sz="0" w:space="0" w:color="auto"/>
      </w:divBdr>
    </w:div>
    <w:div w:id="1545024658">
      <w:marLeft w:val="640"/>
      <w:marRight w:val="0"/>
      <w:marTop w:val="0"/>
      <w:marBottom w:val="0"/>
      <w:divBdr>
        <w:top w:val="none" w:sz="0" w:space="0" w:color="auto"/>
        <w:left w:val="none" w:sz="0" w:space="0" w:color="auto"/>
        <w:bottom w:val="none" w:sz="0" w:space="0" w:color="auto"/>
        <w:right w:val="none" w:sz="0" w:space="0" w:color="auto"/>
      </w:divBdr>
    </w:div>
    <w:div w:id="1545025971">
      <w:marLeft w:val="640"/>
      <w:marRight w:val="0"/>
      <w:marTop w:val="0"/>
      <w:marBottom w:val="0"/>
      <w:divBdr>
        <w:top w:val="none" w:sz="0" w:space="0" w:color="auto"/>
        <w:left w:val="none" w:sz="0" w:space="0" w:color="auto"/>
        <w:bottom w:val="none" w:sz="0" w:space="0" w:color="auto"/>
        <w:right w:val="none" w:sz="0" w:space="0" w:color="auto"/>
      </w:divBdr>
    </w:div>
    <w:div w:id="1545098883">
      <w:marLeft w:val="640"/>
      <w:marRight w:val="0"/>
      <w:marTop w:val="0"/>
      <w:marBottom w:val="0"/>
      <w:divBdr>
        <w:top w:val="none" w:sz="0" w:space="0" w:color="auto"/>
        <w:left w:val="none" w:sz="0" w:space="0" w:color="auto"/>
        <w:bottom w:val="none" w:sz="0" w:space="0" w:color="auto"/>
        <w:right w:val="none" w:sz="0" w:space="0" w:color="auto"/>
      </w:divBdr>
    </w:div>
    <w:div w:id="1545144136">
      <w:marLeft w:val="640"/>
      <w:marRight w:val="0"/>
      <w:marTop w:val="0"/>
      <w:marBottom w:val="0"/>
      <w:divBdr>
        <w:top w:val="none" w:sz="0" w:space="0" w:color="auto"/>
        <w:left w:val="none" w:sz="0" w:space="0" w:color="auto"/>
        <w:bottom w:val="none" w:sz="0" w:space="0" w:color="auto"/>
        <w:right w:val="none" w:sz="0" w:space="0" w:color="auto"/>
      </w:divBdr>
    </w:div>
    <w:div w:id="1545174761">
      <w:marLeft w:val="640"/>
      <w:marRight w:val="0"/>
      <w:marTop w:val="0"/>
      <w:marBottom w:val="0"/>
      <w:divBdr>
        <w:top w:val="none" w:sz="0" w:space="0" w:color="auto"/>
        <w:left w:val="none" w:sz="0" w:space="0" w:color="auto"/>
        <w:bottom w:val="none" w:sz="0" w:space="0" w:color="auto"/>
        <w:right w:val="none" w:sz="0" w:space="0" w:color="auto"/>
      </w:divBdr>
    </w:div>
    <w:div w:id="1545286502">
      <w:marLeft w:val="640"/>
      <w:marRight w:val="0"/>
      <w:marTop w:val="0"/>
      <w:marBottom w:val="0"/>
      <w:divBdr>
        <w:top w:val="none" w:sz="0" w:space="0" w:color="auto"/>
        <w:left w:val="none" w:sz="0" w:space="0" w:color="auto"/>
        <w:bottom w:val="none" w:sz="0" w:space="0" w:color="auto"/>
        <w:right w:val="none" w:sz="0" w:space="0" w:color="auto"/>
      </w:divBdr>
    </w:div>
    <w:div w:id="1545290572">
      <w:marLeft w:val="640"/>
      <w:marRight w:val="0"/>
      <w:marTop w:val="0"/>
      <w:marBottom w:val="0"/>
      <w:divBdr>
        <w:top w:val="none" w:sz="0" w:space="0" w:color="auto"/>
        <w:left w:val="none" w:sz="0" w:space="0" w:color="auto"/>
        <w:bottom w:val="none" w:sz="0" w:space="0" w:color="auto"/>
        <w:right w:val="none" w:sz="0" w:space="0" w:color="auto"/>
      </w:divBdr>
    </w:div>
    <w:div w:id="1545479384">
      <w:marLeft w:val="640"/>
      <w:marRight w:val="0"/>
      <w:marTop w:val="0"/>
      <w:marBottom w:val="0"/>
      <w:divBdr>
        <w:top w:val="none" w:sz="0" w:space="0" w:color="auto"/>
        <w:left w:val="none" w:sz="0" w:space="0" w:color="auto"/>
        <w:bottom w:val="none" w:sz="0" w:space="0" w:color="auto"/>
        <w:right w:val="none" w:sz="0" w:space="0" w:color="auto"/>
      </w:divBdr>
    </w:div>
    <w:div w:id="1545484763">
      <w:marLeft w:val="640"/>
      <w:marRight w:val="0"/>
      <w:marTop w:val="0"/>
      <w:marBottom w:val="0"/>
      <w:divBdr>
        <w:top w:val="none" w:sz="0" w:space="0" w:color="auto"/>
        <w:left w:val="none" w:sz="0" w:space="0" w:color="auto"/>
        <w:bottom w:val="none" w:sz="0" w:space="0" w:color="auto"/>
        <w:right w:val="none" w:sz="0" w:space="0" w:color="auto"/>
      </w:divBdr>
    </w:div>
    <w:div w:id="1545485598">
      <w:marLeft w:val="640"/>
      <w:marRight w:val="0"/>
      <w:marTop w:val="0"/>
      <w:marBottom w:val="0"/>
      <w:divBdr>
        <w:top w:val="none" w:sz="0" w:space="0" w:color="auto"/>
        <w:left w:val="none" w:sz="0" w:space="0" w:color="auto"/>
        <w:bottom w:val="none" w:sz="0" w:space="0" w:color="auto"/>
        <w:right w:val="none" w:sz="0" w:space="0" w:color="auto"/>
      </w:divBdr>
    </w:div>
    <w:div w:id="1545556061">
      <w:marLeft w:val="640"/>
      <w:marRight w:val="0"/>
      <w:marTop w:val="0"/>
      <w:marBottom w:val="0"/>
      <w:divBdr>
        <w:top w:val="none" w:sz="0" w:space="0" w:color="auto"/>
        <w:left w:val="none" w:sz="0" w:space="0" w:color="auto"/>
        <w:bottom w:val="none" w:sz="0" w:space="0" w:color="auto"/>
        <w:right w:val="none" w:sz="0" w:space="0" w:color="auto"/>
      </w:divBdr>
    </w:div>
    <w:div w:id="1545558891">
      <w:marLeft w:val="640"/>
      <w:marRight w:val="0"/>
      <w:marTop w:val="0"/>
      <w:marBottom w:val="0"/>
      <w:divBdr>
        <w:top w:val="none" w:sz="0" w:space="0" w:color="auto"/>
        <w:left w:val="none" w:sz="0" w:space="0" w:color="auto"/>
        <w:bottom w:val="none" w:sz="0" w:space="0" w:color="auto"/>
        <w:right w:val="none" w:sz="0" w:space="0" w:color="auto"/>
      </w:divBdr>
    </w:div>
    <w:div w:id="1545560508">
      <w:marLeft w:val="640"/>
      <w:marRight w:val="0"/>
      <w:marTop w:val="0"/>
      <w:marBottom w:val="0"/>
      <w:divBdr>
        <w:top w:val="none" w:sz="0" w:space="0" w:color="auto"/>
        <w:left w:val="none" w:sz="0" w:space="0" w:color="auto"/>
        <w:bottom w:val="none" w:sz="0" w:space="0" w:color="auto"/>
        <w:right w:val="none" w:sz="0" w:space="0" w:color="auto"/>
      </w:divBdr>
    </w:div>
    <w:div w:id="1545749862">
      <w:marLeft w:val="640"/>
      <w:marRight w:val="0"/>
      <w:marTop w:val="0"/>
      <w:marBottom w:val="0"/>
      <w:divBdr>
        <w:top w:val="none" w:sz="0" w:space="0" w:color="auto"/>
        <w:left w:val="none" w:sz="0" w:space="0" w:color="auto"/>
        <w:bottom w:val="none" w:sz="0" w:space="0" w:color="auto"/>
        <w:right w:val="none" w:sz="0" w:space="0" w:color="auto"/>
      </w:divBdr>
    </w:div>
    <w:div w:id="1545823995">
      <w:marLeft w:val="640"/>
      <w:marRight w:val="0"/>
      <w:marTop w:val="0"/>
      <w:marBottom w:val="0"/>
      <w:divBdr>
        <w:top w:val="none" w:sz="0" w:space="0" w:color="auto"/>
        <w:left w:val="none" w:sz="0" w:space="0" w:color="auto"/>
        <w:bottom w:val="none" w:sz="0" w:space="0" w:color="auto"/>
        <w:right w:val="none" w:sz="0" w:space="0" w:color="auto"/>
      </w:divBdr>
    </w:div>
    <w:div w:id="1545824346">
      <w:marLeft w:val="640"/>
      <w:marRight w:val="0"/>
      <w:marTop w:val="0"/>
      <w:marBottom w:val="0"/>
      <w:divBdr>
        <w:top w:val="none" w:sz="0" w:space="0" w:color="auto"/>
        <w:left w:val="none" w:sz="0" w:space="0" w:color="auto"/>
        <w:bottom w:val="none" w:sz="0" w:space="0" w:color="auto"/>
        <w:right w:val="none" w:sz="0" w:space="0" w:color="auto"/>
      </w:divBdr>
    </w:div>
    <w:div w:id="1545948844">
      <w:marLeft w:val="640"/>
      <w:marRight w:val="0"/>
      <w:marTop w:val="0"/>
      <w:marBottom w:val="0"/>
      <w:divBdr>
        <w:top w:val="none" w:sz="0" w:space="0" w:color="auto"/>
        <w:left w:val="none" w:sz="0" w:space="0" w:color="auto"/>
        <w:bottom w:val="none" w:sz="0" w:space="0" w:color="auto"/>
        <w:right w:val="none" w:sz="0" w:space="0" w:color="auto"/>
      </w:divBdr>
    </w:div>
    <w:div w:id="1546021469">
      <w:marLeft w:val="640"/>
      <w:marRight w:val="0"/>
      <w:marTop w:val="0"/>
      <w:marBottom w:val="0"/>
      <w:divBdr>
        <w:top w:val="none" w:sz="0" w:space="0" w:color="auto"/>
        <w:left w:val="none" w:sz="0" w:space="0" w:color="auto"/>
        <w:bottom w:val="none" w:sz="0" w:space="0" w:color="auto"/>
        <w:right w:val="none" w:sz="0" w:space="0" w:color="auto"/>
      </w:divBdr>
    </w:div>
    <w:div w:id="1546092087">
      <w:marLeft w:val="640"/>
      <w:marRight w:val="0"/>
      <w:marTop w:val="0"/>
      <w:marBottom w:val="0"/>
      <w:divBdr>
        <w:top w:val="none" w:sz="0" w:space="0" w:color="auto"/>
        <w:left w:val="none" w:sz="0" w:space="0" w:color="auto"/>
        <w:bottom w:val="none" w:sz="0" w:space="0" w:color="auto"/>
        <w:right w:val="none" w:sz="0" w:space="0" w:color="auto"/>
      </w:divBdr>
    </w:div>
    <w:div w:id="1546216376">
      <w:marLeft w:val="640"/>
      <w:marRight w:val="0"/>
      <w:marTop w:val="0"/>
      <w:marBottom w:val="0"/>
      <w:divBdr>
        <w:top w:val="none" w:sz="0" w:space="0" w:color="auto"/>
        <w:left w:val="none" w:sz="0" w:space="0" w:color="auto"/>
        <w:bottom w:val="none" w:sz="0" w:space="0" w:color="auto"/>
        <w:right w:val="none" w:sz="0" w:space="0" w:color="auto"/>
      </w:divBdr>
    </w:div>
    <w:div w:id="1546258661">
      <w:marLeft w:val="640"/>
      <w:marRight w:val="0"/>
      <w:marTop w:val="0"/>
      <w:marBottom w:val="0"/>
      <w:divBdr>
        <w:top w:val="none" w:sz="0" w:space="0" w:color="auto"/>
        <w:left w:val="none" w:sz="0" w:space="0" w:color="auto"/>
        <w:bottom w:val="none" w:sz="0" w:space="0" w:color="auto"/>
        <w:right w:val="none" w:sz="0" w:space="0" w:color="auto"/>
      </w:divBdr>
    </w:div>
    <w:div w:id="1546327281">
      <w:marLeft w:val="640"/>
      <w:marRight w:val="0"/>
      <w:marTop w:val="0"/>
      <w:marBottom w:val="0"/>
      <w:divBdr>
        <w:top w:val="none" w:sz="0" w:space="0" w:color="auto"/>
        <w:left w:val="none" w:sz="0" w:space="0" w:color="auto"/>
        <w:bottom w:val="none" w:sz="0" w:space="0" w:color="auto"/>
        <w:right w:val="none" w:sz="0" w:space="0" w:color="auto"/>
      </w:divBdr>
    </w:div>
    <w:div w:id="1546335552">
      <w:marLeft w:val="640"/>
      <w:marRight w:val="0"/>
      <w:marTop w:val="0"/>
      <w:marBottom w:val="0"/>
      <w:divBdr>
        <w:top w:val="none" w:sz="0" w:space="0" w:color="auto"/>
        <w:left w:val="none" w:sz="0" w:space="0" w:color="auto"/>
        <w:bottom w:val="none" w:sz="0" w:space="0" w:color="auto"/>
        <w:right w:val="none" w:sz="0" w:space="0" w:color="auto"/>
      </w:divBdr>
    </w:div>
    <w:div w:id="1546405986">
      <w:marLeft w:val="640"/>
      <w:marRight w:val="0"/>
      <w:marTop w:val="0"/>
      <w:marBottom w:val="0"/>
      <w:divBdr>
        <w:top w:val="none" w:sz="0" w:space="0" w:color="auto"/>
        <w:left w:val="none" w:sz="0" w:space="0" w:color="auto"/>
        <w:bottom w:val="none" w:sz="0" w:space="0" w:color="auto"/>
        <w:right w:val="none" w:sz="0" w:space="0" w:color="auto"/>
      </w:divBdr>
    </w:div>
    <w:div w:id="1546407891">
      <w:marLeft w:val="640"/>
      <w:marRight w:val="0"/>
      <w:marTop w:val="0"/>
      <w:marBottom w:val="0"/>
      <w:divBdr>
        <w:top w:val="none" w:sz="0" w:space="0" w:color="auto"/>
        <w:left w:val="none" w:sz="0" w:space="0" w:color="auto"/>
        <w:bottom w:val="none" w:sz="0" w:space="0" w:color="auto"/>
        <w:right w:val="none" w:sz="0" w:space="0" w:color="auto"/>
      </w:divBdr>
    </w:div>
    <w:div w:id="1546409369">
      <w:marLeft w:val="640"/>
      <w:marRight w:val="0"/>
      <w:marTop w:val="0"/>
      <w:marBottom w:val="0"/>
      <w:divBdr>
        <w:top w:val="none" w:sz="0" w:space="0" w:color="auto"/>
        <w:left w:val="none" w:sz="0" w:space="0" w:color="auto"/>
        <w:bottom w:val="none" w:sz="0" w:space="0" w:color="auto"/>
        <w:right w:val="none" w:sz="0" w:space="0" w:color="auto"/>
      </w:divBdr>
    </w:div>
    <w:div w:id="1546409931">
      <w:marLeft w:val="640"/>
      <w:marRight w:val="0"/>
      <w:marTop w:val="0"/>
      <w:marBottom w:val="0"/>
      <w:divBdr>
        <w:top w:val="none" w:sz="0" w:space="0" w:color="auto"/>
        <w:left w:val="none" w:sz="0" w:space="0" w:color="auto"/>
        <w:bottom w:val="none" w:sz="0" w:space="0" w:color="auto"/>
        <w:right w:val="none" w:sz="0" w:space="0" w:color="auto"/>
      </w:divBdr>
    </w:div>
    <w:div w:id="1546479723">
      <w:marLeft w:val="640"/>
      <w:marRight w:val="0"/>
      <w:marTop w:val="0"/>
      <w:marBottom w:val="0"/>
      <w:divBdr>
        <w:top w:val="none" w:sz="0" w:space="0" w:color="auto"/>
        <w:left w:val="none" w:sz="0" w:space="0" w:color="auto"/>
        <w:bottom w:val="none" w:sz="0" w:space="0" w:color="auto"/>
        <w:right w:val="none" w:sz="0" w:space="0" w:color="auto"/>
      </w:divBdr>
    </w:div>
    <w:div w:id="1546521240">
      <w:marLeft w:val="640"/>
      <w:marRight w:val="0"/>
      <w:marTop w:val="0"/>
      <w:marBottom w:val="0"/>
      <w:divBdr>
        <w:top w:val="none" w:sz="0" w:space="0" w:color="auto"/>
        <w:left w:val="none" w:sz="0" w:space="0" w:color="auto"/>
        <w:bottom w:val="none" w:sz="0" w:space="0" w:color="auto"/>
        <w:right w:val="none" w:sz="0" w:space="0" w:color="auto"/>
      </w:divBdr>
    </w:div>
    <w:div w:id="1546522984">
      <w:marLeft w:val="640"/>
      <w:marRight w:val="0"/>
      <w:marTop w:val="0"/>
      <w:marBottom w:val="0"/>
      <w:divBdr>
        <w:top w:val="none" w:sz="0" w:space="0" w:color="auto"/>
        <w:left w:val="none" w:sz="0" w:space="0" w:color="auto"/>
        <w:bottom w:val="none" w:sz="0" w:space="0" w:color="auto"/>
        <w:right w:val="none" w:sz="0" w:space="0" w:color="auto"/>
      </w:divBdr>
    </w:div>
    <w:div w:id="1546597684">
      <w:marLeft w:val="640"/>
      <w:marRight w:val="0"/>
      <w:marTop w:val="0"/>
      <w:marBottom w:val="0"/>
      <w:divBdr>
        <w:top w:val="none" w:sz="0" w:space="0" w:color="auto"/>
        <w:left w:val="none" w:sz="0" w:space="0" w:color="auto"/>
        <w:bottom w:val="none" w:sz="0" w:space="0" w:color="auto"/>
        <w:right w:val="none" w:sz="0" w:space="0" w:color="auto"/>
      </w:divBdr>
    </w:div>
    <w:div w:id="1546598898">
      <w:marLeft w:val="640"/>
      <w:marRight w:val="0"/>
      <w:marTop w:val="0"/>
      <w:marBottom w:val="0"/>
      <w:divBdr>
        <w:top w:val="none" w:sz="0" w:space="0" w:color="auto"/>
        <w:left w:val="none" w:sz="0" w:space="0" w:color="auto"/>
        <w:bottom w:val="none" w:sz="0" w:space="0" w:color="auto"/>
        <w:right w:val="none" w:sz="0" w:space="0" w:color="auto"/>
      </w:divBdr>
    </w:div>
    <w:div w:id="1546671221">
      <w:marLeft w:val="640"/>
      <w:marRight w:val="0"/>
      <w:marTop w:val="0"/>
      <w:marBottom w:val="0"/>
      <w:divBdr>
        <w:top w:val="none" w:sz="0" w:space="0" w:color="auto"/>
        <w:left w:val="none" w:sz="0" w:space="0" w:color="auto"/>
        <w:bottom w:val="none" w:sz="0" w:space="0" w:color="auto"/>
        <w:right w:val="none" w:sz="0" w:space="0" w:color="auto"/>
      </w:divBdr>
    </w:div>
    <w:div w:id="1546678167">
      <w:marLeft w:val="640"/>
      <w:marRight w:val="0"/>
      <w:marTop w:val="0"/>
      <w:marBottom w:val="0"/>
      <w:divBdr>
        <w:top w:val="none" w:sz="0" w:space="0" w:color="auto"/>
        <w:left w:val="none" w:sz="0" w:space="0" w:color="auto"/>
        <w:bottom w:val="none" w:sz="0" w:space="0" w:color="auto"/>
        <w:right w:val="none" w:sz="0" w:space="0" w:color="auto"/>
      </w:divBdr>
    </w:div>
    <w:div w:id="1546679768">
      <w:marLeft w:val="640"/>
      <w:marRight w:val="0"/>
      <w:marTop w:val="0"/>
      <w:marBottom w:val="0"/>
      <w:divBdr>
        <w:top w:val="none" w:sz="0" w:space="0" w:color="auto"/>
        <w:left w:val="none" w:sz="0" w:space="0" w:color="auto"/>
        <w:bottom w:val="none" w:sz="0" w:space="0" w:color="auto"/>
        <w:right w:val="none" w:sz="0" w:space="0" w:color="auto"/>
      </w:divBdr>
    </w:div>
    <w:div w:id="1546680799">
      <w:marLeft w:val="640"/>
      <w:marRight w:val="0"/>
      <w:marTop w:val="0"/>
      <w:marBottom w:val="0"/>
      <w:divBdr>
        <w:top w:val="none" w:sz="0" w:space="0" w:color="auto"/>
        <w:left w:val="none" w:sz="0" w:space="0" w:color="auto"/>
        <w:bottom w:val="none" w:sz="0" w:space="0" w:color="auto"/>
        <w:right w:val="none" w:sz="0" w:space="0" w:color="auto"/>
      </w:divBdr>
    </w:div>
    <w:div w:id="1546797184">
      <w:marLeft w:val="640"/>
      <w:marRight w:val="0"/>
      <w:marTop w:val="0"/>
      <w:marBottom w:val="0"/>
      <w:divBdr>
        <w:top w:val="none" w:sz="0" w:space="0" w:color="auto"/>
        <w:left w:val="none" w:sz="0" w:space="0" w:color="auto"/>
        <w:bottom w:val="none" w:sz="0" w:space="0" w:color="auto"/>
        <w:right w:val="none" w:sz="0" w:space="0" w:color="auto"/>
      </w:divBdr>
    </w:div>
    <w:div w:id="1546866377">
      <w:marLeft w:val="640"/>
      <w:marRight w:val="0"/>
      <w:marTop w:val="0"/>
      <w:marBottom w:val="0"/>
      <w:divBdr>
        <w:top w:val="none" w:sz="0" w:space="0" w:color="auto"/>
        <w:left w:val="none" w:sz="0" w:space="0" w:color="auto"/>
        <w:bottom w:val="none" w:sz="0" w:space="0" w:color="auto"/>
        <w:right w:val="none" w:sz="0" w:space="0" w:color="auto"/>
      </w:divBdr>
    </w:div>
    <w:div w:id="1546912615">
      <w:marLeft w:val="640"/>
      <w:marRight w:val="0"/>
      <w:marTop w:val="0"/>
      <w:marBottom w:val="0"/>
      <w:divBdr>
        <w:top w:val="none" w:sz="0" w:space="0" w:color="auto"/>
        <w:left w:val="none" w:sz="0" w:space="0" w:color="auto"/>
        <w:bottom w:val="none" w:sz="0" w:space="0" w:color="auto"/>
        <w:right w:val="none" w:sz="0" w:space="0" w:color="auto"/>
      </w:divBdr>
    </w:div>
    <w:div w:id="1546941877">
      <w:marLeft w:val="640"/>
      <w:marRight w:val="0"/>
      <w:marTop w:val="0"/>
      <w:marBottom w:val="0"/>
      <w:divBdr>
        <w:top w:val="none" w:sz="0" w:space="0" w:color="auto"/>
        <w:left w:val="none" w:sz="0" w:space="0" w:color="auto"/>
        <w:bottom w:val="none" w:sz="0" w:space="0" w:color="auto"/>
        <w:right w:val="none" w:sz="0" w:space="0" w:color="auto"/>
      </w:divBdr>
    </w:div>
    <w:div w:id="1546944021">
      <w:marLeft w:val="640"/>
      <w:marRight w:val="0"/>
      <w:marTop w:val="0"/>
      <w:marBottom w:val="0"/>
      <w:divBdr>
        <w:top w:val="none" w:sz="0" w:space="0" w:color="auto"/>
        <w:left w:val="none" w:sz="0" w:space="0" w:color="auto"/>
        <w:bottom w:val="none" w:sz="0" w:space="0" w:color="auto"/>
        <w:right w:val="none" w:sz="0" w:space="0" w:color="auto"/>
      </w:divBdr>
    </w:div>
    <w:div w:id="1547133624">
      <w:marLeft w:val="640"/>
      <w:marRight w:val="0"/>
      <w:marTop w:val="0"/>
      <w:marBottom w:val="0"/>
      <w:divBdr>
        <w:top w:val="none" w:sz="0" w:space="0" w:color="auto"/>
        <w:left w:val="none" w:sz="0" w:space="0" w:color="auto"/>
        <w:bottom w:val="none" w:sz="0" w:space="0" w:color="auto"/>
        <w:right w:val="none" w:sz="0" w:space="0" w:color="auto"/>
      </w:divBdr>
    </w:div>
    <w:div w:id="1547327466">
      <w:marLeft w:val="640"/>
      <w:marRight w:val="0"/>
      <w:marTop w:val="0"/>
      <w:marBottom w:val="0"/>
      <w:divBdr>
        <w:top w:val="none" w:sz="0" w:space="0" w:color="auto"/>
        <w:left w:val="none" w:sz="0" w:space="0" w:color="auto"/>
        <w:bottom w:val="none" w:sz="0" w:space="0" w:color="auto"/>
        <w:right w:val="none" w:sz="0" w:space="0" w:color="auto"/>
      </w:divBdr>
    </w:div>
    <w:div w:id="1547445393">
      <w:marLeft w:val="640"/>
      <w:marRight w:val="0"/>
      <w:marTop w:val="0"/>
      <w:marBottom w:val="0"/>
      <w:divBdr>
        <w:top w:val="none" w:sz="0" w:space="0" w:color="auto"/>
        <w:left w:val="none" w:sz="0" w:space="0" w:color="auto"/>
        <w:bottom w:val="none" w:sz="0" w:space="0" w:color="auto"/>
        <w:right w:val="none" w:sz="0" w:space="0" w:color="auto"/>
      </w:divBdr>
    </w:div>
    <w:div w:id="1547523094">
      <w:marLeft w:val="640"/>
      <w:marRight w:val="0"/>
      <w:marTop w:val="0"/>
      <w:marBottom w:val="0"/>
      <w:divBdr>
        <w:top w:val="none" w:sz="0" w:space="0" w:color="auto"/>
        <w:left w:val="none" w:sz="0" w:space="0" w:color="auto"/>
        <w:bottom w:val="none" w:sz="0" w:space="0" w:color="auto"/>
        <w:right w:val="none" w:sz="0" w:space="0" w:color="auto"/>
      </w:divBdr>
    </w:div>
    <w:div w:id="1547526228">
      <w:marLeft w:val="640"/>
      <w:marRight w:val="0"/>
      <w:marTop w:val="0"/>
      <w:marBottom w:val="0"/>
      <w:divBdr>
        <w:top w:val="none" w:sz="0" w:space="0" w:color="auto"/>
        <w:left w:val="none" w:sz="0" w:space="0" w:color="auto"/>
        <w:bottom w:val="none" w:sz="0" w:space="0" w:color="auto"/>
        <w:right w:val="none" w:sz="0" w:space="0" w:color="auto"/>
      </w:divBdr>
    </w:div>
    <w:div w:id="1547597587">
      <w:marLeft w:val="640"/>
      <w:marRight w:val="0"/>
      <w:marTop w:val="0"/>
      <w:marBottom w:val="0"/>
      <w:divBdr>
        <w:top w:val="none" w:sz="0" w:space="0" w:color="auto"/>
        <w:left w:val="none" w:sz="0" w:space="0" w:color="auto"/>
        <w:bottom w:val="none" w:sz="0" w:space="0" w:color="auto"/>
        <w:right w:val="none" w:sz="0" w:space="0" w:color="auto"/>
      </w:divBdr>
    </w:div>
    <w:div w:id="1547645991">
      <w:marLeft w:val="640"/>
      <w:marRight w:val="0"/>
      <w:marTop w:val="0"/>
      <w:marBottom w:val="0"/>
      <w:divBdr>
        <w:top w:val="none" w:sz="0" w:space="0" w:color="auto"/>
        <w:left w:val="none" w:sz="0" w:space="0" w:color="auto"/>
        <w:bottom w:val="none" w:sz="0" w:space="0" w:color="auto"/>
        <w:right w:val="none" w:sz="0" w:space="0" w:color="auto"/>
      </w:divBdr>
    </w:div>
    <w:div w:id="1547789224">
      <w:marLeft w:val="640"/>
      <w:marRight w:val="0"/>
      <w:marTop w:val="0"/>
      <w:marBottom w:val="0"/>
      <w:divBdr>
        <w:top w:val="none" w:sz="0" w:space="0" w:color="auto"/>
        <w:left w:val="none" w:sz="0" w:space="0" w:color="auto"/>
        <w:bottom w:val="none" w:sz="0" w:space="0" w:color="auto"/>
        <w:right w:val="none" w:sz="0" w:space="0" w:color="auto"/>
      </w:divBdr>
    </w:div>
    <w:div w:id="1547834349">
      <w:marLeft w:val="640"/>
      <w:marRight w:val="0"/>
      <w:marTop w:val="0"/>
      <w:marBottom w:val="0"/>
      <w:divBdr>
        <w:top w:val="none" w:sz="0" w:space="0" w:color="auto"/>
        <w:left w:val="none" w:sz="0" w:space="0" w:color="auto"/>
        <w:bottom w:val="none" w:sz="0" w:space="0" w:color="auto"/>
        <w:right w:val="none" w:sz="0" w:space="0" w:color="auto"/>
      </w:divBdr>
    </w:div>
    <w:div w:id="1547906825">
      <w:marLeft w:val="640"/>
      <w:marRight w:val="0"/>
      <w:marTop w:val="0"/>
      <w:marBottom w:val="0"/>
      <w:divBdr>
        <w:top w:val="none" w:sz="0" w:space="0" w:color="auto"/>
        <w:left w:val="none" w:sz="0" w:space="0" w:color="auto"/>
        <w:bottom w:val="none" w:sz="0" w:space="0" w:color="auto"/>
        <w:right w:val="none" w:sz="0" w:space="0" w:color="auto"/>
      </w:divBdr>
    </w:div>
    <w:div w:id="1547907974">
      <w:marLeft w:val="640"/>
      <w:marRight w:val="0"/>
      <w:marTop w:val="0"/>
      <w:marBottom w:val="0"/>
      <w:divBdr>
        <w:top w:val="none" w:sz="0" w:space="0" w:color="auto"/>
        <w:left w:val="none" w:sz="0" w:space="0" w:color="auto"/>
        <w:bottom w:val="none" w:sz="0" w:space="0" w:color="auto"/>
        <w:right w:val="none" w:sz="0" w:space="0" w:color="auto"/>
      </w:divBdr>
    </w:div>
    <w:div w:id="1547908558">
      <w:marLeft w:val="640"/>
      <w:marRight w:val="0"/>
      <w:marTop w:val="0"/>
      <w:marBottom w:val="0"/>
      <w:divBdr>
        <w:top w:val="none" w:sz="0" w:space="0" w:color="auto"/>
        <w:left w:val="none" w:sz="0" w:space="0" w:color="auto"/>
        <w:bottom w:val="none" w:sz="0" w:space="0" w:color="auto"/>
        <w:right w:val="none" w:sz="0" w:space="0" w:color="auto"/>
      </w:divBdr>
    </w:div>
    <w:div w:id="1547983613">
      <w:marLeft w:val="640"/>
      <w:marRight w:val="0"/>
      <w:marTop w:val="0"/>
      <w:marBottom w:val="0"/>
      <w:divBdr>
        <w:top w:val="none" w:sz="0" w:space="0" w:color="auto"/>
        <w:left w:val="none" w:sz="0" w:space="0" w:color="auto"/>
        <w:bottom w:val="none" w:sz="0" w:space="0" w:color="auto"/>
        <w:right w:val="none" w:sz="0" w:space="0" w:color="auto"/>
      </w:divBdr>
    </w:div>
    <w:div w:id="1548032671">
      <w:marLeft w:val="640"/>
      <w:marRight w:val="0"/>
      <w:marTop w:val="0"/>
      <w:marBottom w:val="0"/>
      <w:divBdr>
        <w:top w:val="none" w:sz="0" w:space="0" w:color="auto"/>
        <w:left w:val="none" w:sz="0" w:space="0" w:color="auto"/>
        <w:bottom w:val="none" w:sz="0" w:space="0" w:color="auto"/>
        <w:right w:val="none" w:sz="0" w:space="0" w:color="auto"/>
      </w:divBdr>
    </w:div>
    <w:div w:id="1548298910">
      <w:marLeft w:val="640"/>
      <w:marRight w:val="0"/>
      <w:marTop w:val="0"/>
      <w:marBottom w:val="0"/>
      <w:divBdr>
        <w:top w:val="none" w:sz="0" w:space="0" w:color="auto"/>
        <w:left w:val="none" w:sz="0" w:space="0" w:color="auto"/>
        <w:bottom w:val="none" w:sz="0" w:space="0" w:color="auto"/>
        <w:right w:val="none" w:sz="0" w:space="0" w:color="auto"/>
      </w:divBdr>
    </w:div>
    <w:div w:id="1548299858">
      <w:marLeft w:val="640"/>
      <w:marRight w:val="0"/>
      <w:marTop w:val="0"/>
      <w:marBottom w:val="0"/>
      <w:divBdr>
        <w:top w:val="none" w:sz="0" w:space="0" w:color="auto"/>
        <w:left w:val="none" w:sz="0" w:space="0" w:color="auto"/>
        <w:bottom w:val="none" w:sz="0" w:space="0" w:color="auto"/>
        <w:right w:val="none" w:sz="0" w:space="0" w:color="auto"/>
      </w:divBdr>
    </w:div>
    <w:div w:id="1548301760">
      <w:marLeft w:val="640"/>
      <w:marRight w:val="0"/>
      <w:marTop w:val="0"/>
      <w:marBottom w:val="0"/>
      <w:divBdr>
        <w:top w:val="none" w:sz="0" w:space="0" w:color="auto"/>
        <w:left w:val="none" w:sz="0" w:space="0" w:color="auto"/>
        <w:bottom w:val="none" w:sz="0" w:space="0" w:color="auto"/>
        <w:right w:val="none" w:sz="0" w:space="0" w:color="auto"/>
      </w:divBdr>
    </w:div>
    <w:div w:id="1548302553">
      <w:marLeft w:val="640"/>
      <w:marRight w:val="0"/>
      <w:marTop w:val="0"/>
      <w:marBottom w:val="0"/>
      <w:divBdr>
        <w:top w:val="none" w:sz="0" w:space="0" w:color="auto"/>
        <w:left w:val="none" w:sz="0" w:space="0" w:color="auto"/>
        <w:bottom w:val="none" w:sz="0" w:space="0" w:color="auto"/>
        <w:right w:val="none" w:sz="0" w:space="0" w:color="auto"/>
      </w:divBdr>
    </w:div>
    <w:div w:id="1548373399">
      <w:marLeft w:val="640"/>
      <w:marRight w:val="0"/>
      <w:marTop w:val="0"/>
      <w:marBottom w:val="0"/>
      <w:divBdr>
        <w:top w:val="none" w:sz="0" w:space="0" w:color="auto"/>
        <w:left w:val="none" w:sz="0" w:space="0" w:color="auto"/>
        <w:bottom w:val="none" w:sz="0" w:space="0" w:color="auto"/>
        <w:right w:val="none" w:sz="0" w:space="0" w:color="auto"/>
      </w:divBdr>
    </w:div>
    <w:div w:id="1548490112">
      <w:marLeft w:val="640"/>
      <w:marRight w:val="0"/>
      <w:marTop w:val="0"/>
      <w:marBottom w:val="0"/>
      <w:divBdr>
        <w:top w:val="none" w:sz="0" w:space="0" w:color="auto"/>
        <w:left w:val="none" w:sz="0" w:space="0" w:color="auto"/>
        <w:bottom w:val="none" w:sz="0" w:space="0" w:color="auto"/>
        <w:right w:val="none" w:sz="0" w:space="0" w:color="auto"/>
      </w:divBdr>
    </w:div>
    <w:div w:id="1548490559">
      <w:marLeft w:val="640"/>
      <w:marRight w:val="0"/>
      <w:marTop w:val="0"/>
      <w:marBottom w:val="0"/>
      <w:divBdr>
        <w:top w:val="none" w:sz="0" w:space="0" w:color="auto"/>
        <w:left w:val="none" w:sz="0" w:space="0" w:color="auto"/>
        <w:bottom w:val="none" w:sz="0" w:space="0" w:color="auto"/>
        <w:right w:val="none" w:sz="0" w:space="0" w:color="auto"/>
      </w:divBdr>
    </w:div>
    <w:div w:id="1548565384">
      <w:marLeft w:val="640"/>
      <w:marRight w:val="0"/>
      <w:marTop w:val="0"/>
      <w:marBottom w:val="0"/>
      <w:divBdr>
        <w:top w:val="none" w:sz="0" w:space="0" w:color="auto"/>
        <w:left w:val="none" w:sz="0" w:space="0" w:color="auto"/>
        <w:bottom w:val="none" w:sz="0" w:space="0" w:color="auto"/>
        <w:right w:val="none" w:sz="0" w:space="0" w:color="auto"/>
      </w:divBdr>
    </w:div>
    <w:div w:id="1548569458">
      <w:marLeft w:val="640"/>
      <w:marRight w:val="0"/>
      <w:marTop w:val="0"/>
      <w:marBottom w:val="0"/>
      <w:divBdr>
        <w:top w:val="none" w:sz="0" w:space="0" w:color="auto"/>
        <w:left w:val="none" w:sz="0" w:space="0" w:color="auto"/>
        <w:bottom w:val="none" w:sz="0" w:space="0" w:color="auto"/>
        <w:right w:val="none" w:sz="0" w:space="0" w:color="auto"/>
      </w:divBdr>
    </w:div>
    <w:div w:id="1548570248">
      <w:marLeft w:val="640"/>
      <w:marRight w:val="0"/>
      <w:marTop w:val="0"/>
      <w:marBottom w:val="0"/>
      <w:divBdr>
        <w:top w:val="none" w:sz="0" w:space="0" w:color="auto"/>
        <w:left w:val="none" w:sz="0" w:space="0" w:color="auto"/>
        <w:bottom w:val="none" w:sz="0" w:space="0" w:color="auto"/>
        <w:right w:val="none" w:sz="0" w:space="0" w:color="auto"/>
      </w:divBdr>
    </w:div>
    <w:div w:id="1548757486">
      <w:marLeft w:val="640"/>
      <w:marRight w:val="0"/>
      <w:marTop w:val="0"/>
      <w:marBottom w:val="0"/>
      <w:divBdr>
        <w:top w:val="none" w:sz="0" w:space="0" w:color="auto"/>
        <w:left w:val="none" w:sz="0" w:space="0" w:color="auto"/>
        <w:bottom w:val="none" w:sz="0" w:space="0" w:color="auto"/>
        <w:right w:val="none" w:sz="0" w:space="0" w:color="auto"/>
      </w:divBdr>
    </w:div>
    <w:div w:id="1548757813">
      <w:marLeft w:val="640"/>
      <w:marRight w:val="0"/>
      <w:marTop w:val="0"/>
      <w:marBottom w:val="0"/>
      <w:divBdr>
        <w:top w:val="none" w:sz="0" w:space="0" w:color="auto"/>
        <w:left w:val="none" w:sz="0" w:space="0" w:color="auto"/>
        <w:bottom w:val="none" w:sz="0" w:space="0" w:color="auto"/>
        <w:right w:val="none" w:sz="0" w:space="0" w:color="auto"/>
      </w:divBdr>
    </w:div>
    <w:div w:id="1548839863">
      <w:marLeft w:val="640"/>
      <w:marRight w:val="0"/>
      <w:marTop w:val="0"/>
      <w:marBottom w:val="0"/>
      <w:divBdr>
        <w:top w:val="none" w:sz="0" w:space="0" w:color="auto"/>
        <w:left w:val="none" w:sz="0" w:space="0" w:color="auto"/>
        <w:bottom w:val="none" w:sz="0" w:space="0" w:color="auto"/>
        <w:right w:val="none" w:sz="0" w:space="0" w:color="auto"/>
      </w:divBdr>
    </w:div>
    <w:div w:id="1548879298">
      <w:marLeft w:val="640"/>
      <w:marRight w:val="0"/>
      <w:marTop w:val="0"/>
      <w:marBottom w:val="0"/>
      <w:divBdr>
        <w:top w:val="none" w:sz="0" w:space="0" w:color="auto"/>
        <w:left w:val="none" w:sz="0" w:space="0" w:color="auto"/>
        <w:bottom w:val="none" w:sz="0" w:space="0" w:color="auto"/>
        <w:right w:val="none" w:sz="0" w:space="0" w:color="auto"/>
      </w:divBdr>
    </w:div>
    <w:div w:id="1548950082">
      <w:marLeft w:val="640"/>
      <w:marRight w:val="0"/>
      <w:marTop w:val="0"/>
      <w:marBottom w:val="0"/>
      <w:divBdr>
        <w:top w:val="none" w:sz="0" w:space="0" w:color="auto"/>
        <w:left w:val="none" w:sz="0" w:space="0" w:color="auto"/>
        <w:bottom w:val="none" w:sz="0" w:space="0" w:color="auto"/>
        <w:right w:val="none" w:sz="0" w:space="0" w:color="auto"/>
      </w:divBdr>
    </w:div>
    <w:div w:id="1548954425">
      <w:marLeft w:val="640"/>
      <w:marRight w:val="0"/>
      <w:marTop w:val="0"/>
      <w:marBottom w:val="0"/>
      <w:divBdr>
        <w:top w:val="none" w:sz="0" w:space="0" w:color="auto"/>
        <w:left w:val="none" w:sz="0" w:space="0" w:color="auto"/>
        <w:bottom w:val="none" w:sz="0" w:space="0" w:color="auto"/>
        <w:right w:val="none" w:sz="0" w:space="0" w:color="auto"/>
      </w:divBdr>
    </w:div>
    <w:div w:id="1549030633">
      <w:marLeft w:val="640"/>
      <w:marRight w:val="0"/>
      <w:marTop w:val="0"/>
      <w:marBottom w:val="0"/>
      <w:divBdr>
        <w:top w:val="none" w:sz="0" w:space="0" w:color="auto"/>
        <w:left w:val="none" w:sz="0" w:space="0" w:color="auto"/>
        <w:bottom w:val="none" w:sz="0" w:space="0" w:color="auto"/>
        <w:right w:val="none" w:sz="0" w:space="0" w:color="auto"/>
      </w:divBdr>
    </w:div>
    <w:div w:id="1549100446">
      <w:marLeft w:val="640"/>
      <w:marRight w:val="0"/>
      <w:marTop w:val="0"/>
      <w:marBottom w:val="0"/>
      <w:divBdr>
        <w:top w:val="none" w:sz="0" w:space="0" w:color="auto"/>
        <w:left w:val="none" w:sz="0" w:space="0" w:color="auto"/>
        <w:bottom w:val="none" w:sz="0" w:space="0" w:color="auto"/>
        <w:right w:val="none" w:sz="0" w:space="0" w:color="auto"/>
      </w:divBdr>
    </w:div>
    <w:div w:id="1549103862">
      <w:marLeft w:val="640"/>
      <w:marRight w:val="0"/>
      <w:marTop w:val="0"/>
      <w:marBottom w:val="0"/>
      <w:divBdr>
        <w:top w:val="none" w:sz="0" w:space="0" w:color="auto"/>
        <w:left w:val="none" w:sz="0" w:space="0" w:color="auto"/>
        <w:bottom w:val="none" w:sz="0" w:space="0" w:color="auto"/>
        <w:right w:val="none" w:sz="0" w:space="0" w:color="auto"/>
      </w:divBdr>
    </w:div>
    <w:div w:id="1549104816">
      <w:marLeft w:val="640"/>
      <w:marRight w:val="0"/>
      <w:marTop w:val="0"/>
      <w:marBottom w:val="0"/>
      <w:divBdr>
        <w:top w:val="none" w:sz="0" w:space="0" w:color="auto"/>
        <w:left w:val="none" w:sz="0" w:space="0" w:color="auto"/>
        <w:bottom w:val="none" w:sz="0" w:space="0" w:color="auto"/>
        <w:right w:val="none" w:sz="0" w:space="0" w:color="auto"/>
      </w:divBdr>
    </w:div>
    <w:div w:id="1549106620">
      <w:marLeft w:val="640"/>
      <w:marRight w:val="0"/>
      <w:marTop w:val="0"/>
      <w:marBottom w:val="0"/>
      <w:divBdr>
        <w:top w:val="none" w:sz="0" w:space="0" w:color="auto"/>
        <w:left w:val="none" w:sz="0" w:space="0" w:color="auto"/>
        <w:bottom w:val="none" w:sz="0" w:space="0" w:color="auto"/>
        <w:right w:val="none" w:sz="0" w:space="0" w:color="auto"/>
      </w:divBdr>
    </w:div>
    <w:div w:id="1549149553">
      <w:marLeft w:val="640"/>
      <w:marRight w:val="0"/>
      <w:marTop w:val="0"/>
      <w:marBottom w:val="0"/>
      <w:divBdr>
        <w:top w:val="none" w:sz="0" w:space="0" w:color="auto"/>
        <w:left w:val="none" w:sz="0" w:space="0" w:color="auto"/>
        <w:bottom w:val="none" w:sz="0" w:space="0" w:color="auto"/>
        <w:right w:val="none" w:sz="0" w:space="0" w:color="auto"/>
      </w:divBdr>
    </w:div>
    <w:div w:id="1549224436">
      <w:marLeft w:val="640"/>
      <w:marRight w:val="0"/>
      <w:marTop w:val="0"/>
      <w:marBottom w:val="0"/>
      <w:divBdr>
        <w:top w:val="none" w:sz="0" w:space="0" w:color="auto"/>
        <w:left w:val="none" w:sz="0" w:space="0" w:color="auto"/>
        <w:bottom w:val="none" w:sz="0" w:space="0" w:color="auto"/>
        <w:right w:val="none" w:sz="0" w:space="0" w:color="auto"/>
      </w:divBdr>
    </w:div>
    <w:div w:id="1549301298">
      <w:marLeft w:val="640"/>
      <w:marRight w:val="0"/>
      <w:marTop w:val="0"/>
      <w:marBottom w:val="0"/>
      <w:divBdr>
        <w:top w:val="none" w:sz="0" w:space="0" w:color="auto"/>
        <w:left w:val="none" w:sz="0" w:space="0" w:color="auto"/>
        <w:bottom w:val="none" w:sz="0" w:space="0" w:color="auto"/>
        <w:right w:val="none" w:sz="0" w:space="0" w:color="auto"/>
      </w:divBdr>
    </w:div>
    <w:div w:id="1549337790">
      <w:marLeft w:val="640"/>
      <w:marRight w:val="0"/>
      <w:marTop w:val="0"/>
      <w:marBottom w:val="0"/>
      <w:divBdr>
        <w:top w:val="none" w:sz="0" w:space="0" w:color="auto"/>
        <w:left w:val="none" w:sz="0" w:space="0" w:color="auto"/>
        <w:bottom w:val="none" w:sz="0" w:space="0" w:color="auto"/>
        <w:right w:val="none" w:sz="0" w:space="0" w:color="auto"/>
      </w:divBdr>
    </w:div>
    <w:div w:id="1549338468">
      <w:marLeft w:val="640"/>
      <w:marRight w:val="0"/>
      <w:marTop w:val="0"/>
      <w:marBottom w:val="0"/>
      <w:divBdr>
        <w:top w:val="none" w:sz="0" w:space="0" w:color="auto"/>
        <w:left w:val="none" w:sz="0" w:space="0" w:color="auto"/>
        <w:bottom w:val="none" w:sz="0" w:space="0" w:color="auto"/>
        <w:right w:val="none" w:sz="0" w:space="0" w:color="auto"/>
      </w:divBdr>
    </w:div>
    <w:div w:id="1549487910">
      <w:marLeft w:val="640"/>
      <w:marRight w:val="0"/>
      <w:marTop w:val="0"/>
      <w:marBottom w:val="0"/>
      <w:divBdr>
        <w:top w:val="none" w:sz="0" w:space="0" w:color="auto"/>
        <w:left w:val="none" w:sz="0" w:space="0" w:color="auto"/>
        <w:bottom w:val="none" w:sz="0" w:space="0" w:color="auto"/>
        <w:right w:val="none" w:sz="0" w:space="0" w:color="auto"/>
      </w:divBdr>
    </w:div>
    <w:div w:id="1549492233">
      <w:marLeft w:val="640"/>
      <w:marRight w:val="0"/>
      <w:marTop w:val="0"/>
      <w:marBottom w:val="0"/>
      <w:divBdr>
        <w:top w:val="none" w:sz="0" w:space="0" w:color="auto"/>
        <w:left w:val="none" w:sz="0" w:space="0" w:color="auto"/>
        <w:bottom w:val="none" w:sz="0" w:space="0" w:color="auto"/>
        <w:right w:val="none" w:sz="0" w:space="0" w:color="auto"/>
      </w:divBdr>
    </w:div>
    <w:div w:id="1549492782">
      <w:marLeft w:val="640"/>
      <w:marRight w:val="0"/>
      <w:marTop w:val="0"/>
      <w:marBottom w:val="0"/>
      <w:divBdr>
        <w:top w:val="none" w:sz="0" w:space="0" w:color="auto"/>
        <w:left w:val="none" w:sz="0" w:space="0" w:color="auto"/>
        <w:bottom w:val="none" w:sz="0" w:space="0" w:color="auto"/>
        <w:right w:val="none" w:sz="0" w:space="0" w:color="auto"/>
      </w:divBdr>
    </w:div>
    <w:div w:id="1549564367">
      <w:marLeft w:val="640"/>
      <w:marRight w:val="0"/>
      <w:marTop w:val="0"/>
      <w:marBottom w:val="0"/>
      <w:divBdr>
        <w:top w:val="none" w:sz="0" w:space="0" w:color="auto"/>
        <w:left w:val="none" w:sz="0" w:space="0" w:color="auto"/>
        <w:bottom w:val="none" w:sz="0" w:space="0" w:color="auto"/>
        <w:right w:val="none" w:sz="0" w:space="0" w:color="auto"/>
      </w:divBdr>
    </w:div>
    <w:div w:id="1549604687">
      <w:marLeft w:val="640"/>
      <w:marRight w:val="0"/>
      <w:marTop w:val="0"/>
      <w:marBottom w:val="0"/>
      <w:divBdr>
        <w:top w:val="none" w:sz="0" w:space="0" w:color="auto"/>
        <w:left w:val="none" w:sz="0" w:space="0" w:color="auto"/>
        <w:bottom w:val="none" w:sz="0" w:space="0" w:color="auto"/>
        <w:right w:val="none" w:sz="0" w:space="0" w:color="auto"/>
      </w:divBdr>
    </w:div>
    <w:div w:id="1549605954">
      <w:marLeft w:val="640"/>
      <w:marRight w:val="0"/>
      <w:marTop w:val="0"/>
      <w:marBottom w:val="0"/>
      <w:divBdr>
        <w:top w:val="none" w:sz="0" w:space="0" w:color="auto"/>
        <w:left w:val="none" w:sz="0" w:space="0" w:color="auto"/>
        <w:bottom w:val="none" w:sz="0" w:space="0" w:color="auto"/>
        <w:right w:val="none" w:sz="0" w:space="0" w:color="auto"/>
      </w:divBdr>
    </w:div>
    <w:div w:id="1549683299">
      <w:marLeft w:val="640"/>
      <w:marRight w:val="0"/>
      <w:marTop w:val="0"/>
      <w:marBottom w:val="0"/>
      <w:divBdr>
        <w:top w:val="none" w:sz="0" w:space="0" w:color="auto"/>
        <w:left w:val="none" w:sz="0" w:space="0" w:color="auto"/>
        <w:bottom w:val="none" w:sz="0" w:space="0" w:color="auto"/>
        <w:right w:val="none" w:sz="0" w:space="0" w:color="auto"/>
      </w:divBdr>
    </w:div>
    <w:div w:id="1549683362">
      <w:marLeft w:val="640"/>
      <w:marRight w:val="0"/>
      <w:marTop w:val="0"/>
      <w:marBottom w:val="0"/>
      <w:divBdr>
        <w:top w:val="none" w:sz="0" w:space="0" w:color="auto"/>
        <w:left w:val="none" w:sz="0" w:space="0" w:color="auto"/>
        <w:bottom w:val="none" w:sz="0" w:space="0" w:color="auto"/>
        <w:right w:val="none" w:sz="0" w:space="0" w:color="auto"/>
      </w:divBdr>
    </w:div>
    <w:div w:id="1549755239">
      <w:marLeft w:val="640"/>
      <w:marRight w:val="0"/>
      <w:marTop w:val="0"/>
      <w:marBottom w:val="0"/>
      <w:divBdr>
        <w:top w:val="none" w:sz="0" w:space="0" w:color="auto"/>
        <w:left w:val="none" w:sz="0" w:space="0" w:color="auto"/>
        <w:bottom w:val="none" w:sz="0" w:space="0" w:color="auto"/>
        <w:right w:val="none" w:sz="0" w:space="0" w:color="auto"/>
      </w:divBdr>
    </w:div>
    <w:div w:id="1549872684">
      <w:marLeft w:val="640"/>
      <w:marRight w:val="0"/>
      <w:marTop w:val="0"/>
      <w:marBottom w:val="0"/>
      <w:divBdr>
        <w:top w:val="none" w:sz="0" w:space="0" w:color="auto"/>
        <w:left w:val="none" w:sz="0" w:space="0" w:color="auto"/>
        <w:bottom w:val="none" w:sz="0" w:space="0" w:color="auto"/>
        <w:right w:val="none" w:sz="0" w:space="0" w:color="auto"/>
      </w:divBdr>
    </w:div>
    <w:div w:id="1549877850">
      <w:marLeft w:val="640"/>
      <w:marRight w:val="0"/>
      <w:marTop w:val="0"/>
      <w:marBottom w:val="0"/>
      <w:divBdr>
        <w:top w:val="none" w:sz="0" w:space="0" w:color="auto"/>
        <w:left w:val="none" w:sz="0" w:space="0" w:color="auto"/>
        <w:bottom w:val="none" w:sz="0" w:space="0" w:color="auto"/>
        <w:right w:val="none" w:sz="0" w:space="0" w:color="auto"/>
      </w:divBdr>
    </w:div>
    <w:div w:id="1549878159">
      <w:marLeft w:val="640"/>
      <w:marRight w:val="0"/>
      <w:marTop w:val="0"/>
      <w:marBottom w:val="0"/>
      <w:divBdr>
        <w:top w:val="none" w:sz="0" w:space="0" w:color="auto"/>
        <w:left w:val="none" w:sz="0" w:space="0" w:color="auto"/>
        <w:bottom w:val="none" w:sz="0" w:space="0" w:color="auto"/>
        <w:right w:val="none" w:sz="0" w:space="0" w:color="auto"/>
      </w:divBdr>
    </w:div>
    <w:div w:id="1550066103">
      <w:marLeft w:val="640"/>
      <w:marRight w:val="0"/>
      <w:marTop w:val="0"/>
      <w:marBottom w:val="0"/>
      <w:divBdr>
        <w:top w:val="none" w:sz="0" w:space="0" w:color="auto"/>
        <w:left w:val="none" w:sz="0" w:space="0" w:color="auto"/>
        <w:bottom w:val="none" w:sz="0" w:space="0" w:color="auto"/>
        <w:right w:val="none" w:sz="0" w:space="0" w:color="auto"/>
      </w:divBdr>
    </w:div>
    <w:div w:id="1550074206">
      <w:marLeft w:val="640"/>
      <w:marRight w:val="0"/>
      <w:marTop w:val="0"/>
      <w:marBottom w:val="0"/>
      <w:divBdr>
        <w:top w:val="none" w:sz="0" w:space="0" w:color="auto"/>
        <w:left w:val="none" w:sz="0" w:space="0" w:color="auto"/>
        <w:bottom w:val="none" w:sz="0" w:space="0" w:color="auto"/>
        <w:right w:val="none" w:sz="0" w:space="0" w:color="auto"/>
      </w:divBdr>
    </w:div>
    <w:div w:id="1550142828">
      <w:marLeft w:val="640"/>
      <w:marRight w:val="0"/>
      <w:marTop w:val="0"/>
      <w:marBottom w:val="0"/>
      <w:divBdr>
        <w:top w:val="none" w:sz="0" w:space="0" w:color="auto"/>
        <w:left w:val="none" w:sz="0" w:space="0" w:color="auto"/>
        <w:bottom w:val="none" w:sz="0" w:space="0" w:color="auto"/>
        <w:right w:val="none" w:sz="0" w:space="0" w:color="auto"/>
      </w:divBdr>
    </w:div>
    <w:div w:id="1550192258">
      <w:marLeft w:val="640"/>
      <w:marRight w:val="0"/>
      <w:marTop w:val="0"/>
      <w:marBottom w:val="0"/>
      <w:divBdr>
        <w:top w:val="none" w:sz="0" w:space="0" w:color="auto"/>
        <w:left w:val="none" w:sz="0" w:space="0" w:color="auto"/>
        <w:bottom w:val="none" w:sz="0" w:space="0" w:color="auto"/>
        <w:right w:val="none" w:sz="0" w:space="0" w:color="auto"/>
      </w:divBdr>
    </w:div>
    <w:div w:id="1550218730">
      <w:marLeft w:val="640"/>
      <w:marRight w:val="0"/>
      <w:marTop w:val="0"/>
      <w:marBottom w:val="0"/>
      <w:divBdr>
        <w:top w:val="none" w:sz="0" w:space="0" w:color="auto"/>
        <w:left w:val="none" w:sz="0" w:space="0" w:color="auto"/>
        <w:bottom w:val="none" w:sz="0" w:space="0" w:color="auto"/>
        <w:right w:val="none" w:sz="0" w:space="0" w:color="auto"/>
      </w:divBdr>
    </w:div>
    <w:div w:id="1550334676">
      <w:marLeft w:val="640"/>
      <w:marRight w:val="0"/>
      <w:marTop w:val="0"/>
      <w:marBottom w:val="0"/>
      <w:divBdr>
        <w:top w:val="none" w:sz="0" w:space="0" w:color="auto"/>
        <w:left w:val="none" w:sz="0" w:space="0" w:color="auto"/>
        <w:bottom w:val="none" w:sz="0" w:space="0" w:color="auto"/>
        <w:right w:val="none" w:sz="0" w:space="0" w:color="auto"/>
      </w:divBdr>
    </w:div>
    <w:div w:id="1550338735">
      <w:marLeft w:val="640"/>
      <w:marRight w:val="0"/>
      <w:marTop w:val="0"/>
      <w:marBottom w:val="0"/>
      <w:divBdr>
        <w:top w:val="none" w:sz="0" w:space="0" w:color="auto"/>
        <w:left w:val="none" w:sz="0" w:space="0" w:color="auto"/>
        <w:bottom w:val="none" w:sz="0" w:space="0" w:color="auto"/>
        <w:right w:val="none" w:sz="0" w:space="0" w:color="auto"/>
      </w:divBdr>
    </w:div>
    <w:div w:id="1550409948">
      <w:marLeft w:val="640"/>
      <w:marRight w:val="0"/>
      <w:marTop w:val="0"/>
      <w:marBottom w:val="0"/>
      <w:divBdr>
        <w:top w:val="none" w:sz="0" w:space="0" w:color="auto"/>
        <w:left w:val="none" w:sz="0" w:space="0" w:color="auto"/>
        <w:bottom w:val="none" w:sz="0" w:space="0" w:color="auto"/>
        <w:right w:val="none" w:sz="0" w:space="0" w:color="auto"/>
      </w:divBdr>
    </w:div>
    <w:div w:id="1550414842">
      <w:marLeft w:val="640"/>
      <w:marRight w:val="0"/>
      <w:marTop w:val="0"/>
      <w:marBottom w:val="0"/>
      <w:divBdr>
        <w:top w:val="none" w:sz="0" w:space="0" w:color="auto"/>
        <w:left w:val="none" w:sz="0" w:space="0" w:color="auto"/>
        <w:bottom w:val="none" w:sz="0" w:space="0" w:color="auto"/>
        <w:right w:val="none" w:sz="0" w:space="0" w:color="auto"/>
      </w:divBdr>
    </w:div>
    <w:div w:id="1550609175">
      <w:marLeft w:val="640"/>
      <w:marRight w:val="0"/>
      <w:marTop w:val="0"/>
      <w:marBottom w:val="0"/>
      <w:divBdr>
        <w:top w:val="none" w:sz="0" w:space="0" w:color="auto"/>
        <w:left w:val="none" w:sz="0" w:space="0" w:color="auto"/>
        <w:bottom w:val="none" w:sz="0" w:space="0" w:color="auto"/>
        <w:right w:val="none" w:sz="0" w:space="0" w:color="auto"/>
      </w:divBdr>
    </w:div>
    <w:div w:id="1550803567">
      <w:marLeft w:val="640"/>
      <w:marRight w:val="0"/>
      <w:marTop w:val="0"/>
      <w:marBottom w:val="0"/>
      <w:divBdr>
        <w:top w:val="none" w:sz="0" w:space="0" w:color="auto"/>
        <w:left w:val="none" w:sz="0" w:space="0" w:color="auto"/>
        <w:bottom w:val="none" w:sz="0" w:space="0" w:color="auto"/>
        <w:right w:val="none" w:sz="0" w:space="0" w:color="auto"/>
      </w:divBdr>
    </w:div>
    <w:div w:id="1550803822">
      <w:marLeft w:val="640"/>
      <w:marRight w:val="0"/>
      <w:marTop w:val="0"/>
      <w:marBottom w:val="0"/>
      <w:divBdr>
        <w:top w:val="none" w:sz="0" w:space="0" w:color="auto"/>
        <w:left w:val="none" w:sz="0" w:space="0" w:color="auto"/>
        <w:bottom w:val="none" w:sz="0" w:space="0" w:color="auto"/>
        <w:right w:val="none" w:sz="0" w:space="0" w:color="auto"/>
      </w:divBdr>
    </w:div>
    <w:div w:id="1550805474">
      <w:marLeft w:val="640"/>
      <w:marRight w:val="0"/>
      <w:marTop w:val="0"/>
      <w:marBottom w:val="0"/>
      <w:divBdr>
        <w:top w:val="none" w:sz="0" w:space="0" w:color="auto"/>
        <w:left w:val="none" w:sz="0" w:space="0" w:color="auto"/>
        <w:bottom w:val="none" w:sz="0" w:space="0" w:color="auto"/>
        <w:right w:val="none" w:sz="0" w:space="0" w:color="auto"/>
      </w:divBdr>
    </w:div>
    <w:div w:id="1550919487">
      <w:marLeft w:val="640"/>
      <w:marRight w:val="0"/>
      <w:marTop w:val="0"/>
      <w:marBottom w:val="0"/>
      <w:divBdr>
        <w:top w:val="none" w:sz="0" w:space="0" w:color="auto"/>
        <w:left w:val="none" w:sz="0" w:space="0" w:color="auto"/>
        <w:bottom w:val="none" w:sz="0" w:space="0" w:color="auto"/>
        <w:right w:val="none" w:sz="0" w:space="0" w:color="auto"/>
      </w:divBdr>
    </w:div>
    <w:div w:id="1550990158">
      <w:marLeft w:val="640"/>
      <w:marRight w:val="0"/>
      <w:marTop w:val="0"/>
      <w:marBottom w:val="0"/>
      <w:divBdr>
        <w:top w:val="none" w:sz="0" w:space="0" w:color="auto"/>
        <w:left w:val="none" w:sz="0" w:space="0" w:color="auto"/>
        <w:bottom w:val="none" w:sz="0" w:space="0" w:color="auto"/>
        <w:right w:val="none" w:sz="0" w:space="0" w:color="auto"/>
      </w:divBdr>
    </w:div>
    <w:div w:id="1551189790">
      <w:marLeft w:val="640"/>
      <w:marRight w:val="0"/>
      <w:marTop w:val="0"/>
      <w:marBottom w:val="0"/>
      <w:divBdr>
        <w:top w:val="none" w:sz="0" w:space="0" w:color="auto"/>
        <w:left w:val="none" w:sz="0" w:space="0" w:color="auto"/>
        <w:bottom w:val="none" w:sz="0" w:space="0" w:color="auto"/>
        <w:right w:val="none" w:sz="0" w:space="0" w:color="auto"/>
      </w:divBdr>
    </w:div>
    <w:div w:id="1551260399">
      <w:marLeft w:val="640"/>
      <w:marRight w:val="0"/>
      <w:marTop w:val="0"/>
      <w:marBottom w:val="0"/>
      <w:divBdr>
        <w:top w:val="none" w:sz="0" w:space="0" w:color="auto"/>
        <w:left w:val="none" w:sz="0" w:space="0" w:color="auto"/>
        <w:bottom w:val="none" w:sz="0" w:space="0" w:color="auto"/>
        <w:right w:val="none" w:sz="0" w:space="0" w:color="auto"/>
      </w:divBdr>
    </w:div>
    <w:div w:id="1551304858">
      <w:marLeft w:val="640"/>
      <w:marRight w:val="0"/>
      <w:marTop w:val="0"/>
      <w:marBottom w:val="0"/>
      <w:divBdr>
        <w:top w:val="none" w:sz="0" w:space="0" w:color="auto"/>
        <w:left w:val="none" w:sz="0" w:space="0" w:color="auto"/>
        <w:bottom w:val="none" w:sz="0" w:space="0" w:color="auto"/>
        <w:right w:val="none" w:sz="0" w:space="0" w:color="auto"/>
      </w:divBdr>
    </w:div>
    <w:div w:id="1551305785">
      <w:marLeft w:val="640"/>
      <w:marRight w:val="0"/>
      <w:marTop w:val="0"/>
      <w:marBottom w:val="0"/>
      <w:divBdr>
        <w:top w:val="none" w:sz="0" w:space="0" w:color="auto"/>
        <w:left w:val="none" w:sz="0" w:space="0" w:color="auto"/>
        <w:bottom w:val="none" w:sz="0" w:space="0" w:color="auto"/>
        <w:right w:val="none" w:sz="0" w:space="0" w:color="auto"/>
      </w:divBdr>
    </w:div>
    <w:div w:id="1551335022">
      <w:marLeft w:val="640"/>
      <w:marRight w:val="0"/>
      <w:marTop w:val="0"/>
      <w:marBottom w:val="0"/>
      <w:divBdr>
        <w:top w:val="none" w:sz="0" w:space="0" w:color="auto"/>
        <w:left w:val="none" w:sz="0" w:space="0" w:color="auto"/>
        <w:bottom w:val="none" w:sz="0" w:space="0" w:color="auto"/>
        <w:right w:val="none" w:sz="0" w:space="0" w:color="auto"/>
      </w:divBdr>
    </w:div>
    <w:div w:id="1551379635">
      <w:marLeft w:val="640"/>
      <w:marRight w:val="0"/>
      <w:marTop w:val="0"/>
      <w:marBottom w:val="0"/>
      <w:divBdr>
        <w:top w:val="none" w:sz="0" w:space="0" w:color="auto"/>
        <w:left w:val="none" w:sz="0" w:space="0" w:color="auto"/>
        <w:bottom w:val="none" w:sz="0" w:space="0" w:color="auto"/>
        <w:right w:val="none" w:sz="0" w:space="0" w:color="auto"/>
      </w:divBdr>
    </w:div>
    <w:div w:id="1551451657">
      <w:marLeft w:val="640"/>
      <w:marRight w:val="0"/>
      <w:marTop w:val="0"/>
      <w:marBottom w:val="0"/>
      <w:divBdr>
        <w:top w:val="none" w:sz="0" w:space="0" w:color="auto"/>
        <w:left w:val="none" w:sz="0" w:space="0" w:color="auto"/>
        <w:bottom w:val="none" w:sz="0" w:space="0" w:color="auto"/>
        <w:right w:val="none" w:sz="0" w:space="0" w:color="auto"/>
      </w:divBdr>
    </w:div>
    <w:div w:id="1551458620">
      <w:marLeft w:val="640"/>
      <w:marRight w:val="0"/>
      <w:marTop w:val="0"/>
      <w:marBottom w:val="0"/>
      <w:divBdr>
        <w:top w:val="none" w:sz="0" w:space="0" w:color="auto"/>
        <w:left w:val="none" w:sz="0" w:space="0" w:color="auto"/>
        <w:bottom w:val="none" w:sz="0" w:space="0" w:color="auto"/>
        <w:right w:val="none" w:sz="0" w:space="0" w:color="auto"/>
      </w:divBdr>
    </w:div>
    <w:div w:id="1551528831">
      <w:marLeft w:val="640"/>
      <w:marRight w:val="0"/>
      <w:marTop w:val="0"/>
      <w:marBottom w:val="0"/>
      <w:divBdr>
        <w:top w:val="none" w:sz="0" w:space="0" w:color="auto"/>
        <w:left w:val="none" w:sz="0" w:space="0" w:color="auto"/>
        <w:bottom w:val="none" w:sz="0" w:space="0" w:color="auto"/>
        <w:right w:val="none" w:sz="0" w:space="0" w:color="auto"/>
      </w:divBdr>
    </w:div>
    <w:div w:id="1551574971">
      <w:marLeft w:val="640"/>
      <w:marRight w:val="0"/>
      <w:marTop w:val="0"/>
      <w:marBottom w:val="0"/>
      <w:divBdr>
        <w:top w:val="none" w:sz="0" w:space="0" w:color="auto"/>
        <w:left w:val="none" w:sz="0" w:space="0" w:color="auto"/>
        <w:bottom w:val="none" w:sz="0" w:space="0" w:color="auto"/>
        <w:right w:val="none" w:sz="0" w:space="0" w:color="auto"/>
      </w:divBdr>
    </w:div>
    <w:div w:id="1551651839">
      <w:marLeft w:val="640"/>
      <w:marRight w:val="0"/>
      <w:marTop w:val="0"/>
      <w:marBottom w:val="0"/>
      <w:divBdr>
        <w:top w:val="none" w:sz="0" w:space="0" w:color="auto"/>
        <w:left w:val="none" w:sz="0" w:space="0" w:color="auto"/>
        <w:bottom w:val="none" w:sz="0" w:space="0" w:color="auto"/>
        <w:right w:val="none" w:sz="0" w:space="0" w:color="auto"/>
      </w:divBdr>
    </w:div>
    <w:div w:id="1551767071">
      <w:marLeft w:val="640"/>
      <w:marRight w:val="0"/>
      <w:marTop w:val="0"/>
      <w:marBottom w:val="0"/>
      <w:divBdr>
        <w:top w:val="none" w:sz="0" w:space="0" w:color="auto"/>
        <w:left w:val="none" w:sz="0" w:space="0" w:color="auto"/>
        <w:bottom w:val="none" w:sz="0" w:space="0" w:color="auto"/>
        <w:right w:val="none" w:sz="0" w:space="0" w:color="auto"/>
      </w:divBdr>
    </w:div>
    <w:div w:id="1551918485">
      <w:marLeft w:val="640"/>
      <w:marRight w:val="0"/>
      <w:marTop w:val="0"/>
      <w:marBottom w:val="0"/>
      <w:divBdr>
        <w:top w:val="none" w:sz="0" w:space="0" w:color="auto"/>
        <w:left w:val="none" w:sz="0" w:space="0" w:color="auto"/>
        <w:bottom w:val="none" w:sz="0" w:space="0" w:color="auto"/>
        <w:right w:val="none" w:sz="0" w:space="0" w:color="auto"/>
      </w:divBdr>
    </w:div>
    <w:div w:id="1551920137">
      <w:marLeft w:val="640"/>
      <w:marRight w:val="0"/>
      <w:marTop w:val="0"/>
      <w:marBottom w:val="0"/>
      <w:divBdr>
        <w:top w:val="none" w:sz="0" w:space="0" w:color="auto"/>
        <w:left w:val="none" w:sz="0" w:space="0" w:color="auto"/>
        <w:bottom w:val="none" w:sz="0" w:space="0" w:color="auto"/>
        <w:right w:val="none" w:sz="0" w:space="0" w:color="auto"/>
      </w:divBdr>
    </w:div>
    <w:div w:id="1551920393">
      <w:marLeft w:val="640"/>
      <w:marRight w:val="0"/>
      <w:marTop w:val="0"/>
      <w:marBottom w:val="0"/>
      <w:divBdr>
        <w:top w:val="none" w:sz="0" w:space="0" w:color="auto"/>
        <w:left w:val="none" w:sz="0" w:space="0" w:color="auto"/>
        <w:bottom w:val="none" w:sz="0" w:space="0" w:color="auto"/>
        <w:right w:val="none" w:sz="0" w:space="0" w:color="auto"/>
      </w:divBdr>
    </w:div>
    <w:div w:id="1551921075">
      <w:marLeft w:val="640"/>
      <w:marRight w:val="0"/>
      <w:marTop w:val="0"/>
      <w:marBottom w:val="0"/>
      <w:divBdr>
        <w:top w:val="none" w:sz="0" w:space="0" w:color="auto"/>
        <w:left w:val="none" w:sz="0" w:space="0" w:color="auto"/>
        <w:bottom w:val="none" w:sz="0" w:space="0" w:color="auto"/>
        <w:right w:val="none" w:sz="0" w:space="0" w:color="auto"/>
      </w:divBdr>
    </w:div>
    <w:div w:id="1552031879">
      <w:marLeft w:val="640"/>
      <w:marRight w:val="0"/>
      <w:marTop w:val="0"/>
      <w:marBottom w:val="0"/>
      <w:divBdr>
        <w:top w:val="none" w:sz="0" w:space="0" w:color="auto"/>
        <w:left w:val="none" w:sz="0" w:space="0" w:color="auto"/>
        <w:bottom w:val="none" w:sz="0" w:space="0" w:color="auto"/>
        <w:right w:val="none" w:sz="0" w:space="0" w:color="auto"/>
      </w:divBdr>
    </w:div>
    <w:div w:id="1552038207">
      <w:marLeft w:val="640"/>
      <w:marRight w:val="0"/>
      <w:marTop w:val="0"/>
      <w:marBottom w:val="0"/>
      <w:divBdr>
        <w:top w:val="none" w:sz="0" w:space="0" w:color="auto"/>
        <w:left w:val="none" w:sz="0" w:space="0" w:color="auto"/>
        <w:bottom w:val="none" w:sz="0" w:space="0" w:color="auto"/>
        <w:right w:val="none" w:sz="0" w:space="0" w:color="auto"/>
      </w:divBdr>
    </w:div>
    <w:div w:id="1552039824">
      <w:marLeft w:val="640"/>
      <w:marRight w:val="0"/>
      <w:marTop w:val="0"/>
      <w:marBottom w:val="0"/>
      <w:divBdr>
        <w:top w:val="none" w:sz="0" w:space="0" w:color="auto"/>
        <w:left w:val="none" w:sz="0" w:space="0" w:color="auto"/>
        <w:bottom w:val="none" w:sz="0" w:space="0" w:color="auto"/>
        <w:right w:val="none" w:sz="0" w:space="0" w:color="auto"/>
      </w:divBdr>
    </w:div>
    <w:div w:id="1552113072">
      <w:marLeft w:val="640"/>
      <w:marRight w:val="0"/>
      <w:marTop w:val="0"/>
      <w:marBottom w:val="0"/>
      <w:divBdr>
        <w:top w:val="none" w:sz="0" w:space="0" w:color="auto"/>
        <w:left w:val="none" w:sz="0" w:space="0" w:color="auto"/>
        <w:bottom w:val="none" w:sz="0" w:space="0" w:color="auto"/>
        <w:right w:val="none" w:sz="0" w:space="0" w:color="auto"/>
      </w:divBdr>
    </w:div>
    <w:div w:id="1552115168">
      <w:marLeft w:val="640"/>
      <w:marRight w:val="0"/>
      <w:marTop w:val="0"/>
      <w:marBottom w:val="0"/>
      <w:divBdr>
        <w:top w:val="none" w:sz="0" w:space="0" w:color="auto"/>
        <w:left w:val="none" w:sz="0" w:space="0" w:color="auto"/>
        <w:bottom w:val="none" w:sz="0" w:space="0" w:color="auto"/>
        <w:right w:val="none" w:sz="0" w:space="0" w:color="auto"/>
      </w:divBdr>
    </w:div>
    <w:div w:id="1552156608">
      <w:marLeft w:val="640"/>
      <w:marRight w:val="0"/>
      <w:marTop w:val="0"/>
      <w:marBottom w:val="0"/>
      <w:divBdr>
        <w:top w:val="none" w:sz="0" w:space="0" w:color="auto"/>
        <w:left w:val="none" w:sz="0" w:space="0" w:color="auto"/>
        <w:bottom w:val="none" w:sz="0" w:space="0" w:color="auto"/>
        <w:right w:val="none" w:sz="0" w:space="0" w:color="auto"/>
      </w:divBdr>
    </w:div>
    <w:div w:id="1552182503">
      <w:marLeft w:val="640"/>
      <w:marRight w:val="0"/>
      <w:marTop w:val="0"/>
      <w:marBottom w:val="0"/>
      <w:divBdr>
        <w:top w:val="none" w:sz="0" w:space="0" w:color="auto"/>
        <w:left w:val="none" w:sz="0" w:space="0" w:color="auto"/>
        <w:bottom w:val="none" w:sz="0" w:space="0" w:color="auto"/>
        <w:right w:val="none" w:sz="0" w:space="0" w:color="auto"/>
      </w:divBdr>
    </w:div>
    <w:div w:id="1552186640">
      <w:marLeft w:val="640"/>
      <w:marRight w:val="0"/>
      <w:marTop w:val="0"/>
      <w:marBottom w:val="0"/>
      <w:divBdr>
        <w:top w:val="none" w:sz="0" w:space="0" w:color="auto"/>
        <w:left w:val="none" w:sz="0" w:space="0" w:color="auto"/>
        <w:bottom w:val="none" w:sz="0" w:space="0" w:color="auto"/>
        <w:right w:val="none" w:sz="0" w:space="0" w:color="auto"/>
      </w:divBdr>
    </w:div>
    <w:div w:id="1552233825">
      <w:marLeft w:val="640"/>
      <w:marRight w:val="0"/>
      <w:marTop w:val="0"/>
      <w:marBottom w:val="0"/>
      <w:divBdr>
        <w:top w:val="none" w:sz="0" w:space="0" w:color="auto"/>
        <w:left w:val="none" w:sz="0" w:space="0" w:color="auto"/>
        <w:bottom w:val="none" w:sz="0" w:space="0" w:color="auto"/>
        <w:right w:val="none" w:sz="0" w:space="0" w:color="auto"/>
      </w:divBdr>
    </w:div>
    <w:div w:id="1552304236">
      <w:marLeft w:val="640"/>
      <w:marRight w:val="0"/>
      <w:marTop w:val="0"/>
      <w:marBottom w:val="0"/>
      <w:divBdr>
        <w:top w:val="none" w:sz="0" w:space="0" w:color="auto"/>
        <w:left w:val="none" w:sz="0" w:space="0" w:color="auto"/>
        <w:bottom w:val="none" w:sz="0" w:space="0" w:color="auto"/>
        <w:right w:val="none" w:sz="0" w:space="0" w:color="auto"/>
      </w:divBdr>
    </w:div>
    <w:div w:id="1552426828">
      <w:marLeft w:val="640"/>
      <w:marRight w:val="0"/>
      <w:marTop w:val="0"/>
      <w:marBottom w:val="0"/>
      <w:divBdr>
        <w:top w:val="none" w:sz="0" w:space="0" w:color="auto"/>
        <w:left w:val="none" w:sz="0" w:space="0" w:color="auto"/>
        <w:bottom w:val="none" w:sz="0" w:space="0" w:color="auto"/>
        <w:right w:val="none" w:sz="0" w:space="0" w:color="auto"/>
      </w:divBdr>
    </w:div>
    <w:div w:id="1552426950">
      <w:marLeft w:val="640"/>
      <w:marRight w:val="0"/>
      <w:marTop w:val="0"/>
      <w:marBottom w:val="0"/>
      <w:divBdr>
        <w:top w:val="none" w:sz="0" w:space="0" w:color="auto"/>
        <w:left w:val="none" w:sz="0" w:space="0" w:color="auto"/>
        <w:bottom w:val="none" w:sz="0" w:space="0" w:color="auto"/>
        <w:right w:val="none" w:sz="0" w:space="0" w:color="auto"/>
      </w:divBdr>
    </w:div>
    <w:div w:id="1552493477">
      <w:marLeft w:val="640"/>
      <w:marRight w:val="0"/>
      <w:marTop w:val="0"/>
      <w:marBottom w:val="0"/>
      <w:divBdr>
        <w:top w:val="none" w:sz="0" w:space="0" w:color="auto"/>
        <w:left w:val="none" w:sz="0" w:space="0" w:color="auto"/>
        <w:bottom w:val="none" w:sz="0" w:space="0" w:color="auto"/>
        <w:right w:val="none" w:sz="0" w:space="0" w:color="auto"/>
      </w:divBdr>
    </w:div>
    <w:div w:id="1552570093">
      <w:marLeft w:val="640"/>
      <w:marRight w:val="0"/>
      <w:marTop w:val="0"/>
      <w:marBottom w:val="0"/>
      <w:divBdr>
        <w:top w:val="none" w:sz="0" w:space="0" w:color="auto"/>
        <w:left w:val="none" w:sz="0" w:space="0" w:color="auto"/>
        <w:bottom w:val="none" w:sz="0" w:space="0" w:color="auto"/>
        <w:right w:val="none" w:sz="0" w:space="0" w:color="auto"/>
      </w:divBdr>
    </w:div>
    <w:div w:id="1552615974">
      <w:marLeft w:val="640"/>
      <w:marRight w:val="0"/>
      <w:marTop w:val="0"/>
      <w:marBottom w:val="0"/>
      <w:divBdr>
        <w:top w:val="none" w:sz="0" w:space="0" w:color="auto"/>
        <w:left w:val="none" w:sz="0" w:space="0" w:color="auto"/>
        <w:bottom w:val="none" w:sz="0" w:space="0" w:color="auto"/>
        <w:right w:val="none" w:sz="0" w:space="0" w:color="auto"/>
      </w:divBdr>
    </w:div>
    <w:div w:id="1552645708">
      <w:marLeft w:val="640"/>
      <w:marRight w:val="0"/>
      <w:marTop w:val="0"/>
      <w:marBottom w:val="0"/>
      <w:divBdr>
        <w:top w:val="none" w:sz="0" w:space="0" w:color="auto"/>
        <w:left w:val="none" w:sz="0" w:space="0" w:color="auto"/>
        <w:bottom w:val="none" w:sz="0" w:space="0" w:color="auto"/>
        <w:right w:val="none" w:sz="0" w:space="0" w:color="auto"/>
      </w:divBdr>
    </w:div>
    <w:div w:id="1552689971">
      <w:marLeft w:val="640"/>
      <w:marRight w:val="0"/>
      <w:marTop w:val="0"/>
      <w:marBottom w:val="0"/>
      <w:divBdr>
        <w:top w:val="none" w:sz="0" w:space="0" w:color="auto"/>
        <w:left w:val="none" w:sz="0" w:space="0" w:color="auto"/>
        <w:bottom w:val="none" w:sz="0" w:space="0" w:color="auto"/>
        <w:right w:val="none" w:sz="0" w:space="0" w:color="auto"/>
      </w:divBdr>
    </w:div>
    <w:div w:id="1552766434">
      <w:marLeft w:val="640"/>
      <w:marRight w:val="0"/>
      <w:marTop w:val="0"/>
      <w:marBottom w:val="0"/>
      <w:divBdr>
        <w:top w:val="none" w:sz="0" w:space="0" w:color="auto"/>
        <w:left w:val="none" w:sz="0" w:space="0" w:color="auto"/>
        <w:bottom w:val="none" w:sz="0" w:space="0" w:color="auto"/>
        <w:right w:val="none" w:sz="0" w:space="0" w:color="auto"/>
      </w:divBdr>
    </w:div>
    <w:div w:id="1552884490">
      <w:marLeft w:val="640"/>
      <w:marRight w:val="0"/>
      <w:marTop w:val="0"/>
      <w:marBottom w:val="0"/>
      <w:divBdr>
        <w:top w:val="none" w:sz="0" w:space="0" w:color="auto"/>
        <w:left w:val="none" w:sz="0" w:space="0" w:color="auto"/>
        <w:bottom w:val="none" w:sz="0" w:space="0" w:color="auto"/>
        <w:right w:val="none" w:sz="0" w:space="0" w:color="auto"/>
      </w:divBdr>
    </w:div>
    <w:div w:id="1552885467">
      <w:marLeft w:val="640"/>
      <w:marRight w:val="0"/>
      <w:marTop w:val="0"/>
      <w:marBottom w:val="0"/>
      <w:divBdr>
        <w:top w:val="none" w:sz="0" w:space="0" w:color="auto"/>
        <w:left w:val="none" w:sz="0" w:space="0" w:color="auto"/>
        <w:bottom w:val="none" w:sz="0" w:space="0" w:color="auto"/>
        <w:right w:val="none" w:sz="0" w:space="0" w:color="auto"/>
      </w:divBdr>
    </w:div>
    <w:div w:id="1552888714">
      <w:marLeft w:val="640"/>
      <w:marRight w:val="0"/>
      <w:marTop w:val="0"/>
      <w:marBottom w:val="0"/>
      <w:divBdr>
        <w:top w:val="none" w:sz="0" w:space="0" w:color="auto"/>
        <w:left w:val="none" w:sz="0" w:space="0" w:color="auto"/>
        <w:bottom w:val="none" w:sz="0" w:space="0" w:color="auto"/>
        <w:right w:val="none" w:sz="0" w:space="0" w:color="auto"/>
      </w:divBdr>
    </w:div>
    <w:div w:id="1552959417">
      <w:marLeft w:val="640"/>
      <w:marRight w:val="0"/>
      <w:marTop w:val="0"/>
      <w:marBottom w:val="0"/>
      <w:divBdr>
        <w:top w:val="none" w:sz="0" w:space="0" w:color="auto"/>
        <w:left w:val="none" w:sz="0" w:space="0" w:color="auto"/>
        <w:bottom w:val="none" w:sz="0" w:space="0" w:color="auto"/>
        <w:right w:val="none" w:sz="0" w:space="0" w:color="auto"/>
      </w:divBdr>
    </w:div>
    <w:div w:id="1553035109">
      <w:marLeft w:val="640"/>
      <w:marRight w:val="0"/>
      <w:marTop w:val="0"/>
      <w:marBottom w:val="0"/>
      <w:divBdr>
        <w:top w:val="none" w:sz="0" w:space="0" w:color="auto"/>
        <w:left w:val="none" w:sz="0" w:space="0" w:color="auto"/>
        <w:bottom w:val="none" w:sz="0" w:space="0" w:color="auto"/>
        <w:right w:val="none" w:sz="0" w:space="0" w:color="auto"/>
      </w:divBdr>
    </w:div>
    <w:div w:id="1553229936">
      <w:marLeft w:val="640"/>
      <w:marRight w:val="0"/>
      <w:marTop w:val="0"/>
      <w:marBottom w:val="0"/>
      <w:divBdr>
        <w:top w:val="none" w:sz="0" w:space="0" w:color="auto"/>
        <w:left w:val="none" w:sz="0" w:space="0" w:color="auto"/>
        <w:bottom w:val="none" w:sz="0" w:space="0" w:color="auto"/>
        <w:right w:val="none" w:sz="0" w:space="0" w:color="auto"/>
      </w:divBdr>
    </w:div>
    <w:div w:id="1553230561">
      <w:marLeft w:val="640"/>
      <w:marRight w:val="0"/>
      <w:marTop w:val="0"/>
      <w:marBottom w:val="0"/>
      <w:divBdr>
        <w:top w:val="none" w:sz="0" w:space="0" w:color="auto"/>
        <w:left w:val="none" w:sz="0" w:space="0" w:color="auto"/>
        <w:bottom w:val="none" w:sz="0" w:space="0" w:color="auto"/>
        <w:right w:val="none" w:sz="0" w:space="0" w:color="auto"/>
      </w:divBdr>
    </w:div>
    <w:div w:id="1553270096">
      <w:marLeft w:val="640"/>
      <w:marRight w:val="0"/>
      <w:marTop w:val="0"/>
      <w:marBottom w:val="0"/>
      <w:divBdr>
        <w:top w:val="none" w:sz="0" w:space="0" w:color="auto"/>
        <w:left w:val="none" w:sz="0" w:space="0" w:color="auto"/>
        <w:bottom w:val="none" w:sz="0" w:space="0" w:color="auto"/>
        <w:right w:val="none" w:sz="0" w:space="0" w:color="auto"/>
      </w:divBdr>
    </w:div>
    <w:div w:id="1553271427">
      <w:marLeft w:val="640"/>
      <w:marRight w:val="0"/>
      <w:marTop w:val="0"/>
      <w:marBottom w:val="0"/>
      <w:divBdr>
        <w:top w:val="none" w:sz="0" w:space="0" w:color="auto"/>
        <w:left w:val="none" w:sz="0" w:space="0" w:color="auto"/>
        <w:bottom w:val="none" w:sz="0" w:space="0" w:color="auto"/>
        <w:right w:val="none" w:sz="0" w:space="0" w:color="auto"/>
      </w:divBdr>
    </w:div>
    <w:div w:id="1553342249">
      <w:marLeft w:val="640"/>
      <w:marRight w:val="0"/>
      <w:marTop w:val="0"/>
      <w:marBottom w:val="0"/>
      <w:divBdr>
        <w:top w:val="none" w:sz="0" w:space="0" w:color="auto"/>
        <w:left w:val="none" w:sz="0" w:space="0" w:color="auto"/>
        <w:bottom w:val="none" w:sz="0" w:space="0" w:color="auto"/>
        <w:right w:val="none" w:sz="0" w:space="0" w:color="auto"/>
      </w:divBdr>
    </w:div>
    <w:div w:id="1553350106">
      <w:marLeft w:val="640"/>
      <w:marRight w:val="0"/>
      <w:marTop w:val="0"/>
      <w:marBottom w:val="0"/>
      <w:divBdr>
        <w:top w:val="none" w:sz="0" w:space="0" w:color="auto"/>
        <w:left w:val="none" w:sz="0" w:space="0" w:color="auto"/>
        <w:bottom w:val="none" w:sz="0" w:space="0" w:color="auto"/>
        <w:right w:val="none" w:sz="0" w:space="0" w:color="auto"/>
      </w:divBdr>
    </w:div>
    <w:div w:id="1553466037">
      <w:marLeft w:val="640"/>
      <w:marRight w:val="0"/>
      <w:marTop w:val="0"/>
      <w:marBottom w:val="0"/>
      <w:divBdr>
        <w:top w:val="none" w:sz="0" w:space="0" w:color="auto"/>
        <w:left w:val="none" w:sz="0" w:space="0" w:color="auto"/>
        <w:bottom w:val="none" w:sz="0" w:space="0" w:color="auto"/>
        <w:right w:val="none" w:sz="0" w:space="0" w:color="auto"/>
      </w:divBdr>
    </w:div>
    <w:div w:id="1553540923">
      <w:marLeft w:val="640"/>
      <w:marRight w:val="0"/>
      <w:marTop w:val="0"/>
      <w:marBottom w:val="0"/>
      <w:divBdr>
        <w:top w:val="none" w:sz="0" w:space="0" w:color="auto"/>
        <w:left w:val="none" w:sz="0" w:space="0" w:color="auto"/>
        <w:bottom w:val="none" w:sz="0" w:space="0" w:color="auto"/>
        <w:right w:val="none" w:sz="0" w:space="0" w:color="auto"/>
      </w:divBdr>
    </w:div>
    <w:div w:id="1553541025">
      <w:marLeft w:val="640"/>
      <w:marRight w:val="0"/>
      <w:marTop w:val="0"/>
      <w:marBottom w:val="0"/>
      <w:divBdr>
        <w:top w:val="none" w:sz="0" w:space="0" w:color="auto"/>
        <w:left w:val="none" w:sz="0" w:space="0" w:color="auto"/>
        <w:bottom w:val="none" w:sz="0" w:space="0" w:color="auto"/>
        <w:right w:val="none" w:sz="0" w:space="0" w:color="auto"/>
      </w:divBdr>
    </w:div>
    <w:div w:id="1553611994">
      <w:marLeft w:val="640"/>
      <w:marRight w:val="0"/>
      <w:marTop w:val="0"/>
      <w:marBottom w:val="0"/>
      <w:divBdr>
        <w:top w:val="none" w:sz="0" w:space="0" w:color="auto"/>
        <w:left w:val="none" w:sz="0" w:space="0" w:color="auto"/>
        <w:bottom w:val="none" w:sz="0" w:space="0" w:color="auto"/>
        <w:right w:val="none" w:sz="0" w:space="0" w:color="auto"/>
      </w:divBdr>
    </w:div>
    <w:div w:id="1553612131">
      <w:marLeft w:val="640"/>
      <w:marRight w:val="0"/>
      <w:marTop w:val="0"/>
      <w:marBottom w:val="0"/>
      <w:divBdr>
        <w:top w:val="none" w:sz="0" w:space="0" w:color="auto"/>
        <w:left w:val="none" w:sz="0" w:space="0" w:color="auto"/>
        <w:bottom w:val="none" w:sz="0" w:space="0" w:color="auto"/>
        <w:right w:val="none" w:sz="0" w:space="0" w:color="auto"/>
      </w:divBdr>
    </w:div>
    <w:div w:id="1553617119">
      <w:marLeft w:val="640"/>
      <w:marRight w:val="0"/>
      <w:marTop w:val="0"/>
      <w:marBottom w:val="0"/>
      <w:divBdr>
        <w:top w:val="none" w:sz="0" w:space="0" w:color="auto"/>
        <w:left w:val="none" w:sz="0" w:space="0" w:color="auto"/>
        <w:bottom w:val="none" w:sz="0" w:space="0" w:color="auto"/>
        <w:right w:val="none" w:sz="0" w:space="0" w:color="auto"/>
      </w:divBdr>
    </w:div>
    <w:div w:id="1553617813">
      <w:marLeft w:val="640"/>
      <w:marRight w:val="0"/>
      <w:marTop w:val="0"/>
      <w:marBottom w:val="0"/>
      <w:divBdr>
        <w:top w:val="none" w:sz="0" w:space="0" w:color="auto"/>
        <w:left w:val="none" w:sz="0" w:space="0" w:color="auto"/>
        <w:bottom w:val="none" w:sz="0" w:space="0" w:color="auto"/>
        <w:right w:val="none" w:sz="0" w:space="0" w:color="auto"/>
      </w:divBdr>
    </w:div>
    <w:div w:id="1553662334">
      <w:marLeft w:val="640"/>
      <w:marRight w:val="0"/>
      <w:marTop w:val="0"/>
      <w:marBottom w:val="0"/>
      <w:divBdr>
        <w:top w:val="none" w:sz="0" w:space="0" w:color="auto"/>
        <w:left w:val="none" w:sz="0" w:space="0" w:color="auto"/>
        <w:bottom w:val="none" w:sz="0" w:space="0" w:color="auto"/>
        <w:right w:val="none" w:sz="0" w:space="0" w:color="auto"/>
      </w:divBdr>
    </w:div>
    <w:div w:id="1553690374">
      <w:marLeft w:val="640"/>
      <w:marRight w:val="0"/>
      <w:marTop w:val="0"/>
      <w:marBottom w:val="0"/>
      <w:divBdr>
        <w:top w:val="none" w:sz="0" w:space="0" w:color="auto"/>
        <w:left w:val="none" w:sz="0" w:space="0" w:color="auto"/>
        <w:bottom w:val="none" w:sz="0" w:space="0" w:color="auto"/>
        <w:right w:val="none" w:sz="0" w:space="0" w:color="auto"/>
      </w:divBdr>
    </w:div>
    <w:div w:id="1553693557">
      <w:marLeft w:val="640"/>
      <w:marRight w:val="0"/>
      <w:marTop w:val="0"/>
      <w:marBottom w:val="0"/>
      <w:divBdr>
        <w:top w:val="none" w:sz="0" w:space="0" w:color="auto"/>
        <w:left w:val="none" w:sz="0" w:space="0" w:color="auto"/>
        <w:bottom w:val="none" w:sz="0" w:space="0" w:color="auto"/>
        <w:right w:val="none" w:sz="0" w:space="0" w:color="auto"/>
      </w:divBdr>
    </w:div>
    <w:div w:id="1553737097">
      <w:marLeft w:val="640"/>
      <w:marRight w:val="0"/>
      <w:marTop w:val="0"/>
      <w:marBottom w:val="0"/>
      <w:divBdr>
        <w:top w:val="none" w:sz="0" w:space="0" w:color="auto"/>
        <w:left w:val="none" w:sz="0" w:space="0" w:color="auto"/>
        <w:bottom w:val="none" w:sz="0" w:space="0" w:color="auto"/>
        <w:right w:val="none" w:sz="0" w:space="0" w:color="auto"/>
      </w:divBdr>
    </w:div>
    <w:div w:id="1553881811">
      <w:marLeft w:val="640"/>
      <w:marRight w:val="0"/>
      <w:marTop w:val="0"/>
      <w:marBottom w:val="0"/>
      <w:divBdr>
        <w:top w:val="none" w:sz="0" w:space="0" w:color="auto"/>
        <w:left w:val="none" w:sz="0" w:space="0" w:color="auto"/>
        <w:bottom w:val="none" w:sz="0" w:space="0" w:color="auto"/>
        <w:right w:val="none" w:sz="0" w:space="0" w:color="auto"/>
      </w:divBdr>
    </w:div>
    <w:div w:id="1553882043">
      <w:marLeft w:val="640"/>
      <w:marRight w:val="0"/>
      <w:marTop w:val="0"/>
      <w:marBottom w:val="0"/>
      <w:divBdr>
        <w:top w:val="none" w:sz="0" w:space="0" w:color="auto"/>
        <w:left w:val="none" w:sz="0" w:space="0" w:color="auto"/>
        <w:bottom w:val="none" w:sz="0" w:space="0" w:color="auto"/>
        <w:right w:val="none" w:sz="0" w:space="0" w:color="auto"/>
      </w:divBdr>
    </w:div>
    <w:div w:id="1553886268">
      <w:marLeft w:val="640"/>
      <w:marRight w:val="0"/>
      <w:marTop w:val="0"/>
      <w:marBottom w:val="0"/>
      <w:divBdr>
        <w:top w:val="none" w:sz="0" w:space="0" w:color="auto"/>
        <w:left w:val="none" w:sz="0" w:space="0" w:color="auto"/>
        <w:bottom w:val="none" w:sz="0" w:space="0" w:color="auto"/>
        <w:right w:val="none" w:sz="0" w:space="0" w:color="auto"/>
      </w:divBdr>
    </w:div>
    <w:div w:id="1553931295">
      <w:marLeft w:val="640"/>
      <w:marRight w:val="0"/>
      <w:marTop w:val="0"/>
      <w:marBottom w:val="0"/>
      <w:divBdr>
        <w:top w:val="none" w:sz="0" w:space="0" w:color="auto"/>
        <w:left w:val="none" w:sz="0" w:space="0" w:color="auto"/>
        <w:bottom w:val="none" w:sz="0" w:space="0" w:color="auto"/>
        <w:right w:val="none" w:sz="0" w:space="0" w:color="auto"/>
      </w:divBdr>
    </w:div>
    <w:div w:id="1554077847">
      <w:marLeft w:val="640"/>
      <w:marRight w:val="0"/>
      <w:marTop w:val="0"/>
      <w:marBottom w:val="0"/>
      <w:divBdr>
        <w:top w:val="none" w:sz="0" w:space="0" w:color="auto"/>
        <w:left w:val="none" w:sz="0" w:space="0" w:color="auto"/>
        <w:bottom w:val="none" w:sz="0" w:space="0" w:color="auto"/>
        <w:right w:val="none" w:sz="0" w:space="0" w:color="auto"/>
      </w:divBdr>
    </w:div>
    <w:div w:id="1554123884">
      <w:marLeft w:val="640"/>
      <w:marRight w:val="0"/>
      <w:marTop w:val="0"/>
      <w:marBottom w:val="0"/>
      <w:divBdr>
        <w:top w:val="none" w:sz="0" w:space="0" w:color="auto"/>
        <w:left w:val="none" w:sz="0" w:space="0" w:color="auto"/>
        <w:bottom w:val="none" w:sz="0" w:space="0" w:color="auto"/>
        <w:right w:val="none" w:sz="0" w:space="0" w:color="auto"/>
      </w:divBdr>
    </w:div>
    <w:div w:id="1554273042">
      <w:marLeft w:val="640"/>
      <w:marRight w:val="0"/>
      <w:marTop w:val="0"/>
      <w:marBottom w:val="0"/>
      <w:divBdr>
        <w:top w:val="none" w:sz="0" w:space="0" w:color="auto"/>
        <w:left w:val="none" w:sz="0" w:space="0" w:color="auto"/>
        <w:bottom w:val="none" w:sz="0" w:space="0" w:color="auto"/>
        <w:right w:val="none" w:sz="0" w:space="0" w:color="auto"/>
      </w:divBdr>
    </w:div>
    <w:div w:id="1554317430">
      <w:marLeft w:val="640"/>
      <w:marRight w:val="0"/>
      <w:marTop w:val="0"/>
      <w:marBottom w:val="0"/>
      <w:divBdr>
        <w:top w:val="none" w:sz="0" w:space="0" w:color="auto"/>
        <w:left w:val="none" w:sz="0" w:space="0" w:color="auto"/>
        <w:bottom w:val="none" w:sz="0" w:space="0" w:color="auto"/>
        <w:right w:val="none" w:sz="0" w:space="0" w:color="auto"/>
      </w:divBdr>
    </w:div>
    <w:div w:id="1554317921">
      <w:marLeft w:val="640"/>
      <w:marRight w:val="0"/>
      <w:marTop w:val="0"/>
      <w:marBottom w:val="0"/>
      <w:divBdr>
        <w:top w:val="none" w:sz="0" w:space="0" w:color="auto"/>
        <w:left w:val="none" w:sz="0" w:space="0" w:color="auto"/>
        <w:bottom w:val="none" w:sz="0" w:space="0" w:color="auto"/>
        <w:right w:val="none" w:sz="0" w:space="0" w:color="auto"/>
      </w:divBdr>
    </w:div>
    <w:div w:id="1554347578">
      <w:marLeft w:val="640"/>
      <w:marRight w:val="0"/>
      <w:marTop w:val="0"/>
      <w:marBottom w:val="0"/>
      <w:divBdr>
        <w:top w:val="none" w:sz="0" w:space="0" w:color="auto"/>
        <w:left w:val="none" w:sz="0" w:space="0" w:color="auto"/>
        <w:bottom w:val="none" w:sz="0" w:space="0" w:color="auto"/>
        <w:right w:val="none" w:sz="0" w:space="0" w:color="auto"/>
      </w:divBdr>
    </w:div>
    <w:div w:id="1554348443">
      <w:marLeft w:val="640"/>
      <w:marRight w:val="0"/>
      <w:marTop w:val="0"/>
      <w:marBottom w:val="0"/>
      <w:divBdr>
        <w:top w:val="none" w:sz="0" w:space="0" w:color="auto"/>
        <w:left w:val="none" w:sz="0" w:space="0" w:color="auto"/>
        <w:bottom w:val="none" w:sz="0" w:space="0" w:color="auto"/>
        <w:right w:val="none" w:sz="0" w:space="0" w:color="auto"/>
      </w:divBdr>
    </w:div>
    <w:div w:id="1554539517">
      <w:marLeft w:val="640"/>
      <w:marRight w:val="0"/>
      <w:marTop w:val="0"/>
      <w:marBottom w:val="0"/>
      <w:divBdr>
        <w:top w:val="none" w:sz="0" w:space="0" w:color="auto"/>
        <w:left w:val="none" w:sz="0" w:space="0" w:color="auto"/>
        <w:bottom w:val="none" w:sz="0" w:space="0" w:color="auto"/>
        <w:right w:val="none" w:sz="0" w:space="0" w:color="auto"/>
      </w:divBdr>
    </w:div>
    <w:div w:id="1554586363">
      <w:marLeft w:val="640"/>
      <w:marRight w:val="0"/>
      <w:marTop w:val="0"/>
      <w:marBottom w:val="0"/>
      <w:divBdr>
        <w:top w:val="none" w:sz="0" w:space="0" w:color="auto"/>
        <w:left w:val="none" w:sz="0" w:space="0" w:color="auto"/>
        <w:bottom w:val="none" w:sz="0" w:space="0" w:color="auto"/>
        <w:right w:val="none" w:sz="0" w:space="0" w:color="auto"/>
      </w:divBdr>
    </w:div>
    <w:div w:id="1554655434">
      <w:marLeft w:val="640"/>
      <w:marRight w:val="0"/>
      <w:marTop w:val="0"/>
      <w:marBottom w:val="0"/>
      <w:divBdr>
        <w:top w:val="none" w:sz="0" w:space="0" w:color="auto"/>
        <w:left w:val="none" w:sz="0" w:space="0" w:color="auto"/>
        <w:bottom w:val="none" w:sz="0" w:space="0" w:color="auto"/>
        <w:right w:val="none" w:sz="0" w:space="0" w:color="auto"/>
      </w:divBdr>
    </w:div>
    <w:div w:id="1554734249">
      <w:marLeft w:val="640"/>
      <w:marRight w:val="0"/>
      <w:marTop w:val="0"/>
      <w:marBottom w:val="0"/>
      <w:divBdr>
        <w:top w:val="none" w:sz="0" w:space="0" w:color="auto"/>
        <w:left w:val="none" w:sz="0" w:space="0" w:color="auto"/>
        <w:bottom w:val="none" w:sz="0" w:space="0" w:color="auto"/>
        <w:right w:val="none" w:sz="0" w:space="0" w:color="auto"/>
      </w:divBdr>
    </w:div>
    <w:div w:id="1554735128">
      <w:marLeft w:val="640"/>
      <w:marRight w:val="0"/>
      <w:marTop w:val="0"/>
      <w:marBottom w:val="0"/>
      <w:divBdr>
        <w:top w:val="none" w:sz="0" w:space="0" w:color="auto"/>
        <w:left w:val="none" w:sz="0" w:space="0" w:color="auto"/>
        <w:bottom w:val="none" w:sz="0" w:space="0" w:color="auto"/>
        <w:right w:val="none" w:sz="0" w:space="0" w:color="auto"/>
      </w:divBdr>
    </w:div>
    <w:div w:id="1554736945">
      <w:marLeft w:val="640"/>
      <w:marRight w:val="0"/>
      <w:marTop w:val="0"/>
      <w:marBottom w:val="0"/>
      <w:divBdr>
        <w:top w:val="none" w:sz="0" w:space="0" w:color="auto"/>
        <w:left w:val="none" w:sz="0" w:space="0" w:color="auto"/>
        <w:bottom w:val="none" w:sz="0" w:space="0" w:color="auto"/>
        <w:right w:val="none" w:sz="0" w:space="0" w:color="auto"/>
      </w:divBdr>
    </w:div>
    <w:div w:id="1554847581">
      <w:marLeft w:val="640"/>
      <w:marRight w:val="0"/>
      <w:marTop w:val="0"/>
      <w:marBottom w:val="0"/>
      <w:divBdr>
        <w:top w:val="none" w:sz="0" w:space="0" w:color="auto"/>
        <w:left w:val="none" w:sz="0" w:space="0" w:color="auto"/>
        <w:bottom w:val="none" w:sz="0" w:space="0" w:color="auto"/>
        <w:right w:val="none" w:sz="0" w:space="0" w:color="auto"/>
      </w:divBdr>
    </w:div>
    <w:div w:id="1554851785">
      <w:marLeft w:val="640"/>
      <w:marRight w:val="0"/>
      <w:marTop w:val="0"/>
      <w:marBottom w:val="0"/>
      <w:divBdr>
        <w:top w:val="none" w:sz="0" w:space="0" w:color="auto"/>
        <w:left w:val="none" w:sz="0" w:space="0" w:color="auto"/>
        <w:bottom w:val="none" w:sz="0" w:space="0" w:color="auto"/>
        <w:right w:val="none" w:sz="0" w:space="0" w:color="auto"/>
      </w:divBdr>
    </w:div>
    <w:div w:id="1554923831">
      <w:marLeft w:val="640"/>
      <w:marRight w:val="0"/>
      <w:marTop w:val="0"/>
      <w:marBottom w:val="0"/>
      <w:divBdr>
        <w:top w:val="none" w:sz="0" w:space="0" w:color="auto"/>
        <w:left w:val="none" w:sz="0" w:space="0" w:color="auto"/>
        <w:bottom w:val="none" w:sz="0" w:space="0" w:color="auto"/>
        <w:right w:val="none" w:sz="0" w:space="0" w:color="auto"/>
      </w:divBdr>
    </w:div>
    <w:div w:id="1555004903">
      <w:marLeft w:val="640"/>
      <w:marRight w:val="0"/>
      <w:marTop w:val="0"/>
      <w:marBottom w:val="0"/>
      <w:divBdr>
        <w:top w:val="none" w:sz="0" w:space="0" w:color="auto"/>
        <w:left w:val="none" w:sz="0" w:space="0" w:color="auto"/>
        <w:bottom w:val="none" w:sz="0" w:space="0" w:color="auto"/>
        <w:right w:val="none" w:sz="0" w:space="0" w:color="auto"/>
      </w:divBdr>
    </w:div>
    <w:div w:id="1555044845">
      <w:marLeft w:val="640"/>
      <w:marRight w:val="0"/>
      <w:marTop w:val="0"/>
      <w:marBottom w:val="0"/>
      <w:divBdr>
        <w:top w:val="none" w:sz="0" w:space="0" w:color="auto"/>
        <w:left w:val="none" w:sz="0" w:space="0" w:color="auto"/>
        <w:bottom w:val="none" w:sz="0" w:space="0" w:color="auto"/>
        <w:right w:val="none" w:sz="0" w:space="0" w:color="auto"/>
      </w:divBdr>
    </w:div>
    <w:div w:id="1555117429">
      <w:marLeft w:val="640"/>
      <w:marRight w:val="0"/>
      <w:marTop w:val="0"/>
      <w:marBottom w:val="0"/>
      <w:divBdr>
        <w:top w:val="none" w:sz="0" w:space="0" w:color="auto"/>
        <w:left w:val="none" w:sz="0" w:space="0" w:color="auto"/>
        <w:bottom w:val="none" w:sz="0" w:space="0" w:color="auto"/>
        <w:right w:val="none" w:sz="0" w:space="0" w:color="auto"/>
      </w:divBdr>
    </w:div>
    <w:div w:id="1555191662">
      <w:marLeft w:val="640"/>
      <w:marRight w:val="0"/>
      <w:marTop w:val="0"/>
      <w:marBottom w:val="0"/>
      <w:divBdr>
        <w:top w:val="none" w:sz="0" w:space="0" w:color="auto"/>
        <w:left w:val="none" w:sz="0" w:space="0" w:color="auto"/>
        <w:bottom w:val="none" w:sz="0" w:space="0" w:color="auto"/>
        <w:right w:val="none" w:sz="0" w:space="0" w:color="auto"/>
      </w:divBdr>
    </w:div>
    <w:div w:id="1555236883">
      <w:marLeft w:val="640"/>
      <w:marRight w:val="0"/>
      <w:marTop w:val="0"/>
      <w:marBottom w:val="0"/>
      <w:divBdr>
        <w:top w:val="none" w:sz="0" w:space="0" w:color="auto"/>
        <w:left w:val="none" w:sz="0" w:space="0" w:color="auto"/>
        <w:bottom w:val="none" w:sz="0" w:space="0" w:color="auto"/>
        <w:right w:val="none" w:sz="0" w:space="0" w:color="auto"/>
      </w:divBdr>
    </w:div>
    <w:div w:id="1555265343">
      <w:marLeft w:val="640"/>
      <w:marRight w:val="0"/>
      <w:marTop w:val="0"/>
      <w:marBottom w:val="0"/>
      <w:divBdr>
        <w:top w:val="none" w:sz="0" w:space="0" w:color="auto"/>
        <w:left w:val="none" w:sz="0" w:space="0" w:color="auto"/>
        <w:bottom w:val="none" w:sz="0" w:space="0" w:color="auto"/>
        <w:right w:val="none" w:sz="0" w:space="0" w:color="auto"/>
      </w:divBdr>
    </w:div>
    <w:div w:id="1555316432">
      <w:marLeft w:val="640"/>
      <w:marRight w:val="0"/>
      <w:marTop w:val="0"/>
      <w:marBottom w:val="0"/>
      <w:divBdr>
        <w:top w:val="none" w:sz="0" w:space="0" w:color="auto"/>
        <w:left w:val="none" w:sz="0" w:space="0" w:color="auto"/>
        <w:bottom w:val="none" w:sz="0" w:space="0" w:color="auto"/>
        <w:right w:val="none" w:sz="0" w:space="0" w:color="auto"/>
      </w:divBdr>
    </w:div>
    <w:div w:id="1555383333">
      <w:marLeft w:val="640"/>
      <w:marRight w:val="0"/>
      <w:marTop w:val="0"/>
      <w:marBottom w:val="0"/>
      <w:divBdr>
        <w:top w:val="none" w:sz="0" w:space="0" w:color="auto"/>
        <w:left w:val="none" w:sz="0" w:space="0" w:color="auto"/>
        <w:bottom w:val="none" w:sz="0" w:space="0" w:color="auto"/>
        <w:right w:val="none" w:sz="0" w:space="0" w:color="auto"/>
      </w:divBdr>
    </w:div>
    <w:div w:id="1555387042">
      <w:marLeft w:val="640"/>
      <w:marRight w:val="0"/>
      <w:marTop w:val="0"/>
      <w:marBottom w:val="0"/>
      <w:divBdr>
        <w:top w:val="none" w:sz="0" w:space="0" w:color="auto"/>
        <w:left w:val="none" w:sz="0" w:space="0" w:color="auto"/>
        <w:bottom w:val="none" w:sz="0" w:space="0" w:color="auto"/>
        <w:right w:val="none" w:sz="0" w:space="0" w:color="auto"/>
      </w:divBdr>
    </w:div>
    <w:div w:id="1555460649">
      <w:marLeft w:val="640"/>
      <w:marRight w:val="0"/>
      <w:marTop w:val="0"/>
      <w:marBottom w:val="0"/>
      <w:divBdr>
        <w:top w:val="none" w:sz="0" w:space="0" w:color="auto"/>
        <w:left w:val="none" w:sz="0" w:space="0" w:color="auto"/>
        <w:bottom w:val="none" w:sz="0" w:space="0" w:color="auto"/>
        <w:right w:val="none" w:sz="0" w:space="0" w:color="auto"/>
      </w:divBdr>
    </w:div>
    <w:div w:id="1555585456">
      <w:marLeft w:val="640"/>
      <w:marRight w:val="0"/>
      <w:marTop w:val="0"/>
      <w:marBottom w:val="0"/>
      <w:divBdr>
        <w:top w:val="none" w:sz="0" w:space="0" w:color="auto"/>
        <w:left w:val="none" w:sz="0" w:space="0" w:color="auto"/>
        <w:bottom w:val="none" w:sz="0" w:space="0" w:color="auto"/>
        <w:right w:val="none" w:sz="0" w:space="0" w:color="auto"/>
      </w:divBdr>
    </w:div>
    <w:div w:id="1555652054">
      <w:marLeft w:val="640"/>
      <w:marRight w:val="0"/>
      <w:marTop w:val="0"/>
      <w:marBottom w:val="0"/>
      <w:divBdr>
        <w:top w:val="none" w:sz="0" w:space="0" w:color="auto"/>
        <w:left w:val="none" w:sz="0" w:space="0" w:color="auto"/>
        <w:bottom w:val="none" w:sz="0" w:space="0" w:color="auto"/>
        <w:right w:val="none" w:sz="0" w:space="0" w:color="auto"/>
      </w:divBdr>
    </w:div>
    <w:div w:id="1555699460">
      <w:marLeft w:val="640"/>
      <w:marRight w:val="0"/>
      <w:marTop w:val="0"/>
      <w:marBottom w:val="0"/>
      <w:divBdr>
        <w:top w:val="none" w:sz="0" w:space="0" w:color="auto"/>
        <w:left w:val="none" w:sz="0" w:space="0" w:color="auto"/>
        <w:bottom w:val="none" w:sz="0" w:space="0" w:color="auto"/>
        <w:right w:val="none" w:sz="0" w:space="0" w:color="auto"/>
      </w:divBdr>
    </w:div>
    <w:div w:id="1555771341">
      <w:marLeft w:val="640"/>
      <w:marRight w:val="0"/>
      <w:marTop w:val="0"/>
      <w:marBottom w:val="0"/>
      <w:divBdr>
        <w:top w:val="none" w:sz="0" w:space="0" w:color="auto"/>
        <w:left w:val="none" w:sz="0" w:space="0" w:color="auto"/>
        <w:bottom w:val="none" w:sz="0" w:space="0" w:color="auto"/>
        <w:right w:val="none" w:sz="0" w:space="0" w:color="auto"/>
      </w:divBdr>
    </w:div>
    <w:div w:id="1555845835">
      <w:marLeft w:val="640"/>
      <w:marRight w:val="0"/>
      <w:marTop w:val="0"/>
      <w:marBottom w:val="0"/>
      <w:divBdr>
        <w:top w:val="none" w:sz="0" w:space="0" w:color="auto"/>
        <w:left w:val="none" w:sz="0" w:space="0" w:color="auto"/>
        <w:bottom w:val="none" w:sz="0" w:space="0" w:color="auto"/>
        <w:right w:val="none" w:sz="0" w:space="0" w:color="auto"/>
      </w:divBdr>
    </w:div>
    <w:div w:id="1555848031">
      <w:marLeft w:val="640"/>
      <w:marRight w:val="0"/>
      <w:marTop w:val="0"/>
      <w:marBottom w:val="0"/>
      <w:divBdr>
        <w:top w:val="none" w:sz="0" w:space="0" w:color="auto"/>
        <w:left w:val="none" w:sz="0" w:space="0" w:color="auto"/>
        <w:bottom w:val="none" w:sz="0" w:space="0" w:color="auto"/>
        <w:right w:val="none" w:sz="0" w:space="0" w:color="auto"/>
      </w:divBdr>
    </w:div>
    <w:div w:id="1555851562">
      <w:marLeft w:val="640"/>
      <w:marRight w:val="0"/>
      <w:marTop w:val="0"/>
      <w:marBottom w:val="0"/>
      <w:divBdr>
        <w:top w:val="none" w:sz="0" w:space="0" w:color="auto"/>
        <w:left w:val="none" w:sz="0" w:space="0" w:color="auto"/>
        <w:bottom w:val="none" w:sz="0" w:space="0" w:color="auto"/>
        <w:right w:val="none" w:sz="0" w:space="0" w:color="auto"/>
      </w:divBdr>
    </w:div>
    <w:div w:id="1556038591">
      <w:marLeft w:val="640"/>
      <w:marRight w:val="0"/>
      <w:marTop w:val="0"/>
      <w:marBottom w:val="0"/>
      <w:divBdr>
        <w:top w:val="none" w:sz="0" w:space="0" w:color="auto"/>
        <w:left w:val="none" w:sz="0" w:space="0" w:color="auto"/>
        <w:bottom w:val="none" w:sz="0" w:space="0" w:color="auto"/>
        <w:right w:val="none" w:sz="0" w:space="0" w:color="auto"/>
      </w:divBdr>
    </w:div>
    <w:div w:id="1556041871">
      <w:marLeft w:val="640"/>
      <w:marRight w:val="0"/>
      <w:marTop w:val="0"/>
      <w:marBottom w:val="0"/>
      <w:divBdr>
        <w:top w:val="none" w:sz="0" w:space="0" w:color="auto"/>
        <w:left w:val="none" w:sz="0" w:space="0" w:color="auto"/>
        <w:bottom w:val="none" w:sz="0" w:space="0" w:color="auto"/>
        <w:right w:val="none" w:sz="0" w:space="0" w:color="auto"/>
      </w:divBdr>
    </w:div>
    <w:div w:id="1556090342">
      <w:marLeft w:val="640"/>
      <w:marRight w:val="0"/>
      <w:marTop w:val="0"/>
      <w:marBottom w:val="0"/>
      <w:divBdr>
        <w:top w:val="none" w:sz="0" w:space="0" w:color="auto"/>
        <w:left w:val="none" w:sz="0" w:space="0" w:color="auto"/>
        <w:bottom w:val="none" w:sz="0" w:space="0" w:color="auto"/>
        <w:right w:val="none" w:sz="0" w:space="0" w:color="auto"/>
      </w:divBdr>
    </w:div>
    <w:div w:id="1556156680">
      <w:marLeft w:val="640"/>
      <w:marRight w:val="0"/>
      <w:marTop w:val="0"/>
      <w:marBottom w:val="0"/>
      <w:divBdr>
        <w:top w:val="none" w:sz="0" w:space="0" w:color="auto"/>
        <w:left w:val="none" w:sz="0" w:space="0" w:color="auto"/>
        <w:bottom w:val="none" w:sz="0" w:space="0" w:color="auto"/>
        <w:right w:val="none" w:sz="0" w:space="0" w:color="auto"/>
      </w:divBdr>
    </w:div>
    <w:div w:id="1556236161">
      <w:marLeft w:val="640"/>
      <w:marRight w:val="0"/>
      <w:marTop w:val="0"/>
      <w:marBottom w:val="0"/>
      <w:divBdr>
        <w:top w:val="none" w:sz="0" w:space="0" w:color="auto"/>
        <w:left w:val="none" w:sz="0" w:space="0" w:color="auto"/>
        <w:bottom w:val="none" w:sz="0" w:space="0" w:color="auto"/>
        <w:right w:val="none" w:sz="0" w:space="0" w:color="auto"/>
      </w:divBdr>
    </w:div>
    <w:div w:id="1556308388">
      <w:marLeft w:val="640"/>
      <w:marRight w:val="0"/>
      <w:marTop w:val="0"/>
      <w:marBottom w:val="0"/>
      <w:divBdr>
        <w:top w:val="none" w:sz="0" w:space="0" w:color="auto"/>
        <w:left w:val="none" w:sz="0" w:space="0" w:color="auto"/>
        <w:bottom w:val="none" w:sz="0" w:space="0" w:color="auto"/>
        <w:right w:val="none" w:sz="0" w:space="0" w:color="auto"/>
      </w:divBdr>
    </w:div>
    <w:div w:id="1556310737">
      <w:marLeft w:val="640"/>
      <w:marRight w:val="0"/>
      <w:marTop w:val="0"/>
      <w:marBottom w:val="0"/>
      <w:divBdr>
        <w:top w:val="none" w:sz="0" w:space="0" w:color="auto"/>
        <w:left w:val="none" w:sz="0" w:space="0" w:color="auto"/>
        <w:bottom w:val="none" w:sz="0" w:space="0" w:color="auto"/>
        <w:right w:val="none" w:sz="0" w:space="0" w:color="auto"/>
      </w:divBdr>
    </w:div>
    <w:div w:id="1556352289">
      <w:marLeft w:val="640"/>
      <w:marRight w:val="0"/>
      <w:marTop w:val="0"/>
      <w:marBottom w:val="0"/>
      <w:divBdr>
        <w:top w:val="none" w:sz="0" w:space="0" w:color="auto"/>
        <w:left w:val="none" w:sz="0" w:space="0" w:color="auto"/>
        <w:bottom w:val="none" w:sz="0" w:space="0" w:color="auto"/>
        <w:right w:val="none" w:sz="0" w:space="0" w:color="auto"/>
      </w:divBdr>
    </w:div>
    <w:div w:id="1556357729">
      <w:marLeft w:val="640"/>
      <w:marRight w:val="0"/>
      <w:marTop w:val="0"/>
      <w:marBottom w:val="0"/>
      <w:divBdr>
        <w:top w:val="none" w:sz="0" w:space="0" w:color="auto"/>
        <w:left w:val="none" w:sz="0" w:space="0" w:color="auto"/>
        <w:bottom w:val="none" w:sz="0" w:space="0" w:color="auto"/>
        <w:right w:val="none" w:sz="0" w:space="0" w:color="auto"/>
      </w:divBdr>
    </w:div>
    <w:div w:id="1556502471">
      <w:marLeft w:val="640"/>
      <w:marRight w:val="0"/>
      <w:marTop w:val="0"/>
      <w:marBottom w:val="0"/>
      <w:divBdr>
        <w:top w:val="none" w:sz="0" w:space="0" w:color="auto"/>
        <w:left w:val="none" w:sz="0" w:space="0" w:color="auto"/>
        <w:bottom w:val="none" w:sz="0" w:space="0" w:color="auto"/>
        <w:right w:val="none" w:sz="0" w:space="0" w:color="auto"/>
      </w:divBdr>
    </w:div>
    <w:div w:id="1556504500">
      <w:marLeft w:val="640"/>
      <w:marRight w:val="0"/>
      <w:marTop w:val="0"/>
      <w:marBottom w:val="0"/>
      <w:divBdr>
        <w:top w:val="none" w:sz="0" w:space="0" w:color="auto"/>
        <w:left w:val="none" w:sz="0" w:space="0" w:color="auto"/>
        <w:bottom w:val="none" w:sz="0" w:space="0" w:color="auto"/>
        <w:right w:val="none" w:sz="0" w:space="0" w:color="auto"/>
      </w:divBdr>
    </w:div>
    <w:div w:id="1556546730">
      <w:marLeft w:val="640"/>
      <w:marRight w:val="0"/>
      <w:marTop w:val="0"/>
      <w:marBottom w:val="0"/>
      <w:divBdr>
        <w:top w:val="none" w:sz="0" w:space="0" w:color="auto"/>
        <w:left w:val="none" w:sz="0" w:space="0" w:color="auto"/>
        <w:bottom w:val="none" w:sz="0" w:space="0" w:color="auto"/>
        <w:right w:val="none" w:sz="0" w:space="0" w:color="auto"/>
      </w:divBdr>
    </w:div>
    <w:div w:id="1556550535">
      <w:marLeft w:val="640"/>
      <w:marRight w:val="0"/>
      <w:marTop w:val="0"/>
      <w:marBottom w:val="0"/>
      <w:divBdr>
        <w:top w:val="none" w:sz="0" w:space="0" w:color="auto"/>
        <w:left w:val="none" w:sz="0" w:space="0" w:color="auto"/>
        <w:bottom w:val="none" w:sz="0" w:space="0" w:color="auto"/>
        <w:right w:val="none" w:sz="0" w:space="0" w:color="auto"/>
      </w:divBdr>
    </w:div>
    <w:div w:id="1556697692">
      <w:marLeft w:val="640"/>
      <w:marRight w:val="0"/>
      <w:marTop w:val="0"/>
      <w:marBottom w:val="0"/>
      <w:divBdr>
        <w:top w:val="none" w:sz="0" w:space="0" w:color="auto"/>
        <w:left w:val="none" w:sz="0" w:space="0" w:color="auto"/>
        <w:bottom w:val="none" w:sz="0" w:space="0" w:color="auto"/>
        <w:right w:val="none" w:sz="0" w:space="0" w:color="auto"/>
      </w:divBdr>
    </w:div>
    <w:div w:id="1556813752">
      <w:marLeft w:val="640"/>
      <w:marRight w:val="0"/>
      <w:marTop w:val="0"/>
      <w:marBottom w:val="0"/>
      <w:divBdr>
        <w:top w:val="none" w:sz="0" w:space="0" w:color="auto"/>
        <w:left w:val="none" w:sz="0" w:space="0" w:color="auto"/>
        <w:bottom w:val="none" w:sz="0" w:space="0" w:color="auto"/>
        <w:right w:val="none" w:sz="0" w:space="0" w:color="auto"/>
      </w:divBdr>
    </w:div>
    <w:div w:id="1556817178">
      <w:marLeft w:val="640"/>
      <w:marRight w:val="0"/>
      <w:marTop w:val="0"/>
      <w:marBottom w:val="0"/>
      <w:divBdr>
        <w:top w:val="none" w:sz="0" w:space="0" w:color="auto"/>
        <w:left w:val="none" w:sz="0" w:space="0" w:color="auto"/>
        <w:bottom w:val="none" w:sz="0" w:space="0" w:color="auto"/>
        <w:right w:val="none" w:sz="0" w:space="0" w:color="auto"/>
      </w:divBdr>
    </w:div>
    <w:div w:id="1556891482">
      <w:marLeft w:val="640"/>
      <w:marRight w:val="0"/>
      <w:marTop w:val="0"/>
      <w:marBottom w:val="0"/>
      <w:divBdr>
        <w:top w:val="none" w:sz="0" w:space="0" w:color="auto"/>
        <w:left w:val="none" w:sz="0" w:space="0" w:color="auto"/>
        <w:bottom w:val="none" w:sz="0" w:space="0" w:color="auto"/>
        <w:right w:val="none" w:sz="0" w:space="0" w:color="auto"/>
      </w:divBdr>
    </w:div>
    <w:div w:id="1556895293">
      <w:marLeft w:val="640"/>
      <w:marRight w:val="0"/>
      <w:marTop w:val="0"/>
      <w:marBottom w:val="0"/>
      <w:divBdr>
        <w:top w:val="none" w:sz="0" w:space="0" w:color="auto"/>
        <w:left w:val="none" w:sz="0" w:space="0" w:color="auto"/>
        <w:bottom w:val="none" w:sz="0" w:space="0" w:color="auto"/>
        <w:right w:val="none" w:sz="0" w:space="0" w:color="auto"/>
      </w:divBdr>
    </w:div>
    <w:div w:id="1556896226">
      <w:marLeft w:val="640"/>
      <w:marRight w:val="0"/>
      <w:marTop w:val="0"/>
      <w:marBottom w:val="0"/>
      <w:divBdr>
        <w:top w:val="none" w:sz="0" w:space="0" w:color="auto"/>
        <w:left w:val="none" w:sz="0" w:space="0" w:color="auto"/>
        <w:bottom w:val="none" w:sz="0" w:space="0" w:color="auto"/>
        <w:right w:val="none" w:sz="0" w:space="0" w:color="auto"/>
      </w:divBdr>
    </w:div>
    <w:div w:id="1557080456">
      <w:marLeft w:val="640"/>
      <w:marRight w:val="0"/>
      <w:marTop w:val="0"/>
      <w:marBottom w:val="0"/>
      <w:divBdr>
        <w:top w:val="none" w:sz="0" w:space="0" w:color="auto"/>
        <w:left w:val="none" w:sz="0" w:space="0" w:color="auto"/>
        <w:bottom w:val="none" w:sz="0" w:space="0" w:color="auto"/>
        <w:right w:val="none" w:sz="0" w:space="0" w:color="auto"/>
      </w:divBdr>
    </w:div>
    <w:div w:id="1557082913">
      <w:marLeft w:val="640"/>
      <w:marRight w:val="0"/>
      <w:marTop w:val="0"/>
      <w:marBottom w:val="0"/>
      <w:divBdr>
        <w:top w:val="none" w:sz="0" w:space="0" w:color="auto"/>
        <w:left w:val="none" w:sz="0" w:space="0" w:color="auto"/>
        <w:bottom w:val="none" w:sz="0" w:space="0" w:color="auto"/>
        <w:right w:val="none" w:sz="0" w:space="0" w:color="auto"/>
      </w:divBdr>
    </w:div>
    <w:div w:id="1557087886">
      <w:marLeft w:val="640"/>
      <w:marRight w:val="0"/>
      <w:marTop w:val="0"/>
      <w:marBottom w:val="0"/>
      <w:divBdr>
        <w:top w:val="none" w:sz="0" w:space="0" w:color="auto"/>
        <w:left w:val="none" w:sz="0" w:space="0" w:color="auto"/>
        <w:bottom w:val="none" w:sz="0" w:space="0" w:color="auto"/>
        <w:right w:val="none" w:sz="0" w:space="0" w:color="auto"/>
      </w:divBdr>
    </w:div>
    <w:div w:id="1557163879">
      <w:marLeft w:val="640"/>
      <w:marRight w:val="0"/>
      <w:marTop w:val="0"/>
      <w:marBottom w:val="0"/>
      <w:divBdr>
        <w:top w:val="none" w:sz="0" w:space="0" w:color="auto"/>
        <w:left w:val="none" w:sz="0" w:space="0" w:color="auto"/>
        <w:bottom w:val="none" w:sz="0" w:space="0" w:color="auto"/>
        <w:right w:val="none" w:sz="0" w:space="0" w:color="auto"/>
      </w:divBdr>
    </w:div>
    <w:div w:id="1557206298">
      <w:marLeft w:val="640"/>
      <w:marRight w:val="0"/>
      <w:marTop w:val="0"/>
      <w:marBottom w:val="0"/>
      <w:divBdr>
        <w:top w:val="none" w:sz="0" w:space="0" w:color="auto"/>
        <w:left w:val="none" w:sz="0" w:space="0" w:color="auto"/>
        <w:bottom w:val="none" w:sz="0" w:space="0" w:color="auto"/>
        <w:right w:val="none" w:sz="0" w:space="0" w:color="auto"/>
      </w:divBdr>
    </w:div>
    <w:div w:id="1557274041">
      <w:marLeft w:val="640"/>
      <w:marRight w:val="0"/>
      <w:marTop w:val="0"/>
      <w:marBottom w:val="0"/>
      <w:divBdr>
        <w:top w:val="none" w:sz="0" w:space="0" w:color="auto"/>
        <w:left w:val="none" w:sz="0" w:space="0" w:color="auto"/>
        <w:bottom w:val="none" w:sz="0" w:space="0" w:color="auto"/>
        <w:right w:val="none" w:sz="0" w:space="0" w:color="auto"/>
      </w:divBdr>
    </w:div>
    <w:div w:id="1557282233">
      <w:marLeft w:val="640"/>
      <w:marRight w:val="0"/>
      <w:marTop w:val="0"/>
      <w:marBottom w:val="0"/>
      <w:divBdr>
        <w:top w:val="none" w:sz="0" w:space="0" w:color="auto"/>
        <w:left w:val="none" w:sz="0" w:space="0" w:color="auto"/>
        <w:bottom w:val="none" w:sz="0" w:space="0" w:color="auto"/>
        <w:right w:val="none" w:sz="0" w:space="0" w:color="auto"/>
      </w:divBdr>
    </w:div>
    <w:div w:id="1557424693">
      <w:marLeft w:val="640"/>
      <w:marRight w:val="0"/>
      <w:marTop w:val="0"/>
      <w:marBottom w:val="0"/>
      <w:divBdr>
        <w:top w:val="none" w:sz="0" w:space="0" w:color="auto"/>
        <w:left w:val="none" w:sz="0" w:space="0" w:color="auto"/>
        <w:bottom w:val="none" w:sz="0" w:space="0" w:color="auto"/>
        <w:right w:val="none" w:sz="0" w:space="0" w:color="auto"/>
      </w:divBdr>
    </w:div>
    <w:div w:id="1557428894">
      <w:marLeft w:val="640"/>
      <w:marRight w:val="0"/>
      <w:marTop w:val="0"/>
      <w:marBottom w:val="0"/>
      <w:divBdr>
        <w:top w:val="none" w:sz="0" w:space="0" w:color="auto"/>
        <w:left w:val="none" w:sz="0" w:space="0" w:color="auto"/>
        <w:bottom w:val="none" w:sz="0" w:space="0" w:color="auto"/>
        <w:right w:val="none" w:sz="0" w:space="0" w:color="auto"/>
      </w:divBdr>
    </w:div>
    <w:div w:id="1557466712">
      <w:marLeft w:val="640"/>
      <w:marRight w:val="0"/>
      <w:marTop w:val="0"/>
      <w:marBottom w:val="0"/>
      <w:divBdr>
        <w:top w:val="none" w:sz="0" w:space="0" w:color="auto"/>
        <w:left w:val="none" w:sz="0" w:space="0" w:color="auto"/>
        <w:bottom w:val="none" w:sz="0" w:space="0" w:color="auto"/>
        <w:right w:val="none" w:sz="0" w:space="0" w:color="auto"/>
      </w:divBdr>
    </w:div>
    <w:div w:id="1557468178">
      <w:marLeft w:val="640"/>
      <w:marRight w:val="0"/>
      <w:marTop w:val="0"/>
      <w:marBottom w:val="0"/>
      <w:divBdr>
        <w:top w:val="none" w:sz="0" w:space="0" w:color="auto"/>
        <w:left w:val="none" w:sz="0" w:space="0" w:color="auto"/>
        <w:bottom w:val="none" w:sz="0" w:space="0" w:color="auto"/>
        <w:right w:val="none" w:sz="0" w:space="0" w:color="auto"/>
      </w:divBdr>
    </w:div>
    <w:div w:id="1557471779">
      <w:marLeft w:val="640"/>
      <w:marRight w:val="0"/>
      <w:marTop w:val="0"/>
      <w:marBottom w:val="0"/>
      <w:divBdr>
        <w:top w:val="none" w:sz="0" w:space="0" w:color="auto"/>
        <w:left w:val="none" w:sz="0" w:space="0" w:color="auto"/>
        <w:bottom w:val="none" w:sz="0" w:space="0" w:color="auto"/>
        <w:right w:val="none" w:sz="0" w:space="0" w:color="auto"/>
      </w:divBdr>
    </w:div>
    <w:div w:id="1557625088">
      <w:marLeft w:val="640"/>
      <w:marRight w:val="0"/>
      <w:marTop w:val="0"/>
      <w:marBottom w:val="0"/>
      <w:divBdr>
        <w:top w:val="none" w:sz="0" w:space="0" w:color="auto"/>
        <w:left w:val="none" w:sz="0" w:space="0" w:color="auto"/>
        <w:bottom w:val="none" w:sz="0" w:space="0" w:color="auto"/>
        <w:right w:val="none" w:sz="0" w:space="0" w:color="auto"/>
      </w:divBdr>
    </w:div>
    <w:div w:id="1557661097">
      <w:marLeft w:val="640"/>
      <w:marRight w:val="0"/>
      <w:marTop w:val="0"/>
      <w:marBottom w:val="0"/>
      <w:divBdr>
        <w:top w:val="none" w:sz="0" w:space="0" w:color="auto"/>
        <w:left w:val="none" w:sz="0" w:space="0" w:color="auto"/>
        <w:bottom w:val="none" w:sz="0" w:space="0" w:color="auto"/>
        <w:right w:val="none" w:sz="0" w:space="0" w:color="auto"/>
      </w:divBdr>
    </w:div>
    <w:div w:id="1557667600">
      <w:marLeft w:val="640"/>
      <w:marRight w:val="0"/>
      <w:marTop w:val="0"/>
      <w:marBottom w:val="0"/>
      <w:divBdr>
        <w:top w:val="none" w:sz="0" w:space="0" w:color="auto"/>
        <w:left w:val="none" w:sz="0" w:space="0" w:color="auto"/>
        <w:bottom w:val="none" w:sz="0" w:space="0" w:color="auto"/>
        <w:right w:val="none" w:sz="0" w:space="0" w:color="auto"/>
      </w:divBdr>
    </w:div>
    <w:div w:id="1557667795">
      <w:marLeft w:val="640"/>
      <w:marRight w:val="0"/>
      <w:marTop w:val="0"/>
      <w:marBottom w:val="0"/>
      <w:divBdr>
        <w:top w:val="none" w:sz="0" w:space="0" w:color="auto"/>
        <w:left w:val="none" w:sz="0" w:space="0" w:color="auto"/>
        <w:bottom w:val="none" w:sz="0" w:space="0" w:color="auto"/>
        <w:right w:val="none" w:sz="0" w:space="0" w:color="auto"/>
      </w:divBdr>
    </w:div>
    <w:div w:id="1557739536">
      <w:marLeft w:val="640"/>
      <w:marRight w:val="0"/>
      <w:marTop w:val="0"/>
      <w:marBottom w:val="0"/>
      <w:divBdr>
        <w:top w:val="none" w:sz="0" w:space="0" w:color="auto"/>
        <w:left w:val="none" w:sz="0" w:space="0" w:color="auto"/>
        <w:bottom w:val="none" w:sz="0" w:space="0" w:color="auto"/>
        <w:right w:val="none" w:sz="0" w:space="0" w:color="auto"/>
      </w:divBdr>
    </w:div>
    <w:div w:id="1557744047">
      <w:marLeft w:val="640"/>
      <w:marRight w:val="0"/>
      <w:marTop w:val="0"/>
      <w:marBottom w:val="0"/>
      <w:divBdr>
        <w:top w:val="none" w:sz="0" w:space="0" w:color="auto"/>
        <w:left w:val="none" w:sz="0" w:space="0" w:color="auto"/>
        <w:bottom w:val="none" w:sz="0" w:space="0" w:color="auto"/>
        <w:right w:val="none" w:sz="0" w:space="0" w:color="auto"/>
      </w:divBdr>
    </w:div>
    <w:div w:id="1558081664">
      <w:marLeft w:val="640"/>
      <w:marRight w:val="0"/>
      <w:marTop w:val="0"/>
      <w:marBottom w:val="0"/>
      <w:divBdr>
        <w:top w:val="none" w:sz="0" w:space="0" w:color="auto"/>
        <w:left w:val="none" w:sz="0" w:space="0" w:color="auto"/>
        <w:bottom w:val="none" w:sz="0" w:space="0" w:color="auto"/>
        <w:right w:val="none" w:sz="0" w:space="0" w:color="auto"/>
      </w:divBdr>
    </w:div>
    <w:div w:id="1558082990">
      <w:marLeft w:val="640"/>
      <w:marRight w:val="0"/>
      <w:marTop w:val="0"/>
      <w:marBottom w:val="0"/>
      <w:divBdr>
        <w:top w:val="none" w:sz="0" w:space="0" w:color="auto"/>
        <w:left w:val="none" w:sz="0" w:space="0" w:color="auto"/>
        <w:bottom w:val="none" w:sz="0" w:space="0" w:color="auto"/>
        <w:right w:val="none" w:sz="0" w:space="0" w:color="auto"/>
      </w:divBdr>
    </w:div>
    <w:div w:id="1558126548">
      <w:marLeft w:val="640"/>
      <w:marRight w:val="0"/>
      <w:marTop w:val="0"/>
      <w:marBottom w:val="0"/>
      <w:divBdr>
        <w:top w:val="none" w:sz="0" w:space="0" w:color="auto"/>
        <w:left w:val="none" w:sz="0" w:space="0" w:color="auto"/>
        <w:bottom w:val="none" w:sz="0" w:space="0" w:color="auto"/>
        <w:right w:val="none" w:sz="0" w:space="0" w:color="auto"/>
      </w:divBdr>
    </w:div>
    <w:div w:id="1558128711">
      <w:marLeft w:val="640"/>
      <w:marRight w:val="0"/>
      <w:marTop w:val="0"/>
      <w:marBottom w:val="0"/>
      <w:divBdr>
        <w:top w:val="none" w:sz="0" w:space="0" w:color="auto"/>
        <w:left w:val="none" w:sz="0" w:space="0" w:color="auto"/>
        <w:bottom w:val="none" w:sz="0" w:space="0" w:color="auto"/>
        <w:right w:val="none" w:sz="0" w:space="0" w:color="auto"/>
      </w:divBdr>
    </w:div>
    <w:div w:id="1558129646">
      <w:marLeft w:val="640"/>
      <w:marRight w:val="0"/>
      <w:marTop w:val="0"/>
      <w:marBottom w:val="0"/>
      <w:divBdr>
        <w:top w:val="none" w:sz="0" w:space="0" w:color="auto"/>
        <w:left w:val="none" w:sz="0" w:space="0" w:color="auto"/>
        <w:bottom w:val="none" w:sz="0" w:space="0" w:color="auto"/>
        <w:right w:val="none" w:sz="0" w:space="0" w:color="auto"/>
      </w:divBdr>
    </w:div>
    <w:div w:id="1558201855">
      <w:marLeft w:val="640"/>
      <w:marRight w:val="0"/>
      <w:marTop w:val="0"/>
      <w:marBottom w:val="0"/>
      <w:divBdr>
        <w:top w:val="none" w:sz="0" w:space="0" w:color="auto"/>
        <w:left w:val="none" w:sz="0" w:space="0" w:color="auto"/>
        <w:bottom w:val="none" w:sz="0" w:space="0" w:color="auto"/>
        <w:right w:val="none" w:sz="0" w:space="0" w:color="auto"/>
      </w:divBdr>
    </w:div>
    <w:div w:id="1558323927">
      <w:marLeft w:val="640"/>
      <w:marRight w:val="0"/>
      <w:marTop w:val="0"/>
      <w:marBottom w:val="0"/>
      <w:divBdr>
        <w:top w:val="none" w:sz="0" w:space="0" w:color="auto"/>
        <w:left w:val="none" w:sz="0" w:space="0" w:color="auto"/>
        <w:bottom w:val="none" w:sz="0" w:space="0" w:color="auto"/>
        <w:right w:val="none" w:sz="0" w:space="0" w:color="auto"/>
      </w:divBdr>
    </w:div>
    <w:div w:id="1558474347">
      <w:marLeft w:val="640"/>
      <w:marRight w:val="0"/>
      <w:marTop w:val="0"/>
      <w:marBottom w:val="0"/>
      <w:divBdr>
        <w:top w:val="none" w:sz="0" w:space="0" w:color="auto"/>
        <w:left w:val="none" w:sz="0" w:space="0" w:color="auto"/>
        <w:bottom w:val="none" w:sz="0" w:space="0" w:color="auto"/>
        <w:right w:val="none" w:sz="0" w:space="0" w:color="auto"/>
      </w:divBdr>
    </w:div>
    <w:div w:id="1558592160">
      <w:marLeft w:val="640"/>
      <w:marRight w:val="0"/>
      <w:marTop w:val="0"/>
      <w:marBottom w:val="0"/>
      <w:divBdr>
        <w:top w:val="none" w:sz="0" w:space="0" w:color="auto"/>
        <w:left w:val="none" w:sz="0" w:space="0" w:color="auto"/>
        <w:bottom w:val="none" w:sz="0" w:space="0" w:color="auto"/>
        <w:right w:val="none" w:sz="0" w:space="0" w:color="auto"/>
      </w:divBdr>
    </w:div>
    <w:div w:id="1558662254">
      <w:marLeft w:val="640"/>
      <w:marRight w:val="0"/>
      <w:marTop w:val="0"/>
      <w:marBottom w:val="0"/>
      <w:divBdr>
        <w:top w:val="none" w:sz="0" w:space="0" w:color="auto"/>
        <w:left w:val="none" w:sz="0" w:space="0" w:color="auto"/>
        <w:bottom w:val="none" w:sz="0" w:space="0" w:color="auto"/>
        <w:right w:val="none" w:sz="0" w:space="0" w:color="auto"/>
      </w:divBdr>
    </w:div>
    <w:div w:id="1558663292">
      <w:marLeft w:val="640"/>
      <w:marRight w:val="0"/>
      <w:marTop w:val="0"/>
      <w:marBottom w:val="0"/>
      <w:divBdr>
        <w:top w:val="none" w:sz="0" w:space="0" w:color="auto"/>
        <w:left w:val="none" w:sz="0" w:space="0" w:color="auto"/>
        <w:bottom w:val="none" w:sz="0" w:space="0" w:color="auto"/>
        <w:right w:val="none" w:sz="0" w:space="0" w:color="auto"/>
      </w:divBdr>
    </w:div>
    <w:div w:id="1558668545">
      <w:marLeft w:val="640"/>
      <w:marRight w:val="0"/>
      <w:marTop w:val="0"/>
      <w:marBottom w:val="0"/>
      <w:divBdr>
        <w:top w:val="none" w:sz="0" w:space="0" w:color="auto"/>
        <w:left w:val="none" w:sz="0" w:space="0" w:color="auto"/>
        <w:bottom w:val="none" w:sz="0" w:space="0" w:color="auto"/>
        <w:right w:val="none" w:sz="0" w:space="0" w:color="auto"/>
      </w:divBdr>
    </w:div>
    <w:div w:id="1558736302">
      <w:marLeft w:val="640"/>
      <w:marRight w:val="0"/>
      <w:marTop w:val="0"/>
      <w:marBottom w:val="0"/>
      <w:divBdr>
        <w:top w:val="none" w:sz="0" w:space="0" w:color="auto"/>
        <w:left w:val="none" w:sz="0" w:space="0" w:color="auto"/>
        <w:bottom w:val="none" w:sz="0" w:space="0" w:color="auto"/>
        <w:right w:val="none" w:sz="0" w:space="0" w:color="auto"/>
      </w:divBdr>
    </w:div>
    <w:div w:id="1558738265">
      <w:marLeft w:val="640"/>
      <w:marRight w:val="0"/>
      <w:marTop w:val="0"/>
      <w:marBottom w:val="0"/>
      <w:divBdr>
        <w:top w:val="none" w:sz="0" w:space="0" w:color="auto"/>
        <w:left w:val="none" w:sz="0" w:space="0" w:color="auto"/>
        <w:bottom w:val="none" w:sz="0" w:space="0" w:color="auto"/>
        <w:right w:val="none" w:sz="0" w:space="0" w:color="auto"/>
      </w:divBdr>
    </w:div>
    <w:div w:id="1558929747">
      <w:marLeft w:val="640"/>
      <w:marRight w:val="0"/>
      <w:marTop w:val="0"/>
      <w:marBottom w:val="0"/>
      <w:divBdr>
        <w:top w:val="none" w:sz="0" w:space="0" w:color="auto"/>
        <w:left w:val="none" w:sz="0" w:space="0" w:color="auto"/>
        <w:bottom w:val="none" w:sz="0" w:space="0" w:color="auto"/>
        <w:right w:val="none" w:sz="0" w:space="0" w:color="auto"/>
      </w:divBdr>
    </w:div>
    <w:div w:id="1558930443">
      <w:marLeft w:val="640"/>
      <w:marRight w:val="0"/>
      <w:marTop w:val="0"/>
      <w:marBottom w:val="0"/>
      <w:divBdr>
        <w:top w:val="none" w:sz="0" w:space="0" w:color="auto"/>
        <w:left w:val="none" w:sz="0" w:space="0" w:color="auto"/>
        <w:bottom w:val="none" w:sz="0" w:space="0" w:color="auto"/>
        <w:right w:val="none" w:sz="0" w:space="0" w:color="auto"/>
      </w:divBdr>
    </w:div>
    <w:div w:id="1558931652">
      <w:marLeft w:val="640"/>
      <w:marRight w:val="0"/>
      <w:marTop w:val="0"/>
      <w:marBottom w:val="0"/>
      <w:divBdr>
        <w:top w:val="none" w:sz="0" w:space="0" w:color="auto"/>
        <w:left w:val="none" w:sz="0" w:space="0" w:color="auto"/>
        <w:bottom w:val="none" w:sz="0" w:space="0" w:color="auto"/>
        <w:right w:val="none" w:sz="0" w:space="0" w:color="auto"/>
      </w:divBdr>
    </w:div>
    <w:div w:id="1558933027">
      <w:marLeft w:val="640"/>
      <w:marRight w:val="0"/>
      <w:marTop w:val="0"/>
      <w:marBottom w:val="0"/>
      <w:divBdr>
        <w:top w:val="none" w:sz="0" w:space="0" w:color="auto"/>
        <w:left w:val="none" w:sz="0" w:space="0" w:color="auto"/>
        <w:bottom w:val="none" w:sz="0" w:space="0" w:color="auto"/>
        <w:right w:val="none" w:sz="0" w:space="0" w:color="auto"/>
      </w:divBdr>
    </w:div>
    <w:div w:id="1559050934">
      <w:marLeft w:val="640"/>
      <w:marRight w:val="0"/>
      <w:marTop w:val="0"/>
      <w:marBottom w:val="0"/>
      <w:divBdr>
        <w:top w:val="none" w:sz="0" w:space="0" w:color="auto"/>
        <w:left w:val="none" w:sz="0" w:space="0" w:color="auto"/>
        <w:bottom w:val="none" w:sz="0" w:space="0" w:color="auto"/>
        <w:right w:val="none" w:sz="0" w:space="0" w:color="auto"/>
      </w:divBdr>
    </w:div>
    <w:div w:id="1559245919">
      <w:marLeft w:val="640"/>
      <w:marRight w:val="0"/>
      <w:marTop w:val="0"/>
      <w:marBottom w:val="0"/>
      <w:divBdr>
        <w:top w:val="none" w:sz="0" w:space="0" w:color="auto"/>
        <w:left w:val="none" w:sz="0" w:space="0" w:color="auto"/>
        <w:bottom w:val="none" w:sz="0" w:space="0" w:color="auto"/>
        <w:right w:val="none" w:sz="0" w:space="0" w:color="auto"/>
      </w:divBdr>
    </w:div>
    <w:div w:id="1559319831">
      <w:marLeft w:val="640"/>
      <w:marRight w:val="0"/>
      <w:marTop w:val="0"/>
      <w:marBottom w:val="0"/>
      <w:divBdr>
        <w:top w:val="none" w:sz="0" w:space="0" w:color="auto"/>
        <w:left w:val="none" w:sz="0" w:space="0" w:color="auto"/>
        <w:bottom w:val="none" w:sz="0" w:space="0" w:color="auto"/>
        <w:right w:val="none" w:sz="0" w:space="0" w:color="auto"/>
      </w:divBdr>
    </w:div>
    <w:div w:id="1559394575">
      <w:marLeft w:val="640"/>
      <w:marRight w:val="0"/>
      <w:marTop w:val="0"/>
      <w:marBottom w:val="0"/>
      <w:divBdr>
        <w:top w:val="none" w:sz="0" w:space="0" w:color="auto"/>
        <w:left w:val="none" w:sz="0" w:space="0" w:color="auto"/>
        <w:bottom w:val="none" w:sz="0" w:space="0" w:color="auto"/>
        <w:right w:val="none" w:sz="0" w:space="0" w:color="auto"/>
      </w:divBdr>
    </w:div>
    <w:div w:id="1559436218">
      <w:marLeft w:val="640"/>
      <w:marRight w:val="0"/>
      <w:marTop w:val="0"/>
      <w:marBottom w:val="0"/>
      <w:divBdr>
        <w:top w:val="none" w:sz="0" w:space="0" w:color="auto"/>
        <w:left w:val="none" w:sz="0" w:space="0" w:color="auto"/>
        <w:bottom w:val="none" w:sz="0" w:space="0" w:color="auto"/>
        <w:right w:val="none" w:sz="0" w:space="0" w:color="auto"/>
      </w:divBdr>
    </w:div>
    <w:div w:id="1559591693">
      <w:marLeft w:val="640"/>
      <w:marRight w:val="0"/>
      <w:marTop w:val="0"/>
      <w:marBottom w:val="0"/>
      <w:divBdr>
        <w:top w:val="none" w:sz="0" w:space="0" w:color="auto"/>
        <w:left w:val="none" w:sz="0" w:space="0" w:color="auto"/>
        <w:bottom w:val="none" w:sz="0" w:space="0" w:color="auto"/>
        <w:right w:val="none" w:sz="0" w:space="0" w:color="auto"/>
      </w:divBdr>
    </w:div>
    <w:div w:id="1559626946">
      <w:marLeft w:val="640"/>
      <w:marRight w:val="0"/>
      <w:marTop w:val="0"/>
      <w:marBottom w:val="0"/>
      <w:divBdr>
        <w:top w:val="none" w:sz="0" w:space="0" w:color="auto"/>
        <w:left w:val="none" w:sz="0" w:space="0" w:color="auto"/>
        <w:bottom w:val="none" w:sz="0" w:space="0" w:color="auto"/>
        <w:right w:val="none" w:sz="0" w:space="0" w:color="auto"/>
      </w:divBdr>
    </w:div>
    <w:div w:id="1559635501">
      <w:marLeft w:val="640"/>
      <w:marRight w:val="0"/>
      <w:marTop w:val="0"/>
      <w:marBottom w:val="0"/>
      <w:divBdr>
        <w:top w:val="none" w:sz="0" w:space="0" w:color="auto"/>
        <w:left w:val="none" w:sz="0" w:space="0" w:color="auto"/>
        <w:bottom w:val="none" w:sz="0" w:space="0" w:color="auto"/>
        <w:right w:val="none" w:sz="0" w:space="0" w:color="auto"/>
      </w:divBdr>
    </w:div>
    <w:div w:id="1559703131">
      <w:marLeft w:val="640"/>
      <w:marRight w:val="0"/>
      <w:marTop w:val="0"/>
      <w:marBottom w:val="0"/>
      <w:divBdr>
        <w:top w:val="none" w:sz="0" w:space="0" w:color="auto"/>
        <w:left w:val="none" w:sz="0" w:space="0" w:color="auto"/>
        <w:bottom w:val="none" w:sz="0" w:space="0" w:color="auto"/>
        <w:right w:val="none" w:sz="0" w:space="0" w:color="auto"/>
      </w:divBdr>
    </w:div>
    <w:div w:id="1559709588">
      <w:marLeft w:val="640"/>
      <w:marRight w:val="0"/>
      <w:marTop w:val="0"/>
      <w:marBottom w:val="0"/>
      <w:divBdr>
        <w:top w:val="none" w:sz="0" w:space="0" w:color="auto"/>
        <w:left w:val="none" w:sz="0" w:space="0" w:color="auto"/>
        <w:bottom w:val="none" w:sz="0" w:space="0" w:color="auto"/>
        <w:right w:val="none" w:sz="0" w:space="0" w:color="auto"/>
      </w:divBdr>
    </w:div>
    <w:div w:id="1559824402">
      <w:marLeft w:val="640"/>
      <w:marRight w:val="0"/>
      <w:marTop w:val="0"/>
      <w:marBottom w:val="0"/>
      <w:divBdr>
        <w:top w:val="none" w:sz="0" w:space="0" w:color="auto"/>
        <w:left w:val="none" w:sz="0" w:space="0" w:color="auto"/>
        <w:bottom w:val="none" w:sz="0" w:space="0" w:color="auto"/>
        <w:right w:val="none" w:sz="0" w:space="0" w:color="auto"/>
      </w:divBdr>
    </w:div>
    <w:div w:id="1559824431">
      <w:marLeft w:val="640"/>
      <w:marRight w:val="0"/>
      <w:marTop w:val="0"/>
      <w:marBottom w:val="0"/>
      <w:divBdr>
        <w:top w:val="none" w:sz="0" w:space="0" w:color="auto"/>
        <w:left w:val="none" w:sz="0" w:space="0" w:color="auto"/>
        <w:bottom w:val="none" w:sz="0" w:space="0" w:color="auto"/>
        <w:right w:val="none" w:sz="0" w:space="0" w:color="auto"/>
      </w:divBdr>
    </w:div>
    <w:div w:id="1559827454">
      <w:marLeft w:val="640"/>
      <w:marRight w:val="0"/>
      <w:marTop w:val="0"/>
      <w:marBottom w:val="0"/>
      <w:divBdr>
        <w:top w:val="none" w:sz="0" w:space="0" w:color="auto"/>
        <w:left w:val="none" w:sz="0" w:space="0" w:color="auto"/>
        <w:bottom w:val="none" w:sz="0" w:space="0" w:color="auto"/>
        <w:right w:val="none" w:sz="0" w:space="0" w:color="auto"/>
      </w:divBdr>
    </w:div>
    <w:div w:id="1559854807">
      <w:marLeft w:val="640"/>
      <w:marRight w:val="0"/>
      <w:marTop w:val="0"/>
      <w:marBottom w:val="0"/>
      <w:divBdr>
        <w:top w:val="none" w:sz="0" w:space="0" w:color="auto"/>
        <w:left w:val="none" w:sz="0" w:space="0" w:color="auto"/>
        <w:bottom w:val="none" w:sz="0" w:space="0" w:color="auto"/>
        <w:right w:val="none" w:sz="0" w:space="0" w:color="auto"/>
      </w:divBdr>
    </w:div>
    <w:div w:id="1559900440">
      <w:marLeft w:val="640"/>
      <w:marRight w:val="0"/>
      <w:marTop w:val="0"/>
      <w:marBottom w:val="0"/>
      <w:divBdr>
        <w:top w:val="none" w:sz="0" w:space="0" w:color="auto"/>
        <w:left w:val="none" w:sz="0" w:space="0" w:color="auto"/>
        <w:bottom w:val="none" w:sz="0" w:space="0" w:color="auto"/>
        <w:right w:val="none" w:sz="0" w:space="0" w:color="auto"/>
      </w:divBdr>
    </w:div>
    <w:div w:id="1559971771">
      <w:marLeft w:val="640"/>
      <w:marRight w:val="0"/>
      <w:marTop w:val="0"/>
      <w:marBottom w:val="0"/>
      <w:divBdr>
        <w:top w:val="none" w:sz="0" w:space="0" w:color="auto"/>
        <w:left w:val="none" w:sz="0" w:space="0" w:color="auto"/>
        <w:bottom w:val="none" w:sz="0" w:space="0" w:color="auto"/>
        <w:right w:val="none" w:sz="0" w:space="0" w:color="auto"/>
      </w:divBdr>
    </w:div>
    <w:div w:id="1559977555">
      <w:marLeft w:val="640"/>
      <w:marRight w:val="0"/>
      <w:marTop w:val="0"/>
      <w:marBottom w:val="0"/>
      <w:divBdr>
        <w:top w:val="none" w:sz="0" w:space="0" w:color="auto"/>
        <w:left w:val="none" w:sz="0" w:space="0" w:color="auto"/>
        <w:bottom w:val="none" w:sz="0" w:space="0" w:color="auto"/>
        <w:right w:val="none" w:sz="0" w:space="0" w:color="auto"/>
      </w:divBdr>
    </w:div>
    <w:div w:id="1560019602">
      <w:marLeft w:val="640"/>
      <w:marRight w:val="0"/>
      <w:marTop w:val="0"/>
      <w:marBottom w:val="0"/>
      <w:divBdr>
        <w:top w:val="none" w:sz="0" w:space="0" w:color="auto"/>
        <w:left w:val="none" w:sz="0" w:space="0" w:color="auto"/>
        <w:bottom w:val="none" w:sz="0" w:space="0" w:color="auto"/>
        <w:right w:val="none" w:sz="0" w:space="0" w:color="auto"/>
      </w:divBdr>
    </w:div>
    <w:div w:id="1560050881">
      <w:marLeft w:val="640"/>
      <w:marRight w:val="0"/>
      <w:marTop w:val="0"/>
      <w:marBottom w:val="0"/>
      <w:divBdr>
        <w:top w:val="none" w:sz="0" w:space="0" w:color="auto"/>
        <w:left w:val="none" w:sz="0" w:space="0" w:color="auto"/>
        <w:bottom w:val="none" w:sz="0" w:space="0" w:color="auto"/>
        <w:right w:val="none" w:sz="0" w:space="0" w:color="auto"/>
      </w:divBdr>
    </w:div>
    <w:div w:id="1560090270">
      <w:marLeft w:val="640"/>
      <w:marRight w:val="0"/>
      <w:marTop w:val="0"/>
      <w:marBottom w:val="0"/>
      <w:divBdr>
        <w:top w:val="none" w:sz="0" w:space="0" w:color="auto"/>
        <w:left w:val="none" w:sz="0" w:space="0" w:color="auto"/>
        <w:bottom w:val="none" w:sz="0" w:space="0" w:color="auto"/>
        <w:right w:val="none" w:sz="0" w:space="0" w:color="auto"/>
      </w:divBdr>
    </w:div>
    <w:div w:id="1560240923">
      <w:marLeft w:val="640"/>
      <w:marRight w:val="0"/>
      <w:marTop w:val="0"/>
      <w:marBottom w:val="0"/>
      <w:divBdr>
        <w:top w:val="none" w:sz="0" w:space="0" w:color="auto"/>
        <w:left w:val="none" w:sz="0" w:space="0" w:color="auto"/>
        <w:bottom w:val="none" w:sz="0" w:space="0" w:color="auto"/>
        <w:right w:val="none" w:sz="0" w:space="0" w:color="auto"/>
      </w:divBdr>
    </w:div>
    <w:div w:id="1560248237">
      <w:marLeft w:val="640"/>
      <w:marRight w:val="0"/>
      <w:marTop w:val="0"/>
      <w:marBottom w:val="0"/>
      <w:divBdr>
        <w:top w:val="none" w:sz="0" w:space="0" w:color="auto"/>
        <w:left w:val="none" w:sz="0" w:space="0" w:color="auto"/>
        <w:bottom w:val="none" w:sz="0" w:space="0" w:color="auto"/>
        <w:right w:val="none" w:sz="0" w:space="0" w:color="auto"/>
      </w:divBdr>
    </w:div>
    <w:div w:id="1560290165">
      <w:marLeft w:val="640"/>
      <w:marRight w:val="0"/>
      <w:marTop w:val="0"/>
      <w:marBottom w:val="0"/>
      <w:divBdr>
        <w:top w:val="none" w:sz="0" w:space="0" w:color="auto"/>
        <w:left w:val="none" w:sz="0" w:space="0" w:color="auto"/>
        <w:bottom w:val="none" w:sz="0" w:space="0" w:color="auto"/>
        <w:right w:val="none" w:sz="0" w:space="0" w:color="auto"/>
      </w:divBdr>
    </w:div>
    <w:div w:id="1560365723">
      <w:marLeft w:val="640"/>
      <w:marRight w:val="0"/>
      <w:marTop w:val="0"/>
      <w:marBottom w:val="0"/>
      <w:divBdr>
        <w:top w:val="none" w:sz="0" w:space="0" w:color="auto"/>
        <w:left w:val="none" w:sz="0" w:space="0" w:color="auto"/>
        <w:bottom w:val="none" w:sz="0" w:space="0" w:color="auto"/>
        <w:right w:val="none" w:sz="0" w:space="0" w:color="auto"/>
      </w:divBdr>
    </w:div>
    <w:div w:id="1560440296">
      <w:marLeft w:val="640"/>
      <w:marRight w:val="0"/>
      <w:marTop w:val="0"/>
      <w:marBottom w:val="0"/>
      <w:divBdr>
        <w:top w:val="none" w:sz="0" w:space="0" w:color="auto"/>
        <w:left w:val="none" w:sz="0" w:space="0" w:color="auto"/>
        <w:bottom w:val="none" w:sz="0" w:space="0" w:color="auto"/>
        <w:right w:val="none" w:sz="0" w:space="0" w:color="auto"/>
      </w:divBdr>
    </w:div>
    <w:div w:id="1560510122">
      <w:marLeft w:val="640"/>
      <w:marRight w:val="0"/>
      <w:marTop w:val="0"/>
      <w:marBottom w:val="0"/>
      <w:divBdr>
        <w:top w:val="none" w:sz="0" w:space="0" w:color="auto"/>
        <w:left w:val="none" w:sz="0" w:space="0" w:color="auto"/>
        <w:bottom w:val="none" w:sz="0" w:space="0" w:color="auto"/>
        <w:right w:val="none" w:sz="0" w:space="0" w:color="auto"/>
      </w:divBdr>
    </w:div>
    <w:div w:id="1560558792">
      <w:marLeft w:val="640"/>
      <w:marRight w:val="0"/>
      <w:marTop w:val="0"/>
      <w:marBottom w:val="0"/>
      <w:divBdr>
        <w:top w:val="none" w:sz="0" w:space="0" w:color="auto"/>
        <w:left w:val="none" w:sz="0" w:space="0" w:color="auto"/>
        <w:bottom w:val="none" w:sz="0" w:space="0" w:color="auto"/>
        <w:right w:val="none" w:sz="0" w:space="0" w:color="auto"/>
      </w:divBdr>
    </w:div>
    <w:div w:id="1560633403">
      <w:marLeft w:val="640"/>
      <w:marRight w:val="0"/>
      <w:marTop w:val="0"/>
      <w:marBottom w:val="0"/>
      <w:divBdr>
        <w:top w:val="none" w:sz="0" w:space="0" w:color="auto"/>
        <w:left w:val="none" w:sz="0" w:space="0" w:color="auto"/>
        <w:bottom w:val="none" w:sz="0" w:space="0" w:color="auto"/>
        <w:right w:val="none" w:sz="0" w:space="0" w:color="auto"/>
      </w:divBdr>
    </w:div>
    <w:div w:id="1560633749">
      <w:marLeft w:val="640"/>
      <w:marRight w:val="0"/>
      <w:marTop w:val="0"/>
      <w:marBottom w:val="0"/>
      <w:divBdr>
        <w:top w:val="none" w:sz="0" w:space="0" w:color="auto"/>
        <w:left w:val="none" w:sz="0" w:space="0" w:color="auto"/>
        <w:bottom w:val="none" w:sz="0" w:space="0" w:color="auto"/>
        <w:right w:val="none" w:sz="0" w:space="0" w:color="auto"/>
      </w:divBdr>
    </w:div>
    <w:div w:id="1560675254">
      <w:marLeft w:val="640"/>
      <w:marRight w:val="0"/>
      <w:marTop w:val="0"/>
      <w:marBottom w:val="0"/>
      <w:divBdr>
        <w:top w:val="none" w:sz="0" w:space="0" w:color="auto"/>
        <w:left w:val="none" w:sz="0" w:space="0" w:color="auto"/>
        <w:bottom w:val="none" w:sz="0" w:space="0" w:color="auto"/>
        <w:right w:val="none" w:sz="0" w:space="0" w:color="auto"/>
      </w:divBdr>
    </w:div>
    <w:div w:id="1560744662">
      <w:marLeft w:val="640"/>
      <w:marRight w:val="0"/>
      <w:marTop w:val="0"/>
      <w:marBottom w:val="0"/>
      <w:divBdr>
        <w:top w:val="none" w:sz="0" w:space="0" w:color="auto"/>
        <w:left w:val="none" w:sz="0" w:space="0" w:color="auto"/>
        <w:bottom w:val="none" w:sz="0" w:space="0" w:color="auto"/>
        <w:right w:val="none" w:sz="0" w:space="0" w:color="auto"/>
      </w:divBdr>
    </w:div>
    <w:div w:id="1560749240">
      <w:marLeft w:val="640"/>
      <w:marRight w:val="0"/>
      <w:marTop w:val="0"/>
      <w:marBottom w:val="0"/>
      <w:divBdr>
        <w:top w:val="none" w:sz="0" w:space="0" w:color="auto"/>
        <w:left w:val="none" w:sz="0" w:space="0" w:color="auto"/>
        <w:bottom w:val="none" w:sz="0" w:space="0" w:color="auto"/>
        <w:right w:val="none" w:sz="0" w:space="0" w:color="auto"/>
      </w:divBdr>
    </w:div>
    <w:div w:id="1560902824">
      <w:marLeft w:val="640"/>
      <w:marRight w:val="0"/>
      <w:marTop w:val="0"/>
      <w:marBottom w:val="0"/>
      <w:divBdr>
        <w:top w:val="none" w:sz="0" w:space="0" w:color="auto"/>
        <w:left w:val="none" w:sz="0" w:space="0" w:color="auto"/>
        <w:bottom w:val="none" w:sz="0" w:space="0" w:color="auto"/>
        <w:right w:val="none" w:sz="0" w:space="0" w:color="auto"/>
      </w:divBdr>
    </w:div>
    <w:div w:id="1560941291">
      <w:marLeft w:val="640"/>
      <w:marRight w:val="0"/>
      <w:marTop w:val="0"/>
      <w:marBottom w:val="0"/>
      <w:divBdr>
        <w:top w:val="none" w:sz="0" w:space="0" w:color="auto"/>
        <w:left w:val="none" w:sz="0" w:space="0" w:color="auto"/>
        <w:bottom w:val="none" w:sz="0" w:space="0" w:color="auto"/>
        <w:right w:val="none" w:sz="0" w:space="0" w:color="auto"/>
      </w:divBdr>
    </w:div>
    <w:div w:id="1561012815">
      <w:marLeft w:val="640"/>
      <w:marRight w:val="0"/>
      <w:marTop w:val="0"/>
      <w:marBottom w:val="0"/>
      <w:divBdr>
        <w:top w:val="none" w:sz="0" w:space="0" w:color="auto"/>
        <w:left w:val="none" w:sz="0" w:space="0" w:color="auto"/>
        <w:bottom w:val="none" w:sz="0" w:space="0" w:color="auto"/>
        <w:right w:val="none" w:sz="0" w:space="0" w:color="auto"/>
      </w:divBdr>
    </w:div>
    <w:div w:id="1561013350">
      <w:marLeft w:val="640"/>
      <w:marRight w:val="0"/>
      <w:marTop w:val="0"/>
      <w:marBottom w:val="0"/>
      <w:divBdr>
        <w:top w:val="none" w:sz="0" w:space="0" w:color="auto"/>
        <w:left w:val="none" w:sz="0" w:space="0" w:color="auto"/>
        <w:bottom w:val="none" w:sz="0" w:space="0" w:color="auto"/>
        <w:right w:val="none" w:sz="0" w:space="0" w:color="auto"/>
      </w:divBdr>
    </w:div>
    <w:div w:id="1561014763">
      <w:marLeft w:val="640"/>
      <w:marRight w:val="0"/>
      <w:marTop w:val="0"/>
      <w:marBottom w:val="0"/>
      <w:divBdr>
        <w:top w:val="none" w:sz="0" w:space="0" w:color="auto"/>
        <w:left w:val="none" w:sz="0" w:space="0" w:color="auto"/>
        <w:bottom w:val="none" w:sz="0" w:space="0" w:color="auto"/>
        <w:right w:val="none" w:sz="0" w:space="0" w:color="auto"/>
      </w:divBdr>
    </w:div>
    <w:div w:id="1561206178">
      <w:marLeft w:val="640"/>
      <w:marRight w:val="0"/>
      <w:marTop w:val="0"/>
      <w:marBottom w:val="0"/>
      <w:divBdr>
        <w:top w:val="none" w:sz="0" w:space="0" w:color="auto"/>
        <w:left w:val="none" w:sz="0" w:space="0" w:color="auto"/>
        <w:bottom w:val="none" w:sz="0" w:space="0" w:color="auto"/>
        <w:right w:val="none" w:sz="0" w:space="0" w:color="auto"/>
      </w:divBdr>
    </w:div>
    <w:div w:id="1561476751">
      <w:marLeft w:val="640"/>
      <w:marRight w:val="0"/>
      <w:marTop w:val="0"/>
      <w:marBottom w:val="0"/>
      <w:divBdr>
        <w:top w:val="none" w:sz="0" w:space="0" w:color="auto"/>
        <w:left w:val="none" w:sz="0" w:space="0" w:color="auto"/>
        <w:bottom w:val="none" w:sz="0" w:space="0" w:color="auto"/>
        <w:right w:val="none" w:sz="0" w:space="0" w:color="auto"/>
      </w:divBdr>
    </w:div>
    <w:div w:id="1561483354">
      <w:marLeft w:val="640"/>
      <w:marRight w:val="0"/>
      <w:marTop w:val="0"/>
      <w:marBottom w:val="0"/>
      <w:divBdr>
        <w:top w:val="none" w:sz="0" w:space="0" w:color="auto"/>
        <w:left w:val="none" w:sz="0" w:space="0" w:color="auto"/>
        <w:bottom w:val="none" w:sz="0" w:space="0" w:color="auto"/>
        <w:right w:val="none" w:sz="0" w:space="0" w:color="auto"/>
      </w:divBdr>
    </w:div>
    <w:div w:id="1561670321">
      <w:marLeft w:val="640"/>
      <w:marRight w:val="0"/>
      <w:marTop w:val="0"/>
      <w:marBottom w:val="0"/>
      <w:divBdr>
        <w:top w:val="none" w:sz="0" w:space="0" w:color="auto"/>
        <w:left w:val="none" w:sz="0" w:space="0" w:color="auto"/>
        <w:bottom w:val="none" w:sz="0" w:space="0" w:color="auto"/>
        <w:right w:val="none" w:sz="0" w:space="0" w:color="auto"/>
      </w:divBdr>
    </w:div>
    <w:div w:id="1561670497">
      <w:marLeft w:val="640"/>
      <w:marRight w:val="0"/>
      <w:marTop w:val="0"/>
      <w:marBottom w:val="0"/>
      <w:divBdr>
        <w:top w:val="none" w:sz="0" w:space="0" w:color="auto"/>
        <w:left w:val="none" w:sz="0" w:space="0" w:color="auto"/>
        <w:bottom w:val="none" w:sz="0" w:space="0" w:color="auto"/>
        <w:right w:val="none" w:sz="0" w:space="0" w:color="auto"/>
      </w:divBdr>
    </w:div>
    <w:div w:id="1561674605">
      <w:marLeft w:val="640"/>
      <w:marRight w:val="0"/>
      <w:marTop w:val="0"/>
      <w:marBottom w:val="0"/>
      <w:divBdr>
        <w:top w:val="none" w:sz="0" w:space="0" w:color="auto"/>
        <w:left w:val="none" w:sz="0" w:space="0" w:color="auto"/>
        <w:bottom w:val="none" w:sz="0" w:space="0" w:color="auto"/>
        <w:right w:val="none" w:sz="0" w:space="0" w:color="auto"/>
      </w:divBdr>
    </w:div>
    <w:div w:id="1561750503">
      <w:marLeft w:val="640"/>
      <w:marRight w:val="0"/>
      <w:marTop w:val="0"/>
      <w:marBottom w:val="0"/>
      <w:divBdr>
        <w:top w:val="none" w:sz="0" w:space="0" w:color="auto"/>
        <w:left w:val="none" w:sz="0" w:space="0" w:color="auto"/>
        <w:bottom w:val="none" w:sz="0" w:space="0" w:color="auto"/>
        <w:right w:val="none" w:sz="0" w:space="0" w:color="auto"/>
      </w:divBdr>
    </w:div>
    <w:div w:id="1561751922">
      <w:marLeft w:val="640"/>
      <w:marRight w:val="0"/>
      <w:marTop w:val="0"/>
      <w:marBottom w:val="0"/>
      <w:divBdr>
        <w:top w:val="none" w:sz="0" w:space="0" w:color="auto"/>
        <w:left w:val="none" w:sz="0" w:space="0" w:color="auto"/>
        <w:bottom w:val="none" w:sz="0" w:space="0" w:color="auto"/>
        <w:right w:val="none" w:sz="0" w:space="0" w:color="auto"/>
      </w:divBdr>
    </w:div>
    <w:div w:id="1562061602">
      <w:marLeft w:val="640"/>
      <w:marRight w:val="0"/>
      <w:marTop w:val="0"/>
      <w:marBottom w:val="0"/>
      <w:divBdr>
        <w:top w:val="none" w:sz="0" w:space="0" w:color="auto"/>
        <w:left w:val="none" w:sz="0" w:space="0" w:color="auto"/>
        <w:bottom w:val="none" w:sz="0" w:space="0" w:color="auto"/>
        <w:right w:val="none" w:sz="0" w:space="0" w:color="auto"/>
      </w:divBdr>
    </w:div>
    <w:div w:id="1562061660">
      <w:marLeft w:val="640"/>
      <w:marRight w:val="0"/>
      <w:marTop w:val="0"/>
      <w:marBottom w:val="0"/>
      <w:divBdr>
        <w:top w:val="none" w:sz="0" w:space="0" w:color="auto"/>
        <w:left w:val="none" w:sz="0" w:space="0" w:color="auto"/>
        <w:bottom w:val="none" w:sz="0" w:space="0" w:color="auto"/>
        <w:right w:val="none" w:sz="0" w:space="0" w:color="auto"/>
      </w:divBdr>
    </w:div>
    <w:div w:id="1562213387">
      <w:marLeft w:val="640"/>
      <w:marRight w:val="0"/>
      <w:marTop w:val="0"/>
      <w:marBottom w:val="0"/>
      <w:divBdr>
        <w:top w:val="none" w:sz="0" w:space="0" w:color="auto"/>
        <w:left w:val="none" w:sz="0" w:space="0" w:color="auto"/>
        <w:bottom w:val="none" w:sz="0" w:space="0" w:color="auto"/>
        <w:right w:val="none" w:sz="0" w:space="0" w:color="auto"/>
      </w:divBdr>
    </w:div>
    <w:div w:id="1562332017">
      <w:marLeft w:val="640"/>
      <w:marRight w:val="0"/>
      <w:marTop w:val="0"/>
      <w:marBottom w:val="0"/>
      <w:divBdr>
        <w:top w:val="none" w:sz="0" w:space="0" w:color="auto"/>
        <w:left w:val="none" w:sz="0" w:space="0" w:color="auto"/>
        <w:bottom w:val="none" w:sz="0" w:space="0" w:color="auto"/>
        <w:right w:val="none" w:sz="0" w:space="0" w:color="auto"/>
      </w:divBdr>
    </w:div>
    <w:div w:id="1562592450">
      <w:marLeft w:val="640"/>
      <w:marRight w:val="0"/>
      <w:marTop w:val="0"/>
      <w:marBottom w:val="0"/>
      <w:divBdr>
        <w:top w:val="none" w:sz="0" w:space="0" w:color="auto"/>
        <w:left w:val="none" w:sz="0" w:space="0" w:color="auto"/>
        <w:bottom w:val="none" w:sz="0" w:space="0" w:color="auto"/>
        <w:right w:val="none" w:sz="0" w:space="0" w:color="auto"/>
      </w:divBdr>
    </w:div>
    <w:div w:id="1562597272">
      <w:marLeft w:val="640"/>
      <w:marRight w:val="0"/>
      <w:marTop w:val="0"/>
      <w:marBottom w:val="0"/>
      <w:divBdr>
        <w:top w:val="none" w:sz="0" w:space="0" w:color="auto"/>
        <w:left w:val="none" w:sz="0" w:space="0" w:color="auto"/>
        <w:bottom w:val="none" w:sz="0" w:space="0" w:color="auto"/>
        <w:right w:val="none" w:sz="0" w:space="0" w:color="auto"/>
      </w:divBdr>
    </w:div>
    <w:div w:id="1562599631">
      <w:marLeft w:val="640"/>
      <w:marRight w:val="0"/>
      <w:marTop w:val="0"/>
      <w:marBottom w:val="0"/>
      <w:divBdr>
        <w:top w:val="none" w:sz="0" w:space="0" w:color="auto"/>
        <w:left w:val="none" w:sz="0" w:space="0" w:color="auto"/>
        <w:bottom w:val="none" w:sz="0" w:space="0" w:color="auto"/>
        <w:right w:val="none" w:sz="0" w:space="0" w:color="auto"/>
      </w:divBdr>
    </w:div>
    <w:div w:id="1562788416">
      <w:marLeft w:val="640"/>
      <w:marRight w:val="0"/>
      <w:marTop w:val="0"/>
      <w:marBottom w:val="0"/>
      <w:divBdr>
        <w:top w:val="none" w:sz="0" w:space="0" w:color="auto"/>
        <w:left w:val="none" w:sz="0" w:space="0" w:color="auto"/>
        <w:bottom w:val="none" w:sz="0" w:space="0" w:color="auto"/>
        <w:right w:val="none" w:sz="0" w:space="0" w:color="auto"/>
      </w:divBdr>
    </w:div>
    <w:div w:id="1562789966">
      <w:marLeft w:val="640"/>
      <w:marRight w:val="0"/>
      <w:marTop w:val="0"/>
      <w:marBottom w:val="0"/>
      <w:divBdr>
        <w:top w:val="none" w:sz="0" w:space="0" w:color="auto"/>
        <w:left w:val="none" w:sz="0" w:space="0" w:color="auto"/>
        <w:bottom w:val="none" w:sz="0" w:space="0" w:color="auto"/>
        <w:right w:val="none" w:sz="0" w:space="0" w:color="auto"/>
      </w:divBdr>
    </w:div>
    <w:div w:id="1562861070">
      <w:marLeft w:val="640"/>
      <w:marRight w:val="0"/>
      <w:marTop w:val="0"/>
      <w:marBottom w:val="0"/>
      <w:divBdr>
        <w:top w:val="none" w:sz="0" w:space="0" w:color="auto"/>
        <w:left w:val="none" w:sz="0" w:space="0" w:color="auto"/>
        <w:bottom w:val="none" w:sz="0" w:space="0" w:color="auto"/>
        <w:right w:val="none" w:sz="0" w:space="0" w:color="auto"/>
      </w:divBdr>
    </w:div>
    <w:div w:id="1562861237">
      <w:marLeft w:val="640"/>
      <w:marRight w:val="0"/>
      <w:marTop w:val="0"/>
      <w:marBottom w:val="0"/>
      <w:divBdr>
        <w:top w:val="none" w:sz="0" w:space="0" w:color="auto"/>
        <w:left w:val="none" w:sz="0" w:space="0" w:color="auto"/>
        <w:bottom w:val="none" w:sz="0" w:space="0" w:color="auto"/>
        <w:right w:val="none" w:sz="0" w:space="0" w:color="auto"/>
      </w:divBdr>
    </w:div>
    <w:div w:id="1562862348">
      <w:marLeft w:val="640"/>
      <w:marRight w:val="0"/>
      <w:marTop w:val="0"/>
      <w:marBottom w:val="0"/>
      <w:divBdr>
        <w:top w:val="none" w:sz="0" w:space="0" w:color="auto"/>
        <w:left w:val="none" w:sz="0" w:space="0" w:color="auto"/>
        <w:bottom w:val="none" w:sz="0" w:space="0" w:color="auto"/>
        <w:right w:val="none" w:sz="0" w:space="0" w:color="auto"/>
      </w:divBdr>
    </w:div>
    <w:div w:id="1562868798">
      <w:marLeft w:val="640"/>
      <w:marRight w:val="0"/>
      <w:marTop w:val="0"/>
      <w:marBottom w:val="0"/>
      <w:divBdr>
        <w:top w:val="none" w:sz="0" w:space="0" w:color="auto"/>
        <w:left w:val="none" w:sz="0" w:space="0" w:color="auto"/>
        <w:bottom w:val="none" w:sz="0" w:space="0" w:color="auto"/>
        <w:right w:val="none" w:sz="0" w:space="0" w:color="auto"/>
      </w:divBdr>
    </w:div>
    <w:div w:id="1562869185">
      <w:marLeft w:val="640"/>
      <w:marRight w:val="0"/>
      <w:marTop w:val="0"/>
      <w:marBottom w:val="0"/>
      <w:divBdr>
        <w:top w:val="none" w:sz="0" w:space="0" w:color="auto"/>
        <w:left w:val="none" w:sz="0" w:space="0" w:color="auto"/>
        <w:bottom w:val="none" w:sz="0" w:space="0" w:color="auto"/>
        <w:right w:val="none" w:sz="0" w:space="0" w:color="auto"/>
      </w:divBdr>
    </w:div>
    <w:div w:id="1562909133">
      <w:marLeft w:val="640"/>
      <w:marRight w:val="0"/>
      <w:marTop w:val="0"/>
      <w:marBottom w:val="0"/>
      <w:divBdr>
        <w:top w:val="none" w:sz="0" w:space="0" w:color="auto"/>
        <w:left w:val="none" w:sz="0" w:space="0" w:color="auto"/>
        <w:bottom w:val="none" w:sz="0" w:space="0" w:color="auto"/>
        <w:right w:val="none" w:sz="0" w:space="0" w:color="auto"/>
      </w:divBdr>
    </w:div>
    <w:div w:id="1562909998">
      <w:marLeft w:val="640"/>
      <w:marRight w:val="0"/>
      <w:marTop w:val="0"/>
      <w:marBottom w:val="0"/>
      <w:divBdr>
        <w:top w:val="none" w:sz="0" w:space="0" w:color="auto"/>
        <w:left w:val="none" w:sz="0" w:space="0" w:color="auto"/>
        <w:bottom w:val="none" w:sz="0" w:space="0" w:color="auto"/>
        <w:right w:val="none" w:sz="0" w:space="0" w:color="auto"/>
      </w:divBdr>
    </w:div>
    <w:div w:id="1562985963">
      <w:marLeft w:val="640"/>
      <w:marRight w:val="0"/>
      <w:marTop w:val="0"/>
      <w:marBottom w:val="0"/>
      <w:divBdr>
        <w:top w:val="none" w:sz="0" w:space="0" w:color="auto"/>
        <w:left w:val="none" w:sz="0" w:space="0" w:color="auto"/>
        <w:bottom w:val="none" w:sz="0" w:space="0" w:color="auto"/>
        <w:right w:val="none" w:sz="0" w:space="0" w:color="auto"/>
      </w:divBdr>
    </w:div>
    <w:div w:id="1563057510">
      <w:marLeft w:val="640"/>
      <w:marRight w:val="0"/>
      <w:marTop w:val="0"/>
      <w:marBottom w:val="0"/>
      <w:divBdr>
        <w:top w:val="none" w:sz="0" w:space="0" w:color="auto"/>
        <w:left w:val="none" w:sz="0" w:space="0" w:color="auto"/>
        <w:bottom w:val="none" w:sz="0" w:space="0" w:color="auto"/>
        <w:right w:val="none" w:sz="0" w:space="0" w:color="auto"/>
      </w:divBdr>
    </w:div>
    <w:div w:id="1563104184">
      <w:marLeft w:val="640"/>
      <w:marRight w:val="0"/>
      <w:marTop w:val="0"/>
      <w:marBottom w:val="0"/>
      <w:divBdr>
        <w:top w:val="none" w:sz="0" w:space="0" w:color="auto"/>
        <w:left w:val="none" w:sz="0" w:space="0" w:color="auto"/>
        <w:bottom w:val="none" w:sz="0" w:space="0" w:color="auto"/>
        <w:right w:val="none" w:sz="0" w:space="0" w:color="auto"/>
      </w:divBdr>
    </w:div>
    <w:div w:id="1563130251">
      <w:marLeft w:val="640"/>
      <w:marRight w:val="0"/>
      <w:marTop w:val="0"/>
      <w:marBottom w:val="0"/>
      <w:divBdr>
        <w:top w:val="none" w:sz="0" w:space="0" w:color="auto"/>
        <w:left w:val="none" w:sz="0" w:space="0" w:color="auto"/>
        <w:bottom w:val="none" w:sz="0" w:space="0" w:color="auto"/>
        <w:right w:val="none" w:sz="0" w:space="0" w:color="auto"/>
      </w:divBdr>
    </w:div>
    <w:div w:id="1563173607">
      <w:marLeft w:val="640"/>
      <w:marRight w:val="0"/>
      <w:marTop w:val="0"/>
      <w:marBottom w:val="0"/>
      <w:divBdr>
        <w:top w:val="none" w:sz="0" w:space="0" w:color="auto"/>
        <w:left w:val="none" w:sz="0" w:space="0" w:color="auto"/>
        <w:bottom w:val="none" w:sz="0" w:space="0" w:color="auto"/>
        <w:right w:val="none" w:sz="0" w:space="0" w:color="auto"/>
      </w:divBdr>
    </w:div>
    <w:div w:id="1563252896">
      <w:marLeft w:val="640"/>
      <w:marRight w:val="0"/>
      <w:marTop w:val="0"/>
      <w:marBottom w:val="0"/>
      <w:divBdr>
        <w:top w:val="none" w:sz="0" w:space="0" w:color="auto"/>
        <w:left w:val="none" w:sz="0" w:space="0" w:color="auto"/>
        <w:bottom w:val="none" w:sz="0" w:space="0" w:color="auto"/>
        <w:right w:val="none" w:sz="0" w:space="0" w:color="auto"/>
      </w:divBdr>
    </w:div>
    <w:div w:id="1563295809">
      <w:marLeft w:val="640"/>
      <w:marRight w:val="0"/>
      <w:marTop w:val="0"/>
      <w:marBottom w:val="0"/>
      <w:divBdr>
        <w:top w:val="none" w:sz="0" w:space="0" w:color="auto"/>
        <w:left w:val="none" w:sz="0" w:space="0" w:color="auto"/>
        <w:bottom w:val="none" w:sz="0" w:space="0" w:color="auto"/>
        <w:right w:val="none" w:sz="0" w:space="0" w:color="auto"/>
      </w:divBdr>
    </w:div>
    <w:div w:id="1563327409">
      <w:marLeft w:val="640"/>
      <w:marRight w:val="0"/>
      <w:marTop w:val="0"/>
      <w:marBottom w:val="0"/>
      <w:divBdr>
        <w:top w:val="none" w:sz="0" w:space="0" w:color="auto"/>
        <w:left w:val="none" w:sz="0" w:space="0" w:color="auto"/>
        <w:bottom w:val="none" w:sz="0" w:space="0" w:color="auto"/>
        <w:right w:val="none" w:sz="0" w:space="0" w:color="auto"/>
      </w:divBdr>
    </w:div>
    <w:div w:id="1563441148">
      <w:marLeft w:val="640"/>
      <w:marRight w:val="0"/>
      <w:marTop w:val="0"/>
      <w:marBottom w:val="0"/>
      <w:divBdr>
        <w:top w:val="none" w:sz="0" w:space="0" w:color="auto"/>
        <w:left w:val="none" w:sz="0" w:space="0" w:color="auto"/>
        <w:bottom w:val="none" w:sz="0" w:space="0" w:color="auto"/>
        <w:right w:val="none" w:sz="0" w:space="0" w:color="auto"/>
      </w:divBdr>
    </w:div>
    <w:div w:id="1563517751">
      <w:marLeft w:val="640"/>
      <w:marRight w:val="0"/>
      <w:marTop w:val="0"/>
      <w:marBottom w:val="0"/>
      <w:divBdr>
        <w:top w:val="none" w:sz="0" w:space="0" w:color="auto"/>
        <w:left w:val="none" w:sz="0" w:space="0" w:color="auto"/>
        <w:bottom w:val="none" w:sz="0" w:space="0" w:color="auto"/>
        <w:right w:val="none" w:sz="0" w:space="0" w:color="auto"/>
      </w:divBdr>
    </w:div>
    <w:div w:id="1563523636">
      <w:marLeft w:val="640"/>
      <w:marRight w:val="0"/>
      <w:marTop w:val="0"/>
      <w:marBottom w:val="0"/>
      <w:divBdr>
        <w:top w:val="none" w:sz="0" w:space="0" w:color="auto"/>
        <w:left w:val="none" w:sz="0" w:space="0" w:color="auto"/>
        <w:bottom w:val="none" w:sz="0" w:space="0" w:color="auto"/>
        <w:right w:val="none" w:sz="0" w:space="0" w:color="auto"/>
      </w:divBdr>
    </w:div>
    <w:div w:id="1563562932">
      <w:marLeft w:val="640"/>
      <w:marRight w:val="0"/>
      <w:marTop w:val="0"/>
      <w:marBottom w:val="0"/>
      <w:divBdr>
        <w:top w:val="none" w:sz="0" w:space="0" w:color="auto"/>
        <w:left w:val="none" w:sz="0" w:space="0" w:color="auto"/>
        <w:bottom w:val="none" w:sz="0" w:space="0" w:color="auto"/>
        <w:right w:val="none" w:sz="0" w:space="0" w:color="auto"/>
      </w:divBdr>
    </w:div>
    <w:div w:id="1563634870">
      <w:marLeft w:val="640"/>
      <w:marRight w:val="0"/>
      <w:marTop w:val="0"/>
      <w:marBottom w:val="0"/>
      <w:divBdr>
        <w:top w:val="none" w:sz="0" w:space="0" w:color="auto"/>
        <w:left w:val="none" w:sz="0" w:space="0" w:color="auto"/>
        <w:bottom w:val="none" w:sz="0" w:space="0" w:color="auto"/>
        <w:right w:val="none" w:sz="0" w:space="0" w:color="auto"/>
      </w:divBdr>
    </w:div>
    <w:div w:id="1563710486">
      <w:marLeft w:val="640"/>
      <w:marRight w:val="0"/>
      <w:marTop w:val="0"/>
      <w:marBottom w:val="0"/>
      <w:divBdr>
        <w:top w:val="none" w:sz="0" w:space="0" w:color="auto"/>
        <w:left w:val="none" w:sz="0" w:space="0" w:color="auto"/>
        <w:bottom w:val="none" w:sz="0" w:space="0" w:color="auto"/>
        <w:right w:val="none" w:sz="0" w:space="0" w:color="auto"/>
      </w:divBdr>
    </w:div>
    <w:div w:id="1563756610">
      <w:marLeft w:val="640"/>
      <w:marRight w:val="0"/>
      <w:marTop w:val="0"/>
      <w:marBottom w:val="0"/>
      <w:divBdr>
        <w:top w:val="none" w:sz="0" w:space="0" w:color="auto"/>
        <w:left w:val="none" w:sz="0" w:space="0" w:color="auto"/>
        <w:bottom w:val="none" w:sz="0" w:space="0" w:color="auto"/>
        <w:right w:val="none" w:sz="0" w:space="0" w:color="auto"/>
      </w:divBdr>
    </w:div>
    <w:div w:id="1563826942">
      <w:marLeft w:val="640"/>
      <w:marRight w:val="0"/>
      <w:marTop w:val="0"/>
      <w:marBottom w:val="0"/>
      <w:divBdr>
        <w:top w:val="none" w:sz="0" w:space="0" w:color="auto"/>
        <w:left w:val="none" w:sz="0" w:space="0" w:color="auto"/>
        <w:bottom w:val="none" w:sz="0" w:space="0" w:color="auto"/>
        <w:right w:val="none" w:sz="0" w:space="0" w:color="auto"/>
      </w:divBdr>
    </w:div>
    <w:div w:id="1563830907">
      <w:marLeft w:val="640"/>
      <w:marRight w:val="0"/>
      <w:marTop w:val="0"/>
      <w:marBottom w:val="0"/>
      <w:divBdr>
        <w:top w:val="none" w:sz="0" w:space="0" w:color="auto"/>
        <w:left w:val="none" w:sz="0" w:space="0" w:color="auto"/>
        <w:bottom w:val="none" w:sz="0" w:space="0" w:color="auto"/>
        <w:right w:val="none" w:sz="0" w:space="0" w:color="auto"/>
      </w:divBdr>
    </w:div>
    <w:div w:id="1563909176">
      <w:marLeft w:val="640"/>
      <w:marRight w:val="0"/>
      <w:marTop w:val="0"/>
      <w:marBottom w:val="0"/>
      <w:divBdr>
        <w:top w:val="none" w:sz="0" w:space="0" w:color="auto"/>
        <w:left w:val="none" w:sz="0" w:space="0" w:color="auto"/>
        <w:bottom w:val="none" w:sz="0" w:space="0" w:color="auto"/>
        <w:right w:val="none" w:sz="0" w:space="0" w:color="auto"/>
      </w:divBdr>
    </w:div>
    <w:div w:id="1563982497">
      <w:marLeft w:val="640"/>
      <w:marRight w:val="0"/>
      <w:marTop w:val="0"/>
      <w:marBottom w:val="0"/>
      <w:divBdr>
        <w:top w:val="none" w:sz="0" w:space="0" w:color="auto"/>
        <w:left w:val="none" w:sz="0" w:space="0" w:color="auto"/>
        <w:bottom w:val="none" w:sz="0" w:space="0" w:color="auto"/>
        <w:right w:val="none" w:sz="0" w:space="0" w:color="auto"/>
      </w:divBdr>
    </w:div>
    <w:div w:id="1564019653">
      <w:marLeft w:val="640"/>
      <w:marRight w:val="0"/>
      <w:marTop w:val="0"/>
      <w:marBottom w:val="0"/>
      <w:divBdr>
        <w:top w:val="none" w:sz="0" w:space="0" w:color="auto"/>
        <w:left w:val="none" w:sz="0" w:space="0" w:color="auto"/>
        <w:bottom w:val="none" w:sz="0" w:space="0" w:color="auto"/>
        <w:right w:val="none" w:sz="0" w:space="0" w:color="auto"/>
      </w:divBdr>
    </w:div>
    <w:div w:id="1564027243">
      <w:marLeft w:val="640"/>
      <w:marRight w:val="0"/>
      <w:marTop w:val="0"/>
      <w:marBottom w:val="0"/>
      <w:divBdr>
        <w:top w:val="none" w:sz="0" w:space="0" w:color="auto"/>
        <w:left w:val="none" w:sz="0" w:space="0" w:color="auto"/>
        <w:bottom w:val="none" w:sz="0" w:space="0" w:color="auto"/>
        <w:right w:val="none" w:sz="0" w:space="0" w:color="auto"/>
      </w:divBdr>
    </w:div>
    <w:div w:id="1564176714">
      <w:marLeft w:val="640"/>
      <w:marRight w:val="0"/>
      <w:marTop w:val="0"/>
      <w:marBottom w:val="0"/>
      <w:divBdr>
        <w:top w:val="none" w:sz="0" w:space="0" w:color="auto"/>
        <w:left w:val="none" w:sz="0" w:space="0" w:color="auto"/>
        <w:bottom w:val="none" w:sz="0" w:space="0" w:color="auto"/>
        <w:right w:val="none" w:sz="0" w:space="0" w:color="auto"/>
      </w:divBdr>
    </w:div>
    <w:div w:id="1564177961">
      <w:marLeft w:val="640"/>
      <w:marRight w:val="0"/>
      <w:marTop w:val="0"/>
      <w:marBottom w:val="0"/>
      <w:divBdr>
        <w:top w:val="none" w:sz="0" w:space="0" w:color="auto"/>
        <w:left w:val="none" w:sz="0" w:space="0" w:color="auto"/>
        <w:bottom w:val="none" w:sz="0" w:space="0" w:color="auto"/>
        <w:right w:val="none" w:sz="0" w:space="0" w:color="auto"/>
      </w:divBdr>
    </w:div>
    <w:div w:id="1564288285">
      <w:marLeft w:val="640"/>
      <w:marRight w:val="0"/>
      <w:marTop w:val="0"/>
      <w:marBottom w:val="0"/>
      <w:divBdr>
        <w:top w:val="none" w:sz="0" w:space="0" w:color="auto"/>
        <w:left w:val="none" w:sz="0" w:space="0" w:color="auto"/>
        <w:bottom w:val="none" w:sz="0" w:space="0" w:color="auto"/>
        <w:right w:val="none" w:sz="0" w:space="0" w:color="auto"/>
      </w:divBdr>
    </w:div>
    <w:div w:id="1564288954">
      <w:marLeft w:val="640"/>
      <w:marRight w:val="0"/>
      <w:marTop w:val="0"/>
      <w:marBottom w:val="0"/>
      <w:divBdr>
        <w:top w:val="none" w:sz="0" w:space="0" w:color="auto"/>
        <w:left w:val="none" w:sz="0" w:space="0" w:color="auto"/>
        <w:bottom w:val="none" w:sz="0" w:space="0" w:color="auto"/>
        <w:right w:val="none" w:sz="0" w:space="0" w:color="auto"/>
      </w:divBdr>
    </w:div>
    <w:div w:id="1564290198">
      <w:marLeft w:val="640"/>
      <w:marRight w:val="0"/>
      <w:marTop w:val="0"/>
      <w:marBottom w:val="0"/>
      <w:divBdr>
        <w:top w:val="none" w:sz="0" w:space="0" w:color="auto"/>
        <w:left w:val="none" w:sz="0" w:space="0" w:color="auto"/>
        <w:bottom w:val="none" w:sz="0" w:space="0" w:color="auto"/>
        <w:right w:val="none" w:sz="0" w:space="0" w:color="auto"/>
      </w:divBdr>
    </w:div>
    <w:div w:id="1564291334">
      <w:marLeft w:val="640"/>
      <w:marRight w:val="0"/>
      <w:marTop w:val="0"/>
      <w:marBottom w:val="0"/>
      <w:divBdr>
        <w:top w:val="none" w:sz="0" w:space="0" w:color="auto"/>
        <w:left w:val="none" w:sz="0" w:space="0" w:color="auto"/>
        <w:bottom w:val="none" w:sz="0" w:space="0" w:color="auto"/>
        <w:right w:val="none" w:sz="0" w:space="0" w:color="auto"/>
      </w:divBdr>
    </w:div>
    <w:div w:id="1564364181">
      <w:marLeft w:val="640"/>
      <w:marRight w:val="0"/>
      <w:marTop w:val="0"/>
      <w:marBottom w:val="0"/>
      <w:divBdr>
        <w:top w:val="none" w:sz="0" w:space="0" w:color="auto"/>
        <w:left w:val="none" w:sz="0" w:space="0" w:color="auto"/>
        <w:bottom w:val="none" w:sz="0" w:space="0" w:color="auto"/>
        <w:right w:val="none" w:sz="0" w:space="0" w:color="auto"/>
      </w:divBdr>
    </w:div>
    <w:div w:id="1564366624">
      <w:marLeft w:val="640"/>
      <w:marRight w:val="0"/>
      <w:marTop w:val="0"/>
      <w:marBottom w:val="0"/>
      <w:divBdr>
        <w:top w:val="none" w:sz="0" w:space="0" w:color="auto"/>
        <w:left w:val="none" w:sz="0" w:space="0" w:color="auto"/>
        <w:bottom w:val="none" w:sz="0" w:space="0" w:color="auto"/>
        <w:right w:val="none" w:sz="0" w:space="0" w:color="auto"/>
      </w:divBdr>
    </w:div>
    <w:div w:id="1564411405">
      <w:marLeft w:val="640"/>
      <w:marRight w:val="0"/>
      <w:marTop w:val="0"/>
      <w:marBottom w:val="0"/>
      <w:divBdr>
        <w:top w:val="none" w:sz="0" w:space="0" w:color="auto"/>
        <w:left w:val="none" w:sz="0" w:space="0" w:color="auto"/>
        <w:bottom w:val="none" w:sz="0" w:space="0" w:color="auto"/>
        <w:right w:val="none" w:sz="0" w:space="0" w:color="auto"/>
      </w:divBdr>
    </w:div>
    <w:div w:id="1564483139">
      <w:marLeft w:val="640"/>
      <w:marRight w:val="0"/>
      <w:marTop w:val="0"/>
      <w:marBottom w:val="0"/>
      <w:divBdr>
        <w:top w:val="none" w:sz="0" w:space="0" w:color="auto"/>
        <w:left w:val="none" w:sz="0" w:space="0" w:color="auto"/>
        <w:bottom w:val="none" w:sz="0" w:space="0" w:color="auto"/>
        <w:right w:val="none" w:sz="0" w:space="0" w:color="auto"/>
      </w:divBdr>
    </w:div>
    <w:div w:id="1564483523">
      <w:marLeft w:val="640"/>
      <w:marRight w:val="0"/>
      <w:marTop w:val="0"/>
      <w:marBottom w:val="0"/>
      <w:divBdr>
        <w:top w:val="none" w:sz="0" w:space="0" w:color="auto"/>
        <w:left w:val="none" w:sz="0" w:space="0" w:color="auto"/>
        <w:bottom w:val="none" w:sz="0" w:space="0" w:color="auto"/>
        <w:right w:val="none" w:sz="0" w:space="0" w:color="auto"/>
      </w:divBdr>
    </w:div>
    <w:div w:id="1564632097">
      <w:marLeft w:val="640"/>
      <w:marRight w:val="0"/>
      <w:marTop w:val="0"/>
      <w:marBottom w:val="0"/>
      <w:divBdr>
        <w:top w:val="none" w:sz="0" w:space="0" w:color="auto"/>
        <w:left w:val="none" w:sz="0" w:space="0" w:color="auto"/>
        <w:bottom w:val="none" w:sz="0" w:space="0" w:color="auto"/>
        <w:right w:val="none" w:sz="0" w:space="0" w:color="auto"/>
      </w:divBdr>
    </w:div>
    <w:div w:id="1564636275">
      <w:marLeft w:val="640"/>
      <w:marRight w:val="0"/>
      <w:marTop w:val="0"/>
      <w:marBottom w:val="0"/>
      <w:divBdr>
        <w:top w:val="none" w:sz="0" w:space="0" w:color="auto"/>
        <w:left w:val="none" w:sz="0" w:space="0" w:color="auto"/>
        <w:bottom w:val="none" w:sz="0" w:space="0" w:color="auto"/>
        <w:right w:val="none" w:sz="0" w:space="0" w:color="auto"/>
      </w:divBdr>
    </w:div>
    <w:div w:id="1564682675">
      <w:marLeft w:val="640"/>
      <w:marRight w:val="0"/>
      <w:marTop w:val="0"/>
      <w:marBottom w:val="0"/>
      <w:divBdr>
        <w:top w:val="none" w:sz="0" w:space="0" w:color="auto"/>
        <w:left w:val="none" w:sz="0" w:space="0" w:color="auto"/>
        <w:bottom w:val="none" w:sz="0" w:space="0" w:color="auto"/>
        <w:right w:val="none" w:sz="0" w:space="0" w:color="auto"/>
      </w:divBdr>
    </w:div>
    <w:div w:id="1564751131">
      <w:marLeft w:val="640"/>
      <w:marRight w:val="0"/>
      <w:marTop w:val="0"/>
      <w:marBottom w:val="0"/>
      <w:divBdr>
        <w:top w:val="none" w:sz="0" w:space="0" w:color="auto"/>
        <w:left w:val="none" w:sz="0" w:space="0" w:color="auto"/>
        <w:bottom w:val="none" w:sz="0" w:space="0" w:color="auto"/>
        <w:right w:val="none" w:sz="0" w:space="0" w:color="auto"/>
      </w:divBdr>
    </w:div>
    <w:div w:id="1564755617">
      <w:marLeft w:val="640"/>
      <w:marRight w:val="0"/>
      <w:marTop w:val="0"/>
      <w:marBottom w:val="0"/>
      <w:divBdr>
        <w:top w:val="none" w:sz="0" w:space="0" w:color="auto"/>
        <w:left w:val="none" w:sz="0" w:space="0" w:color="auto"/>
        <w:bottom w:val="none" w:sz="0" w:space="0" w:color="auto"/>
        <w:right w:val="none" w:sz="0" w:space="0" w:color="auto"/>
      </w:divBdr>
    </w:div>
    <w:div w:id="1564871325">
      <w:marLeft w:val="640"/>
      <w:marRight w:val="0"/>
      <w:marTop w:val="0"/>
      <w:marBottom w:val="0"/>
      <w:divBdr>
        <w:top w:val="none" w:sz="0" w:space="0" w:color="auto"/>
        <w:left w:val="none" w:sz="0" w:space="0" w:color="auto"/>
        <w:bottom w:val="none" w:sz="0" w:space="0" w:color="auto"/>
        <w:right w:val="none" w:sz="0" w:space="0" w:color="auto"/>
      </w:divBdr>
    </w:div>
    <w:div w:id="1565068112">
      <w:marLeft w:val="640"/>
      <w:marRight w:val="0"/>
      <w:marTop w:val="0"/>
      <w:marBottom w:val="0"/>
      <w:divBdr>
        <w:top w:val="none" w:sz="0" w:space="0" w:color="auto"/>
        <w:left w:val="none" w:sz="0" w:space="0" w:color="auto"/>
        <w:bottom w:val="none" w:sz="0" w:space="0" w:color="auto"/>
        <w:right w:val="none" w:sz="0" w:space="0" w:color="auto"/>
      </w:divBdr>
    </w:div>
    <w:div w:id="1565094411">
      <w:marLeft w:val="640"/>
      <w:marRight w:val="0"/>
      <w:marTop w:val="0"/>
      <w:marBottom w:val="0"/>
      <w:divBdr>
        <w:top w:val="none" w:sz="0" w:space="0" w:color="auto"/>
        <w:left w:val="none" w:sz="0" w:space="0" w:color="auto"/>
        <w:bottom w:val="none" w:sz="0" w:space="0" w:color="auto"/>
        <w:right w:val="none" w:sz="0" w:space="0" w:color="auto"/>
      </w:divBdr>
    </w:div>
    <w:div w:id="1565143038">
      <w:marLeft w:val="640"/>
      <w:marRight w:val="0"/>
      <w:marTop w:val="0"/>
      <w:marBottom w:val="0"/>
      <w:divBdr>
        <w:top w:val="none" w:sz="0" w:space="0" w:color="auto"/>
        <w:left w:val="none" w:sz="0" w:space="0" w:color="auto"/>
        <w:bottom w:val="none" w:sz="0" w:space="0" w:color="auto"/>
        <w:right w:val="none" w:sz="0" w:space="0" w:color="auto"/>
      </w:divBdr>
    </w:div>
    <w:div w:id="1565145709">
      <w:marLeft w:val="640"/>
      <w:marRight w:val="0"/>
      <w:marTop w:val="0"/>
      <w:marBottom w:val="0"/>
      <w:divBdr>
        <w:top w:val="none" w:sz="0" w:space="0" w:color="auto"/>
        <w:left w:val="none" w:sz="0" w:space="0" w:color="auto"/>
        <w:bottom w:val="none" w:sz="0" w:space="0" w:color="auto"/>
        <w:right w:val="none" w:sz="0" w:space="0" w:color="auto"/>
      </w:divBdr>
    </w:div>
    <w:div w:id="1565212115">
      <w:marLeft w:val="640"/>
      <w:marRight w:val="0"/>
      <w:marTop w:val="0"/>
      <w:marBottom w:val="0"/>
      <w:divBdr>
        <w:top w:val="none" w:sz="0" w:space="0" w:color="auto"/>
        <w:left w:val="none" w:sz="0" w:space="0" w:color="auto"/>
        <w:bottom w:val="none" w:sz="0" w:space="0" w:color="auto"/>
        <w:right w:val="none" w:sz="0" w:space="0" w:color="auto"/>
      </w:divBdr>
    </w:div>
    <w:div w:id="1565220456">
      <w:marLeft w:val="640"/>
      <w:marRight w:val="0"/>
      <w:marTop w:val="0"/>
      <w:marBottom w:val="0"/>
      <w:divBdr>
        <w:top w:val="none" w:sz="0" w:space="0" w:color="auto"/>
        <w:left w:val="none" w:sz="0" w:space="0" w:color="auto"/>
        <w:bottom w:val="none" w:sz="0" w:space="0" w:color="auto"/>
        <w:right w:val="none" w:sz="0" w:space="0" w:color="auto"/>
      </w:divBdr>
    </w:div>
    <w:div w:id="1565221303">
      <w:marLeft w:val="640"/>
      <w:marRight w:val="0"/>
      <w:marTop w:val="0"/>
      <w:marBottom w:val="0"/>
      <w:divBdr>
        <w:top w:val="none" w:sz="0" w:space="0" w:color="auto"/>
        <w:left w:val="none" w:sz="0" w:space="0" w:color="auto"/>
        <w:bottom w:val="none" w:sz="0" w:space="0" w:color="auto"/>
        <w:right w:val="none" w:sz="0" w:space="0" w:color="auto"/>
      </w:divBdr>
    </w:div>
    <w:div w:id="1565262953">
      <w:marLeft w:val="640"/>
      <w:marRight w:val="0"/>
      <w:marTop w:val="0"/>
      <w:marBottom w:val="0"/>
      <w:divBdr>
        <w:top w:val="none" w:sz="0" w:space="0" w:color="auto"/>
        <w:left w:val="none" w:sz="0" w:space="0" w:color="auto"/>
        <w:bottom w:val="none" w:sz="0" w:space="0" w:color="auto"/>
        <w:right w:val="none" w:sz="0" w:space="0" w:color="auto"/>
      </w:divBdr>
    </w:div>
    <w:div w:id="1565291707">
      <w:marLeft w:val="640"/>
      <w:marRight w:val="0"/>
      <w:marTop w:val="0"/>
      <w:marBottom w:val="0"/>
      <w:divBdr>
        <w:top w:val="none" w:sz="0" w:space="0" w:color="auto"/>
        <w:left w:val="none" w:sz="0" w:space="0" w:color="auto"/>
        <w:bottom w:val="none" w:sz="0" w:space="0" w:color="auto"/>
        <w:right w:val="none" w:sz="0" w:space="0" w:color="auto"/>
      </w:divBdr>
    </w:div>
    <w:div w:id="1565292238">
      <w:marLeft w:val="640"/>
      <w:marRight w:val="0"/>
      <w:marTop w:val="0"/>
      <w:marBottom w:val="0"/>
      <w:divBdr>
        <w:top w:val="none" w:sz="0" w:space="0" w:color="auto"/>
        <w:left w:val="none" w:sz="0" w:space="0" w:color="auto"/>
        <w:bottom w:val="none" w:sz="0" w:space="0" w:color="auto"/>
        <w:right w:val="none" w:sz="0" w:space="0" w:color="auto"/>
      </w:divBdr>
    </w:div>
    <w:div w:id="1565338029">
      <w:marLeft w:val="640"/>
      <w:marRight w:val="0"/>
      <w:marTop w:val="0"/>
      <w:marBottom w:val="0"/>
      <w:divBdr>
        <w:top w:val="none" w:sz="0" w:space="0" w:color="auto"/>
        <w:left w:val="none" w:sz="0" w:space="0" w:color="auto"/>
        <w:bottom w:val="none" w:sz="0" w:space="0" w:color="auto"/>
        <w:right w:val="none" w:sz="0" w:space="0" w:color="auto"/>
      </w:divBdr>
    </w:div>
    <w:div w:id="1565480787">
      <w:marLeft w:val="640"/>
      <w:marRight w:val="0"/>
      <w:marTop w:val="0"/>
      <w:marBottom w:val="0"/>
      <w:divBdr>
        <w:top w:val="none" w:sz="0" w:space="0" w:color="auto"/>
        <w:left w:val="none" w:sz="0" w:space="0" w:color="auto"/>
        <w:bottom w:val="none" w:sz="0" w:space="0" w:color="auto"/>
        <w:right w:val="none" w:sz="0" w:space="0" w:color="auto"/>
      </w:divBdr>
    </w:div>
    <w:div w:id="1565486229">
      <w:marLeft w:val="640"/>
      <w:marRight w:val="0"/>
      <w:marTop w:val="0"/>
      <w:marBottom w:val="0"/>
      <w:divBdr>
        <w:top w:val="none" w:sz="0" w:space="0" w:color="auto"/>
        <w:left w:val="none" w:sz="0" w:space="0" w:color="auto"/>
        <w:bottom w:val="none" w:sz="0" w:space="0" w:color="auto"/>
        <w:right w:val="none" w:sz="0" w:space="0" w:color="auto"/>
      </w:divBdr>
    </w:div>
    <w:div w:id="1565532989">
      <w:marLeft w:val="640"/>
      <w:marRight w:val="0"/>
      <w:marTop w:val="0"/>
      <w:marBottom w:val="0"/>
      <w:divBdr>
        <w:top w:val="none" w:sz="0" w:space="0" w:color="auto"/>
        <w:left w:val="none" w:sz="0" w:space="0" w:color="auto"/>
        <w:bottom w:val="none" w:sz="0" w:space="0" w:color="auto"/>
        <w:right w:val="none" w:sz="0" w:space="0" w:color="auto"/>
      </w:divBdr>
    </w:div>
    <w:div w:id="1565601981">
      <w:marLeft w:val="640"/>
      <w:marRight w:val="0"/>
      <w:marTop w:val="0"/>
      <w:marBottom w:val="0"/>
      <w:divBdr>
        <w:top w:val="none" w:sz="0" w:space="0" w:color="auto"/>
        <w:left w:val="none" w:sz="0" w:space="0" w:color="auto"/>
        <w:bottom w:val="none" w:sz="0" w:space="0" w:color="auto"/>
        <w:right w:val="none" w:sz="0" w:space="0" w:color="auto"/>
      </w:divBdr>
    </w:div>
    <w:div w:id="1565604744">
      <w:marLeft w:val="640"/>
      <w:marRight w:val="0"/>
      <w:marTop w:val="0"/>
      <w:marBottom w:val="0"/>
      <w:divBdr>
        <w:top w:val="none" w:sz="0" w:space="0" w:color="auto"/>
        <w:left w:val="none" w:sz="0" w:space="0" w:color="auto"/>
        <w:bottom w:val="none" w:sz="0" w:space="0" w:color="auto"/>
        <w:right w:val="none" w:sz="0" w:space="0" w:color="auto"/>
      </w:divBdr>
    </w:div>
    <w:div w:id="1565605049">
      <w:marLeft w:val="640"/>
      <w:marRight w:val="0"/>
      <w:marTop w:val="0"/>
      <w:marBottom w:val="0"/>
      <w:divBdr>
        <w:top w:val="none" w:sz="0" w:space="0" w:color="auto"/>
        <w:left w:val="none" w:sz="0" w:space="0" w:color="auto"/>
        <w:bottom w:val="none" w:sz="0" w:space="0" w:color="auto"/>
        <w:right w:val="none" w:sz="0" w:space="0" w:color="auto"/>
      </w:divBdr>
    </w:div>
    <w:div w:id="1565606341">
      <w:marLeft w:val="640"/>
      <w:marRight w:val="0"/>
      <w:marTop w:val="0"/>
      <w:marBottom w:val="0"/>
      <w:divBdr>
        <w:top w:val="none" w:sz="0" w:space="0" w:color="auto"/>
        <w:left w:val="none" w:sz="0" w:space="0" w:color="auto"/>
        <w:bottom w:val="none" w:sz="0" w:space="0" w:color="auto"/>
        <w:right w:val="none" w:sz="0" w:space="0" w:color="auto"/>
      </w:divBdr>
    </w:div>
    <w:div w:id="1565750435">
      <w:marLeft w:val="640"/>
      <w:marRight w:val="0"/>
      <w:marTop w:val="0"/>
      <w:marBottom w:val="0"/>
      <w:divBdr>
        <w:top w:val="none" w:sz="0" w:space="0" w:color="auto"/>
        <w:left w:val="none" w:sz="0" w:space="0" w:color="auto"/>
        <w:bottom w:val="none" w:sz="0" w:space="0" w:color="auto"/>
        <w:right w:val="none" w:sz="0" w:space="0" w:color="auto"/>
      </w:divBdr>
    </w:div>
    <w:div w:id="1565917946">
      <w:marLeft w:val="640"/>
      <w:marRight w:val="0"/>
      <w:marTop w:val="0"/>
      <w:marBottom w:val="0"/>
      <w:divBdr>
        <w:top w:val="none" w:sz="0" w:space="0" w:color="auto"/>
        <w:left w:val="none" w:sz="0" w:space="0" w:color="auto"/>
        <w:bottom w:val="none" w:sz="0" w:space="0" w:color="auto"/>
        <w:right w:val="none" w:sz="0" w:space="0" w:color="auto"/>
      </w:divBdr>
    </w:div>
    <w:div w:id="1565945231">
      <w:marLeft w:val="640"/>
      <w:marRight w:val="0"/>
      <w:marTop w:val="0"/>
      <w:marBottom w:val="0"/>
      <w:divBdr>
        <w:top w:val="none" w:sz="0" w:space="0" w:color="auto"/>
        <w:left w:val="none" w:sz="0" w:space="0" w:color="auto"/>
        <w:bottom w:val="none" w:sz="0" w:space="0" w:color="auto"/>
        <w:right w:val="none" w:sz="0" w:space="0" w:color="auto"/>
      </w:divBdr>
    </w:div>
    <w:div w:id="1565987677">
      <w:marLeft w:val="640"/>
      <w:marRight w:val="0"/>
      <w:marTop w:val="0"/>
      <w:marBottom w:val="0"/>
      <w:divBdr>
        <w:top w:val="none" w:sz="0" w:space="0" w:color="auto"/>
        <w:left w:val="none" w:sz="0" w:space="0" w:color="auto"/>
        <w:bottom w:val="none" w:sz="0" w:space="0" w:color="auto"/>
        <w:right w:val="none" w:sz="0" w:space="0" w:color="auto"/>
      </w:divBdr>
    </w:div>
    <w:div w:id="1566064280">
      <w:marLeft w:val="640"/>
      <w:marRight w:val="0"/>
      <w:marTop w:val="0"/>
      <w:marBottom w:val="0"/>
      <w:divBdr>
        <w:top w:val="none" w:sz="0" w:space="0" w:color="auto"/>
        <w:left w:val="none" w:sz="0" w:space="0" w:color="auto"/>
        <w:bottom w:val="none" w:sz="0" w:space="0" w:color="auto"/>
        <w:right w:val="none" w:sz="0" w:space="0" w:color="auto"/>
      </w:divBdr>
    </w:div>
    <w:div w:id="1566140101">
      <w:marLeft w:val="640"/>
      <w:marRight w:val="0"/>
      <w:marTop w:val="0"/>
      <w:marBottom w:val="0"/>
      <w:divBdr>
        <w:top w:val="none" w:sz="0" w:space="0" w:color="auto"/>
        <w:left w:val="none" w:sz="0" w:space="0" w:color="auto"/>
        <w:bottom w:val="none" w:sz="0" w:space="0" w:color="auto"/>
        <w:right w:val="none" w:sz="0" w:space="0" w:color="auto"/>
      </w:divBdr>
    </w:div>
    <w:div w:id="1566141446">
      <w:marLeft w:val="640"/>
      <w:marRight w:val="0"/>
      <w:marTop w:val="0"/>
      <w:marBottom w:val="0"/>
      <w:divBdr>
        <w:top w:val="none" w:sz="0" w:space="0" w:color="auto"/>
        <w:left w:val="none" w:sz="0" w:space="0" w:color="auto"/>
        <w:bottom w:val="none" w:sz="0" w:space="0" w:color="auto"/>
        <w:right w:val="none" w:sz="0" w:space="0" w:color="auto"/>
      </w:divBdr>
    </w:div>
    <w:div w:id="1566143296">
      <w:marLeft w:val="640"/>
      <w:marRight w:val="0"/>
      <w:marTop w:val="0"/>
      <w:marBottom w:val="0"/>
      <w:divBdr>
        <w:top w:val="none" w:sz="0" w:space="0" w:color="auto"/>
        <w:left w:val="none" w:sz="0" w:space="0" w:color="auto"/>
        <w:bottom w:val="none" w:sz="0" w:space="0" w:color="auto"/>
        <w:right w:val="none" w:sz="0" w:space="0" w:color="auto"/>
      </w:divBdr>
    </w:div>
    <w:div w:id="1566187537">
      <w:marLeft w:val="640"/>
      <w:marRight w:val="0"/>
      <w:marTop w:val="0"/>
      <w:marBottom w:val="0"/>
      <w:divBdr>
        <w:top w:val="none" w:sz="0" w:space="0" w:color="auto"/>
        <w:left w:val="none" w:sz="0" w:space="0" w:color="auto"/>
        <w:bottom w:val="none" w:sz="0" w:space="0" w:color="auto"/>
        <w:right w:val="none" w:sz="0" w:space="0" w:color="auto"/>
      </w:divBdr>
    </w:div>
    <w:div w:id="1566261525">
      <w:marLeft w:val="640"/>
      <w:marRight w:val="0"/>
      <w:marTop w:val="0"/>
      <w:marBottom w:val="0"/>
      <w:divBdr>
        <w:top w:val="none" w:sz="0" w:space="0" w:color="auto"/>
        <w:left w:val="none" w:sz="0" w:space="0" w:color="auto"/>
        <w:bottom w:val="none" w:sz="0" w:space="0" w:color="auto"/>
        <w:right w:val="none" w:sz="0" w:space="0" w:color="auto"/>
      </w:divBdr>
    </w:div>
    <w:div w:id="1566262903">
      <w:marLeft w:val="640"/>
      <w:marRight w:val="0"/>
      <w:marTop w:val="0"/>
      <w:marBottom w:val="0"/>
      <w:divBdr>
        <w:top w:val="none" w:sz="0" w:space="0" w:color="auto"/>
        <w:left w:val="none" w:sz="0" w:space="0" w:color="auto"/>
        <w:bottom w:val="none" w:sz="0" w:space="0" w:color="auto"/>
        <w:right w:val="none" w:sz="0" w:space="0" w:color="auto"/>
      </w:divBdr>
    </w:div>
    <w:div w:id="1566333457">
      <w:marLeft w:val="640"/>
      <w:marRight w:val="0"/>
      <w:marTop w:val="0"/>
      <w:marBottom w:val="0"/>
      <w:divBdr>
        <w:top w:val="none" w:sz="0" w:space="0" w:color="auto"/>
        <w:left w:val="none" w:sz="0" w:space="0" w:color="auto"/>
        <w:bottom w:val="none" w:sz="0" w:space="0" w:color="auto"/>
        <w:right w:val="none" w:sz="0" w:space="0" w:color="auto"/>
      </w:divBdr>
    </w:div>
    <w:div w:id="1566334537">
      <w:marLeft w:val="640"/>
      <w:marRight w:val="0"/>
      <w:marTop w:val="0"/>
      <w:marBottom w:val="0"/>
      <w:divBdr>
        <w:top w:val="none" w:sz="0" w:space="0" w:color="auto"/>
        <w:left w:val="none" w:sz="0" w:space="0" w:color="auto"/>
        <w:bottom w:val="none" w:sz="0" w:space="0" w:color="auto"/>
        <w:right w:val="none" w:sz="0" w:space="0" w:color="auto"/>
      </w:divBdr>
    </w:div>
    <w:div w:id="1566376500">
      <w:marLeft w:val="640"/>
      <w:marRight w:val="0"/>
      <w:marTop w:val="0"/>
      <w:marBottom w:val="0"/>
      <w:divBdr>
        <w:top w:val="none" w:sz="0" w:space="0" w:color="auto"/>
        <w:left w:val="none" w:sz="0" w:space="0" w:color="auto"/>
        <w:bottom w:val="none" w:sz="0" w:space="0" w:color="auto"/>
        <w:right w:val="none" w:sz="0" w:space="0" w:color="auto"/>
      </w:divBdr>
    </w:div>
    <w:div w:id="1566377316">
      <w:marLeft w:val="640"/>
      <w:marRight w:val="0"/>
      <w:marTop w:val="0"/>
      <w:marBottom w:val="0"/>
      <w:divBdr>
        <w:top w:val="none" w:sz="0" w:space="0" w:color="auto"/>
        <w:left w:val="none" w:sz="0" w:space="0" w:color="auto"/>
        <w:bottom w:val="none" w:sz="0" w:space="0" w:color="auto"/>
        <w:right w:val="none" w:sz="0" w:space="0" w:color="auto"/>
      </w:divBdr>
    </w:div>
    <w:div w:id="1566407509">
      <w:marLeft w:val="640"/>
      <w:marRight w:val="0"/>
      <w:marTop w:val="0"/>
      <w:marBottom w:val="0"/>
      <w:divBdr>
        <w:top w:val="none" w:sz="0" w:space="0" w:color="auto"/>
        <w:left w:val="none" w:sz="0" w:space="0" w:color="auto"/>
        <w:bottom w:val="none" w:sz="0" w:space="0" w:color="auto"/>
        <w:right w:val="none" w:sz="0" w:space="0" w:color="auto"/>
      </w:divBdr>
    </w:div>
    <w:div w:id="1566451925">
      <w:marLeft w:val="640"/>
      <w:marRight w:val="0"/>
      <w:marTop w:val="0"/>
      <w:marBottom w:val="0"/>
      <w:divBdr>
        <w:top w:val="none" w:sz="0" w:space="0" w:color="auto"/>
        <w:left w:val="none" w:sz="0" w:space="0" w:color="auto"/>
        <w:bottom w:val="none" w:sz="0" w:space="0" w:color="auto"/>
        <w:right w:val="none" w:sz="0" w:space="0" w:color="auto"/>
      </w:divBdr>
    </w:div>
    <w:div w:id="1566453446">
      <w:marLeft w:val="640"/>
      <w:marRight w:val="0"/>
      <w:marTop w:val="0"/>
      <w:marBottom w:val="0"/>
      <w:divBdr>
        <w:top w:val="none" w:sz="0" w:space="0" w:color="auto"/>
        <w:left w:val="none" w:sz="0" w:space="0" w:color="auto"/>
        <w:bottom w:val="none" w:sz="0" w:space="0" w:color="auto"/>
        <w:right w:val="none" w:sz="0" w:space="0" w:color="auto"/>
      </w:divBdr>
    </w:div>
    <w:div w:id="1566600771">
      <w:marLeft w:val="640"/>
      <w:marRight w:val="0"/>
      <w:marTop w:val="0"/>
      <w:marBottom w:val="0"/>
      <w:divBdr>
        <w:top w:val="none" w:sz="0" w:space="0" w:color="auto"/>
        <w:left w:val="none" w:sz="0" w:space="0" w:color="auto"/>
        <w:bottom w:val="none" w:sz="0" w:space="0" w:color="auto"/>
        <w:right w:val="none" w:sz="0" w:space="0" w:color="auto"/>
      </w:divBdr>
    </w:div>
    <w:div w:id="1566647719">
      <w:marLeft w:val="640"/>
      <w:marRight w:val="0"/>
      <w:marTop w:val="0"/>
      <w:marBottom w:val="0"/>
      <w:divBdr>
        <w:top w:val="none" w:sz="0" w:space="0" w:color="auto"/>
        <w:left w:val="none" w:sz="0" w:space="0" w:color="auto"/>
        <w:bottom w:val="none" w:sz="0" w:space="0" w:color="auto"/>
        <w:right w:val="none" w:sz="0" w:space="0" w:color="auto"/>
      </w:divBdr>
    </w:div>
    <w:div w:id="1566793232">
      <w:marLeft w:val="640"/>
      <w:marRight w:val="0"/>
      <w:marTop w:val="0"/>
      <w:marBottom w:val="0"/>
      <w:divBdr>
        <w:top w:val="none" w:sz="0" w:space="0" w:color="auto"/>
        <w:left w:val="none" w:sz="0" w:space="0" w:color="auto"/>
        <w:bottom w:val="none" w:sz="0" w:space="0" w:color="auto"/>
        <w:right w:val="none" w:sz="0" w:space="0" w:color="auto"/>
      </w:divBdr>
    </w:div>
    <w:div w:id="1566991387">
      <w:marLeft w:val="640"/>
      <w:marRight w:val="0"/>
      <w:marTop w:val="0"/>
      <w:marBottom w:val="0"/>
      <w:divBdr>
        <w:top w:val="none" w:sz="0" w:space="0" w:color="auto"/>
        <w:left w:val="none" w:sz="0" w:space="0" w:color="auto"/>
        <w:bottom w:val="none" w:sz="0" w:space="0" w:color="auto"/>
        <w:right w:val="none" w:sz="0" w:space="0" w:color="auto"/>
      </w:divBdr>
    </w:div>
    <w:div w:id="1567033719">
      <w:marLeft w:val="640"/>
      <w:marRight w:val="0"/>
      <w:marTop w:val="0"/>
      <w:marBottom w:val="0"/>
      <w:divBdr>
        <w:top w:val="none" w:sz="0" w:space="0" w:color="auto"/>
        <w:left w:val="none" w:sz="0" w:space="0" w:color="auto"/>
        <w:bottom w:val="none" w:sz="0" w:space="0" w:color="auto"/>
        <w:right w:val="none" w:sz="0" w:space="0" w:color="auto"/>
      </w:divBdr>
    </w:div>
    <w:div w:id="1567228631">
      <w:marLeft w:val="640"/>
      <w:marRight w:val="0"/>
      <w:marTop w:val="0"/>
      <w:marBottom w:val="0"/>
      <w:divBdr>
        <w:top w:val="none" w:sz="0" w:space="0" w:color="auto"/>
        <w:left w:val="none" w:sz="0" w:space="0" w:color="auto"/>
        <w:bottom w:val="none" w:sz="0" w:space="0" w:color="auto"/>
        <w:right w:val="none" w:sz="0" w:space="0" w:color="auto"/>
      </w:divBdr>
    </w:div>
    <w:div w:id="1567297770">
      <w:marLeft w:val="640"/>
      <w:marRight w:val="0"/>
      <w:marTop w:val="0"/>
      <w:marBottom w:val="0"/>
      <w:divBdr>
        <w:top w:val="none" w:sz="0" w:space="0" w:color="auto"/>
        <w:left w:val="none" w:sz="0" w:space="0" w:color="auto"/>
        <w:bottom w:val="none" w:sz="0" w:space="0" w:color="auto"/>
        <w:right w:val="none" w:sz="0" w:space="0" w:color="auto"/>
      </w:divBdr>
    </w:div>
    <w:div w:id="1567373259">
      <w:marLeft w:val="640"/>
      <w:marRight w:val="0"/>
      <w:marTop w:val="0"/>
      <w:marBottom w:val="0"/>
      <w:divBdr>
        <w:top w:val="none" w:sz="0" w:space="0" w:color="auto"/>
        <w:left w:val="none" w:sz="0" w:space="0" w:color="auto"/>
        <w:bottom w:val="none" w:sz="0" w:space="0" w:color="auto"/>
        <w:right w:val="none" w:sz="0" w:space="0" w:color="auto"/>
      </w:divBdr>
    </w:div>
    <w:div w:id="1567373331">
      <w:marLeft w:val="640"/>
      <w:marRight w:val="0"/>
      <w:marTop w:val="0"/>
      <w:marBottom w:val="0"/>
      <w:divBdr>
        <w:top w:val="none" w:sz="0" w:space="0" w:color="auto"/>
        <w:left w:val="none" w:sz="0" w:space="0" w:color="auto"/>
        <w:bottom w:val="none" w:sz="0" w:space="0" w:color="auto"/>
        <w:right w:val="none" w:sz="0" w:space="0" w:color="auto"/>
      </w:divBdr>
    </w:div>
    <w:div w:id="1567451159">
      <w:marLeft w:val="640"/>
      <w:marRight w:val="0"/>
      <w:marTop w:val="0"/>
      <w:marBottom w:val="0"/>
      <w:divBdr>
        <w:top w:val="none" w:sz="0" w:space="0" w:color="auto"/>
        <w:left w:val="none" w:sz="0" w:space="0" w:color="auto"/>
        <w:bottom w:val="none" w:sz="0" w:space="0" w:color="auto"/>
        <w:right w:val="none" w:sz="0" w:space="0" w:color="auto"/>
      </w:divBdr>
    </w:div>
    <w:div w:id="1567453643">
      <w:marLeft w:val="640"/>
      <w:marRight w:val="0"/>
      <w:marTop w:val="0"/>
      <w:marBottom w:val="0"/>
      <w:divBdr>
        <w:top w:val="none" w:sz="0" w:space="0" w:color="auto"/>
        <w:left w:val="none" w:sz="0" w:space="0" w:color="auto"/>
        <w:bottom w:val="none" w:sz="0" w:space="0" w:color="auto"/>
        <w:right w:val="none" w:sz="0" w:space="0" w:color="auto"/>
      </w:divBdr>
    </w:div>
    <w:div w:id="1567454037">
      <w:marLeft w:val="640"/>
      <w:marRight w:val="0"/>
      <w:marTop w:val="0"/>
      <w:marBottom w:val="0"/>
      <w:divBdr>
        <w:top w:val="none" w:sz="0" w:space="0" w:color="auto"/>
        <w:left w:val="none" w:sz="0" w:space="0" w:color="auto"/>
        <w:bottom w:val="none" w:sz="0" w:space="0" w:color="auto"/>
        <w:right w:val="none" w:sz="0" w:space="0" w:color="auto"/>
      </w:divBdr>
    </w:div>
    <w:div w:id="1567641890">
      <w:marLeft w:val="640"/>
      <w:marRight w:val="0"/>
      <w:marTop w:val="0"/>
      <w:marBottom w:val="0"/>
      <w:divBdr>
        <w:top w:val="none" w:sz="0" w:space="0" w:color="auto"/>
        <w:left w:val="none" w:sz="0" w:space="0" w:color="auto"/>
        <w:bottom w:val="none" w:sz="0" w:space="0" w:color="auto"/>
        <w:right w:val="none" w:sz="0" w:space="0" w:color="auto"/>
      </w:divBdr>
    </w:div>
    <w:div w:id="1567763883">
      <w:marLeft w:val="640"/>
      <w:marRight w:val="0"/>
      <w:marTop w:val="0"/>
      <w:marBottom w:val="0"/>
      <w:divBdr>
        <w:top w:val="none" w:sz="0" w:space="0" w:color="auto"/>
        <w:left w:val="none" w:sz="0" w:space="0" w:color="auto"/>
        <w:bottom w:val="none" w:sz="0" w:space="0" w:color="auto"/>
        <w:right w:val="none" w:sz="0" w:space="0" w:color="auto"/>
      </w:divBdr>
    </w:div>
    <w:div w:id="1567911255">
      <w:marLeft w:val="640"/>
      <w:marRight w:val="0"/>
      <w:marTop w:val="0"/>
      <w:marBottom w:val="0"/>
      <w:divBdr>
        <w:top w:val="none" w:sz="0" w:space="0" w:color="auto"/>
        <w:left w:val="none" w:sz="0" w:space="0" w:color="auto"/>
        <w:bottom w:val="none" w:sz="0" w:space="0" w:color="auto"/>
        <w:right w:val="none" w:sz="0" w:space="0" w:color="auto"/>
      </w:divBdr>
    </w:div>
    <w:div w:id="1568033285">
      <w:marLeft w:val="640"/>
      <w:marRight w:val="0"/>
      <w:marTop w:val="0"/>
      <w:marBottom w:val="0"/>
      <w:divBdr>
        <w:top w:val="none" w:sz="0" w:space="0" w:color="auto"/>
        <w:left w:val="none" w:sz="0" w:space="0" w:color="auto"/>
        <w:bottom w:val="none" w:sz="0" w:space="0" w:color="auto"/>
        <w:right w:val="none" w:sz="0" w:space="0" w:color="auto"/>
      </w:divBdr>
    </w:div>
    <w:div w:id="1568104741">
      <w:marLeft w:val="640"/>
      <w:marRight w:val="0"/>
      <w:marTop w:val="0"/>
      <w:marBottom w:val="0"/>
      <w:divBdr>
        <w:top w:val="none" w:sz="0" w:space="0" w:color="auto"/>
        <w:left w:val="none" w:sz="0" w:space="0" w:color="auto"/>
        <w:bottom w:val="none" w:sz="0" w:space="0" w:color="auto"/>
        <w:right w:val="none" w:sz="0" w:space="0" w:color="auto"/>
      </w:divBdr>
    </w:div>
    <w:div w:id="1568108437">
      <w:marLeft w:val="640"/>
      <w:marRight w:val="0"/>
      <w:marTop w:val="0"/>
      <w:marBottom w:val="0"/>
      <w:divBdr>
        <w:top w:val="none" w:sz="0" w:space="0" w:color="auto"/>
        <w:left w:val="none" w:sz="0" w:space="0" w:color="auto"/>
        <w:bottom w:val="none" w:sz="0" w:space="0" w:color="auto"/>
        <w:right w:val="none" w:sz="0" w:space="0" w:color="auto"/>
      </w:divBdr>
    </w:div>
    <w:div w:id="1568110402">
      <w:marLeft w:val="640"/>
      <w:marRight w:val="0"/>
      <w:marTop w:val="0"/>
      <w:marBottom w:val="0"/>
      <w:divBdr>
        <w:top w:val="none" w:sz="0" w:space="0" w:color="auto"/>
        <w:left w:val="none" w:sz="0" w:space="0" w:color="auto"/>
        <w:bottom w:val="none" w:sz="0" w:space="0" w:color="auto"/>
        <w:right w:val="none" w:sz="0" w:space="0" w:color="auto"/>
      </w:divBdr>
    </w:div>
    <w:div w:id="1568145774">
      <w:marLeft w:val="640"/>
      <w:marRight w:val="0"/>
      <w:marTop w:val="0"/>
      <w:marBottom w:val="0"/>
      <w:divBdr>
        <w:top w:val="none" w:sz="0" w:space="0" w:color="auto"/>
        <w:left w:val="none" w:sz="0" w:space="0" w:color="auto"/>
        <w:bottom w:val="none" w:sz="0" w:space="0" w:color="auto"/>
        <w:right w:val="none" w:sz="0" w:space="0" w:color="auto"/>
      </w:divBdr>
    </w:div>
    <w:div w:id="1568300063">
      <w:marLeft w:val="640"/>
      <w:marRight w:val="0"/>
      <w:marTop w:val="0"/>
      <w:marBottom w:val="0"/>
      <w:divBdr>
        <w:top w:val="none" w:sz="0" w:space="0" w:color="auto"/>
        <w:left w:val="none" w:sz="0" w:space="0" w:color="auto"/>
        <w:bottom w:val="none" w:sz="0" w:space="0" w:color="auto"/>
        <w:right w:val="none" w:sz="0" w:space="0" w:color="auto"/>
      </w:divBdr>
    </w:div>
    <w:div w:id="1568303003">
      <w:marLeft w:val="640"/>
      <w:marRight w:val="0"/>
      <w:marTop w:val="0"/>
      <w:marBottom w:val="0"/>
      <w:divBdr>
        <w:top w:val="none" w:sz="0" w:space="0" w:color="auto"/>
        <w:left w:val="none" w:sz="0" w:space="0" w:color="auto"/>
        <w:bottom w:val="none" w:sz="0" w:space="0" w:color="auto"/>
        <w:right w:val="none" w:sz="0" w:space="0" w:color="auto"/>
      </w:divBdr>
    </w:div>
    <w:div w:id="1568346748">
      <w:marLeft w:val="640"/>
      <w:marRight w:val="0"/>
      <w:marTop w:val="0"/>
      <w:marBottom w:val="0"/>
      <w:divBdr>
        <w:top w:val="none" w:sz="0" w:space="0" w:color="auto"/>
        <w:left w:val="none" w:sz="0" w:space="0" w:color="auto"/>
        <w:bottom w:val="none" w:sz="0" w:space="0" w:color="auto"/>
        <w:right w:val="none" w:sz="0" w:space="0" w:color="auto"/>
      </w:divBdr>
    </w:div>
    <w:div w:id="1568374621">
      <w:marLeft w:val="640"/>
      <w:marRight w:val="0"/>
      <w:marTop w:val="0"/>
      <w:marBottom w:val="0"/>
      <w:divBdr>
        <w:top w:val="none" w:sz="0" w:space="0" w:color="auto"/>
        <w:left w:val="none" w:sz="0" w:space="0" w:color="auto"/>
        <w:bottom w:val="none" w:sz="0" w:space="0" w:color="auto"/>
        <w:right w:val="none" w:sz="0" w:space="0" w:color="auto"/>
      </w:divBdr>
    </w:div>
    <w:div w:id="1568374669">
      <w:marLeft w:val="640"/>
      <w:marRight w:val="0"/>
      <w:marTop w:val="0"/>
      <w:marBottom w:val="0"/>
      <w:divBdr>
        <w:top w:val="none" w:sz="0" w:space="0" w:color="auto"/>
        <w:left w:val="none" w:sz="0" w:space="0" w:color="auto"/>
        <w:bottom w:val="none" w:sz="0" w:space="0" w:color="auto"/>
        <w:right w:val="none" w:sz="0" w:space="0" w:color="auto"/>
      </w:divBdr>
    </w:div>
    <w:div w:id="1568422593">
      <w:marLeft w:val="640"/>
      <w:marRight w:val="0"/>
      <w:marTop w:val="0"/>
      <w:marBottom w:val="0"/>
      <w:divBdr>
        <w:top w:val="none" w:sz="0" w:space="0" w:color="auto"/>
        <w:left w:val="none" w:sz="0" w:space="0" w:color="auto"/>
        <w:bottom w:val="none" w:sz="0" w:space="0" w:color="auto"/>
        <w:right w:val="none" w:sz="0" w:space="0" w:color="auto"/>
      </w:divBdr>
    </w:div>
    <w:div w:id="1568566595">
      <w:marLeft w:val="640"/>
      <w:marRight w:val="0"/>
      <w:marTop w:val="0"/>
      <w:marBottom w:val="0"/>
      <w:divBdr>
        <w:top w:val="none" w:sz="0" w:space="0" w:color="auto"/>
        <w:left w:val="none" w:sz="0" w:space="0" w:color="auto"/>
        <w:bottom w:val="none" w:sz="0" w:space="0" w:color="auto"/>
        <w:right w:val="none" w:sz="0" w:space="0" w:color="auto"/>
      </w:divBdr>
    </w:div>
    <w:div w:id="1568687732">
      <w:marLeft w:val="640"/>
      <w:marRight w:val="0"/>
      <w:marTop w:val="0"/>
      <w:marBottom w:val="0"/>
      <w:divBdr>
        <w:top w:val="none" w:sz="0" w:space="0" w:color="auto"/>
        <w:left w:val="none" w:sz="0" w:space="0" w:color="auto"/>
        <w:bottom w:val="none" w:sz="0" w:space="0" w:color="auto"/>
        <w:right w:val="none" w:sz="0" w:space="0" w:color="auto"/>
      </w:divBdr>
    </w:div>
    <w:div w:id="1568762669">
      <w:marLeft w:val="640"/>
      <w:marRight w:val="0"/>
      <w:marTop w:val="0"/>
      <w:marBottom w:val="0"/>
      <w:divBdr>
        <w:top w:val="none" w:sz="0" w:space="0" w:color="auto"/>
        <w:left w:val="none" w:sz="0" w:space="0" w:color="auto"/>
        <w:bottom w:val="none" w:sz="0" w:space="0" w:color="auto"/>
        <w:right w:val="none" w:sz="0" w:space="0" w:color="auto"/>
      </w:divBdr>
    </w:div>
    <w:div w:id="1568764195">
      <w:marLeft w:val="640"/>
      <w:marRight w:val="0"/>
      <w:marTop w:val="0"/>
      <w:marBottom w:val="0"/>
      <w:divBdr>
        <w:top w:val="none" w:sz="0" w:space="0" w:color="auto"/>
        <w:left w:val="none" w:sz="0" w:space="0" w:color="auto"/>
        <w:bottom w:val="none" w:sz="0" w:space="0" w:color="auto"/>
        <w:right w:val="none" w:sz="0" w:space="0" w:color="auto"/>
      </w:divBdr>
    </w:div>
    <w:div w:id="1568803769">
      <w:marLeft w:val="640"/>
      <w:marRight w:val="0"/>
      <w:marTop w:val="0"/>
      <w:marBottom w:val="0"/>
      <w:divBdr>
        <w:top w:val="none" w:sz="0" w:space="0" w:color="auto"/>
        <w:left w:val="none" w:sz="0" w:space="0" w:color="auto"/>
        <w:bottom w:val="none" w:sz="0" w:space="0" w:color="auto"/>
        <w:right w:val="none" w:sz="0" w:space="0" w:color="auto"/>
      </w:divBdr>
    </w:div>
    <w:div w:id="1568884592">
      <w:marLeft w:val="640"/>
      <w:marRight w:val="0"/>
      <w:marTop w:val="0"/>
      <w:marBottom w:val="0"/>
      <w:divBdr>
        <w:top w:val="none" w:sz="0" w:space="0" w:color="auto"/>
        <w:left w:val="none" w:sz="0" w:space="0" w:color="auto"/>
        <w:bottom w:val="none" w:sz="0" w:space="0" w:color="auto"/>
        <w:right w:val="none" w:sz="0" w:space="0" w:color="auto"/>
      </w:divBdr>
    </w:div>
    <w:div w:id="1568999570">
      <w:marLeft w:val="640"/>
      <w:marRight w:val="0"/>
      <w:marTop w:val="0"/>
      <w:marBottom w:val="0"/>
      <w:divBdr>
        <w:top w:val="none" w:sz="0" w:space="0" w:color="auto"/>
        <w:left w:val="none" w:sz="0" w:space="0" w:color="auto"/>
        <w:bottom w:val="none" w:sz="0" w:space="0" w:color="auto"/>
        <w:right w:val="none" w:sz="0" w:space="0" w:color="auto"/>
      </w:divBdr>
    </w:div>
    <w:div w:id="1569027920">
      <w:marLeft w:val="640"/>
      <w:marRight w:val="0"/>
      <w:marTop w:val="0"/>
      <w:marBottom w:val="0"/>
      <w:divBdr>
        <w:top w:val="none" w:sz="0" w:space="0" w:color="auto"/>
        <w:left w:val="none" w:sz="0" w:space="0" w:color="auto"/>
        <w:bottom w:val="none" w:sz="0" w:space="0" w:color="auto"/>
        <w:right w:val="none" w:sz="0" w:space="0" w:color="auto"/>
      </w:divBdr>
    </w:div>
    <w:div w:id="1569268818">
      <w:marLeft w:val="640"/>
      <w:marRight w:val="0"/>
      <w:marTop w:val="0"/>
      <w:marBottom w:val="0"/>
      <w:divBdr>
        <w:top w:val="none" w:sz="0" w:space="0" w:color="auto"/>
        <w:left w:val="none" w:sz="0" w:space="0" w:color="auto"/>
        <w:bottom w:val="none" w:sz="0" w:space="0" w:color="auto"/>
        <w:right w:val="none" w:sz="0" w:space="0" w:color="auto"/>
      </w:divBdr>
    </w:div>
    <w:div w:id="1569341008">
      <w:marLeft w:val="640"/>
      <w:marRight w:val="0"/>
      <w:marTop w:val="0"/>
      <w:marBottom w:val="0"/>
      <w:divBdr>
        <w:top w:val="none" w:sz="0" w:space="0" w:color="auto"/>
        <w:left w:val="none" w:sz="0" w:space="0" w:color="auto"/>
        <w:bottom w:val="none" w:sz="0" w:space="0" w:color="auto"/>
        <w:right w:val="none" w:sz="0" w:space="0" w:color="auto"/>
      </w:divBdr>
    </w:div>
    <w:div w:id="1569341564">
      <w:marLeft w:val="640"/>
      <w:marRight w:val="0"/>
      <w:marTop w:val="0"/>
      <w:marBottom w:val="0"/>
      <w:divBdr>
        <w:top w:val="none" w:sz="0" w:space="0" w:color="auto"/>
        <w:left w:val="none" w:sz="0" w:space="0" w:color="auto"/>
        <w:bottom w:val="none" w:sz="0" w:space="0" w:color="auto"/>
        <w:right w:val="none" w:sz="0" w:space="0" w:color="auto"/>
      </w:divBdr>
    </w:div>
    <w:div w:id="1569343113">
      <w:marLeft w:val="640"/>
      <w:marRight w:val="0"/>
      <w:marTop w:val="0"/>
      <w:marBottom w:val="0"/>
      <w:divBdr>
        <w:top w:val="none" w:sz="0" w:space="0" w:color="auto"/>
        <w:left w:val="none" w:sz="0" w:space="0" w:color="auto"/>
        <w:bottom w:val="none" w:sz="0" w:space="0" w:color="auto"/>
        <w:right w:val="none" w:sz="0" w:space="0" w:color="auto"/>
      </w:divBdr>
    </w:div>
    <w:div w:id="1569414987">
      <w:marLeft w:val="640"/>
      <w:marRight w:val="0"/>
      <w:marTop w:val="0"/>
      <w:marBottom w:val="0"/>
      <w:divBdr>
        <w:top w:val="none" w:sz="0" w:space="0" w:color="auto"/>
        <w:left w:val="none" w:sz="0" w:space="0" w:color="auto"/>
        <w:bottom w:val="none" w:sz="0" w:space="0" w:color="auto"/>
        <w:right w:val="none" w:sz="0" w:space="0" w:color="auto"/>
      </w:divBdr>
    </w:div>
    <w:div w:id="1569416024">
      <w:marLeft w:val="640"/>
      <w:marRight w:val="0"/>
      <w:marTop w:val="0"/>
      <w:marBottom w:val="0"/>
      <w:divBdr>
        <w:top w:val="none" w:sz="0" w:space="0" w:color="auto"/>
        <w:left w:val="none" w:sz="0" w:space="0" w:color="auto"/>
        <w:bottom w:val="none" w:sz="0" w:space="0" w:color="auto"/>
        <w:right w:val="none" w:sz="0" w:space="0" w:color="auto"/>
      </w:divBdr>
    </w:div>
    <w:div w:id="1569416773">
      <w:marLeft w:val="640"/>
      <w:marRight w:val="0"/>
      <w:marTop w:val="0"/>
      <w:marBottom w:val="0"/>
      <w:divBdr>
        <w:top w:val="none" w:sz="0" w:space="0" w:color="auto"/>
        <w:left w:val="none" w:sz="0" w:space="0" w:color="auto"/>
        <w:bottom w:val="none" w:sz="0" w:space="0" w:color="auto"/>
        <w:right w:val="none" w:sz="0" w:space="0" w:color="auto"/>
      </w:divBdr>
    </w:div>
    <w:div w:id="1569417402">
      <w:marLeft w:val="640"/>
      <w:marRight w:val="0"/>
      <w:marTop w:val="0"/>
      <w:marBottom w:val="0"/>
      <w:divBdr>
        <w:top w:val="none" w:sz="0" w:space="0" w:color="auto"/>
        <w:left w:val="none" w:sz="0" w:space="0" w:color="auto"/>
        <w:bottom w:val="none" w:sz="0" w:space="0" w:color="auto"/>
        <w:right w:val="none" w:sz="0" w:space="0" w:color="auto"/>
      </w:divBdr>
    </w:div>
    <w:div w:id="1569418542">
      <w:marLeft w:val="640"/>
      <w:marRight w:val="0"/>
      <w:marTop w:val="0"/>
      <w:marBottom w:val="0"/>
      <w:divBdr>
        <w:top w:val="none" w:sz="0" w:space="0" w:color="auto"/>
        <w:left w:val="none" w:sz="0" w:space="0" w:color="auto"/>
        <w:bottom w:val="none" w:sz="0" w:space="0" w:color="auto"/>
        <w:right w:val="none" w:sz="0" w:space="0" w:color="auto"/>
      </w:divBdr>
    </w:div>
    <w:div w:id="1569421780">
      <w:marLeft w:val="640"/>
      <w:marRight w:val="0"/>
      <w:marTop w:val="0"/>
      <w:marBottom w:val="0"/>
      <w:divBdr>
        <w:top w:val="none" w:sz="0" w:space="0" w:color="auto"/>
        <w:left w:val="none" w:sz="0" w:space="0" w:color="auto"/>
        <w:bottom w:val="none" w:sz="0" w:space="0" w:color="auto"/>
        <w:right w:val="none" w:sz="0" w:space="0" w:color="auto"/>
      </w:divBdr>
    </w:div>
    <w:div w:id="1569458125">
      <w:marLeft w:val="640"/>
      <w:marRight w:val="0"/>
      <w:marTop w:val="0"/>
      <w:marBottom w:val="0"/>
      <w:divBdr>
        <w:top w:val="none" w:sz="0" w:space="0" w:color="auto"/>
        <w:left w:val="none" w:sz="0" w:space="0" w:color="auto"/>
        <w:bottom w:val="none" w:sz="0" w:space="0" w:color="auto"/>
        <w:right w:val="none" w:sz="0" w:space="0" w:color="auto"/>
      </w:divBdr>
    </w:div>
    <w:div w:id="1569488678">
      <w:marLeft w:val="640"/>
      <w:marRight w:val="0"/>
      <w:marTop w:val="0"/>
      <w:marBottom w:val="0"/>
      <w:divBdr>
        <w:top w:val="none" w:sz="0" w:space="0" w:color="auto"/>
        <w:left w:val="none" w:sz="0" w:space="0" w:color="auto"/>
        <w:bottom w:val="none" w:sz="0" w:space="0" w:color="auto"/>
        <w:right w:val="none" w:sz="0" w:space="0" w:color="auto"/>
      </w:divBdr>
    </w:div>
    <w:div w:id="1569656423">
      <w:marLeft w:val="640"/>
      <w:marRight w:val="0"/>
      <w:marTop w:val="0"/>
      <w:marBottom w:val="0"/>
      <w:divBdr>
        <w:top w:val="none" w:sz="0" w:space="0" w:color="auto"/>
        <w:left w:val="none" w:sz="0" w:space="0" w:color="auto"/>
        <w:bottom w:val="none" w:sz="0" w:space="0" w:color="auto"/>
        <w:right w:val="none" w:sz="0" w:space="0" w:color="auto"/>
      </w:divBdr>
    </w:div>
    <w:div w:id="1569682658">
      <w:marLeft w:val="640"/>
      <w:marRight w:val="0"/>
      <w:marTop w:val="0"/>
      <w:marBottom w:val="0"/>
      <w:divBdr>
        <w:top w:val="none" w:sz="0" w:space="0" w:color="auto"/>
        <w:left w:val="none" w:sz="0" w:space="0" w:color="auto"/>
        <w:bottom w:val="none" w:sz="0" w:space="0" w:color="auto"/>
        <w:right w:val="none" w:sz="0" w:space="0" w:color="auto"/>
      </w:divBdr>
    </w:div>
    <w:div w:id="1569724245">
      <w:marLeft w:val="640"/>
      <w:marRight w:val="0"/>
      <w:marTop w:val="0"/>
      <w:marBottom w:val="0"/>
      <w:divBdr>
        <w:top w:val="none" w:sz="0" w:space="0" w:color="auto"/>
        <w:left w:val="none" w:sz="0" w:space="0" w:color="auto"/>
        <w:bottom w:val="none" w:sz="0" w:space="0" w:color="auto"/>
        <w:right w:val="none" w:sz="0" w:space="0" w:color="auto"/>
      </w:divBdr>
    </w:div>
    <w:div w:id="1569729536">
      <w:marLeft w:val="640"/>
      <w:marRight w:val="0"/>
      <w:marTop w:val="0"/>
      <w:marBottom w:val="0"/>
      <w:divBdr>
        <w:top w:val="none" w:sz="0" w:space="0" w:color="auto"/>
        <w:left w:val="none" w:sz="0" w:space="0" w:color="auto"/>
        <w:bottom w:val="none" w:sz="0" w:space="0" w:color="auto"/>
        <w:right w:val="none" w:sz="0" w:space="0" w:color="auto"/>
      </w:divBdr>
    </w:div>
    <w:div w:id="1569731598">
      <w:marLeft w:val="640"/>
      <w:marRight w:val="0"/>
      <w:marTop w:val="0"/>
      <w:marBottom w:val="0"/>
      <w:divBdr>
        <w:top w:val="none" w:sz="0" w:space="0" w:color="auto"/>
        <w:left w:val="none" w:sz="0" w:space="0" w:color="auto"/>
        <w:bottom w:val="none" w:sz="0" w:space="0" w:color="auto"/>
        <w:right w:val="none" w:sz="0" w:space="0" w:color="auto"/>
      </w:divBdr>
    </w:div>
    <w:div w:id="1569879311">
      <w:marLeft w:val="640"/>
      <w:marRight w:val="0"/>
      <w:marTop w:val="0"/>
      <w:marBottom w:val="0"/>
      <w:divBdr>
        <w:top w:val="none" w:sz="0" w:space="0" w:color="auto"/>
        <w:left w:val="none" w:sz="0" w:space="0" w:color="auto"/>
        <w:bottom w:val="none" w:sz="0" w:space="0" w:color="auto"/>
        <w:right w:val="none" w:sz="0" w:space="0" w:color="auto"/>
      </w:divBdr>
    </w:div>
    <w:div w:id="1569925932">
      <w:marLeft w:val="640"/>
      <w:marRight w:val="0"/>
      <w:marTop w:val="0"/>
      <w:marBottom w:val="0"/>
      <w:divBdr>
        <w:top w:val="none" w:sz="0" w:space="0" w:color="auto"/>
        <w:left w:val="none" w:sz="0" w:space="0" w:color="auto"/>
        <w:bottom w:val="none" w:sz="0" w:space="0" w:color="auto"/>
        <w:right w:val="none" w:sz="0" w:space="0" w:color="auto"/>
      </w:divBdr>
    </w:div>
    <w:div w:id="1570111498">
      <w:marLeft w:val="640"/>
      <w:marRight w:val="0"/>
      <w:marTop w:val="0"/>
      <w:marBottom w:val="0"/>
      <w:divBdr>
        <w:top w:val="none" w:sz="0" w:space="0" w:color="auto"/>
        <w:left w:val="none" w:sz="0" w:space="0" w:color="auto"/>
        <w:bottom w:val="none" w:sz="0" w:space="0" w:color="auto"/>
        <w:right w:val="none" w:sz="0" w:space="0" w:color="auto"/>
      </w:divBdr>
    </w:div>
    <w:div w:id="1570115363">
      <w:marLeft w:val="640"/>
      <w:marRight w:val="0"/>
      <w:marTop w:val="0"/>
      <w:marBottom w:val="0"/>
      <w:divBdr>
        <w:top w:val="none" w:sz="0" w:space="0" w:color="auto"/>
        <w:left w:val="none" w:sz="0" w:space="0" w:color="auto"/>
        <w:bottom w:val="none" w:sz="0" w:space="0" w:color="auto"/>
        <w:right w:val="none" w:sz="0" w:space="0" w:color="auto"/>
      </w:divBdr>
    </w:div>
    <w:div w:id="1570118637">
      <w:marLeft w:val="640"/>
      <w:marRight w:val="0"/>
      <w:marTop w:val="0"/>
      <w:marBottom w:val="0"/>
      <w:divBdr>
        <w:top w:val="none" w:sz="0" w:space="0" w:color="auto"/>
        <w:left w:val="none" w:sz="0" w:space="0" w:color="auto"/>
        <w:bottom w:val="none" w:sz="0" w:space="0" w:color="auto"/>
        <w:right w:val="none" w:sz="0" w:space="0" w:color="auto"/>
      </w:divBdr>
    </w:div>
    <w:div w:id="1570187699">
      <w:marLeft w:val="640"/>
      <w:marRight w:val="0"/>
      <w:marTop w:val="0"/>
      <w:marBottom w:val="0"/>
      <w:divBdr>
        <w:top w:val="none" w:sz="0" w:space="0" w:color="auto"/>
        <w:left w:val="none" w:sz="0" w:space="0" w:color="auto"/>
        <w:bottom w:val="none" w:sz="0" w:space="0" w:color="auto"/>
        <w:right w:val="none" w:sz="0" w:space="0" w:color="auto"/>
      </w:divBdr>
    </w:div>
    <w:div w:id="1570265399">
      <w:marLeft w:val="640"/>
      <w:marRight w:val="0"/>
      <w:marTop w:val="0"/>
      <w:marBottom w:val="0"/>
      <w:divBdr>
        <w:top w:val="none" w:sz="0" w:space="0" w:color="auto"/>
        <w:left w:val="none" w:sz="0" w:space="0" w:color="auto"/>
        <w:bottom w:val="none" w:sz="0" w:space="0" w:color="auto"/>
        <w:right w:val="none" w:sz="0" w:space="0" w:color="auto"/>
      </w:divBdr>
    </w:div>
    <w:div w:id="1570379503">
      <w:marLeft w:val="640"/>
      <w:marRight w:val="0"/>
      <w:marTop w:val="0"/>
      <w:marBottom w:val="0"/>
      <w:divBdr>
        <w:top w:val="none" w:sz="0" w:space="0" w:color="auto"/>
        <w:left w:val="none" w:sz="0" w:space="0" w:color="auto"/>
        <w:bottom w:val="none" w:sz="0" w:space="0" w:color="auto"/>
        <w:right w:val="none" w:sz="0" w:space="0" w:color="auto"/>
      </w:divBdr>
    </w:div>
    <w:div w:id="1570455813">
      <w:marLeft w:val="640"/>
      <w:marRight w:val="0"/>
      <w:marTop w:val="0"/>
      <w:marBottom w:val="0"/>
      <w:divBdr>
        <w:top w:val="none" w:sz="0" w:space="0" w:color="auto"/>
        <w:left w:val="none" w:sz="0" w:space="0" w:color="auto"/>
        <w:bottom w:val="none" w:sz="0" w:space="0" w:color="auto"/>
        <w:right w:val="none" w:sz="0" w:space="0" w:color="auto"/>
      </w:divBdr>
    </w:div>
    <w:div w:id="1570461970">
      <w:marLeft w:val="640"/>
      <w:marRight w:val="0"/>
      <w:marTop w:val="0"/>
      <w:marBottom w:val="0"/>
      <w:divBdr>
        <w:top w:val="none" w:sz="0" w:space="0" w:color="auto"/>
        <w:left w:val="none" w:sz="0" w:space="0" w:color="auto"/>
        <w:bottom w:val="none" w:sz="0" w:space="0" w:color="auto"/>
        <w:right w:val="none" w:sz="0" w:space="0" w:color="auto"/>
      </w:divBdr>
    </w:div>
    <w:div w:id="1570530896">
      <w:marLeft w:val="640"/>
      <w:marRight w:val="0"/>
      <w:marTop w:val="0"/>
      <w:marBottom w:val="0"/>
      <w:divBdr>
        <w:top w:val="none" w:sz="0" w:space="0" w:color="auto"/>
        <w:left w:val="none" w:sz="0" w:space="0" w:color="auto"/>
        <w:bottom w:val="none" w:sz="0" w:space="0" w:color="auto"/>
        <w:right w:val="none" w:sz="0" w:space="0" w:color="auto"/>
      </w:divBdr>
    </w:div>
    <w:div w:id="1570534445">
      <w:marLeft w:val="640"/>
      <w:marRight w:val="0"/>
      <w:marTop w:val="0"/>
      <w:marBottom w:val="0"/>
      <w:divBdr>
        <w:top w:val="none" w:sz="0" w:space="0" w:color="auto"/>
        <w:left w:val="none" w:sz="0" w:space="0" w:color="auto"/>
        <w:bottom w:val="none" w:sz="0" w:space="0" w:color="auto"/>
        <w:right w:val="none" w:sz="0" w:space="0" w:color="auto"/>
      </w:divBdr>
    </w:div>
    <w:div w:id="1570651519">
      <w:marLeft w:val="640"/>
      <w:marRight w:val="0"/>
      <w:marTop w:val="0"/>
      <w:marBottom w:val="0"/>
      <w:divBdr>
        <w:top w:val="none" w:sz="0" w:space="0" w:color="auto"/>
        <w:left w:val="none" w:sz="0" w:space="0" w:color="auto"/>
        <w:bottom w:val="none" w:sz="0" w:space="0" w:color="auto"/>
        <w:right w:val="none" w:sz="0" w:space="0" w:color="auto"/>
      </w:divBdr>
    </w:div>
    <w:div w:id="1570725418">
      <w:marLeft w:val="640"/>
      <w:marRight w:val="0"/>
      <w:marTop w:val="0"/>
      <w:marBottom w:val="0"/>
      <w:divBdr>
        <w:top w:val="none" w:sz="0" w:space="0" w:color="auto"/>
        <w:left w:val="none" w:sz="0" w:space="0" w:color="auto"/>
        <w:bottom w:val="none" w:sz="0" w:space="0" w:color="auto"/>
        <w:right w:val="none" w:sz="0" w:space="0" w:color="auto"/>
      </w:divBdr>
    </w:div>
    <w:div w:id="1570730807">
      <w:marLeft w:val="640"/>
      <w:marRight w:val="0"/>
      <w:marTop w:val="0"/>
      <w:marBottom w:val="0"/>
      <w:divBdr>
        <w:top w:val="none" w:sz="0" w:space="0" w:color="auto"/>
        <w:left w:val="none" w:sz="0" w:space="0" w:color="auto"/>
        <w:bottom w:val="none" w:sz="0" w:space="0" w:color="auto"/>
        <w:right w:val="none" w:sz="0" w:space="0" w:color="auto"/>
      </w:divBdr>
    </w:div>
    <w:div w:id="1570767100">
      <w:marLeft w:val="640"/>
      <w:marRight w:val="0"/>
      <w:marTop w:val="0"/>
      <w:marBottom w:val="0"/>
      <w:divBdr>
        <w:top w:val="none" w:sz="0" w:space="0" w:color="auto"/>
        <w:left w:val="none" w:sz="0" w:space="0" w:color="auto"/>
        <w:bottom w:val="none" w:sz="0" w:space="0" w:color="auto"/>
        <w:right w:val="none" w:sz="0" w:space="0" w:color="auto"/>
      </w:divBdr>
    </w:div>
    <w:div w:id="1570841175">
      <w:marLeft w:val="640"/>
      <w:marRight w:val="0"/>
      <w:marTop w:val="0"/>
      <w:marBottom w:val="0"/>
      <w:divBdr>
        <w:top w:val="none" w:sz="0" w:space="0" w:color="auto"/>
        <w:left w:val="none" w:sz="0" w:space="0" w:color="auto"/>
        <w:bottom w:val="none" w:sz="0" w:space="0" w:color="auto"/>
        <w:right w:val="none" w:sz="0" w:space="0" w:color="auto"/>
      </w:divBdr>
    </w:div>
    <w:div w:id="1570845614">
      <w:marLeft w:val="640"/>
      <w:marRight w:val="0"/>
      <w:marTop w:val="0"/>
      <w:marBottom w:val="0"/>
      <w:divBdr>
        <w:top w:val="none" w:sz="0" w:space="0" w:color="auto"/>
        <w:left w:val="none" w:sz="0" w:space="0" w:color="auto"/>
        <w:bottom w:val="none" w:sz="0" w:space="0" w:color="auto"/>
        <w:right w:val="none" w:sz="0" w:space="0" w:color="auto"/>
      </w:divBdr>
    </w:div>
    <w:div w:id="1570918042">
      <w:marLeft w:val="640"/>
      <w:marRight w:val="0"/>
      <w:marTop w:val="0"/>
      <w:marBottom w:val="0"/>
      <w:divBdr>
        <w:top w:val="none" w:sz="0" w:space="0" w:color="auto"/>
        <w:left w:val="none" w:sz="0" w:space="0" w:color="auto"/>
        <w:bottom w:val="none" w:sz="0" w:space="0" w:color="auto"/>
        <w:right w:val="none" w:sz="0" w:space="0" w:color="auto"/>
      </w:divBdr>
    </w:div>
    <w:div w:id="1570918267">
      <w:marLeft w:val="640"/>
      <w:marRight w:val="0"/>
      <w:marTop w:val="0"/>
      <w:marBottom w:val="0"/>
      <w:divBdr>
        <w:top w:val="none" w:sz="0" w:space="0" w:color="auto"/>
        <w:left w:val="none" w:sz="0" w:space="0" w:color="auto"/>
        <w:bottom w:val="none" w:sz="0" w:space="0" w:color="auto"/>
        <w:right w:val="none" w:sz="0" w:space="0" w:color="auto"/>
      </w:divBdr>
    </w:div>
    <w:div w:id="1570925202">
      <w:marLeft w:val="640"/>
      <w:marRight w:val="0"/>
      <w:marTop w:val="0"/>
      <w:marBottom w:val="0"/>
      <w:divBdr>
        <w:top w:val="none" w:sz="0" w:space="0" w:color="auto"/>
        <w:left w:val="none" w:sz="0" w:space="0" w:color="auto"/>
        <w:bottom w:val="none" w:sz="0" w:space="0" w:color="auto"/>
        <w:right w:val="none" w:sz="0" w:space="0" w:color="auto"/>
      </w:divBdr>
    </w:div>
    <w:div w:id="1570992449">
      <w:marLeft w:val="640"/>
      <w:marRight w:val="0"/>
      <w:marTop w:val="0"/>
      <w:marBottom w:val="0"/>
      <w:divBdr>
        <w:top w:val="none" w:sz="0" w:space="0" w:color="auto"/>
        <w:left w:val="none" w:sz="0" w:space="0" w:color="auto"/>
        <w:bottom w:val="none" w:sz="0" w:space="0" w:color="auto"/>
        <w:right w:val="none" w:sz="0" w:space="0" w:color="auto"/>
      </w:divBdr>
    </w:div>
    <w:div w:id="1571042181">
      <w:marLeft w:val="640"/>
      <w:marRight w:val="0"/>
      <w:marTop w:val="0"/>
      <w:marBottom w:val="0"/>
      <w:divBdr>
        <w:top w:val="none" w:sz="0" w:space="0" w:color="auto"/>
        <w:left w:val="none" w:sz="0" w:space="0" w:color="auto"/>
        <w:bottom w:val="none" w:sz="0" w:space="0" w:color="auto"/>
        <w:right w:val="none" w:sz="0" w:space="0" w:color="auto"/>
      </w:divBdr>
    </w:div>
    <w:div w:id="1571117928">
      <w:marLeft w:val="640"/>
      <w:marRight w:val="0"/>
      <w:marTop w:val="0"/>
      <w:marBottom w:val="0"/>
      <w:divBdr>
        <w:top w:val="none" w:sz="0" w:space="0" w:color="auto"/>
        <w:left w:val="none" w:sz="0" w:space="0" w:color="auto"/>
        <w:bottom w:val="none" w:sz="0" w:space="0" w:color="auto"/>
        <w:right w:val="none" w:sz="0" w:space="0" w:color="auto"/>
      </w:divBdr>
    </w:div>
    <w:div w:id="1571304785">
      <w:marLeft w:val="640"/>
      <w:marRight w:val="0"/>
      <w:marTop w:val="0"/>
      <w:marBottom w:val="0"/>
      <w:divBdr>
        <w:top w:val="none" w:sz="0" w:space="0" w:color="auto"/>
        <w:left w:val="none" w:sz="0" w:space="0" w:color="auto"/>
        <w:bottom w:val="none" w:sz="0" w:space="0" w:color="auto"/>
        <w:right w:val="none" w:sz="0" w:space="0" w:color="auto"/>
      </w:divBdr>
    </w:div>
    <w:div w:id="1571454676">
      <w:marLeft w:val="640"/>
      <w:marRight w:val="0"/>
      <w:marTop w:val="0"/>
      <w:marBottom w:val="0"/>
      <w:divBdr>
        <w:top w:val="none" w:sz="0" w:space="0" w:color="auto"/>
        <w:left w:val="none" w:sz="0" w:space="0" w:color="auto"/>
        <w:bottom w:val="none" w:sz="0" w:space="0" w:color="auto"/>
        <w:right w:val="none" w:sz="0" w:space="0" w:color="auto"/>
      </w:divBdr>
    </w:div>
    <w:div w:id="1571500885">
      <w:marLeft w:val="640"/>
      <w:marRight w:val="0"/>
      <w:marTop w:val="0"/>
      <w:marBottom w:val="0"/>
      <w:divBdr>
        <w:top w:val="none" w:sz="0" w:space="0" w:color="auto"/>
        <w:left w:val="none" w:sz="0" w:space="0" w:color="auto"/>
        <w:bottom w:val="none" w:sz="0" w:space="0" w:color="auto"/>
        <w:right w:val="none" w:sz="0" w:space="0" w:color="auto"/>
      </w:divBdr>
    </w:div>
    <w:div w:id="1571502760">
      <w:marLeft w:val="640"/>
      <w:marRight w:val="0"/>
      <w:marTop w:val="0"/>
      <w:marBottom w:val="0"/>
      <w:divBdr>
        <w:top w:val="none" w:sz="0" w:space="0" w:color="auto"/>
        <w:left w:val="none" w:sz="0" w:space="0" w:color="auto"/>
        <w:bottom w:val="none" w:sz="0" w:space="0" w:color="auto"/>
        <w:right w:val="none" w:sz="0" w:space="0" w:color="auto"/>
      </w:divBdr>
    </w:div>
    <w:div w:id="1571504719">
      <w:marLeft w:val="640"/>
      <w:marRight w:val="0"/>
      <w:marTop w:val="0"/>
      <w:marBottom w:val="0"/>
      <w:divBdr>
        <w:top w:val="none" w:sz="0" w:space="0" w:color="auto"/>
        <w:left w:val="none" w:sz="0" w:space="0" w:color="auto"/>
        <w:bottom w:val="none" w:sz="0" w:space="0" w:color="auto"/>
        <w:right w:val="none" w:sz="0" w:space="0" w:color="auto"/>
      </w:divBdr>
    </w:div>
    <w:div w:id="1571505530">
      <w:marLeft w:val="640"/>
      <w:marRight w:val="0"/>
      <w:marTop w:val="0"/>
      <w:marBottom w:val="0"/>
      <w:divBdr>
        <w:top w:val="none" w:sz="0" w:space="0" w:color="auto"/>
        <w:left w:val="none" w:sz="0" w:space="0" w:color="auto"/>
        <w:bottom w:val="none" w:sz="0" w:space="0" w:color="auto"/>
        <w:right w:val="none" w:sz="0" w:space="0" w:color="auto"/>
      </w:divBdr>
    </w:div>
    <w:div w:id="1571573390">
      <w:marLeft w:val="640"/>
      <w:marRight w:val="0"/>
      <w:marTop w:val="0"/>
      <w:marBottom w:val="0"/>
      <w:divBdr>
        <w:top w:val="none" w:sz="0" w:space="0" w:color="auto"/>
        <w:left w:val="none" w:sz="0" w:space="0" w:color="auto"/>
        <w:bottom w:val="none" w:sz="0" w:space="0" w:color="auto"/>
        <w:right w:val="none" w:sz="0" w:space="0" w:color="auto"/>
      </w:divBdr>
    </w:div>
    <w:div w:id="1571575253">
      <w:marLeft w:val="640"/>
      <w:marRight w:val="0"/>
      <w:marTop w:val="0"/>
      <w:marBottom w:val="0"/>
      <w:divBdr>
        <w:top w:val="none" w:sz="0" w:space="0" w:color="auto"/>
        <w:left w:val="none" w:sz="0" w:space="0" w:color="auto"/>
        <w:bottom w:val="none" w:sz="0" w:space="0" w:color="auto"/>
        <w:right w:val="none" w:sz="0" w:space="0" w:color="auto"/>
      </w:divBdr>
    </w:div>
    <w:div w:id="1571580507">
      <w:marLeft w:val="640"/>
      <w:marRight w:val="0"/>
      <w:marTop w:val="0"/>
      <w:marBottom w:val="0"/>
      <w:divBdr>
        <w:top w:val="none" w:sz="0" w:space="0" w:color="auto"/>
        <w:left w:val="none" w:sz="0" w:space="0" w:color="auto"/>
        <w:bottom w:val="none" w:sz="0" w:space="0" w:color="auto"/>
        <w:right w:val="none" w:sz="0" w:space="0" w:color="auto"/>
      </w:divBdr>
    </w:div>
    <w:div w:id="1571619215">
      <w:marLeft w:val="640"/>
      <w:marRight w:val="0"/>
      <w:marTop w:val="0"/>
      <w:marBottom w:val="0"/>
      <w:divBdr>
        <w:top w:val="none" w:sz="0" w:space="0" w:color="auto"/>
        <w:left w:val="none" w:sz="0" w:space="0" w:color="auto"/>
        <w:bottom w:val="none" w:sz="0" w:space="0" w:color="auto"/>
        <w:right w:val="none" w:sz="0" w:space="0" w:color="auto"/>
      </w:divBdr>
    </w:div>
    <w:div w:id="1571622573">
      <w:marLeft w:val="640"/>
      <w:marRight w:val="0"/>
      <w:marTop w:val="0"/>
      <w:marBottom w:val="0"/>
      <w:divBdr>
        <w:top w:val="none" w:sz="0" w:space="0" w:color="auto"/>
        <w:left w:val="none" w:sz="0" w:space="0" w:color="auto"/>
        <w:bottom w:val="none" w:sz="0" w:space="0" w:color="auto"/>
        <w:right w:val="none" w:sz="0" w:space="0" w:color="auto"/>
      </w:divBdr>
    </w:div>
    <w:div w:id="1571647465">
      <w:marLeft w:val="640"/>
      <w:marRight w:val="0"/>
      <w:marTop w:val="0"/>
      <w:marBottom w:val="0"/>
      <w:divBdr>
        <w:top w:val="none" w:sz="0" w:space="0" w:color="auto"/>
        <w:left w:val="none" w:sz="0" w:space="0" w:color="auto"/>
        <w:bottom w:val="none" w:sz="0" w:space="0" w:color="auto"/>
        <w:right w:val="none" w:sz="0" w:space="0" w:color="auto"/>
      </w:divBdr>
    </w:div>
    <w:div w:id="1571690970">
      <w:marLeft w:val="640"/>
      <w:marRight w:val="0"/>
      <w:marTop w:val="0"/>
      <w:marBottom w:val="0"/>
      <w:divBdr>
        <w:top w:val="none" w:sz="0" w:space="0" w:color="auto"/>
        <w:left w:val="none" w:sz="0" w:space="0" w:color="auto"/>
        <w:bottom w:val="none" w:sz="0" w:space="0" w:color="auto"/>
        <w:right w:val="none" w:sz="0" w:space="0" w:color="auto"/>
      </w:divBdr>
    </w:div>
    <w:div w:id="1571691742">
      <w:marLeft w:val="640"/>
      <w:marRight w:val="0"/>
      <w:marTop w:val="0"/>
      <w:marBottom w:val="0"/>
      <w:divBdr>
        <w:top w:val="none" w:sz="0" w:space="0" w:color="auto"/>
        <w:left w:val="none" w:sz="0" w:space="0" w:color="auto"/>
        <w:bottom w:val="none" w:sz="0" w:space="0" w:color="auto"/>
        <w:right w:val="none" w:sz="0" w:space="0" w:color="auto"/>
      </w:divBdr>
    </w:div>
    <w:div w:id="1571692385">
      <w:marLeft w:val="640"/>
      <w:marRight w:val="0"/>
      <w:marTop w:val="0"/>
      <w:marBottom w:val="0"/>
      <w:divBdr>
        <w:top w:val="none" w:sz="0" w:space="0" w:color="auto"/>
        <w:left w:val="none" w:sz="0" w:space="0" w:color="auto"/>
        <w:bottom w:val="none" w:sz="0" w:space="0" w:color="auto"/>
        <w:right w:val="none" w:sz="0" w:space="0" w:color="auto"/>
      </w:divBdr>
    </w:div>
    <w:div w:id="1571693815">
      <w:marLeft w:val="640"/>
      <w:marRight w:val="0"/>
      <w:marTop w:val="0"/>
      <w:marBottom w:val="0"/>
      <w:divBdr>
        <w:top w:val="none" w:sz="0" w:space="0" w:color="auto"/>
        <w:left w:val="none" w:sz="0" w:space="0" w:color="auto"/>
        <w:bottom w:val="none" w:sz="0" w:space="0" w:color="auto"/>
        <w:right w:val="none" w:sz="0" w:space="0" w:color="auto"/>
      </w:divBdr>
    </w:div>
    <w:div w:id="1571694052">
      <w:marLeft w:val="640"/>
      <w:marRight w:val="0"/>
      <w:marTop w:val="0"/>
      <w:marBottom w:val="0"/>
      <w:divBdr>
        <w:top w:val="none" w:sz="0" w:space="0" w:color="auto"/>
        <w:left w:val="none" w:sz="0" w:space="0" w:color="auto"/>
        <w:bottom w:val="none" w:sz="0" w:space="0" w:color="auto"/>
        <w:right w:val="none" w:sz="0" w:space="0" w:color="auto"/>
      </w:divBdr>
    </w:div>
    <w:div w:id="1571696600">
      <w:marLeft w:val="640"/>
      <w:marRight w:val="0"/>
      <w:marTop w:val="0"/>
      <w:marBottom w:val="0"/>
      <w:divBdr>
        <w:top w:val="none" w:sz="0" w:space="0" w:color="auto"/>
        <w:left w:val="none" w:sz="0" w:space="0" w:color="auto"/>
        <w:bottom w:val="none" w:sz="0" w:space="0" w:color="auto"/>
        <w:right w:val="none" w:sz="0" w:space="0" w:color="auto"/>
      </w:divBdr>
    </w:div>
    <w:div w:id="1571771402">
      <w:marLeft w:val="640"/>
      <w:marRight w:val="0"/>
      <w:marTop w:val="0"/>
      <w:marBottom w:val="0"/>
      <w:divBdr>
        <w:top w:val="none" w:sz="0" w:space="0" w:color="auto"/>
        <w:left w:val="none" w:sz="0" w:space="0" w:color="auto"/>
        <w:bottom w:val="none" w:sz="0" w:space="0" w:color="auto"/>
        <w:right w:val="none" w:sz="0" w:space="0" w:color="auto"/>
      </w:divBdr>
    </w:div>
    <w:div w:id="1571841605">
      <w:marLeft w:val="640"/>
      <w:marRight w:val="0"/>
      <w:marTop w:val="0"/>
      <w:marBottom w:val="0"/>
      <w:divBdr>
        <w:top w:val="none" w:sz="0" w:space="0" w:color="auto"/>
        <w:left w:val="none" w:sz="0" w:space="0" w:color="auto"/>
        <w:bottom w:val="none" w:sz="0" w:space="0" w:color="auto"/>
        <w:right w:val="none" w:sz="0" w:space="0" w:color="auto"/>
      </w:divBdr>
    </w:div>
    <w:div w:id="1571843144">
      <w:marLeft w:val="640"/>
      <w:marRight w:val="0"/>
      <w:marTop w:val="0"/>
      <w:marBottom w:val="0"/>
      <w:divBdr>
        <w:top w:val="none" w:sz="0" w:space="0" w:color="auto"/>
        <w:left w:val="none" w:sz="0" w:space="0" w:color="auto"/>
        <w:bottom w:val="none" w:sz="0" w:space="0" w:color="auto"/>
        <w:right w:val="none" w:sz="0" w:space="0" w:color="auto"/>
      </w:divBdr>
    </w:div>
    <w:div w:id="1571886414">
      <w:marLeft w:val="640"/>
      <w:marRight w:val="0"/>
      <w:marTop w:val="0"/>
      <w:marBottom w:val="0"/>
      <w:divBdr>
        <w:top w:val="none" w:sz="0" w:space="0" w:color="auto"/>
        <w:left w:val="none" w:sz="0" w:space="0" w:color="auto"/>
        <w:bottom w:val="none" w:sz="0" w:space="0" w:color="auto"/>
        <w:right w:val="none" w:sz="0" w:space="0" w:color="auto"/>
      </w:divBdr>
    </w:div>
    <w:div w:id="1571966073">
      <w:marLeft w:val="640"/>
      <w:marRight w:val="0"/>
      <w:marTop w:val="0"/>
      <w:marBottom w:val="0"/>
      <w:divBdr>
        <w:top w:val="none" w:sz="0" w:space="0" w:color="auto"/>
        <w:left w:val="none" w:sz="0" w:space="0" w:color="auto"/>
        <w:bottom w:val="none" w:sz="0" w:space="0" w:color="auto"/>
        <w:right w:val="none" w:sz="0" w:space="0" w:color="auto"/>
      </w:divBdr>
    </w:div>
    <w:div w:id="1572228144">
      <w:marLeft w:val="640"/>
      <w:marRight w:val="0"/>
      <w:marTop w:val="0"/>
      <w:marBottom w:val="0"/>
      <w:divBdr>
        <w:top w:val="none" w:sz="0" w:space="0" w:color="auto"/>
        <w:left w:val="none" w:sz="0" w:space="0" w:color="auto"/>
        <w:bottom w:val="none" w:sz="0" w:space="0" w:color="auto"/>
        <w:right w:val="none" w:sz="0" w:space="0" w:color="auto"/>
      </w:divBdr>
    </w:div>
    <w:div w:id="1572277648">
      <w:marLeft w:val="640"/>
      <w:marRight w:val="0"/>
      <w:marTop w:val="0"/>
      <w:marBottom w:val="0"/>
      <w:divBdr>
        <w:top w:val="none" w:sz="0" w:space="0" w:color="auto"/>
        <w:left w:val="none" w:sz="0" w:space="0" w:color="auto"/>
        <w:bottom w:val="none" w:sz="0" w:space="0" w:color="auto"/>
        <w:right w:val="none" w:sz="0" w:space="0" w:color="auto"/>
      </w:divBdr>
    </w:div>
    <w:div w:id="1572302998">
      <w:marLeft w:val="640"/>
      <w:marRight w:val="0"/>
      <w:marTop w:val="0"/>
      <w:marBottom w:val="0"/>
      <w:divBdr>
        <w:top w:val="none" w:sz="0" w:space="0" w:color="auto"/>
        <w:left w:val="none" w:sz="0" w:space="0" w:color="auto"/>
        <w:bottom w:val="none" w:sz="0" w:space="0" w:color="auto"/>
        <w:right w:val="none" w:sz="0" w:space="0" w:color="auto"/>
      </w:divBdr>
    </w:div>
    <w:div w:id="1572305874">
      <w:marLeft w:val="640"/>
      <w:marRight w:val="0"/>
      <w:marTop w:val="0"/>
      <w:marBottom w:val="0"/>
      <w:divBdr>
        <w:top w:val="none" w:sz="0" w:space="0" w:color="auto"/>
        <w:left w:val="none" w:sz="0" w:space="0" w:color="auto"/>
        <w:bottom w:val="none" w:sz="0" w:space="0" w:color="auto"/>
        <w:right w:val="none" w:sz="0" w:space="0" w:color="auto"/>
      </w:divBdr>
    </w:div>
    <w:div w:id="1572347826">
      <w:marLeft w:val="640"/>
      <w:marRight w:val="0"/>
      <w:marTop w:val="0"/>
      <w:marBottom w:val="0"/>
      <w:divBdr>
        <w:top w:val="none" w:sz="0" w:space="0" w:color="auto"/>
        <w:left w:val="none" w:sz="0" w:space="0" w:color="auto"/>
        <w:bottom w:val="none" w:sz="0" w:space="0" w:color="auto"/>
        <w:right w:val="none" w:sz="0" w:space="0" w:color="auto"/>
      </w:divBdr>
    </w:div>
    <w:div w:id="1572348746">
      <w:marLeft w:val="640"/>
      <w:marRight w:val="0"/>
      <w:marTop w:val="0"/>
      <w:marBottom w:val="0"/>
      <w:divBdr>
        <w:top w:val="none" w:sz="0" w:space="0" w:color="auto"/>
        <w:left w:val="none" w:sz="0" w:space="0" w:color="auto"/>
        <w:bottom w:val="none" w:sz="0" w:space="0" w:color="auto"/>
        <w:right w:val="none" w:sz="0" w:space="0" w:color="auto"/>
      </w:divBdr>
    </w:div>
    <w:div w:id="1572351910">
      <w:marLeft w:val="640"/>
      <w:marRight w:val="0"/>
      <w:marTop w:val="0"/>
      <w:marBottom w:val="0"/>
      <w:divBdr>
        <w:top w:val="none" w:sz="0" w:space="0" w:color="auto"/>
        <w:left w:val="none" w:sz="0" w:space="0" w:color="auto"/>
        <w:bottom w:val="none" w:sz="0" w:space="0" w:color="auto"/>
        <w:right w:val="none" w:sz="0" w:space="0" w:color="auto"/>
      </w:divBdr>
    </w:div>
    <w:div w:id="1572428388">
      <w:marLeft w:val="640"/>
      <w:marRight w:val="0"/>
      <w:marTop w:val="0"/>
      <w:marBottom w:val="0"/>
      <w:divBdr>
        <w:top w:val="none" w:sz="0" w:space="0" w:color="auto"/>
        <w:left w:val="none" w:sz="0" w:space="0" w:color="auto"/>
        <w:bottom w:val="none" w:sz="0" w:space="0" w:color="auto"/>
        <w:right w:val="none" w:sz="0" w:space="0" w:color="auto"/>
      </w:divBdr>
    </w:div>
    <w:div w:id="1572499038">
      <w:marLeft w:val="640"/>
      <w:marRight w:val="0"/>
      <w:marTop w:val="0"/>
      <w:marBottom w:val="0"/>
      <w:divBdr>
        <w:top w:val="none" w:sz="0" w:space="0" w:color="auto"/>
        <w:left w:val="none" w:sz="0" w:space="0" w:color="auto"/>
        <w:bottom w:val="none" w:sz="0" w:space="0" w:color="auto"/>
        <w:right w:val="none" w:sz="0" w:space="0" w:color="auto"/>
      </w:divBdr>
    </w:div>
    <w:div w:id="1572616122">
      <w:marLeft w:val="640"/>
      <w:marRight w:val="0"/>
      <w:marTop w:val="0"/>
      <w:marBottom w:val="0"/>
      <w:divBdr>
        <w:top w:val="none" w:sz="0" w:space="0" w:color="auto"/>
        <w:left w:val="none" w:sz="0" w:space="0" w:color="auto"/>
        <w:bottom w:val="none" w:sz="0" w:space="0" w:color="auto"/>
        <w:right w:val="none" w:sz="0" w:space="0" w:color="auto"/>
      </w:divBdr>
    </w:div>
    <w:div w:id="1572616799">
      <w:marLeft w:val="640"/>
      <w:marRight w:val="0"/>
      <w:marTop w:val="0"/>
      <w:marBottom w:val="0"/>
      <w:divBdr>
        <w:top w:val="none" w:sz="0" w:space="0" w:color="auto"/>
        <w:left w:val="none" w:sz="0" w:space="0" w:color="auto"/>
        <w:bottom w:val="none" w:sz="0" w:space="0" w:color="auto"/>
        <w:right w:val="none" w:sz="0" w:space="0" w:color="auto"/>
      </w:divBdr>
    </w:div>
    <w:div w:id="1572732992">
      <w:marLeft w:val="640"/>
      <w:marRight w:val="0"/>
      <w:marTop w:val="0"/>
      <w:marBottom w:val="0"/>
      <w:divBdr>
        <w:top w:val="none" w:sz="0" w:space="0" w:color="auto"/>
        <w:left w:val="none" w:sz="0" w:space="0" w:color="auto"/>
        <w:bottom w:val="none" w:sz="0" w:space="0" w:color="auto"/>
        <w:right w:val="none" w:sz="0" w:space="0" w:color="auto"/>
      </w:divBdr>
    </w:div>
    <w:div w:id="1572734436">
      <w:marLeft w:val="640"/>
      <w:marRight w:val="0"/>
      <w:marTop w:val="0"/>
      <w:marBottom w:val="0"/>
      <w:divBdr>
        <w:top w:val="none" w:sz="0" w:space="0" w:color="auto"/>
        <w:left w:val="none" w:sz="0" w:space="0" w:color="auto"/>
        <w:bottom w:val="none" w:sz="0" w:space="0" w:color="auto"/>
        <w:right w:val="none" w:sz="0" w:space="0" w:color="auto"/>
      </w:divBdr>
    </w:div>
    <w:div w:id="1572810457">
      <w:marLeft w:val="640"/>
      <w:marRight w:val="0"/>
      <w:marTop w:val="0"/>
      <w:marBottom w:val="0"/>
      <w:divBdr>
        <w:top w:val="none" w:sz="0" w:space="0" w:color="auto"/>
        <w:left w:val="none" w:sz="0" w:space="0" w:color="auto"/>
        <w:bottom w:val="none" w:sz="0" w:space="0" w:color="auto"/>
        <w:right w:val="none" w:sz="0" w:space="0" w:color="auto"/>
      </w:divBdr>
    </w:div>
    <w:div w:id="1572811958">
      <w:marLeft w:val="640"/>
      <w:marRight w:val="0"/>
      <w:marTop w:val="0"/>
      <w:marBottom w:val="0"/>
      <w:divBdr>
        <w:top w:val="none" w:sz="0" w:space="0" w:color="auto"/>
        <w:left w:val="none" w:sz="0" w:space="0" w:color="auto"/>
        <w:bottom w:val="none" w:sz="0" w:space="0" w:color="auto"/>
        <w:right w:val="none" w:sz="0" w:space="0" w:color="auto"/>
      </w:divBdr>
    </w:div>
    <w:div w:id="1572885216">
      <w:marLeft w:val="640"/>
      <w:marRight w:val="0"/>
      <w:marTop w:val="0"/>
      <w:marBottom w:val="0"/>
      <w:divBdr>
        <w:top w:val="none" w:sz="0" w:space="0" w:color="auto"/>
        <w:left w:val="none" w:sz="0" w:space="0" w:color="auto"/>
        <w:bottom w:val="none" w:sz="0" w:space="0" w:color="auto"/>
        <w:right w:val="none" w:sz="0" w:space="0" w:color="auto"/>
      </w:divBdr>
    </w:div>
    <w:div w:id="1573005989">
      <w:marLeft w:val="640"/>
      <w:marRight w:val="0"/>
      <w:marTop w:val="0"/>
      <w:marBottom w:val="0"/>
      <w:divBdr>
        <w:top w:val="none" w:sz="0" w:space="0" w:color="auto"/>
        <w:left w:val="none" w:sz="0" w:space="0" w:color="auto"/>
        <w:bottom w:val="none" w:sz="0" w:space="0" w:color="auto"/>
        <w:right w:val="none" w:sz="0" w:space="0" w:color="auto"/>
      </w:divBdr>
    </w:div>
    <w:div w:id="1573199246">
      <w:marLeft w:val="640"/>
      <w:marRight w:val="0"/>
      <w:marTop w:val="0"/>
      <w:marBottom w:val="0"/>
      <w:divBdr>
        <w:top w:val="none" w:sz="0" w:space="0" w:color="auto"/>
        <w:left w:val="none" w:sz="0" w:space="0" w:color="auto"/>
        <w:bottom w:val="none" w:sz="0" w:space="0" w:color="auto"/>
        <w:right w:val="none" w:sz="0" w:space="0" w:color="auto"/>
      </w:divBdr>
    </w:div>
    <w:div w:id="1573270466">
      <w:marLeft w:val="640"/>
      <w:marRight w:val="0"/>
      <w:marTop w:val="0"/>
      <w:marBottom w:val="0"/>
      <w:divBdr>
        <w:top w:val="none" w:sz="0" w:space="0" w:color="auto"/>
        <w:left w:val="none" w:sz="0" w:space="0" w:color="auto"/>
        <w:bottom w:val="none" w:sz="0" w:space="0" w:color="auto"/>
        <w:right w:val="none" w:sz="0" w:space="0" w:color="auto"/>
      </w:divBdr>
    </w:div>
    <w:div w:id="1573349765">
      <w:marLeft w:val="640"/>
      <w:marRight w:val="0"/>
      <w:marTop w:val="0"/>
      <w:marBottom w:val="0"/>
      <w:divBdr>
        <w:top w:val="none" w:sz="0" w:space="0" w:color="auto"/>
        <w:left w:val="none" w:sz="0" w:space="0" w:color="auto"/>
        <w:bottom w:val="none" w:sz="0" w:space="0" w:color="auto"/>
        <w:right w:val="none" w:sz="0" w:space="0" w:color="auto"/>
      </w:divBdr>
    </w:div>
    <w:div w:id="1573392452">
      <w:marLeft w:val="640"/>
      <w:marRight w:val="0"/>
      <w:marTop w:val="0"/>
      <w:marBottom w:val="0"/>
      <w:divBdr>
        <w:top w:val="none" w:sz="0" w:space="0" w:color="auto"/>
        <w:left w:val="none" w:sz="0" w:space="0" w:color="auto"/>
        <w:bottom w:val="none" w:sz="0" w:space="0" w:color="auto"/>
        <w:right w:val="none" w:sz="0" w:space="0" w:color="auto"/>
      </w:divBdr>
    </w:div>
    <w:div w:id="1573420554">
      <w:marLeft w:val="640"/>
      <w:marRight w:val="0"/>
      <w:marTop w:val="0"/>
      <w:marBottom w:val="0"/>
      <w:divBdr>
        <w:top w:val="none" w:sz="0" w:space="0" w:color="auto"/>
        <w:left w:val="none" w:sz="0" w:space="0" w:color="auto"/>
        <w:bottom w:val="none" w:sz="0" w:space="0" w:color="auto"/>
        <w:right w:val="none" w:sz="0" w:space="0" w:color="auto"/>
      </w:divBdr>
    </w:div>
    <w:div w:id="1573539926">
      <w:marLeft w:val="640"/>
      <w:marRight w:val="0"/>
      <w:marTop w:val="0"/>
      <w:marBottom w:val="0"/>
      <w:divBdr>
        <w:top w:val="none" w:sz="0" w:space="0" w:color="auto"/>
        <w:left w:val="none" w:sz="0" w:space="0" w:color="auto"/>
        <w:bottom w:val="none" w:sz="0" w:space="0" w:color="auto"/>
        <w:right w:val="none" w:sz="0" w:space="0" w:color="auto"/>
      </w:divBdr>
    </w:div>
    <w:div w:id="1573541466">
      <w:marLeft w:val="640"/>
      <w:marRight w:val="0"/>
      <w:marTop w:val="0"/>
      <w:marBottom w:val="0"/>
      <w:divBdr>
        <w:top w:val="none" w:sz="0" w:space="0" w:color="auto"/>
        <w:left w:val="none" w:sz="0" w:space="0" w:color="auto"/>
        <w:bottom w:val="none" w:sz="0" w:space="0" w:color="auto"/>
        <w:right w:val="none" w:sz="0" w:space="0" w:color="auto"/>
      </w:divBdr>
    </w:div>
    <w:div w:id="1573544871">
      <w:marLeft w:val="640"/>
      <w:marRight w:val="0"/>
      <w:marTop w:val="0"/>
      <w:marBottom w:val="0"/>
      <w:divBdr>
        <w:top w:val="none" w:sz="0" w:space="0" w:color="auto"/>
        <w:left w:val="none" w:sz="0" w:space="0" w:color="auto"/>
        <w:bottom w:val="none" w:sz="0" w:space="0" w:color="auto"/>
        <w:right w:val="none" w:sz="0" w:space="0" w:color="auto"/>
      </w:divBdr>
    </w:div>
    <w:div w:id="1573614047">
      <w:marLeft w:val="640"/>
      <w:marRight w:val="0"/>
      <w:marTop w:val="0"/>
      <w:marBottom w:val="0"/>
      <w:divBdr>
        <w:top w:val="none" w:sz="0" w:space="0" w:color="auto"/>
        <w:left w:val="none" w:sz="0" w:space="0" w:color="auto"/>
        <w:bottom w:val="none" w:sz="0" w:space="0" w:color="auto"/>
        <w:right w:val="none" w:sz="0" w:space="0" w:color="auto"/>
      </w:divBdr>
    </w:div>
    <w:div w:id="1573662861">
      <w:marLeft w:val="640"/>
      <w:marRight w:val="0"/>
      <w:marTop w:val="0"/>
      <w:marBottom w:val="0"/>
      <w:divBdr>
        <w:top w:val="none" w:sz="0" w:space="0" w:color="auto"/>
        <w:left w:val="none" w:sz="0" w:space="0" w:color="auto"/>
        <w:bottom w:val="none" w:sz="0" w:space="0" w:color="auto"/>
        <w:right w:val="none" w:sz="0" w:space="0" w:color="auto"/>
      </w:divBdr>
    </w:div>
    <w:div w:id="1573663627">
      <w:marLeft w:val="640"/>
      <w:marRight w:val="0"/>
      <w:marTop w:val="0"/>
      <w:marBottom w:val="0"/>
      <w:divBdr>
        <w:top w:val="none" w:sz="0" w:space="0" w:color="auto"/>
        <w:left w:val="none" w:sz="0" w:space="0" w:color="auto"/>
        <w:bottom w:val="none" w:sz="0" w:space="0" w:color="auto"/>
        <w:right w:val="none" w:sz="0" w:space="0" w:color="auto"/>
      </w:divBdr>
    </w:div>
    <w:div w:id="1573739725">
      <w:marLeft w:val="640"/>
      <w:marRight w:val="0"/>
      <w:marTop w:val="0"/>
      <w:marBottom w:val="0"/>
      <w:divBdr>
        <w:top w:val="none" w:sz="0" w:space="0" w:color="auto"/>
        <w:left w:val="none" w:sz="0" w:space="0" w:color="auto"/>
        <w:bottom w:val="none" w:sz="0" w:space="0" w:color="auto"/>
        <w:right w:val="none" w:sz="0" w:space="0" w:color="auto"/>
      </w:divBdr>
    </w:div>
    <w:div w:id="1573808966">
      <w:marLeft w:val="640"/>
      <w:marRight w:val="0"/>
      <w:marTop w:val="0"/>
      <w:marBottom w:val="0"/>
      <w:divBdr>
        <w:top w:val="none" w:sz="0" w:space="0" w:color="auto"/>
        <w:left w:val="none" w:sz="0" w:space="0" w:color="auto"/>
        <w:bottom w:val="none" w:sz="0" w:space="0" w:color="auto"/>
        <w:right w:val="none" w:sz="0" w:space="0" w:color="auto"/>
      </w:divBdr>
    </w:div>
    <w:div w:id="1573849295">
      <w:marLeft w:val="640"/>
      <w:marRight w:val="0"/>
      <w:marTop w:val="0"/>
      <w:marBottom w:val="0"/>
      <w:divBdr>
        <w:top w:val="none" w:sz="0" w:space="0" w:color="auto"/>
        <w:left w:val="none" w:sz="0" w:space="0" w:color="auto"/>
        <w:bottom w:val="none" w:sz="0" w:space="0" w:color="auto"/>
        <w:right w:val="none" w:sz="0" w:space="0" w:color="auto"/>
      </w:divBdr>
    </w:div>
    <w:div w:id="1573850849">
      <w:marLeft w:val="640"/>
      <w:marRight w:val="0"/>
      <w:marTop w:val="0"/>
      <w:marBottom w:val="0"/>
      <w:divBdr>
        <w:top w:val="none" w:sz="0" w:space="0" w:color="auto"/>
        <w:left w:val="none" w:sz="0" w:space="0" w:color="auto"/>
        <w:bottom w:val="none" w:sz="0" w:space="0" w:color="auto"/>
        <w:right w:val="none" w:sz="0" w:space="0" w:color="auto"/>
      </w:divBdr>
    </w:div>
    <w:div w:id="1573857893">
      <w:marLeft w:val="640"/>
      <w:marRight w:val="0"/>
      <w:marTop w:val="0"/>
      <w:marBottom w:val="0"/>
      <w:divBdr>
        <w:top w:val="none" w:sz="0" w:space="0" w:color="auto"/>
        <w:left w:val="none" w:sz="0" w:space="0" w:color="auto"/>
        <w:bottom w:val="none" w:sz="0" w:space="0" w:color="auto"/>
        <w:right w:val="none" w:sz="0" w:space="0" w:color="auto"/>
      </w:divBdr>
    </w:div>
    <w:div w:id="1574044794">
      <w:marLeft w:val="640"/>
      <w:marRight w:val="0"/>
      <w:marTop w:val="0"/>
      <w:marBottom w:val="0"/>
      <w:divBdr>
        <w:top w:val="none" w:sz="0" w:space="0" w:color="auto"/>
        <w:left w:val="none" w:sz="0" w:space="0" w:color="auto"/>
        <w:bottom w:val="none" w:sz="0" w:space="0" w:color="auto"/>
        <w:right w:val="none" w:sz="0" w:space="0" w:color="auto"/>
      </w:divBdr>
    </w:div>
    <w:div w:id="1574049446">
      <w:marLeft w:val="640"/>
      <w:marRight w:val="0"/>
      <w:marTop w:val="0"/>
      <w:marBottom w:val="0"/>
      <w:divBdr>
        <w:top w:val="none" w:sz="0" w:space="0" w:color="auto"/>
        <w:left w:val="none" w:sz="0" w:space="0" w:color="auto"/>
        <w:bottom w:val="none" w:sz="0" w:space="0" w:color="auto"/>
        <w:right w:val="none" w:sz="0" w:space="0" w:color="auto"/>
      </w:divBdr>
    </w:div>
    <w:div w:id="1574125734">
      <w:marLeft w:val="640"/>
      <w:marRight w:val="0"/>
      <w:marTop w:val="0"/>
      <w:marBottom w:val="0"/>
      <w:divBdr>
        <w:top w:val="none" w:sz="0" w:space="0" w:color="auto"/>
        <w:left w:val="none" w:sz="0" w:space="0" w:color="auto"/>
        <w:bottom w:val="none" w:sz="0" w:space="0" w:color="auto"/>
        <w:right w:val="none" w:sz="0" w:space="0" w:color="auto"/>
      </w:divBdr>
    </w:div>
    <w:div w:id="1574126299">
      <w:marLeft w:val="640"/>
      <w:marRight w:val="0"/>
      <w:marTop w:val="0"/>
      <w:marBottom w:val="0"/>
      <w:divBdr>
        <w:top w:val="none" w:sz="0" w:space="0" w:color="auto"/>
        <w:left w:val="none" w:sz="0" w:space="0" w:color="auto"/>
        <w:bottom w:val="none" w:sz="0" w:space="0" w:color="auto"/>
        <w:right w:val="none" w:sz="0" w:space="0" w:color="auto"/>
      </w:divBdr>
    </w:div>
    <w:div w:id="1574200971">
      <w:marLeft w:val="640"/>
      <w:marRight w:val="0"/>
      <w:marTop w:val="0"/>
      <w:marBottom w:val="0"/>
      <w:divBdr>
        <w:top w:val="none" w:sz="0" w:space="0" w:color="auto"/>
        <w:left w:val="none" w:sz="0" w:space="0" w:color="auto"/>
        <w:bottom w:val="none" w:sz="0" w:space="0" w:color="auto"/>
        <w:right w:val="none" w:sz="0" w:space="0" w:color="auto"/>
      </w:divBdr>
    </w:div>
    <w:div w:id="1574268314">
      <w:marLeft w:val="640"/>
      <w:marRight w:val="0"/>
      <w:marTop w:val="0"/>
      <w:marBottom w:val="0"/>
      <w:divBdr>
        <w:top w:val="none" w:sz="0" w:space="0" w:color="auto"/>
        <w:left w:val="none" w:sz="0" w:space="0" w:color="auto"/>
        <w:bottom w:val="none" w:sz="0" w:space="0" w:color="auto"/>
        <w:right w:val="none" w:sz="0" w:space="0" w:color="auto"/>
      </w:divBdr>
    </w:div>
    <w:div w:id="1574314333">
      <w:marLeft w:val="640"/>
      <w:marRight w:val="0"/>
      <w:marTop w:val="0"/>
      <w:marBottom w:val="0"/>
      <w:divBdr>
        <w:top w:val="none" w:sz="0" w:space="0" w:color="auto"/>
        <w:left w:val="none" w:sz="0" w:space="0" w:color="auto"/>
        <w:bottom w:val="none" w:sz="0" w:space="0" w:color="auto"/>
        <w:right w:val="none" w:sz="0" w:space="0" w:color="auto"/>
      </w:divBdr>
    </w:div>
    <w:div w:id="1574387103">
      <w:marLeft w:val="640"/>
      <w:marRight w:val="0"/>
      <w:marTop w:val="0"/>
      <w:marBottom w:val="0"/>
      <w:divBdr>
        <w:top w:val="none" w:sz="0" w:space="0" w:color="auto"/>
        <w:left w:val="none" w:sz="0" w:space="0" w:color="auto"/>
        <w:bottom w:val="none" w:sz="0" w:space="0" w:color="auto"/>
        <w:right w:val="none" w:sz="0" w:space="0" w:color="auto"/>
      </w:divBdr>
    </w:div>
    <w:div w:id="1574465236">
      <w:marLeft w:val="640"/>
      <w:marRight w:val="0"/>
      <w:marTop w:val="0"/>
      <w:marBottom w:val="0"/>
      <w:divBdr>
        <w:top w:val="none" w:sz="0" w:space="0" w:color="auto"/>
        <w:left w:val="none" w:sz="0" w:space="0" w:color="auto"/>
        <w:bottom w:val="none" w:sz="0" w:space="0" w:color="auto"/>
        <w:right w:val="none" w:sz="0" w:space="0" w:color="auto"/>
      </w:divBdr>
    </w:div>
    <w:div w:id="1574466793">
      <w:marLeft w:val="640"/>
      <w:marRight w:val="0"/>
      <w:marTop w:val="0"/>
      <w:marBottom w:val="0"/>
      <w:divBdr>
        <w:top w:val="none" w:sz="0" w:space="0" w:color="auto"/>
        <w:left w:val="none" w:sz="0" w:space="0" w:color="auto"/>
        <w:bottom w:val="none" w:sz="0" w:space="0" w:color="auto"/>
        <w:right w:val="none" w:sz="0" w:space="0" w:color="auto"/>
      </w:divBdr>
    </w:div>
    <w:div w:id="1574581318">
      <w:marLeft w:val="640"/>
      <w:marRight w:val="0"/>
      <w:marTop w:val="0"/>
      <w:marBottom w:val="0"/>
      <w:divBdr>
        <w:top w:val="none" w:sz="0" w:space="0" w:color="auto"/>
        <w:left w:val="none" w:sz="0" w:space="0" w:color="auto"/>
        <w:bottom w:val="none" w:sz="0" w:space="0" w:color="auto"/>
        <w:right w:val="none" w:sz="0" w:space="0" w:color="auto"/>
      </w:divBdr>
    </w:div>
    <w:div w:id="1574584959">
      <w:marLeft w:val="640"/>
      <w:marRight w:val="0"/>
      <w:marTop w:val="0"/>
      <w:marBottom w:val="0"/>
      <w:divBdr>
        <w:top w:val="none" w:sz="0" w:space="0" w:color="auto"/>
        <w:left w:val="none" w:sz="0" w:space="0" w:color="auto"/>
        <w:bottom w:val="none" w:sz="0" w:space="0" w:color="auto"/>
        <w:right w:val="none" w:sz="0" w:space="0" w:color="auto"/>
      </w:divBdr>
    </w:div>
    <w:div w:id="1574699312">
      <w:marLeft w:val="640"/>
      <w:marRight w:val="0"/>
      <w:marTop w:val="0"/>
      <w:marBottom w:val="0"/>
      <w:divBdr>
        <w:top w:val="none" w:sz="0" w:space="0" w:color="auto"/>
        <w:left w:val="none" w:sz="0" w:space="0" w:color="auto"/>
        <w:bottom w:val="none" w:sz="0" w:space="0" w:color="auto"/>
        <w:right w:val="none" w:sz="0" w:space="0" w:color="auto"/>
      </w:divBdr>
    </w:div>
    <w:div w:id="1574702026">
      <w:marLeft w:val="640"/>
      <w:marRight w:val="0"/>
      <w:marTop w:val="0"/>
      <w:marBottom w:val="0"/>
      <w:divBdr>
        <w:top w:val="none" w:sz="0" w:space="0" w:color="auto"/>
        <w:left w:val="none" w:sz="0" w:space="0" w:color="auto"/>
        <w:bottom w:val="none" w:sz="0" w:space="0" w:color="auto"/>
        <w:right w:val="none" w:sz="0" w:space="0" w:color="auto"/>
      </w:divBdr>
    </w:div>
    <w:div w:id="1574706428">
      <w:marLeft w:val="640"/>
      <w:marRight w:val="0"/>
      <w:marTop w:val="0"/>
      <w:marBottom w:val="0"/>
      <w:divBdr>
        <w:top w:val="none" w:sz="0" w:space="0" w:color="auto"/>
        <w:left w:val="none" w:sz="0" w:space="0" w:color="auto"/>
        <w:bottom w:val="none" w:sz="0" w:space="0" w:color="auto"/>
        <w:right w:val="none" w:sz="0" w:space="0" w:color="auto"/>
      </w:divBdr>
    </w:div>
    <w:div w:id="1574780620">
      <w:marLeft w:val="640"/>
      <w:marRight w:val="0"/>
      <w:marTop w:val="0"/>
      <w:marBottom w:val="0"/>
      <w:divBdr>
        <w:top w:val="none" w:sz="0" w:space="0" w:color="auto"/>
        <w:left w:val="none" w:sz="0" w:space="0" w:color="auto"/>
        <w:bottom w:val="none" w:sz="0" w:space="0" w:color="auto"/>
        <w:right w:val="none" w:sz="0" w:space="0" w:color="auto"/>
      </w:divBdr>
    </w:div>
    <w:div w:id="1574854300">
      <w:marLeft w:val="640"/>
      <w:marRight w:val="0"/>
      <w:marTop w:val="0"/>
      <w:marBottom w:val="0"/>
      <w:divBdr>
        <w:top w:val="none" w:sz="0" w:space="0" w:color="auto"/>
        <w:left w:val="none" w:sz="0" w:space="0" w:color="auto"/>
        <w:bottom w:val="none" w:sz="0" w:space="0" w:color="auto"/>
        <w:right w:val="none" w:sz="0" w:space="0" w:color="auto"/>
      </w:divBdr>
    </w:div>
    <w:div w:id="1575046477">
      <w:marLeft w:val="640"/>
      <w:marRight w:val="0"/>
      <w:marTop w:val="0"/>
      <w:marBottom w:val="0"/>
      <w:divBdr>
        <w:top w:val="none" w:sz="0" w:space="0" w:color="auto"/>
        <w:left w:val="none" w:sz="0" w:space="0" w:color="auto"/>
        <w:bottom w:val="none" w:sz="0" w:space="0" w:color="auto"/>
        <w:right w:val="none" w:sz="0" w:space="0" w:color="auto"/>
      </w:divBdr>
    </w:div>
    <w:div w:id="1575093056">
      <w:marLeft w:val="640"/>
      <w:marRight w:val="0"/>
      <w:marTop w:val="0"/>
      <w:marBottom w:val="0"/>
      <w:divBdr>
        <w:top w:val="none" w:sz="0" w:space="0" w:color="auto"/>
        <w:left w:val="none" w:sz="0" w:space="0" w:color="auto"/>
        <w:bottom w:val="none" w:sz="0" w:space="0" w:color="auto"/>
        <w:right w:val="none" w:sz="0" w:space="0" w:color="auto"/>
      </w:divBdr>
    </w:div>
    <w:div w:id="1575119123">
      <w:marLeft w:val="640"/>
      <w:marRight w:val="0"/>
      <w:marTop w:val="0"/>
      <w:marBottom w:val="0"/>
      <w:divBdr>
        <w:top w:val="none" w:sz="0" w:space="0" w:color="auto"/>
        <w:left w:val="none" w:sz="0" w:space="0" w:color="auto"/>
        <w:bottom w:val="none" w:sz="0" w:space="0" w:color="auto"/>
        <w:right w:val="none" w:sz="0" w:space="0" w:color="auto"/>
      </w:divBdr>
    </w:div>
    <w:div w:id="1575121406">
      <w:marLeft w:val="640"/>
      <w:marRight w:val="0"/>
      <w:marTop w:val="0"/>
      <w:marBottom w:val="0"/>
      <w:divBdr>
        <w:top w:val="none" w:sz="0" w:space="0" w:color="auto"/>
        <w:left w:val="none" w:sz="0" w:space="0" w:color="auto"/>
        <w:bottom w:val="none" w:sz="0" w:space="0" w:color="auto"/>
        <w:right w:val="none" w:sz="0" w:space="0" w:color="auto"/>
      </w:divBdr>
    </w:div>
    <w:div w:id="1575164132">
      <w:marLeft w:val="640"/>
      <w:marRight w:val="0"/>
      <w:marTop w:val="0"/>
      <w:marBottom w:val="0"/>
      <w:divBdr>
        <w:top w:val="none" w:sz="0" w:space="0" w:color="auto"/>
        <w:left w:val="none" w:sz="0" w:space="0" w:color="auto"/>
        <w:bottom w:val="none" w:sz="0" w:space="0" w:color="auto"/>
        <w:right w:val="none" w:sz="0" w:space="0" w:color="auto"/>
      </w:divBdr>
    </w:div>
    <w:div w:id="1575165016">
      <w:marLeft w:val="640"/>
      <w:marRight w:val="0"/>
      <w:marTop w:val="0"/>
      <w:marBottom w:val="0"/>
      <w:divBdr>
        <w:top w:val="none" w:sz="0" w:space="0" w:color="auto"/>
        <w:left w:val="none" w:sz="0" w:space="0" w:color="auto"/>
        <w:bottom w:val="none" w:sz="0" w:space="0" w:color="auto"/>
        <w:right w:val="none" w:sz="0" w:space="0" w:color="auto"/>
      </w:divBdr>
    </w:div>
    <w:div w:id="1575240673">
      <w:marLeft w:val="640"/>
      <w:marRight w:val="0"/>
      <w:marTop w:val="0"/>
      <w:marBottom w:val="0"/>
      <w:divBdr>
        <w:top w:val="none" w:sz="0" w:space="0" w:color="auto"/>
        <w:left w:val="none" w:sz="0" w:space="0" w:color="auto"/>
        <w:bottom w:val="none" w:sz="0" w:space="0" w:color="auto"/>
        <w:right w:val="none" w:sz="0" w:space="0" w:color="auto"/>
      </w:divBdr>
    </w:div>
    <w:div w:id="1575313402">
      <w:marLeft w:val="640"/>
      <w:marRight w:val="0"/>
      <w:marTop w:val="0"/>
      <w:marBottom w:val="0"/>
      <w:divBdr>
        <w:top w:val="none" w:sz="0" w:space="0" w:color="auto"/>
        <w:left w:val="none" w:sz="0" w:space="0" w:color="auto"/>
        <w:bottom w:val="none" w:sz="0" w:space="0" w:color="auto"/>
        <w:right w:val="none" w:sz="0" w:space="0" w:color="auto"/>
      </w:divBdr>
    </w:div>
    <w:div w:id="1575313822">
      <w:marLeft w:val="640"/>
      <w:marRight w:val="0"/>
      <w:marTop w:val="0"/>
      <w:marBottom w:val="0"/>
      <w:divBdr>
        <w:top w:val="none" w:sz="0" w:space="0" w:color="auto"/>
        <w:left w:val="none" w:sz="0" w:space="0" w:color="auto"/>
        <w:bottom w:val="none" w:sz="0" w:space="0" w:color="auto"/>
        <w:right w:val="none" w:sz="0" w:space="0" w:color="auto"/>
      </w:divBdr>
    </w:div>
    <w:div w:id="1575314240">
      <w:marLeft w:val="640"/>
      <w:marRight w:val="0"/>
      <w:marTop w:val="0"/>
      <w:marBottom w:val="0"/>
      <w:divBdr>
        <w:top w:val="none" w:sz="0" w:space="0" w:color="auto"/>
        <w:left w:val="none" w:sz="0" w:space="0" w:color="auto"/>
        <w:bottom w:val="none" w:sz="0" w:space="0" w:color="auto"/>
        <w:right w:val="none" w:sz="0" w:space="0" w:color="auto"/>
      </w:divBdr>
    </w:div>
    <w:div w:id="1575357412">
      <w:marLeft w:val="640"/>
      <w:marRight w:val="0"/>
      <w:marTop w:val="0"/>
      <w:marBottom w:val="0"/>
      <w:divBdr>
        <w:top w:val="none" w:sz="0" w:space="0" w:color="auto"/>
        <w:left w:val="none" w:sz="0" w:space="0" w:color="auto"/>
        <w:bottom w:val="none" w:sz="0" w:space="0" w:color="auto"/>
        <w:right w:val="none" w:sz="0" w:space="0" w:color="auto"/>
      </w:divBdr>
    </w:div>
    <w:div w:id="1575428404">
      <w:marLeft w:val="640"/>
      <w:marRight w:val="0"/>
      <w:marTop w:val="0"/>
      <w:marBottom w:val="0"/>
      <w:divBdr>
        <w:top w:val="none" w:sz="0" w:space="0" w:color="auto"/>
        <w:left w:val="none" w:sz="0" w:space="0" w:color="auto"/>
        <w:bottom w:val="none" w:sz="0" w:space="0" w:color="auto"/>
        <w:right w:val="none" w:sz="0" w:space="0" w:color="auto"/>
      </w:divBdr>
    </w:div>
    <w:div w:id="1575430350">
      <w:marLeft w:val="640"/>
      <w:marRight w:val="0"/>
      <w:marTop w:val="0"/>
      <w:marBottom w:val="0"/>
      <w:divBdr>
        <w:top w:val="none" w:sz="0" w:space="0" w:color="auto"/>
        <w:left w:val="none" w:sz="0" w:space="0" w:color="auto"/>
        <w:bottom w:val="none" w:sz="0" w:space="0" w:color="auto"/>
        <w:right w:val="none" w:sz="0" w:space="0" w:color="auto"/>
      </w:divBdr>
    </w:div>
    <w:div w:id="1575434468">
      <w:marLeft w:val="640"/>
      <w:marRight w:val="0"/>
      <w:marTop w:val="0"/>
      <w:marBottom w:val="0"/>
      <w:divBdr>
        <w:top w:val="none" w:sz="0" w:space="0" w:color="auto"/>
        <w:left w:val="none" w:sz="0" w:space="0" w:color="auto"/>
        <w:bottom w:val="none" w:sz="0" w:space="0" w:color="auto"/>
        <w:right w:val="none" w:sz="0" w:space="0" w:color="auto"/>
      </w:divBdr>
    </w:div>
    <w:div w:id="1575512271">
      <w:marLeft w:val="640"/>
      <w:marRight w:val="0"/>
      <w:marTop w:val="0"/>
      <w:marBottom w:val="0"/>
      <w:divBdr>
        <w:top w:val="none" w:sz="0" w:space="0" w:color="auto"/>
        <w:left w:val="none" w:sz="0" w:space="0" w:color="auto"/>
        <w:bottom w:val="none" w:sz="0" w:space="0" w:color="auto"/>
        <w:right w:val="none" w:sz="0" w:space="0" w:color="auto"/>
      </w:divBdr>
    </w:div>
    <w:div w:id="1575622586">
      <w:marLeft w:val="640"/>
      <w:marRight w:val="0"/>
      <w:marTop w:val="0"/>
      <w:marBottom w:val="0"/>
      <w:divBdr>
        <w:top w:val="none" w:sz="0" w:space="0" w:color="auto"/>
        <w:left w:val="none" w:sz="0" w:space="0" w:color="auto"/>
        <w:bottom w:val="none" w:sz="0" w:space="0" w:color="auto"/>
        <w:right w:val="none" w:sz="0" w:space="0" w:color="auto"/>
      </w:divBdr>
    </w:div>
    <w:div w:id="1575624668">
      <w:marLeft w:val="640"/>
      <w:marRight w:val="0"/>
      <w:marTop w:val="0"/>
      <w:marBottom w:val="0"/>
      <w:divBdr>
        <w:top w:val="none" w:sz="0" w:space="0" w:color="auto"/>
        <w:left w:val="none" w:sz="0" w:space="0" w:color="auto"/>
        <w:bottom w:val="none" w:sz="0" w:space="0" w:color="auto"/>
        <w:right w:val="none" w:sz="0" w:space="0" w:color="auto"/>
      </w:divBdr>
    </w:div>
    <w:div w:id="1575703068">
      <w:marLeft w:val="640"/>
      <w:marRight w:val="0"/>
      <w:marTop w:val="0"/>
      <w:marBottom w:val="0"/>
      <w:divBdr>
        <w:top w:val="none" w:sz="0" w:space="0" w:color="auto"/>
        <w:left w:val="none" w:sz="0" w:space="0" w:color="auto"/>
        <w:bottom w:val="none" w:sz="0" w:space="0" w:color="auto"/>
        <w:right w:val="none" w:sz="0" w:space="0" w:color="auto"/>
      </w:divBdr>
    </w:div>
    <w:div w:id="1575705952">
      <w:marLeft w:val="640"/>
      <w:marRight w:val="0"/>
      <w:marTop w:val="0"/>
      <w:marBottom w:val="0"/>
      <w:divBdr>
        <w:top w:val="none" w:sz="0" w:space="0" w:color="auto"/>
        <w:left w:val="none" w:sz="0" w:space="0" w:color="auto"/>
        <w:bottom w:val="none" w:sz="0" w:space="0" w:color="auto"/>
        <w:right w:val="none" w:sz="0" w:space="0" w:color="auto"/>
      </w:divBdr>
    </w:div>
    <w:div w:id="1575772278">
      <w:marLeft w:val="640"/>
      <w:marRight w:val="0"/>
      <w:marTop w:val="0"/>
      <w:marBottom w:val="0"/>
      <w:divBdr>
        <w:top w:val="none" w:sz="0" w:space="0" w:color="auto"/>
        <w:left w:val="none" w:sz="0" w:space="0" w:color="auto"/>
        <w:bottom w:val="none" w:sz="0" w:space="0" w:color="auto"/>
        <w:right w:val="none" w:sz="0" w:space="0" w:color="auto"/>
      </w:divBdr>
    </w:div>
    <w:div w:id="1575772302">
      <w:marLeft w:val="640"/>
      <w:marRight w:val="0"/>
      <w:marTop w:val="0"/>
      <w:marBottom w:val="0"/>
      <w:divBdr>
        <w:top w:val="none" w:sz="0" w:space="0" w:color="auto"/>
        <w:left w:val="none" w:sz="0" w:space="0" w:color="auto"/>
        <w:bottom w:val="none" w:sz="0" w:space="0" w:color="auto"/>
        <w:right w:val="none" w:sz="0" w:space="0" w:color="auto"/>
      </w:divBdr>
    </w:div>
    <w:div w:id="1575773696">
      <w:marLeft w:val="640"/>
      <w:marRight w:val="0"/>
      <w:marTop w:val="0"/>
      <w:marBottom w:val="0"/>
      <w:divBdr>
        <w:top w:val="none" w:sz="0" w:space="0" w:color="auto"/>
        <w:left w:val="none" w:sz="0" w:space="0" w:color="auto"/>
        <w:bottom w:val="none" w:sz="0" w:space="0" w:color="auto"/>
        <w:right w:val="none" w:sz="0" w:space="0" w:color="auto"/>
      </w:divBdr>
    </w:div>
    <w:div w:id="1575775728">
      <w:marLeft w:val="640"/>
      <w:marRight w:val="0"/>
      <w:marTop w:val="0"/>
      <w:marBottom w:val="0"/>
      <w:divBdr>
        <w:top w:val="none" w:sz="0" w:space="0" w:color="auto"/>
        <w:left w:val="none" w:sz="0" w:space="0" w:color="auto"/>
        <w:bottom w:val="none" w:sz="0" w:space="0" w:color="auto"/>
        <w:right w:val="none" w:sz="0" w:space="0" w:color="auto"/>
      </w:divBdr>
    </w:div>
    <w:div w:id="1575815116">
      <w:marLeft w:val="640"/>
      <w:marRight w:val="0"/>
      <w:marTop w:val="0"/>
      <w:marBottom w:val="0"/>
      <w:divBdr>
        <w:top w:val="none" w:sz="0" w:space="0" w:color="auto"/>
        <w:left w:val="none" w:sz="0" w:space="0" w:color="auto"/>
        <w:bottom w:val="none" w:sz="0" w:space="0" w:color="auto"/>
        <w:right w:val="none" w:sz="0" w:space="0" w:color="auto"/>
      </w:divBdr>
    </w:div>
    <w:div w:id="1575815722">
      <w:marLeft w:val="640"/>
      <w:marRight w:val="0"/>
      <w:marTop w:val="0"/>
      <w:marBottom w:val="0"/>
      <w:divBdr>
        <w:top w:val="none" w:sz="0" w:space="0" w:color="auto"/>
        <w:left w:val="none" w:sz="0" w:space="0" w:color="auto"/>
        <w:bottom w:val="none" w:sz="0" w:space="0" w:color="auto"/>
        <w:right w:val="none" w:sz="0" w:space="0" w:color="auto"/>
      </w:divBdr>
    </w:div>
    <w:div w:id="1575816252">
      <w:marLeft w:val="640"/>
      <w:marRight w:val="0"/>
      <w:marTop w:val="0"/>
      <w:marBottom w:val="0"/>
      <w:divBdr>
        <w:top w:val="none" w:sz="0" w:space="0" w:color="auto"/>
        <w:left w:val="none" w:sz="0" w:space="0" w:color="auto"/>
        <w:bottom w:val="none" w:sz="0" w:space="0" w:color="auto"/>
        <w:right w:val="none" w:sz="0" w:space="0" w:color="auto"/>
      </w:divBdr>
    </w:div>
    <w:div w:id="1575896946">
      <w:marLeft w:val="640"/>
      <w:marRight w:val="0"/>
      <w:marTop w:val="0"/>
      <w:marBottom w:val="0"/>
      <w:divBdr>
        <w:top w:val="none" w:sz="0" w:space="0" w:color="auto"/>
        <w:left w:val="none" w:sz="0" w:space="0" w:color="auto"/>
        <w:bottom w:val="none" w:sz="0" w:space="0" w:color="auto"/>
        <w:right w:val="none" w:sz="0" w:space="0" w:color="auto"/>
      </w:divBdr>
    </w:div>
    <w:div w:id="1575969271">
      <w:marLeft w:val="640"/>
      <w:marRight w:val="0"/>
      <w:marTop w:val="0"/>
      <w:marBottom w:val="0"/>
      <w:divBdr>
        <w:top w:val="none" w:sz="0" w:space="0" w:color="auto"/>
        <w:left w:val="none" w:sz="0" w:space="0" w:color="auto"/>
        <w:bottom w:val="none" w:sz="0" w:space="0" w:color="auto"/>
        <w:right w:val="none" w:sz="0" w:space="0" w:color="auto"/>
      </w:divBdr>
    </w:div>
    <w:div w:id="1575969593">
      <w:marLeft w:val="640"/>
      <w:marRight w:val="0"/>
      <w:marTop w:val="0"/>
      <w:marBottom w:val="0"/>
      <w:divBdr>
        <w:top w:val="none" w:sz="0" w:space="0" w:color="auto"/>
        <w:left w:val="none" w:sz="0" w:space="0" w:color="auto"/>
        <w:bottom w:val="none" w:sz="0" w:space="0" w:color="auto"/>
        <w:right w:val="none" w:sz="0" w:space="0" w:color="auto"/>
      </w:divBdr>
    </w:div>
    <w:div w:id="1575970890">
      <w:marLeft w:val="640"/>
      <w:marRight w:val="0"/>
      <w:marTop w:val="0"/>
      <w:marBottom w:val="0"/>
      <w:divBdr>
        <w:top w:val="none" w:sz="0" w:space="0" w:color="auto"/>
        <w:left w:val="none" w:sz="0" w:space="0" w:color="auto"/>
        <w:bottom w:val="none" w:sz="0" w:space="0" w:color="auto"/>
        <w:right w:val="none" w:sz="0" w:space="0" w:color="auto"/>
      </w:divBdr>
    </w:div>
    <w:div w:id="1575971382">
      <w:marLeft w:val="640"/>
      <w:marRight w:val="0"/>
      <w:marTop w:val="0"/>
      <w:marBottom w:val="0"/>
      <w:divBdr>
        <w:top w:val="none" w:sz="0" w:space="0" w:color="auto"/>
        <w:left w:val="none" w:sz="0" w:space="0" w:color="auto"/>
        <w:bottom w:val="none" w:sz="0" w:space="0" w:color="auto"/>
        <w:right w:val="none" w:sz="0" w:space="0" w:color="auto"/>
      </w:divBdr>
    </w:div>
    <w:div w:id="1576016604">
      <w:marLeft w:val="640"/>
      <w:marRight w:val="0"/>
      <w:marTop w:val="0"/>
      <w:marBottom w:val="0"/>
      <w:divBdr>
        <w:top w:val="none" w:sz="0" w:space="0" w:color="auto"/>
        <w:left w:val="none" w:sz="0" w:space="0" w:color="auto"/>
        <w:bottom w:val="none" w:sz="0" w:space="0" w:color="auto"/>
        <w:right w:val="none" w:sz="0" w:space="0" w:color="auto"/>
      </w:divBdr>
    </w:div>
    <w:div w:id="1576016836">
      <w:marLeft w:val="640"/>
      <w:marRight w:val="0"/>
      <w:marTop w:val="0"/>
      <w:marBottom w:val="0"/>
      <w:divBdr>
        <w:top w:val="none" w:sz="0" w:space="0" w:color="auto"/>
        <w:left w:val="none" w:sz="0" w:space="0" w:color="auto"/>
        <w:bottom w:val="none" w:sz="0" w:space="0" w:color="auto"/>
        <w:right w:val="none" w:sz="0" w:space="0" w:color="auto"/>
      </w:divBdr>
    </w:div>
    <w:div w:id="1576083953">
      <w:marLeft w:val="640"/>
      <w:marRight w:val="0"/>
      <w:marTop w:val="0"/>
      <w:marBottom w:val="0"/>
      <w:divBdr>
        <w:top w:val="none" w:sz="0" w:space="0" w:color="auto"/>
        <w:left w:val="none" w:sz="0" w:space="0" w:color="auto"/>
        <w:bottom w:val="none" w:sz="0" w:space="0" w:color="auto"/>
        <w:right w:val="none" w:sz="0" w:space="0" w:color="auto"/>
      </w:divBdr>
    </w:div>
    <w:div w:id="1576233911">
      <w:marLeft w:val="640"/>
      <w:marRight w:val="0"/>
      <w:marTop w:val="0"/>
      <w:marBottom w:val="0"/>
      <w:divBdr>
        <w:top w:val="none" w:sz="0" w:space="0" w:color="auto"/>
        <w:left w:val="none" w:sz="0" w:space="0" w:color="auto"/>
        <w:bottom w:val="none" w:sz="0" w:space="0" w:color="auto"/>
        <w:right w:val="none" w:sz="0" w:space="0" w:color="auto"/>
      </w:divBdr>
    </w:div>
    <w:div w:id="1576282664">
      <w:marLeft w:val="640"/>
      <w:marRight w:val="0"/>
      <w:marTop w:val="0"/>
      <w:marBottom w:val="0"/>
      <w:divBdr>
        <w:top w:val="none" w:sz="0" w:space="0" w:color="auto"/>
        <w:left w:val="none" w:sz="0" w:space="0" w:color="auto"/>
        <w:bottom w:val="none" w:sz="0" w:space="0" w:color="auto"/>
        <w:right w:val="none" w:sz="0" w:space="0" w:color="auto"/>
      </w:divBdr>
    </w:div>
    <w:div w:id="1576354083">
      <w:marLeft w:val="640"/>
      <w:marRight w:val="0"/>
      <w:marTop w:val="0"/>
      <w:marBottom w:val="0"/>
      <w:divBdr>
        <w:top w:val="none" w:sz="0" w:space="0" w:color="auto"/>
        <w:left w:val="none" w:sz="0" w:space="0" w:color="auto"/>
        <w:bottom w:val="none" w:sz="0" w:space="0" w:color="auto"/>
        <w:right w:val="none" w:sz="0" w:space="0" w:color="auto"/>
      </w:divBdr>
    </w:div>
    <w:div w:id="1576428359">
      <w:marLeft w:val="640"/>
      <w:marRight w:val="0"/>
      <w:marTop w:val="0"/>
      <w:marBottom w:val="0"/>
      <w:divBdr>
        <w:top w:val="none" w:sz="0" w:space="0" w:color="auto"/>
        <w:left w:val="none" w:sz="0" w:space="0" w:color="auto"/>
        <w:bottom w:val="none" w:sz="0" w:space="0" w:color="auto"/>
        <w:right w:val="none" w:sz="0" w:space="0" w:color="auto"/>
      </w:divBdr>
    </w:div>
    <w:div w:id="1576430044">
      <w:marLeft w:val="640"/>
      <w:marRight w:val="0"/>
      <w:marTop w:val="0"/>
      <w:marBottom w:val="0"/>
      <w:divBdr>
        <w:top w:val="none" w:sz="0" w:space="0" w:color="auto"/>
        <w:left w:val="none" w:sz="0" w:space="0" w:color="auto"/>
        <w:bottom w:val="none" w:sz="0" w:space="0" w:color="auto"/>
        <w:right w:val="none" w:sz="0" w:space="0" w:color="auto"/>
      </w:divBdr>
    </w:div>
    <w:div w:id="1576478266">
      <w:marLeft w:val="640"/>
      <w:marRight w:val="0"/>
      <w:marTop w:val="0"/>
      <w:marBottom w:val="0"/>
      <w:divBdr>
        <w:top w:val="none" w:sz="0" w:space="0" w:color="auto"/>
        <w:left w:val="none" w:sz="0" w:space="0" w:color="auto"/>
        <w:bottom w:val="none" w:sz="0" w:space="0" w:color="auto"/>
        <w:right w:val="none" w:sz="0" w:space="0" w:color="auto"/>
      </w:divBdr>
    </w:div>
    <w:div w:id="1576548987">
      <w:marLeft w:val="640"/>
      <w:marRight w:val="0"/>
      <w:marTop w:val="0"/>
      <w:marBottom w:val="0"/>
      <w:divBdr>
        <w:top w:val="none" w:sz="0" w:space="0" w:color="auto"/>
        <w:left w:val="none" w:sz="0" w:space="0" w:color="auto"/>
        <w:bottom w:val="none" w:sz="0" w:space="0" w:color="auto"/>
        <w:right w:val="none" w:sz="0" w:space="0" w:color="auto"/>
      </w:divBdr>
    </w:div>
    <w:div w:id="1576668841">
      <w:marLeft w:val="640"/>
      <w:marRight w:val="0"/>
      <w:marTop w:val="0"/>
      <w:marBottom w:val="0"/>
      <w:divBdr>
        <w:top w:val="none" w:sz="0" w:space="0" w:color="auto"/>
        <w:left w:val="none" w:sz="0" w:space="0" w:color="auto"/>
        <w:bottom w:val="none" w:sz="0" w:space="0" w:color="auto"/>
        <w:right w:val="none" w:sz="0" w:space="0" w:color="auto"/>
      </w:divBdr>
    </w:div>
    <w:div w:id="1576668869">
      <w:marLeft w:val="640"/>
      <w:marRight w:val="0"/>
      <w:marTop w:val="0"/>
      <w:marBottom w:val="0"/>
      <w:divBdr>
        <w:top w:val="none" w:sz="0" w:space="0" w:color="auto"/>
        <w:left w:val="none" w:sz="0" w:space="0" w:color="auto"/>
        <w:bottom w:val="none" w:sz="0" w:space="0" w:color="auto"/>
        <w:right w:val="none" w:sz="0" w:space="0" w:color="auto"/>
      </w:divBdr>
    </w:div>
    <w:div w:id="1576669511">
      <w:marLeft w:val="640"/>
      <w:marRight w:val="0"/>
      <w:marTop w:val="0"/>
      <w:marBottom w:val="0"/>
      <w:divBdr>
        <w:top w:val="none" w:sz="0" w:space="0" w:color="auto"/>
        <w:left w:val="none" w:sz="0" w:space="0" w:color="auto"/>
        <w:bottom w:val="none" w:sz="0" w:space="0" w:color="auto"/>
        <w:right w:val="none" w:sz="0" w:space="0" w:color="auto"/>
      </w:divBdr>
    </w:div>
    <w:div w:id="1576740492">
      <w:marLeft w:val="640"/>
      <w:marRight w:val="0"/>
      <w:marTop w:val="0"/>
      <w:marBottom w:val="0"/>
      <w:divBdr>
        <w:top w:val="none" w:sz="0" w:space="0" w:color="auto"/>
        <w:left w:val="none" w:sz="0" w:space="0" w:color="auto"/>
        <w:bottom w:val="none" w:sz="0" w:space="0" w:color="auto"/>
        <w:right w:val="none" w:sz="0" w:space="0" w:color="auto"/>
      </w:divBdr>
    </w:div>
    <w:div w:id="1576813968">
      <w:marLeft w:val="640"/>
      <w:marRight w:val="0"/>
      <w:marTop w:val="0"/>
      <w:marBottom w:val="0"/>
      <w:divBdr>
        <w:top w:val="none" w:sz="0" w:space="0" w:color="auto"/>
        <w:left w:val="none" w:sz="0" w:space="0" w:color="auto"/>
        <w:bottom w:val="none" w:sz="0" w:space="0" w:color="auto"/>
        <w:right w:val="none" w:sz="0" w:space="0" w:color="auto"/>
      </w:divBdr>
    </w:div>
    <w:div w:id="1576932673">
      <w:marLeft w:val="640"/>
      <w:marRight w:val="0"/>
      <w:marTop w:val="0"/>
      <w:marBottom w:val="0"/>
      <w:divBdr>
        <w:top w:val="none" w:sz="0" w:space="0" w:color="auto"/>
        <w:left w:val="none" w:sz="0" w:space="0" w:color="auto"/>
        <w:bottom w:val="none" w:sz="0" w:space="0" w:color="auto"/>
        <w:right w:val="none" w:sz="0" w:space="0" w:color="auto"/>
      </w:divBdr>
    </w:div>
    <w:div w:id="1577013780">
      <w:marLeft w:val="640"/>
      <w:marRight w:val="0"/>
      <w:marTop w:val="0"/>
      <w:marBottom w:val="0"/>
      <w:divBdr>
        <w:top w:val="none" w:sz="0" w:space="0" w:color="auto"/>
        <w:left w:val="none" w:sz="0" w:space="0" w:color="auto"/>
        <w:bottom w:val="none" w:sz="0" w:space="0" w:color="auto"/>
        <w:right w:val="none" w:sz="0" w:space="0" w:color="auto"/>
      </w:divBdr>
    </w:div>
    <w:div w:id="1577130631">
      <w:marLeft w:val="640"/>
      <w:marRight w:val="0"/>
      <w:marTop w:val="0"/>
      <w:marBottom w:val="0"/>
      <w:divBdr>
        <w:top w:val="none" w:sz="0" w:space="0" w:color="auto"/>
        <w:left w:val="none" w:sz="0" w:space="0" w:color="auto"/>
        <w:bottom w:val="none" w:sz="0" w:space="0" w:color="auto"/>
        <w:right w:val="none" w:sz="0" w:space="0" w:color="auto"/>
      </w:divBdr>
    </w:div>
    <w:div w:id="1577275742">
      <w:marLeft w:val="640"/>
      <w:marRight w:val="0"/>
      <w:marTop w:val="0"/>
      <w:marBottom w:val="0"/>
      <w:divBdr>
        <w:top w:val="none" w:sz="0" w:space="0" w:color="auto"/>
        <w:left w:val="none" w:sz="0" w:space="0" w:color="auto"/>
        <w:bottom w:val="none" w:sz="0" w:space="0" w:color="auto"/>
        <w:right w:val="none" w:sz="0" w:space="0" w:color="auto"/>
      </w:divBdr>
    </w:div>
    <w:div w:id="1577400368">
      <w:marLeft w:val="640"/>
      <w:marRight w:val="0"/>
      <w:marTop w:val="0"/>
      <w:marBottom w:val="0"/>
      <w:divBdr>
        <w:top w:val="none" w:sz="0" w:space="0" w:color="auto"/>
        <w:left w:val="none" w:sz="0" w:space="0" w:color="auto"/>
        <w:bottom w:val="none" w:sz="0" w:space="0" w:color="auto"/>
        <w:right w:val="none" w:sz="0" w:space="0" w:color="auto"/>
      </w:divBdr>
    </w:div>
    <w:div w:id="1577519039">
      <w:marLeft w:val="640"/>
      <w:marRight w:val="0"/>
      <w:marTop w:val="0"/>
      <w:marBottom w:val="0"/>
      <w:divBdr>
        <w:top w:val="none" w:sz="0" w:space="0" w:color="auto"/>
        <w:left w:val="none" w:sz="0" w:space="0" w:color="auto"/>
        <w:bottom w:val="none" w:sz="0" w:space="0" w:color="auto"/>
        <w:right w:val="none" w:sz="0" w:space="0" w:color="auto"/>
      </w:divBdr>
    </w:div>
    <w:div w:id="1577549073">
      <w:marLeft w:val="640"/>
      <w:marRight w:val="0"/>
      <w:marTop w:val="0"/>
      <w:marBottom w:val="0"/>
      <w:divBdr>
        <w:top w:val="none" w:sz="0" w:space="0" w:color="auto"/>
        <w:left w:val="none" w:sz="0" w:space="0" w:color="auto"/>
        <w:bottom w:val="none" w:sz="0" w:space="0" w:color="auto"/>
        <w:right w:val="none" w:sz="0" w:space="0" w:color="auto"/>
      </w:divBdr>
    </w:div>
    <w:div w:id="1577787244">
      <w:marLeft w:val="640"/>
      <w:marRight w:val="0"/>
      <w:marTop w:val="0"/>
      <w:marBottom w:val="0"/>
      <w:divBdr>
        <w:top w:val="none" w:sz="0" w:space="0" w:color="auto"/>
        <w:left w:val="none" w:sz="0" w:space="0" w:color="auto"/>
        <w:bottom w:val="none" w:sz="0" w:space="0" w:color="auto"/>
        <w:right w:val="none" w:sz="0" w:space="0" w:color="auto"/>
      </w:divBdr>
    </w:div>
    <w:div w:id="1577789014">
      <w:marLeft w:val="640"/>
      <w:marRight w:val="0"/>
      <w:marTop w:val="0"/>
      <w:marBottom w:val="0"/>
      <w:divBdr>
        <w:top w:val="none" w:sz="0" w:space="0" w:color="auto"/>
        <w:left w:val="none" w:sz="0" w:space="0" w:color="auto"/>
        <w:bottom w:val="none" w:sz="0" w:space="0" w:color="auto"/>
        <w:right w:val="none" w:sz="0" w:space="0" w:color="auto"/>
      </w:divBdr>
    </w:div>
    <w:div w:id="1577861730">
      <w:marLeft w:val="640"/>
      <w:marRight w:val="0"/>
      <w:marTop w:val="0"/>
      <w:marBottom w:val="0"/>
      <w:divBdr>
        <w:top w:val="none" w:sz="0" w:space="0" w:color="auto"/>
        <w:left w:val="none" w:sz="0" w:space="0" w:color="auto"/>
        <w:bottom w:val="none" w:sz="0" w:space="0" w:color="auto"/>
        <w:right w:val="none" w:sz="0" w:space="0" w:color="auto"/>
      </w:divBdr>
    </w:div>
    <w:div w:id="1578131155">
      <w:marLeft w:val="640"/>
      <w:marRight w:val="0"/>
      <w:marTop w:val="0"/>
      <w:marBottom w:val="0"/>
      <w:divBdr>
        <w:top w:val="none" w:sz="0" w:space="0" w:color="auto"/>
        <w:left w:val="none" w:sz="0" w:space="0" w:color="auto"/>
        <w:bottom w:val="none" w:sz="0" w:space="0" w:color="auto"/>
        <w:right w:val="none" w:sz="0" w:space="0" w:color="auto"/>
      </w:divBdr>
    </w:div>
    <w:div w:id="1578199820">
      <w:marLeft w:val="640"/>
      <w:marRight w:val="0"/>
      <w:marTop w:val="0"/>
      <w:marBottom w:val="0"/>
      <w:divBdr>
        <w:top w:val="none" w:sz="0" w:space="0" w:color="auto"/>
        <w:left w:val="none" w:sz="0" w:space="0" w:color="auto"/>
        <w:bottom w:val="none" w:sz="0" w:space="0" w:color="auto"/>
        <w:right w:val="none" w:sz="0" w:space="0" w:color="auto"/>
      </w:divBdr>
    </w:div>
    <w:div w:id="1578203804">
      <w:marLeft w:val="640"/>
      <w:marRight w:val="0"/>
      <w:marTop w:val="0"/>
      <w:marBottom w:val="0"/>
      <w:divBdr>
        <w:top w:val="none" w:sz="0" w:space="0" w:color="auto"/>
        <w:left w:val="none" w:sz="0" w:space="0" w:color="auto"/>
        <w:bottom w:val="none" w:sz="0" w:space="0" w:color="auto"/>
        <w:right w:val="none" w:sz="0" w:space="0" w:color="auto"/>
      </w:divBdr>
    </w:div>
    <w:div w:id="1578204793">
      <w:marLeft w:val="640"/>
      <w:marRight w:val="0"/>
      <w:marTop w:val="0"/>
      <w:marBottom w:val="0"/>
      <w:divBdr>
        <w:top w:val="none" w:sz="0" w:space="0" w:color="auto"/>
        <w:left w:val="none" w:sz="0" w:space="0" w:color="auto"/>
        <w:bottom w:val="none" w:sz="0" w:space="0" w:color="auto"/>
        <w:right w:val="none" w:sz="0" w:space="0" w:color="auto"/>
      </w:divBdr>
    </w:div>
    <w:div w:id="1578325484">
      <w:marLeft w:val="640"/>
      <w:marRight w:val="0"/>
      <w:marTop w:val="0"/>
      <w:marBottom w:val="0"/>
      <w:divBdr>
        <w:top w:val="none" w:sz="0" w:space="0" w:color="auto"/>
        <w:left w:val="none" w:sz="0" w:space="0" w:color="auto"/>
        <w:bottom w:val="none" w:sz="0" w:space="0" w:color="auto"/>
        <w:right w:val="none" w:sz="0" w:space="0" w:color="auto"/>
      </w:divBdr>
    </w:div>
    <w:div w:id="1578398875">
      <w:marLeft w:val="640"/>
      <w:marRight w:val="0"/>
      <w:marTop w:val="0"/>
      <w:marBottom w:val="0"/>
      <w:divBdr>
        <w:top w:val="none" w:sz="0" w:space="0" w:color="auto"/>
        <w:left w:val="none" w:sz="0" w:space="0" w:color="auto"/>
        <w:bottom w:val="none" w:sz="0" w:space="0" w:color="auto"/>
        <w:right w:val="none" w:sz="0" w:space="0" w:color="auto"/>
      </w:divBdr>
    </w:div>
    <w:div w:id="1578399429">
      <w:marLeft w:val="640"/>
      <w:marRight w:val="0"/>
      <w:marTop w:val="0"/>
      <w:marBottom w:val="0"/>
      <w:divBdr>
        <w:top w:val="none" w:sz="0" w:space="0" w:color="auto"/>
        <w:left w:val="none" w:sz="0" w:space="0" w:color="auto"/>
        <w:bottom w:val="none" w:sz="0" w:space="0" w:color="auto"/>
        <w:right w:val="none" w:sz="0" w:space="0" w:color="auto"/>
      </w:divBdr>
    </w:div>
    <w:div w:id="1578439078">
      <w:marLeft w:val="640"/>
      <w:marRight w:val="0"/>
      <w:marTop w:val="0"/>
      <w:marBottom w:val="0"/>
      <w:divBdr>
        <w:top w:val="none" w:sz="0" w:space="0" w:color="auto"/>
        <w:left w:val="none" w:sz="0" w:space="0" w:color="auto"/>
        <w:bottom w:val="none" w:sz="0" w:space="0" w:color="auto"/>
        <w:right w:val="none" w:sz="0" w:space="0" w:color="auto"/>
      </w:divBdr>
    </w:div>
    <w:div w:id="1578514800">
      <w:marLeft w:val="640"/>
      <w:marRight w:val="0"/>
      <w:marTop w:val="0"/>
      <w:marBottom w:val="0"/>
      <w:divBdr>
        <w:top w:val="none" w:sz="0" w:space="0" w:color="auto"/>
        <w:left w:val="none" w:sz="0" w:space="0" w:color="auto"/>
        <w:bottom w:val="none" w:sz="0" w:space="0" w:color="auto"/>
        <w:right w:val="none" w:sz="0" w:space="0" w:color="auto"/>
      </w:divBdr>
    </w:div>
    <w:div w:id="1578517521">
      <w:marLeft w:val="640"/>
      <w:marRight w:val="0"/>
      <w:marTop w:val="0"/>
      <w:marBottom w:val="0"/>
      <w:divBdr>
        <w:top w:val="none" w:sz="0" w:space="0" w:color="auto"/>
        <w:left w:val="none" w:sz="0" w:space="0" w:color="auto"/>
        <w:bottom w:val="none" w:sz="0" w:space="0" w:color="auto"/>
        <w:right w:val="none" w:sz="0" w:space="0" w:color="auto"/>
      </w:divBdr>
    </w:div>
    <w:div w:id="1578586247">
      <w:marLeft w:val="640"/>
      <w:marRight w:val="0"/>
      <w:marTop w:val="0"/>
      <w:marBottom w:val="0"/>
      <w:divBdr>
        <w:top w:val="none" w:sz="0" w:space="0" w:color="auto"/>
        <w:left w:val="none" w:sz="0" w:space="0" w:color="auto"/>
        <w:bottom w:val="none" w:sz="0" w:space="0" w:color="auto"/>
        <w:right w:val="none" w:sz="0" w:space="0" w:color="auto"/>
      </w:divBdr>
    </w:div>
    <w:div w:id="1578637609">
      <w:marLeft w:val="640"/>
      <w:marRight w:val="0"/>
      <w:marTop w:val="0"/>
      <w:marBottom w:val="0"/>
      <w:divBdr>
        <w:top w:val="none" w:sz="0" w:space="0" w:color="auto"/>
        <w:left w:val="none" w:sz="0" w:space="0" w:color="auto"/>
        <w:bottom w:val="none" w:sz="0" w:space="0" w:color="auto"/>
        <w:right w:val="none" w:sz="0" w:space="0" w:color="auto"/>
      </w:divBdr>
    </w:div>
    <w:div w:id="1578663806">
      <w:marLeft w:val="640"/>
      <w:marRight w:val="0"/>
      <w:marTop w:val="0"/>
      <w:marBottom w:val="0"/>
      <w:divBdr>
        <w:top w:val="none" w:sz="0" w:space="0" w:color="auto"/>
        <w:left w:val="none" w:sz="0" w:space="0" w:color="auto"/>
        <w:bottom w:val="none" w:sz="0" w:space="0" w:color="auto"/>
        <w:right w:val="none" w:sz="0" w:space="0" w:color="auto"/>
      </w:divBdr>
    </w:div>
    <w:div w:id="1578706535">
      <w:marLeft w:val="640"/>
      <w:marRight w:val="0"/>
      <w:marTop w:val="0"/>
      <w:marBottom w:val="0"/>
      <w:divBdr>
        <w:top w:val="none" w:sz="0" w:space="0" w:color="auto"/>
        <w:left w:val="none" w:sz="0" w:space="0" w:color="auto"/>
        <w:bottom w:val="none" w:sz="0" w:space="0" w:color="auto"/>
        <w:right w:val="none" w:sz="0" w:space="0" w:color="auto"/>
      </w:divBdr>
    </w:div>
    <w:div w:id="1578707506">
      <w:marLeft w:val="640"/>
      <w:marRight w:val="0"/>
      <w:marTop w:val="0"/>
      <w:marBottom w:val="0"/>
      <w:divBdr>
        <w:top w:val="none" w:sz="0" w:space="0" w:color="auto"/>
        <w:left w:val="none" w:sz="0" w:space="0" w:color="auto"/>
        <w:bottom w:val="none" w:sz="0" w:space="0" w:color="auto"/>
        <w:right w:val="none" w:sz="0" w:space="0" w:color="auto"/>
      </w:divBdr>
    </w:div>
    <w:div w:id="1578781381">
      <w:marLeft w:val="640"/>
      <w:marRight w:val="0"/>
      <w:marTop w:val="0"/>
      <w:marBottom w:val="0"/>
      <w:divBdr>
        <w:top w:val="none" w:sz="0" w:space="0" w:color="auto"/>
        <w:left w:val="none" w:sz="0" w:space="0" w:color="auto"/>
        <w:bottom w:val="none" w:sz="0" w:space="0" w:color="auto"/>
        <w:right w:val="none" w:sz="0" w:space="0" w:color="auto"/>
      </w:divBdr>
    </w:div>
    <w:div w:id="1578782796">
      <w:marLeft w:val="640"/>
      <w:marRight w:val="0"/>
      <w:marTop w:val="0"/>
      <w:marBottom w:val="0"/>
      <w:divBdr>
        <w:top w:val="none" w:sz="0" w:space="0" w:color="auto"/>
        <w:left w:val="none" w:sz="0" w:space="0" w:color="auto"/>
        <w:bottom w:val="none" w:sz="0" w:space="0" w:color="auto"/>
        <w:right w:val="none" w:sz="0" w:space="0" w:color="auto"/>
      </w:divBdr>
    </w:div>
    <w:div w:id="1578785900">
      <w:marLeft w:val="640"/>
      <w:marRight w:val="0"/>
      <w:marTop w:val="0"/>
      <w:marBottom w:val="0"/>
      <w:divBdr>
        <w:top w:val="none" w:sz="0" w:space="0" w:color="auto"/>
        <w:left w:val="none" w:sz="0" w:space="0" w:color="auto"/>
        <w:bottom w:val="none" w:sz="0" w:space="0" w:color="auto"/>
        <w:right w:val="none" w:sz="0" w:space="0" w:color="auto"/>
      </w:divBdr>
    </w:div>
    <w:div w:id="1578858604">
      <w:marLeft w:val="640"/>
      <w:marRight w:val="0"/>
      <w:marTop w:val="0"/>
      <w:marBottom w:val="0"/>
      <w:divBdr>
        <w:top w:val="none" w:sz="0" w:space="0" w:color="auto"/>
        <w:left w:val="none" w:sz="0" w:space="0" w:color="auto"/>
        <w:bottom w:val="none" w:sz="0" w:space="0" w:color="auto"/>
        <w:right w:val="none" w:sz="0" w:space="0" w:color="auto"/>
      </w:divBdr>
    </w:div>
    <w:div w:id="1578860003">
      <w:marLeft w:val="640"/>
      <w:marRight w:val="0"/>
      <w:marTop w:val="0"/>
      <w:marBottom w:val="0"/>
      <w:divBdr>
        <w:top w:val="none" w:sz="0" w:space="0" w:color="auto"/>
        <w:left w:val="none" w:sz="0" w:space="0" w:color="auto"/>
        <w:bottom w:val="none" w:sz="0" w:space="0" w:color="auto"/>
        <w:right w:val="none" w:sz="0" w:space="0" w:color="auto"/>
      </w:divBdr>
    </w:div>
    <w:div w:id="1578897447">
      <w:marLeft w:val="640"/>
      <w:marRight w:val="0"/>
      <w:marTop w:val="0"/>
      <w:marBottom w:val="0"/>
      <w:divBdr>
        <w:top w:val="none" w:sz="0" w:space="0" w:color="auto"/>
        <w:left w:val="none" w:sz="0" w:space="0" w:color="auto"/>
        <w:bottom w:val="none" w:sz="0" w:space="0" w:color="auto"/>
        <w:right w:val="none" w:sz="0" w:space="0" w:color="auto"/>
      </w:divBdr>
    </w:div>
    <w:div w:id="1578900681">
      <w:marLeft w:val="640"/>
      <w:marRight w:val="0"/>
      <w:marTop w:val="0"/>
      <w:marBottom w:val="0"/>
      <w:divBdr>
        <w:top w:val="none" w:sz="0" w:space="0" w:color="auto"/>
        <w:left w:val="none" w:sz="0" w:space="0" w:color="auto"/>
        <w:bottom w:val="none" w:sz="0" w:space="0" w:color="auto"/>
        <w:right w:val="none" w:sz="0" w:space="0" w:color="auto"/>
      </w:divBdr>
    </w:div>
    <w:div w:id="1578900735">
      <w:marLeft w:val="640"/>
      <w:marRight w:val="0"/>
      <w:marTop w:val="0"/>
      <w:marBottom w:val="0"/>
      <w:divBdr>
        <w:top w:val="none" w:sz="0" w:space="0" w:color="auto"/>
        <w:left w:val="none" w:sz="0" w:space="0" w:color="auto"/>
        <w:bottom w:val="none" w:sz="0" w:space="0" w:color="auto"/>
        <w:right w:val="none" w:sz="0" w:space="0" w:color="auto"/>
      </w:divBdr>
    </w:div>
    <w:div w:id="1578982294">
      <w:marLeft w:val="640"/>
      <w:marRight w:val="0"/>
      <w:marTop w:val="0"/>
      <w:marBottom w:val="0"/>
      <w:divBdr>
        <w:top w:val="none" w:sz="0" w:space="0" w:color="auto"/>
        <w:left w:val="none" w:sz="0" w:space="0" w:color="auto"/>
        <w:bottom w:val="none" w:sz="0" w:space="0" w:color="auto"/>
        <w:right w:val="none" w:sz="0" w:space="0" w:color="auto"/>
      </w:divBdr>
    </w:div>
    <w:div w:id="1579096068">
      <w:marLeft w:val="640"/>
      <w:marRight w:val="0"/>
      <w:marTop w:val="0"/>
      <w:marBottom w:val="0"/>
      <w:divBdr>
        <w:top w:val="none" w:sz="0" w:space="0" w:color="auto"/>
        <w:left w:val="none" w:sz="0" w:space="0" w:color="auto"/>
        <w:bottom w:val="none" w:sz="0" w:space="0" w:color="auto"/>
        <w:right w:val="none" w:sz="0" w:space="0" w:color="auto"/>
      </w:divBdr>
    </w:div>
    <w:div w:id="1579166385">
      <w:marLeft w:val="640"/>
      <w:marRight w:val="0"/>
      <w:marTop w:val="0"/>
      <w:marBottom w:val="0"/>
      <w:divBdr>
        <w:top w:val="none" w:sz="0" w:space="0" w:color="auto"/>
        <w:left w:val="none" w:sz="0" w:space="0" w:color="auto"/>
        <w:bottom w:val="none" w:sz="0" w:space="0" w:color="auto"/>
        <w:right w:val="none" w:sz="0" w:space="0" w:color="auto"/>
      </w:divBdr>
    </w:div>
    <w:div w:id="1579243877">
      <w:marLeft w:val="640"/>
      <w:marRight w:val="0"/>
      <w:marTop w:val="0"/>
      <w:marBottom w:val="0"/>
      <w:divBdr>
        <w:top w:val="none" w:sz="0" w:space="0" w:color="auto"/>
        <w:left w:val="none" w:sz="0" w:space="0" w:color="auto"/>
        <w:bottom w:val="none" w:sz="0" w:space="0" w:color="auto"/>
        <w:right w:val="none" w:sz="0" w:space="0" w:color="auto"/>
      </w:divBdr>
    </w:div>
    <w:div w:id="1579288665">
      <w:marLeft w:val="640"/>
      <w:marRight w:val="0"/>
      <w:marTop w:val="0"/>
      <w:marBottom w:val="0"/>
      <w:divBdr>
        <w:top w:val="none" w:sz="0" w:space="0" w:color="auto"/>
        <w:left w:val="none" w:sz="0" w:space="0" w:color="auto"/>
        <w:bottom w:val="none" w:sz="0" w:space="0" w:color="auto"/>
        <w:right w:val="none" w:sz="0" w:space="0" w:color="auto"/>
      </w:divBdr>
    </w:div>
    <w:div w:id="1579288931">
      <w:marLeft w:val="640"/>
      <w:marRight w:val="0"/>
      <w:marTop w:val="0"/>
      <w:marBottom w:val="0"/>
      <w:divBdr>
        <w:top w:val="none" w:sz="0" w:space="0" w:color="auto"/>
        <w:left w:val="none" w:sz="0" w:space="0" w:color="auto"/>
        <w:bottom w:val="none" w:sz="0" w:space="0" w:color="auto"/>
        <w:right w:val="none" w:sz="0" w:space="0" w:color="auto"/>
      </w:divBdr>
    </w:div>
    <w:div w:id="1579291935">
      <w:marLeft w:val="640"/>
      <w:marRight w:val="0"/>
      <w:marTop w:val="0"/>
      <w:marBottom w:val="0"/>
      <w:divBdr>
        <w:top w:val="none" w:sz="0" w:space="0" w:color="auto"/>
        <w:left w:val="none" w:sz="0" w:space="0" w:color="auto"/>
        <w:bottom w:val="none" w:sz="0" w:space="0" w:color="auto"/>
        <w:right w:val="none" w:sz="0" w:space="0" w:color="auto"/>
      </w:divBdr>
    </w:div>
    <w:div w:id="1579293620">
      <w:marLeft w:val="640"/>
      <w:marRight w:val="0"/>
      <w:marTop w:val="0"/>
      <w:marBottom w:val="0"/>
      <w:divBdr>
        <w:top w:val="none" w:sz="0" w:space="0" w:color="auto"/>
        <w:left w:val="none" w:sz="0" w:space="0" w:color="auto"/>
        <w:bottom w:val="none" w:sz="0" w:space="0" w:color="auto"/>
        <w:right w:val="none" w:sz="0" w:space="0" w:color="auto"/>
      </w:divBdr>
    </w:div>
    <w:div w:id="1579316905">
      <w:marLeft w:val="640"/>
      <w:marRight w:val="0"/>
      <w:marTop w:val="0"/>
      <w:marBottom w:val="0"/>
      <w:divBdr>
        <w:top w:val="none" w:sz="0" w:space="0" w:color="auto"/>
        <w:left w:val="none" w:sz="0" w:space="0" w:color="auto"/>
        <w:bottom w:val="none" w:sz="0" w:space="0" w:color="auto"/>
        <w:right w:val="none" w:sz="0" w:space="0" w:color="auto"/>
      </w:divBdr>
    </w:div>
    <w:div w:id="1579317051">
      <w:marLeft w:val="640"/>
      <w:marRight w:val="0"/>
      <w:marTop w:val="0"/>
      <w:marBottom w:val="0"/>
      <w:divBdr>
        <w:top w:val="none" w:sz="0" w:space="0" w:color="auto"/>
        <w:left w:val="none" w:sz="0" w:space="0" w:color="auto"/>
        <w:bottom w:val="none" w:sz="0" w:space="0" w:color="auto"/>
        <w:right w:val="none" w:sz="0" w:space="0" w:color="auto"/>
      </w:divBdr>
    </w:div>
    <w:div w:id="1579438532">
      <w:marLeft w:val="640"/>
      <w:marRight w:val="0"/>
      <w:marTop w:val="0"/>
      <w:marBottom w:val="0"/>
      <w:divBdr>
        <w:top w:val="none" w:sz="0" w:space="0" w:color="auto"/>
        <w:left w:val="none" w:sz="0" w:space="0" w:color="auto"/>
        <w:bottom w:val="none" w:sz="0" w:space="0" w:color="auto"/>
        <w:right w:val="none" w:sz="0" w:space="0" w:color="auto"/>
      </w:divBdr>
    </w:div>
    <w:div w:id="1579513700">
      <w:marLeft w:val="640"/>
      <w:marRight w:val="0"/>
      <w:marTop w:val="0"/>
      <w:marBottom w:val="0"/>
      <w:divBdr>
        <w:top w:val="none" w:sz="0" w:space="0" w:color="auto"/>
        <w:left w:val="none" w:sz="0" w:space="0" w:color="auto"/>
        <w:bottom w:val="none" w:sz="0" w:space="0" w:color="auto"/>
        <w:right w:val="none" w:sz="0" w:space="0" w:color="auto"/>
      </w:divBdr>
    </w:div>
    <w:div w:id="1579558580">
      <w:marLeft w:val="640"/>
      <w:marRight w:val="0"/>
      <w:marTop w:val="0"/>
      <w:marBottom w:val="0"/>
      <w:divBdr>
        <w:top w:val="none" w:sz="0" w:space="0" w:color="auto"/>
        <w:left w:val="none" w:sz="0" w:space="0" w:color="auto"/>
        <w:bottom w:val="none" w:sz="0" w:space="0" w:color="auto"/>
        <w:right w:val="none" w:sz="0" w:space="0" w:color="auto"/>
      </w:divBdr>
    </w:div>
    <w:div w:id="1579630973">
      <w:marLeft w:val="640"/>
      <w:marRight w:val="0"/>
      <w:marTop w:val="0"/>
      <w:marBottom w:val="0"/>
      <w:divBdr>
        <w:top w:val="none" w:sz="0" w:space="0" w:color="auto"/>
        <w:left w:val="none" w:sz="0" w:space="0" w:color="auto"/>
        <w:bottom w:val="none" w:sz="0" w:space="0" w:color="auto"/>
        <w:right w:val="none" w:sz="0" w:space="0" w:color="auto"/>
      </w:divBdr>
    </w:div>
    <w:div w:id="1579636080">
      <w:marLeft w:val="640"/>
      <w:marRight w:val="0"/>
      <w:marTop w:val="0"/>
      <w:marBottom w:val="0"/>
      <w:divBdr>
        <w:top w:val="none" w:sz="0" w:space="0" w:color="auto"/>
        <w:left w:val="none" w:sz="0" w:space="0" w:color="auto"/>
        <w:bottom w:val="none" w:sz="0" w:space="0" w:color="auto"/>
        <w:right w:val="none" w:sz="0" w:space="0" w:color="auto"/>
      </w:divBdr>
    </w:div>
    <w:div w:id="1579704607">
      <w:marLeft w:val="640"/>
      <w:marRight w:val="0"/>
      <w:marTop w:val="0"/>
      <w:marBottom w:val="0"/>
      <w:divBdr>
        <w:top w:val="none" w:sz="0" w:space="0" w:color="auto"/>
        <w:left w:val="none" w:sz="0" w:space="0" w:color="auto"/>
        <w:bottom w:val="none" w:sz="0" w:space="0" w:color="auto"/>
        <w:right w:val="none" w:sz="0" w:space="0" w:color="auto"/>
      </w:divBdr>
    </w:div>
    <w:div w:id="1579707319">
      <w:marLeft w:val="640"/>
      <w:marRight w:val="0"/>
      <w:marTop w:val="0"/>
      <w:marBottom w:val="0"/>
      <w:divBdr>
        <w:top w:val="none" w:sz="0" w:space="0" w:color="auto"/>
        <w:left w:val="none" w:sz="0" w:space="0" w:color="auto"/>
        <w:bottom w:val="none" w:sz="0" w:space="0" w:color="auto"/>
        <w:right w:val="none" w:sz="0" w:space="0" w:color="auto"/>
      </w:divBdr>
    </w:div>
    <w:div w:id="1579708635">
      <w:marLeft w:val="640"/>
      <w:marRight w:val="0"/>
      <w:marTop w:val="0"/>
      <w:marBottom w:val="0"/>
      <w:divBdr>
        <w:top w:val="none" w:sz="0" w:space="0" w:color="auto"/>
        <w:left w:val="none" w:sz="0" w:space="0" w:color="auto"/>
        <w:bottom w:val="none" w:sz="0" w:space="0" w:color="auto"/>
        <w:right w:val="none" w:sz="0" w:space="0" w:color="auto"/>
      </w:divBdr>
    </w:div>
    <w:div w:id="1579900504">
      <w:marLeft w:val="640"/>
      <w:marRight w:val="0"/>
      <w:marTop w:val="0"/>
      <w:marBottom w:val="0"/>
      <w:divBdr>
        <w:top w:val="none" w:sz="0" w:space="0" w:color="auto"/>
        <w:left w:val="none" w:sz="0" w:space="0" w:color="auto"/>
        <w:bottom w:val="none" w:sz="0" w:space="0" w:color="auto"/>
        <w:right w:val="none" w:sz="0" w:space="0" w:color="auto"/>
      </w:divBdr>
    </w:div>
    <w:div w:id="1579900829">
      <w:marLeft w:val="640"/>
      <w:marRight w:val="0"/>
      <w:marTop w:val="0"/>
      <w:marBottom w:val="0"/>
      <w:divBdr>
        <w:top w:val="none" w:sz="0" w:space="0" w:color="auto"/>
        <w:left w:val="none" w:sz="0" w:space="0" w:color="auto"/>
        <w:bottom w:val="none" w:sz="0" w:space="0" w:color="auto"/>
        <w:right w:val="none" w:sz="0" w:space="0" w:color="auto"/>
      </w:divBdr>
    </w:div>
    <w:div w:id="1580096723">
      <w:marLeft w:val="640"/>
      <w:marRight w:val="0"/>
      <w:marTop w:val="0"/>
      <w:marBottom w:val="0"/>
      <w:divBdr>
        <w:top w:val="none" w:sz="0" w:space="0" w:color="auto"/>
        <w:left w:val="none" w:sz="0" w:space="0" w:color="auto"/>
        <w:bottom w:val="none" w:sz="0" w:space="0" w:color="auto"/>
        <w:right w:val="none" w:sz="0" w:space="0" w:color="auto"/>
      </w:divBdr>
    </w:div>
    <w:div w:id="1580096816">
      <w:marLeft w:val="640"/>
      <w:marRight w:val="0"/>
      <w:marTop w:val="0"/>
      <w:marBottom w:val="0"/>
      <w:divBdr>
        <w:top w:val="none" w:sz="0" w:space="0" w:color="auto"/>
        <w:left w:val="none" w:sz="0" w:space="0" w:color="auto"/>
        <w:bottom w:val="none" w:sz="0" w:space="0" w:color="auto"/>
        <w:right w:val="none" w:sz="0" w:space="0" w:color="auto"/>
      </w:divBdr>
    </w:div>
    <w:div w:id="1580212077">
      <w:marLeft w:val="640"/>
      <w:marRight w:val="0"/>
      <w:marTop w:val="0"/>
      <w:marBottom w:val="0"/>
      <w:divBdr>
        <w:top w:val="none" w:sz="0" w:space="0" w:color="auto"/>
        <w:left w:val="none" w:sz="0" w:space="0" w:color="auto"/>
        <w:bottom w:val="none" w:sz="0" w:space="0" w:color="auto"/>
        <w:right w:val="none" w:sz="0" w:space="0" w:color="auto"/>
      </w:divBdr>
    </w:div>
    <w:div w:id="1580212666">
      <w:marLeft w:val="640"/>
      <w:marRight w:val="0"/>
      <w:marTop w:val="0"/>
      <w:marBottom w:val="0"/>
      <w:divBdr>
        <w:top w:val="none" w:sz="0" w:space="0" w:color="auto"/>
        <w:left w:val="none" w:sz="0" w:space="0" w:color="auto"/>
        <w:bottom w:val="none" w:sz="0" w:space="0" w:color="auto"/>
        <w:right w:val="none" w:sz="0" w:space="0" w:color="auto"/>
      </w:divBdr>
    </w:div>
    <w:div w:id="1580290044">
      <w:marLeft w:val="640"/>
      <w:marRight w:val="0"/>
      <w:marTop w:val="0"/>
      <w:marBottom w:val="0"/>
      <w:divBdr>
        <w:top w:val="none" w:sz="0" w:space="0" w:color="auto"/>
        <w:left w:val="none" w:sz="0" w:space="0" w:color="auto"/>
        <w:bottom w:val="none" w:sz="0" w:space="0" w:color="auto"/>
        <w:right w:val="none" w:sz="0" w:space="0" w:color="auto"/>
      </w:divBdr>
    </w:div>
    <w:div w:id="1580291470">
      <w:marLeft w:val="640"/>
      <w:marRight w:val="0"/>
      <w:marTop w:val="0"/>
      <w:marBottom w:val="0"/>
      <w:divBdr>
        <w:top w:val="none" w:sz="0" w:space="0" w:color="auto"/>
        <w:left w:val="none" w:sz="0" w:space="0" w:color="auto"/>
        <w:bottom w:val="none" w:sz="0" w:space="0" w:color="auto"/>
        <w:right w:val="none" w:sz="0" w:space="0" w:color="auto"/>
      </w:divBdr>
    </w:div>
    <w:div w:id="1580403476">
      <w:marLeft w:val="640"/>
      <w:marRight w:val="0"/>
      <w:marTop w:val="0"/>
      <w:marBottom w:val="0"/>
      <w:divBdr>
        <w:top w:val="none" w:sz="0" w:space="0" w:color="auto"/>
        <w:left w:val="none" w:sz="0" w:space="0" w:color="auto"/>
        <w:bottom w:val="none" w:sz="0" w:space="0" w:color="auto"/>
        <w:right w:val="none" w:sz="0" w:space="0" w:color="auto"/>
      </w:divBdr>
    </w:div>
    <w:div w:id="1580403676">
      <w:marLeft w:val="640"/>
      <w:marRight w:val="0"/>
      <w:marTop w:val="0"/>
      <w:marBottom w:val="0"/>
      <w:divBdr>
        <w:top w:val="none" w:sz="0" w:space="0" w:color="auto"/>
        <w:left w:val="none" w:sz="0" w:space="0" w:color="auto"/>
        <w:bottom w:val="none" w:sz="0" w:space="0" w:color="auto"/>
        <w:right w:val="none" w:sz="0" w:space="0" w:color="auto"/>
      </w:divBdr>
    </w:div>
    <w:div w:id="1580406875">
      <w:marLeft w:val="640"/>
      <w:marRight w:val="0"/>
      <w:marTop w:val="0"/>
      <w:marBottom w:val="0"/>
      <w:divBdr>
        <w:top w:val="none" w:sz="0" w:space="0" w:color="auto"/>
        <w:left w:val="none" w:sz="0" w:space="0" w:color="auto"/>
        <w:bottom w:val="none" w:sz="0" w:space="0" w:color="auto"/>
        <w:right w:val="none" w:sz="0" w:space="0" w:color="auto"/>
      </w:divBdr>
    </w:div>
    <w:div w:id="1580482380">
      <w:marLeft w:val="640"/>
      <w:marRight w:val="0"/>
      <w:marTop w:val="0"/>
      <w:marBottom w:val="0"/>
      <w:divBdr>
        <w:top w:val="none" w:sz="0" w:space="0" w:color="auto"/>
        <w:left w:val="none" w:sz="0" w:space="0" w:color="auto"/>
        <w:bottom w:val="none" w:sz="0" w:space="0" w:color="auto"/>
        <w:right w:val="none" w:sz="0" w:space="0" w:color="auto"/>
      </w:divBdr>
    </w:div>
    <w:div w:id="1580601433">
      <w:marLeft w:val="640"/>
      <w:marRight w:val="0"/>
      <w:marTop w:val="0"/>
      <w:marBottom w:val="0"/>
      <w:divBdr>
        <w:top w:val="none" w:sz="0" w:space="0" w:color="auto"/>
        <w:left w:val="none" w:sz="0" w:space="0" w:color="auto"/>
        <w:bottom w:val="none" w:sz="0" w:space="0" w:color="auto"/>
        <w:right w:val="none" w:sz="0" w:space="0" w:color="auto"/>
      </w:divBdr>
    </w:div>
    <w:div w:id="1580670667">
      <w:marLeft w:val="640"/>
      <w:marRight w:val="0"/>
      <w:marTop w:val="0"/>
      <w:marBottom w:val="0"/>
      <w:divBdr>
        <w:top w:val="none" w:sz="0" w:space="0" w:color="auto"/>
        <w:left w:val="none" w:sz="0" w:space="0" w:color="auto"/>
        <w:bottom w:val="none" w:sz="0" w:space="0" w:color="auto"/>
        <w:right w:val="none" w:sz="0" w:space="0" w:color="auto"/>
      </w:divBdr>
    </w:div>
    <w:div w:id="1580674742">
      <w:marLeft w:val="640"/>
      <w:marRight w:val="0"/>
      <w:marTop w:val="0"/>
      <w:marBottom w:val="0"/>
      <w:divBdr>
        <w:top w:val="none" w:sz="0" w:space="0" w:color="auto"/>
        <w:left w:val="none" w:sz="0" w:space="0" w:color="auto"/>
        <w:bottom w:val="none" w:sz="0" w:space="0" w:color="auto"/>
        <w:right w:val="none" w:sz="0" w:space="0" w:color="auto"/>
      </w:divBdr>
    </w:div>
    <w:div w:id="1580754930">
      <w:marLeft w:val="640"/>
      <w:marRight w:val="0"/>
      <w:marTop w:val="0"/>
      <w:marBottom w:val="0"/>
      <w:divBdr>
        <w:top w:val="none" w:sz="0" w:space="0" w:color="auto"/>
        <w:left w:val="none" w:sz="0" w:space="0" w:color="auto"/>
        <w:bottom w:val="none" w:sz="0" w:space="0" w:color="auto"/>
        <w:right w:val="none" w:sz="0" w:space="0" w:color="auto"/>
      </w:divBdr>
    </w:div>
    <w:div w:id="1580796934">
      <w:marLeft w:val="640"/>
      <w:marRight w:val="0"/>
      <w:marTop w:val="0"/>
      <w:marBottom w:val="0"/>
      <w:divBdr>
        <w:top w:val="none" w:sz="0" w:space="0" w:color="auto"/>
        <w:left w:val="none" w:sz="0" w:space="0" w:color="auto"/>
        <w:bottom w:val="none" w:sz="0" w:space="0" w:color="auto"/>
        <w:right w:val="none" w:sz="0" w:space="0" w:color="auto"/>
      </w:divBdr>
    </w:div>
    <w:div w:id="1580797470">
      <w:marLeft w:val="640"/>
      <w:marRight w:val="0"/>
      <w:marTop w:val="0"/>
      <w:marBottom w:val="0"/>
      <w:divBdr>
        <w:top w:val="none" w:sz="0" w:space="0" w:color="auto"/>
        <w:left w:val="none" w:sz="0" w:space="0" w:color="auto"/>
        <w:bottom w:val="none" w:sz="0" w:space="0" w:color="auto"/>
        <w:right w:val="none" w:sz="0" w:space="0" w:color="auto"/>
      </w:divBdr>
    </w:div>
    <w:div w:id="1580822623">
      <w:marLeft w:val="640"/>
      <w:marRight w:val="0"/>
      <w:marTop w:val="0"/>
      <w:marBottom w:val="0"/>
      <w:divBdr>
        <w:top w:val="none" w:sz="0" w:space="0" w:color="auto"/>
        <w:left w:val="none" w:sz="0" w:space="0" w:color="auto"/>
        <w:bottom w:val="none" w:sz="0" w:space="0" w:color="auto"/>
        <w:right w:val="none" w:sz="0" w:space="0" w:color="auto"/>
      </w:divBdr>
    </w:div>
    <w:div w:id="1580870981">
      <w:marLeft w:val="640"/>
      <w:marRight w:val="0"/>
      <w:marTop w:val="0"/>
      <w:marBottom w:val="0"/>
      <w:divBdr>
        <w:top w:val="none" w:sz="0" w:space="0" w:color="auto"/>
        <w:left w:val="none" w:sz="0" w:space="0" w:color="auto"/>
        <w:bottom w:val="none" w:sz="0" w:space="0" w:color="auto"/>
        <w:right w:val="none" w:sz="0" w:space="0" w:color="auto"/>
      </w:divBdr>
    </w:div>
    <w:div w:id="1580946847">
      <w:marLeft w:val="640"/>
      <w:marRight w:val="0"/>
      <w:marTop w:val="0"/>
      <w:marBottom w:val="0"/>
      <w:divBdr>
        <w:top w:val="none" w:sz="0" w:space="0" w:color="auto"/>
        <w:left w:val="none" w:sz="0" w:space="0" w:color="auto"/>
        <w:bottom w:val="none" w:sz="0" w:space="0" w:color="auto"/>
        <w:right w:val="none" w:sz="0" w:space="0" w:color="auto"/>
      </w:divBdr>
    </w:div>
    <w:div w:id="1581020635">
      <w:marLeft w:val="640"/>
      <w:marRight w:val="0"/>
      <w:marTop w:val="0"/>
      <w:marBottom w:val="0"/>
      <w:divBdr>
        <w:top w:val="none" w:sz="0" w:space="0" w:color="auto"/>
        <w:left w:val="none" w:sz="0" w:space="0" w:color="auto"/>
        <w:bottom w:val="none" w:sz="0" w:space="0" w:color="auto"/>
        <w:right w:val="none" w:sz="0" w:space="0" w:color="auto"/>
      </w:divBdr>
    </w:div>
    <w:div w:id="1581138504">
      <w:marLeft w:val="640"/>
      <w:marRight w:val="0"/>
      <w:marTop w:val="0"/>
      <w:marBottom w:val="0"/>
      <w:divBdr>
        <w:top w:val="none" w:sz="0" w:space="0" w:color="auto"/>
        <w:left w:val="none" w:sz="0" w:space="0" w:color="auto"/>
        <w:bottom w:val="none" w:sz="0" w:space="0" w:color="auto"/>
        <w:right w:val="none" w:sz="0" w:space="0" w:color="auto"/>
      </w:divBdr>
    </w:div>
    <w:div w:id="1581214039">
      <w:marLeft w:val="640"/>
      <w:marRight w:val="0"/>
      <w:marTop w:val="0"/>
      <w:marBottom w:val="0"/>
      <w:divBdr>
        <w:top w:val="none" w:sz="0" w:space="0" w:color="auto"/>
        <w:left w:val="none" w:sz="0" w:space="0" w:color="auto"/>
        <w:bottom w:val="none" w:sz="0" w:space="0" w:color="auto"/>
        <w:right w:val="none" w:sz="0" w:space="0" w:color="auto"/>
      </w:divBdr>
    </w:div>
    <w:div w:id="1581284273">
      <w:marLeft w:val="640"/>
      <w:marRight w:val="0"/>
      <w:marTop w:val="0"/>
      <w:marBottom w:val="0"/>
      <w:divBdr>
        <w:top w:val="none" w:sz="0" w:space="0" w:color="auto"/>
        <w:left w:val="none" w:sz="0" w:space="0" w:color="auto"/>
        <w:bottom w:val="none" w:sz="0" w:space="0" w:color="auto"/>
        <w:right w:val="none" w:sz="0" w:space="0" w:color="auto"/>
      </w:divBdr>
    </w:div>
    <w:div w:id="1581284957">
      <w:marLeft w:val="640"/>
      <w:marRight w:val="0"/>
      <w:marTop w:val="0"/>
      <w:marBottom w:val="0"/>
      <w:divBdr>
        <w:top w:val="none" w:sz="0" w:space="0" w:color="auto"/>
        <w:left w:val="none" w:sz="0" w:space="0" w:color="auto"/>
        <w:bottom w:val="none" w:sz="0" w:space="0" w:color="auto"/>
        <w:right w:val="none" w:sz="0" w:space="0" w:color="auto"/>
      </w:divBdr>
    </w:div>
    <w:div w:id="1581326586">
      <w:marLeft w:val="640"/>
      <w:marRight w:val="0"/>
      <w:marTop w:val="0"/>
      <w:marBottom w:val="0"/>
      <w:divBdr>
        <w:top w:val="none" w:sz="0" w:space="0" w:color="auto"/>
        <w:left w:val="none" w:sz="0" w:space="0" w:color="auto"/>
        <w:bottom w:val="none" w:sz="0" w:space="0" w:color="auto"/>
        <w:right w:val="none" w:sz="0" w:space="0" w:color="auto"/>
      </w:divBdr>
    </w:div>
    <w:div w:id="1581403420">
      <w:marLeft w:val="640"/>
      <w:marRight w:val="0"/>
      <w:marTop w:val="0"/>
      <w:marBottom w:val="0"/>
      <w:divBdr>
        <w:top w:val="none" w:sz="0" w:space="0" w:color="auto"/>
        <w:left w:val="none" w:sz="0" w:space="0" w:color="auto"/>
        <w:bottom w:val="none" w:sz="0" w:space="0" w:color="auto"/>
        <w:right w:val="none" w:sz="0" w:space="0" w:color="auto"/>
      </w:divBdr>
    </w:div>
    <w:div w:id="1581407482">
      <w:marLeft w:val="640"/>
      <w:marRight w:val="0"/>
      <w:marTop w:val="0"/>
      <w:marBottom w:val="0"/>
      <w:divBdr>
        <w:top w:val="none" w:sz="0" w:space="0" w:color="auto"/>
        <w:left w:val="none" w:sz="0" w:space="0" w:color="auto"/>
        <w:bottom w:val="none" w:sz="0" w:space="0" w:color="auto"/>
        <w:right w:val="none" w:sz="0" w:space="0" w:color="auto"/>
      </w:divBdr>
    </w:div>
    <w:div w:id="1581452220">
      <w:marLeft w:val="640"/>
      <w:marRight w:val="0"/>
      <w:marTop w:val="0"/>
      <w:marBottom w:val="0"/>
      <w:divBdr>
        <w:top w:val="none" w:sz="0" w:space="0" w:color="auto"/>
        <w:left w:val="none" w:sz="0" w:space="0" w:color="auto"/>
        <w:bottom w:val="none" w:sz="0" w:space="0" w:color="auto"/>
        <w:right w:val="none" w:sz="0" w:space="0" w:color="auto"/>
      </w:divBdr>
    </w:div>
    <w:div w:id="1581477130">
      <w:marLeft w:val="640"/>
      <w:marRight w:val="0"/>
      <w:marTop w:val="0"/>
      <w:marBottom w:val="0"/>
      <w:divBdr>
        <w:top w:val="none" w:sz="0" w:space="0" w:color="auto"/>
        <w:left w:val="none" w:sz="0" w:space="0" w:color="auto"/>
        <w:bottom w:val="none" w:sz="0" w:space="0" w:color="auto"/>
        <w:right w:val="none" w:sz="0" w:space="0" w:color="auto"/>
      </w:divBdr>
    </w:div>
    <w:div w:id="1581523347">
      <w:marLeft w:val="640"/>
      <w:marRight w:val="0"/>
      <w:marTop w:val="0"/>
      <w:marBottom w:val="0"/>
      <w:divBdr>
        <w:top w:val="none" w:sz="0" w:space="0" w:color="auto"/>
        <w:left w:val="none" w:sz="0" w:space="0" w:color="auto"/>
        <w:bottom w:val="none" w:sz="0" w:space="0" w:color="auto"/>
        <w:right w:val="none" w:sz="0" w:space="0" w:color="auto"/>
      </w:divBdr>
    </w:div>
    <w:div w:id="1581527670">
      <w:marLeft w:val="640"/>
      <w:marRight w:val="0"/>
      <w:marTop w:val="0"/>
      <w:marBottom w:val="0"/>
      <w:divBdr>
        <w:top w:val="none" w:sz="0" w:space="0" w:color="auto"/>
        <w:left w:val="none" w:sz="0" w:space="0" w:color="auto"/>
        <w:bottom w:val="none" w:sz="0" w:space="0" w:color="auto"/>
        <w:right w:val="none" w:sz="0" w:space="0" w:color="auto"/>
      </w:divBdr>
    </w:div>
    <w:div w:id="1581527937">
      <w:marLeft w:val="640"/>
      <w:marRight w:val="0"/>
      <w:marTop w:val="0"/>
      <w:marBottom w:val="0"/>
      <w:divBdr>
        <w:top w:val="none" w:sz="0" w:space="0" w:color="auto"/>
        <w:left w:val="none" w:sz="0" w:space="0" w:color="auto"/>
        <w:bottom w:val="none" w:sz="0" w:space="0" w:color="auto"/>
        <w:right w:val="none" w:sz="0" w:space="0" w:color="auto"/>
      </w:divBdr>
    </w:div>
    <w:div w:id="1581672524">
      <w:marLeft w:val="640"/>
      <w:marRight w:val="0"/>
      <w:marTop w:val="0"/>
      <w:marBottom w:val="0"/>
      <w:divBdr>
        <w:top w:val="none" w:sz="0" w:space="0" w:color="auto"/>
        <w:left w:val="none" w:sz="0" w:space="0" w:color="auto"/>
        <w:bottom w:val="none" w:sz="0" w:space="0" w:color="auto"/>
        <w:right w:val="none" w:sz="0" w:space="0" w:color="auto"/>
      </w:divBdr>
    </w:div>
    <w:div w:id="1581673064">
      <w:marLeft w:val="640"/>
      <w:marRight w:val="0"/>
      <w:marTop w:val="0"/>
      <w:marBottom w:val="0"/>
      <w:divBdr>
        <w:top w:val="none" w:sz="0" w:space="0" w:color="auto"/>
        <w:left w:val="none" w:sz="0" w:space="0" w:color="auto"/>
        <w:bottom w:val="none" w:sz="0" w:space="0" w:color="auto"/>
        <w:right w:val="none" w:sz="0" w:space="0" w:color="auto"/>
      </w:divBdr>
    </w:div>
    <w:div w:id="1581712251">
      <w:marLeft w:val="640"/>
      <w:marRight w:val="0"/>
      <w:marTop w:val="0"/>
      <w:marBottom w:val="0"/>
      <w:divBdr>
        <w:top w:val="none" w:sz="0" w:space="0" w:color="auto"/>
        <w:left w:val="none" w:sz="0" w:space="0" w:color="auto"/>
        <w:bottom w:val="none" w:sz="0" w:space="0" w:color="auto"/>
        <w:right w:val="none" w:sz="0" w:space="0" w:color="auto"/>
      </w:divBdr>
    </w:div>
    <w:div w:id="1581787747">
      <w:marLeft w:val="640"/>
      <w:marRight w:val="0"/>
      <w:marTop w:val="0"/>
      <w:marBottom w:val="0"/>
      <w:divBdr>
        <w:top w:val="none" w:sz="0" w:space="0" w:color="auto"/>
        <w:left w:val="none" w:sz="0" w:space="0" w:color="auto"/>
        <w:bottom w:val="none" w:sz="0" w:space="0" w:color="auto"/>
        <w:right w:val="none" w:sz="0" w:space="0" w:color="auto"/>
      </w:divBdr>
    </w:div>
    <w:div w:id="1581863500">
      <w:marLeft w:val="640"/>
      <w:marRight w:val="0"/>
      <w:marTop w:val="0"/>
      <w:marBottom w:val="0"/>
      <w:divBdr>
        <w:top w:val="none" w:sz="0" w:space="0" w:color="auto"/>
        <w:left w:val="none" w:sz="0" w:space="0" w:color="auto"/>
        <w:bottom w:val="none" w:sz="0" w:space="0" w:color="auto"/>
        <w:right w:val="none" w:sz="0" w:space="0" w:color="auto"/>
      </w:divBdr>
    </w:div>
    <w:div w:id="1581863987">
      <w:marLeft w:val="640"/>
      <w:marRight w:val="0"/>
      <w:marTop w:val="0"/>
      <w:marBottom w:val="0"/>
      <w:divBdr>
        <w:top w:val="none" w:sz="0" w:space="0" w:color="auto"/>
        <w:left w:val="none" w:sz="0" w:space="0" w:color="auto"/>
        <w:bottom w:val="none" w:sz="0" w:space="0" w:color="auto"/>
        <w:right w:val="none" w:sz="0" w:space="0" w:color="auto"/>
      </w:divBdr>
    </w:div>
    <w:div w:id="1581867450">
      <w:marLeft w:val="640"/>
      <w:marRight w:val="0"/>
      <w:marTop w:val="0"/>
      <w:marBottom w:val="0"/>
      <w:divBdr>
        <w:top w:val="none" w:sz="0" w:space="0" w:color="auto"/>
        <w:left w:val="none" w:sz="0" w:space="0" w:color="auto"/>
        <w:bottom w:val="none" w:sz="0" w:space="0" w:color="auto"/>
        <w:right w:val="none" w:sz="0" w:space="0" w:color="auto"/>
      </w:divBdr>
    </w:div>
    <w:div w:id="1581913214">
      <w:marLeft w:val="640"/>
      <w:marRight w:val="0"/>
      <w:marTop w:val="0"/>
      <w:marBottom w:val="0"/>
      <w:divBdr>
        <w:top w:val="none" w:sz="0" w:space="0" w:color="auto"/>
        <w:left w:val="none" w:sz="0" w:space="0" w:color="auto"/>
        <w:bottom w:val="none" w:sz="0" w:space="0" w:color="auto"/>
        <w:right w:val="none" w:sz="0" w:space="0" w:color="auto"/>
      </w:divBdr>
    </w:div>
    <w:div w:id="1581938624">
      <w:marLeft w:val="640"/>
      <w:marRight w:val="0"/>
      <w:marTop w:val="0"/>
      <w:marBottom w:val="0"/>
      <w:divBdr>
        <w:top w:val="none" w:sz="0" w:space="0" w:color="auto"/>
        <w:left w:val="none" w:sz="0" w:space="0" w:color="auto"/>
        <w:bottom w:val="none" w:sz="0" w:space="0" w:color="auto"/>
        <w:right w:val="none" w:sz="0" w:space="0" w:color="auto"/>
      </w:divBdr>
    </w:div>
    <w:div w:id="1581940002">
      <w:marLeft w:val="640"/>
      <w:marRight w:val="0"/>
      <w:marTop w:val="0"/>
      <w:marBottom w:val="0"/>
      <w:divBdr>
        <w:top w:val="none" w:sz="0" w:space="0" w:color="auto"/>
        <w:left w:val="none" w:sz="0" w:space="0" w:color="auto"/>
        <w:bottom w:val="none" w:sz="0" w:space="0" w:color="auto"/>
        <w:right w:val="none" w:sz="0" w:space="0" w:color="auto"/>
      </w:divBdr>
    </w:div>
    <w:div w:id="1581989538">
      <w:marLeft w:val="640"/>
      <w:marRight w:val="0"/>
      <w:marTop w:val="0"/>
      <w:marBottom w:val="0"/>
      <w:divBdr>
        <w:top w:val="none" w:sz="0" w:space="0" w:color="auto"/>
        <w:left w:val="none" w:sz="0" w:space="0" w:color="auto"/>
        <w:bottom w:val="none" w:sz="0" w:space="0" w:color="auto"/>
        <w:right w:val="none" w:sz="0" w:space="0" w:color="auto"/>
      </w:divBdr>
    </w:div>
    <w:div w:id="1582055933">
      <w:marLeft w:val="640"/>
      <w:marRight w:val="0"/>
      <w:marTop w:val="0"/>
      <w:marBottom w:val="0"/>
      <w:divBdr>
        <w:top w:val="none" w:sz="0" w:space="0" w:color="auto"/>
        <w:left w:val="none" w:sz="0" w:space="0" w:color="auto"/>
        <w:bottom w:val="none" w:sz="0" w:space="0" w:color="auto"/>
        <w:right w:val="none" w:sz="0" w:space="0" w:color="auto"/>
      </w:divBdr>
    </w:div>
    <w:div w:id="1582250135">
      <w:marLeft w:val="640"/>
      <w:marRight w:val="0"/>
      <w:marTop w:val="0"/>
      <w:marBottom w:val="0"/>
      <w:divBdr>
        <w:top w:val="none" w:sz="0" w:space="0" w:color="auto"/>
        <w:left w:val="none" w:sz="0" w:space="0" w:color="auto"/>
        <w:bottom w:val="none" w:sz="0" w:space="0" w:color="auto"/>
        <w:right w:val="none" w:sz="0" w:space="0" w:color="auto"/>
      </w:divBdr>
    </w:div>
    <w:div w:id="1582326686">
      <w:marLeft w:val="640"/>
      <w:marRight w:val="0"/>
      <w:marTop w:val="0"/>
      <w:marBottom w:val="0"/>
      <w:divBdr>
        <w:top w:val="none" w:sz="0" w:space="0" w:color="auto"/>
        <w:left w:val="none" w:sz="0" w:space="0" w:color="auto"/>
        <w:bottom w:val="none" w:sz="0" w:space="0" w:color="auto"/>
        <w:right w:val="none" w:sz="0" w:space="0" w:color="auto"/>
      </w:divBdr>
    </w:div>
    <w:div w:id="1582327735">
      <w:marLeft w:val="640"/>
      <w:marRight w:val="0"/>
      <w:marTop w:val="0"/>
      <w:marBottom w:val="0"/>
      <w:divBdr>
        <w:top w:val="none" w:sz="0" w:space="0" w:color="auto"/>
        <w:left w:val="none" w:sz="0" w:space="0" w:color="auto"/>
        <w:bottom w:val="none" w:sz="0" w:space="0" w:color="auto"/>
        <w:right w:val="none" w:sz="0" w:space="0" w:color="auto"/>
      </w:divBdr>
    </w:div>
    <w:div w:id="1582329838">
      <w:marLeft w:val="640"/>
      <w:marRight w:val="0"/>
      <w:marTop w:val="0"/>
      <w:marBottom w:val="0"/>
      <w:divBdr>
        <w:top w:val="none" w:sz="0" w:space="0" w:color="auto"/>
        <w:left w:val="none" w:sz="0" w:space="0" w:color="auto"/>
        <w:bottom w:val="none" w:sz="0" w:space="0" w:color="auto"/>
        <w:right w:val="none" w:sz="0" w:space="0" w:color="auto"/>
      </w:divBdr>
    </w:div>
    <w:div w:id="1582331659">
      <w:marLeft w:val="640"/>
      <w:marRight w:val="0"/>
      <w:marTop w:val="0"/>
      <w:marBottom w:val="0"/>
      <w:divBdr>
        <w:top w:val="none" w:sz="0" w:space="0" w:color="auto"/>
        <w:left w:val="none" w:sz="0" w:space="0" w:color="auto"/>
        <w:bottom w:val="none" w:sz="0" w:space="0" w:color="auto"/>
        <w:right w:val="none" w:sz="0" w:space="0" w:color="auto"/>
      </w:divBdr>
    </w:div>
    <w:div w:id="1582367982">
      <w:marLeft w:val="640"/>
      <w:marRight w:val="0"/>
      <w:marTop w:val="0"/>
      <w:marBottom w:val="0"/>
      <w:divBdr>
        <w:top w:val="none" w:sz="0" w:space="0" w:color="auto"/>
        <w:left w:val="none" w:sz="0" w:space="0" w:color="auto"/>
        <w:bottom w:val="none" w:sz="0" w:space="0" w:color="auto"/>
        <w:right w:val="none" w:sz="0" w:space="0" w:color="auto"/>
      </w:divBdr>
    </w:div>
    <w:div w:id="1582370622">
      <w:marLeft w:val="640"/>
      <w:marRight w:val="0"/>
      <w:marTop w:val="0"/>
      <w:marBottom w:val="0"/>
      <w:divBdr>
        <w:top w:val="none" w:sz="0" w:space="0" w:color="auto"/>
        <w:left w:val="none" w:sz="0" w:space="0" w:color="auto"/>
        <w:bottom w:val="none" w:sz="0" w:space="0" w:color="auto"/>
        <w:right w:val="none" w:sz="0" w:space="0" w:color="auto"/>
      </w:divBdr>
    </w:div>
    <w:div w:id="1582568345">
      <w:marLeft w:val="640"/>
      <w:marRight w:val="0"/>
      <w:marTop w:val="0"/>
      <w:marBottom w:val="0"/>
      <w:divBdr>
        <w:top w:val="none" w:sz="0" w:space="0" w:color="auto"/>
        <w:left w:val="none" w:sz="0" w:space="0" w:color="auto"/>
        <w:bottom w:val="none" w:sz="0" w:space="0" w:color="auto"/>
        <w:right w:val="none" w:sz="0" w:space="0" w:color="auto"/>
      </w:divBdr>
    </w:div>
    <w:div w:id="1582568997">
      <w:marLeft w:val="640"/>
      <w:marRight w:val="0"/>
      <w:marTop w:val="0"/>
      <w:marBottom w:val="0"/>
      <w:divBdr>
        <w:top w:val="none" w:sz="0" w:space="0" w:color="auto"/>
        <w:left w:val="none" w:sz="0" w:space="0" w:color="auto"/>
        <w:bottom w:val="none" w:sz="0" w:space="0" w:color="auto"/>
        <w:right w:val="none" w:sz="0" w:space="0" w:color="auto"/>
      </w:divBdr>
    </w:div>
    <w:div w:id="1582715206">
      <w:marLeft w:val="640"/>
      <w:marRight w:val="0"/>
      <w:marTop w:val="0"/>
      <w:marBottom w:val="0"/>
      <w:divBdr>
        <w:top w:val="none" w:sz="0" w:space="0" w:color="auto"/>
        <w:left w:val="none" w:sz="0" w:space="0" w:color="auto"/>
        <w:bottom w:val="none" w:sz="0" w:space="0" w:color="auto"/>
        <w:right w:val="none" w:sz="0" w:space="0" w:color="auto"/>
      </w:divBdr>
    </w:div>
    <w:div w:id="1582828998">
      <w:marLeft w:val="640"/>
      <w:marRight w:val="0"/>
      <w:marTop w:val="0"/>
      <w:marBottom w:val="0"/>
      <w:divBdr>
        <w:top w:val="none" w:sz="0" w:space="0" w:color="auto"/>
        <w:left w:val="none" w:sz="0" w:space="0" w:color="auto"/>
        <w:bottom w:val="none" w:sz="0" w:space="0" w:color="auto"/>
        <w:right w:val="none" w:sz="0" w:space="0" w:color="auto"/>
      </w:divBdr>
    </w:div>
    <w:div w:id="1582830814">
      <w:marLeft w:val="640"/>
      <w:marRight w:val="0"/>
      <w:marTop w:val="0"/>
      <w:marBottom w:val="0"/>
      <w:divBdr>
        <w:top w:val="none" w:sz="0" w:space="0" w:color="auto"/>
        <w:left w:val="none" w:sz="0" w:space="0" w:color="auto"/>
        <w:bottom w:val="none" w:sz="0" w:space="0" w:color="auto"/>
        <w:right w:val="none" w:sz="0" w:space="0" w:color="auto"/>
      </w:divBdr>
    </w:div>
    <w:div w:id="1582837660">
      <w:marLeft w:val="640"/>
      <w:marRight w:val="0"/>
      <w:marTop w:val="0"/>
      <w:marBottom w:val="0"/>
      <w:divBdr>
        <w:top w:val="none" w:sz="0" w:space="0" w:color="auto"/>
        <w:left w:val="none" w:sz="0" w:space="0" w:color="auto"/>
        <w:bottom w:val="none" w:sz="0" w:space="0" w:color="auto"/>
        <w:right w:val="none" w:sz="0" w:space="0" w:color="auto"/>
      </w:divBdr>
    </w:div>
    <w:div w:id="1582909163">
      <w:marLeft w:val="640"/>
      <w:marRight w:val="0"/>
      <w:marTop w:val="0"/>
      <w:marBottom w:val="0"/>
      <w:divBdr>
        <w:top w:val="none" w:sz="0" w:space="0" w:color="auto"/>
        <w:left w:val="none" w:sz="0" w:space="0" w:color="auto"/>
        <w:bottom w:val="none" w:sz="0" w:space="0" w:color="auto"/>
        <w:right w:val="none" w:sz="0" w:space="0" w:color="auto"/>
      </w:divBdr>
    </w:div>
    <w:div w:id="1582980147">
      <w:marLeft w:val="640"/>
      <w:marRight w:val="0"/>
      <w:marTop w:val="0"/>
      <w:marBottom w:val="0"/>
      <w:divBdr>
        <w:top w:val="none" w:sz="0" w:space="0" w:color="auto"/>
        <w:left w:val="none" w:sz="0" w:space="0" w:color="auto"/>
        <w:bottom w:val="none" w:sz="0" w:space="0" w:color="auto"/>
        <w:right w:val="none" w:sz="0" w:space="0" w:color="auto"/>
      </w:divBdr>
    </w:div>
    <w:div w:id="1582988926">
      <w:marLeft w:val="640"/>
      <w:marRight w:val="0"/>
      <w:marTop w:val="0"/>
      <w:marBottom w:val="0"/>
      <w:divBdr>
        <w:top w:val="none" w:sz="0" w:space="0" w:color="auto"/>
        <w:left w:val="none" w:sz="0" w:space="0" w:color="auto"/>
        <w:bottom w:val="none" w:sz="0" w:space="0" w:color="auto"/>
        <w:right w:val="none" w:sz="0" w:space="0" w:color="auto"/>
      </w:divBdr>
    </w:div>
    <w:div w:id="1583104680">
      <w:marLeft w:val="640"/>
      <w:marRight w:val="0"/>
      <w:marTop w:val="0"/>
      <w:marBottom w:val="0"/>
      <w:divBdr>
        <w:top w:val="none" w:sz="0" w:space="0" w:color="auto"/>
        <w:left w:val="none" w:sz="0" w:space="0" w:color="auto"/>
        <w:bottom w:val="none" w:sz="0" w:space="0" w:color="auto"/>
        <w:right w:val="none" w:sz="0" w:space="0" w:color="auto"/>
      </w:divBdr>
    </w:div>
    <w:div w:id="1583220817">
      <w:marLeft w:val="640"/>
      <w:marRight w:val="0"/>
      <w:marTop w:val="0"/>
      <w:marBottom w:val="0"/>
      <w:divBdr>
        <w:top w:val="none" w:sz="0" w:space="0" w:color="auto"/>
        <w:left w:val="none" w:sz="0" w:space="0" w:color="auto"/>
        <w:bottom w:val="none" w:sz="0" w:space="0" w:color="auto"/>
        <w:right w:val="none" w:sz="0" w:space="0" w:color="auto"/>
      </w:divBdr>
    </w:div>
    <w:div w:id="1583248496">
      <w:marLeft w:val="640"/>
      <w:marRight w:val="0"/>
      <w:marTop w:val="0"/>
      <w:marBottom w:val="0"/>
      <w:divBdr>
        <w:top w:val="none" w:sz="0" w:space="0" w:color="auto"/>
        <w:left w:val="none" w:sz="0" w:space="0" w:color="auto"/>
        <w:bottom w:val="none" w:sz="0" w:space="0" w:color="auto"/>
        <w:right w:val="none" w:sz="0" w:space="0" w:color="auto"/>
      </w:divBdr>
    </w:div>
    <w:div w:id="1583418290">
      <w:marLeft w:val="640"/>
      <w:marRight w:val="0"/>
      <w:marTop w:val="0"/>
      <w:marBottom w:val="0"/>
      <w:divBdr>
        <w:top w:val="none" w:sz="0" w:space="0" w:color="auto"/>
        <w:left w:val="none" w:sz="0" w:space="0" w:color="auto"/>
        <w:bottom w:val="none" w:sz="0" w:space="0" w:color="auto"/>
        <w:right w:val="none" w:sz="0" w:space="0" w:color="auto"/>
      </w:divBdr>
    </w:div>
    <w:div w:id="1583443380">
      <w:marLeft w:val="640"/>
      <w:marRight w:val="0"/>
      <w:marTop w:val="0"/>
      <w:marBottom w:val="0"/>
      <w:divBdr>
        <w:top w:val="none" w:sz="0" w:space="0" w:color="auto"/>
        <w:left w:val="none" w:sz="0" w:space="0" w:color="auto"/>
        <w:bottom w:val="none" w:sz="0" w:space="0" w:color="auto"/>
        <w:right w:val="none" w:sz="0" w:space="0" w:color="auto"/>
      </w:divBdr>
    </w:div>
    <w:div w:id="1583486538">
      <w:marLeft w:val="640"/>
      <w:marRight w:val="0"/>
      <w:marTop w:val="0"/>
      <w:marBottom w:val="0"/>
      <w:divBdr>
        <w:top w:val="none" w:sz="0" w:space="0" w:color="auto"/>
        <w:left w:val="none" w:sz="0" w:space="0" w:color="auto"/>
        <w:bottom w:val="none" w:sz="0" w:space="0" w:color="auto"/>
        <w:right w:val="none" w:sz="0" w:space="0" w:color="auto"/>
      </w:divBdr>
    </w:div>
    <w:div w:id="1583640410">
      <w:marLeft w:val="640"/>
      <w:marRight w:val="0"/>
      <w:marTop w:val="0"/>
      <w:marBottom w:val="0"/>
      <w:divBdr>
        <w:top w:val="none" w:sz="0" w:space="0" w:color="auto"/>
        <w:left w:val="none" w:sz="0" w:space="0" w:color="auto"/>
        <w:bottom w:val="none" w:sz="0" w:space="0" w:color="auto"/>
        <w:right w:val="none" w:sz="0" w:space="0" w:color="auto"/>
      </w:divBdr>
    </w:div>
    <w:div w:id="1583644150">
      <w:marLeft w:val="640"/>
      <w:marRight w:val="0"/>
      <w:marTop w:val="0"/>
      <w:marBottom w:val="0"/>
      <w:divBdr>
        <w:top w:val="none" w:sz="0" w:space="0" w:color="auto"/>
        <w:left w:val="none" w:sz="0" w:space="0" w:color="auto"/>
        <w:bottom w:val="none" w:sz="0" w:space="0" w:color="auto"/>
        <w:right w:val="none" w:sz="0" w:space="0" w:color="auto"/>
      </w:divBdr>
    </w:div>
    <w:div w:id="1583681938">
      <w:marLeft w:val="640"/>
      <w:marRight w:val="0"/>
      <w:marTop w:val="0"/>
      <w:marBottom w:val="0"/>
      <w:divBdr>
        <w:top w:val="none" w:sz="0" w:space="0" w:color="auto"/>
        <w:left w:val="none" w:sz="0" w:space="0" w:color="auto"/>
        <w:bottom w:val="none" w:sz="0" w:space="0" w:color="auto"/>
        <w:right w:val="none" w:sz="0" w:space="0" w:color="auto"/>
      </w:divBdr>
    </w:div>
    <w:div w:id="1583685950">
      <w:marLeft w:val="640"/>
      <w:marRight w:val="0"/>
      <w:marTop w:val="0"/>
      <w:marBottom w:val="0"/>
      <w:divBdr>
        <w:top w:val="none" w:sz="0" w:space="0" w:color="auto"/>
        <w:left w:val="none" w:sz="0" w:space="0" w:color="auto"/>
        <w:bottom w:val="none" w:sz="0" w:space="0" w:color="auto"/>
        <w:right w:val="none" w:sz="0" w:space="0" w:color="auto"/>
      </w:divBdr>
    </w:div>
    <w:div w:id="1583829556">
      <w:marLeft w:val="640"/>
      <w:marRight w:val="0"/>
      <w:marTop w:val="0"/>
      <w:marBottom w:val="0"/>
      <w:divBdr>
        <w:top w:val="none" w:sz="0" w:space="0" w:color="auto"/>
        <w:left w:val="none" w:sz="0" w:space="0" w:color="auto"/>
        <w:bottom w:val="none" w:sz="0" w:space="0" w:color="auto"/>
        <w:right w:val="none" w:sz="0" w:space="0" w:color="auto"/>
      </w:divBdr>
    </w:div>
    <w:div w:id="1583879943">
      <w:marLeft w:val="640"/>
      <w:marRight w:val="0"/>
      <w:marTop w:val="0"/>
      <w:marBottom w:val="0"/>
      <w:divBdr>
        <w:top w:val="none" w:sz="0" w:space="0" w:color="auto"/>
        <w:left w:val="none" w:sz="0" w:space="0" w:color="auto"/>
        <w:bottom w:val="none" w:sz="0" w:space="0" w:color="auto"/>
        <w:right w:val="none" w:sz="0" w:space="0" w:color="auto"/>
      </w:divBdr>
    </w:div>
    <w:div w:id="1583880231">
      <w:marLeft w:val="640"/>
      <w:marRight w:val="0"/>
      <w:marTop w:val="0"/>
      <w:marBottom w:val="0"/>
      <w:divBdr>
        <w:top w:val="none" w:sz="0" w:space="0" w:color="auto"/>
        <w:left w:val="none" w:sz="0" w:space="0" w:color="auto"/>
        <w:bottom w:val="none" w:sz="0" w:space="0" w:color="auto"/>
        <w:right w:val="none" w:sz="0" w:space="0" w:color="auto"/>
      </w:divBdr>
    </w:div>
    <w:div w:id="1583955287">
      <w:marLeft w:val="640"/>
      <w:marRight w:val="0"/>
      <w:marTop w:val="0"/>
      <w:marBottom w:val="0"/>
      <w:divBdr>
        <w:top w:val="none" w:sz="0" w:space="0" w:color="auto"/>
        <w:left w:val="none" w:sz="0" w:space="0" w:color="auto"/>
        <w:bottom w:val="none" w:sz="0" w:space="0" w:color="auto"/>
        <w:right w:val="none" w:sz="0" w:space="0" w:color="auto"/>
      </w:divBdr>
    </w:div>
    <w:div w:id="1584147188">
      <w:marLeft w:val="640"/>
      <w:marRight w:val="0"/>
      <w:marTop w:val="0"/>
      <w:marBottom w:val="0"/>
      <w:divBdr>
        <w:top w:val="none" w:sz="0" w:space="0" w:color="auto"/>
        <w:left w:val="none" w:sz="0" w:space="0" w:color="auto"/>
        <w:bottom w:val="none" w:sz="0" w:space="0" w:color="auto"/>
        <w:right w:val="none" w:sz="0" w:space="0" w:color="auto"/>
      </w:divBdr>
    </w:div>
    <w:div w:id="1584215783">
      <w:marLeft w:val="640"/>
      <w:marRight w:val="0"/>
      <w:marTop w:val="0"/>
      <w:marBottom w:val="0"/>
      <w:divBdr>
        <w:top w:val="none" w:sz="0" w:space="0" w:color="auto"/>
        <w:left w:val="none" w:sz="0" w:space="0" w:color="auto"/>
        <w:bottom w:val="none" w:sz="0" w:space="0" w:color="auto"/>
        <w:right w:val="none" w:sz="0" w:space="0" w:color="auto"/>
      </w:divBdr>
    </w:div>
    <w:div w:id="1584297758">
      <w:marLeft w:val="640"/>
      <w:marRight w:val="0"/>
      <w:marTop w:val="0"/>
      <w:marBottom w:val="0"/>
      <w:divBdr>
        <w:top w:val="none" w:sz="0" w:space="0" w:color="auto"/>
        <w:left w:val="none" w:sz="0" w:space="0" w:color="auto"/>
        <w:bottom w:val="none" w:sz="0" w:space="0" w:color="auto"/>
        <w:right w:val="none" w:sz="0" w:space="0" w:color="auto"/>
      </w:divBdr>
    </w:div>
    <w:div w:id="1584334373">
      <w:marLeft w:val="640"/>
      <w:marRight w:val="0"/>
      <w:marTop w:val="0"/>
      <w:marBottom w:val="0"/>
      <w:divBdr>
        <w:top w:val="none" w:sz="0" w:space="0" w:color="auto"/>
        <w:left w:val="none" w:sz="0" w:space="0" w:color="auto"/>
        <w:bottom w:val="none" w:sz="0" w:space="0" w:color="auto"/>
        <w:right w:val="none" w:sz="0" w:space="0" w:color="auto"/>
      </w:divBdr>
    </w:div>
    <w:div w:id="1584338182">
      <w:marLeft w:val="640"/>
      <w:marRight w:val="0"/>
      <w:marTop w:val="0"/>
      <w:marBottom w:val="0"/>
      <w:divBdr>
        <w:top w:val="none" w:sz="0" w:space="0" w:color="auto"/>
        <w:left w:val="none" w:sz="0" w:space="0" w:color="auto"/>
        <w:bottom w:val="none" w:sz="0" w:space="0" w:color="auto"/>
        <w:right w:val="none" w:sz="0" w:space="0" w:color="auto"/>
      </w:divBdr>
    </w:div>
    <w:div w:id="1584339165">
      <w:marLeft w:val="640"/>
      <w:marRight w:val="0"/>
      <w:marTop w:val="0"/>
      <w:marBottom w:val="0"/>
      <w:divBdr>
        <w:top w:val="none" w:sz="0" w:space="0" w:color="auto"/>
        <w:left w:val="none" w:sz="0" w:space="0" w:color="auto"/>
        <w:bottom w:val="none" w:sz="0" w:space="0" w:color="auto"/>
        <w:right w:val="none" w:sz="0" w:space="0" w:color="auto"/>
      </w:divBdr>
    </w:div>
    <w:div w:id="1584608893">
      <w:marLeft w:val="640"/>
      <w:marRight w:val="0"/>
      <w:marTop w:val="0"/>
      <w:marBottom w:val="0"/>
      <w:divBdr>
        <w:top w:val="none" w:sz="0" w:space="0" w:color="auto"/>
        <w:left w:val="none" w:sz="0" w:space="0" w:color="auto"/>
        <w:bottom w:val="none" w:sz="0" w:space="0" w:color="auto"/>
        <w:right w:val="none" w:sz="0" w:space="0" w:color="auto"/>
      </w:divBdr>
    </w:div>
    <w:div w:id="1584729145">
      <w:marLeft w:val="640"/>
      <w:marRight w:val="0"/>
      <w:marTop w:val="0"/>
      <w:marBottom w:val="0"/>
      <w:divBdr>
        <w:top w:val="none" w:sz="0" w:space="0" w:color="auto"/>
        <w:left w:val="none" w:sz="0" w:space="0" w:color="auto"/>
        <w:bottom w:val="none" w:sz="0" w:space="0" w:color="auto"/>
        <w:right w:val="none" w:sz="0" w:space="0" w:color="auto"/>
      </w:divBdr>
    </w:div>
    <w:div w:id="1584758592">
      <w:marLeft w:val="640"/>
      <w:marRight w:val="0"/>
      <w:marTop w:val="0"/>
      <w:marBottom w:val="0"/>
      <w:divBdr>
        <w:top w:val="none" w:sz="0" w:space="0" w:color="auto"/>
        <w:left w:val="none" w:sz="0" w:space="0" w:color="auto"/>
        <w:bottom w:val="none" w:sz="0" w:space="0" w:color="auto"/>
        <w:right w:val="none" w:sz="0" w:space="0" w:color="auto"/>
      </w:divBdr>
    </w:div>
    <w:div w:id="1584802647">
      <w:marLeft w:val="640"/>
      <w:marRight w:val="0"/>
      <w:marTop w:val="0"/>
      <w:marBottom w:val="0"/>
      <w:divBdr>
        <w:top w:val="none" w:sz="0" w:space="0" w:color="auto"/>
        <w:left w:val="none" w:sz="0" w:space="0" w:color="auto"/>
        <w:bottom w:val="none" w:sz="0" w:space="0" w:color="auto"/>
        <w:right w:val="none" w:sz="0" w:space="0" w:color="auto"/>
      </w:divBdr>
    </w:div>
    <w:div w:id="1584871167">
      <w:marLeft w:val="640"/>
      <w:marRight w:val="0"/>
      <w:marTop w:val="0"/>
      <w:marBottom w:val="0"/>
      <w:divBdr>
        <w:top w:val="none" w:sz="0" w:space="0" w:color="auto"/>
        <w:left w:val="none" w:sz="0" w:space="0" w:color="auto"/>
        <w:bottom w:val="none" w:sz="0" w:space="0" w:color="auto"/>
        <w:right w:val="none" w:sz="0" w:space="0" w:color="auto"/>
      </w:divBdr>
    </w:div>
    <w:div w:id="1584878780">
      <w:marLeft w:val="640"/>
      <w:marRight w:val="0"/>
      <w:marTop w:val="0"/>
      <w:marBottom w:val="0"/>
      <w:divBdr>
        <w:top w:val="none" w:sz="0" w:space="0" w:color="auto"/>
        <w:left w:val="none" w:sz="0" w:space="0" w:color="auto"/>
        <w:bottom w:val="none" w:sz="0" w:space="0" w:color="auto"/>
        <w:right w:val="none" w:sz="0" w:space="0" w:color="auto"/>
      </w:divBdr>
    </w:div>
    <w:div w:id="1584951564">
      <w:marLeft w:val="640"/>
      <w:marRight w:val="0"/>
      <w:marTop w:val="0"/>
      <w:marBottom w:val="0"/>
      <w:divBdr>
        <w:top w:val="none" w:sz="0" w:space="0" w:color="auto"/>
        <w:left w:val="none" w:sz="0" w:space="0" w:color="auto"/>
        <w:bottom w:val="none" w:sz="0" w:space="0" w:color="auto"/>
        <w:right w:val="none" w:sz="0" w:space="0" w:color="auto"/>
      </w:divBdr>
    </w:div>
    <w:div w:id="1584994195">
      <w:marLeft w:val="640"/>
      <w:marRight w:val="0"/>
      <w:marTop w:val="0"/>
      <w:marBottom w:val="0"/>
      <w:divBdr>
        <w:top w:val="none" w:sz="0" w:space="0" w:color="auto"/>
        <w:left w:val="none" w:sz="0" w:space="0" w:color="auto"/>
        <w:bottom w:val="none" w:sz="0" w:space="0" w:color="auto"/>
        <w:right w:val="none" w:sz="0" w:space="0" w:color="auto"/>
      </w:divBdr>
    </w:div>
    <w:div w:id="1585068576">
      <w:marLeft w:val="640"/>
      <w:marRight w:val="0"/>
      <w:marTop w:val="0"/>
      <w:marBottom w:val="0"/>
      <w:divBdr>
        <w:top w:val="none" w:sz="0" w:space="0" w:color="auto"/>
        <w:left w:val="none" w:sz="0" w:space="0" w:color="auto"/>
        <w:bottom w:val="none" w:sz="0" w:space="0" w:color="auto"/>
        <w:right w:val="none" w:sz="0" w:space="0" w:color="auto"/>
      </w:divBdr>
    </w:div>
    <w:div w:id="1585141166">
      <w:marLeft w:val="640"/>
      <w:marRight w:val="0"/>
      <w:marTop w:val="0"/>
      <w:marBottom w:val="0"/>
      <w:divBdr>
        <w:top w:val="none" w:sz="0" w:space="0" w:color="auto"/>
        <w:left w:val="none" w:sz="0" w:space="0" w:color="auto"/>
        <w:bottom w:val="none" w:sz="0" w:space="0" w:color="auto"/>
        <w:right w:val="none" w:sz="0" w:space="0" w:color="auto"/>
      </w:divBdr>
    </w:div>
    <w:div w:id="1585141198">
      <w:marLeft w:val="640"/>
      <w:marRight w:val="0"/>
      <w:marTop w:val="0"/>
      <w:marBottom w:val="0"/>
      <w:divBdr>
        <w:top w:val="none" w:sz="0" w:space="0" w:color="auto"/>
        <w:left w:val="none" w:sz="0" w:space="0" w:color="auto"/>
        <w:bottom w:val="none" w:sz="0" w:space="0" w:color="auto"/>
        <w:right w:val="none" w:sz="0" w:space="0" w:color="auto"/>
      </w:divBdr>
    </w:div>
    <w:div w:id="1585141408">
      <w:marLeft w:val="640"/>
      <w:marRight w:val="0"/>
      <w:marTop w:val="0"/>
      <w:marBottom w:val="0"/>
      <w:divBdr>
        <w:top w:val="none" w:sz="0" w:space="0" w:color="auto"/>
        <w:left w:val="none" w:sz="0" w:space="0" w:color="auto"/>
        <w:bottom w:val="none" w:sz="0" w:space="0" w:color="auto"/>
        <w:right w:val="none" w:sz="0" w:space="0" w:color="auto"/>
      </w:divBdr>
    </w:div>
    <w:div w:id="1585147723">
      <w:marLeft w:val="640"/>
      <w:marRight w:val="0"/>
      <w:marTop w:val="0"/>
      <w:marBottom w:val="0"/>
      <w:divBdr>
        <w:top w:val="none" w:sz="0" w:space="0" w:color="auto"/>
        <w:left w:val="none" w:sz="0" w:space="0" w:color="auto"/>
        <w:bottom w:val="none" w:sz="0" w:space="0" w:color="auto"/>
        <w:right w:val="none" w:sz="0" w:space="0" w:color="auto"/>
      </w:divBdr>
    </w:div>
    <w:div w:id="1585186372">
      <w:marLeft w:val="640"/>
      <w:marRight w:val="0"/>
      <w:marTop w:val="0"/>
      <w:marBottom w:val="0"/>
      <w:divBdr>
        <w:top w:val="none" w:sz="0" w:space="0" w:color="auto"/>
        <w:left w:val="none" w:sz="0" w:space="0" w:color="auto"/>
        <w:bottom w:val="none" w:sz="0" w:space="0" w:color="auto"/>
        <w:right w:val="none" w:sz="0" w:space="0" w:color="auto"/>
      </w:divBdr>
    </w:div>
    <w:div w:id="1585217525">
      <w:marLeft w:val="640"/>
      <w:marRight w:val="0"/>
      <w:marTop w:val="0"/>
      <w:marBottom w:val="0"/>
      <w:divBdr>
        <w:top w:val="none" w:sz="0" w:space="0" w:color="auto"/>
        <w:left w:val="none" w:sz="0" w:space="0" w:color="auto"/>
        <w:bottom w:val="none" w:sz="0" w:space="0" w:color="auto"/>
        <w:right w:val="none" w:sz="0" w:space="0" w:color="auto"/>
      </w:divBdr>
    </w:div>
    <w:div w:id="1585339170">
      <w:marLeft w:val="640"/>
      <w:marRight w:val="0"/>
      <w:marTop w:val="0"/>
      <w:marBottom w:val="0"/>
      <w:divBdr>
        <w:top w:val="none" w:sz="0" w:space="0" w:color="auto"/>
        <w:left w:val="none" w:sz="0" w:space="0" w:color="auto"/>
        <w:bottom w:val="none" w:sz="0" w:space="0" w:color="auto"/>
        <w:right w:val="none" w:sz="0" w:space="0" w:color="auto"/>
      </w:divBdr>
    </w:div>
    <w:div w:id="1585529962">
      <w:marLeft w:val="640"/>
      <w:marRight w:val="0"/>
      <w:marTop w:val="0"/>
      <w:marBottom w:val="0"/>
      <w:divBdr>
        <w:top w:val="none" w:sz="0" w:space="0" w:color="auto"/>
        <w:left w:val="none" w:sz="0" w:space="0" w:color="auto"/>
        <w:bottom w:val="none" w:sz="0" w:space="0" w:color="auto"/>
        <w:right w:val="none" w:sz="0" w:space="0" w:color="auto"/>
      </w:divBdr>
    </w:div>
    <w:div w:id="1585533837">
      <w:marLeft w:val="640"/>
      <w:marRight w:val="0"/>
      <w:marTop w:val="0"/>
      <w:marBottom w:val="0"/>
      <w:divBdr>
        <w:top w:val="none" w:sz="0" w:space="0" w:color="auto"/>
        <w:left w:val="none" w:sz="0" w:space="0" w:color="auto"/>
        <w:bottom w:val="none" w:sz="0" w:space="0" w:color="auto"/>
        <w:right w:val="none" w:sz="0" w:space="0" w:color="auto"/>
      </w:divBdr>
    </w:div>
    <w:div w:id="1585534894">
      <w:marLeft w:val="640"/>
      <w:marRight w:val="0"/>
      <w:marTop w:val="0"/>
      <w:marBottom w:val="0"/>
      <w:divBdr>
        <w:top w:val="none" w:sz="0" w:space="0" w:color="auto"/>
        <w:left w:val="none" w:sz="0" w:space="0" w:color="auto"/>
        <w:bottom w:val="none" w:sz="0" w:space="0" w:color="auto"/>
        <w:right w:val="none" w:sz="0" w:space="0" w:color="auto"/>
      </w:divBdr>
    </w:div>
    <w:div w:id="1585646551">
      <w:marLeft w:val="640"/>
      <w:marRight w:val="0"/>
      <w:marTop w:val="0"/>
      <w:marBottom w:val="0"/>
      <w:divBdr>
        <w:top w:val="none" w:sz="0" w:space="0" w:color="auto"/>
        <w:left w:val="none" w:sz="0" w:space="0" w:color="auto"/>
        <w:bottom w:val="none" w:sz="0" w:space="0" w:color="auto"/>
        <w:right w:val="none" w:sz="0" w:space="0" w:color="auto"/>
      </w:divBdr>
    </w:div>
    <w:div w:id="1585651275">
      <w:marLeft w:val="640"/>
      <w:marRight w:val="0"/>
      <w:marTop w:val="0"/>
      <w:marBottom w:val="0"/>
      <w:divBdr>
        <w:top w:val="none" w:sz="0" w:space="0" w:color="auto"/>
        <w:left w:val="none" w:sz="0" w:space="0" w:color="auto"/>
        <w:bottom w:val="none" w:sz="0" w:space="0" w:color="auto"/>
        <w:right w:val="none" w:sz="0" w:space="0" w:color="auto"/>
      </w:divBdr>
    </w:div>
    <w:div w:id="1585723667">
      <w:marLeft w:val="640"/>
      <w:marRight w:val="0"/>
      <w:marTop w:val="0"/>
      <w:marBottom w:val="0"/>
      <w:divBdr>
        <w:top w:val="none" w:sz="0" w:space="0" w:color="auto"/>
        <w:left w:val="none" w:sz="0" w:space="0" w:color="auto"/>
        <w:bottom w:val="none" w:sz="0" w:space="0" w:color="auto"/>
        <w:right w:val="none" w:sz="0" w:space="0" w:color="auto"/>
      </w:divBdr>
    </w:div>
    <w:div w:id="1585795695">
      <w:marLeft w:val="640"/>
      <w:marRight w:val="0"/>
      <w:marTop w:val="0"/>
      <w:marBottom w:val="0"/>
      <w:divBdr>
        <w:top w:val="none" w:sz="0" w:space="0" w:color="auto"/>
        <w:left w:val="none" w:sz="0" w:space="0" w:color="auto"/>
        <w:bottom w:val="none" w:sz="0" w:space="0" w:color="auto"/>
        <w:right w:val="none" w:sz="0" w:space="0" w:color="auto"/>
      </w:divBdr>
    </w:div>
    <w:div w:id="1585799903">
      <w:marLeft w:val="640"/>
      <w:marRight w:val="0"/>
      <w:marTop w:val="0"/>
      <w:marBottom w:val="0"/>
      <w:divBdr>
        <w:top w:val="none" w:sz="0" w:space="0" w:color="auto"/>
        <w:left w:val="none" w:sz="0" w:space="0" w:color="auto"/>
        <w:bottom w:val="none" w:sz="0" w:space="0" w:color="auto"/>
        <w:right w:val="none" w:sz="0" w:space="0" w:color="auto"/>
      </w:divBdr>
    </w:div>
    <w:div w:id="1585800872">
      <w:marLeft w:val="640"/>
      <w:marRight w:val="0"/>
      <w:marTop w:val="0"/>
      <w:marBottom w:val="0"/>
      <w:divBdr>
        <w:top w:val="none" w:sz="0" w:space="0" w:color="auto"/>
        <w:left w:val="none" w:sz="0" w:space="0" w:color="auto"/>
        <w:bottom w:val="none" w:sz="0" w:space="0" w:color="auto"/>
        <w:right w:val="none" w:sz="0" w:space="0" w:color="auto"/>
      </w:divBdr>
    </w:div>
    <w:div w:id="1585801930">
      <w:marLeft w:val="640"/>
      <w:marRight w:val="0"/>
      <w:marTop w:val="0"/>
      <w:marBottom w:val="0"/>
      <w:divBdr>
        <w:top w:val="none" w:sz="0" w:space="0" w:color="auto"/>
        <w:left w:val="none" w:sz="0" w:space="0" w:color="auto"/>
        <w:bottom w:val="none" w:sz="0" w:space="0" w:color="auto"/>
        <w:right w:val="none" w:sz="0" w:space="0" w:color="auto"/>
      </w:divBdr>
    </w:div>
    <w:div w:id="1585845870">
      <w:marLeft w:val="640"/>
      <w:marRight w:val="0"/>
      <w:marTop w:val="0"/>
      <w:marBottom w:val="0"/>
      <w:divBdr>
        <w:top w:val="none" w:sz="0" w:space="0" w:color="auto"/>
        <w:left w:val="none" w:sz="0" w:space="0" w:color="auto"/>
        <w:bottom w:val="none" w:sz="0" w:space="0" w:color="auto"/>
        <w:right w:val="none" w:sz="0" w:space="0" w:color="auto"/>
      </w:divBdr>
    </w:div>
    <w:div w:id="1585916900">
      <w:marLeft w:val="640"/>
      <w:marRight w:val="0"/>
      <w:marTop w:val="0"/>
      <w:marBottom w:val="0"/>
      <w:divBdr>
        <w:top w:val="none" w:sz="0" w:space="0" w:color="auto"/>
        <w:left w:val="none" w:sz="0" w:space="0" w:color="auto"/>
        <w:bottom w:val="none" w:sz="0" w:space="0" w:color="auto"/>
        <w:right w:val="none" w:sz="0" w:space="0" w:color="auto"/>
      </w:divBdr>
    </w:div>
    <w:div w:id="1586064277">
      <w:marLeft w:val="640"/>
      <w:marRight w:val="0"/>
      <w:marTop w:val="0"/>
      <w:marBottom w:val="0"/>
      <w:divBdr>
        <w:top w:val="none" w:sz="0" w:space="0" w:color="auto"/>
        <w:left w:val="none" w:sz="0" w:space="0" w:color="auto"/>
        <w:bottom w:val="none" w:sz="0" w:space="0" w:color="auto"/>
        <w:right w:val="none" w:sz="0" w:space="0" w:color="auto"/>
      </w:divBdr>
    </w:div>
    <w:div w:id="1586068264">
      <w:marLeft w:val="640"/>
      <w:marRight w:val="0"/>
      <w:marTop w:val="0"/>
      <w:marBottom w:val="0"/>
      <w:divBdr>
        <w:top w:val="none" w:sz="0" w:space="0" w:color="auto"/>
        <w:left w:val="none" w:sz="0" w:space="0" w:color="auto"/>
        <w:bottom w:val="none" w:sz="0" w:space="0" w:color="auto"/>
        <w:right w:val="none" w:sz="0" w:space="0" w:color="auto"/>
      </w:divBdr>
    </w:div>
    <w:div w:id="1586105877">
      <w:marLeft w:val="640"/>
      <w:marRight w:val="0"/>
      <w:marTop w:val="0"/>
      <w:marBottom w:val="0"/>
      <w:divBdr>
        <w:top w:val="none" w:sz="0" w:space="0" w:color="auto"/>
        <w:left w:val="none" w:sz="0" w:space="0" w:color="auto"/>
        <w:bottom w:val="none" w:sz="0" w:space="0" w:color="auto"/>
        <w:right w:val="none" w:sz="0" w:space="0" w:color="auto"/>
      </w:divBdr>
    </w:div>
    <w:div w:id="1586110238">
      <w:marLeft w:val="640"/>
      <w:marRight w:val="0"/>
      <w:marTop w:val="0"/>
      <w:marBottom w:val="0"/>
      <w:divBdr>
        <w:top w:val="none" w:sz="0" w:space="0" w:color="auto"/>
        <w:left w:val="none" w:sz="0" w:space="0" w:color="auto"/>
        <w:bottom w:val="none" w:sz="0" w:space="0" w:color="auto"/>
        <w:right w:val="none" w:sz="0" w:space="0" w:color="auto"/>
      </w:divBdr>
    </w:div>
    <w:div w:id="1586262612">
      <w:marLeft w:val="640"/>
      <w:marRight w:val="0"/>
      <w:marTop w:val="0"/>
      <w:marBottom w:val="0"/>
      <w:divBdr>
        <w:top w:val="none" w:sz="0" w:space="0" w:color="auto"/>
        <w:left w:val="none" w:sz="0" w:space="0" w:color="auto"/>
        <w:bottom w:val="none" w:sz="0" w:space="0" w:color="auto"/>
        <w:right w:val="none" w:sz="0" w:space="0" w:color="auto"/>
      </w:divBdr>
    </w:div>
    <w:div w:id="1586302949">
      <w:marLeft w:val="640"/>
      <w:marRight w:val="0"/>
      <w:marTop w:val="0"/>
      <w:marBottom w:val="0"/>
      <w:divBdr>
        <w:top w:val="none" w:sz="0" w:space="0" w:color="auto"/>
        <w:left w:val="none" w:sz="0" w:space="0" w:color="auto"/>
        <w:bottom w:val="none" w:sz="0" w:space="0" w:color="auto"/>
        <w:right w:val="none" w:sz="0" w:space="0" w:color="auto"/>
      </w:divBdr>
    </w:div>
    <w:div w:id="1586382257">
      <w:marLeft w:val="640"/>
      <w:marRight w:val="0"/>
      <w:marTop w:val="0"/>
      <w:marBottom w:val="0"/>
      <w:divBdr>
        <w:top w:val="none" w:sz="0" w:space="0" w:color="auto"/>
        <w:left w:val="none" w:sz="0" w:space="0" w:color="auto"/>
        <w:bottom w:val="none" w:sz="0" w:space="0" w:color="auto"/>
        <w:right w:val="none" w:sz="0" w:space="0" w:color="auto"/>
      </w:divBdr>
    </w:div>
    <w:div w:id="1586454001">
      <w:marLeft w:val="640"/>
      <w:marRight w:val="0"/>
      <w:marTop w:val="0"/>
      <w:marBottom w:val="0"/>
      <w:divBdr>
        <w:top w:val="none" w:sz="0" w:space="0" w:color="auto"/>
        <w:left w:val="none" w:sz="0" w:space="0" w:color="auto"/>
        <w:bottom w:val="none" w:sz="0" w:space="0" w:color="auto"/>
        <w:right w:val="none" w:sz="0" w:space="0" w:color="auto"/>
      </w:divBdr>
    </w:div>
    <w:div w:id="1586457759">
      <w:marLeft w:val="640"/>
      <w:marRight w:val="0"/>
      <w:marTop w:val="0"/>
      <w:marBottom w:val="0"/>
      <w:divBdr>
        <w:top w:val="none" w:sz="0" w:space="0" w:color="auto"/>
        <w:left w:val="none" w:sz="0" w:space="0" w:color="auto"/>
        <w:bottom w:val="none" w:sz="0" w:space="0" w:color="auto"/>
        <w:right w:val="none" w:sz="0" w:space="0" w:color="auto"/>
      </w:divBdr>
    </w:div>
    <w:div w:id="1586496916">
      <w:marLeft w:val="640"/>
      <w:marRight w:val="0"/>
      <w:marTop w:val="0"/>
      <w:marBottom w:val="0"/>
      <w:divBdr>
        <w:top w:val="none" w:sz="0" w:space="0" w:color="auto"/>
        <w:left w:val="none" w:sz="0" w:space="0" w:color="auto"/>
        <w:bottom w:val="none" w:sz="0" w:space="0" w:color="auto"/>
        <w:right w:val="none" w:sz="0" w:space="0" w:color="auto"/>
      </w:divBdr>
    </w:div>
    <w:div w:id="1586526626">
      <w:marLeft w:val="640"/>
      <w:marRight w:val="0"/>
      <w:marTop w:val="0"/>
      <w:marBottom w:val="0"/>
      <w:divBdr>
        <w:top w:val="none" w:sz="0" w:space="0" w:color="auto"/>
        <w:left w:val="none" w:sz="0" w:space="0" w:color="auto"/>
        <w:bottom w:val="none" w:sz="0" w:space="0" w:color="auto"/>
        <w:right w:val="none" w:sz="0" w:space="0" w:color="auto"/>
      </w:divBdr>
    </w:div>
    <w:div w:id="1586527142">
      <w:marLeft w:val="640"/>
      <w:marRight w:val="0"/>
      <w:marTop w:val="0"/>
      <w:marBottom w:val="0"/>
      <w:divBdr>
        <w:top w:val="none" w:sz="0" w:space="0" w:color="auto"/>
        <w:left w:val="none" w:sz="0" w:space="0" w:color="auto"/>
        <w:bottom w:val="none" w:sz="0" w:space="0" w:color="auto"/>
        <w:right w:val="none" w:sz="0" w:space="0" w:color="auto"/>
      </w:divBdr>
    </w:div>
    <w:div w:id="1586571144">
      <w:marLeft w:val="640"/>
      <w:marRight w:val="0"/>
      <w:marTop w:val="0"/>
      <w:marBottom w:val="0"/>
      <w:divBdr>
        <w:top w:val="none" w:sz="0" w:space="0" w:color="auto"/>
        <w:left w:val="none" w:sz="0" w:space="0" w:color="auto"/>
        <w:bottom w:val="none" w:sz="0" w:space="0" w:color="auto"/>
        <w:right w:val="none" w:sz="0" w:space="0" w:color="auto"/>
      </w:divBdr>
    </w:div>
    <w:div w:id="1586574928">
      <w:marLeft w:val="640"/>
      <w:marRight w:val="0"/>
      <w:marTop w:val="0"/>
      <w:marBottom w:val="0"/>
      <w:divBdr>
        <w:top w:val="none" w:sz="0" w:space="0" w:color="auto"/>
        <w:left w:val="none" w:sz="0" w:space="0" w:color="auto"/>
        <w:bottom w:val="none" w:sz="0" w:space="0" w:color="auto"/>
        <w:right w:val="none" w:sz="0" w:space="0" w:color="auto"/>
      </w:divBdr>
    </w:div>
    <w:div w:id="1586645595">
      <w:marLeft w:val="640"/>
      <w:marRight w:val="0"/>
      <w:marTop w:val="0"/>
      <w:marBottom w:val="0"/>
      <w:divBdr>
        <w:top w:val="none" w:sz="0" w:space="0" w:color="auto"/>
        <w:left w:val="none" w:sz="0" w:space="0" w:color="auto"/>
        <w:bottom w:val="none" w:sz="0" w:space="0" w:color="auto"/>
        <w:right w:val="none" w:sz="0" w:space="0" w:color="auto"/>
      </w:divBdr>
    </w:div>
    <w:div w:id="1586718939">
      <w:marLeft w:val="640"/>
      <w:marRight w:val="0"/>
      <w:marTop w:val="0"/>
      <w:marBottom w:val="0"/>
      <w:divBdr>
        <w:top w:val="none" w:sz="0" w:space="0" w:color="auto"/>
        <w:left w:val="none" w:sz="0" w:space="0" w:color="auto"/>
        <w:bottom w:val="none" w:sz="0" w:space="0" w:color="auto"/>
        <w:right w:val="none" w:sz="0" w:space="0" w:color="auto"/>
      </w:divBdr>
    </w:div>
    <w:div w:id="1586766937">
      <w:marLeft w:val="640"/>
      <w:marRight w:val="0"/>
      <w:marTop w:val="0"/>
      <w:marBottom w:val="0"/>
      <w:divBdr>
        <w:top w:val="none" w:sz="0" w:space="0" w:color="auto"/>
        <w:left w:val="none" w:sz="0" w:space="0" w:color="auto"/>
        <w:bottom w:val="none" w:sz="0" w:space="0" w:color="auto"/>
        <w:right w:val="none" w:sz="0" w:space="0" w:color="auto"/>
      </w:divBdr>
    </w:div>
    <w:div w:id="1586839502">
      <w:marLeft w:val="640"/>
      <w:marRight w:val="0"/>
      <w:marTop w:val="0"/>
      <w:marBottom w:val="0"/>
      <w:divBdr>
        <w:top w:val="none" w:sz="0" w:space="0" w:color="auto"/>
        <w:left w:val="none" w:sz="0" w:space="0" w:color="auto"/>
        <w:bottom w:val="none" w:sz="0" w:space="0" w:color="auto"/>
        <w:right w:val="none" w:sz="0" w:space="0" w:color="auto"/>
      </w:divBdr>
    </w:div>
    <w:div w:id="1586841845">
      <w:marLeft w:val="640"/>
      <w:marRight w:val="0"/>
      <w:marTop w:val="0"/>
      <w:marBottom w:val="0"/>
      <w:divBdr>
        <w:top w:val="none" w:sz="0" w:space="0" w:color="auto"/>
        <w:left w:val="none" w:sz="0" w:space="0" w:color="auto"/>
        <w:bottom w:val="none" w:sz="0" w:space="0" w:color="auto"/>
        <w:right w:val="none" w:sz="0" w:space="0" w:color="auto"/>
      </w:divBdr>
    </w:div>
    <w:div w:id="1586842542">
      <w:marLeft w:val="640"/>
      <w:marRight w:val="0"/>
      <w:marTop w:val="0"/>
      <w:marBottom w:val="0"/>
      <w:divBdr>
        <w:top w:val="none" w:sz="0" w:space="0" w:color="auto"/>
        <w:left w:val="none" w:sz="0" w:space="0" w:color="auto"/>
        <w:bottom w:val="none" w:sz="0" w:space="0" w:color="auto"/>
        <w:right w:val="none" w:sz="0" w:space="0" w:color="auto"/>
      </w:divBdr>
    </w:div>
    <w:div w:id="1586843617">
      <w:marLeft w:val="640"/>
      <w:marRight w:val="0"/>
      <w:marTop w:val="0"/>
      <w:marBottom w:val="0"/>
      <w:divBdr>
        <w:top w:val="none" w:sz="0" w:space="0" w:color="auto"/>
        <w:left w:val="none" w:sz="0" w:space="0" w:color="auto"/>
        <w:bottom w:val="none" w:sz="0" w:space="0" w:color="auto"/>
        <w:right w:val="none" w:sz="0" w:space="0" w:color="auto"/>
      </w:divBdr>
    </w:div>
    <w:div w:id="1586919319">
      <w:marLeft w:val="640"/>
      <w:marRight w:val="0"/>
      <w:marTop w:val="0"/>
      <w:marBottom w:val="0"/>
      <w:divBdr>
        <w:top w:val="none" w:sz="0" w:space="0" w:color="auto"/>
        <w:left w:val="none" w:sz="0" w:space="0" w:color="auto"/>
        <w:bottom w:val="none" w:sz="0" w:space="0" w:color="auto"/>
        <w:right w:val="none" w:sz="0" w:space="0" w:color="auto"/>
      </w:divBdr>
    </w:div>
    <w:div w:id="1586919984">
      <w:marLeft w:val="640"/>
      <w:marRight w:val="0"/>
      <w:marTop w:val="0"/>
      <w:marBottom w:val="0"/>
      <w:divBdr>
        <w:top w:val="none" w:sz="0" w:space="0" w:color="auto"/>
        <w:left w:val="none" w:sz="0" w:space="0" w:color="auto"/>
        <w:bottom w:val="none" w:sz="0" w:space="0" w:color="auto"/>
        <w:right w:val="none" w:sz="0" w:space="0" w:color="auto"/>
      </w:divBdr>
    </w:div>
    <w:div w:id="1586954577">
      <w:marLeft w:val="640"/>
      <w:marRight w:val="0"/>
      <w:marTop w:val="0"/>
      <w:marBottom w:val="0"/>
      <w:divBdr>
        <w:top w:val="none" w:sz="0" w:space="0" w:color="auto"/>
        <w:left w:val="none" w:sz="0" w:space="0" w:color="auto"/>
        <w:bottom w:val="none" w:sz="0" w:space="0" w:color="auto"/>
        <w:right w:val="none" w:sz="0" w:space="0" w:color="auto"/>
      </w:divBdr>
    </w:div>
    <w:div w:id="1586963568">
      <w:marLeft w:val="640"/>
      <w:marRight w:val="0"/>
      <w:marTop w:val="0"/>
      <w:marBottom w:val="0"/>
      <w:divBdr>
        <w:top w:val="none" w:sz="0" w:space="0" w:color="auto"/>
        <w:left w:val="none" w:sz="0" w:space="0" w:color="auto"/>
        <w:bottom w:val="none" w:sz="0" w:space="0" w:color="auto"/>
        <w:right w:val="none" w:sz="0" w:space="0" w:color="auto"/>
      </w:divBdr>
    </w:div>
    <w:div w:id="1586963611">
      <w:marLeft w:val="640"/>
      <w:marRight w:val="0"/>
      <w:marTop w:val="0"/>
      <w:marBottom w:val="0"/>
      <w:divBdr>
        <w:top w:val="none" w:sz="0" w:space="0" w:color="auto"/>
        <w:left w:val="none" w:sz="0" w:space="0" w:color="auto"/>
        <w:bottom w:val="none" w:sz="0" w:space="0" w:color="auto"/>
        <w:right w:val="none" w:sz="0" w:space="0" w:color="auto"/>
      </w:divBdr>
    </w:div>
    <w:div w:id="1587032342">
      <w:marLeft w:val="640"/>
      <w:marRight w:val="0"/>
      <w:marTop w:val="0"/>
      <w:marBottom w:val="0"/>
      <w:divBdr>
        <w:top w:val="none" w:sz="0" w:space="0" w:color="auto"/>
        <w:left w:val="none" w:sz="0" w:space="0" w:color="auto"/>
        <w:bottom w:val="none" w:sz="0" w:space="0" w:color="auto"/>
        <w:right w:val="none" w:sz="0" w:space="0" w:color="auto"/>
      </w:divBdr>
    </w:div>
    <w:div w:id="1587152855">
      <w:marLeft w:val="640"/>
      <w:marRight w:val="0"/>
      <w:marTop w:val="0"/>
      <w:marBottom w:val="0"/>
      <w:divBdr>
        <w:top w:val="none" w:sz="0" w:space="0" w:color="auto"/>
        <w:left w:val="none" w:sz="0" w:space="0" w:color="auto"/>
        <w:bottom w:val="none" w:sz="0" w:space="0" w:color="auto"/>
        <w:right w:val="none" w:sz="0" w:space="0" w:color="auto"/>
      </w:divBdr>
    </w:div>
    <w:div w:id="1587155771">
      <w:marLeft w:val="640"/>
      <w:marRight w:val="0"/>
      <w:marTop w:val="0"/>
      <w:marBottom w:val="0"/>
      <w:divBdr>
        <w:top w:val="none" w:sz="0" w:space="0" w:color="auto"/>
        <w:left w:val="none" w:sz="0" w:space="0" w:color="auto"/>
        <w:bottom w:val="none" w:sz="0" w:space="0" w:color="auto"/>
        <w:right w:val="none" w:sz="0" w:space="0" w:color="auto"/>
      </w:divBdr>
    </w:div>
    <w:div w:id="1587223046">
      <w:marLeft w:val="640"/>
      <w:marRight w:val="0"/>
      <w:marTop w:val="0"/>
      <w:marBottom w:val="0"/>
      <w:divBdr>
        <w:top w:val="none" w:sz="0" w:space="0" w:color="auto"/>
        <w:left w:val="none" w:sz="0" w:space="0" w:color="auto"/>
        <w:bottom w:val="none" w:sz="0" w:space="0" w:color="auto"/>
        <w:right w:val="none" w:sz="0" w:space="0" w:color="auto"/>
      </w:divBdr>
    </w:div>
    <w:div w:id="1587225667">
      <w:marLeft w:val="640"/>
      <w:marRight w:val="0"/>
      <w:marTop w:val="0"/>
      <w:marBottom w:val="0"/>
      <w:divBdr>
        <w:top w:val="none" w:sz="0" w:space="0" w:color="auto"/>
        <w:left w:val="none" w:sz="0" w:space="0" w:color="auto"/>
        <w:bottom w:val="none" w:sz="0" w:space="0" w:color="auto"/>
        <w:right w:val="none" w:sz="0" w:space="0" w:color="auto"/>
      </w:divBdr>
    </w:div>
    <w:div w:id="1587417667">
      <w:marLeft w:val="640"/>
      <w:marRight w:val="0"/>
      <w:marTop w:val="0"/>
      <w:marBottom w:val="0"/>
      <w:divBdr>
        <w:top w:val="none" w:sz="0" w:space="0" w:color="auto"/>
        <w:left w:val="none" w:sz="0" w:space="0" w:color="auto"/>
        <w:bottom w:val="none" w:sz="0" w:space="0" w:color="auto"/>
        <w:right w:val="none" w:sz="0" w:space="0" w:color="auto"/>
      </w:divBdr>
    </w:div>
    <w:div w:id="1587423186">
      <w:marLeft w:val="640"/>
      <w:marRight w:val="0"/>
      <w:marTop w:val="0"/>
      <w:marBottom w:val="0"/>
      <w:divBdr>
        <w:top w:val="none" w:sz="0" w:space="0" w:color="auto"/>
        <w:left w:val="none" w:sz="0" w:space="0" w:color="auto"/>
        <w:bottom w:val="none" w:sz="0" w:space="0" w:color="auto"/>
        <w:right w:val="none" w:sz="0" w:space="0" w:color="auto"/>
      </w:divBdr>
    </w:div>
    <w:div w:id="1587498319">
      <w:marLeft w:val="640"/>
      <w:marRight w:val="0"/>
      <w:marTop w:val="0"/>
      <w:marBottom w:val="0"/>
      <w:divBdr>
        <w:top w:val="none" w:sz="0" w:space="0" w:color="auto"/>
        <w:left w:val="none" w:sz="0" w:space="0" w:color="auto"/>
        <w:bottom w:val="none" w:sz="0" w:space="0" w:color="auto"/>
        <w:right w:val="none" w:sz="0" w:space="0" w:color="auto"/>
      </w:divBdr>
    </w:div>
    <w:div w:id="1587566524">
      <w:marLeft w:val="640"/>
      <w:marRight w:val="0"/>
      <w:marTop w:val="0"/>
      <w:marBottom w:val="0"/>
      <w:divBdr>
        <w:top w:val="none" w:sz="0" w:space="0" w:color="auto"/>
        <w:left w:val="none" w:sz="0" w:space="0" w:color="auto"/>
        <w:bottom w:val="none" w:sz="0" w:space="0" w:color="auto"/>
        <w:right w:val="none" w:sz="0" w:space="0" w:color="auto"/>
      </w:divBdr>
    </w:div>
    <w:div w:id="1587567492">
      <w:marLeft w:val="640"/>
      <w:marRight w:val="0"/>
      <w:marTop w:val="0"/>
      <w:marBottom w:val="0"/>
      <w:divBdr>
        <w:top w:val="none" w:sz="0" w:space="0" w:color="auto"/>
        <w:left w:val="none" w:sz="0" w:space="0" w:color="auto"/>
        <w:bottom w:val="none" w:sz="0" w:space="0" w:color="auto"/>
        <w:right w:val="none" w:sz="0" w:space="0" w:color="auto"/>
      </w:divBdr>
    </w:div>
    <w:div w:id="1587612565">
      <w:marLeft w:val="640"/>
      <w:marRight w:val="0"/>
      <w:marTop w:val="0"/>
      <w:marBottom w:val="0"/>
      <w:divBdr>
        <w:top w:val="none" w:sz="0" w:space="0" w:color="auto"/>
        <w:left w:val="none" w:sz="0" w:space="0" w:color="auto"/>
        <w:bottom w:val="none" w:sz="0" w:space="0" w:color="auto"/>
        <w:right w:val="none" w:sz="0" w:space="0" w:color="auto"/>
      </w:divBdr>
    </w:div>
    <w:div w:id="1587613345">
      <w:marLeft w:val="640"/>
      <w:marRight w:val="0"/>
      <w:marTop w:val="0"/>
      <w:marBottom w:val="0"/>
      <w:divBdr>
        <w:top w:val="none" w:sz="0" w:space="0" w:color="auto"/>
        <w:left w:val="none" w:sz="0" w:space="0" w:color="auto"/>
        <w:bottom w:val="none" w:sz="0" w:space="0" w:color="auto"/>
        <w:right w:val="none" w:sz="0" w:space="0" w:color="auto"/>
      </w:divBdr>
    </w:div>
    <w:div w:id="1587685460">
      <w:marLeft w:val="640"/>
      <w:marRight w:val="0"/>
      <w:marTop w:val="0"/>
      <w:marBottom w:val="0"/>
      <w:divBdr>
        <w:top w:val="none" w:sz="0" w:space="0" w:color="auto"/>
        <w:left w:val="none" w:sz="0" w:space="0" w:color="auto"/>
        <w:bottom w:val="none" w:sz="0" w:space="0" w:color="auto"/>
        <w:right w:val="none" w:sz="0" w:space="0" w:color="auto"/>
      </w:divBdr>
    </w:div>
    <w:div w:id="1587689455">
      <w:marLeft w:val="640"/>
      <w:marRight w:val="0"/>
      <w:marTop w:val="0"/>
      <w:marBottom w:val="0"/>
      <w:divBdr>
        <w:top w:val="none" w:sz="0" w:space="0" w:color="auto"/>
        <w:left w:val="none" w:sz="0" w:space="0" w:color="auto"/>
        <w:bottom w:val="none" w:sz="0" w:space="0" w:color="auto"/>
        <w:right w:val="none" w:sz="0" w:space="0" w:color="auto"/>
      </w:divBdr>
    </w:div>
    <w:div w:id="1587693368">
      <w:marLeft w:val="640"/>
      <w:marRight w:val="0"/>
      <w:marTop w:val="0"/>
      <w:marBottom w:val="0"/>
      <w:divBdr>
        <w:top w:val="none" w:sz="0" w:space="0" w:color="auto"/>
        <w:left w:val="none" w:sz="0" w:space="0" w:color="auto"/>
        <w:bottom w:val="none" w:sz="0" w:space="0" w:color="auto"/>
        <w:right w:val="none" w:sz="0" w:space="0" w:color="auto"/>
      </w:divBdr>
    </w:div>
    <w:div w:id="1587765785">
      <w:marLeft w:val="640"/>
      <w:marRight w:val="0"/>
      <w:marTop w:val="0"/>
      <w:marBottom w:val="0"/>
      <w:divBdr>
        <w:top w:val="none" w:sz="0" w:space="0" w:color="auto"/>
        <w:left w:val="none" w:sz="0" w:space="0" w:color="auto"/>
        <w:bottom w:val="none" w:sz="0" w:space="0" w:color="auto"/>
        <w:right w:val="none" w:sz="0" w:space="0" w:color="auto"/>
      </w:divBdr>
    </w:div>
    <w:div w:id="1587767972">
      <w:marLeft w:val="640"/>
      <w:marRight w:val="0"/>
      <w:marTop w:val="0"/>
      <w:marBottom w:val="0"/>
      <w:divBdr>
        <w:top w:val="none" w:sz="0" w:space="0" w:color="auto"/>
        <w:left w:val="none" w:sz="0" w:space="0" w:color="auto"/>
        <w:bottom w:val="none" w:sz="0" w:space="0" w:color="auto"/>
        <w:right w:val="none" w:sz="0" w:space="0" w:color="auto"/>
      </w:divBdr>
    </w:div>
    <w:div w:id="1587880527">
      <w:marLeft w:val="640"/>
      <w:marRight w:val="0"/>
      <w:marTop w:val="0"/>
      <w:marBottom w:val="0"/>
      <w:divBdr>
        <w:top w:val="none" w:sz="0" w:space="0" w:color="auto"/>
        <w:left w:val="none" w:sz="0" w:space="0" w:color="auto"/>
        <w:bottom w:val="none" w:sz="0" w:space="0" w:color="auto"/>
        <w:right w:val="none" w:sz="0" w:space="0" w:color="auto"/>
      </w:divBdr>
    </w:div>
    <w:div w:id="1588005144">
      <w:marLeft w:val="640"/>
      <w:marRight w:val="0"/>
      <w:marTop w:val="0"/>
      <w:marBottom w:val="0"/>
      <w:divBdr>
        <w:top w:val="none" w:sz="0" w:space="0" w:color="auto"/>
        <w:left w:val="none" w:sz="0" w:space="0" w:color="auto"/>
        <w:bottom w:val="none" w:sz="0" w:space="0" w:color="auto"/>
        <w:right w:val="none" w:sz="0" w:space="0" w:color="auto"/>
      </w:divBdr>
    </w:div>
    <w:div w:id="1588029963">
      <w:marLeft w:val="640"/>
      <w:marRight w:val="0"/>
      <w:marTop w:val="0"/>
      <w:marBottom w:val="0"/>
      <w:divBdr>
        <w:top w:val="none" w:sz="0" w:space="0" w:color="auto"/>
        <w:left w:val="none" w:sz="0" w:space="0" w:color="auto"/>
        <w:bottom w:val="none" w:sz="0" w:space="0" w:color="auto"/>
        <w:right w:val="none" w:sz="0" w:space="0" w:color="auto"/>
      </w:divBdr>
    </w:div>
    <w:div w:id="1588031920">
      <w:marLeft w:val="640"/>
      <w:marRight w:val="0"/>
      <w:marTop w:val="0"/>
      <w:marBottom w:val="0"/>
      <w:divBdr>
        <w:top w:val="none" w:sz="0" w:space="0" w:color="auto"/>
        <w:left w:val="none" w:sz="0" w:space="0" w:color="auto"/>
        <w:bottom w:val="none" w:sz="0" w:space="0" w:color="auto"/>
        <w:right w:val="none" w:sz="0" w:space="0" w:color="auto"/>
      </w:divBdr>
    </w:div>
    <w:div w:id="1588148572">
      <w:marLeft w:val="640"/>
      <w:marRight w:val="0"/>
      <w:marTop w:val="0"/>
      <w:marBottom w:val="0"/>
      <w:divBdr>
        <w:top w:val="none" w:sz="0" w:space="0" w:color="auto"/>
        <w:left w:val="none" w:sz="0" w:space="0" w:color="auto"/>
        <w:bottom w:val="none" w:sz="0" w:space="0" w:color="auto"/>
        <w:right w:val="none" w:sz="0" w:space="0" w:color="auto"/>
      </w:divBdr>
    </w:div>
    <w:div w:id="1588224975">
      <w:marLeft w:val="640"/>
      <w:marRight w:val="0"/>
      <w:marTop w:val="0"/>
      <w:marBottom w:val="0"/>
      <w:divBdr>
        <w:top w:val="none" w:sz="0" w:space="0" w:color="auto"/>
        <w:left w:val="none" w:sz="0" w:space="0" w:color="auto"/>
        <w:bottom w:val="none" w:sz="0" w:space="0" w:color="auto"/>
        <w:right w:val="none" w:sz="0" w:space="0" w:color="auto"/>
      </w:divBdr>
    </w:div>
    <w:div w:id="1588227289">
      <w:marLeft w:val="640"/>
      <w:marRight w:val="0"/>
      <w:marTop w:val="0"/>
      <w:marBottom w:val="0"/>
      <w:divBdr>
        <w:top w:val="none" w:sz="0" w:space="0" w:color="auto"/>
        <w:left w:val="none" w:sz="0" w:space="0" w:color="auto"/>
        <w:bottom w:val="none" w:sz="0" w:space="0" w:color="auto"/>
        <w:right w:val="none" w:sz="0" w:space="0" w:color="auto"/>
      </w:divBdr>
    </w:div>
    <w:div w:id="1588273054">
      <w:marLeft w:val="640"/>
      <w:marRight w:val="0"/>
      <w:marTop w:val="0"/>
      <w:marBottom w:val="0"/>
      <w:divBdr>
        <w:top w:val="none" w:sz="0" w:space="0" w:color="auto"/>
        <w:left w:val="none" w:sz="0" w:space="0" w:color="auto"/>
        <w:bottom w:val="none" w:sz="0" w:space="0" w:color="auto"/>
        <w:right w:val="none" w:sz="0" w:space="0" w:color="auto"/>
      </w:divBdr>
    </w:div>
    <w:div w:id="1588419491">
      <w:marLeft w:val="640"/>
      <w:marRight w:val="0"/>
      <w:marTop w:val="0"/>
      <w:marBottom w:val="0"/>
      <w:divBdr>
        <w:top w:val="none" w:sz="0" w:space="0" w:color="auto"/>
        <w:left w:val="none" w:sz="0" w:space="0" w:color="auto"/>
        <w:bottom w:val="none" w:sz="0" w:space="0" w:color="auto"/>
        <w:right w:val="none" w:sz="0" w:space="0" w:color="auto"/>
      </w:divBdr>
    </w:div>
    <w:div w:id="1588463142">
      <w:marLeft w:val="640"/>
      <w:marRight w:val="0"/>
      <w:marTop w:val="0"/>
      <w:marBottom w:val="0"/>
      <w:divBdr>
        <w:top w:val="none" w:sz="0" w:space="0" w:color="auto"/>
        <w:left w:val="none" w:sz="0" w:space="0" w:color="auto"/>
        <w:bottom w:val="none" w:sz="0" w:space="0" w:color="auto"/>
        <w:right w:val="none" w:sz="0" w:space="0" w:color="auto"/>
      </w:divBdr>
    </w:div>
    <w:div w:id="1588685169">
      <w:marLeft w:val="640"/>
      <w:marRight w:val="0"/>
      <w:marTop w:val="0"/>
      <w:marBottom w:val="0"/>
      <w:divBdr>
        <w:top w:val="none" w:sz="0" w:space="0" w:color="auto"/>
        <w:left w:val="none" w:sz="0" w:space="0" w:color="auto"/>
        <w:bottom w:val="none" w:sz="0" w:space="0" w:color="auto"/>
        <w:right w:val="none" w:sz="0" w:space="0" w:color="auto"/>
      </w:divBdr>
    </w:div>
    <w:div w:id="1588688101">
      <w:marLeft w:val="640"/>
      <w:marRight w:val="0"/>
      <w:marTop w:val="0"/>
      <w:marBottom w:val="0"/>
      <w:divBdr>
        <w:top w:val="none" w:sz="0" w:space="0" w:color="auto"/>
        <w:left w:val="none" w:sz="0" w:space="0" w:color="auto"/>
        <w:bottom w:val="none" w:sz="0" w:space="0" w:color="auto"/>
        <w:right w:val="none" w:sz="0" w:space="0" w:color="auto"/>
      </w:divBdr>
    </w:div>
    <w:div w:id="1588808557">
      <w:marLeft w:val="640"/>
      <w:marRight w:val="0"/>
      <w:marTop w:val="0"/>
      <w:marBottom w:val="0"/>
      <w:divBdr>
        <w:top w:val="none" w:sz="0" w:space="0" w:color="auto"/>
        <w:left w:val="none" w:sz="0" w:space="0" w:color="auto"/>
        <w:bottom w:val="none" w:sz="0" w:space="0" w:color="auto"/>
        <w:right w:val="none" w:sz="0" w:space="0" w:color="auto"/>
      </w:divBdr>
    </w:div>
    <w:div w:id="1588811206">
      <w:marLeft w:val="640"/>
      <w:marRight w:val="0"/>
      <w:marTop w:val="0"/>
      <w:marBottom w:val="0"/>
      <w:divBdr>
        <w:top w:val="none" w:sz="0" w:space="0" w:color="auto"/>
        <w:left w:val="none" w:sz="0" w:space="0" w:color="auto"/>
        <w:bottom w:val="none" w:sz="0" w:space="0" w:color="auto"/>
        <w:right w:val="none" w:sz="0" w:space="0" w:color="auto"/>
      </w:divBdr>
    </w:div>
    <w:div w:id="1588920367">
      <w:marLeft w:val="640"/>
      <w:marRight w:val="0"/>
      <w:marTop w:val="0"/>
      <w:marBottom w:val="0"/>
      <w:divBdr>
        <w:top w:val="none" w:sz="0" w:space="0" w:color="auto"/>
        <w:left w:val="none" w:sz="0" w:space="0" w:color="auto"/>
        <w:bottom w:val="none" w:sz="0" w:space="0" w:color="auto"/>
        <w:right w:val="none" w:sz="0" w:space="0" w:color="auto"/>
      </w:divBdr>
    </w:div>
    <w:div w:id="1588929018">
      <w:marLeft w:val="640"/>
      <w:marRight w:val="0"/>
      <w:marTop w:val="0"/>
      <w:marBottom w:val="0"/>
      <w:divBdr>
        <w:top w:val="none" w:sz="0" w:space="0" w:color="auto"/>
        <w:left w:val="none" w:sz="0" w:space="0" w:color="auto"/>
        <w:bottom w:val="none" w:sz="0" w:space="0" w:color="auto"/>
        <w:right w:val="none" w:sz="0" w:space="0" w:color="auto"/>
      </w:divBdr>
    </w:div>
    <w:div w:id="1589003281">
      <w:marLeft w:val="640"/>
      <w:marRight w:val="0"/>
      <w:marTop w:val="0"/>
      <w:marBottom w:val="0"/>
      <w:divBdr>
        <w:top w:val="none" w:sz="0" w:space="0" w:color="auto"/>
        <w:left w:val="none" w:sz="0" w:space="0" w:color="auto"/>
        <w:bottom w:val="none" w:sz="0" w:space="0" w:color="auto"/>
        <w:right w:val="none" w:sz="0" w:space="0" w:color="auto"/>
      </w:divBdr>
    </w:div>
    <w:div w:id="1589070733">
      <w:marLeft w:val="640"/>
      <w:marRight w:val="0"/>
      <w:marTop w:val="0"/>
      <w:marBottom w:val="0"/>
      <w:divBdr>
        <w:top w:val="none" w:sz="0" w:space="0" w:color="auto"/>
        <w:left w:val="none" w:sz="0" w:space="0" w:color="auto"/>
        <w:bottom w:val="none" w:sz="0" w:space="0" w:color="auto"/>
        <w:right w:val="none" w:sz="0" w:space="0" w:color="auto"/>
      </w:divBdr>
    </w:div>
    <w:div w:id="1589073557">
      <w:marLeft w:val="640"/>
      <w:marRight w:val="0"/>
      <w:marTop w:val="0"/>
      <w:marBottom w:val="0"/>
      <w:divBdr>
        <w:top w:val="none" w:sz="0" w:space="0" w:color="auto"/>
        <w:left w:val="none" w:sz="0" w:space="0" w:color="auto"/>
        <w:bottom w:val="none" w:sz="0" w:space="0" w:color="auto"/>
        <w:right w:val="none" w:sz="0" w:space="0" w:color="auto"/>
      </w:divBdr>
    </w:div>
    <w:div w:id="1589197724">
      <w:marLeft w:val="640"/>
      <w:marRight w:val="0"/>
      <w:marTop w:val="0"/>
      <w:marBottom w:val="0"/>
      <w:divBdr>
        <w:top w:val="none" w:sz="0" w:space="0" w:color="auto"/>
        <w:left w:val="none" w:sz="0" w:space="0" w:color="auto"/>
        <w:bottom w:val="none" w:sz="0" w:space="0" w:color="auto"/>
        <w:right w:val="none" w:sz="0" w:space="0" w:color="auto"/>
      </w:divBdr>
    </w:div>
    <w:div w:id="1589266701">
      <w:marLeft w:val="640"/>
      <w:marRight w:val="0"/>
      <w:marTop w:val="0"/>
      <w:marBottom w:val="0"/>
      <w:divBdr>
        <w:top w:val="none" w:sz="0" w:space="0" w:color="auto"/>
        <w:left w:val="none" w:sz="0" w:space="0" w:color="auto"/>
        <w:bottom w:val="none" w:sz="0" w:space="0" w:color="auto"/>
        <w:right w:val="none" w:sz="0" w:space="0" w:color="auto"/>
      </w:divBdr>
    </w:div>
    <w:div w:id="1589541293">
      <w:marLeft w:val="640"/>
      <w:marRight w:val="0"/>
      <w:marTop w:val="0"/>
      <w:marBottom w:val="0"/>
      <w:divBdr>
        <w:top w:val="none" w:sz="0" w:space="0" w:color="auto"/>
        <w:left w:val="none" w:sz="0" w:space="0" w:color="auto"/>
        <w:bottom w:val="none" w:sz="0" w:space="0" w:color="auto"/>
        <w:right w:val="none" w:sz="0" w:space="0" w:color="auto"/>
      </w:divBdr>
    </w:div>
    <w:div w:id="1589582032">
      <w:marLeft w:val="640"/>
      <w:marRight w:val="0"/>
      <w:marTop w:val="0"/>
      <w:marBottom w:val="0"/>
      <w:divBdr>
        <w:top w:val="none" w:sz="0" w:space="0" w:color="auto"/>
        <w:left w:val="none" w:sz="0" w:space="0" w:color="auto"/>
        <w:bottom w:val="none" w:sz="0" w:space="0" w:color="auto"/>
        <w:right w:val="none" w:sz="0" w:space="0" w:color="auto"/>
      </w:divBdr>
    </w:div>
    <w:div w:id="1589654439">
      <w:marLeft w:val="640"/>
      <w:marRight w:val="0"/>
      <w:marTop w:val="0"/>
      <w:marBottom w:val="0"/>
      <w:divBdr>
        <w:top w:val="none" w:sz="0" w:space="0" w:color="auto"/>
        <w:left w:val="none" w:sz="0" w:space="0" w:color="auto"/>
        <w:bottom w:val="none" w:sz="0" w:space="0" w:color="auto"/>
        <w:right w:val="none" w:sz="0" w:space="0" w:color="auto"/>
      </w:divBdr>
    </w:div>
    <w:div w:id="1589845134">
      <w:marLeft w:val="640"/>
      <w:marRight w:val="0"/>
      <w:marTop w:val="0"/>
      <w:marBottom w:val="0"/>
      <w:divBdr>
        <w:top w:val="none" w:sz="0" w:space="0" w:color="auto"/>
        <w:left w:val="none" w:sz="0" w:space="0" w:color="auto"/>
        <w:bottom w:val="none" w:sz="0" w:space="0" w:color="auto"/>
        <w:right w:val="none" w:sz="0" w:space="0" w:color="auto"/>
      </w:divBdr>
    </w:div>
    <w:div w:id="1589846474">
      <w:marLeft w:val="640"/>
      <w:marRight w:val="0"/>
      <w:marTop w:val="0"/>
      <w:marBottom w:val="0"/>
      <w:divBdr>
        <w:top w:val="none" w:sz="0" w:space="0" w:color="auto"/>
        <w:left w:val="none" w:sz="0" w:space="0" w:color="auto"/>
        <w:bottom w:val="none" w:sz="0" w:space="0" w:color="auto"/>
        <w:right w:val="none" w:sz="0" w:space="0" w:color="auto"/>
      </w:divBdr>
    </w:div>
    <w:div w:id="1589848634">
      <w:marLeft w:val="640"/>
      <w:marRight w:val="0"/>
      <w:marTop w:val="0"/>
      <w:marBottom w:val="0"/>
      <w:divBdr>
        <w:top w:val="none" w:sz="0" w:space="0" w:color="auto"/>
        <w:left w:val="none" w:sz="0" w:space="0" w:color="auto"/>
        <w:bottom w:val="none" w:sz="0" w:space="0" w:color="auto"/>
        <w:right w:val="none" w:sz="0" w:space="0" w:color="auto"/>
      </w:divBdr>
    </w:div>
    <w:div w:id="1589996581">
      <w:marLeft w:val="640"/>
      <w:marRight w:val="0"/>
      <w:marTop w:val="0"/>
      <w:marBottom w:val="0"/>
      <w:divBdr>
        <w:top w:val="none" w:sz="0" w:space="0" w:color="auto"/>
        <w:left w:val="none" w:sz="0" w:space="0" w:color="auto"/>
        <w:bottom w:val="none" w:sz="0" w:space="0" w:color="auto"/>
        <w:right w:val="none" w:sz="0" w:space="0" w:color="auto"/>
      </w:divBdr>
    </w:div>
    <w:div w:id="1590038198">
      <w:marLeft w:val="640"/>
      <w:marRight w:val="0"/>
      <w:marTop w:val="0"/>
      <w:marBottom w:val="0"/>
      <w:divBdr>
        <w:top w:val="none" w:sz="0" w:space="0" w:color="auto"/>
        <w:left w:val="none" w:sz="0" w:space="0" w:color="auto"/>
        <w:bottom w:val="none" w:sz="0" w:space="0" w:color="auto"/>
        <w:right w:val="none" w:sz="0" w:space="0" w:color="auto"/>
      </w:divBdr>
    </w:div>
    <w:div w:id="1590112762">
      <w:marLeft w:val="640"/>
      <w:marRight w:val="0"/>
      <w:marTop w:val="0"/>
      <w:marBottom w:val="0"/>
      <w:divBdr>
        <w:top w:val="none" w:sz="0" w:space="0" w:color="auto"/>
        <w:left w:val="none" w:sz="0" w:space="0" w:color="auto"/>
        <w:bottom w:val="none" w:sz="0" w:space="0" w:color="auto"/>
        <w:right w:val="none" w:sz="0" w:space="0" w:color="auto"/>
      </w:divBdr>
    </w:div>
    <w:div w:id="1590197117">
      <w:marLeft w:val="640"/>
      <w:marRight w:val="0"/>
      <w:marTop w:val="0"/>
      <w:marBottom w:val="0"/>
      <w:divBdr>
        <w:top w:val="none" w:sz="0" w:space="0" w:color="auto"/>
        <w:left w:val="none" w:sz="0" w:space="0" w:color="auto"/>
        <w:bottom w:val="none" w:sz="0" w:space="0" w:color="auto"/>
        <w:right w:val="none" w:sz="0" w:space="0" w:color="auto"/>
      </w:divBdr>
    </w:div>
    <w:div w:id="1590236259">
      <w:marLeft w:val="640"/>
      <w:marRight w:val="0"/>
      <w:marTop w:val="0"/>
      <w:marBottom w:val="0"/>
      <w:divBdr>
        <w:top w:val="none" w:sz="0" w:space="0" w:color="auto"/>
        <w:left w:val="none" w:sz="0" w:space="0" w:color="auto"/>
        <w:bottom w:val="none" w:sz="0" w:space="0" w:color="auto"/>
        <w:right w:val="none" w:sz="0" w:space="0" w:color="auto"/>
      </w:divBdr>
    </w:div>
    <w:div w:id="1590381567">
      <w:marLeft w:val="640"/>
      <w:marRight w:val="0"/>
      <w:marTop w:val="0"/>
      <w:marBottom w:val="0"/>
      <w:divBdr>
        <w:top w:val="none" w:sz="0" w:space="0" w:color="auto"/>
        <w:left w:val="none" w:sz="0" w:space="0" w:color="auto"/>
        <w:bottom w:val="none" w:sz="0" w:space="0" w:color="auto"/>
        <w:right w:val="none" w:sz="0" w:space="0" w:color="auto"/>
      </w:divBdr>
    </w:div>
    <w:div w:id="1590383716">
      <w:marLeft w:val="640"/>
      <w:marRight w:val="0"/>
      <w:marTop w:val="0"/>
      <w:marBottom w:val="0"/>
      <w:divBdr>
        <w:top w:val="none" w:sz="0" w:space="0" w:color="auto"/>
        <w:left w:val="none" w:sz="0" w:space="0" w:color="auto"/>
        <w:bottom w:val="none" w:sz="0" w:space="0" w:color="auto"/>
        <w:right w:val="none" w:sz="0" w:space="0" w:color="auto"/>
      </w:divBdr>
    </w:div>
    <w:div w:id="1590500211">
      <w:marLeft w:val="640"/>
      <w:marRight w:val="0"/>
      <w:marTop w:val="0"/>
      <w:marBottom w:val="0"/>
      <w:divBdr>
        <w:top w:val="none" w:sz="0" w:space="0" w:color="auto"/>
        <w:left w:val="none" w:sz="0" w:space="0" w:color="auto"/>
        <w:bottom w:val="none" w:sz="0" w:space="0" w:color="auto"/>
        <w:right w:val="none" w:sz="0" w:space="0" w:color="auto"/>
      </w:divBdr>
    </w:div>
    <w:div w:id="1590502317">
      <w:marLeft w:val="640"/>
      <w:marRight w:val="0"/>
      <w:marTop w:val="0"/>
      <w:marBottom w:val="0"/>
      <w:divBdr>
        <w:top w:val="none" w:sz="0" w:space="0" w:color="auto"/>
        <w:left w:val="none" w:sz="0" w:space="0" w:color="auto"/>
        <w:bottom w:val="none" w:sz="0" w:space="0" w:color="auto"/>
        <w:right w:val="none" w:sz="0" w:space="0" w:color="auto"/>
      </w:divBdr>
    </w:div>
    <w:div w:id="1590505300">
      <w:marLeft w:val="640"/>
      <w:marRight w:val="0"/>
      <w:marTop w:val="0"/>
      <w:marBottom w:val="0"/>
      <w:divBdr>
        <w:top w:val="none" w:sz="0" w:space="0" w:color="auto"/>
        <w:left w:val="none" w:sz="0" w:space="0" w:color="auto"/>
        <w:bottom w:val="none" w:sz="0" w:space="0" w:color="auto"/>
        <w:right w:val="none" w:sz="0" w:space="0" w:color="auto"/>
      </w:divBdr>
    </w:div>
    <w:div w:id="1590508594">
      <w:marLeft w:val="640"/>
      <w:marRight w:val="0"/>
      <w:marTop w:val="0"/>
      <w:marBottom w:val="0"/>
      <w:divBdr>
        <w:top w:val="none" w:sz="0" w:space="0" w:color="auto"/>
        <w:left w:val="none" w:sz="0" w:space="0" w:color="auto"/>
        <w:bottom w:val="none" w:sz="0" w:space="0" w:color="auto"/>
        <w:right w:val="none" w:sz="0" w:space="0" w:color="auto"/>
      </w:divBdr>
    </w:div>
    <w:div w:id="1590578129">
      <w:marLeft w:val="640"/>
      <w:marRight w:val="0"/>
      <w:marTop w:val="0"/>
      <w:marBottom w:val="0"/>
      <w:divBdr>
        <w:top w:val="none" w:sz="0" w:space="0" w:color="auto"/>
        <w:left w:val="none" w:sz="0" w:space="0" w:color="auto"/>
        <w:bottom w:val="none" w:sz="0" w:space="0" w:color="auto"/>
        <w:right w:val="none" w:sz="0" w:space="0" w:color="auto"/>
      </w:divBdr>
    </w:div>
    <w:div w:id="1590583846">
      <w:marLeft w:val="640"/>
      <w:marRight w:val="0"/>
      <w:marTop w:val="0"/>
      <w:marBottom w:val="0"/>
      <w:divBdr>
        <w:top w:val="none" w:sz="0" w:space="0" w:color="auto"/>
        <w:left w:val="none" w:sz="0" w:space="0" w:color="auto"/>
        <w:bottom w:val="none" w:sz="0" w:space="0" w:color="auto"/>
        <w:right w:val="none" w:sz="0" w:space="0" w:color="auto"/>
      </w:divBdr>
    </w:div>
    <w:div w:id="1590624915">
      <w:marLeft w:val="640"/>
      <w:marRight w:val="0"/>
      <w:marTop w:val="0"/>
      <w:marBottom w:val="0"/>
      <w:divBdr>
        <w:top w:val="none" w:sz="0" w:space="0" w:color="auto"/>
        <w:left w:val="none" w:sz="0" w:space="0" w:color="auto"/>
        <w:bottom w:val="none" w:sz="0" w:space="0" w:color="auto"/>
        <w:right w:val="none" w:sz="0" w:space="0" w:color="auto"/>
      </w:divBdr>
    </w:div>
    <w:div w:id="1590651568">
      <w:marLeft w:val="640"/>
      <w:marRight w:val="0"/>
      <w:marTop w:val="0"/>
      <w:marBottom w:val="0"/>
      <w:divBdr>
        <w:top w:val="none" w:sz="0" w:space="0" w:color="auto"/>
        <w:left w:val="none" w:sz="0" w:space="0" w:color="auto"/>
        <w:bottom w:val="none" w:sz="0" w:space="0" w:color="auto"/>
        <w:right w:val="none" w:sz="0" w:space="0" w:color="auto"/>
      </w:divBdr>
    </w:div>
    <w:div w:id="1590652932">
      <w:marLeft w:val="640"/>
      <w:marRight w:val="0"/>
      <w:marTop w:val="0"/>
      <w:marBottom w:val="0"/>
      <w:divBdr>
        <w:top w:val="none" w:sz="0" w:space="0" w:color="auto"/>
        <w:left w:val="none" w:sz="0" w:space="0" w:color="auto"/>
        <w:bottom w:val="none" w:sz="0" w:space="0" w:color="auto"/>
        <w:right w:val="none" w:sz="0" w:space="0" w:color="auto"/>
      </w:divBdr>
    </w:div>
    <w:div w:id="1590963167">
      <w:marLeft w:val="640"/>
      <w:marRight w:val="0"/>
      <w:marTop w:val="0"/>
      <w:marBottom w:val="0"/>
      <w:divBdr>
        <w:top w:val="none" w:sz="0" w:space="0" w:color="auto"/>
        <w:left w:val="none" w:sz="0" w:space="0" w:color="auto"/>
        <w:bottom w:val="none" w:sz="0" w:space="0" w:color="auto"/>
        <w:right w:val="none" w:sz="0" w:space="0" w:color="auto"/>
      </w:divBdr>
    </w:div>
    <w:div w:id="1591040074">
      <w:marLeft w:val="640"/>
      <w:marRight w:val="0"/>
      <w:marTop w:val="0"/>
      <w:marBottom w:val="0"/>
      <w:divBdr>
        <w:top w:val="none" w:sz="0" w:space="0" w:color="auto"/>
        <w:left w:val="none" w:sz="0" w:space="0" w:color="auto"/>
        <w:bottom w:val="none" w:sz="0" w:space="0" w:color="auto"/>
        <w:right w:val="none" w:sz="0" w:space="0" w:color="auto"/>
      </w:divBdr>
    </w:div>
    <w:div w:id="1591230350">
      <w:marLeft w:val="640"/>
      <w:marRight w:val="0"/>
      <w:marTop w:val="0"/>
      <w:marBottom w:val="0"/>
      <w:divBdr>
        <w:top w:val="none" w:sz="0" w:space="0" w:color="auto"/>
        <w:left w:val="none" w:sz="0" w:space="0" w:color="auto"/>
        <w:bottom w:val="none" w:sz="0" w:space="0" w:color="auto"/>
        <w:right w:val="none" w:sz="0" w:space="0" w:color="auto"/>
      </w:divBdr>
    </w:div>
    <w:div w:id="1591233998">
      <w:marLeft w:val="640"/>
      <w:marRight w:val="0"/>
      <w:marTop w:val="0"/>
      <w:marBottom w:val="0"/>
      <w:divBdr>
        <w:top w:val="none" w:sz="0" w:space="0" w:color="auto"/>
        <w:left w:val="none" w:sz="0" w:space="0" w:color="auto"/>
        <w:bottom w:val="none" w:sz="0" w:space="0" w:color="auto"/>
        <w:right w:val="none" w:sz="0" w:space="0" w:color="auto"/>
      </w:divBdr>
    </w:div>
    <w:div w:id="1591234647">
      <w:marLeft w:val="640"/>
      <w:marRight w:val="0"/>
      <w:marTop w:val="0"/>
      <w:marBottom w:val="0"/>
      <w:divBdr>
        <w:top w:val="none" w:sz="0" w:space="0" w:color="auto"/>
        <w:left w:val="none" w:sz="0" w:space="0" w:color="auto"/>
        <w:bottom w:val="none" w:sz="0" w:space="0" w:color="auto"/>
        <w:right w:val="none" w:sz="0" w:space="0" w:color="auto"/>
      </w:divBdr>
    </w:div>
    <w:div w:id="1591280274">
      <w:marLeft w:val="640"/>
      <w:marRight w:val="0"/>
      <w:marTop w:val="0"/>
      <w:marBottom w:val="0"/>
      <w:divBdr>
        <w:top w:val="none" w:sz="0" w:space="0" w:color="auto"/>
        <w:left w:val="none" w:sz="0" w:space="0" w:color="auto"/>
        <w:bottom w:val="none" w:sz="0" w:space="0" w:color="auto"/>
        <w:right w:val="none" w:sz="0" w:space="0" w:color="auto"/>
      </w:divBdr>
    </w:div>
    <w:div w:id="1591307011">
      <w:marLeft w:val="640"/>
      <w:marRight w:val="0"/>
      <w:marTop w:val="0"/>
      <w:marBottom w:val="0"/>
      <w:divBdr>
        <w:top w:val="none" w:sz="0" w:space="0" w:color="auto"/>
        <w:left w:val="none" w:sz="0" w:space="0" w:color="auto"/>
        <w:bottom w:val="none" w:sz="0" w:space="0" w:color="auto"/>
        <w:right w:val="none" w:sz="0" w:space="0" w:color="auto"/>
      </w:divBdr>
    </w:div>
    <w:div w:id="1591424155">
      <w:marLeft w:val="640"/>
      <w:marRight w:val="0"/>
      <w:marTop w:val="0"/>
      <w:marBottom w:val="0"/>
      <w:divBdr>
        <w:top w:val="none" w:sz="0" w:space="0" w:color="auto"/>
        <w:left w:val="none" w:sz="0" w:space="0" w:color="auto"/>
        <w:bottom w:val="none" w:sz="0" w:space="0" w:color="auto"/>
        <w:right w:val="none" w:sz="0" w:space="0" w:color="auto"/>
      </w:divBdr>
    </w:div>
    <w:div w:id="1591432071">
      <w:marLeft w:val="640"/>
      <w:marRight w:val="0"/>
      <w:marTop w:val="0"/>
      <w:marBottom w:val="0"/>
      <w:divBdr>
        <w:top w:val="none" w:sz="0" w:space="0" w:color="auto"/>
        <w:left w:val="none" w:sz="0" w:space="0" w:color="auto"/>
        <w:bottom w:val="none" w:sz="0" w:space="0" w:color="auto"/>
        <w:right w:val="none" w:sz="0" w:space="0" w:color="auto"/>
      </w:divBdr>
    </w:div>
    <w:div w:id="1591507052">
      <w:marLeft w:val="640"/>
      <w:marRight w:val="0"/>
      <w:marTop w:val="0"/>
      <w:marBottom w:val="0"/>
      <w:divBdr>
        <w:top w:val="none" w:sz="0" w:space="0" w:color="auto"/>
        <w:left w:val="none" w:sz="0" w:space="0" w:color="auto"/>
        <w:bottom w:val="none" w:sz="0" w:space="0" w:color="auto"/>
        <w:right w:val="none" w:sz="0" w:space="0" w:color="auto"/>
      </w:divBdr>
    </w:div>
    <w:div w:id="1591542847">
      <w:marLeft w:val="640"/>
      <w:marRight w:val="0"/>
      <w:marTop w:val="0"/>
      <w:marBottom w:val="0"/>
      <w:divBdr>
        <w:top w:val="none" w:sz="0" w:space="0" w:color="auto"/>
        <w:left w:val="none" w:sz="0" w:space="0" w:color="auto"/>
        <w:bottom w:val="none" w:sz="0" w:space="0" w:color="auto"/>
        <w:right w:val="none" w:sz="0" w:space="0" w:color="auto"/>
      </w:divBdr>
    </w:div>
    <w:div w:id="1591544309">
      <w:marLeft w:val="640"/>
      <w:marRight w:val="0"/>
      <w:marTop w:val="0"/>
      <w:marBottom w:val="0"/>
      <w:divBdr>
        <w:top w:val="none" w:sz="0" w:space="0" w:color="auto"/>
        <w:left w:val="none" w:sz="0" w:space="0" w:color="auto"/>
        <w:bottom w:val="none" w:sz="0" w:space="0" w:color="auto"/>
        <w:right w:val="none" w:sz="0" w:space="0" w:color="auto"/>
      </w:divBdr>
    </w:div>
    <w:div w:id="1591549234">
      <w:marLeft w:val="640"/>
      <w:marRight w:val="0"/>
      <w:marTop w:val="0"/>
      <w:marBottom w:val="0"/>
      <w:divBdr>
        <w:top w:val="none" w:sz="0" w:space="0" w:color="auto"/>
        <w:left w:val="none" w:sz="0" w:space="0" w:color="auto"/>
        <w:bottom w:val="none" w:sz="0" w:space="0" w:color="auto"/>
        <w:right w:val="none" w:sz="0" w:space="0" w:color="auto"/>
      </w:divBdr>
    </w:div>
    <w:div w:id="1591622746">
      <w:marLeft w:val="640"/>
      <w:marRight w:val="0"/>
      <w:marTop w:val="0"/>
      <w:marBottom w:val="0"/>
      <w:divBdr>
        <w:top w:val="none" w:sz="0" w:space="0" w:color="auto"/>
        <w:left w:val="none" w:sz="0" w:space="0" w:color="auto"/>
        <w:bottom w:val="none" w:sz="0" w:space="0" w:color="auto"/>
        <w:right w:val="none" w:sz="0" w:space="0" w:color="auto"/>
      </w:divBdr>
    </w:div>
    <w:div w:id="1591700137">
      <w:marLeft w:val="640"/>
      <w:marRight w:val="0"/>
      <w:marTop w:val="0"/>
      <w:marBottom w:val="0"/>
      <w:divBdr>
        <w:top w:val="none" w:sz="0" w:space="0" w:color="auto"/>
        <w:left w:val="none" w:sz="0" w:space="0" w:color="auto"/>
        <w:bottom w:val="none" w:sz="0" w:space="0" w:color="auto"/>
        <w:right w:val="none" w:sz="0" w:space="0" w:color="auto"/>
      </w:divBdr>
    </w:div>
    <w:div w:id="1591743199">
      <w:marLeft w:val="640"/>
      <w:marRight w:val="0"/>
      <w:marTop w:val="0"/>
      <w:marBottom w:val="0"/>
      <w:divBdr>
        <w:top w:val="none" w:sz="0" w:space="0" w:color="auto"/>
        <w:left w:val="none" w:sz="0" w:space="0" w:color="auto"/>
        <w:bottom w:val="none" w:sz="0" w:space="0" w:color="auto"/>
        <w:right w:val="none" w:sz="0" w:space="0" w:color="auto"/>
      </w:divBdr>
    </w:div>
    <w:div w:id="1591810289">
      <w:marLeft w:val="640"/>
      <w:marRight w:val="0"/>
      <w:marTop w:val="0"/>
      <w:marBottom w:val="0"/>
      <w:divBdr>
        <w:top w:val="none" w:sz="0" w:space="0" w:color="auto"/>
        <w:left w:val="none" w:sz="0" w:space="0" w:color="auto"/>
        <w:bottom w:val="none" w:sz="0" w:space="0" w:color="auto"/>
        <w:right w:val="none" w:sz="0" w:space="0" w:color="auto"/>
      </w:divBdr>
    </w:div>
    <w:div w:id="1591888982">
      <w:marLeft w:val="640"/>
      <w:marRight w:val="0"/>
      <w:marTop w:val="0"/>
      <w:marBottom w:val="0"/>
      <w:divBdr>
        <w:top w:val="none" w:sz="0" w:space="0" w:color="auto"/>
        <w:left w:val="none" w:sz="0" w:space="0" w:color="auto"/>
        <w:bottom w:val="none" w:sz="0" w:space="0" w:color="auto"/>
        <w:right w:val="none" w:sz="0" w:space="0" w:color="auto"/>
      </w:divBdr>
    </w:div>
    <w:div w:id="1591935924">
      <w:marLeft w:val="640"/>
      <w:marRight w:val="0"/>
      <w:marTop w:val="0"/>
      <w:marBottom w:val="0"/>
      <w:divBdr>
        <w:top w:val="none" w:sz="0" w:space="0" w:color="auto"/>
        <w:left w:val="none" w:sz="0" w:space="0" w:color="auto"/>
        <w:bottom w:val="none" w:sz="0" w:space="0" w:color="auto"/>
        <w:right w:val="none" w:sz="0" w:space="0" w:color="auto"/>
      </w:divBdr>
    </w:div>
    <w:div w:id="1591963643">
      <w:marLeft w:val="640"/>
      <w:marRight w:val="0"/>
      <w:marTop w:val="0"/>
      <w:marBottom w:val="0"/>
      <w:divBdr>
        <w:top w:val="none" w:sz="0" w:space="0" w:color="auto"/>
        <w:left w:val="none" w:sz="0" w:space="0" w:color="auto"/>
        <w:bottom w:val="none" w:sz="0" w:space="0" w:color="auto"/>
        <w:right w:val="none" w:sz="0" w:space="0" w:color="auto"/>
      </w:divBdr>
    </w:div>
    <w:div w:id="1591964742">
      <w:marLeft w:val="640"/>
      <w:marRight w:val="0"/>
      <w:marTop w:val="0"/>
      <w:marBottom w:val="0"/>
      <w:divBdr>
        <w:top w:val="none" w:sz="0" w:space="0" w:color="auto"/>
        <w:left w:val="none" w:sz="0" w:space="0" w:color="auto"/>
        <w:bottom w:val="none" w:sz="0" w:space="0" w:color="auto"/>
        <w:right w:val="none" w:sz="0" w:space="0" w:color="auto"/>
      </w:divBdr>
    </w:div>
    <w:div w:id="1591966253">
      <w:marLeft w:val="640"/>
      <w:marRight w:val="0"/>
      <w:marTop w:val="0"/>
      <w:marBottom w:val="0"/>
      <w:divBdr>
        <w:top w:val="none" w:sz="0" w:space="0" w:color="auto"/>
        <w:left w:val="none" w:sz="0" w:space="0" w:color="auto"/>
        <w:bottom w:val="none" w:sz="0" w:space="0" w:color="auto"/>
        <w:right w:val="none" w:sz="0" w:space="0" w:color="auto"/>
      </w:divBdr>
    </w:div>
    <w:div w:id="1592156635">
      <w:marLeft w:val="640"/>
      <w:marRight w:val="0"/>
      <w:marTop w:val="0"/>
      <w:marBottom w:val="0"/>
      <w:divBdr>
        <w:top w:val="none" w:sz="0" w:space="0" w:color="auto"/>
        <w:left w:val="none" w:sz="0" w:space="0" w:color="auto"/>
        <w:bottom w:val="none" w:sz="0" w:space="0" w:color="auto"/>
        <w:right w:val="none" w:sz="0" w:space="0" w:color="auto"/>
      </w:divBdr>
    </w:div>
    <w:div w:id="1592158491">
      <w:marLeft w:val="640"/>
      <w:marRight w:val="0"/>
      <w:marTop w:val="0"/>
      <w:marBottom w:val="0"/>
      <w:divBdr>
        <w:top w:val="none" w:sz="0" w:space="0" w:color="auto"/>
        <w:left w:val="none" w:sz="0" w:space="0" w:color="auto"/>
        <w:bottom w:val="none" w:sz="0" w:space="0" w:color="auto"/>
        <w:right w:val="none" w:sz="0" w:space="0" w:color="auto"/>
      </w:divBdr>
    </w:div>
    <w:div w:id="1592197904">
      <w:marLeft w:val="640"/>
      <w:marRight w:val="0"/>
      <w:marTop w:val="0"/>
      <w:marBottom w:val="0"/>
      <w:divBdr>
        <w:top w:val="none" w:sz="0" w:space="0" w:color="auto"/>
        <w:left w:val="none" w:sz="0" w:space="0" w:color="auto"/>
        <w:bottom w:val="none" w:sz="0" w:space="0" w:color="auto"/>
        <w:right w:val="none" w:sz="0" w:space="0" w:color="auto"/>
      </w:divBdr>
    </w:div>
    <w:div w:id="1592353749">
      <w:marLeft w:val="640"/>
      <w:marRight w:val="0"/>
      <w:marTop w:val="0"/>
      <w:marBottom w:val="0"/>
      <w:divBdr>
        <w:top w:val="none" w:sz="0" w:space="0" w:color="auto"/>
        <w:left w:val="none" w:sz="0" w:space="0" w:color="auto"/>
        <w:bottom w:val="none" w:sz="0" w:space="0" w:color="auto"/>
        <w:right w:val="none" w:sz="0" w:space="0" w:color="auto"/>
      </w:divBdr>
    </w:div>
    <w:div w:id="1592395190">
      <w:marLeft w:val="640"/>
      <w:marRight w:val="0"/>
      <w:marTop w:val="0"/>
      <w:marBottom w:val="0"/>
      <w:divBdr>
        <w:top w:val="none" w:sz="0" w:space="0" w:color="auto"/>
        <w:left w:val="none" w:sz="0" w:space="0" w:color="auto"/>
        <w:bottom w:val="none" w:sz="0" w:space="0" w:color="auto"/>
        <w:right w:val="none" w:sz="0" w:space="0" w:color="auto"/>
      </w:divBdr>
    </w:div>
    <w:div w:id="1592467308">
      <w:marLeft w:val="640"/>
      <w:marRight w:val="0"/>
      <w:marTop w:val="0"/>
      <w:marBottom w:val="0"/>
      <w:divBdr>
        <w:top w:val="none" w:sz="0" w:space="0" w:color="auto"/>
        <w:left w:val="none" w:sz="0" w:space="0" w:color="auto"/>
        <w:bottom w:val="none" w:sz="0" w:space="0" w:color="auto"/>
        <w:right w:val="none" w:sz="0" w:space="0" w:color="auto"/>
      </w:divBdr>
    </w:div>
    <w:div w:id="1592467824">
      <w:marLeft w:val="640"/>
      <w:marRight w:val="0"/>
      <w:marTop w:val="0"/>
      <w:marBottom w:val="0"/>
      <w:divBdr>
        <w:top w:val="none" w:sz="0" w:space="0" w:color="auto"/>
        <w:left w:val="none" w:sz="0" w:space="0" w:color="auto"/>
        <w:bottom w:val="none" w:sz="0" w:space="0" w:color="auto"/>
        <w:right w:val="none" w:sz="0" w:space="0" w:color="auto"/>
      </w:divBdr>
    </w:div>
    <w:div w:id="1592468253">
      <w:marLeft w:val="640"/>
      <w:marRight w:val="0"/>
      <w:marTop w:val="0"/>
      <w:marBottom w:val="0"/>
      <w:divBdr>
        <w:top w:val="none" w:sz="0" w:space="0" w:color="auto"/>
        <w:left w:val="none" w:sz="0" w:space="0" w:color="auto"/>
        <w:bottom w:val="none" w:sz="0" w:space="0" w:color="auto"/>
        <w:right w:val="none" w:sz="0" w:space="0" w:color="auto"/>
      </w:divBdr>
    </w:div>
    <w:div w:id="1592666457">
      <w:marLeft w:val="640"/>
      <w:marRight w:val="0"/>
      <w:marTop w:val="0"/>
      <w:marBottom w:val="0"/>
      <w:divBdr>
        <w:top w:val="none" w:sz="0" w:space="0" w:color="auto"/>
        <w:left w:val="none" w:sz="0" w:space="0" w:color="auto"/>
        <w:bottom w:val="none" w:sz="0" w:space="0" w:color="auto"/>
        <w:right w:val="none" w:sz="0" w:space="0" w:color="auto"/>
      </w:divBdr>
    </w:div>
    <w:div w:id="1592926677">
      <w:marLeft w:val="640"/>
      <w:marRight w:val="0"/>
      <w:marTop w:val="0"/>
      <w:marBottom w:val="0"/>
      <w:divBdr>
        <w:top w:val="none" w:sz="0" w:space="0" w:color="auto"/>
        <w:left w:val="none" w:sz="0" w:space="0" w:color="auto"/>
        <w:bottom w:val="none" w:sz="0" w:space="0" w:color="auto"/>
        <w:right w:val="none" w:sz="0" w:space="0" w:color="auto"/>
      </w:divBdr>
    </w:div>
    <w:div w:id="1593005511">
      <w:marLeft w:val="640"/>
      <w:marRight w:val="0"/>
      <w:marTop w:val="0"/>
      <w:marBottom w:val="0"/>
      <w:divBdr>
        <w:top w:val="none" w:sz="0" w:space="0" w:color="auto"/>
        <w:left w:val="none" w:sz="0" w:space="0" w:color="auto"/>
        <w:bottom w:val="none" w:sz="0" w:space="0" w:color="auto"/>
        <w:right w:val="none" w:sz="0" w:space="0" w:color="auto"/>
      </w:divBdr>
    </w:div>
    <w:div w:id="1593078254">
      <w:marLeft w:val="640"/>
      <w:marRight w:val="0"/>
      <w:marTop w:val="0"/>
      <w:marBottom w:val="0"/>
      <w:divBdr>
        <w:top w:val="none" w:sz="0" w:space="0" w:color="auto"/>
        <w:left w:val="none" w:sz="0" w:space="0" w:color="auto"/>
        <w:bottom w:val="none" w:sz="0" w:space="0" w:color="auto"/>
        <w:right w:val="none" w:sz="0" w:space="0" w:color="auto"/>
      </w:divBdr>
    </w:div>
    <w:div w:id="1593120770">
      <w:marLeft w:val="640"/>
      <w:marRight w:val="0"/>
      <w:marTop w:val="0"/>
      <w:marBottom w:val="0"/>
      <w:divBdr>
        <w:top w:val="none" w:sz="0" w:space="0" w:color="auto"/>
        <w:left w:val="none" w:sz="0" w:space="0" w:color="auto"/>
        <w:bottom w:val="none" w:sz="0" w:space="0" w:color="auto"/>
        <w:right w:val="none" w:sz="0" w:space="0" w:color="auto"/>
      </w:divBdr>
    </w:div>
    <w:div w:id="1593120784">
      <w:marLeft w:val="640"/>
      <w:marRight w:val="0"/>
      <w:marTop w:val="0"/>
      <w:marBottom w:val="0"/>
      <w:divBdr>
        <w:top w:val="none" w:sz="0" w:space="0" w:color="auto"/>
        <w:left w:val="none" w:sz="0" w:space="0" w:color="auto"/>
        <w:bottom w:val="none" w:sz="0" w:space="0" w:color="auto"/>
        <w:right w:val="none" w:sz="0" w:space="0" w:color="auto"/>
      </w:divBdr>
    </w:div>
    <w:div w:id="1593121453">
      <w:marLeft w:val="640"/>
      <w:marRight w:val="0"/>
      <w:marTop w:val="0"/>
      <w:marBottom w:val="0"/>
      <w:divBdr>
        <w:top w:val="none" w:sz="0" w:space="0" w:color="auto"/>
        <w:left w:val="none" w:sz="0" w:space="0" w:color="auto"/>
        <w:bottom w:val="none" w:sz="0" w:space="0" w:color="auto"/>
        <w:right w:val="none" w:sz="0" w:space="0" w:color="auto"/>
      </w:divBdr>
    </w:div>
    <w:div w:id="1593121893">
      <w:marLeft w:val="640"/>
      <w:marRight w:val="0"/>
      <w:marTop w:val="0"/>
      <w:marBottom w:val="0"/>
      <w:divBdr>
        <w:top w:val="none" w:sz="0" w:space="0" w:color="auto"/>
        <w:left w:val="none" w:sz="0" w:space="0" w:color="auto"/>
        <w:bottom w:val="none" w:sz="0" w:space="0" w:color="auto"/>
        <w:right w:val="none" w:sz="0" w:space="0" w:color="auto"/>
      </w:divBdr>
    </w:div>
    <w:div w:id="1593123087">
      <w:marLeft w:val="640"/>
      <w:marRight w:val="0"/>
      <w:marTop w:val="0"/>
      <w:marBottom w:val="0"/>
      <w:divBdr>
        <w:top w:val="none" w:sz="0" w:space="0" w:color="auto"/>
        <w:left w:val="none" w:sz="0" w:space="0" w:color="auto"/>
        <w:bottom w:val="none" w:sz="0" w:space="0" w:color="auto"/>
        <w:right w:val="none" w:sz="0" w:space="0" w:color="auto"/>
      </w:divBdr>
    </w:div>
    <w:div w:id="1593126684">
      <w:marLeft w:val="640"/>
      <w:marRight w:val="0"/>
      <w:marTop w:val="0"/>
      <w:marBottom w:val="0"/>
      <w:divBdr>
        <w:top w:val="none" w:sz="0" w:space="0" w:color="auto"/>
        <w:left w:val="none" w:sz="0" w:space="0" w:color="auto"/>
        <w:bottom w:val="none" w:sz="0" w:space="0" w:color="auto"/>
        <w:right w:val="none" w:sz="0" w:space="0" w:color="auto"/>
      </w:divBdr>
    </w:div>
    <w:div w:id="1593203620">
      <w:marLeft w:val="640"/>
      <w:marRight w:val="0"/>
      <w:marTop w:val="0"/>
      <w:marBottom w:val="0"/>
      <w:divBdr>
        <w:top w:val="none" w:sz="0" w:space="0" w:color="auto"/>
        <w:left w:val="none" w:sz="0" w:space="0" w:color="auto"/>
        <w:bottom w:val="none" w:sz="0" w:space="0" w:color="auto"/>
        <w:right w:val="none" w:sz="0" w:space="0" w:color="auto"/>
      </w:divBdr>
    </w:div>
    <w:div w:id="1593203672">
      <w:marLeft w:val="640"/>
      <w:marRight w:val="0"/>
      <w:marTop w:val="0"/>
      <w:marBottom w:val="0"/>
      <w:divBdr>
        <w:top w:val="none" w:sz="0" w:space="0" w:color="auto"/>
        <w:left w:val="none" w:sz="0" w:space="0" w:color="auto"/>
        <w:bottom w:val="none" w:sz="0" w:space="0" w:color="auto"/>
        <w:right w:val="none" w:sz="0" w:space="0" w:color="auto"/>
      </w:divBdr>
    </w:div>
    <w:div w:id="1593246589">
      <w:marLeft w:val="640"/>
      <w:marRight w:val="0"/>
      <w:marTop w:val="0"/>
      <w:marBottom w:val="0"/>
      <w:divBdr>
        <w:top w:val="none" w:sz="0" w:space="0" w:color="auto"/>
        <w:left w:val="none" w:sz="0" w:space="0" w:color="auto"/>
        <w:bottom w:val="none" w:sz="0" w:space="0" w:color="auto"/>
        <w:right w:val="none" w:sz="0" w:space="0" w:color="auto"/>
      </w:divBdr>
    </w:div>
    <w:div w:id="1593246742">
      <w:marLeft w:val="640"/>
      <w:marRight w:val="0"/>
      <w:marTop w:val="0"/>
      <w:marBottom w:val="0"/>
      <w:divBdr>
        <w:top w:val="none" w:sz="0" w:space="0" w:color="auto"/>
        <w:left w:val="none" w:sz="0" w:space="0" w:color="auto"/>
        <w:bottom w:val="none" w:sz="0" w:space="0" w:color="auto"/>
        <w:right w:val="none" w:sz="0" w:space="0" w:color="auto"/>
      </w:divBdr>
    </w:div>
    <w:div w:id="1593273813">
      <w:marLeft w:val="640"/>
      <w:marRight w:val="0"/>
      <w:marTop w:val="0"/>
      <w:marBottom w:val="0"/>
      <w:divBdr>
        <w:top w:val="none" w:sz="0" w:space="0" w:color="auto"/>
        <w:left w:val="none" w:sz="0" w:space="0" w:color="auto"/>
        <w:bottom w:val="none" w:sz="0" w:space="0" w:color="auto"/>
        <w:right w:val="none" w:sz="0" w:space="0" w:color="auto"/>
      </w:divBdr>
    </w:div>
    <w:div w:id="1593321252">
      <w:marLeft w:val="640"/>
      <w:marRight w:val="0"/>
      <w:marTop w:val="0"/>
      <w:marBottom w:val="0"/>
      <w:divBdr>
        <w:top w:val="none" w:sz="0" w:space="0" w:color="auto"/>
        <w:left w:val="none" w:sz="0" w:space="0" w:color="auto"/>
        <w:bottom w:val="none" w:sz="0" w:space="0" w:color="auto"/>
        <w:right w:val="none" w:sz="0" w:space="0" w:color="auto"/>
      </w:divBdr>
    </w:div>
    <w:div w:id="1593469356">
      <w:marLeft w:val="640"/>
      <w:marRight w:val="0"/>
      <w:marTop w:val="0"/>
      <w:marBottom w:val="0"/>
      <w:divBdr>
        <w:top w:val="none" w:sz="0" w:space="0" w:color="auto"/>
        <w:left w:val="none" w:sz="0" w:space="0" w:color="auto"/>
        <w:bottom w:val="none" w:sz="0" w:space="0" w:color="auto"/>
        <w:right w:val="none" w:sz="0" w:space="0" w:color="auto"/>
      </w:divBdr>
    </w:div>
    <w:div w:id="1593472694">
      <w:marLeft w:val="640"/>
      <w:marRight w:val="0"/>
      <w:marTop w:val="0"/>
      <w:marBottom w:val="0"/>
      <w:divBdr>
        <w:top w:val="none" w:sz="0" w:space="0" w:color="auto"/>
        <w:left w:val="none" w:sz="0" w:space="0" w:color="auto"/>
        <w:bottom w:val="none" w:sz="0" w:space="0" w:color="auto"/>
        <w:right w:val="none" w:sz="0" w:space="0" w:color="auto"/>
      </w:divBdr>
    </w:div>
    <w:div w:id="1593509155">
      <w:marLeft w:val="640"/>
      <w:marRight w:val="0"/>
      <w:marTop w:val="0"/>
      <w:marBottom w:val="0"/>
      <w:divBdr>
        <w:top w:val="none" w:sz="0" w:space="0" w:color="auto"/>
        <w:left w:val="none" w:sz="0" w:space="0" w:color="auto"/>
        <w:bottom w:val="none" w:sz="0" w:space="0" w:color="auto"/>
        <w:right w:val="none" w:sz="0" w:space="0" w:color="auto"/>
      </w:divBdr>
    </w:div>
    <w:div w:id="1593510520">
      <w:marLeft w:val="640"/>
      <w:marRight w:val="0"/>
      <w:marTop w:val="0"/>
      <w:marBottom w:val="0"/>
      <w:divBdr>
        <w:top w:val="none" w:sz="0" w:space="0" w:color="auto"/>
        <w:left w:val="none" w:sz="0" w:space="0" w:color="auto"/>
        <w:bottom w:val="none" w:sz="0" w:space="0" w:color="auto"/>
        <w:right w:val="none" w:sz="0" w:space="0" w:color="auto"/>
      </w:divBdr>
    </w:div>
    <w:div w:id="1593511947">
      <w:marLeft w:val="640"/>
      <w:marRight w:val="0"/>
      <w:marTop w:val="0"/>
      <w:marBottom w:val="0"/>
      <w:divBdr>
        <w:top w:val="none" w:sz="0" w:space="0" w:color="auto"/>
        <w:left w:val="none" w:sz="0" w:space="0" w:color="auto"/>
        <w:bottom w:val="none" w:sz="0" w:space="0" w:color="auto"/>
        <w:right w:val="none" w:sz="0" w:space="0" w:color="auto"/>
      </w:divBdr>
    </w:div>
    <w:div w:id="1593516100">
      <w:marLeft w:val="640"/>
      <w:marRight w:val="0"/>
      <w:marTop w:val="0"/>
      <w:marBottom w:val="0"/>
      <w:divBdr>
        <w:top w:val="none" w:sz="0" w:space="0" w:color="auto"/>
        <w:left w:val="none" w:sz="0" w:space="0" w:color="auto"/>
        <w:bottom w:val="none" w:sz="0" w:space="0" w:color="auto"/>
        <w:right w:val="none" w:sz="0" w:space="0" w:color="auto"/>
      </w:divBdr>
    </w:div>
    <w:div w:id="1593583504">
      <w:marLeft w:val="640"/>
      <w:marRight w:val="0"/>
      <w:marTop w:val="0"/>
      <w:marBottom w:val="0"/>
      <w:divBdr>
        <w:top w:val="none" w:sz="0" w:space="0" w:color="auto"/>
        <w:left w:val="none" w:sz="0" w:space="0" w:color="auto"/>
        <w:bottom w:val="none" w:sz="0" w:space="0" w:color="auto"/>
        <w:right w:val="none" w:sz="0" w:space="0" w:color="auto"/>
      </w:divBdr>
    </w:div>
    <w:div w:id="1593585636">
      <w:marLeft w:val="640"/>
      <w:marRight w:val="0"/>
      <w:marTop w:val="0"/>
      <w:marBottom w:val="0"/>
      <w:divBdr>
        <w:top w:val="none" w:sz="0" w:space="0" w:color="auto"/>
        <w:left w:val="none" w:sz="0" w:space="0" w:color="auto"/>
        <w:bottom w:val="none" w:sz="0" w:space="0" w:color="auto"/>
        <w:right w:val="none" w:sz="0" w:space="0" w:color="auto"/>
      </w:divBdr>
    </w:div>
    <w:div w:id="1593590310">
      <w:marLeft w:val="640"/>
      <w:marRight w:val="0"/>
      <w:marTop w:val="0"/>
      <w:marBottom w:val="0"/>
      <w:divBdr>
        <w:top w:val="none" w:sz="0" w:space="0" w:color="auto"/>
        <w:left w:val="none" w:sz="0" w:space="0" w:color="auto"/>
        <w:bottom w:val="none" w:sz="0" w:space="0" w:color="auto"/>
        <w:right w:val="none" w:sz="0" w:space="0" w:color="auto"/>
      </w:divBdr>
    </w:div>
    <w:div w:id="1593663976">
      <w:marLeft w:val="640"/>
      <w:marRight w:val="0"/>
      <w:marTop w:val="0"/>
      <w:marBottom w:val="0"/>
      <w:divBdr>
        <w:top w:val="none" w:sz="0" w:space="0" w:color="auto"/>
        <w:left w:val="none" w:sz="0" w:space="0" w:color="auto"/>
        <w:bottom w:val="none" w:sz="0" w:space="0" w:color="auto"/>
        <w:right w:val="none" w:sz="0" w:space="0" w:color="auto"/>
      </w:divBdr>
    </w:div>
    <w:div w:id="1593666418">
      <w:marLeft w:val="640"/>
      <w:marRight w:val="0"/>
      <w:marTop w:val="0"/>
      <w:marBottom w:val="0"/>
      <w:divBdr>
        <w:top w:val="none" w:sz="0" w:space="0" w:color="auto"/>
        <w:left w:val="none" w:sz="0" w:space="0" w:color="auto"/>
        <w:bottom w:val="none" w:sz="0" w:space="0" w:color="auto"/>
        <w:right w:val="none" w:sz="0" w:space="0" w:color="auto"/>
      </w:divBdr>
    </w:div>
    <w:div w:id="1593734983">
      <w:marLeft w:val="640"/>
      <w:marRight w:val="0"/>
      <w:marTop w:val="0"/>
      <w:marBottom w:val="0"/>
      <w:divBdr>
        <w:top w:val="none" w:sz="0" w:space="0" w:color="auto"/>
        <w:left w:val="none" w:sz="0" w:space="0" w:color="auto"/>
        <w:bottom w:val="none" w:sz="0" w:space="0" w:color="auto"/>
        <w:right w:val="none" w:sz="0" w:space="0" w:color="auto"/>
      </w:divBdr>
    </w:div>
    <w:div w:id="1593856829">
      <w:marLeft w:val="640"/>
      <w:marRight w:val="0"/>
      <w:marTop w:val="0"/>
      <w:marBottom w:val="0"/>
      <w:divBdr>
        <w:top w:val="none" w:sz="0" w:space="0" w:color="auto"/>
        <w:left w:val="none" w:sz="0" w:space="0" w:color="auto"/>
        <w:bottom w:val="none" w:sz="0" w:space="0" w:color="auto"/>
        <w:right w:val="none" w:sz="0" w:space="0" w:color="auto"/>
      </w:divBdr>
    </w:div>
    <w:div w:id="1593858882">
      <w:marLeft w:val="640"/>
      <w:marRight w:val="0"/>
      <w:marTop w:val="0"/>
      <w:marBottom w:val="0"/>
      <w:divBdr>
        <w:top w:val="none" w:sz="0" w:space="0" w:color="auto"/>
        <w:left w:val="none" w:sz="0" w:space="0" w:color="auto"/>
        <w:bottom w:val="none" w:sz="0" w:space="0" w:color="auto"/>
        <w:right w:val="none" w:sz="0" w:space="0" w:color="auto"/>
      </w:divBdr>
    </w:div>
    <w:div w:id="1593902896">
      <w:marLeft w:val="640"/>
      <w:marRight w:val="0"/>
      <w:marTop w:val="0"/>
      <w:marBottom w:val="0"/>
      <w:divBdr>
        <w:top w:val="none" w:sz="0" w:space="0" w:color="auto"/>
        <w:left w:val="none" w:sz="0" w:space="0" w:color="auto"/>
        <w:bottom w:val="none" w:sz="0" w:space="0" w:color="auto"/>
        <w:right w:val="none" w:sz="0" w:space="0" w:color="auto"/>
      </w:divBdr>
    </w:div>
    <w:div w:id="1593927665">
      <w:marLeft w:val="640"/>
      <w:marRight w:val="0"/>
      <w:marTop w:val="0"/>
      <w:marBottom w:val="0"/>
      <w:divBdr>
        <w:top w:val="none" w:sz="0" w:space="0" w:color="auto"/>
        <w:left w:val="none" w:sz="0" w:space="0" w:color="auto"/>
        <w:bottom w:val="none" w:sz="0" w:space="0" w:color="auto"/>
        <w:right w:val="none" w:sz="0" w:space="0" w:color="auto"/>
      </w:divBdr>
    </w:div>
    <w:div w:id="1593971340">
      <w:marLeft w:val="640"/>
      <w:marRight w:val="0"/>
      <w:marTop w:val="0"/>
      <w:marBottom w:val="0"/>
      <w:divBdr>
        <w:top w:val="none" w:sz="0" w:space="0" w:color="auto"/>
        <w:left w:val="none" w:sz="0" w:space="0" w:color="auto"/>
        <w:bottom w:val="none" w:sz="0" w:space="0" w:color="auto"/>
        <w:right w:val="none" w:sz="0" w:space="0" w:color="auto"/>
      </w:divBdr>
    </w:div>
    <w:div w:id="1593972524">
      <w:marLeft w:val="640"/>
      <w:marRight w:val="0"/>
      <w:marTop w:val="0"/>
      <w:marBottom w:val="0"/>
      <w:divBdr>
        <w:top w:val="none" w:sz="0" w:space="0" w:color="auto"/>
        <w:left w:val="none" w:sz="0" w:space="0" w:color="auto"/>
        <w:bottom w:val="none" w:sz="0" w:space="0" w:color="auto"/>
        <w:right w:val="none" w:sz="0" w:space="0" w:color="auto"/>
      </w:divBdr>
    </w:div>
    <w:div w:id="1594044661">
      <w:marLeft w:val="640"/>
      <w:marRight w:val="0"/>
      <w:marTop w:val="0"/>
      <w:marBottom w:val="0"/>
      <w:divBdr>
        <w:top w:val="none" w:sz="0" w:space="0" w:color="auto"/>
        <w:left w:val="none" w:sz="0" w:space="0" w:color="auto"/>
        <w:bottom w:val="none" w:sz="0" w:space="0" w:color="auto"/>
        <w:right w:val="none" w:sz="0" w:space="0" w:color="auto"/>
      </w:divBdr>
    </w:div>
    <w:div w:id="1594046525">
      <w:marLeft w:val="640"/>
      <w:marRight w:val="0"/>
      <w:marTop w:val="0"/>
      <w:marBottom w:val="0"/>
      <w:divBdr>
        <w:top w:val="none" w:sz="0" w:space="0" w:color="auto"/>
        <w:left w:val="none" w:sz="0" w:space="0" w:color="auto"/>
        <w:bottom w:val="none" w:sz="0" w:space="0" w:color="auto"/>
        <w:right w:val="none" w:sz="0" w:space="0" w:color="auto"/>
      </w:divBdr>
    </w:div>
    <w:div w:id="1594053323">
      <w:marLeft w:val="640"/>
      <w:marRight w:val="0"/>
      <w:marTop w:val="0"/>
      <w:marBottom w:val="0"/>
      <w:divBdr>
        <w:top w:val="none" w:sz="0" w:space="0" w:color="auto"/>
        <w:left w:val="none" w:sz="0" w:space="0" w:color="auto"/>
        <w:bottom w:val="none" w:sz="0" w:space="0" w:color="auto"/>
        <w:right w:val="none" w:sz="0" w:space="0" w:color="auto"/>
      </w:divBdr>
    </w:div>
    <w:div w:id="1594163930">
      <w:marLeft w:val="640"/>
      <w:marRight w:val="0"/>
      <w:marTop w:val="0"/>
      <w:marBottom w:val="0"/>
      <w:divBdr>
        <w:top w:val="none" w:sz="0" w:space="0" w:color="auto"/>
        <w:left w:val="none" w:sz="0" w:space="0" w:color="auto"/>
        <w:bottom w:val="none" w:sz="0" w:space="0" w:color="auto"/>
        <w:right w:val="none" w:sz="0" w:space="0" w:color="auto"/>
      </w:divBdr>
    </w:div>
    <w:div w:id="1594166343">
      <w:marLeft w:val="640"/>
      <w:marRight w:val="0"/>
      <w:marTop w:val="0"/>
      <w:marBottom w:val="0"/>
      <w:divBdr>
        <w:top w:val="none" w:sz="0" w:space="0" w:color="auto"/>
        <w:left w:val="none" w:sz="0" w:space="0" w:color="auto"/>
        <w:bottom w:val="none" w:sz="0" w:space="0" w:color="auto"/>
        <w:right w:val="none" w:sz="0" w:space="0" w:color="auto"/>
      </w:divBdr>
    </w:div>
    <w:div w:id="1594240509">
      <w:marLeft w:val="640"/>
      <w:marRight w:val="0"/>
      <w:marTop w:val="0"/>
      <w:marBottom w:val="0"/>
      <w:divBdr>
        <w:top w:val="none" w:sz="0" w:space="0" w:color="auto"/>
        <w:left w:val="none" w:sz="0" w:space="0" w:color="auto"/>
        <w:bottom w:val="none" w:sz="0" w:space="0" w:color="auto"/>
        <w:right w:val="none" w:sz="0" w:space="0" w:color="auto"/>
      </w:divBdr>
    </w:div>
    <w:div w:id="1594318374">
      <w:marLeft w:val="640"/>
      <w:marRight w:val="0"/>
      <w:marTop w:val="0"/>
      <w:marBottom w:val="0"/>
      <w:divBdr>
        <w:top w:val="none" w:sz="0" w:space="0" w:color="auto"/>
        <w:left w:val="none" w:sz="0" w:space="0" w:color="auto"/>
        <w:bottom w:val="none" w:sz="0" w:space="0" w:color="auto"/>
        <w:right w:val="none" w:sz="0" w:space="0" w:color="auto"/>
      </w:divBdr>
    </w:div>
    <w:div w:id="1594320157">
      <w:marLeft w:val="640"/>
      <w:marRight w:val="0"/>
      <w:marTop w:val="0"/>
      <w:marBottom w:val="0"/>
      <w:divBdr>
        <w:top w:val="none" w:sz="0" w:space="0" w:color="auto"/>
        <w:left w:val="none" w:sz="0" w:space="0" w:color="auto"/>
        <w:bottom w:val="none" w:sz="0" w:space="0" w:color="auto"/>
        <w:right w:val="none" w:sz="0" w:space="0" w:color="auto"/>
      </w:divBdr>
    </w:div>
    <w:div w:id="1594363610">
      <w:marLeft w:val="640"/>
      <w:marRight w:val="0"/>
      <w:marTop w:val="0"/>
      <w:marBottom w:val="0"/>
      <w:divBdr>
        <w:top w:val="none" w:sz="0" w:space="0" w:color="auto"/>
        <w:left w:val="none" w:sz="0" w:space="0" w:color="auto"/>
        <w:bottom w:val="none" w:sz="0" w:space="0" w:color="auto"/>
        <w:right w:val="none" w:sz="0" w:space="0" w:color="auto"/>
      </w:divBdr>
    </w:div>
    <w:div w:id="1594388787">
      <w:marLeft w:val="640"/>
      <w:marRight w:val="0"/>
      <w:marTop w:val="0"/>
      <w:marBottom w:val="0"/>
      <w:divBdr>
        <w:top w:val="none" w:sz="0" w:space="0" w:color="auto"/>
        <w:left w:val="none" w:sz="0" w:space="0" w:color="auto"/>
        <w:bottom w:val="none" w:sz="0" w:space="0" w:color="auto"/>
        <w:right w:val="none" w:sz="0" w:space="0" w:color="auto"/>
      </w:divBdr>
    </w:div>
    <w:div w:id="1594431608">
      <w:marLeft w:val="640"/>
      <w:marRight w:val="0"/>
      <w:marTop w:val="0"/>
      <w:marBottom w:val="0"/>
      <w:divBdr>
        <w:top w:val="none" w:sz="0" w:space="0" w:color="auto"/>
        <w:left w:val="none" w:sz="0" w:space="0" w:color="auto"/>
        <w:bottom w:val="none" w:sz="0" w:space="0" w:color="auto"/>
        <w:right w:val="none" w:sz="0" w:space="0" w:color="auto"/>
      </w:divBdr>
    </w:div>
    <w:div w:id="1594438989">
      <w:marLeft w:val="640"/>
      <w:marRight w:val="0"/>
      <w:marTop w:val="0"/>
      <w:marBottom w:val="0"/>
      <w:divBdr>
        <w:top w:val="none" w:sz="0" w:space="0" w:color="auto"/>
        <w:left w:val="none" w:sz="0" w:space="0" w:color="auto"/>
        <w:bottom w:val="none" w:sz="0" w:space="0" w:color="auto"/>
        <w:right w:val="none" w:sz="0" w:space="0" w:color="auto"/>
      </w:divBdr>
    </w:div>
    <w:div w:id="1594508754">
      <w:marLeft w:val="640"/>
      <w:marRight w:val="0"/>
      <w:marTop w:val="0"/>
      <w:marBottom w:val="0"/>
      <w:divBdr>
        <w:top w:val="none" w:sz="0" w:space="0" w:color="auto"/>
        <w:left w:val="none" w:sz="0" w:space="0" w:color="auto"/>
        <w:bottom w:val="none" w:sz="0" w:space="0" w:color="auto"/>
        <w:right w:val="none" w:sz="0" w:space="0" w:color="auto"/>
      </w:divBdr>
    </w:div>
    <w:div w:id="1594510021">
      <w:marLeft w:val="640"/>
      <w:marRight w:val="0"/>
      <w:marTop w:val="0"/>
      <w:marBottom w:val="0"/>
      <w:divBdr>
        <w:top w:val="none" w:sz="0" w:space="0" w:color="auto"/>
        <w:left w:val="none" w:sz="0" w:space="0" w:color="auto"/>
        <w:bottom w:val="none" w:sz="0" w:space="0" w:color="auto"/>
        <w:right w:val="none" w:sz="0" w:space="0" w:color="auto"/>
      </w:divBdr>
    </w:div>
    <w:div w:id="1594556546">
      <w:marLeft w:val="640"/>
      <w:marRight w:val="0"/>
      <w:marTop w:val="0"/>
      <w:marBottom w:val="0"/>
      <w:divBdr>
        <w:top w:val="none" w:sz="0" w:space="0" w:color="auto"/>
        <w:left w:val="none" w:sz="0" w:space="0" w:color="auto"/>
        <w:bottom w:val="none" w:sz="0" w:space="0" w:color="auto"/>
        <w:right w:val="none" w:sz="0" w:space="0" w:color="auto"/>
      </w:divBdr>
    </w:div>
    <w:div w:id="1594585312">
      <w:marLeft w:val="640"/>
      <w:marRight w:val="0"/>
      <w:marTop w:val="0"/>
      <w:marBottom w:val="0"/>
      <w:divBdr>
        <w:top w:val="none" w:sz="0" w:space="0" w:color="auto"/>
        <w:left w:val="none" w:sz="0" w:space="0" w:color="auto"/>
        <w:bottom w:val="none" w:sz="0" w:space="0" w:color="auto"/>
        <w:right w:val="none" w:sz="0" w:space="0" w:color="auto"/>
      </w:divBdr>
    </w:div>
    <w:div w:id="1594626021">
      <w:marLeft w:val="640"/>
      <w:marRight w:val="0"/>
      <w:marTop w:val="0"/>
      <w:marBottom w:val="0"/>
      <w:divBdr>
        <w:top w:val="none" w:sz="0" w:space="0" w:color="auto"/>
        <w:left w:val="none" w:sz="0" w:space="0" w:color="auto"/>
        <w:bottom w:val="none" w:sz="0" w:space="0" w:color="auto"/>
        <w:right w:val="none" w:sz="0" w:space="0" w:color="auto"/>
      </w:divBdr>
    </w:div>
    <w:div w:id="1594707984">
      <w:marLeft w:val="640"/>
      <w:marRight w:val="0"/>
      <w:marTop w:val="0"/>
      <w:marBottom w:val="0"/>
      <w:divBdr>
        <w:top w:val="none" w:sz="0" w:space="0" w:color="auto"/>
        <w:left w:val="none" w:sz="0" w:space="0" w:color="auto"/>
        <w:bottom w:val="none" w:sz="0" w:space="0" w:color="auto"/>
        <w:right w:val="none" w:sz="0" w:space="0" w:color="auto"/>
      </w:divBdr>
    </w:div>
    <w:div w:id="1594778640">
      <w:marLeft w:val="640"/>
      <w:marRight w:val="0"/>
      <w:marTop w:val="0"/>
      <w:marBottom w:val="0"/>
      <w:divBdr>
        <w:top w:val="none" w:sz="0" w:space="0" w:color="auto"/>
        <w:left w:val="none" w:sz="0" w:space="0" w:color="auto"/>
        <w:bottom w:val="none" w:sz="0" w:space="0" w:color="auto"/>
        <w:right w:val="none" w:sz="0" w:space="0" w:color="auto"/>
      </w:divBdr>
    </w:div>
    <w:div w:id="1594820593">
      <w:marLeft w:val="640"/>
      <w:marRight w:val="0"/>
      <w:marTop w:val="0"/>
      <w:marBottom w:val="0"/>
      <w:divBdr>
        <w:top w:val="none" w:sz="0" w:space="0" w:color="auto"/>
        <w:left w:val="none" w:sz="0" w:space="0" w:color="auto"/>
        <w:bottom w:val="none" w:sz="0" w:space="0" w:color="auto"/>
        <w:right w:val="none" w:sz="0" w:space="0" w:color="auto"/>
      </w:divBdr>
    </w:div>
    <w:div w:id="1594895240">
      <w:marLeft w:val="640"/>
      <w:marRight w:val="0"/>
      <w:marTop w:val="0"/>
      <w:marBottom w:val="0"/>
      <w:divBdr>
        <w:top w:val="none" w:sz="0" w:space="0" w:color="auto"/>
        <w:left w:val="none" w:sz="0" w:space="0" w:color="auto"/>
        <w:bottom w:val="none" w:sz="0" w:space="0" w:color="auto"/>
        <w:right w:val="none" w:sz="0" w:space="0" w:color="auto"/>
      </w:divBdr>
    </w:div>
    <w:div w:id="1594968534">
      <w:marLeft w:val="640"/>
      <w:marRight w:val="0"/>
      <w:marTop w:val="0"/>
      <w:marBottom w:val="0"/>
      <w:divBdr>
        <w:top w:val="none" w:sz="0" w:space="0" w:color="auto"/>
        <w:left w:val="none" w:sz="0" w:space="0" w:color="auto"/>
        <w:bottom w:val="none" w:sz="0" w:space="0" w:color="auto"/>
        <w:right w:val="none" w:sz="0" w:space="0" w:color="auto"/>
      </w:divBdr>
    </w:div>
    <w:div w:id="1594973435">
      <w:marLeft w:val="640"/>
      <w:marRight w:val="0"/>
      <w:marTop w:val="0"/>
      <w:marBottom w:val="0"/>
      <w:divBdr>
        <w:top w:val="none" w:sz="0" w:space="0" w:color="auto"/>
        <w:left w:val="none" w:sz="0" w:space="0" w:color="auto"/>
        <w:bottom w:val="none" w:sz="0" w:space="0" w:color="auto"/>
        <w:right w:val="none" w:sz="0" w:space="0" w:color="auto"/>
      </w:divBdr>
    </w:div>
    <w:div w:id="1595017659">
      <w:marLeft w:val="640"/>
      <w:marRight w:val="0"/>
      <w:marTop w:val="0"/>
      <w:marBottom w:val="0"/>
      <w:divBdr>
        <w:top w:val="none" w:sz="0" w:space="0" w:color="auto"/>
        <w:left w:val="none" w:sz="0" w:space="0" w:color="auto"/>
        <w:bottom w:val="none" w:sz="0" w:space="0" w:color="auto"/>
        <w:right w:val="none" w:sz="0" w:space="0" w:color="auto"/>
      </w:divBdr>
    </w:div>
    <w:div w:id="1595047879">
      <w:marLeft w:val="640"/>
      <w:marRight w:val="0"/>
      <w:marTop w:val="0"/>
      <w:marBottom w:val="0"/>
      <w:divBdr>
        <w:top w:val="none" w:sz="0" w:space="0" w:color="auto"/>
        <w:left w:val="none" w:sz="0" w:space="0" w:color="auto"/>
        <w:bottom w:val="none" w:sz="0" w:space="0" w:color="auto"/>
        <w:right w:val="none" w:sz="0" w:space="0" w:color="auto"/>
      </w:divBdr>
    </w:div>
    <w:div w:id="1595090415">
      <w:marLeft w:val="640"/>
      <w:marRight w:val="0"/>
      <w:marTop w:val="0"/>
      <w:marBottom w:val="0"/>
      <w:divBdr>
        <w:top w:val="none" w:sz="0" w:space="0" w:color="auto"/>
        <w:left w:val="none" w:sz="0" w:space="0" w:color="auto"/>
        <w:bottom w:val="none" w:sz="0" w:space="0" w:color="auto"/>
        <w:right w:val="none" w:sz="0" w:space="0" w:color="auto"/>
      </w:divBdr>
    </w:div>
    <w:div w:id="1595093061">
      <w:marLeft w:val="640"/>
      <w:marRight w:val="0"/>
      <w:marTop w:val="0"/>
      <w:marBottom w:val="0"/>
      <w:divBdr>
        <w:top w:val="none" w:sz="0" w:space="0" w:color="auto"/>
        <w:left w:val="none" w:sz="0" w:space="0" w:color="auto"/>
        <w:bottom w:val="none" w:sz="0" w:space="0" w:color="auto"/>
        <w:right w:val="none" w:sz="0" w:space="0" w:color="auto"/>
      </w:divBdr>
    </w:div>
    <w:div w:id="1595165211">
      <w:marLeft w:val="640"/>
      <w:marRight w:val="0"/>
      <w:marTop w:val="0"/>
      <w:marBottom w:val="0"/>
      <w:divBdr>
        <w:top w:val="none" w:sz="0" w:space="0" w:color="auto"/>
        <w:left w:val="none" w:sz="0" w:space="0" w:color="auto"/>
        <w:bottom w:val="none" w:sz="0" w:space="0" w:color="auto"/>
        <w:right w:val="none" w:sz="0" w:space="0" w:color="auto"/>
      </w:divBdr>
    </w:div>
    <w:div w:id="1595168543">
      <w:marLeft w:val="640"/>
      <w:marRight w:val="0"/>
      <w:marTop w:val="0"/>
      <w:marBottom w:val="0"/>
      <w:divBdr>
        <w:top w:val="none" w:sz="0" w:space="0" w:color="auto"/>
        <w:left w:val="none" w:sz="0" w:space="0" w:color="auto"/>
        <w:bottom w:val="none" w:sz="0" w:space="0" w:color="auto"/>
        <w:right w:val="none" w:sz="0" w:space="0" w:color="auto"/>
      </w:divBdr>
    </w:div>
    <w:div w:id="1595169881">
      <w:marLeft w:val="640"/>
      <w:marRight w:val="0"/>
      <w:marTop w:val="0"/>
      <w:marBottom w:val="0"/>
      <w:divBdr>
        <w:top w:val="none" w:sz="0" w:space="0" w:color="auto"/>
        <w:left w:val="none" w:sz="0" w:space="0" w:color="auto"/>
        <w:bottom w:val="none" w:sz="0" w:space="0" w:color="auto"/>
        <w:right w:val="none" w:sz="0" w:space="0" w:color="auto"/>
      </w:divBdr>
    </w:div>
    <w:div w:id="1595284679">
      <w:marLeft w:val="640"/>
      <w:marRight w:val="0"/>
      <w:marTop w:val="0"/>
      <w:marBottom w:val="0"/>
      <w:divBdr>
        <w:top w:val="none" w:sz="0" w:space="0" w:color="auto"/>
        <w:left w:val="none" w:sz="0" w:space="0" w:color="auto"/>
        <w:bottom w:val="none" w:sz="0" w:space="0" w:color="auto"/>
        <w:right w:val="none" w:sz="0" w:space="0" w:color="auto"/>
      </w:divBdr>
    </w:div>
    <w:div w:id="1595362405">
      <w:marLeft w:val="640"/>
      <w:marRight w:val="0"/>
      <w:marTop w:val="0"/>
      <w:marBottom w:val="0"/>
      <w:divBdr>
        <w:top w:val="none" w:sz="0" w:space="0" w:color="auto"/>
        <w:left w:val="none" w:sz="0" w:space="0" w:color="auto"/>
        <w:bottom w:val="none" w:sz="0" w:space="0" w:color="auto"/>
        <w:right w:val="none" w:sz="0" w:space="0" w:color="auto"/>
      </w:divBdr>
    </w:div>
    <w:div w:id="1595363414">
      <w:marLeft w:val="640"/>
      <w:marRight w:val="0"/>
      <w:marTop w:val="0"/>
      <w:marBottom w:val="0"/>
      <w:divBdr>
        <w:top w:val="none" w:sz="0" w:space="0" w:color="auto"/>
        <w:left w:val="none" w:sz="0" w:space="0" w:color="auto"/>
        <w:bottom w:val="none" w:sz="0" w:space="0" w:color="auto"/>
        <w:right w:val="none" w:sz="0" w:space="0" w:color="auto"/>
      </w:divBdr>
    </w:div>
    <w:div w:id="1595434384">
      <w:marLeft w:val="640"/>
      <w:marRight w:val="0"/>
      <w:marTop w:val="0"/>
      <w:marBottom w:val="0"/>
      <w:divBdr>
        <w:top w:val="none" w:sz="0" w:space="0" w:color="auto"/>
        <w:left w:val="none" w:sz="0" w:space="0" w:color="auto"/>
        <w:bottom w:val="none" w:sz="0" w:space="0" w:color="auto"/>
        <w:right w:val="none" w:sz="0" w:space="0" w:color="auto"/>
      </w:divBdr>
    </w:div>
    <w:div w:id="1595439000">
      <w:marLeft w:val="640"/>
      <w:marRight w:val="0"/>
      <w:marTop w:val="0"/>
      <w:marBottom w:val="0"/>
      <w:divBdr>
        <w:top w:val="none" w:sz="0" w:space="0" w:color="auto"/>
        <w:left w:val="none" w:sz="0" w:space="0" w:color="auto"/>
        <w:bottom w:val="none" w:sz="0" w:space="0" w:color="auto"/>
        <w:right w:val="none" w:sz="0" w:space="0" w:color="auto"/>
      </w:divBdr>
    </w:div>
    <w:div w:id="1595474516">
      <w:marLeft w:val="640"/>
      <w:marRight w:val="0"/>
      <w:marTop w:val="0"/>
      <w:marBottom w:val="0"/>
      <w:divBdr>
        <w:top w:val="none" w:sz="0" w:space="0" w:color="auto"/>
        <w:left w:val="none" w:sz="0" w:space="0" w:color="auto"/>
        <w:bottom w:val="none" w:sz="0" w:space="0" w:color="auto"/>
        <w:right w:val="none" w:sz="0" w:space="0" w:color="auto"/>
      </w:divBdr>
    </w:div>
    <w:div w:id="1595481725">
      <w:marLeft w:val="640"/>
      <w:marRight w:val="0"/>
      <w:marTop w:val="0"/>
      <w:marBottom w:val="0"/>
      <w:divBdr>
        <w:top w:val="none" w:sz="0" w:space="0" w:color="auto"/>
        <w:left w:val="none" w:sz="0" w:space="0" w:color="auto"/>
        <w:bottom w:val="none" w:sz="0" w:space="0" w:color="auto"/>
        <w:right w:val="none" w:sz="0" w:space="0" w:color="auto"/>
      </w:divBdr>
    </w:div>
    <w:div w:id="1595552915">
      <w:marLeft w:val="640"/>
      <w:marRight w:val="0"/>
      <w:marTop w:val="0"/>
      <w:marBottom w:val="0"/>
      <w:divBdr>
        <w:top w:val="none" w:sz="0" w:space="0" w:color="auto"/>
        <w:left w:val="none" w:sz="0" w:space="0" w:color="auto"/>
        <w:bottom w:val="none" w:sz="0" w:space="0" w:color="auto"/>
        <w:right w:val="none" w:sz="0" w:space="0" w:color="auto"/>
      </w:divBdr>
    </w:div>
    <w:div w:id="1595625453">
      <w:marLeft w:val="640"/>
      <w:marRight w:val="0"/>
      <w:marTop w:val="0"/>
      <w:marBottom w:val="0"/>
      <w:divBdr>
        <w:top w:val="none" w:sz="0" w:space="0" w:color="auto"/>
        <w:left w:val="none" w:sz="0" w:space="0" w:color="auto"/>
        <w:bottom w:val="none" w:sz="0" w:space="0" w:color="auto"/>
        <w:right w:val="none" w:sz="0" w:space="0" w:color="auto"/>
      </w:divBdr>
    </w:div>
    <w:div w:id="1595632470">
      <w:marLeft w:val="640"/>
      <w:marRight w:val="0"/>
      <w:marTop w:val="0"/>
      <w:marBottom w:val="0"/>
      <w:divBdr>
        <w:top w:val="none" w:sz="0" w:space="0" w:color="auto"/>
        <w:left w:val="none" w:sz="0" w:space="0" w:color="auto"/>
        <w:bottom w:val="none" w:sz="0" w:space="0" w:color="auto"/>
        <w:right w:val="none" w:sz="0" w:space="0" w:color="auto"/>
      </w:divBdr>
    </w:div>
    <w:div w:id="1595632477">
      <w:marLeft w:val="640"/>
      <w:marRight w:val="0"/>
      <w:marTop w:val="0"/>
      <w:marBottom w:val="0"/>
      <w:divBdr>
        <w:top w:val="none" w:sz="0" w:space="0" w:color="auto"/>
        <w:left w:val="none" w:sz="0" w:space="0" w:color="auto"/>
        <w:bottom w:val="none" w:sz="0" w:space="0" w:color="auto"/>
        <w:right w:val="none" w:sz="0" w:space="0" w:color="auto"/>
      </w:divBdr>
    </w:div>
    <w:div w:id="1595742149">
      <w:marLeft w:val="640"/>
      <w:marRight w:val="0"/>
      <w:marTop w:val="0"/>
      <w:marBottom w:val="0"/>
      <w:divBdr>
        <w:top w:val="none" w:sz="0" w:space="0" w:color="auto"/>
        <w:left w:val="none" w:sz="0" w:space="0" w:color="auto"/>
        <w:bottom w:val="none" w:sz="0" w:space="0" w:color="auto"/>
        <w:right w:val="none" w:sz="0" w:space="0" w:color="auto"/>
      </w:divBdr>
    </w:div>
    <w:div w:id="1595748031">
      <w:marLeft w:val="640"/>
      <w:marRight w:val="0"/>
      <w:marTop w:val="0"/>
      <w:marBottom w:val="0"/>
      <w:divBdr>
        <w:top w:val="none" w:sz="0" w:space="0" w:color="auto"/>
        <w:left w:val="none" w:sz="0" w:space="0" w:color="auto"/>
        <w:bottom w:val="none" w:sz="0" w:space="0" w:color="auto"/>
        <w:right w:val="none" w:sz="0" w:space="0" w:color="auto"/>
      </w:divBdr>
    </w:div>
    <w:div w:id="1595892030">
      <w:marLeft w:val="640"/>
      <w:marRight w:val="0"/>
      <w:marTop w:val="0"/>
      <w:marBottom w:val="0"/>
      <w:divBdr>
        <w:top w:val="none" w:sz="0" w:space="0" w:color="auto"/>
        <w:left w:val="none" w:sz="0" w:space="0" w:color="auto"/>
        <w:bottom w:val="none" w:sz="0" w:space="0" w:color="auto"/>
        <w:right w:val="none" w:sz="0" w:space="0" w:color="auto"/>
      </w:divBdr>
    </w:div>
    <w:div w:id="1595935656">
      <w:marLeft w:val="640"/>
      <w:marRight w:val="0"/>
      <w:marTop w:val="0"/>
      <w:marBottom w:val="0"/>
      <w:divBdr>
        <w:top w:val="none" w:sz="0" w:space="0" w:color="auto"/>
        <w:left w:val="none" w:sz="0" w:space="0" w:color="auto"/>
        <w:bottom w:val="none" w:sz="0" w:space="0" w:color="auto"/>
        <w:right w:val="none" w:sz="0" w:space="0" w:color="auto"/>
      </w:divBdr>
    </w:div>
    <w:div w:id="1595937311">
      <w:marLeft w:val="640"/>
      <w:marRight w:val="0"/>
      <w:marTop w:val="0"/>
      <w:marBottom w:val="0"/>
      <w:divBdr>
        <w:top w:val="none" w:sz="0" w:space="0" w:color="auto"/>
        <w:left w:val="none" w:sz="0" w:space="0" w:color="auto"/>
        <w:bottom w:val="none" w:sz="0" w:space="0" w:color="auto"/>
        <w:right w:val="none" w:sz="0" w:space="0" w:color="auto"/>
      </w:divBdr>
    </w:div>
    <w:div w:id="1595938632">
      <w:marLeft w:val="640"/>
      <w:marRight w:val="0"/>
      <w:marTop w:val="0"/>
      <w:marBottom w:val="0"/>
      <w:divBdr>
        <w:top w:val="none" w:sz="0" w:space="0" w:color="auto"/>
        <w:left w:val="none" w:sz="0" w:space="0" w:color="auto"/>
        <w:bottom w:val="none" w:sz="0" w:space="0" w:color="auto"/>
        <w:right w:val="none" w:sz="0" w:space="0" w:color="auto"/>
      </w:divBdr>
    </w:div>
    <w:div w:id="1595942288">
      <w:marLeft w:val="640"/>
      <w:marRight w:val="0"/>
      <w:marTop w:val="0"/>
      <w:marBottom w:val="0"/>
      <w:divBdr>
        <w:top w:val="none" w:sz="0" w:space="0" w:color="auto"/>
        <w:left w:val="none" w:sz="0" w:space="0" w:color="auto"/>
        <w:bottom w:val="none" w:sz="0" w:space="0" w:color="auto"/>
        <w:right w:val="none" w:sz="0" w:space="0" w:color="auto"/>
      </w:divBdr>
    </w:div>
    <w:div w:id="1596087495">
      <w:marLeft w:val="640"/>
      <w:marRight w:val="0"/>
      <w:marTop w:val="0"/>
      <w:marBottom w:val="0"/>
      <w:divBdr>
        <w:top w:val="none" w:sz="0" w:space="0" w:color="auto"/>
        <w:left w:val="none" w:sz="0" w:space="0" w:color="auto"/>
        <w:bottom w:val="none" w:sz="0" w:space="0" w:color="auto"/>
        <w:right w:val="none" w:sz="0" w:space="0" w:color="auto"/>
      </w:divBdr>
    </w:div>
    <w:div w:id="1596134334">
      <w:marLeft w:val="640"/>
      <w:marRight w:val="0"/>
      <w:marTop w:val="0"/>
      <w:marBottom w:val="0"/>
      <w:divBdr>
        <w:top w:val="none" w:sz="0" w:space="0" w:color="auto"/>
        <w:left w:val="none" w:sz="0" w:space="0" w:color="auto"/>
        <w:bottom w:val="none" w:sz="0" w:space="0" w:color="auto"/>
        <w:right w:val="none" w:sz="0" w:space="0" w:color="auto"/>
      </w:divBdr>
    </w:div>
    <w:div w:id="1596205888">
      <w:marLeft w:val="640"/>
      <w:marRight w:val="0"/>
      <w:marTop w:val="0"/>
      <w:marBottom w:val="0"/>
      <w:divBdr>
        <w:top w:val="none" w:sz="0" w:space="0" w:color="auto"/>
        <w:left w:val="none" w:sz="0" w:space="0" w:color="auto"/>
        <w:bottom w:val="none" w:sz="0" w:space="0" w:color="auto"/>
        <w:right w:val="none" w:sz="0" w:space="0" w:color="auto"/>
      </w:divBdr>
    </w:div>
    <w:div w:id="1596210014">
      <w:marLeft w:val="640"/>
      <w:marRight w:val="0"/>
      <w:marTop w:val="0"/>
      <w:marBottom w:val="0"/>
      <w:divBdr>
        <w:top w:val="none" w:sz="0" w:space="0" w:color="auto"/>
        <w:left w:val="none" w:sz="0" w:space="0" w:color="auto"/>
        <w:bottom w:val="none" w:sz="0" w:space="0" w:color="auto"/>
        <w:right w:val="none" w:sz="0" w:space="0" w:color="auto"/>
      </w:divBdr>
    </w:div>
    <w:div w:id="1596354051">
      <w:marLeft w:val="640"/>
      <w:marRight w:val="0"/>
      <w:marTop w:val="0"/>
      <w:marBottom w:val="0"/>
      <w:divBdr>
        <w:top w:val="none" w:sz="0" w:space="0" w:color="auto"/>
        <w:left w:val="none" w:sz="0" w:space="0" w:color="auto"/>
        <w:bottom w:val="none" w:sz="0" w:space="0" w:color="auto"/>
        <w:right w:val="none" w:sz="0" w:space="0" w:color="auto"/>
      </w:divBdr>
    </w:div>
    <w:div w:id="1596356438">
      <w:marLeft w:val="640"/>
      <w:marRight w:val="0"/>
      <w:marTop w:val="0"/>
      <w:marBottom w:val="0"/>
      <w:divBdr>
        <w:top w:val="none" w:sz="0" w:space="0" w:color="auto"/>
        <w:left w:val="none" w:sz="0" w:space="0" w:color="auto"/>
        <w:bottom w:val="none" w:sz="0" w:space="0" w:color="auto"/>
        <w:right w:val="none" w:sz="0" w:space="0" w:color="auto"/>
      </w:divBdr>
    </w:div>
    <w:div w:id="1596397178">
      <w:marLeft w:val="640"/>
      <w:marRight w:val="0"/>
      <w:marTop w:val="0"/>
      <w:marBottom w:val="0"/>
      <w:divBdr>
        <w:top w:val="none" w:sz="0" w:space="0" w:color="auto"/>
        <w:left w:val="none" w:sz="0" w:space="0" w:color="auto"/>
        <w:bottom w:val="none" w:sz="0" w:space="0" w:color="auto"/>
        <w:right w:val="none" w:sz="0" w:space="0" w:color="auto"/>
      </w:divBdr>
    </w:div>
    <w:div w:id="1596473029">
      <w:marLeft w:val="640"/>
      <w:marRight w:val="0"/>
      <w:marTop w:val="0"/>
      <w:marBottom w:val="0"/>
      <w:divBdr>
        <w:top w:val="none" w:sz="0" w:space="0" w:color="auto"/>
        <w:left w:val="none" w:sz="0" w:space="0" w:color="auto"/>
        <w:bottom w:val="none" w:sz="0" w:space="0" w:color="auto"/>
        <w:right w:val="none" w:sz="0" w:space="0" w:color="auto"/>
      </w:divBdr>
    </w:div>
    <w:div w:id="1596551859">
      <w:marLeft w:val="640"/>
      <w:marRight w:val="0"/>
      <w:marTop w:val="0"/>
      <w:marBottom w:val="0"/>
      <w:divBdr>
        <w:top w:val="none" w:sz="0" w:space="0" w:color="auto"/>
        <w:left w:val="none" w:sz="0" w:space="0" w:color="auto"/>
        <w:bottom w:val="none" w:sz="0" w:space="0" w:color="auto"/>
        <w:right w:val="none" w:sz="0" w:space="0" w:color="auto"/>
      </w:divBdr>
    </w:div>
    <w:div w:id="1596554636">
      <w:marLeft w:val="640"/>
      <w:marRight w:val="0"/>
      <w:marTop w:val="0"/>
      <w:marBottom w:val="0"/>
      <w:divBdr>
        <w:top w:val="none" w:sz="0" w:space="0" w:color="auto"/>
        <w:left w:val="none" w:sz="0" w:space="0" w:color="auto"/>
        <w:bottom w:val="none" w:sz="0" w:space="0" w:color="auto"/>
        <w:right w:val="none" w:sz="0" w:space="0" w:color="auto"/>
      </w:divBdr>
    </w:div>
    <w:div w:id="1596593057">
      <w:marLeft w:val="640"/>
      <w:marRight w:val="0"/>
      <w:marTop w:val="0"/>
      <w:marBottom w:val="0"/>
      <w:divBdr>
        <w:top w:val="none" w:sz="0" w:space="0" w:color="auto"/>
        <w:left w:val="none" w:sz="0" w:space="0" w:color="auto"/>
        <w:bottom w:val="none" w:sz="0" w:space="0" w:color="auto"/>
        <w:right w:val="none" w:sz="0" w:space="0" w:color="auto"/>
      </w:divBdr>
    </w:div>
    <w:div w:id="1596665365">
      <w:marLeft w:val="640"/>
      <w:marRight w:val="0"/>
      <w:marTop w:val="0"/>
      <w:marBottom w:val="0"/>
      <w:divBdr>
        <w:top w:val="none" w:sz="0" w:space="0" w:color="auto"/>
        <w:left w:val="none" w:sz="0" w:space="0" w:color="auto"/>
        <w:bottom w:val="none" w:sz="0" w:space="0" w:color="auto"/>
        <w:right w:val="none" w:sz="0" w:space="0" w:color="auto"/>
      </w:divBdr>
    </w:div>
    <w:div w:id="1596673656">
      <w:marLeft w:val="640"/>
      <w:marRight w:val="0"/>
      <w:marTop w:val="0"/>
      <w:marBottom w:val="0"/>
      <w:divBdr>
        <w:top w:val="none" w:sz="0" w:space="0" w:color="auto"/>
        <w:left w:val="none" w:sz="0" w:space="0" w:color="auto"/>
        <w:bottom w:val="none" w:sz="0" w:space="0" w:color="auto"/>
        <w:right w:val="none" w:sz="0" w:space="0" w:color="auto"/>
      </w:divBdr>
    </w:div>
    <w:div w:id="1596674100">
      <w:marLeft w:val="640"/>
      <w:marRight w:val="0"/>
      <w:marTop w:val="0"/>
      <w:marBottom w:val="0"/>
      <w:divBdr>
        <w:top w:val="none" w:sz="0" w:space="0" w:color="auto"/>
        <w:left w:val="none" w:sz="0" w:space="0" w:color="auto"/>
        <w:bottom w:val="none" w:sz="0" w:space="0" w:color="auto"/>
        <w:right w:val="none" w:sz="0" w:space="0" w:color="auto"/>
      </w:divBdr>
    </w:div>
    <w:div w:id="1596788145">
      <w:marLeft w:val="640"/>
      <w:marRight w:val="0"/>
      <w:marTop w:val="0"/>
      <w:marBottom w:val="0"/>
      <w:divBdr>
        <w:top w:val="none" w:sz="0" w:space="0" w:color="auto"/>
        <w:left w:val="none" w:sz="0" w:space="0" w:color="auto"/>
        <w:bottom w:val="none" w:sz="0" w:space="0" w:color="auto"/>
        <w:right w:val="none" w:sz="0" w:space="0" w:color="auto"/>
      </w:divBdr>
    </w:div>
    <w:div w:id="1596792368">
      <w:marLeft w:val="640"/>
      <w:marRight w:val="0"/>
      <w:marTop w:val="0"/>
      <w:marBottom w:val="0"/>
      <w:divBdr>
        <w:top w:val="none" w:sz="0" w:space="0" w:color="auto"/>
        <w:left w:val="none" w:sz="0" w:space="0" w:color="auto"/>
        <w:bottom w:val="none" w:sz="0" w:space="0" w:color="auto"/>
        <w:right w:val="none" w:sz="0" w:space="0" w:color="auto"/>
      </w:divBdr>
    </w:div>
    <w:div w:id="1596860394">
      <w:marLeft w:val="640"/>
      <w:marRight w:val="0"/>
      <w:marTop w:val="0"/>
      <w:marBottom w:val="0"/>
      <w:divBdr>
        <w:top w:val="none" w:sz="0" w:space="0" w:color="auto"/>
        <w:left w:val="none" w:sz="0" w:space="0" w:color="auto"/>
        <w:bottom w:val="none" w:sz="0" w:space="0" w:color="auto"/>
        <w:right w:val="none" w:sz="0" w:space="0" w:color="auto"/>
      </w:divBdr>
    </w:div>
    <w:div w:id="1596861685">
      <w:marLeft w:val="640"/>
      <w:marRight w:val="0"/>
      <w:marTop w:val="0"/>
      <w:marBottom w:val="0"/>
      <w:divBdr>
        <w:top w:val="none" w:sz="0" w:space="0" w:color="auto"/>
        <w:left w:val="none" w:sz="0" w:space="0" w:color="auto"/>
        <w:bottom w:val="none" w:sz="0" w:space="0" w:color="auto"/>
        <w:right w:val="none" w:sz="0" w:space="0" w:color="auto"/>
      </w:divBdr>
    </w:div>
    <w:div w:id="1596866812">
      <w:marLeft w:val="640"/>
      <w:marRight w:val="0"/>
      <w:marTop w:val="0"/>
      <w:marBottom w:val="0"/>
      <w:divBdr>
        <w:top w:val="none" w:sz="0" w:space="0" w:color="auto"/>
        <w:left w:val="none" w:sz="0" w:space="0" w:color="auto"/>
        <w:bottom w:val="none" w:sz="0" w:space="0" w:color="auto"/>
        <w:right w:val="none" w:sz="0" w:space="0" w:color="auto"/>
      </w:divBdr>
    </w:div>
    <w:div w:id="1597059924">
      <w:marLeft w:val="640"/>
      <w:marRight w:val="0"/>
      <w:marTop w:val="0"/>
      <w:marBottom w:val="0"/>
      <w:divBdr>
        <w:top w:val="none" w:sz="0" w:space="0" w:color="auto"/>
        <w:left w:val="none" w:sz="0" w:space="0" w:color="auto"/>
        <w:bottom w:val="none" w:sz="0" w:space="0" w:color="auto"/>
        <w:right w:val="none" w:sz="0" w:space="0" w:color="auto"/>
      </w:divBdr>
    </w:div>
    <w:div w:id="1597135529">
      <w:marLeft w:val="640"/>
      <w:marRight w:val="0"/>
      <w:marTop w:val="0"/>
      <w:marBottom w:val="0"/>
      <w:divBdr>
        <w:top w:val="none" w:sz="0" w:space="0" w:color="auto"/>
        <w:left w:val="none" w:sz="0" w:space="0" w:color="auto"/>
        <w:bottom w:val="none" w:sz="0" w:space="0" w:color="auto"/>
        <w:right w:val="none" w:sz="0" w:space="0" w:color="auto"/>
      </w:divBdr>
    </w:div>
    <w:div w:id="1597253785">
      <w:marLeft w:val="640"/>
      <w:marRight w:val="0"/>
      <w:marTop w:val="0"/>
      <w:marBottom w:val="0"/>
      <w:divBdr>
        <w:top w:val="none" w:sz="0" w:space="0" w:color="auto"/>
        <w:left w:val="none" w:sz="0" w:space="0" w:color="auto"/>
        <w:bottom w:val="none" w:sz="0" w:space="0" w:color="auto"/>
        <w:right w:val="none" w:sz="0" w:space="0" w:color="auto"/>
      </w:divBdr>
    </w:div>
    <w:div w:id="1597398810">
      <w:marLeft w:val="640"/>
      <w:marRight w:val="0"/>
      <w:marTop w:val="0"/>
      <w:marBottom w:val="0"/>
      <w:divBdr>
        <w:top w:val="none" w:sz="0" w:space="0" w:color="auto"/>
        <w:left w:val="none" w:sz="0" w:space="0" w:color="auto"/>
        <w:bottom w:val="none" w:sz="0" w:space="0" w:color="auto"/>
        <w:right w:val="none" w:sz="0" w:space="0" w:color="auto"/>
      </w:divBdr>
    </w:div>
    <w:div w:id="1597445358">
      <w:marLeft w:val="640"/>
      <w:marRight w:val="0"/>
      <w:marTop w:val="0"/>
      <w:marBottom w:val="0"/>
      <w:divBdr>
        <w:top w:val="none" w:sz="0" w:space="0" w:color="auto"/>
        <w:left w:val="none" w:sz="0" w:space="0" w:color="auto"/>
        <w:bottom w:val="none" w:sz="0" w:space="0" w:color="auto"/>
        <w:right w:val="none" w:sz="0" w:space="0" w:color="auto"/>
      </w:divBdr>
    </w:div>
    <w:div w:id="1597589880">
      <w:marLeft w:val="640"/>
      <w:marRight w:val="0"/>
      <w:marTop w:val="0"/>
      <w:marBottom w:val="0"/>
      <w:divBdr>
        <w:top w:val="none" w:sz="0" w:space="0" w:color="auto"/>
        <w:left w:val="none" w:sz="0" w:space="0" w:color="auto"/>
        <w:bottom w:val="none" w:sz="0" w:space="0" w:color="auto"/>
        <w:right w:val="none" w:sz="0" w:space="0" w:color="auto"/>
      </w:divBdr>
    </w:div>
    <w:div w:id="1597636718">
      <w:marLeft w:val="640"/>
      <w:marRight w:val="0"/>
      <w:marTop w:val="0"/>
      <w:marBottom w:val="0"/>
      <w:divBdr>
        <w:top w:val="none" w:sz="0" w:space="0" w:color="auto"/>
        <w:left w:val="none" w:sz="0" w:space="0" w:color="auto"/>
        <w:bottom w:val="none" w:sz="0" w:space="0" w:color="auto"/>
        <w:right w:val="none" w:sz="0" w:space="0" w:color="auto"/>
      </w:divBdr>
    </w:div>
    <w:div w:id="1597710367">
      <w:marLeft w:val="640"/>
      <w:marRight w:val="0"/>
      <w:marTop w:val="0"/>
      <w:marBottom w:val="0"/>
      <w:divBdr>
        <w:top w:val="none" w:sz="0" w:space="0" w:color="auto"/>
        <w:left w:val="none" w:sz="0" w:space="0" w:color="auto"/>
        <w:bottom w:val="none" w:sz="0" w:space="0" w:color="auto"/>
        <w:right w:val="none" w:sz="0" w:space="0" w:color="auto"/>
      </w:divBdr>
    </w:div>
    <w:div w:id="1597712726">
      <w:marLeft w:val="640"/>
      <w:marRight w:val="0"/>
      <w:marTop w:val="0"/>
      <w:marBottom w:val="0"/>
      <w:divBdr>
        <w:top w:val="none" w:sz="0" w:space="0" w:color="auto"/>
        <w:left w:val="none" w:sz="0" w:space="0" w:color="auto"/>
        <w:bottom w:val="none" w:sz="0" w:space="0" w:color="auto"/>
        <w:right w:val="none" w:sz="0" w:space="0" w:color="auto"/>
      </w:divBdr>
    </w:div>
    <w:div w:id="1597785323">
      <w:marLeft w:val="640"/>
      <w:marRight w:val="0"/>
      <w:marTop w:val="0"/>
      <w:marBottom w:val="0"/>
      <w:divBdr>
        <w:top w:val="none" w:sz="0" w:space="0" w:color="auto"/>
        <w:left w:val="none" w:sz="0" w:space="0" w:color="auto"/>
        <w:bottom w:val="none" w:sz="0" w:space="0" w:color="auto"/>
        <w:right w:val="none" w:sz="0" w:space="0" w:color="auto"/>
      </w:divBdr>
    </w:div>
    <w:div w:id="1597788411">
      <w:marLeft w:val="640"/>
      <w:marRight w:val="0"/>
      <w:marTop w:val="0"/>
      <w:marBottom w:val="0"/>
      <w:divBdr>
        <w:top w:val="none" w:sz="0" w:space="0" w:color="auto"/>
        <w:left w:val="none" w:sz="0" w:space="0" w:color="auto"/>
        <w:bottom w:val="none" w:sz="0" w:space="0" w:color="auto"/>
        <w:right w:val="none" w:sz="0" w:space="0" w:color="auto"/>
      </w:divBdr>
    </w:div>
    <w:div w:id="1597859140">
      <w:marLeft w:val="640"/>
      <w:marRight w:val="0"/>
      <w:marTop w:val="0"/>
      <w:marBottom w:val="0"/>
      <w:divBdr>
        <w:top w:val="none" w:sz="0" w:space="0" w:color="auto"/>
        <w:left w:val="none" w:sz="0" w:space="0" w:color="auto"/>
        <w:bottom w:val="none" w:sz="0" w:space="0" w:color="auto"/>
        <w:right w:val="none" w:sz="0" w:space="0" w:color="auto"/>
      </w:divBdr>
    </w:div>
    <w:div w:id="1597976127">
      <w:marLeft w:val="640"/>
      <w:marRight w:val="0"/>
      <w:marTop w:val="0"/>
      <w:marBottom w:val="0"/>
      <w:divBdr>
        <w:top w:val="none" w:sz="0" w:space="0" w:color="auto"/>
        <w:left w:val="none" w:sz="0" w:space="0" w:color="auto"/>
        <w:bottom w:val="none" w:sz="0" w:space="0" w:color="auto"/>
        <w:right w:val="none" w:sz="0" w:space="0" w:color="auto"/>
      </w:divBdr>
    </w:div>
    <w:div w:id="1597984336">
      <w:marLeft w:val="640"/>
      <w:marRight w:val="0"/>
      <w:marTop w:val="0"/>
      <w:marBottom w:val="0"/>
      <w:divBdr>
        <w:top w:val="none" w:sz="0" w:space="0" w:color="auto"/>
        <w:left w:val="none" w:sz="0" w:space="0" w:color="auto"/>
        <w:bottom w:val="none" w:sz="0" w:space="0" w:color="auto"/>
        <w:right w:val="none" w:sz="0" w:space="0" w:color="auto"/>
      </w:divBdr>
    </w:div>
    <w:div w:id="1598100880">
      <w:marLeft w:val="640"/>
      <w:marRight w:val="0"/>
      <w:marTop w:val="0"/>
      <w:marBottom w:val="0"/>
      <w:divBdr>
        <w:top w:val="none" w:sz="0" w:space="0" w:color="auto"/>
        <w:left w:val="none" w:sz="0" w:space="0" w:color="auto"/>
        <w:bottom w:val="none" w:sz="0" w:space="0" w:color="auto"/>
        <w:right w:val="none" w:sz="0" w:space="0" w:color="auto"/>
      </w:divBdr>
    </w:div>
    <w:div w:id="1598169907">
      <w:marLeft w:val="640"/>
      <w:marRight w:val="0"/>
      <w:marTop w:val="0"/>
      <w:marBottom w:val="0"/>
      <w:divBdr>
        <w:top w:val="none" w:sz="0" w:space="0" w:color="auto"/>
        <w:left w:val="none" w:sz="0" w:space="0" w:color="auto"/>
        <w:bottom w:val="none" w:sz="0" w:space="0" w:color="auto"/>
        <w:right w:val="none" w:sz="0" w:space="0" w:color="auto"/>
      </w:divBdr>
    </w:div>
    <w:div w:id="1598174416">
      <w:marLeft w:val="640"/>
      <w:marRight w:val="0"/>
      <w:marTop w:val="0"/>
      <w:marBottom w:val="0"/>
      <w:divBdr>
        <w:top w:val="none" w:sz="0" w:space="0" w:color="auto"/>
        <w:left w:val="none" w:sz="0" w:space="0" w:color="auto"/>
        <w:bottom w:val="none" w:sz="0" w:space="0" w:color="auto"/>
        <w:right w:val="none" w:sz="0" w:space="0" w:color="auto"/>
      </w:divBdr>
    </w:div>
    <w:div w:id="1598246568">
      <w:marLeft w:val="640"/>
      <w:marRight w:val="0"/>
      <w:marTop w:val="0"/>
      <w:marBottom w:val="0"/>
      <w:divBdr>
        <w:top w:val="none" w:sz="0" w:space="0" w:color="auto"/>
        <w:left w:val="none" w:sz="0" w:space="0" w:color="auto"/>
        <w:bottom w:val="none" w:sz="0" w:space="0" w:color="auto"/>
        <w:right w:val="none" w:sz="0" w:space="0" w:color="auto"/>
      </w:divBdr>
    </w:div>
    <w:div w:id="1598247552">
      <w:marLeft w:val="640"/>
      <w:marRight w:val="0"/>
      <w:marTop w:val="0"/>
      <w:marBottom w:val="0"/>
      <w:divBdr>
        <w:top w:val="none" w:sz="0" w:space="0" w:color="auto"/>
        <w:left w:val="none" w:sz="0" w:space="0" w:color="auto"/>
        <w:bottom w:val="none" w:sz="0" w:space="0" w:color="auto"/>
        <w:right w:val="none" w:sz="0" w:space="0" w:color="auto"/>
      </w:divBdr>
    </w:div>
    <w:div w:id="1598249859">
      <w:marLeft w:val="640"/>
      <w:marRight w:val="0"/>
      <w:marTop w:val="0"/>
      <w:marBottom w:val="0"/>
      <w:divBdr>
        <w:top w:val="none" w:sz="0" w:space="0" w:color="auto"/>
        <w:left w:val="none" w:sz="0" w:space="0" w:color="auto"/>
        <w:bottom w:val="none" w:sz="0" w:space="0" w:color="auto"/>
        <w:right w:val="none" w:sz="0" w:space="0" w:color="auto"/>
      </w:divBdr>
    </w:div>
    <w:div w:id="1598319761">
      <w:marLeft w:val="640"/>
      <w:marRight w:val="0"/>
      <w:marTop w:val="0"/>
      <w:marBottom w:val="0"/>
      <w:divBdr>
        <w:top w:val="none" w:sz="0" w:space="0" w:color="auto"/>
        <w:left w:val="none" w:sz="0" w:space="0" w:color="auto"/>
        <w:bottom w:val="none" w:sz="0" w:space="0" w:color="auto"/>
        <w:right w:val="none" w:sz="0" w:space="0" w:color="auto"/>
      </w:divBdr>
    </w:div>
    <w:div w:id="1598362327">
      <w:marLeft w:val="640"/>
      <w:marRight w:val="0"/>
      <w:marTop w:val="0"/>
      <w:marBottom w:val="0"/>
      <w:divBdr>
        <w:top w:val="none" w:sz="0" w:space="0" w:color="auto"/>
        <w:left w:val="none" w:sz="0" w:space="0" w:color="auto"/>
        <w:bottom w:val="none" w:sz="0" w:space="0" w:color="auto"/>
        <w:right w:val="none" w:sz="0" w:space="0" w:color="auto"/>
      </w:divBdr>
    </w:div>
    <w:div w:id="1598363987">
      <w:marLeft w:val="640"/>
      <w:marRight w:val="0"/>
      <w:marTop w:val="0"/>
      <w:marBottom w:val="0"/>
      <w:divBdr>
        <w:top w:val="none" w:sz="0" w:space="0" w:color="auto"/>
        <w:left w:val="none" w:sz="0" w:space="0" w:color="auto"/>
        <w:bottom w:val="none" w:sz="0" w:space="0" w:color="auto"/>
        <w:right w:val="none" w:sz="0" w:space="0" w:color="auto"/>
      </w:divBdr>
    </w:div>
    <w:div w:id="1598364121">
      <w:marLeft w:val="640"/>
      <w:marRight w:val="0"/>
      <w:marTop w:val="0"/>
      <w:marBottom w:val="0"/>
      <w:divBdr>
        <w:top w:val="none" w:sz="0" w:space="0" w:color="auto"/>
        <w:left w:val="none" w:sz="0" w:space="0" w:color="auto"/>
        <w:bottom w:val="none" w:sz="0" w:space="0" w:color="auto"/>
        <w:right w:val="none" w:sz="0" w:space="0" w:color="auto"/>
      </w:divBdr>
    </w:div>
    <w:div w:id="1598440461">
      <w:marLeft w:val="640"/>
      <w:marRight w:val="0"/>
      <w:marTop w:val="0"/>
      <w:marBottom w:val="0"/>
      <w:divBdr>
        <w:top w:val="none" w:sz="0" w:space="0" w:color="auto"/>
        <w:left w:val="none" w:sz="0" w:space="0" w:color="auto"/>
        <w:bottom w:val="none" w:sz="0" w:space="0" w:color="auto"/>
        <w:right w:val="none" w:sz="0" w:space="0" w:color="auto"/>
      </w:divBdr>
    </w:div>
    <w:div w:id="1598440709">
      <w:marLeft w:val="640"/>
      <w:marRight w:val="0"/>
      <w:marTop w:val="0"/>
      <w:marBottom w:val="0"/>
      <w:divBdr>
        <w:top w:val="none" w:sz="0" w:space="0" w:color="auto"/>
        <w:left w:val="none" w:sz="0" w:space="0" w:color="auto"/>
        <w:bottom w:val="none" w:sz="0" w:space="0" w:color="auto"/>
        <w:right w:val="none" w:sz="0" w:space="0" w:color="auto"/>
      </w:divBdr>
    </w:div>
    <w:div w:id="1598521270">
      <w:marLeft w:val="640"/>
      <w:marRight w:val="0"/>
      <w:marTop w:val="0"/>
      <w:marBottom w:val="0"/>
      <w:divBdr>
        <w:top w:val="none" w:sz="0" w:space="0" w:color="auto"/>
        <w:left w:val="none" w:sz="0" w:space="0" w:color="auto"/>
        <w:bottom w:val="none" w:sz="0" w:space="0" w:color="auto"/>
        <w:right w:val="none" w:sz="0" w:space="0" w:color="auto"/>
      </w:divBdr>
    </w:div>
    <w:div w:id="1598631894">
      <w:marLeft w:val="640"/>
      <w:marRight w:val="0"/>
      <w:marTop w:val="0"/>
      <w:marBottom w:val="0"/>
      <w:divBdr>
        <w:top w:val="none" w:sz="0" w:space="0" w:color="auto"/>
        <w:left w:val="none" w:sz="0" w:space="0" w:color="auto"/>
        <w:bottom w:val="none" w:sz="0" w:space="0" w:color="auto"/>
        <w:right w:val="none" w:sz="0" w:space="0" w:color="auto"/>
      </w:divBdr>
    </w:div>
    <w:div w:id="1598632257">
      <w:marLeft w:val="640"/>
      <w:marRight w:val="0"/>
      <w:marTop w:val="0"/>
      <w:marBottom w:val="0"/>
      <w:divBdr>
        <w:top w:val="none" w:sz="0" w:space="0" w:color="auto"/>
        <w:left w:val="none" w:sz="0" w:space="0" w:color="auto"/>
        <w:bottom w:val="none" w:sz="0" w:space="0" w:color="auto"/>
        <w:right w:val="none" w:sz="0" w:space="0" w:color="auto"/>
      </w:divBdr>
    </w:div>
    <w:div w:id="1598636584">
      <w:marLeft w:val="640"/>
      <w:marRight w:val="0"/>
      <w:marTop w:val="0"/>
      <w:marBottom w:val="0"/>
      <w:divBdr>
        <w:top w:val="none" w:sz="0" w:space="0" w:color="auto"/>
        <w:left w:val="none" w:sz="0" w:space="0" w:color="auto"/>
        <w:bottom w:val="none" w:sz="0" w:space="0" w:color="auto"/>
        <w:right w:val="none" w:sz="0" w:space="0" w:color="auto"/>
      </w:divBdr>
    </w:div>
    <w:div w:id="1598831376">
      <w:marLeft w:val="640"/>
      <w:marRight w:val="0"/>
      <w:marTop w:val="0"/>
      <w:marBottom w:val="0"/>
      <w:divBdr>
        <w:top w:val="none" w:sz="0" w:space="0" w:color="auto"/>
        <w:left w:val="none" w:sz="0" w:space="0" w:color="auto"/>
        <w:bottom w:val="none" w:sz="0" w:space="0" w:color="auto"/>
        <w:right w:val="none" w:sz="0" w:space="0" w:color="auto"/>
      </w:divBdr>
    </w:div>
    <w:div w:id="1598947366">
      <w:marLeft w:val="640"/>
      <w:marRight w:val="0"/>
      <w:marTop w:val="0"/>
      <w:marBottom w:val="0"/>
      <w:divBdr>
        <w:top w:val="none" w:sz="0" w:space="0" w:color="auto"/>
        <w:left w:val="none" w:sz="0" w:space="0" w:color="auto"/>
        <w:bottom w:val="none" w:sz="0" w:space="0" w:color="auto"/>
        <w:right w:val="none" w:sz="0" w:space="0" w:color="auto"/>
      </w:divBdr>
    </w:div>
    <w:div w:id="1598975576">
      <w:marLeft w:val="640"/>
      <w:marRight w:val="0"/>
      <w:marTop w:val="0"/>
      <w:marBottom w:val="0"/>
      <w:divBdr>
        <w:top w:val="none" w:sz="0" w:space="0" w:color="auto"/>
        <w:left w:val="none" w:sz="0" w:space="0" w:color="auto"/>
        <w:bottom w:val="none" w:sz="0" w:space="0" w:color="auto"/>
        <w:right w:val="none" w:sz="0" w:space="0" w:color="auto"/>
      </w:divBdr>
    </w:div>
    <w:div w:id="1599021102">
      <w:marLeft w:val="640"/>
      <w:marRight w:val="0"/>
      <w:marTop w:val="0"/>
      <w:marBottom w:val="0"/>
      <w:divBdr>
        <w:top w:val="none" w:sz="0" w:space="0" w:color="auto"/>
        <w:left w:val="none" w:sz="0" w:space="0" w:color="auto"/>
        <w:bottom w:val="none" w:sz="0" w:space="0" w:color="auto"/>
        <w:right w:val="none" w:sz="0" w:space="0" w:color="auto"/>
      </w:divBdr>
    </w:div>
    <w:div w:id="1599022798">
      <w:marLeft w:val="640"/>
      <w:marRight w:val="0"/>
      <w:marTop w:val="0"/>
      <w:marBottom w:val="0"/>
      <w:divBdr>
        <w:top w:val="none" w:sz="0" w:space="0" w:color="auto"/>
        <w:left w:val="none" w:sz="0" w:space="0" w:color="auto"/>
        <w:bottom w:val="none" w:sz="0" w:space="0" w:color="auto"/>
        <w:right w:val="none" w:sz="0" w:space="0" w:color="auto"/>
      </w:divBdr>
    </w:div>
    <w:div w:id="1599176627">
      <w:marLeft w:val="640"/>
      <w:marRight w:val="0"/>
      <w:marTop w:val="0"/>
      <w:marBottom w:val="0"/>
      <w:divBdr>
        <w:top w:val="none" w:sz="0" w:space="0" w:color="auto"/>
        <w:left w:val="none" w:sz="0" w:space="0" w:color="auto"/>
        <w:bottom w:val="none" w:sz="0" w:space="0" w:color="auto"/>
        <w:right w:val="none" w:sz="0" w:space="0" w:color="auto"/>
      </w:divBdr>
    </w:div>
    <w:div w:id="1599214951">
      <w:marLeft w:val="640"/>
      <w:marRight w:val="0"/>
      <w:marTop w:val="0"/>
      <w:marBottom w:val="0"/>
      <w:divBdr>
        <w:top w:val="none" w:sz="0" w:space="0" w:color="auto"/>
        <w:left w:val="none" w:sz="0" w:space="0" w:color="auto"/>
        <w:bottom w:val="none" w:sz="0" w:space="0" w:color="auto"/>
        <w:right w:val="none" w:sz="0" w:space="0" w:color="auto"/>
      </w:divBdr>
    </w:div>
    <w:div w:id="1599289252">
      <w:marLeft w:val="640"/>
      <w:marRight w:val="0"/>
      <w:marTop w:val="0"/>
      <w:marBottom w:val="0"/>
      <w:divBdr>
        <w:top w:val="none" w:sz="0" w:space="0" w:color="auto"/>
        <w:left w:val="none" w:sz="0" w:space="0" w:color="auto"/>
        <w:bottom w:val="none" w:sz="0" w:space="0" w:color="auto"/>
        <w:right w:val="none" w:sz="0" w:space="0" w:color="auto"/>
      </w:divBdr>
    </w:div>
    <w:div w:id="1599290195">
      <w:marLeft w:val="640"/>
      <w:marRight w:val="0"/>
      <w:marTop w:val="0"/>
      <w:marBottom w:val="0"/>
      <w:divBdr>
        <w:top w:val="none" w:sz="0" w:space="0" w:color="auto"/>
        <w:left w:val="none" w:sz="0" w:space="0" w:color="auto"/>
        <w:bottom w:val="none" w:sz="0" w:space="0" w:color="auto"/>
        <w:right w:val="none" w:sz="0" w:space="0" w:color="auto"/>
      </w:divBdr>
    </w:div>
    <w:div w:id="1599362970">
      <w:marLeft w:val="640"/>
      <w:marRight w:val="0"/>
      <w:marTop w:val="0"/>
      <w:marBottom w:val="0"/>
      <w:divBdr>
        <w:top w:val="none" w:sz="0" w:space="0" w:color="auto"/>
        <w:left w:val="none" w:sz="0" w:space="0" w:color="auto"/>
        <w:bottom w:val="none" w:sz="0" w:space="0" w:color="auto"/>
        <w:right w:val="none" w:sz="0" w:space="0" w:color="auto"/>
      </w:divBdr>
    </w:div>
    <w:div w:id="1599409254">
      <w:marLeft w:val="640"/>
      <w:marRight w:val="0"/>
      <w:marTop w:val="0"/>
      <w:marBottom w:val="0"/>
      <w:divBdr>
        <w:top w:val="none" w:sz="0" w:space="0" w:color="auto"/>
        <w:left w:val="none" w:sz="0" w:space="0" w:color="auto"/>
        <w:bottom w:val="none" w:sz="0" w:space="0" w:color="auto"/>
        <w:right w:val="none" w:sz="0" w:space="0" w:color="auto"/>
      </w:divBdr>
    </w:div>
    <w:div w:id="1599486323">
      <w:marLeft w:val="640"/>
      <w:marRight w:val="0"/>
      <w:marTop w:val="0"/>
      <w:marBottom w:val="0"/>
      <w:divBdr>
        <w:top w:val="none" w:sz="0" w:space="0" w:color="auto"/>
        <w:left w:val="none" w:sz="0" w:space="0" w:color="auto"/>
        <w:bottom w:val="none" w:sz="0" w:space="0" w:color="auto"/>
        <w:right w:val="none" w:sz="0" w:space="0" w:color="auto"/>
      </w:divBdr>
    </w:div>
    <w:div w:id="1599559447">
      <w:marLeft w:val="640"/>
      <w:marRight w:val="0"/>
      <w:marTop w:val="0"/>
      <w:marBottom w:val="0"/>
      <w:divBdr>
        <w:top w:val="none" w:sz="0" w:space="0" w:color="auto"/>
        <w:left w:val="none" w:sz="0" w:space="0" w:color="auto"/>
        <w:bottom w:val="none" w:sz="0" w:space="0" w:color="auto"/>
        <w:right w:val="none" w:sz="0" w:space="0" w:color="auto"/>
      </w:divBdr>
    </w:div>
    <w:div w:id="1599603691">
      <w:marLeft w:val="640"/>
      <w:marRight w:val="0"/>
      <w:marTop w:val="0"/>
      <w:marBottom w:val="0"/>
      <w:divBdr>
        <w:top w:val="none" w:sz="0" w:space="0" w:color="auto"/>
        <w:left w:val="none" w:sz="0" w:space="0" w:color="auto"/>
        <w:bottom w:val="none" w:sz="0" w:space="0" w:color="auto"/>
        <w:right w:val="none" w:sz="0" w:space="0" w:color="auto"/>
      </w:divBdr>
    </w:div>
    <w:div w:id="1599677691">
      <w:marLeft w:val="640"/>
      <w:marRight w:val="0"/>
      <w:marTop w:val="0"/>
      <w:marBottom w:val="0"/>
      <w:divBdr>
        <w:top w:val="none" w:sz="0" w:space="0" w:color="auto"/>
        <w:left w:val="none" w:sz="0" w:space="0" w:color="auto"/>
        <w:bottom w:val="none" w:sz="0" w:space="0" w:color="auto"/>
        <w:right w:val="none" w:sz="0" w:space="0" w:color="auto"/>
      </w:divBdr>
    </w:div>
    <w:div w:id="1599830121">
      <w:marLeft w:val="640"/>
      <w:marRight w:val="0"/>
      <w:marTop w:val="0"/>
      <w:marBottom w:val="0"/>
      <w:divBdr>
        <w:top w:val="none" w:sz="0" w:space="0" w:color="auto"/>
        <w:left w:val="none" w:sz="0" w:space="0" w:color="auto"/>
        <w:bottom w:val="none" w:sz="0" w:space="0" w:color="auto"/>
        <w:right w:val="none" w:sz="0" w:space="0" w:color="auto"/>
      </w:divBdr>
    </w:div>
    <w:div w:id="1599866336">
      <w:marLeft w:val="640"/>
      <w:marRight w:val="0"/>
      <w:marTop w:val="0"/>
      <w:marBottom w:val="0"/>
      <w:divBdr>
        <w:top w:val="none" w:sz="0" w:space="0" w:color="auto"/>
        <w:left w:val="none" w:sz="0" w:space="0" w:color="auto"/>
        <w:bottom w:val="none" w:sz="0" w:space="0" w:color="auto"/>
        <w:right w:val="none" w:sz="0" w:space="0" w:color="auto"/>
      </w:divBdr>
    </w:div>
    <w:div w:id="1599942464">
      <w:marLeft w:val="640"/>
      <w:marRight w:val="0"/>
      <w:marTop w:val="0"/>
      <w:marBottom w:val="0"/>
      <w:divBdr>
        <w:top w:val="none" w:sz="0" w:space="0" w:color="auto"/>
        <w:left w:val="none" w:sz="0" w:space="0" w:color="auto"/>
        <w:bottom w:val="none" w:sz="0" w:space="0" w:color="auto"/>
        <w:right w:val="none" w:sz="0" w:space="0" w:color="auto"/>
      </w:divBdr>
    </w:div>
    <w:div w:id="1599945581">
      <w:marLeft w:val="640"/>
      <w:marRight w:val="0"/>
      <w:marTop w:val="0"/>
      <w:marBottom w:val="0"/>
      <w:divBdr>
        <w:top w:val="none" w:sz="0" w:space="0" w:color="auto"/>
        <w:left w:val="none" w:sz="0" w:space="0" w:color="auto"/>
        <w:bottom w:val="none" w:sz="0" w:space="0" w:color="auto"/>
        <w:right w:val="none" w:sz="0" w:space="0" w:color="auto"/>
      </w:divBdr>
    </w:div>
    <w:div w:id="1600018615">
      <w:marLeft w:val="640"/>
      <w:marRight w:val="0"/>
      <w:marTop w:val="0"/>
      <w:marBottom w:val="0"/>
      <w:divBdr>
        <w:top w:val="none" w:sz="0" w:space="0" w:color="auto"/>
        <w:left w:val="none" w:sz="0" w:space="0" w:color="auto"/>
        <w:bottom w:val="none" w:sz="0" w:space="0" w:color="auto"/>
        <w:right w:val="none" w:sz="0" w:space="0" w:color="auto"/>
      </w:divBdr>
    </w:div>
    <w:div w:id="1600068833">
      <w:marLeft w:val="640"/>
      <w:marRight w:val="0"/>
      <w:marTop w:val="0"/>
      <w:marBottom w:val="0"/>
      <w:divBdr>
        <w:top w:val="none" w:sz="0" w:space="0" w:color="auto"/>
        <w:left w:val="none" w:sz="0" w:space="0" w:color="auto"/>
        <w:bottom w:val="none" w:sz="0" w:space="0" w:color="auto"/>
        <w:right w:val="none" w:sz="0" w:space="0" w:color="auto"/>
      </w:divBdr>
    </w:div>
    <w:div w:id="1600137532">
      <w:marLeft w:val="640"/>
      <w:marRight w:val="0"/>
      <w:marTop w:val="0"/>
      <w:marBottom w:val="0"/>
      <w:divBdr>
        <w:top w:val="none" w:sz="0" w:space="0" w:color="auto"/>
        <w:left w:val="none" w:sz="0" w:space="0" w:color="auto"/>
        <w:bottom w:val="none" w:sz="0" w:space="0" w:color="auto"/>
        <w:right w:val="none" w:sz="0" w:space="0" w:color="auto"/>
      </w:divBdr>
    </w:div>
    <w:div w:id="1600142993">
      <w:marLeft w:val="640"/>
      <w:marRight w:val="0"/>
      <w:marTop w:val="0"/>
      <w:marBottom w:val="0"/>
      <w:divBdr>
        <w:top w:val="none" w:sz="0" w:space="0" w:color="auto"/>
        <w:left w:val="none" w:sz="0" w:space="0" w:color="auto"/>
        <w:bottom w:val="none" w:sz="0" w:space="0" w:color="auto"/>
        <w:right w:val="none" w:sz="0" w:space="0" w:color="auto"/>
      </w:divBdr>
    </w:div>
    <w:div w:id="1600212472">
      <w:marLeft w:val="640"/>
      <w:marRight w:val="0"/>
      <w:marTop w:val="0"/>
      <w:marBottom w:val="0"/>
      <w:divBdr>
        <w:top w:val="none" w:sz="0" w:space="0" w:color="auto"/>
        <w:left w:val="none" w:sz="0" w:space="0" w:color="auto"/>
        <w:bottom w:val="none" w:sz="0" w:space="0" w:color="auto"/>
        <w:right w:val="none" w:sz="0" w:space="0" w:color="auto"/>
      </w:divBdr>
    </w:div>
    <w:div w:id="1600259414">
      <w:marLeft w:val="640"/>
      <w:marRight w:val="0"/>
      <w:marTop w:val="0"/>
      <w:marBottom w:val="0"/>
      <w:divBdr>
        <w:top w:val="none" w:sz="0" w:space="0" w:color="auto"/>
        <w:left w:val="none" w:sz="0" w:space="0" w:color="auto"/>
        <w:bottom w:val="none" w:sz="0" w:space="0" w:color="auto"/>
        <w:right w:val="none" w:sz="0" w:space="0" w:color="auto"/>
      </w:divBdr>
    </w:div>
    <w:div w:id="1600261928">
      <w:marLeft w:val="640"/>
      <w:marRight w:val="0"/>
      <w:marTop w:val="0"/>
      <w:marBottom w:val="0"/>
      <w:divBdr>
        <w:top w:val="none" w:sz="0" w:space="0" w:color="auto"/>
        <w:left w:val="none" w:sz="0" w:space="0" w:color="auto"/>
        <w:bottom w:val="none" w:sz="0" w:space="0" w:color="auto"/>
        <w:right w:val="none" w:sz="0" w:space="0" w:color="auto"/>
      </w:divBdr>
    </w:div>
    <w:div w:id="1600403529">
      <w:marLeft w:val="640"/>
      <w:marRight w:val="0"/>
      <w:marTop w:val="0"/>
      <w:marBottom w:val="0"/>
      <w:divBdr>
        <w:top w:val="none" w:sz="0" w:space="0" w:color="auto"/>
        <w:left w:val="none" w:sz="0" w:space="0" w:color="auto"/>
        <w:bottom w:val="none" w:sz="0" w:space="0" w:color="auto"/>
        <w:right w:val="none" w:sz="0" w:space="0" w:color="auto"/>
      </w:divBdr>
    </w:div>
    <w:div w:id="1600404421">
      <w:marLeft w:val="640"/>
      <w:marRight w:val="0"/>
      <w:marTop w:val="0"/>
      <w:marBottom w:val="0"/>
      <w:divBdr>
        <w:top w:val="none" w:sz="0" w:space="0" w:color="auto"/>
        <w:left w:val="none" w:sz="0" w:space="0" w:color="auto"/>
        <w:bottom w:val="none" w:sz="0" w:space="0" w:color="auto"/>
        <w:right w:val="none" w:sz="0" w:space="0" w:color="auto"/>
      </w:divBdr>
    </w:div>
    <w:div w:id="1600407504">
      <w:marLeft w:val="640"/>
      <w:marRight w:val="0"/>
      <w:marTop w:val="0"/>
      <w:marBottom w:val="0"/>
      <w:divBdr>
        <w:top w:val="none" w:sz="0" w:space="0" w:color="auto"/>
        <w:left w:val="none" w:sz="0" w:space="0" w:color="auto"/>
        <w:bottom w:val="none" w:sz="0" w:space="0" w:color="auto"/>
        <w:right w:val="none" w:sz="0" w:space="0" w:color="auto"/>
      </w:divBdr>
    </w:div>
    <w:div w:id="1600481786">
      <w:marLeft w:val="640"/>
      <w:marRight w:val="0"/>
      <w:marTop w:val="0"/>
      <w:marBottom w:val="0"/>
      <w:divBdr>
        <w:top w:val="none" w:sz="0" w:space="0" w:color="auto"/>
        <w:left w:val="none" w:sz="0" w:space="0" w:color="auto"/>
        <w:bottom w:val="none" w:sz="0" w:space="0" w:color="auto"/>
        <w:right w:val="none" w:sz="0" w:space="0" w:color="auto"/>
      </w:divBdr>
    </w:div>
    <w:div w:id="1600483857">
      <w:marLeft w:val="640"/>
      <w:marRight w:val="0"/>
      <w:marTop w:val="0"/>
      <w:marBottom w:val="0"/>
      <w:divBdr>
        <w:top w:val="none" w:sz="0" w:space="0" w:color="auto"/>
        <w:left w:val="none" w:sz="0" w:space="0" w:color="auto"/>
        <w:bottom w:val="none" w:sz="0" w:space="0" w:color="auto"/>
        <w:right w:val="none" w:sz="0" w:space="0" w:color="auto"/>
      </w:divBdr>
    </w:div>
    <w:div w:id="1600602572">
      <w:marLeft w:val="640"/>
      <w:marRight w:val="0"/>
      <w:marTop w:val="0"/>
      <w:marBottom w:val="0"/>
      <w:divBdr>
        <w:top w:val="none" w:sz="0" w:space="0" w:color="auto"/>
        <w:left w:val="none" w:sz="0" w:space="0" w:color="auto"/>
        <w:bottom w:val="none" w:sz="0" w:space="0" w:color="auto"/>
        <w:right w:val="none" w:sz="0" w:space="0" w:color="auto"/>
      </w:divBdr>
    </w:div>
    <w:div w:id="1600674471">
      <w:marLeft w:val="640"/>
      <w:marRight w:val="0"/>
      <w:marTop w:val="0"/>
      <w:marBottom w:val="0"/>
      <w:divBdr>
        <w:top w:val="none" w:sz="0" w:space="0" w:color="auto"/>
        <w:left w:val="none" w:sz="0" w:space="0" w:color="auto"/>
        <w:bottom w:val="none" w:sz="0" w:space="0" w:color="auto"/>
        <w:right w:val="none" w:sz="0" w:space="0" w:color="auto"/>
      </w:divBdr>
    </w:div>
    <w:div w:id="1600675714">
      <w:marLeft w:val="640"/>
      <w:marRight w:val="0"/>
      <w:marTop w:val="0"/>
      <w:marBottom w:val="0"/>
      <w:divBdr>
        <w:top w:val="none" w:sz="0" w:space="0" w:color="auto"/>
        <w:left w:val="none" w:sz="0" w:space="0" w:color="auto"/>
        <w:bottom w:val="none" w:sz="0" w:space="0" w:color="auto"/>
        <w:right w:val="none" w:sz="0" w:space="0" w:color="auto"/>
      </w:divBdr>
    </w:div>
    <w:div w:id="1600723331">
      <w:marLeft w:val="640"/>
      <w:marRight w:val="0"/>
      <w:marTop w:val="0"/>
      <w:marBottom w:val="0"/>
      <w:divBdr>
        <w:top w:val="none" w:sz="0" w:space="0" w:color="auto"/>
        <w:left w:val="none" w:sz="0" w:space="0" w:color="auto"/>
        <w:bottom w:val="none" w:sz="0" w:space="0" w:color="auto"/>
        <w:right w:val="none" w:sz="0" w:space="0" w:color="auto"/>
      </w:divBdr>
    </w:div>
    <w:div w:id="1600748185">
      <w:marLeft w:val="640"/>
      <w:marRight w:val="0"/>
      <w:marTop w:val="0"/>
      <w:marBottom w:val="0"/>
      <w:divBdr>
        <w:top w:val="none" w:sz="0" w:space="0" w:color="auto"/>
        <w:left w:val="none" w:sz="0" w:space="0" w:color="auto"/>
        <w:bottom w:val="none" w:sz="0" w:space="0" w:color="auto"/>
        <w:right w:val="none" w:sz="0" w:space="0" w:color="auto"/>
      </w:divBdr>
    </w:div>
    <w:div w:id="1600793447">
      <w:marLeft w:val="640"/>
      <w:marRight w:val="0"/>
      <w:marTop w:val="0"/>
      <w:marBottom w:val="0"/>
      <w:divBdr>
        <w:top w:val="none" w:sz="0" w:space="0" w:color="auto"/>
        <w:left w:val="none" w:sz="0" w:space="0" w:color="auto"/>
        <w:bottom w:val="none" w:sz="0" w:space="0" w:color="auto"/>
        <w:right w:val="none" w:sz="0" w:space="0" w:color="auto"/>
      </w:divBdr>
    </w:div>
    <w:div w:id="1600795061">
      <w:marLeft w:val="640"/>
      <w:marRight w:val="0"/>
      <w:marTop w:val="0"/>
      <w:marBottom w:val="0"/>
      <w:divBdr>
        <w:top w:val="none" w:sz="0" w:space="0" w:color="auto"/>
        <w:left w:val="none" w:sz="0" w:space="0" w:color="auto"/>
        <w:bottom w:val="none" w:sz="0" w:space="0" w:color="auto"/>
        <w:right w:val="none" w:sz="0" w:space="0" w:color="auto"/>
      </w:divBdr>
    </w:div>
    <w:div w:id="1600872418">
      <w:marLeft w:val="640"/>
      <w:marRight w:val="0"/>
      <w:marTop w:val="0"/>
      <w:marBottom w:val="0"/>
      <w:divBdr>
        <w:top w:val="none" w:sz="0" w:space="0" w:color="auto"/>
        <w:left w:val="none" w:sz="0" w:space="0" w:color="auto"/>
        <w:bottom w:val="none" w:sz="0" w:space="0" w:color="auto"/>
        <w:right w:val="none" w:sz="0" w:space="0" w:color="auto"/>
      </w:divBdr>
    </w:div>
    <w:div w:id="1600944842">
      <w:marLeft w:val="640"/>
      <w:marRight w:val="0"/>
      <w:marTop w:val="0"/>
      <w:marBottom w:val="0"/>
      <w:divBdr>
        <w:top w:val="none" w:sz="0" w:space="0" w:color="auto"/>
        <w:left w:val="none" w:sz="0" w:space="0" w:color="auto"/>
        <w:bottom w:val="none" w:sz="0" w:space="0" w:color="auto"/>
        <w:right w:val="none" w:sz="0" w:space="0" w:color="auto"/>
      </w:divBdr>
    </w:div>
    <w:div w:id="1600945090">
      <w:marLeft w:val="640"/>
      <w:marRight w:val="0"/>
      <w:marTop w:val="0"/>
      <w:marBottom w:val="0"/>
      <w:divBdr>
        <w:top w:val="none" w:sz="0" w:space="0" w:color="auto"/>
        <w:left w:val="none" w:sz="0" w:space="0" w:color="auto"/>
        <w:bottom w:val="none" w:sz="0" w:space="0" w:color="auto"/>
        <w:right w:val="none" w:sz="0" w:space="0" w:color="auto"/>
      </w:divBdr>
    </w:div>
    <w:div w:id="1600984083">
      <w:marLeft w:val="640"/>
      <w:marRight w:val="0"/>
      <w:marTop w:val="0"/>
      <w:marBottom w:val="0"/>
      <w:divBdr>
        <w:top w:val="none" w:sz="0" w:space="0" w:color="auto"/>
        <w:left w:val="none" w:sz="0" w:space="0" w:color="auto"/>
        <w:bottom w:val="none" w:sz="0" w:space="0" w:color="auto"/>
        <w:right w:val="none" w:sz="0" w:space="0" w:color="auto"/>
      </w:divBdr>
    </w:div>
    <w:div w:id="1601063956">
      <w:marLeft w:val="640"/>
      <w:marRight w:val="0"/>
      <w:marTop w:val="0"/>
      <w:marBottom w:val="0"/>
      <w:divBdr>
        <w:top w:val="none" w:sz="0" w:space="0" w:color="auto"/>
        <w:left w:val="none" w:sz="0" w:space="0" w:color="auto"/>
        <w:bottom w:val="none" w:sz="0" w:space="0" w:color="auto"/>
        <w:right w:val="none" w:sz="0" w:space="0" w:color="auto"/>
      </w:divBdr>
    </w:div>
    <w:div w:id="1601134361">
      <w:marLeft w:val="640"/>
      <w:marRight w:val="0"/>
      <w:marTop w:val="0"/>
      <w:marBottom w:val="0"/>
      <w:divBdr>
        <w:top w:val="none" w:sz="0" w:space="0" w:color="auto"/>
        <w:left w:val="none" w:sz="0" w:space="0" w:color="auto"/>
        <w:bottom w:val="none" w:sz="0" w:space="0" w:color="auto"/>
        <w:right w:val="none" w:sz="0" w:space="0" w:color="auto"/>
      </w:divBdr>
    </w:div>
    <w:div w:id="1601178189">
      <w:marLeft w:val="640"/>
      <w:marRight w:val="0"/>
      <w:marTop w:val="0"/>
      <w:marBottom w:val="0"/>
      <w:divBdr>
        <w:top w:val="none" w:sz="0" w:space="0" w:color="auto"/>
        <w:left w:val="none" w:sz="0" w:space="0" w:color="auto"/>
        <w:bottom w:val="none" w:sz="0" w:space="0" w:color="auto"/>
        <w:right w:val="none" w:sz="0" w:space="0" w:color="auto"/>
      </w:divBdr>
    </w:div>
    <w:div w:id="1601373602">
      <w:marLeft w:val="640"/>
      <w:marRight w:val="0"/>
      <w:marTop w:val="0"/>
      <w:marBottom w:val="0"/>
      <w:divBdr>
        <w:top w:val="none" w:sz="0" w:space="0" w:color="auto"/>
        <w:left w:val="none" w:sz="0" w:space="0" w:color="auto"/>
        <w:bottom w:val="none" w:sz="0" w:space="0" w:color="auto"/>
        <w:right w:val="none" w:sz="0" w:space="0" w:color="auto"/>
      </w:divBdr>
    </w:div>
    <w:div w:id="1601376998">
      <w:marLeft w:val="640"/>
      <w:marRight w:val="0"/>
      <w:marTop w:val="0"/>
      <w:marBottom w:val="0"/>
      <w:divBdr>
        <w:top w:val="none" w:sz="0" w:space="0" w:color="auto"/>
        <w:left w:val="none" w:sz="0" w:space="0" w:color="auto"/>
        <w:bottom w:val="none" w:sz="0" w:space="0" w:color="auto"/>
        <w:right w:val="none" w:sz="0" w:space="0" w:color="auto"/>
      </w:divBdr>
    </w:div>
    <w:div w:id="1601445934">
      <w:marLeft w:val="640"/>
      <w:marRight w:val="0"/>
      <w:marTop w:val="0"/>
      <w:marBottom w:val="0"/>
      <w:divBdr>
        <w:top w:val="none" w:sz="0" w:space="0" w:color="auto"/>
        <w:left w:val="none" w:sz="0" w:space="0" w:color="auto"/>
        <w:bottom w:val="none" w:sz="0" w:space="0" w:color="auto"/>
        <w:right w:val="none" w:sz="0" w:space="0" w:color="auto"/>
      </w:divBdr>
    </w:div>
    <w:div w:id="1601447600">
      <w:marLeft w:val="640"/>
      <w:marRight w:val="0"/>
      <w:marTop w:val="0"/>
      <w:marBottom w:val="0"/>
      <w:divBdr>
        <w:top w:val="none" w:sz="0" w:space="0" w:color="auto"/>
        <w:left w:val="none" w:sz="0" w:space="0" w:color="auto"/>
        <w:bottom w:val="none" w:sz="0" w:space="0" w:color="auto"/>
        <w:right w:val="none" w:sz="0" w:space="0" w:color="auto"/>
      </w:divBdr>
    </w:div>
    <w:div w:id="1601448543">
      <w:marLeft w:val="640"/>
      <w:marRight w:val="0"/>
      <w:marTop w:val="0"/>
      <w:marBottom w:val="0"/>
      <w:divBdr>
        <w:top w:val="none" w:sz="0" w:space="0" w:color="auto"/>
        <w:left w:val="none" w:sz="0" w:space="0" w:color="auto"/>
        <w:bottom w:val="none" w:sz="0" w:space="0" w:color="auto"/>
        <w:right w:val="none" w:sz="0" w:space="0" w:color="auto"/>
      </w:divBdr>
    </w:div>
    <w:div w:id="1601449124">
      <w:marLeft w:val="640"/>
      <w:marRight w:val="0"/>
      <w:marTop w:val="0"/>
      <w:marBottom w:val="0"/>
      <w:divBdr>
        <w:top w:val="none" w:sz="0" w:space="0" w:color="auto"/>
        <w:left w:val="none" w:sz="0" w:space="0" w:color="auto"/>
        <w:bottom w:val="none" w:sz="0" w:space="0" w:color="auto"/>
        <w:right w:val="none" w:sz="0" w:space="0" w:color="auto"/>
      </w:divBdr>
    </w:div>
    <w:div w:id="1601451006">
      <w:marLeft w:val="640"/>
      <w:marRight w:val="0"/>
      <w:marTop w:val="0"/>
      <w:marBottom w:val="0"/>
      <w:divBdr>
        <w:top w:val="none" w:sz="0" w:space="0" w:color="auto"/>
        <w:left w:val="none" w:sz="0" w:space="0" w:color="auto"/>
        <w:bottom w:val="none" w:sz="0" w:space="0" w:color="auto"/>
        <w:right w:val="none" w:sz="0" w:space="0" w:color="auto"/>
      </w:divBdr>
    </w:div>
    <w:div w:id="1601599880">
      <w:marLeft w:val="640"/>
      <w:marRight w:val="0"/>
      <w:marTop w:val="0"/>
      <w:marBottom w:val="0"/>
      <w:divBdr>
        <w:top w:val="none" w:sz="0" w:space="0" w:color="auto"/>
        <w:left w:val="none" w:sz="0" w:space="0" w:color="auto"/>
        <w:bottom w:val="none" w:sz="0" w:space="0" w:color="auto"/>
        <w:right w:val="none" w:sz="0" w:space="0" w:color="auto"/>
      </w:divBdr>
    </w:div>
    <w:div w:id="1601791838">
      <w:marLeft w:val="640"/>
      <w:marRight w:val="0"/>
      <w:marTop w:val="0"/>
      <w:marBottom w:val="0"/>
      <w:divBdr>
        <w:top w:val="none" w:sz="0" w:space="0" w:color="auto"/>
        <w:left w:val="none" w:sz="0" w:space="0" w:color="auto"/>
        <w:bottom w:val="none" w:sz="0" w:space="0" w:color="auto"/>
        <w:right w:val="none" w:sz="0" w:space="0" w:color="auto"/>
      </w:divBdr>
    </w:div>
    <w:div w:id="1601793051">
      <w:marLeft w:val="640"/>
      <w:marRight w:val="0"/>
      <w:marTop w:val="0"/>
      <w:marBottom w:val="0"/>
      <w:divBdr>
        <w:top w:val="none" w:sz="0" w:space="0" w:color="auto"/>
        <w:left w:val="none" w:sz="0" w:space="0" w:color="auto"/>
        <w:bottom w:val="none" w:sz="0" w:space="0" w:color="auto"/>
        <w:right w:val="none" w:sz="0" w:space="0" w:color="auto"/>
      </w:divBdr>
    </w:div>
    <w:div w:id="1602033839">
      <w:marLeft w:val="640"/>
      <w:marRight w:val="0"/>
      <w:marTop w:val="0"/>
      <w:marBottom w:val="0"/>
      <w:divBdr>
        <w:top w:val="none" w:sz="0" w:space="0" w:color="auto"/>
        <w:left w:val="none" w:sz="0" w:space="0" w:color="auto"/>
        <w:bottom w:val="none" w:sz="0" w:space="0" w:color="auto"/>
        <w:right w:val="none" w:sz="0" w:space="0" w:color="auto"/>
      </w:divBdr>
    </w:div>
    <w:div w:id="1602255896">
      <w:marLeft w:val="640"/>
      <w:marRight w:val="0"/>
      <w:marTop w:val="0"/>
      <w:marBottom w:val="0"/>
      <w:divBdr>
        <w:top w:val="none" w:sz="0" w:space="0" w:color="auto"/>
        <w:left w:val="none" w:sz="0" w:space="0" w:color="auto"/>
        <w:bottom w:val="none" w:sz="0" w:space="0" w:color="auto"/>
        <w:right w:val="none" w:sz="0" w:space="0" w:color="auto"/>
      </w:divBdr>
    </w:div>
    <w:div w:id="1602300269">
      <w:marLeft w:val="640"/>
      <w:marRight w:val="0"/>
      <w:marTop w:val="0"/>
      <w:marBottom w:val="0"/>
      <w:divBdr>
        <w:top w:val="none" w:sz="0" w:space="0" w:color="auto"/>
        <w:left w:val="none" w:sz="0" w:space="0" w:color="auto"/>
        <w:bottom w:val="none" w:sz="0" w:space="0" w:color="auto"/>
        <w:right w:val="none" w:sz="0" w:space="0" w:color="auto"/>
      </w:divBdr>
    </w:div>
    <w:div w:id="1602370660">
      <w:marLeft w:val="640"/>
      <w:marRight w:val="0"/>
      <w:marTop w:val="0"/>
      <w:marBottom w:val="0"/>
      <w:divBdr>
        <w:top w:val="none" w:sz="0" w:space="0" w:color="auto"/>
        <w:left w:val="none" w:sz="0" w:space="0" w:color="auto"/>
        <w:bottom w:val="none" w:sz="0" w:space="0" w:color="auto"/>
        <w:right w:val="none" w:sz="0" w:space="0" w:color="auto"/>
      </w:divBdr>
    </w:div>
    <w:div w:id="1602378634">
      <w:marLeft w:val="640"/>
      <w:marRight w:val="0"/>
      <w:marTop w:val="0"/>
      <w:marBottom w:val="0"/>
      <w:divBdr>
        <w:top w:val="none" w:sz="0" w:space="0" w:color="auto"/>
        <w:left w:val="none" w:sz="0" w:space="0" w:color="auto"/>
        <w:bottom w:val="none" w:sz="0" w:space="0" w:color="auto"/>
        <w:right w:val="none" w:sz="0" w:space="0" w:color="auto"/>
      </w:divBdr>
    </w:div>
    <w:div w:id="1602444802">
      <w:marLeft w:val="640"/>
      <w:marRight w:val="0"/>
      <w:marTop w:val="0"/>
      <w:marBottom w:val="0"/>
      <w:divBdr>
        <w:top w:val="none" w:sz="0" w:space="0" w:color="auto"/>
        <w:left w:val="none" w:sz="0" w:space="0" w:color="auto"/>
        <w:bottom w:val="none" w:sz="0" w:space="0" w:color="auto"/>
        <w:right w:val="none" w:sz="0" w:space="0" w:color="auto"/>
      </w:divBdr>
    </w:div>
    <w:div w:id="1602449194">
      <w:marLeft w:val="640"/>
      <w:marRight w:val="0"/>
      <w:marTop w:val="0"/>
      <w:marBottom w:val="0"/>
      <w:divBdr>
        <w:top w:val="none" w:sz="0" w:space="0" w:color="auto"/>
        <w:left w:val="none" w:sz="0" w:space="0" w:color="auto"/>
        <w:bottom w:val="none" w:sz="0" w:space="0" w:color="auto"/>
        <w:right w:val="none" w:sz="0" w:space="0" w:color="auto"/>
      </w:divBdr>
    </w:div>
    <w:div w:id="1602641306">
      <w:marLeft w:val="640"/>
      <w:marRight w:val="0"/>
      <w:marTop w:val="0"/>
      <w:marBottom w:val="0"/>
      <w:divBdr>
        <w:top w:val="none" w:sz="0" w:space="0" w:color="auto"/>
        <w:left w:val="none" w:sz="0" w:space="0" w:color="auto"/>
        <w:bottom w:val="none" w:sz="0" w:space="0" w:color="auto"/>
        <w:right w:val="none" w:sz="0" w:space="0" w:color="auto"/>
      </w:divBdr>
    </w:div>
    <w:div w:id="1602641465">
      <w:marLeft w:val="640"/>
      <w:marRight w:val="0"/>
      <w:marTop w:val="0"/>
      <w:marBottom w:val="0"/>
      <w:divBdr>
        <w:top w:val="none" w:sz="0" w:space="0" w:color="auto"/>
        <w:left w:val="none" w:sz="0" w:space="0" w:color="auto"/>
        <w:bottom w:val="none" w:sz="0" w:space="0" w:color="auto"/>
        <w:right w:val="none" w:sz="0" w:space="0" w:color="auto"/>
      </w:divBdr>
    </w:div>
    <w:div w:id="1602764832">
      <w:marLeft w:val="640"/>
      <w:marRight w:val="0"/>
      <w:marTop w:val="0"/>
      <w:marBottom w:val="0"/>
      <w:divBdr>
        <w:top w:val="none" w:sz="0" w:space="0" w:color="auto"/>
        <w:left w:val="none" w:sz="0" w:space="0" w:color="auto"/>
        <w:bottom w:val="none" w:sz="0" w:space="0" w:color="auto"/>
        <w:right w:val="none" w:sz="0" w:space="0" w:color="auto"/>
      </w:divBdr>
    </w:div>
    <w:div w:id="1602879606">
      <w:marLeft w:val="640"/>
      <w:marRight w:val="0"/>
      <w:marTop w:val="0"/>
      <w:marBottom w:val="0"/>
      <w:divBdr>
        <w:top w:val="none" w:sz="0" w:space="0" w:color="auto"/>
        <w:left w:val="none" w:sz="0" w:space="0" w:color="auto"/>
        <w:bottom w:val="none" w:sz="0" w:space="0" w:color="auto"/>
        <w:right w:val="none" w:sz="0" w:space="0" w:color="auto"/>
      </w:divBdr>
    </w:div>
    <w:div w:id="1602882661">
      <w:marLeft w:val="640"/>
      <w:marRight w:val="0"/>
      <w:marTop w:val="0"/>
      <w:marBottom w:val="0"/>
      <w:divBdr>
        <w:top w:val="none" w:sz="0" w:space="0" w:color="auto"/>
        <w:left w:val="none" w:sz="0" w:space="0" w:color="auto"/>
        <w:bottom w:val="none" w:sz="0" w:space="0" w:color="auto"/>
        <w:right w:val="none" w:sz="0" w:space="0" w:color="auto"/>
      </w:divBdr>
    </w:div>
    <w:div w:id="1602911957">
      <w:marLeft w:val="640"/>
      <w:marRight w:val="0"/>
      <w:marTop w:val="0"/>
      <w:marBottom w:val="0"/>
      <w:divBdr>
        <w:top w:val="none" w:sz="0" w:space="0" w:color="auto"/>
        <w:left w:val="none" w:sz="0" w:space="0" w:color="auto"/>
        <w:bottom w:val="none" w:sz="0" w:space="0" w:color="auto"/>
        <w:right w:val="none" w:sz="0" w:space="0" w:color="auto"/>
      </w:divBdr>
    </w:div>
    <w:div w:id="1602950203">
      <w:marLeft w:val="640"/>
      <w:marRight w:val="0"/>
      <w:marTop w:val="0"/>
      <w:marBottom w:val="0"/>
      <w:divBdr>
        <w:top w:val="none" w:sz="0" w:space="0" w:color="auto"/>
        <w:left w:val="none" w:sz="0" w:space="0" w:color="auto"/>
        <w:bottom w:val="none" w:sz="0" w:space="0" w:color="auto"/>
        <w:right w:val="none" w:sz="0" w:space="0" w:color="auto"/>
      </w:divBdr>
    </w:div>
    <w:div w:id="1602950609">
      <w:marLeft w:val="640"/>
      <w:marRight w:val="0"/>
      <w:marTop w:val="0"/>
      <w:marBottom w:val="0"/>
      <w:divBdr>
        <w:top w:val="none" w:sz="0" w:space="0" w:color="auto"/>
        <w:left w:val="none" w:sz="0" w:space="0" w:color="auto"/>
        <w:bottom w:val="none" w:sz="0" w:space="0" w:color="auto"/>
        <w:right w:val="none" w:sz="0" w:space="0" w:color="auto"/>
      </w:divBdr>
    </w:div>
    <w:div w:id="1602950900">
      <w:marLeft w:val="640"/>
      <w:marRight w:val="0"/>
      <w:marTop w:val="0"/>
      <w:marBottom w:val="0"/>
      <w:divBdr>
        <w:top w:val="none" w:sz="0" w:space="0" w:color="auto"/>
        <w:left w:val="none" w:sz="0" w:space="0" w:color="auto"/>
        <w:bottom w:val="none" w:sz="0" w:space="0" w:color="auto"/>
        <w:right w:val="none" w:sz="0" w:space="0" w:color="auto"/>
      </w:divBdr>
    </w:div>
    <w:div w:id="1602956614">
      <w:marLeft w:val="640"/>
      <w:marRight w:val="0"/>
      <w:marTop w:val="0"/>
      <w:marBottom w:val="0"/>
      <w:divBdr>
        <w:top w:val="none" w:sz="0" w:space="0" w:color="auto"/>
        <w:left w:val="none" w:sz="0" w:space="0" w:color="auto"/>
        <w:bottom w:val="none" w:sz="0" w:space="0" w:color="auto"/>
        <w:right w:val="none" w:sz="0" w:space="0" w:color="auto"/>
      </w:divBdr>
    </w:div>
    <w:div w:id="1603028494">
      <w:marLeft w:val="640"/>
      <w:marRight w:val="0"/>
      <w:marTop w:val="0"/>
      <w:marBottom w:val="0"/>
      <w:divBdr>
        <w:top w:val="none" w:sz="0" w:space="0" w:color="auto"/>
        <w:left w:val="none" w:sz="0" w:space="0" w:color="auto"/>
        <w:bottom w:val="none" w:sz="0" w:space="0" w:color="auto"/>
        <w:right w:val="none" w:sz="0" w:space="0" w:color="auto"/>
      </w:divBdr>
    </w:div>
    <w:div w:id="1603032002">
      <w:marLeft w:val="640"/>
      <w:marRight w:val="0"/>
      <w:marTop w:val="0"/>
      <w:marBottom w:val="0"/>
      <w:divBdr>
        <w:top w:val="none" w:sz="0" w:space="0" w:color="auto"/>
        <w:left w:val="none" w:sz="0" w:space="0" w:color="auto"/>
        <w:bottom w:val="none" w:sz="0" w:space="0" w:color="auto"/>
        <w:right w:val="none" w:sz="0" w:space="0" w:color="auto"/>
      </w:divBdr>
    </w:div>
    <w:div w:id="1603032669">
      <w:marLeft w:val="640"/>
      <w:marRight w:val="0"/>
      <w:marTop w:val="0"/>
      <w:marBottom w:val="0"/>
      <w:divBdr>
        <w:top w:val="none" w:sz="0" w:space="0" w:color="auto"/>
        <w:left w:val="none" w:sz="0" w:space="0" w:color="auto"/>
        <w:bottom w:val="none" w:sz="0" w:space="0" w:color="auto"/>
        <w:right w:val="none" w:sz="0" w:space="0" w:color="auto"/>
      </w:divBdr>
    </w:div>
    <w:div w:id="1603103793">
      <w:marLeft w:val="640"/>
      <w:marRight w:val="0"/>
      <w:marTop w:val="0"/>
      <w:marBottom w:val="0"/>
      <w:divBdr>
        <w:top w:val="none" w:sz="0" w:space="0" w:color="auto"/>
        <w:left w:val="none" w:sz="0" w:space="0" w:color="auto"/>
        <w:bottom w:val="none" w:sz="0" w:space="0" w:color="auto"/>
        <w:right w:val="none" w:sz="0" w:space="0" w:color="auto"/>
      </w:divBdr>
    </w:div>
    <w:div w:id="1603104921">
      <w:marLeft w:val="640"/>
      <w:marRight w:val="0"/>
      <w:marTop w:val="0"/>
      <w:marBottom w:val="0"/>
      <w:divBdr>
        <w:top w:val="none" w:sz="0" w:space="0" w:color="auto"/>
        <w:left w:val="none" w:sz="0" w:space="0" w:color="auto"/>
        <w:bottom w:val="none" w:sz="0" w:space="0" w:color="auto"/>
        <w:right w:val="none" w:sz="0" w:space="0" w:color="auto"/>
      </w:divBdr>
    </w:div>
    <w:div w:id="1603143749">
      <w:marLeft w:val="640"/>
      <w:marRight w:val="0"/>
      <w:marTop w:val="0"/>
      <w:marBottom w:val="0"/>
      <w:divBdr>
        <w:top w:val="none" w:sz="0" w:space="0" w:color="auto"/>
        <w:left w:val="none" w:sz="0" w:space="0" w:color="auto"/>
        <w:bottom w:val="none" w:sz="0" w:space="0" w:color="auto"/>
        <w:right w:val="none" w:sz="0" w:space="0" w:color="auto"/>
      </w:divBdr>
    </w:div>
    <w:div w:id="1603146066">
      <w:marLeft w:val="640"/>
      <w:marRight w:val="0"/>
      <w:marTop w:val="0"/>
      <w:marBottom w:val="0"/>
      <w:divBdr>
        <w:top w:val="none" w:sz="0" w:space="0" w:color="auto"/>
        <w:left w:val="none" w:sz="0" w:space="0" w:color="auto"/>
        <w:bottom w:val="none" w:sz="0" w:space="0" w:color="auto"/>
        <w:right w:val="none" w:sz="0" w:space="0" w:color="auto"/>
      </w:divBdr>
    </w:div>
    <w:div w:id="1603224538">
      <w:marLeft w:val="640"/>
      <w:marRight w:val="0"/>
      <w:marTop w:val="0"/>
      <w:marBottom w:val="0"/>
      <w:divBdr>
        <w:top w:val="none" w:sz="0" w:space="0" w:color="auto"/>
        <w:left w:val="none" w:sz="0" w:space="0" w:color="auto"/>
        <w:bottom w:val="none" w:sz="0" w:space="0" w:color="auto"/>
        <w:right w:val="none" w:sz="0" w:space="0" w:color="auto"/>
      </w:divBdr>
    </w:div>
    <w:div w:id="1603608035">
      <w:marLeft w:val="640"/>
      <w:marRight w:val="0"/>
      <w:marTop w:val="0"/>
      <w:marBottom w:val="0"/>
      <w:divBdr>
        <w:top w:val="none" w:sz="0" w:space="0" w:color="auto"/>
        <w:left w:val="none" w:sz="0" w:space="0" w:color="auto"/>
        <w:bottom w:val="none" w:sz="0" w:space="0" w:color="auto"/>
        <w:right w:val="none" w:sz="0" w:space="0" w:color="auto"/>
      </w:divBdr>
    </w:div>
    <w:div w:id="1603613806">
      <w:marLeft w:val="640"/>
      <w:marRight w:val="0"/>
      <w:marTop w:val="0"/>
      <w:marBottom w:val="0"/>
      <w:divBdr>
        <w:top w:val="none" w:sz="0" w:space="0" w:color="auto"/>
        <w:left w:val="none" w:sz="0" w:space="0" w:color="auto"/>
        <w:bottom w:val="none" w:sz="0" w:space="0" w:color="auto"/>
        <w:right w:val="none" w:sz="0" w:space="0" w:color="auto"/>
      </w:divBdr>
    </w:div>
    <w:div w:id="1603685051">
      <w:marLeft w:val="640"/>
      <w:marRight w:val="0"/>
      <w:marTop w:val="0"/>
      <w:marBottom w:val="0"/>
      <w:divBdr>
        <w:top w:val="none" w:sz="0" w:space="0" w:color="auto"/>
        <w:left w:val="none" w:sz="0" w:space="0" w:color="auto"/>
        <w:bottom w:val="none" w:sz="0" w:space="0" w:color="auto"/>
        <w:right w:val="none" w:sz="0" w:space="0" w:color="auto"/>
      </w:divBdr>
    </w:div>
    <w:div w:id="1603949205">
      <w:marLeft w:val="640"/>
      <w:marRight w:val="0"/>
      <w:marTop w:val="0"/>
      <w:marBottom w:val="0"/>
      <w:divBdr>
        <w:top w:val="none" w:sz="0" w:space="0" w:color="auto"/>
        <w:left w:val="none" w:sz="0" w:space="0" w:color="auto"/>
        <w:bottom w:val="none" w:sz="0" w:space="0" w:color="auto"/>
        <w:right w:val="none" w:sz="0" w:space="0" w:color="auto"/>
      </w:divBdr>
    </w:div>
    <w:div w:id="1604074145">
      <w:marLeft w:val="640"/>
      <w:marRight w:val="0"/>
      <w:marTop w:val="0"/>
      <w:marBottom w:val="0"/>
      <w:divBdr>
        <w:top w:val="none" w:sz="0" w:space="0" w:color="auto"/>
        <w:left w:val="none" w:sz="0" w:space="0" w:color="auto"/>
        <w:bottom w:val="none" w:sz="0" w:space="0" w:color="auto"/>
        <w:right w:val="none" w:sz="0" w:space="0" w:color="auto"/>
      </w:divBdr>
    </w:div>
    <w:div w:id="1604259746">
      <w:marLeft w:val="640"/>
      <w:marRight w:val="0"/>
      <w:marTop w:val="0"/>
      <w:marBottom w:val="0"/>
      <w:divBdr>
        <w:top w:val="none" w:sz="0" w:space="0" w:color="auto"/>
        <w:left w:val="none" w:sz="0" w:space="0" w:color="auto"/>
        <w:bottom w:val="none" w:sz="0" w:space="0" w:color="auto"/>
        <w:right w:val="none" w:sz="0" w:space="0" w:color="auto"/>
      </w:divBdr>
    </w:div>
    <w:div w:id="1604263737">
      <w:marLeft w:val="640"/>
      <w:marRight w:val="0"/>
      <w:marTop w:val="0"/>
      <w:marBottom w:val="0"/>
      <w:divBdr>
        <w:top w:val="none" w:sz="0" w:space="0" w:color="auto"/>
        <w:left w:val="none" w:sz="0" w:space="0" w:color="auto"/>
        <w:bottom w:val="none" w:sz="0" w:space="0" w:color="auto"/>
        <w:right w:val="none" w:sz="0" w:space="0" w:color="auto"/>
      </w:divBdr>
    </w:div>
    <w:div w:id="1604334973">
      <w:marLeft w:val="640"/>
      <w:marRight w:val="0"/>
      <w:marTop w:val="0"/>
      <w:marBottom w:val="0"/>
      <w:divBdr>
        <w:top w:val="none" w:sz="0" w:space="0" w:color="auto"/>
        <w:left w:val="none" w:sz="0" w:space="0" w:color="auto"/>
        <w:bottom w:val="none" w:sz="0" w:space="0" w:color="auto"/>
        <w:right w:val="none" w:sz="0" w:space="0" w:color="auto"/>
      </w:divBdr>
    </w:div>
    <w:div w:id="1604411362">
      <w:marLeft w:val="640"/>
      <w:marRight w:val="0"/>
      <w:marTop w:val="0"/>
      <w:marBottom w:val="0"/>
      <w:divBdr>
        <w:top w:val="none" w:sz="0" w:space="0" w:color="auto"/>
        <w:left w:val="none" w:sz="0" w:space="0" w:color="auto"/>
        <w:bottom w:val="none" w:sz="0" w:space="0" w:color="auto"/>
        <w:right w:val="none" w:sz="0" w:space="0" w:color="auto"/>
      </w:divBdr>
    </w:div>
    <w:div w:id="1604454121">
      <w:marLeft w:val="640"/>
      <w:marRight w:val="0"/>
      <w:marTop w:val="0"/>
      <w:marBottom w:val="0"/>
      <w:divBdr>
        <w:top w:val="none" w:sz="0" w:space="0" w:color="auto"/>
        <w:left w:val="none" w:sz="0" w:space="0" w:color="auto"/>
        <w:bottom w:val="none" w:sz="0" w:space="0" w:color="auto"/>
        <w:right w:val="none" w:sz="0" w:space="0" w:color="auto"/>
      </w:divBdr>
    </w:div>
    <w:div w:id="1604455591">
      <w:marLeft w:val="640"/>
      <w:marRight w:val="0"/>
      <w:marTop w:val="0"/>
      <w:marBottom w:val="0"/>
      <w:divBdr>
        <w:top w:val="none" w:sz="0" w:space="0" w:color="auto"/>
        <w:left w:val="none" w:sz="0" w:space="0" w:color="auto"/>
        <w:bottom w:val="none" w:sz="0" w:space="0" w:color="auto"/>
        <w:right w:val="none" w:sz="0" w:space="0" w:color="auto"/>
      </w:divBdr>
    </w:div>
    <w:div w:id="1604457315">
      <w:marLeft w:val="640"/>
      <w:marRight w:val="0"/>
      <w:marTop w:val="0"/>
      <w:marBottom w:val="0"/>
      <w:divBdr>
        <w:top w:val="none" w:sz="0" w:space="0" w:color="auto"/>
        <w:left w:val="none" w:sz="0" w:space="0" w:color="auto"/>
        <w:bottom w:val="none" w:sz="0" w:space="0" w:color="auto"/>
        <w:right w:val="none" w:sz="0" w:space="0" w:color="auto"/>
      </w:divBdr>
    </w:div>
    <w:div w:id="1604531450">
      <w:marLeft w:val="640"/>
      <w:marRight w:val="0"/>
      <w:marTop w:val="0"/>
      <w:marBottom w:val="0"/>
      <w:divBdr>
        <w:top w:val="none" w:sz="0" w:space="0" w:color="auto"/>
        <w:left w:val="none" w:sz="0" w:space="0" w:color="auto"/>
        <w:bottom w:val="none" w:sz="0" w:space="0" w:color="auto"/>
        <w:right w:val="none" w:sz="0" w:space="0" w:color="auto"/>
      </w:divBdr>
    </w:div>
    <w:div w:id="1604534108">
      <w:marLeft w:val="640"/>
      <w:marRight w:val="0"/>
      <w:marTop w:val="0"/>
      <w:marBottom w:val="0"/>
      <w:divBdr>
        <w:top w:val="none" w:sz="0" w:space="0" w:color="auto"/>
        <w:left w:val="none" w:sz="0" w:space="0" w:color="auto"/>
        <w:bottom w:val="none" w:sz="0" w:space="0" w:color="auto"/>
        <w:right w:val="none" w:sz="0" w:space="0" w:color="auto"/>
      </w:divBdr>
    </w:div>
    <w:div w:id="1604607741">
      <w:marLeft w:val="640"/>
      <w:marRight w:val="0"/>
      <w:marTop w:val="0"/>
      <w:marBottom w:val="0"/>
      <w:divBdr>
        <w:top w:val="none" w:sz="0" w:space="0" w:color="auto"/>
        <w:left w:val="none" w:sz="0" w:space="0" w:color="auto"/>
        <w:bottom w:val="none" w:sz="0" w:space="0" w:color="auto"/>
        <w:right w:val="none" w:sz="0" w:space="0" w:color="auto"/>
      </w:divBdr>
    </w:div>
    <w:div w:id="1604653119">
      <w:marLeft w:val="640"/>
      <w:marRight w:val="0"/>
      <w:marTop w:val="0"/>
      <w:marBottom w:val="0"/>
      <w:divBdr>
        <w:top w:val="none" w:sz="0" w:space="0" w:color="auto"/>
        <w:left w:val="none" w:sz="0" w:space="0" w:color="auto"/>
        <w:bottom w:val="none" w:sz="0" w:space="0" w:color="auto"/>
        <w:right w:val="none" w:sz="0" w:space="0" w:color="auto"/>
      </w:divBdr>
    </w:div>
    <w:div w:id="1604728877">
      <w:marLeft w:val="640"/>
      <w:marRight w:val="0"/>
      <w:marTop w:val="0"/>
      <w:marBottom w:val="0"/>
      <w:divBdr>
        <w:top w:val="none" w:sz="0" w:space="0" w:color="auto"/>
        <w:left w:val="none" w:sz="0" w:space="0" w:color="auto"/>
        <w:bottom w:val="none" w:sz="0" w:space="0" w:color="auto"/>
        <w:right w:val="none" w:sz="0" w:space="0" w:color="auto"/>
      </w:divBdr>
    </w:div>
    <w:div w:id="1604805581">
      <w:marLeft w:val="640"/>
      <w:marRight w:val="0"/>
      <w:marTop w:val="0"/>
      <w:marBottom w:val="0"/>
      <w:divBdr>
        <w:top w:val="none" w:sz="0" w:space="0" w:color="auto"/>
        <w:left w:val="none" w:sz="0" w:space="0" w:color="auto"/>
        <w:bottom w:val="none" w:sz="0" w:space="0" w:color="auto"/>
        <w:right w:val="none" w:sz="0" w:space="0" w:color="auto"/>
      </w:divBdr>
    </w:div>
    <w:div w:id="1604918411">
      <w:marLeft w:val="640"/>
      <w:marRight w:val="0"/>
      <w:marTop w:val="0"/>
      <w:marBottom w:val="0"/>
      <w:divBdr>
        <w:top w:val="none" w:sz="0" w:space="0" w:color="auto"/>
        <w:left w:val="none" w:sz="0" w:space="0" w:color="auto"/>
        <w:bottom w:val="none" w:sz="0" w:space="0" w:color="auto"/>
        <w:right w:val="none" w:sz="0" w:space="0" w:color="auto"/>
      </w:divBdr>
    </w:div>
    <w:div w:id="1604923197">
      <w:marLeft w:val="640"/>
      <w:marRight w:val="0"/>
      <w:marTop w:val="0"/>
      <w:marBottom w:val="0"/>
      <w:divBdr>
        <w:top w:val="none" w:sz="0" w:space="0" w:color="auto"/>
        <w:left w:val="none" w:sz="0" w:space="0" w:color="auto"/>
        <w:bottom w:val="none" w:sz="0" w:space="0" w:color="auto"/>
        <w:right w:val="none" w:sz="0" w:space="0" w:color="auto"/>
      </w:divBdr>
    </w:div>
    <w:div w:id="1604994238">
      <w:marLeft w:val="640"/>
      <w:marRight w:val="0"/>
      <w:marTop w:val="0"/>
      <w:marBottom w:val="0"/>
      <w:divBdr>
        <w:top w:val="none" w:sz="0" w:space="0" w:color="auto"/>
        <w:left w:val="none" w:sz="0" w:space="0" w:color="auto"/>
        <w:bottom w:val="none" w:sz="0" w:space="0" w:color="auto"/>
        <w:right w:val="none" w:sz="0" w:space="0" w:color="auto"/>
      </w:divBdr>
    </w:div>
    <w:div w:id="1604997342">
      <w:marLeft w:val="640"/>
      <w:marRight w:val="0"/>
      <w:marTop w:val="0"/>
      <w:marBottom w:val="0"/>
      <w:divBdr>
        <w:top w:val="none" w:sz="0" w:space="0" w:color="auto"/>
        <w:left w:val="none" w:sz="0" w:space="0" w:color="auto"/>
        <w:bottom w:val="none" w:sz="0" w:space="0" w:color="auto"/>
        <w:right w:val="none" w:sz="0" w:space="0" w:color="auto"/>
      </w:divBdr>
    </w:div>
    <w:div w:id="1604999709">
      <w:marLeft w:val="640"/>
      <w:marRight w:val="0"/>
      <w:marTop w:val="0"/>
      <w:marBottom w:val="0"/>
      <w:divBdr>
        <w:top w:val="none" w:sz="0" w:space="0" w:color="auto"/>
        <w:left w:val="none" w:sz="0" w:space="0" w:color="auto"/>
        <w:bottom w:val="none" w:sz="0" w:space="0" w:color="auto"/>
        <w:right w:val="none" w:sz="0" w:space="0" w:color="auto"/>
      </w:divBdr>
    </w:div>
    <w:div w:id="1605068046">
      <w:marLeft w:val="640"/>
      <w:marRight w:val="0"/>
      <w:marTop w:val="0"/>
      <w:marBottom w:val="0"/>
      <w:divBdr>
        <w:top w:val="none" w:sz="0" w:space="0" w:color="auto"/>
        <w:left w:val="none" w:sz="0" w:space="0" w:color="auto"/>
        <w:bottom w:val="none" w:sz="0" w:space="0" w:color="auto"/>
        <w:right w:val="none" w:sz="0" w:space="0" w:color="auto"/>
      </w:divBdr>
    </w:div>
    <w:div w:id="1605185116">
      <w:marLeft w:val="640"/>
      <w:marRight w:val="0"/>
      <w:marTop w:val="0"/>
      <w:marBottom w:val="0"/>
      <w:divBdr>
        <w:top w:val="none" w:sz="0" w:space="0" w:color="auto"/>
        <w:left w:val="none" w:sz="0" w:space="0" w:color="auto"/>
        <w:bottom w:val="none" w:sz="0" w:space="0" w:color="auto"/>
        <w:right w:val="none" w:sz="0" w:space="0" w:color="auto"/>
      </w:divBdr>
    </w:div>
    <w:div w:id="1605258991">
      <w:marLeft w:val="640"/>
      <w:marRight w:val="0"/>
      <w:marTop w:val="0"/>
      <w:marBottom w:val="0"/>
      <w:divBdr>
        <w:top w:val="none" w:sz="0" w:space="0" w:color="auto"/>
        <w:left w:val="none" w:sz="0" w:space="0" w:color="auto"/>
        <w:bottom w:val="none" w:sz="0" w:space="0" w:color="auto"/>
        <w:right w:val="none" w:sz="0" w:space="0" w:color="auto"/>
      </w:divBdr>
    </w:div>
    <w:div w:id="1605262492">
      <w:marLeft w:val="640"/>
      <w:marRight w:val="0"/>
      <w:marTop w:val="0"/>
      <w:marBottom w:val="0"/>
      <w:divBdr>
        <w:top w:val="none" w:sz="0" w:space="0" w:color="auto"/>
        <w:left w:val="none" w:sz="0" w:space="0" w:color="auto"/>
        <w:bottom w:val="none" w:sz="0" w:space="0" w:color="auto"/>
        <w:right w:val="none" w:sz="0" w:space="0" w:color="auto"/>
      </w:divBdr>
    </w:div>
    <w:div w:id="1605307759">
      <w:marLeft w:val="640"/>
      <w:marRight w:val="0"/>
      <w:marTop w:val="0"/>
      <w:marBottom w:val="0"/>
      <w:divBdr>
        <w:top w:val="none" w:sz="0" w:space="0" w:color="auto"/>
        <w:left w:val="none" w:sz="0" w:space="0" w:color="auto"/>
        <w:bottom w:val="none" w:sz="0" w:space="0" w:color="auto"/>
        <w:right w:val="none" w:sz="0" w:space="0" w:color="auto"/>
      </w:divBdr>
    </w:div>
    <w:div w:id="1605308882">
      <w:marLeft w:val="640"/>
      <w:marRight w:val="0"/>
      <w:marTop w:val="0"/>
      <w:marBottom w:val="0"/>
      <w:divBdr>
        <w:top w:val="none" w:sz="0" w:space="0" w:color="auto"/>
        <w:left w:val="none" w:sz="0" w:space="0" w:color="auto"/>
        <w:bottom w:val="none" w:sz="0" w:space="0" w:color="auto"/>
        <w:right w:val="none" w:sz="0" w:space="0" w:color="auto"/>
      </w:divBdr>
    </w:div>
    <w:div w:id="1605336556">
      <w:marLeft w:val="640"/>
      <w:marRight w:val="0"/>
      <w:marTop w:val="0"/>
      <w:marBottom w:val="0"/>
      <w:divBdr>
        <w:top w:val="none" w:sz="0" w:space="0" w:color="auto"/>
        <w:left w:val="none" w:sz="0" w:space="0" w:color="auto"/>
        <w:bottom w:val="none" w:sz="0" w:space="0" w:color="auto"/>
        <w:right w:val="none" w:sz="0" w:space="0" w:color="auto"/>
      </w:divBdr>
    </w:div>
    <w:div w:id="1605385074">
      <w:marLeft w:val="640"/>
      <w:marRight w:val="0"/>
      <w:marTop w:val="0"/>
      <w:marBottom w:val="0"/>
      <w:divBdr>
        <w:top w:val="none" w:sz="0" w:space="0" w:color="auto"/>
        <w:left w:val="none" w:sz="0" w:space="0" w:color="auto"/>
        <w:bottom w:val="none" w:sz="0" w:space="0" w:color="auto"/>
        <w:right w:val="none" w:sz="0" w:space="0" w:color="auto"/>
      </w:divBdr>
    </w:div>
    <w:div w:id="1605456344">
      <w:marLeft w:val="640"/>
      <w:marRight w:val="0"/>
      <w:marTop w:val="0"/>
      <w:marBottom w:val="0"/>
      <w:divBdr>
        <w:top w:val="none" w:sz="0" w:space="0" w:color="auto"/>
        <w:left w:val="none" w:sz="0" w:space="0" w:color="auto"/>
        <w:bottom w:val="none" w:sz="0" w:space="0" w:color="auto"/>
        <w:right w:val="none" w:sz="0" w:space="0" w:color="auto"/>
      </w:divBdr>
    </w:div>
    <w:div w:id="1605456924">
      <w:marLeft w:val="640"/>
      <w:marRight w:val="0"/>
      <w:marTop w:val="0"/>
      <w:marBottom w:val="0"/>
      <w:divBdr>
        <w:top w:val="none" w:sz="0" w:space="0" w:color="auto"/>
        <w:left w:val="none" w:sz="0" w:space="0" w:color="auto"/>
        <w:bottom w:val="none" w:sz="0" w:space="0" w:color="auto"/>
        <w:right w:val="none" w:sz="0" w:space="0" w:color="auto"/>
      </w:divBdr>
    </w:div>
    <w:div w:id="1605529489">
      <w:marLeft w:val="640"/>
      <w:marRight w:val="0"/>
      <w:marTop w:val="0"/>
      <w:marBottom w:val="0"/>
      <w:divBdr>
        <w:top w:val="none" w:sz="0" w:space="0" w:color="auto"/>
        <w:left w:val="none" w:sz="0" w:space="0" w:color="auto"/>
        <w:bottom w:val="none" w:sz="0" w:space="0" w:color="auto"/>
        <w:right w:val="none" w:sz="0" w:space="0" w:color="auto"/>
      </w:divBdr>
    </w:div>
    <w:div w:id="1605648395">
      <w:marLeft w:val="640"/>
      <w:marRight w:val="0"/>
      <w:marTop w:val="0"/>
      <w:marBottom w:val="0"/>
      <w:divBdr>
        <w:top w:val="none" w:sz="0" w:space="0" w:color="auto"/>
        <w:left w:val="none" w:sz="0" w:space="0" w:color="auto"/>
        <w:bottom w:val="none" w:sz="0" w:space="0" w:color="auto"/>
        <w:right w:val="none" w:sz="0" w:space="0" w:color="auto"/>
      </w:divBdr>
    </w:div>
    <w:div w:id="1605915801">
      <w:marLeft w:val="640"/>
      <w:marRight w:val="0"/>
      <w:marTop w:val="0"/>
      <w:marBottom w:val="0"/>
      <w:divBdr>
        <w:top w:val="none" w:sz="0" w:space="0" w:color="auto"/>
        <w:left w:val="none" w:sz="0" w:space="0" w:color="auto"/>
        <w:bottom w:val="none" w:sz="0" w:space="0" w:color="auto"/>
        <w:right w:val="none" w:sz="0" w:space="0" w:color="auto"/>
      </w:divBdr>
    </w:div>
    <w:div w:id="1605917607">
      <w:marLeft w:val="640"/>
      <w:marRight w:val="0"/>
      <w:marTop w:val="0"/>
      <w:marBottom w:val="0"/>
      <w:divBdr>
        <w:top w:val="none" w:sz="0" w:space="0" w:color="auto"/>
        <w:left w:val="none" w:sz="0" w:space="0" w:color="auto"/>
        <w:bottom w:val="none" w:sz="0" w:space="0" w:color="auto"/>
        <w:right w:val="none" w:sz="0" w:space="0" w:color="auto"/>
      </w:divBdr>
    </w:div>
    <w:div w:id="1605989924">
      <w:marLeft w:val="640"/>
      <w:marRight w:val="0"/>
      <w:marTop w:val="0"/>
      <w:marBottom w:val="0"/>
      <w:divBdr>
        <w:top w:val="none" w:sz="0" w:space="0" w:color="auto"/>
        <w:left w:val="none" w:sz="0" w:space="0" w:color="auto"/>
        <w:bottom w:val="none" w:sz="0" w:space="0" w:color="auto"/>
        <w:right w:val="none" w:sz="0" w:space="0" w:color="auto"/>
      </w:divBdr>
    </w:div>
    <w:div w:id="1606034383">
      <w:marLeft w:val="640"/>
      <w:marRight w:val="0"/>
      <w:marTop w:val="0"/>
      <w:marBottom w:val="0"/>
      <w:divBdr>
        <w:top w:val="none" w:sz="0" w:space="0" w:color="auto"/>
        <w:left w:val="none" w:sz="0" w:space="0" w:color="auto"/>
        <w:bottom w:val="none" w:sz="0" w:space="0" w:color="auto"/>
        <w:right w:val="none" w:sz="0" w:space="0" w:color="auto"/>
      </w:divBdr>
    </w:div>
    <w:div w:id="1606108725">
      <w:marLeft w:val="640"/>
      <w:marRight w:val="0"/>
      <w:marTop w:val="0"/>
      <w:marBottom w:val="0"/>
      <w:divBdr>
        <w:top w:val="none" w:sz="0" w:space="0" w:color="auto"/>
        <w:left w:val="none" w:sz="0" w:space="0" w:color="auto"/>
        <w:bottom w:val="none" w:sz="0" w:space="0" w:color="auto"/>
        <w:right w:val="none" w:sz="0" w:space="0" w:color="auto"/>
      </w:divBdr>
    </w:div>
    <w:div w:id="1606234962">
      <w:marLeft w:val="640"/>
      <w:marRight w:val="0"/>
      <w:marTop w:val="0"/>
      <w:marBottom w:val="0"/>
      <w:divBdr>
        <w:top w:val="none" w:sz="0" w:space="0" w:color="auto"/>
        <w:left w:val="none" w:sz="0" w:space="0" w:color="auto"/>
        <w:bottom w:val="none" w:sz="0" w:space="0" w:color="auto"/>
        <w:right w:val="none" w:sz="0" w:space="0" w:color="auto"/>
      </w:divBdr>
    </w:div>
    <w:div w:id="1606302598">
      <w:marLeft w:val="640"/>
      <w:marRight w:val="0"/>
      <w:marTop w:val="0"/>
      <w:marBottom w:val="0"/>
      <w:divBdr>
        <w:top w:val="none" w:sz="0" w:space="0" w:color="auto"/>
        <w:left w:val="none" w:sz="0" w:space="0" w:color="auto"/>
        <w:bottom w:val="none" w:sz="0" w:space="0" w:color="auto"/>
        <w:right w:val="none" w:sz="0" w:space="0" w:color="auto"/>
      </w:divBdr>
    </w:div>
    <w:div w:id="1606618214">
      <w:marLeft w:val="640"/>
      <w:marRight w:val="0"/>
      <w:marTop w:val="0"/>
      <w:marBottom w:val="0"/>
      <w:divBdr>
        <w:top w:val="none" w:sz="0" w:space="0" w:color="auto"/>
        <w:left w:val="none" w:sz="0" w:space="0" w:color="auto"/>
        <w:bottom w:val="none" w:sz="0" w:space="0" w:color="auto"/>
        <w:right w:val="none" w:sz="0" w:space="0" w:color="auto"/>
      </w:divBdr>
    </w:div>
    <w:div w:id="1606620910">
      <w:marLeft w:val="640"/>
      <w:marRight w:val="0"/>
      <w:marTop w:val="0"/>
      <w:marBottom w:val="0"/>
      <w:divBdr>
        <w:top w:val="none" w:sz="0" w:space="0" w:color="auto"/>
        <w:left w:val="none" w:sz="0" w:space="0" w:color="auto"/>
        <w:bottom w:val="none" w:sz="0" w:space="0" w:color="auto"/>
        <w:right w:val="none" w:sz="0" w:space="0" w:color="auto"/>
      </w:divBdr>
    </w:div>
    <w:div w:id="1606692983">
      <w:marLeft w:val="640"/>
      <w:marRight w:val="0"/>
      <w:marTop w:val="0"/>
      <w:marBottom w:val="0"/>
      <w:divBdr>
        <w:top w:val="none" w:sz="0" w:space="0" w:color="auto"/>
        <w:left w:val="none" w:sz="0" w:space="0" w:color="auto"/>
        <w:bottom w:val="none" w:sz="0" w:space="0" w:color="auto"/>
        <w:right w:val="none" w:sz="0" w:space="0" w:color="auto"/>
      </w:divBdr>
    </w:div>
    <w:div w:id="1606813127">
      <w:marLeft w:val="640"/>
      <w:marRight w:val="0"/>
      <w:marTop w:val="0"/>
      <w:marBottom w:val="0"/>
      <w:divBdr>
        <w:top w:val="none" w:sz="0" w:space="0" w:color="auto"/>
        <w:left w:val="none" w:sz="0" w:space="0" w:color="auto"/>
        <w:bottom w:val="none" w:sz="0" w:space="0" w:color="auto"/>
        <w:right w:val="none" w:sz="0" w:space="0" w:color="auto"/>
      </w:divBdr>
    </w:div>
    <w:div w:id="1606839966">
      <w:marLeft w:val="640"/>
      <w:marRight w:val="0"/>
      <w:marTop w:val="0"/>
      <w:marBottom w:val="0"/>
      <w:divBdr>
        <w:top w:val="none" w:sz="0" w:space="0" w:color="auto"/>
        <w:left w:val="none" w:sz="0" w:space="0" w:color="auto"/>
        <w:bottom w:val="none" w:sz="0" w:space="0" w:color="auto"/>
        <w:right w:val="none" w:sz="0" w:space="0" w:color="auto"/>
      </w:divBdr>
    </w:div>
    <w:div w:id="1606957552">
      <w:marLeft w:val="640"/>
      <w:marRight w:val="0"/>
      <w:marTop w:val="0"/>
      <w:marBottom w:val="0"/>
      <w:divBdr>
        <w:top w:val="none" w:sz="0" w:space="0" w:color="auto"/>
        <w:left w:val="none" w:sz="0" w:space="0" w:color="auto"/>
        <w:bottom w:val="none" w:sz="0" w:space="0" w:color="auto"/>
        <w:right w:val="none" w:sz="0" w:space="0" w:color="auto"/>
      </w:divBdr>
    </w:div>
    <w:div w:id="1606963112">
      <w:marLeft w:val="640"/>
      <w:marRight w:val="0"/>
      <w:marTop w:val="0"/>
      <w:marBottom w:val="0"/>
      <w:divBdr>
        <w:top w:val="none" w:sz="0" w:space="0" w:color="auto"/>
        <w:left w:val="none" w:sz="0" w:space="0" w:color="auto"/>
        <w:bottom w:val="none" w:sz="0" w:space="0" w:color="auto"/>
        <w:right w:val="none" w:sz="0" w:space="0" w:color="auto"/>
      </w:divBdr>
    </w:div>
    <w:div w:id="1606965677">
      <w:marLeft w:val="640"/>
      <w:marRight w:val="0"/>
      <w:marTop w:val="0"/>
      <w:marBottom w:val="0"/>
      <w:divBdr>
        <w:top w:val="none" w:sz="0" w:space="0" w:color="auto"/>
        <w:left w:val="none" w:sz="0" w:space="0" w:color="auto"/>
        <w:bottom w:val="none" w:sz="0" w:space="0" w:color="auto"/>
        <w:right w:val="none" w:sz="0" w:space="0" w:color="auto"/>
      </w:divBdr>
    </w:div>
    <w:div w:id="1607036448">
      <w:marLeft w:val="640"/>
      <w:marRight w:val="0"/>
      <w:marTop w:val="0"/>
      <w:marBottom w:val="0"/>
      <w:divBdr>
        <w:top w:val="none" w:sz="0" w:space="0" w:color="auto"/>
        <w:left w:val="none" w:sz="0" w:space="0" w:color="auto"/>
        <w:bottom w:val="none" w:sz="0" w:space="0" w:color="auto"/>
        <w:right w:val="none" w:sz="0" w:space="0" w:color="auto"/>
      </w:divBdr>
    </w:div>
    <w:div w:id="1607158704">
      <w:marLeft w:val="640"/>
      <w:marRight w:val="0"/>
      <w:marTop w:val="0"/>
      <w:marBottom w:val="0"/>
      <w:divBdr>
        <w:top w:val="none" w:sz="0" w:space="0" w:color="auto"/>
        <w:left w:val="none" w:sz="0" w:space="0" w:color="auto"/>
        <w:bottom w:val="none" w:sz="0" w:space="0" w:color="auto"/>
        <w:right w:val="none" w:sz="0" w:space="0" w:color="auto"/>
      </w:divBdr>
    </w:div>
    <w:div w:id="1607231454">
      <w:marLeft w:val="640"/>
      <w:marRight w:val="0"/>
      <w:marTop w:val="0"/>
      <w:marBottom w:val="0"/>
      <w:divBdr>
        <w:top w:val="none" w:sz="0" w:space="0" w:color="auto"/>
        <w:left w:val="none" w:sz="0" w:space="0" w:color="auto"/>
        <w:bottom w:val="none" w:sz="0" w:space="0" w:color="auto"/>
        <w:right w:val="none" w:sz="0" w:space="0" w:color="auto"/>
      </w:divBdr>
    </w:div>
    <w:div w:id="1607271078">
      <w:marLeft w:val="640"/>
      <w:marRight w:val="0"/>
      <w:marTop w:val="0"/>
      <w:marBottom w:val="0"/>
      <w:divBdr>
        <w:top w:val="none" w:sz="0" w:space="0" w:color="auto"/>
        <w:left w:val="none" w:sz="0" w:space="0" w:color="auto"/>
        <w:bottom w:val="none" w:sz="0" w:space="0" w:color="auto"/>
        <w:right w:val="none" w:sz="0" w:space="0" w:color="auto"/>
      </w:divBdr>
    </w:div>
    <w:div w:id="1607275817">
      <w:marLeft w:val="640"/>
      <w:marRight w:val="0"/>
      <w:marTop w:val="0"/>
      <w:marBottom w:val="0"/>
      <w:divBdr>
        <w:top w:val="none" w:sz="0" w:space="0" w:color="auto"/>
        <w:left w:val="none" w:sz="0" w:space="0" w:color="auto"/>
        <w:bottom w:val="none" w:sz="0" w:space="0" w:color="auto"/>
        <w:right w:val="none" w:sz="0" w:space="0" w:color="auto"/>
      </w:divBdr>
    </w:div>
    <w:div w:id="1607345842">
      <w:marLeft w:val="640"/>
      <w:marRight w:val="0"/>
      <w:marTop w:val="0"/>
      <w:marBottom w:val="0"/>
      <w:divBdr>
        <w:top w:val="none" w:sz="0" w:space="0" w:color="auto"/>
        <w:left w:val="none" w:sz="0" w:space="0" w:color="auto"/>
        <w:bottom w:val="none" w:sz="0" w:space="0" w:color="auto"/>
        <w:right w:val="none" w:sz="0" w:space="0" w:color="auto"/>
      </w:divBdr>
    </w:div>
    <w:div w:id="1607351556">
      <w:marLeft w:val="640"/>
      <w:marRight w:val="0"/>
      <w:marTop w:val="0"/>
      <w:marBottom w:val="0"/>
      <w:divBdr>
        <w:top w:val="none" w:sz="0" w:space="0" w:color="auto"/>
        <w:left w:val="none" w:sz="0" w:space="0" w:color="auto"/>
        <w:bottom w:val="none" w:sz="0" w:space="0" w:color="auto"/>
        <w:right w:val="none" w:sz="0" w:space="0" w:color="auto"/>
      </w:divBdr>
    </w:div>
    <w:div w:id="1607424432">
      <w:marLeft w:val="640"/>
      <w:marRight w:val="0"/>
      <w:marTop w:val="0"/>
      <w:marBottom w:val="0"/>
      <w:divBdr>
        <w:top w:val="none" w:sz="0" w:space="0" w:color="auto"/>
        <w:left w:val="none" w:sz="0" w:space="0" w:color="auto"/>
        <w:bottom w:val="none" w:sz="0" w:space="0" w:color="auto"/>
        <w:right w:val="none" w:sz="0" w:space="0" w:color="auto"/>
      </w:divBdr>
    </w:div>
    <w:div w:id="1607493406">
      <w:marLeft w:val="640"/>
      <w:marRight w:val="0"/>
      <w:marTop w:val="0"/>
      <w:marBottom w:val="0"/>
      <w:divBdr>
        <w:top w:val="none" w:sz="0" w:space="0" w:color="auto"/>
        <w:left w:val="none" w:sz="0" w:space="0" w:color="auto"/>
        <w:bottom w:val="none" w:sz="0" w:space="0" w:color="auto"/>
        <w:right w:val="none" w:sz="0" w:space="0" w:color="auto"/>
      </w:divBdr>
    </w:div>
    <w:div w:id="1607496194">
      <w:marLeft w:val="640"/>
      <w:marRight w:val="0"/>
      <w:marTop w:val="0"/>
      <w:marBottom w:val="0"/>
      <w:divBdr>
        <w:top w:val="none" w:sz="0" w:space="0" w:color="auto"/>
        <w:left w:val="none" w:sz="0" w:space="0" w:color="auto"/>
        <w:bottom w:val="none" w:sz="0" w:space="0" w:color="auto"/>
        <w:right w:val="none" w:sz="0" w:space="0" w:color="auto"/>
      </w:divBdr>
    </w:div>
    <w:div w:id="1607620179">
      <w:marLeft w:val="640"/>
      <w:marRight w:val="0"/>
      <w:marTop w:val="0"/>
      <w:marBottom w:val="0"/>
      <w:divBdr>
        <w:top w:val="none" w:sz="0" w:space="0" w:color="auto"/>
        <w:left w:val="none" w:sz="0" w:space="0" w:color="auto"/>
        <w:bottom w:val="none" w:sz="0" w:space="0" w:color="auto"/>
        <w:right w:val="none" w:sz="0" w:space="0" w:color="auto"/>
      </w:divBdr>
    </w:div>
    <w:div w:id="1607690806">
      <w:marLeft w:val="640"/>
      <w:marRight w:val="0"/>
      <w:marTop w:val="0"/>
      <w:marBottom w:val="0"/>
      <w:divBdr>
        <w:top w:val="none" w:sz="0" w:space="0" w:color="auto"/>
        <w:left w:val="none" w:sz="0" w:space="0" w:color="auto"/>
        <w:bottom w:val="none" w:sz="0" w:space="0" w:color="auto"/>
        <w:right w:val="none" w:sz="0" w:space="0" w:color="auto"/>
      </w:divBdr>
    </w:div>
    <w:div w:id="1607691354">
      <w:marLeft w:val="640"/>
      <w:marRight w:val="0"/>
      <w:marTop w:val="0"/>
      <w:marBottom w:val="0"/>
      <w:divBdr>
        <w:top w:val="none" w:sz="0" w:space="0" w:color="auto"/>
        <w:left w:val="none" w:sz="0" w:space="0" w:color="auto"/>
        <w:bottom w:val="none" w:sz="0" w:space="0" w:color="auto"/>
        <w:right w:val="none" w:sz="0" w:space="0" w:color="auto"/>
      </w:divBdr>
    </w:div>
    <w:div w:id="1607731700">
      <w:marLeft w:val="640"/>
      <w:marRight w:val="0"/>
      <w:marTop w:val="0"/>
      <w:marBottom w:val="0"/>
      <w:divBdr>
        <w:top w:val="none" w:sz="0" w:space="0" w:color="auto"/>
        <w:left w:val="none" w:sz="0" w:space="0" w:color="auto"/>
        <w:bottom w:val="none" w:sz="0" w:space="0" w:color="auto"/>
        <w:right w:val="none" w:sz="0" w:space="0" w:color="auto"/>
      </w:divBdr>
    </w:div>
    <w:div w:id="1607734845">
      <w:marLeft w:val="640"/>
      <w:marRight w:val="0"/>
      <w:marTop w:val="0"/>
      <w:marBottom w:val="0"/>
      <w:divBdr>
        <w:top w:val="none" w:sz="0" w:space="0" w:color="auto"/>
        <w:left w:val="none" w:sz="0" w:space="0" w:color="auto"/>
        <w:bottom w:val="none" w:sz="0" w:space="0" w:color="auto"/>
        <w:right w:val="none" w:sz="0" w:space="0" w:color="auto"/>
      </w:divBdr>
    </w:div>
    <w:div w:id="1607737536">
      <w:marLeft w:val="640"/>
      <w:marRight w:val="0"/>
      <w:marTop w:val="0"/>
      <w:marBottom w:val="0"/>
      <w:divBdr>
        <w:top w:val="none" w:sz="0" w:space="0" w:color="auto"/>
        <w:left w:val="none" w:sz="0" w:space="0" w:color="auto"/>
        <w:bottom w:val="none" w:sz="0" w:space="0" w:color="auto"/>
        <w:right w:val="none" w:sz="0" w:space="0" w:color="auto"/>
      </w:divBdr>
    </w:div>
    <w:div w:id="1607804694">
      <w:marLeft w:val="640"/>
      <w:marRight w:val="0"/>
      <w:marTop w:val="0"/>
      <w:marBottom w:val="0"/>
      <w:divBdr>
        <w:top w:val="none" w:sz="0" w:space="0" w:color="auto"/>
        <w:left w:val="none" w:sz="0" w:space="0" w:color="auto"/>
        <w:bottom w:val="none" w:sz="0" w:space="0" w:color="auto"/>
        <w:right w:val="none" w:sz="0" w:space="0" w:color="auto"/>
      </w:divBdr>
    </w:div>
    <w:div w:id="1607812672">
      <w:marLeft w:val="640"/>
      <w:marRight w:val="0"/>
      <w:marTop w:val="0"/>
      <w:marBottom w:val="0"/>
      <w:divBdr>
        <w:top w:val="none" w:sz="0" w:space="0" w:color="auto"/>
        <w:left w:val="none" w:sz="0" w:space="0" w:color="auto"/>
        <w:bottom w:val="none" w:sz="0" w:space="0" w:color="auto"/>
        <w:right w:val="none" w:sz="0" w:space="0" w:color="auto"/>
      </w:divBdr>
    </w:div>
    <w:div w:id="1607812681">
      <w:marLeft w:val="640"/>
      <w:marRight w:val="0"/>
      <w:marTop w:val="0"/>
      <w:marBottom w:val="0"/>
      <w:divBdr>
        <w:top w:val="none" w:sz="0" w:space="0" w:color="auto"/>
        <w:left w:val="none" w:sz="0" w:space="0" w:color="auto"/>
        <w:bottom w:val="none" w:sz="0" w:space="0" w:color="auto"/>
        <w:right w:val="none" w:sz="0" w:space="0" w:color="auto"/>
      </w:divBdr>
    </w:div>
    <w:div w:id="1607814149">
      <w:marLeft w:val="640"/>
      <w:marRight w:val="0"/>
      <w:marTop w:val="0"/>
      <w:marBottom w:val="0"/>
      <w:divBdr>
        <w:top w:val="none" w:sz="0" w:space="0" w:color="auto"/>
        <w:left w:val="none" w:sz="0" w:space="0" w:color="auto"/>
        <w:bottom w:val="none" w:sz="0" w:space="0" w:color="auto"/>
        <w:right w:val="none" w:sz="0" w:space="0" w:color="auto"/>
      </w:divBdr>
    </w:div>
    <w:div w:id="1607889384">
      <w:marLeft w:val="640"/>
      <w:marRight w:val="0"/>
      <w:marTop w:val="0"/>
      <w:marBottom w:val="0"/>
      <w:divBdr>
        <w:top w:val="none" w:sz="0" w:space="0" w:color="auto"/>
        <w:left w:val="none" w:sz="0" w:space="0" w:color="auto"/>
        <w:bottom w:val="none" w:sz="0" w:space="0" w:color="auto"/>
        <w:right w:val="none" w:sz="0" w:space="0" w:color="auto"/>
      </w:divBdr>
    </w:div>
    <w:div w:id="1607930658">
      <w:marLeft w:val="640"/>
      <w:marRight w:val="0"/>
      <w:marTop w:val="0"/>
      <w:marBottom w:val="0"/>
      <w:divBdr>
        <w:top w:val="none" w:sz="0" w:space="0" w:color="auto"/>
        <w:left w:val="none" w:sz="0" w:space="0" w:color="auto"/>
        <w:bottom w:val="none" w:sz="0" w:space="0" w:color="auto"/>
        <w:right w:val="none" w:sz="0" w:space="0" w:color="auto"/>
      </w:divBdr>
    </w:div>
    <w:div w:id="1608200267">
      <w:marLeft w:val="640"/>
      <w:marRight w:val="0"/>
      <w:marTop w:val="0"/>
      <w:marBottom w:val="0"/>
      <w:divBdr>
        <w:top w:val="none" w:sz="0" w:space="0" w:color="auto"/>
        <w:left w:val="none" w:sz="0" w:space="0" w:color="auto"/>
        <w:bottom w:val="none" w:sz="0" w:space="0" w:color="auto"/>
        <w:right w:val="none" w:sz="0" w:space="0" w:color="auto"/>
      </w:divBdr>
    </w:div>
    <w:div w:id="1608266935">
      <w:marLeft w:val="640"/>
      <w:marRight w:val="0"/>
      <w:marTop w:val="0"/>
      <w:marBottom w:val="0"/>
      <w:divBdr>
        <w:top w:val="none" w:sz="0" w:space="0" w:color="auto"/>
        <w:left w:val="none" w:sz="0" w:space="0" w:color="auto"/>
        <w:bottom w:val="none" w:sz="0" w:space="0" w:color="auto"/>
        <w:right w:val="none" w:sz="0" w:space="0" w:color="auto"/>
      </w:divBdr>
    </w:div>
    <w:div w:id="1608343270">
      <w:marLeft w:val="640"/>
      <w:marRight w:val="0"/>
      <w:marTop w:val="0"/>
      <w:marBottom w:val="0"/>
      <w:divBdr>
        <w:top w:val="none" w:sz="0" w:space="0" w:color="auto"/>
        <w:left w:val="none" w:sz="0" w:space="0" w:color="auto"/>
        <w:bottom w:val="none" w:sz="0" w:space="0" w:color="auto"/>
        <w:right w:val="none" w:sz="0" w:space="0" w:color="auto"/>
      </w:divBdr>
    </w:div>
    <w:div w:id="1608386949">
      <w:marLeft w:val="640"/>
      <w:marRight w:val="0"/>
      <w:marTop w:val="0"/>
      <w:marBottom w:val="0"/>
      <w:divBdr>
        <w:top w:val="none" w:sz="0" w:space="0" w:color="auto"/>
        <w:left w:val="none" w:sz="0" w:space="0" w:color="auto"/>
        <w:bottom w:val="none" w:sz="0" w:space="0" w:color="auto"/>
        <w:right w:val="none" w:sz="0" w:space="0" w:color="auto"/>
      </w:divBdr>
    </w:div>
    <w:div w:id="1608544106">
      <w:marLeft w:val="640"/>
      <w:marRight w:val="0"/>
      <w:marTop w:val="0"/>
      <w:marBottom w:val="0"/>
      <w:divBdr>
        <w:top w:val="none" w:sz="0" w:space="0" w:color="auto"/>
        <w:left w:val="none" w:sz="0" w:space="0" w:color="auto"/>
        <w:bottom w:val="none" w:sz="0" w:space="0" w:color="auto"/>
        <w:right w:val="none" w:sz="0" w:space="0" w:color="auto"/>
      </w:divBdr>
    </w:div>
    <w:div w:id="1608584635">
      <w:marLeft w:val="640"/>
      <w:marRight w:val="0"/>
      <w:marTop w:val="0"/>
      <w:marBottom w:val="0"/>
      <w:divBdr>
        <w:top w:val="none" w:sz="0" w:space="0" w:color="auto"/>
        <w:left w:val="none" w:sz="0" w:space="0" w:color="auto"/>
        <w:bottom w:val="none" w:sz="0" w:space="0" w:color="auto"/>
        <w:right w:val="none" w:sz="0" w:space="0" w:color="auto"/>
      </w:divBdr>
    </w:div>
    <w:div w:id="1608585926">
      <w:marLeft w:val="640"/>
      <w:marRight w:val="0"/>
      <w:marTop w:val="0"/>
      <w:marBottom w:val="0"/>
      <w:divBdr>
        <w:top w:val="none" w:sz="0" w:space="0" w:color="auto"/>
        <w:left w:val="none" w:sz="0" w:space="0" w:color="auto"/>
        <w:bottom w:val="none" w:sz="0" w:space="0" w:color="auto"/>
        <w:right w:val="none" w:sz="0" w:space="0" w:color="auto"/>
      </w:divBdr>
    </w:div>
    <w:div w:id="1608654887">
      <w:marLeft w:val="640"/>
      <w:marRight w:val="0"/>
      <w:marTop w:val="0"/>
      <w:marBottom w:val="0"/>
      <w:divBdr>
        <w:top w:val="none" w:sz="0" w:space="0" w:color="auto"/>
        <w:left w:val="none" w:sz="0" w:space="0" w:color="auto"/>
        <w:bottom w:val="none" w:sz="0" w:space="0" w:color="auto"/>
        <w:right w:val="none" w:sz="0" w:space="0" w:color="auto"/>
      </w:divBdr>
    </w:div>
    <w:div w:id="1608731412">
      <w:marLeft w:val="640"/>
      <w:marRight w:val="0"/>
      <w:marTop w:val="0"/>
      <w:marBottom w:val="0"/>
      <w:divBdr>
        <w:top w:val="none" w:sz="0" w:space="0" w:color="auto"/>
        <w:left w:val="none" w:sz="0" w:space="0" w:color="auto"/>
        <w:bottom w:val="none" w:sz="0" w:space="0" w:color="auto"/>
        <w:right w:val="none" w:sz="0" w:space="0" w:color="auto"/>
      </w:divBdr>
    </w:div>
    <w:div w:id="1608733688">
      <w:marLeft w:val="640"/>
      <w:marRight w:val="0"/>
      <w:marTop w:val="0"/>
      <w:marBottom w:val="0"/>
      <w:divBdr>
        <w:top w:val="none" w:sz="0" w:space="0" w:color="auto"/>
        <w:left w:val="none" w:sz="0" w:space="0" w:color="auto"/>
        <w:bottom w:val="none" w:sz="0" w:space="0" w:color="auto"/>
        <w:right w:val="none" w:sz="0" w:space="0" w:color="auto"/>
      </w:divBdr>
    </w:div>
    <w:div w:id="1608806127">
      <w:marLeft w:val="640"/>
      <w:marRight w:val="0"/>
      <w:marTop w:val="0"/>
      <w:marBottom w:val="0"/>
      <w:divBdr>
        <w:top w:val="none" w:sz="0" w:space="0" w:color="auto"/>
        <w:left w:val="none" w:sz="0" w:space="0" w:color="auto"/>
        <w:bottom w:val="none" w:sz="0" w:space="0" w:color="auto"/>
        <w:right w:val="none" w:sz="0" w:space="0" w:color="auto"/>
      </w:divBdr>
    </w:div>
    <w:div w:id="1608922489">
      <w:marLeft w:val="640"/>
      <w:marRight w:val="0"/>
      <w:marTop w:val="0"/>
      <w:marBottom w:val="0"/>
      <w:divBdr>
        <w:top w:val="none" w:sz="0" w:space="0" w:color="auto"/>
        <w:left w:val="none" w:sz="0" w:space="0" w:color="auto"/>
        <w:bottom w:val="none" w:sz="0" w:space="0" w:color="auto"/>
        <w:right w:val="none" w:sz="0" w:space="0" w:color="auto"/>
      </w:divBdr>
    </w:div>
    <w:div w:id="1608926291">
      <w:marLeft w:val="640"/>
      <w:marRight w:val="0"/>
      <w:marTop w:val="0"/>
      <w:marBottom w:val="0"/>
      <w:divBdr>
        <w:top w:val="none" w:sz="0" w:space="0" w:color="auto"/>
        <w:left w:val="none" w:sz="0" w:space="0" w:color="auto"/>
        <w:bottom w:val="none" w:sz="0" w:space="0" w:color="auto"/>
        <w:right w:val="none" w:sz="0" w:space="0" w:color="auto"/>
      </w:divBdr>
    </w:div>
    <w:div w:id="1609001993">
      <w:marLeft w:val="640"/>
      <w:marRight w:val="0"/>
      <w:marTop w:val="0"/>
      <w:marBottom w:val="0"/>
      <w:divBdr>
        <w:top w:val="none" w:sz="0" w:space="0" w:color="auto"/>
        <w:left w:val="none" w:sz="0" w:space="0" w:color="auto"/>
        <w:bottom w:val="none" w:sz="0" w:space="0" w:color="auto"/>
        <w:right w:val="none" w:sz="0" w:space="0" w:color="auto"/>
      </w:divBdr>
    </w:div>
    <w:div w:id="1609003279">
      <w:marLeft w:val="640"/>
      <w:marRight w:val="0"/>
      <w:marTop w:val="0"/>
      <w:marBottom w:val="0"/>
      <w:divBdr>
        <w:top w:val="none" w:sz="0" w:space="0" w:color="auto"/>
        <w:left w:val="none" w:sz="0" w:space="0" w:color="auto"/>
        <w:bottom w:val="none" w:sz="0" w:space="0" w:color="auto"/>
        <w:right w:val="none" w:sz="0" w:space="0" w:color="auto"/>
      </w:divBdr>
    </w:div>
    <w:div w:id="1609042962">
      <w:marLeft w:val="640"/>
      <w:marRight w:val="0"/>
      <w:marTop w:val="0"/>
      <w:marBottom w:val="0"/>
      <w:divBdr>
        <w:top w:val="none" w:sz="0" w:space="0" w:color="auto"/>
        <w:left w:val="none" w:sz="0" w:space="0" w:color="auto"/>
        <w:bottom w:val="none" w:sz="0" w:space="0" w:color="auto"/>
        <w:right w:val="none" w:sz="0" w:space="0" w:color="auto"/>
      </w:divBdr>
    </w:div>
    <w:div w:id="1609048265">
      <w:marLeft w:val="640"/>
      <w:marRight w:val="0"/>
      <w:marTop w:val="0"/>
      <w:marBottom w:val="0"/>
      <w:divBdr>
        <w:top w:val="none" w:sz="0" w:space="0" w:color="auto"/>
        <w:left w:val="none" w:sz="0" w:space="0" w:color="auto"/>
        <w:bottom w:val="none" w:sz="0" w:space="0" w:color="auto"/>
        <w:right w:val="none" w:sz="0" w:space="0" w:color="auto"/>
      </w:divBdr>
    </w:div>
    <w:div w:id="1609195900">
      <w:marLeft w:val="640"/>
      <w:marRight w:val="0"/>
      <w:marTop w:val="0"/>
      <w:marBottom w:val="0"/>
      <w:divBdr>
        <w:top w:val="none" w:sz="0" w:space="0" w:color="auto"/>
        <w:left w:val="none" w:sz="0" w:space="0" w:color="auto"/>
        <w:bottom w:val="none" w:sz="0" w:space="0" w:color="auto"/>
        <w:right w:val="none" w:sz="0" w:space="0" w:color="auto"/>
      </w:divBdr>
    </w:div>
    <w:div w:id="1609238610">
      <w:marLeft w:val="640"/>
      <w:marRight w:val="0"/>
      <w:marTop w:val="0"/>
      <w:marBottom w:val="0"/>
      <w:divBdr>
        <w:top w:val="none" w:sz="0" w:space="0" w:color="auto"/>
        <w:left w:val="none" w:sz="0" w:space="0" w:color="auto"/>
        <w:bottom w:val="none" w:sz="0" w:space="0" w:color="auto"/>
        <w:right w:val="none" w:sz="0" w:space="0" w:color="auto"/>
      </w:divBdr>
    </w:div>
    <w:div w:id="1609240545">
      <w:marLeft w:val="640"/>
      <w:marRight w:val="0"/>
      <w:marTop w:val="0"/>
      <w:marBottom w:val="0"/>
      <w:divBdr>
        <w:top w:val="none" w:sz="0" w:space="0" w:color="auto"/>
        <w:left w:val="none" w:sz="0" w:space="0" w:color="auto"/>
        <w:bottom w:val="none" w:sz="0" w:space="0" w:color="auto"/>
        <w:right w:val="none" w:sz="0" w:space="0" w:color="auto"/>
      </w:divBdr>
    </w:div>
    <w:div w:id="1609268278">
      <w:marLeft w:val="640"/>
      <w:marRight w:val="0"/>
      <w:marTop w:val="0"/>
      <w:marBottom w:val="0"/>
      <w:divBdr>
        <w:top w:val="none" w:sz="0" w:space="0" w:color="auto"/>
        <w:left w:val="none" w:sz="0" w:space="0" w:color="auto"/>
        <w:bottom w:val="none" w:sz="0" w:space="0" w:color="auto"/>
        <w:right w:val="none" w:sz="0" w:space="0" w:color="auto"/>
      </w:divBdr>
    </w:div>
    <w:div w:id="1609311917">
      <w:marLeft w:val="640"/>
      <w:marRight w:val="0"/>
      <w:marTop w:val="0"/>
      <w:marBottom w:val="0"/>
      <w:divBdr>
        <w:top w:val="none" w:sz="0" w:space="0" w:color="auto"/>
        <w:left w:val="none" w:sz="0" w:space="0" w:color="auto"/>
        <w:bottom w:val="none" w:sz="0" w:space="0" w:color="auto"/>
        <w:right w:val="none" w:sz="0" w:space="0" w:color="auto"/>
      </w:divBdr>
    </w:div>
    <w:div w:id="1609313655">
      <w:marLeft w:val="640"/>
      <w:marRight w:val="0"/>
      <w:marTop w:val="0"/>
      <w:marBottom w:val="0"/>
      <w:divBdr>
        <w:top w:val="none" w:sz="0" w:space="0" w:color="auto"/>
        <w:left w:val="none" w:sz="0" w:space="0" w:color="auto"/>
        <w:bottom w:val="none" w:sz="0" w:space="0" w:color="auto"/>
        <w:right w:val="none" w:sz="0" w:space="0" w:color="auto"/>
      </w:divBdr>
    </w:div>
    <w:div w:id="1609392579">
      <w:marLeft w:val="640"/>
      <w:marRight w:val="0"/>
      <w:marTop w:val="0"/>
      <w:marBottom w:val="0"/>
      <w:divBdr>
        <w:top w:val="none" w:sz="0" w:space="0" w:color="auto"/>
        <w:left w:val="none" w:sz="0" w:space="0" w:color="auto"/>
        <w:bottom w:val="none" w:sz="0" w:space="0" w:color="auto"/>
        <w:right w:val="none" w:sz="0" w:space="0" w:color="auto"/>
      </w:divBdr>
    </w:div>
    <w:div w:id="1609579597">
      <w:marLeft w:val="640"/>
      <w:marRight w:val="0"/>
      <w:marTop w:val="0"/>
      <w:marBottom w:val="0"/>
      <w:divBdr>
        <w:top w:val="none" w:sz="0" w:space="0" w:color="auto"/>
        <w:left w:val="none" w:sz="0" w:space="0" w:color="auto"/>
        <w:bottom w:val="none" w:sz="0" w:space="0" w:color="auto"/>
        <w:right w:val="none" w:sz="0" w:space="0" w:color="auto"/>
      </w:divBdr>
    </w:div>
    <w:div w:id="1609581755">
      <w:marLeft w:val="640"/>
      <w:marRight w:val="0"/>
      <w:marTop w:val="0"/>
      <w:marBottom w:val="0"/>
      <w:divBdr>
        <w:top w:val="none" w:sz="0" w:space="0" w:color="auto"/>
        <w:left w:val="none" w:sz="0" w:space="0" w:color="auto"/>
        <w:bottom w:val="none" w:sz="0" w:space="0" w:color="auto"/>
        <w:right w:val="none" w:sz="0" w:space="0" w:color="auto"/>
      </w:divBdr>
    </w:div>
    <w:div w:id="1609585264">
      <w:marLeft w:val="640"/>
      <w:marRight w:val="0"/>
      <w:marTop w:val="0"/>
      <w:marBottom w:val="0"/>
      <w:divBdr>
        <w:top w:val="none" w:sz="0" w:space="0" w:color="auto"/>
        <w:left w:val="none" w:sz="0" w:space="0" w:color="auto"/>
        <w:bottom w:val="none" w:sz="0" w:space="0" w:color="auto"/>
        <w:right w:val="none" w:sz="0" w:space="0" w:color="auto"/>
      </w:divBdr>
    </w:div>
    <w:div w:id="1609653620">
      <w:marLeft w:val="640"/>
      <w:marRight w:val="0"/>
      <w:marTop w:val="0"/>
      <w:marBottom w:val="0"/>
      <w:divBdr>
        <w:top w:val="none" w:sz="0" w:space="0" w:color="auto"/>
        <w:left w:val="none" w:sz="0" w:space="0" w:color="auto"/>
        <w:bottom w:val="none" w:sz="0" w:space="0" w:color="auto"/>
        <w:right w:val="none" w:sz="0" w:space="0" w:color="auto"/>
      </w:divBdr>
    </w:div>
    <w:div w:id="1609659013">
      <w:marLeft w:val="640"/>
      <w:marRight w:val="0"/>
      <w:marTop w:val="0"/>
      <w:marBottom w:val="0"/>
      <w:divBdr>
        <w:top w:val="none" w:sz="0" w:space="0" w:color="auto"/>
        <w:left w:val="none" w:sz="0" w:space="0" w:color="auto"/>
        <w:bottom w:val="none" w:sz="0" w:space="0" w:color="auto"/>
        <w:right w:val="none" w:sz="0" w:space="0" w:color="auto"/>
      </w:divBdr>
    </w:div>
    <w:div w:id="1609772351">
      <w:marLeft w:val="640"/>
      <w:marRight w:val="0"/>
      <w:marTop w:val="0"/>
      <w:marBottom w:val="0"/>
      <w:divBdr>
        <w:top w:val="none" w:sz="0" w:space="0" w:color="auto"/>
        <w:left w:val="none" w:sz="0" w:space="0" w:color="auto"/>
        <w:bottom w:val="none" w:sz="0" w:space="0" w:color="auto"/>
        <w:right w:val="none" w:sz="0" w:space="0" w:color="auto"/>
      </w:divBdr>
    </w:div>
    <w:div w:id="1609850024">
      <w:marLeft w:val="640"/>
      <w:marRight w:val="0"/>
      <w:marTop w:val="0"/>
      <w:marBottom w:val="0"/>
      <w:divBdr>
        <w:top w:val="none" w:sz="0" w:space="0" w:color="auto"/>
        <w:left w:val="none" w:sz="0" w:space="0" w:color="auto"/>
        <w:bottom w:val="none" w:sz="0" w:space="0" w:color="auto"/>
        <w:right w:val="none" w:sz="0" w:space="0" w:color="auto"/>
      </w:divBdr>
    </w:div>
    <w:div w:id="1609853782">
      <w:marLeft w:val="640"/>
      <w:marRight w:val="0"/>
      <w:marTop w:val="0"/>
      <w:marBottom w:val="0"/>
      <w:divBdr>
        <w:top w:val="none" w:sz="0" w:space="0" w:color="auto"/>
        <w:left w:val="none" w:sz="0" w:space="0" w:color="auto"/>
        <w:bottom w:val="none" w:sz="0" w:space="0" w:color="auto"/>
        <w:right w:val="none" w:sz="0" w:space="0" w:color="auto"/>
      </w:divBdr>
    </w:div>
    <w:div w:id="1609893726">
      <w:marLeft w:val="640"/>
      <w:marRight w:val="0"/>
      <w:marTop w:val="0"/>
      <w:marBottom w:val="0"/>
      <w:divBdr>
        <w:top w:val="none" w:sz="0" w:space="0" w:color="auto"/>
        <w:left w:val="none" w:sz="0" w:space="0" w:color="auto"/>
        <w:bottom w:val="none" w:sz="0" w:space="0" w:color="auto"/>
        <w:right w:val="none" w:sz="0" w:space="0" w:color="auto"/>
      </w:divBdr>
    </w:div>
    <w:div w:id="1609895177">
      <w:marLeft w:val="640"/>
      <w:marRight w:val="0"/>
      <w:marTop w:val="0"/>
      <w:marBottom w:val="0"/>
      <w:divBdr>
        <w:top w:val="none" w:sz="0" w:space="0" w:color="auto"/>
        <w:left w:val="none" w:sz="0" w:space="0" w:color="auto"/>
        <w:bottom w:val="none" w:sz="0" w:space="0" w:color="auto"/>
        <w:right w:val="none" w:sz="0" w:space="0" w:color="auto"/>
      </w:divBdr>
    </w:div>
    <w:div w:id="1610047000">
      <w:marLeft w:val="640"/>
      <w:marRight w:val="0"/>
      <w:marTop w:val="0"/>
      <w:marBottom w:val="0"/>
      <w:divBdr>
        <w:top w:val="none" w:sz="0" w:space="0" w:color="auto"/>
        <w:left w:val="none" w:sz="0" w:space="0" w:color="auto"/>
        <w:bottom w:val="none" w:sz="0" w:space="0" w:color="auto"/>
        <w:right w:val="none" w:sz="0" w:space="0" w:color="auto"/>
      </w:divBdr>
    </w:div>
    <w:div w:id="1610047416">
      <w:marLeft w:val="640"/>
      <w:marRight w:val="0"/>
      <w:marTop w:val="0"/>
      <w:marBottom w:val="0"/>
      <w:divBdr>
        <w:top w:val="none" w:sz="0" w:space="0" w:color="auto"/>
        <w:left w:val="none" w:sz="0" w:space="0" w:color="auto"/>
        <w:bottom w:val="none" w:sz="0" w:space="0" w:color="auto"/>
        <w:right w:val="none" w:sz="0" w:space="0" w:color="auto"/>
      </w:divBdr>
    </w:div>
    <w:div w:id="1610119077">
      <w:marLeft w:val="640"/>
      <w:marRight w:val="0"/>
      <w:marTop w:val="0"/>
      <w:marBottom w:val="0"/>
      <w:divBdr>
        <w:top w:val="none" w:sz="0" w:space="0" w:color="auto"/>
        <w:left w:val="none" w:sz="0" w:space="0" w:color="auto"/>
        <w:bottom w:val="none" w:sz="0" w:space="0" w:color="auto"/>
        <w:right w:val="none" w:sz="0" w:space="0" w:color="auto"/>
      </w:divBdr>
    </w:div>
    <w:div w:id="1610158745">
      <w:marLeft w:val="640"/>
      <w:marRight w:val="0"/>
      <w:marTop w:val="0"/>
      <w:marBottom w:val="0"/>
      <w:divBdr>
        <w:top w:val="none" w:sz="0" w:space="0" w:color="auto"/>
        <w:left w:val="none" w:sz="0" w:space="0" w:color="auto"/>
        <w:bottom w:val="none" w:sz="0" w:space="0" w:color="auto"/>
        <w:right w:val="none" w:sz="0" w:space="0" w:color="auto"/>
      </w:divBdr>
    </w:div>
    <w:div w:id="1610159824">
      <w:marLeft w:val="640"/>
      <w:marRight w:val="0"/>
      <w:marTop w:val="0"/>
      <w:marBottom w:val="0"/>
      <w:divBdr>
        <w:top w:val="none" w:sz="0" w:space="0" w:color="auto"/>
        <w:left w:val="none" w:sz="0" w:space="0" w:color="auto"/>
        <w:bottom w:val="none" w:sz="0" w:space="0" w:color="auto"/>
        <w:right w:val="none" w:sz="0" w:space="0" w:color="auto"/>
      </w:divBdr>
    </w:div>
    <w:div w:id="1610160040">
      <w:marLeft w:val="640"/>
      <w:marRight w:val="0"/>
      <w:marTop w:val="0"/>
      <w:marBottom w:val="0"/>
      <w:divBdr>
        <w:top w:val="none" w:sz="0" w:space="0" w:color="auto"/>
        <w:left w:val="none" w:sz="0" w:space="0" w:color="auto"/>
        <w:bottom w:val="none" w:sz="0" w:space="0" w:color="auto"/>
        <w:right w:val="none" w:sz="0" w:space="0" w:color="auto"/>
      </w:divBdr>
    </w:div>
    <w:div w:id="1610237233">
      <w:marLeft w:val="640"/>
      <w:marRight w:val="0"/>
      <w:marTop w:val="0"/>
      <w:marBottom w:val="0"/>
      <w:divBdr>
        <w:top w:val="none" w:sz="0" w:space="0" w:color="auto"/>
        <w:left w:val="none" w:sz="0" w:space="0" w:color="auto"/>
        <w:bottom w:val="none" w:sz="0" w:space="0" w:color="auto"/>
        <w:right w:val="none" w:sz="0" w:space="0" w:color="auto"/>
      </w:divBdr>
    </w:div>
    <w:div w:id="1610238597">
      <w:marLeft w:val="640"/>
      <w:marRight w:val="0"/>
      <w:marTop w:val="0"/>
      <w:marBottom w:val="0"/>
      <w:divBdr>
        <w:top w:val="none" w:sz="0" w:space="0" w:color="auto"/>
        <w:left w:val="none" w:sz="0" w:space="0" w:color="auto"/>
        <w:bottom w:val="none" w:sz="0" w:space="0" w:color="auto"/>
        <w:right w:val="none" w:sz="0" w:space="0" w:color="auto"/>
      </w:divBdr>
    </w:div>
    <w:div w:id="1610314055">
      <w:marLeft w:val="640"/>
      <w:marRight w:val="0"/>
      <w:marTop w:val="0"/>
      <w:marBottom w:val="0"/>
      <w:divBdr>
        <w:top w:val="none" w:sz="0" w:space="0" w:color="auto"/>
        <w:left w:val="none" w:sz="0" w:space="0" w:color="auto"/>
        <w:bottom w:val="none" w:sz="0" w:space="0" w:color="auto"/>
        <w:right w:val="none" w:sz="0" w:space="0" w:color="auto"/>
      </w:divBdr>
    </w:div>
    <w:div w:id="1610355863">
      <w:marLeft w:val="640"/>
      <w:marRight w:val="0"/>
      <w:marTop w:val="0"/>
      <w:marBottom w:val="0"/>
      <w:divBdr>
        <w:top w:val="none" w:sz="0" w:space="0" w:color="auto"/>
        <w:left w:val="none" w:sz="0" w:space="0" w:color="auto"/>
        <w:bottom w:val="none" w:sz="0" w:space="0" w:color="auto"/>
        <w:right w:val="none" w:sz="0" w:space="0" w:color="auto"/>
      </w:divBdr>
    </w:div>
    <w:div w:id="1610579360">
      <w:marLeft w:val="640"/>
      <w:marRight w:val="0"/>
      <w:marTop w:val="0"/>
      <w:marBottom w:val="0"/>
      <w:divBdr>
        <w:top w:val="none" w:sz="0" w:space="0" w:color="auto"/>
        <w:left w:val="none" w:sz="0" w:space="0" w:color="auto"/>
        <w:bottom w:val="none" w:sz="0" w:space="0" w:color="auto"/>
        <w:right w:val="none" w:sz="0" w:space="0" w:color="auto"/>
      </w:divBdr>
    </w:div>
    <w:div w:id="1610628339">
      <w:marLeft w:val="640"/>
      <w:marRight w:val="0"/>
      <w:marTop w:val="0"/>
      <w:marBottom w:val="0"/>
      <w:divBdr>
        <w:top w:val="none" w:sz="0" w:space="0" w:color="auto"/>
        <w:left w:val="none" w:sz="0" w:space="0" w:color="auto"/>
        <w:bottom w:val="none" w:sz="0" w:space="0" w:color="auto"/>
        <w:right w:val="none" w:sz="0" w:space="0" w:color="auto"/>
      </w:divBdr>
    </w:div>
    <w:div w:id="1610699391">
      <w:marLeft w:val="640"/>
      <w:marRight w:val="0"/>
      <w:marTop w:val="0"/>
      <w:marBottom w:val="0"/>
      <w:divBdr>
        <w:top w:val="none" w:sz="0" w:space="0" w:color="auto"/>
        <w:left w:val="none" w:sz="0" w:space="0" w:color="auto"/>
        <w:bottom w:val="none" w:sz="0" w:space="0" w:color="auto"/>
        <w:right w:val="none" w:sz="0" w:space="0" w:color="auto"/>
      </w:divBdr>
    </w:div>
    <w:div w:id="1610702693">
      <w:marLeft w:val="640"/>
      <w:marRight w:val="0"/>
      <w:marTop w:val="0"/>
      <w:marBottom w:val="0"/>
      <w:divBdr>
        <w:top w:val="none" w:sz="0" w:space="0" w:color="auto"/>
        <w:left w:val="none" w:sz="0" w:space="0" w:color="auto"/>
        <w:bottom w:val="none" w:sz="0" w:space="0" w:color="auto"/>
        <w:right w:val="none" w:sz="0" w:space="0" w:color="auto"/>
      </w:divBdr>
    </w:div>
    <w:div w:id="1610969807">
      <w:marLeft w:val="640"/>
      <w:marRight w:val="0"/>
      <w:marTop w:val="0"/>
      <w:marBottom w:val="0"/>
      <w:divBdr>
        <w:top w:val="none" w:sz="0" w:space="0" w:color="auto"/>
        <w:left w:val="none" w:sz="0" w:space="0" w:color="auto"/>
        <w:bottom w:val="none" w:sz="0" w:space="0" w:color="auto"/>
        <w:right w:val="none" w:sz="0" w:space="0" w:color="auto"/>
      </w:divBdr>
    </w:div>
    <w:div w:id="1611089195">
      <w:marLeft w:val="640"/>
      <w:marRight w:val="0"/>
      <w:marTop w:val="0"/>
      <w:marBottom w:val="0"/>
      <w:divBdr>
        <w:top w:val="none" w:sz="0" w:space="0" w:color="auto"/>
        <w:left w:val="none" w:sz="0" w:space="0" w:color="auto"/>
        <w:bottom w:val="none" w:sz="0" w:space="0" w:color="auto"/>
        <w:right w:val="none" w:sz="0" w:space="0" w:color="auto"/>
      </w:divBdr>
    </w:div>
    <w:div w:id="1611158814">
      <w:marLeft w:val="640"/>
      <w:marRight w:val="0"/>
      <w:marTop w:val="0"/>
      <w:marBottom w:val="0"/>
      <w:divBdr>
        <w:top w:val="none" w:sz="0" w:space="0" w:color="auto"/>
        <w:left w:val="none" w:sz="0" w:space="0" w:color="auto"/>
        <w:bottom w:val="none" w:sz="0" w:space="0" w:color="auto"/>
        <w:right w:val="none" w:sz="0" w:space="0" w:color="auto"/>
      </w:divBdr>
    </w:div>
    <w:div w:id="1611232843">
      <w:marLeft w:val="640"/>
      <w:marRight w:val="0"/>
      <w:marTop w:val="0"/>
      <w:marBottom w:val="0"/>
      <w:divBdr>
        <w:top w:val="none" w:sz="0" w:space="0" w:color="auto"/>
        <w:left w:val="none" w:sz="0" w:space="0" w:color="auto"/>
        <w:bottom w:val="none" w:sz="0" w:space="0" w:color="auto"/>
        <w:right w:val="none" w:sz="0" w:space="0" w:color="auto"/>
      </w:divBdr>
    </w:div>
    <w:div w:id="1611425308">
      <w:marLeft w:val="640"/>
      <w:marRight w:val="0"/>
      <w:marTop w:val="0"/>
      <w:marBottom w:val="0"/>
      <w:divBdr>
        <w:top w:val="none" w:sz="0" w:space="0" w:color="auto"/>
        <w:left w:val="none" w:sz="0" w:space="0" w:color="auto"/>
        <w:bottom w:val="none" w:sz="0" w:space="0" w:color="auto"/>
        <w:right w:val="none" w:sz="0" w:space="0" w:color="auto"/>
      </w:divBdr>
    </w:div>
    <w:div w:id="1611468631">
      <w:marLeft w:val="640"/>
      <w:marRight w:val="0"/>
      <w:marTop w:val="0"/>
      <w:marBottom w:val="0"/>
      <w:divBdr>
        <w:top w:val="none" w:sz="0" w:space="0" w:color="auto"/>
        <w:left w:val="none" w:sz="0" w:space="0" w:color="auto"/>
        <w:bottom w:val="none" w:sz="0" w:space="0" w:color="auto"/>
        <w:right w:val="none" w:sz="0" w:space="0" w:color="auto"/>
      </w:divBdr>
    </w:div>
    <w:div w:id="1611621230">
      <w:marLeft w:val="640"/>
      <w:marRight w:val="0"/>
      <w:marTop w:val="0"/>
      <w:marBottom w:val="0"/>
      <w:divBdr>
        <w:top w:val="none" w:sz="0" w:space="0" w:color="auto"/>
        <w:left w:val="none" w:sz="0" w:space="0" w:color="auto"/>
        <w:bottom w:val="none" w:sz="0" w:space="0" w:color="auto"/>
        <w:right w:val="none" w:sz="0" w:space="0" w:color="auto"/>
      </w:divBdr>
    </w:div>
    <w:div w:id="1611626428">
      <w:marLeft w:val="640"/>
      <w:marRight w:val="0"/>
      <w:marTop w:val="0"/>
      <w:marBottom w:val="0"/>
      <w:divBdr>
        <w:top w:val="none" w:sz="0" w:space="0" w:color="auto"/>
        <w:left w:val="none" w:sz="0" w:space="0" w:color="auto"/>
        <w:bottom w:val="none" w:sz="0" w:space="0" w:color="auto"/>
        <w:right w:val="none" w:sz="0" w:space="0" w:color="auto"/>
      </w:divBdr>
    </w:div>
    <w:div w:id="1611664039">
      <w:marLeft w:val="640"/>
      <w:marRight w:val="0"/>
      <w:marTop w:val="0"/>
      <w:marBottom w:val="0"/>
      <w:divBdr>
        <w:top w:val="none" w:sz="0" w:space="0" w:color="auto"/>
        <w:left w:val="none" w:sz="0" w:space="0" w:color="auto"/>
        <w:bottom w:val="none" w:sz="0" w:space="0" w:color="auto"/>
        <w:right w:val="none" w:sz="0" w:space="0" w:color="auto"/>
      </w:divBdr>
    </w:div>
    <w:div w:id="1611665892">
      <w:marLeft w:val="640"/>
      <w:marRight w:val="0"/>
      <w:marTop w:val="0"/>
      <w:marBottom w:val="0"/>
      <w:divBdr>
        <w:top w:val="none" w:sz="0" w:space="0" w:color="auto"/>
        <w:left w:val="none" w:sz="0" w:space="0" w:color="auto"/>
        <w:bottom w:val="none" w:sz="0" w:space="0" w:color="auto"/>
        <w:right w:val="none" w:sz="0" w:space="0" w:color="auto"/>
      </w:divBdr>
    </w:div>
    <w:div w:id="1611668864">
      <w:marLeft w:val="640"/>
      <w:marRight w:val="0"/>
      <w:marTop w:val="0"/>
      <w:marBottom w:val="0"/>
      <w:divBdr>
        <w:top w:val="none" w:sz="0" w:space="0" w:color="auto"/>
        <w:left w:val="none" w:sz="0" w:space="0" w:color="auto"/>
        <w:bottom w:val="none" w:sz="0" w:space="0" w:color="auto"/>
        <w:right w:val="none" w:sz="0" w:space="0" w:color="auto"/>
      </w:divBdr>
    </w:div>
    <w:div w:id="1611670411">
      <w:marLeft w:val="640"/>
      <w:marRight w:val="0"/>
      <w:marTop w:val="0"/>
      <w:marBottom w:val="0"/>
      <w:divBdr>
        <w:top w:val="none" w:sz="0" w:space="0" w:color="auto"/>
        <w:left w:val="none" w:sz="0" w:space="0" w:color="auto"/>
        <w:bottom w:val="none" w:sz="0" w:space="0" w:color="auto"/>
        <w:right w:val="none" w:sz="0" w:space="0" w:color="auto"/>
      </w:divBdr>
    </w:div>
    <w:div w:id="1611739001">
      <w:marLeft w:val="640"/>
      <w:marRight w:val="0"/>
      <w:marTop w:val="0"/>
      <w:marBottom w:val="0"/>
      <w:divBdr>
        <w:top w:val="none" w:sz="0" w:space="0" w:color="auto"/>
        <w:left w:val="none" w:sz="0" w:space="0" w:color="auto"/>
        <w:bottom w:val="none" w:sz="0" w:space="0" w:color="auto"/>
        <w:right w:val="none" w:sz="0" w:space="0" w:color="auto"/>
      </w:divBdr>
    </w:div>
    <w:div w:id="1611739586">
      <w:marLeft w:val="640"/>
      <w:marRight w:val="0"/>
      <w:marTop w:val="0"/>
      <w:marBottom w:val="0"/>
      <w:divBdr>
        <w:top w:val="none" w:sz="0" w:space="0" w:color="auto"/>
        <w:left w:val="none" w:sz="0" w:space="0" w:color="auto"/>
        <w:bottom w:val="none" w:sz="0" w:space="0" w:color="auto"/>
        <w:right w:val="none" w:sz="0" w:space="0" w:color="auto"/>
      </w:divBdr>
    </w:div>
    <w:div w:id="1611817533">
      <w:marLeft w:val="640"/>
      <w:marRight w:val="0"/>
      <w:marTop w:val="0"/>
      <w:marBottom w:val="0"/>
      <w:divBdr>
        <w:top w:val="none" w:sz="0" w:space="0" w:color="auto"/>
        <w:left w:val="none" w:sz="0" w:space="0" w:color="auto"/>
        <w:bottom w:val="none" w:sz="0" w:space="0" w:color="auto"/>
        <w:right w:val="none" w:sz="0" w:space="0" w:color="auto"/>
      </w:divBdr>
    </w:div>
    <w:div w:id="1611862769">
      <w:marLeft w:val="640"/>
      <w:marRight w:val="0"/>
      <w:marTop w:val="0"/>
      <w:marBottom w:val="0"/>
      <w:divBdr>
        <w:top w:val="none" w:sz="0" w:space="0" w:color="auto"/>
        <w:left w:val="none" w:sz="0" w:space="0" w:color="auto"/>
        <w:bottom w:val="none" w:sz="0" w:space="0" w:color="auto"/>
        <w:right w:val="none" w:sz="0" w:space="0" w:color="auto"/>
      </w:divBdr>
    </w:div>
    <w:div w:id="1611930889">
      <w:marLeft w:val="640"/>
      <w:marRight w:val="0"/>
      <w:marTop w:val="0"/>
      <w:marBottom w:val="0"/>
      <w:divBdr>
        <w:top w:val="none" w:sz="0" w:space="0" w:color="auto"/>
        <w:left w:val="none" w:sz="0" w:space="0" w:color="auto"/>
        <w:bottom w:val="none" w:sz="0" w:space="0" w:color="auto"/>
        <w:right w:val="none" w:sz="0" w:space="0" w:color="auto"/>
      </w:divBdr>
    </w:div>
    <w:div w:id="1611936070">
      <w:marLeft w:val="640"/>
      <w:marRight w:val="0"/>
      <w:marTop w:val="0"/>
      <w:marBottom w:val="0"/>
      <w:divBdr>
        <w:top w:val="none" w:sz="0" w:space="0" w:color="auto"/>
        <w:left w:val="none" w:sz="0" w:space="0" w:color="auto"/>
        <w:bottom w:val="none" w:sz="0" w:space="0" w:color="auto"/>
        <w:right w:val="none" w:sz="0" w:space="0" w:color="auto"/>
      </w:divBdr>
    </w:div>
    <w:div w:id="1612006377">
      <w:marLeft w:val="640"/>
      <w:marRight w:val="0"/>
      <w:marTop w:val="0"/>
      <w:marBottom w:val="0"/>
      <w:divBdr>
        <w:top w:val="none" w:sz="0" w:space="0" w:color="auto"/>
        <w:left w:val="none" w:sz="0" w:space="0" w:color="auto"/>
        <w:bottom w:val="none" w:sz="0" w:space="0" w:color="auto"/>
        <w:right w:val="none" w:sz="0" w:space="0" w:color="auto"/>
      </w:divBdr>
    </w:div>
    <w:div w:id="1612083805">
      <w:marLeft w:val="640"/>
      <w:marRight w:val="0"/>
      <w:marTop w:val="0"/>
      <w:marBottom w:val="0"/>
      <w:divBdr>
        <w:top w:val="none" w:sz="0" w:space="0" w:color="auto"/>
        <w:left w:val="none" w:sz="0" w:space="0" w:color="auto"/>
        <w:bottom w:val="none" w:sz="0" w:space="0" w:color="auto"/>
        <w:right w:val="none" w:sz="0" w:space="0" w:color="auto"/>
      </w:divBdr>
    </w:div>
    <w:div w:id="1612130873">
      <w:marLeft w:val="640"/>
      <w:marRight w:val="0"/>
      <w:marTop w:val="0"/>
      <w:marBottom w:val="0"/>
      <w:divBdr>
        <w:top w:val="none" w:sz="0" w:space="0" w:color="auto"/>
        <w:left w:val="none" w:sz="0" w:space="0" w:color="auto"/>
        <w:bottom w:val="none" w:sz="0" w:space="0" w:color="auto"/>
        <w:right w:val="none" w:sz="0" w:space="0" w:color="auto"/>
      </w:divBdr>
    </w:div>
    <w:div w:id="1612275162">
      <w:marLeft w:val="640"/>
      <w:marRight w:val="0"/>
      <w:marTop w:val="0"/>
      <w:marBottom w:val="0"/>
      <w:divBdr>
        <w:top w:val="none" w:sz="0" w:space="0" w:color="auto"/>
        <w:left w:val="none" w:sz="0" w:space="0" w:color="auto"/>
        <w:bottom w:val="none" w:sz="0" w:space="0" w:color="auto"/>
        <w:right w:val="none" w:sz="0" w:space="0" w:color="auto"/>
      </w:divBdr>
    </w:div>
    <w:div w:id="1612319582">
      <w:marLeft w:val="640"/>
      <w:marRight w:val="0"/>
      <w:marTop w:val="0"/>
      <w:marBottom w:val="0"/>
      <w:divBdr>
        <w:top w:val="none" w:sz="0" w:space="0" w:color="auto"/>
        <w:left w:val="none" w:sz="0" w:space="0" w:color="auto"/>
        <w:bottom w:val="none" w:sz="0" w:space="0" w:color="auto"/>
        <w:right w:val="none" w:sz="0" w:space="0" w:color="auto"/>
      </w:divBdr>
    </w:div>
    <w:div w:id="1612467780">
      <w:marLeft w:val="640"/>
      <w:marRight w:val="0"/>
      <w:marTop w:val="0"/>
      <w:marBottom w:val="0"/>
      <w:divBdr>
        <w:top w:val="none" w:sz="0" w:space="0" w:color="auto"/>
        <w:left w:val="none" w:sz="0" w:space="0" w:color="auto"/>
        <w:bottom w:val="none" w:sz="0" w:space="0" w:color="auto"/>
        <w:right w:val="none" w:sz="0" w:space="0" w:color="auto"/>
      </w:divBdr>
    </w:div>
    <w:div w:id="1612543736">
      <w:marLeft w:val="640"/>
      <w:marRight w:val="0"/>
      <w:marTop w:val="0"/>
      <w:marBottom w:val="0"/>
      <w:divBdr>
        <w:top w:val="none" w:sz="0" w:space="0" w:color="auto"/>
        <w:left w:val="none" w:sz="0" w:space="0" w:color="auto"/>
        <w:bottom w:val="none" w:sz="0" w:space="0" w:color="auto"/>
        <w:right w:val="none" w:sz="0" w:space="0" w:color="auto"/>
      </w:divBdr>
    </w:div>
    <w:div w:id="1612545244">
      <w:marLeft w:val="640"/>
      <w:marRight w:val="0"/>
      <w:marTop w:val="0"/>
      <w:marBottom w:val="0"/>
      <w:divBdr>
        <w:top w:val="none" w:sz="0" w:space="0" w:color="auto"/>
        <w:left w:val="none" w:sz="0" w:space="0" w:color="auto"/>
        <w:bottom w:val="none" w:sz="0" w:space="0" w:color="auto"/>
        <w:right w:val="none" w:sz="0" w:space="0" w:color="auto"/>
      </w:divBdr>
    </w:div>
    <w:div w:id="1612593805">
      <w:marLeft w:val="640"/>
      <w:marRight w:val="0"/>
      <w:marTop w:val="0"/>
      <w:marBottom w:val="0"/>
      <w:divBdr>
        <w:top w:val="none" w:sz="0" w:space="0" w:color="auto"/>
        <w:left w:val="none" w:sz="0" w:space="0" w:color="auto"/>
        <w:bottom w:val="none" w:sz="0" w:space="0" w:color="auto"/>
        <w:right w:val="none" w:sz="0" w:space="0" w:color="auto"/>
      </w:divBdr>
    </w:div>
    <w:div w:id="1612594371">
      <w:marLeft w:val="640"/>
      <w:marRight w:val="0"/>
      <w:marTop w:val="0"/>
      <w:marBottom w:val="0"/>
      <w:divBdr>
        <w:top w:val="none" w:sz="0" w:space="0" w:color="auto"/>
        <w:left w:val="none" w:sz="0" w:space="0" w:color="auto"/>
        <w:bottom w:val="none" w:sz="0" w:space="0" w:color="auto"/>
        <w:right w:val="none" w:sz="0" w:space="0" w:color="auto"/>
      </w:divBdr>
    </w:div>
    <w:div w:id="1612663304">
      <w:marLeft w:val="640"/>
      <w:marRight w:val="0"/>
      <w:marTop w:val="0"/>
      <w:marBottom w:val="0"/>
      <w:divBdr>
        <w:top w:val="none" w:sz="0" w:space="0" w:color="auto"/>
        <w:left w:val="none" w:sz="0" w:space="0" w:color="auto"/>
        <w:bottom w:val="none" w:sz="0" w:space="0" w:color="auto"/>
        <w:right w:val="none" w:sz="0" w:space="0" w:color="auto"/>
      </w:divBdr>
    </w:div>
    <w:div w:id="1612666318">
      <w:marLeft w:val="640"/>
      <w:marRight w:val="0"/>
      <w:marTop w:val="0"/>
      <w:marBottom w:val="0"/>
      <w:divBdr>
        <w:top w:val="none" w:sz="0" w:space="0" w:color="auto"/>
        <w:left w:val="none" w:sz="0" w:space="0" w:color="auto"/>
        <w:bottom w:val="none" w:sz="0" w:space="0" w:color="auto"/>
        <w:right w:val="none" w:sz="0" w:space="0" w:color="auto"/>
      </w:divBdr>
    </w:div>
    <w:div w:id="1612785335">
      <w:marLeft w:val="640"/>
      <w:marRight w:val="0"/>
      <w:marTop w:val="0"/>
      <w:marBottom w:val="0"/>
      <w:divBdr>
        <w:top w:val="none" w:sz="0" w:space="0" w:color="auto"/>
        <w:left w:val="none" w:sz="0" w:space="0" w:color="auto"/>
        <w:bottom w:val="none" w:sz="0" w:space="0" w:color="auto"/>
        <w:right w:val="none" w:sz="0" w:space="0" w:color="auto"/>
      </w:divBdr>
    </w:div>
    <w:div w:id="1612855762">
      <w:marLeft w:val="640"/>
      <w:marRight w:val="0"/>
      <w:marTop w:val="0"/>
      <w:marBottom w:val="0"/>
      <w:divBdr>
        <w:top w:val="none" w:sz="0" w:space="0" w:color="auto"/>
        <w:left w:val="none" w:sz="0" w:space="0" w:color="auto"/>
        <w:bottom w:val="none" w:sz="0" w:space="0" w:color="auto"/>
        <w:right w:val="none" w:sz="0" w:space="0" w:color="auto"/>
      </w:divBdr>
    </w:div>
    <w:div w:id="1612933582">
      <w:marLeft w:val="640"/>
      <w:marRight w:val="0"/>
      <w:marTop w:val="0"/>
      <w:marBottom w:val="0"/>
      <w:divBdr>
        <w:top w:val="none" w:sz="0" w:space="0" w:color="auto"/>
        <w:left w:val="none" w:sz="0" w:space="0" w:color="auto"/>
        <w:bottom w:val="none" w:sz="0" w:space="0" w:color="auto"/>
        <w:right w:val="none" w:sz="0" w:space="0" w:color="auto"/>
      </w:divBdr>
    </w:div>
    <w:div w:id="1612935041">
      <w:marLeft w:val="640"/>
      <w:marRight w:val="0"/>
      <w:marTop w:val="0"/>
      <w:marBottom w:val="0"/>
      <w:divBdr>
        <w:top w:val="none" w:sz="0" w:space="0" w:color="auto"/>
        <w:left w:val="none" w:sz="0" w:space="0" w:color="auto"/>
        <w:bottom w:val="none" w:sz="0" w:space="0" w:color="auto"/>
        <w:right w:val="none" w:sz="0" w:space="0" w:color="auto"/>
      </w:divBdr>
    </w:div>
    <w:div w:id="1612972101">
      <w:marLeft w:val="640"/>
      <w:marRight w:val="0"/>
      <w:marTop w:val="0"/>
      <w:marBottom w:val="0"/>
      <w:divBdr>
        <w:top w:val="none" w:sz="0" w:space="0" w:color="auto"/>
        <w:left w:val="none" w:sz="0" w:space="0" w:color="auto"/>
        <w:bottom w:val="none" w:sz="0" w:space="0" w:color="auto"/>
        <w:right w:val="none" w:sz="0" w:space="0" w:color="auto"/>
      </w:divBdr>
    </w:div>
    <w:div w:id="1612976924">
      <w:marLeft w:val="640"/>
      <w:marRight w:val="0"/>
      <w:marTop w:val="0"/>
      <w:marBottom w:val="0"/>
      <w:divBdr>
        <w:top w:val="none" w:sz="0" w:space="0" w:color="auto"/>
        <w:left w:val="none" w:sz="0" w:space="0" w:color="auto"/>
        <w:bottom w:val="none" w:sz="0" w:space="0" w:color="auto"/>
        <w:right w:val="none" w:sz="0" w:space="0" w:color="auto"/>
      </w:divBdr>
    </w:div>
    <w:div w:id="1612980782">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1613244543">
      <w:marLeft w:val="640"/>
      <w:marRight w:val="0"/>
      <w:marTop w:val="0"/>
      <w:marBottom w:val="0"/>
      <w:divBdr>
        <w:top w:val="none" w:sz="0" w:space="0" w:color="auto"/>
        <w:left w:val="none" w:sz="0" w:space="0" w:color="auto"/>
        <w:bottom w:val="none" w:sz="0" w:space="0" w:color="auto"/>
        <w:right w:val="none" w:sz="0" w:space="0" w:color="auto"/>
      </w:divBdr>
    </w:div>
    <w:div w:id="1613317967">
      <w:marLeft w:val="640"/>
      <w:marRight w:val="0"/>
      <w:marTop w:val="0"/>
      <w:marBottom w:val="0"/>
      <w:divBdr>
        <w:top w:val="none" w:sz="0" w:space="0" w:color="auto"/>
        <w:left w:val="none" w:sz="0" w:space="0" w:color="auto"/>
        <w:bottom w:val="none" w:sz="0" w:space="0" w:color="auto"/>
        <w:right w:val="none" w:sz="0" w:space="0" w:color="auto"/>
      </w:divBdr>
    </w:div>
    <w:div w:id="1613318165">
      <w:marLeft w:val="640"/>
      <w:marRight w:val="0"/>
      <w:marTop w:val="0"/>
      <w:marBottom w:val="0"/>
      <w:divBdr>
        <w:top w:val="none" w:sz="0" w:space="0" w:color="auto"/>
        <w:left w:val="none" w:sz="0" w:space="0" w:color="auto"/>
        <w:bottom w:val="none" w:sz="0" w:space="0" w:color="auto"/>
        <w:right w:val="none" w:sz="0" w:space="0" w:color="auto"/>
      </w:divBdr>
    </w:div>
    <w:div w:id="1613321787">
      <w:marLeft w:val="640"/>
      <w:marRight w:val="0"/>
      <w:marTop w:val="0"/>
      <w:marBottom w:val="0"/>
      <w:divBdr>
        <w:top w:val="none" w:sz="0" w:space="0" w:color="auto"/>
        <w:left w:val="none" w:sz="0" w:space="0" w:color="auto"/>
        <w:bottom w:val="none" w:sz="0" w:space="0" w:color="auto"/>
        <w:right w:val="none" w:sz="0" w:space="0" w:color="auto"/>
      </w:divBdr>
    </w:div>
    <w:div w:id="1613367608">
      <w:marLeft w:val="640"/>
      <w:marRight w:val="0"/>
      <w:marTop w:val="0"/>
      <w:marBottom w:val="0"/>
      <w:divBdr>
        <w:top w:val="none" w:sz="0" w:space="0" w:color="auto"/>
        <w:left w:val="none" w:sz="0" w:space="0" w:color="auto"/>
        <w:bottom w:val="none" w:sz="0" w:space="0" w:color="auto"/>
        <w:right w:val="none" w:sz="0" w:space="0" w:color="auto"/>
      </w:divBdr>
    </w:div>
    <w:div w:id="1613510297">
      <w:marLeft w:val="640"/>
      <w:marRight w:val="0"/>
      <w:marTop w:val="0"/>
      <w:marBottom w:val="0"/>
      <w:divBdr>
        <w:top w:val="none" w:sz="0" w:space="0" w:color="auto"/>
        <w:left w:val="none" w:sz="0" w:space="0" w:color="auto"/>
        <w:bottom w:val="none" w:sz="0" w:space="0" w:color="auto"/>
        <w:right w:val="none" w:sz="0" w:space="0" w:color="auto"/>
      </w:divBdr>
    </w:div>
    <w:div w:id="1613588022">
      <w:marLeft w:val="640"/>
      <w:marRight w:val="0"/>
      <w:marTop w:val="0"/>
      <w:marBottom w:val="0"/>
      <w:divBdr>
        <w:top w:val="none" w:sz="0" w:space="0" w:color="auto"/>
        <w:left w:val="none" w:sz="0" w:space="0" w:color="auto"/>
        <w:bottom w:val="none" w:sz="0" w:space="0" w:color="auto"/>
        <w:right w:val="none" w:sz="0" w:space="0" w:color="auto"/>
      </w:divBdr>
    </w:div>
    <w:div w:id="1613704255">
      <w:marLeft w:val="640"/>
      <w:marRight w:val="0"/>
      <w:marTop w:val="0"/>
      <w:marBottom w:val="0"/>
      <w:divBdr>
        <w:top w:val="none" w:sz="0" w:space="0" w:color="auto"/>
        <w:left w:val="none" w:sz="0" w:space="0" w:color="auto"/>
        <w:bottom w:val="none" w:sz="0" w:space="0" w:color="auto"/>
        <w:right w:val="none" w:sz="0" w:space="0" w:color="auto"/>
      </w:divBdr>
    </w:div>
    <w:div w:id="1613706972">
      <w:marLeft w:val="640"/>
      <w:marRight w:val="0"/>
      <w:marTop w:val="0"/>
      <w:marBottom w:val="0"/>
      <w:divBdr>
        <w:top w:val="none" w:sz="0" w:space="0" w:color="auto"/>
        <w:left w:val="none" w:sz="0" w:space="0" w:color="auto"/>
        <w:bottom w:val="none" w:sz="0" w:space="0" w:color="auto"/>
        <w:right w:val="none" w:sz="0" w:space="0" w:color="auto"/>
      </w:divBdr>
    </w:div>
    <w:div w:id="1613782259">
      <w:marLeft w:val="640"/>
      <w:marRight w:val="0"/>
      <w:marTop w:val="0"/>
      <w:marBottom w:val="0"/>
      <w:divBdr>
        <w:top w:val="none" w:sz="0" w:space="0" w:color="auto"/>
        <w:left w:val="none" w:sz="0" w:space="0" w:color="auto"/>
        <w:bottom w:val="none" w:sz="0" w:space="0" w:color="auto"/>
        <w:right w:val="none" w:sz="0" w:space="0" w:color="auto"/>
      </w:divBdr>
    </w:div>
    <w:div w:id="1613784109">
      <w:marLeft w:val="640"/>
      <w:marRight w:val="0"/>
      <w:marTop w:val="0"/>
      <w:marBottom w:val="0"/>
      <w:divBdr>
        <w:top w:val="none" w:sz="0" w:space="0" w:color="auto"/>
        <w:left w:val="none" w:sz="0" w:space="0" w:color="auto"/>
        <w:bottom w:val="none" w:sz="0" w:space="0" w:color="auto"/>
        <w:right w:val="none" w:sz="0" w:space="0" w:color="auto"/>
      </w:divBdr>
    </w:div>
    <w:div w:id="1613824956">
      <w:marLeft w:val="640"/>
      <w:marRight w:val="0"/>
      <w:marTop w:val="0"/>
      <w:marBottom w:val="0"/>
      <w:divBdr>
        <w:top w:val="none" w:sz="0" w:space="0" w:color="auto"/>
        <w:left w:val="none" w:sz="0" w:space="0" w:color="auto"/>
        <w:bottom w:val="none" w:sz="0" w:space="0" w:color="auto"/>
        <w:right w:val="none" w:sz="0" w:space="0" w:color="auto"/>
      </w:divBdr>
    </w:div>
    <w:div w:id="1613852824">
      <w:marLeft w:val="640"/>
      <w:marRight w:val="0"/>
      <w:marTop w:val="0"/>
      <w:marBottom w:val="0"/>
      <w:divBdr>
        <w:top w:val="none" w:sz="0" w:space="0" w:color="auto"/>
        <w:left w:val="none" w:sz="0" w:space="0" w:color="auto"/>
        <w:bottom w:val="none" w:sz="0" w:space="0" w:color="auto"/>
        <w:right w:val="none" w:sz="0" w:space="0" w:color="auto"/>
      </w:divBdr>
    </w:div>
    <w:div w:id="1613853350">
      <w:marLeft w:val="640"/>
      <w:marRight w:val="0"/>
      <w:marTop w:val="0"/>
      <w:marBottom w:val="0"/>
      <w:divBdr>
        <w:top w:val="none" w:sz="0" w:space="0" w:color="auto"/>
        <w:left w:val="none" w:sz="0" w:space="0" w:color="auto"/>
        <w:bottom w:val="none" w:sz="0" w:space="0" w:color="auto"/>
        <w:right w:val="none" w:sz="0" w:space="0" w:color="auto"/>
      </w:divBdr>
    </w:div>
    <w:div w:id="1613856090">
      <w:marLeft w:val="640"/>
      <w:marRight w:val="0"/>
      <w:marTop w:val="0"/>
      <w:marBottom w:val="0"/>
      <w:divBdr>
        <w:top w:val="none" w:sz="0" w:space="0" w:color="auto"/>
        <w:left w:val="none" w:sz="0" w:space="0" w:color="auto"/>
        <w:bottom w:val="none" w:sz="0" w:space="0" w:color="auto"/>
        <w:right w:val="none" w:sz="0" w:space="0" w:color="auto"/>
      </w:divBdr>
    </w:div>
    <w:div w:id="1613975604">
      <w:marLeft w:val="640"/>
      <w:marRight w:val="0"/>
      <w:marTop w:val="0"/>
      <w:marBottom w:val="0"/>
      <w:divBdr>
        <w:top w:val="none" w:sz="0" w:space="0" w:color="auto"/>
        <w:left w:val="none" w:sz="0" w:space="0" w:color="auto"/>
        <w:bottom w:val="none" w:sz="0" w:space="0" w:color="auto"/>
        <w:right w:val="none" w:sz="0" w:space="0" w:color="auto"/>
      </w:divBdr>
    </w:div>
    <w:div w:id="1614095530">
      <w:marLeft w:val="640"/>
      <w:marRight w:val="0"/>
      <w:marTop w:val="0"/>
      <w:marBottom w:val="0"/>
      <w:divBdr>
        <w:top w:val="none" w:sz="0" w:space="0" w:color="auto"/>
        <w:left w:val="none" w:sz="0" w:space="0" w:color="auto"/>
        <w:bottom w:val="none" w:sz="0" w:space="0" w:color="auto"/>
        <w:right w:val="none" w:sz="0" w:space="0" w:color="auto"/>
      </w:divBdr>
    </w:div>
    <w:div w:id="1614169390">
      <w:marLeft w:val="640"/>
      <w:marRight w:val="0"/>
      <w:marTop w:val="0"/>
      <w:marBottom w:val="0"/>
      <w:divBdr>
        <w:top w:val="none" w:sz="0" w:space="0" w:color="auto"/>
        <w:left w:val="none" w:sz="0" w:space="0" w:color="auto"/>
        <w:bottom w:val="none" w:sz="0" w:space="0" w:color="auto"/>
        <w:right w:val="none" w:sz="0" w:space="0" w:color="auto"/>
      </w:divBdr>
    </w:div>
    <w:div w:id="1614245594">
      <w:marLeft w:val="640"/>
      <w:marRight w:val="0"/>
      <w:marTop w:val="0"/>
      <w:marBottom w:val="0"/>
      <w:divBdr>
        <w:top w:val="none" w:sz="0" w:space="0" w:color="auto"/>
        <w:left w:val="none" w:sz="0" w:space="0" w:color="auto"/>
        <w:bottom w:val="none" w:sz="0" w:space="0" w:color="auto"/>
        <w:right w:val="none" w:sz="0" w:space="0" w:color="auto"/>
      </w:divBdr>
    </w:div>
    <w:div w:id="1614245829">
      <w:marLeft w:val="640"/>
      <w:marRight w:val="0"/>
      <w:marTop w:val="0"/>
      <w:marBottom w:val="0"/>
      <w:divBdr>
        <w:top w:val="none" w:sz="0" w:space="0" w:color="auto"/>
        <w:left w:val="none" w:sz="0" w:space="0" w:color="auto"/>
        <w:bottom w:val="none" w:sz="0" w:space="0" w:color="auto"/>
        <w:right w:val="none" w:sz="0" w:space="0" w:color="auto"/>
      </w:divBdr>
    </w:div>
    <w:div w:id="1614435502">
      <w:marLeft w:val="640"/>
      <w:marRight w:val="0"/>
      <w:marTop w:val="0"/>
      <w:marBottom w:val="0"/>
      <w:divBdr>
        <w:top w:val="none" w:sz="0" w:space="0" w:color="auto"/>
        <w:left w:val="none" w:sz="0" w:space="0" w:color="auto"/>
        <w:bottom w:val="none" w:sz="0" w:space="0" w:color="auto"/>
        <w:right w:val="none" w:sz="0" w:space="0" w:color="auto"/>
      </w:divBdr>
    </w:div>
    <w:div w:id="1614480268">
      <w:marLeft w:val="640"/>
      <w:marRight w:val="0"/>
      <w:marTop w:val="0"/>
      <w:marBottom w:val="0"/>
      <w:divBdr>
        <w:top w:val="none" w:sz="0" w:space="0" w:color="auto"/>
        <w:left w:val="none" w:sz="0" w:space="0" w:color="auto"/>
        <w:bottom w:val="none" w:sz="0" w:space="0" w:color="auto"/>
        <w:right w:val="none" w:sz="0" w:space="0" w:color="auto"/>
      </w:divBdr>
    </w:div>
    <w:div w:id="1614556094">
      <w:marLeft w:val="640"/>
      <w:marRight w:val="0"/>
      <w:marTop w:val="0"/>
      <w:marBottom w:val="0"/>
      <w:divBdr>
        <w:top w:val="none" w:sz="0" w:space="0" w:color="auto"/>
        <w:left w:val="none" w:sz="0" w:space="0" w:color="auto"/>
        <w:bottom w:val="none" w:sz="0" w:space="0" w:color="auto"/>
        <w:right w:val="none" w:sz="0" w:space="0" w:color="auto"/>
      </w:divBdr>
    </w:div>
    <w:div w:id="1614556558">
      <w:marLeft w:val="640"/>
      <w:marRight w:val="0"/>
      <w:marTop w:val="0"/>
      <w:marBottom w:val="0"/>
      <w:divBdr>
        <w:top w:val="none" w:sz="0" w:space="0" w:color="auto"/>
        <w:left w:val="none" w:sz="0" w:space="0" w:color="auto"/>
        <w:bottom w:val="none" w:sz="0" w:space="0" w:color="auto"/>
        <w:right w:val="none" w:sz="0" w:space="0" w:color="auto"/>
      </w:divBdr>
    </w:div>
    <w:div w:id="1614557293">
      <w:marLeft w:val="640"/>
      <w:marRight w:val="0"/>
      <w:marTop w:val="0"/>
      <w:marBottom w:val="0"/>
      <w:divBdr>
        <w:top w:val="none" w:sz="0" w:space="0" w:color="auto"/>
        <w:left w:val="none" w:sz="0" w:space="0" w:color="auto"/>
        <w:bottom w:val="none" w:sz="0" w:space="0" w:color="auto"/>
        <w:right w:val="none" w:sz="0" w:space="0" w:color="auto"/>
      </w:divBdr>
    </w:div>
    <w:div w:id="1614634357">
      <w:marLeft w:val="640"/>
      <w:marRight w:val="0"/>
      <w:marTop w:val="0"/>
      <w:marBottom w:val="0"/>
      <w:divBdr>
        <w:top w:val="none" w:sz="0" w:space="0" w:color="auto"/>
        <w:left w:val="none" w:sz="0" w:space="0" w:color="auto"/>
        <w:bottom w:val="none" w:sz="0" w:space="0" w:color="auto"/>
        <w:right w:val="none" w:sz="0" w:space="0" w:color="auto"/>
      </w:divBdr>
    </w:div>
    <w:div w:id="1614752842">
      <w:marLeft w:val="640"/>
      <w:marRight w:val="0"/>
      <w:marTop w:val="0"/>
      <w:marBottom w:val="0"/>
      <w:divBdr>
        <w:top w:val="none" w:sz="0" w:space="0" w:color="auto"/>
        <w:left w:val="none" w:sz="0" w:space="0" w:color="auto"/>
        <w:bottom w:val="none" w:sz="0" w:space="0" w:color="auto"/>
        <w:right w:val="none" w:sz="0" w:space="0" w:color="auto"/>
      </w:divBdr>
    </w:div>
    <w:div w:id="1614827880">
      <w:marLeft w:val="640"/>
      <w:marRight w:val="0"/>
      <w:marTop w:val="0"/>
      <w:marBottom w:val="0"/>
      <w:divBdr>
        <w:top w:val="none" w:sz="0" w:space="0" w:color="auto"/>
        <w:left w:val="none" w:sz="0" w:space="0" w:color="auto"/>
        <w:bottom w:val="none" w:sz="0" w:space="0" w:color="auto"/>
        <w:right w:val="none" w:sz="0" w:space="0" w:color="auto"/>
      </w:divBdr>
    </w:div>
    <w:div w:id="1614902282">
      <w:marLeft w:val="640"/>
      <w:marRight w:val="0"/>
      <w:marTop w:val="0"/>
      <w:marBottom w:val="0"/>
      <w:divBdr>
        <w:top w:val="none" w:sz="0" w:space="0" w:color="auto"/>
        <w:left w:val="none" w:sz="0" w:space="0" w:color="auto"/>
        <w:bottom w:val="none" w:sz="0" w:space="0" w:color="auto"/>
        <w:right w:val="none" w:sz="0" w:space="0" w:color="auto"/>
      </w:divBdr>
    </w:div>
    <w:div w:id="1614939444">
      <w:marLeft w:val="640"/>
      <w:marRight w:val="0"/>
      <w:marTop w:val="0"/>
      <w:marBottom w:val="0"/>
      <w:divBdr>
        <w:top w:val="none" w:sz="0" w:space="0" w:color="auto"/>
        <w:left w:val="none" w:sz="0" w:space="0" w:color="auto"/>
        <w:bottom w:val="none" w:sz="0" w:space="0" w:color="auto"/>
        <w:right w:val="none" w:sz="0" w:space="0" w:color="auto"/>
      </w:divBdr>
    </w:div>
    <w:div w:id="1614943605">
      <w:marLeft w:val="640"/>
      <w:marRight w:val="0"/>
      <w:marTop w:val="0"/>
      <w:marBottom w:val="0"/>
      <w:divBdr>
        <w:top w:val="none" w:sz="0" w:space="0" w:color="auto"/>
        <w:left w:val="none" w:sz="0" w:space="0" w:color="auto"/>
        <w:bottom w:val="none" w:sz="0" w:space="0" w:color="auto"/>
        <w:right w:val="none" w:sz="0" w:space="0" w:color="auto"/>
      </w:divBdr>
    </w:div>
    <w:div w:id="1614946349">
      <w:marLeft w:val="640"/>
      <w:marRight w:val="0"/>
      <w:marTop w:val="0"/>
      <w:marBottom w:val="0"/>
      <w:divBdr>
        <w:top w:val="none" w:sz="0" w:space="0" w:color="auto"/>
        <w:left w:val="none" w:sz="0" w:space="0" w:color="auto"/>
        <w:bottom w:val="none" w:sz="0" w:space="0" w:color="auto"/>
        <w:right w:val="none" w:sz="0" w:space="0" w:color="auto"/>
      </w:divBdr>
    </w:div>
    <w:div w:id="1615021923">
      <w:marLeft w:val="640"/>
      <w:marRight w:val="0"/>
      <w:marTop w:val="0"/>
      <w:marBottom w:val="0"/>
      <w:divBdr>
        <w:top w:val="none" w:sz="0" w:space="0" w:color="auto"/>
        <w:left w:val="none" w:sz="0" w:space="0" w:color="auto"/>
        <w:bottom w:val="none" w:sz="0" w:space="0" w:color="auto"/>
        <w:right w:val="none" w:sz="0" w:space="0" w:color="auto"/>
      </w:divBdr>
    </w:div>
    <w:div w:id="1615090583">
      <w:marLeft w:val="640"/>
      <w:marRight w:val="0"/>
      <w:marTop w:val="0"/>
      <w:marBottom w:val="0"/>
      <w:divBdr>
        <w:top w:val="none" w:sz="0" w:space="0" w:color="auto"/>
        <w:left w:val="none" w:sz="0" w:space="0" w:color="auto"/>
        <w:bottom w:val="none" w:sz="0" w:space="0" w:color="auto"/>
        <w:right w:val="none" w:sz="0" w:space="0" w:color="auto"/>
      </w:divBdr>
    </w:div>
    <w:div w:id="1615136364">
      <w:marLeft w:val="640"/>
      <w:marRight w:val="0"/>
      <w:marTop w:val="0"/>
      <w:marBottom w:val="0"/>
      <w:divBdr>
        <w:top w:val="none" w:sz="0" w:space="0" w:color="auto"/>
        <w:left w:val="none" w:sz="0" w:space="0" w:color="auto"/>
        <w:bottom w:val="none" w:sz="0" w:space="0" w:color="auto"/>
        <w:right w:val="none" w:sz="0" w:space="0" w:color="auto"/>
      </w:divBdr>
    </w:div>
    <w:div w:id="1615136684">
      <w:marLeft w:val="640"/>
      <w:marRight w:val="0"/>
      <w:marTop w:val="0"/>
      <w:marBottom w:val="0"/>
      <w:divBdr>
        <w:top w:val="none" w:sz="0" w:space="0" w:color="auto"/>
        <w:left w:val="none" w:sz="0" w:space="0" w:color="auto"/>
        <w:bottom w:val="none" w:sz="0" w:space="0" w:color="auto"/>
        <w:right w:val="none" w:sz="0" w:space="0" w:color="auto"/>
      </w:divBdr>
    </w:div>
    <w:div w:id="1615482479">
      <w:marLeft w:val="640"/>
      <w:marRight w:val="0"/>
      <w:marTop w:val="0"/>
      <w:marBottom w:val="0"/>
      <w:divBdr>
        <w:top w:val="none" w:sz="0" w:space="0" w:color="auto"/>
        <w:left w:val="none" w:sz="0" w:space="0" w:color="auto"/>
        <w:bottom w:val="none" w:sz="0" w:space="0" w:color="auto"/>
        <w:right w:val="none" w:sz="0" w:space="0" w:color="auto"/>
      </w:divBdr>
    </w:div>
    <w:div w:id="1615556175">
      <w:marLeft w:val="640"/>
      <w:marRight w:val="0"/>
      <w:marTop w:val="0"/>
      <w:marBottom w:val="0"/>
      <w:divBdr>
        <w:top w:val="none" w:sz="0" w:space="0" w:color="auto"/>
        <w:left w:val="none" w:sz="0" w:space="0" w:color="auto"/>
        <w:bottom w:val="none" w:sz="0" w:space="0" w:color="auto"/>
        <w:right w:val="none" w:sz="0" w:space="0" w:color="auto"/>
      </w:divBdr>
    </w:div>
    <w:div w:id="1615558109">
      <w:marLeft w:val="640"/>
      <w:marRight w:val="0"/>
      <w:marTop w:val="0"/>
      <w:marBottom w:val="0"/>
      <w:divBdr>
        <w:top w:val="none" w:sz="0" w:space="0" w:color="auto"/>
        <w:left w:val="none" w:sz="0" w:space="0" w:color="auto"/>
        <w:bottom w:val="none" w:sz="0" w:space="0" w:color="auto"/>
        <w:right w:val="none" w:sz="0" w:space="0" w:color="auto"/>
      </w:divBdr>
    </w:div>
    <w:div w:id="1615594140">
      <w:marLeft w:val="640"/>
      <w:marRight w:val="0"/>
      <w:marTop w:val="0"/>
      <w:marBottom w:val="0"/>
      <w:divBdr>
        <w:top w:val="none" w:sz="0" w:space="0" w:color="auto"/>
        <w:left w:val="none" w:sz="0" w:space="0" w:color="auto"/>
        <w:bottom w:val="none" w:sz="0" w:space="0" w:color="auto"/>
        <w:right w:val="none" w:sz="0" w:space="0" w:color="auto"/>
      </w:divBdr>
    </w:div>
    <w:div w:id="1615598906">
      <w:marLeft w:val="640"/>
      <w:marRight w:val="0"/>
      <w:marTop w:val="0"/>
      <w:marBottom w:val="0"/>
      <w:divBdr>
        <w:top w:val="none" w:sz="0" w:space="0" w:color="auto"/>
        <w:left w:val="none" w:sz="0" w:space="0" w:color="auto"/>
        <w:bottom w:val="none" w:sz="0" w:space="0" w:color="auto"/>
        <w:right w:val="none" w:sz="0" w:space="0" w:color="auto"/>
      </w:divBdr>
    </w:div>
    <w:div w:id="1615601034">
      <w:marLeft w:val="640"/>
      <w:marRight w:val="0"/>
      <w:marTop w:val="0"/>
      <w:marBottom w:val="0"/>
      <w:divBdr>
        <w:top w:val="none" w:sz="0" w:space="0" w:color="auto"/>
        <w:left w:val="none" w:sz="0" w:space="0" w:color="auto"/>
        <w:bottom w:val="none" w:sz="0" w:space="0" w:color="auto"/>
        <w:right w:val="none" w:sz="0" w:space="0" w:color="auto"/>
      </w:divBdr>
    </w:div>
    <w:div w:id="1615744205">
      <w:marLeft w:val="640"/>
      <w:marRight w:val="0"/>
      <w:marTop w:val="0"/>
      <w:marBottom w:val="0"/>
      <w:divBdr>
        <w:top w:val="none" w:sz="0" w:space="0" w:color="auto"/>
        <w:left w:val="none" w:sz="0" w:space="0" w:color="auto"/>
        <w:bottom w:val="none" w:sz="0" w:space="0" w:color="auto"/>
        <w:right w:val="none" w:sz="0" w:space="0" w:color="auto"/>
      </w:divBdr>
    </w:div>
    <w:div w:id="1615746848">
      <w:marLeft w:val="640"/>
      <w:marRight w:val="0"/>
      <w:marTop w:val="0"/>
      <w:marBottom w:val="0"/>
      <w:divBdr>
        <w:top w:val="none" w:sz="0" w:space="0" w:color="auto"/>
        <w:left w:val="none" w:sz="0" w:space="0" w:color="auto"/>
        <w:bottom w:val="none" w:sz="0" w:space="0" w:color="auto"/>
        <w:right w:val="none" w:sz="0" w:space="0" w:color="auto"/>
      </w:divBdr>
    </w:div>
    <w:div w:id="1615746860">
      <w:marLeft w:val="640"/>
      <w:marRight w:val="0"/>
      <w:marTop w:val="0"/>
      <w:marBottom w:val="0"/>
      <w:divBdr>
        <w:top w:val="none" w:sz="0" w:space="0" w:color="auto"/>
        <w:left w:val="none" w:sz="0" w:space="0" w:color="auto"/>
        <w:bottom w:val="none" w:sz="0" w:space="0" w:color="auto"/>
        <w:right w:val="none" w:sz="0" w:space="0" w:color="auto"/>
      </w:divBdr>
    </w:div>
    <w:div w:id="1615747350">
      <w:marLeft w:val="640"/>
      <w:marRight w:val="0"/>
      <w:marTop w:val="0"/>
      <w:marBottom w:val="0"/>
      <w:divBdr>
        <w:top w:val="none" w:sz="0" w:space="0" w:color="auto"/>
        <w:left w:val="none" w:sz="0" w:space="0" w:color="auto"/>
        <w:bottom w:val="none" w:sz="0" w:space="0" w:color="auto"/>
        <w:right w:val="none" w:sz="0" w:space="0" w:color="auto"/>
      </w:divBdr>
    </w:div>
    <w:div w:id="1615790169">
      <w:marLeft w:val="640"/>
      <w:marRight w:val="0"/>
      <w:marTop w:val="0"/>
      <w:marBottom w:val="0"/>
      <w:divBdr>
        <w:top w:val="none" w:sz="0" w:space="0" w:color="auto"/>
        <w:left w:val="none" w:sz="0" w:space="0" w:color="auto"/>
        <w:bottom w:val="none" w:sz="0" w:space="0" w:color="auto"/>
        <w:right w:val="none" w:sz="0" w:space="0" w:color="auto"/>
      </w:divBdr>
    </w:div>
    <w:div w:id="1615987487">
      <w:marLeft w:val="640"/>
      <w:marRight w:val="0"/>
      <w:marTop w:val="0"/>
      <w:marBottom w:val="0"/>
      <w:divBdr>
        <w:top w:val="none" w:sz="0" w:space="0" w:color="auto"/>
        <w:left w:val="none" w:sz="0" w:space="0" w:color="auto"/>
        <w:bottom w:val="none" w:sz="0" w:space="0" w:color="auto"/>
        <w:right w:val="none" w:sz="0" w:space="0" w:color="auto"/>
      </w:divBdr>
    </w:div>
    <w:div w:id="1616054357">
      <w:marLeft w:val="640"/>
      <w:marRight w:val="0"/>
      <w:marTop w:val="0"/>
      <w:marBottom w:val="0"/>
      <w:divBdr>
        <w:top w:val="none" w:sz="0" w:space="0" w:color="auto"/>
        <w:left w:val="none" w:sz="0" w:space="0" w:color="auto"/>
        <w:bottom w:val="none" w:sz="0" w:space="0" w:color="auto"/>
        <w:right w:val="none" w:sz="0" w:space="0" w:color="auto"/>
      </w:divBdr>
    </w:div>
    <w:div w:id="1616062083">
      <w:marLeft w:val="640"/>
      <w:marRight w:val="0"/>
      <w:marTop w:val="0"/>
      <w:marBottom w:val="0"/>
      <w:divBdr>
        <w:top w:val="none" w:sz="0" w:space="0" w:color="auto"/>
        <w:left w:val="none" w:sz="0" w:space="0" w:color="auto"/>
        <w:bottom w:val="none" w:sz="0" w:space="0" w:color="auto"/>
        <w:right w:val="none" w:sz="0" w:space="0" w:color="auto"/>
      </w:divBdr>
    </w:div>
    <w:div w:id="1616205262">
      <w:marLeft w:val="640"/>
      <w:marRight w:val="0"/>
      <w:marTop w:val="0"/>
      <w:marBottom w:val="0"/>
      <w:divBdr>
        <w:top w:val="none" w:sz="0" w:space="0" w:color="auto"/>
        <w:left w:val="none" w:sz="0" w:space="0" w:color="auto"/>
        <w:bottom w:val="none" w:sz="0" w:space="0" w:color="auto"/>
        <w:right w:val="none" w:sz="0" w:space="0" w:color="auto"/>
      </w:divBdr>
    </w:div>
    <w:div w:id="1616206500">
      <w:marLeft w:val="640"/>
      <w:marRight w:val="0"/>
      <w:marTop w:val="0"/>
      <w:marBottom w:val="0"/>
      <w:divBdr>
        <w:top w:val="none" w:sz="0" w:space="0" w:color="auto"/>
        <w:left w:val="none" w:sz="0" w:space="0" w:color="auto"/>
        <w:bottom w:val="none" w:sz="0" w:space="0" w:color="auto"/>
        <w:right w:val="none" w:sz="0" w:space="0" w:color="auto"/>
      </w:divBdr>
    </w:div>
    <w:div w:id="1616254786">
      <w:marLeft w:val="640"/>
      <w:marRight w:val="0"/>
      <w:marTop w:val="0"/>
      <w:marBottom w:val="0"/>
      <w:divBdr>
        <w:top w:val="none" w:sz="0" w:space="0" w:color="auto"/>
        <w:left w:val="none" w:sz="0" w:space="0" w:color="auto"/>
        <w:bottom w:val="none" w:sz="0" w:space="0" w:color="auto"/>
        <w:right w:val="none" w:sz="0" w:space="0" w:color="auto"/>
      </w:divBdr>
    </w:div>
    <w:div w:id="1616280612">
      <w:marLeft w:val="640"/>
      <w:marRight w:val="0"/>
      <w:marTop w:val="0"/>
      <w:marBottom w:val="0"/>
      <w:divBdr>
        <w:top w:val="none" w:sz="0" w:space="0" w:color="auto"/>
        <w:left w:val="none" w:sz="0" w:space="0" w:color="auto"/>
        <w:bottom w:val="none" w:sz="0" w:space="0" w:color="auto"/>
        <w:right w:val="none" w:sz="0" w:space="0" w:color="auto"/>
      </w:divBdr>
    </w:div>
    <w:div w:id="1616329572">
      <w:marLeft w:val="640"/>
      <w:marRight w:val="0"/>
      <w:marTop w:val="0"/>
      <w:marBottom w:val="0"/>
      <w:divBdr>
        <w:top w:val="none" w:sz="0" w:space="0" w:color="auto"/>
        <w:left w:val="none" w:sz="0" w:space="0" w:color="auto"/>
        <w:bottom w:val="none" w:sz="0" w:space="0" w:color="auto"/>
        <w:right w:val="none" w:sz="0" w:space="0" w:color="auto"/>
      </w:divBdr>
    </w:div>
    <w:div w:id="1616445816">
      <w:marLeft w:val="640"/>
      <w:marRight w:val="0"/>
      <w:marTop w:val="0"/>
      <w:marBottom w:val="0"/>
      <w:divBdr>
        <w:top w:val="none" w:sz="0" w:space="0" w:color="auto"/>
        <w:left w:val="none" w:sz="0" w:space="0" w:color="auto"/>
        <w:bottom w:val="none" w:sz="0" w:space="0" w:color="auto"/>
        <w:right w:val="none" w:sz="0" w:space="0" w:color="auto"/>
      </w:divBdr>
    </w:div>
    <w:div w:id="1616597052">
      <w:marLeft w:val="640"/>
      <w:marRight w:val="0"/>
      <w:marTop w:val="0"/>
      <w:marBottom w:val="0"/>
      <w:divBdr>
        <w:top w:val="none" w:sz="0" w:space="0" w:color="auto"/>
        <w:left w:val="none" w:sz="0" w:space="0" w:color="auto"/>
        <w:bottom w:val="none" w:sz="0" w:space="0" w:color="auto"/>
        <w:right w:val="none" w:sz="0" w:space="0" w:color="auto"/>
      </w:divBdr>
    </w:div>
    <w:div w:id="1616642145">
      <w:marLeft w:val="640"/>
      <w:marRight w:val="0"/>
      <w:marTop w:val="0"/>
      <w:marBottom w:val="0"/>
      <w:divBdr>
        <w:top w:val="none" w:sz="0" w:space="0" w:color="auto"/>
        <w:left w:val="none" w:sz="0" w:space="0" w:color="auto"/>
        <w:bottom w:val="none" w:sz="0" w:space="0" w:color="auto"/>
        <w:right w:val="none" w:sz="0" w:space="0" w:color="auto"/>
      </w:divBdr>
    </w:div>
    <w:div w:id="1616786436">
      <w:marLeft w:val="640"/>
      <w:marRight w:val="0"/>
      <w:marTop w:val="0"/>
      <w:marBottom w:val="0"/>
      <w:divBdr>
        <w:top w:val="none" w:sz="0" w:space="0" w:color="auto"/>
        <w:left w:val="none" w:sz="0" w:space="0" w:color="auto"/>
        <w:bottom w:val="none" w:sz="0" w:space="0" w:color="auto"/>
        <w:right w:val="none" w:sz="0" w:space="0" w:color="auto"/>
      </w:divBdr>
    </w:div>
    <w:div w:id="1616793331">
      <w:marLeft w:val="640"/>
      <w:marRight w:val="0"/>
      <w:marTop w:val="0"/>
      <w:marBottom w:val="0"/>
      <w:divBdr>
        <w:top w:val="none" w:sz="0" w:space="0" w:color="auto"/>
        <w:left w:val="none" w:sz="0" w:space="0" w:color="auto"/>
        <w:bottom w:val="none" w:sz="0" w:space="0" w:color="auto"/>
        <w:right w:val="none" w:sz="0" w:space="0" w:color="auto"/>
      </w:divBdr>
    </w:div>
    <w:div w:id="1616861216">
      <w:marLeft w:val="640"/>
      <w:marRight w:val="0"/>
      <w:marTop w:val="0"/>
      <w:marBottom w:val="0"/>
      <w:divBdr>
        <w:top w:val="none" w:sz="0" w:space="0" w:color="auto"/>
        <w:left w:val="none" w:sz="0" w:space="0" w:color="auto"/>
        <w:bottom w:val="none" w:sz="0" w:space="0" w:color="auto"/>
        <w:right w:val="none" w:sz="0" w:space="0" w:color="auto"/>
      </w:divBdr>
    </w:div>
    <w:div w:id="1616863036">
      <w:marLeft w:val="640"/>
      <w:marRight w:val="0"/>
      <w:marTop w:val="0"/>
      <w:marBottom w:val="0"/>
      <w:divBdr>
        <w:top w:val="none" w:sz="0" w:space="0" w:color="auto"/>
        <w:left w:val="none" w:sz="0" w:space="0" w:color="auto"/>
        <w:bottom w:val="none" w:sz="0" w:space="0" w:color="auto"/>
        <w:right w:val="none" w:sz="0" w:space="0" w:color="auto"/>
      </w:divBdr>
    </w:div>
    <w:div w:id="1616866653">
      <w:marLeft w:val="640"/>
      <w:marRight w:val="0"/>
      <w:marTop w:val="0"/>
      <w:marBottom w:val="0"/>
      <w:divBdr>
        <w:top w:val="none" w:sz="0" w:space="0" w:color="auto"/>
        <w:left w:val="none" w:sz="0" w:space="0" w:color="auto"/>
        <w:bottom w:val="none" w:sz="0" w:space="0" w:color="auto"/>
        <w:right w:val="none" w:sz="0" w:space="0" w:color="auto"/>
      </w:divBdr>
    </w:div>
    <w:div w:id="1616907612">
      <w:marLeft w:val="640"/>
      <w:marRight w:val="0"/>
      <w:marTop w:val="0"/>
      <w:marBottom w:val="0"/>
      <w:divBdr>
        <w:top w:val="none" w:sz="0" w:space="0" w:color="auto"/>
        <w:left w:val="none" w:sz="0" w:space="0" w:color="auto"/>
        <w:bottom w:val="none" w:sz="0" w:space="0" w:color="auto"/>
        <w:right w:val="none" w:sz="0" w:space="0" w:color="auto"/>
      </w:divBdr>
    </w:div>
    <w:div w:id="1617101808">
      <w:marLeft w:val="640"/>
      <w:marRight w:val="0"/>
      <w:marTop w:val="0"/>
      <w:marBottom w:val="0"/>
      <w:divBdr>
        <w:top w:val="none" w:sz="0" w:space="0" w:color="auto"/>
        <w:left w:val="none" w:sz="0" w:space="0" w:color="auto"/>
        <w:bottom w:val="none" w:sz="0" w:space="0" w:color="auto"/>
        <w:right w:val="none" w:sz="0" w:space="0" w:color="auto"/>
      </w:divBdr>
    </w:div>
    <w:div w:id="1617102129">
      <w:marLeft w:val="640"/>
      <w:marRight w:val="0"/>
      <w:marTop w:val="0"/>
      <w:marBottom w:val="0"/>
      <w:divBdr>
        <w:top w:val="none" w:sz="0" w:space="0" w:color="auto"/>
        <w:left w:val="none" w:sz="0" w:space="0" w:color="auto"/>
        <w:bottom w:val="none" w:sz="0" w:space="0" w:color="auto"/>
        <w:right w:val="none" w:sz="0" w:space="0" w:color="auto"/>
      </w:divBdr>
    </w:div>
    <w:div w:id="1617247223">
      <w:marLeft w:val="640"/>
      <w:marRight w:val="0"/>
      <w:marTop w:val="0"/>
      <w:marBottom w:val="0"/>
      <w:divBdr>
        <w:top w:val="none" w:sz="0" w:space="0" w:color="auto"/>
        <w:left w:val="none" w:sz="0" w:space="0" w:color="auto"/>
        <w:bottom w:val="none" w:sz="0" w:space="0" w:color="auto"/>
        <w:right w:val="none" w:sz="0" w:space="0" w:color="auto"/>
      </w:divBdr>
    </w:div>
    <w:div w:id="1617248059">
      <w:marLeft w:val="640"/>
      <w:marRight w:val="0"/>
      <w:marTop w:val="0"/>
      <w:marBottom w:val="0"/>
      <w:divBdr>
        <w:top w:val="none" w:sz="0" w:space="0" w:color="auto"/>
        <w:left w:val="none" w:sz="0" w:space="0" w:color="auto"/>
        <w:bottom w:val="none" w:sz="0" w:space="0" w:color="auto"/>
        <w:right w:val="none" w:sz="0" w:space="0" w:color="auto"/>
      </w:divBdr>
    </w:div>
    <w:div w:id="1617248222">
      <w:marLeft w:val="640"/>
      <w:marRight w:val="0"/>
      <w:marTop w:val="0"/>
      <w:marBottom w:val="0"/>
      <w:divBdr>
        <w:top w:val="none" w:sz="0" w:space="0" w:color="auto"/>
        <w:left w:val="none" w:sz="0" w:space="0" w:color="auto"/>
        <w:bottom w:val="none" w:sz="0" w:space="0" w:color="auto"/>
        <w:right w:val="none" w:sz="0" w:space="0" w:color="auto"/>
      </w:divBdr>
    </w:div>
    <w:div w:id="1617298585">
      <w:marLeft w:val="640"/>
      <w:marRight w:val="0"/>
      <w:marTop w:val="0"/>
      <w:marBottom w:val="0"/>
      <w:divBdr>
        <w:top w:val="none" w:sz="0" w:space="0" w:color="auto"/>
        <w:left w:val="none" w:sz="0" w:space="0" w:color="auto"/>
        <w:bottom w:val="none" w:sz="0" w:space="0" w:color="auto"/>
        <w:right w:val="none" w:sz="0" w:space="0" w:color="auto"/>
      </w:divBdr>
    </w:div>
    <w:div w:id="1617443863">
      <w:marLeft w:val="640"/>
      <w:marRight w:val="0"/>
      <w:marTop w:val="0"/>
      <w:marBottom w:val="0"/>
      <w:divBdr>
        <w:top w:val="none" w:sz="0" w:space="0" w:color="auto"/>
        <w:left w:val="none" w:sz="0" w:space="0" w:color="auto"/>
        <w:bottom w:val="none" w:sz="0" w:space="0" w:color="auto"/>
        <w:right w:val="none" w:sz="0" w:space="0" w:color="auto"/>
      </w:divBdr>
    </w:div>
    <w:div w:id="1617564397">
      <w:marLeft w:val="640"/>
      <w:marRight w:val="0"/>
      <w:marTop w:val="0"/>
      <w:marBottom w:val="0"/>
      <w:divBdr>
        <w:top w:val="none" w:sz="0" w:space="0" w:color="auto"/>
        <w:left w:val="none" w:sz="0" w:space="0" w:color="auto"/>
        <w:bottom w:val="none" w:sz="0" w:space="0" w:color="auto"/>
        <w:right w:val="none" w:sz="0" w:space="0" w:color="auto"/>
      </w:divBdr>
    </w:div>
    <w:div w:id="1617787716">
      <w:marLeft w:val="640"/>
      <w:marRight w:val="0"/>
      <w:marTop w:val="0"/>
      <w:marBottom w:val="0"/>
      <w:divBdr>
        <w:top w:val="none" w:sz="0" w:space="0" w:color="auto"/>
        <w:left w:val="none" w:sz="0" w:space="0" w:color="auto"/>
        <w:bottom w:val="none" w:sz="0" w:space="0" w:color="auto"/>
        <w:right w:val="none" w:sz="0" w:space="0" w:color="auto"/>
      </w:divBdr>
    </w:div>
    <w:div w:id="1617827844">
      <w:marLeft w:val="640"/>
      <w:marRight w:val="0"/>
      <w:marTop w:val="0"/>
      <w:marBottom w:val="0"/>
      <w:divBdr>
        <w:top w:val="none" w:sz="0" w:space="0" w:color="auto"/>
        <w:left w:val="none" w:sz="0" w:space="0" w:color="auto"/>
        <w:bottom w:val="none" w:sz="0" w:space="0" w:color="auto"/>
        <w:right w:val="none" w:sz="0" w:space="0" w:color="auto"/>
      </w:divBdr>
    </w:div>
    <w:div w:id="1617836255">
      <w:marLeft w:val="640"/>
      <w:marRight w:val="0"/>
      <w:marTop w:val="0"/>
      <w:marBottom w:val="0"/>
      <w:divBdr>
        <w:top w:val="none" w:sz="0" w:space="0" w:color="auto"/>
        <w:left w:val="none" w:sz="0" w:space="0" w:color="auto"/>
        <w:bottom w:val="none" w:sz="0" w:space="0" w:color="auto"/>
        <w:right w:val="none" w:sz="0" w:space="0" w:color="auto"/>
      </w:divBdr>
    </w:div>
    <w:div w:id="1618024555">
      <w:marLeft w:val="640"/>
      <w:marRight w:val="0"/>
      <w:marTop w:val="0"/>
      <w:marBottom w:val="0"/>
      <w:divBdr>
        <w:top w:val="none" w:sz="0" w:space="0" w:color="auto"/>
        <w:left w:val="none" w:sz="0" w:space="0" w:color="auto"/>
        <w:bottom w:val="none" w:sz="0" w:space="0" w:color="auto"/>
        <w:right w:val="none" w:sz="0" w:space="0" w:color="auto"/>
      </w:divBdr>
    </w:div>
    <w:div w:id="1618026153">
      <w:marLeft w:val="640"/>
      <w:marRight w:val="0"/>
      <w:marTop w:val="0"/>
      <w:marBottom w:val="0"/>
      <w:divBdr>
        <w:top w:val="none" w:sz="0" w:space="0" w:color="auto"/>
        <w:left w:val="none" w:sz="0" w:space="0" w:color="auto"/>
        <w:bottom w:val="none" w:sz="0" w:space="0" w:color="auto"/>
        <w:right w:val="none" w:sz="0" w:space="0" w:color="auto"/>
      </w:divBdr>
    </w:div>
    <w:div w:id="1618027458">
      <w:marLeft w:val="640"/>
      <w:marRight w:val="0"/>
      <w:marTop w:val="0"/>
      <w:marBottom w:val="0"/>
      <w:divBdr>
        <w:top w:val="none" w:sz="0" w:space="0" w:color="auto"/>
        <w:left w:val="none" w:sz="0" w:space="0" w:color="auto"/>
        <w:bottom w:val="none" w:sz="0" w:space="0" w:color="auto"/>
        <w:right w:val="none" w:sz="0" w:space="0" w:color="auto"/>
      </w:divBdr>
    </w:div>
    <w:div w:id="1618215249">
      <w:marLeft w:val="640"/>
      <w:marRight w:val="0"/>
      <w:marTop w:val="0"/>
      <w:marBottom w:val="0"/>
      <w:divBdr>
        <w:top w:val="none" w:sz="0" w:space="0" w:color="auto"/>
        <w:left w:val="none" w:sz="0" w:space="0" w:color="auto"/>
        <w:bottom w:val="none" w:sz="0" w:space="0" w:color="auto"/>
        <w:right w:val="none" w:sz="0" w:space="0" w:color="auto"/>
      </w:divBdr>
    </w:div>
    <w:div w:id="1618217066">
      <w:marLeft w:val="640"/>
      <w:marRight w:val="0"/>
      <w:marTop w:val="0"/>
      <w:marBottom w:val="0"/>
      <w:divBdr>
        <w:top w:val="none" w:sz="0" w:space="0" w:color="auto"/>
        <w:left w:val="none" w:sz="0" w:space="0" w:color="auto"/>
        <w:bottom w:val="none" w:sz="0" w:space="0" w:color="auto"/>
        <w:right w:val="none" w:sz="0" w:space="0" w:color="auto"/>
      </w:divBdr>
    </w:div>
    <w:div w:id="1618296105">
      <w:marLeft w:val="640"/>
      <w:marRight w:val="0"/>
      <w:marTop w:val="0"/>
      <w:marBottom w:val="0"/>
      <w:divBdr>
        <w:top w:val="none" w:sz="0" w:space="0" w:color="auto"/>
        <w:left w:val="none" w:sz="0" w:space="0" w:color="auto"/>
        <w:bottom w:val="none" w:sz="0" w:space="0" w:color="auto"/>
        <w:right w:val="none" w:sz="0" w:space="0" w:color="auto"/>
      </w:divBdr>
    </w:div>
    <w:div w:id="1618370147">
      <w:marLeft w:val="640"/>
      <w:marRight w:val="0"/>
      <w:marTop w:val="0"/>
      <w:marBottom w:val="0"/>
      <w:divBdr>
        <w:top w:val="none" w:sz="0" w:space="0" w:color="auto"/>
        <w:left w:val="none" w:sz="0" w:space="0" w:color="auto"/>
        <w:bottom w:val="none" w:sz="0" w:space="0" w:color="auto"/>
        <w:right w:val="none" w:sz="0" w:space="0" w:color="auto"/>
      </w:divBdr>
    </w:div>
    <w:div w:id="1618411856">
      <w:marLeft w:val="640"/>
      <w:marRight w:val="0"/>
      <w:marTop w:val="0"/>
      <w:marBottom w:val="0"/>
      <w:divBdr>
        <w:top w:val="none" w:sz="0" w:space="0" w:color="auto"/>
        <w:left w:val="none" w:sz="0" w:space="0" w:color="auto"/>
        <w:bottom w:val="none" w:sz="0" w:space="0" w:color="auto"/>
        <w:right w:val="none" w:sz="0" w:space="0" w:color="auto"/>
      </w:divBdr>
    </w:div>
    <w:div w:id="1618488587">
      <w:marLeft w:val="640"/>
      <w:marRight w:val="0"/>
      <w:marTop w:val="0"/>
      <w:marBottom w:val="0"/>
      <w:divBdr>
        <w:top w:val="none" w:sz="0" w:space="0" w:color="auto"/>
        <w:left w:val="none" w:sz="0" w:space="0" w:color="auto"/>
        <w:bottom w:val="none" w:sz="0" w:space="0" w:color="auto"/>
        <w:right w:val="none" w:sz="0" w:space="0" w:color="auto"/>
      </w:divBdr>
    </w:div>
    <w:div w:id="1618558530">
      <w:marLeft w:val="640"/>
      <w:marRight w:val="0"/>
      <w:marTop w:val="0"/>
      <w:marBottom w:val="0"/>
      <w:divBdr>
        <w:top w:val="none" w:sz="0" w:space="0" w:color="auto"/>
        <w:left w:val="none" w:sz="0" w:space="0" w:color="auto"/>
        <w:bottom w:val="none" w:sz="0" w:space="0" w:color="auto"/>
        <w:right w:val="none" w:sz="0" w:space="0" w:color="auto"/>
      </w:divBdr>
    </w:div>
    <w:div w:id="1618637948">
      <w:marLeft w:val="640"/>
      <w:marRight w:val="0"/>
      <w:marTop w:val="0"/>
      <w:marBottom w:val="0"/>
      <w:divBdr>
        <w:top w:val="none" w:sz="0" w:space="0" w:color="auto"/>
        <w:left w:val="none" w:sz="0" w:space="0" w:color="auto"/>
        <w:bottom w:val="none" w:sz="0" w:space="0" w:color="auto"/>
        <w:right w:val="none" w:sz="0" w:space="0" w:color="auto"/>
      </w:divBdr>
    </w:div>
    <w:div w:id="1618679728">
      <w:marLeft w:val="640"/>
      <w:marRight w:val="0"/>
      <w:marTop w:val="0"/>
      <w:marBottom w:val="0"/>
      <w:divBdr>
        <w:top w:val="none" w:sz="0" w:space="0" w:color="auto"/>
        <w:left w:val="none" w:sz="0" w:space="0" w:color="auto"/>
        <w:bottom w:val="none" w:sz="0" w:space="0" w:color="auto"/>
        <w:right w:val="none" w:sz="0" w:space="0" w:color="auto"/>
      </w:divBdr>
    </w:div>
    <w:div w:id="1618680625">
      <w:marLeft w:val="640"/>
      <w:marRight w:val="0"/>
      <w:marTop w:val="0"/>
      <w:marBottom w:val="0"/>
      <w:divBdr>
        <w:top w:val="none" w:sz="0" w:space="0" w:color="auto"/>
        <w:left w:val="none" w:sz="0" w:space="0" w:color="auto"/>
        <w:bottom w:val="none" w:sz="0" w:space="0" w:color="auto"/>
        <w:right w:val="none" w:sz="0" w:space="0" w:color="auto"/>
      </w:divBdr>
    </w:div>
    <w:div w:id="1618683855">
      <w:marLeft w:val="640"/>
      <w:marRight w:val="0"/>
      <w:marTop w:val="0"/>
      <w:marBottom w:val="0"/>
      <w:divBdr>
        <w:top w:val="none" w:sz="0" w:space="0" w:color="auto"/>
        <w:left w:val="none" w:sz="0" w:space="0" w:color="auto"/>
        <w:bottom w:val="none" w:sz="0" w:space="0" w:color="auto"/>
        <w:right w:val="none" w:sz="0" w:space="0" w:color="auto"/>
      </w:divBdr>
    </w:div>
    <w:div w:id="1618758798">
      <w:marLeft w:val="640"/>
      <w:marRight w:val="0"/>
      <w:marTop w:val="0"/>
      <w:marBottom w:val="0"/>
      <w:divBdr>
        <w:top w:val="none" w:sz="0" w:space="0" w:color="auto"/>
        <w:left w:val="none" w:sz="0" w:space="0" w:color="auto"/>
        <w:bottom w:val="none" w:sz="0" w:space="0" w:color="auto"/>
        <w:right w:val="none" w:sz="0" w:space="0" w:color="auto"/>
      </w:divBdr>
    </w:div>
    <w:div w:id="1618870864">
      <w:marLeft w:val="640"/>
      <w:marRight w:val="0"/>
      <w:marTop w:val="0"/>
      <w:marBottom w:val="0"/>
      <w:divBdr>
        <w:top w:val="none" w:sz="0" w:space="0" w:color="auto"/>
        <w:left w:val="none" w:sz="0" w:space="0" w:color="auto"/>
        <w:bottom w:val="none" w:sz="0" w:space="0" w:color="auto"/>
        <w:right w:val="none" w:sz="0" w:space="0" w:color="auto"/>
      </w:divBdr>
    </w:div>
    <w:div w:id="1618876100">
      <w:marLeft w:val="640"/>
      <w:marRight w:val="0"/>
      <w:marTop w:val="0"/>
      <w:marBottom w:val="0"/>
      <w:divBdr>
        <w:top w:val="none" w:sz="0" w:space="0" w:color="auto"/>
        <w:left w:val="none" w:sz="0" w:space="0" w:color="auto"/>
        <w:bottom w:val="none" w:sz="0" w:space="0" w:color="auto"/>
        <w:right w:val="none" w:sz="0" w:space="0" w:color="auto"/>
      </w:divBdr>
    </w:div>
    <w:div w:id="1618902678">
      <w:marLeft w:val="640"/>
      <w:marRight w:val="0"/>
      <w:marTop w:val="0"/>
      <w:marBottom w:val="0"/>
      <w:divBdr>
        <w:top w:val="none" w:sz="0" w:space="0" w:color="auto"/>
        <w:left w:val="none" w:sz="0" w:space="0" w:color="auto"/>
        <w:bottom w:val="none" w:sz="0" w:space="0" w:color="auto"/>
        <w:right w:val="none" w:sz="0" w:space="0" w:color="auto"/>
      </w:divBdr>
    </w:div>
    <w:div w:id="1618945107">
      <w:marLeft w:val="640"/>
      <w:marRight w:val="0"/>
      <w:marTop w:val="0"/>
      <w:marBottom w:val="0"/>
      <w:divBdr>
        <w:top w:val="none" w:sz="0" w:space="0" w:color="auto"/>
        <w:left w:val="none" w:sz="0" w:space="0" w:color="auto"/>
        <w:bottom w:val="none" w:sz="0" w:space="0" w:color="auto"/>
        <w:right w:val="none" w:sz="0" w:space="0" w:color="auto"/>
      </w:divBdr>
    </w:div>
    <w:div w:id="1618945149">
      <w:marLeft w:val="640"/>
      <w:marRight w:val="0"/>
      <w:marTop w:val="0"/>
      <w:marBottom w:val="0"/>
      <w:divBdr>
        <w:top w:val="none" w:sz="0" w:space="0" w:color="auto"/>
        <w:left w:val="none" w:sz="0" w:space="0" w:color="auto"/>
        <w:bottom w:val="none" w:sz="0" w:space="0" w:color="auto"/>
        <w:right w:val="none" w:sz="0" w:space="0" w:color="auto"/>
      </w:divBdr>
    </w:div>
    <w:div w:id="1619025607">
      <w:marLeft w:val="640"/>
      <w:marRight w:val="0"/>
      <w:marTop w:val="0"/>
      <w:marBottom w:val="0"/>
      <w:divBdr>
        <w:top w:val="none" w:sz="0" w:space="0" w:color="auto"/>
        <w:left w:val="none" w:sz="0" w:space="0" w:color="auto"/>
        <w:bottom w:val="none" w:sz="0" w:space="0" w:color="auto"/>
        <w:right w:val="none" w:sz="0" w:space="0" w:color="auto"/>
      </w:divBdr>
    </w:div>
    <w:div w:id="1619025771">
      <w:marLeft w:val="640"/>
      <w:marRight w:val="0"/>
      <w:marTop w:val="0"/>
      <w:marBottom w:val="0"/>
      <w:divBdr>
        <w:top w:val="none" w:sz="0" w:space="0" w:color="auto"/>
        <w:left w:val="none" w:sz="0" w:space="0" w:color="auto"/>
        <w:bottom w:val="none" w:sz="0" w:space="0" w:color="auto"/>
        <w:right w:val="none" w:sz="0" w:space="0" w:color="auto"/>
      </w:divBdr>
    </w:div>
    <w:div w:id="1619070653">
      <w:marLeft w:val="640"/>
      <w:marRight w:val="0"/>
      <w:marTop w:val="0"/>
      <w:marBottom w:val="0"/>
      <w:divBdr>
        <w:top w:val="none" w:sz="0" w:space="0" w:color="auto"/>
        <w:left w:val="none" w:sz="0" w:space="0" w:color="auto"/>
        <w:bottom w:val="none" w:sz="0" w:space="0" w:color="auto"/>
        <w:right w:val="none" w:sz="0" w:space="0" w:color="auto"/>
      </w:divBdr>
    </w:div>
    <w:div w:id="1619138216">
      <w:marLeft w:val="640"/>
      <w:marRight w:val="0"/>
      <w:marTop w:val="0"/>
      <w:marBottom w:val="0"/>
      <w:divBdr>
        <w:top w:val="none" w:sz="0" w:space="0" w:color="auto"/>
        <w:left w:val="none" w:sz="0" w:space="0" w:color="auto"/>
        <w:bottom w:val="none" w:sz="0" w:space="0" w:color="auto"/>
        <w:right w:val="none" w:sz="0" w:space="0" w:color="auto"/>
      </w:divBdr>
    </w:div>
    <w:div w:id="1619143808">
      <w:marLeft w:val="640"/>
      <w:marRight w:val="0"/>
      <w:marTop w:val="0"/>
      <w:marBottom w:val="0"/>
      <w:divBdr>
        <w:top w:val="none" w:sz="0" w:space="0" w:color="auto"/>
        <w:left w:val="none" w:sz="0" w:space="0" w:color="auto"/>
        <w:bottom w:val="none" w:sz="0" w:space="0" w:color="auto"/>
        <w:right w:val="none" w:sz="0" w:space="0" w:color="auto"/>
      </w:divBdr>
    </w:div>
    <w:div w:id="1619145129">
      <w:marLeft w:val="640"/>
      <w:marRight w:val="0"/>
      <w:marTop w:val="0"/>
      <w:marBottom w:val="0"/>
      <w:divBdr>
        <w:top w:val="none" w:sz="0" w:space="0" w:color="auto"/>
        <w:left w:val="none" w:sz="0" w:space="0" w:color="auto"/>
        <w:bottom w:val="none" w:sz="0" w:space="0" w:color="auto"/>
        <w:right w:val="none" w:sz="0" w:space="0" w:color="auto"/>
      </w:divBdr>
    </w:div>
    <w:div w:id="1619220814">
      <w:marLeft w:val="640"/>
      <w:marRight w:val="0"/>
      <w:marTop w:val="0"/>
      <w:marBottom w:val="0"/>
      <w:divBdr>
        <w:top w:val="none" w:sz="0" w:space="0" w:color="auto"/>
        <w:left w:val="none" w:sz="0" w:space="0" w:color="auto"/>
        <w:bottom w:val="none" w:sz="0" w:space="0" w:color="auto"/>
        <w:right w:val="none" w:sz="0" w:space="0" w:color="auto"/>
      </w:divBdr>
    </w:div>
    <w:div w:id="1619295661">
      <w:marLeft w:val="640"/>
      <w:marRight w:val="0"/>
      <w:marTop w:val="0"/>
      <w:marBottom w:val="0"/>
      <w:divBdr>
        <w:top w:val="none" w:sz="0" w:space="0" w:color="auto"/>
        <w:left w:val="none" w:sz="0" w:space="0" w:color="auto"/>
        <w:bottom w:val="none" w:sz="0" w:space="0" w:color="auto"/>
        <w:right w:val="none" w:sz="0" w:space="0" w:color="auto"/>
      </w:divBdr>
    </w:div>
    <w:div w:id="1619410706">
      <w:marLeft w:val="640"/>
      <w:marRight w:val="0"/>
      <w:marTop w:val="0"/>
      <w:marBottom w:val="0"/>
      <w:divBdr>
        <w:top w:val="none" w:sz="0" w:space="0" w:color="auto"/>
        <w:left w:val="none" w:sz="0" w:space="0" w:color="auto"/>
        <w:bottom w:val="none" w:sz="0" w:space="0" w:color="auto"/>
        <w:right w:val="none" w:sz="0" w:space="0" w:color="auto"/>
      </w:divBdr>
    </w:div>
    <w:div w:id="1619482964">
      <w:marLeft w:val="640"/>
      <w:marRight w:val="0"/>
      <w:marTop w:val="0"/>
      <w:marBottom w:val="0"/>
      <w:divBdr>
        <w:top w:val="none" w:sz="0" w:space="0" w:color="auto"/>
        <w:left w:val="none" w:sz="0" w:space="0" w:color="auto"/>
        <w:bottom w:val="none" w:sz="0" w:space="0" w:color="auto"/>
        <w:right w:val="none" w:sz="0" w:space="0" w:color="auto"/>
      </w:divBdr>
    </w:div>
    <w:div w:id="1619527416">
      <w:marLeft w:val="640"/>
      <w:marRight w:val="0"/>
      <w:marTop w:val="0"/>
      <w:marBottom w:val="0"/>
      <w:divBdr>
        <w:top w:val="none" w:sz="0" w:space="0" w:color="auto"/>
        <w:left w:val="none" w:sz="0" w:space="0" w:color="auto"/>
        <w:bottom w:val="none" w:sz="0" w:space="0" w:color="auto"/>
        <w:right w:val="none" w:sz="0" w:space="0" w:color="auto"/>
      </w:divBdr>
    </w:div>
    <w:div w:id="1619533443">
      <w:marLeft w:val="640"/>
      <w:marRight w:val="0"/>
      <w:marTop w:val="0"/>
      <w:marBottom w:val="0"/>
      <w:divBdr>
        <w:top w:val="none" w:sz="0" w:space="0" w:color="auto"/>
        <w:left w:val="none" w:sz="0" w:space="0" w:color="auto"/>
        <w:bottom w:val="none" w:sz="0" w:space="0" w:color="auto"/>
        <w:right w:val="none" w:sz="0" w:space="0" w:color="auto"/>
      </w:divBdr>
    </w:div>
    <w:div w:id="1619556853">
      <w:marLeft w:val="640"/>
      <w:marRight w:val="0"/>
      <w:marTop w:val="0"/>
      <w:marBottom w:val="0"/>
      <w:divBdr>
        <w:top w:val="none" w:sz="0" w:space="0" w:color="auto"/>
        <w:left w:val="none" w:sz="0" w:space="0" w:color="auto"/>
        <w:bottom w:val="none" w:sz="0" w:space="0" w:color="auto"/>
        <w:right w:val="none" w:sz="0" w:space="0" w:color="auto"/>
      </w:divBdr>
    </w:div>
    <w:div w:id="1619601557">
      <w:marLeft w:val="640"/>
      <w:marRight w:val="0"/>
      <w:marTop w:val="0"/>
      <w:marBottom w:val="0"/>
      <w:divBdr>
        <w:top w:val="none" w:sz="0" w:space="0" w:color="auto"/>
        <w:left w:val="none" w:sz="0" w:space="0" w:color="auto"/>
        <w:bottom w:val="none" w:sz="0" w:space="0" w:color="auto"/>
        <w:right w:val="none" w:sz="0" w:space="0" w:color="auto"/>
      </w:divBdr>
    </w:div>
    <w:div w:id="1619605830">
      <w:marLeft w:val="640"/>
      <w:marRight w:val="0"/>
      <w:marTop w:val="0"/>
      <w:marBottom w:val="0"/>
      <w:divBdr>
        <w:top w:val="none" w:sz="0" w:space="0" w:color="auto"/>
        <w:left w:val="none" w:sz="0" w:space="0" w:color="auto"/>
        <w:bottom w:val="none" w:sz="0" w:space="0" w:color="auto"/>
        <w:right w:val="none" w:sz="0" w:space="0" w:color="auto"/>
      </w:divBdr>
    </w:div>
    <w:div w:id="1619681866">
      <w:marLeft w:val="640"/>
      <w:marRight w:val="0"/>
      <w:marTop w:val="0"/>
      <w:marBottom w:val="0"/>
      <w:divBdr>
        <w:top w:val="none" w:sz="0" w:space="0" w:color="auto"/>
        <w:left w:val="none" w:sz="0" w:space="0" w:color="auto"/>
        <w:bottom w:val="none" w:sz="0" w:space="0" w:color="auto"/>
        <w:right w:val="none" w:sz="0" w:space="0" w:color="auto"/>
      </w:divBdr>
    </w:div>
    <w:div w:id="1619683842">
      <w:marLeft w:val="640"/>
      <w:marRight w:val="0"/>
      <w:marTop w:val="0"/>
      <w:marBottom w:val="0"/>
      <w:divBdr>
        <w:top w:val="none" w:sz="0" w:space="0" w:color="auto"/>
        <w:left w:val="none" w:sz="0" w:space="0" w:color="auto"/>
        <w:bottom w:val="none" w:sz="0" w:space="0" w:color="auto"/>
        <w:right w:val="none" w:sz="0" w:space="0" w:color="auto"/>
      </w:divBdr>
    </w:div>
    <w:div w:id="1619872186">
      <w:marLeft w:val="640"/>
      <w:marRight w:val="0"/>
      <w:marTop w:val="0"/>
      <w:marBottom w:val="0"/>
      <w:divBdr>
        <w:top w:val="none" w:sz="0" w:space="0" w:color="auto"/>
        <w:left w:val="none" w:sz="0" w:space="0" w:color="auto"/>
        <w:bottom w:val="none" w:sz="0" w:space="0" w:color="auto"/>
        <w:right w:val="none" w:sz="0" w:space="0" w:color="auto"/>
      </w:divBdr>
    </w:div>
    <w:div w:id="1619874590">
      <w:marLeft w:val="640"/>
      <w:marRight w:val="0"/>
      <w:marTop w:val="0"/>
      <w:marBottom w:val="0"/>
      <w:divBdr>
        <w:top w:val="none" w:sz="0" w:space="0" w:color="auto"/>
        <w:left w:val="none" w:sz="0" w:space="0" w:color="auto"/>
        <w:bottom w:val="none" w:sz="0" w:space="0" w:color="auto"/>
        <w:right w:val="none" w:sz="0" w:space="0" w:color="auto"/>
      </w:divBdr>
    </w:div>
    <w:div w:id="1619875922">
      <w:marLeft w:val="640"/>
      <w:marRight w:val="0"/>
      <w:marTop w:val="0"/>
      <w:marBottom w:val="0"/>
      <w:divBdr>
        <w:top w:val="none" w:sz="0" w:space="0" w:color="auto"/>
        <w:left w:val="none" w:sz="0" w:space="0" w:color="auto"/>
        <w:bottom w:val="none" w:sz="0" w:space="0" w:color="auto"/>
        <w:right w:val="none" w:sz="0" w:space="0" w:color="auto"/>
      </w:divBdr>
    </w:div>
    <w:div w:id="1619991002">
      <w:marLeft w:val="640"/>
      <w:marRight w:val="0"/>
      <w:marTop w:val="0"/>
      <w:marBottom w:val="0"/>
      <w:divBdr>
        <w:top w:val="none" w:sz="0" w:space="0" w:color="auto"/>
        <w:left w:val="none" w:sz="0" w:space="0" w:color="auto"/>
        <w:bottom w:val="none" w:sz="0" w:space="0" w:color="auto"/>
        <w:right w:val="none" w:sz="0" w:space="0" w:color="auto"/>
      </w:divBdr>
    </w:div>
    <w:div w:id="1620068844">
      <w:marLeft w:val="640"/>
      <w:marRight w:val="0"/>
      <w:marTop w:val="0"/>
      <w:marBottom w:val="0"/>
      <w:divBdr>
        <w:top w:val="none" w:sz="0" w:space="0" w:color="auto"/>
        <w:left w:val="none" w:sz="0" w:space="0" w:color="auto"/>
        <w:bottom w:val="none" w:sz="0" w:space="0" w:color="auto"/>
        <w:right w:val="none" w:sz="0" w:space="0" w:color="auto"/>
      </w:divBdr>
    </w:div>
    <w:div w:id="1620143982">
      <w:marLeft w:val="640"/>
      <w:marRight w:val="0"/>
      <w:marTop w:val="0"/>
      <w:marBottom w:val="0"/>
      <w:divBdr>
        <w:top w:val="none" w:sz="0" w:space="0" w:color="auto"/>
        <w:left w:val="none" w:sz="0" w:space="0" w:color="auto"/>
        <w:bottom w:val="none" w:sz="0" w:space="0" w:color="auto"/>
        <w:right w:val="none" w:sz="0" w:space="0" w:color="auto"/>
      </w:divBdr>
    </w:div>
    <w:div w:id="1620380319">
      <w:marLeft w:val="640"/>
      <w:marRight w:val="0"/>
      <w:marTop w:val="0"/>
      <w:marBottom w:val="0"/>
      <w:divBdr>
        <w:top w:val="none" w:sz="0" w:space="0" w:color="auto"/>
        <w:left w:val="none" w:sz="0" w:space="0" w:color="auto"/>
        <w:bottom w:val="none" w:sz="0" w:space="0" w:color="auto"/>
        <w:right w:val="none" w:sz="0" w:space="0" w:color="auto"/>
      </w:divBdr>
    </w:div>
    <w:div w:id="1620448243">
      <w:marLeft w:val="640"/>
      <w:marRight w:val="0"/>
      <w:marTop w:val="0"/>
      <w:marBottom w:val="0"/>
      <w:divBdr>
        <w:top w:val="none" w:sz="0" w:space="0" w:color="auto"/>
        <w:left w:val="none" w:sz="0" w:space="0" w:color="auto"/>
        <w:bottom w:val="none" w:sz="0" w:space="0" w:color="auto"/>
        <w:right w:val="none" w:sz="0" w:space="0" w:color="auto"/>
      </w:divBdr>
    </w:div>
    <w:div w:id="1620450538">
      <w:marLeft w:val="640"/>
      <w:marRight w:val="0"/>
      <w:marTop w:val="0"/>
      <w:marBottom w:val="0"/>
      <w:divBdr>
        <w:top w:val="none" w:sz="0" w:space="0" w:color="auto"/>
        <w:left w:val="none" w:sz="0" w:space="0" w:color="auto"/>
        <w:bottom w:val="none" w:sz="0" w:space="0" w:color="auto"/>
        <w:right w:val="none" w:sz="0" w:space="0" w:color="auto"/>
      </w:divBdr>
    </w:div>
    <w:div w:id="1620454452">
      <w:marLeft w:val="640"/>
      <w:marRight w:val="0"/>
      <w:marTop w:val="0"/>
      <w:marBottom w:val="0"/>
      <w:divBdr>
        <w:top w:val="none" w:sz="0" w:space="0" w:color="auto"/>
        <w:left w:val="none" w:sz="0" w:space="0" w:color="auto"/>
        <w:bottom w:val="none" w:sz="0" w:space="0" w:color="auto"/>
        <w:right w:val="none" w:sz="0" w:space="0" w:color="auto"/>
      </w:divBdr>
    </w:div>
    <w:div w:id="1620455458">
      <w:marLeft w:val="640"/>
      <w:marRight w:val="0"/>
      <w:marTop w:val="0"/>
      <w:marBottom w:val="0"/>
      <w:divBdr>
        <w:top w:val="none" w:sz="0" w:space="0" w:color="auto"/>
        <w:left w:val="none" w:sz="0" w:space="0" w:color="auto"/>
        <w:bottom w:val="none" w:sz="0" w:space="0" w:color="auto"/>
        <w:right w:val="none" w:sz="0" w:space="0" w:color="auto"/>
      </w:divBdr>
    </w:div>
    <w:div w:id="1620455533">
      <w:marLeft w:val="640"/>
      <w:marRight w:val="0"/>
      <w:marTop w:val="0"/>
      <w:marBottom w:val="0"/>
      <w:divBdr>
        <w:top w:val="none" w:sz="0" w:space="0" w:color="auto"/>
        <w:left w:val="none" w:sz="0" w:space="0" w:color="auto"/>
        <w:bottom w:val="none" w:sz="0" w:space="0" w:color="auto"/>
        <w:right w:val="none" w:sz="0" w:space="0" w:color="auto"/>
      </w:divBdr>
    </w:div>
    <w:div w:id="1620456415">
      <w:marLeft w:val="640"/>
      <w:marRight w:val="0"/>
      <w:marTop w:val="0"/>
      <w:marBottom w:val="0"/>
      <w:divBdr>
        <w:top w:val="none" w:sz="0" w:space="0" w:color="auto"/>
        <w:left w:val="none" w:sz="0" w:space="0" w:color="auto"/>
        <w:bottom w:val="none" w:sz="0" w:space="0" w:color="auto"/>
        <w:right w:val="none" w:sz="0" w:space="0" w:color="auto"/>
      </w:divBdr>
    </w:div>
    <w:div w:id="1620603193">
      <w:marLeft w:val="640"/>
      <w:marRight w:val="0"/>
      <w:marTop w:val="0"/>
      <w:marBottom w:val="0"/>
      <w:divBdr>
        <w:top w:val="none" w:sz="0" w:space="0" w:color="auto"/>
        <w:left w:val="none" w:sz="0" w:space="0" w:color="auto"/>
        <w:bottom w:val="none" w:sz="0" w:space="0" w:color="auto"/>
        <w:right w:val="none" w:sz="0" w:space="0" w:color="auto"/>
      </w:divBdr>
    </w:div>
    <w:div w:id="1620605269">
      <w:marLeft w:val="640"/>
      <w:marRight w:val="0"/>
      <w:marTop w:val="0"/>
      <w:marBottom w:val="0"/>
      <w:divBdr>
        <w:top w:val="none" w:sz="0" w:space="0" w:color="auto"/>
        <w:left w:val="none" w:sz="0" w:space="0" w:color="auto"/>
        <w:bottom w:val="none" w:sz="0" w:space="0" w:color="auto"/>
        <w:right w:val="none" w:sz="0" w:space="0" w:color="auto"/>
      </w:divBdr>
    </w:div>
    <w:div w:id="1620605773">
      <w:marLeft w:val="640"/>
      <w:marRight w:val="0"/>
      <w:marTop w:val="0"/>
      <w:marBottom w:val="0"/>
      <w:divBdr>
        <w:top w:val="none" w:sz="0" w:space="0" w:color="auto"/>
        <w:left w:val="none" w:sz="0" w:space="0" w:color="auto"/>
        <w:bottom w:val="none" w:sz="0" w:space="0" w:color="auto"/>
        <w:right w:val="none" w:sz="0" w:space="0" w:color="auto"/>
      </w:divBdr>
    </w:div>
    <w:div w:id="1620647735">
      <w:marLeft w:val="640"/>
      <w:marRight w:val="0"/>
      <w:marTop w:val="0"/>
      <w:marBottom w:val="0"/>
      <w:divBdr>
        <w:top w:val="none" w:sz="0" w:space="0" w:color="auto"/>
        <w:left w:val="none" w:sz="0" w:space="0" w:color="auto"/>
        <w:bottom w:val="none" w:sz="0" w:space="0" w:color="auto"/>
        <w:right w:val="none" w:sz="0" w:space="0" w:color="auto"/>
      </w:divBdr>
    </w:div>
    <w:div w:id="1620868060">
      <w:marLeft w:val="640"/>
      <w:marRight w:val="0"/>
      <w:marTop w:val="0"/>
      <w:marBottom w:val="0"/>
      <w:divBdr>
        <w:top w:val="none" w:sz="0" w:space="0" w:color="auto"/>
        <w:left w:val="none" w:sz="0" w:space="0" w:color="auto"/>
        <w:bottom w:val="none" w:sz="0" w:space="0" w:color="auto"/>
        <w:right w:val="none" w:sz="0" w:space="0" w:color="auto"/>
      </w:divBdr>
    </w:div>
    <w:div w:id="1620910987">
      <w:marLeft w:val="640"/>
      <w:marRight w:val="0"/>
      <w:marTop w:val="0"/>
      <w:marBottom w:val="0"/>
      <w:divBdr>
        <w:top w:val="none" w:sz="0" w:space="0" w:color="auto"/>
        <w:left w:val="none" w:sz="0" w:space="0" w:color="auto"/>
        <w:bottom w:val="none" w:sz="0" w:space="0" w:color="auto"/>
        <w:right w:val="none" w:sz="0" w:space="0" w:color="auto"/>
      </w:divBdr>
    </w:div>
    <w:div w:id="1620912375">
      <w:marLeft w:val="640"/>
      <w:marRight w:val="0"/>
      <w:marTop w:val="0"/>
      <w:marBottom w:val="0"/>
      <w:divBdr>
        <w:top w:val="none" w:sz="0" w:space="0" w:color="auto"/>
        <w:left w:val="none" w:sz="0" w:space="0" w:color="auto"/>
        <w:bottom w:val="none" w:sz="0" w:space="0" w:color="auto"/>
        <w:right w:val="none" w:sz="0" w:space="0" w:color="auto"/>
      </w:divBdr>
    </w:div>
    <w:div w:id="1620913276">
      <w:marLeft w:val="640"/>
      <w:marRight w:val="0"/>
      <w:marTop w:val="0"/>
      <w:marBottom w:val="0"/>
      <w:divBdr>
        <w:top w:val="none" w:sz="0" w:space="0" w:color="auto"/>
        <w:left w:val="none" w:sz="0" w:space="0" w:color="auto"/>
        <w:bottom w:val="none" w:sz="0" w:space="0" w:color="auto"/>
        <w:right w:val="none" w:sz="0" w:space="0" w:color="auto"/>
      </w:divBdr>
    </w:div>
    <w:div w:id="1620986991">
      <w:marLeft w:val="640"/>
      <w:marRight w:val="0"/>
      <w:marTop w:val="0"/>
      <w:marBottom w:val="0"/>
      <w:divBdr>
        <w:top w:val="none" w:sz="0" w:space="0" w:color="auto"/>
        <w:left w:val="none" w:sz="0" w:space="0" w:color="auto"/>
        <w:bottom w:val="none" w:sz="0" w:space="0" w:color="auto"/>
        <w:right w:val="none" w:sz="0" w:space="0" w:color="auto"/>
      </w:divBdr>
    </w:div>
    <w:div w:id="1620990980">
      <w:marLeft w:val="640"/>
      <w:marRight w:val="0"/>
      <w:marTop w:val="0"/>
      <w:marBottom w:val="0"/>
      <w:divBdr>
        <w:top w:val="none" w:sz="0" w:space="0" w:color="auto"/>
        <w:left w:val="none" w:sz="0" w:space="0" w:color="auto"/>
        <w:bottom w:val="none" w:sz="0" w:space="0" w:color="auto"/>
        <w:right w:val="none" w:sz="0" w:space="0" w:color="auto"/>
      </w:divBdr>
    </w:div>
    <w:div w:id="1621062939">
      <w:marLeft w:val="640"/>
      <w:marRight w:val="0"/>
      <w:marTop w:val="0"/>
      <w:marBottom w:val="0"/>
      <w:divBdr>
        <w:top w:val="none" w:sz="0" w:space="0" w:color="auto"/>
        <w:left w:val="none" w:sz="0" w:space="0" w:color="auto"/>
        <w:bottom w:val="none" w:sz="0" w:space="0" w:color="auto"/>
        <w:right w:val="none" w:sz="0" w:space="0" w:color="auto"/>
      </w:divBdr>
    </w:div>
    <w:div w:id="1621178884">
      <w:marLeft w:val="640"/>
      <w:marRight w:val="0"/>
      <w:marTop w:val="0"/>
      <w:marBottom w:val="0"/>
      <w:divBdr>
        <w:top w:val="none" w:sz="0" w:space="0" w:color="auto"/>
        <w:left w:val="none" w:sz="0" w:space="0" w:color="auto"/>
        <w:bottom w:val="none" w:sz="0" w:space="0" w:color="auto"/>
        <w:right w:val="none" w:sz="0" w:space="0" w:color="auto"/>
      </w:divBdr>
    </w:div>
    <w:div w:id="1621180891">
      <w:marLeft w:val="640"/>
      <w:marRight w:val="0"/>
      <w:marTop w:val="0"/>
      <w:marBottom w:val="0"/>
      <w:divBdr>
        <w:top w:val="none" w:sz="0" w:space="0" w:color="auto"/>
        <w:left w:val="none" w:sz="0" w:space="0" w:color="auto"/>
        <w:bottom w:val="none" w:sz="0" w:space="0" w:color="auto"/>
        <w:right w:val="none" w:sz="0" w:space="0" w:color="auto"/>
      </w:divBdr>
    </w:div>
    <w:div w:id="1621258510">
      <w:marLeft w:val="640"/>
      <w:marRight w:val="0"/>
      <w:marTop w:val="0"/>
      <w:marBottom w:val="0"/>
      <w:divBdr>
        <w:top w:val="none" w:sz="0" w:space="0" w:color="auto"/>
        <w:left w:val="none" w:sz="0" w:space="0" w:color="auto"/>
        <w:bottom w:val="none" w:sz="0" w:space="0" w:color="auto"/>
        <w:right w:val="none" w:sz="0" w:space="0" w:color="auto"/>
      </w:divBdr>
    </w:div>
    <w:div w:id="1621302321">
      <w:marLeft w:val="640"/>
      <w:marRight w:val="0"/>
      <w:marTop w:val="0"/>
      <w:marBottom w:val="0"/>
      <w:divBdr>
        <w:top w:val="none" w:sz="0" w:space="0" w:color="auto"/>
        <w:left w:val="none" w:sz="0" w:space="0" w:color="auto"/>
        <w:bottom w:val="none" w:sz="0" w:space="0" w:color="auto"/>
        <w:right w:val="none" w:sz="0" w:space="0" w:color="auto"/>
      </w:divBdr>
    </w:div>
    <w:div w:id="1621302354">
      <w:marLeft w:val="640"/>
      <w:marRight w:val="0"/>
      <w:marTop w:val="0"/>
      <w:marBottom w:val="0"/>
      <w:divBdr>
        <w:top w:val="none" w:sz="0" w:space="0" w:color="auto"/>
        <w:left w:val="none" w:sz="0" w:space="0" w:color="auto"/>
        <w:bottom w:val="none" w:sz="0" w:space="0" w:color="auto"/>
        <w:right w:val="none" w:sz="0" w:space="0" w:color="auto"/>
      </w:divBdr>
    </w:div>
    <w:div w:id="1621305070">
      <w:marLeft w:val="640"/>
      <w:marRight w:val="0"/>
      <w:marTop w:val="0"/>
      <w:marBottom w:val="0"/>
      <w:divBdr>
        <w:top w:val="none" w:sz="0" w:space="0" w:color="auto"/>
        <w:left w:val="none" w:sz="0" w:space="0" w:color="auto"/>
        <w:bottom w:val="none" w:sz="0" w:space="0" w:color="auto"/>
        <w:right w:val="none" w:sz="0" w:space="0" w:color="auto"/>
      </w:divBdr>
    </w:div>
    <w:div w:id="1621450662">
      <w:marLeft w:val="640"/>
      <w:marRight w:val="0"/>
      <w:marTop w:val="0"/>
      <w:marBottom w:val="0"/>
      <w:divBdr>
        <w:top w:val="none" w:sz="0" w:space="0" w:color="auto"/>
        <w:left w:val="none" w:sz="0" w:space="0" w:color="auto"/>
        <w:bottom w:val="none" w:sz="0" w:space="0" w:color="auto"/>
        <w:right w:val="none" w:sz="0" w:space="0" w:color="auto"/>
      </w:divBdr>
    </w:div>
    <w:div w:id="1621454701">
      <w:marLeft w:val="640"/>
      <w:marRight w:val="0"/>
      <w:marTop w:val="0"/>
      <w:marBottom w:val="0"/>
      <w:divBdr>
        <w:top w:val="none" w:sz="0" w:space="0" w:color="auto"/>
        <w:left w:val="none" w:sz="0" w:space="0" w:color="auto"/>
        <w:bottom w:val="none" w:sz="0" w:space="0" w:color="auto"/>
        <w:right w:val="none" w:sz="0" w:space="0" w:color="auto"/>
      </w:divBdr>
    </w:div>
    <w:div w:id="1621499391">
      <w:marLeft w:val="640"/>
      <w:marRight w:val="0"/>
      <w:marTop w:val="0"/>
      <w:marBottom w:val="0"/>
      <w:divBdr>
        <w:top w:val="none" w:sz="0" w:space="0" w:color="auto"/>
        <w:left w:val="none" w:sz="0" w:space="0" w:color="auto"/>
        <w:bottom w:val="none" w:sz="0" w:space="0" w:color="auto"/>
        <w:right w:val="none" w:sz="0" w:space="0" w:color="auto"/>
      </w:divBdr>
    </w:div>
    <w:div w:id="1621566878">
      <w:marLeft w:val="640"/>
      <w:marRight w:val="0"/>
      <w:marTop w:val="0"/>
      <w:marBottom w:val="0"/>
      <w:divBdr>
        <w:top w:val="none" w:sz="0" w:space="0" w:color="auto"/>
        <w:left w:val="none" w:sz="0" w:space="0" w:color="auto"/>
        <w:bottom w:val="none" w:sz="0" w:space="0" w:color="auto"/>
        <w:right w:val="none" w:sz="0" w:space="0" w:color="auto"/>
      </w:divBdr>
    </w:div>
    <w:div w:id="1621573360">
      <w:marLeft w:val="640"/>
      <w:marRight w:val="0"/>
      <w:marTop w:val="0"/>
      <w:marBottom w:val="0"/>
      <w:divBdr>
        <w:top w:val="none" w:sz="0" w:space="0" w:color="auto"/>
        <w:left w:val="none" w:sz="0" w:space="0" w:color="auto"/>
        <w:bottom w:val="none" w:sz="0" w:space="0" w:color="auto"/>
        <w:right w:val="none" w:sz="0" w:space="0" w:color="auto"/>
      </w:divBdr>
    </w:div>
    <w:div w:id="1621716845">
      <w:marLeft w:val="640"/>
      <w:marRight w:val="0"/>
      <w:marTop w:val="0"/>
      <w:marBottom w:val="0"/>
      <w:divBdr>
        <w:top w:val="none" w:sz="0" w:space="0" w:color="auto"/>
        <w:left w:val="none" w:sz="0" w:space="0" w:color="auto"/>
        <w:bottom w:val="none" w:sz="0" w:space="0" w:color="auto"/>
        <w:right w:val="none" w:sz="0" w:space="0" w:color="auto"/>
      </w:divBdr>
    </w:div>
    <w:div w:id="1621764286">
      <w:marLeft w:val="640"/>
      <w:marRight w:val="0"/>
      <w:marTop w:val="0"/>
      <w:marBottom w:val="0"/>
      <w:divBdr>
        <w:top w:val="none" w:sz="0" w:space="0" w:color="auto"/>
        <w:left w:val="none" w:sz="0" w:space="0" w:color="auto"/>
        <w:bottom w:val="none" w:sz="0" w:space="0" w:color="auto"/>
        <w:right w:val="none" w:sz="0" w:space="0" w:color="auto"/>
      </w:divBdr>
    </w:div>
    <w:div w:id="1621766342">
      <w:marLeft w:val="640"/>
      <w:marRight w:val="0"/>
      <w:marTop w:val="0"/>
      <w:marBottom w:val="0"/>
      <w:divBdr>
        <w:top w:val="none" w:sz="0" w:space="0" w:color="auto"/>
        <w:left w:val="none" w:sz="0" w:space="0" w:color="auto"/>
        <w:bottom w:val="none" w:sz="0" w:space="0" w:color="auto"/>
        <w:right w:val="none" w:sz="0" w:space="0" w:color="auto"/>
      </w:divBdr>
    </w:div>
    <w:div w:id="1621835281">
      <w:marLeft w:val="640"/>
      <w:marRight w:val="0"/>
      <w:marTop w:val="0"/>
      <w:marBottom w:val="0"/>
      <w:divBdr>
        <w:top w:val="none" w:sz="0" w:space="0" w:color="auto"/>
        <w:left w:val="none" w:sz="0" w:space="0" w:color="auto"/>
        <w:bottom w:val="none" w:sz="0" w:space="0" w:color="auto"/>
        <w:right w:val="none" w:sz="0" w:space="0" w:color="auto"/>
      </w:divBdr>
    </w:div>
    <w:div w:id="1622031907">
      <w:marLeft w:val="640"/>
      <w:marRight w:val="0"/>
      <w:marTop w:val="0"/>
      <w:marBottom w:val="0"/>
      <w:divBdr>
        <w:top w:val="none" w:sz="0" w:space="0" w:color="auto"/>
        <w:left w:val="none" w:sz="0" w:space="0" w:color="auto"/>
        <w:bottom w:val="none" w:sz="0" w:space="0" w:color="auto"/>
        <w:right w:val="none" w:sz="0" w:space="0" w:color="auto"/>
      </w:divBdr>
    </w:div>
    <w:div w:id="1622147353">
      <w:marLeft w:val="640"/>
      <w:marRight w:val="0"/>
      <w:marTop w:val="0"/>
      <w:marBottom w:val="0"/>
      <w:divBdr>
        <w:top w:val="none" w:sz="0" w:space="0" w:color="auto"/>
        <w:left w:val="none" w:sz="0" w:space="0" w:color="auto"/>
        <w:bottom w:val="none" w:sz="0" w:space="0" w:color="auto"/>
        <w:right w:val="none" w:sz="0" w:space="0" w:color="auto"/>
      </w:divBdr>
    </w:div>
    <w:div w:id="1622151710">
      <w:marLeft w:val="640"/>
      <w:marRight w:val="0"/>
      <w:marTop w:val="0"/>
      <w:marBottom w:val="0"/>
      <w:divBdr>
        <w:top w:val="none" w:sz="0" w:space="0" w:color="auto"/>
        <w:left w:val="none" w:sz="0" w:space="0" w:color="auto"/>
        <w:bottom w:val="none" w:sz="0" w:space="0" w:color="auto"/>
        <w:right w:val="none" w:sz="0" w:space="0" w:color="auto"/>
      </w:divBdr>
    </w:div>
    <w:div w:id="1622344031">
      <w:marLeft w:val="640"/>
      <w:marRight w:val="0"/>
      <w:marTop w:val="0"/>
      <w:marBottom w:val="0"/>
      <w:divBdr>
        <w:top w:val="none" w:sz="0" w:space="0" w:color="auto"/>
        <w:left w:val="none" w:sz="0" w:space="0" w:color="auto"/>
        <w:bottom w:val="none" w:sz="0" w:space="0" w:color="auto"/>
        <w:right w:val="none" w:sz="0" w:space="0" w:color="auto"/>
      </w:divBdr>
    </w:div>
    <w:div w:id="1622417131">
      <w:marLeft w:val="640"/>
      <w:marRight w:val="0"/>
      <w:marTop w:val="0"/>
      <w:marBottom w:val="0"/>
      <w:divBdr>
        <w:top w:val="none" w:sz="0" w:space="0" w:color="auto"/>
        <w:left w:val="none" w:sz="0" w:space="0" w:color="auto"/>
        <w:bottom w:val="none" w:sz="0" w:space="0" w:color="auto"/>
        <w:right w:val="none" w:sz="0" w:space="0" w:color="auto"/>
      </w:divBdr>
    </w:div>
    <w:div w:id="1622567388">
      <w:marLeft w:val="640"/>
      <w:marRight w:val="0"/>
      <w:marTop w:val="0"/>
      <w:marBottom w:val="0"/>
      <w:divBdr>
        <w:top w:val="none" w:sz="0" w:space="0" w:color="auto"/>
        <w:left w:val="none" w:sz="0" w:space="0" w:color="auto"/>
        <w:bottom w:val="none" w:sz="0" w:space="0" w:color="auto"/>
        <w:right w:val="none" w:sz="0" w:space="0" w:color="auto"/>
      </w:divBdr>
    </w:div>
    <w:div w:id="1622570666">
      <w:marLeft w:val="640"/>
      <w:marRight w:val="0"/>
      <w:marTop w:val="0"/>
      <w:marBottom w:val="0"/>
      <w:divBdr>
        <w:top w:val="none" w:sz="0" w:space="0" w:color="auto"/>
        <w:left w:val="none" w:sz="0" w:space="0" w:color="auto"/>
        <w:bottom w:val="none" w:sz="0" w:space="0" w:color="auto"/>
        <w:right w:val="none" w:sz="0" w:space="0" w:color="auto"/>
      </w:divBdr>
    </w:div>
    <w:div w:id="1622572787">
      <w:marLeft w:val="640"/>
      <w:marRight w:val="0"/>
      <w:marTop w:val="0"/>
      <w:marBottom w:val="0"/>
      <w:divBdr>
        <w:top w:val="none" w:sz="0" w:space="0" w:color="auto"/>
        <w:left w:val="none" w:sz="0" w:space="0" w:color="auto"/>
        <w:bottom w:val="none" w:sz="0" w:space="0" w:color="auto"/>
        <w:right w:val="none" w:sz="0" w:space="0" w:color="auto"/>
      </w:divBdr>
    </w:div>
    <w:div w:id="1622616335">
      <w:marLeft w:val="640"/>
      <w:marRight w:val="0"/>
      <w:marTop w:val="0"/>
      <w:marBottom w:val="0"/>
      <w:divBdr>
        <w:top w:val="none" w:sz="0" w:space="0" w:color="auto"/>
        <w:left w:val="none" w:sz="0" w:space="0" w:color="auto"/>
        <w:bottom w:val="none" w:sz="0" w:space="0" w:color="auto"/>
        <w:right w:val="none" w:sz="0" w:space="0" w:color="auto"/>
      </w:divBdr>
    </w:div>
    <w:div w:id="1622804682">
      <w:marLeft w:val="640"/>
      <w:marRight w:val="0"/>
      <w:marTop w:val="0"/>
      <w:marBottom w:val="0"/>
      <w:divBdr>
        <w:top w:val="none" w:sz="0" w:space="0" w:color="auto"/>
        <w:left w:val="none" w:sz="0" w:space="0" w:color="auto"/>
        <w:bottom w:val="none" w:sz="0" w:space="0" w:color="auto"/>
        <w:right w:val="none" w:sz="0" w:space="0" w:color="auto"/>
      </w:divBdr>
    </w:div>
    <w:div w:id="1623071965">
      <w:marLeft w:val="640"/>
      <w:marRight w:val="0"/>
      <w:marTop w:val="0"/>
      <w:marBottom w:val="0"/>
      <w:divBdr>
        <w:top w:val="none" w:sz="0" w:space="0" w:color="auto"/>
        <w:left w:val="none" w:sz="0" w:space="0" w:color="auto"/>
        <w:bottom w:val="none" w:sz="0" w:space="0" w:color="auto"/>
        <w:right w:val="none" w:sz="0" w:space="0" w:color="auto"/>
      </w:divBdr>
    </w:div>
    <w:div w:id="1623077740">
      <w:marLeft w:val="640"/>
      <w:marRight w:val="0"/>
      <w:marTop w:val="0"/>
      <w:marBottom w:val="0"/>
      <w:divBdr>
        <w:top w:val="none" w:sz="0" w:space="0" w:color="auto"/>
        <w:left w:val="none" w:sz="0" w:space="0" w:color="auto"/>
        <w:bottom w:val="none" w:sz="0" w:space="0" w:color="auto"/>
        <w:right w:val="none" w:sz="0" w:space="0" w:color="auto"/>
      </w:divBdr>
    </w:div>
    <w:div w:id="1623147654">
      <w:marLeft w:val="640"/>
      <w:marRight w:val="0"/>
      <w:marTop w:val="0"/>
      <w:marBottom w:val="0"/>
      <w:divBdr>
        <w:top w:val="none" w:sz="0" w:space="0" w:color="auto"/>
        <w:left w:val="none" w:sz="0" w:space="0" w:color="auto"/>
        <w:bottom w:val="none" w:sz="0" w:space="0" w:color="auto"/>
        <w:right w:val="none" w:sz="0" w:space="0" w:color="auto"/>
      </w:divBdr>
    </w:div>
    <w:div w:id="1623195832">
      <w:marLeft w:val="640"/>
      <w:marRight w:val="0"/>
      <w:marTop w:val="0"/>
      <w:marBottom w:val="0"/>
      <w:divBdr>
        <w:top w:val="none" w:sz="0" w:space="0" w:color="auto"/>
        <w:left w:val="none" w:sz="0" w:space="0" w:color="auto"/>
        <w:bottom w:val="none" w:sz="0" w:space="0" w:color="auto"/>
        <w:right w:val="none" w:sz="0" w:space="0" w:color="auto"/>
      </w:divBdr>
    </w:div>
    <w:div w:id="1623228408">
      <w:marLeft w:val="640"/>
      <w:marRight w:val="0"/>
      <w:marTop w:val="0"/>
      <w:marBottom w:val="0"/>
      <w:divBdr>
        <w:top w:val="none" w:sz="0" w:space="0" w:color="auto"/>
        <w:left w:val="none" w:sz="0" w:space="0" w:color="auto"/>
        <w:bottom w:val="none" w:sz="0" w:space="0" w:color="auto"/>
        <w:right w:val="none" w:sz="0" w:space="0" w:color="auto"/>
      </w:divBdr>
    </w:div>
    <w:div w:id="1623269414">
      <w:marLeft w:val="640"/>
      <w:marRight w:val="0"/>
      <w:marTop w:val="0"/>
      <w:marBottom w:val="0"/>
      <w:divBdr>
        <w:top w:val="none" w:sz="0" w:space="0" w:color="auto"/>
        <w:left w:val="none" w:sz="0" w:space="0" w:color="auto"/>
        <w:bottom w:val="none" w:sz="0" w:space="0" w:color="auto"/>
        <w:right w:val="none" w:sz="0" w:space="0" w:color="auto"/>
      </w:divBdr>
    </w:div>
    <w:div w:id="1623270886">
      <w:marLeft w:val="640"/>
      <w:marRight w:val="0"/>
      <w:marTop w:val="0"/>
      <w:marBottom w:val="0"/>
      <w:divBdr>
        <w:top w:val="none" w:sz="0" w:space="0" w:color="auto"/>
        <w:left w:val="none" w:sz="0" w:space="0" w:color="auto"/>
        <w:bottom w:val="none" w:sz="0" w:space="0" w:color="auto"/>
        <w:right w:val="none" w:sz="0" w:space="0" w:color="auto"/>
      </w:divBdr>
    </w:div>
    <w:div w:id="1623337670">
      <w:marLeft w:val="640"/>
      <w:marRight w:val="0"/>
      <w:marTop w:val="0"/>
      <w:marBottom w:val="0"/>
      <w:divBdr>
        <w:top w:val="none" w:sz="0" w:space="0" w:color="auto"/>
        <w:left w:val="none" w:sz="0" w:space="0" w:color="auto"/>
        <w:bottom w:val="none" w:sz="0" w:space="0" w:color="auto"/>
        <w:right w:val="none" w:sz="0" w:space="0" w:color="auto"/>
      </w:divBdr>
    </w:div>
    <w:div w:id="1623339920">
      <w:marLeft w:val="640"/>
      <w:marRight w:val="0"/>
      <w:marTop w:val="0"/>
      <w:marBottom w:val="0"/>
      <w:divBdr>
        <w:top w:val="none" w:sz="0" w:space="0" w:color="auto"/>
        <w:left w:val="none" w:sz="0" w:space="0" w:color="auto"/>
        <w:bottom w:val="none" w:sz="0" w:space="0" w:color="auto"/>
        <w:right w:val="none" w:sz="0" w:space="0" w:color="auto"/>
      </w:divBdr>
    </w:div>
    <w:div w:id="1623413013">
      <w:marLeft w:val="640"/>
      <w:marRight w:val="0"/>
      <w:marTop w:val="0"/>
      <w:marBottom w:val="0"/>
      <w:divBdr>
        <w:top w:val="none" w:sz="0" w:space="0" w:color="auto"/>
        <w:left w:val="none" w:sz="0" w:space="0" w:color="auto"/>
        <w:bottom w:val="none" w:sz="0" w:space="0" w:color="auto"/>
        <w:right w:val="none" w:sz="0" w:space="0" w:color="auto"/>
      </w:divBdr>
    </w:div>
    <w:div w:id="1623414679">
      <w:marLeft w:val="640"/>
      <w:marRight w:val="0"/>
      <w:marTop w:val="0"/>
      <w:marBottom w:val="0"/>
      <w:divBdr>
        <w:top w:val="none" w:sz="0" w:space="0" w:color="auto"/>
        <w:left w:val="none" w:sz="0" w:space="0" w:color="auto"/>
        <w:bottom w:val="none" w:sz="0" w:space="0" w:color="auto"/>
        <w:right w:val="none" w:sz="0" w:space="0" w:color="auto"/>
      </w:divBdr>
    </w:div>
    <w:div w:id="1623415033">
      <w:marLeft w:val="640"/>
      <w:marRight w:val="0"/>
      <w:marTop w:val="0"/>
      <w:marBottom w:val="0"/>
      <w:divBdr>
        <w:top w:val="none" w:sz="0" w:space="0" w:color="auto"/>
        <w:left w:val="none" w:sz="0" w:space="0" w:color="auto"/>
        <w:bottom w:val="none" w:sz="0" w:space="0" w:color="auto"/>
        <w:right w:val="none" w:sz="0" w:space="0" w:color="auto"/>
      </w:divBdr>
    </w:div>
    <w:div w:id="1623417567">
      <w:marLeft w:val="640"/>
      <w:marRight w:val="0"/>
      <w:marTop w:val="0"/>
      <w:marBottom w:val="0"/>
      <w:divBdr>
        <w:top w:val="none" w:sz="0" w:space="0" w:color="auto"/>
        <w:left w:val="none" w:sz="0" w:space="0" w:color="auto"/>
        <w:bottom w:val="none" w:sz="0" w:space="0" w:color="auto"/>
        <w:right w:val="none" w:sz="0" w:space="0" w:color="auto"/>
      </w:divBdr>
    </w:div>
    <w:div w:id="1623461541">
      <w:marLeft w:val="640"/>
      <w:marRight w:val="0"/>
      <w:marTop w:val="0"/>
      <w:marBottom w:val="0"/>
      <w:divBdr>
        <w:top w:val="none" w:sz="0" w:space="0" w:color="auto"/>
        <w:left w:val="none" w:sz="0" w:space="0" w:color="auto"/>
        <w:bottom w:val="none" w:sz="0" w:space="0" w:color="auto"/>
        <w:right w:val="none" w:sz="0" w:space="0" w:color="auto"/>
      </w:divBdr>
    </w:div>
    <w:div w:id="1623536145">
      <w:marLeft w:val="640"/>
      <w:marRight w:val="0"/>
      <w:marTop w:val="0"/>
      <w:marBottom w:val="0"/>
      <w:divBdr>
        <w:top w:val="none" w:sz="0" w:space="0" w:color="auto"/>
        <w:left w:val="none" w:sz="0" w:space="0" w:color="auto"/>
        <w:bottom w:val="none" w:sz="0" w:space="0" w:color="auto"/>
        <w:right w:val="none" w:sz="0" w:space="0" w:color="auto"/>
      </w:divBdr>
    </w:div>
    <w:div w:id="1623658577">
      <w:marLeft w:val="640"/>
      <w:marRight w:val="0"/>
      <w:marTop w:val="0"/>
      <w:marBottom w:val="0"/>
      <w:divBdr>
        <w:top w:val="none" w:sz="0" w:space="0" w:color="auto"/>
        <w:left w:val="none" w:sz="0" w:space="0" w:color="auto"/>
        <w:bottom w:val="none" w:sz="0" w:space="0" w:color="auto"/>
        <w:right w:val="none" w:sz="0" w:space="0" w:color="auto"/>
      </w:divBdr>
    </w:div>
    <w:div w:id="1623725138">
      <w:marLeft w:val="640"/>
      <w:marRight w:val="0"/>
      <w:marTop w:val="0"/>
      <w:marBottom w:val="0"/>
      <w:divBdr>
        <w:top w:val="none" w:sz="0" w:space="0" w:color="auto"/>
        <w:left w:val="none" w:sz="0" w:space="0" w:color="auto"/>
        <w:bottom w:val="none" w:sz="0" w:space="0" w:color="auto"/>
        <w:right w:val="none" w:sz="0" w:space="0" w:color="auto"/>
      </w:divBdr>
    </w:div>
    <w:div w:id="1623725747">
      <w:marLeft w:val="640"/>
      <w:marRight w:val="0"/>
      <w:marTop w:val="0"/>
      <w:marBottom w:val="0"/>
      <w:divBdr>
        <w:top w:val="none" w:sz="0" w:space="0" w:color="auto"/>
        <w:left w:val="none" w:sz="0" w:space="0" w:color="auto"/>
        <w:bottom w:val="none" w:sz="0" w:space="0" w:color="auto"/>
        <w:right w:val="none" w:sz="0" w:space="0" w:color="auto"/>
      </w:divBdr>
    </w:div>
    <w:div w:id="1623803302">
      <w:marLeft w:val="640"/>
      <w:marRight w:val="0"/>
      <w:marTop w:val="0"/>
      <w:marBottom w:val="0"/>
      <w:divBdr>
        <w:top w:val="none" w:sz="0" w:space="0" w:color="auto"/>
        <w:left w:val="none" w:sz="0" w:space="0" w:color="auto"/>
        <w:bottom w:val="none" w:sz="0" w:space="0" w:color="auto"/>
        <w:right w:val="none" w:sz="0" w:space="0" w:color="auto"/>
      </w:divBdr>
    </w:div>
    <w:div w:id="1623808307">
      <w:marLeft w:val="640"/>
      <w:marRight w:val="0"/>
      <w:marTop w:val="0"/>
      <w:marBottom w:val="0"/>
      <w:divBdr>
        <w:top w:val="none" w:sz="0" w:space="0" w:color="auto"/>
        <w:left w:val="none" w:sz="0" w:space="0" w:color="auto"/>
        <w:bottom w:val="none" w:sz="0" w:space="0" w:color="auto"/>
        <w:right w:val="none" w:sz="0" w:space="0" w:color="auto"/>
      </w:divBdr>
    </w:div>
    <w:div w:id="1623879007">
      <w:marLeft w:val="640"/>
      <w:marRight w:val="0"/>
      <w:marTop w:val="0"/>
      <w:marBottom w:val="0"/>
      <w:divBdr>
        <w:top w:val="none" w:sz="0" w:space="0" w:color="auto"/>
        <w:left w:val="none" w:sz="0" w:space="0" w:color="auto"/>
        <w:bottom w:val="none" w:sz="0" w:space="0" w:color="auto"/>
        <w:right w:val="none" w:sz="0" w:space="0" w:color="auto"/>
      </w:divBdr>
    </w:div>
    <w:div w:id="1623998876">
      <w:marLeft w:val="640"/>
      <w:marRight w:val="0"/>
      <w:marTop w:val="0"/>
      <w:marBottom w:val="0"/>
      <w:divBdr>
        <w:top w:val="none" w:sz="0" w:space="0" w:color="auto"/>
        <w:left w:val="none" w:sz="0" w:space="0" w:color="auto"/>
        <w:bottom w:val="none" w:sz="0" w:space="0" w:color="auto"/>
        <w:right w:val="none" w:sz="0" w:space="0" w:color="auto"/>
      </w:divBdr>
    </w:div>
    <w:div w:id="1624186939">
      <w:marLeft w:val="640"/>
      <w:marRight w:val="0"/>
      <w:marTop w:val="0"/>
      <w:marBottom w:val="0"/>
      <w:divBdr>
        <w:top w:val="none" w:sz="0" w:space="0" w:color="auto"/>
        <w:left w:val="none" w:sz="0" w:space="0" w:color="auto"/>
        <w:bottom w:val="none" w:sz="0" w:space="0" w:color="auto"/>
        <w:right w:val="none" w:sz="0" w:space="0" w:color="auto"/>
      </w:divBdr>
    </w:div>
    <w:div w:id="1624264773">
      <w:marLeft w:val="640"/>
      <w:marRight w:val="0"/>
      <w:marTop w:val="0"/>
      <w:marBottom w:val="0"/>
      <w:divBdr>
        <w:top w:val="none" w:sz="0" w:space="0" w:color="auto"/>
        <w:left w:val="none" w:sz="0" w:space="0" w:color="auto"/>
        <w:bottom w:val="none" w:sz="0" w:space="0" w:color="auto"/>
        <w:right w:val="none" w:sz="0" w:space="0" w:color="auto"/>
      </w:divBdr>
    </w:div>
    <w:div w:id="1624310561">
      <w:marLeft w:val="640"/>
      <w:marRight w:val="0"/>
      <w:marTop w:val="0"/>
      <w:marBottom w:val="0"/>
      <w:divBdr>
        <w:top w:val="none" w:sz="0" w:space="0" w:color="auto"/>
        <w:left w:val="none" w:sz="0" w:space="0" w:color="auto"/>
        <w:bottom w:val="none" w:sz="0" w:space="0" w:color="auto"/>
        <w:right w:val="none" w:sz="0" w:space="0" w:color="auto"/>
      </w:divBdr>
    </w:div>
    <w:div w:id="1624654913">
      <w:marLeft w:val="640"/>
      <w:marRight w:val="0"/>
      <w:marTop w:val="0"/>
      <w:marBottom w:val="0"/>
      <w:divBdr>
        <w:top w:val="none" w:sz="0" w:space="0" w:color="auto"/>
        <w:left w:val="none" w:sz="0" w:space="0" w:color="auto"/>
        <w:bottom w:val="none" w:sz="0" w:space="0" w:color="auto"/>
        <w:right w:val="none" w:sz="0" w:space="0" w:color="auto"/>
      </w:divBdr>
    </w:div>
    <w:div w:id="1624730314">
      <w:marLeft w:val="640"/>
      <w:marRight w:val="0"/>
      <w:marTop w:val="0"/>
      <w:marBottom w:val="0"/>
      <w:divBdr>
        <w:top w:val="none" w:sz="0" w:space="0" w:color="auto"/>
        <w:left w:val="none" w:sz="0" w:space="0" w:color="auto"/>
        <w:bottom w:val="none" w:sz="0" w:space="0" w:color="auto"/>
        <w:right w:val="none" w:sz="0" w:space="0" w:color="auto"/>
      </w:divBdr>
    </w:div>
    <w:div w:id="1624997567">
      <w:marLeft w:val="640"/>
      <w:marRight w:val="0"/>
      <w:marTop w:val="0"/>
      <w:marBottom w:val="0"/>
      <w:divBdr>
        <w:top w:val="none" w:sz="0" w:space="0" w:color="auto"/>
        <w:left w:val="none" w:sz="0" w:space="0" w:color="auto"/>
        <w:bottom w:val="none" w:sz="0" w:space="0" w:color="auto"/>
        <w:right w:val="none" w:sz="0" w:space="0" w:color="auto"/>
      </w:divBdr>
    </w:div>
    <w:div w:id="1625034951">
      <w:marLeft w:val="640"/>
      <w:marRight w:val="0"/>
      <w:marTop w:val="0"/>
      <w:marBottom w:val="0"/>
      <w:divBdr>
        <w:top w:val="none" w:sz="0" w:space="0" w:color="auto"/>
        <w:left w:val="none" w:sz="0" w:space="0" w:color="auto"/>
        <w:bottom w:val="none" w:sz="0" w:space="0" w:color="auto"/>
        <w:right w:val="none" w:sz="0" w:space="0" w:color="auto"/>
      </w:divBdr>
    </w:div>
    <w:div w:id="1625188836">
      <w:marLeft w:val="640"/>
      <w:marRight w:val="0"/>
      <w:marTop w:val="0"/>
      <w:marBottom w:val="0"/>
      <w:divBdr>
        <w:top w:val="none" w:sz="0" w:space="0" w:color="auto"/>
        <w:left w:val="none" w:sz="0" w:space="0" w:color="auto"/>
        <w:bottom w:val="none" w:sz="0" w:space="0" w:color="auto"/>
        <w:right w:val="none" w:sz="0" w:space="0" w:color="auto"/>
      </w:divBdr>
    </w:div>
    <w:div w:id="1625189283">
      <w:marLeft w:val="640"/>
      <w:marRight w:val="0"/>
      <w:marTop w:val="0"/>
      <w:marBottom w:val="0"/>
      <w:divBdr>
        <w:top w:val="none" w:sz="0" w:space="0" w:color="auto"/>
        <w:left w:val="none" w:sz="0" w:space="0" w:color="auto"/>
        <w:bottom w:val="none" w:sz="0" w:space="0" w:color="auto"/>
        <w:right w:val="none" w:sz="0" w:space="0" w:color="auto"/>
      </w:divBdr>
    </w:div>
    <w:div w:id="1625190204">
      <w:marLeft w:val="640"/>
      <w:marRight w:val="0"/>
      <w:marTop w:val="0"/>
      <w:marBottom w:val="0"/>
      <w:divBdr>
        <w:top w:val="none" w:sz="0" w:space="0" w:color="auto"/>
        <w:left w:val="none" w:sz="0" w:space="0" w:color="auto"/>
        <w:bottom w:val="none" w:sz="0" w:space="0" w:color="auto"/>
        <w:right w:val="none" w:sz="0" w:space="0" w:color="auto"/>
      </w:divBdr>
    </w:div>
    <w:div w:id="1625228074">
      <w:marLeft w:val="640"/>
      <w:marRight w:val="0"/>
      <w:marTop w:val="0"/>
      <w:marBottom w:val="0"/>
      <w:divBdr>
        <w:top w:val="none" w:sz="0" w:space="0" w:color="auto"/>
        <w:left w:val="none" w:sz="0" w:space="0" w:color="auto"/>
        <w:bottom w:val="none" w:sz="0" w:space="0" w:color="auto"/>
        <w:right w:val="none" w:sz="0" w:space="0" w:color="auto"/>
      </w:divBdr>
    </w:div>
    <w:div w:id="1625236986">
      <w:marLeft w:val="640"/>
      <w:marRight w:val="0"/>
      <w:marTop w:val="0"/>
      <w:marBottom w:val="0"/>
      <w:divBdr>
        <w:top w:val="none" w:sz="0" w:space="0" w:color="auto"/>
        <w:left w:val="none" w:sz="0" w:space="0" w:color="auto"/>
        <w:bottom w:val="none" w:sz="0" w:space="0" w:color="auto"/>
        <w:right w:val="none" w:sz="0" w:space="0" w:color="auto"/>
      </w:divBdr>
    </w:div>
    <w:div w:id="1625311014">
      <w:marLeft w:val="640"/>
      <w:marRight w:val="0"/>
      <w:marTop w:val="0"/>
      <w:marBottom w:val="0"/>
      <w:divBdr>
        <w:top w:val="none" w:sz="0" w:space="0" w:color="auto"/>
        <w:left w:val="none" w:sz="0" w:space="0" w:color="auto"/>
        <w:bottom w:val="none" w:sz="0" w:space="0" w:color="auto"/>
        <w:right w:val="none" w:sz="0" w:space="0" w:color="auto"/>
      </w:divBdr>
    </w:div>
    <w:div w:id="1625427396">
      <w:marLeft w:val="640"/>
      <w:marRight w:val="0"/>
      <w:marTop w:val="0"/>
      <w:marBottom w:val="0"/>
      <w:divBdr>
        <w:top w:val="none" w:sz="0" w:space="0" w:color="auto"/>
        <w:left w:val="none" w:sz="0" w:space="0" w:color="auto"/>
        <w:bottom w:val="none" w:sz="0" w:space="0" w:color="auto"/>
        <w:right w:val="none" w:sz="0" w:space="0" w:color="auto"/>
      </w:divBdr>
    </w:div>
    <w:div w:id="1625430915">
      <w:marLeft w:val="640"/>
      <w:marRight w:val="0"/>
      <w:marTop w:val="0"/>
      <w:marBottom w:val="0"/>
      <w:divBdr>
        <w:top w:val="none" w:sz="0" w:space="0" w:color="auto"/>
        <w:left w:val="none" w:sz="0" w:space="0" w:color="auto"/>
        <w:bottom w:val="none" w:sz="0" w:space="0" w:color="auto"/>
        <w:right w:val="none" w:sz="0" w:space="0" w:color="auto"/>
      </w:divBdr>
    </w:div>
    <w:div w:id="1625496935">
      <w:marLeft w:val="640"/>
      <w:marRight w:val="0"/>
      <w:marTop w:val="0"/>
      <w:marBottom w:val="0"/>
      <w:divBdr>
        <w:top w:val="none" w:sz="0" w:space="0" w:color="auto"/>
        <w:left w:val="none" w:sz="0" w:space="0" w:color="auto"/>
        <w:bottom w:val="none" w:sz="0" w:space="0" w:color="auto"/>
        <w:right w:val="none" w:sz="0" w:space="0" w:color="auto"/>
      </w:divBdr>
    </w:div>
    <w:div w:id="1625505554">
      <w:marLeft w:val="640"/>
      <w:marRight w:val="0"/>
      <w:marTop w:val="0"/>
      <w:marBottom w:val="0"/>
      <w:divBdr>
        <w:top w:val="none" w:sz="0" w:space="0" w:color="auto"/>
        <w:left w:val="none" w:sz="0" w:space="0" w:color="auto"/>
        <w:bottom w:val="none" w:sz="0" w:space="0" w:color="auto"/>
        <w:right w:val="none" w:sz="0" w:space="0" w:color="auto"/>
      </w:divBdr>
    </w:div>
    <w:div w:id="1625506418">
      <w:marLeft w:val="640"/>
      <w:marRight w:val="0"/>
      <w:marTop w:val="0"/>
      <w:marBottom w:val="0"/>
      <w:divBdr>
        <w:top w:val="none" w:sz="0" w:space="0" w:color="auto"/>
        <w:left w:val="none" w:sz="0" w:space="0" w:color="auto"/>
        <w:bottom w:val="none" w:sz="0" w:space="0" w:color="auto"/>
        <w:right w:val="none" w:sz="0" w:space="0" w:color="auto"/>
      </w:divBdr>
    </w:div>
    <w:div w:id="1625573936">
      <w:marLeft w:val="640"/>
      <w:marRight w:val="0"/>
      <w:marTop w:val="0"/>
      <w:marBottom w:val="0"/>
      <w:divBdr>
        <w:top w:val="none" w:sz="0" w:space="0" w:color="auto"/>
        <w:left w:val="none" w:sz="0" w:space="0" w:color="auto"/>
        <w:bottom w:val="none" w:sz="0" w:space="0" w:color="auto"/>
        <w:right w:val="none" w:sz="0" w:space="0" w:color="auto"/>
      </w:divBdr>
    </w:div>
    <w:div w:id="1625580216">
      <w:marLeft w:val="640"/>
      <w:marRight w:val="0"/>
      <w:marTop w:val="0"/>
      <w:marBottom w:val="0"/>
      <w:divBdr>
        <w:top w:val="none" w:sz="0" w:space="0" w:color="auto"/>
        <w:left w:val="none" w:sz="0" w:space="0" w:color="auto"/>
        <w:bottom w:val="none" w:sz="0" w:space="0" w:color="auto"/>
        <w:right w:val="none" w:sz="0" w:space="0" w:color="auto"/>
      </w:divBdr>
    </w:div>
    <w:div w:id="1625694419">
      <w:marLeft w:val="640"/>
      <w:marRight w:val="0"/>
      <w:marTop w:val="0"/>
      <w:marBottom w:val="0"/>
      <w:divBdr>
        <w:top w:val="none" w:sz="0" w:space="0" w:color="auto"/>
        <w:left w:val="none" w:sz="0" w:space="0" w:color="auto"/>
        <w:bottom w:val="none" w:sz="0" w:space="0" w:color="auto"/>
        <w:right w:val="none" w:sz="0" w:space="0" w:color="auto"/>
      </w:divBdr>
    </w:div>
    <w:div w:id="1625695793">
      <w:marLeft w:val="640"/>
      <w:marRight w:val="0"/>
      <w:marTop w:val="0"/>
      <w:marBottom w:val="0"/>
      <w:divBdr>
        <w:top w:val="none" w:sz="0" w:space="0" w:color="auto"/>
        <w:left w:val="none" w:sz="0" w:space="0" w:color="auto"/>
        <w:bottom w:val="none" w:sz="0" w:space="0" w:color="auto"/>
        <w:right w:val="none" w:sz="0" w:space="0" w:color="auto"/>
      </w:divBdr>
    </w:div>
    <w:div w:id="1625848068">
      <w:marLeft w:val="640"/>
      <w:marRight w:val="0"/>
      <w:marTop w:val="0"/>
      <w:marBottom w:val="0"/>
      <w:divBdr>
        <w:top w:val="none" w:sz="0" w:space="0" w:color="auto"/>
        <w:left w:val="none" w:sz="0" w:space="0" w:color="auto"/>
        <w:bottom w:val="none" w:sz="0" w:space="0" w:color="auto"/>
        <w:right w:val="none" w:sz="0" w:space="0" w:color="auto"/>
      </w:divBdr>
    </w:div>
    <w:div w:id="1625961567">
      <w:marLeft w:val="640"/>
      <w:marRight w:val="0"/>
      <w:marTop w:val="0"/>
      <w:marBottom w:val="0"/>
      <w:divBdr>
        <w:top w:val="none" w:sz="0" w:space="0" w:color="auto"/>
        <w:left w:val="none" w:sz="0" w:space="0" w:color="auto"/>
        <w:bottom w:val="none" w:sz="0" w:space="0" w:color="auto"/>
        <w:right w:val="none" w:sz="0" w:space="0" w:color="auto"/>
      </w:divBdr>
    </w:div>
    <w:div w:id="1625962878">
      <w:marLeft w:val="640"/>
      <w:marRight w:val="0"/>
      <w:marTop w:val="0"/>
      <w:marBottom w:val="0"/>
      <w:divBdr>
        <w:top w:val="none" w:sz="0" w:space="0" w:color="auto"/>
        <w:left w:val="none" w:sz="0" w:space="0" w:color="auto"/>
        <w:bottom w:val="none" w:sz="0" w:space="0" w:color="auto"/>
        <w:right w:val="none" w:sz="0" w:space="0" w:color="auto"/>
      </w:divBdr>
    </w:div>
    <w:div w:id="1626038655">
      <w:marLeft w:val="640"/>
      <w:marRight w:val="0"/>
      <w:marTop w:val="0"/>
      <w:marBottom w:val="0"/>
      <w:divBdr>
        <w:top w:val="none" w:sz="0" w:space="0" w:color="auto"/>
        <w:left w:val="none" w:sz="0" w:space="0" w:color="auto"/>
        <w:bottom w:val="none" w:sz="0" w:space="0" w:color="auto"/>
        <w:right w:val="none" w:sz="0" w:space="0" w:color="auto"/>
      </w:divBdr>
    </w:div>
    <w:div w:id="1626043162">
      <w:marLeft w:val="640"/>
      <w:marRight w:val="0"/>
      <w:marTop w:val="0"/>
      <w:marBottom w:val="0"/>
      <w:divBdr>
        <w:top w:val="none" w:sz="0" w:space="0" w:color="auto"/>
        <w:left w:val="none" w:sz="0" w:space="0" w:color="auto"/>
        <w:bottom w:val="none" w:sz="0" w:space="0" w:color="auto"/>
        <w:right w:val="none" w:sz="0" w:space="0" w:color="auto"/>
      </w:divBdr>
    </w:div>
    <w:div w:id="1626232278">
      <w:marLeft w:val="640"/>
      <w:marRight w:val="0"/>
      <w:marTop w:val="0"/>
      <w:marBottom w:val="0"/>
      <w:divBdr>
        <w:top w:val="none" w:sz="0" w:space="0" w:color="auto"/>
        <w:left w:val="none" w:sz="0" w:space="0" w:color="auto"/>
        <w:bottom w:val="none" w:sz="0" w:space="0" w:color="auto"/>
        <w:right w:val="none" w:sz="0" w:space="0" w:color="auto"/>
      </w:divBdr>
    </w:div>
    <w:div w:id="1626234957">
      <w:marLeft w:val="640"/>
      <w:marRight w:val="0"/>
      <w:marTop w:val="0"/>
      <w:marBottom w:val="0"/>
      <w:divBdr>
        <w:top w:val="none" w:sz="0" w:space="0" w:color="auto"/>
        <w:left w:val="none" w:sz="0" w:space="0" w:color="auto"/>
        <w:bottom w:val="none" w:sz="0" w:space="0" w:color="auto"/>
        <w:right w:val="none" w:sz="0" w:space="0" w:color="auto"/>
      </w:divBdr>
    </w:div>
    <w:div w:id="1626304694">
      <w:marLeft w:val="640"/>
      <w:marRight w:val="0"/>
      <w:marTop w:val="0"/>
      <w:marBottom w:val="0"/>
      <w:divBdr>
        <w:top w:val="none" w:sz="0" w:space="0" w:color="auto"/>
        <w:left w:val="none" w:sz="0" w:space="0" w:color="auto"/>
        <w:bottom w:val="none" w:sz="0" w:space="0" w:color="auto"/>
        <w:right w:val="none" w:sz="0" w:space="0" w:color="auto"/>
      </w:divBdr>
    </w:div>
    <w:div w:id="1626346918">
      <w:marLeft w:val="640"/>
      <w:marRight w:val="0"/>
      <w:marTop w:val="0"/>
      <w:marBottom w:val="0"/>
      <w:divBdr>
        <w:top w:val="none" w:sz="0" w:space="0" w:color="auto"/>
        <w:left w:val="none" w:sz="0" w:space="0" w:color="auto"/>
        <w:bottom w:val="none" w:sz="0" w:space="0" w:color="auto"/>
        <w:right w:val="none" w:sz="0" w:space="0" w:color="auto"/>
      </w:divBdr>
    </w:div>
    <w:div w:id="1626351327">
      <w:marLeft w:val="640"/>
      <w:marRight w:val="0"/>
      <w:marTop w:val="0"/>
      <w:marBottom w:val="0"/>
      <w:divBdr>
        <w:top w:val="none" w:sz="0" w:space="0" w:color="auto"/>
        <w:left w:val="none" w:sz="0" w:space="0" w:color="auto"/>
        <w:bottom w:val="none" w:sz="0" w:space="0" w:color="auto"/>
        <w:right w:val="none" w:sz="0" w:space="0" w:color="auto"/>
      </w:divBdr>
    </w:div>
    <w:div w:id="1626499736">
      <w:marLeft w:val="640"/>
      <w:marRight w:val="0"/>
      <w:marTop w:val="0"/>
      <w:marBottom w:val="0"/>
      <w:divBdr>
        <w:top w:val="none" w:sz="0" w:space="0" w:color="auto"/>
        <w:left w:val="none" w:sz="0" w:space="0" w:color="auto"/>
        <w:bottom w:val="none" w:sz="0" w:space="0" w:color="auto"/>
        <w:right w:val="none" w:sz="0" w:space="0" w:color="auto"/>
      </w:divBdr>
    </w:div>
    <w:div w:id="1626499970">
      <w:marLeft w:val="640"/>
      <w:marRight w:val="0"/>
      <w:marTop w:val="0"/>
      <w:marBottom w:val="0"/>
      <w:divBdr>
        <w:top w:val="none" w:sz="0" w:space="0" w:color="auto"/>
        <w:left w:val="none" w:sz="0" w:space="0" w:color="auto"/>
        <w:bottom w:val="none" w:sz="0" w:space="0" w:color="auto"/>
        <w:right w:val="none" w:sz="0" w:space="0" w:color="auto"/>
      </w:divBdr>
    </w:div>
    <w:div w:id="1626622288">
      <w:marLeft w:val="640"/>
      <w:marRight w:val="0"/>
      <w:marTop w:val="0"/>
      <w:marBottom w:val="0"/>
      <w:divBdr>
        <w:top w:val="none" w:sz="0" w:space="0" w:color="auto"/>
        <w:left w:val="none" w:sz="0" w:space="0" w:color="auto"/>
        <w:bottom w:val="none" w:sz="0" w:space="0" w:color="auto"/>
        <w:right w:val="none" w:sz="0" w:space="0" w:color="auto"/>
      </w:divBdr>
    </w:div>
    <w:div w:id="1626622867">
      <w:marLeft w:val="640"/>
      <w:marRight w:val="0"/>
      <w:marTop w:val="0"/>
      <w:marBottom w:val="0"/>
      <w:divBdr>
        <w:top w:val="none" w:sz="0" w:space="0" w:color="auto"/>
        <w:left w:val="none" w:sz="0" w:space="0" w:color="auto"/>
        <w:bottom w:val="none" w:sz="0" w:space="0" w:color="auto"/>
        <w:right w:val="none" w:sz="0" w:space="0" w:color="auto"/>
      </w:divBdr>
    </w:div>
    <w:div w:id="1626623425">
      <w:marLeft w:val="640"/>
      <w:marRight w:val="0"/>
      <w:marTop w:val="0"/>
      <w:marBottom w:val="0"/>
      <w:divBdr>
        <w:top w:val="none" w:sz="0" w:space="0" w:color="auto"/>
        <w:left w:val="none" w:sz="0" w:space="0" w:color="auto"/>
        <w:bottom w:val="none" w:sz="0" w:space="0" w:color="auto"/>
        <w:right w:val="none" w:sz="0" w:space="0" w:color="auto"/>
      </w:divBdr>
    </w:div>
    <w:div w:id="1626739469">
      <w:marLeft w:val="640"/>
      <w:marRight w:val="0"/>
      <w:marTop w:val="0"/>
      <w:marBottom w:val="0"/>
      <w:divBdr>
        <w:top w:val="none" w:sz="0" w:space="0" w:color="auto"/>
        <w:left w:val="none" w:sz="0" w:space="0" w:color="auto"/>
        <w:bottom w:val="none" w:sz="0" w:space="0" w:color="auto"/>
        <w:right w:val="none" w:sz="0" w:space="0" w:color="auto"/>
      </w:divBdr>
    </w:div>
    <w:div w:id="1626809883">
      <w:marLeft w:val="640"/>
      <w:marRight w:val="0"/>
      <w:marTop w:val="0"/>
      <w:marBottom w:val="0"/>
      <w:divBdr>
        <w:top w:val="none" w:sz="0" w:space="0" w:color="auto"/>
        <w:left w:val="none" w:sz="0" w:space="0" w:color="auto"/>
        <w:bottom w:val="none" w:sz="0" w:space="0" w:color="auto"/>
        <w:right w:val="none" w:sz="0" w:space="0" w:color="auto"/>
      </w:divBdr>
    </w:div>
    <w:div w:id="1626884248">
      <w:marLeft w:val="640"/>
      <w:marRight w:val="0"/>
      <w:marTop w:val="0"/>
      <w:marBottom w:val="0"/>
      <w:divBdr>
        <w:top w:val="none" w:sz="0" w:space="0" w:color="auto"/>
        <w:left w:val="none" w:sz="0" w:space="0" w:color="auto"/>
        <w:bottom w:val="none" w:sz="0" w:space="0" w:color="auto"/>
        <w:right w:val="none" w:sz="0" w:space="0" w:color="auto"/>
      </w:divBdr>
    </w:div>
    <w:div w:id="1626931549">
      <w:marLeft w:val="640"/>
      <w:marRight w:val="0"/>
      <w:marTop w:val="0"/>
      <w:marBottom w:val="0"/>
      <w:divBdr>
        <w:top w:val="none" w:sz="0" w:space="0" w:color="auto"/>
        <w:left w:val="none" w:sz="0" w:space="0" w:color="auto"/>
        <w:bottom w:val="none" w:sz="0" w:space="0" w:color="auto"/>
        <w:right w:val="none" w:sz="0" w:space="0" w:color="auto"/>
      </w:divBdr>
    </w:div>
    <w:div w:id="1626934187">
      <w:marLeft w:val="640"/>
      <w:marRight w:val="0"/>
      <w:marTop w:val="0"/>
      <w:marBottom w:val="0"/>
      <w:divBdr>
        <w:top w:val="none" w:sz="0" w:space="0" w:color="auto"/>
        <w:left w:val="none" w:sz="0" w:space="0" w:color="auto"/>
        <w:bottom w:val="none" w:sz="0" w:space="0" w:color="auto"/>
        <w:right w:val="none" w:sz="0" w:space="0" w:color="auto"/>
      </w:divBdr>
    </w:div>
    <w:div w:id="1626958208">
      <w:marLeft w:val="640"/>
      <w:marRight w:val="0"/>
      <w:marTop w:val="0"/>
      <w:marBottom w:val="0"/>
      <w:divBdr>
        <w:top w:val="none" w:sz="0" w:space="0" w:color="auto"/>
        <w:left w:val="none" w:sz="0" w:space="0" w:color="auto"/>
        <w:bottom w:val="none" w:sz="0" w:space="0" w:color="auto"/>
        <w:right w:val="none" w:sz="0" w:space="0" w:color="auto"/>
      </w:divBdr>
    </w:div>
    <w:div w:id="1626963606">
      <w:marLeft w:val="640"/>
      <w:marRight w:val="0"/>
      <w:marTop w:val="0"/>
      <w:marBottom w:val="0"/>
      <w:divBdr>
        <w:top w:val="none" w:sz="0" w:space="0" w:color="auto"/>
        <w:left w:val="none" w:sz="0" w:space="0" w:color="auto"/>
        <w:bottom w:val="none" w:sz="0" w:space="0" w:color="auto"/>
        <w:right w:val="none" w:sz="0" w:space="0" w:color="auto"/>
      </w:divBdr>
    </w:div>
    <w:div w:id="1627081957">
      <w:marLeft w:val="640"/>
      <w:marRight w:val="0"/>
      <w:marTop w:val="0"/>
      <w:marBottom w:val="0"/>
      <w:divBdr>
        <w:top w:val="none" w:sz="0" w:space="0" w:color="auto"/>
        <w:left w:val="none" w:sz="0" w:space="0" w:color="auto"/>
        <w:bottom w:val="none" w:sz="0" w:space="0" w:color="auto"/>
        <w:right w:val="none" w:sz="0" w:space="0" w:color="auto"/>
      </w:divBdr>
    </w:div>
    <w:div w:id="1627083783">
      <w:marLeft w:val="640"/>
      <w:marRight w:val="0"/>
      <w:marTop w:val="0"/>
      <w:marBottom w:val="0"/>
      <w:divBdr>
        <w:top w:val="none" w:sz="0" w:space="0" w:color="auto"/>
        <w:left w:val="none" w:sz="0" w:space="0" w:color="auto"/>
        <w:bottom w:val="none" w:sz="0" w:space="0" w:color="auto"/>
        <w:right w:val="none" w:sz="0" w:space="0" w:color="auto"/>
      </w:divBdr>
    </w:div>
    <w:div w:id="1627156230">
      <w:marLeft w:val="640"/>
      <w:marRight w:val="0"/>
      <w:marTop w:val="0"/>
      <w:marBottom w:val="0"/>
      <w:divBdr>
        <w:top w:val="none" w:sz="0" w:space="0" w:color="auto"/>
        <w:left w:val="none" w:sz="0" w:space="0" w:color="auto"/>
        <w:bottom w:val="none" w:sz="0" w:space="0" w:color="auto"/>
        <w:right w:val="none" w:sz="0" w:space="0" w:color="auto"/>
      </w:divBdr>
    </w:div>
    <w:div w:id="1627276910">
      <w:marLeft w:val="640"/>
      <w:marRight w:val="0"/>
      <w:marTop w:val="0"/>
      <w:marBottom w:val="0"/>
      <w:divBdr>
        <w:top w:val="none" w:sz="0" w:space="0" w:color="auto"/>
        <w:left w:val="none" w:sz="0" w:space="0" w:color="auto"/>
        <w:bottom w:val="none" w:sz="0" w:space="0" w:color="auto"/>
        <w:right w:val="none" w:sz="0" w:space="0" w:color="auto"/>
      </w:divBdr>
    </w:div>
    <w:div w:id="1627347998">
      <w:marLeft w:val="640"/>
      <w:marRight w:val="0"/>
      <w:marTop w:val="0"/>
      <w:marBottom w:val="0"/>
      <w:divBdr>
        <w:top w:val="none" w:sz="0" w:space="0" w:color="auto"/>
        <w:left w:val="none" w:sz="0" w:space="0" w:color="auto"/>
        <w:bottom w:val="none" w:sz="0" w:space="0" w:color="auto"/>
        <w:right w:val="none" w:sz="0" w:space="0" w:color="auto"/>
      </w:divBdr>
    </w:div>
    <w:div w:id="1627466512">
      <w:marLeft w:val="640"/>
      <w:marRight w:val="0"/>
      <w:marTop w:val="0"/>
      <w:marBottom w:val="0"/>
      <w:divBdr>
        <w:top w:val="none" w:sz="0" w:space="0" w:color="auto"/>
        <w:left w:val="none" w:sz="0" w:space="0" w:color="auto"/>
        <w:bottom w:val="none" w:sz="0" w:space="0" w:color="auto"/>
        <w:right w:val="none" w:sz="0" w:space="0" w:color="auto"/>
      </w:divBdr>
    </w:div>
    <w:div w:id="1627472303">
      <w:marLeft w:val="640"/>
      <w:marRight w:val="0"/>
      <w:marTop w:val="0"/>
      <w:marBottom w:val="0"/>
      <w:divBdr>
        <w:top w:val="none" w:sz="0" w:space="0" w:color="auto"/>
        <w:left w:val="none" w:sz="0" w:space="0" w:color="auto"/>
        <w:bottom w:val="none" w:sz="0" w:space="0" w:color="auto"/>
        <w:right w:val="none" w:sz="0" w:space="0" w:color="auto"/>
      </w:divBdr>
    </w:div>
    <w:div w:id="1627617615">
      <w:marLeft w:val="640"/>
      <w:marRight w:val="0"/>
      <w:marTop w:val="0"/>
      <w:marBottom w:val="0"/>
      <w:divBdr>
        <w:top w:val="none" w:sz="0" w:space="0" w:color="auto"/>
        <w:left w:val="none" w:sz="0" w:space="0" w:color="auto"/>
        <w:bottom w:val="none" w:sz="0" w:space="0" w:color="auto"/>
        <w:right w:val="none" w:sz="0" w:space="0" w:color="auto"/>
      </w:divBdr>
    </w:div>
    <w:div w:id="1627662588">
      <w:marLeft w:val="640"/>
      <w:marRight w:val="0"/>
      <w:marTop w:val="0"/>
      <w:marBottom w:val="0"/>
      <w:divBdr>
        <w:top w:val="none" w:sz="0" w:space="0" w:color="auto"/>
        <w:left w:val="none" w:sz="0" w:space="0" w:color="auto"/>
        <w:bottom w:val="none" w:sz="0" w:space="0" w:color="auto"/>
        <w:right w:val="none" w:sz="0" w:space="0" w:color="auto"/>
      </w:divBdr>
    </w:div>
    <w:div w:id="1627852263">
      <w:marLeft w:val="640"/>
      <w:marRight w:val="0"/>
      <w:marTop w:val="0"/>
      <w:marBottom w:val="0"/>
      <w:divBdr>
        <w:top w:val="none" w:sz="0" w:space="0" w:color="auto"/>
        <w:left w:val="none" w:sz="0" w:space="0" w:color="auto"/>
        <w:bottom w:val="none" w:sz="0" w:space="0" w:color="auto"/>
        <w:right w:val="none" w:sz="0" w:space="0" w:color="auto"/>
      </w:divBdr>
    </w:div>
    <w:div w:id="1627926221">
      <w:marLeft w:val="640"/>
      <w:marRight w:val="0"/>
      <w:marTop w:val="0"/>
      <w:marBottom w:val="0"/>
      <w:divBdr>
        <w:top w:val="none" w:sz="0" w:space="0" w:color="auto"/>
        <w:left w:val="none" w:sz="0" w:space="0" w:color="auto"/>
        <w:bottom w:val="none" w:sz="0" w:space="0" w:color="auto"/>
        <w:right w:val="none" w:sz="0" w:space="0" w:color="auto"/>
      </w:divBdr>
    </w:div>
    <w:div w:id="1627929685">
      <w:marLeft w:val="640"/>
      <w:marRight w:val="0"/>
      <w:marTop w:val="0"/>
      <w:marBottom w:val="0"/>
      <w:divBdr>
        <w:top w:val="none" w:sz="0" w:space="0" w:color="auto"/>
        <w:left w:val="none" w:sz="0" w:space="0" w:color="auto"/>
        <w:bottom w:val="none" w:sz="0" w:space="0" w:color="auto"/>
        <w:right w:val="none" w:sz="0" w:space="0" w:color="auto"/>
      </w:divBdr>
    </w:div>
    <w:div w:id="1627929804">
      <w:marLeft w:val="640"/>
      <w:marRight w:val="0"/>
      <w:marTop w:val="0"/>
      <w:marBottom w:val="0"/>
      <w:divBdr>
        <w:top w:val="none" w:sz="0" w:space="0" w:color="auto"/>
        <w:left w:val="none" w:sz="0" w:space="0" w:color="auto"/>
        <w:bottom w:val="none" w:sz="0" w:space="0" w:color="auto"/>
        <w:right w:val="none" w:sz="0" w:space="0" w:color="auto"/>
      </w:divBdr>
    </w:div>
    <w:div w:id="1628005258">
      <w:marLeft w:val="640"/>
      <w:marRight w:val="0"/>
      <w:marTop w:val="0"/>
      <w:marBottom w:val="0"/>
      <w:divBdr>
        <w:top w:val="none" w:sz="0" w:space="0" w:color="auto"/>
        <w:left w:val="none" w:sz="0" w:space="0" w:color="auto"/>
        <w:bottom w:val="none" w:sz="0" w:space="0" w:color="auto"/>
        <w:right w:val="none" w:sz="0" w:space="0" w:color="auto"/>
      </w:divBdr>
    </w:div>
    <w:div w:id="1628005993">
      <w:marLeft w:val="640"/>
      <w:marRight w:val="0"/>
      <w:marTop w:val="0"/>
      <w:marBottom w:val="0"/>
      <w:divBdr>
        <w:top w:val="none" w:sz="0" w:space="0" w:color="auto"/>
        <w:left w:val="none" w:sz="0" w:space="0" w:color="auto"/>
        <w:bottom w:val="none" w:sz="0" w:space="0" w:color="auto"/>
        <w:right w:val="none" w:sz="0" w:space="0" w:color="auto"/>
      </w:divBdr>
    </w:div>
    <w:div w:id="1628008245">
      <w:marLeft w:val="640"/>
      <w:marRight w:val="0"/>
      <w:marTop w:val="0"/>
      <w:marBottom w:val="0"/>
      <w:divBdr>
        <w:top w:val="none" w:sz="0" w:space="0" w:color="auto"/>
        <w:left w:val="none" w:sz="0" w:space="0" w:color="auto"/>
        <w:bottom w:val="none" w:sz="0" w:space="0" w:color="auto"/>
        <w:right w:val="none" w:sz="0" w:space="0" w:color="auto"/>
      </w:divBdr>
    </w:div>
    <w:div w:id="1628045454">
      <w:marLeft w:val="640"/>
      <w:marRight w:val="0"/>
      <w:marTop w:val="0"/>
      <w:marBottom w:val="0"/>
      <w:divBdr>
        <w:top w:val="none" w:sz="0" w:space="0" w:color="auto"/>
        <w:left w:val="none" w:sz="0" w:space="0" w:color="auto"/>
        <w:bottom w:val="none" w:sz="0" w:space="0" w:color="auto"/>
        <w:right w:val="none" w:sz="0" w:space="0" w:color="auto"/>
      </w:divBdr>
    </w:div>
    <w:div w:id="1628118054">
      <w:marLeft w:val="640"/>
      <w:marRight w:val="0"/>
      <w:marTop w:val="0"/>
      <w:marBottom w:val="0"/>
      <w:divBdr>
        <w:top w:val="none" w:sz="0" w:space="0" w:color="auto"/>
        <w:left w:val="none" w:sz="0" w:space="0" w:color="auto"/>
        <w:bottom w:val="none" w:sz="0" w:space="0" w:color="auto"/>
        <w:right w:val="none" w:sz="0" w:space="0" w:color="auto"/>
      </w:divBdr>
    </w:div>
    <w:div w:id="1628123127">
      <w:marLeft w:val="640"/>
      <w:marRight w:val="0"/>
      <w:marTop w:val="0"/>
      <w:marBottom w:val="0"/>
      <w:divBdr>
        <w:top w:val="none" w:sz="0" w:space="0" w:color="auto"/>
        <w:left w:val="none" w:sz="0" w:space="0" w:color="auto"/>
        <w:bottom w:val="none" w:sz="0" w:space="0" w:color="auto"/>
        <w:right w:val="none" w:sz="0" w:space="0" w:color="auto"/>
      </w:divBdr>
    </w:div>
    <w:div w:id="1628123978">
      <w:marLeft w:val="640"/>
      <w:marRight w:val="0"/>
      <w:marTop w:val="0"/>
      <w:marBottom w:val="0"/>
      <w:divBdr>
        <w:top w:val="none" w:sz="0" w:space="0" w:color="auto"/>
        <w:left w:val="none" w:sz="0" w:space="0" w:color="auto"/>
        <w:bottom w:val="none" w:sz="0" w:space="0" w:color="auto"/>
        <w:right w:val="none" w:sz="0" w:space="0" w:color="auto"/>
      </w:divBdr>
    </w:div>
    <w:div w:id="1628126152">
      <w:marLeft w:val="640"/>
      <w:marRight w:val="0"/>
      <w:marTop w:val="0"/>
      <w:marBottom w:val="0"/>
      <w:divBdr>
        <w:top w:val="none" w:sz="0" w:space="0" w:color="auto"/>
        <w:left w:val="none" w:sz="0" w:space="0" w:color="auto"/>
        <w:bottom w:val="none" w:sz="0" w:space="0" w:color="auto"/>
        <w:right w:val="none" w:sz="0" w:space="0" w:color="auto"/>
      </w:divBdr>
    </w:div>
    <w:div w:id="1628200287">
      <w:marLeft w:val="640"/>
      <w:marRight w:val="0"/>
      <w:marTop w:val="0"/>
      <w:marBottom w:val="0"/>
      <w:divBdr>
        <w:top w:val="none" w:sz="0" w:space="0" w:color="auto"/>
        <w:left w:val="none" w:sz="0" w:space="0" w:color="auto"/>
        <w:bottom w:val="none" w:sz="0" w:space="0" w:color="auto"/>
        <w:right w:val="none" w:sz="0" w:space="0" w:color="auto"/>
      </w:divBdr>
    </w:div>
    <w:div w:id="1628271513">
      <w:marLeft w:val="640"/>
      <w:marRight w:val="0"/>
      <w:marTop w:val="0"/>
      <w:marBottom w:val="0"/>
      <w:divBdr>
        <w:top w:val="none" w:sz="0" w:space="0" w:color="auto"/>
        <w:left w:val="none" w:sz="0" w:space="0" w:color="auto"/>
        <w:bottom w:val="none" w:sz="0" w:space="0" w:color="auto"/>
        <w:right w:val="none" w:sz="0" w:space="0" w:color="auto"/>
      </w:divBdr>
    </w:div>
    <w:div w:id="1628272901">
      <w:marLeft w:val="640"/>
      <w:marRight w:val="0"/>
      <w:marTop w:val="0"/>
      <w:marBottom w:val="0"/>
      <w:divBdr>
        <w:top w:val="none" w:sz="0" w:space="0" w:color="auto"/>
        <w:left w:val="none" w:sz="0" w:space="0" w:color="auto"/>
        <w:bottom w:val="none" w:sz="0" w:space="0" w:color="auto"/>
        <w:right w:val="none" w:sz="0" w:space="0" w:color="auto"/>
      </w:divBdr>
    </w:div>
    <w:div w:id="1628386850">
      <w:marLeft w:val="640"/>
      <w:marRight w:val="0"/>
      <w:marTop w:val="0"/>
      <w:marBottom w:val="0"/>
      <w:divBdr>
        <w:top w:val="none" w:sz="0" w:space="0" w:color="auto"/>
        <w:left w:val="none" w:sz="0" w:space="0" w:color="auto"/>
        <w:bottom w:val="none" w:sz="0" w:space="0" w:color="auto"/>
        <w:right w:val="none" w:sz="0" w:space="0" w:color="auto"/>
      </w:divBdr>
    </w:div>
    <w:div w:id="1628512537">
      <w:marLeft w:val="640"/>
      <w:marRight w:val="0"/>
      <w:marTop w:val="0"/>
      <w:marBottom w:val="0"/>
      <w:divBdr>
        <w:top w:val="none" w:sz="0" w:space="0" w:color="auto"/>
        <w:left w:val="none" w:sz="0" w:space="0" w:color="auto"/>
        <w:bottom w:val="none" w:sz="0" w:space="0" w:color="auto"/>
        <w:right w:val="none" w:sz="0" w:space="0" w:color="auto"/>
      </w:divBdr>
    </w:div>
    <w:div w:id="1628703423">
      <w:marLeft w:val="640"/>
      <w:marRight w:val="0"/>
      <w:marTop w:val="0"/>
      <w:marBottom w:val="0"/>
      <w:divBdr>
        <w:top w:val="none" w:sz="0" w:space="0" w:color="auto"/>
        <w:left w:val="none" w:sz="0" w:space="0" w:color="auto"/>
        <w:bottom w:val="none" w:sz="0" w:space="0" w:color="auto"/>
        <w:right w:val="none" w:sz="0" w:space="0" w:color="auto"/>
      </w:divBdr>
    </w:div>
    <w:div w:id="1628776025">
      <w:marLeft w:val="640"/>
      <w:marRight w:val="0"/>
      <w:marTop w:val="0"/>
      <w:marBottom w:val="0"/>
      <w:divBdr>
        <w:top w:val="none" w:sz="0" w:space="0" w:color="auto"/>
        <w:left w:val="none" w:sz="0" w:space="0" w:color="auto"/>
        <w:bottom w:val="none" w:sz="0" w:space="0" w:color="auto"/>
        <w:right w:val="none" w:sz="0" w:space="0" w:color="auto"/>
      </w:divBdr>
    </w:div>
    <w:div w:id="1628780215">
      <w:marLeft w:val="640"/>
      <w:marRight w:val="0"/>
      <w:marTop w:val="0"/>
      <w:marBottom w:val="0"/>
      <w:divBdr>
        <w:top w:val="none" w:sz="0" w:space="0" w:color="auto"/>
        <w:left w:val="none" w:sz="0" w:space="0" w:color="auto"/>
        <w:bottom w:val="none" w:sz="0" w:space="0" w:color="auto"/>
        <w:right w:val="none" w:sz="0" w:space="0" w:color="auto"/>
      </w:divBdr>
    </w:div>
    <w:div w:id="1628966382">
      <w:marLeft w:val="640"/>
      <w:marRight w:val="0"/>
      <w:marTop w:val="0"/>
      <w:marBottom w:val="0"/>
      <w:divBdr>
        <w:top w:val="none" w:sz="0" w:space="0" w:color="auto"/>
        <w:left w:val="none" w:sz="0" w:space="0" w:color="auto"/>
        <w:bottom w:val="none" w:sz="0" w:space="0" w:color="auto"/>
        <w:right w:val="none" w:sz="0" w:space="0" w:color="auto"/>
      </w:divBdr>
    </w:div>
    <w:div w:id="1628970184">
      <w:marLeft w:val="640"/>
      <w:marRight w:val="0"/>
      <w:marTop w:val="0"/>
      <w:marBottom w:val="0"/>
      <w:divBdr>
        <w:top w:val="none" w:sz="0" w:space="0" w:color="auto"/>
        <w:left w:val="none" w:sz="0" w:space="0" w:color="auto"/>
        <w:bottom w:val="none" w:sz="0" w:space="0" w:color="auto"/>
        <w:right w:val="none" w:sz="0" w:space="0" w:color="auto"/>
      </w:divBdr>
    </w:div>
    <w:div w:id="1628973323">
      <w:marLeft w:val="640"/>
      <w:marRight w:val="0"/>
      <w:marTop w:val="0"/>
      <w:marBottom w:val="0"/>
      <w:divBdr>
        <w:top w:val="none" w:sz="0" w:space="0" w:color="auto"/>
        <w:left w:val="none" w:sz="0" w:space="0" w:color="auto"/>
        <w:bottom w:val="none" w:sz="0" w:space="0" w:color="auto"/>
        <w:right w:val="none" w:sz="0" w:space="0" w:color="auto"/>
      </w:divBdr>
    </w:div>
    <w:div w:id="1628973350">
      <w:marLeft w:val="640"/>
      <w:marRight w:val="0"/>
      <w:marTop w:val="0"/>
      <w:marBottom w:val="0"/>
      <w:divBdr>
        <w:top w:val="none" w:sz="0" w:space="0" w:color="auto"/>
        <w:left w:val="none" w:sz="0" w:space="0" w:color="auto"/>
        <w:bottom w:val="none" w:sz="0" w:space="0" w:color="auto"/>
        <w:right w:val="none" w:sz="0" w:space="0" w:color="auto"/>
      </w:divBdr>
    </w:div>
    <w:div w:id="1629117777">
      <w:marLeft w:val="640"/>
      <w:marRight w:val="0"/>
      <w:marTop w:val="0"/>
      <w:marBottom w:val="0"/>
      <w:divBdr>
        <w:top w:val="none" w:sz="0" w:space="0" w:color="auto"/>
        <w:left w:val="none" w:sz="0" w:space="0" w:color="auto"/>
        <w:bottom w:val="none" w:sz="0" w:space="0" w:color="auto"/>
        <w:right w:val="none" w:sz="0" w:space="0" w:color="auto"/>
      </w:divBdr>
    </w:div>
    <w:div w:id="1629162279">
      <w:marLeft w:val="640"/>
      <w:marRight w:val="0"/>
      <w:marTop w:val="0"/>
      <w:marBottom w:val="0"/>
      <w:divBdr>
        <w:top w:val="none" w:sz="0" w:space="0" w:color="auto"/>
        <w:left w:val="none" w:sz="0" w:space="0" w:color="auto"/>
        <w:bottom w:val="none" w:sz="0" w:space="0" w:color="auto"/>
        <w:right w:val="none" w:sz="0" w:space="0" w:color="auto"/>
      </w:divBdr>
    </w:div>
    <w:div w:id="1629166633">
      <w:marLeft w:val="640"/>
      <w:marRight w:val="0"/>
      <w:marTop w:val="0"/>
      <w:marBottom w:val="0"/>
      <w:divBdr>
        <w:top w:val="none" w:sz="0" w:space="0" w:color="auto"/>
        <w:left w:val="none" w:sz="0" w:space="0" w:color="auto"/>
        <w:bottom w:val="none" w:sz="0" w:space="0" w:color="auto"/>
        <w:right w:val="none" w:sz="0" w:space="0" w:color="auto"/>
      </w:divBdr>
    </w:div>
    <w:div w:id="1629239645">
      <w:marLeft w:val="640"/>
      <w:marRight w:val="0"/>
      <w:marTop w:val="0"/>
      <w:marBottom w:val="0"/>
      <w:divBdr>
        <w:top w:val="none" w:sz="0" w:space="0" w:color="auto"/>
        <w:left w:val="none" w:sz="0" w:space="0" w:color="auto"/>
        <w:bottom w:val="none" w:sz="0" w:space="0" w:color="auto"/>
        <w:right w:val="none" w:sz="0" w:space="0" w:color="auto"/>
      </w:divBdr>
    </w:div>
    <w:div w:id="1629506511">
      <w:marLeft w:val="640"/>
      <w:marRight w:val="0"/>
      <w:marTop w:val="0"/>
      <w:marBottom w:val="0"/>
      <w:divBdr>
        <w:top w:val="none" w:sz="0" w:space="0" w:color="auto"/>
        <w:left w:val="none" w:sz="0" w:space="0" w:color="auto"/>
        <w:bottom w:val="none" w:sz="0" w:space="0" w:color="auto"/>
        <w:right w:val="none" w:sz="0" w:space="0" w:color="auto"/>
      </w:divBdr>
    </w:div>
    <w:div w:id="1629508219">
      <w:marLeft w:val="640"/>
      <w:marRight w:val="0"/>
      <w:marTop w:val="0"/>
      <w:marBottom w:val="0"/>
      <w:divBdr>
        <w:top w:val="none" w:sz="0" w:space="0" w:color="auto"/>
        <w:left w:val="none" w:sz="0" w:space="0" w:color="auto"/>
        <w:bottom w:val="none" w:sz="0" w:space="0" w:color="auto"/>
        <w:right w:val="none" w:sz="0" w:space="0" w:color="auto"/>
      </w:divBdr>
    </w:div>
    <w:div w:id="1629629499">
      <w:marLeft w:val="640"/>
      <w:marRight w:val="0"/>
      <w:marTop w:val="0"/>
      <w:marBottom w:val="0"/>
      <w:divBdr>
        <w:top w:val="none" w:sz="0" w:space="0" w:color="auto"/>
        <w:left w:val="none" w:sz="0" w:space="0" w:color="auto"/>
        <w:bottom w:val="none" w:sz="0" w:space="0" w:color="auto"/>
        <w:right w:val="none" w:sz="0" w:space="0" w:color="auto"/>
      </w:divBdr>
    </w:div>
    <w:div w:id="1629629867">
      <w:marLeft w:val="640"/>
      <w:marRight w:val="0"/>
      <w:marTop w:val="0"/>
      <w:marBottom w:val="0"/>
      <w:divBdr>
        <w:top w:val="none" w:sz="0" w:space="0" w:color="auto"/>
        <w:left w:val="none" w:sz="0" w:space="0" w:color="auto"/>
        <w:bottom w:val="none" w:sz="0" w:space="0" w:color="auto"/>
        <w:right w:val="none" w:sz="0" w:space="0" w:color="auto"/>
      </w:divBdr>
    </w:div>
    <w:div w:id="1629631441">
      <w:marLeft w:val="640"/>
      <w:marRight w:val="0"/>
      <w:marTop w:val="0"/>
      <w:marBottom w:val="0"/>
      <w:divBdr>
        <w:top w:val="none" w:sz="0" w:space="0" w:color="auto"/>
        <w:left w:val="none" w:sz="0" w:space="0" w:color="auto"/>
        <w:bottom w:val="none" w:sz="0" w:space="0" w:color="auto"/>
        <w:right w:val="none" w:sz="0" w:space="0" w:color="auto"/>
      </w:divBdr>
    </w:div>
    <w:div w:id="1629704316">
      <w:marLeft w:val="640"/>
      <w:marRight w:val="0"/>
      <w:marTop w:val="0"/>
      <w:marBottom w:val="0"/>
      <w:divBdr>
        <w:top w:val="none" w:sz="0" w:space="0" w:color="auto"/>
        <w:left w:val="none" w:sz="0" w:space="0" w:color="auto"/>
        <w:bottom w:val="none" w:sz="0" w:space="0" w:color="auto"/>
        <w:right w:val="none" w:sz="0" w:space="0" w:color="auto"/>
      </w:divBdr>
    </w:div>
    <w:div w:id="1629749404">
      <w:marLeft w:val="640"/>
      <w:marRight w:val="0"/>
      <w:marTop w:val="0"/>
      <w:marBottom w:val="0"/>
      <w:divBdr>
        <w:top w:val="none" w:sz="0" w:space="0" w:color="auto"/>
        <w:left w:val="none" w:sz="0" w:space="0" w:color="auto"/>
        <w:bottom w:val="none" w:sz="0" w:space="0" w:color="auto"/>
        <w:right w:val="none" w:sz="0" w:space="0" w:color="auto"/>
      </w:divBdr>
    </w:div>
    <w:div w:id="1629774228">
      <w:marLeft w:val="640"/>
      <w:marRight w:val="0"/>
      <w:marTop w:val="0"/>
      <w:marBottom w:val="0"/>
      <w:divBdr>
        <w:top w:val="none" w:sz="0" w:space="0" w:color="auto"/>
        <w:left w:val="none" w:sz="0" w:space="0" w:color="auto"/>
        <w:bottom w:val="none" w:sz="0" w:space="0" w:color="auto"/>
        <w:right w:val="none" w:sz="0" w:space="0" w:color="auto"/>
      </w:divBdr>
    </w:div>
    <w:div w:id="1629774261">
      <w:marLeft w:val="640"/>
      <w:marRight w:val="0"/>
      <w:marTop w:val="0"/>
      <w:marBottom w:val="0"/>
      <w:divBdr>
        <w:top w:val="none" w:sz="0" w:space="0" w:color="auto"/>
        <w:left w:val="none" w:sz="0" w:space="0" w:color="auto"/>
        <w:bottom w:val="none" w:sz="0" w:space="0" w:color="auto"/>
        <w:right w:val="none" w:sz="0" w:space="0" w:color="auto"/>
      </w:divBdr>
    </w:div>
    <w:div w:id="1629892088">
      <w:marLeft w:val="640"/>
      <w:marRight w:val="0"/>
      <w:marTop w:val="0"/>
      <w:marBottom w:val="0"/>
      <w:divBdr>
        <w:top w:val="none" w:sz="0" w:space="0" w:color="auto"/>
        <w:left w:val="none" w:sz="0" w:space="0" w:color="auto"/>
        <w:bottom w:val="none" w:sz="0" w:space="0" w:color="auto"/>
        <w:right w:val="none" w:sz="0" w:space="0" w:color="auto"/>
      </w:divBdr>
    </w:div>
    <w:div w:id="1629894277">
      <w:marLeft w:val="640"/>
      <w:marRight w:val="0"/>
      <w:marTop w:val="0"/>
      <w:marBottom w:val="0"/>
      <w:divBdr>
        <w:top w:val="none" w:sz="0" w:space="0" w:color="auto"/>
        <w:left w:val="none" w:sz="0" w:space="0" w:color="auto"/>
        <w:bottom w:val="none" w:sz="0" w:space="0" w:color="auto"/>
        <w:right w:val="none" w:sz="0" w:space="0" w:color="auto"/>
      </w:divBdr>
    </w:div>
    <w:div w:id="1629898033">
      <w:marLeft w:val="640"/>
      <w:marRight w:val="0"/>
      <w:marTop w:val="0"/>
      <w:marBottom w:val="0"/>
      <w:divBdr>
        <w:top w:val="none" w:sz="0" w:space="0" w:color="auto"/>
        <w:left w:val="none" w:sz="0" w:space="0" w:color="auto"/>
        <w:bottom w:val="none" w:sz="0" w:space="0" w:color="auto"/>
        <w:right w:val="none" w:sz="0" w:space="0" w:color="auto"/>
      </w:divBdr>
    </w:div>
    <w:div w:id="1629899586">
      <w:marLeft w:val="640"/>
      <w:marRight w:val="0"/>
      <w:marTop w:val="0"/>
      <w:marBottom w:val="0"/>
      <w:divBdr>
        <w:top w:val="none" w:sz="0" w:space="0" w:color="auto"/>
        <w:left w:val="none" w:sz="0" w:space="0" w:color="auto"/>
        <w:bottom w:val="none" w:sz="0" w:space="0" w:color="auto"/>
        <w:right w:val="none" w:sz="0" w:space="0" w:color="auto"/>
      </w:divBdr>
    </w:div>
    <w:div w:id="1629973292">
      <w:marLeft w:val="640"/>
      <w:marRight w:val="0"/>
      <w:marTop w:val="0"/>
      <w:marBottom w:val="0"/>
      <w:divBdr>
        <w:top w:val="none" w:sz="0" w:space="0" w:color="auto"/>
        <w:left w:val="none" w:sz="0" w:space="0" w:color="auto"/>
        <w:bottom w:val="none" w:sz="0" w:space="0" w:color="auto"/>
        <w:right w:val="none" w:sz="0" w:space="0" w:color="auto"/>
      </w:divBdr>
    </w:div>
    <w:div w:id="1630015273">
      <w:marLeft w:val="640"/>
      <w:marRight w:val="0"/>
      <w:marTop w:val="0"/>
      <w:marBottom w:val="0"/>
      <w:divBdr>
        <w:top w:val="none" w:sz="0" w:space="0" w:color="auto"/>
        <w:left w:val="none" w:sz="0" w:space="0" w:color="auto"/>
        <w:bottom w:val="none" w:sz="0" w:space="0" w:color="auto"/>
        <w:right w:val="none" w:sz="0" w:space="0" w:color="auto"/>
      </w:divBdr>
    </w:div>
    <w:div w:id="1630355024">
      <w:marLeft w:val="640"/>
      <w:marRight w:val="0"/>
      <w:marTop w:val="0"/>
      <w:marBottom w:val="0"/>
      <w:divBdr>
        <w:top w:val="none" w:sz="0" w:space="0" w:color="auto"/>
        <w:left w:val="none" w:sz="0" w:space="0" w:color="auto"/>
        <w:bottom w:val="none" w:sz="0" w:space="0" w:color="auto"/>
        <w:right w:val="none" w:sz="0" w:space="0" w:color="auto"/>
      </w:divBdr>
    </w:div>
    <w:div w:id="1630360543">
      <w:marLeft w:val="640"/>
      <w:marRight w:val="0"/>
      <w:marTop w:val="0"/>
      <w:marBottom w:val="0"/>
      <w:divBdr>
        <w:top w:val="none" w:sz="0" w:space="0" w:color="auto"/>
        <w:left w:val="none" w:sz="0" w:space="0" w:color="auto"/>
        <w:bottom w:val="none" w:sz="0" w:space="0" w:color="auto"/>
        <w:right w:val="none" w:sz="0" w:space="0" w:color="auto"/>
      </w:divBdr>
    </w:div>
    <w:div w:id="1630433515">
      <w:marLeft w:val="640"/>
      <w:marRight w:val="0"/>
      <w:marTop w:val="0"/>
      <w:marBottom w:val="0"/>
      <w:divBdr>
        <w:top w:val="none" w:sz="0" w:space="0" w:color="auto"/>
        <w:left w:val="none" w:sz="0" w:space="0" w:color="auto"/>
        <w:bottom w:val="none" w:sz="0" w:space="0" w:color="auto"/>
        <w:right w:val="none" w:sz="0" w:space="0" w:color="auto"/>
      </w:divBdr>
    </w:div>
    <w:div w:id="1630472603">
      <w:marLeft w:val="640"/>
      <w:marRight w:val="0"/>
      <w:marTop w:val="0"/>
      <w:marBottom w:val="0"/>
      <w:divBdr>
        <w:top w:val="none" w:sz="0" w:space="0" w:color="auto"/>
        <w:left w:val="none" w:sz="0" w:space="0" w:color="auto"/>
        <w:bottom w:val="none" w:sz="0" w:space="0" w:color="auto"/>
        <w:right w:val="none" w:sz="0" w:space="0" w:color="auto"/>
      </w:divBdr>
    </w:div>
    <w:div w:id="1630546614">
      <w:marLeft w:val="640"/>
      <w:marRight w:val="0"/>
      <w:marTop w:val="0"/>
      <w:marBottom w:val="0"/>
      <w:divBdr>
        <w:top w:val="none" w:sz="0" w:space="0" w:color="auto"/>
        <w:left w:val="none" w:sz="0" w:space="0" w:color="auto"/>
        <w:bottom w:val="none" w:sz="0" w:space="0" w:color="auto"/>
        <w:right w:val="none" w:sz="0" w:space="0" w:color="auto"/>
      </w:divBdr>
    </w:div>
    <w:div w:id="1630554900">
      <w:marLeft w:val="640"/>
      <w:marRight w:val="0"/>
      <w:marTop w:val="0"/>
      <w:marBottom w:val="0"/>
      <w:divBdr>
        <w:top w:val="none" w:sz="0" w:space="0" w:color="auto"/>
        <w:left w:val="none" w:sz="0" w:space="0" w:color="auto"/>
        <w:bottom w:val="none" w:sz="0" w:space="0" w:color="auto"/>
        <w:right w:val="none" w:sz="0" w:space="0" w:color="auto"/>
      </w:divBdr>
    </w:div>
    <w:div w:id="1630627120">
      <w:marLeft w:val="640"/>
      <w:marRight w:val="0"/>
      <w:marTop w:val="0"/>
      <w:marBottom w:val="0"/>
      <w:divBdr>
        <w:top w:val="none" w:sz="0" w:space="0" w:color="auto"/>
        <w:left w:val="none" w:sz="0" w:space="0" w:color="auto"/>
        <w:bottom w:val="none" w:sz="0" w:space="0" w:color="auto"/>
        <w:right w:val="none" w:sz="0" w:space="0" w:color="auto"/>
      </w:divBdr>
    </w:div>
    <w:div w:id="1630670092">
      <w:marLeft w:val="640"/>
      <w:marRight w:val="0"/>
      <w:marTop w:val="0"/>
      <w:marBottom w:val="0"/>
      <w:divBdr>
        <w:top w:val="none" w:sz="0" w:space="0" w:color="auto"/>
        <w:left w:val="none" w:sz="0" w:space="0" w:color="auto"/>
        <w:bottom w:val="none" w:sz="0" w:space="0" w:color="auto"/>
        <w:right w:val="none" w:sz="0" w:space="0" w:color="auto"/>
      </w:divBdr>
    </w:div>
    <w:div w:id="1630823961">
      <w:marLeft w:val="640"/>
      <w:marRight w:val="0"/>
      <w:marTop w:val="0"/>
      <w:marBottom w:val="0"/>
      <w:divBdr>
        <w:top w:val="none" w:sz="0" w:space="0" w:color="auto"/>
        <w:left w:val="none" w:sz="0" w:space="0" w:color="auto"/>
        <w:bottom w:val="none" w:sz="0" w:space="0" w:color="auto"/>
        <w:right w:val="none" w:sz="0" w:space="0" w:color="auto"/>
      </w:divBdr>
    </w:div>
    <w:div w:id="1630891627">
      <w:marLeft w:val="640"/>
      <w:marRight w:val="0"/>
      <w:marTop w:val="0"/>
      <w:marBottom w:val="0"/>
      <w:divBdr>
        <w:top w:val="none" w:sz="0" w:space="0" w:color="auto"/>
        <w:left w:val="none" w:sz="0" w:space="0" w:color="auto"/>
        <w:bottom w:val="none" w:sz="0" w:space="0" w:color="auto"/>
        <w:right w:val="none" w:sz="0" w:space="0" w:color="auto"/>
      </w:divBdr>
    </w:div>
    <w:div w:id="1630934055">
      <w:marLeft w:val="640"/>
      <w:marRight w:val="0"/>
      <w:marTop w:val="0"/>
      <w:marBottom w:val="0"/>
      <w:divBdr>
        <w:top w:val="none" w:sz="0" w:space="0" w:color="auto"/>
        <w:left w:val="none" w:sz="0" w:space="0" w:color="auto"/>
        <w:bottom w:val="none" w:sz="0" w:space="0" w:color="auto"/>
        <w:right w:val="none" w:sz="0" w:space="0" w:color="auto"/>
      </w:divBdr>
    </w:div>
    <w:div w:id="1631010408">
      <w:marLeft w:val="640"/>
      <w:marRight w:val="0"/>
      <w:marTop w:val="0"/>
      <w:marBottom w:val="0"/>
      <w:divBdr>
        <w:top w:val="none" w:sz="0" w:space="0" w:color="auto"/>
        <w:left w:val="none" w:sz="0" w:space="0" w:color="auto"/>
        <w:bottom w:val="none" w:sz="0" w:space="0" w:color="auto"/>
        <w:right w:val="none" w:sz="0" w:space="0" w:color="auto"/>
      </w:divBdr>
    </w:div>
    <w:div w:id="1631131429">
      <w:marLeft w:val="640"/>
      <w:marRight w:val="0"/>
      <w:marTop w:val="0"/>
      <w:marBottom w:val="0"/>
      <w:divBdr>
        <w:top w:val="none" w:sz="0" w:space="0" w:color="auto"/>
        <w:left w:val="none" w:sz="0" w:space="0" w:color="auto"/>
        <w:bottom w:val="none" w:sz="0" w:space="0" w:color="auto"/>
        <w:right w:val="none" w:sz="0" w:space="0" w:color="auto"/>
      </w:divBdr>
    </w:div>
    <w:div w:id="1631209383">
      <w:marLeft w:val="640"/>
      <w:marRight w:val="0"/>
      <w:marTop w:val="0"/>
      <w:marBottom w:val="0"/>
      <w:divBdr>
        <w:top w:val="none" w:sz="0" w:space="0" w:color="auto"/>
        <w:left w:val="none" w:sz="0" w:space="0" w:color="auto"/>
        <w:bottom w:val="none" w:sz="0" w:space="0" w:color="auto"/>
        <w:right w:val="none" w:sz="0" w:space="0" w:color="auto"/>
      </w:divBdr>
    </w:div>
    <w:div w:id="1631284723">
      <w:marLeft w:val="640"/>
      <w:marRight w:val="0"/>
      <w:marTop w:val="0"/>
      <w:marBottom w:val="0"/>
      <w:divBdr>
        <w:top w:val="none" w:sz="0" w:space="0" w:color="auto"/>
        <w:left w:val="none" w:sz="0" w:space="0" w:color="auto"/>
        <w:bottom w:val="none" w:sz="0" w:space="0" w:color="auto"/>
        <w:right w:val="none" w:sz="0" w:space="0" w:color="auto"/>
      </w:divBdr>
    </w:div>
    <w:div w:id="1631354827">
      <w:marLeft w:val="640"/>
      <w:marRight w:val="0"/>
      <w:marTop w:val="0"/>
      <w:marBottom w:val="0"/>
      <w:divBdr>
        <w:top w:val="none" w:sz="0" w:space="0" w:color="auto"/>
        <w:left w:val="none" w:sz="0" w:space="0" w:color="auto"/>
        <w:bottom w:val="none" w:sz="0" w:space="0" w:color="auto"/>
        <w:right w:val="none" w:sz="0" w:space="0" w:color="auto"/>
      </w:divBdr>
    </w:div>
    <w:div w:id="1631403513">
      <w:marLeft w:val="640"/>
      <w:marRight w:val="0"/>
      <w:marTop w:val="0"/>
      <w:marBottom w:val="0"/>
      <w:divBdr>
        <w:top w:val="none" w:sz="0" w:space="0" w:color="auto"/>
        <w:left w:val="none" w:sz="0" w:space="0" w:color="auto"/>
        <w:bottom w:val="none" w:sz="0" w:space="0" w:color="auto"/>
        <w:right w:val="none" w:sz="0" w:space="0" w:color="auto"/>
      </w:divBdr>
    </w:div>
    <w:div w:id="1631469640">
      <w:marLeft w:val="640"/>
      <w:marRight w:val="0"/>
      <w:marTop w:val="0"/>
      <w:marBottom w:val="0"/>
      <w:divBdr>
        <w:top w:val="none" w:sz="0" w:space="0" w:color="auto"/>
        <w:left w:val="none" w:sz="0" w:space="0" w:color="auto"/>
        <w:bottom w:val="none" w:sz="0" w:space="0" w:color="auto"/>
        <w:right w:val="none" w:sz="0" w:space="0" w:color="auto"/>
      </w:divBdr>
    </w:div>
    <w:div w:id="1631476401">
      <w:marLeft w:val="640"/>
      <w:marRight w:val="0"/>
      <w:marTop w:val="0"/>
      <w:marBottom w:val="0"/>
      <w:divBdr>
        <w:top w:val="none" w:sz="0" w:space="0" w:color="auto"/>
        <w:left w:val="none" w:sz="0" w:space="0" w:color="auto"/>
        <w:bottom w:val="none" w:sz="0" w:space="0" w:color="auto"/>
        <w:right w:val="none" w:sz="0" w:space="0" w:color="auto"/>
      </w:divBdr>
    </w:div>
    <w:div w:id="1631550526">
      <w:marLeft w:val="640"/>
      <w:marRight w:val="0"/>
      <w:marTop w:val="0"/>
      <w:marBottom w:val="0"/>
      <w:divBdr>
        <w:top w:val="none" w:sz="0" w:space="0" w:color="auto"/>
        <w:left w:val="none" w:sz="0" w:space="0" w:color="auto"/>
        <w:bottom w:val="none" w:sz="0" w:space="0" w:color="auto"/>
        <w:right w:val="none" w:sz="0" w:space="0" w:color="auto"/>
      </w:divBdr>
    </w:div>
    <w:div w:id="1631596762">
      <w:marLeft w:val="640"/>
      <w:marRight w:val="0"/>
      <w:marTop w:val="0"/>
      <w:marBottom w:val="0"/>
      <w:divBdr>
        <w:top w:val="none" w:sz="0" w:space="0" w:color="auto"/>
        <w:left w:val="none" w:sz="0" w:space="0" w:color="auto"/>
        <w:bottom w:val="none" w:sz="0" w:space="0" w:color="auto"/>
        <w:right w:val="none" w:sz="0" w:space="0" w:color="auto"/>
      </w:divBdr>
    </w:div>
    <w:div w:id="1631664054">
      <w:marLeft w:val="640"/>
      <w:marRight w:val="0"/>
      <w:marTop w:val="0"/>
      <w:marBottom w:val="0"/>
      <w:divBdr>
        <w:top w:val="none" w:sz="0" w:space="0" w:color="auto"/>
        <w:left w:val="none" w:sz="0" w:space="0" w:color="auto"/>
        <w:bottom w:val="none" w:sz="0" w:space="0" w:color="auto"/>
        <w:right w:val="none" w:sz="0" w:space="0" w:color="auto"/>
      </w:divBdr>
    </w:div>
    <w:div w:id="1631665891">
      <w:marLeft w:val="640"/>
      <w:marRight w:val="0"/>
      <w:marTop w:val="0"/>
      <w:marBottom w:val="0"/>
      <w:divBdr>
        <w:top w:val="none" w:sz="0" w:space="0" w:color="auto"/>
        <w:left w:val="none" w:sz="0" w:space="0" w:color="auto"/>
        <w:bottom w:val="none" w:sz="0" w:space="0" w:color="auto"/>
        <w:right w:val="none" w:sz="0" w:space="0" w:color="auto"/>
      </w:divBdr>
    </w:div>
    <w:div w:id="1631668736">
      <w:marLeft w:val="640"/>
      <w:marRight w:val="0"/>
      <w:marTop w:val="0"/>
      <w:marBottom w:val="0"/>
      <w:divBdr>
        <w:top w:val="none" w:sz="0" w:space="0" w:color="auto"/>
        <w:left w:val="none" w:sz="0" w:space="0" w:color="auto"/>
        <w:bottom w:val="none" w:sz="0" w:space="0" w:color="auto"/>
        <w:right w:val="none" w:sz="0" w:space="0" w:color="auto"/>
      </w:divBdr>
    </w:div>
    <w:div w:id="1631671460">
      <w:marLeft w:val="640"/>
      <w:marRight w:val="0"/>
      <w:marTop w:val="0"/>
      <w:marBottom w:val="0"/>
      <w:divBdr>
        <w:top w:val="none" w:sz="0" w:space="0" w:color="auto"/>
        <w:left w:val="none" w:sz="0" w:space="0" w:color="auto"/>
        <w:bottom w:val="none" w:sz="0" w:space="0" w:color="auto"/>
        <w:right w:val="none" w:sz="0" w:space="0" w:color="auto"/>
      </w:divBdr>
    </w:div>
    <w:div w:id="1631671973">
      <w:marLeft w:val="640"/>
      <w:marRight w:val="0"/>
      <w:marTop w:val="0"/>
      <w:marBottom w:val="0"/>
      <w:divBdr>
        <w:top w:val="none" w:sz="0" w:space="0" w:color="auto"/>
        <w:left w:val="none" w:sz="0" w:space="0" w:color="auto"/>
        <w:bottom w:val="none" w:sz="0" w:space="0" w:color="auto"/>
        <w:right w:val="none" w:sz="0" w:space="0" w:color="auto"/>
      </w:divBdr>
    </w:div>
    <w:div w:id="1631740999">
      <w:marLeft w:val="640"/>
      <w:marRight w:val="0"/>
      <w:marTop w:val="0"/>
      <w:marBottom w:val="0"/>
      <w:divBdr>
        <w:top w:val="none" w:sz="0" w:space="0" w:color="auto"/>
        <w:left w:val="none" w:sz="0" w:space="0" w:color="auto"/>
        <w:bottom w:val="none" w:sz="0" w:space="0" w:color="auto"/>
        <w:right w:val="none" w:sz="0" w:space="0" w:color="auto"/>
      </w:divBdr>
    </w:div>
    <w:div w:id="1631784315">
      <w:marLeft w:val="640"/>
      <w:marRight w:val="0"/>
      <w:marTop w:val="0"/>
      <w:marBottom w:val="0"/>
      <w:divBdr>
        <w:top w:val="none" w:sz="0" w:space="0" w:color="auto"/>
        <w:left w:val="none" w:sz="0" w:space="0" w:color="auto"/>
        <w:bottom w:val="none" w:sz="0" w:space="0" w:color="auto"/>
        <w:right w:val="none" w:sz="0" w:space="0" w:color="auto"/>
      </w:divBdr>
    </w:div>
    <w:div w:id="1631784346">
      <w:marLeft w:val="640"/>
      <w:marRight w:val="0"/>
      <w:marTop w:val="0"/>
      <w:marBottom w:val="0"/>
      <w:divBdr>
        <w:top w:val="none" w:sz="0" w:space="0" w:color="auto"/>
        <w:left w:val="none" w:sz="0" w:space="0" w:color="auto"/>
        <w:bottom w:val="none" w:sz="0" w:space="0" w:color="auto"/>
        <w:right w:val="none" w:sz="0" w:space="0" w:color="auto"/>
      </w:divBdr>
    </w:div>
    <w:div w:id="1631787453">
      <w:marLeft w:val="640"/>
      <w:marRight w:val="0"/>
      <w:marTop w:val="0"/>
      <w:marBottom w:val="0"/>
      <w:divBdr>
        <w:top w:val="none" w:sz="0" w:space="0" w:color="auto"/>
        <w:left w:val="none" w:sz="0" w:space="0" w:color="auto"/>
        <w:bottom w:val="none" w:sz="0" w:space="0" w:color="auto"/>
        <w:right w:val="none" w:sz="0" w:space="0" w:color="auto"/>
      </w:divBdr>
    </w:div>
    <w:div w:id="1631858365">
      <w:marLeft w:val="640"/>
      <w:marRight w:val="0"/>
      <w:marTop w:val="0"/>
      <w:marBottom w:val="0"/>
      <w:divBdr>
        <w:top w:val="none" w:sz="0" w:space="0" w:color="auto"/>
        <w:left w:val="none" w:sz="0" w:space="0" w:color="auto"/>
        <w:bottom w:val="none" w:sz="0" w:space="0" w:color="auto"/>
        <w:right w:val="none" w:sz="0" w:space="0" w:color="auto"/>
      </w:divBdr>
    </w:div>
    <w:div w:id="1631931797">
      <w:marLeft w:val="640"/>
      <w:marRight w:val="0"/>
      <w:marTop w:val="0"/>
      <w:marBottom w:val="0"/>
      <w:divBdr>
        <w:top w:val="none" w:sz="0" w:space="0" w:color="auto"/>
        <w:left w:val="none" w:sz="0" w:space="0" w:color="auto"/>
        <w:bottom w:val="none" w:sz="0" w:space="0" w:color="auto"/>
        <w:right w:val="none" w:sz="0" w:space="0" w:color="auto"/>
      </w:divBdr>
    </w:div>
    <w:div w:id="1632007588">
      <w:marLeft w:val="640"/>
      <w:marRight w:val="0"/>
      <w:marTop w:val="0"/>
      <w:marBottom w:val="0"/>
      <w:divBdr>
        <w:top w:val="none" w:sz="0" w:space="0" w:color="auto"/>
        <w:left w:val="none" w:sz="0" w:space="0" w:color="auto"/>
        <w:bottom w:val="none" w:sz="0" w:space="0" w:color="auto"/>
        <w:right w:val="none" w:sz="0" w:space="0" w:color="auto"/>
      </w:divBdr>
    </w:div>
    <w:div w:id="1632049526">
      <w:marLeft w:val="640"/>
      <w:marRight w:val="0"/>
      <w:marTop w:val="0"/>
      <w:marBottom w:val="0"/>
      <w:divBdr>
        <w:top w:val="none" w:sz="0" w:space="0" w:color="auto"/>
        <w:left w:val="none" w:sz="0" w:space="0" w:color="auto"/>
        <w:bottom w:val="none" w:sz="0" w:space="0" w:color="auto"/>
        <w:right w:val="none" w:sz="0" w:space="0" w:color="auto"/>
      </w:divBdr>
    </w:div>
    <w:div w:id="1632050990">
      <w:marLeft w:val="640"/>
      <w:marRight w:val="0"/>
      <w:marTop w:val="0"/>
      <w:marBottom w:val="0"/>
      <w:divBdr>
        <w:top w:val="none" w:sz="0" w:space="0" w:color="auto"/>
        <w:left w:val="none" w:sz="0" w:space="0" w:color="auto"/>
        <w:bottom w:val="none" w:sz="0" w:space="0" w:color="auto"/>
        <w:right w:val="none" w:sz="0" w:space="0" w:color="auto"/>
      </w:divBdr>
    </w:div>
    <w:div w:id="1632205003">
      <w:marLeft w:val="640"/>
      <w:marRight w:val="0"/>
      <w:marTop w:val="0"/>
      <w:marBottom w:val="0"/>
      <w:divBdr>
        <w:top w:val="none" w:sz="0" w:space="0" w:color="auto"/>
        <w:left w:val="none" w:sz="0" w:space="0" w:color="auto"/>
        <w:bottom w:val="none" w:sz="0" w:space="0" w:color="auto"/>
        <w:right w:val="none" w:sz="0" w:space="0" w:color="auto"/>
      </w:divBdr>
    </w:div>
    <w:div w:id="1632205966">
      <w:marLeft w:val="640"/>
      <w:marRight w:val="0"/>
      <w:marTop w:val="0"/>
      <w:marBottom w:val="0"/>
      <w:divBdr>
        <w:top w:val="none" w:sz="0" w:space="0" w:color="auto"/>
        <w:left w:val="none" w:sz="0" w:space="0" w:color="auto"/>
        <w:bottom w:val="none" w:sz="0" w:space="0" w:color="auto"/>
        <w:right w:val="none" w:sz="0" w:space="0" w:color="auto"/>
      </w:divBdr>
    </w:div>
    <w:div w:id="1632245064">
      <w:marLeft w:val="640"/>
      <w:marRight w:val="0"/>
      <w:marTop w:val="0"/>
      <w:marBottom w:val="0"/>
      <w:divBdr>
        <w:top w:val="none" w:sz="0" w:space="0" w:color="auto"/>
        <w:left w:val="none" w:sz="0" w:space="0" w:color="auto"/>
        <w:bottom w:val="none" w:sz="0" w:space="0" w:color="auto"/>
        <w:right w:val="none" w:sz="0" w:space="0" w:color="auto"/>
      </w:divBdr>
    </w:div>
    <w:div w:id="1632249322">
      <w:marLeft w:val="640"/>
      <w:marRight w:val="0"/>
      <w:marTop w:val="0"/>
      <w:marBottom w:val="0"/>
      <w:divBdr>
        <w:top w:val="none" w:sz="0" w:space="0" w:color="auto"/>
        <w:left w:val="none" w:sz="0" w:space="0" w:color="auto"/>
        <w:bottom w:val="none" w:sz="0" w:space="0" w:color="auto"/>
        <w:right w:val="none" w:sz="0" w:space="0" w:color="auto"/>
      </w:divBdr>
    </w:div>
    <w:div w:id="1632250393">
      <w:marLeft w:val="640"/>
      <w:marRight w:val="0"/>
      <w:marTop w:val="0"/>
      <w:marBottom w:val="0"/>
      <w:divBdr>
        <w:top w:val="none" w:sz="0" w:space="0" w:color="auto"/>
        <w:left w:val="none" w:sz="0" w:space="0" w:color="auto"/>
        <w:bottom w:val="none" w:sz="0" w:space="0" w:color="auto"/>
        <w:right w:val="none" w:sz="0" w:space="0" w:color="auto"/>
      </w:divBdr>
    </w:div>
    <w:div w:id="1632319028">
      <w:marLeft w:val="640"/>
      <w:marRight w:val="0"/>
      <w:marTop w:val="0"/>
      <w:marBottom w:val="0"/>
      <w:divBdr>
        <w:top w:val="none" w:sz="0" w:space="0" w:color="auto"/>
        <w:left w:val="none" w:sz="0" w:space="0" w:color="auto"/>
        <w:bottom w:val="none" w:sz="0" w:space="0" w:color="auto"/>
        <w:right w:val="none" w:sz="0" w:space="0" w:color="auto"/>
      </w:divBdr>
    </w:div>
    <w:div w:id="1632399725">
      <w:marLeft w:val="640"/>
      <w:marRight w:val="0"/>
      <w:marTop w:val="0"/>
      <w:marBottom w:val="0"/>
      <w:divBdr>
        <w:top w:val="none" w:sz="0" w:space="0" w:color="auto"/>
        <w:left w:val="none" w:sz="0" w:space="0" w:color="auto"/>
        <w:bottom w:val="none" w:sz="0" w:space="0" w:color="auto"/>
        <w:right w:val="none" w:sz="0" w:space="0" w:color="auto"/>
      </w:divBdr>
    </w:div>
    <w:div w:id="1632439893">
      <w:marLeft w:val="640"/>
      <w:marRight w:val="0"/>
      <w:marTop w:val="0"/>
      <w:marBottom w:val="0"/>
      <w:divBdr>
        <w:top w:val="none" w:sz="0" w:space="0" w:color="auto"/>
        <w:left w:val="none" w:sz="0" w:space="0" w:color="auto"/>
        <w:bottom w:val="none" w:sz="0" w:space="0" w:color="auto"/>
        <w:right w:val="none" w:sz="0" w:space="0" w:color="auto"/>
      </w:divBdr>
    </w:div>
    <w:div w:id="1632440951">
      <w:marLeft w:val="640"/>
      <w:marRight w:val="0"/>
      <w:marTop w:val="0"/>
      <w:marBottom w:val="0"/>
      <w:divBdr>
        <w:top w:val="none" w:sz="0" w:space="0" w:color="auto"/>
        <w:left w:val="none" w:sz="0" w:space="0" w:color="auto"/>
        <w:bottom w:val="none" w:sz="0" w:space="0" w:color="auto"/>
        <w:right w:val="none" w:sz="0" w:space="0" w:color="auto"/>
      </w:divBdr>
    </w:div>
    <w:div w:id="1632516688">
      <w:marLeft w:val="640"/>
      <w:marRight w:val="0"/>
      <w:marTop w:val="0"/>
      <w:marBottom w:val="0"/>
      <w:divBdr>
        <w:top w:val="none" w:sz="0" w:space="0" w:color="auto"/>
        <w:left w:val="none" w:sz="0" w:space="0" w:color="auto"/>
        <w:bottom w:val="none" w:sz="0" w:space="0" w:color="auto"/>
        <w:right w:val="none" w:sz="0" w:space="0" w:color="auto"/>
      </w:divBdr>
    </w:div>
    <w:div w:id="1632589321">
      <w:marLeft w:val="640"/>
      <w:marRight w:val="0"/>
      <w:marTop w:val="0"/>
      <w:marBottom w:val="0"/>
      <w:divBdr>
        <w:top w:val="none" w:sz="0" w:space="0" w:color="auto"/>
        <w:left w:val="none" w:sz="0" w:space="0" w:color="auto"/>
        <w:bottom w:val="none" w:sz="0" w:space="0" w:color="auto"/>
        <w:right w:val="none" w:sz="0" w:space="0" w:color="auto"/>
      </w:divBdr>
    </w:div>
    <w:div w:id="1632591995">
      <w:marLeft w:val="640"/>
      <w:marRight w:val="0"/>
      <w:marTop w:val="0"/>
      <w:marBottom w:val="0"/>
      <w:divBdr>
        <w:top w:val="none" w:sz="0" w:space="0" w:color="auto"/>
        <w:left w:val="none" w:sz="0" w:space="0" w:color="auto"/>
        <w:bottom w:val="none" w:sz="0" w:space="0" w:color="auto"/>
        <w:right w:val="none" w:sz="0" w:space="0" w:color="auto"/>
      </w:divBdr>
    </w:div>
    <w:div w:id="1632781278">
      <w:marLeft w:val="640"/>
      <w:marRight w:val="0"/>
      <w:marTop w:val="0"/>
      <w:marBottom w:val="0"/>
      <w:divBdr>
        <w:top w:val="none" w:sz="0" w:space="0" w:color="auto"/>
        <w:left w:val="none" w:sz="0" w:space="0" w:color="auto"/>
        <w:bottom w:val="none" w:sz="0" w:space="0" w:color="auto"/>
        <w:right w:val="none" w:sz="0" w:space="0" w:color="auto"/>
      </w:divBdr>
    </w:div>
    <w:div w:id="1632899412">
      <w:marLeft w:val="640"/>
      <w:marRight w:val="0"/>
      <w:marTop w:val="0"/>
      <w:marBottom w:val="0"/>
      <w:divBdr>
        <w:top w:val="none" w:sz="0" w:space="0" w:color="auto"/>
        <w:left w:val="none" w:sz="0" w:space="0" w:color="auto"/>
        <w:bottom w:val="none" w:sz="0" w:space="0" w:color="auto"/>
        <w:right w:val="none" w:sz="0" w:space="0" w:color="auto"/>
      </w:divBdr>
    </w:div>
    <w:div w:id="1632903326">
      <w:marLeft w:val="640"/>
      <w:marRight w:val="0"/>
      <w:marTop w:val="0"/>
      <w:marBottom w:val="0"/>
      <w:divBdr>
        <w:top w:val="none" w:sz="0" w:space="0" w:color="auto"/>
        <w:left w:val="none" w:sz="0" w:space="0" w:color="auto"/>
        <w:bottom w:val="none" w:sz="0" w:space="0" w:color="auto"/>
        <w:right w:val="none" w:sz="0" w:space="0" w:color="auto"/>
      </w:divBdr>
    </w:div>
    <w:div w:id="1632978301">
      <w:marLeft w:val="640"/>
      <w:marRight w:val="0"/>
      <w:marTop w:val="0"/>
      <w:marBottom w:val="0"/>
      <w:divBdr>
        <w:top w:val="none" w:sz="0" w:space="0" w:color="auto"/>
        <w:left w:val="none" w:sz="0" w:space="0" w:color="auto"/>
        <w:bottom w:val="none" w:sz="0" w:space="0" w:color="auto"/>
        <w:right w:val="none" w:sz="0" w:space="0" w:color="auto"/>
      </w:divBdr>
    </w:div>
    <w:div w:id="1633055351">
      <w:marLeft w:val="640"/>
      <w:marRight w:val="0"/>
      <w:marTop w:val="0"/>
      <w:marBottom w:val="0"/>
      <w:divBdr>
        <w:top w:val="none" w:sz="0" w:space="0" w:color="auto"/>
        <w:left w:val="none" w:sz="0" w:space="0" w:color="auto"/>
        <w:bottom w:val="none" w:sz="0" w:space="0" w:color="auto"/>
        <w:right w:val="none" w:sz="0" w:space="0" w:color="auto"/>
      </w:divBdr>
    </w:div>
    <w:div w:id="1633096452">
      <w:marLeft w:val="640"/>
      <w:marRight w:val="0"/>
      <w:marTop w:val="0"/>
      <w:marBottom w:val="0"/>
      <w:divBdr>
        <w:top w:val="none" w:sz="0" w:space="0" w:color="auto"/>
        <w:left w:val="none" w:sz="0" w:space="0" w:color="auto"/>
        <w:bottom w:val="none" w:sz="0" w:space="0" w:color="auto"/>
        <w:right w:val="none" w:sz="0" w:space="0" w:color="auto"/>
      </w:divBdr>
    </w:div>
    <w:div w:id="1633168457">
      <w:marLeft w:val="640"/>
      <w:marRight w:val="0"/>
      <w:marTop w:val="0"/>
      <w:marBottom w:val="0"/>
      <w:divBdr>
        <w:top w:val="none" w:sz="0" w:space="0" w:color="auto"/>
        <w:left w:val="none" w:sz="0" w:space="0" w:color="auto"/>
        <w:bottom w:val="none" w:sz="0" w:space="0" w:color="auto"/>
        <w:right w:val="none" w:sz="0" w:space="0" w:color="auto"/>
      </w:divBdr>
    </w:div>
    <w:div w:id="1633515291">
      <w:marLeft w:val="640"/>
      <w:marRight w:val="0"/>
      <w:marTop w:val="0"/>
      <w:marBottom w:val="0"/>
      <w:divBdr>
        <w:top w:val="none" w:sz="0" w:space="0" w:color="auto"/>
        <w:left w:val="none" w:sz="0" w:space="0" w:color="auto"/>
        <w:bottom w:val="none" w:sz="0" w:space="0" w:color="auto"/>
        <w:right w:val="none" w:sz="0" w:space="0" w:color="auto"/>
      </w:divBdr>
    </w:div>
    <w:div w:id="1633515311">
      <w:marLeft w:val="640"/>
      <w:marRight w:val="0"/>
      <w:marTop w:val="0"/>
      <w:marBottom w:val="0"/>
      <w:divBdr>
        <w:top w:val="none" w:sz="0" w:space="0" w:color="auto"/>
        <w:left w:val="none" w:sz="0" w:space="0" w:color="auto"/>
        <w:bottom w:val="none" w:sz="0" w:space="0" w:color="auto"/>
        <w:right w:val="none" w:sz="0" w:space="0" w:color="auto"/>
      </w:divBdr>
    </w:div>
    <w:div w:id="1633633587">
      <w:marLeft w:val="640"/>
      <w:marRight w:val="0"/>
      <w:marTop w:val="0"/>
      <w:marBottom w:val="0"/>
      <w:divBdr>
        <w:top w:val="none" w:sz="0" w:space="0" w:color="auto"/>
        <w:left w:val="none" w:sz="0" w:space="0" w:color="auto"/>
        <w:bottom w:val="none" w:sz="0" w:space="0" w:color="auto"/>
        <w:right w:val="none" w:sz="0" w:space="0" w:color="auto"/>
      </w:divBdr>
    </w:div>
    <w:div w:id="1633713466">
      <w:marLeft w:val="640"/>
      <w:marRight w:val="0"/>
      <w:marTop w:val="0"/>
      <w:marBottom w:val="0"/>
      <w:divBdr>
        <w:top w:val="none" w:sz="0" w:space="0" w:color="auto"/>
        <w:left w:val="none" w:sz="0" w:space="0" w:color="auto"/>
        <w:bottom w:val="none" w:sz="0" w:space="0" w:color="auto"/>
        <w:right w:val="none" w:sz="0" w:space="0" w:color="auto"/>
      </w:divBdr>
    </w:div>
    <w:div w:id="1633748247">
      <w:marLeft w:val="640"/>
      <w:marRight w:val="0"/>
      <w:marTop w:val="0"/>
      <w:marBottom w:val="0"/>
      <w:divBdr>
        <w:top w:val="none" w:sz="0" w:space="0" w:color="auto"/>
        <w:left w:val="none" w:sz="0" w:space="0" w:color="auto"/>
        <w:bottom w:val="none" w:sz="0" w:space="0" w:color="auto"/>
        <w:right w:val="none" w:sz="0" w:space="0" w:color="auto"/>
      </w:divBdr>
    </w:div>
    <w:div w:id="1633751388">
      <w:marLeft w:val="640"/>
      <w:marRight w:val="0"/>
      <w:marTop w:val="0"/>
      <w:marBottom w:val="0"/>
      <w:divBdr>
        <w:top w:val="none" w:sz="0" w:space="0" w:color="auto"/>
        <w:left w:val="none" w:sz="0" w:space="0" w:color="auto"/>
        <w:bottom w:val="none" w:sz="0" w:space="0" w:color="auto"/>
        <w:right w:val="none" w:sz="0" w:space="0" w:color="auto"/>
      </w:divBdr>
    </w:div>
    <w:div w:id="1633899245">
      <w:marLeft w:val="640"/>
      <w:marRight w:val="0"/>
      <w:marTop w:val="0"/>
      <w:marBottom w:val="0"/>
      <w:divBdr>
        <w:top w:val="none" w:sz="0" w:space="0" w:color="auto"/>
        <w:left w:val="none" w:sz="0" w:space="0" w:color="auto"/>
        <w:bottom w:val="none" w:sz="0" w:space="0" w:color="auto"/>
        <w:right w:val="none" w:sz="0" w:space="0" w:color="auto"/>
      </w:divBdr>
    </w:div>
    <w:div w:id="1633946236">
      <w:marLeft w:val="640"/>
      <w:marRight w:val="0"/>
      <w:marTop w:val="0"/>
      <w:marBottom w:val="0"/>
      <w:divBdr>
        <w:top w:val="none" w:sz="0" w:space="0" w:color="auto"/>
        <w:left w:val="none" w:sz="0" w:space="0" w:color="auto"/>
        <w:bottom w:val="none" w:sz="0" w:space="0" w:color="auto"/>
        <w:right w:val="none" w:sz="0" w:space="0" w:color="auto"/>
      </w:divBdr>
    </w:div>
    <w:div w:id="1634092565">
      <w:marLeft w:val="640"/>
      <w:marRight w:val="0"/>
      <w:marTop w:val="0"/>
      <w:marBottom w:val="0"/>
      <w:divBdr>
        <w:top w:val="none" w:sz="0" w:space="0" w:color="auto"/>
        <w:left w:val="none" w:sz="0" w:space="0" w:color="auto"/>
        <w:bottom w:val="none" w:sz="0" w:space="0" w:color="auto"/>
        <w:right w:val="none" w:sz="0" w:space="0" w:color="auto"/>
      </w:divBdr>
    </w:div>
    <w:div w:id="1634097183">
      <w:marLeft w:val="640"/>
      <w:marRight w:val="0"/>
      <w:marTop w:val="0"/>
      <w:marBottom w:val="0"/>
      <w:divBdr>
        <w:top w:val="none" w:sz="0" w:space="0" w:color="auto"/>
        <w:left w:val="none" w:sz="0" w:space="0" w:color="auto"/>
        <w:bottom w:val="none" w:sz="0" w:space="0" w:color="auto"/>
        <w:right w:val="none" w:sz="0" w:space="0" w:color="auto"/>
      </w:divBdr>
    </w:div>
    <w:div w:id="1634290308">
      <w:marLeft w:val="640"/>
      <w:marRight w:val="0"/>
      <w:marTop w:val="0"/>
      <w:marBottom w:val="0"/>
      <w:divBdr>
        <w:top w:val="none" w:sz="0" w:space="0" w:color="auto"/>
        <w:left w:val="none" w:sz="0" w:space="0" w:color="auto"/>
        <w:bottom w:val="none" w:sz="0" w:space="0" w:color="auto"/>
        <w:right w:val="none" w:sz="0" w:space="0" w:color="auto"/>
      </w:divBdr>
    </w:div>
    <w:div w:id="1634406267">
      <w:marLeft w:val="640"/>
      <w:marRight w:val="0"/>
      <w:marTop w:val="0"/>
      <w:marBottom w:val="0"/>
      <w:divBdr>
        <w:top w:val="none" w:sz="0" w:space="0" w:color="auto"/>
        <w:left w:val="none" w:sz="0" w:space="0" w:color="auto"/>
        <w:bottom w:val="none" w:sz="0" w:space="0" w:color="auto"/>
        <w:right w:val="none" w:sz="0" w:space="0" w:color="auto"/>
      </w:divBdr>
    </w:div>
    <w:div w:id="1634408697">
      <w:marLeft w:val="640"/>
      <w:marRight w:val="0"/>
      <w:marTop w:val="0"/>
      <w:marBottom w:val="0"/>
      <w:divBdr>
        <w:top w:val="none" w:sz="0" w:space="0" w:color="auto"/>
        <w:left w:val="none" w:sz="0" w:space="0" w:color="auto"/>
        <w:bottom w:val="none" w:sz="0" w:space="0" w:color="auto"/>
        <w:right w:val="none" w:sz="0" w:space="0" w:color="auto"/>
      </w:divBdr>
    </w:div>
    <w:div w:id="1634477982">
      <w:marLeft w:val="640"/>
      <w:marRight w:val="0"/>
      <w:marTop w:val="0"/>
      <w:marBottom w:val="0"/>
      <w:divBdr>
        <w:top w:val="none" w:sz="0" w:space="0" w:color="auto"/>
        <w:left w:val="none" w:sz="0" w:space="0" w:color="auto"/>
        <w:bottom w:val="none" w:sz="0" w:space="0" w:color="auto"/>
        <w:right w:val="none" w:sz="0" w:space="0" w:color="auto"/>
      </w:divBdr>
    </w:div>
    <w:div w:id="1634485557">
      <w:marLeft w:val="640"/>
      <w:marRight w:val="0"/>
      <w:marTop w:val="0"/>
      <w:marBottom w:val="0"/>
      <w:divBdr>
        <w:top w:val="none" w:sz="0" w:space="0" w:color="auto"/>
        <w:left w:val="none" w:sz="0" w:space="0" w:color="auto"/>
        <w:bottom w:val="none" w:sz="0" w:space="0" w:color="auto"/>
        <w:right w:val="none" w:sz="0" w:space="0" w:color="auto"/>
      </w:divBdr>
    </w:div>
    <w:div w:id="1634673054">
      <w:marLeft w:val="640"/>
      <w:marRight w:val="0"/>
      <w:marTop w:val="0"/>
      <w:marBottom w:val="0"/>
      <w:divBdr>
        <w:top w:val="none" w:sz="0" w:space="0" w:color="auto"/>
        <w:left w:val="none" w:sz="0" w:space="0" w:color="auto"/>
        <w:bottom w:val="none" w:sz="0" w:space="0" w:color="auto"/>
        <w:right w:val="none" w:sz="0" w:space="0" w:color="auto"/>
      </w:divBdr>
    </w:div>
    <w:div w:id="1634798149">
      <w:marLeft w:val="640"/>
      <w:marRight w:val="0"/>
      <w:marTop w:val="0"/>
      <w:marBottom w:val="0"/>
      <w:divBdr>
        <w:top w:val="none" w:sz="0" w:space="0" w:color="auto"/>
        <w:left w:val="none" w:sz="0" w:space="0" w:color="auto"/>
        <w:bottom w:val="none" w:sz="0" w:space="0" w:color="auto"/>
        <w:right w:val="none" w:sz="0" w:space="0" w:color="auto"/>
      </w:divBdr>
    </w:div>
    <w:div w:id="1634940029">
      <w:marLeft w:val="640"/>
      <w:marRight w:val="0"/>
      <w:marTop w:val="0"/>
      <w:marBottom w:val="0"/>
      <w:divBdr>
        <w:top w:val="none" w:sz="0" w:space="0" w:color="auto"/>
        <w:left w:val="none" w:sz="0" w:space="0" w:color="auto"/>
        <w:bottom w:val="none" w:sz="0" w:space="0" w:color="auto"/>
        <w:right w:val="none" w:sz="0" w:space="0" w:color="auto"/>
      </w:divBdr>
    </w:div>
    <w:div w:id="1635022129">
      <w:marLeft w:val="640"/>
      <w:marRight w:val="0"/>
      <w:marTop w:val="0"/>
      <w:marBottom w:val="0"/>
      <w:divBdr>
        <w:top w:val="none" w:sz="0" w:space="0" w:color="auto"/>
        <w:left w:val="none" w:sz="0" w:space="0" w:color="auto"/>
        <w:bottom w:val="none" w:sz="0" w:space="0" w:color="auto"/>
        <w:right w:val="none" w:sz="0" w:space="0" w:color="auto"/>
      </w:divBdr>
    </w:div>
    <w:div w:id="1635061126">
      <w:marLeft w:val="640"/>
      <w:marRight w:val="0"/>
      <w:marTop w:val="0"/>
      <w:marBottom w:val="0"/>
      <w:divBdr>
        <w:top w:val="none" w:sz="0" w:space="0" w:color="auto"/>
        <w:left w:val="none" w:sz="0" w:space="0" w:color="auto"/>
        <w:bottom w:val="none" w:sz="0" w:space="0" w:color="auto"/>
        <w:right w:val="none" w:sz="0" w:space="0" w:color="auto"/>
      </w:divBdr>
    </w:div>
    <w:div w:id="1635061903">
      <w:marLeft w:val="640"/>
      <w:marRight w:val="0"/>
      <w:marTop w:val="0"/>
      <w:marBottom w:val="0"/>
      <w:divBdr>
        <w:top w:val="none" w:sz="0" w:space="0" w:color="auto"/>
        <w:left w:val="none" w:sz="0" w:space="0" w:color="auto"/>
        <w:bottom w:val="none" w:sz="0" w:space="0" w:color="auto"/>
        <w:right w:val="none" w:sz="0" w:space="0" w:color="auto"/>
      </w:divBdr>
    </w:div>
    <w:div w:id="1635063161">
      <w:marLeft w:val="640"/>
      <w:marRight w:val="0"/>
      <w:marTop w:val="0"/>
      <w:marBottom w:val="0"/>
      <w:divBdr>
        <w:top w:val="none" w:sz="0" w:space="0" w:color="auto"/>
        <w:left w:val="none" w:sz="0" w:space="0" w:color="auto"/>
        <w:bottom w:val="none" w:sz="0" w:space="0" w:color="auto"/>
        <w:right w:val="none" w:sz="0" w:space="0" w:color="auto"/>
      </w:divBdr>
    </w:div>
    <w:div w:id="1635286409">
      <w:marLeft w:val="640"/>
      <w:marRight w:val="0"/>
      <w:marTop w:val="0"/>
      <w:marBottom w:val="0"/>
      <w:divBdr>
        <w:top w:val="none" w:sz="0" w:space="0" w:color="auto"/>
        <w:left w:val="none" w:sz="0" w:space="0" w:color="auto"/>
        <w:bottom w:val="none" w:sz="0" w:space="0" w:color="auto"/>
        <w:right w:val="none" w:sz="0" w:space="0" w:color="auto"/>
      </w:divBdr>
    </w:div>
    <w:div w:id="1635333572">
      <w:marLeft w:val="640"/>
      <w:marRight w:val="0"/>
      <w:marTop w:val="0"/>
      <w:marBottom w:val="0"/>
      <w:divBdr>
        <w:top w:val="none" w:sz="0" w:space="0" w:color="auto"/>
        <w:left w:val="none" w:sz="0" w:space="0" w:color="auto"/>
        <w:bottom w:val="none" w:sz="0" w:space="0" w:color="auto"/>
        <w:right w:val="none" w:sz="0" w:space="0" w:color="auto"/>
      </w:divBdr>
    </w:div>
    <w:div w:id="1635451879">
      <w:marLeft w:val="640"/>
      <w:marRight w:val="0"/>
      <w:marTop w:val="0"/>
      <w:marBottom w:val="0"/>
      <w:divBdr>
        <w:top w:val="none" w:sz="0" w:space="0" w:color="auto"/>
        <w:left w:val="none" w:sz="0" w:space="0" w:color="auto"/>
        <w:bottom w:val="none" w:sz="0" w:space="0" w:color="auto"/>
        <w:right w:val="none" w:sz="0" w:space="0" w:color="auto"/>
      </w:divBdr>
    </w:div>
    <w:div w:id="1635481399">
      <w:marLeft w:val="640"/>
      <w:marRight w:val="0"/>
      <w:marTop w:val="0"/>
      <w:marBottom w:val="0"/>
      <w:divBdr>
        <w:top w:val="none" w:sz="0" w:space="0" w:color="auto"/>
        <w:left w:val="none" w:sz="0" w:space="0" w:color="auto"/>
        <w:bottom w:val="none" w:sz="0" w:space="0" w:color="auto"/>
        <w:right w:val="none" w:sz="0" w:space="0" w:color="auto"/>
      </w:divBdr>
    </w:div>
    <w:div w:id="1635481411">
      <w:marLeft w:val="640"/>
      <w:marRight w:val="0"/>
      <w:marTop w:val="0"/>
      <w:marBottom w:val="0"/>
      <w:divBdr>
        <w:top w:val="none" w:sz="0" w:space="0" w:color="auto"/>
        <w:left w:val="none" w:sz="0" w:space="0" w:color="auto"/>
        <w:bottom w:val="none" w:sz="0" w:space="0" w:color="auto"/>
        <w:right w:val="none" w:sz="0" w:space="0" w:color="auto"/>
      </w:divBdr>
    </w:div>
    <w:div w:id="1635525999">
      <w:marLeft w:val="640"/>
      <w:marRight w:val="0"/>
      <w:marTop w:val="0"/>
      <w:marBottom w:val="0"/>
      <w:divBdr>
        <w:top w:val="none" w:sz="0" w:space="0" w:color="auto"/>
        <w:left w:val="none" w:sz="0" w:space="0" w:color="auto"/>
        <w:bottom w:val="none" w:sz="0" w:space="0" w:color="auto"/>
        <w:right w:val="none" w:sz="0" w:space="0" w:color="auto"/>
      </w:divBdr>
    </w:div>
    <w:div w:id="1635599628">
      <w:marLeft w:val="640"/>
      <w:marRight w:val="0"/>
      <w:marTop w:val="0"/>
      <w:marBottom w:val="0"/>
      <w:divBdr>
        <w:top w:val="none" w:sz="0" w:space="0" w:color="auto"/>
        <w:left w:val="none" w:sz="0" w:space="0" w:color="auto"/>
        <w:bottom w:val="none" w:sz="0" w:space="0" w:color="auto"/>
        <w:right w:val="none" w:sz="0" w:space="0" w:color="auto"/>
      </w:divBdr>
    </w:div>
    <w:div w:id="1635603945">
      <w:marLeft w:val="640"/>
      <w:marRight w:val="0"/>
      <w:marTop w:val="0"/>
      <w:marBottom w:val="0"/>
      <w:divBdr>
        <w:top w:val="none" w:sz="0" w:space="0" w:color="auto"/>
        <w:left w:val="none" w:sz="0" w:space="0" w:color="auto"/>
        <w:bottom w:val="none" w:sz="0" w:space="0" w:color="auto"/>
        <w:right w:val="none" w:sz="0" w:space="0" w:color="auto"/>
      </w:divBdr>
    </w:div>
    <w:div w:id="1635672228">
      <w:marLeft w:val="640"/>
      <w:marRight w:val="0"/>
      <w:marTop w:val="0"/>
      <w:marBottom w:val="0"/>
      <w:divBdr>
        <w:top w:val="none" w:sz="0" w:space="0" w:color="auto"/>
        <w:left w:val="none" w:sz="0" w:space="0" w:color="auto"/>
        <w:bottom w:val="none" w:sz="0" w:space="0" w:color="auto"/>
        <w:right w:val="none" w:sz="0" w:space="0" w:color="auto"/>
      </w:divBdr>
    </w:div>
    <w:div w:id="1635675213">
      <w:marLeft w:val="640"/>
      <w:marRight w:val="0"/>
      <w:marTop w:val="0"/>
      <w:marBottom w:val="0"/>
      <w:divBdr>
        <w:top w:val="none" w:sz="0" w:space="0" w:color="auto"/>
        <w:left w:val="none" w:sz="0" w:space="0" w:color="auto"/>
        <w:bottom w:val="none" w:sz="0" w:space="0" w:color="auto"/>
        <w:right w:val="none" w:sz="0" w:space="0" w:color="auto"/>
      </w:divBdr>
    </w:div>
    <w:div w:id="1635677809">
      <w:marLeft w:val="640"/>
      <w:marRight w:val="0"/>
      <w:marTop w:val="0"/>
      <w:marBottom w:val="0"/>
      <w:divBdr>
        <w:top w:val="none" w:sz="0" w:space="0" w:color="auto"/>
        <w:left w:val="none" w:sz="0" w:space="0" w:color="auto"/>
        <w:bottom w:val="none" w:sz="0" w:space="0" w:color="auto"/>
        <w:right w:val="none" w:sz="0" w:space="0" w:color="auto"/>
      </w:divBdr>
    </w:div>
    <w:div w:id="1635787837">
      <w:marLeft w:val="640"/>
      <w:marRight w:val="0"/>
      <w:marTop w:val="0"/>
      <w:marBottom w:val="0"/>
      <w:divBdr>
        <w:top w:val="none" w:sz="0" w:space="0" w:color="auto"/>
        <w:left w:val="none" w:sz="0" w:space="0" w:color="auto"/>
        <w:bottom w:val="none" w:sz="0" w:space="0" w:color="auto"/>
        <w:right w:val="none" w:sz="0" w:space="0" w:color="auto"/>
      </w:divBdr>
    </w:div>
    <w:div w:id="1635870023">
      <w:marLeft w:val="640"/>
      <w:marRight w:val="0"/>
      <w:marTop w:val="0"/>
      <w:marBottom w:val="0"/>
      <w:divBdr>
        <w:top w:val="none" w:sz="0" w:space="0" w:color="auto"/>
        <w:left w:val="none" w:sz="0" w:space="0" w:color="auto"/>
        <w:bottom w:val="none" w:sz="0" w:space="0" w:color="auto"/>
        <w:right w:val="none" w:sz="0" w:space="0" w:color="auto"/>
      </w:divBdr>
    </w:div>
    <w:div w:id="1635939329">
      <w:marLeft w:val="640"/>
      <w:marRight w:val="0"/>
      <w:marTop w:val="0"/>
      <w:marBottom w:val="0"/>
      <w:divBdr>
        <w:top w:val="none" w:sz="0" w:space="0" w:color="auto"/>
        <w:left w:val="none" w:sz="0" w:space="0" w:color="auto"/>
        <w:bottom w:val="none" w:sz="0" w:space="0" w:color="auto"/>
        <w:right w:val="none" w:sz="0" w:space="0" w:color="auto"/>
      </w:divBdr>
    </w:div>
    <w:div w:id="1635982829">
      <w:marLeft w:val="640"/>
      <w:marRight w:val="0"/>
      <w:marTop w:val="0"/>
      <w:marBottom w:val="0"/>
      <w:divBdr>
        <w:top w:val="none" w:sz="0" w:space="0" w:color="auto"/>
        <w:left w:val="none" w:sz="0" w:space="0" w:color="auto"/>
        <w:bottom w:val="none" w:sz="0" w:space="0" w:color="auto"/>
        <w:right w:val="none" w:sz="0" w:space="0" w:color="auto"/>
      </w:divBdr>
    </w:div>
    <w:div w:id="1636056538">
      <w:marLeft w:val="640"/>
      <w:marRight w:val="0"/>
      <w:marTop w:val="0"/>
      <w:marBottom w:val="0"/>
      <w:divBdr>
        <w:top w:val="none" w:sz="0" w:space="0" w:color="auto"/>
        <w:left w:val="none" w:sz="0" w:space="0" w:color="auto"/>
        <w:bottom w:val="none" w:sz="0" w:space="0" w:color="auto"/>
        <w:right w:val="none" w:sz="0" w:space="0" w:color="auto"/>
      </w:divBdr>
    </w:div>
    <w:div w:id="1636177788">
      <w:marLeft w:val="640"/>
      <w:marRight w:val="0"/>
      <w:marTop w:val="0"/>
      <w:marBottom w:val="0"/>
      <w:divBdr>
        <w:top w:val="none" w:sz="0" w:space="0" w:color="auto"/>
        <w:left w:val="none" w:sz="0" w:space="0" w:color="auto"/>
        <w:bottom w:val="none" w:sz="0" w:space="0" w:color="auto"/>
        <w:right w:val="none" w:sz="0" w:space="0" w:color="auto"/>
      </w:divBdr>
    </w:div>
    <w:div w:id="1636179591">
      <w:marLeft w:val="640"/>
      <w:marRight w:val="0"/>
      <w:marTop w:val="0"/>
      <w:marBottom w:val="0"/>
      <w:divBdr>
        <w:top w:val="none" w:sz="0" w:space="0" w:color="auto"/>
        <w:left w:val="none" w:sz="0" w:space="0" w:color="auto"/>
        <w:bottom w:val="none" w:sz="0" w:space="0" w:color="auto"/>
        <w:right w:val="none" w:sz="0" w:space="0" w:color="auto"/>
      </w:divBdr>
    </w:div>
    <w:div w:id="1636180803">
      <w:marLeft w:val="640"/>
      <w:marRight w:val="0"/>
      <w:marTop w:val="0"/>
      <w:marBottom w:val="0"/>
      <w:divBdr>
        <w:top w:val="none" w:sz="0" w:space="0" w:color="auto"/>
        <w:left w:val="none" w:sz="0" w:space="0" w:color="auto"/>
        <w:bottom w:val="none" w:sz="0" w:space="0" w:color="auto"/>
        <w:right w:val="none" w:sz="0" w:space="0" w:color="auto"/>
      </w:divBdr>
    </w:div>
    <w:div w:id="1636256365">
      <w:marLeft w:val="640"/>
      <w:marRight w:val="0"/>
      <w:marTop w:val="0"/>
      <w:marBottom w:val="0"/>
      <w:divBdr>
        <w:top w:val="none" w:sz="0" w:space="0" w:color="auto"/>
        <w:left w:val="none" w:sz="0" w:space="0" w:color="auto"/>
        <w:bottom w:val="none" w:sz="0" w:space="0" w:color="auto"/>
        <w:right w:val="none" w:sz="0" w:space="0" w:color="auto"/>
      </w:divBdr>
    </w:div>
    <w:div w:id="1636332921">
      <w:marLeft w:val="640"/>
      <w:marRight w:val="0"/>
      <w:marTop w:val="0"/>
      <w:marBottom w:val="0"/>
      <w:divBdr>
        <w:top w:val="none" w:sz="0" w:space="0" w:color="auto"/>
        <w:left w:val="none" w:sz="0" w:space="0" w:color="auto"/>
        <w:bottom w:val="none" w:sz="0" w:space="0" w:color="auto"/>
        <w:right w:val="none" w:sz="0" w:space="0" w:color="auto"/>
      </w:divBdr>
    </w:div>
    <w:div w:id="1636373881">
      <w:marLeft w:val="640"/>
      <w:marRight w:val="0"/>
      <w:marTop w:val="0"/>
      <w:marBottom w:val="0"/>
      <w:divBdr>
        <w:top w:val="none" w:sz="0" w:space="0" w:color="auto"/>
        <w:left w:val="none" w:sz="0" w:space="0" w:color="auto"/>
        <w:bottom w:val="none" w:sz="0" w:space="0" w:color="auto"/>
        <w:right w:val="none" w:sz="0" w:space="0" w:color="auto"/>
      </w:divBdr>
    </w:div>
    <w:div w:id="1636448101">
      <w:marLeft w:val="640"/>
      <w:marRight w:val="0"/>
      <w:marTop w:val="0"/>
      <w:marBottom w:val="0"/>
      <w:divBdr>
        <w:top w:val="none" w:sz="0" w:space="0" w:color="auto"/>
        <w:left w:val="none" w:sz="0" w:space="0" w:color="auto"/>
        <w:bottom w:val="none" w:sz="0" w:space="0" w:color="auto"/>
        <w:right w:val="none" w:sz="0" w:space="0" w:color="auto"/>
      </w:divBdr>
    </w:div>
    <w:div w:id="1636452505">
      <w:marLeft w:val="640"/>
      <w:marRight w:val="0"/>
      <w:marTop w:val="0"/>
      <w:marBottom w:val="0"/>
      <w:divBdr>
        <w:top w:val="none" w:sz="0" w:space="0" w:color="auto"/>
        <w:left w:val="none" w:sz="0" w:space="0" w:color="auto"/>
        <w:bottom w:val="none" w:sz="0" w:space="0" w:color="auto"/>
        <w:right w:val="none" w:sz="0" w:space="0" w:color="auto"/>
      </w:divBdr>
    </w:div>
    <w:div w:id="1636522683">
      <w:marLeft w:val="640"/>
      <w:marRight w:val="0"/>
      <w:marTop w:val="0"/>
      <w:marBottom w:val="0"/>
      <w:divBdr>
        <w:top w:val="none" w:sz="0" w:space="0" w:color="auto"/>
        <w:left w:val="none" w:sz="0" w:space="0" w:color="auto"/>
        <w:bottom w:val="none" w:sz="0" w:space="0" w:color="auto"/>
        <w:right w:val="none" w:sz="0" w:space="0" w:color="auto"/>
      </w:divBdr>
    </w:div>
    <w:div w:id="1636567842">
      <w:marLeft w:val="640"/>
      <w:marRight w:val="0"/>
      <w:marTop w:val="0"/>
      <w:marBottom w:val="0"/>
      <w:divBdr>
        <w:top w:val="none" w:sz="0" w:space="0" w:color="auto"/>
        <w:left w:val="none" w:sz="0" w:space="0" w:color="auto"/>
        <w:bottom w:val="none" w:sz="0" w:space="0" w:color="auto"/>
        <w:right w:val="none" w:sz="0" w:space="0" w:color="auto"/>
      </w:divBdr>
    </w:div>
    <w:div w:id="1636595090">
      <w:marLeft w:val="640"/>
      <w:marRight w:val="0"/>
      <w:marTop w:val="0"/>
      <w:marBottom w:val="0"/>
      <w:divBdr>
        <w:top w:val="none" w:sz="0" w:space="0" w:color="auto"/>
        <w:left w:val="none" w:sz="0" w:space="0" w:color="auto"/>
        <w:bottom w:val="none" w:sz="0" w:space="0" w:color="auto"/>
        <w:right w:val="none" w:sz="0" w:space="0" w:color="auto"/>
      </w:divBdr>
    </w:div>
    <w:div w:id="1636638931">
      <w:marLeft w:val="640"/>
      <w:marRight w:val="0"/>
      <w:marTop w:val="0"/>
      <w:marBottom w:val="0"/>
      <w:divBdr>
        <w:top w:val="none" w:sz="0" w:space="0" w:color="auto"/>
        <w:left w:val="none" w:sz="0" w:space="0" w:color="auto"/>
        <w:bottom w:val="none" w:sz="0" w:space="0" w:color="auto"/>
        <w:right w:val="none" w:sz="0" w:space="0" w:color="auto"/>
      </w:divBdr>
    </w:div>
    <w:div w:id="1636639198">
      <w:marLeft w:val="640"/>
      <w:marRight w:val="0"/>
      <w:marTop w:val="0"/>
      <w:marBottom w:val="0"/>
      <w:divBdr>
        <w:top w:val="none" w:sz="0" w:space="0" w:color="auto"/>
        <w:left w:val="none" w:sz="0" w:space="0" w:color="auto"/>
        <w:bottom w:val="none" w:sz="0" w:space="0" w:color="auto"/>
        <w:right w:val="none" w:sz="0" w:space="0" w:color="auto"/>
      </w:divBdr>
    </w:div>
    <w:div w:id="1636643078">
      <w:marLeft w:val="640"/>
      <w:marRight w:val="0"/>
      <w:marTop w:val="0"/>
      <w:marBottom w:val="0"/>
      <w:divBdr>
        <w:top w:val="none" w:sz="0" w:space="0" w:color="auto"/>
        <w:left w:val="none" w:sz="0" w:space="0" w:color="auto"/>
        <w:bottom w:val="none" w:sz="0" w:space="0" w:color="auto"/>
        <w:right w:val="none" w:sz="0" w:space="0" w:color="auto"/>
      </w:divBdr>
    </w:div>
    <w:div w:id="1636643127">
      <w:marLeft w:val="640"/>
      <w:marRight w:val="0"/>
      <w:marTop w:val="0"/>
      <w:marBottom w:val="0"/>
      <w:divBdr>
        <w:top w:val="none" w:sz="0" w:space="0" w:color="auto"/>
        <w:left w:val="none" w:sz="0" w:space="0" w:color="auto"/>
        <w:bottom w:val="none" w:sz="0" w:space="0" w:color="auto"/>
        <w:right w:val="none" w:sz="0" w:space="0" w:color="auto"/>
      </w:divBdr>
    </w:div>
    <w:div w:id="1636645427">
      <w:marLeft w:val="640"/>
      <w:marRight w:val="0"/>
      <w:marTop w:val="0"/>
      <w:marBottom w:val="0"/>
      <w:divBdr>
        <w:top w:val="none" w:sz="0" w:space="0" w:color="auto"/>
        <w:left w:val="none" w:sz="0" w:space="0" w:color="auto"/>
        <w:bottom w:val="none" w:sz="0" w:space="0" w:color="auto"/>
        <w:right w:val="none" w:sz="0" w:space="0" w:color="auto"/>
      </w:divBdr>
    </w:div>
    <w:div w:id="1636716836">
      <w:marLeft w:val="640"/>
      <w:marRight w:val="0"/>
      <w:marTop w:val="0"/>
      <w:marBottom w:val="0"/>
      <w:divBdr>
        <w:top w:val="none" w:sz="0" w:space="0" w:color="auto"/>
        <w:left w:val="none" w:sz="0" w:space="0" w:color="auto"/>
        <w:bottom w:val="none" w:sz="0" w:space="0" w:color="auto"/>
        <w:right w:val="none" w:sz="0" w:space="0" w:color="auto"/>
      </w:divBdr>
    </w:div>
    <w:div w:id="1636831885">
      <w:marLeft w:val="640"/>
      <w:marRight w:val="0"/>
      <w:marTop w:val="0"/>
      <w:marBottom w:val="0"/>
      <w:divBdr>
        <w:top w:val="none" w:sz="0" w:space="0" w:color="auto"/>
        <w:left w:val="none" w:sz="0" w:space="0" w:color="auto"/>
        <w:bottom w:val="none" w:sz="0" w:space="0" w:color="auto"/>
        <w:right w:val="none" w:sz="0" w:space="0" w:color="auto"/>
      </w:divBdr>
    </w:div>
    <w:div w:id="1636834905">
      <w:marLeft w:val="640"/>
      <w:marRight w:val="0"/>
      <w:marTop w:val="0"/>
      <w:marBottom w:val="0"/>
      <w:divBdr>
        <w:top w:val="none" w:sz="0" w:space="0" w:color="auto"/>
        <w:left w:val="none" w:sz="0" w:space="0" w:color="auto"/>
        <w:bottom w:val="none" w:sz="0" w:space="0" w:color="auto"/>
        <w:right w:val="none" w:sz="0" w:space="0" w:color="auto"/>
      </w:divBdr>
    </w:div>
    <w:div w:id="1636836081">
      <w:marLeft w:val="640"/>
      <w:marRight w:val="0"/>
      <w:marTop w:val="0"/>
      <w:marBottom w:val="0"/>
      <w:divBdr>
        <w:top w:val="none" w:sz="0" w:space="0" w:color="auto"/>
        <w:left w:val="none" w:sz="0" w:space="0" w:color="auto"/>
        <w:bottom w:val="none" w:sz="0" w:space="0" w:color="auto"/>
        <w:right w:val="none" w:sz="0" w:space="0" w:color="auto"/>
      </w:divBdr>
    </w:div>
    <w:div w:id="1636982269">
      <w:marLeft w:val="640"/>
      <w:marRight w:val="0"/>
      <w:marTop w:val="0"/>
      <w:marBottom w:val="0"/>
      <w:divBdr>
        <w:top w:val="none" w:sz="0" w:space="0" w:color="auto"/>
        <w:left w:val="none" w:sz="0" w:space="0" w:color="auto"/>
        <w:bottom w:val="none" w:sz="0" w:space="0" w:color="auto"/>
        <w:right w:val="none" w:sz="0" w:space="0" w:color="auto"/>
      </w:divBdr>
    </w:div>
    <w:div w:id="1637222109">
      <w:marLeft w:val="640"/>
      <w:marRight w:val="0"/>
      <w:marTop w:val="0"/>
      <w:marBottom w:val="0"/>
      <w:divBdr>
        <w:top w:val="none" w:sz="0" w:space="0" w:color="auto"/>
        <w:left w:val="none" w:sz="0" w:space="0" w:color="auto"/>
        <w:bottom w:val="none" w:sz="0" w:space="0" w:color="auto"/>
        <w:right w:val="none" w:sz="0" w:space="0" w:color="auto"/>
      </w:divBdr>
    </w:div>
    <w:div w:id="1637249558">
      <w:marLeft w:val="640"/>
      <w:marRight w:val="0"/>
      <w:marTop w:val="0"/>
      <w:marBottom w:val="0"/>
      <w:divBdr>
        <w:top w:val="none" w:sz="0" w:space="0" w:color="auto"/>
        <w:left w:val="none" w:sz="0" w:space="0" w:color="auto"/>
        <w:bottom w:val="none" w:sz="0" w:space="0" w:color="auto"/>
        <w:right w:val="none" w:sz="0" w:space="0" w:color="auto"/>
      </w:divBdr>
    </w:div>
    <w:div w:id="1637292496">
      <w:marLeft w:val="640"/>
      <w:marRight w:val="0"/>
      <w:marTop w:val="0"/>
      <w:marBottom w:val="0"/>
      <w:divBdr>
        <w:top w:val="none" w:sz="0" w:space="0" w:color="auto"/>
        <w:left w:val="none" w:sz="0" w:space="0" w:color="auto"/>
        <w:bottom w:val="none" w:sz="0" w:space="0" w:color="auto"/>
        <w:right w:val="none" w:sz="0" w:space="0" w:color="auto"/>
      </w:divBdr>
    </w:div>
    <w:div w:id="1637372705">
      <w:marLeft w:val="640"/>
      <w:marRight w:val="0"/>
      <w:marTop w:val="0"/>
      <w:marBottom w:val="0"/>
      <w:divBdr>
        <w:top w:val="none" w:sz="0" w:space="0" w:color="auto"/>
        <w:left w:val="none" w:sz="0" w:space="0" w:color="auto"/>
        <w:bottom w:val="none" w:sz="0" w:space="0" w:color="auto"/>
        <w:right w:val="none" w:sz="0" w:space="0" w:color="auto"/>
      </w:divBdr>
    </w:div>
    <w:div w:id="1637444041">
      <w:marLeft w:val="640"/>
      <w:marRight w:val="0"/>
      <w:marTop w:val="0"/>
      <w:marBottom w:val="0"/>
      <w:divBdr>
        <w:top w:val="none" w:sz="0" w:space="0" w:color="auto"/>
        <w:left w:val="none" w:sz="0" w:space="0" w:color="auto"/>
        <w:bottom w:val="none" w:sz="0" w:space="0" w:color="auto"/>
        <w:right w:val="none" w:sz="0" w:space="0" w:color="auto"/>
      </w:divBdr>
    </w:div>
    <w:div w:id="1637444221">
      <w:marLeft w:val="640"/>
      <w:marRight w:val="0"/>
      <w:marTop w:val="0"/>
      <w:marBottom w:val="0"/>
      <w:divBdr>
        <w:top w:val="none" w:sz="0" w:space="0" w:color="auto"/>
        <w:left w:val="none" w:sz="0" w:space="0" w:color="auto"/>
        <w:bottom w:val="none" w:sz="0" w:space="0" w:color="auto"/>
        <w:right w:val="none" w:sz="0" w:space="0" w:color="auto"/>
      </w:divBdr>
    </w:div>
    <w:div w:id="1637636314">
      <w:marLeft w:val="640"/>
      <w:marRight w:val="0"/>
      <w:marTop w:val="0"/>
      <w:marBottom w:val="0"/>
      <w:divBdr>
        <w:top w:val="none" w:sz="0" w:space="0" w:color="auto"/>
        <w:left w:val="none" w:sz="0" w:space="0" w:color="auto"/>
        <w:bottom w:val="none" w:sz="0" w:space="0" w:color="auto"/>
        <w:right w:val="none" w:sz="0" w:space="0" w:color="auto"/>
      </w:divBdr>
    </w:div>
    <w:div w:id="1637636913">
      <w:marLeft w:val="640"/>
      <w:marRight w:val="0"/>
      <w:marTop w:val="0"/>
      <w:marBottom w:val="0"/>
      <w:divBdr>
        <w:top w:val="none" w:sz="0" w:space="0" w:color="auto"/>
        <w:left w:val="none" w:sz="0" w:space="0" w:color="auto"/>
        <w:bottom w:val="none" w:sz="0" w:space="0" w:color="auto"/>
        <w:right w:val="none" w:sz="0" w:space="0" w:color="auto"/>
      </w:divBdr>
    </w:div>
    <w:div w:id="1637638323">
      <w:marLeft w:val="640"/>
      <w:marRight w:val="0"/>
      <w:marTop w:val="0"/>
      <w:marBottom w:val="0"/>
      <w:divBdr>
        <w:top w:val="none" w:sz="0" w:space="0" w:color="auto"/>
        <w:left w:val="none" w:sz="0" w:space="0" w:color="auto"/>
        <w:bottom w:val="none" w:sz="0" w:space="0" w:color="auto"/>
        <w:right w:val="none" w:sz="0" w:space="0" w:color="auto"/>
      </w:divBdr>
    </w:div>
    <w:div w:id="1637638531">
      <w:marLeft w:val="640"/>
      <w:marRight w:val="0"/>
      <w:marTop w:val="0"/>
      <w:marBottom w:val="0"/>
      <w:divBdr>
        <w:top w:val="none" w:sz="0" w:space="0" w:color="auto"/>
        <w:left w:val="none" w:sz="0" w:space="0" w:color="auto"/>
        <w:bottom w:val="none" w:sz="0" w:space="0" w:color="auto"/>
        <w:right w:val="none" w:sz="0" w:space="0" w:color="auto"/>
      </w:divBdr>
    </w:div>
    <w:div w:id="1637639614">
      <w:marLeft w:val="640"/>
      <w:marRight w:val="0"/>
      <w:marTop w:val="0"/>
      <w:marBottom w:val="0"/>
      <w:divBdr>
        <w:top w:val="none" w:sz="0" w:space="0" w:color="auto"/>
        <w:left w:val="none" w:sz="0" w:space="0" w:color="auto"/>
        <w:bottom w:val="none" w:sz="0" w:space="0" w:color="auto"/>
        <w:right w:val="none" w:sz="0" w:space="0" w:color="auto"/>
      </w:divBdr>
    </w:div>
    <w:div w:id="1637760658">
      <w:marLeft w:val="640"/>
      <w:marRight w:val="0"/>
      <w:marTop w:val="0"/>
      <w:marBottom w:val="0"/>
      <w:divBdr>
        <w:top w:val="none" w:sz="0" w:space="0" w:color="auto"/>
        <w:left w:val="none" w:sz="0" w:space="0" w:color="auto"/>
        <w:bottom w:val="none" w:sz="0" w:space="0" w:color="auto"/>
        <w:right w:val="none" w:sz="0" w:space="0" w:color="auto"/>
      </w:divBdr>
    </w:div>
    <w:div w:id="1637949324">
      <w:marLeft w:val="640"/>
      <w:marRight w:val="0"/>
      <w:marTop w:val="0"/>
      <w:marBottom w:val="0"/>
      <w:divBdr>
        <w:top w:val="none" w:sz="0" w:space="0" w:color="auto"/>
        <w:left w:val="none" w:sz="0" w:space="0" w:color="auto"/>
        <w:bottom w:val="none" w:sz="0" w:space="0" w:color="auto"/>
        <w:right w:val="none" w:sz="0" w:space="0" w:color="auto"/>
      </w:divBdr>
    </w:div>
    <w:div w:id="1638144016">
      <w:marLeft w:val="640"/>
      <w:marRight w:val="0"/>
      <w:marTop w:val="0"/>
      <w:marBottom w:val="0"/>
      <w:divBdr>
        <w:top w:val="none" w:sz="0" w:space="0" w:color="auto"/>
        <w:left w:val="none" w:sz="0" w:space="0" w:color="auto"/>
        <w:bottom w:val="none" w:sz="0" w:space="0" w:color="auto"/>
        <w:right w:val="none" w:sz="0" w:space="0" w:color="auto"/>
      </w:divBdr>
    </w:div>
    <w:div w:id="1638149388">
      <w:marLeft w:val="640"/>
      <w:marRight w:val="0"/>
      <w:marTop w:val="0"/>
      <w:marBottom w:val="0"/>
      <w:divBdr>
        <w:top w:val="none" w:sz="0" w:space="0" w:color="auto"/>
        <w:left w:val="none" w:sz="0" w:space="0" w:color="auto"/>
        <w:bottom w:val="none" w:sz="0" w:space="0" w:color="auto"/>
        <w:right w:val="none" w:sz="0" w:space="0" w:color="auto"/>
      </w:divBdr>
    </w:div>
    <w:div w:id="1638218593">
      <w:marLeft w:val="640"/>
      <w:marRight w:val="0"/>
      <w:marTop w:val="0"/>
      <w:marBottom w:val="0"/>
      <w:divBdr>
        <w:top w:val="none" w:sz="0" w:space="0" w:color="auto"/>
        <w:left w:val="none" w:sz="0" w:space="0" w:color="auto"/>
        <w:bottom w:val="none" w:sz="0" w:space="0" w:color="auto"/>
        <w:right w:val="none" w:sz="0" w:space="0" w:color="auto"/>
      </w:divBdr>
    </w:div>
    <w:div w:id="1638292451">
      <w:marLeft w:val="640"/>
      <w:marRight w:val="0"/>
      <w:marTop w:val="0"/>
      <w:marBottom w:val="0"/>
      <w:divBdr>
        <w:top w:val="none" w:sz="0" w:space="0" w:color="auto"/>
        <w:left w:val="none" w:sz="0" w:space="0" w:color="auto"/>
        <w:bottom w:val="none" w:sz="0" w:space="0" w:color="auto"/>
        <w:right w:val="none" w:sz="0" w:space="0" w:color="auto"/>
      </w:divBdr>
    </w:div>
    <w:div w:id="1638296916">
      <w:marLeft w:val="640"/>
      <w:marRight w:val="0"/>
      <w:marTop w:val="0"/>
      <w:marBottom w:val="0"/>
      <w:divBdr>
        <w:top w:val="none" w:sz="0" w:space="0" w:color="auto"/>
        <w:left w:val="none" w:sz="0" w:space="0" w:color="auto"/>
        <w:bottom w:val="none" w:sz="0" w:space="0" w:color="auto"/>
        <w:right w:val="none" w:sz="0" w:space="0" w:color="auto"/>
      </w:divBdr>
    </w:div>
    <w:div w:id="1638413512">
      <w:marLeft w:val="640"/>
      <w:marRight w:val="0"/>
      <w:marTop w:val="0"/>
      <w:marBottom w:val="0"/>
      <w:divBdr>
        <w:top w:val="none" w:sz="0" w:space="0" w:color="auto"/>
        <w:left w:val="none" w:sz="0" w:space="0" w:color="auto"/>
        <w:bottom w:val="none" w:sz="0" w:space="0" w:color="auto"/>
        <w:right w:val="none" w:sz="0" w:space="0" w:color="auto"/>
      </w:divBdr>
    </w:div>
    <w:div w:id="1638491471">
      <w:marLeft w:val="640"/>
      <w:marRight w:val="0"/>
      <w:marTop w:val="0"/>
      <w:marBottom w:val="0"/>
      <w:divBdr>
        <w:top w:val="none" w:sz="0" w:space="0" w:color="auto"/>
        <w:left w:val="none" w:sz="0" w:space="0" w:color="auto"/>
        <w:bottom w:val="none" w:sz="0" w:space="0" w:color="auto"/>
        <w:right w:val="none" w:sz="0" w:space="0" w:color="auto"/>
      </w:divBdr>
    </w:div>
    <w:div w:id="1638492494">
      <w:marLeft w:val="640"/>
      <w:marRight w:val="0"/>
      <w:marTop w:val="0"/>
      <w:marBottom w:val="0"/>
      <w:divBdr>
        <w:top w:val="none" w:sz="0" w:space="0" w:color="auto"/>
        <w:left w:val="none" w:sz="0" w:space="0" w:color="auto"/>
        <w:bottom w:val="none" w:sz="0" w:space="0" w:color="auto"/>
        <w:right w:val="none" w:sz="0" w:space="0" w:color="auto"/>
      </w:divBdr>
    </w:div>
    <w:div w:id="1638535396">
      <w:marLeft w:val="640"/>
      <w:marRight w:val="0"/>
      <w:marTop w:val="0"/>
      <w:marBottom w:val="0"/>
      <w:divBdr>
        <w:top w:val="none" w:sz="0" w:space="0" w:color="auto"/>
        <w:left w:val="none" w:sz="0" w:space="0" w:color="auto"/>
        <w:bottom w:val="none" w:sz="0" w:space="0" w:color="auto"/>
        <w:right w:val="none" w:sz="0" w:space="0" w:color="auto"/>
      </w:divBdr>
    </w:div>
    <w:div w:id="1638536214">
      <w:marLeft w:val="640"/>
      <w:marRight w:val="0"/>
      <w:marTop w:val="0"/>
      <w:marBottom w:val="0"/>
      <w:divBdr>
        <w:top w:val="none" w:sz="0" w:space="0" w:color="auto"/>
        <w:left w:val="none" w:sz="0" w:space="0" w:color="auto"/>
        <w:bottom w:val="none" w:sz="0" w:space="0" w:color="auto"/>
        <w:right w:val="none" w:sz="0" w:space="0" w:color="auto"/>
      </w:divBdr>
    </w:div>
    <w:div w:id="1638604801">
      <w:marLeft w:val="640"/>
      <w:marRight w:val="0"/>
      <w:marTop w:val="0"/>
      <w:marBottom w:val="0"/>
      <w:divBdr>
        <w:top w:val="none" w:sz="0" w:space="0" w:color="auto"/>
        <w:left w:val="none" w:sz="0" w:space="0" w:color="auto"/>
        <w:bottom w:val="none" w:sz="0" w:space="0" w:color="auto"/>
        <w:right w:val="none" w:sz="0" w:space="0" w:color="auto"/>
      </w:divBdr>
    </w:div>
    <w:div w:id="1638607523">
      <w:marLeft w:val="640"/>
      <w:marRight w:val="0"/>
      <w:marTop w:val="0"/>
      <w:marBottom w:val="0"/>
      <w:divBdr>
        <w:top w:val="none" w:sz="0" w:space="0" w:color="auto"/>
        <w:left w:val="none" w:sz="0" w:space="0" w:color="auto"/>
        <w:bottom w:val="none" w:sz="0" w:space="0" w:color="auto"/>
        <w:right w:val="none" w:sz="0" w:space="0" w:color="auto"/>
      </w:divBdr>
    </w:div>
    <w:div w:id="1638683447">
      <w:marLeft w:val="640"/>
      <w:marRight w:val="0"/>
      <w:marTop w:val="0"/>
      <w:marBottom w:val="0"/>
      <w:divBdr>
        <w:top w:val="none" w:sz="0" w:space="0" w:color="auto"/>
        <w:left w:val="none" w:sz="0" w:space="0" w:color="auto"/>
        <w:bottom w:val="none" w:sz="0" w:space="0" w:color="auto"/>
        <w:right w:val="none" w:sz="0" w:space="0" w:color="auto"/>
      </w:divBdr>
    </w:div>
    <w:div w:id="1638799225">
      <w:marLeft w:val="640"/>
      <w:marRight w:val="0"/>
      <w:marTop w:val="0"/>
      <w:marBottom w:val="0"/>
      <w:divBdr>
        <w:top w:val="none" w:sz="0" w:space="0" w:color="auto"/>
        <w:left w:val="none" w:sz="0" w:space="0" w:color="auto"/>
        <w:bottom w:val="none" w:sz="0" w:space="0" w:color="auto"/>
        <w:right w:val="none" w:sz="0" w:space="0" w:color="auto"/>
      </w:divBdr>
    </w:div>
    <w:div w:id="1638871648">
      <w:marLeft w:val="640"/>
      <w:marRight w:val="0"/>
      <w:marTop w:val="0"/>
      <w:marBottom w:val="0"/>
      <w:divBdr>
        <w:top w:val="none" w:sz="0" w:space="0" w:color="auto"/>
        <w:left w:val="none" w:sz="0" w:space="0" w:color="auto"/>
        <w:bottom w:val="none" w:sz="0" w:space="0" w:color="auto"/>
        <w:right w:val="none" w:sz="0" w:space="0" w:color="auto"/>
      </w:divBdr>
    </w:div>
    <w:div w:id="1638879571">
      <w:marLeft w:val="640"/>
      <w:marRight w:val="0"/>
      <w:marTop w:val="0"/>
      <w:marBottom w:val="0"/>
      <w:divBdr>
        <w:top w:val="none" w:sz="0" w:space="0" w:color="auto"/>
        <w:left w:val="none" w:sz="0" w:space="0" w:color="auto"/>
        <w:bottom w:val="none" w:sz="0" w:space="0" w:color="auto"/>
        <w:right w:val="none" w:sz="0" w:space="0" w:color="auto"/>
      </w:divBdr>
    </w:div>
    <w:div w:id="1638992076">
      <w:marLeft w:val="640"/>
      <w:marRight w:val="0"/>
      <w:marTop w:val="0"/>
      <w:marBottom w:val="0"/>
      <w:divBdr>
        <w:top w:val="none" w:sz="0" w:space="0" w:color="auto"/>
        <w:left w:val="none" w:sz="0" w:space="0" w:color="auto"/>
        <w:bottom w:val="none" w:sz="0" w:space="0" w:color="auto"/>
        <w:right w:val="none" w:sz="0" w:space="0" w:color="auto"/>
      </w:divBdr>
    </w:div>
    <w:div w:id="1638992177">
      <w:marLeft w:val="640"/>
      <w:marRight w:val="0"/>
      <w:marTop w:val="0"/>
      <w:marBottom w:val="0"/>
      <w:divBdr>
        <w:top w:val="none" w:sz="0" w:space="0" w:color="auto"/>
        <w:left w:val="none" w:sz="0" w:space="0" w:color="auto"/>
        <w:bottom w:val="none" w:sz="0" w:space="0" w:color="auto"/>
        <w:right w:val="none" w:sz="0" w:space="0" w:color="auto"/>
      </w:divBdr>
    </w:div>
    <w:div w:id="1638993157">
      <w:marLeft w:val="640"/>
      <w:marRight w:val="0"/>
      <w:marTop w:val="0"/>
      <w:marBottom w:val="0"/>
      <w:divBdr>
        <w:top w:val="none" w:sz="0" w:space="0" w:color="auto"/>
        <w:left w:val="none" w:sz="0" w:space="0" w:color="auto"/>
        <w:bottom w:val="none" w:sz="0" w:space="0" w:color="auto"/>
        <w:right w:val="none" w:sz="0" w:space="0" w:color="auto"/>
      </w:divBdr>
    </w:div>
    <w:div w:id="1638995996">
      <w:marLeft w:val="640"/>
      <w:marRight w:val="0"/>
      <w:marTop w:val="0"/>
      <w:marBottom w:val="0"/>
      <w:divBdr>
        <w:top w:val="none" w:sz="0" w:space="0" w:color="auto"/>
        <w:left w:val="none" w:sz="0" w:space="0" w:color="auto"/>
        <w:bottom w:val="none" w:sz="0" w:space="0" w:color="auto"/>
        <w:right w:val="none" w:sz="0" w:space="0" w:color="auto"/>
      </w:divBdr>
    </w:div>
    <w:div w:id="1639021522">
      <w:marLeft w:val="640"/>
      <w:marRight w:val="0"/>
      <w:marTop w:val="0"/>
      <w:marBottom w:val="0"/>
      <w:divBdr>
        <w:top w:val="none" w:sz="0" w:space="0" w:color="auto"/>
        <w:left w:val="none" w:sz="0" w:space="0" w:color="auto"/>
        <w:bottom w:val="none" w:sz="0" w:space="0" w:color="auto"/>
        <w:right w:val="none" w:sz="0" w:space="0" w:color="auto"/>
      </w:divBdr>
    </w:div>
    <w:div w:id="1639070479">
      <w:marLeft w:val="640"/>
      <w:marRight w:val="0"/>
      <w:marTop w:val="0"/>
      <w:marBottom w:val="0"/>
      <w:divBdr>
        <w:top w:val="none" w:sz="0" w:space="0" w:color="auto"/>
        <w:left w:val="none" w:sz="0" w:space="0" w:color="auto"/>
        <w:bottom w:val="none" w:sz="0" w:space="0" w:color="auto"/>
        <w:right w:val="none" w:sz="0" w:space="0" w:color="auto"/>
      </w:divBdr>
    </w:div>
    <w:div w:id="1639260416">
      <w:marLeft w:val="640"/>
      <w:marRight w:val="0"/>
      <w:marTop w:val="0"/>
      <w:marBottom w:val="0"/>
      <w:divBdr>
        <w:top w:val="none" w:sz="0" w:space="0" w:color="auto"/>
        <w:left w:val="none" w:sz="0" w:space="0" w:color="auto"/>
        <w:bottom w:val="none" w:sz="0" w:space="0" w:color="auto"/>
        <w:right w:val="none" w:sz="0" w:space="0" w:color="auto"/>
      </w:divBdr>
    </w:div>
    <w:div w:id="1639263817">
      <w:marLeft w:val="640"/>
      <w:marRight w:val="0"/>
      <w:marTop w:val="0"/>
      <w:marBottom w:val="0"/>
      <w:divBdr>
        <w:top w:val="none" w:sz="0" w:space="0" w:color="auto"/>
        <w:left w:val="none" w:sz="0" w:space="0" w:color="auto"/>
        <w:bottom w:val="none" w:sz="0" w:space="0" w:color="auto"/>
        <w:right w:val="none" w:sz="0" w:space="0" w:color="auto"/>
      </w:divBdr>
    </w:div>
    <w:div w:id="1639334376">
      <w:marLeft w:val="640"/>
      <w:marRight w:val="0"/>
      <w:marTop w:val="0"/>
      <w:marBottom w:val="0"/>
      <w:divBdr>
        <w:top w:val="none" w:sz="0" w:space="0" w:color="auto"/>
        <w:left w:val="none" w:sz="0" w:space="0" w:color="auto"/>
        <w:bottom w:val="none" w:sz="0" w:space="0" w:color="auto"/>
        <w:right w:val="none" w:sz="0" w:space="0" w:color="auto"/>
      </w:divBdr>
    </w:div>
    <w:div w:id="1639336783">
      <w:marLeft w:val="640"/>
      <w:marRight w:val="0"/>
      <w:marTop w:val="0"/>
      <w:marBottom w:val="0"/>
      <w:divBdr>
        <w:top w:val="none" w:sz="0" w:space="0" w:color="auto"/>
        <w:left w:val="none" w:sz="0" w:space="0" w:color="auto"/>
        <w:bottom w:val="none" w:sz="0" w:space="0" w:color="auto"/>
        <w:right w:val="none" w:sz="0" w:space="0" w:color="auto"/>
      </w:divBdr>
    </w:div>
    <w:div w:id="1639453765">
      <w:marLeft w:val="640"/>
      <w:marRight w:val="0"/>
      <w:marTop w:val="0"/>
      <w:marBottom w:val="0"/>
      <w:divBdr>
        <w:top w:val="none" w:sz="0" w:space="0" w:color="auto"/>
        <w:left w:val="none" w:sz="0" w:space="0" w:color="auto"/>
        <w:bottom w:val="none" w:sz="0" w:space="0" w:color="auto"/>
        <w:right w:val="none" w:sz="0" w:space="0" w:color="auto"/>
      </w:divBdr>
    </w:div>
    <w:div w:id="1639533447">
      <w:marLeft w:val="640"/>
      <w:marRight w:val="0"/>
      <w:marTop w:val="0"/>
      <w:marBottom w:val="0"/>
      <w:divBdr>
        <w:top w:val="none" w:sz="0" w:space="0" w:color="auto"/>
        <w:left w:val="none" w:sz="0" w:space="0" w:color="auto"/>
        <w:bottom w:val="none" w:sz="0" w:space="0" w:color="auto"/>
        <w:right w:val="none" w:sz="0" w:space="0" w:color="auto"/>
      </w:divBdr>
    </w:div>
    <w:div w:id="1639602315">
      <w:marLeft w:val="640"/>
      <w:marRight w:val="0"/>
      <w:marTop w:val="0"/>
      <w:marBottom w:val="0"/>
      <w:divBdr>
        <w:top w:val="none" w:sz="0" w:space="0" w:color="auto"/>
        <w:left w:val="none" w:sz="0" w:space="0" w:color="auto"/>
        <w:bottom w:val="none" w:sz="0" w:space="0" w:color="auto"/>
        <w:right w:val="none" w:sz="0" w:space="0" w:color="auto"/>
      </w:divBdr>
    </w:div>
    <w:div w:id="1639651314">
      <w:marLeft w:val="640"/>
      <w:marRight w:val="0"/>
      <w:marTop w:val="0"/>
      <w:marBottom w:val="0"/>
      <w:divBdr>
        <w:top w:val="none" w:sz="0" w:space="0" w:color="auto"/>
        <w:left w:val="none" w:sz="0" w:space="0" w:color="auto"/>
        <w:bottom w:val="none" w:sz="0" w:space="0" w:color="auto"/>
        <w:right w:val="none" w:sz="0" w:space="0" w:color="auto"/>
      </w:divBdr>
    </w:div>
    <w:div w:id="1639799638">
      <w:marLeft w:val="640"/>
      <w:marRight w:val="0"/>
      <w:marTop w:val="0"/>
      <w:marBottom w:val="0"/>
      <w:divBdr>
        <w:top w:val="none" w:sz="0" w:space="0" w:color="auto"/>
        <w:left w:val="none" w:sz="0" w:space="0" w:color="auto"/>
        <w:bottom w:val="none" w:sz="0" w:space="0" w:color="auto"/>
        <w:right w:val="none" w:sz="0" w:space="0" w:color="auto"/>
      </w:divBdr>
    </w:div>
    <w:div w:id="1639842652">
      <w:marLeft w:val="640"/>
      <w:marRight w:val="0"/>
      <w:marTop w:val="0"/>
      <w:marBottom w:val="0"/>
      <w:divBdr>
        <w:top w:val="none" w:sz="0" w:space="0" w:color="auto"/>
        <w:left w:val="none" w:sz="0" w:space="0" w:color="auto"/>
        <w:bottom w:val="none" w:sz="0" w:space="0" w:color="auto"/>
        <w:right w:val="none" w:sz="0" w:space="0" w:color="auto"/>
      </w:divBdr>
    </w:div>
    <w:div w:id="1639870346">
      <w:marLeft w:val="640"/>
      <w:marRight w:val="0"/>
      <w:marTop w:val="0"/>
      <w:marBottom w:val="0"/>
      <w:divBdr>
        <w:top w:val="none" w:sz="0" w:space="0" w:color="auto"/>
        <w:left w:val="none" w:sz="0" w:space="0" w:color="auto"/>
        <w:bottom w:val="none" w:sz="0" w:space="0" w:color="auto"/>
        <w:right w:val="none" w:sz="0" w:space="0" w:color="auto"/>
      </w:divBdr>
    </w:div>
    <w:div w:id="1639915442">
      <w:marLeft w:val="640"/>
      <w:marRight w:val="0"/>
      <w:marTop w:val="0"/>
      <w:marBottom w:val="0"/>
      <w:divBdr>
        <w:top w:val="none" w:sz="0" w:space="0" w:color="auto"/>
        <w:left w:val="none" w:sz="0" w:space="0" w:color="auto"/>
        <w:bottom w:val="none" w:sz="0" w:space="0" w:color="auto"/>
        <w:right w:val="none" w:sz="0" w:space="0" w:color="auto"/>
      </w:divBdr>
    </w:div>
    <w:div w:id="1639916864">
      <w:marLeft w:val="640"/>
      <w:marRight w:val="0"/>
      <w:marTop w:val="0"/>
      <w:marBottom w:val="0"/>
      <w:divBdr>
        <w:top w:val="none" w:sz="0" w:space="0" w:color="auto"/>
        <w:left w:val="none" w:sz="0" w:space="0" w:color="auto"/>
        <w:bottom w:val="none" w:sz="0" w:space="0" w:color="auto"/>
        <w:right w:val="none" w:sz="0" w:space="0" w:color="auto"/>
      </w:divBdr>
    </w:div>
    <w:div w:id="1639921232">
      <w:marLeft w:val="640"/>
      <w:marRight w:val="0"/>
      <w:marTop w:val="0"/>
      <w:marBottom w:val="0"/>
      <w:divBdr>
        <w:top w:val="none" w:sz="0" w:space="0" w:color="auto"/>
        <w:left w:val="none" w:sz="0" w:space="0" w:color="auto"/>
        <w:bottom w:val="none" w:sz="0" w:space="0" w:color="auto"/>
        <w:right w:val="none" w:sz="0" w:space="0" w:color="auto"/>
      </w:divBdr>
    </w:div>
    <w:div w:id="1640065015">
      <w:marLeft w:val="640"/>
      <w:marRight w:val="0"/>
      <w:marTop w:val="0"/>
      <w:marBottom w:val="0"/>
      <w:divBdr>
        <w:top w:val="none" w:sz="0" w:space="0" w:color="auto"/>
        <w:left w:val="none" w:sz="0" w:space="0" w:color="auto"/>
        <w:bottom w:val="none" w:sz="0" w:space="0" w:color="auto"/>
        <w:right w:val="none" w:sz="0" w:space="0" w:color="auto"/>
      </w:divBdr>
    </w:div>
    <w:div w:id="1640106564">
      <w:marLeft w:val="640"/>
      <w:marRight w:val="0"/>
      <w:marTop w:val="0"/>
      <w:marBottom w:val="0"/>
      <w:divBdr>
        <w:top w:val="none" w:sz="0" w:space="0" w:color="auto"/>
        <w:left w:val="none" w:sz="0" w:space="0" w:color="auto"/>
        <w:bottom w:val="none" w:sz="0" w:space="0" w:color="auto"/>
        <w:right w:val="none" w:sz="0" w:space="0" w:color="auto"/>
      </w:divBdr>
    </w:div>
    <w:div w:id="1640300767">
      <w:marLeft w:val="640"/>
      <w:marRight w:val="0"/>
      <w:marTop w:val="0"/>
      <w:marBottom w:val="0"/>
      <w:divBdr>
        <w:top w:val="none" w:sz="0" w:space="0" w:color="auto"/>
        <w:left w:val="none" w:sz="0" w:space="0" w:color="auto"/>
        <w:bottom w:val="none" w:sz="0" w:space="0" w:color="auto"/>
        <w:right w:val="none" w:sz="0" w:space="0" w:color="auto"/>
      </w:divBdr>
    </w:div>
    <w:div w:id="1640308726">
      <w:marLeft w:val="640"/>
      <w:marRight w:val="0"/>
      <w:marTop w:val="0"/>
      <w:marBottom w:val="0"/>
      <w:divBdr>
        <w:top w:val="none" w:sz="0" w:space="0" w:color="auto"/>
        <w:left w:val="none" w:sz="0" w:space="0" w:color="auto"/>
        <w:bottom w:val="none" w:sz="0" w:space="0" w:color="auto"/>
        <w:right w:val="none" w:sz="0" w:space="0" w:color="auto"/>
      </w:divBdr>
    </w:div>
    <w:div w:id="1640383683">
      <w:marLeft w:val="640"/>
      <w:marRight w:val="0"/>
      <w:marTop w:val="0"/>
      <w:marBottom w:val="0"/>
      <w:divBdr>
        <w:top w:val="none" w:sz="0" w:space="0" w:color="auto"/>
        <w:left w:val="none" w:sz="0" w:space="0" w:color="auto"/>
        <w:bottom w:val="none" w:sz="0" w:space="0" w:color="auto"/>
        <w:right w:val="none" w:sz="0" w:space="0" w:color="auto"/>
      </w:divBdr>
    </w:div>
    <w:div w:id="1640450637">
      <w:marLeft w:val="640"/>
      <w:marRight w:val="0"/>
      <w:marTop w:val="0"/>
      <w:marBottom w:val="0"/>
      <w:divBdr>
        <w:top w:val="none" w:sz="0" w:space="0" w:color="auto"/>
        <w:left w:val="none" w:sz="0" w:space="0" w:color="auto"/>
        <w:bottom w:val="none" w:sz="0" w:space="0" w:color="auto"/>
        <w:right w:val="none" w:sz="0" w:space="0" w:color="auto"/>
      </w:divBdr>
    </w:div>
    <w:div w:id="1640452053">
      <w:marLeft w:val="640"/>
      <w:marRight w:val="0"/>
      <w:marTop w:val="0"/>
      <w:marBottom w:val="0"/>
      <w:divBdr>
        <w:top w:val="none" w:sz="0" w:space="0" w:color="auto"/>
        <w:left w:val="none" w:sz="0" w:space="0" w:color="auto"/>
        <w:bottom w:val="none" w:sz="0" w:space="0" w:color="auto"/>
        <w:right w:val="none" w:sz="0" w:space="0" w:color="auto"/>
      </w:divBdr>
    </w:div>
    <w:div w:id="1640453735">
      <w:marLeft w:val="640"/>
      <w:marRight w:val="0"/>
      <w:marTop w:val="0"/>
      <w:marBottom w:val="0"/>
      <w:divBdr>
        <w:top w:val="none" w:sz="0" w:space="0" w:color="auto"/>
        <w:left w:val="none" w:sz="0" w:space="0" w:color="auto"/>
        <w:bottom w:val="none" w:sz="0" w:space="0" w:color="auto"/>
        <w:right w:val="none" w:sz="0" w:space="0" w:color="auto"/>
      </w:divBdr>
    </w:div>
    <w:div w:id="1640501745">
      <w:marLeft w:val="640"/>
      <w:marRight w:val="0"/>
      <w:marTop w:val="0"/>
      <w:marBottom w:val="0"/>
      <w:divBdr>
        <w:top w:val="none" w:sz="0" w:space="0" w:color="auto"/>
        <w:left w:val="none" w:sz="0" w:space="0" w:color="auto"/>
        <w:bottom w:val="none" w:sz="0" w:space="0" w:color="auto"/>
        <w:right w:val="none" w:sz="0" w:space="0" w:color="auto"/>
      </w:divBdr>
    </w:div>
    <w:div w:id="1640502232">
      <w:marLeft w:val="640"/>
      <w:marRight w:val="0"/>
      <w:marTop w:val="0"/>
      <w:marBottom w:val="0"/>
      <w:divBdr>
        <w:top w:val="none" w:sz="0" w:space="0" w:color="auto"/>
        <w:left w:val="none" w:sz="0" w:space="0" w:color="auto"/>
        <w:bottom w:val="none" w:sz="0" w:space="0" w:color="auto"/>
        <w:right w:val="none" w:sz="0" w:space="0" w:color="auto"/>
      </w:divBdr>
    </w:div>
    <w:div w:id="1640647991">
      <w:marLeft w:val="640"/>
      <w:marRight w:val="0"/>
      <w:marTop w:val="0"/>
      <w:marBottom w:val="0"/>
      <w:divBdr>
        <w:top w:val="none" w:sz="0" w:space="0" w:color="auto"/>
        <w:left w:val="none" w:sz="0" w:space="0" w:color="auto"/>
        <w:bottom w:val="none" w:sz="0" w:space="0" w:color="auto"/>
        <w:right w:val="none" w:sz="0" w:space="0" w:color="auto"/>
      </w:divBdr>
    </w:div>
    <w:div w:id="1640648081">
      <w:marLeft w:val="640"/>
      <w:marRight w:val="0"/>
      <w:marTop w:val="0"/>
      <w:marBottom w:val="0"/>
      <w:divBdr>
        <w:top w:val="none" w:sz="0" w:space="0" w:color="auto"/>
        <w:left w:val="none" w:sz="0" w:space="0" w:color="auto"/>
        <w:bottom w:val="none" w:sz="0" w:space="0" w:color="auto"/>
        <w:right w:val="none" w:sz="0" w:space="0" w:color="auto"/>
      </w:divBdr>
    </w:div>
    <w:div w:id="1640723185">
      <w:marLeft w:val="640"/>
      <w:marRight w:val="0"/>
      <w:marTop w:val="0"/>
      <w:marBottom w:val="0"/>
      <w:divBdr>
        <w:top w:val="none" w:sz="0" w:space="0" w:color="auto"/>
        <w:left w:val="none" w:sz="0" w:space="0" w:color="auto"/>
        <w:bottom w:val="none" w:sz="0" w:space="0" w:color="auto"/>
        <w:right w:val="none" w:sz="0" w:space="0" w:color="auto"/>
      </w:divBdr>
    </w:div>
    <w:div w:id="1640724106">
      <w:marLeft w:val="640"/>
      <w:marRight w:val="0"/>
      <w:marTop w:val="0"/>
      <w:marBottom w:val="0"/>
      <w:divBdr>
        <w:top w:val="none" w:sz="0" w:space="0" w:color="auto"/>
        <w:left w:val="none" w:sz="0" w:space="0" w:color="auto"/>
        <w:bottom w:val="none" w:sz="0" w:space="0" w:color="auto"/>
        <w:right w:val="none" w:sz="0" w:space="0" w:color="auto"/>
      </w:divBdr>
    </w:div>
    <w:div w:id="1640957995">
      <w:marLeft w:val="640"/>
      <w:marRight w:val="0"/>
      <w:marTop w:val="0"/>
      <w:marBottom w:val="0"/>
      <w:divBdr>
        <w:top w:val="none" w:sz="0" w:space="0" w:color="auto"/>
        <w:left w:val="none" w:sz="0" w:space="0" w:color="auto"/>
        <w:bottom w:val="none" w:sz="0" w:space="0" w:color="auto"/>
        <w:right w:val="none" w:sz="0" w:space="0" w:color="auto"/>
      </w:divBdr>
    </w:div>
    <w:div w:id="1640960698">
      <w:marLeft w:val="640"/>
      <w:marRight w:val="0"/>
      <w:marTop w:val="0"/>
      <w:marBottom w:val="0"/>
      <w:divBdr>
        <w:top w:val="none" w:sz="0" w:space="0" w:color="auto"/>
        <w:left w:val="none" w:sz="0" w:space="0" w:color="auto"/>
        <w:bottom w:val="none" w:sz="0" w:space="0" w:color="auto"/>
        <w:right w:val="none" w:sz="0" w:space="0" w:color="auto"/>
      </w:divBdr>
    </w:div>
    <w:div w:id="1640988668">
      <w:marLeft w:val="640"/>
      <w:marRight w:val="0"/>
      <w:marTop w:val="0"/>
      <w:marBottom w:val="0"/>
      <w:divBdr>
        <w:top w:val="none" w:sz="0" w:space="0" w:color="auto"/>
        <w:left w:val="none" w:sz="0" w:space="0" w:color="auto"/>
        <w:bottom w:val="none" w:sz="0" w:space="0" w:color="auto"/>
        <w:right w:val="none" w:sz="0" w:space="0" w:color="auto"/>
      </w:divBdr>
    </w:div>
    <w:div w:id="1641111197">
      <w:marLeft w:val="640"/>
      <w:marRight w:val="0"/>
      <w:marTop w:val="0"/>
      <w:marBottom w:val="0"/>
      <w:divBdr>
        <w:top w:val="none" w:sz="0" w:space="0" w:color="auto"/>
        <w:left w:val="none" w:sz="0" w:space="0" w:color="auto"/>
        <w:bottom w:val="none" w:sz="0" w:space="0" w:color="auto"/>
        <w:right w:val="none" w:sz="0" w:space="0" w:color="auto"/>
      </w:divBdr>
    </w:div>
    <w:div w:id="1641228508">
      <w:marLeft w:val="640"/>
      <w:marRight w:val="0"/>
      <w:marTop w:val="0"/>
      <w:marBottom w:val="0"/>
      <w:divBdr>
        <w:top w:val="none" w:sz="0" w:space="0" w:color="auto"/>
        <w:left w:val="none" w:sz="0" w:space="0" w:color="auto"/>
        <w:bottom w:val="none" w:sz="0" w:space="0" w:color="auto"/>
        <w:right w:val="none" w:sz="0" w:space="0" w:color="auto"/>
      </w:divBdr>
    </w:div>
    <w:div w:id="1641231812">
      <w:marLeft w:val="640"/>
      <w:marRight w:val="0"/>
      <w:marTop w:val="0"/>
      <w:marBottom w:val="0"/>
      <w:divBdr>
        <w:top w:val="none" w:sz="0" w:space="0" w:color="auto"/>
        <w:left w:val="none" w:sz="0" w:space="0" w:color="auto"/>
        <w:bottom w:val="none" w:sz="0" w:space="0" w:color="auto"/>
        <w:right w:val="none" w:sz="0" w:space="0" w:color="auto"/>
      </w:divBdr>
    </w:div>
    <w:div w:id="1641231877">
      <w:marLeft w:val="640"/>
      <w:marRight w:val="0"/>
      <w:marTop w:val="0"/>
      <w:marBottom w:val="0"/>
      <w:divBdr>
        <w:top w:val="none" w:sz="0" w:space="0" w:color="auto"/>
        <w:left w:val="none" w:sz="0" w:space="0" w:color="auto"/>
        <w:bottom w:val="none" w:sz="0" w:space="0" w:color="auto"/>
        <w:right w:val="none" w:sz="0" w:space="0" w:color="auto"/>
      </w:divBdr>
    </w:div>
    <w:div w:id="1641232160">
      <w:marLeft w:val="640"/>
      <w:marRight w:val="0"/>
      <w:marTop w:val="0"/>
      <w:marBottom w:val="0"/>
      <w:divBdr>
        <w:top w:val="none" w:sz="0" w:space="0" w:color="auto"/>
        <w:left w:val="none" w:sz="0" w:space="0" w:color="auto"/>
        <w:bottom w:val="none" w:sz="0" w:space="0" w:color="auto"/>
        <w:right w:val="none" w:sz="0" w:space="0" w:color="auto"/>
      </w:divBdr>
    </w:div>
    <w:div w:id="1641302711">
      <w:marLeft w:val="640"/>
      <w:marRight w:val="0"/>
      <w:marTop w:val="0"/>
      <w:marBottom w:val="0"/>
      <w:divBdr>
        <w:top w:val="none" w:sz="0" w:space="0" w:color="auto"/>
        <w:left w:val="none" w:sz="0" w:space="0" w:color="auto"/>
        <w:bottom w:val="none" w:sz="0" w:space="0" w:color="auto"/>
        <w:right w:val="none" w:sz="0" w:space="0" w:color="auto"/>
      </w:divBdr>
    </w:div>
    <w:div w:id="1641417634">
      <w:marLeft w:val="640"/>
      <w:marRight w:val="0"/>
      <w:marTop w:val="0"/>
      <w:marBottom w:val="0"/>
      <w:divBdr>
        <w:top w:val="none" w:sz="0" w:space="0" w:color="auto"/>
        <w:left w:val="none" w:sz="0" w:space="0" w:color="auto"/>
        <w:bottom w:val="none" w:sz="0" w:space="0" w:color="auto"/>
        <w:right w:val="none" w:sz="0" w:space="0" w:color="auto"/>
      </w:divBdr>
    </w:div>
    <w:div w:id="1641426285">
      <w:marLeft w:val="640"/>
      <w:marRight w:val="0"/>
      <w:marTop w:val="0"/>
      <w:marBottom w:val="0"/>
      <w:divBdr>
        <w:top w:val="none" w:sz="0" w:space="0" w:color="auto"/>
        <w:left w:val="none" w:sz="0" w:space="0" w:color="auto"/>
        <w:bottom w:val="none" w:sz="0" w:space="0" w:color="auto"/>
        <w:right w:val="none" w:sz="0" w:space="0" w:color="auto"/>
      </w:divBdr>
    </w:div>
    <w:div w:id="1641568515">
      <w:marLeft w:val="640"/>
      <w:marRight w:val="0"/>
      <w:marTop w:val="0"/>
      <w:marBottom w:val="0"/>
      <w:divBdr>
        <w:top w:val="none" w:sz="0" w:space="0" w:color="auto"/>
        <w:left w:val="none" w:sz="0" w:space="0" w:color="auto"/>
        <w:bottom w:val="none" w:sz="0" w:space="0" w:color="auto"/>
        <w:right w:val="none" w:sz="0" w:space="0" w:color="auto"/>
      </w:divBdr>
    </w:div>
    <w:div w:id="1641573208">
      <w:marLeft w:val="640"/>
      <w:marRight w:val="0"/>
      <w:marTop w:val="0"/>
      <w:marBottom w:val="0"/>
      <w:divBdr>
        <w:top w:val="none" w:sz="0" w:space="0" w:color="auto"/>
        <w:left w:val="none" w:sz="0" w:space="0" w:color="auto"/>
        <w:bottom w:val="none" w:sz="0" w:space="0" w:color="auto"/>
        <w:right w:val="none" w:sz="0" w:space="0" w:color="auto"/>
      </w:divBdr>
    </w:div>
    <w:div w:id="1641769614">
      <w:marLeft w:val="640"/>
      <w:marRight w:val="0"/>
      <w:marTop w:val="0"/>
      <w:marBottom w:val="0"/>
      <w:divBdr>
        <w:top w:val="none" w:sz="0" w:space="0" w:color="auto"/>
        <w:left w:val="none" w:sz="0" w:space="0" w:color="auto"/>
        <w:bottom w:val="none" w:sz="0" w:space="0" w:color="auto"/>
        <w:right w:val="none" w:sz="0" w:space="0" w:color="auto"/>
      </w:divBdr>
    </w:div>
    <w:div w:id="1641880018">
      <w:marLeft w:val="640"/>
      <w:marRight w:val="0"/>
      <w:marTop w:val="0"/>
      <w:marBottom w:val="0"/>
      <w:divBdr>
        <w:top w:val="none" w:sz="0" w:space="0" w:color="auto"/>
        <w:left w:val="none" w:sz="0" w:space="0" w:color="auto"/>
        <w:bottom w:val="none" w:sz="0" w:space="0" w:color="auto"/>
        <w:right w:val="none" w:sz="0" w:space="0" w:color="auto"/>
      </w:divBdr>
    </w:div>
    <w:div w:id="1641883629">
      <w:marLeft w:val="640"/>
      <w:marRight w:val="0"/>
      <w:marTop w:val="0"/>
      <w:marBottom w:val="0"/>
      <w:divBdr>
        <w:top w:val="none" w:sz="0" w:space="0" w:color="auto"/>
        <w:left w:val="none" w:sz="0" w:space="0" w:color="auto"/>
        <w:bottom w:val="none" w:sz="0" w:space="0" w:color="auto"/>
        <w:right w:val="none" w:sz="0" w:space="0" w:color="auto"/>
      </w:divBdr>
    </w:div>
    <w:div w:id="1642072231">
      <w:marLeft w:val="640"/>
      <w:marRight w:val="0"/>
      <w:marTop w:val="0"/>
      <w:marBottom w:val="0"/>
      <w:divBdr>
        <w:top w:val="none" w:sz="0" w:space="0" w:color="auto"/>
        <w:left w:val="none" w:sz="0" w:space="0" w:color="auto"/>
        <w:bottom w:val="none" w:sz="0" w:space="0" w:color="auto"/>
        <w:right w:val="none" w:sz="0" w:space="0" w:color="auto"/>
      </w:divBdr>
    </w:div>
    <w:div w:id="1642081171">
      <w:marLeft w:val="640"/>
      <w:marRight w:val="0"/>
      <w:marTop w:val="0"/>
      <w:marBottom w:val="0"/>
      <w:divBdr>
        <w:top w:val="none" w:sz="0" w:space="0" w:color="auto"/>
        <w:left w:val="none" w:sz="0" w:space="0" w:color="auto"/>
        <w:bottom w:val="none" w:sz="0" w:space="0" w:color="auto"/>
        <w:right w:val="none" w:sz="0" w:space="0" w:color="auto"/>
      </w:divBdr>
    </w:div>
    <w:div w:id="1642151056">
      <w:marLeft w:val="640"/>
      <w:marRight w:val="0"/>
      <w:marTop w:val="0"/>
      <w:marBottom w:val="0"/>
      <w:divBdr>
        <w:top w:val="none" w:sz="0" w:space="0" w:color="auto"/>
        <w:left w:val="none" w:sz="0" w:space="0" w:color="auto"/>
        <w:bottom w:val="none" w:sz="0" w:space="0" w:color="auto"/>
        <w:right w:val="none" w:sz="0" w:space="0" w:color="auto"/>
      </w:divBdr>
    </w:div>
    <w:div w:id="1642225449">
      <w:marLeft w:val="640"/>
      <w:marRight w:val="0"/>
      <w:marTop w:val="0"/>
      <w:marBottom w:val="0"/>
      <w:divBdr>
        <w:top w:val="none" w:sz="0" w:space="0" w:color="auto"/>
        <w:left w:val="none" w:sz="0" w:space="0" w:color="auto"/>
        <w:bottom w:val="none" w:sz="0" w:space="0" w:color="auto"/>
        <w:right w:val="none" w:sz="0" w:space="0" w:color="auto"/>
      </w:divBdr>
    </w:div>
    <w:div w:id="1642227170">
      <w:marLeft w:val="640"/>
      <w:marRight w:val="0"/>
      <w:marTop w:val="0"/>
      <w:marBottom w:val="0"/>
      <w:divBdr>
        <w:top w:val="none" w:sz="0" w:space="0" w:color="auto"/>
        <w:left w:val="none" w:sz="0" w:space="0" w:color="auto"/>
        <w:bottom w:val="none" w:sz="0" w:space="0" w:color="auto"/>
        <w:right w:val="none" w:sz="0" w:space="0" w:color="auto"/>
      </w:divBdr>
    </w:div>
    <w:div w:id="1642271043">
      <w:marLeft w:val="640"/>
      <w:marRight w:val="0"/>
      <w:marTop w:val="0"/>
      <w:marBottom w:val="0"/>
      <w:divBdr>
        <w:top w:val="none" w:sz="0" w:space="0" w:color="auto"/>
        <w:left w:val="none" w:sz="0" w:space="0" w:color="auto"/>
        <w:bottom w:val="none" w:sz="0" w:space="0" w:color="auto"/>
        <w:right w:val="none" w:sz="0" w:space="0" w:color="auto"/>
      </w:divBdr>
    </w:div>
    <w:div w:id="1642345421">
      <w:marLeft w:val="640"/>
      <w:marRight w:val="0"/>
      <w:marTop w:val="0"/>
      <w:marBottom w:val="0"/>
      <w:divBdr>
        <w:top w:val="none" w:sz="0" w:space="0" w:color="auto"/>
        <w:left w:val="none" w:sz="0" w:space="0" w:color="auto"/>
        <w:bottom w:val="none" w:sz="0" w:space="0" w:color="auto"/>
        <w:right w:val="none" w:sz="0" w:space="0" w:color="auto"/>
      </w:divBdr>
    </w:div>
    <w:div w:id="1642424010">
      <w:marLeft w:val="640"/>
      <w:marRight w:val="0"/>
      <w:marTop w:val="0"/>
      <w:marBottom w:val="0"/>
      <w:divBdr>
        <w:top w:val="none" w:sz="0" w:space="0" w:color="auto"/>
        <w:left w:val="none" w:sz="0" w:space="0" w:color="auto"/>
        <w:bottom w:val="none" w:sz="0" w:space="0" w:color="auto"/>
        <w:right w:val="none" w:sz="0" w:space="0" w:color="auto"/>
      </w:divBdr>
    </w:div>
    <w:div w:id="1642492677">
      <w:marLeft w:val="640"/>
      <w:marRight w:val="0"/>
      <w:marTop w:val="0"/>
      <w:marBottom w:val="0"/>
      <w:divBdr>
        <w:top w:val="none" w:sz="0" w:space="0" w:color="auto"/>
        <w:left w:val="none" w:sz="0" w:space="0" w:color="auto"/>
        <w:bottom w:val="none" w:sz="0" w:space="0" w:color="auto"/>
        <w:right w:val="none" w:sz="0" w:space="0" w:color="auto"/>
      </w:divBdr>
    </w:div>
    <w:div w:id="1642612121">
      <w:marLeft w:val="640"/>
      <w:marRight w:val="0"/>
      <w:marTop w:val="0"/>
      <w:marBottom w:val="0"/>
      <w:divBdr>
        <w:top w:val="none" w:sz="0" w:space="0" w:color="auto"/>
        <w:left w:val="none" w:sz="0" w:space="0" w:color="auto"/>
        <w:bottom w:val="none" w:sz="0" w:space="0" w:color="auto"/>
        <w:right w:val="none" w:sz="0" w:space="0" w:color="auto"/>
      </w:divBdr>
    </w:div>
    <w:div w:id="1642660082">
      <w:marLeft w:val="640"/>
      <w:marRight w:val="0"/>
      <w:marTop w:val="0"/>
      <w:marBottom w:val="0"/>
      <w:divBdr>
        <w:top w:val="none" w:sz="0" w:space="0" w:color="auto"/>
        <w:left w:val="none" w:sz="0" w:space="0" w:color="auto"/>
        <w:bottom w:val="none" w:sz="0" w:space="0" w:color="auto"/>
        <w:right w:val="none" w:sz="0" w:space="0" w:color="auto"/>
      </w:divBdr>
    </w:div>
    <w:div w:id="1642691474">
      <w:marLeft w:val="640"/>
      <w:marRight w:val="0"/>
      <w:marTop w:val="0"/>
      <w:marBottom w:val="0"/>
      <w:divBdr>
        <w:top w:val="none" w:sz="0" w:space="0" w:color="auto"/>
        <w:left w:val="none" w:sz="0" w:space="0" w:color="auto"/>
        <w:bottom w:val="none" w:sz="0" w:space="0" w:color="auto"/>
        <w:right w:val="none" w:sz="0" w:space="0" w:color="auto"/>
      </w:divBdr>
    </w:div>
    <w:div w:id="1642727662">
      <w:marLeft w:val="640"/>
      <w:marRight w:val="0"/>
      <w:marTop w:val="0"/>
      <w:marBottom w:val="0"/>
      <w:divBdr>
        <w:top w:val="none" w:sz="0" w:space="0" w:color="auto"/>
        <w:left w:val="none" w:sz="0" w:space="0" w:color="auto"/>
        <w:bottom w:val="none" w:sz="0" w:space="0" w:color="auto"/>
        <w:right w:val="none" w:sz="0" w:space="0" w:color="auto"/>
      </w:divBdr>
    </w:div>
    <w:div w:id="1642733320">
      <w:marLeft w:val="640"/>
      <w:marRight w:val="0"/>
      <w:marTop w:val="0"/>
      <w:marBottom w:val="0"/>
      <w:divBdr>
        <w:top w:val="none" w:sz="0" w:space="0" w:color="auto"/>
        <w:left w:val="none" w:sz="0" w:space="0" w:color="auto"/>
        <w:bottom w:val="none" w:sz="0" w:space="0" w:color="auto"/>
        <w:right w:val="none" w:sz="0" w:space="0" w:color="auto"/>
      </w:divBdr>
    </w:div>
    <w:div w:id="1642809088">
      <w:marLeft w:val="640"/>
      <w:marRight w:val="0"/>
      <w:marTop w:val="0"/>
      <w:marBottom w:val="0"/>
      <w:divBdr>
        <w:top w:val="none" w:sz="0" w:space="0" w:color="auto"/>
        <w:left w:val="none" w:sz="0" w:space="0" w:color="auto"/>
        <w:bottom w:val="none" w:sz="0" w:space="0" w:color="auto"/>
        <w:right w:val="none" w:sz="0" w:space="0" w:color="auto"/>
      </w:divBdr>
    </w:div>
    <w:div w:id="1642922517">
      <w:marLeft w:val="640"/>
      <w:marRight w:val="0"/>
      <w:marTop w:val="0"/>
      <w:marBottom w:val="0"/>
      <w:divBdr>
        <w:top w:val="none" w:sz="0" w:space="0" w:color="auto"/>
        <w:left w:val="none" w:sz="0" w:space="0" w:color="auto"/>
        <w:bottom w:val="none" w:sz="0" w:space="0" w:color="auto"/>
        <w:right w:val="none" w:sz="0" w:space="0" w:color="auto"/>
      </w:divBdr>
    </w:div>
    <w:div w:id="1643079044">
      <w:marLeft w:val="640"/>
      <w:marRight w:val="0"/>
      <w:marTop w:val="0"/>
      <w:marBottom w:val="0"/>
      <w:divBdr>
        <w:top w:val="none" w:sz="0" w:space="0" w:color="auto"/>
        <w:left w:val="none" w:sz="0" w:space="0" w:color="auto"/>
        <w:bottom w:val="none" w:sz="0" w:space="0" w:color="auto"/>
        <w:right w:val="none" w:sz="0" w:space="0" w:color="auto"/>
      </w:divBdr>
    </w:div>
    <w:div w:id="1643079253">
      <w:marLeft w:val="640"/>
      <w:marRight w:val="0"/>
      <w:marTop w:val="0"/>
      <w:marBottom w:val="0"/>
      <w:divBdr>
        <w:top w:val="none" w:sz="0" w:space="0" w:color="auto"/>
        <w:left w:val="none" w:sz="0" w:space="0" w:color="auto"/>
        <w:bottom w:val="none" w:sz="0" w:space="0" w:color="auto"/>
        <w:right w:val="none" w:sz="0" w:space="0" w:color="auto"/>
      </w:divBdr>
    </w:div>
    <w:div w:id="1643121874">
      <w:marLeft w:val="640"/>
      <w:marRight w:val="0"/>
      <w:marTop w:val="0"/>
      <w:marBottom w:val="0"/>
      <w:divBdr>
        <w:top w:val="none" w:sz="0" w:space="0" w:color="auto"/>
        <w:left w:val="none" w:sz="0" w:space="0" w:color="auto"/>
        <w:bottom w:val="none" w:sz="0" w:space="0" w:color="auto"/>
        <w:right w:val="none" w:sz="0" w:space="0" w:color="auto"/>
      </w:divBdr>
    </w:div>
    <w:div w:id="1643147366">
      <w:marLeft w:val="640"/>
      <w:marRight w:val="0"/>
      <w:marTop w:val="0"/>
      <w:marBottom w:val="0"/>
      <w:divBdr>
        <w:top w:val="none" w:sz="0" w:space="0" w:color="auto"/>
        <w:left w:val="none" w:sz="0" w:space="0" w:color="auto"/>
        <w:bottom w:val="none" w:sz="0" w:space="0" w:color="auto"/>
        <w:right w:val="none" w:sz="0" w:space="0" w:color="auto"/>
      </w:divBdr>
    </w:div>
    <w:div w:id="1643189690">
      <w:marLeft w:val="640"/>
      <w:marRight w:val="0"/>
      <w:marTop w:val="0"/>
      <w:marBottom w:val="0"/>
      <w:divBdr>
        <w:top w:val="none" w:sz="0" w:space="0" w:color="auto"/>
        <w:left w:val="none" w:sz="0" w:space="0" w:color="auto"/>
        <w:bottom w:val="none" w:sz="0" w:space="0" w:color="auto"/>
        <w:right w:val="none" w:sz="0" w:space="0" w:color="auto"/>
      </w:divBdr>
    </w:div>
    <w:div w:id="1643193206">
      <w:marLeft w:val="640"/>
      <w:marRight w:val="0"/>
      <w:marTop w:val="0"/>
      <w:marBottom w:val="0"/>
      <w:divBdr>
        <w:top w:val="none" w:sz="0" w:space="0" w:color="auto"/>
        <w:left w:val="none" w:sz="0" w:space="0" w:color="auto"/>
        <w:bottom w:val="none" w:sz="0" w:space="0" w:color="auto"/>
        <w:right w:val="none" w:sz="0" w:space="0" w:color="auto"/>
      </w:divBdr>
    </w:div>
    <w:div w:id="1643195786">
      <w:marLeft w:val="640"/>
      <w:marRight w:val="0"/>
      <w:marTop w:val="0"/>
      <w:marBottom w:val="0"/>
      <w:divBdr>
        <w:top w:val="none" w:sz="0" w:space="0" w:color="auto"/>
        <w:left w:val="none" w:sz="0" w:space="0" w:color="auto"/>
        <w:bottom w:val="none" w:sz="0" w:space="0" w:color="auto"/>
        <w:right w:val="none" w:sz="0" w:space="0" w:color="auto"/>
      </w:divBdr>
    </w:div>
    <w:div w:id="1643342013">
      <w:marLeft w:val="640"/>
      <w:marRight w:val="0"/>
      <w:marTop w:val="0"/>
      <w:marBottom w:val="0"/>
      <w:divBdr>
        <w:top w:val="none" w:sz="0" w:space="0" w:color="auto"/>
        <w:left w:val="none" w:sz="0" w:space="0" w:color="auto"/>
        <w:bottom w:val="none" w:sz="0" w:space="0" w:color="auto"/>
        <w:right w:val="none" w:sz="0" w:space="0" w:color="auto"/>
      </w:divBdr>
    </w:div>
    <w:div w:id="1643344069">
      <w:marLeft w:val="640"/>
      <w:marRight w:val="0"/>
      <w:marTop w:val="0"/>
      <w:marBottom w:val="0"/>
      <w:divBdr>
        <w:top w:val="none" w:sz="0" w:space="0" w:color="auto"/>
        <w:left w:val="none" w:sz="0" w:space="0" w:color="auto"/>
        <w:bottom w:val="none" w:sz="0" w:space="0" w:color="auto"/>
        <w:right w:val="none" w:sz="0" w:space="0" w:color="auto"/>
      </w:divBdr>
    </w:div>
    <w:div w:id="1643383708">
      <w:marLeft w:val="640"/>
      <w:marRight w:val="0"/>
      <w:marTop w:val="0"/>
      <w:marBottom w:val="0"/>
      <w:divBdr>
        <w:top w:val="none" w:sz="0" w:space="0" w:color="auto"/>
        <w:left w:val="none" w:sz="0" w:space="0" w:color="auto"/>
        <w:bottom w:val="none" w:sz="0" w:space="0" w:color="auto"/>
        <w:right w:val="none" w:sz="0" w:space="0" w:color="auto"/>
      </w:divBdr>
    </w:div>
    <w:div w:id="1643386813">
      <w:marLeft w:val="640"/>
      <w:marRight w:val="0"/>
      <w:marTop w:val="0"/>
      <w:marBottom w:val="0"/>
      <w:divBdr>
        <w:top w:val="none" w:sz="0" w:space="0" w:color="auto"/>
        <w:left w:val="none" w:sz="0" w:space="0" w:color="auto"/>
        <w:bottom w:val="none" w:sz="0" w:space="0" w:color="auto"/>
        <w:right w:val="none" w:sz="0" w:space="0" w:color="auto"/>
      </w:divBdr>
    </w:div>
    <w:div w:id="1643389117">
      <w:marLeft w:val="640"/>
      <w:marRight w:val="0"/>
      <w:marTop w:val="0"/>
      <w:marBottom w:val="0"/>
      <w:divBdr>
        <w:top w:val="none" w:sz="0" w:space="0" w:color="auto"/>
        <w:left w:val="none" w:sz="0" w:space="0" w:color="auto"/>
        <w:bottom w:val="none" w:sz="0" w:space="0" w:color="auto"/>
        <w:right w:val="none" w:sz="0" w:space="0" w:color="auto"/>
      </w:divBdr>
    </w:div>
    <w:div w:id="1643390834">
      <w:marLeft w:val="640"/>
      <w:marRight w:val="0"/>
      <w:marTop w:val="0"/>
      <w:marBottom w:val="0"/>
      <w:divBdr>
        <w:top w:val="none" w:sz="0" w:space="0" w:color="auto"/>
        <w:left w:val="none" w:sz="0" w:space="0" w:color="auto"/>
        <w:bottom w:val="none" w:sz="0" w:space="0" w:color="auto"/>
        <w:right w:val="none" w:sz="0" w:space="0" w:color="auto"/>
      </w:divBdr>
    </w:div>
    <w:div w:id="1643458866">
      <w:marLeft w:val="640"/>
      <w:marRight w:val="0"/>
      <w:marTop w:val="0"/>
      <w:marBottom w:val="0"/>
      <w:divBdr>
        <w:top w:val="none" w:sz="0" w:space="0" w:color="auto"/>
        <w:left w:val="none" w:sz="0" w:space="0" w:color="auto"/>
        <w:bottom w:val="none" w:sz="0" w:space="0" w:color="auto"/>
        <w:right w:val="none" w:sz="0" w:space="0" w:color="auto"/>
      </w:divBdr>
    </w:div>
    <w:div w:id="1643461463">
      <w:marLeft w:val="640"/>
      <w:marRight w:val="0"/>
      <w:marTop w:val="0"/>
      <w:marBottom w:val="0"/>
      <w:divBdr>
        <w:top w:val="none" w:sz="0" w:space="0" w:color="auto"/>
        <w:left w:val="none" w:sz="0" w:space="0" w:color="auto"/>
        <w:bottom w:val="none" w:sz="0" w:space="0" w:color="auto"/>
        <w:right w:val="none" w:sz="0" w:space="0" w:color="auto"/>
      </w:divBdr>
    </w:div>
    <w:div w:id="1643654403">
      <w:marLeft w:val="640"/>
      <w:marRight w:val="0"/>
      <w:marTop w:val="0"/>
      <w:marBottom w:val="0"/>
      <w:divBdr>
        <w:top w:val="none" w:sz="0" w:space="0" w:color="auto"/>
        <w:left w:val="none" w:sz="0" w:space="0" w:color="auto"/>
        <w:bottom w:val="none" w:sz="0" w:space="0" w:color="auto"/>
        <w:right w:val="none" w:sz="0" w:space="0" w:color="auto"/>
      </w:divBdr>
    </w:div>
    <w:div w:id="1643805852">
      <w:marLeft w:val="640"/>
      <w:marRight w:val="0"/>
      <w:marTop w:val="0"/>
      <w:marBottom w:val="0"/>
      <w:divBdr>
        <w:top w:val="none" w:sz="0" w:space="0" w:color="auto"/>
        <w:left w:val="none" w:sz="0" w:space="0" w:color="auto"/>
        <w:bottom w:val="none" w:sz="0" w:space="0" w:color="auto"/>
        <w:right w:val="none" w:sz="0" w:space="0" w:color="auto"/>
      </w:divBdr>
    </w:div>
    <w:div w:id="1643850567">
      <w:marLeft w:val="640"/>
      <w:marRight w:val="0"/>
      <w:marTop w:val="0"/>
      <w:marBottom w:val="0"/>
      <w:divBdr>
        <w:top w:val="none" w:sz="0" w:space="0" w:color="auto"/>
        <w:left w:val="none" w:sz="0" w:space="0" w:color="auto"/>
        <w:bottom w:val="none" w:sz="0" w:space="0" w:color="auto"/>
        <w:right w:val="none" w:sz="0" w:space="0" w:color="auto"/>
      </w:divBdr>
    </w:div>
    <w:div w:id="1643852896">
      <w:marLeft w:val="640"/>
      <w:marRight w:val="0"/>
      <w:marTop w:val="0"/>
      <w:marBottom w:val="0"/>
      <w:divBdr>
        <w:top w:val="none" w:sz="0" w:space="0" w:color="auto"/>
        <w:left w:val="none" w:sz="0" w:space="0" w:color="auto"/>
        <w:bottom w:val="none" w:sz="0" w:space="0" w:color="auto"/>
        <w:right w:val="none" w:sz="0" w:space="0" w:color="auto"/>
      </w:divBdr>
    </w:div>
    <w:div w:id="1644038178">
      <w:marLeft w:val="640"/>
      <w:marRight w:val="0"/>
      <w:marTop w:val="0"/>
      <w:marBottom w:val="0"/>
      <w:divBdr>
        <w:top w:val="none" w:sz="0" w:space="0" w:color="auto"/>
        <w:left w:val="none" w:sz="0" w:space="0" w:color="auto"/>
        <w:bottom w:val="none" w:sz="0" w:space="0" w:color="auto"/>
        <w:right w:val="none" w:sz="0" w:space="0" w:color="auto"/>
      </w:divBdr>
    </w:div>
    <w:div w:id="1644114389">
      <w:marLeft w:val="640"/>
      <w:marRight w:val="0"/>
      <w:marTop w:val="0"/>
      <w:marBottom w:val="0"/>
      <w:divBdr>
        <w:top w:val="none" w:sz="0" w:space="0" w:color="auto"/>
        <w:left w:val="none" w:sz="0" w:space="0" w:color="auto"/>
        <w:bottom w:val="none" w:sz="0" w:space="0" w:color="auto"/>
        <w:right w:val="none" w:sz="0" w:space="0" w:color="auto"/>
      </w:divBdr>
    </w:div>
    <w:div w:id="1644120617">
      <w:marLeft w:val="640"/>
      <w:marRight w:val="0"/>
      <w:marTop w:val="0"/>
      <w:marBottom w:val="0"/>
      <w:divBdr>
        <w:top w:val="none" w:sz="0" w:space="0" w:color="auto"/>
        <w:left w:val="none" w:sz="0" w:space="0" w:color="auto"/>
        <w:bottom w:val="none" w:sz="0" w:space="0" w:color="auto"/>
        <w:right w:val="none" w:sz="0" w:space="0" w:color="auto"/>
      </w:divBdr>
    </w:div>
    <w:div w:id="1644120684">
      <w:marLeft w:val="640"/>
      <w:marRight w:val="0"/>
      <w:marTop w:val="0"/>
      <w:marBottom w:val="0"/>
      <w:divBdr>
        <w:top w:val="none" w:sz="0" w:space="0" w:color="auto"/>
        <w:left w:val="none" w:sz="0" w:space="0" w:color="auto"/>
        <w:bottom w:val="none" w:sz="0" w:space="0" w:color="auto"/>
        <w:right w:val="none" w:sz="0" w:space="0" w:color="auto"/>
      </w:divBdr>
    </w:div>
    <w:div w:id="1644191143">
      <w:marLeft w:val="640"/>
      <w:marRight w:val="0"/>
      <w:marTop w:val="0"/>
      <w:marBottom w:val="0"/>
      <w:divBdr>
        <w:top w:val="none" w:sz="0" w:space="0" w:color="auto"/>
        <w:left w:val="none" w:sz="0" w:space="0" w:color="auto"/>
        <w:bottom w:val="none" w:sz="0" w:space="0" w:color="auto"/>
        <w:right w:val="none" w:sz="0" w:space="0" w:color="auto"/>
      </w:divBdr>
    </w:div>
    <w:div w:id="1644461685">
      <w:marLeft w:val="640"/>
      <w:marRight w:val="0"/>
      <w:marTop w:val="0"/>
      <w:marBottom w:val="0"/>
      <w:divBdr>
        <w:top w:val="none" w:sz="0" w:space="0" w:color="auto"/>
        <w:left w:val="none" w:sz="0" w:space="0" w:color="auto"/>
        <w:bottom w:val="none" w:sz="0" w:space="0" w:color="auto"/>
        <w:right w:val="none" w:sz="0" w:space="0" w:color="auto"/>
      </w:divBdr>
    </w:div>
    <w:div w:id="1644500343">
      <w:marLeft w:val="640"/>
      <w:marRight w:val="0"/>
      <w:marTop w:val="0"/>
      <w:marBottom w:val="0"/>
      <w:divBdr>
        <w:top w:val="none" w:sz="0" w:space="0" w:color="auto"/>
        <w:left w:val="none" w:sz="0" w:space="0" w:color="auto"/>
        <w:bottom w:val="none" w:sz="0" w:space="0" w:color="auto"/>
        <w:right w:val="none" w:sz="0" w:space="0" w:color="auto"/>
      </w:divBdr>
    </w:div>
    <w:div w:id="1644580121">
      <w:marLeft w:val="640"/>
      <w:marRight w:val="0"/>
      <w:marTop w:val="0"/>
      <w:marBottom w:val="0"/>
      <w:divBdr>
        <w:top w:val="none" w:sz="0" w:space="0" w:color="auto"/>
        <w:left w:val="none" w:sz="0" w:space="0" w:color="auto"/>
        <w:bottom w:val="none" w:sz="0" w:space="0" w:color="auto"/>
        <w:right w:val="none" w:sz="0" w:space="0" w:color="auto"/>
      </w:divBdr>
    </w:div>
    <w:div w:id="1644582013">
      <w:marLeft w:val="640"/>
      <w:marRight w:val="0"/>
      <w:marTop w:val="0"/>
      <w:marBottom w:val="0"/>
      <w:divBdr>
        <w:top w:val="none" w:sz="0" w:space="0" w:color="auto"/>
        <w:left w:val="none" w:sz="0" w:space="0" w:color="auto"/>
        <w:bottom w:val="none" w:sz="0" w:space="0" w:color="auto"/>
        <w:right w:val="none" w:sz="0" w:space="0" w:color="auto"/>
      </w:divBdr>
    </w:div>
    <w:div w:id="1644583040">
      <w:marLeft w:val="640"/>
      <w:marRight w:val="0"/>
      <w:marTop w:val="0"/>
      <w:marBottom w:val="0"/>
      <w:divBdr>
        <w:top w:val="none" w:sz="0" w:space="0" w:color="auto"/>
        <w:left w:val="none" w:sz="0" w:space="0" w:color="auto"/>
        <w:bottom w:val="none" w:sz="0" w:space="0" w:color="auto"/>
        <w:right w:val="none" w:sz="0" w:space="0" w:color="auto"/>
      </w:divBdr>
    </w:div>
    <w:div w:id="1644625943">
      <w:marLeft w:val="640"/>
      <w:marRight w:val="0"/>
      <w:marTop w:val="0"/>
      <w:marBottom w:val="0"/>
      <w:divBdr>
        <w:top w:val="none" w:sz="0" w:space="0" w:color="auto"/>
        <w:left w:val="none" w:sz="0" w:space="0" w:color="auto"/>
        <w:bottom w:val="none" w:sz="0" w:space="0" w:color="auto"/>
        <w:right w:val="none" w:sz="0" w:space="0" w:color="auto"/>
      </w:divBdr>
    </w:div>
    <w:div w:id="1644626619">
      <w:marLeft w:val="640"/>
      <w:marRight w:val="0"/>
      <w:marTop w:val="0"/>
      <w:marBottom w:val="0"/>
      <w:divBdr>
        <w:top w:val="none" w:sz="0" w:space="0" w:color="auto"/>
        <w:left w:val="none" w:sz="0" w:space="0" w:color="auto"/>
        <w:bottom w:val="none" w:sz="0" w:space="0" w:color="auto"/>
        <w:right w:val="none" w:sz="0" w:space="0" w:color="auto"/>
      </w:divBdr>
    </w:div>
    <w:div w:id="1644652547">
      <w:marLeft w:val="640"/>
      <w:marRight w:val="0"/>
      <w:marTop w:val="0"/>
      <w:marBottom w:val="0"/>
      <w:divBdr>
        <w:top w:val="none" w:sz="0" w:space="0" w:color="auto"/>
        <w:left w:val="none" w:sz="0" w:space="0" w:color="auto"/>
        <w:bottom w:val="none" w:sz="0" w:space="0" w:color="auto"/>
        <w:right w:val="none" w:sz="0" w:space="0" w:color="auto"/>
      </w:divBdr>
    </w:div>
    <w:div w:id="1644772261">
      <w:marLeft w:val="640"/>
      <w:marRight w:val="0"/>
      <w:marTop w:val="0"/>
      <w:marBottom w:val="0"/>
      <w:divBdr>
        <w:top w:val="none" w:sz="0" w:space="0" w:color="auto"/>
        <w:left w:val="none" w:sz="0" w:space="0" w:color="auto"/>
        <w:bottom w:val="none" w:sz="0" w:space="0" w:color="auto"/>
        <w:right w:val="none" w:sz="0" w:space="0" w:color="auto"/>
      </w:divBdr>
    </w:div>
    <w:div w:id="1644776830">
      <w:marLeft w:val="640"/>
      <w:marRight w:val="0"/>
      <w:marTop w:val="0"/>
      <w:marBottom w:val="0"/>
      <w:divBdr>
        <w:top w:val="none" w:sz="0" w:space="0" w:color="auto"/>
        <w:left w:val="none" w:sz="0" w:space="0" w:color="auto"/>
        <w:bottom w:val="none" w:sz="0" w:space="0" w:color="auto"/>
        <w:right w:val="none" w:sz="0" w:space="0" w:color="auto"/>
      </w:divBdr>
    </w:div>
    <w:div w:id="1644965527">
      <w:marLeft w:val="640"/>
      <w:marRight w:val="0"/>
      <w:marTop w:val="0"/>
      <w:marBottom w:val="0"/>
      <w:divBdr>
        <w:top w:val="none" w:sz="0" w:space="0" w:color="auto"/>
        <w:left w:val="none" w:sz="0" w:space="0" w:color="auto"/>
        <w:bottom w:val="none" w:sz="0" w:space="0" w:color="auto"/>
        <w:right w:val="none" w:sz="0" w:space="0" w:color="auto"/>
      </w:divBdr>
    </w:div>
    <w:div w:id="1645038097">
      <w:marLeft w:val="640"/>
      <w:marRight w:val="0"/>
      <w:marTop w:val="0"/>
      <w:marBottom w:val="0"/>
      <w:divBdr>
        <w:top w:val="none" w:sz="0" w:space="0" w:color="auto"/>
        <w:left w:val="none" w:sz="0" w:space="0" w:color="auto"/>
        <w:bottom w:val="none" w:sz="0" w:space="0" w:color="auto"/>
        <w:right w:val="none" w:sz="0" w:space="0" w:color="auto"/>
      </w:divBdr>
    </w:div>
    <w:div w:id="1645113708">
      <w:marLeft w:val="640"/>
      <w:marRight w:val="0"/>
      <w:marTop w:val="0"/>
      <w:marBottom w:val="0"/>
      <w:divBdr>
        <w:top w:val="none" w:sz="0" w:space="0" w:color="auto"/>
        <w:left w:val="none" w:sz="0" w:space="0" w:color="auto"/>
        <w:bottom w:val="none" w:sz="0" w:space="0" w:color="auto"/>
        <w:right w:val="none" w:sz="0" w:space="0" w:color="auto"/>
      </w:divBdr>
    </w:div>
    <w:div w:id="1645157260">
      <w:marLeft w:val="640"/>
      <w:marRight w:val="0"/>
      <w:marTop w:val="0"/>
      <w:marBottom w:val="0"/>
      <w:divBdr>
        <w:top w:val="none" w:sz="0" w:space="0" w:color="auto"/>
        <w:left w:val="none" w:sz="0" w:space="0" w:color="auto"/>
        <w:bottom w:val="none" w:sz="0" w:space="0" w:color="auto"/>
        <w:right w:val="none" w:sz="0" w:space="0" w:color="auto"/>
      </w:divBdr>
    </w:div>
    <w:div w:id="1645231151">
      <w:marLeft w:val="640"/>
      <w:marRight w:val="0"/>
      <w:marTop w:val="0"/>
      <w:marBottom w:val="0"/>
      <w:divBdr>
        <w:top w:val="none" w:sz="0" w:space="0" w:color="auto"/>
        <w:left w:val="none" w:sz="0" w:space="0" w:color="auto"/>
        <w:bottom w:val="none" w:sz="0" w:space="0" w:color="auto"/>
        <w:right w:val="none" w:sz="0" w:space="0" w:color="auto"/>
      </w:divBdr>
    </w:div>
    <w:div w:id="1645310088">
      <w:marLeft w:val="640"/>
      <w:marRight w:val="0"/>
      <w:marTop w:val="0"/>
      <w:marBottom w:val="0"/>
      <w:divBdr>
        <w:top w:val="none" w:sz="0" w:space="0" w:color="auto"/>
        <w:left w:val="none" w:sz="0" w:space="0" w:color="auto"/>
        <w:bottom w:val="none" w:sz="0" w:space="0" w:color="auto"/>
        <w:right w:val="none" w:sz="0" w:space="0" w:color="auto"/>
      </w:divBdr>
    </w:div>
    <w:div w:id="1645310781">
      <w:marLeft w:val="640"/>
      <w:marRight w:val="0"/>
      <w:marTop w:val="0"/>
      <w:marBottom w:val="0"/>
      <w:divBdr>
        <w:top w:val="none" w:sz="0" w:space="0" w:color="auto"/>
        <w:left w:val="none" w:sz="0" w:space="0" w:color="auto"/>
        <w:bottom w:val="none" w:sz="0" w:space="0" w:color="auto"/>
        <w:right w:val="none" w:sz="0" w:space="0" w:color="auto"/>
      </w:divBdr>
    </w:div>
    <w:div w:id="1645313406">
      <w:marLeft w:val="640"/>
      <w:marRight w:val="0"/>
      <w:marTop w:val="0"/>
      <w:marBottom w:val="0"/>
      <w:divBdr>
        <w:top w:val="none" w:sz="0" w:space="0" w:color="auto"/>
        <w:left w:val="none" w:sz="0" w:space="0" w:color="auto"/>
        <w:bottom w:val="none" w:sz="0" w:space="0" w:color="auto"/>
        <w:right w:val="none" w:sz="0" w:space="0" w:color="auto"/>
      </w:divBdr>
    </w:div>
    <w:div w:id="1645427143">
      <w:marLeft w:val="640"/>
      <w:marRight w:val="0"/>
      <w:marTop w:val="0"/>
      <w:marBottom w:val="0"/>
      <w:divBdr>
        <w:top w:val="none" w:sz="0" w:space="0" w:color="auto"/>
        <w:left w:val="none" w:sz="0" w:space="0" w:color="auto"/>
        <w:bottom w:val="none" w:sz="0" w:space="0" w:color="auto"/>
        <w:right w:val="none" w:sz="0" w:space="0" w:color="auto"/>
      </w:divBdr>
    </w:div>
    <w:div w:id="1645427168">
      <w:marLeft w:val="640"/>
      <w:marRight w:val="0"/>
      <w:marTop w:val="0"/>
      <w:marBottom w:val="0"/>
      <w:divBdr>
        <w:top w:val="none" w:sz="0" w:space="0" w:color="auto"/>
        <w:left w:val="none" w:sz="0" w:space="0" w:color="auto"/>
        <w:bottom w:val="none" w:sz="0" w:space="0" w:color="auto"/>
        <w:right w:val="none" w:sz="0" w:space="0" w:color="auto"/>
      </w:divBdr>
    </w:div>
    <w:div w:id="1645427619">
      <w:marLeft w:val="640"/>
      <w:marRight w:val="0"/>
      <w:marTop w:val="0"/>
      <w:marBottom w:val="0"/>
      <w:divBdr>
        <w:top w:val="none" w:sz="0" w:space="0" w:color="auto"/>
        <w:left w:val="none" w:sz="0" w:space="0" w:color="auto"/>
        <w:bottom w:val="none" w:sz="0" w:space="0" w:color="auto"/>
        <w:right w:val="none" w:sz="0" w:space="0" w:color="auto"/>
      </w:divBdr>
    </w:div>
    <w:div w:id="1645508377">
      <w:marLeft w:val="640"/>
      <w:marRight w:val="0"/>
      <w:marTop w:val="0"/>
      <w:marBottom w:val="0"/>
      <w:divBdr>
        <w:top w:val="none" w:sz="0" w:space="0" w:color="auto"/>
        <w:left w:val="none" w:sz="0" w:space="0" w:color="auto"/>
        <w:bottom w:val="none" w:sz="0" w:space="0" w:color="auto"/>
        <w:right w:val="none" w:sz="0" w:space="0" w:color="auto"/>
      </w:divBdr>
    </w:div>
    <w:div w:id="1645575299">
      <w:marLeft w:val="640"/>
      <w:marRight w:val="0"/>
      <w:marTop w:val="0"/>
      <w:marBottom w:val="0"/>
      <w:divBdr>
        <w:top w:val="none" w:sz="0" w:space="0" w:color="auto"/>
        <w:left w:val="none" w:sz="0" w:space="0" w:color="auto"/>
        <w:bottom w:val="none" w:sz="0" w:space="0" w:color="auto"/>
        <w:right w:val="none" w:sz="0" w:space="0" w:color="auto"/>
      </w:divBdr>
    </w:div>
    <w:div w:id="1645626099">
      <w:marLeft w:val="640"/>
      <w:marRight w:val="0"/>
      <w:marTop w:val="0"/>
      <w:marBottom w:val="0"/>
      <w:divBdr>
        <w:top w:val="none" w:sz="0" w:space="0" w:color="auto"/>
        <w:left w:val="none" w:sz="0" w:space="0" w:color="auto"/>
        <w:bottom w:val="none" w:sz="0" w:space="0" w:color="auto"/>
        <w:right w:val="none" w:sz="0" w:space="0" w:color="auto"/>
      </w:divBdr>
    </w:div>
    <w:div w:id="1645697168">
      <w:marLeft w:val="640"/>
      <w:marRight w:val="0"/>
      <w:marTop w:val="0"/>
      <w:marBottom w:val="0"/>
      <w:divBdr>
        <w:top w:val="none" w:sz="0" w:space="0" w:color="auto"/>
        <w:left w:val="none" w:sz="0" w:space="0" w:color="auto"/>
        <w:bottom w:val="none" w:sz="0" w:space="0" w:color="auto"/>
        <w:right w:val="none" w:sz="0" w:space="0" w:color="auto"/>
      </w:divBdr>
    </w:div>
    <w:div w:id="1645742216">
      <w:marLeft w:val="640"/>
      <w:marRight w:val="0"/>
      <w:marTop w:val="0"/>
      <w:marBottom w:val="0"/>
      <w:divBdr>
        <w:top w:val="none" w:sz="0" w:space="0" w:color="auto"/>
        <w:left w:val="none" w:sz="0" w:space="0" w:color="auto"/>
        <w:bottom w:val="none" w:sz="0" w:space="0" w:color="auto"/>
        <w:right w:val="none" w:sz="0" w:space="0" w:color="auto"/>
      </w:divBdr>
    </w:div>
    <w:div w:id="1645889310">
      <w:marLeft w:val="640"/>
      <w:marRight w:val="0"/>
      <w:marTop w:val="0"/>
      <w:marBottom w:val="0"/>
      <w:divBdr>
        <w:top w:val="none" w:sz="0" w:space="0" w:color="auto"/>
        <w:left w:val="none" w:sz="0" w:space="0" w:color="auto"/>
        <w:bottom w:val="none" w:sz="0" w:space="0" w:color="auto"/>
        <w:right w:val="none" w:sz="0" w:space="0" w:color="auto"/>
      </w:divBdr>
    </w:div>
    <w:div w:id="1645962681">
      <w:marLeft w:val="640"/>
      <w:marRight w:val="0"/>
      <w:marTop w:val="0"/>
      <w:marBottom w:val="0"/>
      <w:divBdr>
        <w:top w:val="none" w:sz="0" w:space="0" w:color="auto"/>
        <w:left w:val="none" w:sz="0" w:space="0" w:color="auto"/>
        <w:bottom w:val="none" w:sz="0" w:space="0" w:color="auto"/>
        <w:right w:val="none" w:sz="0" w:space="0" w:color="auto"/>
      </w:divBdr>
    </w:div>
    <w:div w:id="1646008258">
      <w:marLeft w:val="640"/>
      <w:marRight w:val="0"/>
      <w:marTop w:val="0"/>
      <w:marBottom w:val="0"/>
      <w:divBdr>
        <w:top w:val="none" w:sz="0" w:space="0" w:color="auto"/>
        <w:left w:val="none" w:sz="0" w:space="0" w:color="auto"/>
        <w:bottom w:val="none" w:sz="0" w:space="0" w:color="auto"/>
        <w:right w:val="none" w:sz="0" w:space="0" w:color="auto"/>
      </w:divBdr>
    </w:div>
    <w:div w:id="1646273093">
      <w:marLeft w:val="640"/>
      <w:marRight w:val="0"/>
      <w:marTop w:val="0"/>
      <w:marBottom w:val="0"/>
      <w:divBdr>
        <w:top w:val="none" w:sz="0" w:space="0" w:color="auto"/>
        <w:left w:val="none" w:sz="0" w:space="0" w:color="auto"/>
        <w:bottom w:val="none" w:sz="0" w:space="0" w:color="auto"/>
        <w:right w:val="none" w:sz="0" w:space="0" w:color="auto"/>
      </w:divBdr>
    </w:div>
    <w:div w:id="1646278442">
      <w:marLeft w:val="640"/>
      <w:marRight w:val="0"/>
      <w:marTop w:val="0"/>
      <w:marBottom w:val="0"/>
      <w:divBdr>
        <w:top w:val="none" w:sz="0" w:space="0" w:color="auto"/>
        <w:left w:val="none" w:sz="0" w:space="0" w:color="auto"/>
        <w:bottom w:val="none" w:sz="0" w:space="0" w:color="auto"/>
        <w:right w:val="none" w:sz="0" w:space="0" w:color="auto"/>
      </w:divBdr>
    </w:div>
    <w:div w:id="1646280129">
      <w:marLeft w:val="640"/>
      <w:marRight w:val="0"/>
      <w:marTop w:val="0"/>
      <w:marBottom w:val="0"/>
      <w:divBdr>
        <w:top w:val="none" w:sz="0" w:space="0" w:color="auto"/>
        <w:left w:val="none" w:sz="0" w:space="0" w:color="auto"/>
        <w:bottom w:val="none" w:sz="0" w:space="0" w:color="auto"/>
        <w:right w:val="none" w:sz="0" w:space="0" w:color="auto"/>
      </w:divBdr>
    </w:div>
    <w:div w:id="1646355268">
      <w:marLeft w:val="640"/>
      <w:marRight w:val="0"/>
      <w:marTop w:val="0"/>
      <w:marBottom w:val="0"/>
      <w:divBdr>
        <w:top w:val="none" w:sz="0" w:space="0" w:color="auto"/>
        <w:left w:val="none" w:sz="0" w:space="0" w:color="auto"/>
        <w:bottom w:val="none" w:sz="0" w:space="0" w:color="auto"/>
        <w:right w:val="none" w:sz="0" w:space="0" w:color="auto"/>
      </w:divBdr>
    </w:div>
    <w:div w:id="1646396323">
      <w:marLeft w:val="640"/>
      <w:marRight w:val="0"/>
      <w:marTop w:val="0"/>
      <w:marBottom w:val="0"/>
      <w:divBdr>
        <w:top w:val="none" w:sz="0" w:space="0" w:color="auto"/>
        <w:left w:val="none" w:sz="0" w:space="0" w:color="auto"/>
        <w:bottom w:val="none" w:sz="0" w:space="0" w:color="auto"/>
        <w:right w:val="none" w:sz="0" w:space="0" w:color="auto"/>
      </w:divBdr>
    </w:div>
    <w:div w:id="1646470952">
      <w:marLeft w:val="640"/>
      <w:marRight w:val="0"/>
      <w:marTop w:val="0"/>
      <w:marBottom w:val="0"/>
      <w:divBdr>
        <w:top w:val="none" w:sz="0" w:space="0" w:color="auto"/>
        <w:left w:val="none" w:sz="0" w:space="0" w:color="auto"/>
        <w:bottom w:val="none" w:sz="0" w:space="0" w:color="auto"/>
        <w:right w:val="none" w:sz="0" w:space="0" w:color="auto"/>
      </w:divBdr>
    </w:div>
    <w:div w:id="1646548182">
      <w:marLeft w:val="640"/>
      <w:marRight w:val="0"/>
      <w:marTop w:val="0"/>
      <w:marBottom w:val="0"/>
      <w:divBdr>
        <w:top w:val="none" w:sz="0" w:space="0" w:color="auto"/>
        <w:left w:val="none" w:sz="0" w:space="0" w:color="auto"/>
        <w:bottom w:val="none" w:sz="0" w:space="0" w:color="auto"/>
        <w:right w:val="none" w:sz="0" w:space="0" w:color="auto"/>
      </w:divBdr>
    </w:div>
    <w:div w:id="1646548426">
      <w:marLeft w:val="640"/>
      <w:marRight w:val="0"/>
      <w:marTop w:val="0"/>
      <w:marBottom w:val="0"/>
      <w:divBdr>
        <w:top w:val="none" w:sz="0" w:space="0" w:color="auto"/>
        <w:left w:val="none" w:sz="0" w:space="0" w:color="auto"/>
        <w:bottom w:val="none" w:sz="0" w:space="0" w:color="auto"/>
        <w:right w:val="none" w:sz="0" w:space="0" w:color="auto"/>
      </w:divBdr>
    </w:div>
    <w:div w:id="1646616466">
      <w:marLeft w:val="640"/>
      <w:marRight w:val="0"/>
      <w:marTop w:val="0"/>
      <w:marBottom w:val="0"/>
      <w:divBdr>
        <w:top w:val="none" w:sz="0" w:space="0" w:color="auto"/>
        <w:left w:val="none" w:sz="0" w:space="0" w:color="auto"/>
        <w:bottom w:val="none" w:sz="0" w:space="0" w:color="auto"/>
        <w:right w:val="none" w:sz="0" w:space="0" w:color="auto"/>
      </w:divBdr>
    </w:div>
    <w:div w:id="1646618775">
      <w:marLeft w:val="640"/>
      <w:marRight w:val="0"/>
      <w:marTop w:val="0"/>
      <w:marBottom w:val="0"/>
      <w:divBdr>
        <w:top w:val="none" w:sz="0" w:space="0" w:color="auto"/>
        <w:left w:val="none" w:sz="0" w:space="0" w:color="auto"/>
        <w:bottom w:val="none" w:sz="0" w:space="0" w:color="auto"/>
        <w:right w:val="none" w:sz="0" w:space="0" w:color="auto"/>
      </w:divBdr>
    </w:div>
    <w:div w:id="1646621786">
      <w:marLeft w:val="640"/>
      <w:marRight w:val="0"/>
      <w:marTop w:val="0"/>
      <w:marBottom w:val="0"/>
      <w:divBdr>
        <w:top w:val="none" w:sz="0" w:space="0" w:color="auto"/>
        <w:left w:val="none" w:sz="0" w:space="0" w:color="auto"/>
        <w:bottom w:val="none" w:sz="0" w:space="0" w:color="auto"/>
        <w:right w:val="none" w:sz="0" w:space="0" w:color="auto"/>
      </w:divBdr>
    </w:div>
    <w:div w:id="1646623001">
      <w:marLeft w:val="640"/>
      <w:marRight w:val="0"/>
      <w:marTop w:val="0"/>
      <w:marBottom w:val="0"/>
      <w:divBdr>
        <w:top w:val="none" w:sz="0" w:space="0" w:color="auto"/>
        <w:left w:val="none" w:sz="0" w:space="0" w:color="auto"/>
        <w:bottom w:val="none" w:sz="0" w:space="0" w:color="auto"/>
        <w:right w:val="none" w:sz="0" w:space="0" w:color="auto"/>
      </w:divBdr>
    </w:div>
    <w:div w:id="1646928545">
      <w:marLeft w:val="640"/>
      <w:marRight w:val="0"/>
      <w:marTop w:val="0"/>
      <w:marBottom w:val="0"/>
      <w:divBdr>
        <w:top w:val="none" w:sz="0" w:space="0" w:color="auto"/>
        <w:left w:val="none" w:sz="0" w:space="0" w:color="auto"/>
        <w:bottom w:val="none" w:sz="0" w:space="0" w:color="auto"/>
        <w:right w:val="none" w:sz="0" w:space="0" w:color="auto"/>
      </w:divBdr>
    </w:div>
    <w:div w:id="1646930820">
      <w:marLeft w:val="640"/>
      <w:marRight w:val="0"/>
      <w:marTop w:val="0"/>
      <w:marBottom w:val="0"/>
      <w:divBdr>
        <w:top w:val="none" w:sz="0" w:space="0" w:color="auto"/>
        <w:left w:val="none" w:sz="0" w:space="0" w:color="auto"/>
        <w:bottom w:val="none" w:sz="0" w:space="0" w:color="auto"/>
        <w:right w:val="none" w:sz="0" w:space="0" w:color="auto"/>
      </w:divBdr>
    </w:div>
    <w:div w:id="1647008222">
      <w:marLeft w:val="640"/>
      <w:marRight w:val="0"/>
      <w:marTop w:val="0"/>
      <w:marBottom w:val="0"/>
      <w:divBdr>
        <w:top w:val="none" w:sz="0" w:space="0" w:color="auto"/>
        <w:left w:val="none" w:sz="0" w:space="0" w:color="auto"/>
        <w:bottom w:val="none" w:sz="0" w:space="0" w:color="auto"/>
        <w:right w:val="none" w:sz="0" w:space="0" w:color="auto"/>
      </w:divBdr>
    </w:div>
    <w:div w:id="1647050836">
      <w:marLeft w:val="640"/>
      <w:marRight w:val="0"/>
      <w:marTop w:val="0"/>
      <w:marBottom w:val="0"/>
      <w:divBdr>
        <w:top w:val="none" w:sz="0" w:space="0" w:color="auto"/>
        <w:left w:val="none" w:sz="0" w:space="0" w:color="auto"/>
        <w:bottom w:val="none" w:sz="0" w:space="0" w:color="auto"/>
        <w:right w:val="none" w:sz="0" w:space="0" w:color="auto"/>
      </w:divBdr>
    </w:div>
    <w:div w:id="1647053277">
      <w:marLeft w:val="640"/>
      <w:marRight w:val="0"/>
      <w:marTop w:val="0"/>
      <w:marBottom w:val="0"/>
      <w:divBdr>
        <w:top w:val="none" w:sz="0" w:space="0" w:color="auto"/>
        <w:left w:val="none" w:sz="0" w:space="0" w:color="auto"/>
        <w:bottom w:val="none" w:sz="0" w:space="0" w:color="auto"/>
        <w:right w:val="none" w:sz="0" w:space="0" w:color="auto"/>
      </w:divBdr>
    </w:div>
    <w:div w:id="1647080141">
      <w:marLeft w:val="640"/>
      <w:marRight w:val="0"/>
      <w:marTop w:val="0"/>
      <w:marBottom w:val="0"/>
      <w:divBdr>
        <w:top w:val="none" w:sz="0" w:space="0" w:color="auto"/>
        <w:left w:val="none" w:sz="0" w:space="0" w:color="auto"/>
        <w:bottom w:val="none" w:sz="0" w:space="0" w:color="auto"/>
        <w:right w:val="none" w:sz="0" w:space="0" w:color="auto"/>
      </w:divBdr>
    </w:div>
    <w:div w:id="1647120761">
      <w:marLeft w:val="640"/>
      <w:marRight w:val="0"/>
      <w:marTop w:val="0"/>
      <w:marBottom w:val="0"/>
      <w:divBdr>
        <w:top w:val="none" w:sz="0" w:space="0" w:color="auto"/>
        <w:left w:val="none" w:sz="0" w:space="0" w:color="auto"/>
        <w:bottom w:val="none" w:sz="0" w:space="0" w:color="auto"/>
        <w:right w:val="none" w:sz="0" w:space="0" w:color="auto"/>
      </w:divBdr>
    </w:div>
    <w:div w:id="1647197511">
      <w:marLeft w:val="640"/>
      <w:marRight w:val="0"/>
      <w:marTop w:val="0"/>
      <w:marBottom w:val="0"/>
      <w:divBdr>
        <w:top w:val="none" w:sz="0" w:space="0" w:color="auto"/>
        <w:left w:val="none" w:sz="0" w:space="0" w:color="auto"/>
        <w:bottom w:val="none" w:sz="0" w:space="0" w:color="auto"/>
        <w:right w:val="none" w:sz="0" w:space="0" w:color="auto"/>
      </w:divBdr>
    </w:div>
    <w:div w:id="1647200351">
      <w:marLeft w:val="640"/>
      <w:marRight w:val="0"/>
      <w:marTop w:val="0"/>
      <w:marBottom w:val="0"/>
      <w:divBdr>
        <w:top w:val="none" w:sz="0" w:space="0" w:color="auto"/>
        <w:left w:val="none" w:sz="0" w:space="0" w:color="auto"/>
        <w:bottom w:val="none" w:sz="0" w:space="0" w:color="auto"/>
        <w:right w:val="none" w:sz="0" w:space="0" w:color="auto"/>
      </w:divBdr>
    </w:div>
    <w:div w:id="1647202977">
      <w:marLeft w:val="640"/>
      <w:marRight w:val="0"/>
      <w:marTop w:val="0"/>
      <w:marBottom w:val="0"/>
      <w:divBdr>
        <w:top w:val="none" w:sz="0" w:space="0" w:color="auto"/>
        <w:left w:val="none" w:sz="0" w:space="0" w:color="auto"/>
        <w:bottom w:val="none" w:sz="0" w:space="0" w:color="auto"/>
        <w:right w:val="none" w:sz="0" w:space="0" w:color="auto"/>
      </w:divBdr>
    </w:div>
    <w:div w:id="1647274574">
      <w:marLeft w:val="640"/>
      <w:marRight w:val="0"/>
      <w:marTop w:val="0"/>
      <w:marBottom w:val="0"/>
      <w:divBdr>
        <w:top w:val="none" w:sz="0" w:space="0" w:color="auto"/>
        <w:left w:val="none" w:sz="0" w:space="0" w:color="auto"/>
        <w:bottom w:val="none" w:sz="0" w:space="0" w:color="auto"/>
        <w:right w:val="none" w:sz="0" w:space="0" w:color="auto"/>
      </w:divBdr>
    </w:div>
    <w:div w:id="1647278515">
      <w:marLeft w:val="640"/>
      <w:marRight w:val="0"/>
      <w:marTop w:val="0"/>
      <w:marBottom w:val="0"/>
      <w:divBdr>
        <w:top w:val="none" w:sz="0" w:space="0" w:color="auto"/>
        <w:left w:val="none" w:sz="0" w:space="0" w:color="auto"/>
        <w:bottom w:val="none" w:sz="0" w:space="0" w:color="auto"/>
        <w:right w:val="none" w:sz="0" w:space="0" w:color="auto"/>
      </w:divBdr>
    </w:div>
    <w:div w:id="1647316216">
      <w:marLeft w:val="640"/>
      <w:marRight w:val="0"/>
      <w:marTop w:val="0"/>
      <w:marBottom w:val="0"/>
      <w:divBdr>
        <w:top w:val="none" w:sz="0" w:space="0" w:color="auto"/>
        <w:left w:val="none" w:sz="0" w:space="0" w:color="auto"/>
        <w:bottom w:val="none" w:sz="0" w:space="0" w:color="auto"/>
        <w:right w:val="none" w:sz="0" w:space="0" w:color="auto"/>
      </w:divBdr>
    </w:div>
    <w:div w:id="1647396609">
      <w:marLeft w:val="640"/>
      <w:marRight w:val="0"/>
      <w:marTop w:val="0"/>
      <w:marBottom w:val="0"/>
      <w:divBdr>
        <w:top w:val="none" w:sz="0" w:space="0" w:color="auto"/>
        <w:left w:val="none" w:sz="0" w:space="0" w:color="auto"/>
        <w:bottom w:val="none" w:sz="0" w:space="0" w:color="auto"/>
        <w:right w:val="none" w:sz="0" w:space="0" w:color="auto"/>
      </w:divBdr>
    </w:div>
    <w:div w:id="1647512906">
      <w:marLeft w:val="640"/>
      <w:marRight w:val="0"/>
      <w:marTop w:val="0"/>
      <w:marBottom w:val="0"/>
      <w:divBdr>
        <w:top w:val="none" w:sz="0" w:space="0" w:color="auto"/>
        <w:left w:val="none" w:sz="0" w:space="0" w:color="auto"/>
        <w:bottom w:val="none" w:sz="0" w:space="0" w:color="auto"/>
        <w:right w:val="none" w:sz="0" w:space="0" w:color="auto"/>
      </w:divBdr>
    </w:div>
    <w:div w:id="1647663800">
      <w:marLeft w:val="640"/>
      <w:marRight w:val="0"/>
      <w:marTop w:val="0"/>
      <w:marBottom w:val="0"/>
      <w:divBdr>
        <w:top w:val="none" w:sz="0" w:space="0" w:color="auto"/>
        <w:left w:val="none" w:sz="0" w:space="0" w:color="auto"/>
        <w:bottom w:val="none" w:sz="0" w:space="0" w:color="auto"/>
        <w:right w:val="none" w:sz="0" w:space="0" w:color="auto"/>
      </w:divBdr>
    </w:div>
    <w:div w:id="1647858170">
      <w:marLeft w:val="640"/>
      <w:marRight w:val="0"/>
      <w:marTop w:val="0"/>
      <w:marBottom w:val="0"/>
      <w:divBdr>
        <w:top w:val="none" w:sz="0" w:space="0" w:color="auto"/>
        <w:left w:val="none" w:sz="0" w:space="0" w:color="auto"/>
        <w:bottom w:val="none" w:sz="0" w:space="0" w:color="auto"/>
        <w:right w:val="none" w:sz="0" w:space="0" w:color="auto"/>
      </w:divBdr>
    </w:div>
    <w:div w:id="1648048219">
      <w:marLeft w:val="640"/>
      <w:marRight w:val="0"/>
      <w:marTop w:val="0"/>
      <w:marBottom w:val="0"/>
      <w:divBdr>
        <w:top w:val="none" w:sz="0" w:space="0" w:color="auto"/>
        <w:left w:val="none" w:sz="0" w:space="0" w:color="auto"/>
        <w:bottom w:val="none" w:sz="0" w:space="0" w:color="auto"/>
        <w:right w:val="none" w:sz="0" w:space="0" w:color="auto"/>
      </w:divBdr>
    </w:div>
    <w:div w:id="1648121853">
      <w:marLeft w:val="640"/>
      <w:marRight w:val="0"/>
      <w:marTop w:val="0"/>
      <w:marBottom w:val="0"/>
      <w:divBdr>
        <w:top w:val="none" w:sz="0" w:space="0" w:color="auto"/>
        <w:left w:val="none" w:sz="0" w:space="0" w:color="auto"/>
        <w:bottom w:val="none" w:sz="0" w:space="0" w:color="auto"/>
        <w:right w:val="none" w:sz="0" w:space="0" w:color="auto"/>
      </w:divBdr>
    </w:div>
    <w:div w:id="1648169177">
      <w:marLeft w:val="640"/>
      <w:marRight w:val="0"/>
      <w:marTop w:val="0"/>
      <w:marBottom w:val="0"/>
      <w:divBdr>
        <w:top w:val="none" w:sz="0" w:space="0" w:color="auto"/>
        <w:left w:val="none" w:sz="0" w:space="0" w:color="auto"/>
        <w:bottom w:val="none" w:sz="0" w:space="0" w:color="auto"/>
        <w:right w:val="none" w:sz="0" w:space="0" w:color="auto"/>
      </w:divBdr>
    </w:div>
    <w:div w:id="1648169863">
      <w:marLeft w:val="640"/>
      <w:marRight w:val="0"/>
      <w:marTop w:val="0"/>
      <w:marBottom w:val="0"/>
      <w:divBdr>
        <w:top w:val="none" w:sz="0" w:space="0" w:color="auto"/>
        <w:left w:val="none" w:sz="0" w:space="0" w:color="auto"/>
        <w:bottom w:val="none" w:sz="0" w:space="0" w:color="auto"/>
        <w:right w:val="none" w:sz="0" w:space="0" w:color="auto"/>
      </w:divBdr>
    </w:div>
    <w:div w:id="1648243275">
      <w:marLeft w:val="640"/>
      <w:marRight w:val="0"/>
      <w:marTop w:val="0"/>
      <w:marBottom w:val="0"/>
      <w:divBdr>
        <w:top w:val="none" w:sz="0" w:space="0" w:color="auto"/>
        <w:left w:val="none" w:sz="0" w:space="0" w:color="auto"/>
        <w:bottom w:val="none" w:sz="0" w:space="0" w:color="auto"/>
        <w:right w:val="none" w:sz="0" w:space="0" w:color="auto"/>
      </w:divBdr>
    </w:div>
    <w:div w:id="1648245284">
      <w:marLeft w:val="640"/>
      <w:marRight w:val="0"/>
      <w:marTop w:val="0"/>
      <w:marBottom w:val="0"/>
      <w:divBdr>
        <w:top w:val="none" w:sz="0" w:space="0" w:color="auto"/>
        <w:left w:val="none" w:sz="0" w:space="0" w:color="auto"/>
        <w:bottom w:val="none" w:sz="0" w:space="0" w:color="auto"/>
        <w:right w:val="none" w:sz="0" w:space="0" w:color="auto"/>
      </w:divBdr>
    </w:div>
    <w:div w:id="1648317242">
      <w:marLeft w:val="640"/>
      <w:marRight w:val="0"/>
      <w:marTop w:val="0"/>
      <w:marBottom w:val="0"/>
      <w:divBdr>
        <w:top w:val="none" w:sz="0" w:space="0" w:color="auto"/>
        <w:left w:val="none" w:sz="0" w:space="0" w:color="auto"/>
        <w:bottom w:val="none" w:sz="0" w:space="0" w:color="auto"/>
        <w:right w:val="none" w:sz="0" w:space="0" w:color="auto"/>
      </w:divBdr>
    </w:div>
    <w:div w:id="1648388588">
      <w:marLeft w:val="640"/>
      <w:marRight w:val="0"/>
      <w:marTop w:val="0"/>
      <w:marBottom w:val="0"/>
      <w:divBdr>
        <w:top w:val="none" w:sz="0" w:space="0" w:color="auto"/>
        <w:left w:val="none" w:sz="0" w:space="0" w:color="auto"/>
        <w:bottom w:val="none" w:sz="0" w:space="0" w:color="auto"/>
        <w:right w:val="none" w:sz="0" w:space="0" w:color="auto"/>
      </w:divBdr>
    </w:div>
    <w:div w:id="1648434038">
      <w:marLeft w:val="640"/>
      <w:marRight w:val="0"/>
      <w:marTop w:val="0"/>
      <w:marBottom w:val="0"/>
      <w:divBdr>
        <w:top w:val="none" w:sz="0" w:space="0" w:color="auto"/>
        <w:left w:val="none" w:sz="0" w:space="0" w:color="auto"/>
        <w:bottom w:val="none" w:sz="0" w:space="0" w:color="auto"/>
        <w:right w:val="none" w:sz="0" w:space="0" w:color="auto"/>
      </w:divBdr>
    </w:div>
    <w:div w:id="1648437174">
      <w:marLeft w:val="640"/>
      <w:marRight w:val="0"/>
      <w:marTop w:val="0"/>
      <w:marBottom w:val="0"/>
      <w:divBdr>
        <w:top w:val="none" w:sz="0" w:space="0" w:color="auto"/>
        <w:left w:val="none" w:sz="0" w:space="0" w:color="auto"/>
        <w:bottom w:val="none" w:sz="0" w:space="0" w:color="auto"/>
        <w:right w:val="none" w:sz="0" w:space="0" w:color="auto"/>
      </w:divBdr>
    </w:div>
    <w:div w:id="1648512997">
      <w:marLeft w:val="640"/>
      <w:marRight w:val="0"/>
      <w:marTop w:val="0"/>
      <w:marBottom w:val="0"/>
      <w:divBdr>
        <w:top w:val="none" w:sz="0" w:space="0" w:color="auto"/>
        <w:left w:val="none" w:sz="0" w:space="0" w:color="auto"/>
        <w:bottom w:val="none" w:sz="0" w:space="0" w:color="auto"/>
        <w:right w:val="none" w:sz="0" w:space="0" w:color="auto"/>
      </w:divBdr>
    </w:div>
    <w:div w:id="1648514117">
      <w:marLeft w:val="640"/>
      <w:marRight w:val="0"/>
      <w:marTop w:val="0"/>
      <w:marBottom w:val="0"/>
      <w:divBdr>
        <w:top w:val="none" w:sz="0" w:space="0" w:color="auto"/>
        <w:left w:val="none" w:sz="0" w:space="0" w:color="auto"/>
        <w:bottom w:val="none" w:sz="0" w:space="0" w:color="auto"/>
        <w:right w:val="none" w:sz="0" w:space="0" w:color="auto"/>
      </w:divBdr>
    </w:div>
    <w:div w:id="1648590424">
      <w:marLeft w:val="640"/>
      <w:marRight w:val="0"/>
      <w:marTop w:val="0"/>
      <w:marBottom w:val="0"/>
      <w:divBdr>
        <w:top w:val="none" w:sz="0" w:space="0" w:color="auto"/>
        <w:left w:val="none" w:sz="0" w:space="0" w:color="auto"/>
        <w:bottom w:val="none" w:sz="0" w:space="0" w:color="auto"/>
        <w:right w:val="none" w:sz="0" w:space="0" w:color="auto"/>
      </w:divBdr>
    </w:div>
    <w:div w:id="1648626870">
      <w:marLeft w:val="640"/>
      <w:marRight w:val="0"/>
      <w:marTop w:val="0"/>
      <w:marBottom w:val="0"/>
      <w:divBdr>
        <w:top w:val="none" w:sz="0" w:space="0" w:color="auto"/>
        <w:left w:val="none" w:sz="0" w:space="0" w:color="auto"/>
        <w:bottom w:val="none" w:sz="0" w:space="0" w:color="auto"/>
        <w:right w:val="none" w:sz="0" w:space="0" w:color="auto"/>
      </w:divBdr>
    </w:div>
    <w:div w:id="1648628451">
      <w:marLeft w:val="640"/>
      <w:marRight w:val="0"/>
      <w:marTop w:val="0"/>
      <w:marBottom w:val="0"/>
      <w:divBdr>
        <w:top w:val="none" w:sz="0" w:space="0" w:color="auto"/>
        <w:left w:val="none" w:sz="0" w:space="0" w:color="auto"/>
        <w:bottom w:val="none" w:sz="0" w:space="0" w:color="auto"/>
        <w:right w:val="none" w:sz="0" w:space="0" w:color="auto"/>
      </w:divBdr>
    </w:div>
    <w:div w:id="1648708888">
      <w:marLeft w:val="640"/>
      <w:marRight w:val="0"/>
      <w:marTop w:val="0"/>
      <w:marBottom w:val="0"/>
      <w:divBdr>
        <w:top w:val="none" w:sz="0" w:space="0" w:color="auto"/>
        <w:left w:val="none" w:sz="0" w:space="0" w:color="auto"/>
        <w:bottom w:val="none" w:sz="0" w:space="0" w:color="auto"/>
        <w:right w:val="none" w:sz="0" w:space="0" w:color="auto"/>
      </w:divBdr>
    </w:div>
    <w:div w:id="1648778507">
      <w:marLeft w:val="640"/>
      <w:marRight w:val="0"/>
      <w:marTop w:val="0"/>
      <w:marBottom w:val="0"/>
      <w:divBdr>
        <w:top w:val="none" w:sz="0" w:space="0" w:color="auto"/>
        <w:left w:val="none" w:sz="0" w:space="0" w:color="auto"/>
        <w:bottom w:val="none" w:sz="0" w:space="0" w:color="auto"/>
        <w:right w:val="none" w:sz="0" w:space="0" w:color="auto"/>
      </w:divBdr>
    </w:div>
    <w:div w:id="1648784565">
      <w:marLeft w:val="640"/>
      <w:marRight w:val="0"/>
      <w:marTop w:val="0"/>
      <w:marBottom w:val="0"/>
      <w:divBdr>
        <w:top w:val="none" w:sz="0" w:space="0" w:color="auto"/>
        <w:left w:val="none" w:sz="0" w:space="0" w:color="auto"/>
        <w:bottom w:val="none" w:sz="0" w:space="0" w:color="auto"/>
        <w:right w:val="none" w:sz="0" w:space="0" w:color="auto"/>
      </w:divBdr>
    </w:div>
    <w:div w:id="1648852484">
      <w:marLeft w:val="640"/>
      <w:marRight w:val="0"/>
      <w:marTop w:val="0"/>
      <w:marBottom w:val="0"/>
      <w:divBdr>
        <w:top w:val="none" w:sz="0" w:space="0" w:color="auto"/>
        <w:left w:val="none" w:sz="0" w:space="0" w:color="auto"/>
        <w:bottom w:val="none" w:sz="0" w:space="0" w:color="auto"/>
        <w:right w:val="none" w:sz="0" w:space="0" w:color="auto"/>
      </w:divBdr>
    </w:div>
    <w:div w:id="1648898980">
      <w:marLeft w:val="640"/>
      <w:marRight w:val="0"/>
      <w:marTop w:val="0"/>
      <w:marBottom w:val="0"/>
      <w:divBdr>
        <w:top w:val="none" w:sz="0" w:space="0" w:color="auto"/>
        <w:left w:val="none" w:sz="0" w:space="0" w:color="auto"/>
        <w:bottom w:val="none" w:sz="0" w:space="0" w:color="auto"/>
        <w:right w:val="none" w:sz="0" w:space="0" w:color="auto"/>
      </w:divBdr>
    </w:div>
    <w:div w:id="1648899917">
      <w:marLeft w:val="640"/>
      <w:marRight w:val="0"/>
      <w:marTop w:val="0"/>
      <w:marBottom w:val="0"/>
      <w:divBdr>
        <w:top w:val="none" w:sz="0" w:space="0" w:color="auto"/>
        <w:left w:val="none" w:sz="0" w:space="0" w:color="auto"/>
        <w:bottom w:val="none" w:sz="0" w:space="0" w:color="auto"/>
        <w:right w:val="none" w:sz="0" w:space="0" w:color="auto"/>
      </w:divBdr>
    </w:div>
    <w:div w:id="1648976650">
      <w:marLeft w:val="640"/>
      <w:marRight w:val="0"/>
      <w:marTop w:val="0"/>
      <w:marBottom w:val="0"/>
      <w:divBdr>
        <w:top w:val="none" w:sz="0" w:space="0" w:color="auto"/>
        <w:left w:val="none" w:sz="0" w:space="0" w:color="auto"/>
        <w:bottom w:val="none" w:sz="0" w:space="0" w:color="auto"/>
        <w:right w:val="none" w:sz="0" w:space="0" w:color="auto"/>
      </w:divBdr>
    </w:div>
    <w:div w:id="1649045315">
      <w:marLeft w:val="640"/>
      <w:marRight w:val="0"/>
      <w:marTop w:val="0"/>
      <w:marBottom w:val="0"/>
      <w:divBdr>
        <w:top w:val="none" w:sz="0" w:space="0" w:color="auto"/>
        <w:left w:val="none" w:sz="0" w:space="0" w:color="auto"/>
        <w:bottom w:val="none" w:sz="0" w:space="0" w:color="auto"/>
        <w:right w:val="none" w:sz="0" w:space="0" w:color="auto"/>
      </w:divBdr>
    </w:div>
    <w:div w:id="1649094080">
      <w:marLeft w:val="640"/>
      <w:marRight w:val="0"/>
      <w:marTop w:val="0"/>
      <w:marBottom w:val="0"/>
      <w:divBdr>
        <w:top w:val="none" w:sz="0" w:space="0" w:color="auto"/>
        <w:left w:val="none" w:sz="0" w:space="0" w:color="auto"/>
        <w:bottom w:val="none" w:sz="0" w:space="0" w:color="auto"/>
        <w:right w:val="none" w:sz="0" w:space="0" w:color="auto"/>
      </w:divBdr>
    </w:div>
    <w:div w:id="1649162321">
      <w:marLeft w:val="640"/>
      <w:marRight w:val="0"/>
      <w:marTop w:val="0"/>
      <w:marBottom w:val="0"/>
      <w:divBdr>
        <w:top w:val="none" w:sz="0" w:space="0" w:color="auto"/>
        <w:left w:val="none" w:sz="0" w:space="0" w:color="auto"/>
        <w:bottom w:val="none" w:sz="0" w:space="0" w:color="auto"/>
        <w:right w:val="none" w:sz="0" w:space="0" w:color="auto"/>
      </w:divBdr>
    </w:div>
    <w:div w:id="1649165590">
      <w:marLeft w:val="640"/>
      <w:marRight w:val="0"/>
      <w:marTop w:val="0"/>
      <w:marBottom w:val="0"/>
      <w:divBdr>
        <w:top w:val="none" w:sz="0" w:space="0" w:color="auto"/>
        <w:left w:val="none" w:sz="0" w:space="0" w:color="auto"/>
        <w:bottom w:val="none" w:sz="0" w:space="0" w:color="auto"/>
        <w:right w:val="none" w:sz="0" w:space="0" w:color="auto"/>
      </w:divBdr>
    </w:div>
    <w:div w:id="1649170211">
      <w:marLeft w:val="640"/>
      <w:marRight w:val="0"/>
      <w:marTop w:val="0"/>
      <w:marBottom w:val="0"/>
      <w:divBdr>
        <w:top w:val="none" w:sz="0" w:space="0" w:color="auto"/>
        <w:left w:val="none" w:sz="0" w:space="0" w:color="auto"/>
        <w:bottom w:val="none" w:sz="0" w:space="0" w:color="auto"/>
        <w:right w:val="none" w:sz="0" w:space="0" w:color="auto"/>
      </w:divBdr>
    </w:div>
    <w:div w:id="1649242433">
      <w:marLeft w:val="640"/>
      <w:marRight w:val="0"/>
      <w:marTop w:val="0"/>
      <w:marBottom w:val="0"/>
      <w:divBdr>
        <w:top w:val="none" w:sz="0" w:space="0" w:color="auto"/>
        <w:left w:val="none" w:sz="0" w:space="0" w:color="auto"/>
        <w:bottom w:val="none" w:sz="0" w:space="0" w:color="auto"/>
        <w:right w:val="none" w:sz="0" w:space="0" w:color="auto"/>
      </w:divBdr>
    </w:div>
    <w:div w:id="1649280489">
      <w:marLeft w:val="640"/>
      <w:marRight w:val="0"/>
      <w:marTop w:val="0"/>
      <w:marBottom w:val="0"/>
      <w:divBdr>
        <w:top w:val="none" w:sz="0" w:space="0" w:color="auto"/>
        <w:left w:val="none" w:sz="0" w:space="0" w:color="auto"/>
        <w:bottom w:val="none" w:sz="0" w:space="0" w:color="auto"/>
        <w:right w:val="none" w:sz="0" w:space="0" w:color="auto"/>
      </w:divBdr>
    </w:div>
    <w:div w:id="1649355290">
      <w:marLeft w:val="640"/>
      <w:marRight w:val="0"/>
      <w:marTop w:val="0"/>
      <w:marBottom w:val="0"/>
      <w:divBdr>
        <w:top w:val="none" w:sz="0" w:space="0" w:color="auto"/>
        <w:left w:val="none" w:sz="0" w:space="0" w:color="auto"/>
        <w:bottom w:val="none" w:sz="0" w:space="0" w:color="auto"/>
        <w:right w:val="none" w:sz="0" w:space="0" w:color="auto"/>
      </w:divBdr>
    </w:div>
    <w:div w:id="1649434220">
      <w:marLeft w:val="640"/>
      <w:marRight w:val="0"/>
      <w:marTop w:val="0"/>
      <w:marBottom w:val="0"/>
      <w:divBdr>
        <w:top w:val="none" w:sz="0" w:space="0" w:color="auto"/>
        <w:left w:val="none" w:sz="0" w:space="0" w:color="auto"/>
        <w:bottom w:val="none" w:sz="0" w:space="0" w:color="auto"/>
        <w:right w:val="none" w:sz="0" w:space="0" w:color="auto"/>
      </w:divBdr>
    </w:div>
    <w:div w:id="1649478927">
      <w:marLeft w:val="640"/>
      <w:marRight w:val="0"/>
      <w:marTop w:val="0"/>
      <w:marBottom w:val="0"/>
      <w:divBdr>
        <w:top w:val="none" w:sz="0" w:space="0" w:color="auto"/>
        <w:left w:val="none" w:sz="0" w:space="0" w:color="auto"/>
        <w:bottom w:val="none" w:sz="0" w:space="0" w:color="auto"/>
        <w:right w:val="none" w:sz="0" w:space="0" w:color="auto"/>
      </w:divBdr>
    </w:div>
    <w:div w:id="1649551280">
      <w:marLeft w:val="640"/>
      <w:marRight w:val="0"/>
      <w:marTop w:val="0"/>
      <w:marBottom w:val="0"/>
      <w:divBdr>
        <w:top w:val="none" w:sz="0" w:space="0" w:color="auto"/>
        <w:left w:val="none" w:sz="0" w:space="0" w:color="auto"/>
        <w:bottom w:val="none" w:sz="0" w:space="0" w:color="auto"/>
        <w:right w:val="none" w:sz="0" w:space="0" w:color="auto"/>
      </w:divBdr>
    </w:div>
    <w:div w:id="1649625292">
      <w:marLeft w:val="640"/>
      <w:marRight w:val="0"/>
      <w:marTop w:val="0"/>
      <w:marBottom w:val="0"/>
      <w:divBdr>
        <w:top w:val="none" w:sz="0" w:space="0" w:color="auto"/>
        <w:left w:val="none" w:sz="0" w:space="0" w:color="auto"/>
        <w:bottom w:val="none" w:sz="0" w:space="0" w:color="auto"/>
        <w:right w:val="none" w:sz="0" w:space="0" w:color="auto"/>
      </w:divBdr>
    </w:div>
    <w:div w:id="1649750316">
      <w:marLeft w:val="640"/>
      <w:marRight w:val="0"/>
      <w:marTop w:val="0"/>
      <w:marBottom w:val="0"/>
      <w:divBdr>
        <w:top w:val="none" w:sz="0" w:space="0" w:color="auto"/>
        <w:left w:val="none" w:sz="0" w:space="0" w:color="auto"/>
        <w:bottom w:val="none" w:sz="0" w:space="0" w:color="auto"/>
        <w:right w:val="none" w:sz="0" w:space="0" w:color="auto"/>
      </w:divBdr>
    </w:div>
    <w:div w:id="1649817782">
      <w:marLeft w:val="640"/>
      <w:marRight w:val="0"/>
      <w:marTop w:val="0"/>
      <w:marBottom w:val="0"/>
      <w:divBdr>
        <w:top w:val="none" w:sz="0" w:space="0" w:color="auto"/>
        <w:left w:val="none" w:sz="0" w:space="0" w:color="auto"/>
        <w:bottom w:val="none" w:sz="0" w:space="0" w:color="auto"/>
        <w:right w:val="none" w:sz="0" w:space="0" w:color="auto"/>
      </w:divBdr>
    </w:div>
    <w:div w:id="1649826788">
      <w:marLeft w:val="640"/>
      <w:marRight w:val="0"/>
      <w:marTop w:val="0"/>
      <w:marBottom w:val="0"/>
      <w:divBdr>
        <w:top w:val="none" w:sz="0" w:space="0" w:color="auto"/>
        <w:left w:val="none" w:sz="0" w:space="0" w:color="auto"/>
        <w:bottom w:val="none" w:sz="0" w:space="0" w:color="auto"/>
        <w:right w:val="none" w:sz="0" w:space="0" w:color="auto"/>
      </w:divBdr>
    </w:div>
    <w:div w:id="1649893999">
      <w:marLeft w:val="640"/>
      <w:marRight w:val="0"/>
      <w:marTop w:val="0"/>
      <w:marBottom w:val="0"/>
      <w:divBdr>
        <w:top w:val="none" w:sz="0" w:space="0" w:color="auto"/>
        <w:left w:val="none" w:sz="0" w:space="0" w:color="auto"/>
        <w:bottom w:val="none" w:sz="0" w:space="0" w:color="auto"/>
        <w:right w:val="none" w:sz="0" w:space="0" w:color="auto"/>
      </w:divBdr>
    </w:div>
    <w:div w:id="1649900722">
      <w:marLeft w:val="640"/>
      <w:marRight w:val="0"/>
      <w:marTop w:val="0"/>
      <w:marBottom w:val="0"/>
      <w:divBdr>
        <w:top w:val="none" w:sz="0" w:space="0" w:color="auto"/>
        <w:left w:val="none" w:sz="0" w:space="0" w:color="auto"/>
        <w:bottom w:val="none" w:sz="0" w:space="0" w:color="auto"/>
        <w:right w:val="none" w:sz="0" w:space="0" w:color="auto"/>
      </w:divBdr>
    </w:div>
    <w:div w:id="1650017496">
      <w:marLeft w:val="640"/>
      <w:marRight w:val="0"/>
      <w:marTop w:val="0"/>
      <w:marBottom w:val="0"/>
      <w:divBdr>
        <w:top w:val="none" w:sz="0" w:space="0" w:color="auto"/>
        <w:left w:val="none" w:sz="0" w:space="0" w:color="auto"/>
        <w:bottom w:val="none" w:sz="0" w:space="0" w:color="auto"/>
        <w:right w:val="none" w:sz="0" w:space="0" w:color="auto"/>
      </w:divBdr>
    </w:div>
    <w:div w:id="1650018306">
      <w:marLeft w:val="640"/>
      <w:marRight w:val="0"/>
      <w:marTop w:val="0"/>
      <w:marBottom w:val="0"/>
      <w:divBdr>
        <w:top w:val="none" w:sz="0" w:space="0" w:color="auto"/>
        <w:left w:val="none" w:sz="0" w:space="0" w:color="auto"/>
        <w:bottom w:val="none" w:sz="0" w:space="0" w:color="auto"/>
        <w:right w:val="none" w:sz="0" w:space="0" w:color="auto"/>
      </w:divBdr>
    </w:div>
    <w:div w:id="1650090484">
      <w:marLeft w:val="640"/>
      <w:marRight w:val="0"/>
      <w:marTop w:val="0"/>
      <w:marBottom w:val="0"/>
      <w:divBdr>
        <w:top w:val="none" w:sz="0" w:space="0" w:color="auto"/>
        <w:left w:val="none" w:sz="0" w:space="0" w:color="auto"/>
        <w:bottom w:val="none" w:sz="0" w:space="0" w:color="auto"/>
        <w:right w:val="none" w:sz="0" w:space="0" w:color="auto"/>
      </w:divBdr>
    </w:div>
    <w:div w:id="1650094125">
      <w:marLeft w:val="640"/>
      <w:marRight w:val="0"/>
      <w:marTop w:val="0"/>
      <w:marBottom w:val="0"/>
      <w:divBdr>
        <w:top w:val="none" w:sz="0" w:space="0" w:color="auto"/>
        <w:left w:val="none" w:sz="0" w:space="0" w:color="auto"/>
        <w:bottom w:val="none" w:sz="0" w:space="0" w:color="auto"/>
        <w:right w:val="none" w:sz="0" w:space="0" w:color="auto"/>
      </w:divBdr>
    </w:div>
    <w:div w:id="1650203840">
      <w:marLeft w:val="640"/>
      <w:marRight w:val="0"/>
      <w:marTop w:val="0"/>
      <w:marBottom w:val="0"/>
      <w:divBdr>
        <w:top w:val="none" w:sz="0" w:space="0" w:color="auto"/>
        <w:left w:val="none" w:sz="0" w:space="0" w:color="auto"/>
        <w:bottom w:val="none" w:sz="0" w:space="0" w:color="auto"/>
        <w:right w:val="none" w:sz="0" w:space="0" w:color="auto"/>
      </w:divBdr>
    </w:div>
    <w:div w:id="1650405306">
      <w:marLeft w:val="640"/>
      <w:marRight w:val="0"/>
      <w:marTop w:val="0"/>
      <w:marBottom w:val="0"/>
      <w:divBdr>
        <w:top w:val="none" w:sz="0" w:space="0" w:color="auto"/>
        <w:left w:val="none" w:sz="0" w:space="0" w:color="auto"/>
        <w:bottom w:val="none" w:sz="0" w:space="0" w:color="auto"/>
        <w:right w:val="none" w:sz="0" w:space="0" w:color="auto"/>
      </w:divBdr>
    </w:div>
    <w:div w:id="1650477828">
      <w:marLeft w:val="640"/>
      <w:marRight w:val="0"/>
      <w:marTop w:val="0"/>
      <w:marBottom w:val="0"/>
      <w:divBdr>
        <w:top w:val="none" w:sz="0" w:space="0" w:color="auto"/>
        <w:left w:val="none" w:sz="0" w:space="0" w:color="auto"/>
        <w:bottom w:val="none" w:sz="0" w:space="0" w:color="auto"/>
        <w:right w:val="none" w:sz="0" w:space="0" w:color="auto"/>
      </w:divBdr>
    </w:div>
    <w:div w:id="1650554018">
      <w:marLeft w:val="640"/>
      <w:marRight w:val="0"/>
      <w:marTop w:val="0"/>
      <w:marBottom w:val="0"/>
      <w:divBdr>
        <w:top w:val="none" w:sz="0" w:space="0" w:color="auto"/>
        <w:left w:val="none" w:sz="0" w:space="0" w:color="auto"/>
        <w:bottom w:val="none" w:sz="0" w:space="0" w:color="auto"/>
        <w:right w:val="none" w:sz="0" w:space="0" w:color="auto"/>
      </w:divBdr>
    </w:div>
    <w:div w:id="1650598532">
      <w:marLeft w:val="640"/>
      <w:marRight w:val="0"/>
      <w:marTop w:val="0"/>
      <w:marBottom w:val="0"/>
      <w:divBdr>
        <w:top w:val="none" w:sz="0" w:space="0" w:color="auto"/>
        <w:left w:val="none" w:sz="0" w:space="0" w:color="auto"/>
        <w:bottom w:val="none" w:sz="0" w:space="0" w:color="auto"/>
        <w:right w:val="none" w:sz="0" w:space="0" w:color="auto"/>
      </w:divBdr>
    </w:div>
    <w:div w:id="1650667296">
      <w:marLeft w:val="640"/>
      <w:marRight w:val="0"/>
      <w:marTop w:val="0"/>
      <w:marBottom w:val="0"/>
      <w:divBdr>
        <w:top w:val="none" w:sz="0" w:space="0" w:color="auto"/>
        <w:left w:val="none" w:sz="0" w:space="0" w:color="auto"/>
        <w:bottom w:val="none" w:sz="0" w:space="0" w:color="auto"/>
        <w:right w:val="none" w:sz="0" w:space="0" w:color="auto"/>
      </w:divBdr>
    </w:div>
    <w:div w:id="1650671893">
      <w:marLeft w:val="640"/>
      <w:marRight w:val="0"/>
      <w:marTop w:val="0"/>
      <w:marBottom w:val="0"/>
      <w:divBdr>
        <w:top w:val="none" w:sz="0" w:space="0" w:color="auto"/>
        <w:left w:val="none" w:sz="0" w:space="0" w:color="auto"/>
        <w:bottom w:val="none" w:sz="0" w:space="0" w:color="auto"/>
        <w:right w:val="none" w:sz="0" w:space="0" w:color="auto"/>
      </w:divBdr>
    </w:div>
    <w:div w:id="1650672734">
      <w:marLeft w:val="640"/>
      <w:marRight w:val="0"/>
      <w:marTop w:val="0"/>
      <w:marBottom w:val="0"/>
      <w:divBdr>
        <w:top w:val="none" w:sz="0" w:space="0" w:color="auto"/>
        <w:left w:val="none" w:sz="0" w:space="0" w:color="auto"/>
        <w:bottom w:val="none" w:sz="0" w:space="0" w:color="auto"/>
        <w:right w:val="none" w:sz="0" w:space="0" w:color="auto"/>
      </w:divBdr>
    </w:div>
    <w:div w:id="1650750249">
      <w:marLeft w:val="640"/>
      <w:marRight w:val="0"/>
      <w:marTop w:val="0"/>
      <w:marBottom w:val="0"/>
      <w:divBdr>
        <w:top w:val="none" w:sz="0" w:space="0" w:color="auto"/>
        <w:left w:val="none" w:sz="0" w:space="0" w:color="auto"/>
        <w:bottom w:val="none" w:sz="0" w:space="0" w:color="auto"/>
        <w:right w:val="none" w:sz="0" w:space="0" w:color="auto"/>
      </w:divBdr>
    </w:div>
    <w:div w:id="1650863857">
      <w:marLeft w:val="640"/>
      <w:marRight w:val="0"/>
      <w:marTop w:val="0"/>
      <w:marBottom w:val="0"/>
      <w:divBdr>
        <w:top w:val="none" w:sz="0" w:space="0" w:color="auto"/>
        <w:left w:val="none" w:sz="0" w:space="0" w:color="auto"/>
        <w:bottom w:val="none" w:sz="0" w:space="0" w:color="auto"/>
        <w:right w:val="none" w:sz="0" w:space="0" w:color="auto"/>
      </w:divBdr>
    </w:div>
    <w:div w:id="1650983315">
      <w:marLeft w:val="640"/>
      <w:marRight w:val="0"/>
      <w:marTop w:val="0"/>
      <w:marBottom w:val="0"/>
      <w:divBdr>
        <w:top w:val="none" w:sz="0" w:space="0" w:color="auto"/>
        <w:left w:val="none" w:sz="0" w:space="0" w:color="auto"/>
        <w:bottom w:val="none" w:sz="0" w:space="0" w:color="auto"/>
        <w:right w:val="none" w:sz="0" w:space="0" w:color="auto"/>
      </w:divBdr>
    </w:div>
    <w:div w:id="1650983425">
      <w:marLeft w:val="640"/>
      <w:marRight w:val="0"/>
      <w:marTop w:val="0"/>
      <w:marBottom w:val="0"/>
      <w:divBdr>
        <w:top w:val="none" w:sz="0" w:space="0" w:color="auto"/>
        <w:left w:val="none" w:sz="0" w:space="0" w:color="auto"/>
        <w:bottom w:val="none" w:sz="0" w:space="0" w:color="auto"/>
        <w:right w:val="none" w:sz="0" w:space="0" w:color="auto"/>
      </w:divBdr>
    </w:div>
    <w:div w:id="1650983859">
      <w:marLeft w:val="640"/>
      <w:marRight w:val="0"/>
      <w:marTop w:val="0"/>
      <w:marBottom w:val="0"/>
      <w:divBdr>
        <w:top w:val="none" w:sz="0" w:space="0" w:color="auto"/>
        <w:left w:val="none" w:sz="0" w:space="0" w:color="auto"/>
        <w:bottom w:val="none" w:sz="0" w:space="0" w:color="auto"/>
        <w:right w:val="none" w:sz="0" w:space="0" w:color="auto"/>
      </w:divBdr>
    </w:div>
    <w:div w:id="1651012360">
      <w:marLeft w:val="640"/>
      <w:marRight w:val="0"/>
      <w:marTop w:val="0"/>
      <w:marBottom w:val="0"/>
      <w:divBdr>
        <w:top w:val="none" w:sz="0" w:space="0" w:color="auto"/>
        <w:left w:val="none" w:sz="0" w:space="0" w:color="auto"/>
        <w:bottom w:val="none" w:sz="0" w:space="0" w:color="auto"/>
        <w:right w:val="none" w:sz="0" w:space="0" w:color="auto"/>
      </w:divBdr>
    </w:div>
    <w:div w:id="1651056701">
      <w:marLeft w:val="640"/>
      <w:marRight w:val="0"/>
      <w:marTop w:val="0"/>
      <w:marBottom w:val="0"/>
      <w:divBdr>
        <w:top w:val="none" w:sz="0" w:space="0" w:color="auto"/>
        <w:left w:val="none" w:sz="0" w:space="0" w:color="auto"/>
        <w:bottom w:val="none" w:sz="0" w:space="0" w:color="auto"/>
        <w:right w:val="none" w:sz="0" w:space="0" w:color="auto"/>
      </w:divBdr>
    </w:div>
    <w:div w:id="1651131279">
      <w:marLeft w:val="640"/>
      <w:marRight w:val="0"/>
      <w:marTop w:val="0"/>
      <w:marBottom w:val="0"/>
      <w:divBdr>
        <w:top w:val="none" w:sz="0" w:space="0" w:color="auto"/>
        <w:left w:val="none" w:sz="0" w:space="0" w:color="auto"/>
        <w:bottom w:val="none" w:sz="0" w:space="0" w:color="auto"/>
        <w:right w:val="none" w:sz="0" w:space="0" w:color="auto"/>
      </w:divBdr>
    </w:div>
    <w:div w:id="1651209601">
      <w:marLeft w:val="640"/>
      <w:marRight w:val="0"/>
      <w:marTop w:val="0"/>
      <w:marBottom w:val="0"/>
      <w:divBdr>
        <w:top w:val="none" w:sz="0" w:space="0" w:color="auto"/>
        <w:left w:val="none" w:sz="0" w:space="0" w:color="auto"/>
        <w:bottom w:val="none" w:sz="0" w:space="0" w:color="auto"/>
        <w:right w:val="none" w:sz="0" w:space="0" w:color="auto"/>
      </w:divBdr>
    </w:div>
    <w:div w:id="1651249067">
      <w:marLeft w:val="640"/>
      <w:marRight w:val="0"/>
      <w:marTop w:val="0"/>
      <w:marBottom w:val="0"/>
      <w:divBdr>
        <w:top w:val="none" w:sz="0" w:space="0" w:color="auto"/>
        <w:left w:val="none" w:sz="0" w:space="0" w:color="auto"/>
        <w:bottom w:val="none" w:sz="0" w:space="0" w:color="auto"/>
        <w:right w:val="none" w:sz="0" w:space="0" w:color="auto"/>
      </w:divBdr>
    </w:div>
    <w:div w:id="1651254951">
      <w:marLeft w:val="640"/>
      <w:marRight w:val="0"/>
      <w:marTop w:val="0"/>
      <w:marBottom w:val="0"/>
      <w:divBdr>
        <w:top w:val="none" w:sz="0" w:space="0" w:color="auto"/>
        <w:left w:val="none" w:sz="0" w:space="0" w:color="auto"/>
        <w:bottom w:val="none" w:sz="0" w:space="0" w:color="auto"/>
        <w:right w:val="none" w:sz="0" w:space="0" w:color="auto"/>
      </w:divBdr>
    </w:div>
    <w:div w:id="1651326231">
      <w:marLeft w:val="640"/>
      <w:marRight w:val="0"/>
      <w:marTop w:val="0"/>
      <w:marBottom w:val="0"/>
      <w:divBdr>
        <w:top w:val="none" w:sz="0" w:space="0" w:color="auto"/>
        <w:left w:val="none" w:sz="0" w:space="0" w:color="auto"/>
        <w:bottom w:val="none" w:sz="0" w:space="0" w:color="auto"/>
        <w:right w:val="none" w:sz="0" w:space="0" w:color="auto"/>
      </w:divBdr>
    </w:div>
    <w:div w:id="1651398185">
      <w:marLeft w:val="640"/>
      <w:marRight w:val="0"/>
      <w:marTop w:val="0"/>
      <w:marBottom w:val="0"/>
      <w:divBdr>
        <w:top w:val="none" w:sz="0" w:space="0" w:color="auto"/>
        <w:left w:val="none" w:sz="0" w:space="0" w:color="auto"/>
        <w:bottom w:val="none" w:sz="0" w:space="0" w:color="auto"/>
        <w:right w:val="none" w:sz="0" w:space="0" w:color="auto"/>
      </w:divBdr>
    </w:div>
    <w:div w:id="1651448591">
      <w:marLeft w:val="640"/>
      <w:marRight w:val="0"/>
      <w:marTop w:val="0"/>
      <w:marBottom w:val="0"/>
      <w:divBdr>
        <w:top w:val="none" w:sz="0" w:space="0" w:color="auto"/>
        <w:left w:val="none" w:sz="0" w:space="0" w:color="auto"/>
        <w:bottom w:val="none" w:sz="0" w:space="0" w:color="auto"/>
        <w:right w:val="none" w:sz="0" w:space="0" w:color="auto"/>
      </w:divBdr>
    </w:div>
    <w:div w:id="1651472066">
      <w:marLeft w:val="640"/>
      <w:marRight w:val="0"/>
      <w:marTop w:val="0"/>
      <w:marBottom w:val="0"/>
      <w:divBdr>
        <w:top w:val="none" w:sz="0" w:space="0" w:color="auto"/>
        <w:left w:val="none" w:sz="0" w:space="0" w:color="auto"/>
        <w:bottom w:val="none" w:sz="0" w:space="0" w:color="auto"/>
        <w:right w:val="none" w:sz="0" w:space="0" w:color="auto"/>
      </w:divBdr>
    </w:div>
    <w:div w:id="1651515887">
      <w:marLeft w:val="640"/>
      <w:marRight w:val="0"/>
      <w:marTop w:val="0"/>
      <w:marBottom w:val="0"/>
      <w:divBdr>
        <w:top w:val="none" w:sz="0" w:space="0" w:color="auto"/>
        <w:left w:val="none" w:sz="0" w:space="0" w:color="auto"/>
        <w:bottom w:val="none" w:sz="0" w:space="0" w:color="auto"/>
        <w:right w:val="none" w:sz="0" w:space="0" w:color="auto"/>
      </w:divBdr>
    </w:div>
    <w:div w:id="1651522768">
      <w:marLeft w:val="640"/>
      <w:marRight w:val="0"/>
      <w:marTop w:val="0"/>
      <w:marBottom w:val="0"/>
      <w:divBdr>
        <w:top w:val="none" w:sz="0" w:space="0" w:color="auto"/>
        <w:left w:val="none" w:sz="0" w:space="0" w:color="auto"/>
        <w:bottom w:val="none" w:sz="0" w:space="0" w:color="auto"/>
        <w:right w:val="none" w:sz="0" w:space="0" w:color="auto"/>
      </w:divBdr>
    </w:div>
    <w:div w:id="1651592527">
      <w:marLeft w:val="640"/>
      <w:marRight w:val="0"/>
      <w:marTop w:val="0"/>
      <w:marBottom w:val="0"/>
      <w:divBdr>
        <w:top w:val="none" w:sz="0" w:space="0" w:color="auto"/>
        <w:left w:val="none" w:sz="0" w:space="0" w:color="auto"/>
        <w:bottom w:val="none" w:sz="0" w:space="0" w:color="auto"/>
        <w:right w:val="none" w:sz="0" w:space="0" w:color="auto"/>
      </w:divBdr>
    </w:div>
    <w:div w:id="1651667430">
      <w:marLeft w:val="640"/>
      <w:marRight w:val="0"/>
      <w:marTop w:val="0"/>
      <w:marBottom w:val="0"/>
      <w:divBdr>
        <w:top w:val="none" w:sz="0" w:space="0" w:color="auto"/>
        <w:left w:val="none" w:sz="0" w:space="0" w:color="auto"/>
        <w:bottom w:val="none" w:sz="0" w:space="0" w:color="auto"/>
        <w:right w:val="none" w:sz="0" w:space="0" w:color="auto"/>
      </w:divBdr>
    </w:div>
    <w:div w:id="1651668609">
      <w:marLeft w:val="640"/>
      <w:marRight w:val="0"/>
      <w:marTop w:val="0"/>
      <w:marBottom w:val="0"/>
      <w:divBdr>
        <w:top w:val="none" w:sz="0" w:space="0" w:color="auto"/>
        <w:left w:val="none" w:sz="0" w:space="0" w:color="auto"/>
        <w:bottom w:val="none" w:sz="0" w:space="0" w:color="auto"/>
        <w:right w:val="none" w:sz="0" w:space="0" w:color="auto"/>
      </w:divBdr>
    </w:div>
    <w:div w:id="1651707560">
      <w:marLeft w:val="640"/>
      <w:marRight w:val="0"/>
      <w:marTop w:val="0"/>
      <w:marBottom w:val="0"/>
      <w:divBdr>
        <w:top w:val="none" w:sz="0" w:space="0" w:color="auto"/>
        <w:left w:val="none" w:sz="0" w:space="0" w:color="auto"/>
        <w:bottom w:val="none" w:sz="0" w:space="0" w:color="auto"/>
        <w:right w:val="none" w:sz="0" w:space="0" w:color="auto"/>
      </w:divBdr>
    </w:div>
    <w:div w:id="1651712408">
      <w:marLeft w:val="640"/>
      <w:marRight w:val="0"/>
      <w:marTop w:val="0"/>
      <w:marBottom w:val="0"/>
      <w:divBdr>
        <w:top w:val="none" w:sz="0" w:space="0" w:color="auto"/>
        <w:left w:val="none" w:sz="0" w:space="0" w:color="auto"/>
        <w:bottom w:val="none" w:sz="0" w:space="0" w:color="auto"/>
        <w:right w:val="none" w:sz="0" w:space="0" w:color="auto"/>
      </w:divBdr>
    </w:div>
    <w:div w:id="1651716655">
      <w:marLeft w:val="640"/>
      <w:marRight w:val="0"/>
      <w:marTop w:val="0"/>
      <w:marBottom w:val="0"/>
      <w:divBdr>
        <w:top w:val="none" w:sz="0" w:space="0" w:color="auto"/>
        <w:left w:val="none" w:sz="0" w:space="0" w:color="auto"/>
        <w:bottom w:val="none" w:sz="0" w:space="0" w:color="auto"/>
        <w:right w:val="none" w:sz="0" w:space="0" w:color="auto"/>
      </w:divBdr>
    </w:div>
    <w:div w:id="1651909782">
      <w:marLeft w:val="640"/>
      <w:marRight w:val="0"/>
      <w:marTop w:val="0"/>
      <w:marBottom w:val="0"/>
      <w:divBdr>
        <w:top w:val="none" w:sz="0" w:space="0" w:color="auto"/>
        <w:left w:val="none" w:sz="0" w:space="0" w:color="auto"/>
        <w:bottom w:val="none" w:sz="0" w:space="0" w:color="auto"/>
        <w:right w:val="none" w:sz="0" w:space="0" w:color="auto"/>
      </w:divBdr>
    </w:div>
    <w:div w:id="1652097961">
      <w:marLeft w:val="640"/>
      <w:marRight w:val="0"/>
      <w:marTop w:val="0"/>
      <w:marBottom w:val="0"/>
      <w:divBdr>
        <w:top w:val="none" w:sz="0" w:space="0" w:color="auto"/>
        <w:left w:val="none" w:sz="0" w:space="0" w:color="auto"/>
        <w:bottom w:val="none" w:sz="0" w:space="0" w:color="auto"/>
        <w:right w:val="none" w:sz="0" w:space="0" w:color="auto"/>
      </w:divBdr>
    </w:div>
    <w:div w:id="1652128171">
      <w:marLeft w:val="640"/>
      <w:marRight w:val="0"/>
      <w:marTop w:val="0"/>
      <w:marBottom w:val="0"/>
      <w:divBdr>
        <w:top w:val="none" w:sz="0" w:space="0" w:color="auto"/>
        <w:left w:val="none" w:sz="0" w:space="0" w:color="auto"/>
        <w:bottom w:val="none" w:sz="0" w:space="0" w:color="auto"/>
        <w:right w:val="none" w:sz="0" w:space="0" w:color="auto"/>
      </w:divBdr>
    </w:div>
    <w:div w:id="1652172232">
      <w:marLeft w:val="640"/>
      <w:marRight w:val="0"/>
      <w:marTop w:val="0"/>
      <w:marBottom w:val="0"/>
      <w:divBdr>
        <w:top w:val="none" w:sz="0" w:space="0" w:color="auto"/>
        <w:left w:val="none" w:sz="0" w:space="0" w:color="auto"/>
        <w:bottom w:val="none" w:sz="0" w:space="0" w:color="auto"/>
        <w:right w:val="none" w:sz="0" w:space="0" w:color="auto"/>
      </w:divBdr>
    </w:div>
    <w:div w:id="1652175372">
      <w:marLeft w:val="640"/>
      <w:marRight w:val="0"/>
      <w:marTop w:val="0"/>
      <w:marBottom w:val="0"/>
      <w:divBdr>
        <w:top w:val="none" w:sz="0" w:space="0" w:color="auto"/>
        <w:left w:val="none" w:sz="0" w:space="0" w:color="auto"/>
        <w:bottom w:val="none" w:sz="0" w:space="0" w:color="auto"/>
        <w:right w:val="none" w:sz="0" w:space="0" w:color="auto"/>
      </w:divBdr>
    </w:div>
    <w:div w:id="1652368185">
      <w:marLeft w:val="640"/>
      <w:marRight w:val="0"/>
      <w:marTop w:val="0"/>
      <w:marBottom w:val="0"/>
      <w:divBdr>
        <w:top w:val="none" w:sz="0" w:space="0" w:color="auto"/>
        <w:left w:val="none" w:sz="0" w:space="0" w:color="auto"/>
        <w:bottom w:val="none" w:sz="0" w:space="0" w:color="auto"/>
        <w:right w:val="none" w:sz="0" w:space="0" w:color="auto"/>
      </w:divBdr>
    </w:div>
    <w:div w:id="1652439429">
      <w:marLeft w:val="640"/>
      <w:marRight w:val="0"/>
      <w:marTop w:val="0"/>
      <w:marBottom w:val="0"/>
      <w:divBdr>
        <w:top w:val="none" w:sz="0" w:space="0" w:color="auto"/>
        <w:left w:val="none" w:sz="0" w:space="0" w:color="auto"/>
        <w:bottom w:val="none" w:sz="0" w:space="0" w:color="auto"/>
        <w:right w:val="none" w:sz="0" w:space="0" w:color="auto"/>
      </w:divBdr>
    </w:div>
    <w:div w:id="1652439968">
      <w:marLeft w:val="640"/>
      <w:marRight w:val="0"/>
      <w:marTop w:val="0"/>
      <w:marBottom w:val="0"/>
      <w:divBdr>
        <w:top w:val="none" w:sz="0" w:space="0" w:color="auto"/>
        <w:left w:val="none" w:sz="0" w:space="0" w:color="auto"/>
        <w:bottom w:val="none" w:sz="0" w:space="0" w:color="auto"/>
        <w:right w:val="none" w:sz="0" w:space="0" w:color="auto"/>
      </w:divBdr>
    </w:div>
    <w:div w:id="1652521791">
      <w:marLeft w:val="640"/>
      <w:marRight w:val="0"/>
      <w:marTop w:val="0"/>
      <w:marBottom w:val="0"/>
      <w:divBdr>
        <w:top w:val="none" w:sz="0" w:space="0" w:color="auto"/>
        <w:left w:val="none" w:sz="0" w:space="0" w:color="auto"/>
        <w:bottom w:val="none" w:sz="0" w:space="0" w:color="auto"/>
        <w:right w:val="none" w:sz="0" w:space="0" w:color="auto"/>
      </w:divBdr>
    </w:div>
    <w:div w:id="1652637556">
      <w:marLeft w:val="640"/>
      <w:marRight w:val="0"/>
      <w:marTop w:val="0"/>
      <w:marBottom w:val="0"/>
      <w:divBdr>
        <w:top w:val="none" w:sz="0" w:space="0" w:color="auto"/>
        <w:left w:val="none" w:sz="0" w:space="0" w:color="auto"/>
        <w:bottom w:val="none" w:sz="0" w:space="0" w:color="auto"/>
        <w:right w:val="none" w:sz="0" w:space="0" w:color="auto"/>
      </w:divBdr>
    </w:div>
    <w:div w:id="1652638866">
      <w:marLeft w:val="640"/>
      <w:marRight w:val="0"/>
      <w:marTop w:val="0"/>
      <w:marBottom w:val="0"/>
      <w:divBdr>
        <w:top w:val="none" w:sz="0" w:space="0" w:color="auto"/>
        <w:left w:val="none" w:sz="0" w:space="0" w:color="auto"/>
        <w:bottom w:val="none" w:sz="0" w:space="0" w:color="auto"/>
        <w:right w:val="none" w:sz="0" w:space="0" w:color="auto"/>
      </w:divBdr>
    </w:div>
    <w:div w:id="1652710806">
      <w:marLeft w:val="640"/>
      <w:marRight w:val="0"/>
      <w:marTop w:val="0"/>
      <w:marBottom w:val="0"/>
      <w:divBdr>
        <w:top w:val="none" w:sz="0" w:space="0" w:color="auto"/>
        <w:left w:val="none" w:sz="0" w:space="0" w:color="auto"/>
        <w:bottom w:val="none" w:sz="0" w:space="0" w:color="auto"/>
        <w:right w:val="none" w:sz="0" w:space="0" w:color="auto"/>
      </w:divBdr>
    </w:div>
    <w:div w:id="1652716321">
      <w:marLeft w:val="640"/>
      <w:marRight w:val="0"/>
      <w:marTop w:val="0"/>
      <w:marBottom w:val="0"/>
      <w:divBdr>
        <w:top w:val="none" w:sz="0" w:space="0" w:color="auto"/>
        <w:left w:val="none" w:sz="0" w:space="0" w:color="auto"/>
        <w:bottom w:val="none" w:sz="0" w:space="0" w:color="auto"/>
        <w:right w:val="none" w:sz="0" w:space="0" w:color="auto"/>
      </w:divBdr>
    </w:div>
    <w:div w:id="1652784303">
      <w:marLeft w:val="640"/>
      <w:marRight w:val="0"/>
      <w:marTop w:val="0"/>
      <w:marBottom w:val="0"/>
      <w:divBdr>
        <w:top w:val="none" w:sz="0" w:space="0" w:color="auto"/>
        <w:left w:val="none" w:sz="0" w:space="0" w:color="auto"/>
        <w:bottom w:val="none" w:sz="0" w:space="0" w:color="auto"/>
        <w:right w:val="none" w:sz="0" w:space="0" w:color="auto"/>
      </w:divBdr>
    </w:div>
    <w:div w:id="1652828907">
      <w:marLeft w:val="640"/>
      <w:marRight w:val="0"/>
      <w:marTop w:val="0"/>
      <w:marBottom w:val="0"/>
      <w:divBdr>
        <w:top w:val="none" w:sz="0" w:space="0" w:color="auto"/>
        <w:left w:val="none" w:sz="0" w:space="0" w:color="auto"/>
        <w:bottom w:val="none" w:sz="0" w:space="0" w:color="auto"/>
        <w:right w:val="none" w:sz="0" w:space="0" w:color="auto"/>
      </w:divBdr>
    </w:div>
    <w:div w:id="1652907533">
      <w:marLeft w:val="640"/>
      <w:marRight w:val="0"/>
      <w:marTop w:val="0"/>
      <w:marBottom w:val="0"/>
      <w:divBdr>
        <w:top w:val="none" w:sz="0" w:space="0" w:color="auto"/>
        <w:left w:val="none" w:sz="0" w:space="0" w:color="auto"/>
        <w:bottom w:val="none" w:sz="0" w:space="0" w:color="auto"/>
        <w:right w:val="none" w:sz="0" w:space="0" w:color="auto"/>
      </w:divBdr>
    </w:div>
    <w:div w:id="1652909464">
      <w:marLeft w:val="640"/>
      <w:marRight w:val="0"/>
      <w:marTop w:val="0"/>
      <w:marBottom w:val="0"/>
      <w:divBdr>
        <w:top w:val="none" w:sz="0" w:space="0" w:color="auto"/>
        <w:left w:val="none" w:sz="0" w:space="0" w:color="auto"/>
        <w:bottom w:val="none" w:sz="0" w:space="0" w:color="auto"/>
        <w:right w:val="none" w:sz="0" w:space="0" w:color="auto"/>
      </w:divBdr>
    </w:div>
    <w:div w:id="1653024769">
      <w:marLeft w:val="640"/>
      <w:marRight w:val="0"/>
      <w:marTop w:val="0"/>
      <w:marBottom w:val="0"/>
      <w:divBdr>
        <w:top w:val="none" w:sz="0" w:space="0" w:color="auto"/>
        <w:left w:val="none" w:sz="0" w:space="0" w:color="auto"/>
        <w:bottom w:val="none" w:sz="0" w:space="0" w:color="auto"/>
        <w:right w:val="none" w:sz="0" w:space="0" w:color="auto"/>
      </w:divBdr>
    </w:div>
    <w:div w:id="1653097522">
      <w:marLeft w:val="640"/>
      <w:marRight w:val="0"/>
      <w:marTop w:val="0"/>
      <w:marBottom w:val="0"/>
      <w:divBdr>
        <w:top w:val="none" w:sz="0" w:space="0" w:color="auto"/>
        <w:left w:val="none" w:sz="0" w:space="0" w:color="auto"/>
        <w:bottom w:val="none" w:sz="0" w:space="0" w:color="auto"/>
        <w:right w:val="none" w:sz="0" w:space="0" w:color="auto"/>
      </w:divBdr>
    </w:div>
    <w:div w:id="1653101665">
      <w:marLeft w:val="640"/>
      <w:marRight w:val="0"/>
      <w:marTop w:val="0"/>
      <w:marBottom w:val="0"/>
      <w:divBdr>
        <w:top w:val="none" w:sz="0" w:space="0" w:color="auto"/>
        <w:left w:val="none" w:sz="0" w:space="0" w:color="auto"/>
        <w:bottom w:val="none" w:sz="0" w:space="0" w:color="auto"/>
        <w:right w:val="none" w:sz="0" w:space="0" w:color="auto"/>
      </w:divBdr>
    </w:div>
    <w:div w:id="1653213261">
      <w:marLeft w:val="640"/>
      <w:marRight w:val="0"/>
      <w:marTop w:val="0"/>
      <w:marBottom w:val="0"/>
      <w:divBdr>
        <w:top w:val="none" w:sz="0" w:space="0" w:color="auto"/>
        <w:left w:val="none" w:sz="0" w:space="0" w:color="auto"/>
        <w:bottom w:val="none" w:sz="0" w:space="0" w:color="auto"/>
        <w:right w:val="none" w:sz="0" w:space="0" w:color="auto"/>
      </w:divBdr>
    </w:div>
    <w:div w:id="1653215288">
      <w:marLeft w:val="640"/>
      <w:marRight w:val="0"/>
      <w:marTop w:val="0"/>
      <w:marBottom w:val="0"/>
      <w:divBdr>
        <w:top w:val="none" w:sz="0" w:space="0" w:color="auto"/>
        <w:left w:val="none" w:sz="0" w:space="0" w:color="auto"/>
        <w:bottom w:val="none" w:sz="0" w:space="0" w:color="auto"/>
        <w:right w:val="none" w:sz="0" w:space="0" w:color="auto"/>
      </w:divBdr>
    </w:div>
    <w:div w:id="1653291682">
      <w:marLeft w:val="640"/>
      <w:marRight w:val="0"/>
      <w:marTop w:val="0"/>
      <w:marBottom w:val="0"/>
      <w:divBdr>
        <w:top w:val="none" w:sz="0" w:space="0" w:color="auto"/>
        <w:left w:val="none" w:sz="0" w:space="0" w:color="auto"/>
        <w:bottom w:val="none" w:sz="0" w:space="0" w:color="auto"/>
        <w:right w:val="none" w:sz="0" w:space="0" w:color="auto"/>
      </w:divBdr>
    </w:div>
    <w:div w:id="1653408226">
      <w:marLeft w:val="640"/>
      <w:marRight w:val="0"/>
      <w:marTop w:val="0"/>
      <w:marBottom w:val="0"/>
      <w:divBdr>
        <w:top w:val="none" w:sz="0" w:space="0" w:color="auto"/>
        <w:left w:val="none" w:sz="0" w:space="0" w:color="auto"/>
        <w:bottom w:val="none" w:sz="0" w:space="0" w:color="auto"/>
        <w:right w:val="none" w:sz="0" w:space="0" w:color="auto"/>
      </w:divBdr>
    </w:div>
    <w:div w:id="1653484196">
      <w:marLeft w:val="640"/>
      <w:marRight w:val="0"/>
      <w:marTop w:val="0"/>
      <w:marBottom w:val="0"/>
      <w:divBdr>
        <w:top w:val="none" w:sz="0" w:space="0" w:color="auto"/>
        <w:left w:val="none" w:sz="0" w:space="0" w:color="auto"/>
        <w:bottom w:val="none" w:sz="0" w:space="0" w:color="auto"/>
        <w:right w:val="none" w:sz="0" w:space="0" w:color="auto"/>
      </w:divBdr>
    </w:div>
    <w:div w:id="1653605568">
      <w:marLeft w:val="640"/>
      <w:marRight w:val="0"/>
      <w:marTop w:val="0"/>
      <w:marBottom w:val="0"/>
      <w:divBdr>
        <w:top w:val="none" w:sz="0" w:space="0" w:color="auto"/>
        <w:left w:val="none" w:sz="0" w:space="0" w:color="auto"/>
        <w:bottom w:val="none" w:sz="0" w:space="0" w:color="auto"/>
        <w:right w:val="none" w:sz="0" w:space="0" w:color="auto"/>
      </w:divBdr>
    </w:div>
    <w:div w:id="1653676441">
      <w:marLeft w:val="640"/>
      <w:marRight w:val="0"/>
      <w:marTop w:val="0"/>
      <w:marBottom w:val="0"/>
      <w:divBdr>
        <w:top w:val="none" w:sz="0" w:space="0" w:color="auto"/>
        <w:left w:val="none" w:sz="0" w:space="0" w:color="auto"/>
        <w:bottom w:val="none" w:sz="0" w:space="0" w:color="auto"/>
        <w:right w:val="none" w:sz="0" w:space="0" w:color="auto"/>
      </w:divBdr>
    </w:div>
    <w:div w:id="1653680738">
      <w:marLeft w:val="640"/>
      <w:marRight w:val="0"/>
      <w:marTop w:val="0"/>
      <w:marBottom w:val="0"/>
      <w:divBdr>
        <w:top w:val="none" w:sz="0" w:space="0" w:color="auto"/>
        <w:left w:val="none" w:sz="0" w:space="0" w:color="auto"/>
        <w:bottom w:val="none" w:sz="0" w:space="0" w:color="auto"/>
        <w:right w:val="none" w:sz="0" w:space="0" w:color="auto"/>
      </w:divBdr>
    </w:div>
    <w:div w:id="1653756867">
      <w:marLeft w:val="640"/>
      <w:marRight w:val="0"/>
      <w:marTop w:val="0"/>
      <w:marBottom w:val="0"/>
      <w:divBdr>
        <w:top w:val="none" w:sz="0" w:space="0" w:color="auto"/>
        <w:left w:val="none" w:sz="0" w:space="0" w:color="auto"/>
        <w:bottom w:val="none" w:sz="0" w:space="0" w:color="auto"/>
        <w:right w:val="none" w:sz="0" w:space="0" w:color="auto"/>
      </w:divBdr>
    </w:div>
    <w:div w:id="1653824061">
      <w:marLeft w:val="640"/>
      <w:marRight w:val="0"/>
      <w:marTop w:val="0"/>
      <w:marBottom w:val="0"/>
      <w:divBdr>
        <w:top w:val="none" w:sz="0" w:space="0" w:color="auto"/>
        <w:left w:val="none" w:sz="0" w:space="0" w:color="auto"/>
        <w:bottom w:val="none" w:sz="0" w:space="0" w:color="auto"/>
        <w:right w:val="none" w:sz="0" w:space="0" w:color="auto"/>
      </w:divBdr>
    </w:div>
    <w:div w:id="1653824611">
      <w:marLeft w:val="640"/>
      <w:marRight w:val="0"/>
      <w:marTop w:val="0"/>
      <w:marBottom w:val="0"/>
      <w:divBdr>
        <w:top w:val="none" w:sz="0" w:space="0" w:color="auto"/>
        <w:left w:val="none" w:sz="0" w:space="0" w:color="auto"/>
        <w:bottom w:val="none" w:sz="0" w:space="0" w:color="auto"/>
        <w:right w:val="none" w:sz="0" w:space="0" w:color="auto"/>
      </w:divBdr>
    </w:div>
    <w:div w:id="1653944016">
      <w:marLeft w:val="640"/>
      <w:marRight w:val="0"/>
      <w:marTop w:val="0"/>
      <w:marBottom w:val="0"/>
      <w:divBdr>
        <w:top w:val="none" w:sz="0" w:space="0" w:color="auto"/>
        <w:left w:val="none" w:sz="0" w:space="0" w:color="auto"/>
        <w:bottom w:val="none" w:sz="0" w:space="0" w:color="auto"/>
        <w:right w:val="none" w:sz="0" w:space="0" w:color="auto"/>
      </w:divBdr>
    </w:div>
    <w:div w:id="1654142779">
      <w:marLeft w:val="640"/>
      <w:marRight w:val="0"/>
      <w:marTop w:val="0"/>
      <w:marBottom w:val="0"/>
      <w:divBdr>
        <w:top w:val="none" w:sz="0" w:space="0" w:color="auto"/>
        <w:left w:val="none" w:sz="0" w:space="0" w:color="auto"/>
        <w:bottom w:val="none" w:sz="0" w:space="0" w:color="auto"/>
        <w:right w:val="none" w:sz="0" w:space="0" w:color="auto"/>
      </w:divBdr>
    </w:div>
    <w:div w:id="1654214887">
      <w:marLeft w:val="640"/>
      <w:marRight w:val="0"/>
      <w:marTop w:val="0"/>
      <w:marBottom w:val="0"/>
      <w:divBdr>
        <w:top w:val="none" w:sz="0" w:space="0" w:color="auto"/>
        <w:left w:val="none" w:sz="0" w:space="0" w:color="auto"/>
        <w:bottom w:val="none" w:sz="0" w:space="0" w:color="auto"/>
        <w:right w:val="none" w:sz="0" w:space="0" w:color="auto"/>
      </w:divBdr>
    </w:div>
    <w:div w:id="1654288670">
      <w:marLeft w:val="640"/>
      <w:marRight w:val="0"/>
      <w:marTop w:val="0"/>
      <w:marBottom w:val="0"/>
      <w:divBdr>
        <w:top w:val="none" w:sz="0" w:space="0" w:color="auto"/>
        <w:left w:val="none" w:sz="0" w:space="0" w:color="auto"/>
        <w:bottom w:val="none" w:sz="0" w:space="0" w:color="auto"/>
        <w:right w:val="none" w:sz="0" w:space="0" w:color="auto"/>
      </w:divBdr>
    </w:div>
    <w:div w:id="1654337902">
      <w:marLeft w:val="640"/>
      <w:marRight w:val="0"/>
      <w:marTop w:val="0"/>
      <w:marBottom w:val="0"/>
      <w:divBdr>
        <w:top w:val="none" w:sz="0" w:space="0" w:color="auto"/>
        <w:left w:val="none" w:sz="0" w:space="0" w:color="auto"/>
        <w:bottom w:val="none" w:sz="0" w:space="0" w:color="auto"/>
        <w:right w:val="none" w:sz="0" w:space="0" w:color="auto"/>
      </w:divBdr>
    </w:div>
    <w:div w:id="1654408421">
      <w:marLeft w:val="640"/>
      <w:marRight w:val="0"/>
      <w:marTop w:val="0"/>
      <w:marBottom w:val="0"/>
      <w:divBdr>
        <w:top w:val="none" w:sz="0" w:space="0" w:color="auto"/>
        <w:left w:val="none" w:sz="0" w:space="0" w:color="auto"/>
        <w:bottom w:val="none" w:sz="0" w:space="0" w:color="auto"/>
        <w:right w:val="none" w:sz="0" w:space="0" w:color="auto"/>
      </w:divBdr>
    </w:div>
    <w:div w:id="1654410709">
      <w:marLeft w:val="640"/>
      <w:marRight w:val="0"/>
      <w:marTop w:val="0"/>
      <w:marBottom w:val="0"/>
      <w:divBdr>
        <w:top w:val="none" w:sz="0" w:space="0" w:color="auto"/>
        <w:left w:val="none" w:sz="0" w:space="0" w:color="auto"/>
        <w:bottom w:val="none" w:sz="0" w:space="0" w:color="auto"/>
        <w:right w:val="none" w:sz="0" w:space="0" w:color="auto"/>
      </w:divBdr>
    </w:div>
    <w:div w:id="1654484141">
      <w:marLeft w:val="640"/>
      <w:marRight w:val="0"/>
      <w:marTop w:val="0"/>
      <w:marBottom w:val="0"/>
      <w:divBdr>
        <w:top w:val="none" w:sz="0" w:space="0" w:color="auto"/>
        <w:left w:val="none" w:sz="0" w:space="0" w:color="auto"/>
        <w:bottom w:val="none" w:sz="0" w:space="0" w:color="auto"/>
        <w:right w:val="none" w:sz="0" w:space="0" w:color="auto"/>
      </w:divBdr>
    </w:div>
    <w:div w:id="1654522396">
      <w:marLeft w:val="640"/>
      <w:marRight w:val="0"/>
      <w:marTop w:val="0"/>
      <w:marBottom w:val="0"/>
      <w:divBdr>
        <w:top w:val="none" w:sz="0" w:space="0" w:color="auto"/>
        <w:left w:val="none" w:sz="0" w:space="0" w:color="auto"/>
        <w:bottom w:val="none" w:sz="0" w:space="0" w:color="auto"/>
        <w:right w:val="none" w:sz="0" w:space="0" w:color="auto"/>
      </w:divBdr>
    </w:div>
    <w:div w:id="1654529542">
      <w:marLeft w:val="640"/>
      <w:marRight w:val="0"/>
      <w:marTop w:val="0"/>
      <w:marBottom w:val="0"/>
      <w:divBdr>
        <w:top w:val="none" w:sz="0" w:space="0" w:color="auto"/>
        <w:left w:val="none" w:sz="0" w:space="0" w:color="auto"/>
        <w:bottom w:val="none" w:sz="0" w:space="0" w:color="auto"/>
        <w:right w:val="none" w:sz="0" w:space="0" w:color="auto"/>
      </w:divBdr>
    </w:div>
    <w:div w:id="1654674668">
      <w:marLeft w:val="640"/>
      <w:marRight w:val="0"/>
      <w:marTop w:val="0"/>
      <w:marBottom w:val="0"/>
      <w:divBdr>
        <w:top w:val="none" w:sz="0" w:space="0" w:color="auto"/>
        <w:left w:val="none" w:sz="0" w:space="0" w:color="auto"/>
        <w:bottom w:val="none" w:sz="0" w:space="0" w:color="auto"/>
        <w:right w:val="none" w:sz="0" w:space="0" w:color="auto"/>
      </w:divBdr>
    </w:div>
    <w:div w:id="1654677271">
      <w:marLeft w:val="640"/>
      <w:marRight w:val="0"/>
      <w:marTop w:val="0"/>
      <w:marBottom w:val="0"/>
      <w:divBdr>
        <w:top w:val="none" w:sz="0" w:space="0" w:color="auto"/>
        <w:left w:val="none" w:sz="0" w:space="0" w:color="auto"/>
        <w:bottom w:val="none" w:sz="0" w:space="0" w:color="auto"/>
        <w:right w:val="none" w:sz="0" w:space="0" w:color="auto"/>
      </w:divBdr>
    </w:div>
    <w:div w:id="1654723541">
      <w:marLeft w:val="640"/>
      <w:marRight w:val="0"/>
      <w:marTop w:val="0"/>
      <w:marBottom w:val="0"/>
      <w:divBdr>
        <w:top w:val="none" w:sz="0" w:space="0" w:color="auto"/>
        <w:left w:val="none" w:sz="0" w:space="0" w:color="auto"/>
        <w:bottom w:val="none" w:sz="0" w:space="0" w:color="auto"/>
        <w:right w:val="none" w:sz="0" w:space="0" w:color="auto"/>
      </w:divBdr>
    </w:div>
    <w:div w:id="1654798032">
      <w:marLeft w:val="640"/>
      <w:marRight w:val="0"/>
      <w:marTop w:val="0"/>
      <w:marBottom w:val="0"/>
      <w:divBdr>
        <w:top w:val="none" w:sz="0" w:space="0" w:color="auto"/>
        <w:left w:val="none" w:sz="0" w:space="0" w:color="auto"/>
        <w:bottom w:val="none" w:sz="0" w:space="0" w:color="auto"/>
        <w:right w:val="none" w:sz="0" w:space="0" w:color="auto"/>
      </w:divBdr>
    </w:div>
    <w:div w:id="1654872739">
      <w:marLeft w:val="640"/>
      <w:marRight w:val="0"/>
      <w:marTop w:val="0"/>
      <w:marBottom w:val="0"/>
      <w:divBdr>
        <w:top w:val="none" w:sz="0" w:space="0" w:color="auto"/>
        <w:left w:val="none" w:sz="0" w:space="0" w:color="auto"/>
        <w:bottom w:val="none" w:sz="0" w:space="0" w:color="auto"/>
        <w:right w:val="none" w:sz="0" w:space="0" w:color="auto"/>
      </w:divBdr>
    </w:div>
    <w:div w:id="1654942802">
      <w:marLeft w:val="640"/>
      <w:marRight w:val="0"/>
      <w:marTop w:val="0"/>
      <w:marBottom w:val="0"/>
      <w:divBdr>
        <w:top w:val="none" w:sz="0" w:space="0" w:color="auto"/>
        <w:left w:val="none" w:sz="0" w:space="0" w:color="auto"/>
        <w:bottom w:val="none" w:sz="0" w:space="0" w:color="auto"/>
        <w:right w:val="none" w:sz="0" w:space="0" w:color="auto"/>
      </w:divBdr>
    </w:div>
    <w:div w:id="1654945261">
      <w:marLeft w:val="640"/>
      <w:marRight w:val="0"/>
      <w:marTop w:val="0"/>
      <w:marBottom w:val="0"/>
      <w:divBdr>
        <w:top w:val="none" w:sz="0" w:space="0" w:color="auto"/>
        <w:left w:val="none" w:sz="0" w:space="0" w:color="auto"/>
        <w:bottom w:val="none" w:sz="0" w:space="0" w:color="auto"/>
        <w:right w:val="none" w:sz="0" w:space="0" w:color="auto"/>
      </w:divBdr>
    </w:div>
    <w:div w:id="1655063079">
      <w:marLeft w:val="640"/>
      <w:marRight w:val="0"/>
      <w:marTop w:val="0"/>
      <w:marBottom w:val="0"/>
      <w:divBdr>
        <w:top w:val="none" w:sz="0" w:space="0" w:color="auto"/>
        <w:left w:val="none" w:sz="0" w:space="0" w:color="auto"/>
        <w:bottom w:val="none" w:sz="0" w:space="0" w:color="auto"/>
        <w:right w:val="none" w:sz="0" w:space="0" w:color="auto"/>
      </w:divBdr>
    </w:div>
    <w:div w:id="1655136566">
      <w:marLeft w:val="640"/>
      <w:marRight w:val="0"/>
      <w:marTop w:val="0"/>
      <w:marBottom w:val="0"/>
      <w:divBdr>
        <w:top w:val="none" w:sz="0" w:space="0" w:color="auto"/>
        <w:left w:val="none" w:sz="0" w:space="0" w:color="auto"/>
        <w:bottom w:val="none" w:sz="0" w:space="0" w:color="auto"/>
        <w:right w:val="none" w:sz="0" w:space="0" w:color="auto"/>
      </w:divBdr>
    </w:div>
    <w:div w:id="1655142276">
      <w:marLeft w:val="640"/>
      <w:marRight w:val="0"/>
      <w:marTop w:val="0"/>
      <w:marBottom w:val="0"/>
      <w:divBdr>
        <w:top w:val="none" w:sz="0" w:space="0" w:color="auto"/>
        <w:left w:val="none" w:sz="0" w:space="0" w:color="auto"/>
        <w:bottom w:val="none" w:sz="0" w:space="0" w:color="auto"/>
        <w:right w:val="none" w:sz="0" w:space="0" w:color="auto"/>
      </w:divBdr>
    </w:div>
    <w:div w:id="1655143140">
      <w:marLeft w:val="640"/>
      <w:marRight w:val="0"/>
      <w:marTop w:val="0"/>
      <w:marBottom w:val="0"/>
      <w:divBdr>
        <w:top w:val="none" w:sz="0" w:space="0" w:color="auto"/>
        <w:left w:val="none" w:sz="0" w:space="0" w:color="auto"/>
        <w:bottom w:val="none" w:sz="0" w:space="0" w:color="auto"/>
        <w:right w:val="none" w:sz="0" w:space="0" w:color="auto"/>
      </w:divBdr>
    </w:div>
    <w:div w:id="1655177988">
      <w:marLeft w:val="640"/>
      <w:marRight w:val="0"/>
      <w:marTop w:val="0"/>
      <w:marBottom w:val="0"/>
      <w:divBdr>
        <w:top w:val="none" w:sz="0" w:space="0" w:color="auto"/>
        <w:left w:val="none" w:sz="0" w:space="0" w:color="auto"/>
        <w:bottom w:val="none" w:sz="0" w:space="0" w:color="auto"/>
        <w:right w:val="none" w:sz="0" w:space="0" w:color="auto"/>
      </w:divBdr>
    </w:div>
    <w:div w:id="1655178533">
      <w:marLeft w:val="640"/>
      <w:marRight w:val="0"/>
      <w:marTop w:val="0"/>
      <w:marBottom w:val="0"/>
      <w:divBdr>
        <w:top w:val="none" w:sz="0" w:space="0" w:color="auto"/>
        <w:left w:val="none" w:sz="0" w:space="0" w:color="auto"/>
        <w:bottom w:val="none" w:sz="0" w:space="0" w:color="auto"/>
        <w:right w:val="none" w:sz="0" w:space="0" w:color="auto"/>
      </w:divBdr>
    </w:div>
    <w:div w:id="1655186525">
      <w:marLeft w:val="640"/>
      <w:marRight w:val="0"/>
      <w:marTop w:val="0"/>
      <w:marBottom w:val="0"/>
      <w:divBdr>
        <w:top w:val="none" w:sz="0" w:space="0" w:color="auto"/>
        <w:left w:val="none" w:sz="0" w:space="0" w:color="auto"/>
        <w:bottom w:val="none" w:sz="0" w:space="0" w:color="auto"/>
        <w:right w:val="none" w:sz="0" w:space="0" w:color="auto"/>
      </w:divBdr>
    </w:div>
    <w:div w:id="1655252758">
      <w:marLeft w:val="640"/>
      <w:marRight w:val="0"/>
      <w:marTop w:val="0"/>
      <w:marBottom w:val="0"/>
      <w:divBdr>
        <w:top w:val="none" w:sz="0" w:space="0" w:color="auto"/>
        <w:left w:val="none" w:sz="0" w:space="0" w:color="auto"/>
        <w:bottom w:val="none" w:sz="0" w:space="0" w:color="auto"/>
        <w:right w:val="none" w:sz="0" w:space="0" w:color="auto"/>
      </w:divBdr>
    </w:div>
    <w:div w:id="1655258062">
      <w:marLeft w:val="640"/>
      <w:marRight w:val="0"/>
      <w:marTop w:val="0"/>
      <w:marBottom w:val="0"/>
      <w:divBdr>
        <w:top w:val="none" w:sz="0" w:space="0" w:color="auto"/>
        <w:left w:val="none" w:sz="0" w:space="0" w:color="auto"/>
        <w:bottom w:val="none" w:sz="0" w:space="0" w:color="auto"/>
        <w:right w:val="none" w:sz="0" w:space="0" w:color="auto"/>
      </w:divBdr>
    </w:div>
    <w:div w:id="1655260064">
      <w:marLeft w:val="640"/>
      <w:marRight w:val="0"/>
      <w:marTop w:val="0"/>
      <w:marBottom w:val="0"/>
      <w:divBdr>
        <w:top w:val="none" w:sz="0" w:space="0" w:color="auto"/>
        <w:left w:val="none" w:sz="0" w:space="0" w:color="auto"/>
        <w:bottom w:val="none" w:sz="0" w:space="0" w:color="auto"/>
        <w:right w:val="none" w:sz="0" w:space="0" w:color="auto"/>
      </w:divBdr>
    </w:div>
    <w:div w:id="1655331120">
      <w:marLeft w:val="640"/>
      <w:marRight w:val="0"/>
      <w:marTop w:val="0"/>
      <w:marBottom w:val="0"/>
      <w:divBdr>
        <w:top w:val="none" w:sz="0" w:space="0" w:color="auto"/>
        <w:left w:val="none" w:sz="0" w:space="0" w:color="auto"/>
        <w:bottom w:val="none" w:sz="0" w:space="0" w:color="auto"/>
        <w:right w:val="none" w:sz="0" w:space="0" w:color="auto"/>
      </w:divBdr>
    </w:div>
    <w:div w:id="1655333208">
      <w:marLeft w:val="640"/>
      <w:marRight w:val="0"/>
      <w:marTop w:val="0"/>
      <w:marBottom w:val="0"/>
      <w:divBdr>
        <w:top w:val="none" w:sz="0" w:space="0" w:color="auto"/>
        <w:left w:val="none" w:sz="0" w:space="0" w:color="auto"/>
        <w:bottom w:val="none" w:sz="0" w:space="0" w:color="auto"/>
        <w:right w:val="none" w:sz="0" w:space="0" w:color="auto"/>
      </w:divBdr>
    </w:div>
    <w:div w:id="1655378686">
      <w:marLeft w:val="640"/>
      <w:marRight w:val="0"/>
      <w:marTop w:val="0"/>
      <w:marBottom w:val="0"/>
      <w:divBdr>
        <w:top w:val="none" w:sz="0" w:space="0" w:color="auto"/>
        <w:left w:val="none" w:sz="0" w:space="0" w:color="auto"/>
        <w:bottom w:val="none" w:sz="0" w:space="0" w:color="auto"/>
        <w:right w:val="none" w:sz="0" w:space="0" w:color="auto"/>
      </w:divBdr>
    </w:div>
    <w:div w:id="1655573032">
      <w:marLeft w:val="640"/>
      <w:marRight w:val="0"/>
      <w:marTop w:val="0"/>
      <w:marBottom w:val="0"/>
      <w:divBdr>
        <w:top w:val="none" w:sz="0" w:space="0" w:color="auto"/>
        <w:left w:val="none" w:sz="0" w:space="0" w:color="auto"/>
        <w:bottom w:val="none" w:sz="0" w:space="0" w:color="auto"/>
        <w:right w:val="none" w:sz="0" w:space="0" w:color="auto"/>
      </w:divBdr>
    </w:div>
    <w:div w:id="1655639194">
      <w:marLeft w:val="640"/>
      <w:marRight w:val="0"/>
      <w:marTop w:val="0"/>
      <w:marBottom w:val="0"/>
      <w:divBdr>
        <w:top w:val="none" w:sz="0" w:space="0" w:color="auto"/>
        <w:left w:val="none" w:sz="0" w:space="0" w:color="auto"/>
        <w:bottom w:val="none" w:sz="0" w:space="0" w:color="auto"/>
        <w:right w:val="none" w:sz="0" w:space="0" w:color="auto"/>
      </w:divBdr>
    </w:div>
    <w:div w:id="1655647812">
      <w:marLeft w:val="640"/>
      <w:marRight w:val="0"/>
      <w:marTop w:val="0"/>
      <w:marBottom w:val="0"/>
      <w:divBdr>
        <w:top w:val="none" w:sz="0" w:space="0" w:color="auto"/>
        <w:left w:val="none" w:sz="0" w:space="0" w:color="auto"/>
        <w:bottom w:val="none" w:sz="0" w:space="0" w:color="auto"/>
        <w:right w:val="none" w:sz="0" w:space="0" w:color="auto"/>
      </w:divBdr>
    </w:div>
    <w:div w:id="1655790626">
      <w:marLeft w:val="640"/>
      <w:marRight w:val="0"/>
      <w:marTop w:val="0"/>
      <w:marBottom w:val="0"/>
      <w:divBdr>
        <w:top w:val="none" w:sz="0" w:space="0" w:color="auto"/>
        <w:left w:val="none" w:sz="0" w:space="0" w:color="auto"/>
        <w:bottom w:val="none" w:sz="0" w:space="0" w:color="auto"/>
        <w:right w:val="none" w:sz="0" w:space="0" w:color="auto"/>
      </w:divBdr>
    </w:div>
    <w:div w:id="1655794076">
      <w:marLeft w:val="640"/>
      <w:marRight w:val="0"/>
      <w:marTop w:val="0"/>
      <w:marBottom w:val="0"/>
      <w:divBdr>
        <w:top w:val="none" w:sz="0" w:space="0" w:color="auto"/>
        <w:left w:val="none" w:sz="0" w:space="0" w:color="auto"/>
        <w:bottom w:val="none" w:sz="0" w:space="0" w:color="auto"/>
        <w:right w:val="none" w:sz="0" w:space="0" w:color="auto"/>
      </w:divBdr>
    </w:div>
    <w:div w:id="1655834683">
      <w:marLeft w:val="640"/>
      <w:marRight w:val="0"/>
      <w:marTop w:val="0"/>
      <w:marBottom w:val="0"/>
      <w:divBdr>
        <w:top w:val="none" w:sz="0" w:space="0" w:color="auto"/>
        <w:left w:val="none" w:sz="0" w:space="0" w:color="auto"/>
        <w:bottom w:val="none" w:sz="0" w:space="0" w:color="auto"/>
        <w:right w:val="none" w:sz="0" w:space="0" w:color="auto"/>
      </w:divBdr>
    </w:div>
    <w:div w:id="1655910634">
      <w:marLeft w:val="640"/>
      <w:marRight w:val="0"/>
      <w:marTop w:val="0"/>
      <w:marBottom w:val="0"/>
      <w:divBdr>
        <w:top w:val="none" w:sz="0" w:space="0" w:color="auto"/>
        <w:left w:val="none" w:sz="0" w:space="0" w:color="auto"/>
        <w:bottom w:val="none" w:sz="0" w:space="0" w:color="auto"/>
        <w:right w:val="none" w:sz="0" w:space="0" w:color="auto"/>
      </w:divBdr>
    </w:div>
    <w:div w:id="1655916983">
      <w:marLeft w:val="640"/>
      <w:marRight w:val="0"/>
      <w:marTop w:val="0"/>
      <w:marBottom w:val="0"/>
      <w:divBdr>
        <w:top w:val="none" w:sz="0" w:space="0" w:color="auto"/>
        <w:left w:val="none" w:sz="0" w:space="0" w:color="auto"/>
        <w:bottom w:val="none" w:sz="0" w:space="0" w:color="auto"/>
        <w:right w:val="none" w:sz="0" w:space="0" w:color="auto"/>
      </w:divBdr>
    </w:div>
    <w:div w:id="1656059984">
      <w:marLeft w:val="640"/>
      <w:marRight w:val="0"/>
      <w:marTop w:val="0"/>
      <w:marBottom w:val="0"/>
      <w:divBdr>
        <w:top w:val="none" w:sz="0" w:space="0" w:color="auto"/>
        <w:left w:val="none" w:sz="0" w:space="0" w:color="auto"/>
        <w:bottom w:val="none" w:sz="0" w:space="0" w:color="auto"/>
        <w:right w:val="none" w:sz="0" w:space="0" w:color="auto"/>
      </w:divBdr>
    </w:div>
    <w:div w:id="1656061826">
      <w:marLeft w:val="640"/>
      <w:marRight w:val="0"/>
      <w:marTop w:val="0"/>
      <w:marBottom w:val="0"/>
      <w:divBdr>
        <w:top w:val="none" w:sz="0" w:space="0" w:color="auto"/>
        <w:left w:val="none" w:sz="0" w:space="0" w:color="auto"/>
        <w:bottom w:val="none" w:sz="0" w:space="0" w:color="auto"/>
        <w:right w:val="none" w:sz="0" w:space="0" w:color="auto"/>
      </w:divBdr>
    </w:div>
    <w:div w:id="1656227090">
      <w:marLeft w:val="640"/>
      <w:marRight w:val="0"/>
      <w:marTop w:val="0"/>
      <w:marBottom w:val="0"/>
      <w:divBdr>
        <w:top w:val="none" w:sz="0" w:space="0" w:color="auto"/>
        <w:left w:val="none" w:sz="0" w:space="0" w:color="auto"/>
        <w:bottom w:val="none" w:sz="0" w:space="0" w:color="auto"/>
        <w:right w:val="none" w:sz="0" w:space="0" w:color="auto"/>
      </w:divBdr>
    </w:div>
    <w:div w:id="1656370584">
      <w:marLeft w:val="640"/>
      <w:marRight w:val="0"/>
      <w:marTop w:val="0"/>
      <w:marBottom w:val="0"/>
      <w:divBdr>
        <w:top w:val="none" w:sz="0" w:space="0" w:color="auto"/>
        <w:left w:val="none" w:sz="0" w:space="0" w:color="auto"/>
        <w:bottom w:val="none" w:sz="0" w:space="0" w:color="auto"/>
        <w:right w:val="none" w:sz="0" w:space="0" w:color="auto"/>
      </w:divBdr>
    </w:div>
    <w:div w:id="1656377072">
      <w:marLeft w:val="640"/>
      <w:marRight w:val="0"/>
      <w:marTop w:val="0"/>
      <w:marBottom w:val="0"/>
      <w:divBdr>
        <w:top w:val="none" w:sz="0" w:space="0" w:color="auto"/>
        <w:left w:val="none" w:sz="0" w:space="0" w:color="auto"/>
        <w:bottom w:val="none" w:sz="0" w:space="0" w:color="auto"/>
        <w:right w:val="none" w:sz="0" w:space="0" w:color="auto"/>
      </w:divBdr>
    </w:div>
    <w:div w:id="1656494064">
      <w:marLeft w:val="640"/>
      <w:marRight w:val="0"/>
      <w:marTop w:val="0"/>
      <w:marBottom w:val="0"/>
      <w:divBdr>
        <w:top w:val="none" w:sz="0" w:space="0" w:color="auto"/>
        <w:left w:val="none" w:sz="0" w:space="0" w:color="auto"/>
        <w:bottom w:val="none" w:sz="0" w:space="0" w:color="auto"/>
        <w:right w:val="none" w:sz="0" w:space="0" w:color="auto"/>
      </w:divBdr>
    </w:div>
    <w:div w:id="1656765354">
      <w:marLeft w:val="640"/>
      <w:marRight w:val="0"/>
      <w:marTop w:val="0"/>
      <w:marBottom w:val="0"/>
      <w:divBdr>
        <w:top w:val="none" w:sz="0" w:space="0" w:color="auto"/>
        <w:left w:val="none" w:sz="0" w:space="0" w:color="auto"/>
        <w:bottom w:val="none" w:sz="0" w:space="0" w:color="auto"/>
        <w:right w:val="none" w:sz="0" w:space="0" w:color="auto"/>
      </w:divBdr>
    </w:div>
    <w:div w:id="1656833619">
      <w:marLeft w:val="640"/>
      <w:marRight w:val="0"/>
      <w:marTop w:val="0"/>
      <w:marBottom w:val="0"/>
      <w:divBdr>
        <w:top w:val="none" w:sz="0" w:space="0" w:color="auto"/>
        <w:left w:val="none" w:sz="0" w:space="0" w:color="auto"/>
        <w:bottom w:val="none" w:sz="0" w:space="0" w:color="auto"/>
        <w:right w:val="none" w:sz="0" w:space="0" w:color="auto"/>
      </w:divBdr>
    </w:div>
    <w:div w:id="1656881430">
      <w:marLeft w:val="640"/>
      <w:marRight w:val="0"/>
      <w:marTop w:val="0"/>
      <w:marBottom w:val="0"/>
      <w:divBdr>
        <w:top w:val="none" w:sz="0" w:space="0" w:color="auto"/>
        <w:left w:val="none" w:sz="0" w:space="0" w:color="auto"/>
        <w:bottom w:val="none" w:sz="0" w:space="0" w:color="auto"/>
        <w:right w:val="none" w:sz="0" w:space="0" w:color="auto"/>
      </w:divBdr>
    </w:div>
    <w:div w:id="1656910630">
      <w:marLeft w:val="640"/>
      <w:marRight w:val="0"/>
      <w:marTop w:val="0"/>
      <w:marBottom w:val="0"/>
      <w:divBdr>
        <w:top w:val="none" w:sz="0" w:space="0" w:color="auto"/>
        <w:left w:val="none" w:sz="0" w:space="0" w:color="auto"/>
        <w:bottom w:val="none" w:sz="0" w:space="0" w:color="auto"/>
        <w:right w:val="none" w:sz="0" w:space="0" w:color="auto"/>
      </w:divBdr>
    </w:div>
    <w:div w:id="1656958282">
      <w:marLeft w:val="640"/>
      <w:marRight w:val="0"/>
      <w:marTop w:val="0"/>
      <w:marBottom w:val="0"/>
      <w:divBdr>
        <w:top w:val="none" w:sz="0" w:space="0" w:color="auto"/>
        <w:left w:val="none" w:sz="0" w:space="0" w:color="auto"/>
        <w:bottom w:val="none" w:sz="0" w:space="0" w:color="auto"/>
        <w:right w:val="none" w:sz="0" w:space="0" w:color="auto"/>
      </w:divBdr>
    </w:div>
    <w:div w:id="1656958887">
      <w:marLeft w:val="640"/>
      <w:marRight w:val="0"/>
      <w:marTop w:val="0"/>
      <w:marBottom w:val="0"/>
      <w:divBdr>
        <w:top w:val="none" w:sz="0" w:space="0" w:color="auto"/>
        <w:left w:val="none" w:sz="0" w:space="0" w:color="auto"/>
        <w:bottom w:val="none" w:sz="0" w:space="0" w:color="auto"/>
        <w:right w:val="none" w:sz="0" w:space="0" w:color="auto"/>
      </w:divBdr>
    </w:div>
    <w:div w:id="1657104281">
      <w:marLeft w:val="640"/>
      <w:marRight w:val="0"/>
      <w:marTop w:val="0"/>
      <w:marBottom w:val="0"/>
      <w:divBdr>
        <w:top w:val="none" w:sz="0" w:space="0" w:color="auto"/>
        <w:left w:val="none" w:sz="0" w:space="0" w:color="auto"/>
        <w:bottom w:val="none" w:sz="0" w:space="0" w:color="auto"/>
        <w:right w:val="none" w:sz="0" w:space="0" w:color="auto"/>
      </w:divBdr>
    </w:div>
    <w:div w:id="1657147146">
      <w:marLeft w:val="640"/>
      <w:marRight w:val="0"/>
      <w:marTop w:val="0"/>
      <w:marBottom w:val="0"/>
      <w:divBdr>
        <w:top w:val="none" w:sz="0" w:space="0" w:color="auto"/>
        <w:left w:val="none" w:sz="0" w:space="0" w:color="auto"/>
        <w:bottom w:val="none" w:sz="0" w:space="0" w:color="auto"/>
        <w:right w:val="none" w:sz="0" w:space="0" w:color="auto"/>
      </w:divBdr>
    </w:div>
    <w:div w:id="1657227219">
      <w:marLeft w:val="640"/>
      <w:marRight w:val="0"/>
      <w:marTop w:val="0"/>
      <w:marBottom w:val="0"/>
      <w:divBdr>
        <w:top w:val="none" w:sz="0" w:space="0" w:color="auto"/>
        <w:left w:val="none" w:sz="0" w:space="0" w:color="auto"/>
        <w:bottom w:val="none" w:sz="0" w:space="0" w:color="auto"/>
        <w:right w:val="none" w:sz="0" w:space="0" w:color="auto"/>
      </w:divBdr>
    </w:div>
    <w:div w:id="1657294975">
      <w:marLeft w:val="640"/>
      <w:marRight w:val="0"/>
      <w:marTop w:val="0"/>
      <w:marBottom w:val="0"/>
      <w:divBdr>
        <w:top w:val="none" w:sz="0" w:space="0" w:color="auto"/>
        <w:left w:val="none" w:sz="0" w:space="0" w:color="auto"/>
        <w:bottom w:val="none" w:sz="0" w:space="0" w:color="auto"/>
        <w:right w:val="none" w:sz="0" w:space="0" w:color="auto"/>
      </w:divBdr>
    </w:div>
    <w:div w:id="1657296724">
      <w:marLeft w:val="640"/>
      <w:marRight w:val="0"/>
      <w:marTop w:val="0"/>
      <w:marBottom w:val="0"/>
      <w:divBdr>
        <w:top w:val="none" w:sz="0" w:space="0" w:color="auto"/>
        <w:left w:val="none" w:sz="0" w:space="0" w:color="auto"/>
        <w:bottom w:val="none" w:sz="0" w:space="0" w:color="auto"/>
        <w:right w:val="none" w:sz="0" w:space="0" w:color="auto"/>
      </w:divBdr>
    </w:div>
    <w:div w:id="1657297878">
      <w:marLeft w:val="640"/>
      <w:marRight w:val="0"/>
      <w:marTop w:val="0"/>
      <w:marBottom w:val="0"/>
      <w:divBdr>
        <w:top w:val="none" w:sz="0" w:space="0" w:color="auto"/>
        <w:left w:val="none" w:sz="0" w:space="0" w:color="auto"/>
        <w:bottom w:val="none" w:sz="0" w:space="0" w:color="auto"/>
        <w:right w:val="none" w:sz="0" w:space="0" w:color="auto"/>
      </w:divBdr>
    </w:div>
    <w:div w:id="1657298644">
      <w:marLeft w:val="640"/>
      <w:marRight w:val="0"/>
      <w:marTop w:val="0"/>
      <w:marBottom w:val="0"/>
      <w:divBdr>
        <w:top w:val="none" w:sz="0" w:space="0" w:color="auto"/>
        <w:left w:val="none" w:sz="0" w:space="0" w:color="auto"/>
        <w:bottom w:val="none" w:sz="0" w:space="0" w:color="auto"/>
        <w:right w:val="none" w:sz="0" w:space="0" w:color="auto"/>
      </w:divBdr>
    </w:div>
    <w:div w:id="1657563368">
      <w:marLeft w:val="640"/>
      <w:marRight w:val="0"/>
      <w:marTop w:val="0"/>
      <w:marBottom w:val="0"/>
      <w:divBdr>
        <w:top w:val="none" w:sz="0" w:space="0" w:color="auto"/>
        <w:left w:val="none" w:sz="0" w:space="0" w:color="auto"/>
        <w:bottom w:val="none" w:sz="0" w:space="0" w:color="auto"/>
        <w:right w:val="none" w:sz="0" w:space="0" w:color="auto"/>
      </w:divBdr>
    </w:div>
    <w:div w:id="1657568471">
      <w:marLeft w:val="640"/>
      <w:marRight w:val="0"/>
      <w:marTop w:val="0"/>
      <w:marBottom w:val="0"/>
      <w:divBdr>
        <w:top w:val="none" w:sz="0" w:space="0" w:color="auto"/>
        <w:left w:val="none" w:sz="0" w:space="0" w:color="auto"/>
        <w:bottom w:val="none" w:sz="0" w:space="0" w:color="auto"/>
        <w:right w:val="none" w:sz="0" w:space="0" w:color="auto"/>
      </w:divBdr>
    </w:div>
    <w:div w:id="1657758245">
      <w:marLeft w:val="640"/>
      <w:marRight w:val="0"/>
      <w:marTop w:val="0"/>
      <w:marBottom w:val="0"/>
      <w:divBdr>
        <w:top w:val="none" w:sz="0" w:space="0" w:color="auto"/>
        <w:left w:val="none" w:sz="0" w:space="0" w:color="auto"/>
        <w:bottom w:val="none" w:sz="0" w:space="0" w:color="auto"/>
        <w:right w:val="none" w:sz="0" w:space="0" w:color="auto"/>
      </w:divBdr>
    </w:div>
    <w:div w:id="1657759654">
      <w:marLeft w:val="640"/>
      <w:marRight w:val="0"/>
      <w:marTop w:val="0"/>
      <w:marBottom w:val="0"/>
      <w:divBdr>
        <w:top w:val="none" w:sz="0" w:space="0" w:color="auto"/>
        <w:left w:val="none" w:sz="0" w:space="0" w:color="auto"/>
        <w:bottom w:val="none" w:sz="0" w:space="0" w:color="auto"/>
        <w:right w:val="none" w:sz="0" w:space="0" w:color="auto"/>
      </w:divBdr>
    </w:div>
    <w:div w:id="1657764055">
      <w:marLeft w:val="640"/>
      <w:marRight w:val="0"/>
      <w:marTop w:val="0"/>
      <w:marBottom w:val="0"/>
      <w:divBdr>
        <w:top w:val="none" w:sz="0" w:space="0" w:color="auto"/>
        <w:left w:val="none" w:sz="0" w:space="0" w:color="auto"/>
        <w:bottom w:val="none" w:sz="0" w:space="0" w:color="auto"/>
        <w:right w:val="none" w:sz="0" w:space="0" w:color="auto"/>
      </w:divBdr>
    </w:div>
    <w:div w:id="1657951108">
      <w:marLeft w:val="640"/>
      <w:marRight w:val="0"/>
      <w:marTop w:val="0"/>
      <w:marBottom w:val="0"/>
      <w:divBdr>
        <w:top w:val="none" w:sz="0" w:space="0" w:color="auto"/>
        <w:left w:val="none" w:sz="0" w:space="0" w:color="auto"/>
        <w:bottom w:val="none" w:sz="0" w:space="0" w:color="auto"/>
        <w:right w:val="none" w:sz="0" w:space="0" w:color="auto"/>
      </w:divBdr>
    </w:div>
    <w:div w:id="1657997515">
      <w:marLeft w:val="640"/>
      <w:marRight w:val="0"/>
      <w:marTop w:val="0"/>
      <w:marBottom w:val="0"/>
      <w:divBdr>
        <w:top w:val="none" w:sz="0" w:space="0" w:color="auto"/>
        <w:left w:val="none" w:sz="0" w:space="0" w:color="auto"/>
        <w:bottom w:val="none" w:sz="0" w:space="0" w:color="auto"/>
        <w:right w:val="none" w:sz="0" w:space="0" w:color="auto"/>
      </w:divBdr>
    </w:div>
    <w:div w:id="1658001035">
      <w:marLeft w:val="640"/>
      <w:marRight w:val="0"/>
      <w:marTop w:val="0"/>
      <w:marBottom w:val="0"/>
      <w:divBdr>
        <w:top w:val="none" w:sz="0" w:space="0" w:color="auto"/>
        <w:left w:val="none" w:sz="0" w:space="0" w:color="auto"/>
        <w:bottom w:val="none" w:sz="0" w:space="0" w:color="auto"/>
        <w:right w:val="none" w:sz="0" w:space="0" w:color="auto"/>
      </w:divBdr>
    </w:div>
    <w:div w:id="1658068252">
      <w:marLeft w:val="640"/>
      <w:marRight w:val="0"/>
      <w:marTop w:val="0"/>
      <w:marBottom w:val="0"/>
      <w:divBdr>
        <w:top w:val="none" w:sz="0" w:space="0" w:color="auto"/>
        <w:left w:val="none" w:sz="0" w:space="0" w:color="auto"/>
        <w:bottom w:val="none" w:sz="0" w:space="0" w:color="auto"/>
        <w:right w:val="none" w:sz="0" w:space="0" w:color="auto"/>
      </w:divBdr>
    </w:div>
    <w:div w:id="1658072327">
      <w:marLeft w:val="640"/>
      <w:marRight w:val="0"/>
      <w:marTop w:val="0"/>
      <w:marBottom w:val="0"/>
      <w:divBdr>
        <w:top w:val="none" w:sz="0" w:space="0" w:color="auto"/>
        <w:left w:val="none" w:sz="0" w:space="0" w:color="auto"/>
        <w:bottom w:val="none" w:sz="0" w:space="0" w:color="auto"/>
        <w:right w:val="none" w:sz="0" w:space="0" w:color="auto"/>
      </w:divBdr>
    </w:div>
    <w:div w:id="1658075287">
      <w:marLeft w:val="640"/>
      <w:marRight w:val="0"/>
      <w:marTop w:val="0"/>
      <w:marBottom w:val="0"/>
      <w:divBdr>
        <w:top w:val="none" w:sz="0" w:space="0" w:color="auto"/>
        <w:left w:val="none" w:sz="0" w:space="0" w:color="auto"/>
        <w:bottom w:val="none" w:sz="0" w:space="0" w:color="auto"/>
        <w:right w:val="none" w:sz="0" w:space="0" w:color="auto"/>
      </w:divBdr>
    </w:div>
    <w:div w:id="1658075792">
      <w:marLeft w:val="640"/>
      <w:marRight w:val="0"/>
      <w:marTop w:val="0"/>
      <w:marBottom w:val="0"/>
      <w:divBdr>
        <w:top w:val="none" w:sz="0" w:space="0" w:color="auto"/>
        <w:left w:val="none" w:sz="0" w:space="0" w:color="auto"/>
        <w:bottom w:val="none" w:sz="0" w:space="0" w:color="auto"/>
        <w:right w:val="none" w:sz="0" w:space="0" w:color="auto"/>
      </w:divBdr>
    </w:div>
    <w:div w:id="1658076069">
      <w:marLeft w:val="640"/>
      <w:marRight w:val="0"/>
      <w:marTop w:val="0"/>
      <w:marBottom w:val="0"/>
      <w:divBdr>
        <w:top w:val="none" w:sz="0" w:space="0" w:color="auto"/>
        <w:left w:val="none" w:sz="0" w:space="0" w:color="auto"/>
        <w:bottom w:val="none" w:sz="0" w:space="0" w:color="auto"/>
        <w:right w:val="none" w:sz="0" w:space="0" w:color="auto"/>
      </w:divBdr>
    </w:div>
    <w:div w:id="1658076567">
      <w:marLeft w:val="640"/>
      <w:marRight w:val="0"/>
      <w:marTop w:val="0"/>
      <w:marBottom w:val="0"/>
      <w:divBdr>
        <w:top w:val="none" w:sz="0" w:space="0" w:color="auto"/>
        <w:left w:val="none" w:sz="0" w:space="0" w:color="auto"/>
        <w:bottom w:val="none" w:sz="0" w:space="0" w:color="auto"/>
        <w:right w:val="none" w:sz="0" w:space="0" w:color="auto"/>
      </w:divBdr>
    </w:div>
    <w:div w:id="1658148138">
      <w:marLeft w:val="640"/>
      <w:marRight w:val="0"/>
      <w:marTop w:val="0"/>
      <w:marBottom w:val="0"/>
      <w:divBdr>
        <w:top w:val="none" w:sz="0" w:space="0" w:color="auto"/>
        <w:left w:val="none" w:sz="0" w:space="0" w:color="auto"/>
        <w:bottom w:val="none" w:sz="0" w:space="0" w:color="auto"/>
        <w:right w:val="none" w:sz="0" w:space="0" w:color="auto"/>
      </w:divBdr>
    </w:div>
    <w:div w:id="1658192383">
      <w:marLeft w:val="640"/>
      <w:marRight w:val="0"/>
      <w:marTop w:val="0"/>
      <w:marBottom w:val="0"/>
      <w:divBdr>
        <w:top w:val="none" w:sz="0" w:space="0" w:color="auto"/>
        <w:left w:val="none" w:sz="0" w:space="0" w:color="auto"/>
        <w:bottom w:val="none" w:sz="0" w:space="0" w:color="auto"/>
        <w:right w:val="none" w:sz="0" w:space="0" w:color="auto"/>
      </w:divBdr>
    </w:div>
    <w:div w:id="1658221331">
      <w:marLeft w:val="640"/>
      <w:marRight w:val="0"/>
      <w:marTop w:val="0"/>
      <w:marBottom w:val="0"/>
      <w:divBdr>
        <w:top w:val="none" w:sz="0" w:space="0" w:color="auto"/>
        <w:left w:val="none" w:sz="0" w:space="0" w:color="auto"/>
        <w:bottom w:val="none" w:sz="0" w:space="0" w:color="auto"/>
        <w:right w:val="none" w:sz="0" w:space="0" w:color="auto"/>
      </w:divBdr>
    </w:div>
    <w:div w:id="1658223789">
      <w:marLeft w:val="640"/>
      <w:marRight w:val="0"/>
      <w:marTop w:val="0"/>
      <w:marBottom w:val="0"/>
      <w:divBdr>
        <w:top w:val="none" w:sz="0" w:space="0" w:color="auto"/>
        <w:left w:val="none" w:sz="0" w:space="0" w:color="auto"/>
        <w:bottom w:val="none" w:sz="0" w:space="0" w:color="auto"/>
        <w:right w:val="none" w:sz="0" w:space="0" w:color="auto"/>
      </w:divBdr>
    </w:div>
    <w:div w:id="1658262282">
      <w:marLeft w:val="640"/>
      <w:marRight w:val="0"/>
      <w:marTop w:val="0"/>
      <w:marBottom w:val="0"/>
      <w:divBdr>
        <w:top w:val="none" w:sz="0" w:space="0" w:color="auto"/>
        <w:left w:val="none" w:sz="0" w:space="0" w:color="auto"/>
        <w:bottom w:val="none" w:sz="0" w:space="0" w:color="auto"/>
        <w:right w:val="none" w:sz="0" w:space="0" w:color="auto"/>
      </w:divBdr>
    </w:div>
    <w:div w:id="1658419239">
      <w:marLeft w:val="640"/>
      <w:marRight w:val="0"/>
      <w:marTop w:val="0"/>
      <w:marBottom w:val="0"/>
      <w:divBdr>
        <w:top w:val="none" w:sz="0" w:space="0" w:color="auto"/>
        <w:left w:val="none" w:sz="0" w:space="0" w:color="auto"/>
        <w:bottom w:val="none" w:sz="0" w:space="0" w:color="auto"/>
        <w:right w:val="none" w:sz="0" w:space="0" w:color="auto"/>
      </w:divBdr>
    </w:div>
    <w:div w:id="1658458582">
      <w:marLeft w:val="640"/>
      <w:marRight w:val="0"/>
      <w:marTop w:val="0"/>
      <w:marBottom w:val="0"/>
      <w:divBdr>
        <w:top w:val="none" w:sz="0" w:space="0" w:color="auto"/>
        <w:left w:val="none" w:sz="0" w:space="0" w:color="auto"/>
        <w:bottom w:val="none" w:sz="0" w:space="0" w:color="auto"/>
        <w:right w:val="none" w:sz="0" w:space="0" w:color="auto"/>
      </w:divBdr>
    </w:div>
    <w:div w:id="1658653204">
      <w:marLeft w:val="640"/>
      <w:marRight w:val="0"/>
      <w:marTop w:val="0"/>
      <w:marBottom w:val="0"/>
      <w:divBdr>
        <w:top w:val="none" w:sz="0" w:space="0" w:color="auto"/>
        <w:left w:val="none" w:sz="0" w:space="0" w:color="auto"/>
        <w:bottom w:val="none" w:sz="0" w:space="0" w:color="auto"/>
        <w:right w:val="none" w:sz="0" w:space="0" w:color="auto"/>
      </w:divBdr>
    </w:div>
    <w:div w:id="1658653304">
      <w:marLeft w:val="640"/>
      <w:marRight w:val="0"/>
      <w:marTop w:val="0"/>
      <w:marBottom w:val="0"/>
      <w:divBdr>
        <w:top w:val="none" w:sz="0" w:space="0" w:color="auto"/>
        <w:left w:val="none" w:sz="0" w:space="0" w:color="auto"/>
        <w:bottom w:val="none" w:sz="0" w:space="0" w:color="auto"/>
        <w:right w:val="none" w:sz="0" w:space="0" w:color="auto"/>
      </w:divBdr>
    </w:div>
    <w:div w:id="1658653645">
      <w:marLeft w:val="640"/>
      <w:marRight w:val="0"/>
      <w:marTop w:val="0"/>
      <w:marBottom w:val="0"/>
      <w:divBdr>
        <w:top w:val="none" w:sz="0" w:space="0" w:color="auto"/>
        <w:left w:val="none" w:sz="0" w:space="0" w:color="auto"/>
        <w:bottom w:val="none" w:sz="0" w:space="0" w:color="auto"/>
        <w:right w:val="none" w:sz="0" w:space="0" w:color="auto"/>
      </w:divBdr>
    </w:div>
    <w:div w:id="1658682678">
      <w:marLeft w:val="640"/>
      <w:marRight w:val="0"/>
      <w:marTop w:val="0"/>
      <w:marBottom w:val="0"/>
      <w:divBdr>
        <w:top w:val="none" w:sz="0" w:space="0" w:color="auto"/>
        <w:left w:val="none" w:sz="0" w:space="0" w:color="auto"/>
        <w:bottom w:val="none" w:sz="0" w:space="0" w:color="auto"/>
        <w:right w:val="none" w:sz="0" w:space="0" w:color="auto"/>
      </w:divBdr>
    </w:div>
    <w:div w:id="1658723360">
      <w:marLeft w:val="640"/>
      <w:marRight w:val="0"/>
      <w:marTop w:val="0"/>
      <w:marBottom w:val="0"/>
      <w:divBdr>
        <w:top w:val="none" w:sz="0" w:space="0" w:color="auto"/>
        <w:left w:val="none" w:sz="0" w:space="0" w:color="auto"/>
        <w:bottom w:val="none" w:sz="0" w:space="0" w:color="auto"/>
        <w:right w:val="none" w:sz="0" w:space="0" w:color="auto"/>
      </w:divBdr>
    </w:div>
    <w:div w:id="1658729098">
      <w:marLeft w:val="640"/>
      <w:marRight w:val="0"/>
      <w:marTop w:val="0"/>
      <w:marBottom w:val="0"/>
      <w:divBdr>
        <w:top w:val="none" w:sz="0" w:space="0" w:color="auto"/>
        <w:left w:val="none" w:sz="0" w:space="0" w:color="auto"/>
        <w:bottom w:val="none" w:sz="0" w:space="0" w:color="auto"/>
        <w:right w:val="none" w:sz="0" w:space="0" w:color="auto"/>
      </w:divBdr>
    </w:div>
    <w:div w:id="1658806153">
      <w:marLeft w:val="640"/>
      <w:marRight w:val="0"/>
      <w:marTop w:val="0"/>
      <w:marBottom w:val="0"/>
      <w:divBdr>
        <w:top w:val="none" w:sz="0" w:space="0" w:color="auto"/>
        <w:left w:val="none" w:sz="0" w:space="0" w:color="auto"/>
        <w:bottom w:val="none" w:sz="0" w:space="0" w:color="auto"/>
        <w:right w:val="none" w:sz="0" w:space="0" w:color="auto"/>
      </w:divBdr>
    </w:div>
    <w:div w:id="1658849438">
      <w:marLeft w:val="640"/>
      <w:marRight w:val="0"/>
      <w:marTop w:val="0"/>
      <w:marBottom w:val="0"/>
      <w:divBdr>
        <w:top w:val="none" w:sz="0" w:space="0" w:color="auto"/>
        <w:left w:val="none" w:sz="0" w:space="0" w:color="auto"/>
        <w:bottom w:val="none" w:sz="0" w:space="0" w:color="auto"/>
        <w:right w:val="none" w:sz="0" w:space="0" w:color="auto"/>
      </w:divBdr>
    </w:div>
    <w:div w:id="1658923100">
      <w:marLeft w:val="640"/>
      <w:marRight w:val="0"/>
      <w:marTop w:val="0"/>
      <w:marBottom w:val="0"/>
      <w:divBdr>
        <w:top w:val="none" w:sz="0" w:space="0" w:color="auto"/>
        <w:left w:val="none" w:sz="0" w:space="0" w:color="auto"/>
        <w:bottom w:val="none" w:sz="0" w:space="0" w:color="auto"/>
        <w:right w:val="none" w:sz="0" w:space="0" w:color="auto"/>
      </w:divBdr>
    </w:div>
    <w:div w:id="1659000142">
      <w:marLeft w:val="640"/>
      <w:marRight w:val="0"/>
      <w:marTop w:val="0"/>
      <w:marBottom w:val="0"/>
      <w:divBdr>
        <w:top w:val="none" w:sz="0" w:space="0" w:color="auto"/>
        <w:left w:val="none" w:sz="0" w:space="0" w:color="auto"/>
        <w:bottom w:val="none" w:sz="0" w:space="0" w:color="auto"/>
        <w:right w:val="none" w:sz="0" w:space="0" w:color="auto"/>
      </w:divBdr>
    </w:div>
    <w:div w:id="1659066434">
      <w:marLeft w:val="640"/>
      <w:marRight w:val="0"/>
      <w:marTop w:val="0"/>
      <w:marBottom w:val="0"/>
      <w:divBdr>
        <w:top w:val="none" w:sz="0" w:space="0" w:color="auto"/>
        <w:left w:val="none" w:sz="0" w:space="0" w:color="auto"/>
        <w:bottom w:val="none" w:sz="0" w:space="0" w:color="auto"/>
        <w:right w:val="none" w:sz="0" w:space="0" w:color="auto"/>
      </w:divBdr>
    </w:div>
    <w:div w:id="1659072797">
      <w:marLeft w:val="640"/>
      <w:marRight w:val="0"/>
      <w:marTop w:val="0"/>
      <w:marBottom w:val="0"/>
      <w:divBdr>
        <w:top w:val="none" w:sz="0" w:space="0" w:color="auto"/>
        <w:left w:val="none" w:sz="0" w:space="0" w:color="auto"/>
        <w:bottom w:val="none" w:sz="0" w:space="0" w:color="auto"/>
        <w:right w:val="none" w:sz="0" w:space="0" w:color="auto"/>
      </w:divBdr>
    </w:div>
    <w:div w:id="1659112064">
      <w:marLeft w:val="640"/>
      <w:marRight w:val="0"/>
      <w:marTop w:val="0"/>
      <w:marBottom w:val="0"/>
      <w:divBdr>
        <w:top w:val="none" w:sz="0" w:space="0" w:color="auto"/>
        <w:left w:val="none" w:sz="0" w:space="0" w:color="auto"/>
        <w:bottom w:val="none" w:sz="0" w:space="0" w:color="auto"/>
        <w:right w:val="none" w:sz="0" w:space="0" w:color="auto"/>
      </w:divBdr>
    </w:div>
    <w:div w:id="1659309125">
      <w:marLeft w:val="640"/>
      <w:marRight w:val="0"/>
      <w:marTop w:val="0"/>
      <w:marBottom w:val="0"/>
      <w:divBdr>
        <w:top w:val="none" w:sz="0" w:space="0" w:color="auto"/>
        <w:left w:val="none" w:sz="0" w:space="0" w:color="auto"/>
        <w:bottom w:val="none" w:sz="0" w:space="0" w:color="auto"/>
        <w:right w:val="none" w:sz="0" w:space="0" w:color="auto"/>
      </w:divBdr>
    </w:div>
    <w:div w:id="1659311524">
      <w:marLeft w:val="640"/>
      <w:marRight w:val="0"/>
      <w:marTop w:val="0"/>
      <w:marBottom w:val="0"/>
      <w:divBdr>
        <w:top w:val="none" w:sz="0" w:space="0" w:color="auto"/>
        <w:left w:val="none" w:sz="0" w:space="0" w:color="auto"/>
        <w:bottom w:val="none" w:sz="0" w:space="0" w:color="auto"/>
        <w:right w:val="none" w:sz="0" w:space="0" w:color="auto"/>
      </w:divBdr>
    </w:div>
    <w:div w:id="1659311587">
      <w:marLeft w:val="640"/>
      <w:marRight w:val="0"/>
      <w:marTop w:val="0"/>
      <w:marBottom w:val="0"/>
      <w:divBdr>
        <w:top w:val="none" w:sz="0" w:space="0" w:color="auto"/>
        <w:left w:val="none" w:sz="0" w:space="0" w:color="auto"/>
        <w:bottom w:val="none" w:sz="0" w:space="0" w:color="auto"/>
        <w:right w:val="none" w:sz="0" w:space="0" w:color="auto"/>
      </w:divBdr>
    </w:div>
    <w:div w:id="1659377798">
      <w:marLeft w:val="640"/>
      <w:marRight w:val="0"/>
      <w:marTop w:val="0"/>
      <w:marBottom w:val="0"/>
      <w:divBdr>
        <w:top w:val="none" w:sz="0" w:space="0" w:color="auto"/>
        <w:left w:val="none" w:sz="0" w:space="0" w:color="auto"/>
        <w:bottom w:val="none" w:sz="0" w:space="0" w:color="auto"/>
        <w:right w:val="none" w:sz="0" w:space="0" w:color="auto"/>
      </w:divBdr>
    </w:div>
    <w:div w:id="1659378789">
      <w:marLeft w:val="640"/>
      <w:marRight w:val="0"/>
      <w:marTop w:val="0"/>
      <w:marBottom w:val="0"/>
      <w:divBdr>
        <w:top w:val="none" w:sz="0" w:space="0" w:color="auto"/>
        <w:left w:val="none" w:sz="0" w:space="0" w:color="auto"/>
        <w:bottom w:val="none" w:sz="0" w:space="0" w:color="auto"/>
        <w:right w:val="none" w:sz="0" w:space="0" w:color="auto"/>
      </w:divBdr>
    </w:div>
    <w:div w:id="1659383733">
      <w:marLeft w:val="640"/>
      <w:marRight w:val="0"/>
      <w:marTop w:val="0"/>
      <w:marBottom w:val="0"/>
      <w:divBdr>
        <w:top w:val="none" w:sz="0" w:space="0" w:color="auto"/>
        <w:left w:val="none" w:sz="0" w:space="0" w:color="auto"/>
        <w:bottom w:val="none" w:sz="0" w:space="0" w:color="auto"/>
        <w:right w:val="none" w:sz="0" w:space="0" w:color="auto"/>
      </w:divBdr>
    </w:div>
    <w:div w:id="1659453563">
      <w:marLeft w:val="640"/>
      <w:marRight w:val="0"/>
      <w:marTop w:val="0"/>
      <w:marBottom w:val="0"/>
      <w:divBdr>
        <w:top w:val="none" w:sz="0" w:space="0" w:color="auto"/>
        <w:left w:val="none" w:sz="0" w:space="0" w:color="auto"/>
        <w:bottom w:val="none" w:sz="0" w:space="0" w:color="auto"/>
        <w:right w:val="none" w:sz="0" w:space="0" w:color="auto"/>
      </w:divBdr>
    </w:div>
    <w:div w:id="1659571704">
      <w:marLeft w:val="640"/>
      <w:marRight w:val="0"/>
      <w:marTop w:val="0"/>
      <w:marBottom w:val="0"/>
      <w:divBdr>
        <w:top w:val="none" w:sz="0" w:space="0" w:color="auto"/>
        <w:left w:val="none" w:sz="0" w:space="0" w:color="auto"/>
        <w:bottom w:val="none" w:sz="0" w:space="0" w:color="auto"/>
        <w:right w:val="none" w:sz="0" w:space="0" w:color="auto"/>
      </w:divBdr>
    </w:div>
    <w:div w:id="1659577105">
      <w:marLeft w:val="640"/>
      <w:marRight w:val="0"/>
      <w:marTop w:val="0"/>
      <w:marBottom w:val="0"/>
      <w:divBdr>
        <w:top w:val="none" w:sz="0" w:space="0" w:color="auto"/>
        <w:left w:val="none" w:sz="0" w:space="0" w:color="auto"/>
        <w:bottom w:val="none" w:sz="0" w:space="0" w:color="auto"/>
        <w:right w:val="none" w:sz="0" w:space="0" w:color="auto"/>
      </w:divBdr>
    </w:div>
    <w:div w:id="1659578066">
      <w:marLeft w:val="640"/>
      <w:marRight w:val="0"/>
      <w:marTop w:val="0"/>
      <w:marBottom w:val="0"/>
      <w:divBdr>
        <w:top w:val="none" w:sz="0" w:space="0" w:color="auto"/>
        <w:left w:val="none" w:sz="0" w:space="0" w:color="auto"/>
        <w:bottom w:val="none" w:sz="0" w:space="0" w:color="auto"/>
        <w:right w:val="none" w:sz="0" w:space="0" w:color="auto"/>
      </w:divBdr>
    </w:div>
    <w:div w:id="1659647156">
      <w:marLeft w:val="640"/>
      <w:marRight w:val="0"/>
      <w:marTop w:val="0"/>
      <w:marBottom w:val="0"/>
      <w:divBdr>
        <w:top w:val="none" w:sz="0" w:space="0" w:color="auto"/>
        <w:left w:val="none" w:sz="0" w:space="0" w:color="auto"/>
        <w:bottom w:val="none" w:sz="0" w:space="0" w:color="auto"/>
        <w:right w:val="none" w:sz="0" w:space="0" w:color="auto"/>
      </w:divBdr>
    </w:div>
    <w:div w:id="1659650322">
      <w:marLeft w:val="640"/>
      <w:marRight w:val="0"/>
      <w:marTop w:val="0"/>
      <w:marBottom w:val="0"/>
      <w:divBdr>
        <w:top w:val="none" w:sz="0" w:space="0" w:color="auto"/>
        <w:left w:val="none" w:sz="0" w:space="0" w:color="auto"/>
        <w:bottom w:val="none" w:sz="0" w:space="0" w:color="auto"/>
        <w:right w:val="none" w:sz="0" w:space="0" w:color="auto"/>
      </w:divBdr>
    </w:div>
    <w:div w:id="1659651358">
      <w:marLeft w:val="640"/>
      <w:marRight w:val="0"/>
      <w:marTop w:val="0"/>
      <w:marBottom w:val="0"/>
      <w:divBdr>
        <w:top w:val="none" w:sz="0" w:space="0" w:color="auto"/>
        <w:left w:val="none" w:sz="0" w:space="0" w:color="auto"/>
        <w:bottom w:val="none" w:sz="0" w:space="0" w:color="auto"/>
        <w:right w:val="none" w:sz="0" w:space="0" w:color="auto"/>
      </w:divBdr>
    </w:div>
    <w:div w:id="1659654636">
      <w:marLeft w:val="640"/>
      <w:marRight w:val="0"/>
      <w:marTop w:val="0"/>
      <w:marBottom w:val="0"/>
      <w:divBdr>
        <w:top w:val="none" w:sz="0" w:space="0" w:color="auto"/>
        <w:left w:val="none" w:sz="0" w:space="0" w:color="auto"/>
        <w:bottom w:val="none" w:sz="0" w:space="0" w:color="auto"/>
        <w:right w:val="none" w:sz="0" w:space="0" w:color="auto"/>
      </w:divBdr>
    </w:div>
    <w:div w:id="1659725803">
      <w:marLeft w:val="640"/>
      <w:marRight w:val="0"/>
      <w:marTop w:val="0"/>
      <w:marBottom w:val="0"/>
      <w:divBdr>
        <w:top w:val="none" w:sz="0" w:space="0" w:color="auto"/>
        <w:left w:val="none" w:sz="0" w:space="0" w:color="auto"/>
        <w:bottom w:val="none" w:sz="0" w:space="0" w:color="auto"/>
        <w:right w:val="none" w:sz="0" w:space="0" w:color="auto"/>
      </w:divBdr>
    </w:div>
    <w:div w:id="1659728980">
      <w:marLeft w:val="640"/>
      <w:marRight w:val="0"/>
      <w:marTop w:val="0"/>
      <w:marBottom w:val="0"/>
      <w:divBdr>
        <w:top w:val="none" w:sz="0" w:space="0" w:color="auto"/>
        <w:left w:val="none" w:sz="0" w:space="0" w:color="auto"/>
        <w:bottom w:val="none" w:sz="0" w:space="0" w:color="auto"/>
        <w:right w:val="none" w:sz="0" w:space="0" w:color="auto"/>
      </w:divBdr>
    </w:div>
    <w:div w:id="1659840012">
      <w:marLeft w:val="640"/>
      <w:marRight w:val="0"/>
      <w:marTop w:val="0"/>
      <w:marBottom w:val="0"/>
      <w:divBdr>
        <w:top w:val="none" w:sz="0" w:space="0" w:color="auto"/>
        <w:left w:val="none" w:sz="0" w:space="0" w:color="auto"/>
        <w:bottom w:val="none" w:sz="0" w:space="0" w:color="auto"/>
        <w:right w:val="none" w:sz="0" w:space="0" w:color="auto"/>
      </w:divBdr>
    </w:div>
    <w:div w:id="1659918241">
      <w:marLeft w:val="640"/>
      <w:marRight w:val="0"/>
      <w:marTop w:val="0"/>
      <w:marBottom w:val="0"/>
      <w:divBdr>
        <w:top w:val="none" w:sz="0" w:space="0" w:color="auto"/>
        <w:left w:val="none" w:sz="0" w:space="0" w:color="auto"/>
        <w:bottom w:val="none" w:sz="0" w:space="0" w:color="auto"/>
        <w:right w:val="none" w:sz="0" w:space="0" w:color="auto"/>
      </w:divBdr>
    </w:div>
    <w:div w:id="1659965140">
      <w:marLeft w:val="640"/>
      <w:marRight w:val="0"/>
      <w:marTop w:val="0"/>
      <w:marBottom w:val="0"/>
      <w:divBdr>
        <w:top w:val="none" w:sz="0" w:space="0" w:color="auto"/>
        <w:left w:val="none" w:sz="0" w:space="0" w:color="auto"/>
        <w:bottom w:val="none" w:sz="0" w:space="0" w:color="auto"/>
        <w:right w:val="none" w:sz="0" w:space="0" w:color="auto"/>
      </w:divBdr>
    </w:div>
    <w:div w:id="1659993503">
      <w:marLeft w:val="640"/>
      <w:marRight w:val="0"/>
      <w:marTop w:val="0"/>
      <w:marBottom w:val="0"/>
      <w:divBdr>
        <w:top w:val="none" w:sz="0" w:space="0" w:color="auto"/>
        <w:left w:val="none" w:sz="0" w:space="0" w:color="auto"/>
        <w:bottom w:val="none" w:sz="0" w:space="0" w:color="auto"/>
        <w:right w:val="none" w:sz="0" w:space="0" w:color="auto"/>
      </w:divBdr>
    </w:div>
    <w:div w:id="1660189085">
      <w:marLeft w:val="640"/>
      <w:marRight w:val="0"/>
      <w:marTop w:val="0"/>
      <w:marBottom w:val="0"/>
      <w:divBdr>
        <w:top w:val="none" w:sz="0" w:space="0" w:color="auto"/>
        <w:left w:val="none" w:sz="0" w:space="0" w:color="auto"/>
        <w:bottom w:val="none" w:sz="0" w:space="0" w:color="auto"/>
        <w:right w:val="none" w:sz="0" w:space="0" w:color="auto"/>
      </w:divBdr>
    </w:div>
    <w:div w:id="1660226710">
      <w:marLeft w:val="640"/>
      <w:marRight w:val="0"/>
      <w:marTop w:val="0"/>
      <w:marBottom w:val="0"/>
      <w:divBdr>
        <w:top w:val="none" w:sz="0" w:space="0" w:color="auto"/>
        <w:left w:val="none" w:sz="0" w:space="0" w:color="auto"/>
        <w:bottom w:val="none" w:sz="0" w:space="0" w:color="auto"/>
        <w:right w:val="none" w:sz="0" w:space="0" w:color="auto"/>
      </w:divBdr>
    </w:div>
    <w:div w:id="1660227328">
      <w:marLeft w:val="640"/>
      <w:marRight w:val="0"/>
      <w:marTop w:val="0"/>
      <w:marBottom w:val="0"/>
      <w:divBdr>
        <w:top w:val="none" w:sz="0" w:space="0" w:color="auto"/>
        <w:left w:val="none" w:sz="0" w:space="0" w:color="auto"/>
        <w:bottom w:val="none" w:sz="0" w:space="0" w:color="auto"/>
        <w:right w:val="none" w:sz="0" w:space="0" w:color="auto"/>
      </w:divBdr>
    </w:div>
    <w:div w:id="1660310907">
      <w:marLeft w:val="640"/>
      <w:marRight w:val="0"/>
      <w:marTop w:val="0"/>
      <w:marBottom w:val="0"/>
      <w:divBdr>
        <w:top w:val="none" w:sz="0" w:space="0" w:color="auto"/>
        <w:left w:val="none" w:sz="0" w:space="0" w:color="auto"/>
        <w:bottom w:val="none" w:sz="0" w:space="0" w:color="auto"/>
        <w:right w:val="none" w:sz="0" w:space="0" w:color="auto"/>
      </w:divBdr>
    </w:div>
    <w:div w:id="1660498545">
      <w:marLeft w:val="640"/>
      <w:marRight w:val="0"/>
      <w:marTop w:val="0"/>
      <w:marBottom w:val="0"/>
      <w:divBdr>
        <w:top w:val="none" w:sz="0" w:space="0" w:color="auto"/>
        <w:left w:val="none" w:sz="0" w:space="0" w:color="auto"/>
        <w:bottom w:val="none" w:sz="0" w:space="0" w:color="auto"/>
        <w:right w:val="none" w:sz="0" w:space="0" w:color="auto"/>
      </w:divBdr>
    </w:div>
    <w:div w:id="1660570871">
      <w:marLeft w:val="640"/>
      <w:marRight w:val="0"/>
      <w:marTop w:val="0"/>
      <w:marBottom w:val="0"/>
      <w:divBdr>
        <w:top w:val="none" w:sz="0" w:space="0" w:color="auto"/>
        <w:left w:val="none" w:sz="0" w:space="0" w:color="auto"/>
        <w:bottom w:val="none" w:sz="0" w:space="0" w:color="auto"/>
        <w:right w:val="none" w:sz="0" w:space="0" w:color="auto"/>
      </w:divBdr>
    </w:div>
    <w:div w:id="1660616723">
      <w:marLeft w:val="640"/>
      <w:marRight w:val="0"/>
      <w:marTop w:val="0"/>
      <w:marBottom w:val="0"/>
      <w:divBdr>
        <w:top w:val="none" w:sz="0" w:space="0" w:color="auto"/>
        <w:left w:val="none" w:sz="0" w:space="0" w:color="auto"/>
        <w:bottom w:val="none" w:sz="0" w:space="0" w:color="auto"/>
        <w:right w:val="none" w:sz="0" w:space="0" w:color="auto"/>
      </w:divBdr>
    </w:div>
    <w:div w:id="1660619515">
      <w:marLeft w:val="640"/>
      <w:marRight w:val="0"/>
      <w:marTop w:val="0"/>
      <w:marBottom w:val="0"/>
      <w:divBdr>
        <w:top w:val="none" w:sz="0" w:space="0" w:color="auto"/>
        <w:left w:val="none" w:sz="0" w:space="0" w:color="auto"/>
        <w:bottom w:val="none" w:sz="0" w:space="0" w:color="auto"/>
        <w:right w:val="none" w:sz="0" w:space="0" w:color="auto"/>
      </w:divBdr>
    </w:div>
    <w:div w:id="1660620503">
      <w:marLeft w:val="640"/>
      <w:marRight w:val="0"/>
      <w:marTop w:val="0"/>
      <w:marBottom w:val="0"/>
      <w:divBdr>
        <w:top w:val="none" w:sz="0" w:space="0" w:color="auto"/>
        <w:left w:val="none" w:sz="0" w:space="0" w:color="auto"/>
        <w:bottom w:val="none" w:sz="0" w:space="0" w:color="auto"/>
        <w:right w:val="none" w:sz="0" w:space="0" w:color="auto"/>
      </w:divBdr>
    </w:div>
    <w:div w:id="1660621899">
      <w:marLeft w:val="640"/>
      <w:marRight w:val="0"/>
      <w:marTop w:val="0"/>
      <w:marBottom w:val="0"/>
      <w:divBdr>
        <w:top w:val="none" w:sz="0" w:space="0" w:color="auto"/>
        <w:left w:val="none" w:sz="0" w:space="0" w:color="auto"/>
        <w:bottom w:val="none" w:sz="0" w:space="0" w:color="auto"/>
        <w:right w:val="none" w:sz="0" w:space="0" w:color="auto"/>
      </w:divBdr>
    </w:div>
    <w:div w:id="1660648781">
      <w:marLeft w:val="640"/>
      <w:marRight w:val="0"/>
      <w:marTop w:val="0"/>
      <w:marBottom w:val="0"/>
      <w:divBdr>
        <w:top w:val="none" w:sz="0" w:space="0" w:color="auto"/>
        <w:left w:val="none" w:sz="0" w:space="0" w:color="auto"/>
        <w:bottom w:val="none" w:sz="0" w:space="0" w:color="auto"/>
        <w:right w:val="none" w:sz="0" w:space="0" w:color="auto"/>
      </w:divBdr>
    </w:div>
    <w:div w:id="1660765098">
      <w:marLeft w:val="640"/>
      <w:marRight w:val="0"/>
      <w:marTop w:val="0"/>
      <w:marBottom w:val="0"/>
      <w:divBdr>
        <w:top w:val="none" w:sz="0" w:space="0" w:color="auto"/>
        <w:left w:val="none" w:sz="0" w:space="0" w:color="auto"/>
        <w:bottom w:val="none" w:sz="0" w:space="0" w:color="auto"/>
        <w:right w:val="none" w:sz="0" w:space="0" w:color="auto"/>
      </w:divBdr>
    </w:div>
    <w:div w:id="1660881611">
      <w:marLeft w:val="640"/>
      <w:marRight w:val="0"/>
      <w:marTop w:val="0"/>
      <w:marBottom w:val="0"/>
      <w:divBdr>
        <w:top w:val="none" w:sz="0" w:space="0" w:color="auto"/>
        <w:left w:val="none" w:sz="0" w:space="0" w:color="auto"/>
        <w:bottom w:val="none" w:sz="0" w:space="0" w:color="auto"/>
        <w:right w:val="none" w:sz="0" w:space="0" w:color="auto"/>
      </w:divBdr>
    </w:div>
    <w:div w:id="1660885099">
      <w:marLeft w:val="640"/>
      <w:marRight w:val="0"/>
      <w:marTop w:val="0"/>
      <w:marBottom w:val="0"/>
      <w:divBdr>
        <w:top w:val="none" w:sz="0" w:space="0" w:color="auto"/>
        <w:left w:val="none" w:sz="0" w:space="0" w:color="auto"/>
        <w:bottom w:val="none" w:sz="0" w:space="0" w:color="auto"/>
        <w:right w:val="none" w:sz="0" w:space="0" w:color="auto"/>
      </w:divBdr>
    </w:div>
    <w:div w:id="1660889282">
      <w:marLeft w:val="640"/>
      <w:marRight w:val="0"/>
      <w:marTop w:val="0"/>
      <w:marBottom w:val="0"/>
      <w:divBdr>
        <w:top w:val="none" w:sz="0" w:space="0" w:color="auto"/>
        <w:left w:val="none" w:sz="0" w:space="0" w:color="auto"/>
        <w:bottom w:val="none" w:sz="0" w:space="0" w:color="auto"/>
        <w:right w:val="none" w:sz="0" w:space="0" w:color="auto"/>
      </w:divBdr>
    </w:div>
    <w:div w:id="1661033981">
      <w:marLeft w:val="640"/>
      <w:marRight w:val="0"/>
      <w:marTop w:val="0"/>
      <w:marBottom w:val="0"/>
      <w:divBdr>
        <w:top w:val="none" w:sz="0" w:space="0" w:color="auto"/>
        <w:left w:val="none" w:sz="0" w:space="0" w:color="auto"/>
        <w:bottom w:val="none" w:sz="0" w:space="0" w:color="auto"/>
        <w:right w:val="none" w:sz="0" w:space="0" w:color="auto"/>
      </w:divBdr>
    </w:div>
    <w:div w:id="1661078511">
      <w:marLeft w:val="640"/>
      <w:marRight w:val="0"/>
      <w:marTop w:val="0"/>
      <w:marBottom w:val="0"/>
      <w:divBdr>
        <w:top w:val="none" w:sz="0" w:space="0" w:color="auto"/>
        <w:left w:val="none" w:sz="0" w:space="0" w:color="auto"/>
        <w:bottom w:val="none" w:sz="0" w:space="0" w:color="auto"/>
        <w:right w:val="none" w:sz="0" w:space="0" w:color="auto"/>
      </w:divBdr>
    </w:div>
    <w:div w:id="1661078809">
      <w:marLeft w:val="640"/>
      <w:marRight w:val="0"/>
      <w:marTop w:val="0"/>
      <w:marBottom w:val="0"/>
      <w:divBdr>
        <w:top w:val="none" w:sz="0" w:space="0" w:color="auto"/>
        <w:left w:val="none" w:sz="0" w:space="0" w:color="auto"/>
        <w:bottom w:val="none" w:sz="0" w:space="0" w:color="auto"/>
        <w:right w:val="none" w:sz="0" w:space="0" w:color="auto"/>
      </w:divBdr>
    </w:div>
    <w:div w:id="1661155902">
      <w:marLeft w:val="640"/>
      <w:marRight w:val="0"/>
      <w:marTop w:val="0"/>
      <w:marBottom w:val="0"/>
      <w:divBdr>
        <w:top w:val="none" w:sz="0" w:space="0" w:color="auto"/>
        <w:left w:val="none" w:sz="0" w:space="0" w:color="auto"/>
        <w:bottom w:val="none" w:sz="0" w:space="0" w:color="auto"/>
        <w:right w:val="none" w:sz="0" w:space="0" w:color="auto"/>
      </w:divBdr>
    </w:div>
    <w:div w:id="1661274433">
      <w:marLeft w:val="640"/>
      <w:marRight w:val="0"/>
      <w:marTop w:val="0"/>
      <w:marBottom w:val="0"/>
      <w:divBdr>
        <w:top w:val="none" w:sz="0" w:space="0" w:color="auto"/>
        <w:left w:val="none" w:sz="0" w:space="0" w:color="auto"/>
        <w:bottom w:val="none" w:sz="0" w:space="0" w:color="auto"/>
        <w:right w:val="none" w:sz="0" w:space="0" w:color="auto"/>
      </w:divBdr>
    </w:div>
    <w:div w:id="1661302082">
      <w:marLeft w:val="640"/>
      <w:marRight w:val="0"/>
      <w:marTop w:val="0"/>
      <w:marBottom w:val="0"/>
      <w:divBdr>
        <w:top w:val="none" w:sz="0" w:space="0" w:color="auto"/>
        <w:left w:val="none" w:sz="0" w:space="0" w:color="auto"/>
        <w:bottom w:val="none" w:sz="0" w:space="0" w:color="auto"/>
        <w:right w:val="none" w:sz="0" w:space="0" w:color="auto"/>
      </w:divBdr>
    </w:div>
    <w:div w:id="1661346167">
      <w:marLeft w:val="640"/>
      <w:marRight w:val="0"/>
      <w:marTop w:val="0"/>
      <w:marBottom w:val="0"/>
      <w:divBdr>
        <w:top w:val="none" w:sz="0" w:space="0" w:color="auto"/>
        <w:left w:val="none" w:sz="0" w:space="0" w:color="auto"/>
        <w:bottom w:val="none" w:sz="0" w:space="0" w:color="auto"/>
        <w:right w:val="none" w:sz="0" w:space="0" w:color="auto"/>
      </w:divBdr>
    </w:div>
    <w:div w:id="1661351670">
      <w:marLeft w:val="640"/>
      <w:marRight w:val="0"/>
      <w:marTop w:val="0"/>
      <w:marBottom w:val="0"/>
      <w:divBdr>
        <w:top w:val="none" w:sz="0" w:space="0" w:color="auto"/>
        <w:left w:val="none" w:sz="0" w:space="0" w:color="auto"/>
        <w:bottom w:val="none" w:sz="0" w:space="0" w:color="auto"/>
        <w:right w:val="none" w:sz="0" w:space="0" w:color="auto"/>
      </w:divBdr>
    </w:div>
    <w:div w:id="1661494861">
      <w:marLeft w:val="640"/>
      <w:marRight w:val="0"/>
      <w:marTop w:val="0"/>
      <w:marBottom w:val="0"/>
      <w:divBdr>
        <w:top w:val="none" w:sz="0" w:space="0" w:color="auto"/>
        <w:left w:val="none" w:sz="0" w:space="0" w:color="auto"/>
        <w:bottom w:val="none" w:sz="0" w:space="0" w:color="auto"/>
        <w:right w:val="none" w:sz="0" w:space="0" w:color="auto"/>
      </w:divBdr>
    </w:div>
    <w:div w:id="1661495382">
      <w:marLeft w:val="640"/>
      <w:marRight w:val="0"/>
      <w:marTop w:val="0"/>
      <w:marBottom w:val="0"/>
      <w:divBdr>
        <w:top w:val="none" w:sz="0" w:space="0" w:color="auto"/>
        <w:left w:val="none" w:sz="0" w:space="0" w:color="auto"/>
        <w:bottom w:val="none" w:sz="0" w:space="0" w:color="auto"/>
        <w:right w:val="none" w:sz="0" w:space="0" w:color="auto"/>
      </w:divBdr>
    </w:div>
    <w:div w:id="1661538554">
      <w:marLeft w:val="640"/>
      <w:marRight w:val="0"/>
      <w:marTop w:val="0"/>
      <w:marBottom w:val="0"/>
      <w:divBdr>
        <w:top w:val="none" w:sz="0" w:space="0" w:color="auto"/>
        <w:left w:val="none" w:sz="0" w:space="0" w:color="auto"/>
        <w:bottom w:val="none" w:sz="0" w:space="0" w:color="auto"/>
        <w:right w:val="none" w:sz="0" w:space="0" w:color="auto"/>
      </w:divBdr>
    </w:div>
    <w:div w:id="1661543892">
      <w:marLeft w:val="640"/>
      <w:marRight w:val="0"/>
      <w:marTop w:val="0"/>
      <w:marBottom w:val="0"/>
      <w:divBdr>
        <w:top w:val="none" w:sz="0" w:space="0" w:color="auto"/>
        <w:left w:val="none" w:sz="0" w:space="0" w:color="auto"/>
        <w:bottom w:val="none" w:sz="0" w:space="0" w:color="auto"/>
        <w:right w:val="none" w:sz="0" w:space="0" w:color="auto"/>
      </w:divBdr>
    </w:div>
    <w:div w:id="1661617169">
      <w:marLeft w:val="640"/>
      <w:marRight w:val="0"/>
      <w:marTop w:val="0"/>
      <w:marBottom w:val="0"/>
      <w:divBdr>
        <w:top w:val="none" w:sz="0" w:space="0" w:color="auto"/>
        <w:left w:val="none" w:sz="0" w:space="0" w:color="auto"/>
        <w:bottom w:val="none" w:sz="0" w:space="0" w:color="auto"/>
        <w:right w:val="none" w:sz="0" w:space="0" w:color="auto"/>
      </w:divBdr>
    </w:div>
    <w:div w:id="1661687417">
      <w:marLeft w:val="640"/>
      <w:marRight w:val="0"/>
      <w:marTop w:val="0"/>
      <w:marBottom w:val="0"/>
      <w:divBdr>
        <w:top w:val="none" w:sz="0" w:space="0" w:color="auto"/>
        <w:left w:val="none" w:sz="0" w:space="0" w:color="auto"/>
        <w:bottom w:val="none" w:sz="0" w:space="0" w:color="auto"/>
        <w:right w:val="none" w:sz="0" w:space="0" w:color="auto"/>
      </w:divBdr>
    </w:div>
    <w:div w:id="1661734096">
      <w:marLeft w:val="640"/>
      <w:marRight w:val="0"/>
      <w:marTop w:val="0"/>
      <w:marBottom w:val="0"/>
      <w:divBdr>
        <w:top w:val="none" w:sz="0" w:space="0" w:color="auto"/>
        <w:left w:val="none" w:sz="0" w:space="0" w:color="auto"/>
        <w:bottom w:val="none" w:sz="0" w:space="0" w:color="auto"/>
        <w:right w:val="none" w:sz="0" w:space="0" w:color="auto"/>
      </w:divBdr>
    </w:div>
    <w:div w:id="1661739506">
      <w:marLeft w:val="640"/>
      <w:marRight w:val="0"/>
      <w:marTop w:val="0"/>
      <w:marBottom w:val="0"/>
      <w:divBdr>
        <w:top w:val="none" w:sz="0" w:space="0" w:color="auto"/>
        <w:left w:val="none" w:sz="0" w:space="0" w:color="auto"/>
        <w:bottom w:val="none" w:sz="0" w:space="0" w:color="auto"/>
        <w:right w:val="none" w:sz="0" w:space="0" w:color="auto"/>
      </w:divBdr>
    </w:div>
    <w:div w:id="1661805549">
      <w:marLeft w:val="640"/>
      <w:marRight w:val="0"/>
      <w:marTop w:val="0"/>
      <w:marBottom w:val="0"/>
      <w:divBdr>
        <w:top w:val="none" w:sz="0" w:space="0" w:color="auto"/>
        <w:left w:val="none" w:sz="0" w:space="0" w:color="auto"/>
        <w:bottom w:val="none" w:sz="0" w:space="0" w:color="auto"/>
        <w:right w:val="none" w:sz="0" w:space="0" w:color="auto"/>
      </w:divBdr>
    </w:div>
    <w:div w:id="1661805608">
      <w:marLeft w:val="640"/>
      <w:marRight w:val="0"/>
      <w:marTop w:val="0"/>
      <w:marBottom w:val="0"/>
      <w:divBdr>
        <w:top w:val="none" w:sz="0" w:space="0" w:color="auto"/>
        <w:left w:val="none" w:sz="0" w:space="0" w:color="auto"/>
        <w:bottom w:val="none" w:sz="0" w:space="0" w:color="auto"/>
        <w:right w:val="none" w:sz="0" w:space="0" w:color="auto"/>
      </w:divBdr>
    </w:div>
    <w:div w:id="1661889129">
      <w:marLeft w:val="640"/>
      <w:marRight w:val="0"/>
      <w:marTop w:val="0"/>
      <w:marBottom w:val="0"/>
      <w:divBdr>
        <w:top w:val="none" w:sz="0" w:space="0" w:color="auto"/>
        <w:left w:val="none" w:sz="0" w:space="0" w:color="auto"/>
        <w:bottom w:val="none" w:sz="0" w:space="0" w:color="auto"/>
        <w:right w:val="none" w:sz="0" w:space="0" w:color="auto"/>
      </w:divBdr>
    </w:div>
    <w:div w:id="1661929498">
      <w:marLeft w:val="640"/>
      <w:marRight w:val="0"/>
      <w:marTop w:val="0"/>
      <w:marBottom w:val="0"/>
      <w:divBdr>
        <w:top w:val="none" w:sz="0" w:space="0" w:color="auto"/>
        <w:left w:val="none" w:sz="0" w:space="0" w:color="auto"/>
        <w:bottom w:val="none" w:sz="0" w:space="0" w:color="auto"/>
        <w:right w:val="none" w:sz="0" w:space="0" w:color="auto"/>
      </w:divBdr>
    </w:div>
    <w:div w:id="1662007524">
      <w:marLeft w:val="640"/>
      <w:marRight w:val="0"/>
      <w:marTop w:val="0"/>
      <w:marBottom w:val="0"/>
      <w:divBdr>
        <w:top w:val="none" w:sz="0" w:space="0" w:color="auto"/>
        <w:left w:val="none" w:sz="0" w:space="0" w:color="auto"/>
        <w:bottom w:val="none" w:sz="0" w:space="0" w:color="auto"/>
        <w:right w:val="none" w:sz="0" w:space="0" w:color="auto"/>
      </w:divBdr>
    </w:div>
    <w:div w:id="1662074683">
      <w:marLeft w:val="640"/>
      <w:marRight w:val="0"/>
      <w:marTop w:val="0"/>
      <w:marBottom w:val="0"/>
      <w:divBdr>
        <w:top w:val="none" w:sz="0" w:space="0" w:color="auto"/>
        <w:left w:val="none" w:sz="0" w:space="0" w:color="auto"/>
        <w:bottom w:val="none" w:sz="0" w:space="0" w:color="auto"/>
        <w:right w:val="none" w:sz="0" w:space="0" w:color="auto"/>
      </w:divBdr>
    </w:div>
    <w:div w:id="1662153487">
      <w:marLeft w:val="640"/>
      <w:marRight w:val="0"/>
      <w:marTop w:val="0"/>
      <w:marBottom w:val="0"/>
      <w:divBdr>
        <w:top w:val="none" w:sz="0" w:space="0" w:color="auto"/>
        <w:left w:val="none" w:sz="0" w:space="0" w:color="auto"/>
        <w:bottom w:val="none" w:sz="0" w:space="0" w:color="auto"/>
        <w:right w:val="none" w:sz="0" w:space="0" w:color="auto"/>
      </w:divBdr>
    </w:div>
    <w:div w:id="1662156300">
      <w:marLeft w:val="640"/>
      <w:marRight w:val="0"/>
      <w:marTop w:val="0"/>
      <w:marBottom w:val="0"/>
      <w:divBdr>
        <w:top w:val="none" w:sz="0" w:space="0" w:color="auto"/>
        <w:left w:val="none" w:sz="0" w:space="0" w:color="auto"/>
        <w:bottom w:val="none" w:sz="0" w:space="0" w:color="auto"/>
        <w:right w:val="none" w:sz="0" w:space="0" w:color="auto"/>
      </w:divBdr>
    </w:div>
    <w:div w:id="1662273107">
      <w:marLeft w:val="640"/>
      <w:marRight w:val="0"/>
      <w:marTop w:val="0"/>
      <w:marBottom w:val="0"/>
      <w:divBdr>
        <w:top w:val="none" w:sz="0" w:space="0" w:color="auto"/>
        <w:left w:val="none" w:sz="0" w:space="0" w:color="auto"/>
        <w:bottom w:val="none" w:sz="0" w:space="0" w:color="auto"/>
        <w:right w:val="none" w:sz="0" w:space="0" w:color="auto"/>
      </w:divBdr>
    </w:div>
    <w:div w:id="1662343279">
      <w:marLeft w:val="640"/>
      <w:marRight w:val="0"/>
      <w:marTop w:val="0"/>
      <w:marBottom w:val="0"/>
      <w:divBdr>
        <w:top w:val="none" w:sz="0" w:space="0" w:color="auto"/>
        <w:left w:val="none" w:sz="0" w:space="0" w:color="auto"/>
        <w:bottom w:val="none" w:sz="0" w:space="0" w:color="auto"/>
        <w:right w:val="none" w:sz="0" w:space="0" w:color="auto"/>
      </w:divBdr>
    </w:div>
    <w:div w:id="1662390547">
      <w:marLeft w:val="640"/>
      <w:marRight w:val="0"/>
      <w:marTop w:val="0"/>
      <w:marBottom w:val="0"/>
      <w:divBdr>
        <w:top w:val="none" w:sz="0" w:space="0" w:color="auto"/>
        <w:left w:val="none" w:sz="0" w:space="0" w:color="auto"/>
        <w:bottom w:val="none" w:sz="0" w:space="0" w:color="auto"/>
        <w:right w:val="none" w:sz="0" w:space="0" w:color="auto"/>
      </w:divBdr>
    </w:div>
    <w:div w:id="1662418297">
      <w:marLeft w:val="640"/>
      <w:marRight w:val="0"/>
      <w:marTop w:val="0"/>
      <w:marBottom w:val="0"/>
      <w:divBdr>
        <w:top w:val="none" w:sz="0" w:space="0" w:color="auto"/>
        <w:left w:val="none" w:sz="0" w:space="0" w:color="auto"/>
        <w:bottom w:val="none" w:sz="0" w:space="0" w:color="auto"/>
        <w:right w:val="none" w:sz="0" w:space="0" w:color="auto"/>
      </w:divBdr>
    </w:div>
    <w:div w:id="1662467182">
      <w:marLeft w:val="640"/>
      <w:marRight w:val="0"/>
      <w:marTop w:val="0"/>
      <w:marBottom w:val="0"/>
      <w:divBdr>
        <w:top w:val="none" w:sz="0" w:space="0" w:color="auto"/>
        <w:left w:val="none" w:sz="0" w:space="0" w:color="auto"/>
        <w:bottom w:val="none" w:sz="0" w:space="0" w:color="auto"/>
        <w:right w:val="none" w:sz="0" w:space="0" w:color="auto"/>
      </w:divBdr>
    </w:div>
    <w:div w:id="1662469436">
      <w:marLeft w:val="640"/>
      <w:marRight w:val="0"/>
      <w:marTop w:val="0"/>
      <w:marBottom w:val="0"/>
      <w:divBdr>
        <w:top w:val="none" w:sz="0" w:space="0" w:color="auto"/>
        <w:left w:val="none" w:sz="0" w:space="0" w:color="auto"/>
        <w:bottom w:val="none" w:sz="0" w:space="0" w:color="auto"/>
        <w:right w:val="none" w:sz="0" w:space="0" w:color="auto"/>
      </w:divBdr>
    </w:div>
    <w:div w:id="1662541277">
      <w:marLeft w:val="640"/>
      <w:marRight w:val="0"/>
      <w:marTop w:val="0"/>
      <w:marBottom w:val="0"/>
      <w:divBdr>
        <w:top w:val="none" w:sz="0" w:space="0" w:color="auto"/>
        <w:left w:val="none" w:sz="0" w:space="0" w:color="auto"/>
        <w:bottom w:val="none" w:sz="0" w:space="0" w:color="auto"/>
        <w:right w:val="none" w:sz="0" w:space="0" w:color="auto"/>
      </w:divBdr>
    </w:div>
    <w:div w:id="1662584871">
      <w:marLeft w:val="640"/>
      <w:marRight w:val="0"/>
      <w:marTop w:val="0"/>
      <w:marBottom w:val="0"/>
      <w:divBdr>
        <w:top w:val="none" w:sz="0" w:space="0" w:color="auto"/>
        <w:left w:val="none" w:sz="0" w:space="0" w:color="auto"/>
        <w:bottom w:val="none" w:sz="0" w:space="0" w:color="auto"/>
        <w:right w:val="none" w:sz="0" w:space="0" w:color="auto"/>
      </w:divBdr>
    </w:div>
    <w:div w:id="1662611206">
      <w:marLeft w:val="640"/>
      <w:marRight w:val="0"/>
      <w:marTop w:val="0"/>
      <w:marBottom w:val="0"/>
      <w:divBdr>
        <w:top w:val="none" w:sz="0" w:space="0" w:color="auto"/>
        <w:left w:val="none" w:sz="0" w:space="0" w:color="auto"/>
        <w:bottom w:val="none" w:sz="0" w:space="0" w:color="auto"/>
        <w:right w:val="none" w:sz="0" w:space="0" w:color="auto"/>
      </w:divBdr>
    </w:div>
    <w:div w:id="1662654028">
      <w:marLeft w:val="640"/>
      <w:marRight w:val="0"/>
      <w:marTop w:val="0"/>
      <w:marBottom w:val="0"/>
      <w:divBdr>
        <w:top w:val="none" w:sz="0" w:space="0" w:color="auto"/>
        <w:left w:val="none" w:sz="0" w:space="0" w:color="auto"/>
        <w:bottom w:val="none" w:sz="0" w:space="0" w:color="auto"/>
        <w:right w:val="none" w:sz="0" w:space="0" w:color="auto"/>
      </w:divBdr>
    </w:div>
    <w:div w:id="1662805960">
      <w:marLeft w:val="640"/>
      <w:marRight w:val="0"/>
      <w:marTop w:val="0"/>
      <w:marBottom w:val="0"/>
      <w:divBdr>
        <w:top w:val="none" w:sz="0" w:space="0" w:color="auto"/>
        <w:left w:val="none" w:sz="0" w:space="0" w:color="auto"/>
        <w:bottom w:val="none" w:sz="0" w:space="0" w:color="auto"/>
        <w:right w:val="none" w:sz="0" w:space="0" w:color="auto"/>
      </w:divBdr>
    </w:div>
    <w:div w:id="1662807194">
      <w:marLeft w:val="640"/>
      <w:marRight w:val="0"/>
      <w:marTop w:val="0"/>
      <w:marBottom w:val="0"/>
      <w:divBdr>
        <w:top w:val="none" w:sz="0" w:space="0" w:color="auto"/>
        <w:left w:val="none" w:sz="0" w:space="0" w:color="auto"/>
        <w:bottom w:val="none" w:sz="0" w:space="0" w:color="auto"/>
        <w:right w:val="none" w:sz="0" w:space="0" w:color="auto"/>
      </w:divBdr>
    </w:div>
    <w:div w:id="1662810415">
      <w:marLeft w:val="640"/>
      <w:marRight w:val="0"/>
      <w:marTop w:val="0"/>
      <w:marBottom w:val="0"/>
      <w:divBdr>
        <w:top w:val="none" w:sz="0" w:space="0" w:color="auto"/>
        <w:left w:val="none" w:sz="0" w:space="0" w:color="auto"/>
        <w:bottom w:val="none" w:sz="0" w:space="0" w:color="auto"/>
        <w:right w:val="none" w:sz="0" w:space="0" w:color="auto"/>
      </w:divBdr>
    </w:div>
    <w:div w:id="1662852724">
      <w:marLeft w:val="640"/>
      <w:marRight w:val="0"/>
      <w:marTop w:val="0"/>
      <w:marBottom w:val="0"/>
      <w:divBdr>
        <w:top w:val="none" w:sz="0" w:space="0" w:color="auto"/>
        <w:left w:val="none" w:sz="0" w:space="0" w:color="auto"/>
        <w:bottom w:val="none" w:sz="0" w:space="0" w:color="auto"/>
        <w:right w:val="none" w:sz="0" w:space="0" w:color="auto"/>
      </w:divBdr>
    </w:div>
    <w:div w:id="1662853546">
      <w:marLeft w:val="640"/>
      <w:marRight w:val="0"/>
      <w:marTop w:val="0"/>
      <w:marBottom w:val="0"/>
      <w:divBdr>
        <w:top w:val="none" w:sz="0" w:space="0" w:color="auto"/>
        <w:left w:val="none" w:sz="0" w:space="0" w:color="auto"/>
        <w:bottom w:val="none" w:sz="0" w:space="0" w:color="auto"/>
        <w:right w:val="none" w:sz="0" w:space="0" w:color="auto"/>
      </w:divBdr>
    </w:div>
    <w:div w:id="1663000335">
      <w:marLeft w:val="640"/>
      <w:marRight w:val="0"/>
      <w:marTop w:val="0"/>
      <w:marBottom w:val="0"/>
      <w:divBdr>
        <w:top w:val="none" w:sz="0" w:space="0" w:color="auto"/>
        <w:left w:val="none" w:sz="0" w:space="0" w:color="auto"/>
        <w:bottom w:val="none" w:sz="0" w:space="0" w:color="auto"/>
        <w:right w:val="none" w:sz="0" w:space="0" w:color="auto"/>
      </w:divBdr>
    </w:div>
    <w:div w:id="1663004834">
      <w:marLeft w:val="640"/>
      <w:marRight w:val="0"/>
      <w:marTop w:val="0"/>
      <w:marBottom w:val="0"/>
      <w:divBdr>
        <w:top w:val="none" w:sz="0" w:space="0" w:color="auto"/>
        <w:left w:val="none" w:sz="0" w:space="0" w:color="auto"/>
        <w:bottom w:val="none" w:sz="0" w:space="0" w:color="auto"/>
        <w:right w:val="none" w:sz="0" w:space="0" w:color="auto"/>
      </w:divBdr>
    </w:div>
    <w:div w:id="1663042705">
      <w:marLeft w:val="640"/>
      <w:marRight w:val="0"/>
      <w:marTop w:val="0"/>
      <w:marBottom w:val="0"/>
      <w:divBdr>
        <w:top w:val="none" w:sz="0" w:space="0" w:color="auto"/>
        <w:left w:val="none" w:sz="0" w:space="0" w:color="auto"/>
        <w:bottom w:val="none" w:sz="0" w:space="0" w:color="auto"/>
        <w:right w:val="none" w:sz="0" w:space="0" w:color="auto"/>
      </w:divBdr>
    </w:div>
    <w:div w:id="1663044158">
      <w:marLeft w:val="640"/>
      <w:marRight w:val="0"/>
      <w:marTop w:val="0"/>
      <w:marBottom w:val="0"/>
      <w:divBdr>
        <w:top w:val="none" w:sz="0" w:space="0" w:color="auto"/>
        <w:left w:val="none" w:sz="0" w:space="0" w:color="auto"/>
        <w:bottom w:val="none" w:sz="0" w:space="0" w:color="auto"/>
        <w:right w:val="none" w:sz="0" w:space="0" w:color="auto"/>
      </w:divBdr>
    </w:div>
    <w:div w:id="1663047955">
      <w:marLeft w:val="640"/>
      <w:marRight w:val="0"/>
      <w:marTop w:val="0"/>
      <w:marBottom w:val="0"/>
      <w:divBdr>
        <w:top w:val="none" w:sz="0" w:space="0" w:color="auto"/>
        <w:left w:val="none" w:sz="0" w:space="0" w:color="auto"/>
        <w:bottom w:val="none" w:sz="0" w:space="0" w:color="auto"/>
        <w:right w:val="none" w:sz="0" w:space="0" w:color="auto"/>
      </w:divBdr>
    </w:div>
    <w:div w:id="1663121656">
      <w:marLeft w:val="640"/>
      <w:marRight w:val="0"/>
      <w:marTop w:val="0"/>
      <w:marBottom w:val="0"/>
      <w:divBdr>
        <w:top w:val="none" w:sz="0" w:space="0" w:color="auto"/>
        <w:left w:val="none" w:sz="0" w:space="0" w:color="auto"/>
        <w:bottom w:val="none" w:sz="0" w:space="0" w:color="auto"/>
        <w:right w:val="none" w:sz="0" w:space="0" w:color="auto"/>
      </w:divBdr>
    </w:div>
    <w:div w:id="1663239242">
      <w:marLeft w:val="640"/>
      <w:marRight w:val="0"/>
      <w:marTop w:val="0"/>
      <w:marBottom w:val="0"/>
      <w:divBdr>
        <w:top w:val="none" w:sz="0" w:space="0" w:color="auto"/>
        <w:left w:val="none" w:sz="0" w:space="0" w:color="auto"/>
        <w:bottom w:val="none" w:sz="0" w:space="0" w:color="auto"/>
        <w:right w:val="none" w:sz="0" w:space="0" w:color="auto"/>
      </w:divBdr>
    </w:div>
    <w:div w:id="1663267104">
      <w:marLeft w:val="640"/>
      <w:marRight w:val="0"/>
      <w:marTop w:val="0"/>
      <w:marBottom w:val="0"/>
      <w:divBdr>
        <w:top w:val="none" w:sz="0" w:space="0" w:color="auto"/>
        <w:left w:val="none" w:sz="0" w:space="0" w:color="auto"/>
        <w:bottom w:val="none" w:sz="0" w:space="0" w:color="auto"/>
        <w:right w:val="none" w:sz="0" w:space="0" w:color="auto"/>
      </w:divBdr>
    </w:div>
    <w:div w:id="1663388527">
      <w:marLeft w:val="640"/>
      <w:marRight w:val="0"/>
      <w:marTop w:val="0"/>
      <w:marBottom w:val="0"/>
      <w:divBdr>
        <w:top w:val="none" w:sz="0" w:space="0" w:color="auto"/>
        <w:left w:val="none" w:sz="0" w:space="0" w:color="auto"/>
        <w:bottom w:val="none" w:sz="0" w:space="0" w:color="auto"/>
        <w:right w:val="none" w:sz="0" w:space="0" w:color="auto"/>
      </w:divBdr>
    </w:div>
    <w:div w:id="1663391030">
      <w:marLeft w:val="640"/>
      <w:marRight w:val="0"/>
      <w:marTop w:val="0"/>
      <w:marBottom w:val="0"/>
      <w:divBdr>
        <w:top w:val="none" w:sz="0" w:space="0" w:color="auto"/>
        <w:left w:val="none" w:sz="0" w:space="0" w:color="auto"/>
        <w:bottom w:val="none" w:sz="0" w:space="0" w:color="auto"/>
        <w:right w:val="none" w:sz="0" w:space="0" w:color="auto"/>
      </w:divBdr>
    </w:div>
    <w:div w:id="1663579783">
      <w:marLeft w:val="640"/>
      <w:marRight w:val="0"/>
      <w:marTop w:val="0"/>
      <w:marBottom w:val="0"/>
      <w:divBdr>
        <w:top w:val="none" w:sz="0" w:space="0" w:color="auto"/>
        <w:left w:val="none" w:sz="0" w:space="0" w:color="auto"/>
        <w:bottom w:val="none" w:sz="0" w:space="0" w:color="auto"/>
        <w:right w:val="none" w:sz="0" w:space="0" w:color="auto"/>
      </w:divBdr>
    </w:div>
    <w:div w:id="1663657910">
      <w:marLeft w:val="640"/>
      <w:marRight w:val="0"/>
      <w:marTop w:val="0"/>
      <w:marBottom w:val="0"/>
      <w:divBdr>
        <w:top w:val="none" w:sz="0" w:space="0" w:color="auto"/>
        <w:left w:val="none" w:sz="0" w:space="0" w:color="auto"/>
        <w:bottom w:val="none" w:sz="0" w:space="0" w:color="auto"/>
        <w:right w:val="none" w:sz="0" w:space="0" w:color="auto"/>
      </w:divBdr>
    </w:div>
    <w:div w:id="1663661327">
      <w:marLeft w:val="640"/>
      <w:marRight w:val="0"/>
      <w:marTop w:val="0"/>
      <w:marBottom w:val="0"/>
      <w:divBdr>
        <w:top w:val="none" w:sz="0" w:space="0" w:color="auto"/>
        <w:left w:val="none" w:sz="0" w:space="0" w:color="auto"/>
        <w:bottom w:val="none" w:sz="0" w:space="0" w:color="auto"/>
        <w:right w:val="none" w:sz="0" w:space="0" w:color="auto"/>
      </w:divBdr>
    </w:div>
    <w:div w:id="1663854936">
      <w:marLeft w:val="640"/>
      <w:marRight w:val="0"/>
      <w:marTop w:val="0"/>
      <w:marBottom w:val="0"/>
      <w:divBdr>
        <w:top w:val="none" w:sz="0" w:space="0" w:color="auto"/>
        <w:left w:val="none" w:sz="0" w:space="0" w:color="auto"/>
        <w:bottom w:val="none" w:sz="0" w:space="0" w:color="auto"/>
        <w:right w:val="none" w:sz="0" w:space="0" w:color="auto"/>
      </w:divBdr>
    </w:div>
    <w:div w:id="1663964844">
      <w:marLeft w:val="640"/>
      <w:marRight w:val="0"/>
      <w:marTop w:val="0"/>
      <w:marBottom w:val="0"/>
      <w:divBdr>
        <w:top w:val="none" w:sz="0" w:space="0" w:color="auto"/>
        <w:left w:val="none" w:sz="0" w:space="0" w:color="auto"/>
        <w:bottom w:val="none" w:sz="0" w:space="0" w:color="auto"/>
        <w:right w:val="none" w:sz="0" w:space="0" w:color="auto"/>
      </w:divBdr>
    </w:div>
    <w:div w:id="1663968942">
      <w:marLeft w:val="640"/>
      <w:marRight w:val="0"/>
      <w:marTop w:val="0"/>
      <w:marBottom w:val="0"/>
      <w:divBdr>
        <w:top w:val="none" w:sz="0" w:space="0" w:color="auto"/>
        <w:left w:val="none" w:sz="0" w:space="0" w:color="auto"/>
        <w:bottom w:val="none" w:sz="0" w:space="0" w:color="auto"/>
        <w:right w:val="none" w:sz="0" w:space="0" w:color="auto"/>
      </w:divBdr>
    </w:div>
    <w:div w:id="1664045009">
      <w:marLeft w:val="640"/>
      <w:marRight w:val="0"/>
      <w:marTop w:val="0"/>
      <w:marBottom w:val="0"/>
      <w:divBdr>
        <w:top w:val="none" w:sz="0" w:space="0" w:color="auto"/>
        <w:left w:val="none" w:sz="0" w:space="0" w:color="auto"/>
        <w:bottom w:val="none" w:sz="0" w:space="0" w:color="auto"/>
        <w:right w:val="none" w:sz="0" w:space="0" w:color="auto"/>
      </w:divBdr>
    </w:div>
    <w:div w:id="1664120026">
      <w:marLeft w:val="640"/>
      <w:marRight w:val="0"/>
      <w:marTop w:val="0"/>
      <w:marBottom w:val="0"/>
      <w:divBdr>
        <w:top w:val="none" w:sz="0" w:space="0" w:color="auto"/>
        <w:left w:val="none" w:sz="0" w:space="0" w:color="auto"/>
        <w:bottom w:val="none" w:sz="0" w:space="0" w:color="auto"/>
        <w:right w:val="none" w:sz="0" w:space="0" w:color="auto"/>
      </w:divBdr>
    </w:div>
    <w:div w:id="1664121127">
      <w:marLeft w:val="640"/>
      <w:marRight w:val="0"/>
      <w:marTop w:val="0"/>
      <w:marBottom w:val="0"/>
      <w:divBdr>
        <w:top w:val="none" w:sz="0" w:space="0" w:color="auto"/>
        <w:left w:val="none" w:sz="0" w:space="0" w:color="auto"/>
        <w:bottom w:val="none" w:sz="0" w:space="0" w:color="auto"/>
        <w:right w:val="none" w:sz="0" w:space="0" w:color="auto"/>
      </w:divBdr>
    </w:div>
    <w:div w:id="1664122099">
      <w:marLeft w:val="640"/>
      <w:marRight w:val="0"/>
      <w:marTop w:val="0"/>
      <w:marBottom w:val="0"/>
      <w:divBdr>
        <w:top w:val="none" w:sz="0" w:space="0" w:color="auto"/>
        <w:left w:val="none" w:sz="0" w:space="0" w:color="auto"/>
        <w:bottom w:val="none" w:sz="0" w:space="0" w:color="auto"/>
        <w:right w:val="none" w:sz="0" w:space="0" w:color="auto"/>
      </w:divBdr>
    </w:div>
    <w:div w:id="1664160724">
      <w:marLeft w:val="640"/>
      <w:marRight w:val="0"/>
      <w:marTop w:val="0"/>
      <w:marBottom w:val="0"/>
      <w:divBdr>
        <w:top w:val="none" w:sz="0" w:space="0" w:color="auto"/>
        <w:left w:val="none" w:sz="0" w:space="0" w:color="auto"/>
        <w:bottom w:val="none" w:sz="0" w:space="0" w:color="auto"/>
        <w:right w:val="none" w:sz="0" w:space="0" w:color="auto"/>
      </w:divBdr>
    </w:div>
    <w:div w:id="1664160928">
      <w:marLeft w:val="640"/>
      <w:marRight w:val="0"/>
      <w:marTop w:val="0"/>
      <w:marBottom w:val="0"/>
      <w:divBdr>
        <w:top w:val="none" w:sz="0" w:space="0" w:color="auto"/>
        <w:left w:val="none" w:sz="0" w:space="0" w:color="auto"/>
        <w:bottom w:val="none" w:sz="0" w:space="0" w:color="auto"/>
        <w:right w:val="none" w:sz="0" w:space="0" w:color="auto"/>
      </w:divBdr>
    </w:div>
    <w:div w:id="1664162713">
      <w:marLeft w:val="640"/>
      <w:marRight w:val="0"/>
      <w:marTop w:val="0"/>
      <w:marBottom w:val="0"/>
      <w:divBdr>
        <w:top w:val="none" w:sz="0" w:space="0" w:color="auto"/>
        <w:left w:val="none" w:sz="0" w:space="0" w:color="auto"/>
        <w:bottom w:val="none" w:sz="0" w:space="0" w:color="auto"/>
        <w:right w:val="none" w:sz="0" w:space="0" w:color="auto"/>
      </w:divBdr>
    </w:div>
    <w:div w:id="1664234860">
      <w:marLeft w:val="640"/>
      <w:marRight w:val="0"/>
      <w:marTop w:val="0"/>
      <w:marBottom w:val="0"/>
      <w:divBdr>
        <w:top w:val="none" w:sz="0" w:space="0" w:color="auto"/>
        <w:left w:val="none" w:sz="0" w:space="0" w:color="auto"/>
        <w:bottom w:val="none" w:sz="0" w:space="0" w:color="auto"/>
        <w:right w:val="none" w:sz="0" w:space="0" w:color="auto"/>
      </w:divBdr>
    </w:div>
    <w:div w:id="1664242178">
      <w:marLeft w:val="640"/>
      <w:marRight w:val="0"/>
      <w:marTop w:val="0"/>
      <w:marBottom w:val="0"/>
      <w:divBdr>
        <w:top w:val="none" w:sz="0" w:space="0" w:color="auto"/>
        <w:left w:val="none" w:sz="0" w:space="0" w:color="auto"/>
        <w:bottom w:val="none" w:sz="0" w:space="0" w:color="auto"/>
        <w:right w:val="none" w:sz="0" w:space="0" w:color="auto"/>
      </w:divBdr>
    </w:div>
    <w:div w:id="1664383934">
      <w:marLeft w:val="640"/>
      <w:marRight w:val="0"/>
      <w:marTop w:val="0"/>
      <w:marBottom w:val="0"/>
      <w:divBdr>
        <w:top w:val="none" w:sz="0" w:space="0" w:color="auto"/>
        <w:left w:val="none" w:sz="0" w:space="0" w:color="auto"/>
        <w:bottom w:val="none" w:sz="0" w:space="0" w:color="auto"/>
        <w:right w:val="none" w:sz="0" w:space="0" w:color="auto"/>
      </w:divBdr>
    </w:div>
    <w:div w:id="1664508183">
      <w:marLeft w:val="640"/>
      <w:marRight w:val="0"/>
      <w:marTop w:val="0"/>
      <w:marBottom w:val="0"/>
      <w:divBdr>
        <w:top w:val="none" w:sz="0" w:space="0" w:color="auto"/>
        <w:left w:val="none" w:sz="0" w:space="0" w:color="auto"/>
        <w:bottom w:val="none" w:sz="0" w:space="0" w:color="auto"/>
        <w:right w:val="none" w:sz="0" w:space="0" w:color="auto"/>
      </w:divBdr>
    </w:div>
    <w:div w:id="1664550656">
      <w:marLeft w:val="640"/>
      <w:marRight w:val="0"/>
      <w:marTop w:val="0"/>
      <w:marBottom w:val="0"/>
      <w:divBdr>
        <w:top w:val="none" w:sz="0" w:space="0" w:color="auto"/>
        <w:left w:val="none" w:sz="0" w:space="0" w:color="auto"/>
        <w:bottom w:val="none" w:sz="0" w:space="0" w:color="auto"/>
        <w:right w:val="none" w:sz="0" w:space="0" w:color="auto"/>
      </w:divBdr>
    </w:div>
    <w:div w:id="1664552517">
      <w:marLeft w:val="640"/>
      <w:marRight w:val="0"/>
      <w:marTop w:val="0"/>
      <w:marBottom w:val="0"/>
      <w:divBdr>
        <w:top w:val="none" w:sz="0" w:space="0" w:color="auto"/>
        <w:left w:val="none" w:sz="0" w:space="0" w:color="auto"/>
        <w:bottom w:val="none" w:sz="0" w:space="0" w:color="auto"/>
        <w:right w:val="none" w:sz="0" w:space="0" w:color="auto"/>
      </w:divBdr>
    </w:div>
    <w:div w:id="1664577415">
      <w:marLeft w:val="640"/>
      <w:marRight w:val="0"/>
      <w:marTop w:val="0"/>
      <w:marBottom w:val="0"/>
      <w:divBdr>
        <w:top w:val="none" w:sz="0" w:space="0" w:color="auto"/>
        <w:left w:val="none" w:sz="0" w:space="0" w:color="auto"/>
        <w:bottom w:val="none" w:sz="0" w:space="0" w:color="auto"/>
        <w:right w:val="none" w:sz="0" w:space="0" w:color="auto"/>
      </w:divBdr>
    </w:div>
    <w:div w:id="1664626020">
      <w:marLeft w:val="640"/>
      <w:marRight w:val="0"/>
      <w:marTop w:val="0"/>
      <w:marBottom w:val="0"/>
      <w:divBdr>
        <w:top w:val="none" w:sz="0" w:space="0" w:color="auto"/>
        <w:left w:val="none" w:sz="0" w:space="0" w:color="auto"/>
        <w:bottom w:val="none" w:sz="0" w:space="0" w:color="auto"/>
        <w:right w:val="none" w:sz="0" w:space="0" w:color="auto"/>
      </w:divBdr>
    </w:div>
    <w:div w:id="1664628112">
      <w:marLeft w:val="640"/>
      <w:marRight w:val="0"/>
      <w:marTop w:val="0"/>
      <w:marBottom w:val="0"/>
      <w:divBdr>
        <w:top w:val="none" w:sz="0" w:space="0" w:color="auto"/>
        <w:left w:val="none" w:sz="0" w:space="0" w:color="auto"/>
        <w:bottom w:val="none" w:sz="0" w:space="0" w:color="auto"/>
        <w:right w:val="none" w:sz="0" w:space="0" w:color="auto"/>
      </w:divBdr>
    </w:div>
    <w:div w:id="1664702249">
      <w:marLeft w:val="640"/>
      <w:marRight w:val="0"/>
      <w:marTop w:val="0"/>
      <w:marBottom w:val="0"/>
      <w:divBdr>
        <w:top w:val="none" w:sz="0" w:space="0" w:color="auto"/>
        <w:left w:val="none" w:sz="0" w:space="0" w:color="auto"/>
        <w:bottom w:val="none" w:sz="0" w:space="0" w:color="auto"/>
        <w:right w:val="none" w:sz="0" w:space="0" w:color="auto"/>
      </w:divBdr>
    </w:div>
    <w:div w:id="1664703860">
      <w:marLeft w:val="640"/>
      <w:marRight w:val="0"/>
      <w:marTop w:val="0"/>
      <w:marBottom w:val="0"/>
      <w:divBdr>
        <w:top w:val="none" w:sz="0" w:space="0" w:color="auto"/>
        <w:left w:val="none" w:sz="0" w:space="0" w:color="auto"/>
        <w:bottom w:val="none" w:sz="0" w:space="0" w:color="auto"/>
        <w:right w:val="none" w:sz="0" w:space="0" w:color="auto"/>
      </w:divBdr>
    </w:div>
    <w:div w:id="1664772070">
      <w:marLeft w:val="640"/>
      <w:marRight w:val="0"/>
      <w:marTop w:val="0"/>
      <w:marBottom w:val="0"/>
      <w:divBdr>
        <w:top w:val="none" w:sz="0" w:space="0" w:color="auto"/>
        <w:left w:val="none" w:sz="0" w:space="0" w:color="auto"/>
        <w:bottom w:val="none" w:sz="0" w:space="0" w:color="auto"/>
        <w:right w:val="none" w:sz="0" w:space="0" w:color="auto"/>
      </w:divBdr>
    </w:div>
    <w:div w:id="1664772245">
      <w:marLeft w:val="640"/>
      <w:marRight w:val="0"/>
      <w:marTop w:val="0"/>
      <w:marBottom w:val="0"/>
      <w:divBdr>
        <w:top w:val="none" w:sz="0" w:space="0" w:color="auto"/>
        <w:left w:val="none" w:sz="0" w:space="0" w:color="auto"/>
        <w:bottom w:val="none" w:sz="0" w:space="0" w:color="auto"/>
        <w:right w:val="none" w:sz="0" w:space="0" w:color="auto"/>
      </w:divBdr>
    </w:div>
    <w:div w:id="1664819909">
      <w:marLeft w:val="640"/>
      <w:marRight w:val="0"/>
      <w:marTop w:val="0"/>
      <w:marBottom w:val="0"/>
      <w:divBdr>
        <w:top w:val="none" w:sz="0" w:space="0" w:color="auto"/>
        <w:left w:val="none" w:sz="0" w:space="0" w:color="auto"/>
        <w:bottom w:val="none" w:sz="0" w:space="0" w:color="auto"/>
        <w:right w:val="none" w:sz="0" w:space="0" w:color="auto"/>
      </w:divBdr>
    </w:div>
    <w:div w:id="1664889324">
      <w:marLeft w:val="640"/>
      <w:marRight w:val="0"/>
      <w:marTop w:val="0"/>
      <w:marBottom w:val="0"/>
      <w:divBdr>
        <w:top w:val="none" w:sz="0" w:space="0" w:color="auto"/>
        <w:left w:val="none" w:sz="0" w:space="0" w:color="auto"/>
        <w:bottom w:val="none" w:sz="0" w:space="0" w:color="auto"/>
        <w:right w:val="none" w:sz="0" w:space="0" w:color="auto"/>
      </w:divBdr>
    </w:div>
    <w:div w:id="1664894524">
      <w:marLeft w:val="640"/>
      <w:marRight w:val="0"/>
      <w:marTop w:val="0"/>
      <w:marBottom w:val="0"/>
      <w:divBdr>
        <w:top w:val="none" w:sz="0" w:space="0" w:color="auto"/>
        <w:left w:val="none" w:sz="0" w:space="0" w:color="auto"/>
        <w:bottom w:val="none" w:sz="0" w:space="0" w:color="auto"/>
        <w:right w:val="none" w:sz="0" w:space="0" w:color="auto"/>
      </w:divBdr>
    </w:div>
    <w:div w:id="1665011542">
      <w:marLeft w:val="640"/>
      <w:marRight w:val="0"/>
      <w:marTop w:val="0"/>
      <w:marBottom w:val="0"/>
      <w:divBdr>
        <w:top w:val="none" w:sz="0" w:space="0" w:color="auto"/>
        <w:left w:val="none" w:sz="0" w:space="0" w:color="auto"/>
        <w:bottom w:val="none" w:sz="0" w:space="0" w:color="auto"/>
        <w:right w:val="none" w:sz="0" w:space="0" w:color="auto"/>
      </w:divBdr>
    </w:div>
    <w:div w:id="1665089645">
      <w:marLeft w:val="640"/>
      <w:marRight w:val="0"/>
      <w:marTop w:val="0"/>
      <w:marBottom w:val="0"/>
      <w:divBdr>
        <w:top w:val="none" w:sz="0" w:space="0" w:color="auto"/>
        <w:left w:val="none" w:sz="0" w:space="0" w:color="auto"/>
        <w:bottom w:val="none" w:sz="0" w:space="0" w:color="auto"/>
        <w:right w:val="none" w:sz="0" w:space="0" w:color="auto"/>
      </w:divBdr>
    </w:div>
    <w:div w:id="1665233056">
      <w:marLeft w:val="640"/>
      <w:marRight w:val="0"/>
      <w:marTop w:val="0"/>
      <w:marBottom w:val="0"/>
      <w:divBdr>
        <w:top w:val="none" w:sz="0" w:space="0" w:color="auto"/>
        <w:left w:val="none" w:sz="0" w:space="0" w:color="auto"/>
        <w:bottom w:val="none" w:sz="0" w:space="0" w:color="auto"/>
        <w:right w:val="none" w:sz="0" w:space="0" w:color="auto"/>
      </w:divBdr>
    </w:div>
    <w:div w:id="1665235757">
      <w:marLeft w:val="640"/>
      <w:marRight w:val="0"/>
      <w:marTop w:val="0"/>
      <w:marBottom w:val="0"/>
      <w:divBdr>
        <w:top w:val="none" w:sz="0" w:space="0" w:color="auto"/>
        <w:left w:val="none" w:sz="0" w:space="0" w:color="auto"/>
        <w:bottom w:val="none" w:sz="0" w:space="0" w:color="auto"/>
        <w:right w:val="none" w:sz="0" w:space="0" w:color="auto"/>
      </w:divBdr>
    </w:div>
    <w:div w:id="1665352859">
      <w:marLeft w:val="640"/>
      <w:marRight w:val="0"/>
      <w:marTop w:val="0"/>
      <w:marBottom w:val="0"/>
      <w:divBdr>
        <w:top w:val="none" w:sz="0" w:space="0" w:color="auto"/>
        <w:left w:val="none" w:sz="0" w:space="0" w:color="auto"/>
        <w:bottom w:val="none" w:sz="0" w:space="0" w:color="auto"/>
        <w:right w:val="none" w:sz="0" w:space="0" w:color="auto"/>
      </w:divBdr>
    </w:div>
    <w:div w:id="1665358773">
      <w:marLeft w:val="640"/>
      <w:marRight w:val="0"/>
      <w:marTop w:val="0"/>
      <w:marBottom w:val="0"/>
      <w:divBdr>
        <w:top w:val="none" w:sz="0" w:space="0" w:color="auto"/>
        <w:left w:val="none" w:sz="0" w:space="0" w:color="auto"/>
        <w:bottom w:val="none" w:sz="0" w:space="0" w:color="auto"/>
        <w:right w:val="none" w:sz="0" w:space="0" w:color="auto"/>
      </w:divBdr>
    </w:div>
    <w:div w:id="1665473399">
      <w:marLeft w:val="640"/>
      <w:marRight w:val="0"/>
      <w:marTop w:val="0"/>
      <w:marBottom w:val="0"/>
      <w:divBdr>
        <w:top w:val="none" w:sz="0" w:space="0" w:color="auto"/>
        <w:left w:val="none" w:sz="0" w:space="0" w:color="auto"/>
        <w:bottom w:val="none" w:sz="0" w:space="0" w:color="auto"/>
        <w:right w:val="none" w:sz="0" w:space="0" w:color="auto"/>
      </w:divBdr>
    </w:div>
    <w:div w:id="1665548106">
      <w:marLeft w:val="640"/>
      <w:marRight w:val="0"/>
      <w:marTop w:val="0"/>
      <w:marBottom w:val="0"/>
      <w:divBdr>
        <w:top w:val="none" w:sz="0" w:space="0" w:color="auto"/>
        <w:left w:val="none" w:sz="0" w:space="0" w:color="auto"/>
        <w:bottom w:val="none" w:sz="0" w:space="0" w:color="auto"/>
        <w:right w:val="none" w:sz="0" w:space="0" w:color="auto"/>
      </w:divBdr>
    </w:div>
    <w:div w:id="1665550649">
      <w:marLeft w:val="640"/>
      <w:marRight w:val="0"/>
      <w:marTop w:val="0"/>
      <w:marBottom w:val="0"/>
      <w:divBdr>
        <w:top w:val="none" w:sz="0" w:space="0" w:color="auto"/>
        <w:left w:val="none" w:sz="0" w:space="0" w:color="auto"/>
        <w:bottom w:val="none" w:sz="0" w:space="0" w:color="auto"/>
        <w:right w:val="none" w:sz="0" w:space="0" w:color="auto"/>
      </w:divBdr>
    </w:div>
    <w:div w:id="1665624387">
      <w:marLeft w:val="640"/>
      <w:marRight w:val="0"/>
      <w:marTop w:val="0"/>
      <w:marBottom w:val="0"/>
      <w:divBdr>
        <w:top w:val="none" w:sz="0" w:space="0" w:color="auto"/>
        <w:left w:val="none" w:sz="0" w:space="0" w:color="auto"/>
        <w:bottom w:val="none" w:sz="0" w:space="0" w:color="auto"/>
        <w:right w:val="none" w:sz="0" w:space="0" w:color="auto"/>
      </w:divBdr>
    </w:div>
    <w:div w:id="1665625465">
      <w:marLeft w:val="640"/>
      <w:marRight w:val="0"/>
      <w:marTop w:val="0"/>
      <w:marBottom w:val="0"/>
      <w:divBdr>
        <w:top w:val="none" w:sz="0" w:space="0" w:color="auto"/>
        <w:left w:val="none" w:sz="0" w:space="0" w:color="auto"/>
        <w:bottom w:val="none" w:sz="0" w:space="0" w:color="auto"/>
        <w:right w:val="none" w:sz="0" w:space="0" w:color="auto"/>
      </w:divBdr>
    </w:div>
    <w:div w:id="1665666849">
      <w:marLeft w:val="640"/>
      <w:marRight w:val="0"/>
      <w:marTop w:val="0"/>
      <w:marBottom w:val="0"/>
      <w:divBdr>
        <w:top w:val="none" w:sz="0" w:space="0" w:color="auto"/>
        <w:left w:val="none" w:sz="0" w:space="0" w:color="auto"/>
        <w:bottom w:val="none" w:sz="0" w:space="0" w:color="auto"/>
        <w:right w:val="none" w:sz="0" w:space="0" w:color="auto"/>
      </w:divBdr>
    </w:div>
    <w:div w:id="1665669989">
      <w:marLeft w:val="640"/>
      <w:marRight w:val="0"/>
      <w:marTop w:val="0"/>
      <w:marBottom w:val="0"/>
      <w:divBdr>
        <w:top w:val="none" w:sz="0" w:space="0" w:color="auto"/>
        <w:left w:val="none" w:sz="0" w:space="0" w:color="auto"/>
        <w:bottom w:val="none" w:sz="0" w:space="0" w:color="auto"/>
        <w:right w:val="none" w:sz="0" w:space="0" w:color="auto"/>
      </w:divBdr>
    </w:div>
    <w:div w:id="1665742352">
      <w:marLeft w:val="640"/>
      <w:marRight w:val="0"/>
      <w:marTop w:val="0"/>
      <w:marBottom w:val="0"/>
      <w:divBdr>
        <w:top w:val="none" w:sz="0" w:space="0" w:color="auto"/>
        <w:left w:val="none" w:sz="0" w:space="0" w:color="auto"/>
        <w:bottom w:val="none" w:sz="0" w:space="0" w:color="auto"/>
        <w:right w:val="none" w:sz="0" w:space="0" w:color="auto"/>
      </w:divBdr>
    </w:div>
    <w:div w:id="1665813434">
      <w:marLeft w:val="640"/>
      <w:marRight w:val="0"/>
      <w:marTop w:val="0"/>
      <w:marBottom w:val="0"/>
      <w:divBdr>
        <w:top w:val="none" w:sz="0" w:space="0" w:color="auto"/>
        <w:left w:val="none" w:sz="0" w:space="0" w:color="auto"/>
        <w:bottom w:val="none" w:sz="0" w:space="0" w:color="auto"/>
        <w:right w:val="none" w:sz="0" w:space="0" w:color="auto"/>
      </w:divBdr>
    </w:div>
    <w:div w:id="1665815570">
      <w:marLeft w:val="640"/>
      <w:marRight w:val="0"/>
      <w:marTop w:val="0"/>
      <w:marBottom w:val="0"/>
      <w:divBdr>
        <w:top w:val="none" w:sz="0" w:space="0" w:color="auto"/>
        <w:left w:val="none" w:sz="0" w:space="0" w:color="auto"/>
        <w:bottom w:val="none" w:sz="0" w:space="0" w:color="auto"/>
        <w:right w:val="none" w:sz="0" w:space="0" w:color="auto"/>
      </w:divBdr>
    </w:div>
    <w:div w:id="1665859763">
      <w:marLeft w:val="640"/>
      <w:marRight w:val="0"/>
      <w:marTop w:val="0"/>
      <w:marBottom w:val="0"/>
      <w:divBdr>
        <w:top w:val="none" w:sz="0" w:space="0" w:color="auto"/>
        <w:left w:val="none" w:sz="0" w:space="0" w:color="auto"/>
        <w:bottom w:val="none" w:sz="0" w:space="0" w:color="auto"/>
        <w:right w:val="none" w:sz="0" w:space="0" w:color="auto"/>
      </w:divBdr>
    </w:div>
    <w:div w:id="1665887636">
      <w:marLeft w:val="640"/>
      <w:marRight w:val="0"/>
      <w:marTop w:val="0"/>
      <w:marBottom w:val="0"/>
      <w:divBdr>
        <w:top w:val="none" w:sz="0" w:space="0" w:color="auto"/>
        <w:left w:val="none" w:sz="0" w:space="0" w:color="auto"/>
        <w:bottom w:val="none" w:sz="0" w:space="0" w:color="auto"/>
        <w:right w:val="none" w:sz="0" w:space="0" w:color="auto"/>
      </w:divBdr>
    </w:div>
    <w:div w:id="1665891769">
      <w:marLeft w:val="640"/>
      <w:marRight w:val="0"/>
      <w:marTop w:val="0"/>
      <w:marBottom w:val="0"/>
      <w:divBdr>
        <w:top w:val="none" w:sz="0" w:space="0" w:color="auto"/>
        <w:left w:val="none" w:sz="0" w:space="0" w:color="auto"/>
        <w:bottom w:val="none" w:sz="0" w:space="0" w:color="auto"/>
        <w:right w:val="none" w:sz="0" w:space="0" w:color="auto"/>
      </w:divBdr>
    </w:div>
    <w:div w:id="1665931291">
      <w:marLeft w:val="640"/>
      <w:marRight w:val="0"/>
      <w:marTop w:val="0"/>
      <w:marBottom w:val="0"/>
      <w:divBdr>
        <w:top w:val="none" w:sz="0" w:space="0" w:color="auto"/>
        <w:left w:val="none" w:sz="0" w:space="0" w:color="auto"/>
        <w:bottom w:val="none" w:sz="0" w:space="0" w:color="auto"/>
        <w:right w:val="none" w:sz="0" w:space="0" w:color="auto"/>
      </w:divBdr>
    </w:div>
    <w:div w:id="1665933918">
      <w:marLeft w:val="640"/>
      <w:marRight w:val="0"/>
      <w:marTop w:val="0"/>
      <w:marBottom w:val="0"/>
      <w:divBdr>
        <w:top w:val="none" w:sz="0" w:space="0" w:color="auto"/>
        <w:left w:val="none" w:sz="0" w:space="0" w:color="auto"/>
        <w:bottom w:val="none" w:sz="0" w:space="0" w:color="auto"/>
        <w:right w:val="none" w:sz="0" w:space="0" w:color="auto"/>
      </w:divBdr>
    </w:div>
    <w:div w:id="1666009398">
      <w:marLeft w:val="640"/>
      <w:marRight w:val="0"/>
      <w:marTop w:val="0"/>
      <w:marBottom w:val="0"/>
      <w:divBdr>
        <w:top w:val="none" w:sz="0" w:space="0" w:color="auto"/>
        <w:left w:val="none" w:sz="0" w:space="0" w:color="auto"/>
        <w:bottom w:val="none" w:sz="0" w:space="0" w:color="auto"/>
        <w:right w:val="none" w:sz="0" w:space="0" w:color="auto"/>
      </w:divBdr>
    </w:div>
    <w:div w:id="1666083215">
      <w:marLeft w:val="640"/>
      <w:marRight w:val="0"/>
      <w:marTop w:val="0"/>
      <w:marBottom w:val="0"/>
      <w:divBdr>
        <w:top w:val="none" w:sz="0" w:space="0" w:color="auto"/>
        <w:left w:val="none" w:sz="0" w:space="0" w:color="auto"/>
        <w:bottom w:val="none" w:sz="0" w:space="0" w:color="auto"/>
        <w:right w:val="none" w:sz="0" w:space="0" w:color="auto"/>
      </w:divBdr>
    </w:div>
    <w:div w:id="1666086425">
      <w:marLeft w:val="640"/>
      <w:marRight w:val="0"/>
      <w:marTop w:val="0"/>
      <w:marBottom w:val="0"/>
      <w:divBdr>
        <w:top w:val="none" w:sz="0" w:space="0" w:color="auto"/>
        <w:left w:val="none" w:sz="0" w:space="0" w:color="auto"/>
        <w:bottom w:val="none" w:sz="0" w:space="0" w:color="auto"/>
        <w:right w:val="none" w:sz="0" w:space="0" w:color="auto"/>
      </w:divBdr>
    </w:div>
    <w:div w:id="1666086659">
      <w:marLeft w:val="640"/>
      <w:marRight w:val="0"/>
      <w:marTop w:val="0"/>
      <w:marBottom w:val="0"/>
      <w:divBdr>
        <w:top w:val="none" w:sz="0" w:space="0" w:color="auto"/>
        <w:left w:val="none" w:sz="0" w:space="0" w:color="auto"/>
        <w:bottom w:val="none" w:sz="0" w:space="0" w:color="auto"/>
        <w:right w:val="none" w:sz="0" w:space="0" w:color="auto"/>
      </w:divBdr>
    </w:div>
    <w:div w:id="1666127691">
      <w:marLeft w:val="640"/>
      <w:marRight w:val="0"/>
      <w:marTop w:val="0"/>
      <w:marBottom w:val="0"/>
      <w:divBdr>
        <w:top w:val="none" w:sz="0" w:space="0" w:color="auto"/>
        <w:left w:val="none" w:sz="0" w:space="0" w:color="auto"/>
        <w:bottom w:val="none" w:sz="0" w:space="0" w:color="auto"/>
        <w:right w:val="none" w:sz="0" w:space="0" w:color="auto"/>
      </w:divBdr>
    </w:div>
    <w:div w:id="1666130284">
      <w:marLeft w:val="640"/>
      <w:marRight w:val="0"/>
      <w:marTop w:val="0"/>
      <w:marBottom w:val="0"/>
      <w:divBdr>
        <w:top w:val="none" w:sz="0" w:space="0" w:color="auto"/>
        <w:left w:val="none" w:sz="0" w:space="0" w:color="auto"/>
        <w:bottom w:val="none" w:sz="0" w:space="0" w:color="auto"/>
        <w:right w:val="none" w:sz="0" w:space="0" w:color="auto"/>
      </w:divBdr>
    </w:div>
    <w:div w:id="1666131069">
      <w:marLeft w:val="640"/>
      <w:marRight w:val="0"/>
      <w:marTop w:val="0"/>
      <w:marBottom w:val="0"/>
      <w:divBdr>
        <w:top w:val="none" w:sz="0" w:space="0" w:color="auto"/>
        <w:left w:val="none" w:sz="0" w:space="0" w:color="auto"/>
        <w:bottom w:val="none" w:sz="0" w:space="0" w:color="auto"/>
        <w:right w:val="none" w:sz="0" w:space="0" w:color="auto"/>
      </w:divBdr>
    </w:div>
    <w:div w:id="1666132078">
      <w:marLeft w:val="640"/>
      <w:marRight w:val="0"/>
      <w:marTop w:val="0"/>
      <w:marBottom w:val="0"/>
      <w:divBdr>
        <w:top w:val="none" w:sz="0" w:space="0" w:color="auto"/>
        <w:left w:val="none" w:sz="0" w:space="0" w:color="auto"/>
        <w:bottom w:val="none" w:sz="0" w:space="0" w:color="auto"/>
        <w:right w:val="none" w:sz="0" w:space="0" w:color="auto"/>
      </w:divBdr>
    </w:div>
    <w:div w:id="1666207346">
      <w:marLeft w:val="640"/>
      <w:marRight w:val="0"/>
      <w:marTop w:val="0"/>
      <w:marBottom w:val="0"/>
      <w:divBdr>
        <w:top w:val="none" w:sz="0" w:space="0" w:color="auto"/>
        <w:left w:val="none" w:sz="0" w:space="0" w:color="auto"/>
        <w:bottom w:val="none" w:sz="0" w:space="0" w:color="auto"/>
        <w:right w:val="none" w:sz="0" w:space="0" w:color="auto"/>
      </w:divBdr>
    </w:div>
    <w:div w:id="1666278363">
      <w:marLeft w:val="640"/>
      <w:marRight w:val="0"/>
      <w:marTop w:val="0"/>
      <w:marBottom w:val="0"/>
      <w:divBdr>
        <w:top w:val="none" w:sz="0" w:space="0" w:color="auto"/>
        <w:left w:val="none" w:sz="0" w:space="0" w:color="auto"/>
        <w:bottom w:val="none" w:sz="0" w:space="0" w:color="auto"/>
        <w:right w:val="none" w:sz="0" w:space="0" w:color="auto"/>
      </w:divBdr>
    </w:div>
    <w:div w:id="1666278757">
      <w:marLeft w:val="640"/>
      <w:marRight w:val="0"/>
      <w:marTop w:val="0"/>
      <w:marBottom w:val="0"/>
      <w:divBdr>
        <w:top w:val="none" w:sz="0" w:space="0" w:color="auto"/>
        <w:left w:val="none" w:sz="0" w:space="0" w:color="auto"/>
        <w:bottom w:val="none" w:sz="0" w:space="0" w:color="auto"/>
        <w:right w:val="none" w:sz="0" w:space="0" w:color="auto"/>
      </w:divBdr>
    </w:div>
    <w:div w:id="1666280942">
      <w:marLeft w:val="640"/>
      <w:marRight w:val="0"/>
      <w:marTop w:val="0"/>
      <w:marBottom w:val="0"/>
      <w:divBdr>
        <w:top w:val="none" w:sz="0" w:space="0" w:color="auto"/>
        <w:left w:val="none" w:sz="0" w:space="0" w:color="auto"/>
        <w:bottom w:val="none" w:sz="0" w:space="0" w:color="auto"/>
        <w:right w:val="none" w:sz="0" w:space="0" w:color="auto"/>
      </w:divBdr>
    </w:div>
    <w:div w:id="1666325337">
      <w:marLeft w:val="640"/>
      <w:marRight w:val="0"/>
      <w:marTop w:val="0"/>
      <w:marBottom w:val="0"/>
      <w:divBdr>
        <w:top w:val="none" w:sz="0" w:space="0" w:color="auto"/>
        <w:left w:val="none" w:sz="0" w:space="0" w:color="auto"/>
        <w:bottom w:val="none" w:sz="0" w:space="0" w:color="auto"/>
        <w:right w:val="none" w:sz="0" w:space="0" w:color="auto"/>
      </w:divBdr>
    </w:div>
    <w:div w:id="1666395599">
      <w:marLeft w:val="640"/>
      <w:marRight w:val="0"/>
      <w:marTop w:val="0"/>
      <w:marBottom w:val="0"/>
      <w:divBdr>
        <w:top w:val="none" w:sz="0" w:space="0" w:color="auto"/>
        <w:left w:val="none" w:sz="0" w:space="0" w:color="auto"/>
        <w:bottom w:val="none" w:sz="0" w:space="0" w:color="auto"/>
        <w:right w:val="none" w:sz="0" w:space="0" w:color="auto"/>
      </w:divBdr>
    </w:div>
    <w:div w:id="1666396318">
      <w:marLeft w:val="640"/>
      <w:marRight w:val="0"/>
      <w:marTop w:val="0"/>
      <w:marBottom w:val="0"/>
      <w:divBdr>
        <w:top w:val="none" w:sz="0" w:space="0" w:color="auto"/>
        <w:left w:val="none" w:sz="0" w:space="0" w:color="auto"/>
        <w:bottom w:val="none" w:sz="0" w:space="0" w:color="auto"/>
        <w:right w:val="none" w:sz="0" w:space="0" w:color="auto"/>
      </w:divBdr>
    </w:div>
    <w:div w:id="1666398521">
      <w:marLeft w:val="640"/>
      <w:marRight w:val="0"/>
      <w:marTop w:val="0"/>
      <w:marBottom w:val="0"/>
      <w:divBdr>
        <w:top w:val="none" w:sz="0" w:space="0" w:color="auto"/>
        <w:left w:val="none" w:sz="0" w:space="0" w:color="auto"/>
        <w:bottom w:val="none" w:sz="0" w:space="0" w:color="auto"/>
        <w:right w:val="none" w:sz="0" w:space="0" w:color="auto"/>
      </w:divBdr>
    </w:div>
    <w:div w:id="1666401847">
      <w:marLeft w:val="640"/>
      <w:marRight w:val="0"/>
      <w:marTop w:val="0"/>
      <w:marBottom w:val="0"/>
      <w:divBdr>
        <w:top w:val="none" w:sz="0" w:space="0" w:color="auto"/>
        <w:left w:val="none" w:sz="0" w:space="0" w:color="auto"/>
        <w:bottom w:val="none" w:sz="0" w:space="0" w:color="auto"/>
        <w:right w:val="none" w:sz="0" w:space="0" w:color="auto"/>
      </w:divBdr>
    </w:div>
    <w:div w:id="1666594461">
      <w:marLeft w:val="640"/>
      <w:marRight w:val="0"/>
      <w:marTop w:val="0"/>
      <w:marBottom w:val="0"/>
      <w:divBdr>
        <w:top w:val="none" w:sz="0" w:space="0" w:color="auto"/>
        <w:left w:val="none" w:sz="0" w:space="0" w:color="auto"/>
        <w:bottom w:val="none" w:sz="0" w:space="0" w:color="auto"/>
        <w:right w:val="none" w:sz="0" w:space="0" w:color="auto"/>
      </w:divBdr>
    </w:div>
    <w:div w:id="1666736222">
      <w:marLeft w:val="640"/>
      <w:marRight w:val="0"/>
      <w:marTop w:val="0"/>
      <w:marBottom w:val="0"/>
      <w:divBdr>
        <w:top w:val="none" w:sz="0" w:space="0" w:color="auto"/>
        <w:left w:val="none" w:sz="0" w:space="0" w:color="auto"/>
        <w:bottom w:val="none" w:sz="0" w:space="0" w:color="auto"/>
        <w:right w:val="none" w:sz="0" w:space="0" w:color="auto"/>
      </w:divBdr>
    </w:div>
    <w:div w:id="1666856474">
      <w:marLeft w:val="640"/>
      <w:marRight w:val="0"/>
      <w:marTop w:val="0"/>
      <w:marBottom w:val="0"/>
      <w:divBdr>
        <w:top w:val="none" w:sz="0" w:space="0" w:color="auto"/>
        <w:left w:val="none" w:sz="0" w:space="0" w:color="auto"/>
        <w:bottom w:val="none" w:sz="0" w:space="0" w:color="auto"/>
        <w:right w:val="none" w:sz="0" w:space="0" w:color="auto"/>
      </w:divBdr>
    </w:div>
    <w:div w:id="1666860521">
      <w:marLeft w:val="640"/>
      <w:marRight w:val="0"/>
      <w:marTop w:val="0"/>
      <w:marBottom w:val="0"/>
      <w:divBdr>
        <w:top w:val="none" w:sz="0" w:space="0" w:color="auto"/>
        <w:left w:val="none" w:sz="0" w:space="0" w:color="auto"/>
        <w:bottom w:val="none" w:sz="0" w:space="0" w:color="auto"/>
        <w:right w:val="none" w:sz="0" w:space="0" w:color="auto"/>
      </w:divBdr>
    </w:div>
    <w:div w:id="1666862980">
      <w:marLeft w:val="640"/>
      <w:marRight w:val="0"/>
      <w:marTop w:val="0"/>
      <w:marBottom w:val="0"/>
      <w:divBdr>
        <w:top w:val="none" w:sz="0" w:space="0" w:color="auto"/>
        <w:left w:val="none" w:sz="0" w:space="0" w:color="auto"/>
        <w:bottom w:val="none" w:sz="0" w:space="0" w:color="auto"/>
        <w:right w:val="none" w:sz="0" w:space="0" w:color="auto"/>
      </w:divBdr>
    </w:div>
    <w:div w:id="1666934514">
      <w:marLeft w:val="640"/>
      <w:marRight w:val="0"/>
      <w:marTop w:val="0"/>
      <w:marBottom w:val="0"/>
      <w:divBdr>
        <w:top w:val="none" w:sz="0" w:space="0" w:color="auto"/>
        <w:left w:val="none" w:sz="0" w:space="0" w:color="auto"/>
        <w:bottom w:val="none" w:sz="0" w:space="0" w:color="auto"/>
        <w:right w:val="none" w:sz="0" w:space="0" w:color="auto"/>
      </w:divBdr>
    </w:div>
    <w:div w:id="1666974052">
      <w:marLeft w:val="640"/>
      <w:marRight w:val="0"/>
      <w:marTop w:val="0"/>
      <w:marBottom w:val="0"/>
      <w:divBdr>
        <w:top w:val="none" w:sz="0" w:space="0" w:color="auto"/>
        <w:left w:val="none" w:sz="0" w:space="0" w:color="auto"/>
        <w:bottom w:val="none" w:sz="0" w:space="0" w:color="auto"/>
        <w:right w:val="none" w:sz="0" w:space="0" w:color="auto"/>
      </w:divBdr>
    </w:div>
    <w:div w:id="1666977939">
      <w:marLeft w:val="640"/>
      <w:marRight w:val="0"/>
      <w:marTop w:val="0"/>
      <w:marBottom w:val="0"/>
      <w:divBdr>
        <w:top w:val="none" w:sz="0" w:space="0" w:color="auto"/>
        <w:left w:val="none" w:sz="0" w:space="0" w:color="auto"/>
        <w:bottom w:val="none" w:sz="0" w:space="0" w:color="auto"/>
        <w:right w:val="none" w:sz="0" w:space="0" w:color="auto"/>
      </w:divBdr>
    </w:div>
    <w:div w:id="1667127459">
      <w:marLeft w:val="640"/>
      <w:marRight w:val="0"/>
      <w:marTop w:val="0"/>
      <w:marBottom w:val="0"/>
      <w:divBdr>
        <w:top w:val="none" w:sz="0" w:space="0" w:color="auto"/>
        <w:left w:val="none" w:sz="0" w:space="0" w:color="auto"/>
        <w:bottom w:val="none" w:sz="0" w:space="0" w:color="auto"/>
        <w:right w:val="none" w:sz="0" w:space="0" w:color="auto"/>
      </w:divBdr>
    </w:div>
    <w:div w:id="1667130022">
      <w:marLeft w:val="640"/>
      <w:marRight w:val="0"/>
      <w:marTop w:val="0"/>
      <w:marBottom w:val="0"/>
      <w:divBdr>
        <w:top w:val="none" w:sz="0" w:space="0" w:color="auto"/>
        <w:left w:val="none" w:sz="0" w:space="0" w:color="auto"/>
        <w:bottom w:val="none" w:sz="0" w:space="0" w:color="auto"/>
        <w:right w:val="none" w:sz="0" w:space="0" w:color="auto"/>
      </w:divBdr>
    </w:div>
    <w:div w:id="1667172466">
      <w:marLeft w:val="640"/>
      <w:marRight w:val="0"/>
      <w:marTop w:val="0"/>
      <w:marBottom w:val="0"/>
      <w:divBdr>
        <w:top w:val="none" w:sz="0" w:space="0" w:color="auto"/>
        <w:left w:val="none" w:sz="0" w:space="0" w:color="auto"/>
        <w:bottom w:val="none" w:sz="0" w:space="0" w:color="auto"/>
        <w:right w:val="none" w:sz="0" w:space="0" w:color="auto"/>
      </w:divBdr>
    </w:div>
    <w:div w:id="1667200582">
      <w:marLeft w:val="640"/>
      <w:marRight w:val="0"/>
      <w:marTop w:val="0"/>
      <w:marBottom w:val="0"/>
      <w:divBdr>
        <w:top w:val="none" w:sz="0" w:space="0" w:color="auto"/>
        <w:left w:val="none" w:sz="0" w:space="0" w:color="auto"/>
        <w:bottom w:val="none" w:sz="0" w:space="0" w:color="auto"/>
        <w:right w:val="none" w:sz="0" w:space="0" w:color="auto"/>
      </w:divBdr>
    </w:div>
    <w:div w:id="1667242529">
      <w:marLeft w:val="640"/>
      <w:marRight w:val="0"/>
      <w:marTop w:val="0"/>
      <w:marBottom w:val="0"/>
      <w:divBdr>
        <w:top w:val="none" w:sz="0" w:space="0" w:color="auto"/>
        <w:left w:val="none" w:sz="0" w:space="0" w:color="auto"/>
        <w:bottom w:val="none" w:sz="0" w:space="0" w:color="auto"/>
        <w:right w:val="none" w:sz="0" w:space="0" w:color="auto"/>
      </w:divBdr>
    </w:div>
    <w:div w:id="1667243787">
      <w:marLeft w:val="640"/>
      <w:marRight w:val="0"/>
      <w:marTop w:val="0"/>
      <w:marBottom w:val="0"/>
      <w:divBdr>
        <w:top w:val="none" w:sz="0" w:space="0" w:color="auto"/>
        <w:left w:val="none" w:sz="0" w:space="0" w:color="auto"/>
        <w:bottom w:val="none" w:sz="0" w:space="0" w:color="auto"/>
        <w:right w:val="none" w:sz="0" w:space="0" w:color="auto"/>
      </w:divBdr>
    </w:div>
    <w:div w:id="1667247514">
      <w:marLeft w:val="640"/>
      <w:marRight w:val="0"/>
      <w:marTop w:val="0"/>
      <w:marBottom w:val="0"/>
      <w:divBdr>
        <w:top w:val="none" w:sz="0" w:space="0" w:color="auto"/>
        <w:left w:val="none" w:sz="0" w:space="0" w:color="auto"/>
        <w:bottom w:val="none" w:sz="0" w:space="0" w:color="auto"/>
        <w:right w:val="none" w:sz="0" w:space="0" w:color="auto"/>
      </w:divBdr>
    </w:div>
    <w:div w:id="1667397163">
      <w:marLeft w:val="640"/>
      <w:marRight w:val="0"/>
      <w:marTop w:val="0"/>
      <w:marBottom w:val="0"/>
      <w:divBdr>
        <w:top w:val="none" w:sz="0" w:space="0" w:color="auto"/>
        <w:left w:val="none" w:sz="0" w:space="0" w:color="auto"/>
        <w:bottom w:val="none" w:sz="0" w:space="0" w:color="auto"/>
        <w:right w:val="none" w:sz="0" w:space="0" w:color="auto"/>
      </w:divBdr>
    </w:div>
    <w:div w:id="1667398939">
      <w:marLeft w:val="640"/>
      <w:marRight w:val="0"/>
      <w:marTop w:val="0"/>
      <w:marBottom w:val="0"/>
      <w:divBdr>
        <w:top w:val="none" w:sz="0" w:space="0" w:color="auto"/>
        <w:left w:val="none" w:sz="0" w:space="0" w:color="auto"/>
        <w:bottom w:val="none" w:sz="0" w:space="0" w:color="auto"/>
        <w:right w:val="none" w:sz="0" w:space="0" w:color="auto"/>
      </w:divBdr>
    </w:div>
    <w:div w:id="1667441590">
      <w:marLeft w:val="640"/>
      <w:marRight w:val="0"/>
      <w:marTop w:val="0"/>
      <w:marBottom w:val="0"/>
      <w:divBdr>
        <w:top w:val="none" w:sz="0" w:space="0" w:color="auto"/>
        <w:left w:val="none" w:sz="0" w:space="0" w:color="auto"/>
        <w:bottom w:val="none" w:sz="0" w:space="0" w:color="auto"/>
        <w:right w:val="none" w:sz="0" w:space="0" w:color="auto"/>
      </w:divBdr>
    </w:div>
    <w:div w:id="1667442120">
      <w:marLeft w:val="640"/>
      <w:marRight w:val="0"/>
      <w:marTop w:val="0"/>
      <w:marBottom w:val="0"/>
      <w:divBdr>
        <w:top w:val="none" w:sz="0" w:space="0" w:color="auto"/>
        <w:left w:val="none" w:sz="0" w:space="0" w:color="auto"/>
        <w:bottom w:val="none" w:sz="0" w:space="0" w:color="auto"/>
        <w:right w:val="none" w:sz="0" w:space="0" w:color="auto"/>
      </w:divBdr>
    </w:div>
    <w:div w:id="1667443518">
      <w:marLeft w:val="640"/>
      <w:marRight w:val="0"/>
      <w:marTop w:val="0"/>
      <w:marBottom w:val="0"/>
      <w:divBdr>
        <w:top w:val="none" w:sz="0" w:space="0" w:color="auto"/>
        <w:left w:val="none" w:sz="0" w:space="0" w:color="auto"/>
        <w:bottom w:val="none" w:sz="0" w:space="0" w:color="auto"/>
        <w:right w:val="none" w:sz="0" w:space="0" w:color="auto"/>
      </w:divBdr>
    </w:div>
    <w:div w:id="1667587093">
      <w:marLeft w:val="640"/>
      <w:marRight w:val="0"/>
      <w:marTop w:val="0"/>
      <w:marBottom w:val="0"/>
      <w:divBdr>
        <w:top w:val="none" w:sz="0" w:space="0" w:color="auto"/>
        <w:left w:val="none" w:sz="0" w:space="0" w:color="auto"/>
        <w:bottom w:val="none" w:sz="0" w:space="0" w:color="auto"/>
        <w:right w:val="none" w:sz="0" w:space="0" w:color="auto"/>
      </w:divBdr>
    </w:div>
    <w:div w:id="1667587580">
      <w:marLeft w:val="640"/>
      <w:marRight w:val="0"/>
      <w:marTop w:val="0"/>
      <w:marBottom w:val="0"/>
      <w:divBdr>
        <w:top w:val="none" w:sz="0" w:space="0" w:color="auto"/>
        <w:left w:val="none" w:sz="0" w:space="0" w:color="auto"/>
        <w:bottom w:val="none" w:sz="0" w:space="0" w:color="auto"/>
        <w:right w:val="none" w:sz="0" w:space="0" w:color="auto"/>
      </w:divBdr>
    </w:div>
    <w:div w:id="1667704694">
      <w:marLeft w:val="640"/>
      <w:marRight w:val="0"/>
      <w:marTop w:val="0"/>
      <w:marBottom w:val="0"/>
      <w:divBdr>
        <w:top w:val="none" w:sz="0" w:space="0" w:color="auto"/>
        <w:left w:val="none" w:sz="0" w:space="0" w:color="auto"/>
        <w:bottom w:val="none" w:sz="0" w:space="0" w:color="auto"/>
        <w:right w:val="none" w:sz="0" w:space="0" w:color="auto"/>
      </w:divBdr>
    </w:div>
    <w:div w:id="1667709179">
      <w:marLeft w:val="640"/>
      <w:marRight w:val="0"/>
      <w:marTop w:val="0"/>
      <w:marBottom w:val="0"/>
      <w:divBdr>
        <w:top w:val="none" w:sz="0" w:space="0" w:color="auto"/>
        <w:left w:val="none" w:sz="0" w:space="0" w:color="auto"/>
        <w:bottom w:val="none" w:sz="0" w:space="0" w:color="auto"/>
        <w:right w:val="none" w:sz="0" w:space="0" w:color="auto"/>
      </w:divBdr>
    </w:div>
    <w:div w:id="1667709829">
      <w:marLeft w:val="640"/>
      <w:marRight w:val="0"/>
      <w:marTop w:val="0"/>
      <w:marBottom w:val="0"/>
      <w:divBdr>
        <w:top w:val="none" w:sz="0" w:space="0" w:color="auto"/>
        <w:left w:val="none" w:sz="0" w:space="0" w:color="auto"/>
        <w:bottom w:val="none" w:sz="0" w:space="0" w:color="auto"/>
        <w:right w:val="none" w:sz="0" w:space="0" w:color="auto"/>
      </w:divBdr>
    </w:div>
    <w:div w:id="1667780088">
      <w:marLeft w:val="640"/>
      <w:marRight w:val="0"/>
      <w:marTop w:val="0"/>
      <w:marBottom w:val="0"/>
      <w:divBdr>
        <w:top w:val="none" w:sz="0" w:space="0" w:color="auto"/>
        <w:left w:val="none" w:sz="0" w:space="0" w:color="auto"/>
        <w:bottom w:val="none" w:sz="0" w:space="0" w:color="auto"/>
        <w:right w:val="none" w:sz="0" w:space="0" w:color="auto"/>
      </w:divBdr>
    </w:div>
    <w:div w:id="1667781038">
      <w:marLeft w:val="640"/>
      <w:marRight w:val="0"/>
      <w:marTop w:val="0"/>
      <w:marBottom w:val="0"/>
      <w:divBdr>
        <w:top w:val="none" w:sz="0" w:space="0" w:color="auto"/>
        <w:left w:val="none" w:sz="0" w:space="0" w:color="auto"/>
        <w:bottom w:val="none" w:sz="0" w:space="0" w:color="auto"/>
        <w:right w:val="none" w:sz="0" w:space="0" w:color="auto"/>
      </w:divBdr>
    </w:div>
    <w:div w:id="1667781073">
      <w:marLeft w:val="640"/>
      <w:marRight w:val="0"/>
      <w:marTop w:val="0"/>
      <w:marBottom w:val="0"/>
      <w:divBdr>
        <w:top w:val="none" w:sz="0" w:space="0" w:color="auto"/>
        <w:left w:val="none" w:sz="0" w:space="0" w:color="auto"/>
        <w:bottom w:val="none" w:sz="0" w:space="0" w:color="auto"/>
        <w:right w:val="none" w:sz="0" w:space="0" w:color="auto"/>
      </w:divBdr>
    </w:div>
    <w:div w:id="1667786483">
      <w:marLeft w:val="640"/>
      <w:marRight w:val="0"/>
      <w:marTop w:val="0"/>
      <w:marBottom w:val="0"/>
      <w:divBdr>
        <w:top w:val="none" w:sz="0" w:space="0" w:color="auto"/>
        <w:left w:val="none" w:sz="0" w:space="0" w:color="auto"/>
        <w:bottom w:val="none" w:sz="0" w:space="0" w:color="auto"/>
        <w:right w:val="none" w:sz="0" w:space="0" w:color="auto"/>
      </w:divBdr>
    </w:div>
    <w:div w:id="1667903015">
      <w:marLeft w:val="640"/>
      <w:marRight w:val="0"/>
      <w:marTop w:val="0"/>
      <w:marBottom w:val="0"/>
      <w:divBdr>
        <w:top w:val="none" w:sz="0" w:space="0" w:color="auto"/>
        <w:left w:val="none" w:sz="0" w:space="0" w:color="auto"/>
        <w:bottom w:val="none" w:sz="0" w:space="0" w:color="auto"/>
        <w:right w:val="none" w:sz="0" w:space="0" w:color="auto"/>
      </w:divBdr>
    </w:div>
    <w:div w:id="1667980824">
      <w:marLeft w:val="640"/>
      <w:marRight w:val="0"/>
      <w:marTop w:val="0"/>
      <w:marBottom w:val="0"/>
      <w:divBdr>
        <w:top w:val="none" w:sz="0" w:space="0" w:color="auto"/>
        <w:left w:val="none" w:sz="0" w:space="0" w:color="auto"/>
        <w:bottom w:val="none" w:sz="0" w:space="0" w:color="auto"/>
        <w:right w:val="none" w:sz="0" w:space="0" w:color="auto"/>
      </w:divBdr>
    </w:div>
    <w:div w:id="1668054820">
      <w:marLeft w:val="640"/>
      <w:marRight w:val="0"/>
      <w:marTop w:val="0"/>
      <w:marBottom w:val="0"/>
      <w:divBdr>
        <w:top w:val="none" w:sz="0" w:space="0" w:color="auto"/>
        <w:left w:val="none" w:sz="0" w:space="0" w:color="auto"/>
        <w:bottom w:val="none" w:sz="0" w:space="0" w:color="auto"/>
        <w:right w:val="none" w:sz="0" w:space="0" w:color="auto"/>
      </w:divBdr>
    </w:div>
    <w:div w:id="1668169037">
      <w:marLeft w:val="640"/>
      <w:marRight w:val="0"/>
      <w:marTop w:val="0"/>
      <w:marBottom w:val="0"/>
      <w:divBdr>
        <w:top w:val="none" w:sz="0" w:space="0" w:color="auto"/>
        <w:left w:val="none" w:sz="0" w:space="0" w:color="auto"/>
        <w:bottom w:val="none" w:sz="0" w:space="0" w:color="auto"/>
        <w:right w:val="none" w:sz="0" w:space="0" w:color="auto"/>
      </w:divBdr>
    </w:div>
    <w:div w:id="1668286089">
      <w:marLeft w:val="640"/>
      <w:marRight w:val="0"/>
      <w:marTop w:val="0"/>
      <w:marBottom w:val="0"/>
      <w:divBdr>
        <w:top w:val="none" w:sz="0" w:space="0" w:color="auto"/>
        <w:left w:val="none" w:sz="0" w:space="0" w:color="auto"/>
        <w:bottom w:val="none" w:sz="0" w:space="0" w:color="auto"/>
        <w:right w:val="none" w:sz="0" w:space="0" w:color="auto"/>
      </w:divBdr>
    </w:div>
    <w:div w:id="1668290791">
      <w:marLeft w:val="640"/>
      <w:marRight w:val="0"/>
      <w:marTop w:val="0"/>
      <w:marBottom w:val="0"/>
      <w:divBdr>
        <w:top w:val="none" w:sz="0" w:space="0" w:color="auto"/>
        <w:left w:val="none" w:sz="0" w:space="0" w:color="auto"/>
        <w:bottom w:val="none" w:sz="0" w:space="0" w:color="auto"/>
        <w:right w:val="none" w:sz="0" w:space="0" w:color="auto"/>
      </w:divBdr>
    </w:div>
    <w:div w:id="1668358822">
      <w:marLeft w:val="640"/>
      <w:marRight w:val="0"/>
      <w:marTop w:val="0"/>
      <w:marBottom w:val="0"/>
      <w:divBdr>
        <w:top w:val="none" w:sz="0" w:space="0" w:color="auto"/>
        <w:left w:val="none" w:sz="0" w:space="0" w:color="auto"/>
        <w:bottom w:val="none" w:sz="0" w:space="0" w:color="auto"/>
        <w:right w:val="none" w:sz="0" w:space="0" w:color="auto"/>
      </w:divBdr>
    </w:div>
    <w:div w:id="1668434805">
      <w:marLeft w:val="640"/>
      <w:marRight w:val="0"/>
      <w:marTop w:val="0"/>
      <w:marBottom w:val="0"/>
      <w:divBdr>
        <w:top w:val="none" w:sz="0" w:space="0" w:color="auto"/>
        <w:left w:val="none" w:sz="0" w:space="0" w:color="auto"/>
        <w:bottom w:val="none" w:sz="0" w:space="0" w:color="auto"/>
        <w:right w:val="none" w:sz="0" w:space="0" w:color="auto"/>
      </w:divBdr>
    </w:div>
    <w:div w:id="1668481934">
      <w:marLeft w:val="640"/>
      <w:marRight w:val="0"/>
      <w:marTop w:val="0"/>
      <w:marBottom w:val="0"/>
      <w:divBdr>
        <w:top w:val="none" w:sz="0" w:space="0" w:color="auto"/>
        <w:left w:val="none" w:sz="0" w:space="0" w:color="auto"/>
        <w:bottom w:val="none" w:sz="0" w:space="0" w:color="auto"/>
        <w:right w:val="none" w:sz="0" w:space="0" w:color="auto"/>
      </w:divBdr>
    </w:div>
    <w:div w:id="1668510573">
      <w:marLeft w:val="640"/>
      <w:marRight w:val="0"/>
      <w:marTop w:val="0"/>
      <w:marBottom w:val="0"/>
      <w:divBdr>
        <w:top w:val="none" w:sz="0" w:space="0" w:color="auto"/>
        <w:left w:val="none" w:sz="0" w:space="0" w:color="auto"/>
        <w:bottom w:val="none" w:sz="0" w:space="0" w:color="auto"/>
        <w:right w:val="none" w:sz="0" w:space="0" w:color="auto"/>
      </w:divBdr>
    </w:div>
    <w:div w:id="1668511960">
      <w:marLeft w:val="640"/>
      <w:marRight w:val="0"/>
      <w:marTop w:val="0"/>
      <w:marBottom w:val="0"/>
      <w:divBdr>
        <w:top w:val="none" w:sz="0" w:space="0" w:color="auto"/>
        <w:left w:val="none" w:sz="0" w:space="0" w:color="auto"/>
        <w:bottom w:val="none" w:sz="0" w:space="0" w:color="auto"/>
        <w:right w:val="none" w:sz="0" w:space="0" w:color="auto"/>
      </w:divBdr>
    </w:div>
    <w:div w:id="1668629264">
      <w:marLeft w:val="640"/>
      <w:marRight w:val="0"/>
      <w:marTop w:val="0"/>
      <w:marBottom w:val="0"/>
      <w:divBdr>
        <w:top w:val="none" w:sz="0" w:space="0" w:color="auto"/>
        <w:left w:val="none" w:sz="0" w:space="0" w:color="auto"/>
        <w:bottom w:val="none" w:sz="0" w:space="0" w:color="auto"/>
        <w:right w:val="none" w:sz="0" w:space="0" w:color="auto"/>
      </w:divBdr>
    </w:div>
    <w:div w:id="1668707409">
      <w:marLeft w:val="640"/>
      <w:marRight w:val="0"/>
      <w:marTop w:val="0"/>
      <w:marBottom w:val="0"/>
      <w:divBdr>
        <w:top w:val="none" w:sz="0" w:space="0" w:color="auto"/>
        <w:left w:val="none" w:sz="0" w:space="0" w:color="auto"/>
        <w:bottom w:val="none" w:sz="0" w:space="0" w:color="auto"/>
        <w:right w:val="none" w:sz="0" w:space="0" w:color="auto"/>
      </w:divBdr>
    </w:div>
    <w:div w:id="1668745391">
      <w:marLeft w:val="640"/>
      <w:marRight w:val="0"/>
      <w:marTop w:val="0"/>
      <w:marBottom w:val="0"/>
      <w:divBdr>
        <w:top w:val="none" w:sz="0" w:space="0" w:color="auto"/>
        <w:left w:val="none" w:sz="0" w:space="0" w:color="auto"/>
        <w:bottom w:val="none" w:sz="0" w:space="0" w:color="auto"/>
        <w:right w:val="none" w:sz="0" w:space="0" w:color="auto"/>
      </w:divBdr>
    </w:div>
    <w:div w:id="1668752642">
      <w:marLeft w:val="640"/>
      <w:marRight w:val="0"/>
      <w:marTop w:val="0"/>
      <w:marBottom w:val="0"/>
      <w:divBdr>
        <w:top w:val="none" w:sz="0" w:space="0" w:color="auto"/>
        <w:left w:val="none" w:sz="0" w:space="0" w:color="auto"/>
        <w:bottom w:val="none" w:sz="0" w:space="0" w:color="auto"/>
        <w:right w:val="none" w:sz="0" w:space="0" w:color="auto"/>
      </w:divBdr>
    </w:div>
    <w:div w:id="1668822769">
      <w:marLeft w:val="640"/>
      <w:marRight w:val="0"/>
      <w:marTop w:val="0"/>
      <w:marBottom w:val="0"/>
      <w:divBdr>
        <w:top w:val="none" w:sz="0" w:space="0" w:color="auto"/>
        <w:left w:val="none" w:sz="0" w:space="0" w:color="auto"/>
        <w:bottom w:val="none" w:sz="0" w:space="0" w:color="auto"/>
        <w:right w:val="none" w:sz="0" w:space="0" w:color="auto"/>
      </w:divBdr>
    </w:div>
    <w:div w:id="1668898764">
      <w:marLeft w:val="640"/>
      <w:marRight w:val="0"/>
      <w:marTop w:val="0"/>
      <w:marBottom w:val="0"/>
      <w:divBdr>
        <w:top w:val="none" w:sz="0" w:space="0" w:color="auto"/>
        <w:left w:val="none" w:sz="0" w:space="0" w:color="auto"/>
        <w:bottom w:val="none" w:sz="0" w:space="0" w:color="auto"/>
        <w:right w:val="none" w:sz="0" w:space="0" w:color="auto"/>
      </w:divBdr>
    </w:div>
    <w:div w:id="1668944952">
      <w:marLeft w:val="640"/>
      <w:marRight w:val="0"/>
      <w:marTop w:val="0"/>
      <w:marBottom w:val="0"/>
      <w:divBdr>
        <w:top w:val="none" w:sz="0" w:space="0" w:color="auto"/>
        <w:left w:val="none" w:sz="0" w:space="0" w:color="auto"/>
        <w:bottom w:val="none" w:sz="0" w:space="0" w:color="auto"/>
        <w:right w:val="none" w:sz="0" w:space="0" w:color="auto"/>
      </w:divBdr>
    </w:div>
    <w:div w:id="1669017651">
      <w:marLeft w:val="640"/>
      <w:marRight w:val="0"/>
      <w:marTop w:val="0"/>
      <w:marBottom w:val="0"/>
      <w:divBdr>
        <w:top w:val="none" w:sz="0" w:space="0" w:color="auto"/>
        <w:left w:val="none" w:sz="0" w:space="0" w:color="auto"/>
        <w:bottom w:val="none" w:sz="0" w:space="0" w:color="auto"/>
        <w:right w:val="none" w:sz="0" w:space="0" w:color="auto"/>
      </w:divBdr>
    </w:div>
    <w:div w:id="1669021593">
      <w:marLeft w:val="640"/>
      <w:marRight w:val="0"/>
      <w:marTop w:val="0"/>
      <w:marBottom w:val="0"/>
      <w:divBdr>
        <w:top w:val="none" w:sz="0" w:space="0" w:color="auto"/>
        <w:left w:val="none" w:sz="0" w:space="0" w:color="auto"/>
        <w:bottom w:val="none" w:sz="0" w:space="0" w:color="auto"/>
        <w:right w:val="none" w:sz="0" w:space="0" w:color="auto"/>
      </w:divBdr>
    </w:div>
    <w:div w:id="1669093216">
      <w:marLeft w:val="640"/>
      <w:marRight w:val="0"/>
      <w:marTop w:val="0"/>
      <w:marBottom w:val="0"/>
      <w:divBdr>
        <w:top w:val="none" w:sz="0" w:space="0" w:color="auto"/>
        <w:left w:val="none" w:sz="0" w:space="0" w:color="auto"/>
        <w:bottom w:val="none" w:sz="0" w:space="0" w:color="auto"/>
        <w:right w:val="none" w:sz="0" w:space="0" w:color="auto"/>
      </w:divBdr>
    </w:div>
    <w:div w:id="1669209022">
      <w:marLeft w:val="640"/>
      <w:marRight w:val="0"/>
      <w:marTop w:val="0"/>
      <w:marBottom w:val="0"/>
      <w:divBdr>
        <w:top w:val="none" w:sz="0" w:space="0" w:color="auto"/>
        <w:left w:val="none" w:sz="0" w:space="0" w:color="auto"/>
        <w:bottom w:val="none" w:sz="0" w:space="0" w:color="auto"/>
        <w:right w:val="none" w:sz="0" w:space="0" w:color="auto"/>
      </w:divBdr>
    </w:div>
    <w:div w:id="1669282312">
      <w:marLeft w:val="640"/>
      <w:marRight w:val="0"/>
      <w:marTop w:val="0"/>
      <w:marBottom w:val="0"/>
      <w:divBdr>
        <w:top w:val="none" w:sz="0" w:space="0" w:color="auto"/>
        <w:left w:val="none" w:sz="0" w:space="0" w:color="auto"/>
        <w:bottom w:val="none" w:sz="0" w:space="0" w:color="auto"/>
        <w:right w:val="none" w:sz="0" w:space="0" w:color="auto"/>
      </w:divBdr>
    </w:div>
    <w:div w:id="1669359794">
      <w:marLeft w:val="640"/>
      <w:marRight w:val="0"/>
      <w:marTop w:val="0"/>
      <w:marBottom w:val="0"/>
      <w:divBdr>
        <w:top w:val="none" w:sz="0" w:space="0" w:color="auto"/>
        <w:left w:val="none" w:sz="0" w:space="0" w:color="auto"/>
        <w:bottom w:val="none" w:sz="0" w:space="0" w:color="auto"/>
        <w:right w:val="none" w:sz="0" w:space="0" w:color="auto"/>
      </w:divBdr>
    </w:div>
    <w:div w:id="1669365237">
      <w:marLeft w:val="640"/>
      <w:marRight w:val="0"/>
      <w:marTop w:val="0"/>
      <w:marBottom w:val="0"/>
      <w:divBdr>
        <w:top w:val="none" w:sz="0" w:space="0" w:color="auto"/>
        <w:left w:val="none" w:sz="0" w:space="0" w:color="auto"/>
        <w:bottom w:val="none" w:sz="0" w:space="0" w:color="auto"/>
        <w:right w:val="none" w:sz="0" w:space="0" w:color="auto"/>
      </w:divBdr>
    </w:div>
    <w:div w:id="1669555300">
      <w:marLeft w:val="640"/>
      <w:marRight w:val="0"/>
      <w:marTop w:val="0"/>
      <w:marBottom w:val="0"/>
      <w:divBdr>
        <w:top w:val="none" w:sz="0" w:space="0" w:color="auto"/>
        <w:left w:val="none" w:sz="0" w:space="0" w:color="auto"/>
        <w:bottom w:val="none" w:sz="0" w:space="0" w:color="auto"/>
        <w:right w:val="none" w:sz="0" w:space="0" w:color="auto"/>
      </w:divBdr>
    </w:div>
    <w:div w:id="1669556878">
      <w:marLeft w:val="640"/>
      <w:marRight w:val="0"/>
      <w:marTop w:val="0"/>
      <w:marBottom w:val="0"/>
      <w:divBdr>
        <w:top w:val="none" w:sz="0" w:space="0" w:color="auto"/>
        <w:left w:val="none" w:sz="0" w:space="0" w:color="auto"/>
        <w:bottom w:val="none" w:sz="0" w:space="0" w:color="auto"/>
        <w:right w:val="none" w:sz="0" w:space="0" w:color="auto"/>
      </w:divBdr>
    </w:div>
    <w:div w:id="1669557714">
      <w:marLeft w:val="640"/>
      <w:marRight w:val="0"/>
      <w:marTop w:val="0"/>
      <w:marBottom w:val="0"/>
      <w:divBdr>
        <w:top w:val="none" w:sz="0" w:space="0" w:color="auto"/>
        <w:left w:val="none" w:sz="0" w:space="0" w:color="auto"/>
        <w:bottom w:val="none" w:sz="0" w:space="0" w:color="auto"/>
        <w:right w:val="none" w:sz="0" w:space="0" w:color="auto"/>
      </w:divBdr>
    </w:div>
    <w:div w:id="1669595818">
      <w:marLeft w:val="640"/>
      <w:marRight w:val="0"/>
      <w:marTop w:val="0"/>
      <w:marBottom w:val="0"/>
      <w:divBdr>
        <w:top w:val="none" w:sz="0" w:space="0" w:color="auto"/>
        <w:left w:val="none" w:sz="0" w:space="0" w:color="auto"/>
        <w:bottom w:val="none" w:sz="0" w:space="0" w:color="auto"/>
        <w:right w:val="none" w:sz="0" w:space="0" w:color="auto"/>
      </w:divBdr>
    </w:div>
    <w:div w:id="1669601349">
      <w:marLeft w:val="640"/>
      <w:marRight w:val="0"/>
      <w:marTop w:val="0"/>
      <w:marBottom w:val="0"/>
      <w:divBdr>
        <w:top w:val="none" w:sz="0" w:space="0" w:color="auto"/>
        <w:left w:val="none" w:sz="0" w:space="0" w:color="auto"/>
        <w:bottom w:val="none" w:sz="0" w:space="0" w:color="auto"/>
        <w:right w:val="none" w:sz="0" w:space="0" w:color="auto"/>
      </w:divBdr>
    </w:div>
    <w:div w:id="1669601882">
      <w:marLeft w:val="640"/>
      <w:marRight w:val="0"/>
      <w:marTop w:val="0"/>
      <w:marBottom w:val="0"/>
      <w:divBdr>
        <w:top w:val="none" w:sz="0" w:space="0" w:color="auto"/>
        <w:left w:val="none" w:sz="0" w:space="0" w:color="auto"/>
        <w:bottom w:val="none" w:sz="0" w:space="0" w:color="auto"/>
        <w:right w:val="none" w:sz="0" w:space="0" w:color="auto"/>
      </w:divBdr>
    </w:div>
    <w:div w:id="1669672506">
      <w:marLeft w:val="640"/>
      <w:marRight w:val="0"/>
      <w:marTop w:val="0"/>
      <w:marBottom w:val="0"/>
      <w:divBdr>
        <w:top w:val="none" w:sz="0" w:space="0" w:color="auto"/>
        <w:left w:val="none" w:sz="0" w:space="0" w:color="auto"/>
        <w:bottom w:val="none" w:sz="0" w:space="0" w:color="auto"/>
        <w:right w:val="none" w:sz="0" w:space="0" w:color="auto"/>
      </w:divBdr>
    </w:div>
    <w:div w:id="1669676439">
      <w:marLeft w:val="640"/>
      <w:marRight w:val="0"/>
      <w:marTop w:val="0"/>
      <w:marBottom w:val="0"/>
      <w:divBdr>
        <w:top w:val="none" w:sz="0" w:space="0" w:color="auto"/>
        <w:left w:val="none" w:sz="0" w:space="0" w:color="auto"/>
        <w:bottom w:val="none" w:sz="0" w:space="0" w:color="auto"/>
        <w:right w:val="none" w:sz="0" w:space="0" w:color="auto"/>
      </w:divBdr>
    </w:div>
    <w:div w:id="1669794627">
      <w:marLeft w:val="640"/>
      <w:marRight w:val="0"/>
      <w:marTop w:val="0"/>
      <w:marBottom w:val="0"/>
      <w:divBdr>
        <w:top w:val="none" w:sz="0" w:space="0" w:color="auto"/>
        <w:left w:val="none" w:sz="0" w:space="0" w:color="auto"/>
        <w:bottom w:val="none" w:sz="0" w:space="0" w:color="auto"/>
        <w:right w:val="none" w:sz="0" w:space="0" w:color="auto"/>
      </w:divBdr>
    </w:div>
    <w:div w:id="1669862281">
      <w:marLeft w:val="640"/>
      <w:marRight w:val="0"/>
      <w:marTop w:val="0"/>
      <w:marBottom w:val="0"/>
      <w:divBdr>
        <w:top w:val="none" w:sz="0" w:space="0" w:color="auto"/>
        <w:left w:val="none" w:sz="0" w:space="0" w:color="auto"/>
        <w:bottom w:val="none" w:sz="0" w:space="0" w:color="auto"/>
        <w:right w:val="none" w:sz="0" w:space="0" w:color="auto"/>
      </w:divBdr>
    </w:div>
    <w:div w:id="1670063890">
      <w:marLeft w:val="640"/>
      <w:marRight w:val="0"/>
      <w:marTop w:val="0"/>
      <w:marBottom w:val="0"/>
      <w:divBdr>
        <w:top w:val="none" w:sz="0" w:space="0" w:color="auto"/>
        <w:left w:val="none" w:sz="0" w:space="0" w:color="auto"/>
        <w:bottom w:val="none" w:sz="0" w:space="0" w:color="auto"/>
        <w:right w:val="none" w:sz="0" w:space="0" w:color="auto"/>
      </w:divBdr>
    </w:div>
    <w:div w:id="1670328232">
      <w:marLeft w:val="640"/>
      <w:marRight w:val="0"/>
      <w:marTop w:val="0"/>
      <w:marBottom w:val="0"/>
      <w:divBdr>
        <w:top w:val="none" w:sz="0" w:space="0" w:color="auto"/>
        <w:left w:val="none" w:sz="0" w:space="0" w:color="auto"/>
        <w:bottom w:val="none" w:sz="0" w:space="0" w:color="auto"/>
        <w:right w:val="none" w:sz="0" w:space="0" w:color="auto"/>
      </w:divBdr>
    </w:div>
    <w:div w:id="1670331632">
      <w:marLeft w:val="640"/>
      <w:marRight w:val="0"/>
      <w:marTop w:val="0"/>
      <w:marBottom w:val="0"/>
      <w:divBdr>
        <w:top w:val="none" w:sz="0" w:space="0" w:color="auto"/>
        <w:left w:val="none" w:sz="0" w:space="0" w:color="auto"/>
        <w:bottom w:val="none" w:sz="0" w:space="0" w:color="auto"/>
        <w:right w:val="none" w:sz="0" w:space="0" w:color="auto"/>
      </w:divBdr>
    </w:div>
    <w:div w:id="1670717101">
      <w:marLeft w:val="640"/>
      <w:marRight w:val="0"/>
      <w:marTop w:val="0"/>
      <w:marBottom w:val="0"/>
      <w:divBdr>
        <w:top w:val="none" w:sz="0" w:space="0" w:color="auto"/>
        <w:left w:val="none" w:sz="0" w:space="0" w:color="auto"/>
        <w:bottom w:val="none" w:sz="0" w:space="0" w:color="auto"/>
        <w:right w:val="none" w:sz="0" w:space="0" w:color="auto"/>
      </w:divBdr>
    </w:div>
    <w:div w:id="1670788457">
      <w:marLeft w:val="640"/>
      <w:marRight w:val="0"/>
      <w:marTop w:val="0"/>
      <w:marBottom w:val="0"/>
      <w:divBdr>
        <w:top w:val="none" w:sz="0" w:space="0" w:color="auto"/>
        <w:left w:val="none" w:sz="0" w:space="0" w:color="auto"/>
        <w:bottom w:val="none" w:sz="0" w:space="0" w:color="auto"/>
        <w:right w:val="none" w:sz="0" w:space="0" w:color="auto"/>
      </w:divBdr>
    </w:div>
    <w:div w:id="1670791104">
      <w:marLeft w:val="640"/>
      <w:marRight w:val="0"/>
      <w:marTop w:val="0"/>
      <w:marBottom w:val="0"/>
      <w:divBdr>
        <w:top w:val="none" w:sz="0" w:space="0" w:color="auto"/>
        <w:left w:val="none" w:sz="0" w:space="0" w:color="auto"/>
        <w:bottom w:val="none" w:sz="0" w:space="0" w:color="auto"/>
        <w:right w:val="none" w:sz="0" w:space="0" w:color="auto"/>
      </w:divBdr>
    </w:div>
    <w:div w:id="1670794531">
      <w:marLeft w:val="640"/>
      <w:marRight w:val="0"/>
      <w:marTop w:val="0"/>
      <w:marBottom w:val="0"/>
      <w:divBdr>
        <w:top w:val="none" w:sz="0" w:space="0" w:color="auto"/>
        <w:left w:val="none" w:sz="0" w:space="0" w:color="auto"/>
        <w:bottom w:val="none" w:sz="0" w:space="0" w:color="auto"/>
        <w:right w:val="none" w:sz="0" w:space="0" w:color="auto"/>
      </w:divBdr>
    </w:div>
    <w:div w:id="1670866416">
      <w:marLeft w:val="640"/>
      <w:marRight w:val="0"/>
      <w:marTop w:val="0"/>
      <w:marBottom w:val="0"/>
      <w:divBdr>
        <w:top w:val="none" w:sz="0" w:space="0" w:color="auto"/>
        <w:left w:val="none" w:sz="0" w:space="0" w:color="auto"/>
        <w:bottom w:val="none" w:sz="0" w:space="0" w:color="auto"/>
        <w:right w:val="none" w:sz="0" w:space="0" w:color="auto"/>
      </w:divBdr>
    </w:div>
    <w:div w:id="1670870337">
      <w:marLeft w:val="640"/>
      <w:marRight w:val="0"/>
      <w:marTop w:val="0"/>
      <w:marBottom w:val="0"/>
      <w:divBdr>
        <w:top w:val="none" w:sz="0" w:space="0" w:color="auto"/>
        <w:left w:val="none" w:sz="0" w:space="0" w:color="auto"/>
        <w:bottom w:val="none" w:sz="0" w:space="0" w:color="auto"/>
        <w:right w:val="none" w:sz="0" w:space="0" w:color="auto"/>
      </w:divBdr>
    </w:div>
    <w:div w:id="1670980228">
      <w:marLeft w:val="640"/>
      <w:marRight w:val="0"/>
      <w:marTop w:val="0"/>
      <w:marBottom w:val="0"/>
      <w:divBdr>
        <w:top w:val="none" w:sz="0" w:space="0" w:color="auto"/>
        <w:left w:val="none" w:sz="0" w:space="0" w:color="auto"/>
        <w:bottom w:val="none" w:sz="0" w:space="0" w:color="auto"/>
        <w:right w:val="none" w:sz="0" w:space="0" w:color="auto"/>
      </w:divBdr>
    </w:div>
    <w:div w:id="1670982137">
      <w:marLeft w:val="640"/>
      <w:marRight w:val="0"/>
      <w:marTop w:val="0"/>
      <w:marBottom w:val="0"/>
      <w:divBdr>
        <w:top w:val="none" w:sz="0" w:space="0" w:color="auto"/>
        <w:left w:val="none" w:sz="0" w:space="0" w:color="auto"/>
        <w:bottom w:val="none" w:sz="0" w:space="0" w:color="auto"/>
        <w:right w:val="none" w:sz="0" w:space="0" w:color="auto"/>
      </w:divBdr>
    </w:div>
    <w:div w:id="1671102499">
      <w:marLeft w:val="640"/>
      <w:marRight w:val="0"/>
      <w:marTop w:val="0"/>
      <w:marBottom w:val="0"/>
      <w:divBdr>
        <w:top w:val="none" w:sz="0" w:space="0" w:color="auto"/>
        <w:left w:val="none" w:sz="0" w:space="0" w:color="auto"/>
        <w:bottom w:val="none" w:sz="0" w:space="0" w:color="auto"/>
        <w:right w:val="none" w:sz="0" w:space="0" w:color="auto"/>
      </w:divBdr>
    </w:div>
    <w:div w:id="1671133940">
      <w:marLeft w:val="640"/>
      <w:marRight w:val="0"/>
      <w:marTop w:val="0"/>
      <w:marBottom w:val="0"/>
      <w:divBdr>
        <w:top w:val="none" w:sz="0" w:space="0" w:color="auto"/>
        <w:left w:val="none" w:sz="0" w:space="0" w:color="auto"/>
        <w:bottom w:val="none" w:sz="0" w:space="0" w:color="auto"/>
        <w:right w:val="none" w:sz="0" w:space="0" w:color="auto"/>
      </w:divBdr>
    </w:div>
    <w:div w:id="1671175083">
      <w:marLeft w:val="640"/>
      <w:marRight w:val="0"/>
      <w:marTop w:val="0"/>
      <w:marBottom w:val="0"/>
      <w:divBdr>
        <w:top w:val="none" w:sz="0" w:space="0" w:color="auto"/>
        <w:left w:val="none" w:sz="0" w:space="0" w:color="auto"/>
        <w:bottom w:val="none" w:sz="0" w:space="0" w:color="auto"/>
        <w:right w:val="none" w:sz="0" w:space="0" w:color="auto"/>
      </w:divBdr>
    </w:div>
    <w:div w:id="1671177057">
      <w:marLeft w:val="640"/>
      <w:marRight w:val="0"/>
      <w:marTop w:val="0"/>
      <w:marBottom w:val="0"/>
      <w:divBdr>
        <w:top w:val="none" w:sz="0" w:space="0" w:color="auto"/>
        <w:left w:val="none" w:sz="0" w:space="0" w:color="auto"/>
        <w:bottom w:val="none" w:sz="0" w:space="0" w:color="auto"/>
        <w:right w:val="none" w:sz="0" w:space="0" w:color="auto"/>
      </w:divBdr>
    </w:div>
    <w:div w:id="1671178836">
      <w:marLeft w:val="640"/>
      <w:marRight w:val="0"/>
      <w:marTop w:val="0"/>
      <w:marBottom w:val="0"/>
      <w:divBdr>
        <w:top w:val="none" w:sz="0" w:space="0" w:color="auto"/>
        <w:left w:val="none" w:sz="0" w:space="0" w:color="auto"/>
        <w:bottom w:val="none" w:sz="0" w:space="0" w:color="auto"/>
        <w:right w:val="none" w:sz="0" w:space="0" w:color="auto"/>
      </w:divBdr>
    </w:div>
    <w:div w:id="1671250485">
      <w:marLeft w:val="640"/>
      <w:marRight w:val="0"/>
      <w:marTop w:val="0"/>
      <w:marBottom w:val="0"/>
      <w:divBdr>
        <w:top w:val="none" w:sz="0" w:space="0" w:color="auto"/>
        <w:left w:val="none" w:sz="0" w:space="0" w:color="auto"/>
        <w:bottom w:val="none" w:sz="0" w:space="0" w:color="auto"/>
        <w:right w:val="none" w:sz="0" w:space="0" w:color="auto"/>
      </w:divBdr>
    </w:div>
    <w:div w:id="1671253837">
      <w:marLeft w:val="640"/>
      <w:marRight w:val="0"/>
      <w:marTop w:val="0"/>
      <w:marBottom w:val="0"/>
      <w:divBdr>
        <w:top w:val="none" w:sz="0" w:space="0" w:color="auto"/>
        <w:left w:val="none" w:sz="0" w:space="0" w:color="auto"/>
        <w:bottom w:val="none" w:sz="0" w:space="0" w:color="auto"/>
        <w:right w:val="none" w:sz="0" w:space="0" w:color="auto"/>
      </w:divBdr>
    </w:div>
    <w:div w:id="1671254831">
      <w:marLeft w:val="640"/>
      <w:marRight w:val="0"/>
      <w:marTop w:val="0"/>
      <w:marBottom w:val="0"/>
      <w:divBdr>
        <w:top w:val="none" w:sz="0" w:space="0" w:color="auto"/>
        <w:left w:val="none" w:sz="0" w:space="0" w:color="auto"/>
        <w:bottom w:val="none" w:sz="0" w:space="0" w:color="auto"/>
        <w:right w:val="none" w:sz="0" w:space="0" w:color="auto"/>
      </w:divBdr>
    </w:div>
    <w:div w:id="1671256803">
      <w:marLeft w:val="640"/>
      <w:marRight w:val="0"/>
      <w:marTop w:val="0"/>
      <w:marBottom w:val="0"/>
      <w:divBdr>
        <w:top w:val="none" w:sz="0" w:space="0" w:color="auto"/>
        <w:left w:val="none" w:sz="0" w:space="0" w:color="auto"/>
        <w:bottom w:val="none" w:sz="0" w:space="0" w:color="auto"/>
        <w:right w:val="none" w:sz="0" w:space="0" w:color="auto"/>
      </w:divBdr>
    </w:div>
    <w:div w:id="1671525146">
      <w:marLeft w:val="640"/>
      <w:marRight w:val="0"/>
      <w:marTop w:val="0"/>
      <w:marBottom w:val="0"/>
      <w:divBdr>
        <w:top w:val="none" w:sz="0" w:space="0" w:color="auto"/>
        <w:left w:val="none" w:sz="0" w:space="0" w:color="auto"/>
        <w:bottom w:val="none" w:sz="0" w:space="0" w:color="auto"/>
        <w:right w:val="none" w:sz="0" w:space="0" w:color="auto"/>
      </w:divBdr>
    </w:div>
    <w:div w:id="1671639316">
      <w:marLeft w:val="640"/>
      <w:marRight w:val="0"/>
      <w:marTop w:val="0"/>
      <w:marBottom w:val="0"/>
      <w:divBdr>
        <w:top w:val="none" w:sz="0" w:space="0" w:color="auto"/>
        <w:left w:val="none" w:sz="0" w:space="0" w:color="auto"/>
        <w:bottom w:val="none" w:sz="0" w:space="0" w:color="auto"/>
        <w:right w:val="none" w:sz="0" w:space="0" w:color="auto"/>
      </w:divBdr>
    </w:div>
    <w:div w:id="1671641516">
      <w:marLeft w:val="640"/>
      <w:marRight w:val="0"/>
      <w:marTop w:val="0"/>
      <w:marBottom w:val="0"/>
      <w:divBdr>
        <w:top w:val="none" w:sz="0" w:space="0" w:color="auto"/>
        <w:left w:val="none" w:sz="0" w:space="0" w:color="auto"/>
        <w:bottom w:val="none" w:sz="0" w:space="0" w:color="auto"/>
        <w:right w:val="none" w:sz="0" w:space="0" w:color="auto"/>
      </w:divBdr>
    </w:div>
    <w:div w:id="1671711027">
      <w:marLeft w:val="640"/>
      <w:marRight w:val="0"/>
      <w:marTop w:val="0"/>
      <w:marBottom w:val="0"/>
      <w:divBdr>
        <w:top w:val="none" w:sz="0" w:space="0" w:color="auto"/>
        <w:left w:val="none" w:sz="0" w:space="0" w:color="auto"/>
        <w:bottom w:val="none" w:sz="0" w:space="0" w:color="auto"/>
        <w:right w:val="none" w:sz="0" w:space="0" w:color="auto"/>
      </w:divBdr>
    </w:div>
    <w:div w:id="1671717213">
      <w:marLeft w:val="640"/>
      <w:marRight w:val="0"/>
      <w:marTop w:val="0"/>
      <w:marBottom w:val="0"/>
      <w:divBdr>
        <w:top w:val="none" w:sz="0" w:space="0" w:color="auto"/>
        <w:left w:val="none" w:sz="0" w:space="0" w:color="auto"/>
        <w:bottom w:val="none" w:sz="0" w:space="0" w:color="auto"/>
        <w:right w:val="none" w:sz="0" w:space="0" w:color="auto"/>
      </w:divBdr>
    </w:div>
    <w:div w:id="1671786707">
      <w:marLeft w:val="640"/>
      <w:marRight w:val="0"/>
      <w:marTop w:val="0"/>
      <w:marBottom w:val="0"/>
      <w:divBdr>
        <w:top w:val="none" w:sz="0" w:space="0" w:color="auto"/>
        <w:left w:val="none" w:sz="0" w:space="0" w:color="auto"/>
        <w:bottom w:val="none" w:sz="0" w:space="0" w:color="auto"/>
        <w:right w:val="none" w:sz="0" w:space="0" w:color="auto"/>
      </w:divBdr>
    </w:div>
    <w:div w:id="1671789753">
      <w:marLeft w:val="640"/>
      <w:marRight w:val="0"/>
      <w:marTop w:val="0"/>
      <w:marBottom w:val="0"/>
      <w:divBdr>
        <w:top w:val="none" w:sz="0" w:space="0" w:color="auto"/>
        <w:left w:val="none" w:sz="0" w:space="0" w:color="auto"/>
        <w:bottom w:val="none" w:sz="0" w:space="0" w:color="auto"/>
        <w:right w:val="none" w:sz="0" w:space="0" w:color="auto"/>
      </w:divBdr>
    </w:div>
    <w:div w:id="1671908220">
      <w:marLeft w:val="640"/>
      <w:marRight w:val="0"/>
      <w:marTop w:val="0"/>
      <w:marBottom w:val="0"/>
      <w:divBdr>
        <w:top w:val="none" w:sz="0" w:space="0" w:color="auto"/>
        <w:left w:val="none" w:sz="0" w:space="0" w:color="auto"/>
        <w:bottom w:val="none" w:sz="0" w:space="0" w:color="auto"/>
        <w:right w:val="none" w:sz="0" w:space="0" w:color="auto"/>
      </w:divBdr>
    </w:div>
    <w:div w:id="1671982292">
      <w:marLeft w:val="640"/>
      <w:marRight w:val="0"/>
      <w:marTop w:val="0"/>
      <w:marBottom w:val="0"/>
      <w:divBdr>
        <w:top w:val="none" w:sz="0" w:space="0" w:color="auto"/>
        <w:left w:val="none" w:sz="0" w:space="0" w:color="auto"/>
        <w:bottom w:val="none" w:sz="0" w:space="0" w:color="auto"/>
        <w:right w:val="none" w:sz="0" w:space="0" w:color="auto"/>
      </w:divBdr>
    </w:div>
    <w:div w:id="1671983184">
      <w:marLeft w:val="640"/>
      <w:marRight w:val="0"/>
      <w:marTop w:val="0"/>
      <w:marBottom w:val="0"/>
      <w:divBdr>
        <w:top w:val="none" w:sz="0" w:space="0" w:color="auto"/>
        <w:left w:val="none" w:sz="0" w:space="0" w:color="auto"/>
        <w:bottom w:val="none" w:sz="0" w:space="0" w:color="auto"/>
        <w:right w:val="none" w:sz="0" w:space="0" w:color="auto"/>
      </w:divBdr>
    </w:div>
    <w:div w:id="1672025098">
      <w:marLeft w:val="640"/>
      <w:marRight w:val="0"/>
      <w:marTop w:val="0"/>
      <w:marBottom w:val="0"/>
      <w:divBdr>
        <w:top w:val="none" w:sz="0" w:space="0" w:color="auto"/>
        <w:left w:val="none" w:sz="0" w:space="0" w:color="auto"/>
        <w:bottom w:val="none" w:sz="0" w:space="0" w:color="auto"/>
        <w:right w:val="none" w:sz="0" w:space="0" w:color="auto"/>
      </w:divBdr>
    </w:div>
    <w:div w:id="1672172987">
      <w:marLeft w:val="640"/>
      <w:marRight w:val="0"/>
      <w:marTop w:val="0"/>
      <w:marBottom w:val="0"/>
      <w:divBdr>
        <w:top w:val="none" w:sz="0" w:space="0" w:color="auto"/>
        <w:left w:val="none" w:sz="0" w:space="0" w:color="auto"/>
        <w:bottom w:val="none" w:sz="0" w:space="0" w:color="auto"/>
        <w:right w:val="none" w:sz="0" w:space="0" w:color="auto"/>
      </w:divBdr>
    </w:div>
    <w:div w:id="1672174047">
      <w:marLeft w:val="640"/>
      <w:marRight w:val="0"/>
      <w:marTop w:val="0"/>
      <w:marBottom w:val="0"/>
      <w:divBdr>
        <w:top w:val="none" w:sz="0" w:space="0" w:color="auto"/>
        <w:left w:val="none" w:sz="0" w:space="0" w:color="auto"/>
        <w:bottom w:val="none" w:sz="0" w:space="0" w:color="auto"/>
        <w:right w:val="none" w:sz="0" w:space="0" w:color="auto"/>
      </w:divBdr>
    </w:div>
    <w:div w:id="1672175233">
      <w:marLeft w:val="640"/>
      <w:marRight w:val="0"/>
      <w:marTop w:val="0"/>
      <w:marBottom w:val="0"/>
      <w:divBdr>
        <w:top w:val="none" w:sz="0" w:space="0" w:color="auto"/>
        <w:left w:val="none" w:sz="0" w:space="0" w:color="auto"/>
        <w:bottom w:val="none" w:sz="0" w:space="0" w:color="auto"/>
        <w:right w:val="none" w:sz="0" w:space="0" w:color="auto"/>
      </w:divBdr>
    </w:div>
    <w:div w:id="1672414872">
      <w:marLeft w:val="640"/>
      <w:marRight w:val="0"/>
      <w:marTop w:val="0"/>
      <w:marBottom w:val="0"/>
      <w:divBdr>
        <w:top w:val="none" w:sz="0" w:space="0" w:color="auto"/>
        <w:left w:val="none" w:sz="0" w:space="0" w:color="auto"/>
        <w:bottom w:val="none" w:sz="0" w:space="0" w:color="auto"/>
        <w:right w:val="none" w:sz="0" w:space="0" w:color="auto"/>
      </w:divBdr>
    </w:div>
    <w:div w:id="1672486319">
      <w:marLeft w:val="640"/>
      <w:marRight w:val="0"/>
      <w:marTop w:val="0"/>
      <w:marBottom w:val="0"/>
      <w:divBdr>
        <w:top w:val="none" w:sz="0" w:space="0" w:color="auto"/>
        <w:left w:val="none" w:sz="0" w:space="0" w:color="auto"/>
        <w:bottom w:val="none" w:sz="0" w:space="0" w:color="auto"/>
        <w:right w:val="none" w:sz="0" w:space="0" w:color="auto"/>
      </w:divBdr>
    </w:div>
    <w:div w:id="1672633664">
      <w:marLeft w:val="640"/>
      <w:marRight w:val="0"/>
      <w:marTop w:val="0"/>
      <w:marBottom w:val="0"/>
      <w:divBdr>
        <w:top w:val="none" w:sz="0" w:space="0" w:color="auto"/>
        <w:left w:val="none" w:sz="0" w:space="0" w:color="auto"/>
        <w:bottom w:val="none" w:sz="0" w:space="0" w:color="auto"/>
        <w:right w:val="none" w:sz="0" w:space="0" w:color="auto"/>
      </w:divBdr>
    </w:div>
    <w:div w:id="1672684059">
      <w:marLeft w:val="640"/>
      <w:marRight w:val="0"/>
      <w:marTop w:val="0"/>
      <w:marBottom w:val="0"/>
      <w:divBdr>
        <w:top w:val="none" w:sz="0" w:space="0" w:color="auto"/>
        <w:left w:val="none" w:sz="0" w:space="0" w:color="auto"/>
        <w:bottom w:val="none" w:sz="0" w:space="0" w:color="auto"/>
        <w:right w:val="none" w:sz="0" w:space="0" w:color="auto"/>
      </w:divBdr>
    </w:div>
    <w:div w:id="1672751951">
      <w:marLeft w:val="640"/>
      <w:marRight w:val="0"/>
      <w:marTop w:val="0"/>
      <w:marBottom w:val="0"/>
      <w:divBdr>
        <w:top w:val="none" w:sz="0" w:space="0" w:color="auto"/>
        <w:left w:val="none" w:sz="0" w:space="0" w:color="auto"/>
        <w:bottom w:val="none" w:sz="0" w:space="0" w:color="auto"/>
        <w:right w:val="none" w:sz="0" w:space="0" w:color="auto"/>
      </w:divBdr>
    </w:div>
    <w:div w:id="1672753311">
      <w:marLeft w:val="640"/>
      <w:marRight w:val="0"/>
      <w:marTop w:val="0"/>
      <w:marBottom w:val="0"/>
      <w:divBdr>
        <w:top w:val="none" w:sz="0" w:space="0" w:color="auto"/>
        <w:left w:val="none" w:sz="0" w:space="0" w:color="auto"/>
        <w:bottom w:val="none" w:sz="0" w:space="0" w:color="auto"/>
        <w:right w:val="none" w:sz="0" w:space="0" w:color="auto"/>
      </w:divBdr>
    </w:div>
    <w:div w:id="1672759171">
      <w:marLeft w:val="640"/>
      <w:marRight w:val="0"/>
      <w:marTop w:val="0"/>
      <w:marBottom w:val="0"/>
      <w:divBdr>
        <w:top w:val="none" w:sz="0" w:space="0" w:color="auto"/>
        <w:left w:val="none" w:sz="0" w:space="0" w:color="auto"/>
        <w:bottom w:val="none" w:sz="0" w:space="0" w:color="auto"/>
        <w:right w:val="none" w:sz="0" w:space="0" w:color="auto"/>
      </w:divBdr>
    </w:div>
    <w:div w:id="1672833958">
      <w:marLeft w:val="640"/>
      <w:marRight w:val="0"/>
      <w:marTop w:val="0"/>
      <w:marBottom w:val="0"/>
      <w:divBdr>
        <w:top w:val="none" w:sz="0" w:space="0" w:color="auto"/>
        <w:left w:val="none" w:sz="0" w:space="0" w:color="auto"/>
        <w:bottom w:val="none" w:sz="0" w:space="0" w:color="auto"/>
        <w:right w:val="none" w:sz="0" w:space="0" w:color="auto"/>
      </w:divBdr>
    </w:div>
    <w:div w:id="1672946271">
      <w:marLeft w:val="640"/>
      <w:marRight w:val="0"/>
      <w:marTop w:val="0"/>
      <w:marBottom w:val="0"/>
      <w:divBdr>
        <w:top w:val="none" w:sz="0" w:space="0" w:color="auto"/>
        <w:left w:val="none" w:sz="0" w:space="0" w:color="auto"/>
        <w:bottom w:val="none" w:sz="0" w:space="0" w:color="auto"/>
        <w:right w:val="none" w:sz="0" w:space="0" w:color="auto"/>
      </w:divBdr>
    </w:div>
    <w:div w:id="1672946423">
      <w:marLeft w:val="640"/>
      <w:marRight w:val="0"/>
      <w:marTop w:val="0"/>
      <w:marBottom w:val="0"/>
      <w:divBdr>
        <w:top w:val="none" w:sz="0" w:space="0" w:color="auto"/>
        <w:left w:val="none" w:sz="0" w:space="0" w:color="auto"/>
        <w:bottom w:val="none" w:sz="0" w:space="0" w:color="auto"/>
        <w:right w:val="none" w:sz="0" w:space="0" w:color="auto"/>
      </w:divBdr>
    </w:div>
    <w:div w:id="1672949115">
      <w:marLeft w:val="640"/>
      <w:marRight w:val="0"/>
      <w:marTop w:val="0"/>
      <w:marBottom w:val="0"/>
      <w:divBdr>
        <w:top w:val="none" w:sz="0" w:space="0" w:color="auto"/>
        <w:left w:val="none" w:sz="0" w:space="0" w:color="auto"/>
        <w:bottom w:val="none" w:sz="0" w:space="0" w:color="auto"/>
        <w:right w:val="none" w:sz="0" w:space="0" w:color="auto"/>
      </w:divBdr>
    </w:div>
    <w:div w:id="1672950152">
      <w:marLeft w:val="640"/>
      <w:marRight w:val="0"/>
      <w:marTop w:val="0"/>
      <w:marBottom w:val="0"/>
      <w:divBdr>
        <w:top w:val="none" w:sz="0" w:space="0" w:color="auto"/>
        <w:left w:val="none" w:sz="0" w:space="0" w:color="auto"/>
        <w:bottom w:val="none" w:sz="0" w:space="0" w:color="auto"/>
        <w:right w:val="none" w:sz="0" w:space="0" w:color="auto"/>
      </w:divBdr>
    </w:div>
    <w:div w:id="1672954069">
      <w:marLeft w:val="640"/>
      <w:marRight w:val="0"/>
      <w:marTop w:val="0"/>
      <w:marBottom w:val="0"/>
      <w:divBdr>
        <w:top w:val="none" w:sz="0" w:space="0" w:color="auto"/>
        <w:left w:val="none" w:sz="0" w:space="0" w:color="auto"/>
        <w:bottom w:val="none" w:sz="0" w:space="0" w:color="auto"/>
        <w:right w:val="none" w:sz="0" w:space="0" w:color="auto"/>
      </w:divBdr>
    </w:div>
    <w:div w:id="1673025214">
      <w:marLeft w:val="640"/>
      <w:marRight w:val="0"/>
      <w:marTop w:val="0"/>
      <w:marBottom w:val="0"/>
      <w:divBdr>
        <w:top w:val="none" w:sz="0" w:space="0" w:color="auto"/>
        <w:left w:val="none" w:sz="0" w:space="0" w:color="auto"/>
        <w:bottom w:val="none" w:sz="0" w:space="0" w:color="auto"/>
        <w:right w:val="none" w:sz="0" w:space="0" w:color="auto"/>
      </w:divBdr>
    </w:div>
    <w:div w:id="1673025529">
      <w:marLeft w:val="640"/>
      <w:marRight w:val="0"/>
      <w:marTop w:val="0"/>
      <w:marBottom w:val="0"/>
      <w:divBdr>
        <w:top w:val="none" w:sz="0" w:space="0" w:color="auto"/>
        <w:left w:val="none" w:sz="0" w:space="0" w:color="auto"/>
        <w:bottom w:val="none" w:sz="0" w:space="0" w:color="auto"/>
        <w:right w:val="none" w:sz="0" w:space="0" w:color="auto"/>
      </w:divBdr>
    </w:div>
    <w:div w:id="1673100217">
      <w:marLeft w:val="640"/>
      <w:marRight w:val="0"/>
      <w:marTop w:val="0"/>
      <w:marBottom w:val="0"/>
      <w:divBdr>
        <w:top w:val="none" w:sz="0" w:space="0" w:color="auto"/>
        <w:left w:val="none" w:sz="0" w:space="0" w:color="auto"/>
        <w:bottom w:val="none" w:sz="0" w:space="0" w:color="auto"/>
        <w:right w:val="none" w:sz="0" w:space="0" w:color="auto"/>
      </w:divBdr>
    </w:div>
    <w:div w:id="1673146491">
      <w:marLeft w:val="640"/>
      <w:marRight w:val="0"/>
      <w:marTop w:val="0"/>
      <w:marBottom w:val="0"/>
      <w:divBdr>
        <w:top w:val="none" w:sz="0" w:space="0" w:color="auto"/>
        <w:left w:val="none" w:sz="0" w:space="0" w:color="auto"/>
        <w:bottom w:val="none" w:sz="0" w:space="0" w:color="auto"/>
        <w:right w:val="none" w:sz="0" w:space="0" w:color="auto"/>
      </w:divBdr>
    </w:div>
    <w:div w:id="1673147196">
      <w:marLeft w:val="640"/>
      <w:marRight w:val="0"/>
      <w:marTop w:val="0"/>
      <w:marBottom w:val="0"/>
      <w:divBdr>
        <w:top w:val="none" w:sz="0" w:space="0" w:color="auto"/>
        <w:left w:val="none" w:sz="0" w:space="0" w:color="auto"/>
        <w:bottom w:val="none" w:sz="0" w:space="0" w:color="auto"/>
        <w:right w:val="none" w:sz="0" w:space="0" w:color="auto"/>
      </w:divBdr>
    </w:div>
    <w:div w:id="1673215162">
      <w:marLeft w:val="640"/>
      <w:marRight w:val="0"/>
      <w:marTop w:val="0"/>
      <w:marBottom w:val="0"/>
      <w:divBdr>
        <w:top w:val="none" w:sz="0" w:space="0" w:color="auto"/>
        <w:left w:val="none" w:sz="0" w:space="0" w:color="auto"/>
        <w:bottom w:val="none" w:sz="0" w:space="0" w:color="auto"/>
        <w:right w:val="none" w:sz="0" w:space="0" w:color="auto"/>
      </w:divBdr>
    </w:div>
    <w:div w:id="1673265400">
      <w:marLeft w:val="640"/>
      <w:marRight w:val="0"/>
      <w:marTop w:val="0"/>
      <w:marBottom w:val="0"/>
      <w:divBdr>
        <w:top w:val="none" w:sz="0" w:space="0" w:color="auto"/>
        <w:left w:val="none" w:sz="0" w:space="0" w:color="auto"/>
        <w:bottom w:val="none" w:sz="0" w:space="0" w:color="auto"/>
        <w:right w:val="none" w:sz="0" w:space="0" w:color="auto"/>
      </w:divBdr>
    </w:div>
    <w:div w:id="1673336334">
      <w:marLeft w:val="640"/>
      <w:marRight w:val="0"/>
      <w:marTop w:val="0"/>
      <w:marBottom w:val="0"/>
      <w:divBdr>
        <w:top w:val="none" w:sz="0" w:space="0" w:color="auto"/>
        <w:left w:val="none" w:sz="0" w:space="0" w:color="auto"/>
        <w:bottom w:val="none" w:sz="0" w:space="0" w:color="auto"/>
        <w:right w:val="none" w:sz="0" w:space="0" w:color="auto"/>
      </w:divBdr>
    </w:div>
    <w:div w:id="1673488878">
      <w:marLeft w:val="640"/>
      <w:marRight w:val="0"/>
      <w:marTop w:val="0"/>
      <w:marBottom w:val="0"/>
      <w:divBdr>
        <w:top w:val="none" w:sz="0" w:space="0" w:color="auto"/>
        <w:left w:val="none" w:sz="0" w:space="0" w:color="auto"/>
        <w:bottom w:val="none" w:sz="0" w:space="0" w:color="auto"/>
        <w:right w:val="none" w:sz="0" w:space="0" w:color="auto"/>
      </w:divBdr>
    </w:div>
    <w:div w:id="1673683801">
      <w:marLeft w:val="640"/>
      <w:marRight w:val="0"/>
      <w:marTop w:val="0"/>
      <w:marBottom w:val="0"/>
      <w:divBdr>
        <w:top w:val="none" w:sz="0" w:space="0" w:color="auto"/>
        <w:left w:val="none" w:sz="0" w:space="0" w:color="auto"/>
        <w:bottom w:val="none" w:sz="0" w:space="0" w:color="auto"/>
        <w:right w:val="none" w:sz="0" w:space="0" w:color="auto"/>
      </w:divBdr>
    </w:div>
    <w:div w:id="1673751956">
      <w:marLeft w:val="640"/>
      <w:marRight w:val="0"/>
      <w:marTop w:val="0"/>
      <w:marBottom w:val="0"/>
      <w:divBdr>
        <w:top w:val="none" w:sz="0" w:space="0" w:color="auto"/>
        <w:left w:val="none" w:sz="0" w:space="0" w:color="auto"/>
        <w:bottom w:val="none" w:sz="0" w:space="0" w:color="auto"/>
        <w:right w:val="none" w:sz="0" w:space="0" w:color="auto"/>
      </w:divBdr>
    </w:div>
    <w:div w:id="1673798753">
      <w:marLeft w:val="640"/>
      <w:marRight w:val="0"/>
      <w:marTop w:val="0"/>
      <w:marBottom w:val="0"/>
      <w:divBdr>
        <w:top w:val="none" w:sz="0" w:space="0" w:color="auto"/>
        <w:left w:val="none" w:sz="0" w:space="0" w:color="auto"/>
        <w:bottom w:val="none" w:sz="0" w:space="0" w:color="auto"/>
        <w:right w:val="none" w:sz="0" w:space="0" w:color="auto"/>
      </w:divBdr>
    </w:div>
    <w:div w:id="1673877785">
      <w:marLeft w:val="640"/>
      <w:marRight w:val="0"/>
      <w:marTop w:val="0"/>
      <w:marBottom w:val="0"/>
      <w:divBdr>
        <w:top w:val="none" w:sz="0" w:space="0" w:color="auto"/>
        <w:left w:val="none" w:sz="0" w:space="0" w:color="auto"/>
        <w:bottom w:val="none" w:sz="0" w:space="0" w:color="auto"/>
        <w:right w:val="none" w:sz="0" w:space="0" w:color="auto"/>
      </w:divBdr>
    </w:div>
    <w:div w:id="1674256379">
      <w:marLeft w:val="640"/>
      <w:marRight w:val="0"/>
      <w:marTop w:val="0"/>
      <w:marBottom w:val="0"/>
      <w:divBdr>
        <w:top w:val="none" w:sz="0" w:space="0" w:color="auto"/>
        <w:left w:val="none" w:sz="0" w:space="0" w:color="auto"/>
        <w:bottom w:val="none" w:sz="0" w:space="0" w:color="auto"/>
        <w:right w:val="none" w:sz="0" w:space="0" w:color="auto"/>
      </w:divBdr>
    </w:div>
    <w:div w:id="1674257691">
      <w:marLeft w:val="640"/>
      <w:marRight w:val="0"/>
      <w:marTop w:val="0"/>
      <w:marBottom w:val="0"/>
      <w:divBdr>
        <w:top w:val="none" w:sz="0" w:space="0" w:color="auto"/>
        <w:left w:val="none" w:sz="0" w:space="0" w:color="auto"/>
        <w:bottom w:val="none" w:sz="0" w:space="0" w:color="auto"/>
        <w:right w:val="none" w:sz="0" w:space="0" w:color="auto"/>
      </w:divBdr>
    </w:div>
    <w:div w:id="1674330708">
      <w:marLeft w:val="640"/>
      <w:marRight w:val="0"/>
      <w:marTop w:val="0"/>
      <w:marBottom w:val="0"/>
      <w:divBdr>
        <w:top w:val="none" w:sz="0" w:space="0" w:color="auto"/>
        <w:left w:val="none" w:sz="0" w:space="0" w:color="auto"/>
        <w:bottom w:val="none" w:sz="0" w:space="0" w:color="auto"/>
        <w:right w:val="none" w:sz="0" w:space="0" w:color="auto"/>
      </w:divBdr>
    </w:div>
    <w:div w:id="1674410473">
      <w:marLeft w:val="640"/>
      <w:marRight w:val="0"/>
      <w:marTop w:val="0"/>
      <w:marBottom w:val="0"/>
      <w:divBdr>
        <w:top w:val="none" w:sz="0" w:space="0" w:color="auto"/>
        <w:left w:val="none" w:sz="0" w:space="0" w:color="auto"/>
        <w:bottom w:val="none" w:sz="0" w:space="0" w:color="auto"/>
        <w:right w:val="none" w:sz="0" w:space="0" w:color="auto"/>
      </w:divBdr>
    </w:div>
    <w:div w:id="1674411311">
      <w:marLeft w:val="640"/>
      <w:marRight w:val="0"/>
      <w:marTop w:val="0"/>
      <w:marBottom w:val="0"/>
      <w:divBdr>
        <w:top w:val="none" w:sz="0" w:space="0" w:color="auto"/>
        <w:left w:val="none" w:sz="0" w:space="0" w:color="auto"/>
        <w:bottom w:val="none" w:sz="0" w:space="0" w:color="auto"/>
        <w:right w:val="none" w:sz="0" w:space="0" w:color="auto"/>
      </w:divBdr>
    </w:div>
    <w:div w:id="1674450275">
      <w:marLeft w:val="640"/>
      <w:marRight w:val="0"/>
      <w:marTop w:val="0"/>
      <w:marBottom w:val="0"/>
      <w:divBdr>
        <w:top w:val="none" w:sz="0" w:space="0" w:color="auto"/>
        <w:left w:val="none" w:sz="0" w:space="0" w:color="auto"/>
        <w:bottom w:val="none" w:sz="0" w:space="0" w:color="auto"/>
        <w:right w:val="none" w:sz="0" w:space="0" w:color="auto"/>
      </w:divBdr>
    </w:div>
    <w:div w:id="1674600125">
      <w:marLeft w:val="640"/>
      <w:marRight w:val="0"/>
      <w:marTop w:val="0"/>
      <w:marBottom w:val="0"/>
      <w:divBdr>
        <w:top w:val="none" w:sz="0" w:space="0" w:color="auto"/>
        <w:left w:val="none" w:sz="0" w:space="0" w:color="auto"/>
        <w:bottom w:val="none" w:sz="0" w:space="0" w:color="auto"/>
        <w:right w:val="none" w:sz="0" w:space="0" w:color="auto"/>
      </w:divBdr>
    </w:div>
    <w:div w:id="1674794433">
      <w:marLeft w:val="640"/>
      <w:marRight w:val="0"/>
      <w:marTop w:val="0"/>
      <w:marBottom w:val="0"/>
      <w:divBdr>
        <w:top w:val="none" w:sz="0" w:space="0" w:color="auto"/>
        <w:left w:val="none" w:sz="0" w:space="0" w:color="auto"/>
        <w:bottom w:val="none" w:sz="0" w:space="0" w:color="auto"/>
        <w:right w:val="none" w:sz="0" w:space="0" w:color="auto"/>
      </w:divBdr>
    </w:div>
    <w:div w:id="1674838417">
      <w:marLeft w:val="640"/>
      <w:marRight w:val="0"/>
      <w:marTop w:val="0"/>
      <w:marBottom w:val="0"/>
      <w:divBdr>
        <w:top w:val="none" w:sz="0" w:space="0" w:color="auto"/>
        <w:left w:val="none" w:sz="0" w:space="0" w:color="auto"/>
        <w:bottom w:val="none" w:sz="0" w:space="0" w:color="auto"/>
        <w:right w:val="none" w:sz="0" w:space="0" w:color="auto"/>
      </w:divBdr>
    </w:div>
    <w:div w:id="1674912951">
      <w:marLeft w:val="640"/>
      <w:marRight w:val="0"/>
      <w:marTop w:val="0"/>
      <w:marBottom w:val="0"/>
      <w:divBdr>
        <w:top w:val="none" w:sz="0" w:space="0" w:color="auto"/>
        <w:left w:val="none" w:sz="0" w:space="0" w:color="auto"/>
        <w:bottom w:val="none" w:sz="0" w:space="0" w:color="auto"/>
        <w:right w:val="none" w:sz="0" w:space="0" w:color="auto"/>
      </w:divBdr>
    </w:div>
    <w:div w:id="1674918724">
      <w:marLeft w:val="640"/>
      <w:marRight w:val="0"/>
      <w:marTop w:val="0"/>
      <w:marBottom w:val="0"/>
      <w:divBdr>
        <w:top w:val="none" w:sz="0" w:space="0" w:color="auto"/>
        <w:left w:val="none" w:sz="0" w:space="0" w:color="auto"/>
        <w:bottom w:val="none" w:sz="0" w:space="0" w:color="auto"/>
        <w:right w:val="none" w:sz="0" w:space="0" w:color="auto"/>
      </w:divBdr>
    </w:div>
    <w:div w:id="1674919966">
      <w:marLeft w:val="640"/>
      <w:marRight w:val="0"/>
      <w:marTop w:val="0"/>
      <w:marBottom w:val="0"/>
      <w:divBdr>
        <w:top w:val="none" w:sz="0" w:space="0" w:color="auto"/>
        <w:left w:val="none" w:sz="0" w:space="0" w:color="auto"/>
        <w:bottom w:val="none" w:sz="0" w:space="0" w:color="auto"/>
        <w:right w:val="none" w:sz="0" w:space="0" w:color="auto"/>
      </w:divBdr>
    </w:div>
    <w:div w:id="1674989285">
      <w:marLeft w:val="640"/>
      <w:marRight w:val="0"/>
      <w:marTop w:val="0"/>
      <w:marBottom w:val="0"/>
      <w:divBdr>
        <w:top w:val="none" w:sz="0" w:space="0" w:color="auto"/>
        <w:left w:val="none" w:sz="0" w:space="0" w:color="auto"/>
        <w:bottom w:val="none" w:sz="0" w:space="0" w:color="auto"/>
        <w:right w:val="none" w:sz="0" w:space="0" w:color="auto"/>
      </w:divBdr>
    </w:div>
    <w:div w:id="1675036716">
      <w:marLeft w:val="640"/>
      <w:marRight w:val="0"/>
      <w:marTop w:val="0"/>
      <w:marBottom w:val="0"/>
      <w:divBdr>
        <w:top w:val="none" w:sz="0" w:space="0" w:color="auto"/>
        <w:left w:val="none" w:sz="0" w:space="0" w:color="auto"/>
        <w:bottom w:val="none" w:sz="0" w:space="0" w:color="auto"/>
        <w:right w:val="none" w:sz="0" w:space="0" w:color="auto"/>
      </w:divBdr>
    </w:div>
    <w:div w:id="1675064105">
      <w:marLeft w:val="640"/>
      <w:marRight w:val="0"/>
      <w:marTop w:val="0"/>
      <w:marBottom w:val="0"/>
      <w:divBdr>
        <w:top w:val="none" w:sz="0" w:space="0" w:color="auto"/>
        <w:left w:val="none" w:sz="0" w:space="0" w:color="auto"/>
        <w:bottom w:val="none" w:sz="0" w:space="0" w:color="auto"/>
        <w:right w:val="none" w:sz="0" w:space="0" w:color="auto"/>
      </w:divBdr>
    </w:div>
    <w:div w:id="1675105891">
      <w:marLeft w:val="640"/>
      <w:marRight w:val="0"/>
      <w:marTop w:val="0"/>
      <w:marBottom w:val="0"/>
      <w:divBdr>
        <w:top w:val="none" w:sz="0" w:space="0" w:color="auto"/>
        <w:left w:val="none" w:sz="0" w:space="0" w:color="auto"/>
        <w:bottom w:val="none" w:sz="0" w:space="0" w:color="auto"/>
        <w:right w:val="none" w:sz="0" w:space="0" w:color="auto"/>
      </w:divBdr>
    </w:div>
    <w:div w:id="1675106821">
      <w:marLeft w:val="640"/>
      <w:marRight w:val="0"/>
      <w:marTop w:val="0"/>
      <w:marBottom w:val="0"/>
      <w:divBdr>
        <w:top w:val="none" w:sz="0" w:space="0" w:color="auto"/>
        <w:left w:val="none" w:sz="0" w:space="0" w:color="auto"/>
        <w:bottom w:val="none" w:sz="0" w:space="0" w:color="auto"/>
        <w:right w:val="none" w:sz="0" w:space="0" w:color="auto"/>
      </w:divBdr>
    </w:div>
    <w:div w:id="1675110518">
      <w:marLeft w:val="640"/>
      <w:marRight w:val="0"/>
      <w:marTop w:val="0"/>
      <w:marBottom w:val="0"/>
      <w:divBdr>
        <w:top w:val="none" w:sz="0" w:space="0" w:color="auto"/>
        <w:left w:val="none" w:sz="0" w:space="0" w:color="auto"/>
        <w:bottom w:val="none" w:sz="0" w:space="0" w:color="auto"/>
        <w:right w:val="none" w:sz="0" w:space="0" w:color="auto"/>
      </w:divBdr>
    </w:div>
    <w:div w:id="1675111275">
      <w:marLeft w:val="640"/>
      <w:marRight w:val="0"/>
      <w:marTop w:val="0"/>
      <w:marBottom w:val="0"/>
      <w:divBdr>
        <w:top w:val="none" w:sz="0" w:space="0" w:color="auto"/>
        <w:left w:val="none" w:sz="0" w:space="0" w:color="auto"/>
        <w:bottom w:val="none" w:sz="0" w:space="0" w:color="auto"/>
        <w:right w:val="none" w:sz="0" w:space="0" w:color="auto"/>
      </w:divBdr>
    </w:div>
    <w:div w:id="1675186458">
      <w:marLeft w:val="640"/>
      <w:marRight w:val="0"/>
      <w:marTop w:val="0"/>
      <w:marBottom w:val="0"/>
      <w:divBdr>
        <w:top w:val="none" w:sz="0" w:space="0" w:color="auto"/>
        <w:left w:val="none" w:sz="0" w:space="0" w:color="auto"/>
        <w:bottom w:val="none" w:sz="0" w:space="0" w:color="auto"/>
        <w:right w:val="none" w:sz="0" w:space="0" w:color="auto"/>
      </w:divBdr>
    </w:div>
    <w:div w:id="1675298272">
      <w:marLeft w:val="640"/>
      <w:marRight w:val="0"/>
      <w:marTop w:val="0"/>
      <w:marBottom w:val="0"/>
      <w:divBdr>
        <w:top w:val="none" w:sz="0" w:space="0" w:color="auto"/>
        <w:left w:val="none" w:sz="0" w:space="0" w:color="auto"/>
        <w:bottom w:val="none" w:sz="0" w:space="0" w:color="auto"/>
        <w:right w:val="none" w:sz="0" w:space="0" w:color="auto"/>
      </w:divBdr>
    </w:div>
    <w:div w:id="1675379772">
      <w:marLeft w:val="640"/>
      <w:marRight w:val="0"/>
      <w:marTop w:val="0"/>
      <w:marBottom w:val="0"/>
      <w:divBdr>
        <w:top w:val="none" w:sz="0" w:space="0" w:color="auto"/>
        <w:left w:val="none" w:sz="0" w:space="0" w:color="auto"/>
        <w:bottom w:val="none" w:sz="0" w:space="0" w:color="auto"/>
        <w:right w:val="none" w:sz="0" w:space="0" w:color="auto"/>
      </w:divBdr>
    </w:div>
    <w:div w:id="1675381162">
      <w:marLeft w:val="640"/>
      <w:marRight w:val="0"/>
      <w:marTop w:val="0"/>
      <w:marBottom w:val="0"/>
      <w:divBdr>
        <w:top w:val="none" w:sz="0" w:space="0" w:color="auto"/>
        <w:left w:val="none" w:sz="0" w:space="0" w:color="auto"/>
        <w:bottom w:val="none" w:sz="0" w:space="0" w:color="auto"/>
        <w:right w:val="none" w:sz="0" w:space="0" w:color="auto"/>
      </w:divBdr>
    </w:div>
    <w:div w:id="1675571645">
      <w:marLeft w:val="640"/>
      <w:marRight w:val="0"/>
      <w:marTop w:val="0"/>
      <w:marBottom w:val="0"/>
      <w:divBdr>
        <w:top w:val="none" w:sz="0" w:space="0" w:color="auto"/>
        <w:left w:val="none" w:sz="0" w:space="0" w:color="auto"/>
        <w:bottom w:val="none" w:sz="0" w:space="0" w:color="auto"/>
        <w:right w:val="none" w:sz="0" w:space="0" w:color="auto"/>
      </w:divBdr>
    </w:div>
    <w:div w:id="1675573444">
      <w:marLeft w:val="640"/>
      <w:marRight w:val="0"/>
      <w:marTop w:val="0"/>
      <w:marBottom w:val="0"/>
      <w:divBdr>
        <w:top w:val="none" w:sz="0" w:space="0" w:color="auto"/>
        <w:left w:val="none" w:sz="0" w:space="0" w:color="auto"/>
        <w:bottom w:val="none" w:sz="0" w:space="0" w:color="auto"/>
        <w:right w:val="none" w:sz="0" w:space="0" w:color="auto"/>
      </w:divBdr>
    </w:div>
    <w:div w:id="1675644372">
      <w:marLeft w:val="640"/>
      <w:marRight w:val="0"/>
      <w:marTop w:val="0"/>
      <w:marBottom w:val="0"/>
      <w:divBdr>
        <w:top w:val="none" w:sz="0" w:space="0" w:color="auto"/>
        <w:left w:val="none" w:sz="0" w:space="0" w:color="auto"/>
        <w:bottom w:val="none" w:sz="0" w:space="0" w:color="auto"/>
        <w:right w:val="none" w:sz="0" w:space="0" w:color="auto"/>
      </w:divBdr>
    </w:div>
    <w:div w:id="1675648545">
      <w:marLeft w:val="640"/>
      <w:marRight w:val="0"/>
      <w:marTop w:val="0"/>
      <w:marBottom w:val="0"/>
      <w:divBdr>
        <w:top w:val="none" w:sz="0" w:space="0" w:color="auto"/>
        <w:left w:val="none" w:sz="0" w:space="0" w:color="auto"/>
        <w:bottom w:val="none" w:sz="0" w:space="0" w:color="auto"/>
        <w:right w:val="none" w:sz="0" w:space="0" w:color="auto"/>
      </w:divBdr>
    </w:div>
    <w:div w:id="1675722672">
      <w:marLeft w:val="640"/>
      <w:marRight w:val="0"/>
      <w:marTop w:val="0"/>
      <w:marBottom w:val="0"/>
      <w:divBdr>
        <w:top w:val="none" w:sz="0" w:space="0" w:color="auto"/>
        <w:left w:val="none" w:sz="0" w:space="0" w:color="auto"/>
        <w:bottom w:val="none" w:sz="0" w:space="0" w:color="auto"/>
        <w:right w:val="none" w:sz="0" w:space="0" w:color="auto"/>
      </w:divBdr>
    </w:div>
    <w:div w:id="1675768174">
      <w:marLeft w:val="640"/>
      <w:marRight w:val="0"/>
      <w:marTop w:val="0"/>
      <w:marBottom w:val="0"/>
      <w:divBdr>
        <w:top w:val="none" w:sz="0" w:space="0" w:color="auto"/>
        <w:left w:val="none" w:sz="0" w:space="0" w:color="auto"/>
        <w:bottom w:val="none" w:sz="0" w:space="0" w:color="auto"/>
        <w:right w:val="none" w:sz="0" w:space="0" w:color="auto"/>
      </w:divBdr>
    </w:div>
    <w:div w:id="1675842682">
      <w:marLeft w:val="640"/>
      <w:marRight w:val="0"/>
      <w:marTop w:val="0"/>
      <w:marBottom w:val="0"/>
      <w:divBdr>
        <w:top w:val="none" w:sz="0" w:space="0" w:color="auto"/>
        <w:left w:val="none" w:sz="0" w:space="0" w:color="auto"/>
        <w:bottom w:val="none" w:sz="0" w:space="0" w:color="auto"/>
        <w:right w:val="none" w:sz="0" w:space="0" w:color="auto"/>
      </w:divBdr>
    </w:div>
    <w:div w:id="1675913381">
      <w:marLeft w:val="640"/>
      <w:marRight w:val="0"/>
      <w:marTop w:val="0"/>
      <w:marBottom w:val="0"/>
      <w:divBdr>
        <w:top w:val="none" w:sz="0" w:space="0" w:color="auto"/>
        <w:left w:val="none" w:sz="0" w:space="0" w:color="auto"/>
        <w:bottom w:val="none" w:sz="0" w:space="0" w:color="auto"/>
        <w:right w:val="none" w:sz="0" w:space="0" w:color="auto"/>
      </w:divBdr>
    </w:div>
    <w:div w:id="1675954710">
      <w:marLeft w:val="640"/>
      <w:marRight w:val="0"/>
      <w:marTop w:val="0"/>
      <w:marBottom w:val="0"/>
      <w:divBdr>
        <w:top w:val="none" w:sz="0" w:space="0" w:color="auto"/>
        <w:left w:val="none" w:sz="0" w:space="0" w:color="auto"/>
        <w:bottom w:val="none" w:sz="0" w:space="0" w:color="auto"/>
        <w:right w:val="none" w:sz="0" w:space="0" w:color="auto"/>
      </w:divBdr>
    </w:div>
    <w:div w:id="1675957579">
      <w:marLeft w:val="640"/>
      <w:marRight w:val="0"/>
      <w:marTop w:val="0"/>
      <w:marBottom w:val="0"/>
      <w:divBdr>
        <w:top w:val="none" w:sz="0" w:space="0" w:color="auto"/>
        <w:left w:val="none" w:sz="0" w:space="0" w:color="auto"/>
        <w:bottom w:val="none" w:sz="0" w:space="0" w:color="auto"/>
        <w:right w:val="none" w:sz="0" w:space="0" w:color="auto"/>
      </w:divBdr>
    </w:div>
    <w:div w:id="1675961393">
      <w:marLeft w:val="640"/>
      <w:marRight w:val="0"/>
      <w:marTop w:val="0"/>
      <w:marBottom w:val="0"/>
      <w:divBdr>
        <w:top w:val="none" w:sz="0" w:space="0" w:color="auto"/>
        <w:left w:val="none" w:sz="0" w:space="0" w:color="auto"/>
        <w:bottom w:val="none" w:sz="0" w:space="0" w:color="auto"/>
        <w:right w:val="none" w:sz="0" w:space="0" w:color="auto"/>
      </w:divBdr>
    </w:div>
    <w:div w:id="1676029869">
      <w:marLeft w:val="640"/>
      <w:marRight w:val="0"/>
      <w:marTop w:val="0"/>
      <w:marBottom w:val="0"/>
      <w:divBdr>
        <w:top w:val="none" w:sz="0" w:space="0" w:color="auto"/>
        <w:left w:val="none" w:sz="0" w:space="0" w:color="auto"/>
        <w:bottom w:val="none" w:sz="0" w:space="0" w:color="auto"/>
        <w:right w:val="none" w:sz="0" w:space="0" w:color="auto"/>
      </w:divBdr>
    </w:div>
    <w:div w:id="1676179671">
      <w:marLeft w:val="640"/>
      <w:marRight w:val="0"/>
      <w:marTop w:val="0"/>
      <w:marBottom w:val="0"/>
      <w:divBdr>
        <w:top w:val="none" w:sz="0" w:space="0" w:color="auto"/>
        <w:left w:val="none" w:sz="0" w:space="0" w:color="auto"/>
        <w:bottom w:val="none" w:sz="0" w:space="0" w:color="auto"/>
        <w:right w:val="none" w:sz="0" w:space="0" w:color="auto"/>
      </w:divBdr>
    </w:div>
    <w:div w:id="1676181176">
      <w:marLeft w:val="640"/>
      <w:marRight w:val="0"/>
      <w:marTop w:val="0"/>
      <w:marBottom w:val="0"/>
      <w:divBdr>
        <w:top w:val="none" w:sz="0" w:space="0" w:color="auto"/>
        <w:left w:val="none" w:sz="0" w:space="0" w:color="auto"/>
        <w:bottom w:val="none" w:sz="0" w:space="0" w:color="auto"/>
        <w:right w:val="none" w:sz="0" w:space="0" w:color="auto"/>
      </w:divBdr>
    </w:div>
    <w:div w:id="1676490028">
      <w:marLeft w:val="640"/>
      <w:marRight w:val="0"/>
      <w:marTop w:val="0"/>
      <w:marBottom w:val="0"/>
      <w:divBdr>
        <w:top w:val="none" w:sz="0" w:space="0" w:color="auto"/>
        <w:left w:val="none" w:sz="0" w:space="0" w:color="auto"/>
        <w:bottom w:val="none" w:sz="0" w:space="0" w:color="auto"/>
        <w:right w:val="none" w:sz="0" w:space="0" w:color="auto"/>
      </w:divBdr>
    </w:div>
    <w:div w:id="1676492031">
      <w:marLeft w:val="640"/>
      <w:marRight w:val="0"/>
      <w:marTop w:val="0"/>
      <w:marBottom w:val="0"/>
      <w:divBdr>
        <w:top w:val="none" w:sz="0" w:space="0" w:color="auto"/>
        <w:left w:val="none" w:sz="0" w:space="0" w:color="auto"/>
        <w:bottom w:val="none" w:sz="0" w:space="0" w:color="auto"/>
        <w:right w:val="none" w:sz="0" w:space="0" w:color="auto"/>
      </w:divBdr>
    </w:div>
    <w:div w:id="1676565290">
      <w:marLeft w:val="640"/>
      <w:marRight w:val="0"/>
      <w:marTop w:val="0"/>
      <w:marBottom w:val="0"/>
      <w:divBdr>
        <w:top w:val="none" w:sz="0" w:space="0" w:color="auto"/>
        <w:left w:val="none" w:sz="0" w:space="0" w:color="auto"/>
        <w:bottom w:val="none" w:sz="0" w:space="0" w:color="auto"/>
        <w:right w:val="none" w:sz="0" w:space="0" w:color="auto"/>
      </w:divBdr>
    </w:div>
    <w:div w:id="1676567557">
      <w:marLeft w:val="640"/>
      <w:marRight w:val="0"/>
      <w:marTop w:val="0"/>
      <w:marBottom w:val="0"/>
      <w:divBdr>
        <w:top w:val="none" w:sz="0" w:space="0" w:color="auto"/>
        <w:left w:val="none" w:sz="0" w:space="0" w:color="auto"/>
        <w:bottom w:val="none" w:sz="0" w:space="0" w:color="auto"/>
        <w:right w:val="none" w:sz="0" w:space="0" w:color="auto"/>
      </w:divBdr>
    </w:div>
    <w:div w:id="1676569012">
      <w:marLeft w:val="640"/>
      <w:marRight w:val="0"/>
      <w:marTop w:val="0"/>
      <w:marBottom w:val="0"/>
      <w:divBdr>
        <w:top w:val="none" w:sz="0" w:space="0" w:color="auto"/>
        <w:left w:val="none" w:sz="0" w:space="0" w:color="auto"/>
        <w:bottom w:val="none" w:sz="0" w:space="0" w:color="auto"/>
        <w:right w:val="none" w:sz="0" w:space="0" w:color="auto"/>
      </w:divBdr>
    </w:div>
    <w:div w:id="1676569343">
      <w:marLeft w:val="640"/>
      <w:marRight w:val="0"/>
      <w:marTop w:val="0"/>
      <w:marBottom w:val="0"/>
      <w:divBdr>
        <w:top w:val="none" w:sz="0" w:space="0" w:color="auto"/>
        <w:left w:val="none" w:sz="0" w:space="0" w:color="auto"/>
        <w:bottom w:val="none" w:sz="0" w:space="0" w:color="auto"/>
        <w:right w:val="none" w:sz="0" w:space="0" w:color="auto"/>
      </w:divBdr>
    </w:div>
    <w:div w:id="1676685799">
      <w:marLeft w:val="640"/>
      <w:marRight w:val="0"/>
      <w:marTop w:val="0"/>
      <w:marBottom w:val="0"/>
      <w:divBdr>
        <w:top w:val="none" w:sz="0" w:space="0" w:color="auto"/>
        <w:left w:val="none" w:sz="0" w:space="0" w:color="auto"/>
        <w:bottom w:val="none" w:sz="0" w:space="0" w:color="auto"/>
        <w:right w:val="none" w:sz="0" w:space="0" w:color="auto"/>
      </w:divBdr>
    </w:div>
    <w:div w:id="1676758609">
      <w:marLeft w:val="640"/>
      <w:marRight w:val="0"/>
      <w:marTop w:val="0"/>
      <w:marBottom w:val="0"/>
      <w:divBdr>
        <w:top w:val="none" w:sz="0" w:space="0" w:color="auto"/>
        <w:left w:val="none" w:sz="0" w:space="0" w:color="auto"/>
        <w:bottom w:val="none" w:sz="0" w:space="0" w:color="auto"/>
        <w:right w:val="none" w:sz="0" w:space="0" w:color="auto"/>
      </w:divBdr>
    </w:div>
    <w:div w:id="1676761329">
      <w:marLeft w:val="640"/>
      <w:marRight w:val="0"/>
      <w:marTop w:val="0"/>
      <w:marBottom w:val="0"/>
      <w:divBdr>
        <w:top w:val="none" w:sz="0" w:space="0" w:color="auto"/>
        <w:left w:val="none" w:sz="0" w:space="0" w:color="auto"/>
        <w:bottom w:val="none" w:sz="0" w:space="0" w:color="auto"/>
        <w:right w:val="none" w:sz="0" w:space="0" w:color="auto"/>
      </w:divBdr>
    </w:div>
    <w:div w:id="1676761489">
      <w:marLeft w:val="640"/>
      <w:marRight w:val="0"/>
      <w:marTop w:val="0"/>
      <w:marBottom w:val="0"/>
      <w:divBdr>
        <w:top w:val="none" w:sz="0" w:space="0" w:color="auto"/>
        <w:left w:val="none" w:sz="0" w:space="0" w:color="auto"/>
        <w:bottom w:val="none" w:sz="0" w:space="0" w:color="auto"/>
        <w:right w:val="none" w:sz="0" w:space="0" w:color="auto"/>
      </w:divBdr>
    </w:div>
    <w:div w:id="1676805043">
      <w:marLeft w:val="640"/>
      <w:marRight w:val="0"/>
      <w:marTop w:val="0"/>
      <w:marBottom w:val="0"/>
      <w:divBdr>
        <w:top w:val="none" w:sz="0" w:space="0" w:color="auto"/>
        <w:left w:val="none" w:sz="0" w:space="0" w:color="auto"/>
        <w:bottom w:val="none" w:sz="0" w:space="0" w:color="auto"/>
        <w:right w:val="none" w:sz="0" w:space="0" w:color="auto"/>
      </w:divBdr>
    </w:div>
    <w:div w:id="1676836671">
      <w:marLeft w:val="640"/>
      <w:marRight w:val="0"/>
      <w:marTop w:val="0"/>
      <w:marBottom w:val="0"/>
      <w:divBdr>
        <w:top w:val="none" w:sz="0" w:space="0" w:color="auto"/>
        <w:left w:val="none" w:sz="0" w:space="0" w:color="auto"/>
        <w:bottom w:val="none" w:sz="0" w:space="0" w:color="auto"/>
        <w:right w:val="none" w:sz="0" w:space="0" w:color="auto"/>
      </w:divBdr>
    </w:div>
    <w:div w:id="1676954611">
      <w:marLeft w:val="640"/>
      <w:marRight w:val="0"/>
      <w:marTop w:val="0"/>
      <w:marBottom w:val="0"/>
      <w:divBdr>
        <w:top w:val="none" w:sz="0" w:space="0" w:color="auto"/>
        <w:left w:val="none" w:sz="0" w:space="0" w:color="auto"/>
        <w:bottom w:val="none" w:sz="0" w:space="0" w:color="auto"/>
        <w:right w:val="none" w:sz="0" w:space="0" w:color="auto"/>
      </w:divBdr>
    </w:div>
    <w:div w:id="1676955955">
      <w:marLeft w:val="640"/>
      <w:marRight w:val="0"/>
      <w:marTop w:val="0"/>
      <w:marBottom w:val="0"/>
      <w:divBdr>
        <w:top w:val="none" w:sz="0" w:space="0" w:color="auto"/>
        <w:left w:val="none" w:sz="0" w:space="0" w:color="auto"/>
        <w:bottom w:val="none" w:sz="0" w:space="0" w:color="auto"/>
        <w:right w:val="none" w:sz="0" w:space="0" w:color="auto"/>
      </w:divBdr>
    </w:div>
    <w:div w:id="1676958288">
      <w:marLeft w:val="640"/>
      <w:marRight w:val="0"/>
      <w:marTop w:val="0"/>
      <w:marBottom w:val="0"/>
      <w:divBdr>
        <w:top w:val="none" w:sz="0" w:space="0" w:color="auto"/>
        <w:left w:val="none" w:sz="0" w:space="0" w:color="auto"/>
        <w:bottom w:val="none" w:sz="0" w:space="0" w:color="auto"/>
        <w:right w:val="none" w:sz="0" w:space="0" w:color="auto"/>
      </w:divBdr>
    </w:div>
    <w:div w:id="1677033350">
      <w:marLeft w:val="640"/>
      <w:marRight w:val="0"/>
      <w:marTop w:val="0"/>
      <w:marBottom w:val="0"/>
      <w:divBdr>
        <w:top w:val="none" w:sz="0" w:space="0" w:color="auto"/>
        <w:left w:val="none" w:sz="0" w:space="0" w:color="auto"/>
        <w:bottom w:val="none" w:sz="0" w:space="0" w:color="auto"/>
        <w:right w:val="none" w:sz="0" w:space="0" w:color="auto"/>
      </w:divBdr>
    </w:div>
    <w:div w:id="1677076695">
      <w:marLeft w:val="640"/>
      <w:marRight w:val="0"/>
      <w:marTop w:val="0"/>
      <w:marBottom w:val="0"/>
      <w:divBdr>
        <w:top w:val="none" w:sz="0" w:space="0" w:color="auto"/>
        <w:left w:val="none" w:sz="0" w:space="0" w:color="auto"/>
        <w:bottom w:val="none" w:sz="0" w:space="0" w:color="auto"/>
        <w:right w:val="none" w:sz="0" w:space="0" w:color="auto"/>
      </w:divBdr>
    </w:div>
    <w:div w:id="1677228077">
      <w:marLeft w:val="640"/>
      <w:marRight w:val="0"/>
      <w:marTop w:val="0"/>
      <w:marBottom w:val="0"/>
      <w:divBdr>
        <w:top w:val="none" w:sz="0" w:space="0" w:color="auto"/>
        <w:left w:val="none" w:sz="0" w:space="0" w:color="auto"/>
        <w:bottom w:val="none" w:sz="0" w:space="0" w:color="auto"/>
        <w:right w:val="none" w:sz="0" w:space="0" w:color="auto"/>
      </w:divBdr>
    </w:div>
    <w:div w:id="1677228587">
      <w:marLeft w:val="640"/>
      <w:marRight w:val="0"/>
      <w:marTop w:val="0"/>
      <w:marBottom w:val="0"/>
      <w:divBdr>
        <w:top w:val="none" w:sz="0" w:space="0" w:color="auto"/>
        <w:left w:val="none" w:sz="0" w:space="0" w:color="auto"/>
        <w:bottom w:val="none" w:sz="0" w:space="0" w:color="auto"/>
        <w:right w:val="none" w:sz="0" w:space="0" w:color="auto"/>
      </w:divBdr>
    </w:div>
    <w:div w:id="1677266676">
      <w:marLeft w:val="640"/>
      <w:marRight w:val="0"/>
      <w:marTop w:val="0"/>
      <w:marBottom w:val="0"/>
      <w:divBdr>
        <w:top w:val="none" w:sz="0" w:space="0" w:color="auto"/>
        <w:left w:val="none" w:sz="0" w:space="0" w:color="auto"/>
        <w:bottom w:val="none" w:sz="0" w:space="0" w:color="auto"/>
        <w:right w:val="none" w:sz="0" w:space="0" w:color="auto"/>
      </w:divBdr>
    </w:div>
    <w:div w:id="1677268052">
      <w:marLeft w:val="640"/>
      <w:marRight w:val="0"/>
      <w:marTop w:val="0"/>
      <w:marBottom w:val="0"/>
      <w:divBdr>
        <w:top w:val="none" w:sz="0" w:space="0" w:color="auto"/>
        <w:left w:val="none" w:sz="0" w:space="0" w:color="auto"/>
        <w:bottom w:val="none" w:sz="0" w:space="0" w:color="auto"/>
        <w:right w:val="none" w:sz="0" w:space="0" w:color="auto"/>
      </w:divBdr>
    </w:div>
    <w:div w:id="1677463205">
      <w:marLeft w:val="640"/>
      <w:marRight w:val="0"/>
      <w:marTop w:val="0"/>
      <w:marBottom w:val="0"/>
      <w:divBdr>
        <w:top w:val="none" w:sz="0" w:space="0" w:color="auto"/>
        <w:left w:val="none" w:sz="0" w:space="0" w:color="auto"/>
        <w:bottom w:val="none" w:sz="0" w:space="0" w:color="auto"/>
        <w:right w:val="none" w:sz="0" w:space="0" w:color="auto"/>
      </w:divBdr>
    </w:div>
    <w:div w:id="1677490625">
      <w:marLeft w:val="640"/>
      <w:marRight w:val="0"/>
      <w:marTop w:val="0"/>
      <w:marBottom w:val="0"/>
      <w:divBdr>
        <w:top w:val="none" w:sz="0" w:space="0" w:color="auto"/>
        <w:left w:val="none" w:sz="0" w:space="0" w:color="auto"/>
        <w:bottom w:val="none" w:sz="0" w:space="0" w:color="auto"/>
        <w:right w:val="none" w:sz="0" w:space="0" w:color="auto"/>
      </w:divBdr>
    </w:div>
    <w:div w:id="1677491535">
      <w:marLeft w:val="640"/>
      <w:marRight w:val="0"/>
      <w:marTop w:val="0"/>
      <w:marBottom w:val="0"/>
      <w:divBdr>
        <w:top w:val="none" w:sz="0" w:space="0" w:color="auto"/>
        <w:left w:val="none" w:sz="0" w:space="0" w:color="auto"/>
        <w:bottom w:val="none" w:sz="0" w:space="0" w:color="auto"/>
        <w:right w:val="none" w:sz="0" w:space="0" w:color="auto"/>
      </w:divBdr>
    </w:div>
    <w:div w:id="1677533582">
      <w:marLeft w:val="640"/>
      <w:marRight w:val="0"/>
      <w:marTop w:val="0"/>
      <w:marBottom w:val="0"/>
      <w:divBdr>
        <w:top w:val="none" w:sz="0" w:space="0" w:color="auto"/>
        <w:left w:val="none" w:sz="0" w:space="0" w:color="auto"/>
        <w:bottom w:val="none" w:sz="0" w:space="0" w:color="auto"/>
        <w:right w:val="none" w:sz="0" w:space="0" w:color="auto"/>
      </w:divBdr>
    </w:div>
    <w:div w:id="1677538889">
      <w:marLeft w:val="640"/>
      <w:marRight w:val="0"/>
      <w:marTop w:val="0"/>
      <w:marBottom w:val="0"/>
      <w:divBdr>
        <w:top w:val="none" w:sz="0" w:space="0" w:color="auto"/>
        <w:left w:val="none" w:sz="0" w:space="0" w:color="auto"/>
        <w:bottom w:val="none" w:sz="0" w:space="0" w:color="auto"/>
        <w:right w:val="none" w:sz="0" w:space="0" w:color="auto"/>
      </w:divBdr>
    </w:div>
    <w:div w:id="1677683820">
      <w:marLeft w:val="640"/>
      <w:marRight w:val="0"/>
      <w:marTop w:val="0"/>
      <w:marBottom w:val="0"/>
      <w:divBdr>
        <w:top w:val="none" w:sz="0" w:space="0" w:color="auto"/>
        <w:left w:val="none" w:sz="0" w:space="0" w:color="auto"/>
        <w:bottom w:val="none" w:sz="0" w:space="0" w:color="auto"/>
        <w:right w:val="none" w:sz="0" w:space="0" w:color="auto"/>
      </w:divBdr>
    </w:div>
    <w:div w:id="1677687106">
      <w:marLeft w:val="640"/>
      <w:marRight w:val="0"/>
      <w:marTop w:val="0"/>
      <w:marBottom w:val="0"/>
      <w:divBdr>
        <w:top w:val="none" w:sz="0" w:space="0" w:color="auto"/>
        <w:left w:val="none" w:sz="0" w:space="0" w:color="auto"/>
        <w:bottom w:val="none" w:sz="0" w:space="0" w:color="auto"/>
        <w:right w:val="none" w:sz="0" w:space="0" w:color="auto"/>
      </w:divBdr>
    </w:div>
    <w:div w:id="1677728559">
      <w:marLeft w:val="640"/>
      <w:marRight w:val="0"/>
      <w:marTop w:val="0"/>
      <w:marBottom w:val="0"/>
      <w:divBdr>
        <w:top w:val="none" w:sz="0" w:space="0" w:color="auto"/>
        <w:left w:val="none" w:sz="0" w:space="0" w:color="auto"/>
        <w:bottom w:val="none" w:sz="0" w:space="0" w:color="auto"/>
        <w:right w:val="none" w:sz="0" w:space="0" w:color="auto"/>
      </w:divBdr>
    </w:div>
    <w:div w:id="1677734568">
      <w:marLeft w:val="640"/>
      <w:marRight w:val="0"/>
      <w:marTop w:val="0"/>
      <w:marBottom w:val="0"/>
      <w:divBdr>
        <w:top w:val="none" w:sz="0" w:space="0" w:color="auto"/>
        <w:left w:val="none" w:sz="0" w:space="0" w:color="auto"/>
        <w:bottom w:val="none" w:sz="0" w:space="0" w:color="auto"/>
        <w:right w:val="none" w:sz="0" w:space="0" w:color="auto"/>
      </w:divBdr>
    </w:div>
    <w:div w:id="1677805157">
      <w:marLeft w:val="640"/>
      <w:marRight w:val="0"/>
      <w:marTop w:val="0"/>
      <w:marBottom w:val="0"/>
      <w:divBdr>
        <w:top w:val="none" w:sz="0" w:space="0" w:color="auto"/>
        <w:left w:val="none" w:sz="0" w:space="0" w:color="auto"/>
        <w:bottom w:val="none" w:sz="0" w:space="0" w:color="auto"/>
        <w:right w:val="none" w:sz="0" w:space="0" w:color="auto"/>
      </w:divBdr>
    </w:div>
    <w:div w:id="1677883881">
      <w:marLeft w:val="640"/>
      <w:marRight w:val="0"/>
      <w:marTop w:val="0"/>
      <w:marBottom w:val="0"/>
      <w:divBdr>
        <w:top w:val="none" w:sz="0" w:space="0" w:color="auto"/>
        <w:left w:val="none" w:sz="0" w:space="0" w:color="auto"/>
        <w:bottom w:val="none" w:sz="0" w:space="0" w:color="auto"/>
        <w:right w:val="none" w:sz="0" w:space="0" w:color="auto"/>
      </w:divBdr>
    </w:div>
    <w:div w:id="1677884535">
      <w:marLeft w:val="640"/>
      <w:marRight w:val="0"/>
      <w:marTop w:val="0"/>
      <w:marBottom w:val="0"/>
      <w:divBdr>
        <w:top w:val="none" w:sz="0" w:space="0" w:color="auto"/>
        <w:left w:val="none" w:sz="0" w:space="0" w:color="auto"/>
        <w:bottom w:val="none" w:sz="0" w:space="0" w:color="auto"/>
        <w:right w:val="none" w:sz="0" w:space="0" w:color="auto"/>
      </w:divBdr>
    </w:div>
    <w:div w:id="1677920947">
      <w:marLeft w:val="640"/>
      <w:marRight w:val="0"/>
      <w:marTop w:val="0"/>
      <w:marBottom w:val="0"/>
      <w:divBdr>
        <w:top w:val="none" w:sz="0" w:space="0" w:color="auto"/>
        <w:left w:val="none" w:sz="0" w:space="0" w:color="auto"/>
        <w:bottom w:val="none" w:sz="0" w:space="0" w:color="auto"/>
        <w:right w:val="none" w:sz="0" w:space="0" w:color="auto"/>
      </w:divBdr>
    </w:div>
    <w:div w:id="1677926781">
      <w:marLeft w:val="640"/>
      <w:marRight w:val="0"/>
      <w:marTop w:val="0"/>
      <w:marBottom w:val="0"/>
      <w:divBdr>
        <w:top w:val="none" w:sz="0" w:space="0" w:color="auto"/>
        <w:left w:val="none" w:sz="0" w:space="0" w:color="auto"/>
        <w:bottom w:val="none" w:sz="0" w:space="0" w:color="auto"/>
        <w:right w:val="none" w:sz="0" w:space="0" w:color="auto"/>
      </w:divBdr>
    </w:div>
    <w:div w:id="1678073847">
      <w:marLeft w:val="640"/>
      <w:marRight w:val="0"/>
      <w:marTop w:val="0"/>
      <w:marBottom w:val="0"/>
      <w:divBdr>
        <w:top w:val="none" w:sz="0" w:space="0" w:color="auto"/>
        <w:left w:val="none" w:sz="0" w:space="0" w:color="auto"/>
        <w:bottom w:val="none" w:sz="0" w:space="0" w:color="auto"/>
        <w:right w:val="none" w:sz="0" w:space="0" w:color="auto"/>
      </w:divBdr>
    </w:div>
    <w:div w:id="1678078736">
      <w:marLeft w:val="640"/>
      <w:marRight w:val="0"/>
      <w:marTop w:val="0"/>
      <w:marBottom w:val="0"/>
      <w:divBdr>
        <w:top w:val="none" w:sz="0" w:space="0" w:color="auto"/>
        <w:left w:val="none" w:sz="0" w:space="0" w:color="auto"/>
        <w:bottom w:val="none" w:sz="0" w:space="0" w:color="auto"/>
        <w:right w:val="none" w:sz="0" w:space="0" w:color="auto"/>
      </w:divBdr>
    </w:div>
    <w:div w:id="1678119390">
      <w:marLeft w:val="640"/>
      <w:marRight w:val="0"/>
      <w:marTop w:val="0"/>
      <w:marBottom w:val="0"/>
      <w:divBdr>
        <w:top w:val="none" w:sz="0" w:space="0" w:color="auto"/>
        <w:left w:val="none" w:sz="0" w:space="0" w:color="auto"/>
        <w:bottom w:val="none" w:sz="0" w:space="0" w:color="auto"/>
        <w:right w:val="none" w:sz="0" w:space="0" w:color="auto"/>
      </w:divBdr>
    </w:div>
    <w:div w:id="1678190845">
      <w:marLeft w:val="640"/>
      <w:marRight w:val="0"/>
      <w:marTop w:val="0"/>
      <w:marBottom w:val="0"/>
      <w:divBdr>
        <w:top w:val="none" w:sz="0" w:space="0" w:color="auto"/>
        <w:left w:val="none" w:sz="0" w:space="0" w:color="auto"/>
        <w:bottom w:val="none" w:sz="0" w:space="0" w:color="auto"/>
        <w:right w:val="none" w:sz="0" w:space="0" w:color="auto"/>
      </w:divBdr>
    </w:div>
    <w:div w:id="1678193836">
      <w:marLeft w:val="640"/>
      <w:marRight w:val="0"/>
      <w:marTop w:val="0"/>
      <w:marBottom w:val="0"/>
      <w:divBdr>
        <w:top w:val="none" w:sz="0" w:space="0" w:color="auto"/>
        <w:left w:val="none" w:sz="0" w:space="0" w:color="auto"/>
        <w:bottom w:val="none" w:sz="0" w:space="0" w:color="auto"/>
        <w:right w:val="none" w:sz="0" w:space="0" w:color="auto"/>
      </w:divBdr>
    </w:div>
    <w:div w:id="1678264267">
      <w:marLeft w:val="640"/>
      <w:marRight w:val="0"/>
      <w:marTop w:val="0"/>
      <w:marBottom w:val="0"/>
      <w:divBdr>
        <w:top w:val="none" w:sz="0" w:space="0" w:color="auto"/>
        <w:left w:val="none" w:sz="0" w:space="0" w:color="auto"/>
        <w:bottom w:val="none" w:sz="0" w:space="0" w:color="auto"/>
        <w:right w:val="none" w:sz="0" w:space="0" w:color="auto"/>
      </w:divBdr>
    </w:div>
    <w:div w:id="1678268834">
      <w:marLeft w:val="640"/>
      <w:marRight w:val="0"/>
      <w:marTop w:val="0"/>
      <w:marBottom w:val="0"/>
      <w:divBdr>
        <w:top w:val="none" w:sz="0" w:space="0" w:color="auto"/>
        <w:left w:val="none" w:sz="0" w:space="0" w:color="auto"/>
        <w:bottom w:val="none" w:sz="0" w:space="0" w:color="auto"/>
        <w:right w:val="none" w:sz="0" w:space="0" w:color="auto"/>
      </w:divBdr>
    </w:div>
    <w:div w:id="1678268992">
      <w:marLeft w:val="640"/>
      <w:marRight w:val="0"/>
      <w:marTop w:val="0"/>
      <w:marBottom w:val="0"/>
      <w:divBdr>
        <w:top w:val="none" w:sz="0" w:space="0" w:color="auto"/>
        <w:left w:val="none" w:sz="0" w:space="0" w:color="auto"/>
        <w:bottom w:val="none" w:sz="0" w:space="0" w:color="auto"/>
        <w:right w:val="none" w:sz="0" w:space="0" w:color="auto"/>
      </w:divBdr>
    </w:div>
    <w:div w:id="1678456307">
      <w:marLeft w:val="640"/>
      <w:marRight w:val="0"/>
      <w:marTop w:val="0"/>
      <w:marBottom w:val="0"/>
      <w:divBdr>
        <w:top w:val="none" w:sz="0" w:space="0" w:color="auto"/>
        <w:left w:val="none" w:sz="0" w:space="0" w:color="auto"/>
        <w:bottom w:val="none" w:sz="0" w:space="0" w:color="auto"/>
        <w:right w:val="none" w:sz="0" w:space="0" w:color="auto"/>
      </w:divBdr>
    </w:div>
    <w:div w:id="1678456495">
      <w:marLeft w:val="640"/>
      <w:marRight w:val="0"/>
      <w:marTop w:val="0"/>
      <w:marBottom w:val="0"/>
      <w:divBdr>
        <w:top w:val="none" w:sz="0" w:space="0" w:color="auto"/>
        <w:left w:val="none" w:sz="0" w:space="0" w:color="auto"/>
        <w:bottom w:val="none" w:sz="0" w:space="0" w:color="auto"/>
        <w:right w:val="none" w:sz="0" w:space="0" w:color="auto"/>
      </w:divBdr>
    </w:div>
    <w:div w:id="1678464689">
      <w:marLeft w:val="640"/>
      <w:marRight w:val="0"/>
      <w:marTop w:val="0"/>
      <w:marBottom w:val="0"/>
      <w:divBdr>
        <w:top w:val="none" w:sz="0" w:space="0" w:color="auto"/>
        <w:left w:val="none" w:sz="0" w:space="0" w:color="auto"/>
        <w:bottom w:val="none" w:sz="0" w:space="0" w:color="auto"/>
        <w:right w:val="none" w:sz="0" w:space="0" w:color="auto"/>
      </w:divBdr>
    </w:div>
    <w:div w:id="1678464869">
      <w:marLeft w:val="640"/>
      <w:marRight w:val="0"/>
      <w:marTop w:val="0"/>
      <w:marBottom w:val="0"/>
      <w:divBdr>
        <w:top w:val="none" w:sz="0" w:space="0" w:color="auto"/>
        <w:left w:val="none" w:sz="0" w:space="0" w:color="auto"/>
        <w:bottom w:val="none" w:sz="0" w:space="0" w:color="auto"/>
        <w:right w:val="none" w:sz="0" w:space="0" w:color="auto"/>
      </w:divBdr>
    </w:div>
    <w:div w:id="1678535391">
      <w:marLeft w:val="640"/>
      <w:marRight w:val="0"/>
      <w:marTop w:val="0"/>
      <w:marBottom w:val="0"/>
      <w:divBdr>
        <w:top w:val="none" w:sz="0" w:space="0" w:color="auto"/>
        <w:left w:val="none" w:sz="0" w:space="0" w:color="auto"/>
        <w:bottom w:val="none" w:sz="0" w:space="0" w:color="auto"/>
        <w:right w:val="none" w:sz="0" w:space="0" w:color="auto"/>
      </w:divBdr>
    </w:div>
    <w:div w:id="1678538554">
      <w:marLeft w:val="640"/>
      <w:marRight w:val="0"/>
      <w:marTop w:val="0"/>
      <w:marBottom w:val="0"/>
      <w:divBdr>
        <w:top w:val="none" w:sz="0" w:space="0" w:color="auto"/>
        <w:left w:val="none" w:sz="0" w:space="0" w:color="auto"/>
        <w:bottom w:val="none" w:sz="0" w:space="0" w:color="auto"/>
        <w:right w:val="none" w:sz="0" w:space="0" w:color="auto"/>
      </w:divBdr>
    </w:div>
    <w:div w:id="1678582271">
      <w:marLeft w:val="640"/>
      <w:marRight w:val="0"/>
      <w:marTop w:val="0"/>
      <w:marBottom w:val="0"/>
      <w:divBdr>
        <w:top w:val="none" w:sz="0" w:space="0" w:color="auto"/>
        <w:left w:val="none" w:sz="0" w:space="0" w:color="auto"/>
        <w:bottom w:val="none" w:sz="0" w:space="0" w:color="auto"/>
        <w:right w:val="none" w:sz="0" w:space="0" w:color="auto"/>
      </w:divBdr>
    </w:div>
    <w:div w:id="1678654311">
      <w:marLeft w:val="640"/>
      <w:marRight w:val="0"/>
      <w:marTop w:val="0"/>
      <w:marBottom w:val="0"/>
      <w:divBdr>
        <w:top w:val="none" w:sz="0" w:space="0" w:color="auto"/>
        <w:left w:val="none" w:sz="0" w:space="0" w:color="auto"/>
        <w:bottom w:val="none" w:sz="0" w:space="0" w:color="auto"/>
        <w:right w:val="none" w:sz="0" w:space="0" w:color="auto"/>
      </w:divBdr>
    </w:div>
    <w:div w:id="1678657618">
      <w:marLeft w:val="640"/>
      <w:marRight w:val="0"/>
      <w:marTop w:val="0"/>
      <w:marBottom w:val="0"/>
      <w:divBdr>
        <w:top w:val="none" w:sz="0" w:space="0" w:color="auto"/>
        <w:left w:val="none" w:sz="0" w:space="0" w:color="auto"/>
        <w:bottom w:val="none" w:sz="0" w:space="0" w:color="auto"/>
        <w:right w:val="none" w:sz="0" w:space="0" w:color="auto"/>
      </w:divBdr>
    </w:div>
    <w:div w:id="1678658054">
      <w:marLeft w:val="640"/>
      <w:marRight w:val="0"/>
      <w:marTop w:val="0"/>
      <w:marBottom w:val="0"/>
      <w:divBdr>
        <w:top w:val="none" w:sz="0" w:space="0" w:color="auto"/>
        <w:left w:val="none" w:sz="0" w:space="0" w:color="auto"/>
        <w:bottom w:val="none" w:sz="0" w:space="0" w:color="auto"/>
        <w:right w:val="none" w:sz="0" w:space="0" w:color="auto"/>
      </w:divBdr>
    </w:div>
    <w:div w:id="1678733807">
      <w:marLeft w:val="640"/>
      <w:marRight w:val="0"/>
      <w:marTop w:val="0"/>
      <w:marBottom w:val="0"/>
      <w:divBdr>
        <w:top w:val="none" w:sz="0" w:space="0" w:color="auto"/>
        <w:left w:val="none" w:sz="0" w:space="0" w:color="auto"/>
        <w:bottom w:val="none" w:sz="0" w:space="0" w:color="auto"/>
        <w:right w:val="none" w:sz="0" w:space="0" w:color="auto"/>
      </w:divBdr>
    </w:div>
    <w:div w:id="1678775616">
      <w:marLeft w:val="640"/>
      <w:marRight w:val="0"/>
      <w:marTop w:val="0"/>
      <w:marBottom w:val="0"/>
      <w:divBdr>
        <w:top w:val="none" w:sz="0" w:space="0" w:color="auto"/>
        <w:left w:val="none" w:sz="0" w:space="0" w:color="auto"/>
        <w:bottom w:val="none" w:sz="0" w:space="0" w:color="auto"/>
        <w:right w:val="none" w:sz="0" w:space="0" w:color="auto"/>
      </w:divBdr>
    </w:div>
    <w:div w:id="1678849079">
      <w:marLeft w:val="640"/>
      <w:marRight w:val="0"/>
      <w:marTop w:val="0"/>
      <w:marBottom w:val="0"/>
      <w:divBdr>
        <w:top w:val="none" w:sz="0" w:space="0" w:color="auto"/>
        <w:left w:val="none" w:sz="0" w:space="0" w:color="auto"/>
        <w:bottom w:val="none" w:sz="0" w:space="0" w:color="auto"/>
        <w:right w:val="none" w:sz="0" w:space="0" w:color="auto"/>
      </w:divBdr>
    </w:div>
    <w:div w:id="1678968168">
      <w:marLeft w:val="640"/>
      <w:marRight w:val="0"/>
      <w:marTop w:val="0"/>
      <w:marBottom w:val="0"/>
      <w:divBdr>
        <w:top w:val="none" w:sz="0" w:space="0" w:color="auto"/>
        <w:left w:val="none" w:sz="0" w:space="0" w:color="auto"/>
        <w:bottom w:val="none" w:sz="0" w:space="0" w:color="auto"/>
        <w:right w:val="none" w:sz="0" w:space="0" w:color="auto"/>
      </w:divBdr>
    </w:div>
    <w:div w:id="1678998655">
      <w:marLeft w:val="640"/>
      <w:marRight w:val="0"/>
      <w:marTop w:val="0"/>
      <w:marBottom w:val="0"/>
      <w:divBdr>
        <w:top w:val="none" w:sz="0" w:space="0" w:color="auto"/>
        <w:left w:val="none" w:sz="0" w:space="0" w:color="auto"/>
        <w:bottom w:val="none" w:sz="0" w:space="0" w:color="auto"/>
        <w:right w:val="none" w:sz="0" w:space="0" w:color="auto"/>
      </w:divBdr>
    </w:div>
    <w:div w:id="1679038743">
      <w:marLeft w:val="640"/>
      <w:marRight w:val="0"/>
      <w:marTop w:val="0"/>
      <w:marBottom w:val="0"/>
      <w:divBdr>
        <w:top w:val="none" w:sz="0" w:space="0" w:color="auto"/>
        <w:left w:val="none" w:sz="0" w:space="0" w:color="auto"/>
        <w:bottom w:val="none" w:sz="0" w:space="0" w:color="auto"/>
        <w:right w:val="none" w:sz="0" w:space="0" w:color="auto"/>
      </w:divBdr>
    </w:div>
    <w:div w:id="1679119040">
      <w:marLeft w:val="640"/>
      <w:marRight w:val="0"/>
      <w:marTop w:val="0"/>
      <w:marBottom w:val="0"/>
      <w:divBdr>
        <w:top w:val="none" w:sz="0" w:space="0" w:color="auto"/>
        <w:left w:val="none" w:sz="0" w:space="0" w:color="auto"/>
        <w:bottom w:val="none" w:sz="0" w:space="0" w:color="auto"/>
        <w:right w:val="none" w:sz="0" w:space="0" w:color="auto"/>
      </w:divBdr>
    </w:div>
    <w:div w:id="1679186258">
      <w:marLeft w:val="640"/>
      <w:marRight w:val="0"/>
      <w:marTop w:val="0"/>
      <w:marBottom w:val="0"/>
      <w:divBdr>
        <w:top w:val="none" w:sz="0" w:space="0" w:color="auto"/>
        <w:left w:val="none" w:sz="0" w:space="0" w:color="auto"/>
        <w:bottom w:val="none" w:sz="0" w:space="0" w:color="auto"/>
        <w:right w:val="none" w:sz="0" w:space="0" w:color="auto"/>
      </w:divBdr>
    </w:div>
    <w:div w:id="1679384188">
      <w:marLeft w:val="640"/>
      <w:marRight w:val="0"/>
      <w:marTop w:val="0"/>
      <w:marBottom w:val="0"/>
      <w:divBdr>
        <w:top w:val="none" w:sz="0" w:space="0" w:color="auto"/>
        <w:left w:val="none" w:sz="0" w:space="0" w:color="auto"/>
        <w:bottom w:val="none" w:sz="0" w:space="0" w:color="auto"/>
        <w:right w:val="none" w:sz="0" w:space="0" w:color="auto"/>
      </w:divBdr>
    </w:div>
    <w:div w:id="1679386233">
      <w:marLeft w:val="640"/>
      <w:marRight w:val="0"/>
      <w:marTop w:val="0"/>
      <w:marBottom w:val="0"/>
      <w:divBdr>
        <w:top w:val="none" w:sz="0" w:space="0" w:color="auto"/>
        <w:left w:val="none" w:sz="0" w:space="0" w:color="auto"/>
        <w:bottom w:val="none" w:sz="0" w:space="0" w:color="auto"/>
        <w:right w:val="none" w:sz="0" w:space="0" w:color="auto"/>
      </w:divBdr>
    </w:div>
    <w:div w:id="1679387787">
      <w:marLeft w:val="640"/>
      <w:marRight w:val="0"/>
      <w:marTop w:val="0"/>
      <w:marBottom w:val="0"/>
      <w:divBdr>
        <w:top w:val="none" w:sz="0" w:space="0" w:color="auto"/>
        <w:left w:val="none" w:sz="0" w:space="0" w:color="auto"/>
        <w:bottom w:val="none" w:sz="0" w:space="0" w:color="auto"/>
        <w:right w:val="none" w:sz="0" w:space="0" w:color="auto"/>
      </w:divBdr>
    </w:div>
    <w:div w:id="1679388031">
      <w:marLeft w:val="640"/>
      <w:marRight w:val="0"/>
      <w:marTop w:val="0"/>
      <w:marBottom w:val="0"/>
      <w:divBdr>
        <w:top w:val="none" w:sz="0" w:space="0" w:color="auto"/>
        <w:left w:val="none" w:sz="0" w:space="0" w:color="auto"/>
        <w:bottom w:val="none" w:sz="0" w:space="0" w:color="auto"/>
        <w:right w:val="none" w:sz="0" w:space="0" w:color="auto"/>
      </w:divBdr>
    </w:div>
    <w:div w:id="1679577485">
      <w:marLeft w:val="640"/>
      <w:marRight w:val="0"/>
      <w:marTop w:val="0"/>
      <w:marBottom w:val="0"/>
      <w:divBdr>
        <w:top w:val="none" w:sz="0" w:space="0" w:color="auto"/>
        <w:left w:val="none" w:sz="0" w:space="0" w:color="auto"/>
        <w:bottom w:val="none" w:sz="0" w:space="0" w:color="auto"/>
        <w:right w:val="none" w:sz="0" w:space="0" w:color="auto"/>
      </w:divBdr>
    </w:div>
    <w:div w:id="1679622296">
      <w:marLeft w:val="640"/>
      <w:marRight w:val="0"/>
      <w:marTop w:val="0"/>
      <w:marBottom w:val="0"/>
      <w:divBdr>
        <w:top w:val="none" w:sz="0" w:space="0" w:color="auto"/>
        <w:left w:val="none" w:sz="0" w:space="0" w:color="auto"/>
        <w:bottom w:val="none" w:sz="0" w:space="0" w:color="auto"/>
        <w:right w:val="none" w:sz="0" w:space="0" w:color="auto"/>
      </w:divBdr>
    </w:div>
    <w:div w:id="1679651975">
      <w:marLeft w:val="640"/>
      <w:marRight w:val="0"/>
      <w:marTop w:val="0"/>
      <w:marBottom w:val="0"/>
      <w:divBdr>
        <w:top w:val="none" w:sz="0" w:space="0" w:color="auto"/>
        <w:left w:val="none" w:sz="0" w:space="0" w:color="auto"/>
        <w:bottom w:val="none" w:sz="0" w:space="0" w:color="auto"/>
        <w:right w:val="none" w:sz="0" w:space="0" w:color="auto"/>
      </w:divBdr>
    </w:div>
    <w:div w:id="1679654314">
      <w:marLeft w:val="640"/>
      <w:marRight w:val="0"/>
      <w:marTop w:val="0"/>
      <w:marBottom w:val="0"/>
      <w:divBdr>
        <w:top w:val="none" w:sz="0" w:space="0" w:color="auto"/>
        <w:left w:val="none" w:sz="0" w:space="0" w:color="auto"/>
        <w:bottom w:val="none" w:sz="0" w:space="0" w:color="auto"/>
        <w:right w:val="none" w:sz="0" w:space="0" w:color="auto"/>
      </w:divBdr>
    </w:div>
    <w:div w:id="1679768064">
      <w:marLeft w:val="640"/>
      <w:marRight w:val="0"/>
      <w:marTop w:val="0"/>
      <w:marBottom w:val="0"/>
      <w:divBdr>
        <w:top w:val="none" w:sz="0" w:space="0" w:color="auto"/>
        <w:left w:val="none" w:sz="0" w:space="0" w:color="auto"/>
        <w:bottom w:val="none" w:sz="0" w:space="0" w:color="auto"/>
        <w:right w:val="none" w:sz="0" w:space="0" w:color="auto"/>
      </w:divBdr>
    </w:div>
    <w:div w:id="1679884820">
      <w:marLeft w:val="640"/>
      <w:marRight w:val="0"/>
      <w:marTop w:val="0"/>
      <w:marBottom w:val="0"/>
      <w:divBdr>
        <w:top w:val="none" w:sz="0" w:space="0" w:color="auto"/>
        <w:left w:val="none" w:sz="0" w:space="0" w:color="auto"/>
        <w:bottom w:val="none" w:sz="0" w:space="0" w:color="auto"/>
        <w:right w:val="none" w:sz="0" w:space="0" w:color="auto"/>
      </w:divBdr>
    </w:div>
    <w:div w:id="1679959750">
      <w:marLeft w:val="640"/>
      <w:marRight w:val="0"/>
      <w:marTop w:val="0"/>
      <w:marBottom w:val="0"/>
      <w:divBdr>
        <w:top w:val="none" w:sz="0" w:space="0" w:color="auto"/>
        <w:left w:val="none" w:sz="0" w:space="0" w:color="auto"/>
        <w:bottom w:val="none" w:sz="0" w:space="0" w:color="auto"/>
        <w:right w:val="none" w:sz="0" w:space="0" w:color="auto"/>
      </w:divBdr>
    </w:div>
    <w:div w:id="1680153438">
      <w:marLeft w:val="640"/>
      <w:marRight w:val="0"/>
      <w:marTop w:val="0"/>
      <w:marBottom w:val="0"/>
      <w:divBdr>
        <w:top w:val="none" w:sz="0" w:space="0" w:color="auto"/>
        <w:left w:val="none" w:sz="0" w:space="0" w:color="auto"/>
        <w:bottom w:val="none" w:sz="0" w:space="0" w:color="auto"/>
        <w:right w:val="none" w:sz="0" w:space="0" w:color="auto"/>
      </w:divBdr>
    </w:div>
    <w:div w:id="1680157575">
      <w:marLeft w:val="640"/>
      <w:marRight w:val="0"/>
      <w:marTop w:val="0"/>
      <w:marBottom w:val="0"/>
      <w:divBdr>
        <w:top w:val="none" w:sz="0" w:space="0" w:color="auto"/>
        <w:left w:val="none" w:sz="0" w:space="0" w:color="auto"/>
        <w:bottom w:val="none" w:sz="0" w:space="0" w:color="auto"/>
        <w:right w:val="none" w:sz="0" w:space="0" w:color="auto"/>
      </w:divBdr>
    </w:div>
    <w:div w:id="1680161027">
      <w:marLeft w:val="640"/>
      <w:marRight w:val="0"/>
      <w:marTop w:val="0"/>
      <w:marBottom w:val="0"/>
      <w:divBdr>
        <w:top w:val="none" w:sz="0" w:space="0" w:color="auto"/>
        <w:left w:val="none" w:sz="0" w:space="0" w:color="auto"/>
        <w:bottom w:val="none" w:sz="0" w:space="0" w:color="auto"/>
        <w:right w:val="none" w:sz="0" w:space="0" w:color="auto"/>
      </w:divBdr>
    </w:div>
    <w:div w:id="1680230704">
      <w:marLeft w:val="640"/>
      <w:marRight w:val="0"/>
      <w:marTop w:val="0"/>
      <w:marBottom w:val="0"/>
      <w:divBdr>
        <w:top w:val="none" w:sz="0" w:space="0" w:color="auto"/>
        <w:left w:val="none" w:sz="0" w:space="0" w:color="auto"/>
        <w:bottom w:val="none" w:sz="0" w:space="0" w:color="auto"/>
        <w:right w:val="none" w:sz="0" w:space="0" w:color="auto"/>
      </w:divBdr>
    </w:div>
    <w:div w:id="1680308191">
      <w:marLeft w:val="640"/>
      <w:marRight w:val="0"/>
      <w:marTop w:val="0"/>
      <w:marBottom w:val="0"/>
      <w:divBdr>
        <w:top w:val="none" w:sz="0" w:space="0" w:color="auto"/>
        <w:left w:val="none" w:sz="0" w:space="0" w:color="auto"/>
        <w:bottom w:val="none" w:sz="0" w:space="0" w:color="auto"/>
        <w:right w:val="none" w:sz="0" w:space="0" w:color="auto"/>
      </w:divBdr>
    </w:div>
    <w:div w:id="1680308639">
      <w:marLeft w:val="640"/>
      <w:marRight w:val="0"/>
      <w:marTop w:val="0"/>
      <w:marBottom w:val="0"/>
      <w:divBdr>
        <w:top w:val="none" w:sz="0" w:space="0" w:color="auto"/>
        <w:left w:val="none" w:sz="0" w:space="0" w:color="auto"/>
        <w:bottom w:val="none" w:sz="0" w:space="0" w:color="auto"/>
        <w:right w:val="none" w:sz="0" w:space="0" w:color="auto"/>
      </w:divBdr>
    </w:div>
    <w:div w:id="1680500310">
      <w:marLeft w:val="640"/>
      <w:marRight w:val="0"/>
      <w:marTop w:val="0"/>
      <w:marBottom w:val="0"/>
      <w:divBdr>
        <w:top w:val="none" w:sz="0" w:space="0" w:color="auto"/>
        <w:left w:val="none" w:sz="0" w:space="0" w:color="auto"/>
        <w:bottom w:val="none" w:sz="0" w:space="0" w:color="auto"/>
        <w:right w:val="none" w:sz="0" w:space="0" w:color="auto"/>
      </w:divBdr>
    </w:div>
    <w:div w:id="1680543435">
      <w:marLeft w:val="640"/>
      <w:marRight w:val="0"/>
      <w:marTop w:val="0"/>
      <w:marBottom w:val="0"/>
      <w:divBdr>
        <w:top w:val="none" w:sz="0" w:space="0" w:color="auto"/>
        <w:left w:val="none" w:sz="0" w:space="0" w:color="auto"/>
        <w:bottom w:val="none" w:sz="0" w:space="0" w:color="auto"/>
        <w:right w:val="none" w:sz="0" w:space="0" w:color="auto"/>
      </w:divBdr>
    </w:div>
    <w:div w:id="1680621990">
      <w:marLeft w:val="640"/>
      <w:marRight w:val="0"/>
      <w:marTop w:val="0"/>
      <w:marBottom w:val="0"/>
      <w:divBdr>
        <w:top w:val="none" w:sz="0" w:space="0" w:color="auto"/>
        <w:left w:val="none" w:sz="0" w:space="0" w:color="auto"/>
        <w:bottom w:val="none" w:sz="0" w:space="0" w:color="auto"/>
        <w:right w:val="none" w:sz="0" w:space="0" w:color="auto"/>
      </w:divBdr>
    </w:div>
    <w:div w:id="1680624324">
      <w:marLeft w:val="640"/>
      <w:marRight w:val="0"/>
      <w:marTop w:val="0"/>
      <w:marBottom w:val="0"/>
      <w:divBdr>
        <w:top w:val="none" w:sz="0" w:space="0" w:color="auto"/>
        <w:left w:val="none" w:sz="0" w:space="0" w:color="auto"/>
        <w:bottom w:val="none" w:sz="0" w:space="0" w:color="auto"/>
        <w:right w:val="none" w:sz="0" w:space="0" w:color="auto"/>
      </w:divBdr>
    </w:div>
    <w:div w:id="1680698343">
      <w:marLeft w:val="640"/>
      <w:marRight w:val="0"/>
      <w:marTop w:val="0"/>
      <w:marBottom w:val="0"/>
      <w:divBdr>
        <w:top w:val="none" w:sz="0" w:space="0" w:color="auto"/>
        <w:left w:val="none" w:sz="0" w:space="0" w:color="auto"/>
        <w:bottom w:val="none" w:sz="0" w:space="0" w:color="auto"/>
        <w:right w:val="none" w:sz="0" w:space="0" w:color="auto"/>
      </w:divBdr>
    </w:div>
    <w:div w:id="1681002467">
      <w:marLeft w:val="640"/>
      <w:marRight w:val="0"/>
      <w:marTop w:val="0"/>
      <w:marBottom w:val="0"/>
      <w:divBdr>
        <w:top w:val="none" w:sz="0" w:space="0" w:color="auto"/>
        <w:left w:val="none" w:sz="0" w:space="0" w:color="auto"/>
        <w:bottom w:val="none" w:sz="0" w:space="0" w:color="auto"/>
        <w:right w:val="none" w:sz="0" w:space="0" w:color="auto"/>
      </w:divBdr>
    </w:div>
    <w:div w:id="1681005954">
      <w:marLeft w:val="640"/>
      <w:marRight w:val="0"/>
      <w:marTop w:val="0"/>
      <w:marBottom w:val="0"/>
      <w:divBdr>
        <w:top w:val="none" w:sz="0" w:space="0" w:color="auto"/>
        <w:left w:val="none" w:sz="0" w:space="0" w:color="auto"/>
        <w:bottom w:val="none" w:sz="0" w:space="0" w:color="auto"/>
        <w:right w:val="none" w:sz="0" w:space="0" w:color="auto"/>
      </w:divBdr>
    </w:div>
    <w:div w:id="1681202486">
      <w:marLeft w:val="640"/>
      <w:marRight w:val="0"/>
      <w:marTop w:val="0"/>
      <w:marBottom w:val="0"/>
      <w:divBdr>
        <w:top w:val="none" w:sz="0" w:space="0" w:color="auto"/>
        <w:left w:val="none" w:sz="0" w:space="0" w:color="auto"/>
        <w:bottom w:val="none" w:sz="0" w:space="0" w:color="auto"/>
        <w:right w:val="none" w:sz="0" w:space="0" w:color="auto"/>
      </w:divBdr>
    </w:div>
    <w:div w:id="1681353761">
      <w:marLeft w:val="640"/>
      <w:marRight w:val="0"/>
      <w:marTop w:val="0"/>
      <w:marBottom w:val="0"/>
      <w:divBdr>
        <w:top w:val="none" w:sz="0" w:space="0" w:color="auto"/>
        <w:left w:val="none" w:sz="0" w:space="0" w:color="auto"/>
        <w:bottom w:val="none" w:sz="0" w:space="0" w:color="auto"/>
        <w:right w:val="none" w:sz="0" w:space="0" w:color="auto"/>
      </w:divBdr>
    </w:div>
    <w:div w:id="1681394041">
      <w:marLeft w:val="640"/>
      <w:marRight w:val="0"/>
      <w:marTop w:val="0"/>
      <w:marBottom w:val="0"/>
      <w:divBdr>
        <w:top w:val="none" w:sz="0" w:space="0" w:color="auto"/>
        <w:left w:val="none" w:sz="0" w:space="0" w:color="auto"/>
        <w:bottom w:val="none" w:sz="0" w:space="0" w:color="auto"/>
        <w:right w:val="none" w:sz="0" w:space="0" w:color="auto"/>
      </w:divBdr>
    </w:div>
    <w:div w:id="1681394940">
      <w:marLeft w:val="640"/>
      <w:marRight w:val="0"/>
      <w:marTop w:val="0"/>
      <w:marBottom w:val="0"/>
      <w:divBdr>
        <w:top w:val="none" w:sz="0" w:space="0" w:color="auto"/>
        <w:left w:val="none" w:sz="0" w:space="0" w:color="auto"/>
        <w:bottom w:val="none" w:sz="0" w:space="0" w:color="auto"/>
        <w:right w:val="none" w:sz="0" w:space="0" w:color="auto"/>
      </w:divBdr>
    </w:div>
    <w:div w:id="1681468257">
      <w:marLeft w:val="640"/>
      <w:marRight w:val="0"/>
      <w:marTop w:val="0"/>
      <w:marBottom w:val="0"/>
      <w:divBdr>
        <w:top w:val="none" w:sz="0" w:space="0" w:color="auto"/>
        <w:left w:val="none" w:sz="0" w:space="0" w:color="auto"/>
        <w:bottom w:val="none" w:sz="0" w:space="0" w:color="auto"/>
        <w:right w:val="none" w:sz="0" w:space="0" w:color="auto"/>
      </w:divBdr>
    </w:div>
    <w:div w:id="1681539613">
      <w:marLeft w:val="640"/>
      <w:marRight w:val="0"/>
      <w:marTop w:val="0"/>
      <w:marBottom w:val="0"/>
      <w:divBdr>
        <w:top w:val="none" w:sz="0" w:space="0" w:color="auto"/>
        <w:left w:val="none" w:sz="0" w:space="0" w:color="auto"/>
        <w:bottom w:val="none" w:sz="0" w:space="0" w:color="auto"/>
        <w:right w:val="none" w:sz="0" w:space="0" w:color="auto"/>
      </w:divBdr>
    </w:div>
    <w:div w:id="1681614288">
      <w:marLeft w:val="640"/>
      <w:marRight w:val="0"/>
      <w:marTop w:val="0"/>
      <w:marBottom w:val="0"/>
      <w:divBdr>
        <w:top w:val="none" w:sz="0" w:space="0" w:color="auto"/>
        <w:left w:val="none" w:sz="0" w:space="0" w:color="auto"/>
        <w:bottom w:val="none" w:sz="0" w:space="0" w:color="auto"/>
        <w:right w:val="none" w:sz="0" w:space="0" w:color="auto"/>
      </w:divBdr>
    </w:div>
    <w:div w:id="1681615633">
      <w:marLeft w:val="640"/>
      <w:marRight w:val="0"/>
      <w:marTop w:val="0"/>
      <w:marBottom w:val="0"/>
      <w:divBdr>
        <w:top w:val="none" w:sz="0" w:space="0" w:color="auto"/>
        <w:left w:val="none" w:sz="0" w:space="0" w:color="auto"/>
        <w:bottom w:val="none" w:sz="0" w:space="0" w:color="auto"/>
        <w:right w:val="none" w:sz="0" w:space="0" w:color="auto"/>
      </w:divBdr>
    </w:div>
    <w:div w:id="1681658871">
      <w:marLeft w:val="640"/>
      <w:marRight w:val="0"/>
      <w:marTop w:val="0"/>
      <w:marBottom w:val="0"/>
      <w:divBdr>
        <w:top w:val="none" w:sz="0" w:space="0" w:color="auto"/>
        <w:left w:val="none" w:sz="0" w:space="0" w:color="auto"/>
        <w:bottom w:val="none" w:sz="0" w:space="0" w:color="auto"/>
        <w:right w:val="none" w:sz="0" w:space="0" w:color="auto"/>
      </w:divBdr>
    </w:div>
    <w:div w:id="1681930306">
      <w:marLeft w:val="640"/>
      <w:marRight w:val="0"/>
      <w:marTop w:val="0"/>
      <w:marBottom w:val="0"/>
      <w:divBdr>
        <w:top w:val="none" w:sz="0" w:space="0" w:color="auto"/>
        <w:left w:val="none" w:sz="0" w:space="0" w:color="auto"/>
        <w:bottom w:val="none" w:sz="0" w:space="0" w:color="auto"/>
        <w:right w:val="none" w:sz="0" w:space="0" w:color="auto"/>
      </w:divBdr>
    </w:div>
    <w:div w:id="1681933971">
      <w:marLeft w:val="640"/>
      <w:marRight w:val="0"/>
      <w:marTop w:val="0"/>
      <w:marBottom w:val="0"/>
      <w:divBdr>
        <w:top w:val="none" w:sz="0" w:space="0" w:color="auto"/>
        <w:left w:val="none" w:sz="0" w:space="0" w:color="auto"/>
        <w:bottom w:val="none" w:sz="0" w:space="0" w:color="auto"/>
        <w:right w:val="none" w:sz="0" w:space="0" w:color="auto"/>
      </w:divBdr>
    </w:div>
    <w:div w:id="1682047160">
      <w:marLeft w:val="640"/>
      <w:marRight w:val="0"/>
      <w:marTop w:val="0"/>
      <w:marBottom w:val="0"/>
      <w:divBdr>
        <w:top w:val="none" w:sz="0" w:space="0" w:color="auto"/>
        <w:left w:val="none" w:sz="0" w:space="0" w:color="auto"/>
        <w:bottom w:val="none" w:sz="0" w:space="0" w:color="auto"/>
        <w:right w:val="none" w:sz="0" w:space="0" w:color="auto"/>
      </w:divBdr>
    </w:div>
    <w:div w:id="1682123444">
      <w:marLeft w:val="640"/>
      <w:marRight w:val="0"/>
      <w:marTop w:val="0"/>
      <w:marBottom w:val="0"/>
      <w:divBdr>
        <w:top w:val="none" w:sz="0" w:space="0" w:color="auto"/>
        <w:left w:val="none" w:sz="0" w:space="0" w:color="auto"/>
        <w:bottom w:val="none" w:sz="0" w:space="0" w:color="auto"/>
        <w:right w:val="none" w:sz="0" w:space="0" w:color="auto"/>
      </w:divBdr>
    </w:div>
    <w:div w:id="1682194612">
      <w:marLeft w:val="640"/>
      <w:marRight w:val="0"/>
      <w:marTop w:val="0"/>
      <w:marBottom w:val="0"/>
      <w:divBdr>
        <w:top w:val="none" w:sz="0" w:space="0" w:color="auto"/>
        <w:left w:val="none" w:sz="0" w:space="0" w:color="auto"/>
        <w:bottom w:val="none" w:sz="0" w:space="0" w:color="auto"/>
        <w:right w:val="none" w:sz="0" w:space="0" w:color="auto"/>
      </w:divBdr>
    </w:div>
    <w:div w:id="1682200758">
      <w:marLeft w:val="640"/>
      <w:marRight w:val="0"/>
      <w:marTop w:val="0"/>
      <w:marBottom w:val="0"/>
      <w:divBdr>
        <w:top w:val="none" w:sz="0" w:space="0" w:color="auto"/>
        <w:left w:val="none" w:sz="0" w:space="0" w:color="auto"/>
        <w:bottom w:val="none" w:sz="0" w:space="0" w:color="auto"/>
        <w:right w:val="none" w:sz="0" w:space="0" w:color="auto"/>
      </w:divBdr>
    </w:div>
    <w:div w:id="1682201175">
      <w:marLeft w:val="640"/>
      <w:marRight w:val="0"/>
      <w:marTop w:val="0"/>
      <w:marBottom w:val="0"/>
      <w:divBdr>
        <w:top w:val="none" w:sz="0" w:space="0" w:color="auto"/>
        <w:left w:val="none" w:sz="0" w:space="0" w:color="auto"/>
        <w:bottom w:val="none" w:sz="0" w:space="0" w:color="auto"/>
        <w:right w:val="none" w:sz="0" w:space="0" w:color="auto"/>
      </w:divBdr>
    </w:div>
    <w:div w:id="1682269850">
      <w:marLeft w:val="640"/>
      <w:marRight w:val="0"/>
      <w:marTop w:val="0"/>
      <w:marBottom w:val="0"/>
      <w:divBdr>
        <w:top w:val="none" w:sz="0" w:space="0" w:color="auto"/>
        <w:left w:val="none" w:sz="0" w:space="0" w:color="auto"/>
        <w:bottom w:val="none" w:sz="0" w:space="0" w:color="auto"/>
        <w:right w:val="none" w:sz="0" w:space="0" w:color="auto"/>
      </w:divBdr>
    </w:div>
    <w:div w:id="1682272952">
      <w:marLeft w:val="640"/>
      <w:marRight w:val="0"/>
      <w:marTop w:val="0"/>
      <w:marBottom w:val="0"/>
      <w:divBdr>
        <w:top w:val="none" w:sz="0" w:space="0" w:color="auto"/>
        <w:left w:val="none" w:sz="0" w:space="0" w:color="auto"/>
        <w:bottom w:val="none" w:sz="0" w:space="0" w:color="auto"/>
        <w:right w:val="none" w:sz="0" w:space="0" w:color="auto"/>
      </w:divBdr>
    </w:div>
    <w:div w:id="1682273468">
      <w:marLeft w:val="640"/>
      <w:marRight w:val="0"/>
      <w:marTop w:val="0"/>
      <w:marBottom w:val="0"/>
      <w:divBdr>
        <w:top w:val="none" w:sz="0" w:space="0" w:color="auto"/>
        <w:left w:val="none" w:sz="0" w:space="0" w:color="auto"/>
        <w:bottom w:val="none" w:sz="0" w:space="0" w:color="auto"/>
        <w:right w:val="none" w:sz="0" w:space="0" w:color="auto"/>
      </w:divBdr>
    </w:div>
    <w:div w:id="1682314402">
      <w:marLeft w:val="640"/>
      <w:marRight w:val="0"/>
      <w:marTop w:val="0"/>
      <w:marBottom w:val="0"/>
      <w:divBdr>
        <w:top w:val="none" w:sz="0" w:space="0" w:color="auto"/>
        <w:left w:val="none" w:sz="0" w:space="0" w:color="auto"/>
        <w:bottom w:val="none" w:sz="0" w:space="0" w:color="auto"/>
        <w:right w:val="none" w:sz="0" w:space="0" w:color="auto"/>
      </w:divBdr>
    </w:div>
    <w:div w:id="1682394498">
      <w:marLeft w:val="640"/>
      <w:marRight w:val="0"/>
      <w:marTop w:val="0"/>
      <w:marBottom w:val="0"/>
      <w:divBdr>
        <w:top w:val="none" w:sz="0" w:space="0" w:color="auto"/>
        <w:left w:val="none" w:sz="0" w:space="0" w:color="auto"/>
        <w:bottom w:val="none" w:sz="0" w:space="0" w:color="auto"/>
        <w:right w:val="none" w:sz="0" w:space="0" w:color="auto"/>
      </w:divBdr>
    </w:div>
    <w:div w:id="1682396470">
      <w:marLeft w:val="640"/>
      <w:marRight w:val="0"/>
      <w:marTop w:val="0"/>
      <w:marBottom w:val="0"/>
      <w:divBdr>
        <w:top w:val="none" w:sz="0" w:space="0" w:color="auto"/>
        <w:left w:val="none" w:sz="0" w:space="0" w:color="auto"/>
        <w:bottom w:val="none" w:sz="0" w:space="0" w:color="auto"/>
        <w:right w:val="none" w:sz="0" w:space="0" w:color="auto"/>
      </w:divBdr>
    </w:div>
    <w:div w:id="1682470234">
      <w:marLeft w:val="640"/>
      <w:marRight w:val="0"/>
      <w:marTop w:val="0"/>
      <w:marBottom w:val="0"/>
      <w:divBdr>
        <w:top w:val="none" w:sz="0" w:space="0" w:color="auto"/>
        <w:left w:val="none" w:sz="0" w:space="0" w:color="auto"/>
        <w:bottom w:val="none" w:sz="0" w:space="0" w:color="auto"/>
        <w:right w:val="none" w:sz="0" w:space="0" w:color="auto"/>
      </w:divBdr>
    </w:div>
    <w:div w:id="1682581884">
      <w:marLeft w:val="640"/>
      <w:marRight w:val="0"/>
      <w:marTop w:val="0"/>
      <w:marBottom w:val="0"/>
      <w:divBdr>
        <w:top w:val="none" w:sz="0" w:space="0" w:color="auto"/>
        <w:left w:val="none" w:sz="0" w:space="0" w:color="auto"/>
        <w:bottom w:val="none" w:sz="0" w:space="0" w:color="auto"/>
        <w:right w:val="none" w:sz="0" w:space="0" w:color="auto"/>
      </w:divBdr>
    </w:div>
    <w:div w:id="1682584141">
      <w:marLeft w:val="640"/>
      <w:marRight w:val="0"/>
      <w:marTop w:val="0"/>
      <w:marBottom w:val="0"/>
      <w:divBdr>
        <w:top w:val="none" w:sz="0" w:space="0" w:color="auto"/>
        <w:left w:val="none" w:sz="0" w:space="0" w:color="auto"/>
        <w:bottom w:val="none" w:sz="0" w:space="0" w:color="auto"/>
        <w:right w:val="none" w:sz="0" w:space="0" w:color="auto"/>
      </w:divBdr>
    </w:div>
    <w:div w:id="1682589716">
      <w:marLeft w:val="640"/>
      <w:marRight w:val="0"/>
      <w:marTop w:val="0"/>
      <w:marBottom w:val="0"/>
      <w:divBdr>
        <w:top w:val="none" w:sz="0" w:space="0" w:color="auto"/>
        <w:left w:val="none" w:sz="0" w:space="0" w:color="auto"/>
        <w:bottom w:val="none" w:sz="0" w:space="0" w:color="auto"/>
        <w:right w:val="none" w:sz="0" w:space="0" w:color="auto"/>
      </w:divBdr>
    </w:div>
    <w:div w:id="1682655981">
      <w:marLeft w:val="640"/>
      <w:marRight w:val="0"/>
      <w:marTop w:val="0"/>
      <w:marBottom w:val="0"/>
      <w:divBdr>
        <w:top w:val="none" w:sz="0" w:space="0" w:color="auto"/>
        <w:left w:val="none" w:sz="0" w:space="0" w:color="auto"/>
        <w:bottom w:val="none" w:sz="0" w:space="0" w:color="auto"/>
        <w:right w:val="none" w:sz="0" w:space="0" w:color="auto"/>
      </w:divBdr>
    </w:div>
    <w:div w:id="1682656556">
      <w:marLeft w:val="640"/>
      <w:marRight w:val="0"/>
      <w:marTop w:val="0"/>
      <w:marBottom w:val="0"/>
      <w:divBdr>
        <w:top w:val="none" w:sz="0" w:space="0" w:color="auto"/>
        <w:left w:val="none" w:sz="0" w:space="0" w:color="auto"/>
        <w:bottom w:val="none" w:sz="0" w:space="0" w:color="auto"/>
        <w:right w:val="none" w:sz="0" w:space="0" w:color="auto"/>
      </w:divBdr>
    </w:div>
    <w:div w:id="1682657523">
      <w:marLeft w:val="640"/>
      <w:marRight w:val="0"/>
      <w:marTop w:val="0"/>
      <w:marBottom w:val="0"/>
      <w:divBdr>
        <w:top w:val="none" w:sz="0" w:space="0" w:color="auto"/>
        <w:left w:val="none" w:sz="0" w:space="0" w:color="auto"/>
        <w:bottom w:val="none" w:sz="0" w:space="0" w:color="auto"/>
        <w:right w:val="none" w:sz="0" w:space="0" w:color="auto"/>
      </w:divBdr>
    </w:div>
    <w:div w:id="1682658928">
      <w:marLeft w:val="640"/>
      <w:marRight w:val="0"/>
      <w:marTop w:val="0"/>
      <w:marBottom w:val="0"/>
      <w:divBdr>
        <w:top w:val="none" w:sz="0" w:space="0" w:color="auto"/>
        <w:left w:val="none" w:sz="0" w:space="0" w:color="auto"/>
        <w:bottom w:val="none" w:sz="0" w:space="0" w:color="auto"/>
        <w:right w:val="none" w:sz="0" w:space="0" w:color="auto"/>
      </w:divBdr>
    </w:div>
    <w:div w:id="1682661321">
      <w:marLeft w:val="640"/>
      <w:marRight w:val="0"/>
      <w:marTop w:val="0"/>
      <w:marBottom w:val="0"/>
      <w:divBdr>
        <w:top w:val="none" w:sz="0" w:space="0" w:color="auto"/>
        <w:left w:val="none" w:sz="0" w:space="0" w:color="auto"/>
        <w:bottom w:val="none" w:sz="0" w:space="0" w:color="auto"/>
        <w:right w:val="none" w:sz="0" w:space="0" w:color="auto"/>
      </w:divBdr>
    </w:div>
    <w:div w:id="1682664101">
      <w:marLeft w:val="640"/>
      <w:marRight w:val="0"/>
      <w:marTop w:val="0"/>
      <w:marBottom w:val="0"/>
      <w:divBdr>
        <w:top w:val="none" w:sz="0" w:space="0" w:color="auto"/>
        <w:left w:val="none" w:sz="0" w:space="0" w:color="auto"/>
        <w:bottom w:val="none" w:sz="0" w:space="0" w:color="auto"/>
        <w:right w:val="none" w:sz="0" w:space="0" w:color="auto"/>
      </w:divBdr>
    </w:div>
    <w:div w:id="1682664360">
      <w:marLeft w:val="640"/>
      <w:marRight w:val="0"/>
      <w:marTop w:val="0"/>
      <w:marBottom w:val="0"/>
      <w:divBdr>
        <w:top w:val="none" w:sz="0" w:space="0" w:color="auto"/>
        <w:left w:val="none" w:sz="0" w:space="0" w:color="auto"/>
        <w:bottom w:val="none" w:sz="0" w:space="0" w:color="auto"/>
        <w:right w:val="none" w:sz="0" w:space="0" w:color="auto"/>
      </w:divBdr>
    </w:div>
    <w:div w:id="1682780168">
      <w:marLeft w:val="640"/>
      <w:marRight w:val="0"/>
      <w:marTop w:val="0"/>
      <w:marBottom w:val="0"/>
      <w:divBdr>
        <w:top w:val="none" w:sz="0" w:space="0" w:color="auto"/>
        <w:left w:val="none" w:sz="0" w:space="0" w:color="auto"/>
        <w:bottom w:val="none" w:sz="0" w:space="0" w:color="auto"/>
        <w:right w:val="none" w:sz="0" w:space="0" w:color="auto"/>
      </w:divBdr>
    </w:div>
    <w:div w:id="1682851357">
      <w:marLeft w:val="640"/>
      <w:marRight w:val="0"/>
      <w:marTop w:val="0"/>
      <w:marBottom w:val="0"/>
      <w:divBdr>
        <w:top w:val="none" w:sz="0" w:space="0" w:color="auto"/>
        <w:left w:val="none" w:sz="0" w:space="0" w:color="auto"/>
        <w:bottom w:val="none" w:sz="0" w:space="0" w:color="auto"/>
        <w:right w:val="none" w:sz="0" w:space="0" w:color="auto"/>
      </w:divBdr>
    </w:div>
    <w:div w:id="1682853554">
      <w:marLeft w:val="640"/>
      <w:marRight w:val="0"/>
      <w:marTop w:val="0"/>
      <w:marBottom w:val="0"/>
      <w:divBdr>
        <w:top w:val="none" w:sz="0" w:space="0" w:color="auto"/>
        <w:left w:val="none" w:sz="0" w:space="0" w:color="auto"/>
        <w:bottom w:val="none" w:sz="0" w:space="0" w:color="auto"/>
        <w:right w:val="none" w:sz="0" w:space="0" w:color="auto"/>
      </w:divBdr>
    </w:div>
    <w:div w:id="1682857770">
      <w:marLeft w:val="640"/>
      <w:marRight w:val="0"/>
      <w:marTop w:val="0"/>
      <w:marBottom w:val="0"/>
      <w:divBdr>
        <w:top w:val="none" w:sz="0" w:space="0" w:color="auto"/>
        <w:left w:val="none" w:sz="0" w:space="0" w:color="auto"/>
        <w:bottom w:val="none" w:sz="0" w:space="0" w:color="auto"/>
        <w:right w:val="none" w:sz="0" w:space="0" w:color="auto"/>
      </w:divBdr>
    </w:div>
    <w:div w:id="1682968013">
      <w:marLeft w:val="640"/>
      <w:marRight w:val="0"/>
      <w:marTop w:val="0"/>
      <w:marBottom w:val="0"/>
      <w:divBdr>
        <w:top w:val="none" w:sz="0" w:space="0" w:color="auto"/>
        <w:left w:val="none" w:sz="0" w:space="0" w:color="auto"/>
        <w:bottom w:val="none" w:sz="0" w:space="0" w:color="auto"/>
        <w:right w:val="none" w:sz="0" w:space="0" w:color="auto"/>
      </w:divBdr>
    </w:div>
    <w:div w:id="1682968805">
      <w:marLeft w:val="640"/>
      <w:marRight w:val="0"/>
      <w:marTop w:val="0"/>
      <w:marBottom w:val="0"/>
      <w:divBdr>
        <w:top w:val="none" w:sz="0" w:space="0" w:color="auto"/>
        <w:left w:val="none" w:sz="0" w:space="0" w:color="auto"/>
        <w:bottom w:val="none" w:sz="0" w:space="0" w:color="auto"/>
        <w:right w:val="none" w:sz="0" w:space="0" w:color="auto"/>
      </w:divBdr>
    </w:div>
    <w:div w:id="1682969254">
      <w:marLeft w:val="640"/>
      <w:marRight w:val="0"/>
      <w:marTop w:val="0"/>
      <w:marBottom w:val="0"/>
      <w:divBdr>
        <w:top w:val="none" w:sz="0" w:space="0" w:color="auto"/>
        <w:left w:val="none" w:sz="0" w:space="0" w:color="auto"/>
        <w:bottom w:val="none" w:sz="0" w:space="0" w:color="auto"/>
        <w:right w:val="none" w:sz="0" w:space="0" w:color="auto"/>
      </w:divBdr>
    </w:div>
    <w:div w:id="1682971867">
      <w:marLeft w:val="640"/>
      <w:marRight w:val="0"/>
      <w:marTop w:val="0"/>
      <w:marBottom w:val="0"/>
      <w:divBdr>
        <w:top w:val="none" w:sz="0" w:space="0" w:color="auto"/>
        <w:left w:val="none" w:sz="0" w:space="0" w:color="auto"/>
        <w:bottom w:val="none" w:sz="0" w:space="0" w:color="auto"/>
        <w:right w:val="none" w:sz="0" w:space="0" w:color="auto"/>
      </w:divBdr>
    </w:div>
    <w:div w:id="1683042868">
      <w:marLeft w:val="640"/>
      <w:marRight w:val="0"/>
      <w:marTop w:val="0"/>
      <w:marBottom w:val="0"/>
      <w:divBdr>
        <w:top w:val="none" w:sz="0" w:space="0" w:color="auto"/>
        <w:left w:val="none" w:sz="0" w:space="0" w:color="auto"/>
        <w:bottom w:val="none" w:sz="0" w:space="0" w:color="auto"/>
        <w:right w:val="none" w:sz="0" w:space="0" w:color="auto"/>
      </w:divBdr>
    </w:div>
    <w:div w:id="1683047052">
      <w:marLeft w:val="640"/>
      <w:marRight w:val="0"/>
      <w:marTop w:val="0"/>
      <w:marBottom w:val="0"/>
      <w:divBdr>
        <w:top w:val="none" w:sz="0" w:space="0" w:color="auto"/>
        <w:left w:val="none" w:sz="0" w:space="0" w:color="auto"/>
        <w:bottom w:val="none" w:sz="0" w:space="0" w:color="auto"/>
        <w:right w:val="none" w:sz="0" w:space="0" w:color="auto"/>
      </w:divBdr>
    </w:div>
    <w:div w:id="1683049736">
      <w:marLeft w:val="640"/>
      <w:marRight w:val="0"/>
      <w:marTop w:val="0"/>
      <w:marBottom w:val="0"/>
      <w:divBdr>
        <w:top w:val="none" w:sz="0" w:space="0" w:color="auto"/>
        <w:left w:val="none" w:sz="0" w:space="0" w:color="auto"/>
        <w:bottom w:val="none" w:sz="0" w:space="0" w:color="auto"/>
        <w:right w:val="none" w:sz="0" w:space="0" w:color="auto"/>
      </w:divBdr>
    </w:div>
    <w:div w:id="1683119857">
      <w:marLeft w:val="640"/>
      <w:marRight w:val="0"/>
      <w:marTop w:val="0"/>
      <w:marBottom w:val="0"/>
      <w:divBdr>
        <w:top w:val="none" w:sz="0" w:space="0" w:color="auto"/>
        <w:left w:val="none" w:sz="0" w:space="0" w:color="auto"/>
        <w:bottom w:val="none" w:sz="0" w:space="0" w:color="auto"/>
        <w:right w:val="none" w:sz="0" w:space="0" w:color="auto"/>
      </w:divBdr>
    </w:div>
    <w:div w:id="1683193811">
      <w:marLeft w:val="640"/>
      <w:marRight w:val="0"/>
      <w:marTop w:val="0"/>
      <w:marBottom w:val="0"/>
      <w:divBdr>
        <w:top w:val="none" w:sz="0" w:space="0" w:color="auto"/>
        <w:left w:val="none" w:sz="0" w:space="0" w:color="auto"/>
        <w:bottom w:val="none" w:sz="0" w:space="0" w:color="auto"/>
        <w:right w:val="none" w:sz="0" w:space="0" w:color="auto"/>
      </w:divBdr>
    </w:div>
    <w:div w:id="1683244137">
      <w:marLeft w:val="640"/>
      <w:marRight w:val="0"/>
      <w:marTop w:val="0"/>
      <w:marBottom w:val="0"/>
      <w:divBdr>
        <w:top w:val="none" w:sz="0" w:space="0" w:color="auto"/>
        <w:left w:val="none" w:sz="0" w:space="0" w:color="auto"/>
        <w:bottom w:val="none" w:sz="0" w:space="0" w:color="auto"/>
        <w:right w:val="none" w:sz="0" w:space="0" w:color="auto"/>
      </w:divBdr>
    </w:div>
    <w:div w:id="1683311673">
      <w:marLeft w:val="640"/>
      <w:marRight w:val="0"/>
      <w:marTop w:val="0"/>
      <w:marBottom w:val="0"/>
      <w:divBdr>
        <w:top w:val="none" w:sz="0" w:space="0" w:color="auto"/>
        <w:left w:val="none" w:sz="0" w:space="0" w:color="auto"/>
        <w:bottom w:val="none" w:sz="0" w:space="0" w:color="auto"/>
        <w:right w:val="none" w:sz="0" w:space="0" w:color="auto"/>
      </w:divBdr>
    </w:div>
    <w:div w:id="1683315180">
      <w:marLeft w:val="640"/>
      <w:marRight w:val="0"/>
      <w:marTop w:val="0"/>
      <w:marBottom w:val="0"/>
      <w:divBdr>
        <w:top w:val="none" w:sz="0" w:space="0" w:color="auto"/>
        <w:left w:val="none" w:sz="0" w:space="0" w:color="auto"/>
        <w:bottom w:val="none" w:sz="0" w:space="0" w:color="auto"/>
        <w:right w:val="none" w:sz="0" w:space="0" w:color="auto"/>
      </w:divBdr>
    </w:div>
    <w:div w:id="1683316367">
      <w:marLeft w:val="640"/>
      <w:marRight w:val="0"/>
      <w:marTop w:val="0"/>
      <w:marBottom w:val="0"/>
      <w:divBdr>
        <w:top w:val="none" w:sz="0" w:space="0" w:color="auto"/>
        <w:left w:val="none" w:sz="0" w:space="0" w:color="auto"/>
        <w:bottom w:val="none" w:sz="0" w:space="0" w:color="auto"/>
        <w:right w:val="none" w:sz="0" w:space="0" w:color="auto"/>
      </w:divBdr>
    </w:div>
    <w:div w:id="1683387449">
      <w:marLeft w:val="640"/>
      <w:marRight w:val="0"/>
      <w:marTop w:val="0"/>
      <w:marBottom w:val="0"/>
      <w:divBdr>
        <w:top w:val="none" w:sz="0" w:space="0" w:color="auto"/>
        <w:left w:val="none" w:sz="0" w:space="0" w:color="auto"/>
        <w:bottom w:val="none" w:sz="0" w:space="0" w:color="auto"/>
        <w:right w:val="none" w:sz="0" w:space="0" w:color="auto"/>
      </w:divBdr>
    </w:div>
    <w:div w:id="1683435800">
      <w:marLeft w:val="640"/>
      <w:marRight w:val="0"/>
      <w:marTop w:val="0"/>
      <w:marBottom w:val="0"/>
      <w:divBdr>
        <w:top w:val="none" w:sz="0" w:space="0" w:color="auto"/>
        <w:left w:val="none" w:sz="0" w:space="0" w:color="auto"/>
        <w:bottom w:val="none" w:sz="0" w:space="0" w:color="auto"/>
        <w:right w:val="none" w:sz="0" w:space="0" w:color="auto"/>
      </w:divBdr>
    </w:div>
    <w:div w:id="1683510741">
      <w:marLeft w:val="640"/>
      <w:marRight w:val="0"/>
      <w:marTop w:val="0"/>
      <w:marBottom w:val="0"/>
      <w:divBdr>
        <w:top w:val="none" w:sz="0" w:space="0" w:color="auto"/>
        <w:left w:val="none" w:sz="0" w:space="0" w:color="auto"/>
        <w:bottom w:val="none" w:sz="0" w:space="0" w:color="auto"/>
        <w:right w:val="none" w:sz="0" w:space="0" w:color="auto"/>
      </w:divBdr>
    </w:div>
    <w:div w:id="1683583531">
      <w:marLeft w:val="640"/>
      <w:marRight w:val="0"/>
      <w:marTop w:val="0"/>
      <w:marBottom w:val="0"/>
      <w:divBdr>
        <w:top w:val="none" w:sz="0" w:space="0" w:color="auto"/>
        <w:left w:val="none" w:sz="0" w:space="0" w:color="auto"/>
        <w:bottom w:val="none" w:sz="0" w:space="0" w:color="auto"/>
        <w:right w:val="none" w:sz="0" w:space="0" w:color="auto"/>
      </w:divBdr>
    </w:div>
    <w:div w:id="1683627001">
      <w:marLeft w:val="640"/>
      <w:marRight w:val="0"/>
      <w:marTop w:val="0"/>
      <w:marBottom w:val="0"/>
      <w:divBdr>
        <w:top w:val="none" w:sz="0" w:space="0" w:color="auto"/>
        <w:left w:val="none" w:sz="0" w:space="0" w:color="auto"/>
        <w:bottom w:val="none" w:sz="0" w:space="0" w:color="auto"/>
        <w:right w:val="none" w:sz="0" w:space="0" w:color="auto"/>
      </w:divBdr>
    </w:div>
    <w:div w:id="1683701403">
      <w:marLeft w:val="640"/>
      <w:marRight w:val="0"/>
      <w:marTop w:val="0"/>
      <w:marBottom w:val="0"/>
      <w:divBdr>
        <w:top w:val="none" w:sz="0" w:space="0" w:color="auto"/>
        <w:left w:val="none" w:sz="0" w:space="0" w:color="auto"/>
        <w:bottom w:val="none" w:sz="0" w:space="0" w:color="auto"/>
        <w:right w:val="none" w:sz="0" w:space="0" w:color="auto"/>
      </w:divBdr>
    </w:div>
    <w:div w:id="1683969143">
      <w:marLeft w:val="640"/>
      <w:marRight w:val="0"/>
      <w:marTop w:val="0"/>
      <w:marBottom w:val="0"/>
      <w:divBdr>
        <w:top w:val="none" w:sz="0" w:space="0" w:color="auto"/>
        <w:left w:val="none" w:sz="0" w:space="0" w:color="auto"/>
        <w:bottom w:val="none" w:sz="0" w:space="0" w:color="auto"/>
        <w:right w:val="none" w:sz="0" w:space="0" w:color="auto"/>
      </w:divBdr>
    </w:div>
    <w:div w:id="1683970469">
      <w:marLeft w:val="640"/>
      <w:marRight w:val="0"/>
      <w:marTop w:val="0"/>
      <w:marBottom w:val="0"/>
      <w:divBdr>
        <w:top w:val="none" w:sz="0" w:space="0" w:color="auto"/>
        <w:left w:val="none" w:sz="0" w:space="0" w:color="auto"/>
        <w:bottom w:val="none" w:sz="0" w:space="0" w:color="auto"/>
        <w:right w:val="none" w:sz="0" w:space="0" w:color="auto"/>
      </w:divBdr>
    </w:div>
    <w:div w:id="1684013255">
      <w:marLeft w:val="640"/>
      <w:marRight w:val="0"/>
      <w:marTop w:val="0"/>
      <w:marBottom w:val="0"/>
      <w:divBdr>
        <w:top w:val="none" w:sz="0" w:space="0" w:color="auto"/>
        <w:left w:val="none" w:sz="0" w:space="0" w:color="auto"/>
        <w:bottom w:val="none" w:sz="0" w:space="0" w:color="auto"/>
        <w:right w:val="none" w:sz="0" w:space="0" w:color="auto"/>
      </w:divBdr>
    </w:div>
    <w:div w:id="1684085492">
      <w:marLeft w:val="640"/>
      <w:marRight w:val="0"/>
      <w:marTop w:val="0"/>
      <w:marBottom w:val="0"/>
      <w:divBdr>
        <w:top w:val="none" w:sz="0" w:space="0" w:color="auto"/>
        <w:left w:val="none" w:sz="0" w:space="0" w:color="auto"/>
        <w:bottom w:val="none" w:sz="0" w:space="0" w:color="auto"/>
        <w:right w:val="none" w:sz="0" w:space="0" w:color="auto"/>
      </w:divBdr>
    </w:div>
    <w:div w:id="1684085781">
      <w:marLeft w:val="640"/>
      <w:marRight w:val="0"/>
      <w:marTop w:val="0"/>
      <w:marBottom w:val="0"/>
      <w:divBdr>
        <w:top w:val="none" w:sz="0" w:space="0" w:color="auto"/>
        <w:left w:val="none" w:sz="0" w:space="0" w:color="auto"/>
        <w:bottom w:val="none" w:sz="0" w:space="0" w:color="auto"/>
        <w:right w:val="none" w:sz="0" w:space="0" w:color="auto"/>
      </w:divBdr>
    </w:div>
    <w:div w:id="1684093055">
      <w:marLeft w:val="640"/>
      <w:marRight w:val="0"/>
      <w:marTop w:val="0"/>
      <w:marBottom w:val="0"/>
      <w:divBdr>
        <w:top w:val="none" w:sz="0" w:space="0" w:color="auto"/>
        <w:left w:val="none" w:sz="0" w:space="0" w:color="auto"/>
        <w:bottom w:val="none" w:sz="0" w:space="0" w:color="auto"/>
        <w:right w:val="none" w:sz="0" w:space="0" w:color="auto"/>
      </w:divBdr>
    </w:div>
    <w:div w:id="1684160288">
      <w:marLeft w:val="640"/>
      <w:marRight w:val="0"/>
      <w:marTop w:val="0"/>
      <w:marBottom w:val="0"/>
      <w:divBdr>
        <w:top w:val="none" w:sz="0" w:space="0" w:color="auto"/>
        <w:left w:val="none" w:sz="0" w:space="0" w:color="auto"/>
        <w:bottom w:val="none" w:sz="0" w:space="0" w:color="auto"/>
        <w:right w:val="none" w:sz="0" w:space="0" w:color="auto"/>
      </w:divBdr>
    </w:div>
    <w:div w:id="1684165827">
      <w:marLeft w:val="640"/>
      <w:marRight w:val="0"/>
      <w:marTop w:val="0"/>
      <w:marBottom w:val="0"/>
      <w:divBdr>
        <w:top w:val="none" w:sz="0" w:space="0" w:color="auto"/>
        <w:left w:val="none" w:sz="0" w:space="0" w:color="auto"/>
        <w:bottom w:val="none" w:sz="0" w:space="0" w:color="auto"/>
        <w:right w:val="none" w:sz="0" w:space="0" w:color="auto"/>
      </w:divBdr>
    </w:div>
    <w:div w:id="1684277823">
      <w:marLeft w:val="640"/>
      <w:marRight w:val="0"/>
      <w:marTop w:val="0"/>
      <w:marBottom w:val="0"/>
      <w:divBdr>
        <w:top w:val="none" w:sz="0" w:space="0" w:color="auto"/>
        <w:left w:val="none" w:sz="0" w:space="0" w:color="auto"/>
        <w:bottom w:val="none" w:sz="0" w:space="0" w:color="auto"/>
        <w:right w:val="none" w:sz="0" w:space="0" w:color="auto"/>
      </w:divBdr>
    </w:div>
    <w:div w:id="1684280761">
      <w:marLeft w:val="640"/>
      <w:marRight w:val="0"/>
      <w:marTop w:val="0"/>
      <w:marBottom w:val="0"/>
      <w:divBdr>
        <w:top w:val="none" w:sz="0" w:space="0" w:color="auto"/>
        <w:left w:val="none" w:sz="0" w:space="0" w:color="auto"/>
        <w:bottom w:val="none" w:sz="0" w:space="0" w:color="auto"/>
        <w:right w:val="none" w:sz="0" w:space="0" w:color="auto"/>
      </w:divBdr>
    </w:div>
    <w:div w:id="1684281695">
      <w:marLeft w:val="640"/>
      <w:marRight w:val="0"/>
      <w:marTop w:val="0"/>
      <w:marBottom w:val="0"/>
      <w:divBdr>
        <w:top w:val="none" w:sz="0" w:space="0" w:color="auto"/>
        <w:left w:val="none" w:sz="0" w:space="0" w:color="auto"/>
        <w:bottom w:val="none" w:sz="0" w:space="0" w:color="auto"/>
        <w:right w:val="none" w:sz="0" w:space="0" w:color="auto"/>
      </w:divBdr>
    </w:div>
    <w:div w:id="1684354006">
      <w:marLeft w:val="640"/>
      <w:marRight w:val="0"/>
      <w:marTop w:val="0"/>
      <w:marBottom w:val="0"/>
      <w:divBdr>
        <w:top w:val="none" w:sz="0" w:space="0" w:color="auto"/>
        <w:left w:val="none" w:sz="0" w:space="0" w:color="auto"/>
        <w:bottom w:val="none" w:sz="0" w:space="0" w:color="auto"/>
        <w:right w:val="none" w:sz="0" w:space="0" w:color="auto"/>
      </w:divBdr>
    </w:div>
    <w:div w:id="1684360584">
      <w:marLeft w:val="640"/>
      <w:marRight w:val="0"/>
      <w:marTop w:val="0"/>
      <w:marBottom w:val="0"/>
      <w:divBdr>
        <w:top w:val="none" w:sz="0" w:space="0" w:color="auto"/>
        <w:left w:val="none" w:sz="0" w:space="0" w:color="auto"/>
        <w:bottom w:val="none" w:sz="0" w:space="0" w:color="auto"/>
        <w:right w:val="none" w:sz="0" w:space="0" w:color="auto"/>
      </w:divBdr>
    </w:div>
    <w:div w:id="1684430098">
      <w:marLeft w:val="640"/>
      <w:marRight w:val="0"/>
      <w:marTop w:val="0"/>
      <w:marBottom w:val="0"/>
      <w:divBdr>
        <w:top w:val="none" w:sz="0" w:space="0" w:color="auto"/>
        <w:left w:val="none" w:sz="0" w:space="0" w:color="auto"/>
        <w:bottom w:val="none" w:sz="0" w:space="0" w:color="auto"/>
        <w:right w:val="none" w:sz="0" w:space="0" w:color="auto"/>
      </w:divBdr>
    </w:div>
    <w:div w:id="1684555548">
      <w:marLeft w:val="640"/>
      <w:marRight w:val="0"/>
      <w:marTop w:val="0"/>
      <w:marBottom w:val="0"/>
      <w:divBdr>
        <w:top w:val="none" w:sz="0" w:space="0" w:color="auto"/>
        <w:left w:val="none" w:sz="0" w:space="0" w:color="auto"/>
        <w:bottom w:val="none" w:sz="0" w:space="0" w:color="auto"/>
        <w:right w:val="none" w:sz="0" w:space="0" w:color="auto"/>
      </w:divBdr>
    </w:div>
    <w:div w:id="1684628114">
      <w:marLeft w:val="640"/>
      <w:marRight w:val="0"/>
      <w:marTop w:val="0"/>
      <w:marBottom w:val="0"/>
      <w:divBdr>
        <w:top w:val="none" w:sz="0" w:space="0" w:color="auto"/>
        <w:left w:val="none" w:sz="0" w:space="0" w:color="auto"/>
        <w:bottom w:val="none" w:sz="0" w:space="0" w:color="auto"/>
        <w:right w:val="none" w:sz="0" w:space="0" w:color="auto"/>
      </w:divBdr>
    </w:div>
    <w:div w:id="1684631046">
      <w:marLeft w:val="640"/>
      <w:marRight w:val="0"/>
      <w:marTop w:val="0"/>
      <w:marBottom w:val="0"/>
      <w:divBdr>
        <w:top w:val="none" w:sz="0" w:space="0" w:color="auto"/>
        <w:left w:val="none" w:sz="0" w:space="0" w:color="auto"/>
        <w:bottom w:val="none" w:sz="0" w:space="0" w:color="auto"/>
        <w:right w:val="none" w:sz="0" w:space="0" w:color="auto"/>
      </w:divBdr>
    </w:div>
    <w:div w:id="1684671957">
      <w:marLeft w:val="640"/>
      <w:marRight w:val="0"/>
      <w:marTop w:val="0"/>
      <w:marBottom w:val="0"/>
      <w:divBdr>
        <w:top w:val="none" w:sz="0" w:space="0" w:color="auto"/>
        <w:left w:val="none" w:sz="0" w:space="0" w:color="auto"/>
        <w:bottom w:val="none" w:sz="0" w:space="0" w:color="auto"/>
        <w:right w:val="none" w:sz="0" w:space="0" w:color="auto"/>
      </w:divBdr>
    </w:div>
    <w:div w:id="1684699662">
      <w:marLeft w:val="640"/>
      <w:marRight w:val="0"/>
      <w:marTop w:val="0"/>
      <w:marBottom w:val="0"/>
      <w:divBdr>
        <w:top w:val="none" w:sz="0" w:space="0" w:color="auto"/>
        <w:left w:val="none" w:sz="0" w:space="0" w:color="auto"/>
        <w:bottom w:val="none" w:sz="0" w:space="0" w:color="auto"/>
        <w:right w:val="none" w:sz="0" w:space="0" w:color="auto"/>
      </w:divBdr>
    </w:div>
    <w:div w:id="1684891399">
      <w:marLeft w:val="640"/>
      <w:marRight w:val="0"/>
      <w:marTop w:val="0"/>
      <w:marBottom w:val="0"/>
      <w:divBdr>
        <w:top w:val="none" w:sz="0" w:space="0" w:color="auto"/>
        <w:left w:val="none" w:sz="0" w:space="0" w:color="auto"/>
        <w:bottom w:val="none" w:sz="0" w:space="0" w:color="auto"/>
        <w:right w:val="none" w:sz="0" w:space="0" w:color="auto"/>
      </w:divBdr>
    </w:div>
    <w:div w:id="1684895893">
      <w:marLeft w:val="640"/>
      <w:marRight w:val="0"/>
      <w:marTop w:val="0"/>
      <w:marBottom w:val="0"/>
      <w:divBdr>
        <w:top w:val="none" w:sz="0" w:space="0" w:color="auto"/>
        <w:left w:val="none" w:sz="0" w:space="0" w:color="auto"/>
        <w:bottom w:val="none" w:sz="0" w:space="0" w:color="auto"/>
        <w:right w:val="none" w:sz="0" w:space="0" w:color="auto"/>
      </w:divBdr>
    </w:div>
    <w:div w:id="1684896111">
      <w:marLeft w:val="640"/>
      <w:marRight w:val="0"/>
      <w:marTop w:val="0"/>
      <w:marBottom w:val="0"/>
      <w:divBdr>
        <w:top w:val="none" w:sz="0" w:space="0" w:color="auto"/>
        <w:left w:val="none" w:sz="0" w:space="0" w:color="auto"/>
        <w:bottom w:val="none" w:sz="0" w:space="0" w:color="auto"/>
        <w:right w:val="none" w:sz="0" w:space="0" w:color="auto"/>
      </w:divBdr>
    </w:div>
    <w:div w:id="1684937183">
      <w:marLeft w:val="640"/>
      <w:marRight w:val="0"/>
      <w:marTop w:val="0"/>
      <w:marBottom w:val="0"/>
      <w:divBdr>
        <w:top w:val="none" w:sz="0" w:space="0" w:color="auto"/>
        <w:left w:val="none" w:sz="0" w:space="0" w:color="auto"/>
        <w:bottom w:val="none" w:sz="0" w:space="0" w:color="auto"/>
        <w:right w:val="none" w:sz="0" w:space="0" w:color="auto"/>
      </w:divBdr>
    </w:div>
    <w:div w:id="1684939278">
      <w:marLeft w:val="640"/>
      <w:marRight w:val="0"/>
      <w:marTop w:val="0"/>
      <w:marBottom w:val="0"/>
      <w:divBdr>
        <w:top w:val="none" w:sz="0" w:space="0" w:color="auto"/>
        <w:left w:val="none" w:sz="0" w:space="0" w:color="auto"/>
        <w:bottom w:val="none" w:sz="0" w:space="0" w:color="auto"/>
        <w:right w:val="none" w:sz="0" w:space="0" w:color="auto"/>
      </w:divBdr>
    </w:div>
    <w:div w:id="1685130346">
      <w:marLeft w:val="640"/>
      <w:marRight w:val="0"/>
      <w:marTop w:val="0"/>
      <w:marBottom w:val="0"/>
      <w:divBdr>
        <w:top w:val="none" w:sz="0" w:space="0" w:color="auto"/>
        <w:left w:val="none" w:sz="0" w:space="0" w:color="auto"/>
        <w:bottom w:val="none" w:sz="0" w:space="0" w:color="auto"/>
        <w:right w:val="none" w:sz="0" w:space="0" w:color="auto"/>
      </w:divBdr>
    </w:div>
    <w:div w:id="1685134607">
      <w:marLeft w:val="640"/>
      <w:marRight w:val="0"/>
      <w:marTop w:val="0"/>
      <w:marBottom w:val="0"/>
      <w:divBdr>
        <w:top w:val="none" w:sz="0" w:space="0" w:color="auto"/>
        <w:left w:val="none" w:sz="0" w:space="0" w:color="auto"/>
        <w:bottom w:val="none" w:sz="0" w:space="0" w:color="auto"/>
        <w:right w:val="none" w:sz="0" w:space="0" w:color="auto"/>
      </w:divBdr>
    </w:div>
    <w:div w:id="1685135834">
      <w:marLeft w:val="640"/>
      <w:marRight w:val="0"/>
      <w:marTop w:val="0"/>
      <w:marBottom w:val="0"/>
      <w:divBdr>
        <w:top w:val="none" w:sz="0" w:space="0" w:color="auto"/>
        <w:left w:val="none" w:sz="0" w:space="0" w:color="auto"/>
        <w:bottom w:val="none" w:sz="0" w:space="0" w:color="auto"/>
        <w:right w:val="none" w:sz="0" w:space="0" w:color="auto"/>
      </w:divBdr>
    </w:div>
    <w:div w:id="1685206498">
      <w:marLeft w:val="640"/>
      <w:marRight w:val="0"/>
      <w:marTop w:val="0"/>
      <w:marBottom w:val="0"/>
      <w:divBdr>
        <w:top w:val="none" w:sz="0" w:space="0" w:color="auto"/>
        <w:left w:val="none" w:sz="0" w:space="0" w:color="auto"/>
        <w:bottom w:val="none" w:sz="0" w:space="0" w:color="auto"/>
        <w:right w:val="none" w:sz="0" w:space="0" w:color="auto"/>
      </w:divBdr>
    </w:div>
    <w:div w:id="1685208363">
      <w:marLeft w:val="640"/>
      <w:marRight w:val="0"/>
      <w:marTop w:val="0"/>
      <w:marBottom w:val="0"/>
      <w:divBdr>
        <w:top w:val="none" w:sz="0" w:space="0" w:color="auto"/>
        <w:left w:val="none" w:sz="0" w:space="0" w:color="auto"/>
        <w:bottom w:val="none" w:sz="0" w:space="0" w:color="auto"/>
        <w:right w:val="none" w:sz="0" w:space="0" w:color="auto"/>
      </w:divBdr>
    </w:div>
    <w:div w:id="1685279385">
      <w:marLeft w:val="640"/>
      <w:marRight w:val="0"/>
      <w:marTop w:val="0"/>
      <w:marBottom w:val="0"/>
      <w:divBdr>
        <w:top w:val="none" w:sz="0" w:space="0" w:color="auto"/>
        <w:left w:val="none" w:sz="0" w:space="0" w:color="auto"/>
        <w:bottom w:val="none" w:sz="0" w:space="0" w:color="auto"/>
        <w:right w:val="none" w:sz="0" w:space="0" w:color="auto"/>
      </w:divBdr>
    </w:div>
    <w:div w:id="1685355803">
      <w:marLeft w:val="640"/>
      <w:marRight w:val="0"/>
      <w:marTop w:val="0"/>
      <w:marBottom w:val="0"/>
      <w:divBdr>
        <w:top w:val="none" w:sz="0" w:space="0" w:color="auto"/>
        <w:left w:val="none" w:sz="0" w:space="0" w:color="auto"/>
        <w:bottom w:val="none" w:sz="0" w:space="0" w:color="auto"/>
        <w:right w:val="none" w:sz="0" w:space="0" w:color="auto"/>
      </w:divBdr>
    </w:div>
    <w:div w:id="1685476038">
      <w:marLeft w:val="640"/>
      <w:marRight w:val="0"/>
      <w:marTop w:val="0"/>
      <w:marBottom w:val="0"/>
      <w:divBdr>
        <w:top w:val="none" w:sz="0" w:space="0" w:color="auto"/>
        <w:left w:val="none" w:sz="0" w:space="0" w:color="auto"/>
        <w:bottom w:val="none" w:sz="0" w:space="0" w:color="auto"/>
        <w:right w:val="none" w:sz="0" w:space="0" w:color="auto"/>
      </w:divBdr>
    </w:div>
    <w:div w:id="1685521409">
      <w:marLeft w:val="640"/>
      <w:marRight w:val="0"/>
      <w:marTop w:val="0"/>
      <w:marBottom w:val="0"/>
      <w:divBdr>
        <w:top w:val="none" w:sz="0" w:space="0" w:color="auto"/>
        <w:left w:val="none" w:sz="0" w:space="0" w:color="auto"/>
        <w:bottom w:val="none" w:sz="0" w:space="0" w:color="auto"/>
        <w:right w:val="none" w:sz="0" w:space="0" w:color="auto"/>
      </w:divBdr>
    </w:div>
    <w:div w:id="1685590005">
      <w:marLeft w:val="640"/>
      <w:marRight w:val="0"/>
      <w:marTop w:val="0"/>
      <w:marBottom w:val="0"/>
      <w:divBdr>
        <w:top w:val="none" w:sz="0" w:space="0" w:color="auto"/>
        <w:left w:val="none" w:sz="0" w:space="0" w:color="auto"/>
        <w:bottom w:val="none" w:sz="0" w:space="0" w:color="auto"/>
        <w:right w:val="none" w:sz="0" w:space="0" w:color="auto"/>
      </w:divBdr>
    </w:div>
    <w:div w:id="1685591309">
      <w:marLeft w:val="640"/>
      <w:marRight w:val="0"/>
      <w:marTop w:val="0"/>
      <w:marBottom w:val="0"/>
      <w:divBdr>
        <w:top w:val="none" w:sz="0" w:space="0" w:color="auto"/>
        <w:left w:val="none" w:sz="0" w:space="0" w:color="auto"/>
        <w:bottom w:val="none" w:sz="0" w:space="0" w:color="auto"/>
        <w:right w:val="none" w:sz="0" w:space="0" w:color="auto"/>
      </w:divBdr>
    </w:div>
    <w:div w:id="1685594699">
      <w:marLeft w:val="640"/>
      <w:marRight w:val="0"/>
      <w:marTop w:val="0"/>
      <w:marBottom w:val="0"/>
      <w:divBdr>
        <w:top w:val="none" w:sz="0" w:space="0" w:color="auto"/>
        <w:left w:val="none" w:sz="0" w:space="0" w:color="auto"/>
        <w:bottom w:val="none" w:sz="0" w:space="0" w:color="auto"/>
        <w:right w:val="none" w:sz="0" w:space="0" w:color="auto"/>
      </w:divBdr>
    </w:div>
    <w:div w:id="1685597592">
      <w:marLeft w:val="640"/>
      <w:marRight w:val="0"/>
      <w:marTop w:val="0"/>
      <w:marBottom w:val="0"/>
      <w:divBdr>
        <w:top w:val="none" w:sz="0" w:space="0" w:color="auto"/>
        <w:left w:val="none" w:sz="0" w:space="0" w:color="auto"/>
        <w:bottom w:val="none" w:sz="0" w:space="0" w:color="auto"/>
        <w:right w:val="none" w:sz="0" w:space="0" w:color="auto"/>
      </w:divBdr>
    </w:div>
    <w:div w:id="1685666417">
      <w:marLeft w:val="640"/>
      <w:marRight w:val="0"/>
      <w:marTop w:val="0"/>
      <w:marBottom w:val="0"/>
      <w:divBdr>
        <w:top w:val="none" w:sz="0" w:space="0" w:color="auto"/>
        <w:left w:val="none" w:sz="0" w:space="0" w:color="auto"/>
        <w:bottom w:val="none" w:sz="0" w:space="0" w:color="auto"/>
        <w:right w:val="none" w:sz="0" w:space="0" w:color="auto"/>
      </w:divBdr>
    </w:div>
    <w:div w:id="1685741532">
      <w:marLeft w:val="640"/>
      <w:marRight w:val="0"/>
      <w:marTop w:val="0"/>
      <w:marBottom w:val="0"/>
      <w:divBdr>
        <w:top w:val="none" w:sz="0" w:space="0" w:color="auto"/>
        <w:left w:val="none" w:sz="0" w:space="0" w:color="auto"/>
        <w:bottom w:val="none" w:sz="0" w:space="0" w:color="auto"/>
        <w:right w:val="none" w:sz="0" w:space="0" w:color="auto"/>
      </w:divBdr>
    </w:div>
    <w:div w:id="1685745080">
      <w:marLeft w:val="640"/>
      <w:marRight w:val="0"/>
      <w:marTop w:val="0"/>
      <w:marBottom w:val="0"/>
      <w:divBdr>
        <w:top w:val="none" w:sz="0" w:space="0" w:color="auto"/>
        <w:left w:val="none" w:sz="0" w:space="0" w:color="auto"/>
        <w:bottom w:val="none" w:sz="0" w:space="0" w:color="auto"/>
        <w:right w:val="none" w:sz="0" w:space="0" w:color="auto"/>
      </w:divBdr>
    </w:div>
    <w:div w:id="1685790063">
      <w:marLeft w:val="640"/>
      <w:marRight w:val="0"/>
      <w:marTop w:val="0"/>
      <w:marBottom w:val="0"/>
      <w:divBdr>
        <w:top w:val="none" w:sz="0" w:space="0" w:color="auto"/>
        <w:left w:val="none" w:sz="0" w:space="0" w:color="auto"/>
        <w:bottom w:val="none" w:sz="0" w:space="0" w:color="auto"/>
        <w:right w:val="none" w:sz="0" w:space="0" w:color="auto"/>
      </w:divBdr>
    </w:div>
    <w:div w:id="1685934967">
      <w:marLeft w:val="640"/>
      <w:marRight w:val="0"/>
      <w:marTop w:val="0"/>
      <w:marBottom w:val="0"/>
      <w:divBdr>
        <w:top w:val="none" w:sz="0" w:space="0" w:color="auto"/>
        <w:left w:val="none" w:sz="0" w:space="0" w:color="auto"/>
        <w:bottom w:val="none" w:sz="0" w:space="0" w:color="auto"/>
        <w:right w:val="none" w:sz="0" w:space="0" w:color="auto"/>
      </w:divBdr>
    </w:div>
    <w:div w:id="1685936037">
      <w:marLeft w:val="640"/>
      <w:marRight w:val="0"/>
      <w:marTop w:val="0"/>
      <w:marBottom w:val="0"/>
      <w:divBdr>
        <w:top w:val="none" w:sz="0" w:space="0" w:color="auto"/>
        <w:left w:val="none" w:sz="0" w:space="0" w:color="auto"/>
        <w:bottom w:val="none" w:sz="0" w:space="0" w:color="auto"/>
        <w:right w:val="none" w:sz="0" w:space="0" w:color="auto"/>
      </w:divBdr>
    </w:div>
    <w:div w:id="1686054026">
      <w:marLeft w:val="640"/>
      <w:marRight w:val="0"/>
      <w:marTop w:val="0"/>
      <w:marBottom w:val="0"/>
      <w:divBdr>
        <w:top w:val="none" w:sz="0" w:space="0" w:color="auto"/>
        <w:left w:val="none" w:sz="0" w:space="0" w:color="auto"/>
        <w:bottom w:val="none" w:sz="0" w:space="0" w:color="auto"/>
        <w:right w:val="none" w:sz="0" w:space="0" w:color="auto"/>
      </w:divBdr>
    </w:div>
    <w:div w:id="1686054069">
      <w:marLeft w:val="640"/>
      <w:marRight w:val="0"/>
      <w:marTop w:val="0"/>
      <w:marBottom w:val="0"/>
      <w:divBdr>
        <w:top w:val="none" w:sz="0" w:space="0" w:color="auto"/>
        <w:left w:val="none" w:sz="0" w:space="0" w:color="auto"/>
        <w:bottom w:val="none" w:sz="0" w:space="0" w:color="auto"/>
        <w:right w:val="none" w:sz="0" w:space="0" w:color="auto"/>
      </w:divBdr>
    </w:div>
    <w:div w:id="1686127021">
      <w:marLeft w:val="640"/>
      <w:marRight w:val="0"/>
      <w:marTop w:val="0"/>
      <w:marBottom w:val="0"/>
      <w:divBdr>
        <w:top w:val="none" w:sz="0" w:space="0" w:color="auto"/>
        <w:left w:val="none" w:sz="0" w:space="0" w:color="auto"/>
        <w:bottom w:val="none" w:sz="0" w:space="0" w:color="auto"/>
        <w:right w:val="none" w:sz="0" w:space="0" w:color="auto"/>
      </w:divBdr>
    </w:div>
    <w:div w:id="1686134911">
      <w:marLeft w:val="640"/>
      <w:marRight w:val="0"/>
      <w:marTop w:val="0"/>
      <w:marBottom w:val="0"/>
      <w:divBdr>
        <w:top w:val="none" w:sz="0" w:space="0" w:color="auto"/>
        <w:left w:val="none" w:sz="0" w:space="0" w:color="auto"/>
        <w:bottom w:val="none" w:sz="0" w:space="0" w:color="auto"/>
        <w:right w:val="none" w:sz="0" w:space="0" w:color="auto"/>
      </w:divBdr>
    </w:div>
    <w:div w:id="1686250724">
      <w:marLeft w:val="640"/>
      <w:marRight w:val="0"/>
      <w:marTop w:val="0"/>
      <w:marBottom w:val="0"/>
      <w:divBdr>
        <w:top w:val="none" w:sz="0" w:space="0" w:color="auto"/>
        <w:left w:val="none" w:sz="0" w:space="0" w:color="auto"/>
        <w:bottom w:val="none" w:sz="0" w:space="0" w:color="auto"/>
        <w:right w:val="none" w:sz="0" w:space="0" w:color="auto"/>
      </w:divBdr>
    </w:div>
    <w:div w:id="1686252073">
      <w:marLeft w:val="640"/>
      <w:marRight w:val="0"/>
      <w:marTop w:val="0"/>
      <w:marBottom w:val="0"/>
      <w:divBdr>
        <w:top w:val="none" w:sz="0" w:space="0" w:color="auto"/>
        <w:left w:val="none" w:sz="0" w:space="0" w:color="auto"/>
        <w:bottom w:val="none" w:sz="0" w:space="0" w:color="auto"/>
        <w:right w:val="none" w:sz="0" w:space="0" w:color="auto"/>
      </w:divBdr>
    </w:div>
    <w:div w:id="1686396794">
      <w:marLeft w:val="640"/>
      <w:marRight w:val="0"/>
      <w:marTop w:val="0"/>
      <w:marBottom w:val="0"/>
      <w:divBdr>
        <w:top w:val="none" w:sz="0" w:space="0" w:color="auto"/>
        <w:left w:val="none" w:sz="0" w:space="0" w:color="auto"/>
        <w:bottom w:val="none" w:sz="0" w:space="0" w:color="auto"/>
        <w:right w:val="none" w:sz="0" w:space="0" w:color="auto"/>
      </w:divBdr>
    </w:div>
    <w:div w:id="1686520472">
      <w:marLeft w:val="640"/>
      <w:marRight w:val="0"/>
      <w:marTop w:val="0"/>
      <w:marBottom w:val="0"/>
      <w:divBdr>
        <w:top w:val="none" w:sz="0" w:space="0" w:color="auto"/>
        <w:left w:val="none" w:sz="0" w:space="0" w:color="auto"/>
        <w:bottom w:val="none" w:sz="0" w:space="0" w:color="auto"/>
        <w:right w:val="none" w:sz="0" w:space="0" w:color="auto"/>
      </w:divBdr>
    </w:div>
    <w:div w:id="1686520724">
      <w:marLeft w:val="640"/>
      <w:marRight w:val="0"/>
      <w:marTop w:val="0"/>
      <w:marBottom w:val="0"/>
      <w:divBdr>
        <w:top w:val="none" w:sz="0" w:space="0" w:color="auto"/>
        <w:left w:val="none" w:sz="0" w:space="0" w:color="auto"/>
        <w:bottom w:val="none" w:sz="0" w:space="0" w:color="auto"/>
        <w:right w:val="none" w:sz="0" w:space="0" w:color="auto"/>
      </w:divBdr>
    </w:div>
    <w:div w:id="1686590469">
      <w:marLeft w:val="640"/>
      <w:marRight w:val="0"/>
      <w:marTop w:val="0"/>
      <w:marBottom w:val="0"/>
      <w:divBdr>
        <w:top w:val="none" w:sz="0" w:space="0" w:color="auto"/>
        <w:left w:val="none" w:sz="0" w:space="0" w:color="auto"/>
        <w:bottom w:val="none" w:sz="0" w:space="0" w:color="auto"/>
        <w:right w:val="none" w:sz="0" w:space="0" w:color="auto"/>
      </w:divBdr>
    </w:div>
    <w:div w:id="1686638737">
      <w:marLeft w:val="640"/>
      <w:marRight w:val="0"/>
      <w:marTop w:val="0"/>
      <w:marBottom w:val="0"/>
      <w:divBdr>
        <w:top w:val="none" w:sz="0" w:space="0" w:color="auto"/>
        <w:left w:val="none" w:sz="0" w:space="0" w:color="auto"/>
        <w:bottom w:val="none" w:sz="0" w:space="0" w:color="auto"/>
        <w:right w:val="none" w:sz="0" w:space="0" w:color="auto"/>
      </w:divBdr>
    </w:div>
    <w:div w:id="1686638973">
      <w:marLeft w:val="640"/>
      <w:marRight w:val="0"/>
      <w:marTop w:val="0"/>
      <w:marBottom w:val="0"/>
      <w:divBdr>
        <w:top w:val="none" w:sz="0" w:space="0" w:color="auto"/>
        <w:left w:val="none" w:sz="0" w:space="0" w:color="auto"/>
        <w:bottom w:val="none" w:sz="0" w:space="0" w:color="auto"/>
        <w:right w:val="none" w:sz="0" w:space="0" w:color="auto"/>
      </w:divBdr>
    </w:div>
    <w:div w:id="1686665812">
      <w:marLeft w:val="640"/>
      <w:marRight w:val="0"/>
      <w:marTop w:val="0"/>
      <w:marBottom w:val="0"/>
      <w:divBdr>
        <w:top w:val="none" w:sz="0" w:space="0" w:color="auto"/>
        <w:left w:val="none" w:sz="0" w:space="0" w:color="auto"/>
        <w:bottom w:val="none" w:sz="0" w:space="0" w:color="auto"/>
        <w:right w:val="none" w:sz="0" w:space="0" w:color="auto"/>
      </w:divBdr>
    </w:div>
    <w:div w:id="1686905059">
      <w:marLeft w:val="640"/>
      <w:marRight w:val="0"/>
      <w:marTop w:val="0"/>
      <w:marBottom w:val="0"/>
      <w:divBdr>
        <w:top w:val="none" w:sz="0" w:space="0" w:color="auto"/>
        <w:left w:val="none" w:sz="0" w:space="0" w:color="auto"/>
        <w:bottom w:val="none" w:sz="0" w:space="0" w:color="auto"/>
        <w:right w:val="none" w:sz="0" w:space="0" w:color="auto"/>
      </w:divBdr>
    </w:div>
    <w:div w:id="1687050371">
      <w:marLeft w:val="640"/>
      <w:marRight w:val="0"/>
      <w:marTop w:val="0"/>
      <w:marBottom w:val="0"/>
      <w:divBdr>
        <w:top w:val="none" w:sz="0" w:space="0" w:color="auto"/>
        <w:left w:val="none" w:sz="0" w:space="0" w:color="auto"/>
        <w:bottom w:val="none" w:sz="0" w:space="0" w:color="auto"/>
        <w:right w:val="none" w:sz="0" w:space="0" w:color="auto"/>
      </w:divBdr>
    </w:div>
    <w:div w:id="1687052079">
      <w:marLeft w:val="640"/>
      <w:marRight w:val="0"/>
      <w:marTop w:val="0"/>
      <w:marBottom w:val="0"/>
      <w:divBdr>
        <w:top w:val="none" w:sz="0" w:space="0" w:color="auto"/>
        <w:left w:val="none" w:sz="0" w:space="0" w:color="auto"/>
        <w:bottom w:val="none" w:sz="0" w:space="0" w:color="auto"/>
        <w:right w:val="none" w:sz="0" w:space="0" w:color="auto"/>
      </w:divBdr>
    </w:div>
    <w:div w:id="1687170386">
      <w:marLeft w:val="640"/>
      <w:marRight w:val="0"/>
      <w:marTop w:val="0"/>
      <w:marBottom w:val="0"/>
      <w:divBdr>
        <w:top w:val="none" w:sz="0" w:space="0" w:color="auto"/>
        <w:left w:val="none" w:sz="0" w:space="0" w:color="auto"/>
        <w:bottom w:val="none" w:sz="0" w:space="0" w:color="auto"/>
        <w:right w:val="none" w:sz="0" w:space="0" w:color="auto"/>
      </w:divBdr>
    </w:div>
    <w:div w:id="1687174894">
      <w:marLeft w:val="640"/>
      <w:marRight w:val="0"/>
      <w:marTop w:val="0"/>
      <w:marBottom w:val="0"/>
      <w:divBdr>
        <w:top w:val="none" w:sz="0" w:space="0" w:color="auto"/>
        <w:left w:val="none" w:sz="0" w:space="0" w:color="auto"/>
        <w:bottom w:val="none" w:sz="0" w:space="0" w:color="auto"/>
        <w:right w:val="none" w:sz="0" w:space="0" w:color="auto"/>
      </w:divBdr>
    </w:div>
    <w:div w:id="1687244587">
      <w:marLeft w:val="640"/>
      <w:marRight w:val="0"/>
      <w:marTop w:val="0"/>
      <w:marBottom w:val="0"/>
      <w:divBdr>
        <w:top w:val="none" w:sz="0" w:space="0" w:color="auto"/>
        <w:left w:val="none" w:sz="0" w:space="0" w:color="auto"/>
        <w:bottom w:val="none" w:sz="0" w:space="0" w:color="auto"/>
        <w:right w:val="none" w:sz="0" w:space="0" w:color="auto"/>
      </w:divBdr>
    </w:div>
    <w:div w:id="1687318321">
      <w:marLeft w:val="640"/>
      <w:marRight w:val="0"/>
      <w:marTop w:val="0"/>
      <w:marBottom w:val="0"/>
      <w:divBdr>
        <w:top w:val="none" w:sz="0" w:space="0" w:color="auto"/>
        <w:left w:val="none" w:sz="0" w:space="0" w:color="auto"/>
        <w:bottom w:val="none" w:sz="0" w:space="0" w:color="auto"/>
        <w:right w:val="none" w:sz="0" w:space="0" w:color="auto"/>
      </w:divBdr>
    </w:div>
    <w:div w:id="1687320571">
      <w:marLeft w:val="640"/>
      <w:marRight w:val="0"/>
      <w:marTop w:val="0"/>
      <w:marBottom w:val="0"/>
      <w:divBdr>
        <w:top w:val="none" w:sz="0" w:space="0" w:color="auto"/>
        <w:left w:val="none" w:sz="0" w:space="0" w:color="auto"/>
        <w:bottom w:val="none" w:sz="0" w:space="0" w:color="auto"/>
        <w:right w:val="none" w:sz="0" w:space="0" w:color="auto"/>
      </w:divBdr>
    </w:div>
    <w:div w:id="1687437500">
      <w:marLeft w:val="640"/>
      <w:marRight w:val="0"/>
      <w:marTop w:val="0"/>
      <w:marBottom w:val="0"/>
      <w:divBdr>
        <w:top w:val="none" w:sz="0" w:space="0" w:color="auto"/>
        <w:left w:val="none" w:sz="0" w:space="0" w:color="auto"/>
        <w:bottom w:val="none" w:sz="0" w:space="0" w:color="auto"/>
        <w:right w:val="none" w:sz="0" w:space="0" w:color="auto"/>
      </w:divBdr>
    </w:div>
    <w:div w:id="1687439215">
      <w:marLeft w:val="640"/>
      <w:marRight w:val="0"/>
      <w:marTop w:val="0"/>
      <w:marBottom w:val="0"/>
      <w:divBdr>
        <w:top w:val="none" w:sz="0" w:space="0" w:color="auto"/>
        <w:left w:val="none" w:sz="0" w:space="0" w:color="auto"/>
        <w:bottom w:val="none" w:sz="0" w:space="0" w:color="auto"/>
        <w:right w:val="none" w:sz="0" w:space="0" w:color="auto"/>
      </w:divBdr>
    </w:div>
    <w:div w:id="1687514314">
      <w:marLeft w:val="640"/>
      <w:marRight w:val="0"/>
      <w:marTop w:val="0"/>
      <w:marBottom w:val="0"/>
      <w:divBdr>
        <w:top w:val="none" w:sz="0" w:space="0" w:color="auto"/>
        <w:left w:val="none" w:sz="0" w:space="0" w:color="auto"/>
        <w:bottom w:val="none" w:sz="0" w:space="0" w:color="auto"/>
        <w:right w:val="none" w:sz="0" w:space="0" w:color="auto"/>
      </w:divBdr>
    </w:div>
    <w:div w:id="1687709135">
      <w:marLeft w:val="640"/>
      <w:marRight w:val="0"/>
      <w:marTop w:val="0"/>
      <w:marBottom w:val="0"/>
      <w:divBdr>
        <w:top w:val="none" w:sz="0" w:space="0" w:color="auto"/>
        <w:left w:val="none" w:sz="0" w:space="0" w:color="auto"/>
        <w:bottom w:val="none" w:sz="0" w:space="0" w:color="auto"/>
        <w:right w:val="none" w:sz="0" w:space="0" w:color="auto"/>
      </w:divBdr>
    </w:div>
    <w:div w:id="1687824039">
      <w:marLeft w:val="640"/>
      <w:marRight w:val="0"/>
      <w:marTop w:val="0"/>
      <w:marBottom w:val="0"/>
      <w:divBdr>
        <w:top w:val="none" w:sz="0" w:space="0" w:color="auto"/>
        <w:left w:val="none" w:sz="0" w:space="0" w:color="auto"/>
        <w:bottom w:val="none" w:sz="0" w:space="0" w:color="auto"/>
        <w:right w:val="none" w:sz="0" w:space="0" w:color="auto"/>
      </w:divBdr>
    </w:div>
    <w:div w:id="1687830186">
      <w:marLeft w:val="640"/>
      <w:marRight w:val="0"/>
      <w:marTop w:val="0"/>
      <w:marBottom w:val="0"/>
      <w:divBdr>
        <w:top w:val="none" w:sz="0" w:space="0" w:color="auto"/>
        <w:left w:val="none" w:sz="0" w:space="0" w:color="auto"/>
        <w:bottom w:val="none" w:sz="0" w:space="0" w:color="auto"/>
        <w:right w:val="none" w:sz="0" w:space="0" w:color="auto"/>
      </w:divBdr>
    </w:div>
    <w:div w:id="1687900655">
      <w:marLeft w:val="640"/>
      <w:marRight w:val="0"/>
      <w:marTop w:val="0"/>
      <w:marBottom w:val="0"/>
      <w:divBdr>
        <w:top w:val="none" w:sz="0" w:space="0" w:color="auto"/>
        <w:left w:val="none" w:sz="0" w:space="0" w:color="auto"/>
        <w:bottom w:val="none" w:sz="0" w:space="0" w:color="auto"/>
        <w:right w:val="none" w:sz="0" w:space="0" w:color="auto"/>
      </w:divBdr>
    </w:div>
    <w:div w:id="1687903543">
      <w:marLeft w:val="640"/>
      <w:marRight w:val="0"/>
      <w:marTop w:val="0"/>
      <w:marBottom w:val="0"/>
      <w:divBdr>
        <w:top w:val="none" w:sz="0" w:space="0" w:color="auto"/>
        <w:left w:val="none" w:sz="0" w:space="0" w:color="auto"/>
        <w:bottom w:val="none" w:sz="0" w:space="0" w:color="auto"/>
        <w:right w:val="none" w:sz="0" w:space="0" w:color="auto"/>
      </w:divBdr>
    </w:div>
    <w:div w:id="1687945493">
      <w:marLeft w:val="640"/>
      <w:marRight w:val="0"/>
      <w:marTop w:val="0"/>
      <w:marBottom w:val="0"/>
      <w:divBdr>
        <w:top w:val="none" w:sz="0" w:space="0" w:color="auto"/>
        <w:left w:val="none" w:sz="0" w:space="0" w:color="auto"/>
        <w:bottom w:val="none" w:sz="0" w:space="0" w:color="auto"/>
        <w:right w:val="none" w:sz="0" w:space="0" w:color="auto"/>
      </w:divBdr>
    </w:div>
    <w:div w:id="1687975462">
      <w:marLeft w:val="640"/>
      <w:marRight w:val="0"/>
      <w:marTop w:val="0"/>
      <w:marBottom w:val="0"/>
      <w:divBdr>
        <w:top w:val="none" w:sz="0" w:space="0" w:color="auto"/>
        <w:left w:val="none" w:sz="0" w:space="0" w:color="auto"/>
        <w:bottom w:val="none" w:sz="0" w:space="0" w:color="auto"/>
        <w:right w:val="none" w:sz="0" w:space="0" w:color="auto"/>
      </w:divBdr>
    </w:div>
    <w:div w:id="1688091887">
      <w:marLeft w:val="640"/>
      <w:marRight w:val="0"/>
      <w:marTop w:val="0"/>
      <w:marBottom w:val="0"/>
      <w:divBdr>
        <w:top w:val="none" w:sz="0" w:space="0" w:color="auto"/>
        <w:left w:val="none" w:sz="0" w:space="0" w:color="auto"/>
        <w:bottom w:val="none" w:sz="0" w:space="0" w:color="auto"/>
        <w:right w:val="none" w:sz="0" w:space="0" w:color="auto"/>
      </w:divBdr>
    </w:div>
    <w:div w:id="1688095638">
      <w:marLeft w:val="640"/>
      <w:marRight w:val="0"/>
      <w:marTop w:val="0"/>
      <w:marBottom w:val="0"/>
      <w:divBdr>
        <w:top w:val="none" w:sz="0" w:space="0" w:color="auto"/>
        <w:left w:val="none" w:sz="0" w:space="0" w:color="auto"/>
        <w:bottom w:val="none" w:sz="0" w:space="0" w:color="auto"/>
        <w:right w:val="none" w:sz="0" w:space="0" w:color="auto"/>
      </w:divBdr>
    </w:div>
    <w:div w:id="1688100687">
      <w:marLeft w:val="640"/>
      <w:marRight w:val="0"/>
      <w:marTop w:val="0"/>
      <w:marBottom w:val="0"/>
      <w:divBdr>
        <w:top w:val="none" w:sz="0" w:space="0" w:color="auto"/>
        <w:left w:val="none" w:sz="0" w:space="0" w:color="auto"/>
        <w:bottom w:val="none" w:sz="0" w:space="0" w:color="auto"/>
        <w:right w:val="none" w:sz="0" w:space="0" w:color="auto"/>
      </w:divBdr>
    </w:div>
    <w:div w:id="1688142743">
      <w:marLeft w:val="640"/>
      <w:marRight w:val="0"/>
      <w:marTop w:val="0"/>
      <w:marBottom w:val="0"/>
      <w:divBdr>
        <w:top w:val="none" w:sz="0" w:space="0" w:color="auto"/>
        <w:left w:val="none" w:sz="0" w:space="0" w:color="auto"/>
        <w:bottom w:val="none" w:sz="0" w:space="0" w:color="auto"/>
        <w:right w:val="none" w:sz="0" w:space="0" w:color="auto"/>
      </w:divBdr>
    </w:div>
    <w:div w:id="1688143291">
      <w:marLeft w:val="640"/>
      <w:marRight w:val="0"/>
      <w:marTop w:val="0"/>
      <w:marBottom w:val="0"/>
      <w:divBdr>
        <w:top w:val="none" w:sz="0" w:space="0" w:color="auto"/>
        <w:left w:val="none" w:sz="0" w:space="0" w:color="auto"/>
        <w:bottom w:val="none" w:sz="0" w:space="0" w:color="auto"/>
        <w:right w:val="none" w:sz="0" w:space="0" w:color="auto"/>
      </w:divBdr>
    </w:div>
    <w:div w:id="1688169812">
      <w:marLeft w:val="640"/>
      <w:marRight w:val="0"/>
      <w:marTop w:val="0"/>
      <w:marBottom w:val="0"/>
      <w:divBdr>
        <w:top w:val="none" w:sz="0" w:space="0" w:color="auto"/>
        <w:left w:val="none" w:sz="0" w:space="0" w:color="auto"/>
        <w:bottom w:val="none" w:sz="0" w:space="0" w:color="auto"/>
        <w:right w:val="none" w:sz="0" w:space="0" w:color="auto"/>
      </w:divBdr>
    </w:div>
    <w:div w:id="1688172051">
      <w:marLeft w:val="640"/>
      <w:marRight w:val="0"/>
      <w:marTop w:val="0"/>
      <w:marBottom w:val="0"/>
      <w:divBdr>
        <w:top w:val="none" w:sz="0" w:space="0" w:color="auto"/>
        <w:left w:val="none" w:sz="0" w:space="0" w:color="auto"/>
        <w:bottom w:val="none" w:sz="0" w:space="0" w:color="auto"/>
        <w:right w:val="none" w:sz="0" w:space="0" w:color="auto"/>
      </w:divBdr>
    </w:div>
    <w:div w:id="1688290033">
      <w:marLeft w:val="640"/>
      <w:marRight w:val="0"/>
      <w:marTop w:val="0"/>
      <w:marBottom w:val="0"/>
      <w:divBdr>
        <w:top w:val="none" w:sz="0" w:space="0" w:color="auto"/>
        <w:left w:val="none" w:sz="0" w:space="0" w:color="auto"/>
        <w:bottom w:val="none" w:sz="0" w:space="0" w:color="auto"/>
        <w:right w:val="none" w:sz="0" w:space="0" w:color="auto"/>
      </w:divBdr>
    </w:div>
    <w:div w:id="1688407407">
      <w:marLeft w:val="640"/>
      <w:marRight w:val="0"/>
      <w:marTop w:val="0"/>
      <w:marBottom w:val="0"/>
      <w:divBdr>
        <w:top w:val="none" w:sz="0" w:space="0" w:color="auto"/>
        <w:left w:val="none" w:sz="0" w:space="0" w:color="auto"/>
        <w:bottom w:val="none" w:sz="0" w:space="0" w:color="auto"/>
        <w:right w:val="none" w:sz="0" w:space="0" w:color="auto"/>
      </w:divBdr>
    </w:div>
    <w:div w:id="1688407674">
      <w:marLeft w:val="640"/>
      <w:marRight w:val="0"/>
      <w:marTop w:val="0"/>
      <w:marBottom w:val="0"/>
      <w:divBdr>
        <w:top w:val="none" w:sz="0" w:space="0" w:color="auto"/>
        <w:left w:val="none" w:sz="0" w:space="0" w:color="auto"/>
        <w:bottom w:val="none" w:sz="0" w:space="0" w:color="auto"/>
        <w:right w:val="none" w:sz="0" w:space="0" w:color="auto"/>
      </w:divBdr>
    </w:div>
    <w:div w:id="1688483685">
      <w:marLeft w:val="640"/>
      <w:marRight w:val="0"/>
      <w:marTop w:val="0"/>
      <w:marBottom w:val="0"/>
      <w:divBdr>
        <w:top w:val="none" w:sz="0" w:space="0" w:color="auto"/>
        <w:left w:val="none" w:sz="0" w:space="0" w:color="auto"/>
        <w:bottom w:val="none" w:sz="0" w:space="0" w:color="auto"/>
        <w:right w:val="none" w:sz="0" w:space="0" w:color="auto"/>
      </w:divBdr>
    </w:div>
    <w:div w:id="1688631278">
      <w:marLeft w:val="640"/>
      <w:marRight w:val="0"/>
      <w:marTop w:val="0"/>
      <w:marBottom w:val="0"/>
      <w:divBdr>
        <w:top w:val="none" w:sz="0" w:space="0" w:color="auto"/>
        <w:left w:val="none" w:sz="0" w:space="0" w:color="auto"/>
        <w:bottom w:val="none" w:sz="0" w:space="0" w:color="auto"/>
        <w:right w:val="none" w:sz="0" w:space="0" w:color="auto"/>
      </w:divBdr>
    </w:div>
    <w:div w:id="1688633225">
      <w:marLeft w:val="640"/>
      <w:marRight w:val="0"/>
      <w:marTop w:val="0"/>
      <w:marBottom w:val="0"/>
      <w:divBdr>
        <w:top w:val="none" w:sz="0" w:space="0" w:color="auto"/>
        <w:left w:val="none" w:sz="0" w:space="0" w:color="auto"/>
        <w:bottom w:val="none" w:sz="0" w:space="0" w:color="auto"/>
        <w:right w:val="none" w:sz="0" w:space="0" w:color="auto"/>
      </w:divBdr>
    </w:div>
    <w:div w:id="1688679089">
      <w:marLeft w:val="640"/>
      <w:marRight w:val="0"/>
      <w:marTop w:val="0"/>
      <w:marBottom w:val="0"/>
      <w:divBdr>
        <w:top w:val="none" w:sz="0" w:space="0" w:color="auto"/>
        <w:left w:val="none" w:sz="0" w:space="0" w:color="auto"/>
        <w:bottom w:val="none" w:sz="0" w:space="0" w:color="auto"/>
        <w:right w:val="none" w:sz="0" w:space="0" w:color="auto"/>
      </w:divBdr>
    </w:div>
    <w:div w:id="1688746733">
      <w:marLeft w:val="640"/>
      <w:marRight w:val="0"/>
      <w:marTop w:val="0"/>
      <w:marBottom w:val="0"/>
      <w:divBdr>
        <w:top w:val="none" w:sz="0" w:space="0" w:color="auto"/>
        <w:left w:val="none" w:sz="0" w:space="0" w:color="auto"/>
        <w:bottom w:val="none" w:sz="0" w:space="0" w:color="auto"/>
        <w:right w:val="none" w:sz="0" w:space="0" w:color="auto"/>
      </w:divBdr>
    </w:div>
    <w:div w:id="1688752481">
      <w:marLeft w:val="640"/>
      <w:marRight w:val="0"/>
      <w:marTop w:val="0"/>
      <w:marBottom w:val="0"/>
      <w:divBdr>
        <w:top w:val="none" w:sz="0" w:space="0" w:color="auto"/>
        <w:left w:val="none" w:sz="0" w:space="0" w:color="auto"/>
        <w:bottom w:val="none" w:sz="0" w:space="0" w:color="auto"/>
        <w:right w:val="none" w:sz="0" w:space="0" w:color="auto"/>
      </w:divBdr>
    </w:div>
    <w:div w:id="1688756271">
      <w:marLeft w:val="640"/>
      <w:marRight w:val="0"/>
      <w:marTop w:val="0"/>
      <w:marBottom w:val="0"/>
      <w:divBdr>
        <w:top w:val="none" w:sz="0" w:space="0" w:color="auto"/>
        <w:left w:val="none" w:sz="0" w:space="0" w:color="auto"/>
        <w:bottom w:val="none" w:sz="0" w:space="0" w:color="auto"/>
        <w:right w:val="none" w:sz="0" w:space="0" w:color="auto"/>
      </w:divBdr>
    </w:div>
    <w:div w:id="1688821924">
      <w:marLeft w:val="640"/>
      <w:marRight w:val="0"/>
      <w:marTop w:val="0"/>
      <w:marBottom w:val="0"/>
      <w:divBdr>
        <w:top w:val="none" w:sz="0" w:space="0" w:color="auto"/>
        <w:left w:val="none" w:sz="0" w:space="0" w:color="auto"/>
        <w:bottom w:val="none" w:sz="0" w:space="0" w:color="auto"/>
        <w:right w:val="none" w:sz="0" w:space="0" w:color="auto"/>
      </w:divBdr>
    </w:div>
    <w:div w:id="1688826224">
      <w:marLeft w:val="640"/>
      <w:marRight w:val="0"/>
      <w:marTop w:val="0"/>
      <w:marBottom w:val="0"/>
      <w:divBdr>
        <w:top w:val="none" w:sz="0" w:space="0" w:color="auto"/>
        <w:left w:val="none" w:sz="0" w:space="0" w:color="auto"/>
        <w:bottom w:val="none" w:sz="0" w:space="0" w:color="auto"/>
        <w:right w:val="none" w:sz="0" w:space="0" w:color="auto"/>
      </w:divBdr>
    </w:div>
    <w:div w:id="1688946003">
      <w:marLeft w:val="640"/>
      <w:marRight w:val="0"/>
      <w:marTop w:val="0"/>
      <w:marBottom w:val="0"/>
      <w:divBdr>
        <w:top w:val="none" w:sz="0" w:space="0" w:color="auto"/>
        <w:left w:val="none" w:sz="0" w:space="0" w:color="auto"/>
        <w:bottom w:val="none" w:sz="0" w:space="0" w:color="auto"/>
        <w:right w:val="none" w:sz="0" w:space="0" w:color="auto"/>
      </w:divBdr>
    </w:div>
    <w:div w:id="1689019796">
      <w:marLeft w:val="640"/>
      <w:marRight w:val="0"/>
      <w:marTop w:val="0"/>
      <w:marBottom w:val="0"/>
      <w:divBdr>
        <w:top w:val="none" w:sz="0" w:space="0" w:color="auto"/>
        <w:left w:val="none" w:sz="0" w:space="0" w:color="auto"/>
        <w:bottom w:val="none" w:sz="0" w:space="0" w:color="auto"/>
        <w:right w:val="none" w:sz="0" w:space="0" w:color="auto"/>
      </w:divBdr>
    </w:div>
    <w:div w:id="1689213132">
      <w:marLeft w:val="640"/>
      <w:marRight w:val="0"/>
      <w:marTop w:val="0"/>
      <w:marBottom w:val="0"/>
      <w:divBdr>
        <w:top w:val="none" w:sz="0" w:space="0" w:color="auto"/>
        <w:left w:val="none" w:sz="0" w:space="0" w:color="auto"/>
        <w:bottom w:val="none" w:sz="0" w:space="0" w:color="auto"/>
        <w:right w:val="none" w:sz="0" w:space="0" w:color="auto"/>
      </w:divBdr>
    </w:div>
    <w:div w:id="1689216791">
      <w:marLeft w:val="640"/>
      <w:marRight w:val="0"/>
      <w:marTop w:val="0"/>
      <w:marBottom w:val="0"/>
      <w:divBdr>
        <w:top w:val="none" w:sz="0" w:space="0" w:color="auto"/>
        <w:left w:val="none" w:sz="0" w:space="0" w:color="auto"/>
        <w:bottom w:val="none" w:sz="0" w:space="0" w:color="auto"/>
        <w:right w:val="none" w:sz="0" w:space="0" w:color="auto"/>
      </w:divBdr>
    </w:div>
    <w:div w:id="1689404166">
      <w:marLeft w:val="640"/>
      <w:marRight w:val="0"/>
      <w:marTop w:val="0"/>
      <w:marBottom w:val="0"/>
      <w:divBdr>
        <w:top w:val="none" w:sz="0" w:space="0" w:color="auto"/>
        <w:left w:val="none" w:sz="0" w:space="0" w:color="auto"/>
        <w:bottom w:val="none" w:sz="0" w:space="0" w:color="auto"/>
        <w:right w:val="none" w:sz="0" w:space="0" w:color="auto"/>
      </w:divBdr>
    </w:div>
    <w:div w:id="1689528041">
      <w:marLeft w:val="640"/>
      <w:marRight w:val="0"/>
      <w:marTop w:val="0"/>
      <w:marBottom w:val="0"/>
      <w:divBdr>
        <w:top w:val="none" w:sz="0" w:space="0" w:color="auto"/>
        <w:left w:val="none" w:sz="0" w:space="0" w:color="auto"/>
        <w:bottom w:val="none" w:sz="0" w:space="0" w:color="auto"/>
        <w:right w:val="none" w:sz="0" w:space="0" w:color="auto"/>
      </w:divBdr>
    </w:div>
    <w:div w:id="1689596280">
      <w:marLeft w:val="640"/>
      <w:marRight w:val="0"/>
      <w:marTop w:val="0"/>
      <w:marBottom w:val="0"/>
      <w:divBdr>
        <w:top w:val="none" w:sz="0" w:space="0" w:color="auto"/>
        <w:left w:val="none" w:sz="0" w:space="0" w:color="auto"/>
        <w:bottom w:val="none" w:sz="0" w:space="0" w:color="auto"/>
        <w:right w:val="none" w:sz="0" w:space="0" w:color="auto"/>
      </w:divBdr>
    </w:div>
    <w:div w:id="1689597102">
      <w:marLeft w:val="640"/>
      <w:marRight w:val="0"/>
      <w:marTop w:val="0"/>
      <w:marBottom w:val="0"/>
      <w:divBdr>
        <w:top w:val="none" w:sz="0" w:space="0" w:color="auto"/>
        <w:left w:val="none" w:sz="0" w:space="0" w:color="auto"/>
        <w:bottom w:val="none" w:sz="0" w:space="0" w:color="auto"/>
        <w:right w:val="none" w:sz="0" w:space="0" w:color="auto"/>
      </w:divBdr>
    </w:div>
    <w:div w:id="1689599603">
      <w:marLeft w:val="640"/>
      <w:marRight w:val="0"/>
      <w:marTop w:val="0"/>
      <w:marBottom w:val="0"/>
      <w:divBdr>
        <w:top w:val="none" w:sz="0" w:space="0" w:color="auto"/>
        <w:left w:val="none" w:sz="0" w:space="0" w:color="auto"/>
        <w:bottom w:val="none" w:sz="0" w:space="0" w:color="auto"/>
        <w:right w:val="none" w:sz="0" w:space="0" w:color="auto"/>
      </w:divBdr>
    </w:div>
    <w:div w:id="1689601449">
      <w:marLeft w:val="640"/>
      <w:marRight w:val="0"/>
      <w:marTop w:val="0"/>
      <w:marBottom w:val="0"/>
      <w:divBdr>
        <w:top w:val="none" w:sz="0" w:space="0" w:color="auto"/>
        <w:left w:val="none" w:sz="0" w:space="0" w:color="auto"/>
        <w:bottom w:val="none" w:sz="0" w:space="0" w:color="auto"/>
        <w:right w:val="none" w:sz="0" w:space="0" w:color="auto"/>
      </w:divBdr>
    </w:div>
    <w:div w:id="1689675735">
      <w:marLeft w:val="640"/>
      <w:marRight w:val="0"/>
      <w:marTop w:val="0"/>
      <w:marBottom w:val="0"/>
      <w:divBdr>
        <w:top w:val="none" w:sz="0" w:space="0" w:color="auto"/>
        <w:left w:val="none" w:sz="0" w:space="0" w:color="auto"/>
        <w:bottom w:val="none" w:sz="0" w:space="0" w:color="auto"/>
        <w:right w:val="none" w:sz="0" w:space="0" w:color="auto"/>
      </w:divBdr>
    </w:div>
    <w:div w:id="1689678198">
      <w:marLeft w:val="640"/>
      <w:marRight w:val="0"/>
      <w:marTop w:val="0"/>
      <w:marBottom w:val="0"/>
      <w:divBdr>
        <w:top w:val="none" w:sz="0" w:space="0" w:color="auto"/>
        <w:left w:val="none" w:sz="0" w:space="0" w:color="auto"/>
        <w:bottom w:val="none" w:sz="0" w:space="0" w:color="auto"/>
        <w:right w:val="none" w:sz="0" w:space="0" w:color="auto"/>
      </w:divBdr>
    </w:div>
    <w:div w:id="1689719292">
      <w:marLeft w:val="640"/>
      <w:marRight w:val="0"/>
      <w:marTop w:val="0"/>
      <w:marBottom w:val="0"/>
      <w:divBdr>
        <w:top w:val="none" w:sz="0" w:space="0" w:color="auto"/>
        <w:left w:val="none" w:sz="0" w:space="0" w:color="auto"/>
        <w:bottom w:val="none" w:sz="0" w:space="0" w:color="auto"/>
        <w:right w:val="none" w:sz="0" w:space="0" w:color="auto"/>
      </w:divBdr>
    </w:div>
    <w:div w:id="1689722793">
      <w:marLeft w:val="640"/>
      <w:marRight w:val="0"/>
      <w:marTop w:val="0"/>
      <w:marBottom w:val="0"/>
      <w:divBdr>
        <w:top w:val="none" w:sz="0" w:space="0" w:color="auto"/>
        <w:left w:val="none" w:sz="0" w:space="0" w:color="auto"/>
        <w:bottom w:val="none" w:sz="0" w:space="0" w:color="auto"/>
        <w:right w:val="none" w:sz="0" w:space="0" w:color="auto"/>
      </w:divBdr>
    </w:div>
    <w:div w:id="1689746893">
      <w:marLeft w:val="640"/>
      <w:marRight w:val="0"/>
      <w:marTop w:val="0"/>
      <w:marBottom w:val="0"/>
      <w:divBdr>
        <w:top w:val="none" w:sz="0" w:space="0" w:color="auto"/>
        <w:left w:val="none" w:sz="0" w:space="0" w:color="auto"/>
        <w:bottom w:val="none" w:sz="0" w:space="0" w:color="auto"/>
        <w:right w:val="none" w:sz="0" w:space="0" w:color="auto"/>
      </w:divBdr>
    </w:div>
    <w:div w:id="1689912531">
      <w:marLeft w:val="640"/>
      <w:marRight w:val="0"/>
      <w:marTop w:val="0"/>
      <w:marBottom w:val="0"/>
      <w:divBdr>
        <w:top w:val="none" w:sz="0" w:space="0" w:color="auto"/>
        <w:left w:val="none" w:sz="0" w:space="0" w:color="auto"/>
        <w:bottom w:val="none" w:sz="0" w:space="0" w:color="auto"/>
        <w:right w:val="none" w:sz="0" w:space="0" w:color="auto"/>
      </w:divBdr>
    </w:div>
    <w:div w:id="1689987987">
      <w:marLeft w:val="640"/>
      <w:marRight w:val="0"/>
      <w:marTop w:val="0"/>
      <w:marBottom w:val="0"/>
      <w:divBdr>
        <w:top w:val="none" w:sz="0" w:space="0" w:color="auto"/>
        <w:left w:val="none" w:sz="0" w:space="0" w:color="auto"/>
        <w:bottom w:val="none" w:sz="0" w:space="0" w:color="auto"/>
        <w:right w:val="none" w:sz="0" w:space="0" w:color="auto"/>
      </w:divBdr>
    </w:div>
    <w:div w:id="1690065012">
      <w:marLeft w:val="640"/>
      <w:marRight w:val="0"/>
      <w:marTop w:val="0"/>
      <w:marBottom w:val="0"/>
      <w:divBdr>
        <w:top w:val="none" w:sz="0" w:space="0" w:color="auto"/>
        <w:left w:val="none" w:sz="0" w:space="0" w:color="auto"/>
        <w:bottom w:val="none" w:sz="0" w:space="0" w:color="auto"/>
        <w:right w:val="none" w:sz="0" w:space="0" w:color="auto"/>
      </w:divBdr>
    </w:div>
    <w:div w:id="1690109003">
      <w:marLeft w:val="640"/>
      <w:marRight w:val="0"/>
      <w:marTop w:val="0"/>
      <w:marBottom w:val="0"/>
      <w:divBdr>
        <w:top w:val="none" w:sz="0" w:space="0" w:color="auto"/>
        <w:left w:val="none" w:sz="0" w:space="0" w:color="auto"/>
        <w:bottom w:val="none" w:sz="0" w:space="0" w:color="auto"/>
        <w:right w:val="none" w:sz="0" w:space="0" w:color="auto"/>
      </w:divBdr>
    </w:div>
    <w:div w:id="1690179077">
      <w:marLeft w:val="640"/>
      <w:marRight w:val="0"/>
      <w:marTop w:val="0"/>
      <w:marBottom w:val="0"/>
      <w:divBdr>
        <w:top w:val="none" w:sz="0" w:space="0" w:color="auto"/>
        <w:left w:val="none" w:sz="0" w:space="0" w:color="auto"/>
        <w:bottom w:val="none" w:sz="0" w:space="0" w:color="auto"/>
        <w:right w:val="none" w:sz="0" w:space="0" w:color="auto"/>
      </w:divBdr>
    </w:div>
    <w:div w:id="1690179257">
      <w:marLeft w:val="640"/>
      <w:marRight w:val="0"/>
      <w:marTop w:val="0"/>
      <w:marBottom w:val="0"/>
      <w:divBdr>
        <w:top w:val="none" w:sz="0" w:space="0" w:color="auto"/>
        <w:left w:val="none" w:sz="0" w:space="0" w:color="auto"/>
        <w:bottom w:val="none" w:sz="0" w:space="0" w:color="auto"/>
        <w:right w:val="none" w:sz="0" w:space="0" w:color="auto"/>
      </w:divBdr>
    </w:div>
    <w:div w:id="1690183054">
      <w:marLeft w:val="640"/>
      <w:marRight w:val="0"/>
      <w:marTop w:val="0"/>
      <w:marBottom w:val="0"/>
      <w:divBdr>
        <w:top w:val="none" w:sz="0" w:space="0" w:color="auto"/>
        <w:left w:val="none" w:sz="0" w:space="0" w:color="auto"/>
        <w:bottom w:val="none" w:sz="0" w:space="0" w:color="auto"/>
        <w:right w:val="none" w:sz="0" w:space="0" w:color="auto"/>
      </w:divBdr>
    </w:div>
    <w:div w:id="1690448406">
      <w:marLeft w:val="640"/>
      <w:marRight w:val="0"/>
      <w:marTop w:val="0"/>
      <w:marBottom w:val="0"/>
      <w:divBdr>
        <w:top w:val="none" w:sz="0" w:space="0" w:color="auto"/>
        <w:left w:val="none" w:sz="0" w:space="0" w:color="auto"/>
        <w:bottom w:val="none" w:sz="0" w:space="0" w:color="auto"/>
        <w:right w:val="none" w:sz="0" w:space="0" w:color="auto"/>
      </w:divBdr>
    </w:div>
    <w:div w:id="1690522699">
      <w:marLeft w:val="640"/>
      <w:marRight w:val="0"/>
      <w:marTop w:val="0"/>
      <w:marBottom w:val="0"/>
      <w:divBdr>
        <w:top w:val="none" w:sz="0" w:space="0" w:color="auto"/>
        <w:left w:val="none" w:sz="0" w:space="0" w:color="auto"/>
        <w:bottom w:val="none" w:sz="0" w:space="0" w:color="auto"/>
        <w:right w:val="none" w:sz="0" w:space="0" w:color="auto"/>
      </w:divBdr>
    </w:div>
    <w:div w:id="1690598637">
      <w:marLeft w:val="640"/>
      <w:marRight w:val="0"/>
      <w:marTop w:val="0"/>
      <w:marBottom w:val="0"/>
      <w:divBdr>
        <w:top w:val="none" w:sz="0" w:space="0" w:color="auto"/>
        <w:left w:val="none" w:sz="0" w:space="0" w:color="auto"/>
        <w:bottom w:val="none" w:sz="0" w:space="0" w:color="auto"/>
        <w:right w:val="none" w:sz="0" w:space="0" w:color="auto"/>
      </w:divBdr>
    </w:div>
    <w:div w:id="1690721394">
      <w:marLeft w:val="640"/>
      <w:marRight w:val="0"/>
      <w:marTop w:val="0"/>
      <w:marBottom w:val="0"/>
      <w:divBdr>
        <w:top w:val="none" w:sz="0" w:space="0" w:color="auto"/>
        <w:left w:val="none" w:sz="0" w:space="0" w:color="auto"/>
        <w:bottom w:val="none" w:sz="0" w:space="0" w:color="auto"/>
        <w:right w:val="none" w:sz="0" w:space="0" w:color="auto"/>
      </w:divBdr>
    </w:div>
    <w:div w:id="1690764726">
      <w:marLeft w:val="640"/>
      <w:marRight w:val="0"/>
      <w:marTop w:val="0"/>
      <w:marBottom w:val="0"/>
      <w:divBdr>
        <w:top w:val="none" w:sz="0" w:space="0" w:color="auto"/>
        <w:left w:val="none" w:sz="0" w:space="0" w:color="auto"/>
        <w:bottom w:val="none" w:sz="0" w:space="0" w:color="auto"/>
        <w:right w:val="none" w:sz="0" w:space="0" w:color="auto"/>
      </w:divBdr>
    </w:div>
    <w:div w:id="1690788889">
      <w:marLeft w:val="640"/>
      <w:marRight w:val="0"/>
      <w:marTop w:val="0"/>
      <w:marBottom w:val="0"/>
      <w:divBdr>
        <w:top w:val="none" w:sz="0" w:space="0" w:color="auto"/>
        <w:left w:val="none" w:sz="0" w:space="0" w:color="auto"/>
        <w:bottom w:val="none" w:sz="0" w:space="0" w:color="auto"/>
        <w:right w:val="none" w:sz="0" w:space="0" w:color="auto"/>
      </w:divBdr>
    </w:div>
    <w:div w:id="1690793237">
      <w:marLeft w:val="640"/>
      <w:marRight w:val="0"/>
      <w:marTop w:val="0"/>
      <w:marBottom w:val="0"/>
      <w:divBdr>
        <w:top w:val="none" w:sz="0" w:space="0" w:color="auto"/>
        <w:left w:val="none" w:sz="0" w:space="0" w:color="auto"/>
        <w:bottom w:val="none" w:sz="0" w:space="0" w:color="auto"/>
        <w:right w:val="none" w:sz="0" w:space="0" w:color="auto"/>
      </w:divBdr>
    </w:div>
    <w:div w:id="1690831916">
      <w:marLeft w:val="640"/>
      <w:marRight w:val="0"/>
      <w:marTop w:val="0"/>
      <w:marBottom w:val="0"/>
      <w:divBdr>
        <w:top w:val="none" w:sz="0" w:space="0" w:color="auto"/>
        <w:left w:val="none" w:sz="0" w:space="0" w:color="auto"/>
        <w:bottom w:val="none" w:sz="0" w:space="0" w:color="auto"/>
        <w:right w:val="none" w:sz="0" w:space="0" w:color="auto"/>
      </w:divBdr>
    </w:div>
    <w:div w:id="1690911129">
      <w:marLeft w:val="640"/>
      <w:marRight w:val="0"/>
      <w:marTop w:val="0"/>
      <w:marBottom w:val="0"/>
      <w:divBdr>
        <w:top w:val="none" w:sz="0" w:space="0" w:color="auto"/>
        <w:left w:val="none" w:sz="0" w:space="0" w:color="auto"/>
        <w:bottom w:val="none" w:sz="0" w:space="0" w:color="auto"/>
        <w:right w:val="none" w:sz="0" w:space="0" w:color="auto"/>
      </w:divBdr>
    </w:div>
    <w:div w:id="1691174524">
      <w:marLeft w:val="640"/>
      <w:marRight w:val="0"/>
      <w:marTop w:val="0"/>
      <w:marBottom w:val="0"/>
      <w:divBdr>
        <w:top w:val="none" w:sz="0" w:space="0" w:color="auto"/>
        <w:left w:val="none" w:sz="0" w:space="0" w:color="auto"/>
        <w:bottom w:val="none" w:sz="0" w:space="0" w:color="auto"/>
        <w:right w:val="none" w:sz="0" w:space="0" w:color="auto"/>
      </w:divBdr>
    </w:div>
    <w:div w:id="1691175753">
      <w:marLeft w:val="640"/>
      <w:marRight w:val="0"/>
      <w:marTop w:val="0"/>
      <w:marBottom w:val="0"/>
      <w:divBdr>
        <w:top w:val="none" w:sz="0" w:space="0" w:color="auto"/>
        <w:left w:val="none" w:sz="0" w:space="0" w:color="auto"/>
        <w:bottom w:val="none" w:sz="0" w:space="0" w:color="auto"/>
        <w:right w:val="none" w:sz="0" w:space="0" w:color="auto"/>
      </w:divBdr>
    </w:div>
    <w:div w:id="1691176805">
      <w:marLeft w:val="640"/>
      <w:marRight w:val="0"/>
      <w:marTop w:val="0"/>
      <w:marBottom w:val="0"/>
      <w:divBdr>
        <w:top w:val="none" w:sz="0" w:space="0" w:color="auto"/>
        <w:left w:val="none" w:sz="0" w:space="0" w:color="auto"/>
        <w:bottom w:val="none" w:sz="0" w:space="0" w:color="auto"/>
        <w:right w:val="none" w:sz="0" w:space="0" w:color="auto"/>
      </w:divBdr>
    </w:div>
    <w:div w:id="1691293462">
      <w:marLeft w:val="640"/>
      <w:marRight w:val="0"/>
      <w:marTop w:val="0"/>
      <w:marBottom w:val="0"/>
      <w:divBdr>
        <w:top w:val="none" w:sz="0" w:space="0" w:color="auto"/>
        <w:left w:val="none" w:sz="0" w:space="0" w:color="auto"/>
        <w:bottom w:val="none" w:sz="0" w:space="0" w:color="auto"/>
        <w:right w:val="none" w:sz="0" w:space="0" w:color="auto"/>
      </w:divBdr>
    </w:div>
    <w:div w:id="1691294920">
      <w:marLeft w:val="640"/>
      <w:marRight w:val="0"/>
      <w:marTop w:val="0"/>
      <w:marBottom w:val="0"/>
      <w:divBdr>
        <w:top w:val="none" w:sz="0" w:space="0" w:color="auto"/>
        <w:left w:val="none" w:sz="0" w:space="0" w:color="auto"/>
        <w:bottom w:val="none" w:sz="0" w:space="0" w:color="auto"/>
        <w:right w:val="none" w:sz="0" w:space="0" w:color="auto"/>
      </w:divBdr>
    </w:div>
    <w:div w:id="1691295545">
      <w:marLeft w:val="640"/>
      <w:marRight w:val="0"/>
      <w:marTop w:val="0"/>
      <w:marBottom w:val="0"/>
      <w:divBdr>
        <w:top w:val="none" w:sz="0" w:space="0" w:color="auto"/>
        <w:left w:val="none" w:sz="0" w:space="0" w:color="auto"/>
        <w:bottom w:val="none" w:sz="0" w:space="0" w:color="auto"/>
        <w:right w:val="none" w:sz="0" w:space="0" w:color="auto"/>
      </w:divBdr>
    </w:div>
    <w:div w:id="1691296440">
      <w:marLeft w:val="640"/>
      <w:marRight w:val="0"/>
      <w:marTop w:val="0"/>
      <w:marBottom w:val="0"/>
      <w:divBdr>
        <w:top w:val="none" w:sz="0" w:space="0" w:color="auto"/>
        <w:left w:val="none" w:sz="0" w:space="0" w:color="auto"/>
        <w:bottom w:val="none" w:sz="0" w:space="0" w:color="auto"/>
        <w:right w:val="none" w:sz="0" w:space="0" w:color="auto"/>
      </w:divBdr>
    </w:div>
    <w:div w:id="1691444632">
      <w:marLeft w:val="640"/>
      <w:marRight w:val="0"/>
      <w:marTop w:val="0"/>
      <w:marBottom w:val="0"/>
      <w:divBdr>
        <w:top w:val="none" w:sz="0" w:space="0" w:color="auto"/>
        <w:left w:val="none" w:sz="0" w:space="0" w:color="auto"/>
        <w:bottom w:val="none" w:sz="0" w:space="0" w:color="auto"/>
        <w:right w:val="none" w:sz="0" w:space="0" w:color="auto"/>
      </w:divBdr>
    </w:div>
    <w:div w:id="1691449073">
      <w:marLeft w:val="640"/>
      <w:marRight w:val="0"/>
      <w:marTop w:val="0"/>
      <w:marBottom w:val="0"/>
      <w:divBdr>
        <w:top w:val="none" w:sz="0" w:space="0" w:color="auto"/>
        <w:left w:val="none" w:sz="0" w:space="0" w:color="auto"/>
        <w:bottom w:val="none" w:sz="0" w:space="0" w:color="auto"/>
        <w:right w:val="none" w:sz="0" w:space="0" w:color="auto"/>
      </w:divBdr>
    </w:div>
    <w:div w:id="1691487207">
      <w:marLeft w:val="640"/>
      <w:marRight w:val="0"/>
      <w:marTop w:val="0"/>
      <w:marBottom w:val="0"/>
      <w:divBdr>
        <w:top w:val="none" w:sz="0" w:space="0" w:color="auto"/>
        <w:left w:val="none" w:sz="0" w:space="0" w:color="auto"/>
        <w:bottom w:val="none" w:sz="0" w:space="0" w:color="auto"/>
        <w:right w:val="none" w:sz="0" w:space="0" w:color="auto"/>
      </w:divBdr>
    </w:div>
    <w:div w:id="1691563549">
      <w:marLeft w:val="640"/>
      <w:marRight w:val="0"/>
      <w:marTop w:val="0"/>
      <w:marBottom w:val="0"/>
      <w:divBdr>
        <w:top w:val="none" w:sz="0" w:space="0" w:color="auto"/>
        <w:left w:val="none" w:sz="0" w:space="0" w:color="auto"/>
        <w:bottom w:val="none" w:sz="0" w:space="0" w:color="auto"/>
        <w:right w:val="none" w:sz="0" w:space="0" w:color="auto"/>
      </w:divBdr>
    </w:div>
    <w:div w:id="1691682322">
      <w:marLeft w:val="640"/>
      <w:marRight w:val="0"/>
      <w:marTop w:val="0"/>
      <w:marBottom w:val="0"/>
      <w:divBdr>
        <w:top w:val="none" w:sz="0" w:space="0" w:color="auto"/>
        <w:left w:val="none" w:sz="0" w:space="0" w:color="auto"/>
        <w:bottom w:val="none" w:sz="0" w:space="0" w:color="auto"/>
        <w:right w:val="none" w:sz="0" w:space="0" w:color="auto"/>
      </w:divBdr>
    </w:div>
    <w:div w:id="1691684584">
      <w:marLeft w:val="640"/>
      <w:marRight w:val="0"/>
      <w:marTop w:val="0"/>
      <w:marBottom w:val="0"/>
      <w:divBdr>
        <w:top w:val="none" w:sz="0" w:space="0" w:color="auto"/>
        <w:left w:val="none" w:sz="0" w:space="0" w:color="auto"/>
        <w:bottom w:val="none" w:sz="0" w:space="0" w:color="auto"/>
        <w:right w:val="none" w:sz="0" w:space="0" w:color="auto"/>
      </w:divBdr>
    </w:div>
    <w:div w:id="1691755439">
      <w:marLeft w:val="640"/>
      <w:marRight w:val="0"/>
      <w:marTop w:val="0"/>
      <w:marBottom w:val="0"/>
      <w:divBdr>
        <w:top w:val="none" w:sz="0" w:space="0" w:color="auto"/>
        <w:left w:val="none" w:sz="0" w:space="0" w:color="auto"/>
        <w:bottom w:val="none" w:sz="0" w:space="0" w:color="auto"/>
        <w:right w:val="none" w:sz="0" w:space="0" w:color="auto"/>
      </w:divBdr>
    </w:div>
    <w:div w:id="1691836032">
      <w:marLeft w:val="640"/>
      <w:marRight w:val="0"/>
      <w:marTop w:val="0"/>
      <w:marBottom w:val="0"/>
      <w:divBdr>
        <w:top w:val="none" w:sz="0" w:space="0" w:color="auto"/>
        <w:left w:val="none" w:sz="0" w:space="0" w:color="auto"/>
        <w:bottom w:val="none" w:sz="0" w:space="0" w:color="auto"/>
        <w:right w:val="none" w:sz="0" w:space="0" w:color="auto"/>
      </w:divBdr>
    </w:div>
    <w:div w:id="1691952706">
      <w:marLeft w:val="640"/>
      <w:marRight w:val="0"/>
      <w:marTop w:val="0"/>
      <w:marBottom w:val="0"/>
      <w:divBdr>
        <w:top w:val="none" w:sz="0" w:space="0" w:color="auto"/>
        <w:left w:val="none" w:sz="0" w:space="0" w:color="auto"/>
        <w:bottom w:val="none" w:sz="0" w:space="0" w:color="auto"/>
        <w:right w:val="none" w:sz="0" w:space="0" w:color="auto"/>
      </w:divBdr>
    </w:div>
    <w:div w:id="1692022994">
      <w:marLeft w:val="640"/>
      <w:marRight w:val="0"/>
      <w:marTop w:val="0"/>
      <w:marBottom w:val="0"/>
      <w:divBdr>
        <w:top w:val="none" w:sz="0" w:space="0" w:color="auto"/>
        <w:left w:val="none" w:sz="0" w:space="0" w:color="auto"/>
        <w:bottom w:val="none" w:sz="0" w:space="0" w:color="auto"/>
        <w:right w:val="none" w:sz="0" w:space="0" w:color="auto"/>
      </w:divBdr>
    </w:div>
    <w:div w:id="1692026818">
      <w:marLeft w:val="640"/>
      <w:marRight w:val="0"/>
      <w:marTop w:val="0"/>
      <w:marBottom w:val="0"/>
      <w:divBdr>
        <w:top w:val="none" w:sz="0" w:space="0" w:color="auto"/>
        <w:left w:val="none" w:sz="0" w:space="0" w:color="auto"/>
        <w:bottom w:val="none" w:sz="0" w:space="0" w:color="auto"/>
        <w:right w:val="none" w:sz="0" w:space="0" w:color="auto"/>
      </w:divBdr>
    </w:div>
    <w:div w:id="1692104053">
      <w:marLeft w:val="640"/>
      <w:marRight w:val="0"/>
      <w:marTop w:val="0"/>
      <w:marBottom w:val="0"/>
      <w:divBdr>
        <w:top w:val="none" w:sz="0" w:space="0" w:color="auto"/>
        <w:left w:val="none" w:sz="0" w:space="0" w:color="auto"/>
        <w:bottom w:val="none" w:sz="0" w:space="0" w:color="auto"/>
        <w:right w:val="none" w:sz="0" w:space="0" w:color="auto"/>
      </w:divBdr>
    </w:div>
    <w:div w:id="1692221448">
      <w:marLeft w:val="640"/>
      <w:marRight w:val="0"/>
      <w:marTop w:val="0"/>
      <w:marBottom w:val="0"/>
      <w:divBdr>
        <w:top w:val="none" w:sz="0" w:space="0" w:color="auto"/>
        <w:left w:val="none" w:sz="0" w:space="0" w:color="auto"/>
        <w:bottom w:val="none" w:sz="0" w:space="0" w:color="auto"/>
        <w:right w:val="none" w:sz="0" w:space="0" w:color="auto"/>
      </w:divBdr>
    </w:div>
    <w:div w:id="1692225921">
      <w:marLeft w:val="640"/>
      <w:marRight w:val="0"/>
      <w:marTop w:val="0"/>
      <w:marBottom w:val="0"/>
      <w:divBdr>
        <w:top w:val="none" w:sz="0" w:space="0" w:color="auto"/>
        <w:left w:val="none" w:sz="0" w:space="0" w:color="auto"/>
        <w:bottom w:val="none" w:sz="0" w:space="0" w:color="auto"/>
        <w:right w:val="none" w:sz="0" w:space="0" w:color="auto"/>
      </w:divBdr>
    </w:div>
    <w:div w:id="1692292073">
      <w:marLeft w:val="640"/>
      <w:marRight w:val="0"/>
      <w:marTop w:val="0"/>
      <w:marBottom w:val="0"/>
      <w:divBdr>
        <w:top w:val="none" w:sz="0" w:space="0" w:color="auto"/>
        <w:left w:val="none" w:sz="0" w:space="0" w:color="auto"/>
        <w:bottom w:val="none" w:sz="0" w:space="0" w:color="auto"/>
        <w:right w:val="none" w:sz="0" w:space="0" w:color="auto"/>
      </w:divBdr>
    </w:div>
    <w:div w:id="1692336804">
      <w:marLeft w:val="640"/>
      <w:marRight w:val="0"/>
      <w:marTop w:val="0"/>
      <w:marBottom w:val="0"/>
      <w:divBdr>
        <w:top w:val="none" w:sz="0" w:space="0" w:color="auto"/>
        <w:left w:val="none" w:sz="0" w:space="0" w:color="auto"/>
        <w:bottom w:val="none" w:sz="0" w:space="0" w:color="auto"/>
        <w:right w:val="none" w:sz="0" w:space="0" w:color="auto"/>
      </w:divBdr>
    </w:div>
    <w:div w:id="1692340555">
      <w:marLeft w:val="640"/>
      <w:marRight w:val="0"/>
      <w:marTop w:val="0"/>
      <w:marBottom w:val="0"/>
      <w:divBdr>
        <w:top w:val="none" w:sz="0" w:space="0" w:color="auto"/>
        <w:left w:val="none" w:sz="0" w:space="0" w:color="auto"/>
        <w:bottom w:val="none" w:sz="0" w:space="0" w:color="auto"/>
        <w:right w:val="none" w:sz="0" w:space="0" w:color="auto"/>
      </w:divBdr>
    </w:div>
    <w:div w:id="1692417832">
      <w:marLeft w:val="640"/>
      <w:marRight w:val="0"/>
      <w:marTop w:val="0"/>
      <w:marBottom w:val="0"/>
      <w:divBdr>
        <w:top w:val="none" w:sz="0" w:space="0" w:color="auto"/>
        <w:left w:val="none" w:sz="0" w:space="0" w:color="auto"/>
        <w:bottom w:val="none" w:sz="0" w:space="0" w:color="auto"/>
        <w:right w:val="none" w:sz="0" w:space="0" w:color="auto"/>
      </w:divBdr>
    </w:div>
    <w:div w:id="1692418035">
      <w:marLeft w:val="640"/>
      <w:marRight w:val="0"/>
      <w:marTop w:val="0"/>
      <w:marBottom w:val="0"/>
      <w:divBdr>
        <w:top w:val="none" w:sz="0" w:space="0" w:color="auto"/>
        <w:left w:val="none" w:sz="0" w:space="0" w:color="auto"/>
        <w:bottom w:val="none" w:sz="0" w:space="0" w:color="auto"/>
        <w:right w:val="none" w:sz="0" w:space="0" w:color="auto"/>
      </w:divBdr>
    </w:div>
    <w:div w:id="1692487912">
      <w:marLeft w:val="640"/>
      <w:marRight w:val="0"/>
      <w:marTop w:val="0"/>
      <w:marBottom w:val="0"/>
      <w:divBdr>
        <w:top w:val="none" w:sz="0" w:space="0" w:color="auto"/>
        <w:left w:val="none" w:sz="0" w:space="0" w:color="auto"/>
        <w:bottom w:val="none" w:sz="0" w:space="0" w:color="auto"/>
        <w:right w:val="none" w:sz="0" w:space="0" w:color="auto"/>
      </w:divBdr>
    </w:div>
    <w:div w:id="1692564167">
      <w:marLeft w:val="640"/>
      <w:marRight w:val="0"/>
      <w:marTop w:val="0"/>
      <w:marBottom w:val="0"/>
      <w:divBdr>
        <w:top w:val="none" w:sz="0" w:space="0" w:color="auto"/>
        <w:left w:val="none" w:sz="0" w:space="0" w:color="auto"/>
        <w:bottom w:val="none" w:sz="0" w:space="0" w:color="auto"/>
        <w:right w:val="none" w:sz="0" w:space="0" w:color="auto"/>
      </w:divBdr>
    </w:div>
    <w:div w:id="1692607443">
      <w:marLeft w:val="640"/>
      <w:marRight w:val="0"/>
      <w:marTop w:val="0"/>
      <w:marBottom w:val="0"/>
      <w:divBdr>
        <w:top w:val="none" w:sz="0" w:space="0" w:color="auto"/>
        <w:left w:val="none" w:sz="0" w:space="0" w:color="auto"/>
        <w:bottom w:val="none" w:sz="0" w:space="0" w:color="auto"/>
        <w:right w:val="none" w:sz="0" w:space="0" w:color="auto"/>
      </w:divBdr>
    </w:div>
    <w:div w:id="1692607701">
      <w:marLeft w:val="640"/>
      <w:marRight w:val="0"/>
      <w:marTop w:val="0"/>
      <w:marBottom w:val="0"/>
      <w:divBdr>
        <w:top w:val="none" w:sz="0" w:space="0" w:color="auto"/>
        <w:left w:val="none" w:sz="0" w:space="0" w:color="auto"/>
        <w:bottom w:val="none" w:sz="0" w:space="0" w:color="auto"/>
        <w:right w:val="none" w:sz="0" w:space="0" w:color="auto"/>
      </w:divBdr>
    </w:div>
    <w:div w:id="1692610689">
      <w:marLeft w:val="640"/>
      <w:marRight w:val="0"/>
      <w:marTop w:val="0"/>
      <w:marBottom w:val="0"/>
      <w:divBdr>
        <w:top w:val="none" w:sz="0" w:space="0" w:color="auto"/>
        <w:left w:val="none" w:sz="0" w:space="0" w:color="auto"/>
        <w:bottom w:val="none" w:sz="0" w:space="0" w:color="auto"/>
        <w:right w:val="none" w:sz="0" w:space="0" w:color="auto"/>
      </w:divBdr>
    </w:div>
    <w:div w:id="1692759573">
      <w:marLeft w:val="640"/>
      <w:marRight w:val="0"/>
      <w:marTop w:val="0"/>
      <w:marBottom w:val="0"/>
      <w:divBdr>
        <w:top w:val="none" w:sz="0" w:space="0" w:color="auto"/>
        <w:left w:val="none" w:sz="0" w:space="0" w:color="auto"/>
        <w:bottom w:val="none" w:sz="0" w:space="0" w:color="auto"/>
        <w:right w:val="none" w:sz="0" w:space="0" w:color="auto"/>
      </w:divBdr>
    </w:div>
    <w:div w:id="1692871750">
      <w:marLeft w:val="640"/>
      <w:marRight w:val="0"/>
      <w:marTop w:val="0"/>
      <w:marBottom w:val="0"/>
      <w:divBdr>
        <w:top w:val="none" w:sz="0" w:space="0" w:color="auto"/>
        <w:left w:val="none" w:sz="0" w:space="0" w:color="auto"/>
        <w:bottom w:val="none" w:sz="0" w:space="0" w:color="auto"/>
        <w:right w:val="none" w:sz="0" w:space="0" w:color="auto"/>
      </w:divBdr>
    </w:div>
    <w:div w:id="1692948242">
      <w:marLeft w:val="640"/>
      <w:marRight w:val="0"/>
      <w:marTop w:val="0"/>
      <w:marBottom w:val="0"/>
      <w:divBdr>
        <w:top w:val="none" w:sz="0" w:space="0" w:color="auto"/>
        <w:left w:val="none" w:sz="0" w:space="0" w:color="auto"/>
        <w:bottom w:val="none" w:sz="0" w:space="0" w:color="auto"/>
        <w:right w:val="none" w:sz="0" w:space="0" w:color="auto"/>
      </w:divBdr>
    </w:div>
    <w:div w:id="1692951681">
      <w:marLeft w:val="640"/>
      <w:marRight w:val="0"/>
      <w:marTop w:val="0"/>
      <w:marBottom w:val="0"/>
      <w:divBdr>
        <w:top w:val="none" w:sz="0" w:space="0" w:color="auto"/>
        <w:left w:val="none" w:sz="0" w:space="0" w:color="auto"/>
        <w:bottom w:val="none" w:sz="0" w:space="0" w:color="auto"/>
        <w:right w:val="none" w:sz="0" w:space="0" w:color="auto"/>
      </w:divBdr>
    </w:div>
    <w:div w:id="1692994088">
      <w:marLeft w:val="640"/>
      <w:marRight w:val="0"/>
      <w:marTop w:val="0"/>
      <w:marBottom w:val="0"/>
      <w:divBdr>
        <w:top w:val="none" w:sz="0" w:space="0" w:color="auto"/>
        <w:left w:val="none" w:sz="0" w:space="0" w:color="auto"/>
        <w:bottom w:val="none" w:sz="0" w:space="0" w:color="auto"/>
        <w:right w:val="none" w:sz="0" w:space="0" w:color="auto"/>
      </w:divBdr>
    </w:div>
    <w:div w:id="1693065990">
      <w:marLeft w:val="640"/>
      <w:marRight w:val="0"/>
      <w:marTop w:val="0"/>
      <w:marBottom w:val="0"/>
      <w:divBdr>
        <w:top w:val="none" w:sz="0" w:space="0" w:color="auto"/>
        <w:left w:val="none" w:sz="0" w:space="0" w:color="auto"/>
        <w:bottom w:val="none" w:sz="0" w:space="0" w:color="auto"/>
        <w:right w:val="none" w:sz="0" w:space="0" w:color="auto"/>
      </w:divBdr>
    </w:div>
    <w:div w:id="1693216584">
      <w:marLeft w:val="640"/>
      <w:marRight w:val="0"/>
      <w:marTop w:val="0"/>
      <w:marBottom w:val="0"/>
      <w:divBdr>
        <w:top w:val="none" w:sz="0" w:space="0" w:color="auto"/>
        <w:left w:val="none" w:sz="0" w:space="0" w:color="auto"/>
        <w:bottom w:val="none" w:sz="0" w:space="0" w:color="auto"/>
        <w:right w:val="none" w:sz="0" w:space="0" w:color="auto"/>
      </w:divBdr>
    </w:div>
    <w:div w:id="1693266173">
      <w:marLeft w:val="640"/>
      <w:marRight w:val="0"/>
      <w:marTop w:val="0"/>
      <w:marBottom w:val="0"/>
      <w:divBdr>
        <w:top w:val="none" w:sz="0" w:space="0" w:color="auto"/>
        <w:left w:val="none" w:sz="0" w:space="0" w:color="auto"/>
        <w:bottom w:val="none" w:sz="0" w:space="0" w:color="auto"/>
        <w:right w:val="none" w:sz="0" w:space="0" w:color="auto"/>
      </w:divBdr>
    </w:div>
    <w:div w:id="1693412686">
      <w:marLeft w:val="640"/>
      <w:marRight w:val="0"/>
      <w:marTop w:val="0"/>
      <w:marBottom w:val="0"/>
      <w:divBdr>
        <w:top w:val="none" w:sz="0" w:space="0" w:color="auto"/>
        <w:left w:val="none" w:sz="0" w:space="0" w:color="auto"/>
        <w:bottom w:val="none" w:sz="0" w:space="0" w:color="auto"/>
        <w:right w:val="none" w:sz="0" w:space="0" w:color="auto"/>
      </w:divBdr>
    </w:div>
    <w:div w:id="1693415966">
      <w:marLeft w:val="640"/>
      <w:marRight w:val="0"/>
      <w:marTop w:val="0"/>
      <w:marBottom w:val="0"/>
      <w:divBdr>
        <w:top w:val="none" w:sz="0" w:space="0" w:color="auto"/>
        <w:left w:val="none" w:sz="0" w:space="0" w:color="auto"/>
        <w:bottom w:val="none" w:sz="0" w:space="0" w:color="auto"/>
        <w:right w:val="none" w:sz="0" w:space="0" w:color="auto"/>
      </w:divBdr>
    </w:div>
    <w:div w:id="1693452273">
      <w:marLeft w:val="640"/>
      <w:marRight w:val="0"/>
      <w:marTop w:val="0"/>
      <w:marBottom w:val="0"/>
      <w:divBdr>
        <w:top w:val="none" w:sz="0" w:space="0" w:color="auto"/>
        <w:left w:val="none" w:sz="0" w:space="0" w:color="auto"/>
        <w:bottom w:val="none" w:sz="0" w:space="0" w:color="auto"/>
        <w:right w:val="none" w:sz="0" w:space="0" w:color="auto"/>
      </w:divBdr>
    </w:div>
    <w:div w:id="1693454459">
      <w:marLeft w:val="640"/>
      <w:marRight w:val="0"/>
      <w:marTop w:val="0"/>
      <w:marBottom w:val="0"/>
      <w:divBdr>
        <w:top w:val="none" w:sz="0" w:space="0" w:color="auto"/>
        <w:left w:val="none" w:sz="0" w:space="0" w:color="auto"/>
        <w:bottom w:val="none" w:sz="0" w:space="0" w:color="auto"/>
        <w:right w:val="none" w:sz="0" w:space="0" w:color="auto"/>
      </w:divBdr>
    </w:div>
    <w:div w:id="1693536473">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693720607">
      <w:marLeft w:val="640"/>
      <w:marRight w:val="0"/>
      <w:marTop w:val="0"/>
      <w:marBottom w:val="0"/>
      <w:divBdr>
        <w:top w:val="none" w:sz="0" w:space="0" w:color="auto"/>
        <w:left w:val="none" w:sz="0" w:space="0" w:color="auto"/>
        <w:bottom w:val="none" w:sz="0" w:space="0" w:color="auto"/>
        <w:right w:val="none" w:sz="0" w:space="0" w:color="auto"/>
      </w:divBdr>
    </w:div>
    <w:div w:id="1693799484">
      <w:marLeft w:val="640"/>
      <w:marRight w:val="0"/>
      <w:marTop w:val="0"/>
      <w:marBottom w:val="0"/>
      <w:divBdr>
        <w:top w:val="none" w:sz="0" w:space="0" w:color="auto"/>
        <w:left w:val="none" w:sz="0" w:space="0" w:color="auto"/>
        <w:bottom w:val="none" w:sz="0" w:space="0" w:color="auto"/>
        <w:right w:val="none" w:sz="0" w:space="0" w:color="auto"/>
      </w:divBdr>
    </w:div>
    <w:div w:id="1693992654">
      <w:marLeft w:val="640"/>
      <w:marRight w:val="0"/>
      <w:marTop w:val="0"/>
      <w:marBottom w:val="0"/>
      <w:divBdr>
        <w:top w:val="none" w:sz="0" w:space="0" w:color="auto"/>
        <w:left w:val="none" w:sz="0" w:space="0" w:color="auto"/>
        <w:bottom w:val="none" w:sz="0" w:space="0" w:color="auto"/>
        <w:right w:val="none" w:sz="0" w:space="0" w:color="auto"/>
      </w:divBdr>
    </w:div>
    <w:div w:id="1694066549">
      <w:marLeft w:val="640"/>
      <w:marRight w:val="0"/>
      <w:marTop w:val="0"/>
      <w:marBottom w:val="0"/>
      <w:divBdr>
        <w:top w:val="none" w:sz="0" w:space="0" w:color="auto"/>
        <w:left w:val="none" w:sz="0" w:space="0" w:color="auto"/>
        <w:bottom w:val="none" w:sz="0" w:space="0" w:color="auto"/>
        <w:right w:val="none" w:sz="0" w:space="0" w:color="auto"/>
      </w:divBdr>
    </w:div>
    <w:div w:id="1694107167">
      <w:marLeft w:val="640"/>
      <w:marRight w:val="0"/>
      <w:marTop w:val="0"/>
      <w:marBottom w:val="0"/>
      <w:divBdr>
        <w:top w:val="none" w:sz="0" w:space="0" w:color="auto"/>
        <w:left w:val="none" w:sz="0" w:space="0" w:color="auto"/>
        <w:bottom w:val="none" w:sz="0" w:space="0" w:color="auto"/>
        <w:right w:val="none" w:sz="0" w:space="0" w:color="auto"/>
      </w:divBdr>
    </w:div>
    <w:div w:id="1694114108">
      <w:marLeft w:val="640"/>
      <w:marRight w:val="0"/>
      <w:marTop w:val="0"/>
      <w:marBottom w:val="0"/>
      <w:divBdr>
        <w:top w:val="none" w:sz="0" w:space="0" w:color="auto"/>
        <w:left w:val="none" w:sz="0" w:space="0" w:color="auto"/>
        <w:bottom w:val="none" w:sz="0" w:space="0" w:color="auto"/>
        <w:right w:val="none" w:sz="0" w:space="0" w:color="auto"/>
      </w:divBdr>
    </w:div>
    <w:div w:id="1694183155">
      <w:marLeft w:val="640"/>
      <w:marRight w:val="0"/>
      <w:marTop w:val="0"/>
      <w:marBottom w:val="0"/>
      <w:divBdr>
        <w:top w:val="none" w:sz="0" w:space="0" w:color="auto"/>
        <w:left w:val="none" w:sz="0" w:space="0" w:color="auto"/>
        <w:bottom w:val="none" w:sz="0" w:space="0" w:color="auto"/>
        <w:right w:val="none" w:sz="0" w:space="0" w:color="auto"/>
      </w:divBdr>
    </w:div>
    <w:div w:id="1694183675">
      <w:marLeft w:val="640"/>
      <w:marRight w:val="0"/>
      <w:marTop w:val="0"/>
      <w:marBottom w:val="0"/>
      <w:divBdr>
        <w:top w:val="none" w:sz="0" w:space="0" w:color="auto"/>
        <w:left w:val="none" w:sz="0" w:space="0" w:color="auto"/>
        <w:bottom w:val="none" w:sz="0" w:space="0" w:color="auto"/>
        <w:right w:val="none" w:sz="0" w:space="0" w:color="auto"/>
      </w:divBdr>
    </w:div>
    <w:div w:id="1694183977">
      <w:marLeft w:val="640"/>
      <w:marRight w:val="0"/>
      <w:marTop w:val="0"/>
      <w:marBottom w:val="0"/>
      <w:divBdr>
        <w:top w:val="none" w:sz="0" w:space="0" w:color="auto"/>
        <w:left w:val="none" w:sz="0" w:space="0" w:color="auto"/>
        <w:bottom w:val="none" w:sz="0" w:space="0" w:color="auto"/>
        <w:right w:val="none" w:sz="0" w:space="0" w:color="auto"/>
      </w:divBdr>
    </w:div>
    <w:div w:id="1694185528">
      <w:marLeft w:val="640"/>
      <w:marRight w:val="0"/>
      <w:marTop w:val="0"/>
      <w:marBottom w:val="0"/>
      <w:divBdr>
        <w:top w:val="none" w:sz="0" w:space="0" w:color="auto"/>
        <w:left w:val="none" w:sz="0" w:space="0" w:color="auto"/>
        <w:bottom w:val="none" w:sz="0" w:space="0" w:color="auto"/>
        <w:right w:val="none" w:sz="0" w:space="0" w:color="auto"/>
      </w:divBdr>
    </w:div>
    <w:div w:id="1694188504">
      <w:marLeft w:val="640"/>
      <w:marRight w:val="0"/>
      <w:marTop w:val="0"/>
      <w:marBottom w:val="0"/>
      <w:divBdr>
        <w:top w:val="none" w:sz="0" w:space="0" w:color="auto"/>
        <w:left w:val="none" w:sz="0" w:space="0" w:color="auto"/>
        <w:bottom w:val="none" w:sz="0" w:space="0" w:color="auto"/>
        <w:right w:val="none" w:sz="0" w:space="0" w:color="auto"/>
      </w:divBdr>
    </w:div>
    <w:div w:id="1694191261">
      <w:marLeft w:val="640"/>
      <w:marRight w:val="0"/>
      <w:marTop w:val="0"/>
      <w:marBottom w:val="0"/>
      <w:divBdr>
        <w:top w:val="none" w:sz="0" w:space="0" w:color="auto"/>
        <w:left w:val="none" w:sz="0" w:space="0" w:color="auto"/>
        <w:bottom w:val="none" w:sz="0" w:space="0" w:color="auto"/>
        <w:right w:val="none" w:sz="0" w:space="0" w:color="auto"/>
      </w:divBdr>
    </w:div>
    <w:div w:id="1694259062">
      <w:marLeft w:val="640"/>
      <w:marRight w:val="0"/>
      <w:marTop w:val="0"/>
      <w:marBottom w:val="0"/>
      <w:divBdr>
        <w:top w:val="none" w:sz="0" w:space="0" w:color="auto"/>
        <w:left w:val="none" w:sz="0" w:space="0" w:color="auto"/>
        <w:bottom w:val="none" w:sz="0" w:space="0" w:color="auto"/>
        <w:right w:val="none" w:sz="0" w:space="0" w:color="auto"/>
      </w:divBdr>
    </w:div>
    <w:div w:id="1694261636">
      <w:marLeft w:val="640"/>
      <w:marRight w:val="0"/>
      <w:marTop w:val="0"/>
      <w:marBottom w:val="0"/>
      <w:divBdr>
        <w:top w:val="none" w:sz="0" w:space="0" w:color="auto"/>
        <w:left w:val="none" w:sz="0" w:space="0" w:color="auto"/>
        <w:bottom w:val="none" w:sz="0" w:space="0" w:color="auto"/>
        <w:right w:val="none" w:sz="0" w:space="0" w:color="auto"/>
      </w:divBdr>
    </w:div>
    <w:div w:id="1694302404">
      <w:marLeft w:val="640"/>
      <w:marRight w:val="0"/>
      <w:marTop w:val="0"/>
      <w:marBottom w:val="0"/>
      <w:divBdr>
        <w:top w:val="none" w:sz="0" w:space="0" w:color="auto"/>
        <w:left w:val="none" w:sz="0" w:space="0" w:color="auto"/>
        <w:bottom w:val="none" w:sz="0" w:space="0" w:color="auto"/>
        <w:right w:val="none" w:sz="0" w:space="0" w:color="auto"/>
      </w:divBdr>
    </w:div>
    <w:div w:id="1694333559">
      <w:marLeft w:val="640"/>
      <w:marRight w:val="0"/>
      <w:marTop w:val="0"/>
      <w:marBottom w:val="0"/>
      <w:divBdr>
        <w:top w:val="none" w:sz="0" w:space="0" w:color="auto"/>
        <w:left w:val="none" w:sz="0" w:space="0" w:color="auto"/>
        <w:bottom w:val="none" w:sz="0" w:space="0" w:color="auto"/>
        <w:right w:val="none" w:sz="0" w:space="0" w:color="auto"/>
      </w:divBdr>
    </w:div>
    <w:div w:id="1694452042">
      <w:marLeft w:val="640"/>
      <w:marRight w:val="0"/>
      <w:marTop w:val="0"/>
      <w:marBottom w:val="0"/>
      <w:divBdr>
        <w:top w:val="none" w:sz="0" w:space="0" w:color="auto"/>
        <w:left w:val="none" w:sz="0" w:space="0" w:color="auto"/>
        <w:bottom w:val="none" w:sz="0" w:space="0" w:color="auto"/>
        <w:right w:val="none" w:sz="0" w:space="0" w:color="auto"/>
      </w:divBdr>
    </w:div>
    <w:div w:id="1694529329">
      <w:marLeft w:val="640"/>
      <w:marRight w:val="0"/>
      <w:marTop w:val="0"/>
      <w:marBottom w:val="0"/>
      <w:divBdr>
        <w:top w:val="none" w:sz="0" w:space="0" w:color="auto"/>
        <w:left w:val="none" w:sz="0" w:space="0" w:color="auto"/>
        <w:bottom w:val="none" w:sz="0" w:space="0" w:color="auto"/>
        <w:right w:val="none" w:sz="0" w:space="0" w:color="auto"/>
      </w:divBdr>
    </w:div>
    <w:div w:id="1694575256">
      <w:marLeft w:val="640"/>
      <w:marRight w:val="0"/>
      <w:marTop w:val="0"/>
      <w:marBottom w:val="0"/>
      <w:divBdr>
        <w:top w:val="none" w:sz="0" w:space="0" w:color="auto"/>
        <w:left w:val="none" w:sz="0" w:space="0" w:color="auto"/>
        <w:bottom w:val="none" w:sz="0" w:space="0" w:color="auto"/>
        <w:right w:val="none" w:sz="0" w:space="0" w:color="auto"/>
      </w:divBdr>
    </w:div>
    <w:div w:id="1694647351">
      <w:marLeft w:val="640"/>
      <w:marRight w:val="0"/>
      <w:marTop w:val="0"/>
      <w:marBottom w:val="0"/>
      <w:divBdr>
        <w:top w:val="none" w:sz="0" w:space="0" w:color="auto"/>
        <w:left w:val="none" w:sz="0" w:space="0" w:color="auto"/>
        <w:bottom w:val="none" w:sz="0" w:space="0" w:color="auto"/>
        <w:right w:val="none" w:sz="0" w:space="0" w:color="auto"/>
      </w:divBdr>
    </w:div>
    <w:div w:id="1694652348">
      <w:marLeft w:val="640"/>
      <w:marRight w:val="0"/>
      <w:marTop w:val="0"/>
      <w:marBottom w:val="0"/>
      <w:divBdr>
        <w:top w:val="none" w:sz="0" w:space="0" w:color="auto"/>
        <w:left w:val="none" w:sz="0" w:space="0" w:color="auto"/>
        <w:bottom w:val="none" w:sz="0" w:space="0" w:color="auto"/>
        <w:right w:val="none" w:sz="0" w:space="0" w:color="auto"/>
      </w:divBdr>
    </w:div>
    <w:div w:id="1694724507">
      <w:marLeft w:val="640"/>
      <w:marRight w:val="0"/>
      <w:marTop w:val="0"/>
      <w:marBottom w:val="0"/>
      <w:divBdr>
        <w:top w:val="none" w:sz="0" w:space="0" w:color="auto"/>
        <w:left w:val="none" w:sz="0" w:space="0" w:color="auto"/>
        <w:bottom w:val="none" w:sz="0" w:space="0" w:color="auto"/>
        <w:right w:val="none" w:sz="0" w:space="0" w:color="auto"/>
      </w:divBdr>
    </w:div>
    <w:div w:id="1694727703">
      <w:marLeft w:val="640"/>
      <w:marRight w:val="0"/>
      <w:marTop w:val="0"/>
      <w:marBottom w:val="0"/>
      <w:divBdr>
        <w:top w:val="none" w:sz="0" w:space="0" w:color="auto"/>
        <w:left w:val="none" w:sz="0" w:space="0" w:color="auto"/>
        <w:bottom w:val="none" w:sz="0" w:space="0" w:color="auto"/>
        <w:right w:val="none" w:sz="0" w:space="0" w:color="auto"/>
      </w:divBdr>
    </w:div>
    <w:div w:id="1694767394">
      <w:marLeft w:val="640"/>
      <w:marRight w:val="0"/>
      <w:marTop w:val="0"/>
      <w:marBottom w:val="0"/>
      <w:divBdr>
        <w:top w:val="none" w:sz="0" w:space="0" w:color="auto"/>
        <w:left w:val="none" w:sz="0" w:space="0" w:color="auto"/>
        <w:bottom w:val="none" w:sz="0" w:space="0" w:color="auto"/>
        <w:right w:val="none" w:sz="0" w:space="0" w:color="auto"/>
      </w:divBdr>
    </w:div>
    <w:div w:id="1694768112">
      <w:marLeft w:val="640"/>
      <w:marRight w:val="0"/>
      <w:marTop w:val="0"/>
      <w:marBottom w:val="0"/>
      <w:divBdr>
        <w:top w:val="none" w:sz="0" w:space="0" w:color="auto"/>
        <w:left w:val="none" w:sz="0" w:space="0" w:color="auto"/>
        <w:bottom w:val="none" w:sz="0" w:space="0" w:color="auto"/>
        <w:right w:val="none" w:sz="0" w:space="0" w:color="auto"/>
      </w:divBdr>
    </w:div>
    <w:div w:id="1694771466">
      <w:marLeft w:val="640"/>
      <w:marRight w:val="0"/>
      <w:marTop w:val="0"/>
      <w:marBottom w:val="0"/>
      <w:divBdr>
        <w:top w:val="none" w:sz="0" w:space="0" w:color="auto"/>
        <w:left w:val="none" w:sz="0" w:space="0" w:color="auto"/>
        <w:bottom w:val="none" w:sz="0" w:space="0" w:color="auto"/>
        <w:right w:val="none" w:sz="0" w:space="0" w:color="auto"/>
      </w:divBdr>
    </w:div>
    <w:div w:id="1694843297">
      <w:marLeft w:val="640"/>
      <w:marRight w:val="0"/>
      <w:marTop w:val="0"/>
      <w:marBottom w:val="0"/>
      <w:divBdr>
        <w:top w:val="none" w:sz="0" w:space="0" w:color="auto"/>
        <w:left w:val="none" w:sz="0" w:space="0" w:color="auto"/>
        <w:bottom w:val="none" w:sz="0" w:space="0" w:color="auto"/>
        <w:right w:val="none" w:sz="0" w:space="0" w:color="auto"/>
      </w:divBdr>
    </w:div>
    <w:div w:id="1695032205">
      <w:marLeft w:val="640"/>
      <w:marRight w:val="0"/>
      <w:marTop w:val="0"/>
      <w:marBottom w:val="0"/>
      <w:divBdr>
        <w:top w:val="none" w:sz="0" w:space="0" w:color="auto"/>
        <w:left w:val="none" w:sz="0" w:space="0" w:color="auto"/>
        <w:bottom w:val="none" w:sz="0" w:space="0" w:color="auto"/>
        <w:right w:val="none" w:sz="0" w:space="0" w:color="auto"/>
      </w:divBdr>
    </w:div>
    <w:div w:id="1695035133">
      <w:marLeft w:val="640"/>
      <w:marRight w:val="0"/>
      <w:marTop w:val="0"/>
      <w:marBottom w:val="0"/>
      <w:divBdr>
        <w:top w:val="none" w:sz="0" w:space="0" w:color="auto"/>
        <w:left w:val="none" w:sz="0" w:space="0" w:color="auto"/>
        <w:bottom w:val="none" w:sz="0" w:space="0" w:color="auto"/>
        <w:right w:val="none" w:sz="0" w:space="0" w:color="auto"/>
      </w:divBdr>
    </w:div>
    <w:div w:id="1695224283">
      <w:marLeft w:val="640"/>
      <w:marRight w:val="0"/>
      <w:marTop w:val="0"/>
      <w:marBottom w:val="0"/>
      <w:divBdr>
        <w:top w:val="none" w:sz="0" w:space="0" w:color="auto"/>
        <w:left w:val="none" w:sz="0" w:space="0" w:color="auto"/>
        <w:bottom w:val="none" w:sz="0" w:space="0" w:color="auto"/>
        <w:right w:val="none" w:sz="0" w:space="0" w:color="auto"/>
      </w:divBdr>
    </w:div>
    <w:div w:id="1695225527">
      <w:marLeft w:val="640"/>
      <w:marRight w:val="0"/>
      <w:marTop w:val="0"/>
      <w:marBottom w:val="0"/>
      <w:divBdr>
        <w:top w:val="none" w:sz="0" w:space="0" w:color="auto"/>
        <w:left w:val="none" w:sz="0" w:space="0" w:color="auto"/>
        <w:bottom w:val="none" w:sz="0" w:space="0" w:color="auto"/>
        <w:right w:val="none" w:sz="0" w:space="0" w:color="auto"/>
      </w:divBdr>
    </w:div>
    <w:div w:id="1695232068">
      <w:marLeft w:val="640"/>
      <w:marRight w:val="0"/>
      <w:marTop w:val="0"/>
      <w:marBottom w:val="0"/>
      <w:divBdr>
        <w:top w:val="none" w:sz="0" w:space="0" w:color="auto"/>
        <w:left w:val="none" w:sz="0" w:space="0" w:color="auto"/>
        <w:bottom w:val="none" w:sz="0" w:space="0" w:color="auto"/>
        <w:right w:val="none" w:sz="0" w:space="0" w:color="auto"/>
      </w:divBdr>
    </w:div>
    <w:div w:id="1695351270">
      <w:marLeft w:val="640"/>
      <w:marRight w:val="0"/>
      <w:marTop w:val="0"/>
      <w:marBottom w:val="0"/>
      <w:divBdr>
        <w:top w:val="none" w:sz="0" w:space="0" w:color="auto"/>
        <w:left w:val="none" w:sz="0" w:space="0" w:color="auto"/>
        <w:bottom w:val="none" w:sz="0" w:space="0" w:color="auto"/>
        <w:right w:val="none" w:sz="0" w:space="0" w:color="auto"/>
      </w:divBdr>
    </w:div>
    <w:div w:id="1695496628">
      <w:marLeft w:val="640"/>
      <w:marRight w:val="0"/>
      <w:marTop w:val="0"/>
      <w:marBottom w:val="0"/>
      <w:divBdr>
        <w:top w:val="none" w:sz="0" w:space="0" w:color="auto"/>
        <w:left w:val="none" w:sz="0" w:space="0" w:color="auto"/>
        <w:bottom w:val="none" w:sz="0" w:space="0" w:color="auto"/>
        <w:right w:val="none" w:sz="0" w:space="0" w:color="auto"/>
      </w:divBdr>
    </w:div>
    <w:div w:id="1695500603">
      <w:marLeft w:val="640"/>
      <w:marRight w:val="0"/>
      <w:marTop w:val="0"/>
      <w:marBottom w:val="0"/>
      <w:divBdr>
        <w:top w:val="none" w:sz="0" w:space="0" w:color="auto"/>
        <w:left w:val="none" w:sz="0" w:space="0" w:color="auto"/>
        <w:bottom w:val="none" w:sz="0" w:space="0" w:color="auto"/>
        <w:right w:val="none" w:sz="0" w:space="0" w:color="auto"/>
      </w:divBdr>
    </w:div>
    <w:div w:id="1695568157">
      <w:marLeft w:val="640"/>
      <w:marRight w:val="0"/>
      <w:marTop w:val="0"/>
      <w:marBottom w:val="0"/>
      <w:divBdr>
        <w:top w:val="none" w:sz="0" w:space="0" w:color="auto"/>
        <w:left w:val="none" w:sz="0" w:space="0" w:color="auto"/>
        <w:bottom w:val="none" w:sz="0" w:space="0" w:color="auto"/>
        <w:right w:val="none" w:sz="0" w:space="0" w:color="auto"/>
      </w:divBdr>
    </w:div>
    <w:div w:id="1695568377">
      <w:marLeft w:val="640"/>
      <w:marRight w:val="0"/>
      <w:marTop w:val="0"/>
      <w:marBottom w:val="0"/>
      <w:divBdr>
        <w:top w:val="none" w:sz="0" w:space="0" w:color="auto"/>
        <w:left w:val="none" w:sz="0" w:space="0" w:color="auto"/>
        <w:bottom w:val="none" w:sz="0" w:space="0" w:color="auto"/>
        <w:right w:val="none" w:sz="0" w:space="0" w:color="auto"/>
      </w:divBdr>
    </w:div>
    <w:div w:id="1695575008">
      <w:marLeft w:val="640"/>
      <w:marRight w:val="0"/>
      <w:marTop w:val="0"/>
      <w:marBottom w:val="0"/>
      <w:divBdr>
        <w:top w:val="none" w:sz="0" w:space="0" w:color="auto"/>
        <w:left w:val="none" w:sz="0" w:space="0" w:color="auto"/>
        <w:bottom w:val="none" w:sz="0" w:space="0" w:color="auto"/>
        <w:right w:val="none" w:sz="0" w:space="0" w:color="auto"/>
      </w:divBdr>
    </w:div>
    <w:div w:id="1695575678">
      <w:marLeft w:val="640"/>
      <w:marRight w:val="0"/>
      <w:marTop w:val="0"/>
      <w:marBottom w:val="0"/>
      <w:divBdr>
        <w:top w:val="none" w:sz="0" w:space="0" w:color="auto"/>
        <w:left w:val="none" w:sz="0" w:space="0" w:color="auto"/>
        <w:bottom w:val="none" w:sz="0" w:space="0" w:color="auto"/>
        <w:right w:val="none" w:sz="0" w:space="0" w:color="auto"/>
      </w:divBdr>
    </w:div>
    <w:div w:id="1695615099">
      <w:marLeft w:val="640"/>
      <w:marRight w:val="0"/>
      <w:marTop w:val="0"/>
      <w:marBottom w:val="0"/>
      <w:divBdr>
        <w:top w:val="none" w:sz="0" w:space="0" w:color="auto"/>
        <w:left w:val="none" w:sz="0" w:space="0" w:color="auto"/>
        <w:bottom w:val="none" w:sz="0" w:space="0" w:color="auto"/>
        <w:right w:val="none" w:sz="0" w:space="0" w:color="auto"/>
      </w:divBdr>
    </w:div>
    <w:div w:id="1695616543">
      <w:marLeft w:val="640"/>
      <w:marRight w:val="0"/>
      <w:marTop w:val="0"/>
      <w:marBottom w:val="0"/>
      <w:divBdr>
        <w:top w:val="none" w:sz="0" w:space="0" w:color="auto"/>
        <w:left w:val="none" w:sz="0" w:space="0" w:color="auto"/>
        <w:bottom w:val="none" w:sz="0" w:space="0" w:color="auto"/>
        <w:right w:val="none" w:sz="0" w:space="0" w:color="auto"/>
      </w:divBdr>
    </w:div>
    <w:div w:id="1695692872">
      <w:marLeft w:val="640"/>
      <w:marRight w:val="0"/>
      <w:marTop w:val="0"/>
      <w:marBottom w:val="0"/>
      <w:divBdr>
        <w:top w:val="none" w:sz="0" w:space="0" w:color="auto"/>
        <w:left w:val="none" w:sz="0" w:space="0" w:color="auto"/>
        <w:bottom w:val="none" w:sz="0" w:space="0" w:color="auto"/>
        <w:right w:val="none" w:sz="0" w:space="0" w:color="auto"/>
      </w:divBdr>
    </w:div>
    <w:div w:id="1695881160">
      <w:marLeft w:val="640"/>
      <w:marRight w:val="0"/>
      <w:marTop w:val="0"/>
      <w:marBottom w:val="0"/>
      <w:divBdr>
        <w:top w:val="none" w:sz="0" w:space="0" w:color="auto"/>
        <w:left w:val="none" w:sz="0" w:space="0" w:color="auto"/>
        <w:bottom w:val="none" w:sz="0" w:space="0" w:color="auto"/>
        <w:right w:val="none" w:sz="0" w:space="0" w:color="auto"/>
      </w:divBdr>
    </w:div>
    <w:div w:id="1695882253">
      <w:marLeft w:val="640"/>
      <w:marRight w:val="0"/>
      <w:marTop w:val="0"/>
      <w:marBottom w:val="0"/>
      <w:divBdr>
        <w:top w:val="none" w:sz="0" w:space="0" w:color="auto"/>
        <w:left w:val="none" w:sz="0" w:space="0" w:color="auto"/>
        <w:bottom w:val="none" w:sz="0" w:space="0" w:color="auto"/>
        <w:right w:val="none" w:sz="0" w:space="0" w:color="auto"/>
      </w:divBdr>
    </w:div>
    <w:div w:id="1695958863">
      <w:marLeft w:val="640"/>
      <w:marRight w:val="0"/>
      <w:marTop w:val="0"/>
      <w:marBottom w:val="0"/>
      <w:divBdr>
        <w:top w:val="none" w:sz="0" w:space="0" w:color="auto"/>
        <w:left w:val="none" w:sz="0" w:space="0" w:color="auto"/>
        <w:bottom w:val="none" w:sz="0" w:space="0" w:color="auto"/>
        <w:right w:val="none" w:sz="0" w:space="0" w:color="auto"/>
      </w:divBdr>
    </w:div>
    <w:div w:id="1696034819">
      <w:marLeft w:val="640"/>
      <w:marRight w:val="0"/>
      <w:marTop w:val="0"/>
      <w:marBottom w:val="0"/>
      <w:divBdr>
        <w:top w:val="none" w:sz="0" w:space="0" w:color="auto"/>
        <w:left w:val="none" w:sz="0" w:space="0" w:color="auto"/>
        <w:bottom w:val="none" w:sz="0" w:space="0" w:color="auto"/>
        <w:right w:val="none" w:sz="0" w:space="0" w:color="auto"/>
      </w:divBdr>
    </w:div>
    <w:div w:id="1696075979">
      <w:marLeft w:val="640"/>
      <w:marRight w:val="0"/>
      <w:marTop w:val="0"/>
      <w:marBottom w:val="0"/>
      <w:divBdr>
        <w:top w:val="none" w:sz="0" w:space="0" w:color="auto"/>
        <w:left w:val="none" w:sz="0" w:space="0" w:color="auto"/>
        <w:bottom w:val="none" w:sz="0" w:space="0" w:color="auto"/>
        <w:right w:val="none" w:sz="0" w:space="0" w:color="auto"/>
      </w:divBdr>
    </w:div>
    <w:div w:id="1696082244">
      <w:marLeft w:val="640"/>
      <w:marRight w:val="0"/>
      <w:marTop w:val="0"/>
      <w:marBottom w:val="0"/>
      <w:divBdr>
        <w:top w:val="none" w:sz="0" w:space="0" w:color="auto"/>
        <w:left w:val="none" w:sz="0" w:space="0" w:color="auto"/>
        <w:bottom w:val="none" w:sz="0" w:space="0" w:color="auto"/>
        <w:right w:val="none" w:sz="0" w:space="0" w:color="auto"/>
      </w:divBdr>
    </w:div>
    <w:div w:id="1696230382">
      <w:marLeft w:val="640"/>
      <w:marRight w:val="0"/>
      <w:marTop w:val="0"/>
      <w:marBottom w:val="0"/>
      <w:divBdr>
        <w:top w:val="none" w:sz="0" w:space="0" w:color="auto"/>
        <w:left w:val="none" w:sz="0" w:space="0" w:color="auto"/>
        <w:bottom w:val="none" w:sz="0" w:space="0" w:color="auto"/>
        <w:right w:val="none" w:sz="0" w:space="0" w:color="auto"/>
      </w:divBdr>
    </w:div>
    <w:div w:id="1696269182">
      <w:marLeft w:val="640"/>
      <w:marRight w:val="0"/>
      <w:marTop w:val="0"/>
      <w:marBottom w:val="0"/>
      <w:divBdr>
        <w:top w:val="none" w:sz="0" w:space="0" w:color="auto"/>
        <w:left w:val="none" w:sz="0" w:space="0" w:color="auto"/>
        <w:bottom w:val="none" w:sz="0" w:space="0" w:color="auto"/>
        <w:right w:val="none" w:sz="0" w:space="0" w:color="auto"/>
      </w:divBdr>
    </w:div>
    <w:div w:id="1696271736">
      <w:marLeft w:val="640"/>
      <w:marRight w:val="0"/>
      <w:marTop w:val="0"/>
      <w:marBottom w:val="0"/>
      <w:divBdr>
        <w:top w:val="none" w:sz="0" w:space="0" w:color="auto"/>
        <w:left w:val="none" w:sz="0" w:space="0" w:color="auto"/>
        <w:bottom w:val="none" w:sz="0" w:space="0" w:color="auto"/>
        <w:right w:val="none" w:sz="0" w:space="0" w:color="auto"/>
      </w:divBdr>
    </w:div>
    <w:div w:id="1696275291">
      <w:marLeft w:val="640"/>
      <w:marRight w:val="0"/>
      <w:marTop w:val="0"/>
      <w:marBottom w:val="0"/>
      <w:divBdr>
        <w:top w:val="none" w:sz="0" w:space="0" w:color="auto"/>
        <w:left w:val="none" w:sz="0" w:space="0" w:color="auto"/>
        <w:bottom w:val="none" w:sz="0" w:space="0" w:color="auto"/>
        <w:right w:val="none" w:sz="0" w:space="0" w:color="auto"/>
      </w:divBdr>
    </w:div>
    <w:div w:id="1696421687">
      <w:marLeft w:val="640"/>
      <w:marRight w:val="0"/>
      <w:marTop w:val="0"/>
      <w:marBottom w:val="0"/>
      <w:divBdr>
        <w:top w:val="none" w:sz="0" w:space="0" w:color="auto"/>
        <w:left w:val="none" w:sz="0" w:space="0" w:color="auto"/>
        <w:bottom w:val="none" w:sz="0" w:space="0" w:color="auto"/>
        <w:right w:val="none" w:sz="0" w:space="0" w:color="auto"/>
      </w:divBdr>
    </w:div>
    <w:div w:id="1696422962">
      <w:marLeft w:val="640"/>
      <w:marRight w:val="0"/>
      <w:marTop w:val="0"/>
      <w:marBottom w:val="0"/>
      <w:divBdr>
        <w:top w:val="none" w:sz="0" w:space="0" w:color="auto"/>
        <w:left w:val="none" w:sz="0" w:space="0" w:color="auto"/>
        <w:bottom w:val="none" w:sz="0" w:space="0" w:color="auto"/>
        <w:right w:val="none" w:sz="0" w:space="0" w:color="auto"/>
      </w:divBdr>
    </w:div>
    <w:div w:id="1696465089">
      <w:marLeft w:val="640"/>
      <w:marRight w:val="0"/>
      <w:marTop w:val="0"/>
      <w:marBottom w:val="0"/>
      <w:divBdr>
        <w:top w:val="none" w:sz="0" w:space="0" w:color="auto"/>
        <w:left w:val="none" w:sz="0" w:space="0" w:color="auto"/>
        <w:bottom w:val="none" w:sz="0" w:space="0" w:color="auto"/>
        <w:right w:val="none" w:sz="0" w:space="0" w:color="auto"/>
      </w:divBdr>
    </w:div>
    <w:div w:id="1696691932">
      <w:marLeft w:val="640"/>
      <w:marRight w:val="0"/>
      <w:marTop w:val="0"/>
      <w:marBottom w:val="0"/>
      <w:divBdr>
        <w:top w:val="none" w:sz="0" w:space="0" w:color="auto"/>
        <w:left w:val="none" w:sz="0" w:space="0" w:color="auto"/>
        <w:bottom w:val="none" w:sz="0" w:space="0" w:color="auto"/>
        <w:right w:val="none" w:sz="0" w:space="0" w:color="auto"/>
      </w:divBdr>
    </w:div>
    <w:div w:id="1696803664">
      <w:marLeft w:val="640"/>
      <w:marRight w:val="0"/>
      <w:marTop w:val="0"/>
      <w:marBottom w:val="0"/>
      <w:divBdr>
        <w:top w:val="none" w:sz="0" w:space="0" w:color="auto"/>
        <w:left w:val="none" w:sz="0" w:space="0" w:color="auto"/>
        <w:bottom w:val="none" w:sz="0" w:space="0" w:color="auto"/>
        <w:right w:val="none" w:sz="0" w:space="0" w:color="auto"/>
      </w:divBdr>
    </w:div>
    <w:div w:id="1696807181">
      <w:marLeft w:val="640"/>
      <w:marRight w:val="0"/>
      <w:marTop w:val="0"/>
      <w:marBottom w:val="0"/>
      <w:divBdr>
        <w:top w:val="none" w:sz="0" w:space="0" w:color="auto"/>
        <w:left w:val="none" w:sz="0" w:space="0" w:color="auto"/>
        <w:bottom w:val="none" w:sz="0" w:space="0" w:color="auto"/>
        <w:right w:val="none" w:sz="0" w:space="0" w:color="auto"/>
      </w:divBdr>
    </w:div>
    <w:div w:id="1696997277">
      <w:marLeft w:val="640"/>
      <w:marRight w:val="0"/>
      <w:marTop w:val="0"/>
      <w:marBottom w:val="0"/>
      <w:divBdr>
        <w:top w:val="none" w:sz="0" w:space="0" w:color="auto"/>
        <w:left w:val="none" w:sz="0" w:space="0" w:color="auto"/>
        <w:bottom w:val="none" w:sz="0" w:space="0" w:color="auto"/>
        <w:right w:val="none" w:sz="0" w:space="0" w:color="auto"/>
      </w:divBdr>
    </w:div>
    <w:div w:id="1697002539">
      <w:marLeft w:val="640"/>
      <w:marRight w:val="0"/>
      <w:marTop w:val="0"/>
      <w:marBottom w:val="0"/>
      <w:divBdr>
        <w:top w:val="none" w:sz="0" w:space="0" w:color="auto"/>
        <w:left w:val="none" w:sz="0" w:space="0" w:color="auto"/>
        <w:bottom w:val="none" w:sz="0" w:space="0" w:color="auto"/>
        <w:right w:val="none" w:sz="0" w:space="0" w:color="auto"/>
      </w:divBdr>
    </w:div>
    <w:div w:id="1697003981">
      <w:marLeft w:val="640"/>
      <w:marRight w:val="0"/>
      <w:marTop w:val="0"/>
      <w:marBottom w:val="0"/>
      <w:divBdr>
        <w:top w:val="none" w:sz="0" w:space="0" w:color="auto"/>
        <w:left w:val="none" w:sz="0" w:space="0" w:color="auto"/>
        <w:bottom w:val="none" w:sz="0" w:space="0" w:color="auto"/>
        <w:right w:val="none" w:sz="0" w:space="0" w:color="auto"/>
      </w:divBdr>
    </w:div>
    <w:div w:id="1697076993">
      <w:marLeft w:val="640"/>
      <w:marRight w:val="0"/>
      <w:marTop w:val="0"/>
      <w:marBottom w:val="0"/>
      <w:divBdr>
        <w:top w:val="none" w:sz="0" w:space="0" w:color="auto"/>
        <w:left w:val="none" w:sz="0" w:space="0" w:color="auto"/>
        <w:bottom w:val="none" w:sz="0" w:space="0" w:color="auto"/>
        <w:right w:val="none" w:sz="0" w:space="0" w:color="auto"/>
      </w:divBdr>
    </w:div>
    <w:div w:id="1697079646">
      <w:marLeft w:val="640"/>
      <w:marRight w:val="0"/>
      <w:marTop w:val="0"/>
      <w:marBottom w:val="0"/>
      <w:divBdr>
        <w:top w:val="none" w:sz="0" w:space="0" w:color="auto"/>
        <w:left w:val="none" w:sz="0" w:space="0" w:color="auto"/>
        <w:bottom w:val="none" w:sz="0" w:space="0" w:color="auto"/>
        <w:right w:val="none" w:sz="0" w:space="0" w:color="auto"/>
      </w:divBdr>
    </w:div>
    <w:div w:id="1697121837">
      <w:marLeft w:val="640"/>
      <w:marRight w:val="0"/>
      <w:marTop w:val="0"/>
      <w:marBottom w:val="0"/>
      <w:divBdr>
        <w:top w:val="none" w:sz="0" w:space="0" w:color="auto"/>
        <w:left w:val="none" w:sz="0" w:space="0" w:color="auto"/>
        <w:bottom w:val="none" w:sz="0" w:space="0" w:color="auto"/>
        <w:right w:val="none" w:sz="0" w:space="0" w:color="auto"/>
      </w:divBdr>
    </w:div>
    <w:div w:id="1697123536">
      <w:marLeft w:val="640"/>
      <w:marRight w:val="0"/>
      <w:marTop w:val="0"/>
      <w:marBottom w:val="0"/>
      <w:divBdr>
        <w:top w:val="none" w:sz="0" w:space="0" w:color="auto"/>
        <w:left w:val="none" w:sz="0" w:space="0" w:color="auto"/>
        <w:bottom w:val="none" w:sz="0" w:space="0" w:color="auto"/>
        <w:right w:val="none" w:sz="0" w:space="0" w:color="auto"/>
      </w:divBdr>
    </w:div>
    <w:div w:id="1697191812">
      <w:marLeft w:val="640"/>
      <w:marRight w:val="0"/>
      <w:marTop w:val="0"/>
      <w:marBottom w:val="0"/>
      <w:divBdr>
        <w:top w:val="none" w:sz="0" w:space="0" w:color="auto"/>
        <w:left w:val="none" w:sz="0" w:space="0" w:color="auto"/>
        <w:bottom w:val="none" w:sz="0" w:space="0" w:color="auto"/>
        <w:right w:val="none" w:sz="0" w:space="0" w:color="auto"/>
      </w:divBdr>
    </w:div>
    <w:div w:id="1697197244">
      <w:marLeft w:val="640"/>
      <w:marRight w:val="0"/>
      <w:marTop w:val="0"/>
      <w:marBottom w:val="0"/>
      <w:divBdr>
        <w:top w:val="none" w:sz="0" w:space="0" w:color="auto"/>
        <w:left w:val="none" w:sz="0" w:space="0" w:color="auto"/>
        <w:bottom w:val="none" w:sz="0" w:space="0" w:color="auto"/>
        <w:right w:val="none" w:sz="0" w:space="0" w:color="auto"/>
      </w:divBdr>
    </w:div>
    <w:div w:id="1697346150">
      <w:marLeft w:val="640"/>
      <w:marRight w:val="0"/>
      <w:marTop w:val="0"/>
      <w:marBottom w:val="0"/>
      <w:divBdr>
        <w:top w:val="none" w:sz="0" w:space="0" w:color="auto"/>
        <w:left w:val="none" w:sz="0" w:space="0" w:color="auto"/>
        <w:bottom w:val="none" w:sz="0" w:space="0" w:color="auto"/>
        <w:right w:val="none" w:sz="0" w:space="0" w:color="auto"/>
      </w:divBdr>
    </w:div>
    <w:div w:id="1697388282">
      <w:marLeft w:val="640"/>
      <w:marRight w:val="0"/>
      <w:marTop w:val="0"/>
      <w:marBottom w:val="0"/>
      <w:divBdr>
        <w:top w:val="none" w:sz="0" w:space="0" w:color="auto"/>
        <w:left w:val="none" w:sz="0" w:space="0" w:color="auto"/>
        <w:bottom w:val="none" w:sz="0" w:space="0" w:color="auto"/>
        <w:right w:val="none" w:sz="0" w:space="0" w:color="auto"/>
      </w:divBdr>
    </w:div>
    <w:div w:id="1697581253">
      <w:marLeft w:val="640"/>
      <w:marRight w:val="0"/>
      <w:marTop w:val="0"/>
      <w:marBottom w:val="0"/>
      <w:divBdr>
        <w:top w:val="none" w:sz="0" w:space="0" w:color="auto"/>
        <w:left w:val="none" w:sz="0" w:space="0" w:color="auto"/>
        <w:bottom w:val="none" w:sz="0" w:space="0" w:color="auto"/>
        <w:right w:val="none" w:sz="0" w:space="0" w:color="auto"/>
      </w:divBdr>
    </w:div>
    <w:div w:id="1697776309">
      <w:marLeft w:val="640"/>
      <w:marRight w:val="0"/>
      <w:marTop w:val="0"/>
      <w:marBottom w:val="0"/>
      <w:divBdr>
        <w:top w:val="none" w:sz="0" w:space="0" w:color="auto"/>
        <w:left w:val="none" w:sz="0" w:space="0" w:color="auto"/>
        <w:bottom w:val="none" w:sz="0" w:space="0" w:color="auto"/>
        <w:right w:val="none" w:sz="0" w:space="0" w:color="auto"/>
      </w:divBdr>
    </w:div>
    <w:div w:id="1697847032">
      <w:marLeft w:val="640"/>
      <w:marRight w:val="0"/>
      <w:marTop w:val="0"/>
      <w:marBottom w:val="0"/>
      <w:divBdr>
        <w:top w:val="none" w:sz="0" w:space="0" w:color="auto"/>
        <w:left w:val="none" w:sz="0" w:space="0" w:color="auto"/>
        <w:bottom w:val="none" w:sz="0" w:space="0" w:color="auto"/>
        <w:right w:val="none" w:sz="0" w:space="0" w:color="auto"/>
      </w:divBdr>
    </w:div>
    <w:div w:id="1697852057">
      <w:marLeft w:val="640"/>
      <w:marRight w:val="0"/>
      <w:marTop w:val="0"/>
      <w:marBottom w:val="0"/>
      <w:divBdr>
        <w:top w:val="none" w:sz="0" w:space="0" w:color="auto"/>
        <w:left w:val="none" w:sz="0" w:space="0" w:color="auto"/>
        <w:bottom w:val="none" w:sz="0" w:space="0" w:color="auto"/>
        <w:right w:val="none" w:sz="0" w:space="0" w:color="auto"/>
      </w:divBdr>
    </w:div>
    <w:div w:id="1697921289">
      <w:marLeft w:val="640"/>
      <w:marRight w:val="0"/>
      <w:marTop w:val="0"/>
      <w:marBottom w:val="0"/>
      <w:divBdr>
        <w:top w:val="none" w:sz="0" w:space="0" w:color="auto"/>
        <w:left w:val="none" w:sz="0" w:space="0" w:color="auto"/>
        <w:bottom w:val="none" w:sz="0" w:space="0" w:color="auto"/>
        <w:right w:val="none" w:sz="0" w:space="0" w:color="auto"/>
      </w:divBdr>
    </w:div>
    <w:div w:id="1697925258">
      <w:marLeft w:val="640"/>
      <w:marRight w:val="0"/>
      <w:marTop w:val="0"/>
      <w:marBottom w:val="0"/>
      <w:divBdr>
        <w:top w:val="none" w:sz="0" w:space="0" w:color="auto"/>
        <w:left w:val="none" w:sz="0" w:space="0" w:color="auto"/>
        <w:bottom w:val="none" w:sz="0" w:space="0" w:color="auto"/>
        <w:right w:val="none" w:sz="0" w:space="0" w:color="auto"/>
      </w:divBdr>
    </w:div>
    <w:div w:id="1697927791">
      <w:marLeft w:val="640"/>
      <w:marRight w:val="0"/>
      <w:marTop w:val="0"/>
      <w:marBottom w:val="0"/>
      <w:divBdr>
        <w:top w:val="none" w:sz="0" w:space="0" w:color="auto"/>
        <w:left w:val="none" w:sz="0" w:space="0" w:color="auto"/>
        <w:bottom w:val="none" w:sz="0" w:space="0" w:color="auto"/>
        <w:right w:val="none" w:sz="0" w:space="0" w:color="auto"/>
      </w:divBdr>
    </w:div>
    <w:div w:id="1698000260">
      <w:marLeft w:val="640"/>
      <w:marRight w:val="0"/>
      <w:marTop w:val="0"/>
      <w:marBottom w:val="0"/>
      <w:divBdr>
        <w:top w:val="none" w:sz="0" w:space="0" w:color="auto"/>
        <w:left w:val="none" w:sz="0" w:space="0" w:color="auto"/>
        <w:bottom w:val="none" w:sz="0" w:space="0" w:color="auto"/>
        <w:right w:val="none" w:sz="0" w:space="0" w:color="auto"/>
      </w:divBdr>
    </w:div>
    <w:div w:id="1698000778">
      <w:marLeft w:val="640"/>
      <w:marRight w:val="0"/>
      <w:marTop w:val="0"/>
      <w:marBottom w:val="0"/>
      <w:divBdr>
        <w:top w:val="none" w:sz="0" w:space="0" w:color="auto"/>
        <w:left w:val="none" w:sz="0" w:space="0" w:color="auto"/>
        <w:bottom w:val="none" w:sz="0" w:space="0" w:color="auto"/>
        <w:right w:val="none" w:sz="0" w:space="0" w:color="auto"/>
      </w:divBdr>
    </w:div>
    <w:div w:id="1698311987">
      <w:marLeft w:val="640"/>
      <w:marRight w:val="0"/>
      <w:marTop w:val="0"/>
      <w:marBottom w:val="0"/>
      <w:divBdr>
        <w:top w:val="none" w:sz="0" w:space="0" w:color="auto"/>
        <w:left w:val="none" w:sz="0" w:space="0" w:color="auto"/>
        <w:bottom w:val="none" w:sz="0" w:space="0" w:color="auto"/>
        <w:right w:val="none" w:sz="0" w:space="0" w:color="auto"/>
      </w:divBdr>
    </w:div>
    <w:div w:id="1698315362">
      <w:marLeft w:val="640"/>
      <w:marRight w:val="0"/>
      <w:marTop w:val="0"/>
      <w:marBottom w:val="0"/>
      <w:divBdr>
        <w:top w:val="none" w:sz="0" w:space="0" w:color="auto"/>
        <w:left w:val="none" w:sz="0" w:space="0" w:color="auto"/>
        <w:bottom w:val="none" w:sz="0" w:space="0" w:color="auto"/>
        <w:right w:val="none" w:sz="0" w:space="0" w:color="auto"/>
      </w:divBdr>
    </w:div>
    <w:div w:id="1698383278">
      <w:marLeft w:val="640"/>
      <w:marRight w:val="0"/>
      <w:marTop w:val="0"/>
      <w:marBottom w:val="0"/>
      <w:divBdr>
        <w:top w:val="none" w:sz="0" w:space="0" w:color="auto"/>
        <w:left w:val="none" w:sz="0" w:space="0" w:color="auto"/>
        <w:bottom w:val="none" w:sz="0" w:space="0" w:color="auto"/>
        <w:right w:val="none" w:sz="0" w:space="0" w:color="auto"/>
      </w:divBdr>
    </w:div>
    <w:div w:id="1698383750">
      <w:marLeft w:val="640"/>
      <w:marRight w:val="0"/>
      <w:marTop w:val="0"/>
      <w:marBottom w:val="0"/>
      <w:divBdr>
        <w:top w:val="none" w:sz="0" w:space="0" w:color="auto"/>
        <w:left w:val="none" w:sz="0" w:space="0" w:color="auto"/>
        <w:bottom w:val="none" w:sz="0" w:space="0" w:color="auto"/>
        <w:right w:val="none" w:sz="0" w:space="0" w:color="auto"/>
      </w:divBdr>
    </w:div>
    <w:div w:id="1698460296">
      <w:marLeft w:val="640"/>
      <w:marRight w:val="0"/>
      <w:marTop w:val="0"/>
      <w:marBottom w:val="0"/>
      <w:divBdr>
        <w:top w:val="none" w:sz="0" w:space="0" w:color="auto"/>
        <w:left w:val="none" w:sz="0" w:space="0" w:color="auto"/>
        <w:bottom w:val="none" w:sz="0" w:space="0" w:color="auto"/>
        <w:right w:val="none" w:sz="0" w:space="0" w:color="auto"/>
      </w:divBdr>
    </w:div>
    <w:div w:id="1698509402">
      <w:marLeft w:val="640"/>
      <w:marRight w:val="0"/>
      <w:marTop w:val="0"/>
      <w:marBottom w:val="0"/>
      <w:divBdr>
        <w:top w:val="none" w:sz="0" w:space="0" w:color="auto"/>
        <w:left w:val="none" w:sz="0" w:space="0" w:color="auto"/>
        <w:bottom w:val="none" w:sz="0" w:space="0" w:color="auto"/>
        <w:right w:val="none" w:sz="0" w:space="0" w:color="auto"/>
      </w:divBdr>
    </w:div>
    <w:div w:id="1698653398">
      <w:marLeft w:val="640"/>
      <w:marRight w:val="0"/>
      <w:marTop w:val="0"/>
      <w:marBottom w:val="0"/>
      <w:divBdr>
        <w:top w:val="none" w:sz="0" w:space="0" w:color="auto"/>
        <w:left w:val="none" w:sz="0" w:space="0" w:color="auto"/>
        <w:bottom w:val="none" w:sz="0" w:space="0" w:color="auto"/>
        <w:right w:val="none" w:sz="0" w:space="0" w:color="auto"/>
      </w:divBdr>
    </w:div>
    <w:div w:id="1698659145">
      <w:marLeft w:val="640"/>
      <w:marRight w:val="0"/>
      <w:marTop w:val="0"/>
      <w:marBottom w:val="0"/>
      <w:divBdr>
        <w:top w:val="none" w:sz="0" w:space="0" w:color="auto"/>
        <w:left w:val="none" w:sz="0" w:space="0" w:color="auto"/>
        <w:bottom w:val="none" w:sz="0" w:space="0" w:color="auto"/>
        <w:right w:val="none" w:sz="0" w:space="0" w:color="auto"/>
      </w:divBdr>
    </w:div>
    <w:div w:id="1698702905">
      <w:marLeft w:val="640"/>
      <w:marRight w:val="0"/>
      <w:marTop w:val="0"/>
      <w:marBottom w:val="0"/>
      <w:divBdr>
        <w:top w:val="none" w:sz="0" w:space="0" w:color="auto"/>
        <w:left w:val="none" w:sz="0" w:space="0" w:color="auto"/>
        <w:bottom w:val="none" w:sz="0" w:space="0" w:color="auto"/>
        <w:right w:val="none" w:sz="0" w:space="0" w:color="auto"/>
      </w:divBdr>
    </w:div>
    <w:div w:id="1698776849">
      <w:marLeft w:val="640"/>
      <w:marRight w:val="0"/>
      <w:marTop w:val="0"/>
      <w:marBottom w:val="0"/>
      <w:divBdr>
        <w:top w:val="none" w:sz="0" w:space="0" w:color="auto"/>
        <w:left w:val="none" w:sz="0" w:space="0" w:color="auto"/>
        <w:bottom w:val="none" w:sz="0" w:space="0" w:color="auto"/>
        <w:right w:val="none" w:sz="0" w:space="0" w:color="auto"/>
      </w:divBdr>
    </w:div>
    <w:div w:id="1698970203">
      <w:marLeft w:val="640"/>
      <w:marRight w:val="0"/>
      <w:marTop w:val="0"/>
      <w:marBottom w:val="0"/>
      <w:divBdr>
        <w:top w:val="none" w:sz="0" w:space="0" w:color="auto"/>
        <w:left w:val="none" w:sz="0" w:space="0" w:color="auto"/>
        <w:bottom w:val="none" w:sz="0" w:space="0" w:color="auto"/>
        <w:right w:val="none" w:sz="0" w:space="0" w:color="auto"/>
      </w:divBdr>
    </w:div>
    <w:div w:id="1699088316">
      <w:marLeft w:val="640"/>
      <w:marRight w:val="0"/>
      <w:marTop w:val="0"/>
      <w:marBottom w:val="0"/>
      <w:divBdr>
        <w:top w:val="none" w:sz="0" w:space="0" w:color="auto"/>
        <w:left w:val="none" w:sz="0" w:space="0" w:color="auto"/>
        <w:bottom w:val="none" w:sz="0" w:space="0" w:color="auto"/>
        <w:right w:val="none" w:sz="0" w:space="0" w:color="auto"/>
      </w:divBdr>
    </w:div>
    <w:div w:id="1699238078">
      <w:marLeft w:val="640"/>
      <w:marRight w:val="0"/>
      <w:marTop w:val="0"/>
      <w:marBottom w:val="0"/>
      <w:divBdr>
        <w:top w:val="none" w:sz="0" w:space="0" w:color="auto"/>
        <w:left w:val="none" w:sz="0" w:space="0" w:color="auto"/>
        <w:bottom w:val="none" w:sz="0" w:space="0" w:color="auto"/>
        <w:right w:val="none" w:sz="0" w:space="0" w:color="auto"/>
      </w:divBdr>
    </w:div>
    <w:div w:id="1699306894">
      <w:marLeft w:val="640"/>
      <w:marRight w:val="0"/>
      <w:marTop w:val="0"/>
      <w:marBottom w:val="0"/>
      <w:divBdr>
        <w:top w:val="none" w:sz="0" w:space="0" w:color="auto"/>
        <w:left w:val="none" w:sz="0" w:space="0" w:color="auto"/>
        <w:bottom w:val="none" w:sz="0" w:space="0" w:color="auto"/>
        <w:right w:val="none" w:sz="0" w:space="0" w:color="auto"/>
      </w:divBdr>
    </w:div>
    <w:div w:id="1699356200">
      <w:marLeft w:val="640"/>
      <w:marRight w:val="0"/>
      <w:marTop w:val="0"/>
      <w:marBottom w:val="0"/>
      <w:divBdr>
        <w:top w:val="none" w:sz="0" w:space="0" w:color="auto"/>
        <w:left w:val="none" w:sz="0" w:space="0" w:color="auto"/>
        <w:bottom w:val="none" w:sz="0" w:space="0" w:color="auto"/>
        <w:right w:val="none" w:sz="0" w:space="0" w:color="auto"/>
      </w:divBdr>
    </w:div>
    <w:div w:id="1699356268">
      <w:marLeft w:val="640"/>
      <w:marRight w:val="0"/>
      <w:marTop w:val="0"/>
      <w:marBottom w:val="0"/>
      <w:divBdr>
        <w:top w:val="none" w:sz="0" w:space="0" w:color="auto"/>
        <w:left w:val="none" w:sz="0" w:space="0" w:color="auto"/>
        <w:bottom w:val="none" w:sz="0" w:space="0" w:color="auto"/>
        <w:right w:val="none" w:sz="0" w:space="0" w:color="auto"/>
      </w:divBdr>
    </w:div>
    <w:div w:id="1699499745">
      <w:marLeft w:val="640"/>
      <w:marRight w:val="0"/>
      <w:marTop w:val="0"/>
      <w:marBottom w:val="0"/>
      <w:divBdr>
        <w:top w:val="none" w:sz="0" w:space="0" w:color="auto"/>
        <w:left w:val="none" w:sz="0" w:space="0" w:color="auto"/>
        <w:bottom w:val="none" w:sz="0" w:space="0" w:color="auto"/>
        <w:right w:val="none" w:sz="0" w:space="0" w:color="auto"/>
      </w:divBdr>
    </w:div>
    <w:div w:id="1699500457">
      <w:marLeft w:val="640"/>
      <w:marRight w:val="0"/>
      <w:marTop w:val="0"/>
      <w:marBottom w:val="0"/>
      <w:divBdr>
        <w:top w:val="none" w:sz="0" w:space="0" w:color="auto"/>
        <w:left w:val="none" w:sz="0" w:space="0" w:color="auto"/>
        <w:bottom w:val="none" w:sz="0" w:space="0" w:color="auto"/>
        <w:right w:val="none" w:sz="0" w:space="0" w:color="auto"/>
      </w:divBdr>
    </w:div>
    <w:div w:id="1699502202">
      <w:marLeft w:val="640"/>
      <w:marRight w:val="0"/>
      <w:marTop w:val="0"/>
      <w:marBottom w:val="0"/>
      <w:divBdr>
        <w:top w:val="none" w:sz="0" w:space="0" w:color="auto"/>
        <w:left w:val="none" w:sz="0" w:space="0" w:color="auto"/>
        <w:bottom w:val="none" w:sz="0" w:space="0" w:color="auto"/>
        <w:right w:val="none" w:sz="0" w:space="0" w:color="auto"/>
      </w:divBdr>
    </w:div>
    <w:div w:id="1699575361">
      <w:marLeft w:val="640"/>
      <w:marRight w:val="0"/>
      <w:marTop w:val="0"/>
      <w:marBottom w:val="0"/>
      <w:divBdr>
        <w:top w:val="none" w:sz="0" w:space="0" w:color="auto"/>
        <w:left w:val="none" w:sz="0" w:space="0" w:color="auto"/>
        <w:bottom w:val="none" w:sz="0" w:space="0" w:color="auto"/>
        <w:right w:val="none" w:sz="0" w:space="0" w:color="auto"/>
      </w:divBdr>
    </w:div>
    <w:div w:id="1699618583">
      <w:marLeft w:val="640"/>
      <w:marRight w:val="0"/>
      <w:marTop w:val="0"/>
      <w:marBottom w:val="0"/>
      <w:divBdr>
        <w:top w:val="none" w:sz="0" w:space="0" w:color="auto"/>
        <w:left w:val="none" w:sz="0" w:space="0" w:color="auto"/>
        <w:bottom w:val="none" w:sz="0" w:space="0" w:color="auto"/>
        <w:right w:val="none" w:sz="0" w:space="0" w:color="auto"/>
      </w:divBdr>
    </w:div>
    <w:div w:id="1699624798">
      <w:marLeft w:val="640"/>
      <w:marRight w:val="0"/>
      <w:marTop w:val="0"/>
      <w:marBottom w:val="0"/>
      <w:divBdr>
        <w:top w:val="none" w:sz="0" w:space="0" w:color="auto"/>
        <w:left w:val="none" w:sz="0" w:space="0" w:color="auto"/>
        <w:bottom w:val="none" w:sz="0" w:space="0" w:color="auto"/>
        <w:right w:val="none" w:sz="0" w:space="0" w:color="auto"/>
      </w:divBdr>
    </w:div>
    <w:div w:id="1699695235">
      <w:marLeft w:val="640"/>
      <w:marRight w:val="0"/>
      <w:marTop w:val="0"/>
      <w:marBottom w:val="0"/>
      <w:divBdr>
        <w:top w:val="none" w:sz="0" w:space="0" w:color="auto"/>
        <w:left w:val="none" w:sz="0" w:space="0" w:color="auto"/>
        <w:bottom w:val="none" w:sz="0" w:space="0" w:color="auto"/>
        <w:right w:val="none" w:sz="0" w:space="0" w:color="auto"/>
      </w:divBdr>
    </w:div>
    <w:div w:id="1699698793">
      <w:marLeft w:val="640"/>
      <w:marRight w:val="0"/>
      <w:marTop w:val="0"/>
      <w:marBottom w:val="0"/>
      <w:divBdr>
        <w:top w:val="none" w:sz="0" w:space="0" w:color="auto"/>
        <w:left w:val="none" w:sz="0" w:space="0" w:color="auto"/>
        <w:bottom w:val="none" w:sz="0" w:space="0" w:color="auto"/>
        <w:right w:val="none" w:sz="0" w:space="0" w:color="auto"/>
      </w:divBdr>
    </w:div>
    <w:div w:id="1699769944">
      <w:marLeft w:val="640"/>
      <w:marRight w:val="0"/>
      <w:marTop w:val="0"/>
      <w:marBottom w:val="0"/>
      <w:divBdr>
        <w:top w:val="none" w:sz="0" w:space="0" w:color="auto"/>
        <w:left w:val="none" w:sz="0" w:space="0" w:color="auto"/>
        <w:bottom w:val="none" w:sz="0" w:space="0" w:color="auto"/>
        <w:right w:val="none" w:sz="0" w:space="0" w:color="auto"/>
      </w:divBdr>
    </w:div>
    <w:div w:id="1699771412">
      <w:marLeft w:val="640"/>
      <w:marRight w:val="0"/>
      <w:marTop w:val="0"/>
      <w:marBottom w:val="0"/>
      <w:divBdr>
        <w:top w:val="none" w:sz="0" w:space="0" w:color="auto"/>
        <w:left w:val="none" w:sz="0" w:space="0" w:color="auto"/>
        <w:bottom w:val="none" w:sz="0" w:space="0" w:color="auto"/>
        <w:right w:val="none" w:sz="0" w:space="0" w:color="auto"/>
      </w:divBdr>
    </w:div>
    <w:div w:id="1699890645">
      <w:marLeft w:val="640"/>
      <w:marRight w:val="0"/>
      <w:marTop w:val="0"/>
      <w:marBottom w:val="0"/>
      <w:divBdr>
        <w:top w:val="none" w:sz="0" w:space="0" w:color="auto"/>
        <w:left w:val="none" w:sz="0" w:space="0" w:color="auto"/>
        <w:bottom w:val="none" w:sz="0" w:space="0" w:color="auto"/>
        <w:right w:val="none" w:sz="0" w:space="0" w:color="auto"/>
      </w:divBdr>
    </w:div>
    <w:div w:id="1699893973">
      <w:marLeft w:val="640"/>
      <w:marRight w:val="0"/>
      <w:marTop w:val="0"/>
      <w:marBottom w:val="0"/>
      <w:divBdr>
        <w:top w:val="none" w:sz="0" w:space="0" w:color="auto"/>
        <w:left w:val="none" w:sz="0" w:space="0" w:color="auto"/>
        <w:bottom w:val="none" w:sz="0" w:space="0" w:color="auto"/>
        <w:right w:val="none" w:sz="0" w:space="0" w:color="auto"/>
      </w:divBdr>
    </w:div>
    <w:div w:id="1699968163">
      <w:marLeft w:val="640"/>
      <w:marRight w:val="0"/>
      <w:marTop w:val="0"/>
      <w:marBottom w:val="0"/>
      <w:divBdr>
        <w:top w:val="none" w:sz="0" w:space="0" w:color="auto"/>
        <w:left w:val="none" w:sz="0" w:space="0" w:color="auto"/>
        <w:bottom w:val="none" w:sz="0" w:space="0" w:color="auto"/>
        <w:right w:val="none" w:sz="0" w:space="0" w:color="auto"/>
      </w:divBdr>
    </w:div>
    <w:div w:id="1700005434">
      <w:marLeft w:val="640"/>
      <w:marRight w:val="0"/>
      <w:marTop w:val="0"/>
      <w:marBottom w:val="0"/>
      <w:divBdr>
        <w:top w:val="none" w:sz="0" w:space="0" w:color="auto"/>
        <w:left w:val="none" w:sz="0" w:space="0" w:color="auto"/>
        <w:bottom w:val="none" w:sz="0" w:space="0" w:color="auto"/>
        <w:right w:val="none" w:sz="0" w:space="0" w:color="auto"/>
      </w:divBdr>
    </w:div>
    <w:div w:id="1700201185">
      <w:marLeft w:val="640"/>
      <w:marRight w:val="0"/>
      <w:marTop w:val="0"/>
      <w:marBottom w:val="0"/>
      <w:divBdr>
        <w:top w:val="none" w:sz="0" w:space="0" w:color="auto"/>
        <w:left w:val="none" w:sz="0" w:space="0" w:color="auto"/>
        <w:bottom w:val="none" w:sz="0" w:space="0" w:color="auto"/>
        <w:right w:val="none" w:sz="0" w:space="0" w:color="auto"/>
      </w:divBdr>
    </w:div>
    <w:div w:id="1700280057">
      <w:marLeft w:val="640"/>
      <w:marRight w:val="0"/>
      <w:marTop w:val="0"/>
      <w:marBottom w:val="0"/>
      <w:divBdr>
        <w:top w:val="none" w:sz="0" w:space="0" w:color="auto"/>
        <w:left w:val="none" w:sz="0" w:space="0" w:color="auto"/>
        <w:bottom w:val="none" w:sz="0" w:space="0" w:color="auto"/>
        <w:right w:val="none" w:sz="0" w:space="0" w:color="auto"/>
      </w:divBdr>
    </w:div>
    <w:div w:id="1700424507">
      <w:marLeft w:val="640"/>
      <w:marRight w:val="0"/>
      <w:marTop w:val="0"/>
      <w:marBottom w:val="0"/>
      <w:divBdr>
        <w:top w:val="none" w:sz="0" w:space="0" w:color="auto"/>
        <w:left w:val="none" w:sz="0" w:space="0" w:color="auto"/>
        <w:bottom w:val="none" w:sz="0" w:space="0" w:color="auto"/>
        <w:right w:val="none" w:sz="0" w:space="0" w:color="auto"/>
      </w:divBdr>
    </w:div>
    <w:div w:id="1700660120">
      <w:marLeft w:val="640"/>
      <w:marRight w:val="0"/>
      <w:marTop w:val="0"/>
      <w:marBottom w:val="0"/>
      <w:divBdr>
        <w:top w:val="none" w:sz="0" w:space="0" w:color="auto"/>
        <w:left w:val="none" w:sz="0" w:space="0" w:color="auto"/>
        <w:bottom w:val="none" w:sz="0" w:space="0" w:color="auto"/>
        <w:right w:val="none" w:sz="0" w:space="0" w:color="auto"/>
      </w:divBdr>
    </w:div>
    <w:div w:id="1700660123">
      <w:marLeft w:val="640"/>
      <w:marRight w:val="0"/>
      <w:marTop w:val="0"/>
      <w:marBottom w:val="0"/>
      <w:divBdr>
        <w:top w:val="none" w:sz="0" w:space="0" w:color="auto"/>
        <w:left w:val="none" w:sz="0" w:space="0" w:color="auto"/>
        <w:bottom w:val="none" w:sz="0" w:space="0" w:color="auto"/>
        <w:right w:val="none" w:sz="0" w:space="0" w:color="auto"/>
      </w:divBdr>
    </w:div>
    <w:div w:id="1700666914">
      <w:marLeft w:val="640"/>
      <w:marRight w:val="0"/>
      <w:marTop w:val="0"/>
      <w:marBottom w:val="0"/>
      <w:divBdr>
        <w:top w:val="none" w:sz="0" w:space="0" w:color="auto"/>
        <w:left w:val="none" w:sz="0" w:space="0" w:color="auto"/>
        <w:bottom w:val="none" w:sz="0" w:space="0" w:color="auto"/>
        <w:right w:val="none" w:sz="0" w:space="0" w:color="auto"/>
      </w:divBdr>
    </w:div>
    <w:div w:id="1700813226">
      <w:marLeft w:val="640"/>
      <w:marRight w:val="0"/>
      <w:marTop w:val="0"/>
      <w:marBottom w:val="0"/>
      <w:divBdr>
        <w:top w:val="none" w:sz="0" w:space="0" w:color="auto"/>
        <w:left w:val="none" w:sz="0" w:space="0" w:color="auto"/>
        <w:bottom w:val="none" w:sz="0" w:space="0" w:color="auto"/>
        <w:right w:val="none" w:sz="0" w:space="0" w:color="auto"/>
      </w:divBdr>
    </w:div>
    <w:div w:id="1700857206">
      <w:marLeft w:val="640"/>
      <w:marRight w:val="0"/>
      <w:marTop w:val="0"/>
      <w:marBottom w:val="0"/>
      <w:divBdr>
        <w:top w:val="none" w:sz="0" w:space="0" w:color="auto"/>
        <w:left w:val="none" w:sz="0" w:space="0" w:color="auto"/>
        <w:bottom w:val="none" w:sz="0" w:space="0" w:color="auto"/>
        <w:right w:val="none" w:sz="0" w:space="0" w:color="auto"/>
      </w:divBdr>
    </w:div>
    <w:div w:id="1700886630">
      <w:marLeft w:val="640"/>
      <w:marRight w:val="0"/>
      <w:marTop w:val="0"/>
      <w:marBottom w:val="0"/>
      <w:divBdr>
        <w:top w:val="none" w:sz="0" w:space="0" w:color="auto"/>
        <w:left w:val="none" w:sz="0" w:space="0" w:color="auto"/>
        <w:bottom w:val="none" w:sz="0" w:space="0" w:color="auto"/>
        <w:right w:val="none" w:sz="0" w:space="0" w:color="auto"/>
      </w:divBdr>
    </w:div>
    <w:div w:id="1700888374">
      <w:marLeft w:val="640"/>
      <w:marRight w:val="0"/>
      <w:marTop w:val="0"/>
      <w:marBottom w:val="0"/>
      <w:divBdr>
        <w:top w:val="none" w:sz="0" w:space="0" w:color="auto"/>
        <w:left w:val="none" w:sz="0" w:space="0" w:color="auto"/>
        <w:bottom w:val="none" w:sz="0" w:space="0" w:color="auto"/>
        <w:right w:val="none" w:sz="0" w:space="0" w:color="auto"/>
      </w:divBdr>
    </w:div>
    <w:div w:id="1701052696">
      <w:marLeft w:val="640"/>
      <w:marRight w:val="0"/>
      <w:marTop w:val="0"/>
      <w:marBottom w:val="0"/>
      <w:divBdr>
        <w:top w:val="none" w:sz="0" w:space="0" w:color="auto"/>
        <w:left w:val="none" w:sz="0" w:space="0" w:color="auto"/>
        <w:bottom w:val="none" w:sz="0" w:space="0" w:color="auto"/>
        <w:right w:val="none" w:sz="0" w:space="0" w:color="auto"/>
      </w:divBdr>
    </w:div>
    <w:div w:id="1701127650">
      <w:marLeft w:val="640"/>
      <w:marRight w:val="0"/>
      <w:marTop w:val="0"/>
      <w:marBottom w:val="0"/>
      <w:divBdr>
        <w:top w:val="none" w:sz="0" w:space="0" w:color="auto"/>
        <w:left w:val="none" w:sz="0" w:space="0" w:color="auto"/>
        <w:bottom w:val="none" w:sz="0" w:space="0" w:color="auto"/>
        <w:right w:val="none" w:sz="0" w:space="0" w:color="auto"/>
      </w:divBdr>
    </w:div>
    <w:div w:id="1701392399">
      <w:marLeft w:val="640"/>
      <w:marRight w:val="0"/>
      <w:marTop w:val="0"/>
      <w:marBottom w:val="0"/>
      <w:divBdr>
        <w:top w:val="none" w:sz="0" w:space="0" w:color="auto"/>
        <w:left w:val="none" w:sz="0" w:space="0" w:color="auto"/>
        <w:bottom w:val="none" w:sz="0" w:space="0" w:color="auto"/>
        <w:right w:val="none" w:sz="0" w:space="0" w:color="auto"/>
      </w:divBdr>
    </w:div>
    <w:div w:id="1701396772">
      <w:marLeft w:val="640"/>
      <w:marRight w:val="0"/>
      <w:marTop w:val="0"/>
      <w:marBottom w:val="0"/>
      <w:divBdr>
        <w:top w:val="none" w:sz="0" w:space="0" w:color="auto"/>
        <w:left w:val="none" w:sz="0" w:space="0" w:color="auto"/>
        <w:bottom w:val="none" w:sz="0" w:space="0" w:color="auto"/>
        <w:right w:val="none" w:sz="0" w:space="0" w:color="auto"/>
      </w:divBdr>
    </w:div>
    <w:div w:id="1701468074">
      <w:marLeft w:val="640"/>
      <w:marRight w:val="0"/>
      <w:marTop w:val="0"/>
      <w:marBottom w:val="0"/>
      <w:divBdr>
        <w:top w:val="none" w:sz="0" w:space="0" w:color="auto"/>
        <w:left w:val="none" w:sz="0" w:space="0" w:color="auto"/>
        <w:bottom w:val="none" w:sz="0" w:space="0" w:color="auto"/>
        <w:right w:val="none" w:sz="0" w:space="0" w:color="auto"/>
      </w:divBdr>
    </w:div>
    <w:div w:id="1701591831">
      <w:marLeft w:val="640"/>
      <w:marRight w:val="0"/>
      <w:marTop w:val="0"/>
      <w:marBottom w:val="0"/>
      <w:divBdr>
        <w:top w:val="none" w:sz="0" w:space="0" w:color="auto"/>
        <w:left w:val="none" w:sz="0" w:space="0" w:color="auto"/>
        <w:bottom w:val="none" w:sz="0" w:space="0" w:color="auto"/>
        <w:right w:val="none" w:sz="0" w:space="0" w:color="auto"/>
      </w:divBdr>
    </w:div>
    <w:div w:id="1701662885">
      <w:marLeft w:val="640"/>
      <w:marRight w:val="0"/>
      <w:marTop w:val="0"/>
      <w:marBottom w:val="0"/>
      <w:divBdr>
        <w:top w:val="none" w:sz="0" w:space="0" w:color="auto"/>
        <w:left w:val="none" w:sz="0" w:space="0" w:color="auto"/>
        <w:bottom w:val="none" w:sz="0" w:space="0" w:color="auto"/>
        <w:right w:val="none" w:sz="0" w:space="0" w:color="auto"/>
      </w:divBdr>
    </w:div>
    <w:div w:id="1701710667">
      <w:marLeft w:val="640"/>
      <w:marRight w:val="0"/>
      <w:marTop w:val="0"/>
      <w:marBottom w:val="0"/>
      <w:divBdr>
        <w:top w:val="none" w:sz="0" w:space="0" w:color="auto"/>
        <w:left w:val="none" w:sz="0" w:space="0" w:color="auto"/>
        <w:bottom w:val="none" w:sz="0" w:space="0" w:color="auto"/>
        <w:right w:val="none" w:sz="0" w:space="0" w:color="auto"/>
      </w:divBdr>
    </w:div>
    <w:div w:id="1701779357">
      <w:marLeft w:val="640"/>
      <w:marRight w:val="0"/>
      <w:marTop w:val="0"/>
      <w:marBottom w:val="0"/>
      <w:divBdr>
        <w:top w:val="none" w:sz="0" w:space="0" w:color="auto"/>
        <w:left w:val="none" w:sz="0" w:space="0" w:color="auto"/>
        <w:bottom w:val="none" w:sz="0" w:space="0" w:color="auto"/>
        <w:right w:val="none" w:sz="0" w:space="0" w:color="auto"/>
      </w:divBdr>
    </w:div>
    <w:div w:id="1701781749">
      <w:marLeft w:val="640"/>
      <w:marRight w:val="0"/>
      <w:marTop w:val="0"/>
      <w:marBottom w:val="0"/>
      <w:divBdr>
        <w:top w:val="none" w:sz="0" w:space="0" w:color="auto"/>
        <w:left w:val="none" w:sz="0" w:space="0" w:color="auto"/>
        <w:bottom w:val="none" w:sz="0" w:space="0" w:color="auto"/>
        <w:right w:val="none" w:sz="0" w:space="0" w:color="auto"/>
      </w:divBdr>
    </w:div>
    <w:div w:id="1701859481">
      <w:marLeft w:val="640"/>
      <w:marRight w:val="0"/>
      <w:marTop w:val="0"/>
      <w:marBottom w:val="0"/>
      <w:divBdr>
        <w:top w:val="none" w:sz="0" w:space="0" w:color="auto"/>
        <w:left w:val="none" w:sz="0" w:space="0" w:color="auto"/>
        <w:bottom w:val="none" w:sz="0" w:space="0" w:color="auto"/>
        <w:right w:val="none" w:sz="0" w:space="0" w:color="auto"/>
      </w:divBdr>
    </w:div>
    <w:div w:id="1701932915">
      <w:marLeft w:val="640"/>
      <w:marRight w:val="0"/>
      <w:marTop w:val="0"/>
      <w:marBottom w:val="0"/>
      <w:divBdr>
        <w:top w:val="none" w:sz="0" w:space="0" w:color="auto"/>
        <w:left w:val="none" w:sz="0" w:space="0" w:color="auto"/>
        <w:bottom w:val="none" w:sz="0" w:space="0" w:color="auto"/>
        <w:right w:val="none" w:sz="0" w:space="0" w:color="auto"/>
      </w:divBdr>
    </w:div>
    <w:div w:id="1701934035">
      <w:marLeft w:val="640"/>
      <w:marRight w:val="0"/>
      <w:marTop w:val="0"/>
      <w:marBottom w:val="0"/>
      <w:divBdr>
        <w:top w:val="none" w:sz="0" w:space="0" w:color="auto"/>
        <w:left w:val="none" w:sz="0" w:space="0" w:color="auto"/>
        <w:bottom w:val="none" w:sz="0" w:space="0" w:color="auto"/>
        <w:right w:val="none" w:sz="0" w:space="0" w:color="auto"/>
      </w:divBdr>
    </w:div>
    <w:div w:id="1701974041">
      <w:marLeft w:val="640"/>
      <w:marRight w:val="0"/>
      <w:marTop w:val="0"/>
      <w:marBottom w:val="0"/>
      <w:divBdr>
        <w:top w:val="none" w:sz="0" w:space="0" w:color="auto"/>
        <w:left w:val="none" w:sz="0" w:space="0" w:color="auto"/>
        <w:bottom w:val="none" w:sz="0" w:space="0" w:color="auto"/>
        <w:right w:val="none" w:sz="0" w:space="0" w:color="auto"/>
      </w:divBdr>
    </w:div>
    <w:div w:id="1701978933">
      <w:marLeft w:val="640"/>
      <w:marRight w:val="0"/>
      <w:marTop w:val="0"/>
      <w:marBottom w:val="0"/>
      <w:divBdr>
        <w:top w:val="none" w:sz="0" w:space="0" w:color="auto"/>
        <w:left w:val="none" w:sz="0" w:space="0" w:color="auto"/>
        <w:bottom w:val="none" w:sz="0" w:space="0" w:color="auto"/>
        <w:right w:val="none" w:sz="0" w:space="0" w:color="auto"/>
      </w:divBdr>
    </w:div>
    <w:div w:id="1702051548">
      <w:marLeft w:val="640"/>
      <w:marRight w:val="0"/>
      <w:marTop w:val="0"/>
      <w:marBottom w:val="0"/>
      <w:divBdr>
        <w:top w:val="none" w:sz="0" w:space="0" w:color="auto"/>
        <w:left w:val="none" w:sz="0" w:space="0" w:color="auto"/>
        <w:bottom w:val="none" w:sz="0" w:space="0" w:color="auto"/>
        <w:right w:val="none" w:sz="0" w:space="0" w:color="auto"/>
      </w:divBdr>
    </w:div>
    <w:div w:id="1702121153">
      <w:marLeft w:val="640"/>
      <w:marRight w:val="0"/>
      <w:marTop w:val="0"/>
      <w:marBottom w:val="0"/>
      <w:divBdr>
        <w:top w:val="none" w:sz="0" w:space="0" w:color="auto"/>
        <w:left w:val="none" w:sz="0" w:space="0" w:color="auto"/>
        <w:bottom w:val="none" w:sz="0" w:space="0" w:color="auto"/>
        <w:right w:val="none" w:sz="0" w:space="0" w:color="auto"/>
      </w:divBdr>
    </w:div>
    <w:div w:id="1702196307">
      <w:marLeft w:val="640"/>
      <w:marRight w:val="0"/>
      <w:marTop w:val="0"/>
      <w:marBottom w:val="0"/>
      <w:divBdr>
        <w:top w:val="none" w:sz="0" w:space="0" w:color="auto"/>
        <w:left w:val="none" w:sz="0" w:space="0" w:color="auto"/>
        <w:bottom w:val="none" w:sz="0" w:space="0" w:color="auto"/>
        <w:right w:val="none" w:sz="0" w:space="0" w:color="auto"/>
      </w:divBdr>
    </w:div>
    <w:div w:id="1702198566">
      <w:marLeft w:val="640"/>
      <w:marRight w:val="0"/>
      <w:marTop w:val="0"/>
      <w:marBottom w:val="0"/>
      <w:divBdr>
        <w:top w:val="none" w:sz="0" w:space="0" w:color="auto"/>
        <w:left w:val="none" w:sz="0" w:space="0" w:color="auto"/>
        <w:bottom w:val="none" w:sz="0" w:space="0" w:color="auto"/>
        <w:right w:val="none" w:sz="0" w:space="0" w:color="auto"/>
      </w:divBdr>
    </w:div>
    <w:div w:id="1702391031">
      <w:marLeft w:val="640"/>
      <w:marRight w:val="0"/>
      <w:marTop w:val="0"/>
      <w:marBottom w:val="0"/>
      <w:divBdr>
        <w:top w:val="none" w:sz="0" w:space="0" w:color="auto"/>
        <w:left w:val="none" w:sz="0" w:space="0" w:color="auto"/>
        <w:bottom w:val="none" w:sz="0" w:space="0" w:color="auto"/>
        <w:right w:val="none" w:sz="0" w:space="0" w:color="auto"/>
      </w:divBdr>
    </w:div>
    <w:div w:id="1702507496">
      <w:marLeft w:val="640"/>
      <w:marRight w:val="0"/>
      <w:marTop w:val="0"/>
      <w:marBottom w:val="0"/>
      <w:divBdr>
        <w:top w:val="none" w:sz="0" w:space="0" w:color="auto"/>
        <w:left w:val="none" w:sz="0" w:space="0" w:color="auto"/>
        <w:bottom w:val="none" w:sz="0" w:space="0" w:color="auto"/>
        <w:right w:val="none" w:sz="0" w:space="0" w:color="auto"/>
      </w:divBdr>
    </w:div>
    <w:div w:id="1702633768">
      <w:marLeft w:val="640"/>
      <w:marRight w:val="0"/>
      <w:marTop w:val="0"/>
      <w:marBottom w:val="0"/>
      <w:divBdr>
        <w:top w:val="none" w:sz="0" w:space="0" w:color="auto"/>
        <w:left w:val="none" w:sz="0" w:space="0" w:color="auto"/>
        <w:bottom w:val="none" w:sz="0" w:space="0" w:color="auto"/>
        <w:right w:val="none" w:sz="0" w:space="0" w:color="auto"/>
      </w:divBdr>
    </w:div>
    <w:div w:id="1702633893">
      <w:marLeft w:val="640"/>
      <w:marRight w:val="0"/>
      <w:marTop w:val="0"/>
      <w:marBottom w:val="0"/>
      <w:divBdr>
        <w:top w:val="none" w:sz="0" w:space="0" w:color="auto"/>
        <w:left w:val="none" w:sz="0" w:space="0" w:color="auto"/>
        <w:bottom w:val="none" w:sz="0" w:space="0" w:color="auto"/>
        <w:right w:val="none" w:sz="0" w:space="0" w:color="auto"/>
      </w:divBdr>
    </w:div>
    <w:div w:id="1702634655">
      <w:marLeft w:val="640"/>
      <w:marRight w:val="0"/>
      <w:marTop w:val="0"/>
      <w:marBottom w:val="0"/>
      <w:divBdr>
        <w:top w:val="none" w:sz="0" w:space="0" w:color="auto"/>
        <w:left w:val="none" w:sz="0" w:space="0" w:color="auto"/>
        <w:bottom w:val="none" w:sz="0" w:space="0" w:color="auto"/>
        <w:right w:val="none" w:sz="0" w:space="0" w:color="auto"/>
      </w:divBdr>
    </w:div>
    <w:div w:id="1702776653">
      <w:marLeft w:val="640"/>
      <w:marRight w:val="0"/>
      <w:marTop w:val="0"/>
      <w:marBottom w:val="0"/>
      <w:divBdr>
        <w:top w:val="none" w:sz="0" w:space="0" w:color="auto"/>
        <w:left w:val="none" w:sz="0" w:space="0" w:color="auto"/>
        <w:bottom w:val="none" w:sz="0" w:space="0" w:color="auto"/>
        <w:right w:val="none" w:sz="0" w:space="0" w:color="auto"/>
      </w:divBdr>
    </w:div>
    <w:div w:id="1702777094">
      <w:marLeft w:val="640"/>
      <w:marRight w:val="0"/>
      <w:marTop w:val="0"/>
      <w:marBottom w:val="0"/>
      <w:divBdr>
        <w:top w:val="none" w:sz="0" w:space="0" w:color="auto"/>
        <w:left w:val="none" w:sz="0" w:space="0" w:color="auto"/>
        <w:bottom w:val="none" w:sz="0" w:space="0" w:color="auto"/>
        <w:right w:val="none" w:sz="0" w:space="0" w:color="auto"/>
      </w:divBdr>
    </w:div>
    <w:div w:id="1702778011">
      <w:marLeft w:val="640"/>
      <w:marRight w:val="0"/>
      <w:marTop w:val="0"/>
      <w:marBottom w:val="0"/>
      <w:divBdr>
        <w:top w:val="none" w:sz="0" w:space="0" w:color="auto"/>
        <w:left w:val="none" w:sz="0" w:space="0" w:color="auto"/>
        <w:bottom w:val="none" w:sz="0" w:space="0" w:color="auto"/>
        <w:right w:val="none" w:sz="0" w:space="0" w:color="auto"/>
      </w:divBdr>
    </w:div>
    <w:div w:id="1702778551">
      <w:marLeft w:val="640"/>
      <w:marRight w:val="0"/>
      <w:marTop w:val="0"/>
      <w:marBottom w:val="0"/>
      <w:divBdr>
        <w:top w:val="none" w:sz="0" w:space="0" w:color="auto"/>
        <w:left w:val="none" w:sz="0" w:space="0" w:color="auto"/>
        <w:bottom w:val="none" w:sz="0" w:space="0" w:color="auto"/>
        <w:right w:val="none" w:sz="0" w:space="0" w:color="auto"/>
      </w:divBdr>
    </w:div>
    <w:div w:id="1702782442">
      <w:marLeft w:val="640"/>
      <w:marRight w:val="0"/>
      <w:marTop w:val="0"/>
      <w:marBottom w:val="0"/>
      <w:divBdr>
        <w:top w:val="none" w:sz="0" w:space="0" w:color="auto"/>
        <w:left w:val="none" w:sz="0" w:space="0" w:color="auto"/>
        <w:bottom w:val="none" w:sz="0" w:space="0" w:color="auto"/>
        <w:right w:val="none" w:sz="0" w:space="0" w:color="auto"/>
      </w:divBdr>
    </w:div>
    <w:div w:id="1702825925">
      <w:marLeft w:val="640"/>
      <w:marRight w:val="0"/>
      <w:marTop w:val="0"/>
      <w:marBottom w:val="0"/>
      <w:divBdr>
        <w:top w:val="none" w:sz="0" w:space="0" w:color="auto"/>
        <w:left w:val="none" w:sz="0" w:space="0" w:color="auto"/>
        <w:bottom w:val="none" w:sz="0" w:space="0" w:color="auto"/>
        <w:right w:val="none" w:sz="0" w:space="0" w:color="auto"/>
      </w:divBdr>
    </w:div>
    <w:div w:id="1702898191">
      <w:marLeft w:val="640"/>
      <w:marRight w:val="0"/>
      <w:marTop w:val="0"/>
      <w:marBottom w:val="0"/>
      <w:divBdr>
        <w:top w:val="none" w:sz="0" w:space="0" w:color="auto"/>
        <w:left w:val="none" w:sz="0" w:space="0" w:color="auto"/>
        <w:bottom w:val="none" w:sz="0" w:space="0" w:color="auto"/>
        <w:right w:val="none" w:sz="0" w:space="0" w:color="auto"/>
      </w:divBdr>
    </w:div>
    <w:div w:id="1702899618">
      <w:marLeft w:val="640"/>
      <w:marRight w:val="0"/>
      <w:marTop w:val="0"/>
      <w:marBottom w:val="0"/>
      <w:divBdr>
        <w:top w:val="none" w:sz="0" w:space="0" w:color="auto"/>
        <w:left w:val="none" w:sz="0" w:space="0" w:color="auto"/>
        <w:bottom w:val="none" w:sz="0" w:space="0" w:color="auto"/>
        <w:right w:val="none" w:sz="0" w:space="0" w:color="auto"/>
      </w:divBdr>
    </w:div>
    <w:div w:id="1702969832">
      <w:marLeft w:val="640"/>
      <w:marRight w:val="0"/>
      <w:marTop w:val="0"/>
      <w:marBottom w:val="0"/>
      <w:divBdr>
        <w:top w:val="none" w:sz="0" w:space="0" w:color="auto"/>
        <w:left w:val="none" w:sz="0" w:space="0" w:color="auto"/>
        <w:bottom w:val="none" w:sz="0" w:space="0" w:color="auto"/>
        <w:right w:val="none" w:sz="0" w:space="0" w:color="auto"/>
      </w:divBdr>
    </w:div>
    <w:div w:id="1703045404">
      <w:marLeft w:val="640"/>
      <w:marRight w:val="0"/>
      <w:marTop w:val="0"/>
      <w:marBottom w:val="0"/>
      <w:divBdr>
        <w:top w:val="none" w:sz="0" w:space="0" w:color="auto"/>
        <w:left w:val="none" w:sz="0" w:space="0" w:color="auto"/>
        <w:bottom w:val="none" w:sz="0" w:space="0" w:color="auto"/>
        <w:right w:val="none" w:sz="0" w:space="0" w:color="auto"/>
      </w:divBdr>
    </w:div>
    <w:div w:id="1703096436">
      <w:marLeft w:val="640"/>
      <w:marRight w:val="0"/>
      <w:marTop w:val="0"/>
      <w:marBottom w:val="0"/>
      <w:divBdr>
        <w:top w:val="none" w:sz="0" w:space="0" w:color="auto"/>
        <w:left w:val="none" w:sz="0" w:space="0" w:color="auto"/>
        <w:bottom w:val="none" w:sz="0" w:space="0" w:color="auto"/>
        <w:right w:val="none" w:sz="0" w:space="0" w:color="auto"/>
      </w:divBdr>
    </w:div>
    <w:div w:id="1703242375">
      <w:marLeft w:val="640"/>
      <w:marRight w:val="0"/>
      <w:marTop w:val="0"/>
      <w:marBottom w:val="0"/>
      <w:divBdr>
        <w:top w:val="none" w:sz="0" w:space="0" w:color="auto"/>
        <w:left w:val="none" w:sz="0" w:space="0" w:color="auto"/>
        <w:bottom w:val="none" w:sz="0" w:space="0" w:color="auto"/>
        <w:right w:val="none" w:sz="0" w:space="0" w:color="auto"/>
      </w:divBdr>
    </w:div>
    <w:div w:id="1703313321">
      <w:marLeft w:val="640"/>
      <w:marRight w:val="0"/>
      <w:marTop w:val="0"/>
      <w:marBottom w:val="0"/>
      <w:divBdr>
        <w:top w:val="none" w:sz="0" w:space="0" w:color="auto"/>
        <w:left w:val="none" w:sz="0" w:space="0" w:color="auto"/>
        <w:bottom w:val="none" w:sz="0" w:space="0" w:color="auto"/>
        <w:right w:val="none" w:sz="0" w:space="0" w:color="auto"/>
      </w:divBdr>
    </w:div>
    <w:div w:id="1703508702">
      <w:marLeft w:val="640"/>
      <w:marRight w:val="0"/>
      <w:marTop w:val="0"/>
      <w:marBottom w:val="0"/>
      <w:divBdr>
        <w:top w:val="none" w:sz="0" w:space="0" w:color="auto"/>
        <w:left w:val="none" w:sz="0" w:space="0" w:color="auto"/>
        <w:bottom w:val="none" w:sz="0" w:space="0" w:color="auto"/>
        <w:right w:val="none" w:sz="0" w:space="0" w:color="auto"/>
      </w:divBdr>
    </w:div>
    <w:div w:id="1703554397">
      <w:marLeft w:val="640"/>
      <w:marRight w:val="0"/>
      <w:marTop w:val="0"/>
      <w:marBottom w:val="0"/>
      <w:divBdr>
        <w:top w:val="none" w:sz="0" w:space="0" w:color="auto"/>
        <w:left w:val="none" w:sz="0" w:space="0" w:color="auto"/>
        <w:bottom w:val="none" w:sz="0" w:space="0" w:color="auto"/>
        <w:right w:val="none" w:sz="0" w:space="0" w:color="auto"/>
      </w:divBdr>
    </w:div>
    <w:div w:id="1703750521">
      <w:marLeft w:val="640"/>
      <w:marRight w:val="0"/>
      <w:marTop w:val="0"/>
      <w:marBottom w:val="0"/>
      <w:divBdr>
        <w:top w:val="none" w:sz="0" w:space="0" w:color="auto"/>
        <w:left w:val="none" w:sz="0" w:space="0" w:color="auto"/>
        <w:bottom w:val="none" w:sz="0" w:space="0" w:color="auto"/>
        <w:right w:val="none" w:sz="0" w:space="0" w:color="auto"/>
      </w:divBdr>
    </w:div>
    <w:div w:id="1703819352">
      <w:marLeft w:val="640"/>
      <w:marRight w:val="0"/>
      <w:marTop w:val="0"/>
      <w:marBottom w:val="0"/>
      <w:divBdr>
        <w:top w:val="none" w:sz="0" w:space="0" w:color="auto"/>
        <w:left w:val="none" w:sz="0" w:space="0" w:color="auto"/>
        <w:bottom w:val="none" w:sz="0" w:space="0" w:color="auto"/>
        <w:right w:val="none" w:sz="0" w:space="0" w:color="auto"/>
      </w:divBdr>
    </w:div>
    <w:div w:id="1703822551">
      <w:marLeft w:val="640"/>
      <w:marRight w:val="0"/>
      <w:marTop w:val="0"/>
      <w:marBottom w:val="0"/>
      <w:divBdr>
        <w:top w:val="none" w:sz="0" w:space="0" w:color="auto"/>
        <w:left w:val="none" w:sz="0" w:space="0" w:color="auto"/>
        <w:bottom w:val="none" w:sz="0" w:space="0" w:color="auto"/>
        <w:right w:val="none" w:sz="0" w:space="0" w:color="auto"/>
      </w:divBdr>
    </w:div>
    <w:div w:id="1703939110">
      <w:marLeft w:val="640"/>
      <w:marRight w:val="0"/>
      <w:marTop w:val="0"/>
      <w:marBottom w:val="0"/>
      <w:divBdr>
        <w:top w:val="none" w:sz="0" w:space="0" w:color="auto"/>
        <w:left w:val="none" w:sz="0" w:space="0" w:color="auto"/>
        <w:bottom w:val="none" w:sz="0" w:space="0" w:color="auto"/>
        <w:right w:val="none" w:sz="0" w:space="0" w:color="auto"/>
      </w:divBdr>
    </w:div>
    <w:div w:id="1704011086">
      <w:marLeft w:val="640"/>
      <w:marRight w:val="0"/>
      <w:marTop w:val="0"/>
      <w:marBottom w:val="0"/>
      <w:divBdr>
        <w:top w:val="none" w:sz="0" w:space="0" w:color="auto"/>
        <w:left w:val="none" w:sz="0" w:space="0" w:color="auto"/>
        <w:bottom w:val="none" w:sz="0" w:space="0" w:color="auto"/>
        <w:right w:val="none" w:sz="0" w:space="0" w:color="auto"/>
      </w:divBdr>
    </w:div>
    <w:div w:id="1704013507">
      <w:marLeft w:val="640"/>
      <w:marRight w:val="0"/>
      <w:marTop w:val="0"/>
      <w:marBottom w:val="0"/>
      <w:divBdr>
        <w:top w:val="none" w:sz="0" w:space="0" w:color="auto"/>
        <w:left w:val="none" w:sz="0" w:space="0" w:color="auto"/>
        <w:bottom w:val="none" w:sz="0" w:space="0" w:color="auto"/>
        <w:right w:val="none" w:sz="0" w:space="0" w:color="auto"/>
      </w:divBdr>
    </w:div>
    <w:div w:id="1704135668">
      <w:marLeft w:val="640"/>
      <w:marRight w:val="0"/>
      <w:marTop w:val="0"/>
      <w:marBottom w:val="0"/>
      <w:divBdr>
        <w:top w:val="none" w:sz="0" w:space="0" w:color="auto"/>
        <w:left w:val="none" w:sz="0" w:space="0" w:color="auto"/>
        <w:bottom w:val="none" w:sz="0" w:space="0" w:color="auto"/>
        <w:right w:val="none" w:sz="0" w:space="0" w:color="auto"/>
      </w:divBdr>
    </w:div>
    <w:div w:id="1704161993">
      <w:marLeft w:val="640"/>
      <w:marRight w:val="0"/>
      <w:marTop w:val="0"/>
      <w:marBottom w:val="0"/>
      <w:divBdr>
        <w:top w:val="none" w:sz="0" w:space="0" w:color="auto"/>
        <w:left w:val="none" w:sz="0" w:space="0" w:color="auto"/>
        <w:bottom w:val="none" w:sz="0" w:space="0" w:color="auto"/>
        <w:right w:val="none" w:sz="0" w:space="0" w:color="auto"/>
      </w:divBdr>
    </w:div>
    <w:div w:id="1704162282">
      <w:marLeft w:val="640"/>
      <w:marRight w:val="0"/>
      <w:marTop w:val="0"/>
      <w:marBottom w:val="0"/>
      <w:divBdr>
        <w:top w:val="none" w:sz="0" w:space="0" w:color="auto"/>
        <w:left w:val="none" w:sz="0" w:space="0" w:color="auto"/>
        <w:bottom w:val="none" w:sz="0" w:space="0" w:color="auto"/>
        <w:right w:val="none" w:sz="0" w:space="0" w:color="auto"/>
      </w:divBdr>
    </w:div>
    <w:div w:id="1704207841">
      <w:marLeft w:val="640"/>
      <w:marRight w:val="0"/>
      <w:marTop w:val="0"/>
      <w:marBottom w:val="0"/>
      <w:divBdr>
        <w:top w:val="none" w:sz="0" w:space="0" w:color="auto"/>
        <w:left w:val="none" w:sz="0" w:space="0" w:color="auto"/>
        <w:bottom w:val="none" w:sz="0" w:space="0" w:color="auto"/>
        <w:right w:val="none" w:sz="0" w:space="0" w:color="auto"/>
      </w:divBdr>
    </w:div>
    <w:div w:id="1704289136">
      <w:marLeft w:val="640"/>
      <w:marRight w:val="0"/>
      <w:marTop w:val="0"/>
      <w:marBottom w:val="0"/>
      <w:divBdr>
        <w:top w:val="none" w:sz="0" w:space="0" w:color="auto"/>
        <w:left w:val="none" w:sz="0" w:space="0" w:color="auto"/>
        <w:bottom w:val="none" w:sz="0" w:space="0" w:color="auto"/>
        <w:right w:val="none" w:sz="0" w:space="0" w:color="auto"/>
      </w:divBdr>
    </w:div>
    <w:div w:id="1704331025">
      <w:marLeft w:val="640"/>
      <w:marRight w:val="0"/>
      <w:marTop w:val="0"/>
      <w:marBottom w:val="0"/>
      <w:divBdr>
        <w:top w:val="none" w:sz="0" w:space="0" w:color="auto"/>
        <w:left w:val="none" w:sz="0" w:space="0" w:color="auto"/>
        <w:bottom w:val="none" w:sz="0" w:space="0" w:color="auto"/>
        <w:right w:val="none" w:sz="0" w:space="0" w:color="auto"/>
      </w:divBdr>
    </w:div>
    <w:div w:id="1704361758">
      <w:marLeft w:val="640"/>
      <w:marRight w:val="0"/>
      <w:marTop w:val="0"/>
      <w:marBottom w:val="0"/>
      <w:divBdr>
        <w:top w:val="none" w:sz="0" w:space="0" w:color="auto"/>
        <w:left w:val="none" w:sz="0" w:space="0" w:color="auto"/>
        <w:bottom w:val="none" w:sz="0" w:space="0" w:color="auto"/>
        <w:right w:val="none" w:sz="0" w:space="0" w:color="auto"/>
      </w:divBdr>
    </w:div>
    <w:div w:id="1704595875">
      <w:marLeft w:val="640"/>
      <w:marRight w:val="0"/>
      <w:marTop w:val="0"/>
      <w:marBottom w:val="0"/>
      <w:divBdr>
        <w:top w:val="none" w:sz="0" w:space="0" w:color="auto"/>
        <w:left w:val="none" w:sz="0" w:space="0" w:color="auto"/>
        <w:bottom w:val="none" w:sz="0" w:space="0" w:color="auto"/>
        <w:right w:val="none" w:sz="0" w:space="0" w:color="auto"/>
      </w:divBdr>
    </w:div>
    <w:div w:id="1704596369">
      <w:marLeft w:val="640"/>
      <w:marRight w:val="0"/>
      <w:marTop w:val="0"/>
      <w:marBottom w:val="0"/>
      <w:divBdr>
        <w:top w:val="none" w:sz="0" w:space="0" w:color="auto"/>
        <w:left w:val="none" w:sz="0" w:space="0" w:color="auto"/>
        <w:bottom w:val="none" w:sz="0" w:space="0" w:color="auto"/>
        <w:right w:val="none" w:sz="0" w:space="0" w:color="auto"/>
      </w:divBdr>
    </w:div>
    <w:div w:id="1704742027">
      <w:marLeft w:val="640"/>
      <w:marRight w:val="0"/>
      <w:marTop w:val="0"/>
      <w:marBottom w:val="0"/>
      <w:divBdr>
        <w:top w:val="none" w:sz="0" w:space="0" w:color="auto"/>
        <w:left w:val="none" w:sz="0" w:space="0" w:color="auto"/>
        <w:bottom w:val="none" w:sz="0" w:space="0" w:color="auto"/>
        <w:right w:val="none" w:sz="0" w:space="0" w:color="auto"/>
      </w:divBdr>
    </w:div>
    <w:div w:id="1704743779">
      <w:marLeft w:val="640"/>
      <w:marRight w:val="0"/>
      <w:marTop w:val="0"/>
      <w:marBottom w:val="0"/>
      <w:divBdr>
        <w:top w:val="none" w:sz="0" w:space="0" w:color="auto"/>
        <w:left w:val="none" w:sz="0" w:space="0" w:color="auto"/>
        <w:bottom w:val="none" w:sz="0" w:space="0" w:color="auto"/>
        <w:right w:val="none" w:sz="0" w:space="0" w:color="auto"/>
      </w:divBdr>
    </w:div>
    <w:div w:id="1704745574">
      <w:marLeft w:val="640"/>
      <w:marRight w:val="0"/>
      <w:marTop w:val="0"/>
      <w:marBottom w:val="0"/>
      <w:divBdr>
        <w:top w:val="none" w:sz="0" w:space="0" w:color="auto"/>
        <w:left w:val="none" w:sz="0" w:space="0" w:color="auto"/>
        <w:bottom w:val="none" w:sz="0" w:space="0" w:color="auto"/>
        <w:right w:val="none" w:sz="0" w:space="0" w:color="auto"/>
      </w:divBdr>
    </w:div>
    <w:div w:id="1704788697">
      <w:marLeft w:val="640"/>
      <w:marRight w:val="0"/>
      <w:marTop w:val="0"/>
      <w:marBottom w:val="0"/>
      <w:divBdr>
        <w:top w:val="none" w:sz="0" w:space="0" w:color="auto"/>
        <w:left w:val="none" w:sz="0" w:space="0" w:color="auto"/>
        <w:bottom w:val="none" w:sz="0" w:space="0" w:color="auto"/>
        <w:right w:val="none" w:sz="0" w:space="0" w:color="auto"/>
      </w:divBdr>
    </w:div>
    <w:div w:id="1704789391">
      <w:marLeft w:val="640"/>
      <w:marRight w:val="0"/>
      <w:marTop w:val="0"/>
      <w:marBottom w:val="0"/>
      <w:divBdr>
        <w:top w:val="none" w:sz="0" w:space="0" w:color="auto"/>
        <w:left w:val="none" w:sz="0" w:space="0" w:color="auto"/>
        <w:bottom w:val="none" w:sz="0" w:space="0" w:color="auto"/>
        <w:right w:val="none" w:sz="0" w:space="0" w:color="auto"/>
      </w:divBdr>
    </w:div>
    <w:div w:id="1704866529">
      <w:marLeft w:val="640"/>
      <w:marRight w:val="0"/>
      <w:marTop w:val="0"/>
      <w:marBottom w:val="0"/>
      <w:divBdr>
        <w:top w:val="none" w:sz="0" w:space="0" w:color="auto"/>
        <w:left w:val="none" w:sz="0" w:space="0" w:color="auto"/>
        <w:bottom w:val="none" w:sz="0" w:space="0" w:color="auto"/>
        <w:right w:val="none" w:sz="0" w:space="0" w:color="auto"/>
      </w:divBdr>
    </w:div>
    <w:div w:id="1704936482">
      <w:marLeft w:val="640"/>
      <w:marRight w:val="0"/>
      <w:marTop w:val="0"/>
      <w:marBottom w:val="0"/>
      <w:divBdr>
        <w:top w:val="none" w:sz="0" w:space="0" w:color="auto"/>
        <w:left w:val="none" w:sz="0" w:space="0" w:color="auto"/>
        <w:bottom w:val="none" w:sz="0" w:space="0" w:color="auto"/>
        <w:right w:val="none" w:sz="0" w:space="0" w:color="auto"/>
      </w:divBdr>
    </w:div>
    <w:div w:id="1705013867">
      <w:marLeft w:val="640"/>
      <w:marRight w:val="0"/>
      <w:marTop w:val="0"/>
      <w:marBottom w:val="0"/>
      <w:divBdr>
        <w:top w:val="none" w:sz="0" w:space="0" w:color="auto"/>
        <w:left w:val="none" w:sz="0" w:space="0" w:color="auto"/>
        <w:bottom w:val="none" w:sz="0" w:space="0" w:color="auto"/>
        <w:right w:val="none" w:sz="0" w:space="0" w:color="auto"/>
      </w:divBdr>
    </w:div>
    <w:div w:id="1705054089">
      <w:marLeft w:val="640"/>
      <w:marRight w:val="0"/>
      <w:marTop w:val="0"/>
      <w:marBottom w:val="0"/>
      <w:divBdr>
        <w:top w:val="none" w:sz="0" w:space="0" w:color="auto"/>
        <w:left w:val="none" w:sz="0" w:space="0" w:color="auto"/>
        <w:bottom w:val="none" w:sz="0" w:space="0" w:color="auto"/>
        <w:right w:val="none" w:sz="0" w:space="0" w:color="auto"/>
      </w:divBdr>
    </w:div>
    <w:div w:id="1705128568">
      <w:marLeft w:val="640"/>
      <w:marRight w:val="0"/>
      <w:marTop w:val="0"/>
      <w:marBottom w:val="0"/>
      <w:divBdr>
        <w:top w:val="none" w:sz="0" w:space="0" w:color="auto"/>
        <w:left w:val="none" w:sz="0" w:space="0" w:color="auto"/>
        <w:bottom w:val="none" w:sz="0" w:space="0" w:color="auto"/>
        <w:right w:val="none" w:sz="0" w:space="0" w:color="auto"/>
      </w:divBdr>
    </w:div>
    <w:div w:id="1705206443">
      <w:marLeft w:val="640"/>
      <w:marRight w:val="0"/>
      <w:marTop w:val="0"/>
      <w:marBottom w:val="0"/>
      <w:divBdr>
        <w:top w:val="none" w:sz="0" w:space="0" w:color="auto"/>
        <w:left w:val="none" w:sz="0" w:space="0" w:color="auto"/>
        <w:bottom w:val="none" w:sz="0" w:space="0" w:color="auto"/>
        <w:right w:val="none" w:sz="0" w:space="0" w:color="auto"/>
      </w:divBdr>
    </w:div>
    <w:div w:id="1705210245">
      <w:marLeft w:val="640"/>
      <w:marRight w:val="0"/>
      <w:marTop w:val="0"/>
      <w:marBottom w:val="0"/>
      <w:divBdr>
        <w:top w:val="none" w:sz="0" w:space="0" w:color="auto"/>
        <w:left w:val="none" w:sz="0" w:space="0" w:color="auto"/>
        <w:bottom w:val="none" w:sz="0" w:space="0" w:color="auto"/>
        <w:right w:val="none" w:sz="0" w:space="0" w:color="auto"/>
      </w:divBdr>
    </w:div>
    <w:div w:id="1705211421">
      <w:marLeft w:val="640"/>
      <w:marRight w:val="0"/>
      <w:marTop w:val="0"/>
      <w:marBottom w:val="0"/>
      <w:divBdr>
        <w:top w:val="none" w:sz="0" w:space="0" w:color="auto"/>
        <w:left w:val="none" w:sz="0" w:space="0" w:color="auto"/>
        <w:bottom w:val="none" w:sz="0" w:space="0" w:color="auto"/>
        <w:right w:val="none" w:sz="0" w:space="0" w:color="auto"/>
      </w:divBdr>
    </w:div>
    <w:div w:id="1705212933">
      <w:marLeft w:val="640"/>
      <w:marRight w:val="0"/>
      <w:marTop w:val="0"/>
      <w:marBottom w:val="0"/>
      <w:divBdr>
        <w:top w:val="none" w:sz="0" w:space="0" w:color="auto"/>
        <w:left w:val="none" w:sz="0" w:space="0" w:color="auto"/>
        <w:bottom w:val="none" w:sz="0" w:space="0" w:color="auto"/>
        <w:right w:val="none" w:sz="0" w:space="0" w:color="auto"/>
      </w:divBdr>
    </w:div>
    <w:div w:id="1705247143">
      <w:marLeft w:val="640"/>
      <w:marRight w:val="0"/>
      <w:marTop w:val="0"/>
      <w:marBottom w:val="0"/>
      <w:divBdr>
        <w:top w:val="none" w:sz="0" w:space="0" w:color="auto"/>
        <w:left w:val="none" w:sz="0" w:space="0" w:color="auto"/>
        <w:bottom w:val="none" w:sz="0" w:space="0" w:color="auto"/>
        <w:right w:val="none" w:sz="0" w:space="0" w:color="auto"/>
      </w:divBdr>
    </w:div>
    <w:div w:id="1705248066">
      <w:marLeft w:val="640"/>
      <w:marRight w:val="0"/>
      <w:marTop w:val="0"/>
      <w:marBottom w:val="0"/>
      <w:divBdr>
        <w:top w:val="none" w:sz="0" w:space="0" w:color="auto"/>
        <w:left w:val="none" w:sz="0" w:space="0" w:color="auto"/>
        <w:bottom w:val="none" w:sz="0" w:space="0" w:color="auto"/>
        <w:right w:val="none" w:sz="0" w:space="0" w:color="auto"/>
      </w:divBdr>
    </w:div>
    <w:div w:id="1705252196">
      <w:marLeft w:val="640"/>
      <w:marRight w:val="0"/>
      <w:marTop w:val="0"/>
      <w:marBottom w:val="0"/>
      <w:divBdr>
        <w:top w:val="none" w:sz="0" w:space="0" w:color="auto"/>
        <w:left w:val="none" w:sz="0" w:space="0" w:color="auto"/>
        <w:bottom w:val="none" w:sz="0" w:space="0" w:color="auto"/>
        <w:right w:val="none" w:sz="0" w:space="0" w:color="auto"/>
      </w:divBdr>
    </w:div>
    <w:div w:id="1705449035">
      <w:marLeft w:val="640"/>
      <w:marRight w:val="0"/>
      <w:marTop w:val="0"/>
      <w:marBottom w:val="0"/>
      <w:divBdr>
        <w:top w:val="none" w:sz="0" w:space="0" w:color="auto"/>
        <w:left w:val="none" w:sz="0" w:space="0" w:color="auto"/>
        <w:bottom w:val="none" w:sz="0" w:space="0" w:color="auto"/>
        <w:right w:val="none" w:sz="0" w:space="0" w:color="auto"/>
      </w:divBdr>
    </w:div>
    <w:div w:id="1705449289">
      <w:marLeft w:val="640"/>
      <w:marRight w:val="0"/>
      <w:marTop w:val="0"/>
      <w:marBottom w:val="0"/>
      <w:divBdr>
        <w:top w:val="none" w:sz="0" w:space="0" w:color="auto"/>
        <w:left w:val="none" w:sz="0" w:space="0" w:color="auto"/>
        <w:bottom w:val="none" w:sz="0" w:space="0" w:color="auto"/>
        <w:right w:val="none" w:sz="0" w:space="0" w:color="auto"/>
      </w:divBdr>
    </w:div>
    <w:div w:id="1705592260">
      <w:marLeft w:val="640"/>
      <w:marRight w:val="0"/>
      <w:marTop w:val="0"/>
      <w:marBottom w:val="0"/>
      <w:divBdr>
        <w:top w:val="none" w:sz="0" w:space="0" w:color="auto"/>
        <w:left w:val="none" w:sz="0" w:space="0" w:color="auto"/>
        <w:bottom w:val="none" w:sz="0" w:space="0" w:color="auto"/>
        <w:right w:val="none" w:sz="0" w:space="0" w:color="auto"/>
      </w:divBdr>
    </w:div>
    <w:div w:id="1705712018">
      <w:marLeft w:val="640"/>
      <w:marRight w:val="0"/>
      <w:marTop w:val="0"/>
      <w:marBottom w:val="0"/>
      <w:divBdr>
        <w:top w:val="none" w:sz="0" w:space="0" w:color="auto"/>
        <w:left w:val="none" w:sz="0" w:space="0" w:color="auto"/>
        <w:bottom w:val="none" w:sz="0" w:space="0" w:color="auto"/>
        <w:right w:val="none" w:sz="0" w:space="0" w:color="auto"/>
      </w:divBdr>
    </w:div>
    <w:div w:id="1705787244">
      <w:marLeft w:val="640"/>
      <w:marRight w:val="0"/>
      <w:marTop w:val="0"/>
      <w:marBottom w:val="0"/>
      <w:divBdr>
        <w:top w:val="none" w:sz="0" w:space="0" w:color="auto"/>
        <w:left w:val="none" w:sz="0" w:space="0" w:color="auto"/>
        <w:bottom w:val="none" w:sz="0" w:space="0" w:color="auto"/>
        <w:right w:val="none" w:sz="0" w:space="0" w:color="auto"/>
      </w:divBdr>
    </w:div>
    <w:div w:id="1705862043">
      <w:marLeft w:val="640"/>
      <w:marRight w:val="0"/>
      <w:marTop w:val="0"/>
      <w:marBottom w:val="0"/>
      <w:divBdr>
        <w:top w:val="none" w:sz="0" w:space="0" w:color="auto"/>
        <w:left w:val="none" w:sz="0" w:space="0" w:color="auto"/>
        <w:bottom w:val="none" w:sz="0" w:space="0" w:color="auto"/>
        <w:right w:val="none" w:sz="0" w:space="0" w:color="auto"/>
      </w:divBdr>
    </w:div>
    <w:div w:id="1705864640">
      <w:marLeft w:val="640"/>
      <w:marRight w:val="0"/>
      <w:marTop w:val="0"/>
      <w:marBottom w:val="0"/>
      <w:divBdr>
        <w:top w:val="none" w:sz="0" w:space="0" w:color="auto"/>
        <w:left w:val="none" w:sz="0" w:space="0" w:color="auto"/>
        <w:bottom w:val="none" w:sz="0" w:space="0" w:color="auto"/>
        <w:right w:val="none" w:sz="0" w:space="0" w:color="auto"/>
      </w:divBdr>
    </w:div>
    <w:div w:id="1705979006">
      <w:marLeft w:val="640"/>
      <w:marRight w:val="0"/>
      <w:marTop w:val="0"/>
      <w:marBottom w:val="0"/>
      <w:divBdr>
        <w:top w:val="none" w:sz="0" w:space="0" w:color="auto"/>
        <w:left w:val="none" w:sz="0" w:space="0" w:color="auto"/>
        <w:bottom w:val="none" w:sz="0" w:space="0" w:color="auto"/>
        <w:right w:val="none" w:sz="0" w:space="0" w:color="auto"/>
      </w:divBdr>
    </w:div>
    <w:div w:id="1705983456">
      <w:marLeft w:val="640"/>
      <w:marRight w:val="0"/>
      <w:marTop w:val="0"/>
      <w:marBottom w:val="0"/>
      <w:divBdr>
        <w:top w:val="none" w:sz="0" w:space="0" w:color="auto"/>
        <w:left w:val="none" w:sz="0" w:space="0" w:color="auto"/>
        <w:bottom w:val="none" w:sz="0" w:space="0" w:color="auto"/>
        <w:right w:val="none" w:sz="0" w:space="0" w:color="auto"/>
      </w:divBdr>
    </w:div>
    <w:div w:id="1706059128">
      <w:marLeft w:val="640"/>
      <w:marRight w:val="0"/>
      <w:marTop w:val="0"/>
      <w:marBottom w:val="0"/>
      <w:divBdr>
        <w:top w:val="none" w:sz="0" w:space="0" w:color="auto"/>
        <w:left w:val="none" w:sz="0" w:space="0" w:color="auto"/>
        <w:bottom w:val="none" w:sz="0" w:space="0" w:color="auto"/>
        <w:right w:val="none" w:sz="0" w:space="0" w:color="auto"/>
      </w:divBdr>
    </w:div>
    <w:div w:id="1706059247">
      <w:marLeft w:val="640"/>
      <w:marRight w:val="0"/>
      <w:marTop w:val="0"/>
      <w:marBottom w:val="0"/>
      <w:divBdr>
        <w:top w:val="none" w:sz="0" w:space="0" w:color="auto"/>
        <w:left w:val="none" w:sz="0" w:space="0" w:color="auto"/>
        <w:bottom w:val="none" w:sz="0" w:space="0" w:color="auto"/>
        <w:right w:val="none" w:sz="0" w:space="0" w:color="auto"/>
      </w:divBdr>
    </w:div>
    <w:div w:id="1706061761">
      <w:marLeft w:val="640"/>
      <w:marRight w:val="0"/>
      <w:marTop w:val="0"/>
      <w:marBottom w:val="0"/>
      <w:divBdr>
        <w:top w:val="none" w:sz="0" w:space="0" w:color="auto"/>
        <w:left w:val="none" w:sz="0" w:space="0" w:color="auto"/>
        <w:bottom w:val="none" w:sz="0" w:space="0" w:color="auto"/>
        <w:right w:val="none" w:sz="0" w:space="0" w:color="auto"/>
      </w:divBdr>
    </w:div>
    <w:div w:id="1706100665">
      <w:marLeft w:val="640"/>
      <w:marRight w:val="0"/>
      <w:marTop w:val="0"/>
      <w:marBottom w:val="0"/>
      <w:divBdr>
        <w:top w:val="none" w:sz="0" w:space="0" w:color="auto"/>
        <w:left w:val="none" w:sz="0" w:space="0" w:color="auto"/>
        <w:bottom w:val="none" w:sz="0" w:space="0" w:color="auto"/>
        <w:right w:val="none" w:sz="0" w:space="0" w:color="auto"/>
      </w:divBdr>
    </w:div>
    <w:div w:id="1706102920">
      <w:marLeft w:val="640"/>
      <w:marRight w:val="0"/>
      <w:marTop w:val="0"/>
      <w:marBottom w:val="0"/>
      <w:divBdr>
        <w:top w:val="none" w:sz="0" w:space="0" w:color="auto"/>
        <w:left w:val="none" w:sz="0" w:space="0" w:color="auto"/>
        <w:bottom w:val="none" w:sz="0" w:space="0" w:color="auto"/>
        <w:right w:val="none" w:sz="0" w:space="0" w:color="auto"/>
      </w:divBdr>
    </w:div>
    <w:div w:id="1706250960">
      <w:marLeft w:val="640"/>
      <w:marRight w:val="0"/>
      <w:marTop w:val="0"/>
      <w:marBottom w:val="0"/>
      <w:divBdr>
        <w:top w:val="none" w:sz="0" w:space="0" w:color="auto"/>
        <w:left w:val="none" w:sz="0" w:space="0" w:color="auto"/>
        <w:bottom w:val="none" w:sz="0" w:space="0" w:color="auto"/>
        <w:right w:val="none" w:sz="0" w:space="0" w:color="auto"/>
      </w:divBdr>
    </w:div>
    <w:div w:id="1706324023">
      <w:marLeft w:val="640"/>
      <w:marRight w:val="0"/>
      <w:marTop w:val="0"/>
      <w:marBottom w:val="0"/>
      <w:divBdr>
        <w:top w:val="none" w:sz="0" w:space="0" w:color="auto"/>
        <w:left w:val="none" w:sz="0" w:space="0" w:color="auto"/>
        <w:bottom w:val="none" w:sz="0" w:space="0" w:color="auto"/>
        <w:right w:val="none" w:sz="0" w:space="0" w:color="auto"/>
      </w:divBdr>
    </w:div>
    <w:div w:id="1706325171">
      <w:marLeft w:val="640"/>
      <w:marRight w:val="0"/>
      <w:marTop w:val="0"/>
      <w:marBottom w:val="0"/>
      <w:divBdr>
        <w:top w:val="none" w:sz="0" w:space="0" w:color="auto"/>
        <w:left w:val="none" w:sz="0" w:space="0" w:color="auto"/>
        <w:bottom w:val="none" w:sz="0" w:space="0" w:color="auto"/>
        <w:right w:val="none" w:sz="0" w:space="0" w:color="auto"/>
      </w:divBdr>
    </w:div>
    <w:div w:id="1706515317">
      <w:marLeft w:val="640"/>
      <w:marRight w:val="0"/>
      <w:marTop w:val="0"/>
      <w:marBottom w:val="0"/>
      <w:divBdr>
        <w:top w:val="none" w:sz="0" w:space="0" w:color="auto"/>
        <w:left w:val="none" w:sz="0" w:space="0" w:color="auto"/>
        <w:bottom w:val="none" w:sz="0" w:space="0" w:color="auto"/>
        <w:right w:val="none" w:sz="0" w:space="0" w:color="auto"/>
      </w:divBdr>
    </w:div>
    <w:div w:id="1706518129">
      <w:marLeft w:val="640"/>
      <w:marRight w:val="0"/>
      <w:marTop w:val="0"/>
      <w:marBottom w:val="0"/>
      <w:divBdr>
        <w:top w:val="none" w:sz="0" w:space="0" w:color="auto"/>
        <w:left w:val="none" w:sz="0" w:space="0" w:color="auto"/>
        <w:bottom w:val="none" w:sz="0" w:space="0" w:color="auto"/>
        <w:right w:val="none" w:sz="0" w:space="0" w:color="auto"/>
      </w:divBdr>
    </w:div>
    <w:div w:id="1706559213">
      <w:marLeft w:val="640"/>
      <w:marRight w:val="0"/>
      <w:marTop w:val="0"/>
      <w:marBottom w:val="0"/>
      <w:divBdr>
        <w:top w:val="none" w:sz="0" w:space="0" w:color="auto"/>
        <w:left w:val="none" w:sz="0" w:space="0" w:color="auto"/>
        <w:bottom w:val="none" w:sz="0" w:space="0" w:color="auto"/>
        <w:right w:val="none" w:sz="0" w:space="0" w:color="auto"/>
      </w:divBdr>
    </w:div>
    <w:div w:id="1706563685">
      <w:marLeft w:val="640"/>
      <w:marRight w:val="0"/>
      <w:marTop w:val="0"/>
      <w:marBottom w:val="0"/>
      <w:divBdr>
        <w:top w:val="none" w:sz="0" w:space="0" w:color="auto"/>
        <w:left w:val="none" w:sz="0" w:space="0" w:color="auto"/>
        <w:bottom w:val="none" w:sz="0" w:space="0" w:color="auto"/>
        <w:right w:val="none" w:sz="0" w:space="0" w:color="auto"/>
      </w:divBdr>
    </w:div>
    <w:div w:id="1706564343">
      <w:marLeft w:val="640"/>
      <w:marRight w:val="0"/>
      <w:marTop w:val="0"/>
      <w:marBottom w:val="0"/>
      <w:divBdr>
        <w:top w:val="none" w:sz="0" w:space="0" w:color="auto"/>
        <w:left w:val="none" w:sz="0" w:space="0" w:color="auto"/>
        <w:bottom w:val="none" w:sz="0" w:space="0" w:color="auto"/>
        <w:right w:val="none" w:sz="0" w:space="0" w:color="auto"/>
      </w:divBdr>
    </w:div>
    <w:div w:id="1706637107">
      <w:marLeft w:val="640"/>
      <w:marRight w:val="0"/>
      <w:marTop w:val="0"/>
      <w:marBottom w:val="0"/>
      <w:divBdr>
        <w:top w:val="none" w:sz="0" w:space="0" w:color="auto"/>
        <w:left w:val="none" w:sz="0" w:space="0" w:color="auto"/>
        <w:bottom w:val="none" w:sz="0" w:space="0" w:color="auto"/>
        <w:right w:val="none" w:sz="0" w:space="0" w:color="auto"/>
      </w:divBdr>
    </w:div>
    <w:div w:id="1706640812">
      <w:marLeft w:val="640"/>
      <w:marRight w:val="0"/>
      <w:marTop w:val="0"/>
      <w:marBottom w:val="0"/>
      <w:divBdr>
        <w:top w:val="none" w:sz="0" w:space="0" w:color="auto"/>
        <w:left w:val="none" w:sz="0" w:space="0" w:color="auto"/>
        <w:bottom w:val="none" w:sz="0" w:space="0" w:color="auto"/>
        <w:right w:val="none" w:sz="0" w:space="0" w:color="auto"/>
      </w:divBdr>
    </w:div>
    <w:div w:id="1706641537">
      <w:marLeft w:val="640"/>
      <w:marRight w:val="0"/>
      <w:marTop w:val="0"/>
      <w:marBottom w:val="0"/>
      <w:divBdr>
        <w:top w:val="none" w:sz="0" w:space="0" w:color="auto"/>
        <w:left w:val="none" w:sz="0" w:space="0" w:color="auto"/>
        <w:bottom w:val="none" w:sz="0" w:space="0" w:color="auto"/>
        <w:right w:val="none" w:sz="0" w:space="0" w:color="auto"/>
      </w:divBdr>
    </w:div>
    <w:div w:id="1706711860">
      <w:marLeft w:val="640"/>
      <w:marRight w:val="0"/>
      <w:marTop w:val="0"/>
      <w:marBottom w:val="0"/>
      <w:divBdr>
        <w:top w:val="none" w:sz="0" w:space="0" w:color="auto"/>
        <w:left w:val="none" w:sz="0" w:space="0" w:color="auto"/>
        <w:bottom w:val="none" w:sz="0" w:space="0" w:color="auto"/>
        <w:right w:val="none" w:sz="0" w:space="0" w:color="auto"/>
      </w:divBdr>
    </w:div>
    <w:div w:id="1706713590">
      <w:marLeft w:val="640"/>
      <w:marRight w:val="0"/>
      <w:marTop w:val="0"/>
      <w:marBottom w:val="0"/>
      <w:divBdr>
        <w:top w:val="none" w:sz="0" w:space="0" w:color="auto"/>
        <w:left w:val="none" w:sz="0" w:space="0" w:color="auto"/>
        <w:bottom w:val="none" w:sz="0" w:space="0" w:color="auto"/>
        <w:right w:val="none" w:sz="0" w:space="0" w:color="auto"/>
      </w:divBdr>
    </w:div>
    <w:div w:id="1706757865">
      <w:marLeft w:val="640"/>
      <w:marRight w:val="0"/>
      <w:marTop w:val="0"/>
      <w:marBottom w:val="0"/>
      <w:divBdr>
        <w:top w:val="none" w:sz="0" w:space="0" w:color="auto"/>
        <w:left w:val="none" w:sz="0" w:space="0" w:color="auto"/>
        <w:bottom w:val="none" w:sz="0" w:space="0" w:color="auto"/>
        <w:right w:val="none" w:sz="0" w:space="0" w:color="auto"/>
      </w:divBdr>
    </w:div>
    <w:div w:id="1707022143">
      <w:marLeft w:val="640"/>
      <w:marRight w:val="0"/>
      <w:marTop w:val="0"/>
      <w:marBottom w:val="0"/>
      <w:divBdr>
        <w:top w:val="none" w:sz="0" w:space="0" w:color="auto"/>
        <w:left w:val="none" w:sz="0" w:space="0" w:color="auto"/>
        <w:bottom w:val="none" w:sz="0" w:space="0" w:color="auto"/>
        <w:right w:val="none" w:sz="0" w:space="0" w:color="auto"/>
      </w:divBdr>
    </w:div>
    <w:div w:id="1707025743">
      <w:marLeft w:val="640"/>
      <w:marRight w:val="0"/>
      <w:marTop w:val="0"/>
      <w:marBottom w:val="0"/>
      <w:divBdr>
        <w:top w:val="none" w:sz="0" w:space="0" w:color="auto"/>
        <w:left w:val="none" w:sz="0" w:space="0" w:color="auto"/>
        <w:bottom w:val="none" w:sz="0" w:space="0" w:color="auto"/>
        <w:right w:val="none" w:sz="0" w:space="0" w:color="auto"/>
      </w:divBdr>
    </w:div>
    <w:div w:id="1707094399">
      <w:marLeft w:val="640"/>
      <w:marRight w:val="0"/>
      <w:marTop w:val="0"/>
      <w:marBottom w:val="0"/>
      <w:divBdr>
        <w:top w:val="none" w:sz="0" w:space="0" w:color="auto"/>
        <w:left w:val="none" w:sz="0" w:space="0" w:color="auto"/>
        <w:bottom w:val="none" w:sz="0" w:space="0" w:color="auto"/>
        <w:right w:val="none" w:sz="0" w:space="0" w:color="auto"/>
      </w:divBdr>
    </w:div>
    <w:div w:id="1707098064">
      <w:marLeft w:val="640"/>
      <w:marRight w:val="0"/>
      <w:marTop w:val="0"/>
      <w:marBottom w:val="0"/>
      <w:divBdr>
        <w:top w:val="none" w:sz="0" w:space="0" w:color="auto"/>
        <w:left w:val="none" w:sz="0" w:space="0" w:color="auto"/>
        <w:bottom w:val="none" w:sz="0" w:space="0" w:color="auto"/>
        <w:right w:val="none" w:sz="0" w:space="0" w:color="auto"/>
      </w:divBdr>
    </w:div>
    <w:div w:id="1707099628">
      <w:marLeft w:val="640"/>
      <w:marRight w:val="0"/>
      <w:marTop w:val="0"/>
      <w:marBottom w:val="0"/>
      <w:divBdr>
        <w:top w:val="none" w:sz="0" w:space="0" w:color="auto"/>
        <w:left w:val="none" w:sz="0" w:space="0" w:color="auto"/>
        <w:bottom w:val="none" w:sz="0" w:space="0" w:color="auto"/>
        <w:right w:val="none" w:sz="0" w:space="0" w:color="auto"/>
      </w:divBdr>
    </w:div>
    <w:div w:id="1707175837">
      <w:marLeft w:val="640"/>
      <w:marRight w:val="0"/>
      <w:marTop w:val="0"/>
      <w:marBottom w:val="0"/>
      <w:divBdr>
        <w:top w:val="none" w:sz="0" w:space="0" w:color="auto"/>
        <w:left w:val="none" w:sz="0" w:space="0" w:color="auto"/>
        <w:bottom w:val="none" w:sz="0" w:space="0" w:color="auto"/>
        <w:right w:val="none" w:sz="0" w:space="0" w:color="auto"/>
      </w:divBdr>
    </w:div>
    <w:div w:id="1707292625">
      <w:marLeft w:val="640"/>
      <w:marRight w:val="0"/>
      <w:marTop w:val="0"/>
      <w:marBottom w:val="0"/>
      <w:divBdr>
        <w:top w:val="none" w:sz="0" w:space="0" w:color="auto"/>
        <w:left w:val="none" w:sz="0" w:space="0" w:color="auto"/>
        <w:bottom w:val="none" w:sz="0" w:space="0" w:color="auto"/>
        <w:right w:val="none" w:sz="0" w:space="0" w:color="auto"/>
      </w:divBdr>
    </w:div>
    <w:div w:id="1707368060">
      <w:marLeft w:val="640"/>
      <w:marRight w:val="0"/>
      <w:marTop w:val="0"/>
      <w:marBottom w:val="0"/>
      <w:divBdr>
        <w:top w:val="none" w:sz="0" w:space="0" w:color="auto"/>
        <w:left w:val="none" w:sz="0" w:space="0" w:color="auto"/>
        <w:bottom w:val="none" w:sz="0" w:space="0" w:color="auto"/>
        <w:right w:val="none" w:sz="0" w:space="0" w:color="auto"/>
      </w:divBdr>
    </w:div>
    <w:div w:id="1707368767">
      <w:marLeft w:val="640"/>
      <w:marRight w:val="0"/>
      <w:marTop w:val="0"/>
      <w:marBottom w:val="0"/>
      <w:divBdr>
        <w:top w:val="none" w:sz="0" w:space="0" w:color="auto"/>
        <w:left w:val="none" w:sz="0" w:space="0" w:color="auto"/>
        <w:bottom w:val="none" w:sz="0" w:space="0" w:color="auto"/>
        <w:right w:val="none" w:sz="0" w:space="0" w:color="auto"/>
      </w:divBdr>
    </w:div>
    <w:div w:id="1707369233">
      <w:marLeft w:val="640"/>
      <w:marRight w:val="0"/>
      <w:marTop w:val="0"/>
      <w:marBottom w:val="0"/>
      <w:divBdr>
        <w:top w:val="none" w:sz="0" w:space="0" w:color="auto"/>
        <w:left w:val="none" w:sz="0" w:space="0" w:color="auto"/>
        <w:bottom w:val="none" w:sz="0" w:space="0" w:color="auto"/>
        <w:right w:val="none" w:sz="0" w:space="0" w:color="auto"/>
      </w:divBdr>
    </w:div>
    <w:div w:id="1707371341">
      <w:marLeft w:val="640"/>
      <w:marRight w:val="0"/>
      <w:marTop w:val="0"/>
      <w:marBottom w:val="0"/>
      <w:divBdr>
        <w:top w:val="none" w:sz="0" w:space="0" w:color="auto"/>
        <w:left w:val="none" w:sz="0" w:space="0" w:color="auto"/>
        <w:bottom w:val="none" w:sz="0" w:space="0" w:color="auto"/>
        <w:right w:val="none" w:sz="0" w:space="0" w:color="auto"/>
      </w:divBdr>
    </w:div>
    <w:div w:id="1707409714">
      <w:marLeft w:val="640"/>
      <w:marRight w:val="0"/>
      <w:marTop w:val="0"/>
      <w:marBottom w:val="0"/>
      <w:divBdr>
        <w:top w:val="none" w:sz="0" w:space="0" w:color="auto"/>
        <w:left w:val="none" w:sz="0" w:space="0" w:color="auto"/>
        <w:bottom w:val="none" w:sz="0" w:space="0" w:color="auto"/>
        <w:right w:val="none" w:sz="0" w:space="0" w:color="auto"/>
      </w:divBdr>
    </w:div>
    <w:div w:id="1707680556">
      <w:marLeft w:val="640"/>
      <w:marRight w:val="0"/>
      <w:marTop w:val="0"/>
      <w:marBottom w:val="0"/>
      <w:divBdr>
        <w:top w:val="none" w:sz="0" w:space="0" w:color="auto"/>
        <w:left w:val="none" w:sz="0" w:space="0" w:color="auto"/>
        <w:bottom w:val="none" w:sz="0" w:space="0" w:color="auto"/>
        <w:right w:val="none" w:sz="0" w:space="0" w:color="auto"/>
      </w:divBdr>
    </w:div>
    <w:div w:id="1707682898">
      <w:marLeft w:val="640"/>
      <w:marRight w:val="0"/>
      <w:marTop w:val="0"/>
      <w:marBottom w:val="0"/>
      <w:divBdr>
        <w:top w:val="none" w:sz="0" w:space="0" w:color="auto"/>
        <w:left w:val="none" w:sz="0" w:space="0" w:color="auto"/>
        <w:bottom w:val="none" w:sz="0" w:space="0" w:color="auto"/>
        <w:right w:val="none" w:sz="0" w:space="0" w:color="auto"/>
      </w:divBdr>
    </w:div>
    <w:div w:id="1707753038">
      <w:marLeft w:val="640"/>
      <w:marRight w:val="0"/>
      <w:marTop w:val="0"/>
      <w:marBottom w:val="0"/>
      <w:divBdr>
        <w:top w:val="none" w:sz="0" w:space="0" w:color="auto"/>
        <w:left w:val="none" w:sz="0" w:space="0" w:color="auto"/>
        <w:bottom w:val="none" w:sz="0" w:space="0" w:color="auto"/>
        <w:right w:val="none" w:sz="0" w:space="0" w:color="auto"/>
      </w:divBdr>
    </w:div>
    <w:div w:id="1707753737">
      <w:marLeft w:val="640"/>
      <w:marRight w:val="0"/>
      <w:marTop w:val="0"/>
      <w:marBottom w:val="0"/>
      <w:divBdr>
        <w:top w:val="none" w:sz="0" w:space="0" w:color="auto"/>
        <w:left w:val="none" w:sz="0" w:space="0" w:color="auto"/>
        <w:bottom w:val="none" w:sz="0" w:space="0" w:color="auto"/>
        <w:right w:val="none" w:sz="0" w:space="0" w:color="auto"/>
      </w:divBdr>
    </w:div>
    <w:div w:id="1707831660">
      <w:marLeft w:val="640"/>
      <w:marRight w:val="0"/>
      <w:marTop w:val="0"/>
      <w:marBottom w:val="0"/>
      <w:divBdr>
        <w:top w:val="none" w:sz="0" w:space="0" w:color="auto"/>
        <w:left w:val="none" w:sz="0" w:space="0" w:color="auto"/>
        <w:bottom w:val="none" w:sz="0" w:space="0" w:color="auto"/>
        <w:right w:val="none" w:sz="0" w:space="0" w:color="auto"/>
      </w:divBdr>
    </w:div>
    <w:div w:id="1707832548">
      <w:marLeft w:val="640"/>
      <w:marRight w:val="0"/>
      <w:marTop w:val="0"/>
      <w:marBottom w:val="0"/>
      <w:divBdr>
        <w:top w:val="none" w:sz="0" w:space="0" w:color="auto"/>
        <w:left w:val="none" w:sz="0" w:space="0" w:color="auto"/>
        <w:bottom w:val="none" w:sz="0" w:space="0" w:color="auto"/>
        <w:right w:val="none" w:sz="0" w:space="0" w:color="auto"/>
      </w:divBdr>
    </w:div>
    <w:div w:id="1707946219">
      <w:marLeft w:val="640"/>
      <w:marRight w:val="0"/>
      <w:marTop w:val="0"/>
      <w:marBottom w:val="0"/>
      <w:divBdr>
        <w:top w:val="none" w:sz="0" w:space="0" w:color="auto"/>
        <w:left w:val="none" w:sz="0" w:space="0" w:color="auto"/>
        <w:bottom w:val="none" w:sz="0" w:space="0" w:color="auto"/>
        <w:right w:val="none" w:sz="0" w:space="0" w:color="auto"/>
      </w:divBdr>
    </w:div>
    <w:div w:id="1707949248">
      <w:marLeft w:val="640"/>
      <w:marRight w:val="0"/>
      <w:marTop w:val="0"/>
      <w:marBottom w:val="0"/>
      <w:divBdr>
        <w:top w:val="none" w:sz="0" w:space="0" w:color="auto"/>
        <w:left w:val="none" w:sz="0" w:space="0" w:color="auto"/>
        <w:bottom w:val="none" w:sz="0" w:space="0" w:color="auto"/>
        <w:right w:val="none" w:sz="0" w:space="0" w:color="auto"/>
      </w:divBdr>
    </w:div>
    <w:div w:id="1707949308">
      <w:marLeft w:val="640"/>
      <w:marRight w:val="0"/>
      <w:marTop w:val="0"/>
      <w:marBottom w:val="0"/>
      <w:divBdr>
        <w:top w:val="none" w:sz="0" w:space="0" w:color="auto"/>
        <w:left w:val="none" w:sz="0" w:space="0" w:color="auto"/>
        <w:bottom w:val="none" w:sz="0" w:space="0" w:color="auto"/>
        <w:right w:val="none" w:sz="0" w:space="0" w:color="auto"/>
      </w:divBdr>
    </w:div>
    <w:div w:id="1707949346">
      <w:marLeft w:val="640"/>
      <w:marRight w:val="0"/>
      <w:marTop w:val="0"/>
      <w:marBottom w:val="0"/>
      <w:divBdr>
        <w:top w:val="none" w:sz="0" w:space="0" w:color="auto"/>
        <w:left w:val="none" w:sz="0" w:space="0" w:color="auto"/>
        <w:bottom w:val="none" w:sz="0" w:space="0" w:color="auto"/>
        <w:right w:val="none" w:sz="0" w:space="0" w:color="auto"/>
      </w:divBdr>
    </w:div>
    <w:div w:id="1708067127">
      <w:marLeft w:val="640"/>
      <w:marRight w:val="0"/>
      <w:marTop w:val="0"/>
      <w:marBottom w:val="0"/>
      <w:divBdr>
        <w:top w:val="none" w:sz="0" w:space="0" w:color="auto"/>
        <w:left w:val="none" w:sz="0" w:space="0" w:color="auto"/>
        <w:bottom w:val="none" w:sz="0" w:space="0" w:color="auto"/>
        <w:right w:val="none" w:sz="0" w:space="0" w:color="auto"/>
      </w:divBdr>
    </w:div>
    <w:div w:id="1708097100">
      <w:marLeft w:val="640"/>
      <w:marRight w:val="0"/>
      <w:marTop w:val="0"/>
      <w:marBottom w:val="0"/>
      <w:divBdr>
        <w:top w:val="none" w:sz="0" w:space="0" w:color="auto"/>
        <w:left w:val="none" w:sz="0" w:space="0" w:color="auto"/>
        <w:bottom w:val="none" w:sz="0" w:space="0" w:color="auto"/>
        <w:right w:val="none" w:sz="0" w:space="0" w:color="auto"/>
      </w:divBdr>
    </w:div>
    <w:div w:id="1708142467">
      <w:marLeft w:val="640"/>
      <w:marRight w:val="0"/>
      <w:marTop w:val="0"/>
      <w:marBottom w:val="0"/>
      <w:divBdr>
        <w:top w:val="none" w:sz="0" w:space="0" w:color="auto"/>
        <w:left w:val="none" w:sz="0" w:space="0" w:color="auto"/>
        <w:bottom w:val="none" w:sz="0" w:space="0" w:color="auto"/>
        <w:right w:val="none" w:sz="0" w:space="0" w:color="auto"/>
      </w:divBdr>
    </w:div>
    <w:div w:id="1708212405">
      <w:marLeft w:val="640"/>
      <w:marRight w:val="0"/>
      <w:marTop w:val="0"/>
      <w:marBottom w:val="0"/>
      <w:divBdr>
        <w:top w:val="none" w:sz="0" w:space="0" w:color="auto"/>
        <w:left w:val="none" w:sz="0" w:space="0" w:color="auto"/>
        <w:bottom w:val="none" w:sz="0" w:space="0" w:color="auto"/>
        <w:right w:val="none" w:sz="0" w:space="0" w:color="auto"/>
      </w:divBdr>
    </w:div>
    <w:div w:id="1708214104">
      <w:marLeft w:val="640"/>
      <w:marRight w:val="0"/>
      <w:marTop w:val="0"/>
      <w:marBottom w:val="0"/>
      <w:divBdr>
        <w:top w:val="none" w:sz="0" w:space="0" w:color="auto"/>
        <w:left w:val="none" w:sz="0" w:space="0" w:color="auto"/>
        <w:bottom w:val="none" w:sz="0" w:space="0" w:color="auto"/>
        <w:right w:val="none" w:sz="0" w:space="0" w:color="auto"/>
      </w:divBdr>
    </w:div>
    <w:div w:id="1708217303">
      <w:marLeft w:val="640"/>
      <w:marRight w:val="0"/>
      <w:marTop w:val="0"/>
      <w:marBottom w:val="0"/>
      <w:divBdr>
        <w:top w:val="none" w:sz="0" w:space="0" w:color="auto"/>
        <w:left w:val="none" w:sz="0" w:space="0" w:color="auto"/>
        <w:bottom w:val="none" w:sz="0" w:space="0" w:color="auto"/>
        <w:right w:val="none" w:sz="0" w:space="0" w:color="auto"/>
      </w:divBdr>
    </w:div>
    <w:div w:id="1708336672">
      <w:marLeft w:val="640"/>
      <w:marRight w:val="0"/>
      <w:marTop w:val="0"/>
      <w:marBottom w:val="0"/>
      <w:divBdr>
        <w:top w:val="none" w:sz="0" w:space="0" w:color="auto"/>
        <w:left w:val="none" w:sz="0" w:space="0" w:color="auto"/>
        <w:bottom w:val="none" w:sz="0" w:space="0" w:color="auto"/>
        <w:right w:val="none" w:sz="0" w:space="0" w:color="auto"/>
      </w:divBdr>
    </w:div>
    <w:div w:id="1708337005">
      <w:marLeft w:val="640"/>
      <w:marRight w:val="0"/>
      <w:marTop w:val="0"/>
      <w:marBottom w:val="0"/>
      <w:divBdr>
        <w:top w:val="none" w:sz="0" w:space="0" w:color="auto"/>
        <w:left w:val="none" w:sz="0" w:space="0" w:color="auto"/>
        <w:bottom w:val="none" w:sz="0" w:space="0" w:color="auto"/>
        <w:right w:val="none" w:sz="0" w:space="0" w:color="auto"/>
      </w:divBdr>
    </w:div>
    <w:div w:id="1708338291">
      <w:marLeft w:val="640"/>
      <w:marRight w:val="0"/>
      <w:marTop w:val="0"/>
      <w:marBottom w:val="0"/>
      <w:divBdr>
        <w:top w:val="none" w:sz="0" w:space="0" w:color="auto"/>
        <w:left w:val="none" w:sz="0" w:space="0" w:color="auto"/>
        <w:bottom w:val="none" w:sz="0" w:space="0" w:color="auto"/>
        <w:right w:val="none" w:sz="0" w:space="0" w:color="auto"/>
      </w:divBdr>
    </w:div>
    <w:div w:id="1708405950">
      <w:marLeft w:val="640"/>
      <w:marRight w:val="0"/>
      <w:marTop w:val="0"/>
      <w:marBottom w:val="0"/>
      <w:divBdr>
        <w:top w:val="none" w:sz="0" w:space="0" w:color="auto"/>
        <w:left w:val="none" w:sz="0" w:space="0" w:color="auto"/>
        <w:bottom w:val="none" w:sz="0" w:space="0" w:color="auto"/>
        <w:right w:val="none" w:sz="0" w:space="0" w:color="auto"/>
      </w:divBdr>
    </w:div>
    <w:div w:id="1708407409">
      <w:marLeft w:val="640"/>
      <w:marRight w:val="0"/>
      <w:marTop w:val="0"/>
      <w:marBottom w:val="0"/>
      <w:divBdr>
        <w:top w:val="none" w:sz="0" w:space="0" w:color="auto"/>
        <w:left w:val="none" w:sz="0" w:space="0" w:color="auto"/>
        <w:bottom w:val="none" w:sz="0" w:space="0" w:color="auto"/>
        <w:right w:val="none" w:sz="0" w:space="0" w:color="auto"/>
      </w:divBdr>
    </w:div>
    <w:div w:id="1708480364">
      <w:marLeft w:val="640"/>
      <w:marRight w:val="0"/>
      <w:marTop w:val="0"/>
      <w:marBottom w:val="0"/>
      <w:divBdr>
        <w:top w:val="none" w:sz="0" w:space="0" w:color="auto"/>
        <w:left w:val="none" w:sz="0" w:space="0" w:color="auto"/>
        <w:bottom w:val="none" w:sz="0" w:space="0" w:color="auto"/>
        <w:right w:val="none" w:sz="0" w:space="0" w:color="auto"/>
      </w:divBdr>
    </w:div>
    <w:div w:id="1708487458">
      <w:marLeft w:val="640"/>
      <w:marRight w:val="0"/>
      <w:marTop w:val="0"/>
      <w:marBottom w:val="0"/>
      <w:divBdr>
        <w:top w:val="none" w:sz="0" w:space="0" w:color="auto"/>
        <w:left w:val="none" w:sz="0" w:space="0" w:color="auto"/>
        <w:bottom w:val="none" w:sz="0" w:space="0" w:color="auto"/>
        <w:right w:val="none" w:sz="0" w:space="0" w:color="auto"/>
      </w:divBdr>
    </w:div>
    <w:div w:id="1708489315">
      <w:marLeft w:val="640"/>
      <w:marRight w:val="0"/>
      <w:marTop w:val="0"/>
      <w:marBottom w:val="0"/>
      <w:divBdr>
        <w:top w:val="none" w:sz="0" w:space="0" w:color="auto"/>
        <w:left w:val="none" w:sz="0" w:space="0" w:color="auto"/>
        <w:bottom w:val="none" w:sz="0" w:space="0" w:color="auto"/>
        <w:right w:val="none" w:sz="0" w:space="0" w:color="auto"/>
      </w:divBdr>
    </w:div>
    <w:div w:id="1708530859">
      <w:marLeft w:val="640"/>
      <w:marRight w:val="0"/>
      <w:marTop w:val="0"/>
      <w:marBottom w:val="0"/>
      <w:divBdr>
        <w:top w:val="none" w:sz="0" w:space="0" w:color="auto"/>
        <w:left w:val="none" w:sz="0" w:space="0" w:color="auto"/>
        <w:bottom w:val="none" w:sz="0" w:space="0" w:color="auto"/>
        <w:right w:val="none" w:sz="0" w:space="0" w:color="auto"/>
      </w:divBdr>
    </w:div>
    <w:div w:id="1708603191">
      <w:marLeft w:val="640"/>
      <w:marRight w:val="0"/>
      <w:marTop w:val="0"/>
      <w:marBottom w:val="0"/>
      <w:divBdr>
        <w:top w:val="none" w:sz="0" w:space="0" w:color="auto"/>
        <w:left w:val="none" w:sz="0" w:space="0" w:color="auto"/>
        <w:bottom w:val="none" w:sz="0" w:space="0" w:color="auto"/>
        <w:right w:val="none" w:sz="0" w:space="0" w:color="auto"/>
      </w:divBdr>
    </w:div>
    <w:div w:id="1708723213">
      <w:marLeft w:val="640"/>
      <w:marRight w:val="0"/>
      <w:marTop w:val="0"/>
      <w:marBottom w:val="0"/>
      <w:divBdr>
        <w:top w:val="none" w:sz="0" w:space="0" w:color="auto"/>
        <w:left w:val="none" w:sz="0" w:space="0" w:color="auto"/>
        <w:bottom w:val="none" w:sz="0" w:space="0" w:color="auto"/>
        <w:right w:val="none" w:sz="0" w:space="0" w:color="auto"/>
      </w:divBdr>
    </w:div>
    <w:div w:id="1708724406">
      <w:marLeft w:val="640"/>
      <w:marRight w:val="0"/>
      <w:marTop w:val="0"/>
      <w:marBottom w:val="0"/>
      <w:divBdr>
        <w:top w:val="none" w:sz="0" w:space="0" w:color="auto"/>
        <w:left w:val="none" w:sz="0" w:space="0" w:color="auto"/>
        <w:bottom w:val="none" w:sz="0" w:space="0" w:color="auto"/>
        <w:right w:val="none" w:sz="0" w:space="0" w:color="auto"/>
      </w:divBdr>
    </w:div>
    <w:div w:id="1708750115">
      <w:marLeft w:val="640"/>
      <w:marRight w:val="0"/>
      <w:marTop w:val="0"/>
      <w:marBottom w:val="0"/>
      <w:divBdr>
        <w:top w:val="none" w:sz="0" w:space="0" w:color="auto"/>
        <w:left w:val="none" w:sz="0" w:space="0" w:color="auto"/>
        <w:bottom w:val="none" w:sz="0" w:space="0" w:color="auto"/>
        <w:right w:val="none" w:sz="0" w:space="0" w:color="auto"/>
      </w:divBdr>
    </w:div>
    <w:div w:id="1708796637">
      <w:marLeft w:val="640"/>
      <w:marRight w:val="0"/>
      <w:marTop w:val="0"/>
      <w:marBottom w:val="0"/>
      <w:divBdr>
        <w:top w:val="none" w:sz="0" w:space="0" w:color="auto"/>
        <w:left w:val="none" w:sz="0" w:space="0" w:color="auto"/>
        <w:bottom w:val="none" w:sz="0" w:space="0" w:color="auto"/>
        <w:right w:val="none" w:sz="0" w:space="0" w:color="auto"/>
      </w:divBdr>
    </w:div>
    <w:div w:id="1708800887">
      <w:marLeft w:val="640"/>
      <w:marRight w:val="0"/>
      <w:marTop w:val="0"/>
      <w:marBottom w:val="0"/>
      <w:divBdr>
        <w:top w:val="none" w:sz="0" w:space="0" w:color="auto"/>
        <w:left w:val="none" w:sz="0" w:space="0" w:color="auto"/>
        <w:bottom w:val="none" w:sz="0" w:space="0" w:color="auto"/>
        <w:right w:val="none" w:sz="0" w:space="0" w:color="auto"/>
      </w:divBdr>
    </w:div>
    <w:div w:id="1708872158">
      <w:marLeft w:val="640"/>
      <w:marRight w:val="0"/>
      <w:marTop w:val="0"/>
      <w:marBottom w:val="0"/>
      <w:divBdr>
        <w:top w:val="none" w:sz="0" w:space="0" w:color="auto"/>
        <w:left w:val="none" w:sz="0" w:space="0" w:color="auto"/>
        <w:bottom w:val="none" w:sz="0" w:space="0" w:color="auto"/>
        <w:right w:val="none" w:sz="0" w:space="0" w:color="auto"/>
      </w:divBdr>
    </w:div>
    <w:div w:id="1708873414">
      <w:marLeft w:val="640"/>
      <w:marRight w:val="0"/>
      <w:marTop w:val="0"/>
      <w:marBottom w:val="0"/>
      <w:divBdr>
        <w:top w:val="none" w:sz="0" w:space="0" w:color="auto"/>
        <w:left w:val="none" w:sz="0" w:space="0" w:color="auto"/>
        <w:bottom w:val="none" w:sz="0" w:space="0" w:color="auto"/>
        <w:right w:val="none" w:sz="0" w:space="0" w:color="auto"/>
      </w:divBdr>
    </w:div>
    <w:div w:id="1708942281">
      <w:marLeft w:val="640"/>
      <w:marRight w:val="0"/>
      <w:marTop w:val="0"/>
      <w:marBottom w:val="0"/>
      <w:divBdr>
        <w:top w:val="none" w:sz="0" w:space="0" w:color="auto"/>
        <w:left w:val="none" w:sz="0" w:space="0" w:color="auto"/>
        <w:bottom w:val="none" w:sz="0" w:space="0" w:color="auto"/>
        <w:right w:val="none" w:sz="0" w:space="0" w:color="auto"/>
      </w:divBdr>
    </w:div>
    <w:div w:id="1708986483">
      <w:marLeft w:val="640"/>
      <w:marRight w:val="0"/>
      <w:marTop w:val="0"/>
      <w:marBottom w:val="0"/>
      <w:divBdr>
        <w:top w:val="none" w:sz="0" w:space="0" w:color="auto"/>
        <w:left w:val="none" w:sz="0" w:space="0" w:color="auto"/>
        <w:bottom w:val="none" w:sz="0" w:space="0" w:color="auto"/>
        <w:right w:val="none" w:sz="0" w:space="0" w:color="auto"/>
      </w:divBdr>
    </w:div>
    <w:div w:id="1708991548">
      <w:marLeft w:val="640"/>
      <w:marRight w:val="0"/>
      <w:marTop w:val="0"/>
      <w:marBottom w:val="0"/>
      <w:divBdr>
        <w:top w:val="none" w:sz="0" w:space="0" w:color="auto"/>
        <w:left w:val="none" w:sz="0" w:space="0" w:color="auto"/>
        <w:bottom w:val="none" w:sz="0" w:space="0" w:color="auto"/>
        <w:right w:val="none" w:sz="0" w:space="0" w:color="auto"/>
      </w:divBdr>
    </w:div>
    <w:div w:id="1709137322">
      <w:marLeft w:val="640"/>
      <w:marRight w:val="0"/>
      <w:marTop w:val="0"/>
      <w:marBottom w:val="0"/>
      <w:divBdr>
        <w:top w:val="none" w:sz="0" w:space="0" w:color="auto"/>
        <w:left w:val="none" w:sz="0" w:space="0" w:color="auto"/>
        <w:bottom w:val="none" w:sz="0" w:space="0" w:color="auto"/>
        <w:right w:val="none" w:sz="0" w:space="0" w:color="auto"/>
      </w:divBdr>
    </w:div>
    <w:div w:id="1709139156">
      <w:marLeft w:val="640"/>
      <w:marRight w:val="0"/>
      <w:marTop w:val="0"/>
      <w:marBottom w:val="0"/>
      <w:divBdr>
        <w:top w:val="none" w:sz="0" w:space="0" w:color="auto"/>
        <w:left w:val="none" w:sz="0" w:space="0" w:color="auto"/>
        <w:bottom w:val="none" w:sz="0" w:space="0" w:color="auto"/>
        <w:right w:val="none" w:sz="0" w:space="0" w:color="auto"/>
      </w:divBdr>
    </w:div>
    <w:div w:id="1709140758">
      <w:marLeft w:val="640"/>
      <w:marRight w:val="0"/>
      <w:marTop w:val="0"/>
      <w:marBottom w:val="0"/>
      <w:divBdr>
        <w:top w:val="none" w:sz="0" w:space="0" w:color="auto"/>
        <w:left w:val="none" w:sz="0" w:space="0" w:color="auto"/>
        <w:bottom w:val="none" w:sz="0" w:space="0" w:color="auto"/>
        <w:right w:val="none" w:sz="0" w:space="0" w:color="auto"/>
      </w:divBdr>
    </w:div>
    <w:div w:id="1709182302">
      <w:marLeft w:val="640"/>
      <w:marRight w:val="0"/>
      <w:marTop w:val="0"/>
      <w:marBottom w:val="0"/>
      <w:divBdr>
        <w:top w:val="none" w:sz="0" w:space="0" w:color="auto"/>
        <w:left w:val="none" w:sz="0" w:space="0" w:color="auto"/>
        <w:bottom w:val="none" w:sz="0" w:space="0" w:color="auto"/>
        <w:right w:val="none" w:sz="0" w:space="0" w:color="auto"/>
      </w:divBdr>
    </w:div>
    <w:div w:id="1709258109">
      <w:marLeft w:val="640"/>
      <w:marRight w:val="0"/>
      <w:marTop w:val="0"/>
      <w:marBottom w:val="0"/>
      <w:divBdr>
        <w:top w:val="none" w:sz="0" w:space="0" w:color="auto"/>
        <w:left w:val="none" w:sz="0" w:space="0" w:color="auto"/>
        <w:bottom w:val="none" w:sz="0" w:space="0" w:color="auto"/>
        <w:right w:val="none" w:sz="0" w:space="0" w:color="auto"/>
      </w:divBdr>
    </w:div>
    <w:div w:id="1709333856">
      <w:marLeft w:val="640"/>
      <w:marRight w:val="0"/>
      <w:marTop w:val="0"/>
      <w:marBottom w:val="0"/>
      <w:divBdr>
        <w:top w:val="none" w:sz="0" w:space="0" w:color="auto"/>
        <w:left w:val="none" w:sz="0" w:space="0" w:color="auto"/>
        <w:bottom w:val="none" w:sz="0" w:space="0" w:color="auto"/>
        <w:right w:val="none" w:sz="0" w:space="0" w:color="auto"/>
      </w:divBdr>
    </w:div>
    <w:div w:id="1709380021">
      <w:marLeft w:val="640"/>
      <w:marRight w:val="0"/>
      <w:marTop w:val="0"/>
      <w:marBottom w:val="0"/>
      <w:divBdr>
        <w:top w:val="none" w:sz="0" w:space="0" w:color="auto"/>
        <w:left w:val="none" w:sz="0" w:space="0" w:color="auto"/>
        <w:bottom w:val="none" w:sz="0" w:space="0" w:color="auto"/>
        <w:right w:val="none" w:sz="0" w:space="0" w:color="auto"/>
      </w:divBdr>
    </w:div>
    <w:div w:id="1709451987">
      <w:marLeft w:val="640"/>
      <w:marRight w:val="0"/>
      <w:marTop w:val="0"/>
      <w:marBottom w:val="0"/>
      <w:divBdr>
        <w:top w:val="none" w:sz="0" w:space="0" w:color="auto"/>
        <w:left w:val="none" w:sz="0" w:space="0" w:color="auto"/>
        <w:bottom w:val="none" w:sz="0" w:space="0" w:color="auto"/>
        <w:right w:val="none" w:sz="0" w:space="0" w:color="auto"/>
      </w:divBdr>
    </w:div>
    <w:div w:id="1709641636">
      <w:marLeft w:val="640"/>
      <w:marRight w:val="0"/>
      <w:marTop w:val="0"/>
      <w:marBottom w:val="0"/>
      <w:divBdr>
        <w:top w:val="none" w:sz="0" w:space="0" w:color="auto"/>
        <w:left w:val="none" w:sz="0" w:space="0" w:color="auto"/>
        <w:bottom w:val="none" w:sz="0" w:space="0" w:color="auto"/>
        <w:right w:val="none" w:sz="0" w:space="0" w:color="auto"/>
      </w:divBdr>
    </w:div>
    <w:div w:id="1709646200">
      <w:marLeft w:val="640"/>
      <w:marRight w:val="0"/>
      <w:marTop w:val="0"/>
      <w:marBottom w:val="0"/>
      <w:divBdr>
        <w:top w:val="none" w:sz="0" w:space="0" w:color="auto"/>
        <w:left w:val="none" w:sz="0" w:space="0" w:color="auto"/>
        <w:bottom w:val="none" w:sz="0" w:space="0" w:color="auto"/>
        <w:right w:val="none" w:sz="0" w:space="0" w:color="auto"/>
      </w:divBdr>
    </w:div>
    <w:div w:id="1709646584">
      <w:marLeft w:val="640"/>
      <w:marRight w:val="0"/>
      <w:marTop w:val="0"/>
      <w:marBottom w:val="0"/>
      <w:divBdr>
        <w:top w:val="none" w:sz="0" w:space="0" w:color="auto"/>
        <w:left w:val="none" w:sz="0" w:space="0" w:color="auto"/>
        <w:bottom w:val="none" w:sz="0" w:space="0" w:color="auto"/>
        <w:right w:val="none" w:sz="0" w:space="0" w:color="auto"/>
      </w:divBdr>
    </w:div>
    <w:div w:id="1709796480">
      <w:marLeft w:val="640"/>
      <w:marRight w:val="0"/>
      <w:marTop w:val="0"/>
      <w:marBottom w:val="0"/>
      <w:divBdr>
        <w:top w:val="none" w:sz="0" w:space="0" w:color="auto"/>
        <w:left w:val="none" w:sz="0" w:space="0" w:color="auto"/>
        <w:bottom w:val="none" w:sz="0" w:space="0" w:color="auto"/>
        <w:right w:val="none" w:sz="0" w:space="0" w:color="auto"/>
      </w:divBdr>
    </w:div>
    <w:div w:id="1709796803">
      <w:marLeft w:val="640"/>
      <w:marRight w:val="0"/>
      <w:marTop w:val="0"/>
      <w:marBottom w:val="0"/>
      <w:divBdr>
        <w:top w:val="none" w:sz="0" w:space="0" w:color="auto"/>
        <w:left w:val="none" w:sz="0" w:space="0" w:color="auto"/>
        <w:bottom w:val="none" w:sz="0" w:space="0" w:color="auto"/>
        <w:right w:val="none" w:sz="0" w:space="0" w:color="auto"/>
      </w:divBdr>
    </w:div>
    <w:div w:id="1709797623">
      <w:marLeft w:val="640"/>
      <w:marRight w:val="0"/>
      <w:marTop w:val="0"/>
      <w:marBottom w:val="0"/>
      <w:divBdr>
        <w:top w:val="none" w:sz="0" w:space="0" w:color="auto"/>
        <w:left w:val="none" w:sz="0" w:space="0" w:color="auto"/>
        <w:bottom w:val="none" w:sz="0" w:space="0" w:color="auto"/>
        <w:right w:val="none" w:sz="0" w:space="0" w:color="auto"/>
      </w:divBdr>
    </w:div>
    <w:div w:id="1709908902">
      <w:marLeft w:val="640"/>
      <w:marRight w:val="0"/>
      <w:marTop w:val="0"/>
      <w:marBottom w:val="0"/>
      <w:divBdr>
        <w:top w:val="none" w:sz="0" w:space="0" w:color="auto"/>
        <w:left w:val="none" w:sz="0" w:space="0" w:color="auto"/>
        <w:bottom w:val="none" w:sz="0" w:space="0" w:color="auto"/>
        <w:right w:val="none" w:sz="0" w:space="0" w:color="auto"/>
      </w:divBdr>
    </w:div>
    <w:div w:id="1709989295">
      <w:marLeft w:val="640"/>
      <w:marRight w:val="0"/>
      <w:marTop w:val="0"/>
      <w:marBottom w:val="0"/>
      <w:divBdr>
        <w:top w:val="none" w:sz="0" w:space="0" w:color="auto"/>
        <w:left w:val="none" w:sz="0" w:space="0" w:color="auto"/>
        <w:bottom w:val="none" w:sz="0" w:space="0" w:color="auto"/>
        <w:right w:val="none" w:sz="0" w:space="0" w:color="auto"/>
      </w:divBdr>
    </w:div>
    <w:div w:id="1709991702">
      <w:marLeft w:val="640"/>
      <w:marRight w:val="0"/>
      <w:marTop w:val="0"/>
      <w:marBottom w:val="0"/>
      <w:divBdr>
        <w:top w:val="none" w:sz="0" w:space="0" w:color="auto"/>
        <w:left w:val="none" w:sz="0" w:space="0" w:color="auto"/>
        <w:bottom w:val="none" w:sz="0" w:space="0" w:color="auto"/>
        <w:right w:val="none" w:sz="0" w:space="0" w:color="auto"/>
      </w:divBdr>
    </w:div>
    <w:div w:id="1710033633">
      <w:marLeft w:val="640"/>
      <w:marRight w:val="0"/>
      <w:marTop w:val="0"/>
      <w:marBottom w:val="0"/>
      <w:divBdr>
        <w:top w:val="none" w:sz="0" w:space="0" w:color="auto"/>
        <w:left w:val="none" w:sz="0" w:space="0" w:color="auto"/>
        <w:bottom w:val="none" w:sz="0" w:space="0" w:color="auto"/>
        <w:right w:val="none" w:sz="0" w:space="0" w:color="auto"/>
      </w:divBdr>
    </w:div>
    <w:div w:id="1710110950">
      <w:marLeft w:val="640"/>
      <w:marRight w:val="0"/>
      <w:marTop w:val="0"/>
      <w:marBottom w:val="0"/>
      <w:divBdr>
        <w:top w:val="none" w:sz="0" w:space="0" w:color="auto"/>
        <w:left w:val="none" w:sz="0" w:space="0" w:color="auto"/>
        <w:bottom w:val="none" w:sz="0" w:space="0" w:color="auto"/>
        <w:right w:val="none" w:sz="0" w:space="0" w:color="auto"/>
      </w:divBdr>
    </w:div>
    <w:div w:id="1710182138">
      <w:marLeft w:val="640"/>
      <w:marRight w:val="0"/>
      <w:marTop w:val="0"/>
      <w:marBottom w:val="0"/>
      <w:divBdr>
        <w:top w:val="none" w:sz="0" w:space="0" w:color="auto"/>
        <w:left w:val="none" w:sz="0" w:space="0" w:color="auto"/>
        <w:bottom w:val="none" w:sz="0" w:space="0" w:color="auto"/>
        <w:right w:val="none" w:sz="0" w:space="0" w:color="auto"/>
      </w:divBdr>
    </w:div>
    <w:div w:id="1710257083">
      <w:marLeft w:val="640"/>
      <w:marRight w:val="0"/>
      <w:marTop w:val="0"/>
      <w:marBottom w:val="0"/>
      <w:divBdr>
        <w:top w:val="none" w:sz="0" w:space="0" w:color="auto"/>
        <w:left w:val="none" w:sz="0" w:space="0" w:color="auto"/>
        <w:bottom w:val="none" w:sz="0" w:space="0" w:color="auto"/>
        <w:right w:val="none" w:sz="0" w:space="0" w:color="auto"/>
      </w:divBdr>
    </w:div>
    <w:div w:id="1710302927">
      <w:marLeft w:val="640"/>
      <w:marRight w:val="0"/>
      <w:marTop w:val="0"/>
      <w:marBottom w:val="0"/>
      <w:divBdr>
        <w:top w:val="none" w:sz="0" w:space="0" w:color="auto"/>
        <w:left w:val="none" w:sz="0" w:space="0" w:color="auto"/>
        <w:bottom w:val="none" w:sz="0" w:space="0" w:color="auto"/>
        <w:right w:val="none" w:sz="0" w:space="0" w:color="auto"/>
      </w:divBdr>
    </w:div>
    <w:div w:id="1710303088">
      <w:marLeft w:val="640"/>
      <w:marRight w:val="0"/>
      <w:marTop w:val="0"/>
      <w:marBottom w:val="0"/>
      <w:divBdr>
        <w:top w:val="none" w:sz="0" w:space="0" w:color="auto"/>
        <w:left w:val="none" w:sz="0" w:space="0" w:color="auto"/>
        <w:bottom w:val="none" w:sz="0" w:space="0" w:color="auto"/>
        <w:right w:val="none" w:sz="0" w:space="0" w:color="auto"/>
      </w:divBdr>
    </w:div>
    <w:div w:id="1710370735">
      <w:marLeft w:val="640"/>
      <w:marRight w:val="0"/>
      <w:marTop w:val="0"/>
      <w:marBottom w:val="0"/>
      <w:divBdr>
        <w:top w:val="none" w:sz="0" w:space="0" w:color="auto"/>
        <w:left w:val="none" w:sz="0" w:space="0" w:color="auto"/>
        <w:bottom w:val="none" w:sz="0" w:space="0" w:color="auto"/>
        <w:right w:val="none" w:sz="0" w:space="0" w:color="auto"/>
      </w:divBdr>
    </w:div>
    <w:div w:id="1710454549">
      <w:marLeft w:val="640"/>
      <w:marRight w:val="0"/>
      <w:marTop w:val="0"/>
      <w:marBottom w:val="0"/>
      <w:divBdr>
        <w:top w:val="none" w:sz="0" w:space="0" w:color="auto"/>
        <w:left w:val="none" w:sz="0" w:space="0" w:color="auto"/>
        <w:bottom w:val="none" w:sz="0" w:space="0" w:color="auto"/>
        <w:right w:val="none" w:sz="0" w:space="0" w:color="auto"/>
      </w:divBdr>
    </w:div>
    <w:div w:id="1710564738">
      <w:marLeft w:val="640"/>
      <w:marRight w:val="0"/>
      <w:marTop w:val="0"/>
      <w:marBottom w:val="0"/>
      <w:divBdr>
        <w:top w:val="none" w:sz="0" w:space="0" w:color="auto"/>
        <w:left w:val="none" w:sz="0" w:space="0" w:color="auto"/>
        <w:bottom w:val="none" w:sz="0" w:space="0" w:color="auto"/>
        <w:right w:val="none" w:sz="0" w:space="0" w:color="auto"/>
      </w:divBdr>
    </w:div>
    <w:div w:id="1710566508">
      <w:marLeft w:val="640"/>
      <w:marRight w:val="0"/>
      <w:marTop w:val="0"/>
      <w:marBottom w:val="0"/>
      <w:divBdr>
        <w:top w:val="none" w:sz="0" w:space="0" w:color="auto"/>
        <w:left w:val="none" w:sz="0" w:space="0" w:color="auto"/>
        <w:bottom w:val="none" w:sz="0" w:space="0" w:color="auto"/>
        <w:right w:val="none" w:sz="0" w:space="0" w:color="auto"/>
      </w:divBdr>
    </w:div>
    <w:div w:id="1710572481">
      <w:marLeft w:val="640"/>
      <w:marRight w:val="0"/>
      <w:marTop w:val="0"/>
      <w:marBottom w:val="0"/>
      <w:divBdr>
        <w:top w:val="none" w:sz="0" w:space="0" w:color="auto"/>
        <w:left w:val="none" w:sz="0" w:space="0" w:color="auto"/>
        <w:bottom w:val="none" w:sz="0" w:space="0" w:color="auto"/>
        <w:right w:val="none" w:sz="0" w:space="0" w:color="auto"/>
      </w:divBdr>
    </w:div>
    <w:div w:id="1710642020">
      <w:marLeft w:val="640"/>
      <w:marRight w:val="0"/>
      <w:marTop w:val="0"/>
      <w:marBottom w:val="0"/>
      <w:divBdr>
        <w:top w:val="none" w:sz="0" w:space="0" w:color="auto"/>
        <w:left w:val="none" w:sz="0" w:space="0" w:color="auto"/>
        <w:bottom w:val="none" w:sz="0" w:space="0" w:color="auto"/>
        <w:right w:val="none" w:sz="0" w:space="0" w:color="auto"/>
      </w:divBdr>
    </w:div>
    <w:div w:id="1710717563">
      <w:marLeft w:val="640"/>
      <w:marRight w:val="0"/>
      <w:marTop w:val="0"/>
      <w:marBottom w:val="0"/>
      <w:divBdr>
        <w:top w:val="none" w:sz="0" w:space="0" w:color="auto"/>
        <w:left w:val="none" w:sz="0" w:space="0" w:color="auto"/>
        <w:bottom w:val="none" w:sz="0" w:space="0" w:color="auto"/>
        <w:right w:val="none" w:sz="0" w:space="0" w:color="auto"/>
      </w:divBdr>
    </w:div>
    <w:div w:id="1710832934">
      <w:marLeft w:val="640"/>
      <w:marRight w:val="0"/>
      <w:marTop w:val="0"/>
      <w:marBottom w:val="0"/>
      <w:divBdr>
        <w:top w:val="none" w:sz="0" w:space="0" w:color="auto"/>
        <w:left w:val="none" w:sz="0" w:space="0" w:color="auto"/>
        <w:bottom w:val="none" w:sz="0" w:space="0" w:color="auto"/>
        <w:right w:val="none" w:sz="0" w:space="0" w:color="auto"/>
      </w:divBdr>
    </w:div>
    <w:div w:id="1710951316">
      <w:marLeft w:val="640"/>
      <w:marRight w:val="0"/>
      <w:marTop w:val="0"/>
      <w:marBottom w:val="0"/>
      <w:divBdr>
        <w:top w:val="none" w:sz="0" w:space="0" w:color="auto"/>
        <w:left w:val="none" w:sz="0" w:space="0" w:color="auto"/>
        <w:bottom w:val="none" w:sz="0" w:space="0" w:color="auto"/>
        <w:right w:val="none" w:sz="0" w:space="0" w:color="auto"/>
      </w:divBdr>
    </w:div>
    <w:div w:id="1710957223">
      <w:marLeft w:val="640"/>
      <w:marRight w:val="0"/>
      <w:marTop w:val="0"/>
      <w:marBottom w:val="0"/>
      <w:divBdr>
        <w:top w:val="none" w:sz="0" w:space="0" w:color="auto"/>
        <w:left w:val="none" w:sz="0" w:space="0" w:color="auto"/>
        <w:bottom w:val="none" w:sz="0" w:space="0" w:color="auto"/>
        <w:right w:val="none" w:sz="0" w:space="0" w:color="auto"/>
      </w:divBdr>
    </w:div>
    <w:div w:id="1711034305">
      <w:marLeft w:val="640"/>
      <w:marRight w:val="0"/>
      <w:marTop w:val="0"/>
      <w:marBottom w:val="0"/>
      <w:divBdr>
        <w:top w:val="none" w:sz="0" w:space="0" w:color="auto"/>
        <w:left w:val="none" w:sz="0" w:space="0" w:color="auto"/>
        <w:bottom w:val="none" w:sz="0" w:space="0" w:color="auto"/>
        <w:right w:val="none" w:sz="0" w:space="0" w:color="auto"/>
      </w:divBdr>
    </w:div>
    <w:div w:id="1711103764">
      <w:marLeft w:val="640"/>
      <w:marRight w:val="0"/>
      <w:marTop w:val="0"/>
      <w:marBottom w:val="0"/>
      <w:divBdr>
        <w:top w:val="none" w:sz="0" w:space="0" w:color="auto"/>
        <w:left w:val="none" w:sz="0" w:space="0" w:color="auto"/>
        <w:bottom w:val="none" w:sz="0" w:space="0" w:color="auto"/>
        <w:right w:val="none" w:sz="0" w:space="0" w:color="auto"/>
      </w:divBdr>
    </w:div>
    <w:div w:id="1711106488">
      <w:marLeft w:val="640"/>
      <w:marRight w:val="0"/>
      <w:marTop w:val="0"/>
      <w:marBottom w:val="0"/>
      <w:divBdr>
        <w:top w:val="none" w:sz="0" w:space="0" w:color="auto"/>
        <w:left w:val="none" w:sz="0" w:space="0" w:color="auto"/>
        <w:bottom w:val="none" w:sz="0" w:space="0" w:color="auto"/>
        <w:right w:val="none" w:sz="0" w:space="0" w:color="auto"/>
      </w:divBdr>
    </w:div>
    <w:div w:id="1711225822">
      <w:marLeft w:val="640"/>
      <w:marRight w:val="0"/>
      <w:marTop w:val="0"/>
      <w:marBottom w:val="0"/>
      <w:divBdr>
        <w:top w:val="none" w:sz="0" w:space="0" w:color="auto"/>
        <w:left w:val="none" w:sz="0" w:space="0" w:color="auto"/>
        <w:bottom w:val="none" w:sz="0" w:space="0" w:color="auto"/>
        <w:right w:val="none" w:sz="0" w:space="0" w:color="auto"/>
      </w:divBdr>
    </w:div>
    <w:div w:id="1711226597">
      <w:marLeft w:val="640"/>
      <w:marRight w:val="0"/>
      <w:marTop w:val="0"/>
      <w:marBottom w:val="0"/>
      <w:divBdr>
        <w:top w:val="none" w:sz="0" w:space="0" w:color="auto"/>
        <w:left w:val="none" w:sz="0" w:space="0" w:color="auto"/>
        <w:bottom w:val="none" w:sz="0" w:space="0" w:color="auto"/>
        <w:right w:val="none" w:sz="0" w:space="0" w:color="auto"/>
      </w:divBdr>
    </w:div>
    <w:div w:id="1711295650">
      <w:marLeft w:val="640"/>
      <w:marRight w:val="0"/>
      <w:marTop w:val="0"/>
      <w:marBottom w:val="0"/>
      <w:divBdr>
        <w:top w:val="none" w:sz="0" w:space="0" w:color="auto"/>
        <w:left w:val="none" w:sz="0" w:space="0" w:color="auto"/>
        <w:bottom w:val="none" w:sz="0" w:space="0" w:color="auto"/>
        <w:right w:val="none" w:sz="0" w:space="0" w:color="auto"/>
      </w:divBdr>
    </w:div>
    <w:div w:id="1711300469">
      <w:marLeft w:val="640"/>
      <w:marRight w:val="0"/>
      <w:marTop w:val="0"/>
      <w:marBottom w:val="0"/>
      <w:divBdr>
        <w:top w:val="none" w:sz="0" w:space="0" w:color="auto"/>
        <w:left w:val="none" w:sz="0" w:space="0" w:color="auto"/>
        <w:bottom w:val="none" w:sz="0" w:space="0" w:color="auto"/>
        <w:right w:val="none" w:sz="0" w:space="0" w:color="auto"/>
      </w:divBdr>
    </w:div>
    <w:div w:id="1711412787">
      <w:marLeft w:val="640"/>
      <w:marRight w:val="0"/>
      <w:marTop w:val="0"/>
      <w:marBottom w:val="0"/>
      <w:divBdr>
        <w:top w:val="none" w:sz="0" w:space="0" w:color="auto"/>
        <w:left w:val="none" w:sz="0" w:space="0" w:color="auto"/>
        <w:bottom w:val="none" w:sz="0" w:space="0" w:color="auto"/>
        <w:right w:val="none" w:sz="0" w:space="0" w:color="auto"/>
      </w:divBdr>
    </w:div>
    <w:div w:id="1711497318">
      <w:marLeft w:val="640"/>
      <w:marRight w:val="0"/>
      <w:marTop w:val="0"/>
      <w:marBottom w:val="0"/>
      <w:divBdr>
        <w:top w:val="none" w:sz="0" w:space="0" w:color="auto"/>
        <w:left w:val="none" w:sz="0" w:space="0" w:color="auto"/>
        <w:bottom w:val="none" w:sz="0" w:space="0" w:color="auto"/>
        <w:right w:val="none" w:sz="0" w:space="0" w:color="auto"/>
      </w:divBdr>
    </w:div>
    <w:div w:id="1711607260">
      <w:marLeft w:val="640"/>
      <w:marRight w:val="0"/>
      <w:marTop w:val="0"/>
      <w:marBottom w:val="0"/>
      <w:divBdr>
        <w:top w:val="none" w:sz="0" w:space="0" w:color="auto"/>
        <w:left w:val="none" w:sz="0" w:space="0" w:color="auto"/>
        <w:bottom w:val="none" w:sz="0" w:space="0" w:color="auto"/>
        <w:right w:val="none" w:sz="0" w:space="0" w:color="auto"/>
      </w:divBdr>
    </w:div>
    <w:div w:id="1711607424">
      <w:marLeft w:val="640"/>
      <w:marRight w:val="0"/>
      <w:marTop w:val="0"/>
      <w:marBottom w:val="0"/>
      <w:divBdr>
        <w:top w:val="none" w:sz="0" w:space="0" w:color="auto"/>
        <w:left w:val="none" w:sz="0" w:space="0" w:color="auto"/>
        <w:bottom w:val="none" w:sz="0" w:space="0" w:color="auto"/>
        <w:right w:val="none" w:sz="0" w:space="0" w:color="auto"/>
      </w:divBdr>
    </w:div>
    <w:div w:id="1711684723">
      <w:marLeft w:val="640"/>
      <w:marRight w:val="0"/>
      <w:marTop w:val="0"/>
      <w:marBottom w:val="0"/>
      <w:divBdr>
        <w:top w:val="none" w:sz="0" w:space="0" w:color="auto"/>
        <w:left w:val="none" w:sz="0" w:space="0" w:color="auto"/>
        <w:bottom w:val="none" w:sz="0" w:space="0" w:color="auto"/>
        <w:right w:val="none" w:sz="0" w:space="0" w:color="auto"/>
      </w:divBdr>
    </w:div>
    <w:div w:id="1711765158">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712027146">
      <w:marLeft w:val="640"/>
      <w:marRight w:val="0"/>
      <w:marTop w:val="0"/>
      <w:marBottom w:val="0"/>
      <w:divBdr>
        <w:top w:val="none" w:sz="0" w:space="0" w:color="auto"/>
        <w:left w:val="none" w:sz="0" w:space="0" w:color="auto"/>
        <w:bottom w:val="none" w:sz="0" w:space="0" w:color="auto"/>
        <w:right w:val="none" w:sz="0" w:space="0" w:color="auto"/>
      </w:divBdr>
    </w:div>
    <w:div w:id="1712145428">
      <w:marLeft w:val="640"/>
      <w:marRight w:val="0"/>
      <w:marTop w:val="0"/>
      <w:marBottom w:val="0"/>
      <w:divBdr>
        <w:top w:val="none" w:sz="0" w:space="0" w:color="auto"/>
        <w:left w:val="none" w:sz="0" w:space="0" w:color="auto"/>
        <w:bottom w:val="none" w:sz="0" w:space="0" w:color="auto"/>
        <w:right w:val="none" w:sz="0" w:space="0" w:color="auto"/>
      </w:divBdr>
    </w:div>
    <w:div w:id="1712218963">
      <w:marLeft w:val="640"/>
      <w:marRight w:val="0"/>
      <w:marTop w:val="0"/>
      <w:marBottom w:val="0"/>
      <w:divBdr>
        <w:top w:val="none" w:sz="0" w:space="0" w:color="auto"/>
        <w:left w:val="none" w:sz="0" w:space="0" w:color="auto"/>
        <w:bottom w:val="none" w:sz="0" w:space="0" w:color="auto"/>
        <w:right w:val="none" w:sz="0" w:space="0" w:color="auto"/>
      </w:divBdr>
    </w:div>
    <w:div w:id="1712270547">
      <w:marLeft w:val="640"/>
      <w:marRight w:val="0"/>
      <w:marTop w:val="0"/>
      <w:marBottom w:val="0"/>
      <w:divBdr>
        <w:top w:val="none" w:sz="0" w:space="0" w:color="auto"/>
        <w:left w:val="none" w:sz="0" w:space="0" w:color="auto"/>
        <w:bottom w:val="none" w:sz="0" w:space="0" w:color="auto"/>
        <w:right w:val="none" w:sz="0" w:space="0" w:color="auto"/>
      </w:divBdr>
    </w:div>
    <w:div w:id="1712341959">
      <w:marLeft w:val="640"/>
      <w:marRight w:val="0"/>
      <w:marTop w:val="0"/>
      <w:marBottom w:val="0"/>
      <w:divBdr>
        <w:top w:val="none" w:sz="0" w:space="0" w:color="auto"/>
        <w:left w:val="none" w:sz="0" w:space="0" w:color="auto"/>
        <w:bottom w:val="none" w:sz="0" w:space="0" w:color="auto"/>
        <w:right w:val="none" w:sz="0" w:space="0" w:color="auto"/>
      </w:divBdr>
    </w:div>
    <w:div w:id="1712456029">
      <w:marLeft w:val="640"/>
      <w:marRight w:val="0"/>
      <w:marTop w:val="0"/>
      <w:marBottom w:val="0"/>
      <w:divBdr>
        <w:top w:val="none" w:sz="0" w:space="0" w:color="auto"/>
        <w:left w:val="none" w:sz="0" w:space="0" w:color="auto"/>
        <w:bottom w:val="none" w:sz="0" w:space="0" w:color="auto"/>
        <w:right w:val="none" w:sz="0" w:space="0" w:color="auto"/>
      </w:divBdr>
    </w:div>
    <w:div w:id="1712457307">
      <w:marLeft w:val="640"/>
      <w:marRight w:val="0"/>
      <w:marTop w:val="0"/>
      <w:marBottom w:val="0"/>
      <w:divBdr>
        <w:top w:val="none" w:sz="0" w:space="0" w:color="auto"/>
        <w:left w:val="none" w:sz="0" w:space="0" w:color="auto"/>
        <w:bottom w:val="none" w:sz="0" w:space="0" w:color="auto"/>
        <w:right w:val="none" w:sz="0" w:space="0" w:color="auto"/>
      </w:divBdr>
    </w:div>
    <w:div w:id="1712529711">
      <w:marLeft w:val="640"/>
      <w:marRight w:val="0"/>
      <w:marTop w:val="0"/>
      <w:marBottom w:val="0"/>
      <w:divBdr>
        <w:top w:val="none" w:sz="0" w:space="0" w:color="auto"/>
        <w:left w:val="none" w:sz="0" w:space="0" w:color="auto"/>
        <w:bottom w:val="none" w:sz="0" w:space="0" w:color="auto"/>
        <w:right w:val="none" w:sz="0" w:space="0" w:color="auto"/>
      </w:divBdr>
    </w:div>
    <w:div w:id="1712607125">
      <w:marLeft w:val="640"/>
      <w:marRight w:val="0"/>
      <w:marTop w:val="0"/>
      <w:marBottom w:val="0"/>
      <w:divBdr>
        <w:top w:val="none" w:sz="0" w:space="0" w:color="auto"/>
        <w:left w:val="none" w:sz="0" w:space="0" w:color="auto"/>
        <w:bottom w:val="none" w:sz="0" w:space="0" w:color="auto"/>
        <w:right w:val="none" w:sz="0" w:space="0" w:color="auto"/>
      </w:divBdr>
    </w:div>
    <w:div w:id="1712657045">
      <w:marLeft w:val="640"/>
      <w:marRight w:val="0"/>
      <w:marTop w:val="0"/>
      <w:marBottom w:val="0"/>
      <w:divBdr>
        <w:top w:val="none" w:sz="0" w:space="0" w:color="auto"/>
        <w:left w:val="none" w:sz="0" w:space="0" w:color="auto"/>
        <w:bottom w:val="none" w:sz="0" w:space="0" w:color="auto"/>
        <w:right w:val="none" w:sz="0" w:space="0" w:color="auto"/>
      </w:divBdr>
    </w:div>
    <w:div w:id="1712732119">
      <w:marLeft w:val="640"/>
      <w:marRight w:val="0"/>
      <w:marTop w:val="0"/>
      <w:marBottom w:val="0"/>
      <w:divBdr>
        <w:top w:val="none" w:sz="0" w:space="0" w:color="auto"/>
        <w:left w:val="none" w:sz="0" w:space="0" w:color="auto"/>
        <w:bottom w:val="none" w:sz="0" w:space="0" w:color="auto"/>
        <w:right w:val="none" w:sz="0" w:space="0" w:color="auto"/>
      </w:divBdr>
    </w:div>
    <w:div w:id="1712803704">
      <w:marLeft w:val="640"/>
      <w:marRight w:val="0"/>
      <w:marTop w:val="0"/>
      <w:marBottom w:val="0"/>
      <w:divBdr>
        <w:top w:val="none" w:sz="0" w:space="0" w:color="auto"/>
        <w:left w:val="none" w:sz="0" w:space="0" w:color="auto"/>
        <w:bottom w:val="none" w:sz="0" w:space="0" w:color="auto"/>
        <w:right w:val="none" w:sz="0" w:space="0" w:color="auto"/>
      </w:divBdr>
    </w:div>
    <w:div w:id="1712806029">
      <w:marLeft w:val="640"/>
      <w:marRight w:val="0"/>
      <w:marTop w:val="0"/>
      <w:marBottom w:val="0"/>
      <w:divBdr>
        <w:top w:val="none" w:sz="0" w:space="0" w:color="auto"/>
        <w:left w:val="none" w:sz="0" w:space="0" w:color="auto"/>
        <w:bottom w:val="none" w:sz="0" w:space="0" w:color="auto"/>
        <w:right w:val="none" w:sz="0" w:space="0" w:color="auto"/>
      </w:divBdr>
    </w:div>
    <w:div w:id="1712877141">
      <w:marLeft w:val="640"/>
      <w:marRight w:val="0"/>
      <w:marTop w:val="0"/>
      <w:marBottom w:val="0"/>
      <w:divBdr>
        <w:top w:val="none" w:sz="0" w:space="0" w:color="auto"/>
        <w:left w:val="none" w:sz="0" w:space="0" w:color="auto"/>
        <w:bottom w:val="none" w:sz="0" w:space="0" w:color="auto"/>
        <w:right w:val="none" w:sz="0" w:space="0" w:color="auto"/>
      </w:divBdr>
    </w:div>
    <w:div w:id="1712996714">
      <w:marLeft w:val="640"/>
      <w:marRight w:val="0"/>
      <w:marTop w:val="0"/>
      <w:marBottom w:val="0"/>
      <w:divBdr>
        <w:top w:val="none" w:sz="0" w:space="0" w:color="auto"/>
        <w:left w:val="none" w:sz="0" w:space="0" w:color="auto"/>
        <w:bottom w:val="none" w:sz="0" w:space="0" w:color="auto"/>
        <w:right w:val="none" w:sz="0" w:space="0" w:color="auto"/>
      </w:divBdr>
    </w:div>
    <w:div w:id="1712999169">
      <w:marLeft w:val="640"/>
      <w:marRight w:val="0"/>
      <w:marTop w:val="0"/>
      <w:marBottom w:val="0"/>
      <w:divBdr>
        <w:top w:val="none" w:sz="0" w:space="0" w:color="auto"/>
        <w:left w:val="none" w:sz="0" w:space="0" w:color="auto"/>
        <w:bottom w:val="none" w:sz="0" w:space="0" w:color="auto"/>
        <w:right w:val="none" w:sz="0" w:space="0" w:color="auto"/>
      </w:divBdr>
    </w:div>
    <w:div w:id="1713067133">
      <w:marLeft w:val="640"/>
      <w:marRight w:val="0"/>
      <w:marTop w:val="0"/>
      <w:marBottom w:val="0"/>
      <w:divBdr>
        <w:top w:val="none" w:sz="0" w:space="0" w:color="auto"/>
        <w:left w:val="none" w:sz="0" w:space="0" w:color="auto"/>
        <w:bottom w:val="none" w:sz="0" w:space="0" w:color="auto"/>
        <w:right w:val="none" w:sz="0" w:space="0" w:color="auto"/>
      </w:divBdr>
    </w:div>
    <w:div w:id="1713072398">
      <w:marLeft w:val="640"/>
      <w:marRight w:val="0"/>
      <w:marTop w:val="0"/>
      <w:marBottom w:val="0"/>
      <w:divBdr>
        <w:top w:val="none" w:sz="0" w:space="0" w:color="auto"/>
        <w:left w:val="none" w:sz="0" w:space="0" w:color="auto"/>
        <w:bottom w:val="none" w:sz="0" w:space="0" w:color="auto"/>
        <w:right w:val="none" w:sz="0" w:space="0" w:color="auto"/>
      </w:divBdr>
    </w:div>
    <w:div w:id="1713118242">
      <w:marLeft w:val="640"/>
      <w:marRight w:val="0"/>
      <w:marTop w:val="0"/>
      <w:marBottom w:val="0"/>
      <w:divBdr>
        <w:top w:val="none" w:sz="0" w:space="0" w:color="auto"/>
        <w:left w:val="none" w:sz="0" w:space="0" w:color="auto"/>
        <w:bottom w:val="none" w:sz="0" w:space="0" w:color="auto"/>
        <w:right w:val="none" w:sz="0" w:space="0" w:color="auto"/>
      </w:divBdr>
    </w:div>
    <w:div w:id="1713187126">
      <w:marLeft w:val="640"/>
      <w:marRight w:val="0"/>
      <w:marTop w:val="0"/>
      <w:marBottom w:val="0"/>
      <w:divBdr>
        <w:top w:val="none" w:sz="0" w:space="0" w:color="auto"/>
        <w:left w:val="none" w:sz="0" w:space="0" w:color="auto"/>
        <w:bottom w:val="none" w:sz="0" w:space="0" w:color="auto"/>
        <w:right w:val="none" w:sz="0" w:space="0" w:color="auto"/>
      </w:divBdr>
    </w:div>
    <w:div w:id="1713188119">
      <w:marLeft w:val="640"/>
      <w:marRight w:val="0"/>
      <w:marTop w:val="0"/>
      <w:marBottom w:val="0"/>
      <w:divBdr>
        <w:top w:val="none" w:sz="0" w:space="0" w:color="auto"/>
        <w:left w:val="none" w:sz="0" w:space="0" w:color="auto"/>
        <w:bottom w:val="none" w:sz="0" w:space="0" w:color="auto"/>
        <w:right w:val="none" w:sz="0" w:space="0" w:color="auto"/>
      </w:divBdr>
    </w:div>
    <w:div w:id="1713188633">
      <w:marLeft w:val="640"/>
      <w:marRight w:val="0"/>
      <w:marTop w:val="0"/>
      <w:marBottom w:val="0"/>
      <w:divBdr>
        <w:top w:val="none" w:sz="0" w:space="0" w:color="auto"/>
        <w:left w:val="none" w:sz="0" w:space="0" w:color="auto"/>
        <w:bottom w:val="none" w:sz="0" w:space="0" w:color="auto"/>
        <w:right w:val="none" w:sz="0" w:space="0" w:color="auto"/>
      </w:divBdr>
    </w:div>
    <w:div w:id="1713192884">
      <w:marLeft w:val="640"/>
      <w:marRight w:val="0"/>
      <w:marTop w:val="0"/>
      <w:marBottom w:val="0"/>
      <w:divBdr>
        <w:top w:val="none" w:sz="0" w:space="0" w:color="auto"/>
        <w:left w:val="none" w:sz="0" w:space="0" w:color="auto"/>
        <w:bottom w:val="none" w:sz="0" w:space="0" w:color="auto"/>
        <w:right w:val="none" w:sz="0" w:space="0" w:color="auto"/>
      </w:divBdr>
    </w:div>
    <w:div w:id="1713267381">
      <w:marLeft w:val="640"/>
      <w:marRight w:val="0"/>
      <w:marTop w:val="0"/>
      <w:marBottom w:val="0"/>
      <w:divBdr>
        <w:top w:val="none" w:sz="0" w:space="0" w:color="auto"/>
        <w:left w:val="none" w:sz="0" w:space="0" w:color="auto"/>
        <w:bottom w:val="none" w:sz="0" w:space="0" w:color="auto"/>
        <w:right w:val="none" w:sz="0" w:space="0" w:color="auto"/>
      </w:divBdr>
    </w:div>
    <w:div w:id="1713335835">
      <w:marLeft w:val="640"/>
      <w:marRight w:val="0"/>
      <w:marTop w:val="0"/>
      <w:marBottom w:val="0"/>
      <w:divBdr>
        <w:top w:val="none" w:sz="0" w:space="0" w:color="auto"/>
        <w:left w:val="none" w:sz="0" w:space="0" w:color="auto"/>
        <w:bottom w:val="none" w:sz="0" w:space="0" w:color="auto"/>
        <w:right w:val="none" w:sz="0" w:space="0" w:color="auto"/>
      </w:divBdr>
    </w:div>
    <w:div w:id="1713460249">
      <w:marLeft w:val="640"/>
      <w:marRight w:val="0"/>
      <w:marTop w:val="0"/>
      <w:marBottom w:val="0"/>
      <w:divBdr>
        <w:top w:val="none" w:sz="0" w:space="0" w:color="auto"/>
        <w:left w:val="none" w:sz="0" w:space="0" w:color="auto"/>
        <w:bottom w:val="none" w:sz="0" w:space="0" w:color="auto"/>
        <w:right w:val="none" w:sz="0" w:space="0" w:color="auto"/>
      </w:divBdr>
    </w:div>
    <w:div w:id="1713573780">
      <w:marLeft w:val="640"/>
      <w:marRight w:val="0"/>
      <w:marTop w:val="0"/>
      <w:marBottom w:val="0"/>
      <w:divBdr>
        <w:top w:val="none" w:sz="0" w:space="0" w:color="auto"/>
        <w:left w:val="none" w:sz="0" w:space="0" w:color="auto"/>
        <w:bottom w:val="none" w:sz="0" w:space="0" w:color="auto"/>
        <w:right w:val="none" w:sz="0" w:space="0" w:color="auto"/>
      </w:divBdr>
    </w:div>
    <w:div w:id="1713574966">
      <w:marLeft w:val="640"/>
      <w:marRight w:val="0"/>
      <w:marTop w:val="0"/>
      <w:marBottom w:val="0"/>
      <w:divBdr>
        <w:top w:val="none" w:sz="0" w:space="0" w:color="auto"/>
        <w:left w:val="none" w:sz="0" w:space="0" w:color="auto"/>
        <w:bottom w:val="none" w:sz="0" w:space="0" w:color="auto"/>
        <w:right w:val="none" w:sz="0" w:space="0" w:color="auto"/>
      </w:divBdr>
    </w:div>
    <w:div w:id="1713581145">
      <w:marLeft w:val="640"/>
      <w:marRight w:val="0"/>
      <w:marTop w:val="0"/>
      <w:marBottom w:val="0"/>
      <w:divBdr>
        <w:top w:val="none" w:sz="0" w:space="0" w:color="auto"/>
        <w:left w:val="none" w:sz="0" w:space="0" w:color="auto"/>
        <w:bottom w:val="none" w:sz="0" w:space="0" w:color="auto"/>
        <w:right w:val="none" w:sz="0" w:space="0" w:color="auto"/>
      </w:divBdr>
    </w:div>
    <w:div w:id="1713729163">
      <w:marLeft w:val="640"/>
      <w:marRight w:val="0"/>
      <w:marTop w:val="0"/>
      <w:marBottom w:val="0"/>
      <w:divBdr>
        <w:top w:val="none" w:sz="0" w:space="0" w:color="auto"/>
        <w:left w:val="none" w:sz="0" w:space="0" w:color="auto"/>
        <w:bottom w:val="none" w:sz="0" w:space="0" w:color="auto"/>
        <w:right w:val="none" w:sz="0" w:space="0" w:color="auto"/>
      </w:divBdr>
    </w:div>
    <w:div w:id="1713731018">
      <w:marLeft w:val="640"/>
      <w:marRight w:val="0"/>
      <w:marTop w:val="0"/>
      <w:marBottom w:val="0"/>
      <w:divBdr>
        <w:top w:val="none" w:sz="0" w:space="0" w:color="auto"/>
        <w:left w:val="none" w:sz="0" w:space="0" w:color="auto"/>
        <w:bottom w:val="none" w:sz="0" w:space="0" w:color="auto"/>
        <w:right w:val="none" w:sz="0" w:space="0" w:color="auto"/>
      </w:divBdr>
    </w:div>
    <w:div w:id="1713769900">
      <w:marLeft w:val="640"/>
      <w:marRight w:val="0"/>
      <w:marTop w:val="0"/>
      <w:marBottom w:val="0"/>
      <w:divBdr>
        <w:top w:val="none" w:sz="0" w:space="0" w:color="auto"/>
        <w:left w:val="none" w:sz="0" w:space="0" w:color="auto"/>
        <w:bottom w:val="none" w:sz="0" w:space="0" w:color="auto"/>
        <w:right w:val="none" w:sz="0" w:space="0" w:color="auto"/>
      </w:divBdr>
    </w:div>
    <w:div w:id="1713840929">
      <w:marLeft w:val="640"/>
      <w:marRight w:val="0"/>
      <w:marTop w:val="0"/>
      <w:marBottom w:val="0"/>
      <w:divBdr>
        <w:top w:val="none" w:sz="0" w:space="0" w:color="auto"/>
        <w:left w:val="none" w:sz="0" w:space="0" w:color="auto"/>
        <w:bottom w:val="none" w:sz="0" w:space="0" w:color="auto"/>
        <w:right w:val="none" w:sz="0" w:space="0" w:color="auto"/>
      </w:divBdr>
    </w:div>
    <w:div w:id="1713846787">
      <w:marLeft w:val="640"/>
      <w:marRight w:val="0"/>
      <w:marTop w:val="0"/>
      <w:marBottom w:val="0"/>
      <w:divBdr>
        <w:top w:val="none" w:sz="0" w:space="0" w:color="auto"/>
        <w:left w:val="none" w:sz="0" w:space="0" w:color="auto"/>
        <w:bottom w:val="none" w:sz="0" w:space="0" w:color="auto"/>
        <w:right w:val="none" w:sz="0" w:space="0" w:color="auto"/>
      </w:divBdr>
    </w:div>
    <w:div w:id="1713918911">
      <w:marLeft w:val="640"/>
      <w:marRight w:val="0"/>
      <w:marTop w:val="0"/>
      <w:marBottom w:val="0"/>
      <w:divBdr>
        <w:top w:val="none" w:sz="0" w:space="0" w:color="auto"/>
        <w:left w:val="none" w:sz="0" w:space="0" w:color="auto"/>
        <w:bottom w:val="none" w:sz="0" w:space="0" w:color="auto"/>
        <w:right w:val="none" w:sz="0" w:space="0" w:color="auto"/>
      </w:divBdr>
    </w:div>
    <w:div w:id="1713963647">
      <w:marLeft w:val="640"/>
      <w:marRight w:val="0"/>
      <w:marTop w:val="0"/>
      <w:marBottom w:val="0"/>
      <w:divBdr>
        <w:top w:val="none" w:sz="0" w:space="0" w:color="auto"/>
        <w:left w:val="none" w:sz="0" w:space="0" w:color="auto"/>
        <w:bottom w:val="none" w:sz="0" w:space="0" w:color="auto"/>
        <w:right w:val="none" w:sz="0" w:space="0" w:color="auto"/>
      </w:divBdr>
    </w:div>
    <w:div w:id="1713966438">
      <w:marLeft w:val="640"/>
      <w:marRight w:val="0"/>
      <w:marTop w:val="0"/>
      <w:marBottom w:val="0"/>
      <w:divBdr>
        <w:top w:val="none" w:sz="0" w:space="0" w:color="auto"/>
        <w:left w:val="none" w:sz="0" w:space="0" w:color="auto"/>
        <w:bottom w:val="none" w:sz="0" w:space="0" w:color="auto"/>
        <w:right w:val="none" w:sz="0" w:space="0" w:color="auto"/>
      </w:divBdr>
    </w:div>
    <w:div w:id="1714039165">
      <w:marLeft w:val="640"/>
      <w:marRight w:val="0"/>
      <w:marTop w:val="0"/>
      <w:marBottom w:val="0"/>
      <w:divBdr>
        <w:top w:val="none" w:sz="0" w:space="0" w:color="auto"/>
        <w:left w:val="none" w:sz="0" w:space="0" w:color="auto"/>
        <w:bottom w:val="none" w:sz="0" w:space="0" w:color="auto"/>
        <w:right w:val="none" w:sz="0" w:space="0" w:color="auto"/>
      </w:divBdr>
    </w:div>
    <w:div w:id="1714113108">
      <w:marLeft w:val="640"/>
      <w:marRight w:val="0"/>
      <w:marTop w:val="0"/>
      <w:marBottom w:val="0"/>
      <w:divBdr>
        <w:top w:val="none" w:sz="0" w:space="0" w:color="auto"/>
        <w:left w:val="none" w:sz="0" w:space="0" w:color="auto"/>
        <w:bottom w:val="none" w:sz="0" w:space="0" w:color="auto"/>
        <w:right w:val="none" w:sz="0" w:space="0" w:color="auto"/>
      </w:divBdr>
    </w:div>
    <w:div w:id="1714114477">
      <w:marLeft w:val="640"/>
      <w:marRight w:val="0"/>
      <w:marTop w:val="0"/>
      <w:marBottom w:val="0"/>
      <w:divBdr>
        <w:top w:val="none" w:sz="0" w:space="0" w:color="auto"/>
        <w:left w:val="none" w:sz="0" w:space="0" w:color="auto"/>
        <w:bottom w:val="none" w:sz="0" w:space="0" w:color="auto"/>
        <w:right w:val="none" w:sz="0" w:space="0" w:color="auto"/>
      </w:divBdr>
    </w:div>
    <w:div w:id="1714116855">
      <w:marLeft w:val="640"/>
      <w:marRight w:val="0"/>
      <w:marTop w:val="0"/>
      <w:marBottom w:val="0"/>
      <w:divBdr>
        <w:top w:val="none" w:sz="0" w:space="0" w:color="auto"/>
        <w:left w:val="none" w:sz="0" w:space="0" w:color="auto"/>
        <w:bottom w:val="none" w:sz="0" w:space="0" w:color="auto"/>
        <w:right w:val="none" w:sz="0" w:space="0" w:color="auto"/>
      </w:divBdr>
    </w:div>
    <w:div w:id="1714226860">
      <w:marLeft w:val="640"/>
      <w:marRight w:val="0"/>
      <w:marTop w:val="0"/>
      <w:marBottom w:val="0"/>
      <w:divBdr>
        <w:top w:val="none" w:sz="0" w:space="0" w:color="auto"/>
        <w:left w:val="none" w:sz="0" w:space="0" w:color="auto"/>
        <w:bottom w:val="none" w:sz="0" w:space="0" w:color="auto"/>
        <w:right w:val="none" w:sz="0" w:space="0" w:color="auto"/>
      </w:divBdr>
    </w:div>
    <w:div w:id="1714227510">
      <w:marLeft w:val="640"/>
      <w:marRight w:val="0"/>
      <w:marTop w:val="0"/>
      <w:marBottom w:val="0"/>
      <w:divBdr>
        <w:top w:val="none" w:sz="0" w:space="0" w:color="auto"/>
        <w:left w:val="none" w:sz="0" w:space="0" w:color="auto"/>
        <w:bottom w:val="none" w:sz="0" w:space="0" w:color="auto"/>
        <w:right w:val="none" w:sz="0" w:space="0" w:color="auto"/>
      </w:divBdr>
    </w:div>
    <w:div w:id="1714228524">
      <w:marLeft w:val="640"/>
      <w:marRight w:val="0"/>
      <w:marTop w:val="0"/>
      <w:marBottom w:val="0"/>
      <w:divBdr>
        <w:top w:val="none" w:sz="0" w:space="0" w:color="auto"/>
        <w:left w:val="none" w:sz="0" w:space="0" w:color="auto"/>
        <w:bottom w:val="none" w:sz="0" w:space="0" w:color="auto"/>
        <w:right w:val="none" w:sz="0" w:space="0" w:color="auto"/>
      </w:divBdr>
    </w:div>
    <w:div w:id="1714306770">
      <w:marLeft w:val="640"/>
      <w:marRight w:val="0"/>
      <w:marTop w:val="0"/>
      <w:marBottom w:val="0"/>
      <w:divBdr>
        <w:top w:val="none" w:sz="0" w:space="0" w:color="auto"/>
        <w:left w:val="none" w:sz="0" w:space="0" w:color="auto"/>
        <w:bottom w:val="none" w:sz="0" w:space="0" w:color="auto"/>
        <w:right w:val="none" w:sz="0" w:space="0" w:color="auto"/>
      </w:divBdr>
    </w:div>
    <w:div w:id="1714308750">
      <w:marLeft w:val="640"/>
      <w:marRight w:val="0"/>
      <w:marTop w:val="0"/>
      <w:marBottom w:val="0"/>
      <w:divBdr>
        <w:top w:val="none" w:sz="0" w:space="0" w:color="auto"/>
        <w:left w:val="none" w:sz="0" w:space="0" w:color="auto"/>
        <w:bottom w:val="none" w:sz="0" w:space="0" w:color="auto"/>
        <w:right w:val="none" w:sz="0" w:space="0" w:color="auto"/>
      </w:divBdr>
    </w:div>
    <w:div w:id="1714378854">
      <w:marLeft w:val="640"/>
      <w:marRight w:val="0"/>
      <w:marTop w:val="0"/>
      <w:marBottom w:val="0"/>
      <w:divBdr>
        <w:top w:val="none" w:sz="0" w:space="0" w:color="auto"/>
        <w:left w:val="none" w:sz="0" w:space="0" w:color="auto"/>
        <w:bottom w:val="none" w:sz="0" w:space="0" w:color="auto"/>
        <w:right w:val="none" w:sz="0" w:space="0" w:color="auto"/>
      </w:divBdr>
    </w:div>
    <w:div w:id="1714380789">
      <w:marLeft w:val="640"/>
      <w:marRight w:val="0"/>
      <w:marTop w:val="0"/>
      <w:marBottom w:val="0"/>
      <w:divBdr>
        <w:top w:val="none" w:sz="0" w:space="0" w:color="auto"/>
        <w:left w:val="none" w:sz="0" w:space="0" w:color="auto"/>
        <w:bottom w:val="none" w:sz="0" w:space="0" w:color="auto"/>
        <w:right w:val="none" w:sz="0" w:space="0" w:color="auto"/>
      </w:divBdr>
    </w:div>
    <w:div w:id="1714384335">
      <w:marLeft w:val="640"/>
      <w:marRight w:val="0"/>
      <w:marTop w:val="0"/>
      <w:marBottom w:val="0"/>
      <w:divBdr>
        <w:top w:val="none" w:sz="0" w:space="0" w:color="auto"/>
        <w:left w:val="none" w:sz="0" w:space="0" w:color="auto"/>
        <w:bottom w:val="none" w:sz="0" w:space="0" w:color="auto"/>
        <w:right w:val="none" w:sz="0" w:space="0" w:color="auto"/>
      </w:divBdr>
    </w:div>
    <w:div w:id="1714425038">
      <w:marLeft w:val="640"/>
      <w:marRight w:val="0"/>
      <w:marTop w:val="0"/>
      <w:marBottom w:val="0"/>
      <w:divBdr>
        <w:top w:val="none" w:sz="0" w:space="0" w:color="auto"/>
        <w:left w:val="none" w:sz="0" w:space="0" w:color="auto"/>
        <w:bottom w:val="none" w:sz="0" w:space="0" w:color="auto"/>
        <w:right w:val="none" w:sz="0" w:space="0" w:color="auto"/>
      </w:divBdr>
    </w:div>
    <w:div w:id="1714454157">
      <w:marLeft w:val="640"/>
      <w:marRight w:val="0"/>
      <w:marTop w:val="0"/>
      <w:marBottom w:val="0"/>
      <w:divBdr>
        <w:top w:val="none" w:sz="0" w:space="0" w:color="auto"/>
        <w:left w:val="none" w:sz="0" w:space="0" w:color="auto"/>
        <w:bottom w:val="none" w:sz="0" w:space="0" w:color="auto"/>
        <w:right w:val="none" w:sz="0" w:space="0" w:color="auto"/>
      </w:divBdr>
    </w:div>
    <w:div w:id="1714499292">
      <w:marLeft w:val="640"/>
      <w:marRight w:val="0"/>
      <w:marTop w:val="0"/>
      <w:marBottom w:val="0"/>
      <w:divBdr>
        <w:top w:val="none" w:sz="0" w:space="0" w:color="auto"/>
        <w:left w:val="none" w:sz="0" w:space="0" w:color="auto"/>
        <w:bottom w:val="none" w:sz="0" w:space="0" w:color="auto"/>
        <w:right w:val="none" w:sz="0" w:space="0" w:color="auto"/>
      </w:divBdr>
    </w:div>
    <w:div w:id="1714504025">
      <w:marLeft w:val="640"/>
      <w:marRight w:val="0"/>
      <w:marTop w:val="0"/>
      <w:marBottom w:val="0"/>
      <w:divBdr>
        <w:top w:val="none" w:sz="0" w:space="0" w:color="auto"/>
        <w:left w:val="none" w:sz="0" w:space="0" w:color="auto"/>
        <w:bottom w:val="none" w:sz="0" w:space="0" w:color="auto"/>
        <w:right w:val="none" w:sz="0" w:space="0" w:color="auto"/>
      </w:divBdr>
    </w:div>
    <w:div w:id="1714579883">
      <w:marLeft w:val="640"/>
      <w:marRight w:val="0"/>
      <w:marTop w:val="0"/>
      <w:marBottom w:val="0"/>
      <w:divBdr>
        <w:top w:val="none" w:sz="0" w:space="0" w:color="auto"/>
        <w:left w:val="none" w:sz="0" w:space="0" w:color="auto"/>
        <w:bottom w:val="none" w:sz="0" w:space="0" w:color="auto"/>
        <w:right w:val="none" w:sz="0" w:space="0" w:color="auto"/>
      </w:divBdr>
    </w:div>
    <w:div w:id="1714623034">
      <w:marLeft w:val="640"/>
      <w:marRight w:val="0"/>
      <w:marTop w:val="0"/>
      <w:marBottom w:val="0"/>
      <w:divBdr>
        <w:top w:val="none" w:sz="0" w:space="0" w:color="auto"/>
        <w:left w:val="none" w:sz="0" w:space="0" w:color="auto"/>
        <w:bottom w:val="none" w:sz="0" w:space="0" w:color="auto"/>
        <w:right w:val="none" w:sz="0" w:space="0" w:color="auto"/>
      </w:divBdr>
    </w:div>
    <w:div w:id="1714650613">
      <w:marLeft w:val="640"/>
      <w:marRight w:val="0"/>
      <w:marTop w:val="0"/>
      <w:marBottom w:val="0"/>
      <w:divBdr>
        <w:top w:val="none" w:sz="0" w:space="0" w:color="auto"/>
        <w:left w:val="none" w:sz="0" w:space="0" w:color="auto"/>
        <w:bottom w:val="none" w:sz="0" w:space="0" w:color="auto"/>
        <w:right w:val="none" w:sz="0" w:space="0" w:color="auto"/>
      </w:divBdr>
    </w:div>
    <w:div w:id="1714693549">
      <w:marLeft w:val="640"/>
      <w:marRight w:val="0"/>
      <w:marTop w:val="0"/>
      <w:marBottom w:val="0"/>
      <w:divBdr>
        <w:top w:val="none" w:sz="0" w:space="0" w:color="auto"/>
        <w:left w:val="none" w:sz="0" w:space="0" w:color="auto"/>
        <w:bottom w:val="none" w:sz="0" w:space="0" w:color="auto"/>
        <w:right w:val="none" w:sz="0" w:space="0" w:color="auto"/>
      </w:divBdr>
    </w:div>
    <w:div w:id="1714764948">
      <w:marLeft w:val="640"/>
      <w:marRight w:val="0"/>
      <w:marTop w:val="0"/>
      <w:marBottom w:val="0"/>
      <w:divBdr>
        <w:top w:val="none" w:sz="0" w:space="0" w:color="auto"/>
        <w:left w:val="none" w:sz="0" w:space="0" w:color="auto"/>
        <w:bottom w:val="none" w:sz="0" w:space="0" w:color="auto"/>
        <w:right w:val="none" w:sz="0" w:space="0" w:color="auto"/>
      </w:divBdr>
    </w:div>
    <w:div w:id="1714766664">
      <w:marLeft w:val="640"/>
      <w:marRight w:val="0"/>
      <w:marTop w:val="0"/>
      <w:marBottom w:val="0"/>
      <w:divBdr>
        <w:top w:val="none" w:sz="0" w:space="0" w:color="auto"/>
        <w:left w:val="none" w:sz="0" w:space="0" w:color="auto"/>
        <w:bottom w:val="none" w:sz="0" w:space="0" w:color="auto"/>
        <w:right w:val="none" w:sz="0" w:space="0" w:color="auto"/>
      </w:divBdr>
    </w:div>
    <w:div w:id="1714773031">
      <w:marLeft w:val="640"/>
      <w:marRight w:val="0"/>
      <w:marTop w:val="0"/>
      <w:marBottom w:val="0"/>
      <w:divBdr>
        <w:top w:val="none" w:sz="0" w:space="0" w:color="auto"/>
        <w:left w:val="none" w:sz="0" w:space="0" w:color="auto"/>
        <w:bottom w:val="none" w:sz="0" w:space="0" w:color="auto"/>
        <w:right w:val="none" w:sz="0" w:space="0" w:color="auto"/>
      </w:divBdr>
    </w:div>
    <w:div w:id="1714840108">
      <w:marLeft w:val="640"/>
      <w:marRight w:val="0"/>
      <w:marTop w:val="0"/>
      <w:marBottom w:val="0"/>
      <w:divBdr>
        <w:top w:val="none" w:sz="0" w:space="0" w:color="auto"/>
        <w:left w:val="none" w:sz="0" w:space="0" w:color="auto"/>
        <w:bottom w:val="none" w:sz="0" w:space="0" w:color="auto"/>
        <w:right w:val="none" w:sz="0" w:space="0" w:color="auto"/>
      </w:divBdr>
    </w:div>
    <w:div w:id="1714883268">
      <w:marLeft w:val="640"/>
      <w:marRight w:val="0"/>
      <w:marTop w:val="0"/>
      <w:marBottom w:val="0"/>
      <w:divBdr>
        <w:top w:val="none" w:sz="0" w:space="0" w:color="auto"/>
        <w:left w:val="none" w:sz="0" w:space="0" w:color="auto"/>
        <w:bottom w:val="none" w:sz="0" w:space="0" w:color="auto"/>
        <w:right w:val="none" w:sz="0" w:space="0" w:color="auto"/>
      </w:divBdr>
    </w:div>
    <w:div w:id="1714965039">
      <w:marLeft w:val="640"/>
      <w:marRight w:val="0"/>
      <w:marTop w:val="0"/>
      <w:marBottom w:val="0"/>
      <w:divBdr>
        <w:top w:val="none" w:sz="0" w:space="0" w:color="auto"/>
        <w:left w:val="none" w:sz="0" w:space="0" w:color="auto"/>
        <w:bottom w:val="none" w:sz="0" w:space="0" w:color="auto"/>
        <w:right w:val="none" w:sz="0" w:space="0" w:color="auto"/>
      </w:divBdr>
    </w:div>
    <w:div w:id="1715159104">
      <w:marLeft w:val="640"/>
      <w:marRight w:val="0"/>
      <w:marTop w:val="0"/>
      <w:marBottom w:val="0"/>
      <w:divBdr>
        <w:top w:val="none" w:sz="0" w:space="0" w:color="auto"/>
        <w:left w:val="none" w:sz="0" w:space="0" w:color="auto"/>
        <w:bottom w:val="none" w:sz="0" w:space="0" w:color="auto"/>
        <w:right w:val="none" w:sz="0" w:space="0" w:color="auto"/>
      </w:divBdr>
    </w:div>
    <w:div w:id="1715233129">
      <w:marLeft w:val="640"/>
      <w:marRight w:val="0"/>
      <w:marTop w:val="0"/>
      <w:marBottom w:val="0"/>
      <w:divBdr>
        <w:top w:val="none" w:sz="0" w:space="0" w:color="auto"/>
        <w:left w:val="none" w:sz="0" w:space="0" w:color="auto"/>
        <w:bottom w:val="none" w:sz="0" w:space="0" w:color="auto"/>
        <w:right w:val="none" w:sz="0" w:space="0" w:color="auto"/>
      </w:divBdr>
    </w:div>
    <w:div w:id="1715498578">
      <w:marLeft w:val="640"/>
      <w:marRight w:val="0"/>
      <w:marTop w:val="0"/>
      <w:marBottom w:val="0"/>
      <w:divBdr>
        <w:top w:val="none" w:sz="0" w:space="0" w:color="auto"/>
        <w:left w:val="none" w:sz="0" w:space="0" w:color="auto"/>
        <w:bottom w:val="none" w:sz="0" w:space="0" w:color="auto"/>
        <w:right w:val="none" w:sz="0" w:space="0" w:color="auto"/>
      </w:divBdr>
    </w:div>
    <w:div w:id="1715546879">
      <w:marLeft w:val="640"/>
      <w:marRight w:val="0"/>
      <w:marTop w:val="0"/>
      <w:marBottom w:val="0"/>
      <w:divBdr>
        <w:top w:val="none" w:sz="0" w:space="0" w:color="auto"/>
        <w:left w:val="none" w:sz="0" w:space="0" w:color="auto"/>
        <w:bottom w:val="none" w:sz="0" w:space="0" w:color="auto"/>
        <w:right w:val="none" w:sz="0" w:space="0" w:color="auto"/>
      </w:divBdr>
    </w:div>
    <w:div w:id="1715688650">
      <w:marLeft w:val="640"/>
      <w:marRight w:val="0"/>
      <w:marTop w:val="0"/>
      <w:marBottom w:val="0"/>
      <w:divBdr>
        <w:top w:val="none" w:sz="0" w:space="0" w:color="auto"/>
        <w:left w:val="none" w:sz="0" w:space="0" w:color="auto"/>
        <w:bottom w:val="none" w:sz="0" w:space="0" w:color="auto"/>
        <w:right w:val="none" w:sz="0" w:space="0" w:color="auto"/>
      </w:divBdr>
    </w:div>
    <w:div w:id="1715695810">
      <w:marLeft w:val="640"/>
      <w:marRight w:val="0"/>
      <w:marTop w:val="0"/>
      <w:marBottom w:val="0"/>
      <w:divBdr>
        <w:top w:val="none" w:sz="0" w:space="0" w:color="auto"/>
        <w:left w:val="none" w:sz="0" w:space="0" w:color="auto"/>
        <w:bottom w:val="none" w:sz="0" w:space="0" w:color="auto"/>
        <w:right w:val="none" w:sz="0" w:space="0" w:color="auto"/>
      </w:divBdr>
    </w:div>
    <w:div w:id="1715695813">
      <w:marLeft w:val="640"/>
      <w:marRight w:val="0"/>
      <w:marTop w:val="0"/>
      <w:marBottom w:val="0"/>
      <w:divBdr>
        <w:top w:val="none" w:sz="0" w:space="0" w:color="auto"/>
        <w:left w:val="none" w:sz="0" w:space="0" w:color="auto"/>
        <w:bottom w:val="none" w:sz="0" w:space="0" w:color="auto"/>
        <w:right w:val="none" w:sz="0" w:space="0" w:color="auto"/>
      </w:divBdr>
    </w:div>
    <w:div w:id="1715697179">
      <w:marLeft w:val="640"/>
      <w:marRight w:val="0"/>
      <w:marTop w:val="0"/>
      <w:marBottom w:val="0"/>
      <w:divBdr>
        <w:top w:val="none" w:sz="0" w:space="0" w:color="auto"/>
        <w:left w:val="none" w:sz="0" w:space="0" w:color="auto"/>
        <w:bottom w:val="none" w:sz="0" w:space="0" w:color="auto"/>
        <w:right w:val="none" w:sz="0" w:space="0" w:color="auto"/>
      </w:divBdr>
    </w:div>
    <w:div w:id="1715930615">
      <w:marLeft w:val="640"/>
      <w:marRight w:val="0"/>
      <w:marTop w:val="0"/>
      <w:marBottom w:val="0"/>
      <w:divBdr>
        <w:top w:val="none" w:sz="0" w:space="0" w:color="auto"/>
        <w:left w:val="none" w:sz="0" w:space="0" w:color="auto"/>
        <w:bottom w:val="none" w:sz="0" w:space="0" w:color="auto"/>
        <w:right w:val="none" w:sz="0" w:space="0" w:color="auto"/>
      </w:divBdr>
    </w:div>
    <w:div w:id="1715931928">
      <w:marLeft w:val="640"/>
      <w:marRight w:val="0"/>
      <w:marTop w:val="0"/>
      <w:marBottom w:val="0"/>
      <w:divBdr>
        <w:top w:val="none" w:sz="0" w:space="0" w:color="auto"/>
        <w:left w:val="none" w:sz="0" w:space="0" w:color="auto"/>
        <w:bottom w:val="none" w:sz="0" w:space="0" w:color="auto"/>
        <w:right w:val="none" w:sz="0" w:space="0" w:color="auto"/>
      </w:divBdr>
    </w:div>
    <w:div w:id="1716006691">
      <w:marLeft w:val="640"/>
      <w:marRight w:val="0"/>
      <w:marTop w:val="0"/>
      <w:marBottom w:val="0"/>
      <w:divBdr>
        <w:top w:val="none" w:sz="0" w:space="0" w:color="auto"/>
        <w:left w:val="none" w:sz="0" w:space="0" w:color="auto"/>
        <w:bottom w:val="none" w:sz="0" w:space="0" w:color="auto"/>
        <w:right w:val="none" w:sz="0" w:space="0" w:color="auto"/>
      </w:divBdr>
    </w:div>
    <w:div w:id="1716081473">
      <w:marLeft w:val="640"/>
      <w:marRight w:val="0"/>
      <w:marTop w:val="0"/>
      <w:marBottom w:val="0"/>
      <w:divBdr>
        <w:top w:val="none" w:sz="0" w:space="0" w:color="auto"/>
        <w:left w:val="none" w:sz="0" w:space="0" w:color="auto"/>
        <w:bottom w:val="none" w:sz="0" w:space="0" w:color="auto"/>
        <w:right w:val="none" w:sz="0" w:space="0" w:color="auto"/>
      </w:divBdr>
    </w:div>
    <w:div w:id="1716155898">
      <w:marLeft w:val="640"/>
      <w:marRight w:val="0"/>
      <w:marTop w:val="0"/>
      <w:marBottom w:val="0"/>
      <w:divBdr>
        <w:top w:val="none" w:sz="0" w:space="0" w:color="auto"/>
        <w:left w:val="none" w:sz="0" w:space="0" w:color="auto"/>
        <w:bottom w:val="none" w:sz="0" w:space="0" w:color="auto"/>
        <w:right w:val="none" w:sz="0" w:space="0" w:color="auto"/>
      </w:divBdr>
    </w:div>
    <w:div w:id="1716193547">
      <w:marLeft w:val="640"/>
      <w:marRight w:val="0"/>
      <w:marTop w:val="0"/>
      <w:marBottom w:val="0"/>
      <w:divBdr>
        <w:top w:val="none" w:sz="0" w:space="0" w:color="auto"/>
        <w:left w:val="none" w:sz="0" w:space="0" w:color="auto"/>
        <w:bottom w:val="none" w:sz="0" w:space="0" w:color="auto"/>
        <w:right w:val="none" w:sz="0" w:space="0" w:color="auto"/>
      </w:divBdr>
    </w:div>
    <w:div w:id="1716272336">
      <w:marLeft w:val="640"/>
      <w:marRight w:val="0"/>
      <w:marTop w:val="0"/>
      <w:marBottom w:val="0"/>
      <w:divBdr>
        <w:top w:val="none" w:sz="0" w:space="0" w:color="auto"/>
        <w:left w:val="none" w:sz="0" w:space="0" w:color="auto"/>
        <w:bottom w:val="none" w:sz="0" w:space="0" w:color="auto"/>
        <w:right w:val="none" w:sz="0" w:space="0" w:color="auto"/>
      </w:divBdr>
    </w:div>
    <w:div w:id="1716274260">
      <w:marLeft w:val="640"/>
      <w:marRight w:val="0"/>
      <w:marTop w:val="0"/>
      <w:marBottom w:val="0"/>
      <w:divBdr>
        <w:top w:val="none" w:sz="0" w:space="0" w:color="auto"/>
        <w:left w:val="none" w:sz="0" w:space="0" w:color="auto"/>
        <w:bottom w:val="none" w:sz="0" w:space="0" w:color="auto"/>
        <w:right w:val="none" w:sz="0" w:space="0" w:color="auto"/>
      </w:divBdr>
    </w:div>
    <w:div w:id="1716277353">
      <w:marLeft w:val="640"/>
      <w:marRight w:val="0"/>
      <w:marTop w:val="0"/>
      <w:marBottom w:val="0"/>
      <w:divBdr>
        <w:top w:val="none" w:sz="0" w:space="0" w:color="auto"/>
        <w:left w:val="none" w:sz="0" w:space="0" w:color="auto"/>
        <w:bottom w:val="none" w:sz="0" w:space="0" w:color="auto"/>
        <w:right w:val="none" w:sz="0" w:space="0" w:color="auto"/>
      </w:divBdr>
    </w:div>
    <w:div w:id="1716277480">
      <w:marLeft w:val="640"/>
      <w:marRight w:val="0"/>
      <w:marTop w:val="0"/>
      <w:marBottom w:val="0"/>
      <w:divBdr>
        <w:top w:val="none" w:sz="0" w:space="0" w:color="auto"/>
        <w:left w:val="none" w:sz="0" w:space="0" w:color="auto"/>
        <w:bottom w:val="none" w:sz="0" w:space="0" w:color="auto"/>
        <w:right w:val="none" w:sz="0" w:space="0" w:color="auto"/>
      </w:divBdr>
    </w:div>
    <w:div w:id="1716347859">
      <w:marLeft w:val="640"/>
      <w:marRight w:val="0"/>
      <w:marTop w:val="0"/>
      <w:marBottom w:val="0"/>
      <w:divBdr>
        <w:top w:val="none" w:sz="0" w:space="0" w:color="auto"/>
        <w:left w:val="none" w:sz="0" w:space="0" w:color="auto"/>
        <w:bottom w:val="none" w:sz="0" w:space="0" w:color="auto"/>
        <w:right w:val="none" w:sz="0" w:space="0" w:color="auto"/>
      </w:divBdr>
    </w:div>
    <w:div w:id="1716388992">
      <w:marLeft w:val="640"/>
      <w:marRight w:val="0"/>
      <w:marTop w:val="0"/>
      <w:marBottom w:val="0"/>
      <w:divBdr>
        <w:top w:val="none" w:sz="0" w:space="0" w:color="auto"/>
        <w:left w:val="none" w:sz="0" w:space="0" w:color="auto"/>
        <w:bottom w:val="none" w:sz="0" w:space="0" w:color="auto"/>
        <w:right w:val="none" w:sz="0" w:space="0" w:color="auto"/>
      </w:divBdr>
    </w:div>
    <w:div w:id="1716537714">
      <w:marLeft w:val="640"/>
      <w:marRight w:val="0"/>
      <w:marTop w:val="0"/>
      <w:marBottom w:val="0"/>
      <w:divBdr>
        <w:top w:val="none" w:sz="0" w:space="0" w:color="auto"/>
        <w:left w:val="none" w:sz="0" w:space="0" w:color="auto"/>
        <w:bottom w:val="none" w:sz="0" w:space="0" w:color="auto"/>
        <w:right w:val="none" w:sz="0" w:space="0" w:color="auto"/>
      </w:divBdr>
    </w:div>
    <w:div w:id="1716541852">
      <w:marLeft w:val="640"/>
      <w:marRight w:val="0"/>
      <w:marTop w:val="0"/>
      <w:marBottom w:val="0"/>
      <w:divBdr>
        <w:top w:val="none" w:sz="0" w:space="0" w:color="auto"/>
        <w:left w:val="none" w:sz="0" w:space="0" w:color="auto"/>
        <w:bottom w:val="none" w:sz="0" w:space="0" w:color="auto"/>
        <w:right w:val="none" w:sz="0" w:space="0" w:color="auto"/>
      </w:divBdr>
    </w:div>
    <w:div w:id="1716543986">
      <w:marLeft w:val="640"/>
      <w:marRight w:val="0"/>
      <w:marTop w:val="0"/>
      <w:marBottom w:val="0"/>
      <w:divBdr>
        <w:top w:val="none" w:sz="0" w:space="0" w:color="auto"/>
        <w:left w:val="none" w:sz="0" w:space="0" w:color="auto"/>
        <w:bottom w:val="none" w:sz="0" w:space="0" w:color="auto"/>
        <w:right w:val="none" w:sz="0" w:space="0" w:color="auto"/>
      </w:divBdr>
    </w:div>
    <w:div w:id="1716659415">
      <w:marLeft w:val="640"/>
      <w:marRight w:val="0"/>
      <w:marTop w:val="0"/>
      <w:marBottom w:val="0"/>
      <w:divBdr>
        <w:top w:val="none" w:sz="0" w:space="0" w:color="auto"/>
        <w:left w:val="none" w:sz="0" w:space="0" w:color="auto"/>
        <w:bottom w:val="none" w:sz="0" w:space="0" w:color="auto"/>
        <w:right w:val="none" w:sz="0" w:space="0" w:color="auto"/>
      </w:divBdr>
    </w:div>
    <w:div w:id="1716805458">
      <w:marLeft w:val="640"/>
      <w:marRight w:val="0"/>
      <w:marTop w:val="0"/>
      <w:marBottom w:val="0"/>
      <w:divBdr>
        <w:top w:val="none" w:sz="0" w:space="0" w:color="auto"/>
        <w:left w:val="none" w:sz="0" w:space="0" w:color="auto"/>
        <w:bottom w:val="none" w:sz="0" w:space="0" w:color="auto"/>
        <w:right w:val="none" w:sz="0" w:space="0" w:color="auto"/>
      </w:divBdr>
    </w:div>
    <w:div w:id="1716812223">
      <w:marLeft w:val="640"/>
      <w:marRight w:val="0"/>
      <w:marTop w:val="0"/>
      <w:marBottom w:val="0"/>
      <w:divBdr>
        <w:top w:val="none" w:sz="0" w:space="0" w:color="auto"/>
        <w:left w:val="none" w:sz="0" w:space="0" w:color="auto"/>
        <w:bottom w:val="none" w:sz="0" w:space="0" w:color="auto"/>
        <w:right w:val="none" w:sz="0" w:space="0" w:color="auto"/>
      </w:divBdr>
    </w:div>
    <w:div w:id="1716848252">
      <w:marLeft w:val="640"/>
      <w:marRight w:val="0"/>
      <w:marTop w:val="0"/>
      <w:marBottom w:val="0"/>
      <w:divBdr>
        <w:top w:val="none" w:sz="0" w:space="0" w:color="auto"/>
        <w:left w:val="none" w:sz="0" w:space="0" w:color="auto"/>
        <w:bottom w:val="none" w:sz="0" w:space="0" w:color="auto"/>
        <w:right w:val="none" w:sz="0" w:space="0" w:color="auto"/>
      </w:divBdr>
    </w:div>
    <w:div w:id="1716848455">
      <w:marLeft w:val="640"/>
      <w:marRight w:val="0"/>
      <w:marTop w:val="0"/>
      <w:marBottom w:val="0"/>
      <w:divBdr>
        <w:top w:val="none" w:sz="0" w:space="0" w:color="auto"/>
        <w:left w:val="none" w:sz="0" w:space="0" w:color="auto"/>
        <w:bottom w:val="none" w:sz="0" w:space="0" w:color="auto"/>
        <w:right w:val="none" w:sz="0" w:space="0" w:color="auto"/>
      </w:divBdr>
    </w:div>
    <w:div w:id="1717119954">
      <w:marLeft w:val="640"/>
      <w:marRight w:val="0"/>
      <w:marTop w:val="0"/>
      <w:marBottom w:val="0"/>
      <w:divBdr>
        <w:top w:val="none" w:sz="0" w:space="0" w:color="auto"/>
        <w:left w:val="none" w:sz="0" w:space="0" w:color="auto"/>
        <w:bottom w:val="none" w:sz="0" w:space="0" w:color="auto"/>
        <w:right w:val="none" w:sz="0" w:space="0" w:color="auto"/>
      </w:divBdr>
    </w:div>
    <w:div w:id="1717124033">
      <w:marLeft w:val="640"/>
      <w:marRight w:val="0"/>
      <w:marTop w:val="0"/>
      <w:marBottom w:val="0"/>
      <w:divBdr>
        <w:top w:val="none" w:sz="0" w:space="0" w:color="auto"/>
        <w:left w:val="none" w:sz="0" w:space="0" w:color="auto"/>
        <w:bottom w:val="none" w:sz="0" w:space="0" w:color="auto"/>
        <w:right w:val="none" w:sz="0" w:space="0" w:color="auto"/>
      </w:divBdr>
    </w:div>
    <w:div w:id="1717197394">
      <w:marLeft w:val="640"/>
      <w:marRight w:val="0"/>
      <w:marTop w:val="0"/>
      <w:marBottom w:val="0"/>
      <w:divBdr>
        <w:top w:val="none" w:sz="0" w:space="0" w:color="auto"/>
        <w:left w:val="none" w:sz="0" w:space="0" w:color="auto"/>
        <w:bottom w:val="none" w:sz="0" w:space="0" w:color="auto"/>
        <w:right w:val="none" w:sz="0" w:space="0" w:color="auto"/>
      </w:divBdr>
    </w:div>
    <w:div w:id="1717198936">
      <w:marLeft w:val="640"/>
      <w:marRight w:val="0"/>
      <w:marTop w:val="0"/>
      <w:marBottom w:val="0"/>
      <w:divBdr>
        <w:top w:val="none" w:sz="0" w:space="0" w:color="auto"/>
        <w:left w:val="none" w:sz="0" w:space="0" w:color="auto"/>
        <w:bottom w:val="none" w:sz="0" w:space="0" w:color="auto"/>
        <w:right w:val="none" w:sz="0" w:space="0" w:color="auto"/>
      </w:divBdr>
    </w:div>
    <w:div w:id="1717310083">
      <w:marLeft w:val="640"/>
      <w:marRight w:val="0"/>
      <w:marTop w:val="0"/>
      <w:marBottom w:val="0"/>
      <w:divBdr>
        <w:top w:val="none" w:sz="0" w:space="0" w:color="auto"/>
        <w:left w:val="none" w:sz="0" w:space="0" w:color="auto"/>
        <w:bottom w:val="none" w:sz="0" w:space="0" w:color="auto"/>
        <w:right w:val="none" w:sz="0" w:space="0" w:color="auto"/>
      </w:divBdr>
    </w:div>
    <w:div w:id="1717464113">
      <w:marLeft w:val="640"/>
      <w:marRight w:val="0"/>
      <w:marTop w:val="0"/>
      <w:marBottom w:val="0"/>
      <w:divBdr>
        <w:top w:val="none" w:sz="0" w:space="0" w:color="auto"/>
        <w:left w:val="none" w:sz="0" w:space="0" w:color="auto"/>
        <w:bottom w:val="none" w:sz="0" w:space="0" w:color="auto"/>
        <w:right w:val="none" w:sz="0" w:space="0" w:color="auto"/>
      </w:divBdr>
    </w:div>
    <w:div w:id="1717507532">
      <w:marLeft w:val="640"/>
      <w:marRight w:val="0"/>
      <w:marTop w:val="0"/>
      <w:marBottom w:val="0"/>
      <w:divBdr>
        <w:top w:val="none" w:sz="0" w:space="0" w:color="auto"/>
        <w:left w:val="none" w:sz="0" w:space="0" w:color="auto"/>
        <w:bottom w:val="none" w:sz="0" w:space="0" w:color="auto"/>
        <w:right w:val="none" w:sz="0" w:space="0" w:color="auto"/>
      </w:divBdr>
    </w:div>
    <w:div w:id="1717509744">
      <w:marLeft w:val="640"/>
      <w:marRight w:val="0"/>
      <w:marTop w:val="0"/>
      <w:marBottom w:val="0"/>
      <w:divBdr>
        <w:top w:val="none" w:sz="0" w:space="0" w:color="auto"/>
        <w:left w:val="none" w:sz="0" w:space="0" w:color="auto"/>
        <w:bottom w:val="none" w:sz="0" w:space="0" w:color="auto"/>
        <w:right w:val="none" w:sz="0" w:space="0" w:color="auto"/>
      </w:divBdr>
    </w:div>
    <w:div w:id="1717582121">
      <w:marLeft w:val="640"/>
      <w:marRight w:val="0"/>
      <w:marTop w:val="0"/>
      <w:marBottom w:val="0"/>
      <w:divBdr>
        <w:top w:val="none" w:sz="0" w:space="0" w:color="auto"/>
        <w:left w:val="none" w:sz="0" w:space="0" w:color="auto"/>
        <w:bottom w:val="none" w:sz="0" w:space="0" w:color="auto"/>
        <w:right w:val="none" w:sz="0" w:space="0" w:color="auto"/>
      </w:divBdr>
    </w:div>
    <w:div w:id="1717776267">
      <w:marLeft w:val="640"/>
      <w:marRight w:val="0"/>
      <w:marTop w:val="0"/>
      <w:marBottom w:val="0"/>
      <w:divBdr>
        <w:top w:val="none" w:sz="0" w:space="0" w:color="auto"/>
        <w:left w:val="none" w:sz="0" w:space="0" w:color="auto"/>
        <w:bottom w:val="none" w:sz="0" w:space="0" w:color="auto"/>
        <w:right w:val="none" w:sz="0" w:space="0" w:color="auto"/>
      </w:divBdr>
    </w:div>
    <w:div w:id="1717853433">
      <w:marLeft w:val="640"/>
      <w:marRight w:val="0"/>
      <w:marTop w:val="0"/>
      <w:marBottom w:val="0"/>
      <w:divBdr>
        <w:top w:val="none" w:sz="0" w:space="0" w:color="auto"/>
        <w:left w:val="none" w:sz="0" w:space="0" w:color="auto"/>
        <w:bottom w:val="none" w:sz="0" w:space="0" w:color="auto"/>
        <w:right w:val="none" w:sz="0" w:space="0" w:color="auto"/>
      </w:divBdr>
    </w:div>
    <w:div w:id="1717966724">
      <w:marLeft w:val="640"/>
      <w:marRight w:val="0"/>
      <w:marTop w:val="0"/>
      <w:marBottom w:val="0"/>
      <w:divBdr>
        <w:top w:val="none" w:sz="0" w:space="0" w:color="auto"/>
        <w:left w:val="none" w:sz="0" w:space="0" w:color="auto"/>
        <w:bottom w:val="none" w:sz="0" w:space="0" w:color="auto"/>
        <w:right w:val="none" w:sz="0" w:space="0" w:color="auto"/>
      </w:divBdr>
    </w:div>
    <w:div w:id="1717971805">
      <w:marLeft w:val="640"/>
      <w:marRight w:val="0"/>
      <w:marTop w:val="0"/>
      <w:marBottom w:val="0"/>
      <w:divBdr>
        <w:top w:val="none" w:sz="0" w:space="0" w:color="auto"/>
        <w:left w:val="none" w:sz="0" w:space="0" w:color="auto"/>
        <w:bottom w:val="none" w:sz="0" w:space="0" w:color="auto"/>
        <w:right w:val="none" w:sz="0" w:space="0" w:color="auto"/>
      </w:divBdr>
    </w:div>
    <w:div w:id="1718045581">
      <w:marLeft w:val="640"/>
      <w:marRight w:val="0"/>
      <w:marTop w:val="0"/>
      <w:marBottom w:val="0"/>
      <w:divBdr>
        <w:top w:val="none" w:sz="0" w:space="0" w:color="auto"/>
        <w:left w:val="none" w:sz="0" w:space="0" w:color="auto"/>
        <w:bottom w:val="none" w:sz="0" w:space="0" w:color="auto"/>
        <w:right w:val="none" w:sz="0" w:space="0" w:color="auto"/>
      </w:divBdr>
    </w:div>
    <w:div w:id="1718049660">
      <w:marLeft w:val="640"/>
      <w:marRight w:val="0"/>
      <w:marTop w:val="0"/>
      <w:marBottom w:val="0"/>
      <w:divBdr>
        <w:top w:val="none" w:sz="0" w:space="0" w:color="auto"/>
        <w:left w:val="none" w:sz="0" w:space="0" w:color="auto"/>
        <w:bottom w:val="none" w:sz="0" w:space="0" w:color="auto"/>
        <w:right w:val="none" w:sz="0" w:space="0" w:color="auto"/>
      </w:divBdr>
    </w:div>
    <w:div w:id="1718117681">
      <w:marLeft w:val="640"/>
      <w:marRight w:val="0"/>
      <w:marTop w:val="0"/>
      <w:marBottom w:val="0"/>
      <w:divBdr>
        <w:top w:val="none" w:sz="0" w:space="0" w:color="auto"/>
        <w:left w:val="none" w:sz="0" w:space="0" w:color="auto"/>
        <w:bottom w:val="none" w:sz="0" w:space="0" w:color="auto"/>
        <w:right w:val="none" w:sz="0" w:space="0" w:color="auto"/>
      </w:divBdr>
    </w:div>
    <w:div w:id="1718167583">
      <w:marLeft w:val="640"/>
      <w:marRight w:val="0"/>
      <w:marTop w:val="0"/>
      <w:marBottom w:val="0"/>
      <w:divBdr>
        <w:top w:val="none" w:sz="0" w:space="0" w:color="auto"/>
        <w:left w:val="none" w:sz="0" w:space="0" w:color="auto"/>
        <w:bottom w:val="none" w:sz="0" w:space="0" w:color="auto"/>
        <w:right w:val="none" w:sz="0" w:space="0" w:color="auto"/>
      </w:divBdr>
    </w:div>
    <w:div w:id="1718237259">
      <w:marLeft w:val="640"/>
      <w:marRight w:val="0"/>
      <w:marTop w:val="0"/>
      <w:marBottom w:val="0"/>
      <w:divBdr>
        <w:top w:val="none" w:sz="0" w:space="0" w:color="auto"/>
        <w:left w:val="none" w:sz="0" w:space="0" w:color="auto"/>
        <w:bottom w:val="none" w:sz="0" w:space="0" w:color="auto"/>
        <w:right w:val="none" w:sz="0" w:space="0" w:color="auto"/>
      </w:divBdr>
    </w:div>
    <w:div w:id="1718310569">
      <w:marLeft w:val="640"/>
      <w:marRight w:val="0"/>
      <w:marTop w:val="0"/>
      <w:marBottom w:val="0"/>
      <w:divBdr>
        <w:top w:val="none" w:sz="0" w:space="0" w:color="auto"/>
        <w:left w:val="none" w:sz="0" w:space="0" w:color="auto"/>
        <w:bottom w:val="none" w:sz="0" w:space="0" w:color="auto"/>
        <w:right w:val="none" w:sz="0" w:space="0" w:color="auto"/>
      </w:divBdr>
    </w:div>
    <w:div w:id="1718434546">
      <w:marLeft w:val="640"/>
      <w:marRight w:val="0"/>
      <w:marTop w:val="0"/>
      <w:marBottom w:val="0"/>
      <w:divBdr>
        <w:top w:val="none" w:sz="0" w:space="0" w:color="auto"/>
        <w:left w:val="none" w:sz="0" w:space="0" w:color="auto"/>
        <w:bottom w:val="none" w:sz="0" w:space="0" w:color="auto"/>
        <w:right w:val="none" w:sz="0" w:space="0" w:color="auto"/>
      </w:divBdr>
    </w:div>
    <w:div w:id="1718505495">
      <w:marLeft w:val="640"/>
      <w:marRight w:val="0"/>
      <w:marTop w:val="0"/>
      <w:marBottom w:val="0"/>
      <w:divBdr>
        <w:top w:val="none" w:sz="0" w:space="0" w:color="auto"/>
        <w:left w:val="none" w:sz="0" w:space="0" w:color="auto"/>
        <w:bottom w:val="none" w:sz="0" w:space="0" w:color="auto"/>
        <w:right w:val="none" w:sz="0" w:space="0" w:color="auto"/>
      </w:divBdr>
    </w:div>
    <w:div w:id="1718551886">
      <w:marLeft w:val="640"/>
      <w:marRight w:val="0"/>
      <w:marTop w:val="0"/>
      <w:marBottom w:val="0"/>
      <w:divBdr>
        <w:top w:val="none" w:sz="0" w:space="0" w:color="auto"/>
        <w:left w:val="none" w:sz="0" w:space="0" w:color="auto"/>
        <w:bottom w:val="none" w:sz="0" w:space="0" w:color="auto"/>
        <w:right w:val="none" w:sz="0" w:space="0" w:color="auto"/>
      </w:divBdr>
    </w:div>
    <w:div w:id="1718578032">
      <w:marLeft w:val="640"/>
      <w:marRight w:val="0"/>
      <w:marTop w:val="0"/>
      <w:marBottom w:val="0"/>
      <w:divBdr>
        <w:top w:val="none" w:sz="0" w:space="0" w:color="auto"/>
        <w:left w:val="none" w:sz="0" w:space="0" w:color="auto"/>
        <w:bottom w:val="none" w:sz="0" w:space="0" w:color="auto"/>
        <w:right w:val="none" w:sz="0" w:space="0" w:color="auto"/>
      </w:divBdr>
    </w:div>
    <w:div w:id="1718580529">
      <w:marLeft w:val="640"/>
      <w:marRight w:val="0"/>
      <w:marTop w:val="0"/>
      <w:marBottom w:val="0"/>
      <w:divBdr>
        <w:top w:val="none" w:sz="0" w:space="0" w:color="auto"/>
        <w:left w:val="none" w:sz="0" w:space="0" w:color="auto"/>
        <w:bottom w:val="none" w:sz="0" w:space="0" w:color="auto"/>
        <w:right w:val="none" w:sz="0" w:space="0" w:color="auto"/>
      </w:divBdr>
    </w:div>
    <w:div w:id="1718621669">
      <w:marLeft w:val="640"/>
      <w:marRight w:val="0"/>
      <w:marTop w:val="0"/>
      <w:marBottom w:val="0"/>
      <w:divBdr>
        <w:top w:val="none" w:sz="0" w:space="0" w:color="auto"/>
        <w:left w:val="none" w:sz="0" w:space="0" w:color="auto"/>
        <w:bottom w:val="none" w:sz="0" w:space="0" w:color="auto"/>
        <w:right w:val="none" w:sz="0" w:space="0" w:color="auto"/>
      </w:divBdr>
    </w:div>
    <w:div w:id="1718625411">
      <w:marLeft w:val="640"/>
      <w:marRight w:val="0"/>
      <w:marTop w:val="0"/>
      <w:marBottom w:val="0"/>
      <w:divBdr>
        <w:top w:val="none" w:sz="0" w:space="0" w:color="auto"/>
        <w:left w:val="none" w:sz="0" w:space="0" w:color="auto"/>
        <w:bottom w:val="none" w:sz="0" w:space="0" w:color="auto"/>
        <w:right w:val="none" w:sz="0" w:space="0" w:color="auto"/>
      </w:divBdr>
    </w:div>
    <w:div w:id="1718628704">
      <w:marLeft w:val="640"/>
      <w:marRight w:val="0"/>
      <w:marTop w:val="0"/>
      <w:marBottom w:val="0"/>
      <w:divBdr>
        <w:top w:val="none" w:sz="0" w:space="0" w:color="auto"/>
        <w:left w:val="none" w:sz="0" w:space="0" w:color="auto"/>
        <w:bottom w:val="none" w:sz="0" w:space="0" w:color="auto"/>
        <w:right w:val="none" w:sz="0" w:space="0" w:color="auto"/>
      </w:divBdr>
    </w:div>
    <w:div w:id="1718817400">
      <w:marLeft w:val="640"/>
      <w:marRight w:val="0"/>
      <w:marTop w:val="0"/>
      <w:marBottom w:val="0"/>
      <w:divBdr>
        <w:top w:val="none" w:sz="0" w:space="0" w:color="auto"/>
        <w:left w:val="none" w:sz="0" w:space="0" w:color="auto"/>
        <w:bottom w:val="none" w:sz="0" w:space="0" w:color="auto"/>
        <w:right w:val="none" w:sz="0" w:space="0" w:color="auto"/>
      </w:divBdr>
    </w:div>
    <w:div w:id="1718818112">
      <w:marLeft w:val="640"/>
      <w:marRight w:val="0"/>
      <w:marTop w:val="0"/>
      <w:marBottom w:val="0"/>
      <w:divBdr>
        <w:top w:val="none" w:sz="0" w:space="0" w:color="auto"/>
        <w:left w:val="none" w:sz="0" w:space="0" w:color="auto"/>
        <w:bottom w:val="none" w:sz="0" w:space="0" w:color="auto"/>
        <w:right w:val="none" w:sz="0" w:space="0" w:color="auto"/>
      </w:divBdr>
    </w:div>
    <w:div w:id="1718964942">
      <w:marLeft w:val="640"/>
      <w:marRight w:val="0"/>
      <w:marTop w:val="0"/>
      <w:marBottom w:val="0"/>
      <w:divBdr>
        <w:top w:val="none" w:sz="0" w:space="0" w:color="auto"/>
        <w:left w:val="none" w:sz="0" w:space="0" w:color="auto"/>
        <w:bottom w:val="none" w:sz="0" w:space="0" w:color="auto"/>
        <w:right w:val="none" w:sz="0" w:space="0" w:color="auto"/>
      </w:divBdr>
    </w:div>
    <w:div w:id="1718965242">
      <w:marLeft w:val="640"/>
      <w:marRight w:val="0"/>
      <w:marTop w:val="0"/>
      <w:marBottom w:val="0"/>
      <w:divBdr>
        <w:top w:val="none" w:sz="0" w:space="0" w:color="auto"/>
        <w:left w:val="none" w:sz="0" w:space="0" w:color="auto"/>
        <w:bottom w:val="none" w:sz="0" w:space="0" w:color="auto"/>
        <w:right w:val="none" w:sz="0" w:space="0" w:color="auto"/>
      </w:divBdr>
    </w:div>
    <w:div w:id="1719009581">
      <w:marLeft w:val="640"/>
      <w:marRight w:val="0"/>
      <w:marTop w:val="0"/>
      <w:marBottom w:val="0"/>
      <w:divBdr>
        <w:top w:val="none" w:sz="0" w:space="0" w:color="auto"/>
        <w:left w:val="none" w:sz="0" w:space="0" w:color="auto"/>
        <w:bottom w:val="none" w:sz="0" w:space="0" w:color="auto"/>
        <w:right w:val="none" w:sz="0" w:space="0" w:color="auto"/>
      </w:divBdr>
    </w:div>
    <w:div w:id="1719012532">
      <w:marLeft w:val="640"/>
      <w:marRight w:val="0"/>
      <w:marTop w:val="0"/>
      <w:marBottom w:val="0"/>
      <w:divBdr>
        <w:top w:val="none" w:sz="0" w:space="0" w:color="auto"/>
        <w:left w:val="none" w:sz="0" w:space="0" w:color="auto"/>
        <w:bottom w:val="none" w:sz="0" w:space="0" w:color="auto"/>
        <w:right w:val="none" w:sz="0" w:space="0" w:color="auto"/>
      </w:divBdr>
    </w:div>
    <w:div w:id="1719012812">
      <w:marLeft w:val="640"/>
      <w:marRight w:val="0"/>
      <w:marTop w:val="0"/>
      <w:marBottom w:val="0"/>
      <w:divBdr>
        <w:top w:val="none" w:sz="0" w:space="0" w:color="auto"/>
        <w:left w:val="none" w:sz="0" w:space="0" w:color="auto"/>
        <w:bottom w:val="none" w:sz="0" w:space="0" w:color="auto"/>
        <w:right w:val="none" w:sz="0" w:space="0" w:color="auto"/>
      </w:divBdr>
    </w:div>
    <w:div w:id="1719159353">
      <w:marLeft w:val="640"/>
      <w:marRight w:val="0"/>
      <w:marTop w:val="0"/>
      <w:marBottom w:val="0"/>
      <w:divBdr>
        <w:top w:val="none" w:sz="0" w:space="0" w:color="auto"/>
        <w:left w:val="none" w:sz="0" w:space="0" w:color="auto"/>
        <w:bottom w:val="none" w:sz="0" w:space="0" w:color="auto"/>
        <w:right w:val="none" w:sz="0" w:space="0" w:color="auto"/>
      </w:divBdr>
    </w:div>
    <w:div w:id="1719207227">
      <w:marLeft w:val="640"/>
      <w:marRight w:val="0"/>
      <w:marTop w:val="0"/>
      <w:marBottom w:val="0"/>
      <w:divBdr>
        <w:top w:val="none" w:sz="0" w:space="0" w:color="auto"/>
        <w:left w:val="none" w:sz="0" w:space="0" w:color="auto"/>
        <w:bottom w:val="none" w:sz="0" w:space="0" w:color="auto"/>
        <w:right w:val="none" w:sz="0" w:space="0" w:color="auto"/>
      </w:divBdr>
    </w:div>
    <w:div w:id="1719402845">
      <w:marLeft w:val="640"/>
      <w:marRight w:val="0"/>
      <w:marTop w:val="0"/>
      <w:marBottom w:val="0"/>
      <w:divBdr>
        <w:top w:val="none" w:sz="0" w:space="0" w:color="auto"/>
        <w:left w:val="none" w:sz="0" w:space="0" w:color="auto"/>
        <w:bottom w:val="none" w:sz="0" w:space="0" w:color="auto"/>
        <w:right w:val="none" w:sz="0" w:space="0" w:color="auto"/>
      </w:divBdr>
    </w:div>
    <w:div w:id="1719427108">
      <w:marLeft w:val="640"/>
      <w:marRight w:val="0"/>
      <w:marTop w:val="0"/>
      <w:marBottom w:val="0"/>
      <w:divBdr>
        <w:top w:val="none" w:sz="0" w:space="0" w:color="auto"/>
        <w:left w:val="none" w:sz="0" w:space="0" w:color="auto"/>
        <w:bottom w:val="none" w:sz="0" w:space="0" w:color="auto"/>
        <w:right w:val="none" w:sz="0" w:space="0" w:color="auto"/>
      </w:divBdr>
    </w:div>
    <w:div w:id="1719472065">
      <w:marLeft w:val="640"/>
      <w:marRight w:val="0"/>
      <w:marTop w:val="0"/>
      <w:marBottom w:val="0"/>
      <w:divBdr>
        <w:top w:val="none" w:sz="0" w:space="0" w:color="auto"/>
        <w:left w:val="none" w:sz="0" w:space="0" w:color="auto"/>
        <w:bottom w:val="none" w:sz="0" w:space="0" w:color="auto"/>
        <w:right w:val="none" w:sz="0" w:space="0" w:color="auto"/>
      </w:divBdr>
    </w:div>
    <w:div w:id="1719477564">
      <w:marLeft w:val="640"/>
      <w:marRight w:val="0"/>
      <w:marTop w:val="0"/>
      <w:marBottom w:val="0"/>
      <w:divBdr>
        <w:top w:val="none" w:sz="0" w:space="0" w:color="auto"/>
        <w:left w:val="none" w:sz="0" w:space="0" w:color="auto"/>
        <w:bottom w:val="none" w:sz="0" w:space="0" w:color="auto"/>
        <w:right w:val="none" w:sz="0" w:space="0" w:color="auto"/>
      </w:divBdr>
    </w:div>
    <w:div w:id="1719548213">
      <w:marLeft w:val="640"/>
      <w:marRight w:val="0"/>
      <w:marTop w:val="0"/>
      <w:marBottom w:val="0"/>
      <w:divBdr>
        <w:top w:val="none" w:sz="0" w:space="0" w:color="auto"/>
        <w:left w:val="none" w:sz="0" w:space="0" w:color="auto"/>
        <w:bottom w:val="none" w:sz="0" w:space="0" w:color="auto"/>
        <w:right w:val="none" w:sz="0" w:space="0" w:color="auto"/>
      </w:divBdr>
    </w:div>
    <w:div w:id="1719627167">
      <w:marLeft w:val="640"/>
      <w:marRight w:val="0"/>
      <w:marTop w:val="0"/>
      <w:marBottom w:val="0"/>
      <w:divBdr>
        <w:top w:val="none" w:sz="0" w:space="0" w:color="auto"/>
        <w:left w:val="none" w:sz="0" w:space="0" w:color="auto"/>
        <w:bottom w:val="none" w:sz="0" w:space="0" w:color="auto"/>
        <w:right w:val="none" w:sz="0" w:space="0" w:color="auto"/>
      </w:divBdr>
    </w:div>
    <w:div w:id="1719666211">
      <w:marLeft w:val="640"/>
      <w:marRight w:val="0"/>
      <w:marTop w:val="0"/>
      <w:marBottom w:val="0"/>
      <w:divBdr>
        <w:top w:val="none" w:sz="0" w:space="0" w:color="auto"/>
        <w:left w:val="none" w:sz="0" w:space="0" w:color="auto"/>
        <w:bottom w:val="none" w:sz="0" w:space="0" w:color="auto"/>
        <w:right w:val="none" w:sz="0" w:space="0" w:color="auto"/>
      </w:divBdr>
    </w:div>
    <w:div w:id="1719737697">
      <w:marLeft w:val="640"/>
      <w:marRight w:val="0"/>
      <w:marTop w:val="0"/>
      <w:marBottom w:val="0"/>
      <w:divBdr>
        <w:top w:val="none" w:sz="0" w:space="0" w:color="auto"/>
        <w:left w:val="none" w:sz="0" w:space="0" w:color="auto"/>
        <w:bottom w:val="none" w:sz="0" w:space="0" w:color="auto"/>
        <w:right w:val="none" w:sz="0" w:space="0" w:color="auto"/>
      </w:divBdr>
    </w:div>
    <w:div w:id="1719863241">
      <w:marLeft w:val="640"/>
      <w:marRight w:val="0"/>
      <w:marTop w:val="0"/>
      <w:marBottom w:val="0"/>
      <w:divBdr>
        <w:top w:val="none" w:sz="0" w:space="0" w:color="auto"/>
        <w:left w:val="none" w:sz="0" w:space="0" w:color="auto"/>
        <w:bottom w:val="none" w:sz="0" w:space="0" w:color="auto"/>
        <w:right w:val="none" w:sz="0" w:space="0" w:color="auto"/>
      </w:divBdr>
    </w:div>
    <w:div w:id="1719934170">
      <w:marLeft w:val="640"/>
      <w:marRight w:val="0"/>
      <w:marTop w:val="0"/>
      <w:marBottom w:val="0"/>
      <w:divBdr>
        <w:top w:val="none" w:sz="0" w:space="0" w:color="auto"/>
        <w:left w:val="none" w:sz="0" w:space="0" w:color="auto"/>
        <w:bottom w:val="none" w:sz="0" w:space="0" w:color="auto"/>
        <w:right w:val="none" w:sz="0" w:space="0" w:color="auto"/>
      </w:divBdr>
    </w:div>
    <w:div w:id="1719937888">
      <w:marLeft w:val="640"/>
      <w:marRight w:val="0"/>
      <w:marTop w:val="0"/>
      <w:marBottom w:val="0"/>
      <w:divBdr>
        <w:top w:val="none" w:sz="0" w:space="0" w:color="auto"/>
        <w:left w:val="none" w:sz="0" w:space="0" w:color="auto"/>
        <w:bottom w:val="none" w:sz="0" w:space="0" w:color="auto"/>
        <w:right w:val="none" w:sz="0" w:space="0" w:color="auto"/>
      </w:divBdr>
    </w:div>
    <w:div w:id="1720125249">
      <w:marLeft w:val="640"/>
      <w:marRight w:val="0"/>
      <w:marTop w:val="0"/>
      <w:marBottom w:val="0"/>
      <w:divBdr>
        <w:top w:val="none" w:sz="0" w:space="0" w:color="auto"/>
        <w:left w:val="none" w:sz="0" w:space="0" w:color="auto"/>
        <w:bottom w:val="none" w:sz="0" w:space="0" w:color="auto"/>
        <w:right w:val="none" w:sz="0" w:space="0" w:color="auto"/>
      </w:divBdr>
    </w:div>
    <w:div w:id="1720126383">
      <w:marLeft w:val="640"/>
      <w:marRight w:val="0"/>
      <w:marTop w:val="0"/>
      <w:marBottom w:val="0"/>
      <w:divBdr>
        <w:top w:val="none" w:sz="0" w:space="0" w:color="auto"/>
        <w:left w:val="none" w:sz="0" w:space="0" w:color="auto"/>
        <w:bottom w:val="none" w:sz="0" w:space="0" w:color="auto"/>
        <w:right w:val="none" w:sz="0" w:space="0" w:color="auto"/>
      </w:divBdr>
    </w:div>
    <w:div w:id="1720127383">
      <w:marLeft w:val="640"/>
      <w:marRight w:val="0"/>
      <w:marTop w:val="0"/>
      <w:marBottom w:val="0"/>
      <w:divBdr>
        <w:top w:val="none" w:sz="0" w:space="0" w:color="auto"/>
        <w:left w:val="none" w:sz="0" w:space="0" w:color="auto"/>
        <w:bottom w:val="none" w:sz="0" w:space="0" w:color="auto"/>
        <w:right w:val="none" w:sz="0" w:space="0" w:color="auto"/>
      </w:divBdr>
    </w:div>
    <w:div w:id="1720128473">
      <w:marLeft w:val="640"/>
      <w:marRight w:val="0"/>
      <w:marTop w:val="0"/>
      <w:marBottom w:val="0"/>
      <w:divBdr>
        <w:top w:val="none" w:sz="0" w:space="0" w:color="auto"/>
        <w:left w:val="none" w:sz="0" w:space="0" w:color="auto"/>
        <w:bottom w:val="none" w:sz="0" w:space="0" w:color="auto"/>
        <w:right w:val="none" w:sz="0" w:space="0" w:color="auto"/>
      </w:divBdr>
    </w:div>
    <w:div w:id="1720132279">
      <w:marLeft w:val="640"/>
      <w:marRight w:val="0"/>
      <w:marTop w:val="0"/>
      <w:marBottom w:val="0"/>
      <w:divBdr>
        <w:top w:val="none" w:sz="0" w:space="0" w:color="auto"/>
        <w:left w:val="none" w:sz="0" w:space="0" w:color="auto"/>
        <w:bottom w:val="none" w:sz="0" w:space="0" w:color="auto"/>
        <w:right w:val="none" w:sz="0" w:space="0" w:color="auto"/>
      </w:divBdr>
    </w:div>
    <w:div w:id="1720202651">
      <w:marLeft w:val="640"/>
      <w:marRight w:val="0"/>
      <w:marTop w:val="0"/>
      <w:marBottom w:val="0"/>
      <w:divBdr>
        <w:top w:val="none" w:sz="0" w:space="0" w:color="auto"/>
        <w:left w:val="none" w:sz="0" w:space="0" w:color="auto"/>
        <w:bottom w:val="none" w:sz="0" w:space="0" w:color="auto"/>
        <w:right w:val="none" w:sz="0" w:space="0" w:color="auto"/>
      </w:divBdr>
    </w:div>
    <w:div w:id="1720276336">
      <w:marLeft w:val="640"/>
      <w:marRight w:val="0"/>
      <w:marTop w:val="0"/>
      <w:marBottom w:val="0"/>
      <w:divBdr>
        <w:top w:val="none" w:sz="0" w:space="0" w:color="auto"/>
        <w:left w:val="none" w:sz="0" w:space="0" w:color="auto"/>
        <w:bottom w:val="none" w:sz="0" w:space="0" w:color="auto"/>
        <w:right w:val="none" w:sz="0" w:space="0" w:color="auto"/>
      </w:divBdr>
    </w:div>
    <w:div w:id="1720323878">
      <w:marLeft w:val="640"/>
      <w:marRight w:val="0"/>
      <w:marTop w:val="0"/>
      <w:marBottom w:val="0"/>
      <w:divBdr>
        <w:top w:val="none" w:sz="0" w:space="0" w:color="auto"/>
        <w:left w:val="none" w:sz="0" w:space="0" w:color="auto"/>
        <w:bottom w:val="none" w:sz="0" w:space="0" w:color="auto"/>
        <w:right w:val="none" w:sz="0" w:space="0" w:color="auto"/>
      </w:divBdr>
    </w:div>
    <w:div w:id="1720397557">
      <w:marLeft w:val="640"/>
      <w:marRight w:val="0"/>
      <w:marTop w:val="0"/>
      <w:marBottom w:val="0"/>
      <w:divBdr>
        <w:top w:val="none" w:sz="0" w:space="0" w:color="auto"/>
        <w:left w:val="none" w:sz="0" w:space="0" w:color="auto"/>
        <w:bottom w:val="none" w:sz="0" w:space="0" w:color="auto"/>
        <w:right w:val="none" w:sz="0" w:space="0" w:color="auto"/>
      </w:divBdr>
    </w:div>
    <w:div w:id="1720517351">
      <w:marLeft w:val="640"/>
      <w:marRight w:val="0"/>
      <w:marTop w:val="0"/>
      <w:marBottom w:val="0"/>
      <w:divBdr>
        <w:top w:val="none" w:sz="0" w:space="0" w:color="auto"/>
        <w:left w:val="none" w:sz="0" w:space="0" w:color="auto"/>
        <w:bottom w:val="none" w:sz="0" w:space="0" w:color="auto"/>
        <w:right w:val="none" w:sz="0" w:space="0" w:color="auto"/>
      </w:divBdr>
    </w:div>
    <w:div w:id="1720519969">
      <w:marLeft w:val="640"/>
      <w:marRight w:val="0"/>
      <w:marTop w:val="0"/>
      <w:marBottom w:val="0"/>
      <w:divBdr>
        <w:top w:val="none" w:sz="0" w:space="0" w:color="auto"/>
        <w:left w:val="none" w:sz="0" w:space="0" w:color="auto"/>
        <w:bottom w:val="none" w:sz="0" w:space="0" w:color="auto"/>
        <w:right w:val="none" w:sz="0" w:space="0" w:color="auto"/>
      </w:divBdr>
    </w:div>
    <w:div w:id="1720545096">
      <w:marLeft w:val="640"/>
      <w:marRight w:val="0"/>
      <w:marTop w:val="0"/>
      <w:marBottom w:val="0"/>
      <w:divBdr>
        <w:top w:val="none" w:sz="0" w:space="0" w:color="auto"/>
        <w:left w:val="none" w:sz="0" w:space="0" w:color="auto"/>
        <w:bottom w:val="none" w:sz="0" w:space="0" w:color="auto"/>
        <w:right w:val="none" w:sz="0" w:space="0" w:color="auto"/>
      </w:divBdr>
    </w:div>
    <w:div w:id="1720586809">
      <w:marLeft w:val="640"/>
      <w:marRight w:val="0"/>
      <w:marTop w:val="0"/>
      <w:marBottom w:val="0"/>
      <w:divBdr>
        <w:top w:val="none" w:sz="0" w:space="0" w:color="auto"/>
        <w:left w:val="none" w:sz="0" w:space="0" w:color="auto"/>
        <w:bottom w:val="none" w:sz="0" w:space="0" w:color="auto"/>
        <w:right w:val="none" w:sz="0" w:space="0" w:color="auto"/>
      </w:divBdr>
    </w:div>
    <w:div w:id="1720662626">
      <w:marLeft w:val="640"/>
      <w:marRight w:val="0"/>
      <w:marTop w:val="0"/>
      <w:marBottom w:val="0"/>
      <w:divBdr>
        <w:top w:val="none" w:sz="0" w:space="0" w:color="auto"/>
        <w:left w:val="none" w:sz="0" w:space="0" w:color="auto"/>
        <w:bottom w:val="none" w:sz="0" w:space="0" w:color="auto"/>
        <w:right w:val="none" w:sz="0" w:space="0" w:color="auto"/>
      </w:divBdr>
    </w:div>
    <w:div w:id="1720667883">
      <w:marLeft w:val="640"/>
      <w:marRight w:val="0"/>
      <w:marTop w:val="0"/>
      <w:marBottom w:val="0"/>
      <w:divBdr>
        <w:top w:val="none" w:sz="0" w:space="0" w:color="auto"/>
        <w:left w:val="none" w:sz="0" w:space="0" w:color="auto"/>
        <w:bottom w:val="none" w:sz="0" w:space="0" w:color="auto"/>
        <w:right w:val="none" w:sz="0" w:space="0" w:color="auto"/>
      </w:divBdr>
    </w:div>
    <w:div w:id="1720781323">
      <w:marLeft w:val="640"/>
      <w:marRight w:val="0"/>
      <w:marTop w:val="0"/>
      <w:marBottom w:val="0"/>
      <w:divBdr>
        <w:top w:val="none" w:sz="0" w:space="0" w:color="auto"/>
        <w:left w:val="none" w:sz="0" w:space="0" w:color="auto"/>
        <w:bottom w:val="none" w:sz="0" w:space="0" w:color="auto"/>
        <w:right w:val="none" w:sz="0" w:space="0" w:color="auto"/>
      </w:divBdr>
    </w:div>
    <w:div w:id="1720976488">
      <w:marLeft w:val="640"/>
      <w:marRight w:val="0"/>
      <w:marTop w:val="0"/>
      <w:marBottom w:val="0"/>
      <w:divBdr>
        <w:top w:val="none" w:sz="0" w:space="0" w:color="auto"/>
        <w:left w:val="none" w:sz="0" w:space="0" w:color="auto"/>
        <w:bottom w:val="none" w:sz="0" w:space="0" w:color="auto"/>
        <w:right w:val="none" w:sz="0" w:space="0" w:color="auto"/>
      </w:divBdr>
    </w:div>
    <w:div w:id="1720979222">
      <w:marLeft w:val="640"/>
      <w:marRight w:val="0"/>
      <w:marTop w:val="0"/>
      <w:marBottom w:val="0"/>
      <w:divBdr>
        <w:top w:val="none" w:sz="0" w:space="0" w:color="auto"/>
        <w:left w:val="none" w:sz="0" w:space="0" w:color="auto"/>
        <w:bottom w:val="none" w:sz="0" w:space="0" w:color="auto"/>
        <w:right w:val="none" w:sz="0" w:space="0" w:color="auto"/>
      </w:divBdr>
    </w:div>
    <w:div w:id="1721007107">
      <w:marLeft w:val="640"/>
      <w:marRight w:val="0"/>
      <w:marTop w:val="0"/>
      <w:marBottom w:val="0"/>
      <w:divBdr>
        <w:top w:val="none" w:sz="0" w:space="0" w:color="auto"/>
        <w:left w:val="none" w:sz="0" w:space="0" w:color="auto"/>
        <w:bottom w:val="none" w:sz="0" w:space="0" w:color="auto"/>
        <w:right w:val="none" w:sz="0" w:space="0" w:color="auto"/>
      </w:divBdr>
    </w:div>
    <w:div w:id="1721050113">
      <w:marLeft w:val="640"/>
      <w:marRight w:val="0"/>
      <w:marTop w:val="0"/>
      <w:marBottom w:val="0"/>
      <w:divBdr>
        <w:top w:val="none" w:sz="0" w:space="0" w:color="auto"/>
        <w:left w:val="none" w:sz="0" w:space="0" w:color="auto"/>
        <w:bottom w:val="none" w:sz="0" w:space="0" w:color="auto"/>
        <w:right w:val="none" w:sz="0" w:space="0" w:color="auto"/>
      </w:divBdr>
    </w:div>
    <w:div w:id="1721052850">
      <w:marLeft w:val="640"/>
      <w:marRight w:val="0"/>
      <w:marTop w:val="0"/>
      <w:marBottom w:val="0"/>
      <w:divBdr>
        <w:top w:val="none" w:sz="0" w:space="0" w:color="auto"/>
        <w:left w:val="none" w:sz="0" w:space="0" w:color="auto"/>
        <w:bottom w:val="none" w:sz="0" w:space="0" w:color="auto"/>
        <w:right w:val="none" w:sz="0" w:space="0" w:color="auto"/>
      </w:divBdr>
    </w:div>
    <w:div w:id="1721175356">
      <w:marLeft w:val="640"/>
      <w:marRight w:val="0"/>
      <w:marTop w:val="0"/>
      <w:marBottom w:val="0"/>
      <w:divBdr>
        <w:top w:val="none" w:sz="0" w:space="0" w:color="auto"/>
        <w:left w:val="none" w:sz="0" w:space="0" w:color="auto"/>
        <w:bottom w:val="none" w:sz="0" w:space="0" w:color="auto"/>
        <w:right w:val="none" w:sz="0" w:space="0" w:color="auto"/>
      </w:divBdr>
    </w:div>
    <w:div w:id="1721244643">
      <w:marLeft w:val="640"/>
      <w:marRight w:val="0"/>
      <w:marTop w:val="0"/>
      <w:marBottom w:val="0"/>
      <w:divBdr>
        <w:top w:val="none" w:sz="0" w:space="0" w:color="auto"/>
        <w:left w:val="none" w:sz="0" w:space="0" w:color="auto"/>
        <w:bottom w:val="none" w:sz="0" w:space="0" w:color="auto"/>
        <w:right w:val="none" w:sz="0" w:space="0" w:color="auto"/>
      </w:divBdr>
    </w:div>
    <w:div w:id="1721244951">
      <w:marLeft w:val="640"/>
      <w:marRight w:val="0"/>
      <w:marTop w:val="0"/>
      <w:marBottom w:val="0"/>
      <w:divBdr>
        <w:top w:val="none" w:sz="0" w:space="0" w:color="auto"/>
        <w:left w:val="none" w:sz="0" w:space="0" w:color="auto"/>
        <w:bottom w:val="none" w:sz="0" w:space="0" w:color="auto"/>
        <w:right w:val="none" w:sz="0" w:space="0" w:color="auto"/>
      </w:divBdr>
    </w:div>
    <w:div w:id="1721246840">
      <w:marLeft w:val="640"/>
      <w:marRight w:val="0"/>
      <w:marTop w:val="0"/>
      <w:marBottom w:val="0"/>
      <w:divBdr>
        <w:top w:val="none" w:sz="0" w:space="0" w:color="auto"/>
        <w:left w:val="none" w:sz="0" w:space="0" w:color="auto"/>
        <w:bottom w:val="none" w:sz="0" w:space="0" w:color="auto"/>
        <w:right w:val="none" w:sz="0" w:space="0" w:color="auto"/>
      </w:divBdr>
    </w:div>
    <w:div w:id="1721398630">
      <w:marLeft w:val="640"/>
      <w:marRight w:val="0"/>
      <w:marTop w:val="0"/>
      <w:marBottom w:val="0"/>
      <w:divBdr>
        <w:top w:val="none" w:sz="0" w:space="0" w:color="auto"/>
        <w:left w:val="none" w:sz="0" w:space="0" w:color="auto"/>
        <w:bottom w:val="none" w:sz="0" w:space="0" w:color="auto"/>
        <w:right w:val="none" w:sz="0" w:space="0" w:color="auto"/>
      </w:divBdr>
    </w:div>
    <w:div w:id="1721436590">
      <w:marLeft w:val="640"/>
      <w:marRight w:val="0"/>
      <w:marTop w:val="0"/>
      <w:marBottom w:val="0"/>
      <w:divBdr>
        <w:top w:val="none" w:sz="0" w:space="0" w:color="auto"/>
        <w:left w:val="none" w:sz="0" w:space="0" w:color="auto"/>
        <w:bottom w:val="none" w:sz="0" w:space="0" w:color="auto"/>
        <w:right w:val="none" w:sz="0" w:space="0" w:color="auto"/>
      </w:divBdr>
    </w:div>
    <w:div w:id="1721439279">
      <w:marLeft w:val="640"/>
      <w:marRight w:val="0"/>
      <w:marTop w:val="0"/>
      <w:marBottom w:val="0"/>
      <w:divBdr>
        <w:top w:val="none" w:sz="0" w:space="0" w:color="auto"/>
        <w:left w:val="none" w:sz="0" w:space="0" w:color="auto"/>
        <w:bottom w:val="none" w:sz="0" w:space="0" w:color="auto"/>
        <w:right w:val="none" w:sz="0" w:space="0" w:color="auto"/>
      </w:divBdr>
    </w:div>
    <w:div w:id="1721510121">
      <w:marLeft w:val="640"/>
      <w:marRight w:val="0"/>
      <w:marTop w:val="0"/>
      <w:marBottom w:val="0"/>
      <w:divBdr>
        <w:top w:val="none" w:sz="0" w:space="0" w:color="auto"/>
        <w:left w:val="none" w:sz="0" w:space="0" w:color="auto"/>
        <w:bottom w:val="none" w:sz="0" w:space="0" w:color="auto"/>
        <w:right w:val="none" w:sz="0" w:space="0" w:color="auto"/>
      </w:divBdr>
    </w:div>
    <w:div w:id="1721513289">
      <w:marLeft w:val="640"/>
      <w:marRight w:val="0"/>
      <w:marTop w:val="0"/>
      <w:marBottom w:val="0"/>
      <w:divBdr>
        <w:top w:val="none" w:sz="0" w:space="0" w:color="auto"/>
        <w:left w:val="none" w:sz="0" w:space="0" w:color="auto"/>
        <w:bottom w:val="none" w:sz="0" w:space="0" w:color="auto"/>
        <w:right w:val="none" w:sz="0" w:space="0" w:color="auto"/>
      </w:divBdr>
    </w:div>
    <w:div w:id="1721587816">
      <w:marLeft w:val="640"/>
      <w:marRight w:val="0"/>
      <w:marTop w:val="0"/>
      <w:marBottom w:val="0"/>
      <w:divBdr>
        <w:top w:val="none" w:sz="0" w:space="0" w:color="auto"/>
        <w:left w:val="none" w:sz="0" w:space="0" w:color="auto"/>
        <w:bottom w:val="none" w:sz="0" w:space="0" w:color="auto"/>
        <w:right w:val="none" w:sz="0" w:space="0" w:color="auto"/>
      </w:divBdr>
    </w:div>
    <w:div w:id="1721707688">
      <w:marLeft w:val="640"/>
      <w:marRight w:val="0"/>
      <w:marTop w:val="0"/>
      <w:marBottom w:val="0"/>
      <w:divBdr>
        <w:top w:val="none" w:sz="0" w:space="0" w:color="auto"/>
        <w:left w:val="none" w:sz="0" w:space="0" w:color="auto"/>
        <w:bottom w:val="none" w:sz="0" w:space="0" w:color="auto"/>
        <w:right w:val="none" w:sz="0" w:space="0" w:color="auto"/>
      </w:divBdr>
    </w:div>
    <w:div w:id="1721709574">
      <w:marLeft w:val="640"/>
      <w:marRight w:val="0"/>
      <w:marTop w:val="0"/>
      <w:marBottom w:val="0"/>
      <w:divBdr>
        <w:top w:val="none" w:sz="0" w:space="0" w:color="auto"/>
        <w:left w:val="none" w:sz="0" w:space="0" w:color="auto"/>
        <w:bottom w:val="none" w:sz="0" w:space="0" w:color="auto"/>
        <w:right w:val="none" w:sz="0" w:space="0" w:color="auto"/>
      </w:divBdr>
    </w:div>
    <w:div w:id="1721906426">
      <w:marLeft w:val="640"/>
      <w:marRight w:val="0"/>
      <w:marTop w:val="0"/>
      <w:marBottom w:val="0"/>
      <w:divBdr>
        <w:top w:val="none" w:sz="0" w:space="0" w:color="auto"/>
        <w:left w:val="none" w:sz="0" w:space="0" w:color="auto"/>
        <w:bottom w:val="none" w:sz="0" w:space="0" w:color="auto"/>
        <w:right w:val="none" w:sz="0" w:space="0" w:color="auto"/>
      </w:divBdr>
    </w:div>
    <w:div w:id="1722093222">
      <w:marLeft w:val="640"/>
      <w:marRight w:val="0"/>
      <w:marTop w:val="0"/>
      <w:marBottom w:val="0"/>
      <w:divBdr>
        <w:top w:val="none" w:sz="0" w:space="0" w:color="auto"/>
        <w:left w:val="none" w:sz="0" w:space="0" w:color="auto"/>
        <w:bottom w:val="none" w:sz="0" w:space="0" w:color="auto"/>
        <w:right w:val="none" w:sz="0" w:space="0" w:color="auto"/>
      </w:divBdr>
    </w:div>
    <w:div w:id="1722096520">
      <w:marLeft w:val="640"/>
      <w:marRight w:val="0"/>
      <w:marTop w:val="0"/>
      <w:marBottom w:val="0"/>
      <w:divBdr>
        <w:top w:val="none" w:sz="0" w:space="0" w:color="auto"/>
        <w:left w:val="none" w:sz="0" w:space="0" w:color="auto"/>
        <w:bottom w:val="none" w:sz="0" w:space="0" w:color="auto"/>
        <w:right w:val="none" w:sz="0" w:space="0" w:color="auto"/>
      </w:divBdr>
    </w:div>
    <w:div w:id="1722166284">
      <w:marLeft w:val="640"/>
      <w:marRight w:val="0"/>
      <w:marTop w:val="0"/>
      <w:marBottom w:val="0"/>
      <w:divBdr>
        <w:top w:val="none" w:sz="0" w:space="0" w:color="auto"/>
        <w:left w:val="none" w:sz="0" w:space="0" w:color="auto"/>
        <w:bottom w:val="none" w:sz="0" w:space="0" w:color="auto"/>
        <w:right w:val="none" w:sz="0" w:space="0" w:color="auto"/>
      </w:divBdr>
    </w:div>
    <w:div w:id="1722289594">
      <w:marLeft w:val="640"/>
      <w:marRight w:val="0"/>
      <w:marTop w:val="0"/>
      <w:marBottom w:val="0"/>
      <w:divBdr>
        <w:top w:val="none" w:sz="0" w:space="0" w:color="auto"/>
        <w:left w:val="none" w:sz="0" w:space="0" w:color="auto"/>
        <w:bottom w:val="none" w:sz="0" w:space="0" w:color="auto"/>
        <w:right w:val="none" w:sz="0" w:space="0" w:color="auto"/>
      </w:divBdr>
    </w:div>
    <w:div w:id="1722483440">
      <w:marLeft w:val="640"/>
      <w:marRight w:val="0"/>
      <w:marTop w:val="0"/>
      <w:marBottom w:val="0"/>
      <w:divBdr>
        <w:top w:val="none" w:sz="0" w:space="0" w:color="auto"/>
        <w:left w:val="none" w:sz="0" w:space="0" w:color="auto"/>
        <w:bottom w:val="none" w:sz="0" w:space="0" w:color="auto"/>
        <w:right w:val="none" w:sz="0" w:space="0" w:color="auto"/>
      </w:divBdr>
    </w:div>
    <w:div w:id="1722510450">
      <w:marLeft w:val="640"/>
      <w:marRight w:val="0"/>
      <w:marTop w:val="0"/>
      <w:marBottom w:val="0"/>
      <w:divBdr>
        <w:top w:val="none" w:sz="0" w:space="0" w:color="auto"/>
        <w:left w:val="none" w:sz="0" w:space="0" w:color="auto"/>
        <w:bottom w:val="none" w:sz="0" w:space="0" w:color="auto"/>
        <w:right w:val="none" w:sz="0" w:space="0" w:color="auto"/>
      </w:divBdr>
    </w:div>
    <w:div w:id="1722557920">
      <w:marLeft w:val="640"/>
      <w:marRight w:val="0"/>
      <w:marTop w:val="0"/>
      <w:marBottom w:val="0"/>
      <w:divBdr>
        <w:top w:val="none" w:sz="0" w:space="0" w:color="auto"/>
        <w:left w:val="none" w:sz="0" w:space="0" w:color="auto"/>
        <w:bottom w:val="none" w:sz="0" w:space="0" w:color="auto"/>
        <w:right w:val="none" w:sz="0" w:space="0" w:color="auto"/>
      </w:divBdr>
    </w:div>
    <w:div w:id="1722630129">
      <w:marLeft w:val="640"/>
      <w:marRight w:val="0"/>
      <w:marTop w:val="0"/>
      <w:marBottom w:val="0"/>
      <w:divBdr>
        <w:top w:val="none" w:sz="0" w:space="0" w:color="auto"/>
        <w:left w:val="none" w:sz="0" w:space="0" w:color="auto"/>
        <w:bottom w:val="none" w:sz="0" w:space="0" w:color="auto"/>
        <w:right w:val="none" w:sz="0" w:space="0" w:color="auto"/>
      </w:divBdr>
    </w:div>
    <w:div w:id="1722702860">
      <w:marLeft w:val="640"/>
      <w:marRight w:val="0"/>
      <w:marTop w:val="0"/>
      <w:marBottom w:val="0"/>
      <w:divBdr>
        <w:top w:val="none" w:sz="0" w:space="0" w:color="auto"/>
        <w:left w:val="none" w:sz="0" w:space="0" w:color="auto"/>
        <w:bottom w:val="none" w:sz="0" w:space="0" w:color="auto"/>
        <w:right w:val="none" w:sz="0" w:space="0" w:color="auto"/>
      </w:divBdr>
    </w:div>
    <w:div w:id="1722706515">
      <w:marLeft w:val="640"/>
      <w:marRight w:val="0"/>
      <w:marTop w:val="0"/>
      <w:marBottom w:val="0"/>
      <w:divBdr>
        <w:top w:val="none" w:sz="0" w:space="0" w:color="auto"/>
        <w:left w:val="none" w:sz="0" w:space="0" w:color="auto"/>
        <w:bottom w:val="none" w:sz="0" w:space="0" w:color="auto"/>
        <w:right w:val="none" w:sz="0" w:space="0" w:color="auto"/>
      </w:divBdr>
    </w:div>
    <w:div w:id="1722753957">
      <w:marLeft w:val="640"/>
      <w:marRight w:val="0"/>
      <w:marTop w:val="0"/>
      <w:marBottom w:val="0"/>
      <w:divBdr>
        <w:top w:val="none" w:sz="0" w:space="0" w:color="auto"/>
        <w:left w:val="none" w:sz="0" w:space="0" w:color="auto"/>
        <w:bottom w:val="none" w:sz="0" w:space="0" w:color="auto"/>
        <w:right w:val="none" w:sz="0" w:space="0" w:color="auto"/>
      </w:divBdr>
    </w:div>
    <w:div w:id="1722901760">
      <w:marLeft w:val="640"/>
      <w:marRight w:val="0"/>
      <w:marTop w:val="0"/>
      <w:marBottom w:val="0"/>
      <w:divBdr>
        <w:top w:val="none" w:sz="0" w:space="0" w:color="auto"/>
        <w:left w:val="none" w:sz="0" w:space="0" w:color="auto"/>
        <w:bottom w:val="none" w:sz="0" w:space="0" w:color="auto"/>
        <w:right w:val="none" w:sz="0" w:space="0" w:color="auto"/>
      </w:divBdr>
    </w:div>
    <w:div w:id="1723015042">
      <w:marLeft w:val="640"/>
      <w:marRight w:val="0"/>
      <w:marTop w:val="0"/>
      <w:marBottom w:val="0"/>
      <w:divBdr>
        <w:top w:val="none" w:sz="0" w:space="0" w:color="auto"/>
        <w:left w:val="none" w:sz="0" w:space="0" w:color="auto"/>
        <w:bottom w:val="none" w:sz="0" w:space="0" w:color="auto"/>
        <w:right w:val="none" w:sz="0" w:space="0" w:color="auto"/>
      </w:divBdr>
    </w:div>
    <w:div w:id="1723019479">
      <w:marLeft w:val="640"/>
      <w:marRight w:val="0"/>
      <w:marTop w:val="0"/>
      <w:marBottom w:val="0"/>
      <w:divBdr>
        <w:top w:val="none" w:sz="0" w:space="0" w:color="auto"/>
        <w:left w:val="none" w:sz="0" w:space="0" w:color="auto"/>
        <w:bottom w:val="none" w:sz="0" w:space="0" w:color="auto"/>
        <w:right w:val="none" w:sz="0" w:space="0" w:color="auto"/>
      </w:divBdr>
    </w:div>
    <w:div w:id="1723092358">
      <w:marLeft w:val="640"/>
      <w:marRight w:val="0"/>
      <w:marTop w:val="0"/>
      <w:marBottom w:val="0"/>
      <w:divBdr>
        <w:top w:val="none" w:sz="0" w:space="0" w:color="auto"/>
        <w:left w:val="none" w:sz="0" w:space="0" w:color="auto"/>
        <w:bottom w:val="none" w:sz="0" w:space="0" w:color="auto"/>
        <w:right w:val="none" w:sz="0" w:space="0" w:color="auto"/>
      </w:divBdr>
    </w:div>
    <w:div w:id="1723138245">
      <w:marLeft w:val="640"/>
      <w:marRight w:val="0"/>
      <w:marTop w:val="0"/>
      <w:marBottom w:val="0"/>
      <w:divBdr>
        <w:top w:val="none" w:sz="0" w:space="0" w:color="auto"/>
        <w:left w:val="none" w:sz="0" w:space="0" w:color="auto"/>
        <w:bottom w:val="none" w:sz="0" w:space="0" w:color="auto"/>
        <w:right w:val="none" w:sz="0" w:space="0" w:color="auto"/>
      </w:divBdr>
    </w:div>
    <w:div w:id="1723139872">
      <w:marLeft w:val="640"/>
      <w:marRight w:val="0"/>
      <w:marTop w:val="0"/>
      <w:marBottom w:val="0"/>
      <w:divBdr>
        <w:top w:val="none" w:sz="0" w:space="0" w:color="auto"/>
        <w:left w:val="none" w:sz="0" w:space="0" w:color="auto"/>
        <w:bottom w:val="none" w:sz="0" w:space="0" w:color="auto"/>
        <w:right w:val="none" w:sz="0" w:space="0" w:color="auto"/>
      </w:divBdr>
    </w:div>
    <w:div w:id="1723166574">
      <w:marLeft w:val="640"/>
      <w:marRight w:val="0"/>
      <w:marTop w:val="0"/>
      <w:marBottom w:val="0"/>
      <w:divBdr>
        <w:top w:val="none" w:sz="0" w:space="0" w:color="auto"/>
        <w:left w:val="none" w:sz="0" w:space="0" w:color="auto"/>
        <w:bottom w:val="none" w:sz="0" w:space="0" w:color="auto"/>
        <w:right w:val="none" w:sz="0" w:space="0" w:color="auto"/>
      </w:divBdr>
    </w:div>
    <w:div w:id="1723359114">
      <w:marLeft w:val="640"/>
      <w:marRight w:val="0"/>
      <w:marTop w:val="0"/>
      <w:marBottom w:val="0"/>
      <w:divBdr>
        <w:top w:val="none" w:sz="0" w:space="0" w:color="auto"/>
        <w:left w:val="none" w:sz="0" w:space="0" w:color="auto"/>
        <w:bottom w:val="none" w:sz="0" w:space="0" w:color="auto"/>
        <w:right w:val="none" w:sz="0" w:space="0" w:color="auto"/>
      </w:divBdr>
    </w:div>
    <w:div w:id="1723363478">
      <w:marLeft w:val="640"/>
      <w:marRight w:val="0"/>
      <w:marTop w:val="0"/>
      <w:marBottom w:val="0"/>
      <w:divBdr>
        <w:top w:val="none" w:sz="0" w:space="0" w:color="auto"/>
        <w:left w:val="none" w:sz="0" w:space="0" w:color="auto"/>
        <w:bottom w:val="none" w:sz="0" w:space="0" w:color="auto"/>
        <w:right w:val="none" w:sz="0" w:space="0" w:color="auto"/>
      </w:divBdr>
    </w:div>
    <w:div w:id="1723401843">
      <w:marLeft w:val="640"/>
      <w:marRight w:val="0"/>
      <w:marTop w:val="0"/>
      <w:marBottom w:val="0"/>
      <w:divBdr>
        <w:top w:val="none" w:sz="0" w:space="0" w:color="auto"/>
        <w:left w:val="none" w:sz="0" w:space="0" w:color="auto"/>
        <w:bottom w:val="none" w:sz="0" w:space="0" w:color="auto"/>
        <w:right w:val="none" w:sz="0" w:space="0" w:color="auto"/>
      </w:divBdr>
    </w:div>
    <w:div w:id="1723410274">
      <w:marLeft w:val="640"/>
      <w:marRight w:val="0"/>
      <w:marTop w:val="0"/>
      <w:marBottom w:val="0"/>
      <w:divBdr>
        <w:top w:val="none" w:sz="0" w:space="0" w:color="auto"/>
        <w:left w:val="none" w:sz="0" w:space="0" w:color="auto"/>
        <w:bottom w:val="none" w:sz="0" w:space="0" w:color="auto"/>
        <w:right w:val="none" w:sz="0" w:space="0" w:color="auto"/>
      </w:divBdr>
    </w:div>
    <w:div w:id="1723480333">
      <w:marLeft w:val="640"/>
      <w:marRight w:val="0"/>
      <w:marTop w:val="0"/>
      <w:marBottom w:val="0"/>
      <w:divBdr>
        <w:top w:val="none" w:sz="0" w:space="0" w:color="auto"/>
        <w:left w:val="none" w:sz="0" w:space="0" w:color="auto"/>
        <w:bottom w:val="none" w:sz="0" w:space="0" w:color="auto"/>
        <w:right w:val="none" w:sz="0" w:space="0" w:color="auto"/>
      </w:divBdr>
    </w:div>
    <w:div w:id="1723597470">
      <w:marLeft w:val="640"/>
      <w:marRight w:val="0"/>
      <w:marTop w:val="0"/>
      <w:marBottom w:val="0"/>
      <w:divBdr>
        <w:top w:val="none" w:sz="0" w:space="0" w:color="auto"/>
        <w:left w:val="none" w:sz="0" w:space="0" w:color="auto"/>
        <w:bottom w:val="none" w:sz="0" w:space="0" w:color="auto"/>
        <w:right w:val="none" w:sz="0" w:space="0" w:color="auto"/>
      </w:divBdr>
    </w:div>
    <w:div w:id="1723671785">
      <w:marLeft w:val="640"/>
      <w:marRight w:val="0"/>
      <w:marTop w:val="0"/>
      <w:marBottom w:val="0"/>
      <w:divBdr>
        <w:top w:val="none" w:sz="0" w:space="0" w:color="auto"/>
        <w:left w:val="none" w:sz="0" w:space="0" w:color="auto"/>
        <w:bottom w:val="none" w:sz="0" w:space="0" w:color="auto"/>
        <w:right w:val="none" w:sz="0" w:space="0" w:color="auto"/>
      </w:divBdr>
    </w:div>
    <w:div w:id="1723939672">
      <w:marLeft w:val="640"/>
      <w:marRight w:val="0"/>
      <w:marTop w:val="0"/>
      <w:marBottom w:val="0"/>
      <w:divBdr>
        <w:top w:val="none" w:sz="0" w:space="0" w:color="auto"/>
        <w:left w:val="none" w:sz="0" w:space="0" w:color="auto"/>
        <w:bottom w:val="none" w:sz="0" w:space="0" w:color="auto"/>
        <w:right w:val="none" w:sz="0" w:space="0" w:color="auto"/>
      </w:divBdr>
    </w:div>
    <w:div w:id="1723942132">
      <w:marLeft w:val="640"/>
      <w:marRight w:val="0"/>
      <w:marTop w:val="0"/>
      <w:marBottom w:val="0"/>
      <w:divBdr>
        <w:top w:val="none" w:sz="0" w:space="0" w:color="auto"/>
        <w:left w:val="none" w:sz="0" w:space="0" w:color="auto"/>
        <w:bottom w:val="none" w:sz="0" w:space="0" w:color="auto"/>
        <w:right w:val="none" w:sz="0" w:space="0" w:color="auto"/>
      </w:divBdr>
    </w:div>
    <w:div w:id="1723946300">
      <w:marLeft w:val="640"/>
      <w:marRight w:val="0"/>
      <w:marTop w:val="0"/>
      <w:marBottom w:val="0"/>
      <w:divBdr>
        <w:top w:val="none" w:sz="0" w:space="0" w:color="auto"/>
        <w:left w:val="none" w:sz="0" w:space="0" w:color="auto"/>
        <w:bottom w:val="none" w:sz="0" w:space="0" w:color="auto"/>
        <w:right w:val="none" w:sz="0" w:space="0" w:color="auto"/>
      </w:divBdr>
    </w:div>
    <w:div w:id="1724131240">
      <w:marLeft w:val="640"/>
      <w:marRight w:val="0"/>
      <w:marTop w:val="0"/>
      <w:marBottom w:val="0"/>
      <w:divBdr>
        <w:top w:val="none" w:sz="0" w:space="0" w:color="auto"/>
        <w:left w:val="none" w:sz="0" w:space="0" w:color="auto"/>
        <w:bottom w:val="none" w:sz="0" w:space="0" w:color="auto"/>
        <w:right w:val="none" w:sz="0" w:space="0" w:color="auto"/>
      </w:divBdr>
    </w:div>
    <w:div w:id="1724133622">
      <w:marLeft w:val="640"/>
      <w:marRight w:val="0"/>
      <w:marTop w:val="0"/>
      <w:marBottom w:val="0"/>
      <w:divBdr>
        <w:top w:val="none" w:sz="0" w:space="0" w:color="auto"/>
        <w:left w:val="none" w:sz="0" w:space="0" w:color="auto"/>
        <w:bottom w:val="none" w:sz="0" w:space="0" w:color="auto"/>
        <w:right w:val="none" w:sz="0" w:space="0" w:color="auto"/>
      </w:divBdr>
    </w:div>
    <w:div w:id="1724210845">
      <w:marLeft w:val="640"/>
      <w:marRight w:val="0"/>
      <w:marTop w:val="0"/>
      <w:marBottom w:val="0"/>
      <w:divBdr>
        <w:top w:val="none" w:sz="0" w:space="0" w:color="auto"/>
        <w:left w:val="none" w:sz="0" w:space="0" w:color="auto"/>
        <w:bottom w:val="none" w:sz="0" w:space="0" w:color="auto"/>
        <w:right w:val="none" w:sz="0" w:space="0" w:color="auto"/>
      </w:divBdr>
    </w:div>
    <w:div w:id="1724215521">
      <w:marLeft w:val="640"/>
      <w:marRight w:val="0"/>
      <w:marTop w:val="0"/>
      <w:marBottom w:val="0"/>
      <w:divBdr>
        <w:top w:val="none" w:sz="0" w:space="0" w:color="auto"/>
        <w:left w:val="none" w:sz="0" w:space="0" w:color="auto"/>
        <w:bottom w:val="none" w:sz="0" w:space="0" w:color="auto"/>
        <w:right w:val="none" w:sz="0" w:space="0" w:color="auto"/>
      </w:divBdr>
    </w:div>
    <w:div w:id="1724329901">
      <w:marLeft w:val="640"/>
      <w:marRight w:val="0"/>
      <w:marTop w:val="0"/>
      <w:marBottom w:val="0"/>
      <w:divBdr>
        <w:top w:val="none" w:sz="0" w:space="0" w:color="auto"/>
        <w:left w:val="none" w:sz="0" w:space="0" w:color="auto"/>
        <w:bottom w:val="none" w:sz="0" w:space="0" w:color="auto"/>
        <w:right w:val="none" w:sz="0" w:space="0" w:color="auto"/>
      </w:divBdr>
    </w:div>
    <w:div w:id="1724332457">
      <w:marLeft w:val="640"/>
      <w:marRight w:val="0"/>
      <w:marTop w:val="0"/>
      <w:marBottom w:val="0"/>
      <w:divBdr>
        <w:top w:val="none" w:sz="0" w:space="0" w:color="auto"/>
        <w:left w:val="none" w:sz="0" w:space="0" w:color="auto"/>
        <w:bottom w:val="none" w:sz="0" w:space="0" w:color="auto"/>
        <w:right w:val="none" w:sz="0" w:space="0" w:color="auto"/>
      </w:divBdr>
    </w:div>
    <w:div w:id="1724334131">
      <w:marLeft w:val="640"/>
      <w:marRight w:val="0"/>
      <w:marTop w:val="0"/>
      <w:marBottom w:val="0"/>
      <w:divBdr>
        <w:top w:val="none" w:sz="0" w:space="0" w:color="auto"/>
        <w:left w:val="none" w:sz="0" w:space="0" w:color="auto"/>
        <w:bottom w:val="none" w:sz="0" w:space="0" w:color="auto"/>
        <w:right w:val="none" w:sz="0" w:space="0" w:color="auto"/>
      </w:divBdr>
    </w:div>
    <w:div w:id="1724403803">
      <w:marLeft w:val="640"/>
      <w:marRight w:val="0"/>
      <w:marTop w:val="0"/>
      <w:marBottom w:val="0"/>
      <w:divBdr>
        <w:top w:val="none" w:sz="0" w:space="0" w:color="auto"/>
        <w:left w:val="none" w:sz="0" w:space="0" w:color="auto"/>
        <w:bottom w:val="none" w:sz="0" w:space="0" w:color="auto"/>
        <w:right w:val="none" w:sz="0" w:space="0" w:color="auto"/>
      </w:divBdr>
    </w:div>
    <w:div w:id="1724593234">
      <w:marLeft w:val="640"/>
      <w:marRight w:val="0"/>
      <w:marTop w:val="0"/>
      <w:marBottom w:val="0"/>
      <w:divBdr>
        <w:top w:val="none" w:sz="0" w:space="0" w:color="auto"/>
        <w:left w:val="none" w:sz="0" w:space="0" w:color="auto"/>
        <w:bottom w:val="none" w:sz="0" w:space="0" w:color="auto"/>
        <w:right w:val="none" w:sz="0" w:space="0" w:color="auto"/>
      </w:divBdr>
    </w:div>
    <w:div w:id="1724673840">
      <w:marLeft w:val="640"/>
      <w:marRight w:val="0"/>
      <w:marTop w:val="0"/>
      <w:marBottom w:val="0"/>
      <w:divBdr>
        <w:top w:val="none" w:sz="0" w:space="0" w:color="auto"/>
        <w:left w:val="none" w:sz="0" w:space="0" w:color="auto"/>
        <w:bottom w:val="none" w:sz="0" w:space="0" w:color="auto"/>
        <w:right w:val="none" w:sz="0" w:space="0" w:color="auto"/>
      </w:divBdr>
    </w:div>
    <w:div w:id="1724713749">
      <w:marLeft w:val="640"/>
      <w:marRight w:val="0"/>
      <w:marTop w:val="0"/>
      <w:marBottom w:val="0"/>
      <w:divBdr>
        <w:top w:val="none" w:sz="0" w:space="0" w:color="auto"/>
        <w:left w:val="none" w:sz="0" w:space="0" w:color="auto"/>
        <w:bottom w:val="none" w:sz="0" w:space="0" w:color="auto"/>
        <w:right w:val="none" w:sz="0" w:space="0" w:color="auto"/>
      </w:divBdr>
    </w:div>
    <w:div w:id="1724718972">
      <w:marLeft w:val="640"/>
      <w:marRight w:val="0"/>
      <w:marTop w:val="0"/>
      <w:marBottom w:val="0"/>
      <w:divBdr>
        <w:top w:val="none" w:sz="0" w:space="0" w:color="auto"/>
        <w:left w:val="none" w:sz="0" w:space="0" w:color="auto"/>
        <w:bottom w:val="none" w:sz="0" w:space="0" w:color="auto"/>
        <w:right w:val="none" w:sz="0" w:space="0" w:color="auto"/>
      </w:divBdr>
    </w:div>
    <w:div w:id="1724790586">
      <w:marLeft w:val="640"/>
      <w:marRight w:val="0"/>
      <w:marTop w:val="0"/>
      <w:marBottom w:val="0"/>
      <w:divBdr>
        <w:top w:val="none" w:sz="0" w:space="0" w:color="auto"/>
        <w:left w:val="none" w:sz="0" w:space="0" w:color="auto"/>
        <w:bottom w:val="none" w:sz="0" w:space="0" w:color="auto"/>
        <w:right w:val="none" w:sz="0" w:space="0" w:color="auto"/>
      </w:divBdr>
    </w:div>
    <w:div w:id="1724864521">
      <w:marLeft w:val="640"/>
      <w:marRight w:val="0"/>
      <w:marTop w:val="0"/>
      <w:marBottom w:val="0"/>
      <w:divBdr>
        <w:top w:val="none" w:sz="0" w:space="0" w:color="auto"/>
        <w:left w:val="none" w:sz="0" w:space="0" w:color="auto"/>
        <w:bottom w:val="none" w:sz="0" w:space="0" w:color="auto"/>
        <w:right w:val="none" w:sz="0" w:space="0" w:color="auto"/>
      </w:divBdr>
    </w:div>
    <w:div w:id="1724871369">
      <w:marLeft w:val="640"/>
      <w:marRight w:val="0"/>
      <w:marTop w:val="0"/>
      <w:marBottom w:val="0"/>
      <w:divBdr>
        <w:top w:val="none" w:sz="0" w:space="0" w:color="auto"/>
        <w:left w:val="none" w:sz="0" w:space="0" w:color="auto"/>
        <w:bottom w:val="none" w:sz="0" w:space="0" w:color="auto"/>
        <w:right w:val="none" w:sz="0" w:space="0" w:color="auto"/>
      </w:divBdr>
    </w:div>
    <w:div w:id="1724938552">
      <w:marLeft w:val="640"/>
      <w:marRight w:val="0"/>
      <w:marTop w:val="0"/>
      <w:marBottom w:val="0"/>
      <w:divBdr>
        <w:top w:val="none" w:sz="0" w:space="0" w:color="auto"/>
        <w:left w:val="none" w:sz="0" w:space="0" w:color="auto"/>
        <w:bottom w:val="none" w:sz="0" w:space="0" w:color="auto"/>
        <w:right w:val="none" w:sz="0" w:space="0" w:color="auto"/>
      </w:divBdr>
    </w:div>
    <w:div w:id="1724980328">
      <w:marLeft w:val="640"/>
      <w:marRight w:val="0"/>
      <w:marTop w:val="0"/>
      <w:marBottom w:val="0"/>
      <w:divBdr>
        <w:top w:val="none" w:sz="0" w:space="0" w:color="auto"/>
        <w:left w:val="none" w:sz="0" w:space="0" w:color="auto"/>
        <w:bottom w:val="none" w:sz="0" w:space="0" w:color="auto"/>
        <w:right w:val="none" w:sz="0" w:space="0" w:color="auto"/>
      </w:divBdr>
    </w:div>
    <w:div w:id="1724987957">
      <w:marLeft w:val="640"/>
      <w:marRight w:val="0"/>
      <w:marTop w:val="0"/>
      <w:marBottom w:val="0"/>
      <w:divBdr>
        <w:top w:val="none" w:sz="0" w:space="0" w:color="auto"/>
        <w:left w:val="none" w:sz="0" w:space="0" w:color="auto"/>
        <w:bottom w:val="none" w:sz="0" w:space="0" w:color="auto"/>
        <w:right w:val="none" w:sz="0" w:space="0" w:color="auto"/>
      </w:divBdr>
    </w:div>
    <w:div w:id="1725061876">
      <w:marLeft w:val="640"/>
      <w:marRight w:val="0"/>
      <w:marTop w:val="0"/>
      <w:marBottom w:val="0"/>
      <w:divBdr>
        <w:top w:val="none" w:sz="0" w:space="0" w:color="auto"/>
        <w:left w:val="none" w:sz="0" w:space="0" w:color="auto"/>
        <w:bottom w:val="none" w:sz="0" w:space="0" w:color="auto"/>
        <w:right w:val="none" w:sz="0" w:space="0" w:color="auto"/>
      </w:divBdr>
    </w:div>
    <w:div w:id="1725250744">
      <w:marLeft w:val="640"/>
      <w:marRight w:val="0"/>
      <w:marTop w:val="0"/>
      <w:marBottom w:val="0"/>
      <w:divBdr>
        <w:top w:val="none" w:sz="0" w:space="0" w:color="auto"/>
        <w:left w:val="none" w:sz="0" w:space="0" w:color="auto"/>
        <w:bottom w:val="none" w:sz="0" w:space="0" w:color="auto"/>
        <w:right w:val="none" w:sz="0" w:space="0" w:color="auto"/>
      </w:divBdr>
    </w:div>
    <w:div w:id="1725324871">
      <w:marLeft w:val="640"/>
      <w:marRight w:val="0"/>
      <w:marTop w:val="0"/>
      <w:marBottom w:val="0"/>
      <w:divBdr>
        <w:top w:val="none" w:sz="0" w:space="0" w:color="auto"/>
        <w:left w:val="none" w:sz="0" w:space="0" w:color="auto"/>
        <w:bottom w:val="none" w:sz="0" w:space="0" w:color="auto"/>
        <w:right w:val="none" w:sz="0" w:space="0" w:color="auto"/>
      </w:divBdr>
    </w:div>
    <w:div w:id="1725448638">
      <w:marLeft w:val="640"/>
      <w:marRight w:val="0"/>
      <w:marTop w:val="0"/>
      <w:marBottom w:val="0"/>
      <w:divBdr>
        <w:top w:val="none" w:sz="0" w:space="0" w:color="auto"/>
        <w:left w:val="none" w:sz="0" w:space="0" w:color="auto"/>
        <w:bottom w:val="none" w:sz="0" w:space="0" w:color="auto"/>
        <w:right w:val="none" w:sz="0" w:space="0" w:color="auto"/>
      </w:divBdr>
    </w:div>
    <w:div w:id="1725450646">
      <w:marLeft w:val="640"/>
      <w:marRight w:val="0"/>
      <w:marTop w:val="0"/>
      <w:marBottom w:val="0"/>
      <w:divBdr>
        <w:top w:val="none" w:sz="0" w:space="0" w:color="auto"/>
        <w:left w:val="none" w:sz="0" w:space="0" w:color="auto"/>
        <w:bottom w:val="none" w:sz="0" w:space="0" w:color="auto"/>
        <w:right w:val="none" w:sz="0" w:space="0" w:color="auto"/>
      </w:divBdr>
    </w:div>
    <w:div w:id="1725525950">
      <w:marLeft w:val="640"/>
      <w:marRight w:val="0"/>
      <w:marTop w:val="0"/>
      <w:marBottom w:val="0"/>
      <w:divBdr>
        <w:top w:val="none" w:sz="0" w:space="0" w:color="auto"/>
        <w:left w:val="none" w:sz="0" w:space="0" w:color="auto"/>
        <w:bottom w:val="none" w:sz="0" w:space="0" w:color="auto"/>
        <w:right w:val="none" w:sz="0" w:space="0" w:color="auto"/>
      </w:divBdr>
    </w:div>
    <w:div w:id="1725526609">
      <w:marLeft w:val="640"/>
      <w:marRight w:val="0"/>
      <w:marTop w:val="0"/>
      <w:marBottom w:val="0"/>
      <w:divBdr>
        <w:top w:val="none" w:sz="0" w:space="0" w:color="auto"/>
        <w:left w:val="none" w:sz="0" w:space="0" w:color="auto"/>
        <w:bottom w:val="none" w:sz="0" w:space="0" w:color="auto"/>
        <w:right w:val="none" w:sz="0" w:space="0" w:color="auto"/>
      </w:divBdr>
    </w:div>
    <w:div w:id="1725563040">
      <w:marLeft w:val="640"/>
      <w:marRight w:val="0"/>
      <w:marTop w:val="0"/>
      <w:marBottom w:val="0"/>
      <w:divBdr>
        <w:top w:val="none" w:sz="0" w:space="0" w:color="auto"/>
        <w:left w:val="none" w:sz="0" w:space="0" w:color="auto"/>
        <w:bottom w:val="none" w:sz="0" w:space="0" w:color="auto"/>
        <w:right w:val="none" w:sz="0" w:space="0" w:color="auto"/>
      </w:divBdr>
    </w:div>
    <w:div w:id="1725636628">
      <w:marLeft w:val="640"/>
      <w:marRight w:val="0"/>
      <w:marTop w:val="0"/>
      <w:marBottom w:val="0"/>
      <w:divBdr>
        <w:top w:val="none" w:sz="0" w:space="0" w:color="auto"/>
        <w:left w:val="none" w:sz="0" w:space="0" w:color="auto"/>
        <w:bottom w:val="none" w:sz="0" w:space="0" w:color="auto"/>
        <w:right w:val="none" w:sz="0" w:space="0" w:color="auto"/>
      </w:divBdr>
    </w:div>
    <w:div w:id="1725718387">
      <w:marLeft w:val="640"/>
      <w:marRight w:val="0"/>
      <w:marTop w:val="0"/>
      <w:marBottom w:val="0"/>
      <w:divBdr>
        <w:top w:val="none" w:sz="0" w:space="0" w:color="auto"/>
        <w:left w:val="none" w:sz="0" w:space="0" w:color="auto"/>
        <w:bottom w:val="none" w:sz="0" w:space="0" w:color="auto"/>
        <w:right w:val="none" w:sz="0" w:space="0" w:color="auto"/>
      </w:divBdr>
    </w:div>
    <w:div w:id="1725719773">
      <w:marLeft w:val="640"/>
      <w:marRight w:val="0"/>
      <w:marTop w:val="0"/>
      <w:marBottom w:val="0"/>
      <w:divBdr>
        <w:top w:val="none" w:sz="0" w:space="0" w:color="auto"/>
        <w:left w:val="none" w:sz="0" w:space="0" w:color="auto"/>
        <w:bottom w:val="none" w:sz="0" w:space="0" w:color="auto"/>
        <w:right w:val="none" w:sz="0" w:space="0" w:color="auto"/>
      </w:divBdr>
    </w:div>
    <w:div w:id="1725789180">
      <w:marLeft w:val="640"/>
      <w:marRight w:val="0"/>
      <w:marTop w:val="0"/>
      <w:marBottom w:val="0"/>
      <w:divBdr>
        <w:top w:val="none" w:sz="0" w:space="0" w:color="auto"/>
        <w:left w:val="none" w:sz="0" w:space="0" w:color="auto"/>
        <w:bottom w:val="none" w:sz="0" w:space="0" w:color="auto"/>
        <w:right w:val="none" w:sz="0" w:space="0" w:color="auto"/>
      </w:divBdr>
    </w:div>
    <w:div w:id="1725791236">
      <w:marLeft w:val="640"/>
      <w:marRight w:val="0"/>
      <w:marTop w:val="0"/>
      <w:marBottom w:val="0"/>
      <w:divBdr>
        <w:top w:val="none" w:sz="0" w:space="0" w:color="auto"/>
        <w:left w:val="none" w:sz="0" w:space="0" w:color="auto"/>
        <w:bottom w:val="none" w:sz="0" w:space="0" w:color="auto"/>
        <w:right w:val="none" w:sz="0" w:space="0" w:color="auto"/>
      </w:divBdr>
    </w:div>
    <w:div w:id="1725903925">
      <w:marLeft w:val="640"/>
      <w:marRight w:val="0"/>
      <w:marTop w:val="0"/>
      <w:marBottom w:val="0"/>
      <w:divBdr>
        <w:top w:val="none" w:sz="0" w:space="0" w:color="auto"/>
        <w:left w:val="none" w:sz="0" w:space="0" w:color="auto"/>
        <w:bottom w:val="none" w:sz="0" w:space="0" w:color="auto"/>
        <w:right w:val="none" w:sz="0" w:space="0" w:color="auto"/>
      </w:divBdr>
    </w:div>
    <w:div w:id="1725979983">
      <w:marLeft w:val="640"/>
      <w:marRight w:val="0"/>
      <w:marTop w:val="0"/>
      <w:marBottom w:val="0"/>
      <w:divBdr>
        <w:top w:val="none" w:sz="0" w:space="0" w:color="auto"/>
        <w:left w:val="none" w:sz="0" w:space="0" w:color="auto"/>
        <w:bottom w:val="none" w:sz="0" w:space="0" w:color="auto"/>
        <w:right w:val="none" w:sz="0" w:space="0" w:color="auto"/>
      </w:divBdr>
    </w:div>
    <w:div w:id="1726173105">
      <w:marLeft w:val="640"/>
      <w:marRight w:val="0"/>
      <w:marTop w:val="0"/>
      <w:marBottom w:val="0"/>
      <w:divBdr>
        <w:top w:val="none" w:sz="0" w:space="0" w:color="auto"/>
        <w:left w:val="none" w:sz="0" w:space="0" w:color="auto"/>
        <w:bottom w:val="none" w:sz="0" w:space="0" w:color="auto"/>
        <w:right w:val="none" w:sz="0" w:space="0" w:color="auto"/>
      </w:divBdr>
    </w:div>
    <w:div w:id="1726176733">
      <w:marLeft w:val="640"/>
      <w:marRight w:val="0"/>
      <w:marTop w:val="0"/>
      <w:marBottom w:val="0"/>
      <w:divBdr>
        <w:top w:val="none" w:sz="0" w:space="0" w:color="auto"/>
        <w:left w:val="none" w:sz="0" w:space="0" w:color="auto"/>
        <w:bottom w:val="none" w:sz="0" w:space="0" w:color="auto"/>
        <w:right w:val="none" w:sz="0" w:space="0" w:color="auto"/>
      </w:divBdr>
    </w:div>
    <w:div w:id="1726218326">
      <w:marLeft w:val="640"/>
      <w:marRight w:val="0"/>
      <w:marTop w:val="0"/>
      <w:marBottom w:val="0"/>
      <w:divBdr>
        <w:top w:val="none" w:sz="0" w:space="0" w:color="auto"/>
        <w:left w:val="none" w:sz="0" w:space="0" w:color="auto"/>
        <w:bottom w:val="none" w:sz="0" w:space="0" w:color="auto"/>
        <w:right w:val="none" w:sz="0" w:space="0" w:color="auto"/>
      </w:divBdr>
    </w:div>
    <w:div w:id="1726222668">
      <w:marLeft w:val="640"/>
      <w:marRight w:val="0"/>
      <w:marTop w:val="0"/>
      <w:marBottom w:val="0"/>
      <w:divBdr>
        <w:top w:val="none" w:sz="0" w:space="0" w:color="auto"/>
        <w:left w:val="none" w:sz="0" w:space="0" w:color="auto"/>
        <w:bottom w:val="none" w:sz="0" w:space="0" w:color="auto"/>
        <w:right w:val="none" w:sz="0" w:space="0" w:color="auto"/>
      </w:divBdr>
    </w:div>
    <w:div w:id="1726248124">
      <w:marLeft w:val="640"/>
      <w:marRight w:val="0"/>
      <w:marTop w:val="0"/>
      <w:marBottom w:val="0"/>
      <w:divBdr>
        <w:top w:val="none" w:sz="0" w:space="0" w:color="auto"/>
        <w:left w:val="none" w:sz="0" w:space="0" w:color="auto"/>
        <w:bottom w:val="none" w:sz="0" w:space="0" w:color="auto"/>
        <w:right w:val="none" w:sz="0" w:space="0" w:color="auto"/>
      </w:divBdr>
    </w:div>
    <w:div w:id="1726485593">
      <w:marLeft w:val="640"/>
      <w:marRight w:val="0"/>
      <w:marTop w:val="0"/>
      <w:marBottom w:val="0"/>
      <w:divBdr>
        <w:top w:val="none" w:sz="0" w:space="0" w:color="auto"/>
        <w:left w:val="none" w:sz="0" w:space="0" w:color="auto"/>
        <w:bottom w:val="none" w:sz="0" w:space="0" w:color="auto"/>
        <w:right w:val="none" w:sz="0" w:space="0" w:color="auto"/>
      </w:divBdr>
    </w:div>
    <w:div w:id="1726489877">
      <w:marLeft w:val="640"/>
      <w:marRight w:val="0"/>
      <w:marTop w:val="0"/>
      <w:marBottom w:val="0"/>
      <w:divBdr>
        <w:top w:val="none" w:sz="0" w:space="0" w:color="auto"/>
        <w:left w:val="none" w:sz="0" w:space="0" w:color="auto"/>
        <w:bottom w:val="none" w:sz="0" w:space="0" w:color="auto"/>
        <w:right w:val="none" w:sz="0" w:space="0" w:color="auto"/>
      </w:divBdr>
    </w:div>
    <w:div w:id="1726835729">
      <w:marLeft w:val="640"/>
      <w:marRight w:val="0"/>
      <w:marTop w:val="0"/>
      <w:marBottom w:val="0"/>
      <w:divBdr>
        <w:top w:val="none" w:sz="0" w:space="0" w:color="auto"/>
        <w:left w:val="none" w:sz="0" w:space="0" w:color="auto"/>
        <w:bottom w:val="none" w:sz="0" w:space="0" w:color="auto"/>
        <w:right w:val="none" w:sz="0" w:space="0" w:color="auto"/>
      </w:divBdr>
    </w:div>
    <w:div w:id="1726948310">
      <w:marLeft w:val="640"/>
      <w:marRight w:val="0"/>
      <w:marTop w:val="0"/>
      <w:marBottom w:val="0"/>
      <w:divBdr>
        <w:top w:val="none" w:sz="0" w:space="0" w:color="auto"/>
        <w:left w:val="none" w:sz="0" w:space="0" w:color="auto"/>
        <w:bottom w:val="none" w:sz="0" w:space="0" w:color="auto"/>
        <w:right w:val="none" w:sz="0" w:space="0" w:color="auto"/>
      </w:divBdr>
    </w:div>
    <w:div w:id="1726948786">
      <w:marLeft w:val="640"/>
      <w:marRight w:val="0"/>
      <w:marTop w:val="0"/>
      <w:marBottom w:val="0"/>
      <w:divBdr>
        <w:top w:val="none" w:sz="0" w:space="0" w:color="auto"/>
        <w:left w:val="none" w:sz="0" w:space="0" w:color="auto"/>
        <w:bottom w:val="none" w:sz="0" w:space="0" w:color="auto"/>
        <w:right w:val="none" w:sz="0" w:space="0" w:color="auto"/>
      </w:divBdr>
    </w:div>
    <w:div w:id="1726949886">
      <w:marLeft w:val="640"/>
      <w:marRight w:val="0"/>
      <w:marTop w:val="0"/>
      <w:marBottom w:val="0"/>
      <w:divBdr>
        <w:top w:val="none" w:sz="0" w:space="0" w:color="auto"/>
        <w:left w:val="none" w:sz="0" w:space="0" w:color="auto"/>
        <w:bottom w:val="none" w:sz="0" w:space="0" w:color="auto"/>
        <w:right w:val="none" w:sz="0" w:space="0" w:color="auto"/>
      </w:divBdr>
    </w:div>
    <w:div w:id="1727030159">
      <w:marLeft w:val="640"/>
      <w:marRight w:val="0"/>
      <w:marTop w:val="0"/>
      <w:marBottom w:val="0"/>
      <w:divBdr>
        <w:top w:val="none" w:sz="0" w:space="0" w:color="auto"/>
        <w:left w:val="none" w:sz="0" w:space="0" w:color="auto"/>
        <w:bottom w:val="none" w:sz="0" w:space="0" w:color="auto"/>
        <w:right w:val="none" w:sz="0" w:space="0" w:color="auto"/>
      </w:divBdr>
    </w:div>
    <w:div w:id="1727098906">
      <w:marLeft w:val="640"/>
      <w:marRight w:val="0"/>
      <w:marTop w:val="0"/>
      <w:marBottom w:val="0"/>
      <w:divBdr>
        <w:top w:val="none" w:sz="0" w:space="0" w:color="auto"/>
        <w:left w:val="none" w:sz="0" w:space="0" w:color="auto"/>
        <w:bottom w:val="none" w:sz="0" w:space="0" w:color="auto"/>
        <w:right w:val="none" w:sz="0" w:space="0" w:color="auto"/>
      </w:divBdr>
    </w:div>
    <w:div w:id="1727141500">
      <w:marLeft w:val="640"/>
      <w:marRight w:val="0"/>
      <w:marTop w:val="0"/>
      <w:marBottom w:val="0"/>
      <w:divBdr>
        <w:top w:val="none" w:sz="0" w:space="0" w:color="auto"/>
        <w:left w:val="none" w:sz="0" w:space="0" w:color="auto"/>
        <w:bottom w:val="none" w:sz="0" w:space="0" w:color="auto"/>
        <w:right w:val="none" w:sz="0" w:space="0" w:color="auto"/>
      </w:divBdr>
    </w:div>
    <w:div w:id="1727215639">
      <w:marLeft w:val="640"/>
      <w:marRight w:val="0"/>
      <w:marTop w:val="0"/>
      <w:marBottom w:val="0"/>
      <w:divBdr>
        <w:top w:val="none" w:sz="0" w:space="0" w:color="auto"/>
        <w:left w:val="none" w:sz="0" w:space="0" w:color="auto"/>
        <w:bottom w:val="none" w:sz="0" w:space="0" w:color="auto"/>
        <w:right w:val="none" w:sz="0" w:space="0" w:color="auto"/>
      </w:divBdr>
    </w:div>
    <w:div w:id="1727219499">
      <w:marLeft w:val="640"/>
      <w:marRight w:val="0"/>
      <w:marTop w:val="0"/>
      <w:marBottom w:val="0"/>
      <w:divBdr>
        <w:top w:val="none" w:sz="0" w:space="0" w:color="auto"/>
        <w:left w:val="none" w:sz="0" w:space="0" w:color="auto"/>
        <w:bottom w:val="none" w:sz="0" w:space="0" w:color="auto"/>
        <w:right w:val="none" w:sz="0" w:space="0" w:color="auto"/>
      </w:divBdr>
    </w:div>
    <w:div w:id="1727292075">
      <w:marLeft w:val="640"/>
      <w:marRight w:val="0"/>
      <w:marTop w:val="0"/>
      <w:marBottom w:val="0"/>
      <w:divBdr>
        <w:top w:val="none" w:sz="0" w:space="0" w:color="auto"/>
        <w:left w:val="none" w:sz="0" w:space="0" w:color="auto"/>
        <w:bottom w:val="none" w:sz="0" w:space="0" w:color="auto"/>
        <w:right w:val="none" w:sz="0" w:space="0" w:color="auto"/>
      </w:divBdr>
    </w:div>
    <w:div w:id="1727336359">
      <w:marLeft w:val="640"/>
      <w:marRight w:val="0"/>
      <w:marTop w:val="0"/>
      <w:marBottom w:val="0"/>
      <w:divBdr>
        <w:top w:val="none" w:sz="0" w:space="0" w:color="auto"/>
        <w:left w:val="none" w:sz="0" w:space="0" w:color="auto"/>
        <w:bottom w:val="none" w:sz="0" w:space="0" w:color="auto"/>
        <w:right w:val="none" w:sz="0" w:space="0" w:color="auto"/>
      </w:divBdr>
    </w:div>
    <w:div w:id="1727482988">
      <w:marLeft w:val="640"/>
      <w:marRight w:val="0"/>
      <w:marTop w:val="0"/>
      <w:marBottom w:val="0"/>
      <w:divBdr>
        <w:top w:val="none" w:sz="0" w:space="0" w:color="auto"/>
        <w:left w:val="none" w:sz="0" w:space="0" w:color="auto"/>
        <w:bottom w:val="none" w:sz="0" w:space="0" w:color="auto"/>
        <w:right w:val="none" w:sz="0" w:space="0" w:color="auto"/>
      </w:divBdr>
    </w:div>
    <w:div w:id="1727529806">
      <w:marLeft w:val="640"/>
      <w:marRight w:val="0"/>
      <w:marTop w:val="0"/>
      <w:marBottom w:val="0"/>
      <w:divBdr>
        <w:top w:val="none" w:sz="0" w:space="0" w:color="auto"/>
        <w:left w:val="none" w:sz="0" w:space="0" w:color="auto"/>
        <w:bottom w:val="none" w:sz="0" w:space="0" w:color="auto"/>
        <w:right w:val="none" w:sz="0" w:space="0" w:color="auto"/>
      </w:divBdr>
    </w:div>
    <w:div w:id="1727683453">
      <w:marLeft w:val="640"/>
      <w:marRight w:val="0"/>
      <w:marTop w:val="0"/>
      <w:marBottom w:val="0"/>
      <w:divBdr>
        <w:top w:val="none" w:sz="0" w:space="0" w:color="auto"/>
        <w:left w:val="none" w:sz="0" w:space="0" w:color="auto"/>
        <w:bottom w:val="none" w:sz="0" w:space="0" w:color="auto"/>
        <w:right w:val="none" w:sz="0" w:space="0" w:color="auto"/>
      </w:divBdr>
    </w:div>
    <w:div w:id="1727756172">
      <w:marLeft w:val="640"/>
      <w:marRight w:val="0"/>
      <w:marTop w:val="0"/>
      <w:marBottom w:val="0"/>
      <w:divBdr>
        <w:top w:val="none" w:sz="0" w:space="0" w:color="auto"/>
        <w:left w:val="none" w:sz="0" w:space="0" w:color="auto"/>
        <w:bottom w:val="none" w:sz="0" w:space="0" w:color="auto"/>
        <w:right w:val="none" w:sz="0" w:space="0" w:color="auto"/>
      </w:divBdr>
    </w:div>
    <w:div w:id="1727802208">
      <w:marLeft w:val="640"/>
      <w:marRight w:val="0"/>
      <w:marTop w:val="0"/>
      <w:marBottom w:val="0"/>
      <w:divBdr>
        <w:top w:val="none" w:sz="0" w:space="0" w:color="auto"/>
        <w:left w:val="none" w:sz="0" w:space="0" w:color="auto"/>
        <w:bottom w:val="none" w:sz="0" w:space="0" w:color="auto"/>
        <w:right w:val="none" w:sz="0" w:space="0" w:color="auto"/>
      </w:divBdr>
    </w:div>
    <w:div w:id="1727875978">
      <w:marLeft w:val="640"/>
      <w:marRight w:val="0"/>
      <w:marTop w:val="0"/>
      <w:marBottom w:val="0"/>
      <w:divBdr>
        <w:top w:val="none" w:sz="0" w:space="0" w:color="auto"/>
        <w:left w:val="none" w:sz="0" w:space="0" w:color="auto"/>
        <w:bottom w:val="none" w:sz="0" w:space="0" w:color="auto"/>
        <w:right w:val="none" w:sz="0" w:space="0" w:color="auto"/>
      </w:divBdr>
    </w:div>
    <w:div w:id="1727876841">
      <w:marLeft w:val="640"/>
      <w:marRight w:val="0"/>
      <w:marTop w:val="0"/>
      <w:marBottom w:val="0"/>
      <w:divBdr>
        <w:top w:val="none" w:sz="0" w:space="0" w:color="auto"/>
        <w:left w:val="none" w:sz="0" w:space="0" w:color="auto"/>
        <w:bottom w:val="none" w:sz="0" w:space="0" w:color="auto"/>
        <w:right w:val="none" w:sz="0" w:space="0" w:color="auto"/>
      </w:divBdr>
    </w:div>
    <w:div w:id="1727946150">
      <w:marLeft w:val="640"/>
      <w:marRight w:val="0"/>
      <w:marTop w:val="0"/>
      <w:marBottom w:val="0"/>
      <w:divBdr>
        <w:top w:val="none" w:sz="0" w:space="0" w:color="auto"/>
        <w:left w:val="none" w:sz="0" w:space="0" w:color="auto"/>
        <w:bottom w:val="none" w:sz="0" w:space="0" w:color="auto"/>
        <w:right w:val="none" w:sz="0" w:space="0" w:color="auto"/>
      </w:divBdr>
    </w:div>
    <w:div w:id="1727953137">
      <w:marLeft w:val="640"/>
      <w:marRight w:val="0"/>
      <w:marTop w:val="0"/>
      <w:marBottom w:val="0"/>
      <w:divBdr>
        <w:top w:val="none" w:sz="0" w:space="0" w:color="auto"/>
        <w:left w:val="none" w:sz="0" w:space="0" w:color="auto"/>
        <w:bottom w:val="none" w:sz="0" w:space="0" w:color="auto"/>
        <w:right w:val="none" w:sz="0" w:space="0" w:color="auto"/>
      </w:divBdr>
    </w:div>
    <w:div w:id="1727994786">
      <w:marLeft w:val="640"/>
      <w:marRight w:val="0"/>
      <w:marTop w:val="0"/>
      <w:marBottom w:val="0"/>
      <w:divBdr>
        <w:top w:val="none" w:sz="0" w:space="0" w:color="auto"/>
        <w:left w:val="none" w:sz="0" w:space="0" w:color="auto"/>
        <w:bottom w:val="none" w:sz="0" w:space="0" w:color="auto"/>
        <w:right w:val="none" w:sz="0" w:space="0" w:color="auto"/>
      </w:divBdr>
    </w:div>
    <w:div w:id="1727995400">
      <w:marLeft w:val="640"/>
      <w:marRight w:val="0"/>
      <w:marTop w:val="0"/>
      <w:marBottom w:val="0"/>
      <w:divBdr>
        <w:top w:val="none" w:sz="0" w:space="0" w:color="auto"/>
        <w:left w:val="none" w:sz="0" w:space="0" w:color="auto"/>
        <w:bottom w:val="none" w:sz="0" w:space="0" w:color="auto"/>
        <w:right w:val="none" w:sz="0" w:space="0" w:color="auto"/>
      </w:divBdr>
    </w:div>
    <w:div w:id="1728020261">
      <w:marLeft w:val="640"/>
      <w:marRight w:val="0"/>
      <w:marTop w:val="0"/>
      <w:marBottom w:val="0"/>
      <w:divBdr>
        <w:top w:val="none" w:sz="0" w:space="0" w:color="auto"/>
        <w:left w:val="none" w:sz="0" w:space="0" w:color="auto"/>
        <w:bottom w:val="none" w:sz="0" w:space="0" w:color="auto"/>
        <w:right w:val="none" w:sz="0" w:space="0" w:color="auto"/>
      </w:divBdr>
    </w:div>
    <w:div w:id="1728141934">
      <w:marLeft w:val="640"/>
      <w:marRight w:val="0"/>
      <w:marTop w:val="0"/>
      <w:marBottom w:val="0"/>
      <w:divBdr>
        <w:top w:val="none" w:sz="0" w:space="0" w:color="auto"/>
        <w:left w:val="none" w:sz="0" w:space="0" w:color="auto"/>
        <w:bottom w:val="none" w:sz="0" w:space="0" w:color="auto"/>
        <w:right w:val="none" w:sz="0" w:space="0" w:color="auto"/>
      </w:divBdr>
    </w:div>
    <w:div w:id="1728188182">
      <w:marLeft w:val="640"/>
      <w:marRight w:val="0"/>
      <w:marTop w:val="0"/>
      <w:marBottom w:val="0"/>
      <w:divBdr>
        <w:top w:val="none" w:sz="0" w:space="0" w:color="auto"/>
        <w:left w:val="none" w:sz="0" w:space="0" w:color="auto"/>
        <w:bottom w:val="none" w:sz="0" w:space="0" w:color="auto"/>
        <w:right w:val="none" w:sz="0" w:space="0" w:color="auto"/>
      </w:divBdr>
    </w:div>
    <w:div w:id="1728189684">
      <w:marLeft w:val="640"/>
      <w:marRight w:val="0"/>
      <w:marTop w:val="0"/>
      <w:marBottom w:val="0"/>
      <w:divBdr>
        <w:top w:val="none" w:sz="0" w:space="0" w:color="auto"/>
        <w:left w:val="none" w:sz="0" w:space="0" w:color="auto"/>
        <w:bottom w:val="none" w:sz="0" w:space="0" w:color="auto"/>
        <w:right w:val="none" w:sz="0" w:space="0" w:color="auto"/>
      </w:divBdr>
    </w:div>
    <w:div w:id="1728189719">
      <w:marLeft w:val="640"/>
      <w:marRight w:val="0"/>
      <w:marTop w:val="0"/>
      <w:marBottom w:val="0"/>
      <w:divBdr>
        <w:top w:val="none" w:sz="0" w:space="0" w:color="auto"/>
        <w:left w:val="none" w:sz="0" w:space="0" w:color="auto"/>
        <w:bottom w:val="none" w:sz="0" w:space="0" w:color="auto"/>
        <w:right w:val="none" w:sz="0" w:space="0" w:color="auto"/>
      </w:divBdr>
    </w:div>
    <w:div w:id="1728333059">
      <w:marLeft w:val="640"/>
      <w:marRight w:val="0"/>
      <w:marTop w:val="0"/>
      <w:marBottom w:val="0"/>
      <w:divBdr>
        <w:top w:val="none" w:sz="0" w:space="0" w:color="auto"/>
        <w:left w:val="none" w:sz="0" w:space="0" w:color="auto"/>
        <w:bottom w:val="none" w:sz="0" w:space="0" w:color="auto"/>
        <w:right w:val="none" w:sz="0" w:space="0" w:color="auto"/>
      </w:divBdr>
    </w:div>
    <w:div w:id="1728383404">
      <w:marLeft w:val="640"/>
      <w:marRight w:val="0"/>
      <w:marTop w:val="0"/>
      <w:marBottom w:val="0"/>
      <w:divBdr>
        <w:top w:val="none" w:sz="0" w:space="0" w:color="auto"/>
        <w:left w:val="none" w:sz="0" w:space="0" w:color="auto"/>
        <w:bottom w:val="none" w:sz="0" w:space="0" w:color="auto"/>
        <w:right w:val="none" w:sz="0" w:space="0" w:color="auto"/>
      </w:divBdr>
    </w:div>
    <w:div w:id="1728406778">
      <w:marLeft w:val="640"/>
      <w:marRight w:val="0"/>
      <w:marTop w:val="0"/>
      <w:marBottom w:val="0"/>
      <w:divBdr>
        <w:top w:val="none" w:sz="0" w:space="0" w:color="auto"/>
        <w:left w:val="none" w:sz="0" w:space="0" w:color="auto"/>
        <w:bottom w:val="none" w:sz="0" w:space="0" w:color="auto"/>
        <w:right w:val="none" w:sz="0" w:space="0" w:color="auto"/>
      </w:divBdr>
    </w:div>
    <w:div w:id="1728408849">
      <w:marLeft w:val="640"/>
      <w:marRight w:val="0"/>
      <w:marTop w:val="0"/>
      <w:marBottom w:val="0"/>
      <w:divBdr>
        <w:top w:val="none" w:sz="0" w:space="0" w:color="auto"/>
        <w:left w:val="none" w:sz="0" w:space="0" w:color="auto"/>
        <w:bottom w:val="none" w:sz="0" w:space="0" w:color="auto"/>
        <w:right w:val="none" w:sz="0" w:space="0" w:color="auto"/>
      </w:divBdr>
    </w:div>
    <w:div w:id="1728409696">
      <w:marLeft w:val="640"/>
      <w:marRight w:val="0"/>
      <w:marTop w:val="0"/>
      <w:marBottom w:val="0"/>
      <w:divBdr>
        <w:top w:val="none" w:sz="0" w:space="0" w:color="auto"/>
        <w:left w:val="none" w:sz="0" w:space="0" w:color="auto"/>
        <w:bottom w:val="none" w:sz="0" w:space="0" w:color="auto"/>
        <w:right w:val="none" w:sz="0" w:space="0" w:color="auto"/>
      </w:divBdr>
    </w:div>
    <w:div w:id="1728409789">
      <w:marLeft w:val="640"/>
      <w:marRight w:val="0"/>
      <w:marTop w:val="0"/>
      <w:marBottom w:val="0"/>
      <w:divBdr>
        <w:top w:val="none" w:sz="0" w:space="0" w:color="auto"/>
        <w:left w:val="none" w:sz="0" w:space="0" w:color="auto"/>
        <w:bottom w:val="none" w:sz="0" w:space="0" w:color="auto"/>
        <w:right w:val="none" w:sz="0" w:space="0" w:color="auto"/>
      </w:divBdr>
    </w:div>
    <w:div w:id="1728413405">
      <w:marLeft w:val="640"/>
      <w:marRight w:val="0"/>
      <w:marTop w:val="0"/>
      <w:marBottom w:val="0"/>
      <w:divBdr>
        <w:top w:val="none" w:sz="0" w:space="0" w:color="auto"/>
        <w:left w:val="none" w:sz="0" w:space="0" w:color="auto"/>
        <w:bottom w:val="none" w:sz="0" w:space="0" w:color="auto"/>
        <w:right w:val="none" w:sz="0" w:space="0" w:color="auto"/>
      </w:divBdr>
    </w:div>
    <w:div w:id="1728454551">
      <w:marLeft w:val="640"/>
      <w:marRight w:val="0"/>
      <w:marTop w:val="0"/>
      <w:marBottom w:val="0"/>
      <w:divBdr>
        <w:top w:val="none" w:sz="0" w:space="0" w:color="auto"/>
        <w:left w:val="none" w:sz="0" w:space="0" w:color="auto"/>
        <w:bottom w:val="none" w:sz="0" w:space="0" w:color="auto"/>
        <w:right w:val="none" w:sz="0" w:space="0" w:color="auto"/>
      </w:divBdr>
    </w:div>
    <w:div w:id="1728455553">
      <w:marLeft w:val="640"/>
      <w:marRight w:val="0"/>
      <w:marTop w:val="0"/>
      <w:marBottom w:val="0"/>
      <w:divBdr>
        <w:top w:val="none" w:sz="0" w:space="0" w:color="auto"/>
        <w:left w:val="none" w:sz="0" w:space="0" w:color="auto"/>
        <w:bottom w:val="none" w:sz="0" w:space="0" w:color="auto"/>
        <w:right w:val="none" w:sz="0" w:space="0" w:color="auto"/>
      </w:divBdr>
    </w:div>
    <w:div w:id="1728603030">
      <w:marLeft w:val="640"/>
      <w:marRight w:val="0"/>
      <w:marTop w:val="0"/>
      <w:marBottom w:val="0"/>
      <w:divBdr>
        <w:top w:val="none" w:sz="0" w:space="0" w:color="auto"/>
        <w:left w:val="none" w:sz="0" w:space="0" w:color="auto"/>
        <w:bottom w:val="none" w:sz="0" w:space="0" w:color="auto"/>
        <w:right w:val="none" w:sz="0" w:space="0" w:color="auto"/>
      </w:divBdr>
    </w:div>
    <w:div w:id="1728603962">
      <w:marLeft w:val="640"/>
      <w:marRight w:val="0"/>
      <w:marTop w:val="0"/>
      <w:marBottom w:val="0"/>
      <w:divBdr>
        <w:top w:val="none" w:sz="0" w:space="0" w:color="auto"/>
        <w:left w:val="none" w:sz="0" w:space="0" w:color="auto"/>
        <w:bottom w:val="none" w:sz="0" w:space="0" w:color="auto"/>
        <w:right w:val="none" w:sz="0" w:space="0" w:color="auto"/>
      </w:divBdr>
    </w:div>
    <w:div w:id="1728650113">
      <w:marLeft w:val="640"/>
      <w:marRight w:val="0"/>
      <w:marTop w:val="0"/>
      <w:marBottom w:val="0"/>
      <w:divBdr>
        <w:top w:val="none" w:sz="0" w:space="0" w:color="auto"/>
        <w:left w:val="none" w:sz="0" w:space="0" w:color="auto"/>
        <w:bottom w:val="none" w:sz="0" w:space="0" w:color="auto"/>
        <w:right w:val="none" w:sz="0" w:space="0" w:color="auto"/>
      </w:divBdr>
    </w:div>
    <w:div w:id="1728651285">
      <w:marLeft w:val="640"/>
      <w:marRight w:val="0"/>
      <w:marTop w:val="0"/>
      <w:marBottom w:val="0"/>
      <w:divBdr>
        <w:top w:val="none" w:sz="0" w:space="0" w:color="auto"/>
        <w:left w:val="none" w:sz="0" w:space="0" w:color="auto"/>
        <w:bottom w:val="none" w:sz="0" w:space="0" w:color="auto"/>
        <w:right w:val="none" w:sz="0" w:space="0" w:color="auto"/>
      </w:divBdr>
    </w:div>
    <w:div w:id="1728675520">
      <w:marLeft w:val="640"/>
      <w:marRight w:val="0"/>
      <w:marTop w:val="0"/>
      <w:marBottom w:val="0"/>
      <w:divBdr>
        <w:top w:val="none" w:sz="0" w:space="0" w:color="auto"/>
        <w:left w:val="none" w:sz="0" w:space="0" w:color="auto"/>
        <w:bottom w:val="none" w:sz="0" w:space="0" w:color="auto"/>
        <w:right w:val="none" w:sz="0" w:space="0" w:color="auto"/>
      </w:divBdr>
    </w:div>
    <w:div w:id="1728724004">
      <w:marLeft w:val="640"/>
      <w:marRight w:val="0"/>
      <w:marTop w:val="0"/>
      <w:marBottom w:val="0"/>
      <w:divBdr>
        <w:top w:val="none" w:sz="0" w:space="0" w:color="auto"/>
        <w:left w:val="none" w:sz="0" w:space="0" w:color="auto"/>
        <w:bottom w:val="none" w:sz="0" w:space="0" w:color="auto"/>
        <w:right w:val="none" w:sz="0" w:space="0" w:color="auto"/>
      </w:divBdr>
    </w:div>
    <w:div w:id="1728795766">
      <w:marLeft w:val="640"/>
      <w:marRight w:val="0"/>
      <w:marTop w:val="0"/>
      <w:marBottom w:val="0"/>
      <w:divBdr>
        <w:top w:val="none" w:sz="0" w:space="0" w:color="auto"/>
        <w:left w:val="none" w:sz="0" w:space="0" w:color="auto"/>
        <w:bottom w:val="none" w:sz="0" w:space="0" w:color="auto"/>
        <w:right w:val="none" w:sz="0" w:space="0" w:color="auto"/>
      </w:divBdr>
    </w:div>
    <w:div w:id="1728843529">
      <w:marLeft w:val="640"/>
      <w:marRight w:val="0"/>
      <w:marTop w:val="0"/>
      <w:marBottom w:val="0"/>
      <w:divBdr>
        <w:top w:val="none" w:sz="0" w:space="0" w:color="auto"/>
        <w:left w:val="none" w:sz="0" w:space="0" w:color="auto"/>
        <w:bottom w:val="none" w:sz="0" w:space="0" w:color="auto"/>
        <w:right w:val="none" w:sz="0" w:space="0" w:color="auto"/>
      </w:divBdr>
    </w:div>
    <w:div w:id="1728988274">
      <w:marLeft w:val="640"/>
      <w:marRight w:val="0"/>
      <w:marTop w:val="0"/>
      <w:marBottom w:val="0"/>
      <w:divBdr>
        <w:top w:val="none" w:sz="0" w:space="0" w:color="auto"/>
        <w:left w:val="none" w:sz="0" w:space="0" w:color="auto"/>
        <w:bottom w:val="none" w:sz="0" w:space="0" w:color="auto"/>
        <w:right w:val="none" w:sz="0" w:space="0" w:color="auto"/>
      </w:divBdr>
    </w:div>
    <w:div w:id="1728990259">
      <w:marLeft w:val="640"/>
      <w:marRight w:val="0"/>
      <w:marTop w:val="0"/>
      <w:marBottom w:val="0"/>
      <w:divBdr>
        <w:top w:val="none" w:sz="0" w:space="0" w:color="auto"/>
        <w:left w:val="none" w:sz="0" w:space="0" w:color="auto"/>
        <w:bottom w:val="none" w:sz="0" w:space="0" w:color="auto"/>
        <w:right w:val="none" w:sz="0" w:space="0" w:color="auto"/>
      </w:divBdr>
    </w:div>
    <w:div w:id="1728993111">
      <w:marLeft w:val="640"/>
      <w:marRight w:val="0"/>
      <w:marTop w:val="0"/>
      <w:marBottom w:val="0"/>
      <w:divBdr>
        <w:top w:val="none" w:sz="0" w:space="0" w:color="auto"/>
        <w:left w:val="none" w:sz="0" w:space="0" w:color="auto"/>
        <w:bottom w:val="none" w:sz="0" w:space="0" w:color="auto"/>
        <w:right w:val="none" w:sz="0" w:space="0" w:color="auto"/>
      </w:divBdr>
    </w:div>
    <w:div w:id="1729108171">
      <w:marLeft w:val="640"/>
      <w:marRight w:val="0"/>
      <w:marTop w:val="0"/>
      <w:marBottom w:val="0"/>
      <w:divBdr>
        <w:top w:val="none" w:sz="0" w:space="0" w:color="auto"/>
        <w:left w:val="none" w:sz="0" w:space="0" w:color="auto"/>
        <w:bottom w:val="none" w:sz="0" w:space="0" w:color="auto"/>
        <w:right w:val="none" w:sz="0" w:space="0" w:color="auto"/>
      </w:divBdr>
    </w:div>
    <w:div w:id="1729184626">
      <w:marLeft w:val="640"/>
      <w:marRight w:val="0"/>
      <w:marTop w:val="0"/>
      <w:marBottom w:val="0"/>
      <w:divBdr>
        <w:top w:val="none" w:sz="0" w:space="0" w:color="auto"/>
        <w:left w:val="none" w:sz="0" w:space="0" w:color="auto"/>
        <w:bottom w:val="none" w:sz="0" w:space="0" w:color="auto"/>
        <w:right w:val="none" w:sz="0" w:space="0" w:color="auto"/>
      </w:divBdr>
    </w:div>
    <w:div w:id="1729185804">
      <w:marLeft w:val="640"/>
      <w:marRight w:val="0"/>
      <w:marTop w:val="0"/>
      <w:marBottom w:val="0"/>
      <w:divBdr>
        <w:top w:val="none" w:sz="0" w:space="0" w:color="auto"/>
        <w:left w:val="none" w:sz="0" w:space="0" w:color="auto"/>
        <w:bottom w:val="none" w:sz="0" w:space="0" w:color="auto"/>
        <w:right w:val="none" w:sz="0" w:space="0" w:color="auto"/>
      </w:divBdr>
    </w:div>
    <w:div w:id="1729259077">
      <w:marLeft w:val="640"/>
      <w:marRight w:val="0"/>
      <w:marTop w:val="0"/>
      <w:marBottom w:val="0"/>
      <w:divBdr>
        <w:top w:val="none" w:sz="0" w:space="0" w:color="auto"/>
        <w:left w:val="none" w:sz="0" w:space="0" w:color="auto"/>
        <w:bottom w:val="none" w:sz="0" w:space="0" w:color="auto"/>
        <w:right w:val="none" w:sz="0" w:space="0" w:color="auto"/>
      </w:divBdr>
    </w:div>
    <w:div w:id="1729262771">
      <w:marLeft w:val="640"/>
      <w:marRight w:val="0"/>
      <w:marTop w:val="0"/>
      <w:marBottom w:val="0"/>
      <w:divBdr>
        <w:top w:val="none" w:sz="0" w:space="0" w:color="auto"/>
        <w:left w:val="none" w:sz="0" w:space="0" w:color="auto"/>
        <w:bottom w:val="none" w:sz="0" w:space="0" w:color="auto"/>
        <w:right w:val="none" w:sz="0" w:space="0" w:color="auto"/>
      </w:divBdr>
    </w:div>
    <w:div w:id="1729453114">
      <w:marLeft w:val="640"/>
      <w:marRight w:val="0"/>
      <w:marTop w:val="0"/>
      <w:marBottom w:val="0"/>
      <w:divBdr>
        <w:top w:val="none" w:sz="0" w:space="0" w:color="auto"/>
        <w:left w:val="none" w:sz="0" w:space="0" w:color="auto"/>
        <w:bottom w:val="none" w:sz="0" w:space="0" w:color="auto"/>
        <w:right w:val="none" w:sz="0" w:space="0" w:color="auto"/>
      </w:divBdr>
    </w:div>
    <w:div w:id="1729455591">
      <w:marLeft w:val="640"/>
      <w:marRight w:val="0"/>
      <w:marTop w:val="0"/>
      <w:marBottom w:val="0"/>
      <w:divBdr>
        <w:top w:val="none" w:sz="0" w:space="0" w:color="auto"/>
        <w:left w:val="none" w:sz="0" w:space="0" w:color="auto"/>
        <w:bottom w:val="none" w:sz="0" w:space="0" w:color="auto"/>
        <w:right w:val="none" w:sz="0" w:space="0" w:color="auto"/>
      </w:divBdr>
    </w:div>
    <w:div w:id="1729527705">
      <w:marLeft w:val="640"/>
      <w:marRight w:val="0"/>
      <w:marTop w:val="0"/>
      <w:marBottom w:val="0"/>
      <w:divBdr>
        <w:top w:val="none" w:sz="0" w:space="0" w:color="auto"/>
        <w:left w:val="none" w:sz="0" w:space="0" w:color="auto"/>
        <w:bottom w:val="none" w:sz="0" w:space="0" w:color="auto"/>
        <w:right w:val="none" w:sz="0" w:space="0" w:color="auto"/>
      </w:divBdr>
    </w:div>
    <w:div w:id="1729572393">
      <w:marLeft w:val="640"/>
      <w:marRight w:val="0"/>
      <w:marTop w:val="0"/>
      <w:marBottom w:val="0"/>
      <w:divBdr>
        <w:top w:val="none" w:sz="0" w:space="0" w:color="auto"/>
        <w:left w:val="none" w:sz="0" w:space="0" w:color="auto"/>
        <w:bottom w:val="none" w:sz="0" w:space="0" w:color="auto"/>
        <w:right w:val="none" w:sz="0" w:space="0" w:color="auto"/>
      </w:divBdr>
    </w:div>
    <w:div w:id="1729720531">
      <w:marLeft w:val="640"/>
      <w:marRight w:val="0"/>
      <w:marTop w:val="0"/>
      <w:marBottom w:val="0"/>
      <w:divBdr>
        <w:top w:val="none" w:sz="0" w:space="0" w:color="auto"/>
        <w:left w:val="none" w:sz="0" w:space="0" w:color="auto"/>
        <w:bottom w:val="none" w:sz="0" w:space="0" w:color="auto"/>
        <w:right w:val="none" w:sz="0" w:space="0" w:color="auto"/>
      </w:divBdr>
    </w:div>
    <w:div w:id="1729762825">
      <w:marLeft w:val="640"/>
      <w:marRight w:val="0"/>
      <w:marTop w:val="0"/>
      <w:marBottom w:val="0"/>
      <w:divBdr>
        <w:top w:val="none" w:sz="0" w:space="0" w:color="auto"/>
        <w:left w:val="none" w:sz="0" w:space="0" w:color="auto"/>
        <w:bottom w:val="none" w:sz="0" w:space="0" w:color="auto"/>
        <w:right w:val="none" w:sz="0" w:space="0" w:color="auto"/>
      </w:divBdr>
    </w:div>
    <w:div w:id="1729766369">
      <w:marLeft w:val="640"/>
      <w:marRight w:val="0"/>
      <w:marTop w:val="0"/>
      <w:marBottom w:val="0"/>
      <w:divBdr>
        <w:top w:val="none" w:sz="0" w:space="0" w:color="auto"/>
        <w:left w:val="none" w:sz="0" w:space="0" w:color="auto"/>
        <w:bottom w:val="none" w:sz="0" w:space="0" w:color="auto"/>
        <w:right w:val="none" w:sz="0" w:space="0" w:color="auto"/>
      </w:divBdr>
    </w:div>
    <w:div w:id="1729841227">
      <w:marLeft w:val="640"/>
      <w:marRight w:val="0"/>
      <w:marTop w:val="0"/>
      <w:marBottom w:val="0"/>
      <w:divBdr>
        <w:top w:val="none" w:sz="0" w:space="0" w:color="auto"/>
        <w:left w:val="none" w:sz="0" w:space="0" w:color="auto"/>
        <w:bottom w:val="none" w:sz="0" w:space="0" w:color="auto"/>
        <w:right w:val="none" w:sz="0" w:space="0" w:color="auto"/>
      </w:divBdr>
    </w:div>
    <w:div w:id="1730224047">
      <w:marLeft w:val="640"/>
      <w:marRight w:val="0"/>
      <w:marTop w:val="0"/>
      <w:marBottom w:val="0"/>
      <w:divBdr>
        <w:top w:val="none" w:sz="0" w:space="0" w:color="auto"/>
        <w:left w:val="none" w:sz="0" w:space="0" w:color="auto"/>
        <w:bottom w:val="none" w:sz="0" w:space="0" w:color="auto"/>
        <w:right w:val="none" w:sz="0" w:space="0" w:color="auto"/>
      </w:divBdr>
    </w:div>
    <w:div w:id="1730227704">
      <w:marLeft w:val="640"/>
      <w:marRight w:val="0"/>
      <w:marTop w:val="0"/>
      <w:marBottom w:val="0"/>
      <w:divBdr>
        <w:top w:val="none" w:sz="0" w:space="0" w:color="auto"/>
        <w:left w:val="none" w:sz="0" w:space="0" w:color="auto"/>
        <w:bottom w:val="none" w:sz="0" w:space="0" w:color="auto"/>
        <w:right w:val="none" w:sz="0" w:space="0" w:color="auto"/>
      </w:divBdr>
    </w:div>
    <w:div w:id="1730305779">
      <w:marLeft w:val="640"/>
      <w:marRight w:val="0"/>
      <w:marTop w:val="0"/>
      <w:marBottom w:val="0"/>
      <w:divBdr>
        <w:top w:val="none" w:sz="0" w:space="0" w:color="auto"/>
        <w:left w:val="none" w:sz="0" w:space="0" w:color="auto"/>
        <w:bottom w:val="none" w:sz="0" w:space="0" w:color="auto"/>
        <w:right w:val="none" w:sz="0" w:space="0" w:color="auto"/>
      </w:divBdr>
    </w:div>
    <w:div w:id="1730373454">
      <w:marLeft w:val="640"/>
      <w:marRight w:val="0"/>
      <w:marTop w:val="0"/>
      <w:marBottom w:val="0"/>
      <w:divBdr>
        <w:top w:val="none" w:sz="0" w:space="0" w:color="auto"/>
        <w:left w:val="none" w:sz="0" w:space="0" w:color="auto"/>
        <w:bottom w:val="none" w:sz="0" w:space="0" w:color="auto"/>
        <w:right w:val="none" w:sz="0" w:space="0" w:color="auto"/>
      </w:divBdr>
    </w:div>
    <w:div w:id="1730374370">
      <w:marLeft w:val="640"/>
      <w:marRight w:val="0"/>
      <w:marTop w:val="0"/>
      <w:marBottom w:val="0"/>
      <w:divBdr>
        <w:top w:val="none" w:sz="0" w:space="0" w:color="auto"/>
        <w:left w:val="none" w:sz="0" w:space="0" w:color="auto"/>
        <w:bottom w:val="none" w:sz="0" w:space="0" w:color="auto"/>
        <w:right w:val="none" w:sz="0" w:space="0" w:color="auto"/>
      </w:divBdr>
    </w:div>
    <w:div w:id="1730375340">
      <w:marLeft w:val="640"/>
      <w:marRight w:val="0"/>
      <w:marTop w:val="0"/>
      <w:marBottom w:val="0"/>
      <w:divBdr>
        <w:top w:val="none" w:sz="0" w:space="0" w:color="auto"/>
        <w:left w:val="none" w:sz="0" w:space="0" w:color="auto"/>
        <w:bottom w:val="none" w:sz="0" w:space="0" w:color="auto"/>
        <w:right w:val="none" w:sz="0" w:space="0" w:color="auto"/>
      </w:divBdr>
    </w:div>
    <w:div w:id="1730421617">
      <w:marLeft w:val="640"/>
      <w:marRight w:val="0"/>
      <w:marTop w:val="0"/>
      <w:marBottom w:val="0"/>
      <w:divBdr>
        <w:top w:val="none" w:sz="0" w:space="0" w:color="auto"/>
        <w:left w:val="none" w:sz="0" w:space="0" w:color="auto"/>
        <w:bottom w:val="none" w:sz="0" w:space="0" w:color="auto"/>
        <w:right w:val="none" w:sz="0" w:space="0" w:color="auto"/>
      </w:divBdr>
    </w:div>
    <w:div w:id="1730490635">
      <w:marLeft w:val="640"/>
      <w:marRight w:val="0"/>
      <w:marTop w:val="0"/>
      <w:marBottom w:val="0"/>
      <w:divBdr>
        <w:top w:val="none" w:sz="0" w:space="0" w:color="auto"/>
        <w:left w:val="none" w:sz="0" w:space="0" w:color="auto"/>
        <w:bottom w:val="none" w:sz="0" w:space="0" w:color="auto"/>
        <w:right w:val="none" w:sz="0" w:space="0" w:color="auto"/>
      </w:divBdr>
    </w:div>
    <w:div w:id="1730491530">
      <w:marLeft w:val="640"/>
      <w:marRight w:val="0"/>
      <w:marTop w:val="0"/>
      <w:marBottom w:val="0"/>
      <w:divBdr>
        <w:top w:val="none" w:sz="0" w:space="0" w:color="auto"/>
        <w:left w:val="none" w:sz="0" w:space="0" w:color="auto"/>
        <w:bottom w:val="none" w:sz="0" w:space="0" w:color="auto"/>
        <w:right w:val="none" w:sz="0" w:space="0" w:color="auto"/>
      </w:divBdr>
    </w:div>
    <w:div w:id="1730497527">
      <w:marLeft w:val="640"/>
      <w:marRight w:val="0"/>
      <w:marTop w:val="0"/>
      <w:marBottom w:val="0"/>
      <w:divBdr>
        <w:top w:val="none" w:sz="0" w:space="0" w:color="auto"/>
        <w:left w:val="none" w:sz="0" w:space="0" w:color="auto"/>
        <w:bottom w:val="none" w:sz="0" w:space="0" w:color="auto"/>
        <w:right w:val="none" w:sz="0" w:space="0" w:color="auto"/>
      </w:divBdr>
    </w:div>
    <w:div w:id="1730566931">
      <w:marLeft w:val="640"/>
      <w:marRight w:val="0"/>
      <w:marTop w:val="0"/>
      <w:marBottom w:val="0"/>
      <w:divBdr>
        <w:top w:val="none" w:sz="0" w:space="0" w:color="auto"/>
        <w:left w:val="none" w:sz="0" w:space="0" w:color="auto"/>
        <w:bottom w:val="none" w:sz="0" w:space="0" w:color="auto"/>
        <w:right w:val="none" w:sz="0" w:space="0" w:color="auto"/>
      </w:divBdr>
    </w:div>
    <w:div w:id="1730567776">
      <w:marLeft w:val="640"/>
      <w:marRight w:val="0"/>
      <w:marTop w:val="0"/>
      <w:marBottom w:val="0"/>
      <w:divBdr>
        <w:top w:val="none" w:sz="0" w:space="0" w:color="auto"/>
        <w:left w:val="none" w:sz="0" w:space="0" w:color="auto"/>
        <w:bottom w:val="none" w:sz="0" w:space="0" w:color="auto"/>
        <w:right w:val="none" w:sz="0" w:space="0" w:color="auto"/>
      </w:divBdr>
    </w:div>
    <w:div w:id="1730575029">
      <w:marLeft w:val="640"/>
      <w:marRight w:val="0"/>
      <w:marTop w:val="0"/>
      <w:marBottom w:val="0"/>
      <w:divBdr>
        <w:top w:val="none" w:sz="0" w:space="0" w:color="auto"/>
        <w:left w:val="none" w:sz="0" w:space="0" w:color="auto"/>
        <w:bottom w:val="none" w:sz="0" w:space="0" w:color="auto"/>
        <w:right w:val="none" w:sz="0" w:space="0" w:color="auto"/>
      </w:divBdr>
    </w:div>
    <w:div w:id="1730616924">
      <w:marLeft w:val="640"/>
      <w:marRight w:val="0"/>
      <w:marTop w:val="0"/>
      <w:marBottom w:val="0"/>
      <w:divBdr>
        <w:top w:val="none" w:sz="0" w:space="0" w:color="auto"/>
        <w:left w:val="none" w:sz="0" w:space="0" w:color="auto"/>
        <w:bottom w:val="none" w:sz="0" w:space="0" w:color="auto"/>
        <w:right w:val="none" w:sz="0" w:space="0" w:color="auto"/>
      </w:divBdr>
    </w:div>
    <w:div w:id="1730617746">
      <w:marLeft w:val="640"/>
      <w:marRight w:val="0"/>
      <w:marTop w:val="0"/>
      <w:marBottom w:val="0"/>
      <w:divBdr>
        <w:top w:val="none" w:sz="0" w:space="0" w:color="auto"/>
        <w:left w:val="none" w:sz="0" w:space="0" w:color="auto"/>
        <w:bottom w:val="none" w:sz="0" w:space="0" w:color="auto"/>
        <w:right w:val="none" w:sz="0" w:space="0" w:color="auto"/>
      </w:divBdr>
    </w:div>
    <w:div w:id="1730806332">
      <w:marLeft w:val="640"/>
      <w:marRight w:val="0"/>
      <w:marTop w:val="0"/>
      <w:marBottom w:val="0"/>
      <w:divBdr>
        <w:top w:val="none" w:sz="0" w:space="0" w:color="auto"/>
        <w:left w:val="none" w:sz="0" w:space="0" w:color="auto"/>
        <w:bottom w:val="none" w:sz="0" w:space="0" w:color="auto"/>
        <w:right w:val="none" w:sz="0" w:space="0" w:color="auto"/>
      </w:divBdr>
    </w:div>
    <w:div w:id="1731073231">
      <w:marLeft w:val="640"/>
      <w:marRight w:val="0"/>
      <w:marTop w:val="0"/>
      <w:marBottom w:val="0"/>
      <w:divBdr>
        <w:top w:val="none" w:sz="0" w:space="0" w:color="auto"/>
        <w:left w:val="none" w:sz="0" w:space="0" w:color="auto"/>
        <w:bottom w:val="none" w:sz="0" w:space="0" w:color="auto"/>
        <w:right w:val="none" w:sz="0" w:space="0" w:color="auto"/>
      </w:divBdr>
    </w:div>
    <w:div w:id="1731076087">
      <w:marLeft w:val="640"/>
      <w:marRight w:val="0"/>
      <w:marTop w:val="0"/>
      <w:marBottom w:val="0"/>
      <w:divBdr>
        <w:top w:val="none" w:sz="0" w:space="0" w:color="auto"/>
        <w:left w:val="none" w:sz="0" w:space="0" w:color="auto"/>
        <w:bottom w:val="none" w:sz="0" w:space="0" w:color="auto"/>
        <w:right w:val="none" w:sz="0" w:space="0" w:color="auto"/>
      </w:divBdr>
    </w:div>
    <w:div w:id="1731076749">
      <w:marLeft w:val="640"/>
      <w:marRight w:val="0"/>
      <w:marTop w:val="0"/>
      <w:marBottom w:val="0"/>
      <w:divBdr>
        <w:top w:val="none" w:sz="0" w:space="0" w:color="auto"/>
        <w:left w:val="none" w:sz="0" w:space="0" w:color="auto"/>
        <w:bottom w:val="none" w:sz="0" w:space="0" w:color="auto"/>
        <w:right w:val="none" w:sz="0" w:space="0" w:color="auto"/>
      </w:divBdr>
    </w:div>
    <w:div w:id="1731150440">
      <w:marLeft w:val="640"/>
      <w:marRight w:val="0"/>
      <w:marTop w:val="0"/>
      <w:marBottom w:val="0"/>
      <w:divBdr>
        <w:top w:val="none" w:sz="0" w:space="0" w:color="auto"/>
        <w:left w:val="none" w:sz="0" w:space="0" w:color="auto"/>
        <w:bottom w:val="none" w:sz="0" w:space="0" w:color="auto"/>
        <w:right w:val="none" w:sz="0" w:space="0" w:color="auto"/>
      </w:divBdr>
    </w:div>
    <w:div w:id="1731153471">
      <w:marLeft w:val="640"/>
      <w:marRight w:val="0"/>
      <w:marTop w:val="0"/>
      <w:marBottom w:val="0"/>
      <w:divBdr>
        <w:top w:val="none" w:sz="0" w:space="0" w:color="auto"/>
        <w:left w:val="none" w:sz="0" w:space="0" w:color="auto"/>
        <w:bottom w:val="none" w:sz="0" w:space="0" w:color="auto"/>
        <w:right w:val="none" w:sz="0" w:space="0" w:color="auto"/>
      </w:divBdr>
    </w:div>
    <w:div w:id="1731155177">
      <w:marLeft w:val="640"/>
      <w:marRight w:val="0"/>
      <w:marTop w:val="0"/>
      <w:marBottom w:val="0"/>
      <w:divBdr>
        <w:top w:val="none" w:sz="0" w:space="0" w:color="auto"/>
        <w:left w:val="none" w:sz="0" w:space="0" w:color="auto"/>
        <w:bottom w:val="none" w:sz="0" w:space="0" w:color="auto"/>
        <w:right w:val="none" w:sz="0" w:space="0" w:color="auto"/>
      </w:divBdr>
    </w:div>
    <w:div w:id="1731267085">
      <w:marLeft w:val="640"/>
      <w:marRight w:val="0"/>
      <w:marTop w:val="0"/>
      <w:marBottom w:val="0"/>
      <w:divBdr>
        <w:top w:val="none" w:sz="0" w:space="0" w:color="auto"/>
        <w:left w:val="none" w:sz="0" w:space="0" w:color="auto"/>
        <w:bottom w:val="none" w:sz="0" w:space="0" w:color="auto"/>
        <w:right w:val="none" w:sz="0" w:space="0" w:color="auto"/>
      </w:divBdr>
    </w:div>
    <w:div w:id="1731272122">
      <w:marLeft w:val="640"/>
      <w:marRight w:val="0"/>
      <w:marTop w:val="0"/>
      <w:marBottom w:val="0"/>
      <w:divBdr>
        <w:top w:val="none" w:sz="0" w:space="0" w:color="auto"/>
        <w:left w:val="none" w:sz="0" w:space="0" w:color="auto"/>
        <w:bottom w:val="none" w:sz="0" w:space="0" w:color="auto"/>
        <w:right w:val="none" w:sz="0" w:space="0" w:color="auto"/>
      </w:divBdr>
    </w:div>
    <w:div w:id="1731417276">
      <w:marLeft w:val="640"/>
      <w:marRight w:val="0"/>
      <w:marTop w:val="0"/>
      <w:marBottom w:val="0"/>
      <w:divBdr>
        <w:top w:val="none" w:sz="0" w:space="0" w:color="auto"/>
        <w:left w:val="none" w:sz="0" w:space="0" w:color="auto"/>
        <w:bottom w:val="none" w:sz="0" w:space="0" w:color="auto"/>
        <w:right w:val="none" w:sz="0" w:space="0" w:color="auto"/>
      </w:divBdr>
    </w:div>
    <w:div w:id="1731419947">
      <w:marLeft w:val="640"/>
      <w:marRight w:val="0"/>
      <w:marTop w:val="0"/>
      <w:marBottom w:val="0"/>
      <w:divBdr>
        <w:top w:val="none" w:sz="0" w:space="0" w:color="auto"/>
        <w:left w:val="none" w:sz="0" w:space="0" w:color="auto"/>
        <w:bottom w:val="none" w:sz="0" w:space="0" w:color="auto"/>
        <w:right w:val="none" w:sz="0" w:space="0" w:color="auto"/>
      </w:divBdr>
    </w:div>
    <w:div w:id="1731461145">
      <w:marLeft w:val="640"/>
      <w:marRight w:val="0"/>
      <w:marTop w:val="0"/>
      <w:marBottom w:val="0"/>
      <w:divBdr>
        <w:top w:val="none" w:sz="0" w:space="0" w:color="auto"/>
        <w:left w:val="none" w:sz="0" w:space="0" w:color="auto"/>
        <w:bottom w:val="none" w:sz="0" w:space="0" w:color="auto"/>
        <w:right w:val="none" w:sz="0" w:space="0" w:color="auto"/>
      </w:divBdr>
    </w:div>
    <w:div w:id="1731538458">
      <w:marLeft w:val="640"/>
      <w:marRight w:val="0"/>
      <w:marTop w:val="0"/>
      <w:marBottom w:val="0"/>
      <w:divBdr>
        <w:top w:val="none" w:sz="0" w:space="0" w:color="auto"/>
        <w:left w:val="none" w:sz="0" w:space="0" w:color="auto"/>
        <w:bottom w:val="none" w:sz="0" w:space="0" w:color="auto"/>
        <w:right w:val="none" w:sz="0" w:space="0" w:color="auto"/>
      </w:divBdr>
    </w:div>
    <w:div w:id="1731608006">
      <w:marLeft w:val="640"/>
      <w:marRight w:val="0"/>
      <w:marTop w:val="0"/>
      <w:marBottom w:val="0"/>
      <w:divBdr>
        <w:top w:val="none" w:sz="0" w:space="0" w:color="auto"/>
        <w:left w:val="none" w:sz="0" w:space="0" w:color="auto"/>
        <w:bottom w:val="none" w:sz="0" w:space="0" w:color="auto"/>
        <w:right w:val="none" w:sz="0" w:space="0" w:color="auto"/>
      </w:divBdr>
    </w:div>
    <w:div w:id="1731687321">
      <w:marLeft w:val="640"/>
      <w:marRight w:val="0"/>
      <w:marTop w:val="0"/>
      <w:marBottom w:val="0"/>
      <w:divBdr>
        <w:top w:val="none" w:sz="0" w:space="0" w:color="auto"/>
        <w:left w:val="none" w:sz="0" w:space="0" w:color="auto"/>
        <w:bottom w:val="none" w:sz="0" w:space="0" w:color="auto"/>
        <w:right w:val="none" w:sz="0" w:space="0" w:color="auto"/>
      </w:divBdr>
    </w:div>
    <w:div w:id="1731727066">
      <w:marLeft w:val="640"/>
      <w:marRight w:val="0"/>
      <w:marTop w:val="0"/>
      <w:marBottom w:val="0"/>
      <w:divBdr>
        <w:top w:val="none" w:sz="0" w:space="0" w:color="auto"/>
        <w:left w:val="none" w:sz="0" w:space="0" w:color="auto"/>
        <w:bottom w:val="none" w:sz="0" w:space="0" w:color="auto"/>
        <w:right w:val="none" w:sz="0" w:space="0" w:color="auto"/>
      </w:divBdr>
    </w:div>
    <w:div w:id="1731728990">
      <w:marLeft w:val="640"/>
      <w:marRight w:val="0"/>
      <w:marTop w:val="0"/>
      <w:marBottom w:val="0"/>
      <w:divBdr>
        <w:top w:val="none" w:sz="0" w:space="0" w:color="auto"/>
        <w:left w:val="none" w:sz="0" w:space="0" w:color="auto"/>
        <w:bottom w:val="none" w:sz="0" w:space="0" w:color="auto"/>
        <w:right w:val="none" w:sz="0" w:space="0" w:color="auto"/>
      </w:divBdr>
    </w:div>
    <w:div w:id="1731802731">
      <w:marLeft w:val="640"/>
      <w:marRight w:val="0"/>
      <w:marTop w:val="0"/>
      <w:marBottom w:val="0"/>
      <w:divBdr>
        <w:top w:val="none" w:sz="0" w:space="0" w:color="auto"/>
        <w:left w:val="none" w:sz="0" w:space="0" w:color="auto"/>
        <w:bottom w:val="none" w:sz="0" w:space="0" w:color="auto"/>
        <w:right w:val="none" w:sz="0" w:space="0" w:color="auto"/>
      </w:divBdr>
    </w:div>
    <w:div w:id="1731805470">
      <w:marLeft w:val="640"/>
      <w:marRight w:val="0"/>
      <w:marTop w:val="0"/>
      <w:marBottom w:val="0"/>
      <w:divBdr>
        <w:top w:val="none" w:sz="0" w:space="0" w:color="auto"/>
        <w:left w:val="none" w:sz="0" w:space="0" w:color="auto"/>
        <w:bottom w:val="none" w:sz="0" w:space="0" w:color="auto"/>
        <w:right w:val="none" w:sz="0" w:space="0" w:color="auto"/>
      </w:divBdr>
    </w:div>
    <w:div w:id="1731808752">
      <w:marLeft w:val="640"/>
      <w:marRight w:val="0"/>
      <w:marTop w:val="0"/>
      <w:marBottom w:val="0"/>
      <w:divBdr>
        <w:top w:val="none" w:sz="0" w:space="0" w:color="auto"/>
        <w:left w:val="none" w:sz="0" w:space="0" w:color="auto"/>
        <w:bottom w:val="none" w:sz="0" w:space="0" w:color="auto"/>
        <w:right w:val="none" w:sz="0" w:space="0" w:color="auto"/>
      </w:divBdr>
    </w:div>
    <w:div w:id="1731885023">
      <w:marLeft w:val="640"/>
      <w:marRight w:val="0"/>
      <w:marTop w:val="0"/>
      <w:marBottom w:val="0"/>
      <w:divBdr>
        <w:top w:val="none" w:sz="0" w:space="0" w:color="auto"/>
        <w:left w:val="none" w:sz="0" w:space="0" w:color="auto"/>
        <w:bottom w:val="none" w:sz="0" w:space="0" w:color="auto"/>
        <w:right w:val="none" w:sz="0" w:space="0" w:color="auto"/>
      </w:divBdr>
    </w:div>
    <w:div w:id="1731886004">
      <w:marLeft w:val="640"/>
      <w:marRight w:val="0"/>
      <w:marTop w:val="0"/>
      <w:marBottom w:val="0"/>
      <w:divBdr>
        <w:top w:val="none" w:sz="0" w:space="0" w:color="auto"/>
        <w:left w:val="none" w:sz="0" w:space="0" w:color="auto"/>
        <w:bottom w:val="none" w:sz="0" w:space="0" w:color="auto"/>
        <w:right w:val="none" w:sz="0" w:space="0" w:color="auto"/>
      </w:divBdr>
    </w:div>
    <w:div w:id="1731921370">
      <w:marLeft w:val="640"/>
      <w:marRight w:val="0"/>
      <w:marTop w:val="0"/>
      <w:marBottom w:val="0"/>
      <w:divBdr>
        <w:top w:val="none" w:sz="0" w:space="0" w:color="auto"/>
        <w:left w:val="none" w:sz="0" w:space="0" w:color="auto"/>
        <w:bottom w:val="none" w:sz="0" w:space="0" w:color="auto"/>
        <w:right w:val="none" w:sz="0" w:space="0" w:color="auto"/>
      </w:divBdr>
    </w:div>
    <w:div w:id="1731923129">
      <w:marLeft w:val="640"/>
      <w:marRight w:val="0"/>
      <w:marTop w:val="0"/>
      <w:marBottom w:val="0"/>
      <w:divBdr>
        <w:top w:val="none" w:sz="0" w:space="0" w:color="auto"/>
        <w:left w:val="none" w:sz="0" w:space="0" w:color="auto"/>
        <w:bottom w:val="none" w:sz="0" w:space="0" w:color="auto"/>
        <w:right w:val="none" w:sz="0" w:space="0" w:color="auto"/>
      </w:divBdr>
    </w:div>
    <w:div w:id="1731998060">
      <w:marLeft w:val="640"/>
      <w:marRight w:val="0"/>
      <w:marTop w:val="0"/>
      <w:marBottom w:val="0"/>
      <w:divBdr>
        <w:top w:val="none" w:sz="0" w:space="0" w:color="auto"/>
        <w:left w:val="none" w:sz="0" w:space="0" w:color="auto"/>
        <w:bottom w:val="none" w:sz="0" w:space="0" w:color="auto"/>
        <w:right w:val="none" w:sz="0" w:space="0" w:color="auto"/>
      </w:divBdr>
    </w:div>
    <w:div w:id="1732118866">
      <w:marLeft w:val="640"/>
      <w:marRight w:val="0"/>
      <w:marTop w:val="0"/>
      <w:marBottom w:val="0"/>
      <w:divBdr>
        <w:top w:val="none" w:sz="0" w:space="0" w:color="auto"/>
        <w:left w:val="none" w:sz="0" w:space="0" w:color="auto"/>
        <w:bottom w:val="none" w:sz="0" w:space="0" w:color="auto"/>
        <w:right w:val="none" w:sz="0" w:space="0" w:color="auto"/>
      </w:divBdr>
    </w:div>
    <w:div w:id="1732145556">
      <w:marLeft w:val="640"/>
      <w:marRight w:val="0"/>
      <w:marTop w:val="0"/>
      <w:marBottom w:val="0"/>
      <w:divBdr>
        <w:top w:val="none" w:sz="0" w:space="0" w:color="auto"/>
        <w:left w:val="none" w:sz="0" w:space="0" w:color="auto"/>
        <w:bottom w:val="none" w:sz="0" w:space="0" w:color="auto"/>
        <w:right w:val="none" w:sz="0" w:space="0" w:color="auto"/>
      </w:divBdr>
    </w:div>
    <w:div w:id="1732188486">
      <w:marLeft w:val="640"/>
      <w:marRight w:val="0"/>
      <w:marTop w:val="0"/>
      <w:marBottom w:val="0"/>
      <w:divBdr>
        <w:top w:val="none" w:sz="0" w:space="0" w:color="auto"/>
        <w:left w:val="none" w:sz="0" w:space="0" w:color="auto"/>
        <w:bottom w:val="none" w:sz="0" w:space="0" w:color="auto"/>
        <w:right w:val="none" w:sz="0" w:space="0" w:color="auto"/>
      </w:divBdr>
    </w:div>
    <w:div w:id="1732190985">
      <w:marLeft w:val="640"/>
      <w:marRight w:val="0"/>
      <w:marTop w:val="0"/>
      <w:marBottom w:val="0"/>
      <w:divBdr>
        <w:top w:val="none" w:sz="0" w:space="0" w:color="auto"/>
        <w:left w:val="none" w:sz="0" w:space="0" w:color="auto"/>
        <w:bottom w:val="none" w:sz="0" w:space="0" w:color="auto"/>
        <w:right w:val="none" w:sz="0" w:space="0" w:color="auto"/>
      </w:divBdr>
    </w:div>
    <w:div w:id="1732193449">
      <w:marLeft w:val="640"/>
      <w:marRight w:val="0"/>
      <w:marTop w:val="0"/>
      <w:marBottom w:val="0"/>
      <w:divBdr>
        <w:top w:val="none" w:sz="0" w:space="0" w:color="auto"/>
        <w:left w:val="none" w:sz="0" w:space="0" w:color="auto"/>
        <w:bottom w:val="none" w:sz="0" w:space="0" w:color="auto"/>
        <w:right w:val="none" w:sz="0" w:space="0" w:color="auto"/>
      </w:divBdr>
    </w:div>
    <w:div w:id="1732266324">
      <w:marLeft w:val="640"/>
      <w:marRight w:val="0"/>
      <w:marTop w:val="0"/>
      <w:marBottom w:val="0"/>
      <w:divBdr>
        <w:top w:val="none" w:sz="0" w:space="0" w:color="auto"/>
        <w:left w:val="none" w:sz="0" w:space="0" w:color="auto"/>
        <w:bottom w:val="none" w:sz="0" w:space="0" w:color="auto"/>
        <w:right w:val="none" w:sz="0" w:space="0" w:color="auto"/>
      </w:divBdr>
    </w:div>
    <w:div w:id="1732269676">
      <w:marLeft w:val="640"/>
      <w:marRight w:val="0"/>
      <w:marTop w:val="0"/>
      <w:marBottom w:val="0"/>
      <w:divBdr>
        <w:top w:val="none" w:sz="0" w:space="0" w:color="auto"/>
        <w:left w:val="none" w:sz="0" w:space="0" w:color="auto"/>
        <w:bottom w:val="none" w:sz="0" w:space="0" w:color="auto"/>
        <w:right w:val="none" w:sz="0" w:space="0" w:color="auto"/>
      </w:divBdr>
    </w:div>
    <w:div w:id="1732313467">
      <w:marLeft w:val="640"/>
      <w:marRight w:val="0"/>
      <w:marTop w:val="0"/>
      <w:marBottom w:val="0"/>
      <w:divBdr>
        <w:top w:val="none" w:sz="0" w:space="0" w:color="auto"/>
        <w:left w:val="none" w:sz="0" w:space="0" w:color="auto"/>
        <w:bottom w:val="none" w:sz="0" w:space="0" w:color="auto"/>
        <w:right w:val="none" w:sz="0" w:space="0" w:color="auto"/>
      </w:divBdr>
    </w:div>
    <w:div w:id="1732340311">
      <w:marLeft w:val="640"/>
      <w:marRight w:val="0"/>
      <w:marTop w:val="0"/>
      <w:marBottom w:val="0"/>
      <w:divBdr>
        <w:top w:val="none" w:sz="0" w:space="0" w:color="auto"/>
        <w:left w:val="none" w:sz="0" w:space="0" w:color="auto"/>
        <w:bottom w:val="none" w:sz="0" w:space="0" w:color="auto"/>
        <w:right w:val="none" w:sz="0" w:space="0" w:color="auto"/>
      </w:divBdr>
    </w:div>
    <w:div w:id="1732532115">
      <w:marLeft w:val="640"/>
      <w:marRight w:val="0"/>
      <w:marTop w:val="0"/>
      <w:marBottom w:val="0"/>
      <w:divBdr>
        <w:top w:val="none" w:sz="0" w:space="0" w:color="auto"/>
        <w:left w:val="none" w:sz="0" w:space="0" w:color="auto"/>
        <w:bottom w:val="none" w:sz="0" w:space="0" w:color="auto"/>
        <w:right w:val="none" w:sz="0" w:space="0" w:color="auto"/>
      </w:divBdr>
    </w:div>
    <w:div w:id="1732536392">
      <w:marLeft w:val="640"/>
      <w:marRight w:val="0"/>
      <w:marTop w:val="0"/>
      <w:marBottom w:val="0"/>
      <w:divBdr>
        <w:top w:val="none" w:sz="0" w:space="0" w:color="auto"/>
        <w:left w:val="none" w:sz="0" w:space="0" w:color="auto"/>
        <w:bottom w:val="none" w:sz="0" w:space="0" w:color="auto"/>
        <w:right w:val="none" w:sz="0" w:space="0" w:color="auto"/>
      </w:divBdr>
    </w:div>
    <w:div w:id="1732536536">
      <w:marLeft w:val="640"/>
      <w:marRight w:val="0"/>
      <w:marTop w:val="0"/>
      <w:marBottom w:val="0"/>
      <w:divBdr>
        <w:top w:val="none" w:sz="0" w:space="0" w:color="auto"/>
        <w:left w:val="none" w:sz="0" w:space="0" w:color="auto"/>
        <w:bottom w:val="none" w:sz="0" w:space="0" w:color="auto"/>
        <w:right w:val="none" w:sz="0" w:space="0" w:color="auto"/>
      </w:divBdr>
    </w:div>
    <w:div w:id="1732582714">
      <w:marLeft w:val="640"/>
      <w:marRight w:val="0"/>
      <w:marTop w:val="0"/>
      <w:marBottom w:val="0"/>
      <w:divBdr>
        <w:top w:val="none" w:sz="0" w:space="0" w:color="auto"/>
        <w:left w:val="none" w:sz="0" w:space="0" w:color="auto"/>
        <w:bottom w:val="none" w:sz="0" w:space="0" w:color="auto"/>
        <w:right w:val="none" w:sz="0" w:space="0" w:color="auto"/>
      </w:divBdr>
    </w:div>
    <w:div w:id="1732657118">
      <w:marLeft w:val="640"/>
      <w:marRight w:val="0"/>
      <w:marTop w:val="0"/>
      <w:marBottom w:val="0"/>
      <w:divBdr>
        <w:top w:val="none" w:sz="0" w:space="0" w:color="auto"/>
        <w:left w:val="none" w:sz="0" w:space="0" w:color="auto"/>
        <w:bottom w:val="none" w:sz="0" w:space="0" w:color="auto"/>
        <w:right w:val="none" w:sz="0" w:space="0" w:color="auto"/>
      </w:divBdr>
    </w:div>
    <w:div w:id="1732727076">
      <w:marLeft w:val="640"/>
      <w:marRight w:val="0"/>
      <w:marTop w:val="0"/>
      <w:marBottom w:val="0"/>
      <w:divBdr>
        <w:top w:val="none" w:sz="0" w:space="0" w:color="auto"/>
        <w:left w:val="none" w:sz="0" w:space="0" w:color="auto"/>
        <w:bottom w:val="none" w:sz="0" w:space="0" w:color="auto"/>
        <w:right w:val="none" w:sz="0" w:space="0" w:color="auto"/>
      </w:divBdr>
    </w:div>
    <w:div w:id="1732801052">
      <w:marLeft w:val="640"/>
      <w:marRight w:val="0"/>
      <w:marTop w:val="0"/>
      <w:marBottom w:val="0"/>
      <w:divBdr>
        <w:top w:val="none" w:sz="0" w:space="0" w:color="auto"/>
        <w:left w:val="none" w:sz="0" w:space="0" w:color="auto"/>
        <w:bottom w:val="none" w:sz="0" w:space="0" w:color="auto"/>
        <w:right w:val="none" w:sz="0" w:space="0" w:color="auto"/>
      </w:divBdr>
    </w:div>
    <w:div w:id="1732845782">
      <w:marLeft w:val="640"/>
      <w:marRight w:val="0"/>
      <w:marTop w:val="0"/>
      <w:marBottom w:val="0"/>
      <w:divBdr>
        <w:top w:val="none" w:sz="0" w:space="0" w:color="auto"/>
        <w:left w:val="none" w:sz="0" w:space="0" w:color="auto"/>
        <w:bottom w:val="none" w:sz="0" w:space="0" w:color="auto"/>
        <w:right w:val="none" w:sz="0" w:space="0" w:color="auto"/>
      </w:divBdr>
    </w:div>
    <w:div w:id="1732927565">
      <w:marLeft w:val="640"/>
      <w:marRight w:val="0"/>
      <w:marTop w:val="0"/>
      <w:marBottom w:val="0"/>
      <w:divBdr>
        <w:top w:val="none" w:sz="0" w:space="0" w:color="auto"/>
        <w:left w:val="none" w:sz="0" w:space="0" w:color="auto"/>
        <w:bottom w:val="none" w:sz="0" w:space="0" w:color="auto"/>
        <w:right w:val="none" w:sz="0" w:space="0" w:color="auto"/>
      </w:divBdr>
    </w:div>
    <w:div w:id="1733043193">
      <w:marLeft w:val="640"/>
      <w:marRight w:val="0"/>
      <w:marTop w:val="0"/>
      <w:marBottom w:val="0"/>
      <w:divBdr>
        <w:top w:val="none" w:sz="0" w:space="0" w:color="auto"/>
        <w:left w:val="none" w:sz="0" w:space="0" w:color="auto"/>
        <w:bottom w:val="none" w:sz="0" w:space="0" w:color="auto"/>
        <w:right w:val="none" w:sz="0" w:space="0" w:color="auto"/>
      </w:divBdr>
    </w:div>
    <w:div w:id="1733116426">
      <w:marLeft w:val="640"/>
      <w:marRight w:val="0"/>
      <w:marTop w:val="0"/>
      <w:marBottom w:val="0"/>
      <w:divBdr>
        <w:top w:val="none" w:sz="0" w:space="0" w:color="auto"/>
        <w:left w:val="none" w:sz="0" w:space="0" w:color="auto"/>
        <w:bottom w:val="none" w:sz="0" w:space="0" w:color="auto"/>
        <w:right w:val="none" w:sz="0" w:space="0" w:color="auto"/>
      </w:divBdr>
    </w:div>
    <w:div w:id="1733231145">
      <w:marLeft w:val="640"/>
      <w:marRight w:val="0"/>
      <w:marTop w:val="0"/>
      <w:marBottom w:val="0"/>
      <w:divBdr>
        <w:top w:val="none" w:sz="0" w:space="0" w:color="auto"/>
        <w:left w:val="none" w:sz="0" w:space="0" w:color="auto"/>
        <w:bottom w:val="none" w:sz="0" w:space="0" w:color="auto"/>
        <w:right w:val="none" w:sz="0" w:space="0" w:color="auto"/>
      </w:divBdr>
    </w:div>
    <w:div w:id="1733233191">
      <w:marLeft w:val="640"/>
      <w:marRight w:val="0"/>
      <w:marTop w:val="0"/>
      <w:marBottom w:val="0"/>
      <w:divBdr>
        <w:top w:val="none" w:sz="0" w:space="0" w:color="auto"/>
        <w:left w:val="none" w:sz="0" w:space="0" w:color="auto"/>
        <w:bottom w:val="none" w:sz="0" w:space="0" w:color="auto"/>
        <w:right w:val="none" w:sz="0" w:space="0" w:color="auto"/>
      </w:divBdr>
    </w:div>
    <w:div w:id="1733312339">
      <w:marLeft w:val="640"/>
      <w:marRight w:val="0"/>
      <w:marTop w:val="0"/>
      <w:marBottom w:val="0"/>
      <w:divBdr>
        <w:top w:val="none" w:sz="0" w:space="0" w:color="auto"/>
        <w:left w:val="none" w:sz="0" w:space="0" w:color="auto"/>
        <w:bottom w:val="none" w:sz="0" w:space="0" w:color="auto"/>
        <w:right w:val="none" w:sz="0" w:space="0" w:color="auto"/>
      </w:divBdr>
    </w:div>
    <w:div w:id="1733427393">
      <w:marLeft w:val="640"/>
      <w:marRight w:val="0"/>
      <w:marTop w:val="0"/>
      <w:marBottom w:val="0"/>
      <w:divBdr>
        <w:top w:val="none" w:sz="0" w:space="0" w:color="auto"/>
        <w:left w:val="none" w:sz="0" w:space="0" w:color="auto"/>
        <w:bottom w:val="none" w:sz="0" w:space="0" w:color="auto"/>
        <w:right w:val="none" w:sz="0" w:space="0" w:color="auto"/>
      </w:divBdr>
    </w:div>
    <w:div w:id="1733428634">
      <w:marLeft w:val="640"/>
      <w:marRight w:val="0"/>
      <w:marTop w:val="0"/>
      <w:marBottom w:val="0"/>
      <w:divBdr>
        <w:top w:val="none" w:sz="0" w:space="0" w:color="auto"/>
        <w:left w:val="none" w:sz="0" w:space="0" w:color="auto"/>
        <w:bottom w:val="none" w:sz="0" w:space="0" w:color="auto"/>
        <w:right w:val="none" w:sz="0" w:space="0" w:color="auto"/>
      </w:divBdr>
    </w:div>
    <w:div w:id="1733429603">
      <w:marLeft w:val="640"/>
      <w:marRight w:val="0"/>
      <w:marTop w:val="0"/>
      <w:marBottom w:val="0"/>
      <w:divBdr>
        <w:top w:val="none" w:sz="0" w:space="0" w:color="auto"/>
        <w:left w:val="none" w:sz="0" w:space="0" w:color="auto"/>
        <w:bottom w:val="none" w:sz="0" w:space="0" w:color="auto"/>
        <w:right w:val="none" w:sz="0" w:space="0" w:color="auto"/>
      </w:divBdr>
    </w:div>
    <w:div w:id="1733456917">
      <w:marLeft w:val="640"/>
      <w:marRight w:val="0"/>
      <w:marTop w:val="0"/>
      <w:marBottom w:val="0"/>
      <w:divBdr>
        <w:top w:val="none" w:sz="0" w:space="0" w:color="auto"/>
        <w:left w:val="none" w:sz="0" w:space="0" w:color="auto"/>
        <w:bottom w:val="none" w:sz="0" w:space="0" w:color="auto"/>
        <w:right w:val="none" w:sz="0" w:space="0" w:color="auto"/>
      </w:divBdr>
    </w:div>
    <w:div w:id="1733579111">
      <w:marLeft w:val="640"/>
      <w:marRight w:val="0"/>
      <w:marTop w:val="0"/>
      <w:marBottom w:val="0"/>
      <w:divBdr>
        <w:top w:val="none" w:sz="0" w:space="0" w:color="auto"/>
        <w:left w:val="none" w:sz="0" w:space="0" w:color="auto"/>
        <w:bottom w:val="none" w:sz="0" w:space="0" w:color="auto"/>
        <w:right w:val="none" w:sz="0" w:space="0" w:color="auto"/>
      </w:divBdr>
    </w:div>
    <w:div w:id="1733580763">
      <w:marLeft w:val="640"/>
      <w:marRight w:val="0"/>
      <w:marTop w:val="0"/>
      <w:marBottom w:val="0"/>
      <w:divBdr>
        <w:top w:val="none" w:sz="0" w:space="0" w:color="auto"/>
        <w:left w:val="none" w:sz="0" w:space="0" w:color="auto"/>
        <w:bottom w:val="none" w:sz="0" w:space="0" w:color="auto"/>
        <w:right w:val="none" w:sz="0" w:space="0" w:color="auto"/>
      </w:divBdr>
    </w:div>
    <w:div w:id="1733582697">
      <w:marLeft w:val="640"/>
      <w:marRight w:val="0"/>
      <w:marTop w:val="0"/>
      <w:marBottom w:val="0"/>
      <w:divBdr>
        <w:top w:val="none" w:sz="0" w:space="0" w:color="auto"/>
        <w:left w:val="none" w:sz="0" w:space="0" w:color="auto"/>
        <w:bottom w:val="none" w:sz="0" w:space="0" w:color="auto"/>
        <w:right w:val="none" w:sz="0" w:space="0" w:color="auto"/>
      </w:divBdr>
    </w:div>
    <w:div w:id="1733651658">
      <w:marLeft w:val="640"/>
      <w:marRight w:val="0"/>
      <w:marTop w:val="0"/>
      <w:marBottom w:val="0"/>
      <w:divBdr>
        <w:top w:val="none" w:sz="0" w:space="0" w:color="auto"/>
        <w:left w:val="none" w:sz="0" w:space="0" w:color="auto"/>
        <w:bottom w:val="none" w:sz="0" w:space="0" w:color="auto"/>
        <w:right w:val="none" w:sz="0" w:space="0" w:color="auto"/>
      </w:divBdr>
    </w:div>
    <w:div w:id="1733691963">
      <w:marLeft w:val="640"/>
      <w:marRight w:val="0"/>
      <w:marTop w:val="0"/>
      <w:marBottom w:val="0"/>
      <w:divBdr>
        <w:top w:val="none" w:sz="0" w:space="0" w:color="auto"/>
        <w:left w:val="none" w:sz="0" w:space="0" w:color="auto"/>
        <w:bottom w:val="none" w:sz="0" w:space="0" w:color="auto"/>
        <w:right w:val="none" w:sz="0" w:space="0" w:color="auto"/>
      </w:divBdr>
    </w:div>
    <w:div w:id="1733693044">
      <w:marLeft w:val="640"/>
      <w:marRight w:val="0"/>
      <w:marTop w:val="0"/>
      <w:marBottom w:val="0"/>
      <w:divBdr>
        <w:top w:val="none" w:sz="0" w:space="0" w:color="auto"/>
        <w:left w:val="none" w:sz="0" w:space="0" w:color="auto"/>
        <w:bottom w:val="none" w:sz="0" w:space="0" w:color="auto"/>
        <w:right w:val="none" w:sz="0" w:space="0" w:color="auto"/>
      </w:divBdr>
    </w:div>
    <w:div w:id="1733772720">
      <w:marLeft w:val="640"/>
      <w:marRight w:val="0"/>
      <w:marTop w:val="0"/>
      <w:marBottom w:val="0"/>
      <w:divBdr>
        <w:top w:val="none" w:sz="0" w:space="0" w:color="auto"/>
        <w:left w:val="none" w:sz="0" w:space="0" w:color="auto"/>
        <w:bottom w:val="none" w:sz="0" w:space="0" w:color="auto"/>
        <w:right w:val="none" w:sz="0" w:space="0" w:color="auto"/>
      </w:divBdr>
    </w:div>
    <w:div w:id="1733844579">
      <w:marLeft w:val="640"/>
      <w:marRight w:val="0"/>
      <w:marTop w:val="0"/>
      <w:marBottom w:val="0"/>
      <w:divBdr>
        <w:top w:val="none" w:sz="0" w:space="0" w:color="auto"/>
        <w:left w:val="none" w:sz="0" w:space="0" w:color="auto"/>
        <w:bottom w:val="none" w:sz="0" w:space="0" w:color="auto"/>
        <w:right w:val="none" w:sz="0" w:space="0" w:color="auto"/>
      </w:divBdr>
    </w:div>
    <w:div w:id="1733845523">
      <w:marLeft w:val="640"/>
      <w:marRight w:val="0"/>
      <w:marTop w:val="0"/>
      <w:marBottom w:val="0"/>
      <w:divBdr>
        <w:top w:val="none" w:sz="0" w:space="0" w:color="auto"/>
        <w:left w:val="none" w:sz="0" w:space="0" w:color="auto"/>
        <w:bottom w:val="none" w:sz="0" w:space="0" w:color="auto"/>
        <w:right w:val="none" w:sz="0" w:space="0" w:color="auto"/>
      </w:divBdr>
    </w:div>
    <w:div w:id="1733850817">
      <w:marLeft w:val="640"/>
      <w:marRight w:val="0"/>
      <w:marTop w:val="0"/>
      <w:marBottom w:val="0"/>
      <w:divBdr>
        <w:top w:val="none" w:sz="0" w:space="0" w:color="auto"/>
        <w:left w:val="none" w:sz="0" w:space="0" w:color="auto"/>
        <w:bottom w:val="none" w:sz="0" w:space="0" w:color="auto"/>
        <w:right w:val="none" w:sz="0" w:space="0" w:color="auto"/>
      </w:divBdr>
    </w:div>
    <w:div w:id="1733851626">
      <w:marLeft w:val="640"/>
      <w:marRight w:val="0"/>
      <w:marTop w:val="0"/>
      <w:marBottom w:val="0"/>
      <w:divBdr>
        <w:top w:val="none" w:sz="0" w:space="0" w:color="auto"/>
        <w:left w:val="none" w:sz="0" w:space="0" w:color="auto"/>
        <w:bottom w:val="none" w:sz="0" w:space="0" w:color="auto"/>
        <w:right w:val="none" w:sz="0" w:space="0" w:color="auto"/>
      </w:divBdr>
    </w:div>
    <w:div w:id="1733965625">
      <w:marLeft w:val="640"/>
      <w:marRight w:val="0"/>
      <w:marTop w:val="0"/>
      <w:marBottom w:val="0"/>
      <w:divBdr>
        <w:top w:val="none" w:sz="0" w:space="0" w:color="auto"/>
        <w:left w:val="none" w:sz="0" w:space="0" w:color="auto"/>
        <w:bottom w:val="none" w:sz="0" w:space="0" w:color="auto"/>
        <w:right w:val="none" w:sz="0" w:space="0" w:color="auto"/>
      </w:divBdr>
    </w:div>
    <w:div w:id="1734037229">
      <w:marLeft w:val="640"/>
      <w:marRight w:val="0"/>
      <w:marTop w:val="0"/>
      <w:marBottom w:val="0"/>
      <w:divBdr>
        <w:top w:val="none" w:sz="0" w:space="0" w:color="auto"/>
        <w:left w:val="none" w:sz="0" w:space="0" w:color="auto"/>
        <w:bottom w:val="none" w:sz="0" w:space="0" w:color="auto"/>
        <w:right w:val="none" w:sz="0" w:space="0" w:color="auto"/>
      </w:divBdr>
    </w:div>
    <w:div w:id="1734038972">
      <w:marLeft w:val="640"/>
      <w:marRight w:val="0"/>
      <w:marTop w:val="0"/>
      <w:marBottom w:val="0"/>
      <w:divBdr>
        <w:top w:val="none" w:sz="0" w:space="0" w:color="auto"/>
        <w:left w:val="none" w:sz="0" w:space="0" w:color="auto"/>
        <w:bottom w:val="none" w:sz="0" w:space="0" w:color="auto"/>
        <w:right w:val="none" w:sz="0" w:space="0" w:color="auto"/>
      </w:divBdr>
    </w:div>
    <w:div w:id="1734115120">
      <w:marLeft w:val="640"/>
      <w:marRight w:val="0"/>
      <w:marTop w:val="0"/>
      <w:marBottom w:val="0"/>
      <w:divBdr>
        <w:top w:val="none" w:sz="0" w:space="0" w:color="auto"/>
        <w:left w:val="none" w:sz="0" w:space="0" w:color="auto"/>
        <w:bottom w:val="none" w:sz="0" w:space="0" w:color="auto"/>
        <w:right w:val="none" w:sz="0" w:space="0" w:color="auto"/>
      </w:divBdr>
    </w:div>
    <w:div w:id="1734115304">
      <w:marLeft w:val="640"/>
      <w:marRight w:val="0"/>
      <w:marTop w:val="0"/>
      <w:marBottom w:val="0"/>
      <w:divBdr>
        <w:top w:val="none" w:sz="0" w:space="0" w:color="auto"/>
        <w:left w:val="none" w:sz="0" w:space="0" w:color="auto"/>
        <w:bottom w:val="none" w:sz="0" w:space="0" w:color="auto"/>
        <w:right w:val="none" w:sz="0" w:space="0" w:color="auto"/>
      </w:divBdr>
    </w:div>
    <w:div w:id="1734154166">
      <w:marLeft w:val="640"/>
      <w:marRight w:val="0"/>
      <w:marTop w:val="0"/>
      <w:marBottom w:val="0"/>
      <w:divBdr>
        <w:top w:val="none" w:sz="0" w:space="0" w:color="auto"/>
        <w:left w:val="none" w:sz="0" w:space="0" w:color="auto"/>
        <w:bottom w:val="none" w:sz="0" w:space="0" w:color="auto"/>
        <w:right w:val="none" w:sz="0" w:space="0" w:color="auto"/>
      </w:divBdr>
    </w:div>
    <w:div w:id="1734155491">
      <w:marLeft w:val="640"/>
      <w:marRight w:val="0"/>
      <w:marTop w:val="0"/>
      <w:marBottom w:val="0"/>
      <w:divBdr>
        <w:top w:val="none" w:sz="0" w:space="0" w:color="auto"/>
        <w:left w:val="none" w:sz="0" w:space="0" w:color="auto"/>
        <w:bottom w:val="none" w:sz="0" w:space="0" w:color="auto"/>
        <w:right w:val="none" w:sz="0" w:space="0" w:color="auto"/>
      </w:divBdr>
    </w:div>
    <w:div w:id="1734355614">
      <w:marLeft w:val="640"/>
      <w:marRight w:val="0"/>
      <w:marTop w:val="0"/>
      <w:marBottom w:val="0"/>
      <w:divBdr>
        <w:top w:val="none" w:sz="0" w:space="0" w:color="auto"/>
        <w:left w:val="none" w:sz="0" w:space="0" w:color="auto"/>
        <w:bottom w:val="none" w:sz="0" w:space="0" w:color="auto"/>
        <w:right w:val="none" w:sz="0" w:space="0" w:color="auto"/>
      </w:divBdr>
    </w:div>
    <w:div w:id="1734506500">
      <w:marLeft w:val="640"/>
      <w:marRight w:val="0"/>
      <w:marTop w:val="0"/>
      <w:marBottom w:val="0"/>
      <w:divBdr>
        <w:top w:val="none" w:sz="0" w:space="0" w:color="auto"/>
        <w:left w:val="none" w:sz="0" w:space="0" w:color="auto"/>
        <w:bottom w:val="none" w:sz="0" w:space="0" w:color="auto"/>
        <w:right w:val="none" w:sz="0" w:space="0" w:color="auto"/>
      </w:divBdr>
    </w:div>
    <w:div w:id="1734547793">
      <w:marLeft w:val="640"/>
      <w:marRight w:val="0"/>
      <w:marTop w:val="0"/>
      <w:marBottom w:val="0"/>
      <w:divBdr>
        <w:top w:val="none" w:sz="0" w:space="0" w:color="auto"/>
        <w:left w:val="none" w:sz="0" w:space="0" w:color="auto"/>
        <w:bottom w:val="none" w:sz="0" w:space="0" w:color="auto"/>
        <w:right w:val="none" w:sz="0" w:space="0" w:color="auto"/>
      </w:divBdr>
    </w:div>
    <w:div w:id="1734616875">
      <w:marLeft w:val="640"/>
      <w:marRight w:val="0"/>
      <w:marTop w:val="0"/>
      <w:marBottom w:val="0"/>
      <w:divBdr>
        <w:top w:val="none" w:sz="0" w:space="0" w:color="auto"/>
        <w:left w:val="none" w:sz="0" w:space="0" w:color="auto"/>
        <w:bottom w:val="none" w:sz="0" w:space="0" w:color="auto"/>
        <w:right w:val="none" w:sz="0" w:space="0" w:color="auto"/>
      </w:divBdr>
    </w:div>
    <w:div w:id="1734693102">
      <w:marLeft w:val="640"/>
      <w:marRight w:val="0"/>
      <w:marTop w:val="0"/>
      <w:marBottom w:val="0"/>
      <w:divBdr>
        <w:top w:val="none" w:sz="0" w:space="0" w:color="auto"/>
        <w:left w:val="none" w:sz="0" w:space="0" w:color="auto"/>
        <w:bottom w:val="none" w:sz="0" w:space="0" w:color="auto"/>
        <w:right w:val="none" w:sz="0" w:space="0" w:color="auto"/>
      </w:divBdr>
    </w:div>
    <w:div w:id="1734770137">
      <w:marLeft w:val="640"/>
      <w:marRight w:val="0"/>
      <w:marTop w:val="0"/>
      <w:marBottom w:val="0"/>
      <w:divBdr>
        <w:top w:val="none" w:sz="0" w:space="0" w:color="auto"/>
        <w:left w:val="none" w:sz="0" w:space="0" w:color="auto"/>
        <w:bottom w:val="none" w:sz="0" w:space="0" w:color="auto"/>
        <w:right w:val="none" w:sz="0" w:space="0" w:color="auto"/>
      </w:divBdr>
    </w:div>
    <w:div w:id="1734811944">
      <w:marLeft w:val="640"/>
      <w:marRight w:val="0"/>
      <w:marTop w:val="0"/>
      <w:marBottom w:val="0"/>
      <w:divBdr>
        <w:top w:val="none" w:sz="0" w:space="0" w:color="auto"/>
        <w:left w:val="none" w:sz="0" w:space="0" w:color="auto"/>
        <w:bottom w:val="none" w:sz="0" w:space="0" w:color="auto"/>
        <w:right w:val="none" w:sz="0" w:space="0" w:color="auto"/>
      </w:divBdr>
    </w:div>
    <w:div w:id="1734885296">
      <w:marLeft w:val="640"/>
      <w:marRight w:val="0"/>
      <w:marTop w:val="0"/>
      <w:marBottom w:val="0"/>
      <w:divBdr>
        <w:top w:val="none" w:sz="0" w:space="0" w:color="auto"/>
        <w:left w:val="none" w:sz="0" w:space="0" w:color="auto"/>
        <w:bottom w:val="none" w:sz="0" w:space="0" w:color="auto"/>
        <w:right w:val="none" w:sz="0" w:space="0" w:color="auto"/>
      </w:divBdr>
    </w:div>
    <w:div w:id="1734889578">
      <w:marLeft w:val="640"/>
      <w:marRight w:val="0"/>
      <w:marTop w:val="0"/>
      <w:marBottom w:val="0"/>
      <w:divBdr>
        <w:top w:val="none" w:sz="0" w:space="0" w:color="auto"/>
        <w:left w:val="none" w:sz="0" w:space="0" w:color="auto"/>
        <w:bottom w:val="none" w:sz="0" w:space="0" w:color="auto"/>
        <w:right w:val="none" w:sz="0" w:space="0" w:color="auto"/>
      </w:divBdr>
    </w:div>
    <w:div w:id="1735003907">
      <w:marLeft w:val="640"/>
      <w:marRight w:val="0"/>
      <w:marTop w:val="0"/>
      <w:marBottom w:val="0"/>
      <w:divBdr>
        <w:top w:val="none" w:sz="0" w:space="0" w:color="auto"/>
        <w:left w:val="none" w:sz="0" w:space="0" w:color="auto"/>
        <w:bottom w:val="none" w:sz="0" w:space="0" w:color="auto"/>
        <w:right w:val="none" w:sz="0" w:space="0" w:color="auto"/>
      </w:divBdr>
    </w:div>
    <w:div w:id="1735160879">
      <w:marLeft w:val="640"/>
      <w:marRight w:val="0"/>
      <w:marTop w:val="0"/>
      <w:marBottom w:val="0"/>
      <w:divBdr>
        <w:top w:val="none" w:sz="0" w:space="0" w:color="auto"/>
        <w:left w:val="none" w:sz="0" w:space="0" w:color="auto"/>
        <w:bottom w:val="none" w:sz="0" w:space="0" w:color="auto"/>
        <w:right w:val="none" w:sz="0" w:space="0" w:color="auto"/>
      </w:divBdr>
    </w:div>
    <w:div w:id="1735228556">
      <w:marLeft w:val="640"/>
      <w:marRight w:val="0"/>
      <w:marTop w:val="0"/>
      <w:marBottom w:val="0"/>
      <w:divBdr>
        <w:top w:val="none" w:sz="0" w:space="0" w:color="auto"/>
        <w:left w:val="none" w:sz="0" w:space="0" w:color="auto"/>
        <w:bottom w:val="none" w:sz="0" w:space="0" w:color="auto"/>
        <w:right w:val="none" w:sz="0" w:space="0" w:color="auto"/>
      </w:divBdr>
    </w:div>
    <w:div w:id="1735348926">
      <w:marLeft w:val="640"/>
      <w:marRight w:val="0"/>
      <w:marTop w:val="0"/>
      <w:marBottom w:val="0"/>
      <w:divBdr>
        <w:top w:val="none" w:sz="0" w:space="0" w:color="auto"/>
        <w:left w:val="none" w:sz="0" w:space="0" w:color="auto"/>
        <w:bottom w:val="none" w:sz="0" w:space="0" w:color="auto"/>
        <w:right w:val="none" w:sz="0" w:space="0" w:color="auto"/>
      </w:divBdr>
    </w:div>
    <w:div w:id="1735349855">
      <w:marLeft w:val="640"/>
      <w:marRight w:val="0"/>
      <w:marTop w:val="0"/>
      <w:marBottom w:val="0"/>
      <w:divBdr>
        <w:top w:val="none" w:sz="0" w:space="0" w:color="auto"/>
        <w:left w:val="none" w:sz="0" w:space="0" w:color="auto"/>
        <w:bottom w:val="none" w:sz="0" w:space="0" w:color="auto"/>
        <w:right w:val="none" w:sz="0" w:space="0" w:color="auto"/>
      </w:divBdr>
    </w:div>
    <w:div w:id="1735352908">
      <w:marLeft w:val="640"/>
      <w:marRight w:val="0"/>
      <w:marTop w:val="0"/>
      <w:marBottom w:val="0"/>
      <w:divBdr>
        <w:top w:val="none" w:sz="0" w:space="0" w:color="auto"/>
        <w:left w:val="none" w:sz="0" w:space="0" w:color="auto"/>
        <w:bottom w:val="none" w:sz="0" w:space="0" w:color="auto"/>
        <w:right w:val="none" w:sz="0" w:space="0" w:color="auto"/>
      </w:divBdr>
    </w:div>
    <w:div w:id="1735421938">
      <w:marLeft w:val="640"/>
      <w:marRight w:val="0"/>
      <w:marTop w:val="0"/>
      <w:marBottom w:val="0"/>
      <w:divBdr>
        <w:top w:val="none" w:sz="0" w:space="0" w:color="auto"/>
        <w:left w:val="none" w:sz="0" w:space="0" w:color="auto"/>
        <w:bottom w:val="none" w:sz="0" w:space="0" w:color="auto"/>
        <w:right w:val="none" w:sz="0" w:space="0" w:color="auto"/>
      </w:divBdr>
    </w:div>
    <w:div w:id="1735540584">
      <w:marLeft w:val="640"/>
      <w:marRight w:val="0"/>
      <w:marTop w:val="0"/>
      <w:marBottom w:val="0"/>
      <w:divBdr>
        <w:top w:val="none" w:sz="0" w:space="0" w:color="auto"/>
        <w:left w:val="none" w:sz="0" w:space="0" w:color="auto"/>
        <w:bottom w:val="none" w:sz="0" w:space="0" w:color="auto"/>
        <w:right w:val="none" w:sz="0" w:space="0" w:color="auto"/>
      </w:divBdr>
    </w:div>
    <w:div w:id="1735620918">
      <w:marLeft w:val="640"/>
      <w:marRight w:val="0"/>
      <w:marTop w:val="0"/>
      <w:marBottom w:val="0"/>
      <w:divBdr>
        <w:top w:val="none" w:sz="0" w:space="0" w:color="auto"/>
        <w:left w:val="none" w:sz="0" w:space="0" w:color="auto"/>
        <w:bottom w:val="none" w:sz="0" w:space="0" w:color="auto"/>
        <w:right w:val="none" w:sz="0" w:space="0" w:color="auto"/>
      </w:divBdr>
    </w:div>
    <w:div w:id="1735660448">
      <w:marLeft w:val="640"/>
      <w:marRight w:val="0"/>
      <w:marTop w:val="0"/>
      <w:marBottom w:val="0"/>
      <w:divBdr>
        <w:top w:val="none" w:sz="0" w:space="0" w:color="auto"/>
        <w:left w:val="none" w:sz="0" w:space="0" w:color="auto"/>
        <w:bottom w:val="none" w:sz="0" w:space="0" w:color="auto"/>
        <w:right w:val="none" w:sz="0" w:space="0" w:color="auto"/>
      </w:divBdr>
    </w:div>
    <w:div w:id="1735930819">
      <w:marLeft w:val="640"/>
      <w:marRight w:val="0"/>
      <w:marTop w:val="0"/>
      <w:marBottom w:val="0"/>
      <w:divBdr>
        <w:top w:val="none" w:sz="0" w:space="0" w:color="auto"/>
        <w:left w:val="none" w:sz="0" w:space="0" w:color="auto"/>
        <w:bottom w:val="none" w:sz="0" w:space="0" w:color="auto"/>
        <w:right w:val="none" w:sz="0" w:space="0" w:color="auto"/>
      </w:divBdr>
    </w:div>
    <w:div w:id="1735931891">
      <w:marLeft w:val="640"/>
      <w:marRight w:val="0"/>
      <w:marTop w:val="0"/>
      <w:marBottom w:val="0"/>
      <w:divBdr>
        <w:top w:val="none" w:sz="0" w:space="0" w:color="auto"/>
        <w:left w:val="none" w:sz="0" w:space="0" w:color="auto"/>
        <w:bottom w:val="none" w:sz="0" w:space="0" w:color="auto"/>
        <w:right w:val="none" w:sz="0" w:space="0" w:color="auto"/>
      </w:divBdr>
    </w:div>
    <w:div w:id="1735935724">
      <w:marLeft w:val="640"/>
      <w:marRight w:val="0"/>
      <w:marTop w:val="0"/>
      <w:marBottom w:val="0"/>
      <w:divBdr>
        <w:top w:val="none" w:sz="0" w:space="0" w:color="auto"/>
        <w:left w:val="none" w:sz="0" w:space="0" w:color="auto"/>
        <w:bottom w:val="none" w:sz="0" w:space="0" w:color="auto"/>
        <w:right w:val="none" w:sz="0" w:space="0" w:color="auto"/>
      </w:divBdr>
    </w:div>
    <w:div w:id="1736001563">
      <w:marLeft w:val="640"/>
      <w:marRight w:val="0"/>
      <w:marTop w:val="0"/>
      <w:marBottom w:val="0"/>
      <w:divBdr>
        <w:top w:val="none" w:sz="0" w:space="0" w:color="auto"/>
        <w:left w:val="none" w:sz="0" w:space="0" w:color="auto"/>
        <w:bottom w:val="none" w:sz="0" w:space="0" w:color="auto"/>
        <w:right w:val="none" w:sz="0" w:space="0" w:color="auto"/>
      </w:divBdr>
    </w:div>
    <w:div w:id="1736051093">
      <w:marLeft w:val="640"/>
      <w:marRight w:val="0"/>
      <w:marTop w:val="0"/>
      <w:marBottom w:val="0"/>
      <w:divBdr>
        <w:top w:val="none" w:sz="0" w:space="0" w:color="auto"/>
        <w:left w:val="none" w:sz="0" w:space="0" w:color="auto"/>
        <w:bottom w:val="none" w:sz="0" w:space="0" w:color="auto"/>
        <w:right w:val="none" w:sz="0" w:space="0" w:color="auto"/>
      </w:divBdr>
    </w:div>
    <w:div w:id="1736128110">
      <w:marLeft w:val="640"/>
      <w:marRight w:val="0"/>
      <w:marTop w:val="0"/>
      <w:marBottom w:val="0"/>
      <w:divBdr>
        <w:top w:val="none" w:sz="0" w:space="0" w:color="auto"/>
        <w:left w:val="none" w:sz="0" w:space="0" w:color="auto"/>
        <w:bottom w:val="none" w:sz="0" w:space="0" w:color="auto"/>
        <w:right w:val="none" w:sz="0" w:space="0" w:color="auto"/>
      </w:divBdr>
    </w:div>
    <w:div w:id="1736200693">
      <w:marLeft w:val="640"/>
      <w:marRight w:val="0"/>
      <w:marTop w:val="0"/>
      <w:marBottom w:val="0"/>
      <w:divBdr>
        <w:top w:val="none" w:sz="0" w:space="0" w:color="auto"/>
        <w:left w:val="none" w:sz="0" w:space="0" w:color="auto"/>
        <w:bottom w:val="none" w:sz="0" w:space="0" w:color="auto"/>
        <w:right w:val="none" w:sz="0" w:space="0" w:color="auto"/>
      </w:divBdr>
    </w:div>
    <w:div w:id="1736204339">
      <w:marLeft w:val="640"/>
      <w:marRight w:val="0"/>
      <w:marTop w:val="0"/>
      <w:marBottom w:val="0"/>
      <w:divBdr>
        <w:top w:val="none" w:sz="0" w:space="0" w:color="auto"/>
        <w:left w:val="none" w:sz="0" w:space="0" w:color="auto"/>
        <w:bottom w:val="none" w:sz="0" w:space="0" w:color="auto"/>
        <w:right w:val="none" w:sz="0" w:space="0" w:color="auto"/>
      </w:divBdr>
    </w:div>
    <w:div w:id="1736510996">
      <w:marLeft w:val="640"/>
      <w:marRight w:val="0"/>
      <w:marTop w:val="0"/>
      <w:marBottom w:val="0"/>
      <w:divBdr>
        <w:top w:val="none" w:sz="0" w:space="0" w:color="auto"/>
        <w:left w:val="none" w:sz="0" w:space="0" w:color="auto"/>
        <w:bottom w:val="none" w:sz="0" w:space="0" w:color="auto"/>
        <w:right w:val="none" w:sz="0" w:space="0" w:color="auto"/>
      </w:divBdr>
    </w:div>
    <w:div w:id="1736514763">
      <w:marLeft w:val="640"/>
      <w:marRight w:val="0"/>
      <w:marTop w:val="0"/>
      <w:marBottom w:val="0"/>
      <w:divBdr>
        <w:top w:val="none" w:sz="0" w:space="0" w:color="auto"/>
        <w:left w:val="none" w:sz="0" w:space="0" w:color="auto"/>
        <w:bottom w:val="none" w:sz="0" w:space="0" w:color="auto"/>
        <w:right w:val="none" w:sz="0" w:space="0" w:color="auto"/>
      </w:divBdr>
    </w:div>
    <w:div w:id="1736515500">
      <w:marLeft w:val="640"/>
      <w:marRight w:val="0"/>
      <w:marTop w:val="0"/>
      <w:marBottom w:val="0"/>
      <w:divBdr>
        <w:top w:val="none" w:sz="0" w:space="0" w:color="auto"/>
        <w:left w:val="none" w:sz="0" w:space="0" w:color="auto"/>
        <w:bottom w:val="none" w:sz="0" w:space="0" w:color="auto"/>
        <w:right w:val="none" w:sz="0" w:space="0" w:color="auto"/>
      </w:divBdr>
    </w:div>
    <w:div w:id="1736735024">
      <w:marLeft w:val="640"/>
      <w:marRight w:val="0"/>
      <w:marTop w:val="0"/>
      <w:marBottom w:val="0"/>
      <w:divBdr>
        <w:top w:val="none" w:sz="0" w:space="0" w:color="auto"/>
        <w:left w:val="none" w:sz="0" w:space="0" w:color="auto"/>
        <w:bottom w:val="none" w:sz="0" w:space="0" w:color="auto"/>
        <w:right w:val="none" w:sz="0" w:space="0" w:color="auto"/>
      </w:divBdr>
    </w:div>
    <w:div w:id="1736851019">
      <w:marLeft w:val="640"/>
      <w:marRight w:val="0"/>
      <w:marTop w:val="0"/>
      <w:marBottom w:val="0"/>
      <w:divBdr>
        <w:top w:val="none" w:sz="0" w:space="0" w:color="auto"/>
        <w:left w:val="none" w:sz="0" w:space="0" w:color="auto"/>
        <w:bottom w:val="none" w:sz="0" w:space="0" w:color="auto"/>
        <w:right w:val="none" w:sz="0" w:space="0" w:color="auto"/>
      </w:divBdr>
    </w:div>
    <w:div w:id="1736853253">
      <w:marLeft w:val="640"/>
      <w:marRight w:val="0"/>
      <w:marTop w:val="0"/>
      <w:marBottom w:val="0"/>
      <w:divBdr>
        <w:top w:val="none" w:sz="0" w:space="0" w:color="auto"/>
        <w:left w:val="none" w:sz="0" w:space="0" w:color="auto"/>
        <w:bottom w:val="none" w:sz="0" w:space="0" w:color="auto"/>
        <w:right w:val="none" w:sz="0" w:space="0" w:color="auto"/>
      </w:divBdr>
    </w:div>
    <w:div w:id="1736854476">
      <w:marLeft w:val="640"/>
      <w:marRight w:val="0"/>
      <w:marTop w:val="0"/>
      <w:marBottom w:val="0"/>
      <w:divBdr>
        <w:top w:val="none" w:sz="0" w:space="0" w:color="auto"/>
        <w:left w:val="none" w:sz="0" w:space="0" w:color="auto"/>
        <w:bottom w:val="none" w:sz="0" w:space="0" w:color="auto"/>
        <w:right w:val="none" w:sz="0" w:space="0" w:color="auto"/>
      </w:divBdr>
    </w:div>
    <w:div w:id="1736926813">
      <w:marLeft w:val="640"/>
      <w:marRight w:val="0"/>
      <w:marTop w:val="0"/>
      <w:marBottom w:val="0"/>
      <w:divBdr>
        <w:top w:val="none" w:sz="0" w:space="0" w:color="auto"/>
        <w:left w:val="none" w:sz="0" w:space="0" w:color="auto"/>
        <w:bottom w:val="none" w:sz="0" w:space="0" w:color="auto"/>
        <w:right w:val="none" w:sz="0" w:space="0" w:color="auto"/>
      </w:divBdr>
    </w:div>
    <w:div w:id="1736969506">
      <w:marLeft w:val="640"/>
      <w:marRight w:val="0"/>
      <w:marTop w:val="0"/>
      <w:marBottom w:val="0"/>
      <w:divBdr>
        <w:top w:val="none" w:sz="0" w:space="0" w:color="auto"/>
        <w:left w:val="none" w:sz="0" w:space="0" w:color="auto"/>
        <w:bottom w:val="none" w:sz="0" w:space="0" w:color="auto"/>
        <w:right w:val="none" w:sz="0" w:space="0" w:color="auto"/>
      </w:divBdr>
    </w:div>
    <w:div w:id="1736972565">
      <w:marLeft w:val="640"/>
      <w:marRight w:val="0"/>
      <w:marTop w:val="0"/>
      <w:marBottom w:val="0"/>
      <w:divBdr>
        <w:top w:val="none" w:sz="0" w:space="0" w:color="auto"/>
        <w:left w:val="none" w:sz="0" w:space="0" w:color="auto"/>
        <w:bottom w:val="none" w:sz="0" w:space="0" w:color="auto"/>
        <w:right w:val="none" w:sz="0" w:space="0" w:color="auto"/>
      </w:divBdr>
    </w:div>
    <w:div w:id="1737123121">
      <w:marLeft w:val="640"/>
      <w:marRight w:val="0"/>
      <w:marTop w:val="0"/>
      <w:marBottom w:val="0"/>
      <w:divBdr>
        <w:top w:val="none" w:sz="0" w:space="0" w:color="auto"/>
        <w:left w:val="none" w:sz="0" w:space="0" w:color="auto"/>
        <w:bottom w:val="none" w:sz="0" w:space="0" w:color="auto"/>
        <w:right w:val="none" w:sz="0" w:space="0" w:color="auto"/>
      </w:divBdr>
    </w:div>
    <w:div w:id="1737167012">
      <w:marLeft w:val="640"/>
      <w:marRight w:val="0"/>
      <w:marTop w:val="0"/>
      <w:marBottom w:val="0"/>
      <w:divBdr>
        <w:top w:val="none" w:sz="0" w:space="0" w:color="auto"/>
        <w:left w:val="none" w:sz="0" w:space="0" w:color="auto"/>
        <w:bottom w:val="none" w:sz="0" w:space="0" w:color="auto"/>
        <w:right w:val="none" w:sz="0" w:space="0" w:color="auto"/>
      </w:divBdr>
    </w:div>
    <w:div w:id="1737170428">
      <w:marLeft w:val="640"/>
      <w:marRight w:val="0"/>
      <w:marTop w:val="0"/>
      <w:marBottom w:val="0"/>
      <w:divBdr>
        <w:top w:val="none" w:sz="0" w:space="0" w:color="auto"/>
        <w:left w:val="none" w:sz="0" w:space="0" w:color="auto"/>
        <w:bottom w:val="none" w:sz="0" w:space="0" w:color="auto"/>
        <w:right w:val="none" w:sz="0" w:space="0" w:color="auto"/>
      </w:divBdr>
    </w:div>
    <w:div w:id="1737240392">
      <w:marLeft w:val="640"/>
      <w:marRight w:val="0"/>
      <w:marTop w:val="0"/>
      <w:marBottom w:val="0"/>
      <w:divBdr>
        <w:top w:val="none" w:sz="0" w:space="0" w:color="auto"/>
        <w:left w:val="none" w:sz="0" w:space="0" w:color="auto"/>
        <w:bottom w:val="none" w:sz="0" w:space="0" w:color="auto"/>
        <w:right w:val="none" w:sz="0" w:space="0" w:color="auto"/>
      </w:divBdr>
    </w:div>
    <w:div w:id="1737244607">
      <w:marLeft w:val="640"/>
      <w:marRight w:val="0"/>
      <w:marTop w:val="0"/>
      <w:marBottom w:val="0"/>
      <w:divBdr>
        <w:top w:val="none" w:sz="0" w:space="0" w:color="auto"/>
        <w:left w:val="none" w:sz="0" w:space="0" w:color="auto"/>
        <w:bottom w:val="none" w:sz="0" w:space="0" w:color="auto"/>
        <w:right w:val="none" w:sz="0" w:space="0" w:color="auto"/>
      </w:divBdr>
    </w:div>
    <w:div w:id="1737246066">
      <w:marLeft w:val="640"/>
      <w:marRight w:val="0"/>
      <w:marTop w:val="0"/>
      <w:marBottom w:val="0"/>
      <w:divBdr>
        <w:top w:val="none" w:sz="0" w:space="0" w:color="auto"/>
        <w:left w:val="none" w:sz="0" w:space="0" w:color="auto"/>
        <w:bottom w:val="none" w:sz="0" w:space="0" w:color="auto"/>
        <w:right w:val="none" w:sz="0" w:space="0" w:color="auto"/>
      </w:divBdr>
    </w:div>
    <w:div w:id="1737313616">
      <w:marLeft w:val="640"/>
      <w:marRight w:val="0"/>
      <w:marTop w:val="0"/>
      <w:marBottom w:val="0"/>
      <w:divBdr>
        <w:top w:val="none" w:sz="0" w:space="0" w:color="auto"/>
        <w:left w:val="none" w:sz="0" w:space="0" w:color="auto"/>
        <w:bottom w:val="none" w:sz="0" w:space="0" w:color="auto"/>
        <w:right w:val="none" w:sz="0" w:space="0" w:color="auto"/>
      </w:divBdr>
    </w:div>
    <w:div w:id="1737321364">
      <w:marLeft w:val="640"/>
      <w:marRight w:val="0"/>
      <w:marTop w:val="0"/>
      <w:marBottom w:val="0"/>
      <w:divBdr>
        <w:top w:val="none" w:sz="0" w:space="0" w:color="auto"/>
        <w:left w:val="none" w:sz="0" w:space="0" w:color="auto"/>
        <w:bottom w:val="none" w:sz="0" w:space="0" w:color="auto"/>
        <w:right w:val="none" w:sz="0" w:space="0" w:color="auto"/>
      </w:divBdr>
    </w:div>
    <w:div w:id="1737360779">
      <w:marLeft w:val="640"/>
      <w:marRight w:val="0"/>
      <w:marTop w:val="0"/>
      <w:marBottom w:val="0"/>
      <w:divBdr>
        <w:top w:val="none" w:sz="0" w:space="0" w:color="auto"/>
        <w:left w:val="none" w:sz="0" w:space="0" w:color="auto"/>
        <w:bottom w:val="none" w:sz="0" w:space="0" w:color="auto"/>
        <w:right w:val="none" w:sz="0" w:space="0" w:color="auto"/>
      </w:divBdr>
    </w:div>
    <w:div w:id="1737436408">
      <w:marLeft w:val="640"/>
      <w:marRight w:val="0"/>
      <w:marTop w:val="0"/>
      <w:marBottom w:val="0"/>
      <w:divBdr>
        <w:top w:val="none" w:sz="0" w:space="0" w:color="auto"/>
        <w:left w:val="none" w:sz="0" w:space="0" w:color="auto"/>
        <w:bottom w:val="none" w:sz="0" w:space="0" w:color="auto"/>
        <w:right w:val="none" w:sz="0" w:space="0" w:color="auto"/>
      </w:divBdr>
    </w:div>
    <w:div w:id="1737581478">
      <w:marLeft w:val="640"/>
      <w:marRight w:val="0"/>
      <w:marTop w:val="0"/>
      <w:marBottom w:val="0"/>
      <w:divBdr>
        <w:top w:val="none" w:sz="0" w:space="0" w:color="auto"/>
        <w:left w:val="none" w:sz="0" w:space="0" w:color="auto"/>
        <w:bottom w:val="none" w:sz="0" w:space="0" w:color="auto"/>
        <w:right w:val="none" w:sz="0" w:space="0" w:color="auto"/>
      </w:divBdr>
    </w:div>
    <w:div w:id="1737626379">
      <w:marLeft w:val="640"/>
      <w:marRight w:val="0"/>
      <w:marTop w:val="0"/>
      <w:marBottom w:val="0"/>
      <w:divBdr>
        <w:top w:val="none" w:sz="0" w:space="0" w:color="auto"/>
        <w:left w:val="none" w:sz="0" w:space="0" w:color="auto"/>
        <w:bottom w:val="none" w:sz="0" w:space="0" w:color="auto"/>
        <w:right w:val="none" w:sz="0" w:space="0" w:color="auto"/>
      </w:divBdr>
    </w:div>
    <w:div w:id="1737707997">
      <w:marLeft w:val="640"/>
      <w:marRight w:val="0"/>
      <w:marTop w:val="0"/>
      <w:marBottom w:val="0"/>
      <w:divBdr>
        <w:top w:val="none" w:sz="0" w:space="0" w:color="auto"/>
        <w:left w:val="none" w:sz="0" w:space="0" w:color="auto"/>
        <w:bottom w:val="none" w:sz="0" w:space="0" w:color="auto"/>
        <w:right w:val="none" w:sz="0" w:space="0" w:color="auto"/>
      </w:divBdr>
    </w:div>
    <w:div w:id="1737774018">
      <w:marLeft w:val="640"/>
      <w:marRight w:val="0"/>
      <w:marTop w:val="0"/>
      <w:marBottom w:val="0"/>
      <w:divBdr>
        <w:top w:val="none" w:sz="0" w:space="0" w:color="auto"/>
        <w:left w:val="none" w:sz="0" w:space="0" w:color="auto"/>
        <w:bottom w:val="none" w:sz="0" w:space="0" w:color="auto"/>
        <w:right w:val="none" w:sz="0" w:space="0" w:color="auto"/>
      </w:divBdr>
    </w:div>
    <w:div w:id="1737780589">
      <w:marLeft w:val="640"/>
      <w:marRight w:val="0"/>
      <w:marTop w:val="0"/>
      <w:marBottom w:val="0"/>
      <w:divBdr>
        <w:top w:val="none" w:sz="0" w:space="0" w:color="auto"/>
        <w:left w:val="none" w:sz="0" w:space="0" w:color="auto"/>
        <w:bottom w:val="none" w:sz="0" w:space="0" w:color="auto"/>
        <w:right w:val="none" w:sz="0" w:space="0" w:color="auto"/>
      </w:divBdr>
    </w:div>
    <w:div w:id="1737821005">
      <w:marLeft w:val="640"/>
      <w:marRight w:val="0"/>
      <w:marTop w:val="0"/>
      <w:marBottom w:val="0"/>
      <w:divBdr>
        <w:top w:val="none" w:sz="0" w:space="0" w:color="auto"/>
        <w:left w:val="none" w:sz="0" w:space="0" w:color="auto"/>
        <w:bottom w:val="none" w:sz="0" w:space="0" w:color="auto"/>
        <w:right w:val="none" w:sz="0" w:space="0" w:color="auto"/>
      </w:divBdr>
    </w:div>
    <w:div w:id="1737825283">
      <w:marLeft w:val="640"/>
      <w:marRight w:val="0"/>
      <w:marTop w:val="0"/>
      <w:marBottom w:val="0"/>
      <w:divBdr>
        <w:top w:val="none" w:sz="0" w:space="0" w:color="auto"/>
        <w:left w:val="none" w:sz="0" w:space="0" w:color="auto"/>
        <w:bottom w:val="none" w:sz="0" w:space="0" w:color="auto"/>
        <w:right w:val="none" w:sz="0" w:space="0" w:color="auto"/>
      </w:divBdr>
    </w:div>
    <w:div w:id="1737825494">
      <w:marLeft w:val="640"/>
      <w:marRight w:val="0"/>
      <w:marTop w:val="0"/>
      <w:marBottom w:val="0"/>
      <w:divBdr>
        <w:top w:val="none" w:sz="0" w:space="0" w:color="auto"/>
        <w:left w:val="none" w:sz="0" w:space="0" w:color="auto"/>
        <w:bottom w:val="none" w:sz="0" w:space="0" w:color="auto"/>
        <w:right w:val="none" w:sz="0" w:space="0" w:color="auto"/>
      </w:divBdr>
    </w:div>
    <w:div w:id="1737895261">
      <w:marLeft w:val="640"/>
      <w:marRight w:val="0"/>
      <w:marTop w:val="0"/>
      <w:marBottom w:val="0"/>
      <w:divBdr>
        <w:top w:val="none" w:sz="0" w:space="0" w:color="auto"/>
        <w:left w:val="none" w:sz="0" w:space="0" w:color="auto"/>
        <w:bottom w:val="none" w:sz="0" w:space="0" w:color="auto"/>
        <w:right w:val="none" w:sz="0" w:space="0" w:color="auto"/>
      </w:divBdr>
    </w:div>
    <w:div w:id="1737896319">
      <w:marLeft w:val="640"/>
      <w:marRight w:val="0"/>
      <w:marTop w:val="0"/>
      <w:marBottom w:val="0"/>
      <w:divBdr>
        <w:top w:val="none" w:sz="0" w:space="0" w:color="auto"/>
        <w:left w:val="none" w:sz="0" w:space="0" w:color="auto"/>
        <w:bottom w:val="none" w:sz="0" w:space="0" w:color="auto"/>
        <w:right w:val="none" w:sz="0" w:space="0" w:color="auto"/>
      </w:divBdr>
    </w:div>
    <w:div w:id="1737969022">
      <w:marLeft w:val="640"/>
      <w:marRight w:val="0"/>
      <w:marTop w:val="0"/>
      <w:marBottom w:val="0"/>
      <w:divBdr>
        <w:top w:val="none" w:sz="0" w:space="0" w:color="auto"/>
        <w:left w:val="none" w:sz="0" w:space="0" w:color="auto"/>
        <w:bottom w:val="none" w:sz="0" w:space="0" w:color="auto"/>
        <w:right w:val="none" w:sz="0" w:space="0" w:color="auto"/>
      </w:divBdr>
    </w:div>
    <w:div w:id="1737970167">
      <w:marLeft w:val="640"/>
      <w:marRight w:val="0"/>
      <w:marTop w:val="0"/>
      <w:marBottom w:val="0"/>
      <w:divBdr>
        <w:top w:val="none" w:sz="0" w:space="0" w:color="auto"/>
        <w:left w:val="none" w:sz="0" w:space="0" w:color="auto"/>
        <w:bottom w:val="none" w:sz="0" w:space="0" w:color="auto"/>
        <w:right w:val="none" w:sz="0" w:space="0" w:color="auto"/>
      </w:divBdr>
    </w:div>
    <w:div w:id="1737970825">
      <w:marLeft w:val="640"/>
      <w:marRight w:val="0"/>
      <w:marTop w:val="0"/>
      <w:marBottom w:val="0"/>
      <w:divBdr>
        <w:top w:val="none" w:sz="0" w:space="0" w:color="auto"/>
        <w:left w:val="none" w:sz="0" w:space="0" w:color="auto"/>
        <w:bottom w:val="none" w:sz="0" w:space="0" w:color="auto"/>
        <w:right w:val="none" w:sz="0" w:space="0" w:color="auto"/>
      </w:divBdr>
    </w:div>
    <w:div w:id="1738047005">
      <w:marLeft w:val="640"/>
      <w:marRight w:val="0"/>
      <w:marTop w:val="0"/>
      <w:marBottom w:val="0"/>
      <w:divBdr>
        <w:top w:val="none" w:sz="0" w:space="0" w:color="auto"/>
        <w:left w:val="none" w:sz="0" w:space="0" w:color="auto"/>
        <w:bottom w:val="none" w:sz="0" w:space="0" w:color="auto"/>
        <w:right w:val="none" w:sz="0" w:space="0" w:color="auto"/>
      </w:divBdr>
    </w:div>
    <w:div w:id="1738094260">
      <w:marLeft w:val="640"/>
      <w:marRight w:val="0"/>
      <w:marTop w:val="0"/>
      <w:marBottom w:val="0"/>
      <w:divBdr>
        <w:top w:val="none" w:sz="0" w:space="0" w:color="auto"/>
        <w:left w:val="none" w:sz="0" w:space="0" w:color="auto"/>
        <w:bottom w:val="none" w:sz="0" w:space="0" w:color="auto"/>
        <w:right w:val="none" w:sz="0" w:space="0" w:color="auto"/>
      </w:divBdr>
    </w:div>
    <w:div w:id="1738241384">
      <w:marLeft w:val="640"/>
      <w:marRight w:val="0"/>
      <w:marTop w:val="0"/>
      <w:marBottom w:val="0"/>
      <w:divBdr>
        <w:top w:val="none" w:sz="0" w:space="0" w:color="auto"/>
        <w:left w:val="none" w:sz="0" w:space="0" w:color="auto"/>
        <w:bottom w:val="none" w:sz="0" w:space="0" w:color="auto"/>
        <w:right w:val="none" w:sz="0" w:space="0" w:color="auto"/>
      </w:divBdr>
    </w:div>
    <w:div w:id="1738354157">
      <w:marLeft w:val="640"/>
      <w:marRight w:val="0"/>
      <w:marTop w:val="0"/>
      <w:marBottom w:val="0"/>
      <w:divBdr>
        <w:top w:val="none" w:sz="0" w:space="0" w:color="auto"/>
        <w:left w:val="none" w:sz="0" w:space="0" w:color="auto"/>
        <w:bottom w:val="none" w:sz="0" w:space="0" w:color="auto"/>
        <w:right w:val="none" w:sz="0" w:space="0" w:color="auto"/>
      </w:divBdr>
    </w:div>
    <w:div w:id="1738354292">
      <w:marLeft w:val="640"/>
      <w:marRight w:val="0"/>
      <w:marTop w:val="0"/>
      <w:marBottom w:val="0"/>
      <w:divBdr>
        <w:top w:val="none" w:sz="0" w:space="0" w:color="auto"/>
        <w:left w:val="none" w:sz="0" w:space="0" w:color="auto"/>
        <w:bottom w:val="none" w:sz="0" w:space="0" w:color="auto"/>
        <w:right w:val="none" w:sz="0" w:space="0" w:color="auto"/>
      </w:divBdr>
    </w:div>
    <w:div w:id="1738436191">
      <w:marLeft w:val="640"/>
      <w:marRight w:val="0"/>
      <w:marTop w:val="0"/>
      <w:marBottom w:val="0"/>
      <w:divBdr>
        <w:top w:val="none" w:sz="0" w:space="0" w:color="auto"/>
        <w:left w:val="none" w:sz="0" w:space="0" w:color="auto"/>
        <w:bottom w:val="none" w:sz="0" w:space="0" w:color="auto"/>
        <w:right w:val="none" w:sz="0" w:space="0" w:color="auto"/>
      </w:divBdr>
    </w:div>
    <w:div w:id="1738437151">
      <w:marLeft w:val="640"/>
      <w:marRight w:val="0"/>
      <w:marTop w:val="0"/>
      <w:marBottom w:val="0"/>
      <w:divBdr>
        <w:top w:val="none" w:sz="0" w:space="0" w:color="auto"/>
        <w:left w:val="none" w:sz="0" w:space="0" w:color="auto"/>
        <w:bottom w:val="none" w:sz="0" w:space="0" w:color="auto"/>
        <w:right w:val="none" w:sz="0" w:space="0" w:color="auto"/>
      </w:divBdr>
    </w:div>
    <w:div w:id="1738478714">
      <w:marLeft w:val="640"/>
      <w:marRight w:val="0"/>
      <w:marTop w:val="0"/>
      <w:marBottom w:val="0"/>
      <w:divBdr>
        <w:top w:val="none" w:sz="0" w:space="0" w:color="auto"/>
        <w:left w:val="none" w:sz="0" w:space="0" w:color="auto"/>
        <w:bottom w:val="none" w:sz="0" w:space="0" w:color="auto"/>
        <w:right w:val="none" w:sz="0" w:space="0" w:color="auto"/>
      </w:divBdr>
    </w:div>
    <w:div w:id="1738480144">
      <w:marLeft w:val="640"/>
      <w:marRight w:val="0"/>
      <w:marTop w:val="0"/>
      <w:marBottom w:val="0"/>
      <w:divBdr>
        <w:top w:val="none" w:sz="0" w:space="0" w:color="auto"/>
        <w:left w:val="none" w:sz="0" w:space="0" w:color="auto"/>
        <w:bottom w:val="none" w:sz="0" w:space="0" w:color="auto"/>
        <w:right w:val="none" w:sz="0" w:space="0" w:color="auto"/>
      </w:divBdr>
    </w:div>
    <w:div w:id="1738504418">
      <w:marLeft w:val="640"/>
      <w:marRight w:val="0"/>
      <w:marTop w:val="0"/>
      <w:marBottom w:val="0"/>
      <w:divBdr>
        <w:top w:val="none" w:sz="0" w:space="0" w:color="auto"/>
        <w:left w:val="none" w:sz="0" w:space="0" w:color="auto"/>
        <w:bottom w:val="none" w:sz="0" w:space="0" w:color="auto"/>
        <w:right w:val="none" w:sz="0" w:space="0" w:color="auto"/>
      </w:divBdr>
    </w:div>
    <w:div w:id="1738505486">
      <w:marLeft w:val="640"/>
      <w:marRight w:val="0"/>
      <w:marTop w:val="0"/>
      <w:marBottom w:val="0"/>
      <w:divBdr>
        <w:top w:val="none" w:sz="0" w:space="0" w:color="auto"/>
        <w:left w:val="none" w:sz="0" w:space="0" w:color="auto"/>
        <w:bottom w:val="none" w:sz="0" w:space="0" w:color="auto"/>
        <w:right w:val="none" w:sz="0" w:space="0" w:color="auto"/>
      </w:divBdr>
    </w:div>
    <w:div w:id="1738551075">
      <w:marLeft w:val="640"/>
      <w:marRight w:val="0"/>
      <w:marTop w:val="0"/>
      <w:marBottom w:val="0"/>
      <w:divBdr>
        <w:top w:val="none" w:sz="0" w:space="0" w:color="auto"/>
        <w:left w:val="none" w:sz="0" w:space="0" w:color="auto"/>
        <w:bottom w:val="none" w:sz="0" w:space="0" w:color="auto"/>
        <w:right w:val="none" w:sz="0" w:space="0" w:color="auto"/>
      </w:divBdr>
    </w:div>
    <w:div w:id="1738552961">
      <w:marLeft w:val="640"/>
      <w:marRight w:val="0"/>
      <w:marTop w:val="0"/>
      <w:marBottom w:val="0"/>
      <w:divBdr>
        <w:top w:val="none" w:sz="0" w:space="0" w:color="auto"/>
        <w:left w:val="none" w:sz="0" w:space="0" w:color="auto"/>
        <w:bottom w:val="none" w:sz="0" w:space="0" w:color="auto"/>
        <w:right w:val="none" w:sz="0" w:space="0" w:color="auto"/>
      </w:divBdr>
    </w:div>
    <w:div w:id="1738623300">
      <w:marLeft w:val="640"/>
      <w:marRight w:val="0"/>
      <w:marTop w:val="0"/>
      <w:marBottom w:val="0"/>
      <w:divBdr>
        <w:top w:val="none" w:sz="0" w:space="0" w:color="auto"/>
        <w:left w:val="none" w:sz="0" w:space="0" w:color="auto"/>
        <w:bottom w:val="none" w:sz="0" w:space="0" w:color="auto"/>
        <w:right w:val="none" w:sz="0" w:space="0" w:color="auto"/>
      </w:divBdr>
    </w:div>
    <w:div w:id="1738825048">
      <w:marLeft w:val="640"/>
      <w:marRight w:val="0"/>
      <w:marTop w:val="0"/>
      <w:marBottom w:val="0"/>
      <w:divBdr>
        <w:top w:val="none" w:sz="0" w:space="0" w:color="auto"/>
        <w:left w:val="none" w:sz="0" w:space="0" w:color="auto"/>
        <w:bottom w:val="none" w:sz="0" w:space="0" w:color="auto"/>
        <w:right w:val="none" w:sz="0" w:space="0" w:color="auto"/>
      </w:divBdr>
    </w:div>
    <w:div w:id="1738895715">
      <w:marLeft w:val="640"/>
      <w:marRight w:val="0"/>
      <w:marTop w:val="0"/>
      <w:marBottom w:val="0"/>
      <w:divBdr>
        <w:top w:val="none" w:sz="0" w:space="0" w:color="auto"/>
        <w:left w:val="none" w:sz="0" w:space="0" w:color="auto"/>
        <w:bottom w:val="none" w:sz="0" w:space="0" w:color="auto"/>
        <w:right w:val="none" w:sz="0" w:space="0" w:color="auto"/>
      </w:divBdr>
    </w:div>
    <w:div w:id="1738896340">
      <w:marLeft w:val="640"/>
      <w:marRight w:val="0"/>
      <w:marTop w:val="0"/>
      <w:marBottom w:val="0"/>
      <w:divBdr>
        <w:top w:val="none" w:sz="0" w:space="0" w:color="auto"/>
        <w:left w:val="none" w:sz="0" w:space="0" w:color="auto"/>
        <w:bottom w:val="none" w:sz="0" w:space="0" w:color="auto"/>
        <w:right w:val="none" w:sz="0" w:space="0" w:color="auto"/>
      </w:divBdr>
    </w:div>
    <w:div w:id="1738937112">
      <w:marLeft w:val="640"/>
      <w:marRight w:val="0"/>
      <w:marTop w:val="0"/>
      <w:marBottom w:val="0"/>
      <w:divBdr>
        <w:top w:val="none" w:sz="0" w:space="0" w:color="auto"/>
        <w:left w:val="none" w:sz="0" w:space="0" w:color="auto"/>
        <w:bottom w:val="none" w:sz="0" w:space="0" w:color="auto"/>
        <w:right w:val="none" w:sz="0" w:space="0" w:color="auto"/>
      </w:divBdr>
    </w:div>
    <w:div w:id="1739012015">
      <w:marLeft w:val="640"/>
      <w:marRight w:val="0"/>
      <w:marTop w:val="0"/>
      <w:marBottom w:val="0"/>
      <w:divBdr>
        <w:top w:val="none" w:sz="0" w:space="0" w:color="auto"/>
        <w:left w:val="none" w:sz="0" w:space="0" w:color="auto"/>
        <w:bottom w:val="none" w:sz="0" w:space="0" w:color="auto"/>
        <w:right w:val="none" w:sz="0" w:space="0" w:color="auto"/>
      </w:divBdr>
    </w:div>
    <w:div w:id="1739085342">
      <w:marLeft w:val="640"/>
      <w:marRight w:val="0"/>
      <w:marTop w:val="0"/>
      <w:marBottom w:val="0"/>
      <w:divBdr>
        <w:top w:val="none" w:sz="0" w:space="0" w:color="auto"/>
        <w:left w:val="none" w:sz="0" w:space="0" w:color="auto"/>
        <w:bottom w:val="none" w:sz="0" w:space="0" w:color="auto"/>
        <w:right w:val="none" w:sz="0" w:space="0" w:color="auto"/>
      </w:divBdr>
    </w:div>
    <w:div w:id="1739092269">
      <w:marLeft w:val="640"/>
      <w:marRight w:val="0"/>
      <w:marTop w:val="0"/>
      <w:marBottom w:val="0"/>
      <w:divBdr>
        <w:top w:val="none" w:sz="0" w:space="0" w:color="auto"/>
        <w:left w:val="none" w:sz="0" w:space="0" w:color="auto"/>
        <w:bottom w:val="none" w:sz="0" w:space="0" w:color="auto"/>
        <w:right w:val="none" w:sz="0" w:space="0" w:color="auto"/>
      </w:divBdr>
    </w:div>
    <w:div w:id="1739093328">
      <w:marLeft w:val="640"/>
      <w:marRight w:val="0"/>
      <w:marTop w:val="0"/>
      <w:marBottom w:val="0"/>
      <w:divBdr>
        <w:top w:val="none" w:sz="0" w:space="0" w:color="auto"/>
        <w:left w:val="none" w:sz="0" w:space="0" w:color="auto"/>
        <w:bottom w:val="none" w:sz="0" w:space="0" w:color="auto"/>
        <w:right w:val="none" w:sz="0" w:space="0" w:color="auto"/>
      </w:divBdr>
    </w:div>
    <w:div w:id="1739132349">
      <w:marLeft w:val="640"/>
      <w:marRight w:val="0"/>
      <w:marTop w:val="0"/>
      <w:marBottom w:val="0"/>
      <w:divBdr>
        <w:top w:val="none" w:sz="0" w:space="0" w:color="auto"/>
        <w:left w:val="none" w:sz="0" w:space="0" w:color="auto"/>
        <w:bottom w:val="none" w:sz="0" w:space="0" w:color="auto"/>
        <w:right w:val="none" w:sz="0" w:space="0" w:color="auto"/>
      </w:divBdr>
    </w:div>
    <w:div w:id="1739207574">
      <w:marLeft w:val="640"/>
      <w:marRight w:val="0"/>
      <w:marTop w:val="0"/>
      <w:marBottom w:val="0"/>
      <w:divBdr>
        <w:top w:val="none" w:sz="0" w:space="0" w:color="auto"/>
        <w:left w:val="none" w:sz="0" w:space="0" w:color="auto"/>
        <w:bottom w:val="none" w:sz="0" w:space="0" w:color="auto"/>
        <w:right w:val="none" w:sz="0" w:space="0" w:color="auto"/>
      </w:divBdr>
    </w:div>
    <w:div w:id="1739285331">
      <w:marLeft w:val="640"/>
      <w:marRight w:val="0"/>
      <w:marTop w:val="0"/>
      <w:marBottom w:val="0"/>
      <w:divBdr>
        <w:top w:val="none" w:sz="0" w:space="0" w:color="auto"/>
        <w:left w:val="none" w:sz="0" w:space="0" w:color="auto"/>
        <w:bottom w:val="none" w:sz="0" w:space="0" w:color="auto"/>
        <w:right w:val="none" w:sz="0" w:space="0" w:color="auto"/>
      </w:divBdr>
    </w:div>
    <w:div w:id="1739398448">
      <w:marLeft w:val="640"/>
      <w:marRight w:val="0"/>
      <w:marTop w:val="0"/>
      <w:marBottom w:val="0"/>
      <w:divBdr>
        <w:top w:val="none" w:sz="0" w:space="0" w:color="auto"/>
        <w:left w:val="none" w:sz="0" w:space="0" w:color="auto"/>
        <w:bottom w:val="none" w:sz="0" w:space="0" w:color="auto"/>
        <w:right w:val="none" w:sz="0" w:space="0" w:color="auto"/>
      </w:divBdr>
    </w:div>
    <w:div w:id="1739478912">
      <w:marLeft w:val="640"/>
      <w:marRight w:val="0"/>
      <w:marTop w:val="0"/>
      <w:marBottom w:val="0"/>
      <w:divBdr>
        <w:top w:val="none" w:sz="0" w:space="0" w:color="auto"/>
        <w:left w:val="none" w:sz="0" w:space="0" w:color="auto"/>
        <w:bottom w:val="none" w:sz="0" w:space="0" w:color="auto"/>
        <w:right w:val="none" w:sz="0" w:space="0" w:color="auto"/>
      </w:divBdr>
    </w:div>
    <w:div w:id="1739479282">
      <w:marLeft w:val="640"/>
      <w:marRight w:val="0"/>
      <w:marTop w:val="0"/>
      <w:marBottom w:val="0"/>
      <w:divBdr>
        <w:top w:val="none" w:sz="0" w:space="0" w:color="auto"/>
        <w:left w:val="none" w:sz="0" w:space="0" w:color="auto"/>
        <w:bottom w:val="none" w:sz="0" w:space="0" w:color="auto"/>
        <w:right w:val="none" w:sz="0" w:space="0" w:color="auto"/>
      </w:divBdr>
    </w:div>
    <w:div w:id="1739479320">
      <w:marLeft w:val="640"/>
      <w:marRight w:val="0"/>
      <w:marTop w:val="0"/>
      <w:marBottom w:val="0"/>
      <w:divBdr>
        <w:top w:val="none" w:sz="0" w:space="0" w:color="auto"/>
        <w:left w:val="none" w:sz="0" w:space="0" w:color="auto"/>
        <w:bottom w:val="none" w:sz="0" w:space="0" w:color="auto"/>
        <w:right w:val="none" w:sz="0" w:space="0" w:color="auto"/>
      </w:divBdr>
    </w:div>
    <w:div w:id="1739554020">
      <w:marLeft w:val="640"/>
      <w:marRight w:val="0"/>
      <w:marTop w:val="0"/>
      <w:marBottom w:val="0"/>
      <w:divBdr>
        <w:top w:val="none" w:sz="0" w:space="0" w:color="auto"/>
        <w:left w:val="none" w:sz="0" w:space="0" w:color="auto"/>
        <w:bottom w:val="none" w:sz="0" w:space="0" w:color="auto"/>
        <w:right w:val="none" w:sz="0" w:space="0" w:color="auto"/>
      </w:divBdr>
    </w:div>
    <w:div w:id="1739591103">
      <w:marLeft w:val="640"/>
      <w:marRight w:val="0"/>
      <w:marTop w:val="0"/>
      <w:marBottom w:val="0"/>
      <w:divBdr>
        <w:top w:val="none" w:sz="0" w:space="0" w:color="auto"/>
        <w:left w:val="none" w:sz="0" w:space="0" w:color="auto"/>
        <w:bottom w:val="none" w:sz="0" w:space="0" w:color="auto"/>
        <w:right w:val="none" w:sz="0" w:space="0" w:color="auto"/>
      </w:divBdr>
    </w:div>
    <w:div w:id="1739665424">
      <w:marLeft w:val="640"/>
      <w:marRight w:val="0"/>
      <w:marTop w:val="0"/>
      <w:marBottom w:val="0"/>
      <w:divBdr>
        <w:top w:val="none" w:sz="0" w:space="0" w:color="auto"/>
        <w:left w:val="none" w:sz="0" w:space="0" w:color="auto"/>
        <w:bottom w:val="none" w:sz="0" w:space="0" w:color="auto"/>
        <w:right w:val="none" w:sz="0" w:space="0" w:color="auto"/>
      </w:divBdr>
    </w:div>
    <w:div w:id="1739861579">
      <w:marLeft w:val="640"/>
      <w:marRight w:val="0"/>
      <w:marTop w:val="0"/>
      <w:marBottom w:val="0"/>
      <w:divBdr>
        <w:top w:val="none" w:sz="0" w:space="0" w:color="auto"/>
        <w:left w:val="none" w:sz="0" w:space="0" w:color="auto"/>
        <w:bottom w:val="none" w:sz="0" w:space="0" w:color="auto"/>
        <w:right w:val="none" w:sz="0" w:space="0" w:color="auto"/>
      </w:divBdr>
    </w:div>
    <w:div w:id="1739863441">
      <w:marLeft w:val="640"/>
      <w:marRight w:val="0"/>
      <w:marTop w:val="0"/>
      <w:marBottom w:val="0"/>
      <w:divBdr>
        <w:top w:val="none" w:sz="0" w:space="0" w:color="auto"/>
        <w:left w:val="none" w:sz="0" w:space="0" w:color="auto"/>
        <w:bottom w:val="none" w:sz="0" w:space="0" w:color="auto"/>
        <w:right w:val="none" w:sz="0" w:space="0" w:color="auto"/>
      </w:divBdr>
    </w:div>
    <w:div w:id="1739940049">
      <w:marLeft w:val="640"/>
      <w:marRight w:val="0"/>
      <w:marTop w:val="0"/>
      <w:marBottom w:val="0"/>
      <w:divBdr>
        <w:top w:val="none" w:sz="0" w:space="0" w:color="auto"/>
        <w:left w:val="none" w:sz="0" w:space="0" w:color="auto"/>
        <w:bottom w:val="none" w:sz="0" w:space="0" w:color="auto"/>
        <w:right w:val="none" w:sz="0" w:space="0" w:color="auto"/>
      </w:divBdr>
    </w:div>
    <w:div w:id="1739940588">
      <w:marLeft w:val="640"/>
      <w:marRight w:val="0"/>
      <w:marTop w:val="0"/>
      <w:marBottom w:val="0"/>
      <w:divBdr>
        <w:top w:val="none" w:sz="0" w:space="0" w:color="auto"/>
        <w:left w:val="none" w:sz="0" w:space="0" w:color="auto"/>
        <w:bottom w:val="none" w:sz="0" w:space="0" w:color="auto"/>
        <w:right w:val="none" w:sz="0" w:space="0" w:color="auto"/>
      </w:divBdr>
    </w:div>
    <w:div w:id="1739942077">
      <w:marLeft w:val="640"/>
      <w:marRight w:val="0"/>
      <w:marTop w:val="0"/>
      <w:marBottom w:val="0"/>
      <w:divBdr>
        <w:top w:val="none" w:sz="0" w:space="0" w:color="auto"/>
        <w:left w:val="none" w:sz="0" w:space="0" w:color="auto"/>
        <w:bottom w:val="none" w:sz="0" w:space="0" w:color="auto"/>
        <w:right w:val="none" w:sz="0" w:space="0" w:color="auto"/>
      </w:divBdr>
    </w:div>
    <w:div w:id="1739981791">
      <w:marLeft w:val="640"/>
      <w:marRight w:val="0"/>
      <w:marTop w:val="0"/>
      <w:marBottom w:val="0"/>
      <w:divBdr>
        <w:top w:val="none" w:sz="0" w:space="0" w:color="auto"/>
        <w:left w:val="none" w:sz="0" w:space="0" w:color="auto"/>
        <w:bottom w:val="none" w:sz="0" w:space="0" w:color="auto"/>
        <w:right w:val="none" w:sz="0" w:space="0" w:color="auto"/>
      </w:divBdr>
    </w:div>
    <w:div w:id="1740008637">
      <w:marLeft w:val="640"/>
      <w:marRight w:val="0"/>
      <w:marTop w:val="0"/>
      <w:marBottom w:val="0"/>
      <w:divBdr>
        <w:top w:val="none" w:sz="0" w:space="0" w:color="auto"/>
        <w:left w:val="none" w:sz="0" w:space="0" w:color="auto"/>
        <w:bottom w:val="none" w:sz="0" w:space="0" w:color="auto"/>
        <w:right w:val="none" w:sz="0" w:space="0" w:color="auto"/>
      </w:divBdr>
    </w:div>
    <w:div w:id="1740127729">
      <w:marLeft w:val="640"/>
      <w:marRight w:val="0"/>
      <w:marTop w:val="0"/>
      <w:marBottom w:val="0"/>
      <w:divBdr>
        <w:top w:val="none" w:sz="0" w:space="0" w:color="auto"/>
        <w:left w:val="none" w:sz="0" w:space="0" w:color="auto"/>
        <w:bottom w:val="none" w:sz="0" w:space="0" w:color="auto"/>
        <w:right w:val="none" w:sz="0" w:space="0" w:color="auto"/>
      </w:divBdr>
    </w:div>
    <w:div w:id="1740134075">
      <w:marLeft w:val="640"/>
      <w:marRight w:val="0"/>
      <w:marTop w:val="0"/>
      <w:marBottom w:val="0"/>
      <w:divBdr>
        <w:top w:val="none" w:sz="0" w:space="0" w:color="auto"/>
        <w:left w:val="none" w:sz="0" w:space="0" w:color="auto"/>
        <w:bottom w:val="none" w:sz="0" w:space="0" w:color="auto"/>
        <w:right w:val="none" w:sz="0" w:space="0" w:color="auto"/>
      </w:divBdr>
    </w:div>
    <w:div w:id="1740135666">
      <w:marLeft w:val="640"/>
      <w:marRight w:val="0"/>
      <w:marTop w:val="0"/>
      <w:marBottom w:val="0"/>
      <w:divBdr>
        <w:top w:val="none" w:sz="0" w:space="0" w:color="auto"/>
        <w:left w:val="none" w:sz="0" w:space="0" w:color="auto"/>
        <w:bottom w:val="none" w:sz="0" w:space="0" w:color="auto"/>
        <w:right w:val="none" w:sz="0" w:space="0" w:color="auto"/>
      </w:divBdr>
    </w:div>
    <w:div w:id="1740323051">
      <w:marLeft w:val="640"/>
      <w:marRight w:val="0"/>
      <w:marTop w:val="0"/>
      <w:marBottom w:val="0"/>
      <w:divBdr>
        <w:top w:val="none" w:sz="0" w:space="0" w:color="auto"/>
        <w:left w:val="none" w:sz="0" w:space="0" w:color="auto"/>
        <w:bottom w:val="none" w:sz="0" w:space="0" w:color="auto"/>
        <w:right w:val="none" w:sz="0" w:space="0" w:color="auto"/>
      </w:divBdr>
    </w:div>
    <w:div w:id="1740403682">
      <w:marLeft w:val="640"/>
      <w:marRight w:val="0"/>
      <w:marTop w:val="0"/>
      <w:marBottom w:val="0"/>
      <w:divBdr>
        <w:top w:val="none" w:sz="0" w:space="0" w:color="auto"/>
        <w:left w:val="none" w:sz="0" w:space="0" w:color="auto"/>
        <w:bottom w:val="none" w:sz="0" w:space="0" w:color="auto"/>
        <w:right w:val="none" w:sz="0" w:space="0" w:color="auto"/>
      </w:divBdr>
    </w:div>
    <w:div w:id="1740594450">
      <w:marLeft w:val="640"/>
      <w:marRight w:val="0"/>
      <w:marTop w:val="0"/>
      <w:marBottom w:val="0"/>
      <w:divBdr>
        <w:top w:val="none" w:sz="0" w:space="0" w:color="auto"/>
        <w:left w:val="none" w:sz="0" w:space="0" w:color="auto"/>
        <w:bottom w:val="none" w:sz="0" w:space="0" w:color="auto"/>
        <w:right w:val="none" w:sz="0" w:space="0" w:color="auto"/>
      </w:divBdr>
    </w:div>
    <w:div w:id="1740664255">
      <w:marLeft w:val="640"/>
      <w:marRight w:val="0"/>
      <w:marTop w:val="0"/>
      <w:marBottom w:val="0"/>
      <w:divBdr>
        <w:top w:val="none" w:sz="0" w:space="0" w:color="auto"/>
        <w:left w:val="none" w:sz="0" w:space="0" w:color="auto"/>
        <w:bottom w:val="none" w:sz="0" w:space="0" w:color="auto"/>
        <w:right w:val="none" w:sz="0" w:space="0" w:color="auto"/>
      </w:divBdr>
    </w:div>
    <w:div w:id="1740667869">
      <w:marLeft w:val="640"/>
      <w:marRight w:val="0"/>
      <w:marTop w:val="0"/>
      <w:marBottom w:val="0"/>
      <w:divBdr>
        <w:top w:val="none" w:sz="0" w:space="0" w:color="auto"/>
        <w:left w:val="none" w:sz="0" w:space="0" w:color="auto"/>
        <w:bottom w:val="none" w:sz="0" w:space="0" w:color="auto"/>
        <w:right w:val="none" w:sz="0" w:space="0" w:color="auto"/>
      </w:divBdr>
    </w:div>
    <w:div w:id="1740786416">
      <w:marLeft w:val="640"/>
      <w:marRight w:val="0"/>
      <w:marTop w:val="0"/>
      <w:marBottom w:val="0"/>
      <w:divBdr>
        <w:top w:val="none" w:sz="0" w:space="0" w:color="auto"/>
        <w:left w:val="none" w:sz="0" w:space="0" w:color="auto"/>
        <w:bottom w:val="none" w:sz="0" w:space="0" w:color="auto"/>
        <w:right w:val="none" w:sz="0" w:space="0" w:color="auto"/>
      </w:divBdr>
    </w:div>
    <w:div w:id="1740786511">
      <w:marLeft w:val="640"/>
      <w:marRight w:val="0"/>
      <w:marTop w:val="0"/>
      <w:marBottom w:val="0"/>
      <w:divBdr>
        <w:top w:val="none" w:sz="0" w:space="0" w:color="auto"/>
        <w:left w:val="none" w:sz="0" w:space="0" w:color="auto"/>
        <w:bottom w:val="none" w:sz="0" w:space="0" w:color="auto"/>
        <w:right w:val="none" w:sz="0" w:space="0" w:color="auto"/>
      </w:divBdr>
    </w:div>
    <w:div w:id="1740856898">
      <w:marLeft w:val="640"/>
      <w:marRight w:val="0"/>
      <w:marTop w:val="0"/>
      <w:marBottom w:val="0"/>
      <w:divBdr>
        <w:top w:val="none" w:sz="0" w:space="0" w:color="auto"/>
        <w:left w:val="none" w:sz="0" w:space="0" w:color="auto"/>
        <w:bottom w:val="none" w:sz="0" w:space="0" w:color="auto"/>
        <w:right w:val="none" w:sz="0" w:space="0" w:color="auto"/>
      </w:divBdr>
    </w:div>
    <w:div w:id="1740906460">
      <w:marLeft w:val="640"/>
      <w:marRight w:val="0"/>
      <w:marTop w:val="0"/>
      <w:marBottom w:val="0"/>
      <w:divBdr>
        <w:top w:val="none" w:sz="0" w:space="0" w:color="auto"/>
        <w:left w:val="none" w:sz="0" w:space="0" w:color="auto"/>
        <w:bottom w:val="none" w:sz="0" w:space="0" w:color="auto"/>
        <w:right w:val="none" w:sz="0" w:space="0" w:color="auto"/>
      </w:divBdr>
    </w:div>
    <w:div w:id="1740975006">
      <w:marLeft w:val="640"/>
      <w:marRight w:val="0"/>
      <w:marTop w:val="0"/>
      <w:marBottom w:val="0"/>
      <w:divBdr>
        <w:top w:val="none" w:sz="0" w:space="0" w:color="auto"/>
        <w:left w:val="none" w:sz="0" w:space="0" w:color="auto"/>
        <w:bottom w:val="none" w:sz="0" w:space="0" w:color="auto"/>
        <w:right w:val="none" w:sz="0" w:space="0" w:color="auto"/>
      </w:divBdr>
    </w:div>
    <w:div w:id="1741100577">
      <w:marLeft w:val="640"/>
      <w:marRight w:val="0"/>
      <w:marTop w:val="0"/>
      <w:marBottom w:val="0"/>
      <w:divBdr>
        <w:top w:val="none" w:sz="0" w:space="0" w:color="auto"/>
        <w:left w:val="none" w:sz="0" w:space="0" w:color="auto"/>
        <w:bottom w:val="none" w:sz="0" w:space="0" w:color="auto"/>
        <w:right w:val="none" w:sz="0" w:space="0" w:color="auto"/>
      </w:divBdr>
    </w:div>
    <w:div w:id="1741100730">
      <w:marLeft w:val="640"/>
      <w:marRight w:val="0"/>
      <w:marTop w:val="0"/>
      <w:marBottom w:val="0"/>
      <w:divBdr>
        <w:top w:val="none" w:sz="0" w:space="0" w:color="auto"/>
        <w:left w:val="none" w:sz="0" w:space="0" w:color="auto"/>
        <w:bottom w:val="none" w:sz="0" w:space="0" w:color="auto"/>
        <w:right w:val="none" w:sz="0" w:space="0" w:color="auto"/>
      </w:divBdr>
    </w:div>
    <w:div w:id="1741171507">
      <w:marLeft w:val="640"/>
      <w:marRight w:val="0"/>
      <w:marTop w:val="0"/>
      <w:marBottom w:val="0"/>
      <w:divBdr>
        <w:top w:val="none" w:sz="0" w:space="0" w:color="auto"/>
        <w:left w:val="none" w:sz="0" w:space="0" w:color="auto"/>
        <w:bottom w:val="none" w:sz="0" w:space="0" w:color="auto"/>
        <w:right w:val="none" w:sz="0" w:space="0" w:color="auto"/>
      </w:divBdr>
    </w:div>
    <w:div w:id="1741323047">
      <w:marLeft w:val="640"/>
      <w:marRight w:val="0"/>
      <w:marTop w:val="0"/>
      <w:marBottom w:val="0"/>
      <w:divBdr>
        <w:top w:val="none" w:sz="0" w:space="0" w:color="auto"/>
        <w:left w:val="none" w:sz="0" w:space="0" w:color="auto"/>
        <w:bottom w:val="none" w:sz="0" w:space="0" w:color="auto"/>
        <w:right w:val="none" w:sz="0" w:space="0" w:color="auto"/>
      </w:divBdr>
    </w:div>
    <w:div w:id="1741365916">
      <w:marLeft w:val="640"/>
      <w:marRight w:val="0"/>
      <w:marTop w:val="0"/>
      <w:marBottom w:val="0"/>
      <w:divBdr>
        <w:top w:val="none" w:sz="0" w:space="0" w:color="auto"/>
        <w:left w:val="none" w:sz="0" w:space="0" w:color="auto"/>
        <w:bottom w:val="none" w:sz="0" w:space="0" w:color="auto"/>
        <w:right w:val="none" w:sz="0" w:space="0" w:color="auto"/>
      </w:divBdr>
    </w:div>
    <w:div w:id="1741444639">
      <w:marLeft w:val="640"/>
      <w:marRight w:val="0"/>
      <w:marTop w:val="0"/>
      <w:marBottom w:val="0"/>
      <w:divBdr>
        <w:top w:val="none" w:sz="0" w:space="0" w:color="auto"/>
        <w:left w:val="none" w:sz="0" w:space="0" w:color="auto"/>
        <w:bottom w:val="none" w:sz="0" w:space="0" w:color="auto"/>
        <w:right w:val="none" w:sz="0" w:space="0" w:color="auto"/>
      </w:divBdr>
    </w:div>
    <w:div w:id="1741445895">
      <w:marLeft w:val="640"/>
      <w:marRight w:val="0"/>
      <w:marTop w:val="0"/>
      <w:marBottom w:val="0"/>
      <w:divBdr>
        <w:top w:val="none" w:sz="0" w:space="0" w:color="auto"/>
        <w:left w:val="none" w:sz="0" w:space="0" w:color="auto"/>
        <w:bottom w:val="none" w:sz="0" w:space="0" w:color="auto"/>
        <w:right w:val="none" w:sz="0" w:space="0" w:color="auto"/>
      </w:divBdr>
    </w:div>
    <w:div w:id="1741488736">
      <w:marLeft w:val="640"/>
      <w:marRight w:val="0"/>
      <w:marTop w:val="0"/>
      <w:marBottom w:val="0"/>
      <w:divBdr>
        <w:top w:val="none" w:sz="0" w:space="0" w:color="auto"/>
        <w:left w:val="none" w:sz="0" w:space="0" w:color="auto"/>
        <w:bottom w:val="none" w:sz="0" w:space="0" w:color="auto"/>
        <w:right w:val="none" w:sz="0" w:space="0" w:color="auto"/>
      </w:divBdr>
    </w:div>
    <w:div w:id="1741632568">
      <w:marLeft w:val="640"/>
      <w:marRight w:val="0"/>
      <w:marTop w:val="0"/>
      <w:marBottom w:val="0"/>
      <w:divBdr>
        <w:top w:val="none" w:sz="0" w:space="0" w:color="auto"/>
        <w:left w:val="none" w:sz="0" w:space="0" w:color="auto"/>
        <w:bottom w:val="none" w:sz="0" w:space="0" w:color="auto"/>
        <w:right w:val="none" w:sz="0" w:space="0" w:color="auto"/>
      </w:divBdr>
    </w:div>
    <w:div w:id="1741633059">
      <w:marLeft w:val="640"/>
      <w:marRight w:val="0"/>
      <w:marTop w:val="0"/>
      <w:marBottom w:val="0"/>
      <w:divBdr>
        <w:top w:val="none" w:sz="0" w:space="0" w:color="auto"/>
        <w:left w:val="none" w:sz="0" w:space="0" w:color="auto"/>
        <w:bottom w:val="none" w:sz="0" w:space="0" w:color="auto"/>
        <w:right w:val="none" w:sz="0" w:space="0" w:color="auto"/>
      </w:divBdr>
    </w:div>
    <w:div w:id="1741639555">
      <w:marLeft w:val="640"/>
      <w:marRight w:val="0"/>
      <w:marTop w:val="0"/>
      <w:marBottom w:val="0"/>
      <w:divBdr>
        <w:top w:val="none" w:sz="0" w:space="0" w:color="auto"/>
        <w:left w:val="none" w:sz="0" w:space="0" w:color="auto"/>
        <w:bottom w:val="none" w:sz="0" w:space="0" w:color="auto"/>
        <w:right w:val="none" w:sz="0" w:space="0" w:color="auto"/>
      </w:divBdr>
    </w:div>
    <w:div w:id="1741709943">
      <w:marLeft w:val="640"/>
      <w:marRight w:val="0"/>
      <w:marTop w:val="0"/>
      <w:marBottom w:val="0"/>
      <w:divBdr>
        <w:top w:val="none" w:sz="0" w:space="0" w:color="auto"/>
        <w:left w:val="none" w:sz="0" w:space="0" w:color="auto"/>
        <w:bottom w:val="none" w:sz="0" w:space="0" w:color="auto"/>
        <w:right w:val="none" w:sz="0" w:space="0" w:color="auto"/>
      </w:divBdr>
    </w:div>
    <w:div w:id="1741711223">
      <w:marLeft w:val="640"/>
      <w:marRight w:val="0"/>
      <w:marTop w:val="0"/>
      <w:marBottom w:val="0"/>
      <w:divBdr>
        <w:top w:val="none" w:sz="0" w:space="0" w:color="auto"/>
        <w:left w:val="none" w:sz="0" w:space="0" w:color="auto"/>
        <w:bottom w:val="none" w:sz="0" w:space="0" w:color="auto"/>
        <w:right w:val="none" w:sz="0" w:space="0" w:color="auto"/>
      </w:divBdr>
    </w:div>
    <w:div w:id="1741714117">
      <w:marLeft w:val="640"/>
      <w:marRight w:val="0"/>
      <w:marTop w:val="0"/>
      <w:marBottom w:val="0"/>
      <w:divBdr>
        <w:top w:val="none" w:sz="0" w:space="0" w:color="auto"/>
        <w:left w:val="none" w:sz="0" w:space="0" w:color="auto"/>
        <w:bottom w:val="none" w:sz="0" w:space="0" w:color="auto"/>
        <w:right w:val="none" w:sz="0" w:space="0" w:color="auto"/>
      </w:divBdr>
    </w:div>
    <w:div w:id="1741831602">
      <w:marLeft w:val="640"/>
      <w:marRight w:val="0"/>
      <w:marTop w:val="0"/>
      <w:marBottom w:val="0"/>
      <w:divBdr>
        <w:top w:val="none" w:sz="0" w:space="0" w:color="auto"/>
        <w:left w:val="none" w:sz="0" w:space="0" w:color="auto"/>
        <w:bottom w:val="none" w:sz="0" w:space="0" w:color="auto"/>
        <w:right w:val="none" w:sz="0" w:space="0" w:color="auto"/>
      </w:divBdr>
    </w:div>
    <w:div w:id="1741907384">
      <w:marLeft w:val="640"/>
      <w:marRight w:val="0"/>
      <w:marTop w:val="0"/>
      <w:marBottom w:val="0"/>
      <w:divBdr>
        <w:top w:val="none" w:sz="0" w:space="0" w:color="auto"/>
        <w:left w:val="none" w:sz="0" w:space="0" w:color="auto"/>
        <w:bottom w:val="none" w:sz="0" w:space="0" w:color="auto"/>
        <w:right w:val="none" w:sz="0" w:space="0" w:color="auto"/>
      </w:divBdr>
    </w:div>
    <w:div w:id="1742100094">
      <w:marLeft w:val="640"/>
      <w:marRight w:val="0"/>
      <w:marTop w:val="0"/>
      <w:marBottom w:val="0"/>
      <w:divBdr>
        <w:top w:val="none" w:sz="0" w:space="0" w:color="auto"/>
        <w:left w:val="none" w:sz="0" w:space="0" w:color="auto"/>
        <w:bottom w:val="none" w:sz="0" w:space="0" w:color="auto"/>
        <w:right w:val="none" w:sz="0" w:space="0" w:color="auto"/>
      </w:divBdr>
    </w:div>
    <w:div w:id="1742211851">
      <w:marLeft w:val="640"/>
      <w:marRight w:val="0"/>
      <w:marTop w:val="0"/>
      <w:marBottom w:val="0"/>
      <w:divBdr>
        <w:top w:val="none" w:sz="0" w:space="0" w:color="auto"/>
        <w:left w:val="none" w:sz="0" w:space="0" w:color="auto"/>
        <w:bottom w:val="none" w:sz="0" w:space="0" w:color="auto"/>
        <w:right w:val="none" w:sz="0" w:space="0" w:color="auto"/>
      </w:divBdr>
    </w:div>
    <w:div w:id="1742213619">
      <w:marLeft w:val="640"/>
      <w:marRight w:val="0"/>
      <w:marTop w:val="0"/>
      <w:marBottom w:val="0"/>
      <w:divBdr>
        <w:top w:val="none" w:sz="0" w:space="0" w:color="auto"/>
        <w:left w:val="none" w:sz="0" w:space="0" w:color="auto"/>
        <w:bottom w:val="none" w:sz="0" w:space="0" w:color="auto"/>
        <w:right w:val="none" w:sz="0" w:space="0" w:color="auto"/>
      </w:divBdr>
    </w:div>
    <w:div w:id="1742294908">
      <w:marLeft w:val="640"/>
      <w:marRight w:val="0"/>
      <w:marTop w:val="0"/>
      <w:marBottom w:val="0"/>
      <w:divBdr>
        <w:top w:val="none" w:sz="0" w:space="0" w:color="auto"/>
        <w:left w:val="none" w:sz="0" w:space="0" w:color="auto"/>
        <w:bottom w:val="none" w:sz="0" w:space="0" w:color="auto"/>
        <w:right w:val="none" w:sz="0" w:space="0" w:color="auto"/>
      </w:divBdr>
    </w:div>
    <w:div w:id="1742368703">
      <w:marLeft w:val="640"/>
      <w:marRight w:val="0"/>
      <w:marTop w:val="0"/>
      <w:marBottom w:val="0"/>
      <w:divBdr>
        <w:top w:val="none" w:sz="0" w:space="0" w:color="auto"/>
        <w:left w:val="none" w:sz="0" w:space="0" w:color="auto"/>
        <w:bottom w:val="none" w:sz="0" w:space="0" w:color="auto"/>
        <w:right w:val="none" w:sz="0" w:space="0" w:color="auto"/>
      </w:divBdr>
    </w:div>
    <w:div w:id="1742369778">
      <w:marLeft w:val="640"/>
      <w:marRight w:val="0"/>
      <w:marTop w:val="0"/>
      <w:marBottom w:val="0"/>
      <w:divBdr>
        <w:top w:val="none" w:sz="0" w:space="0" w:color="auto"/>
        <w:left w:val="none" w:sz="0" w:space="0" w:color="auto"/>
        <w:bottom w:val="none" w:sz="0" w:space="0" w:color="auto"/>
        <w:right w:val="none" w:sz="0" w:space="0" w:color="auto"/>
      </w:divBdr>
    </w:div>
    <w:div w:id="1742408448">
      <w:marLeft w:val="640"/>
      <w:marRight w:val="0"/>
      <w:marTop w:val="0"/>
      <w:marBottom w:val="0"/>
      <w:divBdr>
        <w:top w:val="none" w:sz="0" w:space="0" w:color="auto"/>
        <w:left w:val="none" w:sz="0" w:space="0" w:color="auto"/>
        <w:bottom w:val="none" w:sz="0" w:space="0" w:color="auto"/>
        <w:right w:val="none" w:sz="0" w:space="0" w:color="auto"/>
      </w:divBdr>
    </w:div>
    <w:div w:id="1742437999">
      <w:marLeft w:val="640"/>
      <w:marRight w:val="0"/>
      <w:marTop w:val="0"/>
      <w:marBottom w:val="0"/>
      <w:divBdr>
        <w:top w:val="none" w:sz="0" w:space="0" w:color="auto"/>
        <w:left w:val="none" w:sz="0" w:space="0" w:color="auto"/>
        <w:bottom w:val="none" w:sz="0" w:space="0" w:color="auto"/>
        <w:right w:val="none" w:sz="0" w:space="0" w:color="auto"/>
      </w:divBdr>
    </w:div>
    <w:div w:id="1742482830">
      <w:marLeft w:val="640"/>
      <w:marRight w:val="0"/>
      <w:marTop w:val="0"/>
      <w:marBottom w:val="0"/>
      <w:divBdr>
        <w:top w:val="none" w:sz="0" w:space="0" w:color="auto"/>
        <w:left w:val="none" w:sz="0" w:space="0" w:color="auto"/>
        <w:bottom w:val="none" w:sz="0" w:space="0" w:color="auto"/>
        <w:right w:val="none" w:sz="0" w:space="0" w:color="auto"/>
      </w:divBdr>
    </w:div>
    <w:div w:id="1742484743">
      <w:marLeft w:val="640"/>
      <w:marRight w:val="0"/>
      <w:marTop w:val="0"/>
      <w:marBottom w:val="0"/>
      <w:divBdr>
        <w:top w:val="none" w:sz="0" w:space="0" w:color="auto"/>
        <w:left w:val="none" w:sz="0" w:space="0" w:color="auto"/>
        <w:bottom w:val="none" w:sz="0" w:space="0" w:color="auto"/>
        <w:right w:val="none" w:sz="0" w:space="0" w:color="auto"/>
      </w:divBdr>
    </w:div>
    <w:div w:id="1742486467">
      <w:marLeft w:val="640"/>
      <w:marRight w:val="0"/>
      <w:marTop w:val="0"/>
      <w:marBottom w:val="0"/>
      <w:divBdr>
        <w:top w:val="none" w:sz="0" w:space="0" w:color="auto"/>
        <w:left w:val="none" w:sz="0" w:space="0" w:color="auto"/>
        <w:bottom w:val="none" w:sz="0" w:space="0" w:color="auto"/>
        <w:right w:val="none" w:sz="0" w:space="0" w:color="auto"/>
      </w:divBdr>
    </w:div>
    <w:div w:id="1742602402">
      <w:marLeft w:val="640"/>
      <w:marRight w:val="0"/>
      <w:marTop w:val="0"/>
      <w:marBottom w:val="0"/>
      <w:divBdr>
        <w:top w:val="none" w:sz="0" w:space="0" w:color="auto"/>
        <w:left w:val="none" w:sz="0" w:space="0" w:color="auto"/>
        <w:bottom w:val="none" w:sz="0" w:space="0" w:color="auto"/>
        <w:right w:val="none" w:sz="0" w:space="0" w:color="auto"/>
      </w:divBdr>
    </w:div>
    <w:div w:id="1742605704">
      <w:marLeft w:val="640"/>
      <w:marRight w:val="0"/>
      <w:marTop w:val="0"/>
      <w:marBottom w:val="0"/>
      <w:divBdr>
        <w:top w:val="none" w:sz="0" w:space="0" w:color="auto"/>
        <w:left w:val="none" w:sz="0" w:space="0" w:color="auto"/>
        <w:bottom w:val="none" w:sz="0" w:space="0" w:color="auto"/>
        <w:right w:val="none" w:sz="0" w:space="0" w:color="auto"/>
      </w:divBdr>
    </w:div>
    <w:div w:id="1742630387">
      <w:marLeft w:val="640"/>
      <w:marRight w:val="0"/>
      <w:marTop w:val="0"/>
      <w:marBottom w:val="0"/>
      <w:divBdr>
        <w:top w:val="none" w:sz="0" w:space="0" w:color="auto"/>
        <w:left w:val="none" w:sz="0" w:space="0" w:color="auto"/>
        <w:bottom w:val="none" w:sz="0" w:space="0" w:color="auto"/>
        <w:right w:val="none" w:sz="0" w:space="0" w:color="auto"/>
      </w:divBdr>
    </w:div>
    <w:div w:id="1742632659">
      <w:marLeft w:val="640"/>
      <w:marRight w:val="0"/>
      <w:marTop w:val="0"/>
      <w:marBottom w:val="0"/>
      <w:divBdr>
        <w:top w:val="none" w:sz="0" w:space="0" w:color="auto"/>
        <w:left w:val="none" w:sz="0" w:space="0" w:color="auto"/>
        <w:bottom w:val="none" w:sz="0" w:space="0" w:color="auto"/>
        <w:right w:val="none" w:sz="0" w:space="0" w:color="auto"/>
      </w:divBdr>
    </w:div>
    <w:div w:id="1742677175">
      <w:marLeft w:val="640"/>
      <w:marRight w:val="0"/>
      <w:marTop w:val="0"/>
      <w:marBottom w:val="0"/>
      <w:divBdr>
        <w:top w:val="none" w:sz="0" w:space="0" w:color="auto"/>
        <w:left w:val="none" w:sz="0" w:space="0" w:color="auto"/>
        <w:bottom w:val="none" w:sz="0" w:space="0" w:color="auto"/>
        <w:right w:val="none" w:sz="0" w:space="0" w:color="auto"/>
      </w:divBdr>
    </w:div>
    <w:div w:id="1742826651">
      <w:marLeft w:val="640"/>
      <w:marRight w:val="0"/>
      <w:marTop w:val="0"/>
      <w:marBottom w:val="0"/>
      <w:divBdr>
        <w:top w:val="none" w:sz="0" w:space="0" w:color="auto"/>
        <w:left w:val="none" w:sz="0" w:space="0" w:color="auto"/>
        <w:bottom w:val="none" w:sz="0" w:space="0" w:color="auto"/>
        <w:right w:val="none" w:sz="0" w:space="0" w:color="auto"/>
      </w:divBdr>
    </w:div>
    <w:div w:id="1742829012">
      <w:marLeft w:val="640"/>
      <w:marRight w:val="0"/>
      <w:marTop w:val="0"/>
      <w:marBottom w:val="0"/>
      <w:divBdr>
        <w:top w:val="none" w:sz="0" w:space="0" w:color="auto"/>
        <w:left w:val="none" w:sz="0" w:space="0" w:color="auto"/>
        <w:bottom w:val="none" w:sz="0" w:space="0" w:color="auto"/>
        <w:right w:val="none" w:sz="0" w:space="0" w:color="auto"/>
      </w:divBdr>
    </w:div>
    <w:div w:id="1742829179">
      <w:marLeft w:val="640"/>
      <w:marRight w:val="0"/>
      <w:marTop w:val="0"/>
      <w:marBottom w:val="0"/>
      <w:divBdr>
        <w:top w:val="none" w:sz="0" w:space="0" w:color="auto"/>
        <w:left w:val="none" w:sz="0" w:space="0" w:color="auto"/>
        <w:bottom w:val="none" w:sz="0" w:space="0" w:color="auto"/>
        <w:right w:val="none" w:sz="0" w:space="0" w:color="auto"/>
      </w:divBdr>
    </w:div>
    <w:div w:id="1742868141">
      <w:marLeft w:val="640"/>
      <w:marRight w:val="0"/>
      <w:marTop w:val="0"/>
      <w:marBottom w:val="0"/>
      <w:divBdr>
        <w:top w:val="none" w:sz="0" w:space="0" w:color="auto"/>
        <w:left w:val="none" w:sz="0" w:space="0" w:color="auto"/>
        <w:bottom w:val="none" w:sz="0" w:space="0" w:color="auto"/>
        <w:right w:val="none" w:sz="0" w:space="0" w:color="auto"/>
      </w:divBdr>
    </w:div>
    <w:div w:id="1742869217">
      <w:marLeft w:val="640"/>
      <w:marRight w:val="0"/>
      <w:marTop w:val="0"/>
      <w:marBottom w:val="0"/>
      <w:divBdr>
        <w:top w:val="none" w:sz="0" w:space="0" w:color="auto"/>
        <w:left w:val="none" w:sz="0" w:space="0" w:color="auto"/>
        <w:bottom w:val="none" w:sz="0" w:space="0" w:color="auto"/>
        <w:right w:val="none" w:sz="0" w:space="0" w:color="auto"/>
      </w:divBdr>
    </w:div>
    <w:div w:id="1743062303">
      <w:marLeft w:val="640"/>
      <w:marRight w:val="0"/>
      <w:marTop w:val="0"/>
      <w:marBottom w:val="0"/>
      <w:divBdr>
        <w:top w:val="none" w:sz="0" w:space="0" w:color="auto"/>
        <w:left w:val="none" w:sz="0" w:space="0" w:color="auto"/>
        <w:bottom w:val="none" w:sz="0" w:space="0" w:color="auto"/>
        <w:right w:val="none" w:sz="0" w:space="0" w:color="auto"/>
      </w:divBdr>
    </w:div>
    <w:div w:id="1743137419">
      <w:marLeft w:val="640"/>
      <w:marRight w:val="0"/>
      <w:marTop w:val="0"/>
      <w:marBottom w:val="0"/>
      <w:divBdr>
        <w:top w:val="none" w:sz="0" w:space="0" w:color="auto"/>
        <w:left w:val="none" w:sz="0" w:space="0" w:color="auto"/>
        <w:bottom w:val="none" w:sz="0" w:space="0" w:color="auto"/>
        <w:right w:val="none" w:sz="0" w:space="0" w:color="auto"/>
      </w:divBdr>
    </w:div>
    <w:div w:id="1743138146">
      <w:marLeft w:val="640"/>
      <w:marRight w:val="0"/>
      <w:marTop w:val="0"/>
      <w:marBottom w:val="0"/>
      <w:divBdr>
        <w:top w:val="none" w:sz="0" w:space="0" w:color="auto"/>
        <w:left w:val="none" w:sz="0" w:space="0" w:color="auto"/>
        <w:bottom w:val="none" w:sz="0" w:space="0" w:color="auto"/>
        <w:right w:val="none" w:sz="0" w:space="0" w:color="auto"/>
      </w:divBdr>
    </w:div>
    <w:div w:id="1743211662">
      <w:marLeft w:val="640"/>
      <w:marRight w:val="0"/>
      <w:marTop w:val="0"/>
      <w:marBottom w:val="0"/>
      <w:divBdr>
        <w:top w:val="none" w:sz="0" w:space="0" w:color="auto"/>
        <w:left w:val="none" w:sz="0" w:space="0" w:color="auto"/>
        <w:bottom w:val="none" w:sz="0" w:space="0" w:color="auto"/>
        <w:right w:val="none" w:sz="0" w:space="0" w:color="auto"/>
      </w:divBdr>
    </w:div>
    <w:div w:id="1743213359">
      <w:marLeft w:val="640"/>
      <w:marRight w:val="0"/>
      <w:marTop w:val="0"/>
      <w:marBottom w:val="0"/>
      <w:divBdr>
        <w:top w:val="none" w:sz="0" w:space="0" w:color="auto"/>
        <w:left w:val="none" w:sz="0" w:space="0" w:color="auto"/>
        <w:bottom w:val="none" w:sz="0" w:space="0" w:color="auto"/>
        <w:right w:val="none" w:sz="0" w:space="0" w:color="auto"/>
      </w:divBdr>
    </w:div>
    <w:div w:id="1743214741">
      <w:marLeft w:val="640"/>
      <w:marRight w:val="0"/>
      <w:marTop w:val="0"/>
      <w:marBottom w:val="0"/>
      <w:divBdr>
        <w:top w:val="none" w:sz="0" w:space="0" w:color="auto"/>
        <w:left w:val="none" w:sz="0" w:space="0" w:color="auto"/>
        <w:bottom w:val="none" w:sz="0" w:space="0" w:color="auto"/>
        <w:right w:val="none" w:sz="0" w:space="0" w:color="auto"/>
      </w:divBdr>
    </w:div>
    <w:div w:id="1743258533">
      <w:marLeft w:val="640"/>
      <w:marRight w:val="0"/>
      <w:marTop w:val="0"/>
      <w:marBottom w:val="0"/>
      <w:divBdr>
        <w:top w:val="none" w:sz="0" w:space="0" w:color="auto"/>
        <w:left w:val="none" w:sz="0" w:space="0" w:color="auto"/>
        <w:bottom w:val="none" w:sz="0" w:space="0" w:color="auto"/>
        <w:right w:val="none" w:sz="0" w:space="0" w:color="auto"/>
      </w:divBdr>
    </w:div>
    <w:div w:id="1743333417">
      <w:marLeft w:val="640"/>
      <w:marRight w:val="0"/>
      <w:marTop w:val="0"/>
      <w:marBottom w:val="0"/>
      <w:divBdr>
        <w:top w:val="none" w:sz="0" w:space="0" w:color="auto"/>
        <w:left w:val="none" w:sz="0" w:space="0" w:color="auto"/>
        <w:bottom w:val="none" w:sz="0" w:space="0" w:color="auto"/>
        <w:right w:val="none" w:sz="0" w:space="0" w:color="auto"/>
      </w:divBdr>
    </w:div>
    <w:div w:id="1743403651">
      <w:marLeft w:val="640"/>
      <w:marRight w:val="0"/>
      <w:marTop w:val="0"/>
      <w:marBottom w:val="0"/>
      <w:divBdr>
        <w:top w:val="none" w:sz="0" w:space="0" w:color="auto"/>
        <w:left w:val="none" w:sz="0" w:space="0" w:color="auto"/>
        <w:bottom w:val="none" w:sz="0" w:space="0" w:color="auto"/>
        <w:right w:val="none" w:sz="0" w:space="0" w:color="auto"/>
      </w:divBdr>
    </w:div>
    <w:div w:id="1743408585">
      <w:marLeft w:val="640"/>
      <w:marRight w:val="0"/>
      <w:marTop w:val="0"/>
      <w:marBottom w:val="0"/>
      <w:divBdr>
        <w:top w:val="none" w:sz="0" w:space="0" w:color="auto"/>
        <w:left w:val="none" w:sz="0" w:space="0" w:color="auto"/>
        <w:bottom w:val="none" w:sz="0" w:space="0" w:color="auto"/>
        <w:right w:val="none" w:sz="0" w:space="0" w:color="auto"/>
      </w:divBdr>
    </w:div>
    <w:div w:id="1743480429">
      <w:marLeft w:val="640"/>
      <w:marRight w:val="0"/>
      <w:marTop w:val="0"/>
      <w:marBottom w:val="0"/>
      <w:divBdr>
        <w:top w:val="none" w:sz="0" w:space="0" w:color="auto"/>
        <w:left w:val="none" w:sz="0" w:space="0" w:color="auto"/>
        <w:bottom w:val="none" w:sz="0" w:space="0" w:color="auto"/>
        <w:right w:val="none" w:sz="0" w:space="0" w:color="auto"/>
      </w:divBdr>
    </w:div>
    <w:div w:id="1743484239">
      <w:marLeft w:val="640"/>
      <w:marRight w:val="0"/>
      <w:marTop w:val="0"/>
      <w:marBottom w:val="0"/>
      <w:divBdr>
        <w:top w:val="none" w:sz="0" w:space="0" w:color="auto"/>
        <w:left w:val="none" w:sz="0" w:space="0" w:color="auto"/>
        <w:bottom w:val="none" w:sz="0" w:space="0" w:color="auto"/>
        <w:right w:val="none" w:sz="0" w:space="0" w:color="auto"/>
      </w:divBdr>
    </w:div>
    <w:div w:id="1743485124">
      <w:marLeft w:val="640"/>
      <w:marRight w:val="0"/>
      <w:marTop w:val="0"/>
      <w:marBottom w:val="0"/>
      <w:divBdr>
        <w:top w:val="none" w:sz="0" w:space="0" w:color="auto"/>
        <w:left w:val="none" w:sz="0" w:space="0" w:color="auto"/>
        <w:bottom w:val="none" w:sz="0" w:space="0" w:color="auto"/>
        <w:right w:val="none" w:sz="0" w:space="0" w:color="auto"/>
      </w:divBdr>
    </w:div>
    <w:div w:id="1743529019">
      <w:marLeft w:val="640"/>
      <w:marRight w:val="0"/>
      <w:marTop w:val="0"/>
      <w:marBottom w:val="0"/>
      <w:divBdr>
        <w:top w:val="none" w:sz="0" w:space="0" w:color="auto"/>
        <w:left w:val="none" w:sz="0" w:space="0" w:color="auto"/>
        <w:bottom w:val="none" w:sz="0" w:space="0" w:color="auto"/>
        <w:right w:val="none" w:sz="0" w:space="0" w:color="auto"/>
      </w:divBdr>
    </w:div>
    <w:div w:id="1743680650">
      <w:marLeft w:val="640"/>
      <w:marRight w:val="0"/>
      <w:marTop w:val="0"/>
      <w:marBottom w:val="0"/>
      <w:divBdr>
        <w:top w:val="none" w:sz="0" w:space="0" w:color="auto"/>
        <w:left w:val="none" w:sz="0" w:space="0" w:color="auto"/>
        <w:bottom w:val="none" w:sz="0" w:space="0" w:color="auto"/>
        <w:right w:val="none" w:sz="0" w:space="0" w:color="auto"/>
      </w:divBdr>
    </w:div>
    <w:div w:id="1743797936">
      <w:marLeft w:val="640"/>
      <w:marRight w:val="0"/>
      <w:marTop w:val="0"/>
      <w:marBottom w:val="0"/>
      <w:divBdr>
        <w:top w:val="none" w:sz="0" w:space="0" w:color="auto"/>
        <w:left w:val="none" w:sz="0" w:space="0" w:color="auto"/>
        <w:bottom w:val="none" w:sz="0" w:space="0" w:color="auto"/>
        <w:right w:val="none" w:sz="0" w:space="0" w:color="auto"/>
      </w:divBdr>
    </w:div>
    <w:div w:id="1743797968">
      <w:marLeft w:val="640"/>
      <w:marRight w:val="0"/>
      <w:marTop w:val="0"/>
      <w:marBottom w:val="0"/>
      <w:divBdr>
        <w:top w:val="none" w:sz="0" w:space="0" w:color="auto"/>
        <w:left w:val="none" w:sz="0" w:space="0" w:color="auto"/>
        <w:bottom w:val="none" w:sz="0" w:space="0" w:color="auto"/>
        <w:right w:val="none" w:sz="0" w:space="0" w:color="auto"/>
      </w:divBdr>
    </w:div>
    <w:div w:id="1743944852">
      <w:marLeft w:val="640"/>
      <w:marRight w:val="0"/>
      <w:marTop w:val="0"/>
      <w:marBottom w:val="0"/>
      <w:divBdr>
        <w:top w:val="none" w:sz="0" w:space="0" w:color="auto"/>
        <w:left w:val="none" w:sz="0" w:space="0" w:color="auto"/>
        <w:bottom w:val="none" w:sz="0" w:space="0" w:color="auto"/>
        <w:right w:val="none" w:sz="0" w:space="0" w:color="auto"/>
      </w:divBdr>
    </w:div>
    <w:div w:id="1744135324">
      <w:marLeft w:val="640"/>
      <w:marRight w:val="0"/>
      <w:marTop w:val="0"/>
      <w:marBottom w:val="0"/>
      <w:divBdr>
        <w:top w:val="none" w:sz="0" w:space="0" w:color="auto"/>
        <w:left w:val="none" w:sz="0" w:space="0" w:color="auto"/>
        <w:bottom w:val="none" w:sz="0" w:space="0" w:color="auto"/>
        <w:right w:val="none" w:sz="0" w:space="0" w:color="auto"/>
      </w:divBdr>
    </w:div>
    <w:div w:id="1744135676">
      <w:marLeft w:val="640"/>
      <w:marRight w:val="0"/>
      <w:marTop w:val="0"/>
      <w:marBottom w:val="0"/>
      <w:divBdr>
        <w:top w:val="none" w:sz="0" w:space="0" w:color="auto"/>
        <w:left w:val="none" w:sz="0" w:space="0" w:color="auto"/>
        <w:bottom w:val="none" w:sz="0" w:space="0" w:color="auto"/>
        <w:right w:val="none" w:sz="0" w:space="0" w:color="auto"/>
      </w:divBdr>
    </w:div>
    <w:div w:id="1744141520">
      <w:marLeft w:val="640"/>
      <w:marRight w:val="0"/>
      <w:marTop w:val="0"/>
      <w:marBottom w:val="0"/>
      <w:divBdr>
        <w:top w:val="none" w:sz="0" w:space="0" w:color="auto"/>
        <w:left w:val="none" w:sz="0" w:space="0" w:color="auto"/>
        <w:bottom w:val="none" w:sz="0" w:space="0" w:color="auto"/>
        <w:right w:val="none" w:sz="0" w:space="0" w:color="auto"/>
      </w:divBdr>
    </w:div>
    <w:div w:id="1744331243">
      <w:marLeft w:val="640"/>
      <w:marRight w:val="0"/>
      <w:marTop w:val="0"/>
      <w:marBottom w:val="0"/>
      <w:divBdr>
        <w:top w:val="none" w:sz="0" w:space="0" w:color="auto"/>
        <w:left w:val="none" w:sz="0" w:space="0" w:color="auto"/>
        <w:bottom w:val="none" w:sz="0" w:space="0" w:color="auto"/>
        <w:right w:val="none" w:sz="0" w:space="0" w:color="auto"/>
      </w:divBdr>
    </w:div>
    <w:div w:id="1744376162">
      <w:marLeft w:val="640"/>
      <w:marRight w:val="0"/>
      <w:marTop w:val="0"/>
      <w:marBottom w:val="0"/>
      <w:divBdr>
        <w:top w:val="none" w:sz="0" w:space="0" w:color="auto"/>
        <w:left w:val="none" w:sz="0" w:space="0" w:color="auto"/>
        <w:bottom w:val="none" w:sz="0" w:space="0" w:color="auto"/>
        <w:right w:val="none" w:sz="0" w:space="0" w:color="auto"/>
      </w:divBdr>
    </w:div>
    <w:div w:id="1744448860">
      <w:marLeft w:val="640"/>
      <w:marRight w:val="0"/>
      <w:marTop w:val="0"/>
      <w:marBottom w:val="0"/>
      <w:divBdr>
        <w:top w:val="none" w:sz="0" w:space="0" w:color="auto"/>
        <w:left w:val="none" w:sz="0" w:space="0" w:color="auto"/>
        <w:bottom w:val="none" w:sz="0" w:space="0" w:color="auto"/>
        <w:right w:val="none" w:sz="0" w:space="0" w:color="auto"/>
      </w:divBdr>
    </w:div>
    <w:div w:id="1744717627">
      <w:marLeft w:val="640"/>
      <w:marRight w:val="0"/>
      <w:marTop w:val="0"/>
      <w:marBottom w:val="0"/>
      <w:divBdr>
        <w:top w:val="none" w:sz="0" w:space="0" w:color="auto"/>
        <w:left w:val="none" w:sz="0" w:space="0" w:color="auto"/>
        <w:bottom w:val="none" w:sz="0" w:space="0" w:color="auto"/>
        <w:right w:val="none" w:sz="0" w:space="0" w:color="auto"/>
      </w:divBdr>
    </w:div>
    <w:div w:id="1744720115">
      <w:marLeft w:val="640"/>
      <w:marRight w:val="0"/>
      <w:marTop w:val="0"/>
      <w:marBottom w:val="0"/>
      <w:divBdr>
        <w:top w:val="none" w:sz="0" w:space="0" w:color="auto"/>
        <w:left w:val="none" w:sz="0" w:space="0" w:color="auto"/>
        <w:bottom w:val="none" w:sz="0" w:space="0" w:color="auto"/>
        <w:right w:val="none" w:sz="0" w:space="0" w:color="auto"/>
      </w:divBdr>
    </w:div>
    <w:div w:id="1744789892">
      <w:marLeft w:val="640"/>
      <w:marRight w:val="0"/>
      <w:marTop w:val="0"/>
      <w:marBottom w:val="0"/>
      <w:divBdr>
        <w:top w:val="none" w:sz="0" w:space="0" w:color="auto"/>
        <w:left w:val="none" w:sz="0" w:space="0" w:color="auto"/>
        <w:bottom w:val="none" w:sz="0" w:space="0" w:color="auto"/>
        <w:right w:val="none" w:sz="0" w:space="0" w:color="auto"/>
      </w:divBdr>
    </w:div>
    <w:div w:id="1744792155">
      <w:marLeft w:val="640"/>
      <w:marRight w:val="0"/>
      <w:marTop w:val="0"/>
      <w:marBottom w:val="0"/>
      <w:divBdr>
        <w:top w:val="none" w:sz="0" w:space="0" w:color="auto"/>
        <w:left w:val="none" w:sz="0" w:space="0" w:color="auto"/>
        <w:bottom w:val="none" w:sz="0" w:space="0" w:color="auto"/>
        <w:right w:val="none" w:sz="0" w:space="0" w:color="auto"/>
      </w:divBdr>
    </w:div>
    <w:div w:id="1744792251">
      <w:marLeft w:val="640"/>
      <w:marRight w:val="0"/>
      <w:marTop w:val="0"/>
      <w:marBottom w:val="0"/>
      <w:divBdr>
        <w:top w:val="none" w:sz="0" w:space="0" w:color="auto"/>
        <w:left w:val="none" w:sz="0" w:space="0" w:color="auto"/>
        <w:bottom w:val="none" w:sz="0" w:space="0" w:color="auto"/>
        <w:right w:val="none" w:sz="0" w:space="0" w:color="auto"/>
      </w:divBdr>
    </w:div>
    <w:div w:id="1744840443">
      <w:marLeft w:val="640"/>
      <w:marRight w:val="0"/>
      <w:marTop w:val="0"/>
      <w:marBottom w:val="0"/>
      <w:divBdr>
        <w:top w:val="none" w:sz="0" w:space="0" w:color="auto"/>
        <w:left w:val="none" w:sz="0" w:space="0" w:color="auto"/>
        <w:bottom w:val="none" w:sz="0" w:space="0" w:color="auto"/>
        <w:right w:val="none" w:sz="0" w:space="0" w:color="auto"/>
      </w:divBdr>
    </w:div>
    <w:div w:id="1744912744">
      <w:marLeft w:val="640"/>
      <w:marRight w:val="0"/>
      <w:marTop w:val="0"/>
      <w:marBottom w:val="0"/>
      <w:divBdr>
        <w:top w:val="none" w:sz="0" w:space="0" w:color="auto"/>
        <w:left w:val="none" w:sz="0" w:space="0" w:color="auto"/>
        <w:bottom w:val="none" w:sz="0" w:space="0" w:color="auto"/>
        <w:right w:val="none" w:sz="0" w:space="0" w:color="auto"/>
      </w:divBdr>
    </w:div>
    <w:div w:id="1744988802">
      <w:marLeft w:val="640"/>
      <w:marRight w:val="0"/>
      <w:marTop w:val="0"/>
      <w:marBottom w:val="0"/>
      <w:divBdr>
        <w:top w:val="none" w:sz="0" w:space="0" w:color="auto"/>
        <w:left w:val="none" w:sz="0" w:space="0" w:color="auto"/>
        <w:bottom w:val="none" w:sz="0" w:space="0" w:color="auto"/>
        <w:right w:val="none" w:sz="0" w:space="0" w:color="auto"/>
      </w:divBdr>
    </w:div>
    <w:div w:id="1745032642">
      <w:marLeft w:val="640"/>
      <w:marRight w:val="0"/>
      <w:marTop w:val="0"/>
      <w:marBottom w:val="0"/>
      <w:divBdr>
        <w:top w:val="none" w:sz="0" w:space="0" w:color="auto"/>
        <w:left w:val="none" w:sz="0" w:space="0" w:color="auto"/>
        <w:bottom w:val="none" w:sz="0" w:space="0" w:color="auto"/>
        <w:right w:val="none" w:sz="0" w:space="0" w:color="auto"/>
      </w:divBdr>
    </w:div>
    <w:div w:id="1745108086">
      <w:marLeft w:val="640"/>
      <w:marRight w:val="0"/>
      <w:marTop w:val="0"/>
      <w:marBottom w:val="0"/>
      <w:divBdr>
        <w:top w:val="none" w:sz="0" w:space="0" w:color="auto"/>
        <w:left w:val="none" w:sz="0" w:space="0" w:color="auto"/>
        <w:bottom w:val="none" w:sz="0" w:space="0" w:color="auto"/>
        <w:right w:val="none" w:sz="0" w:space="0" w:color="auto"/>
      </w:divBdr>
    </w:div>
    <w:div w:id="1745182337">
      <w:marLeft w:val="640"/>
      <w:marRight w:val="0"/>
      <w:marTop w:val="0"/>
      <w:marBottom w:val="0"/>
      <w:divBdr>
        <w:top w:val="none" w:sz="0" w:space="0" w:color="auto"/>
        <w:left w:val="none" w:sz="0" w:space="0" w:color="auto"/>
        <w:bottom w:val="none" w:sz="0" w:space="0" w:color="auto"/>
        <w:right w:val="none" w:sz="0" w:space="0" w:color="auto"/>
      </w:divBdr>
    </w:div>
    <w:div w:id="1745251542">
      <w:marLeft w:val="640"/>
      <w:marRight w:val="0"/>
      <w:marTop w:val="0"/>
      <w:marBottom w:val="0"/>
      <w:divBdr>
        <w:top w:val="none" w:sz="0" w:space="0" w:color="auto"/>
        <w:left w:val="none" w:sz="0" w:space="0" w:color="auto"/>
        <w:bottom w:val="none" w:sz="0" w:space="0" w:color="auto"/>
        <w:right w:val="none" w:sz="0" w:space="0" w:color="auto"/>
      </w:divBdr>
    </w:div>
    <w:div w:id="1745252424">
      <w:marLeft w:val="640"/>
      <w:marRight w:val="0"/>
      <w:marTop w:val="0"/>
      <w:marBottom w:val="0"/>
      <w:divBdr>
        <w:top w:val="none" w:sz="0" w:space="0" w:color="auto"/>
        <w:left w:val="none" w:sz="0" w:space="0" w:color="auto"/>
        <w:bottom w:val="none" w:sz="0" w:space="0" w:color="auto"/>
        <w:right w:val="none" w:sz="0" w:space="0" w:color="auto"/>
      </w:divBdr>
    </w:div>
    <w:div w:id="1745293168">
      <w:marLeft w:val="640"/>
      <w:marRight w:val="0"/>
      <w:marTop w:val="0"/>
      <w:marBottom w:val="0"/>
      <w:divBdr>
        <w:top w:val="none" w:sz="0" w:space="0" w:color="auto"/>
        <w:left w:val="none" w:sz="0" w:space="0" w:color="auto"/>
        <w:bottom w:val="none" w:sz="0" w:space="0" w:color="auto"/>
        <w:right w:val="none" w:sz="0" w:space="0" w:color="auto"/>
      </w:divBdr>
    </w:div>
    <w:div w:id="1745293444">
      <w:marLeft w:val="640"/>
      <w:marRight w:val="0"/>
      <w:marTop w:val="0"/>
      <w:marBottom w:val="0"/>
      <w:divBdr>
        <w:top w:val="none" w:sz="0" w:space="0" w:color="auto"/>
        <w:left w:val="none" w:sz="0" w:space="0" w:color="auto"/>
        <w:bottom w:val="none" w:sz="0" w:space="0" w:color="auto"/>
        <w:right w:val="none" w:sz="0" w:space="0" w:color="auto"/>
      </w:divBdr>
    </w:div>
    <w:div w:id="1745370675">
      <w:marLeft w:val="640"/>
      <w:marRight w:val="0"/>
      <w:marTop w:val="0"/>
      <w:marBottom w:val="0"/>
      <w:divBdr>
        <w:top w:val="none" w:sz="0" w:space="0" w:color="auto"/>
        <w:left w:val="none" w:sz="0" w:space="0" w:color="auto"/>
        <w:bottom w:val="none" w:sz="0" w:space="0" w:color="auto"/>
        <w:right w:val="none" w:sz="0" w:space="0" w:color="auto"/>
      </w:divBdr>
    </w:div>
    <w:div w:id="1745372843">
      <w:marLeft w:val="640"/>
      <w:marRight w:val="0"/>
      <w:marTop w:val="0"/>
      <w:marBottom w:val="0"/>
      <w:divBdr>
        <w:top w:val="none" w:sz="0" w:space="0" w:color="auto"/>
        <w:left w:val="none" w:sz="0" w:space="0" w:color="auto"/>
        <w:bottom w:val="none" w:sz="0" w:space="0" w:color="auto"/>
        <w:right w:val="none" w:sz="0" w:space="0" w:color="auto"/>
      </w:divBdr>
    </w:div>
    <w:div w:id="1745377800">
      <w:marLeft w:val="640"/>
      <w:marRight w:val="0"/>
      <w:marTop w:val="0"/>
      <w:marBottom w:val="0"/>
      <w:divBdr>
        <w:top w:val="none" w:sz="0" w:space="0" w:color="auto"/>
        <w:left w:val="none" w:sz="0" w:space="0" w:color="auto"/>
        <w:bottom w:val="none" w:sz="0" w:space="0" w:color="auto"/>
        <w:right w:val="none" w:sz="0" w:space="0" w:color="auto"/>
      </w:divBdr>
    </w:div>
    <w:div w:id="1745450184">
      <w:marLeft w:val="640"/>
      <w:marRight w:val="0"/>
      <w:marTop w:val="0"/>
      <w:marBottom w:val="0"/>
      <w:divBdr>
        <w:top w:val="none" w:sz="0" w:space="0" w:color="auto"/>
        <w:left w:val="none" w:sz="0" w:space="0" w:color="auto"/>
        <w:bottom w:val="none" w:sz="0" w:space="0" w:color="auto"/>
        <w:right w:val="none" w:sz="0" w:space="0" w:color="auto"/>
      </w:divBdr>
    </w:div>
    <w:div w:id="1745452309">
      <w:marLeft w:val="640"/>
      <w:marRight w:val="0"/>
      <w:marTop w:val="0"/>
      <w:marBottom w:val="0"/>
      <w:divBdr>
        <w:top w:val="none" w:sz="0" w:space="0" w:color="auto"/>
        <w:left w:val="none" w:sz="0" w:space="0" w:color="auto"/>
        <w:bottom w:val="none" w:sz="0" w:space="0" w:color="auto"/>
        <w:right w:val="none" w:sz="0" w:space="0" w:color="auto"/>
      </w:divBdr>
    </w:div>
    <w:div w:id="1745563012">
      <w:marLeft w:val="640"/>
      <w:marRight w:val="0"/>
      <w:marTop w:val="0"/>
      <w:marBottom w:val="0"/>
      <w:divBdr>
        <w:top w:val="none" w:sz="0" w:space="0" w:color="auto"/>
        <w:left w:val="none" w:sz="0" w:space="0" w:color="auto"/>
        <w:bottom w:val="none" w:sz="0" w:space="0" w:color="auto"/>
        <w:right w:val="none" w:sz="0" w:space="0" w:color="auto"/>
      </w:divBdr>
    </w:div>
    <w:div w:id="1745566922">
      <w:marLeft w:val="640"/>
      <w:marRight w:val="0"/>
      <w:marTop w:val="0"/>
      <w:marBottom w:val="0"/>
      <w:divBdr>
        <w:top w:val="none" w:sz="0" w:space="0" w:color="auto"/>
        <w:left w:val="none" w:sz="0" w:space="0" w:color="auto"/>
        <w:bottom w:val="none" w:sz="0" w:space="0" w:color="auto"/>
        <w:right w:val="none" w:sz="0" w:space="0" w:color="auto"/>
      </w:divBdr>
    </w:div>
    <w:div w:id="1745569656">
      <w:marLeft w:val="640"/>
      <w:marRight w:val="0"/>
      <w:marTop w:val="0"/>
      <w:marBottom w:val="0"/>
      <w:divBdr>
        <w:top w:val="none" w:sz="0" w:space="0" w:color="auto"/>
        <w:left w:val="none" w:sz="0" w:space="0" w:color="auto"/>
        <w:bottom w:val="none" w:sz="0" w:space="0" w:color="auto"/>
        <w:right w:val="none" w:sz="0" w:space="0" w:color="auto"/>
      </w:divBdr>
    </w:div>
    <w:div w:id="1745764145">
      <w:marLeft w:val="640"/>
      <w:marRight w:val="0"/>
      <w:marTop w:val="0"/>
      <w:marBottom w:val="0"/>
      <w:divBdr>
        <w:top w:val="none" w:sz="0" w:space="0" w:color="auto"/>
        <w:left w:val="none" w:sz="0" w:space="0" w:color="auto"/>
        <w:bottom w:val="none" w:sz="0" w:space="0" w:color="auto"/>
        <w:right w:val="none" w:sz="0" w:space="0" w:color="auto"/>
      </w:divBdr>
    </w:div>
    <w:div w:id="1745911420">
      <w:marLeft w:val="640"/>
      <w:marRight w:val="0"/>
      <w:marTop w:val="0"/>
      <w:marBottom w:val="0"/>
      <w:divBdr>
        <w:top w:val="none" w:sz="0" w:space="0" w:color="auto"/>
        <w:left w:val="none" w:sz="0" w:space="0" w:color="auto"/>
        <w:bottom w:val="none" w:sz="0" w:space="0" w:color="auto"/>
        <w:right w:val="none" w:sz="0" w:space="0" w:color="auto"/>
      </w:divBdr>
    </w:div>
    <w:div w:id="1746029242">
      <w:marLeft w:val="640"/>
      <w:marRight w:val="0"/>
      <w:marTop w:val="0"/>
      <w:marBottom w:val="0"/>
      <w:divBdr>
        <w:top w:val="none" w:sz="0" w:space="0" w:color="auto"/>
        <w:left w:val="none" w:sz="0" w:space="0" w:color="auto"/>
        <w:bottom w:val="none" w:sz="0" w:space="0" w:color="auto"/>
        <w:right w:val="none" w:sz="0" w:space="0" w:color="auto"/>
      </w:divBdr>
    </w:div>
    <w:div w:id="1746105821">
      <w:marLeft w:val="640"/>
      <w:marRight w:val="0"/>
      <w:marTop w:val="0"/>
      <w:marBottom w:val="0"/>
      <w:divBdr>
        <w:top w:val="none" w:sz="0" w:space="0" w:color="auto"/>
        <w:left w:val="none" w:sz="0" w:space="0" w:color="auto"/>
        <w:bottom w:val="none" w:sz="0" w:space="0" w:color="auto"/>
        <w:right w:val="none" w:sz="0" w:space="0" w:color="auto"/>
      </w:divBdr>
    </w:div>
    <w:div w:id="1746144239">
      <w:marLeft w:val="640"/>
      <w:marRight w:val="0"/>
      <w:marTop w:val="0"/>
      <w:marBottom w:val="0"/>
      <w:divBdr>
        <w:top w:val="none" w:sz="0" w:space="0" w:color="auto"/>
        <w:left w:val="none" w:sz="0" w:space="0" w:color="auto"/>
        <w:bottom w:val="none" w:sz="0" w:space="0" w:color="auto"/>
        <w:right w:val="none" w:sz="0" w:space="0" w:color="auto"/>
      </w:divBdr>
    </w:div>
    <w:div w:id="1746219593">
      <w:marLeft w:val="640"/>
      <w:marRight w:val="0"/>
      <w:marTop w:val="0"/>
      <w:marBottom w:val="0"/>
      <w:divBdr>
        <w:top w:val="none" w:sz="0" w:space="0" w:color="auto"/>
        <w:left w:val="none" w:sz="0" w:space="0" w:color="auto"/>
        <w:bottom w:val="none" w:sz="0" w:space="0" w:color="auto"/>
        <w:right w:val="none" w:sz="0" w:space="0" w:color="auto"/>
      </w:divBdr>
    </w:div>
    <w:div w:id="1746339546">
      <w:marLeft w:val="640"/>
      <w:marRight w:val="0"/>
      <w:marTop w:val="0"/>
      <w:marBottom w:val="0"/>
      <w:divBdr>
        <w:top w:val="none" w:sz="0" w:space="0" w:color="auto"/>
        <w:left w:val="none" w:sz="0" w:space="0" w:color="auto"/>
        <w:bottom w:val="none" w:sz="0" w:space="0" w:color="auto"/>
        <w:right w:val="none" w:sz="0" w:space="0" w:color="auto"/>
      </w:divBdr>
    </w:div>
    <w:div w:id="1746369244">
      <w:marLeft w:val="640"/>
      <w:marRight w:val="0"/>
      <w:marTop w:val="0"/>
      <w:marBottom w:val="0"/>
      <w:divBdr>
        <w:top w:val="none" w:sz="0" w:space="0" w:color="auto"/>
        <w:left w:val="none" w:sz="0" w:space="0" w:color="auto"/>
        <w:bottom w:val="none" w:sz="0" w:space="0" w:color="auto"/>
        <w:right w:val="none" w:sz="0" w:space="0" w:color="auto"/>
      </w:divBdr>
    </w:div>
    <w:div w:id="1746416883">
      <w:marLeft w:val="640"/>
      <w:marRight w:val="0"/>
      <w:marTop w:val="0"/>
      <w:marBottom w:val="0"/>
      <w:divBdr>
        <w:top w:val="none" w:sz="0" w:space="0" w:color="auto"/>
        <w:left w:val="none" w:sz="0" w:space="0" w:color="auto"/>
        <w:bottom w:val="none" w:sz="0" w:space="0" w:color="auto"/>
        <w:right w:val="none" w:sz="0" w:space="0" w:color="auto"/>
      </w:divBdr>
    </w:div>
    <w:div w:id="1746419877">
      <w:marLeft w:val="640"/>
      <w:marRight w:val="0"/>
      <w:marTop w:val="0"/>
      <w:marBottom w:val="0"/>
      <w:divBdr>
        <w:top w:val="none" w:sz="0" w:space="0" w:color="auto"/>
        <w:left w:val="none" w:sz="0" w:space="0" w:color="auto"/>
        <w:bottom w:val="none" w:sz="0" w:space="0" w:color="auto"/>
        <w:right w:val="none" w:sz="0" w:space="0" w:color="auto"/>
      </w:divBdr>
    </w:div>
    <w:div w:id="1746537869">
      <w:marLeft w:val="640"/>
      <w:marRight w:val="0"/>
      <w:marTop w:val="0"/>
      <w:marBottom w:val="0"/>
      <w:divBdr>
        <w:top w:val="none" w:sz="0" w:space="0" w:color="auto"/>
        <w:left w:val="none" w:sz="0" w:space="0" w:color="auto"/>
        <w:bottom w:val="none" w:sz="0" w:space="0" w:color="auto"/>
        <w:right w:val="none" w:sz="0" w:space="0" w:color="auto"/>
      </w:divBdr>
    </w:div>
    <w:div w:id="1746682270">
      <w:marLeft w:val="640"/>
      <w:marRight w:val="0"/>
      <w:marTop w:val="0"/>
      <w:marBottom w:val="0"/>
      <w:divBdr>
        <w:top w:val="none" w:sz="0" w:space="0" w:color="auto"/>
        <w:left w:val="none" w:sz="0" w:space="0" w:color="auto"/>
        <w:bottom w:val="none" w:sz="0" w:space="0" w:color="auto"/>
        <w:right w:val="none" w:sz="0" w:space="0" w:color="auto"/>
      </w:divBdr>
    </w:div>
    <w:div w:id="1746684784">
      <w:marLeft w:val="640"/>
      <w:marRight w:val="0"/>
      <w:marTop w:val="0"/>
      <w:marBottom w:val="0"/>
      <w:divBdr>
        <w:top w:val="none" w:sz="0" w:space="0" w:color="auto"/>
        <w:left w:val="none" w:sz="0" w:space="0" w:color="auto"/>
        <w:bottom w:val="none" w:sz="0" w:space="0" w:color="auto"/>
        <w:right w:val="none" w:sz="0" w:space="0" w:color="auto"/>
      </w:divBdr>
    </w:div>
    <w:div w:id="1746800472">
      <w:marLeft w:val="640"/>
      <w:marRight w:val="0"/>
      <w:marTop w:val="0"/>
      <w:marBottom w:val="0"/>
      <w:divBdr>
        <w:top w:val="none" w:sz="0" w:space="0" w:color="auto"/>
        <w:left w:val="none" w:sz="0" w:space="0" w:color="auto"/>
        <w:bottom w:val="none" w:sz="0" w:space="0" w:color="auto"/>
        <w:right w:val="none" w:sz="0" w:space="0" w:color="auto"/>
      </w:divBdr>
    </w:div>
    <w:div w:id="1746801023">
      <w:marLeft w:val="640"/>
      <w:marRight w:val="0"/>
      <w:marTop w:val="0"/>
      <w:marBottom w:val="0"/>
      <w:divBdr>
        <w:top w:val="none" w:sz="0" w:space="0" w:color="auto"/>
        <w:left w:val="none" w:sz="0" w:space="0" w:color="auto"/>
        <w:bottom w:val="none" w:sz="0" w:space="0" w:color="auto"/>
        <w:right w:val="none" w:sz="0" w:space="0" w:color="auto"/>
      </w:divBdr>
    </w:div>
    <w:div w:id="1746880091">
      <w:marLeft w:val="640"/>
      <w:marRight w:val="0"/>
      <w:marTop w:val="0"/>
      <w:marBottom w:val="0"/>
      <w:divBdr>
        <w:top w:val="none" w:sz="0" w:space="0" w:color="auto"/>
        <w:left w:val="none" w:sz="0" w:space="0" w:color="auto"/>
        <w:bottom w:val="none" w:sz="0" w:space="0" w:color="auto"/>
        <w:right w:val="none" w:sz="0" w:space="0" w:color="auto"/>
      </w:divBdr>
    </w:div>
    <w:div w:id="1746953877">
      <w:marLeft w:val="640"/>
      <w:marRight w:val="0"/>
      <w:marTop w:val="0"/>
      <w:marBottom w:val="0"/>
      <w:divBdr>
        <w:top w:val="none" w:sz="0" w:space="0" w:color="auto"/>
        <w:left w:val="none" w:sz="0" w:space="0" w:color="auto"/>
        <w:bottom w:val="none" w:sz="0" w:space="0" w:color="auto"/>
        <w:right w:val="none" w:sz="0" w:space="0" w:color="auto"/>
      </w:divBdr>
    </w:div>
    <w:div w:id="1746995407">
      <w:marLeft w:val="640"/>
      <w:marRight w:val="0"/>
      <w:marTop w:val="0"/>
      <w:marBottom w:val="0"/>
      <w:divBdr>
        <w:top w:val="none" w:sz="0" w:space="0" w:color="auto"/>
        <w:left w:val="none" w:sz="0" w:space="0" w:color="auto"/>
        <w:bottom w:val="none" w:sz="0" w:space="0" w:color="auto"/>
        <w:right w:val="none" w:sz="0" w:space="0" w:color="auto"/>
      </w:divBdr>
    </w:div>
    <w:div w:id="1746997687">
      <w:marLeft w:val="640"/>
      <w:marRight w:val="0"/>
      <w:marTop w:val="0"/>
      <w:marBottom w:val="0"/>
      <w:divBdr>
        <w:top w:val="none" w:sz="0" w:space="0" w:color="auto"/>
        <w:left w:val="none" w:sz="0" w:space="0" w:color="auto"/>
        <w:bottom w:val="none" w:sz="0" w:space="0" w:color="auto"/>
        <w:right w:val="none" w:sz="0" w:space="0" w:color="auto"/>
      </w:divBdr>
    </w:div>
    <w:div w:id="1747074387">
      <w:marLeft w:val="640"/>
      <w:marRight w:val="0"/>
      <w:marTop w:val="0"/>
      <w:marBottom w:val="0"/>
      <w:divBdr>
        <w:top w:val="none" w:sz="0" w:space="0" w:color="auto"/>
        <w:left w:val="none" w:sz="0" w:space="0" w:color="auto"/>
        <w:bottom w:val="none" w:sz="0" w:space="0" w:color="auto"/>
        <w:right w:val="none" w:sz="0" w:space="0" w:color="auto"/>
      </w:divBdr>
    </w:div>
    <w:div w:id="1747075050">
      <w:marLeft w:val="640"/>
      <w:marRight w:val="0"/>
      <w:marTop w:val="0"/>
      <w:marBottom w:val="0"/>
      <w:divBdr>
        <w:top w:val="none" w:sz="0" w:space="0" w:color="auto"/>
        <w:left w:val="none" w:sz="0" w:space="0" w:color="auto"/>
        <w:bottom w:val="none" w:sz="0" w:space="0" w:color="auto"/>
        <w:right w:val="none" w:sz="0" w:space="0" w:color="auto"/>
      </w:divBdr>
    </w:div>
    <w:div w:id="1747145164">
      <w:marLeft w:val="640"/>
      <w:marRight w:val="0"/>
      <w:marTop w:val="0"/>
      <w:marBottom w:val="0"/>
      <w:divBdr>
        <w:top w:val="none" w:sz="0" w:space="0" w:color="auto"/>
        <w:left w:val="none" w:sz="0" w:space="0" w:color="auto"/>
        <w:bottom w:val="none" w:sz="0" w:space="0" w:color="auto"/>
        <w:right w:val="none" w:sz="0" w:space="0" w:color="auto"/>
      </w:divBdr>
    </w:div>
    <w:div w:id="1747146048">
      <w:marLeft w:val="640"/>
      <w:marRight w:val="0"/>
      <w:marTop w:val="0"/>
      <w:marBottom w:val="0"/>
      <w:divBdr>
        <w:top w:val="none" w:sz="0" w:space="0" w:color="auto"/>
        <w:left w:val="none" w:sz="0" w:space="0" w:color="auto"/>
        <w:bottom w:val="none" w:sz="0" w:space="0" w:color="auto"/>
        <w:right w:val="none" w:sz="0" w:space="0" w:color="auto"/>
      </w:divBdr>
    </w:div>
    <w:div w:id="1747146650">
      <w:marLeft w:val="640"/>
      <w:marRight w:val="0"/>
      <w:marTop w:val="0"/>
      <w:marBottom w:val="0"/>
      <w:divBdr>
        <w:top w:val="none" w:sz="0" w:space="0" w:color="auto"/>
        <w:left w:val="none" w:sz="0" w:space="0" w:color="auto"/>
        <w:bottom w:val="none" w:sz="0" w:space="0" w:color="auto"/>
        <w:right w:val="none" w:sz="0" w:space="0" w:color="auto"/>
      </w:divBdr>
    </w:div>
    <w:div w:id="1747337006">
      <w:marLeft w:val="640"/>
      <w:marRight w:val="0"/>
      <w:marTop w:val="0"/>
      <w:marBottom w:val="0"/>
      <w:divBdr>
        <w:top w:val="none" w:sz="0" w:space="0" w:color="auto"/>
        <w:left w:val="none" w:sz="0" w:space="0" w:color="auto"/>
        <w:bottom w:val="none" w:sz="0" w:space="0" w:color="auto"/>
        <w:right w:val="none" w:sz="0" w:space="0" w:color="auto"/>
      </w:divBdr>
    </w:div>
    <w:div w:id="1747416203">
      <w:marLeft w:val="640"/>
      <w:marRight w:val="0"/>
      <w:marTop w:val="0"/>
      <w:marBottom w:val="0"/>
      <w:divBdr>
        <w:top w:val="none" w:sz="0" w:space="0" w:color="auto"/>
        <w:left w:val="none" w:sz="0" w:space="0" w:color="auto"/>
        <w:bottom w:val="none" w:sz="0" w:space="0" w:color="auto"/>
        <w:right w:val="none" w:sz="0" w:space="0" w:color="auto"/>
      </w:divBdr>
    </w:div>
    <w:div w:id="1747453393">
      <w:marLeft w:val="640"/>
      <w:marRight w:val="0"/>
      <w:marTop w:val="0"/>
      <w:marBottom w:val="0"/>
      <w:divBdr>
        <w:top w:val="none" w:sz="0" w:space="0" w:color="auto"/>
        <w:left w:val="none" w:sz="0" w:space="0" w:color="auto"/>
        <w:bottom w:val="none" w:sz="0" w:space="0" w:color="auto"/>
        <w:right w:val="none" w:sz="0" w:space="0" w:color="auto"/>
      </w:divBdr>
    </w:div>
    <w:div w:id="1747459848">
      <w:marLeft w:val="640"/>
      <w:marRight w:val="0"/>
      <w:marTop w:val="0"/>
      <w:marBottom w:val="0"/>
      <w:divBdr>
        <w:top w:val="none" w:sz="0" w:space="0" w:color="auto"/>
        <w:left w:val="none" w:sz="0" w:space="0" w:color="auto"/>
        <w:bottom w:val="none" w:sz="0" w:space="0" w:color="auto"/>
        <w:right w:val="none" w:sz="0" w:space="0" w:color="auto"/>
      </w:divBdr>
    </w:div>
    <w:div w:id="1747604444">
      <w:marLeft w:val="640"/>
      <w:marRight w:val="0"/>
      <w:marTop w:val="0"/>
      <w:marBottom w:val="0"/>
      <w:divBdr>
        <w:top w:val="none" w:sz="0" w:space="0" w:color="auto"/>
        <w:left w:val="none" w:sz="0" w:space="0" w:color="auto"/>
        <w:bottom w:val="none" w:sz="0" w:space="0" w:color="auto"/>
        <w:right w:val="none" w:sz="0" w:space="0" w:color="auto"/>
      </w:divBdr>
    </w:div>
    <w:div w:id="1747605624">
      <w:marLeft w:val="640"/>
      <w:marRight w:val="0"/>
      <w:marTop w:val="0"/>
      <w:marBottom w:val="0"/>
      <w:divBdr>
        <w:top w:val="none" w:sz="0" w:space="0" w:color="auto"/>
        <w:left w:val="none" w:sz="0" w:space="0" w:color="auto"/>
        <w:bottom w:val="none" w:sz="0" w:space="0" w:color="auto"/>
        <w:right w:val="none" w:sz="0" w:space="0" w:color="auto"/>
      </w:divBdr>
    </w:div>
    <w:div w:id="1747608335">
      <w:marLeft w:val="640"/>
      <w:marRight w:val="0"/>
      <w:marTop w:val="0"/>
      <w:marBottom w:val="0"/>
      <w:divBdr>
        <w:top w:val="none" w:sz="0" w:space="0" w:color="auto"/>
        <w:left w:val="none" w:sz="0" w:space="0" w:color="auto"/>
        <w:bottom w:val="none" w:sz="0" w:space="0" w:color="auto"/>
        <w:right w:val="none" w:sz="0" w:space="0" w:color="auto"/>
      </w:divBdr>
    </w:div>
    <w:div w:id="1747608535">
      <w:marLeft w:val="640"/>
      <w:marRight w:val="0"/>
      <w:marTop w:val="0"/>
      <w:marBottom w:val="0"/>
      <w:divBdr>
        <w:top w:val="none" w:sz="0" w:space="0" w:color="auto"/>
        <w:left w:val="none" w:sz="0" w:space="0" w:color="auto"/>
        <w:bottom w:val="none" w:sz="0" w:space="0" w:color="auto"/>
        <w:right w:val="none" w:sz="0" w:space="0" w:color="auto"/>
      </w:divBdr>
    </w:div>
    <w:div w:id="1747650876">
      <w:marLeft w:val="640"/>
      <w:marRight w:val="0"/>
      <w:marTop w:val="0"/>
      <w:marBottom w:val="0"/>
      <w:divBdr>
        <w:top w:val="none" w:sz="0" w:space="0" w:color="auto"/>
        <w:left w:val="none" w:sz="0" w:space="0" w:color="auto"/>
        <w:bottom w:val="none" w:sz="0" w:space="0" w:color="auto"/>
        <w:right w:val="none" w:sz="0" w:space="0" w:color="auto"/>
      </w:divBdr>
    </w:div>
    <w:div w:id="1747872919">
      <w:marLeft w:val="640"/>
      <w:marRight w:val="0"/>
      <w:marTop w:val="0"/>
      <w:marBottom w:val="0"/>
      <w:divBdr>
        <w:top w:val="none" w:sz="0" w:space="0" w:color="auto"/>
        <w:left w:val="none" w:sz="0" w:space="0" w:color="auto"/>
        <w:bottom w:val="none" w:sz="0" w:space="0" w:color="auto"/>
        <w:right w:val="none" w:sz="0" w:space="0" w:color="auto"/>
      </w:divBdr>
    </w:div>
    <w:div w:id="1747874210">
      <w:marLeft w:val="640"/>
      <w:marRight w:val="0"/>
      <w:marTop w:val="0"/>
      <w:marBottom w:val="0"/>
      <w:divBdr>
        <w:top w:val="none" w:sz="0" w:space="0" w:color="auto"/>
        <w:left w:val="none" w:sz="0" w:space="0" w:color="auto"/>
        <w:bottom w:val="none" w:sz="0" w:space="0" w:color="auto"/>
        <w:right w:val="none" w:sz="0" w:space="0" w:color="auto"/>
      </w:divBdr>
    </w:div>
    <w:div w:id="1748070647">
      <w:marLeft w:val="640"/>
      <w:marRight w:val="0"/>
      <w:marTop w:val="0"/>
      <w:marBottom w:val="0"/>
      <w:divBdr>
        <w:top w:val="none" w:sz="0" w:space="0" w:color="auto"/>
        <w:left w:val="none" w:sz="0" w:space="0" w:color="auto"/>
        <w:bottom w:val="none" w:sz="0" w:space="0" w:color="auto"/>
        <w:right w:val="none" w:sz="0" w:space="0" w:color="auto"/>
      </w:divBdr>
    </w:div>
    <w:div w:id="1748072173">
      <w:marLeft w:val="640"/>
      <w:marRight w:val="0"/>
      <w:marTop w:val="0"/>
      <w:marBottom w:val="0"/>
      <w:divBdr>
        <w:top w:val="none" w:sz="0" w:space="0" w:color="auto"/>
        <w:left w:val="none" w:sz="0" w:space="0" w:color="auto"/>
        <w:bottom w:val="none" w:sz="0" w:space="0" w:color="auto"/>
        <w:right w:val="none" w:sz="0" w:space="0" w:color="auto"/>
      </w:divBdr>
    </w:div>
    <w:div w:id="1748107965">
      <w:marLeft w:val="640"/>
      <w:marRight w:val="0"/>
      <w:marTop w:val="0"/>
      <w:marBottom w:val="0"/>
      <w:divBdr>
        <w:top w:val="none" w:sz="0" w:space="0" w:color="auto"/>
        <w:left w:val="none" w:sz="0" w:space="0" w:color="auto"/>
        <w:bottom w:val="none" w:sz="0" w:space="0" w:color="auto"/>
        <w:right w:val="none" w:sz="0" w:space="0" w:color="auto"/>
      </w:divBdr>
    </w:div>
    <w:div w:id="1748183973">
      <w:marLeft w:val="640"/>
      <w:marRight w:val="0"/>
      <w:marTop w:val="0"/>
      <w:marBottom w:val="0"/>
      <w:divBdr>
        <w:top w:val="none" w:sz="0" w:space="0" w:color="auto"/>
        <w:left w:val="none" w:sz="0" w:space="0" w:color="auto"/>
        <w:bottom w:val="none" w:sz="0" w:space="0" w:color="auto"/>
        <w:right w:val="none" w:sz="0" w:space="0" w:color="auto"/>
      </w:divBdr>
    </w:div>
    <w:div w:id="1748190213">
      <w:marLeft w:val="640"/>
      <w:marRight w:val="0"/>
      <w:marTop w:val="0"/>
      <w:marBottom w:val="0"/>
      <w:divBdr>
        <w:top w:val="none" w:sz="0" w:space="0" w:color="auto"/>
        <w:left w:val="none" w:sz="0" w:space="0" w:color="auto"/>
        <w:bottom w:val="none" w:sz="0" w:space="0" w:color="auto"/>
        <w:right w:val="none" w:sz="0" w:space="0" w:color="auto"/>
      </w:divBdr>
    </w:div>
    <w:div w:id="1748190354">
      <w:marLeft w:val="640"/>
      <w:marRight w:val="0"/>
      <w:marTop w:val="0"/>
      <w:marBottom w:val="0"/>
      <w:divBdr>
        <w:top w:val="none" w:sz="0" w:space="0" w:color="auto"/>
        <w:left w:val="none" w:sz="0" w:space="0" w:color="auto"/>
        <w:bottom w:val="none" w:sz="0" w:space="0" w:color="auto"/>
        <w:right w:val="none" w:sz="0" w:space="0" w:color="auto"/>
      </w:divBdr>
    </w:div>
    <w:div w:id="1748260117">
      <w:marLeft w:val="640"/>
      <w:marRight w:val="0"/>
      <w:marTop w:val="0"/>
      <w:marBottom w:val="0"/>
      <w:divBdr>
        <w:top w:val="none" w:sz="0" w:space="0" w:color="auto"/>
        <w:left w:val="none" w:sz="0" w:space="0" w:color="auto"/>
        <w:bottom w:val="none" w:sz="0" w:space="0" w:color="auto"/>
        <w:right w:val="none" w:sz="0" w:space="0" w:color="auto"/>
      </w:divBdr>
    </w:div>
    <w:div w:id="1748263615">
      <w:marLeft w:val="640"/>
      <w:marRight w:val="0"/>
      <w:marTop w:val="0"/>
      <w:marBottom w:val="0"/>
      <w:divBdr>
        <w:top w:val="none" w:sz="0" w:space="0" w:color="auto"/>
        <w:left w:val="none" w:sz="0" w:space="0" w:color="auto"/>
        <w:bottom w:val="none" w:sz="0" w:space="0" w:color="auto"/>
        <w:right w:val="none" w:sz="0" w:space="0" w:color="auto"/>
      </w:divBdr>
    </w:div>
    <w:div w:id="1748265886">
      <w:marLeft w:val="640"/>
      <w:marRight w:val="0"/>
      <w:marTop w:val="0"/>
      <w:marBottom w:val="0"/>
      <w:divBdr>
        <w:top w:val="none" w:sz="0" w:space="0" w:color="auto"/>
        <w:left w:val="none" w:sz="0" w:space="0" w:color="auto"/>
        <w:bottom w:val="none" w:sz="0" w:space="0" w:color="auto"/>
        <w:right w:val="none" w:sz="0" w:space="0" w:color="auto"/>
      </w:divBdr>
    </w:div>
    <w:div w:id="1748307925">
      <w:marLeft w:val="640"/>
      <w:marRight w:val="0"/>
      <w:marTop w:val="0"/>
      <w:marBottom w:val="0"/>
      <w:divBdr>
        <w:top w:val="none" w:sz="0" w:space="0" w:color="auto"/>
        <w:left w:val="none" w:sz="0" w:space="0" w:color="auto"/>
        <w:bottom w:val="none" w:sz="0" w:space="0" w:color="auto"/>
        <w:right w:val="none" w:sz="0" w:space="0" w:color="auto"/>
      </w:divBdr>
    </w:div>
    <w:div w:id="1748377352">
      <w:marLeft w:val="640"/>
      <w:marRight w:val="0"/>
      <w:marTop w:val="0"/>
      <w:marBottom w:val="0"/>
      <w:divBdr>
        <w:top w:val="none" w:sz="0" w:space="0" w:color="auto"/>
        <w:left w:val="none" w:sz="0" w:space="0" w:color="auto"/>
        <w:bottom w:val="none" w:sz="0" w:space="0" w:color="auto"/>
        <w:right w:val="none" w:sz="0" w:space="0" w:color="auto"/>
      </w:divBdr>
    </w:div>
    <w:div w:id="1748381485">
      <w:marLeft w:val="640"/>
      <w:marRight w:val="0"/>
      <w:marTop w:val="0"/>
      <w:marBottom w:val="0"/>
      <w:divBdr>
        <w:top w:val="none" w:sz="0" w:space="0" w:color="auto"/>
        <w:left w:val="none" w:sz="0" w:space="0" w:color="auto"/>
        <w:bottom w:val="none" w:sz="0" w:space="0" w:color="auto"/>
        <w:right w:val="none" w:sz="0" w:space="0" w:color="auto"/>
      </w:divBdr>
    </w:div>
    <w:div w:id="1748454658">
      <w:marLeft w:val="640"/>
      <w:marRight w:val="0"/>
      <w:marTop w:val="0"/>
      <w:marBottom w:val="0"/>
      <w:divBdr>
        <w:top w:val="none" w:sz="0" w:space="0" w:color="auto"/>
        <w:left w:val="none" w:sz="0" w:space="0" w:color="auto"/>
        <w:bottom w:val="none" w:sz="0" w:space="0" w:color="auto"/>
        <w:right w:val="none" w:sz="0" w:space="0" w:color="auto"/>
      </w:divBdr>
    </w:div>
    <w:div w:id="1748459137">
      <w:marLeft w:val="640"/>
      <w:marRight w:val="0"/>
      <w:marTop w:val="0"/>
      <w:marBottom w:val="0"/>
      <w:divBdr>
        <w:top w:val="none" w:sz="0" w:space="0" w:color="auto"/>
        <w:left w:val="none" w:sz="0" w:space="0" w:color="auto"/>
        <w:bottom w:val="none" w:sz="0" w:space="0" w:color="auto"/>
        <w:right w:val="none" w:sz="0" w:space="0" w:color="auto"/>
      </w:divBdr>
    </w:div>
    <w:div w:id="1748459267">
      <w:marLeft w:val="640"/>
      <w:marRight w:val="0"/>
      <w:marTop w:val="0"/>
      <w:marBottom w:val="0"/>
      <w:divBdr>
        <w:top w:val="none" w:sz="0" w:space="0" w:color="auto"/>
        <w:left w:val="none" w:sz="0" w:space="0" w:color="auto"/>
        <w:bottom w:val="none" w:sz="0" w:space="0" w:color="auto"/>
        <w:right w:val="none" w:sz="0" w:space="0" w:color="auto"/>
      </w:divBdr>
    </w:div>
    <w:div w:id="1748575457">
      <w:marLeft w:val="640"/>
      <w:marRight w:val="0"/>
      <w:marTop w:val="0"/>
      <w:marBottom w:val="0"/>
      <w:divBdr>
        <w:top w:val="none" w:sz="0" w:space="0" w:color="auto"/>
        <w:left w:val="none" w:sz="0" w:space="0" w:color="auto"/>
        <w:bottom w:val="none" w:sz="0" w:space="0" w:color="auto"/>
        <w:right w:val="none" w:sz="0" w:space="0" w:color="auto"/>
      </w:divBdr>
    </w:div>
    <w:div w:id="1748729824">
      <w:marLeft w:val="640"/>
      <w:marRight w:val="0"/>
      <w:marTop w:val="0"/>
      <w:marBottom w:val="0"/>
      <w:divBdr>
        <w:top w:val="none" w:sz="0" w:space="0" w:color="auto"/>
        <w:left w:val="none" w:sz="0" w:space="0" w:color="auto"/>
        <w:bottom w:val="none" w:sz="0" w:space="0" w:color="auto"/>
        <w:right w:val="none" w:sz="0" w:space="0" w:color="auto"/>
      </w:divBdr>
    </w:div>
    <w:div w:id="1748766673">
      <w:marLeft w:val="640"/>
      <w:marRight w:val="0"/>
      <w:marTop w:val="0"/>
      <w:marBottom w:val="0"/>
      <w:divBdr>
        <w:top w:val="none" w:sz="0" w:space="0" w:color="auto"/>
        <w:left w:val="none" w:sz="0" w:space="0" w:color="auto"/>
        <w:bottom w:val="none" w:sz="0" w:space="0" w:color="auto"/>
        <w:right w:val="none" w:sz="0" w:space="0" w:color="auto"/>
      </w:divBdr>
    </w:div>
    <w:div w:id="1748919314">
      <w:marLeft w:val="640"/>
      <w:marRight w:val="0"/>
      <w:marTop w:val="0"/>
      <w:marBottom w:val="0"/>
      <w:divBdr>
        <w:top w:val="none" w:sz="0" w:space="0" w:color="auto"/>
        <w:left w:val="none" w:sz="0" w:space="0" w:color="auto"/>
        <w:bottom w:val="none" w:sz="0" w:space="0" w:color="auto"/>
        <w:right w:val="none" w:sz="0" w:space="0" w:color="auto"/>
      </w:divBdr>
    </w:div>
    <w:div w:id="1748921949">
      <w:marLeft w:val="640"/>
      <w:marRight w:val="0"/>
      <w:marTop w:val="0"/>
      <w:marBottom w:val="0"/>
      <w:divBdr>
        <w:top w:val="none" w:sz="0" w:space="0" w:color="auto"/>
        <w:left w:val="none" w:sz="0" w:space="0" w:color="auto"/>
        <w:bottom w:val="none" w:sz="0" w:space="0" w:color="auto"/>
        <w:right w:val="none" w:sz="0" w:space="0" w:color="auto"/>
      </w:divBdr>
    </w:div>
    <w:div w:id="1748965575">
      <w:marLeft w:val="640"/>
      <w:marRight w:val="0"/>
      <w:marTop w:val="0"/>
      <w:marBottom w:val="0"/>
      <w:divBdr>
        <w:top w:val="none" w:sz="0" w:space="0" w:color="auto"/>
        <w:left w:val="none" w:sz="0" w:space="0" w:color="auto"/>
        <w:bottom w:val="none" w:sz="0" w:space="0" w:color="auto"/>
        <w:right w:val="none" w:sz="0" w:space="0" w:color="auto"/>
      </w:divBdr>
    </w:div>
    <w:div w:id="1749037349">
      <w:marLeft w:val="640"/>
      <w:marRight w:val="0"/>
      <w:marTop w:val="0"/>
      <w:marBottom w:val="0"/>
      <w:divBdr>
        <w:top w:val="none" w:sz="0" w:space="0" w:color="auto"/>
        <w:left w:val="none" w:sz="0" w:space="0" w:color="auto"/>
        <w:bottom w:val="none" w:sz="0" w:space="0" w:color="auto"/>
        <w:right w:val="none" w:sz="0" w:space="0" w:color="auto"/>
      </w:divBdr>
    </w:div>
    <w:div w:id="1749183423">
      <w:marLeft w:val="640"/>
      <w:marRight w:val="0"/>
      <w:marTop w:val="0"/>
      <w:marBottom w:val="0"/>
      <w:divBdr>
        <w:top w:val="none" w:sz="0" w:space="0" w:color="auto"/>
        <w:left w:val="none" w:sz="0" w:space="0" w:color="auto"/>
        <w:bottom w:val="none" w:sz="0" w:space="0" w:color="auto"/>
        <w:right w:val="none" w:sz="0" w:space="0" w:color="auto"/>
      </w:divBdr>
    </w:div>
    <w:div w:id="1749234048">
      <w:marLeft w:val="640"/>
      <w:marRight w:val="0"/>
      <w:marTop w:val="0"/>
      <w:marBottom w:val="0"/>
      <w:divBdr>
        <w:top w:val="none" w:sz="0" w:space="0" w:color="auto"/>
        <w:left w:val="none" w:sz="0" w:space="0" w:color="auto"/>
        <w:bottom w:val="none" w:sz="0" w:space="0" w:color="auto"/>
        <w:right w:val="none" w:sz="0" w:space="0" w:color="auto"/>
      </w:divBdr>
    </w:div>
    <w:div w:id="1749377397">
      <w:marLeft w:val="640"/>
      <w:marRight w:val="0"/>
      <w:marTop w:val="0"/>
      <w:marBottom w:val="0"/>
      <w:divBdr>
        <w:top w:val="none" w:sz="0" w:space="0" w:color="auto"/>
        <w:left w:val="none" w:sz="0" w:space="0" w:color="auto"/>
        <w:bottom w:val="none" w:sz="0" w:space="0" w:color="auto"/>
        <w:right w:val="none" w:sz="0" w:space="0" w:color="auto"/>
      </w:divBdr>
    </w:div>
    <w:div w:id="1749380059">
      <w:marLeft w:val="640"/>
      <w:marRight w:val="0"/>
      <w:marTop w:val="0"/>
      <w:marBottom w:val="0"/>
      <w:divBdr>
        <w:top w:val="none" w:sz="0" w:space="0" w:color="auto"/>
        <w:left w:val="none" w:sz="0" w:space="0" w:color="auto"/>
        <w:bottom w:val="none" w:sz="0" w:space="0" w:color="auto"/>
        <w:right w:val="none" w:sz="0" w:space="0" w:color="auto"/>
      </w:divBdr>
    </w:div>
    <w:div w:id="1749418715">
      <w:marLeft w:val="640"/>
      <w:marRight w:val="0"/>
      <w:marTop w:val="0"/>
      <w:marBottom w:val="0"/>
      <w:divBdr>
        <w:top w:val="none" w:sz="0" w:space="0" w:color="auto"/>
        <w:left w:val="none" w:sz="0" w:space="0" w:color="auto"/>
        <w:bottom w:val="none" w:sz="0" w:space="0" w:color="auto"/>
        <w:right w:val="none" w:sz="0" w:space="0" w:color="auto"/>
      </w:divBdr>
    </w:div>
    <w:div w:id="1749419969">
      <w:marLeft w:val="640"/>
      <w:marRight w:val="0"/>
      <w:marTop w:val="0"/>
      <w:marBottom w:val="0"/>
      <w:divBdr>
        <w:top w:val="none" w:sz="0" w:space="0" w:color="auto"/>
        <w:left w:val="none" w:sz="0" w:space="0" w:color="auto"/>
        <w:bottom w:val="none" w:sz="0" w:space="0" w:color="auto"/>
        <w:right w:val="none" w:sz="0" w:space="0" w:color="auto"/>
      </w:divBdr>
    </w:div>
    <w:div w:id="1749422171">
      <w:marLeft w:val="640"/>
      <w:marRight w:val="0"/>
      <w:marTop w:val="0"/>
      <w:marBottom w:val="0"/>
      <w:divBdr>
        <w:top w:val="none" w:sz="0" w:space="0" w:color="auto"/>
        <w:left w:val="none" w:sz="0" w:space="0" w:color="auto"/>
        <w:bottom w:val="none" w:sz="0" w:space="0" w:color="auto"/>
        <w:right w:val="none" w:sz="0" w:space="0" w:color="auto"/>
      </w:divBdr>
    </w:div>
    <w:div w:id="1749425302">
      <w:marLeft w:val="640"/>
      <w:marRight w:val="0"/>
      <w:marTop w:val="0"/>
      <w:marBottom w:val="0"/>
      <w:divBdr>
        <w:top w:val="none" w:sz="0" w:space="0" w:color="auto"/>
        <w:left w:val="none" w:sz="0" w:space="0" w:color="auto"/>
        <w:bottom w:val="none" w:sz="0" w:space="0" w:color="auto"/>
        <w:right w:val="none" w:sz="0" w:space="0" w:color="auto"/>
      </w:divBdr>
    </w:div>
    <w:div w:id="1749494077">
      <w:marLeft w:val="640"/>
      <w:marRight w:val="0"/>
      <w:marTop w:val="0"/>
      <w:marBottom w:val="0"/>
      <w:divBdr>
        <w:top w:val="none" w:sz="0" w:space="0" w:color="auto"/>
        <w:left w:val="none" w:sz="0" w:space="0" w:color="auto"/>
        <w:bottom w:val="none" w:sz="0" w:space="0" w:color="auto"/>
        <w:right w:val="none" w:sz="0" w:space="0" w:color="auto"/>
      </w:divBdr>
    </w:div>
    <w:div w:id="1749494148">
      <w:marLeft w:val="640"/>
      <w:marRight w:val="0"/>
      <w:marTop w:val="0"/>
      <w:marBottom w:val="0"/>
      <w:divBdr>
        <w:top w:val="none" w:sz="0" w:space="0" w:color="auto"/>
        <w:left w:val="none" w:sz="0" w:space="0" w:color="auto"/>
        <w:bottom w:val="none" w:sz="0" w:space="0" w:color="auto"/>
        <w:right w:val="none" w:sz="0" w:space="0" w:color="auto"/>
      </w:divBdr>
    </w:div>
    <w:div w:id="1749573322">
      <w:marLeft w:val="640"/>
      <w:marRight w:val="0"/>
      <w:marTop w:val="0"/>
      <w:marBottom w:val="0"/>
      <w:divBdr>
        <w:top w:val="none" w:sz="0" w:space="0" w:color="auto"/>
        <w:left w:val="none" w:sz="0" w:space="0" w:color="auto"/>
        <w:bottom w:val="none" w:sz="0" w:space="0" w:color="auto"/>
        <w:right w:val="none" w:sz="0" w:space="0" w:color="auto"/>
      </w:divBdr>
    </w:div>
    <w:div w:id="1749575955">
      <w:marLeft w:val="640"/>
      <w:marRight w:val="0"/>
      <w:marTop w:val="0"/>
      <w:marBottom w:val="0"/>
      <w:divBdr>
        <w:top w:val="none" w:sz="0" w:space="0" w:color="auto"/>
        <w:left w:val="none" w:sz="0" w:space="0" w:color="auto"/>
        <w:bottom w:val="none" w:sz="0" w:space="0" w:color="auto"/>
        <w:right w:val="none" w:sz="0" w:space="0" w:color="auto"/>
      </w:divBdr>
    </w:div>
    <w:div w:id="1749693029">
      <w:marLeft w:val="640"/>
      <w:marRight w:val="0"/>
      <w:marTop w:val="0"/>
      <w:marBottom w:val="0"/>
      <w:divBdr>
        <w:top w:val="none" w:sz="0" w:space="0" w:color="auto"/>
        <w:left w:val="none" w:sz="0" w:space="0" w:color="auto"/>
        <w:bottom w:val="none" w:sz="0" w:space="0" w:color="auto"/>
        <w:right w:val="none" w:sz="0" w:space="0" w:color="auto"/>
      </w:divBdr>
    </w:div>
    <w:div w:id="1749693967">
      <w:marLeft w:val="640"/>
      <w:marRight w:val="0"/>
      <w:marTop w:val="0"/>
      <w:marBottom w:val="0"/>
      <w:divBdr>
        <w:top w:val="none" w:sz="0" w:space="0" w:color="auto"/>
        <w:left w:val="none" w:sz="0" w:space="0" w:color="auto"/>
        <w:bottom w:val="none" w:sz="0" w:space="0" w:color="auto"/>
        <w:right w:val="none" w:sz="0" w:space="0" w:color="auto"/>
      </w:divBdr>
    </w:div>
    <w:div w:id="1749768177">
      <w:marLeft w:val="640"/>
      <w:marRight w:val="0"/>
      <w:marTop w:val="0"/>
      <w:marBottom w:val="0"/>
      <w:divBdr>
        <w:top w:val="none" w:sz="0" w:space="0" w:color="auto"/>
        <w:left w:val="none" w:sz="0" w:space="0" w:color="auto"/>
        <w:bottom w:val="none" w:sz="0" w:space="0" w:color="auto"/>
        <w:right w:val="none" w:sz="0" w:space="0" w:color="auto"/>
      </w:divBdr>
    </w:div>
    <w:div w:id="1749840134">
      <w:marLeft w:val="640"/>
      <w:marRight w:val="0"/>
      <w:marTop w:val="0"/>
      <w:marBottom w:val="0"/>
      <w:divBdr>
        <w:top w:val="none" w:sz="0" w:space="0" w:color="auto"/>
        <w:left w:val="none" w:sz="0" w:space="0" w:color="auto"/>
        <w:bottom w:val="none" w:sz="0" w:space="0" w:color="auto"/>
        <w:right w:val="none" w:sz="0" w:space="0" w:color="auto"/>
      </w:divBdr>
    </w:div>
    <w:div w:id="1749889534">
      <w:marLeft w:val="640"/>
      <w:marRight w:val="0"/>
      <w:marTop w:val="0"/>
      <w:marBottom w:val="0"/>
      <w:divBdr>
        <w:top w:val="none" w:sz="0" w:space="0" w:color="auto"/>
        <w:left w:val="none" w:sz="0" w:space="0" w:color="auto"/>
        <w:bottom w:val="none" w:sz="0" w:space="0" w:color="auto"/>
        <w:right w:val="none" w:sz="0" w:space="0" w:color="auto"/>
      </w:divBdr>
    </w:div>
    <w:div w:id="1750078354">
      <w:marLeft w:val="640"/>
      <w:marRight w:val="0"/>
      <w:marTop w:val="0"/>
      <w:marBottom w:val="0"/>
      <w:divBdr>
        <w:top w:val="none" w:sz="0" w:space="0" w:color="auto"/>
        <w:left w:val="none" w:sz="0" w:space="0" w:color="auto"/>
        <w:bottom w:val="none" w:sz="0" w:space="0" w:color="auto"/>
        <w:right w:val="none" w:sz="0" w:space="0" w:color="auto"/>
      </w:divBdr>
    </w:div>
    <w:div w:id="1750080942">
      <w:marLeft w:val="640"/>
      <w:marRight w:val="0"/>
      <w:marTop w:val="0"/>
      <w:marBottom w:val="0"/>
      <w:divBdr>
        <w:top w:val="none" w:sz="0" w:space="0" w:color="auto"/>
        <w:left w:val="none" w:sz="0" w:space="0" w:color="auto"/>
        <w:bottom w:val="none" w:sz="0" w:space="0" w:color="auto"/>
        <w:right w:val="none" w:sz="0" w:space="0" w:color="auto"/>
      </w:divBdr>
    </w:div>
    <w:div w:id="1750227387">
      <w:marLeft w:val="640"/>
      <w:marRight w:val="0"/>
      <w:marTop w:val="0"/>
      <w:marBottom w:val="0"/>
      <w:divBdr>
        <w:top w:val="none" w:sz="0" w:space="0" w:color="auto"/>
        <w:left w:val="none" w:sz="0" w:space="0" w:color="auto"/>
        <w:bottom w:val="none" w:sz="0" w:space="0" w:color="auto"/>
        <w:right w:val="none" w:sz="0" w:space="0" w:color="auto"/>
      </w:divBdr>
    </w:div>
    <w:div w:id="1750301471">
      <w:marLeft w:val="640"/>
      <w:marRight w:val="0"/>
      <w:marTop w:val="0"/>
      <w:marBottom w:val="0"/>
      <w:divBdr>
        <w:top w:val="none" w:sz="0" w:space="0" w:color="auto"/>
        <w:left w:val="none" w:sz="0" w:space="0" w:color="auto"/>
        <w:bottom w:val="none" w:sz="0" w:space="0" w:color="auto"/>
        <w:right w:val="none" w:sz="0" w:space="0" w:color="auto"/>
      </w:divBdr>
    </w:div>
    <w:div w:id="1750468516">
      <w:marLeft w:val="640"/>
      <w:marRight w:val="0"/>
      <w:marTop w:val="0"/>
      <w:marBottom w:val="0"/>
      <w:divBdr>
        <w:top w:val="none" w:sz="0" w:space="0" w:color="auto"/>
        <w:left w:val="none" w:sz="0" w:space="0" w:color="auto"/>
        <w:bottom w:val="none" w:sz="0" w:space="0" w:color="auto"/>
        <w:right w:val="none" w:sz="0" w:space="0" w:color="auto"/>
      </w:divBdr>
    </w:div>
    <w:div w:id="1750537413">
      <w:marLeft w:val="640"/>
      <w:marRight w:val="0"/>
      <w:marTop w:val="0"/>
      <w:marBottom w:val="0"/>
      <w:divBdr>
        <w:top w:val="none" w:sz="0" w:space="0" w:color="auto"/>
        <w:left w:val="none" w:sz="0" w:space="0" w:color="auto"/>
        <w:bottom w:val="none" w:sz="0" w:space="0" w:color="auto"/>
        <w:right w:val="none" w:sz="0" w:space="0" w:color="auto"/>
      </w:divBdr>
    </w:div>
    <w:div w:id="1750542035">
      <w:marLeft w:val="640"/>
      <w:marRight w:val="0"/>
      <w:marTop w:val="0"/>
      <w:marBottom w:val="0"/>
      <w:divBdr>
        <w:top w:val="none" w:sz="0" w:space="0" w:color="auto"/>
        <w:left w:val="none" w:sz="0" w:space="0" w:color="auto"/>
        <w:bottom w:val="none" w:sz="0" w:space="0" w:color="auto"/>
        <w:right w:val="none" w:sz="0" w:space="0" w:color="auto"/>
      </w:divBdr>
    </w:div>
    <w:div w:id="1750544734">
      <w:marLeft w:val="640"/>
      <w:marRight w:val="0"/>
      <w:marTop w:val="0"/>
      <w:marBottom w:val="0"/>
      <w:divBdr>
        <w:top w:val="none" w:sz="0" w:space="0" w:color="auto"/>
        <w:left w:val="none" w:sz="0" w:space="0" w:color="auto"/>
        <w:bottom w:val="none" w:sz="0" w:space="0" w:color="auto"/>
        <w:right w:val="none" w:sz="0" w:space="0" w:color="auto"/>
      </w:divBdr>
    </w:div>
    <w:div w:id="1750618407">
      <w:marLeft w:val="640"/>
      <w:marRight w:val="0"/>
      <w:marTop w:val="0"/>
      <w:marBottom w:val="0"/>
      <w:divBdr>
        <w:top w:val="none" w:sz="0" w:space="0" w:color="auto"/>
        <w:left w:val="none" w:sz="0" w:space="0" w:color="auto"/>
        <w:bottom w:val="none" w:sz="0" w:space="0" w:color="auto"/>
        <w:right w:val="none" w:sz="0" w:space="0" w:color="auto"/>
      </w:divBdr>
    </w:div>
    <w:div w:id="1750730507">
      <w:marLeft w:val="640"/>
      <w:marRight w:val="0"/>
      <w:marTop w:val="0"/>
      <w:marBottom w:val="0"/>
      <w:divBdr>
        <w:top w:val="none" w:sz="0" w:space="0" w:color="auto"/>
        <w:left w:val="none" w:sz="0" w:space="0" w:color="auto"/>
        <w:bottom w:val="none" w:sz="0" w:space="0" w:color="auto"/>
        <w:right w:val="none" w:sz="0" w:space="0" w:color="auto"/>
      </w:divBdr>
    </w:div>
    <w:div w:id="1750731148">
      <w:marLeft w:val="640"/>
      <w:marRight w:val="0"/>
      <w:marTop w:val="0"/>
      <w:marBottom w:val="0"/>
      <w:divBdr>
        <w:top w:val="none" w:sz="0" w:space="0" w:color="auto"/>
        <w:left w:val="none" w:sz="0" w:space="0" w:color="auto"/>
        <w:bottom w:val="none" w:sz="0" w:space="0" w:color="auto"/>
        <w:right w:val="none" w:sz="0" w:space="0" w:color="auto"/>
      </w:divBdr>
    </w:div>
    <w:div w:id="1750731256">
      <w:marLeft w:val="640"/>
      <w:marRight w:val="0"/>
      <w:marTop w:val="0"/>
      <w:marBottom w:val="0"/>
      <w:divBdr>
        <w:top w:val="none" w:sz="0" w:space="0" w:color="auto"/>
        <w:left w:val="none" w:sz="0" w:space="0" w:color="auto"/>
        <w:bottom w:val="none" w:sz="0" w:space="0" w:color="auto"/>
        <w:right w:val="none" w:sz="0" w:space="0" w:color="auto"/>
      </w:divBdr>
    </w:div>
    <w:div w:id="1750733633">
      <w:marLeft w:val="640"/>
      <w:marRight w:val="0"/>
      <w:marTop w:val="0"/>
      <w:marBottom w:val="0"/>
      <w:divBdr>
        <w:top w:val="none" w:sz="0" w:space="0" w:color="auto"/>
        <w:left w:val="none" w:sz="0" w:space="0" w:color="auto"/>
        <w:bottom w:val="none" w:sz="0" w:space="0" w:color="auto"/>
        <w:right w:val="none" w:sz="0" w:space="0" w:color="auto"/>
      </w:divBdr>
    </w:div>
    <w:div w:id="1750735456">
      <w:marLeft w:val="640"/>
      <w:marRight w:val="0"/>
      <w:marTop w:val="0"/>
      <w:marBottom w:val="0"/>
      <w:divBdr>
        <w:top w:val="none" w:sz="0" w:space="0" w:color="auto"/>
        <w:left w:val="none" w:sz="0" w:space="0" w:color="auto"/>
        <w:bottom w:val="none" w:sz="0" w:space="0" w:color="auto"/>
        <w:right w:val="none" w:sz="0" w:space="0" w:color="auto"/>
      </w:divBdr>
    </w:div>
    <w:div w:id="1750886585">
      <w:marLeft w:val="640"/>
      <w:marRight w:val="0"/>
      <w:marTop w:val="0"/>
      <w:marBottom w:val="0"/>
      <w:divBdr>
        <w:top w:val="none" w:sz="0" w:space="0" w:color="auto"/>
        <w:left w:val="none" w:sz="0" w:space="0" w:color="auto"/>
        <w:bottom w:val="none" w:sz="0" w:space="0" w:color="auto"/>
        <w:right w:val="none" w:sz="0" w:space="0" w:color="auto"/>
      </w:divBdr>
    </w:div>
    <w:div w:id="1750930946">
      <w:marLeft w:val="640"/>
      <w:marRight w:val="0"/>
      <w:marTop w:val="0"/>
      <w:marBottom w:val="0"/>
      <w:divBdr>
        <w:top w:val="none" w:sz="0" w:space="0" w:color="auto"/>
        <w:left w:val="none" w:sz="0" w:space="0" w:color="auto"/>
        <w:bottom w:val="none" w:sz="0" w:space="0" w:color="auto"/>
        <w:right w:val="none" w:sz="0" w:space="0" w:color="auto"/>
      </w:divBdr>
    </w:div>
    <w:div w:id="1751080808">
      <w:marLeft w:val="640"/>
      <w:marRight w:val="0"/>
      <w:marTop w:val="0"/>
      <w:marBottom w:val="0"/>
      <w:divBdr>
        <w:top w:val="none" w:sz="0" w:space="0" w:color="auto"/>
        <w:left w:val="none" w:sz="0" w:space="0" w:color="auto"/>
        <w:bottom w:val="none" w:sz="0" w:space="0" w:color="auto"/>
        <w:right w:val="none" w:sz="0" w:space="0" w:color="auto"/>
      </w:divBdr>
    </w:div>
    <w:div w:id="1751148513">
      <w:marLeft w:val="640"/>
      <w:marRight w:val="0"/>
      <w:marTop w:val="0"/>
      <w:marBottom w:val="0"/>
      <w:divBdr>
        <w:top w:val="none" w:sz="0" w:space="0" w:color="auto"/>
        <w:left w:val="none" w:sz="0" w:space="0" w:color="auto"/>
        <w:bottom w:val="none" w:sz="0" w:space="0" w:color="auto"/>
        <w:right w:val="none" w:sz="0" w:space="0" w:color="auto"/>
      </w:divBdr>
    </w:div>
    <w:div w:id="1751194374">
      <w:marLeft w:val="640"/>
      <w:marRight w:val="0"/>
      <w:marTop w:val="0"/>
      <w:marBottom w:val="0"/>
      <w:divBdr>
        <w:top w:val="none" w:sz="0" w:space="0" w:color="auto"/>
        <w:left w:val="none" w:sz="0" w:space="0" w:color="auto"/>
        <w:bottom w:val="none" w:sz="0" w:space="0" w:color="auto"/>
        <w:right w:val="none" w:sz="0" w:space="0" w:color="auto"/>
      </w:divBdr>
    </w:div>
    <w:div w:id="1751392559">
      <w:marLeft w:val="640"/>
      <w:marRight w:val="0"/>
      <w:marTop w:val="0"/>
      <w:marBottom w:val="0"/>
      <w:divBdr>
        <w:top w:val="none" w:sz="0" w:space="0" w:color="auto"/>
        <w:left w:val="none" w:sz="0" w:space="0" w:color="auto"/>
        <w:bottom w:val="none" w:sz="0" w:space="0" w:color="auto"/>
        <w:right w:val="none" w:sz="0" w:space="0" w:color="auto"/>
      </w:divBdr>
    </w:div>
    <w:div w:id="1751537408">
      <w:marLeft w:val="640"/>
      <w:marRight w:val="0"/>
      <w:marTop w:val="0"/>
      <w:marBottom w:val="0"/>
      <w:divBdr>
        <w:top w:val="none" w:sz="0" w:space="0" w:color="auto"/>
        <w:left w:val="none" w:sz="0" w:space="0" w:color="auto"/>
        <w:bottom w:val="none" w:sz="0" w:space="0" w:color="auto"/>
        <w:right w:val="none" w:sz="0" w:space="0" w:color="auto"/>
      </w:divBdr>
    </w:div>
    <w:div w:id="1751542861">
      <w:marLeft w:val="640"/>
      <w:marRight w:val="0"/>
      <w:marTop w:val="0"/>
      <w:marBottom w:val="0"/>
      <w:divBdr>
        <w:top w:val="none" w:sz="0" w:space="0" w:color="auto"/>
        <w:left w:val="none" w:sz="0" w:space="0" w:color="auto"/>
        <w:bottom w:val="none" w:sz="0" w:space="0" w:color="auto"/>
        <w:right w:val="none" w:sz="0" w:space="0" w:color="auto"/>
      </w:divBdr>
    </w:div>
    <w:div w:id="1751584505">
      <w:marLeft w:val="640"/>
      <w:marRight w:val="0"/>
      <w:marTop w:val="0"/>
      <w:marBottom w:val="0"/>
      <w:divBdr>
        <w:top w:val="none" w:sz="0" w:space="0" w:color="auto"/>
        <w:left w:val="none" w:sz="0" w:space="0" w:color="auto"/>
        <w:bottom w:val="none" w:sz="0" w:space="0" w:color="auto"/>
        <w:right w:val="none" w:sz="0" w:space="0" w:color="auto"/>
      </w:divBdr>
    </w:div>
    <w:div w:id="1751585715">
      <w:marLeft w:val="640"/>
      <w:marRight w:val="0"/>
      <w:marTop w:val="0"/>
      <w:marBottom w:val="0"/>
      <w:divBdr>
        <w:top w:val="none" w:sz="0" w:space="0" w:color="auto"/>
        <w:left w:val="none" w:sz="0" w:space="0" w:color="auto"/>
        <w:bottom w:val="none" w:sz="0" w:space="0" w:color="auto"/>
        <w:right w:val="none" w:sz="0" w:space="0" w:color="auto"/>
      </w:divBdr>
    </w:div>
    <w:div w:id="1751656893">
      <w:marLeft w:val="640"/>
      <w:marRight w:val="0"/>
      <w:marTop w:val="0"/>
      <w:marBottom w:val="0"/>
      <w:divBdr>
        <w:top w:val="none" w:sz="0" w:space="0" w:color="auto"/>
        <w:left w:val="none" w:sz="0" w:space="0" w:color="auto"/>
        <w:bottom w:val="none" w:sz="0" w:space="0" w:color="auto"/>
        <w:right w:val="none" w:sz="0" w:space="0" w:color="auto"/>
      </w:divBdr>
    </w:div>
    <w:div w:id="1751727753">
      <w:marLeft w:val="640"/>
      <w:marRight w:val="0"/>
      <w:marTop w:val="0"/>
      <w:marBottom w:val="0"/>
      <w:divBdr>
        <w:top w:val="none" w:sz="0" w:space="0" w:color="auto"/>
        <w:left w:val="none" w:sz="0" w:space="0" w:color="auto"/>
        <w:bottom w:val="none" w:sz="0" w:space="0" w:color="auto"/>
        <w:right w:val="none" w:sz="0" w:space="0" w:color="auto"/>
      </w:divBdr>
    </w:div>
    <w:div w:id="1751727981">
      <w:marLeft w:val="640"/>
      <w:marRight w:val="0"/>
      <w:marTop w:val="0"/>
      <w:marBottom w:val="0"/>
      <w:divBdr>
        <w:top w:val="none" w:sz="0" w:space="0" w:color="auto"/>
        <w:left w:val="none" w:sz="0" w:space="0" w:color="auto"/>
        <w:bottom w:val="none" w:sz="0" w:space="0" w:color="auto"/>
        <w:right w:val="none" w:sz="0" w:space="0" w:color="auto"/>
      </w:divBdr>
    </w:div>
    <w:div w:id="1751847639">
      <w:marLeft w:val="640"/>
      <w:marRight w:val="0"/>
      <w:marTop w:val="0"/>
      <w:marBottom w:val="0"/>
      <w:divBdr>
        <w:top w:val="none" w:sz="0" w:space="0" w:color="auto"/>
        <w:left w:val="none" w:sz="0" w:space="0" w:color="auto"/>
        <w:bottom w:val="none" w:sz="0" w:space="0" w:color="auto"/>
        <w:right w:val="none" w:sz="0" w:space="0" w:color="auto"/>
      </w:divBdr>
    </w:div>
    <w:div w:id="1751848972">
      <w:marLeft w:val="640"/>
      <w:marRight w:val="0"/>
      <w:marTop w:val="0"/>
      <w:marBottom w:val="0"/>
      <w:divBdr>
        <w:top w:val="none" w:sz="0" w:space="0" w:color="auto"/>
        <w:left w:val="none" w:sz="0" w:space="0" w:color="auto"/>
        <w:bottom w:val="none" w:sz="0" w:space="0" w:color="auto"/>
        <w:right w:val="none" w:sz="0" w:space="0" w:color="auto"/>
      </w:divBdr>
    </w:div>
    <w:div w:id="1751922554">
      <w:marLeft w:val="640"/>
      <w:marRight w:val="0"/>
      <w:marTop w:val="0"/>
      <w:marBottom w:val="0"/>
      <w:divBdr>
        <w:top w:val="none" w:sz="0" w:space="0" w:color="auto"/>
        <w:left w:val="none" w:sz="0" w:space="0" w:color="auto"/>
        <w:bottom w:val="none" w:sz="0" w:space="0" w:color="auto"/>
        <w:right w:val="none" w:sz="0" w:space="0" w:color="auto"/>
      </w:divBdr>
    </w:div>
    <w:div w:id="1751925986">
      <w:marLeft w:val="640"/>
      <w:marRight w:val="0"/>
      <w:marTop w:val="0"/>
      <w:marBottom w:val="0"/>
      <w:divBdr>
        <w:top w:val="none" w:sz="0" w:space="0" w:color="auto"/>
        <w:left w:val="none" w:sz="0" w:space="0" w:color="auto"/>
        <w:bottom w:val="none" w:sz="0" w:space="0" w:color="auto"/>
        <w:right w:val="none" w:sz="0" w:space="0" w:color="auto"/>
      </w:divBdr>
    </w:div>
    <w:div w:id="1751929358">
      <w:marLeft w:val="640"/>
      <w:marRight w:val="0"/>
      <w:marTop w:val="0"/>
      <w:marBottom w:val="0"/>
      <w:divBdr>
        <w:top w:val="none" w:sz="0" w:space="0" w:color="auto"/>
        <w:left w:val="none" w:sz="0" w:space="0" w:color="auto"/>
        <w:bottom w:val="none" w:sz="0" w:space="0" w:color="auto"/>
        <w:right w:val="none" w:sz="0" w:space="0" w:color="auto"/>
      </w:divBdr>
    </w:div>
    <w:div w:id="1752000650">
      <w:marLeft w:val="640"/>
      <w:marRight w:val="0"/>
      <w:marTop w:val="0"/>
      <w:marBottom w:val="0"/>
      <w:divBdr>
        <w:top w:val="none" w:sz="0" w:space="0" w:color="auto"/>
        <w:left w:val="none" w:sz="0" w:space="0" w:color="auto"/>
        <w:bottom w:val="none" w:sz="0" w:space="0" w:color="auto"/>
        <w:right w:val="none" w:sz="0" w:space="0" w:color="auto"/>
      </w:divBdr>
    </w:div>
    <w:div w:id="1752001780">
      <w:marLeft w:val="640"/>
      <w:marRight w:val="0"/>
      <w:marTop w:val="0"/>
      <w:marBottom w:val="0"/>
      <w:divBdr>
        <w:top w:val="none" w:sz="0" w:space="0" w:color="auto"/>
        <w:left w:val="none" w:sz="0" w:space="0" w:color="auto"/>
        <w:bottom w:val="none" w:sz="0" w:space="0" w:color="auto"/>
        <w:right w:val="none" w:sz="0" w:space="0" w:color="auto"/>
      </w:divBdr>
    </w:div>
    <w:div w:id="1752003263">
      <w:marLeft w:val="640"/>
      <w:marRight w:val="0"/>
      <w:marTop w:val="0"/>
      <w:marBottom w:val="0"/>
      <w:divBdr>
        <w:top w:val="none" w:sz="0" w:space="0" w:color="auto"/>
        <w:left w:val="none" w:sz="0" w:space="0" w:color="auto"/>
        <w:bottom w:val="none" w:sz="0" w:space="0" w:color="auto"/>
        <w:right w:val="none" w:sz="0" w:space="0" w:color="auto"/>
      </w:divBdr>
    </w:div>
    <w:div w:id="1752004257">
      <w:marLeft w:val="640"/>
      <w:marRight w:val="0"/>
      <w:marTop w:val="0"/>
      <w:marBottom w:val="0"/>
      <w:divBdr>
        <w:top w:val="none" w:sz="0" w:space="0" w:color="auto"/>
        <w:left w:val="none" w:sz="0" w:space="0" w:color="auto"/>
        <w:bottom w:val="none" w:sz="0" w:space="0" w:color="auto"/>
        <w:right w:val="none" w:sz="0" w:space="0" w:color="auto"/>
      </w:divBdr>
    </w:div>
    <w:div w:id="1752241047">
      <w:marLeft w:val="640"/>
      <w:marRight w:val="0"/>
      <w:marTop w:val="0"/>
      <w:marBottom w:val="0"/>
      <w:divBdr>
        <w:top w:val="none" w:sz="0" w:space="0" w:color="auto"/>
        <w:left w:val="none" w:sz="0" w:space="0" w:color="auto"/>
        <w:bottom w:val="none" w:sz="0" w:space="0" w:color="auto"/>
        <w:right w:val="none" w:sz="0" w:space="0" w:color="auto"/>
      </w:divBdr>
    </w:div>
    <w:div w:id="1752267064">
      <w:marLeft w:val="640"/>
      <w:marRight w:val="0"/>
      <w:marTop w:val="0"/>
      <w:marBottom w:val="0"/>
      <w:divBdr>
        <w:top w:val="none" w:sz="0" w:space="0" w:color="auto"/>
        <w:left w:val="none" w:sz="0" w:space="0" w:color="auto"/>
        <w:bottom w:val="none" w:sz="0" w:space="0" w:color="auto"/>
        <w:right w:val="none" w:sz="0" w:space="0" w:color="auto"/>
      </w:divBdr>
    </w:div>
    <w:div w:id="1752459965">
      <w:marLeft w:val="640"/>
      <w:marRight w:val="0"/>
      <w:marTop w:val="0"/>
      <w:marBottom w:val="0"/>
      <w:divBdr>
        <w:top w:val="none" w:sz="0" w:space="0" w:color="auto"/>
        <w:left w:val="none" w:sz="0" w:space="0" w:color="auto"/>
        <w:bottom w:val="none" w:sz="0" w:space="0" w:color="auto"/>
        <w:right w:val="none" w:sz="0" w:space="0" w:color="auto"/>
      </w:divBdr>
    </w:div>
    <w:div w:id="1752508889">
      <w:marLeft w:val="640"/>
      <w:marRight w:val="0"/>
      <w:marTop w:val="0"/>
      <w:marBottom w:val="0"/>
      <w:divBdr>
        <w:top w:val="none" w:sz="0" w:space="0" w:color="auto"/>
        <w:left w:val="none" w:sz="0" w:space="0" w:color="auto"/>
        <w:bottom w:val="none" w:sz="0" w:space="0" w:color="auto"/>
        <w:right w:val="none" w:sz="0" w:space="0" w:color="auto"/>
      </w:divBdr>
    </w:div>
    <w:div w:id="1752578229">
      <w:marLeft w:val="640"/>
      <w:marRight w:val="0"/>
      <w:marTop w:val="0"/>
      <w:marBottom w:val="0"/>
      <w:divBdr>
        <w:top w:val="none" w:sz="0" w:space="0" w:color="auto"/>
        <w:left w:val="none" w:sz="0" w:space="0" w:color="auto"/>
        <w:bottom w:val="none" w:sz="0" w:space="0" w:color="auto"/>
        <w:right w:val="none" w:sz="0" w:space="0" w:color="auto"/>
      </w:divBdr>
    </w:div>
    <w:div w:id="1752695204">
      <w:marLeft w:val="640"/>
      <w:marRight w:val="0"/>
      <w:marTop w:val="0"/>
      <w:marBottom w:val="0"/>
      <w:divBdr>
        <w:top w:val="none" w:sz="0" w:space="0" w:color="auto"/>
        <w:left w:val="none" w:sz="0" w:space="0" w:color="auto"/>
        <w:bottom w:val="none" w:sz="0" w:space="0" w:color="auto"/>
        <w:right w:val="none" w:sz="0" w:space="0" w:color="auto"/>
      </w:divBdr>
    </w:div>
    <w:div w:id="1752703573">
      <w:marLeft w:val="640"/>
      <w:marRight w:val="0"/>
      <w:marTop w:val="0"/>
      <w:marBottom w:val="0"/>
      <w:divBdr>
        <w:top w:val="none" w:sz="0" w:space="0" w:color="auto"/>
        <w:left w:val="none" w:sz="0" w:space="0" w:color="auto"/>
        <w:bottom w:val="none" w:sz="0" w:space="0" w:color="auto"/>
        <w:right w:val="none" w:sz="0" w:space="0" w:color="auto"/>
      </w:divBdr>
    </w:div>
    <w:div w:id="1752771918">
      <w:marLeft w:val="640"/>
      <w:marRight w:val="0"/>
      <w:marTop w:val="0"/>
      <w:marBottom w:val="0"/>
      <w:divBdr>
        <w:top w:val="none" w:sz="0" w:space="0" w:color="auto"/>
        <w:left w:val="none" w:sz="0" w:space="0" w:color="auto"/>
        <w:bottom w:val="none" w:sz="0" w:space="0" w:color="auto"/>
        <w:right w:val="none" w:sz="0" w:space="0" w:color="auto"/>
      </w:divBdr>
    </w:div>
    <w:div w:id="1752845150">
      <w:marLeft w:val="640"/>
      <w:marRight w:val="0"/>
      <w:marTop w:val="0"/>
      <w:marBottom w:val="0"/>
      <w:divBdr>
        <w:top w:val="none" w:sz="0" w:space="0" w:color="auto"/>
        <w:left w:val="none" w:sz="0" w:space="0" w:color="auto"/>
        <w:bottom w:val="none" w:sz="0" w:space="0" w:color="auto"/>
        <w:right w:val="none" w:sz="0" w:space="0" w:color="auto"/>
      </w:divBdr>
    </w:div>
    <w:div w:id="1753041359">
      <w:marLeft w:val="640"/>
      <w:marRight w:val="0"/>
      <w:marTop w:val="0"/>
      <w:marBottom w:val="0"/>
      <w:divBdr>
        <w:top w:val="none" w:sz="0" w:space="0" w:color="auto"/>
        <w:left w:val="none" w:sz="0" w:space="0" w:color="auto"/>
        <w:bottom w:val="none" w:sz="0" w:space="0" w:color="auto"/>
        <w:right w:val="none" w:sz="0" w:space="0" w:color="auto"/>
      </w:divBdr>
    </w:div>
    <w:div w:id="1753046710">
      <w:marLeft w:val="640"/>
      <w:marRight w:val="0"/>
      <w:marTop w:val="0"/>
      <w:marBottom w:val="0"/>
      <w:divBdr>
        <w:top w:val="none" w:sz="0" w:space="0" w:color="auto"/>
        <w:left w:val="none" w:sz="0" w:space="0" w:color="auto"/>
        <w:bottom w:val="none" w:sz="0" w:space="0" w:color="auto"/>
        <w:right w:val="none" w:sz="0" w:space="0" w:color="auto"/>
      </w:divBdr>
    </w:div>
    <w:div w:id="1753114123">
      <w:marLeft w:val="640"/>
      <w:marRight w:val="0"/>
      <w:marTop w:val="0"/>
      <w:marBottom w:val="0"/>
      <w:divBdr>
        <w:top w:val="none" w:sz="0" w:space="0" w:color="auto"/>
        <w:left w:val="none" w:sz="0" w:space="0" w:color="auto"/>
        <w:bottom w:val="none" w:sz="0" w:space="0" w:color="auto"/>
        <w:right w:val="none" w:sz="0" w:space="0" w:color="auto"/>
      </w:divBdr>
    </w:div>
    <w:div w:id="1753116141">
      <w:marLeft w:val="640"/>
      <w:marRight w:val="0"/>
      <w:marTop w:val="0"/>
      <w:marBottom w:val="0"/>
      <w:divBdr>
        <w:top w:val="none" w:sz="0" w:space="0" w:color="auto"/>
        <w:left w:val="none" w:sz="0" w:space="0" w:color="auto"/>
        <w:bottom w:val="none" w:sz="0" w:space="0" w:color="auto"/>
        <w:right w:val="none" w:sz="0" w:space="0" w:color="auto"/>
      </w:divBdr>
    </w:div>
    <w:div w:id="1753156443">
      <w:marLeft w:val="640"/>
      <w:marRight w:val="0"/>
      <w:marTop w:val="0"/>
      <w:marBottom w:val="0"/>
      <w:divBdr>
        <w:top w:val="none" w:sz="0" w:space="0" w:color="auto"/>
        <w:left w:val="none" w:sz="0" w:space="0" w:color="auto"/>
        <w:bottom w:val="none" w:sz="0" w:space="0" w:color="auto"/>
        <w:right w:val="none" w:sz="0" w:space="0" w:color="auto"/>
      </w:divBdr>
    </w:div>
    <w:div w:id="1753161413">
      <w:marLeft w:val="640"/>
      <w:marRight w:val="0"/>
      <w:marTop w:val="0"/>
      <w:marBottom w:val="0"/>
      <w:divBdr>
        <w:top w:val="none" w:sz="0" w:space="0" w:color="auto"/>
        <w:left w:val="none" w:sz="0" w:space="0" w:color="auto"/>
        <w:bottom w:val="none" w:sz="0" w:space="0" w:color="auto"/>
        <w:right w:val="none" w:sz="0" w:space="0" w:color="auto"/>
      </w:divBdr>
    </w:div>
    <w:div w:id="1753165974">
      <w:marLeft w:val="640"/>
      <w:marRight w:val="0"/>
      <w:marTop w:val="0"/>
      <w:marBottom w:val="0"/>
      <w:divBdr>
        <w:top w:val="none" w:sz="0" w:space="0" w:color="auto"/>
        <w:left w:val="none" w:sz="0" w:space="0" w:color="auto"/>
        <w:bottom w:val="none" w:sz="0" w:space="0" w:color="auto"/>
        <w:right w:val="none" w:sz="0" w:space="0" w:color="auto"/>
      </w:divBdr>
    </w:div>
    <w:div w:id="1753236798">
      <w:marLeft w:val="640"/>
      <w:marRight w:val="0"/>
      <w:marTop w:val="0"/>
      <w:marBottom w:val="0"/>
      <w:divBdr>
        <w:top w:val="none" w:sz="0" w:space="0" w:color="auto"/>
        <w:left w:val="none" w:sz="0" w:space="0" w:color="auto"/>
        <w:bottom w:val="none" w:sz="0" w:space="0" w:color="auto"/>
        <w:right w:val="none" w:sz="0" w:space="0" w:color="auto"/>
      </w:divBdr>
    </w:div>
    <w:div w:id="1753237202">
      <w:marLeft w:val="640"/>
      <w:marRight w:val="0"/>
      <w:marTop w:val="0"/>
      <w:marBottom w:val="0"/>
      <w:divBdr>
        <w:top w:val="none" w:sz="0" w:space="0" w:color="auto"/>
        <w:left w:val="none" w:sz="0" w:space="0" w:color="auto"/>
        <w:bottom w:val="none" w:sz="0" w:space="0" w:color="auto"/>
        <w:right w:val="none" w:sz="0" w:space="0" w:color="auto"/>
      </w:divBdr>
    </w:div>
    <w:div w:id="1753238242">
      <w:marLeft w:val="640"/>
      <w:marRight w:val="0"/>
      <w:marTop w:val="0"/>
      <w:marBottom w:val="0"/>
      <w:divBdr>
        <w:top w:val="none" w:sz="0" w:space="0" w:color="auto"/>
        <w:left w:val="none" w:sz="0" w:space="0" w:color="auto"/>
        <w:bottom w:val="none" w:sz="0" w:space="0" w:color="auto"/>
        <w:right w:val="none" w:sz="0" w:space="0" w:color="auto"/>
      </w:divBdr>
    </w:div>
    <w:div w:id="1753308161">
      <w:marLeft w:val="640"/>
      <w:marRight w:val="0"/>
      <w:marTop w:val="0"/>
      <w:marBottom w:val="0"/>
      <w:divBdr>
        <w:top w:val="none" w:sz="0" w:space="0" w:color="auto"/>
        <w:left w:val="none" w:sz="0" w:space="0" w:color="auto"/>
        <w:bottom w:val="none" w:sz="0" w:space="0" w:color="auto"/>
        <w:right w:val="none" w:sz="0" w:space="0" w:color="auto"/>
      </w:divBdr>
    </w:div>
    <w:div w:id="1753309084">
      <w:marLeft w:val="640"/>
      <w:marRight w:val="0"/>
      <w:marTop w:val="0"/>
      <w:marBottom w:val="0"/>
      <w:divBdr>
        <w:top w:val="none" w:sz="0" w:space="0" w:color="auto"/>
        <w:left w:val="none" w:sz="0" w:space="0" w:color="auto"/>
        <w:bottom w:val="none" w:sz="0" w:space="0" w:color="auto"/>
        <w:right w:val="none" w:sz="0" w:space="0" w:color="auto"/>
      </w:divBdr>
    </w:div>
    <w:div w:id="1753315659">
      <w:marLeft w:val="640"/>
      <w:marRight w:val="0"/>
      <w:marTop w:val="0"/>
      <w:marBottom w:val="0"/>
      <w:divBdr>
        <w:top w:val="none" w:sz="0" w:space="0" w:color="auto"/>
        <w:left w:val="none" w:sz="0" w:space="0" w:color="auto"/>
        <w:bottom w:val="none" w:sz="0" w:space="0" w:color="auto"/>
        <w:right w:val="none" w:sz="0" w:space="0" w:color="auto"/>
      </w:divBdr>
    </w:div>
    <w:div w:id="1753350871">
      <w:marLeft w:val="640"/>
      <w:marRight w:val="0"/>
      <w:marTop w:val="0"/>
      <w:marBottom w:val="0"/>
      <w:divBdr>
        <w:top w:val="none" w:sz="0" w:space="0" w:color="auto"/>
        <w:left w:val="none" w:sz="0" w:space="0" w:color="auto"/>
        <w:bottom w:val="none" w:sz="0" w:space="0" w:color="auto"/>
        <w:right w:val="none" w:sz="0" w:space="0" w:color="auto"/>
      </w:divBdr>
    </w:div>
    <w:div w:id="1753350886">
      <w:marLeft w:val="640"/>
      <w:marRight w:val="0"/>
      <w:marTop w:val="0"/>
      <w:marBottom w:val="0"/>
      <w:divBdr>
        <w:top w:val="none" w:sz="0" w:space="0" w:color="auto"/>
        <w:left w:val="none" w:sz="0" w:space="0" w:color="auto"/>
        <w:bottom w:val="none" w:sz="0" w:space="0" w:color="auto"/>
        <w:right w:val="none" w:sz="0" w:space="0" w:color="auto"/>
      </w:divBdr>
    </w:div>
    <w:div w:id="1753355926">
      <w:marLeft w:val="640"/>
      <w:marRight w:val="0"/>
      <w:marTop w:val="0"/>
      <w:marBottom w:val="0"/>
      <w:divBdr>
        <w:top w:val="none" w:sz="0" w:space="0" w:color="auto"/>
        <w:left w:val="none" w:sz="0" w:space="0" w:color="auto"/>
        <w:bottom w:val="none" w:sz="0" w:space="0" w:color="auto"/>
        <w:right w:val="none" w:sz="0" w:space="0" w:color="auto"/>
      </w:divBdr>
    </w:div>
    <w:div w:id="1753425036">
      <w:marLeft w:val="640"/>
      <w:marRight w:val="0"/>
      <w:marTop w:val="0"/>
      <w:marBottom w:val="0"/>
      <w:divBdr>
        <w:top w:val="none" w:sz="0" w:space="0" w:color="auto"/>
        <w:left w:val="none" w:sz="0" w:space="0" w:color="auto"/>
        <w:bottom w:val="none" w:sz="0" w:space="0" w:color="auto"/>
        <w:right w:val="none" w:sz="0" w:space="0" w:color="auto"/>
      </w:divBdr>
    </w:div>
    <w:div w:id="1753622708">
      <w:marLeft w:val="640"/>
      <w:marRight w:val="0"/>
      <w:marTop w:val="0"/>
      <w:marBottom w:val="0"/>
      <w:divBdr>
        <w:top w:val="none" w:sz="0" w:space="0" w:color="auto"/>
        <w:left w:val="none" w:sz="0" w:space="0" w:color="auto"/>
        <w:bottom w:val="none" w:sz="0" w:space="0" w:color="auto"/>
        <w:right w:val="none" w:sz="0" w:space="0" w:color="auto"/>
      </w:divBdr>
    </w:div>
    <w:div w:id="1753625599">
      <w:marLeft w:val="640"/>
      <w:marRight w:val="0"/>
      <w:marTop w:val="0"/>
      <w:marBottom w:val="0"/>
      <w:divBdr>
        <w:top w:val="none" w:sz="0" w:space="0" w:color="auto"/>
        <w:left w:val="none" w:sz="0" w:space="0" w:color="auto"/>
        <w:bottom w:val="none" w:sz="0" w:space="0" w:color="auto"/>
        <w:right w:val="none" w:sz="0" w:space="0" w:color="auto"/>
      </w:divBdr>
    </w:div>
    <w:div w:id="1753697465">
      <w:marLeft w:val="640"/>
      <w:marRight w:val="0"/>
      <w:marTop w:val="0"/>
      <w:marBottom w:val="0"/>
      <w:divBdr>
        <w:top w:val="none" w:sz="0" w:space="0" w:color="auto"/>
        <w:left w:val="none" w:sz="0" w:space="0" w:color="auto"/>
        <w:bottom w:val="none" w:sz="0" w:space="0" w:color="auto"/>
        <w:right w:val="none" w:sz="0" w:space="0" w:color="auto"/>
      </w:divBdr>
    </w:div>
    <w:div w:id="1753697554">
      <w:marLeft w:val="640"/>
      <w:marRight w:val="0"/>
      <w:marTop w:val="0"/>
      <w:marBottom w:val="0"/>
      <w:divBdr>
        <w:top w:val="none" w:sz="0" w:space="0" w:color="auto"/>
        <w:left w:val="none" w:sz="0" w:space="0" w:color="auto"/>
        <w:bottom w:val="none" w:sz="0" w:space="0" w:color="auto"/>
        <w:right w:val="none" w:sz="0" w:space="0" w:color="auto"/>
      </w:divBdr>
    </w:div>
    <w:div w:id="1753700477">
      <w:marLeft w:val="640"/>
      <w:marRight w:val="0"/>
      <w:marTop w:val="0"/>
      <w:marBottom w:val="0"/>
      <w:divBdr>
        <w:top w:val="none" w:sz="0" w:space="0" w:color="auto"/>
        <w:left w:val="none" w:sz="0" w:space="0" w:color="auto"/>
        <w:bottom w:val="none" w:sz="0" w:space="0" w:color="auto"/>
        <w:right w:val="none" w:sz="0" w:space="0" w:color="auto"/>
      </w:divBdr>
    </w:div>
    <w:div w:id="1753701107">
      <w:marLeft w:val="640"/>
      <w:marRight w:val="0"/>
      <w:marTop w:val="0"/>
      <w:marBottom w:val="0"/>
      <w:divBdr>
        <w:top w:val="none" w:sz="0" w:space="0" w:color="auto"/>
        <w:left w:val="none" w:sz="0" w:space="0" w:color="auto"/>
        <w:bottom w:val="none" w:sz="0" w:space="0" w:color="auto"/>
        <w:right w:val="none" w:sz="0" w:space="0" w:color="auto"/>
      </w:divBdr>
    </w:div>
    <w:div w:id="1753769653">
      <w:marLeft w:val="640"/>
      <w:marRight w:val="0"/>
      <w:marTop w:val="0"/>
      <w:marBottom w:val="0"/>
      <w:divBdr>
        <w:top w:val="none" w:sz="0" w:space="0" w:color="auto"/>
        <w:left w:val="none" w:sz="0" w:space="0" w:color="auto"/>
        <w:bottom w:val="none" w:sz="0" w:space="0" w:color="auto"/>
        <w:right w:val="none" w:sz="0" w:space="0" w:color="auto"/>
      </w:divBdr>
    </w:div>
    <w:div w:id="1753775339">
      <w:marLeft w:val="640"/>
      <w:marRight w:val="0"/>
      <w:marTop w:val="0"/>
      <w:marBottom w:val="0"/>
      <w:divBdr>
        <w:top w:val="none" w:sz="0" w:space="0" w:color="auto"/>
        <w:left w:val="none" w:sz="0" w:space="0" w:color="auto"/>
        <w:bottom w:val="none" w:sz="0" w:space="0" w:color="auto"/>
        <w:right w:val="none" w:sz="0" w:space="0" w:color="auto"/>
      </w:divBdr>
    </w:div>
    <w:div w:id="1753887584">
      <w:marLeft w:val="640"/>
      <w:marRight w:val="0"/>
      <w:marTop w:val="0"/>
      <w:marBottom w:val="0"/>
      <w:divBdr>
        <w:top w:val="none" w:sz="0" w:space="0" w:color="auto"/>
        <w:left w:val="none" w:sz="0" w:space="0" w:color="auto"/>
        <w:bottom w:val="none" w:sz="0" w:space="0" w:color="auto"/>
        <w:right w:val="none" w:sz="0" w:space="0" w:color="auto"/>
      </w:divBdr>
    </w:div>
    <w:div w:id="1753963324">
      <w:marLeft w:val="640"/>
      <w:marRight w:val="0"/>
      <w:marTop w:val="0"/>
      <w:marBottom w:val="0"/>
      <w:divBdr>
        <w:top w:val="none" w:sz="0" w:space="0" w:color="auto"/>
        <w:left w:val="none" w:sz="0" w:space="0" w:color="auto"/>
        <w:bottom w:val="none" w:sz="0" w:space="0" w:color="auto"/>
        <w:right w:val="none" w:sz="0" w:space="0" w:color="auto"/>
      </w:divBdr>
    </w:div>
    <w:div w:id="1754082337">
      <w:marLeft w:val="640"/>
      <w:marRight w:val="0"/>
      <w:marTop w:val="0"/>
      <w:marBottom w:val="0"/>
      <w:divBdr>
        <w:top w:val="none" w:sz="0" w:space="0" w:color="auto"/>
        <w:left w:val="none" w:sz="0" w:space="0" w:color="auto"/>
        <w:bottom w:val="none" w:sz="0" w:space="0" w:color="auto"/>
        <w:right w:val="none" w:sz="0" w:space="0" w:color="auto"/>
      </w:divBdr>
    </w:div>
    <w:div w:id="1754157263">
      <w:marLeft w:val="640"/>
      <w:marRight w:val="0"/>
      <w:marTop w:val="0"/>
      <w:marBottom w:val="0"/>
      <w:divBdr>
        <w:top w:val="none" w:sz="0" w:space="0" w:color="auto"/>
        <w:left w:val="none" w:sz="0" w:space="0" w:color="auto"/>
        <w:bottom w:val="none" w:sz="0" w:space="0" w:color="auto"/>
        <w:right w:val="none" w:sz="0" w:space="0" w:color="auto"/>
      </w:divBdr>
    </w:div>
    <w:div w:id="1754162270">
      <w:marLeft w:val="640"/>
      <w:marRight w:val="0"/>
      <w:marTop w:val="0"/>
      <w:marBottom w:val="0"/>
      <w:divBdr>
        <w:top w:val="none" w:sz="0" w:space="0" w:color="auto"/>
        <w:left w:val="none" w:sz="0" w:space="0" w:color="auto"/>
        <w:bottom w:val="none" w:sz="0" w:space="0" w:color="auto"/>
        <w:right w:val="none" w:sz="0" w:space="0" w:color="auto"/>
      </w:divBdr>
    </w:div>
    <w:div w:id="1754274912">
      <w:marLeft w:val="640"/>
      <w:marRight w:val="0"/>
      <w:marTop w:val="0"/>
      <w:marBottom w:val="0"/>
      <w:divBdr>
        <w:top w:val="none" w:sz="0" w:space="0" w:color="auto"/>
        <w:left w:val="none" w:sz="0" w:space="0" w:color="auto"/>
        <w:bottom w:val="none" w:sz="0" w:space="0" w:color="auto"/>
        <w:right w:val="none" w:sz="0" w:space="0" w:color="auto"/>
      </w:divBdr>
    </w:div>
    <w:div w:id="1754281243">
      <w:marLeft w:val="640"/>
      <w:marRight w:val="0"/>
      <w:marTop w:val="0"/>
      <w:marBottom w:val="0"/>
      <w:divBdr>
        <w:top w:val="none" w:sz="0" w:space="0" w:color="auto"/>
        <w:left w:val="none" w:sz="0" w:space="0" w:color="auto"/>
        <w:bottom w:val="none" w:sz="0" w:space="0" w:color="auto"/>
        <w:right w:val="none" w:sz="0" w:space="0" w:color="auto"/>
      </w:divBdr>
    </w:div>
    <w:div w:id="1754349545">
      <w:marLeft w:val="640"/>
      <w:marRight w:val="0"/>
      <w:marTop w:val="0"/>
      <w:marBottom w:val="0"/>
      <w:divBdr>
        <w:top w:val="none" w:sz="0" w:space="0" w:color="auto"/>
        <w:left w:val="none" w:sz="0" w:space="0" w:color="auto"/>
        <w:bottom w:val="none" w:sz="0" w:space="0" w:color="auto"/>
        <w:right w:val="none" w:sz="0" w:space="0" w:color="auto"/>
      </w:divBdr>
    </w:div>
    <w:div w:id="1754354823">
      <w:marLeft w:val="640"/>
      <w:marRight w:val="0"/>
      <w:marTop w:val="0"/>
      <w:marBottom w:val="0"/>
      <w:divBdr>
        <w:top w:val="none" w:sz="0" w:space="0" w:color="auto"/>
        <w:left w:val="none" w:sz="0" w:space="0" w:color="auto"/>
        <w:bottom w:val="none" w:sz="0" w:space="0" w:color="auto"/>
        <w:right w:val="none" w:sz="0" w:space="0" w:color="auto"/>
      </w:divBdr>
    </w:div>
    <w:div w:id="1754425599">
      <w:marLeft w:val="640"/>
      <w:marRight w:val="0"/>
      <w:marTop w:val="0"/>
      <w:marBottom w:val="0"/>
      <w:divBdr>
        <w:top w:val="none" w:sz="0" w:space="0" w:color="auto"/>
        <w:left w:val="none" w:sz="0" w:space="0" w:color="auto"/>
        <w:bottom w:val="none" w:sz="0" w:space="0" w:color="auto"/>
        <w:right w:val="none" w:sz="0" w:space="0" w:color="auto"/>
      </w:divBdr>
    </w:div>
    <w:div w:id="1754426134">
      <w:marLeft w:val="640"/>
      <w:marRight w:val="0"/>
      <w:marTop w:val="0"/>
      <w:marBottom w:val="0"/>
      <w:divBdr>
        <w:top w:val="none" w:sz="0" w:space="0" w:color="auto"/>
        <w:left w:val="none" w:sz="0" w:space="0" w:color="auto"/>
        <w:bottom w:val="none" w:sz="0" w:space="0" w:color="auto"/>
        <w:right w:val="none" w:sz="0" w:space="0" w:color="auto"/>
      </w:divBdr>
    </w:div>
    <w:div w:id="1754469908">
      <w:marLeft w:val="640"/>
      <w:marRight w:val="0"/>
      <w:marTop w:val="0"/>
      <w:marBottom w:val="0"/>
      <w:divBdr>
        <w:top w:val="none" w:sz="0" w:space="0" w:color="auto"/>
        <w:left w:val="none" w:sz="0" w:space="0" w:color="auto"/>
        <w:bottom w:val="none" w:sz="0" w:space="0" w:color="auto"/>
        <w:right w:val="none" w:sz="0" w:space="0" w:color="auto"/>
      </w:divBdr>
    </w:div>
    <w:div w:id="1754471755">
      <w:marLeft w:val="640"/>
      <w:marRight w:val="0"/>
      <w:marTop w:val="0"/>
      <w:marBottom w:val="0"/>
      <w:divBdr>
        <w:top w:val="none" w:sz="0" w:space="0" w:color="auto"/>
        <w:left w:val="none" w:sz="0" w:space="0" w:color="auto"/>
        <w:bottom w:val="none" w:sz="0" w:space="0" w:color="auto"/>
        <w:right w:val="none" w:sz="0" w:space="0" w:color="auto"/>
      </w:divBdr>
    </w:div>
    <w:div w:id="1754474443">
      <w:marLeft w:val="640"/>
      <w:marRight w:val="0"/>
      <w:marTop w:val="0"/>
      <w:marBottom w:val="0"/>
      <w:divBdr>
        <w:top w:val="none" w:sz="0" w:space="0" w:color="auto"/>
        <w:left w:val="none" w:sz="0" w:space="0" w:color="auto"/>
        <w:bottom w:val="none" w:sz="0" w:space="0" w:color="auto"/>
        <w:right w:val="none" w:sz="0" w:space="0" w:color="auto"/>
      </w:divBdr>
    </w:div>
    <w:div w:id="1754543435">
      <w:marLeft w:val="640"/>
      <w:marRight w:val="0"/>
      <w:marTop w:val="0"/>
      <w:marBottom w:val="0"/>
      <w:divBdr>
        <w:top w:val="none" w:sz="0" w:space="0" w:color="auto"/>
        <w:left w:val="none" w:sz="0" w:space="0" w:color="auto"/>
        <w:bottom w:val="none" w:sz="0" w:space="0" w:color="auto"/>
        <w:right w:val="none" w:sz="0" w:space="0" w:color="auto"/>
      </w:divBdr>
    </w:div>
    <w:div w:id="1754549674">
      <w:marLeft w:val="640"/>
      <w:marRight w:val="0"/>
      <w:marTop w:val="0"/>
      <w:marBottom w:val="0"/>
      <w:divBdr>
        <w:top w:val="none" w:sz="0" w:space="0" w:color="auto"/>
        <w:left w:val="none" w:sz="0" w:space="0" w:color="auto"/>
        <w:bottom w:val="none" w:sz="0" w:space="0" w:color="auto"/>
        <w:right w:val="none" w:sz="0" w:space="0" w:color="auto"/>
      </w:divBdr>
    </w:div>
    <w:div w:id="1754736094">
      <w:marLeft w:val="640"/>
      <w:marRight w:val="0"/>
      <w:marTop w:val="0"/>
      <w:marBottom w:val="0"/>
      <w:divBdr>
        <w:top w:val="none" w:sz="0" w:space="0" w:color="auto"/>
        <w:left w:val="none" w:sz="0" w:space="0" w:color="auto"/>
        <w:bottom w:val="none" w:sz="0" w:space="0" w:color="auto"/>
        <w:right w:val="none" w:sz="0" w:space="0" w:color="auto"/>
      </w:divBdr>
    </w:div>
    <w:div w:id="1754934647">
      <w:marLeft w:val="640"/>
      <w:marRight w:val="0"/>
      <w:marTop w:val="0"/>
      <w:marBottom w:val="0"/>
      <w:divBdr>
        <w:top w:val="none" w:sz="0" w:space="0" w:color="auto"/>
        <w:left w:val="none" w:sz="0" w:space="0" w:color="auto"/>
        <w:bottom w:val="none" w:sz="0" w:space="0" w:color="auto"/>
        <w:right w:val="none" w:sz="0" w:space="0" w:color="auto"/>
      </w:divBdr>
    </w:div>
    <w:div w:id="1754937847">
      <w:marLeft w:val="640"/>
      <w:marRight w:val="0"/>
      <w:marTop w:val="0"/>
      <w:marBottom w:val="0"/>
      <w:divBdr>
        <w:top w:val="none" w:sz="0" w:space="0" w:color="auto"/>
        <w:left w:val="none" w:sz="0" w:space="0" w:color="auto"/>
        <w:bottom w:val="none" w:sz="0" w:space="0" w:color="auto"/>
        <w:right w:val="none" w:sz="0" w:space="0" w:color="auto"/>
      </w:divBdr>
    </w:div>
    <w:div w:id="1755012093">
      <w:marLeft w:val="640"/>
      <w:marRight w:val="0"/>
      <w:marTop w:val="0"/>
      <w:marBottom w:val="0"/>
      <w:divBdr>
        <w:top w:val="none" w:sz="0" w:space="0" w:color="auto"/>
        <w:left w:val="none" w:sz="0" w:space="0" w:color="auto"/>
        <w:bottom w:val="none" w:sz="0" w:space="0" w:color="auto"/>
        <w:right w:val="none" w:sz="0" w:space="0" w:color="auto"/>
      </w:divBdr>
    </w:div>
    <w:div w:id="1755082778">
      <w:marLeft w:val="640"/>
      <w:marRight w:val="0"/>
      <w:marTop w:val="0"/>
      <w:marBottom w:val="0"/>
      <w:divBdr>
        <w:top w:val="none" w:sz="0" w:space="0" w:color="auto"/>
        <w:left w:val="none" w:sz="0" w:space="0" w:color="auto"/>
        <w:bottom w:val="none" w:sz="0" w:space="0" w:color="auto"/>
        <w:right w:val="none" w:sz="0" w:space="0" w:color="auto"/>
      </w:divBdr>
    </w:div>
    <w:div w:id="1755084527">
      <w:marLeft w:val="640"/>
      <w:marRight w:val="0"/>
      <w:marTop w:val="0"/>
      <w:marBottom w:val="0"/>
      <w:divBdr>
        <w:top w:val="none" w:sz="0" w:space="0" w:color="auto"/>
        <w:left w:val="none" w:sz="0" w:space="0" w:color="auto"/>
        <w:bottom w:val="none" w:sz="0" w:space="0" w:color="auto"/>
        <w:right w:val="none" w:sz="0" w:space="0" w:color="auto"/>
      </w:divBdr>
    </w:div>
    <w:div w:id="1755123482">
      <w:marLeft w:val="640"/>
      <w:marRight w:val="0"/>
      <w:marTop w:val="0"/>
      <w:marBottom w:val="0"/>
      <w:divBdr>
        <w:top w:val="none" w:sz="0" w:space="0" w:color="auto"/>
        <w:left w:val="none" w:sz="0" w:space="0" w:color="auto"/>
        <w:bottom w:val="none" w:sz="0" w:space="0" w:color="auto"/>
        <w:right w:val="none" w:sz="0" w:space="0" w:color="auto"/>
      </w:divBdr>
    </w:div>
    <w:div w:id="1755200953">
      <w:marLeft w:val="640"/>
      <w:marRight w:val="0"/>
      <w:marTop w:val="0"/>
      <w:marBottom w:val="0"/>
      <w:divBdr>
        <w:top w:val="none" w:sz="0" w:space="0" w:color="auto"/>
        <w:left w:val="none" w:sz="0" w:space="0" w:color="auto"/>
        <w:bottom w:val="none" w:sz="0" w:space="0" w:color="auto"/>
        <w:right w:val="none" w:sz="0" w:space="0" w:color="auto"/>
      </w:divBdr>
    </w:div>
    <w:div w:id="1755274215">
      <w:marLeft w:val="640"/>
      <w:marRight w:val="0"/>
      <w:marTop w:val="0"/>
      <w:marBottom w:val="0"/>
      <w:divBdr>
        <w:top w:val="none" w:sz="0" w:space="0" w:color="auto"/>
        <w:left w:val="none" w:sz="0" w:space="0" w:color="auto"/>
        <w:bottom w:val="none" w:sz="0" w:space="0" w:color="auto"/>
        <w:right w:val="none" w:sz="0" w:space="0" w:color="auto"/>
      </w:divBdr>
    </w:div>
    <w:div w:id="1755276180">
      <w:marLeft w:val="640"/>
      <w:marRight w:val="0"/>
      <w:marTop w:val="0"/>
      <w:marBottom w:val="0"/>
      <w:divBdr>
        <w:top w:val="none" w:sz="0" w:space="0" w:color="auto"/>
        <w:left w:val="none" w:sz="0" w:space="0" w:color="auto"/>
        <w:bottom w:val="none" w:sz="0" w:space="0" w:color="auto"/>
        <w:right w:val="none" w:sz="0" w:space="0" w:color="auto"/>
      </w:divBdr>
    </w:div>
    <w:div w:id="1755281064">
      <w:marLeft w:val="640"/>
      <w:marRight w:val="0"/>
      <w:marTop w:val="0"/>
      <w:marBottom w:val="0"/>
      <w:divBdr>
        <w:top w:val="none" w:sz="0" w:space="0" w:color="auto"/>
        <w:left w:val="none" w:sz="0" w:space="0" w:color="auto"/>
        <w:bottom w:val="none" w:sz="0" w:space="0" w:color="auto"/>
        <w:right w:val="none" w:sz="0" w:space="0" w:color="auto"/>
      </w:divBdr>
    </w:div>
    <w:div w:id="1755317003">
      <w:marLeft w:val="640"/>
      <w:marRight w:val="0"/>
      <w:marTop w:val="0"/>
      <w:marBottom w:val="0"/>
      <w:divBdr>
        <w:top w:val="none" w:sz="0" w:space="0" w:color="auto"/>
        <w:left w:val="none" w:sz="0" w:space="0" w:color="auto"/>
        <w:bottom w:val="none" w:sz="0" w:space="0" w:color="auto"/>
        <w:right w:val="none" w:sz="0" w:space="0" w:color="auto"/>
      </w:divBdr>
    </w:div>
    <w:div w:id="1755319586">
      <w:marLeft w:val="640"/>
      <w:marRight w:val="0"/>
      <w:marTop w:val="0"/>
      <w:marBottom w:val="0"/>
      <w:divBdr>
        <w:top w:val="none" w:sz="0" w:space="0" w:color="auto"/>
        <w:left w:val="none" w:sz="0" w:space="0" w:color="auto"/>
        <w:bottom w:val="none" w:sz="0" w:space="0" w:color="auto"/>
        <w:right w:val="none" w:sz="0" w:space="0" w:color="auto"/>
      </w:divBdr>
    </w:div>
    <w:div w:id="1755320927">
      <w:marLeft w:val="640"/>
      <w:marRight w:val="0"/>
      <w:marTop w:val="0"/>
      <w:marBottom w:val="0"/>
      <w:divBdr>
        <w:top w:val="none" w:sz="0" w:space="0" w:color="auto"/>
        <w:left w:val="none" w:sz="0" w:space="0" w:color="auto"/>
        <w:bottom w:val="none" w:sz="0" w:space="0" w:color="auto"/>
        <w:right w:val="none" w:sz="0" w:space="0" w:color="auto"/>
      </w:divBdr>
    </w:div>
    <w:div w:id="1755466483">
      <w:marLeft w:val="640"/>
      <w:marRight w:val="0"/>
      <w:marTop w:val="0"/>
      <w:marBottom w:val="0"/>
      <w:divBdr>
        <w:top w:val="none" w:sz="0" w:space="0" w:color="auto"/>
        <w:left w:val="none" w:sz="0" w:space="0" w:color="auto"/>
        <w:bottom w:val="none" w:sz="0" w:space="0" w:color="auto"/>
        <w:right w:val="none" w:sz="0" w:space="0" w:color="auto"/>
      </w:divBdr>
    </w:div>
    <w:div w:id="1755468350">
      <w:marLeft w:val="640"/>
      <w:marRight w:val="0"/>
      <w:marTop w:val="0"/>
      <w:marBottom w:val="0"/>
      <w:divBdr>
        <w:top w:val="none" w:sz="0" w:space="0" w:color="auto"/>
        <w:left w:val="none" w:sz="0" w:space="0" w:color="auto"/>
        <w:bottom w:val="none" w:sz="0" w:space="0" w:color="auto"/>
        <w:right w:val="none" w:sz="0" w:space="0" w:color="auto"/>
      </w:divBdr>
    </w:div>
    <w:div w:id="1755544445">
      <w:marLeft w:val="640"/>
      <w:marRight w:val="0"/>
      <w:marTop w:val="0"/>
      <w:marBottom w:val="0"/>
      <w:divBdr>
        <w:top w:val="none" w:sz="0" w:space="0" w:color="auto"/>
        <w:left w:val="none" w:sz="0" w:space="0" w:color="auto"/>
        <w:bottom w:val="none" w:sz="0" w:space="0" w:color="auto"/>
        <w:right w:val="none" w:sz="0" w:space="0" w:color="auto"/>
      </w:divBdr>
    </w:div>
    <w:div w:id="1755591164">
      <w:marLeft w:val="640"/>
      <w:marRight w:val="0"/>
      <w:marTop w:val="0"/>
      <w:marBottom w:val="0"/>
      <w:divBdr>
        <w:top w:val="none" w:sz="0" w:space="0" w:color="auto"/>
        <w:left w:val="none" w:sz="0" w:space="0" w:color="auto"/>
        <w:bottom w:val="none" w:sz="0" w:space="0" w:color="auto"/>
        <w:right w:val="none" w:sz="0" w:space="0" w:color="auto"/>
      </w:divBdr>
    </w:div>
    <w:div w:id="1755660958">
      <w:marLeft w:val="640"/>
      <w:marRight w:val="0"/>
      <w:marTop w:val="0"/>
      <w:marBottom w:val="0"/>
      <w:divBdr>
        <w:top w:val="none" w:sz="0" w:space="0" w:color="auto"/>
        <w:left w:val="none" w:sz="0" w:space="0" w:color="auto"/>
        <w:bottom w:val="none" w:sz="0" w:space="0" w:color="auto"/>
        <w:right w:val="none" w:sz="0" w:space="0" w:color="auto"/>
      </w:divBdr>
    </w:div>
    <w:div w:id="1755738755">
      <w:marLeft w:val="640"/>
      <w:marRight w:val="0"/>
      <w:marTop w:val="0"/>
      <w:marBottom w:val="0"/>
      <w:divBdr>
        <w:top w:val="none" w:sz="0" w:space="0" w:color="auto"/>
        <w:left w:val="none" w:sz="0" w:space="0" w:color="auto"/>
        <w:bottom w:val="none" w:sz="0" w:space="0" w:color="auto"/>
        <w:right w:val="none" w:sz="0" w:space="0" w:color="auto"/>
      </w:divBdr>
    </w:div>
    <w:div w:id="1755782059">
      <w:marLeft w:val="640"/>
      <w:marRight w:val="0"/>
      <w:marTop w:val="0"/>
      <w:marBottom w:val="0"/>
      <w:divBdr>
        <w:top w:val="none" w:sz="0" w:space="0" w:color="auto"/>
        <w:left w:val="none" w:sz="0" w:space="0" w:color="auto"/>
        <w:bottom w:val="none" w:sz="0" w:space="0" w:color="auto"/>
        <w:right w:val="none" w:sz="0" w:space="0" w:color="auto"/>
      </w:divBdr>
    </w:div>
    <w:div w:id="1755785135">
      <w:marLeft w:val="640"/>
      <w:marRight w:val="0"/>
      <w:marTop w:val="0"/>
      <w:marBottom w:val="0"/>
      <w:divBdr>
        <w:top w:val="none" w:sz="0" w:space="0" w:color="auto"/>
        <w:left w:val="none" w:sz="0" w:space="0" w:color="auto"/>
        <w:bottom w:val="none" w:sz="0" w:space="0" w:color="auto"/>
        <w:right w:val="none" w:sz="0" w:space="0" w:color="auto"/>
      </w:divBdr>
    </w:div>
    <w:div w:id="1755855539">
      <w:marLeft w:val="640"/>
      <w:marRight w:val="0"/>
      <w:marTop w:val="0"/>
      <w:marBottom w:val="0"/>
      <w:divBdr>
        <w:top w:val="none" w:sz="0" w:space="0" w:color="auto"/>
        <w:left w:val="none" w:sz="0" w:space="0" w:color="auto"/>
        <w:bottom w:val="none" w:sz="0" w:space="0" w:color="auto"/>
        <w:right w:val="none" w:sz="0" w:space="0" w:color="auto"/>
      </w:divBdr>
    </w:div>
    <w:div w:id="1755861788">
      <w:marLeft w:val="640"/>
      <w:marRight w:val="0"/>
      <w:marTop w:val="0"/>
      <w:marBottom w:val="0"/>
      <w:divBdr>
        <w:top w:val="none" w:sz="0" w:space="0" w:color="auto"/>
        <w:left w:val="none" w:sz="0" w:space="0" w:color="auto"/>
        <w:bottom w:val="none" w:sz="0" w:space="0" w:color="auto"/>
        <w:right w:val="none" w:sz="0" w:space="0" w:color="auto"/>
      </w:divBdr>
    </w:div>
    <w:div w:id="1755932959">
      <w:marLeft w:val="640"/>
      <w:marRight w:val="0"/>
      <w:marTop w:val="0"/>
      <w:marBottom w:val="0"/>
      <w:divBdr>
        <w:top w:val="none" w:sz="0" w:space="0" w:color="auto"/>
        <w:left w:val="none" w:sz="0" w:space="0" w:color="auto"/>
        <w:bottom w:val="none" w:sz="0" w:space="0" w:color="auto"/>
        <w:right w:val="none" w:sz="0" w:space="0" w:color="auto"/>
      </w:divBdr>
    </w:div>
    <w:div w:id="1755973290">
      <w:marLeft w:val="640"/>
      <w:marRight w:val="0"/>
      <w:marTop w:val="0"/>
      <w:marBottom w:val="0"/>
      <w:divBdr>
        <w:top w:val="none" w:sz="0" w:space="0" w:color="auto"/>
        <w:left w:val="none" w:sz="0" w:space="0" w:color="auto"/>
        <w:bottom w:val="none" w:sz="0" w:space="0" w:color="auto"/>
        <w:right w:val="none" w:sz="0" w:space="0" w:color="auto"/>
      </w:divBdr>
    </w:div>
    <w:div w:id="1756053344">
      <w:marLeft w:val="640"/>
      <w:marRight w:val="0"/>
      <w:marTop w:val="0"/>
      <w:marBottom w:val="0"/>
      <w:divBdr>
        <w:top w:val="none" w:sz="0" w:space="0" w:color="auto"/>
        <w:left w:val="none" w:sz="0" w:space="0" w:color="auto"/>
        <w:bottom w:val="none" w:sz="0" w:space="0" w:color="auto"/>
        <w:right w:val="none" w:sz="0" w:space="0" w:color="auto"/>
      </w:divBdr>
    </w:div>
    <w:div w:id="1756242405">
      <w:marLeft w:val="640"/>
      <w:marRight w:val="0"/>
      <w:marTop w:val="0"/>
      <w:marBottom w:val="0"/>
      <w:divBdr>
        <w:top w:val="none" w:sz="0" w:space="0" w:color="auto"/>
        <w:left w:val="none" w:sz="0" w:space="0" w:color="auto"/>
        <w:bottom w:val="none" w:sz="0" w:space="0" w:color="auto"/>
        <w:right w:val="none" w:sz="0" w:space="0" w:color="auto"/>
      </w:divBdr>
    </w:div>
    <w:div w:id="1756242906">
      <w:marLeft w:val="640"/>
      <w:marRight w:val="0"/>
      <w:marTop w:val="0"/>
      <w:marBottom w:val="0"/>
      <w:divBdr>
        <w:top w:val="none" w:sz="0" w:space="0" w:color="auto"/>
        <w:left w:val="none" w:sz="0" w:space="0" w:color="auto"/>
        <w:bottom w:val="none" w:sz="0" w:space="0" w:color="auto"/>
        <w:right w:val="none" w:sz="0" w:space="0" w:color="auto"/>
      </w:divBdr>
    </w:div>
    <w:div w:id="1756323910">
      <w:marLeft w:val="640"/>
      <w:marRight w:val="0"/>
      <w:marTop w:val="0"/>
      <w:marBottom w:val="0"/>
      <w:divBdr>
        <w:top w:val="none" w:sz="0" w:space="0" w:color="auto"/>
        <w:left w:val="none" w:sz="0" w:space="0" w:color="auto"/>
        <w:bottom w:val="none" w:sz="0" w:space="0" w:color="auto"/>
        <w:right w:val="none" w:sz="0" w:space="0" w:color="auto"/>
      </w:divBdr>
    </w:div>
    <w:div w:id="1756391587">
      <w:marLeft w:val="640"/>
      <w:marRight w:val="0"/>
      <w:marTop w:val="0"/>
      <w:marBottom w:val="0"/>
      <w:divBdr>
        <w:top w:val="none" w:sz="0" w:space="0" w:color="auto"/>
        <w:left w:val="none" w:sz="0" w:space="0" w:color="auto"/>
        <w:bottom w:val="none" w:sz="0" w:space="0" w:color="auto"/>
        <w:right w:val="none" w:sz="0" w:space="0" w:color="auto"/>
      </w:divBdr>
    </w:div>
    <w:div w:id="1756437781">
      <w:marLeft w:val="640"/>
      <w:marRight w:val="0"/>
      <w:marTop w:val="0"/>
      <w:marBottom w:val="0"/>
      <w:divBdr>
        <w:top w:val="none" w:sz="0" w:space="0" w:color="auto"/>
        <w:left w:val="none" w:sz="0" w:space="0" w:color="auto"/>
        <w:bottom w:val="none" w:sz="0" w:space="0" w:color="auto"/>
        <w:right w:val="none" w:sz="0" w:space="0" w:color="auto"/>
      </w:divBdr>
    </w:div>
    <w:div w:id="1756513518">
      <w:marLeft w:val="640"/>
      <w:marRight w:val="0"/>
      <w:marTop w:val="0"/>
      <w:marBottom w:val="0"/>
      <w:divBdr>
        <w:top w:val="none" w:sz="0" w:space="0" w:color="auto"/>
        <w:left w:val="none" w:sz="0" w:space="0" w:color="auto"/>
        <w:bottom w:val="none" w:sz="0" w:space="0" w:color="auto"/>
        <w:right w:val="none" w:sz="0" w:space="0" w:color="auto"/>
      </w:divBdr>
    </w:div>
    <w:div w:id="1756587894">
      <w:marLeft w:val="640"/>
      <w:marRight w:val="0"/>
      <w:marTop w:val="0"/>
      <w:marBottom w:val="0"/>
      <w:divBdr>
        <w:top w:val="none" w:sz="0" w:space="0" w:color="auto"/>
        <w:left w:val="none" w:sz="0" w:space="0" w:color="auto"/>
        <w:bottom w:val="none" w:sz="0" w:space="0" w:color="auto"/>
        <w:right w:val="none" w:sz="0" w:space="0" w:color="auto"/>
      </w:divBdr>
    </w:div>
    <w:div w:id="1756703614">
      <w:marLeft w:val="640"/>
      <w:marRight w:val="0"/>
      <w:marTop w:val="0"/>
      <w:marBottom w:val="0"/>
      <w:divBdr>
        <w:top w:val="none" w:sz="0" w:space="0" w:color="auto"/>
        <w:left w:val="none" w:sz="0" w:space="0" w:color="auto"/>
        <w:bottom w:val="none" w:sz="0" w:space="0" w:color="auto"/>
        <w:right w:val="none" w:sz="0" w:space="0" w:color="auto"/>
      </w:divBdr>
    </w:div>
    <w:div w:id="1756824639">
      <w:marLeft w:val="640"/>
      <w:marRight w:val="0"/>
      <w:marTop w:val="0"/>
      <w:marBottom w:val="0"/>
      <w:divBdr>
        <w:top w:val="none" w:sz="0" w:space="0" w:color="auto"/>
        <w:left w:val="none" w:sz="0" w:space="0" w:color="auto"/>
        <w:bottom w:val="none" w:sz="0" w:space="0" w:color="auto"/>
        <w:right w:val="none" w:sz="0" w:space="0" w:color="auto"/>
      </w:divBdr>
    </w:div>
    <w:div w:id="1756824909">
      <w:marLeft w:val="640"/>
      <w:marRight w:val="0"/>
      <w:marTop w:val="0"/>
      <w:marBottom w:val="0"/>
      <w:divBdr>
        <w:top w:val="none" w:sz="0" w:space="0" w:color="auto"/>
        <w:left w:val="none" w:sz="0" w:space="0" w:color="auto"/>
        <w:bottom w:val="none" w:sz="0" w:space="0" w:color="auto"/>
        <w:right w:val="none" w:sz="0" w:space="0" w:color="auto"/>
      </w:divBdr>
    </w:div>
    <w:div w:id="1756853522">
      <w:marLeft w:val="640"/>
      <w:marRight w:val="0"/>
      <w:marTop w:val="0"/>
      <w:marBottom w:val="0"/>
      <w:divBdr>
        <w:top w:val="none" w:sz="0" w:space="0" w:color="auto"/>
        <w:left w:val="none" w:sz="0" w:space="0" w:color="auto"/>
        <w:bottom w:val="none" w:sz="0" w:space="0" w:color="auto"/>
        <w:right w:val="none" w:sz="0" w:space="0" w:color="auto"/>
      </w:divBdr>
    </w:div>
    <w:div w:id="1756855316">
      <w:marLeft w:val="640"/>
      <w:marRight w:val="0"/>
      <w:marTop w:val="0"/>
      <w:marBottom w:val="0"/>
      <w:divBdr>
        <w:top w:val="none" w:sz="0" w:space="0" w:color="auto"/>
        <w:left w:val="none" w:sz="0" w:space="0" w:color="auto"/>
        <w:bottom w:val="none" w:sz="0" w:space="0" w:color="auto"/>
        <w:right w:val="none" w:sz="0" w:space="0" w:color="auto"/>
      </w:divBdr>
    </w:div>
    <w:div w:id="1756855996">
      <w:marLeft w:val="640"/>
      <w:marRight w:val="0"/>
      <w:marTop w:val="0"/>
      <w:marBottom w:val="0"/>
      <w:divBdr>
        <w:top w:val="none" w:sz="0" w:space="0" w:color="auto"/>
        <w:left w:val="none" w:sz="0" w:space="0" w:color="auto"/>
        <w:bottom w:val="none" w:sz="0" w:space="0" w:color="auto"/>
        <w:right w:val="none" w:sz="0" w:space="0" w:color="auto"/>
      </w:divBdr>
    </w:div>
    <w:div w:id="1756895546">
      <w:marLeft w:val="640"/>
      <w:marRight w:val="0"/>
      <w:marTop w:val="0"/>
      <w:marBottom w:val="0"/>
      <w:divBdr>
        <w:top w:val="none" w:sz="0" w:space="0" w:color="auto"/>
        <w:left w:val="none" w:sz="0" w:space="0" w:color="auto"/>
        <w:bottom w:val="none" w:sz="0" w:space="0" w:color="auto"/>
        <w:right w:val="none" w:sz="0" w:space="0" w:color="auto"/>
      </w:divBdr>
    </w:div>
    <w:div w:id="1757021353">
      <w:marLeft w:val="640"/>
      <w:marRight w:val="0"/>
      <w:marTop w:val="0"/>
      <w:marBottom w:val="0"/>
      <w:divBdr>
        <w:top w:val="none" w:sz="0" w:space="0" w:color="auto"/>
        <w:left w:val="none" w:sz="0" w:space="0" w:color="auto"/>
        <w:bottom w:val="none" w:sz="0" w:space="0" w:color="auto"/>
        <w:right w:val="none" w:sz="0" w:space="0" w:color="auto"/>
      </w:divBdr>
    </w:div>
    <w:div w:id="1757089162">
      <w:marLeft w:val="640"/>
      <w:marRight w:val="0"/>
      <w:marTop w:val="0"/>
      <w:marBottom w:val="0"/>
      <w:divBdr>
        <w:top w:val="none" w:sz="0" w:space="0" w:color="auto"/>
        <w:left w:val="none" w:sz="0" w:space="0" w:color="auto"/>
        <w:bottom w:val="none" w:sz="0" w:space="0" w:color="auto"/>
        <w:right w:val="none" w:sz="0" w:space="0" w:color="auto"/>
      </w:divBdr>
    </w:div>
    <w:div w:id="1757089206">
      <w:marLeft w:val="640"/>
      <w:marRight w:val="0"/>
      <w:marTop w:val="0"/>
      <w:marBottom w:val="0"/>
      <w:divBdr>
        <w:top w:val="none" w:sz="0" w:space="0" w:color="auto"/>
        <w:left w:val="none" w:sz="0" w:space="0" w:color="auto"/>
        <w:bottom w:val="none" w:sz="0" w:space="0" w:color="auto"/>
        <w:right w:val="none" w:sz="0" w:space="0" w:color="auto"/>
      </w:divBdr>
    </w:div>
    <w:div w:id="1757089318">
      <w:marLeft w:val="640"/>
      <w:marRight w:val="0"/>
      <w:marTop w:val="0"/>
      <w:marBottom w:val="0"/>
      <w:divBdr>
        <w:top w:val="none" w:sz="0" w:space="0" w:color="auto"/>
        <w:left w:val="none" w:sz="0" w:space="0" w:color="auto"/>
        <w:bottom w:val="none" w:sz="0" w:space="0" w:color="auto"/>
        <w:right w:val="none" w:sz="0" w:space="0" w:color="auto"/>
      </w:divBdr>
    </w:div>
    <w:div w:id="1757090010">
      <w:marLeft w:val="640"/>
      <w:marRight w:val="0"/>
      <w:marTop w:val="0"/>
      <w:marBottom w:val="0"/>
      <w:divBdr>
        <w:top w:val="none" w:sz="0" w:space="0" w:color="auto"/>
        <w:left w:val="none" w:sz="0" w:space="0" w:color="auto"/>
        <w:bottom w:val="none" w:sz="0" w:space="0" w:color="auto"/>
        <w:right w:val="none" w:sz="0" w:space="0" w:color="auto"/>
      </w:divBdr>
    </w:div>
    <w:div w:id="1757164454">
      <w:marLeft w:val="640"/>
      <w:marRight w:val="0"/>
      <w:marTop w:val="0"/>
      <w:marBottom w:val="0"/>
      <w:divBdr>
        <w:top w:val="none" w:sz="0" w:space="0" w:color="auto"/>
        <w:left w:val="none" w:sz="0" w:space="0" w:color="auto"/>
        <w:bottom w:val="none" w:sz="0" w:space="0" w:color="auto"/>
        <w:right w:val="none" w:sz="0" w:space="0" w:color="auto"/>
      </w:divBdr>
    </w:div>
    <w:div w:id="1757166763">
      <w:marLeft w:val="640"/>
      <w:marRight w:val="0"/>
      <w:marTop w:val="0"/>
      <w:marBottom w:val="0"/>
      <w:divBdr>
        <w:top w:val="none" w:sz="0" w:space="0" w:color="auto"/>
        <w:left w:val="none" w:sz="0" w:space="0" w:color="auto"/>
        <w:bottom w:val="none" w:sz="0" w:space="0" w:color="auto"/>
        <w:right w:val="none" w:sz="0" w:space="0" w:color="auto"/>
      </w:divBdr>
    </w:div>
    <w:div w:id="1757167645">
      <w:marLeft w:val="640"/>
      <w:marRight w:val="0"/>
      <w:marTop w:val="0"/>
      <w:marBottom w:val="0"/>
      <w:divBdr>
        <w:top w:val="none" w:sz="0" w:space="0" w:color="auto"/>
        <w:left w:val="none" w:sz="0" w:space="0" w:color="auto"/>
        <w:bottom w:val="none" w:sz="0" w:space="0" w:color="auto"/>
        <w:right w:val="none" w:sz="0" w:space="0" w:color="auto"/>
      </w:divBdr>
    </w:div>
    <w:div w:id="1757241708">
      <w:marLeft w:val="640"/>
      <w:marRight w:val="0"/>
      <w:marTop w:val="0"/>
      <w:marBottom w:val="0"/>
      <w:divBdr>
        <w:top w:val="none" w:sz="0" w:space="0" w:color="auto"/>
        <w:left w:val="none" w:sz="0" w:space="0" w:color="auto"/>
        <w:bottom w:val="none" w:sz="0" w:space="0" w:color="auto"/>
        <w:right w:val="none" w:sz="0" w:space="0" w:color="auto"/>
      </w:divBdr>
    </w:div>
    <w:div w:id="1757242091">
      <w:marLeft w:val="640"/>
      <w:marRight w:val="0"/>
      <w:marTop w:val="0"/>
      <w:marBottom w:val="0"/>
      <w:divBdr>
        <w:top w:val="none" w:sz="0" w:space="0" w:color="auto"/>
        <w:left w:val="none" w:sz="0" w:space="0" w:color="auto"/>
        <w:bottom w:val="none" w:sz="0" w:space="0" w:color="auto"/>
        <w:right w:val="none" w:sz="0" w:space="0" w:color="auto"/>
      </w:divBdr>
    </w:div>
    <w:div w:id="1757284085">
      <w:marLeft w:val="640"/>
      <w:marRight w:val="0"/>
      <w:marTop w:val="0"/>
      <w:marBottom w:val="0"/>
      <w:divBdr>
        <w:top w:val="none" w:sz="0" w:space="0" w:color="auto"/>
        <w:left w:val="none" w:sz="0" w:space="0" w:color="auto"/>
        <w:bottom w:val="none" w:sz="0" w:space="0" w:color="auto"/>
        <w:right w:val="none" w:sz="0" w:space="0" w:color="auto"/>
      </w:divBdr>
    </w:div>
    <w:div w:id="1757286225">
      <w:marLeft w:val="640"/>
      <w:marRight w:val="0"/>
      <w:marTop w:val="0"/>
      <w:marBottom w:val="0"/>
      <w:divBdr>
        <w:top w:val="none" w:sz="0" w:space="0" w:color="auto"/>
        <w:left w:val="none" w:sz="0" w:space="0" w:color="auto"/>
        <w:bottom w:val="none" w:sz="0" w:space="0" w:color="auto"/>
        <w:right w:val="none" w:sz="0" w:space="0" w:color="auto"/>
      </w:divBdr>
    </w:div>
    <w:div w:id="1757289094">
      <w:marLeft w:val="640"/>
      <w:marRight w:val="0"/>
      <w:marTop w:val="0"/>
      <w:marBottom w:val="0"/>
      <w:divBdr>
        <w:top w:val="none" w:sz="0" w:space="0" w:color="auto"/>
        <w:left w:val="none" w:sz="0" w:space="0" w:color="auto"/>
        <w:bottom w:val="none" w:sz="0" w:space="0" w:color="auto"/>
        <w:right w:val="none" w:sz="0" w:space="0" w:color="auto"/>
      </w:divBdr>
    </w:div>
    <w:div w:id="1757552049">
      <w:marLeft w:val="640"/>
      <w:marRight w:val="0"/>
      <w:marTop w:val="0"/>
      <w:marBottom w:val="0"/>
      <w:divBdr>
        <w:top w:val="none" w:sz="0" w:space="0" w:color="auto"/>
        <w:left w:val="none" w:sz="0" w:space="0" w:color="auto"/>
        <w:bottom w:val="none" w:sz="0" w:space="0" w:color="auto"/>
        <w:right w:val="none" w:sz="0" w:space="0" w:color="auto"/>
      </w:divBdr>
    </w:div>
    <w:div w:id="1757556237">
      <w:marLeft w:val="640"/>
      <w:marRight w:val="0"/>
      <w:marTop w:val="0"/>
      <w:marBottom w:val="0"/>
      <w:divBdr>
        <w:top w:val="none" w:sz="0" w:space="0" w:color="auto"/>
        <w:left w:val="none" w:sz="0" w:space="0" w:color="auto"/>
        <w:bottom w:val="none" w:sz="0" w:space="0" w:color="auto"/>
        <w:right w:val="none" w:sz="0" w:space="0" w:color="auto"/>
      </w:divBdr>
    </w:div>
    <w:div w:id="1757631704">
      <w:marLeft w:val="640"/>
      <w:marRight w:val="0"/>
      <w:marTop w:val="0"/>
      <w:marBottom w:val="0"/>
      <w:divBdr>
        <w:top w:val="none" w:sz="0" w:space="0" w:color="auto"/>
        <w:left w:val="none" w:sz="0" w:space="0" w:color="auto"/>
        <w:bottom w:val="none" w:sz="0" w:space="0" w:color="auto"/>
        <w:right w:val="none" w:sz="0" w:space="0" w:color="auto"/>
      </w:divBdr>
    </w:div>
    <w:div w:id="1757940013">
      <w:marLeft w:val="640"/>
      <w:marRight w:val="0"/>
      <w:marTop w:val="0"/>
      <w:marBottom w:val="0"/>
      <w:divBdr>
        <w:top w:val="none" w:sz="0" w:space="0" w:color="auto"/>
        <w:left w:val="none" w:sz="0" w:space="0" w:color="auto"/>
        <w:bottom w:val="none" w:sz="0" w:space="0" w:color="auto"/>
        <w:right w:val="none" w:sz="0" w:space="0" w:color="auto"/>
      </w:divBdr>
    </w:div>
    <w:div w:id="1758012312">
      <w:marLeft w:val="640"/>
      <w:marRight w:val="0"/>
      <w:marTop w:val="0"/>
      <w:marBottom w:val="0"/>
      <w:divBdr>
        <w:top w:val="none" w:sz="0" w:space="0" w:color="auto"/>
        <w:left w:val="none" w:sz="0" w:space="0" w:color="auto"/>
        <w:bottom w:val="none" w:sz="0" w:space="0" w:color="auto"/>
        <w:right w:val="none" w:sz="0" w:space="0" w:color="auto"/>
      </w:divBdr>
    </w:div>
    <w:div w:id="1758015122">
      <w:marLeft w:val="640"/>
      <w:marRight w:val="0"/>
      <w:marTop w:val="0"/>
      <w:marBottom w:val="0"/>
      <w:divBdr>
        <w:top w:val="none" w:sz="0" w:space="0" w:color="auto"/>
        <w:left w:val="none" w:sz="0" w:space="0" w:color="auto"/>
        <w:bottom w:val="none" w:sz="0" w:space="0" w:color="auto"/>
        <w:right w:val="none" w:sz="0" w:space="0" w:color="auto"/>
      </w:divBdr>
    </w:div>
    <w:div w:id="1758087679">
      <w:marLeft w:val="640"/>
      <w:marRight w:val="0"/>
      <w:marTop w:val="0"/>
      <w:marBottom w:val="0"/>
      <w:divBdr>
        <w:top w:val="none" w:sz="0" w:space="0" w:color="auto"/>
        <w:left w:val="none" w:sz="0" w:space="0" w:color="auto"/>
        <w:bottom w:val="none" w:sz="0" w:space="0" w:color="auto"/>
        <w:right w:val="none" w:sz="0" w:space="0" w:color="auto"/>
      </w:divBdr>
    </w:div>
    <w:div w:id="1758095917">
      <w:marLeft w:val="640"/>
      <w:marRight w:val="0"/>
      <w:marTop w:val="0"/>
      <w:marBottom w:val="0"/>
      <w:divBdr>
        <w:top w:val="none" w:sz="0" w:space="0" w:color="auto"/>
        <w:left w:val="none" w:sz="0" w:space="0" w:color="auto"/>
        <w:bottom w:val="none" w:sz="0" w:space="0" w:color="auto"/>
        <w:right w:val="none" w:sz="0" w:space="0" w:color="auto"/>
      </w:divBdr>
    </w:div>
    <w:div w:id="1758135618">
      <w:marLeft w:val="640"/>
      <w:marRight w:val="0"/>
      <w:marTop w:val="0"/>
      <w:marBottom w:val="0"/>
      <w:divBdr>
        <w:top w:val="none" w:sz="0" w:space="0" w:color="auto"/>
        <w:left w:val="none" w:sz="0" w:space="0" w:color="auto"/>
        <w:bottom w:val="none" w:sz="0" w:space="0" w:color="auto"/>
        <w:right w:val="none" w:sz="0" w:space="0" w:color="auto"/>
      </w:divBdr>
    </w:div>
    <w:div w:id="1758281394">
      <w:marLeft w:val="640"/>
      <w:marRight w:val="0"/>
      <w:marTop w:val="0"/>
      <w:marBottom w:val="0"/>
      <w:divBdr>
        <w:top w:val="none" w:sz="0" w:space="0" w:color="auto"/>
        <w:left w:val="none" w:sz="0" w:space="0" w:color="auto"/>
        <w:bottom w:val="none" w:sz="0" w:space="0" w:color="auto"/>
        <w:right w:val="none" w:sz="0" w:space="0" w:color="auto"/>
      </w:divBdr>
    </w:div>
    <w:div w:id="1758287627">
      <w:marLeft w:val="640"/>
      <w:marRight w:val="0"/>
      <w:marTop w:val="0"/>
      <w:marBottom w:val="0"/>
      <w:divBdr>
        <w:top w:val="none" w:sz="0" w:space="0" w:color="auto"/>
        <w:left w:val="none" w:sz="0" w:space="0" w:color="auto"/>
        <w:bottom w:val="none" w:sz="0" w:space="0" w:color="auto"/>
        <w:right w:val="none" w:sz="0" w:space="0" w:color="auto"/>
      </w:divBdr>
    </w:div>
    <w:div w:id="1758358854">
      <w:marLeft w:val="640"/>
      <w:marRight w:val="0"/>
      <w:marTop w:val="0"/>
      <w:marBottom w:val="0"/>
      <w:divBdr>
        <w:top w:val="none" w:sz="0" w:space="0" w:color="auto"/>
        <w:left w:val="none" w:sz="0" w:space="0" w:color="auto"/>
        <w:bottom w:val="none" w:sz="0" w:space="0" w:color="auto"/>
        <w:right w:val="none" w:sz="0" w:space="0" w:color="auto"/>
      </w:divBdr>
    </w:div>
    <w:div w:id="1758399518">
      <w:marLeft w:val="640"/>
      <w:marRight w:val="0"/>
      <w:marTop w:val="0"/>
      <w:marBottom w:val="0"/>
      <w:divBdr>
        <w:top w:val="none" w:sz="0" w:space="0" w:color="auto"/>
        <w:left w:val="none" w:sz="0" w:space="0" w:color="auto"/>
        <w:bottom w:val="none" w:sz="0" w:space="0" w:color="auto"/>
        <w:right w:val="none" w:sz="0" w:space="0" w:color="auto"/>
      </w:divBdr>
    </w:div>
    <w:div w:id="1758593609">
      <w:marLeft w:val="640"/>
      <w:marRight w:val="0"/>
      <w:marTop w:val="0"/>
      <w:marBottom w:val="0"/>
      <w:divBdr>
        <w:top w:val="none" w:sz="0" w:space="0" w:color="auto"/>
        <w:left w:val="none" w:sz="0" w:space="0" w:color="auto"/>
        <w:bottom w:val="none" w:sz="0" w:space="0" w:color="auto"/>
        <w:right w:val="none" w:sz="0" w:space="0" w:color="auto"/>
      </w:divBdr>
    </w:div>
    <w:div w:id="1758747110">
      <w:marLeft w:val="640"/>
      <w:marRight w:val="0"/>
      <w:marTop w:val="0"/>
      <w:marBottom w:val="0"/>
      <w:divBdr>
        <w:top w:val="none" w:sz="0" w:space="0" w:color="auto"/>
        <w:left w:val="none" w:sz="0" w:space="0" w:color="auto"/>
        <w:bottom w:val="none" w:sz="0" w:space="0" w:color="auto"/>
        <w:right w:val="none" w:sz="0" w:space="0" w:color="auto"/>
      </w:divBdr>
    </w:div>
    <w:div w:id="1758793197">
      <w:marLeft w:val="640"/>
      <w:marRight w:val="0"/>
      <w:marTop w:val="0"/>
      <w:marBottom w:val="0"/>
      <w:divBdr>
        <w:top w:val="none" w:sz="0" w:space="0" w:color="auto"/>
        <w:left w:val="none" w:sz="0" w:space="0" w:color="auto"/>
        <w:bottom w:val="none" w:sz="0" w:space="0" w:color="auto"/>
        <w:right w:val="none" w:sz="0" w:space="0" w:color="auto"/>
      </w:divBdr>
    </w:div>
    <w:div w:id="1758793814">
      <w:marLeft w:val="640"/>
      <w:marRight w:val="0"/>
      <w:marTop w:val="0"/>
      <w:marBottom w:val="0"/>
      <w:divBdr>
        <w:top w:val="none" w:sz="0" w:space="0" w:color="auto"/>
        <w:left w:val="none" w:sz="0" w:space="0" w:color="auto"/>
        <w:bottom w:val="none" w:sz="0" w:space="0" w:color="auto"/>
        <w:right w:val="none" w:sz="0" w:space="0" w:color="auto"/>
      </w:divBdr>
    </w:div>
    <w:div w:id="1758820267">
      <w:marLeft w:val="640"/>
      <w:marRight w:val="0"/>
      <w:marTop w:val="0"/>
      <w:marBottom w:val="0"/>
      <w:divBdr>
        <w:top w:val="none" w:sz="0" w:space="0" w:color="auto"/>
        <w:left w:val="none" w:sz="0" w:space="0" w:color="auto"/>
        <w:bottom w:val="none" w:sz="0" w:space="0" w:color="auto"/>
        <w:right w:val="none" w:sz="0" w:space="0" w:color="auto"/>
      </w:divBdr>
    </w:div>
    <w:div w:id="1758866652">
      <w:marLeft w:val="640"/>
      <w:marRight w:val="0"/>
      <w:marTop w:val="0"/>
      <w:marBottom w:val="0"/>
      <w:divBdr>
        <w:top w:val="none" w:sz="0" w:space="0" w:color="auto"/>
        <w:left w:val="none" w:sz="0" w:space="0" w:color="auto"/>
        <w:bottom w:val="none" w:sz="0" w:space="0" w:color="auto"/>
        <w:right w:val="none" w:sz="0" w:space="0" w:color="auto"/>
      </w:divBdr>
    </w:div>
    <w:div w:id="1759011660">
      <w:marLeft w:val="640"/>
      <w:marRight w:val="0"/>
      <w:marTop w:val="0"/>
      <w:marBottom w:val="0"/>
      <w:divBdr>
        <w:top w:val="none" w:sz="0" w:space="0" w:color="auto"/>
        <w:left w:val="none" w:sz="0" w:space="0" w:color="auto"/>
        <w:bottom w:val="none" w:sz="0" w:space="0" w:color="auto"/>
        <w:right w:val="none" w:sz="0" w:space="0" w:color="auto"/>
      </w:divBdr>
    </w:div>
    <w:div w:id="1759017152">
      <w:marLeft w:val="640"/>
      <w:marRight w:val="0"/>
      <w:marTop w:val="0"/>
      <w:marBottom w:val="0"/>
      <w:divBdr>
        <w:top w:val="none" w:sz="0" w:space="0" w:color="auto"/>
        <w:left w:val="none" w:sz="0" w:space="0" w:color="auto"/>
        <w:bottom w:val="none" w:sz="0" w:space="0" w:color="auto"/>
        <w:right w:val="none" w:sz="0" w:space="0" w:color="auto"/>
      </w:divBdr>
    </w:div>
    <w:div w:id="1759059654">
      <w:marLeft w:val="640"/>
      <w:marRight w:val="0"/>
      <w:marTop w:val="0"/>
      <w:marBottom w:val="0"/>
      <w:divBdr>
        <w:top w:val="none" w:sz="0" w:space="0" w:color="auto"/>
        <w:left w:val="none" w:sz="0" w:space="0" w:color="auto"/>
        <w:bottom w:val="none" w:sz="0" w:space="0" w:color="auto"/>
        <w:right w:val="none" w:sz="0" w:space="0" w:color="auto"/>
      </w:divBdr>
    </w:div>
    <w:div w:id="1759323759">
      <w:marLeft w:val="640"/>
      <w:marRight w:val="0"/>
      <w:marTop w:val="0"/>
      <w:marBottom w:val="0"/>
      <w:divBdr>
        <w:top w:val="none" w:sz="0" w:space="0" w:color="auto"/>
        <w:left w:val="none" w:sz="0" w:space="0" w:color="auto"/>
        <w:bottom w:val="none" w:sz="0" w:space="0" w:color="auto"/>
        <w:right w:val="none" w:sz="0" w:space="0" w:color="auto"/>
      </w:divBdr>
    </w:div>
    <w:div w:id="1759326241">
      <w:marLeft w:val="640"/>
      <w:marRight w:val="0"/>
      <w:marTop w:val="0"/>
      <w:marBottom w:val="0"/>
      <w:divBdr>
        <w:top w:val="none" w:sz="0" w:space="0" w:color="auto"/>
        <w:left w:val="none" w:sz="0" w:space="0" w:color="auto"/>
        <w:bottom w:val="none" w:sz="0" w:space="0" w:color="auto"/>
        <w:right w:val="none" w:sz="0" w:space="0" w:color="auto"/>
      </w:divBdr>
    </w:div>
    <w:div w:id="1759327441">
      <w:marLeft w:val="640"/>
      <w:marRight w:val="0"/>
      <w:marTop w:val="0"/>
      <w:marBottom w:val="0"/>
      <w:divBdr>
        <w:top w:val="none" w:sz="0" w:space="0" w:color="auto"/>
        <w:left w:val="none" w:sz="0" w:space="0" w:color="auto"/>
        <w:bottom w:val="none" w:sz="0" w:space="0" w:color="auto"/>
        <w:right w:val="none" w:sz="0" w:space="0" w:color="auto"/>
      </w:divBdr>
    </w:div>
    <w:div w:id="1759327646">
      <w:marLeft w:val="640"/>
      <w:marRight w:val="0"/>
      <w:marTop w:val="0"/>
      <w:marBottom w:val="0"/>
      <w:divBdr>
        <w:top w:val="none" w:sz="0" w:space="0" w:color="auto"/>
        <w:left w:val="none" w:sz="0" w:space="0" w:color="auto"/>
        <w:bottom w:val="none" w:sz="0" w:space="0" w:color="auto"/>
        <w:right w:val="none" w:sz="0" w:space="0" w:color="auto"/>
      </w:divBdr>
    </w:div>
    <w:div w:id="1759398235">
      <w:marLeft w:val="640"/>
      <w:marRight w:val="0"/>
      <w:marTop w:val="0"/>
      <w:marBottom w:val="0"/>
      <w:divBdr>
        <w:top w:val="none" w:sz="0" w:space="0" w:color="auto"/>
        <w:left w:val="none" w:sz="0" w:space="0" w:color="auto"/>
        <w:bottom w:val="none" w:sz="0" w:space="0" w:color="auto"/>
        <w:right w:val="none" w:sz="0" w:space="0" w:color="auto"/>
      </w:divBdr>
    </w:div>
    <w:div w:id="1759402651">
      <w:marLeft w:val="640"/>
      <w:marRight w:val="0"/>
      <w:marTop w:val="0"/>
      <w:marBottom w:val="0"/>
      <w:divBdr>
        <w:top w:val="none" w:sz="0" w:space="0" w:color="auto"/>
        <w:left w:val="none" w:sz="0" w:space="0" w:color="auto"/>
        <w:bottom w:val="none" w:sz="0" w:space="0" w:color="auto"/>
        <w:right w:val="none" w:sz="0" w:space="0" w:color="auto"/>
      </w:divBdr>
    </w:div>
    <w:div w:id="1759475395">
      <w:marLeft w:val="640"/>
      <w:marRight w:val="0"/>
      <w:marTop w:val="0"/>
      <w:marBottom w:val="0"/>
      <w:divBdr>
        <w:top w:val="none" w:sz="0" w:space="0" w:color="auto"/>
        <w:left w:val="none" w:sz="0" w:space="0" w:color="auto"/>
        <w:bottom w:val="none" w:sz="0" w:space="0" w:color="auto"/>
        <w:right w:val="none" w:sz="0" w:space="0" w:color="auto"/>
      </w:divBdr>
    </w:div>
    <w:div w:id="1759476276">
      <w:marLeft w:val="640"/>
      <w:marRight w:val="0"/>
      <w:marTop w:val="0"/>
      <w:marBottom w:val="0"/>
      <w:divBdr>
        <w:top w:val="none" w:sz="0" w:space="0" w:color="auto"/>
        <w:left w:val="none" w:sz="0" w:space="0" w:color="auto"/>
        <w:bottom w:val="none" w:sz="0" w:space="0" w:color="auto"/>
        <w:right w:val="none" w:sz="0" w:space="0" w:color="auto"/>
      </w:divBdr>
    </w:div>
    <w:div w:id="1759517061">
      <w:marLeft w:val="640"/>
      <w:marRight w:val="0"/>
      <w:marTop w:val="0"/>
      <w:marBottom w:val="0"/>
      <w:divBdr>
        <w:top w:val="none" w:sz="0" w:space="0" w:color="auto"/>
        <w:left w:val="none" w:sz="0" w:space="0" w:color="auto"/>
        <w:bottom w:val="none" w:sz="0" w:space="0" w:color="auto"/>
        <w:right w:val="none" w:sz="0" w:space="0" w:color="auto"/>
      </w:divBdr>
    </w:div>
    <w:div w:id="1759523363">
      <w:marLeft w:val="640"/>
      <w:marRight w:val="0"/>
      <w:marTop w:val="0"/>
      <w:marBottom w:val="0"/>
      <w:divBdr>
        <w:top w:val="none" w:sz="0" w:space="0" w:color="auto"/>
        <w:left w:val="none" w:sz="0" w:space="0" w:color="auto"/>
        <w:bottom w:val="none" w:sz="0" w:space="0" w:color="auto"/>
        <w:right w:val="none" w:sz="0" w:space="0" w:color="auto"/>
      </w:divBdr>
    </w:div>
    <w:div w:id="1759591668">
      <w:marLeft w:val="640"/>
      <w:marRight w:val="0"/>
      <w:marTop w:val="0"/>
      <w:marBottom w:val="0"/>
      <w:divBdr>
        <w:top w:val="none" w:sz="0" w:space="0" w:color="auto"/>
        <w:left w:val="none" w:sz="0" w:space="0" w:color="auto"/>
        <w:bottom w:val="none" w:sz="0" w:space="0" w:color="auto"/>
        <w:right w:val="none" w:sz="0" w:space="0" w:color="auto"/>
      </w:divBdr>
    </w:div>
    <w:div w:id="1759591872">
      <w:marLeft w:val="640"/>
      <w:marRight w:val="0"/>
      <w:marTop w:val="0"/>
      <w:marBottom w:val="0"/>
      <w:divBdr>
        <w:top w:val="none" w:sz="0" w:space="0" w:color="auto"/>
        <w:left w:val="none" w:sz="0" w:space="0" w:color="auto"/>
        <w:bottom w:val="none" w:sz="0" w:space="0" w:color="auto"/>
        <w:right w:val="none" w:sz="0" w:space="0" w:color="auto"/>
      </w:divBdr>
    </w:div>
    <w:div w:id="1759592184">
      <w:marLeft w:val="640"/>
      <w:marRight w:val="0"/>
      <w:marTop w:val="0"/>
      <w:marBottom w:val="0"/>
      <w:divBdr>
        <w:top w:val="none" w:sz="0" w:space="0" w:color="auto"/>
        <w:left w:val="none" w:sz="0" w:space="0" w:color="auto"/>
        <w:bottom w:val="none" w:sz="0" w:space="0" w:color="auto"/>
        <w:right w:val="none" w:sz="0" w:space="0" w:color="auto"/>
      </w:divBdr>
    </w:div>
    <w:div w:id="1759594524">
      <w:marLeft w:val="640"/>
      <w:marRight w:val="0"/>
      <w:marTop w:val="0"/>
      <w:marBottom w:val="0"/>
      <w:divBdr>
        <w:top w:val="none" w:sz="0" w:space="0" w:color="auto"/>
        <w:left w:val="none" w:sz="0" w:space="0" w:color="auto"/>
        <w:bottom w:val="none" w:sz="0" w:space="0" w:color="auto"/>
        <w:right w:val="none" w:sz="0" w:space="0" w:color="auto"/>
      </w:divBdr>
    </w:div>
    <w:div w:id="1759641602">
      <w:marLeft w:val="640"/>
      <w:marRight w:val="0"/>
      <w:marTop w:val="0"/>
      <w:marBottom w:val="0"/>
      <w:divBdr>
        <w:top w:val="none" w:sz="0" w:space="0" w:color="auto"/>
        <w:left w:val="none" w:sz="0" w:space="0" w:color="auto"/>
        <w:bottom w:val="none" w:sz="0" w:space="0" w:color="auto"/>
        <w:right w:val="none" w:sz="0" w:space="0" w:color="auto"/>
      </w:divBdr>
    </w:div>
    <w:div w:id="1759712656">
      <w:marLeft w:val="640"/>
      <w:marRight w:val="0"/>
      <w:marTop w:val="0"/>
      <w:marBottom w:val="0"/>
      <w:divBdr>
        <w:top w:val="none" w:sz="0" w:space="0" w:color="auto"/>
        <w:left w:val="none" w:sz="0" w:space="0" w:color="auto"/>
        <w:bottom w:val="none" w:sz="0" w:space="0" w:color="auto"/>
        <w:right w:val="none" w:sz="0" w:space="0" w:color="auto"/>
      </w:divBdr>
    </w:div>
    <w:div w:id="1759716022">
      <w:marLeft w:val="640"/>
      <w:marRight w:val="0"/>
      <w:marTop w:val="0"/>
      <w:marBottom w:val="0"/>
      <w:divBdr>
        <w:top w:val="none" w:sz="0" w:space="0" w:color="auto"/>
        <w:left w:val="none" w:sz="0" w:space="0" w:color="auto"/>
        <w:bottom w:val="none" w:sz="0" w:space="0" w:color="auto"/>
        <w:right w:val="none" w:sz="0" w:space="0" w:color="auto"/>
      </w:divBdr>
    </w:div>
    <w:div w:id="1759978226">
      <w:marLeft w:val="640"/>
      <w:marRight w:val="0"/>
      <w:marTop w:val="0"/>
      <w:marBottom w:val="0"/>
      <w:divBdr>
        <w:top w:val="none" w:sz="0" w:space="0" w:color="auto"/>
        <w:left w:val="none" w:sz="0" w:space="0" w:color="auto"/>
        <w:bottom w:val="none" w:sz="0" w:space="0" w:color="auto"/>
        <w:right w:val="none" w:sz="0" w:space="0" w:color="auto"/>
      </w:divBdr>
    </w:div>
    <w:div w:id="1759981971">
      <w:marLeft w:val="640"/>
      <w:marRight w:val="0"/>
      <w:marTop w:val="0"/>
      <w:marBottom w:val="0"/>
      <w:divBdr>
        <w:top w:val="none" w:sz="0" w:space="0" w:color="auto"/>
        <w:left w:val="none" w:sz="0" w:space="0" w:color="auto"/>
        <w:bottom w:val="none" w:sz="0" w:space="0" w:color="auto"/>
        <w:right w:val="none" w:sz="0" w:space="0" w:color="auto"/>
      </w:divBdr>
    </w:div>
    <w:div w:id="1760059307">
      <w:marLeft w:val="640"/>
      <w:marRight w:val="0"/>
      <w:marTop w:val="0"/>
      <w:marBottom w:val="0"/>
      <w:divBdr>
        <w:top w:val="none" w:sz="0" w:space="0" w:color="auto"/>
        <w:left w:val="none" w:sz="0" w:space="0" w:color="auto"/>
        <w:bottom w:val="none" w:sz="0" w:space="0" w:color="auto"/>
        <w:right w:val="none" w:sz="0" w:space="0" w:color="auto"/>
      </w:divBdr>
    </w:div>
    <w:div w:id="1760132874">
      <w:marLeft w:val="640"/>
      <w:marRight w:val="0"/>
      <w:marTop w:val="0"/>
      <w:marBottom w:val="0"/>
      <w:divBdr>
        <w:top w:val="none" w:sz="0" w:space="0" w:color="auto"/>
        <w:left w:val="none" w:sz="0" w:space="0" w:color="auto"/>
        <w:bottom w:val="none" w:sz="0" w:space="0" w:color="auto"/>
        <w:right w:val="none" w:sz="0" w:space="0" w:color="auto"/>
      </w:divBdr>
    </w:div>
    <w:div w:id="1760173587">
      <w:marLeft w:val="640"/>
      <w:marRight w:val="0"/>
      <w:marTop w:val="0"/>
      <w:marBottom w:val="0"/>
      <w:divBdr>
        <w:top w:val="none" w:sz="0" w:space="0" w:color="auto"/>
        <w:left w:val="none" w:sz="0" w:space="0" w:color="auto"/>
        <w:bottom w:val="none" w:sz="0" w:space="0" w:color="auto"/>
        <w:right w:val="none" w:sz="0" w:space="0" w:color="auto"/>
      </w:divBdr>
    </w:div>
    <w:div w:id="1760178031">
      <w:marLeft w:val="640"/>
      <w:marRight w:val="0"/>
      <w:marTop w:val="0"/>
      <w:marBottom w:val="0"/>
      <w:divBdr>
        <w:top w:val="none" w:sz="0" w:space="0" w:color="auto"/>
        <w:left w:val="none" w:sz="0" w:space="0" w:color="auto"/>
        <w:bottom w:val="none" w:sz="0" w:space="0" w:color="auto"/>
        <w:right w:val="none" w:sz="0" w:space="0" w:color="auto"/>
      </w:divBdr>
    </w:div>
    <w:div w:id="1760250938">
      <w:marLeft w:val="640"/>
      <w:marRight w:val="0"/>
      <w:marTop w:val="0"/>
      <w:marBottom w:val="0"/>
      <w:divBdr>
        <w:top w:val="none" w:sz="0" w:space="0" w:color="auto"/>
        <w:left w:val="none" w:sz="0" w:space="0" w:color="auto"/>
        <w:bottom w:val="none" w:sz="0" w:space="0" w:color="auto"/>
        <w:right w:val="none" w:sz="0" w:space="0" w:color="auto"/>
      </w:divBdr>
    </w:div>
    <w:div w:id="1760251549">
      <w:marLeft w:val="640"/>
      <w:marRight w:val="0"/>
      <w:marTop w:val="0"/>
      <w:marBottom w:val="0"/>
      <w:divBdr>
        <w:top w:val="none" w:sz="0" w:space="0" w:color="auto"/>
        <w:left w:val="none" w:sz="0" w:space="0" w:color="auto"/>
        <w:bottom w:val="none" w:sz="0" w:space="0" w:color="auto"/>
        <w:right w:val="none" w:sz="0" w:space="0" w:color="auto"/>
      </w:divBdr>
    </w:div>
    <w:div w:id="1760252179">
      <w:marLeft w:val="640"/>
      <w:marRight w:val="0"/>
      <w:marTop w:val="0"/>
      <w:marBottom w:val="0"/>
      <w:divBdr>
        <w:top w:val="none" w:sz="0" w:space="0" w:color="auto"/>
        <w:left w:val="none" w:sz="0" w:space="0" w:color="auto"/>
        <w:bottom w:val="none" w:sz="0" w:space="0" w:color="auto"/>
        <w:right w:val="none" w:sz="0" w:space="0" w:color="auto"/>
      </w:divBdr>
    </w:div>
    <w:div w:id="1760370976">
      <w:marLeft w:val="640"/>
      <w:marRight w:val="0"/>
      <w:marTop w:val="0"/>
      <w:marBottom w:val="0"/>
      <w:divBdr>
        <w:top w:val="none" w:sz="0" w:space="0" w:color="auto"/>
        <w:left w:val="none" w:sz="0" w:space="0" w:color="auto"/>
        <w:bottom w:val="none" w:sz="0" w:space="0" w:color="auto"/>
        <w:right w:val="none" w:sz="0" w:space="0" w:color="auto"/>
      </w:divBdr>
    </w:div>
    <w:div w:id="1760448824">
      <w:marLeft w:val="640"/>
      <w:marRight w:val="0"/>
      <w:marTop w:val="0"/>
      <w:marBottom w:val="0"/>
      <w:divBdr>
        <w:top w:val="none" w:sz="0" w:space="0" w:color="auto"/>
        <w:left w:val="none" w:sz="0" w:space="0" w:color="auto"/>
        <w:bottom w:val="none" w:sz="0" w:space="0" w:color="auto"/>
        <w:right w:val="none" w:sz="0" w:space="0" w:color="auto"/>
      </w:divBdr>
    </w:div>
    <w:div w:id="1760561280">
      <w:marLeft w:val="640"/>
      <w:marRight w:val="0"/>
      <w:marTop w:val="0"/>
      <w:marBottom w:val="0"/>
      <w:divBdr>
        <w:top w:val="none" w:sz="0" w:space="0" w:color="auto"/>
        <w:left w:val="none" w:sz="0" w:space="0" w:color="auto"/>
        <w:bottom w:val="none" w:sz="0" w:space="0" w:color="auto"/>
        <w:right w:val="none" w:sz="0" w:space="0" w:color="auto"/>
      </w:divBdr>
    </w:div>
    <w:div w:id="1760641477">
      <w:marLeft w:val="640"/>
      <w:marRight w:val="0"/>
      <w:marTop w:val="0"/>
      <w:marBottom w:val="0"/>
      <w:divBdr>
        <w:top w:val="none" w:sz="0" w:space="0" w:color="auto"/>
        <w:left w:val="none" w:sz="0" w:space="0" w:color="auto"/>
        <w:bottom w:val="none" w:sz="0" w:space="0" w:color="auto"/>
        <w:right w:val="none" w:sz="0" w:space="0" w:color="auto"/>
      </w:divBdr>
    </w:div>
    <w:div w:id="1760759876">
      <w:marLeft w:val="640"/>
      <w:marRight w:val="0"/>
      <w:marTop w:val="0"/>
      <w:marBottom w:val="0"/>
      <w:divBdr>
        <w:top w:val="none" w:sz="0" w:space="0" w:color="auto"/>
        <w:left w:val="none" w:sz="0" w:space="0" w:color="auto"/>
        <w:bottom w:val="none" w:sz="0" w:space="0" w:color="auto"/>
        <w:right w:val="none" w:sz="0" w:space="0" w:color="auto"/>
      </w:divBdr>
    </w:div>
    <w:div w:id="1760788144">
      <w:marLeft w:val="640"/>
      <w:marRight w:val="0"/>
      <w:marTop w:val="0"/>
      <w:marBottom w:val="0"/>
      <w:divBdr>
        <w:top w:val="none" w:sz="0" w:space="0" w:color="auto"/>
        <w:left w:val="none" w:sz="0" w:space="0" w:color="auto"/>
        <w:bottom w:val="none" w:sz="0" w:space="0" w:color="auto"/>
        <w:right w:val="none" w:sz="0" w:space="0" w:color="auto"/>
      </w:divBdr>
    </w:div>
    <w:div w:id="1760979246">
      <w:marLeft w:val="640"/>
      <w:marRight w:val="0"/>
      <w:marTop w:val="0"/>
      <w:marBottom w:val="0"/>
      <w:divBdr>
        <w:top w:val="none" w:sz="0" w:space="0" w:color="auto"/>
        <w:left w:val="none" w:sz="0" w:space="0" w:color="auto"/>
        <w:bottom w:val="none" w:sz="0" w:space="0" w:color="auto"/>
        <w:right w:val="none" w:sz="0" w:space="0" w:color="auto"/>
      </w:divBdr>
    </w:div>
    <w:div w:id="1760979441">
      <w:marLeft w:val="640"/>
      <w:marRight w:val="0"/>
      <w:marTop w:val="0"/>
      <w:marBottom w:val="0"/>
      <w:divBdr>
        <w:top w:val="none" w:sz="0" w:space="0" w:color="auto"/>
        <w:left w:val="none" w:sz="0" w:space="0" w:color="auto"/>
        <w:bottom w:val="none" w:sz="0" w:space="0" w:color="auto"/>
        <w:right w:val="none" w:sz="0" w:space="0" w:color="auto"/>
      </w:divBdr>
    </w:div>
    <w:div w:id="1761021593">
      <w:marLeft w:val="640"/>
      <w:marRight w:val="0"/>
      <w:marTop w:val="0"/>
      <w:marBottom w:val="0"/>
      <w:divBdr>
        <w:top w:val="none" w:sz="0" w:space="0" w:color="auto"/>
        <w:left w:val="none" w:sz="0" w:space="0" w:color="auto"/>
        <w:bottom w:val="none" w:sz="0" w:space="0" w:color="auto"/>
        <w:right w:val="none" w:sz="0" w:space="0" w:color="auto"/>
      </w:divBdr>
    </w:div>
    <w:div w:id="1761021987">
      <w:marLeft w:val="640"/>
      <w:marRight w:val="0"/>
      <w:marTop w:val="0"/>
      <w:marBottom w:val="0"/>
      <w:divBdr>
        <w:top w:val="none" w:sz="0" w:space="0" w:color="auto"/>
        <w:left w:val="none" w:sz="0" w:space="0" w:color="auto"/>
        <w:bottom w:val="none" w:sz="0" w:space="0" w:color="auto"/>
        <w:right w:val="none" w:sz="0" w:space="0" w:color="auto"/>
      </w:divBdr>
    </w:div>
    <w:div w:id="1761024180">
      <w:marLeft w:val="640"/>
      <w:marRight w:val="0"/>
      <w:marTop w:val="0"/>
      <w:marBottom w:val="0"/>
      <w:divBdr>
        <w:top w:val="none" w:sz="0" w:space="0" w:color="auto"/>
        <w:left w:val="none" w:sz="0" w:space="0" w:color="auto"/>
        <w:bottom w:val="none" w:sz="0" w:space="0" w:color="auto"/>
        <w:right w:val="none" w:sz="0" w:space="0" w:color="auto"/>
      </w:divBdr>
    </w:div>
    <w:div w:id="1761028557">
      <w:marLeft w:val="640"/>
      <w:marRight w:val="0"/>
      <w:marTop w:val="0"/>
      <w:marBottom w:val="0"/>
      <w:divBdr>
        <w:top w:val="none" w:sz="0" w:space="0" w:color="auto"/>
        <w:left w:val="none" w:sz="0" w:space="0" w:color="auto"/>
        <w:bottom w:val="none" w:sz="0" w:space="0" w:color="auto"/>
        <w:right w:val="none" w:sz="0" w:space="0" w:color="auto"/>
      </w:divBdr>
    </w:div>
    <w:div w:id="1761102384">
      <w:marLeft w:val="640"/>
      <w:marRight w:val="0"/>
      <w:marTop w:val="0"/>
      <w:marBottom w:val="0"/>
      <w:divBdr>
        <w:top w:val="none" w:sz="0" w:space="0" w:color="auto"/>
        <w:left w:val="none" w:sz="0" w:space="0" w:color="auto"/>
        <w:bottom w:val="none" w:sz="0" w:space="0" w:color="auto"/>
        <w:right w:val="none" w:sz="0" w:space="0" w:color="auto"/>
      </w:divBdr>
    </w:div>
    <w:div w:id="1761103547">
      <w:marLeft w:val="640"/>
      <w:marRight w:val="0"/>
      <w:marTop w:val="0"/>
      <w:marBottom w:val="0"/>
      <w:divBdr>
        <w:top w:val="none" w:sz="0" w:space="0" w:color="auto"/>
        <w:left w:val="none" w:sz="0" w:space="0" w:color="auto"/>
        <w:bottom w:val="none" w:sz="0" w:space="0" w:color="auto"/>
        <w:right w:val="none" w:sz="0" w:space="0" w:color="auto"/>
      </w:divBdr>
    </w:div>
    <w:div w:id="1761289937">
      <w:marLeft w:val="640"/>
      <w:marRight w:val="0"/>
      <w:marTop w:val="0"/>
      <w:marBottom w:val="0"/>
      <w:divBdr>
        <w:top w:val="none" w:sz="0" w:space="0" w:color="auto"/>
        <w:left w:val="none" w:sz="0" w:space="0" w:color="auto"/>
        <w:bottom w:val="none" w:sz="0" w:space="0" w:color="auto"/>
        <w:right w:val="none" w:sz="0" w:space="0" w:color="auto"/>
      </w:divBdr>
    </w:div>
    <w:div w:id="1761564287">
      <w:marLeft w:val="640"/>
      <w:marRight w:val="0"/>
      <w:marTop w:val="0"/>
      <w:marBottom w:val="0"/>
      <w:divBdr>
        <w:top w:val="none" w:sz="0" w:space="0" w:color="auto"/>
        <w:left w:val="none" w:sz="0" w:space="0" w:color="auto"/>
        <w:bottom w:val="none" w:sz="0" w:space="0" w:color="auto"/>
        <w:right w:val="none" w:sz="0" w:space="0" w:color="auto"/>
      </w:divBdr>
    </w:div>
    <w:div w:id="1761751021">
      <w:marLeft w:val="640"/>
      <w:marRight w:val="0"/>
      <w:marTop w:val="0"/>
      <w:marBottom w:val="0"/>
      <w:divBdr>
        <w:top w:val="none" w:sz="0" w:space="0" w:color="auto"/>
        <w:left w:val="none" w:sz="0" w:space="0" w:color="auto"/>
        <w:bottom w:val="none" w:sz="0" w:space="0" w:color="auto"/>
        <w:right w:val="none" w:sz="0" w:space="0" w:color="auto"/>
      </w:divBdr>
    </w:div>
    <w:div w:id="1761756226">
      <w:marLeft w:val="640"/>
      <w:marRight w:val="0"/>
      <w:marTop w:val="0"/>
      <w:marBottom w:val="0"/>
      <w:divBdr>
        <w:top w:val="none" w:sz="0" w:space="0" w:color="auto"/>
        <w:left w:val="none" w:sz="0" w:space="0" w:color="auto"/>
        <w:bottom w:val="none" w:sz="0" w:space="0" w:color="auto"/>
        <w:right w:val="none" w:sz="0" w:space="0" w:color="auto"/>
      </w:divBdr>
    </w:div>
    <w:div w:id="1761825848">
      <w:marLeft w:val="640"/>
      <w:marRight w:val="0"/>
      <w:marTop w:val="0"/>
      <w:marBottom w:val="0"/>
      <w:divBdr>
        <w:top w:val="none" w:sz="0" w:space="0" w:color="auto"/>
        <w:left w:val="none" w:sz="0" w:space="0" w:color="auto"/>
        <w:bottom w:val="none" w:sz="0" w:space="0" w:color="auto"/>
        <w:right w:val="none" w:sz="0" w:space="0" w:color="auto"/>
      </w:divBdr>
    </w:div>
    <w:div w:id="1761833079">
      <w:marLeft w:val="640"/>
      <w:marRight w:val="0"/>
      <w:marTop w:val="0"/>
      <w:marBottom w:val="0"/>
      <w:divBdr>
        <w:top w:val="none" w:sz="0" w:space="0" w:color="auto"/>
        <w:left w:val="none" w:sz="0" w:space="0" w:color="auto"/>
        <w:bottom w:val="none" w:sz="0" w:space="0" w:color="auto"/>
        <w:right w:val="none" w:sz="0" w:space="0" w:color="auto"/>
      </w:divBdr>
    </w:div>
    <w:div w:id="1761944867">
      <w:marLeft w:val="640"/>
      <w:marRight w:val="0"/>
      <w:marTop w:val="0"/>
      <w:marBottom w:val="0"/>
      <w:divBdr>
        <w:top w:val="none" w:sz="0" w:space="0" w:color="auto"/>
        <w:left w:val="none" w:sz="0" w:space="0" w:color="auto"/>
        <w:bottom w:val="none" w:sz="0" w:space="0" w:color="auto"/>
        <w:right w:val="none" w:sz="0" w:space="0" w:color="auto"/>
      </w:divBdr>
    </w:div>
    <w:div w:id="1762099011">
      <w:marLeft w:val="640"/>
      <w:marRight w:val="0"/>
      <w:marTop w:val="0"/>
      <w:marBottom w:val="0"/>
      <w:divBdr>
        <w:top w:val="none" w:sz="0" w:space="0" w:color="auto"/>
        <w:left w:val="none" w:sz="0" w:space="0" w:color="auto"/>
        <w:bottom w:val="none" w:sz="0" w:space="0" w:color="auto"/>
        <w:right w:val="none" w:sz="0" w:space="0" w:color="auto"/>
      </w:divBdr>
    </w:div>
    <w:div w:id="1762140812">
      <w:marLeft w:val="640"/>
      <w:marRight w:val="0"/>
      <w:marTop w:val="0"/>
      <w:marBottom w:val="0"/>
      <w:divBdr>
        <w:top w:val="none" w:sz="0" w:space="0" w:color="auto"/>
        <w:left w:val="none" w:sz="0" w:space="0" w:color="auto"/>
        <w:bottom w:val="none" w:sz="0" w:space="0" w:color="auto"/>
        <w:right w:val="none" w:sz="0" w:space="0" w:color="auto"/>
      </w:divBdr>
    </w:div>
    <w:div w:id="1762219564">
      <w:marLeft w:val="640"/>
      <w:marRight w:val="0"/>
      <w:marTop w:val="0"/>
      <w:marBottom w:val="0"/>
      <w:divBdr>
        <w:top w:val="none" w:sz="0" w:space="0" w:color="auto"/>
        <w:left w:val="none" w:sz="0" w:space="0" w:color="auto"/>
        <w:bottom w:val="none" w:sz="0" w:space="0" w:color="auto"/>
        <w:right w:val="none" w:sz="0" w:space="0" w:color="auto"/>
      </w:divBdr>
    </w:div>
    <w:div w:id="1762220416">
      <w:marLeft w:val="640"/>
      <w:marRight w:val="0"/>
      <w:marTop w:val="0"/>
      <w:marBottom w:val="0"/>
      <w:divBdr>
        <w:top w:val="none" w:sz="0" w:space="0" w:color="auto"/>
        <w:left w:val="none" w:sz="0" w:space="0" w:color="auto"/>
        <w:bottom w:val="none" w:sz="0" w:space="0" w:color="auto"/>
        <w:right w:val="none" w:sz="0" w:space="0" w:color="auto"/>
      </w:divBdr>
    </w:div>
    <w:div w:id="1762288935">
      <w:marLeft w:val="640"/>
      <w:marRight w:val="0"/>
      <w:marTop w:val="0"/>
      <w:marBottom w:val="0"/>
      <w:divBdr>
        <w:top w:val="none" w:sz="0" w:space="0" w:color="auto"/>
        <w:left w:val="none" w:sz="0" w:space="0" w:color="auto"/>
        <w:bottom w:val="none" w:sz="0" w:space="0" w:color="auto"/>
        <w:right w:val="none" w:sz="0" w:space="0" w:color="auto"/>
      </w:divBdr>
    </w:div>
    <w:div w:id="1762289604">
      <w:marLeft w:val="640"/>
      <w:marRight w:val="0"/>
      <w:marTop w:val="0"/>
      <w:marBottom w:val="0"/>
      <w:divBdr>
        <w:top w:val="none" w:sz="0" w:space="0" w:color="auto"/>
        <w:left w:val="none" w:sz="0" w:space="0" w:color="auto"/>
        <w:bottom w:val="none" w:sz="0" w:space="0" w:color="auto"/>
        <w:right w:val="none" w:sz="0" w:space="0" w:color="auto"/>
      </w:divBdr>
    </w:div>
    <w:div w:id="1762293797">
      <w:marLeft w:val="640"/>
      <w:marRight w:val="0"/>
      <w:marTop w:val="0"/>
      <w:marBottom w:val="0"/>
      <w:divBdr>
        <w:top w:val="none" w:sz="0" w:space="0" w:color="auto"/>
        <w:left w:val="none" w:sz="0" w:space="0" w:color="auto"/>
        <w:bottom w:val="none" w:sz="0" w:space="0" w:color="auto"/>
        <w:right w:val="none" w:sz="0" w:space="0" w:color="auto"/>
      </w:divBdr>
    </w:div>
    <w:div w:id="1762330309">
      <w:marLeft w:val="640"/>
      <w:marRight w:val="0"/>
      <w:marTop w:val="0"/>
      <w:marBottom w:val="0"/>
      <w:divBdr>
        <w:top w:val="none" w:sz="0" w:space="0" w:color="auto"/>
        <w:left w:val="none" w:sz="0" w:space="0" w:color="auto"/>
        <w:bottom w:val="none" w:sz="0" w:space="0" w:color="auto"/>
        <w:right w:val="none" w:sz="0" w:space="0" w:color="auto"/>
      </w:divBdr>
    </w:div>
    <w:div w:id="1762338570">
      <w:marLeft w:val="640"/>
      <w:marRight w:val="0"/>
      <w:marTop w:val="0"/>
      <w:marBottom w:val="0"/>
      <w:divBdr>
        <w:top w:val="none" w:sz="0" w:space="0" w:color="auto"/>
        <w:left w:val="none" w:sz="0" w:space="0" w:color="auto"/>
        <w:bottom w:val="none" w:sz="0" w:space="0" w:color="auto"/>
        <w:right w:val="none" w:sz="0" w:space="0" w:color="auto"/>
      </w:divBdr>
    </w:div>
    <w:div w:id="1762407992">
      <w:marLeft w:val="640"/>
      <w:marRight w:val="0"/>
      <w:marTop w:val="0"/>
      <w:marBottom w:val="0"/>
      <w:divBdr>
        <w:top w:val="none" w:sz="0" w:space="0" w:color="auto"/>
        <w:left w:val="none" w:sz="0" w:space="0" w:color="auto"/>
        <w:bottom w:val="none" w:sz="0" w:space="0" w:color="auto"/>
        <w:right w:val="none" w:sz="0" w:space="0" w:color="auto"/>
      </w:divBdr>
    </w:div>
    <w:div w:id="1762482967">
      <w:marLeft w:val="640"/>
      <w:marRight w:val="0"/>
      <w:marTop w:val="0"/>
      <w:marBottom w:val="0"/>
      <w:divBdr>
        <w:top w:val="none" w:sz="0" w:space="0" w:color="auto"/>
        <w:left w:val="none" w:sz="0" w:space="0" w:color="auto"/>
        <w:bottom w:val="none" w:sz="0" w:space="0" w:color="auto"/>
        <w:right w:val="none" w:sz="0" w:space="0" w:color="auto"/>
      </w:divBdr>
    </w:div>
    <w:div w:id="1762484230">
      <w:marLeft w:val="640"/>
      <w:marRight w:val="0"/>
      <w:marTop w:val="0"/>
      <w:marBottom w:val="0"/>
      <w:divBdr>
        <w:top w:val="none" w:sz="0" w:space="0" w:color="auto"/>
        <w:left w:val="none" w:sz="0" w:space="0" w:color="auto"/>
        <w:bottom w:val="none" w:sz="0" w:space="0" w:color="auto"/>
        <w:right w:val="none" w:sz="0" w:space="0" w:color="auto"/>
      </w:divBdr>
    </w:div>
    <w:div w:id="1762530162">
      <w:marLeft w:val="640"/>
      <w:marRight w:val="0"/>
      <w:marTop w:val="0"/>
      <w:marBottom w:val="0"/>
      <w:divBdr>
        <w:top w:val="none" w:sz="0" w:space="0" w:color="auto"/>
        <w:left w:val="none" w:sz="0" w:space="0" w:color="auto"/>
        <w:bottom w:val="none" w:sz="0" w:space="0" w:color="auto"/>
        <w:right w:val="none" w:sz="0" w:space="0" w:color="auto"/>
      </w:divBdr>
    </w:div>
    <w:div w:id="1762557339">
      <w:marLeft w:val="640"/>
      <w:marRight w:val="0"/>
      <w:marTop w:val="0"/>
      <w:marBottom w:val="0"/>
      <w:divBdr>
        <w:top w:val="none" w:sz="0" w:space="0" w:color="auto"/>
        <w:left w:val="none" w:sz="0" w:space="0" w:color="auto"/>
        <w:bottom w:val="none" w:sz="0" w:space="0" w:color="auto"/>
        <w:right w:val="none" w:sz="0" w:space="0" w:color="auto"/>
      </w:divBdr>
    </w:div>
    <w:div w:id="1762598753">
      <w:marLeft w:val="640"/>
      <w:marRight w:val="0"/>
      <w:marTop w:val="0"/>
      <w:marBottom w:val="0"/>
      <w:divBdr>
        <w:top w:val="none" w:sz="0" w:space="0" w:color="auto"/>
        <w:left w:val="none" w:sz="0" w:space="0" w:color="auto"/>
        <w:bottom w:val="none" w:sz="0" w:space="0" w:color="auto"/>
        <w:right w:val="none" w:sz="0" w:space="0" w:color="auto"/>
      </w:divBdr>
    </w:div>
    <w:div w:id="1762600789">
      <w:marLeft w:val="640"/>
      <w:marRight w:val="0"/>
      <w:marTop w:val="0"/>
      <w:marBottom w:val="0"/>
      <w:divBdr>
        <w:top w:val="none" w:sz="0" w:space="0" w:color="auto"/>
        <w:left w:val="none" w:sz="0" w:space="0" w:color="auto"/>
        <w:bottom w:val="none" w:sz="0" w:space="0" w:color="auto"/>
        <w:right w:val="none" w:sz="0" w:space="0" w:color="auto"/>
      </w:divBdr>
    </w:div>
    <w:div w:id="1762795042">
      <w:marLeft w:val="640"/>
      <w:marRight w:val="0"/>
      <w:marTop w:val="0"/>
      <w:marBottom w:val="0"/>
      <w:divBdr>
        <w:top w:val="none" w:sz="0" w:space="0" w:color="auto"/>
        <w:left w:val="none" w:sz="0" w:space="0" w:color="auto"/>
        <w:bottom w:val="none" w:sz="0" w:space="0" w:color="auto"/>
        <w:right w:val="none" w:sz="0" w:space="0" w:color="auto"/>
      </w:divBdr>
    </w:div>
    <w:div w:id="1762919267">
      <w:marLeft w:val="640"/>
      <w:marRight w:val="0"/>
      <w:marTop w:val="0"/>
      <w:marBottom w:val="0"/>
      <w:divBdr>
        <w:top w:val="none" w:sz="0" w:space="0" w:color="auto"/>
        <w:left w:val="none" w:sz="0" w:space="0" w:color="auto"/>
        <w:bottom w:val="none" w:sz="0" w:space="0" w:color="auto"/>
        <w:right w:val="none" w:sz="0" w:space="0" w:color="auto"/>
      </w:divBdr>
    </w:div>
    <w:div w:id="1762947145">
      <w:marLeft w:val="640"/>
      <w:marRight w:val="0"/>
      <w:marTop w:val="0"/>
      <w:marBottom w:val="0"/>
      <w:divBdr>
        <w:top w:val="none" w:sz="0" w:space="0" w:color="auto"/>
        <w:left w:val="none" w:sz="0" w:space="0" w:color="auto"/>
        <w:bottom w:val="none" w:sz="0" w:space="0" w:color="auto"/>
        <w:right w:val="none" w:sz="0" w:space="0" w:color="auto"/>
      </w:divBdr>
    </w:div>
    <w:div w:id="1763062941">
      <w:marLeft w:val="640"/>
      <w:marRight w:val="0"/>
      <w:marTop w:val="0"/>
      <w:marBottom w:val="0"/>
      <w:divBdr>
        <w:top w:val="none" w:sz="0" w:space="0" w:color="auto"/>
        <w:left w:val="none" w:sz="0" w:space="0" w:color="auto"/>
        <w:bottom w:val="none" w:sz="0" w:space="0" w:color="auto"/>
        <w:right w:val="none" w:sz="0" w:space="0" w:color="auto"/>
      </w:divBdr>
    </w:div>
    <w:div w:id="1763064176">
      <w:marLeft w:val="640"/>
      <w:marRight w:val="0"/>
      <w:marTop w:val="0"/>
      <w:marBottom w:val="0"/>
      <w:divBdr>
        <w:top w:val="none" w:sz="0" w:space="0" w:color="auto"/>
        <w:left w:val="none" w:sz="0" w:space="0" w:color="auto"/>
        <w:bottom w:val="none" w:sz="0" w:space="0" w:color="auto"/>
        <w:right w:val="none" w:sz="0" w:space="0" w:color="auto"/>
      </w:divBdr>
    </w:div>
    <w:div w:id="1763186122">
      <w:marLeft w:val="640"/>
      <w:marRight w:val="0"/>
      <w:marTop w:val="0"/>
      <w:marBottom w:val="0"/>
      <w:divBdr>
        <w:top w:val="none" w:sz="0" w:space="0" w:color="auto"/>
        <w:left w:val="none" w:sz="0" w:space="0" w:color="auto"/>
        <w:bottom w:val="none" w:sz="0" w:space="0" w:color="auto"/>
        <w:right w:val="none" w:sz="0" w:space="0" w:color="auto"/>
      </w:divBdr>
    </w:div>
    <w:div w:id="1763186216">
      <w:marLeft w:val="640"/>
      <w:marRight w:val="0"/>
      <w:marTop w:val="0"/>
      <w:marBottom w:val="0"/>
      <w:divBdr>
        <w:top w:val="none" w:sz="0" w:space="0" w:color="auto"/>
        <w:left w:val="none" w:sz="0" w:space="0" w:color="auto"/>
        <w:bottom w:val="none" w:sz="0" w:space="0" w:color="auto"/>
        <w:right w:val="none" w:sz="0" w:space="0" w:color="auto"/>
      </w:divBdr>
    </w:div>
    <w:div w:id="1763187288">
      <w:marLeft w:val="640"/>
      <w:marRight w:val="0"/>
      <w:marTop w:val="0"/>
      <w:marBottom w:val="0"/>
      <w:divBdr>
        <w:top w:val="none" w:sz="0" w:space="0" w:color="auto"/>
        <w:left w:val="none" w:sz="0" w:space="0" w:color="auto"/>
        <w:bottom w:val="none" w:sz="0" w:space="0" w:color="auto"/>
        <w:right w:val="none" w:sz="0" w:space="0" w:color="auto"/>
      </w:divBdr>
    </w:div>
    <w:div w:id="1763254691">
      <w:marLeft w:val="640"/>
      <w:marRight w:val="0"/>
      <w:marTop w:val="0"/>
      <w:marBottom w:val="0"/>
      <w:divBdr>
        <w:top w:val="none" w:sz="0" w:space="0" w:color="auto"/>
        <w:left w:val="none" w:sz="0" w:space="0" w:color="auto"/>
        <w:bottom w:val="none" w:sz="0" w:space="0" w:color="auto"/>
        <w:right w:val="none" w:sz="0" w:space="0" w:color="auto"/>
      </w:divBdr>
    </w:div>
    <w:div w:id="1763336628">
      <w:marLeft w:val="640"/>
      <w:marRight w:val="0"/>
      <w:marTop w:val="0"/>
      <w:marBottom w:val="0"/>
      <w:divBdr>
        <w:top w:val="none" w:sz="0" w:space="0" w:color="auto"/>
        <w:left w:val="none" w:sz="0" w:space="0" w:color="auto"/>
        <w:bottom w:val="none" w:sz="0" w:space="0" w:color="auto"/>
        <w:right w:val="none" w:sz="0" w:space="0" w:color="auto"/>
      </w:divBdr>
    </w:div>
    <w:div w:id="1763378573">
      <w:marLeft w:val="640"/>
      <w:marRight w:val="0"/>
      <w:marTop w:val="0"/>
      <w:marBottom w:val="0"/>
      <w:divBdr>
        <w:top w:val="none" w:sz="0" w:space="0" w:color="auto"/>
        <w:left w:val="none" w:sz="0" w:space="0" w:color="auto"/>
        <w:bottom w:val="none" w:sz="0" w:space="0" w:color="auto"/>
        <w:right w:val="none" w:sz="0" w:space="0" w:color="auto"/>
      </w:divBdr>
    </w:div>
    <w:div w:id="1763527408">
      <w:marLeft w:val="640"/>
      <w:marRight w:val="0"/>
      <w:marTop w:val="0"/>
      <w:marBottom w:val="0"/>
      <w:divBdr>
        <w:top w:val="none" w:sz="0" w:space="0" w:color="auto"/>
        <w:left w:val="none" w:sz="0" w:space="0" w:color="auto"/>
        <w:bottom w:val="none" w:sz="0" w:space="0" w:color="auto"/>
        <w:right w:val="none" w:sz="0" w:space="0" w:color="auto"/>
      </w:divBdr>
    </w:div>
    <w:div w:id="1763601682">
      <w:marLeft w:val="640"/>
      <w:marRight w:val="0"/>
      <w:marTop w:val="0"/>
      <w:marBottom w:val="0"/>
      <w:divBdr>
        <w:top w:val="none" w:sz="0" w:space="0" w:color="auto"/>
        <w:left w:val="none" w:sz="0" w:space="0" w:color="auto"/>
        <w:bottom w:val="none" w:sz="0" w:space="0" w:color="auto"/>
        <w:right w:val="none" w:sz="0" w:space="0" w:color="auto"/>
      </w:divBdr>
    </w:div>
    <w:div w:id="1763722742">
      <w:marLeft w:val="640"/>
      <w:marRight w:val="0"/>
      <w:marTop w:val="0"/>
      <w:marBottom w:val="0"/>
      <w:divBdr>
        <w:top w:val="none" w:sz="0" w:space="0" w:color="auto"/>
        <w:left w:val="none" w:sz="0" w:space="0" w:color="auto"/>
        <w:bottom w:val="none" w:sz="0" w:space="0" w:color="auto"/>
        <w:right w:val="none" w:sz="0" w:space="0" w:color="auto"/>
      </w:divBdr>
    </w:div>
    <w:div w:id="1763800046">
      <w:marLeft w:val="640"/>
      <w:marRight w:val="0"/>
      <w:marTop w:val="0"/>
      <w:marBottom w:val="0"/>
      <w:divBdr>
        <w:top w:val="none" w:sz="0" w:space="0" w:color="auto"/>
        <w:left w:val="none" w:sz="0" w:space="0" w:color="auto"/>
        <w:bottom w:val="none" w:sz="0" w:space="0" w:color="auto"/>
        <w:right w:val="none" w:sz="0" w:space="0" w:color="auto"/>
      </w:divBdr>
    </w:div>
    <w:div w:id="1763800064">
      <w:marLeft w:val="640"/>
      <w:marRight w:val="0"/>
      <w:marTop w:val="0"/>
      <w:marBottom w:val="0"/>
      <w:divBdr>
        <w:top w:val="none" w:sz="0" w:space="0" w:color="auto"/>
        <w:left w:val="none" w:sz="0" w:space="0" w:color="auto"/>
        <w:bottom w:val="none" w:sz="0" w:space="0" w:color="auto"/>
        <w:right w:val="none" w:sz="0" w:space="0" w:color="auto"/>
      </w:divBdr>
    </w:div>
    <w:div w:id="1763910626">
      <w:marLeft w:val="640"/>
      <w:marRight w:val="0"/>
      <w:marTop w:val="0"/>
      <w:marBottom w:val="0"/>
      <w:divBdr>
        <w:top w:val="none" w:sz="0" w:space="0" w:color="auto"/>
        <w:left w:val="none" w:sz="0" w:space="0" w:color="auto"/>
        <w:bottom w:val="none" w:sz="0" w:space="0" w:color="auto"/>
        <w:right w:val="none" w:sz="0" w:space="0" w:color="auto"/>
      </w:divBdr>
    </w:div>
    <w:div w:id="1763914104">
      <w:marLeft w:val="640"/>
      <w:marRight w:val="0"/>
      <w:marTop w:val="0"/>
      <w:marBottom w:val="0"/>
      <w:divBdr>
        <w:top w:val="none" w:sz="0" w:space="0" w:color="auto"/>
        <w:left w:val="none" w:sz="0" w:space="0" w:color="auto"/>
        <w:bottom w:val="none" w:sz="0" w:space="0" w:color="auto"/>
        <w:right w:val="none" w:sz="0" w:space="0" w:color="auto"/>
      </w:divBdr>
    </w:div>
    <w:div w:id="1764060232">
      <w:marLeft w:val="640"/>
      <w:marRight w:val="0"/>
      <w:marTop w:val="0"/>
      <w:marBottom w:val="0"/>
      <w:divBdr>
        <w:top w:val="none" w:sz="0" w:space="0" w:color="auto"/>
        <w:left w:val="none" w:sz="0" w:space="0" w:color="auto"/>
        <w:bottom w:val="none" w:sz="0" w:space="0" w:color="auto"/>
        <w:right w:val="none" w:sz="0" w:space="0" w:color="auto"/>
      </w:divBdr>
    </w:div>
    <w:div w:id="1764179219">
      <w:marLeft w:val="640"/>
      <w:marRight w:val="0"/>
      <w:marTop w:val="0"/>
      <w:marBottom w:val="0"/>
      <w:divBdr>
        <w:top w:val="none" w:sz="0" w:space="0" w:color="auto"/>
        <w:left w:val="none" w:sz="0" w:space="0" w:color="auto"/>
        <w:bottom w:val="none" w:sz="0" w:space="0" w:color="auto"/>
        <w:right w:val="none" w:sz="0" w:space="0" w:color="auto"/>
      </w:divBdr>
    </w:div>
    <w:div w:id="1764179720">
      <w:marLeft w:val="640"/>
      <w:marRight w:val="0"/>
      <w:marTop w:val="0"/>
      <w:marBottom w:val="0"/>
      <w:divBdr>
        <w:top w:val="none" w:sz="0" w:space="0" w:color="auto"/>
        <w:left w:val="none" w:sz="0" w:space="0" w:color="auto"/>
        <w:bottom w:val="none" w:sz="0" w:space="0" w:color="auto"/>
        <w:right w:val="none" w:sz="0" w:space="0" w:color="auto"/>
      </w:divBdr>
    </w:div>
    <w:div w:id="1764184594">
      <w:marLeft w:val="640"/>
      <w:marRight w:val="0"/>
      <w:marTop w:val="0"/>
      <w:marBottom w:val="0"/>
      <w:divBdr>
        <w:top w:val="none" w:sz="0" w:space="0" w:color="auto"/>
        <w:left w:val="none" w:sz="0" w:space="0" w:color="auto"/>
        <w:bottom w:val="none" w:sz="0" w:space="0" w:color="auto"/>
        <w:right w:val="none" w:sz="0" w:space="0" w:color="auto"/>
      </w:divBdr>
    </w:div>
    <w:div w:id="1764305215">
      <w:marLeft w:val="640"/>
      <w:marRight w:val="0"/>
      <w:marTop w:val="0"/>
      <w:marBottom w:val="0"/>
      <w:divBdr>
        <w:top w:val="none" w:sz="0" w:space="0" w:color="auto"/>
        <w:left w:val="none" w:sz="0" w:space="0" w:color="auto"/>
        <w:bottom w:val="none" w:sz="0" w:space="0" w:color="auto"/>
        <w:right w:val="none" w:sz="0" w:space="0" w:color="auto"/>
      </w:divBdr>
    </w:div>
    <w:div w:id="1764372757">
      <w:marLeft w:val="640"/>
      <w:marRight w:val="0"/>
      <w:marTop w:val="0"/>
      <w:marBottom w:val="0"/>
      <w:divBdr>
        <w:top w:val="none" w:sz="0" w:space="0" w:color="auto"/>
        <w:left w:val="none" w:sz="0" w:space="0" w:color="auto"/>
        <w:bottom w:val="none" w:sz="0" w:space="0" w:color="auto"/>
        <w:right w:val="none" w:sz="0" w:space="0" w:color="auto"/>
      </w:divBdr>
    </w:div>
    <w:div w:id="1764378811">
      <w:marLeft w:val="640"/>
      <w:marRight w:val="0"/>
      <w:marTop w:val="0"/>
      <w:marBottom w:val="0"/>
      <w:divBdr>
        <w:top w:val="none" w:sz="0" w:space="0" w:color="auto"/>
        <w:left w:val="none" w:sz="0" w:space="0" w:color="auto"/>
        <w:bottom w:val="none" w:sz="0" w:space="0" w:color="auto"/>
        <w:right w:val="none" w:sz="0" w:space="0" w:color="auto"/>
      </w:divBdr>
    </w:div>
    <w:div w:id="1764453841">
      <w:marLeft w:val="640"/>
      <w:marRight w:val="0"/>
      <w:marTop w:val="0"/>
      <w:marBottom w:val="0"/>
      <w:divBdr>
        <w:top w:val="none" w:sz="0" w:space="0" w:color="auto"/>
        <w:left w:val="none" w:sz="0" w:space="0" w:color="auto"/>
        <w:bottom w:val="none" w:sz="0" w:space="0" w:color="auto"/>
        <w:right w:val="none" w:sz="0" w:space="0" w:color="auto"/>
      </w:divBdr>
    </w:div>
    <w:div w:id="1764491703">
      <w:marLeft w:val="640"/>
      <w:marRight w:val="0"/>
      <w:marTop w:val="0"/>
      <w:marBottom w:val="0"/>
      <w:divBdr>
        <w:top w:val="none" w:sz="0" w:space="0" w:color="auto"/>
        <w:left w:val="none" w:sz="0" w:space="0" w:color="auto"/>
        <w:bottom w:val="none" w:sz="0" w:space="0" w:color="auto"/>
        <w:right w:val="none" w:sz="0" w:space="0" w:color="auto"/>
      </w:divBdr>
    </w:div>
    <w:div w:id="1764716254">
      <w:marLeft w:val="640"/>
      <w:marRight w:val="0"/>
      <w:marTop w:val="0"/>
      <w:marBottom w:val="0"/>
      <w:divBdr>
        <w:top w:val="none" w:sz="0" w:space="0" w:color="auto"/>
        <w:left w:val="none" w:sz="0" w:space="0" w:color="auto"/>
        <w:bottom w:val="none" w:sz="0" w:space="0" w:color="auto"/>
        <w:right w:val="none" w:sz="0" w:space="0" w:color="auto"/>
      </w:divBdr>
    </w:div>
    <w:div w:id="1764720406">
      <w:marLeft w:val="640"/>
      <w:marRight w:val="0"/>
      <w:marTop w:val="0"/>
      <w:marBottom w:val="0"/>
      <w:divBdr>
        <w:top w:val="none" w:sz="0" w:space="0" w:color="auto"/>
        <w:left w:val="none" w:sz="0" w:space="0" w:color="auto"/>
        <w:bottom w:val="none" w:sz="0" w:space="0" w:color="auto"/>
        <w:right w:val="none" w:sz="0" w:space="0" w:color="auto"/>
      </w:divBdr>
    </w:div>
    <w:div w:id="1764955648">
      <w:marLeft w:val="640"/>
      <w:marRight w:val="0"/>
      <w:marTop w:val="0"/>
      <w:marBottom w:val="0"/>
      <w:divBdr>
        <w:top w:val="none" w:sz="0" w:space="0" w:color="auto"/>
        <w:left w:val="none" w:sz="0" w:space="0" w:color="auto"/>
        <w:bottom w:val="none" w:sz="0" w:space="0" w:color="auto"/>
        <w:right w:val="none" w:sz="0" w:space="0" w:color="auto"/>
      </w:divBdr>
    </w:div>
    <w:div w:id="1764956391">
      <w:marLeft w:val="640"/>
      <w:marRight w:val="0"/>
      <w:marTop w:val="0"/>
      <w:marBottom w:val="0"/>
      <w:divBdr>
        <w:top w:val="none" w:sz="0" w:space="0" w:color="auto"/>
        <w:left w:val="none" w:sz="0" w:space="0" w:color="auto"/>
        <w:bottom w:val="none" w:sz="0" w:space="0" w:color="auto"/>
        <w:right w:val="none" w:sz="0" w:space="0" w:color="auto"/>
      </w:divBdr>
    </w:div>
    <w:div w:id="1764957560">
      <w:marLeft w:val="640"/>
      <w:marRight w:val="0"/>
      <w:marTop w:val="0"/>
      <w:marBottom w:val="0"/>
      <w:divBdr>
        <w:top w:val="none" w:sz="0" w:space="0" w:color="auto"/>
        <w:left w:val="none" w:sz="0" w:space="0" w:color="auto"/>
        <w:bottom w:val="none" w:sz="0" w:space="0" w:color="auto"/>
        <w:right w:val="none" w:sz="0" w:space="0" w:color="auto"/>
      </w:divBdr>
    </w:div>
    <w:div w:id="1764958849">
      <w:marLeft w:val="640"/>
      <w:marRight w:val="0"/>
      <w:marTop w:val="0"/>
      <w:marBottom w:val="0"/>
      <w:divBdr>
        <w:top w:val="none" w:sz="0" w:space="0" w:color="auto"/>
        <w:left w:val="none" w:sz="0" w:space="0" w:color="auto"/>
        <w:bottom w:val="none" w:sz="0" w:space="0" w:color="auto"/>
        <w:right w:val="none" w:sz="0" w:space="0" w:color="auto"/>
      </w:divBdr>
    </w:div>
    <w:div w:id="1765031610">
      <w:marLeft w:val="640"/>
      <w:marRight w:val="0"/>
      <w:marTop w:val="0"/>
      <w:marBottom w:val="0"/>
      <w:divBdr>
        <w:top w:val="none" w:sz="0" w:space="0" w:color="auto"/>
        <w:left w:val="none" w:sz="0" w:space="0" w:color="auto"/>
        <w:bottom w:val="none" w:sz="0" w:space="0" w:color="auto"/>
        <w:right w:val="none" w:sz="0" w:space="0" w:color="auto"/>
      </w:divBdr>
    </w:div>
    <w:div w:id="1765105906">
      <w:marLeft w:val="640"/>
      <w:marRight w:val="0"/>
      <w:marTop w:val="0"/>
      <w:marBottom w:val="0"/>
      <w:divBdr>
        <w:top w:val="none" w:sz="0" w:space="0" w:color="auto"/>
        <w:left w:val="none" w:sz="0" w:space="0" w:color="auto"/>
        <w:bottom w:val="none" w:sz="0" w:space="0" w:color="auto"/>
        <w:right w:val="none" w:sz="0" w:space="0" w:color="auto"/>
      </w:divBdr>
    </w:div>
    <w:div w:id="1765147832">
      <w:marLeft w:val="640"/>
      <w:marRight w:val="0"/>
      <w:marTop w:val="0"/>
      <w:marBottom w:val="0"/>
      <w:divBdr>
        <w:top w:val="none" w:sz="0" w:space="0" w:color="auto"/>
        <w:left w:val="none" w:sz="0" w:space="0" w:color="auto"/>
        <w:bottom w:val="none" w:sz="0" w:space="0" w:color="auto"/>
        <w:right w:val="none" w:sz="0" w:space="0" w:color="auto"/>
      </w:divBdr>
    </w:div>
    <w:div w:id="1765149178">
      <w:marLeft w:val="640"/>
      <w:marRight w:val="0"/>
      <w:marTop w:val="0"/>
      <w:marBottom w:val="0"/>
      <w:divBdr>
        <w:top w:val="none" w:sz="0" w:space="0" w:color="auto"/>
        <w:left w:val="none" w:sz="0" w:space="0" w:color="auto"/>
        <w:bottom w:val="none" w:sz="0" w:space="0" w:color="auto"/>
        <w:right w:val="none" w:sz="0" w:space="0" w:color="auto"/>
      </w:divBdr>
    </w:div>
    <w:div w:id="1765177167">
      <w:marLeft w:val="640"/>
      <w:marRight w:val="0"/>
      <w:marTop w:val="0"/>
      <w:marBottom w:val="0"/>
      <w:divBdr>
        <w:top w:val="none" w:sz="0" w:space="0" w:color="auto"/>
        <w:left w:val="none" w:sz="0" w:space="0" w:color="auto"/>
        <w:bottom w:val="none" w:sz="0" w:space="0" w:color="auto"/>
        <w:right w:val="none" w:sz="0" w:space="0" w:color="auto"/>
      </w:divBdr>
    </w:div>
    <w:div w:id="1765179074">
      <w:marLeft w:val="640"/>
      <w:marRight w:val="0"/>
      <w:marTop w:val="0"/>
      <w:marBottom w:val="0"/>
      <w:divBdr>
        <w:top w:val="none" w:sz="0" w:space="0" w:color="auto"/>
        <w:left w:val="none" w:sz="0" w:space="0" w:color="auto"/>
        <w:bottom w:val="none" w:sz="0" w:space="0" w:color="auto"/>
        <w:right w:val="none" w:sz="0" w:space="0" w:color="auto"/>
      </w:divBdr>
    </w:div>
    <w:div w:id="1765223581">
      <w:marLeft w:val="640"/>
      <w:marRight w:val="0"/>
      <w:marTop w:val="0"/>
      <w:marBottom w:val="0"/>
      <w:divBdr>
        <w:top w:val="none" w:sz="0" w:space="0" w:color="auto"/>
        <w:left w:val="none" w:sz="0" w:space="0" w:color="auto"/>
        <w:bottom w:val="none" w:sz="0" w:space="0" w:color="auto"/>
        <w:right w:val="none" w:sz="0" w:space="0" w:color="auto"/>
      </w:divBdr>
    </w:div>
    <w:div w:id="1765295234">
      <w:marLeft w:val="640"/>
      <w:marRight w:val="0"/>
      <w:marTop w:val="0"/>
      <w:marBottom w:val="0"/>
      <w:divBdr>
        <w:top w:val="none" w:sz="0" w:space="0" w:color="auto"/>
        <w:left w:val="none" w:sz="0" w:space="0" w:color="auto"/>
        <w:bottom w:val="none" w:sz="0" w:space="0" w:color="auto"/>
        <w:right w:val="none" w:sz="0" w:space="0" w:color="auto"/>
      </w:divBdr>
    </w:div>
    <w:div w:id="1765375200">
      <w:marLeft w:val="640"/>
      <w:marRight w:val="0"/>
      <w:marTop w:val="0"/>
      <w:marBottom w:val="0"/>
      <w:divBdr>
        <w:top w:val="none" w:sz="0" w:space="0" w:color="auto"/>
        <w:left w:val="none" w:sz="0" w:space="0" w:color="auto"/>
        <w:bottom w:val="none" w:sz="0" w:space="0" w:color="auto"/>
        <w:right w:val="none" w:sz="0" w:space="0" w:color="auto"/>
      </w:divBdr>
    </w:div>
    <w:div w:id="1765413448">
      <w:marLeft w:val="640"/>
      <w:marRight w:val="0"/>
      <w:marTop w:val="0"/>
      <w:marBottom w:val="0"/>
      <w:divBdr>
        <w:top w:val="none" w:sz="0" w:space="0" w:color="auto"/>
        <w:left w:val="none" w:sz="0" w:space="0" w:color="auto"/>
        <w:bottom w:val="none" w:sz="0" w:space="0" w:color="auto"/>
        <w:right w:val="none" w:sz="0" w:space="0" w:color="auto"/>
      </w:divBdr>
    </w:div>
    <w:div w:id="1765414267">
      <w:marLeft w:val="640"/>
      <w:marRight w:val="0"/>
      <w:marTop w:val="0"/>
      <w:marBottom w:val="0"/>
      <w:divBdr>
        <w:top w:val="none" w:sz="0" w:space="0" w:color="auto"/>
        <w:left w:val="none" w:sz="0" w:space="0" w:color="auto"/>
        <w:bottom w:val="none" w:sz="0" w:space="0" w:color="auto"/>
        <w:right w:val="none" w:sz="0" w:space="0" w:color="auto"/>
      </w:divBdr>
    </w:div>
    <w:div w:id="1765420332">
      <w:marLeft w:val="640"/>
      <w:marRight w:val="0"/>
      <w:marTop w:val="0"/>
      <w:marBottom w:val="0"/>
      <w:divBdr>
        <w:top w:val="none" w:sz="0" w:space="0" w:color="auto"/>
        <w:left w:val="none" w:sz="0" w:space="0" w:color="auto"/>
        <w:bottom w:val="none" w:sz="0" w:space="0" w:color="auto"/>
        <w:right w:val="none" w:sz="0" w:space="0" w:color="auto"/>
      </w:divBdr>
    </w:div>
    <w:div w:id="1765420445">
      <w:marLeft w:val="640"/>
      <w:marRight w:val="0"/>
      <w:marTop w:val="0"/>
      <w:marBottom w:val="0"/>
      <w:divBdr>
        <w:top w:val="none" w:sz="0" w:space="0" w:color="auto"/>
        <w:left w:val="none" w:sz="0" w:space="0" w:color="auto"/>
        <w:bottom w:val="none" w:sz="0" w:space="0" w:color="auto"/>
        <w:right w:val="none" w:sz="0" w:space="0" w:color="auto"/>
      </w:divBdr>
    </w:div>
    <w:div w:id="1765492363">
      <w:marLeft w:val="640"/>
      <w:marRight w:val="0"/>
      <w:marTop w:val="0"/>
      <w:marBottom w:val="0"/>
      <w:divBdr>
        <w:top w:val="none" w:sz="0" w:space="0" w:color="auto"/>
        <w:left w:val="none" w:sz="0" w:space="0" w:color="auto"/>
        <w:bottom w:val="none" w:sz="0" w:space="0" w:color="auto"/>
        <w:right w:val="none" w:sz="0" w:space="0" w:color="auto"/>
      </w:divBdr>
    </w:div>
    <w:div w:id="1765571613">
      <w:marLeft w:val="640"/>
      <w:marRight w:val="0"/>
      <w:marTop w:val="0"/>
      <w:marBottom w:val="0"/>
      <w:divBdr>
        <w:top w:val="none" w:sz="0" w:space="0" w:color="auto"/>
        <w:left w:val="none" w:sz="0" w:space="0" w:color="auto"/>
        <w:bottom w:val="none" w:sz="0" w:space="0" w:color="auto"/>
        <w:right w:val="none" w:sz="0" w:space="0" w:color="auto"/>
      </w:divBdr>
    </w:div>
    <w:div w:id="1765607834">
      <w:marLeft w:val="640"/>
      <w:marRight w:val="0"/>
      <w:marTop w:val="0"/>
      <w:marBottom w:val="0"/>
      <w:divBdr>
        <w:top w:val="none" w:sz="0" w:space="0" w:color="auto"/>
        <w:left w:val="none" w:sz="0" w:space="0" w:color="auto"/>
        <w:bottom w:val="none" w:sz="0" w:space="0" w:color="auto"/>
        <w:right w:val="none" w:sz="0" w:space="0" w:color="auto"/>
      </w:divBdr>
    </w:div>
    <w:div w:id="1765757882">
      <w:marLeft w:val="640"/>
      <w:marRight w:val="0"/>
      <w:marTop w:val="0"/>
      <w:marBottom w:val="0"/>
      <w:divBdr>
        <w:top w:val="none" w:sz="0" w:space="0" w:color="auto"/>
        <w:left w:val="none" w:sz="0" w:space="0" w:color="auto"/>
        <w:bottom w:val="none" w:sz="0" w:space="0" w:color="auto"/>
        <w:right w:val="none" w:sz="0" w:space="0" w:color="auto"/>
      </w:divBdr>
    </w:div>
    <w:div w:id="1765760205">
      <w:marLeft w:val="640"/>
      <w:marRight w:val="0"/>
      <w:marTop w:val="0"/>
      <w:marBottom w:val="0"/>
      <w:divBdr>
        <w:top w:val="none" w:sz="0" w:space="0" w:color="auto"/>
        <w:left w:val="none" w:sz="0" w:space="0" w:color="auto"/>
        <w:bottom w:val="none" w:sz="0" w:space="0" w:color="auto"/>
        <w:right w:val="none" w:sz="0" w:space="0" w:color="auto"/>
      </w:divBdr>
    </w:div>
    <w:div w:id="1765762450">
      <w:marLeft w:val="640"/>
      <w:marRight w:val="0"/>
      <w:marTop w:val="0"/>
      <w:marBottom w:val="0"/>
      <w:divBdr>
        <w:top w:val="none" w:sz="0" w:space="0" w:color="auto"/>
        <w:left w:val="none" w:sz="0" w:space="0" w:color="auto"/>
        <w:bottom w:val="none" w:sz="0" w:space="0" w:color="auto"/>
        <w:right w:val="none" w:sz="0" w:space="0" w:color="auto"/>
      </w:divBdr>
    </w:div>
    <w:div w:id="1765804388">
      <w:marLeft w:val="640"/>
      <w:marRight w:val="0"/>
      <w:marTop w:val="0"/>
      <w:marBottom w:val="0"/>
      <w:divBdr>
        <w:top w:val="none" w:sz="0" w:space="0" w:color="auto"/>
        <w:left w:val="none" w:sz="0" w:space="0" w:color="auto"/>
        <w:bottom w:val="none" w:sz="0" w:space="0" w:color="auto"/>
        <w:right w:val="none" w:sz="0" w:space="0" w:color="auto"/>
      </w:divBdr>
    </w:div>
    <w:div w:id="1765806940">
      <w:marLeft w:val="640"/>
      <w:marRight w:val="0"/>
      <w:marTop w:val="0"/>
      <w:marBottom w:val="0"/>
      <w:divBdr>
        <w:top w:val="none" w:sz="0" w:space="0" w:color="auto"/>
        <w:left w:val="none" w:sz="0" w:space="0" w:color="auto"/>
        <w:bottom w:val="none" w:sz="0" w:space="0" w:color="auto"/>
        <w:right w:val="none" w:sz="0" w:space="0" w:color="auto"/>
      </w:divBdr>
    </w:div>
    <w:div w:id="1765808196">
      <w:marLeft w:val="640"/>
      <w:marRight w:val="0"/>
      <w:marTop w:val="0"/>
      <w:marBottom w:val="0"/>
      <w:divBdr>
        <w:top w:val="none" w:sz="0" w:space="0" w:color="auto"/>
        <w:left w:val="none" w:sz="0" w:space="0" w:color="auto"/>
        <w:bottom w:val="none" w:sz="0" w:space="0" w:color="auto"/>
        <w:right w:val="none" w:sz="0" w:space="0" w:color="auto"/>
      </w:divBdr>
    </w:div>
    <w:div w:id="1765808986">
      <w:marLeft w:val="640"/>
      <w:marRight w:val="0"/>
      <w:marTop w:val="0"/>
      <w:marBottom w:val="0"/>
      <w:divBdr>
        <w:top w:val="none" w:sz="0" w:space="0" w:color="auto"/>
        <w:left w:val="none" w:sz="0" w:space="0" w:color="auto"/>
        <w:bottom w:val="none" w:sz="0" w:space="0" w:color="auto"/>
        <w:right w:val="none" w:sz="0" w:space="0" w:color="auto"/>
      </w:divBdr>
    </w:div>
    <w:div w:id="1765809346">
      <w:marLeft w:val="640"/>
      <w:marRight w:val="0"/>
      <w:marTop w:val="0"/>
      <w:marBottom w:val="0"/>
      <w:divBdr>
        <w:top w:val="none" w:sz="0" w:space="0" w:color="auto"/>
        <w:left w:val="none" w:sz="0" w:space="0" w:color="auto"/>
        <w:bottom w:val="none" w:sz="0" w:space="0" w:color="auto"/>
        <w:right w:val="none" w:sz="0" w:space="0" w:color="auto"/>
      </w:divBdr>
    </w:div>
    <w:div w:id="1765883989">
      <w:marLeft w:val="640"/>
      <w:marRight w:val="0"/>
      <w:marTop w:val="0"/>
      <w:marBottom w:val="0"/>
      <w:divBdr>
        <w:top w:val="none" w:sz="0" w:space="0" w:color="auto"/>
        <w:left w:val="none" w:sz="0" w:space="0" w:color="auto"/>
        <w:bottom w:val="none" w:sz="0" w:space="0" w:color="auto"/>
        <w:right w:val="none" w:sz="0" w:space="0" w:color="auto"/>
      </w:divBdr>
    </w:div>
    <w:div w:id="1765957027">
      <w:marLeft w:val="640"/>
      <w:marRight w:val="0"/>
      <w:marTop w:val="0"/>
      <w:marBottom w:val="0"/>
      <w:divBdr>
        <w:top w:val="none" w:sz="0" w:space="0" w:color="auto"/>
        <w:left w:val="none" w:sz="0" w:space="0" w:color="auto"/>
        <w:bottom w:val="none" w:sz="0" w:space="0" w:color="auto"/>
        <w:right w:val="none" w:sz="0" w:space="0" w:color="auto"/>
      </w:divBdr>
    </w:div>
    <w:div w:id="1766027236">
      <w:marLeft w:val="640"/>
      <w:marRight w:val="0"/>
      <w:marTop w:val="0"/>
      <w:marBottom w:val="0"/>
      <w:divBdr>
        <w:top w:val="none" w:sz="0" w:space="0" w:color="auto"/>
        <w:left w:val="none" w:sz="0" w:space="0" w:color="auto"/>
        <w:bottom w:val="none" w:sz="0" w:space="0" w:color="auto"/>
        <w:right w:val="none" w:sz="0" w:space="0" w:color="auto"/>
      </w:divBdr>
    </w:div>
    <w:div w:id="1766030994">
      <w:marLeft w:val="640"/>
      <w:marRight w:val="0"/>
      <w:marTop w:val="0"/>
      <w:marBottom w:val="0"/>
      <w:divBdr>
        <w:top w:val="none" w:sz="0" w:space="0" w:color="auto"/>
        <w:left w:val="none" w:sz="0" w:space="0" w:color="auto"/>
        <w:bottom w:val="none" w:sz="0" w:space="0" w:color="auto"/>
        <w:right w:val="none" w:sz="0" w:space="0" w:color="auto"/>
      </w:divBdr>
    </w:div>
    <w:div w:id="1766068530">
      <w:marLeft w:val="640"/>
      <w:marRight w:val="0"/>
      <w:marTop w:val="0"/>
      <w:marBottom w:val="0"/>
      <w:divBdr>
        <w:top w:val="none" w:sz="0" w:space="0" w:color="auto"/>
        <w:left w:val="none" w:sz="0" w:space="0" w:color="auto"/>
        <w:bottom w:val="none" w:sz="0" w:space="0" w:color="auto"/>
        <w:right w:val="none" w:sz="0" w:space="0" w:color="auto"/>
      </w:divBdr>
    </w:div>
    <w:div w:id="1766071879">
      <w:marLeft w:val="640"/>
      <w:marRight w:val="0"/>
      <w:marTop w:val="0"/>
      <w:marBottom w:val="0"/>
      <w:divBdr>
        <w:top w:val="none" w:sz="0" w:space="0" w:color="auto"/>
        <w:left w:val="none" w:sz="0" w:space="0" w:color="auto"/>
        <w:bottom w:val="none" w:sz="0" w:space="0" w:color="auto"/>
        <w:right w:val="none" w:sz="0" w:space="0" w:color="auto"/>
      </w:divBdr>
    </w:div>
    <w:div w:id="1766075911">
      <w:marLeft w:val="640"/>
      <w:marRight w:val="0"/>
      <w:marTop w:val="0"/>
      <w:marBottom w:val="0"/>
      <w:divBdr>
        <w:top w:val="none" w:sz="0" w:space="0" w:color="auto"/>
        <w:left w:val="none" w:sz="0" w:space="0" w:color="auto"/>
        <w:bottom w:val="none" w:sz="0" w:space="0" w:color="auto"/>
        <w:right w:val="none" w:sz="0" w:space="0" w:color="auto"/>
      </w:divBdr>
    </w:div>
    <w:div w:id="1766145583">
      <w:marLeft w:val="640"/>
      <w:marRight w:val="0"/>
      <w:marTop w:val="0"/>
      <w:marBottom w:val="0"/>
      <w:divBdr>
        <w:top w:val="none" w:sz="0" w:space="0" w:color="auto"/>
        <w:left w:val="none" w:sz="0" w:space="0" w:color="auto"/>
        <w:bottom w:val="none" w:sz="0" w:space="0" w:color="auto"/>
        <w:right w:val="none" w:sz="0" w:space="0" w:color="auto"/>
      </w:divBdr>
    </w:div>
    <w:div w:id="1766221377">
      <w:marLeft w:val="640"/>
      <w:marRight w:val="0"/>
      <w:marTop w:val="0"/>
      <w:marBottom w:val="0"/>
      <w:divBdr>
        <w:top w:val="none" w:sz="0" w:space="0" w:color="auto"/>
        <w:left w:val="none" w:sz="0" w:space="0" w:color="auto"/>
        <w:bottom w:val="none" w:sz="0" w:space="0" w:color="auto"/>
        <w:right w:val="none" w:sz="0" w:space="0" w:color="auto"/>
      </w:divBdr>
    </w:div>
    <w:div w:id="1766268605">
      <w:marLeft w:val="640"/>
      <w:marRight w:val="0"/>
      <w:marTop w:val="0"/>
      <w:marBottom w:val="0"/>
      <w:divBdr>
        <w:top w:val="none" w:sz="0" w:space="0" w:color="auto"/>
        <w:left w:val="none" w:sz="0" w:space="0" w:color="auto"/>
        <w:bottom w:val="none" w:sz="0" w:space="0" w:color="auto"/>
        <w:right w:val="none" w:sz="0" w:space="0" w:color="auto"/>
      </w:divBdr>
    </w:div>
    <w:div w:id="1766269147">
      <w:marLeft w:val="640"/>
      <w:marRight w:val="0"/>
      <w:marTop w:val="0"/>
      <w:marBottom w:val="0"/>
      <w:divBdr>
        <w:top w:val="none" w:sz="0" w:space="0" w:color="auto"/>
        <w:left w:val="none" w:sz="0" w:space="0" w:color="auto"/>
        <w:bottom w:val="none" w:sz="0" w:space="0" w:color="auto"/>
        <w:right w:val="none" w:sz="0" w:space="0" w:color="auto"/>
      </w:divBdr>
    </w:div>
    <w:div w:id="1766462602">
      <w:marLeft w:val="640"/>
      <w:marRight w:val="0"/>
      <w:marTop w:val="0"/>
      <w:marBottom w:val="0"/>
      <w:divBdr>
        <w:top w:val="none" w:sz="0" w:space="0" w:color="auto"/>
        <w:left w:val="none" w:sz="0" w:space="0" w:color="auto"/>
        <w:bottom w:val="none" w:sz="0" w:space="0" w:color="auto"/>
        <w:right w:val="none" w:sz="0" w:space="0" w:color="auto"/>
      </w:divBdr>
    </w:div>
    <w:div w:id="1766462777">
      <w:marLeft w:val="640"/>
      <w:marRight w:val="0"/>
      <w:marTop w:val="0"/>
      <w:marBottom w:val="0"/>
      <w:divBdr>
        <w:top w:val="none" w:sz="0" w:space="0" w:color="auto"/>
        <w:left w:val="none" w:sz="0" w:space="0" w:color="auto"/>
        <w:bottom w:val="none" w:sz="0" w:space="0" w:color="auto"/>
        <w:right w:val="none" w:sz="0" w:space="0" w:color="auto"/>
      </w:divBdr>
    </w:div>
    <w:div w:id="1766464073">
      <w:marLeft w:val="640"/>
      <w:marRight w:val="0"/>
      <w:marTop w:val="0"/>
      <w:marBottom w:val="0"/>
      <w:divBdr>
        <w:top w:val="none" w:sz="0" w:space="0" w:color="auto"/>
        <w:left w:val="none" w:sz="0" w:space="0" w:color="auto"/>
        <w:bottom w:val="none" w:sz="0" w:space="0" w:color="auto"/>
        <w:right w:val="none" w:sz="0" w:space="0" w:color="auto"/>
      </w:divBdr>
    </w:div>
    <w:div w:id="1766531959">
      <w:marLeft w:val="640"/>
      <w:marRight w:val="0"/>
      <w:marTop w:val="0"/>
      <w:marBottom w:val="0"/>
      <w:divBdr>
        <w:top w:val="none" w:sz="0" w:space="0" w:color="auto"/>
        <w:left w:val="none" w:sz="0" w:space="0" w:color="auto"/>
        <w:bottom w:val="none" w:sz="0" w:space="0" w:color="auto"/>
        <w:right w:val="none" w:sz="0" w:space="0" w:color="auto"/>
      </w:divBdr>
    </w:div>
    <w:div w:id="1766606862">
      <w:marLeft w:val="640"/>
      <w:marRight w:val="0"/>
      <w:marTop w:val="0"/>
      <w:marBottom w:val="0"/>
      <w:divBdr>
        <w:top w:val="none" w:sz="0" w:space="0" w:color="auto"/>
        <w:left w:val="none" w:sz="0" w:space="0" w:color="auto"/>
        <w:bottom w:val="none" w:sz="0" w:space="0" w:color="auto"/>
        <w:right w:val="none" w:sz="0" w:space="0" w:color="auto"/>
      </w:divBdr>
    </w:div>
    <w:div w:id="1766608510">
      <w:marLeft w:val="640"/>
      <w:marRight w:val="0"/>
      <w:marTop w:val="0"/>
      <w:marBottom w:val="0"/>
      <w:divBdr>
        <w:top w:val="none" w:sz="0" w:space="0" w:color="auto"/>
        <w:left w:val="none" w:sz="0" w:space="0" w:color="auto"/>
        <w:bottom w:val="none" w:sz="0" w:space="0" w:color="auto"/>
        <w:right w:val="none" w:sz="0" w:space="0" w:color="auto"/>
      </w:divBdr>
    </w:div>
    <w:div w:id="1766683538">
      <w:marLeft w:val="640"/>
      <w:marRight w:val="0"/>
      <w:marTop w:val="0"/>
      <w:marBottom w:val="0"/>
      <w:divBdr>
        <w:top w:val="none" w:sz="0" w:space="0" w:color="auto"/>
        <w:left w:val="none" w:sz="0" w:space="0" w:color="auto"/>
        <w:bottom w:val="none" w:sz="0" w:space="0" w:color="auto"/>
        <w:right w:val="none" w:sz="0" w:space="0" w:color="auto"/>
      </w:divBdr>
    </w:div>
    <w:div w:id="1766683751">
      <w:marLeft w:val="640"/>
      <w:marRight w:val="0"/>
      <w:marTop w:val="0"/>
      <w:marBottom w:val="0"/>
      <w:divBdr>
        <w:top w:val="none" w:sz="0" w:space="0" w:color="auto"/>
        <w:left w:val="none" w:sz="0" w:space="0" w:color="auto"/>
        <w:bottom w:val="none" w:sz="0" w:space="0" w:color="auto"/>
        <w:right w:val="none" w:sz="0" w:space="0" w:color="auto"/>
      </w:divBdr>
    </w:div>
    <w:div w:id="1766727782">
      <w:marLeft w:val="640"/>
      <w:marRight w:val="0"/>
      <w:marTop w:val="0"/>
      <w:marBottom w:val="0"/>
      <w:divBdr>
        <w:top w:val="none" w:sz="0" w:space="0" w:color="auto"/>
        <w:left w:val="none" w:sz="0" w:space="0" w:color="auto"/>
        <w:bottom w:val="none" w:sz="0" w:space="0" w:color="auto"/>
        <w:right w:val="none" w:sz="0" w:space="0" w:color="auto"/>
      </w:divBdr>
    </w:div>
    <w:div w:id="1766804333">
      <w:marLeft w:val="640"/>
      <w:marRight w:val="0"/>
      <w:marTop w:val="0"/>
      <w:marBottom w:val="0"/>
      <w:divBdr>
        <w:top w:val="none" w:sz="0" w:space="0" w:color="auto"/>
        <w:left w:val="none" w:sz="0" w:space="0" w:color="auto"/>
        <w:bottom w:val="none" w:sz="0" w:space="0" w:color="auto"/>
        <w:right w:val="none" w:sz="0" w:space="0" w:color="auto"/>
      </w:divBdr>
    </w:div>
    <w:div w:id="1766879996">
      <w:marLeft w:val="640"/>
      <w:marRight w:val="0"/>
      <w:marTop w:val="0"/>
      <w:marBottom w:val="0"/>
      <w:divBdr>
        <w:top w:val="none" w:sz="0" w:space="0" w:color="auto"/>
        <w:left w:val="none" w:sz="0" w:space="0" w:color="auto"/>
        <w:bottom w:val="none" w:sz="0" w:space="0" w:color="auto"/>
        <w:right w:val="none" w:sz="0" w:space="0" w:color="auto"/>
      </w:divBdr>
    </w:div>
    <w:div w:id="1766926468">
      <w:marLeft w:val="640"/>
      <w:marRight w:val="0"/>
      <w:marTop w:val="0"/>
      <w:marBottom w:val="0"/>
      <w:divBdr>
        <w:top w:val="none" w:sz="0" w:space="0" w:color="auto"/>
        <w:left w:val="none" w:sz="0" w:space="0" w:color="auto"/>
        <w:bottom w:val="none" w:sz="0" w:space="0" w:color="auto"/>
        <w:right w:val="none" w:sz="0" w:space="0" w:color="auto"/>
      </w:divBdr>
    </w:div>
    <w:div w:id="1767186191">
      <w:marLeft w:val="640"/>
      <w:marRight w:val="0"/>
      <w:marTop w:val="0"/>
      <w:marBottom w:val="0"/>
      <w:divBdr>
        <w:top w:val="none" w:sz="0" w:space="0" w:color="auto"/>
        <w:left w:val="none" w:sz="0" w:space="0" w:color="auto"/>
        <w:bottom w:val="none" w:sz="0" w:space="0" w:color="auto"/>
        <w:right w:val="none" w:sz="0" w:space="0" w:color="auto"/>
      </w:divBdr>
    </w:div>
    <w:div w:id="1767188166">
      <w:marLeft w:val="640"/>
      <w:marRight w:val="0"/>
      <w:marTop w:val="0"/>
      <w:marBottom w:val="0"/>
      <w:divBdr>
        <w:top w:val="none" w:sz="0" w:space="0" w:color="auto"/>
        <w:left w:val="none" w:sz="0" w:space="0" w:color="auto"/>
        <w:bottom w:val="none" w:sz="0" w:space="0" w:color="auto"/>
        <w:right w:val="none" w:sz="0" w:space="0" w:color="auto"/>
      </w:divBdr>
    </w:div>
    <w:div w:id="1767189906">
      <w:marLeft w:val="640"/>
      <w:marRight w:val="0"/>
      <w:marTop w:val="0"/>
      <w:marBottom w:val="0"/>
      <w:divBdr>
        <w:top w:val="none" w:sz="0" w:space="0" w:color="auto"/>
        <w:left w:val="none" w:sz="0" w:space="0" w:color="auto"/>
        <w:bottom w:val="none" w:sz="0" w:space="0" w:color="auto"/>
        <w:right w:val="none" w:sz="0" w:space="0" w:color="auto"/>
      </w:divBdr>
    </w:div>
    <w:div w:id="1767262088">
      <w:marLeft w:val="640"/>
      <w:marRight w:val="0"/>
      <w:marTop w:val="0"/>
      <w:marBottom w:val="0"/>
      <w:divBdr>
        <w:top w:val="none" w:sz="0" w:space="0" w:color="auto"/>
        <w:left w:val="none" w:sz="0" w:space="0" w:color="auto"/>
        <w:bottom w:val="none" w:sz="0" w:space="0" w:color="auto"/>
        <w:right w:val="none" w:sz="0" w:space="0" w:color="auto"/>
      </w:divBdr>
    </w:div>
    <w:div w:id="1767265457">
      <w:marLeft w:val="640"/>
      <w:marRight w:val="0"/>
      <w:marTop w:val="0"/>
      <w:marBottom w:val="0"/>
      <w:divBdr>
        <w:top w:val="none" w:sz="0" w:space="0" w:color="auto"/>
        <w:left w:val="none" w:sz="0" w:space="0" w:color="auto"/>
        <w:bottom w:val="none" w:sz="0" w:space="0" w:color="auto"/>
        <w:right w:val="none" w:sz="0" w:space="0" w:color="auto"/>
      </w:divBdr>
    </w:div>
    <w:div w:id="1767266281">
      <w:marLeft w:val="640"/>
      <w:marRight w:val="0"/>
      <w:marTop w:val="0"/>
      <w:marBottom w:val="0"/>
      <w:divBdr>
        <w:top w:val="none" w:sz="0" w:space="0" w:color="auto"/>
        <w:left w:val="none" w:sz="0" w:space="0" w:color="auto"/>
        <w:bottom w:val="none" w:sz="0" w:space="0" w:color="auto"/>
        <w:right w:val="none" w:sz="0" w:space="0" w:color="auto"/>
      </w:divBdr>
    </w:div>
    <w:div w:id="1767267928">
      <w:marLeft w:val="640"/>
      <w:marRight w:val="0"/>
      <w:marTop w:val="0"/>
      <w:marBottom w:val="0"/>
      <w:divBdr>
        <w:top w:val="none" w:sz="0" w:space="0" w:color="auto"/>
        <w:left w:val="none" w:sz="0" w:space="0" w:color="auto"/>
        <w:bottom w:val="none" w:sz="0" w:space="0" w:color="auto"/>
        <w:right w:val="none" w:sz="0" w:space="0" w:color="auto"/>
      </w:divBdr>
    </w:div>
    <w:div w:id="1767381074">
      <w:marLeft w:val="640"/>
      <w:marRight w:val="0"/>
      <w:marTop w:val="0"/>
      <w:marBottom w:val="0"/>
      <w:divBdr>
        <w:top w:val="none" w:sz="0" w:space="0" w:color="auto"/>
        <w:left w:val="none" w:sz="0" w:space="0" w:color="auto"/>
        <w:bottom w:val="none" w:sz="0" w:space="0" w:color="auto"/>
        <w:right w:val="none" w:sz="0" w:space="0" w:color="auto"/>
      </w:divBdr>
    </w:div>
    <w:div w:id="1767382679">
      <w:marLeft w:val="640"/>
      <w:marRight w:val="0"/>
      <w:marTop w:val="0"/>
      <w:marBottom w:val="0"/>
      <w:divBdr>
        <w:top w:val="none" w:sz="0" w:space="0" w:color="auto"/>
        <w:left w:val="none" w:sz="0" w:space="0" w:color="auto"/>
        <w:bottom w:val="none" w:sz="0" w:space="0" w:color="auto"/>
        <w:right w:val="none" w:sz="0" w:space="0" w:color="auto"/>
      </w:divBdr>
    </w:div>
    <w:div w:id="1767387144">
      <w:marLeft w:val="640"/>
      <w:marRight w:val="0"/>
      <w:marTop w:val="0"/>
      <w:marBottom w:val="0"/>
      <w:divBdr>
        <w:top w:val="none" w:sz="0" w:space="0" w:color="auto"/>
        <w:left w:val="none" w:sz="0" w:space="0" w:color="auto"/>
        <w:bottom w:val="none" w:sz="0" w:space="0" w:color="auto"/>
        <w:right w:val="none" w:sz="0" w:space="0" w:color="auto"/>
      </w:divBdr>
    </w:div>
    <w:div w:id="1767770759">
      <w:marLeft w:val="640"/>
      <w:marRight w:val="0"/>
      <w:marTop w:val="0"/>
      <w:marBottom w:val="0"/>
      <w:divBdr>
        <w:top w:val="none" w:sz="0" w:space="0" w:color="auto"/>
        <w:left w:val="none" w:sz="0" w:space="0" w:color="auto"/>
        <w:bottom w:val="none" w:sz="0" w:space="0" w:color="auto"/>
        <w:right w:val="none" w:sz="0" w:space="0" w:color="auto"/>
      </w:divBdr>
    </w:div>
    <w:div w:id="1767772171">
      <w:marLeft w:val="640"/>
      <w:marRight w:val="0"/>
      <w:marTop w:val="0"/>
      <w:marBottom w:val="0"/>
      <w:divBdr>
        <w:top w:val="none" w:sz="0" w:space="0" w:color="auto"/>
        <w:left w:val="none" w:sz="0" w:space="0" w:color="auto"/>
        <w:bottom w:val="none" w:sz="0" w:space="0" w:color="auto"/>
        <w:right w:val="none" w:sz="0" w:space="0" w:color="auto"/>
      </w:divBdr>
    </w:div>
    <w:div w:id="1767921371">
      <w:marLeft w:val="640"/>
      <w:marRight w:val="0"/>
      <w:marTop w:val="0"/>
      <w:marBottom w:val="0"/>
      <w:divBdr>
        <w:top w:val="none" w:sz="0" w:space="0" w:color="auto"/>
        <w:left w:val="none" w:sz="0" w:space="0" w:color="auto"/>
        <w:bottom w:val="none" w:sz="0" w:space="0" w:color="auto"/>
        <w:right w:val="none" w:sz="0" w:space="0" w:color="auto"/>
      </w:divBdr>
    </w:div>
    <w:div w:id="1767921454">
      <w:marLeft w:val="640"/>
      <w:marRight w:val="0"/>
      <w:marTop w:val="0"/>
      <w:marBottom w:val="0"/>
      <w:divBdr>
        <w:top w:val="none" w:sz="0" w:space="0" w:color="auto"/>
        <w:left w:val="none" w:sz="0" w:space="0" w:color="auto"/>
        <w:bottom w:val="none" w:sz="0" w:space="0" w:color="auto"/>
        <w:right w:val="none" w:sz="0" w:space="0" w:color="auto"/>
      </w:divBdr>
    </w:div>
    <w:div w:id="1767996125">
      <w:marLeft w:val="640"/>
      <w:marRight w:val="0"/>
      <w:marTop w:val="0"/>
      <w:marBottom w:val="0"/>
      <w:divBdr>
        <w:top w:val="none" w:sz="0" w:space="0" w:color="auto"/>
        <w:left w:val="none" w:sz="0" w:space="0" w:color="auto"/>
        <w:bottom w:val="none" w:sz="0" w:space="0" w:color="auto"/>
        <w:right w:val="none" w:sz="0" w:space="0" w:color="auto"/>
      </w:divBdr>
    </w:div>
    <w:div w:id="1768043469">
      <w:marLeft w:val="640"/>
      <w:marRight w:val="0"/>
      <w:marTop w:val="0"/>
      <w:marBottom w:val="0"/>
      <w:divBdr>
        <w:top w:val="none" w:sz="0" w:space="0" w:color="auto"/>
        <w:left w:val="none" w:sz="0" w:space="0" w:color="auto"/>
        <w:bottom w:val="none" w:sz="0" w:space="0" w:color="auto"/>
        <w:right w:val="none" w:sz="0" w:space="0" w:color="auto"/>
      </w:divBdr>
    </w:div>
    <w:div w:id="1768185225">
      <w:marLeft w:val="640"/>
      <w:marRight w:val="0"/>
      <w:marTop w:val="0"/>
      <w:marBottom w:val="0"/>
      <w:divBdr>
        <w:top w:val="none" w:sz="0" w:space="0" w:color="auto"/>
        <w:left w:val="none" w:sz="0" w:space="0" w:color="auto"/>
        <w:bottom w:val="none" w:sz="0" w:space="0" w:color="auto"/>
        <w:right w:val="none" w:sz="0" w:space="0" w:color="auto"/>
      </w:divBdr>
    </w:div>
    <w:div w:id="1768187885">
      <w:marLeft w:val="640"/>
      <w:marRight w:val="0"/>
      <w:marTop w:val="0"/>
      <w:marBottom w:val="0"/>
      <w:divBdr>
        <w:top w:val="none" w:sz="0" w:space="0" w:color="auto"/>
        <w:left w:val="none" w:sz="0" w:space="0" w:color="auto"/>
        <w:bottom w:val="none" w:sz="0" w:space="0" w:color="auto"/>
        <w:right w:val="none" w:sz="0" w:space="0" w:color="auto"/>
      </w:divBdr>
    </w:div>
    <w:div w:id="1768305427">
      <w:marLeft w:val="640"/>
      <w:marRight w:val="0"/>
      <w:marTop w:val="0"/>
      <w:marBottom w:val="0"/>
      <w:divBdr>
        <w:top w:val="none" w:sz="0" w:space="0" w:color="auto"/>
        <w:left w:val="none" w:sz="0" w:space="0" w:color="auto"/>
        <w:bottom w:val="none" w:sz="0" w:space="0" w:color="auto"/>
        <w:right w:val="none" w:sz="0" w:space="0" w:color="auto"/>
      </w:divBdr>
    </w:div>
    <w:div w:id="1768385161">
      <w:marLeft w:val="640"/>
      <w:marRight w:val="0"/>
      <w:marTop w:val="0"/>
      <w:marBottom w:val="0"/>
      <w:divBdr>
        <w:top w:val="none" w:sz="0" w:space="0" w:color="auto"/>
        <w:left w:val="none" w:sz="0" w:space="0" w:color="auto"/>
        <w:bottom w:val="none" w:sz="0" w:space="0" w:color="auto"/>
        <w:right w:val="none" w:sz="0" w:space="0" w:color="auto"/>
      </w:divBdr>
    </w:div>
    <w:div w:id="1768426284">
      <w:marLeft w:val="640"/>
      <w:marRight w:val="0"/>
      <w:marTop w:val="0"/>
      <w:marBottom w:val="0"/>
      <w:divBdr>
        <w:top w:val="none" w:sz="0" w:space="0" w:color="auto"/>
        <w:left w:val="none" w:sz="0" w:space="0" w:color="auto"/>
        <w:bottom w:val="none" w:sz="0" w:space="0" w:color="auto"/>
        <w:right w:val="none" w:sz="0" w:space="0" w:color="auto"/>
      </w:divBdr>
    </w:div>
    <w:div w:id="1768429676">
      <w:marLeft w:val="640"/>
      <w:marRight w:val="0"/>
      <w:marTop w:val="0"/>
      <w:marBottom w:val="0"/>
      <w:divBdr>
        <w:top w:val="none" w:sz="0" w:space="0" w:color="auto"/>
        <w:left w:val="none" w:sz="0" w:space="0" w:color="auto"/>
        <w:bottom w:val="none" w:sz="0" w:space="0" w:color="auto"/>
        <w:right w:val="none" w:sz="0" w:space="0" w:color="auto"/>
      </w:divBdr>
    </w:div>
    <w:div w:id="1768429985">
      <w:marLeft w:val="640"/>
      <w:marRight w:val="0"/>
      <w:marTop w:val="0"/>
      <w:marBottom w:val="0"/>
      <w:divBdr>
        <w:top w:val="none" w:sz="0" w:space="0" w:color="auto"/>
        <w:left w:val="none" w:sz="0" w:space="0" w:color="auto"/>
        <w:bottom w:val="none" w:sz="0" w:space="0" w:color="auto"/>
        <w:right w:val="none" w:sz="0" w:space="0" w:color="auto"/>
      </w:divBdr>
    </w:div>
    <w:div w:id="1768578370">
      <w:marLeft w:val="640"/>
      <w:marRight w:val="0"/>
      <w:marTop w:val="0"/>
      <w:marBottom w:val="0"/>
      <w:divBdr>
        <w:top w:val="none" w:sz="0" w:space="0" w:color="auto"/>
        <w:left w:val="none" w:sz="0" w:space="0" w:color="auto"/>
        <w:bottom w:val="none" w:sz="0" w:space="0" w:color="auto"/>
        <w:right w:val="none" w:sz="0" w:space="0" w:color="auto"/>
      </w:divBdr>
    </w:div>
    <w:div w:id="1768580661">
      <w:marLeft w:val="640"/>
      <w:marRight w:val="0"/>
      <w:marTop w:val="0"/>
      <w:marBottom w:val="0"/>
      <w:divBdr>
        <w:top w:val="none" w:sz="0" w:space="0" w:color="auto"/>
        <w:left w:val="none" w:sz="0" w:space="0" w:color="auto"/>
        <w:bottom w:val="none" w:sz="0" w:space="0" w:color="auto"/>
        <w:right w:val="none" w:sz="0" w:space="0" w:color="auto"/>
      </w:divBdr>
    </w:div>
    <w:div w:id="1768622083">
      <w:marLeft w:val="640"/>
      <w:marRight w:val="0"/>
      <w:marTop w:val="0"/>
      <w:marBottom w:val="0"/>
      <w:divBdr>
        <w:top w:val="none" w:sz="0" w:space="0" w:color="auto"/>
        <w:left w:val="none" w:sz="0" w:space="0" w:color="auto"/>
        <w:bottom w:val="none" w:sz="0" w:space="0" w:color="auto"/>
        <w:right w:val="none" w:sz="0" w:space="0" w:color="auto"/>
      </w:divBdr>
    </w:div>
    <w:div w:id="1768651633">
      <w:marLeft w:val="640"/>
      <w:marRight w:val="0"/>
      <w:marTop w:val="0"/>
      <w:marBottom w:val="0"/>
      <w:divBdr>
        <w:top w:val="none" w:sz="0" w:space="0" w:color="auto"/>
        <w:left w:val="none" w:sz="0" w:space="0" w:color="auto"/>
        <w:bottom w:val="none" w:sz="0" w:space="0" w:color="auto"/>
        <w:right w:val="none" w:sz="0" w:space="0" w:color="auto"/>
      </w:divBdr>
    </w:div>
    <w:div w:id="1768689811">
      <w:marLeft w:val="640"/>
      <w:marRight w:val="0"/>
      <w:marTop w:val="0"/>
      <w:marBottom w:val="0"/>
      <w:divBdr>
        <w:top w:val="none" w:sz="0" w:space="0" w:color="auto"/>
        <w:left w:val="none" w:sz="0" w:space="0" w:color="auto"/>
        <w:bottom w:val="none" w:sz="0" w:space="0" w:color="auto"/>
        <w:right w:val="none" w:sz="0" w:space="0" w:color="auto"/>
      </w:divBdr>
    </w:div>
    <w:div w:id="1768690482">
      <w:marLeft w:val="640"/>
      <w:marRight w:val="0"/>
      <w:marTop w:val="0"/>
      <w:marBottom w:val="0"/>
      <w:divBdr>
        <w:top w:val="none" w:sz="0" w:space="0" w:color="auto"/>
        <w:left w:val="none" w:sz="0" w:space="0" w:color="auto"/>
        <w:bottom w:val="none" w:sz="0" w:space="0" w:color="auto"/>
        <w:right w:val="none" w:sz="0" w:space="0" w:color="auto"/>
      </w:divBdr>
    </w:div>
    <w:div w:id="1768690542">
      <w:marLeft w:val="640"/>
      <w:marRight w:val="0"/>
      <w:marTop w:val="0"/>
      <w:marBottom w:val="0"/>
      <w:divBdr>
        <w:top w:val="none" w:sz="0" w:space="0" w:color="auto"/>
        <w:left w:val="none" w:sz="0" w:space="0" w:color="auto"/>
        <w:bottom w:val="none" w:sz="0" w:space="0" w:color="auto"/>
        <w:right w:val="none" w:sz="0" w:space="0" w:color="auto"/>
      </w:divBdr>
    </w:div>
    <w:div w:id="1768693063">
      <w:marLeft w:val="640"/>
      <w:marRight w:val="0"/>
      <w:marTop w:val="0"/>
      <w:marBottom w:val="0"/>
      <w:divBdr>
        <w:top w:val="none" w:sz="0" w:space="0" w:color="auto"/>
        <w:left w:val="none" w:sz="0" w:space="0" w:color="auto"/>
        <w:bottom w:val="none" w:sz="0" w:space="0" w:color="auto"/>
        <w:right w:val="none" w:sz="0" w:space="0" w:color="auto"/>
      </w:divBdr>
    </w:div>
    <w:div w:id="1768960221">
      <w:marLeft w:val="640"/>
      <w:marRight w:val="0"/>
      <w:marTop w:val="0"/>
      <w:marBottom w:val="0"/>
      <w:divBdr>
        <w:top w:val="none" w:sz="0" w:space="0" w:color="auto"/>
        <w:left w:val="none" w:sz="0" w:space="0" w:color="auto"/>
        <w:bottom w:val="none" w:sz="0" w:space="0" w:color="auto"/>
        <w:right w:val="none" w:sz="0" w:space="0" w:color="auto"/>
      </w:divBdr>
    </w:div>
    <w:div w:id="1769034695">
      <w:marLeft w:val="640"/>
      <w:marRight w:val="0"/>
      <w:marTop w:val="0"/>
      <w:marBottom w:val="0"/>
      <w:divBdr>
        <w:top w:val="none" w:sz="0" w:space="0" w:color="auto"/>
        <w:left w:val="none" w:sz="0" w:space="0" w:color="auto"/>
        <w:bottom w:val="none" w:sz="0" w:space="0" w:color="auto"/>
        <w:right w:val="none" w:sz="0" w:space="0" w:color="auto"/>
      </w:divBdr>
    </w:div>
    <w:div w:id="1769036019">
      <w:marLeft w:val="640"/>
      <w:marRight w:val="0"/>
      <w:marTop w:val="0"/>
      <w:marBottom w:val="0"/>
      <w:divBdr>
        <w:top w:val="none" w:sz="0" w:space="0" w:color="auto"/>
        <w:left w:val="none" w:sz="0" w:space="0" w:color="auto"/>
        <w:bottom w:val="none" w:sz="0" w:space="0" w:color="auto"/>
        <w:right w:val="none" w:sz="0" w:space="0" w:color="auto"/>
      </w:divBdr>
    </w:div>
    <w:div w:id="1769043161">
      <w:marLeft w:val="640"/>
      <w:marRight w:val="0"/>
      <w:marTop w:val="0"/>
      <w:marBottom w:val="0"/>
      <w:divBdr>
        <w:top w:val="none" w:sz="0" w:space="0" w:color="auto"/>
        <w:left w:val="none" w:sz="0" w:space="0" w:color="auto"/>
        <w:bottom w:val="none" w:sz="0" w:space="0" w:color="auto"/>
        <w:right w:val="none" w:sz="0" w:space="0" w:color="auto"/>
      </w:divBdr>
    </w:div>
    <w:div w:id="1769079543">
      <w:marLeft w:val="640"/>
      <w:marRight w:val="0"/>
      <w:marTop w:val="0"/>
      <w:marBottom w:val="0"/>
      <w:divBdr>
        <w:top w:val="none" w:sz="0" w:space="0" w:color="auto"/>
        <w:left w:val="none" w:sz="0" w:space="0" w:color="auto"/>
        <w:bottom w:val="none" w:sz="0" w:space="0" w:color="auto"/>
        <w:right w:val="none" w:sz="0" w:space="0" w:color="auto"/>
      </w:divBdr>
    </w:div>
    <w:div w:id="1769156670">
      <w:marLeft w:val="640"/>
      <w:marRight w:val="0"/>
      <w:marTop w:val="0"/>
      <w:marBottom w:val="0"/>
      <w:divBdr>
        <w:top w:val="none" w:sz="0" w:space="0" w:color="auto"/>
        <w:left w:val="none" w:sz="0" w:space="0" w:color="auto"/>
        <w:bottom w:val="none" w:sz="0" w:space="0" w:color="auto"/>
        <w:right w:val="none" w:sz="0" w:space="0" w:color="auto"/>
      </w:divBdr>
    </w:div>
    <w:div w:id="1769232952">
      <w:marLeft w:val="640"/>
      <w:marRight w:val="0"/>
      <w:marTop w:val="0"/>
      <w:marBottom w:val="0"/>
      <w:divBdr>
        <w:top w:val="none" w:sz="0" w:space="0" w:color="auto"/>
        <w:left w:val="none" w:sz="0" w:space="0" w:color="auto"/>
        <w:bottom w:val="none" w:sz="0" w:space="0" w:color="auto"/>
        <w:right w:val="none" w:sz="0" w:space="0" w:color="auto"/>
      </w:divBdr>
    </w:div>
    <w:div w:id="1769302627">
      <w:marLeft w:val="640"/>
      <w:marRight w:val="0"/>
      <w:marTop w:val="0"/>
      <w:marBottom w:val="0"/>
      <w:divBdr>
        <w:top w:val="none" w:sz="0" w:space="0" w:color="auto"/>
        <w:left w:val="none" w:sz="0" w:space="0" w:color="auto"/>
        <w:bottom w:val="none" w:sz="0" w:space="0" w:color="auto"/>
        <w:right w:val="none" w:sz="0" w:space="0" w:color="auto"/>
      </w:divBdr>
    </w:div>
    <w:div w:id="1769345903">
      <w:marLeft w:val="640"/>
      <w:marRight w:val="0"/>
      <w:marTop w:val="0"/>
      <w:marBottom w:val="0"/>
      <w:divBdr>
        <w:top w:val="none" w:sz="0" w:space="0" w:color="auto"/>
        <w:left w:val="none" w:sz="0" w:space="0" w:color="auto"/>
        <w:bottom w:val="none" w:sz="0" w:space="0" w:color="auto"/>
        <w:right w:val="none" w:sz="0" w:space="0" w:color="auto"/>
      </w:divBdr>
    </w:div>
    <w:div w:id="1769347109">
      <w:marLeft w:val="640"/>
      <w:marRight w:val="0"/>
      <w:marTop w:val="0"/>
      <w:marBottom w:val="0"/>
      <w:divBdr>
        <w:top w:val="none" w:sz="0" w:space="0" w:color="auto"/>
        <w:left w:val="none" w:sz="0" w:space="0" w:color="auto"/>
        <w:bottom w:val="none" w:sz="0" w:space="0" w:color="auto"/>
        <w:right w:val="none" w:sz="0" w:space="0" w:color="auto"/>
      </w:divBdr>
    </w:div>
    <w:div w:id="1769350392">
      <w:marLeft w:val="640"/>
      <w:marRight w:val="0"/>
      <w:marTop w:val="0"/>
      <w:marBottom w:val="0"/>
      <w:divBdr>
        <w:top w:val="none" w:sz="0" w:space="0" w:color="auto"/>
        <w:left w:val="none" w:sz="0" w:space="0" w:color="auto"/>
        <w:bottom w:val="none" w:sz="0" w:space="0" w:color="auto"/>
        <w:right w:val="none" w:sz="0" w:space="0" w:color="auto"/>
      </w:divBdr>
    </w:div>
    <w:div w:id="1769351233">
      <w:marLeft w:val="640"/>
      <w:marRight w:val="0"/>
      <w:marTop w:val="0"/>
      <w:marBottom w:val="0"/>
      <w:divBdr>
        <w:top w:val="none" w:sz="0" w:space="0" w:color="auto"/>
        <w:left w:val="none" w:sz="0" w:space="0" w:color="auto"/>
        <w:bottom w:val="none" w:sz="0" w:space="0" w:color="auto"/>
        <w:right w:val="none" w:sz="0" w:space="0" w:color="auto"/>
      </w:divBdr>
    </w:div>
    <w:div w:id="1769420052">
      <w:marLeft w:val="640"/>
      <w:marRight w:val="0"/>
      <w:marTop w:val="0"/>
      <w:marBottom w:val="0"/>
      <w:divBdr>
        <w:top w:val="none" w:sz="0" w:space="0" w:color="auto"/>
        <w:left w:val="none" w:sz="0" w:space="0" w:color="auto"/>
        <w:bottom w:val="none" w:sz="0" w:space="0" w:color="auto"/>
        <w:right w:val="none" w:sz="0" w:space="0" w:color="auto"/>
      </w:divBdr>
    </w:div>
    <w:div w:id="1769539526">
      <w:marLeft w:val="640"/>
      <w:marRight w:val="0"/>
      <w:marTop w:val="0"/>
      <w:marBottom w:val="0"/>
      <w:divBdr>
        <w:top w:val="none" w:sz="0" w:space="0" w:color="auto"/>
        <w:left w:val="none" w:sz="0" w:space="0" w:color="auto"/>
        <w:bottom w:val="none" w:sz="0" w:space="0" w:color="auto"/>
        <w:right w:val="none" w:sz="0" w:space="0" w:color="auto"/>
      </w:divBdr>
    </w:div>
    <w:div w:id="1769693678">
      <w:marLeft w:val="640"/>
      <w:marRight w:val="0"/>
      <w:marTop w:val="0"/>
      <w:marBottom w:val="0"/>
      <w:divBdr>
        <w:top w:val="none" w:sz="0" w:space="0" w:color="auto"/>
        <w:left w:val="none" w:sz="0" w:space="0" w:color="auto"/>
        <w:bottom w:val="none" w:sz="0" w:space="0" w:color="auto"/>
        <w:right w:val="none" w:sz="0" w:space="0" w:color="auto"/>
      </w:divBdr>
    </w:div>
    <w:div w:id="1769695737">
      <w:marLeft w:val="640"/>
      <w:marRight w:val="0"/>
      <w:marTop w:val="0"/>
      <w:marBottom w:val="0"/>
      <w:divBdr>
        <w:top w:val="none" w:sz="0" w:space="0" w:color="auto"/>
        <w:left w:val="none" w:sz="0" w:space="0" w:color="auto"/>
        <w:bottom w:val="none" w:sz="0" w:space="0" w:color="auto"/>
        <w:right w:val="none" w:sz="0" w:space="0" w:color="auto"/>
      </w:divBdr>
    </w:div>
    <w:div w:id="1769735750">
      <w:marLeft w:val="640"/>
      <w:marRight w:val="0"/>
      <w:marTop w:val="0"/>
      <w:marBottom w:val="0"/>
      <w:divBdr>
        <w:top w:val="none" w:sz="0" w:space="0" w:color="auto"/>
        <w:left w:val="none" w:sz="0" w:space="0" w:color="auto"/>
        <w:bottom w:val="none" w:sz="0" w:space="0" w:color="auto"/>
        <w:right w:val="none" w:sz="0" w:space="0" w:color="auto"/>
      </w:divBdr>
    </w:div>
    <w:div w:id="1769737525">
      <w:marLeft w:val="640"/>
      <w:marRight w:val="0"/>
      <w:marTop w:val="0"/>
      <w:marBottom w:val="0"/>
      <w:divBdr>
        <w:top w:val="none" w:sz="0" w:space="0" w:color="auto"/>
        <w:left w:val="none" w:sz="0" w:space="0" w:color="auto"/>
        <w:bottom w:val="none" w:sz="0" w:space="0" w:color="auto"/>
        <w:right w:val="none" w:sz="0" w:space="0" w:color="auto"/>
      </w:divBdr>
    </w:div>
    <w:div w:id="1769765699">
      <w:marLeft w:val="640"/>
      <w:marRight w:val="0"/>
      <w:marTop w:val="0"/>
      <w:marBottom w:val="0"/>
      <w:divBdr>
        <w:top w:val="none" w:sz="0" w:space="0" w:color="auto"/>
        <w:left w:val="none" w:sz="0" w:space="0" w:color="auto"/>
        <w:bottom w:val="none" w:sz="0" w:space="0" w:color="auto"/>
        <w:right w:val="none" w:sz="0" w:space="0" w:color="auto"/>
      </w:divBdr>
    </w:div>
    <w:div w:id="1769765936">
      <w:marLeft w:val="640"/>
      <w:marRight w:val="0"/>
      <w:marTop w:val="0"/>
      <w:marBottom w:val="0"/>
      <w:divBdr>
        <w:top w:val="none" w:sz="0" w:space="0" w:color="auto"/>
        <w:left w:val="none" w:sz="0" w:space="0" w:color="auto"/>
        <w:bottom w:val="none" w:sz="0" w:space="0" w:color="auto"/>
        <w:right w:val="none" w:sz="0" w:space="0" w:color="auto"/>
      </w:divBdr>
    </w:div>
    <w:div w:id="1769933207">
      <w:marLeft w:val="640"/>
      <w:marRight w:val="0"/>
      <w:marTop w:val="0"/>
      <w:marBottom w:val="0"/>
      <w:divBdr>
        <w:top w:val="none" w:sz="0" w:space="0" w:color="auto"/>
        <w:left w:val="none" w:sz="0" w:space="0" w:color="auto"/>
        <w:bottom w:val="none" w:sz="0" w:space="0" w:color="auto"/>
        <w:right w:val="none" w:sz="0" w:space="0" w:color="auto"/>
      </w:divBdr>
    </w:div>
    <w:div w:id="1770000935">
      <w:marLeft w:val="640"/>
      <w:marRight w:val="0"/>
      <w:marTop w:val="0"/>
      <w:marBottom w:val="0"/>
      <w:divBdr>
        <w:top w:val="none" w:sz="0" w:space="0" w:color="auto"/>
        <w:left w:val="none" w:sz="0" w:space="0" w:color="auto"/>
        <w:bottom w:val="none" w:sz="0" w:space="0" w:color="auto"/>
        <w:right w:val="none" w:sz="0" w:space="0" w:color="auto"/>
      </w:divBdr>
    </w:div>
    <w:div w:id="1770076137">
      <w:marLeft w:val="640"/>
      <w:marRight w:val="0"/>
      <w:marTop w:val="0"/>
      <w:marBottom w:val="0"/>
      <w:divBdr>
        <w:top w:val="none" w:sz="0" w:space="0" w:color="auto"/>
        <w:left w:val="none" w:sz="0" w:space="0" w:color="auto"/>
        <w:bottom w:val="none" w:sz="0" w:space="0" w:color="auto"/>
        <w:right w:val="none" w:sz="0" w:space="0" w:color="auto"/>
      </w:divBdr>
    </w:div>
    <w:div w:id="1770076705">
      <w:marLeft w:val="640"/>
      <w:marRight w:val="0"/>
      <w:marTop w:val="0"/>
      <w:marBottom w:val="0"/>
      <w:divBdr>
        <w:top w:val="none" w:sz="0" w:space="0" w:color="auto"/>
        <w:left w:val="none" w:sz="0" w:space="0" w:color="auto"/>
        <w:bottom w:val="none" w:sz="0" w:space="0" w:color="auto"/>
        <w:right w:val="none" w:sz="0" w:space="0" w:color="auto"/>
      </w:divBdr>
    </w:div>
    <w:div w:id="1770270979">
      <w:marLeft w:val="640"/>
      <w:marRight w:val="0"/>
      <w:marTop w:val="0"/>
      <w:marBottom w:val="0"/>
      <w:divBdr>
        <w:top w:val="none" w:sz="0" w:space="0" w:color="auto"/>
        <w:left w:val="none" w:sz="0" w:space="0" w:color="auto"/>
        <w:bottom w:val="none" w:sz="0" w:space="0" w:color="auto"/>
        <w:right w:val="none" w:sz="0" w:space="0" w:color="auto"/>
      </w:divBdr>
    </w:div>
    <w:div w:id="1770344409">
      <w:marLeft w:val="640"/>
      <w:marRight w:val="0"/>
      <w:marTop w:val="0"/>
      <w:marBottom w:val="0"/>
      <w:divBdr>
        <w:top w:val="none" w:sz="0" w:space="0" w:color="auto"/>
        <w:left w:val="none" w:sz="0" w:space="0" w:color="auto"/>
        <w:bottom w:val="none" w:sz="0" w:space="0" w:color="auto"/>
        <w:right w:val="none" w:sz="0" w:space="0" w:color="auto"/>
      </w:divBdr>
    </w:div>
    <w:div w:id="1770390855">
      <w:marLeft w:val="640"/>
      <w:marRight w:val="0"/>
      <w:marTop w:val="0"/>
      <w:marBottom w:val="0"/>
      <w:divBdr>
        <w:top w:val="none" w:sz="0" w:space="0" w:color="auto"/>
        <w:left w:val="none" w:sz="0" w:space="0" w:color="auto"/>
        <w:bottom w:val="none" w:sz="0" w:space="0" w:color="auto"/>
        <w:right w:val="none" w:sz="0" w:space="0" w:color="auto"/>
      </w:divBdr>
    </w:div>
    <w:div w:id="1770391502">
      <w:marLeft w:val="640"/>
      <w:marRight w:val="0"/>
      <w:marTop w:val="0"/>
      <w:marBottom w:val="0"/>
      <w:divBdr>
        <w:top w:val="none" w:sz="0" w:space="0" w:color="auto"/>
        <w:left w:val="none" w:sz="0" w:space="0" w:color="auto"/>
        <w:bottom w:val="none" w:sz="0" w:space="0" w:color="auto"/>
        <w:right w:val="none" w:sz="0" w:space="0" w:color="auto"/>
      </w:divBdr>
    </w:div>
    <w:div w:id="1770393028">
      <w:marLeft w:val="640"/>
      <w:marRight w:val="0"/>
      <w:marTop w:val="0"/>
      <w:marBottom w:val="0"/>
      <w:divBdr>
        <w:top w:val="none" w:sz="0" w:space="0" w:color="auto"/>
        <w:left w:val="none" w:sz="0" w:space="0" w:color="auto"/>
        <w:bottom w:val="none" w:sz="0" w:space="0" w:color="auto"/>
        <w:right w:val="none" w:sz="0" w:space="0" w:color="auto"/>
      </w:divBdr>
    </w:div>
    <w:div w:id="1770419998">
      <w:marLeft w:val="640"/>
      <w:marRight w:val="0"/>
      <w:marTop w:val="0"/>
      <w:marBottom w:val="0"/>
      <w:divBdr>
        <w:top w:val="none" w:sz="0" w:space="0" w:color="auto"/>
        <w:left w:val="none" w:sz="0" w:space="0" w:color="auto"/>
        <w:bottom w:val="none" w:sz="0" w:space="0" w:color="auto"/>
        <w:right w:val="none" w:sz="0" w:space="0" w:color="auto"/>
      </w:divBdr>
    </w:div>
    <w:div w:id="1770470985">
      <w:marLeft w:val="640"/>
      <w:marRight w:val="0"/>
      <w:marTop w:val="0"/>
      <w:marBottom w:val="0"/>
      <w:divBdr>
        <w:top w:val="none" w:sz="0" w:space="0" w:color="auto"/>
        <w:left w:val="none" w:sz="0" w:space="0" w:color="auto"/>
        <w:bottom w:val="none" w:sz="0" w:space="0" w:color="auto"/>
        <w:right w:val="none" w:sz="0" w:space="0" w:color="auto"/>
      </w:divBdr>
    </w:div>
    <w:div w:id="1770613407">
      <w:marLeft w:val="640"/>
      <w:marRight w:val="0"/>
      <w:marTop w:val="0"/>
      <w:marBottom w:val="0"/>
      <w:divBdr>
        <w:top w:val="none" w:sz="0" w:space="0" w:color="auto"/>
        <w:left w:val="none" w:sz="0" w:space="0" w:color="auto"/>
        <w:bottom w:val="none" w:sz="0" w:space="0" w:color="auto"/>
        <w:right w:val="none" w:sz="0" w:space="0" w:color="auto"/>
      </w:divBdr>
    </w:div>
    <w:div w:id="1770613639">
      <w:marLeft w:val="640"/>
      <w:marRight w:val="0"/>
      <w:marTop w:val="0"/>
      <w:marBottom w:val="0"/>
      <w:divBdr>
        <w:top w:val="none" w:sz="0" w:space="0" w:color="auto"/>
        <w:left w:val="none" w:sz="0" w:space="0" w:color="auto"/>
        <w:bottom w:val="none" w:sz="0" w:space="0" w:color="auto"/>
        <w:right w:val="none" w:sz="0" w:space="0" w:color="auto"/>
      </w:divBdr>
    </w:div>
    <w:div w:id="1770731655">
      <w:marLeft w:val="640"/>
      <w:marRight w:val="0"/>
      <w:marTop w:val="0"/>
      <w:marBottom w:val="0"/>
      <w:divBdr>
        <w:top w:val="none" w:sz="0" w:space="0" w:color="auto"/>
        <w:left w:val="none" w:sz="0" w:space="0" w:color="auto"/>
        <w:bottom w:val="none" w:sz="0" w:space="0" w:color="auto"/>
        <w:right w:val="none" w:sz="0" w:space="0" w:color="auto"/>
      </w:divBdr>
    </w:div>
    <w:div w:id="1770852203">
      <w:marLeft w:val="640"/>
      <w:marRight w:val="0"/>
      <w:marTop w:val="0"/>
      <w:marBottom w:val="0"/>
      <w:divBdr>
        <w:top w:val="none" w:sz="0" w:space="0" w:color="auto"/>
        <w:left w:val="none" w:sz="0" w:space="0" w:color="auto"/>
        <w:bottom w:val="none" w:sz="0" w:space="0" w:color="auto"/>
        <w:right w:val="none" w:sz="0" w:space="0" w:color="auto"/>
      </w:divBdr>
    </w:div>
    <w:div w:id="1770926563">
      <w:marLeft w:val="640"/>
      <w:marRight w:val="0"/>
      <w:marTop w:val="0"/>
      <w:marBottom w:val="0"/>
      <w:divBdr>
        <w:top w:val="none" w:sz="0" w:space="0" w:color="auto"/>
        <w:left w:val="none" w:sz="0" w:space="0" w:color="auto"/>
        <w:bottom w:val="none" w:sz="0" w:space="0" w:color="auto"/>
        <w:right w:val="none" w:sz="0" w:space="0" w:color="auto"/>
      </w:divBdr>
    </w:div>
    <w:div w:id="1771005042">
      <w:marLeft w:val="640"/>
      <w:marRight w:val="0"/>
      <w:marTop w:val="0"/>
      <w:marBottom w:val="0"/>
      <w:divBdr>
        <w:top w:val="none" w:sz="0" w:space="0" w:color="auto"/>
        <w:left w:val="none" w:sz="0" w:space="0" w:color="auto"/>
        <w:bottom w:val="none" w:sz="0" w:space="0" w:color="auto"/>
        <w:right w:val="none" w:sz="0" w:space="0" w:color="auto"/>
      </w:divBdr>
    </w:div>
    <w:div w:id="1771076045">
      <w:marLeft w:val="640"/>
      <w:marRight w:val="0"/>
      <w:marTop w:val="0"/>
      <w:marBottom w:val="0"/>
      <w:divBdr>
        <w:top w:val="none" w:sz="0" w:space="0" w:color="auto"/>
        <w:left w:val="none" w:sz="0" w:space="0" w:color="auto"/>
        <w:bottom w:val="none" w:sz="0" w:space="0" w:color="auto"/>
        <w:right w:val="none" w:sz="0" w:space="0" w:color="auto"/>
      </w:divBdr>
    </w:div>
    <w:div w:id="1771123594">
      <w:marLeft w:val="640"/>
      <w:marRight w:val="0"/>
      <w:marTop w:val="0"/>
      <w:marBottom w:val="0"/>
      <w:divBdr>
        <w:top w:val="none" w:sz="0" w:space="0" w:color="auto"/>
        <w:left w:val="none" w:sz="0" w:space="0" w:color="auto"/>
        <w:bottom w:val="none" w:sz="0" w:space="0" w:color="auto"/>
        <w:right w:val="none" w:sz="0" w:space="0" w:color="auto"/>
      </w:divBdr>
    </w:div>
    <w:div w:id="1771311261">
      <w:marLeft w:val="640"/>
      <w:marRight w:val="0"/>
      <w:marTop w:val="0"/>
      <w:marBottom w:val="0"/>
      <w:divBdr>
        <w:top w:val="none" w:sz="0" w:space="0" w:color="auto"/>
        <w:left w:val="none" w:sz="0" w:space="0" w:color="auto"/>
        <w:bottom w:val="none" w:sz="0" w:space="0" w:color="auto"/>
        <w:right w:val="none" w:sz="0" w:space="0" w:color="auto"/>
      </w:divBdr>
    </w:div>
    <w:div w:id="1771386552">
      <w:marLeft w:val="640"/>
      <w:marRight w:val="0"/>
      <w:marTop w:val="0"/>
      <w:marBottom w:val="0"/>
      <w:divBdr>
        <w:top w:val="none" w:sz="0" w:space="0" w:color="auto"/>
        <w:left w:val="none" w:sz="0" w:space="0" w:color="auto"/>
        <w:bottom w:val="none" w:sz="0" w:space="0" w:color="auto"/>
        <w:right w:val="none" w:sz="0" w:space="0" w:color="auto"/>
      </w:divBdr>
    </w:div>
    <w:div w:id="1771388647">
      <w:marLeft w:val="640"/>
      <w:marRight w:val="0"/>
      <w:marTop w:val="0"/>
      <w:marBottom w:val="0"/>
      <w:divBdr>
        <w:top w:val="none" w:sz="0" w:space="0" w:color="auto"/>
        <w:left w:val="none" w:sz="0" w:space="0" w:color="auto"/>
        <w:bottom w:val="none" w:sz="0" w:space="0" w:color="auto"/>
        <w:right w:val="none" w:sz="0" w:space="0" w:color="auto"/>
      </w:divBdr>
    </w:div>
    <w:div w:id="1771462647">
      <w:marLeft w:val="640"/>
      <w:marRight w:val="0"/>
      <w:marTop w:val="0"/>
      <w:marBottom w:val="0"/>
      <w:divBdr>
        <w:top w:val="none" w:sz="0" w:space="0" w:color="auto"/>
        <w:left w:val="none" w:sz="0" w:space="0" w:color="auto"/>
        <w:bottom w:val="none" w:sz="0" w:space="0" w:color="auto"/>
        <w:right w:val="none" w:sz="0" w:space="0" w:color="auto"/>
      </w:divBdr>
    </w:div>
    <w:div w:id="1771463508">
      <w:marLeft w:val="640"/>
      <w:marRight w:val="0"/>
      <w:marTop w:val="0"/>
      <w:marBottom w:val="0"/>
      <w:divBdr>
        <w:top w:val="none" w:sz="0" w:space="0" w:color="auto"/>
        <w:left w:val="none" w:sz="0" w:space="0" w:color="auto"/>
        <w:bottom w:val="none" w:sz="0" w:space="0" w:color="auto"/>
        <w:right w:val="none" w:sz="0" w:space="0" w:color="auto"/>
      </w:divBdr>
    </w:div>
    <w:div w:id="1771468849">
      <w:marLeft w:val="640"/>
      <w:marRight w:val="0"/>
      <w:marTop w:val="0"/>
      <w:marBottom w:val="0"/>
      <w:divBdr>
        <w:top w:val="none" w:sz="0" w:space="0" w:color="auto"/>
        <w:left w:val="none" w:sz="0" w:space="0" w:color="auto"/>
        <w:bottom w:val="none" w:sz="0" w:space="0" w:color="auto"/>
        <w:right w:val="none" w:sz="0" w:space="0" w:color="auto"/>
      </w:divBdr>
    </w:div>
    <w:div w:id="1771505301">
      <w:marLeft w:val="640"/>
      <w:marRight w:val="0"/>
      <w:marTop w:val="0"/>
      <w:marBottom w:val="0"/>
      <w:divBdr>
        <w:top w:val="none" w:sz="0" w:space="0" w:color="auto"/>
        <w:left w:val="none" w:sz="0" w:space="0" w:color="auto"/>
        <w:bottom w:val="none" w:sz="0" w:space="0" w:color="auto"/>
        <w:right w:val="none" w:sz="0" w:space="0" w:color="auto"/>
      </w:divBdr>
    </w:div>
    <w:div w:id="1771508054">
      <w:marLeft w:val="640"/>
      <w:marRight w:val="0"/>
      <w:marTop w:val="0"/>
      <w:marBottom w:val="0"/>
      <w:divBdr>
        <w:top w:val="none" w:sz="0" w:space="0" w:color="auto"/>
        <w:left w:val="none" w:sz="0" w:space="0" w:color="auto"/>
        <w:bottom w:val="none" w:sz="0" w:space="0" w:color="auto"/>
        <w:right w:val="none" w:sz="0" w:space="0" w:color="auto"/>
      </w:divBdr>
    </w:div>
    <w:div w:id="1771579891">
      <w:marLeft w:val="640"/>
      <w:marRight w:val="0"/>
      <w:marTop w:val="0"/>
      <w:marBottom w:val="0"/>
      <w:divBdr>
        <w:top w:val="none" w:sz="0" w:space="0" w:color="auto"/>
        <w:left w:val="none" w:sz="0" w:space="0" w:color="auto"/>
        <w:bottom w:val="none" w:sz="0" w:space="0" w:color="auto"/>
        <w:right w:val="none" w:sz="0" w:space="0" w:color="auto"/>
      </w:divBdr>
    </w:div>
    <w:div w:id="1771663717">
      <w:marLeft w:val="640"/>
      <w:marRight w:val="0"/>
      <w:marTop w:val="0"/>
      <w:marBottom w:val="0"/>
      <w:divBdr>
        <w:top w:val="none" w:sz="0" w:space="0" w:color="auto"/>
        <w:left w:val="none" w:sz="0" w:space="0" w:color="auto"/>
        <w:bottom w:val="none" w:sz="0" w:space="0" w:color="auto"/>
        <w:right w:val="none" w:sz="0" w:space="0" w:color="auto"/>
      </w:divBdr>
    </w:div>
    <w:div w:id="1771700999">
      <w:marLeft w:val="640"/>
      <w:marRight w:val="0"/>
      <w:marTop w:val="0"/>
      <w:marBottom w:val="0"/>
      <w:divBdr>
        <w:top w:val="none" w:sz="0" w:space="0" w:color="auto"/>
        <w:left w:val="none" w:sz="0" w:space="0" w:color="auto"/>
        <w:bottom w:val="none" w:sz="0" w:space="0" w:color="auto"/>
        <w:right w:val="none" w:sz="0" w:space="0" w:color="auto"/>
      </w:divBdr>
    </w:div>
    <w:div w:id="1771703717">
      <w:marLeft w:val="640"/>
      <w:marRight w:val="0"/>
      <w:marTop w:val="0"/>
      <w:marBottom w:val="0"/>
      <w:divBdr>
        <w:top w:val="none" w:sz="0" w:space="0" w:color="auto"/>
        <w:left w:val="none" w:sz="0" w:space="0" w:color="auto"/>
        <w:bottom w:val="none" w:sz="0" w:space="0" w:color="auto"/>
        <w:right w:val="none" w:sz="0" w:space="0" w:color="auto"/>
      </w:divBdr>
    </w:div>
    <w:div w:id="1771850633">
      <w:marLeft w:val="640"/>
      <w:marRight w:val="0"/>
      <w:marTop w:val="0"/>
      <w:marBottom w:val="0"/>
      <w:divBdr>
        <w:top w:val="none" w:sz="0" w:space="0" w:color="auto"/>
        <w:left w:val="none" w:sz="0" w:space="0" w:color="auto"/>
        <w:bottom w:val="none" w:sz="0" w:space="0" w:color="auto"/>
        <w:right w:val="none" w:sz="0" w:space="0" w:color="auto"/>
      </w:divBdr>
    </w:div>
    <w:div w:id="1771853906">
      <w:marLeft w:val="640"/>
      <w:marRight w:val="0"/>
      <w:marTop w:val="0"/>
      <w:marBottom w:val="0"/>
      <w:divBdr>
        <w:top w:val="none" w:sz="0" w:space="0" w:color="auto"/>
        <w:left w:val="none" w:sz="0" w:space="0" w:color="auto"/>
        <w:bottom w:val="none" w:sz="0" w:space="0" w:color="auto"/>
        <w:right w:val="none" w:sz="0" w:space="0" w:color="auto"/>
      </w:divBdr>
    </w:div>
    <w:div w:id="1771854267">
      <w:marLeft w:val="640"/>
      <w:marRight w:val="0"/>
      <w:marTop w:val="0"/>
      <w:marBottom w:val="0"/>
      <w:divBdr>
        <w:top w:val="none" w:sz="0" w:space="0" w:color="auto"/>
        <w:left w:val="none" w:sz="0" w:space="0" w:color="auto"/>
        <w:bottom w:val="none" w:sz="0" w:space="0" w:color="auto"/>
        <w:right w:val="none" w:sz="0" w:space="0" w:color="auto"/>
      </w:divBdr>
    </w:div>
    <w:div w:id="1771924149">
      <w:marLeft w:val="640"/>
      <w:marRight w:val="0"/>
      <w:marTop w:val="0"/>
      <w:marBottom w:val="0"/>
      <w:divBdr>
        <w:top w:val="none" w:sz="0" w:space="0" w:color="auto"/>
        <w:left w:val="none" w:sz="0" w:space="0" w:color="auto"/>
        <w:bottom w:val="none" w:sz="0" w:space="0" w:color="auto"/>
        <w:right w:val="none" w:sz="0" w:space="0" w:color="auto"/>
      </w:divBdr>
    </w:div>
    <w:div w:id="1771925109">
      <w:marLeft w:val="640"/>
      <w:marRight w:val="0"/>
      <w:marTop w:val="0"/>
      <w:marBottom w:val="0"/>
      <w:divBdr>
        <w:top w:val="none" w:sz="0" w:space="0" w:color="auto"/>
        <w:left w:val="none" w:sz="0" w:space="0" w:color="auto"/>
        <w:bottom w:val="none" w:sz="0" w:space="0" w:color="auto"/>
        <w:right w:val="none" w:sz="0" w:space="0" w:color="auto"/>
      </w:divBdr>
    </w:div>
    <w:div w:id="1772125401">
      <w:marLeft w:val="640"/>
      <w:marRight w:val="0"/>
      <w:marTop w:val="0"/>
      <w:marBottom w:val="0"/>
      <w:divBdr>
        <w:top w:val="none" w:sz="0" w:space="0" w:color="auto"/>
        <w:left w:val="none" w:sz="0" w:space="0" w:color="auto"/>
        <w:bottom w:val="none" w:sz="0" w:space="0" w:color="auto"/>
        <w:right w:val="none" w:sz="0" w:space="0" w:color="auto"/>
      </w:divBdr>
    </w:div>
    <w:div w:id="1772241685">
      <w:marLeft w:val="640"/>
      <w:marRight w:val="0"/>
      <w:marTop w:val="0"/>
      <w:marBottom w:val="0"/>
      <w:divBdr>
        <w:top w:val="none" w:sz="0" w:space="0" w:color="auto"/>
        <w:left w:val="none" w:sz="0" w:space="0" w:color="auto"/>
        <w:bottom w:val="none" w:sz="0" w:space="0" w:color="auto"/>
        <w:right w:val="none" w:sz="0" w:space="0" w:color="auto"/>
      </w:divBdr>
    </w:div>
    <w:div w:id="1772359965">
      <w:marLeft w:val="640"/>
      <w:marRight w:val="0"/>
      <w:marTop w:val="0"/>
      <w:marBottom w:val="0"/>
      <w:divBdr>
        <w:top w:val="none" w:sz="0" w:space="0" w:color="auto"/>
        <w:left w:val="none" w:sz="0" w:space="0" w:color="auto"/>
        <w:bottom w:val="none" w:sz="0" w:space="0" w:color="auto"/>
        <w:right w:val="none" w:sz="0" w:space="0" w:color="auto"/>
      </w:divBdr>
    </w:div>
    <w:div w:id="1772429356">
      <w:marLeft w:val="640"/>
      <w:marRight w:val="0"/>
      <w:marTop w:val="0"/>
      <w:marBottom w:val="0"/>
      <w:divBdr>
        <w:top w:val="none" w:sz="0" w:space="0" w:color="auto"/>
        <w:left w:val="none" w:sz="0" w:space="0" w:color="auto"/>
        <w:bottom w:val="none" w:sz="0" w:space="0" w:color="auto"/>
        <w:right w:val="none" w:sz="0" w:space="0" w:color="auto"/>
      </w:divBdr>
    </w:div>
    <w:div w:id="1772503676">
      <w:marLeft w:val="640"/>
      <w:marRight w:val="0"/>
      <w:marTop w:val="0"/>
      <w:marBottom w:val="0"/>
      <w:divBdr>
        <w:top w:val="none" w:sz="0" w:space="0" w:color="auto"/>
        <w:left w:val="none" w:sz="0" w:space="0" w:color="auto"/>
        <w:bottom w:val="none" w:sz="0" w:space="0" w:color="auto"/>
        <w:right w:val="none" w:sz="0" w:space="0" w:color="auto"/>
      </w:divBdr>
    </w:div>
    <w:div w:id="1772509661">
      <w:marLeft w:val="640"/>
      <w:marRight w:val="0"/>
      <w:marTop w:val="0"/>
      <w:marBottom w:val="0"/>
      <w:divBdr>
        <w:top w:val="none" w:sz="0" w:space="0" w:color="auto"/>
        <w:left w:val="none" w:sz="0" w:space="0" w:color="auto"/>
        <w:bottom w:val="none" w:sz="0" w:space="0" w:color="auto"/>
        <w:right w:val="none" w:sz="0" w:space="0" w:color="auto"/>
      </w:divBdr>
    </w:div>
    <w:div w:id="1772553854">
      <w:marLeft w:val="640"/>
      <w:marRight w:val="0"/>
      <w:marTop w:val="0"/>
      <w:marBottom w:val="0"/>
      <w:divBdr>
        <w:top w:val="none" w:sz="0" w:space="0" w:color="auto"/>
        <w:left w:val="none" w:sz="0" w:space="0" w:color="auto"/>
        <w:bottom w:val="none" w:sz="0" w:space="0" w:color="auto"/>
        <w:right w:val="none" w:sz="0" w:space="0" w:color="auto"/>
      </w:divBdr>
    </w:div>
    <w:div w:id="1772581395">
      <w:marLeft w:val="640"/>
      <w:marRight w:val="0"/>
      <w:marTop w:val="0"/>
      <w:marBottom w:val="0"/>
      <w:divBdr>
        <w:top w:val="none" w:sz="0" w:space="0" w:color="auto"/>
        <w:left w:val="none" w:sz="0" w:space="0" w:color="auto"/>
        <w:bottom w:val="none" w:sz="0" w:space="0" w:color="auto"/>
        <w:right w:val="none" w:sz="0" w:space="0" w:color="auto"/>
      </w:divBdr>
    </w:div>
    <w:div w:id="1772698895">
      <w:marLeft w:val="640"/>
      <w:marRight w:val="0"/>
      <w:marTop w:val="0"/>
      <w:marBottom w:val="0"/>
      <w:divBdr>
        <w:top w:val="none" w:sz="0" w:space="0" w:color="auto"/>
        <w:left w:val="none" w:sz="0" w:space="0" w:color="auto"/>
        <w:bottom w:val="none" w:sz="0" w:space="0" w:color="auto"/>
        <w:right w:val="none" w:sz="0" w:space="0" w:color="auto"/>
      </w:divBdr>
    </w:div>
    <w:div w:id="1772772617">
      <w:marLeft w:val="640"/>
      <w:marRight w:val="0"/>
      <w:marTop w:val="0"/>
      <w:marBottom w:val="0"/>
      <w:divBdr>
        <w:top w:val="none" w:sz="0" w:space="0" w:color="auto"/>
        <w:left w:val="none" w:sz="0" w:space="0" w:color="auto"/>
        <w:bottom w:val="none" w:sz="0" w:space="0" w:color="auto"/>
        <w:right w:val="none" w:sz="0" w:space="0" w:color="auto"/>
      </w:divBdr>
    </w:div>
    <w:div w:id="1772776162">
      <w:marLeft w:val="640"/>
      <w:marRight w:val="0"/>
      <w:marTop w:val="0"/>
      <w:marBottom w:val="0"/>
      <w:divBdr>
        <w:top w:val="none" w:sz="0" w:space="0" w:color="auto"/>
        <w:left w:val="none" w:sz="0" w:space="0" w:color="auto"/>
        <w:bottom w:val="none" w:sz="0" w:space="0" w:color="auto"/>
        <w:right w:val="none" w:sz="0" w:space="0" w:color="auto"/>
      </w:divBdr>
    </w:div>
    <w:div w:id="1772815574">
      <w:marLeft w:val="640"/>
      <w:marRight w:val="0"/>
      <w:marTop w:val="0"/>
      <w:marBottom w:val="0"/>
      <w:divBdr>
        <w:top w:val="none" w:sz="0" w:space="0" w:color="auto"/>
        <w:left w:val="none" w:sz="0" w:space="0" w:color="auto"/>
        <w:bottom w:val="none" w:sz="0" w:space="0" w:color="auto"/>
        <w:right w:val="none" w:sz="0" w:space="0" w:color="auto"/>
      </w:divBdr>
    </w:div>
    <w:div w:id="1772817837">
      <w:marLeft w:val="640"/>
      <w:marRight w:val="0"/>
      <w:marTop w:val="0"/>
      <w:marBottom w:val="0"/>
      <w:divBdr>
        <w:top w:val="none" w:sz="0" w:space="0" w:color="auto"/>
        <w:left w:val="none" w:sz="0" w:space="0" w:color="auto"/>
        <w:bottom w:val="none" w:sz="0" w:space="0" w:color="auto"/>
        <w:right w:val="none" w:sz="0" w:space="0" w:color="auto"/>
      </w:divBdr>
    </w:div>
    <w:div w:id="1772891493">
      <w:marLeft w:val="640"/>
      <w:marRight w:val="0"/>
      <w:marTop w:val="0"/>
      <w:marBottom w:val="0"/>
      <w:divBdr>
        <w:top w:val="none" w:sz="0" w:space="0" w:color="auto"/>
        <w:left w:val="none" w:sz="0" w:space="0" w:color="auto"/>
        <w:bottom w:val="none" w:sz="0" w:space="0" w:color="auto"/>
        <w:right w:val="none" w:sz="0" w:space="0" w:color="auto"/>
      </w:divBdr>
    </w:div>
    <w:div w:id="1772896429">
      <w:marLeft w:val="640"/>
      <w:marRight w:val="0"/>
      <w:marTop w:val="0"/>
      <w:marBottom w:val="0"/>
      <w:divBdr>
        <w:top w:val="none" w:sz="0" w:space="0" w:color="auto"/>
        <w:left w:val="none" w:sz="0" w:space="0" w:color="auto"/>
        <w:bottom w:val="none" w:sz="0" w:space="0" w:color="auto"/>
        <w:right w:val="none" w:sz="0" w:space="0" w:color="auto"/>
      </w:divBdr>
    </w:div>
    <w:div w:id="1772898102">
      <w:marLeft w:val="640"/>
      <w:marRight w:val="0"/>
      <w:marTop w:val="0"/>
      <w:marBottom w:val="0"/>
      <w:divBdr>
        <w:top w:val="none" w:sz="0" w:space="0" w:color="auto"/>
        <w:left w:val="none" w:sz="0" w:space="0" w:color="auto"/>
        <w:bottom w:val="none" w:sz="0" w:space="0" w:color="auto"/>
        <w:right w:val="none" w:sz="0" w:space="0" w:color="auto"/>
      </w:divBdr>
    </w:div>
    <w:div w:id="1772966847">
      <w:marLeft w:val="640"/>
      <w:marRight w:val="0"/>
      <w:marTop w:val="0"/>
      <w:marBottom w:val="0"/>
      <w:divBdr>
        <w:top w:val="none" w:sz="0" w:space="0" w:color="auto"/>
        <w:left w:val="none" w:sz="0" w:space="0" w:color="auto"/>
        <w:bottom w:val="none" w:sz="0" w:space="0" w:color="auto"/>
        <w:right w:val="none" w:sz="0" w:space="0" w:color="auto"/>
      </w:divBdr>
    </w:div>
    <w:div w:id="1773016114">
      <w:marLeft w:val="640"/>
      <w:marRight w:val="0"/>
      <w:marTop w:val="0"/>
      <w:marBottom w:val="0"/>
      <w:divBdr>
        <w:top w:val="none" w:sz="0" w:space="0" w:color="auto"/>
        <w:left w:val="none" w:sz="0" w:space="0" w:color="auto"/>
        <w:bottom w:val="none" w:sz="0" w:space="0" w:color="auto"/>
        <w:right w:val="none" w:sz="0" w:space="0" w:color="auto"/>
      </w:divBdr>
    </w:div>
    <w:div w:id="1773041313">
      <w:marLeft w:val="640"/>
      <w:marRight w:val="0"/>
      <w:marTop w:val="0"/>
      <w:marBottom w:val="0"/>
      <w:divBdr>
        <w:top w:val="none" w:sz="0" w:space="0" w:color="auto"/>
        <w:left w:val="none" w:sz="0" w:space="0" w:color="auto"/>
        <w:bottom w:val="none" w:sz="0" w:space="0" w:color="auto"/>
        <w:right w:val="none" w:sz="0" w:space="0" w:color="auto"/>
      </w:divBdr>
    </w:div>
    <w:div w:id="1773043176">
      <w:marLeft w:val="640"/>
      <w:marRight w:val="0"/>
      <w:marTop w:val="0"/>
      <w:marBottom w:val="0"/>
      <w:divBdr>
        <w:top w:val="none" w:sz="0" w:space="0" w:color="auto"/>
        <w:left w:val="none" w:sz="0" w:space="0" w:color="auto"/>
        <w:bottom w:val="none" w:sz="0" w:space="0" w:color="auto"/>
        <w:right w:val="none" w:sz="0" w:space="0" w:color="auto"/>
      </w:divBdr>
    </w:div>
    <w:div w:id="1773085627">
      <w:marLeft w:val="640"/>
      <w:marRight w:val="0"/>
      <w:marTop w:val="0"/>
      <w:marBottom w:val="0"/>
      <w:divBdr>
        <w:top w:val="none" w:sz="0" w:space="0" w:color="auto"/>
        <w:left w:val="none" w:sz="0" w:space="0" w:color="auto"/>
        <w:bottom w:val="none" w:sz="0" w:space="0" w:color="auto"/>
        <w:right w:val="none" w:sz="0" w:space="0" w:color="auto"/>
      </w:divBdr>
    </w:div>
    <w:div w:id="1773085658">
      <w:marLeft w:val="640"/>
      <w:marRight w:val="0"/>
      <w:marTop w:val="0"/>
      <w:marBottom w:val="0"/>
      <w:divBdr>
        <w:top w:val="none" w:sz="0" w:space="0" w:color="auto"/>
        <w:left w:val="none" w:sz="0" w:space="0" w:color="auto"/>
        <w:bottom w:val="none" w:sz="0" w:space="0" w:color="auto"/>
        <w:right w:val="none" w:sz="0" w:space="0" w:color="auto"/>
      </w:divBdr>
    </w:div>
    <w:div w:id="1773087057">
      <w:marLeft w:val="640"/>
      <w:marRight w:val="0"/>
      <w:marTop w:val="0"/>
      <w:marBottom w:val="0"/>
      <w:divBdr>
        <w:top w:val="none" w:sz="0" w:space="0" w:color="auto"/>
        <w:left w:val="none" w:sz="0" w:space="0" w:color="auto"/>
        <w:bottom w:val="none" w:sz="0" w:space="0" w:color="auto"/>
        <w:right w:val="none" w:sz="0" w:space="0" w:color="auto"/>
      </w:divBdr>
    </w:div>
    <w:div w:id="1773208001">
      <w:marLeft w:val="640"/>
      <w:marRight w:val="0"/>
      <w:marTop w:val="0"/>
      <w:marBottom w:val="0"/>
      <w:divBdr>
        <w:top w:val="none" w:sz="0" w:space="0" w:color="auto"/>
        <w:left w:val="none" w:sz="0" w:space="0" w:color="auto"/>
        <w:bottom w:val="none" w:sz="0" w:space="0" w:color="auto"/>
        <w:right w:val="none" w:sz="0" w:space="0" w:color="auto"/>
      </w:divBdr>
    </w:div>
    <w:div w:id="1773240053">
      <w:marLeft w:val="640"/>
      <w:marRight w:val="0"/>
      <w:marTop w:val="0"/>
      <w:marBottom w:val="0"/>
      <w:divBdr>
        <w:top w:val="none" w:sz="0" w:space="0" w:color="auto"/>
        <w:left w:val="none" w:sz="0" w:space="0" w:color="auto"/>
        <w:bottom w:val="none" w:sz="0" w:space="0" w:color="auto"/>
        <w:right w:val="none" w:sz="0" w:space="0" w:color="auto"/>
      </w:divBdr>
    </w:div>
    <w:div w:id="1773281733">
      <w:marLeft w:val="640"/>
      <w:marRight w:val="0"/>
      <w:marTop w:val="0"/>
      <w:marBottom w:val="0"/>
      <w:divBdr>
        <w:top w:val="none" w:sz="0" w:space="0" w:color="auto"/>
        <w:left w:val="none" w:sz="0" w:space="0" w:color="auto"/>
        <w:bottom w:val="none" w:sz="0" w:space="0" w:color="auto"/>
        <w:right w:val="none" w:sz="0" w:space="0" w:color="auto"/>
      </w:divBdr>
    </w:div>
    <w:div w:id="1773286064">
      <w:marLeft w:val="640"/>
      <w:marRight w:val="0"/>
      <w:marTop w:val="0"/>
      <w:marBottom w:val="0"/>
      <w:divBdr>
        <w:top w:val="none" w:sz="0" w:space="0" w:color="auto"/>
        <w:left w:val="none" w:sz="0" w:space="0" w:color="auto"/>
        <w:bottom w:val="none" w:sz="0" w:space="0" w:color="auto"/>
        <w:right w:val="none" w:sz="0" w:space="0" w:color="auto"/>
      </w:divBdr>
    </w:div>
    <w:div w:id="1773475653">
      <w:marLeft w:val="640"/>
      <w:marRight w:val="0"/>
      <w:marTop w:val="0"/>
      <w:marBottom w:val="0"/>
      <w:divBdr>
        <w:top w:val="none" w:sz="0" w:space="0" w:color="auto"/>
        <w:left w:val="none" w:sz="0" w:space="0" w:color="auto"/>
        <w:bottom w:val="none" w:sz="0" w:space="0" w:color="auto"/>
        <w:right w:val="none" w:sz="0" w:space="0" w:color="auto"/>
      </w:divBdr>
    </w:div>
    <w:div w:id="1773621547">
      <w:marLeft w:val="640"/>
      <w:marRight w:val="0"/>
      <w:marTop w:val="0"/>
      <w:marBottom w:val="0"/>
      <w:divBdr>
        <w:top w:val="none" w:sz="0" w:space="0" w:color="auto"/>
        <w:left w:val="none" w:sz="0" w:space="0" w:color="auto"/>
        <w:bottom w:val="none" w:sz="0" w:space="0" w:color="auto"/>
        <w:right w:val="none" w:sz="0" w:space="0" w:color="auto"/>
      </w:divBdr>
    </w:div>
    <w:div w:id="1773667355">
      <w:marLeft w:val="640"/>
      <w:marRight w:val="0"/>
      <w:marTop w:val="0"/>
      <w:marBottom w:val="0"/>
      <w:divBdr>
        <w:top w:val="none" w:sz="0" w:space="0" w:color="auto"/>
        <w:left w:val="none" w:sz="0" w:space="0" w:color="auto"/>
        <w:bottom w:val="none" w:sz="0" w:space="0" w:color="auto"/>
        <w:right w:val="none" w:sz="0" w:space="0" w:color="auto"/>
      </w:divBdr>
    </w:div>
    <w:div w:id="1773822936">
      <w:marLeft w:val="640"/>
      <w:marRight w:val="0"/>
      <w:marTop w:val="0"/>
      <w:marBottom w:val="0"/>
      <w:divBdr>
        <w:top w:val="none" w:sz="0" w:space="0" w:color="auto"/>
        <w:left w:val="none" w:sz="0" w:space="0" w:color="auto"/>
        <w:bottom w:val="none" w:sz="0" w:space="0" w:color="auto"/>
        <w:right w:val="none" w:sz="0" w:space="0" w:color="auto"/>
      </w:divBdr>
    </w:div>
    <w:div w:id="1773863265">
      <w:marLeft w:val="640"/>
      <w:marRight w:val="0"/>
      <w:marTop w:val="0"/>
      <w:marBottom w:val="0"/>
      <w:divBdr>
        <w:top w:val="none" w:sz="0" w:space="0" w:color="auto"/>
        <w:left w:val="none" w:sz="0" w:space="0" w:color="auto"/>
        <w:bottom w:val="none" w:sz="0" w:space="0" w:color="auto"/>
        <w:right w:val="none" w:sz="0" w:space="0" w:color="auto"/>
      </w:divBdr>
    </w:div>
    <w:div w:id="1773865156">
      <w:marLeft w:val="640"/>
      <w:marRight w:val="0"/>
      <w:marTop w:val="0"/>
      <w:marBottom w:val="0"/>
      <w:divBdr>
        <w:top w:val="none" w:sz="0" w:space="0" w:color="auto"/>
        <w:left w:val="none" w:sz="0" w:space="0" w:color="auto"/>
        <w:bottom w:val="none" w:sz="0" w:space="0" w:color="auto"/>
        <w:right w:val="none" w:sz="0" w:space="0" w:color="auto"/>
      </w:divBdr>
    </w:div>
    <w:div w:id="1773891907">
      <w:marLeft w:val="640"/>
      <w:marRight w:val="0"/>
      <w:marTop w:val="0"/>
      <w:marBottom w:val="0"/>
      <w:divBdr>
        <w:top w:val="none" w:sz="0" w:space="0" w:color="auto"/>
        <w:left w:val="none" w:sz="0" w:space="0" w:color="auto"/>
        <w:bottom w:val="none" w:sz="0" w:space="0" w:color="auto"/>
        <w:right w:val="none" w:sz="0" w:space="0" w:color="auto"/>
      </w:divBdr>
    </w:div>
    <w:div w:id="1773937585">
      <w:marLeft w:val="640"/>
      <w:marRight w:val="0"/>
      <w:marTop w:val="0"/>
      <w:marBottom w:val="0"/>
      <w:divBdr>
        <w:top w:val="none" w:sz="0" w:space="0" w:color="auto"/>
        <w:left w:val="none" w:sz="0" w:space="0" w:color="auto"/>
        <w:bottom w:val="none" w:sz="0" w:space="0" w:color="auto"/>
        <w:right w:val="none" w:sz="0" w:space="0" w:color="auto"/>
      </w:divBdr>
    </w:div>
    <w:div w:id="1774007409">
      <w:marLeft w:val="640"/>
      <w:marRight w:val="0"/>
      <w:marTop w:val="0"/>
      <w:marBottom w:val="0"/>
      <w:divBdr>
        <w:top w:val="none" w:sz="0" w:space="0" w:color="auto"/>
        <w:left w:val="none" w:sz="0" w:space="0" w:color="auto"/>
        <w:bottom w:val="none" w:sz="0" w:space="0" w:color="auto"/>
        <w:right w:val="none" w:sz="0" w:space="0" w:color="auto"/>
      </w:divBdr>
    </w:div>
    <w:div w:id="1774085370">
      <w:marLeft w:val="640"/>
      <w:marRight w:val="0"/>
      <w:marTop w:val="0"/>
      <w:marBottom w:val="0"/>
      <w:divBdr>
        <w:top w:val="none" w:sz="0" w:space="0" w:color="auto"/>
        <w:left w:val="none" w:sz="0" w:space="0" w:color="auto"/>
        <w:bottom w:val="none" w:sz="0" w:space="0" w:color="auto"/>
        <w:right w:val="none" w:sz="0" w:space="0" w:color="auto"/>
      </w:divBdr>
    </w:div>
    <w:div w:id="1774085902">
      <w:marLeft w:val="640"/>
      <w:marRight w:val="0"/>
      <w:marTop w:val="0"/>
      <w:marBottom w:val="0"/>
      <w:divBdr>
        <w:top w:val="none" w:sz="0" w:space="0" w:color="auto"/>
        <w:left w:val="none" w:sz="0" w:space="0" w:color="auto"/>
        <w:bottom w:val="none" w:sz="0" w:space="0" w:color="auto"/>
        <w:right w:val="none" w:sz="0" w:space="0" w:color="auto"/>
      </w:divBdr>
    </w:div>
    <w:div w:id="1774088644">
      <w:marLeft w:val="640"/>
      <w:marRight w:val="0"/>
      <w:marTop w:val="0"/>
      <w:marBottom w:val="0"/>
      <w:divBdr>
        <w:top w:val="none" w:sz="0" w:space="0" w:color="auto"/>
        <w:left w:val="none" w:sz="0" w:space="0" w:color="auto"/>
        <w:bottom w:val="none" w:sz="0" w:space="0" w:color="auto"/>
        <w:right w:val="none" w:sz="0" w:space="0" w:color="auto"/>
      </w:divBdr>
    </w:div>
    <w:div w:id="1774133858">
      <w:marLeft w:val="640"/>
      <w:marRight w:val="0"/>
      <w:marTop w:val="0"/>
      <w:marBottom w:val="0"/>
      <w:divBdr>
        <w:top w:val="none" w:sz="0" w:space="0" w:color="auto"/>
        <w:left w:val="none" w:sz="0" w:space="0" w:color="auto"/>
        <w:bottom w:val="none" w:sz="0" w:space="0" w:color="auto"/>
        <w:right w:val="none" w:sz="0" w:space="0" w:color="auto"/>
      </w:divBdr>
    </w:div>
    <w:div w:id="1774134103">
      <w:marLeft w:val="640"/>
      <w:marRight w:val="0"/>
      <w:marTop w:val="0"/>
      <w:marBottom w:val="0"/>
      <w:divBdr>
        <w:top w:val="none" w:sz="0" w:space="0" w:color="auto"/>
        <w:left w:val="none" w:sz="0" w:space="0" w:color="auto"/>
        <w:bottom w:val="none" w:sz="0" w:space="0" w:color="auto"/>
        <w:right w:val="none" w:sz="0" w:space="0" w:color="auto"/>
      </w:divBdr>
    </w:div>
    <w:div w:id="1774134438">
      <w:marLeft w:val="640"/>
      <w:marRight w:val="0"/>
      <w:marTop w:val="0"/>
      <w:marBottom w:val="0"/>
      <w:divBdr>
        <w:top w:val="none" w:sz="0" w:space="0" w:color="auto"/>
        <w:left w:val="none" w:sz="0" w:space="0" w:color="auto"/>
        <w:bottom w:val="none" w:sz="0" w:space="0" w:color="auto"/>
        <w:right w:val="none" w:sz="0" w:space="0" w:color="auto"/>
      </w:divBdr>
    </w:div>
    <w:div w:id="1774202187">
      <w:marLeft w:val="640"/>
      <w:marRight w:val="0"/>
      <w:marTop w:val="0"/>
      <w:marBottom w:val="0"/>
      <w:divBdr>
        <w:top w:val="none" w:sz="0" w:space="0" w:color="auto"/>
        <w:left w:val="none" w:sz="0" w:space="0" w:color="auto"/>
        <w:bottom w:val="none" w:sz="0" w:space="0" w:color="auto"/>
        <w:right w:val="none" w:sz="0" w:space="0" w:color="auto"/>
      </w:divBdr>
    </w:div>
    <w:div w:id="1774203560">
      <w:marLeft w:val="640"/>
      <w:marRight w:val="0"/>
      <w:marTop w:val="0"/>
      <w:marBottom w:val="0"/>
      <w:divBdr>
        <w:top w:val="none" w:sz="0" w:space="0" w:color="auto"/>
        <w:left w:val="none" w:sz="0" w:space="0" w:color="auto"/>
        <w:bottom w:val="none" w:sz="0" w:space="0" w:color="auto"/>
        <w:right w:val="none" w:sz="0" w:space="0" w:color="auto"/>
      </w:divBdr>
    </w:div>
    <w:div w:id="1774209028">
      <w:marLeft w:val="640"/>
      <w:marRight w:val="0"/>
      <w:marTop w:val="0"/>
      <w:marBottom w:val="0"/>
      <w:divBdr>
        <w:top w:val="none" w:sz="0" w:space="0" w:color="auto"/>
        <w:left w:val="none" w:sz="0" w:space="0" w:color="auto"/>
        <w:bottom w:val="none" w:sz="0" w:space="0" w:color="auto"/>
        <w:right w:val="none" w:sz="0" w:space="0" w:color="auto"/>
      </w:divBdr>
    </w:div>
    <w:div w:id="1774283994">
      <w:marLeft w:val="640"/>
      <w:marRight w:val="0"/>
      <w:marTop w:val="0"/>
      <w:marBottom w:val="0"/>
      <w:divBdr>
        <w:top w:val="none" w:sz="0" w:space="0" w:color="auto"/>
        <w:left w:val="none" w:sz="0" w:space="0" w:color="auto"/>
        <w:bottom w:val="none" w:sz="0" w:space="0" w:color="auto"/>
        <w:right w:val="none" w:sz="0" w:space="0" w:color="auto"/>
      </w:divBdr>
    </w:div>
    <w:div w:id="1774327641">
      <w:marLeft w:val="640"/>
      <w:marRight w:val="0"/>
      <w:marTop w:val="0"/>
      <w:marBottom w:val="0"/>
      <w:divBdr>
        <w:top w:val="none" w:sz="0" w:space="0" w:color="auto"/>
        <w:left w:val="none" w:sz="0" w:space="0" w:color="auto"/>
        <w:bottom w:val="none" w:sz="0" w:space="0" w:color="auto"/>
        <w:right w:val="none" w:sz="0" w:space="0" w:color="auto"/>
      </w:divBdr>
    </w:div>
    <w:div w:id="1774394688">
      <w:marLeft w:val="640"/>
      <w:marRight w:val="0"/>
      <w:marTop w:val="0"/>
      <w:marBottom w:val="0"/>
      <w:divBdr>
        <w:top w:val="none" w:sz="0" w:space="0" w:color="auto"/>
        <w:left w:val="none" w:sz="0" w:space="0" w:color="auto"/>
        <w:bottom w:val="none" w:sz="0" w:space="0" w:color="auto"/>
        <w:right w:val="none" w:sz="0" w:space="0" w:color="auto"/>
      </w:divBdr>
    </w:div>
    <w:div w:id="1774396016">
      <w:marLeft w:val="640"/>
      <w:marRight w:val="0"/>
      <w:marTop w:val="0"/>
      <w:marBottom w:val="0"/>
      <w:divBdr>
        <w:top w:val="none" w:sz="0" w:space="0" w:color="auto"/>
        <w:left w:val="none" w:sz="0" w:space="0" w:color="auto"/>
        <w:bottom w:val="none" w:sz="0" w:space="0" w:color="auto"/>
        <w:right w:val="none" w:sz="0" w:space="0" w:color="auto"/>
      </w:divBdr>
    </w:div>
    <w:div w:id="1774469905">
      <w:marLeft w:val="640"/>
      <w:marRight w:val="0"/>
      <w:marTop w:val="0"/>
      <w:marBottom w:val="0"/>
      <w:divBdr>
        <w:top w:val="none" w:sz="0" w:space="0" w:color="auto"/>
        <w:left w:val="none" w:sz="0" w:space="0" w:color="auto"/>
        <w:bottom w:val="none" w:sz="0" w:space="0" w:color="auto"/>
        <w:right w:val="none" w:sz="0" w:space="0" w:color="auto"/>
      </w:divBdr>
    </w:div>
    <w:div w:id="1774471420">
      <w:marLeft w:val="640"/>
      <w:marRight w:val="0"/>
      <w:marTop w:val="0"/>
      <w:marBottom w:val="0"/>
      <w:divBdr>
        <w:top w:val="none" w:sz="0" w:space="0" w:color="auto"/>
        <w:left w:val="none" w:sz="0" w:space="0" w:color="auto"/>
        <w:bottom w:val="none" w:sz="0" w:space="0" w:color="auto"/>
        <w:right w:val="none" w:sz="0" w:space="0" w:color="auto"/>
      </w:divBdr>
    </w:div>
    <w:div w:id="1774473475">
      <w:marLeft w:val="640"/>
      <w:marRight w:val="0"/>
      <w:marTop w:val="0"/>
      <w:marBottom w:val="0"/>
      <w:divBdr>
        <w:top w:val="none" w:sz="0" w:space="0" w:color="auto"/>
        <w:left w:val="none" w:sz="0" w:space="0" w:color="auto"/>
        <w:bottom w:val="none" w:sz="0" w:space="0" w:color="auto"/>
        <w:right w:val="none" w:sz="0" w:space="0" w:color="auto"/>
      </w:divBdr>
    </w:div>
    <w:div w:id="1774474009">
      <w:marLeft w:val="640"/>
      <w:marRight w:val="0"/>
      <w:marTop w:val="0"/>
      <w:marBottom w:val="0"/>
      <w:divBdr>
        <w:top w:val="none" w:sz="0" w:space="0" w:color="auto"/>
        <w:left w:val="none" w:sz="0" w:space="0" w:color="auto"/>
        <w:bottom w:val="none" w:sz="0" w:space="0" w:color="auto"/>
        <w:right w:val="none" w:sz="0" w:space="0" w:color="auto"/>
      </w:divBdr>
    </w:div>
    <w:div w:id="1774589434">
      <w:marLeft w:val="640"/>
      <w:marRight w:val="0"/>
      <w:marTop w:val="0"/>
      <w:marBottom w:val="0"/>
      <w:divBdr>
        <w:top w:val="none" w:sz="0" w:space="0" w:color="auto"/>
        <w:left w:val="none" w:sz="0" w:space="0" w:color="auto"/>
        <w:bottom w:val="none" w:sz="0" w:space="0" w:color="auto"/>
        <w:right w:val="none" w:sz="0" w:space="0" w:color="auto"/>
      </w:divBdr>
    </w:div>
    <w:div w:id="1774592716">
      <w:marLeft w:val="640"/>
      <w:marRight w:val="0"/>
      <w:marTop w:val="0"/>
      <w:marBottom w:val="0"/>
      <w:divBdr>
        <w:top w:val="none" w:sz="0" w:space="0" w:color="auto"/>
        <w:left w:val="none" w:sz="0" w:space="0" w:color="auto"/>
        <w:bottom w:val="none" w:sz="0" w:space="0" w:color="auto"/>
        <w:right w:val="none" w:sz="0" w:space="0" w:color="auto"/>
      </w:divBdr>
    </w:div>
    <w:div w:id="1774666485">
      <w:marLeft w:val="640"/>
      <w:marRight w:val="0"/>
      <w:marTop w:val="0"/>
      <w:marBottom w:val="0"/>
      <w:divBdr>
        <w:top w:val="none" w:sz="0" w:space="0" w:color="auto"/>
        <w:left w:val="none" w:sz="0" w:space="0" w:color="auto"/>
        <w:bottom w:val="none" w:sz="0" w:space="0" w:color="auto"/>
        <w:right w:val="none" w:sz="0" w:space="0" w:color="auto"/>
      </w:divBdr>
    </w:div>
    <w:div w:id="1774738035">
      <w:marLeft w:val="640"/>
      <w:marRight w:val="0"/>
      <w:marTop w:val="0"/>
      <w:marBottom w:val="0"/>
      <w:divBdr>
        <w:top w:val="none" w:sz="0" w:space="0" w:color="auto"/>
        <w:left w:val="none" w:sz="0" w:space="0" w:color="auto"/>
        <w:bottom w:val="none" w:sz="0" w:space="0" w:color="auto"/>
        <w:right w:val="none" w:sz="0" w:space="0" w:color="auto"/>
      </w:divBdr>
    </w:div>
    <w:div w:id="1774785370">
      <w:marLeft w:val="640"/>
      <w:marRight w:val="0"/>
      <w:marTop w:val="0"/>
      <w:marBottom w:val="0"/>
      <w:divBdr>
        <w:top w:val="none" w:sz="0" w:space="0" w:color="auto"/>
        <w:left w:val="none" w:sz="0" w:space="0" w:color="auto"/>
        <w:bottom w:val="none" w:sz="0" w:space="0" w:color="auto"/>
        <w:right w:val="none" w:sz="0" w:space="0" w:color="auto"/>
      </w:divBdr>
    </w:div>
    <w:div w:id="1774788665">
      <w:marLeft w:val="640"/>
      <w:marRight w:val="0"/>
      <w:marTop w:val="0"/>
      <w:marBottom w:val="0"/>
      <w:divBdr>
        <w:top w:val="none" w:sz="0" w:space="0" w:color="auto"/>
        <w:left w:val="none" w:sz="0" w:space="0" w:color="auto"/>
        <w:bottom w:val="none" w:sz="0" w:space="0" w:color="auto"/>
        <w:right w:val="none" w:sz="0" w:space="0" w:color="auto"/>
      </w:divBdr>
    </w:div>
    <w:div w:id="1774856179">
      <w:marLeft w:val="640"/>
      <w:marRight w:val="0"/>
      <w:marTop w:val="0"/>
      <w:marBottom w:val="0"/>
      <w:divBdr>
        <w:top w:val="none" w:sz="0" w:space="0" w:color="auto"/>
        <w:left w:val="none" w:sz="0" w:space="0" w:color="auto"/>
        <w:bottom w:val="none" w:sz="0" w:space="0" w:color="auto"/>
        <w:right w:val="none" w:sz="0" w:space="0" w:color="auto"/>
      </w:divBdr>
    </w:div>
    <w:div w:id="1774862220">
      <w:marLeft w:val="640"/>
      <w:marRight w:val="0"/>
      <w:marTop w:val="0"/>
      <w:marBottom w:val="0"/>
      <w:divBdr>
        <w:top w:val="none" w:sz="0" w:space="0" w:color="auto"/>
        <w:left w:val="none" w:sz="0" w:space="0" w:color="auto"/>
        <w:bottom w:val="none" w:sz="0" w:space="0" w:color="auto"/>
        <w:right w:val="none" w:sz="0" w:space="0" w:color="auto"/>
      </w:divBdr>
    </w:div>
    <w:div w:id="1774934213">
      <w:marLeft w:val="640"/>
      <w:marRight w:val="0"/>
      <w:marTop w:val="0"/>
      <w:marBottom w:val="0"/>
      <w:divBdr>
        <w:top w:val="none" w:sz="0" w:space="0" w:color="auto"/>
        <w:left w:val="none" w:sz="0" w:space="0" w:color="auto"/>
        <w:bottom w:val="none" w:sz="0" w:space="0" w:color="auto"/>
        <w:right w:val="none" w:sz="0" w:space="0" w:color="auto"/>
      </w:divBdr>
    </w:div>
    <w:div w:id="1775051836">
      <w:marLeft w:val="640"/>
      <w:marRight w:val="0"/>
      <w:marTop w:val="0"/>
      <w:marBottom w:val="0"/>
      <w:divBdr>
        <w:top w:val="none" w:sz="0" w:space="0" w:color="auto"/>
        <w:left w:val="none" w:sz="0" w:space="0" w:color="auto"/>
        <w:bottom w:val="none" w:sz="0" w:space="0" w:color="auto"/>
        <w:right w:val="none" w:sz="0" w:space="0" w:color="auto"/>
      </w:divBdr>
    </w:div>
    <w:div w:id="1775053121">
      <w:marLeft w:val="640"/>
      <w:marRight w:val="0"/>
      <w:marTop w:val="0"/>
      <w:marBottom w:val="0"/>
      <w:divBdr>
        <w:top w:val="none" w:sz="0" w:space="0" w:color="auto"/>
        <w:left w:val="none" w:sz="0" w:space="0" w:color="auto"/>
        <w:bottom w:val="none" w:sz="0" w:space="0" w:color="auto"/>
        <w:right w:val="none" w:sz="0" w:space="0" w:color="auto"/>
      </w:divBdr>
    </w:div>
    <w:div w:id="1775056260">
      <w:marLeft w:val="640"/>
      <w:marRight w:val="0"/>
      <w:marTop w:val="0"/>
      <w:marBottom w:val="0"/>
      <w:divBdr>
        <w:top w:val="none" w:sz="0" w:space="0" w:color="auto"/>
        <w:left w:val="none" w:sz="0" w:space="0" w:color="auto"/>
        <w:bottom w:val="none" w:sz="0" w:space="0" w:color="auto"/>
        <w:right w:val="none" w:sz="0" w:space="0" w:color="auto"/>
      </w:divBdr>
    </w:div>
    <w:div w:id="1775175447">
      <w:marLeft w:val="640"/>
      <w:marRight w:val="0"/>
      <w:marTop w:val="0"/>
      <w:marBottom w:val="0"/>
      <w:divBdr>
        <w:top w:val="none" w:sz="0" w:space="0" w:color="auto"/>
        <w:left w:val="none" w:sz="0" w:space="0" w:color="auto"/>
        <w:bottom w:val="none" w:sz="0" w:space="0" w:color="auto"/>
        <w:right w:val="none" w:sz="0" w:space="0" w:color="auto"/>
      </w:divBdr>
    </w:div>
    <w:div w:id="1775205825">
      <w:marLeft w:val="640"/>
      <w:marRight w:val="0"/>
      <w:marTop w:val="0"/>
      <w:marBottom w:val="0"/>
      <w:divBdr>
        <w:top w:val="none" w:sz="0" w:space="0" w:color="auto"/>
        <w:left w:val="none" w:sz="0" w:space="0" w:color="auto"/>
        <w:bottom w:val="none" w:sz="0" w:space="0" w:color="auto"/>
        <w:right w:val="none" w:sz="0" w:space="0" w:color="auto"/>
      </w:divBdr>
    </w:div>
    <w:div w:id="1775247688">
      <w:marLeft w:val="640"/>
      <w:marRight w:val="0"/>
      <w:marTop w:val="0"/>
      <w:marBottom w:val="0"/>
      <w:divBdr>
        <w:top w:val="none" w:sz="0" w:space="0" w:color="auto"/>
        <w:left w:val="none" w:sz="0" w:space="0" w:color="auto"/>
        <w:bottom w:val="none" w:sz="0" w:space="0" w:color="auto"/>
        <w:right w:val="none" w:sz="0" w:space="0" w:color="auto"/>
      </w:divBdr>
    </w:div>
    <w:div w:id="1775318720">
      <w:marLeft w:val="640"/>
      <w:marRight w:val="0"/>
      <w:marTop w:val="0"/>
      <w:marBottom w:val="0"/>
      <w:divBdr>
        <w:top w:val="none" w:sz="0" w:space="0" w:color="auto"/>
        <w:left w:val="none" w:sz="0" w:space="0" w:color="auto"/>
        <w:bottom w:val="none" w:sz="0" w:space="0" w:color="auto"/>
        <w:right w:val="none" w:sz="0" w:space="0" w:color="auto"/>
      </w:divBdr>
    </w:div>
    <w:div w:id="1775324872">
      <w:marLeft w:val="640"/>
      <w:marRight w:val="0"/>
      <w:marTop w:val="0"/>
      <w:marBottom w:val="0"/>
      <w:divBdr>
        <w:top w:val="none" w:sz="0" w:space="0" w:color="auto"/>
        <w:left w:val="none" w:sz="0" w:space="0" w:color="auto"/>
        <w:bottom w:val="none" w:sz="0" w:space="0" w:color="auto"/>
        <w:right w:val="none" w:sz="0" w:space="0" w:color="auto"/>
      </w:divBdr>
    </w:div>
    <w:div w:id="1775396585">
      <w:marLeft w:val="640"/>
      <w:marRight w:val="0"/>
      <w:marTop w:val="0"/>
      <w:marBottom w:val="0"/>
      <w:divBdr>
        <w:top w:val="none" w:sz="0" w:space="0" w:color="auto"/>
        <w:left w:val="none" w:sz="0" w:space="0" w:color="auto"/>
        <w:bottom w:val="none" w:sz="0" w:space="0" w:color="auto"/>
        <w:right w:val="none" w:sz="0" w:space="0" w:color="auto"/>
      </w:divBdr>
    </w:div>
    <w:div w:id="1775398691">
      <w:marLeft w:val="640"/>
      <w:marRight w:val="0"/>
      <w:marTop w:val="0"/>
      <w:marBottom w:val="0"/>
      <w:divBdr>
        <w:top w:val="none" w:sz="0" w:space="0" w:color="auto"/>
        <w:left w:val="none" w:sz="0" w:space="0" w:color="auto"/>
        <w:bottom w:val="none" w:sz="0" w:space="0" w:color="auto"/>
        <w:right w:val="none" w:sz="0" w:space="0" w:color="auto"/>
      </w:divBdr>
    </w:div>
    <w:div w:id="1775511282">
      <w:marLeft w:val="640"/>
      <w:marRight w:val="0"/>
      <w:marTop w:val="0"/>
      <w:marBottom w:val="0"/>
      <w:divBdr>
        <w:top w:val="none" w:sz="0" w:space="0" w:color="auto"/>
        <w:left w:val="none" w:sz="0" w:space="0" w:color="auto"/>
        <w:bottom w:val="none" w:sz="0" w:space="0" w:color="auto"/>
        <w:right w:val="none" w:sz="0" w:space="0" w:color="auto"/>
      </w:divBdr>
    </w:div>
    <w:div w:id="1775586690">
      <w:marLeft w:val="640"/>
      <w:marRight w:val="0"/>
      <w:marTop w:val="0"/>
      <w:marBottom w:val="0"/>
      <w:divBdr>
        <w:top w:val="none" w:sz="0" w:space="0" w:color="auto"/>
        <w:left w:val="none" w:sz="0" w:space="0" w:color="auto"/>
        <w:bottom w:val="none" w:sz="0" w:space="0" w:color="auto"/>
        <w:right w:val="none" w:sz="0" w:space="0" w:color="auto"/>
      </w:divBdr>
    </w:div>
    <w:div w:id="1775587236">
      <w:marLeft w:val="640"/>
      <w:marRight w:val="0"/>
      <w:marTop w:val="0"/>
      <w:marBottom w:val="0"/>
      <w:divBdr>
        <w:top w:val="none" w:sz="0" w:space="0" w:color="auto"/>
        <w:left w:val="none" w:sz="0" w:space="0" w:color="auto"/>
        <w:bottom w:val="none" w:sz="0" w:space="0" w:color="auto"/>
        <w:right w:val="none" w:sz="0" w:space="0" w:color="auto"/>
      </w:divBdr>
    </w:div>
    <w:div w:id="1775592043">
      <w:marLeft w:val="640"/>
      <w:marRight w:val="0"/>
      <w:marTop w:val="0"/>
      <w:marBottom w:val="0"/>
      <w:divBdr>
        <w:top w:val="none" w:sz="0" w:space="0" w:color="auto"/>
        <w:left w:val="none" w:sz="0" w:space="0" w:color="auto"/>
        <w:bottom w:val="none" w:sz="0" w:space="0" w:color="auto"/>
        <w:right w:val="none" w:sz="0" w:space="0" w:color="auto"/>
      </w:divBdr>
    </w:div>
    <w:div w:id="1775593219">
      <w:marLeft w:val="640"/>
      <w:marRight w:val="0"/>
      <w:marTop w:val="0"/>
      <w:marBottom w:val="0"/>
      <w:divBdr>
        <w:top w:val="none" w:sz="0" w:space="0" w:color="auto"/>
        <w:left w:val="none" w:sz="0" w:space="0" w:color="auto"/>
        <w:bottom w:val="none" w:sz="0" w:space="0" w:color="auto"/>
        <w:right w:val="none" w:sz="0" w:space="0" w:color="auto"/>
      </w:divBdr>
    </w:div>
    <w:div w:id="1775707230">
      <w:marLeft w:val="640"/>
      <w:marRight w:val="0"/>
      <w:marTop w:val="0"/>
      <w:marBottom w:val="0"/>
      <w:divBdr>
        <w:top w:val="none" w:sz="0" w:space="0" w:color="auto"/>
        <w:left w:val="none" w:sz="0" w:space="0" w:color="auto"/>
        <w:bottom w:val="none" w:sz="0" w:space="0" w:color="auto"/>
        <w:right w:val="none" w:sz="0" w:space="0" w:color="auto"/>
      </w:divBdr>
    </w:div>
    <w:div w:id="1775779769">
      <w:marLeft w:val="640"/>
      <w:marRight w:val="0"/>
      <w:marTop w:val="0"/>
      <w:marBottom w:val="0"/>
      <w:divBdr>
        <w:top w:val="none" w:sz="0" w:space="0" w:color="auto"/>
        <w:left w:val="none" w:sz="0" w:space="0" w:color="auto"/>
        <w:bottom w:val="none" w:sz="0" w:space="0" w:color="auto"/>
        <w:right w:val="none" w:sz="0" w:space="0" w:color="auto"/>
      </w:divBdr>
    </w:div>
    <w:div w:id="1775830878">
      <w:marLeft w:val="640"/>
      <w:marRight w:val="0"/>
      <w:marTop w:val="0"/>
      <w:marBottom w:val="0"/>
      <w:divBdr>
        <w:top w:val="none" w:sz="0" w:space="0" w:color="auto"/>
        <w:left w:val="none" w:sz="0" w:space="0" w:color="auto"/>
        <w:bottom w:val="none" w:sz="0" w:space="0" w:color="auto"/>
        <w:right w:val="none" w:sz="0" w:space="0" w:color="auto"/>
      </w:divBdr>
    </w:div>
    <w:div w:id="1775859174">
      <w:marLeft w:val="640"/>
      <w:marRight w:val="0"/>
      <w:marTop w:val="0"/>
      <w:marBottom w:val="0"/>
      <w:divBdr>
        <w:top w:val="none" w:sz="0" w:space="0" w:color="auto"/>
        <w:left w:val="none" w:sz="0" w:space="0" w:color="auto"/>
        <w:bottom w:val="none" w:sz="0" w:space="0" w:color="auto"/>
        <w:right w:val="none" w:sz="0" w:space="0" w:color="auto"/>
      </w:divBdr>
    </w:div>
    <w:div w:id="1775977198">
      <w:marLeft w:val="640"/>
      <w:marRight w:val="0"/>
      <w:marTop w:val="0"/>
      <w:marBottom w:val="0"/>
      <w:divBdr>
        <w:top w:val="none" w:sz="0" w:space="0" w:color="auto"/>
        <w:left w:val="none" w:sz="0" w:space="0" w:color="auto"/>
        <w:bottom w:val="none" w:sz="0" w:space="0" w:color="auto"/>
        <w:right w:val="none" w:sz="0" w:space="0" w:color="auto"/>
      </w:divBdr>
    </w:div>
    <w:div w:id="1775977333">
      <w:marLeft w:val="640"/>
      <w:marRight w:val="0"/>
      <w:marTop w:val="0"/>
      <w:marBottom w:val="0"/>
      <w:divBdr>
        <w:top w:val="none" w:sz="0" w:space="0" w:color="auto"/>
        <w:left w:val="none" w:sz="0" w:space="0" w:color="auto"/>
        <w:bottom w:val="none" w:sz="0" w:space="0" w:color="auto"/>
        <w:right w:val="none" w:sz="0" w:space="0" w:color="auto"/>
      </w:divBdr>
    </w:div>
    <w:div w:id="1776055369">
      <w:marLeft w:val="640"/>
      <w:marRight w:val="0"/>
      <w:marTop w:val="0"/>
      <w:marBottom w:val="0"/>
      <w:divBdr>
        <w:top w:val="none" w:sz="0" w:space="0" w:color="auto"/>
        <w:left w:val="none" w:sz="0" w:space="0" w:color="auto"/>
        <w:bottom w:val="none" w:sz="0" w:space="0" w:color="auto"/>
        <w:right w:val="none" w:sz="0" w:space="0" w:color="auto"/>
      </w:divBdr>
    </w:div>
    <w:div w:id="1776095199">
      <w:marLeft w:val="640"/>
      <w:marRight w:val="0"/>
      <w:marTop w:val="0"/>
      <w:marBottom w:val="0"/>
      <w:divBdr>
        <w:top w:val="none" w:sz="0" w:space="0" w:color="auto"/>
        <w:left w:val="none" w:sz="0" w:space="0" w:color="auto"/>
        <w:bottom w:val="none" w:sz="0" w:space="0" w:color="auto"/>
        <w:right w:val="none" w:sz="0" w:space="0" w:color="auto"/>
      </w:divBdr>
    </w:div>
    <w:div w:id="1776173962">
      <w:marLeft w:val="640"/>
      <w:marRight w:val="0"/>
      <w:marTop w:val="0"/>
      <w:marBottom w:val="0"/>
      <w:divBdr>
        <w:top w:val="none" w:sz="0" w:space="0" w:color="auto"/>
        <w:left w:val="none" w:sz="0" w:space="0" w:color="auto"/>
        <w:bottom w:val="none" w:sz="0" w:space="0" w:color="auto"/>
        <w:right w:val="none" w:sz="0" w:space="0" w:color="auto"/>
      </w:divBdr>
    </w:div>
    <w:div w:id="1776361004">
      <w:marLeft w:val="640"/>
      <w:marRight w:val="0"/>
      <w:marTop w:val="0"/>
      <w:marBottom w:val="0"/>
      <w:divBdr>
        <w:top w:val="none" w:sz="0" w:space="0" w:color="auto"/>
        <w:left w:val="none" w:sz="0" w:space="0" w:color="auto"/>
        <w:bottom w:val="none" w:sz="0" w:space="0" w:color="auto"/>
        <w:right w:val="none" w:sz="0" w:space="0" w:color="auto"/>
      </w:divBdr>
    </w:div>
    <w:div w:id="1776434745">
      <w:marLeft w:val="640"/>
      <w:marRight w:val="0"/>
      <w:marTop w:val="0"/>
      <w:marBottom w:val="0"/>
      <w:divBdr>
        <w:top w:val="none" w:sz="0" w:space="0" w:color="auto"/>
        <w:left w:val="none" w:sz="0" w:space="0" w:color="auto"/>
        <w:bottom w:val="none" w:sz="0" w:space="0" w:color="auto"/>
        <w:right w:val="none" w:sz="0" w:space="0" w:color="auto"/>
      </w:divBdr>
    </w:div>
    <w:div w:id="1776512225">
      <w:marLeft w:val="640"/>
      <w:marRight w:val="0"/>
      <w:marTop w:val="0"/>
      <w:marBottom w:val="0"/>
      <w:divBdr>
        <w:top w:val="none" w:sz="0" w:space="0" w:color="auto"/>
        <w:left w:val="none" w:sz="0" w:space="0" w:color="auto"/>
        <w:bottom w:val="none" w:sz="0" w:space="0" w:color="auto"/>
        <w:right w:val="none" w:sz="0" w:space="0" w:color="auto"/>
      </w:divBdr>
    </w:div>
    <w:div w:id="1776554791">
      <w:marLeft w:val="640"/>
      <w:marRight w:val="0"/>
      <w:marTop w:val="0"/>
      <w:marBottom w:val="0"/>
      <w:divBdr>
        <w:top w:val="none" w:sz="0" w:space="0" w:color="auto"/>
        <w:left w:val="none" w:sz="0" w:space="0" w:color="auto"/>
        <w:bottom w:val="none" w:sz="0" w:space="0" w:color="auto"/>
        <w:right w:val="none" w:sz="0" w:space="0" w:color="auto"/>
      </w:divBdr>
    </w:div>
    <w:div w:id="1776556895">
      <w:marLeft w:val="640"/>
      <w:marRight w:val="0"/>
      <w:marTop w:val="0"/>
      <w:marBottom w:val="0"/>
      <w:divBdr>
        <w:top w:val="none" w:sz="0" w:space="0" w:color="auto"/>
        <w:left w:val="none" w:sz="0" w:space="0" w:color="auto"/>
        <w:bottom w:val="none" w:sz="0" w:space="0" w:color="auto"/>
        <w:right w:val="none" w:sz="0" w:space="0" w:color="auto"/>
      </w:divBdr>
    </w:div>
    <w:div w:id="1776559380">
      <w:marLeft w:val="640"/>
      <w:marRight w:val="0"/>
      <w:marTop w:val="0"/>
      <w:marBottom w:val="0"/>
      <w:divBdr>
        <w:top w:val="none" w:sz="0" w:space="0" w:color="auto"/>
        <w:left w:val="none" w:sz="0" w:space="0" w:color="auto"/>
        <w:bottom w:val="none" w:sz="0" w:space="0" w:color="auto"/>
        <w:right w:val="none" w:sz="0" w:space="0" w:color="auto"/>
      </w:divBdr>
    </w:div>
    <w:div w:id="1776750546">
      <w:marLeft w:val="640"/>
      <w:marRight w:val="0"/>
      <w:marTop w:val="0"/>
      <w:marBottom w:val="0"/>
      <w:divBdr>
        <w:top w:val="none" w:sz="0" w:space="0" w:color="auto"/>
        <w:left w:val="none" w:sz="0" w:space="0" w:color="auto"/>
        <w:bottom w:val="none" w:sz="0" w:space="0" w:color="auto"/>
        <w:right w:val="none" w:sz="0" w:space="0" w:color="auto"/>
      </w:divBdr>
    </w:div>
    <w:div w:id="1776751052">
      <w:marLeft w:val="640"/>
      <w:marRight w:val="0"/>
      <w:marTop w:val="0"/>
      <w:marBottom w:val="0"/>
      <w:divBdr>
        <w:top w:val="none" w:sz="0" w:space="0" w:color="auto"/>
        <w:left w:val="none" w:sz="0" w:space="0" w:color="auto"/>
        <w:bottom w:val="none" w:sz="0" w:space="0" w:color="auto"/>
        <w:right w:val="none" w:sz="0" w:space="0" w:color="auto"/>
      </w:divBdr>
    </w:div>
    <w:div w:id="1776779183">
      <w:marLeft w:val="640"/>
      <w:marRight w:val="0"/>
      <w:marTop w:val="0"/>
      <w:marBottom w:val="0"/>
      <w:divBdr>
        <w:top w:val="none" w:sz="0" w:space="0" w:color="auto"/>
        <w:left w:val="none" w:sz="0" w:space="0" w:color="auto"/>
        <w:bottom w:val="none" w:sz="0" w:space="0" w:color="auto"/>
        <w:right w:val="none" w:sz="0" w:space="0" w:color="auto"/>
      </w:divBdr>
    </w:div>
    <w:div w:id="1776897892">
      <w:marLeft w:val="640"/>
      <w:marRight w:val="0"/>
      <w:marTop w:val="0"/>
      <w:marBottom w:val="0"/>
      <w:divBdr>
        <w:top w:val="none" w:sz="0" w:space="0" w:color="auto"/>
        <w:left w:val="none" w:sz="0" w:space="0" w:color="auto"/>
        <w:bottom w:val="none" w:sz="0" w:space="0" w:color="auto"/>
        <w:right w:val="none" w:sz="0" w:space="0" w:color="auto"/>
      </w:divBdr>
    </w:div>
    <w:div w:id="1776901715">
      <w:marLeft w:val="640"/>
      <w:marRight w:val="0"/>
      <w:marTop w:val="0"/>
      <w:marBottom w:val="0"/>
      <w:divBdr>
        <w:top w:val="none" w:sz="0" w:space="0" w:color="auto"/>
        <w:left w:val="none" w:sz="0" w:space="0" w:color="auto"/>
        <w:bottom w:val="none" w:sz="0" w:space="0" w:color="auto"/>
        <w:right w:val="none" w:sz="0" w:space="0" w:color="auto"/>
      </w:divBdr>
    </w:div>
    <w:div w:id="1776903981">
      <w:marLeft w:val="640"/>
      <w:marRight w:val="0"/>
      <w:marTop w:val="0"/>
      <w:marBottom w:val="0"/>
      <w:divBdr>
        <w:top w:val="none" w:sz="0" w:space="0" w:color="auto"/>
        <w:left w:val="none" w:sz="0" w:space="0" w:color="auto"/>
        <w:bottom w:val="none" w:sz="0" w:space="0" w:color="auto"/>
        <w:right w:val="none" w:sz="0" w:space="0" w:color="auto"/>
      </w:divBdr>
    </w:div>
    <w:div w:id="1776948075">
      <w:marLeft w:val="640"/>
      <w:marRight w:val="0"/>
      <w:marTop w:val="0"/>
      <w:marBottom w:val="0"/>
      <w:divBdr>
        <w:top w:val="none" w:sz="0" w:space="0" w:color="auto"/>
        <w:left w:val="none" w:sz="0" w:space="0" w:color="auto"/>
        <w:bottom w:val="none" w:sz="0" w:space="0" w:color="auto"/>
        <w:right w:val="none" w:sz="0" w:space="0" w:color="auto"/>
      </w:divBdr>
    </w:div>
    <w:div w:id="1776975536">
      <w:marLeft w:val="640"/>
      <w:marRight w:val="0"/>
      <w:marTop w:val="0"/>
      <w:marBottom w:val="0"/>
      <w:divBdr>
        <w:top w:val="none" w:sz="0" w:space="0" w:color="auto"/>
        <w:left w:val="none" w:sz="0" w:space="0" w:color="auto"/>
        <w:bottom w:val="none" w:sz="0" w:space="0" w:color="auto"/>
        <w:right w:val="none" w:sz="0" w:space="0" w:color="auto"/>
      </w:divBdr>
    </w:div>
    <w:div w:id="1777023932">
      <w:marLeft w:val="640"/>
      <w:marRight w:val="0"/>
      <w:marTop w:val="0"/>
      <w:marBottom w:val="0"/>
      <w:divBdr>
        <w:top w:val="none" w:sz="0" w:space="0" w:color="auto"/>
        <w:left w:val="none" w:sz="0" w:space="0" w:color="auto"/>
        <w:bottom w:val="none" w:sz="0" w:space="0" w:color="auto"/>
        <w:right w:val="none" w:sz="0" w:space="0" w:color="auto"/>
      </w:divBdr>
    </w:div>
    <w:div w:id="1777093782">
      <w:marLeft w:val="640"/>
      <w:marRight w:val="0"/>
      <w:marTop w:val="0"/>
      <w:marBottom w:val="0"/>
      <w:divBdr>
        <w:top w:val="none" w:sz="0" w:space="0" w:color="auto"/>
        <w:left w:val="none" w:sz="0" w:space="0" w:color="auto"/>
        <w:bottom w:val="none" w:sz="0" w:space="0" w:color="auto"/>
        <w:right w:val="none" w:sz="0" w:space="0" w:color="auto"/>
      </w:divBdr>
    </w:div>
    <w:div w:id="1777094609">
      <w:marLeft w:val="640"/>
      <w:marRight w:val="0"/>
      <w:marTop w:val="0"/>
      <w:marBottom w:val="0"/>
      <w:divBdr>
        <w:top w:val="none" w:sz="0" w:space="0" w:color="auto"/>
        <w:left w:val="none" w:sz="0" w:space="0" w:color="auto"/>
        <w:bottom w:val="none" w:sz="0" w:space="0" w:color="auto"/>
        <w:right w:val="none" w:sz="0" w:space="0" w:color="auto"/>
      </w:divBdr>
    </w:div>
    <w:div w:id="1777095486">
      <w:marLeft w:val="640"/>
      <w:marRight w:val="0"/>
      <w:marTop w:val="0"/>
      <w:marBottom w:val="0"/>
      <w:divBdr>
        <w:top w:val="none" w:sz="0" w:space="0" w:color="auto"/>
        <w:left w:val="none" w:sz="0" w:space="0" w:color="auto"/>
        <w:bottom w:val="none" w:sz="0" w:space="0" w:color="auto"/>
        <w:right w:val="none" w:sz="0" w:space="0" w:color="auto"/>
      </w:divBdr>
    </w:div>
    <w:div w:id="1777167957">
      <w:marLeft w:val="640"/>
      <w:marRight w:val="0"/>
      <w:marTop w:val="0"/>
      <w:marBottom w:val="0"/>
      <w:divBdr>
        <w:top w:val="none" w:sz="0" w:space="0" w:color="auto"/>
        <w:left w:val="none" w:sz="0" w:space="0" w:color="auto"/>
        <w:bottom w:val="none" w:sz="0" w:space="0" w:color="auto"/>
        <w:right w:val="none" w:sz="0" w:space="0" w:color="auto"/>
      </w:divBdr>
    </w:div>
    <w:div w:id="1777171559">
      <w:marLeft w:val="640"/>
      <w:marRight w:val="0"/>
      <w:marTop w:val="0"/>
      <w:marBottom w:val="0"/>
      <w:divBdr>
        <w:top w:val="none" w:sz="0" w:space="0" w:color="auto"/>
        <w:left w:val="none" w:sz="0" w:space="0" w:color="auto"/>
        <w:bottom w:val="none" w:sz="0" w:space="0" w:color="auto"/>
        <w:right w:val="none" w:sz="0" w:space="0" w:color="auto"/>
      </w:divBdr>
    </w:div>
    <w:div w:id="1777172051">
      <w:marLeft w:val="640"/>
      <w:marRight w:val="0"/>
      <w:marTop w:val="0"/>
      <w:marBottom w:val="0"/>
      <w:divBdr>
        <w:top w:val="none" w:sz="0" w:space="0" w:color="auto"/>
        <w:left w:val="none" w:sz="0" w:space="0" w:color="auto"/>
        <w:bottom w:val="none" w:sz="0" w:space="0" w:color="auto"/>
        <w:right w:val="none" w:sz="0" w:space="0" w:color="auto"/>
      </w:divBdr>
    </w:div>
    <w:div w:id="1777172189">
      <w:marLeft w:val="640"/>
      <w:marRight w:val="0"/>
      <w:marTop w:val="0"/>
      <w:marBottom w:val="0"/>
      <w:divBdr>
        <w:top w:val="none" w:sz="0" w:space="0" w:color="auto"/>
        <w:left w:val="none" w:sz="0" w:space="0" w:color="auto"/>
        <w:bottom w:val="none" w:sz="0" w:space="0" w:color="auto"/>
        <w:right w:val="none" w:sz="0" w:space="0" w:color="auto"/>
      </w:divBdr>
    </w:div>
    <w:div w:id="1777363129">
      <w:marLeft w:val="640"/>
      <w:marRight w:val="0"/>
      <w:marTop w:val="0"/>
      <w:marBottom w:val="0"/>
      <w:divBdr>
        <w:top w:val="none" w:sz="0" w:space="0" w:color="auto"/>
        <w:left w:val="none" w:sz="0" w:space="0" w:color="auto"/>
        <w:bottom w:val="none" w:sz="0" w:space="0" w:color="auto"/>
        <w:right w:val="none" w:sz="0" w:space="0" w:color="auto"/>
      </w:divBdr>
    </w:div>
    <w:div w:id="1777408102">
      <w:marLeft w:val="640"/>
      <w:marRight w:val="0"/>
      <w:marTop w:val="0"/>
      <w:marBottom w:val="0"/>
      <w:divBdr>
        <w:top w:val="none" w:sz="0" w:space="0" w:color="auto"/>
        <w:left w:val="none" w:sz="0" w:space="0" w:color="auto"/>
        <w:bottom w:val="none" w:sz="0" w:space="0" w:color="auto"/>
        <w:right w:val="none" w:sz="0" w:space="0" w:color="auto"/>
      </w:divBdr>
    </w:div>
    <w:div w:id="1777434284">
      <w:marLeft w:val="640"/>
      <w:marRight w:val="0"/>
      <w:marTop w:val="0"/>
      <w:marBottom w:val="0"/>
      <w:divBdr>
        <w:top w:val="none" w:sz="0" w:space="0" w:color="auto"/>
        <w:left w:val="none" w:sz="0" w:space="0" w:color="auto"/>
        <w:bottom w:val="none" w:sz="0" w:space="0" w:color="auto"/>
        <w:right w:val="none" w:sz="0" w:space="0" w:color="auto"/>
      </w:divBdr>
    </w:div>
    <w:div w:id="1777479150">
      <w:marLeft w:val="640"/>
      <w:marRight w:val="0"/>
      <w:marTop w:val="0"/>
      <w:marBottom w:val="0"/>
      <w:divBdr>
        <w:top w:val="none" w:sz="0" w:space="0" w:color="auto"/>
        <w:left w:val="none" w:sz="0" w:space="0" w:color="auto"/>
        <w:bottom w:val="none" w:sz="0" w:space="0" w:color="auto"/>
        <w:right w:val="none" w:sz="0" w:space="0" w:color="auto"/>
      </w:divBdr>
    </w:div>
    <w:div w:id="1777556704">
      <w:marLeft w:val="640"/>
      <w:marRight w:val="0"/>
      <w:marTop w:val="0"/>
      <w:marBottom w:val="0"/>
      <w:divBdr>
        <w:top w:val="none" w:sz="0" w:space="0" w:color="auto"/>
        <w:left w:val="none" w:sz="0" w:space="0" w:color="auto"/>
        <w:bottom w:val="none" w:sz="0" w:space="0" w:color="auto"/>
        <w:right w:val="none" w:sz="0" w:space="0" w:color="auto"/>
      </w:divBdr>
    </w:div>
    <w:div w:id="1777559846">
      <w:marLeft w:val="640"/>
      <w:marRight w:val="0"/>
      <w:marTop w:val="0"/>
      <w:marBottom w:val="0"/>
      <w:divBdr>
        <w:top w:val="none" w:sz="0" w:space="0" w:color="auto"/>
        <w:left w:val="none" w:sz="0" w:space="0" w:color="auto"/>
        <w:bottom w:val="none" w:sz="0" w:space="0" w:color="auto"/>
        <w:right w:val="none" w:sz="0" w:space="0" w:color="auto"/>
      </w:divBdr>
    </w:div>
    <w:div w:id="1777601353">
      <w:marLeft w:val="640"/>
      <w:marRight w:val="0"/>
      <w:marTop w:val="0"/>
      <w:marBottom w:val="0"/>
      <w:divBdr>
        <w:top w:val="none" w:sz="0" w:space="0" w:color="auto"/>
        <w:left w:val="none" w:sz="0" w:space="0" w:color="auto"/>
        <w:bottom w:val="none" w:sz="0" w:space="0" w:color="auto"/>
        <w:right w:val="none" w:sz="0" w:space="0" w:color="auto"/>
      </w:divBdr>
    </w:div>
    <w:div w:id="1777629296">
      <w:marLeft w:val="640"/>
      <w:marRight w:val="0"/>
      <w:marTop w:val="0"/>
      <w:marBottom w:val="0"/>
      <w:divBdr>
        <w:top w:val="none" w:sz="0" w:space="0" w:color="auto"/>
        <w:left w:val="none" w:sz="0" w:space="0" w:color="auto"/>
        <w:bottom w:val="none" w:sz="0" w:space="0" w:color="auto"/>
        <w:right w:val="none" w:sz="0" w:space="0" w:color="auto"/>
      </w:divBdr>
    </w:div>
    <w:div w:id="1777674807">
      <w:marLeft w:val="640"/>
      <w:marRight w:val="0"/>
      <w:marTop w:val="0"/>
      <w:marBottom w:val="0"/>
      <w:divBdr>
        <w:top w:val="none" w:sz="0" w:space="0" w:color="auto"/>
        <w:left w:val="none" w:sz="0" w:space="0" w:color="auto"/>
        <w:bottom w:val="none" w:sz="0" w:space="0" w:color="auto"/>
        <w:right w:val="none" w:sz="0" w:space="0" w:color="auto"/>
      </w:divBdr>
    </w:div>
    <w:div w:id="1777752797">
      <w:marLeft w:val="640"/>
      <w:marRight w:val="0"/>
      <w:marTop w:val="0"/>
      <w:marBottom w:val="0"/>
      <w:divBdr>
        <w:top w:val="none" w:sz="0" w:space="0" w:color="auto"/>
        <w:left w:val="none" w:sz="0" w:space="0" w:color="auto"/>
        <w:bottom w:val="none" w:sz="0" w:space="0" w:color="auto"/>
        <w:right w:val="none" w:sz="0" w:space="0" w:color="auto"/>
      </w:divBdr>
    </w:div>
    <w:div w:id="1777754369">
      <w:marLeft w:val="640"/>
      <w:marRight w:val="0"/>
      <w:marTop w:val="0"/>
      <w:marBottom w:val="0"/>
      <w:divBdr>
        <w:top w:val="none" w:sz="0" w:space="0" w:color="auto"/>
        <w:left w:val="none" w:sz="0" w:space="0" w:color="auto"/>
        <w:bottom w:val="none" w:sz="0" w:space="0" w:color="auto"/>
        <w:right w:val="none" w:sz="0" w:space="0" w:color="auto"/>
      </w:divBdr>
    </w:div>
    <w:div w:id="1777825911">
      <w:marLeft w:val="640"/>
      <w:marRight w:val="0"/>
      <w:marTop w:val="0"/>
      <w:marBottom w:val="0"/>
      <w:divBdr>
        <w:top w:val="none" w:sz="0" w:space="0" w:color="auto"/>
        <w:left w:val="none" w:sz="0" w:space="0" w:color="auto"/>
        <w:bottom w:val="none" w:sz="0" w:space="0" w:color="auto"/>
        <w:right w:val="none" w:sz="0" w:space="0" w:color="auto"/>
      </w:divBdr>
    </w:div>
    <w:div w:id="1777872367">
      <w:marLeft w:val="640"/>
      <w:marRight w:val="0"/>
      <w:marTop w:val="0"/>
      <w:marBottom w:val="0"/>
      <w:divBdr>
        <w:top w:val="none" w:sz="0" w:space="0" w:color="auto"/>
        <w:left w:val="none" w:sz="0" w:space="0" w:color="auto"/>
        <w:bottom w:val="none" w:sz="0" w:space="0" w:color="auto"/>
        <w:right w:val="none" w:sz="0" w:space="0" w:color="auto"/>
      </w:divBdr>
    </w:div>
    <w:div w:id="1777872851">
      <w:marLeft w:val="640"/>
      <w:marRight w:val="0"/>
      <w:marTop w:val="0"/>
      <w:marBottom w:val="0"/>
      <w:divBdr>
        <w:top w:val="none" w:sz="0" w:space="0" w:color="auto"/>
        <w:left w:val="none" w:sz="0" w:space="0" w:color="auto"/>
        <w:bottom w:val="none" w:sz="0" w:space="0" w:color="auto"/>
        <w:right w:val="none" w:sz="0" w:space="0" w:color="auto"/>
      </w:divBdr>
    </w:div>
    <w:div w:id="1777941157">
      <w:marLeft w:val="640"/>
      <w:marRight w:val="0"/>
      <w:marTop w:val="0"/>
      <w:marBottom w:val="0"/>
      <w:divBdr>
        <w:top w:val="none" w:sz="0" w:space="0" w:color="auto"/>
        <w:left w:val="none" w:sz="0" w:space="0" w:color="auto"/>
        <w:bottom w:val="none" w:sz="0" w:space="0" w:color="auto"/>
        <w:right w:val="none" w:sz="0" w:space="0" w:color="auto"/>
      </w:divBdr>
    </w:div>
    <w:div w:id="1777946714">
      <w:marLeft w:val="640"/>
      <w:marRight w:val="0"/>
      <w:marTop w:val="0"/>
      <w:marBottom w:val="0"/>
      <w:divBdr>
        <w:top w:val="none" w:sz="0" w:space="0" w:color="auto"/>
        <w:left w:val="none" w:sz="0" w:space="0" w:color="auto"/>
        <w:bottom w:val="none" w:sz="0" w:space="0" w:color="auto"/>
        <w:right w:val="none" w:sz="0" w:space="0" w:color="auto"/>
      </w:divBdr>
    </w:div>
    <w:div w:id="1778019408">
      <w:marLeft w:val="640"/>
      <w:marRight w:val="0"/>
      <w:marTop w:val="0"/>
      <w:marBottom w:val="0"/>
      <w:divBdr>
        <w:top w:val="none" w:sz="0" w:space="0" w:color="auto"/>
        <w:left w:val="none" w:sz="0" w:space="0" w:color="auto"/>
        <w:bottom w:val="none" w:sz="0" w:space="0" w:color="auto"/>
        <w:right w:val="none" w:sz="0" w:space="0" w:color="auto"/>
      </w:divBdr>
    </w:div>
    <w:div w:id="1778021223">
      <w:marLeft w:val="640"/>
      <w:marRight w:val="0"/>
      <w:marTop w:val="0"/>
      <w:marBottom w:val="0"/>
      <w:divBdr>
        <w:top w:val="none" w:sz="0" w:space="0" w:color="auto"/>
        <w:left w:val="none" w:sz="0" w:space="0" w:color="auto"/>
        <w:bottom w:val="none" w:sz="0" w:space="0" w:color="auto"/>
        <w:right w:val="none" w:sz="0" w:space="0" w:color="auto"/>
      </w:divBdr>
    </w:div>
    <w:div w:id="1778057311">
      <w:marLeft w:val="640"/>
      <w:marRight w:val="0"/>
      <w:marTop w:val="0"/>
      <w:marBottom w:val="0"/>
      <w:divBdr>
        <w:top w:val="none" w:sz="0" w:space="0" w:color="auto"/>
        <w:left w:val="none" w:sz="0" w:space="0" w:color="auto"/>
        <w:bottom w:val="none" w:sz="0" w:space="0" w:color="auto"/>
        <w:right w:val="none" w:sz="0" w:space="0" w:color="auto"/>
      </w:divBdr>
    </w:div>
    <w:div w:id="1778062735">
      <w:marLeft w:val="640"/>
      <w:marRight w:val="0"/>
      <w:marTop w:val="0"/>
      <w:marBottom w:val="0"/>
      <w:divBdr>
        <w:top w:val="none" w:sz="0" w:space="0" w:color="auto"/>
        <w:left w:val="none" w:sz="0" w:space="0" w:color="auto"/>
        <w:bottom w:val="none" w:sz="0" w:space="0" w:color="auto"/>
        <w:right w:val="none" w:sz="0" w:space="0" w:color="auto"/>
      </w:divBdr>
    </w:div>
    <w:div w:id="1778212930">
      <w:marLeft w:val="640"/>
      <w:marRight w:val="0"/>
      <w:marTop w:val="0"/>
      <w:marBottom w:val="0"/>
      <w:divBdr>
        <w:top w:val="none" w:sz="0" w:space="0" w:color="auto"/>
        <w:left w:val="none" w:sz="0" w:space="0" w:color="auto"/>
        <w:bottom w:val="none" w:sz="0" w:space="0" w:color="auto"/>
        <w:right w:val="none" w:sz="0" w:space="0" w:color="auto"/>
      </w:divBdr>
    </w:div>
    <w:div w:id="1778215806">
      <w:marLeft w:val="640"/>
      <w:marRight w:val="0"/>
      <w:marTop w:val="0"/>
      <w:marBottom w:val="0"/>
      <w:divBdr>
        <w:top w:val="none" w:sz="0" w:space="0" w:color="auto"/>
        <w:left w:val="none" w:sz="0" w:space="0" w:color="auto"/>
        <w:bottom w:val="none" w:sz="0" w:space="0" w:color="auto"/>
        <w:right w:val="none" w:sz="0" w:space="0" w:color="auto"/>
      </w:divBdr>
    </w:div>
    <w:div w:id="1778216256">
      <w:marLeft w:val="640"/>
      <w:marRight w:val="0"/>
      <w:marTop w:val="0"/>
      <w:marBottom w:val="0"/>
      <w:divBdr>
        <w:top w:val="none" w:sz="0" w:space="0" w:color="auto"/>
        <w:left w:val="none" w:sz="0" w:space="0" w:color="auto"/>
        <w:bottom w:val="none" w:sz="0" w:space="0" w:color="auto"/>
        <w:right w:val="none" w:sz="0" w:space="0" w:color="auto"/>
      </w:divBdr>
    </w:div>
    <w:div w:id="1778477081">
      <w:marLeft w:val="640"/>
      <w:marRight w:val="0"/>
      <w:marTop w:val="0"/>
      <w:marBottom w:val="0"/>
      <w:divBdr>
        <w:top w:val="none" w:sz="0" w:space="0" w:color="auto"/>
        <w:left w:val="none" w:sz="0" w:space="0" w:color="auto"/>
        <w:bottom w:val="none" w:sz="0" w:space="0" w:color="auto"/>
        <w:right w:val="none" w:sz="0" w:space="0" w:color="auto"/>
      </w:divBdr>
    </w:div>
    <w:div w:id="1778593933">
      <w:marLeft w:val="640"/>
      <w:marRight w:val="0"/>
      <w:marTop w:val="0"/>
      <w:marBottom w:val="0"/>
      <w:divBdr>
        <w:top w:val="none" w:sz="0" w:space="0" w:color="auto"/>
        <w:left w:val="none" w:sz="0" w:space="0" w:color="auto"/>
        <w:bottom w:val="none" w:sz="0" w:space="0" w:color="auto"/>
        <w:right w:val="none" w:sz="0" w:space="0" w:color="auto"/>
      </w:divBdr>
    </w:div>
    <w:div w:id="1778672205">
      <w:marLeft w:val="640"/>
      <w:marRight w:val="0"/>
      <w:marTop w:val="0"/>
      <w:marBottom w:val="0"/>
      <w:divBdr>
        <w:top w:val="none" w:sz="0" w:space="0" w:color="auto"/>
        <w:left w:val="none" w:sz="0" w:space="0" w:color="auto"/>
        <w:bottom w:val="none" w:sz="0" w:space="0" w:color="auto"/>
        <w:right w:val="none" w:sz="0" w:space="0" w:color="auto"/>
      </w:divBdr>
    </w:div>
    <w:div w:id="1778672479">
      <w:marLeft w:val="640"/>
      <w:marRight w:val="0"/>
      <w:marTop w:val="0"/>
      <w:marBottom w:val="0"/>
      <w:divBdr>
        <w:top w:val="none" w:sz="0" w:space="0" w:color="auto"/>
        <w:left w:val="none" w:sz="0" w:space="0" w:color="auto"/>
        <w:bottom w:val="none" w:sz="0" w:space="0" w:color="auto"/>
        <w:right w:val="none" w:sz="0" w:space="0" w:color="auto"/>
      </w:divBdr>
    </w:div>
    <w:div w:id="1778715526">
      <w:marLeft w:val="640"/>
      <w:marRight w:val="0"/>
      <w:marTop w:val="0"/>
      <w:marBottom w:val="0"/>
      <w:divBdr>
        <w:top w:val="none" w:sz="0" w:space="0" w:color="auto"/>
        <w:left w:val="none" w:sz="0" w:space="0" w:color="auto"/>
        <w:bottom w:val="none" w:sz="0" w:space="0" w:color="auto"/>
        <w:right w:val="none" w:sz="0" w:space="0" w:color="auto"/>
      </w:divBdr>
    </w:div>
    <w:div w:id="1778718554">
      <w:marLeft w:val="640"/>
      <w:marRight w:val="0"/>
      <w:marTop w:val="0"/>
      <w:marBottom w:val="0"/>
      <w:divBdr>
        <w:top w:val="none" w:sz="0" w:space="0" w:color="auto"/>
        <w:left w:val="none" w:sz="0" w:space="0" w:color="auto"/>
        <w:bottom w:val="none" w:sz="0" w:space="0" w:color="auto"/>
        <w:right w:val="none" w:sz="0" w:space="0" w:color="auto"/>
      </w:divBdr>
    </w:div>
    <w:div w:id="1778790224">
      <w:marLeft w:val="640"/>
      <w:marRight w:val="0"/>
      <w:marTop w:val="0"/>
      <w:marBottom w:val="0"/>
      <w:divBdr>
        <w:top w:val="none" w:sz="0" w:space="0" w:color="auto"/>
        <w:left w:val="none" w:sz="0" w:space="0" w:color="auto"/>
        <w:bottom w:val="none" w:sz="0" w:space="0" w:color="auto"/>
        <w:right w:val="none" w:sz="0" w:space="0" w:color="auto"/>
      </w:divBdr>
    </w:div>
    <w:div w:id="1778793900">
      <w:marLeft w:val="640"/>
      <w:marRight w:val="0"/>
      <w:marTop w:val="0"/>
      <w:marBottom w:val="0"/>
      <w:divBdr>
        <w:top w:val="none" w:sz="0" w:space="0" w:color="auto"/>
        <w:left w:val="none" w:sz="0" w:space="0" w:color="auto"/>
        <w:bottom w:val="none" w:sz="0" w:space="0" w:color="auto"/>
        <w:right w:val="none" w:sz="0" w:space="0" w:color="auto"/>
      </w:divBdr>
    </w:div>
    <w:div w:id="1778795545">
      <w:marLeft w:val="640"/>
      <w:marRight w:val="0"/>
      <w:marTop w:val="0"/>
      <w:marBottom w:val="0"/>
      <w:divBdr>
        <w:top w:val="none" w:sz="0" w:space="0" w:color="auto"/>
        <w:left w:val="none" w:sz="0" w:space="0" w:color="auto"/>
        <w:bottom w:val="none" w:sz="0" w:space="0" w:color="auto"/>
        <w:right w:val="none" w:sz="0" w:space="0" w:color="auto"/>
      </w:divBdr>
    </w:div>
    <w:div w:id="1778986807">
      <w:marLeft w:val="640"/>
      <w:marRight w:val="0"/>
      <w:marTop w:val="0"/>
      <w:marBottom w:val="0"/>
      <w:divBdr>
        <w:top w:val="none" w:sz="0" w:space="0" w:color="auto"/>
        <w:left w:val="none" w:sz="0" w:space="0" w:color="auto"/>
        <w:bottom w:val="none" w:sz="0" w:space="0" w:color="auto"/>
        <w:right w:val="none" w:sz="0" w:space="0" w:color="auto"/>
      </w:divBdr>
    </w:div>
    <w:div w:id="1779106186">
      <w:marLeft w:val="640"/>
      <w:marRight w:val="0"/>
      <w:marTop w:val="0"/>
      <w:marBottom w:val="0"/>
      <w:divBdr>
        <w:top w:val="none" w:sz="0" w:space="0" w:color="auto"/>
        <w:left w:val="none" w:sz="0" w:space="0" w:color="auto"/>
        <w:bottom w:val="none" w:sz="0" w:space="0" w:color="auto"/>
        <w:right w:val="none" w:sz="0" w:space="0" w:color="auto"/>
      </w:divBdr>
    </w:div>
    <w:div w:id="1779137390">
      <w:marLeft w:val="640"/>
      <w:marRight w:val="0"/>
      <w:marTop w:val="0"/>
      <w:marBottom w:val="0"/>
      <w:divBdr>
        <w:top w:val="none" w:sz="0" w:space="0" w:color="auto"/>
        <w:left w:val="none" w:sz="0" w:space="0" w:color="auto"/>
        <w:bottom w:val="none" w:sz="0" w:space="0" w:color="auto"/>
        <w:right w:val="none" w:sz="0" w:space="0" w:color="auto"/>
      </w:divBdr>
    </w:div>
    <w:div w:id="1779176476">
      <w:marLeft w:val="640"/>
      <w:marRight w:val="0"/>
      <w:marTop w:val="0"/>
      <w:marBottom w:val="0"/>
      <w:divBdr>
        <w:top w:val="none" w:sz="0" w:space="0" w:color="auto"/>
        <w:left w:val="none" w:sz="0" w:space="0" w:color="auto"/>
        <w:bottom w:val="none" w:sz="0" w:space="0" w:color="auto"/>
        <w:right w:val="none" w:sz="0" w:space="0" w:color="auto"/>
      </w:divBdr>
    </w:div>
    <w:div w:id="1779254365">
      <w:marLeft w:val="640"/>
      <w:marRight w:val="0"/>
      <w:marTop w:val="0"/>
      <w:marBottom w:val="0"/>
      <w:divBdr>
        <w:top w:val="none" w:sz="0" w:space="0" w:color="auto"/>
        <w:left w:val="none" w:sz="0" w:space="0" w:color="auto"/>
        <w:bottom w:val="none" w:sz="0" w:space="0" w:color="auto"/>
        <w:right w:val="none" w:sz="0" w:space="0" w:color="auto"/>
      </w:divBdr>
    </w:div>
    <w:div w:id="1779331573">
      <w:marLeft w:val="640"/>
      <w:marRight w:val="0"/>
      <w:marTop w:val="0"/>
      <w:marBottom w:val="0"/>
      <w:divBdr>
        <w:top w:val="none" w:sz="0" w:space="0" w:color="auto"/>
        <w:left w:val="none" w:sz="0" w:space="0" w:color="auto"/>
        <w:bottom w:val="none" w:sz="0" w:space="0" w:color="auto"/>
        <w:right w:val="none" w:sz="0" w:space="0" w:color="auto"/>
      </w:divBdr>
    </w:div>
    <w:div w:id="1779371609">
      <w:marLeft w:val="640"/>
      <w:marRight w:val="0"/>
      <w:marTop w:val="0"/>
      <w:marBottom w:val="0"/>
      <w:divBdr>
        <w:top w:val="none" w:sz="0" w:space="0" w:color="auto"/>
        <w:left w:val="none" w:sz="0" w:space="0" w:color="auto"/>
        <w:bottom w:val="none" w:sz="0" w:space="0" w:color="auto"/>
        <w:right w:val="none" w:sz="0" w:space="0" w:color="auto"/>
      </w:divBdr>
    </w:div>
    <w:div w:id="1779371698">
      <w:marLeft w:val="640"/>
      <w:marRight w:val="0"/>
      <w:marTop w:val="0"/>
      <w:marBottom w:val="0"/>
      <w:divBdr>
        <w:top w:val="none" w:sz="0" w:space="0" w:color="auto"/>
        <w:left w:val="none" w:sz="0" w:space="0" w:color="auto"/>
        <w:bottom w:val="none" w:sz="0" w:space="0" w:color="auto"/>
        <w:right w:val="none" w:sz="0" w:space="0" w:color="auto"/>
      </w:divBdr>
    </w:div>
    <w:div w:id="1779521072">
      <w:marLeft w:val="640"/>
      <w:marRight w:val="0"/>
      <w:marTop w:val="0"/>
      <w:marBottom w:val="0"/>
      <w:divBdr>
        <w:top w:val="none" w:sz="0" w:space="0" w:color="auto"/>
        <w:left w:val="none" w:sz="0" w:space="0" w:color="auto"/>
        <w:bottom w:val="none" w:sz="0" w:space="0" w:color="auto"/>
        <w:right w:val="none" w:sz="0" w:space="0" w:color="auto"/>
      </w:divBdr>
    </w:div>
    <w:div w:id="1779526988">
      <w:marLeft w:val="640"/>
      <w:marRight w:val="0"/>
      <w:marTop w:val="0"/>
      <w:marBottom w:val="0"/>
      <w:divBdr>
        <w:top w:val="none" w:sz="0" w:space="0" w:color="auto"/>
        <w:left w:val="none" w:sz="0" w:space="0" w:color="auto"/>
        <w:bottom w:val="none" w:sz="0" w:space="0" w:color="auto"/>
        <w:right w:val="none" w:sz="0" w:space="0" w:color="auto"/>
      </w:divBdr>
    </w:div>
    <w:div w:id="1779565673">
      <w:marLeft w:val="640"/>
      <w:marRight w:val="0"/>
      <w:marTop w:val="0"/>
      <w:marBottom w:val="0"/>
      <w:divBdr>
        <w:top w:val="none" w:sz="0" w:space="0" w:color="auto"/>
        <w:left w:val="none" w:sz="0" w:space="0" w:color="auto"/>
        <w:bottom w:val="none" w:sz="0" w:space="0" w:color="auto"/>
        <w:right w:val="none" w:sz="0" w:space="0" w:color="auto"/>
      </w:divBdr>
    </w:div>
    <w:div w:id="1779714122">
      <w:marLeft w:val="640"/>
      <w:marRight w:val="0"/>
      <w:marTop w:val="0"/>
      <w:marBottom w:val="0"/>
      <w:divBdr>
        <w:top w:val="none" w:sz="0" w:space="0" w:color="auto"/>
        <w:left w:val="none" w:sz="0" w:space="0" w:color="auto"/>
        <w:bottom w:val="none" w:sz="0" w:space="0" w:color="auto"/>
        <w:right w:val="none" w:sz="0" w:space="0" w:color="auto"/>
      </w:divBdr>
    </w:div>
    <w:div w:id="1779714605">
      <w:marLeft w:val="640"/>
      <w:marRight w:val="0"/>
      <w:marTop w:val="0"/>
      <w:marBottom w:val="0"/>
      <w:divBdr>
        <w:top w:val="none" w:sz="0" w:space="0" w:color="auto"/>
        <w:left w:val="none" w:sz="0" w:space="0" w:color="auto"/>
        <w:bottom w:val="none" w:sz="0" w:space="0" w:color="auto"/>
        <w:right w:val="none" w:sz="0" w:space="0" w:color="auto"/>
      </w:divBdr>
    </w:div>
    <w:div w:id="1779787372">
      <w:marLeft w:val="640"/>
      <w:marRight w:val="0"/>
      <w:marTop w:val="0"/>
      <w:marBottom w:val="0"/>
      <w:divBdr>
        <w:top w:val="none" w:sz="0" w:space="0" w:color="auto"/>
        <w:left w:val="none" w:sz="0" w:space="0" w:color="auto"/>
        <w:bottom w:val="none" w:sz="0" w:space="0" w:color="auto"/>
        <w:right w:val="none" w:sz="0" w:space="0" w:color="auto"/>
      </w:divBdr>
    </w:div>
    <w:div w:id="1779788935">
      <w:marLeft w:val="640"/>
      <w:marRight w:val="0"/>
      <w:marTop w:val="0"/>
      <w:marBottom w:val="0"/>
      <w:divBdr>
        <w:top w:val="none" w:sz="0" w:space="0" w:color="auto"/>
        <w:left w:val="none" w:sz="0" w:space="0" w:color="auto"/>
        <w:bottom w:val="none" w:sz="0" w:space="0" w:color="auto"/>
        <w:right w:val="none" w:sz="0" w:space="0" w:color="auto"/>
      </w:divBdr>
    </w:div>
    <w:div w:id="1779788936">
      <w:marLeft w:val="640"/>
      <w:marRight w:val="0"/>
      <w:marTop w:val="0"/>
      <w:marBottom w:val="0"/>
      <w:divBdr>
        <w:top w:val="none" w:sz="0" w:space="0" w:color="auto"/>
        <w:left w:val="none" w:sz="0" w:space="0" w:color="auto"/>
        <w:bottom w:val="none" w:sz="0" w:space="0" w:color="auto"/>
        <w:right w:val="none" w:sz="0" w:space="0" w:color="auto"/>
      </w:divBdr>
    </w:div>
    <w:div w:id="1779985361">
      <w:marLeft w:val="640"/>
      <w:marRight w:val="0"/>
      <w:marTop w:val="0"/>
      <w:marBottom w:val="0"/>
      <w:divBdr>
        <w:top w:val="none" w:sz="0" w:space="0" w:color="auto"/>
        <w:left w:val="none" w:sz="0" w:space="0" w:color="auto"/>
        <w:bottom w:val="none" w:sz="0" w:space="0" w:color="auto"/>
        <w:right w:val="none" w:sz="0" w:space="0" w:color="auto"/>
      </w:divBdr>
    </w:div>
    <w:div w:id="1779988173">
      <w:marLeft w:val="640"/>
      <w:marRight w:val="0"/>
      <w:marTop w:val="0"/>
      <w:marBottom w:val="0"/>
      <w:divBdr>
        <w:top w:val="none" w:sz="0" w:space="0" w:color="auto"/>
        <w:left w:val="none" w:sz="0" w:space="0" w:color="auto"/>
        <w:bottom w:val="none" w:sz="0" w:space="0" w:color="auto"/>
        <w:right w:val="none" w:sz="0" w:space="0" w:color="auto"/>
      </w:divBdr>
    </w:div>
    <w:div w:id="1779988910">
      <w:marLeft w:val="640"/>
      <w:marRight w:val="0"/>
      <w:marTop w:val="0"/>
      <w:marBottom w:val="0"/>
      <w:divBdr>
        <w:top w:val="none" w:sz="0" w:space="0" w:color="auto"/>
        <w:left w:val="none" w:sz="0" w:space="0" w:color="auto"/>
        <w:bottom w:val="none" w:sz="0" w:space="0" w:color="auto"/>
        <w:right w:val="none" w:sz="0" w:space="0" w:color="auto"/>
      </w:divBdr>
    </w:div>
    <w:div w:id="1780028081">
      <w:marLeft w:val="640"/>
      <w:marRight w:val="0"/>
      <w:marTop w:val="0"/>
      <w:marBottom w:val="0"/>
      <w:divBdr>
        <w:top w:val="none" w:sz="0" w:space="0" w:color="auto"/>
        <w:left w:val="none" w:sz="0" w:space="0" w:color="auto"/>
        <w:bottom w:val="none" w:sz="0" w:space="0" w:color="auto"/>
        <w:right w:val="none" w:sz="0" w:space="0" w:color="auto"/>
      </w:divBdr>
    </w:div>
    <w:div w:id="1780030859">
      <w:marLeft w:val="640"/>
      <w:marRight w:val="0"/>
      <w:marTop w:val="0"/>
      <w:marBottom w:val="0"/>
      <w:divBdr>
        <w:top w:val="none" w:sz="0" w:space="0" w:color="auto"/>
        <w:left w:val="none" w:sz="0" w:space="0" w:color="auto"/>
        <w:bottom w:val="none" w:sz="0" w:space="0" w:color="auto"/>
        <w:right w:val="none" w:sz="0" w:space="0" w:color="auto"/>
      </w:divBdr>
    </w:div>
    <w:div w:id="1780489697">
      <w:marLeft w:val="640"/>
      <w:marRight w:val="0"/>
      <w:marTop w:val="0"/>
      <w:marBottom w:val="0"/>
      <w:divBdr>
        <w:top w:val="none" w:sz="0" w:space="0" w:color="auto"/>
        <w:left w:val="none" w:sz="0" w:space="0" w:color="auto"/>
        <w:bottom w:val="none" w:sz="0" w:space="0" w:color="auto"/>
        <w:right w:val="none" w:sz="0" w:space="0" w:color="auto"/>
      </w:divBdr>
    </w:div>
    <w:div w:id="1780564563">
      <w:marLeft w:val="640"/>
      <w:marRight w:val="0"/>
      <w:marTop w:val="0"/>
      <w:marBottom w:val="0"/>
      <w:divBdr>
        <w:top w:val="none" w:sz="0" w:space="0" w:color="auto"/>
        <w:left w:val="none" w:sz="0" w:space="0" w:color="auto"/>
        <w:bottom w:val="none" w:sz="0" w:space="0" w:color="auto"/>
        <w:right w:val="none" w:sz="0" w:space="0" w:color="auto"/>
      </w:divBdr>
    </w:div>
    <w:div w:id="1780566689">
      <w:marLeft w:val="640"/>
      <w:marRight w:val="0"/>
      <w:marTop w:val="0"/>
      <w:marBottom w:val="0"/>
      <w:divBdr>
        <w:top w:val="none" w:sz="0" w:space="0" w:color="auto"/>
        <w:left w:val="none" w:sz="0" w:space="0" w:color="auto"/>
        <w:bottom w:val="none" w:sz="0" w:space="0" w:color="auto"/>
        <w:right w:val="none" w:sz="0" w:space="0" w:color="auto"/>
      </w:divBdr>
    </w:div>
    <w:div w:id="1780642748">
      <w:marLeft w:val="640"/>
      <w:marRight w:val="0"/>
      <w:marTop w:val="0"/>
      <w:marBottom w:val="0"/>
      <w:divBdr>
        <w:top w:val="none" w:sz="0" w:space="0" w:color="auto"/>
        <w:left w:val="none" w:sz="0" w:space="0" w:color="auto"/>
        <w:bottom w:val="none" w:sz="0" w:space="0" w:color="auto"/>
        <w:right w:val="none" w:sz="0" w:space="0" w:color="auto"/>
      </w:divBdr>
    </w:div>
    <w:div w:id="1780678681">
      <w:marLeft w:val="640"/>
      <w:marRight w:val="0"/>
      <w:marTop w:val="0"/>
      <w:marBottom w:val="0"/>
      <w:divBdr>
        <w:top w:val="none" w:sz="0" w:space="0" w:color="auto"/>
        <w:left w:val="none" w:sz="0" w:space="0" w:color="auto"/>
        <w:bottom w:val="none" w:sz="0" w:space="0" w:color="auto"/>
        <w:right w:val="none" w:sz="0" w:space="0" w:color="auto"/>
      </w:divBdr>
    </w:div>
    <w:div w:id="1780682368">
      <w:marLeft w:val="640"/>
      <w:marRight w:val="0"/>
      <w:marTop w:val="0"/>
      <w:marBottom w:val="0"/>
      <w:divBdr>
        <w:top w:val="none" w:sz="0" w:space="0" w:color="auto"/>
        <w:left w:val="none" w:sz="0" w:space="0" w:color="auto"/>
        <w:bottom w:val="none" w:sz="0" w:space="0" w:color="auto"/>
        <w:right w:val="none" w:sz="0" w:space="0" w:color="auto"/>
      </w:divBdr>
    </w:div>
    <w:div w:id="1780756144">
      <w:marLeft w:val="640"/>
      <w:marRight w:val="0"/>
      <w:marTop w:val="0"/>
      <w:marBottom w:val="0"/>
      <w:divBdr>
        <w:top w:val="none" w:sz="0" w:space="0" w:color="auto"/>
        <w:left w:val="none" w:sz="0" w:space="0" w:color="auto"/>
        <w:bottom w:val="none" w:sz="0" w:space="0" w:color="auto"/>
        <w:right w:val="none" w:sz="0" w:space="0" w:color="auto"/>
      </w:divBdr>
    </w:div>
    <w:div w:id="1780878263">
      <w:marLeft w:val="640"/>
      <w:marRight w:val="0"/>
      <w:marTop w:val="0"/>
      <w:marBottom w:val="0"/>
      <w:divBdr>
        <w:top w:val="none" w:sz="0" w:space="0" w:color="auto"/>
        <w:left w:val="none" w:sz="0" w:space="0" w:color="auto"/>
        <w:bottom w:val="none" w:sz="0" w:space="0" w:color="auto"/>
        <w:right w:val="none" w:sz="0" w:space="0" w:color="auto"/>
      </w:divBdr>
    </w:div>
    <w:div w:id="1780952383">
      <w:marLeft w:val="640"/>
      <w:marRight w:val="0"/>
      <w:marTop w:val="0"/>
      <w:marBottom w:val="0"/>
      <w:divBdr>
        <w:top w:val="none" w:sz="0" w:space="0" w:color="auto"/>
        <w:left w:val="none" w:sz="0" w:space="0" w:color="auto"/>
        <w:bottom w:val="none" w:sz="0" w:space="0" w:color="auto"/>
        <w:right w:val="none" w:sz="0" w:space="0" w:color="auto"/>
      </w:divBdr>
    </w:div>
    <w:div w:id="1780955237">
      <w:marLeft w:val="640"/>
      <w:marRight w:val="0"/>
      <w:marTop w:val="0"/>
      <w:marBottom w:val="0"/>
      <w:divBdr>
        <w:top w:val="none" w:sz="0" w:space="0" w:color="auto"/>
        <w:left w:val="none" w:sz="0" w:space="0" w:color="auto"/>
        <w:bottom w:val="none" w:sz="0" w:space="0" w:color="auto"/>
        <w:right w:val="none" w:sz="0" w:space="0" w:color="auto"/>
      </w:divBdr>
    </w:div>
    <w:div w:id="1781030834">
      <w:marLeft w:val="640"/>
      <w:marRight w:val="0"/>
      <w:marTop w:val="0"/>
      <w:marBottom w:val="0"/>
      <w:divBdr>
        <w:top w:val="none" w:sz="0" w:space="0" w:color="auto"/>
        <w:left w:val="none" w:sz="0" w:space="0" w:color="auto"/>
        <w:bottom w:val="none" w:sz="0" w:space="0" w:color="auto"/>
        <w:right w:val="none" w:sz="0" w:space="0" w:color="auto"/>
      </w:divBdr>
    </w:div>
    <w:div w:id="1781140887">
      <w:marLeft w:val="640"/>
      <w:marRight w:val="0"/>
      <w:marTop w:val="0"/>
      <w:marBottom w:val="0"/>
      <w:divBdr>
        <w:top w:val="none" w:sz="0" w:space="0" w:color="auto"/>
        <w:left w:val="none" w:sz="0" w:space="0" w:color="auto"/>
        <w:bottom w:val="none" w:sz="0" w:space="0" w:color="auto"/>
        <w:right w:val="none" w:sz="0" w:space="0" w:color="auto"/>
      </w:divBdr>
    </w:div>
    <w:div w:id="1781223344">
      <w:marLeft w:val="640"/>
      <w:marRight w:val="0"/>
      <w:marTop w:val="0"/>
      <w:marBottom w:val="0"/>
      <w:divBdr>
        <w:top w:val="none" w:sz="0" w:space="0" w:color="auto"/>
        <w:left w:val="none" w:sz="0" w:space="0" w:color="auto"/>
        <w:bottom w:val="none" w:sz="0" w:space="0" w:color="auto"/>
        <w:right w:val="none" w:sz="0" w:space="0" w:color="auto"/>
      </w:divBdr>
    </w:div>
    <w:div w:id="1781292399">
      <w:marLeft w:val="640"/>
      <w:marRight w:val="0"/>
      <w:marTop w:val="0"/>
      <w:marBottom w:val="0"/>
      <w:divBdr>
        <w:top w:val="none" w:sz="0" w:space="0" w:color="auto"/>
        <w:left w:val="none" w:sz="0" w:space="0" w:color="auto"/>
        <w:bottom w:val="none" w:sz="0" w:space="0" w:color="auto"/>
        <w:right w:val="none" w:sz="0" w:space="0" w:color="auto"/>
      </w:divBdr>
    </w:div>
    <w:div w:id="1781296301">
      <w:marLeft w:val="640"/>
      <w:marRight w:val="0"/>
      <w:marTop w:val="0"/>
      <w:marBottom w:val="0"/>
      <w:divBdr>
        <w:top w:val="none" w:sz="0" w:space="0" w:color="auto"/>
        <w:left w:val="none" w:sz="0" w:space="0" w:color="auto"/>
        <w:bottom w:val="none" w:sz="0" w:space="0" w:color="auto"/>
        <w:right w:val="none" w:sz="0" w:space="0" w:color="auto"/>
      </w:divBdr>
    </w:div>
    <w:div w:id="1781414051">
      <w:marLeft w:val="640"/>
      <w:marRight w:val="0"/>
      <w:marTop w:val="0"/>
      <w:marBottom w:val="0"/>
      <w:divBdr>
        <w:top w:val="none" w:sz="0" w:space="0" w:color="auto"/>
        <w:left w:val="none" w:sz="0" w:space="0" w:color="auto"/>
        <w:bottom w:val="none" w:sz="0" w:space="0" w:color="auto"/>
        <w:right w:val="none" w:sz="0" w:space="0" w:color="auto"/>
      </w:divBdr>
    </w:div>
    <w:div w:id="1781604448">
      <w:marLeft w:val="640"/>
      <w:marRight w:val="0"/>
      <w:marTop w:val="0"/>
      <w:marBottom w:val="0"/>
      <w:divBdr>
        <w:top w:val="none" w:sz="0" w:space="0" w:color="auto"/>
        <w:left w:val="none" w:sz="0" w:space="0" w:color="auto"/>
        <w:bottom w:val="none" w:sz="0" w:space="0" w:color="auto"/>
        <w:right w:val="none" w:sz="0" w:space="0" w:color="auto"/>
      </w:divBdr>
    </w:div>
    <w:div w:id="1781606321">
      <w:marLeft w:val="640"/>
      <w:marRight w:val="0"/>
      <w:marTop w:val="0"/>
      <w:marBottom w:val="0"/>
      <w:divBdr>
        <w:top w:val="none" w:sz="0" w:space="0" w:color="auto"/>
        <w:left w:val="none" w:sz="0" w:space="0" w:color="auto"/>
        <w:bottom w:val="none" w:sz="0" w:space="0" w:color="auto"/>
        <w:right w:val="none" w:sz="0" w:space="0" w:color="auto"/>
      </w:divBdr>
    </w:div>
    <w:div w:id="1781681114">
      <w:marLeft w:val="640"/>
      <w:marRight w:val="0"/>
      <w:marTop w:val="0"/>
      <w:marBottom w:val="0"/>
      <w:divBdr>
        <w:top w:val="none" w:sz="0" w:space="0" w:color="auto"/>
        <w:left w:val="none" w:sz="0" w:space="0" w:color="auto"/>
        <w:bottom w:val="none" w:sz="0" w:space="0" w:color="auto"/>
        <w:right w:val="none" w:sz="0" w:space="0" w:color="auto"/>
      </w:divBdr>
    </w:div>
    <w:div w:id="1781682337">
      <w:marLeft w:val="640"/>
      <w:marRight w:val="0"/>
      <w:marTop w:val="0"/>
      <w:marBottom w:val="0"/>
      <w:divBdr>
        <w:top w:val="none" w:sz="0" w:space="0" w:color="auto"/>
        <w:left w:val="none" w:sz="0" w:space="0" w:color="auto"/>
        <w:bottom w:val="none" w:sz="0" w:space="0" w:color="auto"/>
        <w:right w:val="none" w:sz="0" w:space="0" w:color="auto"/>
      </w:divBdr>
    </w:div>
    <w:div w:id="1781727884">
      <w:marLeft w:val="640"/>
      <w:marRight w:val="0"/>
      <w:marTop w:val="0"/>
      <w:marBottom w:val="0"/>
      <w:divBdr>
        <w:top w:val="none" w:sz="0" w:space="0" w:color="auto"/>
        <w:left w:val="none" w:sz="0" w:space="0" w:color="auto"/>
        <w:bottom w:val="none" w:sz="0" w:space="0" w:color="auto"/>
        <w:right w:val="none" w:sz="0" w:space="0" w:color="auto"/>
      </w:divBdr>
    </w:div>
    <w:div w:id="1781759247">
      <w:marLeft w:val="640"/>
      <w:marRight w:val="0"/>
      <w:marTop w:val="0"/>
      <w:marBottom w:val="0"/>
      <w:divBdr>
        <w:top w:val="none" w:sz="0" w:space="0" w:color="auto"/>
        <w:left w:val="none" w:sz="0" w:space="0" w:color="auto"/>
        <w:bottom w:val="none" w:sz="0" w:space="0" w:color="auto"/>
        <w:right w:val="none" w:sz="0" w:space="0" w:color="auto"/>
      </w:divBdr>
    </w:div>
    <w:div w:id="1781872611">
      <w:marLeft w:val="640"/>
      <w:marRight w:val="0"/>
      <w:marTop w:val="0"/>
      <w:marBottom w:val="0"/>
      <w:divBdr>
        <w:top w:val="none" w:sz="0" w:space="0" w:color="auto"/>
        <w:left w:val="none" w:sz="0" w:space="0" w:color="auto"/>
        <w:bottom w:val="none" w:sz="0" w:space="0" w:color="auto"/>
        <w:right w:val="none" w:sz="0" w:space="0" w:color="auto"/>
      </w:divBdr>
    </w:div>
    <w:div w:id="1781876792">
      <w:marLeft w:val="640"/>
      <w:marRight w:val="0"/>
      <w:marTop w:val="0"/>
      <w:marBottom w:val="0"/>
      <w:divBdr>
        <w:top w:val="none" w:sz="0" w:space="0" w:color="auto"/>
        <w:left w:val="none" w:sz="0" w:space="0" w:color="auto"/>
        <w:bottom w:val="none" w:sz="0" w:space="0" w:color="auto"/>
        <w:right w:val="none" w:sz="0" w:space="0" w:color="auto"/>
      </w:divBdr>
    </w:div>
    <w:div w:id="1781947751">
      <w:marLeft w:val="640"/>
      <w:marRight w:val="0"/>
      <w:marTop w:val="0"/>
      <w:marBottom w:val="0"/>
      <w:divBdr>
        <w:top w:val="none" w:sz="0" w:space="0" w:color="auto"/>
        <w:left w:val="none" w:sz="0" w:space="0" w:color="auto"/>
        <w:bottom w:val="none" w:sz="0" w:space="0" w:color="auto"/>
        <w:right w:val="none" w:sz="0" w:space="0" w:color="auto"/>
      </w:divBdr>
    </w:div>
    <w:div w:id="1781989837">
      <w:marLeft w:val="640"/>
      <w:marRight w:val="0"/>
      <w:marTop w:val="0"/>
      <w:marBottom w:val="0"/>
      <w:divBdr>
        <w:top w:val="none" w:sz="0" w:space="0" w:color="auto"/>
        <w:left w:val="none" w:sz="0" w:space="0" w:color="auto"/>
        <w:bottom w:val="none" w:sz="0" w:space="0" w:color="auto"/>
        <w:right w:val="none" w:sz="0" w:space="0" w:color="auto"/>
      </w:divBdr>
    </w:div>
    <w:div w:id="1782021398">
      <w:marLeft w:val="640"/>
      <w:marRight w:val="0"/>
      <w:marTop w:val="0"/>
      <w:marBottom w:val="0"/>
      <w:divBdr>
        <w:top w:val="none" w:sz="0" w:space="0" w:color="auto"/>
        <w:left w:val="none" w:sz="0" w:space="0" w:color="auto"/>
        <w:bottom w:val="none" w:sz="0" w:space="0" w:color="auto"/>
        <w:right w:val="none" w:sz="0" w:space="0" w:color="auto"/>
      </w:divBdr>
    </w:div>
    <w:div w:id="1782063686">
      <w:marLeft w:val="640"/>
      <w:marRight w:val="0"/>
      <w:marTop w:val="0"/>
      <w:marBottom w:val="0"/>
      <w:divBdr>
        <w:top w:val="none" w:sz="0" w:space="0" w:color="auto"/>
        <w:left w:val="none" w:sz="0" w:space="0" w:color="auto"/>
        <w:bottom w:val="none" w:sz="0" w:space="0" w:color="auto"/>
        <w:right w:val="none" w:sz="0" w:space="0" w:color="auto"/>
      </w:divBdr>
    </w:div>
    <w:div w:id="1782072787">
      <w:marLeft w:val="640"/>
      <w:marRight w:val="0"/>
      <w:marTop w:val="0"/>
      <w:marBottom w:val="0"/>
      <w:divBdr>
        <w:top w:val="none" w:sz="0" w:space="0" w:color="auto"/>
        <w:left w:val="none" w:sz="0" w:space="0" w:color="auto"/>
        <w:bottom w:val="none" w:sz="0" w:space="0" w:color="auto"/>
        <w:right w:val="none" w:sz="0" w:space="0" w:color="auto"/>
      </w:divBdr>
    </w:div>
    <w:div w:id="1782139688">
      <w:marLeft w:val="640"/>
      <w:marRight w:val="0"/>
      <w:marTop w:val="0"/>
      <w:marBottom w:val="0"/>
      <w:divBdr>
        <w:top w:val="none" w:sz="0" w:space="0" w:color="auto"/>
        <w:left w:val="none" w:sz="0" w:space="0" w:color="auto"/>
        <w:bottom w:val="none" w:sz="0" w:space="0" w:color="auto"/>
        <w:right w:val="none" w:sz="0" w:space="0" w:color="auto"/>
      </w:divBdr>
    </w:div>
    <w:div w:id="1782409495">
      <w:marLeft w:val="640"/>
      <w:marRight w:val="0"/>
      <w:marTop w:val="0"/>
      <w:marBottom w:val="0"/>
      <w:divBdr>
        <w:top w:val="none" w:sz="0" w:space="0" w:color="auto"/>
        <w:left w:val="none" w:sz="0" w:space="0" w:color="auto"/>
        <w:bottom w:val="none" w:sz="0" w:space="0" w:color="auto"/>
        <w:right w:val="none" w:sz="0" w:space="0" w:color="auto"/>
      </w:divBdr>
    </w:div>
    <w:div w:id="1782414584">
      <w:marLeft w:val="640"/>
      <w:marRight w:val="0"/>
      <w:marTop w:val="0"/>
      <w:marBottom w:val="0"/>
      <w:divBdr>
        <w:top w:val="none" w:sz="0" w:space="0" w:color="auto"/>
        <w:left w:val="none" w:sz="0" w:space="0" w:color="auto"/>
        <w:bottom w:val="none" w:sz="0" w:space="0" w:color="auto"/>
        <w:right w:val="none" w:sz="0" w:space="0" w:color="auto"/>
      </w:divBdr>
    </w:div>
    <w:div w:id="1782414865">
      <w:marLeft w:val="640"/>
      <w:marRight w:val="0"/>
      <w:marTop w:val="0"/>
      <w:marBottom w:val="0"/>
      <w:divBdr>
        <w:top w:val="none" w:sz="0" w:space="0" w:color="auto"/>
        <w:left w:val="none" w:sz="0" w:space="0" w:color="auto"/>
        <w:bottom w:val="none" w:sz="0" w:space="0" w:color="auto"/>
        <w:right w:val="none" w:sz="0" w:space="0" w:color="auto"/>
      </w:divBdr>
    </w:div>
    <w:div w:id="1782450723">
      <w:marLeft w:val="640"/>
      <w:marRight w:val="0"/>
      <w:marTop w:val="0"/>
      <w:marBottom w:val="0"/>
      <w:divBdr>
        <w:top w:val="none" w:sz="0" w:space="0" w:color="auto"/>
        <w:left w:val="none" w:sz="0" w:space="0" w:color="auto"/>
        <w:bottom w:val="none" w:sz="0" w:space="0" w:color="auto"/>
        <w:right w:val="none" w:sz="0" w:space="0" w:color="auto"/>
      </w:divBdr>
    </w:div>
    <w:div w:id="1782454998">
      <w:marLeft w:val="640"/>
      <w:marRight w:val="0"/>
      <w:marTop w:val="0"/>
      <w:marBottom w:val="0"/>
      <w:divBdr>
        <w:top w:val="none" w:sz="0" w:space="0" w:color="auto"/>
        <w:left w:val="none" w:sz="0" w:space="0" w:color="auto"/>
        <w:bottom w:val="none" w:sz="0" w:space="0" w:color="auto"/>
        <w:right w:val="none" w:sz="0" w:space="0" w:color="auto"/>
      </w:divBdr>
    </w:div>
    <w:div w:id="1782603400">
      <w:marLeft w:val="640"/>
      <w:marRight w:val="0"/>
      <w:marTop w:val="0"/>
      <w:marBottom w:val="0"/>
      <w:divBdr>
        <w:top w:val="none" w:sz="0" w:space="0" w:color="auto"/>
        <w:left w:val="none" w:sz="0" w:space="0" w:color="auto"/>
        <w:bottom w:val="none" w:sz="0" w:space="0" w:color="auto"/>
        <w:right w:val="none" w:sz="0" w:space="0" w:color="auto"/>
      </w:divBdr>
    </w:div>
    <w:div w:id="1782606483">
      <w:marLeft w:val="640"/>
      <w:marRight w:val="0"/>
      <w:marTop w:val="0"/>
      <w:marBottom w:val="0"/>
      <w:divBdr>
        <w:top w:val="none" w:sz="0" w:space="0" w:color="auto"/>
        <w:left w:val="none" w:sz="0" w:space="0" w:color="auto"/>
        <w:bottom w:val="none" w:sz="0" w:space="0" w:color="auto"/>
        <w:right w:val="none" w:sz="0" w:space="0" w:color="auto"/>
      </w:divBdr>
    </w:div>
    <w:div w:id="1782606941">
      <w:marLeft w:val="640"/>
      <w:marRight w:val="0"/>
      <w:marTop w:val="0"/>
      <w:marBottom w:val="0"/>
      <w:divBdr>
        <w:top w:val="none" w:sz="0" w:space="0" w:color="auto"/>
        <w:left w:val="none" w:sz="0" w:space="0" w:color="auto"/>
        <w:bottom w:val="none" w:sz="0" w:space="0" w:color="auto"/>
        <w:right w:val="none" w:sz="0" w:space="0" w:color="auto"/>
      </w:divBdr>
    </w:div>
    <w:div w:id="1782608497">
      <w:marLeft w:val="640"/>
      <w:marRight w:val="0"/>
      <w:marTop w:val="0"/>
      <w:marBottom w:val="0"/>
      <w:divBdr>
        <w:top w:val="none" w:sz="0" w:space="0" w:color="auto"/>
        <w:left w:val="none" w:sz="0" w:space="0" w:color="auto"/>
        <w:bottom w:val="none" w:sz="0" w:space="0" w:color="auto"/>
        <w:right w:val="none" w:sz="0" w:space="0" w:color="auto"/>
      </w:divBdr>
    </w:div>
    <w:div w:id="1782649911">
      <w:marLeft w:val="640"/>
      <w:marRight w:val="0"/>
      <w:marTop w:val="0"/>
      <w:marBottom w:val="0"/>
      <w:divBdr>
        <w:top w:val="none" w:sz="0" w:space="0" w:color="auto"/>
        <w:left w:val="none" w:sz="0" w:space="0" w:color="auto"/>
        <w:bottom w:val="none" w:sz="0" w:space="0" w:color="auto"/>
        <w:right w:val="none" w:sz="0" w:space="0" w:color="auto"/>
      </w:divBdr>
    </w:div>
    <w:div w:id="1782676912">
      <w:marLeft w:val="640"/>
      <w:marRight w:val="0"/>
      <w:marTop w:val="0"/>
      <w:marBottom w:val="0"/>
      <w:divBdr>
        <w:top w:val="none" w:sz="0" w:space="0" w:color="auto"/>
        <w:left w:val="none" w:sz="0" w:space="0" w:color="auto"/>
        <w:bottom w:val="none" w:sz="0" w:space="0" w:color="auto"/>
        <w:right w:val="none" w:sz="0" w:space="0" w:color="auto"/>
      </w:divBdr>
    </w:div>
    <w:div w:id="1782802988">
      <w:marLeft w:val="640"/>
      <w:marRight w:val="0"/>
      <w:marTop w:val="0"/>
      <w:marBottom w:val="0"/>
      <w:divBdr>
        <w:top w:val="none" w:sz="0" w:space="0" w:color="auto"/>
        <w:left w:val="none" w:sz="0" w:space="0" w:color="auto"/>
        <w:bottom w:val="none" w:sz="0" w:space="0" w:color="auto"/>
        <w:right w:val="none" w:sz="0" w:space="0" w:color="auto"/>
      </w:divBdr>
    </w:div>
    <w:div w:id="1782843421">
      <w:marLeft w:val="640"/>
      <w:marRight w:val="0"/>
      <w:marTop w:val="0"/>
      <w:marBottom w:val="0"/>
      <w:divBdr>
        <w:top w:val="none" w:sz="0" w:space="0" w:color="auto"/>
        <w:left w:val="none" w:sz="0" w:space="0" w:color="auto"/>
        <w:bottom w:val="none" w:sz="0" w:space="0" w:color="auto"/>
        <w:right w:val="none" w:sz="0" w:space="0" w:color="auto"/>
      </w:divBdr>
    </w:div>
    <w:div w:id="1782844480">
      <w:marLeft w:val="640"/>
      <w:marRight w:val="0"/>
      <w:marTop w:val="0"/>
      <w:marBottom w:val="0"/>
      <w:divBdr>
        <w:top w:val="none" w:sz="0" w:space="0" w:color="auto"/>
        <w:left w:val="none" w:sz="0" w:space="0" w:color="auto"/>
        <w:bottom w:val="none" w:sz="0" w:space="0" w:color="auto"/>
        <w:right w:val="none" w:sz="0" w:space="0" w:color="auto"/>
      </w:divBdr>
    </w:div>
    <w:div w:id="1782917570">
      <w:marLeft w:val="640"/>
      <w:marRight w:val="0"/>
      <w:marTop w:val="0"/>
      <w:marBottom w:val="0"/>
      <w:divBdr>
        <w:top w:val="none" w:sz="0" w:space="0" w:color="auto"/>
        <w:left w:val="none" w:sz="0" w:space="0" w:color="auto"/>
        <w:bottom w:val="none" w:sz="0" w:space="0" w:color="auto"/>
        <w:right w:val="none" w:sz="0" w:space="0" w:color="auto"/>
      </w:divBdr>
    </w:div>
    <w:div w:id="1783065086">
      <w:marLeft w:val="640"/>
      <w:marRight w:val="0"/>
      <w:marTop w:val="0"/>
      <w:marBottom w:val="0"/>
      <w:divBdr>
        <w:top w:val="none" w:sz="0" w:space="0" w:color="auto"/>
        <w:left w:val="none" w:sz="0" w:space="0" w:color="auto"/>
        <w:bottom w:val="none" w:sz="0" w:space="0" w:color="auto"/>
        <w:right w:val="none" w:sz="0" w:space="0" w:color="auto"/>
      </w:divBdr>
    </w:div>
    <w:div w:id="1783184521">
      <w:marLeft w:val="640"/>
      <w:marRight w:val="0"/>
      <w:marTop w:val="0"/>
      <w:marBottom w:val="0"/>
      <w:divBdr>
        <w:top w:val="none" w:sz="0" w:space="0" w:color="auto"/>
        <w:left w:val="none" w:sz="0" w:space="0" w:color="auto"/>
        <w:bottom w:val="none" w:sz="0" w:space="0" w:color="auto"/>
        <w:right w:val="none" w:sz="0" w:space="0" w:color="auto"/>
      </w:divBdr>
    </w:div>
    <w:div w:id="1783184880">
      <w:marLeft w:val="640"/>
      <w:marRight w:val="0"/>
      <w:marTop w:val="0"/>
      <w:marBottom w:val="0"/>
      <w:divBdr>
        <w:top w:val="none" w:sz="0" w:space="0" w:color="auto"/>
        <w:left w:val="none" w:sz="0" w:space="0" w:color="auto"/>
        <w:bottom w:val="none" w:sz="0" w:space="0" w:color="auto"/>
        <w:right w:val="none" w:sz="0" w:space="0" w:color="auto"/>
      </w:divBdr>
    </w:div>
    <w:div w:id="1783189456">
      <w:marLeft w:val="640"/>
      <w:marRight w:val="0"/>
      <w:marTop w:val="0"/>
      <w:marBottom w:val="0"/>
      <w:divBdr>
        <w:top w:val="none" w:sz="0" w:space="0" w:color="auto"/>
        <w:left w:val="none" w:sz="0" w:space="0" w:color="auto"/>
        <w:bottom w:val="none" w:sz="0" w:space="0" w:color="auto"/>
        <w:right w:val="none" w:sz="0" w:space="0" w:color="auto"/>
      </w:divBdr>
    </w:div>
    <w:div w:id="1783262795">
      <w:marLeft w:val="640"/>
      <w:marRight w:val="0"/>
      <w:marTop w:val="0"/>
      <w:marBottom w:val="0"/>
      <w:divBdr>
        <w:top w:val="none" w:sz="0" w:space="0" w:color="auto"/>
        <w:left w:val="none" w:sz="0" w:space="0" w:color="auto"/>
        <w:bottom w:val="none" w:sz="0" w:space="0" w:color="auto"/>
        <w:right w:val="none" w:sz="0" w:space="0" w:color="auto"/>
      </w:divBdr>
    </w:div>
    <w:div w:id="1783302342">
      <w:marLeft w:val="640"/>
      <w:marRight w:val="0"/>
      <w:marTop w:val="0"/>
      <w:marBottom w:val="0"/>
      <w:divBdr>
        <w:top w:val="none" w:sz="0" w:space="0" w:color="auto"/>
        <w:left w:val="none" w:sz="0" w:space="0" w:color="auto"/>
        <w:bottom w:val="none" w:sz="0" w:space="0" w:color="auto"/>
        <w:right w:val="none" w:sz="0" w:space="0" w:color="auto"/>
      </w:divBdr>
    </w:div>
    <w:div w:id="1783304569">
      <w:marLeft w:val="640"/>
      <w:marRight w:val="0"/>
      <w:marTop w:val="0"/>
      <w:marBottom w:val="0"/>
      <w:divBdr>
        <w:top w:val="none" w:sz="0" w:space="0" w:color="auto"/>
        <w:left w:val="none" w:sz="0" w:space="0" w:color="auto"/>
        <w:bottom w:val="none" w:sz="0" w:space="0" w:color="auto"/>
        <w:right w:val="none" w:sz="0" w:space="0" w:color="auto"/>
      </w:divBdr>
    </w:div>
    <w:div w:id="1783380641">
      <w:marLeft w:val="640"/>
      <w:marRight w:val="0"/>
      <w:marTop w:val="0"/>
      <w:marBottom w:val="0"/>
      <w:divBdr>
        <w:top w:val="none" w:sz="0" w:space="0" w:color="auto"/>
        <w:left w:val="none" w:sz="0" w:space="0" w:color="auto"/>
        <w:bottom w:val="none" w:sz="0" w:space="0" w:color="auto"/>
        <w:right w:val="none" w:sz="0" w:space="0" w:color="auto"/>
      </w:divBdr>
    </w:div>
    <w:div w:id="1783456945">
      <w:marLeft w:val="640"/>
      <w:marRight w:val="0"/>
      <w:marTop w:val="0"/>
      <w:marBottom w:val="0"/>
      <w:divBdr>
        <w:top w:val="none" w:sz="0" w:space="0" w:color="auto"/>
        <w:left w:val="none" w:sz="0" w:space="0" w:color="auto"/>
        <w:bottom w:val="none" w:sz="0" w:space="0" w:color="auto"/>
        <w:right w:val="none" w:sz="0" w:space="0" w:color="auto"/>
      </w:divBdr>
    </w:div>
    <w:div w:id="1783457852">
      <w:marLeft w:val="640"/>
      <w:marRight w:val="0"/>
      <w:marTop w:val="0"/>
      <w:marBottom w:val="0"/>
      <w:divBdr>
        <w:top w:val="none" w:sz="0" w:space="0" w:color="auto"/>
        <w:left w:val="none" w:sz="0" w:space="0" w:color="auto"/>
        <w:bottom w:val="none" w:sz="0" w:space="0" w:color="auto"/>
        <w:right w:val="none" w:sz="0" w:space="0" w:color="auto"/>
      </w:divBdr>
    </w:div>
    <w:div w:id="1783499047">
      <w:marLeft w:val="640"/>
      <w:marRight w:val="0"/>
      <w:marTop w:val="0"/>
      <w:marBottom w:val="0"/>
      <w:divBdr>
        <w:top w:val="none" w:sz="0" w:space="0" w:color="auto"/>
        <w:left w:val="none" w:sz="0" w:space="0" w:color="auto"/>
        <w:bottom w:val="none" w:sz="0" w:space="0" w:color="auto"/>
        <w:right w:val="none" w:sz="0" w:space="0" w:color="auto"/>
      </w:divBdr>
    </w:div>
    <w:div w:id="1783573742">
      <w:marLeft w:val="640"/>
      <w:marRight w:val="0"/>
      <w:marTop w:val="0"/>
      <w:marBottom w:val="0"/>
      <w:divBdr>
        <w:top w:val="none" w:sz="0" w:space="0" w:color="auto"/>
        <w:left w:val="none" w:sz="0" w:space="0" w:color="auto"/>
        <w:bottom w:val="none" w:sz="0" w:space="0" w:color="auto"/>
        <w:right w:val="none" w:sz="0" w:space="0" w:color="auto"/>
      </w:divBdr>
    </w:div>
    <w:div w:id="1783652431">
      <w:marLeft w:val="640"/>
      <w:marRight w:val="0"/>
      <w:marTop w:val="0"/>
      <w:marBottom w:val="0"/>
      <w:divBdr>
        <w:top w:val="none" w:sz="0" w:space="0" w:color="auto"/>
        <w:left w:val="none" w:sz="0" w:space="0" w:color="auto"/>
        <w:bottom w:val="none" w:sz="0" w:space="0" w:color="auto"/>
        <w:right w:val="none" w:sz="0" w:space="0" w:color="auto"/>
      </w:divBdr>
    </w:div>
    <w:div w:id="1783765020">
      <w:marLeft w:val="640"/>
      <w:marRight w:val="0"/>
      <w:marTop w:val="0"/>
      <w:marBottom w:val="0"/>
      <w:divBdr>
        <w:top w:val="none" w:sz="0" w:space="0" w:color="auto"/>
        <w:left w:val="none" w:sz="0" w:space="0" w:color="auto"/>
        <w:bottom w:val="none" w:sz="0" w:space="0" w:color="auto"/>
        <w:right w:val="none" w:sz="0" w:space="0" w:color="auto"/>
      </w:divBdr>
    </w:div>
    <w:div w:id="1783765323">
      <w:marLeft w:val="640"/>
      <w:marRight w:val="0"/>
      <w:marTop w:val="0"/>
      <w:marBottom w:val="0"/>
      <w:divBdr>
        <w:top w:val="none" w:sz="0" w:space="0" w:color="auto"/>
        <w:left w:val="none" w:sz="0" w:space="0" w:color="auto"/>
        <w:bottom w:val="none" w:sz="0" w:space="0" w:color="auto"/>
        <w:right w:val="none" w:sz="0" w:space="0" w:color="auto"/>
      </w:divBdr>
    </w:div>
    <w:div w:id="1783767262">
      <w:marLeft w:val="640"/>
      <w:marRight w:val="0"/>
      <w:marTop w:val="0"/>
      <w:marBottom w:val="0"/>
      <w:divBdr>
        <w:top w:val="none" w:sz="0" w:space="0" w:color="auto"/>
        <w:left w:val="none" w:sz="0" w:space="0" w:color="auto"/>
        <w:bottom w:val="none" w:sz="0" w:space="0" w:color="auto"/>
        <w:right w:val="none" w:sz="0" w:space="0" w:color="auto"/>
      </w:divBdr>
    </w:div>
    <w:div w:id="1783844575">
      <w:marLeft w:val="640"/>
      <w:marRight w:val="0"/>
      <w:marTop w:val="0"/>
      <w:marBottom w:val="0"/>
      <w:divBdr>
        <w:top w:val="none" w:sz="0" w:space="0" w:color="auto"/>
        <w:left w:val="none" w:sz="0" w:space="0" w:color="auto"/>
        <w:bottom w:val="none" w:sz="0" w:space="0" w:color="auto"/>
        <w:right w:val="none" w:sz="0" w:space="0" w:color="auto"/>
      </w:divBdr>
    </w:div>
    <w:div w:id="1783845367">
      <w:marLeft w:val="640"/>
      <w:marRight w:val="0"/>
      <w:marTop w:val="0"/>
      <w:marBottom w:val="0"/>
      <w:divBdr>
        <w:top w:val="none" w:sz="0" w:space="0" w:color="auto"/>
        <w:left w:val="none" w:sz="0" w:space="0" w:color="auto"/>
        <w:bottom w:val="none" w:sz="0" w:space="0" w:color="auto"/>
        <w:right w:val="none" w:sz="0" w:space="0" w:color="auto"/>
      </w:divBdr>
    </w:div>
    <w:div w:id="1783914584">
      <w:marLeft w:val="640"/>
      <w:marRight w:val="0"/>
      <w:marTop w:val="0"/>
      <w:marBottom w:val="0"/>
      <w:divBdr>
        <w:top w:val="none" w:sz="0" w:space="0" w:color="auto"/>
        <w:left w:val="none" w:sz="0" w:space="0" w:color="auto"/>
        <w:bottom w:val="none" w:sz="0" w:space="0" w:color="auto"/>
        <w:right w:val="none" w:sz="0" w:space="0" w:color="auto"/>
      </w:divBdr>
    </w:div>
    <w:div w:id="1783915671">
      <w:marLeft w:val="640"/>
      <w:marRight w:val="0"/>
      <w:marTop w:val="0"/>
      <w:marBottom w:val="0"/>
      <w:divBdr>
        <w:top w:val="none" w:sz="0" w:space="0" w:color="auto"/>
        <w:left w:val="none" w:sz="0" w:space="0" w:color="auto"/>
        <w:bottom w:val="none" w:sz="0" w:space="0" w:color="auto"/>
        <w:right w:val="none" w:sz="0" w:space="0" w:color="auto"/>
      </w:divBdr>
    </w:div>
    <w:div w:id="1783919370">
      <w:marLeft w:val="640"/>
      <w:marRight w:val="0"/>
      <w:marTop w:val="0"/>
      <w:marBottom w:val="0"/>
      <w:divBdr>
        <w:top w:val="none" w:sz="0" w:space="0" w:color="auto"/>
        <w:left w:val="none" w:sz="0" w:space="0" w:color="auto"/>
        <w:bottom w:val="none" w:sz="0" w:space="0" w:color="auto"/>
        <w:right w:val="none" w:sz="0" w:space="0" w:color="auto"/>
      </w:divBdr>
    </w:div>
    <w:div w:id="1783920798">
      <w:marLeft w:val="640"/>
      <w:marRight w:val="0"/>
      <w:marTop w:val="0"/>
      <w:marBottom w:val="0"/>
      <w:divBdr>
        <w:top w:val="none" w:sz="0" w:space="0" w:color="auto"/>
        <w:left w:val="none" w:sz="0" w:space="0" w:color="auto"/>
        <w:bottom w:val="none" w:sz="0" w:space="0" w:color="auto"/>
        <w:right w:val="none" w:sz="0" w:space="0" w:color="auto"/>
      </w:divBdr>
    </w:div>
    <w:div w:id="1783956903">
      <w:marLeft w:val="640"/>
      <w:marRight w:val="0"/>
      <w:marTop w:val="0"/>
      <w:marBottom w:val="0"/>
      <w:divBdr>
        <w:top w:val="none" w:sz="0" w:space="0" w:color="auto"/>
        <w:left w:val="none" w:sz="0" w:space="0" w:color="auto"/>
        <w:bottom w:val="none" w:sz="0" w:space="0" w:color="auto"/>
        <w:right w:val="none" w:sz="0" w:space="0" w:color="auto"/>
      </w:divBdr>
    </w:div>
    <w:div w:id="1783959321">
      <w:marLeft w:val="640"/>
      <w:marRight w:val="0"/>
      <w:marTop w:val="0"/>
      <w:marBottom w:val="0"/>
      <w:divBdr>
        <w:top w:val="none" w:sz="0" w:space="0" w:color="auto"/>
        <w:left w:val="none" w:sz="0" w:space="0" w:color="auto"/>
        <w:bottom w:val="none" w:sz="0" w:space="0" w:color="auto"/>
        <w:right w:val="none" w:sz="0" w:space="0" w:color="auto"/>
      </w:divBdr>
    </w:div>
    <w:div w:id="1783987304">
      <w:marLeft w:val="640"/>
      <w:marRight w:val="0"/>
      <w:marTop w:val="0"/>
      <w:marBottom w:val="0"/>
      <w:divBdr>
        <w:top w:val="none" w:sz="0" w:space="0" w:color="auto"/>
        <w:left w:val="none" w:sz="0" w:space="0" w:color="auto"/>
        <w:bottom w:val="none" w:sz="0" w:space="0" w:color="auto"/>
        <w:right w:val="none" w:sz="0" w:space="0" w:color="auto"/>
      </w:divBdr>
    </w:div>
    <w:div w:id="1784034766">
      <w:marLeft w:val="640"/>
      <w:marRight w:val="0"/>
      <w:marTop w:val="0"/>
      <w:marBottom w:val="0"/>
      <w:divBdr>
        <w:top w:val="none" w:sz="0" w:space="0" w:color="auto"/>
        <w:left w:val="none" w:sz="0" w:space="0" w:color="auto"/>
        <w:bottom w:val="none" w:sz="0" w:space="0" w:color="auto"/>
        <w:right w:val="none" w:sz="0" w:space="0" w:color="auto"/>
      </w:divBdr>
    </w:div>
    <w:div w:id="1784181177">
      <w:marLeft w:val="640"/>
      <w:marRight w:val="0"/>
      <w:marTop w:val="0"/>
      <w:marBottom w:val="0"/>
      <w:divBdr>
        <w:top w:val="none" w:sz="0" w:space="0" w:color="auto"/>
        <w:left w:val="none" w:sz="0" w:space="0" w:color="auto"/>
        <w:bottom w:val="none" w:sz="0" w:space="0" w:color="auto"/>
        <w:right w:val="none" w:sz="0" w:space="0" w:color="auto"/>
      </w:divBdr>
    </w:div>
    <w:div w:id="1784299375">
      <w:marLeft w:val="640"/>
      <w:marRight w:val="0"/>
      <w:marTop w:val="0"/>
      <w:marBottom w:val="0"/>
      <w:divBdr>
        <w:top w:val="none" w:sz="0" w:space="0" w:color="auto"/>
        <w:left w:val="none" w:sz="0" w:space="0" w:color="auto"/>
        <w:bottom w:val="none" w:sz="0" w:space="0" w:color="auto"/>
        <w:right w:val="none" w:sz="0" w:space="0" w:color="auto"/>
      </w:divBdr>
    </w:div>
    <w:div w:id="1784375396">
      <w:marLeft w:val="640"/>
      <w:marRight w:val="0"/>
      <w:marTop w:val="0"/>
      <w:marBottom w:val="0"/>
      <w:divBdr>
        <w:top w:val="none" w:sz="0" w:space="0" w:color="auto"/>
        <w:left w:val="none" w:sz="0" w:space="0" w:color="auto"/>
        <w:bottom w:val="none" w:sz="0" w:space="0" w:color="auto"/>
        <w:right w:val="none" w:sz="0" w:space="0" w:color="auto"/>
      </w:divBdr>
    </w:div>
    <w:div w:id="1784499125">
      <w:marLeft w:val="640"/>
      <w:marRight w:val="0"/>
      <w:marTop w:val="0"/>
      <w:marBottom w:val="0"/>
      <w:divBdr>
        <w:top w:val="none" w:sz="0" w:space="0" w:color="auto"/>
        <w:left w:val="none" w:sz="0" w:space="0" w:color="auto"/>
        <w:bottom w:val="none" w:sz="0" w:space="0" w:color="auto"/>
        <w:right w:val="none" w:sz="0" w:space="0" w:color="auto"/>
      </w:divBdr>
    </w:div>
    <w:div w:id="1784500871">
      <w:marLeft w:val="640"/>
      <w:marRight w:val="0"/>
      <w:marTop w:val="0"/>
      <w:marBottom w:val="0"/>
      <w:divBdr>
        <w:top w:val="none" w:sz="0" w:space="0" w:color="auto"/>
        <w:left w:val="none" w:sz="0" w:space="0" w:color="auto"/>
        <w:bottom w:val="none" w:sz="0" w:space="0" w:color="auto"/>
        <w:right w:val="none" w:sz="0" w:space="0" w:color="auto"/>
      </w:divBdr>
    </w:div>
    <w:div w:id="1784610882">
      <w:marLeft w:val="640"/>
      <w:marRight w:val="0"/>
      <w:marTop w:val="0"/>
      <w:marBottom w:val="0"/>
      <w:divBdr>
        <w:top w:val="none" w:sz="0" w:space="0" w:color="auto"/>
        <w:left w:val="none" w:sz="0" w:space="0" w:color="auto"/>
        <w:bottom w:val="none" w:sz="0" w:space="0" w:color="auto"/>
        <w:right w:val="none" w:sz="0" w:space="0" w:color="auto"/>
      </w:divBdr>
    </w:div>
    <w:div w:id="1784688521">
      <w:marLeft w:val="640"/>
      <w:marRight w:val="0"/>
      <w:marTop w:val="0"/>
      <w:marBottom w:val="0"/>
      <w:divBdr>
        <w:top w:val="none" w:sz="0" w:space="0" w:color="auto"/>
        <w:left w:val="none" w:sz="0" w:space="0" w:color="auto"/>
        <w:bottom w:val="none" w:sz="0" w:space="0" w:color="auto"/>
        <w:right w:val="none" w:sz="0" w:space="0" w:color="auto"/>
      </w:divBdr>
    </w:div>
    <w:div w:id="1784879404">
      <w:marLeft w:val="640"/>
      <w:marRight w:val="0"/>
      <w:marTop w:val="0"/>
      <w:marBottom w:val="0"/>
      <w:divBdr>
        <w:top w:val="none" w:sz="0" w:space="0" w:color="auto"/>
        <w:left w:val="none" w:sz="0" w:space="0" w:color="auto"/>
        <w:bottom w:val="none" w:sz="0" w:space="0" w:color="auto"/>
        <w:right w:val="none" w:sz="0" w:space="0" w:color="auto"/>
      </w:divBdr>
    </w:div>
    <w:div w:id="1784885236">
      <w:marLeft w:val="640"/>
      <w:marRight w:val="0"/>
      <w:marTop w:val="0"/>
      <w:marBottom w:val="0"/>
      <w:divBdr>
        <w:top w:val="none" w:sz="0" w:space="0" w:color="auto"/>
        <w:left w:val="none" w:sz="0" w:space="0" w:color="auto"/>
        <w:bottom w:val="none" w:sz="0" w:space="0" w:color="auto"/>
        <w:right w:val="none" w:sz="0" w:space="0" w:color="auto"/>
      </w:divBdr>
    </w:div>
    <w:div w:id="1784955883">
      <w:marLeft w:val="640"/>
      <w:marRight w:val="0"/>
      <w:marTop w:val="0"/>
      <w:marBottom w:val="0"/>
      <w:divBdr>
        <w:top w:val="none" w:sz="0" w:space="0" w:color="auto"/>
        <w:left w:val="none" w:sz="0" w:space="0" w:color="auto"/>
        <w:bottom w:val="none" w:sz="0" w:space="0" w:color="auto"/>
        <w:right w:val="none" w:sz="0" w:space="0" w:color="auto"/>
      </w:divBdr>
    </w:div>
    <w:div w:id="1784961532">
      <w:marLeft w:val="640"/>
      <w:marRight w:val="0"/>
      <w:marTop w:val="0"/>
      <w:marBottom w:val="0"/>
      <w:divBdr>
        <w:top w:val="none" w:sz="0" w:space="0" w:color="auto"/>
        <w:left w:val="none" w:sz="0" w:space="0" w:color="auto"/>
        <w:bottom w:val="none" w:sz="0" w:space="0" w:color="auto"/>
        <w:right w:val="none" w:sz="0" w:space="0" w:color="auto"/>
      </w:divBdr>
    </w:div>
    <w:div w:id="1785030298">
      <w:marLeft w:val="640"/>
      <w:marRight w:val="0"/>
      <w:marTop w:val="0"/>
      <w:marBottom w:val="0"/>
      <w:divBdr>
        <w:top w:val="none" w:sz="0" w:space="0" w:color="auto"/>
        <w:left w:val="none" w:sz="0" w:space="0" w:color="auto"/>
        <w:bottom w:val="none" w:sz="0" w:space="0" w:color="auto"/>
        <w:right w:val="none" w:sz="0" w:space="0" w:color="auto"/>
      </w:divBdr>
    </w:div>
    <w:div w:id="1785033992">
      <w:marLeft w:val="640"/>
      <w:marRight w:val="0"/>
      <w:marTop w:val="0"/>
      <w:marBottom w:val="0"/>
      <w:divBdr>
        <w:top w:val="none" w:sz="0" w:space="0" w:color="auto"/>
        <w:left w:val="none" w:sz="0" w:space="0" w:color="auto"/>
        <w:bottom w:val="none" w:sz="0" w:space="0" w:color="auto"/>
        <w:right w:val="none" w:sz="0" w:space="0" w:color="auto"/>
      </w:divBdr>
    </w:div>
    <w:div w:id="1785222239">
      <w:marLeft w:val="640"/>
      <w:marRight w:val="0"/>
      <w:marTop w:val="0"/>
      <w:marBottom w:val="0"/>
      <w:divBdr>
        <w:top w:val="none" w:sz="0" w:space="0" w:color="auto"/>
        <w:left w:val="none" w:sz="0" w:space="0" w:color="auto"/>
        <w:bottom w:val="none" w:sz="0" w:space="0" w:color="auto"/>
        <w:right w:val="none" w:sz="0" w:space="0" w:color="auto"/>
      </w:divBdr>
    </w:div>
    <w:div w:id="1785226665">
      <w:marLeft w:val="640"/>
      <w:marRight w:val="0"/>
      <w:marTop w:val="0"/>
      <w:marBottom w:val="0"/>
      <w:divBdr>
        <w:top w:val="none" w:sz="0" w:space="0" w:color="auto"/>
        <w:left w:val="none" w:sz="0" w:space="0" w:color="auto"/>
        <w:bottom w:val="none" w:sz="0" w:space="0" w:color="auto"/>
        <w:right w:val="none" w:sz="0" w:space="0" w:color="auto"/>
      </w:divBdr>
    </w:div>
    <w:div w:id="1785228806">
      <w:marLeft w:val="640"/>
      <w:marRight w:val="0"/>
      <w:marTop w:val="0"/>
      <w:marBottom w:val="0"/>
      <w:divBdr>
        <w:top w:val="none" w:sz="0" w:space="0" w:color="auto"/>
        <w:left w:val="none" w:sz="0" w:space="0" w:color="auto"/>
        <w:bottom w:val="none" w:sz="0" w:space="0" w:color="auto"/>
        <w:right w:val="none" w:sz="0" w:space="0" w:color="auto"/>
      </w:divBdr>
    </w:div>
    <w:div w:id="1785298173">
      <w:marLeft w:val="640"/>
      <w:marRight w:val="0"/>
      <w:marTop w:val="0"/>
      <w:marBottom w:val="0"/>
      <w:divBdr>
        <w:top w:val="none" w:sz="0" w:space="0" w:color="auto"/>
        <w:left w:val="none" w:sz="0" w:space="0" w:color="auto"/>
        <w:bottom w:val="none" w:sz="0" w:space="0" w:color="auto"/>
        <w:right w:val="none" w:sz="0" w:space="0" w:color="auto"/>
      </w:divBdr>
    </w:div>
    <w:div w:id="1785340761">
      <w:marLeft w:val="640"/>
      <w:marRight w:val="0"/>
      <w:marTop w:val="0"/>
      <w:marBottom w:val="0"/>
      <w:divBdr>
        <w:top w:val="none" w:sz="0" w:space="0" w:color="auto"/>
        <w:left w:val="none" w:sz="0" w:space="0" w:color="auto"/>
        <w:bottom w:val="none" w:sz="0" w:space="0" w:color="auto"/>
        <w:right w:val="none" w:sz="0" w:space="0" w:color="auto"/>
      </w:divBdr>
    </w:div>
    <w:div w:id="1785493863">
      <w:marLeft w:val="640"/>
      <w:marRight w:val="0"/>
      <w:marTop w:val="0"/>
      <w:marBottom w:val="0"/>
      <w:divBdr>
        <w:top w:val="none" w:sz="0" w:space="0" w:color="auto"/>
        <w:left w:val="none" w:sz="0" w:space="0" w:color="auto"/>
        <w:bottom w:val="none" w:sz="0" w:space="0" w:color="auto"/>
        <w:right w:val="none" w:sz="0" w:space="0" w:color="auto"/>
      </w:divBdr>
    </w:div>
    <w:div w:id="1785494885">
      <w:marLeft w:val="640"/>
      <w:marRight w:val="0"/>
      <w:marTop w:val="0"/>
      <w:marBottom w:val="0"/>
      <w:divBdr>
        <w:top w:val="none" w:sz="0" w:space="0" w:color="auto"/>
        <w:left w:val="none" w:sz="0" w:space="0" w:color="auto"/>
        <w:bottom w:val="none" w:sz="0" w:space="0" w:color="auto"/>
        <w:right w:val="none" w:sz="0" w:space="0" w:color="auto"/>
      </w:divBdr>
    </w:div>
    <w:div w:id="1785536669">
      <w:marLeft w:val="640"/>
      <w:marRight w:val="0"/>
      <w:marTop w:val="0"/>
      <w:marBottom w:val="0"/>
      <w:divBdr>
        <w:top w:val="none" w:sz="0" w:space="0" w:color="auto"/>
        <w:left w:val="none" w:sz="0" w:space="0" w:color="auto"/>
        <w:bottom w:val="none" w:sz="0" w:space="0" w:color="auto"/>
        <w:right w:val="none" w:sz="0" w:space="0" w:color="auto"/>
      </w:divBdr>
    </w:div>
    <w:div w:id="1785612797">
      <w:marLeft w:val="640"/>
      <w:marRight w:val="0"/>
      <w:marTop w:val="0"/>
      <w:marBottom w:val="0"/>
      <w:divBdr>
        <w:top w:val="none" w:sz="0" w:space="0" w:color="auto"/>
        <w:left w:val="none" w:sz="0" w:space="0" w:color="auto"/>
        <w:bottom w:val="none" w:sz="0" w:space="0" w:color="auto"/>
        <w:right w:val="none" w:sz="0" w:space="0" w:color="auto"/>
      </w:divBdr>
    </w:div>
    <w:div w:id="1785686732">
      <w:marLeft w:val="640"/>
      <w:marRight w:val="0"/>
      <w:marTop w:val="0"/>
      <w:marBottom w:val="0"/>
      <w:divBdr>
        <w:top w:val="none" w:sz="0" w:space="0" w:color="auto"/>
        <w:left w:val="none" w:sz="0" w:space="0" w:color="auto"/>
        <w:bottom w:val="none" w:sz="0" w:space="0" w:color="auto"/>
        <w:right w:val="none" w:sz="0" w:space="0" w:color="auto"/>
      </w:divBdr>
    </w:div>
    <w:div w:id="1785691402">
      <w:marLeft w:val="640"/>
      <w:marRight w:val="0"/>
      <w:marTop w:val="0"/>
      <w:marBottom w:val="0"/>
      <w:divBdr>
        <w:top w:val="none" w:sz="0" w:space="0" w:color="auto"/>
        <w:left w:val="none" w:sz="0" w:space="0" w:color="auto"/>
        <w:bottom w:val="none" w:sz="0" w:space="0" w:color="auto"/>
        <w:right w:val="none" w:sz="0" w:space="0" w:color="auto"/>
      </w:divBdr>
    </w:div>
    <w:div w:id="1785730406">
      <w:marLeft w:val="640"/>
      <w:marRight w:val="0"/>
      <w:marTop w:val="0"/>
      <w:marBottom w:val="0"/>
      <w:divBdr>
        <w:top w:val="none" w:sz="0" w:space="0" w:color="auto"/>
        <w:left w:val="none" w:sz="0" w:space="0" w:color="auto"/>
        <w:bottom w:val="none" w:sz="0" w:space="0" w:color="auto"/>
        <w:right w:val="none" w:sz="0" w:space="0" w:color="auto"/>
      </w:divBdr>
    </w:div>
    <w:div w:id="1785730764">
      <w:marLeft w:val="640"/>
      <w:marRight w:val="0"/>
      <w:marTop w:val="0"/>
      <w:marBottom w:val="0"/>
      <w:divBdr>
        <w:top w:val="none" w:sz="0" w:space="0" w:color="auto"/>
        <w:left w:val="none" w:sz="0" w:space="0" w:color="auto"/>
        <w:bottom w:val="none" w:sz="0" w:space="0" w:color="auto"/>
        <w:right w:val="none" w:sz="0" w:space="0" w:color="auto"/>
      </w:divBdr>
    </w:div>
    <w:div w:id="1785879169">
      <w:marLeft w:val="640"/>
      <w:marRight w:val="0"/>
      <w:marTop w:val="0"/>
      <w:marBottom w:val="0"/>
      <w:divBdr>
        <w:top w:val="none" w:sz="0" w:space="0" w:color="auto"/>
        <w:left w:val="none" w:sz="0" w:space="0" w:color="auto"/>
        <w:bottom w:val="none" w:sz="0" w:space="0" w:color="auto"/>
        <w:right w:val="none" w:sz="0" w:space="0" w:color="auto"/>
      </w:divBdr>
    </w:div>
    <w:div w:id="1785885380">
      <w:marLeft w:val="640"/>
      <w:marRight w:val="0"/>
      <w:marTop w:val="0"/>
      <w:marBottom w:val="0"/>
      <w:divBdr>
        <w:top w:val="none" w:sz="0" w:space="0" w:color="auto"/>
        <w:left w:val="none" w:sz="0" w:space="0" w:color="auto"/>
        <w:bottom w:val="none" w:sz="0" w:space="0" w:color="auto"/>
        <w:right w:val="none" w:sz="0" w:space="0" w:color="auto"/>
      </w:divBdr>
    </w:div>
    <w:div w:id="1785926393">
      <w:marLeft w:val="640"/>
      <w:marRight w:val="0"/>
      <w:marTop w:val="0"/>
      <w:marBottom w:val="0"/>
      <w:divBdr>
        <w:top w:val="none" w:sz="0" w:space="0" w:color="auto"/>
        <w:left w:val="none" w:sz="0" w:space="0" w:color="auto"/>
        <w:bottom w:val="none" w:sz="0" w:space="0" w:color="auto"/>
        <w:right w:val="none" w:sz="0" w:space="0" w:color="auto"/>
      </w:divBdr>
    </w:div>
    <w:div w:id="1786072841">
      <w:marLeft w:val="640"/>
      <w:marRight w:val="0"/>
      <w:marTop w:val="0"/>
      <w:marBottom w:val="0"/>
      <w:divBdr>
        <w:top w:val="none" w:sz="0" w:space="0" w:color="auto"/>
        <w:left w:val="none" w:sz="0" w:space="0" w:color="auto"/>
        <w:bottom w:val="none" w:sz="0" w:space="0" w:color="auto"/>
        <w:right w:val="none" w:sz="0" w:space="0" w:color="auto"/>
      </w:divBdr>
    </w:div>
    <w:div w:id="1786078575">
      <w:marLeft w:val="640"/>
      <w:marRight w:val="0"/>
      <w:marTop w:val="0"/>
      <w:marBottom w:val="0"/>
      <w:divBdr>
        <w:top w:val="none" w:sz="0" w:space="0" w:color="auto"/>
        <w:left w:val="none" w:sz="0" w:space="0" w:color="auto"/>
        <w:bottom w:val="none" w:sz="0" w:space="0" w:color="auto"/>
        <w:right w:val="none" w:sz="0" w:space="0" w:color="auto"/>
      </w:divBdr>
    </w:div>
    <w:div w:id="1786119242">
      <w:marLeft w:val="640"/>
      <w:marRight w:val="0"/>
      <w:marTop w:val="0"/>
      <w:marBottom w:val="0"/>
      <w:divBdr>
        <w:top w:val="none" w:sz="0" w:space="0" w:color="auto"/>
        <w:left w:val="none" w:sz="0" w:space="0" w:color="auto"/>
        <w:bottom w:val="none" w:sz="0" w:space="0" w:color="auto"/>
        <w:right w:val="none" w:sz="0" w:space="0" w:color="auto"/>
      </w:divBdr>
    </w:div>
    <w:div w:id="1786120929">
      <w:marLeft w:val="640"/>
      <w:marRight w:val="0"/>
      <w:marTop w:val="0"/>
      <w:marBottom w:val="0"/>
      <w:divBdr>
        <w:top w:val="none" w:sz="0" w:space="0" w:color="auto"/>
        <w:left w:val="none" w:sz="0" w:space="0" w:color="auto"/>
        <w:bottom w:val="none" w:sz="0" w:space="0" w:color="auto"/>
        <w:right w:val="none" w:sz="0" w:space="0" w:color="auto"/>
      </w:divBdr>
    </w:div>
    <w:div w:id="1786147079">
      <w:marLeft w:val="640"/>
      <w:marRight w:val="0"/>
      <w:marTop w:val="0"/>
      <w:marBottom w:val="0"/>
      <w:divBdr>
        <w:top w:val="none" w:sz="0" w:space="0" w:color="auto"/>
        <w:left w:val="none" w:sz="0" w:space="0" w:color="auto"/>
        <w:bottom w:val="none" w:sz="0" w:space="0" w:color="auto"/>
        <w:right w:val="none" w:sz="0" w:space="0" w:color="auto"/>
      </w:divBdr>
    </w:div>
    <w:div w:id="1786270329">
      <w:marLeft w:val="640"/>
      <w:marRight w:val="0"/>
      <w:marTop w:val="0"/>
      <w:marBottom w:val="0"/>
      <w:divBdr>
        <w:top w:val="none" w:sz="0" w:space="0" w:color="auto"/>
        <w:left w:val="none" w:sz="0" w:space="0" w:color="auto"/>
        <w:bottom w:val="none" w:sz="0" w:space="0" w:color="auto"/>
        <w:right w:val="none" w:sz="0" w:space="0" w:color="auto"/>
      </w:divBdr>
    </w:div>
    <w:div w:id="1786387006">
      <w:marLeft w:val="640"/>
      <w:marRight w:val="0"/>
      <w:marTop w:val="0"/>
      <w:marBottom w:val="0"/>
      <w:divBdr>
        <w:top w:val="none" w:sz="0" w:space="0" w:color="auto"/>
        <w:left w:val="none" w:sz="0" w:space="0" w:color="auto"/>
        <w:bottom w:val="none" w:sz="0" w:space="0" w:color="auto"/>
        <w:right w:val="none" w:sz="0" w:space="0" w:color="auto"/>
      </w:divBdr>
    </w:div>
    <w:div w:id="1786389085">
      <w:marLeft w:val="640"/>
      <w:marRight w:val="0"/>
      <w:marTop w:val="0"/>
      <w:marBottom w:val="0"/>
      <w:divBdr>
        <w:top w:val="none" w:sz="0" w:space="0" w:color="auto"/>
        <w:left w:val="none" w:sz="0" w:space="0" w:color="auto"/>
        <w:bottom w:val="none" w:sz="0" w:space="0" w:color="auto"/>
        <w:right w:val="none" w:sz="0" w:space="0" w:color="auto"/>
      </w:divBdr>
    </w:div>
    <w:div w:id="1786463207">
      <w:marLeft w:val="640"/>
      <w:marRight w:val="0"/>
      <w:marTop w:val="0"/>
      <w:marBottom w:val="0"/>
      <w:divBdr>
        <w:top w:val="none" w:sz="0" w:space="0" w:color="auto"/>
        <w:left w:val="none" w:sz="0" w:space="0" w:color="auto"/>
        <w:bottom w:val="none" w:sz="0" w:space="0" w:color="auto"/>
        <w:right w:val="none" w:sz="0" w:space="0" w:color="auto"/>
      </w:divBdr>
    </w:div>
    <w:div w:id="1786534716">
      <w:marLeft w:val="640"/>
      <w:marRight w:val="0"/>
      <w:marTop w:val="0"/>
      <w:marBottom w:val="0"/>
      <w:divBdr>
        <w:top w:val="none" w:sz="0" w:space="0" w:color="auto"/>
        <w:left w:val="none" w:sz="0" w:space="0" w:color="auto"/>
        <w:bottom w:val="none" w:sz="0" w:space="0" w:color="auto"/>
        <w:right w:val="none" w:sz="0" w:space="0" w:color="auto"/>
      </w:divBdr>
    </w:div>
    <w:div w:id="1786650895">
      <w:marLeft w:val="640"/>
      <w:marRight w:val="0"/>
      <w:marTop w:val="0"/>
      <w:marBottom w:val="0"/>
      <w:divBdr>
        <w:top w:val="none" w:sz="0" w:space="0" w:color="auto"/>
        <w:left w:val="none" w:sz="0" w:space="0" w:color="auto"/>
        <w:bottom w:val="none" w:sz="0" w:space="0" w:color="auto"/>
        <w:right w:val="none" w:sz="0" w:space="0" w:color="auto"/>
      </w:divBdr>
    </w:div>
    <w:div w:id="1786654537">
      <w:marLeft w:val="640"/>
      <w:marRight w:val="0"/>
      <w:marTop w:val="0"/>
      <w:marBottom w:val="0"/>
      <w:divBdr>
        <w:top w:val="none" w:sz="0" w:space="0" w:color="auto"/>
        <w:left w:val="none" w:sz="0" w:space="0" w:color="auto"/>
        <w:bottom w:val="none" w:sz="0" w:space="0" w:color="auto"/>
        <w:right w:val="none" w:sz="0" w:space="0" w:color="auto"/>
      </w:divBdr>
    </w:div>
    <w:div w:id="1786729232">
      <w:marLeft w:val="640"/>
      <w:marRight w:val="0"/>
      <w:marTop w:val="0"/>
      <w:marBottom w:val="0"/>
      <w:divBdr>
        <w:top w:val="none" w:sz="0" w:space="0" w:color="auto"/>
        <w:left w:val="none" w:sz="0" w:space="0" w:color="auto"/>
        <w:bottom w:val="none" w:sz="0" w:space="0" w:color="auto"/>
        <w:right w:val="none" w:sz="0" w:space="0" w:color="auto"/>
      </w:divBdr>
    </w:div>
    <w:div w:id="1786733473">
      <w:marLeft w:val="640"/>
      <w:marRight w:val="0"/>
      <w:marTop w:val="0"/>
      <w:marBottom w:val="0"/>
      <w:divBdr>
        <w:top w:val="none" w:sz="0" w:space="0" w:color="auto"/>
        <w:left w:val="none" w:sz="0" w:space="0" w:color="auto"/>
        <w:bottom w:val="none" w:sz="0" w:space="0" w:color="auto"/>
        <w:right w:val="none" w:sz="0" w:space="0" w:color="auto"/>
      </w:divBdr>
    </w:div>
    <w:div w:id="1786922002">
      <w:marLeft w:val="640"/>
      <w:marRight w:val="0"/>
      <w:marTop w:val="0"/>
      <w:marBottom w:val="0"/>
      <w:divBdr>
        <w:top w:val="none" w:sz="0" w:space="0" w:color="auto"/>
        <w:left w:val="none" w:sz="0" w:space="0" w:color="auto"/>
        <w:bottom w:val="none" w:sz="0" w:space="0" w:color="auto"/>
        <w:right w:val="none" w:sz="0" w:space="0" w:color="auto"/>
      </w:divBdr>
    </w:div>
    <w:div w:id="1787039445">
      <w:marLeft w:val="640"/>
      <w:marRight w:val="0"/>
      <w:marTop w:val="0"/>
      <w:marBottom w:val="0"/>
      <w:divBdr>
        <w:top w:val="none" w:sz="0" w:space="0" w:color="auto"/>
        <w:left w:val="none" w:sz="0" w:space="0" w:color="auto"/>
        <w:bottom w:val="none" w:sz="0" w:space="0" w:color="auto"/>
        <w:right w:val="none" w:sz="0" w:space="0" w:color="auto"/>
      </w:divBdr>
    </w:div>
    <w:div w:id="1787040401">
      <w:marLeft w:val="640"/>
      <w:marRight w:val="0"/>
      <w:marTop w:val="0"/>
      <w:marBottom w:val="0"/>
      <w:divBdr>
        <w:top w:val="none" w:sz="0" w:space="0" w:color="auto"/>
        <w:left w:val="none" w:sz="0" w:space="0" w:color="auto"/>
        <w:bottom w:val="none" w:sz="0" w:space="0" w:color="auto"/>
        <w:right w:val="none" w:sz="0" w:space="0" w:color="auto"/>
      </w:divBdr>
    </w:div>
    <w:div w:id="1787040860">
      <w:marLeft w:val="640"/>
      <w:marRight w:val="0"/>
      <w:marTop w:val="0"/>
      <w:marBottom w:val="0"/>
      <w:divBdr>
        <w:top w:val="none" w:sz="0" w:space="0" w:color="auto"/>
        <w:left w:val="none" w:sz="0" w:space="0" w:color="auto"/>
        <w:bottom w:val="none" w:sz="0" w:space="0" w:color="auto"/>
        <w:right w:val="none" w:sz="0" w:space="0" w:color="auto"/>
      </w:divBdr>
    </w:div>
    <w:div w:id="1787046638">
      <w:marLeft w:val="640"/>
      <w:marRight w:val="0"/>
      <w:marTop w:val="0"/>
      <w:marBottom w:val="0"/>
      <w:divBdr>
        <w:top w:val="none" w:sz="0" w:space="0" w:color="auto"/>
        <w:left w:val="none" w:sz="0" w:space="0" w:color="auto"/>
        <w:bottom w:val="none" w:sz="0" w:space="0" w:color="auto"/>
        <w:right w:val="none" w:sz="0" w:space="0" w:color="auto"/>
      </w:divBdr>
    </w:div>
    <w:div w:id="1787114786">
      <w:marLeft w:val="640"/>
      <w:marRight w:val="0"/>
      <w:marTop w:val="0"/>
      <w:marBottom w:val="0"/>
      <w:divBdr>
        <w:top w:val="none" w:sz="0" w:space="0" w:color="auto"/>
        <w:left w:val="none" w:sz="0" w:space="0" w:color="auto"/>
        <w:bottom w:val="none" w:sz="0" w:space="0" w:color="auto"/>
        <w:right w:val="none" w:sz="0" w:space="0" w:color="auto"/>
      </w:divBdr>
    </w:div>
    <w:div w:id="1787118523">
      <w:marLeft w:val="640"/>
      <w:marRight w:val="0"/>
      <w:marTop w:val="0"/>
      <w:marBottom w:val="0"/>
      <w:divBdr>
        <w:top w:val="none" w:sz="0" w:space="0" w:color="auto"/>
        <w:left w:val="none" w:sz="0" w:space="0" w:color="auto"/>
        <w:bottom w:val="none" w:sz="0" w:space="0" w:color="auto"/>
        <w:right w:val="none" w:sz="0" w:space="0" w:color="auto"/>
      </w:divBdr>
    </w:div>
    <w:div w:id="1787119572">
      <w:marLeft w:val="640"/>
      <w:marRight w:val="0"/>
      <w:marTop w:val="0"/>
      <w:marBottom w:val="0"/>
      <w:divBdr>
        <w:top w:val="none" w:sz="0" w:space="0" w:color="auto"/>
        <w:left w:val="none" w:sz="0" w:space="0" w:color="auto"/>
        <w:bottom w:val="none" w:sz="0" w:space="0" w:color="auto"/>
        <w:right w:val="none" w:sz="0" w:space="0" w:color="auto"/>
      </w:divBdr>
    </w:div>
    <w:div w:id="1787192721">
      <w:marLeft w:val="640"/>
      <w:marRight w:val="0"/>
      <w:marTop w:val="0"/>
      <w:marBottom w:val="0"/>
      <w:divBdr>
        <w:top w:val="none" w:sz="0" w:space="0" w:color="auto"/>
        <w:left w:val="none" w:sz="0" w:space="0" w:color="auto"/>
        <w:bottom w:val="none" w:sz="0" w:space="0" w:color="auto"/>
        <w:right w:val="none" w:sz="0" w:space="0" w:color="auto"/>
      </w:divBdr>
    </w:div>
    <w:div w:id="1787382252">
      <w:marLeft w:val="640"/>
      <w:marRight w:val="0"/>
      <w:marTop w:val="0"/>
      <w:marBottom w:val="0"/>
      <w:divBdr>
        <w:top w:val="none" w:sz="0" w:space="0" w:color="auto"/>
        <w:left w:val="none" w:sz="0" w:space="0" w:color="auto"/>
        <w:bottom w:val="none" w:sz="0" w:space="0" w:color="auto"/>
        <w:right w:val="none" w:sz="0" w:space="0" w:color="auto"/>
      </w:divBdr>
    </w:div>
    <w:div w:id="1787385691">
      <w:marLeft w:val="640"/>
      <w:marRight w:val="0"/>
      <w:marTop w:val="0"/>
      <w:marBottom w:val="0"/>
      <w:divBdr>
        <w:top w:val="none" w:sz="0" w:space="0" w:color="auto"/>
        <w:left w:val="none" w:sz="0" w:space="0" w:color="auto"/>
        <w:bottom w:val="none" w:sz="0" w:space="0" w:color="auto"/>
        <w:right w:val="none" w:sz="0" w:space="0" w:color="auto"/>
      </w:divBdr>
    </w:div>
    <w:div w:id="1787501894">
      <w:marLeft w:val="640"/>
      <w:marRight w:val="0"/>
      <w:marTop w:val="0"/>
      <w:marBottom w:val="0"/>
      <w:divBdr>
        <w:top w:val="none" w:sz="0" w:space="0" w:color="auto"/>
        <w:left w:val="none" w:sz="0" w:space="0" w:color="auto"/>
        <w:bottom w:val="none" w:sz="0" w:space="0" w:color="auto"/>
        <w:right w:val="none" w:sz="0" w:space="0" w:color="auto"/>
      </w:divBdr>
    </w:div>
    <w:div w:id="1787581079">
      <w:marLeft w:val="640"/>
      <w:marRight w:val="0"/>
      <w:marTop w:val="0"/>
      <w:marBottom w:val="0"/>
      <w:divBdr>
        <w:top w:val="none" w:sz="0" w:space="0" w:color="auto"/>
        <w:left w:val="none" w:sz="0" w:space="0" w:color="auto"/>
        <w:bottom w:val="none" w:sz="0" w:space="0" w:color="auto"/>
        <w:right w:val="none" w:sz="0" w:space="0" w:color="auto"/>
      </w:divBdr>
    </w:div>
    <w:div w:id="1787657504">
      <w:marLeft w:val="640"/>
      <w:marRight w:val="0"/>
      <w:marTop w:val="0"/>
      <w:marBottom w:val="0"/>
      <w:divBdr>
        <w:top w:val="none" w:sz="0" w:space="0" w:color="auto"/>
        <w:left w:val="none" w:sz="0" w:space="0" w:color="auto"/>
        <w:bottom w:val="none" w:sz="0" w:space="0" w:color="auto"/>
        <w:right w:val="none" w:sz="0" w:space="0" w:color="auto"/>
      </w:divBdr>
    </w:div>
    <w:div w:id="1787774021">
      <w:marLeft w:val="640"/>
      <w:marRight w:val="0"/>
      <w:marTop w:val="0"/>
      <w:marBottom w:val="0"/>
      <w:divBdr>
        <w:top w:val="none" w:sz="0" w:space="0" w:color="auto"/>
        <w:left w:val="none" w:sz="0" w:space="0" w:color="auto"/>
        <w:bottom w:val="none" w:sz="0" w:space="0" w:color="auto"/>
        <w:right w:val="none" w:sz="0" w:space="0" w:color="auto"/>
      </w:divBdr>
    </w:div>
    <w:div w:id="1787850197">
      <w:marLeft w:val="640"/>
      <w:marRight w:val="0"/>
      <w:marTop w:val="0"/>
      <w:marBottom w:val="0"/>
      <w:divBdr>
        <w:top w:val="none" w:sz="0" w:space="0" w:color="auto"/>
        <w:left w:val="none" w:sz="0" w:space="0" w:color="auto"/>
        <w:bottom w:val="none" w:sz="0" w:space="0" w:color="auto"/>
        <w:right w:val="none" w:sz="0" w:space="0" w:color="auto"/>
      </w:divBdr>
    </w:div>
    <w:div w:id="1787850761">
      <w:marLeft w:val="640"/>
      <w:marRight w:val="0"/>
      <w:marTop w:val="0"/>
      <w:marBottom w:val="0"/>
      <w:divBdr>
        <w:top w:val="none" w:sz="0" w:space="0" w:color="auto"/>
        <w:left w:val="none" w:sz="0" w:space="0" w:color="auto"/>
        <w:bottom w:val="none" w:sz="0" w:space="0" w:color="auto"/>
        <w:right w:val="none" w:sz="0" w:space="0" w:color="auto"/>
      </w:divBdr>
    </w:div>
    <w:div w:id="1787888567">
      <w:marLeft w:val="640"/>
      <w:marRight w:val="0"/>
      <w:marTop w:val="0"/>
      <w:marBottom w:val="0"/>
      <w:divBdr>
        <w:top w:val="none" w:sz="0" w:space="0" w:color="auto"/>
        <w:left w:val="none" w:sz="0" w:space="0" w:color="auto"/>
        <w:bottom w:val="none" w:sz="0" w:space="0" w:color="auto"/>
        <w:right w:val="none" w:sz="0" w:space="0" w:color="auto"/>
      </w:divBdr>
    </w:div>
    <w:div w:id="1787967722">
      <w:marLeft w:val="640"/>
      <w:marRight w:val="0"/>
      <w:marTop w:val="0"/>
      <w:marBottom w:val="0"/>
      <w:divBdr>
        <w:top w:val="none" w:sz="0" w:space="0" w:color="auto"/>
        <w:left w:val="none" w:sz="0" w:space="0" w:color="auto"/>
        <w:bottom w:val="none" w:sz="0" w:space="0" w:color="auto"/>
        <w:right w:val="none" w:sz="0" w:space="0" w:color="auto"/>
      </w:divBdr>
    </w:div>
    <w:div w:id="1788040870">
      <w:marLeft w:val="640"/>
      <w:marRight w:val="0"/>
      <w:marTop w:val="0"/>
      <w:marBottom w:val="0"/>
      <w:divBdr>
        <w:top w:val="none" w:sz="0" w:space="0" w:color="auto"/>
        <w:left w:val="none" w:sz="0" w:space="0" w:color="auto"/>
        <w:bottom w:val="none" w:sz="0" w:space="0" w:color="auto"/>
        <w:right w:val="none" w:sz="0" w:space="0" w:color="auto"/>
      </w:divBdr>
    </w:div>
    <w:div w:id="1788111724">
      <w:marLeft w:val="640"/>
      <w:marRight w:val="0"/>
      <w:marTop w:val="0"/>
      <w:marBottom w:val="0"/>
      <w:divBdr>
        <w:top w:val="none" w:sz="0" w:space="0" w:color="auto"/>
        <w:left w:val="none" w:sz="0" w:space="0" w:color="auto"/>
        <w:bottom w:val="none" w:sz="0" w:space="0" w:color="auto"/>
        <w:right w:val="none" w:sz="0" w:space="0" w:color="auto"/>
      </w:divBdr>
    </w:div>
    <w:div w:id="1788116455">
      <w:marLeft w:val="640"/>
      <w:marRight w:val="0"/>
      <w:marTop w:val="0"/>
      <w:marBottom w:val="0"/>
      <w:divBdr>
        <w:top w:val="none" w:sz="0" w:space="0" w:color="auto"/>
        <w:left w:val="none" w:sz="0" w:space="0" w:color="auto"/>
        <w:bottom w:val="none" w:sz="0" w:space="0" w:color="auto"/>
        <w:right w:val="none" w:sz="0" w:space="0" w:color="auto"/>
      </w:divBdr>
    </w:div>
    <w:div w:id="1788238413">
      <w:marLeft w:val="640"/>
      <w:marRight w:val="0"/>
      <w:marTop w:val="0"/>
      <w:marBottom w:val="0"/>
      <w:divBdr>
        <w:top w:val="none" w:sz="0" w:space="0" w:color="auto"/>
        <w:left w:val="none" w:sz="0" w:space="0" w:color="auto"/>
        <w:bottom w:val="none" w:sz="0" w:space="0" w:color="auto"/>
        <w:right w:val="none" w:sz="0" w:space="0" w:color="auto"/>
      </w:divBdr>
    </w:div>
    <w:div w:id="1788309711">
      <w:marLeft w:val="640"/>
      <w:marRight w:val="0"/>
      <w:marTop w:val="0"/>
      <w:marBottom w:val="0"/>
      <w:divBdr>
        <w:top w:val="none" w:sz="0" w:space="0" w:color="auto"/>
        <w:left w:val="none" w:sz="0" w:space="0" w:color="auto"/>
        <w:bottom w:val="none" w:sz="0" w:space="0" w:color="auto"/>
        <w:right w:val="none" w:sz="0" w:space="0" w:color="auto"/>
      </w:divBdr>
    </w:div>
    <w:div w:id="1788431452">
      <w:marLeft w:val="640"/>
      <w:marRight w:val="0"/>
      <w:marTop w:val="0"/>
      <w:marBottom w:val="0"/>
      <w:divBdr>
        <w:top w:val="none" w:sz="0" w:space="0" w:color="auto"/>
        <w:left w:val="none" w:sz="0" w:space="0" w:color="auto"/>
        <w:bottom w:val="none" w:sz="0" w:space="0" w:color="auto"/>
        <w:right w:val="none" w:sz="0" w:space="0" w:color="auto"/>
      </w:divBdr>
    </w:div>
    <w:div w:id="1788504466">
      <w:marLeft w:val="640"/>
      <w:marRight w:val="0"/>
      <w:marTop w:val="0"/>
      <w:marBottom w:val="0"/>
      <w:divBdr>
        <w:top w:val="none" w:sz="0" w:space="0" w:color="auto"/>
        <w:left w:val="none" w:sz="0" w:space="0" w:color="auto"/>
        <w:bottom w:val="none" w:sz="0" w:space="0" w:color="auto"/>
        <w:right w:val="none" w:sz="0" w:space="0" w:color="auto"/>
      </w:divBdr>
    </w:div>
    <w:div w:id="1788550276">
      <w:marLeft w:val="640"/>
      <w:marRight w:val="0"/>
      <w:marTop w:val="0"/>
      <w:marBottom w:val="0"/>
      <w:divBdr>
        <w:top w:val="none" w:sz="0" w:space="0" w:color="auto"/>
        <w:left w:val="none" w:sz="0" w:space="0" w:color="auto"/>
        <w:bottom w:val="none" w:sz="0" w:space="0" w:color="auto"/>
        <w:right w:val="none" w:sz="0" w:space="0" w:color="auto"/>
      </w:divBdr>
    </w:div>
    <w:div w:id="1788575069">
      <w:marLeft w:val="640"/>
      <w:marRight w:val="0"/>
      <w:marTop w:val="0"/>
      <w:marBottom w:val="0"/>
      <w:divBdr>
        <w:top w:val="none" w:sz="0" w:space="0" w:color="auto"/>
        <w:left w:val="none" w:sz="0" w:space="0" w:color="auto"/>
        <w:bottom w:val="none" w:sz="0" w:space="0" w:color="auto"/>
        <w:right w:val="none" w:sz="0" w:space="0" w:color="auto"/>
      </w:divBdr>
    </w:div>
    <w:div w:id="1788622082">
      <w:marLeft w:val="640"/>
      <w:marRight w:val="0"/>
      <w:marTop w:val="0"/>
      <w:marBottom w:val="0"/>
      <w:divBdr>
        <w:top w:val="none" w:sz="0" w:space="0" w:color="auto"/>
        <w:left w:val="none" w:sz="0" w:space="0" w:color="auto"/>
        <w:bottom w:val="none" w:sz="0" w:space="0" w:color="auto"/>
        <w:right w:val="none" w:sz="0" w:space="0" w:color="auto"/>
      </w:divBdr>
    </w:div>
    <w:div w:id="1788819039">
      <w:marLeft w:val="640"/>
      <w:marRight w:val="0"/>
      <w:marTop w:val="0"/>
      <w:marBottom w:val="0"/>
      <w:divBdr>
        <w:top w:val="none" w:sz="0" w:space="0" w:color="auto"/>
        <w:left w:val="none" w:sz="0" w:space="0" w:color="auto"/>
        <w:bottom w:val="none" w:sz="0" w:space="0" w:color="auto"/>
        <w:right w:val="none" w:sz="0" w:space="0" w:color="auto"/>
      </w:divBdr>
    </w:div>
    <w:div w:id="1789008484">
      <w:marLeft w:val="640"/>
      <w:marRight w:val="0"/>
      <w:marTop w:val="0"/>
      <w:marBottom w:val="0"/>
      <w:divBdr>
        <w:top w:val="none" w:sz="0" w:space="0" w:color="auto"/>
        <w:left w:val="none" w:sz="0" w:space="0" w:color="auto"/>
        <w:bottom w:val="none" w:sz="0" w:space="0" w:color="auto"/>
        <w:right w:val="none" w:sz="0" w:space="0" w:color="auto"/>
      </w:divBdr>
    </w:div>
    <w:div w:id="1789156083">
      <w:marLeft w:val="640"/>
      <w:marRight w:val="0"/>
      <w:marTop w:val="0"/>
      <w:marBottom w:val="0"/>
      <w:divBdr>
        <w:top w:val="none" w:sz="0" w:space="0" w:color="auto"/>
        <w:left w:val="none" w:sz="0" w:space="0" w:color="auto"/>
        <w:bottom w:val="none" w:sz="0" w:space="0" w:color="auto"/>
        <w:right w:val="none" w:sz="0" w:space="0" w:color="auto"/>
      </w:divBdr>
    </w:div>
    <w:div w:id="1789162610">
      <w:marLeft w:val="640"/>
      <w:marRight w:val="0"/>
      <w:marTop w:val="0"/>
      <w:marBottom w:val="0"/>
      <w:divBdr>
        <w:top w:val="none" w:sz="0" w:space="0" w:color="auto"/>
        <w:left w:val="none" w:sz="0" w:space="0" w:color="auto"/>
        <w:bottom w:val="none" w:sz="0" w:space="0" w:color="auto"/>
        <w:right w:val="none" w:sz="0" w:space="0" w:color="auto"/>
      </w:divBdr>
    </w:div>
    <w:div w:id="1789198903">
      <w:marLeft w:val="640"/>
      <w:marRight w:val="0"/>
      <w:marTop w:val="0"/>
      <w:marBottom w:val="0"/>
      <w:divBdr>
        <w:top w:val="none" w:sz="0" w:space="0" w:color="auto"/>
        <w:left w:val="none" w:sz="0" w:space="0" w:color="auto"/>
        <w:bottom w:val="none" w:sz="0" w:space="0" w:color="auto"/>
        <w:right w:val="none" w:sz="0" w:space="0" w:color="auto"/>
      </w:divBdr>
    </w:div>
    <w:div w:id="1789275744">
      <w:marLeft w:val="640"/>
      <w:marRight w:val="0"/>
      <w:marTop w:val="0"/>
      <w:marBottom w:val="0"/>
      <w:divBdr>
        <w:top w:val="none" w:sz="0" w:space="0" w:color="auto"/>
        <w:left w:val="none" w:sz="0" w:space="0" w:color="auto"/>
        <w:bottom w:val="none" w:sz="0" w:space="0" w:color="auto"/>
        <w:right w:val="none" w:sz="0" w:space="0" w:color="auto"/>
      </w:divBdr>
    </w:div>
    <w:div w:id="1789351454">
      <w:marLeft w:val="640"/>
      <w:marRight w:val="0"/>
      <w:marTop w:val="0"/>
      <w:marBottom w:val="0"/>
      <w:divBdr>
        <w:top w:val="none" w:sz="0" w:space="0" w:color="auto"/>
        <w:left w:val="none" w:sz="0" w:space="0" w:color="auto"/>
        <w:bottom w:val="none" w:sz="0" w:space="0" w:color="auto"/>
        <w:right w:val="none" w:sz="0" w:space="0" w:color="auto"/>
      </w:divBdr>
    </w:div>
    <w:div w:id="1789396244">
      <w:marLeft w:val="640"/>
      <w:marRight w:val="0"/>
      <w:marTop w:val="0"/>
      <w:marBottom w:val="0"/>
      <w:divBdr>
        <w:top w:val="none" w:sz="0" w:space="0" w:color="auto"/>
        <w:left w:val="none" w:sz="0" w:space="0" w:color="auto"/>
        <w:bottom w:val="none" w:sz="0" w:space="0" w:color="auto"/>
        <w:right w:val="none" w:sz="0" w:space="0" w:color="auto"/>
      </w:divBdr>
    </w:div>
    <w:div w:id="1789397131">
      <w:marLeft w:val="640"/>
      <w:marRight w:val="0"/>
      <w:marTop w:val="0"/>
      <w:marBottom w:val="0"/>
      <w:divBdr>
        <w:top w:val="none" w:sz="0" w:space="0" w:color="auto"/>
        <w:left w:val="none" w:sz="0" w:space="0" w:color="auto"/>
        <w:bottom w:val="none" w:sz="0" w:space="0" w:color="auto"/>
        <w:right w:val="none" w:sz="0" w:space="0" w:color="auto"/>
      </w:divBdr>
    </w:div>
    <w:div w:id="1789427133">
      <w:marLeft w:val="640"/>
      <w:marRight w:val="0"/>
      <w:marTop w:val="0"/>
      <w:marBottom w:val="0"/>
      <w:divBdr>
        <w:top w:val="none" w:sz="0" w:space="0" w:color="auto"/>
        <w:left w:val="none" w:sz="0" w:space="0" w:color="auto"/>
        <w:bottom w:val="none" w:sz="0" w:space="0" w:color="auto"/>
        <w:right w:val="none" w:sz="0" w:space="0" w:color="auto"/>
      </w:divBdr>
    </w:div>
    <w:div w:id="1789467325">
      <w:marLeft w:val="640"/>
      <w:marRight w:val="0"/>
      <w:marTop w:val="0"/>
      <w:marBottom w:val="0"/>
      <w:divBdr>
        <w:top w:val="none" w:sz="0" w:space="0" w:color="auto"/>
        <w:left w:val="none" w:sz="0" w:space="0" w:color="auto"/>
        <w:bottom w:val="none" w:sz="0" w:space="0" w:color="auto"/>
        <w:right w:val="none" w:sz="0" w:space="0" w:color="auto"/>
      </w:divBdr>
    </w:div>
    <w:div w:id="1789471558">
      <w:marLeft w:val="640"/>
      <w:marRight w:val="0"/>
      <w:marTop w:val="0"/>
      <w:marBottom w:val="0"/>
      <w:divBdr>
        <w:top w:val="none" w:sz="0" w:space="0" w:color="auto"/>
        <w:left w:val="none" w:sz="0" w:space="0" w:color="auto"/>
        <w:bottom w:val="none" w:sz="0" w:space="0" w:color="auto"/>
        <w:right w:val="none" w:sz="0" w:space="0" w:color="auto"/>
      </w:divBdr>
    </w:div>
    <w:div w:id="1789473337">
      <w:marLeft w:val="640"/>
      <w:marRight w:val="0"/>
      <w:marTop w:val="0"/>
      <w:marBottom w:val="0"/>
      <w:divBdr>
        <w:top w:val="none" w:sz="0" w:space="0" w:color="auto"/>
        <w:left w:val="none" w:sz="0" w:space="0" w:color="auto"/>
        <w:bottom w:val="none" w:sz="0" w:space="0" w:color="auto"/>
        <w:right w:val="none" w:sz="0" w:space="0" w:color="auto"/>
      </w:divBdr>
    </w:div>
    <w:div w:id="1789592046">
      <w:marLeft w:val="640"/>
      <w:marRight w:val="0"/>
      <w:marTop w:val="0"/>
      <w:marBottom w:val="0"/>
      <w:divBdr>
        <w:top w:val="none" w:sz="0" w:space="0" w:color="auto"/>
        <w:left w:val="none" w:sz="0" w:space="0" w:color="auto"/>
        <w:bottom w:val="none" w:sz="0" w:space="0" w:color="auto"/>
        <w:right w:val="none" w:sz="0" w:space="0" w:color="auto"/>
      </w:divBdr>
    </w:div>
    <w:div w:id="1789664567">
      <w:marLeft w:val="640"/>
      <w:marRight w:val="0"/>
      <w:marTop w:val="0"/>
      <w:marBottom w:val="0"/>
      <w:divBdr>
        <w:top w:val="none" w:sz="0" w:space="0" w:color="auto"/>
        <w:left w:val="none" w:sz="0" w:space="0" w:color="auto"/>
        <w:bottom w:val="none" w:sz="0" w:space="0" w:color="auto"/>
        <w:right w:val="none" w:sz="0" w:space="0" w:color="auto"/>
      </w:divBdr>
    </w:div>
    <w:div w:id="1789741496">
      <w:marLeft w:val="640"/>
      <w:marRight w:val="0"/>
      <w:marTop w:val="0"/>
      <w:marBottom w:val="0"/>
      <w:divBdr>
        <w:top w:val="none" w:sz="0" w:space="0" w:color="auto"/>
        <w:left w:val="none" w:sz="0" w:space="0" w:color="auto"/>
        <w:bottom w:val="none" w:sz="0" w:space="0" w:color="auto"/>
        <w:right w:val="none" w:sz="0" w:space="0" w:color="auto"/>
      </w:divBdr>
    </w:div>
    <w:div w:id="1789813457">
      <w:marLeft w:val="640"/>
      <w:marRight w:val="0"/>
      <w:marTop w:val="0"/>
      <w:marBottom w:val="0"/>
      <w:divBdr>
        <w:top w:val="none" w:sz="0" w:space="0" w:color="auto"/>
        <w:left w:val="none" w:sz="0" w:space="0" w:color="auto"/>
        <w:bottom w:val="none" w:sz="0" w:space="0" w:color="auto"/>
        <w:right w:val="none" w:sz="0" w:space="0" w:color="auto"/>
      </w:divBdr>
    </w:div>
    <w:div w:id="1789814969">
      <w:marLeft w:val="640"/>
      <w:marRight w:val="0"/>
      <w:marTop w:val="0"/>
      <w:marBottom w:val="0"/>
      <w:divBdr>
        <w:top w:val="none" w:sz="0" w:space="0" w:color="auto"/>
        <w:left w:val="none" w:sz="0" w:space="0" w:color="auto"/>
        <w:bottom w:val="none" w:sz="0" w:space="0" w:color="auto"/>
        <w:right w:val="none" w:sz="0" w:space="0" w:color="auto"/>
      </w:divBdr>
    </w:div>
    <w:div w:id="1789855687">
      <w:marLeft w:val="640"/>
      <w:marRight w:val="0"/>
      <w:marTop w:val="0"/>
      <w:marBottom w:val="0"/>
      <w:divBdr>
        <w:top w:val="none" w:sz="0" w:space="0" w:color="auto"/>
        <w:left w:val="none" w:sz="0" w:space="0" w:color="auto"/>
        <w:bottom w:val="none" w:sz="0" w:space="0" w:color="auto"/>
        <w:right w:val="none" w:sz="0" w:space="0" w:color="auto"/>
      </w:divBdr>
    </w:div>
    <w:div w:id="1790053579">
      <w:marLeft w:val="640"/>
      <w:marRight w:val="0"/>
      <w:marTop w:val="0"/>
      <w:marBottom w:val="0"/>
      <w:divBdr>
        <w:top w:val="none" w:sz="0" w:space="0" w:color="auto"/>
        <w:left w:val="none" w:sz="0" w:space="0" w:color="auto"/>
        <w:bottom w:val="none" w:sz="0" w:space="0" w:color="auto"/>
        <w:right w:val="none" w:sz="0" w:space="0" w:color="auto"/>
      </w:divBdr>
    </w:div>
    <w:div w:id="1790392035">
      <w:marLeft w:val="640"/>
      <w:marRight w:val="0"/>
      <w:marTop w:val="0"/>
      <w:marBottom w:val="0"/>
      <w:divBdr>
        <w:top w:val="none" w:sz="0" w:space="0" w:color="auto"/>
        <w:left w:val="none" w:sz="0" w:space="0" w:color="auto"/>
        <w:bottom w:val="none" w:sz="0" w:space="0" w:color="auto"/>
        <w:right w:val="none" w:sz="0" w:space="0" w:color="auto"/>
      </w:divBdr>
    </w:div>
    <w:div w:id="1790510368">
      <w:marLeft w:val="640"/>
      <w:marRight w:val="0"/>
      <w:marTop w:val="0"/>
      <w:marBottom w:val="0"/>
      <w:divBdr>
        <w:top w:val="none" w:sz="0" w:space="0" w:color="auto"/>
        <w:left w:val="none" w:sz="0" w:space="0" w:color="auto"/>
        <w:bottom w:val="none" w:sz="0" w:space="0" w:color="auto"/>
        <w:right w:val="none" w:sz="0" w:space="0" w:color="auto"/>
      </w:divBdr>
    </w:div>
    <w:div w:id="1790661532">
      <w:marLeft w:val="640"/>
      <w:marRight w:val="0"/>
      <w:marTop w:val="0"/>
      <w:marBottom w:val="0"/>
      <w:divBdr>
        <w:top w:val="none" w:sz="0" w:space="0" w:color="auto"/>
        <w:left w:val="none" w:sz="0" w:space="0" w:color="auto"/>
        <w:bottom w:val="none" w:sz="0" w:space="0" w:color="auto"/>
        <w:right w:val="none" w:sz="0" w:space="0" w:color="auto"/>
      </w:divBdr>
    </w:div>
    <w:div w:id="1790705766">
      <w:marLeft w:val="640"/>
      <w:marRight w:val="0"/>
      <w:marTop w:val="0"/>
      <w:marBottom w:val="0"/>
      <w:divBdr>
        <w:top w:val="none" w:sz="0" w:space="0" w:color="auto"/>
        <w:left w:val="none" w:sz="0" w:space="0" w:color="auto"/>
        <w:bottom w:val="none" w:sz="0" w:space="0" w:color="auto"/>
        <w:right w:val="none" w:sz="0" w:space="0" w:color="auto"/>
      </w:divBdr>
    </w:div>
    <w:div w:id="1790775421">
      <w:marLeft w:val="640"/>
      <w:marRight w:val="0"/>
      <w:marTop w:val="0"/>
      <w:marBottom w:val="0"/>
      <w:divBdr>
        <w:top w:val="none" w:sz="0" w:space="0" w:color="auto"/>
        <w:left w:val="none" w:sz="0" w:space="0" w:color="auto"/>
        <w:bottom w:val="none" w:sz="0" w:space="0" w:color="auto"/>
        <w:right w:val="none" w:sz="0" w:space="0" w:color="auto"/>
      </w:divBdr>
    </w:div>
    <w:div w:id="1790780944">
      <w:marLeft w:val="640"/>
      <w:marRight w:val="0"/>
      <w:marTop w:val="0"/>
      <w:marBottom w:val="0"/>
      <w:divBdr>
        <w:top w:val="none" w:sz="0" w:space="0" w:color="auto"/>
        <w:left w:val="none" w:sz="0" w:space="0" w:color="auto"/>
        <w:bottom w:val="none" w:sz="0" w:space="0" w:color="auto"/>
        <w:right w:val="none" w:sz="0" w:space="0" w:color="auto"/>
      </w:divBdr>
    </w:div>
    <w:div w:id="1790781953">
      <w:marLeft w:val="640"/>
      <w:marRight w:val="0"/>
      <w:marTop w:val="0"/>
      <w:marBottom w:val="0"/>
      <w:divBdr>
        <w:top w:val="none" w:sz="0" w:space="0" w:color="auto"/>
        <w:left w:val="none" w:sz="0" w:space="0" w:color="auto"/>
        <w:bottom w:val="none" w:sz="0" w:space="0" w:color="auto"/>
        <w:right w:val="none" w:sz="0" w:space="0" w:color="auto"/>
      </w:divBdr>
    </w:div>
    <w:div w:id="1790783102">
      <w:marLeft w:val="640"/>
      <w:marRight w:val="0"/>
      <w:marTop w:val="0"/>
      <w:marBottom w:val="0"/>
      <w:divBdr>
        <w:top w:val="none" w:sz="0" w:space="0" w:color="auto"/>
        <w:left w:val="none" w:sz="0" w:space="0" w:color="auto"/>
        <w:bottom w:val="none" w:sz="0" w:space="0" w:color="auto"/>
        <w:right w:val="none" w:sz="0" w:space="0" w:color="auto"/>
      </w:divBdr>
    </w:div>
    <w:div w:id="1790783782">
      <w:marLeft w:val="640"/>
      <w:marRight w:val="0"/>
      <w:marTop w:val="0"/>
      <w:marBottom w:val="0"/>
      <w:divBdr>
        <w:top w:val="none" w:sz="0" w:space="0" w:color="auto"/>
        <w:left w:val="none" w:sz="0" w:space="0" w:color="auto"/>
        <w:bottom w:val="none" w:sz="0" w:space="0" w:color="auto"/>
        <w:right w:val="none" w:sz="0" w:space="0" w:color="auto"/>
      </w:divBdr>
    </w:div>
    <w:div w:id="1790853197">
      <w:marLeft w:val="640"/>
      <w:marRight w:val="0"/>
      <w:marTop w:val="0"/>
      <w:marBottom w:val="0"/>
      <w:divBdr>
        <w:top w:val="none" w:sz="0" w:space="0" w:color="auto"/>
        <w:left w:val="none" w:sz="0" w:space="0" w:color="auto"/>
        <w:bottom w:val="none" w:sz="0" w:space="0" w:color="auto"/>
        <w:right w:val="none" w:sz="0" w:space="0" w:color="auto"/>
      </w:divBdr>
    </w:div>
    <w:div w:id="1790856668">
      <w:marLeft w:val="640"/>
      <w:marRight w:val="0"/>
      <w:marTop w:val="0"/>
      <w:marBottom w:val="0"/>
      <w:divBdr>
        <w:top w:val="none" w:sz="0" w:space="0" w:color="auto"/>
        <w:left w:val="none" w:sz="0" w:space="0" w:color="auto"/>
        <w:bottom w:val="none" w:sz="0" w:space="0" w:color="auto"/>
        <w:right w:val="none" w:sz="0" w:space="0" w:color="auto"/>
      </w:divBdr>
    </w:div>
    <w:div w:id="1790969355">
      <w:marLeft w:val="640"/>
      <w:marRight w:val="0"/>
      <w:marTop w:val="0"/>
      <w:marBottom w:val="0"/>
      <w:divBdr>
        <w:top w:val="none" w:sz="0" w:space="0" w:color="auto"/>
        <w:left w:val="none" w:sz="0" w:space="0" w:color="auto"/>
        <w:bottom w:val="none" w:sz="0" w:space="0" w:color="auto"/>
        <w:right w:val="none" w:sz="0" w:space="0" w:color="auto"/>
      </w:divBdr>
    </w:div>
    <w:div w:id="1790973667">
      <w:marLeft w:val="640"/>
      <w:marRight w:val="0"/>
      <w:marTop w:val="0"/>
      <w:marBottom w:val="0"/>
      <w:divBdr>
        <w:top w:val="none" w:sz="0" w:space="0" w:color="auto"/>
        <w:left w:val="none" w:sz="0" w:space="0" w:color="auto"/>
        <w:bottom w:val="none" w:sz="0" w:space="0" w:color="auto"/>
        <w:right w:val="none" w:sz="0" w:space="0" w:color="auto"/>
      </w:divBdr>
    </w:div>
    <w:div w:id="1790974911">
      <w:marLeft w:val="640"/>
      <w:marRight w:val="0"/>
      <w:marTop w:val="0"/>
      <w:marBottom w:val="0"/>
      <w:divBdr>
        <w:top w:val="none" w:sz="0" w:space="0" w:color="auto"/>
        <w:left w:val="none" w:sz="0" w:space="0" w:color="auto"/>
        <w:bottom w:val="none" w:sz="0" w:space="0" w:color="auto"/>
        <w:right w:val="none" w:sz="0" w:space="0" w:color="auto"/>
      </w:divBdr>
    </w:div>
    <w:div w:id="1791044168">
      <w:marLeft w:val="640"/>
      <w:marRight w:val="0"/>
      <w:marTop w:val="0"/>
      <w:marBottom w:val="0"/>
      <w:divBdr>
        <w:top w:val="none" w:sz="0" w:space="0" w:color="auto"/>
        <w:left w:val="none" w:sz="0" w:space="0" w:color="auto"/>
        <w:bottom w:val="none" w:sz="0" w:space="0" w:color="auto"/>
        <w:right w:val="none" w:sz="0" w:space="0" w:color="auto"/>
      </w:divBdr>
    </w:div>
    <w:div w:id="1791048031">
      <w:marLeft w:val="640"/>
      <w:marRight w:val="0"/>
      <w:marTop w:val="0"/>
      <w:marBottom w:val="0"/>
      <w:divBdr>
        <w:top w:val="none" w:sz="0" w:space="0" w:color="auto"/>
        <w:left w:val="none" w:sz="0" w:space="0" w:color="auto"/>
        <w:bottom w:val="none" w:sz="0" w:space="0" w:color="auto"/>
        <w:right w:val="none" w:sz="0" w:space="0" w:color="auto"/>
      </w:divBdr>
    </w:div>
    <w:div w:id="1791120613">
      <w:marLeft w:val="640"/>
      <w:marRight w:val="0"/>
      <w:marTop w:val="0"/>
      <w:marBottom w:val="0"/>
      <w:divBdr>
        <w:top w:val="none" w:sz="0" w:space="0" w:color="auto"/>
        <w:left w:val="none" w:sz="0" w:space="0" w:color="auto"/>
        <w:bottom w:val="none" w:sz="0" w:space="0" w:color="auto"/>
        <w:right w:val="none" w:sz="0" w:space="0" w:color="auto"/>
      </w:divBdr>
    </w:div>
    <w:div w:id="1791239686">
      <w:marLeft w:val="640"/>
      <w:marRight w:val="0"/>
      <w:marTop w:val="0"/>
      <w:marBottom w:val="0"/>
      <w:divBdr>
        <w:top w:val="none" w:sz="0" w:space="0" w:color="auto"/>
        <w:left w:val="none" w:sz="0" w:space="0" w:color="auto"/>
        <w:bottom w:val="none" w:sz="0" w:space="0" w:color="auto"/>
        <w:right w:val="none" w:sz="0" w:space="0" w:color="auto"/>
      </w:divBdr>
    </w:div>
    <w:div w:id="1791507310">
      <w:marLeft w:val="640"/>
      <w:marRight w:val="0"/>
      <w:marTop w:val="0"/>
      <w:marBottom w:val="0"/>
      <w:divBdr>
        <w:top w:val="none" w:sz="0" w:space="0" w:color="auto"/>
        <w:left w:val="none" w:sz="0" w:space="0" w:color="auto"/>
        <w:bottom w:val="none" w:sz="0" w:space="0" w:color="auto"/>
        <w:right w:val="none" w:sz="0" w:space="0" w:color="auto"/>
      </w:divBdr>
    </w:div>
    <w:div w:id="1791512839">
      <w:marLeft w:val="640"/>
      <w:marRight w:val="0"/>
      <w:marTop w:val="0"/>
      <w:marBottom w:val="0"/>
      <w:divBdr>
        <w:top w:val="none" w:sz="0" w:space="0" w:color="auto"/>
        <w:left w:val="none" w:sz="0" w:space="0" w:color="auto"/>
        <w:bottom w:val="none" w:sz="0" w:space="0" w:color="auto"/>
        <w:right w:val="none" w:sz="0" w:space="0" w:color="auto"/>
      </w:divBdr>
    </w:div>
    <w:div w:id="1791632538">
      <w:marLeft w:val="640"/>
      <w:marRight w:val="0"/>
      <w:marTop w:val="0"/>
      <w:marBottom w:val="0"/>
      <w:divBdr>
        <w:top w:val="none" w:sz="0" w:space="0" w:color="auto"/>
        <w:left w:val="none" w:sz="0" w:space="0" w:color="auto"/>
        <w:bottom w:val="none" w:sz="0" w:space="0" w:color="auto"/>
        <w:right w:val="none" w:sz="0" w:space="0" w:color="auto"/>
      </w:divBdr>
    </w:div>
    <w:div w:id="1791776291">
      <w:marLeft w:val="640"/>
      <w:marRight w:val="0"/>
      <w:marTop w:val="0"/>
      <w:marBottom w:val="0"/>
      <w:divBdr>
        <w:top w:val="none" w:sz="0" w:space="0" w:color="auto"/>
        <w:left w:val="none" w:sz="0" w:space="0" w:color="auto"/>
        <w:bottom w:val="none" w:sz="0" w:space="0" w:color="auto"/>
        <w:right w:val="none" w:sz="0" w:space="0" w:color="auto"/>
      </w:divBdr>
    </w:div>
    <w:div w:id="1791825548">
      <w:marLeft w:val="640"/>
      <w:marRight w:val="0"/>
      <w:marTop w:val="0"/>
      <w:marBottom w:val="0"/>
      <w:divBdr>
        <w:top w:val="none" w:sz="0" w:space="0" w:color="auto"/>
        <w:left w:val="none" w:sz="0" w:space="0" w:color="auto"/>
        <w:bottom w:val="none" w:sz="0" w:space="0" w:color="auto"/>
        <w:right w:val="none" w:sz="0" w:space="0" w:color="auto"/>
      </w:divBdr>
    </w:div>
    <w:div w:id="1791972789">
      <w:marLeft w:val="640"/>
      <w:marRight w:val="0"/>
      <w:marTop w:val="0"/>
      <w:marBottom w:val="0"/>
      <w:divBdr>
        <w:top w:val="none" w:sz="0" w:space="0" w:color="auto"/>
        <w:left w:val="none" w:sz="0" w:space="0" w:color="auto"/>
        <w:bottom w:val="none" w:sz="0" w:space="0" w:color="auto"/>
        <w:right w:val="none" w:sz="0" w:space="0" w:color="auto"/>
      </w:divBdr>
    </w:div>
    <w:div w:id="1791975801">
      <w:marLeft w:val="640"/>
      <w:marRight w:val="0"/>
      <w:marTop w:val="0"/>
      <w:marBottom w:val="0"/>
      <w:divBdr>
        <w:top w:val="none" w:sz="0" w:space="0" w:color="auto"/>
        <w:left w:val="none" w:sz="0" w:space="0" w:color="auto"/>
        <w:bottom w:val="none" w:sz="0" w:space="0" w:color="auto"/>
        <w:right w:val="none" w:sz="0" w:space="0" w:color="auto"/>
      </w:divBdr>
    </w:div>
    <w:div w:id="1792047032">
      <w:marLeft w:val="640"/>
      <w:marRight w:val="0"/>
      <w:marTop w:val="0"/>
      <w:marBottom w:val="0"/>
      <w:divBdr>
        <w:top w:val="none" w:sz="0" w:space="0" w:color="auto"/>
        <w:left w:val="none" w:sz="0" w:space="0" w:color="auto"/>
        <w:bottom w:val="none" w:sz="0" w:space="0" w:color="auto"/>
        <w:right w:val="none" w:sz="0" w:space="0" w:color="auto"/>
      </w:divBdr>
    </w:div>
    <w:div w:id="1792047804">
      <w:marLeft w:val="640"/>
      <w:marRight w:val="0"/>
      <w:marTop w:val="0"/>
      <w:marBottom w:val="0"/>
      <w:divBdr>
        <w:top w:val="none" w:sz="0" w:space="0" w:color="auto"/>
        <w:left w:val="none" w:sz="0" w:space="0" w:color="auto"/>
        <w:bottom w:val="none" w:sz="0" w:space="0" w:color="auto"/>
        <w:right w:val="none" w:sz="0" w:space="0" w:color="auto"/>
      </w:divBdr>
    </w:div>
    <w:div w:id="1792048848">
      <w:marLeft w:val="640"/>
      <w:marRight w:val="0"/>
      <w:marTop w:val="0"/>
      <w:marBottom w:val="0"/>
      <w:divBdr>
        <w:top w:val="none" w:sz="0" w:space="0" w:color="auto"/>
        <w:left w:val="none" w:sz="0" w:space="0" w:color="auto"/>
        <w:bottom w:val="none" w:sz="0" w:space="0" w:color="auto"/>
        <w:right w:val="none" w:sz="0" w:space="0" w:color="auto"/>
      </w:divBdr>
    </w:div>
    <w:div w:id="1792240301">
      <w:marLeft w:val="640"/>
      <w:marRight w:val="0"/>
      <w:marTop w:val="0"/>
      <w:marBottom w:val="0"/>
      <w:divBdr>
        <w:top w:val="none" w:sz="0" w:space="0" w:color="auto"/>
        <w:left w:val="none" w:sz="0" w:space="0" w:color="auto"/>
        <w:bottom w:val="none" w:sz="0" w:space="0" w:color="auto"/>
        <w:right w:val="none" w:sz="0" w:space="0" w:color="auto"/>
      </w:divBdr>
    </w:div>
    <w:div w:id="1792240897">
      <w:marLeft w:val="640"/>
      <w:marRight w:val="0"/>
      <w:marTop w:val="0"/>
      <w:marBottom w:val="0"/>
      <w:divBdr>
        <w:top w:val="none" w:sz="0" w:space="0" w:color="auto"/>
        <w:left w:val="none" w:sz="0" w:space="0" w:color="auto"/>
        <w:bottom w:val="none" w:sz="0" w:space="0" w:color="auto"/>
        <w:right w:val="none" w:sz="0" w:space="0" w:color="auto"/>
      </w:divBdr>
    </w:div>
    <w:div w:id="1792355452">
      <w:marLeft w:val="640"/>
      <w:marRight w:val="0"/>
      <w:marTop w:val="0"/>
      <w:marBottom w:val="0"/>
      <w:divBdr>
        <w:top w:val="none" w:sz="0" w:space="0" w:color="auto"/>
        <w:left w:val="none" w:sz="0" w:space="0" w:color="auto"/>
        <w:bottom w:val="none" w:sz="0" w:space="0" w:color="auto"/>
        <w:right w:val="none" w:sz="0" w:space="0" w:color="auto"/>
      </w:divBdr>
    </w:div>
    <w:div w:id="1792480841">
      <w:marLeft w:val="640"/>
      <w:marRight w:val="0"/>
      <w:marTop w:val="0"/>
      <w:marBottom w:val="0"/>
      <w:divBdr>
        <w:top w:val="none" w:sz="0" w:space="0" w:color="auto"/>
        <w:left w:val="none" w:sz="0" w:space="0" w:color="auto"/>
        <w:bottom w:val="none" w:sz="0" w:space="0" w:color="auto"/>
        <w:right w:val="none" w:sz="0" w:space="0" w:color="auto"/>
      </w:divBdr>
    </w:div>
    <w:div w:id="1792624161">
      <w:marLeft w:val="640"/>
      <w:marRight w:val="0"/>
      <w:marTop w:val="0"/>
      <w:marBottom w:val="0"/>
      <w:divBdr>
        <w:top w:val="none" w:sz="0" w:space="0" w:color="auto"/>
        <w:left w:val="none" w:sz="0" w:space="0" w:color="auto"/>
        <w:bottom w:val="none" w:sz="0" w:space="0" w:color="auto"/>
        <w:right w:val="none" w:sz="0" w:space="0" w:color="auto"/>
      </w:divBdr>
    </w:div>
    <w:div w:id="1792626866">
      <w:marLeft w:val="640"/>
      <w:marRight w:val="0"/>
      <w:marTop w:val="0"/>
      <w:marBottom w:val="0"/>
      <w:divBdr>
        <w:top w:val="none" w:sz="0" w:space="0" w:color="auto"/>
        <w:left w:val="none" w:sz="0" w:space="0" w:color="auto"/>
        <w:bottom w:val="none" w:sz="0" w:space="0" w:color="auto"/>
        <w:right w:val="none" w:sz="0" w:space="0" w:color="auto"/>
      </w:divBdr>
    </w:div>
    <w:div w:id="1792675324">
      <w:marLeft w:val="640"/>
      <w:marRight w:val="0"/>
      <w:marTop w:val="0"/>
      <w:marBottom w:val="0"/>
      <w:divBdr>
        <w:top w:val="none" w:sz="0" w:space="0" w:color="auto"/>
        <w:left w:val="none" w:sz="0" w:space="0" w:color="auto"/>
        <w:bottom w:val="none" w:sz="0" w:space="0" w:color="auto"/>
        <w:right w:val="none" w:sz="0" w:space="0" w:color="auto"/>
      </w:divBdr>
    </w:div>
    <w:div w:id="1792700647">
      <w:marLeft w:val="640"/>
      <w:marRight w:val="0"/>
      <w:marTop w:val="0"/>
      <w:marBottom w:val="0"/>
      <w:divBdr>
        <w:top w:val="none" w:sz="0" w:space="0" w:color="auto"/>
        <w:left w:val="none" w:sz="0" w:space="0" w:color="auto"/>
        <w:bottom w:val="none" w:sz="0" w:space="0" w:color="auto"/>
        <w:right w:val="none" w:sz="0" w:space="0" w:color="auto"/>
      </w:divBdr>
    </w:div>
    <w:div w:id="1792742947">
      <w:marLeft w:val="640"/>
      <w:marRight w:val="0"/>
      <w:marTop w:val="0"/>
      <w:marBottom w:val="0"/>
      <w:divBdr>
        <w:top w:val="none" w:sz="0" w:space="0" w:color="auto"/>
        <w:left w:val="none" w:sz="0" w:space="0" w:color="auto"/>
        <w:bottom w:val="none" w:sz="0" w:space="0" w:color="auto"/>
        <w:right w:val="none" w:sz="0" w:space="0" w:color="auto"/>
      </w:divBdr>
    </w:div>
    <w:div w:id="1792743416">
      <w:marLeft w:val="640"/>
      <w:marRight w:val="0"/>
      <w:marTop w:val="0"/>
      <w:marBottom w:val="0"/>
      <w:divBdr>
        <w:top w:val="none" w:sz="0" w:space="0" w:color="auto"/>
        <w:left w:val="none" w:sz="0" w:space="0" w:color="auto"/>
        <w:bottom w:val="none" w:sz="0" w:space="0" w:color="auto"/>
        <w:right w:val="none" w:sz="0" w:space="0" w:color="auto"/>
      </w:divBdr>
    </w:div>
    <w:div w:id="1792817361">
      <w:marLeft w:val="640"/>
      <w:marRight w:val="0"/>
      <w:marTop w:val="0"/>
      <w:marBottom w:val="0"/>
      <w:divBdr>
        <w:top w:val="none" w:sz="0" w:space="0" w:color="auto"/>
        <w:left w:val="none" w:sz="0" w:space="0" w:color="auto"/>
        <w:bottom w:val="none" w:sz="0" w:space="0" w:color="auto"/>
        <w:right w:val="none" w:sz="0" w:space="0" w:color="auto"/>
      </w:divBdr>
    </w:div>
    <w:div w:id="1792822993">
      <w:marLeft w:val="640"/>
      <w:marRight w:val="0"/>
      <w:marTop w:val="0"/>
      <w:marBottom w:val="0"/>
      <w:divBdr>
        <w:top w:val="none" w:sz="0" w:space="0" w:color="auto"/>
        <w:left w:val="none" w:sz="0" w:space="0" w:color="auto"/>
        <w:bottom w:val="none" w:sz="0" w:space="0" w:color="auto"/>
        <w:right w:val="none" w:sz="0" w:space="0" w:color="auto"/>
      </w:divBdr>
    </w:div>
    <w:div w:id="1792895388">
      <w:marLeft w:val="640"/>
      <w:marRight w:val="0"/>
      <w:marTop w:val="0"/>
      <w:marBottom w:val="0"/>
      <w:divBdr>
        <w:top w:val="none" w:sz="0" w:space="0" w:color="auto"/>
        <w:left w:val="none" w:sz="0" w:space="0" w:color="auto"/>
        <w:bottom w:val="none" w:sz="0" w:space="0" w:color="auto"/>
        <w:right w:val="none" w:sz="0" w:space="0" w:color="auto"/>
      </w:divBdr>
    </w:div>
    <w:div w:id="1792900622">
      <w:marLeft w:val="640"/>
      <w:marRight w:val="0"/>
      <w:marTop w:val="0"/>
      <w:marBottom w:val="0"/>
      <w:divBdr>
        <w:top w:val="none" w:sz="0" w:space="0" w:color="auto"/>
        <w:left w:val="none" w:sz="0" w:space="0" w:color="auto"/>
        <w:bottom w:val="none" w:sz="0" w:space="0" w:color="auto"/>
        <w:right w:val="none" w:sz="0" w:space="0" w:color="auto"/>
      </w:divBdr>
    </w:div>
    <w:div w:id="1792937257">
      <w:marLeft w:val="640"/>
      <w:marRight w:val="0"/>
      <w:marTop w:val="0"/>
      <w:marBottom w:val="0"/>
      <w:divBdr>
        <w:top w:val="none" w:sz="0" w:space="0" w:color="auto"/>
        <w:left w:val="none" w:sz="0" w:space="0" w:color="auto"/>
        <w:bottom w:val="none" w:sz="0" w:space="0" w:color="auto"/>
        <w:right w:val="none" w:sz="0" w:space="0" w:color="auto"/>
      </w:divBdr>
    </w:div>
    <w:div w:id="1792938198">
      <w:marLeft w:val="640"/>
      <w:marRight w:val="0"/>
      <w:marTop w:val="0"/>
      <w:marBottom w:val="0"/>
      <w:divBdr>
        <w:top w:val="none" w:sz="0" w:space="0" w:color="auto"/>
        <w:left w:val="none" w:sz="0" w:space="0" w:color="auto"/>
        <w:bottom w:val="none" w:sz="0" w:space="0" w:color="auto"/>
        <w:right w:val="none" w:sz="0" w:space="0" w:color="auto"/>
      </w:divBdr>
    </w:div>
    <w:div w:id="1792941106">
      <w:marLeft w:val="640"/>
      <w:marRight w:val="0"/>
      <w:marTop w:val="0"/>
      <w:marBottom w:val="0"/>
      <w:divBdr>
        <w:top w:val="none" w:sz="0" w:space="0" w:color="auto"/>
        <w:left w:val="none" w:sz="0" w:space="0" w:color="auto"/>
        <w:bottom w:val="none" w:sz="0" w:space="0" w:color="auto"/>
        <w:right w:val="none" w:sz="0" w:space="0" w:color="auto"/>
      </w:divBdr>
    </w:div>
    <w:div w:id="1793012864">
      <w:marLeft w:val="640"/>
      <w:marRight w:val="0"/>
      <w:marTop w:val="0"/>
      <w:marBottom w:val="0"/>
      <w:divBdr>
        <w:top w:val="none" w:sz="0" w:space="0" w:color="auto"/>
        <w:left w:val="none" w:sz="0" w:space="0" w:color="auto"/>
        <w:bottom w:val="none" w:sz="0" w:space="0" w:color="auto"/>
        <w:right w:val="none" w:sz="0" w:space="0" w:color="auto"/>
      </w:divBdr>
    </w:div>
    <w:div w:id="1793014057">
      <w:marLeft w:val="640"/>
      <w:marRight w:val="0"/>
      <w:marTop w:val="0"/>
      <w:marBottom w:val="0"/>
      <w:divBdr>
        <w:top w:val="none" w:sz="0" w:space="0" w:color="auto"/>
        <w:left w:val="none" w:sz="0" w:space="0" w:color="auto"/>
        <w:bottom w:val="none" w:sz="0" w:space="0" w:color="auto"/>
        <w:right w:val="none" w:sz="0" w:space="0" w:color="auto"/>
      </w:divBdr>
    </w:div>
    <w:div w:id="1793019196">
      <w:marLeft w:val="640"/>
      <w:marRight w:val="0"/>
      <w:marTop w:val="0"/>
      <w:marBottom w:val="0"/>
      <w:divBdr>
        <w:top w:val="none" w:sz="0" w:space="0" w:color="auto"/>
        <w:left w:val="none" w:sz="0" w:space="0" w:color="auto"/>
        <w:bottom w:val="none" w:sz="0" w:space="0" w:color="auto"/>
        <w:right w:val="none" w:sz="0" w:space="0" w:color="auto"/>
      </w:divBdr>
    </w:div>
    <w:div w:id="1793085244">
      <w:marLeft w:val="640"/>
      <w:marRight w:val="0"/>
      <w:marTop w:val="0"/>
      <w:marBottom w:val="0"/>
      <w:divBdr>
        <w:top w:val="none" w:sz="0" w:space="0" w:color="auto"/>
        <w:left w:val="none" w:sz="0" w:space="0" w:color="auto"/>
        <w:bottom w:val="none" w:sz="0" w:space="0" w:color="auto"/>
        <w:right w:val="none" w:sz="0" w:space="0" w:color="auto"/>
      </w:divBdr>
    </w:div>
    <w:div w:id="1793205729">
      <w:marLeft w:val="640"/>
      <w:marRight w:val="0"/>
      <w:marTop w:val="0"/>
      <w:marBottom w:val="0"/>
      <w:divBdr>
        <w:top w:val="none" w:sz="0" w:space="0" w:color="auto"/>
        <w:left w:val="none" w:sz="0" w:space="0" w:color="auto"/>
        <w:bottom w:val="none" w:sz="0" w:space="0" w:color="auto"/>
        <w:right w:val="none" w:sz="0" w:space="0" w:color="auto"/>
      </w:divBdr>
    </w:div>
    <w:div w:id="1793211884">
      <w:marLeft w:val="640"/>
      <w:marRight w:val="0"/>
      <w:marTop w:val="0"/>
      <w:marBottom w:val="0"/>
      <w:divBdr>
        <w:top w:val="none" w:sz="0" w:space="0" w:color="auto"/>
        <w:left w:val="none" w:sz="0" w:space="0" w:color="auto"/>
        <w:bottom w:val="none" w:sz="0" w:space="0" w:color="auto"/>
        <w:right w:val="none" w:sz="0" w:space="0" w:color="auto"/>
      </w:divBdr>
    </w:div>
    <w:div w:id="1793279698">
      <w:marLeft w:val="640"/>
      <w:marRight w:val="0"/>
      <w:marTop w:val="0"/>
      <w:marBottom w:val="0"/>
      <w:divBdr>
        <w:top w:val="none" w:sz="0" w:space="0" w:color="auto"/>
        <w:left w:val="none" w:sz="0" w:space="0" w:color="auto"/>
        <w:bottom w:val="none" w:sz="0" w:space="0" w:color="auto"/>
        <w:right w:val="none" w:sz="0" w:space="0" w:color="auto"/>
      </w:divBdr>
    </w:div>
    <w:div w:id="1793481332">
      <w:marLeft w:val="640"/>
      <w:marRight w:val="0"/>
      <w:marTop w:val="0"/>
      <w:marBottom w:val="0"/>
      <w:divBdr>
        <w:top w:val="none" w:sz="0" w:space="0" w:color="auto"/>
        <w:left w:val="none" w:sz="0" w:space="0" w:color="auto"/>
        <w:bottom w:val="none" w:sz="0" w:space="0" w:color="auto"/>
        <w:right w:val="none" w:sz="0" w:space="0" w:color="auto"/>
      </w:divBdr>
    </w:div>
    <w:div w:id="1793555935">
      <w:marLeft w:val="640"/>
      <w:marRight w:val="0"/>
      <w:marTop w:val="0"/>
      <w:marBottom w:val="0"/>
      <w:divBdr>
        <w:top w:val="none" w:sz="0" w:space="0" w:color="auto"/>
        <w:left w:val="none" w:sz="0" w:space="0" w:color="auto"/>
        <w:bottom w:val="none" w:sz="0" w:space="0" w:color="auto"/>
        <w:right w:val="none" w:sz="0" w:space="0" w:color="auto"/>
      </w:divBdr>
    </w:div>
    <w:div w:id="1793747458">
      <w:marLeft w:val="640"/>
      <w:marRight w:val="0"/>
      <w:marTop w:val="0"/>
      <w:marBottom w:val="0"/>
      <w:divBdr>
        <w:top w:val="none" w:sz="0" w:space="0" w:color="auto"/>
        <w:left w:val="none" w:sz="0" w:space="0" w:color="auto"/>
        <w:bottom w:val="none" w:sz="0" w:space="0" w:color="auto"/>
        <w:right w:val="none" w:sz="0" w:space="0" w:color="auto"/>
      </w:divBdr>
    </w:div>
    <w:div w:id="1793789218">
      <w:marLeft w:val="640"/>
      <w:marRight w:val="0"/>
      <w:marTop w:val="0"/>
      <w:marBottom w:val="0"/>
      <w:divBdr>
        <w:top w:val="none" w:sz="0" w:space="0" w:color="auto"/>
        <w:left w:val="none" w:sz="0" w:space="0" w:color="auto"/>
        <w:bottom w:val="none" w:sz="0" w:space="0" w:color="auto"/>
        <w:right w:val="none" w:sz="0" w:space="0" w:color="auto"/>
      </w:divBdr>
    </w:div>
    <w:div w:id="1793859068">
      <w:marLeft w:val="640"/>
      <w:marRight w:val="0"/>
      <w:marTop w:val="0"/>
      <w:marBottom w:val="0"/>
      <w:divBdr>
        <w:top w:val="none" w:sz="0" w:space="0" w:color="auto"/>
        <w:left w:val="none" w:sz="0" w:space="0" w:color="auto"/>
        <w:bottom w:val="none" w:sz="0" w:space="0" w:color="auto"/>
        <w:right w:val="none" w:sz="0" w:space="0" w:color="auto"/>
      </w:divBdr>
    </w:div>
    <w:div w:id="1793865142">
      <w:marLeft w:val="640"/>
      <w:marRight w:val="0"/>
      <w:marTop w:val="0"/>
      <w:marBottom w:val="0"/>
      <w:divBdr>
        <w:top w:val="none" w:sz="0" w:space="0" w:color="auto"/>
        <w:left w:val="none" w:sz="0" w:space="0" w:color="auto"/>
        <w:bottom w:val="none" w:sz="0" w:space="0" w:color="auto"/>
        <w:right w:val="none" w:sz="0" w:space="0" w:color="auto"/>
      </w:divBdr>
    </w:div>
    <w:div w:id="1793866957">
      <w:marLeft w:val="640"/>
      <w:marRight w:val="0"/>
      <w:marTop w:val="0"/>
      <w:marBottom w:val="0"/>
      <w:divBdr>
        <w:top w:val="none" w:sz="0" w:space="0" w:color="auto"/>
        <w:left w:val="none" w:sz="0" w:space="0" w:color="auto"/>
        <w:bottom w:val="none" w:sz="0" w:space="0" w:color="auto"/>
        <w:right w:val="none" w:sz="0" w:space="0" w:color="auto"/>
      </w:divBdr>
    </w:div>
    <w:div w:id="1793935205">
      <w:marLeft w:val="640"/>
      <w:marRight w:val="0"/>
      <w:marTop w:val="0"/>
      <w:marBottom w:val="0"/>
      <w:divBdr>
        <w:top w:val="none" w:sz="0" w:space="0" w:color="auto"/>
        <w:left w:val="none" w:sz="0" w:space="0" w:color="auto"/>
        <w:bottom w:val="none" w:sz="0" w:space="0" w:color="auto"/>
        <w:right w:val="none" w:sz="0" w:space="0" w:color="auto"/>
      </w:divBdr>
    </w:div>
    <w:div w:id="1793942714">
      <w:marLeft w:val="640"/>
      <w:marRight w:val="0"/>
      <w:marTop w:val="0"/>
      <w:marBottom w:val="0"/>
      <w:divBdr>
        <w:top w:val="none" w:sz="0" w:space="0" w:color="auto"/>
        <w:left w:val="none" w:sz="0" w:space="0" w:color="auto"/>
        <w:bottom w:val="none" w:sz="0" w:space="0" w:color="auto"/>
        <w:right w:val="none" w:sz="0" w:space="0" w:color="auto"/>
      </w:divBdr>
    </w:div>
    <w:div w:id="1793943019">
      <w:marLeft w:val="640"/>
      <w:marRight w:val="0"/>
      <w:marTop w:val="0"/>
      <w:marBottom w:val="0"/>
      <w:divBdr>
        <w:top w:val="none" w:sz="0" w:space="0" w:color="auto"/>
        <w:left w:val="none" w:sz="0" w:space="0" w:color="auto"/>
        <w:bottom w:val="none" w:sz="0" w:space="0" w:color="auto"/>
        <w:right w:val="none" w:sz="0" w:space="0" w:color="auto"/>
      </w:divBdr>
    </w:div>
    <w:div w:id="1794012769">
      <w:marLeft w:val="640"/>
      <w:marRight w:val="0"/>
      <w:marTop w:val="0"/>
      <w:marBottom w:val="0"/>
      <w:divBdr>
        <w:top w:val="none" w:sz="0" w:space="0" w:color="auto"/>
        <w:left w:val="none" w:sz="0" w:space="0" w:color="auto"/>
        <w:bottom w:val="none" w:sz="0" w:space="0" w:color="auto"/>
        <w:right w:val="none" w:sz="0" w:space="0" w:color="auto"/>
      </w:divBdr>
    </w:div>
    <w:div w:id="1794054421">
      <w:marLeft w:val="640"/>
      <w:marRight w:val="0"/>
      <w:marTop w:val="0"/>
      <w:marBottom w:val="0"/>
      <w:divBdr>
        <w:top w:val="none" w:sz="0" w:space="0" w:color="auto"/>
        <w:left w:val="none" w:sz="0" w:space="0" w:color="auto"/>
        <w:bottom w:val="none" w:sz="0" w:space="0" w:color="auto"/>
        <w:right w:val="none" w:sz="0" w:space="0" w:color="auto"/>
      </w:divBdr>
    </w:div>
    <w:div w:id="1794057603">
      <w:marLeft w:val="640"/>
      <w:marRight w:val="0"/>
      <w:marTop w:val="0"/>
      <w:marBottom w:val="0"/>
      <w:divBdr>
        <w:top w:val="none" w:sz="0" w:space="0" w:color="auto"/>
        <w:left w:val="none" w:sz="0" w:space="0" w:color="auto"/>
        <w:bottom w:val="none" w:sz="0" w:space="0" w:color="auto"/>
        <w:right w:val="none" w:sz="0" w:space="0" w:color="auto"/>
      </w:divBdr>
    </w:div>
    <w:div w:id="1794208876">
      <w:marLeft w:val="640"/>
      <w:marRight w:val="0"/>
      <w:marTop w:val="0"/>
      <w:marBottom w:val="0"/>
      <w:divBdr>
        <w:top w:val="none" w:sz="0" w:space="0" w:color="auto"/>
        <w:left w:val="none" w:sz="0" w:space="0" w:color="auto"/>
        <w:bottom w:val="none" w:sz="0" w:space="0" w:color="auto"/>
        <w:right w:val="none" w:sz="0" w:space="0" w:color="auto"/>
      </w:divBdr>
    </w:div>
    <w:div w:id="1794253204">
      <w:marLeft w:val="640"/>
      <w:marRight w:val="0"/>
      <w:marTop w:val="0"/>
      <w:marBottom w:val="0"/>
      <w:divBdr>
        <w:top w:val="none" w:sz="0" w:space="0" w:color="auto"/>
        <w:left w:val="none" w:sz="0" w:space="0" w:color="auto"/>
        <w:bottom w:val="none" w:sz="0" w:space="0" w:color="auto"/>
        <w:right w:val="none" w:sz="0" w:space="0" w:color="auto"/>
      </w:divBdr>
    </w:div>
    <w:div w:id="1794321749">
      <w:marLeft w:val="640"/>
      <w:marRight w:val="0"/>
      <w:marTop w:val="0"/>
      <w:marBottom w:val="0"/>
      <w:divBdr>
        <w:top w:val="none" w:sz="0" w:space="0" w:color="auto"/>
        <w:left w:val="none" w:sz="0" w:space="0" w:color="auto"/>
        <w:bottom w:val="none" w:sz="0" w:space="0" w:color="auto"/>
        <w:right w:val="none" w:sz="0" w:space="0" w:color="auto"/>
      </w:divBdr>
    </w:div>
    <w:div w:id="1794515361">
      <w:marLeft w:val="640"/>
      <w:marRight w:val="0"/>
      <w:marTop w:val="0"/>
      <w:marBottom w:val="0"/>
      <w:divBdr>
        <w:top w:val="none" w:sz="0" w:space="0" w:color="auto"/>
        <w:left w:val="none" w:sz="0" w:space="0" w:color="auto"/>
        <w:bottom w:val="none" w:sz="0" w:space="0" w:color="auto"/>
        <w:right w:val="none" w:sz="0" w:space="0" w:color="auto"/>
      </w:divBdr>
    </w:div>
    <w:div w:id="1794590117">
      <w:marLeft w:val="640"/>
      <w:marRight w:val="0"/>
      <w:marTop w:val="0"/>
      <w:marBottom w:val="0"/>
      <w:divBdr>
        <w:top w:val="none" w:sz="0" w:space="0" w:color="auto"/>
        <w:left w:val="none" w:sz="0" w:space="0" w:color="auto"/>
        <w:bottom w:val="none" w:sz="0" w:space="0" w:color="auto"/>
        <w:right w:val="none" w:sz="0" w:space="0" w:color="auto"/>
      </w:divBdr>
    </w:div>
    <w:div w:id="1794596720">
      <w:marLeft w:val="640"/>
      <w:marRight w:val="0"/>
      <w:marTop w:val="0"/>
      <w:marBottom w:val="0"/>
      <w:divBdr>
        <w:top w:val="none" w:sz="0" w:space="0" w:color="auto"/>
        <w:left w:val="none" w:sz="0" w:space="0" w:color="auto"/>
        <w:bottom w:val="none" w:sz="0" w:space="0" w:color="auto"/>
        <w:right w:val="none" w:sz="0" w:space="0" w:color="auto"/>
      </w:divBdr>
    </w:div>
    <w:div w:id="1794596796">
      <w:marLeft w:val="640"/>
      <w:marRight w:val="0"/>
      <w:marTop w:val="0"/>
      <w:marBottom w:val="0"/>
      <w:divBdr>
        <w:top w:val="none" w:sz="0" w:space="0" w:color="auto"/>
        <w:left w:val="none" w:sz="0" w:space="0" w:color="auto"/>
        <w:bottom w:val="none" w:sz="0" w:space="0" w:color="auto"/>
        <w:right w:val="none" w:sz="0" w:space="0" w:color="auto"/>
      </w:divBdr>
    </w:div>
    <w:div w:id="1794598320">
      <w:marLeft w:val="640"/>
      <w:marRight w:val="0"/>
      <w:marTop w:val="0"/>
      <w:marBottom w:val="0"/>
      <w:divBdr>
        <w:top w:val="none" w:sz="0" w:space="0" w:color="auto"/>
        <w:left w:val="none" w:sz="0" w:space="0" w:color="auto"/>
        <w:bottom w:val="none" w:sz="0" w:space="0" w:color="auto"/>
        <w:right w:val="none" w:sz="0" w:space="0" w:color="auto"/>
      </w:divBdr>
    </w:div>
    <w:div w:id="1794714445">
      <w:marLeft w:val="640"/>
      <w:marRight w:val="0"/>
      <w:marTop w:val="0"/>
      <w:marBottom w:val="0"/>
      <w:divBdr>
        <w:top w:val="none" w:sz="0" w:space="0" w:color="auto"/>
        <w:left w:val="none" w:sz="0" w:space="0" w:color="auto"/>
        <w:bottom w:val="none" w:sz="0" w:space="0" w:color="auto"/>
        <w:right w:val="none" w:sz="0" w:space="0" w:color="auto"/>
      </w:divBdr>
    </w:div>
    <w:div w:id="1794786177">
      <w:marLeft w:val="640"/>
      <w:marRight w:val="0"/>
      <w:marTop w:val="0"/>
      <w:marBottom w:val="0"/>
      <w:divBdr>
        <w:top w:val="none" w:sz="0" w:space="0" w:color="auto"/>
        <w:left w:val="none" w:sz="0" w:space="0" w:color="auto"/>
        <w:bottom w:val="none" w:sz="0" w:space="0" w:color="auto"/>
        <w:right w:val="none" w:sz="0" w:space="0" w:color="auto"/>
      </w:divBdr>
    </w:div>
    <w:div w:id="1794786205">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794788332">
      <w:marLeft w:val="640"/>
      <w:marRight w:val="0"/>
      <w:marTop w:val="0"/>
      <w:marBottom w:val="0"/>
      <w:divBdr>
        <w:top w:val="none" w:sz="0" w:space="0" w:color="auto"/>
        <w:left w:val="none" w:sz="0" w:space="0" w:color="auto"/>
        <w:bottom w:val="none" w:sz="0" w:space="0" w:color="auto"/>
        <w:right w:val="none" w:sz="0" w:space="0" w:color="auto"/>
      </w:divBdr>
    </w:div>
    <w:div w:id="1794788981">
      <w:marLeft w:val="640"/>
      <w:marRight w:val="0"/>
      <w:marTop w:val="0"/>
      <w:marBottom w:val="0"/>
      <w:divBdr>
        <w:top w:val="none" w:sz="0" w:space="0" w:color="auto"/>
        <w:left w:val="none" w:sz="0" w:space="0" w:color="auto"/>
        <w:bottom w:val="none" w:sz="0" w:space="0" w:color="auto"/>
        <w:right w:val="none" w:sz="0" w:space="0" w:color="auto"/>
      </w:divBdr>
    </w:div>
    <w:div w:id="1794860622">
      <w:marLeft w:val="640"/>
      <w:marRight w:val="0"/>
      <w:marTop w:val="0"/>
      <w:marBottom w:val="0"/>
      <w:divBdr>
        <w:top w:val="none" w:sz="0" w:space="0" w:color="auto"/>
        <w:left w:val="none" w:sz="0" w:space="0" w:color="auto"/>
        <w:bottom w:val="none" w:sz="0" w:space="0" w:color="auto"/>
        <w:right w:val="none" w:sz="0" w:space="0" w:color="auto"/>
      </w:divBdr>
    </w:div>
    <w:div w:id="1794860894">
      <w:marLeft w:val="640"/>
      <w:marRight w:val="0"/>
      <w:marTop w:val="0"/>
      <w:marBottom w:val="0"/>
      <w:divBdr>
        <w:top w:val="none" w:sz="0" w:space="0" w:color="auto"/>
        <w:left w:val="none" w:sz="0" w:space="0" w:color="auto"/>
        <w:bottom w:val="none" w:sz="0" w:space="0" w:color="auto"/>
        <w:right w:val="none" w:sz="0" w:space="0" w:color="auto"/>
      </w:divBdr>
    </w:div>
    <w:div w:id="1794861393">
      <w:marLeft w:val="640"/>
      <w:marRight w:val="0"/>
      <w:marTop w:val="0"/>
      <w:marBottom w:val="0"/>
      <w:divBdr>
        <w:top w:val="none" w:sz="0" w:space="0" w:color="auto"/>
        <w:left w:val="none" w:sz="0" w:space="0" w:color="auto"/>
        <w:bottom w:val="none" w:sz="0" w:space="0" w:color="auto"/>
        <w:right w:val="none" w:sz="0" w:space="0" w:color="auto"/>
      </w:divBdr>
    </w:div>
    <w:div w:id="1794864395">
      <w:marLeft w:val="640"/>
      <w:marRight w:val="0"/>
      <w:marTop w:val="0"/>
      <w:marBottom w:val="0"/>
      <w:divBdr>
        <w:top w:val="none" w:sz="0" w:space="0" w:color="auto"/>
        <w:left w:val="none" w:sz="0" w:space="0" w:color="auto"/>
        <w:bottom w:val="none" w:sz="0" w:space="0" w:color="auto"/>
        <w:right w:val="none" w:sz="0" w:space="0" w:color="auto"/>
      </w:divBdr>
    </w:div>
    <w:div w:id="1794865750">
      <w:marLeft w:val="640"/>
      <w:marRight w:val="0"/>
      <w:marTop w:val="0"/>
      <w:marBottom w:val="0"/>
      <w:divBdr>
        <w:top w:val="none" w:sz="0" w:space="0" w:color="auto"/>
        <w:left w:val="none" w:sz="0" w:space="0" w:color="auto"/>
        <w:bottom w:val="none" w:sz="0" w:space="0" w:color="auto"/>
        <w:right w:val="none" w:sz="0" w:space="0" w:color="auto"/>
      </w:divBdr>
    </w:div>
    <w:div w:id="1794904805">
      <w:marLeft w:val="640"/>
      <w:marRight w:val="0"/>
      <w:marTop w:val="0"/>
      <w:marBottom w:val="0"/>
      <w:divBdr>
        <w:top w:val="none" w:sz="0" w:space="0" w:color="auto"/>
        <w:left w:val="none" w:sz="0" w:space="0" w:color="auto"/>
        <w:bottom w:val="none" w:sz="0" w:space="0" w:color="auto"/>
        <w:right w:val="none" w:sz="0" w:space="0" w:color="auto"/>
      </w:divBdr>
    </w:div>
    <w:div w:id="1794981302">
      <w:marLeft w:val="640"/>
      <w:marRight w:val="0"/>
      <w:marTop w:val="0"/>
      <w:marBottom w:val="0"/>
      <w:divBdr>
        <w:top w:val="none" w:sz="0" w:space="0" w:color="auto"/>
        <w:left w:val="none" w:sz="0" w:space="0" w:color="auto"/>
        <w:bottom w:val="none" w:sz="0" w:space="0" w:color="auto"/>
        <w:right w:val="none" w:sz="0" w:space="0" w:color="auto"/>
      </w:divBdr>
    </w:div>
    <w:div w:id="1795322381">
      <w:marLeft w:val="640"/>
      <w:marRight w:val="0"/>
      <w:marTop w:val="0"/>
      <w:marBottom w:val="0"/>
      <w:divBdr>
        <w:top w:val="none" w:sz="0" w:space="0" w:color="auto"/>
        <w:left w:val="none" w:sz="0" w:space="0" w:color="auto"/>
        <w:bottom w:val="none" w:sz="0" w:space="0" w:color="auto"/>
        <w:right w:val="none" w:sz="0" w:space="0" w:color="auto"/>
      </w:divBdr>
    </w:div>
    <w:div w:id="1795323895">
      <w:marLeft w:val="640"/>
      <w:marRight w:val="0"/>
      <w:marTop w:val="0"/>
      <w:marBottom w:val="0"/>
      <w:divBdr>
        <w:top w:val="none" w:sz="0" w:space="0" w:color="auto"/>
        <w:left w:val="none" w:sz="0" w:space="0" w:color="auto"/>
        <w:bottom w:val="none" w:sz="0" w:space="0" w:color="auto"/>
        <w:right w:val="none" w:sz="0" w:space="0" w:color="auto"/>
      </w:divBdr>
    </w:div>
    <w:div w:id="1795365795">
      <w:marLeft w:val="640"/>
      <w:marRight w:val="0"/>
      <w:marTop w:val="0"/>
      <w:marBottom w:val="0"/>
      <w:divBdr>
        <w:top w:val="none" w:sz="0" w:space="0" w:color="auto"/>
        <w:left w:val="none" w:sz="0" w:space="0" w:color="auto"/>
        <w:bottom w:val="none" w:sz="0" w:space="0" w:color="auto"/>
        <w:right w:val="none" w:sz="0" w:space="0" w:color="auto"/>
      </w:divBdr>
    </w:div>
    <w:div w:id="1795438917">
      <w:marLeft w:val="640"/>
      <w:marRight w:val="0"/>
      <w:marTop w:val="0"/>
      <w:marBottom w:val="0"/>
      <w:divBdr>
        <w:top w:val="none" w:sz="0" w:space="0" w:color="auto"/>
        <w:left w:val="none" w:sz="0" w:space="0" w:color="auto"/>
        <w:bottom w:val="none" w:sz="0" w:space="0" w:color="auto"/>
        <w:right w:val="none" w:sz="0" w:space="0" w:color="auto"/>
      </w:divBdr>
    </w:div>
    <w:div w:id="1795441916">
      <w:marLeft w:val="640"/>
      <w:marRight w:val="0"/>
      <w:marTop w:val="0"/>
      <w:marBottom w:val="0"/>
      <w:divBdr>
        <w:top w:val="none" w:sz="0" w:space="0" w:color="auto"/>
        <w:left w:val="none" w:sz="0" w:space="0" w:color="auto"/>
        <w:bottom w:val="none" w:sz="0" w:space="0" w:color="auto"/>
        <w:right w:val="none" w:sz="0" w:space="0" w:color="auto"/>
      </w:divBdr>
    </w:div>
    <w:div w:id="1795443340">
      <w:marLeft w:val="640"/>
      <w:marRight w:val="0"/>
      <w:marTop w:val="0"/>
      <w:marBottom w:val="0"/>
      <w:divBdr>
        <w:top w:val="none" w:sz="0" w:space="0" w:color="auto"/>
        <w:left w:val="none" w:sz="0" w:space="0" w:color="auto"/>
        <w:bottom w:val="none" w:sz="0" w:space="0" w:color="auto"/>
        <w:right w:val="none" w:sz="0" w:space="0" w:color="auto"/>
      </w:divBdr>
    </w:div>
    <w:div w:id="1795443635">
      <w:marLeft w:val="640"/>
      <w:marRight w:val="0"/>
      <w:marTop w:val="0"/>
      <w:marBottom w:val="0"/>
      <w:divBdr>
        <w:top w:val="none" w:sz="0" w:space="0" w:color="auto"/>
        <w:left w:val="none" w:sz="0" w:space="0" w:color="auto"/>
        <w:bottom w:val="none" w:sz="0" w:space="0" w:color="auto"/>
        <w:right w:val="none" w:sz="0" w:space="0" w:color="auto"/>
      </w:divBdr>
    </w:div>
    <w:div w:id="1795635041">
      <w:marLeft w:val="640"/>
      <w:marRight w:val="0"/>
      <w:marTop w:val="0"/>
      <w:marBottom w:val="0"/>
      <w:divBdr>
        <w:top w:val="none" w:sz="0" w:space="0" w:color="auto"/>
        <w:left w:val="none" w:sz="0" w:space="0" w:color="auto"/>
        <w:bottom w:val="none" w:sz="0" w:space="0" w:color="auto"/>
        <w:right w:val="none" w:sz="0" w:space="0" w:color="auto"/>
      </w:divBdr>
    </w:div>
    <w:div w:id="1795635878">
      <w:marLeft w:val="640"/>
      <w:marRight w:val="0"/>
      <w:marTop w:val="0"/>
      <w:marBottom w:val="0"/>
      <w:divBdr>
        <w:top w:val="none" w:sz="0" w:space="0" w:color="auto"/>
        <w:left w:val="none" w:sz="0" w:space="0" w:color="auto"/>
        <w:bottom w:val="none" w:sz="0" w:space="0" w:color="auto"/>
        <w:right w:val="none" w:sz="0" w:space="0" w:color="auto"/>
      </w:divBdr>
    </w:div>
    <w:div w:id="1795827556">
      <w:marLeft w:val="640"/>
      <w:marRight w:val="0"/>
      <w:marTop w:val="0"/>
      <w:marBottom w:val="0"/>
      <w:divBdr>
        <w:top w:val="none" w:sz="0" w:space="0" w:color="auto"/>
        <w:left w:val="none" w:sz="0" w:space="0" w:color="auto"/>
        <w:bottom w:val="none" w:sz="0" w:space="0" w:color="auto"/>
        <w:right w:val="none" w:sz="0" w:space="0" w:color="auto"/>
      </w:divBdr>
    </w:div>
    <w:div w:id="1795908074">
      <w:marLeft w:val="640"/>
      <w:marRight w:val="0"/>
      <w:marTop w:val="0"/>
      <w:marBottom w:val="0"/>
      <w:divBdr>
        <w:top w:val="none" w:sz="0" w:space="0" w:color="auto"/>
        <w:left w:val="none" w:sz="0" w:space="0" w:color="auto"/>
        <w:bottom w:val="none" w:sz="0" w:space="0" w:color="auto"/>
        <w:right w:val="none" w:sz="0" w:space="0" w:color="auto"/>
      </w:divBdr>
    </w:div>
    <w:div w:id="1795975713">
      <w:marLeft w:val="640"/>
      <w:marRight w:val="0"/>
      <w:marTop w:val="0"/>
      <w:marBottom w:val="0"/>
      <w:divBdr>
        <w:top w:val="none" w:sz="0" w:space="0" w:color="auto"/>
        <w:left w:val="none" w:sz="0" w:space="0" w:color="auto"/>
        <w:bottom w:val="none" w:sz="0" w:space="0" w:color="auto"/>
        <w:right w:val="none" w:sz="0" w:space="0" w:color="auto"/>
      </w:divBdr>
    </w:div>
    <w:div w:id="1795976198">
      <w:marLeft w:val="640"/>
      <w:marRight w:val="0"/>
      <w:marTop w:val="0"/>
      <w:marBottom w:val="0"/>
      <w:divBdr>
        <w:top w:val="none" w:sz="0" w:space="0" w:color="auto"/>
        <w:left w:val="none" w:sz="0" w:space="0" w:color="auto"/>
        <w:bottom w:val="none" w:sz="0" w:space="0" w:color="auto"/>
        <w:right w:val="none" w:sz="0" w:space="0" w:color="auto"/>
      </w:divBdr>
    </w:div>
    <w:div w:id="1796023633">
      <w:marLeft w:val="640"/>
      <w:marRight w:val="0"/>
      <w:marTop w:val="0"/>
      <w:marBottom w:val="0"/>
      <w:divBdr>
        <w:top w:val="none" w:sz="0" w:space="0" w:color="auto"/>
        <w:left w:val="none" w:sz="0" w:space="0" w:color="auto"/>
        <w:bottom w:val="none" w:sz="0" w:space="0" w:color="auto"/>
        <w:right w:val="none" w:sz="0" w:space="0" w:color="auto"/>
      </w:divBdr>
    </w:div>
    <w:div w:id="1796024664">
      <w:marLeft w:val="640"/>
      <w:marRight w:val="0"/>
      <w:marTop w:val="0"/>
      <w:marBottom w:val="0"/>
      <w:divBdr>
        <w:top w:val="none" w:sz="0" w:space="0" w:color="auto"/>
        <w:left w:val="none" w:sz="0" w:space="0" w:color="auto"/>
        <w:bottom w:val="none" w:sz="0" w:space="0" w:color="auto"/>
        <w:right w:val="none" w:sz="0" w:space="0" w:color="auto"/>
      </w:divBdr>
    </w:div>
    <w:div w:id="1796026641">
      <w:marLeft w:val="640"/>
      <w:marRight w:val="0"/>
      <w:marTop w:val="0"/>
      <w:marBottom w:val="0"/>
      <w:divBdr>
        <w:top w:val="none" w:sz="0" w:space="0" w:color="auto"/>
        <w:left w:val="none" w:sz="0" w:space="0" w:color="auto"/>
        <w:bottom w:val="none" w:sz="0" w:space="0" w:color="auto"/>
        <w:right w:val="none" w:sz="0" w:space="0" w:color="auto"/>
      </w:divBdr>
    </w:div>
    <w:div w:id="1796169334">
      <w:marLeft w:val="640"/>
      <w:marRight w:val="0"/>
      <w:marTop w:val="0"/>
      <w:marBottom w:val="0"/>
      <w:divBdr>
        <w:top w:val="none" w:sz="0" w:space="0" w:color="auto"/>
        <w:left w:val="none" w:sz="0" w:space="0" w:color="auto"/>
        <w:bottom w:val="none" w:sz="0" w:space="0" w:color="auto"/>
        <w:right w:val="none" w:sz="0" w:space="0" w:color="auto"/>
      </w:divBdr>
    </w:div>
    <w:div w:id="1796409274">
      <w:marLeft w:val="640"/>
      <w:marRight w:val="0"/>
      <w:marTop w:val="0"/>
      <w:marBottom w:val="0"/>
      <w:divBdr>
        <w:top w:val="none" w:sz="0" w:space="0" w:color="auto"/>
        <w:left w:val="none" w:sz="0" w:space="0" w:color="auto"/>
        <w:bottom w:val="none" w:sz="0" w:space="0" w:color="auto"/>
        <w:right w:val="none" w:sz="0" w:space="0" w:color="auto"/>
      </w:divBdr>
    </w:div>
    <w:div w:id="1796409787">
      <w:marLeft w:val="640"/>
      <w:marRight w:val="0"/>
      <w:marTop w:val="0"/>
      <w:marBottom w:val="0"/>
      <w:divBdr>
        <w:top w:val="none" w:sz="0" w:space="0" w:color="auto"/>
        <w:left w:val="none" w:sz="0" w:space="0" w:color="auto"/>
        <w:bottom w:val="none" w:sz="0" w:space="0" w:color="auto"/>
        <w:right w:val="none" w:sz="0" w:space="0" w:color="auto"/>
      </w:divBdr>
    </w:div>
    <w:div w:id="1796412459">
      <w:marLeft w:val="640"/>
      <w:marRight w:val="0"/>
      <w:marTop w:val="0"/>
      <w:marBottom w:val="0"/>
      <w:divBdr>
        <w:top w:val="none" w:sz="0" w:space="0" w:color="auto"/>
        <w:left w:val="none" w:sz="0" w:space="0" w:color="auto"/>
        <w:bottom w:val="none" w:sz="0" w:space="0" w:color="auto"/>
        <w:right w:val="none" w:sz="0" w:space="0" w:color="auto"/>
      </w:divBdr>
    </w:div>
    <w:div w:id="1796558700">
      <w:marLeft w:val="640"/>
      <w:marRight w:val="0"/>
      <w:marTop w:val="0"/>
      <w:marBottom w:val="0"/>
      <w:divBdr>
        <w:top w:val="none" w:sz="0" w:space="0" w:color="auto"/>
        <w:left w:val="none" w:sz="0" w:space="0" w:color="auto"/>
        <w:bottom w:val="none" w:sz="0" w:space="0" w:color="auto"/>
        <w:right w:val="none" w:sz="0" w:space="0" w:color="auto"/>
      </w:divBdr>
    </w:div>
    <w:div w:id="1796673598">
      <w:marLeft w:val="640"/>
      <w:marRight w:val="0"/>
      <w:marTop w:val="0"/>
      <w:marBottom w:val="0"/>
      <w:divBdr>
        <w:top w:val="none" w:sz="0" w:space="0" w:color="auto"/>
        <w:left w:val="none" w:sz="0" w:space="0" w:color="auto"/>
        <w:bottom w:val="none" w:sz="0" w:space="0" w:color="auto"/>
        <w:right w:val="none" w:sz="0" w:space="0" w:color="auto"/>
      </w:divBdr>
    </w:div>
    <w:div w:id="1796754310">
      <w:marLeft w:val="640"/>
      <w:marRight w:val="0"/>
      <w:marTop w:val="0"/>
      <w:marBottom w:val="0"/>
      <w:divBdr>
        <w:top w:val="none" w:sz="0" w:space="0" w:color="auto"/>
        <w:left w:val="none" w:sz="0" w:space="0" w:color="auto"/>
        <w:bottom w:val="none" w:sz="0" w:space="0" w:color="auto"/>
        <w:right w:val="none" w:sz="0" w:space="0" w:color="auto"/>
      </w:divBdr>
    </w:div>
    <w:div w:id="1796831512">
      <w:marLeft w:val="640"/>
      <w:marRight w:val="0"/>
      <w:marTop w:val="0"/>
      <w:marBottom w:val="0"/>
      <w:divBdr>
        <w:top w:val="none" w:sz="0" w:space="0" w:color="auto"/>
        <w:left w:val="none" w:sz="0" w:space="0" w:color="auto"/>
        <w:bottom w:val="none" w:sz="0" w:space="0" w:color="auto"/>
        <w:right w:val="none" w:sz="0" w:space="0" w:color="auto"/>
      </w:divBdr>
    </w:div>
    <w:div w:id="1796868503">
      <w:marLeft w:val="640"/>
      <w:marRight w:val="0"/>
      <w:marTop w:val="0"/>
      <w:marBottom w:val="0"/>
      <w:divBdr>
        <w:top w:val="none" w:sz="0" w:space="0" w:color="auto"/>
        <w:left w:val="none" w:sz="0" w:space="0" w:color="auto"/>
        <w:bottom w:val="none" w:sz="0" w:space="0" w:color="auto"/>
        <w:right w:val="none" w:sz="0" w:space="0" w:color="auto"/>
      </w:divBdr>
    </w:div>
    <w:div w:id="1796869459">
      <w:marLeft w:val="640"/>
      <w:marRight w:val="0"/>
      <w:marTop w:val="0"/>
      <w:marBottom w:val="0"/>
      <w:divBdr>
        <w:top w:val="none" w:sz="0" w:space="0" w:color="auto"/>
        <w:left w:val="none" w:sz="0" w:space="0" w:color="auto"/>
        <w:bottom w:val="none" w:sz="0" w:space="0" w:color="auto"/>
        <w:right w:val="none" w:sz="0" w:space="0" w:color="auto"/>
      </w:divBdr>
    </w:div>
    <w:div w:id="1796942533">
      <w:marLeft w:val="640"/>
      <w:marRight w:val="0"/>
      <w:marTop w:val="0"/>
      <w:marBottom w:val="0"/>
      <w:divBdr>
        <w:top w:val="none" w:sz="0" w:space="0" w:color="auto"/>
        <w:left w:val="none" w:sz="0" w:space="0" w:color="auto"/>
        <w:bottom w:val="none" w:sz="0" w:space="0" w:color="auto"/>
        <w:right w:val="none" w:sz="0" w:space="0" w:color="auto"/>
      </w:divBdr>
    </w:div>
    <w:div w:id="1796950739">
      <w:marLeft w:val="640"/>
      <w:marRight w:val="0"/>
      <w:marTop w:val="0"/>
      <w:marBottom w:val="0"/>
      <w:divBdr>
        <w:top w:val="none" w:sz="0" w:space="0" w:color="auto"/>
        <w:left w:val="none" w:sz="0" w:space="0" w:color="auto"/>
        <w:bottom w:val="none" w:sz="0" w:space="0" w:color="auto"/>
        <w:right w:val="none" w:sz="0" w:space="0" w:color="auto"/>
      </w:divBdr>
    </w:div>
    <w:div w:id="1797024276">
      <w:marLeft w:val="640"/>
      <w:marRight w:val="0"/>
      <w:marTop w:val="0"/>
      <w:marBottom w:val="0"/>
      <w:divBdr>
        <w:top w:val="none" w:sz="0" w:space="0" w:color="auto"/>
        <w:left w:val="none" w:sz="0" w:space="0" w:color="auto"/>
        <w:bottom w:val="none" w:sz="0" w:space="0" w:color="auto"/>
        <w:right w:val="none" w:sz="0" w:space="0" w:color="auto"/>
      </w:divBdr>
    </w:div>
    <w:div w:id="1797024716">
      <w:marLeft w:val="640"/>
      <w:marRight w:val="0"/>
      <w:marTop w:val="0"/>
      <w:marBottom w:val="0"/>
      <w:divBdr>
        <w:top w:val="none" w:sz="0" w:space="0" w:color="auto"/>
        <w:left w:val="none" w:sz="0" w:space="0" w:color="auto"/>
        <w:bottom w:val="none" w:sz="0" w:space="0" w:color="auto"/>
        <w:right w:val="none" w:sz="0" w:space="0" w:color="auto"/>
      </w:divBdr>
    </w:div>
    <w:div w:id="1797024965">
      <w:marLeft w:val="640"/>
      <w:marRight w:val="0"/>
      <w:marTop w:val="0"/>
      <w:marBottom w:val="0"/>
      <w:divBdr>
        <w:top w:val="none" w:sz="0" w:space="0" w:color="auto"/>
        <w:left w:val="none" w:sz="0" w:space="0" w:color="auto"/>
        <w:bottom w:val="none" w:sz="0" w:space="0" w:color="auto"/>
        <w:right w:val="none" w:sz="0" w:space="0" w:color="auto"/>
      </w:divBdr>
    </w:div>
    <w:div w:id="1797067401">
      <w:marLeft w:val="640"/>
      <w:marRight w:val="0"/>
      <w:marTop w:val="0"/>
      <w:marBottom w:val="0"/>
      <w:divBdr>
        <w:top w:val="none" w:sz="0" w:space="0" w:color="auto"/>
        <w:left w:val="none" w:sz="0" w:space="0" w:color="auto"/>
        <w:bottom w:val="none" w:sz="0" w:space="0" w:color="auto"/>
        <w:right w:val="none" w:sz="0" w:space="0" w:color="auto"/>
      </w:divBdr>
    </w:div>
    <w:div w:id="1797138665">
      <w:marLeft w:val="640"/>
      <w:marRight w:val="0"/>
      <w:marTop w:val="0"/>
      <w:marBottom w:val="0"/>
      <w:divBdr>
        <w:top w:val="none" w:sz="0" w:space="0" w:color="auto"/>
        <w:left w:val="none" w:sz="0" w:space="0" w:color="auto"/>
        <w:bottom w:val="none" w:sz="0" w:space="0" w:color="auto"/>
        <w:right w:val="none" w:sz="0" w:space="0" w:color="auto"/>
      </w:divBdr>
    </w:div>
    <w:div w:id="1797210309">
      <w:marLeft w:val="640"/>
      <w:marRight w:val="0"/>
      <w:marTop w:val="0"/>
      <w:marBottom w:val="0"/>
      <w:divBdr>
        <w:top w:val="none" w:sz="0" w:space="0" w:color="auto"/>
        <w:left w:val="none" w:sz="0" w:space="0" w:color="auto"/>
        <w:bottom w:val="none" w:sz="0" w:space="0" w:color="auto"/>
        <w:right w:val="none" w:sz="0" w:space="0" w:color="auto"/>
      </w:divBdr>
    </w:div>
    <w:div w:id="1797215871">
      <w:marLeft w:val="640"/>
      <w:marRight w:val="0"/>
      <w:marTop w:val="0"/>
      <w:marBottom w:val="0"/>
      <w:divBdr>
        <w:top w:val="none" w:sz="0" w:space="0" w:color="auto"/>
        <w:left w:val="none" w:sz="0" w:space="0" w:color="auto"/>
        <w:bottom w:val="none" w:sz="0" w:space="0" w:color="auto"/>
        <w:right w:val="none" w:sz="0" w:space="0" w:color="auto"/>
      </w:divBdr>
    </w:div>
    <w:div w:id="1797286150">
      <w:marLeft w:val="640"/>
      <w:marRight w:val="0"/>
      <w:marTop w:val="0"/>
      <w:marBottom w:val="0"/>
      <w:divBdr>
        <w:top w:val="none" w:sz="0" w:space="0" w:color="auto"/>
        <w:left w:val="none" w:sz="0" w:space="0" w:color="auto"/>
        <w:bottom w:val="none" w:sz="0" w:space="0" w:color="auto"/>
        <w:right w:val="none" w:sz="0" w:space="0" w:color="auto"/>
      </w:divBdr>
    </w:div>
    <w:div w:id="1797479250">
      <w:marLeft w:val="640"/>
      <w:marRight w:val="0"/>
      <w:marTop w:val="0"/>
      <w:marBottom w:val="0"/>
      <w:divBdr>
        <w:top w:val="none" w:sz="0" w:space="0" w:color="auto"/>
        <w:left w:val="none" w:sz="0" w:space="0" w:color="auto"/>
        <w:bottom w:val="none" w:sz="0" w:space="0" w:color="auto"/>
        <w:right w:val="none" w:sz="0" w:space="0" w:color="auto"/>
      </w:divBdr>
    </w:div>
    <w:div w:id="1797527810">
      <w:marLeft w:val="640"/>
      <w:marRight w:val="0"/>
      <w:marTop w:val="0"/>
      <w:marBottom w:val="0"/>
      <w:divBdr>
        <w:top w:val="none" w:sz="0" w:space="0" w:color="auto"/>
        <w:left w:val="none" w:sz="0" w:space="0" w:color="auto"/>
        <w:bottom w:val="none" w:sz="0" w:space="0" w:color="auto"/>
        <w:right w:val="none" w:sz="0" w:space="0" w:color="auto"/>
      </w:divBdr>
    </w:div>
    <w:div w:id="1797596666">
      <w:marLeft w:val="640"/>
      <w:marRight w:val="0"/>
      <w:marTop w:val="0"/>
      <w:marBottom w:val="0"/>
      <w:divBdr>
        <w:top w:val="none" w:sz="0" w:space="0" w:color="auto"/>
        <w:left w:val="none" w:sz="0" w:space="0" w:color="auto"/>
        <w:bottom w:val="none" w:sz="0" w:space="0" w:color="auto"/>
        <w:right w:val="none" w:sz="0" w:space="0" w:color="auto"/>
      </w:divBdr>
    </w:div>
    <w:div w:id="1797599475">
      <w:marLeft w:val="640"/>
      <w:marRight w:val="0"/>
      <w:marTop w:val="0"/>
      <w:marBottom w:val="0"/>
      <w:divBdr>
        <w:top w:val="none" w:sz="0" w:space="0" w:color="auto"/>
        <w:left w:val="none" w:sz="0" w:space="0" w:color="auto"/>
        <w:bottom w:val="none" w:sz="0" w:space="0" w:color="auto"/>
        <w:right w:val="none" w:sz="0" w:space="0" w:color="auto"/>
      </w:divBdr>
    </w:div>
    <w:div w:id="1797672353">
      <w:marLeft w:val="640"/>
      <w:marRight w:val="0"/>
      <w:marTop w:val="0"/>
      <w:marBottom w:val="0"/>
      <w:divBdr>
        <w:top w:val="none" w:sz="0" w:space="0" w:color="auto"/>
        <w:left w:val="none" w:sz="0" w:space="0" w:color="auto"/>
        <w:bottom w:val="none" w:sz="0" w:space="0" w:color="auto"/>
        <w:right w:val="none" w:sz="0" w:space="0" w:color="auto"/>
      </w:divBdr>
    </w:div>
    <w:div w:id="1797678471">
      <w:marLeft w:val="640"/>
      <w:marRight w:val="0"/>
      <w:marTop w:val="0"/>
      <w:marBottom w:val="0"/>
      <w:divBdr>
        <w:top w:val="none" w:sz="0" w:space="0" w:color="auto"/>
        <w:left w:val="none" w:sz="0" w:space="0" w:color="auto"/>
        <w:bottom w:val="none" w:sz="0" w:space="0" w:color="auto"/>
        <w:right w:val="none" w:sz="0" w:space="0" w:color="auto"/>
      </w:divBdr>
    </w:div>
    <w:div w:id="1797678750">
      <w:marLeft w:val="640"/>
      <w:marRight w:val="0"/>
      <w:marTop w:val="0"/>
      <w:marBottom w:val="0"/>
      <w:divBdr>
        <w:top w:val="none" w:sz="0" w:space="0" w:color="auto"/>
        <w:left w:val="none" w:sz="0" w:space="0" w:color="auto"/>
        <w:bottom w:val="none" w:sz="0" w:space="0" w:color="auto"/>
        <w:right w:val="none" w:sz="0" w:space="0" w:color="auto"/>
      </w:divBdr>
    </w:div>
    <w:div w:id="1797720224">
      <w:marLeft w:val="640"/>
      <w:marRight w:val="0"/>
      <w:marTop w:val="0"/>
      <w:marBottom w:val="0"/>
      <w:divBdr>
        <w:top w:val="none" w:sz="0" w:space="0" w:color="auto"/>
        <w:left w:val="none" w:sz="0" w:space="0" w:color="auto"/>
        <w:bottom w:val="none" w:sz="0" w:space="0" w:color="auto"/>
        <w:right w:val="none" w:sz="0" w:space="0" w:color="auto"/>
      </w:divBdr>
    </w:div>
    <w:div w:id="1797750081">
      <w:marLeft w:val="640"/>
      <w:marRight w:val="0"/>
      <w:marTop w:val="0"/>
      <w:marBottom w:val="0"/>
      <w:divBdr>
        <w:top w:val="none" w:sz="0" w:space="0" w:color="auto"/>
        <w:left w:val="none" w:sz="0" w:space="0" w:color="auto"/>
        <w:bottom w:val="none" w:sz="0" w:space="0" w:color="auto"/>
        <w:right w:val="none" w:sz="0" w:space="0" w:color="auto"/>
      </w:divBdr>
    </w:div>
    <w:div w:id="1797797808">
      <w:marLeft w:val="640"/>
      <w:marRight w:val="0"/>
      <w:marTop w:val="0"/>
      <w:marBottom w:val="0"/>
      <w:divBdr>
        <w:top w:val="none" w:sz="0" w:space="0" w:color="auto"/>
        <w:left w:val="none" w:sz="0" w:space="0" w:color="auto"/>
        <w:bottom w:val="none" w:sz="0" w:space="0" w:color="auto"/>
        <w:right w:val="none" w:sz="0" w:space="0" w:color="auto"/>
      </w:divBdr>
    </w:div>
    <w:div w:id="1797872560">
      <w:marLeft w:val="640"/>
      <w:marRight w:val="0"/>
      <w:marTop w:val="0"/>
      <w:marBottom w:val="0"/>
      <w:divBdr>
        <w:top w:val="none" w:sz="0" w:space="0" w:color="auto"/>
        <w:left w:val="none" w:sz="0" w:space="0" w:color="auto"/>
        <w:bottom w:val="none" w:sz="0" w:space="0" w:color="auto"/>
        <w:right w:val="none" w:sz="0" w:space="0" w:color="auto"/>
      </w:divBdr>
    </w:div>
    <w:div w:id="1797942631">
      <w:marLeft w:val="640"/>
      <w:marRight w:val="0"/>
      <w:marTop w:val="0"/>
      <w:marBottom w:val="0"/>
      <w:divBdr>
        <w:top w:val="none" w:sz="0" w:space="0" w:color="auto"/>
        <w:left w:val="none" w:sz="0" w:space="0" w:color="auto"/>
        <w:bottom w:val="none" w:sz="0" w:space="0" w:color="auto"/>
        <w:right w:val="none" w:sz="0" w:space="0" w:color="auto"/>
      </w:divBdr>
    </w:div>
    <w:div w:id="1797945986">
      <w:marLeft w:val="640"/>
      <w:marRight w:val="0"/>
      <w:marTop w:val="0"/>
      <w:marBottom w:val="0"/>
      <w:divBdr>
        <w:top w:val="none" w:sz="0" w:space="0" w:color="auto"/>
        <w:left w:val="none" w:sz="0" w:space="0" w:color="auto"/>
        <w:bottom w:val="none" w:sz="0" w:space="0" w:color="auto"/>
        <w:right w:val="none" w:sz="0" w:space="0" w:color="auto"/>
      </w:divBdr>
    </w:div>
    <w:div w:id="1797988359">
      <w:marLeft w:val="640"/>
      <w:marRight w:val="0"/>
      <w:marTop w:val="0"/>
      <w:marBottom w:val="0"/>
      <w:divBdr>
        <w:top w:val="none" w:sz="0" w:space="0" w:color="auto"/>
        <w:left w:val="none" w:sz="0" w:space="0" w:color="auto"/>
        <w:bottom w:val="none" w:sz="0" w:space="0" w:color="auto"/>
        <w:right w:val="none" w:sz="0" w:space="0" w:color="auto"/>
      </w:divBdr>
    </w:div>
    <w:div w:id="1798061643">
      <w:marLeft w:val="640"/>
      <w:marRight w:val="0"/>
      <w:marTop w:val="0"/>
      <w:marBottom w:val="0"/>
      <w:divBdr>
        <w:top w:val="none" w:sz="0" w:space="0" w:color="auto"/>
        <w:left w:val="none" w:sz="0" w:space="0" w:color="auto"/>
        <w:bottom w:val="none" w:sz="0" w:space="0" w:color="auto"/>
        <w:right w:val="none" w:sz="0" w:space="0" w:color="auto"/>
      </w:divBdr>
    </w:div>
    <w:div w:id="1798134415">
      <w:marLeft w:val="640"/>
      <w:marRight w:val="0"/>
      <w:marTop w:val="0"/>
      <w:marBottom w:val="0"/>
      <w:divBdr>
        <w:top w:val="none" w:sz="0" w:space="0" w:color="auto"/>
        <w:left w:val="none" w:sz="0" w:space="0" w:color="auto"/>
        <w:bottom w:val="none" w:sz="0" w:space="0" w:color="auto"/>
        <w:right w:val="none" w:sz="0" w:space="0" w:color="auto"/>
      </w:divBdr>
    </w:div>
    <w:div w:id="1798135073">
      <w:marLeft w:val="640"/>
      <w:marRight w:val="0"/>
      <w:marTop w:val="0"/>
      <w:marBottom w:val="0"/>
      <w:divBdr>
        <w:top w:val="none" w:sz="0" w:space="0" w:color="auto"/>
        <w:left w:val="none" w:sz="0" w:space="0" w:color="auto"/>
        <w:bottom w:val="none" w:sz="0" w:space="0" w:color="auto"/>
        <w:right w:val="none" w:sz="0" w:space="0" w:color="auto"/>
      </w:divBdr>
    </w:div>
    <w:div w:id="1798139499">
      <w:marLeft w:val="640"/>
      <w:marRight w:val="0"/>
      <w:marTop w:val="0"/>
      <w:marBottom w:val="0"/>
      <w:divBdr>
        <w:top w:val="none" w:sz="0" w:space="0" w:color="auto"/>
        <w:left w:val="none" w:sz="0" w:space="0" w:color="auto"/>
        <w:bottom w:val="none" w:sz="0" w:space="0" w:color="auto"/>
        <w:right w:val="none" w:sz="0" w:space="0" w:color="auto"/>
      </w:divBdr>
    </w:div>
    <w:div w:id="1798252655">
      <w:marLeft w:val="640"/>
      <w:marRight w:val="0"/>
      <w:marTop w:val="0"/>
      <w:marBottom w:val="0"/>
      <w:divBdr>
        <w:top w:val="none" w:sz="0" w:space="0" w:color="auto"/>
        <w:left w:val="none" w:sz="0" w:space="0" w:color="auto"/>
        <w:bottom w:val="none" w:sz="0" w:space="0" w:color="auto"/>
        <w:right w:val="none" w:sz="0" w:space="0" w:color="auto"/>
      </w:divBdr>
    </w:div>
    <w:div w:id="1798328529">
      <w:marLeft w:val="640"/>
      <w:marRight w:val="0"/>
      <w:marTop w:val="0"/>
      <w:marBottom w:val="0"/>
      <w:divBdr>
        <w:top w:val="none" w:sz="0" w:space="0" w:color="auto"/>
        <w:left w:val="none" w:sz="0" w:space="0" w:color="auto"/>
        <w:bottom w:val="none" w:sz="0" w:space="0" w:color="auto"/>
        <w:right w:val="none" w:sz="0" w:space="0" w:color="auto"/>
      </w:divBdr>
    </w:div>
    <w:div w:id="1798329455">
      <w:marLeft w:val="640"/>
      <w:marRight w:val="0"/>
      <w:marTop w:val="0"/>
      <w:marBottom w:val="0"/>
      <w:divBdr>
        <w:top w:val="none" w:sz="0" w:space="0" w:color="auto"/>
        <w:left w:val="none" w:sz="0" w:space="0" w:color="auto"/>
        <w:bottom w:val="none" w:sz="0" w:space="0" w:color="auto"/>
        <w:right w:val="none" w:sz="0" w:space="0" w:color="auto"/>
      </w:divBdr>
    </w:div>
    <w:div w:id="1798375188">
      <w:marLeft w:val="640"/>
      <w:marRight w:val="0"/>
      <w:marTop w:val="0"/>
      <w:marBottom w:val="0"/>
      <w:divBdr>
        <w:top w:val="none" w:sz="0" w:space="0" w:color="auto"/>
        <w:left w:val="none" w:sz="0" w:space="0" w:color="auto"/>
        <w:bottom w:val="none" w:sz="0" w:space="0" w:color="auto"/>
        <w:right w:val="none" w:sz="0" w:space="0" w:color="auto"/>
      </w:divBdr>
    </w:div>
    <w:div w:id="1798521085">
      <w:marLeft w:val="640"/>
      <w:marRight w:val="0"/>
      <w:marTop w:val="0"/>
      <w:marBottom w:val="0"/>
      <w:divBdr>
        <w:top w:val="none" w:sz="0" w:space="0" w:color="auto"/>
        <w:left w:val="none" w:sz="0" w:space="0" w:color="auto"/>
        <w:bottom w:val="none" w:sz="0" w:space="0" w:color="auto"/>
        <w:right w:val="none" w:sz="0" w:space="0" w:color="auto"/>
      </w:divBdr>
    </w:div>
    <w:div w:id="1798528283">
      <w:marLeft w:val="640"/>
      <w:marRight w:val="0"/>
      <w:marTop w:val="0"/>
      <w:marBottom w:val="0"/>
      <w:divBdr>
        <w:top w:val="none" w:sz="0" w:space="0" w:color="auto"/>
        <w:left w:val="none" w:sz="0" w:space="0" w:color="auto"/>
        <w:bottom w:val="none" w:sz="0" w:space="0" w:color="auto"/>
        <w:right w:val="none" w:sz="0" w:space="0" w:color="auto"/>
      </w:divBdr>
    </w:div>
    <w:div w:id="1798715227">
      <w:marLeft w:val="640"/>
      <w:marRight w:val="0"/>
      <w:marTop w:val="0"/>
      <w:marBottom w:val="0"/>
      <w:divBdr>
        <w:top w:val="none" w:sz="0" w:space="0" w:color="auto"/>
        <w:left w:val="none" w:sz="0" w:space="0" w:color="auto"/>
        <w:bottom w:val="none" w:sz="0" w:space="0" w:color="auto"/>
        <w:right w:val="none" w:sz="0" w:space="0" w:color="auto"/>
      </w:divBdr>
    </w:div>
    <w:div w:id="1798795082">
      <w:marLeft w:val="640"/>
      <w:marRight w:val="0"/>
      <w:marTop w:val="0"/>
      <w:marBottom w:val="0"/>
      <w:divBdr>
        <w:top w:val="none" w:sz="0" w:space="0" w:color="auto"/>
        <w:left w:val="none" w:sz="0" w:space="0" w:color="auto"/>
        <w:bottom w:val="none" w:sz="0" w:space="0" w:color="auto"/>
        <w:right w:val="none" w:sz="0" w:space="0" w:color="auto"/>
      </w:divBdr>
    </w:div>
    <w:div w:id="1798833359">
      <w:marLeft w:val="640"/>
      <w:marRight w:val="0"/>
      <w:marTop w:val="0"/>
      <w:marBottom w:val="0"/>
      <w:divBdr>
        <w:top w:val="none" w:sz="0" w:space="0" w:color="auto"/>
        <w:left w:val="none" w:sz="0" w:space="0" w:color="auto"/>
        <w:bottom w:val="none" w:sz="0" w:space="0" w:color="auto"/>
        <w:right w:val="none" w:sz="0" w:space="0" w:color="auto"/>
      </w:divBdr>
    </w:div>
    <w:div w:id="1798838206">
      <w:marLeft w:val="640"/>
      <w:marRight w:val="0"/>
      <w:marTop w:val="0"/>
      <w:marBottom w:val="0"/>
      <w:divBdr>
        <w:top w:val="none" w:sz="0" w:space="0" w:color="auto"/>
        <w:left w:val="none" w:sz="0" w:space="0" w:color="auto"/>
        <w:bottom w:val="none" w:sz="0" w:space="0" w:color="auto"/>
        <w:right w:val="none" w:sz="0" w:space="0" w:color="auto"/>
      </w:divBdr>
    </w:div>
    <w:div w:id="1798986208">
      <w:marLeft w:val="640"/>
      <w:marRight w:val="0"/>
      <w:marTop w:val="0"/>
      <w:marBottom w:val="0"/>
      <w:divBdr>
        <w:top w:val="none" w:sz="0" w:space="0" w:color="auto"/>
        <w:left w:val="none" w:sz="0" w:space="0" w:color="auto"/>
        <w:bottom w:val="none" w:sz="0" w:space="0" w:color="auto"/>
        <w:right w:val="none" w:sz="0" w:space="0" w:color="auto"/>
      </w:divBdr>
    </w:div>
    <w:div w:id="1798991093">
      <w:marLeft w:val="640"/>
      <w:marRight w:val="0"/>
      <w:marTop w:val="0"/>
      <w:marBottom w:val="0"/>
      <w:divBdr>
        <w:top w:val="none" w:sz="0" w:space="0" w:color="auto"/>
        <w:left w:val="none" w:sz="0" w:space="0" w:color="auto"/>
        <w:bottom w:val="none" w:sz="0" w:space="0" w:color="auto"/>
        <w:right w:val="none" w:sz="0" w:space="0" w:color="auto"/>
      </w:divBdr>
    </w:div>
    <w:div w:id="1799107767">
      <w:marLeft w:val="640"/>
      <w:marRight w:val="0"/>
      <w:marTop w:val="0"/>
      <w:marBottom w:val="0"/>
      <w:divBdr>
        <w:top w:val="none" w:sz="0" w:space="0" w:color="auto"/>
        <w:left w:val="none" w:sz="0" w:space="0" w:color="auto"/>
        <w:bottom w:val="none" w:sz="0" w:space="0" w:color="auto"/>
        <w:right w:val="none" w:sz="0" w:space="0" w:color="auto"/>
      </w:divBdr>
    </w:div>
    <w:div w:id="1799177588">
      <w:marLeft w:val="640"/>
      <w:marRight w:val="0"/>
      <w:marTop w:val="0"/>
      <w:marBottom w:val="0"/>
      <w:divBdr>
        <w:top w:val="none" w:sz="0" w:space="0" w:color="auto"/>
        <w:left w:val="none" w:sz="0" w:space="0" w:color="auto"/>
        <w:bottom w:val="none" w:sz="0" w:space="0" w:color="auto"/>
        <w:right w:val="none" w:sz="0" w:space="0" w:color="auto"/>
      </w:divBdr>
    </w:div>
    <w:div w:id="1799180526">
      <w:marLeft w:val="640"/>
      <w:marRight w:val="0"/>
      <w:marTop w:val="0"/>
      <w:marBottom w:val="0"/>
      <w:divBdr>
        <w:top w:val="none" w:sz="0" w:space="0" w:color="auto"/>
        <w:left w:val="none" w:sz="0" w:space="0" w:color="auto"/>
        <w:bottom w:val="none" w:sz="0" w:space="0" w:color="auto"/>
        <w:right w:val="none" w:sz="0" w:space="0" w:color="auto"/>
      </w:divBdr>
    </w:div>
    <w:div w:id="1799227692">
      <w:marLeft w:val="640"/>
      <w:marRight w:val="0"/>
      <w:marTop w:val="0"/>
      <w:marBottom w:val="0"/>
      <w:divBdr>
        <w:top w:val="none" w:sz="0" w:space="0" w:color="auto"/>
        <w:left w:val="none" w:sz="0" w:space="0" w:color="auto"/>
        <w:bottom w:val="none" w:sz="0" w:space="0" w:color="auto"/>
        <w:right w:val="none" w:sz="0" w:space="0" w:color="auto"/>
      </w:divBdr>
    </w:div>
    <w:div w:id="1799295187">
      <w:marLeft w:val="640"/>
      <w:marRight w:val="0"/>
      <w:marTop w:val="0"/>
      <w:marBottom w:val="0"/>
      <w:divBdr>
        <w:top w:val="none" w:sz="0" w:space="0" w:color="auto"/>
        <w:left w:val="none" w:sz="0" w:space="0" w:color="auto"/>
        <w:bottom w:val="none" w:sz="0" w:space="0" w:color="auto"/>
        <w:right w:val="none" w:sz="0" w:space="0" w:color="auto"/>
      </w:divBdr>
    </w:div>
    <w:div w:id="1799454012">
      <w:marLeft w:val="640"/>
      <w:marRight w:val="0"/>
      <w:marTop w:val="0"/>
      <w:marBottom w:val="0"/>
      <w:divBdr>
        <w:top w:val="none" w:sz="0" w:space="0" w:color="auto"/>
        <w:left w:val="none" w:sz="0" w:space="0" w:color="auto"/>
        <w:bottom w:val="none" w:sz="0" w:space="0" w:color="auto"/>
        <w:right w:val="none" w:sz="0" w:space="0" w:color="auto"/>
      </w:divBdr>
    </w:div>
    <w:div w:id="1799488809">
      <w:marLeft w:val="640"/>
      <w:marRight w:val="0"/>
      <w:marTop w:val="0"/>
      <w:marBottom w:val="0"/>
      <w:divBdr>
        <w:top w:val="none" w:sz="0" w:space="0" w:color="auto"/>
        <w:left w:val="none" w:sz="0" w:space="0" w:color="auto"/>
        <w:bottom w:val="none" w:sz="0" w:space="0" w:color="auto"/>
        <w:right w:val="none" w:sz="0" w:space="0" w:color="auto"/>
      </w:divBdr>
    </w:div>
    <w:div w:id="1799491311">
      <w:marLeft w:val="640"/>
      <w:marRight w:val="0"/>
      <w:marTop w:val="0"/>
      <w:marBottom w:val="0"/>
      <w:divBdr>
        <w:top w:val="none" w:sz="0" w:space="0" w:color="auto"/>
        <w:left w:val="none" w:sz="0" w:space="0" w:color="auto"/>
        <w:bottom w:val="none" w:sz="0" w:space="0" w:color="auto"/>
        <w:right w:val="none" w:sz="0" w:space="0" w:color="auto"/>
      </w:divBdr>
    </w:div>
    <w:div w:id="1799565339">
      <w:marLeft w:val="640"/>
      <w:marRight w:val="0"/>
      <w:marTop w:val="0"/>
      <w:marBottom w:val="0"/>
      <w:divBdr>
        <w:top w:val="none" w:sz="0" w:space="0" w:color="auto"/>
        <w:left w:val="none" w:sz="0" w:space="0" w:color="auto"/>
        <w:bottom w:val="none" w:sz="0" w:space="0" w:color="auto"/>
        <w:right w:val="none" w:sz="0" w:space="0" w:color="auto"/>
      </w:divBdr>
    </w:div>
    <w:div w:id="1799641916">
      <w:marLeft w:val="640"/>
      <w:marRight w:val="0"/>
      <w:marTop w:val="0"/>
      <w:marBottom w:val="0"/>
      <w:divBdr>
        <w:top w:val="none" w:sz="0" w:space="0" w:color="auto"/>
        <w:left w:val="none" w:sz="0" w:space="0" w:color="auto"/>
        <w:bottom w:val="none" w:sz="0" w:space="0" w:color="auto"/>
        <w:right w:val="none" w:sz="0" w:space="0" w:color="auto"/>
      </w:divBdr>
    </w:div>
    <w:div w:id="1799684856">
      <w:marLeft w:val="640"/>
      <w:marRight w:val="0"/>
      <w:marTop w:val="0"/>
      <w:marBottom w:val="0"/>
      <w:divBdr>
        <w:top w:val="none" w:sz="0" w:space="0" w:color="auto"/>
        <w:left w:val="none" w:sz="0" w:space="0" w:color="auto"/>
        <w:bottom w:val="none" w:sz="0" w:space="0" w:color="auto"/>
        <w:right w:val="none" w:sz="0" w:space="0" w:color="auto"/>
      </w:divBdr>
    </w:div>
    <w:div w:id="1799714142">
      <w:marLeft w:val="640"/>
      <w:marRight w:val="0"/>
      <w:marTop w:val="0"/>
      <w:marBottom w:val="0"/>
      <w:divBdr>
        <w:top w:val="none" w:sz="0" w:space="0" w:color="auto"/>
        <w:left w:val="none" w:sz="0" w:space="0" w:color="auto"/>
        <w:bottom w:val="none" w:sz="0" w:space="0" w:color="auto"/>
        <w:right w:val="none" w:sz="0" w:space="0" w:color="auto"/>
      </w:divBdr>
    </w:div>
    <w:div w:id="1799757342">
      <w:marLeft w:val="640"/>
      <w:marRight w:val="0"/>
      <w:marTop w:val="0"/>
      <w:marBottom w:val="0"/>
      <w:divBdr>
        <w:top w:val="none" w:sz="0" w:space="0" w:color="auto"/>
        <w:left w:val="none" w:sz="0" w:space="0" w:color="auto"/>
        <w:bottom w:val="none" w:sz="0" w:space="0" w:color="auto"/>
        <w:right w:val="none" w:sz="0" w:space="0" w:color="auto"/>
      </w:divBdr>
    </w:div>
    <w:div w:id="1799761769">
      <w:marLeft w:val="640"/>
      <w:marRight w:val="0"/>
      <w:marTop w:val="0"/>
      <w:marBottom w:val="0"/>
      <w:divBdr>
        <w:top w:val="none" w:sz="0" w:space="0" w:color="auto"/>
        <w:left w:val="none" w:sz="0" w:space="0" w:color="auto"/>
        <w:bottom w:val="none" w:sz="0" w:space="0" w:color="auto"/>
        <w:right w:val="none" w:sz="0" w:space="0" w:color="auto"/>
      </w:divBdr>
    </w:div>
    <w:div w:id="1799880909">
      <w:marLeft w:val="640"/>
      <w:marRight w:val="0"/>
      <w:marTop w:val="0"/>
      <w:marBottom w:val="0"/>
      <w:divBdr>
        <w:top w:val="none" w:sz="0" w:space="0" w:color="auto"/>
        <w:left w:val="none" w:sz="0" w:space="0" w:color="auto"/>
        <w:bottom w:val="none" w:sz="0" w:space="0" w:color="auto"/>
        <w:right w:val="none" w:sz="0" w:space="0" w:color="auto"/>
      </w:divBdr>
    </w:div>
    <w:div w:id="1799881009">
      <w:marLeft w:val="640"/>
      <w:marRight w:val="0"/>
      <w:marTop w:val="0"/>
      <w:marBottom w:val="0"/>
      <w:divBdr>
        <w:top w:val="none" w:sz="0" w:space="0" w:color="auto"/>
        <w:left w:val="none" w:sz="0" w:space="0" w:color="auto"/>
        <w:bottom w:val="none" w:sz="0" w:space="0" w:color="auto"/>
        <w:right w:val="none" w:sz="0" w:space="0" w:color="auto"/>
      </w:divBdr>
    </w:div>
    <w:div w:id="1799950345">
      <w:marLeft w:val="640"/>
      <w:marRight w:val="0"/>
      <w:marTop w:val="0"/>
      <w:marBottom w:val="0"/>
      <w:divBdr>
        <w:top w:val="none" w:sz="0" w:space="0" w:color="auto"/>
        <w:left w:val="none" w:sz="0" w:space="0" w:color="auto"/>
        <w:bottom w:val="none" w:sz="0" w:space="0" w:color="auto"/>
        <w:right w:val="none" w:sz="0" w:space="0" w:color="auto"/>
      </w:divBdr>
    </w:div>
    <w:div w:id="1799954843">
      <w:marLeft w:val="640"/>
      <w:marRight w:val="0"/>
      <w:marTop w:val="0"/>
      <w:marBottom w:val="0"/>
      <w:divBdr>
        <w:top w:val="none" w:sz="0" w:space="0" w:color="auto"/>
        <w:left w:val="none" w:sz="0" w:space="0" w:color="auto"/>
        <w:bottom w:val="none" w:sz="0" w:space="0" w:color="auto"/>
        <w:right w:val="none" w:sz="0" w:space="0" w:color="auto"/>
      </w:divBdr>
    </w:div>
    <w:div w:id="1800028253">
      <w:marLeft w:val="640"/>
      <w:marRight w:val="0"/>
      <w:marTop w:val="0"/>
      <w:marBottom w:val="0"/>
      <w:divBdr>
        <w:top w:val="none" w:sz="0" w:space="0" w:color="auto"/>
        <w:left w:val="none" w:sz="0" w:space="0" w:color="auto"/>
        <w:bottom w:val="none" w:sz="0" w:space="0" w:color="auto"/>
        <w:right w:val="none" w:sz="0" w:space="0" w:color="auto"/>
      </w:divBdr>
    </w:div>
    <w:div w:id="1800106645">
      <w:marLeft w:val="640"/>
      <w:marRight w:val="0"/>
      <w:marTop w:val="0"/>
      <w:marBottom w:val="0"/>
      <w:divBdr>
        <w:top w:val="none" w:sz="0" w:space="0" w:color="auto"/>
        <w:left w:val="none" w:sz="0" w:space="0" w:color="auto"/>
        <w:bottom w:val="none" w:sz="0" w:space="0" w:color="auto"/>
        <w:right w:val="none" w:sz="0" w:space="0" w:color="auto"/>
      </w:divBdr>
    </w:div>
    <w:div w:id="1800106721">
      <w:marLeft w:val="640"/>
      <w:marRight w:val="0"/>
      <w:marTop w:val="0"/>
      <w:marBottom w:val="0"/>
      <w:divBdr>
        <w:top w:val="none" w:sz="0" w:space="0" w:color="auto"/>
        <w:left w:val="none" w:sz="0" w:space="0" w:color="auto"/>
        <w:bottom w:val="none" w:sz="0" w:space="0" w:color="auto"/>
        <w:right w:val="none" w:sz="0" w:space="0" w:color="auto"/>
      </w:divBdr>
    </w:div>
    <w:div w:id="1800142981">
      <w:marLeft w:val="640"/>
      <w:marRight w:val="0"/>
      <w:marTop w:val="0"/>
      <w:marBottom w:val="0"/>
      <w:divBdr>
        <w:top w:val="none" w:sz="0" w:space="0" w:color="auto"/>
        <w:left w:val="none" w:sz="0" w:space="0" w:color="auto"/>
        <w:bottom w:val="none" w:sz="0" w:space="0" w:color="auto"/>
        <w:right w:val="none" w:sz="0" w:space="0" w:color="auto"/>
      </w:divBdr>
    </w:div>
    <w:div w:id="1800147951">
      <w:marLeft w:val="640"/>
      <w:marRight w:val="0"/>
      <w:marTop w:val="0"/>
      <w:marBottom w:val="0"/>
      <w:divBdr>
        <w:top w:val="none" w:sz="0" w:space="0" w:color="auto"/>
        <w:left w:val="none" w:sz="0" w:space="0" w:color="auto"/>
        <w:bottom w:val="none" w:sz="0" w:space="0" w:color="auto"/>
        <w:right w:val="none" w:sz="0" w:space="0" w:color="auto"/>
      </w:divBdr>
    </w:div>
    <w:div w:id="1800151034">
      <w:marLeft w:val="640"/>
      <w:marRight w:val="0"/>
      <w:marTop w:val="0"/>
      <w:marBottom w:val="0"/>
      <w:divBdr>
        <w:top w:val="none" w:sz="0" w:space="0" w:color="auto"/>
        <w:left w:val="none" w:sz="0" w:space="0" w:color="auto"/>
        <w:bottom w:val="none" w:sz="0" w:space="0" w:color="auto"/>
        <w:right w:val="none" w:sz="0" w:space="0" w:color="auto"/>
      </w:divBdr>
    </w:div>
    <w:div w:id="1800218587">
      <w:marLeft w:val="640"/>
      <w:marRight w:val="0"/>
      <w:marTop w:val="0"/>
      <w:marBottom w:val="0"/>
      <w:divBdr>
        <w:top w:val="none" w:sz="0" w:space="0" w:color="auto"/>
        <w:left w:val="none" w:sz="0" w:space="0" w:color="auto"/>
        <w:bottom w:val="none" w:sz="0" w:space="0" w:color="auto"/>
        <w:right w:val="none" w:sz="0" w:space="0" w:color="auto"/>
      </w:divBdr>
    </w:div>
    <w:div w:id="1800218873">
      <w:marLeft w:val="640"/>
      <w:marRight w:val="0"/>
      <w:marTop w:val="0"/>
      <w:marBottom w:val="0"/>
      <w:divBdr>
        <w:top w:val="none" w:sz="0" w:space="0" w:color="auto"/>
        <w:left w:val="none" w:sz="0" w:space="0" w:color="auto"/>
        <w:bottom w:val="none" w:sz="0" w:space="0" w:color="auto"/>
        <w:right w:val="none" w:sz="0" w:space="0" w:color="auto"/>
      </w:divBdr>
    </w:div>
    <w:div w:id="1800222789">
      <w:marLeft w:val="640"/>
      <w:marRight w:val="0"/>
      <w:marTop w:val="0"/>
      <w:marBottom w:val="0"/>
      <w:divBdr>
        <w:top w:val="none" w:sz="0" w:space="0" w:color="auto"/>
        <w:left w:val="none" w:sz="0" w:space="0" w:color="auto"/>
        <w:bottom w:val="none" w:sz="0" w:space="0" w:color="auto"/>
        <w:right w:val="none" w:sz="0" w:space="0" w:color="auto"/>
      </w:divBdr>
    </w:div>
    <w:div w:id="1800225247">
      <w:marLeft w:val="640"/>
      <w:marRight w:val="0"/>
      <w:marTop w:val="0"/>
      <w:marBottom w:val="0"/>
      <w:divBdr>
        <w:top w:val="none" w:sz="0" w:space="0" w:color="auto"/>
        <w:left w:val="none" w:sz="0" w:space="0" w:color="auto"/>
        <w:bottom w:val="none" w:sz="0" w:space="0" w:color="auto"/>
        <w:right w:val="none" w:sz="0" w:space="0" w:color="auto"/>
      </w:divBdr>
    </w:div>
    <w:div w:id="1800297924">
      <w:marLeft w:val="640"/>
      <w:marRight w:val="0"/>
      <w:marTop w:val="0"/>
      <w:marBottom w:val="0"/>
      <w:divBdr>
        <w:top w:val="none" w:sz="0" w:space="0" w:color="auto"/>
        <w:left w:val="none" w:sz="0" w:space="0" w:color="auto"/>
        <w:bottom w:val="none" w:sz="0" w:space="0" w:color="auto"/>
        <w:right w:val="none" w:sz="0" w:space="0" w:color="auto"/>
      </w:divBdr>
    </w:div>
    <w:div w:id="1800301321">
      <w:marLeft w:val="640"/>
      <w:marRight w:val="0"/>
      <w:marTop w:val="0"/>
      <w:marBottom w:val="0"/>
      <w:divBdr>
        <w:top w:val="none" w:sz="0" w:space="0" w:color="auto"/>
        <w:left w:val="none" w:sz="0" w:space="0" w:color="auto"/>
        <w:bottom w:val="none" w:sz="0" w:space="0" w:color="auto"/>
        <w:right w:val="none" w:sz="0" w:space="0" w:color="auto"/>
      </w:divBdr>
    </w:div>
    <w:div w:id="1800345063">
      <w:marLeft w:val="640"/>
      <w:marRight w:val="0"/>
      <w:marTop w:val="0"/>
      <w:marBottom w:val="0"/>
      <w:divBdr>
        <w:top w:val="none" w:sz="0" w:space="0" w:color="auto"/>
        <w:left w:val="none" w:sz="0" w:space="0" w:color="auto"/>
        <w:bottom w:val="none" w:sz="0" w:space="0" w:color="auto"/>
        <w:right w:val="none" w:sz="0" w:space="0" w:color="auto"/>
      </w:divBdr>
    </w:div>
    <w:div w:id="1800416046">
      <w:marLeft w:val="640"/>
      <w:marRight w:val="0"/>
      <w:marTop w:val="0"/>
      <w:marBottom w:val="0"/>
      <w:divBdr>
        <w:top w:val="none" w:sz="0" w:space="0" w:color="auto"/>
        <w:left w:val="none" w:sz="0" w:space="0" w:color="auto"/>
        <w:bottom w:val="none" w:sz="0" w:space="0" w:color="auto"/>
        <w:right w:val="none" w:sz="0" w:space="0" w:color="auto"/>
      </w:divBdr>
    </w:div>
    <w:div w:id="1800490730">
      <w:marLeft w:val="640"/>
      <w:marRight w:val="0"/>
      <w:marTop w:val="0"/>
      <w:marBottom w:val="0"/>
      <w:divBdr>
        <w:top w:val="none" w:sz="0" w:space="0" w:color="auto"/>
        <w:left w:val="none" w:sz="0" w:space="0" w:color="auto"/>
        <w:bottom w:val="none" w:sz="0" w:space="0" w:color="auto"/>
        <w:right w:val="none" w:sz="0" w:space="0" w:color="auto"/>
      </w:divBdr>
    </w:div>
    <w:div w:id="1800493589">
      <w:marLeft w:val="640"/>
      <w:marRight w:val="0"/>
      <w:marTop w:val="0"/>
      <w:marBottom w:val="0"/>
      <w:divBdr>
        <w:top w:val="none" w:sz="0" w:space="0" w:color="auto"/>
        <w:left w:val="none" w:sz="0" w:space="0" w:color="auto"/>
        <w:bottom w:val="none" w:sz="0" w:space="0" w:color="auto"/>
        <w:right w:val="none" w:sz="0" w:space="0" w:color="auto"/>
      </w:divBdr>
    </w:div>
    <w:div w:id="1800494210">
      <w:marLeft w:val="640"/>
      <w:marRight w:val="0"/>
      <w:marTop w:val="0"/>
      <w:marBottom w:val="0"/>
      <w:divBdr>
        <w:top w:val="none" w:sz="0" w:space="0" w:color="auto"/>
        <w:left w:val="none" w:sz="0" w:space="0" w:color="auto"/>
        <w:bottom w:val="none" w:sz="0" w:space="0" w:color="auto"/>
        <w:right w:val="none" w:sz="0" w:space="0" w:color="auto"/>
      </w:divBdr>
    </w:div>
    <w:div w:id="1800536887">
      <w:marLeft w:val="640"/>
      <w:marRight w:val="0"/>
      <w:marTop w:val="0"/>
      <w:marBottom w:val="0"/>
      <w:divBdr>
        <w:top w:val="none" w:sz="0" w:space="0" w:color="auto"/>
        <w:left w:val="none" w:sz="0" w:space="0" w:color="auto"/>
        <w:bottom w:val="none" w:sz="0" w:space="0" w:color="auto"/>
        <w:right w:val="none" w:sz="0" w:space="0" w:color="auto"/>
      </w:divBdr>
    </w:div>
    <w:div w:id="1800611059">
      <w:marLeft w:val="640"/>
      <w:marRight w:val="0"/>
      <w:marTop w:val="0"/>
      <w:marBottom w:val="0"/>
      <w:divBdr>
        <w:top w:val="none" w:sz="0" w:space="0" w:color="auto"/>
        <w:left w:val="none" w:sz="0" w:space="0" w:color="auto"/>
        <w:bottom w:val="none" w:sz="0" w:space="0" w:color="auto"/>
        <w:right w:val="none" w:sz="0" w:space="0" w:color="auto"/>
      </w:divBdr>
    </w:div>
    <w:div w:id="1800612959">
      <w:marLeft w:val="640"/>
      <w:marRight w:val="0"/>
      <w:marTop w:val="0"/>
      <w:marBottom w:val="0"/>
      <w:divBdr>
        <w:top w:val="none" w:sz="0" w:space="0" w:color="auto"/>
        <w:left w:val="none" w:sz="0" w:space="0" w:color="auto"/>
        <w:bottom w:val="none" w:sz="0" w:space="0" w:color="auto"/>
        <w:right w:val="none" w:sz="0" w:space="0" w:color="auto"/>
      </w:divBdr>
    </w:div>
    <w:div w:id="1800756745">
      <w:marLeft w:val="640"/>
      <w:marRight w:val="0"/>
      <w:marTop w:val="0"/>
      <w:marBottom w:val="0"/>
      <w:divBdr>
        <w:top w:val="none" w:sz="0" w:space="0" w:color="auto"/>
        <w:left w:val="none" w:sz="0" w:space="0" w:color="auto"/>
        <w:bottom w:val="none" w:sz="0" w:space="0" w:color="auto"/>
        <w:right w:val="none" w:sz="0" w:space="0" w:color="auto"/>
      </w:divBdr>
    </w:div>
    <w:div w:id="1800758223">
      <w:marLeft w:val="640"/>
      <w:marRight w:val="0"/>
      <w:marTop w:val="0"/>
      <w:marBottom w:val="0"/>
      <w:divBdr>
        <w:top w:val="none" w:sz="0" w:space="0" w:color="auto"/>
        <w:left w:val="none" w:sz="0" w:space="0" w:color="auto"/>
        <w:bottom w:val="none" w:sz="0" w:space="0" w:color="auto"/>
        <w:right w:val="none" w:sz="0" w:space="0" w:color="auto"/>
      </w:divBdr>
    </w:div>
    <w:div w:id="1800801262">
      <w:marLeft w:val="640"/>
      <w:marRight w:val="0"/>
      <w:marTop w:val="0"/>
      <w:marBottom w:val="0"/>
      <w:divBdr>
        <w:top w:val="none" w:sz="0" w:space="0" w:color="auto"/>
        <w:left w:val="none" w:sz="0" w:space="0" w:color="auto"/>
        <w:bottom w:val="none" w:sz="0" w:space="0" w:color="auto"/>
        <w:right w:val="none" w:sz="0" w:space="0" w:color="auto"/>
      </w:divBdr>
    </w:div>
    <w:div w:id="1800881814">
      <w:marLeft w:val="640"/>
      <w:marRight w:val="0"/>
      <w:marTop w:val="0"/>
      <w:marBottom w:val="0"/>
      <w:divBdr>
        <w:top w:val="none" w:sz="0" w:space="0" w:color="auto"/>
        <w:left w:val="none" w:sz="0" w:space="0" w:color="auto"/>
        <w:bottom w:val="none" w:sz="0" w:space="0" w:color="auto"/>
        <w:right w:val="none" w:sz="0" w:space="0" w:color="auto"/>
      </w:divBdr>
    </w:div>
    <w:div w:id="1800882437">
      <w:marLeft w:val="640"/>
      <w:marRight w:val="0"/>
      <w:marTop w:val="0"/>
      <w:marBottom w:val="0"/>
      <w:divBdr>
        <w:top w:val="none" w:sz="0" w:space="0" w:color="auto"/>
        <w:left w:val="none" w:sz="0" w:space="0" w:color="auto"/>
        <w:bottom w:val="none" w:sz="0" w:space="0" w:color="auto"/>
        <w:right w:val="none" w:sz="0" w:space="0" w:color="auto"/>
      </w:divBdr>
    </w:div>
    <w:div w:id="1801025177">
      <w:marLeft w:val="640"/>
      <w:marRight w:val="0"/>
      <w:marTop w:val="0"/>
      <w:marBottom w:val="0"/>
      <w:divBdr>
        <w:top w:val="none" w:sz="0" w:space="0" w:color="auto"/>
        <w:left w:val="none" w:sz="0" w:space="0" w:color="auto"/>
        <w:bottom w:val="none" w:sz="0" w:space="0" w:color="auto"/>
        <w:right w:val="none" w:sz="0" w:space="0" w:color="auto"/>
      </w:divBdr>
    </w:div>
    <w:div w:id="1801066870">
      <w:marLeft w:val="640"/>
      <w:marRight w:val="0"/>
      <w:marTop w:val="0"/>
      <w:marBottom w:val="0"/>
      <w:divBdr>
        <w:top w:val="none" w:sz="0" w:space="0" w:color="auto"/>
        <w:left w:val="none" w:sz="0" w:space="0" w:color="auto"/>
        <w:bottom w:val="none" w:sz="0" w:space="0" w:color="auto"/>
        <w:right w:val="none" w:sz="0" w:space="0" w:color="auto"/>
      </w:divBdr>
    </w:div>
    <w:div w:id="1801068357">
      <w:marLeft w:val="640"/>
      <w:marRight w:val="0"/>
      <w:marTop w:val="0"/>
      <w:marBottom w:val="0"/>
      <w:divBdr>
        <w:top w:val="none" w:sz="0" w:space="0" w:color="auto"/>
        <w:left w:val="none" w:sz="0" w:space="0" w:color="auto"/>
        <w:bottom w:val="none" w:sz="0" w:space="0" w:color="auto"/>
        <w:right w:val="none" w:sz="0" w:space="0" w:color="auto"/>
      </w:divBdr>
    </w:div>
    <w:div w:id="1801074764">
      <w:marLeft w:val="640"/>
      <w:marRight w:val="0"/>
      <w:marTop w:val="0"/>
      <w:marBottom w:val="0"/>
      <w:divBdr>
        <w:top w:val="none" w:sz="0" w:space="0" w:color="auto"/>
        <w:left w:val="none" w:sz="0" w:space="0" w:color="auto"/>
        <w:bottom w:val="none" w:sz="0" w:space="0" w:color="auto"/>
        <w:right w:val="none" w:sz="0" w:space="0" w:color="auto"/>
      </w:divBdr>
    </w:div>
    <w:div w:id="1801192241">
      <w:marLeft w:val="640"/>
      <w:marRight w:val="0"/>
      <w:marTop w:val="0"/>
      <w:marBottom w:val="0"/>
      <w:divBdr>
        <w:top w:val="none" w:sz="0" w:space="0" w:color="auto"/>
        <w:left w:val="none" w:sz="0" w:space="0" w:color="auto"/>
        <w:bottom w:val="none" w:sz="0" w:space="0" w:color="auto"/>
        <w:right w:val="none" w:sz="0" w:space="0" w:color="auto"/>
      </w:divBdr>
    </w:div>
    <w:div w:id="1801218687">
      <w:marLeft w:val="640"/>
      <w:marRight w:val="0"/>
      <w:marTop w:val="0"/>
      <w:marBottom w:val="0"/>
      <w:divBdr>
        <w:top w:val="none" w:sz="0" w:space="0" w:color="auto"/>
        <w:left w:val="none" w:sz="0" w:space="0" w:color="auto"/>
        <w:bottom w:val="none" w:sz="0" w:space="0" w:color="auto"/>
        <w:right w:val="none" w:sz="0" w:space="0" w:color="auto"/>
      </w:divBdr>
    </w:div>
    <w:div w:id="1801265976">
      <w:marLeft w:val="640"/>
      <w:marRight w:val="0"/>
      <w:marTop w:val="0"/>
      <w:marBottom w:val="0"/>
      <w:divBdr>
        <w:top w:val="none" w:sz="0" w:space="0" w:color="auto"/>
        <w:left w:val="none" w:sz="0" w:space="0" w:color="auto"/>
        <w:bottom w:val="none" w:sz="0" w:space="0" w:color="auto"/>
        <w:right w:val="none" w:sz="0" w:space="0" w:color="auto"/>
      </w:divBdr>
    </w:div>
    <w:div w:id="1801341335">
      <w:marLeft w:val="640"/>
      <w:marRight w:val="0"/>
      <w:marTop w:val="0"/>
      <w:marBottom w:val="0"/>
      <w:divBdr>
        <w:top w:val="none" w:sz="0" w:space="0" w:color="auto"/>
        <w:left w:val="none" w:sz="0" w:space="0" w:color="auto"/>
        <w:bottom w:val="none" w:sz="0" w:space="0" w:color="auto"/>
        <w:right w:val="none" w:sz="0" w:space="0" w:color="auto"/>
      </w:divBdr>
    </w:div>
    <w:div w:id="1801410736">
      <w:marLeft w:val="640"/>
      <w:marRight w:val="0"/>
      <w:marTop w:val="0"/>
      <w:marBottom w:val="0"/>
      <w:divBdr>
        <w:top w:val="none" w:sz="0" w:space="0" w:color="auto"/>
        <w:left w:val="none" w:sz="0" w:space="0" w:color="auto"/>
        <w:bottom w:val="none" w:sz="0" w:space="0" w:color="auto"/>
        <w:right w:val="none" w:sz="0" w:space="0" w:color="auto"/>
      </w:divBdr>
    </w:div>
    <w:div w:id="1801609294">
      <w:marLeft w:val="640"/>
      <w:marRight w:val="0"/>
      <w:marTop w:val="0"/>
      <w:marBottom w:val="0"/>
      <w:divBdr>
        <w:top w:val="none" w:sz="0" w:space="0" w:color="auto"/>
        <w:left w:val="none" w:sz="0" w:space="0" w:color="auto"/>
        <w:bottom w:val="none" w:sz="0" w:space="0" w:color="auto"/>
        <w:right w:val="none" w:sz="0" w:space="0" w:color="auto"/>
      </w:divBdr>
    </w:div>
    <w:div w:id="1801610412">
      <w:marLeft w:val="640"/>
      <w:marRight w:val="0"/>
      <w:marTop w:val="0"/>
      <w:marBottom w:val="0"/>
      <w:divBdr>
        <w:top w:val="none" w:sz="0" w:space="0" w:color="auto"/>
        <w:left w:val="none" w:sz="0" w:space="0" w:color="auto"/>
        <w:bottom w:val="none" w:sz="0" w:space="0" w:color="auto"/>
        <w:right w:val="none" w:sz="0" w:space="0" w:color="auto"/>
      </w:divBdr>
    </w:div>
    <w:div w:id="1801613209">
      <w:marLeft w:val="640"/>
      <w:marRight w:val="0"/>
      <w:marTop w:val="0"/>
      <w:marBottom w:val="0"/>
      <w:divBdr>
        <w:top w:val="none" w:sz="0" w:space="0" w:color="auto"/>
        <w:left w:val="none" w:sz="0" w:space="0" w:color="auto"/>
        <w:bottom w:val="none" w:sz="0" w:space="0" w:color="auto"/>
        <w:right w:val="none" w:sz="0" w:space="0" w:color="auto"/>
      </w:divBdr>
    </w:div>
    <w:div w:id="1801723390">
      <w:marLeft w:val="640"/>
      <w:marRight w:val="0"/>
      <w:marTop w:val="0"/>
      <w:marBottom w:val="0"/>
      <w:divBdr>
        <w:top w:val="none" w:sz="0" w:space="0" w:color="auto"/>
        <w:left w:val="none" w:sz="0" w:space="0" w:color="auto"/>
        <w:bottom w:val="none" w:sz="0" w:space="0" w:color="auto"/>
        <w:right w:val="none" w:sz="0" w:space="0" w:color="auto"/>
      </w:divBdr>
    </w:div>
    <w:div w:id="1801799989">
      <w:marLeft w:val="640"/>
      <w:marRight w:val="0"/>
      <w:marTop w:val="0"/>
      <w:marBottom w:val="0"/>
      <w:divBdr>
        <w:top w:val="none" w:sz="0" w:space="0" w:color="auto"/>
        <w:left w:val="none" w:sz="0" w:space="0" w:color="auto"/>
        <w:bottom w:val="none" w:sz="0" w:space="0" w:color="auto"/>
        <w:right w:val="none" w:sz="0" w:space="0" w:color="auto"/>
      </w:divBdr>
    </w:div>
    <w:div w:id="1801806321">
      <w:marLeft w:val="640"/>
      <w:marRight w:val="0"/>
      <w:marTop w:val="0"/>
      <w:marBottom w:val="0"/>
      <w:divBdr>
        <w:top w:val="none" w:sz="0" w:space="0" w:color="auto"/>
        <w:left w:val="none" w:sz="0" w:space="0" w:color="auto"/>
        <w:bottom w:val="none" w:sz="0" w:space="0" w:color="auto"/>
        <w:right w:val="none" w:sz="0" w:space="0" w:color="auto"/>
      </w:divBdr>
    </w:div>
    <w:div w:id="1801872794">
      <w:marLeft w:val="640"/>
      <w:marRight w:val="0"/>
      <w:marTop w:val="0"/>
      <w:marBottom w:val="0"/>
      <w:divBdr>
        <w:top w:val="none" w:sz="0" w:space="0" w:color="auto"/>
        <w:left w:val="none" w:sz="0" w:space="0" w:color="auto"/>
        <w:bottom w:val="none" w:sz="0" w:space="0" w:color="auto"/>
        <w:right w:val="none" w:sz="0" w:space="0" w:color="auto"/>
      </w:divBdr>
    </w:div>
    <w:div w:id="1801875540">
      <w:marLeft w:val="640"/>
      <w:marRight w:val="0"/>
      <w:marTop w:val="0"/>
      <w:marBottom w:val="0"/>
      <w:divBdr>
        <w:top w:val="none" w:sz="0" w:space="0" w:color="auto"/>
        <w:left w:val="none" w:sz="0" w:space="0" w:color="auto"/>
        <w:bottom w:val="none" w:sz="0" w:space="0" w:color="auto"/>
        <w:right w:val="none" w:sz="0" w:space="0" w:color="auto"/>
      </w:divBdr>
    </w:div>
    <w:div w:id="1801920575">
      <w:marLeft w:val="640"/>
      <w:marRight w:val="0"/>
      <w:marTop w:val="0"/>
      <w:marBottom w:val="0"/>
      <w:divBdr>
        <w:top w:val="none" w:sz="0" w:space="0" w:color="auto"/>
        <w:left w:val="none" w:sz="0" w:space="0" w:color="auto"/>
        <w:bottom w:val="none" w:sz="0" w:space="0" w:color="auto"/>
        <w:right w:val="none" w:sz="0" w:space="0" w:color="auto"/>
      </w:divBdr>
    </w:div>
    <w:div w:id="1801921889">
      <w:marLeft w:val="640"/>
      <w:marRight w:val="0"/>
      <w:marTop w:val="0"/>
      <w:marBottom w:val="0"/>
      <w:divBdr>
        <w:top w:val="none" w:sz="0" w:space="0" w:color="auto"/>
        <w:left w:val="none" w:sz="0" w:space="0" w:color="auto"/>
        <w:bottom w:val="none" w:sz="0" w:space="0" w:color="auto"/>
        <w:right w:val="none" w:sz="0" w:space="0" w:color="auto"/>
      </w:divBdr>
    </w:div>
    <w:div w:id="1801922361">
      <w:marLeft w:val="640"/>
      <w:marRight w:val="0"/>
      <w:marTop w:val="0"/>
      <w:marBottom w:val="0"/>
      <w:divBdr>
        <w:top w:val="none" w:sz="0" w:space="0" w:color="auto"/>
        <w:left w:val="none" w:sz="0" w:space="0" w:color="auto"/>
        <w:bottom w:val="none" w:sz="0" w:space="0" w:color="auto"/>
        <w:right w:val="none" w:sz="0" w:space="0" w:color="auto"/>
      </w:divBdr>
    </w:div>
    <w:div w:id="1801995915">
      <w:marLeft w:val="640"/>
      <w:marRight w:val="0"/>
      <w:marTop w:val="0"/>
      <w:marBottom w:val="0"/>
      <w:divBdr>
        <w:top w:val="none" w:sz="0" w:space="0" w:color="auto"/>
        <w:left w:val="none" w:sz="0" w:space="0" w:color="auto"/>
        <w:bottom w:val="none" w:sz="0" w:space="0" w:color="auto"/>
        <w:right w:val="none" w:sz="0" w:space="0" w:color="auto"/>
      </w:divBdr>
    </w:div>
    <w:div w:id="1802074307">
      <w:marLeft w:val="640"/>
      <w:marRight w:val="0"/>
      <w:marTop w:val="0"/>
      <w:marBottom w:val="0"/>
      <w:divBdr>
        <w:top w:val="none" w:sz="0" w:space="0" w:color="auto"/>
        <w:left w:val="none" w:sz="0" w:space="0" w:color="auto"/>
        <w:bottom w:val="none" w:sz="0" w:space="0" w:color="auto"/>
        <w:right w:val="none" w:sz="0" w:space="0" w:color="auto"/>
      </w:divBdr>
    </w:div>
    <w:div w:id="1802187545">
      <w:marLeft w:val="640"/>
      <w:marRight w:val="0"/>
      <w:marTop w:val="0"/>
      <w:marBottom w:val="0"/>
      <w:divBdr>
        <w:top w:val="none" w:sz="0" w:space="0" w:color="auto"/>
        <w:left w:val="none" w:sz="0" w:space="0" w:color="auto"/>
        <w:bottom w:val="none" w:sz="0" w:space="0" w:color="auto"/>
        <w:right w:val="none" w:sz="0" w:space="0" w:color="auto"/>
      </w:divBdr>
    </w:div>
    <w:div w:id="1802191514">
      <w:marLeft w:val="640"/>
      <w:marRight w:val="0"/>
      <w:marTop w:val="0"/>
      <w:marBottom w:val="0"/>
      <w:divBdr>
        <w:top w:val="none" w:sz="0" w:space="0" w:color="auto"/>
        <w:left w:val="none" w:sz="0" w:space="0" w:color="auto"/>
        <w:bottom w:val="none" w:sz="0" w:space="0" w:color="auto"/>
        <w:right w:val="none" w:sz="0" w:space="0" w:color="auto"/>
      </w:divBdr>
    </w:div>
    <w:div w:id="1802266473">
      <w:marLeft w:val="640"/>
      <w:marRight w:val="0"/>
      <w:marTop w:val="0"/>
      <w:marBottom w:val="0"/>
      <w:divBdr>
        <w:top w:val="none" w:sz="0" w:space="0" w:color="auto"/>
        <w:left w:val="none" w:sz="0" w:space="0" w:color="auto"/>
        <w:bottom w:val="none" w:sz="0" w:space="0" w:color="auto"/>
        <w:right w:val="none" w:sz="0" w:space="0" w:color="auto"/>
      </w:divBdr>
    </w:div>
    <w:div w:id="1802336963">
      <w:marLeft w:val="640"/>
      <w:marRight w:val="0"/>
      <w:marTop w:val="0"/>
      <w:marBottom w:val="0"/>
      <w:divBdr>
        <w:top w:val="none" w:sz="0" w:space="0" w:color="auto"/>
        <w:left w:val="none" w:sz="0" w:space="0" w:color="auto"/>
        <w:bottom w:val="none" w:sz="0" w:space="0" w:color="auto"/>
        <w:right w:val="none" w:sz="0" w:space="0" w:color="auto"/>
      </w:divBdr>
    </w:div>
    <w:div w:id="1802452584">
      <w:marLeft w:val="640"/>
      <w:marRight w:val="0"/>
      <w:marTop w:val="0"/>
      <w:marBottom w:val="0"/>
      <w:divBdr>
        <w:top w:val="none" w:sz="0" w:space="0" w:color="auto"/>
        <w:left w:val="none" w:sz="0" w:space="0" w:color="auto"/>
        <w:bottom w:val="none" w:sz="0" w:space="0" w:color="auto"/>
        <w:right w:val="none" w:sz="0" w:space="0" w:color="auto"/>
      </w:divBdr>
    </w:div>
    <w:div w:id="1802459133">
      <w:marLeft w:val="640"/>
      <w:marRight w:val="0"/>
      <w:marTop w:val="0"/>
      <w:marBottom w:val="0"/>
      <w:divBdr>
        <w:top w:val="none" w:sz="0" w:space="0" w:color="auto"/>
        <w:left w:val="none" w:sz="0" w:space="0" w:color="auto"/>
        <w:bottom w:val="none" w:sz="0" w:space="0" w:color="auto"/>
        <w:right w:val="none" w:sz="0" w:space="0" w:color="auto"/>
      </w:divBdr>
    </w:div>
    <w:div w:id="1802572677">
      <w:marLeft w:val="640"/>
      <w:marRight w:val="0"/>
      <w:marTop w:val="0"/>
      <w:marBottom w:val="0"/>
      <w:divBdr>
        <w:top w:val="none" w:sz="0" w:space="0" w:color="auto"/>
        <w:left w:val="none" w:sz="0" w:space="0" w:color="auto"/>
        <w:bottom w:val="none" w:sz="0" w:space="0" w:color="auto"/>
        <w:right w:val="none" w:sz="0" w:space="0" w:color="auto"/>
      </w:divBdr>
    </w:div>
    <w:div w:id="1802575804">
      <w:marLeft w:val="640"/>
      <w:marRight w:val="0"/>
      <w:marTop w:val="0"/>
      <w:marBottom w:val="0"/>
      <w:divBdr>
        <w:top w:val="none" w:sz="0" w:space="0" w:color="auto"/>
        <w:left w:val="none" w:sz="0" w:space="0" w:color="auto"/>
        <w:bottom w:val="none" w:sz="0" w:space="0" w:color="auto"/>
        <w:right w:val="none" w:sz="0" w:space="0" w:color="auto"/>
      </w:divBdr>
    </w:div>
    <w:div w:id="1802647372">
      <w:marLeft w:val="640"/>
      <w:marRight w:val="0"/>
      <w:marTop w:val="0"/>
      <w:marBottom w:val="0"/>
      <w:divBdr>
        <w:top w:val="none" w:sz="0" w:space="0" w:color="auto"/>
        <w:left w:val="none" w:sz="0" w:space="0" w:color="auto"/>
        <w:bottom w:val="none" w:sz="0" w:space="0" w:color="auto"/>
        <w:right w:val="none" w:sz="0" w:space="0" w:color="auto"/>
      </w:divBdr>
    </w:div>
    <w:div w:id="1802727206">
      <w:marLeft w:val="640"/>
      <w:marRight w:val="0"/>
      <w:marTop w:val="0"/>
      <w:marBottom w:val="0"/>
      <w:divBdr>
        <w:top w:val="none" w:sz="0" w:space="0" w:color="auto"/>
        <w:left w:val="none" w:sz="0" w:space="0" w:color="auto"/>
        <w:bottom w:val="none" w:sz="0" w:space="0" w:color="auto"/>
        <w:right w:val="none" w:sz="0" w:space="0" w:color="auto"/>
      </w:divBdr>
    </w:div>
    <w:div w:id="1802844927">
      <w:marLeft w:val="640"/>
      <w:marRight w:val="0"/>
      <w:marTop w:val="0"/>
      <w:marBottom w:val="0"/>
      <w:divBdr>
        <w:top w:val="none" w:sz="0" w:space="0" w:color="auto"/>
        <w:left w:val="none" w:sz="0" w:space="0" w:color="auto"/>
        <w:bottom w:val="none" w:sz="0" w:space="0" w:color="auto"/>
        <w:right w:val="none" w:sz="0" w:space="0" w:color="auto"/>
      </w:divBdr>
    </w:div>
    <w:div w:id="1802845591">
      <w:marLeft w:val="640"/>
      <w:marRight w:val="0"/>
      <w:marTop w:val="0"/>
      <w:marBottom w:val="0"/>
      <w:divBdr>
        <w:top w:val="none" w:sz="0" w:space="0" w:color="auto"/>
        <w:left w:val="none" w:sz="0" w:space="0" w:color="auto"/>
        <w:bottom w:val="none" w:sz="0" w:space="0" w:color="auto"/>
        <w:right w:val="none" w:sz="0" w:space="0" w:color="auto"/>
      </w:divBdr>
    </w:div>
    <w:div w:id="1802847237">
      <w:marLeft w:val="640"/>
      <w:marRight w:val="0"/>
      <w:marTop w:val="0"/>
      <w:marBottom w:val="0"/>
      <w:divBdr>
        <w:top w:val="none" w:sz="0" w:space="0" w:color="auto"/>
        <w:left w:val="none" w:sz="0" w:space="0" w:color="auto"/>
        <w:bottom w:val="none" w:sz="0" w:space="0" w:color="auto"/>
        <w:right w:val="none" w:sz="0" w:space="0" w:color="auto"/>
      </w:divBdr>
    </w:div>
    <w:div w:id="1802914392">
      <w:marLeft w:val="640"/>
      <w:marRight w:val="0"/>
      <w:marTop w:val="0"/>
      <w:marBottom w:val="0"/>
      <w:divBdr>
        <w:top w:val="none" w:sz="0" w:space="0" w:color="auto"/>
        <w:left w:val="none" w:sz="0" w:space="0" w:color="auto"/>
        <w:bottom w:val="none" w:sz="0" w:space="0" w:color="auto"/>
        <w:right w:val="none" w:sz="0" w:space="0" w:color="auto"/>
      </w:divBdr>
    </w:div>
    <w:div w:id="1802914792">
      <w:marLeft w:val="640"/>
      <w:marRight w:val="0"/>
      <w:marTop w:val="0"/>
      <w:marBottom w:val="0"/>
      <w:divBdr>
        <w:top w:val="none" w:sz="0" w:space="0" w:color="auto"/>
        <w:left w:val="none" w:sz="0" w:space="0" w:color="auto"/>
        <w:bottom w:val="none" w:sz="0" w:space="0" w:color="auto"/>
        <w:right w:val="none" w:sz="0" w:space="0" w:color="auto"/>
      </w:divBdr>
    </w:div>
    <w:div w:id="1802922149">
      <w:marLeft w:val="640"/>
      <w:marRight w:val="0"/>
      <w:marTop w:val="0"/>
      <w:marBottom w:val="0"/>
      <w:divBdr>
        <w:top w:val="none" w:sz="0" w:space="0" w:color="auto"/>
        <w:left w:val="none" w:sz="0" w:space="0" w:color="auto"/>
        <w:bottom w:val="none" w:sz="0" w:space="0" w:color="auto"/>
        <w:right w:val="none" w:sz="0" w:space="0" w:color="auto"/>
      </w:divBdr>
    </w:div>
    <w:div w:id="1802961866">
      <w:marLeft w:val="640"/>
      <w:marRight w:val="0"/>
      <w:marTop w:val="0"/>
      <w:marBottom w:val="0"/>
      <w:divBdr>
        <w:top w:val="none" w:sz="0" w:space="0" w:color="auto"/>
        <w:left w:val="none" w:sz="0" w:space="0" w:color="auto"/>
        <w:bottom w:val="none" w:sz="0" w:space="0" w:color="auto"/>
        <w:right w:val="none" w:sz="0" w:space="0" w:color="auto"/>
      </w:divBdr>
    </w:div>
    <w:div w:id="1802963507">
      <w:marLeft w:val="640"/>
      <w:marRight w:val="0"/>
      <w:marTop w:val="0"/>
      <w:marBottom w:val="0"/>
      <w:divBdr>
        <w:top w:val="none" w:sz="0" w:space="0" w:color="auto"/>
        <w:left w:val="none" w:sz="0" w:space="0" w:color="auto"/>
        <w:bottom w:val="none" w:sz="0" w:space="0" w:color="auto"/>
        <w:right w:val="none" w:sz="0" w:space="0" w:color="auto"/>
      </w:divBdr>
    </w:div>
    <w:div w:id="1803040760">
      <w:marLeft w:val="640"/>
      <w:marRight w:val="0"/>
      <w:marTop w:val="0"/>
      <w:marBottom w:val="0"/>
      <w:divBdr>
        <w:top w:val="none" w:sz="0" w:space="0" w:color="auto"/>
        <w:left w:val="none" w:sz="0" w:space="0" w:color="auto"/>
        <w:bottom w:val="none" w:sz="0" w:space="0" w:color="auto"/>
        <w:right w:val="none" w:sz="0" w:space="0" w:color="auto"/>
      </w:divBdr>
    </w:div>
    <w:div w:id="1803107442">
      <w:marLeft w:val="640"/>
      <w:marRight w:val="0"/>
      <w:marTop w:val="0"/>
      <w:marBottom w:val="0"/>
      <w:divBdr>
        <w:top w:val="none" w:sz="0" w:space="0" w:color="auto"/>
        <w:left w:val="none" w:sz="0" w:space="0" w:color="auto"/>
        <w:bottom w:val="none" w:sz="0" w:space="0" w:color="auto"/>
        <w:right w:val="none" w:sz="0" w:space="0" w:color="auto"/>
      </w:divBdr>
    </w:div>
    <w:div w:id="1803111445">
      <w:marLeft w:val="640"/>
      <w:marRight w:val="0"/>
      <w:marTop w:val="0"/>
      <w:marBottom w:val="0"/>
      <w:divBdr>
        <w:top w:val="none" w:sz="0" w:space="0" w:color="auto"/>
        <w:left w:val="none" w:sz="0" w:space="0" w:color="auto"/>
        <w:bottom w:val="none" w:sz="0" w:space="0" w:color="auto"/>
        <w:right w:val="none" w:sz="0" w:space="0" w:color="auto"/>
      </w:divBdr>
    </w:div>
    <w:div w:id="1803112979">
      <w:marLeft w:val="640"/>
      <w:marRight w:val="0"/>
      <w:marTop w:val="0"/>
      <w:marBottom w:val="0"/>
      <w:divBdr>
        <w:top w:val="none" w:sz="0" w:space="0" w:color="auto"/>
        <w:left w:val="none" w:sz="0" w:space="0" w:color="auto"/>
        <w:bottom w:val="none" w:sz="0" w:space="0" w:color="auto"/>
        <w:right w:val="none" w:sz="0" w:space="0" w:color="auto"/>
      </w:divBdr>
    </w:div>
    <w:div w:id="1803116188">
      <w:marLeft w:val="640"/>
      <w:marRight w:val="0"/>
      <w:marTop w:val="0"/>
      <w:marBottom w:val="0"/>
      <w:divBdr>
        <w:top w:val="none" w:sz="0" w:space="0" w:color="auto"/>
        <w:left w:val="none" w:sz="0" w:space="0" w:color="auto"/>
        <w:bottom w:val="none" w:sz="0" w:space="0" w:color="auto"/>
        <w:right w:val="none" w:sz="0" w:space="0" w:color="auto"/>
      </w:divBdr>
    </w:div>
    <w:div w:id="1803185101">
      <w:marLeft w:val="640"/>
      <w:marRight w:val="0"/>
      <w:marTop w:val="0"/>
      <w:marBottom w:val="0"/>
      <w:divBdr>
        <w:top w:val="none" w:sz="0" w:space="0" w:color="auto"/>
        <w:left w:val="none" w:sz="0" w:space="0" w:color="auto"/>
        <w:bottom w:val="none" w:sz="0" w:space="0" w:color="auto"/>
        <w:right w:val="none" w:sz="0" w:space="0" w:color="auto"/>
      </w:divBdr>
    </w:div>
    <w:div w:id="1803187255">
      <w:marLeft w:val="640"/>
      <w:marRight w:val="0"/>
      <w:marTop w:val="0"/>
      <w:marBottom w:val="0"/>
      <w:divBdr>
        <w:top w:val="none" w:sz="0" w:space="0" w:color="auto"/>
        <w:left w:val="none" w:sz="0" w:space="0" w:color="auto"/>
        <w:bottom w:val="none" w:sz="0" w:space="0" w:color="auto"/>
        <w:right w:val="none" w:sz="0" w:space="0" w:color="auto"/>
      </w:divBdr>
    </w:div>
    <w:div w:id="1803232163">
      <w:marLeft w:val="640"/>
      <w:marRight w:val="0"/>
      <w:marTop w:val="0"/>
      <w:marBottom w:val="0"/>
      <w:divBdr>
        <w:top w:val="none" w:sz="0" w:space="0" w:color="auto"/>
        <w:left w:val="none" w:sz="0" w:space="0" w:color="auto"/>
        <w:bottom w:val="none" w:sz="0" w:space="0" w:color="auto"/>
        <w:right w:val="none" w:sz="0" w:space="0" w:color="auto"/>
      </w:divBdr>
    </w:div>
    <w:div w:id="1803301513">
      <w:marLeft w:val="640"/>
      <w:marRight w:val="0"/>
      <w:marTop w:val="0"/>
      <w:marBottom w:val="0"/>
      <w:divBdr>
        <w:top w:val="none" w:sz="0" w:space="0" w:color="auto"/>
        <w:left w:val="none" w:sz="0" w:space="0" w:color="auto"/>
        <w:bottom w:val="none" w:sz="0" w:space="0" w:color="auto"/>
        <w:right w:val="none" w:sz="0" w:space="0" w:color="auto"/>
      </w:divBdr>
    </w:div>
    <w:div w:id="1803302587">
      <w:marLeft w:val="640"/>
      <w:marRight w:val="0"/>
      <w:marTop w:val="0"/>
      <w:marBottom w:val="0"/>
      <w:divBdr>
        <w:top w:val="none" w:sz="0" w:space="0" w:color="auto"/>
        <w:left w:val="none" w:sz="0" w:space="0" w:color="auto"/>
        <w:bottom w:val="none" w:sz="0" w:space="0" w:color="auto"/>
        <w:right w:val="none" w:sz="0" w:space="0" w:color="auto"/>
      </w:divBdr>
    </w:div>
    <w:div w:id="1803304092">
      <w:marLeft w:val="640"/>
      <w:marRight w:val="0"/>
      <w:marTop w:val="0"/>
      <w:marBottom w:val="0"/>
      <w:divBdr>
        <w:top w:val="none" w:sz="0" w:space="0" w:color="auto"/>
        <w:left w:val="none" w:sz="0" w:space="0" w:color="auto"/>
        <w:bottom w:val="none" w:sz="0" w:space="0" w:color="auto"/>
        <w:right w:val="none" w:sz="0" w:space="0" w:color="auto"/>
      </w:divBdr>
    </w:div>
    <w:div w:id="1803381486">
      <w:marLeft w:val="640"/>
      <w:marRight w:val="0"/>
      <w:marTop w:val="0"/>
      <w:marBottom w:val="0"/>
      <w:divBdr>
        <w:top w:val="none" w:sz="0" w:space="0" w:color="auto"/>
        <w:left w:val="none" w:sz="0" w:space="0" w:color="auto"/>
        <w:bottom w:val="none" w:sz="0" w:space="0" w:color="auto"/>
        <w:right w:val="none" w:sz="0" w:space="0" w:color="auto"/>
      </w:divBdr>
    </w:div>
    <w:div w:id="1803383683">
      <w:marLeft w:val="640"/>
      <w:marRight w:val="0"/>
      <w:marTop w:val="0"/>
      <w:marBottom w:val="0"/>
      <w:divBdr>
        <w:top w:val="none" w:sz="0" w:space="0" w:color="auto"/>
        <w:left w:val="none" w:sz="0" w:space="0" w:color="auto"/>
        <w:bottom w:val="none" w:sz="0" w:space="0" w:color="auto"/>
        <w:right w:val="none" w:sz="0" w:space="0" w:color="auto"/>
      </w:divBdr>
    </w:div>
    <w:div w:id="1803569439">
      <w:marLeft w:val="640"/>
      <w:marRight w:val="0"/>
      <w:marTop w:val="0"/>
      <w:marBottom w:val="0"/>
      <w:divBdr>
        <w:top w:val="none" w:sz="0" w:space="0" w:color="auto"/>
        <w:left w:val="none" w:sz="0" w:space="0" w:color="auto"/>
        <w:bottom w:val="none" w:sz="0" w:space="0" w:color="auto"/>
        <w:right w:val="none" w:sz="0" w:space="0" w:color="auto"/>
      </w:divBdr>
    </w:div>
    <w:div w:id="1803571432">
      <w:marLeft w:val="640"/>
      <w:marRight w:val="0"/>
      <w:marTop w:val="0"/>
      <w:marBottom w:val="0"/>
      <w:divBdr>
        <w:top w:val="none" w:sz="0" w:space="0" w:color="auto"/>
        <w:left w:val="none" w:sz="0" w:space="0" w:color="auto"/>
        <w:bottom w:val="none" w:sz="0" w:space="0" w:color="auto"/>
        <w:right w:val="none" w:sz="0" w:space="0" w:color="auto"/>
      </w:divBdr>
    </w:div>
    <w:div w:id="1803575542">
      <w:marLeft w:val="640"/>
      <w:marRight w:val="0"/>
      <w:marTop w:val="0"/>
      <w:marBottom w:val="0"/>
      <w:divBdr>
        <w:top w:val="none" w:sz="0" w:space="0" w:color="auto"/>
        <w:left w:val="none" w:sz="0" w:space="0" w:color="auto"/>
        <w:bottom w:val="none" w:sz="0" w:space="0" w:color="auto"/>
        <w:right w:val="none" w:sz="0" w:space="0" w:color="auto"/>
      </w:divBdr>
    </w:div>
    <w:div w:id="1803575864">
      <w:marLeft w:val="640"/>
      <w:marRight w:val="0"/>
      <w:marTop w:val="0"/>
      <w:marBottom w:val="0"/>
      <w:divBdr>
        <w:top w:val="none" w:sz="0" w:space="0" w:color="auto"/>
        <w:left w:val="none" w:sz="0" w:space="0" w:color="auto"/>
        <w:bottom w:val="none" w:sz="0" w:space="0" w:color="auto"/>
        <w:right w:val="none" w:sz="0" w:space="0" w:color="auto"/>
      </w:divBdr>
    </w:div>
    <w:div w:id="1803620819">
      <w:marLeft w:val="640"/>
      <w:marRight w:val="0"/>
      <w:marTop w:val="0"/>
      <w:marBottom w:val="0"/>
      <w:divBdr>
        <w:top w:val="none" w:sz="0" w:space="0" w:color="auto"/>
        <w:left w:val="none" w:sz="0" w:space="0" w:color="auto"/>
        <w:bottom w:val="none" w:sz="0" w:space="0" w:color="auto"/>
        <w:right w:val="none" w:sz="0" w:space="0" w:color="auto"/>
      </w:divBdr>
    </w:div>
    <w:div w:id="1803693271">
      <w:marLeft w:val="640"/>
      <w:marRight w:val="0"/>
      <w:marTop w:val="0"/>
      <w:marBottom w:val="0"/>
      <w:divBdr>
        <w:top w:val="none" w:sz="0" w:space="0" w:color="auto"/>
        <w:left w:val="none" w:sz="0" w:space="0" w:color="auto"/>
        <w:bottom w:val="none" w:sz="0" w:space="0" w:color="auto"/>
        <w:right w:val="none" w:sz="0" w:space="0" w:color="auto"/>
      </w:divBdr>
    </w:div>
    <w:div w:id="1803696992">
      <w:marLeft w:val="640"/>
      <w:marRight w:val="0"/>
      <w:marTop w:val="0"/>
      <w:marBottom w:val="0"/>
      <w:divBdr>
        <w:top w:val="none" w:sz="0" w:space="0" w:color="auto"/>
        <w:left w:val="none" w:sz="0" w:space="0" w:color="auto"/>
        <w:bottom w:val="none" w:sz="0" w:space="0" w:color="auto"/>
        <w:right w:val="none" w:sz="0" w:space="0" w:color="auto"/>
      </w:divBdr>
    </w:div>
    <w:div w:id="1803762805">
      <w:marLeft w:val="640"/>
      <w:marRight w:val="0"/>
      <w:marTop w:val="0"/>
      <w:marBottom w:val="0"/>
      <w:divBdr>
        <w:top w:val="none" w:sz="0" w:space="0" w:color="auto"/>
        <w:left w:val="none" w:sz="0" w:space="0" w:color="auto"/>
        <w:bottom w:val="none" w:sz="0" w:space="0" w:color="auto"/>
        <w:right w:val="none" w:sz="0" w:space="0" w:color="auto"/>
      </w:divBdr>
    </w:div>
    <w:div w:id="1803813363">
      <w:marLeft w:val="640"/>
      <w:marRight w:val="0"/>
      <w:marTop w:val="0"/>
      <w:marBottom w:val="0"/>
      <w:divBdr>
        <w:top w:val="none" w:sz="0" w:space="0" w:color="auto"/>
        <w:left w:val="none" w:sz="0" w:space="0" w:color="auto"/>
        <w:bottom w:val="none" w:sz="0" w:space="0" w:color="auto"/>
        <w:right w:val="none" w:sz="0" w:space="0" w:color="auto"/>
      </w:divBdr>
    </w:div>
    <w:div w:id="1803882272">
      <w:marLeft w:val="640"/>
      <w:marRight w:val="0"/>
      <w:marTop w:val="0"/>
      <w:marBottom w:val="0"/>
      <w:divBdr>
        <w:top w:val="none" w:sz="0" w:space="0" w:color="auto"/>
        <w:left w:val="none" w:sz="0" w:space="0" w:color="auto"/>
        <w:bottom w:val="none" w:sz="0" w:space="0" w:color="auto"/>
        <w:right w:val="none" w:sz="0" w:space="0" w:color="auto"/>
      </w:divBdr>
    </w:div>
    <w:div w:id="1803888793">
      <w:marLeft w:val="640"/>
      <w:marRight w:val="0"/>
      <w:marTop w:val="0"/>
      <w:marBottom w:val="0"/>
      <w:divBdr>
        <w:top w:val="none" w:sz="0" w:space="0" w:color="auto"/>
        <w:left w:val="none" w:sz="0" w:space="0" w:color="auto"/>
        <w:bottom w:val="none" w:sz="0" w:space="0" w:color="auto"/>
        <w:right w:val="none" w:sz="0" w:space="0" w:color="auto"/>
      </w:divBdr>
    </w:div>
    <w:div w:id="1803959040">
      <w:marLeft w:val="640"/>
      <w:marRight w:val="0"/>
      <w:marTop w:val="0"/>
      <w:marBottom w:val="0"/>
      <w:divBdr>
        <w:top w:val="none" w:sz="0" w:space="0" w:color="auto"/>
        <w:left w:val="none" w:sz="0" w:space="0" w:color="auto"/>
        <w:bottom w:val="none" w:sz="0" w:space="0" w:color="auto"/>
        <w:right w:val="none" w:sz="0" w:space="0" w:color="auto"/>
      </w:divBdr>
    </w:div>
    <w:div w:id="1803959457">
      <w:marLeft w:val="640"/>
      <w:marRight w:val="0"/>
      <w:marTop w:val="0"/>
      <w:marBottom w:val="0"/>
      <w:divBdr>
        <w:top w:val="none" w:sz="0" w:space="0" w:color="auto"/>
        <w:left w:val="none" w:sz="0" w:space="0" w:color="auto"/>
        <w:bottom w:val="none" w:sz="0" w:space="0" w:color="auto"/>
        <w:right w:val="none" w:sz="0" w:space="0" w:color="auto"/>
      </w:divBdr>
    </w:div>
    <w:div w:id="1803963049">
      <w:marLeft w:val="640"/>
      <w:marRight w:val="0"/>
      <w:marTop w:val="0"/>
      <w:marBottom w:val="0"/>
      <w:divBdr>
        <w:top w:val="none" w:sz="0" w:space="0" w:color="auto"/>
        <w:left w:val="none" w:sz="0" w:space="0" w:color="auto"/>
        <w:bottom w:val="none" w:sz="0" w:space="0" w:color="auto"/>
        <w:right w:val="none" w:sz="0" w:space="0" w:color="auto"/>
      </w:divBdr>
    </w:div>
    <w:div w:id="1804076238">
      <w:marLeft w:val="640"/>
      <w:marRight w:val="0"/>
      <w:marTop w:val="0"/>
      <w:marBottom w:val="0"/>
      <w:divBdr>
        <w:top w:val="none" w:sz="0" w:space="0" w:color="auto"/>
        <w:left w:val="none" w:sz="0" w:space="0" w:color="auto"/>
        <w:bottom w:val="none" w:sz="0" w:space="0" w:color="auto"/>
        <w:right w:val="none" w:sz="0" w:space="0" w:color="auto"/>
      </w:divBdr>
    </w:div>
    <w:div w:id="1804079325">
      <w:marLeft w:val="640"/>
      <w:marRight w:val="0"/>
      <w:marTop w:val="0"/>
      <w:marBottom w:val="0"/>
      <w:divBdr>
        <w:top w:val="none" w:sz="0" w:space="0" w:color="auto"/>
        <w:left w:val="none" w:sz="0" w:space="0" w:color="auto"/>
        <w:bottom w:val="none" w:sz="0" w:space="0" w:color="auto"/>
        <w:right w:val="none" w:sz="0" w:space="0" w:color="auto"/>
      </w:divBdr>
    </w:div>
    <w:div w:id="1804107437">
      <w:marLeft w:val="640"/>
      <w:marRight w:val="0"/>
      <w:marTop w:val="0"/>
      <w:marBottom w:val="0"/>
      <w:divBdr>
        <w:top w:val="none" w:sz="0" w:space="0" w:color="auto"/>
        <w:left w:val="none" w:sz="0" w:space="0" w:color="auto"/>
        <w:bottom w:val="none" w:sz="0" w:space="0" w:color="auto"/>
        <w:right w:val="none" w:sz="0" w:space="0" w:color="auto"/>
      </w:divBdr>
    </w:div>
    <w:div w:id="1804156732">
      <w:marLeft w:val="640"/>
      <w:marRight w:val="0"/>
      <w:marTop w:val="0"/>
      <w:marBottom w:val="0"/>
      <w:divBdr>
        <w:top w:val="none" w:sz="0" w:space="0" w:color="auto"/>
        <w:left w:val="none" w:sz="0" w:space="0" w:color="auto"/>
        <w:bottom w:val="none" w:sz="0" w:space="0" w:color="auto"/>
        <w:right w:val="none" w:sz="0" w:space="0" w:color="auto"/>
      </w:divBdr>
    </w:div>
    <w:div w:id="1804157499">
      <w:marLeft w:val="640"/>
      <w:marRight w:val="0"/>
      <w:marTop w:val="0"/>
      <w:marBottom w:val="0"/>
      <w:divBdr>
        <w:top w:val="none" w:sz="0" w:space="0" w:color="auto"/>
        <w:left w:val="none" w:sz="0" w:space="0" w:color="auto"/>
        <w:bottom w:val="none" w:sz="0" w:space="0" w:color="auto"/>
        <w:right w:val="none" w:sz="0" w:space="0" w:color="auto"/>
      </w:divBdr>
    </w:div>
    <w:div w:id="1804225861">
      <w:marLeft w:val="640"/>
      <w:marRight w:val="0"/>
      <w:marTop w:val="0"/>
      <w:marBottom w:val="0"/>
      <w:divBdr>
        <w:top w:val="none" w:sz="0" w:space="0" w:color="auto"/>
        <w:left w:val="none" w:sz="0" w:space="0" w:color="auto"/>
        <w:bottom w:val="none" w:sz="0" w:space="0" w:color="auto"/>
        <w:right w:val="none" w:sz="0" w:space="0" w:color="auto"/>
      </w:divBdr>
    </w:div>
    <w:div w:id="1804232216">
      <w:marLeft w:val="640"/>
      <w:marRight w:val="0"/>
      <w:marTop w:val="0"/>
      <w:marBottom w:val="0"/>
      <w:divBdr>
        <w:top w:val="none" w:sz="0" w:space="0" w:color="auto"/>
        <w:left w:val="none" w:sz="0" w:space="0" w:color="auto"/>
        <w:bottom w:val="none" w:sz="0" w:space="0" w:color="auto"/>
        <w:right w:val="none" w:sz="0" w:space="0" w:color="auto"/>
      </w:divBdr>
    </w:div>
    <w:div w:id="1804303456">
      <w:marLeft w:val="640"/>
      <w:marRight w:val="0"/>
      <w:marTop w:val="0"/>
      <w:marBottom w:val="0"/>
      <w:divBdr>
        <w:top w:val="none" w:sz="0" w:space="0" w:color="auto"/>
        <w:left w:val="none" w:sz="0" w:space="0" w:color="auto"/>
        <w:bottom w:val="none" w:sz="0" w:space="0" w:color="auto"/>
        <w:right w:val="none" w:sz="0" w:space="0" w:color="auto"/>
      </w:divBdr>
    </w:div>
    <w:div w:id="1804347513">
      <w:marLeft w:val="640"/>
      <w:marRight w:val="0"/>
      <w:marTop w:val="0"/>
      <w:marBottom w:val="0"/>
      <w:divBdr>
        <w:top w:val="none" w:sz="0" w:space="0" w:color="auto"/>
        <w:left w:val="none" w:sz="0" w:space="0" w:color="auto"/>
        <w:bottom w:val="none" w:sz="0" w:space="0" w:color="auto"/>
        <w:right w:val="none" w:sz="0" w:space="0" w:color="auto"/>
      </w:divBdr>
    </w:div>
    <w:div w:id="1804426121">
      <w:marLeft w:val="640"/>
      <w:marRight w:val="0"/>
      <w:marTop w:val="0"/>
      <w:marBottom w:val="0"/>
      <w:divBdr>
        <w:top w:val="none" w:sz="0" w:space="0" w:color="auto"/>
        <w:left w:val="none" w:sz="0" w:space="0" w:color="auto"/>
        <w:bottom w:val="none" w:sz="0" w:space="0" w:color="auto"/>
        <w:right w:val="none" w:sz="0" w:space="0" w:color="auto"/>
      </w:divBdr>
    </w:div>
    <w:div w:id="1804611837">
      <w:marLeft w:val="640"/>
      <w:marRight w:val="0"/>
      <w:marTop w:val="0"/>
      <w:marBottom w:val="0"/>
      <w:divBdr>
        <w:top w:val="none" w:sz="0" w:space="0" w:color="auto"/>
        <w:left w:val="none" w:sz="0" w:space="0" w:color="auto"/>
        <w:bottom w:val="none" w:sz="0" w:space="0" w:color="auto"/>
        <w:right w:val="none" w:sz="0" w:space="0" w:color="auto"/>
      </w:divBdr>
    </w:div>
    <w:div w:id="1804733185">
      <w:marLeft w:val="640"/>
      <w:marRight w:val="0"/>
      <w:marTop w:val="0"/>
      <w:marBottom w:val="0"/>
      <w:divBdr>
        <w:top w:val="none" w:sz="0" w:space="0" w:color="auto"/>
        <w:left w:val="none" w:sz="0" w:space="0" w:color="auto"/>
        <w:bottom w:val="none" w:sz="0" w:space="0" w:color="auto"/>
        <w:right w:val="none" w:sz="0" w:space="0" w:color="auto"/>
      </w:divBdr>
    </w:div>
    <w:div w:id="1804810808">
      <w:marLeft w:val="640"/>
      <w:marRight w:val="0"/>
      <w:marTop w:val="0"/>
      <w:marBottom w:val="0"/>
      <w:divBdr>
        <w:top w:val="none" w:sz="0" w:space="0" w:color="auto"/>
        <w:left w:val="none" w:sz="0" w:space="0" w:color="auto"/>
        <w:bottom w:val="none" w:sz="0" w:space="0" w:color="auto"/>
        <w:right w:val="none" w:sz="0" w:space="0" w:color="auto"/>
      </w:divBdr>
    </w:div>
    <w:div w:id="1804880235">
      <w:marLeft w:val="640"/>
      <w:marRight w:val="0"/>
      <w:marTop w:val="0"/>
      <w:marBottom w:val="0"/>
      <w:divBdr>
        <w:top w:val="none" w:sz="0" w:space="0" w:color="auto"/>
        <w:left w:val="none" w:sz="0" w:space="0" w:color="auto"/>
        <w:bottom w:val="none" w:sz="0" w:space="0" w:color="auto"/>
        <w:right w:val="none" w:sz="0" w:space="0" w:color="auto"/>
      </w:divBdr>
    </w:div>
    <w:div w:id="1804931457">
      <w:marLeft w:val="640"/>
      <w:marRight w:val="0"/>
      <w:marTop w:val="0"/>
      <w:marBottom w:val="0"/>
      <w:divBdr>
        <w:top w:val="none" w:sz="0" w:space="0" w:color="auto"/>
        <w:left w:val="none" w:sz="0" w:space="0" w:color="auto"/>
        <w:bottom w:val="none" w:sz="0" w:space="0" w:color="auto"/>
        <w:right w:val="none" w:sz="0" w:space="0" w:color="auto"/>
      </w:divBdr>
    </w:div>
    <w:div w:id="1804999094">
      <w:marLeft w:val="640"/>
      <w:marRight w:val="0"/>
      <w:marTop w:val="0"/>
      <w:marBottom w:val="0"/>
      <w:divBdr>
        <w:top w:val="none" w:sz="0" w:space="0" w:color="auto"/>
        <w:left w:val="none" w:sz="0" w:space="0" w:color="auto"/>
        <w:bottom w:val="none" w:sz="0" w:space="0" w:color="auto"/>
        <w:right w:val="none" w:sz="0" w:space="0" w:color="auto"/>
      </w:divBdr>
    </w:div>
    <w:div w:id="1805073352">
      <w:marLeft w:val="640"/>
      <w:marRight w:val="0"/>
      <w:marTop w:val="0"/>
      <w:marBottom w:val="0"/>
      <w:divBdr>
        <w:top w:val="none" w:sz="0" w:space="0" w:color="auto"/>
        <w:left w:val="none" w:sz="0" w:space="0" w:color="auto"/>
        <w:bottom w:val="none" w:sz="0" w:space="0" w:color="auto"/>
        <w:right w:val="none" w:sz="0" w:space="0" w:color="auto"/>
      </w:divBdr>
    </w:div>
    <w:div w:id="1805079147">
      <w:marLeft w:val="640"/>
      <w:marRight w:val="0"/>
      <w:marTop w:val="0"/>
      <w:marBottom w:val="0"/>
      <w:divBdr>
        <w:top w:val="none" w:sz="0" w:space="0" w:color="auto"/>
        <w:left w:val="none" w:sz="0" w:space="0" w:color="auto"/>
        <w:bottom w:val="none" w:sz="0" w:space="0" w:color="auto"/>
        <w:right w:val="none" w:sz="0" w:space="0" w:color="auto"/>
      </w:divBdr>
    </w:div>
    <w:div w:id="1805081253">
      <w:marLeft w:val="640"/>
      <w:marRight w:val="0"/>
      <w:marTop w:val="0"/>
      <w:marBottom w:val="0"/>
      <w:divBdr>
        <w:top w:val="none" w:sz="0" w:space="0" w:color="auto"/>
        <w:left w:val="none" w:sz="0" w:space="0" w:color="auto"/>
        <w:bottom w:val="none" w:sz="0" w:space="0" w:color="auto"/>
        <w:right w:val="none" w:sz="0" w:space="0" w:color="auto"/>
      </w:divBdr>
    </w:div>
    <w:div w:id="1805125054">
      <w:marLeft w:val="640"/>
      <w:marRight w:val="0"/>
      <w:marTop w:val="0"/>
      <w:marBottom w:val="0"/>
      <w:divBdr>
        <w:top w:val="none" w:sz="0" w:space="0" w:color="auto"/>
        <w:left w:val="none" w:sz="0" w:space="0" w:color="auto"/>
        <w:bottom w:val="none" w:sz="0" w:space="0" w:color="auto"/>
        <w:right w:val="none" w:sz="0" w:space="0" w:color="auto"/>
      </w:divBdr>
    </w:div>
    <w:div w:id="1805125398">
      <w:marLeft w:val="640"/>
      <w:marRight w:val="0"/>
      <w:marTop w:val="0"/>
      <w:marBottom w:val="0"/>
      <w:divBdr>
        <w:top w:val="none" w:sz="0" w:space="0" w:color="auto"/>
        <w:left w:val="none" w:sz="0" w:space="0" w:color="auto"/>
        <w:bottom w:val="none" w:sz="0" w:space="0" w:color="auto"/>
        <w:right w:val="none" w:sz="0" w:space="0" w:color="auto"/>
      </w:divBdr>
    </w:div>
    <w:div w:id="1805150840">
      <w:marLeft w:val="640"/>
      <w:marRight w:val="0"/>
      <w:marTop w:val="0"/>
      <w:marBottom w:val="0"/>
      <w:divBdr>
        <w:top w:val="none" w:sz="0" w:space="0" w:color="auto"/>
        <w:left w:val="none" w:sz="0" w:space="0" w:color="auto"/>
        <w:bottom w:val="none" w:sz="0" w:space="0" w:color="auto"/>
        <w:right w:val="none" w:sz="0" w:space="0" w:color="auto"/>
      </w:divBdr>
    </w:div>
    <w:div w:id="1805153965">
      <w:marLeft w:val="640"/>
      <w:marRight w:val="0"/>
      <w:marTop w:val="0"/>
      <w:marBottom w:val="0"/>
      <w:divBdr>
        <w:top w:val="none" w:sz="0" w:space="0" w:color="auto"/>
        <w:left w:val="none" w:sz="0" w:space="0" w:color="auto"/>
        <w:bottom w:val="none" w:sz="0" w:space="0" w:color="auto"/>
        <w:right w:val="none" w:sz="0" w:space="0" w:color="auto"/>
      </w:divBdr>
    </w:div>
    <w:div w:id="1805156207">
      <w:marLeft w:val="640"/>
      <w:marRight w:val="0"/>
      <w:marTop w:val="0"/>
      <w:marBottom w:val="0"/>
      <w:divBdr>
        <w:top w:val="none" w:sz="0" w:space="0" w:color="auto"/>
        <w:left w:val="none" w:sz="0" w:space="0" w:color="auto"/>
        <w:bottom w:val="none" w:sz="0" w:space="0" w:color="auto"/>
        <w:right w:val="none" w:sz="0" w:space="0" w:color="auto"/>
      </w:divBdr>
    </w:div>
    <w:div w:id="1805267974">
      <w:marLeft w:val="640"/>
      <w:marRight w:val="0"/>
      <w:marTop w:val="0"/>
      <w:marBottom w:val="0"/>
      <w:divBdr>
        <w:top w:val="none" w:sz="0" w:space="0" w:color="auto"/>
        <w:left w:val="none" w:sz="0" w:space="0" w:color="auto"/>
        <w:bottom w:val="none" w:sz="0" w:space="0" w:color="auto"/>
        <w:right w:val="none" w:sz="0" w:space="0" w:color="auto"/>
      </w:divBdr>
    </w:div>
    <w:div w:id="1805271482">
      <w:marLeft w:val="640"/>
      <w:marRight w:val="0"/>
      <w:marTop w:val="0"/>
      <w:marBottom w:val="0"/>
      <w:divBdr>
        <w:top w:val="none" w:sz="0" w:space="0" w:color="auto"/>
        <w:left w:val="none" w:sz="0" w:space="0" w:color="auto"/>
        <w:bottom w:val="none" w:sz="0" w:space="0" w:color="auto"/>
        <w:right w:val="none" w:sz="0" w:space="0" w:color="auto"/>
      </w:divBdr>
    </w:div>
    <w:div w:id="1805272717">
      <w:marLeft w:val="640"/>
      <w:marRight w:val="0"/>
      <w:marTop w:val="0"/>
      <w:marBottom w:val="0"/>
      <w:divBdr>
        <w:top w:val="none" w:sz="0" w:space="0" w:color="auto"/>
        <w:left w:val="none" w:sz="0" w:space="0" w:color="auto"/>
        <w:bottom w:val="none" w:sz="0" w:space="0" w:color="auto"/>
        <w:right w:val="none" w:sz="0" w:space="0" w:color="auto"/>
      </w:divBdr>
    </w:div>
    <w:div w:id="1805460984">
      <w:marLeft w:val="640"/>
      <w:marRight w:val="0"/>
      <w:marTop w:val="0"/>
      <w:marBottom w:val="0"/>
      <w:divBdr>
        <w:top w:val="none" w:sz="0" w:space="0" w:color="auto"/>
        <w:left w:val="none" w:sz="0" w:space="0" w:color="auto"/>
        <w:bottom w:val="none" w:sz="0" w:space="0" w:color="auto"/>
        <w:right w:val="none" w:sz="0" w:space="0" w:color="auto"/>
      </w:divBdr>
    </w:div>
    <w:div w:id="1805611794">
      <w:marLeft w:val="640"/>
      <w:marRight w:val="0"/>
      <w:marTop w:val="0"/>
      <w:marBottom w:val="0"/>
      <w:divBdr>
        <w:top w:val="none" w:sz="0" w:space="0" w:color="auto"/>
        <w:left w:val="none" w:sz="0" w:space="0" w:color="auto"/>
        <w:bottom w:val="none" w:sz="0" w:space="0" w:color="auto"/>
        <w:right w:val="none" w:sz="0" w:space="0" w:color="auto"/>
      </w:divBdr>
    </w:div>
    <w:div w:id="1805660457">
      <w:marLeft w:val="640"/>
      <w:marRight w:val="0"/>
      <w:marTop w:val="0"/>
      <w:marBottom w:val="0"/>
      <w:divBdr>
        <w:top w:val="none" w:sz="0" w:space="0" w:color="auto"/>
        <w:left w:val="none" w:sz="0" w:space="0" w:color="auto"/>
        <w:bottom w:val="none" w:sz="0" w:space="0" w:color="auto"/>
        <w:right w:val="none" w:sz="0" w:space="0" w:color="auto"/>
      </w:divBdr>
    </w:div>
    <w:div w:id="1805849295">
      <w:marLeft w:val="640"/>
      <w:marRight w:val="0"/>
      <w:marTop w:val="0"/>
      <w:marBottom w:val="0"/>
      <w:divBdr>
        <w:top w:val="none" w:sz="0" w:space="0" w:color="auto"/>
        <w:left w:val="none" w:sz="0" w:space="0" w:color="auto"/>
        <w:bottom w:val="none" w:sz="0" w:space="0" w:color="auto"/>
        <w:right w:val="none" w:sz="0" w:space="0" w:color="auto"/>
      </w:divBdr>
    </w:div>
    <w:div w:id="1805923266">
      <w:marLeft w:val="640"/>
      <w:marRight w:val="0"/>
      <w:marTop w:val="0"/>
      <w:marBottom w:val="0"/>
      <w:divBdr>
        <w:top w:val="none" w:sz="0" w:space="0" w:color="auto"/>
        <w:left w:val="none" w:sz="0" w:space="0" w:color="auto"/>
        <w:bottom w:val="none" w:sz="0" w:space="0" w:color="auto"/>
        <w:right w:val="none" w:sz="0" w:space="0" w:color="auto"/>
      </w:divBdr>
    </w:div>
    <w:div w:id="1805928347">
      <w:marLeft w:val="640"/>
      <w:marRight w:val="0"/>
      <w:marTop w:val="0"/>
      <w:marBottom w:val="0"/>
      <w:divBdr>
        <w:top w:val="none" w:sz="0" w:space="0" w:color="auto"/>
        <w:left w:val="none" w:sz="0" w:space="0" w:color="auto"/>
        <w:bottom w:val="none" w:sz="0" w:space="0" w:color="auto"/>
        <w:right w:val="none" w:sz="0" w:space="0" w:color="auto"/>
      </w:divBdr>
    </w:div>
    <w:div w:id="1805997942">
      <w:marLeft w:val="640"/>
      <w:marRight w:val="0"/>
      <w:marTop w:val="0"/>
      <w:marBottom w:val="0"/>
      <w:divBdr>
        <w:top w:val="none" w:sz="0" w:space="0" w:color="auto"/>
        <w:left w:val="none" w:sz="0" w:space="0" w:color="auto"/>
        <w:bottom w:val="none" w:sz="0" w:space="0" w:color="auto"/>
        <w:right w:val="none" w:sz="0" w:space="0" w:color="auto"/>
      </w:divBdr>
    </w:div>
    <w:div w:id="1806119152">
      <w:marLeft w:val="640"/>
      <w:marRight w:val="0"/>
      <w:marTop w:val="0"/>
      <w:marBottom w:val="0"/>
      <w:divBdr>
        <w:top w:val="none" w:sz="0" w:space="0" w:color="auto"/>
        <w:left w:val="none" w:sz="0" w:space="0" w:color="auto"/>
        <w:bottom w:val="none" w:sz="0" w:space="0" w:color="auto"/>
        <w:right w:val="none" w:sz="0" w:space="0" w:color="auto"/>
      </w:divBdr>
    </w:div>
    <w:div w:id="1806193348">
      <w:marLeft w:val="640"/>
      <w:marRight w:val="0"/>
      <w:marTop w:val="0"/>
      <w:marBottom w:val="0"/>
      <w:divBdr>
        <w:top w:val="none" w:sz="0" w:space="0" w:color="auto"/>
        <w:left w:val="none" w:sz="0" w:space="0" w:color="auto"/>
        <w:bottom w:val="none" w:sz="0" w:space="0" w:color="auto"/>
        <w:right w:val="none" w:sz="0" w:space="0" w:color="auto"/>
      </w:divBdr>
    </w:div>
    <w:div w:id="1806310781">
      <w:marLeft w:val="640"/>
      <w:marRight w:val="0"/>
      <w:marTop w:val="0"/>
      <w:marBottom w:val="0"/>
      <w:divBdr>
        <w:top w:val="none" w:sz="0" w:space="0" w:color="auto"/>
        <w:left w:val="none" w:sz="0" w:space="0" w:color="auto"/>
        <w:bottom w:val="none" w:sz="0" w:space="0" w:color="auto"/>
        <w:right w:val="none" w:sz="0" w:space="0" w:color="auto"/>
      </w:divBdr>
    </w:div>
    <w:div w:id="1806384534">
      <w:marLeft w:val="640"/>
      <w:marRight w:val="0"/>
      <w:marTop w:val="0"/>
      <w:marBottom w:val="0"/>
      <w:divBdr>
        <w:top w:val="none" w:sz="0" w:space="0" w:color="auto"/>
        <w:left w:val="none" w:sz="0" w:space="0" w:color="auto"/>
        <w:bottom w:val="none" w:sz="0" w:space="0" w:color="auto"/>
        <w:right w:val="none" w:sz="0" w:space="0" w:color="auto"/>
      </w:divBdr>
    </w:div>
    <w:div w:id="1806435201">
      <w:marLeft w:val="640"/>
      <w:marRight w:val="0"/>
      <w:marTop w:val="0"/>
      <w:marBottom w:val="0"/>
      <w:divBdr>
        <w:top w:val="none" w:sz="0" w:space="0" w:color="auto"/>
        <w:left w:val="none" w:sz="0" w:space="0" w:color="auto"/>
        <w:bottom w:val="none" w:sz="0" w:space="0" w:color="auto"/>
        <w:right w:val="none" w:sz="0" w:space="0" w:color="auto"/>
      </w:divBdr>
    </w:div>
    <w:div w:id="1806510084">
      <w:marLeft w:val="640"/>
      <w:marRight w:val="0"/>
      <w:marTop w:val="0"/>
      <w:marBottom w:val="0"/>
      <w:divBdr>
        <w:top w:val="none" w:sz="0" w:space="0" w:color="auto"/>
        <w:left w:val="none" w:sz="0" w:space="0" w:color="auto"/>
        <w:bottom w:val="none" w:sz="0" w:space="0" w:color="auto"/>
        <w:right w:val="none" w:sz="0" w:space="0" w:color="auto"/>
      </w:divBdr>
    </w:div>
    <w:div w:id="1806577174">
      <w:marLeft w:val="640"/>
      <w:marRight w:val="0"/>
      <w:marTop w:val="0"/>
      <w:marBottom w:val="0"/>
      <w:divBdr>
        <w:top w:val="none" w:sz="0" w:space="0" w:color="auto"/>
        <w:left w:val="none" w:sz="0" w:space="0" w:color="auto"/>
        <w:bottom w:val="none" w:sz="0" w:space="0" w:color="auto"/>
        <w:right w:val="none" w:sz="0" w:space="0" w:color="auto"/>
      </w:divBdr>
    </w:div>
    <w:div w:id="1806583353">
      <w:marLeft w:val="640"/>
      <w:marRight w:val="0"/>
      <w:marTop w:val="0"/>
      <w:marBottom w:val="0"/>
      <w:divBdr>
        <w:top w:val="none" w:sz="0" w:space="0" w:color="auto"/>
        <w:left w:val="none" w:sz="0" w:space="0" w:color="auto"/>
        <w:bottom w:val="none" w:sz="0" w:space="0" w:color="auto"/>
        <w:right w:val="none" w:sz="0" w:space="0" w:color="auto"/>
      </w:divBdr>
    </w:div>
    <w:div w:id="1806585439">
      <w:marLeft w:val="640"/>
      <w:marRight w:val="0"/>
      <w:marTop w:val="0"/>
      <w:marBottom w:val="0"/>
      <w:divBdr>
        <w:top w:val="none" w:sz="0" w:space="0" w:color="auto"/>
        <w:left w:val="none" w:sz="0" w:space="0" w:color="auto"/>
        <w:bottom w:val="none" w:sz="0" w:space="0" w:color="auto"/>
        <w:right w:val="none" w:sz="0" w:space="0" w:color="auto"/>
      </w:divBdr>
    </w:div>
    <w:div w:id="1806699876">
      <w:marLeft w:val="640"/>
      <w:marRight w:val="0"/>
      <w:marTop w:val="0"/>
      <w:marBottom w:val="0"/>
      <w:divBdr>
        <w:top w:val="none" w:sz="0" w:space="0" w:color="auto"/>
        <w:left w:val="none" w:sz="0" w:space="0" w:color="auto"/>
        <w:bottom w:val="none" w:sz="0" w:space="0" w:color="auto"/>
        <w:right w:val="none" w:sz="0" w:space="0" w:color="auto"/>
      </w:divBdr>
    </w:div>
    <w:div w:id="1806771012">
      <w:marLeft w:val="640"/>
      <w:marRight w:val="0"/>
      <w:marTop w:val="0"/>
      <w:marBottom w:val="0"/>
      <w:divBdr>
        <w:top w:val="none" w:sz="0" w:space="0" w:color="auto"/>
        <w:left w:val="none" w:sz="0" w:space="0" w:color="auto"/>
        <w:bottom w:val="none" w:sz="0" w:space="0" w:color="auto"/>
        <w:right w:val="none" w:sz="0" w:space="0" w:color="auto"/>
      </w:divBdr>
    </w:div>
    <w:div w:id="1806772421">
      <w:marLeft w:val="640"/>
      <w:marRight w:val="0"/>
      <w:marTop w:val="0"/>
      <w:marBottom w:val="0"/>
      <w:divBdr>
        <w:top w:val="none" w:sz="0" w:space="0" w:color="auto"/>
        <w:left w:val="none" w:sz="0" w:space="0" w:color="auto"/>
        <w:bottom w:val="none" w:sz="0" w:space="0" w:color="auto"/>
        <w:right w:val="none" w:sz="0" w:space="0" w:color="auto"/>
      </w:divBdr>
    </w:div>
    <w:div w:id="1806772661">
      <w:marLeft w:val="640"/>
      <w:marRight w:val="0"/>
      <w:marTop w:val="0"/>
      <w:marBottom w:val="0"/>
      <w:divBdr>
        <w:top w:val="none" w:sz="0" w:space="0" w:color="auto"/>
        <w:left w:val="none" w:sz="0" w:space="0" w:color="auto"/>
        <w:bottom w:val="none" w:sz="0" w:space="0" w:color="auto"/>
        <w:right w:val="none" w:sz="0" w:space="0" w:color="auto"/>
      </w:divBdr>
    </w:div>
    <w:div w:id="1806774658">
      <w:marLeft w:val="640"/>
      <w:marRight w:val="0"/>
      <w:marTop w:val="0"/>
      <w:marBottom w:val="0"/>
      <w:divBdr>
        <w:top w:val="none" w:sz="0" w:space="0" w:color="auto"/>
        <w:left w:val="none" w:sz="0" w:space="0" w:color="auto"/>
        <w:bottom w:val="none" w:sz="0" w:space="0" w:color="auto"/>
        <w:right w:val="none" w:sz="0" w:space="0" w:color="auto"/>
      </w:divBdr>
    </w:div>
    <w:div w:id="1806778082">
      <w:marLeft w:val="640"/>
      <w:marRight w:val="0"/>
      <w:marTop w:val="0"/>
      <w:marBottom w:val="0"/>
      <w:divBdr>
        <w:top w:val="none" w:sz="0" w:space="0" w:color="auto"/>
        <w:left w:val="none" w:sz="0" w:space="0" w:color="auto"/>
        <w:bottom w:val="none" w:sz="0" w:space="0" w:color="auto"/>
        <w:right w:val="none" w:sz="0" w:space="0" w:color="auto"/>
      </w:divBdr>
    </w:div>
    <w:div w:id="1806852944">
      <w:marLeft w:val="640"/>
      <w:marRight w:val="0"/>
      <w:marTop w:val="0"/>
      <w:marBottom w:val="0"/>
      <w:divBdr>
        <w:top w:val="none" w:sz="0" w:space="0" w:color="auto"/>
        <w:left w:val="none" w:sz="0" w:space="0" w:color="auto"/>
        <w:bottom w:val="none" w:sz="0" w:space="0" w:color="auto"/>
        <w:right w:val="none" w:sz="0" w:space="0" w:color="auto"/>
      </w:divBdr>
    </w:div>
    <w:div w:id="1806854161">
      <w:marLeft w:val="640"/>
      <w:marRight w:val="0"/>
      <w:marTop w:val="0"/>
      <w:marBottom w:val="0"/>
      <w:divBdr>
        <w:top w:val="none" w:sz="0" w:space="0" w:color="auto"/>
        <w:left w:val="none" w:sz="0" w:space="0" w:color="auto"/>
        <w:bottom w:val="none" w:sz="0" w:space="0" w:color="auto"/>
        <w:right w:val="none" w:sz="0" w:space="0" w:color="auto"/>
      </w:divBdr>
    </w:div>
    <w:div w:id="1806966892">
      <w:marLeft w:val="640"/>
      <w:marRight w:val="0"/>
      <w:marTop w:val="0"/>
      <w:marBottom w:val="0"/>
      <w:divBdr>
        <w:top w:val="none" w:sz="0" w:space="0" w:color="auto"/>
        <w:left w:val="none" w:sz="0" w:space="0" w:color="auto"/>
        <w:bottom w:val="none" w:sz="0" w:space="0" w:color="auto"/>
        <w:right w:val="none" w:sz="0" w:space="0" w:color="auto"/>
      </w:divBdr>
    </w:div>
    <w:div w:id="1807039380">
      <w:marLeft w:val="640"/>
      <w:marRight w:val="0"/>
      <w:marTop w:val="0"/>
      <w:marBottom w:val="0"/>
      <w:divBdr>
        <w:top w:val="none" w:sz="0" w:space="0" w:color="auto"/>
        <w:left w:val="none" w:sz="0" w:space="0" w:color="auto"/>
        <w:bottom w:val="none" w:sz="0" w:space="0" w:color="auto"/>
        <w:right w:val="none" w:sz="0" w:space="0" w:color="auto"/>
      </w:divBdr>
    </w:div>
    <w:div w:id="1807089926">
      <w:marLeft w:val="640"/>
      <w:marRight w:val="0"/>
      <w:marTop w:val="0"/>
      <w:marBottom w:val="0"/>
      <w:divBdr>
        <w:top w:val="none" w:sz="0" w:space="0" w:color="auto"/>
        <w:left w:val="none" w:sz="0" w:space="0" w:color="auto"/>
        <w:bottom w:val="none" w:sz="0" w:space="0" w:color="auto"/>
        <w:right w:val="none" w:sz="0" w:space="0" w:color="auto"/>
      </w:divBdr>
    </w:div>
    <w:div w:id="1807240311">
      <w:marLeft w:val="640"/>
      <w:marRight w:val="0"/>
      <w:marTop w:val="0"/>
      <w:marBottom w:val="0"/>
      <w:divBdr>
        <w:top w:val="none" w:sz="0" w:space="0" w:color="auto"/>
        <w:left w:val="none" w:sz="0" w:space="0" w:color="auto"/>
        <w:bottom w:val="none" w:sz="0" w:space="0" w:color="auto"/>
        <w:right w:val="none" w:sz="0" w:space="0" w:color="auto"/>
      </w:divBdr>
    </w:div>
    <w:div w:id="1807383222">
      <w:marLeft w:val="640"/>
      <w:marRight w:val="0"/>
      <w:marTop w:val="0"/>
      <w:marBottom w:val="0"/>
      <w:divBdr>
        <w:top w:val="none" w:sz="0" w:space="0" w:color="auto"/>
        <w:left w:val="none" w:sz="0" w:space="0" w:color="auto"/>
        <w:bottom w:val="none" w:sz="0" w:space="0" w:color="auto"/>
        <w:right w:val="none" w:sz="0" w:space="0" w:color="auto"/>
      </w:divBdr>
    </w:div>
    <w:div w:id="1807383709">
      <w:marLeft w:val="640"/>
      <w:marRight w:val="0"/>
      <w:marTop w:val="0"/>
      <w:marBottom w:val="0"/>
      <w:divBdr>
        <w:top w:val="none" w:sz="0" w:space="0" w:color="auto"/>
        <w:left w:val="none" w:sz="0" w:space="0" w:color="auto"/>
        <w:bottom w:val="none" w:sz="0" w:space="0" w:color="auto"/>
        <w:right w:val="none" w:sz="0" w:space="0" w:color="auto"/>
      </w:divBdr>
    </w:div>
    <w:div w:id="1807426132">
      <w:marLeft w:val="640"/>
      <w:marRight w:val="0"/>
      <w:marTop w:val="0"/>
      <w:marBottom w:val="0"/>
      <w:divBdr>
        <w:top w:val="none" w:sz="0" w:space="0" w:color="auto"/>
        <w:left w:val="none" w:sz="0" w:space="0" w:color="auto"/>
        <w:bottom w:val="none" w:sz="0" w:space="0" w:color="auto"/>
        <w:right w:val="none" w:sz="0" w:space="0" w:color="auto"/>
      </w:divBdr>
    </w:div>
    <w:div w:id="1807430118">
      <w:marLeft w:val="640"/>
      <w:marRight w:val="0"/>
      <w:marTop w:val="0"/>
      <w:marBottom w:val="0"/>
      <w:divBdr>
        <w:top w:val="none" w:sz="0" w:space="0" w:color="auto"/>
        <w:left w:val="none" w:sz="0" w:space="0" w:color="auto"/>
        <w:bottom w:val="none" w:sz="0" w:space="0" w:color="auto"/>
        <w:right w:val="none" w:sz="0" w:space="0" w:color="auto"/>
      </w:divBdr>
    </w:div>
    <w:div w:id="1807746648">
      <w:marLeft w:val="640"/>
      <w:marRight w:val="0"/>
      <w:marTop w:val="0"/>
      <w:marBottom w:val="0"/>
      <w:divBdr>
        <w:top w:val="none" w:sz="0" w:space="0" w:color="auto"/>
        <w:left w:val="none" w:sz="0" w:space="0" w:color="auto"/>
        <w:bottom w:val="none" w:sz="0" w:space="0" w:color="auto"/>
        <w:right w:val="none" w:sz="0" w:space="0" w:color="auto"/>
      </w:divBdr>
    </w:div>
    <w:div w:id="1807771631">
      <w:marLeft w:val="640"/>
      <w:marRight w:val="0"/>
      <w:marTop w:val="0"/>
      <w:marBottom w:val="0"/>
      <w:divBdr>
        <w:top w:val="none" w:sz="0" w:space="0" w:color="auto"/>
        <w:left w:val="none" w:sz="0" w:space="0" w:color="auto"/>
        <w:bottom w:val="none" w:sz="0" w:space="0" w:color="auto"/>
        <w:right w:val="none" w:sz="0" w:space="0" w:color="auto"/>
      </w:divBdr>
    </w:div>
    <w:div w:id="1807775346">
      <w:marLeft w:val="640"/>
      <w:marRight w:val="0"/>
      <w:marTop w:val="0"/>
      <w:marBottom w:val="0"/>
      <w:divBdr>
        <w:top w:val="none" w:sz="0" w:space="0" w:color="auto"/>
        <w:left w:val="none" w:sz="0" w:space="0" w:color="auto"/>
        <w:bottom w:val="none" w:sz="0" w:space="0" w:color="auto"/>
        <w:right w:val="none" w:sz="0" w:space="0" w:color="auto"/>
      </w:divBdr>
    </w:div>
    <w:div w:id="1807816789">
      <w:marLeft w:val="640"/>
      <w:marRight w:val="0"/>
      <w:marTop w:val="0"/>
      <w:marBottom w:val="0"/>
      <w:divBdr>
        <w:top w:val="none" w:sz="0" w:space="0" w:color="auto"/>
        <w:left w:val="none" w:sz="0" w:space="0" w:color="auto"/>
        <w:bottom w:val="none" w:sz="0" w:space="0" w:color="auto"/>
        <w:right w:val="none" w:sz="0" w:space="0" w:color="auto"/>
      </w:divBdr>
    </w:div>
    <w:div w:id="1807818158">
      <w:marLeft w:val="640"/>
      <w:marRight w:val="0"/>
      <w:marTop w:val="0"/>
      <w:marBottom w:val="0"/>
      <w:divBdr>
        <w:top w:val="none" w:sz="0" w:space="0" w:color="auto"/>
        <w:left w:val="none" w:sz="0" w:space="0" w:color="auto"/>
        <w:bottom w:val="none" w:sz="0" w:space="0" w:color="auto"/>
        <w:right w:val="none" w:sz="0" w:space="0" w:color="auto"/>
      </w:divBdr>
    </w:div>
    <w:div w:id="1807820658">
      <w:marLeft w:val="640"/>
      <w:marRight w:val="0"/>
      <w:marTop w:val="0"/>
      <w:marBottom w:val="0"/>
      <w:divBdr>
        <w:top w:val="none" w:sz="0" w:space="0" w:color="auto"/>
        <w:left w:val="none" w:sz="0" w:space="0" w:color="auto"/>
        <w:bottom w:val="none" w:sz="0" w:space="0" w:color="auto"/>
        <w:right w:val="none" w:sz="0" w:space="0" w:color="auto"/>
      </w:divBdr>
    </w:div>
    <w:div w:id="1807821455">
      <w:marLeft w:val="640"/>
      <w:marRight w:val="0"/>
      <w:marTop w:val="0"/>
      <w:marBottom w:val="0"/>
      <w:divBdr>
        <w:top w:val="none" w:sz="0" w:space="0" w:color="auto"/>
        <w:left w:val="none" w:sz="0" w:space="0" w:color="auto"/>
        <w:bottom w:val="none" w:sz="0" w:space="0" w:color="auto"/>
        <w:right w:val="none" w:sz="0" w:space="0" w:color="auto"/>
      </w:divBdr>
    </w:div>
    <w:div w:id="1808157912">
      <w:marLeft w:val="640"/>
      <w:marRight w:val="0"/>
      <w:marTop w:val="0"/>
      <w:marBottom w:val="0"/>
      <w:divBdr>
        <w:top w:val="none" w:sz="0" w:space="0" w:color="auto"/>
        <w:left w:val="none" w:sz="0" w:space="0" w:color="auto"/>
        <w:bottom w:val="none" w:sz="0" w:space="0" w:color="auto"/>
        <w:right w:val="none" w:sz="0" w:space="0" w:color="auto"/>
      </w:divBdr>
    </w:div>
    <w:div w:id="1808158387">
      <w:marLeft w:val="640"/>
      <w:marRight w:val="0"/>
      <w:marTop w:val="0"/>
      <w:marBottom w:val="0"/>
      <w:divBdr>
        <w:top w:val="none" w:sz="0" w:space="0" w:color="auto"/>
        <w:left w:val="none" w:sz="0" w:space="0" w:color="auto"/>
        <w:bottom w:val="none" w:sz="0" w:space="0" w:color="auto"/>
        <w:right w:val="none" w:sz="0" w:space="0" w:color="auto"/>
      </w:divBdr>
    </w:div>
    <w:div w:id="1808159095">
      <w:marLeft w:val="640"/>
      <w:marRight w:val="0"/>
      <w:marTop w:val="0"/>
      <w:marBottom w:val="0"/>
      <w:divBdr>
        <w:top w:val="none" w:sz="0" w:space="0" w:color="auto"/>
        <w:left w:val="none" w:sz="0" w:space="0" w:color="auto"/>
        <w:bottom w:val="none" w:sz="0" w:space="0" w:color="auto"/>
        <w:right w:val="none" w:sz="0" w:space="0" w:color="auto"/>
      </w:divBdr>
    </w:div>
    <w:div w:id="1808204335">
      <w:marLeft w:val="640"/>
      <w:marRight w:val="0"/>
      <w:marTop w:val="0"/>
      <w:marBottom w:val="0"/>
      <w:divBdr>
        <w:top w:val="none" w:sz="0" w:space="0" w:color="auto"/>
        <w:left w:val="none" w:sz="0" w:space="0" w:color="auto"/>
        <w:bottom w:val="none" w:sz="0" w:space="0" w:color="auto"/>
        <w:right w:val="none" w:sz="0" w:space="0" w:color="auto"/>
      </w:divBdr>
    </w:div>
    <w:div w:id="1808277780">
      <w:marLeft w:val="640"/>
      <w:marRight w:val="0"/>
      <w:marTop w:val="0"/>
      <w:marBottom w:val="0"/>
      <w:divBdr>
        <w:top w:val="none" w:sz="0" w:space="0" w:color="auto"/>
        <w:left w:val="none" w:sz="0" w:space="0" w:color="auto"/>
        <w:bottom w:val="none" w:sz="0" w:space="0" w:color="auto"/>
        <w:right w:val="none" w:sz="0" w:space="0" w:color="auto"/>
      </w:divBdr>
    </w:div>
    <w:div w:id="1808279656">
      <w:marLeft w:val="640"/>
      <w:marRight w:val="0"/>
      <w:marTop w:val="0"/>
      <w:marBottom w:val="0"/>
      <w:divBdr>
        <w:top w:val="none" w:sz="0" w:space="0" w:color="auto"/>
        <w:left w:val="none" w:sz="0" w:space="0" w:color="auto"/>
        <w:bottom w:val="none" w:sz="0" w:space="0" w:color="auto"/>
        <w:right w:val="none" w:sz="0" w:space="0" w:color="auto"/>
      </w:divBdr>
    </w:div>
    <w:div w:id="1808281560">
      <w:marLeft w:val="640"/>
      <w:marRight w:val="0"/>
      <w:marTop w:val="0"/>
      <w:marBottom w:val="0"/>
      <w:divBdr>
        <w:top w:val="none" w:sz="0" w:space="0" w:color="auto"/>
        <w:left w:val="none" w:sz="0" w:space="0" w:color="auto"/>
        <w:bottom w:val="none" w:sz="0" w:space="0" w:color="auto"/>
        <w:right w:val="none" w:sz="0" w:space="0" w:color="auto"/>
      </w:divBdr>
    </w:div>
    <w:div w:id="1808470519">
      <w:marLeft w:val="640"/>
      <w:marRight w:val="0"/>
      <w:marTop w:val="0"/>
      <w:marBottom w:val="0"/>
      <w:divBdr>
        <w:top w:val="none" w:sz="0" w:space="0" w:color="auto"/>
        <w:left w:val="none" w:sz="0" w:space="0" w:color="auto"/>
        <w:bottom w:val="none" w:sz="0" w:space="0" w:color="auto"/>
        <w:right w:val="none" w:sz="0" w:space="0" w:color="auto"/>
      </w:divBdr>
    </w:div>
    <w:div w:id="1808471508">
      <w:marLeft w:val="640"/>
      <w:marRight w:val="0"/>
      <w:marTop w:val="0"/>
      <w:marBottom w:val="0"/>
      <w:divBdr>
        <w:top w:val="none" w:sz="0" w:space="0" w:color="auto"/>
        <w:left w:val="none" w:sz="0" w:space="0" w:color="auto"/>
        <w:bottom w:val="none" w:sz="0" w:space="0" w:color="auto"/>
        <w:right w:val="none" w:sz="0" w:space="0" w:color="auto"/>
      </w:divBdr>
    </w:div>
    <w:div w:id="1808549673">
      <w:marLeft w:val="640"/>
      <w:marRight w:val="0"/>
      <w:marTop w:val="0"/>
      <w:marBottom w:val="0"/>
      <w:divBdr>
        <w:top w:val="none" w:sz="0" w:space="0" w:color="auto"/>
        <w:left w:val="none" w:sz="0" w:space="0" w:color="auto"/>
        <w:bottom w:val="none" w:sz="0" w:space="0" w:color="auto"/>
        <w:right w:val="none" w:sz="0" w:space="0" w:color="auto"/>
      </w:divBdr>
    </w:div>
    <w:div w:id="1808621077">
      <w:marLeft w:val="640"/>
      <w:marRight w:val="0"/>
      <w:marTop w:val="0"/>
      <w:marBottom w:val="0"/>
      <w:divBdr>
        <w:top w:val="none" w:sz="0" w:space="0" w:color="auto"/>
        <w:left w:val="none" w:sz="0" w:space="0" w:color="auto"/>
        <w:bottom w:val="none" w:sz="0" w:space="0" w:color="auto"/>
        <w:right w:val="none" w:sz="0" w:space="0" w:color="auto"/>
      </w:divBdr>
    </w:div>
    <w:div w:id="1808670437">
      <w:marLeft w:val="640"/>
      <w:marRight w:val="0"/>
      <w:marTop w:val="0"/>
      <w:marBottom w:val="0"/>
      <w:divBdr>
        <w:top w:val="none" w:sz="0" w:space="0" w:color="auto"/>
        <w:left w:val="none" w:sz="0" w:space="0" w:color="auto"/>
        <w:bottom w:val="none" w:sz="0" w:space="0" w:color="auto"/>
        <w:right w:val="none" w:sz="0" w:space="0" w:color="auto"/>
      </w:divBdr>
    </w:div>
    <w:div w:id="1808860776">
      <w:marLeft w:val="640"/>
      <w:marRight w:val="0"/>
      <w:marTop w:val="0"/>
      <w:marBottom w:val="0"/>
      <w:divBdr>
        <w:top w:val="none" w:sz="0" w:space="0" w:color="auto"/>
        <w:left w:val="none" w:sz="0" w:space="0" w:color="auto"/>
        <w:bottom w:val="none" w:sz="0" w:space="0" w:color="auto"/>
        <w:right w:val="none" w:sz="0" w:space="0" w:color="auto"/>
      </w:divBdr>
    </w:div>
    <w:div w:id="1808862485">
      <w:marLeft w:val="640"/>
      <w:marRight w:val="0"/>
      <w:marTop w:val="0"/>
      <w:marBottom w:val="0"/>
      <w:divBdr>
        <w:top w:val="none" w:sz="0" w:space="0" w:color="auto"/>
        <w:left w:val="none" w:sz="0" w:space="0" w:color="auto"/>
        <w:bottom w:val="none" w:sz="0" w:space="0" w:color="auto"/>
        <w:right w:val="none" w:sz="0" w:space="0" w:color="auto"/>
      </w:divBdr>
    </w:div>
    <w:div w:id="1808891809">
      <w:marLeft w:val="640"/>
      <w:marRight w:val="0"/>
      <w:marTop w:val="0"/>
      <w:marBottom w:val="0"/>
      <w:divBdr>
        <w:top w:val="none" w:sz="0" w:space="0" w:color="auto"/>
        <w:left w:val="none" w:sz="0" w:space="0" w:color="auto"/>
        <w:bottom w:val="none" w:sz="0" w:space="0" w:color="auto"/>
        <w:right w:val="none" w:sz="0" w:space="0" w:color="auto"/>
      </w:divBdr>
    </w:div>
    <w:div w:id="1808939140">
      <w:marLeft w:val="640"/>
      <w:marRight w:val="0"/>
      <w:marTop w:val="0"/>
      <w:marBottom w:val="0"/>
      <w:divBdr>
        <w:top w:val="none" w:sz="0" w:space="0" w:color="auto"/>
        <w:left w:val="none" w:sz="0" w:space="0" w:color="auto"/>
        <w:bottom w:val="none" w:sz="0" w:space="0" w:color="auto"/>
        <w:right w:val="none" w:sz="0" w:space="0" w:color="auto"/>
      </w:divBdr>
    </w:div>
    <w:div w:id="1809123414">
      <w:marLeft w:val="640"/>
      <w:marRight w:val="0"/>
      <w:marTop w:val="0"/>
      <w:marBottom w:val="0"/>
      <w:divBdr>
        <w:top w:val="none" w:sz="0" w:space="0" w:color="auto"/>
        <w:left w:val="none" w:sz="0" w:space="0" w:color="auto"/>
        <w:bottom w:val="none" w:sz="0" w:space="0" w:color="auto"/>
        <w:right w:val="none" w:sz="0" w:space="0" w:color="auto"/>
      </w:divBdr>
    </w:div>
    <w:div w:id="1809125436">
      <w:marLeft w:val="640"/>
      <w:marRight w:val="0"/>
      <w:marTop w:val="0"/>
      <w:marBottom w:val="0"/>
      <w:divBdr>
        <w:top w:val="none" w:sz="0" w:space="0" w:color="auto"/>
        <w:left w:val="none" w:sz="0" w:space="0" w:color="auto"/>
        <w:bottom w:val="none" w:sz="0" w:space="0" w:color="auto"/>
        <w:right w:val="none" w:sz="0" w:space="0" w:color="auto"/>
      </w:divBdr>
    </w:div>
    <w:div w:id="1809126145">
      <w:marLeft w:val="640"/>
      <w:marRight w:val="0"/>
      <w:marTop w:val="0"/>
      <w:marBottom w:val="0"/>
      <w:divBdr>
        <w:top w:val="none" w:sz="0" w:space="0" w:color="auto"/>
        <w:left w:val="none" w:sz="0" w:space="0" w:color="auto"/>
        <w:bottom w:val="none" w:sz="0" w:space="0" w:color="auto"/>
        <w:right w:val="none" w:sz="0" w:space="0" w:color="auto"/>
      </w:divBdr>
    </w:div>
    <w:div w:id="1809127958">
      <w:marLeft w:val="640"/>
      <w:marRight w:val="0"/>
      <w:marTop w:val="0"/>
      <w:marBottom w:val="0"/>
      <w:divBdr>
        <w:top w:val="none" w:sz="0" w:space="0" w:color="auto"/>
        <w:left w:val="none" w:sz="0" w:space="0" w:color="auto"/>
        <w:bottom w:val="none" w:sz="0" w:space="0" w:color="auto"/>
        <w:right w:val="none" w:sz="0" w:space="0" w:color="auto"/>
      </w:divBdr>
    </w:div>
    <w:div w:id="1809131644">
      <w:marLeft w:val="640"/>
      <w:marRight w:val="0"/>
      <w:marTop w:val="0"/>
      <w:marBottom w:val="0"/>
      <w:divBdr>
        <w:top w:val="none" w:sz="0" w:space="0" w:color="auto"/>
        <w:left w:val="none" w:sz="0" w:space="0" w:color="auto"/>
        <w:bottom w:val="none" w:sz="0" w:space="0" w:color="auto"/>
        <w:right w:val="none" w:sz="0" w:space="0" w:color="auto"/>
      </w:divBdr>
    </w:div>
    <w:div w:id="1809201338">
      <w:marLeft w:val="640"/>
      <w:marRight w:val="0"/>
      <w:marTop w:val="0"/>
      <w:marBottom w:val="0"/>
      <w:divBdr>
        <w:top w:val="none" w:sz="0" w:space="0" w:color="auto"/>
        <w:left w:val="none" w:sz="0" w:space="0" w:color="auto"/>
        <w:bottom w:val="none" w:sz="0" w:space="0" w:color="auto"/>
        <w:right w:val="none" w:sz="0" w:space="0" w:color="auto"/>
      </w:divBdr>
    </w:div>
    <w:div w:id="1809203183">
      <w:marLeft w:val="640"/>
      <w:marRight w:val="0"/>
      <w:marTop w:val="0"/>
      <w:marBottom w:val="0"/>
      <w:divBdr>
        <w:top w:val="none" w:sz="0" w:space="0" w:color="auto"/>
        <w:left w:val="none" w:sz="0" w:space="0" w:color="auto"/>
        <w:bottom w:val="none" w:sz="0" w:space="0" w:color="auto"/>
        <w:right w:val="none" w:sz="0" w:space="0" w:color="auto"/>
      </w:divBdr>
    </w:div>
    <w:div w:id="1809205306">
      <w:marLeft w:val="640"/>
      <w:marRight w:val="0"/>
      <w:marTop w:val="0"/>
      <w:marBottom w:val="0"/>
      <w:divBdr>
        <w:top w:val="none" w:sz="0" w:space="0" w:color="auto"/>
        <w:left w:val="none" w:sz="0" w:space="0" w:color="auto"/>
        <w:bottom w:val="none" w:sz="0" w:space="0" w:color="auto"/>
        <w:right w:val="none" w:sz="0" w:space="0" w:color="auto"/>
      </w:divBdr>
    </w:div>
    <w:div w:id="1809318482">
      <w:marLeft w:val="640"/>
      <w:marRight w:val="0"/>
      <w:marTop w:val="0"/>
      <w:marBottom w:val="0"/>
      <w:divBdr>
        <w:top w:val="none" w:sz="0" w:space="0" w:color="auto"/>
        <w:left w:val="none" w:sz="0" w:space="0" w:color="auto"/>
        <w:bottom w:val="none" w:sz="0" w:space="0" w:color="auto"/>
        <w:right w:val="none" w:sz="0" w:space="0" w:color="auto"/>
      </w:divBdr>
    </w:div>
    <w:div w:id="1809322292">
      <w:marLeft w:val="640"/>
      <w:marRight w:val="0"/>
      <w:marTop w:val="0"/>
      <w:marBottom w:val="0"/>
      <w:divBdr>
        <w:top w:val="none" w:sz="0" w:space="0" w:color="auto"/>
        <w:left w:val="none" w:sz="0" w:space="0" w:color="auto"/>
        <w:bottom w:val="none" w:sz="0" w:space="0" w:color="auto"/>
        <w:right w:val="none" w:sz="0" w:space="0" w:color="auto"/>
      </w:divBdr>
    </w:div>
    <w:div w:id="1809391563">
      <w:marLeft w:val="640"/>
      <w:marRight w:val="0"/>
      <w:marTop w:val="0"/>
      <w:marBottom w:val="0"/>
      <w:divBdr>
        <w:top w:val="none" w:sz="0" w:space="0" w:color="auto"/>
        <w:left w:val="none" w:sz="0" w:space="0" w:color="auto"/>
        <w:bottom w:val="none" w:sz="0" w:space="0" w:color="auto"/>
        <w:right w:val="none" w:sz="0" w:space="0" w:color="auto"/>
      </w:divBdr>
    </w:div>
    <w:div w:id="1809397409">
      <w:marLeft w:val="640"/>
      <w:marRight w:val="0"/>
      <w:marTop w:val="0"/>
      <w:marBottom w:val="0"/>
      <w:divBdr>
        <w:top w:val="none" w:sz="0" w:space="0" w:color="auto"/>
        <w:left w:val="none" w:sz="0" w:space="0" w:color="auto"/>
        <w:bottom w:val="none" w:sz="0" w:space="0" w:color="auto"/>
        <w:right w:val="none" w:sz="0" w:space="0" w:color="auto"/>
      </w:divBdr>
    </w:div>
    <w:div w:id="1809467041">
      <w:marLeft w:val="640"/>
      <w:marRight w:val="0"/>
      <w:marTop w:val="0"/>
      <w:marBottom w:val="0"/>
      <w:divBdr>
        <w:top w:val="none" w:sz="0" w:space="0" w:color="auto"/>
        <w:left w:val="none" w:sz="0" w:space="0" w:color="auto"/>
        <w:bottom w:val="none" w:sz="0" w:space="0" w:color="auto"/>
        <w:right w:val="none" w:sz="0" w:space="0" w:color="auto"/>
      </w:divBdr>
    </w:div>
    <w:div w:id="1809472488">
      <w:marLeft w:val="640"/>
      <w:marRight w:val="0"/>
      <w:marTop w:val="0"/>
      <w:marBottom w:val="0"/>
      <w:divBdr>
        <w:top w:val="none" w:sz="0" w:space="0" w:color="auto"/>
        <w:left w:val="none" w:sz="0" w:space="0" w:color="auto"/>
        <w:bottom w:val="none" w:sz="0" w:space="0" w:color="auto"/>
        <w:right w:val="none" w:sz="0" w:space="0" w:color="auto"/>
      </w:divBdr>
    </w:div>
    <w:div w:id="1809544217">
      <w:marLeft w:val="640"/>
      <w:marRight w:val="0"/>
      <w:marTop w:val="0"/>
      <w:marBottom w:val="0"/>
      <w:divBdr>
        <w:top w:val="none" w:sz="0" w:space="0" w:color="auto"/>
        <w:left w:val="none" w:sz="0" w:space="0" w:color="auto"/>
        <w:bottom w:val="none" w:sz="0" w:space="0" w:color="auto"/>
        <w:right w:val="none" w:sz="0" w:space="0" w:color="auto"/>
      </w:divBdr>
    </w:div>
    <w:div w:id="1809544909">
      <w:marLeft w:val="640"/>
      <w:marRight w:val="0"/>
      <w:marTop w:val="0"/>
      <w:marBottom w:val="0"/>
      <w:divBdr>
        <w:top w:val="none" w:sz="0" w:space="0" w:color="auto"/>
        <w:left w:val="none" w:sz="0" w:space="0" w:color="auto"/>
        <w:bottom w:val="none" w:sz="0" w:space="0" w:color="auto"/>
        <w:right w:val="none" w:sz="0" w:space="0" w:color="auto"/>
      </w:divBdr>
    </w:div>
    <w:div w:id="1809669147">
      <w:marLeft w:val="640"/>
      <w:marRight w:val="0"/>
      <w:marTop w:val="0"/>
      <w:marBottom w:val="0"/>
      <w:divBdr>
        <w:top w:val="none" w:sz="0" w:space="0" w:color="auto"/>
        <w:left w:val="none" w:sz="0" w:space="0" w:color="auto"/>
        <w:bottom w:val="none" w:sz="0" w:space="0" w:color="auto"/>
        <w:right w:val="none" w:sz="0" w:space="0" w:color="auto"/>
      </w:divBdr>
    </w:div>
    <w:div w:id="1809784984">
      <w:marLeft w:val="640"/>
      <w:marRight w:val="0"/>
      <w:marTop w:val="0"/>
      <w:marBottom w:val="0"/>
      <w:divBdr>
        <w:top w:val="none" w:sz="0" w:space="0" w:color="auto"/>
        <w:left w:val="none" w:sz="0" w:space="0" w:color="auto"/>
        <w:bottom w:val="none" w:sz="0" w:space="0" w:color="auto"/>
        <w:right w:val="none" w:sz="0" w:space="0" w:color="auto"/>
      </w:divBdr>
    </w:div>
    <w:div w:id="1809785238">
      <w:marLeft w:val="640"/>
      <w:marRight w:val="0"/>
      <w:marTop w:val="0"/>
      <w:marBottom w:val="0"/>
      <w:divBdr>
        <w:top w:val="none" w:sz="0" w:space="0" w:color="auto"/>
        <w:left w:val="none" w:sz="0" w:space="0" w:color="auto"/>
        <w:bottom w:val="none" w:sz="0" w:space="0" w:color="auto"/>
        <w:right w:val="none" w:sz="0" w:space="0" w:color="auto"/>
      </w:divBdr>
    </w:div>
    <w:div w:id="1809859093">
      <w:marLeft w:val="640"/>
      <w:marRight w:val="0"/>
      <w:marTop w:val="0"/>
      <w:marBottom w:val="0"/>
      <w:divBdr>
        <w:top w:val="none" w:sz="0" w:space="0" w:color="auto"/>
        <w:left w:val="none" w:sz="0" w:space="0" w:color="auto"/>
        <w:bottom w:val="none" w:sz="0" w:space="0" w:color="auto"/>
        <w:right w:val="none" w:sz="0" w:space="0" w:color="auto"/>
      </w:divBdr>
    </w:div>
    <w:div w:id="1809860579">
      <w:marLeft w:val="640"/>
      <w:marRight w:val="0"/>
      <w:marTop w:val="0"/>
      <w:marBottom w:val="0"/>
      <w:divBdr>
        <w:top w:val="none" w:sz="0" w:space="0" w:color="auto"/>
        <w:left w:val="none" w:sz="0" w:space="0" w:color="auto"/>
        <w:bottom w:val="none" w:sz="0" w:space="0" w:color="auto"/>
        <w:right w:val="none" w:sz="0" w:space="0" w:color="auto"/>
      </w:divBdr>
    </w:div>
    <w:div w:id="1809976648">
      <w:marLeft w:val="640"/>
      <w:marRight w:val="0"/>
      <w:marTop w:val="0"/>
      <w:marBottom w:val="0"/>
      <w:divBdr>
        <w:top w:val="none" w:sz="0" w:space="0" w:color="auto"/>
        <w:left w:val="none" w:sz="0" w:space="0" w:color="auto"/>
        <w:bottom w:val="none" w:sz="0" w:space="0" w:color="auto"/>
        <w:right w:val="none" w:sz="0" w:space="0" w:color="auto"/>
      </w:divBdr>
    </w:div>
    <w:div w:id="1810004409">
      <w:marLeft w:val="640"/>
      <w:marRight w:val="0"/>
      <w:marTop w:val="0"/>
      <w:marBottom w:val="0"/>
      <w:divBdr>
        <w:top w:val="none" w:sz="0" w:space="0" w:color="auto"/>
        <w:left w:val="none" w:sz="0" w:space="0" w:color="auto"/>
        <w:bottom w:val="none" w:sz="0" w:space="0" w:color="auto"/>
        <w:right w:val="none" w:sz="0" w:space="0" w:color="auto"/>
      </w:divBdr>
    </w:div>
    <w:div w:id="1810126481">
      <w:marLeft w:val="640"/>
      <w:marRight w:val="0"/>
      <w:marTop w:val="0"/>
      <w:marBottom w:val="0"/>
      <w:divBdr>
        <w:top w:val="none" w:sz="0" w:space="0" w:color="auto"/>
        <w:left w:val="none" w:sz="0" w:space="0" w:color="auto"/>
        <w:bottom w:val="none" w:sz="0" w:space="0" w:color="auto"/>
        <w:right w:val="none" w:sz="0" w:space="0" w:color="auto"/>
      </w:divBdr>
    </w:div>
    <w:div w:id="1810240741">
      <w:marLeft w:val="640"/>
      <w:marRight w:val="0"/>
      <w:marTop w:val="0"/>
      <w:marBottom w:val="0"/>
      <w:divBdr>
        <w:top w:val="none" w:sz="0" w:space="0" w:color="auto"/>
        <w:left w:val="none" w:sz="0" w:space="0" w:color="auto"/>
        <w:bottom w:val="none" w:sz="0" w:space="0" w:color="auto"/>
        <w:right w:val="none" w:sz="0" w:space="0" w:color="auto"/>
      </w:divBdr>
    </w:div>
    <w:div w:id="1810241684">
      <w:marLeft w:val="640"/>
      <w:marRight w:val="0"/>
      <w:marTop w:val="0"/>
      <w:marBottom w:val="0"/>
      <w:divBdr>
        <w:top w:val="none" w:sz="0" w:space="0" w:color="auto"/>
        <w:left w:val="none" w:sz="0" w:space="0" w:color="auto"/>
        <w:bottom w:val="none" w:sz="0" w:space="0" w:color="auto"/>
        <w:right w:val="none" w:sz="0" w:space="0" w:color="auto"/>
      </w:divBdr>
    </w:div>
    <w:div w:id="1810246518">
      <w:marLeft w:val="640"/>
      <w:marRight w:val="0"/>
      <w:marTop w:val="0"/>
      <w:marBottom w:val="0"/>
      <w:divBdr>
        <w:top w:val="none" w:sz="0" w:space="0" w:color="auto"/>
        <w:left w:val="none" w:sz="0" w:space="0" w:color="auto"/>
        <w:bottom w:val="none" w:sz="0" w:space="0" w:color="auto"/>
        <w:right w:val="none" w:sz="0" w:space="0" w:color="auto"/>
      </w:divBdr>
    </w:div>
    <w:div w:id="1810316584">
      <w:marLeft w:val="640"/>
      <w:marRight w:val="0"/>
      <w:marTop w:val="0"/>
      <w:marBottom w:val="0"/>
      <w:divBdr>
        <w:top w:val="none" w:sz="0" w:space="0" w:color="auto"/>
        <w:left w:val="none" w:sz="0" w:space="0" w:color="auto"/>
        <w:bottom w:val="none" w:sz="0" w:space="0" w:color="auto"/>
        <w:right w:val="none" w:sz="0" w:space="0" w:color="auto"/>
      </w:divBdr>
    </w:div>
    <w:div w:id="1810393571">
      <w:marLeft w:val="640"/>
      <w:marRight w:val="0"/>
      <w:marTop w:val="0"/>
      <w:marBottom w:val="0"/>
      <w:divBdr>
        <w:top w:val="none" w:sz="0" w:space="0" w:color="auto"/>
        <w:left w:val="none" w:sz="0" w:space="0" w:color="auto"/>
        <w:bottom w:val="none" w:sz="0" w:space="0" w:color="auto"/>
        <w:right w:val="none" w:sz="0" w:space="0" w:color="auto"/>
      </w:divBdr>
    </w:div>
    <w:div w:id="1810399021">
      <w:marLeft w:val="640"/>
      <w:marRight w:val="0"/>
      <w:marTop w:val="0"/>
      <w:marBottom w:val="0"/>
      <w:divBdr>
        <w:top w:val="none" w:sz="0" w:space="0" w:color="auto"/>
        <w:left w:val="none" w:sz="0" w:space="0" w:color="auto"/>
        <w:bottom w:val="none" w:sz="0" w:space="0" w:color="auto"/>
        <w:right w:val="none" w:sz="0" w:space="0" w:color="auto"/>
      </w:divBdr>
    </w:div>
    <w:div w:id="1810509912">
      <w:marLeft w:val="640"/>
      <w:marRight w:val="0"/>
      <w:marTop w:val="0"/>
      <w:marBottom w:val="0"/>
      <w:divBdr>
        <w:top w:val="none" w:sz="0" w:space="0" w:color="auto"/>
        <w:left w:val="none" w:sz="0" w:space="0" w:color="auto"/>
        <w:bottom w:val="none" w:sz="0" w:space="0" w:color="auto"/>
        <w:right w:val="none" w:sz="0" w:space="0" w:color="auto"/>
      </w:divBdr>
    </w:div>
    <w:div w:id="1810511218">
      <w:marLeft w:val="640"/>
      <w:marRight w:val="0"/>
      <w:marTop w:val="0"/>
      <w:marBottom w:val="0"/>
      <w:divBdr>
        <w:top w:val="none" w:sz="0" w:space="0" w:color="auto"/>
        <w:left w:val="none" w:sz="0" w:space="0" w:color="auto"/>
        <w:bottom w:val="none" w:sz="0" w:space="0" w:color="auto"/>
        <w:right w:val="none" w:sz="0" w:space="0" w:color="auto"/>
      </w:divBdr>
    </w:div>
    <w:div w:id="1810589289">
      <w:marLeft w:val="640"/>
      <w:marRight w:val="0"/>
      <w:marTop w:val="0"/>
      <w:marBottom w:val="0"/>
      <w:divBdr>
        <w:top w:val="none" w:sz="0" w:space="0" w:color="auto"/>
        <w:left w:val="none" w:sz="0" w:space="0" w:color="auto"/>
        <w:bottom w:val="none" w:sz="0" w:space="0" w:color="auto"/>
        <w:right w:val="none" w:sz="0" w:space="0" w:color="auto"/>
      </w:divBdr>
    </w:div>
    <w:div w:id="1810590173">
      <w:marLeft w:val="640"/>
      <w:marRight w:val="0"/>
      <w:marTop w:val="0"/>
      <w:marBottom w:val="0"/>
      <w:divBdr>
        <w:top w:val="none" w:sz="0" w:space="0" w:color="auto"/>
        <w:left w:val="none" w:sz="0" w:space="0" w:color="auto"/>
        <w:bottom w:val="none" w:sz="0" w:space="0" w:color="auto"/>
        <w:right w:val="none" w:sz="0" w:space="0" w:color="auto"/>
      </w:divBdr>
    </w:div>
    <w:div w:id="1810710117">
      <w:marLeft w:val="640"/>
      <w:marRight w:val="0"/>
      <w:marTop w:val="0"/>
      <w:marBottom w:val="0"/>
      <w:divBdr>
        <w:top w:val="none" w:sz="0" w:space="0" w:color="auto"/>
        <w:left w:val="none" w:sz="0" w:space="0" w:color="auto"/>
        <w:bottom w:val="none" w:sz="0" w:space="0" w:color="auto"/>
        <w:right w:val="none" w:sz="0" w:space="0" w:color="auto"/>
      </w:divBdr>
    </w:div>
    <w:div w:id="1810777357">
      <w:marLeft w:val="640"/>
      <w:marRight w:val="0"/>
      <w:marTop w:val="0"/>
      <w:marBottom w:val="0"/>
      <w:divBdr>
        <w:top w:val="none" w:sz="0" w:space="0" w:color="auto"/>
        <w:left w:val="none" w:sz="0" w:space="0" w:color="auto"/>
        <w:bottom w:val="none" w:sz="0" w:space="0" w:color="auto"/>
        <w:right w:val="none" w:sz="0" w:space="0" w:color="auto"/>
      </w:divBdr>
    </w:div>
    <w:div w:id="1810778412">
      <w:marLeft w:val="640"/>
      <w:marRight w:val="0"/>
      <w:marTop w:val="0"/>
      <w:marBottom w:val="0"/>
      <w:divBdr>
        <w:top w:val="none" w:sz="0" w:space="0" w:color="auto"/>
        <w:left w:val="none" w:sz="0" w:space="0" w:color="auto"/>
        <w:bottom w:val="none" w:sz="0" w:space="0" w:color="auto"/>
        <w:right w:val="none" w:sz="0" w:space="0" w:color="auto"/>
      </w:divBdr>
    </w:div>
    <w:div w:id="1810827988">
      <w:marLeft w:val="640"/>
      <w:marRight w:val="0"/>
      <w:marTop w:val="0"/>
      <w:marBottom w:val="0"/>
      <w:divBdr>
        <w:top w:val="none" w:sz="0" w:space="0" w:color="auto"/>
        <w:left w:val="none" w:sz="0" w:space="0" w:color="auto"/>
        <w:bottom w:val="none" w:sz="0" w:space="0" w:color="auto"/>
        <w:right w:val="none" w:sz="0" w:space="0" w:color="auto"/>
      </w:divBdr>
    </w:div>
    <w:div w:id="1810829631">
      <w:marLeft w:val="640"/>
      <w:marRight w:val="0"/>
      <w:marTop w:val="0"/>
      <w:marBottom w:val="0"/>
      <w:divBdr>
        <w:top w:val="none" w:sz="0" w:space="0" w:color="auto"/>
        <w:left w:val="none" w:sz="0" w:space="0" w:color="auto"/>
        <w:bottom w:val="none" w:sz="0" w:space="0" w:color="auto"/>
        <w:right w:val="none" w:sz="0" w:space="0" w:color="auto"/>
      </w:divBdr>
    </w:div>
    <w:div w:id="1810897669">
      <w:marLeft w:val="640"/>
      <w:marRight w:val="0"/>
      <w:marTop w:val="0"/>
      <w:marBottom w:val="0"/>
      <w:divBdr>
        <w:top w:val="none" w:sz="0" w:space="0" w:color="auto"/>
        <w:left w:val="none" w:sz="0" w:space="0" w:color="auto"/>
        <w:bottom w:val="none" w:sz="0" w:space="0" w:color="auto"/>
        <w:right w:val="none" w:sz="0" w:space="0" w:color="auto"/>
      </w:divBdr>
    </w:div>
    <w:div w:id="1810899243">
      <w:marLeft w:val="640"/>
      <w:marRight w:val="0"/>
      <w:marTop w:val="0"/>
      <w:marBottom w:val="0"/>
      <w:divBdr>
        <w:top w:val="none" w:sz="0" w:space="0" w:color="auto"/>
        <w:left w:val="none" w:sz="0" w:space="0" w:color="auto"/>
        <w:bottom w:val="none" w:sz="0" w:space="0" w:color="auto"/>
        <w:right w:val="none" w:sz="0" w:space="0" w:color="auto"/>
      </w:divBdr>
    </w:div>
    <w:div w:id="1811021936">
      <w:marLeft w:val="640"/>
      <w:marRight w:val="0"/>
      <w:marTop w:val="0"/>
      <w:marBottom w:val="0"/>
      <w:divBdr>
        <w:top w:val="none" w:sz="0" w:space="0" w:color="auto"/>
        <w:left w:val="none" w:sz="0" w:space="0" w:color="auto"/>
        <w:bottom w:val="none" w:sz="0" w:space="0" w:color="auto"/>
        <w:right w:val="none" w:sz="0" w:space="0" w:color="auto"/>
      </w:divBdr>
    </w:div>
    <w:div w:id="1811021994">
      <w:marLeft w:val="640"/>
      <w:marRight w:val="0"/>
      <w:marTop w:val="0"/>
      <w:marBottom w:val="0"/>
      <w:divBdr>
        <w:top w:val="none" w:sz="0" w:space="0" w:color="auto"/>
        <w:left w:val="none" w:sz="0" w:space="0" w:color="auto"/>
        <w:bottom w:val="none" w:sz="0" w:space="0" w:color="auto"/>
        <w:right w:val="none" w:sz="0" w:space="0" w:color="auto"/>
      </w:divBdr>
    </w:div>
    <w:div w:id="1811022852">
      <w:marLeft w:val="640"/>
      <w:marRight w:val="0"/>
      <w:marTop w:val="0"/>
      <w:marBottom w:val="0"/>
      <w:divBdr>
        <w:top w:val="none" w:sz="0" w:space="0" w:color="auto"/>
        <w:left w:val="none" w:sz="0" w:space="0" w:color="auto"/>
        <w:bottom w:val="none" w:sz="0" w:space="0" w:color="auto"/>
        <w:right w:val="none" w:sz="0" w:space="0" w:color="auto"/>
      </w:divBdr>
    </w:div>
    <w:div w:id="1811088994">
      <w:marLeft w:val="640"/>
      <w:marRight w:val="0"/>
      <w:marTop w:val="0"/>
      <w:marBottom w:val="0"/>
      <w:divBdr>
        <w:top w:val="none" w:sz="0" w:space="0" w:color="auto"/>
        <w:left w:val="none" w:sz="0" w:space="0" w:color="auto"/>
        <w:bottom w:val="none" w:sz="0" w:space="0" w:color="auto"/>
        <w:right w:val="none" w:sz="0" w:space="0" w:color="auto"/>
      </w:divBdr>
    </w:div>
    <w:div w:id="1811164302">
      <w:marLeft w:val="640"/>
      <w:marRight w:val="0"/>
      <w:marTop w:val="0"/>
      <w:marBottom w:val="0"/>
      <w:divBdr>
        <w:top w:val="none" w:sz="0" w:space="0" w:color="auto"/>
        <w:left w:val="none" w:sz="0" w:space="0" w:color="auto"/>
        <w:bottom w:val="none" w:sz="0" w:space="0" w:color="auto"/>
        <w:right w:val="none" w:sz="0" w:space="0" w:color="auto"/>
      </w:divBdr>
    </w:div>
    <w:div w:id="1811167484">
      <w:marLeft w:val="640"/>
      <w:marRight w:val="0"/>
      <w:marTop w:val="0"/>
      <w:marBottom w:val="0"/>
      <w:divBdr>
        <w:top w:val="none" w:sz="0" w:space="0" w:color="auto"/>
        <w:left w:val="none" w:sz="0" w:space="0" w:color="auto"/>
        <w:bottom w:val="none" w:sz="0" w:space="0" w:color="auto"/>
        <w:right w:val="none" w:sz="0" w:space="0" w:color="auto"/>
      </w:divBdr>
    </w:div>
    <w:div w:id="1811169903">
      <w:marLeft w:val="640"/>
      <w:marRight w:val="0"/>
      <w:marTop w:val="0"/>
      <w:marBottom w:val="0"/>
      <w:divBdr>
        <w:top w:val="none" w:sz="0" w:space="0" w:color="auto"/>
        <w:left w:val="none" w:sz="0" w:space="0" w:color="auto"/>
        <w:bottom w:val="none" w:sz="0" w:space="0" w:color="auto"/>
        <w:right w:val="none" w:sz="0" w:space="0" w:color="auto"/>
      </w:divBdr>
    </w:div>
    <w:div w:id="1811171101">
      <w:marLeft w:val="640"/>
      <w:marRight w:val="0"/>
      <w:marTop w:val="0"/>
      <w:marBottom w:val="0"/>
      <w:divBdr>
        <w:top w:val="none" w:sz="0" w:space="0" w:color="auto"/>
        <w:left w:val="none" w:sz="0" w:space="0" w:color="auto"/>
        <w:bottom w:val="none" w:sz="0" w:space="0" w:color="auto"/>
        <w:right w:val="none" w:sz="0" w:space="0" w:color="auto"/>
      </w:divBdr>
    </w:div>
    <w:div w:id="1811244626">
      <w:marLeft w:val="640"/>
      <w:marRight w:val="0"/>
      <w:marTop w:val="0"/>
      <w:marBottom w:val="0"/>
      <w:divBdr>
        <w:top w:val="none" w:sz="0" w:space="0" w:color="auto"/>
        <w:left w:val="none" w:sz="0" w:space="0" w:color="auto"/>
        <w:bottom w:val="none" w:sz="0" w:space="0" w:color="auto"/>
        <w:right w:val="none" w:sz="0" w:space="0" w:color="auto"/>
      </w:divBdr>
    </w:div>
    <w:div w:id="1811364839">
      <w:marLeft w:val="640"/>
      <w:marRight w:val="0"/>
      <w:marTop w:val="0"/>
      <w:marBottom w:val="0"/>
      <w:divBdr>
        <w:top w:val="none" w:sz="0" w:space="0" w:color="auto"/>
        <w:left w:val="none" w:sz="0" w:space="0" w:color="auto"/>
        <w:bottom w:val="none" w:sz="0" w:space="0" w:color="auto"/>
        <w:right w:val="none" w:sz="0" w:space="0" w:color="auto"/>
      </w:divBdr>
    </w:div>
    <w:div w:id="1811435601">
      <w:marLeft w:val="640"/>
      <w:marRight w:val="0"/>
      <w:marTop w:val="0"/>
      <w:marBottom w:val="0"/>
      <w:divBdr>
        <w:top w:val="none" w:sz="0" w:space="0" w:color="auto"/>
        <w:left w:val="none" w:sz="0" w:space="0" w:color="auto"/>
        <w:bottom w:val="none" w:sz="0" w:space="0" w:color="auto"/>
        <w:right w:val="none" w:sz="0" w:space="0" w:color="auto"/>
      </w:divBdr>
    </w:div>
    <w:div w:id="1811508733">
      <w:marLeft w:val="640"/>
      <w:marRight w:val="0"/>
      <w:marTop w:val="0"/>
      <w:marBottom w:val="0"/>
      <w:divBdr>
        <w:top w:val="none" w:sz="0" w:space="0" w:color="auto"/>
        <w:left w:val="none" w:sz="0" w:space="0" w:color="auto"/>
        <w:bottom w:val="none" w:sz="0" w:space="0" w:color="auto"/>
        <w:right w:val="none" w:sz="0" w:space="0" w:color="auto"/>
      </w:divBdr>
    </w:div>
    <w:div w:id="1811633632">
      <w:marLeft w:val="640"/>
      <w:marRight w:val="0"/>
      <w:marTop w:val="0"/>
      <w:marBottom w:val="0"/>
      <w:divBdr>
        <w:top w:val="none" w:sz="0" w:space="0" w:color="auto"/>
        <w:left w:val="none" w:sz="0" w:space="0" w:color="auto"/>
        <w:bottom w:val="none" w:sz="0" w:space="0" w:color="auto"/>
        <w:right w:val="none" w:sz="0" w:space="0" w:color="auto"/>
      </w:divBdr>
    </w:div>
    <w:div w:id="1811635654">
      <w:marLeft w:val="640"/>
      <w:marRight w:val="0"/>
      <w:marTop w:val="0"/>
      <w:marBottom w:val="0"/>
      <w:divBdr>
        <w:top w:val="none" w:sz="0" w:space="0" w:color="auto"/>
        <w:left w:val="none" w:sz="0" w:space="0" w:color="auto"/>
        <w:bottom w:val="none" w:sz="0" w:space="0" w:color="auto"/>
        <w:right w:val="none" w:sz="0" w:space="0" w:color="auto"/>
      </w:divBdr>
    </w:div>
    <w:div w:id="1811703255">
      <w:marLeft w:val="640"/>
      <w:marRight w:val="0"/>
      <w:marTop w:val="0"/>
      <w:marBottom w:val="0"/>
      <w:divBdr>
        <w:top w:val="none" w:sz="0" w:space="0" w:color="auto"/>
        <w:left w:val="none" w:sz="0" w:space="0" w:color="auto"/>
        <w:bottom w:val="none" w:sz="0" w:space="0" w:color="auto"/>
        <w:right w:val="none" w:sz="0" w:space="0" w:color="auto"/>
      </w:divBdr>
    </w:div>
    <w:div w:id="1811745303">
      <w:marLeft w:val="640"/>
      <w:marRight w:val="0"/>
      <w:marTop w:val="0"/>
      <w:marBottom w:val="0"/>
      <w:divBdr>
        <w:top w:val="none" w:sz="0" w:space="0" w:color="auto"/>
        <w:left w:val="none" w:sz="0" w:space="0" w:color="auto"/>
        <w:bottom w:val="none" w:sz="0" w:space="0" w:color="auto"/>
        <w:right w:val="none" w:sz="0" w:space="0" w:color="auto"/>
      </w:divBdr>
    </w:div>
    <w:div w:id="1811751306">
      <w:marLeft w:val="640"/>
      <w:marRight w:val="0"/>
      <w:marTop w:val="0"/>
      <w:marBottom w:val="0"/>
      <w:divBdr>
        <w:top w:val="none" w:sz="0" w:space="0" w:color="auto"/>
        <w:left w:val="none" w:sz="0" w:space="0" w:color="auto"/>
        <w:bottom w:val="none" w:sz="0" w:space="0" w:color="auto"/>
        <w:right w:val="none" w:sz="0" w:space="0" w:color="auto"/>
      </w:divBdr>
    </w:div>
    <w:div w:id="1811753446">
      <w:marLeft w:val="640"/>
      <w:marRight w:val="0"/>
      <w:marTop w:val="0"/>
      <w:marBottom w:val="0"/>
      <w:divBdr>
        <w:top w:val="none" w:sz="0" w:space="0" w:color="auto"/>
        <w:left w:val="none" w:sz="0" w:space="0" w:color="auto"/>
        <w:bottom w:val="none" w:sz="0" w:space="0" w:color="auto"/>
        <w:right w:val="none" w:sz="0" w:space="0" w:color="auto"/>
      </w:divBdr>
    </w:div>
    <w:div w:id="1811820288">
      <w:marLeft w:val="640"/>
      <w:marRight w:val="0"/>
      <w:marTop w:val="0"/>
      <w:marBottom w:val="0"/>
      <w:divBdr>
        <w:top w:val="none" w:sz="0" w:space="0" w:color="auto"/>
        <w:left w:val="none" w:sz="0" w:space="0" w:color="auto"/>
        <w:bottom w:val="none" w:sz="0" w:space="0" w:color="auto"/>
        <w:right w:val="none" w:sz="0" w:space="0" w:color="auto"/>
      </w:divBdr>
    </w:div>
    <w:div w:id="1811903394">
      <w:marLeft w:val="640"/>
      <w:marRight w:val="0"/>
      <w:marTop w:val="0"/>
      <w:marBottom w:val="0"/>
      <w:divBdr>
        <w:top w:val="none" w:sz="0" w:space="0" w:color="auto"/>
        <w:left w:val="none" w:sz="0" w:space="0" w:color="auto"/>
        <w:bottom w:val="none" w:sz="0" w:space="0" w:color="auto"/>
        <w:right w:val="none" w:sz="0" w:space="0" w:color="auto"/>
      </w:divBdr>
    </w:div>
    <w:div w:id="1811944877">
      <w:marLeft w:val="640"/>
      <w:marRight w:val="0"/>
      <w:marTop w:val="0"/>
      <w:marBottom w:val="0"/>
      <w:divBdr>
        <w:top w:val="none" w:sz="0" w:space="0" w:color="auto"/>
        <w:left w:val="none" w:sz="0" w:space="0" w:color="auto"/>
        <w:bottom w:val="none" w:sz="0" w:space="0" w:color="auto"/>
        <w:right w:val="none" w:sz="0" w:space="0" w:color="auto"/>
      </w:divBdr>
    </w:div>
    <w:div w:id="1811945263">
      <w:marLeft w:val="640"/>
      <w:marRight w:val="0"/>
      <w:marTop w:val="0"/>
      <w:marBottom w:val="0"/>
      <w:divBdr>
        <w:top w:val="none" w:sz="0" w:space="0" w:color="auto"/>
        <w:left w:val="none" w:sz="0" w:space="0" w:color="auto"/>
        <w:bottom w:val="none" w:sz="0" w:space="0" w:color="auto"/>
        <w:right w:val="none" w:sz="0" w:space="0" w:color="auto"/>
      </w:divBdr>
    </w:div>
    <w:div w:id="1812015534">
      <w:marLeft w:val="640"/>
      <w:marRight w:val="0"/>
      <w:marTop w:val="0"/>
      <w:marBottom w:val="0"/>
      <w:divBdr>
        <w:top w:val="none" w:sz="0" w:space="0" w:color="auto"/>
        <w:left w:val="none" w:sz="0" w:space="0" w:color="auto"/>
        <w:bottom w:val="none" w:sz="0" w:space="0" w:color="auto"/>
        <w:right w:val="none" w:sz="0" w:space="0" w:color="auto"/>
      </w:divBdr>
    </w:div>
    <w:div w:id="1812016841">
      <w:marLeft w:val="640"/>
      <w:marRight w:val="0"/>
      <w:marTop w:val="0"/>
      <w:marBottom w:val="0"/>
      <w:divBdr>
        <w:top w:val="none" w:sz="0" w:space="0" w:color="auto"/>
        <w:left w:val="none" w:sz="0" w:space="0" w:color="auto"/>
        <w:bottom w:val="none" w:sz="0" w:space="0" w:color="auto"/>
        <w:right w:val="none" w:sz="0" w:space="0" w:color="auto"/>
      </w:divBdr>
    </w:div>
    <w:div w:id="1812019253">
      <w:marLeft w:val="640"/>
      <w:marRight w:val="0"/>
      <w:marTop w:val="0"/>
      <w:marBottom w:val="0"/>
      <w:divBdr>
        <w:top w:val="none" w:sz="0" w:space="0" w:color="auto"/>
        <w:left w:val="none" w:sz="0" w:space="0" w:color="auto"/>
        <w:bottom w:val="none" w:sz="0" w:space="0" w:color="auto"/>
        <w:right w:val="none" w:sz="0" w:space="0" w:color="auto"/>
      </w:divBdr>
    </w:div>
    <w:div w:id="1812095937">
      <w:marLeft w:val="640"/>
      <w:marRight w:val="0"/>
      <w:marTop w:val="0"/>
      <w:marBottom w:val="0"/>
      <w:divBdr>
        <w:top w:val="none" w:sz="0" w:space="0" w:color="auto"/>
        <w:left w:val="none" w:sz="0" w:space="0" w:color="auto"/>
        <w:bottom w:val="none" w:sz="0" w:space="0" w:color="auto"/>
        <w:right w:val="none" w:sz="0" w:space="0" w:color="auto"/>
      </w:divBdr>
    </w:div>
    <w:div w:id="1812139972">
      <w:marLeft w:val="640"/>
      <w:marRight w:val="0"/>
      <w:marTop w:val="0"/>
      <w:marBottom w:val="0"/>
      <w:divBdr>
        <w:top w:val="none" w:sz="0" w:space="0" w:color="auto"/>
        <w:left w:val="none" w:sz="0" w:space="0" w:color="auto"/>
        <w:bottom w:val="none" w:sz="0" w:space="0" w:color="auto"/>
        <w:right w:val="none" w:sz="0" w:space="0" w:color="auto"/>
      </w:divBdr>
    </w:div>
    <w:div w:id="1812165235">
      <w:marLeft w:val="640"/>
      <w:marRight w:val="0"/>
      <w:marTop w:val="0"/>
      <w:marBottom w:val="0"/>
      <w:divBdr>
        <w:top w:val="none" w:sz="0" w:space="0" w:color="auto"/>
        <w:left w:val="none" w:sz="0" w:space="0" w:color="auto"/>
        <w:bottom w:val="none" w:sz="0" w:space="0" w:color="auto"/>
        <w:right w:val="none" w:sz="0" w:space="0" w:color="auto"/>
      </w:divBdr>
    </w:div>
    <w:div w:id="1812168244">
      <w:marLeft w:val="640"/>
      <w:marRight w:val="0"/>
      <w:marTop w:val="0"/>
      <w:marBottom w:val="0"/>
      <w:divBdr>
        <w:top w:val="none" w:sz="0" w:space="0" w:color="auto"/>
        <w:left w:val="none" w:sz="0" w:space="0" w:color="auto"/>
        <w:bottom w:val="none" w:sz="0" w:space="0" w:color="auto"/>
        <w:right w:val="none" w:sz="0" w:space="0" w:color="auto"/>
      </w:divBdr>
    </w:div>
    <w:div w:id="1812208899">
      <w:marLeft w:val="640"/>
      <w:marRight w:val="0"/>
      <w:marTop w:val="0"/>
      <w:marBottom w:val="0"/>
      <w:divBdr>
        <w:top w:val="none" w:sz="0" w:space="0" w:color="auto"/>
        <w:left w:val="none" w:sz="0" w:space="0" w:color="auto"/>
        <w:bottom w:val="none" w:sz="0" w:space="0" w:color="auto"/>
        <w:right w:val="none" w:sz="0" w:space="0" w:color="auto"/>
      </w:divBdr>
    </w:div>
    <w:div w:id="1812360576">
      <w:marLeft w:val="640"/>
      <w:marRight w:val="0"/>
      <w:marTop w:val="0"/>
      <w:marBottom w:val="0"/>
      <w:divBdr>
        <w:top w:val="none" w:sz="0" w:space="0" w:color="auto"/>
        <w:left w:val="none" w:sz="0" w:space="0" w:color="auto"/>
        <w:bottom w:val="none" w:sz="0" w:space="0" w:color="auto"/>
        <w:right w:val="none" w:sz="0" w:space="0" w:color="auto"/>
      </w:divBdr>
    </w:div>
    <w:div w:id="1812405056">
      <w:marLeft w:val="640"/>
      <w:marRight w:val="0"/>
      <w:marTop w:val="0"/>
      <w:marBottom w:val="0"/>
      <w:divBdr>
        <w:top w:val="none" w:sz="0" w:space="0" w:color="auto"/>
        <w:left w:val="none" w:sz="0" w:space="0" w:color="auto"/>
        <w:bottom w:val="none" w:sz="0" w:space="0" w:color="auto"/>
        <w:right w:val="none" w:sz="0" w:space="0" w:color="auto"/>
      </w:divBdr>
    </w:div>
    <w:div w:id="1812552379">
      <w:marLeft w:val="640"/>
      <w:marRight w:val="0"/>
      <w:marTop w:val="0"/>
      <w:marBottom w:val="0"/>
      <w:divBdr>
        <w:top w:val="none" w:sz="0" w:space="0" w:color="auto"/>
        <w:left w:val="none" w:sz="0" w:space="0" w:color="auto"/>
        <w:bottom w:val="none" w:sz="0" w:space="0" w:color="auto"/>
        <w:right w:val="none" w:sz="0" w:space="0" w:color="auto"/>
      </w:divBdr>
    </w:div>
    <w:div w:id="1812554286">
      <w:marLeft w:val="640"/>
      <w:marRight w:val="0"/>
      <w:marTop w:val="0"/>
      <w:marBottom w:val="0"/>
      <w:divBdr>
        <w:top w:val="none" w:sz="0" w:space="0" w:color="auto"/>
        <w:left w:val="none" w:sz="0" w:space="0" w:color="auto"/>
        <w:bottom w:val="none" w:sz="0" w:space="0" w:color="auto"/>
        <w:right w:val="none" w:sz="0" w:space="0" w:color="auto"/>
      </w:divBdr>
    </w:div>
    <w:div w:id="1812600822">
      <w:marLeft w:val="640"/>
      <w:marRight w:val="0"/>
      <w:marTop w:val="0"/>
      <w:marBottom w:val="0"/>
      <w:divBdr>
        <w:top w:val="none" w:sz="0" w:space="0" w:color="auto"/>
        <w:left w:val="none" w:sz="0" w:space="0" w:color="auto"/>
        <w:bottom w:val="none" w:sz="0" w:space="0" w:color="auto"/>
        <w:right w:val="none" w:sz="0" w:space="0" w:color="auto"/>
      </w:divBdr>
    </w:div>
    <w:div w:id="1813138865">
      <w:marLeft w:val="640"/>
      <w:marRight w:val="0"/>
      <w:marTop w:val="0"/>
      <w:marBottom w:val="0"/>
      <w:divBdr>
        <w:top w:val="none" w:sz="0" w:space="0" w:color="auto"/>
        <w:left w:val="none" w:sz="0" w:space="0" w:color="auto"/>
        <w:bottom w:val="none" w:sz="0" w:space="0" w:color="auto"/>
        <w:right w:val="none" w:sz="0" w:space="0" w:color="auto"/>
      </w:divBdr>
    </w:div>
    <w:div w:id="1813206529">
      <w:marLeft w:val="640"/>
      <w:marRight w:val="0"/>
      <w:marTop w:val="0"/>
      <w:marBottom w:val="0"/>
      <w:divBdr>
        <w:top w:val="none" w:sz="0" w:space="0" w:color="auto"/>
        <w:left w:val="none" w:sz="0" w:space="0" w:color="auto"/>
        <w:bottom w:val="none" w:sz="0" w:space="0" w:color="auto"/>
        <w:right w:val="none" w:sz="0" w:space="0" w:color="auto"/>
      </w:divBdr>
    </w:div>
    <w:div w:id="1813214562">
      <w:marLeft w:val="640"/>
      <w:marRight w:val="0"/>
      <w:marTop w:val="0"/>
      <w:marBottom w:val="0"/>
      <w:divBdr>
        <w:top w:val="none" w:sz="0" w:space="0" w:color="auto"/>
        <w:left w:val="none" w:sz="0" w:space="0" w:color="auto"/>
        <w:bottom w:val="none" w:sz="0" w:space="0" w:color="auto"/>
        <w:right w:val="none" w:sz="0" w:space="0" w:color="auto"/>
      </w:divBdr>
    </w:div>
    <w:div w:id="1813250807">
      <w:marLeft w:val="640"/>
      <w:marRight w:val="0"/>
      <w:marTop w:val="0"/>
      <w:marBottom w:val="0"/>
      <w:divBdr>
        <w:top w:val="none" w:sz="0" w:space="0" w:color="auto"/>
        <w:left w:val="none" w:sz="0" w:space="0" w:color="auto"/>
        <w:bottom w:val="none" w:sz="0" w:space="0" w:color="auto"/>
        <w:right w:val="none" w:sz="0" w:space="0" w:color="auto"/>
      </w:divBdr>
    </w:div>
    <w:div w:id="1813281695">
      <w:marLeft w:val="640"/>
      <w:marRight w:val="0"/>
      <w:marTop w:val="0"/>
      <w:marBottom w:val="0"/>
      <w:divBdr>
        <w:top w:val="none" w:sz="0" w:space="0" w:color="auto"/>
        <w:left w:val="none" w:sz="0" w:space="0" w:color="auto"/>
        <w:bottom w:val="none" w:sz="0" w:space="0" w:color="auto"/>
        <w:right w:val="none" w:sz="0" w:space="0" w:color="auto"/>
      </w:divBdr>
    </w:div>
    <w:div w:id="1813326725">
      <w:marLeft w:val="640"/>
      <w:marRight w:val="0"/>
      <w:marTop w:val="0"/>
      <w:marBottom w:val="0"/>
      <w:divBdr>
        <w:top w:val="none" w:sz="0" w:space="0" w:color="auto"/>
        <w:left w:val="none" w:sz="0" w:space="0" w:color="auto"/>
        <w:bottom w:val="none" w:sz="0" w:space="0" w:color="auto"/>
        <w:right w:val="none" w:sz="0" w:space="0" w:color="auto"/>
      </w:divBdr>
    </w:div>
    <w:div w:id="1813332455">
      <w:marLeft w:val="640"/>
      <w:marRight w:val="0"/>
      <w:marTop w:val="0"/>
      <w:marBottom w:val="0"/>
      <w:divBdr>
        <w:top w:val="none" w:sz="0" w:space="0" w:color="auto"/>
        <w:left w:val="none" w:sz="0" w:space="0" w:color="auto"/>
        <w:bottom w:val="none" w:sz="0" w:space="0" w:color="auto"/>
        <w:right w:val="none" w:sz="0" w:space="0" w:color="auto"/>
      </w:divBdr>
    </w:div>
    <w:div w:id="1813477394">
      <w:marLeft w:val="640"/>
      <w:marRight w:val="0"/>
      <w:marTop w:val="0"/>
      <w:marBottom w:val="0"/>
      <w:divBdr>
        <w:top w:val="none" w:sz="0" w:space="0" w:color="auto"/>
        <w:left w:val="none" w:sz="0" w:space="0" w:color="auto"/>
        <w:bottom w:val="none" w:sz="0" w:space="0" w:color="auto"/>
        <w:right w:val="none" w:sz="0" w:space="0" w:color="auto"/>
      </w:divBdr>
    </w:div>
    <w:div w:id="1813523040">
      <w:marLeft w:val="640"/>
      <w:marRight w:val="0"/>
      <w:marTop w:val="0"/>
      <w:marBottom w:val="0"/>
      <w:divBdr>
        <w:top w:val="none" w:sz="0" w:space="0" w:color="auto"/>
        <w:left w:val="none" w:sz="0" w:space="0" w:color="auto"/>
        <w:bottom w:val="none" w:sz="0" w:space="0" w:color="auto"/>
        <w:right w:val="none" w:sz="0" w:space="0" w:color="auto"/>
      </w:divBdr>
    </w:div>
    <w:div w:id="1813668367">
      <w:marLeft w:val="640"/>
      <w:marRight w:val="0"/>
      <w:marTop w:val="0"/>
      <w:marBottom w:val="0"/>
      <w:divBdr>
        <w:top w:val="none" w:sz="0" w:space="0" w:color="auto"/>
        <w:left w:val="none" w:sz="0" w:space="0" w:color="auto"/>
        <w:bottom w:val="none" w:sz="0" w:space="0" w:color="auto"/>
        <w:right w:val="none" w:sz="0" w:space="0" w:color="auto"/>
      </w:divBdr>
    </w:div>
    <w:div w:id="1813674533">
      <w:marLeft w:val="640"/>
      <w:marRight w:val="0"/>
      <w:marTop w:val="0"/>
      <w:marBottom w:val="0"/>
      <w:divBdr>
        <w:top w:val="none" w:sz="0" w:space="0" w:color="auto"/>
        <w:left w:val="none" w:sz="0" w:space="0" w:color="auto"/>
        <w:bottom w:val="none" w:sz="0" w:space="0" w:color="auto"/>
        <w:right w:val="none" w:sz="0" w:space="0" w:color="auto"/>
      </w:divBdr>
    </w:div>
    <w:div w:id="1813714410">
      <w:marLeft w:val="640"/>
      <w:marRight w:val="0"/>
      <w:marTop w:val="0"/>
      <w:marBottom w:val="0"/>
      <w:divBdr>
        <w:top w:val="none" w:sz="0" w:space="0" w:color="auto"/>
        <w:left w:val="none" w:sz="0" w:space="0" w:color="auto"/>
        <w:bottom w:val="none" w:sz="0" w:space="0" w:color="auto"/>
        <w:right w:val="none" w:sz="0" w:space="0" w:color="auto"/>
      </w:divBdr>
    </w:div>
    <w:div w:id="1813717102">
      <w:marLeft w:val="640"/>
      <w:marRight w:val="0"/>
      <w:marTop w:val="0"/>
      <w:marBottom w:val="0"/>
      <w:divBdr>
        <w:top w:val="none" w:sz="0" w:space="0" w:color="auto"/>
        <w:left w:val="none" w:sz="0" w:space="0" w:color="auto"/>
        <w:bottom w:val="none" w:sz="0" w:space="0" w:color="auto"/>
        <w:right w:val="none" w:sz="0" w:space="0" w:color="auto"/>
      </w:divBdr>
    </w:div>
    <w:div w:id="1813788100">
      <w:marLeft w:val="640"/>
      <w:marRight w:val="0"/>
      <w:marTop w:val="0"/>
      <w:marBottom w:val="0"/>
      <w:divBdr>
        <w:top w:val="none" w:sz="0" w:space="0" w:color="auto"/>
        <w:left w:val="none" w:sz="0" w:space="0" w:color="auto"/>
        <w:bottom w:val="none" w:sz="0" w:space="0" w:color="auto"/>
        <w:right w:val="none" w:sz="0" w:space="0" w:color="auto"/>
      </w:divBdr>
    </w:div>
    <w:div w:id="1813792413">
      <w:marLeft w:val="640"/>
      <w:marRight w:val="0"/>
      <w:marTop w:val="0"/>
      <w:marBottom w:val="0"/>
      <w:divBdr>
        <w:top w:val="none" w:sz="0" w:space="0" w:color="auto"/>
        <w:left w:val="none" w:sz="0" w:space="0" w:color="auto"/>
        <w:bottom w:val="none" w:sz="0" w:space="0" w:color="auto"/>
        <w:right w:val="none" w:sz="0" w:space="0" w:color="auto"/>
      </w:divBdr>
    </w:div>
    <w:div w:id="1813861555">
      <w:marLeft w:val="640"/>
      <w:marRight w:val="0"/>
      <w:marTop w:val="0"/>
      <w:marBottom w:val="0"/>
      <w:divBdr>
        <w:top w:val="none" w:sz="0" w:space="0" w:color="auto"/>
        <w:left w:val="none" w:sz="0" w:space="0" w:color="auto"/>
        <w:bottom w:val="none" w:sz="0" w:space="0" w:color="auto"/>
        <w:right w:val="none" w:sz="0" w:space="0" w:color="auto"/>
      </w:divBdr>
    </w:div>
    <w:div w:id="1813861887">
      <w:marLeft w:val="640"/>
      <w:marRight w:val="0"/>
      <w:marTop w:val="0"/>
      <w:marBottom w:val="0"/>
      <w:divBdr>
        <w:top w:val="none" w:sz="0" w:space="0" w:color="auto"/>
        <w:left w:val="none" w:sz="0" w:space="0" w:color="auto"/>
        <w:bottom w:val="none" w:sz="0" w:space="0" w:color="auto"/>
        <w:right w:val="none" w:sz="0" w:space="0" w:color="auto"/>
      </w:divBdr>
    </w:div>
    <w:div w:id="1813869542">
      <w:marLeft w:val="640"/>
      <w:marRight w:val="0"/>
      <w:marTop w:val="0"/>
      <w:marBottom w:val="0"/>
      <w:divBdr>
        <w:top w:val="none" w:sz="0" w:space="0" w:color="auto"/>
        <w:left w:val="none" w:sz="0" w:space="0" w:color="auto"/>
        <w:bottom w:val="none" w:sz="0" w:space="0" w:color="auto"/>
        <w:right w:val="none" w:sz="0" w:space="0" w:color="auto"/>
      </w:divBdr>
    </w:div>
    <w:div w:id="1813978354">
      <w:marLeft w:val="640"/>
      <w:marRight w:val="0"/>
      <w:marTop w:val="0"/>
      <w:marBottom w:val="0"/>
      <w:divBdr>
        <w:top w:val="none" w:sz="0" w:space="0" w:color="auto"/>
        <w:left w:val="none" w:sz="0" w:space="0" w:color="auto"/>
        <w:bottom w:val="none" w:sz="0" w:space="0" w:color="auto"/>
        <w:right w:val="none" w:sz="0" w:space="0" w:color="auto"/>
      </w:divBdr>
    </w:div>
    <w:div w:id="1813980533">
      <w:marLeft w:val="640"/>
      <w:marRight w:val="0"/>
      <w:marTop w:val="0"/>
      <w:marBottom w:val="0"/>
      <w:divBdr>
        <w:top w:val="none" w:sz="0" w:space="0" w:color="auto"/>
        <w:left w:val="none" w:sz="0" w:space="0" w:color="auto"/>
        <w:bottom w:val="none" w:sz="0" w:space="0" w:color="auto"/>
        <w:right w:val="none" w:sz="0" w:space="0" w:color="auto"/>
      </w:divBdr>
    </w:div>
    <w:div w:id="1813983274">
      <w:marLeft w:val="640"/>
      <w:marRight w:val="0"/>
      <w:marTop w:val="0"/>
      <w:marBottom w:val="0"/>
      <w:divBdr>
        <w:top w:val="none" w:sz="0" w:space="0" w:color="auto"/>
        <w:left w:val="none" w:sz="0" w:space="0" w:color="auto"/>
        <w:bottom w:val="none" w:sz="0" w:space="0" w:color="auto"/>
        <w:right w:val="none" w:sz="0" w:space="0" w:color="auto"/>
      </w:divBdr>
    </w:div>
    <w:div w:id="1814058588">
      <w:marLeft w:val="640"/>
      <w:marRight w:val="0"/>
      <w:marTop w:val="0"/>
      <w:marBottom w:val="0"/>
      <w:divBdr>
        <w:top w:val="none" w:sz="0" w:space="0" w:color="auto"/>
        <w:left w:val="none" w:sz="0" w:space="0" w:color="auto"/>
        <w:bottom w:val="none" w:sz="0" w:space="0" w:color="auto"/>
        <w:right w:val="none" w:sz="0" w:space="0" w:color="auto"/>
      </w:divBdr>
    </w:div>
    <w:div w:id="1814130818">
      <w:marLeft w:val="640"/>
      <w:marRight w:val="0"/>
      <w:marTop w:val="0"/>
      <w:marBottom w:val="0"/>
      <w:divBdr>
        <w:top w:val="none" w:sz="0" w:space="0" w:color="auto"/>
        <w:left w:val="none" w:sz="0" w:space="0" w:color="auto"/>
        <w:bottom w:val="none" w:sz="0" w:space="0" w:color="auto"/>
        <w:right w:val="none" w:sz="0" w:space="0" w:color="auto"/>
      </w:divBdr>
    </w:div>
    <w:div w:id="1814176623">
      <w:marLeft w:val="640"/>
      <w:marRight w:val="0"/>
      <w:marTop w:val="0"/>
      <w:marBottom w:val="0"/>
      <w:divBdr>
        <w:top w:val="none" w:sz="0" w:space="0" w:color="auto"/>
        <w:left w:val="none" w:sz="0" w:space="0" w:color="auto"/>
        <w:bottom w:val="none" w:sz="0" w:space="0" w:color="auto"/>
        <w:right w:val="none" w:sz="0" w:space="0" w:color="auto"/>
      </w:divBdr>
    </w:div>
    <w:div w:id="1814373404">
      <w:marLeft w:val="640"/>
      <w:marRight w:val="0"/>
      <w:marTop w:val="0"/>
      <w:marBottom w:val="0"/>
      <w:divBdr>
        <w:top w:val="none" w:sz="0" w:space="0" w:color="auto"/>
        <w:left w:val="none" w:sz="0" w:space="0" w:color="auto"/>
        <w:bottom w:val="none" w:sz="0" w:space="0" w:color="auto"/>
        <w:right w:val="none" w:sz="0" w:space="0" w:color="auto"/>
      </w:divBdr>
    </w:div>
    <w:div w:id="1814373666">
      <w:marLeft w:val="640"/>
      <w:marRight w:val="0"/>
      <w:marTop w:val="0"/>
      <w:marBottom w:val="0"/>
      <w:divBdr>
        <w:top w:val="none" w:sz="0" w:space="0" w:color="auto"/>
        <w:left w:val="none" w:sz="0" w:space="0" w:color="auto"/>
        <w:bottom w:val="none" w:sz="0" w:space="0" w:color="auto"/>
        <w:right w:val="none" w:sz="0" w:space="0" w:color="auto"/>
      </w:divBdr>
    </w:div>
    <w:div w:id="1814441729">
      <w:marLeft w:val="640"/>
      <w:marRight w:val="0"/>
      <w:marTop w:val="0"/>
      <w:marBottom w:val="0"/>
      <w:divBdr>
        <w:top w:val="none" w:sz="0" w:space="0" w:color="auto"/>
        <w:left w:val="none" w:sz="0" w:space="0" w:color="auto"/>
        <w:bottom w:val="none" w:sz="0" w:space="0" w:color="auto"/>
        <w:right w:val="none" w:sz="0" w:space="0" w:color="auto"/>
      </w:divBdr>
    </w:div>
    <w:div w:id="1814517193">
      <w:marLeft w:val="640"/>
      <w:marRight w:val="0"/>
      <w:marTop w:val="0"/>
      <w:marBottom w:val="0"/>
      <w:divBdr>
        <w:top w:val="none" w:sz="0" w:space="0" w:color="auto"/>
        <w:left w:val="none" w:sz="0" w:space="0" w:color="auto"/>
        <w:bottom w:val="none" w:sz="0" w:space="0" w:color="auto"/>
        <w:right w:val="none" w:sz="0" w:space="0" w:color="auto"/>
      </w:divBdr>
    </w:div>
    <w:div w:id="1814633735">
      <w:marLeft w:val="640"/>
      <w:marRight w:val="0"/>
      <w:marTop w:val="0"/>
      <w:marBottom w:val="0"/>
      <w:divBdr>
        <w:top w:val="none" w:sz="0" w:space="0" w:color="auto"/>
        <w:left w:val="none" w:sz="0" w:space="0" w:color="auto"/>
        <w:bottom w:val="none" w:sz="0" w:space="0" w:color="auto"/>
        <w:right w:val="none" w:sz="0" w:space="0" w:color="auto"/>
      </w:divBdr>
    </w:div>
    <w:div w:id="1814709392">
      <w:marLeft w:val="640"/>
      <w:marRight w:val="0"/>
      <w:marTop w:val="0"/>
      <w:marBottom w:val="0"/>
      <w:divBdr>
        <w:top w:val="none" w:sz="0" w:space="0" w:color="auto"/>
        <w:left w:val="none" w:sz="0" w:space="0" w:color="auto"/>
        <w:bottom w:val="none" w:sz="0" w:space="0" w:color="auto"/>
        <w:right w:val="none" w:sz="0" w:space="0" w:color="auto"/>
      </w:divBdr>
    </w:div>
    <w:div w:id="1814787149">
      <w:marLeft w:val="640"/>
      <w:marRight w:val="0"/>
      <w:marTop w:val="0"/>
      <w:marBottom w:val="0"/>
      <w:divBdr>
        <w:top w:val="none" w:sz="0" w:space="0" w:color="auto"/>
        <w:left w:val="none" w:sz="0" w:space="0" w:color="auto"/>
        <w:bottom w:val="none" w:sz="0" w:space="0" w:color="auto"/>
        <w:right w:val="none" w:sz="0" w:space="0" w:color="auto"/>
      </w:divBdr>
    </w:div>
    <w:div w:id="1814832917">
      <w:marLeft w:val="640"/>
      <w:marRight w:val="0"/>
      <w:marTop w:val="0"/>
      <w:marBottom w:val="0"/>
      <w:divBdr>
        <w:top w:val="none" w:sz="0" w:space="0" w:color="auto"/>
        <w:left w:val="none" w:sz="0" w:space="0" w:color="auto"/>
        <w:bottom w:val="none" w:sz="0" w:space="0" w:color="auto"/>
        <w:right w:val="none" w:sz="0" w:space="0" w:color="auto"/>
      </w:divBdr>
    </w:div>
    <w:div w:id="1814903230">
      <w:marLeft w:val="640"/>
      <w:marRight w:val="0"/>
      <w:marTop w:val="0"/>
      <w:marBottom w:val="0"/>
      <w:divBdr>
        <w:top w:val="none" w:sz="0" w:space="0" w:color="auto"/>
        <w:left w:val="none" w:sz="0" w:space="0" w:color="auto"/>
        <w:bottom w:val="none" w:sz="0" w:space="0" w:color="auto"/>
        <w:right w:val="none" w:sz="0" w:space="0" w:color="auto"/>
      </w:divBdr>
    </w:div>
    <w:div w:id="1814911971">
      <w:marLeft w:val="640"/>
      <w:marRight w:val="0"/>
      <w:marTop w:val="0"/>
      <w:marBottom w:val="0"/>
      <w:divBdr>
        <w:top w:val="none" w:sz="0" w:space="0" w:color="auto"/>
        <w:left w:val="none" w:sz="0" w:space="0" w:color="auto"/>
        <w:bottom w:val="none" w:sz="0" w:space="0" w:color="auto"/>
        <w:right w:val="none" w:sz="0" w:space="0" w:color="auto"/>
      </w:divBdr>
    </w:div>
    <w:div w:id="1815096703">
      <w:marLeft w:val="640"/>
      <w:marRight w:val="0"/>
      <w:marTop w:val="0"/>
      <w:marBottom w:val="0"/>
      <w:divBdr>
        <w:top w:val="none" w:sz="0" w:space="0" w:color="auto"/>
        <w:left w:val="none" w:sz="0" w:space="0" w:color="auto"/>
        <w:bottom w:val="none" w:sz="0" w:space="0" w:color="auto"/>
        <w:right w:val="none" w:sz="0" w:space="0" w:color="auto"/>
      </w:divBdr>
    </w:div>
    <w:div w:id="1815104355">
      <w:marLeft w:val="640"/>
      <w:marRight w:val="0"/>
      <w:marTop w:val="0"/>
      <w:marBottom w:val="0"/>
      <w:divBdr>
        <w:top w:val="none" w:sz="0" w:space="0" w:color="auto"/>
        <w:left w:val="none" w:sz="0" w:space="0" w:color="auto"/>
        <w:bottom w:val="none" w:sz="0" w:space="0" w:color="auto"/>
        <w:right w:val="none" w:sz="0" w:space="0" w:color="auto"/>
      </w:divBdr>
    </w:div>
    <w:div w:id="1815173783">
      <w:marLeft w:val="640"/>
      <w:marRight w:val="0"/>
      <w:marTop w:val="0"/>
      <w:marBottom w:val="0"/>
      <w:divBdr>
        <w:top w:val="none" w:sz="0" w:space="0" w:color="auto"/>
        <w:left w:val="none" w:sz="0" w:space="0" w:color="auto"/>
        <w:bottom w:val="none" w:sz="0" w:space="0" w:color="auto"/>
        <w:right w:val="none" w:sz="0" w:space="0" w:color="auto"/>
      </w:divBdr>
    </w:div>
    <w:div w:id="1815220033">
      <w:marLeft w:val="640"/>
      <w:marRight w:val="0"/>
      <w:marTop w:val="0"/>
      <w:marBottom w:val="0"/>
      <w:divBdr>
        <w:top w:val="none" w:sz="0" w:space="0" w:color="auto"/>
        <w:left w:val="none" w:sz="0" w:space="0" w:color="auto"/>
        <w:bottom w:val="none" w:sz="0" w:space="0" w:color="auto"/>
        <w:right w:val="none" w:sz="0" w:space="0" w:color="auto"/>
      </w:divBdr>
    </w:div>
    <w:div w:id="1815293719">
      <w:marLeft w:val="640"/>
      <w:marRight w:val="0"/>
      <w:marTop w:val="0"/>
      <w:marBottom w:val="0"/>
      <w:divBdr>
        <w:top w:val="none" w:sz="0" w:space="0" w:color="auto"/>
        <w:left w:val="none" w:sz="0" w:space="0" w:color="auto"/>
        <w:bottom w:val="none" w:sz="0" w:space="0" w:color="auto"/>
        <w:right w:val="none" w:sz="0" w:space="0" w:color="auto"/>
      </w:divBdr>
    </w:div>
    <w:div w:id="1815297702">
      <w:marLeft w:val="640"/>
      <w:marRight w:val="0"/>
      <w:marTop w:val="0"/>
      <w:marBottom w:val="0"/>
      <w:divBdr>
        <w:top w:val="none" w:sz="0" w:space="0" w:color="auto"/>
        <w:left w:val="none" w:sz="0" w:space="0" w:color="auto"/>
        <w:bottom w:val="none" w:sz="0" w:space="0" w:color="auto"/>
        <w:right w:val="none" w:sz="0" w:space="0" w:color="auto"/>
      </w:divBdr>
    </w:div>
    <w:div w:id="1815298610">
      <w:marLeft w:val="640"/>
      <w:marRight w:val="0"/>
      <w:marTop w:val="0"/>
      <w:marBottom w:val="0"/>
      <w:divBdr>
        <w:top w:val="none" w:sz="0" w:space="0" w:color="auto"/>
        <w:left w:val="none" w:sz="0" w:space="0" w:color="auto"/>
        <w:bottom w:val="none" w:sz="0" w:space="0" w:color="auto"/>
        <w:right w:val="none" w:sz="0" w:space="0" w:color="auto"/>
      </w:divBdr>
    </w:div>
    <w:div w:id="1815372194">
      <w:marLeft w:val="640"/>
      <w:marRight w:val="0"/>
      <w:marTop w:val="0"/>
      <w:marBottom w:val="0"/>
      <w:divBdr>
        <w:top w:val="none" w:sz="0" w:space="0" w:color="auto"/>
        <w:left w:val="none" w:sz="0" w:space="0" w:color="auto"/>
        <w:bottom w:val="none" w:sz="0" w:space="0" w:color="auto"/>
        <w:right w:val="none" w:sz="0" w:space="0" w:color="auto"/>
      </w:divBdr>
    </w:div>
    <w:div w:id="1815440559">
      <w:marLeft w:val="640"/>
      <w:marRight w:val="0"/>
      <w:marTop w:val="0"/>
      <w:marBottom w:val="0"/>
      <w:divBdr>
        <w:top w:val="none" w:sz="0" w:space="0" w:color="auto"/>
        <w:left w:val="none" w:sz="0" w:space="0" w:color="auto"/>
        <w:bottom w:val="none" w:sz="0" w:space="0" w:color="auto"/>
        <w:right w:val="none" w:sz="0" w:space="0" w:color="auto"/>
      </w:divBdr>
    </w:div>
    <w:div w:id="1815491329">
      <w:marLeft w:val="640"/>
      <w:marRight w:val="0"/>
      <w:marTop w:val="0"/>
      <w:marBottom w:val="0"/>
      <w:divBdr>
        <w:top w:val="none" w:sz="0" w:space="0" w:color="auto"/>
        <w:left w:val="none" w:sz="0" w:space="0" w:color="auto"/>
        <w:bottom w:val="none" w:sz="0" w:space="0" w:color="auto"/>
        <w:right w:val="none" w:sz="0" w:space="0" w:color="auto"/>
      </w:divBdr>
    </w:div>
    <w:div w:id="1815633296">
      <w:marLeft w:val="640"/>
      <w:marRight w:val="0"/>
      <w:marTop w:val="0"/>
      <w:marBottom w:val="0"/>
      <w:divBdr>
        <w:top w:val="none" w:sz="0" w:space="0" w:color="auto"/>
        <w:left w:val="none" w:sz="0" w:space="0" w:color="auto"/>
        <w:bottom w:val="none" w:sz="0" w:space="0" w:color="auto"/>
        <w:right w:val="none" w:sz="0" w:space="0" w:color="auto"/>
      </w:divBdr>
    </w:div>
    <w:div w:id="1815633591">
      <w:marLeft w:val="640"/>
      <w:marRight w:val="0"/>
      <w:marTop w:val="0"/>
      <w:marBottom w:val="0"/>
      <w:divBdr>
        <w:top w:val="none" w:sz="0" w:space="0" w:color="auto"/>
        <w:left w:val="none" w:sz="0" w:space="0" w:color="auto"/>
        <w:bottom w:val="none" w:sz="0" w:space="0" w:color="auto"/>
        <w:right w:val="none" w:sz="0" w:space="0" w:color="auto"/>
      </w:divBdr>
    </w:div>
    <w:div w:id="1815682407">
      <w:marLeft w:val="640"/>
      <w:marRight w:val="0"/>
      <w:marTop w:val="0"/>
      <w:marBottom w:val="0"/>
      <w:divBdr>
        <w:top w:val="none" w:sz="0" w:space="0" w:color="auto"/>
        <w:left w:val="none" w:sz="0" w:space="0" w:color="auto"/>
        <w:bottom w:val="none" w:sz="0" w:space="0" w:color="auto"/>
        <w:right w:val="none" w:sz="0" w:space="0" w:color="auto"/>
      </w:divBdr>
    </w:div>
    <w:div w:id="1815752960">
      <w:marLeft w:val="640"/>
      <w:marRight w:val="0"/>
      <w:marTop w:val="0"/>
      <w:marBottom w:val="0"/>
      <w:divBdr>
        <w:top w:val="none" w:sz="0" w:space="0" w:color="auto"/>
        <w:left w:val="none" w:sz="0" w:space="0" w:color="auto"/>
        <w:bottom w:val="none" w:sz="0" w:space="0" w:color="auto"/>
        <w:right w:val="none" w:sz="0" w:space="0" w:color="auto"/>
      </w:divBdr>
    </w:div>
    <w:div w:id="1815753521">
      <w:marLeft w:val="640"/>
      <w:marRight w:val="0"/>
      <w:marTop w:val="0"/>
      <w:marBottom w:val="0"/>
      <w:divBdr>
        <w:top w:val="none" w:sz="0" w:space="0" w:color="auto"/>
        <w:left w:val="none" w:sz="0" w:space="0" w:color="auto"/>
        <w:bottom w:val="none" w:sz="0" w:space="0" w:color="auto"/>
        <w:right w:val="none" w:sz="0" w:space="0" w:color="auto"/>
      </w:divBdr>
    </w:div>
    <w:div w:id="1815756185">
      <w:marLeft w:val="640"/>
      <w:marRight w:val="0"/>
      <w:marTop w:val="0"/>
      <w:marBottom w:val="0"/>
      <w:divBdr>
        <w:top w:val="none" w:sz="0" w:space="0" w:color="auto"/>
        <w:left w:val="none" w:sz="0" w:space="0" w:color="auto"/>
        <w:bottom w:val="none" w:sz="0" w:space="0" w:color="auto"/>
        <w:right w:val="none" w:sz="0" w:space="0" w:color="auto"/>
      </w:divBdr>
    </w:div>
    <w:div w:id="1815874386">
      <w:marLeft w:val="640"/>
      <w:marRight w:val="0"/>
      <w:marTop w:val="0"/>
      <w:marBottom w:val="0"/>
      <w:divBdr>
        <w:top w:val="none" w:sz="0" w:space="0" w:color="auto"/>
        <w:left w:val="none" w:sz="0" w:space="0" w:color="auto"/>
        <w:bottom w:val="none" w:sz="0" w:space="0" w:color="auto"/>
        <w:right w:val="none" w:sz="0" w:space="0" w:color="auto"/>
      </w:divBdr>
    </w:div>
    <w:div w:id="1815877381">
      <w:marLeft w:val="640"/>
      <w:marRight w:val="0"/>
      <w:marTop w:val="0"/>
      <w:marBottom w:val="0"/>
      <w:divBdr>
        <w:top w:val="none" w:sz="0" w:space="0" w:color="auto"/>
        <w:left w:val="none" w:sz="0" w:space="0" w:color="auto"/>
        <w:bottom w:val="none" w:sz="0" w:space="0" w:color="auto"/>
        <w:right w:val="none" w:sz="0" w:space="0" w:color="auto"/>
      </w:divBdr>
    </w:div>
    <w:div w:id="1815878046">
      <w:marLeft w:val="640"/>
      <w:marRight w:val="0"/>
      <w:marTop w:val="0"/>
      <w:marBottom w:val="0"/>
      <w:divBdr>
        <w:top w:val="none" w:sz="0" w:space="0" w:color="auto"/>
        <w:left w:val="none" w:sz="0" w:space="0" w:color="auto"/>
        <w:bottom w:val="none" w:sz="0" w:space="0" w:color="auto"/>
        <w:right w:val="none" w:sz="0" w:space="0" w:color="auto"/>
      </w:divBdr>
    </w:div>
    <w:div w:id="1816024023">
      <w:marLeft w:val="640"/>
      <w:marRight w:val="0"/>
      <w:marTop w:val="0"/>
      <w:marBottom w:val="0"/>
      <w:divBdr>
        <w:top w:val="none" w:sz="0" w:space="0" w:color="auto"/>
        <w:left w:val="none" w:sz="0" w:space="0" w:color="auto"/>
        <w:bottom w:val="none" w:sz="0" w:space="0" w:color="auto"/>
        <w:right w:val="none" w:sz="0" w:space="0" w:color="auto"/>
      </w:divBdr>
    </w:div>
    <w:div w:id="1816024683">
      <w:marLeft w:val="640"/>
      <w:marRight w:val="0"/>
      <w:marTop w:val="0"/>
      <w:marBottom w:val="0"/>
      <w:divBdr>
        <w:top w:val="none" w:sz="0" w:space="0" w:color="auto"/>
        <w:left w:val="none" w:sz="0" w:space="0" w:color="auto"/>
        <w:bottom w:val="none" w:sz="0" w:space="0" w:color="auto"/>
        <w:right w:val="none" w:sz="0" w:space="0" w:color="auto"/>
      </w:divBdr>
    </w:div>
    <w:div w:id="1816070880">
      <w:marLeft w:val="640"/>
      <w:marRight w:val="0"/>
      <w:marTop w:val="0"/>
      <w:marBottom w:val="0"/>
      <w:divBdr>
        <w:top w:val="none" w:sz="0" w:space="0" w:color="auto"/>
        <w:left w:val="none" w:sz="0" w:space="0" w:color="auto"/>
        <w:bottom w:val="none" w:sz="0" w:space="0" w:color="auto"/>
        <w:right w:val="none" w:sz="0" w:space="0" w:color="auto"/>
      </w:divBdr>
    </w:div>
    <w:div w:id="1816098401">
      <w:marLeft w:val="640"/>
      <w:marRight w:val="0"/>
      <w:marTop w:val="0"/>
      <w:marBottom w:val="0"/>
      <w:divBdr>
        <w:top w:val="none" w:sz="0" w:space="0" w:color="auto"/>
        <w:left w:val="none" w:sz="0" w:space="0" w:color="auto"/>
        <w:bottom w:val="none" w:sz="0" w:space="0" w:color="auto"/>
        <w:right w:val="none" w:sz="0" w:space="0" w:color="auto"/>
      </w:divBdr>
    </w:div>
    <w:div w:id="1816139611">
      <w:marLeft w:val="640"/>
      <w:marRight w:val="0"/>
      <w:marTop w:val="0"/>
      <w:marBottom w:val="0"/>
      <w:divBdr>
        <w:top w:val="none" w:sz="0" w:space="0" w:color="auto"/>
        <w:left w:val="none" w:sz="0" w:space="0" w:color="auto"/>
        <w:bottom w:val="none" w:sz="0" w:space="0" w:color="auto"/>
        <w:right w:val="none" w:sz="0" w:space="0" w:color="auto"/>
      </w:divBdr>
    </w:div>
    <w:div w:id="1816289291">
      <w:marLeft w:val="640"/>
      <w:marRight w:val="0"/>
      <w:marTop w:val="0"/>
      <w:marBottom w:val="0"/>
      <w:divBdr>
        <w:top w:val="none" w:sz="0" w:space="0" w:color="auto"/>
        <w:left w:val="none" w:sz="0" w:space="0" w:color="auto"/>
        <w:bottom w:val="none" w:sz="0" w:space="0" w:color="auto"/>
        <w:right w:val="none" w:sz="0" w:space="0" w:color="auto"/>
      </w:divBdr>
    </w:div>
    <w:div w:id="1816330713">
      <w:marLeft w:val="640"/>
      <w:marRight w:val="0"/>
      <w:marTop w:val="0"/>
      <w:marBottom w:val="0"/>
      <w:divBdr>
        <w:top w:val="none" w:sz="0" w:space="0" w:color="auto"/>
        <w:left w:val="none" w:sz="0" w:space="0" w:color="auto"/>
        <w:bottom w:val="none" w:sz="0" w:space="0" w:color="auto"/>
        <w:right w:val="none" w:sz="0" w:space="0" w:color="auto"/>
      </w:divBdr>
    </w:div>
    <w:div w:id="1816336957">
      <w:marLeft w:val="640"/>
      <w:marRight w:val="0"/>
      <w:marTop w:val="0"/>
      <w:marBottom w:val="0"/>
      <w:divBdr>
        <w:top w:val="none" w:sz="0" w:space="0" w:color="auto"/>
        <w:left w:val="none" w:sz="0" w:space="0" w:color="auto"/>
        <w:bottom w:val="none" w:sz="0" w:space="0" w:color="auto"/>
        <w:right w:val="none" w:sz="0" w:space="0" w:color="auto"/>
      </w:divBdr>
    </w:div>
    <w:div w:id="1816487006">
      <w:marLeft w:val="640"/>
      <w:marRight w:val="0"/>
      <w:marTop w:val="0"/>
      <w:marBottom w:val="0"/>
      <w:divBdr>
        <w:top w:val="none" w:sz="0" w:space="0" w:color="auto"/>
        <w:left w:val="none" w:sz="0" w:space="0" w:color="auto"/>
        <w:bottom w:val="none" w:sz="0" w:space="0" w:color="auto"/>
        <w:right w:val="none" w:sz="0" w:space="0" w:color="auto"/>
      </w:divBdr>
    </w:div>
    <w:div w:id="1816490575">
      <w:marLeft w:val="640"/>
      <w:marRight w:val="0"/>
      <w:marTop w:val="0"/>
      <w:marBottom w:val="0"/>
      <w:divBdr>
        <w:top w:val="none" w:sz="0" w:space="0" w:color="auto"/>
        <w:left w:val="none" w:sz="0" w:space="0" w:color="auto"/>
        <w:bottom w:val="none" w:sz="0" w:space="0" w:color="auto"/>
        <w:right w:val="none" w:sz="0" w:space="0" w:color="auto"/>
      </w:divBdr>
    </w:div>
    <w:div w:id="1816531558">
      <w:marLeft w:val="640"/>
      <w:marRight w:val="0"/>
      <w:marTop w:val="0"/>
      <w:marBottom w:val="0"/>
      <w:divBdr>
        <w:top w:val="none" w:sz="0" w:space="0" w:color="auto"/>
        <w:left w:val="none" w:sz="0" w:space="0" w:color="auto"/>
        <w:bottom w:val="none" w:sz="0" w:space="0" w:color="auto"/>
        <w:right w:val="none" w:sz="0" w:space="0" w:color="auto"/>
      </w:divBdr>
    </w:div>
    <w:div w:id="1816532191">
      <w:marLeft w:val="640"/>
      <w:marRight w:val="0"/>
      <w:marTop w:val="0"/>
      <w:marBottom w:val="0"/>
      <w:divBdr>
        <w:top w:val="none" w:sz="0" w:space="0" w:color="auto"/>
        <w:left w:val="none" w:sz="0" w:space="0" w:color="auto"/>
        <w:bottom w:val="none" w:sz="0" w:space="0" w:color="auto"/>
        <w:right w:val="none" w:sz="0" w:space="0" w:color="auto"/>
      </w:divBdr>
    </w:div>
    <w:div w:id="1816676064">
      <w:marLeft w:val="640"/>
      <w:marRight w:val="0"/>
      <w:marTop w:val="0"/>
      <w:marBottom w:val="0"/>
      <w:divBdr>
        <w:top w:val="none" w:sz="0" w:space="0" w:color="auto"/>
        <w:left w:val="none" w:sz="0" w:space="0" w:color="auto"/>
        <w:bottom w:val="none" w:sz="0" w:space="0" w:color="auto"/>
        <w:right w:val="none" w:sz="0" w:space="0" w:color="auto"/>
      </w:divBdr>
    </w:div>
    <w:div w:id="1816677625">
      <w:marLeft w:val="640"/>
      <w:marRight w:val="0"/>
      <w:marTop w:val="0"/>
      <w:marBottom w:val="0"/>
      <w:divBdr>
        <w:top w:val="none" w:sz="0" w:space="0" w:color="auto"/>
        <w:left w:val="none" w:sz="0" w:space="0" w:color="auto"/>
        <w:bottom w:val="none" w:sz="0" w:space="0" w:color="auto"/>
        <w:right w:val="none" w:sz="0" w:space="0" w:color="auto"/>
      </w:divBdr>
    </w:div>
    <w:div w:id="1816868496">
      <w:marLeft w:val="640"/>
      <w:marRight w:val="0"/>
      <w:marTop w:val="0"/>
      <w:marBottom w:val="0"/>
      <w:divBdr>
        <w:top w:val="none" w:sz="0" w:space="0" w:color="auto"/>
        <w:left w:val="none" w:sz="0" w:space="0" w:color="auto"/>
        <w:bottom w:val="none" w:sz="0" w:space="0" w:color="auto"/>
        <w:right w:val="none" w:sz="0" w:space="0" w:color="auto"/>
      </w:divBdr>
    </w:div>
    <w:div w:id="1816869568">
      <w:marLeft w:val="640"/>
      <w:marRight w:val="0"/>
      <w:marTop w:val="0"/>
      <w:marBottom w:val="0"/>
      <w:divBdr>
        <w:top w:val="none" w:sz="0" w:space="0" w:color="auto"/>
        <w:left w:val="none" w:sz="0" w:space="0" w:color="auto"/>
        <w:bottom w:val="none" w:sz="0" w:space="0" w:color="auto"/>
        <w:right w:val="none" w:sz="0" w:space="0" w:color="auto"/>
      </w:divBdr>
    </w:div>
    <w:div w:id="1816949570">
      <w:marLeft w:val="640"/>
      <w:marRight w:val="0"/>
      <w:marTop w:val="0"/>
      <w:marBottom w:val="0"/>
      <w:divBdr>
        <w:top w:val="none" w:sz="0" w:space="0" w:color="auto"/>
        <w:left w:val="none" w:sz="0" w:space="0" w:color="auto"/>
        <w:bottom w:val="none" w:sz="0" w:space="0" w:color="auto"/>
        <w:right w:val="none" w:sz="0" w:space="0" w:color="auto"/>
      </w:divBdr>
    </w:div>
    <w:div w:id="1816986542">
      <w:marLeft w:val="640"/>
      <w:marRight w:val="0"/>
      <w:marTop w:val="0"/>
      <w:marBottom w:val="0"/>
      <w:divBdr>
        <w:top w:val="none" w:sz="0" w:space="0" w:color="auto"/>
        <w:left w:val="none" w:sz="0" w:space="0" w:color="auto"/>
        <w:bottom w:val="none" w:sz="0" w:space="0" w:color="auto"/>
        <w:right w:val="none" w:sz="0" w:space="0" w:color="auto"/>
      </w:divBdr>
    </w:div>
    <w:div w:id="1816987580">
      <w:marLeft w:val="640"/>
      <w:marRight w:val="0"/>
      <w:marTop w:val="0"/>
      <w:marBottom w:val="0"/>
      <w:divBdr>
        <w:top w:val="none" w:sz="0" w:space="0" w:color="auto"/>
        <w:left w:val="none" w:sz="0" w:space="0" w:color="auto"/>
        <w:bottom w:val="none" w:sz="0" w:space="0" w:color="auto"/>
        <w:right w:val="none" w:sz="0" w:space="0" w:color="auto"/>
      </w:divBdr>
    </w:div>
    <w:div w:id="1817067663">
      <w:marLeft w:val="640"/>
      <w:marRight w:val="0"/>
      <w:marTop w:val="0"/>
      <w:marBottom w:val="0"/>
      <w:divBdr>
        <w:top w:val="none" w:sz="0" w:space="0" w:color="auto"/>
        <w:left w:val="none" w:sz="0" w:space="0" w:color="auto"/>
        <w:bottom w:val="none" w:sz="0" w:space="0" w:color="auto"/>
        <w:right w:val="none" w:sz="0" w:space="0" w:color="auto"/>
      </w:divBdr>
    </w:div>
    <w:div w:id="1817068095">
      <w:marLeft w:val="640"/>
      <w:marRight w:val="0"/>
      <w:marTop w:val="0"/>
      <w:marBottom w:val="0"/>
      <w:divBdr>
        <w:top w:val="none" w:sz="0" w:space="0" w:color="auto"/>
        <w:left w:val="none" w:sz="0" w:space="0" w:color="auto"/>
        <w:bottom w:val="none" w:sz="0" w:space="0" w:color="auto"/>
        <w:right w:val="none" w:sz="0" w:space="0" w:color="auto"/>
      </w:divBdr>
    </w:div>
    <w:div w:id="1817069935">
      <w:marLeft w:val="640"/>
      <w:marRight w:val="0"/>
      <w:marTop w:val="0"/>
      <w:marBottom w:val="0"/>
      <w:divBdr>
        <w:top w:val="none" w:sz="0" w:space="0" w:color="auto"/>
        <w:left w:val="none" w:sz="0" w:space="0" w:color="auto"/>
        <w:bottom w:val="none" w:sz="0" w:space="0" w:color="auto"/>
        <w:right w:val="none" w:sz="0" w:space="0" w:color="auto"/>
      </w:divBdr>
    </w:div>
    <w:div w:id="1817141768">
      <w:marLeft w:val="640"/>
      <w:marRight w:val="0"/>
      <w:marTop w:val="0"/>
      <w:marBottom w:val="0"/>
      <w:divBdr>
        <w:top w:val="none" w:sz="0" w:space="0" w:color="auto"/>
        <w:left w:val="none" w:sz="0" w:space="0" w:color="auto"/>
        <w:bottom w:val="none" w:sz="0" w:space="0" w:color="auto"/>
        <w:right w:val="none" w:sz="0" w:space="0" w:color="auto"/>
      </w:divBdr>
    </w:div>
    <w:div w:id="1817146228">
      <w:marLeft w:val="640"/>
      <w:marRight w:val="0"/>
      <w:marTop w:val="0"/>
      <w:marBottom w:val="0"/>
      <w:divBdr>
        <w:top w:val="none" w:sz="0" w:space="0" w:color="auto"/>
        <w:left w:val="none" w:sz="0" w:space="0" w:color="auto"/>
        <w:bottom w:val="none" w:sz="0" w:space="0" w:color="auto"/>
        <w:right w:val="none" w:sz="0" w:space="0" w:color="auto"/>
      </w:divBdr>
    </w:div>
    <w:div w:id="1817188042">
      <w:marLeft w:val="640"/>
      <w:marRight w:val="0"/>
      <w:marTop w:val="0"/>
      <w:marBottom w:val="0"/>
      <w:divBdr>
        <w:top w:val="none" w:sz="0" w:space="0" w:color="auto"/>
        <w:left w:val="none" w:sz="0" w:space="0" w:color="auto"/>
        <w:bottom w:val="none" w:sz="0" w:space="0" w:color="auto"/>
        <w:right w:val="none" w:sz="0" w:space="0" w:color="auto"/>
      </w:divBdr>
    </w:div>
    <w:div w:id="1817255741">
      <w:marLeft w:val="640"/>
      <w:marRight w:val="0"/>
      <w:marTop w:val="0"/>
      <w:marBottom w:val="0"/>
      <w:divBdr>
        <w:top w:val="none" w:sz="0" w:space="0" w:color="auto"/>
        <w:left w:val="none" w:sz="0" w:space="0" w:color="auto"/>
        <w:bottom w:val="none" w:sz="0" w:space="0" w:color="auto"/>
        <w:right w:val="none" w:sz="0" w:space="0" w:color="auto"/>
      </w:divBdr>
    </w:div>
    <w:div w:id="1817336468">
      <w:marLeft w:val="640"/>
      <w:marRight w:val="0"/>
      <w:marTop w:val="0"/>
      <w:marBottom w:val="0"/>
      <w:divBdr>
        <w:top w:val="none" w:sz="0" w:space="0" w:color="auto"/>
        <w:left w:val="none" w:sz="0" w:space="0" w:color="auto"/>
        <w:bottom w:val="none" w:sz="0" w:space="0" w:color="auto"/>
        <w:right w:val="none" w:sz="0" w:space="0" w:color="auto"/>
      </w:divBdr>
    </w:div>
    <w:div w:id="1817338282">
      <w:marLeft w:val="640"/>
      <w:marRight w:val="0"/>
      <w:marTop w:val="0"/>
      <w:marBottom w:val="0"/>
      <w:divBdr>
        <w:top w:val="none" w:sz="0" w:space="0" w:color="auto"/>
        <w:left w:val="none" w:sz="0" w:space="0" w:color="auto"/>
        <w:bottom w:val="none" w:sz="0" w:space="0" w:color="auto"/>
        <w:right w:val="none" w:sz="0" w:space="0" w:color="auto"/>
      </w:divBdr>
    </w:div>
    <w:div w:id="1817339224">
      <w:marLeft w:val="640"/>
      <w:marRight w:val="0"/>
      <w:marTop w:val="0"/>
      <w:marBottom w:val="0"/>
      <w:divBdr>
        <w:top w:val="none" w:sz="0" w:space="0" w:color="auto"/>
        <w:left w:val="none" w:sz="0" w:space="0" w:color="auto"/>
        <w:bottom w:val="none" w:sz="0" w:space="0" w:color="auto"/>
        <w:right w:val="none" w:sz="0" w:space="0" w:color="auto"/>
      </w:divBdr>
    </w:div>
    <w:div w:id="1817450030">
      <w:marLeft w:val="640"/>
      <w:marRight w:val="0"/>
      <w:marTop w:val="0"/>
      <w:marBottom w:val="0"/>
      <w:divBdr>
        <w:top w:val="none" w:sz="0" w:space="0" w:color="auto"/>
        <w:left w:val="none" w:sz="0" w:space="0" w:color="auto"/>
        <w:bottom w:val="none" w:sz="0" w:space="0" w:color="auto"/>
        <w:right w:val="none" w:sz="0" w:space="0" w:color="auto"/>
      </w:divBdr>
    </w:div>
    <w:div w:id="1817451368">
      <w:marLeft w:val="640"/>
      <w:marRight w:val="0"/>
      <w:marTop w:val="0"/>
      <w:marBottom w:val="0"/>
      <w:divBdr>
        <w:top w:val="none" w:sz="0" w:space="0" w:color="auto"/>
        <w:left w:val="none" w:sz="0" w:space="0" w:color="auto"/>
        <w:bottom w:val="none" w:sz="0" w:space="0" w:color="auto"/>
        <w:right w:val="none" w:sz="0" w:space="0" w:color="auto"/>
      </w:divBdr>
    </w:div>
    <w:div w:id="1817598973">
      <w:marLeft w:val="640"/>
      <w:marRight w:val="0"/>
      <w:marTop w:val="0"/>
      <w:marBottom w:val="0"/>
      <w:divBdr>
        <w:top w:val="none" w:sz="0" w:space="0" w:color="auto"/>
        <w:left w:val="none" w:sz="0" w:space="0" w:color="auto"/>
        <w:bottom w:val="none" w:sz="0" w:space="0" w:color="auto"/>
        <w:right w:val="none" w:sz="0" w:space="0" w:color="auto"/>
      </w:divBdr>
    </w:div>
    <w:div w:id="1817603469">
      <w:marLeft w:val="640"/>
      <w:marRight w:val="0"/>
      <w:marTop w:val="0"/>
      <w:marBottom w:val="0"/>
      <w:divBdr>
        <w:top w:val="none" w:sz="0" w:space="0" w:color="auto"/>
        <w:left w:val="none" w:sz="0" w:space="0" w:color="auto"/>
        <w:bottom w:val="none" w:sz="0" w:space="0" w:color="auto"/>
        <w:right w:val="none" w:sz="0" w:space="0" w:color="auto"/>
      </w:divBdr>
    </w:div>
    <w:div w:id="1817910754">
      <w:marLeft w:val="640"/>
      <w:marRight w:val="0"/>
      <w:marTop w:val="0"/>
      <w:marBottom w:val="0"/>
      <w:divBdr>
        <w:top w:val="none" w:sz="0" w:space="0" w:color="auto"/>
        <w:left w:val="none" w:sz="0" w:space="0" w:color="auto"/>
        <w:bottom w:val="none" w:sz="0" w:space="0" w:color="auto"/>
        <w:right w:val="none" w:sz="0" w:space="0" w:color="auto"/>
      </w:divBdr>
    </w:div>
    <w:div w:id="1818065462">
      <w:marLeft w:val="640"/>
      <w:marRight w:val="0"/>
      <w:marTop w:val="0"/>
      <w:marBottom w:val="0"/>
      <w:divBdr>
        <w:top w:val="none" w:sz="0" w:space="0" w:color="auto"/>
        <w:left w:val="none" w:sz="0" w:space="0" w:color="auto"/>
        <w:bottom w:val="none" w:sz="0" w:space="0" w:color="auto"/>
        <w:right w:val="none" w:sz="0" w:space="0" w:color="auto"/>
      </w:divBdr>
    </w:div>
    <w:div w:id="1818186203">
      <w:marLeft w:val="640"/>
      <w:marRight w:val="0"/>
      <w:marTop w:val="0"/>
      <w:marBottom w:val="0"/>
      <w:divBdr>
        <w:top w:val="none" w:sz="0" w:space="0" w:color="auto"/>
        <w:left w:val="none" w:sz="0" w:space="0" w:color="auto"/>
        <w:bottom w:val="none" w:sz="0" w:space="0" w:color="auto"/>
        <w:right w:val="none" w:sz="0" w:space="0" w:color="auto"/>
      </w:divBdr>
    </w:div>
    <w:div w:id="1818188382">
      <w:marLeft w:val="640"/>
      <w:marRight w:val="0"/>
      <w:marTop w:val="0"/>
      <w:marBottom w:val="0"/>
      <w:divBdr>
        <w:top w:val="none" w:sz="0" w:space="0" w:color="auto"/>
        <w:left w:val="none" w:sz="0" w:space="0" w:color="auto"/>
        <w:bottom w:val="none" w:sz="0" w:space="0" w:color="auto"/>
        <w:right w:val="none" w:sz="0" w:space="0" w:color="auto"/>
      </w:divBdr>
    </w:div>
    <w:div w:id="1818256045">
      <w:marLeft w:val="640"/>
      <w:marRight w:val="0"/>
      <w:marTop w:val="0"/>
      <w:marBottom w:val="0"/>
      <w:divBdr>
        <w:top w:val="none" w:sz="0" w:space="0" w:color="auto"/>
        <w:left w:val="none" w:sz="0" w:space="0" w:color="auto"/>
        <w:bottom w:val="none" w:sz="0" w:space="0" w:color="auto"/>
        <w:right w:val="none" w:sz="0" w:space="0" w:color="auto"/>
      </w:divBdr>
    </w:div>
    <w:div w:id="1818302406">
      <w:marLeft w:val="640"/>
      <w:marRight w:val="0"/>
      <w:marTop w:val="0"/>
      <w:marBottom w:val="0"/>
      <w:divBdr>
        <w:top w:val="none" w:sz="0" w:space="0" w:color="auto"/>
        <w:left w:val="none" w:sz="0" w:space="0" w:color="auto"/>
        <w:bottom w:val="none" w:sz="0" w:space="0" w:color="auto"/>
        <w:right w:val="none" w:sz="0" w:space="0" w:color="auto"/>
      </w:divBdr>
    </w:div>
    <w:div w:id="1818375341">
      <w:marLeft w:val="640"/>
      <w:marRight w:val="0"/>
      <w:marTop w:val="0"/>
      <w:marBottom w:val="0"/>
      <w:divBdr>
        <w:top w:val="none" w:sz="0" w:space="0" w:color="auto"/>
        <w:left w:val="none" w:sz="0" w:space="0" w:color="auto"/>
        <w:bottom w:val="none" w:sz="0" w:space="0" w:color="auto"/>
        <w:right w:val="none" w:sz="0" w:space="0" w:color="auto"/>
      </w:divBdr>
    </w:div>
    <w:div w:id="1818573656">
      <w:marLeft w:val="640"/>
      <w:marRight w:val="0"/>
      <w:marTop w:val="0"/>
      <w:marBottom w:val="0"/>
      <w:divBdr>
        <w:top w:val="none" w:sz="0" w:space="0" w:color="auto"/>
        <w:left w:val="none" w:sz="0" w:space="0" w:color="auto"/>
        <w:bottom w:val="none" w:sz="0" w:space="0" w:color="auto"/>
        <w:right w:val="none" w:sz="0" w:space="0" w:color="auto"/>
      </w:divBdr>
    </w:div>
    <w:div w:id="1818649833">
      <w:marLeft w:val="640"/>
      <w:marRight w:val="0"/>
      <w:marTop w:val="0"/>
      <w:marBottom w:val="0"/>
      <w:divBdr>
        <w:top w:val="none" w:sz="0" w:space="0" w:color="auto"/>
        <w:left w:val="none" w:sz="0" w:space="0" w:color="auto"/>
        <w:bottom w:val="none" w:sz="0" w:space="0" w:color="auto"/>
        <w:right w:val="none" w:sz="0" w:space="0" w:color="auto"/>
      </w:divBdr>
    </w:div>
    <w:div w:id="1818689812">
      <w:marLeft w:val="640"/>
      <w:marRight w:val="0"/>
      <w:marTop w:val="0"/>
      <w:marBottom w:val="0"/>
      <w:divBdr>
        <w:top w:val="none" w:sz="0" w:space="0" w:color="auto"/>
        <w:left w:val="none" w:sz="0" w:space="0" w:color="auto"/>
        <w:bottom w:val="none" w:sz="0" w:space="0" w:color="auto"/>
        <w:right w:val="none" w:sz="0" w:space="0" w:color="auto"/>
      </w:divBdr>
    </w:div>
    <w:div w:id="1818690578">
      <w:marLeft w:val="640"/>
      <w:marRight w:val="0"/>
      <w:marTop w:val="0"/>
      <w:marBottom w:val="0"/>
      <w:divBdr>
        <w:top w:val="none" w:sz="0" w:space="0" w:color="auto"/>
        <w:left w:val="none" w:sz="0" w:space="0" w:color="auto"/>
        <w:bottom w:val="none" w:sz="0" w:space="0" w:color="auto"/>
        <w:right w:val="none" w:sz="0" w:space="0" w:color="auto"/>
      </w:divBdr>
    </w:div>
    <w:div w:id="1818716696">
      <w:marLeft w:val="640"/>
      <w:marRight w:val="0"/>
      <w:marTop w:val="0"/>
      <w:marBottom w:val="0"/>
      <w:divBdr>
        <w:top w:val="none" w:sz="0" w:space="0" w:color="auto"/>
        <w:left w:val="none" w:sz="0" w:space="0" w:color="auto"/>
        <w:bottom w:val="none" w:sz="0" w:space="0" w:color="auto"/>
        <w:right w:val="none" w:sz="0" w:space="0" w:color="auto"/>
      </w:divBdr>
    </w:div>
    <w:div w:id="1818721284">
      <w:marLeft w:val="640"/>
      <w:marRight w:val="0"/>
      <w:marTop w:val="0"/>
      <w:marBottom w:val="0"/>
      <w:divBdr>
        <w:top w:val="none" w:sz="0" w:space="0" w:color="auto"/>
        <w:left w:val="none" w:sz="0" w:space="0" w:color="auto"/>
        <w:bottom w:val="none" w:sz="0" w:space="0" w:color="auto"/>
        <w:right w:val="none" w:sz="0" w:space="0" w:color="auto"/>
      </w:divBdr>
    </w:div>
    <w:div w:id="1818761688">
      <w:marLeft w:val="640"/>
      <w:marRight w:val="0"/>
      <w:marTop w:val="0"/>
      <w:marBottom w:val="0"/>
      <w:divBdr>
        <w:top w:val="none" w:sz="0" w:space="0" w:color="auto"/>
        <w:left w:val="none" w:sz="0" w:space="0" w:color="auto"/>
        <w:bottom w:val="none" w:sz="0" w:space="0" w:color="auto"/>
        <w:right w:val="none" w:sz="0" w:space="0" w:color="auto"/>
      </w:divBdr>
    </w:div>
    <w:div w:id="1818767598">
      <w:marLeft w:val="640"/>
      <w:marRight w:val="0"/>
      <w:marTop w:val="0"/>
      <w:marBottom w:val="0"/>
      <w:divBdr>
        <w:top w:val="none" w:sz="0" w:space="0" w:color="auto"/>
        <w:left w:val="none" w:sz="0" w:space="0" w:color="auto"/>
        <w:bottom w:val="none" w:sz="0" w:space="0" w:color="auto"/>
        <w:right w:val="none" w:sz="0" w:space="0" w:color="auto"/>
      </w:divBdr>
    </w:div>
    <w:div w:id="1818837599">
      <w:marLeft w:val="640"/>
      <w:marRight w:val="0"/>
      <w:marTop w:val="0"/>
      <w:marBottom w:val="0"/>
      <w:divBdr>
        <w:top w:val="none" w:sz="0" w:space="0" w:color="auto"/>
        <w:left w:val="none" w:sz="0" w:space="0" w:color="auto"/>
        <w:bottom w:val="none" w:sz="0" w:space="0" w:color="auto"/>
        <w:right w:val="none" w:sz="0" w:space="0" w:color="auto"/>
      </w:divBdr>
    </w:div>
    <w:div w:id="1818839019">
      <w:marLeft w:val="640"/>
      <w:marRight w:val="0"/>
      <w:marTop w:val="0"/>
      <w:marBottom w:val="0"/>
      <w:divBdr>
        <w:top w:val="none" w:sz="0" w:space="0" w:color="auto"/>
        <w:left w:val="none" w:sz="0" w:space="0" w:color="auto"/>
        <w:bottom w:val="none" w:sz="0" w:space="0" w:color="auto"/>
        <w:right w:val="none" w:sz="0" w:space="0" w:color="auto"/>
      </w:divBdr>
    </w:div>
    <w:div w:id="1818840226">
      <w:marLeft w:val="640"/>
      <w:marRight w:val="0"/>
      <w:marTop w:val="0"/>
      <w:marBottom w:val="0"/>
      <w:divBdr>
        <w:top w:val="none" w:sz="0" w:space="0" w:color="auto"/>
        <w:left w:val="none" w:sz="0" w:space="0" w:color="auto"/>
        <w:bottom w:val="none" w:sz="0" w:space="0" w:color="auto"/>
        <w:right w:val="none" w:sz="0" w:space="0" w:color="auto"/>
      </w:divBdr>
    </w:div>
    <w:div w:id="1818911969">
      <w:marLeft w:val="640"/>
      <w:marRight w:val="0"/>
      <w:marTop w:val="0"/>
      <w:marBottom w:val="0"/>
      <w:divBdr>
        <w:top w:val="none" w:sz="0" w:space="0" w:color="auto"/>
        <w:left w:val="none" w:sz="0" w:space="0" w:color="auto"/>
        <w:bottom w:val="none" w:sz="0" w:space="0" w:color="auto"/>
        <w:right w:val="none" w:sz="0" w:space="0" w:color="auto"/>
      </w:divBdr>
    </w:div>
    <w:div w:id="1818955351">
      <w:marLeft w:val="640"/>
      <w:marRight w:val="0"/>
      <w:marTop w:val="0"/>
      <w:marBottom w:val="0"/>
      <w:divBdr>
        <w:top w:val="none" w:sz="0" w:space="0" w:color="auto"/>
        <w:left w:val="none" w:sz="0" w:space="0" w:color="auto"/>
        <w:bottom w:val="none" w:sz="0" w:space="0" w:color="auto"/>
        <w:right w:val="none" w:sz="0" w:space="0" w:color="auto"/>
      </w:divBdr>
    </w:div>
    <w:div w:id="1819178423">
      <w:marLeft w:val="640"/>
      <w:marRight w:val="0"/>
      <w:marTop w:val="0"/>
      <w:marBottom w:val="0"/>
      <w:divBdr>
        <w:top w:val="none" w:sz="0" w:space="0" w:color="auto"/>
        <w:left w:val="none" w:sz="0" w:space="0" w:color="auto"/>
        <w:bottom w:val="none" w:sz="0" w:space="0" w:color="auto"/>
        <w:right w:val="none" w:sz="0" w:space="0" w:color="auto"/>
      </w:divBdr>
    </w:div>
    <w:div w:id="1819303251">
      <w:marLeft w:val="640"/>
      <w:marRight w:val="0"/>
      <w:marTop w:val="0"/>
      <w:marBottom w:val="0"/>
      <w:divBdr>
        <w:top w:val="none" w:sz="0" w:space="0" w:color="auto"/>
        <w:left w:val="none" w:sz="0" w:space="0" w:color="auto"/>
        <w:bottom w:val="none" w:sz="0" w:space="0" w:color="auto"/>
        <w:right w:val="none" w:sz="0" w:space="0" w:color="auto"/>
      </w:divBdr>
    </w:div>
    <w:div w:id="1819305423">
      <w:marLeft w:val="640"/>
      <w:marRight w:val="0"/>
      <w:marTop w:val="0"/>
      <w:marBottom w:val="0"/>
      <w:divBdr>
        <w:top w:val="none" w:sz="0" w:space="0" w:color="auto"/>
        <w:left w:val="none" w:sz="0" w:space="0" w:color="auto"/>
        <w:bottom w:val="none" w:sz="0" w:space="0" w:color="auto"/>
        <w:right w:val="none" w:sz="0" w:space="0" w:color="auto"/>
      </w:divBdr>
    </w:div>
    <w:div w:id="1819346547">
      <w:marLeft w:val="640"/>
      <w:marRight w:val="0"/>
      <w:marTop w:val="0"/>
      <w:marBottom w:val="0"/>
      <w:divBdr>
        <w:top w:val="none" w:sz="0" w:space="0" w:color="auto"/>
        <w:left w:val="none" w:sz="0" w:space="0" w:color="auto"/>
        <w:bottom w:val="none" w:sz="0" w:space="0" w:color="auto"/>
        <w:right w:val="none" w:sz="0" w:space="0" w:color="auto"/>
      </w:divBdr>
    </w:div>
    <w:div w:id="1819418234">
      <w:marLeft w:val="640"/>
      <w:marRight w:val="0"/>
      <w:marTop w:val="0"/>
      <w:marBottom w:val="0"/>
      <w:divBdr>
        <w:top w:val="none" w:sz="0" w:space="0" w:color="auto"/>
        <w:left w:val="none" w:sz="0" w:space="0" w:color="auto"/>
        <w:bottom w:val="none" w:sz="0" w:space="0" w:color="auto"/>
        <w:right w:val="none" w:sz="0" w:space="0" w:color="auto"/>
      </w:divBdr>
    </w:div>
    <w:div w:id="1819569001">
      <w:marLeft w:val="640"/>
      <w:marRight w:val="0"/>
      <w:marTop w:val="0"/>
      <w:marBottom w:val="0"/>
      <w:divBdr>
        <w:top w:val="none" w:sz="0" w:space="0" w:color="auto"/>
        <w:left w:val="none" w:sz="0" w:space="0" w:color="auto"/>
        <w:bottom w:val="none" w:sz="0" w:space="0" w:color="auto"/>
        <w:right w:val="none" w:sz="0" w:space="0" w:color="auto"/>
      </w:divBdr>
    </w:div>
    <w:div w:id="1819570006">
      <w:marLeft w:val="640"/>
      <w:marRight w:val="0"/>
      <w:marTop w:val="0"/>
      <w:marBottom w:val="0"/>
      <w:divBdr>
        <w:top w:val="none" w:sz="0" w:space="0" w:color="auto"/>
        <w:left w:val="none" w:sz="0" w:space="0" w:color="auto"/>
        <w:bottom w:val="none" w:sz="0" w:space="0" w:color="auto"/>
        <w:right w:val="none" w:sz="0" w:space="0" w:color="auto"/>
      </w:divBdr>
    </w:div>
    <w:div w:id="1819570205">
      <w:marLeft w:val="640"/>
      <w:marRight w:val="0"/>
      <w:marTop w:val="0"/>
      <w:marBottom w:val="0"/>
      <w:divBdr>
        <w:top w:val="none" w:sz="0" w:space="0" w:color="auto"/>
        <w:left w:val="none" w:sz="0" w:space="0" w:color="auto"/>
        <w:bottom w:val="none" w:sz="0" w:space="0" w:color="auto"/>
        <w:right w:val="none" w:sz="0" w:space="0" w:color="auto"/>
      </w:divBdr>
    </w:div>
    <w:div w:id="1819684418">
      <w:marLeft w:val="640"/>
      <w:marRight w:val="0"/>
      <w:marTop w:val="0"/>
      <w:marBottom w:val="0"/>
      <w:divBdr>
        <w:top w:val="none" w:sz="0" w:space="0" w:color="auto"/>
        <w:left w:val="none" w:sz="0" w:space="0" w:color="auto"/>
        <w:bottom w:val="none" w:sz="0" w:space="0" w:color="auto"/>
        <w:right w:val="none" w:sz="0" w:space="0" w:color="auto"/>
      </w:divBdr>
    </w:div>
    <w:div w:id="1819804266">
      <w:marLeft w:val="640"/>
      <w:marRight w:val="0"/>
      <w:marTop w:val="0"/>
      <w:marBottom w:val="0"/>
      <w:divBdr>
        <w:top w:val="none" w:sz="0" w:space="0" w:color="auto"/>
        <w:left w:val="none" w:sz="0" w:space="0" w:color="auto"/>
        <w:bottom w:val="none" w:sz="0" w:space="0" w:color="auto"/>
        <w:right w:val="none" w:sz="0" w:space="0" w:color="auto"/>
      </w:divBdr>
    </w:div>
    <w:div w:id="1819834330">
      <w:marLeft w:val="640"/>
      <w:marRight w:val="0"/>
      <w:marTop w:val="0"/>
      <w:marBottom w:val="0"/>
      <w:divBdr>
        <w:top w:val="none" w:sz="0" w:space="0" w:color="auto"/>
        <w:left w:val="none" w:sz="0" w:space="0" w:color="auto"/>
        <w:bottom w:val="none" w:sz="0" w:space="0" w:color="auto"/>
        <w:right w:val="none" w:sz="0" w:space="0" w:color="auto"/>
      </w:divBdr>
    </w:div>
    <w:div w:id="1819876213">
      <w:marLeft w:val="640"/>
      <w:marRight w:val="0"/>
      <w:marTop w:val="0"/>
      <w:marBottom w:val="0"/>
      <w:divBdr>
        <w:top w:val="none" w:sz="0" w:space="0" w:color="auto"/>
        <w:left w:val="none" w:sz="0" w:space="0" w:color="auto"/>
        <w:bottom w:val="none" w:sz="0" w:space="0" w:color="auto"/>
        <w:right w:val="none" w:sz="0" w:space="0" w:color="auto"/>
      </w:divBdr>
    </w:div>
    <w:div w:id="1819881086">
      <w:marLeft w:val="640"/>
      <w:marRight w:val="0"/>
      <w:marTop w:val="0"/>
      <w:marBottom w:val="0"/>
      <w:divBdr>
        <w:top w:val="none" w:sz="0" w:space="0" w:color="auto"/>
        <w:left w:val="none" w:sz="0" w:space="0" w:color="auto"/>
        <w:bottom w:val="none" w:sz="0" w:space="0" w:color="auto"/>
        <w:right w:val="none" w:sz="0" w:space="0" w:color="auto"/>
      </w:divBdr>
    </w:div>
    <w:div w:id="1819882174">
      <w:marLeft w:val="640"/>
      <w:marRight w:val="0"/>
      <w:marTop w:val="0"/>
      <w:marBottom w:val="0"/>
      <w:divBdr>
        <w:top w:val="none" w:sz="0" w:space="0" w:color="auto"/>
        <w:left w:val="none" w:sz="0" w:space="0" w:color="auto"/>
        <w:bottom w:val="none" w:sz="0" w:space="0" w:color="auto"/>
        <w:right w:val="none" w:sz="0" w:space="0" w:color="auto"/>
      </w:divBdr>
    </w:div>
    <w:div w:id="1819958341">
      <w:marLeft w:val="640"/>
      <w:marRight w:val="0"/>
      <w:marTop w:val="0"/>
      <w:marBottom w:val="0"/>
      <w:divBdr>
        <w:top w:val="none" w:sz="0" w:space="0" w:color="auto"/>
        <w:left w:val="none" w:sz="0" w:space="0" w:color="auto"/>
        <w:bottom w:val="none" w:sz="0" w:space="0" w:color="auto"/>
        <w:right w:val="none" w:sz="0" w:space="0" w:color="auto"/>
      </w:divBdr>
    </w:div>
    <w:div w:id="1820220932">
      <w:marLeft w:val="640"/>
      <w:marRight w:val="0"/>
      <w:marTop w:val="0"/>
      <w:marBottom w:val="0"/>
      <w:divBdr>
        <w:top w:val="none" w:sz="0" w:space="0" w:color="auto"/>
        <w:left w:val="none" w:sz="0" w:space="0" w:color="auto"/>
        <w:bottom w:val="none" w:sz="0" w:space="0" w:color="auto"/>
        <w:right w:val="none" w:sz="0" w:space="0" w:color="auto"/>
      </w:divBdr>
    </w:div>
    <w:div w:id="1820226551">
      <w:marLeft w:val="640"/>
      <w:marRight w:val="0"/>
      <w:marTop w:val="0"/>
      <w:marBottom w:val="0"/>
      <w:divBdr>
        <w:top w:val="none" w:sz="0" w:space="0" w:color="auto"/>
        <w:left w:val="none" w:sz="0" w:space="0" w:color="auto"/>
        <w:bottom w:val="none" w:sz="0" w:space="0" w:color="auto"/>
        <w:right w:val="none" w:sz="0" w:space="0" w:color="auto"/>
      </w:divBdr>
    </w:div>
    <w:div w:id="1820226909">
      <w:marLeft w:val="640"/>
      <w:marRight w:val="0"/>
      <w:marTop w:val="0"/>
      <w:marBottom w:val="0"/>
      <w:divBdr>
        <w:top w:val="none" w:sz="0" w:space="0" w:color="auto"/>
        <w:left w:val="none" w:sz="0" w:space="0" w:color="auto"/>
        <w:bottom w:val="none" w:sz="0" w:space="0" w:color="auto"/>
        <w:right w:val="none" w:sz="0" w:space="0" w:color="auto"/>
      </w:divBdr>
    </w:div>
    <w:div w:id="1820262814">
      <w:marLeft w:val="640"/>
      <w:marRight w:val="0"/>
      <w:marTop w:val="0"/>
      <w:marBottom w:val="0"/>
      <w:divBdr>
        <w:top w:val="none" w:sz="0" w:space="0" w:color="auto"/>
        <w:left w:val="none" w:sz="0" w:space="0" w:color="auto"/>
        <w:bottom w:val="none" w:sz="0" w:space="0" w:color="auto"/>
        <w:right w:val="none" w:sz="0" w:space="0" w:color="auto"/>
      </w:divBdr>
    </w:div>
    <w:div w:id="1820270757">
      <w:marLeft w:val="640"/>
      <w:marRight w:val="0"/>
      <w:marTop w:val="0"/>
      <w:marBottom w:val="0"/>
      <w:divBdr>
        <w:top w:val="none" w:sz="0" w:space="0" w:color="auto"/>
        <w:left w:val="none" w:sz="0" w:space="0" w:color="auto"/>
        <w:bottom w:val="none" w:sz="0" w:space="0" w:color="auto"/>
        <w:right w:val="none" w:sz="0" w:space="0" w:color="auto"/>
      </w:divBdr>
    </w:div>
    <w:div w:id="1820338896">
      <w:marLeft w:val="640"/>
      <w:marRight w:val="0"/>
      <w:marTop w:val="0"/>
      <w:marBottom w:val="0"/>
      <w:divBdr>
        <w:top w:val="none" w:sz="0" w:space="0" w:color="auto"/>
        <w:left w:val="none" w:sz="0" w:space="0" w:color="auto"/>
        <w:bottom w:val="none" w:sz="0" w:space="0" w:color="auto"/>
        <w:right w:val="none" w:sz="0" w:space="0" w:color="auto"/>
      </w:divBdr>
    </w:div>
    <w:div w:id="1820341709">
      <w:marLeft w:val="640"/>
      <w:marRight w:val="0"/>
      <w:marTop w:val="0"/>
      <w:marBottom w:val="0"/>
      <w:divBdr>
        <w:top w:val="none" w:sz="0" w:space="0" w:color="auto"/>
        <w:left w:val="none" w:sz="0" w:space="0" w:color="auto"/>
        <w:bottom w:val="none" w:sz="0" w:space="0" w:color="auto"/>
        <w:right w:val="none" w:sz="0" w:space="0" w:color="auto"/>
      </w:divBdr>
    </w:div>
    <w:div w:id="1820343560">
      <w:marLeft w:val="640"/>
      <w:marRight w:val="0"/>
      <w:marTop w:val="0"/>
      <w:marBottom w:val="0"/>
      <w:divBdr>
        <w:top w:val="none" w:sz="0" w:space="0" w:color="auto"/>
        <w:left w:val="none" w:sz="0" w:space="0" w:color="auto"/>
        <w:bottom w:val="none" w:sz="0" w:space="0" w:color="auto"/>
        <w:right w:val="none" w:sz="0" w:space="0" w:color="auto"/>
      </w:divBdr>
    </w:div>
    <w:div w:id="1820417696">
      <w:marLeft w:val="640"/>
      <w:marRight w:val="0"/>
      <w:marTop w:val="0"/>
      <w:marBottom w:val="0"/>
      <w:divBdr>
        <w:top w:val="none" w:sz="0" w:space="0" w:color="auto"/>
        <w:left w:val="none" w:sz="0" w:space="0" w:color="auto"/>
        <w:bottom w:val="none" w:sz="0" w:space="0" w:color="auto"/>
        <w:right w:val="none" w:sz="0" w:space="0" w:color="auto"/>
      </w:divBdr>
    </w:div>
    <w:div w:id="1820418977">
      <w:marLeft w:val="640"/>
      <w:marRight w:val="0"/>
      <w:marTop w:val="0"/>
      <w:marBottom w:val="0"/>
      <w:divBdr>
        <w:top w:val="none" w:sz="0" w:space="0" w:color="auto"/>
        <w:left w:val="none" w:sz="0" w:space="0" w:color="auto"/>
        <w:bottom w:val="none" w:sz="0" w:space="0" w:color="auto"/>
        <w:right w:val="none" w:sz="0" w:space="0" w:color="auto"/>
      </w:divBdr>
    </w:div>
    <w:div w:id="1820606539">
      <w:marLeft w:val="640"/>
      <w:marRight w:val="0"/>
      <w:marTop w:val="0"/>
      <w:marBottom w:val="0"/>
      <w:divBdr>
        <w:top w:val="none" w:sz="0" w:space="0" w:color="auto"/>
        <w:left w:val="none" w:sz="0" w:space="0" w:color="auto"/>
        <w:bottom w:val="none" w:sz="0" w:space="0" w:color="auto"/>
        <w:right w:val="none" w:sz="0" w:space="0" w:color="auto"/>
      </w:divBdr>
    </w:div>
    <w:div w:id="1820610011">
      <w:marLeft w:val="640"/>
      <w:marRight w:val="0"/>
      <w:marTop w:val="0"/>
      <w:marBottom w:val="0"/>
      <w:divBdr>
        <w:top w:val="none" w:sz="0" w:space="0" w:color="auto"/>
        <w:left w:val="none" w:sz="0" w:space="0" w:color="auto"/>
        <w:bottom w:val="none" w:sz="0" w:space="0" w:color="auto"/>
        <w:right w:val="none" w:sz="0" w:space="0" w:color="auto"/>
      </w:divBdr>
    </w:div>
    <w:div w:id="1820731131">
      <w:marLeft w:val="640"/>
      <w:marRight w:val="0"/>
      <w:marTop w:val="0"/>
      <w:marBottom w:val="0"/>
      <w:divBdr>
        <w:top w:val="none" w:sz="0" w:space="0" w:color="auto"/>
        <w:left w:val="none" w:sz="0" w:space="0" w:color="auto"/>
        <w:bottom w:val="none" w:sz="0" w:space="0" w:color="auto"/>
        <w:right w:val="none" w:sz="0" w:space="0" w:color="auto"/>
      </w:divBdr>
    </w:div>
    <w:div w:id="1820802317">
      <w:marLeft w:val="640"/>
      <w:marRight w:val="0"/>
      <w:marTop w:val="0"/>
      <w:marBottom w:val="0"/>
      <w:divBdr>
        <w:top w:val="none" w:sz="0" w:space="0" w:color="auto"/>
        <w:left w:val="none" w:sz="0" w:space="0" w:color="auto"/>
        <w:bottom w:val="none" w:sz="0" w:space="0" w:color="auto"/>
        <w:right w:val="none" w:sz="0" w:space="0" w:color="auto"/>
      </w:divBdr>
    </w:div>
    <w:div w:id="1820882086">
      <w:marLeft w:val="640"/>
      <w:marRight w:val="0"/>
      <w:marTop w:val="0"/>
      <w:marBottom w:val="0"/>
      <w:divBdr>
        <w:top w:val="none" w:sz="0" w:space="0" w:color="auto"/>
        <w:left w:val="none" w:sz="0" w:space="0" w:color="auto"/>
        <w:bottom w:val="none" w:sz="0" w:space="0" w:color="auto"/>
        <w:right w:val="none" w:sz="0" w:space="0" w:color="auto"/>
      </w:divBdr>
    </w:div>
    <w:div w:id="1820882708">
      <w:marLeft w:val="640"/>
      <w:marRight w:val="0"/>
      <w:marTop w:val="0"/>
      <w:marBottom w:val="0"/>
      <w:divBdr>
        <w:top w:val="none" w:sz="0" w:space="0" w:color="auto"/>
        <w:left w:val="none" w:sz="0" w:space="0" w:color="auto"/>
        <w:bottom w:val="none" w:sz="0" w:space="0" w:color="auto"/>
        <w:right w:val="none" w:sz="0" w:space="0" w:color="auto"/>
      </w:divBdr>
    </w:div>
    <w:div w:id="1820923696">
      <w:marLeft w:val="640"/>
      <w:marRight w:val="0"/>
      <w:marTop w:val="0"/>
      <w:marBottom w:val="0"/>
      <w:divBdr>
        <w:top w:val="none" w:sz="0" w:space="0" w:color="auto"/>
        <w:left w:val="none" w:sz="0" w:space="0" w:color="auto"/>
        <w:bottom w:val="none" w:sz="0" w:space="0" w:color="auto"/>
        <w:right w:val="none" w:sz="0" w:space="0" w:color="auto"/>
      </w:divBdr>
    </w:div>
    <w:div w:id="1820994483">
      <w:marLeft w:val="640"/>
      <w:marRight w:val="0"/>
      <w:marTop w:val="0"/>
      <w:marBottom w:val="0"/>
      <w:divBdr>
        <w:top w:val="none" w:sz="0" w:space="0" w:color="auto"/>
        <w:left w:val="none" w:sz="0" w:space="0" w:color="auto"/>
        <w:bottom w:val="none" w:sz="0" w:space="0" w:color="auto"/>
        <w:right w:val="none" w:sz="0" w:space="0" w:color="auto"/>
      </w:divBdr>
    </w:div>
    <w:div w:id="1820995356">
      <w:marLeft w:val="640"/>
      <w:marRight w:val="0"/>
      <w:marTop w:val="0"/>
      <w:marBottom w:val="0"/>
      <w:divBdr>
        <w:top w:val="none" w:sz="0" w:space="0" w:color="auto"/>
        <w:left w:val="none" w:sz="0" w:space="0" w:color="auto"/>
        <w:bottom w:val="none" w:sz="0" w:space="0" w:color="auto"/>
        <w:right w:val="none" w:sz="0" w:space="0" w:color="auto"/>
      </w:divBdr>
    </w:div>
    <w:div w:id="1820996896">
      <w:marLeft w:val="640"/>
      <w:marRight w:val="0"/>
      <w:marTop w:val="0"/>
      <w:marBottom w:val="0"/>
      <w:divBdr>
        <w:top w:val="none" w:sz="0" w:space="0" w:color="auto"/>
        <w:left w:val="none" w:sz="0" w:space="0" w:color="auto"/>
        <w:bottom w:val="none" w:sz="0" w:space="0" w:color="auto"/>
        <w:right w:val="none" w:sz="0" w:space="0" w:color="auto"/>
      </w:divBdr>
    </w:div>
    <w:div w:id="1821072322">
      <w:marLeft w:val="640"/>
      <w:marRight w:val="0"/>
      <w:marTop w:val="0"/>
      <w:marBottom w:val="0"/>
      <w:divBdr>
        <w:top w:val="none" w:sz="0" w:space="0" w:color="auto"/>
        <w:left w:val="none" w:sz="0" w:space="0" w:color="auto"/>
        <w:bottom w:val="none" w:sz="0" w:space="0" w:color="auto"/>
        <w:right w:val="none" w:sz="0" w:space="0" w:color="auto"/>
      </w:divBdr>
    </w:div>
    <w:div w:id="1821077485">
      <w:marLeft w:val="640"/>
      <w:marRight w:val="0"/>
      <w:marTop w:val="0"/>
      <w:marBottom w:val="0"/>
      <w:divBdr>
        <w:top w:val="none" w:sz="0" w:space="0" w:color="auto"/>
        <w:left w:val="none" w:sz="0" w:space="0" w:color="auto"/>
        <w:bottom w:val="none" w:sz="0" w:space="0" w:color="auto"/>
        <w:right w:val="none" w:sz="0" w:space="0" w:color="auto"/>
      </w:divBdr>
    </w:div>
    <w:div w:id="1821120074">
      <w:marLeft w:val="640"/>
      <w:marRight w:val="0"/>
      <w:marTop w:val="0"/>
      <w:marBottom w:val="0"/>
      <w:divBdr>
        <w:top w:val="none" w:sz="0" w:space="0" w:color="auto"/>
        <w:left w:val="none" w:sz="0" w:space="0" w:color="auto"/>
        <w:bottom w:val="none" w:sz="0" w:space="0" w:color="auto"/>
        <w:right w:val="none" w:sz="0" w:space="0" w:color="auto"/>
      </w:divBdr>
    </w:div>
    <w:div w:id="1821186535">
      <w:marLeft w:val="640"/>
      <w:marRight w:val="0"/>
      <w:marTop w:val="0"/>
      <w:marBottom w:val="0"/>
      <w:divBdr>
        <w:top w:val="none" w:sz="0" w:space="0" w:color="auto"/>
        <w:left w:val="none" w:sz="0" w:space="0" w:color="auto"/>
        <w:bottom w:val="none" w:sz="0" w:space="0" w:color="auto"/>
        <w:right w:val="none" w:sz="0" w:space="0" w:color="auto"/>
      </w:divBdr>
    </w:div>
    <w:div w:id="1821187148">
      <w:marLeft w:val="640"/>
      <w:marRight w:val="0"/>
      <w:marTop w:val="0"/>
      <w:marBottom w:val="0"/>
      <w:divBdr>
        <w:top w:val="none" w:sz="0" w:space="0" w:color="auto"/>
        <w:left w:val="none" w:sz="0" w:space="0" w:color="auto"/>
        <w:bottom w:val="none" w:sz="0" w:space="0" w:color="auto"/>
        <w:right w:val="none" w:sz="0" w:space="0" w:color="auto"/>
      </w:divBdr>
    </w:div>
    <w:div w:id="1821187946">
      <w:marLeft w:val="640"/>
      <w:marRight w:val="0"/>
      <w:marTop w:val="0"/>
      <w:marBottom w:val="0"/>
      <w:divBdr>
        <w:top w:val="none" w:sz="0" w:space="0" w:color="auto"/>
        <w:left w:val="none" w:sz="0" w:space="0" w:color="auto"/>
        <w:bottom w:val="none" w:sz="0" w:space="0" w:color="auto"/>
        <w:right w:val="none" w:sz="0" w:space="0" w:color="auto"/>
      </w:divBdr>
    </w:div>
    <w:div w:id="1821262198">
      <w:marLeft w:val="640"/>
      <w:marRight w:val="0"/>
      <w:marTop w:val="0"/>
      <w:marBottom w:val="0"/>
      <w:divBdr>
        <w:top w:val="none" w:sz="0" w:space="0" w:color="auto"/>
        <w:left w:val="none" w:sz="0" w:space="0" w:color="auto"/>
        <w:bottom w:val="none" w:sz="0" w:space="0" w:color="auto"/>
        <w:right w:val="none" w:sz="0" w:space="0" w:color="auto"/>
      </w:divBdr>
    </w:div>
    <w:div w:id="1821311107">
      <w:marLeft w:val="640"/>
      <w:marRight w:val="0"/>
      <w:marTop w:val="0"/>
      <w:marBottom w:val="0"/>
      <w:divBdr>
        <w:top w:val="none" w:sz="0" w:space="0" w:color="auto"/>
        <w:left w:val="none" w:sz="0" w:space="0" w:color="auto"/>
        <w:bottom w:val="none" w:sz="0" w:space="0" w:color="auto"/>
        <w:right w:val="none" w:sz="0" w:space="0" w:color="auto"/>
      </w:divBdr>
    </w:div>
    <w:div w:id="1821388224">
      <w:marLeft w:val="640"/>
      <w:marRight w:val="0"/>
      <w:marTop w:val="0"/>
      <w:marBottom w:val="0"/>
      <w:divBdr>
        <w:top w:val="none" w:sz="0" w:space="0" w:color="auto"/>
        <w:left w:val="none" w:sz="0" w:space="0" w:color="auto"/>
        <w:bottom w:val="none" w:sz="0" w:space="0" w:color="auto"/>
        <w:right w:val="none" w:sz="0" w:space="0" w:color="auto"/>
      </w:divBdr>
    </w:div>
    <w:div w:id="1821537178">
      <w:marLeft w:val="640"/>
      <w:marRight w:val="0"/>
      <w:marTop w:val="0"/>
      <w:marBottom w:val="0"/>
      <w:divBdr>
        <w:top w:val="none" w:sz="0" w:space="0" w:color="auto"/>
        <w:left w:val="none" w:sz="0" w:space="0" w:color="auto"/>
        <w:bottom w:val="none" w:sz="0" w:space="0" w:color="auto"/>
        <w:right w:val="none" w:sz="0" w:space="0" w:color="auto"/>
      </w:divBdr>
    </w:div>
    <w:div w:id="1821578590">
      <w:marLeft w:val="640"/>
      <w:marRight w:val="0"/>
      <w:marTop w:val="0"/>
      <w:marBottom w:val="0"/>
      <w:divBdr>
        <w:top w:val="none" w:sz="0" w:space="0" w:color="auto"/>
        <w:left w:val="none" w:sz="0" w:space="0" w:color="auto"/>
        <w:bottom w:val="none" w:sz="0" w:space="0" w:color="auto"/>
        <w:right w:val="none" w:sz="0" w:space="0" w:color="auto"/>
      </w:divBdr>
    </w:div>
    <w:div w:id="1821655247">
      <w:marLeft w:val="640"/>
      <w:marRight w:val="0"/>
      <w:marTop w:val="0"/>
      <w:marBottom w:val="0"/>
      <w:divBdr>
        <w:top w:val="none" w:sz="0" w:space="0" w:color="auto"/>
        <w:left w:val="none" w:sz="0" w:space="0" w:color="auto"/>
        <w:bottom w:val="none" w:sz="0" w:space="0" w:color="auto"/>
        <w:right w:val="none" w:sz="0" w:space="0" w:color="auto"/>
      </w:divBdr>
    </w:div>
    <w:div w:id="1821846917">
      <w:marLeft w:val="640"/>
      <w:marRight w:val="0"/>
      <w:marTop w:val="0"/>
      <w:marBottom w:val="0"/>
      <w:divBdr>
        <w:top w:val="none" w:sz="0" w:space="0" w:color="auto"/>
        <w:left w:val="none" w:sz="0" w:space="0" w:color="auto"/>
        <w:bottom w:val="none" w:sz="0" w:space="0" w:color="auto"/>
        <w:right w:val="none" w:sz="0" w:space="0" w:color="auto"/>
      </w:divBdr>
    </w:div>
    <w:div w:id="1822113942">
      <w:marLeft w:val="640"/>
      <w:marRight w:val="0"/>
      <w:marTop w:val="0"/>
      <w:marBottom w:val="0"/>
      <w:divBdr>
        <w:top w:val="none" w:sz="0" w:space="0" w:color="auto"/>
        <w:left w:val="none" w:sz="0" w:space="0" w:color="auto"/>
        <w:bottom w:val="none" w:sz="0" w:space="0" w:color="auto"/>
        <w:right w:val="none" w:sz="0" w:space="0" w:color="auto"/>
      </w:divBdr>
    </w:div>
    <w:div w:id="1822117914">
      <w:marLeft w:val="640"/>
      <w:marRight w:val="0"/>
      <w:marTop w:val="0"/>
      <w:marBottom w:val="0"/>
      <w:divBdr>
        <w:top w:val="none" w:sz="0" w:space="0" w:color="auto"/>
        <w:left w:val="none" w:sz="0" w:space="0" w:color="auto"/>
        <w:bottom w:val="none" w:sz="0" w:space="0" w:color="auto"/>
        <w:right w:val="none" w:sz="0" w:space="0" w:color="auto"/>
      </w:divBdr>
    </w:div>
    <w:div w:id="1822186900">
      <w:marLeft w:val="640"/>
      <w:marRight w:val="0"/>
      <w:marTop w:val="0"/>
      <w:marBottom w:val="0"/>
      <w:divBdr>
        <w:top w:val="none" w:sz="0" w:space="0" w:color="auto"/>
        <w:left w:val="none" w:sz="0" w:space="0" w:color="auto"/>
        <w:bottom w:val="none" w:sz="0" w:space="0" w:color="auto"/>
        <w:right w:val="none" w:sz="0" w:space="0" w:color="auto"/>
      </w:divBdr>
    </w:div>
    <w:div w:id="1822189363">
      <w:marLeft w:val="640"/>
      <w:marRight w:val="0"/>
      <w:marTop w:val="0"/>
      <w:marBottom w:val="0"/>
      <w:divBdr>
        <w:top w:val="none" w:sz="0" w:space="0" w:color="auto"/>
        <w:left w:val="none" w:sz="0" w:space="0" w:color="auto"/>
        <w:bottom w:val="none" w:sz="0" w:space="0" w:color="auto"/>
        <w:right w:val="none" w:sz="0" w:space="0" w:color="auto"/>
      </w:divBdr>
    </w:div>
    <w:div w:id="1822229575">
      <w:marLeft w:val="640"/>
      <w:marRight w:val="0"/>
      <w:marTop w:val="0"/>
      <w:marBottom w:val="0"/>
      <w:divBdr>
        <w:top w:val="none" w:sz="0" w:space="0" w:color="auto"/>
        <w:left w:val="none" w:sz="0" w:space="0" w:color="auto"/>
        <w:bottom w:val="none" w:sz="0" w:space="0" w:color="auto"/>
        <w:right w:val="none" w:sz="0" w:space="0" w:color="auto"/>
      </w:divBdr>
    </w:div>
    <w:div w:id="1822386988">
      <w:marLeft w:val="640"/>
      <w:marRight w:val="0"/>
      <w:marTop w:val="0"/>
      <w:marBottom w:val="0"/>
      <w:divBdr>
        <w:top w:val="none" w:sz="0" w:space="0" w:color="auto"/>
        <w:left w:val="none" w:sz="0" w:space="0" w:color="auto"/>
        <w:bottom w:val="none" w:sz="0" w:space="0" w:color="auto"/>
        <w:right w:val="none" w:sz="0" w:space="0" w:color="auto"/>
      </w:divBdr>
    </w:div>
    <w:div w:id="1822425653">
      <w:marLeft w:val="640"/>
      <w:marRight w:val="0"/>
      <w:marTop w:val="0"/>
      <w:marBottom w:val="0"/>
      <w:divBdr>
        <w:top w:val="none" w:sz="0" w:space="0" w:color="auto"/>
        <w:left w:val="none" w:sz="0" w:space="0" w:color="auto"/>
        <w:bottom w:val="none" w:sz="0" w:space="0" w:color="auto"/>
        <w:right w:val="none" w:sz="0" w:space="0" w:color="auto"/>
      </w:divBdr>
    </w:div>
    <w:div w:id="1822502248">
      <w:marLeft w:val="640"/>
      <w:marRight w:val="0"/>
      <w:marTop w:val="0"/>
      <w:marBottom w:val="0"/>
      <w:divBdr>
        <w:top w:val="none" w:sz="0" w:space="0" w:color="auto"/>
        <w:left w:val="none" w:sz="0" w:space="0" w:color="auto"/>
        <w:bottom w:val="none" w:sz="0" w:space="0" w:color="auto"/>
        <w:right w:val="none" w:sz="0" w:space="0" w:color="auto"/>
      </w:divBdr>
    </w:div>
    <w:div w:id="1822503012">
      <w:marLeft w:val="640"/>
      <w:marRight w:val="0"/>
      <w:marTop w:val="0"/>
      <w:marBottom w:val="0"/>
      <w:divBdr>
        <w:top w:val="none" w:sz="0" w:space="0" w:color="auto"/>
        <w:left w:val="none" w:sz="0" w:space="0" w:color="auto"/>
        <w:bottom w:val="none" w:sz="0" w:space="0" w:color="auto"/>
        <w:right w:val="none" w:sz="0" w:space="0" w:color="auto"/>
      </w:divBdr>
    </w:div>
    <w:div w:id="1822574141">
      <w:marLeft w:val="640"/>
      <w:marRight w:val="0"/>
      <w:marTop w:val="0"/>
      <w:marBottom w:val="0"/>
      <w:divBdr>
        <w:top w:val="none" w:sz="0" w:space="0" w:color="auto"/>
        <w:left w:val="none" w:sz="0" w:space="0" w:color="auto"/>
        <w:bottom w:val="none" w:sz="0" w:space="0" w:color="auto"/>
        <w:right w:val="none" w:sz="0" w:space="0" w:color="auto"/>
      </w:divBdr>
    </w:div>
    <w:div w:id="1822579305">
      <w:marLeft w:val="640"/>
      <w:marRight w:val="0"/>
      <w:marTop w:val="0"/>
      <w:marBottom w:val="0"/>
      <w:divBdr>
        <w:top w:val="none" w:sz="0" w:space="0" w:color="auto"/>
        <w:left w:val="none" w:sz="0" w:space="0" w:color="auto"/>
        <w:bottom w:val="none" w:sz="0" w:space="0" w:color="auto"/>
        <w:right w:val="none" w:sz="0" w:space="0" w:color="auto"/>
      </w:divBdr>
    </w:div>
    <w:div w:id="1822580066">
      <w:marLeft w:val="640"/>
      <w:marRight w:val="0"/>
      <w:marTop w:val="0"/>
      <w:marBottom w:val="0"/>
      <w:divBdr>
        <w:top w:val="none" w:sz="0" w:space="0" w:color="auto"/>
        <w:left w:val="none" w:sz="0" w:space="0" w:color="auto"/>
        <w:bottom w:val="none" w:sz="0" w:space="0" w:color="auto"/>
        <w:right w:val="none" w:sz="0" w:space="0" w:color="auto"/>
      </w:divBdr>
    </w:div>
    <w:div w:id="1822772485">
      <w:marLeft w:val="640"/>
      <w:marRight w:val="0"/>
      <w:marTop w:val="0"/>
      <w:marBottom w:val="0"/>
      <w:divBdr>
        <w:top w:val="none" w:sz="0" w:space="0" w:color="auto"/>
        <w:left w:val="none" w:sz="0" w:space="0" w:color="auto"/>
        <w:bottom w:val="none" w:sz="0" w:space="0" w:color="auto"/>
        <w:right w:val="none" w:sz="0" w:space="0" w:color="auto"/>
      </w:divBdr>
    </w:div>
    <w:div w:id="1822773321">
      <w:marLeft w:val="640"/>
      <w:marRight w:val="0"/>
      <w:marTop w:val="0"/>
      <w:marBottom w:val="0"/>
      <w:divBdr>
        <w:top w:val="none" w:sz="0" w:space="0" w:color="auto"/>
        <w:left w:val="none" w:sz="0" w:space="0" w:color="auto"/>
        <w:bottom w:val="none" w:sz="0" w:space="0" w:color="auto"/>
        <w:right w:val="none" w:sz="0" w:space="0" w:color="auto"/>
      </w:divBdr>
    </w:div>
    <w:div w:id="1822887836">
      <w:marLeft w:val="640"/>
      <w:marRight w:val="0"/>
      <w:marTop w:val="0"/>
      <w:marBottom w:val="0"/>
      <w:divBdr>
        <w:top w:val="none" w:sz="0" w:space="0" w:color="auto"/>
        <w:left w:val="none" w:sz="0" w:space="0" w:color="auto"/>
        <w:bottom w:val="none" w:sz="0" w:space="0" w:color="auto"/>
        <w:right w:val="none" w:sz="0" w:space="0" w:color="auto"/>
      </w:divBdr>
    </w:div>
    <w:div w:id="1822888255">
      <w:marLeft w:val="640"/>
      <w:marRight w:val="0"/>
      <w:marTop w:val="0"/>
      <w:marBottom w:val="0"/>
      <w:divBdr>
        <w:top w:val="none" w:sz="0" w:space="0" w:color="auto"/>
        <w:left w:val="none" w:sz="0" w:space="0" w:color="auto"/>
        <w:bottom w:val="none" w:sz="0" w:space="0" w:color="auto"/>
        <w:right w:val="none" w:sz="0" w:space="0" w:color="auto"/>
      </w:divBdr>
    </w:div>
    <w:div w:id="1823081196">
      <w:marLeft w:val="640"/>
      <w:marRight w:val="0"/>
      <w:marTop w:val="0"/>
      <w:marBottom w:val="0"/>
      <w:divBdr>
        <w:top w:val="none" w:sz="0" w:space="0" w:color="auto"/>
        <w:left w:val="none" w:sz="0" w:space="0" w:color="auto"/>
        <w:bottom w:val="none" w:sz="0" w:space="0" w:color="auto"/>
        <w:right w:val="none" w:sz="0" w:space="0" w:color="auto"/>
      </w:divBdr>
    </w:div>
    <w:div w:id="1823083033">
      <w:marLeft w:val="640"/>
      <w:marRight w:val="0"/>
      <w:marTop w:val="0"/>
      <w:marBottom w:val="0"/>
      <w:divBdr>
        <w:top w:val="none" w:sz="0" w:space="0" w:color="auto"/>
        <w:left w:val="none" w:sz="0" w:space="0" w:color="auto"/>
        <w:bottom w:val="none" w:sz="0" w:space="0" w:color="auto"/>
        <w:right w:val="none" w:sz="0" w:space="0" w:color="auto"/>
      </w:divBdr>
    </w:div>
    <w:div w:id="1823111753">
      <w:marLeft w:val="640"/>
      <w:marRight w:val="0"/>
      <w:marTop w:val="0"/>
      <w:marBottom w:val="0"/>
      <w:divBdr>
        <w:top w:val="none" w:sz="0" w:space="0" w:color="auto"/>
        <w:left w:val="none" w:sz="0" w:space="0" w:color="auto"/>
        <w:bottom w:val="none" w:sz="0" w:space="0" w:color="auto"/>
        <w:right w:val="none" w:sz="0" w:space="0" w:color="auto"/>
      </w:divBdr>
    </w:div>
    <w:div w:id="1823153006">
      <w:marLeft w:val="640"/>
      <w:marRight w:val="0"/>
      <w:marTop w:val="0"/>
      <w:marBottom w:val="0"/>
      <w:divBdr>
        <w:top w:val="none" w:sz="0" w:space="0" w:color="auto"/>
        <w:left w:val="none" w:sz="0" w:space="0" w:color="auto"/>
        <w:bottom w:val="none" w:sz="0" w:space="0" w:color="auto"/>
        <w:right w:val="none" w:sz="0" w:space="0" w:color="auto"/>
      </w:divBdr>
    </w:div>
    <w:div w:id="1823234631">
      <w:marLeft w:val="640"/>
      <w:marRight w:val="0"/>
      <w:marTop w:val="0"/>
      <w:marBottom w:val="0"/>
      <w:divBdr>
        <w:top w:val="none" w:sz="0" w:space="0" w:color="auto"/>
        <w:left w:val="none" w:sz="0" w:space="0" w:color="auto"/>
        <w:bottom w:val="none" w:sz="0" w:space="0" w:color="auto"/>
        <w:right w:val="none" w:sz="0" w:space="0" w:color="auto"/>
      </w:divBdr>
    </w:div>
    <w:div w:id="1823237118">
      <w:marLeft w:val="640"/>
      <w:marRight w:val="0"/>
      <w:marTop w:val="0"/>
      <w:marBottom w:val="0"/>
      <w:divBdr>
        <w:top w:val="none" w:sz="0" w:space="0" w:color="auto"/>
        <w:left w:val="none" w:sz="0" w:space="0" w:color="auto"/>
        <w:bottom w:val="none" w:sz="0" w:space="0" w:color="auto"/>
        <w:right w:val="none" w:sz="0" w:space="0" w:color="auto"/>
      </w:divBdr>
    </w:div>
    <w:div w:id="1823501608">
      <w:marLeft w:val="640"/>
      <w:marRight w:val="0"/>
      <w:marTop w:val="0"/>
      <w:marBottom w:val="0"/>
      <w:divBdr>
        <w:top w:val="none" w:sz="0" w:space="0" w:color="auto"/>
        <w:left w:val="none" w:sz="0" w:space="0" w:color="auto"/>
        <w:bottom w:val="none" w:sz="0" w:space="0" w:color="auto"/>
        <w:right w:val="none" w:sz="0" w:space="0" w:color="auto"/>
      </w:divBdr>
    </w:div>
    <w:div w:id="1823504867">
      <w:marLeft w:val="640"/>
      <w:marRight w:val="0"/>
      <w:marTop w:val="0"/>
      <w:marBottom w:val="0"/>
      <w:divBdr>
        <w:top w:val="none" w:sz="0" w:space="0" w:color="auto"/>
        <w:left w:val="none" w:sz="0" w:space="0" w:color="auto"/>
        <w:bottom w:val="none" w:sz="0" w:space="0" w:color="auto"/>
        <w:right w:val="none" w:sz="0" w:space="0" w:color="auto"/>
      </w:divBdr>
    </w:div>
    <w:div w:id="1823539906">
      <w:marLeft w:val="640"/>
      <w:marRight w:val="0"/>
      <w:marTop w:val="0"/>
      <w:marBottom w:val="0"/>
      <w:divBdr>
        <w:top w:val="none" w:sz="0" w:space="0" w:color="auto"/>
        <w:left w:val="none" w:sz="0" w:space="0" w:color="auto"/>
        <w:bottom w:val="none" w:sz="0" w:space="0" w:color="auto"/>
        <w:right w:val="none" w:sz="0" w:space="0" w:color="auto"/>
      </w:divBdr>
    </w:div>
    <w:div w:id="1823616935">
      <w:marLeft w:val="640"/>
      <w:marRight w:val="0"/>
      <w:marTop w:val="0"/>
      <w:marBottom w:val="0"/>
      <w:divBdr>
        <w:top w:val="none" w:sz="0" w:space="0" w:color="auto"/>
        <w:left w:val="none" w:sz="0" w:space="0" w:color="auto"/>
        <w:bottom w:val="none" w:sz="0" w:space="0" w:color="auto"/>
        <w:right w:val="none" w:sz="0" w:space="0" w:color="auto"/>
      </w:divBdr>
    </w:div>
    <w:div w:id="1823691317">
      <w:marLeft w:val="640"/>
      <w:marRight w:val="0"/>
      <w:marTop w:val="0"/>
      <w:marBottom w:val="0"/>
      <w:divBdr>
        <w:top w:val="none" w:sz="0" w:space="0" w:color="auto"/>
        <w:left w:val="none" w:sz="0" w:space="0" w:color="auto"/>
        <w:bottom w:val="none" w:sz="0" w:space="0" w:color="auto"/>
        <w:right w:val="none" w:sz="0" w:space="0" w:color="auto"/>
      </w:divBdr>
    </w:div>
    <w:div w:id="1823738721">
      <w:marLeft w:val="640"/>
      <w:marRight w:val="0"/>
      <w:marTop w:val="0"/>
      <w:marBottom w:val="0"/>
      <w:divBdr>
        <w:top w:val="none" w:sz="0" w:space="0" w:color="auto"/>
        <w:left w:val="none" w:sz="0" w:space="0" w:color="auto"/>
        <w:bottom w:val="none" w:sz="0" w:space="0" w:color="auto"/>
        <w:right w:val="none" w:sz="0" w:space="0" w:color="auto"/>
      </w:divBdr>
    </w:div>
    <w:div w:id="1823740926">
      <w:marLeft w:val="640"/>
      <w:marRight w:val="0"/>
      <w:marTop w:val="0"/>
      <w:marBottom w:val="0"/>
      <w:divBdr>
        <w:top w:val="none" w:sz="0" w:space="0" w:color="auto"/>
        <w:left w:val="none" w:sz="0" w:space="0" w:color="auto"/>
        <w:bottom w:val="none" w:sz="0" w:space="0" w:color="auto"/>
        <w:right w:val="none" w:sz="0" w:space="0" w:color="auto"/>
      </w:divBdr>
    </w:div>
    <w:div w:id="1823890420">
      <w:marLeft w:val="640"/>
      <w:marRight w:val="0"/>
      <w:marTop w:val="0"/>
      <w:marBottom w:val="0"/>
      <w:divBdr>
        <w:top w:val="none" w:sz="0" w:space="0" w:color="auto"/>
        <w:left w:val="none" w:sz="0" w:space="0" w:color="auto"/>
        <w:bottom w:val="none" w:sz="0" w:space="0" w:color="auto"/>
        <w:right w:val="none" w:sz="0" w:space="0" w:color="auto"/>
      </w:divBdr>
    </w:div>
    <w:div w:id="1823891135">
      <w:marLeft w:val="640"/>
      <w:marRight w:val="0"/>
      <w:marTop w:val="0"/>
      <w:marBottom w:val="0"/>
      <w:divBdr>
        <w:top w:val="none" w:sz="0" w:space="0" w:color="auto"/>
        <w:left w:val="none" w:sz="0" w:space="0" w:color="auto"/>
        <w:bottom w:val="none" w:sz="0" w:space="0" w:color="auto"/>
        <w:right w:val="none" w:sz="0" w:space="0" w:color="auto"/>
      </w:divBdr>
    </w:div>
    <w:div w:id="1823960603">
      <w:marLeft w:val="640"/>
      <w:marRight w:val="0"/>
      <w:marTop w:val="0"/>
      <w:marBottom w:val="0"/>
      <w:divBdr>
        <w:top w:val="none" w:sz="0" w:space="0" w:color="auto"/>
        <w:left w:val="none" w:sz="0" w:space="0" w:color="auto"/>
        <w:bottom w:val="none" w:sz="0" w:space="0" w:color="auto"/>
        <w:right w:val="none" w:sz="0" w:space="0" w:color="auto"/>
      </w:divBdr>
    </w:div>
    <w:div w:id="1824006829">
      <w:marLeft w:val="640"/>
      <w:marRight w:val="0"/>
      <w:marTop w:val="0"/>
      <w:marBottom w:val="0"/>
      <w:divBdr>
        <w:top w:val="none" w:sz="0" w:space="0" w:color="auto"/>
        <w:left w:val="none" w:sz="0" w:space="0" w:color="auto"/>
        <w:bottom w:val="none" w:sz="0" w:space="0" w:color="auto"/>
        <w:right w:val="none" w:sz="0" w:space="0" w:color="auto"/>
      </w:divBdr>
    </w:div>
    <w:div w:id="1824008932">
      <w:marLeft w:val="640"/>
      <w:marRight w:val="0"/>
      <w:marTop w:val="0"/>
      <w:marBottom w:val="0"/>
      <w:divBdr>
        <w:top w:val="none" w:sz="0" w:space="0" w:color="auto"/>
        <w:left w:val="none" w:sz="0" w:space="0" w:color="auto"/>
        <w:bottom w:val="none" w:sz="0" w:space="0" w:color="auto"/>
        <w:right w:val="none" w:sz="0" w:space="0" w:color="auto"/>
      </w:divBdr>
    </w:div>
    <w:div w:id="1824155620">
      <w:marLeft w:val="640"/>
      <w:marRight w:val="0"/>
      <w:marTop w:val="0"/>
      <w:marBottom w:val="0"/>
      <w:divBdr>
        <w:top w:val="none" w:sz="0" w:space="0" w:color="auto"/>
        <w:left w:val="none" w:sz="0" w:space="0" w:color="auto"/>
        <w:bottom w:val="none" w:sz="0" w:space="0" w:color="auto"/>
        <w:right w:val="none" w:sz="0" w:space="0" w:color="auto"/>
      </w:divBdr>
    </w:div>
    <w:div w:id="1824156053">
      <w:marLeft w:val="640"/>
      <w:marRight w:val="0"/>
      <w:marTop w:val="0"/>
      <w:marBottom w:val="0"/>
      <w:divBdr>
        <w:top w:val="none" w:sz="0" w:space="0" w:color="auto"/>
        <w:left w:val="none" w:sz="0" w:space="0" w:color="auto"/>
        <w:bottom w:val="none" w:sz="0" w:space="0" w:color="auto"/>
        <w:right w:val="none" w:sz="0" w:space="0" w:color="auto"/>
      </w:divBdr>
    </w:div>
    <w:div w:id="1824202396">
      <w:marLeft w:val="640"/>
      <w:marRight w:val="0"/>
      <w:marTop w:val="0"/>
      <w:marBottom w:val="0"/>
      <w:divBdr>
        <w:top w:val="none" w:sz="0" w:space="0" w:color="auto"/>
        <w:left w:val="none" w:sz="0" w:space="0" w:color="auto"/>
        <w:bottom w:val="none" w:sz="0" w:space="0" w:color="auto"/>
        <w:right w:val="none" w:sz="0" w:space="0" w:color="auto"/>
      </w:divBdr>
    </w:div>
    <w:div w:id="1824203500">
      <w:marLeft w:val="640"/>
      <w:marRight w:val="0"/>
      <w:marTop w:val="0"/>
      <w:marBottom w:val="0"/>
      <w:divBdr>
        <w:top w:val="none" w:sz="0" w:space="0" w:color="auto"/>
        <w:left w:val="none" w:sz="0" w:space="0" w:color="auto"/>
        <w:bottom w:val="none" w:sz="0" w:space="0" w:color="auto"/>
        <w:right w:val="none" w:sz="0" w:space="0" w:color="auto"/>
      </w:divBdr>
    </w:div>
    <w:div w:id="1824226993">
      <w:marLeft w:val="640"/>
      <w:marRight w:val="0"/>
      <w:marTop w:val="0"/>
      <w:marBottom w:val="0"/>
      <w:divBdr>
        <w:top w:val="none" w:sz="0" w:space="0" w:color="auto"/>
        <w:left w:val="none" w:sz="0" w:space="0" w:color="auto"/>
        <w:bottom w:val="none" w:sz="0" w:space="0" w:color="auto"/>
        <w:right w:val="none" w:sz="0" w:space="0" w:color="auto"/>
      </w:divBdr>
    </w:div>
    <w:div w:id="1824273823">
      <w:marLeft w:val="640"/>
      <w:marRight w:val="0"/>
      <w:marTop w:val="0"/>
      <w:marBottom w:val="0"/>
      <w:divBdr>
        <w:top w:val="none" w:sz="0" w:space="0" w:color="auto"/>
        <w:left w:val="none" w:sz="0" w:space="0" w:color="auto"/>
        <w:bottom w:val="none" w:sz="0" w:space="0" w:color="auto"/>
        <w:right w:val="none" w:sz="0" w:space="0" w:color="auto"/>
      </w:divBdr>
    </w:div>
    <w:div w:id="1824395959">
      <w:marLeft w:val="640"/>
      <w:marRight w:val="0"/>
      <w:marTop w:val="0"/>
      <w:marBottom w:val="0"/>
      <w:divBdr>
        <w:top w:val="none" w:sz="0" w:space="0" w:color="auto"/>
        <w:left w:val="none" w:sz="0" w:space="0" w:color="auto"/>
        <w:bottom w:val="none" w:sz="0" w:space="0" w:color="auto"/>
        <w:right w:val="none" w:sz="0" w:space="0" w:color="auto"/>
      </w:divBdr>
    </w:div>
    <w:div w:id="1824464306">
      <w:marLeft w:val="640"/>
      <w:marRight w:val="0"/>
      <w:marTop w:val="0"/>
      <w:marBottom w:val="0"/>
      <w:divBdr>
        <w:top w:val="none" w:sz="0" w:space="0" w:color="auto"/>
        <w:left w:val="none" w:sz="0" w:space="0" w:color="auto"/>
        <w:bottom w:val="none" w:sz="0" w:space="0" w:color="auto"/>
        <w:right w:val="none" w:sz="0" w:space="0" w:color="auto"/>
      </w:divBdr>
    </w:div>
    <w:div w:id="1824656364">
      <w:marLeft w:val="640"/>
      <w:marRight w:val="0"/>
      <w:marTop w:val="0"/>
      <w:marBottom w:val="0"/>
      <w:divBdr>
        <w:top w:val="none" w:sz="0" w:space="0" w:color="auto"/>
        <w:left w:val="none" w:sz="0" w:space="0" w:color="auto"/>
        <w:bottom w:val="none" w:sz="0" w:space="0" w:color="auto"/>
        <w:right w:val="none" w:sz="0" w:space="0" w:color="auto"/>
      </w:divBdr>
    </w:div>
    <w:div w:id="1824735627">
      <w:marLeft w:val="640"/>
      <w:marRight w:val="0"/>
      <w:marTop w:val="0"/>
      <w:marBottom w:val="0"/>
      <w:divBdr>
        <w:top w:val="none" w:sz="0" w:space="0" w:color="auto"/>
        <w:left w:val="none" w:sz="0" w:space="0" w:color="auto"/>
        <w:bottom w:val="none" w:sz="0" w:space="0" w:color="auto"/>
        <w:right w:val="none" w:sz="0" w:space="0" w:color="auto"/>
      </w:divBdr>
    </w:div>
    <w:div w:id="1824740993">
      <w:marLeft w:val="640"/>
      <w:marRight w:val="0"/>
      <w:marTop w:val="0"/>
      <w:marBottom w:val="0"/>
      <w:divBdr>
        <w:top w:val="none" w:sz="0" w:space="0" w:color="auto"/>
        <w:left w:val="none" w:sz="0" w:space="0" w:color="auto"/>
        <w:bottom w:val="none" w:sz="0" w:space="0" w:color="auto"/>
        <w:right w:val="none" w:sz="0" w:space="0" w:color="auto"/>
      </w:divBdr>
    </w:div>
    <w:div w:id="1824808915">
      <w:marLeft w:val="640"/>
      <w:marRight w:val="0"/>
      <w:marTop w:val="0"/>
      <w:marBottom w:val="0"/>
      <w:divBdr>
        <w:top w:val="none" w:sz="0" w:space="0" w:color="auto"/>
        <w:left w:val="none" w:sz="0" w:space="0" w:color="auto"/>
        <w:bottom w:val="none" w:sz="0" w:space="0" w:color="auto"/>
        <w:right w:val="none" w:sz="0" w:space="0" w:color="auto"/>
      </w:divBdr>
    </w:div>
    <w:div w:id="1824811836">
      <w:marLeft w:val="640"/>
      <w:marRight w:val="0"/>
      <w:marTop w:val="0"/>
      <w:marBottom w:val="0"/>
      <w:divBdr>
        <w:top w:val="none" w:sz="0" w:space="0" w:color="auto"/>
        <w:left w:val="none" w:sz="0" w:space="0" w:color="auto"/>
        <w:bottom w:val="none" w:sz="0" w:space="0" w:color="auto"/>
        <w:right w:val="none" w:sz="0" w:space="0" w:color="auto"/>
      </w:divBdr>
    </w:div>
    <w:div w:id="1824814556">
      <w:marLeft w:val="640"/>
      <w:marRight w:val="0"/>
      <w:marTop w:val="0"/>
      <w:marBottom w:val="0"/>
      <w:divBdr>
        <w:top w:val="none" w:sz="0" w:space="0" w:color="auto"/>
        <w:left w:val="none" w:sz="0" w:space="0" w:color="auto"/>
        <w:bottom w:val="none" w:sz="0" w:space="0" w:color="auto"/>
        <w:right w:val="none" w:sz="0" w:space="0" w:color="auto"/>
      </w:divBdr>
    </w:div>
    <w:div w:id="1824855470">
      <w:marLeft w:val="640"/>
      <w:marRight w:val="0"/>
      <w:marTop w:val="0"/>
      <w:marBottom w:val="0"/>
      <w:divBdr>
        <w:top w:val="none" w:sz="0" w:space="0" w:color="auto"/>
        <w:left w:val="none" w:sz="0" w:space="0" w:color="auto"/>
        <w:bottom w:val="none" w:sz="0" w:space="0" w:color="auto"/>
        <w:right w:val="none" w:sz="0" w:space="0" w:color="auto"/>
      </w:divBdr>
    </w:div>
    <w:div w:id="1824855745">
      <w:marLeft w:val="640"/>
      <w:marRight w:val="0"/>
      <w:marTop w:val="0"/>
      <w:marBottom w:val="0"/>
      <w:divBdr>
        <w:top w:val="none" w:sz="0" w:space="0" w:color="auto"/>
        <w:left w:val="none" w:sz="0" w:space="0" w:color="auto"/>
        <w:bottom w:val="none" w:sz="0" w:space="0" w:color="auto"/>
        <w:right w:val="none" w:sz="0" w:space="0" w:color="auto"/>
      </w:divBdr>
    </w:div>
    <w:div w:id="1824931340">
      <w:marLeft w:val="640"/>
      <w:marRight w:val="0"/>
      <w:marTop w:val="0"/>
      <w:marBottom w:val="0"/>
      <w:divBdr>
        <w:top w:val="none" w:sz="0" w:space="0" w:color="auto"/>
        <w:left w:val="none" w:sz="0" w:space="0" w:color="auto"/>
        <w:bottom w:val="none" w:sz="0" w:space="0" w:color="auto"/>
        <w:right w:val="none" w:sz="0" w:space="0" w:color="auto"/>
      </w:divBdr>
    </w:div>
    <w:div w:id="1825002980">
      <w:marLeft w:val="640"/>
      <w:marRight w:val="0"/>
      <w:marTop w:val="0"/>
      <w:marBottom w:val="0"/>
      <w:divBdr>
        <w:top w:val="none" w:sz="0" w:space="0" w:color="auto"/>
        <w:left w:val="none" w:sz="0" w:space="0" w:color="auto"/>
        <w:bottom w:val="none" w:sz="0" w:space="0" w:color="auto"/>
        <w:right w:val="none" w:sz="0" w:space="0" w:color="auto"/>
      </w:divBdr>
    </w:div>
    <w:div w:id="1825052277">
      <w:marLeft w:val="640"/>
      <w:marRight w:val="0"/>
      <w:marTop w:val="0"/>
      <w:marBottom w:val="0"/>
      <w:divBdr>
        <w:top w:val="none" w:sz="0" w:space="0" w:color="auto"/>
        <w:left w:val="none" w:sz="0" w:space="0" w:color="auto"/>
        <w:bottom w:val="none" w:sz="0" w:space="0" w:color="auto"/>
        <w:right w:val="none" w:sz="0" w:space="0" w:color="auto"/>
      </w:divBdr>
    </w:div>
    <w:div w:id="1825075538">
      <w:marLeft w:val="640"/>
      <w:marRight w:val="0"/>
      <w:marTop w:val="0"/>
      <w:marBottom w:val="0"/>
      <w:divBdr>
        <w:top w:val="none" w:sz="0" w:space="0" w:color="auto"/>
        <w:left w:val="none" w:sz="0" w:space="0" w:color="auto"/>
        <w:bottom w:val="none" w:sz="0" w:space="0" w:color="auto"/>
        <w:right w:val="none" w:sz="0" w:space="0" w:color="auto"/>
      </w:divBdr>
    </w:div>
    <w:div w:id="1825078142">
      <w:marLeft w:val="640"/>
      <w:marRight w:val="0"/>
      <w:marTop w:val="0"/>
      <w:marBottom w:val="0"/>
      <w:divBdr>
        <w:top w:val="none" w:sz="0" w:space="0" w:color="auto"/>
        <w:left w:val="none" w:sz="0" w:space="0" w:color="auto"/>
        <w:bottom w:val="none" w:sz="0" w:space="0" w:color="auto"/>
        <w:right w:val="none" w:sz="0" w:space="0" w:color="auto"/>
      </w:divBdr>
    </w:div>
    <w:div w:id="1825197526">
      <w:marLeft w:val="640"/>
      <w:marRight w:val="0"/>
      <w:marTop w:val="0"/>
      <w:marBottom w:val="0"/>
      <w:divBdr>
        <w:top w:val="none" w:sz="0" w:space="0" w:color="auto"/>
        <w:left w:val="none" w:sz="0" w:space="0" w:color="auto"/>
        <w:bottom w:val="none" w:sz="0" w:space="0" w:color="auto"/>
        <w:right w:val="none" w:sz="0" w:space="0" w:color="auto"/>
      </w:divBdr>
    </w:div>
    <w:div w:id="1825200479">
      <w:marLeft w:val="640"/>
      <w:marRight w:val="0"/>
      <w:marTop w:val="0"/>
      <w:marBottom w:val="0"/>
      <w:divBdr>
        <w:top w:val="none" w:sz="0" w:space="0" w:color="auto"/>
        <w:left w:val="none" w:sz="0" w:space="0" w:color="auto"/>
        <w:bottom w:val="none" w:sz="0" w:space="0" w:color="auto"/>
        <w:right w:val="none" w:sz="0" w:space="0" w:color="auto"/>
      </w:divBdr>
    </w:div>
    <w:div w:id="1825243251">
      <w:marLeft w:val="640"/>
      <w:marRight w:val="0"/>
      <w:marTop w:val="0"/>
      <w:marBottom w:val="0"/>
      <w:divBdr>
        <w:top w:val="none" w:sz="0" w:space="0" w:color="auto"/>
        <w:left w:val="none" w:sz="0" w:space="0" w:color="auto"/>
        <w:bottom w:val="none" w:sz="0" w:space="0" w:color="auto"/>
        <w:right w:val="none" w:sz="0" w:space="0" w:color="auto"/>
      </w:divBdr>
    </w:div>
    <w:div w:id="1825319874">
      <w:marLeft w:val="640"/>
      <w:marRight w:val="0"/>
      <w:marTop w:val="0"/>
      <w:marBottom w:val="0"/>
      <w:divBdr>
        <w:top w:val="none" w:sz="0" w:space="0" w:color="auto"/>
        <w:left w:val="none" w:sz="0" w:space="0" w:color="auto"/>
        <w:bottom w:val="none" w:sz="0" w:space="0" w:color="auto"/>
        <w:right w:val="none" w:sz="0" w:space="0" w:color="auto"/>
      </w:divBdr>
    </w:div>
    <w:div w:id="1825582151">
      <w:marLeft w:val="640"/>
      <w:marRight w:val="0"/>
      <w:marTop w:val="0"/>
      <w:marBottom w:val="0"/>
      <w:divBdr>
        <w:top w:val="none" w:sz="0" w:space="0" w:color="auto"/>
        <w:left w:val="none" w:sz="0" w:space="0" w:color="auto"/>
        <w:bottom w:val="none" w:sz="0" w:space="0" w:color="auto"/>
        <w:right w:val="none" w:sz="0" w:space="0" w:color="auto"/>
      </w:divBdr>
    </w:div>
    <w:div w:id="1825589538">
      <w:marLeft w:val="640"/>
      <w:marRight w:val="0"/>
      <w:marTop w:val="0"/>
      <w:marBottom w:val="0"/>
      <w:divBdr>
        <w:top w:val="none" w:sz="0" w:space="0" w:color="auto"/>
        <w:left w:val="none" w:sz="0" w:space="0" w:color="auto"/>
        <w:bottom w:val="none" w:sz="0" w:space="0" w:color="auto"/>
        <w:right w:val="none" w:sz="0" w:space="0" w:color="auto"/>
      </w:divBdr>
    </w:div>
    <w:div w:id="1825659103">
      <w:marLeft w:val="640"/>
      <w:marRight w:val="0"/>
      <w:marTop w:val="0"/>
      <w:marBottom w:val="0"/>
      <w:divBdr>
        <w:top w:val="none" w:sz="0" w:space="0" w:color="auto"/>
        <w:left w:val="none" w:sz="0" w:space="0" w:color="auto"/>
        <w:bottom w:val="none" w:sz="0" w:space="0" w:color="auto"/>
        <w:right w:val="none" w:sz="0" w:space="0" w:color="auto"/>
      </w:divBdr>
    </w:div>
    <w:div w:id="1825661430">
      <w:marLeft w:val="640"/>
      <w:marRight w:val="0"/>
      <w:marTop w:val="0"/>
      <w:marBottom w:val="0"/>
      <w:divBdr>
        <w:top w:val="none" w:sz="0" w:space="0" w:color="auto"/>
        <w:left w:val="none" w:sz="0" w:space="0" w:color="auto"/>
        <w:bottom w:val="none" w:sz="0" w:space="0" w:color="auto"/>
        <w:right w:val="none" w:sz="0" w:space="0" w:color="auto"/>
      </w:divBdr>
    </w:div>
    <w:div w:id="1825704015">
      <w:marLeft w:val="640"/>
      <w:marRight w:val="0"/>
      <w:marTop w:val="0"/>
      <w:marBottom w:val="0"/>
      <w:divBdr>
        <w:top w:val="none" w:sz="0" w:space="0" w:color="auto"/>
        <w:left w:val="none" w:sz="0" w:space="0" w:color="auto"/>
        <w:bottom w:val="none" w:sz="0" w:space="0" w:color="auto"/>
        <w:right w:val="none" w:sz="0" w:space="0" w:color="auto"/>
      </w:divBdr>
    </w:div>
    <w:div w:id="1825734641">
      <w:marLeft w:val="640"/>
      <w:marRight w:val="0"/>
      <w:marTop w:val="0"/>
      <w:marBottom w:val="0"/>
      <w:divBdr>
        <w:top w:val="none" w:sz="0" w:space="0" w:color="auto"/>
        <w:left w:val="none" w:sz="0" w:space="0" w:color="auto"/>
        <w:bottom w:val="none" w:sz="0" w:space="0" w:color="auto"/>
        <w:right w:val="none" w:sz="0" w:space="0" w:color="auto"/>
      </w:divBdr>
    </w:div>
    <w:div w:id="1825782294">
      <w:marLeft w:val="640"/>
      <w:marRight w:val="0"/>
      <w:marTop w:val="0"/>
      <w:marBottom w:val="0"/>
      <w:divBdr>
        <w:top w:val="none" w:sz="0" w:space="0" w:color="auto"/>
        <w:left w:val="none" w:sz="0" w:space="0" w:color="auto"/>
        <w:bottom w:val="none" w:sz="0" w:space="0" w:color="auto"/>
        <w:right w:val="none" w:sz="0" w:space="0" w:color="auto"/>
      </w:divBdr>
    </w:div>
    <w:div w:id="1825854154">
      <w:marLeft w:val="640"/>
      <w:marRight w:val="0"/>
      <w:marTop w:val="0"/>
      <w:marBottom w:val="0"/>
      <w:divBdr>
        <w:top w:val="none" w:sz="0" w:space="0" w:color="auto"/>
        <w:left w:val="none" w:sz="0" w:space="0" w:color="auto"/>
        <w:bottom w:val="none" w:sz="0" w:space="0" w:color="auto"/>
        <w:right w:val="none" w:sz="0" w:space="0" w:color="auto"/>
      </w:divBdr>
    </w:div>
    <w:div w:id="1825857941">
      <w:marLeft w:val="640"/>
      <w:marRight w:val="0"/>
      <w:marTop w:val="0"/>
      <w:marBottom w:val="0"/>
      <w:divBdr>
        <w:top w:val="none" w:sz="0" w:space="0" w:color="auto"/>
        <w:left w:val="none" w:sz="0" w:space="0" w:color="auto"/>
        <w:bottom w:val="none" w:sz="0" w:space="0" w:color="auto"/>
        <w:right w:val="none" w:sz="0" w:space="0" w:color="auto"/>
      </w:divBdr>
    </w:div>
    <w:div w:id="1826125486">
      <w:marLeft w:val="640"/>
      <w:marRight w:val="0"/>
      <w:marTop w:val="0"/>
      <w:marBottom w:val="0"/>
      <w:divBdr>
        <w:top w:val="none" w:sz="0" w:space="0" w:color="auto"/>
        <w:left w:val="none" w:sz="0" w:space="0" w:color="auto"/>
        <w:bottom w:val="none" w:sz="0" w:space="0" w:color="auto"/>
        <w:right w:val="none" w:sz="0" w:space="0" w:color="auto"/>
      </w:divBdr>
    </w:div>
    <w:div w:id="1826165967">
      <w:marLeft w:val="640"/>
      <w:marRight w:val="0"/>
      <w:marTop w:val="0"/>
      <w:marBottom w:val="0"/>
      <w:divBdr>
        <w:top w:val="none" w:sz="0" w:space="0" w:color="auto"/>
        <w:left w:val="none" w:sz="0" w:space="0" w:color="auto"/>
        <w:bottom w:val="none" w:sz="0" w:space="0" w:color="auto"/>
        <w:right w:val="none" w:sz="0" w:space="0" w:color="auto"/>
      </w:divBdr>
    </w:div>
    <w:div w:id="1826239831">
      <w:marLeft w:val="640"/>
      <w:marRight w:val="0"/>
      <w:marTop w:val="0"/>
      <w:marBottom w:val="0"/>
      <w:divBdr>
        <w:top w:val="none" w:sz="0" w:space="0" w:color="auto"/>
        <w:left w:val="none" w:sz="0" w:space="0" w:color="auto"/>
        <w:bottom w:val="none" w:sz="0" w:space="0" w:color="auto"/>
        <w:right w:val="none" w:sz="0" w:space="0" w:color="auto"/>
      </w:divBdr>
    </w:div>
    <w:div w:id="1826311877">
      <w:marLeft w:val="640"/>
      <w:marRight w:val="0"/>
      <w:marTop w:val="0"/>
      <w:marBottom w:val="0"/>
      <w:divBdr>
        <w:top w:val="none" w:sz="0" w:space="0" w:color="auto"/>
        <w:left w:val="none" w:sz="0" w:space="0" w:color="auto"/>
        <w:bottom w:val="none" w:sz="0" w:space="0" w:color="auto"/>
        <w:right w:val="none" w:sz="0" w:space="0" w:color="auto"/>
      </w:divBdr>
    </w:div>
    <w:div w:id="1826314512">
      <w:marLeft w:val="640"/>
      <w:marRight w:val="0"/>
      <w:marTop w:val="0"/>
      <w:marBottom w:val="0"/>
      <w:divBdr>
        <w:top w:val="none" w:sz="0" w:space="0" w:color="auto"/>
        <w:left w:val="none" w:sz="0" w:space="0" w:color="auto"/>
        <w:bottom w:val="none" w:sz="0" w:space="0" w:color="auto"/>
        <w:right w:val="none" w:sz="0" w:space="0" w:color="auto"/>
      </w:divBdr>
    </w:div>
    <w:div w:id="1826317407">
      <w:marLeft w:val="640"/>
      <w:marRight w:val="0"/>
      <w:marTop w:val="0"/>
      <w:marBottom w:val="0"/>
      <w:divBdr>
        <w:top w:val="none" w:sz="0" w:space="0" w:color="auto"/>
        <w:left w:val="none" w:sz="0" w:space="0" w:color="auto"/>
        <w:bottom w:val="none" w:sz="0" w:space="0" w:color="auto"/>
        <w:right w:val="none" w:sz="0" w:space="0" w:color="auto"/>
      </w:divBdr>
    </w:div>
    <w:div w:id="1826357774">
      <w:marLeft w:val="640"/>
      <w:marRight w:val="0"/>
      <w:marTop w:val="0"/>
      <w:marBottom w:val="0"/>
      <w:divBdr>
        <w:top w:val="none" w:sz="0" w:space="0" w:color="auto"/>
        <w:left w:val="none" w:sz="0" w:space="0" w:color="auto"/>
        <w:bottom w:val="none" w:sz="0" w:space="0" w:color="auto"/>
        <w:right w:val="none" w:sz="0" w:space="0" w:color="auto"/>
      </w:divBdr>
    </w:div>
    <w:div w:id="1826432414">
      <w:marLeft w:val="640"/>
      <w:marRight w:val="0"/>
      <w:marTop w:val="0"/>
      <w:marBottom w:val="0"/>
      <w:divBdr>
        <w:top w:val="none" w:sz="0" w:space="0" w:color="auto"/>
        <w:left w:val="none" w:sz="0" w:space="0" w:color="auto"/>
        <w:bottom w:val="none" w:sz="0" w:space="0" w:color="auto"/>
        <w:right w:val="none" w:sz="0" w:space="0" w:color="auto"/>
      </w:divBdr>
    </w:div>
    <w:div w:id="1826434732">
      <w:marLeft w:val="640"/>
      <w:marRight w:val="0"/>
      <w:marTop w:val="0"/>
      <w:marBottom w:val="0"/>
      <w:divBdr>
        <w:top w:val="none" w:sz="0" w:space="0" w:color="auto"/>
        <w:left w:val="none" w:sz="0" w:space="0" w:color="auto"/>
        <w:bottom w:val="none" w:sz="0" w:space="0" w:color="auto"/>
        <w:right w:val="none" w:sz="0" w:space="0" w:color="auto"/>
      </w:divBdr>
    </w:div>
    <w:div w:id="1826503796">
      <w:marLeft w:val="640"/>
      <w:marRight w:val="0"/>
      <w:marTop w:val="0"/>
      <w:marBottom w:val="0"/>
      <w:divBdr>
        <w:top w:val="none" w:sz="0" w:space="0" w:color="auto"/>
        <w:left w:val="none" w:sz="0" w:space="0" w:color="auto"/>
        <w:bottom w:val="none" w:sz="0" w:space="0" w:color="auto"/>
        <w:right w:val="none" w:sz="0" w:space="0" w:color="auto"/>
      </w:divBdr>
    </w:div>
    <w:div w:id="1826507868">
      <w:marLeft w:val="640"/>
      <w:marRight w:val="0"/>
      <w:marTop w:val="0"/>
      <w:marBottom w:val="0"/>
      <w:divBdr>
        <w:top w:val="none" w:sz="0" w:space="0" w:color="auto"/>
        <w:left w:val="none" w:sz="0" w:space="0" w:color="auto"/>
        <w:bottom w:val="none" w:sz="0" w:space="0" w:color="auto"/>
        <w:right w:val="none" w:sz="0" w:space="0" w:color="auto"/>
      </w:divBdr>
    </w:div>
    <w:div w:id="1826513250">
      <w:marLeft w:val="640"/>
      <w:marRight w:val="0"/>
      <w:marTop w:val="0"/>
      <w:marBottom w:val="0"/>
      <w:divBdr>
        <w:top w:val="none" w:sz="0" w:space="0" w:color="auto"/>
        <w:left w:val="none" w:sz="0" w:space="0" w:color="auto"/>
        <w:bottom w:val="none" w:sz="0" w:space="0" w:color="auto"/>
        <w:right w:val="none" w:sz="0" w:space="0" w:color="auto"/>
      </w:divBdr>
    </w:div>
    <w:div w:id="1826820783">
      <w:marLeft w:val="640"/>
      <w:marRight w:val="0"/>
      <w:marTop w:val="0"/>
      <w:marBottom w:val="0"/>
      <w:divBdr>
        <w:top w:val="none" w:sz="0" w:space="0" w:color="auto"/>
        <w:left w:val="none" w:sz="0" w:space="0" w:color="auto"/>
        <w:bottom w:val="none" w:sz="0" w:space="0" w:color="auto"/>
        <w:right w:val="none" w:sz="0" w:space="0" w:color="auto"/>
      </w:divBdr>
    </w:div>
    <w:div w:id="1826824044">
      <w:marLeft w:val="640"/>
      <w:marRight w:val="0"/>
      <w:marTop w:val="0"/>
      <w:marBottom w:val="0"/>
      <w:divBdr>
        <w:top w:val="none" w:sz="0" w:space="0" w:color="auto"/>
        <w:left w:val="none" w:sz="0" w:space="0" w:color="auto"/>
        <w:bottom w:val="none" w:sz="0" w:space="0" w:color="auto"/>
        <w:right w:val="none" w:sz="0" w:space="0" w:color="auto"/>
      </w:divBdr>
    </w:div>
    <w:div w:id="1826891687">
      <w:marLeft w:val="640"/>
      <w:marRight w:val="0"/>
      <w:marTop w:val="0"/>
      <w:marBottom w:val="0"/>
      <w:divBdr>
        <w:top w:val="none" w:sz="0" w:space="0" w:color="auto"/>
        <w:left w:val="none" w:sz="0" w:space="0" w:color="auto"/>
        <w:bottom w:val="none" w:sz="0" w:space="0" w:color="auto"/>
        <w:right w:val="none" w:sz="0" w:space="0" w:color="auto"/>
      </w:divBdr>
    </w:div>
    <w:div w:id="1826899761">
      <w:marLeft w:val="640"/>
      <w:marRight w:val="0"/>
      <w:marTop w:val="0"/>
      <w:marBottom w:val="0"/>
      <w:divBdr>
        <w:top w:val="none" w:sz="0" w:space="0" w:color="auto"/>
        <w:left w:val="none" w:sz="0" w:space="0" w:color="auto"/>
        <w:bottom w:val="none" w:sz="0" w:space="0" w:color="auto"/>
        <w:right w:val="none" w:sz="0" w:space="0" w:color="auto"/>
      </w:divBdr>
    </w:div>
    <w:div w:id="1826973020">
      <w:marLeft w:val="640"/>
      <w:marRight w:val="0"/>
      <w:marTop w:val="0"/>
      <w:marBottom w:val="0"/>
      <w:divBdr>
        <w:top w:val="none" w:sz="0" w:space="0" w:color="auto"/>
        <w:left w:val="none" w:sz="0" w:space="0" w:color="auto"/>
        <w:bottom w:val="none" w:sz="0" w:space="0" w:color="auto"/>
        <w:right w:val="none" w:sz="0" w:space="0" w:color="auto"/>
      </w:divBdr>
    </w:div>
    <w:div w:id="1826974216">
      <w:marLeft w:val="640"/>
      <w:marRight w:val="0"/>
      <w:marTop w:val="0"/>
      <w:marBottom w:val="0"/>
      <w:divBdr>
        <w:top w:val="none" w:sz="0" w:space="0" w:color="auto"/>
        <w:left w:val="none" w:sz="0" w:space="0" w:color="auto"/>
        <w:bottom w:val="none" w:sz="0" w:space="0" w:color="auto"/>
        <w:right w:val="none" w:sz="0" w:space="0" w:color="auto"/>
      </w:divBdr>
    </w:div>
    <w:div w:id="1827162860">
      <w:marLeft w:val="640"/>
      <w:marRight w:val="0"/>
      <w:marTop w:val="0"/>
      <w:marBottom w:val="0"/>
      <w:divBdr>
        <w:top w:val="none" w:sz="0" w:space="0" w:color="auto"/>
        <w:left w:val="none" w:sz="0" w:space="0" w:color="auto"/>
        <w:bottom w:val="none" w:sz="0" w:space="0" w:color="auto"/>
        <w:right w:val="none" w:sz="0" w:space="0" w:color="auto"/>
      </w:divBdr>
    </w:div>
    <w:div w:id="1827167632">
      <w:marLeft w:val="640"/>
      <w:marRight w:val="0"/>
      <w:marTop w:val="0"/>
      <w:marBottom w:val="0"/>
      <w:divBdr>
        <w:top w:val="none" w:sz="0" w:space="0" w:color="auto"/>
        <w:left w:val="none" w:sz="0" w:space="0" w:color="auto"/>
        <w:bottom w:val="none" w:sz="0" w:space="0" w:color="auto"/>
        <w:right w:val="none" w:sz="0" w:space="0" w:color="auto"/>
      </w:divBdr>
    </w:div>
    <w:div w:id="1827235396">
      <w:marLeft w:val="640"/>
      <w:marRight w:val="0"/>
      <w:marTop w:val="0"/>
      <w:marBottom w:val="0"/>
      <w:divBdr>
        <w:top w:val="none" w:sz="0" w:space="0" w:color="auto"/>
        <w:left w:val="none" w:sz="0" w:space="0" w:color="auto"/>
        <w:bottom w:val="none" w:sz="0" w:space="0" w:color="auto"/>
        <w:right w:val="none" w:sz="0" w:space="0" w:color="auto"/>
      </w:divBdr>
    </w:div>
    <w:div w:id="1827277157">
      <w:marLeft w:val="640"/>
      <w:marRight w:val="0"/>
      <w:marTop w:val="0"/>
      <w:marBottom w:val="0"/>
      <w:divBdr>
        <w:top w:val="none" w:sz="0" w:space="0" w:color="auto"/>
        <w:left w:val="none" w:sz="0" w:space="0" w:color="auto"/>
        <w:bottom w:val="none" w:sz="0" w:space="0" w:color="auto"/>
        <w:right w:val="none" w:sz="0" w:space="0" w:color="auto"/>
      </w:divBdr>
    </w:div>
    <w:div w:id="1827277641">
      <w:marLeft w:val="640"/>
      <w:marRight w:val="0"/>
      <w:marTop w:val="0"/>
      <w:marBottom w:val="0"/>
      <w:divBdr>
        <w:top w:val="none" w:sz="0" w:space="0" w:color="auto"/>
        <w:left w:val="none" w:sz="0" w:space="0" w:color="auto"/>
        <w:bottom w:val="none" w:sz="0" w:space="0" w:color="auto"/>
        <w:right w:val="none" w:sz="0" w:space="0" w:color="auto"/>
      </w:divBdr>
    </w:div>
    <w:div w:id="1827358881">
      <w:marLeft w:val="640"/>
      <w:marRight w:val="0"/>
      <w:marTop w:val="0"/>
      <w:marBottom w:val="0"/>
      <w:divBdr>
        <w:top w:val="none" w:sz="0" w:space="0" w:color="auto"/>
        <w:left w:val="none" w:sz="0" w:space="0" w:color="auto"/>
        <w:bottom w:val="none" w:sz="0" w:space="0" w:color="auto"/>
        <w:right w:val="none" w:sz="0" w:space="0" w:color="auto"/>
      </w:divBdr>
    </w:div>
    <w:div w:id="1827430046">
      <w:marLeft w:val="640"/>
      <w:marRight w:val="0"/>
      <w:marTop w:val="0"/>
      <w:marBottom w:val="0"/>
      <w:divBdr>
        <w:top w:val="none" w:sz="0" w:space="0" w:color="auto"/>
        <w:left w:val="none" w:sz="0" w:space="0" w:color="auto"/>
        <w:bottom w:val="none" w:sz="0" w:space="0" w:color="auto"/>
        <w:right w:val="none" w:sz="0" w:space="0" w:color="auto"/>
      </w:divBdr>
    </w:div>
    <w:div w:id="1827472160">
      <w:marLeft w:val="640"/>
      <w:marRight w:val="0"/>
      <w:marTop w:val="0"/>
      <w:marBottom w:val="0"/>
      <w:divBdr>
        <w:top w:val="none" w:sz="0" w:space="0" w:color="auto"/>
        <w:left w:val="none" w:sz="0" w:space="0" w:color="auto"/>
        <w:bottom w:val="none" w:sz="0" w:space="0" w:color="auto"/>
        <w:right w:val="none" w:sz="0" w:space="0" w:color="auto"/>
      </w:divBdr>
    </w:div>
    <w:div w:id="1827473870">
      <w:marLeft w:val="640"/>
      <w:marRight w:val="0"/>
      <w:marTop w:val="0"/>
      <w:marBottom w:val="0"/>
      <w:divBdr>
        <w:top w:val="none" w:sz="0" w:space="0" w:color="auto"/>
        <w:left w:val="none" w:sz="0" w:space="0" w:color="auto"/>
        <w:bottom w:val="none" w:sz="0" w:space="0" w:color="auto"/>
        <w:right w:val="none" w:sz="0" w:space="0" w:color="auto"/>
      </w:divBdr>
    </w:div>
    <w:div w:id="1827547617">
      <w:marLeft w:val="640"/>
      <w:marRight w:val="0"/>
      <w:marTop w:val="0"/>
      <w:marBottom w:val="0"/>
      <w:divBdr>
        <w:top w:val="none" w:sz="0" w:space="0" w:color="auto"/>
        <w:left w:val="none" w:sz="0" w:space="0" w:color="auto"/>
        <w:bottom w:val="none" w:sz="0" w:space="0" w:color="auto"/>
        <w:right w:val="none" w:sz="0" w:space="0" w:color="auto"/>
      </w:divBdr>
    </w:div>
    <w:div w:id="1827623984">
      <w:marLeft w:val="640"/>
      <w:marRight w:val="0"/>
      <w:marTop w:val="0"/>
      <w:marBottom w:val="0"/>
      <w:divBdr>
        <w:top w:val="none" w:sz="0" w:space="0" w:color="auto"/>
        <w:left w:val="none" w:sz="0" w:space="0" w:color="auto"/>
        <w:bottom w:val="none" w:sz="0" w:space="0" w:color="auto"/>
        <w:right w:val="none" w:sz="0" w:space="0" w:color="auto"/>
      </w:divBdr>
    </w:div>
    <w:div w:id="1827627421">
      <w:marLeft w:val="640"/>
      <w:marRight w:val="0"/>
      <w:marTop w:val="0"/>
      <w:marBottom w:val="0"/>
      <w:divBdr>
        <w:top w:val="none" w:sz="0" w:space="0" w:color="auto"/>
        <w:left w:val="none" w:sz="0" w:space="0" w:color="auto"/>
        <w:bottom w:val="none" w:sz="0" w:space="0" w:color="auto"/>
        <w:right w:val="none" w:sz="0" w:space="0" w:color="auto"/>
      </w:divBdr>
    </w:div>
    <w:div w:id="1827673059">
      <w:marLeft w:val="640"/>
      <w:marRight w:val="0"/>
      <w:marTop w:val="0"/>
      <w:marBottom w:val="0"/>
      <w:divBdr>
        <w:top w:val="none" w:sz="0" w:space="0" w:color="auto"/>
        <w:left w:val="none" w:sz="0" w:space="0" w:color="auto"/>
        <w:bottom w:val="none" w:sz="0" w:space="0" w:color="auto"/>
        <w:right w:val="none" w:sz="0" w:space="0" w:color="auto"/>
      </w:divBdr>
    </w:div>
    <w:div w:id="1827698398">
      <w:marLeft w:val="640"/>
      <w:marRight w:val="0"/>
      <w:marTop w:val="0"/>
      <w:marBottom w:val="0"/>
      <w:divBdr>
        <w:top w:val="none" w:sz="0" w:space="0" w:color="auto"/>
        <w:left w:val="none" w:sz="0" w:space="0" w:color="auto"/>
        <w:bottom w:val="none" w:sz="0" w:space="0" w:color="auto"/>
        <w:right w:val="none" w:sz="0" w:space="0" w:color="auto"/>
      </w:divBdr>
    </w:div>
    <w:div w:id="1827700301">
      <w:marLeft w:val="640"/>
      <w:marRight w:val="0"/>
      <w:marTop w:val="0"/>
      <w:marBottom w:val="0"/>
      <w:divBdr>
        <w:top w:val="none" w:sz="0" w:space="0" w:color="auto"/>
        <w:left w:val="none" w:sz="0" w:space="0" w:color="auto"/>
        <w:bottom w:val="none" w:sz="0" w:space="0" w:color="auto"/>
        <w:right w:val="none" w:sz="0" w:space="0" w:color="auto"/>
      </w:divBdr>
    </w:div>
    <w:div w:id="1827823567">
      <w:marLeft w:val="640"/>
      <w:marRight w:val="0"/>
      <w:marTop w:val="0"/>
      <w:marBottom w:val="0"/>
      <w:divBdr>
        <w:top w:val="none" w:sz="0" w:space="0" w:color="auto"/>
        <w:left w:val="none" w:sz="0" w:space="0" w:color="auto"/>
        <w:bottom w:val="none" w:sz="0" w:space="0" w:color="auto"/>
        <w:right w:val="none" w:sz="0" w:space="0" w:color="auto"/>
      </w:divBdr>
    </w:div>
    <w:div w:id="1827893471">
      <w:marLeft w:val="640"/>
      <w:marRight w:val="0"/>
      <w:marTop w:val="0"/>
      <w:marBottom w:val="0"/>
      <w:divBdr>
        <w:top w:val="none" w:sz="0" w:space="0" w:color="auto"/>
        <w:left w:val="none" w:sz="0" w:space="0" w:color="auto"/>
        <w:bottom w:val="none" w:sz="0" w:space="0" w:color="auto"/>
        <w:right w:val="none" w:sz="0" w:space="0" w:color="auto"/>
      </w:divBdr>
    </w:div>
    <w:div w:id="1827894347">
      <w:marLeft w:val="640"/>
      <w:marRight w:val="0"/>
      <w:marTop w:val="0"/>
      <w:marBottom w:val="0"/>
      <w:divBdr>
        <w:top w:val="none" w:sz="0" w:space="0" w:color="auto"/>
        <w:left w:val="none" w:sz="0" w:space="0" w:color="auto"/>
        <w:bottom w:val="none" w:sz="0" w:space="0" w:color="auto"/>
        <w:right w:val="none" w:sz="0" w:space="0" w:color="auto"/>
      </w:divBdr>
    </w:div>
    <w:div w:id="1827897062">
      <w:marLeft w:val="640"/>
      <w:marRight w:val="0"/>
      <w:marTop w:val="0"/>
      <w:marBottom w:val="0"/>
      <w:divBdr>
        <w:top w:val="none" w:sz="0" w:space="0" w:color="auto"/>
        <w:left w:val="none" w:sz="0" w:space="0" w:color="auto"/>
        <w:bottom w:val="none" w:sz="0" w:space="0" w:color="auto"/>
        <w:right w:val="none" w:sz="0" w:space="0" w:color="auto"/>
      </w:divBdr>
    </w:div>
    <w:div w:id="1827897280">
      <w:marLeft w:val="640"/>
      <w:marRight w:val="0"/>
      <w:marTop w:val="0"/>
      <w:marBottom w:val="0"/>
      <w:divBdr>
        <w:top w:val="none" w:sz="0" w:space="0" w:color="auto"/>
        <w:left w:val="none" w:sz="0" w:space="0" w:color="auto"/>
        <w:bottom w:val="none" w:sz="0" w:space="0" w:color="auto"/>
        <w:right w:val="none" w:sz="0" w:space="0" w:color="auto"/>
      </w:divBdr>
    </w:div>
    <w:div w:id="1828012760">
      <w:marLeft w:val="640"/>
      <w:marRight w:val="0"/>
      <w:marTop w:val="0"/>
      <w:marBottom w:val="0"/>
      <w:divBdr>
        <w:top w:val="none" w:sz="0" w:space="0" w:color="auto"/>
        <w:left w:val="none" w:sz="0" w:space="0" w:color="auto"/>
        <w:bottom w:val="none" w:sz="0" w:space="0" w:color="auto"/>
        <w:right w:val="none" w:sz="0" w:space="0" w:color="auto"/>
      </w:divBdr>
    </w:div>
    <w:div w:id="1828085021">
      <w:marLeft w:val="640"/>
      <w:marRight w:val="0"/>
      <w:marTop w:val="0"/>
      <w:marBottom w:val="0"/>
      <w:divBdr>
        <w:top w:val="none" w:sz="0" w:space="0" w:color="auto"/>
        <w:left w:val="none" w:sz="0" w:space="0" w:color="auto"/>
        <w:bottom w:val="none" w:sz="0" w:space="0" w:color="auto"/>
        <w:right w:val="none" w:sz="0" w:space="0" w:color="auto"/>
      </w:divBdr>
    </w:div>
    <w:div w:id="1828131993">
      <w:marLeft w:val="640"/>
      <w:marRight w:val="0"/>
      <w:marTop w:val="0"/>
      <w:marBottom w:val="0"/>
      <w:divBdr>
        <w:top w:val="none" w:sz="0" w:space="0" w:color="auto"/>
        <w:left w:val="none" w:sz="0" w:space="0" w:color="auto"/>
        <w:bottom w:val="none" w:sz="0" w:space="0" w:color="auto"/>
        <w:right w:val="none" w:sz="0" w:space="0" w:color="auto"/>
      </w:divBdr>
    </w:div>
    <w:div w:id="1828204727">
      <w:marLeft w:val="640"/>
      <w:marRight w:val="0"/>
      <w:marTop w:val="0"/>
      <w:marBottom w:val="0"/>
      <w:divBdr>
        <w:top w:val="none" w:sz="0" w:space="0" w:color="auto"/>
        <w:left w:val="none" w:sz="0" w:space="0" w:color="auto"/>
        <w:bottom w:val="none" w:sz="0" w:space="0" w:color="auto"/>
        <w:right w:val="none" w:sz="0" w:space="0" w:color="auto"/>
      </w:divBdr>
    </w:div>
    <w:div w:id="1828478944">
      <w:marLeft w:val="640"/>
      <w:marRight w:val="0"/>
      <w:marTop w:val="0"/>
      <w:marBottom w:val="0"/>
      <w:divBdr>
        <w:top w:val="none" w:sz="0" w:space="0" w:color="auto"/>
        <w:left w:val="none" w:sz="0" w:space="0" w:color="auto"/>
        <w:bottom w:val="none" w:sz="0" w:space="0" w:color="auto"/>
        <w:right w:val="none" w:sz="0" w:space="0" w:color="auto"/>
      </w:divBdr>
    </w:div>
    <w:div w:id="1828544961">
      <w:marLeft w:val="640"/>
      <w:marRight w:val="0"/>
      <w:marTop w:val="0"/>
      <w:marBottom w:val="0"/>
      <w:divBdr>
        <w:top w:val="none" w:sz="0" w:space="0" w:color="auto"/>
        <w:left w:val="none" w:sz="0" w:space="0" w:color="auto"/>
        <w:bottom w:val="none" w:sz="0" w:space="0" w:color="auto"/>
        <w:right w:val="none" w:sz="0" w:space="0" w:color="auto"/>
      </w:divBdr>
    </w:div>
    <w:div w:id="1828545398">
      <w:marLeft w:val="640"/>
      <w:marRight w:val="0"/>
      <w:marTop w:val="0"/>
      <w:marBottom w:val="0"/>
      <w:divBdr>
        <w:top w:val="none" w:sz="0" w:space="0" w:color="auto"/>
        <w:left w:val="none" w:sz="0" w:space="0" w:color="auto"/>
        <w:bottom w:val="none" w:sz="0" w:space="0" w:color="auto"/>
        <w:right w:val="none" w:sz="0" w:space="0" w:color="auto"/>
      </w:divBdr>
    </w:div>
    <w:div w:id="1828550234">
      <w:marLeft w:val="640"/>
      <w:marRight w:val="0"/>
      <w:marTop w:val="0"/>
      <w:marBottom w:val="0"/>
      <w:divBdr>
        <w:top w:val="none" w:sz="0" w:space="0" w:color="auto"/>
        <w:left w:val="none" w:sz="0" w:space="0" w:color="auto"/>
        <w:bottom w:val="none" w:sz="0" w:space="0" w:color="auto"/>
        <w:right w:val="none" w:sz="0" w:space="0" w:color="auto"/>
      </w:divBdr>
    </w:div>
    <w:div w:id="1828665385">
      <w:marLeft w:val="640"/>
      <w:marRight w:val="0"/>
      <w:marTop w:val="0"/>
      <w:marBottom w:val="0"/>
      <w:divBdr>
        <w:top w:val="none" w:sz="0" w:space="0" w:color="auto"/>
        <w:left w:val="none" w:sz="0" w:space="0" w:color="auto"/>
        <w:bottom w:val="none" w:sz="0" w:space="0" w:color="auto"/>
        <w:right w:val="none" w:sz="0" w:space="0" w:color="auto"/>
      </w:divBdr>
    </w:div>
    <w:div w:id="1828669419">
      <w:marLeft w:val="640"/>
      <w:marRight w:val="0"/>
      <w:marTop w:val="0"/>
      <w:marBottom w:val="0"/>
      <w:divBdr>
        <w:top w:val="none" w:sz="0" w:space="0" w:color="auto"/>
        <w:left w:val="none" w:sz="0" w:space="0" w:color="auto"/>
        <w:bottom w:val="none" w:sz="0" w:space="0" w:color="auto"/>
        <w:right w:val="none" w:sz="0" w:space="0" w:color="auto"/>
      </w:divBdr>
    </w:div>
    <w:div w:id="1828738616">
      <w:marLeft w:val="640"/>
      <w:marRight w:val="0"/>
      <w:marTop w:val="0"/>
      <w:marBottom w:val="0"/>
      <w:divBdr>
        <w:top w:val="none" w:sz="0" w:space="0" w:color="auto"/>
        <w:left w:val="none" w:sz="0" w:space="0" w:color="auto"/>
        <w:bottom w:val="none" w:sz="0" w:space="0" w:color="auto"/>
        <w:right w:val="none" w:sz="0" w:space="0" w:color="auto"/>
      </w:divBdr>
    </w:div>
    <w:div w:id="1828740111">
      <w:marLeft w:val="640"/>
      <w:marRight w:val="0"/>
      <w:marTop w:val="0"/>
      <w:marBottom w:val="0"/>
      <w:divBdr>
        <w:top w:val="none" w:sz="0" w:space="0" w:color="auto"/>
        <w:left w:val="none" w:sz="0" w:space="0" w:color="auto"/>
        <w:bottom w:val="none" w:sz="0" w:space="0" w:color="auto"/>
        <w:right w:val="none" w:sz="0" w:space="0" w:color="auto"/>
      </w:divBdr>
    </w:div>
    <w:div w:id="1828745104">
      <w:marLeft w:val="640"/>
      <w:marRight w:val="0"/>
      <w:marTop w:val="0"/>
      <w:marBottom w:val="0"/>
      <w:divBdr>
        <w:top w:val="none" w:sz="0" w:space="0" w:color="auto"/>
        <w:left w:val="none" w:sz="0" w:space="0" w:color="auto"/>
        <w:bottom w:val="none" w:sz="0" w:space="0" w:color="auto"/>
        <w:right w:val="none" w:sz="0" w:space="0" w:color="auto"/>
      </w:divBdr>
    </w:div>
    <w:div w:id="1828746704">
      <w:marLeft w:val="640"/>
      <w:marRight w:val="0"/>
      <w:marTop w:val="0"/>
      <w:marBottom w:val="0"/>
      <w:divBdr>
        <w:top w:val="none" w:sz="0" w:space="0" w:color="auto"/>
        <w:left w:val="none" w:sz="0" w:space="0" w:color="auto"/>
        <w:bottom w:val="none" w:sz="0" w:space="0" w:color="auto"/>
        <w:right w:val="none" w:sz="0" w:space="0" w:color="auto"/>
      </w:divBdr>
    </w:div>
    <w:div w:id="1828782134">
      <w:marLeft w:val="640"/>
      <w:marRight w:val="0"/>
      <w:marTop w:val="0"/>
      <w:marBottom w:val="0"/>
      <w:divBdr>
        <w:top w:val="none" w:sz="0" w:space="0" w:color="auto"/>
        <w:left w:val="none" w:sz="0" w:space="0" w:color="auto"/>
        <w:bottom w:val="none" w:sz="0" w:space="0" w:color="auto"/>
        <w:right w:val="none" w:sz="0" w:space="0" w:color="auto"/>
      </w:divBdr>
    </w:div>
    <w:div w:id="1828784993">
      <w:marLeft w:val="640"/>
      <w:marRight w:val="0"/>
      <w:marTop w:val="0"/>
      <w:marBottom w:val="0"/>
      <w:divBdr>
        <w:top w:val="none" w:sz="0" w:space="0" w:color="auto"/>
        <w:left w:val="none" w:sz="0" w:space="0" w:color="auto"/>
        <w:bottom w:val="none" w:sz="0" w:space="0" w:color="auto"/>
        <w:right w:val="none" w:sz="0" w:space="0" w:color="auto"/>
      </w:divBdr>
    </w:div>
    <w:div w:id="1828787188">
      <w:marLeft w:val="640"/>
      <w:marRight w:val="0"/>
      <w:marTop w:val="0"/>
      <w:marBottom w:val="0"/>
      <w:divBdr>
        <w:top w:val="none" w:sz="0" w:space="0" w:color="auto"/>
        <w:left w:val="none" w:sz="0" w:space="0" w:color="auto"/>
        <w:bottom w:val="none" w:sz="0" w:space="0" w:color="auto"/>
        <w:right w:val="none" w:sz="0" w:space="0" w:color="auto"/>
      </w:divBdr>
    </w:div>
    <w:div w:id="1828858905">
      <w:marLeft w:val="640"/>
      <w:marRight w:val="0"/>
      <w:marTop w:val="0"/>
      <w:marBottom w:val="0"/>
      <w:divBdr>
        <w:top w:val="none" w:sz="0" w:space="0" w:color="auto"/>
        <w:left w:val="none" w:sz="0" w:space="0" w:color="auto"/>
        <w:bottom w:val="none" w:sz="0" w:space="0" w:color="auto"/>
        <w:right w:val="none" w:sz="0" w:space="0" w:color="auto"/>
      </w:divBdr>
    </w:div>
    <w:div w:id="1828980085">
      <w:marLeft w:val="640"/>
      <w:marRight w:val="0"/>
      <w:marTop w:val="0"/>
      <w:marBottom w:val="0"/>
      <w:divBdr>
        <w:top w:val="none" w:sz="0" w:space="0" w:color="auto"/>
        <w:left w:val="none" w:sz="0" w:space="0" w:color="auto"/>
        <w:bottom w:val="none" w:sz="0" w:space="0" w:color="auto"/>
        <w:right w:val="none" w:sz="0" w:space="0" w:color="auto"/>
      </w:divBdr>
    </w:div>
    <w:div w:id="1829133861">
      <w:marLeft w:val="640"/>
      <w:marRight w:val="0"/>
      <w:marTop w:val="0"/>
      <w:marBottom w:val="0"/>
      <w:divBdr>
        <w:top w:val="none" w:sz="0" w:space="0" w:color="auto"/>
        <w:left w:val="none" w:sz="0" w:space="0" w:color="auto"/>
        <w:bottom w:val="none" w:sz="0" w:space="0" w:color="auto"/>
        <w:right w:val="none" w:sz="0" w:space="0" w:color="auto"/>
      </w:divBdr>
    </w:div>
    <w:div w:id="1829202215">
      <w:marLeft w:val="640"/>
      <w:marRight w:val="0"/>
      <w:marTop w:val="0"/>
      <w:marBottom w:val="0"/>
      <w:divBdr>
        <w:top w:val="none" w:sz="0" w:space="0" w:color="auto"/>
        <w:left w:val="none" w:sz="0" w:space="0" w:color="auto"/>
        <w:bottom w:val="none" w:sz="0" w:space="0" w:color="auto"/>
        <w:right w:val="none" w:sz="0" w:space="0" w:color="auto"/>
      </w:divBdr>
    </w:div>
    <w:div w:id="1829320759">
      <w:marLeft w:val="640"/>
      <w:marRight w:val="0"/>
      <w:marTop w:val="0"/>
      <w:marBottom w:val="0"/>
      <w:divBdr>
        <w:top w:val="none" w:sz="0" w:space="0" w:color="auto"/>
        <w:left w:val="none" w:sz="0" w:space="0" w:color="auto"/>
        <w:bottom w:val="none" w:sz="0" w:space="0" w:color="auto"/>
        <w:right w:val="none" w:sz="0" w:space="0" w:color="auto"/>
      </w:divBdr>
    </w:div>
    <w:div w:id="1829323195">
      <w:marLeft w:val="640"/>
      <w:marRight w:val="0"/>
      <w:marTop w:val="0"/>
      <w:marBottom w:val="0"/>
      <w:divBdr>
        <w:top w:val="none" w:sz="0" w:space="0" w:color="auto"/>
        <w:left w:val="none" w:sz="0" w:space="0" w:color="auto"/>
        <w:bottom w:val="none" w:sz="0" w:space="0" w:color="auto"/>
        <w:right w:val="none" w:sz="0" w:space="0" w:color="auto"/>
      </w:divBdr>
    </w:div>
    <w:div w:id="1829324204">
      <w:marLeft w:val="640"/>
      <w:marRight w:val="0"/>
      <w:marTop w:val="0"/>
      <w:marBottom w:val="0"/>
      <w:divBdr>
        <w:top w:val="none" w:sz="0" w:space="0" w:color="auto"/>
        <w:left w:val="none" w:sz="0" w:space="0" w:color="auto"/>
        <w:bottom w:val="none" w:sz="0" w:space="0" w:color="auto"/>
        <w:right w:val="none" w:sz="0" w:space="0" w:color="auto"/>
      </w:divBdr>
    </w:div>
    <w:div w:id="1829327456">
      <w:marLeft w:val="640"/>
      <w:marRight w:val="0"/>
      <w:marTop w:val="0"/>
      <w:marBottom w:val="0"/>
      <w:divBdr>
        <w:top w:val="none" w:sz="0" w:space="0" w:color="auto"/>
        <w:left w:val="none" w:sz="0" w:space="0" w:color="auto"/>
        <w:bottom w:val="none" w:sz="0" w:space="0" w:color="auto"/>
        <w:right w:val="none" w:sz="0" w:space="0" w:color="auto"/>
      </w:divBdr>
    </w:div>
    <w:div w:id="1829401407">
      <w:marLeft w:val="640"/>
      <w:marRight w:val="0"/>
      <w:marTop w:val="0"/>
      <w:marBottom w:val="0"/>
      <w:divBdr>
        <w:top w:val="none" w:sz="0" w:space="0" w:color="auto"/>
        <w:left w:val="none" w:sz="0" w:space="0" w:color="auto"/>
        <w:bottom w:val="none" w:sz="0" w:space="0" w:color="auto"/>
        <w:right w:val="none" w:sz="0" w:space="0" w:color="auto"/>
      </w:divBdr>
    </w:div>
    <w:div w:id="1829437587">
      <w:marLeft w:val="640"/>
      <w:marRight w:val="0"/>
      <w:marTop w:val="0"/>
      <w:marBottom w:val="0"/>
      <w:divBdr>
        <w:top w:val="none" w:sz="0" w:space="0" w:color="auto"/>
        <w:left w:val="none" w:sz="0" w:space="0" w:color="auto"/>
        <w:bottom w:val="none" w:sz="0" w:space="0" w:color="auto"/>
        <w:right w:val="none" w:sz="0" w:space="0" w:color="auto"/>
      </w:divBdr>
    </w:div>
    <w:div w:id="1829439422">
      <w:marLeft w:val="640"/>
      <w:marRight w:val="0"/>
      <w:marTop w:val="0"/>
      <w:marBottom w:val="0"/>
      <w:divBdr>
        <w:top w:val="none" w:sz="0" w:space="0" w:color="auto"/>
        <w:left w:val="none" w:sz="0" w:space="0" w:color="auto"/>
        <w:bottom w:val="none" w:sz="0" w:space="0" w:color="auto"/>
        <w:right w:val="none" w:sz="0" w:space="0" w:color="auto"/>
      </w:divBdr>
    </w:div>
    <w:div w:id="1829518565">
      <w:marLeft w:val="640"/>
      <w:marRight w:val="0"/>
      <w:marTop w:val="0"/>
      <w:marBottom w:val="0"/>
      <w:divBdr>
        <w:top w:val="none" w:sz="0" w:space="0" w:color="auto"/>
        <w:left w:val="none" w:sz="0" w:space="0" w:color="auto"/>
        <w:bottom w:val="none" w:sz="0" w:space="0" w:color="auto"/>
        <w:right w:val="none" w:sz="0" w:space="0" w:color="auto"/>
      </w:divBdr>
    </w:div>
    <w:div w:id="1829521262">
      <w:marLeft w:val="640"/>
      <w:marRight w:val="0"/>
      <w:marTop w:val="0"/>
      <w:marBottom w:val="0"/>
      <w:divBdr>
        <w:top w:val="none" w:sz="0" w:space="0" w:color="auto"/>
        <w:left w:val="none" w:sz="0" w:space="0" w:color="auto"/>
        <w:bottom w:val="none" w:sz="0" w:space="0" w:color="auto"/>
        <w:right w:val="none" w:sz="0" w:space="0" w:color="auto"/>
      </w:divBdr>
    </w:div>
    <w:div w:id="1829706053">
      <w:marLeft w:val="640"/>
      <w:marRight w:val="0"/>
      <w:marTop w:val="0"/>
      <w:marBottom w:val="0"/>
      <w:divBdr>
        <w:top w:val="none" w:sz="0" w:space="0" w:color="auto"/>
        <w:left w:val="none" w:sz="0" w:space="0" w:color="auto"/>
        <w:bottom w:val="none" w:sz="0" w:space="0" w:color="auto"/>
        <w:right w:val="none" w:sz="0" w:space="0" w:color="auto"/>
      </w:divBdr>
    </w:div>
    <w:div w:id="1829707390">
      <w:marLeft w:val="640"/>
      <w:marRight w:val="0"/>
      <w:marTop w:val="0"/>
      <w:marBottom w:val="0"/>
      <w:divBdr>
        <w:top w:val="none" w:sz="0" w:space="0" w:color="auto"/>
        <w:left w:val="none" w:sz="0" w:space="0" w:color="auto"/>
        <w:bottom w:val="none" w:sz="0" w:space="0" w:color="auto"/>
        <w:right w:val="none" w:sz="0" w:space="0" w:color="auto"/>
      </w:divBdr>
    </w:div>
    <w:div w:id="1829856551">
      <w:marLeft w:val="640"/>
      <w:marRight w:val="0"/>
      <w:marTop w:val="0"/>
      <w:marBottom w:val="0"/>
      <w:divBdr>
        <w:top w:val="none" w:sz="0" w:space="0" w:color="auto"/>
        <w:left w:val="none" w:sz="0" w:space="0" w:color="auto"/>
        <w:bottom w:val="none" w:sz="0" w:space="0" w:color="auto"/>
        <w:right w:val="none" w:sz="0" w:space="0" w:color="auto"/>
      </w:divBdr>
    </w:div>
    <w:div w:id="1829860221">
      <w:marLeft w:val="640"/>
      <w:marRight w:val="0"/>
      <w:marTop w:val="0"/>
      <w:marBottom w:val="0"/>
      <w:divBdr>
        <w:top w:val="none" w:sz="0" w:space="0" w:color="auto"/>
        <w:left w:val="none" w:sz="0" w:space="0" w:color="auto"/>
        <w:bottom w:val="none" w:sz="0" w:space="0" w:color="auto"/>
        <w:right w:val="none" w:sz="0" w:space="0" w:color="auto"/>
      </w:divBdr>
    </w:div>
    <w:div w:id="1829901775">
      <w:marLeft w:val="640"/>
      <w:marRight w:val="0"/>
      <w:marTop w:val="0"/>
      <w:marBottom w:val="0"/>
      <w:divBdr>
        <w:top w:val="none" w:sz="0" w:space="0" w:color="auto"/>
        <w:left w:val="none" w:sz="0" w:space="0" w:color="auto"/>
        <w:bottom w:val="none" w:sz="0" w:space="0" w:color="auto"/>
        <w:right w:val="none" w:sz="0" w:space="0" w:color="auto"/>
      </w:divBdr>
    </w:div>
    <w:div w:id="1830056343">
      <w:marLeft w:val="640"/>
      <w:marRight w:val="0"/>
      <w:marTop w:val="0"/>
      <w:marBottom w:val="0"/>
      <w:divBdr>
        <w:top w:val="none" w:sz="0" w:space="0" w:color="auto"/>
        <w:left w:val="none" w:sz="0" w:space="0" w:color="auto"/>
        <w:bottom w:val="none" w:sz="0" w:space="0" w:color="auto"/>
        <w:right w:val="none" w:sz="0" w:space="0" w:color="auto"/>
      </w:divBdr>
    </w:div>
    <w:div w:id="1830095933">
      <w:marLeft w:val="640"/>
      <w:marRight w:val="0"/>
      <w:marTop w:val="0"/>
      <w:marBottom w:val="0"/>
      <w:divBdr>
        <w:top w:val="none" w:sz="0" w:space="0" w:color="auto"/>
        <w:left w:val="none" w:sz="0" w:space="0" w:color="auto"/>
        <w:bottom w:val="none" w:sz="0" w:space="0" w:color="auto"/>
        <w:right w:val="none" w:sz="0" w:space="0" w:color="auto"/>
      </w:divBdr>
    </w:div>
    <w:div w:id="1830167468">
      <w:marLeft w:val="640"/>
      <w:marRight w:val="0"/>
      <w:marTop w:val="0"/>
      <w:marBottom w:val="0"/>
      <w:divBdr>
        <w:top w:val="none" w:sz="0" w:space="0" w:color="auto"/>
        <w:left w:val="none" w:sz="0" w:space="0" w:color="auto"/>
        <w:bottom w:val="none" w:sz="0" w:space="0" w:color="auto"/>
        <w:right w:val="none" w:sz="0" w:space="0" w:color="auto"/>
      </w:divBdr>
    </w:div>
    <w:div w:id="1830360155">
      <w:marLeft w:val="640"/>
      <w:marRight w:val="0"/>
      <w:marTop w:val="0"/>
      <w:marBottom w:val="0"/>
      <w:divBdr>
        <w:top w:val="none" w:sz="0" w:space="0" w:color="auto"/>
        <w:left w:val="none" w:sz="0" w:space="0" w:color="auto"/>
        <w:bottom w:val="none" w:sz="0" w:space="0" w:color="auto"/>
        <w:right w:val="none" w:sz="0" w:space="0" w:color="auto"/>
      </w:divBdr>
    </w:div>
    <w:div w:id="1830560386">
      <w:marLeft w:val="640"/>
      <w:marRight w:val="0"/>
      <w:marTop w:val="0"/>
      <w:marBottom w:val="0"/>
      <w:divBdr>
        <w:top w:val="none" w:sz="0" w:space="0" w:color="auto"/>
        <w:left w:val="none" w:sz="0" w:space="0" w:color="auto"/>
        <w:bottom w:val="none" w:sz="0" w:space="0" w:color="auto"/>
        <w:right w:val="none" w:sz="0" w:space="0" w:color="auto"/>
      </w:divBdr>
    </w:div>
    <w:div w:id="1830631171">
      <w:marLeft w:val="640"/>
      <w:marRight w:val="0"/>
      <w:marTop w:val="0"/>
      <w:marBottom w:val="0"/>
      <w:divBdr>
        <w:top w:val="none" w:sz="0" w:space="0" w:color="auto"/>
        <w:left w:val="none" w:sz="0" w:space="0" w:color="auto"/>
        <w:bottom w:val="none" w:sz="0" w:space="0" w:color="auto"/>
        <w:right w:val="none" w:sz="0" w:space="0" w:color="auto"/>
      </w:divBdr>
    </w:div>
    <w:div w:id="1830706301">
      <w:marLeft w:val="640"/>
      <w:marRight w:val="0"/>
      <w:marTop w:val="0"/>
      <w:marBottom w:val="0"/>
      <w:divBdr>
        <w:top w:val="none" w:sz="0" w:space="0" w:color="auto"/>
        <w:left w:val="none" w:sz="0" w:space="0" w:color="auto"/>
        <w:bottom w:val="none" w:sz="0" w:space="0" w:color="auto"/>
        <w:right w:val="none" w:sz="0" w:space="0" w:color="auto"/>
      </w:divBdr>
    </w:div>
    <w:div w:id="1830753850">
      <w:marLeft w:val="640"/>
      <w:marRight w:val="0"/>
      <w:marTop w:val="0"/>
      <w:marBottom w:val="0"/>
      <w:divBdr>
        <w:top w:val="none" w:sz="0" w:space="0" w:color="auto"/>
        <w:left w:val="none" w:sz="0" w:space="0" w:color="auto"/>
        <w:bottom w:val="none" w:sz="0" w:space="0" w:color="auto"/>
        <w:right w:val="none" w:sz="0" w:space="0" w:color="auto"/>
      </w:divBdr>
    </w:div>
    <w:div w:id="1830828757">
      <w:marLeft w:val="640"/>
      <w:marRight w:val="0"/>
      <w:marTop w:val="0"/>
      <w:marBottom w:val="0"/>
      <w:divBdr>
        <w:top w:val="none" w:sz="0" w:space="0" w:color="auto"/>
        <w:left w:val="none" w:sz="0" w:space="0" w:color="auto"/>
        <w:bottom w:val="none" w:sz="0" w:space="0" w:color="auto"/>
        <w:right w:val="none" w:sz="0" w:space="0" w:color="auto"/>
      </w:divBdr>
    </w:div>
    <w:div w:id="1830900074">
      <w:marLeft w:val="640"/>
      <w:marRight w:val="0"/>
      <w:marTop w:val="0"/>
      <w:marBottom w:val="0"/>
      <w:divBdr>
        <w:top w:val="none" w:sz="0" w:space="0" w:color="auto"/>
        <w:left w:val="none" w:sz="0" w:space="0" w:color="auto"/>
        <w:bottom w:val="none" w:sz="0" w:space="0" w:color="auto"/>
        <w:right w:val="none" w:sz="0" w:space="0" w:color="auto"/>
      </w:divBdr>
    </w:div>
    <w:div w:id="1830945334">
      <w:marLeft w:val="640"/>
      <w:marRight w:val="0"/>
      <w:marTop w:val="0"/>
      <w:marBottom w:val="0"/>
      <w:divBdr>
        <w:top w:val="none" w:sz="0" w:space="0" w:color="auto"/>
        <w:left w:val="none" w:sz="0" w:space="0" w:color="auto"/>
        <w:bottom w:val="none" w:sz="0" w:space="0" w:color="auto"/>
        <w:right w:val="none" w:sz="0" w:space="0" w:color="auto"/>
      </w:divBdr>
    </w:div>
    <w:div w:id="1831017350">
      <w:marLeft w:val="640"/>
      <w:marRight w:val="0"/>
      <w:marTop w:val="0"/>
      <w:marBottom w:val="0"/>
      <w:divBdr>
        <w:top w:val="none" w:sz="0" w:space="0" w:color="auto"/>
        <w:left w:val="none" w:sz="0" w:space="0" w:color="auto"/>
        <w:bottom w:val="none" w:sz="0" w:space="0" w:color="auto"/>
        <w:right w:val="none" w:sz="0" w:space="0" w:color="auto"/>
      </w:divBdr>
    </w:div>
    <w:div w:id="1831024092">
      <w:marLeft w:val="640"/>
      <w:marRight w:val="0"/>
      <w:marTop w:val="0"/>
      <w:marBottom w:val="0"/>
      <w:divBdr>
        <w:top w:val="none" w:sz="0" w:space="0" w:color="auto"/>
        <w:left w:val="none" w:sz="0" w:space="0" w:color="auto"/>
        <w:bottom w:val="none" w:sz="0" w:space="0" w:color="auto"/>
        <w:right w:val="none" w:sz="0" w:space="0" w:color="auto"/>
      </w:divBdr>
    </w:div>
    <w:div w:id="1831090753">
      <w:marLeft w:val="640"/>
      <w:marRight w:val="0"/>
      <w:marTop w:val="0"/>
      <w:marBottom w:val="0"/>
      <w:divBdr>
        <w:top w:val="none" w:sz="0" w:space="0" w:color="auto"/>
        <w:left w:val="none" w:sz="0" w:space="0" w:color="auto"/>
        <w:bottom w:val="none" w:sz="0" w:space="0" w:color="auto"/>
        <w:right w:val="none" w:sz="0" w:space="0" w:color="auto"/>
      </w:divBdr>
    </w:div>
    <w:div w:id="1831173842">
      <w:marLeft w:val="640"/>
      <w:marRight w:val="0"/>
      <w:marTop w:val="0"/>
      <w:marBottom w:val="0"/>
      <w:divBdr>
        <w:top w:val="none" w:sz="0" w:space="0" w:color="auto"/>
        <w:left w:val="none" w:sz="0" w:space="0" w:color="auto"/>
        <w:bottom w:val="none" w:sz="0" w:space="0" w:color="auto"/>
        <w:right w:val="none" w:sz="0" w:space="0" w:color="auto"/>
      </w:divBdr>
    </w:div>
    <w:div w:id="1831208758">
      <w:marLeft w:val="640"/>
      <w:marRight w:val="0"/>
      <w:marTop w:val="0"/>
      <w:marBottom w:val="0"/>
      <w:divBdr>
        <w:top w:val="none" w:sz="0" w:space="0" w:color="auto"/>
        <w:left w:val="none" w:sz="0" w:space="0" w:color="auto"/>
        <w:bottom w:val="none" w:sz="0" w:space="0" w:color="auto"/>
        <w:right w:val="none" w:sz="0" w:space="0" w:color="auto"/>
      </w:divBdr>
    </w:div>
    <w:div w:id="1831214408">
      <w:marLeft w:val="640"/>
      <w:marRight w:val="0"/>
      <w:marTop w:val="0"/>
      <w:marBottom w:val="0"/>
      <w:divBdr>
        <w:top w:val="none" w:sz="0" w:space="0" w:color="auto"/>
        <w:left w:val="none" w:sz="0" w:space="0" w:color="auto"/>
        <w:bottom w:val="none" w:sz="0" w:space="0" w:color="auto"/>
        <w:right w:val="none" w:sz="0" w:space="0" w:color="auto"/>
      </w:divBdr>
    </w:div>
    <w:div w:id="1831291870">
      <w:marLeft w:val="640"/>
      <w:marRight w:val="0"/>
      <w:marTop w:val="0"/>
      <w:marBottom w:val="0"/>
      <w:divBdr>
        <w:top w:val="none" w:sz="0" w:space="0" w:color="auto"/>
        <w:left w:val="none" w:sz="0" w:space="0" w:color="auto"/>
        <w:bottom w:val="none" w:sz="0" w:space="0" w:color="auto"/>
        <w:right w:val="none" w:sz="0" w:space="0" w:color="auto"/>
      </w:divBdr>
    </w:div>
    <w:div w:id="1831366786">
      <w:marLeft w:val="640"/>
      <w:marRight w:val="0"/>
      <w:marTop w:val="0"/>
      <w:marBottom w:val="0"/>
      <w:divBdr>
        <w:top w:val="none" w:sz="0" w:space="0" w:color="auto"/>
        <w:left w:val="none" w:sz="0" w:space="0" w:color="auto"/>
        <w:bottom w:val="none" w:sz="0" w:space="0" w:color="auto"/>
        <w:right w:val="none" w:sz="0" w:space="0" w:color="auto"/>
      </w:divBdr>
    </w:div>
    <w:div w:id="1831405708">
      <w:marLeft w:val="640"/>
      <w:marRight w:val="0"/>
      <w:marTop w:val="0"/>
      <w:marBottom w:val="0"/>
      <w:divBdr>
        <w:top w:val="none" w:sz="0" w:space="0" w:color="auto"/>
        <w:left w:val="none" w:sz="0" w:space="0" w:color="auto"/>
        <w:bottom w:val="none" w:sz="0" w:space="0" w:color="auto"/>
        <w:right w:val="none" w:sz="0" w:space="0" w:color="auto"/>
      </w:divBdr>
    </w:div>
    <w:div w:id="1831406273">
      <w:marLeft w:val="640"/>
      <w:marRight w:val="0"/>
      <w:marTop w:val="0"/>
      <w:marBottom w:val="0"/>
      <w:divBdr>
        <w:top w:val="none" w:sz="0" w:space="0" w:color="auto"/>
        <w:left w:val="none" w:sz="0" w:space="0" w:color="auto"/>
        <w:bottom w:val="none" w:sz="0" w:space="0" w:color="auto"/>
        <w:right w:val="none" w:sz="0" w:space="0" w:color="auto"/>
      </w:divBdr>
    </w:div>
    <w:div w:id="1831406398">
      <w:marLeft w:val="640"/>
      <w:marRight w:val="0"/>
      <w:marTop w:val="0"/>
      <w:marBottom w:val="0"/>
      <w:divBdr>
        <w:top w:val="none" w:sz="0" w:space="0" w:color="auto"/>
        <w:left w:val="none" w:sz="0" w:space="0" w:color="auto"/>
        <w:bottom w:val="none" w:sz="0" w:space="0" w:color="auto"/>
        <w:right w:val="none" w:sz="0" w:space="0" w:color="auto"/>
      </w:divBdr>
    </w:div>
    <w:div w:id="1831552660">
      <w:marLeft w:val="640"/>
      <w:marRight w:val="0"/>
      <w:marTop w:val="0"/>
      <w:marBottom w:val="0"/>
      <w:divBdr>
        <w:top w:val="none" w:sz="0" w:space="0" w:color="auto"/>
        <w:left w:val="none" w:sz="0" w:space="0" w:color="auto"/>
        <w:bottom w:val="none" w:sz="0" w:space="0" w:color="auto"/>
        <w:right w:val="none" w:sz="0" w:space="0" w:color="auto"/>
      </w:divBdr>
    </w:div>
    <w:div w:id="1831602315">
      <w:marLeft w:val="640"/>
      <w:marRight w:val="0"/>
      <w:marTop w:val="0"/>
      <w:marBottom w:val="0"/>
      <w:divBdr>
        <w:top w:val="none" w:sz="0" w:space="0" w:color="auto"/>
        <w:left w:val="none" w:sz="0" w:space="0" w:color="auto"/>
        <w:bottom w:val="none" w:sz="0" w:space="0" w:color="auto"/>
        <w:right w:val="none" w:sz="0" w:space="0" w:color="auto"/>
      </w:divBdr>
    </w:div>
    <w:div w:id="1831753544">
      <w:marLeft w:val="640"/>
      <w:marRight w:val="0"/>
      <w:marTop w:val="0"/>
      <w:marBottom w:val="0"/>
      <w:divBdr>
        <w:top w:val="none" w:sz="0" w:space="0" w:color="auto"/>
        <w:left w:val="none" w:sz="0" w:space="0" w:color="auto"/>
        <w:bottom w:val="none" w:sz="0" w:space="0" w:color="auto"/>
        <w:right w:val="none" w:sz="0" w:space="0" w:color="auto"/>
      </w:divBdr>
    </w:div>
    <w:div w:id="1831754486">
      <w:marLeft w:val="640"/>
      <w:marRight w:val="0"/>
      <w:marTop w:val="0"/>
      <w:marBottom w:val="0"/>
      <w:divBdr>
        <w:top w:val="none" w:sz="0" w:space="0" w:color="auto"/>
        <w:left w:val="none" w:sz="0" w:space="0" w:color="auto"/>
        <w:bottom w:val="none" w:sz="0" w:space="0" w:color="auto"/>
        <w:right w:val="none" w:sz="0" w:space="0" w:color="auto"/>
      </w:divBdr>
    </w:div>
    <w:div w:id="1831946289">
      <w:marLeft w:val="640"/>
      <w:marRight w:val="0"/>
      <w:marTop w:val="0"/>
      <w:marBottom w:val="0"/>
      <w:divBdr>
        <w:top w:val="none" w:sz="0" w:space="0" w:color="auto"/>
        <w:left w:val="none" w:sz="0" w:space="0" w:color="auto"/>
        <w:bottom w:val="none" w:sz="0" w:space="0" w:color="auto"/>
        <w:right w:val="none" w:sz="0" w:space="0" w:color="auto"/>
      </w:divBdr>
    </w:div>
    <w:div w:id="1832211442">
      <w:marLeft w:val="640"/>
      <w:marRight w:val="0"/>
      <w:marTop w:val="0"/>
      <w:marBottom w:val="0"/>
      <w:divBdr>
        <w:top w:val="none" w:sz="0" w:space="0" w:color="auto"/>
        <w:left w:val="none" w:sz="0" w:space="0" w:color="auto"/>
        <w:bottom w:val="none" w:sz="0" w:space="0" w:color="auto"/>
        <w:right w:val="none" w:sz="0" w:space="0" w:color="auto"/>
      </w:divBdr>
    </w:div>
    <w:div w:id="1832212273">
      <w:marLeft w:val="640"/>
      <w:marRight w:val="0"/>
      <w:marTop w:val="0"/>
      <w:marBottom w:val="0"/>
      <w:divBdr>
        <w:top w:val="none" w:sz="0" w:space="0" w:color="auto"/>
        <w:left w:val="none" w:sz="0" w:space="0" w:color="auto"/>
        <w:bottom w:val="none" w:sz="0" w:space="0" w:color="auto"/>
        <w:right w:val="none" w:sz="0" w:space="0" w:color="auto"/>
      </w:divBdr>
    </w:div>
    <w:div w:id="1832283672">
      <w:marLeft w:val="640"/>
      <w:marRight w:val="0"/>
      <w:marTop w:val="0"/>
      <w:marBottom w:val="0"/>
      <w:divBdr>
        <w:top w:val="none" w:sz="0" w:space="0" w:color="auto"/>
        <w:left w:val="none" w:sz="0" w:space="0" w:color="auto"/>
        <w:bottom w:val="none" w:sz="0" w:space="0" w:color="auto"/>
        <w:right w:val="none" w:sz="0" w:space="0" w:color="auto"/>
      </w:divBdr>
    </w:div>
    <w:div w:id="1832284006">
      <w:marLeft w:val="640"/>
      <w:marRight w:val="0"/>
      <w:marTop w:val="0"/>
      <w:marBottom w:val="0"/>
      <w:divBdr>
        <w:top w:val="none" w:sz="0" w:space="0" w:color="auto"/>
        <w:left w:val="none" w:sz="0" w:space="0" w:color="auto"/>
        <w:bottom w:val="none" w:sz="0" w:space="0" w:color="auto"/>
        <w:right w:val="none" w:sz="0" w:space="0" w:color="auto"/>
      </w:divBdr>
    </w:div>
    <w:div w:id="1832286209">
      <w:marLeft w:val="640"/>
      <w:marRight w:val="0"/>
      <w:marTop w:val="0"/>
      <w:marBottom w:val="0"/>
      <w:divBdr>
        <w:top w:val="none" w:sz="0" w:space="0" w:color="auto"/>
        <w:left w:val="none" w:sz="0" w:space="0" w:color="auto"/>
        <w:bottom w:val="none" w:sz="0" w:space="0" w:color="auto"/>
        <w:right w:val="none" w:sz="0" w:space="0" w:color="auto"/>
      </w:divBdr>
    </w:div>
    <w:div w:id="1832332358">
      <w:marLeft w:val="640"/>
      <w:marRight w:val="0"/>
      <w:marTop w:val="0"/>
      <w:marBottom w:val="0"/>
      <w:divBdr>
        <w:top w:val="none" w:sz="0" w:space="0" w:color="auto"/>
        <w:left w:val="none" w:sz="0" w:space="0" w:color="auto"/>
        <w:bottom w:val="none" w:sz="0" w:space="0" w:color="auto"/>
        <w:right w:val="none" w:sz="0" w:space="0" w:color="auto"/>
      </w:divBdr>
    </w:div>
    <w:div w:id="1832410061">
      <w:marLeft w:val="640"/>
      <w:marRight w:val="0"/>
      <w:marTop w:val="0"/>
      <w:marBottom w:val="0"/>
      <w:divBdr>
        <w:top w:val="none" w:sz="0" w:space="0" w:color="auto"/>
        <w:left w:val="none" w:sz="0" w:space="0" w:color="auto"/>
        <w:bottom w:val="none" w:sz="0" w:space="0" w:color="auto"/>
        <w:right w:val="none" w:sz="0" w:space="0" w:color="auto"/>
      </w:divBdr>
    </w:div>
    <w:div w:id="1832595159">
      <w:marLeft w:val="640"/>
      <w:marRight w:val="0"/>
      <w:marTop w:val="0"/>
      <w:marBottom w:val="0"/>
      <w:divBdr>
        <w:top w:val="none" w:sz="0" w:space="0" w:color="auto"/>
        <w:left w:val="none" w:sz="0" w:space="0" w:color="auto"/>
        <w:bottom w:val="none" w:sz="0" w:space="0" w:color="auto"/>
        <w:right w:val="none" w:sz="0" w:space="0" w:color="auto"/>
      </w:divBdr>
    </w:div>
    <w:div w:id="1832603808">
      <w:marLeft w:val="640"/>
      <w:marRight w:val="0"/>
      <w:marTop w:val="0"/>
      <w:marBottom w:val="0"/>
      <w:divBdr>
        <w:top w:val="none" w:sz="0" w:space="0" w:color="auto"/>
        <w:left w:val="none" w:sz="0" w:space="0" w:color="auto"/>
        <w:bottom w:val="none" w:sz="0" w:space="0" w:color="auto"/>
        <w:right w:val="none" w:sz="0" w:space="0" w:color="auto"/>
      </w:divBdr>
    </w:div>
    <w:div w:id="1832670407">
      <w:marLeft w:val="640"/>
      <w:marRight w:val="0"/>
      <w:marTop w:val="0"/>
      <w:marBottom w:val="0"/>
      <w:divBdr>
        <w:top w:val="none" w:sz="0" w:space="0" w:color="auto"/>
        <w:left w:val="none" w:sz="0" w:space="0" w:color="auto"/>
        <w:bottom w:val="none" w:sz="0" w:space="0" w:color="auto"/>
        <w:right w:val="none" w:sz="0" w:space="0" w:color="auto"/>
      </w:divBdr>
    </w:div>
    <w:div w:id="1832720369">
      <w:marLeft w:val="640"/>
      <w:marRight w:val="0"/>
      <w:marTop w:val="0"/>
      <w:marBottom w:val="0"/>
      <w:divBdr>
        <w:top w:val="none" w:sz="0" w:space="0" w:color="auto"/>
        <w:left w:val="none" w:sz="0" w:space="0" w:color="auto"/>
        <w:bottom w:val="none" w:sz="0" w:space="0" w:color="auto"/>
        <w:right w:val="none" w:sz="0" w:space="0" w:color="auto"/>
      </w:divBdr>
    </w:div>
    <w:div w:id="1832721717">
      <w:marLeft w:val="640"/>
      <w:marRight w:val="0"/>
      <w:marTop w:val="0"/>
      <w:marBottom w:val="0"/>
      <w:divBdr>
        <w:top w:val="none" w:sz="0" w:space="0" w:color="auto"/>
        <w:left w:val="none" w:sz="0" w:space="0" w:color="auto"/>
        <w:bottom w:val="none" w:sz="0" w:space="0" w:color="auto"/>
        <w:right w:val="none" w:sz="0" w:space="0" w:color="auto"/>
      </w:divBdr>
    </w:div>
    <w:div w:id="1832788693">
      <w:marLeft w:val="640"/>
      <w:marRight w:val="0"/>
      <w:marTop w:val="0"/>
      <w:marBottom w:val="0"/>
      <w:divBdr>
        <w:top w:val="none" w:sz="0" w:space="0" w:color="auto"/>
        <w:left w:val="none" w:sz="0" w:space="0" w:color="auto"/>
        <w:bottom w:val="none" w:sz="0" w:space="0" w:color="auto"/>
        <w:right w:val="none" w:sz="0" w:space="0" w:color="auto"/>
      </w:divBdr>
    </w:div>
    <w:div w:id="1832790612">
      <w:marLeft w:val="640"/>
      <w:marRight w:val="0"/>
      <w:marTop w:val="0"/>
      <w:marBottom w:val="0"/>
      <w:divBdr>
        <w:top w:val="none" w:sz="0" w:space="0" w:color="auto"/>
        <w:left w:val="none" w:sz="0" w:space="0" w:color="auto"/>
        <w:bottom w:val="none" w:sz="0" w:space="0" w:color="auto"/>
        <w:right w:val="none" w:sz="0" w:space="0" w:color="auto"/>
      </w:divBdr>
    </w:div>
    <w:div w:id="1832866623">
      <w:marLeft w:val="640"/>
      <w:marRight w:val="0"/>
      <w:marTop w:val="0"/>
      <w:marBottom w:val="0"/>
      <w:divBdr>
        <w:top w:val="none" w:sz="0" w:space="0" w:color="auto"/>
        <w:left w:val="none" w:sz="0" w:space="0" w:color="auto"/>
        <w:bottom w:val="none" w:sz="0" w:space="0" w:color="auto"/>
        <w:right w:val="none" w:sz="0" w:space="0" w:color="auto"/>
      </w:divBdr>
    </w:div>
    <w:div w:id="1832942848">
      <w:marLeft w:val="640"/>
      <w:marRight w:val="0"/>
      <w:marTop w:val="0"/>
      <w:marBottom w:val="0"/>
      <w:divBdr>
        <w:top w:val="none" w:sz="0" w:space="0" w:color="auto"/>
        <w:left w:val="none" w:sz="0" w:space="0" w:color="auto"/>
        <w:bottom w:val="none" w:sz="0" w:space="0" w:color="auto"/>
        <w:right w:val="none" w:sz="0" w:space="0" w:color="auto"/>
      </w:divBdr>
    </w:div>
    <w:div w:id="1833059891">
      <w:marLeft w:val="640"/>
      <w:marRight w:val="0"/>
      <w:marTop w:val="0"/>
      <w:marBottom w:val="0"/>
      <w:divBdr>
        <w:top w:val="none" w:sz="0" w:space="0" w:color="auto"/>
        <w:left w:val="none" w:sz="0" w:space="0" w:color="auto"/>
        <w:bottom w:val="none" w:sz="0" w:space="0" w:color="auto"/>
        <w:right w:val="none" w:sz="0" w:space="0" w:color="auto"/>
      </w:divBdr>
    </w:div>
    <w:div w:id="1833060780">
      <w:marLeft w:val="640"/>
      <w:marRight w:val="0"/>
      <w:marTop w:val="0"/>
      <w:marBottom w:val="0"/>
      <w:divBdr>
        <w:top w:val="none" w:sz="0" w:space="0" w:color="auto"/>
        <w:left w:val="none" w:sz="0" w:space="0" w:color="auto"/>
        <w:bottom w:val="none" w:sz="0" w:space="0" w:color="auto"/>
        <w:right w:val="none" w:sz="0" w:space="0" w:color="auto"/>
      </w:divBdr>
    </w:div>
    <w:div w:id="1833137845">
      <w:marLeft w:val="640"/>
      <w:marRight w:val="0"/>
      <w:marTop w:val="0"/>
      <w:marBottom w:val="0"/>
      <w:divBdr>
        <w:top w:val="none" w:sz="0" w:space="0" w:color="auto"/>
        <w:left w:val="none" w:sz="0" w:space="0" w:color="auto"/>
        <w:bottom w:val="none" w:sz="0" w:space="0" w:color="auto"/>
        <w:right w:val="none" w:sz="0" w:space="0" w:color="auto"/>
      </w:divBdr>
    </w:div>
    <w:div w:id="1833138591">
      <w:marLeft w:val="640"/>
      <w:marRight w:val="0"/>
      <w:marTop w:val="0"/>
      <w:marBottom w:val="0"/>
      <w:divBdr>
        <w:top w:val="none" w:sz="0" w:space="0" w:color="auto"/>
        <w:left w:val="none" w:sz="0" w:space="0" w:color="auto"/>
        <w:bottom w:val="none" w:sz="0" w:space="0" w:color="auto"/>
        <w:right w:val="none" w:sz="0" w:space="0" w:color="auto"/>
      </w:divBdr>
    </w:div>
    <w:div w:id="1833140170">
      <w:marLeft w:val="640"/>
      <w:marRight w:val="0"/>
      <w:marTop w:val="0"/>
      <w:marBottom w:val="0"/>
      <w:divBdr>
        <w:top w:val="none" w:sz="0" w:space="0" w:color="auto"/>
        <w:left w:val="none" w:sz="0" w:space="0" w:color="auto"/>
        <w:bottom w:val="none" w:sz="0" w:space="0" w:color="auto"/>
        <w:right w:val="none" w:sz="0" w:space="0" w:color="auto"/>
      </w:divBdr>
    </w:div>
    <w:div w:id="1833249871">
      <w:marLeft w:val="640"/>
      <w:marRight w:val="0"/>
      <w:marTop w:val="0"/>
      <w:marBottom w:val="0"/>
      <w:divBdr>
        <w:top w:val="none" w:sz="0" w:space="0" w:color="auto"/>
        <w:left w:val="none" w:sz="0" w:space="0" w:color="auto"/>
        <w:bottom w:val="none" w:sz="0" w:space="0" w:color="auto"/>
        <w:right w:val="none" w:sz="0" w:space="0" w:color="auto"/>
      </w:divBdr>
    </w:div>
    <w:div w:id="1833325940">
      <w:marLeft w:val="640"/>
      <w:marRight w:val="0"/>
      <w:marTop w:val="0"/>
      <w:marBottom w:val="0"/>
      <w:divBdr>
        <w:top w:val="none" w:sz="0" w:space="0" w:color="auto"/>
        <w:left w:val="none" w:sz="0" w:space="0" w:color="auto"/>
        <w:bottom w:val="none" w:sz="0" w:space="0" w:color="auto"/>
        <w:right w:val="none" w:sz="0" w:space="0" w:color="auto"/>
      </w:divBdr>
    </w:div>
    <w:div w:id="1833330951">
      <w:marLeft w:val="640"/>
      <w:marRight w:val="0"/>
      <w:marTop w:val="0"/>
      <w:marBottom w:val="0"/>
      <w:divBdr>
        <w:top w:val="none" w:sz="0" w:space="0" w:color="auto"/>
        <w:left w:val="none" w:sz="0" w:space="0" w:color="auto"/>
        <w:bottom w:val="none" w:sz="0" w:space="0" w:color="auto"/>
        <w:right w:val="none" w:sz="0" w:space="0" w:color="auto"/>
      </w:divBdr>
    </w:div>
    <w:div w:id="1833331766">
      <w:marLeft w:val="640"/>
      <w:marRight w:val="0"/>
      <w:marTop w:val="0"/>
      <w:marBottom w:val="0"/>
      <w:divBdr>
        <w:top w:val="none" w:sz="0" w:space="0" w:color="auto"/>
        <w:left w:val="none" w:sz="0" w:space="0" w:color="auto"/>
        <w:bottom w:val="none" w:sz="0" w:space="0" w:color="auto"/>
        <w:right w:val="none" w:sz="0" w:space="0" w:color="auto"/>
      </w:divBdr>
    </w:div>
    <w:div w:id="1833370363">
      <w:marLeft w:val="640"/>
      <w:marRight w:val="0"/>
      <w:marTop w:val="0"/>
      <w:marBottom w:val="0"/>
      <w:divBdr>
        <w:top w:val="none" w:sz="0" w:space="0" w:color="auto"/>
        <w:left w:val="none" w:sz="0" w:space="0" w:color="auto"/>
        <w:bottom w:val="none" w:sz="0" w:space="0" w:color="auto"/>
        <w:right w:val="none" w:sz="0" w:space="0" w:color="auto"/>
      </w:divBdr>
    </w:div>
    <w:div w:id="1833374340">
      <w:marLeft w:val="640"/>
      <w:marRight w:val="0"/>
      <w:marTop w:val="0"/>
      <w:marBottom w:val="0"/>
      <w:divBdr>
        <w:top w:val="none" w:sz="0" w:space="0" w:color="auto"/>
        <w:left w:val="none" w:sz="0" w:space="0" w:color="auto"/>
        <w:bottom w:val="none" w:sz="0" w:space="0" w:color="auto"/>
        <w:right w:val="none" w:sz="0" w:space="0" w:color="auto"/>
      </w:divBdr>
    </w:div>
    <w:div w:id="1833449050">
      <w:marLeft w:val="640"/>
      <w:marRight w:val="0"/>
      <w:marTop w:val="0"/>
      <w:marBottom w:val="0"/>
      <w:divBdr>
        <w:top w:val="none" w:sz="0" w:space="0" w:color="auto"/>
        <w:left w:val="none" w:sz="0" w:space="0" w:color="auto"/>
        <w:bottom w:val="none" w:sz="0" w:space="0" w:color="auto"/>
        <w:right w:val="none" w:sz="0" w:space="0" w:color="auto"/>
      </w:divBdr>
    </w:div>
    <w:div w:id="1833638582">
      <w:marLeft w:val="640"/>
      <w:marRight w:val="0"/>
      <w:marTop w:val="0"/>
      <w:marBottom w:val="0"/>
      <w:divBdr>
        <w:top w:val="none" w:sz="0" w:space="0" w:color="auto"/>
        <w:left w:val="none" w:sz="0" w:space="0" w:color="auto"/>
        <w:bottom w:val="none" w:sz="0" w:space="0" w:color="auto"/>
        <w:right w:val="none" w:sz="0" w:space="0" w:color="auto"/>
      </w:divBdr>
    </w:div>
    <w:div w:id="1833644377">
      <w:marLeft w:val="640"/>
      <w:marRight w:val="0"/>
      <w:marTop w:val="0"/>
      <w:marBottom w:val="0"/>
      <w:divBdr>
        <w:top w:val="none" w:sz="0" w:space="0" w:color="auto"/>
        <w:left w:val="none" w:sz="0" w:space="0" w:color="auto"/>
        <w:bottom w:val="none" w:sz="0" w:space="0" w:color="auto"/>
        <w:right w:val="none" w:sz="0" w:space="0" w:color="auto"/>
      </w:divBdr>
    </w:div>
    <w:div w:id="1833838644">
      <w:marLeft w:val="640"/>
      <w:marRight w:val="0"/>
      <w:marTop w:val="0"/>
      <w:marBottom w:val="0"/>
      <w:divBdr>
        <w:top w:val="none" w:sz="0" w:space="0" w:color="auto"/>
        <w:left w:val="none" w:sz="0" w:space="0" w:color="auto"/>
        <w:bottom w:val="none" w:sz="0" w:space="0" w:color="auto"/>
        <w:right w:val="none" w:sz="0" w:space="0" w:color="auto"/>
      </w:divBdr>
    </w:div>
    <w:div w:id="1833905053">
      <w:marLeft w:val="640"/>
      <w:marRight w:val="0"/>
      <w:marTop w:val="0"/>
      <w:marBottom w:val="0"/>
      <w:divBdr>
        <w:top w:val="none" w:sz="0" w:space="0" w:color="auto"/>
        <w:left w:val="none" w:sz="0" w:space="0" w:color="auto"/>
        <w:bottom w:val="none" w:sz="0" w:space="0" w:color="auto"/>
        <w:right w:val="none" w:sz="0" w:space="0" w:color="auto"/>
      </w:divBdr>
    </w:div>
    <w:div w:id="1833905597">
      <w:marLeft w:val="640"/>
      <w:marRight w:val="0"/>
      <w:marTop w:val="0"/>
      <w:marBottom w:val="0"/>
      <w:divBdr>
        <w:top w:val="none" w:sz="0" w:space="0" w:color="auto"/>
        <w:left w:val="none" w:sz="0" w:space="0" w:color="auto"/>
        <w:bottom w:val="none" w:sz="0" w:space="0" w:color="auto"/>
        <w:right w:val="none" w:sz="0" w:space="0" w:color="auto"/>
      </w:divBdr>
    </w:div>
    <w:div w:id="1834028840">
      <w:marLeft w:val="640"/>
      <w:marRight w:val="0"/>
      <w:marTop w:val="0"/>
      <w:marBottom w:val="0"/>
      <w:divBdr>
        <w:top w:val="none" w:sz="0" w:space="0" w:color="auto"/>
        <w:left w:val="none" w:sz="0" w:space="0" w:color="auto"/>
        <w:bottom w:val="none" w:sz="0" w:space="0" w:color="auto"/>
        <w:right w:val="none" w:sz="0" w:space="0" w:color="auto"/>
      </w:divBdr>
    </w:div>
    <w:div w:id="1834098719">
      <w:marLeft w:val="640"/>
      <w:marRight w:val="0"/>
      <w:marTop w:val="0"/>
      <w:marBottom w:val="0"/>
      <w:divBdr>
        <w:top w:val="none" w:sz="0" w:space="0" w:color="auto"/>
        <w:left w:val="none" w:sz="0" w:space="0" w:color="auto"/>
        <w:bottom w:val="none" w:sz="0" w:space="0" w:color="auto"/>
        <w:right w:val="none" w:sz="0" w:space="0" w:color="auto"/>
      </w:divBdr>
    </w:div>
    <w:div w:id="1834099308">
      <w:marLeft w:val="640"/>
      <w:marRight w:val="0"/>
      <w:marTop w:val="0"/>
      <w:marBottom w:val="0"/>
      <w:divBdr>
        <w:top w:val="none" w:sz="0" w:space="0" w:color="auto"/>
        <w:left w:val="none" w:sz="0" w:space="0" w:color="auto"/>
        <w:bottom w:val="none" w:sz="0" w:space="0" w:color="auto"/>
        <w:right w:val="none" w:sz="0" w:space="0" w:color="auto"/>
      </w:divBdr>
    </w:div>
    <w:div w:id="1834181946">
      <w:marLeft w:val="640"/>
      <w:marRight w:val="0"/>
      <w:marTop w:val="0"/>
      <w:marBottom w:val="0"/>
      <w:divBdr>
        <w:top w:val="none" w:sz="0" w:space="0" w:color="auto"/>
        <w:left w:val="none" w:sz="0" w:space="0" w:color="auto"/>
        <w:bottom w:val="none" w:sz="0" w:space="0" w:color="auto"/>
        <w:right w:val="none" w:sz="0" w:space="0" w:color="auto"/>
      </w:divBdr>
    </w:div>
    <w:div w:id="1834293012">
      <w:marLeft w:val="640"/>
      <w:marRight w:val="0"/>
      <w:marTop w:val="0"/>
      <w:marBottom w:val="0"/>
      <w:divBdr>
        <w:top w:val="none" w:sz="0" w:space="0" w:color="auto"/>
        <w:left w:val="none" w:sz="0" w:space="0" w:color="auto"/>
        <w:bottom w:val="none" w:sz="0" w:space="0" w:color="auto"/>
        <w:right w:val="none" w:sz="0" w:space="0" w:color="auto"/>
      </w:divBdr>
    </w:div>
    <w:div w:id="1834300083">
      <w:marLeft w:val="640"/>
      <w:marRight w:val="0"/>
      <w:marTop w:val="0"/>
      <w:marBottom w:val="0"/>
      <w:divBdr>
        <w:top w:val="none" w:sz="0" w:space="0" w:color="auto"/>
        <w:left w:val="none" w:sz="0" w:space="0" w:color="auto"/>
        <w:bottom w:val="none" w:sz="0" w:space="0" w:color="auto"/>
        <w:right w:val="none" w:sz="0" w:space="0" w:color="auto"/>
      </w:divBdr>
    </w:div>
    <w:div w:id="1834367479">
      <w:marLeft w:val="640"/>
      <w:marRight w:val="0"/>
      <w:marTop w:val="0"/>
      <w:marBottom w:val="0"/>
      <w:divBdr>
        <w:top w:val="none" w:sz="0" w:space="0" w:color="auto"/>
        <w:left w:val="none" w:sz="0" w:space="0" w:color="auto"/>
        <w:bottom w:val="none" w:sz="0" w:space="0" w:color="auto"/>
        <w:right w:val="none" w:sz="0" w:space="0" w:color="auto"/>
      </w:divBdr>
    </w:div>
    <w:div w:id="1834375184">
      <w:marLeft w:val="640"/>
      <w:marRight w:val="0"/>
      <w:marTop w:val="0"/>
      <w:marBottom w:val="0"/>
      <w:divBdr>
        <w:top w:val="none" w:sz="0" w:space="0" w:color="auto"/>
        <w:left w:val="none" w:sz="0" w:space="0" w:color="auto"/>
        <w:bottom w:val="none" w:sz="0" w:space="0" w:color="auto"/>
        <w:right w:val="none" w:sz="0" w:space="0" w:color="auto"/>
      </w:divBdr>
    </w:div>
    <w:div w:id="1834444526">
      <w:marLeft w:val="640"/>
      <w:marRight w:val="0"/>
      <w:marTop w:val="0"/>
      <w:marBottom w:val="0"/>
      <w:divBdr>
        <w:top w:val="none" w:sz="0" w:space="0" w:color="auto"/>
        <w:left w:val="none" w:sz="0" w:space="0" w:color="auto"/>
        <w:bottom w:val="none" w:sz="0" w:space="0" w:color="auto"/>
        <w:right w:val="none" w:sz="0" w:space="0" w:color="auto"/>
      </w:divBdr>
    </w:div>
    <w:div w:id="1834485544">
      <w:marLeft w:val="640"/>
      <w:marRight w:val="0"/>
      <w:marTop w:val="0"/>
      <w:marBottom w:val="0"/>
      <w:divBdr>
        <w:top w:val="none" w:sz="0" w:space="0" w:color="auto"/>
        <w:left w:val="none" w:sz="0" w:space="0" w:color="auto"/>
        <w:bottom w:val="none" w:sz="0" w:space="0" w:color="auto"/>
        <w:right w:val="none" w:sz="0" w:space="0" w:color="auto"/>
      </w:divBdr>
    </w:div>
    <w:div w:id="1834485790">
      <w:marLeft w:val="640"/>
      <w:marRight w:val="0"/>
      <w:marTop w:val="0"/>
      <w:marBottom w:val="0"/>
      <w:divBdr>
        <w:top w:val="none" w:sz="0" w:space="0" w:color="auto"/>
        <w:left w:val="none" w:sz="0" w:space="0" w:color="auto"/>
        <w:bottom w:val="none" w:sz="0" w:space="0" w:color="auto"/>
        <w:right w:val="none" w:sz="0" w:space="0" w:color="auto"/>
      </w:divBdr>
    </w:div>
    <w:div w:id="1834491747">
      <w:marLeft w:val="640"/>
      <w:marRight w:val="0"/>
      <w:marTop w:val="0"/>
      <w:marBottom w:val="0"/>
      <w:divBdr>
        <w:top w:val="none" w:sz="0" w:space="0" w:color="auto"/>
        <w:left w:val="none" w:sz="0" w:space="0" w:color="auto"/>
        <w:bottom w:val="none" w:sz="0" w:space="0" w:color="auto"/>
        <w:right w:val="none" w:sz="0" w:space="0" w:color="auto"/>
      </w:divBdr>
    </w:div>
    <w:div w:id="1834638417">
      <w:marLeft w:val="640"/>
      <w:marRight w:val="0"/>
      <w:marTop w:val="0"/>
      <w:marBottom w:val="0"/>
      <w:divBdr>
        <w:top w:val="none" w:sz="0" w:space="0" w:color="auto"/>
        <w:left w:val="none" w:sz="0" w:space="0" w:color="auto"/>
        <w:bottom w:val="none" w:sz="0" w:space="0" w:color="auto"/>
        <w:right w:val="none" w:sz="0" w:space="0" w:color="auto"/>
      </w:divBdr>
    </w:div>
    <w:div w:id="1834683755">
      <w:marLeft w:val="640"/>
      <w:marRight w:val="0"/>
      <w:marTop w:val="0"/>
      <w:marBottom w:val="0"/>
      <w:divBdr>
        <w:top w:val="none" w:sz="0" w:space="0" w:color="auto"/>
        <w:left w:val="none" w:sz="0" w:space="0" w:color="auto"/>
        <w:bottom w:val="none" w:sz="0" w:space="0" w:color="auto"/>
        <w:right w:val="none" w:sz="0" w:space="0" w:color="auto"/>
      </w:divBdr>
    </w:div>
    <w:div w:id="1834830497">
      <w:marLeft w:val="640"/>
      <w:marRight w:val="0"/>
      <w:marTop w:val="0"/>
      <w:marBottom w:val="0"/>
      <w:divBdr>
        <w:top w:val="none" w:sz="0" w:space="0" w:color="auto"/>
        <w:left w:val="none" w:sz="0" w:space="0" w:color="auto"/>
        <w:bottom w:val="none" w:sz="0" w:space="0" w:color="auto"/>
        <w:right w:val="none" w:sz="0" w:space="0" w:color="auto"/>
      </w:divBdr>
    </w:div>
    <w:div w:id="1834954399">
      <w:marLeft w:val="640"/>
      <w:marRight w:val="0"/>
      <w:marTop w:val="0"/>
      <w:marBottom w:val="0"/>
      <w:divBdr>
        <w:top w:val="none" w:sz="0" w:space="0" w:color="auto"/>
        <w:left w:val="none" w:sz="0" w:space="0" w:color="auto"/>
        <w:bottom w:val="none" w:sz="0" w:space="0" w:color="auto"/>
        <w:right w:val="none" w:sz="0" w:space="0" w:color="auto"/>
      </w:divBdr>
    </w:div>
    <w:div w:id="1835023696">
      <w:marLeft w:val="640"/>
      <w:marRight w:val="0"/>
      <w:marTop w:val="0"/>
      <w:marBottom w:val="0"/>
      <w:divBdr>
        <w:top w:val="none" w:sz="0" w:space="0" w:color="auto"/>
        <w:left w:val="none" w:sz="0" w:space="0" w:color="auto"/>
        <w:bottom w:val="none" w:sz="0" w:space="0" w:color="auto"/>
        <w:right w:val="none" w:sz="0" w:space="0" w:color="auto"/>
      </w:divBdr>
    </w:div>
    <w:div w:id="1835221776">
      <w:marLeft w:val="640"/>
      <w:marRight w:val="0"/>
      <w:marTop w:val="0"/>
      <w:marBottom w:val="0"/>
      <w:divBdr>
        <w:top w:val="none" w:sz="0" w:space="0" w:color="auto"/>
        <w:left w:val="none" w:sz="0" w:space="0" w:color="auto"/>
        <w:bottom w:val="none" w:sz="0" w:space="0" w:color="auto"/>
        <w:right w:val="none" w:sz="0" w:space="0" w:color="auto"/>
      </w:divBdr>
    </w:div>
    <w:div w:id="1835293435">
      <w:marLeft w:val="640"/>
      <w:marRight w:val="0"/>
      <w:marTop w:val="0"/>
      <w:marBottom w:val="0"/>
      <w:divBdr>
        <w:top w:val="none" w:sz="0" w:space="0" w:color="auto"/>
        <w:left w:val="none" w:sz="0" w:space="0" w:color="auto"/>
        <w:bottom w:val="none" w:sz="0" w:space="0" w:color="auto"/>
        <w:right w:val="none" w:sz="0" w:space="0" w:color="auto"/>
      </w:divBdr>
    </w:div>
    <w:div w:id="1835299850">
      <w:marLeft w:val="640"/>
      <w:marRight w:val="0"/>
      <w:marTop w:val="0"/>
      <w:marBottom w:val="0"/>
      <w:divBdr>
        <w:top w:val="none" w:sz="0" w:space="0" w:color="auto"/>
        <w:left w:val="none" w:sz="0" w:space="0" w:color="auto"/>
        <w:bottom w:val="none" w:sz="0" w:space="0" w:color="auto"/>
        <w:right w:val="none" w:sz="0" w:space="0" w:color="auto"/>
      </w:divBdr>
    </w:div>
    <w:div w:id="1835336249">
      <w:marLeft w:val="640"/>
      <w:marRight w:val="0"/>
      <w:marTop w:val="0"/>
      <w:marBottom w:val="0"/>
      <w:divBdr>
        <w:top w:val="none" w:sz="0" w:space="0" w:color="auto"/>
        <w:left w:val="none" w:sz="0" w:space="0" w:color="auto"/>
        <w:bottom w:val="none" w:sz="0" w:space="0" w:color="auto"/>
        <w:right w:val="none" w:sz="0" w:space="0" w:color="auto"/>
      </w:divBdr>
    </w:div>
    <w:div w:id="1835342868">
      <w:marLeft w:val="640"/>
      <w:marRight w:val="0"/>
      <w:marTop w:val="0"/>
      <w:marBottom w:val="0"/>
      <w:divBdr>
        <w:top w:val="none" w:sz="0" w:space="0" w:color="auto"/>
        <w:left w:val="none" w:sz="0" w:space="0" w:color="auto"/>
        <w:bottom w:val="none" w:sz="0" w:space="0" w:color="auto"/>
        <w:right w:val="none" w:sz="0" w:space="0" w:color="auto"/>
      </w:divBdr>
    </w:div>
    <w:div w:id="1835411495">
      <w:marLeft w:val="640"/>
      <w:marRight w:val="0"/>
      <w:marTop w:val="0"/>
      <w:marBottom w:val="0"/>
      <w:divBdr>
        <w:top w:val="none" w:sz="0" w:space="0" w:color="auto"/>
        <w:left w:val="none" w:sz="0" w:space="0" w:color="auto"/>
        <w:bottom w:val="none" w:sz="0" w:space="0" w:color="auto"/>
        <w:right w:val="none" w:sz="0" w:space="0" w:color="auto"/>
      </w:divBdr>
    </w:div>
    <w:div w:id="1835414884">
      <w:marLeft w:val="640"/>
      <w:marRight w:val="0"/>
      <w:marTop w:val="0"/>
      <w:marBottom w:val="0"/>
      <w:divBdr>
        <w:top w:val="none" w:sz="0" w:space="0" w:color="auto"/>
        <w:left w:val="none" w:sz="0" w:space="0" w:color="auto"/>
        <w:bottom w:val="none" w:sz="0" w:space="0" w:color="auto"/>
        <w:right w:val="none" w:sz="0" w:space="0" w:color="auto"/>
      </w:divBdr>
    </w:div>
    <w:div w:id="1835416218">
      <w:marLeft w:val="640"/>
      <w:marRight w:val="0"/>
      <w:marTop w:val="0"/>
      <w:marBottom w:val="0"/>
      <w:divBdr>
        <w:top w:val="none" w:sz="0" w:space="0" w:color="auto"/>
        <w:left w:val="none" w:sz="0" w:space="0" w:color="auto"/>
        <w:bottom w:val="none" w:sz="0" w:space="0" w:color="auto"/>
        <w:right w:val="none" w:sz="0" w:space="0" w:color="auto"/>
      </w:divBdr>
    </w:div>
    <w:div w:id="1835484236">
      <w:marLeft w:val="640"/>
      <w:marRight w:val="0"/>
      <w:marTop w:val="0"/>
      <w:marBottom w:val="0"/>
      <w:divBdr>
        <w:top w:val="none" w:sz="0" w:space="0" w:color="auto"/>
        <w:left w:val="none" w:sz="0" w:space="0" w:color="auto"/>
        <w:bottom w:val="none" w:sz="0" w:space="0" w:color="auto"/>
        <w:right w:val="none" w:sz="0" w:space="0" w:color="auto"/>
      </w:divBdr>
    </w:div>
    <w:div w:id="1835484291">
      <w:marLeft w:val="640"/>
      <w:marRight w:val="0"/>
      <w:marTop w:val="0"/>
      <w:marBottom w:val="0"/>
      <w:divBdr>
        <w:top w:val="none" w:sz="0" w:space="0" w:color="auto"/>
        <w:left w:val="none" w:sz="0" w:space="0" w:color="auto"/>
        <w:bottom w:val="none" w:sz="0" w:space="0" w:color="auto"/>
        <w:right w:val="none" w:sz="0" w:space="0" w:color="auto"/>
      </w:divBdr>
    </w:div>
    <w:div w:id="1835484365">
      <w:marLeft w:val="640"/>
      <w:marRight w:val="0"/>
      <w:marTop w:val="0"/>
      <w:marBottom w:val="0"/>
      <w:divBdr>
        <w:top w:val="none" w:sz="0" w:space="0" w:color="auto"/>
        <w:left w:val="none" w:sz="0" w:space="0" w:color="auto"/>
        <w:bottom w:val="none" w:sz="0" w:space="0" w:color="auto"/>
        <w:right w:val="none" w:sz="0" w:space="0" w:color="auto"/>
      </w:divBdr>
    </w:div>
    <w:div w:id="1835561962">
      <w:marLeft w:val="640"/>
      <w:marRight w:val="0"/>
      <w:marTop w:val="0"/>
      <w:marBottom w:val="0"/>
      <w:divBdr>
        <w:top w:val="none" w:sz="0" w:space="0" w:color="auto"/>
        <w:left w:val="none" w:sz="0" w:space="0" w:color="auto"/>
        <w:bottom w:val="none" w:sz="0" w:space="0" w:color="auto"/>
        <w:right w:val="none" w:sz="0" w:space="0" w:color="auto"/>
      </w:divBdr>
    </w:div>
    <w:div w:id="1835563372">
      <w:marLeft w:val="640"/>
      <w:marRight w:val="0"/>
      <w:marTop w:val="0"/>
      <w:marBottom w:val="0"/>
      <w:divBdr>
        <w:top w:val="none" w:sz="0" w:space="0" w:color="auto"/>
        <w:left w:val="none" w:sz="0" w:space="0" w:color="auto"/>
        <w:bottom w:val="none" w:sz="0" w:space="0" w:color="auto"/>
        <w:right w:val="none" w:sz="0" w:space="0" w:color="auto"/>
      </w:divBdr>
    </w:div>
    <w:div w:id="1835604695">
      <w:marLeft w:val="640"/>
      <w:marRight w:val="0"/>
      <w:marTop w:val="0"/>
      <w:marBottom w:val="0"/>
      <w:divBdr>
        <w:top w:val="none" w:sz="0" w:space="0" w:color="auto"/>
        <w:left w:val="none" w:sz="0" w:space="0" w:color="auto"/>
        <w:bottom w:val="none" w:sz="0" w:space="0" w:color="auto"/>
        <w:right w:val="none" w:sz="0" w:space="0" w:color="auto"/>
      </w:divBdr>
    </w:div>
    <w:div w:id="1835606207">
      <w:marLeft w:val="640"/>
      <w:marRight w:val="0"/>
      <w:marTop w:val="0"/>
      <w:marBottom w:val="0"/>
      <w:divBdr>
        <w:top w:val="none" w:sz="0" w:space="0" w:color="auto"/>
        <w:left w:val="none" w:sz="0" w:space="0" w:color="auto"/>
        <w:bottom w:val="none" w:sz="0" w:space="0" w:color="auto"/>
        <w:right w:val="none" w:sz="0" w:space="0" w:color="auto"/>
      </w:divBdr>
    </w:div>
    <w:div w:id="1835606219">
      <w:marLeft w:val="640"/>
      <w:marRight w:val="0"/>
      <w:marTop w:val="0"/>
      <w:marBottom w:val="0"/>
      <w:divBdr>
        <w:top w:val="none" w:sz="0" w:space="0" w:color="auto"/>
        <w:left w:val="none" w:sz="0" w:space="0" w:color="auto"/>
        <w:bottom w:val="none" w:sz="0" w:space="0" w:color="auto"/>
        <w:right w:val="none" w:sz="0" w:space="0" w:color="auto"/>
      </w:divBdr>
    </w:div>
    <w:div w:id="1835607982">
      <w:marLeft w:val="640"/>
      <w:marRight w:val="0"/>
      <w:marTop w:val="0"/>
      <w:marBottom w:val="0"/>
      <w:divBdr>
        <w:top w:val="none" w:sz="0" w:space="0" w:color="auto"/>
        <w:left w:val="none" w:sz="0" w:space="0" w:color="auto"/>
        <w:bottom w:val="none" w:sz="0" w:space="0" w:color="auto"/>
        <w:right w:val="none" w:sz="0" w:space="0" w:color="auto"/>
      </w:divBdr>
    </w:div>
    <w:div w:id="1835608837">
      <w:marLeft w:val="640"/>
      <w:marRight w:val="0"/>
      <w:marTop w:val="0"/>
      <w:marBottom w:val="0"/>
      <w:divBdr>
        <w:top w:val="none" w:sz="0" w:space="0" w:color="auto"/>
        <w:left w:val="none" w:sz="0" w:space="0" w:color="auto"/>
        <w:bottom w:val="none" w:sz="0" w:space="0" w:color="auto"/>
        <w:right w:val="none" w:sz="0" w:space="0" w:color="auto"/>
      </w:divBdr>
    </w:div>
    <w:div w:id="1835754257">
      <w:marLeft w:val="640"/>
      <w:marRight w:val="0"/>
      <w:marTop w:val="0"/>
      <w:marBottom w:val="0"/>
      <w:divBdr>
        <w:top w:val="none" w:sz="0" w:space="0" w:color="auto"/>
        <w:left w:val="none" w:sz="0" w:space="0" w:color="auto"/>
        <w:bottom w:val="none" w:sz="0" w:space="0" w:color="auto"/>
        <w:right w:val="none" w:sz="0" w:space="0" w:color="auto"/>
      </w:divBdr>
    </w:div>
    <w:div w:id="1835755784">
      <w:marLeft w:val="640"/>
      <w:marRight w:val="0"/>
      <w:marTop w:val="0"/>
      <w:marBottom w:val="0"/>
      <w:divBdr>
        <w:top w:val="none" w:sz="0" w:space="0" w:color="auto"/>
        <w:left w:val="none" w:sz="0" w:space="0" w:color="auto"/>
        <w:bottom w:val="none" w:sz="0" w:space="0" w:color="auto"/>
        <w:right w:val="none" w:sz="0" w:space="0" w:color="auto"/>
      </w:divBdr>
    </w:div>
    <w:div w:id="1835760732">
      <w:marLeft w:val="640"/>
      <w:marRight w:val="0"/>
      <w:marTop w:val="0"/>
      <w:marBottom w:val="0"/>
      <w:divBdr>
        <w:top w:val="none" w:sz="0" w:space="0" w:color="auto"/>
        <w:left w:val="none" w:sz="0" w:space="0" w:color="auto"/>
        <w:bottom w:val="none" w:sz="0" w:space="0" w:color="auto"/>
        <w:right w:val="none" w:sz="0" w:space="0" w:color="auto"/>
      </w:divBdr>
    </w:div>
    <w:div w:id="1835799258">
      <w:marLeft w:val="640"/>
      <w:marRight w:val="0"/>
      <w:marTop w:val="0"/>
      <w:marBottom w:val="0"/>
      <w:divBdr>
        <w:top w:val="none" w:sz="0" w:space="0" w:color="auto"/>
        <w:left w:val="none" w:sz="0" w:space="0" w:color="auto"/>
        <w:bottom w:val="none" w:sz="0" w:space="0" w:color="auto"/>
        <w:right w:val="none" w:sz="0" w:space="0" w:color="auto"/>
      </w:divBdr>
    </w:div>
    <w:div w:id="1835947987">
      <w:marLeft w:val="640"/>
      <w:marRight w:val="0"/>
      <w:marTop w:val="0"/>
      <w:marBottom w:val="0"/>
      <w:divBdr>
        <w:top w:val="none" w:sz="0" w:space="0" w:color="auto"/>
        <w:left w:val="none" w:sz="0" w:space="0" w:color="auto"/>
        <w:bottom w:val="none" w:sz="0" w:space="0" w:color="auto"/>
        <w:right w:val="none" w:sz="0" w:space="0" w:color="auto"/>
      </w:divBdr>
    </w:div>
    <w:div w:id="1835991840">
      <w:marLeft w:val="640"/>
      <w:marRight w:val="0"/>
      <w:marTop w:val="0"/>
      <w:marBottom w:val="0"/>
      <w:divBdr>
        <w:top w:val="none" w:sz="0" w:space="0" w:color="auto"/>
        <w:left w:val="none" w:sz="0" w:space="0" w:color="auto"/>
        <w:bottom w:val="none" w:sz="0" w:space="0" w:color="auto"/>
        <w:right w:val="none" w:sz="0" w:space="0" w:color="auto"/>
      </w:divBdr>
    </w:div>
    <w:div w:id="1836071370">
      <w:marLeft w:val="640"/>
      <w:marRight w:val="0"/>
      <w:marTop w:val="0"/>
      <w:marBottom w:val="0"/>
      <w:divBdr>
        <w:top w:val="none" w:sz="0" w:space="0" w:color="auto"/>
        <w:left w:val="none" w:sz="0" w:space="0" w:color="auto"/>
        <w:bottom w:val="none" w:sz="0" w:space="0" w:color="auto"/>
        <w:right w:val="none" w:sz="0" w:space="0" w:color="auto"/>
      </w:divBdr>
    </w:div>
    <w:div w:id="1836190283">
      <w:marLeft w:val="640"/>
      <w:marRight w:val="0"/>
      <w:marTop w:val="0"/>
      <w:marBottom w:val="0"/>
      <w:divBdr>
        <w:top w:val="none" w:sz="0" w:space="0" w:color="auto"/>
        <w:left w:val="none" w:sz="0" w:space="0" w:color="auto"/>
        <w:bottom w:val="none" w:sz="0" w:space="0" w:color="auto"/>
        <w:right w:val="none" w:sz="0" w:space="0" w:color="auto"/>
      </w:divBdr>
    </w:div>
    <w:div w:id="1836258769">
      <w:marLeft w:val="640"/>
      <w:marRight w:val="0"/>
      <w:marTop w:val="0"/>
      <w:marBottom w:val="0"/>
      <w:divBdr>
        <w:top w:val="none" w:sz="0" w:space="0" w:color="auto"/>
        <w:left w:val="none" w:sz="0" w:space="0" w:color="auto"/>
        <w:bottom w:val="none" w:sz="0" w:space="0" w:color="auto"/>
        <w:right w:val="none" w:sz="0" w:space="0" w:color="auto"/>
      </w:divBdr>
    </w:div>
    <w:div w:id="1836260436">
      <w:marLeft w:val="640"/>
      <w:marRight w:val="0"/>
      <w:marTop w:val="0"/>
      <w:marBottom w:val="0"/>
      <w:divBdr>
        <w:top w:val="none" w:sz="0" w:space="0" w:color="auto"/>
        <w:left w:val="none" w:sz="0" w:space="0" w:color="auto"/>
        <w:bottom w:val="none" w:sz="0" w:space="0" w:color="auto"/>
        <w:right w:val="none" w:sz="0" w:space="0" w:color="auto"/>
      </w:divBdr>
    </w:div>
    <w:div w:id="1836265992">
      <w:marLeft w:val="640"/>
      <w:marRight w:val="0"/>
      <w:marTop w:val="0"/>
      <w:marBottom w:val="0"/>
      <w:divBdr>
        <w:top w:val="none" w:sz="0" w:space="0" w:color="auto"/>
        <w:left w:val="none" w:sz="0" w:space="0" w:color="auto"/>
        <w:bottom w:val="none" w:sz="0" w:space="0" w:color="auto"/>
        <w:right w:val="none" w:sz="0" w:space="0" w:color="auto"/>
      </w:divBdr>
    </w:div>
    <w:div w:id="1836266188">
      <w:marLeft w:val="640"/>
      <w:marRight w:val="0"/>
      <w:marTop w:val="0"/>
      <w:marBottom w:val="0"/>
      <w:divBdr>
        <w:top w:val="none" w:sz="0" w:space="0" w:color="auto"/>
        <w:left w:val="none" w:sz="0" w:space="0" w:color="auto"/>
        <w:bottom w:val="none" w:sz="0" w:space="0" w:color="auto"/>
        <w:right w:val="none" w:sz="0" w:space="0" w:color="auto"/>
      </w:divBdr>
    </w:div>
    <w:div w:id="1836534897">
      <w:marLeft w:val="640"/>
      <w:marRight w:val="0"/>
      <w:marTop w:val="0"/>
      <w:marBottom w:val="0"/>
      <w:divBdr>
        <w:top w:val="none" w:sz="0" w:space="0" w:color="auto"/>
        <w:left w:val="none" w:sz="0" w:space="0" w:color="auto"/>
        <w:bottom w:val="none" w:sz="0" w:space="0" w:color="auto"/>
        <w:right w:val="none" w:sz="0" w:space="0" w:color="auto"/>
      </w:divBdr>
    </w:div>
    <w:div w:id="1836725368">
      <w:marLeft w:val="640"/>
      <w:marRight w:val="0"/>
      <w:marTop w:val="0"/>
      <w:marBottom w:val="0"/>
      <w:divBdr>
        <w:top w:val="none" w:sz="0" w:space="0" w:color="auto"/>
        <w:left w:val="none" w:sz="0" w:space="0" w:color="auto"/>
        <w:bottom w:val="none" w:sz="0" w:space="0" w:color="auto"/>
        <w:right w:val="none" w:sz="0" w:space="0" w:color="auto"/>
      </w:divBdr>
    </w:div>
    <w:div w:id="1836796082">
      <w:marLeft w:val="640"/>
      <w:marRight w:val="0"/>
      <w:marTop w:val="0"/>
      <w:marBottom w:val="0"/>
      <w:divBdr>
        <w:top w:val="none" w:sz="0" w:space="0" w:color="auto"/>
        <w:left w:val="none" w:sz="0" w:space="0" w:color="auto"/>
        <w:bottom w:val="none" w:sz="0" w:space="0" w:color="auto"/>
        <w:right w:val="none" w:sz="0" w:space="0" w:color="auto"/>
      </w:divBdr>
    </w:div>
    <w:div w:id="1836843129">
      <w:marLeft w:val="640"/>
      <w:marRight w:val="0"/>
      <w:marTop w:val="0"/>
      <w:marBottom w:val="0"/>
      <w:divBdr>
        <w:top w:val="none" w:sz="0" w:space="0" w:color="auto"/>
        <w:left w:val="none" w:sz="0" w:space="0" w:color="auto"/>
        <w:bottom w:val="none" w:sz="0" w:space="0" w:color="auto"/>
        <w:right w:val="none" w:sz="0" w:space="0" w:color="auto"/>
      </w:divBdr>
    </w:div>
    <w:div w:id="1836922026">
      <w:marLeft w:val="640"/>
      <w:marRight w:val="0"/>
      <w:marTop w:val="0"/>
      <w:marBottom w:val="0"/>
      <w:divBdr>
        <w:top w:val="none" w:sz="0" w:space="0" w:color="auto"/>
        <w:left w:val="none" w:sz="0" w:space="0" w:color="auto"/>
        <w:bottom w:val="none" w:sz="0" w:space="0" w:color="auto"/>
        <w:right w:val="none" w:sz="0" w:space="0" w:color="auto"/>
      </w:divBdr>
    </w:div>
    <w:div w:id="1836995574">
      <w:marLeft w:val="640"/>
      <w:marRight w:val="0"/>
      <w:marTop w:val="0"/>
      <w:marBottom w:val="0"/>
      <w:divBdr>
        <w:top w:val="none" w:sz="0" w:space="0" w:color="auto"/>
        <w:left w:val="none" w:sz="0" w:space="0" w:color="auto"/>
        <w:bottom w:val="none" w:sz="0" w:space="0" w:color="auto"/>
        <w:right w:val="none" w:sz="0" w:space="0" w:color="auto"/>
      </w:divBdr>
    </w:div>
    <w:div w:id="1836996222">
      <w:marLeft w:val="640"/>
      <w:marRight w:val="0"/>
      <w:marTop w:val="0"/>
      <w:marBottom w:val="0"/>
      <w:divBdr>
        <w:top w:val="none" w:sz="0" w:space="0" w:color="auto"/>
        <w:left w:val="none" w:sz="0" w:space="0" w:color="auto"/>
        <w:bottom w:val="none" w:sz="0" w:space="0" w:color="auto"/>
        <w:right w:val="none" w:sz="0" w:space="0" w:color="auto"/>
      </w:divBdr>
    </w:div>
    <w:div w:id="1836996465">
      <w:marLeft w:val="640"/>
      <w:marRight w:val="0"/>
      <w:marTop w:val="0"/>
      <w:marBottom w:val="0"/>
      <w:divBdr>
        <w:top w:val="none" w:sz="0" w:space="0" w:color="auto"/>
        <w:left w:val="none" w:sz="0" w:space="0" w:color="auto"/>
        <w:bottom w:val="none" w:sz="0" w:space="0" w:color="auto"/>
        <w:right w:val="none" w:sz="0" w:space="0" w:color="auto"/>
      </w:divBdr>
    </w:div>
    <w:div w:id="1837107432">
      <w:marLeft w:val="640"/>
      <w:marRight w:val="0"/>
      <w:marTop w:val="0"/>
      <w:marBottom w:val="0"/>
      <w:divBdr>
        <w:top w:val="none" w:sz="0" w:space="0" w:color="auto"/>
        <w:left w:val="none" w:sz="0" w:space="0" w:color="auto"/>
        <w:bottom w:val="none" w:sz="0" w:space="0" w:color="auto"/>
        <w:right w:val="none" w:sz="0" w:space="0" w:color="auto"/>
      </w:divBdr>
    </w:div>
    <w:div w:id="1837110300">
      <w:marLeft w:val="640"/>
      <w:marRight w:val="0"/>
      <w:marTop w:val="0"/>
      <w:marBottom w:val="0"/>
      <w:divBdr>
        <w:top w:val="none" w:sz="0" w:space="0" w:color="auto"/>
        <w:left w:val="none" w:sz="0" w:space="0" w:color="auto"/>
        <w:bottom w:val="none" w:sz="0" w:space="0" w:color="auto"/>
        <w:right w:val="none" w:sz="0" w:space="0" w:color="auto"/>
      </w:divBdr>
    </w:div>
    <w:div w:id="1837258046">
      <w:marLeft w:val="640"/>
      <w:marRight w:val="0"/>
      <w:marTop w:val="0"/>
      <w:marBottom w:val="0"/>
      <w:divBdr>
        <w:top w:val="none" w:sz="0" w:space="0" w:color="auto"/>
        <w:left w:val="none" w:sz="0" w:space="0" w:color="auto"/>
        <w:bottom w:val="none" w:sz="0" w:space="0" w:color="auto"/>
        <w:right w:val="none" w:sz="0" w:space="0" w:color="auto"/>
      </w:divBdr>
    </w:div>
    <w:div w:id="1837266288">
      <w:marLeft w:val="640"/>
      <w:marRight w:val="0"/>
      <w:marTop w:val="0"/>
      <w:marBottom w:val="0"/>
      <w:divBdr>
        <w:top w:val="none" w:sz="0" w:space="0" w:color="auto"/>
        <w:left w:val="none" w:sz="0" w:space="0" w:color="auto"/>
        <w:bottom w:val="none" w:sz="0" w:space="0" w:color="auto"/>
        <w:right w:val="none" w:sz="0" w:space="0" w:color="auto"/>
      </w:divBdr>
    </w:div>
    <w:div w:id="1837303997">
      <w:marLeft w:val="640"/>
      <w:marRight w:val="0"/>
      <w:marTop w:val="0"/>
      <w:marBottom w:val="0"/>
      <w:divBdr>
        <w:top w:val="none" w:sz="0" w:space="0" w:color="auto"/>
        <w:left w:val="none" w:sz="0" w:space="0" w:color="auto"/>
        <w:bottom w:val="none" w:sz="0" w:space="0" w:color="auto"/>
        <w:right w:val="none" w:sz="0" w:space="0" w:color="auto"/>
      </w:divBdr>
    </w:div>
    <w:div w:id="1837376200">
      <w:marLeft w:val="640"/>
      <w:marRight w:val="0"/>
      <w:marTop w:val="0"/>
      <w:marBottom w:val="0"/>
      <w:divBdr>
        <w:top w:val="none" w:sz="0" w:space="0" w:color="auto"/>
        <w:left w:val="none" w:sz="0" w:space="0" w:color="auto"/>
        <w:bottom w:val="none" w:sz="0" w:space="0" w:color="auto"/>
        <w:right w:val="none" w:sz="0" w:space="0" w:color="auto"/>
      </w:divBdr>
    </w:div>
    <w:div w:id="1837379816">
      <w:marLeft w:val="640"/>
      <w:marRight w:val="0"/>
      <w:marTop w:val="0"/>
      <w:marBottom w:val="0"/>
      <w:divBdr>
        <w:top w:val="none" w:sz="0" w:space="0" w:color="auto"/>
        <w:left w:val="none" w:sz="0" w:space="0" w:color="auto"/>
        <w:bottom w:val="none" w:sz="0" w:space="0" w:color="auto"/>
        <w:right w:val="none" w:sz="0" w:space="0" w:color="auto"/>
      </w:divBdr>
    </w:div>
    <w:div w:id="1837644933">
      <w:marLeft w:val="640"/>
      <w:marRight w:val="0"/>
      <w:marTop w:val="0"/>
      <w:marBottom w:val="0"/>
      <w:divBdr>
        <w:top w:val="none" w:sz="0" w:space="0" w:color="auto"/>
        <w:left w:val="none" w:sz="0" w:space="0" w:color="auto"/>
        <w:bottom w:val="none" w:sz="0" w:space="0" w:color="auto"/>
        <w:right w:val="none" w:sz="0" w:space="0" w:color="auto"/>
      </w:divBdr>
    </w:div>
    <w:div w:id="1837769323">
      <w:marLeft w:val="640"/>
      <w:marRight w:val="0"/>
      <w:marTop w:val="0"/>
      <w:marBottom w:val="0"/>
      <w:divBdr>
        <w:top w:val="none" w:sz="0" w:space="0" w:color="auto"/>
        <w:left w:val="none" w:sz="0" w:space="0" w:color="auto"/>
        <w:bottom w:val="none" w:sz="0" w:space="0" w:color="auto"/>
        <w:right w:val="none" w:sz="0" w:space="0" w:color="auto"/>
      </w:divBdr>
    </w:div>
    <w:div w:id="1837836968">
      <w:marLeft w:val="640"/>
      <w:marRight w:val="0"/>
      <w:marTop w:val="0"/>
      <w:marBottom w:val="0"/>
      <w:divBdr>
        <w:top w:val="none" w:sz="0" w:space="0" w:color="auto"/>
        <w:left w:val="none" w:sz="0" w:space="0" w:color="auto"/>
        <w:bottom w:val="none" w:sz="0" w:space="0" w:color="auto"/>
        <w:right w:val="none" w:sz="0" w:space="0" w:color="auto"/>
      </w:divBdr>
    </w:div>
    <w:div w:id="1837917200">
      <w:marLeft w:val="640"/>
      <w:marRight w:val="0"/>
      <w:marTop w:val="0"/>
      <w:marBottom w:val="0"/>
      <w:divBdr>
        <w:top w:val="none" w:sz="0" w:space="0" w:color="auto"/>
        <w:left w:val="none" w:sz="0" w:space="0" w:color="auto"/>
        <w:bottom w:val="none" w:sz="0" w:space="0" w:color="auto"/>
        <w:right w:val="none" w:sz="0" w:space="0" w:color="auto"/>
      </w:divBdr>
    </w:div>
    <w:div w:id="1838037143">
      <w:marLeft w:val="640"/>
      <w:marRight w:val="0"/>
      <w:marTop w:val="0"/>
      <w:marBottom w:val="0"/>
      <w:divBdr>
        <w:top w:val="none" w:sz="0" w:space="0" w:color="auto"/>
        <w:left w:val="none" w:sz="0" w:space="0" w:color="auto"/>
        <w:bottom w:val="none" w:sz="0" w:space="0" w:color="auto"/>
        <w:right w:val="none" w:sz="0" w:space="0" w:color="auto"/>
      </w:divBdr>
    </w:div>
    <w:div w:id="1838113066">
      <w:marLeft w:val="640"/>
      <w:marRight w:val="0"/>
      <w:marTop w:val="0"/>
      <w:marBottom w:val="0"/>
      <w:divBdr>
        <w:top w:val="none" w:sz="0" w:space="0" w:color="auto"/>
        <w:left w:val="none" w:sz="0" w:space="0" w:color="auto"/>
        <w:bottom w:val="none" w:sz="0" w:space="0" w:color="auto"/>
        <w:right w:val="none" w:sz="0" w:space="0" w:color="auto"/>
      </w:divBdr>
    </w:div>
    <w:div w:id="1838228652">
      <w:marLeft w:val="640"/>
      <w:marRight w:val="0"/>
      <w:marTop w:val="0"/>
      <w:marBottom w:val="0"/>
      <w:divBdr>
        <w:top w:val="none" w:sz="0" w:space="0" w:color="auto"/>
        <w:left w:val="none" w:sz="0" w:space="0" w:color="auto"/>
        <w:bottom w:val="none" w:sz="0" w:space="0" w:color="auto"/>
        <w:right w:val="none" w:sz="0" w:space="0" w:color="auto"/>
      </w:divBdr>
    </w:div>
    <w:div w:id="1838230620">
      <w:marLeft w:val="640"/>
      <w:marRight w:val="0"/>
      <w:marTop w:val="0"/>
      <w:marBottom w:val="0"/>
      <w:divBdr>
        <w:top w:val="none" w:sz="0" w:space="0" w:color="auto"/>
        <w:left w:val="none" w:sz="0" w:space="0" w:color="auto"/>
        <w:bottom w:val="none" w:sz="0" w:space="0" w:color="auto"/>
        <w:right w:val="none" w:sz="0" w:space="0" w:color="auto"/>
      </w:divBdr>
    </w:div>
    <w:div w:id="1838303153">
      <w:marLeft w:val="640"/>
      <w:marRight w:val="0"/>
      <w:marTop w:val="0"/>
      <w:marBottom w:val="0"/>
      <w:divBdr>
        <w:top w:val="none" w:sz="0" w:space="0" w:color="auto"/>
        <w:left w:val="none" w:sz="0" w:space="0" w:color="auto"/>
        <w:bottom w:val="none" w:sz="0" w:space="0" w:color="auto"/>
        <w:right w:val="none" w:sz="0" w:space="0" w:color="auto"/>
      </w:divBdr>
    </w:div>
    <w:div w:id="1838378734">
      <w:marLeft w:val="640"/>
      <w:marRight w:val="0"/>
      <w:marTop w:val="0"/>
      <w:marBottom w:val="0"/>
      <w:divBdr>
        <w:top w:val="none" w:sz="0" w:space="0" w:color="auto"/>
        <w:left w:val="none" w:sz="0" w:space="0" w:color="auto"/>
        <w:bottom w:val="none" w:sz="0" w:space="0" w:color="auto"/>
        <w:right w:val="none" w:sz="0" w:space="0" w:color="auto"/>
      </w:divBdr>
    </w:div>
    <w:div w:id="1838417639">
      <w:marLeft w:val="640"/>
      <w:marRight w:val="0"/>
      <w:marTop w:val="0"/>
      <w:marBottom w:val="0"/>
      <w:divBdr>
        <w:top w:val="none" w:sz="0" w:space="0" w:color="auto"/>
        <w:left w:val="none" w:sz="0" w:space="0" w:color="auto"/>
        <w:bottom w:val="none" w:sz="0" w:space="0" w:color="auto"/>
        <w:right w:val="none" w:sz="0" w:space="0" w:color="auto"/>
      </w:divBdr>
    </w:div>
    <w:div w:id="1838420563">
      <w:marLeft w:val="640"/>
      <w:marRight w:val="0"/>
      <w:marTop w:val="0"/>
      <w:marBottom w:val="0"/>
      <w:divBdr>
        <w:top w:val="none" w:sz="0" w:space="0" w:color="auto"/>
        <w:left w:val="none" w:sz="0" w:space="0" w:color="auto"/>
        <w:bottom w:val="none" w:sz="0" w:space="0" w:color="auto"/>
        <w:right w:val="none" w:sz="0" w:space="0" w:color="auto"/>
      </w:divBdr>
    </w:div>
    <w:div w:id="1838426368">
      <w:marLeft w:val="640"/>
      <w:marRight w:val="0"/>
      <w:marTop w:val="0"/>
      <w:marBottom w:val="0"/>
      <w:divBdr>
        <w:top w:val="none" w:sz="0" w:space="0" w:color="auto"/>
        <w:left w:val="none" w:sz="0" w:space="0" w:color="auto"/>
        <w:bottom w:val="none" w:sz="0" w:space="0" w:color="auto"/>
        <w:right w:val="none" w:sz="0" w:space="0" w:color="auto"/>
      </w:divBdr>
    </w:div>
    <w:div w:id="1838497975">
      <w:marLeft w:val="640"/>
      <w:marRight w:val="0"/>
      <w:marTop w:val="0"/>
      <w:marBottom w:val="0"/>
      <w:divBdr>
        <w:top w:val="none" w:sz="0" w:space="0" w:color="auto"/>
        <w:left w:val="none" w:sz="0" w:space="0" w:color="auto"/>
        <w:bottom w:val="none" w:sz="0" w:space="0" w:color="auto"/>
        <w:right w:val="none" w:sz="0" w:space="0" w:color="auto"/>
      </w:divBdr>
    </w:div>
    <w:div w:id="1838499900">
      <w:marLeft w:val="640"/>
      <w:marRight w:val="0"/>
      <w:marTop w:val="0"/>
      <w:marBottom w:val="0"/>
      <w:divBdr>
        <w:top w:val="none" w:sz="0" w:space="0" w:color="auto"/>
        <w:left w:val="none" w:sz="0" w:space="0" w:color="auto"/>
        <w:bottom w:val="none" w:sz="0" w:space="0" w:color="auto"/>
        <w:right w:val="none" w:sz="0" w:space="0" w:color="auto"/>
      </w:divBdr>
    </w:div>
    <w:div w:id="1838574086">
      <w:marLeft w:val="640"/>
      <w:marRight w:val="0"/>
      <w:marTop w:val="0"/>
      <w:marBottom w:val="0"/>
      <w:divBdr>
        <w:top w:val="none" w:sz="0" w:space="0" w:color="auto"/>
        <w:left w:val="none" w:sz="0" w:space="0" w:color="auto"/>
        <w:bottom w:val="none" w:sz="0" w:space="0" w:color="auto"/>
        <w:right w:val="none" w:sz="0" w:space="0" w:color="auto"/>
      </w:divBdr>
    </w:div>
    <w:div w:id="1838612701">
      <w:marLeft w:val="640"/>
      <w:marRight w:val="0"/>
      <w:marTop w:val="0"/>
      <w:marBottom w:val="0"/>
      <w:divBdr>
        <w:top w:val="none" w:sz="0" w:space="0" w:color="auto"/>
        <w:left w:val="none" w:sz="0" w:space="0" w:color="auto"/>
        <w:bottom w:val="none" w:sz="0" w:space="0" w:color="auto"/>
        <w:right w:val="none" w:sz="0" w:space="0" w:color="auto"/>
      </w:divBdr>
    </w:div>
    <w:div w:id="1838614544">
      <w:marLeft w:val="640"/>
      <w:marRight w:val="0"/>
      <w:marTop w:val="0"/>
      <w:marBottom w:val="0"/>
      <w:divBdr>
        <w:top w:val="none" w:sz="0" w:space="0" w:color="auto"/>
        <w:left w:val="none" w:sz="0" w:space="0" w:color="auto"/>
        <w:bottom w:val="none" w:sz="0" w:space="0" w:color="auto"/>
        <w:right w:val="none" w:sz="0" w:space="0" w:color="auto"/>
      </w:divBdr>
    </w:div>
    <w:div w:id="1838687237">
      <w:marLeft w:val="640"/>
      <w:marRight w:val="0"/>
      <w:marTop w:val="0"/>
      <w:marBottom w:val="0"/>
      <w:divBdr>
        <w:top w:val="none" w:sz="0" w:space="0" w:color="auto"/>
        <w:left w:val="none" w:sz="0" w:space="0" w:color="auto"/>
        <w:bottom w:val="none" w:sz="0" w:space="0" w:color="auto"/>
        <w:right w:val="none" w:sz="0" w:space="0" w:color="auto"/>
      </w:divBdr>
    </w:div>
    <w:div w:id="1838761858">
      <w:marLeft w:val="640"/>
      <w:marRight w:val="0"/>
      <w:marTop w:val="0"/>
      <w:marBottom w:val="0"/>
      <w:divBdr>
        <w:top w:val="none" w:sz="0" w:space="0" w:color="auto"/>
        <w:left w:val="none" w:sz="0" w:space="0" w:color="auto"/>
        <w:bottom w:val="none" w:sz="0" w:space="0" w:color="auto"/>
        <w:right w:val="none" w:sz="0" w:space="0" w:color="auto"/>
      </w:divBdr>
    </w:div>
    <w:div w:id="1838761992">
      <w:marLeft w:val="640"/>
      <w:marRight w:val="0"/>
      <w:marTop w:val="0"/>
      <w:marBottom w:val="0"/>
      <w:divBdr>
        <w:top w:val="none" w:sz="0" w:space="0" w:color="auto"/>
        <w:left w:val="none" w:sz="0" w:space="0" w:color="auto"/>
        <w:bottom w:val="none" w:sz="0" w:space="0" w:color="auto"/>
        <w:right w:val="none" w:sz="0" w:space="0" w:color="auto"/>
      </w:divBdr>
    </w:div>
    <w:div w:id="1838763156">
      <w:marLeft w:val="640"/>
      <w:marRight w:val="0"/>
      <w:marTop w:val="0"/>
      <w:marBottom w:val="0"/>
      <w:divBdr>
        <w:top w:val="none" w:sz="0" w:space="0" w:color="auto"/>
        <w:left w:val="none" w:sz="0" w:space="0" w:color="auto"/>
        <w:bottom w:val="none" w:sz="0" w:space="0" w:color="auto"/>
        <w:right w:val="none" w:sz="0" w:space="0" w:color="auto"/>
      </w:divBdr>
    </w:div>
    <w:div w:id="1838879067">
      <w:marLeft w:val="640"/>
      <w:marRight w:val="0"/>
      <w:marTop w:val="0"/>
      <w:marBottom w:val="0"/>
      <w:divBdr>
        <w:top w:val="none" w:sz="0" w:space="0" w:color="auto"/>
        <w:left w:val="none" w:sz="0" w:space="0" w:color="auto"/>
        <w:bottom w:val="none" w:sz="0" w:space="0" w:color="auto"/>
        <w:right w:val="none" w:sz="0" w:space="0" w:color="auto"/>
      </w:divBdr>
    </w:div>
    <w:div w:id="1839037589">
      <w:marLeft w:val="640"/>
      <w:marRight w:val="0"/>
      <w:marTop w:val="0"/>
      <w:marBottom w:val="0"/>
      <w:divBdr>
        <w:top w:val="none" w:sz="0" w:space="0" w:color="auto"/>
        <w:left w:val="none" w:sz="0" w:space="0" w:color="auto"/>
        <w:bottom w:val="none" w:sz="0" w:space="0" w:color="auto"/>
        <w:right w:val="none" w:sz="0" w:space="0" w:color="auto"/>
      </w:divBdr>
    </w:div>
    <w:div w:id="1839153418">
      <w:marLeft w:val="640"/>
      <w:marRight w:val="0"/>
      <w:marTop w:val="0"/>
      <w:marBottom w:val="0"/>
      <w:divBdr>
        <w:top w:val="none" w:sz="0" w:space="0" w:color="auto"/>
        <w:left w:val="none" w:sz="0" w:space="0" w:color="auto"/>
        <w:bottom w:val="none" w:sz="0" w:space="0" w:color="auto"/>
        <w:right w:val="none" w:sz="0" w:space="0" w:color="auto"/>
      </w:divBdr>
    </w:div>
    <w:div w:id="1839224861">
      <w:marLeft w:val="640"/>
      <w:marRight w:val="0"/>
      <w:marTop w:val="0"/>
      <w:marBottom w:val="0"/>
      <w:divBdr>
        <w:top w:val="none" w:sz="0" w:space="0" w:color="auto"/>
        <w:left w:val="none" w:sz="0" w:space="0" w:color="auto"/>
        <w:bottom w:val="none" w:sz="0" w:space="0" w:color="auto"/>
        <w:right w:val="none" w:sz="0" w:space="0" w:color="auto"/>
      </w:divBdr>
    </w:div>
    <w:div w:id="1839230394">
      <w:marLeft w:val="640"/>
      <w:marRight w:val="0"/>
      <w:marTop w:val="0"/>
      <w:marBottom w:val="0"/>
      <w:divBdr>
        <w:top w:val="none" w:sz="0" w:space="0" w:color="auto"/>
        <w:left w:val="none" w:sz="0" w:space="0" w:color="auto"/>
        <w:bottom w:val="none" w:sz="0" w:space="0" w:color="auto"/>
        <w:right w:val="none" w:sz="0" w:space="0" w:color="auto"/>
      </w:divBdr>
    </w:div>
    <w:div w:id="1839269042">
      <w:marLeft w:val="640"/>
      <w:marRight w:val="0"/>
      <w:marTop w:val="0"/>
      <w:marBottom w:val="0"/>
      <w:divBdr>
        <w:top w:val="none" w:sz="0" w:space="0" w:color="auto"/>
        <w:left w:val="none" w:sz="0" w:space="0" w:color="auto"/>
        <w:bottom w:val="none" w:sz="0" w:space="0" w:color="auto"/>
        <w:right w:val="none" w:sz="0" w:space="0" w:color="auto"/>
      </w:divBdr>
    </w:div>
    <w:div w:id="1839346127">
      <w:marLeft w:val="640"/>
      <w:marRight w:val="0"/>
      <w:marTop w:val="0"/>
      <w:marBottom w:val="0"/>
      <w:divBdr>
        <w:top w:val="none" w:sz="0" w:space="0" w:color="auto"/>
        <w:left w:val="none" w:sz="0" w:space="0" w:color="auto"/>
        <w:bottom w:val="none" w:sz="0" w:space="0" w:color="auto"/>
        <w:right w:val="none" w:sz="0" w:space="0" w:color="auto"/>
      </w:divBdr>
    </w:div>
    <w:div w:id="1839465297">
      <w:marLeft w:val="640"/>
      <w:marRight w:val="0"/>
      <w:marTop w:val="0"/>
      <w:marBottom w:val="0"/>
      <w:divBdr>
        <w:top w:val="none" w:sz="0" w:space="0" w:color="auto"/>
        <w:left w:val="none" w:sz="0" w:space="0" w:color="auto"/>
        <w:bottom w:val="none" w:sz="0" w:space="0" w:color="auto"/>
        <w:right w:val="none" w:sz="0" w:space="0" w:color="auto"/>
      </w:divBdr>
    </w:div>
    <w:div w:id="1839495424">
      <w:marLeft w:val="640"/>
      <w:marRight w:val="0"/>
      <w:marTop w:val="0"/>
      <w:marBottom w:val="0"/>
      <w:divBdr>
        <w:top w:val="none" w:sz="0" w:space="0" w:color="auto"/>
        <w:left w:val="none" w:sz="0" w:space="0" w:color="auto"/>
        <w:bottom w:val="none" w:sz="0" w:space="0" w:color="auto"/>
        <w:right w:val="none" w:sz="0" w:space="0" w:color="auto"/>
      </w:divBdr>
    </w:div>
    <w:div w:id="1839537706">
      <w:marLeft w:val="640"/>
      <w:marRight w:val="0"/>
      <w:marTop w:val="0"/>
      <w:marBottom w:val="0"/>
      <w:divBdr>
        <w:top w:val="none" w:sz="0" w:space="0" w:color="auto"/>
        <w:left w:val="none" w:sz="0" w:space="0" w:color="auto"/>
        <w:bottom w:val="none" w:sz="0" w:space="0" w:color="auto"/>
        <w:right w:val="none" w:sz="0" w:space="0" w:color="auto"/>
      </w:divBdr>
    </w:div>
    <w:div w:id="1839542941">
      <w:marLeft w:val="640"/>
      <w:marRight w:val="0"/>
      <w:marTop w:val="0"/>
      <w:marBottom w:val="0"/>
      <w:divBdr>
        <w:top w:val="none" w:sz="0" w:space="0" w:color="auto"/>
        <w:left w:val="none" w:sz="0" w:space="0" w:color="auto"/>
        <w:bottom w:val="none" w:sz="0" w:space="0" w:color="auto"/>
        <w:right w:val="none" w:sz="0" w:space="0" w:color="auto"/>
      </w:divBdr>
    </w:div>
    <w:div w:id="1839689542">
      <w:marLeft w:val="640"/>
      <w:marRight w:val="0"/>
      <w:marTop w:val="0"/>
      <w:marBottom w:val="0"/>
      <w:divBdr>
        <w:top w:val="none" w:sz="0" w:space="0" w:color="auto"/>
        <w:left w:val="none" w:sz="0" w:space="0" w:color="auto"/>
        <w:bottom w:val="none" w:sz="0" w:space="0" w:color="auto"/>
        <w:right w:val="none" w:sz="0" w:space="0" w:color="auto"/>
      </w:divBdr>
    </w:div>
    <w:div w:id="1839809699">
      <w:marLeft w:val="640"/>
      <w:marRight w:val="0"/>
      <w:marTop w:val="0"/>
      <w:marBottom w:val="0"/>
      <w:divBdr>
        <w:top w:val="none" w:sz="0" w:space="0" w:color="auto"/>
        <w:left w:val="none" w:sz="0" w:space="0" w:color="auto"/>
        <w:bottom w:val="none" w:sz="0" w:space="0" w:color="auto"/>
        <w:right w:val="none" w:sz="0" w:space="0" w:color="auto"/>
      </w:divBdr>
    </w:div>
    <w:div w:id="1839885026">
      <w:marLeft w:val="640"/>
      <w:marRight w:val="0"/>
      <w:marTop w:val="0"/>
      <w:marBottom w:val="0"/>
      <w:divBdr>
        <w:top w:val="none" w:sz="0" w:space="0" w:color="auto"/>
        <w:left w:val="none" w:sz="0" w:space="0" w:color="auto"/>
        <w:bottom w:val="none" w:sz="0" w:space="0" w:color="auto"/>
        <w:right w:val="none" w:sz="0" w:space="0" w:color="auto"/>
      </w:divBdr>
    </w:div>
    <w:div w:id="1839954456">
      <w:marLeft w:val="640"/>
      <w:marRight w:val="0"/>
      <w:marTop w:val="0"/>
      <w:marBottom w:val="0"/>
      <w:divBdr>
        <w:top w:val="none" w:sz="0" w:space="0" w:color="auto"/>
        <w:left w:val="none" w:sz="0" w:space="0" w:color="auto"/>
        <w:bottom w:val="none" w:sz="0" w:space="0" w:color="auto"/>
        <w:right w:val="none" w:sz="0" w:space="0" w:color="auto"/>
      </w:divBdr>
    </w:div>
    <w:div w:id="1840002543">
      <w:marLeft w:val="640"/>
      <w:marRight w:val="0"/>
      <w:marTop w:val="0"/>
      <w:marBottom w:val="0"/>
      <w:divBdr>
        <w:top w:val="none" w:sz="0" w:space="0" w:color="auto"/>
        <w:left w:val="none" w:sz="0" w:space="0" w:color="auto"/>
        <w:bottom w:val="none" w:sz="0" w:space="0" w:color="auto"/>
        <w:right w:val="none" w:sz="0" w:space="0" w:color="auto"/>
      </w:divBdr>
    </w:div>
    <w:div w:id="1840151387">
      <w:marLeft w:val="640"/>
      <w:marRight w:val="0"/>
      <w:marTop w:val="0"/>
      <w:marBottom w:val="0"/>
      <w:divBdr>
        <w:top w:val="none" w:sz="0" w:space="0" w:color="auto"/>
        <w:left w:val="none" w:sz="0" w:space="0" w:color="auto"/>
        <w:bottom w:val="none" w:sz="0" w:space="0" w:color="auto"/>
        <w:right w:val="none" w:sz="0" w:space="0" w:color="auto"/>
      </w:divBdr>
    </w:div>
    <w:div w:id="1840270867">
      <w:marLeft w:val="640"/>
      <w:marRight w:val="0"/>
      <w:marTop w:val="0"/>
      <w:marBottom w:val="0"/>
      <w:divBdr>
        <w:top w:val="none" w:sz="0" w:space="0" w:color="auto"/>
        <w:left w:val="none" w:sz="0" w:space="0" w:color="auto"/>
        <w:bottom w:val="none" w:sz="0" w:space="0" w:color="auto"/>
        <w:right w:val="none" w:sz="0" w:space="0" w:color="auto"/>
      </w:divBdr>
    </w:div>
    <w:div w:id="1840347642">
      <w:marLeft w:val="640"/>
      <w:marRight w:val="0"/>
      <w:marTop w:val="0"/>
      <w:marBottom w:val="0"/>
      <w:divBdr>
        <w:top w:val="none" w:sz="0" w:space="0" w:color="auto"/>
        <w:left w:val="none" w:sz="0" w:space="0" w:color="auto"/>
        <w:bottom w:val="none" w:sz="0" w:space="0" w:color="auto"/>
        <w:right w:val="none" w:sz="0" w:space="0" w:color="auto"/>
      </w:divBdr>
    </w:div>
    <w:div w:id="1840382470">
      <w:marLeft w:val="640"/>
      <w:marRight w:val="0"/>
      <w:marTop w:val="0"/>
      <w:marBottom w:val="0"/>
      <w:divBdr>
        <w:top w:val="none" w:sz="0" w:space="0" w:color="auto"/>
        <w:left w:val="none" w:sz="0" w:space="0" w:color="auto"/>
        <w:bottom w:val="none" w:sz="0" w:space="0" w:color="auto"/>
        <w:right w:val="none" w:sz="0" w:space="0" w:color="auto"/>
      </w:divBdr>
    </w:div>
    <w:div w:id="1840384024">
      <w:marLeft w:val="640"/>
      <w:marRight w:val="0"/>
      <w:marTop w:val="0"/>
      <w:marBottom w:val="0"/>
      <w:divBdr>
        <w:top w:val="none" w:sz="0" w:space="0" w:color="auto"/>
        <w:left w:val="none" w:sz="0" w:space="0" w:color="auto"/>
        <w:bottom w:val="none" w:sz="0" w:space="0" w:color="auto"/>
        <w:right w:val="none" w:sz="0" w:space="0" w:color="auto"/>
      </w:divBdr>
    </w:div>
    <w:div w:id="1840384346">
      <w:marLeft w:val="640"/>
      <w:marRight w:val="0"/>
      <w:marTop w:val="0"/>
      <w:marBottom w:val="0"/>
      <w:divBdr>
        <w:top w:val="none" w:sz="0" w:space="0" w:color="auto"/>
        <w:left w:val="none" w:sz="0" w:space="0" w:color="auto"/>
        <w:bottom w:val="none" w:sz="0" w:space="0" w:color="auto"/>
        <w:right w:val="none" w:sz="0" w:space="0" w:color="auto"/>
      </w:divBdr>
    </w:div>
    <w:div w:id="1840387309">
      <w:marLeft w:val="640"/>
      <w:marRight w:val="0"/>
      <w:marTop w:val="0"/>
      <w:marBottom w:val="0"/>
      <w:divBdr>
        <w:top w:val="none" w:sz="0" w:space="0" w:color="auto"/>
        <w:left w:val="none" w:sz="0" w:space="0" w:color="auto"/>
        <w:bottom w:val="none" w:sz="0" w:space="0" w:color="auto"/>
        <w:right w:val="none" w:sz="0" w:space="0" w:color="auto"/>
      </w:divBdr>
    </w:div>
    <w:div w:id="1840458536">
      <w:marLeft w:val="640"/>
      <w:marRight w:val="0"/>
      <w:marTop w:val="0"/>
      <w:marBottom w:val="0"/>
      <w:divBdr>
        <w:top w:val="none" w:sz="0" w:space="0" w:color="auto"/>
        <w:left w:val="none" w:sz="0" w:space="0" w:color="auto"/>
        <w:bottom w:val="none" w:sz="0" w:space="0" w:color="auto"/>
        <w:right w:val="none" w:sz="0" w:space="0" w:color="auto"/>
      </w:divBdr>
    </w:div>
    <w:div w:id="1840536012">
      <w:marLeft w:val="640"/>
      <w:marRight w:val="0"/>
      <w:marTop w:val="0"/>
      <w:marBottom w:val="0"/>
      <w:divBdr>
        <w:top w:val="none" w:sz="0" w:space="0" w:color="auto"/>
        <w:left w:val="none" w:sz="0" w:space="0" w:color="auto"/>
        <w:bottom w:val="none" w:sz="0" w:space="0" w:color="auto"/>
        <w:right w:val="none" w:sz="0" w:space="0" w:color="auto"/>
      </w:divBdr>
    </w:div>
    <w:div w:id="1840536097">
      <w:marLeft w:val="640"/>
      <w:marRight w:val="0"/>
      <w:marTop w:val="0"/>
      <w:marBottom w:val="0"/>
      <w:divBdr>
        <w:top w:val="none" w:sz="0" w:space="0" w:color="auto"/>
        <w:left w:val="none" w:sz="0" w:space="0" w:color="auto"/>
        <w:bottom w:val="none" w:sz="0" w:space="0" w:color="auto"/>
        <w:right w:val="none" w:sz="0" w:space="0" w:color="auto"/>
      </w:divBdr>
    </w:div>
    <w:div w:id="1840537975">
      <w:marLeft w:val="640"/>
      <w:marRight w:val="0"/>
      <w:marTop w:val="0"/>
      <w:marBottom w:val="0"/>
      <w:divBdr>
        <w:top w:val="none" w:sz="0" w:space="0" w:color="auto"/>
        <w:left w:val="none" w:sz="0" w:space="0" w:color="auto"/>
        <w:bottom w:val="none" w:sz="0" w:space="0" w:color="auto"/>
        <w:right w:val="none" w:sz="0" w:space="0" w:color="auto"/>
      </w:divBdr>
    </w:div>
    <w:div w:id="1840659254">
      <w:marLeft w:val="640"/>
      <w:marRight w:val="0"/>
      <w:marTop w:val="0"/>
      <w:marBottom w:val="0"/>
      <w:divBdr>
        <w:top w:val="none" w:sz="0" w:space="0" w:color="auto"/>
        <w:left w:val="none" w:sz="0" w:space="0" w:color="auto"/>
        <w:bottom w:val="none" w:sz="0" w:space="0" w:color="auto"/>
        <w:right w:val="none" w:sz="0" w:space="0" w:color="auto"/>
      </w:divBdr>
    </w:div>
    <w:div w:id="1840776913">
      <w:marLeft w:val="640"/>
      <w:marRight w:val="0"/>
      <w:marTop w:val="0"/>
      <w:marBottom w:val="0"/>
      <w:divBdr>
        <w:top w:val="none" w:sz="0" w:space="0" w:color="auto"/>
        <w:left w:val="none" w:sz="0" w:space="0" w:color="auto"/>
        <w:bottom w:val="none" w:sz="0" w:space="0" w:color="auto"/>
        <w:right w:val="none" w:sz="0" w:space="0" w:color="auto"/>
      </w:divBdr>
    </w:div>
    <w:div w:id="1840851979">
      <w:marLeft w:val="640"/>
      <w:marRight w:val="0"/>
      <w:marTop w:val="0"/>
      <w:marBottom w:val="0"/>
      <w:divBdr>
        <w:top w:val="none" w:sz="0" w:space="0" w:color="auto"/>
        <w:left w:val="none" w:sz="0" w:space="0" w:color="auto"/>
        <w:bottom w:val="none" w:sz="0" w:space="0" w:color="auto"/>
        <w:right w:val="none" w:sz="0" w:space="0" w:color="auto"/>
      </w:divBdr>
    </w:div>
    <w:div w:id="1840922080">
      <w:marLeft w:val="640"/>
      <w:marRight w:val="0"/>
      <w:marTop w:val="0"/>
      <w:marBottom w:val="0"/>
      <w:divBdr>
        <w:top w:val="none" w:sz="0" w:space="0" w:color="auto"/>
        <w:left w:val="none" w:sz="0" w:space="0" w:color="auto"/>
        <w:bottom w:val="none" w:sz="0" w:space="0" w:color="auto"/>
        <w:right w:val="none" w:sz="0" w:space="0" w:color="auto"/>
      </w:divBdr>
    </w:div>
    <w:div w:id="1841041896">
      <w:marLeft w:val="640"/>
      <w:marRight w:val="0"/>
      <w:marTop w:val="0"/>
      <w:marBottom w:val="0"/>
      <w:divBdr>
        <w:top w:val="none" w:sz="0" w:space="0" w:color="auto"/>
        <w:left w:val="none" w:sz="0" w:space="0" w:color="auto"/>
        <w:bottom w:val="none" w:sz="0" w:space="0" w:color="auto"/>
        <w:right w:val="none" w:sz="0" w:space="0" w:color="auto"/>
      </w:divBdr>
    </w:div>
    <w:div w:id="1841045065">
      <w:marLeft w:val="640"/>
      <w:marRight w:val="0"/>
      <w:marTop w:val="0"/>
      <w:marBottom w:val="0"/>
      <w:divBdr>
        <w:top w:val="none" w:sz="0" w:space="0" w:color="auto"/>
        <w:left w:val="none" w:sz="0" w:space="0" w:color="auto"/>
        <w:bottom w:val="none" w:sz="0" w:space="0" w:color="auto"/>
        <w:right w:val="none" w:sz="0" w:space="0" w:color="auto"/>
      </w:divBdr>
    </w:div>
    <w:div w:id="1841118387">
      <w:marLeft w:val="640"/>
      <w:marRight w:val="0"/>
      <w:marTop w:val="0"/>
      <w:marBottom w:val="0"/>
      <w:divBdr>
        <w:top w:val="none" w:sz="0" w:space="0" w:color="auto"/>
        <w:left w:val="none" w:sz="0" w:space="0" w:color="auto"/>
        <w:bottom w:val="none" w:sz="0" w:space="0" w:color="auto"/>
        <w:right w:val="none" w:sz="0" w:space="0" w:color="auto"/>
      </w:divBdr>
    </w:div>
    <w:div w:id="1841120144">
      <w:marLeft w:val="640"/>
      <w:marRight w:val="0"/>
      <w:marTop w:val="0"/>
      <w:marBottom w:val="0"/>
      <w:divBdr>
        <w:top w:val="none" w:sz="0" w:space="0" w:color="auto"/>
        <w:left w:val="none" w:sz="0" w:space="0" w:color="auto"/>
        <w:bottom w:val="none" w:sz="0" w:space="0" w:color="auto"/>
        <w:right w:val="none" w:sz="0" w:space="0" w:color="auto"/>
      </w:divBdr>
    </w:div>
    <w:div w:id="1841122769">
      <w:marLeft w:val="640"/>
      <w:marRight w:val="0"/>
      <w:marTop w:val="0"/>
      <w:marBottom w:val="0"/>
      <w:divBdr>
        <w:top w:val="none" w:sz="0" w:space="0" w:color="auto"/>
        <w:left w:val="none" w:sz="0" w:space="0" w:color="auto"/>
        <w:bottom w:val="none" w:sz="0" w:space="0" w:color="auto"/>
        <w:right w:val="none" w:sz="0" w:space="0" w:color="auto"/>
      </w:divBdr>
    </w:div>
    <w:div w:id="1841189965">
      <w:marLeft w:val="640"/>
      <w:marRight w:val="0"/>
      <w:marTop w:val="0"/>
      <w:marBottom w:val="0"/>
      <w:divBdr>
        <w:top w:val="none" w:sz="0" w:space="0" w:color="auto"/>
        <w:left w:val="none" w:sz="0" w:space="0" w:color="auto"/>
        <w:bottom w:val="none" w:sz="0" w:space="0" w:color="auto"/>
        <w:right w:val="none" w:sz="0" w:space="0" w:color="auto"/>
      </w:divBdr>
    </w:div>
    <w:div w:id="1841234775">
      <w:marLeft w:val="640"/>
      <w:marRight w:val="0"/>
      <w:marTop w:val="0"/>
      <w:marBottom w:val="0"/>
      <w:divBdr>
        <w:top w:val="none" w:sz="0" w:space="0" w:color="auto"/>
        <w:left w:val="none" w:sz="0" w:space="0" w:color="auto"/>
        <w:bottom w:val="none" w:sz="0" w:space="0" w:color="auto"/>
        <w:right w:val="none" w:sz="0" w:space="0" w:color="auto"/>
      </w:divBdr>
    </w:div>
    <w:div w:id="1841238958">
      <w:marLeft w:val="640"/>
      <w:marRight w:val="0"/>
      <w:marTop w:val="0"/>
      <w:marBottom w:val="0"/>
      <w:divBdr>
        <w:top w:val="none" w:sz="0" w:space="0" w:color="auto"/>
        <w:left w:val="none" w:sz="0" w:space="0" w:color="auto"/>
        <w:bottom w:val="none" w:sz="0" w:space="0" w:color="auto"/>
        <w:right w:val="none" w:sz="0" w:space="0" w:color="auto"/>
      </w:divBdr>
    </w:div>
    <w:div w:id="1841307124">
      <w:marLeft w:val="640"/>
      <w:marRight w:val="0"/>
      <w:marTop w:val="0"/>
      <w:marBottom w:val="0"/>
      <w:divBdr>
        <w:top w:val="none" w:sz="0" w:space="0" w:color="auto"/>
        <w:left w:val="none" w:sz="0" w:space="0" w:color="auto"/>
        <w:bottom w:val="none" w:sz="0" w:space="0" w:color="auto"/>
        <w:right w:val="none" w:sz="0" w:space="0" w:color="auto"/>
      </w:divBdr>
    </w:div>
    <w:div w:id="1841308570">
      <w:marLeft w:val="640"/>
      <w:marRight w:val="0"/>
      <w:marTop w:val="0"/>
      <w:marBottom w:val="0"/>
      <w:divBdr>
        <w:top w:val="none" w:sz="0" w:space="0" w:color="auto"/>
        <w:left w:val="none" w:sz="0" w:space="0" w:color="auto"/>
        <w:bottom w:val="none" w:sz="0" w:space="0" w:color="auto"/>
        <w:right w:val="none" w:sz="0" w:space="0" w:color="auto"/>
      </w:divBdr>
    </w:div>
    <w:div w:id="1841316081">
      <w:marLeft w:val="640"/>
      <w:marRight w:val="0"/>
      <w:marTop w:val="0"/>
      <w:marBottom w:val="0"/>
      <w:divBdr>
        <w:top w:val="none" w:sz="0" w:space="0" w:color="auto"/>
        <w:left w:val="none" w:sz="0" w:space="0" w:color="auto"/>
        <w:bottom w:val="none" w:sz="0" w:space="0" w:color="auto"/>
        <w:right w:val="none" w:sz="0" w:space="0" w:color="auto"/>
      </w:divBdr>
    </w:div>
    <w:div w:id="1841384378">
      <w:marLeft w:val="640"/>
      <w:marRight w:val="0"/>
      <w:marTop w:val="0"/>
      <w:marBottom w:val="0"/>
      <w:divBdr>
        <w:top w:val="none" w:sz="0" w:space="0" w:color="auto"/>
        <w:left w:val="none" w:sz="0" w:space="0" w:color="auto"/>
        <w:bottom w:val="none" w:sz="0" w:space="0" w:color="auto"/>
        <w:right w:val="none" w:sz="0" w:space="0" w:color="auto"/>
      </w:divBdr>
    </w:div>
    <w:div w:id="1841458746">
      <w:marLeft w:val="640"/>
      <w:marRight w:val="0"/>
      <w:marTop w:val="0"/>
      <w:marBottom w:val="0"/>
      <w:divBdr>
        <w:top w:val="none" w:sz="0" w:space="0" w:color="auto"/>
        <w:left w:val="none" w:sz="0" w:space="0" w:color="auto"/>
        <w:bottom w:val="none" w:sz="0" w:space="0" w:color="auto"/>
        <w:right w:val="none" w:sz="0" w:space="0" w:color="auto"/>
      </w:divBdr>
    </w:div>
    <w:div w:id="1841500137">
      <w:marLeft w:val="640"/>
      <w:marRight w:val="0"/>
      <w:marTop w:val="0"/>
      <w:marBottom w:val="0"/>
      <w:divBdr>
        <w:top w:val="none" w:sz="0" w:space="0" w:color="auto"/>
        <w:left w:val="none" w:sz="0" w:space="0" w:color="auto"/>
        <w:bottom w:val="none" w:sz="0" w:space="0" w:color="auto"/>
        <w:right w:val="none" w:sz="0" w:space="0" w:color="auto"/>
      </w:divBdr>
    </w:div>
    <w:div w:id="1841575126">
      <w:marLeft w:val="640"/>
      <w:marRight w:val="0"/>
      <w:marTop w:val="0"/>
      <w:marBottom w:val="0"/>
      <w:divBdr>
        <w:top w:val="none" w:sz="0" w:space="0" w:color="auto"/>
        <w:left w:val="none" w:sz="0" w:space="0" w:color="auto"/>
        <w:bottom w:val="none" w:sz="0" w:space="0" w:color="auto"/>
        <w:right w:val="none" w:sz="0" w:space="0" w:color="auto"/>
      </w:divBdr>
    </w:div>
    <w:div w:id="1841659057">
      <w:marLeft w:val="640"/>
      <w:marRight w:val="0"/>
      <w:marTop w:val="0"/>
      <w:marBottom w:val="0"/>
      <w:divBdr>
        <w:top w:val="none" w:sz="0" w:space="0" w:color="auto"/>
        <w:left w:val="none" w:sz="0" w:space="0" w:color="auto"/>
        <w:bottom w:val="none" w:sz="0" w:space="0" w:color="auto"/>
        <w:right w:val="none" w:sz="0" w:space="0" w:color="auto"/>
      </w:divBdr>
    </w:div>
    <w:div w:id="1841694675">
      <w:marLeft w:val="640"/>
      <w:marRight w:val="0"/>
      <w:marTop w:val="0"/>
      <w:marBottom w:val="0"/>
      <w:divBdr>
        <w:top w:val="none" w:sz="0" w:space="0" w:color="auto"/>
        <w:left w:val="none" w:sz="0" w:space="0" w:color="auto"/>
        <w:bottom w:val="none" w:sz="0" w:space="0" w:color="auto"/>
        <w:right w:val="none" w:sz="0" w:space="0" w:color="auto"/>
      </w:divBdr>
    </w:div>
    <w:div w:id="1841845554">
      <w:marLeft w:val="640"/>
      <w:marRight w:val="0"/>
      <w:marTop w:val="0"/>
      <w:marBottom w:val="0"/>
      <w:divBdr>
        <w:top w:val="none" w:sz="0" w:space="0" w:color="auto"/>
        <w:left w:val="none" w:sz="0" w:space="0" w:color="auto"/>
        <w:bottom w:val="none" w:sz="0" w:space="0" w:color="auto"/>
        <w:right w:val="none" w:sz="0" w:space="0" w:color="auto"/>
      </w:divBdr>
    </w:div>
    <w:div w:id="1842038452">
      <w:marLeft w:val="640"/>
      <w:marRight w:val="0"/>
      <w:marTop w:val="0"/>
      <w:marBottom w:val="0"/>
      <w:divBdr>
        <w:top w:val="none" w:sz="0" w:space="0" w:color="auto"/>
        <w:left w:val="none" w:sz="0" w:space="0" w:color="auto"/>
        <w:bottom w:val="none" w:sz="0" w:space="0" w:color="auto"/>
        <w:right w:val="none" w:sz="0" w:space="0" w:color="auto"/>
      </w:divBdr>
    </w:div>
    <w:div w:id="1842113796">
      <w:marLeft w:val="640"/>
      <w:marRight w:val="0"/>
      <w:marTop w:val="0"/>
      <w:marBottom w:val="0"/>
      <w:divBdr>
        <w:top w:val="none" w:sz="0" w:space="0" w:color="auto"/>
        <w:left w:val="none" w:sz="0" w:space="0" w:color="auto"/>
        <w:bottom w:val="none" w:sz="0" w:space="0" w:color="auto"/>
        <w:right w:val="none" w:sz="0" w:space="0" w:color="auto"/>
      </w:divBdr>
    </w:div>
    <w:div w:id="1842162666">
      <w:marLeft w:val="640"/>
      <w:marRight w:val="0"/>
      <w:marTop w:val="0"/>
      <w:marBottom w:val="0"/>
      <w:divBdr>
        <w:top w:val="none" w:sz="0" w:space="0" w:color="auto"/>
        <w:left w:val="none" w:sz="0" w:space="0" w:color="auto"/>
        <w:bottom w:val="none" w:sz="0" w:space="0" w:color="auto"/>
        <w:right w:val="none" w:sz="0" w:space="0" w:color="auto"/>
      </w:divBdr>
    </w:div>
    <w:div w:id="1842232666">
      <w:marLeft w:val="640"/>
      <w:marRight w:val="0"/>
      <w:marTop w:val="0"/>
      <w:marBottom w:val="0"/>
      <w:divBdr>
        <w:top w:val="none" w:sz="0" w:space="0" w:color="auto"/>
        <w:left w:val="none" w:sz="0" w:space="0" w:color="auto"/>
        <w:bottom w:val="none" w:sz="0" w:space="0" w:color="auto"/>
        <w:right w:val="none" w:sz="0" w:space="0" w:color="auto"/>
      </w:divBdr>
    </w:div>
    <w:div w:id="1842233311">
      <w:marLeft w:val="640"/>
      <w:marRight w:val="0"/>
      <w:marTop w:val="0"/>
      <w:marBottom w:val="0"/>
      <w:divBdr>
        <w:top w:val="none" w:sz="0" w:space="0" w:color="auto"/>
        <w:left w:val="none" w:sz="0" w:space="0" w:color="auto"/>
        <w:bottom w:val="none" w:sz="0" w:space="0" w:color="auto"/>
        <w:right w:val="none" w:sz="0" w:space="0" w:color="auto"/>
      </w:divBdr>
    </w:div>
    <w:div w:id="1842306883">
      <w:marLeft w:val="640"/>
      <w:marRight w:val="0"/>
      <w:marTop w:val="0"/>
      <w:marBottom w:val="0"/>
      <w:divBdr>
        <w:top w:val="none" w:sz="0" w:space="0" w:color="auto"/>
        <w:left w:val="none" w:sz="0" w:space="0" w:color="auto"/>
        <w:bottom w:val="none" w:sz="0" w:space="0" w:color="auto"/>
        <w:right w:val="none" w:sz="0" w:space="0" w:color="auto"/>
      </w:divBdr>
    </w:div>
    <w:div w:id="1842350303">
      <w:marLeft w:val="640"/>
      <w:marRight w:val="0"/>
      <w:marTop w:val="0"/>
      <w:marBottom w:val="0"/>
      <w:divBdr>
        <w:top w:val="none" w:sz="0" w:space="0" w:color="auto"/>
        <w:left w:val="none" w:sz="0" w:space="0" w:color="auto"/>
        <w:bottom w:val="none" w:sz="0" w:space="0" w:color="auto"/>
        <w:right w:val="none" w:sz="0" w:space="0" w:color="auto"/>
      </w:divBdr>
    </w:div>
    <w:div w:id="1842425244">
      <w:marLeft w:val="640"/>
      <w:marRight w:val="0"/>
      <w:marTop w:val="0"/>
      <w:marBottom w:val="0"/>
      <w:divBdr>
        <w:top w:val="none" w:sz="0" w:space="0" w:color="auto"/>
        <w:left w:val="none" w:sz="0" w:space="0" w:color="auto"/>
        <w:bottom w:val="none" w:sz="0" w:space="0" w:color="auto"/>
        <w:right w:val="none" w:sz="0" w:space="0" w:color="auto"/>
      </w:divBdr>
    </w:div>
    <w:div w:id="1842502626">
      <w:marLeft w:val="640"/>
      <w:marRight w:val="0"/>
      <w:marTop w:val="0"/>
      <w:marBottom w:val="0"/>
      <w:divBdr>
        <w:top w:val="none" w:sz="0" w:space="0" w:color="auto"/>
        <w:left w:val="none" w:sz="0" w:space="0" w:color="auto"/>
        <w:bottom w:val="none" w:sz="0" w:space="0" w:color="auto"/>
        <w:right w:val="none" w:sz="0" w:space="0" w:color="auto"/>
      </w:divBdr>
    </w:div>
    <w:div w:id="1842508546">
      <w:marLeft w:val="640"/>
      <w:marRight w:val="0"/>
      <w:marTop w:val="0"/>
      <w:marBottom w:val="0"/>
      <w:divBdr>
        <w:top w:val="none" w:sz="0" w:space="0" w:color="auto"/>
        <w:left w:val="none" w:sz="0" w:space="0" w:color="auto"/>
        <w:bottom w:val="none" w:sz="0" w:space="0" w:color="auto"/>
        <w:right w:val="none" w:sz="0" w:space="0" w:color="auto"/>
      </w:divBdr>
    </w:div>
    <w:div w:id="1842625537">
      <w:marLeft w:val="640"/>
      <w:marRight w:val="0"/>
      <w:marTop w:val="0"/>
      <w:marBottom w:val="0"/>
      <w:divBdr>
        <w:top w:val="none" w:sz="0" w:space="0" w:color="auto"/>
        <w:left w:val="none" w:sz="0" w:space="0" w:color="auto"/>
        <w:bottom w:val="none" w:sz="0" w:space="0" w:color="auto"/>
        <w:right w:val="none" w:sz="0" w:space="0" w:color="auto"/>
      </w:divBdr>
    </w:div>
    <w:div w:id="1842696979">
      <w:marLeft w:val="640"/>
      <w:marRight w:val="0"/>
      <w:marTop w:val="0"/>
      <w:marBottom w:val="0"/>
      <w:divBdr>
        <w:top w:val="none" w:sz="0" w:space="0" w:color="auto"/>
        <w:left w:val="none" w:sz="0" w:space="0" w:color="auto"/>
        <w:bottom w:val="none" w:sz="0" w:space="0" w:color="auto"/>
        <w:right w:val="none" w:sz="0" w:space="0" w:color="auto"/>
      </w:divBdr>
    </w:div>
    <w:div w:id="1842699000">
      <w:marLeft w:val="640"/>
      <w:marRight w:val="0"/>
      <w:marTop w:val="0"/>
      <w:marBottom w:val="0"/>
      <w:divBdr>
        <w:top w:val="none" w:sz="0" w:space="0" w:color="auto"/>
        <w:left w:val="none" w:sz="0" w:space="0" w:color="auto"/>
        <w:bottom w:val="none" w:sz="0" w:space="0" w:color="auto"/>
        <w:right w:val="none" w:sz="0" w:space="0" w:color="auto"/>
      </w:divBdr>
    </w:div>
    <w:div w:id="1842771084">
      <w:marLeft w:val="640"/>
      <w:marRight w:val="0"/>
      <w:marTop w:val="0"/>
      <w:marBottom w:val="0"/>
      <w:divBdr>
        <w:top w:val="none" w:sz="0" w:space="0" w:color="auto"/>
        <w:left w:val="none" w:sz="0" w:space="0" w:color="auto"/>
        <w:bottom w:val="none" w:sz="0" w:space="0" w:color="auto"/>
        <w:right w:val="none" w:sz="0" w:space="0" w:color="auto"/>
      </w:divBdr>
    </w:div>
    <w:div w:id="1842886021">
      <w:marLeft w:val="640"/>
      <w:marRight w:val="0"/>
      <w:marTop w:val="0"/>
      <w:marBottom w:val="0"/>
      <w:divBdr>
        <w:top w:val="none" w:sz="0" w:space="0" w:color="auto"/>
        <w:left w:val="none" w:sz="0" w:space="0" w:color="auto"/>
        <w:bottom w:val="none" w:sz="0" w:space="0" w:color="auto"/>
        <w:right w:val="none" w:sz="0" w:space="0" w:color="auto"/>
      </w:divBdr>
    </w:div>
    <w:div w:id="1842894726">
      <w:marLeft w:val="640"/>
      <w:marRight w:val="0"/>
      <w:marTop w:val="0"/>
      <w:marBottom w:val="0"/>
      <w:divBdr>
        <w:top w:val="none" w:sz="0" w:space="0" w:color="auto"/>
        <w:left w:val="none" w:sz="0" w:space="0" w:color="auto"/>
        <w:bottom w:val="none" w:sz="0" w:space="0" w:color="auto"/>
        <w:right w:val="none" w:sz="0" w:space="0" w:color="auto"/>
      </w:divBdr>
    </w:div>
    <w:div w:id="1843082229">
      <w:marLeft w:val="640"/>
      <w:marRight w:val="0"/>
      <w:marTop w:val="0"/>
      <w:marBottom w:val="0"/>
      <w:divBdr>
        <w:top w:val="none" w:sz="0" w:space="0" w:color="auto"/>
        <w:left w:val="none" w:sz="0" w:space="0" w:color="auto"/>
        <w:bottom w:val="none" w:sz="0" w:space="0" w:color="auto"/>
        <w:right w:val="none" w:sz="0" w:space="0" w:color="auto"/>
      </w:divBdr>
    </w:div>
    <w:div w:id="1843159052">
      <w:marLeft w:val="640"/>
      <w:marRight w:val="0"/>
      <w:marTop w:val="0"/>
      <w:marBottom w:val="0"/>
      <w:divBdr>
        <w:top w:val="none" w:sz="0" w:space="0" w:color="auto"/>
        <w:left w:val="none" w:sz="0" w:space="0" w:color="auto"/>
        <w:bottom w:val="none" w:sz="0" w:space="0" w:color="auto"/>
        <w:right w:val="none" w:sz="0" w:space="0" w:color="auto"/>
      </w:divBdr>
    </w:div>
    <w:div w:id="1843163933">
      <w:marLeft w:val="640"/>
      <w:marRight w:val="0"/>
      <w:marTop w:val="0"/>
      <w:marBottom w:val="0"/>
      <w:divBdr>
        <w:top w:val="none" w:sz="0" w:space="0" w:color="auto"/>
        <w:left w:val="none" w:sz="0" w:space="0" w:color="auto"/>
        <w:bottom w:val="none" w:sz="0" w:space="0" w:color="auto"/>
        <w:right w:val="none" w:sz="0" w:space="0" w:color="auto"/>
      </w:divBdr>
    </w:div>
    <w:div w:id="1843231639">
      <w:marLeft w:val="640"/>
      <w:marRight w:val="0"/>
      <w:marTop w:val="0"/>
      <w:marBottom w:val="0"/>
      <w:divBdr>
        <w:top w:val="none" w:sz="0" w:space="0" w:color="auto"/>
        <w:left w:val="none" w:sz="0" w:space="0" w:color="auto"/>
        <w:bottom w:val="none" w:sz="0" w:space="0" w:color="auto"/>
        <w:right w:val="none" w:sz="0" w:space="0" w:color="auto"/>
      </w:divBdr>
    </w:div>
    <w:div w:id="1843232456">
      <w:marLeft w:val="640"/>
      <w:marRight w:val="0"/>
      <w:marTop w:val="0"/>
      <w:marBottom w:val="0"/>
      <w:divBdr>
        <w:top w:val="none" w:sz="0" w:space="0" w:color="auto"/>
        <w:left w:val="none" w:sz="0" w:space="0" w:color="auto"/>
        <w:bottom w:val="none" w:sz="0" w:space="0" w:color="auto"/>
        <w:right w:val="none" w:sz="0" w:space="0" w:color="auto"/>
      </w:divBdr>
    </w:div>
    <w:div w:id="1843352914">
      <w:marLeft w:val="640"/>
      <w:marRight w:val="0"/>
      <w:marTop w:val="0"/>
      <w:marBottom w:val="0"/>
      <w:divBdr>
        <w:top w:val="none" w:sz="0" w:space="0" w:color="auto"/>
        <w:left w:val="none" w:sz="0" w:space="0" w:color="auto"/>
        <w:bottom w:val="none" w:sz="0" w:space="0" w:color="auto"/>
        <w:right w:val="none" w:sz="0" w:space="0" w:color="auto"/>
      </w:divBdr>
    </w:div>
    <w:div w:id="1843355375">
      <w:marLeft w:val="640"/>
      <w:marRight w:val="0"/>
      <w:marTop w:val="0"/>
      <w:marBottom w:val="0"/>
      <w:divBdr>
        <w:top w:val="none" w:sz="0" w:space="0" w:color="auto"/>
        <w:left w:val="none" w:sz="0" w:space="0" w:color="auto"/>
        <w:bottom w:val="none" w:sz="0" w:space="0" w:color="auto"/>
        <w:right w:val="none" w:sz="0" w:space="0" w:color="auto"/>
      </w:divBdr>
    </w:div>
    <w:div w:id="1843425368">
      <w:marLeft w:val="640"/>
      <w:marRight w:val="0"/>
      <w:marTop w:val="0"/>
      <w:marBottom w:val="0"/>
      <w:divBdr>
        <w:top w:val="none" w:sz="0" w:space="0" w:color="auto"/>
        <w:left w:val="none" w:sz="0" w:space="0" w:color="auto"/>
        <w:bottom w:val="none" w:sz="0" w:space="0" w:color="auto"/>
        <w:right w:val="none" w:sz="0" w:space="0" w:color="auto"/>
      </w:divBdr>
    </w:div>
    <w:div w:id="1843428566">
      <w:marLeft w:val="640"/>
      <w:marRight w:val="0"/>
      <w:marTop w:val="0"/>
      <w:marBottom w:val="0"/>
      <w:divBdr>
        <w:top w:val="none" w:sz="0" w:space="0" w:color="auto"/>
        <w:left w:val="none" w:sz="0" w:space="0" w:color="auto"/>
        <w:bottom w:val="none" w:sz="0" w:space="0" w:color="auto"/>
        <w:right w:val="none" w:sz="0" w:space="0" w:color="auto"/>
      </w:divBdr>
    </w:div>
    <w:div w:id="1843469716">
      <w:marLeft w:val="640"/>
      <w:marRight w:val="0"/>
      <w:marTop w:val="0"/>
      <w:marBottom w:val="0"/>
      <w:divBdr>
        <w:top w:val="none" w:sz="0" w:space="0" w:color="auto"/>
        <w:left w:val="none" w:sz="0" w:space="0" w:color="auto"/>
        <w:bottom w:val="none" w:sz="0" w:space="0" w:color="auto"/>
        <w:right w:val="none" w:sz="0" w:space="0" w:color="auto"/>
      </w:divBdr>
    </w:div>
    <w:div w:id="1843541501">
      <w:marLeft w:val="640"/>
      <w:marRight w:val="0"/>
      <w:marTop w:val="0"/>
      <w:marBottom w:val="0"/>
      <w:divBdr>
        <w:top w:val="none" w:sz="0" w:space="0" w:color="auto"/>
        <w:left w:val="none" w:sz="0" w:space="0" w:color="auto"/>
        <w:bottom w:val="none" w:sz="0" w:space="0" w:color="auto"/>
        <w:right w:val="none" w:sz="0" w:space="0" w:color="auto"/>
      </w:divBdr>
    </w:div>
    <w:div w:id="1843547685">
      <w:marLeft w:val="640"/>
      <w:marRight w:val="0"/>
      <w:marTop w:val="0"/>
      <w:marBottom w:val="0"/>
      <w:divBdr>
        <w:top w:val="none" w:sz="0" w:space="0" w:color="auto"/>
        <w:left w:val="none" w:sz="0" w:space="0" w:color="auto"/>
        <w:bottom w:val="none" w:sz="0" w:space="0" w:color="auto"/>
        <w:right w:val="none" w:sz="0" w:space="0" w:color="auto"/>
      </w:divBdr>
    </w:div>
    <w:div w:id="1843742296">
      <w:marLeft w:val="640"/>
      <w:marRight w:val="0"/>
      <w:marTop w:val="0"/>
      <w:marBottom w:val="0"/>
      <w:divBdr>
        <w:top w:val="none" w:sz="0" w:space="0" w:color="auto"/>
        <w:left w:val="none" w:sz="0" w:space="0" w:color="auto"/>
        <w:bottom w:val="none" w:sz="0" w:space="0" w:color="auto"/>
        <w:right w:val="none" w:sz="0" w:space="0" w:color="auto"/>
      </w:divBdr>
    </w:div>
    <w:div w:id="1843856659">
      <w:marLeft w:val="640"/>
      <w:marRight w:val="0"/>
      <w:marTop w:val="0"/>
      <w:marBottom w:val="0"/>
      <w:divBdr>
        <w:top w:val="none" w:sz="0" w:space="0" w:color="auto"/>
        <w:left w:val="none" w:sz="0" w:space="0" w:color="auto"/>
        <w:bottom w:val="none" w:sz="0" w:space="0" w:color="auto"/>
        <w:right w:val="none" w:sz="0" w:space="0" w:color="auto"/>
      </w:divBdr>
    </w:div>
    <w:div w:id="1843860794">
      <w:marLeft w:val="640"/>
      <w:marRight w:val="0"/>
      <w:marTop w:val="0"/>
      <w:marBottom w:val="0"/>
      <w:divBdr>
        <w:top w:val="none" w:sz="0" w:space="0" w:color="auto"/>
        <w:left w:val="none" w:sz="0" w:space="0" w:color="auto"/>
        <w:bottom w:val="none" w:sz="0" w:space="0" w:color="auto"/>
        <w:right w:val="none" w:sz="0" w:space="0" w:color="auto"/>
      </w:divBdr>
    </w:div>
    <w:div w:id="1843934399">
      <w:marLeft w:val="640"/>
      <w:marRight w:val="0"/>
      <w:marTop w:val="0"/>
      <w:marBottom w:val="0"/>
      <w:divBdr>
        <w:top w:val="none" w:sz="0" w:space="0" w:color="auto"/>
        <w:left w:val="none" w:sz="0" w:space="0" w:color="auto"/>
        <w:bottom w:val="none" w:sz="0" w:space="0" w:color="auto"/>
        <w:right w:val="none" w:sz="0" w:space="0" w:color="auto"/>
      </w:divBdr>
    </w:div>
    <w:div w:id="1844012256">
      <w:marLeft w:val="640"/>
      <w:marRight w:val="0"/>
      <w:marTop w:val="0"/>
      <w:marBottom w:val="0"/>
      <w:divBdr>
        <w:top w:val="none" w:sz="0" w:space="0" w:color="auto"/>
        <w:left w:val="none" w:sz="0" w:space="0" w:color="auto"/>
        <w:bottom w:val="none" w:sz="0" w:space="0" w:color="auto"/>
        <w:right w:val="none" w:sz="0" w:space="0" w:color="auto"/>
      </w:divBdr>
    </w:div>
    <w:div w:id="1844079393">
      <w:marLeft w:val="640"/>
      <w:marRight w:val="0"/>
      <w:marTop w:val="0"/>
      <w:marBottom w:val="0"/>
      <w:divBdr>
        <w:top w:val="none" w:sz="0" w:space="0" w:color="auto"/>
        <w:left w:val="none" w:sz="0" w:space="0" w:color="auto"/>
        <w:bottom w:val="none" w:sz="0" w:space="0" w:color="auto"/>
        <w:right w:val="none" w:sz="0" w:space="0" w:color="auto"/>
      </w:divBdr>
    </w:div>
    <w:div w:id="1844081697">
      <w:marLeft w:val="640"/>
      <w:marRight w:val="0"/>
      <w:marTop w:val="0"/>
      <w:marBottom w:val="0"/>
      <w:divBdr>
        <w:top w:val="none" w:sz="0" w:space="0" w:color="auto"/>
        <w:left w:val="none" w:sz="0" w:space="0" w:color="auto"/>
        <w:bottom w:val="none" w:sz="0" w:space="0" w:color="auto"/>
        <w:right w:val="none" w:sz="0" w:space="0" w:color="auto"/>
      </w:divBdr>
    </w:div>
    <w:div w:id="1844275283">
      <w:marLeft w:val="640"/>
      <w:marRight w:val="0"/>
      <w:marTop w:val="0"/>
      <w:marBottom w:val="0"/>
      <w:divBdr>
        <w:top w:val="none" w:sz="0" w:space="0" w:color="auto"/>
        <w:left w:val="none" w:sz="0" w:space="0" w:color="auto"/>
        <w:bottom w:val="none" w:sz="0" w:space="0" w:color="auto"/>
        <w:right w:val="none" w:sz="0" w:space="0" w:color="auto"/>
      </w:divBdr>
    </w:div>
    <w:div w:id="1844314263">
      <w:marLeft w:val="640"/>
      <w:marRight w:val="0"/>
      <w:marTop w:val="0"/>
      <w:marBottom w:val="0"/>
      <w:divBdr>
        <w:top w:val="none" w:sz="0" w:space="0" w:color="auto"/>
        <w:left w:val="none" w:sz="0" w:space="0" w:color="auto"/>
        <w:bottom w:val="none" w:sz="0" w:space="0" w:color="auto"/>
        <w:right w:val="none" w:sz="0" w:space="0" w:color="auto"/>
      </w:divBdr>
    </w:div>
    <w:div w:id="1844318367">
      <w:marLeft w:val="640"/>
      <w:marRight w:val="0"/>
      <w:marTop w:val="0"/>
      <w:marBottom w:val="0"/>
      <w:divBdr>
        <w:top w:val="none" w:sz="0" w:space="0" w:color="auto"/>
        <w:left w:val="none" w:sz="0" w:space="0" w:color="auto"/>
        <w:bottom w:val="none" w:sz="0" w:space="0" w:color="auto"/>
        <w:right w:val="none" w:sz="0" w:space="0" w:color="auto"/>
      </w:divBdr>
    </w:div>
    <w:div w:id="1844322675">
      <w:marLeft w:val="640"/>
      <w:marRight w:val="0"/>
      <w:marTop w:val="0"/>
      <w:marBottom w:val="0"/>
      <w:divBdr>
        <w:top w:val="none" w:sz="0" w:space="0" w:color="auto"/>
        <w:left w:val="none" w:sz="0" w:space="0" w:color="auto"/>
        <w:bottom w:val="none" w:sz="0" w:space="0" w:color="auto"/>
        <w:right w:val="none" w:sz="0" w:space="0" w:color="auto"/>
      </w:divBdr>
    </w:div>
    <w:div w:id="1844322762">
      <w:marLeft w:val="640"/>
      <w:marRight w:val="0"/>
      <w:marTop w:val="0"/>
      <w:marBottom w:val="0"/>
      <w:divBdr>
        <w:top w:val="none" w:sz="0" w:space="0" w:color="auto"/>
        <w:left w:val="none" w:sz="0" w:space="0" w:color="auto"/>
        <w:bottom w:val="none" w:sz="0" w:space="0" w:color="auto"/>
        <w:right w:val="none" w:sz="0" w:space="0" w:color="auto"/>
      </w:divBdr>
    </w:div>
    <w:div w:id="1844392868">
      <w:marLeft w:val="640"/>
      <w:marRight w:val="0"/>
      <w:marTop w:val="0"/>
      <w:marBottom w:val="0"/>
      <w:divBdr>
        <w:top w:val="none" w:sz="0" w:space="0" w:color="auto"/>
        <w:left w:val="none" w:sz="0" w:space="0" w:color="auto"/>
        <w:bottom w:val="none" w:sz="0" w:space="0" w:color="auto"/>
        <w:right w:val="none" w:sz="0" w:space="0" w:color="auto"/>
      </w:divBdr>
    </w:div>
    <w:div w:id="1844585632">
      <w:marLeft w:val="640"/>
      <w:marRight w:val="0"/>
      <w:marTop w:val="0"/>
      <w:marBottom w:val="0"/>
      <w:divBdr>
        <w:top w:val="none" w:sz="0" w:space="0" w:color="auto"/>
        <w:left w:val="none" w:sz="0" w:space="0" w:color="auto"/>
        <w:bottom w:val="none" w:sz="0" w:space="0" w:color="auto"/>
        <w:right w:val="none" w:sz="0" w:space="0" w:color="auto"/>
      </w:divBdr>
    </w:div>
    <w:div w:id="1844591914">
      <w:marLeft w:val="640"/>
      <w:marRight w:val="0"/>
      <w:marTop w:val="0"/>
      <w:marBottom w:val="0"/>
      <w:divBdr>
        <w:top w:val="none" w:sz="0" w:space="0" w:color="auto"/>
        <w:left w:val="none" w:sz="0" w:space="0" w:color="auto"/>
        <w:bottom w:val="none" w:sz="0" w:space="0" w:color="auto"/>
        <w:right w:val="none" w:sz="0" w:space="0" w:color="auto"/>
      </w:divBdr>
    </w:div>
    <w:div w:id="1844660042">
      <w:marLeft w:val="640"/>
      <w:marRight w:val="0"/>
      <w:marTop w:val="0"/>
      <w:marBottom w:val="0"/>
      <w:divBdr>
        <w:top w:val="none" w:sz="0" w:space="0" w:color="auto"/>
        <w:left w:val="none" w:sz="0" w:space="0" w:color="auto"/>
        <w:bottom w:val="none" w:sz="0" w:space="0" w:color="auto"/>
        <w:right w:val="none" w:sz="0" w:space="0" w:color="auto"/>
      </w:divBdr>
    </w:div>
    <w:div w:id="1844664872">
      <w:marLeft w:val="640"/>
      <w:marRight w:val="0"/>
      <w:marTop w:val="0"/>
      <w:marBottom w:val="0"/>
      <w:divBdr>
        <w:top w:val="none" w:sz="0" w:space="0" w:color="auto"/>
        <w:left w:val="none" w:sz="0" w:space="0" w:color="auto"/>
        <w:bottom w:val="none" w:sz="0" w:space="0" w:color="auto"/>
        <w:right w:val="none" w:sz="0" w:space="0" w:color="auto"/>
      </w:divBdr>
    </w:div>
    <w:div w:id="1844738253">
      <w:marLeft w:val="640"/>
      <w:marRight w:val="0"/>
      <w:marTop w:val="0"/>
      <w:marBottom w:val="0"/>
      <w:divBdr>
        <w:top w:val="none" w:sz="0" w:space="0" w:color="auto"/>
        <w:left w:val="none" w:sz="0" w:space="0" w:color="auto"/>
        <w:bottom w:val="none" w:sz="0" w:space="0" w:color="auto"/>
        <w:right w:val="none" w:sz="0" w:space="0" w:color="auto"/>
      </w:divBdr>
    </w:div>
    <w:div w:id="1844777233">
      <w:marLeft w:val="640"/>
      <w:marRight w:val="0"/>
      <w:marTop w:val="0"/>
      <w:marBottom w:val="0"/>
      <w:divBdr>
        <w:top w:val="none" w:sz="0" w:space="0" w:color="auto"/>
        <w:left w:val="none" w:sz="0" w:space="0" w:color="auto"/>
        <w:bottom w:val="none" w:sz="0" w:space="0" w:color="auto"/>
        <w:right w:val="none" w:sz="0" w:space="0" w:color="auto"/>
      </w:divBdr>
    </w:div>
    <w:div w:id="1844781270">
      <w:marLeft w:val="640"/>
      <w:marRight w:val="0"/>
      <w:marTop w:val="0"/>
      <w:marBottom w:val="0"/>
      <w:divBdr>
        <w:top w:val="none" w:sz="0" w:space="0" w:color="auto"/>
        <w:left w:val="none" w:sz="0" w:space="0" w:color="auto"/>
        <w:bottom w:val="none" w:sz="0" w:space="0" w:color="auto"/>
        <w:right w:val="none" w:sz="0" w:space="0" w:color="auto"/>
      </w:divBdr>
    </w:div>
    <w:div w:id="1844784804">
      <w:marLeft w:val="640"/>
      <w:marRight w:val="0"/>
      <w:marTop w:val="0"/>
      <w:marBottom w:val="0"/>
      <w:divBdr>
        <w:top w:val="none" w:sz="0" w:space="0" w:color="auto"/>
        <w:left w:val="none" w:sz="0" w:space="0" w:color="auto"/>
        <w:bottom w:val="none" w:sz="0" w:space="0" w:color="auto"/>
        <w:right w:val="none" w:sz="0" w:space="0" w:color="auto"/>
      </w:divBdr>
    </w:div>
    <w:div w:id="1844934337">
      <w:marLeft w:val="640"/>
      <w:marRight w:val="0"/>
      <w:marTop w:val="0"/>
      <w:marBottom w:val="0"/>
      <w:divBdr>
        <w:top w:val="none" w:sz="0" w:space="0" w:color="auto"/>
        <w:left w:val="none" w:sz="0" w:space="0" w:color="auto"/>
        <w:bottom w:val="none" w:sz="0" w:space="0" w:color="auto"/>
        <w:right w:val="none" w:sz="0" w:space="0" w:color="auto"/>
      </w:divBdr>
    </w:div>
    <w:div w:id="1844974828">
      <w:marLeft w:val="640"/>
      <w:marRight w:val="0"/>
      <w:marTop w:val="0"/>
      <w:marBottom w:val="0"/>
      <w:divBdr>
        <w:top w:val="none" w:sz="0" w:space="0" w:color="auto"/>
        <w:left w:val="none" w:sz="0" w:space="0" w:color="auto"/>
        <w:bottom w:val="none" w:sz="0" w:space="0" w:color="auto"/>
        <w:right w:val="none" w:sz="0" w:space="0" w:color="auto"/>
      </w:divBdr>
    </w:div>
    <w:div w:id="1845316230">
      <w:marLeft w:val="640"/>
      <w:marRight w:val="0"/>
      <w:marTop w:val="0"/>
      <w:marBottom w:val="0"/>
      <w:divBdr>
        <w:top w:val="none" w:sz="0" w:space="0" w:color="auto"/>
        <w:left w:val="none" w:sz="0" w:space="0" w:color="auto"/>
        <w:bottom w:val="none" w:sz="0" w:space="0" w:color="auto"/>
        <w:right w:val="none" w:sz="0" w:space="0" w:color="auto"/>
      </w:divBdr>
    </w:div>
    <w:div w:id="1845363888">
      <w:marLeft w:val="640"/>
      <w:marRight w:val="0"/>
      <w:marTop w:val="0"/>
      <w:marBottom w:val="0"/>
      <w:divBdr>
        <w:top w:val="none" w:sz="0" w:space="0" w:color="auto"/>
        <w:left w:val="none" w:sz="0" w:space="0" w:color="auto"/>
        <w:bottom w:val="none" w:sz="0" w:space="0" w:color="auto"/>
        <w:right w:val="none" w:sz="0" w:space="0" w:color="auto"/>
      </w:divBdr>
    </w:div>
    <w:div w:id="1845394940">
      <w:marLeft w:val="640"/>
      <w:marRight w:val="0"/>
      <w:marTop w:val="0"/>
      <w:marBottom w:val="0"/>
      <w:divBdr>
        <w:top w:val="none" w:sz="0" w:space="0" w:color="auto"/>
        <w:left w:val="none" w:sz="0" w:space="0" w:color="auto"/>
        <w:bottom w:val="none" w:sz="0" w:space="0" w:color="auto"/>
        <w:right w:val="none" w:sz="0" w:space="0" w:color="auto"/>
      </w:divBdr>
    </w:div>
    <w:div w:id="1845435248">
      <w:marLeft w:val="640"/>
      <w:marRight w:val="0"/>
      <w:marTop w:val="0"/>
      <w:marBottom w:val="0"/>
      <w:divBdr>
        <w:top w:val="none" w:sz="0" w:space="0" w:color="auto"/>
        <w:left w:val="none" w:sz="0" w:space="0" w:color="auto"/>
        <w:bottom w:val="none" w:sz="0" w:space="0" w:color="auto"/>
        <w:right w:val="none" w:sz="0" w:space="0" w:color="auto"/>
      </w:divBdr>
    </w:div>
    <w:div w:id="1845439201">
      <w:marLeft w:val="640"/>
      <w:marRight w:val="0"/>
      <w:marTop w:val="0"/>
      <w:marBottom w:val="0"/>
      <w:divBdr>
        <w:top w:val="none" w:sz="0" w:space="0" w:color="auto"/>
        <w:left w:val="none" w:sz="0" w:space="0" w:color="auto"/>
        <w:bottom w:val="none" w:sz="0" w:space="0" w:color="auto"/>
        <w:right w:val="none" w:sz="0" w:space="0" w:color="auto"/>
      </w:divBdr>
    </w:div>
    <w:div w:id="1845507270">
      <w:marLeft w:val="640"/>
      <w:marRight w:val="0"/>
      <w:marTop w:val="0"/>
      <w:marBottom w:val="0"/>
      <w:divBdr>
        <w:top w:val="none" w:sz="0" w:space="0" w:color="auto"/>
        <w:left w:val="none" w:sz="0" w:space="0" w:color="auto"/>
        <w:bottom w:val="none" w:sz="0" w:space="0" w:color="auto"/>
        <w:right w:val="none" w:sz="0" w:space="0" w:color="auto"/>
      </w:divBdr>
    </w:div>
    <w:div w:id="1845584291">
      <w:marLeft w:val="640"/>
      <w:marRight w:val="0"/>
      <w:marTop w:val="0"/>
      <w:marBottom w:val="0"/>
      <w:divBdr>
        <w:top w:val="none" w:sz="0" w:space="0" w:color="auto"/>
        <w:left w:val="none" w:sz="0" w:space="0" w:color="auto"/>
        <w:bottom w:val="none" w:sz="0" w:space="0" w:color="auto"/>
        <w:right w:val="none" w:sz="0" w:space="0" w:color="auto"/>
      </w:divBdr>
    </w:div>
    <w:div w:id="1845634238">
      <w:marLeft w:val="640"/>
      <w:marRight w:val="0"/>
      <w:marTop w:val="0"/>
      <w:marBottom w:val="0"/>
      <w:divBdr>
        <w:top w:val="none" w:sz="0" w:space="0" w:color="auto"/>
        <w:left w:val="none" w:sz="0" w:space="0" w:color="auto"/>
        <w:bottom w:val="none" w:sz="0" w:space="0" w:color="auto"/>
        <w:right w:val="none" w:sz="0" w:space="0" w:color="auto"/>
      </w:divBdr>
    </w:div>
    <w:div w:id="1845700799">
      <w:marLeft w:val="640"/>
      <w:marRight w:val="0"/>
      <w:marTop w:val="0"/>
      <w:marBottom w:val="0"/>
      <w:divBdr>
        <w:top w:val="none" w:sz="0" w:space="0" w:color="auto"/>
        <w:left w:val="none" w:sz="0" w:space="0" w:color="auto"/>
        <w:bottom w:val="none" w:sz="0" w:space="0" w:color="auto"/>
        <w:right w:val="none" w:sz="0" w:space="0" w:color="auto"/>
      </w:divBdr>
    </w:div>
    <w:div w:id="1845706723">
      <w:marLeft w:val="640"/>
      <w:marRight w:val="0"/>
      <w:marTop w:val="0"/>
      <w:marBottom w:val="0"/>
      <w:divBdr>
        <w:top w:val="none" w:sz="0" w:space="0" w:color="auto"/>
        <w:left w:val="none" w:sz="0" w:space="0" w:color="auto"/>
        <w:bottom w:val="none" w:sz="0" w:space="0" w:color="auto"/>
        <w:right w:val="none" w:sz="0" w:space="0" w:color="auto"/>
      </w:divBdr>
    </w:div>
    <w:div w:id="1845783444">
      <w:marLeft w:val="640"/>
      <w:marRight w:val="0"/>
      <w:marTop w:val="0"/>
      <w:marBottom w:val="0"/>
      <w:divBdr>
        <w:top w:val="none" w:sz="0" w:space="0" w:color="auto"/>
        <w:left w:val="none" w:sz="0" w:space="0" w:color="auto"/>
        <w:bottom w:val="none" w:sz="0" w:space="0" w:color="auto"/>
        <w:right w:val="none" w:sz="0" w:space="0" w:color="auto"/>
      </w:divBdr>
    </w:div>
    <w:div w:id="1845825402">
      <w:marLeft w:val="640"/>
      <w:marRight w:val="0"/>
      <w:marTop w:val="0"/>
      <w:marBottom w:val="0"/>
      <w:divBdr>
        <w:top w:val="none" w:sz="0" w:space="0" w:color="auto"/>
        <w:left w:val="none" w:sz="0" w:space="0" w:color="auto"/>
        <w:bottom w:val="none" w:sz="0" w:space="0" w:color="auto"/>
        <w:right w:val="none" w:sz="0" w:space="0" w:color="auto"/>
      </w:divBdr>
    </w:div>
    <w:div w:id="1845826074">
      <w:marLeft w:val="640"/>
      <w:marRight w:val="0"/>
      <w:marTop w:val="0"/>
      <w:marBottom w:val="0"/>
      <w:divBdr>
        <w:top w:val="none" w:sz="0" w:space="0" w:color="auto"/>
        <w:left w:val="none" w:sz="0" w:space="0" w:color="auto"/>
        <w:bottom w:val="none" w:sz="0" w:space="0" w:color="auto"/>
        <w:right w:val="none" w:sz="0" w:space="0" w:color="auto"/>
      </w:divBdr>
    </w:div>
    <w:div w:id="1845896154">
      <w:marLeft w:val="640"/>
      <w:marRight w:val="0"/>
      <w:marTop w:val="0"/>
      <w:marBottom w:val="0"/>
      <w:divBdr>
        <w:top w:val="none" w:sz="0" w:space="0" w:color="auto"/>
        <w:left w:val="none" w:sz="0" w:space="0" w:color="auto"/>
        <w:bottom w:val="none" w:sz="0" w:space="0" w:color="auto"/>
        <w:right w:val="none" w:sz="0" w:space="0" w:color="auto"/>
      </w:divBdr>
    </w:div>
    <w:div w:id="1846044068">
      <w:marLeft w:val="640"/>
      <w:marRight w:val="0"/>
      <w:marTop w:val="0"/>
      <w:marBottom w:val="0"/>
      <w:divBdr>
        <w:top w:val="none" w:sz="0" w:space="0" w:color="auto"/>
        <w:left w:val="none" w:sz="0" w:space="0" w:color="auto"/>
        <w:bottom w:val="none" w:sz="0" w:space="0" w:color="auto"/>
        <w:right w:val="none" w:sz="0" w:space="0" w:color="auto"/>
      </w:divBdr>
    </w:div>
    <w:div w:id="1846045241">
      <w:marLeft w:val="640"/>
      <w:marRight w:val="0"/>
      <w:marTop w:val="0"/>
      <w:marBottom w:val="0"/>
      <w:divBdr>
        <w:top w:val="none" w:sz="0" w:space="0" w:color="auto"/>
        <w:left w:val="none" w:sz="0" w:space="0" w:color="auto"/>
        <w:bottom w:val="none" w:sz="0" w:space="0" w:color="auto"/>
        <w:right w:val="none" w:sz="0" w:space="0" w:color="auto"/>
      </w:divBdr>
    </w:div>
    <w:div w:id="1846168135">
      <w:marLeft w:val="640"/>
      <w:marRight w:val="0"/>
      <w:marTop w:val="0"/>
      <w:marBottom w:val="0"/>
      <w:divBdr>
        <w:top w:val="none" w:sz="0" w:space="0" w:color="auto"/>
        <w:left w:val="none" w:sz="0" w:space="0" w:color="auto"/>
        <w:bottom w:val="none" w:sz="0" w:space="0" w:color="auto"/>
        <w:right w:val="none" w:sz="0" w:space="0" w:color="auto"/>
      </w:divBdr>
    </w:div>
    <w:div w:id="1846171339">
      <w:marLeft w:val="640"/>
      <w:marRight w:val="0"/>
      <w:marTop w:val="0"/>
      <w:marBottom w:val="0"/>
      <w:divBdr>
        <w:top w:val="none" w:sz="0" w:space="0" w:color="auto"/>
        <w:left w:val="none" w:sz="0" w:space="0" w:color="auto"/>
        <w:bottom w:val="none" w:sz="0" w:space="0" w:color="auto"/>
        <w:right w:val="none" w:sz="0" w:space="0" w:color="auto"/>
      </w:divBdr>
    </w:div>
    <w:div w:id="1846246838">
      <w:marLeft w:val="640"/>
      <w:marRight w:val="0"/>
      <w:marTop w:val="0"/>
      <w:marBottom w:val="0"/>
      <w:divBdr>
        <w:top w:val="none" w:sz="0" w:space="0" w:color="auto"/>
        <w:left w:val="none" w:sz="0" w:space="0" w:color="auto"/>
        <w:bottom w:val="none" w:sz="0" w:space="0" w:color="auto"/>
        <w:right w:val="none" w:sz="0" w:space="0" w:color="auto"/>
      </w:divBdr>
    </w:div>
    <w:div w:id="1846289286">
      <w:marLeft w:val="640"/>
      <w:marRight w:val="0"/>
      <w:marTop w:val="0"/>
      <w:marBottom w:val="0"/>
      <w:divBdr>
        <w:top w:val="none" w:sz="0" w:space="0" w:color="auto"/>
        <w:left w:val="none" w:sz="0" w:space="0" w:color="auto"/>
        <w:bottom w:val="none" w:sz="0" w:space="0" w:color="auto"/>
        <w:right w:val="none" w:sz="0" w:space="0" w:color="auto"/>
      </w:divBdr>
    </w:div>
    <w:div w:id="1846355438">
      <w:marLeft w:val="640"/>
      <w:marRight w:val="0"/>
      <w:marTop w:val="0"/>
      <w:marBottom w:val="0"/>
      <w:divBdr>
        <w:top w:val="none" w:sz="0" w:space="0" w:color="auto"/>
        <w:left w:val="none" w:sz="0" w:space="0" w:color="auto"/>
        <w:bottom w:val="none" w:sz="0" w:space="0" w:color="auto"/>
        <w:right w:val="none" w:sz="0" w:space="0" w:color="auto"/>
      </w:divBdr>
    </w:div>
    <w:div w:id="1846357317">
      <w:marLeft w:val="640"/>
      <w:marRight w:val="0"/>
      <w:marTop w:val="0"/>
      <w:marBottom w:val="0"/>
      <w:divBdr>
        <w:top w:val="none" w:sz="0" w:space="0" w:color="auto"/>
        <w:left w:val="none" w:sz="0" w:space="0" w:color="auto"/>
        <w:bottom w:val="none" w:sz="0" w:space="0" w:color="auto"/>
        <w:right w:val="none" w:sz="0" w:space="0" w:color="auto"/>
      </w:divBdr>
    </w:div>
    <w:div w:id="1846358795">
      <w:marLeft w:val="640"/>
      <w:marRight w:val="0"/>
      <w:marTop w:val="0"/>
      <w:marBottom w:val="0"/>
      <w:divBdr>
        <w:top w:val="none" w:sz="0" w:space="0" w:color="auto"/>
        <w:left w:val="none" w:sz="0" w:space="0" w:color="auto"/>
        <w:bottom w:val="none" w:sz="0" w:space="0" w:color="auto"/>
        <w:right w:val="none" w:sz="0" w:space="0" w:color="auto"/>
      </w:divBdr>
    </w:div>
    <w:div w:id="1846360618">
      <w:marLeft w:val="640"/>
      <w:marRight w:val="0"/>
      <w:marTop w:val="0"/>
      <w:marBottom w:val="0"/>
      <w:divBdr>
        <w:top w:val="none" w:sz="0" w:space="0" w:color="auto"/>
        <w:left w:val="none" w:sz="0" w:space="0" w:color="auto"/>
        <w:bottom w:val="none" w:sz="0" w:space="0" w:color="auto"/>
        <w:right w:val="none" w:sz="0" w:space="0" w:color="auto"/>
      </w:divBdr>
    </w:div>
    <w:div w:id="1846439693">
      <w:marLeft w:val="640"/>
      <w:marRight w:val="0"/>
      <w:marTop w:val="0"/>
      <w:marBottom w:val="0"/>
      <w:divBdr>
        <w:top w:val="none" w:sz="0" w:space="0" w:color="auto"/>
        <w:left w:val="none" w:sz="0" w:space="0" w:color="auto"/>
        <w:bottom w:val="none" w:sz="0" w:space="0" w:color="auto"/>
        <w:right w:val="none" w:sz="0" w:space="0" w:color="auto"/>
      </w:divBdr>
    </w:div>
    <w:div w:id="1846478995">
      <w:marLeft w:val="640"/>
      <w:marRight w:val="0"/>
      <w:marTop w:val="0"/>
      <w:marBottom w:val="0"/>
      <w:divBdr>
        <w:top w:val="none" w:sz="0" w:space="0" w:color="auto"/>
        <w:left w:val="none" w:sz="0" w:space="0" w:color="auto"/>
        <w:bottom w:val="none" w:sz="0" w:space="0" w:color="auto"/>
        <w:right w:val="none" w:sz="0" w:space="0" w:color="auto"/>
      </w:divBdr>
    </w:div>
    <w:div w:id="1846480988">
      <w:marLeft w:val="640"/>
      <w:marRight w:val="0"/>
      <w:marTop w:val="0"/>
      <w:marBottom w:val="0"/>
      <w:divBdr>
        <w:top w:val="none" w:sz="0" w:space="0" w:color="auto"/>
        <w:left w:val="none" w:sz="0" w:space="0" w:color="auto"/>
        <w:bottom w:val="none" w:sz="0" w:space="0" w:color="auto"/>
        <w:right w:val="none" w:sz="0" w:space="0" w:color="auto"/>
      </w:divBdr>
    </w:div>
    <w:div w:id="1846552139">
      <w:marLeft w:val="640"/>
      <w:marRight w:val="0"/>
      <w:marTop w:val="0"/>
      <w:marBottom w:val="0"/>
      <w:divBdr>
        <w:top w:val="none" w:sz="0" w:space="0" w:color="auto"/>
        <w:left w:val="none" w:sz="0" w:space="0" w:color="auto"/>
        <w:bottom w:val="none" w:sz="0" w:space="0" w:color="auto"/>
        <w:right w:val="none" w:sz="0" w:space="0" w:color="auto"/>
      </w:divBdr>
    </w:div>
    <w:div w:id="1846555362">
      <w:marLeft w:val="640"/>
      <w:marRight w:val="0"/>
      <w:marTop w:val="0"/>
      <w:marBottom w:val="0"/>
      <w:divBdr>
        <w:top w:val="none" w:sz="0" w:space="0" w:color="auto"/>
        <w:left w:val="none" w:sz="0" w:space="0" w:color="auto"/>
        <w:bottom w:val="none" w:sz="0" w:space="0" w:color="auto"/>
        <w:right w:val="none" w:sz="0" w:space="0" w:color="auto"/>
      </w:divBdr>
    </w:div>
    <w:div w:id="1846557453">
      <w:marLeft w:val="640"/>
      <w:marRight w:val="0"/>
      <w:marTop w:val="0"/>
      <w:marBottom w:val="0"/>
      <w:divBdr>
        <w:top w:val="none" w:sz="0" w:space="0" w:color="auto"/>
        <w:left w:val="none" w:sz="0" w:space="0" w:color="auto"/>
        <w:bottom w:val="none" w:sz="0" w:space="0" w:color="auto"/>
        <w:right w:val="none" w:sz="0" w:space="0" w:color="auto"/>
      </w:divBdr>
    </w:div>
    <w:div w:id="1846628466">
      <w:marLeft w:val="640"/>
      <w:marRight w:val="0"/>
      <w:marTop w:val="0"/>
      <w:marBottom w:val="0"/>
      <w:divBdr>
        <w:top w:val="none" w:sz="0" w:space="0" w:color="auto"/>
        <w:left w:val="none" w:sz="0" w:space="0" w:color="auto"/>
        <w:bottom w:val="none" w:sz="0" w:space="0" w:color="auto"/>
        <w:right w:val="none" w:sz="0" w:space="0" w:color="auto"/>
      </w:divBdr>
    </w:div>
    <w:div w:id="1846674648">
      <w:marLeft w:val="640"/>
      <w:marRight w:val="0"/>
      <w:marTop w:val="0"/>
      <w:marBottom w:val="0"/>
      <w:divBdr>
        <w:top w:val="none" w:sz="0" w:space="0" w:color="auto"/>
        <w:left w:val="none" w:sz="0" w:space="0" w:color="auto"/>
        <w:bottom w:val="none" w:sz="0" w:space="0" w:color="auto"/>
        <w:right w:val="none" w:sz="0" w:space="0" w:color="auto"/>
      </w:divBdr>
    </w:div>
    <w:div w:id="1846745477">
      <w:marLeft w:val="640"/>
      <w:marRight w:val="0"/>
      <w:marTop w:val="0"/>
      <w:marBottom w:val="0"/>
      <w:divBdr>
        <w:top w:val="none" w:sz="0" w:space="0" w:color="auto"/>
        <w:left w:val="none" w:sz="0" w:space="0" w:color="auto"/>
        <w:bottom w:val="none" w:sz="0" w:space="0" w:color="auto"/>
        <w:right w:val="none" w:sz="0" w:space="0" w:color="auto"/>
      </w:divBdr>
    </w:div>
    <w:div w:id="1846751038">
      <w:marLeft w:val="640"/>
      <w:marRight w:val="0"/>
      <w:marTop w:val="0"/>
      <w:marBottom w:val="0"/>
      <w:divBdr>
        <w:top w:val="none" w:sz="0" w:space="0" w:color="auto"/>
        <w:left w:val="none" w:sz="0" w:space="0" w:color="auto"/>
        <w:bottom w:val="none" w:sz="0" w:space="0" w:color="auto"/>
        <w:right w:val="none" w:sz="0" w:space="0" w:color="auto"/>
      </w:divBdr>
    </w:div>
    <w:div w:id="1846825028">
      <w:marLeft w:val="640"/>
      <w:marRight w:val="0"/>
      <w:marTop w:val="0"/>
      <w:marBottom w:val="0"/>
      <w:divBdr>
        <w:top w:val="none" w:sz="0" w:space="0" w:color="auto"/>
        <w:left w:val="none" w:sz="0" w:space="0" w:color="auto"/>
        <w:bottom w:val="none" w:sz="0" w:space="0" w:color="auto"/>
        <w:right w:val="none" w:sz="0" w:space="0" w:color="auto"/>
      </w:divBdr>
    </w:div>
    <w:div w:id="1846900039">
      <w:marLeft w:val="640"/>
      <w:marRight w:val="0"/>
      <w:marTop w:val="0"/>
      <w:marBottom w:val="0"/>
      <w:divBdr>
        <w:top w:val="none" w:sz="0" w:space="0" w:color="auto"/>
        <w:left w:val="none" w:sz="0" w:space="0" w:color="auto"/>
        <w:bottom w:val="none" w:sz="0" w:space="0" w:color="auto"/>
        <w:right w:val="none" w:sz="0" w:space="0" w:color="auto"/>
      </w:divBdr>
    </w:div>
    <w:div w:id="1846901495">
      <w:marLeft w:val="640"/>
      <w:marRight w:val="0"/>
      <w:marTop w:val="0"/>
      <w:marBottom w:val="0"/>
      <w:divBdr>
        <w:top w:val="none" w:sz="0" w:space="0" w:color="auto"/>
        <w:left w:val="none" w:sz="0" w:space="0" w:color="auto"/>
        <w:bottom w:val="none" w:sz="0" w:space="0" w:color="auto"/>
        <w:right w:val="none" w:sz="0" w:space="0" w:color="auto"/>
      </w:divBdr>
    </w:div>
    <w:div w:id="1846901883">
      <w:marLeft w:val="640"/>
      <w:marRight w:val="0"/>
      <w:marTop w:val="0"/>
      <w:marBottom w:val="0"/>
      <w:divBdr>
        <w:top w:val="none" w:sz="0" w:space="0" w:color="auto"/>
        <w:left w:val="none" w:sz="0" w:space="0" w:color="auto"/>
        <w:bottom w:val="none" w:sz="0" w:space="0" w:color="auto"/>
        <w:right w:val="none" w:sz="0" w:space="0" w:color="auto"/>
      </w:divBdr>
    </w:div>
    <w:div w:id="1846937247">
      <w:marLeft w:val="640"/>
      <w:marRight w:val="0"/>
      <w:marTop w:val="0"/>
      <w:marBottom w:val="0"/>
      <w:divBdr>
        <w:top w:val="none" w:sz="0" w:space="0" w:color="auto"/>
        <w:left w:val="none" w:sz="0" w:space="0" w:color="auto"/>
        <w:bottom w:val="none" w:sz="0" w:space="0" w:color="auto"/>
        <w:right w:val="none" w:sz="0" w:space="0" w:color="auto"/>
      </w:divBdr>
    </w:div>
    <w:div w:id="1847018422">
      <w:marLeft w:val="640"/>
      <w:marRight w:val="0"/>
      <w:marTop w:val="0"/>
      <w:marBottom w:val="0"/>
      <w:divBdr>
        <w:top w:val="none" w:sz="0" w:space="0" w:color="auto"/>
        <w:left w:val="none" w:sz="0" w:space="0" w:color="auto"/>
        <w:bottom w:val="none" w:sz="0" w:space="0" w:color="auto"/>
        <w:right w:val="none" w:sz="0" w:space="0" w:color="auto"/>
      </w:divBdr>
    </w:div>
    <w:div w:id="1847164693">
      <w:marLeft w:val="640"/>
      <w:marRight w:val="0"/>
      <w:marTop w:val="0"/>
      <w:marBottom w:val="0"/>
      <w:divBdr>
        <w:top w:val="none" w:sz="0" w:space="0" w:color="auto"/>
        <w:left w:val="none" w:sz="0" w:space="0" w:color="auto"/>
        <w:bottom w:val="none" w:sz="0" w:space="0" w:color="auto"/>
        <w:right w:val="none" w:sz="0" w:space="0" w:color="auto"/>
      </w:divBdr>
    </w:div>
    <w:div w:id="1847208606">
      <w:marLeft w:val="640"/>
      <w:marRight w:val="0"/>
      <w:marTop w:val="0"/>
      <w:marBottom w:val="0"/>
      <w:divBdr>
        <w:top w:val="none" w:sz="0" w:space="0" w:color="auto"/>
        <w:left w:val="none" w:sz="0" w:space="0" w:color="auto"/>
        <w:bottom w:val="none" w:sz="0" w:space="0" w:color="auto"/>
        <w:right w:val="none" w:sz="0" w:space="0" w:color="auto"/>
      </w:divBdr>
    </w:div>
    <w:div w:id="1847402778">
      <w:marLeft w:val="640"/>
      <w:marRight w:val="0"/>
      <w:marTop w:val="0"/>
      <w:marBottom w:val="0"/>
      <w:divBdr>
        <w:top w:val="none" w:sz="0" w:space="0" w:color="auto"/>
        <w:left w:val="none" w:sz="0" w:space="0" w:color="auto"/>
        <w:bottom w:val="none" w:sz="0" w:space="0" w:color="auto"/>
        <w:right w:val="none" w:sz="0" w:space="0" w:color="auto"/>
      </w:divBdr>
    </w:div>
    <w:div w:id="1847481482">
      <w:marLeft w:val="640"/>
      <w:marRight w:val="0"/>
      <w:marTop w:val="0"/>
      <w:marBottom w:val="0"/>
      <w:divBdr>
        <w:top w:val="none" w:sz="0" w:space="0" w:color="auto"/>
        <w:left w:val="none" w:sz="0" w:space="0" w:color="auto"/>
        <w:bottom w:val="none" w:sz="0" w:space="0" w:color="auto"/>
        <w:right w:val="none" w:sz="0" w:space="0" w:color="auto"/>
      </w:divBdr>
    </w:div>
    <w:div w:id="1847549357">
      <w:marLeft w:val="640"/>
      <w:marRight w:val="0"/>
      <w:marTop w:val="0"/>
      <w:marBottom w:val="0"/>
      <w:divBdr>
        <w:top w:val="none" w:sz="0" w:space="0" w:color="auto"/>
        <w:left w:val="none" w:sz="0" w:space="0" w:color="auto"/>
        <w:bottom w:val="none" w:sz="0" w:space="0" w:color="auto"/>
        <w:right w:val="none" w:sz="0" w:space="0" w:color="auto"/>
      </w:divBdr>
    </w:div>
    <w:div w:id="1847556216">
      <w:marLeft w:val="640"/>
      <w:marRight w:val="0"/>
      <w:marTop w:val="0"/>
      <w:marBottom w:val="0"/>
      <w:divBdr>
        <w:top w:val="none" w:sz="0" w:space="0" w:color="auto"/>
        <w:left w:val="none" w:sz="0" w:space="0" w:color="auto"/>
        <w:bottom w:val="none" w:sz="0" w:space="0" w:color="auto"/>
        <w:right w:val="none" w:sz="0" w:space="0" w:color="auto"/>
      </w:divBdr>
    </w:div>
    <w:div w:id="1847623262">
      <w:marLeft w:val="640"/>
      <w:marRight w:val="0"/>
      <w:marTop w:val="0"/>
      <w:marBottom w:val="0"/>
      <w:divBdr>
        <w:top w:val="none" w:sz="0" w:space="0" w:color="auto"/>
        <w:left w:val="none" w:sz="0" w:space="0" w:color="auto"/>
        <w:bottom w:val="none" w:sz="0" w:space="0" w:color="auto"/>
        <w:right w:val="none" w:sz="0" w:space="0" w:color="auto"/>
      </w:divBdr>
    </w:div>
    <w:div w:id="1847671500">
      <w:marLeft w:val="640"/>
      <w:marRight w:val="0"/>
      <w:marTop w:val="0"/>
      <w:marBottom w:val="0"/>
      <w:divBdr>
        <w:top w:val="none" w:sz="0" w:space="0" w:color="auto"/>
        <w:left w:val="none" w:sz="0" w:space="0" w:color="auto"/>
        <w:bottom w:val="none" w:sz="0" w:space="0" w:color="auto"/>
        <w:right w:val="none" w:sz="0" w:space="0" w:color="auto"/>
      </w:divBdr>
    </w:div>
    <w:div w:id="1847673033">
      <w:marLeft w:val="640"/>
      <w:marRight w:val="0"/>
      <w:marTop w:val="0"/>
      <w:marBottom w:val="0"/>
      <w:divBdr>
        <w:top w:val="none" w:sz="0" w:space="0" w:color="auto"/>
        <w:left w:val="none" w:sz="0" w:space="0" w:color="auto"/>
        <w:bottom w:val="none" w:sz="0" w:space="0" w:color="auto"/>
        <w:right w:val="none" w:sz="0" w:space="0" w:color="auto"/>
      </w:divBdr>
    </w:div>
    <w:div w:id="1847937150">
      <w:marLeft w:val="640"/>
      <w:marRight w:val="0"/>
      <w:marTop w:val="0"/>
      <w:marBottom w:val="0"/>
      <w:divBdr>
        <w:top w:val="none" w:sz="0" w:space="0" w:color="auto"/>
        <w:left w:val="none" w:sz="0" w:space="0" w:color="auto"/>
        <w:bottom w:val="none" w:sz="0" w:space="0" w:color="auto"/>
        <w:right w:val="none" w:sz="0" w:space="0" w:color="auto"/>
      </w:divBdr>
    </w:div>
    <w:div w:id="1847942069">
      <w:marLeft w:val="640"/>
      <w:marRight w:val="0"/>
      <w:marTop w:val="0"/>
      <w:marBottom w:val="0"/>
      <w:divBdr>
        <w:top w:val="none" w:sz="0" w:space="0" w:color="auto"/>
        <w:left w:val="none" w:sz="0" w:space="0" w:color="auto"/>
        <w:bottom w:val="none" w:sz="0" w:space="0" w:color="auto"/>
        <w:right w:val="none" w:sz="0" w:space="0" w:color="auto"/>
      </w:divBdr>
    </w:div>
    <w:div w:id="1847984572">
      <w:marLeft w:val="640"/>
      <w:marRight w:val="0"/>
      <w:marTop w:val="0"/>
      <w:marBottom w:val="0"/>
      <w:divBdr>
        <w:top w:val="none" w:sz="0" w:space="0" w:color="auto"/>
        <w:left w:val="none" w:sz="0" w:space="0" w:color="auto"/>
        <w:bottom w:val="none" w:sz="0" w:space="0" w:color="auto"/>
        <w:right w:val="none" w:sz="0" w:space="0" w:color="auto"/>
      </w:divBdr>
    </w:div>
    <w:div w:id="1848135525">
      <w:marLeft w:val="640"/>
      <w:marRight w:val="0"/>
      <w:marTop w:val="0"/>
      <w:marBottom w:val="0"/>
      <w:divBdr>
        <w:top w:val="none" w:sz="0" w:space="0" w:color="auto"/>
        <w:left w:val="none" w:sz="0" w:space="0" w:color="auto"/>
        <w:bottom w:val="none" w:sz="0" w:space="0" w:color="auto"/>
        <w:right w:val="none" w:sz="0" w:space="0" w:color="auto"/>
      </w:divBdr>
    </w:div>
    <w:div w:id="1848207838">
      <w:marLeft w:val="640"/>
      <w:marRight w:val="0"/>
      <w:marTop w:val="0"/>
      <w:marBottom w:val="0"/>
      <w:divBdr>
        <w:top w:val="none" w:sz="0" w:space="0" w:color="auto"/>
        <w:left w:val="none" w:sz="0" w:space="0" w:color="auto"/>
        <w:bottom w:val="none" w:sz="0" w:space="0" w:color="auto"/>
        <w:right w:val="none" w:sz="0" w:space="0" w:color="auto"/>
      </w:divBdr>
    </w:div>
    <w:div w:id="1848247394">
      <w:marLeft w:val="640"/>
      <w:marRight w:val="0"/>
      <w:marTop w:val="0"/>
      <w:marBottom w:val="0"/>
      <w:divBdr>
        <w:top w:val="none" w:sz="0" w:space="0" w:color="auto"/>
        <w:left w:val="none" w:sz="0" w:space="0" w:color="auto"/>
        <w:bottom w:val="none" w:sz="0" w:space="0" w:color="auto"/>
        <w:right w:val="none" w:sz="0" w:space="0" w:color="auto"/>
      </w:divBdr>
    </w:div>
    <w:div w:id="1848251278">
      <w:marLeft w:val="640"/>
      <w:marRight w:val="0"/>
      <w:marTop w:val="0"/>
      <w:marBottom w:val="0"/>
      <w:divBdr>
        <w:top w:val="none" w:sz="0" w:space="0" w:color="auto"/>
        <w:left w:val="none" w:sz="0" w:space="0" w:color="auto"/>
        <w:bottom w:val="none" w:sz="0" w:space="0" w:color="auto"/>
        <w:right w:val="none" w:sz="0" w:space="0" w:color="auto"/>
      </w:divBdr>
    </w:div>
    <w:div w:id="1848253371">
      <w:marLeft w:val="640"/>
      <w:marRight w:val="0"/>
      <w:marTop w:val="0"/>
      <w:marBottom w:val="0"/>
      <w:divBdr>
        <w:top w:val="none" w:sz="0" w:space="0" w:color="auto"/>
        <w:left w:val="none" w:sz="0" w:space="0" w:color="auto"/>
        <w:bottom w:val="none" w:sz="0" w:space="0" w:color="auto"/>
        <w:right w:val="none" w:sz="0" w:space="0" w:color="auto"/>
      </w:divBdr>
    </w:div>
    <w:div w:id="1848323403">
      <w:marLeft w:val="640"/>
      <w:marRight w:val="0"/>
      <w:marTop w:val="0"/>
      <w:marBottom w:val="0"/>
      <w:divBdr>
        <w:top w:val="none" w:sz="0" w:space="0" w:color="auto"/>
        <w:left w:val="none" w:sz="0" w:space="0" w:color="auto"/>
        <w:bottom w:val="none" w:sz="0" w:space="0" w:color="auto"/>
        <w:right w:val="none" w:sz="0" w:space="0" w:color="auto"/>
      </w:divBdr>
    </w:div>
    <w:div w:id="1848324579">
      <w:marLeft w:val="640"/>
      <w:marRight w:val="0"/>
      <w:marTop w:val="0"/>
      <w:marBottom w:val="0"/>
      <w:divBdr>
        <w:top w:val="none" w:sz="0" w:space="0" w:color="auto"/>
        <w:left w:val="none" w:sz="0" w:space="0" w:color="auto"/>
        <w:bottom w:val="none" w:sz="0" w:space="0" w:color="auto"/>
        <w:right w:val="none" w:sz="0" w:space="0" w:color="auto"/>
      </w:divBdr>
    </w:div>
    <w:div w:id="1848326094">
      <w:marLeft w:val="640"/>
      <w:marRight w:val="0"/>
      <w:marTop w:val="0"/>
      <w:marBottom w:val="0"/>
      <w:divBdr>
        <w:top w:val="none" w:sz="0" w:space="0" w:color="auto"/>
        <w:left w:val="none" w:sz="0" w:space="0" w:color="auto"/>
        <w:bottom w:val="none" w:sz="0" w:space="0" w:color="auto"/>
        <w:right w:val="none" w:sz="0" w:space="0" w:color="auto"/>
      </w:divBdr>
    </w:div>
    <w:div w:id="1848397855">
      <w:marLeft w:val="640"/>
      <w:marRight w:val="0"/>
      <w:marTop w:val="0"/>
      <w:marBottom w:val="0"/>
      <w:divBdr>
        <w:top w:val="none" w:sz="0" w:space="0" w:color="auto"/>
        <w:left w:val="none" w:sz="0" w:space="0" w:color="auto"/>
        <w:bottom w:val="none" w:sz="0" w:space="0" w:color="auto"/>
        <w:right w:val="none" w:sz="0" w:space="0" w:color="auto"/>
      </w:divBdr>
    </w:div>
    <w:div w:id="1848403853">
      <w:marLeft w:val="640"/>
      <w:marRight w:val="0"/>
      <w:marTop w:val="0"/>
      <w:marBottom w:val="0"/>
      <w:divBdr>
        <w:top w:val="none" w:sz="0" w:space="0" w:color="auto"/>
        <w:left w:val="none" w:sz="0" w:space="0" w:color="auto"/>
        <w:bottom w:val="none" w:sz="0" w:space="0" w:color="auto"/>
        <w:right w:val="none" w:sz="0" w:space="0" w:color="auto"/>
      </w:divBdr>
    </w:div>
    <w:div w:id="1848404328">
      <w:marLeft w:val="640"/>
      <w:marRight w:val="0"/>
      <w:marTop w:val="0"/>
      <w:marBottom w:val="0"/>
      <w:divBdr>
        <w:top w:val="none" w:sz="0" w:space="0" w:color="auto"/>
        <w:left w:val="none" w:sz="0" w:space="0" w:color="auto"/>
        <w:bottom w:val="none" w:sz="0" w:space="0" w:color="auto"/>
        <w:right w:val="none" w:sz="0" w:space="0" w:color="auto"/>
      </w:divBdr>
    </w:div>
    <w:div w:id="1848447776">
      <w:marLeft w:val="640"/>
      <w:marRight w:val="0"/>
      <w:marTop w:val="0"/>
      <w:marBottom w:val="0"/>
      <w:divBdr>
        <w:top w:val="none" w:sz="0" w:space="0" w:color="auto"/>
        <w:left w:val="none" w:sz="0" w:space="0" w:color="auto"/>
        <w:bottom w:val="none" w:sz="0" w:space="0" w:color="auto"/>
        <w:right w:val="none" w:sz="0" w:space="0" w:color="auto"/>
      </w:divBdr>
    </w:div>
    <w:div w:id="1848471684">
      <w:marLeft w:val="640"/>
      <w:marRight w:val="0"/>
      <w:marTop w:val="0"/>
      <w:marBottom w:val="0"/>
      <w:divBdr>
        <w:top w:val="none" w:sz="0" w:space="0" w:color="auto"/>
        <w:left w:val="none" w:sz="0" w:space="0" w:color="auto"/>
        <w:bottom w:val="none" w:sz="0" w:space="0" w:color="auto"/>
        <w:right w:val="none" w:sz="0" w:space="0" w:color="auto"/>
      </w:divBdr>
    </w:div>
    <w:div w:id="1848474583">
      <w:marLeft w:val="640"/>
      <w:marRight w:val="0"/>
      <w:marTop w:val="0"/>
      <w:marBottom w:val="0"/>
      <w:divBdr>
        <w:top w:val="none" w:sz="0" w:space="0" w:color="auto"/>
        <w:left w:val="none" w:sz="0" w:space="0" w:color="auto"/>
        <w:bottom w:val="none" w:sz="0" w:space="0" w:color="auto"/>
        <w:right w:val="none" w:sz="0" w:space="0" w:color="auto"/>
      </w:divBdr>
    </w:div>
    <w:div w:id="1848516308">
      <w:marLeft w:val="640"/>
      <w:marRight w:val="0"/>
      <w:marTop w:val="0"/>
      <w:marBottom w:val="0"/>
      <w:divBdr>
        <w:top w:val="none" w:sz="0" w:space="0" w:color="auto"/>
        <w:left w:val="none" w:sz="0" w:space="0" w:color="auto"/>
        <w:bottom w:val="none" w:sz="0" w:space="0" w:color="auto"/>
        <w:right w:val="none" w:sz="0" w:space="0" w:color="auto"/>
      </w:divBdr>
    </w:div>
    <w:div w:id="1848667327">
      <w:marLeft w:val="640"/>
      <w:marRight w:val="0"/>
      <w:marTop w:val="0"/>
      <w:marBottom w:val="0"/>
      <w:divBdr>
        <w:top w:val="none" w:sz="0" w:space="0" w:color="auto"/>
        <w:left w:val="none" w:sz="0" w:space="0" w:color="auto"/>
        <w:bottom w:val="none" w:sz="0" w:space="0" w:color="auto"/>
        <w:right w:val="none" w:sz="0" w:space="0" w:color="auto"/>
      </w:divBdr>
    </w:div>
    <w:div w:id="1848713097">
      <w:marLeft w:val="640"/>
      <w:marRight w:val="0"/>
      <w:marTop w:val="0"/>
      <w:marBottom w:val="0"/>
      <w:divBdr>
        <w:top w:val="none" w:sz="0" w:space="0" w:color="auto"/>
        <w:left w:val="none" w:sz="0" w:space="0" w:color="auto"/>
        <w:bottom w:val="none" w:sz="0" w:space="0" w:color="auto"/>
        <w:right w:val="none" w:sz="0" w:space="0" w:color="auto"/>
      </w:divBdr>
    </w:div>
    <w:div w:id="1848714476">
      <w:marLeft w:val="640"/>
      <w:marRight w:val="0"/>
      <w:marTop w:val="0"/>
      <w:marBottom w:val="0"/>
      <w:divBdr>
        <w:top w:val="none" w:sz="0" w:space="0" w:color="auto"/>
        <w:left w:val="none" w:sz="0" w:space="0" w:color="auto"/>
        <w:bottom w:val="none" w:sz="0" w:space="0" w:color="auto"/>
        <w:right w:val="none" w:sz="0" w:space="0" w:color="auto"/>
      </w:divBdr>
    </w:div>
    <w:div w:id="1848715926">
      <w:marLeft w:val="640"/>
      <w:marRight w:val="0"/>
      <w:marTop w:val="0"/>
      <w:marBottom w:val="0"/>
      <w:divBdr>
        <w:top w:val="none" w:sz="0" w:space="0" w:color="auto"/>
        <w:left w:val="none" w:sz="0" w:space="0" w:color="auto"/>
        <w:bottom w:val="none" w:sz="0" w:space="0" w:color="auto"/>
        <w:right w:val="none" w:sz="0" w:space="0" w:color="auto"/>
      </w:divBdr>
    </w:div>
    <w:div w:id="1848785319">
      <w:marLeft w:val="640"/>
      <w:marRight w:val="0"/>
      <w:marTop w:val="0"/>
      <w:marBottom w:val="0"/>
      <w:divBdr>
        <w:top w:val="none" w:sz="0" w:space="0" w:color="auto"/>
        <w:left w:val="none" w:sz="0" w:space="0" w:color="auto"/>
        <w:bottom w:val="none" w:sz="0" w:space="0" w:color="auto"/>
        <w:right w:val="none" w:sz="0" w:space="0" w:color="auto"/>
      </w:divBdr>
    </w:div>
    <w:div w:id="1848907579">
      <w:marLeft w:val="640"/>
      <w:marRight w:val="0"/>
      <w:marTop w:val="0"/>
      <w:marBottom w:val="0"/>
      <w:divBdr>
        <w:top w:val="none" w:sz="0" w:space="0" w:color="auto"/>
        <w:left w:val="none" w:sz="0" w:space="0" w:color="auto"/>
        <w:bottom w:val="none" w:sz="0" w:space="0" w:color="auto"/>
        <w:right w:val="none" w:sz="0" w:space="0" w:color="auto"/>
      </w:divBdr>
    </w:div>
    <w:div w:id="1848976345">
      <w:marLeft w:val="640"/>
      <w:marRight w:val="0"/>
      <w:marTop w:val="0"/>
      <w:marBottom w:val="0"/>
      <w:divBdr>
        <w:top w:val="none" w:sz="0" w:space="0" w:color="auto"/>
        <w:left w:val="none" w:sz="0" w:space="0" w:color="auto"/>
        <w:bottom w:val="none" w:sz="0" w:space="0" w:color="auto"/>
        <w:right w:val="none" w:sz="0" w:space="0" w:color="auto"/>
      </w:divBdr>
    </w:div>
    <w:div w:id="1849055891">
      <w:marLeft w:val="640"/>
      <w:marRight w:val="0"/>
      <w:marTop w:val="0"/>
      <w:marBottom w:val="0"/>
      <w:divBdr>
        <w:top w:val="none" w:sz="0" w:space="0" w:color="auto"/>
        <w:left w:val="none" w:sz="0" w:space="0" w:color="auto"/>
        <w:bottom w:val="none" w:sz="0" w:space="0" w:color="auto"/>
        <w:right w:val="none" w:sz="0" w:space="0" w:color="auto"/>
      </w:divBdr>
    </w:div>
    <w:div w:id="1849127813">
      <w:marLeft w:val="640"/>
      <w:marRight w:val="0"/>
      <w:marTop w:val="0"/>
      <w:marBottom w:val="0"/>
      <w:divBdr>
        <w:top w:val="none" w:sz="0" w:space="0" w:color="auto"/>
        <w:left w:val="none" w:sz="0" w:space="0" w:color="auto"/>
        <w:bottom w:val="none" w:sz="0" w:space="0" w:color="auto"/>
        <w:right w:val="none" w:sz="0" w:space="0" w:color="auto"/>
      </w:divBdr>
    </w:div>
    <w:div w:id="1849127845">
      <w:marLeft w:val="640"/>
      <w:marRight w:val="0"/>
      <w:marTop w:val="0"/>
      <w:marBottom w:val="0"/>
      <w:divBdr>
        <w:top w:val="none" w:sz="0" w:space="0" w:color="auto"/>
        <w:left w:val="none" w:sz="0" w:space="0" w:color="auto"/>
        <w:bottom w:val="none" w:sz="0" w:space="0" w:color="auto"/>
        <w:right w:val="none" w:sz="0" w:space="0" w:color="auto"/>
      </w:divBdr>
    </w:div>
    <w:div w:id="1849246232">
      <w:marLeft w:val="640"/>
      <w:marRight w:val="0"/>
      <w:marTop w:val="0"/>
      <w:marBottom w:val="0"/>
      <w:divBdr>
        <w:top w:val="none" w:sz="0" w:space="0" w:color="auto"/>
        <w:left w:val="none" w:sz="0" w:space="0" w:color="auto"/>
        <w:bottom w:val="none" w:sz="0" w:space="0" w:color="auto"/>
        <w:right w:val="none" w:sz="0" w:space="0" w:color="auto"/>
      </w:divBdr>
    </w:div>
    <w:div w:id="1849321563">
      <w:marLeft w:val="640"/>
      <w:marRight w:val="0"/>
      <w:marTop w:val="0"/>
      <w:marBottom w:val="0"/>
      <w:divBdr>
        <w:top w:val="none" w:sz="0" w:space="0" w:color="auto"/>
        <w:left w:val="none" w:sz="0" w:space="0" w:color="auto"/>
        <w:bottom w:val="none" w:sz="0" w:space="0" w:color="auto"/>
        <w:right w:val="none" w:sz="0" w:space="0" w:color="auto"/>
      </w:divBdr>
    </w:div>
    <w:div w:id="1849325854">
      <w:marLeft w:val="640"/>
      <w:marRight w:val="0"/>
      <w:marTop w:val="0"/>
      <w:marBottom w:val="0"/>
      <w:divBdr>
        <w:top w:val="none" w:sz="0" w:space="0" w:color="auto"/>
        <w:left w:val="none" w:sz="0" w:space="0" w:color="auto"/>
        <w:bottom w:val="none" w:sz="0" w:space="0" w:color="auto"/>
        <w:right w:val="none" w:sz="0" w:space="0" w:color="auto"/>
      </w:divBdr>
    </w:div>
    <w:div w:id="1849364612">
      <w:marLeft w:val="640"/>
      <w:marRight w:val="0"/>
      <w:marTop w:val="0"/>
      <w:marBottom w:val="0"/>
      <w:divBdr>
        <w:top w:val="none" w:sz="0" w:space="0" w:color="auto"/>
        <w:left w:val="none" w:sz="0" w:space="0" w:color="auto"/>
        <w:bottom w:val="none" w:sz="0" w:space="0" w:color="auto"/>
        <w:right w:val="none" w:sz="0" w:space="0" w:color="auto"/>
      </w:divBdr>
    </w:div>
    <w:div w:id="1849366840">
      <w:marLeft w:val="640"/>
      <w:marRight w:val="0"/>
      <w:marTop w:val="0"/>
      <w:marBottom w:val="0"/>
      <w:divBdr>
        <w:top w:val="none" w:sz="0" w:space="0" w:color="auto"/>
        <w:left w:val="none" w:sz="0" w:space="0" w:color="auto"/>
        <w:bottom w:val="none" w:sz="0" w:space="0" w:color="auto"/>
        <w:right w:val="none" w:sz="0" w:space="0" w:color="auto"/>
      </w:divBdr>
    </w:div>
    <w:div w:id="1849519490">
      <w:marLeft w:val="640"/>
      <w:marRight w:val="0"/>
      <w:marTop w:val="0"/>
      <w:marBottom w:val="0"/>
      <w:divBdr>
        <w:top w:val="none" w:sz="0" w:space="0" w:color="auto"/>
        <w:left w:val="none" w:sz="0" w:space="0" w:color="auto"/>
        <w:bottom w:val="none" w:sz="0" w:space="0" w:color="auto"/>
        <w:right w:val="none" w:sz="0" w:space="0" w:color="auto"/>
      </w:divBdr>
    </w:div>
    <w:div w:id="1849561369">
      <w:marLeft w:val="640"/>
      <w:marRight w:val="0"/>
      <w:marTop w:val="0"/>
      <w:marBottom w:val="0"/>
      <w:divBdr>
        <w:top w:val="none" w:sz="0" w:space="0" w:color="auto"/>
        <w:left w:val="none" w:sz="0" w:space="0" w:color="auto"/>
        <w:bottom w:val="none" w:sz="0" w:space="0" w:color="auto"/>
        <w:right w:val="none" w:sz="0" w:space="0" w:color="auto"/>
      </w:divBdr>
    </w:div>
    <w:div w:id="1849562007">
      <w:marLeft w:val="640"/>
      <w:marRight w:val="0"/>
      <w:marTop w:val="0"/>
      <w:marBottom w:val="0"/>
      <w:divBdr>
        <w:top w:val="none" w:sz="0" w:space="0" w:color="auto"/>
        <w:left w:val="none" w:sz="0" w:space="0" w:color="auto"/>
        <w:bottom w:val="none" w:sz="0" w:space="0" w:color="auto"/>
        <w:right w:val="none" w:sz="0" w:space="0" w:color="auto"/>
      </w:divBdr>
    </w:div>
    <w:div w:id="1849563311">
      <w:marLeft w:val="640"/>
      <w:marRight w:val="0"/>
      <w:marTop w:val="0"/>
      <w:marBottom w:val="0"/>
      <w:divBdr>
        <w:top w:val="none" w:sz="0" w:space="0" w:color="auto"/>
        <w:left w:val="none" w:sz="0" w:space="0" w:color="auto"/>
        <w:bottom w:val="none" w:sz="0" w:space="0" w:color="auto"/>
        <w:right w:val="none" w:sz="0" w:space="0" w:color="auto"/>
      </w:divBdr>
    </w:div>
    <w:div w:id="1849634497">
      <w:marLeft w:val="640"/>
      <w:marRight w:val="0"/>
      <w:marTop w:val="0"/>
      <w:marBottom w:val="0"/>
      <w:divBdr>
        <w:top w:val="none" w:sz="0" w:space="0" w:color="auto"/>
        <w:left w:val="none" w:sz="0" w:space="0" w:color="auto"/>
        <w:bottom w:val="none" w:sz="0" w:space="0" w:color="auto"/>
        <w:right w:val="none" w:sz="0" w:space="0" w:color="auto"/>
      </w:divBdr>
    </w:div>
    <w:div w:id="1849635306">
      <w:marLeft w:val="640"/>
      <w:marRight w:val="0"/>
      <w:marTop w:val="0"/>
      <w:marBottom w:val="0"/>
      <w:divBdr>
        <w:top w:val="none" w:sz="0" w:space="0" w:color="auto"/>
        <w:left w:val="none" w:sz="0" w:space="0" w:color="auto"/>
        <w:bottom w:val="none" w:sz="0" w:space="0" w:color="auto"/>
        <w:right w:val="none" w:sz="0" w:space="0" w:color="auto"/>
      </w:divBdr>
    </w:div>
    <w:div w:id="1849907052">
      <w:marLeft w:val="640"/>
      <w:marRight w:val="0"/>
      <w:marTop w:val="0"/>
      <w:marBottom w:val="0"/>
      <w:divBdr>
        <w:top w:val="none" w:sz="0" w:space="0" w:color="auto"/>
        <w:left w:val="none" w:sz="0" w:space="0" w:color="auto"/>
        <w:bottom w:val="none" w:sz="0" w:space="0" w:color="auto"/>
        <w:right w:val="none" w:sz="0" w:space="0" w:color="auto"/>
      </w:divBdr>
    </w:div>
    <w:div w:id="1850097092">
      <w:marLeft w:val="640"/>
      <w:marRight w:val="0"/>
      <w:marTop w:val="0"/>
      <w:marBottom w:val="0"/>
      <w:divBdr>
        <w:top w:val="none" w:sz="0" w:space="0" w:color="auto"/>
        <w:left w:val="none" w:sz="0" w:space="0" w:color="auto"/>
        <w:bottom w:val="none" w:sz="0" w:space="0" w:color="auto"/>
        <w:right w:val="none" w:sz="0" w:space="0" w:color="auto"/>
      </w:divBdr>
    </w:div>
    <w:div w:id="1850168981">
      <w:marLeft w:val="640"/>
      <w:marRight w:val="0"/>
      <w:marTop w:val="0"/>
      <w:marBottom w:val="0"/>
      <w:divBdr>
        <w:top w:val="none" w:sz="0" w:space="0" w:color="auto"/>
        <w:left w:val="none" w:sz="0" w:space="0" w:color="auto"/>
        <w:bottom w:val="none" w:sz="0" w:space="0" w:color="auto"/>
        <w:right w:val="none" w:sz="0" w:space="0" w:color="auto"/>
      </w:divBdr>
    </w:div>
    <w:div w:id="1850214189">
      <w:marLeft w:val="640"/>
      <w:marRight w:val="0"/>
      <w:marTop w:val="0"/>
      <w:marBottom w:val="0"/>
      <w:divBdr>
        <w:top w:val="none" w:sz="0" w:space="0" w:color="auto"/>
        <w:left w:val="none" w:sz="0" w:space="0" w:color="auto"/>
        <w:bottom w:val="none" w:sz="0" w:space="0" w:color="auto"/>
        <w:right w:val="none" w:sz="0" w:space="0" w:color="auto"/>
      </w:divBdr>
    </w:div>
    <w:div w:id="1850290432">
      <w:marLeft w:val="640"/>
      <w:marRight w:val="0"/>
      <w:marTop w:val="0"/>
      <w:marBottom w:val="0"/>
      <w:divBdr>
        <w:top w:val="none" w:sz="0" w:space="0" w:color="auto"/>
        <w:left w:val="none" w:sz="0" w:space="0" w:color="auto"/>
        <w:bottom w:val="none" w:sz="0" w:space="0" w:color="auto"/>
        <w:right w:val="none" w:sz="0" w:space="0" w:color="auto"/>
      </w:divBdr>
    </w:div>
    <w:div w:id="1850292522">
      <w:marLeft w:val="640"/>
      <w:marRight w:val="0"/>
      <w:marTop w:val="0"/>
      <w:marBottom w:val="0"/>
      <w:divBdr>
        <w:top w:val="none" w:sz="0" w:space="0" w:color="auto"/>
        <w:left w:val="none" w:sz="0" w:space="0" w:color="auto"/>
        <w:bottom w:val="none" w:sz="0" w:space="0" w:color="auto"/>
        <w:right w:val="none" w:sz="0" w:space="0" w:color="auto"/>
      </w:divBdr>
    </w:div>
    <w:div w:id="1850296510">
      <w:marLeft w:val="640"/>
      <w:marRight w:val="0"/>
      <w:marTop w:val="0"/>
      <w:marBottom w:val="0"/>
      <w:divBdr>
        <w:top w:val="none" w:sz="0" w:space="0" w:color="auto"/>
        <w:left w:val="none" w:sz="0" w:space="0" w:color="auto"/>
        <w:bottom w:val="none" w:sz="0" w:space="0" w:color="auto"/>
        <w:right w:val="none" w:sz="0" w:space="0" w:color="auto"/>
      </w:divBdr>
    </w:div>
    <w:div w:id="1850367830">
      <w:marLeft w:val="640"/>
      <w:marRight w:val="0"/>
      <w:marTop w:val="0"/>
      <w:marBottom w:val="0"/>
      <w:divBdr>
        <w:top w:val="none" w:sz="0" w:space="0" w:color="auto"/>
        <w:left w:val="none" w:sz="0" w:space="0" w:color="auto"/>
        <w:bottom w:val="none" w:sz="0" w:space="0" w:color="auto"/>
        <w:right w:val="none" w:sz="0" w:space="0" w:color="auto"/>
      </w:divBdr>
    </w:div>
    <w:div w:id="1850369790">
      <w:marLeft w:val="640"/>
      <w:marRight w:val="0"/>
      <w:marTop w:val="0"/>
      <w:marBottom w:val="0"/>
      <w:divBdr>
        <w:top w:val="none" w:sz="0" w:space="0" w:color="auto"/>
        <w:left w:val="none" w:sz="0" w:space="0" w:color="auto"/>
        <w:bottom w:val="none" w:sz="0" w:space="0" w:color="auto"/>
        <w:right w:val="none" w:sz="0" w:space="0" w:color="auto"/>
      </w:divBdr>
    </w:div>
    <w:div w:id="1850412127">
      <w:marLeft w:val="640"/>
      <w:marRight w:val="0"/>
      <w:marTop w:val="0"/>
      <w:marBottom w:val="0"/>
      <w:divBdr>
        <w:top w:val="none" w:sz="0" w:space="0" w:color="auto"/>
        <w:left w:val="none" w:sz="0" w:space="0" w:color="auto"/>
        <w:bottom w:val="none" w:sz="0" w:space="0" w:color="auto"/>
        <w:right w:val="none" w:sz="0" w:space="0" w:color="auto"/>
      </w:divBdr>
    </w:div>
    <w:div w:id="1850485985">
      <w:marLeft w:val="640"/>
      <w:marRight w:val="0"/>
      <w:marTop w:val="0"/>
      <w:marBottom w:val="0"/>
      <w:divBdr>
        <w:top w:val="none" w:sz="0" w:space="0" w:color="auto"/>
        <w:left w:val="none" w:sz="0" w:space="0" w:color="auto"/>
        <w:bottom w:val="none" w:sz="0" w:space="0" w:color="auto"/>
        <w:right w:val="none" w:sz="0" w:space="0" w:color="auto"/>
      </w:divBdr>
    </w:div>
    <w:div w:id="1850559017">
      <w:marLeft w:val="640"/>
      <w:marRight w:val="0"/>
      <w:marTop w:val="0"/>
      <w:marBottom w:val="0"/>
      <w:divBdr>
        <w:top w:val="none" w:sz="0" w:space="0" w:color="auto"/>
        <w:left w:val="none" w:sz="0" w:space="0" w:color="auto"/>
        <w:bottom w:val="none" w:sz="0" w:space="0" w:color="auto"/>
        <w:right w:val="none" w:sz="0" w:space="0" w:color="auto"/>
      </w:divBdr>
    </w:div>
    <w:div w:id="1850635164">
      <w:marLeft w:val="640"/>
      <w:marRight w:val="0"/>
      <w:marTop w:val="0"/>
      <w:marBottom w:val="0"/>
      <w:divBdr>
        <w:top w:val="none" w:sz="0" w:space="0" w:color="auto"/>
        <w:left w:val="none" w:sz="0" w:space="0" w:color="auto"/>
        <w:bottom w:val="none" w:sz="0" w:space="0" w:color="auto"/>
        <w:right w:val="none" w:sz="0" w:space="0" w:color="auto"/>
      </w:divBdr>
    </w:div>
    <w:div w:id="1850679723">
      <w:marLeft w:val="640"/>
      <w:marRight w:val="0"/>
      <w:marTop w:val="0"/>
      <w:marBottom w:val="0"/>
      <w:divBdr>
        <w:top w:val="none" w:sz="0" w:space="0" w:color="auto"/>
        <w:left w:val="none" w:sz="0" w:space="0" w:color="auto"/>
        <w:bottom w:val="none" w:sz="0" w:space="0" w:color="auto"/>
        <w:right w:val="none" w:sz="0" w:space="0" w:color="auto"/>
      </w:divBdr>
    </w:div>
    <w:div w:id="1850683061">
      <w:marLeft w:val="640"/>
      <w:marRight w:val="0"/>
      <w:marTop w:val="0"/>
      <w:marBottom w:val="0"/>
      <w:divBdr>
        <w:top w:val="none" w:sz="0" w:space="0" w:color="auto"/>
        <w:left w:val="none" w:sz="0" w:space="0" w:color="auto"/>
        <w:bottom w:val="none" w:sz="0" w:space="0" w:color="auto"/>
        <w:right w:val="none" w:sz="0" w:space="0" w:color="auto"/>
      </w:divBdr>
    </w:div>
    <w:div w:id="1850754809">
      <w:marLeft w:val="640"/>
      <w:marRight w:val="0"/>
      <w:marTop w:val="0"/>
      <w:marBottom w:val="0"/>
      <w:divBdr>
        <w:top w:val="none" w:sz="0" w:space="0" w:color="auto"/>
        <w:left w:val="none" w:sz="0" w:space="0" w:color="auto"/>
        <w:bottom w:val="none" w:sz="0" w:space="0" w:color="auto"/>
        <w:right w:val="none" w:sz="0" w:space="0" w:color="auto"/>
      </w:divBdr>
    </w:div>
    <w:div w:id="1850757997">
      <w:marLeft w:val="640"/>
      <w:marRight w:val="0"/>
      <w:marTop w:val="0"/>
      <w:marBottom w:val="0"/>
      <w:divBdr>
        <w:top w:val="none" w:sz="0" w:space="0" w:color="auto"/>
        <w:left w:val="none" w:sz="0" w:space="0" w:color="auto"/>
        <w:bottom w:val="none" w:sz="0" w:space="0" w:color="auto"/>
        <w:right w:val="none" w:sz="0" w:space="0" w:color="auto"/>
      </w:divBdr>
    </w:div>
    <w:div w:id="1850826016">
      <w:marLeft w:val="640"/>
      <w:marRight w:val="0"/>
      <w:marTop w:val="0"/>
      <w:marBottom w:val="0"/>
      <w:divBdr>
        <w:top w:val="none" w:sz="0" w:space="0" w:color="auto"/>
        <w:left w:val="none" w:sz="0" w:space="0" w:color="auto"/>
        <w:bottom w:val="none" w:sz="0" w:space="0" w:color="auto"/>
        <w:right w:val="none" w:sz="0" w:space="0" w:color="auto"/>
      </w:divBdr>
    </w:div>
    <w:div w:id="1850829321">
      <w:marLeft w:val="640"/>
      <w:marRight w:val="0"/>
      <w:marTop w:val="0"/>
      <w:marBottom w:val="0"/>
      <w:divBdr>
        <w:top w:val="none" w:sz="0" w:space="0" w:color="auto"/>
        <w:left w:val="none" w:sz="0" w:space="0" w:color="auto"/>
        <w:bottom w:val="none" w:sz="0" w:space="0" w:color="auto"/>
        <w:right w:val="none" w:sz="0" w:space="0" w:color="auto"/>
      </w:divBdr>
    </w:div>
    <w:div w:id="1850900081">
      <w:marLeft w:val="640"/>
      <w:marRight w:val="0"/>
      <w:marTop w:val="0"/>
      <w:marBottom w:val="0"/>
      <w:divBdr>
        <w:top w:val="none" w:sz="0" w:space="0" w:color="auto"/>
        <w:left w:val="none" w:sz="0" w:space="0" w:color="auto"/>
        <w:bottom w:val="none" w:sz="0" w:space="0" w:color="auto"/>
        <w:right w:val="none" w:sz="0" w:space="0" w:color="auto"/>
      </w:divBdr>
    </w:div>
    <w:div w:id="1851093148">
      <w:marLeft w:val="640"/>
      <w:marRight w:val="0"/>
      <w:marTop w:val="0"/>
      <w:marBottom w:val="0"/>
      <w:divBdr>
        <w:top w:val="none" w:sz="0" w:space="0" w:color="auto"/>
        <w:left w:val="none" w:sz="0" w:space="0" w:color="auto"/>
        <w:bottom w:val="none" w:sz="0" w:space="0" w:color="auto"/>
        <w:right w:val="none" w:sz="0" w:space="0" w:color="auto"/>
      </w:divBdr>
    </w:div>
    <w:div w:id="1851093711">
      <w:marLeft w:val="640"/>
      <w:marRight w:val="0"/>
      <w:marTop w:val="0"/>
      <w:marBottom w:val="0"/>
      <w:divBdr>
        <w:top w:val="none" w:sz="0" w:space="0" w:color="auto"/>
        <w:left w:val="none" w:sz="0" w:space="0" w:color="auto"/>
        <w:bottom w:val="none" w:sz="0" w:space="0" w:color="auto"/>
        <w:right w:val="none" w:sz="0" w:space="0" w:color="auto"/>
      </w:divBdr>
    </w:div>
    <w:div w:id="1851143934">
      <w:marLeft w:val="640"/>
      <w:marRight w:val="0"/>
      <w:marTop w:val="0"/>
      <w:marBottom w:val="0"/>
      <w:divBdr>
        <w:top w:val="none" w:sz="0" w:space="0" w:color="auto"/>
        <w:left w:val="none" w:sz="0" w:space="0" w:color="auto"/>
        <w:bottom w:val="none" w:sz="0" w:space="0" w:color="auto"/>
        <w:right w:val="none" w:sz="0" w:space="0" w:color="auto"/>
      </w:divBdr>
    </w:div>
    <w:div w:id="1851335935">
      <w:marLeft w:val="640"/>
      <w:marRight w:val="0"/>
      <w:marTop w:val="0"/>
      <w:marBottom w:val="0"/>
      <w:divBdr>
        <w:top w:val="none" w:sz="0" w:space="0" w:color="auto"/>
        <w:left w:val="none" w:sz="0" w:space="0" w:color="auto"/>
        <w:bottom w:val="none" w:sz="0" w:space="0" w:color="auto"/>
        <w:right w:val="none" w:sz="0" w:space="0" w:color="auto"/>
      </w:divBdr>
    </w:div>
    <w:div w:id="1851410505">
      <w:marLeft w:val="640"/>
      <w:marRight w:val="0"/>
      <w:marTop w:val="0"/>
      <w:marBottom w:val="0"/>
      <w:divBdr>
        <w:top w:val="none" w:sz="0" w:space="0" w:color="auto"/>
        <w:left w:val="none" w:sz="0" w:space="0" w:color="auto"/>
        <w:bottom w:val="none" w:sz="0" w:space="0" w:color="auto"/>
        <w:right w:val="none" w:sz="0" w:space="0" w:color="auto"/>
      </w:divBdr>
    </w:div>
    <w:div w:id="1851485939">
      <w:marLeft w:val="640"/>
      <w:marRight w:val="0"/>
      <w:marTop w:val="0"/>
      <w:marBottom w:val="0"/>
      <w:divBdr>
        <w:top w:val="none" w:sz="0" w:space="0" w:color="auto"/>
        <w:left w:val="none" w:sz="0" w:space="0" w:color="auto"/>
        <w:bottom w:val="none" w:sz="0" w:space="0" w:color="auto"/>
        <w:right w:val="none" w:sz="0" w:space="0" w:color="auto"/>
      </w:divBdr>
    </w:div>
    <w:div w:id="1851525720">
      <w:marLeft w:val="640"/>
      <w:marRight w:val="0"/>
      <w:marTop w:val="0"/>
      <w:marBottom w:val="0"/>
      <w:divBdr>
        <w:top w:val="none" w:sz="0" w:space="0" w:color="auto"/>
        <w:left w:val="none" w:sz="0" w:space="0" w:color="auto"/>
        <w:bottom w:val="none" w:sz="0" w:space="0" w:color="auto"/>
        <w:right w:val="none" w:sz="0" w:space="0" w:color="auto"/>
      </w:divBdr>
    </w:div>
    <w:div w:id="1851530725">
      <w:marLeft w:val="640"/>
      <w:marRight w:val="0"/>
      <w:marTop w:val="0"/>
      <w:marBottom w:val="0"/>
      <w:divBdr>
        <w:top w:val="none" w:sz="0" w:space="0" w:color="auto"/>
        <w:left w:val="none" w:sz="0" w:space="0" w:color="auto"/>
        <w:bottom w:val="none" w:sz="0" w:space="0" w:color="auto"/>
        <w:right w:val="none" w:sz="0" w:space="0" w:color="auto"/>
      </w:divBdr>
    </w:div>
    <w:div w:id="1851601673">
      <w:marLeft w:val="640"/>
      <w:marRight w:val="0"/>
      <w:marTop w:val="0"/>
      <w:marBottom w:val="0"/>
      <w:divBdr>
        <w:top w:val="none" w:sz="0" w:space="0" w:color="auto"/>
        <w:left w:val="none" w:sz="0" w:space="0" w:color="auto"/>
        <w:bottom w:val="none" w:sz="0" w:space="0" w:color="auto"/>
        <w:right w:val="none" w:sz="0" w:space="0" w:color="auto"/>
      </w:divBdr>
    </w:div>
    <w:div w:id="1851603440">
      <w:marLeft w:val="640"/>
      <w:marRight w:val="0"/>
      <w:marTop w:val="0"/>
      <w:marBottom w:val="0"/>
      <w:divBdr>
        <w:top w:val="none" w:sz="0" w:space="0" w:color="auto"/>
        <w:left w:val="none" w:sz="0" w:space="0" w:color="auto"/>
        <w:bottom w:val="none" w:sz="0" w:space="0" w:color="auto"/>
        <w:right w:val="none" w:sz="0" w:space="0" w:color="auto"/>
      </w:divBdr>
    </w:div>
    <w:div w:id="1851678745">
      <w:marLeft w:val="640"/>
      <w:marRight w:val="0"/>
      <w:marTop w:val="0"/>
      <w:marBottom w:val="0"/>
      <w:divBdr>
        <w:top w:val="none" w:sz="0" w:space="0" w:color="auto"/>
        <w:left w:val="none" w:sz="0" w:space="0" w:color="auto"/>
        <w:bottom w:val="none" w:sz="0" w:space="0" w:color="auto"/>
        <w:right w:val="none" w:sz="0" w:space="0" w:color="auto"/>
      </w:divBdr>
    </w:div>
    <w:div w:id="1851680509">
      <w:marLeft w:val="640"/>
      <w:marRight w:val="0"/>
      <w:marTop w:val="0"/>
      <w:marBottom w:val="0"/>
      <w:divBdr>
        <w:top w:val="none" w:sz="0" w:space="0" w:color="auto"/>
        <w:left w:val="none" w:sz="0" w:space="0" w:color="auto"/>
        <w:bottom w:val="none" w:sz="0" w:space="0" w:color="auto"/>
        <w:right w:val="none" w:sz="0" w:space="0" w:color="auto"/>
      </w:divBdr>
    </w:div>
    <w:div w:id="1851722842">
      <w:marLeft w:val="640"/>
      <w:marRight w:val="0"/>
      <w:marTop w:val="0"/>
      <w:marBottom w:val="0"/>
      <w:divBdr>
        <w:top w:val="none" w:sz="0" w:space="0" w:color="auto"/>
        <w:left w:val="none" w:sz="0" w:space="0" w:color="auto"/>
        <w:bottom w:val="none" w:sz="0" w:space="0" w:color="auto"/>
        <w:right w:val="none" w:sz="0" w:space="0" w:color="auto"/>
      </w:divBdr>
    </w:div>
    <w:div w:id="1851793841">
      <w:marLeft w:val="640"/>
      <w:marRight w:val="0"/>
      <w:marTop w:val="0"/>
      <w:marBottom w:val="0"/>
      <w:divBdr>
        <w:top w:val="none" w:sz="0" w:space="0" w:color="auto"/>
        <w:left w:val="none" w:sz="0" w:space="0" w:color="auto"/>
        <w:bottom w:val="none" w:sz="0" w:space="0" w:color="auto"/>
        <w:right w:val="none" w:sz="0" w:space="0" w:color="auto"/>
      </w:divBdr>
    </w:div>
    <w:div w:id="1851794448">
      <w:marLeft w:val="640"/>
      <w:marRight w:val="0"/>
      <w:marTop w:val="0"/>
      <w:marBottom w:val="0"/>
      <w:divBdr>
        <w:top w:val="none" w:sz="0" w:space="0" w:color="auto"/>
        <w:left w:val="none" w:sz="0" w:space="0" w:color="auto"/>
        <w:bottom w:val="none" w:sz="0" w:space="0" w:color="auto"/>
        <w:right w:val="none" w:sz="0" w:space="0" w:color="auto"/>
      </w:divBdr>
    </w:div>
    <w:div w:id="1851798401">
      <w:marLeft w:val="640"/>
      <w:marRight w:val="0"/>
      <w:marTop w:val="0"/>
      <w:marBottom w:val="0"/>
      <w:divBdr>
        <w:top w:val="none" w:sz="0" w:space="0" w:color="auto"/>
        <w:left w:val="none" w:sz="0" w:space="0" w:color="auto"/>
        <w:bottom w:val="none" w:sz="0" w:space="0" w:color="auto"/>
        <w:right w:val="none" w:sz="0" w:space="0" w:color="auto"/>
      </w:divBdr>
    </w:div>
    <w:div w:id="1851942982">
      <w:marLeft w:val="640"/>
      <w:marRight w:val="0"/>
      <w:marTop w:val="0"/>
      <w:marBottom w:val="0"/>
      <w:divBdr>
        <w:top w:val="none" w:sz="0" w:space="0" w:color="auto"/>
        <w:left w:val="none" w:sz="0" w:space="0" w:color="auto"/>
        <w:bottom w:val="none" w:sz="0" w:space="0" w:color="auto"/>
        <w:right w:val="none" w:sz="0" w:space="0" w:color="auto"/>
      </w:divBdr>
    </w:div>
    <w:div w:id="1851943476">
      <w:marLeft w:val="640"/>
      <w:marRight w:val="0"/>
      <w:marTop w:val="0"/>
      <w:marBottom w:val="0"/>
      <w:divBdr>
        <w:top w:val="none" w:sz="0" w:space="0" w:color="auto"/>
        <w:left w:val="none" w:sz="0" w:space="0" w:color="auto"/>
        <w:bottom w:val="none" w:sz="0" w:space="0" w:color="auto"/>
        <w:right w:val="none" w:sz="0" w:space="0" w:color="auto"/>
      </w:divBdr>
    </w:div>
    <w:div w:id="1852178835">
      <w:marLeft w:val="640"/>
      <w:marRight w:val="0"/>
      <w:marTop w:val="0"/>
      <w:marBottom w:val="0"/>
      <w:divBdr>
        <w:top w:val="none" w:sz="0" w:space="0" w:color="auto"/>
        <w:left w:val="none" w:sz="0" w:space="0" w:color="auto"/>
        <w:bottom w:val="none" w:sz="0" w:space="0" w:color="auto"/>
        <w:right w:val="none" w:sz="0" w:space="0" w:color="auto"/>
      </w:divBdr>
    </w:div>
    <w:div w:id="1852181712">
      <w:marLeft w:val="640"/>
      <w:marRight w:val="0"/>
      <w:marTop w:val="0"/>
      <w:marBottom w:val="0"/>
      <w:divBdr>
        <w:top w:val="none" w:sz="0" w:space="0" w:color="auto"/>
        <w:left w:val="none" w:sz="0" w:space="0" w:color="auto"/>
        <w:bottom w:val="none" w:sz="0" w:space="0" w:color="auto"/>
        <w:right w:val="none" w:sz="0" w:space="0" w:color="auto"/>
      </w:divBdr>
    </w:div>
    <w:div w:id="1852259368">
      <w:marLeft w:val="640"/>
      <w:marRight w:val="0"/>
      <w:marTop w:val="0"/>
      <w:marBottom w:val="0"/>
      <w:divBdr>
        <w:top w:val="none" w:sz="0" w:space="0" w:color="auto"/>
        <w:left w:val="none" w:sz="0" w:space="0" w:color="auto"/>
        <w:bottom w:val="none" w:sz="0" w:space="0" w:color="auto"/>
        <w:right w:val="none" w:sz="0" w:space="0" w:color="auto"/>
      </w:divBdr>
    </w:div>
    <w:div w:id="1852331108">
      <w:marLeft w:val="640"/>
      <w:marRight w:val="0"/>
      <w:marTop w:val="0"/>
      <w:marBottom w:val="0"/>
      <w:divBdr>
        <w:top w:val="none" w:sz="0" w:space="0" w:color="auto"/>
        <w:left w:val="none" w:sz="0" w:space="0" w:color="auto"/>
        <w:bottom w:val="none" w:sz="0" w:space="0" w:color="auto"/>
        <w:right w:val="none" w:sz="0" w:space="0" w:color="auto"/>
      </w:divBdr>
    </w:div>
    <w:div w:id="1852334108">
      <w:marLeft w:val="640"/>
      <w:marRight w:val="0"/>
      <w:marTop w:val="0"/>
      <w:marBottom w:val="0"/>
      <w:divBdr>
        <w:top w:val="none" w:sz="0" w:space="0" w:color="auto"/>
        <w:left w:val="none" w:sz="0" w:space="0" w:color="auto"/>
        <w:bottom w:val="none" w:sz="0" w:space="0" w:color="auto"/>
        <w:right w:val="none" w:sz="0" w:space="0" w:color="auto"/>
      </w:divBdr>
    </w:div>
    <w:div w:id="1852453198">
      <w:marLeft w:val="640"/>
      <w:marRight w:val="0"/>
      <w:marTop w:val="0"/>
      <w:marBottom w:val="0"/>
      <w:divBdr>
        <w:top w:val="none" w:sz="0" w:space="0" w:color="auto"/>
        <w:left w:val="none" w:sz="0" w:space="0" w:color="auto"/>
        <w:bottom w:val="none" w:sz="0" w:space="0" w:color="auto"/>
        <w:right w:val="none" w:sz="0" w:space="0" w:color="auto"/>
      </w:divBdr>
    </w:div>
    <w:div w:id="1852521908">
      <w:marLeft w:val="640"/>
      <w:marRight w:val="0"/>
      <w:marTop w:val="0"/>
      <w:marBottom w:val="0"/>
      <w:divBdr>
        <w:top w:val="none" w:sz="0" w:space="0" w:color="auto"/>
        <w:left w:val="none" w:sz="0" w:space="0" w:color="auto"/>
        <w:bottom w:val="none" w:sz="0" w:space="0" w:color="auto"/>
        <w:right w:val="none" w:sz="0" w:space="0" w:color="auto"/>
      </w:divBdr>
    </w:div>
    <w:div w:id="1852527133">
      <w:marLeft w:val="640"/>
      <w:marRight w:val="0"/>
      <w:marTop w:val="0"/>
      <w:marBottom w:val="0"/>
      <w:divBdr>
        <w:top w:val="none" w:sz="0" w:space="0" w:color="auto"/>
        <w:left w:val="none" w:sz="0" w:space="0" w:color="auto"/>
        <w:bottom w:val="none" w:sz="0" w:space="0" w:color="auto"/>
        <w:right w:val="none" w:sz="0" w:space="0" w:color="auto"/>
      </w:divBdr>
    </w:div>
    <w:div w:id="1852531029">
      <w:marLeft w:val="640"/>
      <w:marRight w:val="0"/>
      <w:marTop w:val="0"/>
      <w:marBottom w:val="0"/>
      <w:divBdr>
        <w:top w:val="none" w:sz="0" w:space="0" w:color="auto"/>
        <w:left w:val="none" w:sz="0" w:space="0" w:color="auto"/>
        <w:bottom w:val="none" w:sz="0" w:space="0" w:color="auto"/>
        <w:right w:val="none" w:sz="0" w:space="0" w:color="auto"/>
      </w:divBdr>
    </w:div>
    <w:div w:id="1852572118">
      <w:marLeft w:val="640"/>
      <w:marRight w:val="0"/>
      <w:marTop w:val="0"/>
      <w:marBottom w:val="0"/>
      <w:divBdr>
        <w:top w:val="none" w:sz="0" w:space="0" w:color="auto"/>
        <w:left w:val="none" w:sz="0" w:space="0" w:color="auto"/>
        <w:bottom w:val="none" w:sz="0" w:space="0" w:color="auto"/>
        <w:right w:val="none" w:sz="0" w:space="0" w:color="auto"/>
      </w:divBdr>
    </w:div>
    <w:div w:id="1852640536">
      <w:marLeft w:val="640"/>
      <w:marRight w:val="0"/>
      <w:marTop w:val="0"/>
      <w:marBottom w:val="0"/>
      <w:divBdr>
        <w:top w:val="none" w:sz="0" w:space="0" w:color="auto"/>
        <w:left w:val="none" w:sz="0" w:space="0" w:color="auto"/>
        <w:bottom w:val="none" w:sz="0" w:space="0" w:color="auto"/>
        <w:right w:val="none" w:sz="0" w:space="0" w:color="auto"/>
      </w:divBdr>
    </w:div>
    <w:div w:id="1852716532">
      <w:marLeft w:val="640"/>
      <w:marRight w:val="0"/>
      <w:marTop w:val="0"/>
      <w:marBottom w:val="0"/>
      <w:divBdr>
        <w:top w:val="none" w:sz="0" w:space="0" w:color="auto"/>
        <w:left w:val="none" w:sz="0" w:space="0" w:color="auto"/>
        <w:bottom w:val="none" w:sz="0" w:space="0" w:color="auto"/>
        <w:right w:val="none" w:sz="0" w:space="0" w:color="auto"/>
      </w:divBdr>
    </w:div>
    <w:div w:id="1852793999">
      <w:marLeft w:val="640"/>
      <w:marRight w:val="0"/>
      <w:marTop w:val="0"/>
      <w:marBottom w:val="0"/>
      <w:divBdr>
        <w:top w:val="none" w:sz="0" w:space="0" w:color="auto"/>
        <w:left w:val="none" w:sz="0" w:space="0" w:color="auto"/>
        <w:bottom w:val="none" w:sz="0" w:space="0" w:color="auto"/>
        <w:right w:val="none" w:sz="0" w:space="0" w:color="auto"/>
      </w:divBdr>
    </w:div>
    <w:div w:id="1852835455">
      <w:marLeft w:val="640"/>
      <w:marRight w:val="0"/>
      <w:marTop w:val="0"/>
      <w:marBottom w:val="0"/>
      <w:divBdr>
        <w:top w:val="none" w:sz="0" w:space="0" w:color="auto"/>
        <w:left w:val="none" w:sz="0" w:space="0" w:color="auto"/>
        <w:bottom w:val="none" w:sz="0" w:space="0" w:color="auto"/>
        <w:right w:val="none" w:sz="0" w:space="0" w:color="auto"/>
      </w:divBdr>
    </w:div>
    <w:div w:id="1852911336">
      <w:marLeft w:val="640"/>
      <w:marRight w:val="0"/>
      <w:marTop w:val="0"/>
      <w:marBottom w:val="0"/>
      <w:divBdr>
        <w:top w:val="none" w:sz="0" w:space="0" w:color="auto"/>
        <w:left w:val="none" w:sz="0" w:space="0" w:color="auto"/>
        <w:bottom w:val="none" w:sz="0" w:space="0" w:color="auto"/>
        <w:right w:val="none" w:sz="0" w:space="0" w:color="auto"/>
      </w:divBdr>
    </w:div>
    <w:div w:id="1852917269">
      <w:marLeft w:val="640"/>
      <w:marRight w:val="0"/>
      <w:marTop w:val="0"/>
      <w:marBottom w:val="0"/>
      <w:divBdr>
        <w:top w:val="none" w:sz="0" w:space="0" w:color="auto"/>
        <w:left w:val="none" w:sz="0" w:space="0" w:color="auto"/>
        <w:bottom w:val="none" w:sz="0" w:space="0" w:color="auto"/>
        <w:right w:val="none" w:sz="0" w:space="0" w:color="auto"/>
      </w:divBdr>
    </w:div>
    <w:div w:id="1853102345">
      <w:marLeft w:val="640"/>
      <w:marRight w:val="0"/>
      <w:marTop w:val="0"/>
      <w:marBottom w:val="0"/>
      <w:divBdr>
        <w:top w:val="none" w:sz="0" w:space="0" w:color="auto"/>
        <w:left w:val="none" w:sz="0" w:space="0" w:color="auto"/>
        <w:bottom w:val="none" w:sz="0" w:space="0" w:color="auto"/>
        <w:right w:val="none" w:sz="0" w:space="0" w:color="auto"/>
      </w:divBdr>
    </w:div>
    <w:div w:id="1853253402">
      <w:marLeft w:val="640"/>
      <w:marRight w:val="0"/>
      <w:marTop w:val="0"/>
      <w:marBottom w:val="0"/>
      <w:divBdr>
        <w:top w:val="none" w:sz="0" w:space="0" w:color="auto"/>
        <w:left w:val="none" w:sz="0" w:space="0" w:color="auto"/>
        <w:bottom w:val="none" w:sz="0" w:space="0" w:color="auto"/>
        <w:right w:val="none" w:sz="0" w:space="0" w:color="auto"/>
      </w:divBdr>
    </w:div>
    <w:div w:id="1853304101">
      <w:marLeft w:val="640"/>
      <w:marRight w:val="0"/>
      <w:marTop w:val="0"/>
      <w:marBottom w:val="0"/>
      <w:divBdr>
        <w:top w:val="none" w:sz="0" w:space="0" w:color="auto"/>
        <w:left w:val="none" w:sz="0" w:space="0" w:color="auto"/>
        <w:bottom w:val="none" w:sz="0" w:space="0" w:color="auto"/>
        <w:right w:val="none" w:sz="0" w:space="0" w:color="auto"/>
      </w:divBdr>
    </w:div>
    <w:div w:id="1853372667">
      <w:marLeft w:val="640"/>
      <w:marRight w:val="0"/>
      <w:marTop w:val="0"/>
      <w:marBottom w:val="0"/>
      <w:divBdr>
        <w:top w:val="none" w:sz="0" w:space="0" w:color="auto"/>
        <w:left w:val="none" w:sz="0" w:space="0" w:color="auto"/>
        <w:bottom w:val="none" w:sz="0" w:space="0" w:color="auto"/>
        <w:right w:val="none" w:sz="0" w:space="0" w:color="auto"/>
      </w:divBdr>
    </w:div>
    <w:div w:id="1853447043">
      <w:marLeft w:val="640"/>
      <w:marRight w:val="0"/>
      <w:marTop w:val="0"/>
      <w:marBottom w:val="0"/>
      <w:divBdr>
        <w:top w:val="none" w:sz="0" w:space="0" w:color="auto"/>
        <w:left w:val="none" w:sz="0" w:space="0" w:color="auto"/>
        <w:bottom w:val="none" w:sz="0" w:space="0" w:color="auto"/>
        <w:right w:val="none" w:sz="0" w:space="0" w:color="auto"/>
      </w:divBdr>
    </w:div>
    <w:div w:id="1853489699">
      <w:marLeft w:val="640"/>
      <w:marRight w:val="0"/>
      <w:marTop w:val="0"/>
      <w:marBottom w:val="0"/>
      <w:divBdr>
        <w:top w:val="none" w:sz="0" w:space="0" w:color="auto"/>
        <w:left w:val="none" w:sz="0" w:space="0" w:color="auto"/>
        <w:bottom w:val="none" w:sz="0" w:space="0" w:color="auto"/>
        <w:right w:val="none" w:sz="0" w:space="0" w:color="auto"/>
      </w:divBdr>
    </w:div>
    <w:div w:id="1853491423">
      <w:marLeft w:val="640"/>
      <w:marRight w:val="0"/>
      <w:marTop w:val="0"/>
      <w:marBottom w:val="0"/>
      <w:divBdr>
        <w:top w:val="none" w:sz="0" w:space="0" w:color="auto"/>
        <w:left w:val="none" w:sz="0" w:space="0" w:color="auto"/>
        <w:bottom w:val="none" w:sz="0" w:space="0" w:color="auto"/>
        <w:right w:val="none" w:sz="0" w:space="0" w:color="auto"/>
      </w:divBdr>
    </w:div>
    <w:div w:id="1853643832">
      <w:marLeft w:val="640"/>
      <w:marRight w:val="0"/>
      <w:marTop w:val="0"/>
      <w:marBottom w:val="0"/>
      <w:divBdr>
        <w:top w:val="none" w:sz="0" w:space="0" w:color="auto"/>
        <w:left w:val="none" w:sz="0" w:space="0" w:color="auto"/>
        <w:bottom w:val="none" w:sz="0" w:space="0" w:color="auto"/>
        <w:right w:val="none" w:sz="0" w:space="0" w:color="auto"/>
      </w:divBdr>
    </w:div>
    <w:div w:id="1853689389">
      <w:marLeft w:val="640"/>
      <w:marRight w:val="0"/>
      <w:marTop w:val="0"/>
      <w:marBottom w:val="0"/>
      <w:divBdr>
        <w:top w:val="none" w:sz="0" w:space="0" w:color="auto"/>
        <w:left w:val="none" w:sz="0" w:space="0" w:color="auto"/>
        <w:bottom w:val="none" w:sz="0" w:space="0" w:color="auto"/>
        <w:right w:val="none" w:sz="0" w:space="0" w:color="auto"/>
      </w:divBdr>
    </w:div>
    <w:div w:id="1853715688">
      <w:marLeft w:val="640"/>
      <w:marRight w:val="0"/>
      <w:marTop w:val="0"/>
      <w:marBottom w:val="0"/>
      <w:divBdr>
        <w:top w:val="none" w:sz="0" w:space="0" w:color="auto"/>
        <w:left w:val="none" w:sz="0" w:space="0" w:color="auto"/>
        <w:bottom w:val="none" w:sz="0" w:space="0" w:color="auto"/>
        <w:right w:val="none" w:sz="0" w:space="0" w:color="auto"/>
      </w:divBdr>
    </w:div>
    <w:div w:id="1853717608">
      <w:marLeft w:val="640"/>
      <w:marRight w:val="0"/>
      <w:marTop w:val="0"/>
      <w:marBottom w:val="0"/>
      <w:divBdr>
        <w:top w:val="none" w:sz="0" w:space="0" w:color="auto"/>
        <w:left w:val="none" w:sz="0" w:space="0" w:color="auto"/>
        <w:bottom w:val="none" w:sz="0" w:space="0" w:color="auto"/>
        <w:right w:val="none" w:sz="0" w:space="0" w:color="auto"/>
      </w:divBdr>
    </w:div>
    <w:div w:id="1853757323">
      <w:marLeft w:val="640"/>
      <w:marRight w:val="0"/>
      <w:marTop w:val="0"/>
      <w:marBottom w:val="0"/>
      <w:divBdr>
        <w:top w:val="none" w:sz="0" w:space="0" w:color="auto"/>
        <w:left w:val="none" w:sz="0" w:space="0" w:color="auto"/>
        <w:bottom w:val="none" w:sz="0" w:space="0" w:color="auto"/>
        <w:right w:val="none" w:sz="0" w:space="0" w:color="auto"/>
      </w:divBdr>
    </w:div>
    <w:div w:id="1853764158">
      <w:marLeft w:val="640"/>
      <w:marRight w:val="0"/>
      <w:marTop w:val="0"/>
      <w:marBottom w:val="0"/>
      <w:divBdr>
        <w:top w:val="none" w:sz="0" w:space="0" w:color="auto"/>
        <w:left w:val="none" w:sz="0" w:space="0" w:color="auto"/>
        <w:bottom w:val="none" w:sz="0" w:space="0" w:color="auto"/>
        <w:right w:val="none" w:sz="0" w:space="0" w:color="auto"/>
      </w:divBdr>
    </w:div>
    <w:div w:id="1853765308">
      <w:marLeft w:val="640"/>
      <w:marRight w:val="0"/>
      <w:marTop w:val="0"/>
      <w:marBottom w:val="0"/>
      <w:divBdr>
        <w:top w:val="none" w:sz="0" w:space="0" w:color="auto"/>
        <w:left w:val="none" w:sz="0" w:space="0" w:color="auto"/>
        <w:bottom w:val="none" w:sz="0" w:space="0" w:color="auto"/>
        <w:right w:val="none" w:sz="0" w:space="0" w:color="auto"/>
      </w:divBdr>
    </w:div>
    <w:div w:id="1853838353">
      <w:marLeft w:val="640"/>
      <w:marRight w:val="0"/>
      <w:marTop w:val="0"/>
      <w:marBottom w:val="0"/>
      <w:divBdr>
        <w:top w:val="none" w:sz="0" w:space="0" w:color="auto"/>
        <w:left w:val="none" w:sz="0" w:space="0" w:color="auto"/>
        <w:bottom w:val="none" w:sz="0" w:space="0" w:color="auto"/>
        <w:right w:val="none" w:sz="0" w:space="0" w:color="auto"/>
      </w:divBdr>
    </w:div>
    <w:div w:id="1853838644">
      <w:marLeft w:val="640"/>
      <w:marRight w:val="0"/>
      <w:marTop w:val="0"/>
      <w:marBottom w:val="0"/>
      <w:divBdr>
        <w:top w:val="none" w:sz="0" w:space="0" w:color="auto"/>
        <w:left w:val="none" w:sz="0" w:space="0" w:color="auto"/>
        <w:bottom w:val="none" w:sz="0" w:space="0" w:color="auto"/>
        <w:right w:val="none" w:sz="0" w:space="0" w:color="auto"/>
      </w:divBdr>
    </w:div>
    <w:div w:id="1854025317">
      <w:marLeft w:val="640"/>
      <w:marRight w:val="0"/>
      <w:marTop w:val="0"/>
      <w:marBottom w:val="0"/>
      <w:divBdr>
        <w:top w:val="none" w:sz="0" w:space="0" w:color="auto"/>
        <w:left w:val="none" w:sz="0" w:space="0" w:color="auto"/>
        <w:bottom w:val="none" w:sz="0" w:space="0" w:color="auto"/>
        <w:right w:val="none" w:sz="0" w:space="0" w:color="auto"/>
      </w:divBdr>
    </w:div>
    <w:div w:id="1854028916">
      <w:marLeft w:val="640"/>
      <w:marRight w:val="0"/>
      <w:marTop w:val="0"/>
      <w:marBottom w:val="0"/>
      <w:divBdr>
        <w:top w:val="none" w:sz="0" w:space="0" w:color="auto"/>
        <w:left w:val="none" w:sz="0" w:space="0" w:color="auto"/>
        <w:bottom w:val="none" w:sz="0" w:space="0" w:color="auto"/>
        <w:right w:val="none" w:sz="0" w:space="0" w:color="auto"/>
      </w:divBdr>
    </w:div>
    <w:div w:id="1854149797">
      <w:marLeft w:val="640"/>
      <w:marRight w:val="0"/>
      <w:marTop w:val="0"/>
      <w:marBottom w:val="0"/>
      <w:divBdr>
        <w:top w:val="none" w:sz="0" w:space="0" w:color="auto"/>
        <w:left w:val="none" w:sz="0" w:space="0" w:color="auto"/>
        <w:bottom w:val="none" w:sz="0" w:space="0" w:color="auto"/>
        <w:right w:val="none" w:sz="0" w:space="0" w:color="auto"/>
      </w:divBdr>
    </w:div>
    <w:div w:id="1854219770">
      <w:marLeft w:val="640"/>
      <w:marRight w:val="0"/>
      <w:marTop w:val="0"/>
      <w:marBottom w:val="0"/>
      <w:divBdr>
        <w:top w:val="none" w:sz="0" w:space="0" w:color="auto"/>
        <w:left w:val="none" w:sz="0" w:space="0" w:color="auto"/>
        <w:bottom w:val="none" w:sz="0" w:space="0" w:color="auto"/>
        <w:right w:val="none" w:sz="0" w:space="0" w:color="auto"/>
      </w:divBdr>
    </w:div>
    <w:div w:id="1854222410">
      <w:marLeft w:val="640"/>
      <w:marRight w:val="0"/>
      <w:marTop w:val="0"/>
      <w:marBottom w:val="0"/>
      <w:divBdr>
        <w:top w:val="none" w:sz="0" w:space="0" w:color="auto"/>
        <w:left w:val="none" w:sz="0" w:space="0" w:color="auto"/>
        <w:bottom w:val="none" w:sz="0" w:space="0" w:color="auto"/>
        <w:right w:val="none" w:sz="0" w:space="0" w:color="auto"/>
      </w:divBdr>
    </w:div>
    <w:div w:id="1854294445">
      <w:marLeft w:val="640"/>
      <w:marRight w:val="0"/>
      <w:marTop w:val="0"/>
      <w:marBottom w:val="0"/>
      <w:divBdr>
        <w:top w:val="none" w:sz="0" w:space="0" w:color="auto"/>
        <w:left w:val="none" w:sz="0" w:space="0" w:color="auto"/>
        <w:bottom w:val="none" w:sz="0" w:space="0" w:color="auto"/>
        <w:right w:val="none" w:sz="0" w:space="0" w:color="auto"/>
      </w:divBdr>
    </w:div>
    <w:div w:id="1854487240">
      <w:marLeft w:val="640"/>
      <w:marRight w:val="0"/>
      <w:marTop w:val="0"/>
      <w:marBottom w:val="0"/>
      <w:divBdr>
        <w:top w:val="none" w:sz="0" w:space="0" w:color="auto"/>
        <w:left w:val="none" w:sz="0" w:space="0" w:color="auto"/>
        <w:bottom w:val="none" w:sz="0" w:space="0" w:color="auto"/>
        <w:right w:val="none" w:sz="0" w:space="0" w:color="auto"/>
      </w:divBdr>
    </w:div>
    <w:div w:id="1854487526">
      <w:marLeft w:val="640"/>
      <w:marRight w:val="0"/>
      <w:marTop w:val="0"/>
      <w:marBottom w:val="0"/>
      <w:divBdr>
        <w:top w:val="none" w:sz="0" w:space="0" w:color="auto"/>
        <w:left w:val="none" w:sz="0" w:space="0" w:color="auto"/>
        <w:bottom w:val="none" w:sz="0" w:space="0" w:color="auto"/>
        <w:right w:val="none" w:sz="0" w:space="0" w:color="auto"/>
      </w:divBdr>
    </w:div>
    <w:div w:id="1854493866">
      <w:marLeft w:val="640"/>
      <w:marRight w:val="0"/>
      <w:marTop w:val="0"/>
      <w:marBottom w:val="0"/>
      <w:divBdr>
        <w:top w:val="none" w:sz="0" w:space="0" w:color="auto"/>
        <w:left w:val="none" w:sz="0" w:space="0" w:color="auto"/>
        <w:bottom w:val="none" w:sz="0" w:space="0" w:color="auto"/>
        <w:right w:val="none" w:sz="0" w:space="0" w:color="auto"/>
      </w:divBdr>
    </w:div>
    <w:div w:id="1854566463">
      <w:marLeft w:val="640"/>
      <w:marRight w:val="0"/>
      <w:marTop w:val="0"/>
      <w:marBottom w:val="0"/>
      <w:divBdr>
        <w:top w:val="none" w:sz="0" w:space="0" w:color="auto"/>
        <w:left w:val="none" w:sz="0" w:space="0" w:color="auto"/>
        <w:bottom w:val="none" w:sz="0" w:space="0" w:color="auto"/>
        <w:right w:val="none" w:sz="0" w:space="0" w:color="auto"/>
      </w:divBdr>
    </w:div>
    <w:div w:id="1854605772">
      <w:marLeft w:val="640"/>
      <w:marRight w:val="0"/>
      <w:marTop w:val="0"/>
      <w:marBottom w:val="0"/>
      <w:divBdr>
        <w:top w:val="none" w:sz="0" w:space="0" w:color="auto"/>
        <w:left w:val="none" w:sz="0" w:space="0" w:color="auto"/>
        <w:bottom w:val="none" w:sz="0" w:space="0" w:color="auto"/>
        <w:right w:val="none" w:sz="0" w:space="0" w:color="auto"/>
      </w:divBdr>
    </w:div>
    <w:div w:id="1854611764">
      <w:marLeft w:val="640"/>
      <w:marRight w:val="0"/>
      <w:marTop w:val="0"/>
      <w:marBottom w:val="0"/>
      <w:divBdr>
        <w:top w:val="none" w:sz="0" w:space="0" w:color="auto"/>
        <w:left w:val="none" w:sz="0" w:space="0" w:color="auto"/>
        <w:bottom w:val="none" w:sz="0" w:space="0" w:color="auto"/>
        <w:right w:val="none" w:sz="0" w:space="0" w:color="auto"/>
      </w:divBdr>
    </w:div>
    <w:div w:id="1854613671">
      <w:marLeft w:val="640"/>
      <w:marRight w:val="0"/>
      <w:marTop w:val="0"/>
      <w:marBottom w:val="0"/>
      <w:divBdr>
        <w:top w:val="none" w:sz="0" w:space="0" w:color="auto"/>
        <w:left w:val="none" w:sz="0" w:space="0" w:color="auto"/>
        <w:bottom w:val="none" w:sz="0" w:space="0" w:color="auto"/>
        <w:right w:val="none" w:sz="0" w:space="0" w:color="auto"/>
      </w:divBdr>
    </w:div>
    <w:div w:id="1854682827">
      <w:marLeft w:val="640"/>
      <w:marRight w:val="0"/>
      <w:marTop w:val="0"/>
      <w:marBottom w:val="0"/>
      <w:divBdr>
        <w:top w:val="none" w:sz="0" w:space="0" w:color="auto"/>
        <w:left w:val="none" w:sz="0" w:space="0" w:color="auto"/>
        <w:bottom w:val="none" w:sz="0" w:space="0" w:color="auto"/>
        <w:right w:val="none" w:sz="0" w:space="0" w:color="auto"/>
      </w:divBdr>
    </w:div>
    <w:div w:id="1854687929">
      <w:marLeft w:val="640"/>
      <w:marRight w:val="0"/>
      <w:marTop w:val="0"/>
      <w:marBottom w:val="0"/>
      <w:divBdr>
        <w:top w:val="none" w:sz="0" w:space="0" w:color="auto"/>
        <w:left w:val="none" w:sz="0" w:space="0" w:color="auto"/>
        <w:bottom w:val="none" w:sz="0" w:space="0" w:color="auto"/>
        <w:right w:val="none" w:sz="0" w:space="0" w:color="auto"/>
      </w:divBdr>
    </w:div>
    <w:div w:id="1854806595">
      <w:marLeft w:val="640"/>
      <w:marRight w:val="0"/>
      <w:marTop w:val="0"/>
      <w:marBottom w:val="0"/>
      <w:divBdr>
        <w:top w:val="none" w:sz="0" w:space="0" w:color="auto"/>
        <w:left w:val="none" w:sz="0" w:space="0" w:color="auto"/>
        <w:bottom w:val="none" w:sz="0" w:space="0" w:color="auto"/>
        <w:right w:val="none" w:sz="0" w:space="0" w:color="auto"/>
      </w:divBdr>
    </w:div>
    <w:div w:id="1854876098">
      <w:marLeft w:val="640"/>
      <w:marRight w:val="0"/>
      <w:marTop w:val="0"/>
      <w:marBottom w:val="0"/>
      <w:divBdr>
        <w:top w:val="none" w:sz="0" w:space="0" w:color="auto"/>
        <w:left w:val="none" w:sz="0" w:space="0" w:color="auto"/>
        <w:bottom w:val="none" w:sz="0" w:space="0" w:color="auto"/>
        <w:right w:val="none" w:sz="0" w:space="0" w:color="auto"/>
      </w:divBdr>
    </w:div>
    <w:div w:id="1855219010">
      <w:marLeft w:val="640"/>
      <w:marRight w:val="0"/>
      <w:marTop w:val="0"/>
      <w:marBottom w:val="0"/>
      <w:divBdr>
        <w:top w:val="none" w:sz="0" w:space="0" w:color="auto"/>
        <w:left w:val="none" w:sz="0" w:space="0" w:color="auto"/>
        <w:bottom w:val="none" w:sz="0" w:space="0" w:color="auto"/>
        <w:right w:val="none" w:sz="0" w:space="0" w:color="auto"/>
      </w:divBdr>
    </w:div>
    <w:div w:id="1855413236">
      <w:marLeft w:val="640"/>
      <w:marRight w:val="0"/>
      <w:marTop w:val="0"/>
      <w:marBottom w:val="0"/>
      <w:divBdr>
        <w:top w:val="none" w:sz="0" w:space="0" w:color="auto"/>
        <w:left w:val="none" w:sz="0" w:space="0" w:color="auto"/>
        <w:bottom w:val="none" w:sz="0" w:space="0" w:color="auto"/>
        <w:right w:val="none" w:sz="0" w:space="0" w:color="auto"/>
      </w:divBdr>
    </w:div>
    <w:div w:id="1855415314">
      <w:marLeft w:val="640"/>
      <w:marRight w:val="0"/>
      <w:marTop w:val="0"/>
      <w:marBottom w:val="0"/>
      <w:divBdr>
        <w:top w:val="none" w:sz="0" w:space="0" w:color="auto"/>
        <w:left w:val="none" w:sz="0" w:space="0" w:color="auto"/>
        <w:bottom w:val="none" w:sz="0" w:space="0" w:color="auto"/>
        <w:right w:val="none" w:sz="0" w:space="0" w:color="auto"/>
      </w:divBdr>
    </w:div>
    <w:div w:id="1855457382">
      <w:marLeft w:val="640"/>
      <w:marRight w:val="0"/>
      <w:marTop w:val="0"/>
      <w:marBottom w:val="0"/>
      <w:divBdr>
        <w:top w:val="none" w:sz="0" w:space="0" w:color="auto"/>
        <w:left w:val="none" w:sz="0" w:space="0" w:color="auto"/>
        <w:bottom w:val="none" w:sz="0" w:space="0" w:color="auto"/>
        <w:right w:val="none" w:sz="0" w:space="0" w:color="auto"/>
      </w:divBdr>
    </w:div>
    <w:div w:id="1855460729">
      <w:marLeft w:val="640"/>
      <w:marRight w:val="0"/>
      <w:marTop w:val="0"/>
      <w:marBottom w:val="0"/>
      <w:divBdr>
        <w:top w:val="none" w:sz="0" w:space="0" w:color="auto"/>
        <w:left w:val="none" w:sz="0" w:space="0" w:color="auto"/>
        <w:bottom w:val="none" w:sz="0" w:space="0" w:color="auto"/>
        <w:right w:val="none" w:sz="0" w:space="0" w:color="auto"/>
      </w:divBdr>
    </w:div>
    <w:div w:id="1855532340">
      <w:marLeft w:val="640"/>
      <w:marRight w:val="0"/>
      <w:marTop w:val="0"/>
      <w:marBottom w:val="0"/>
      <w:divBdr>
        <w:top w:val="none" w:sz="0" w:space="0" w:color="auto"/>
        <w:left w:val="none" w:sz="0" w:space="0" w:color="auto"/>
        <w:bottom w:val="none" w:sz="0" w:space="0" w:color="auto"/>
        <w:right w:val="none" w:sz="0" w:space="0" w:color="auto"/>
      </w:divBdr>
    </w:div>
    <w:div w:id="1855654128">
      <w:marLeft w:val="640"/>
      <w:marRight w:val="0"/>
      <w:marTop w:val="0"/>
      <w:marBottom w:val="0"/>
      <w:divBdr>
        <w:top w:val="none" w:sz="0" w:space="0" w:color="auto"/>
        <w:left w:val="none" w:sz="0" w:space="0" w:color="auto"/>
        <w:bottom w:val="none" w:sz="0" w:space="0" w:color="auto"/>
        <w:right w:val="none" w:sz="0" w:space="0" w:color="auto"/>
      </w:divBdr>
    </w:div>
    <w:div w:id="1855682697">
      <w:marLeft w:val="640"/>
      <w:marRight w:val="0"/>
      <w:marTop w:val="0"/>
      <w:marBottom w:val="0"/>
      <w:divBdr>
        <w:top w:val="none" w:sz="0" w:space="0" w:color="auto"/>
        <w:left w:val="none" w:sz="0" w:space="0" w:color="auto"/>
        <w:bottom w:val="none" w:sz="0" w:space="0" w:color="auto"/>
        <w:right w:val="none" w:sz="0" w:space="0" w:color="auto"/>
      </w:divBdr>
    </w:div>
    <w:div w:id="1855724971">
      <w:marLeft w:val="640"/>
      <w:marRight w:val="0"/>
      <w:marTop w:val="0"/>
      <w:marBottom w:val="0"/>
      <w:divBdr>
        <w:top w:val="none" w:sz="0" w:space="0" w:color="auto"/>
        <w:left w:val="none" w:sz="0" w:space="0" w:color="auto"/>
        <w:bottom w:val="none" w:sz="0" w:space="0" w:color="auto"/>
        <w:right w:val="none" w:sz="0" w:space="0" w:color="auto"/>
      </w:divBdr>
    </w:div>
    <w:div w:id="1856071722">
      <w:marLeft w:val="640"/>
      <w:marRight w:val="0"/>
      <w:marTop w:val="0"/>
      <w:marBottom w:val="0"/>
      <w:divBdr>
        <w:top w:val="none" w:sz="0" w:space="0" w:color="auto"/>
        <w:left w:val="none" w:sz="0" w:space="0" w:color="auto"/>
        <w:bottom w:val="none" w:sz="0" w:space="0" w:color="auto"/>
        <w:right w:val="none" w:sz="0" w:space="0" w:color="auto"/>
      </w:divBdr>
    </w:div>
    <w:div w:id="1856184291">
      <w:marLeft w:val="640"/>
      <w:marRight w:val="0"/>
      <w:marTop w:val="0"/>
      <w:marBottom w:val="0"/>
      <w:divBdr>
        <w:top w:val="none" w:sz="0" w:space="0" w:color="auto"/>
        <w:left w:val="none" w:sz="0" w:space="0" w:color="auto"/>
        <w:bottom w:val="none" w:sz="0" w:space="0" w:color="auto"/>
        <w:right w:val="none" w:sz="0" w:space="0" w:color="auto"/>
      </w:divBdr>
    </w:div>
    <w:div w:id="1856191995">
      <w:marLeft w:val="640"/>
      <w:marRight w:val="0"/>
      <w:marTop w:val="0"/>
      <w:marBottom w:val="0"/>
      <w:divBdr>
        <w:top w:val="none" w:sz="0" w:space="0" w:color="auto"/>
        <w:left w:val="none" w:sz="0" w:space="0" w:color="auto"/>
        <w:bottom w:val="none" w:sz="0" w:space="0" w:color="auto"/>
        <w:right w:val="none" w:sz="0" w:space="0" w:color="auto"/>
      </w:divBdr>
    </w:div>
    <w:div w:id="1856307596">
      <w:marLeft w:val="640"/>
      <w:marRight w:val="0"/>
      <w:marTop w:val="0"/>
      <w:marBottom w:val="0"/>
      <w:divBdr>
        <w:top w:val="none" w:sz="0" w:space="0" w:color="auto"/>
        <w:left w:val="none" w:sz="0" w:space="0" w:color="auto"/>
        <w:bottom w:val="none" w:sz="0" w:space="0" w:color="auto"/>
        <w:right w:val="none" w:sz="0" w:space="0" w:color="auto"/>
      </w:divBdr>
    </w:div>
    <w:div w:id="1856307835">
      <w:marLeft w:val="640"/>
      <w:marRight w:val="0"/>
      <w:marTop w:val="0"/>
      <w:marBottom w:val="0"/>
      <w:divBdr>
        <w:top w:val="none" w:sz="0" w:space="0" w:color="auto"/>
        <w:left w:val="none" w:sz="0" w:space="0" w:color="auto"/>
        <w:bottom w:val="none" w:sz="0" w:space="0" w:color="auto"/>
        <w:right w:val="none" w:sz="0" w:space="0" w:color="auto"/>
      </w:divBdr>
    </w:div>
    <w:div w:id="1856459304">
      <w:marLeft w:val="640"/>
      <w:marRight w:val="0"/>
      <w:marTop w:val="0"/>
      <w:marBottom w:val="0"/>
      <w:divBdr>
        <w:top w:val="none" w:sz="0" w:space="0" w:color="auto"/>
        <w:left w:val="none" w:sz="0" w:space="0" w:color="auto"/>
        <w:bottom w:val="none" w:sz="0" w:space="0" w:color="auto"/>
        <w:right w:val="none" w:sz="0" w:space="0" w:color="auto"/>
      </w:divBdr>
    </w:div>
    <w:div w:id="1856459601">
      <w:marLeft w:val="640"/>
      <w:marRight w:val="0"/>
      <w:marTop w:val="0"/>
      <w:marBottom w:val="0"/>
      <w:divBdr>
        <w:top w:val="none" w:sz="0" w:space="0" w:color="auto"/>
        <w:left w:val="none" w:sz="0" w:space="0" w:color="auto"/>
        <w:bottom w:val="none" w:sz="0" w:space="0" w:color="auto"/>
        <w:right w:val="none" w:sz="0" w:space="0" w:color="auto"/>
      </w:divBdr>
    </w:div>
    <w:div w:id="1856529986">
      <w:marLeft w:val="640"/>
      <w:marRight w:val="0"/>
      <w:marTop w:val="0"/>
      <w:marBottom w:val="0"/>
      <w:divBdr>
        <w:top w:val="none" w:sz="0" w:space="0" w:color="auto"/>
        <w:left w:val="none" w:sz="0" w:space="0" w:color="auto"/>
        <w:bottom w:val="none" w:sz="0" w:space="0" w:color="auto"/>
        <w:right w:val="none" w:sz="0" w:space="0" w:color="auto"/>
      </w:divBdr>
    </w:div>
    <w:div w:id="1856531167">
      <w:marLeft w:val="640"/>
      <w:marRight w:val="0"/>
      <w:marTop w:val="0"/>
      <w:marBottom w:val="0"/>
      <w:divBdr>
        <w:top w:val="none" w:sz="0" w:space="0" w:color="auto"/>
        <w:left w:val="none" w:sz="0" w:space="0" w:color="auto"/>
        <w:bottom w:val="none" w:sz="0" w:space="0" w:color="auto"/>
        <w:right w:val="none" w:sz="0" w:space="0" w:color="auto"/>
      </w:divBdr>
    </w:div>
    <w:div w:id="1856579243">
      <w:marLeft w:val="640"/>
      <w:marRight w:val="0"/>
      <w:marTop w:val="0"/>
      <w:marBottom w:val="0"/>
      <w:divBdr>
        <w:top w:val="none" w:sz="0" w:space="0" w:color="auto"/>
        <w:left w:val="none" w:sz="0" w:space="0" w:color="auto"/>
        <w:bottom w:val="none" w:sz="0" w:space="0" w:color="auto"/>
        <w:right w:val="none" w:sz="0" w:space="0" w:color="auto"/>
      </w:divBdr>
    </w:div>
    <w:div w:id="1856646571">
      <w:marLeft w:val="640"/>
      <w:marRight w:val="0"/>
      <w:marTop w:val="0"/>
      <w:marBottom w:val="0"/>
      <w:divBdr>
        <w:top w:val="none" w:sz="0" w:space="0" w:color="auto"/>
        <w:left w:val="none" w:sz="0" w:space="0" w:color="auto"/>
        <w:bottom w:val="none" w:sz="0" w:space="0" w:color="auto"/>
        <w:right w:val="none" w:sz="0" w:space="0" w:color="auto"/>
      </w:divBdr>
    </w:div>
    <w:div w:id="1856655122">
      <w:marLeft w:val="640"/>
      <w:marRight w:val="0"/>
      <w:marTop w:val="0"/>
      <w:marBottom w:val="0"/>
      <w:divBdr>
        <w:top w:val="none" w:sz="0" w:space="0" w:color="auto"/>
        <w:left w:val="none" w:sz="0" w:space="0" w:color="auto"/>
        <w:bottom w:val="none" w:sz="0" w:space="0" w:color="auto"/>
        <w:right w:val="none" w:sz="0" w:space="0" w:color="auto"/>
      </w:divBdr>
    </w:div>
    <w:div w:id="1856766776">
      <w:marLeft w:val="640"/>
      <w:marRight w:val="0"/>
      <w:marTop w:val="0"/>
      <w:marBottom w:val="0"/>
      <w:divBdr>
        <w:top w:val="none" w:sz="0" w:space="0" w:color="auto"/>
        <w:left w:val="none" w:sz="0" w:space="0" w:color="auto"/>
        <w:bottom w:val="none" w:sz="0" w:space="0" w:color="auto"/>
        <w:right w:val="none" w:sz="0" w:space="0" w:color="auto"/>
      </w:divBdr>
    </w:div>
    <w:div w:id="1856768082">
      <w:marLeft w:val="640"/>
      <w:marRight w:val="0"/>
      <w:marTop w:val="0"/>
      <w:marBottom w:val="0"/>
      <w:divBdr>
        <w:top w:val="none" w:sz="0" w:space="0" w:color="auto"/>
        <w:left w:val="none" w:sz="0" w:space="0" w:color="auto"/>
        <w:bottom w:val="none" w:sz="0" w:space="0" w:color="auto"/>
        <w:right w:val="none" w:sz="0" w:space="0" w:color="auto"/>
      </w:divBdr>
    </w:div>
    <w:div w:id="1856848015">
      <w:marLeft w:val="640"/>
      <w:marRight w:val="0"/>
      <w:marTop w:val="0"/>
      <w:marBottom w:val="0"/>
      <w:divBdr>
        <w:top w:val="none" w:sz="0" w:space="0" w:color="auto"/>
        <w:left w:val="none" w:sz="0" w:space="0" w:color="auto"/>
        <w:bottom w:val="none" w:sz="0" w:space="0" w:color="auto"/>
        <w:right w:val="none" w:sz="0" w:space="0" w:color="auto"/>
      </w:divBdr>
    </w:div>
    <w:div w:id="1856919030">
      <w:marLeft w:val="640"/>
      <w:marRight w:val="0"/>
      <w:marTop w:val="0"/>
      <w:marBottom w:val="0"/>
      <w:divBdr>
        <w:top w:val="none" w:sz="0" w:space="0" w:color="auto"/>
        <w:left w:val="none" w:sz="0" w:space="0" w:color="auto"/>
        <w:bottom w:val="none" w:sz="0" w:space="0" w:color="auto"/>
        <w:right w:val="none" w:sz="0" w:space="0" w:color="auto"/>
      </w:divBdr>
    </w:div>
    <w:div w:id="1856922317">
      <w:marLeft w:val="640"/>
      <w:marRight w:val="0"/>
      <w:marTop w:val="0"/>
      <w:marBottom w:val="0"/>
      <w:divBdr>
        <w:top w:val="none" w:sz="0" w:space="0" w:color="auto"/>
        <w:left w:val="none" w:sz="0" w:space="0" w:color="auto"/>
        <w:bottom w:val="none" w:sz="0" w:space="0" w:color="auto"/>
        <w:right w:val="none" w:sz="0" w:space="0" w:color="auto"/>
      </w:divBdr>
    </w:div>
    <w:div w:id="1856995070">
      <w:marLeft w:val="640"/>
      <w:marRight w:val="0"/>
      <w:marTop w:val="0"/>
      <w:marBottom w:val="0"/>
      <w:divBdr>
        <w:top w:val="none" w:sz="0" w:space="0" w:color="auto"/>
        <w:left w:val="none" w:sz="0" w:space="0" w:color="auto"/>
        <w:bottom w:val="none" w:sz="0" w:space="0" w:color="auto"/>
        <w:right w:val="none" w:sz="0" w:space="0" w:color="auto"/>
      </w:divBdr>
    </w:div>
    <w:div w:id="1857114824">
      <w:marLeft w:val="640"/>
      <w:marRight w:val="0"/>
      <w:marTop w:val="0"/>
      <w:marBottom w:val="0"/>
      <w:divBdr>
        <w:top w:val="none" w:sz="0" w:space="0" w:color="auto"/>
        <w:left w:val="none" w:sz="0" w:space="0" w:color="auto"/>
        <w:bottom w:val="none" w:sz="0" w:space="0" w:color="auto"/>
        <w:right w:val="none" w:sz="0" w:space="0" w:color="auto"/>
      </w:divBdr>
    </w:div>
    <w:div w:id="1857188532">
      <w:marLeft w:val="640"/>
      <w:marRight w:val="0"/>
      <w:marTop w:val="0"/>
      <w:marBottom w:val="0"/>
      <w:divBdr>
        <w:top w:val="none" w:sz="0" w:space="0" w:color="auto"/>
        <w:left w:val="none" w:sz="0" w:space="0" w:color="auto"/>
        <w:bottom w:val="none" w:sz="0" w:space="0" w:color="auto"/>
        <w:right w:val="none" w:sz="0" w:space="0" w:color="auto"/>
      </w:divBdr>
    </w:div>
    <w:div w:id="1857764837">
      <w:marLeft w:val="640"/>
      <w:marRight w:val="0"/>
      <w:marTop w:val="0"/>
      <w:marBottom w:val="0"/>
      <w:divBdr>
        <w:top w:val="none" w:sz="0" w:space="0" w:color="auto"/>
        <w:left w:val="none" w:sz="0" w:space="0" w:color="auto"/>
        <w:bottom w:val="none" w:sz="0" w:space="0" w:color="auto"/>
        <w:right w:val="none" w:sz="0" w:space="0" w:color="auto"/>
      </w:divBdr>
    </w:div>
    <w:div w:id="1857765661">
      <w:marLeft w:val="640"/>
      <w:marRight w:val="0"/>
      <w:marTop w:val="0"/>
      <w:marBottom w:val="0"/>
      <w:divBdr>
        <w:top w:val="none" w:sz="0" w:space="0" w:color="auto"/>
        <w:left w:val="none" w:sz="0" w:space="0" w:color="auto"/>
        <w:bottom w:val="none" w:sz="0" w:space="0" w:color="auto"/>
        <w:right w:val="none" w:sz="0" w:space="0" w:color="auto"/>
      </w:divBdr>
    </w:div>
    <w:div w:id="1857956927">
      <w:marLeft w:val="640"/>
      <w:marRight w:val="0"/>
      <w:marTop w:val="0"/>
      <w:marBottom w:val="0"/>
      <w:divBdr>
        <w:top w:val="none" w:sz="0" w:space="0" w:color="auto"/>
        <w:left w:val="none" w:sz="0" w:space="0" w:color="auto"/>
        <w:bottom w:val="none" w:sz="0" w:space="0" w:color="auto"/>
        <w:right w:val="none" w:sz="0" w:space="0" w:color="auto"/>
      </w:divBdr>
    </w:div>
    <w:div w:id="1858036999">
      <w:marLeft w:val="640"/>
      <w:marRight w:val="0"/>
      <w:marTop w:val="0"/>
      <w:marBottom w:val="0"/>
      <w:divBdr>
        <w:top w:val="none" w:sz="0" w:space="0" w:color="auto"/>
        <w:left w:val="none" w:sz="0" w:space="0" w:color="auto"/>
        <w:bottom w:val="none" w:sz="0" w:space="0" w:color="auto"/>
        <w:right w:val="none" w:sz="0" w:space="0" w:color="auto"/>
      </w:divBdr>
    </w:div>
    <w:div w:id="1858041411">
      <w:marLeft w:val="640"/>
      <w:marRight w:val="0"/>
      <w:marTop w:val="0"/>
      <w:marBottom w:val="0"/>
      <w:divBdr>
        <w:top w:val="none" w:sz="0" w:space="0" w:color="auto"/>
        <w:left w:val="none" w:sz="0" w:space="0" w:color="auto"/>
        <w:bottom w:val="none" w:sz="0" w:space="0" w:color="auto"/>
        <w:right w:val="none" w:sz="0" w:space="0" w:color="auto"/>
      </w:divBdr>
    </w:div>
    <w:div w:id="1858079124">
      <w:marLeft w:val="640"/>
      <w:marRight w:val="0"/>
      <w:marTop w:val="0"/>
      <w:marBottom w:val="0"/>
      <w:divBdr>
        <w:top w:val="none" w:sz="0" w:space="0" w:color="auto"/>
        <w:left w:val="none" w:sz="0" w:space="0" w:color="auto"/>
        <w:bottom w:val="none" w:sz="0" w:space="0" w:color="auto"/>
        <w:right w:val="none" w:sz="0" w:space="0" w:color="auto"/>
      </w:divBdr>
    </w:div>
    <w:div w:id="1858107513">
      <w:marLeft w:val="640"/>
      <w:marRight w:val="0"/>
      <w:marTop w:val="0"/>
      <w:marBottom w:val="0"/>
      <w:divBdr>
        <w:top w:val="none" w:sz="0" w:space="0" w:color="auto"/>
        <w:left w:val="none" w:sz="0" w:space="0" w:color="auto"/>
        <w:bottom w:val="none" w:sz="0" w:space="0" w:color="auto"/>
        <w:right w:val="none" w:sz="0" w:space="0" w:color="auto"/>
      </w:divBdr>
    </w:div>
    <w:div w:id="1858108699">
      <w:marLeft w:val="640"/>
      <w:marRight w:val="0"/>
      <w:marTop w:val="0"/>
      <w:marBottom w:val="0"/>
      <w:divBdr>
        <w:top w:val="none" w:sz="0" w:space="0" w:color="auto"/>
        <w:left w:val="none" w:sz="0" w:space="0" w:color="auto"/>
        <w:bottom w:val="none" w:sz="0" w:space="0" w:color="auto"/>
        <w:right w:val="none" w:sz="0" w:space="0" w:color="auto"/>
      </w:divBdr>
    </w:div>
    <w:div w:id="1858301638">
      <w:marLeft w:val="640"/>
      <w:marRight w:val="0"/>
      <w:marTop w:val="0"/>
      <w:marBottom w:val="0"/>
      <w:divBdr>
        <w:top w:val="none" w:sz="0" w:space="0" w:color="auto"/>
        <w:left w:val="none" w:sz="0" w:space="0" w:color="auto"/>
        <w:bottom w:val="none" w:sz="0" w:space="0" w:color="auto"/>
        <w:right w:val="none" w:sz="0" w:space="0" w:color="auto"/>
      </w:divBdr>
    </w:div>
    <w:div w:id="1858425285">
      <w:marLeft w:val="640"/>
      <w:marRight w:val="0"/>
      <w:marTop w:val="0"/>
      <w:marBottom w:val="0"/>
      <w:divBdr>
        <w:top w:val="none" w:sz="0" w:space="0" w:color="auto"/>
        <w:left w:val="none" w:sz="0" w:space="0" w:color="auto"/>
        <w:bottom w:val="none" w:sz="0" w:space="0" w:color="auto"/>
        <w:right w:val="none" w:sz="0" w:space="0" w:color="auto"/>
      </w:divBdr>
    </w:div>
    <w:div w:id="1858494558">
      <w:marLeft w:val="640"/>
      <w:marRight w:val="0"/>
      <w:marTop w:val="0"/>
      <w:marBottom w:val="0"/>
      <w:divBdr>
        <w:top w:val="none" w:sz="0" w:space="0" w:color="auto"/>
        <w:left w:val="none" w:sz="0" w:space="0" w:color="auto"/>
        <w:bottom w:val="none" w:sz="0" w:space="0" w:color="auto"/>
        <w:right w:val="none" w:sz="0" w:space="0" w:color="auto"/>
      </w:divBdr>
    </w:div>
    <w:div w:id="1858498750">
      <w:marLeft w:val="640"/>
      <w:marRight w:val="0"/>
      <w:marTop w:val="0"/>
      <w:marBottom w:val="0"/>
      <w:divBdr>
        <w:top w:val="none" w:sz="0" w:space="0" w:color="auto"/>
        <w:left w:val="none" w:sz="0" w:space="0" w:color="auto"/>
        <w:bottom w:val="none" w:sz="0" w:space="0" w:color="auto"/>
        <w:right w:val="none" w:sz="0" w:space="0" w:color="auto"/>
      </w:divBdr>
    </w:div>
    <w:div w:id="1858537408">
      <w:marLeft w:val="640"/>
      <w:marRight w:val="0"/>
      <w:marTop w:val="0"/>
      <w:marBottom w:val="0"/>
      <w:divBdr>
        <w:top w:val="none" w:sz="0" w:space="0" w:color="auto"/>
        <w:left w:val="none" w:sz="0" w:space="0" w:color="auto"/>
        <w:bottom w:val="none" w:sz="0" w:space="0" w:color="auto"/>
        <w:right w:val="none" w:sz="0" w:space="0" w:color="auto"/>
      </w:divBdr>
    </w:div>
    <w:div w:id="1858542321">
      <w:marLeft w:val="640"/>
      <w:marRight w:val="0"/>
      <w:marTop w:val="0"/>
      <w:marBottom w:val="0"/>
      <w:divBdr>
        <w:top w:val="none" w:sz="0" w:space="0" w:color="auto"/>
        <w:left w:val="none" w:sz="0" w:space="0" w:color="auto"/>
        <w:bottom w:val="none" w:sz="0" w:space="0" w:color="auto"/>
        <w:right w:val="none" w:sz="0" w:space="0" w:color="auto"/>
      </w:divBdr>
    </w:div>
    <w:div w:id="1858544643">
      <w:marLeft w:val="640"/>
      <w:marRight w:val="0"/>
      <w:marTop w:val="0"/>
      <w:marBottom w:val="0"/>
      <w:divBdr>
        <w:top w:val="none" w:sz="0" w:space="0" w:color="auto"/>
        <w:left w:val="none" w:sz="0" w:space="0" w:color="auto"/>
        <w:bottom w:val="none" w:sz="0" w:space="0" w:color="auto"/>
        <w:right w:val="none" w:sz="0" w:space="0" w:color="auto"/>
      </w:divBdr>
    </w:div>
    <w:div w:id="1858689512">
      <w:marLeft w:val="640"/>
      <w:marRight w:val="0"/>
      <w:marTop w:val="0"/>
      <w:marBottom w:val="0"/>
      <w:divBdr>
        <w:top w:val="none" w:sz="0" w:space="0" w:color="auto"/>
        <w:left w:val="none" w:sz="0" w:space="0" w:color="auto"/>
        <w:bottom w:val="none" w:sz="0" w:space="0" w:color="auto"/>
        <w:right w:val="none" w:sz="0" w:space="0" w:color="auto"/>
      </w:divBdr>
    </w:div>
    <w:div w:id="1858690509">
      <w:marLeft w:val="640"/>
      <w:marRight w:val="0"/>
      <w:marTop w:val="0"/>
      <w:marBottom w:val="0"/>
      <w:divBdr>
        <w:top w:val="none" w:sz="0" w:space="0" w:color="auto"/>
        <w:left w:val="none" w:sz="0" w:space="0" w:color="auto"/>
        <w:bottom w:val="none" w:sz="0" w:space="0" w:color="auto"/>
        <w:right w:val="none" w:sz="0" w:space="0" w:color="auto"/>
      </w:divBdr>
    </w:div>
    <w:div w:id="1858732930">
      <w:marLeft w:val="640"/>
      <w:marRight w:val="0"/>
      <w:marTop w:val="0"/>
      <w:marBottom w:val="0"/>
      <w:divBdr>
        <w:top w:val="none" w:sz="0" w:space="0" w:color="auto"/>
        <w:left w:val="none" w:sz="0" w:space="0" w:color="auto"/>
        <w:bottom w:val="none" w:sz="0" w:space="0" w:color="auto"/>
        <w:right w:val="none" w:sz="0" w:space="0" w:color="auto"/>
      </w:divBdr>
    </w:div>
    <w:div w:id="1858734004">
      <w:marLeft w:val="640"/>
      <w:marRight w:val="0"/>
      <w:marTop w:val="0"/>
      <w:marBottom w:val="0"/>
      <w:divBdr>
        <w:top w:val="none" w:sz="0" w:space="0" w:color="auto"/>
        <w:left w:val="none" w:sz="0" w:space="0" w:color="auto"/>
        <w:bottom w:val="none" w:sz="0" w:space="0" w:color="auto"/>
        <w:right w:val="none" w:sz="0" w:space="0" w:color="auto"/>
      </w:divBdr>
    </w:div>
    <w:div w:id="1858734279">
      <w:marLeft w:val="640"/>
      <w:marRight w:val="0"/>
      <w:marTop w:val="0"/>
      <w:marBottom w:val="0"/>
      <w:divBdr>
        <w:top w:val="none" w:sz="0" w:space="0" w:color="auto"/>
        <w:left w:val="none" w:sz="0" w:space="0" w:color="auto"/>
        <w:bottom w:val="none" w:sz="0" w:space="0" w:color="auto"/>
        <w:right w:val="none" w:sz="0" w:space="0" w:color="auto"/>
      </w:divBdr>
    </w:div>
    <w:div w:id="1858737759">
      <w:marLeft w:val="640"/>
      <w:marRight w:val="0"/>
      <w:marTop w:val="0"/>
      <w:marBottom w:val="0"/>
      <w:divBdr>
        <w:top w:val="none" w:sz="0" w:space="0" w:color="auto"/>
        <w:left w:val="none" w:sz="0" w:space="0" w:color="auto"/>
        <w:bottom w:val="none" w:sz="0" w:space="0" w:color="auto"/>
        <w:right w:val="none" w:sz="0" w:space="0" w:color="auto"/>
      </w:divBdr>
    </w:div>
    <w:div w:id="1858764027">
      <w:marLeft w:val="640"/>
      <w:marRight w:val="0"/>
      <w:marTop w:val="0"/>
      <w:marBottom w:val="0"/>
      <w:divBdr>
        <w:top w:val="none" w:sz="0" w:space="0" w:color="auto"/>
        <w:left w:val="none" w:sz="0" w:space="0" w:color="auto"/>
        <w:bottom w:val="none" w:sz="0" w:space="0" w:color="auto"/>
        <w:right w:val="none" w:sz="0" w:space="0" w:color="auto"/>
      </w:divBdr>
    </w:div>
    <w:div w:id="1858811184">
      <w:marLeft w:val="640"/>
      <w:marRight w:val="0"/>
      <w:marTop w:val="0"/>
      <w:marBottom w:val="0"/>
      <w:divBdr>
        <w:top w:val="none" w:sz="0" w:space="0" w:color="auto"/>
        <w:left w:val="none" w:sz="0" w:space="0" w:color="auto"/>
        <w:bottom w:val="none" w:sz="0" w:space="0" w:color="auto"/>
        <w:right w:val="none" w:sz="0" w:space="0" w:color="auto"/>
      </w:divBdr>
    </w:div>
    <w:div w:id="1858883261">
      <w:marLeft w:val="640"/>
      <w:marRight w:val="0"/>
      <w:marTop w:val="0"/>
      <w:marBottom w:val="0"/>
      <w:divBdr>
        <w:top w:val="none" w:sz="0" w:space="0" w:color="auto"/>
        <w:left w:val="none" w:sz="0" w:space="0" w:color="auto"/>
        <w:bottom w:val="none" w:sz="0" w:space="0" w:color="auto"/>
        <w:right w:val="none" w:sz="0" w:space="0" w:color="auto"/>
      </w:divBdr>
    </w:div>
    <w:div w:id="1858930717">
      <w:marLeft w:val="640"/>
      <w:marRight w:val="0"/>
      <w:marTop w:val="0"/>
      <w:marBottom w:val="0"/>
      <w:divBdr>
        <w:top w:val="none" w:sz="0" w:space="0" w:color="auto"/>
        <w:left w:val="none" w:sz="0" w:space="0" w:color="auto"/>
        <w:bottom w:val="none" w:sz="0" w:space="0" w:color="auto"/>
        <w:right w:val="none" w:sz="0" w:space="0" w:color="auto"/>
      </w:divBdr>
    </w:div>
    <w:div w:id="1859000727">
      <w:marLeft w:val="640"/>
      <w:marRight w:val="0"/>
      <w:marTop w:val="0"/>
      <w:marBottom w:val="0"/>
      <w:divBdr>
        <w:top w:val="none" w:sz="0" w:space="0" w:color="auto"/>
        <w:left w:val="none" w:sz="0" w:space="0" w:color="auto"/>
        <w:bottom w:val="none" w:sz="0" w:space="0" w:color="auto"/>
        <w:right w:val="none" w:sz="0" w:space="0" w:color="auto"/>
      </w:divBdr>
    </w:div>
    <w:div w:id="1859001780">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59154841">
      <w:marLeft w:val="640"/>
      <w:marRight w:val="0"/>
      <w:marTop w:val="0"/>
      <w:marBottom w:val="0"/>
      <w:divBdr>
        <w:top w:val="none" w:sz="0" w:space="0" w:color="auto"/>
        <w:left w:val="none" w:sz="0" w:space="0" w:color="auto"/>
        <w:bottom w:val="none" w:sz="0" w:space="0" w:color="auto"/>
        <w:right w:val="none" w:sz="0" w:space="0" w:color="auto"/>
      </w:divBdr>
    </w:div>
    <w:div w:id="1859270303">
      <w:marLeft w:val="640"/>
      <w:marRight w:val="0"/>
      <w:marTop w:val="0"/>
      <w:marBottom w:val="0"/>
      <w:divBdr>
        <w:top w:val="none" w:sz="0" w:space="0" w:color="auto"/>
        <w:left w:val="none" w:sz="0" w:space="0" w:color="auto"/>
        <w:bottom w:val="none" w:sz="0" w:space="0" w:color="auto"/>
        <w:right w:val="none" w:sz="0" w:space="0" w:color="auto"/>
      </w:divBdr>
    </w:div>
    <w:div w:id="1859272566">
      <w:marLeft w:val="640"/>
      <w:marRight w:val="0"/>
      <w:marTop w:val="0"/>
      <w:marBottom w:val="0"/>
      <w:divBdr>
        <w:top w:val="none" w:sz="0" w:space="0" w:color="auto"/>
        <w:left w:val="none" w:sz="0" w:space="0" w:color="auto"/>
        <w:bottom w:val="none" w:sz="0" w:space="0" w:color="auto"/>
        <w:right w:val="none" w:sz="0" w:space="0" w:color="auto"/>
      </w:divBdr>
    </w:div>
    <w:div w:id="1859274903">
      <w:marLeft w:val="640"/>
      <w:marRight w:val="0"/>
      <w:marTop w:val="0"/>
      <w:marBottom w:val="0"/>
      <w:divBdr>
        <w:top w:val="none" w:sz="0" w:space="0" w:color="auto"/>
        <w:left w:val="none" w:sz="0" w:space="0" w:color="auto"/>
        <w:bottom w:val="none" w:sz="0" w:space="0" w:color="auto"/>
        <w:right w:val="none" w:sz="0" w:space="0" w:color="auto"/>
      </w:divBdr>
    </w:div>
    <w:div w:id="1859344270">
      <w:marLeft w:val="640"/>
      <w:marRight w:val="0"/>
      <w:marTop w:val="0"/>
      <w:marBottom w:val="0"/>
      <w:divBdr>
        <w:top w:val="none" w:sz="0" w:space="0" w:color="auto"/>
        <w:left w:val="none" w:sz="0" w:space="0" w:color="auto"/>
        <w:bottom w:val="none" w:sz="0" w:space="0" w:color="auto"/>
        <w:right w:val="none" w:sz="0" w:space="0" w:color="auto"/>
      </w:divBdr>
    </w:div>
    <w:div w:id="1859348215">
      <w:marLeft w:val="640"/>
      <w:marRight w:val="0"/>
      <w:marTop w:val="0"/>
      <w:marBottom w:val="0"/>
      <w:divBdr>
        <w:top w:val="none" w:sz="0" w:space="0" w:color="auto"/>
        <w:left w:val="none" w:sz="0" w:space="0" w:color="auto"/>
        <w:bottom w:val="none" w:sz="0" w:space="0" w:color="auto"/>
        <w:right w:val="none" w:sz="0" w:space="0" w:color="auto"/>
      </w:divBdr>
    </w:div>
    <w:div w:id="1859350632">
      <w:marLeft w:val="640"/>
      <w:marRight w:val="0"/>
      <w:marTop w:val="0"/>
      <w:marBottom w:val="0"/>
      <w:divBdr>
        <w:top w:val="none" w:sz="0" w:space="0" w:color="auto"/>
        <w:left w:val="none" w:sz="0" w:space="0" w:color="auto"/>
        <w:bottom w:val="none" w:sz="0" w:space="0" w:color="auto"/>
        <w:right w:val="none" w:sz="0" w:space="0" w:color="auto"/>
      </w:divBdr>
    </w:div>
    <w:div w:id="1859351270">
      <w:marLeft w:val="640"/>
      <w:marRight w:val="0"/>
      <w:marTop w:val="0"/>
      <w:marBottom w:val="0"/>
      <w:divBdr>
        <w:top w:val="none" w:sz="0" w:space="0" w:color="auto"/>
        <w:left w:val="none" w:sz="0" w:space="0" w:color="auto"/>
        <w:bottom w:val="none" w:sz="0" w:space="0" w:color="auto"/>
        <w:right w:val="none" w:sz="0" w:space="0" w:color="auto"/>
      </w:divBdr>
    </w:div>
    <w:div w:id="1859461577">
      <w:marLeft w:val="640"/>
      <w:marRight w:val="0"/>
      <w:marTop w:val="0"/>
      <w:marBottom w:val="0"/>
      <w:divBdr>
        <w:top w:val="none" w:sz="0" w:space="0" w:color="auto"/>
        <w:left w:val="none" w:sz="0" w:space="0" w:color="auto"/>
        <w:bottom w:val="none" w:sz="0" w:space="0" w:color="auto"/>
        <w:right w:val="none" w:sz="0" w:space="0" w:color="auto"/>
      </w:divBdr>
    </w:div>
    <w:div w:id="1859538613">
      <w:marLeft w:val="640"/>
      <w:marRight w:val="0"/>
      <w:marTop w:val="0"/>
      <w:marBottom w:val="0"/>
      <w:divBdr>
        <w:top w:val="none" w:sz="0" w:space="0" w:color="auto"/>
        <w:left w:val="none" w:sz="0" w:space="0" w:color="auto"/>
        <w:bottom w:val="none" w:sz="0" w:space="0" w:color="auto"/>
        <w:right w:val="none" w:sz="0" w:space="0" w:color="auto"/>
      </w:divBdr>
    </w:div>
    <w:div w:id="1859543044">
      <w:marLeft w:val="640"/>
      <w:marRight w:val="0"/>
      <w:marTop w:val="0"/>
      <w:marBottom w:val="0"/>
      <w:divBdr>
        <w:top w:val="none" w:sz="0" w:space="0" w:color="auto"/>
        <w:left w:val="none" w:sz="0" w:space="0" w:color="auto"/>
        <w:bottom w:val="none" w:sz="0" w:space="0" w:color="auto"/>
        <w:right w:val="none" w:sz="0" w:space="0" w:color="auto"/>
      </w:divBdr>
    </w:div>
    <w:div w:id="1859656615">
      <w:marLeft w:val="640"/>
      <w:marRight w:val="0"/>
      <w:marTop w:val="0"/>
      <w:marBottom w:val="0"/>
      <w:divBdr>
        <w:top w:val="none" w:sz="0" w:space="0" w:color="auto"/>
        <w:left w:val="none" w:sz="0" w:space="0" w:color="auto"/>
        <w:bottom w:val="none" w:sz="0" w:space="0" w:color="auto"/>
        <w:right w:val="none" w:sz="0" w:space="0" w:color="auto"/>
      </w:divBdr>
    </w:div>
    <w:div w:id="1859657692">
      <w:marLeft w:val="640"/>
      <w:marRight w:val="0"/>
      <w:marTop w:val="0"/>
      <w:marBottom w:val="0"/>
      <w:divBdr>
        <w:top w:val="none" w:sz="0" w:space="0" w:color="auto"/>
        <w:left w:val="none" w:sz="0" w:space="0" w:color="auto"/>
        <w:bottom w:val="none" w:sz="0" w:space="0" w:color="auto"/>
        <w:right w:val="none" w:sz="0" w:space="0" w:color="auto"/>
      </w:divBdr>
    </w:div>
    <w:div w:id="1859729246">
      <w:marLeft w:val="640"/>
      <w:marRight w:val="0"/>
      <w:marTop w:val="0"/>
      <w:marBottom w:val="0"/>
      <w:divBdr>
        <w:top w:val="none" w:sz="0" w:space="0" w:color="auto"/>
        <w:left w:val="none" w:sz="0" w:space="0" w:color="auto"/>
        <w:bottom w:val="none" w:sz="0" w:space="0" w:color="auto"/>
        <w:right w:val="none" w:sz="0" w:space="0" w:color="auto"/>
      </w:divBdr>
    </w:div>
    <w:div w:id="1859847611">
      <w:marLeft w:val="640"/>
      <w:marRight w:val="0"/>
      <w:marTop w:val="0"/>
      <w:marBottom w:val="0"/>
      <w:divBdr>
        <w:top w:val="none" w:sz="0" w:space="0" w:color="auto"/>
        <w:left w:val="none" w:sz="0" w:space="0" w:color="auto"/>
        <w:bottom w:val="none" w:sz="0" w:space="0" w:color="auto"/>
        <w:right w:val="none" w:sz="0" w:space="0" w:color="auto"/>
      </w:divBdr>
    </w:div>
    <w:div w:id="1859848178">
      <w:marLeft w:val="640"/>
      <w:marRight w:val="0"/>
      <w:marTop w:val="0"/>
      <w:marBottom w:val="0"/>
      <w:divBdr>
        <w:top w:val="none" w:sz="0" w:space="0" w:color="auto"/>
        <w:left w:val="none" w:sz="0" w:space="0" w:color="auto"/>
        <w:bottom w:val="none" w:sz="0" w:space="0" w:color="auto"/>
        <w:right w:val="none" w:sz="0" w:space="0" w:color="auto"/>
      </w:divBdr>
    </w:div>
    <w:div w:id="1859854626">
      <w:marLeft w:val="640"/>
      <w:marRight w:val="0"/>
      <w:marTop w:val="0"/>
      <w:marBottom w:val="0"/>
      <w:divBdr>
        <w:top w:val="none" w:sz="0" w:space="0" w:color="auto"/>
        <w:left w:val="none" w:sz="0" w:space="0" w:color="auto"/>
        <w:bottom w:val="none" w:sz="0" w:space="0" w:color="auto"/>
        <w:right w:val="none" w:sz="0" w:space="0" w:color="auto"/>
      </w:divBdr>
    </w:div>
    <w:div w:id="1860000397">
      <w:marLeft w:val="640"/>
      <w:marRight w:val="0"/>
      <w:marTop w:val="0"/>
      <w:marBottom w:val="0"/>
      <w:divBdr>
        <w:top w:val="none" w:sz="0" w:space="0" w:color="auto"/>
        <w:left w:val="none" w:sz="0" w:space="0" w:color="auto"/>
        <w:bottom w:val="none" w:sz="0" w:space="0" w:color="auto"/>
        <w:right w:val="none" w:sz="0" w:space="0" w:color="auto"/>
      </w:divBdr>
    </w:div>
    <w:div w:id="1860048476">
      <w:marLeft w:val="640"/>
      <w:marRight w:val="0"/>
      <w:marTop w:val="0"/>
      <w:marBottom w:val="0"/>
      <w:divBdr>
        <w:top w:val="none" w:sz="0" w:space="0" w:color="auto"/>
        <w:left w:val="none" w:sz="0" w:space="0" w:color="auto"/>
        <w:bottom w:val="none" w:sz="0" w:space="0" w:color="auto"/>
        <w:right w:val="none" w:sz="0" w:space="0" w:color="auto"/>
      </w:divBdr>
    </w:div>
    <w:div w:id="1860116844">
      <w:marLeft w:val="640"/>
      <w:marRight w:val="0"/>
      <w:marTop w:val="0"/>
      <w:marBottom w:val="0"/>
      <w:divBdr>
        <w:top w:val="none" w:sz="0" w:space="0" w:color="auto"/>
        <w:left w:val="none" w:sz="0" w:space="0" w:color="auto"/>
        <w:bottom w:val="none" w:sz="0" w:space="0" w:color="auto"/>
        <w:right w:val="none" w:sz="0" w:space="0" w:color="auto"/>
      </w:divBdr>
    </w:div>
    <w:div w:id="1860117924">
      <w:marLeft w:val="640"/>
      <w:marRight w:val="0"/>
      <w:marTop w:val="0"/>
      <w:marBottom w:val="0"/>
      <w:divBdr>
        <w:top w:val="none" w:sz="0" w:space="0" w:color="auto"/>
        <w:left w:val="none" w:sz="0" w:space="0" w:color="auto"/>
        <w:bottom w:val="none" w:sz="0" w:space="0" w:color="auto"/>
        <w:right w:val="none" w:sz="0" w:space="0" w:color="auto"/>
      </w:divBdr>
    </w:div>
    <w:div w:id="1860196065">
      <w:marLeft w:val="640"/>
      <w:marRight w:val="0"/>
      <w:marTop w:val="0"/>
      <w:marBottom w:val="0"/>
      <w:divBdr>
        <w:top w:val="none" w:sz="0" w:space="0" w:color="auto"/>
        <w:left w:val="none" w:sz="0" w:space="0" w:color="auto"/>
        <w:bottom w:val="none" w:sz="0" w:space="0" w:color="auto"/>
        <w:right w:val="none" w:sz="0" w:space="0" w:color="auto"/>
      </w:divBdr>
    </w:div>
    <w:div w:id="1860200056">
      <w:marLeft w:val="640"/>
      <w:marRight w:val="0"/>
      <w:marTop w:val="0"/>
      <w:marBottom w:val="0"/>
      <w:divBdr>
        <w:top w:val="none" w:sz="0" w:space="0" w:color="auto"/>
        <w:left w:val="none" w:sz="0" w:space="0" w:color="auto"/>
        <w:bottom w:val="none" w:sz="0" w:space="0" w:color="auto"/>
        <w:right w:val="none" w:sz="0" w:space="0" w:color="auto"/>
      </w:divBdr>
    </w:div>
    <w:div w:id="1860200712">
      <w:marLeft w:val="640"/>
      <w:marRight w:val="0"/>
      <w:marTop w:val="0"/>
      <w:marBottom w:val="0"/>
      <w:divBdr>
        <w:top w:val="none" w:sz="0" w:space="0" w:color="auto"/>
        <w:left w:val="none" w:sz="0" w:space="0" w:color="auto"/>
        <w:bottom w:val="none" w:sz="0" w:space="0" w:color="auto"/>
        <w:right w:val="none" w:sz="0" w:space="0" w:color="auto"/>
      </w:divBdr>
    </w:div>
    <w:div w:id="1860239382">
      <w:marLeft w:val="640"/>
      <w:marRight w:val="0"/>
      <w:marTop w:val="0"/>
      <w:marBottom w:val="0"/>
      <w:divBdr>
        <w:top w:val="none" w:sz="0" w:space="0" w:color="auto"/>
        <w:left w:val="none" w:sz="0" w:space="0" w:color="auto"/>
        <w:bottom w:val="none" w:sz="0" w:space="0" w:color="auto"/>
        <w:right w:val="none" w:sz="0" w:space="0" w:color="auto"/>
      </w:divBdr>
    </w:div>
    <w:div w:id="1860266687">
      <w:marLeft w:val="640"/>
      <w:marRight w:val="0"/>
      <w:marTop w:val="0"/>
      <w:marBottom w:val="0"/>
      <w:divBdr>
        <w:top w:val="none" w:sz="0" w:space="0" w:color="auto"/>
        <w:left w:val="none" w:sz="0" w:space="0" w:color="auto"/>
        <w:bottom w:val="none" w:sz="0" w:space="0" w:color="auto"/>
        <w:right w:val="none" w:sz="0" w:space="0" w:color="auto"/>
      </w:divBdr>
    </w:div>
    <w:div w:id="1860388992">
      <w:marLeft w:val="640"/>
      <w:marRight w:val="0"/>
      <w:marTop w:val="0"/>
      <w:marBottom w:val="0"/>
      <w:divBdr>
        <w:top w:val="none" w:sz="0" w:space="0" w:color="auto"/>
        <w:left w:val="none" w:sz="0" w:space="0" w:color="auto"/>
        <w:bottom w:val="none" w:sz="0" w:space="0" w:color="auto"/>
        <w:right w:val="none" w:sz="0" w:space="0" w:color="auto"/>
      </w:divBdr>
    </w:div>
    <w:div w:id="1860461281">
      <w:marLeft w:val="640"/>
      <w:marRight w:val="0"/>
      <w:marTop w:val="0"/>
      <w:marBottom w:val="0"/>
      <w:divBdr>
        <w:top w:val="none" w:sz="0" w:space="0" w:color="auto"/>
        <w:left w:val="none" w:sz="0" w:space="0" w:color="auto"/>
        <w:bottom w:val="none" w:sz="0" w:space="0" w:color="auto"/>
        <w:right w:val="none" w:sz="0" w:space="0" w:color="auto"/>
      </w:divBdr>
    </w:div>
    <w:div w:id="1860505892">
      <w:marLeft w:val="640"/>
      <w:marRight w:val="0"/>
      <w:marTop w:val="0"/>
      <w:marBottom w:val="0"/>
      <w:divBdr>
        <w:top w:val="none" w:sz="0" w:space="0" w:color="auto"/>
        <w:left w:val="none" w:sz="0" w:space="0" w:color="auto"/>
        <w:bottom w:val="none" w:sz="0" w:space="0" w:color="auto"/>
        <w:right w:val="none" w:sz="0" w:space="0" w:color="auto"/>
      </w:divBdr>
    </w:div>
    <w:div w:id="1860581375">
      <w:marLeft w:val="640"/>
      <w:marRight w:val="0"/>
      <w:marTop w:val="0"/>
      <w:marBottom w:val="0"/>
      <w:divBdr>
        <w:top w:val="none" w:sz="0" w:space="0" w:color="auto"/>
        <w:left w:val="none" w:sz="0" w:space="0" w:color="auto"/>
        <w:bottom w:val="none" w:sz="0" w:space="0" w:color="auto"/>
        <w:right w:val="none" w:sz="0" w:space="0" w:color="auto"/>
      </w:divBdr>
    </w:div>
    <w:div w:id="1860582406">
      <w:marLeft w:val="640"/>
      <w:marRight w:val="0"/>
      <w:marTop w:val="0"/>
      <w:marBottom w:val="0"/>
      <w:divBdr>
        <w:top w:val="none" w:sz="0" w:space="0" w:color="auto"/>
        <w:left w:val="none" w:sz="0" w:space="0" w:color="auto"/>
        <w:bottom w:val="none" w:sz="0" w:space="0" w:color="auto"/>
        <w:right w:val="none" w:sz="0" w:space="0" w:color="auto"/>
      </w:divBdr>
    </w:div>
    <w:div w:id="1860585439">
      <w:marLeft w:val="640"/>
      <w:marRight w:val="0"/>
      <w:marTop w:val="0"/>
      <w:marBottom w:val="0"/>
      <w:divBdr>
        <w:top w:val="none" w:sz="0" w:space="0" w:color="auto"/>
        <w:left w:val="none" w:sz="0" w:space="0" w:color="auto"/>
        <w:bottom w:val="none" w:sz="0" w:space="0" w:color="auto"/>
        <w:right w:val="none" w:sz="0" w:space="0" w:color="auto"/>
      </w:divBdr>
    </w:div>
    <w:div w:id="1860705192">
      <w:marLeft w:val="640"/>
      <w:marRight w:val="0"/>
      <w:marTop w:val="0"/>
      <w:marBottom w:val="0"/>
      <w:divBdr>
        <w:top w:val="none" w:sz="0" w:space="0" w:color="auto"/>
        <w:left w:val="none" w:sz="0" w:space="0" w:color="auto"/>
        <w:bottom w:val="none" w:sz="0" w:space="0" w:color="auto"/>
        <w:right w:val="none" w:sz="0" w:space="0" w:color="auto"/>
      </w:divBdr>
    </w:div>
    <w:div w:id="1860729501">
      <w:marLeft w:val="640"/>
      <w:marRight w:val="0"/>
      <w:marTop w:val="0"/>
      <w:marBottom w:val="0"/>
      <w:divBdr>
        <w:top w:val="none" w:sz="0" w:space="0" w:color="auto"/>
        <w:left w:val="none" w:sz="0" w:space="0" w:color="auto"/>
        <w:bottom w:val="none" w:sz="0" w:space="0" w:color="auto"/>
        <w:right w:val="none" w:sz="0" w:space="0" w:color="auto"/>
      </w:divBdr>
    </w:div>
    <w:div w:id="1860771793">
      <w:marLeft w:val="640"/>
      <w:marRight w:val="0"/>
      <w:marTop w:val="0"/>
      <w:marBottom w:val="0"/>
      <w:divBdr>
        <w:top w:val="none" w:sz="0" w:space="0" w:color="auto"/>
        <w:left w:val="none" w:sz="0" w:space="0" w:color="auto"/>
        <w:bottom w:val="none" w:sz="0" w:space="0" w:color="auto"/>
        <w:right w:val="none" w:sz="0" w:space="0" w:color="auto"/>
      </w:divBdr>
    </w:div>
    <w:div w:id="1860778349">
      <w:marLeft w:val="640"/>
      <w:marRight w:val="0"/>
      <w:marTop w:val="0"/>
      <w:marBottom w:val="0"/>
      <w:divBdr>
        <w:top w:val="none" w:sz="0" w:space="0" w:color="auto"/>
        <w:left w:val="none" w:sz="0" w:space="0" w:color="auto"/>
        <w:bottom w:val="none" w:sz="0" w:space="0" w:color="auto"/>
        <w:right w:val="none" w:sz="0" w:space="0" w:color="auto"/>
      </w:divBdr>
    </w:div>
    <w:div w:id="1860896106">
      <w:marLeft w:val="640"/>
      <w:marRight w:val="0"/>
      <w:marTop w:val="0"/>
      <w:marBottom w:val="0"/>
      <w:divBdr>
        <w:top w:val="none" w:sz="0" w:space="0" w:color="auto"/>
        <w:left w:val="none" w:sz="0" w:space="0" w:color="auto"/>
        <w:bottom w:val="none" w:sz="0" w:space="0" w:color="auto"/>
        <w:right w:val="none" w:sz="0" w:space="0" w:color="auto"/>
      </w:divBdr>
    </w:div>
    <w:div w:id="1860967020">
      <w:marLeft w:val="640"/>
      <w:marRight w:val="0"/>
      <w:marTop w:val="0"/>
      <w:marBottom w:val="0"/>
      <w:divBdr>
        <w:top w:val="none" w:sz="0" w:space="0" w:color="auto"/>
        <w:left w:val="none" w:sz="0" w:space="0" w:color="auto"/>
        <w:bottom w:val="none" w:sz="0" w:space="0" w:color="auto"/>
        <w:right w:val="none" w:sz="0" w:space="0" w:color="auto"/>
      </w:divBdr>
    </w:div>
    <w:div w:id="1861048446">
      <w:marLeft w:val="640"/>
      <w:marRight w:val="0"/>
      <w:marTop w:val="0"/>
      <w:marBottom w:val="0"/>
      <w:divBdr>
        <w:top w:val="none" w:sz="0" w:space="0" w:color="auto"/>
        <w:left w:val="none" w:sz="0" w:space="0" w:color="auto"/>
        <w:bottom w:val="none" w:sz="0" w:space="0" w:color="auto"/>
        <w:right w:val="none" w:sz="0" w:space="0" w:color="auto"/>
      </w:divBdr>
    </w:div>
    <w:div w:id="1861091867">
      <w:marLeft w:val="640"/>
      <w:marRight w:val="0"/>
      <w:marTop w:val="0"/>
      <w:marBottom w:val="0"/>
      <w:divBdr>
        <w:top w:val="none" w:sz="0" w:space="0" w:color="auto"/>
        <w:left w:val="none" w:sz="0" w:space="0" w:color="auto"/>
        <w:bottom w:val="none" w:sz="0" w:space="0" w:color="auto"/>
        <w:right w:val="none" w:sz="0" w:space="0" w:color="auto"/>
      </w:divBdr>
    </w:div>
    <w:div w:id="1861161820">
      <w:marLeft w:val="640"/>
      <w:marRight w:val="0"/>
      <w:marTop w:val="0"/>
      <w:marBottom w:val="0"/>
      <w:divBdr>
        <w:top w:val="none" w:sz="0" w:space="0" w:color="auto"/>
        <w:left w:val="none" w:sz="0" w:space="0" w:color="auto"/>
        <w:bottom w:val="none" w:sz="0" w:space="0" w:color="auto"/>
        <w:right w:val="none" w:sz="0" w:space="0" w:color="auto"/>
      </w:divBdr>
    </w:div>
    <w:div w:id="1861238386">
      <w:marLeft w:val="640"/>
      <w:marRight w:val="0"/>
      <w:marTop w:val="0"/>
      <w:marBottom w:val="0"/>
      <w:divBdr>
        <w:top w:val="none" w:sz="0" w:space="0" w:color="auto"/>
        <w:left w:val="none" w:sz="0" w:space="0" w:color="auto"/>
        <w:bottom w:val="none" w:sz="0" w:space="0" w:color="auto"/>
        <w:right w:val="none" w:sz="0" w:space="0" w:color="auto"/>
      </w:divBdr>
    </w:div>
    <w:div w:id="1861242038">
      <w:marLeft w:val="640"/>
      <w:marRight w:val="0"/>
      <w:marTop w:val="0"/>
      <w:marBottom w:val="0"/>
      <w:divBdr>
        <w:top w:val="none" w:sz="0" w:space="0" w:color="auto"/>
        <w:left w:val="none" w:sz="0" w:space="0" w:color="auto"/>
        <w:bottom w:val="none" w:sz="0" w:space="0" w:color="auto"/>
        <w:right w:val="none" w:sz="0" w:space="0" w:color="auto"/>
      </w:divBdr>
    </w:div>
    <w:div w:id="1861353983">
      <w:marLeft w:val="640"/>
      <w:marRight w:val="0"/>
      <w:marTop w:val="0"/>
      <w:marBottom w:val="0"/>
      <w:divBdr>
        <w:top w:val="none" w:sz="0" w:space="0" w:color="auto"/>
        <w:left w:val="none" w:sz="0" w:space="0" w:color="auto"/>
        <w:bottom w:val="none" w:sz="0" w:space="0" w:color="auto"/>
        <w:right w:val="none" w:sz="0" w:space="0" w:color="auto"/>
      </w:divBdr>
    </w:div>
    <w:div w:id="1861360175">
      <w:marLeft w:val="640"/>
      <w:marRight w:val="0"/>
      <w:marTop w:val="0"/>
      <w:marBottom w:val="0"/>
      <w:divBdr>
        <w:top w:val="none" w:sz="0" w:space="0" w:color="auto"/>
        <w:left w:val="none" w:sz="0" w:space="0" w:color="auto"/>
        <w:bottom w:val="none" w:sz="0" w:space="0" w:color="auto"/>
        <w:right w:val="none" w:sz="0" w:space="0" w:color="auto"/>
      </w:divBdr>
    </w:div>
    <w:div w:id="1861431312">
      <w:marLeft w:val="640"/>
      <w:marRight w:val="0"/>
      <w:marTop w:val="0"/>
      <w:marBottom w:val="0"/>
      <w:divBdr>
        <w:top w:val="none" w:sz="0" w:space="0" w:color="auto"/>
        <w:left w:val="none" w:sz="0" w:space="0" w:color="auto"/>
        <w:bottom w:val="none" w:sz="0" w:space="0" w:color="auto"/>
        <w:right w:val="none" w:sz="0" w:space="0" w:color="auto"/>
      </w:divBdr>
    </w:div>
    <w:div w:id="1861505972">
      <w:marLeft w:val="640"/>
      <w:marRight w:val="0"/>
      <w:marTop w:val="0"/>
      <w:marBottom w:val="0"/>
      <w:divBdr>
        <w:top w:val="none" w:sz="0" w:space="0" w:color="auto"/>
        <w:left w:val="none" w:sz="0" w:space="0" w:color="auto"/>
        <w:bottom w:val="none" w:sz="0" w:space="0" w:color="auto"/>
        <w:right w:val="none" w:sz="0" w:space="0" w:color="auto"/>
      </w:divBdr>
    </w:div>
    <w:div w:id="1861695477">
      <w:marLeft w:val="640"/>
      <w:marRight w:val="0"/>
      <w:marTop w:val="0"/>
      <w:marBottom w:val="0"/>
      <w:divBdr>
        <w:top w:val="none" w:sz="0" w:space="0" w:color="auto"/>
        <w:left w:val="none" w:sz="0" w:space="0" w:color="auto"/>
        <w:bottom w:val="none" w:sz="0" w:space="0" w:color="auto"/>
        <w:right w:val="none" w:sz="0" w:space="0" w:color="auto"/>
      </w:divBdr>
    </w:div>
    <w:div w:id="1861703525">
      <w:marLeft w:val="640"/>
      <w:marRight w:val="0"/>
      <w:marTop w:val="0"/>
      <w:marBottom w:val="0"/>
      <w:divBdr>
        <w:top w:val="none" w:sz="0" w:space="0" w:color="auto"/>
        <w:left w:val="none" w:sz="0" w:space="0" w:color="auto"/>
        <w:bottom w:val="none" w:sz="0" w:space="0" w:color="auto"/>
        <w:right w:val="none" w:sz="0" w:space="0" w:color="auto"/>
      </w:divBdr>
    </w:div>
    <w:div w:id="1861747067">
      <w:marLeft w:val="640"/>
      <w:marRight w:val="0"/>
      <w:marTop w:val="0"/>
      <w:marBottom w:val="0"/>
      <w:divBdr>
        <w:top w:val="none" w:sz="0" w:space="0" w:color="auto"/>
        <w:left w:val="none" w:sz="0" w:space="0" w:color="auto"/>
        <w:bottom w:val="none" w:sz="0" w:space="0" w:color="auto"/>
        <w:right w:val="none" w:sz="0" w:space="0" w:color="auto"/>
      </w:divBdr>
    </w:div>
    <w:div w:id="1861770664">
      <w:marLeft w:val="640"/>
      <w:marRight w:val="0"/>
      <w:marTop w:val="0"/>
      <w:marBottom w:val="0"/>
      <w:divBdr>
        <w:top w:val="none" w:sz="0" w:space="0" w:color="auto"/>
        <w:left w:val="none" w:sz="0" w:space="0" w:color="auto"/>
        <w:bottom w:val="none" w:sz="0" w:space="0" w:color="auto"/>
        <w:right w:val="none" w:sz="0" w:space="0" w:color="auto"/>
      </w:divBdr>
    </w:div>
    <w:div w:id="1861775294">
      <w:marLeft w:val="640"/>
      <w:marRight w:val="0"/>
      <w:marTop w:val="0"/>
      <w:marBottom w:val="0"/>
      <w:divBdr>
        <w:top w:val="none" w:sz="0" w:space="0" w:color="auto"/>
        <w:left w:val="none" w:sz="0" w:space="0" w:color="auto"/>
        <w:bottom w:val="none" w:sz="0" w:space="0" w:color="auto"/>
        <w:right w:val="none" w:sz="0" w:space="0" w:color="auto"/>
      </w:divBdr>
    </w:div>
    <w:div w:id="1861893113">
      <w:marLeft w:val="640"/>
      <w:marRight w:val="0"/>
      <w:marTop w:val="0"/>
      <w:marBottom w:val="0"/>
      <w:divBdr>
        <w:top w:val="none" w:sz="0" w:space="0" w:color="auto"/>
        <w:left w:val="none" w:sz="0" w:space="0" w:color="auto"/>
        <w:bottom w:val="none" w:sz="0" w:space="0" w:color="auto"/>
        <w:right w:val="none" w:sz="0" w:space="0" w:color="auto"/>
      </w:divBdr>
    </w:div>
    <w:div w:id="1862081900">
      <w:marLeft w:val="640"/>
      <w:marRight w:val="0"/>
      <w:marTop w:val="0"/>
      <w:marBottom w:val="0"/>
      <w:divBdr>
        <w:top w:val="none" w:sz="0" w:space="0" w:color="auto"/>
        <w:left w:val="none" w:sz="0" w:space="0" w:color="auto"/>
        <w:bottom w:val="none" w:sz="0" w:space="0" w:color="auto"/>
        <w:right w:val="none" w:sz="0" w:space="0" w:color="auto"/>
      </w:divBdr>
    </w:div>
    <w:div w:id="1862083403">
      <w:marLeft w:val="640"/>
      <w:marRight w:val="0"/>
      <w:marTop w:val="0"/>
      <w:marBottom w:val="0"/>
      <w:divBdr>
        <w:top w:val="none" w:sz="0" w:space="0" w:color="auto"/>
        <w:left w:val="none" w:sz="0" w:space="0" w:color="auto"/>
        <w:bottom w:val="none" w:sz="0" w:space="0" w:color="auto"/>
        <w:right w:val="none" w:sz="0" w:space="0" w:color="auto"/>
      </w:divBdr>
    </w:div>
    <w:div w:id="1862090094">
      <w:marLeft w:val="640"/>
      <w:marRight w:val="0"/>
      <w:marTop w:val="0"/>
      <w:marBottom w:val="0"/>
      <w:divBdr>
        <w:top w:val="none" w:sz="0" w:space="0" w:color="auto"/>
        <w:left w:val="none" w:sz="0" w:space="0" w:color="auto"/>
        <w:bottom w:val="none" w:sz="0" w:space="0" w:color="auto"/>
        <w:right w:val="none" w:sz="0" w:space="0" w:color="auto"/>
      </w:divBdr>
    </w:div>
    <w:div w:id="1862091017">
      <w:marLeft w:val="640"/>
      <w:marRight w:val="0"/>
      <w:marTop w:val="0"/>
      <w:marBottom w:val="0"/>
      <w:divBdr>
        <w:top w:val="none" w:sz="0" w:space="0" w:color="auto"/>
        <w:left w:val="none" w:sz="0" w:space="0" w:color="auto"/>
        <w:bottom w:val="none" w:sz="0" w:space="0" w:color="auto"/>
        <w:right w:val="none" w:sz="0" w:space="0" w:color="auto"/>
      </w:divBdr>
    </w:div>
    <w:div w:id="1862280457">
      <w:marLeft w:val="640"/>
      <w:marRight w:val="0"/>
      <w:marTop w:val="0"/>
      <w:marBottom w:val="0"/>
      <w:divBdr>
        <w:top w:val="none" w:sz="0" w:space="0" w:color="auto"/>
        <w:left w:val="none" w:sz="0" w:space="0" w:color="auto"/>
        <w:bottom w:val="none" w:sz="0" w:space="0" w:color="auto"/>
        <w:right w:val="none" w:sz="0" w:space="0" w:color="auto"/>
      </w:divBdr>
    </w:div>
    <w:div w:id="1862351436">
      <w:marLeft w:val="640"/>
      <w:marRight w:val="0"/>
      <w:marTop w:val="0"/>
      <w:marBottom w:val="0"/>
      <w:divBdr>
        <w:top w:val="none" w:sz="0" w:space="0" w:color="auto"/>
        <w:left w:val="none" w:sz="0" w:space="0" w:color="auto"/>
        <w:bottom w:val="none" w:sz="0" w:space="0" w:color="auto"/>
        <w:right w:val="none" w:sz="0" w:space="0" w:color="auto"/>
      </w:divBdr>
    </w:div>
    <w:div w:id="1862544193">
      <w:marLeft w:val="640"/>
      <w:marRight w:val="0"/>
      <w:marTop w:val="0"/>
      <w:marBottom w:val="0"/>
      <w:divBdr>
        <w:top w:val="none" w:sz="0" w:space="0" w:color="auto"/>
        <w:left w:val="none" w:sz="0" w:space="0" w:color="auto"/>
        <w:bottom w:val="none" w:sz="0" w:space="0" w:color="auto"/>
        <w:right w:val="none" w:sz="0" w:space="0" w:color="auto"/>
      </w:divBdr>
    </w:div>
    <w:div w:id="1862744253">
      <w:marLeft w:val="640"/>
      <w:marRight w:val="0"/>
      <w:marTop w:val="0"/>
      <w:marBottom w:val="0"/>
      <w:divBdr>
        <w:top w:val="none" w:sz="0" w:space="0" w:color="auto"/>
        <w:left w:val="none" w:sz="0" w:space="0" w:color="auto"/>
        <w:bottom w:val="none" w:sz="0" w:space="0" w:color="auto"/>
        <w:right w:val="none" w:sz="0" w:space="0" w:color="auto"/>
      </w:divBdr>
    </w:div>
    <w:div w:id="1862819137">
      <w:marLeft w:val="640"/>
      <w:marRight w:val="0"/>
      <w:marTop w:val="0"/>
      <w:marBottom w:val="0"/>
      <w:divBdr>
        <w:top w:val="none" w:sz="0" w:space="0" w:color="auto"/>
        <w:left w:val="none" w:sz="0" w:space="0" w:color="auto"/>
        <w:bottom w:val="none" w:sz="0" w:space="0" w:color="auto"/>
        <w:right w:val="none" w:sz="0" w:space="0" w:color="auto"/>
      </w:divBdr>
    </w:div>
    <w:div w:id="1862892105">
      <w:marLeft w:val="640"/>
      <w:marRight w:val="0"/>
      <w:marTop w:val="0"/>
      <w:marBottom w:val="0"/>
      <w:divBdr>
        <w:top w:val="none" w:sz="0" w:space="0" w:color="auto"/>
        <w:left w:val="none" w:sz="0" w:space="0" w:color="auto"/>
        <w:bottom w:val="none" w:sz="0" w:space="0" w:color="auto"/>
        <w:right w:val="none" w:sz="0" w:space="0" w:color="auto"/>
      </w:divBdr>
    </w:div>
    <w:div w:id="1862930597">
      <w:marLeft w:val="640"/>
      <w:marRight w:val="0"/>
      <w:marTop w:val="0"/>
      <w:marBottom w:val="0"/>
      <w:divBdr>
        <w:top w:val="none" w:sz="0" w:space="0" w:color="auto"/>
        <w:left w:val="none" w:sz="0" w:space="0" w:color="auto"/>
        <w:bottom w:val="none" w:sz="0" w:space="0" w:color="auto"/>
        <w:right w:val="none" w:sz="0" w:space="0" w:color="auto"/>
      </w:divBdr>
    </w:div>
    <w:div w:id="1862930603">
      <w:marLeft w:val="640"/>
      <w:marRight w:val="0"/>
      <w:marTop w:val="0"/>
      <w:marBottom w:val="0"/>
      <w:divBdr>
        <w:top w:val="none" w:sz="0" w:space="0" w:color="auto"/>
        <w:left w:val="none" w:sz="0" w:space="0" w:color="auto"/>
        <w:bottom w:val="none" w:sz="0" w:space="0" w:color="auto"/>
        <w:right w:val="none" w:sz="0" w:space="0" w:color="auto"/>
      </w:divBdr>
    </w:div>
    <w:div w:id="1863081042">
      <w:marLeft w:val="640"/>
      <w:marRight w:val="0"/>
      <w:marTop w:val="0"/>
      <w:marBottom w:val="0"/>
      <w:divBdr>
        <w:top w:val="none" w:sz="0" w:space="0" w:color="auto"/>
        <w:left w:val="none" w:sz="0" w:space="0" w:color="auto"/>
        <w:bottom w:val="none" w:sz="0" w:space="0" w:color="auto"/>
        <w:right w:val="none" w:sz="0" w:space="0" w:color="auto"/>
      </w:divBdr>
    </w:div>
    <w:div w:id="1863081959">
      <w:marLeft w:val="640"/>
      <w:marRight w:val="0"/>
      <w:marTop w:val="0"/>
      <w:marBottom w:val="0"/>
      <w:divBdr>
        <w:top w:val="none" w:sz="0" w:space="0" w:color="auto"/>
        <w:left w:val="none" w:sz="0" w:space="0" w:color="auto"/>
        <w:bottom w:val="none" w:sz="0" w:space="0" w:color="auto"/>
        <w:right w:val="none" w:sz="0" w:space="0" w:color="auto"/>
      </w:divBdr>
    </w:div>
    <w:div w:id="1863085230">
      <w:marLeft w:val="640"/>
      <w:marRight w:val="0"/>
      <w:marTop w:val="0"/>
      <w:marBottom w:val="0"/>
      <w:divBdr>
        <w:top w:val="none" w:sz="0" w:space="0" w:color="auto"/>
        <w:left w:val="none" w:sz="0" w:space="0" w:color="auto"/>
        <w:bottom w:val="none" w:sz="0" w:space="0" w:color="auto"/>
        <w:right w:val="none" w:sz="0" w:space="0" w:color="auto"/>
      </w:divBdr>
    </w:div>
    <w:div w:id="1863086373">
      <w:marLeft w:val="640"/>
      <w:marRight w:val="0"/>
      <w:marTop w:val="0"/>
      <w:marBottom w:val="0"/>
      <w:divBdr>
        <w:top w:val="none" w:sz="0" w:space="0" w:color="auto"/>
        <w:left w:val="none" w:sz="0" w:space="0" w:color="auto"/>
        <w:bottom w:val="none" w:sz="0" w:space="0" w:color="auto"/>
        <w:right w:val="none" w:sz="0" w:space="0" w:color="auto"/>
      </w:divBdr>
    </w:div>
    <w:div w:id="1863089272">
      <w:marLeft w:val="640"/>
      <w:marRight w:val="0"/>
      <w:marTop w:val="0"/>
      <w:marBottom w:val="0"/>
      <w:divBdr>
        <w:top w:val="none" w:sz="0" w:space="0" w:color="auto"/>
        <w:left w:val="none" w:sz="0" w:space="0" w:color="auto"/>
        <w:bottom w:val="none" w:sz="0" w:space="0" w:color="auto"/>
        <w:right w:val="none" w:sz="0" w:space="0" w:color="auto"/>
      </w:divBdr>
    </w:div>
    <w:div w:id="1863130314">
      <w:marLeft w:val="640"/>
      <w:marRight w:val="0"/>
      <w:marTop w:val="0"/>
      <w:marBottom w:val="0"/>
      <w:divBdr>
        <w:top w:val="none" w:sz="0" w:space="0" w:color="auto"/>
        <w:left w:val="none" w:sz="0" w:space="0" w:color="auto"/>
        <w:bottom w:val="none" w:sz="0" w:space="0" w:color="auto"/>
        <w:right w:val="none" w:sz="0" w:space="0" w:color="auto"/>
      </w:divBdr>
    </w:div>
    <w:div w:id="1863203035">
      <w:marLeft w:val="640"/>
      <w:marRight w:val="0"/>
      <w:marTop w:val="0"/>
      <w:marBottom w:val="0"/>
      <w:divBdr>
        <w:top w:val="none" w:sz="0" w:space="0" w:color="auto"/>
        <w:left w:val="none" w:sz="0" w:space="0" w:color="auto"/>
        <w:bottom w:val="none" w:sz="0" w:space="0" w:color="auto"/>
        <w:right w:val="none" w:sz="0" w:space="0" w:color="auto"/>
      </w:divBdr>
    </w:div>
    <w:div w:id="1863206048">
      <w:marLeft w:val="640"/>
      <w:marRight w:val="0"/>
      <w:marTop w:val="0"/>
      <w:marBottom w:val="0"/>
      <w:divBdr>
        <w:top w:val="none" w:sz="0" w:space="0" w:color="auto"/>
        <w:left w:val="none" w:sz="0" w:space="0" w:color="auto"/>
        <w:bottom w:val="none" w:sz="0" w:space="0" w:color="auto"/>
        <w:right w:val="none" w:sz="0" w:space="0" w:color="auto"/>
      </w:divBdr>
    </w:div>
    <w:div w:id="1863321147">
      <w:marLeft w:val="640"/>
      <w:marRight w:val="0"/>
      <w:marTop w:val="0"/>
      <w:marBottom w:val="0"/>
      <w:divBdr>
        <w:top w:val="none" w:sz="0" w:space="0" w:color="auto"/>
        <w:left w:val="none" w:sz="0" w:space="0" w:color="auto"/>
        <w:bottom w:val="none" w:sz="0" w:space="0" w:color="auto"/>
        <w:right w:val="none" w:sz="0" w:space="0" w:color="auto"/>
      </w:divBdr>
    </w:div>
    <w:div w:id="1863350284">
      <w:marLeft w:val="640"/>
      <w:marRight w:val="0"/>
      <w:marTop w:val="0"/>
      <w:marBottom w:val="0"/>
      <w:divBdr>
        <w:top w:val="none" w:sz="0" w:space="0" w:color="auto"/>
        <w:left w:val="none" w:sz="0" w:space="0" w:color="auto"/>
        <w:bottom w:val="none" w:sz="0" w:space="0" w:color="auto"/>
        <w:right w:val="none" w:sz="0" w:space="0" w:color="auto"/>
      </w:divBdr>
    </w:div>
    <w:div w:id="1863397246">
      <w:marLeft w:val="640"/>
      <w:marRight w:val="0"/>
      <w:marTop w:val="0"/>
      <w:marBottom w:val="0"/>
      <w:divBdr>
        <w:top w:val="none" w:sz="0" w:space="0" w:color="auto"/>
        <w:left w:val="none" w:sz="0" w:space="0" w:color="auto"/>
        <w:bottom w:val="none" w:sz="0" w:space="0" w:color="auto"/>
        <w:right w:val="none" w:sz="0" w:space="0" w:color="auto"/>
      </w:divBdr>
    </w:div>
    <w:div w:id="1863469786">
      <w:marLeft w:val="640"/>
      <w:marRight w:val="0"/>
      <w:marTop w:val="0"/>
      <w:marBottom w:val="0"/>
      <w:divBdr>
        <w:top w:val="none" w:sz="0" w:space="0" w:color="auto"/>
        <w:left w:val="none" w:sz="0" w:space="0" w:color="auto"/>
        <w:bottom w:val="none" w:sz="0" w:space="0" w:color="auto"/>
        <w:right w:val="none" w:sz="0" w:space="0" w:color="auto"/>
      </w:divBdr>
    </w:div>
    <w:div w:id="1863476043">
      <w:marLeft w:val="640"/>
      <w:marRight w:val="0"/>
      <w:marTop w:val="0"/>
      <w:marBottom w:val="0"/>
      <w:divBdr>
        <w:top w:val="none" w:sz="0" w:space="0" w:color="auto"/>
        <w:left w:val="none" w:sz="0" w:space="0" w:color="auto"/>
        <w:bottom w:val="none" w:sz="0" w:space="0" w:color="auto"/>
        <w:right w:val="none" w:sz="0" w:space="0" w:color="auto"/>
      </w:divBdr>
    </w:div>
    <w:div w:id="1863544607">
      <w:marLeft w:val="640"/>
      <w:marRight w:val="0"/>
      <w:marTop w:val="0"/>
      <w:marBottom w:val="0"/>
      <w:divBdr>
        <w:top w:val="none" w:sz="0" w:space="0" w:color="auto"/>
        <w:left w:val="none" w:sz="0" w:space="0" w:color="auto"/>
        <w:bottom w:val="none" w:sz="0" w:space="0" w:color="auto"/>
        <w:right w:val="none" w:sz="0" w:space="0" w:color="auto"/>
      </w:divBdr>
    </w:div>
    <w:div w:id="1863548368">
      <w:marLeft w:val="640"/>
      <w:marRight w:val="0"/>
      <w:marTop w:val="0"/>
      <w:marBottom w:val="0"/>
      <w:divBdr>
        <w:top w:val="none" w:sz="0" w:space="0" w:color="auto"/>
        <w:left w:val="none" w:sz="0" w:space="0" w:color="auto"/>
        <w:bottom w:val="none" w:sz="0" w:space="0" w:color="auto"/>
        <w:right w:val="none" w:sz="0" w:space="0" w:color="auto"/>
      </w:divBdr>
    </w:div>
    <w:div w:id="1863591769">
      <w:marLeft w:val="640"/>
      <w:marRight w:val="0"/>
      <w:marTop w:val="0"/>
      <w:marBottom w:val="0"/>
      <w:divBdr>
        <w:top w:val="none" w:sz="0" w:space="0" w:color="auto"/>
        <w:left w:val="none" w:sz="0" w:space="0" w:color="auto"/>
        <w:bottom w:val="none" w:sz="0" w:space="0" w:color="auto"/>
        <w:right w:val="none" w:sz="0" w:space="0" w:color="auto"/>
      </w:divBdr>
    </w:div>
    <w:div w:id="1863593521">
      <w:marLeft w:val="640"/>
      <w:marRight w:val="0"/>
      <w:marTop w:val="0"/>
      <w:marBottom w:val="0"/>
      <w:divBdr>
        <w:top w:val="none" w:sz="0" w:space="0" w:color="auto"/>
        <w:left w:val="none" w:sz="0" w:space="0" w:color="auto"/>
        <w:bottom w:val="none" w:sz="0" w:space="0" w:color="auto"/>
        <w:right w:val="none" w:sz="0" w:space="0" w:color="auto"/>
      </w:divBdr>
    </w:div>
    <w:div w:id="1863593832">
      <w:marLeft w:val="640"/>
      <w:marRight w:val="0"/>
      <w:marTop w:val="0"/>
      <w:marBottom w:val="0"/>
      <w:divBdr>
        <w:top w:val="none" w:sz="0" w:space="0" w:color="auto"/>
        <w:left w:val="none" w:sz="0" w:space="0" w:color="auto"/>
        <w:bottom w:val="none" w:sz="0" w:space="0" w:color="auto"/>
        <w:right w:val="none" w:sz="0" w:space="0" w:color="auto"/>
      </w:divBdr>
    </w:div>
    <w:div w:id="1863660855">
      <w:marLeft w:val="640"/>
      <w:marRight w:val="0"/>
      <w:marTop w:val="0"/>
      <w:marBottom w:val="0"/>
      <w:divBdr>
        <w:top w:val="none" w:sz="0" w:space="0" w:color="auto"/>
        <w:left w:val="none" w:sz="0" w:space="0" w:color="auto"/>
        <w:bottom w:val="none" w:sz="0" w:space="0" w:color="auto"/>
        <w:right w:val="none" w:sz="0" w:space="0" w:color="auto"/>
      </w:divBdr>
    </w:div>
    <w:div w:id="1863783013">
      <w:marLeft w:val="640"/>
      <w:marRight w:val="0"/>
      <w:marTop w:val="0"/>
      <w:marBottom w:val="0"/>
      <w:divBdr>
        <w:top w:val="none" w:sz="0" w:space="0" w:color="auto"/>
        <w:left w:val="none" w:sz="0" w:space="0" w:color="auto"/>
        <w:bottom w:val="none" w:sz="0" w:space="0" w:color="auto"/>
        <w:right w:val="none" w:sz="0" w:space="0" w:color="auto"/>
      </w:divBdr>
    </w:div>
    <w:div w:id="1863784116">
      <w:marLeft w:val="640"/>
      <w:marRight w:val="0"/>
      <w:marTop w:val="0"/>
      <w:marBottom w:val="0"/>
      <w:divBdr>
        <w:top w:val="none" w:sz="0" w:space="0" w:color="auto"/>
        <w:left w:val="none" w:sz="0" w:space="0" w:color="auto"/>
        <w:bottom w:val="none" w:sz="0" w:space="0" w:color="auto"/>
        <w:right w:val="none" w:sz="0" w:space="0" w:color="auto"/>
      </w:divBdr>
    </w:div>
    <w:div w:id="1863785029">
      <w:marLeft w:val="640"/>
      <w:marRight w:val="0"/>
      <w:marTop w:val="0"/>
      <w:marBottom w:val="0"/>
      <w:divBdr>
        <w:top w:val="none" w:sz="0" w:space="0" w:color="auto"/>
        <w:left w:val="none" w:sz="0" w:space="0" w:color="auto"/>
        <w:bottom w:val="none" w:sz="0" w:space="0" w:color="auto"/>
        <w:right w:val="none" w:sz="0" w:space="0" w:color="auto"/>
      </w:divBdr>
    </w:div>
    <w:div w:id="1863787854">
      <w:marLeft w:val="640"/>
      <w:marRight w:val="0"/>
      <w:marTop w:val="0"/>
      <w:marBottom w:val="0"/>
      <w:divBdr>
        <w:top w:val="none" w:sz="0" w:space="0" w:color="auto"/>
        <w:left w:val="none" w:sz="0" w:space="0" w:color="auto"/>
        <w:bottom w:val="none" w:sz="0" w:space="0" w:color="auto"/>
        <w:right w:val="none" w:sz="0" w:space="0" w:color="auto"/>
      </w:divBdr>
    </w:div>
    <w:div w:id="1863855410">
      <w:marLeft w:val="640"/>
      <w:marRight w:val="0"/>
      <w:marTop w:val="0"/>
      <w:marBottom w:val="0"/>
      <w:divBdr>
        <w:top w:val="none" w:sz="0" w:space="0" w:color="auto"/>
        <w:left w:val="none" w:sz="0" w:space="0" w:color="auto"/>
        <w:bottom w:val="none" w:sz="0" w:space="0" w:color="auto"/>
        <w:right w:val="none" w:sz="0" w:space="0" w:color="auto"/>
      </w:divBdr>
    </w:div>
    <w:div w:id="1863861358">
      <w:marLeft w:val="640"/>
      <w:marRight w:val="0"/>
      <w:marTop w:val="0"/>
      <w:marBottom w:val="0"/>
      <w:divBdr>
        <w:top w:val="none" w:sz="0" w:space="0" w:color="auto"/>
        <w:left w:val="none" w:sz="0" w:space="0" w:color="auto"/>
        <w:bottom w:val="none" w:sz="0" w:space="0" w:color="auto"/>
        <w:right w:val="none" w:sz="0" w:space="0" w:color="auto"/>
      </w:divBdr>
    </w:div>
    <w:div w:id="1863978047">
      <w:marLeft w:val="640"/>
      <w:marRight w:val="0"/>
      <w:marTop w:val="0"/>
      <w:marBottom w:val="0"/>
      <w:divBdr>
        <w:top w:val="none" w:sz="0" w:space="0" w:color="auto"/>
        <w:left w:val="none" w:sz="0" w:space="0" w:color="auto"/>
        <w:bottom w:val="none" w:sz="0" w:space="0" w:color="auto"/>
        <w:right w:val="none" w:sz="0" w:space="0" w:color="auto"/>
      </w:divBdr>
    </w:div>
    <w:div w:id="1864125394">
      <w:marLeft w:val="640"/>
      <w:marRight w:val="0"/>
      <w:marTop w:val="0"/>
      <w:marBottom w:val="0"/>
      <w:divBdr>
        <w:top w:val="none" w:sz="0" w:space="0" w:color="auto"/>
        <w:left w:val="none" w:sz="0" w:space="0" w:color="auto"/>
        <w:bottom w:val="none" w:sz="0" w:space="0" w:color="auto"/>
        <w:right w:val="none" w:sz="0" w:space="0" w:color="auto"/>
      </w:divBdr>
    </w:div>
    <w:div w:id="1864174390">
      <w:marLeft w:val="640"/>
      <w:marRight w:val="0"/>
      <w:marTop w:val="0"/>
      <w:marBottom w:val="0"/>
      <w:divBdr>
        <w:top w:val="none" w:sz="0" w:space="0" w:color="auto"/>
        <w:left w:val="none" w:sz="0" w:space="0" w:color="auto"/>
        <w:bottom w:val="none" w:sz="0" w:space="0" w:color="auto"/>
        <w:right w:val="none" w:sz="0" w:space="0" w:color="auto"/>
      </w:divBdr>
    </w:div>
    <w:div w:id="1864245820">
      <w:marLeft w:val="640"/>
      <w:marRight w:val="0"/>
      <w:marTop w:val="0"/>
      <w:marBottom w:val="0"/>
      <w:divBdr>
        <w:top w:val="none" w:sz="0" w:space="0" w:color="auto"/>
        <w:left w:val="none" w:sz="0" w:space="0" w:color="auto"/>
        <w:bottom w:val="none" w:sz="0" w:space="0" w:color="auto"/>
        <w:right w:val="none" w:sz="0" w:space="0" w:color="auto"/>
      </w:divBdr>
    </w:div>
    <w:div w:id="1864250237">
      <w:marLeft w:val="640"/>
      <w:marRight w:val="0"/>
      <w:marTop w:val="0"/>
      <w:marBottom w:val="0"/>
      <w:divBdr>
        <w:top w:val="none" w:sz="0" w:space="0" w:color="auto"/>
        <w:left w:val="none" w:sz="0" w:space="0" w:color="auto"/>
        <w:bottom w:val="none" w:sz="0" w:space="0" w:color="auto"/>
        <w:right w:val="none" w:sz="0" w:space="0" w:color="auto"/>
      </w:divBdr>
    </w:div>
    <w:div w:id="1864394397">
      <w:marLeft w:val="640"/>
      <w:marRight w:val="0"/>
      <w:marTop w:val="0"/>
      <w:marBottom w:val="0"/>
      <w:divBdr>
        <w:top w:val="none" w:sz="0" w:space="0" w:color="auto"/>
        <w:left w:val="none" w:sz="0" w:space="0" w:color="auto"/>
        <w:bottom w:val="none" w:sz="0" w:space="0" w:color="auto"/>
        <w:right w:val="none" w:sz="0" w:space="0" w:color="auto"/>
      </w:divBdr>
    </w:div>
    <w:div w:id="1864442301">
      <w:marLeft w:val="640"/>
      <w:marRight w:val="0"/>
      <w:marTop w:val="0"/>
      <w:marBottom w:val="0"/>
      <w:divBdr>
        <w:top w:val="none" w:sz="0" w:space="0" w:color="auto"/>
        <w:left w:val="none" w:sz="0" w:space="0" w:color="auto"/>
        <w:bottom w:val="none" w:sz="0" w:space="0" w:color="auto"/>
        <w:right w:val="none" w:sz="0" w:space="0" w:color="auto"/>
      </w:divBdr>
    </w:div>
    <w:div w:id="1864442689">
      <w:marLeft w:val="640"/>
      <w:marRight w:val="0"/>
      <w:marTop w:val="0"/>
      <w:marBottom w:val="0"/>
      <w:divBdr>
        <w:top w:val="none" w:sz="0" w:space="0" w:color="auto"/>
        <w:left w:val="none" w:sz="0" w:space="0" w:color="auto"/>
        <w:bottom w:val="none" w:sz="0" w:space="0" w:color="auto"/>
        <w:right w:val="none" w:sz="0" w:space="0" w:color="auto"/>
      </w:divBdr>
    </w:div>
    <w:div w:id="1864443535">
      <w:marLeft w:val="640"/>
      <w:marRight w:val="0"/>
      <w:marTop w:val="0"/>
      <w:marBottom w:val="0"/>
      <w:divBdr>
        <w:top w:val="none" w:sz="0" w:space="0" w:color="auto"/>
        <w:left w:val="none" w:sz="0" w:space="0" w:color="auto"/>
        <w:bottom w:val="none" w:sz="0" w:space="0" w:color="auto"/>
        <w:right w:val="none" w:sz="0" w:space="0" w:color="auto"/>
      </w:divBdr>
    </w:div>
    <w:div w:id="1864592623">
      <w:marLeft w:val="640"/>
      <w:marRight w:val="0"/>
      <w:marTop w:val="0"/>
      <w:marBottom w:val="0"/>
      <w:divBdr>
        <w:top w:val="none" w:sz="0" w:space="0" w:color="auto"/>
        <w:left w:val="none" w:sz="0" w:space="0" w:color="auto"/>
        <w:bottom w:val="none" w:sz="0" w:space="0" w:color="auto"/>
        <w:right w:val="none" w:sz="0" w:space="0" w:color="auto"/>
      </w:divBdr>
    </w:div>
    <w:div w:id="1864660646">
      <w:marLeft w:val="640"/>
      <w:marRight w:val="0"/>
      <w:marTop w:val="0"/>
      <w:marBottom w:val="0"/>
      <w:divBdr>
        <w:top w:val="none" w:sz="0" w:space="0" w:color="auto"/>
        <w:left w:val="none" w:sz="0" w:space="0" w:color="auto"/>
        <w:bottom w:val="none" w:sz="0" w:space="0" w:color="auto"/>
        <w:right w:val="none" w:sz="0" w:space="0" w:color="auto"/>
      </w:divBdr>
    </w:div>
    <w:div w:id="1864858924">
      <w:marLeft w:val="640"/>
      <w:marRight w:val="0"/>
      <w:marTop w:val="0"/>
      <w:marBottom w:val="0"/>
      <w:divBdr>
        <w:top w:val="none" w:sz="0" w:space="0" w:color="auto"/>
        <w:left w:val="none" w:sz="0" w:space="0" w:color="auto"/>
        <w:bottom w:val="none" w:sz="0" w:space="0" w:color="auto"/>
        <w:right w:val="none" w:sz="0" w:space="0" w:color="auto"/>
      </w:divBdr>
    </w:div>
    <w:div w:id="1864896356">
      <w:marLeft w:val="640"/>
      <w:marRight w:val="0"/>
      <w:marTop w:val="0"/>
      <w:marBottom w:val="0"/>
      <w:divBdr>
        <w:top w:val="none" w:sz="0" w:space="0" w:color="auto"/>
        <w:left w:val="none" w:sz="0" w:space="0" w:color="auto"/>
        <w:bottom w:val="none" w:sz="0" w:space="0" w:color="auto"/>
        <w:right w:val="none" w:sz="0" w:space="0" w:color="auto"/>
      </w:divBdr>
    </w:div>
    <w:div w:id="1864902563">
      <w:marLeft w:val="640"/>
      <w:marRight w:val="0"/>
      <w:marTop w:val="0"/>
      <w:marBottom w:val="0"/>
      <w:divBdr>
        <w:top w:val="none" w:sz="0" w:space="0" w:color="auto"/>
        <w:left w:val="none" w:sz="0" w:space="0" w:color="auto"/>
        <w:bottom w:val="none" w:sz="0" w:space="0" w:color="auto"/>
        <w:right w:val="none" w:sz="0" w:space="0" w:color="auto"/>
      </w:divBdr>
    </w:div>
    <w:div w:id="1864974069">
      <w:marLeft w:val="640"/>
      <w:marRight w:val="0"/>
      <w:marTop w:val="0"/>
      <w:marBottom w:val="0"/>
      <w:divBdr>
        <w:top w:val="none" w:sz="0" w:space="0" w:color="auto"/>
        <w:left w:val="none" w:sz="0" w:space="0" w:color="auto"/>
        <w:bottom w:val="none" w:sz="0" w:space="0" w:color="auto"/>
        <w:right w:val="none" w:sz="0" w:space="0" w:color="auto"/>
      </w:divBdr>
    </w:div>
    <w:div w:id="1865095511">
      <w:marLeft w:val="640"/>
      <w:marRight w:val="0"/>
      <w:marTop w:val="0"/>
      <w:marBottom w:val="0"/>
      <w:divBdr>
        <w:top w:val="none" w:sz="0" w:space="0" w:color="auto"/>
        <w:left w:val="none" w:sz="0" w:space="0" w:color="auto"/>
        <w:bottom w:val="none" w:sz="0" w:space="0" w:color="auto"/>
        <w:right w:val="none" w:sz="0" w:space="0" w:color="auto"/>
      </w:divBdr>
    </w:div>
    <w:div w:id="1865167500">
      <w:marLeft w:val="640"/>
      <w:marRight w:val="0"/>
      <w:marTop w:val="0"/>
      <w:marBottom w:val="0"/>
      <w:divBdr>
        <w:top w:val="none" w:sz="0" w:space="0" w:color="auto"/>
        <w:left w:val="none" w:sz="0" w:space="0" w:color="auto"/>
        <w:bottom w:val="none" w:sz="0" w:space="0" w:color="auto"/>
        <w:right w:val="none" w:sz="0" w:space="0" w:color="auto"/>
      </w:divBdr>
    </w:div>
    <w:div w:id="1865241046">
      <w:marLeft w:val="640"/>
      <w:marRight w:val="0"/>
      <w:marTop w:val="0"/>
      <w:marBottom w:val="0"/>
      <w:divBdr>
        <w:top w:val="none" w:sz="0" w:space="0" w:color="auto"/>
        <w:left w:val="none" w:sz="0" w:space="0" w:color="auto"/>
        <w:bottom w:val="none" w:sz="0" w:space="0" w:color="auto"/>
        <w:right w:val="none" w:sz="0" w:space="0" w:color="auto"/>
      </w:divBdr>
    </w:div>
    <w:div w:id="1865364052">
      <w:marLeft w:val="640"/>
      <w:marRight w:val="0"/>
      <w:marTop w:val="0"/>
      <w:marBottom w:val="0"/>
      <w:divBdr>
        <w:top w:val="none" w:sz="0" w:space="0" w:color="auto"/>
        <w:left w:val="none" w:sz="0" w:space="0" w:color="auto"/>
        <w:bottom w:val="none" w:sz="0" w:space="0" w:color="auto"/>
        <w:right w:val="none" w:sz="0" w:space="0" w:color="auto"/>
      </w:divBdr>
    </w:div>
    <w:div w:id="1865440364">
      <w:marLeft w:val="640"/>
      <w:marRight w:val="0"/>
      <w:marTop w:val="0"/>
      <w:marBottom w:val="0"/>
      <w:divBdr>
        <w:top w:val="none" w:sz="0" w:space="0" w:color="auto"/>
        <w:left w:val="none" w:sz="0" w:space="0" w:color="auto"/>
        <w:bottom w:val="none" w:sz="0" w:space="0" w:color="auto"/>
        <w:right w:val="none" w:sz="0" w:space="0" w:color="auto"/>
      </w:divBdr>
    </w:div>
    <w:div w:id="1865555145">
      <w:marLeft w:val="640"/>
      <w:marRight w:val="0"/>
      <w:marTop w:val="0"/>
      <w:marBottom w:val="0"/>
      <w:divBdr>
        <w:top w:val="none" w:sz="0" w:space="0" w:color="auto"/>
        <w:left w:val="none" w:sz="0" w:space="0" w:color="auto"/>
        <w:bottom w:val="none" w:sz="0" w:space="0" w:color="auto"/>
        <w:right w:val="none" w:sz="0" w:space="0" w:color="auto"/>
      </w:divBdr>
    </w:div>
    <w:div w:id="1865825346">
      <w:marLeft w:val="640"/>
      <w:marRight w:val="0"/>
      <w:marTop w:val="0"/>
      <w:marBottom w:val="0"/>
      <w:divBdr>
        <w:top w:val="none" w:sz="0" w:space="0" w:color="auto"/>
        <w:left w:val="none" w:sz="0" w:space="0" w:color="auto"/>
        <w:bottom w:val="none" w:sz="0" w:space="0" w:color="auto"/>
        <w:right w:val="none" w:sz="0" w:space="0" w:color="auto"/>
      </w:divBdr>
    </w:div>
    <w:div w:id="1865901954">
      <w:marLeft w:val="640"/>
      <w:marRight w:val="0"/>
      <w:marTop w:val="0"/>
      <w:marBottom w:val="0"/>
      <w:divBdr>
        <w:top w:val="none" w:sz="0" w:space="0" w:color="auto"/>
        <w:left w:val="none" w:sz="0" w:space="0" w:color="auto"/>
        <w:bottom w:val="none" w:sz="0" w:space="0" w:color="auto"/>
        <w:right w:val="none" w:sz="0" w:space="0" w:color="auto"/>
      </w:divBdr>
    </w:div>
    <w:div w:id="1865942718">
      <w:marLeft w:val="640"/>
      <w:marRight w:val="0"/>
      <w:marTop w:val="0"/>
      <w:marBottom w:val="0"/>
      <w:divBdr>
        <w:top w:val="none" w:sz="0" w:space="0" w:color="auto"/>
        <w:left w:val="none" w:sz="0" w:space="0" w:color="auto"/>
        <w:bottom w:val="none" w:sz="0" w:space="0" w:color="auto"/>
        <w:right w:val="none" w:sz="0" w:space="0" w:color="auto"/>
      </w:divBdr>
    </w:div>
    <w:div w:id="1866016823">
      <w:marLeft w:val="640"/>
      <w:marRight w:val="0"/>
      <w:marTop w:val="0"/>
      <w:marBottom w:val="0"/>
      <w:divBdr>
        <w:top w:val="none" w:sz="0" w:space="0" w:color="auto"/>
        <w:left w:val="none" w:sz="0" w:space="0" w:color="auto"/>
        <w:bottom w:val="none" w:sz="0" w:space="0" w:color="auto"/>
        <w:right w:val="none" w:sz="0" w:space="0" w:color="auto"/>
      </w:divBdr>
    </w:div>
    <w:div w:id="1866017961">
      <w:marLeft w:val="640"/>
      <w:marRight w:val="0"/>
      <w:marTop w:val="0"/>
      <w:marBottom w:val="0"/>
      <w:divBdr>
        <w:top w:val="none" w:sz="0" w:space="0" w:color="auto"/>
        <w:left w:val="none" w:sz="0" w:space="0" w:color="auto"/>
        <w:bottom w:val="none" w:sz="0" w:space="0" w:color="auto"/>
        <w:right w:val="none" w:sz="0" w:space="0" w:color="auto"/>
      </w:divBdr>
    </w:div>
    <w:div w:id="1866092465">
      <w:marLeft w:val="640"/>
      <w:marRight w:val="0"/>
      <w:marTop w:val="0"/>
      <w:marBottom w:val="0"/>
      <w:divBdr>
        <w:top w:val="none" w:sz="0" w:space="0" w:color="auto"/>
        <w:left w:val="none" w:sz="0" w:space="0" w:color="auto"/>
        <w:bottom w:val="none" w:sz="0" w:space="0" w:color="auto"/>
        <w:right w:val="none" w:sz="0" w:space="0" w:color="auto"/>
      </w:divBdr>
    </w:div>
    <w:div w:id="1866211332">
      <w:marLeft w:val="640"/>
      <w:marRight w:val="0"/>
      <w:marTop w:val="0"/>
      <w:marBottom w:val="0"/>
      <w:divBdr>
        <w:top w:val="none" w:sz="0" w:space="0" w:color="auto"/>
        <w:left w:val="none" w:sz="0" w:space="0" w:color="auto"/>
        <w:bottom w:val="none" w:sz="0" w:space="0" w:color="auto"/>
        <w:right w:val="none" w:sz="0" w:space="0" w:color="auto"/>
      </w:divBdr>
    </w:div>
    <w:div w:id="1866285550">
      <w:marLeft w:val="640"/>
      <w:marRight w:val="0"/>
      <w:marTop w:val="0"/>
      <w:marBottom w:val="0"/>
      <w:divBdr>
        <w:top w:val="none" w:sz="0" w:space="0" w:color="auto"/>
        <w:left w:val="none" w:sz="0" w:space="0" w:color="auto"/>
        <w:bottom w:val="none" w:sz="0" w:space="0" w:color="auto"/>
        <w:right w:val="none" w:sz="0" w:space="0" w:color="auto"/>
      </w:divBdr>
    </w:div>
    <w:div w:id="1866287157">
      <w:marLeft w:val="640"/>
      <w:marRight w:val="0"/>
      <w:marTop w:val="0"/>
      <w:marBottom w:val="0"/>
      <w:divBdr>
        <w:top w:val="none" w:sz="0" w:space="0" w:color="auto"/>
        <w:left w:val="none" w:sz="0" w:space="0" w:color="auto"/>
        <w:bottom w:val="none" w:sz="0" w:space="0" w:color="auto"/>
        <w:right w:val="none" w:sz="0" w:space="0" w:color="auto"/>
      </w:divBdr>
    </w:div>
    <w:div w:id="1866401386">
      <w:marLeft w:val="640"/>
      <w:marRight w:val="0"/>
      <w:marTop w:val="0"/>
      <w:marBottom w:val="0"/>
      <w:divBdr>
        <w:top w:val="none" w:sz="0" w:space="0" w:color="auto"/>
        <w:left w:val="none" w:sz="0" w:space="0" w:color="auto"/>
        <w:bottom w:val="none" w:sz="0" w:space="0" w:color="auto"/>
        <w:right w:val="none" w:sz="0" w:space="0" w:color="auto"/>
      </w:divBdr>
    </w:div>
    <w:div w:id="1866407973">
      <w:marLeft w:val="640"/>
      <w:marRight w:val="0"/>
      <w:marTop w:val="0"/>
      <w:marBottom w:val="0"/>
      <w:divBdr>
        <w:top w:val="none" w:sz="0" w:space="0" w:color="auto"/>
        <w:left w:val="none" w:sz="0" w:space="0" w:color="auto"/>
        <w:bottom w:val="none" w:sz="0" w:space="0" w:color="auto"/>
        <w:right w:val="none" w:sz="0" w:space="0" w:color="auto"/>
      </w:divBdr>
    </w:div>
    <w:div w:id="1866478174">
      <w:marLeft w:val="640"/>
      <w:marRight w:val="0"/>
      <w:marTop w:val="0"/>
      <w:marBottom w:val="0"/>
      <w:divBdr>
        <w:top w:val="none" w:sz="0" w:space="0" w:color="auto"/>
        <w:left w:val="none" w:sz="0" w:space="0" w:color="auto"/>
        <w:bottom w:val="none" w:sz="0" w:space="0" w:color="auto"/>
        <w:right w:val="none" w:sz="0" w:space="0" w:color="auto"/>
      </w:divBdr>
    </w:div>
    <w:div w:id="1866551961">
      <w:marLeft w:val="640"/>
      <w:marRight w:val="0"/>
      <w:marTop w:val="0"/>
      <w:marBottom w:val="0"/>
      <w:divBdr>
        <w:top w:val="none" w:sz="0" w:space="0" w:color="auto"/>
        <w:left w:val="none" w:sz="0" w:space="0" w:color="auto"/>
        <w:bottom w:val="none" w:sz="0" w:space="0" w:color="auto"/>
        <w:right w:val="none" w:sz="0" w:space="0" w:color="auto"/>
      </w:divBdr>
    </w:div>
    <w:div w:id="1866748719">
      <w:marLeft w:val="640"/>
      <w:marRight w:val="0"/>
      <w:marTop w:val="0"/>
      <w:marBottom w:val="0"/>
      <w:divBdr>
        <w:top w:val="none" w:sz="0" w:space="0" w:color="auto"/>
        <w:left w:val="none" w:sz="0" w:space="0" w:color="auto"/>
        <w:bottom w:val="none" w:sz="0" w:space="0" w:color="auto"/>
        <w:right w:val="none" w:sz="0" w:space="0" w:color="auto"/>
      </w:divBdr>
    </w:div>
    <w:div w:id="1866750817">
      <w:marLeft w:val="640"/>
      <w:marRight w:val="0"/>
      <w:marTop w:val="0"/>
      <w:marBottom w:val="0"/>
      <w:divBdr>
        <w:top w:val="none" w:sz="0" w:space="0" w:color="auto"/>
        <w:left w:val="none" w:sz="0" w:space="0" w:color="auto"/>
        <w:bottom w:val="none" w:sz="0" w:space="0" w:color="auto"/>
        <w:right w:val="none" w:sz="0" w:space="0" w:color="auto"/>
      </w:divBdr>
    </w:div>
    <w:div w:id="1866822501">
      <w:marLeft w:val="640"/>
      <w:marRight w:val="0"/>
      <w:marTop w:val="0"/>
      <w:marBottom w:val="0"/>
      <w:divBdr>
        <w:top w:val="none" w:sz="0" w:space="0" w:color="auto"/>
        <w:left w:val="none" w:sz="0" w:space="0" w:color="auto"/>
        <w:bottom w:val="none" w:sz="0" w:space="0" w:color="auto"/>
        <w:right w:val="none" w:sz="0" w:space="0" w:color="auto"/>
      </w:divBdr>
    </w:div>
    <w:div w:id="1866823574">
      <w:marLeft w:val="640"/>
      <w:marRight w:val="0"/>
      <w:marTop w:val="0"/>
      <w:marBottom w:val="0"/>
      <w:divBdr>
        <w:top w:val="none" w:sz="0" w:space="0" w:color="auto"/>
        <w:left w:val="none" w:sz="0" w:space="0" w:color="auto"/>
        <w:bottom w:val="none" w:sz="0" w:space="0" w:color="auto"/>
        <w:right w:val="none" w:sz="0" w:space="0" w:color="auto"/>
      </w:divBdr>
    </w:div>
    <w:div w:id="1866824241">
      <w:marLeft w:val="640"/>
      <w:marRight w:val="0"/>
      <w:marTop w:val="0"/>
      <w:marBottom w:val="0"/>
      <w:divBdr>
        <w:top w:val="none" w:sz="0" w:space="0" w:color="auto"/>
        <w:left w:val="none" w:sz="0" w:space="0" w:color="auto"/>
        <w:bottom w:val="none" w:sz="0" w:space="0" w:color="auto"/>
        <w:right w:val="none" w:sz="0" w:space="0" w:color="auto"/>
      </w:divBdr>
    </w:div>
    <w:div w:id="1866825076">
      <w:marLeft w:val="640"/>
      <w:marRight w:val="0"/>
      <w:marTop w:val="0"/>
      <w:marBottom w:val="0"/>
      <w:divBdr>
        <w:top w:val="none" w:sz="0" w:space="0" w:color="auto"/>
        <w:left w:val="none" w:sz="0" w:space="0" w:color="auto"/>
        <w:bottom w:val="none" w:sz="0" w:space="0" w:color="auto"/>
        <w:right w:val="none" w:sz="0" w:space="0" w:color="auto"/>
      </w:divBdr>
    </w:div>
    <w:div w:id="1866866975">
      <w:marLeft w:val="640"/>
      <w:marRight w:val="0"/>
      <w:marTop w:val="0"/>
      <w:marBottom w:val="0"/>
      <w:divBdr>
        <w:top w:val="none" w:sz="0" w:space="0" w:color="auto"/>
        <w:left w:val="none" w:sz="0" w:space="0" w:color="auto"/>
        <w:bottom w:val="none" w:sz="0" w:space="0" w:color="auto"/>
        <w:right w:val="none" w:sz="0" w:space="0" w:color="auto"/>
      </w:divBdr>
    </w:div>
    <w:div w:id="1866944671">
      <w:marLeft w:val="640"/>
      <w:marRight w:val="0"/>
      <w:marTop w:val="0"/>
      <w:marBottom w:val="0"/>
      <w:divBdr>
        <w:top w:val="none" w:sz="0" w:space="0" w:color="auto"/>
        <w:left w:val="none" w:sz="0" w:space="0" w:color="auto"/>
        <w:bottom w:val="none" w:sz="0" w:space="0" w:color="auto"/>
        <w:right w:val="none" w:sz="0" w:space="0" w:color="auto"/>
      </w:divBdr>
    </w:div>
    <w:div w:id="1867012784">
      <w:marLeft w:val="640"/>
      <w:marRight w:val="0"/>
      <w:marTop w:val="0"/>
      <w:marBottom w:val="0"/>
      <w:divBdr>
        <w:top w:val="none" w:sz="0" w:space="0" w:color="auto"/>
        <w:left w:val="none" w:sz="0" w:space="0" w:color="auto"/>
        <w:bottom w:val="none" w:sz="0" w:space="0" w:color="auto"/>
        <w:right w:val="none" w:sz="0" w:space="0" w:color="auto"/>
      </w:divBdr>
    </w:div>
    <w:div w:id="1867210233">
      <w:marLeft w:val="640"/>
      <w:marRight w:val="0"/>
      <w:marTop w:val="0"/>
      <w:marBottom w:val="0"/>
      <w:divBdr>
        <w:top w:val="none" w:sz="0" w:space="0" w:color="auto"/>
        <w:left w:val="none" w:sz="0" w:space="0" w:color="auto"/>
        <w:bottom w:val="none" w:sz="0" w:space="0" w:color="auto"/>
        <w:right w:val="none" w:sz="0" w:space="0" w:color="auto"/>
      </w:divBdr>
    </w:div>
    <w:div w:id="1867213921">
      <w:marLeft w:val="640"/>
      <w:marRight w:val="0"/>
      <w:marTop w:val="0"/>
      <w:marBottom w:val="0"/>
      <w:divBdr>
        <w:top w:val="none" w:sz="0" w:space="0" w:color="auto"/>
        <w:left w:val="none" w:sz="0" w:space="0" w:color="auto"/>
        <w:bottom w:val="none" w:sz="0" w:space="0" w:color="auto"/>
        <w:right w:val="none" w:sz="0" w:space="0" w:color="auto"/>
      </w:divBdr>
    </w:div>
    <w:div w:id="1867252879">
      <w:marLeft w:val="640"/>
      <w:marRight w:val="0"/>
      <w:marTop w:val="0"/>
      <w:marBottom w:val="0"/>
      <w:divBdr>
        <w:top w:val="none" w:sz="0" w:space="0" w:color="auto"/>
        <w:left w:val="none" w:sz="0" w:space="0" w:color="auto"/>
        <w:bottom w:val="none" w:sz="0" w:space="0" w:color="auto"/>
        <w:right w:val="none" w:sz="0" w:space="0" w:color="auto"/>
      </w:divBdr>
    </w:div>
    <w:div w:id="1867328287">
      <w:marLeft w:val="640"/>
      <w:marRight w:val="0"/>
      <w:marTop w:val="0"/>
      <w:marBottom w:val="0"/>
      <w:divBdr>
        <w:top w:val="none" w:sz="0" w:space="0" w:color="auto"/>
        <w:left w:val="none" w:sz="0" w:space="0" w:color="auto"/>
        <w:bottom w:val="none" w:sz="0" w:space="0" w:color="auto"/>
        <w:right w:val="none" w:sz="0" w:space="0" w:color="auto"/>
      </w:divBdr>
    </w:div>
    <w:div w:id="1867329322">
      <w:marLeft w:val="640"/>
      <w:marRight w:val="0"/>
      <w:marTop w:val="0"/>
      <w:marBottom w:val="0"/>
      <w:divBdr>
        <w:top w:val="none" w:sz="0" w:space="0" w:color="auto"/>
        <w:left w:val="none" w:sz="0" w:space="0" w:color="auto"/>
        <w:bottom w:val="none" w:sz="0" w:space="0" w:color="auto"/>
        <w:right w:val="none" w:sz="0" w:space="0" w:color="auto"/>
      </w:divBdr>
    </w:div>
    <w:div w:id="1867522628">
      <w:marLeft w:val="640"/>
      <w:marRight w:val="0"/>
      <w:marTop w:val="0"/>
      <w:marBottom w:val="0"/>
      <w:divBdr>
        <w:top w:val="none" w:sz="0" w:space="0" w:color="auto"/>
        <w:left w:val="none" w:sz="0" w:space="0" w:color="auto"/>
        <w:bottom w:val="none" w:sz="0" w:space="0" w:color="auto"/>
        <w:right w:val="none" w:sz="0" w:space="0" w:color="auto"/>
      </w:divBdr>
    </w:div>
    <w:div w:id="1867523774">
      <w:marLeft w:val="640"/>
      <w:marRight w:val="0"/>
      <w:marTop w:val="0"/>
      <w:marBottom w:val="0"/>
      <w:divBdr>
        <w:top w:val="none" w:sz="0" w:space="0" w:color="auto"/>
        <w:left w:val="none" w:sz="0" w:space="0" w:color="auto"/>
        <w:bottom w:val="none" w:sz="0" w:space="0" w:color="auto"/>
        <w:right w:val="none" w:sz="0" w:space="0" w:color="auto"/>
      </w:divBdr>
    </w:div>
    <w:div w:id="1867595683">
      <w:marLeft w:val="640"/>
      <w:marRight w:val="0"/>
      <w:marTop w:val="0"/>
      <w:marBottom w:val="0"/>
      <w:divBdr>
        <w:top w:val="none" w:sz="0" w:space="0" w:color="auto"/>
        <w:left w:val="none" w:sz="0" w:space="0" w:color="auto"/>
        <w:bottom w:val="none" w:sz="0" w:space="0" w:color="auto"/>
        <w:right w:val="none" w:sz="0" w:space="0" w:color="auto"/>
      </w:divBdr>
    </w:div>
    <w:div w:id="1867861659">
      <w:marLeft w:val="640"/>
      <w:marRight w:val="0"/>
      <w:marTop w:val="0"/>
      <w:marBottom w:val="0"/>
      <w:divBdr>
        <w:top w:val="none" w:sz="0" w:space="0" w:color="auto"/>
        <w:left w:val="none" w:sz="0" w:space="0" w:color="auto"/>
        <w:bottom w:val="none" w:sz="0" w:space="0" w:color="auto"/>
        <w:right w:val="none" w:sz="0" w:space="0" w:color="auto"/>
      </w:divBdr>
    </w:div>
    <w:div w:id="1867864514">
      <w:marLeft w:val="640"/>
      <w:marRight w:val="0"/>
      <w:marTop w:val="0"/>
      <w:marBottom w:val="0"/>
      <w:divBdr>
        <w:top w:val="none" w:sz="0" w:space="0" w:color="auto"/>
        <w:left w:val="none" w:sz="0" w:space="0" w:color="auto"/>
        <w:bottom w:val="none" w:sz="0" w:space="0" w:color="auto"/>
        <w:right w:val="none" w:sz="0" w:space="0" w:color="auto"/>
      </w:divBdr>
    </w:div>
    <w:div w:id="1867907596">
      <w:marLeft w:val="640"/>
      <w:marRight w:val="0"/>
      <w:marTop w:val="0"/>
      <w:marBottom w:val="0"/>
      <w:divBdr>
        <w:top w:val="none" w:sz="0" w:space="0" w:color="auto"/>
        <w:left w:val="none" w:sz="0" w:space="0" w:color="auto"/>
        <w:bottom w:val="none" w:sz="0" w:space="0" w:color="auto"/>
        <w:right w:val="none" w:sz="0" w:space="0" w:color="auto"/>
      </w:divBdr>
    </w:div>
    <w:div w:id="1867938734">
      <w:marLeft w:val="640"/>
      <w:marRight w:val="0"/>
      <w:marTop w:val="0"/>
      <w:marBottom w:val="0"/>
      <w:divBdr>
        <w:top w:val="none" w:sz="0" w:space="0" w:color="auto"/>
        <w:left w:val="none" w:sz="0" w:space="0" w:color="auto"/>
        <w:bottom w:val="none" w:sz="0" w:space="0" w:color="auto"/>
        <w:right w:val="none" w:sz="0" w:space="0" w:color="auto"/>
      </w:divBdr>
    </w:div>
    <w:div w:id="1867981303">
      <w:marLeft w:val="640"/>
      <w:marRight w:val="0"/>
      <w:marTop w:val="0"/>
      <w:marBottom w:val="0"/>
      <w:divBdr>
        <w:top w:val="none" w:sz="0" w:space="0" w:color="auto"/>
        <w:left w:val="none" w:sz="0" w:space="0" w:color="auto"/>
        <w:bottom w:val="none" w:sz="0" w:space="0" w:color="auto"/>
        <w:right w:val="none" w:sz="0" w:space="0" w:color="auto"/>
      </w:divBdr>
    </w:div>
    <w:div w:id="1868056627">
      <w:marLeft w:val="640"/>
      <w:marRight w:val="0"/>
      <w:marTop w:val="0"/>
      <w:marBottom w:val="0"/>
      <w:divBdr>
        <w:top w:val="none" w:sz="0" w:space="0" w:color="auto"/>
        <w:left w:val="none" w:sz="0" w:space="0" w:color="auto"/>
        <w:bottom w:val="none" w:sz="0" w:space="0" w:color="auto"/>
        <w:right w:val="none" w:sz="0" w:space="0" w:color="auto"/>
      </w:divBdr>
    </w:div>
    <w:div w:id="1868063067">
      <w:marLeft w:val="640"/>
      <w:marRight w:val="0"/>
      <w:marTop w:val="0"/>
      <w:marBottom w:val="0"/>
      <w:divBdr>
        <w:top w:val="none" w:sz="0" w:space="0" w:color="auto"/>
        <w:left w:val="none" w:sz="0" w:space="0" w:color="auto"/>
        <w:bottom w:val="none" w:sz="0" w:space="0" w:color="auto"/>
        <w:right w:val="none" w:sz="0" w:space="0" w:color="auto"/>
      </w:divBdr>
    </w:div>
    <w:div w:id="1868173817">
      <w:marLeft w:val="640"/>
      <w:marRight w:val="0"/>
      <w:marTop w:val="0"/>
      <w:marBottom w:val="0"/>
      <w:divBdr>
        <w:top w:val="none" w:sz="0" w:space="0" w:color="auto"/>
        <w:left w:val="none" w:sz="0" w:space="0" w:color="auto"/>
        <w:bottom w:val="none" w:sz="0" w:space="0" w:color="auto"/>
        <w:right w:val="none" w:sz="0" w:space="0" w:color="auto"/>
      </w:divBdr>
    </w:div>
    <w:div w:id="1868248119">
      <w:marLeft w:val="640"/>
      <w:marRight w:val="0"/>
      <w:marTop w:val="0"/>
      <w:marBottom w:val="0"/>
      <w:divBdr>
        <w:top w:val="none" w:sz="0" w:space="0" w:color="auto"/>
        <w:left w:val="none" w:sz="0" w:space="0" w:color="auto"/>
        <w:bottom w:val="none" w:sz="0" w:space="0" w:color="auto"/>
        <w:right w:val="none" w:sz="0" w:space="0" w:color="auto"/>
      </w:divBdr>
    </w:div>
    <w:div w:id="1868254648">
      <w:marLeft w:val="640"/>
      <w:marRight w:val="0"/>
      <w:marTop w:val="0"/>
      <w:marBottom w:val="0"/>
      <w:divBdr>
        <w:top w:val="none" w:sz="0" w:space="0" w:color="auto"/>
        <w:left w:val="none" w:sz="0" w:space="0" w:color="auto"/>
        <w:bottom w:val="none" w:sz="0" w:space="0" w:color="auto"/>
        <w:right w:val="none" w:sz="0" w:space="0" w:color="auto"/>
      </w:divBdr>
    </w:div>
    <w:div w:id="1868324254">
      <w:marLeft w:val="640"/>
      <w:marRight w:val="0"/>
      <w:marTop w:val="0"/>
      <w:marBottom w:val="0"/>
      <w:divBdr>
        <w:top w:val="none" w:sz="0" w:space="0" w:color="auto"/>
        <w:left w:val="none" w:sz="0" w:space="0" w:color="auto"/>
        <w:bottom w:val="none" w:sz="0" w:space="0" w:color="auto"/>
        <w:right w:val="none" w:sz="0" w:space="0" w:color="auto"/>
      </w:divBdr>
    </w:div>
    <w:div w:id="1868325401">
      <w:marLeft w:val="640"/>
      <w:marRight w:val="0"/>
      <w:marTop w:val="0"/>
      <w:marBottom w:val="0"/>
      <w:divBdr>
        <w:top w:val="none" w:sz="0" w:space="0" w:color="auto"/>
        <w:left w:val="none" w:sz="0" w:space="0" w:color="auto"/>
        <w:bottom w:val="none" w:sz="0" w:space="0" w:color="auto"/>
        <w:right w:val="none" w:sz="0" w:space="0" w:color="auto"/>
      </w:divBdr>
    </w:div>
    <w:div w:id="1868329652">
      <w:marLeft w:val="640"/>
      <w:marRight w:val="0"/>
      <w:marTop w:val="0"/>
      <w:marBottom w:val="0"/>
      <w:divBdr>
        <w:top w:val="none" w:sz="0" w:space="0" w:color="auto"/>
        <w:left w:val="none" w:sz="0" w:space="0" w:color="auto"/>
        <w:bottom w:val="none" w:sz="0" w:space="0" w:color="auto"/>
        <w:right w:val="none" w:sz="0" w:space="0" w:color="auto"/>
      </w:divBdr>
    </w:div>
    <w:div w:id="1868371317">
      <w:marLeft w:val="640"/>
      <w:marRight w:val="0"/>
      <w:marTop w:val="0"/>
      <w:marBottom w:val="0"/>
      <w:divBdr>
        <w:top w:val="none" w:sz="0" w:space="0" w:color="auto"/>
        <w:left w:val="none" w:sz="0" w:space="0" w:color="auto"/>
        <w:bottom w:val="none" w:sz="0" w:space="0" w:color="auto"/>
        <w:right w:val="none" w:sz="0" w:space="0" w:color="auto"/>
      </w:divBdr>
    </w:div>
    <w:div w:id="1868450517">
      <w:marLeft w:val="640"/>
      <w:marRight w:val="0"/>
      <w:marTop w:val="0"/>
      <w:marBottom w:val="0"/>
      <w:divBdr>
        <w:top w:val="none" w:sz="0" w:space="0" w:color="auto"/>
        <w:left w:val="none" w:sz="0" w:space="0" w:color="auto"/>
        <w:bottom w:val="none" w:sz="0" w:space="0" w:color="auto"/>
        <w:right w:val="none" w:sz="0" w:space="0" w:color="auto"/>
      </w:divBdr>
    </w:div>
    <w:div w:id="1868516756">
      <w:marLeft w:val="640"/>
      <w:marRight w:val="0"/>
      <w:marTop w:val="0"/>
      <w:marBottom w:val="0"/>
      <w:divBdr>
        <w:top w:val="none" w:sz="0" w:space="0" w:color="auto"/>
        <w:left w:val="none" w:sz="0" w:space="0" w:color="auto"/>
        <w:bottom w:val="none" w:sz="0" w:space="0" w:color="auto"/>
        <w:right w:val="none" w:sz="0" w:space="0" w:color="auto"/>
      </w:divBdr>
    </w:div>
    <w:div w:id="1868520313">
      <w:marLeft w:val="640"/>
      <w:marRight w:val="0"/>
      <w:marTop w:val="0"/>
      <w:marBottom w:val="0"/>
      <w:divBdr>
        <w:top w:val="none" w:sz="0" w:space="0" w:color="auto"/>
        <w:left w:val="none" w:sz="0" w:space="0" w:color="auto"/>
        <w:bottom w:val="none" w:sz="0" w:space="0" w:color="auto"/>
        <w:right w:val="none" w:sz="0" w:space="0" w:color="auto"/>
      </w:divBdr>
    </w:div>
    <w:div w:id="1868520760">
      <w:marLeft w:val="640"/>
      <w:marRight w:val="0"/>
      <w:marTop w:val="0"/>
      <w:marBottom w:val="0"/>
      <w:divBdr>
        <w:top w:val="none" w:sz="0" w:space="0" w:color="auto"/>
        <w:left w:val="none" w:sz="0" w:space="0" w:color="auto"/>
        <w:bottom w:val="none" w:sz="0" w:space="0" w:color="auto"/>
        <w:right w:val="none" w:sz="0" w:space="0" w:color="auto"/>
      </w:divBdr>
    </w:div>
    <w:div w:id="1868525721">
      <w:marLeft w:val="640"/>
      <w:marRight w:val="0"/>
      <w:marTop w:val="0"/>
      <w:marBottom w:val="0"/>
      <w:divBdr>
        <w:top w:val="none" w:sz="0" w:space="0" w:color="auto"/>
        <w:left w:val="none" w:sz="0" w:space="0" w:color="auto"/>
        <w:bottom w:val="none" w:sz="0" w:space="0" w:color="auto"/>
        <w:right w:val="none" w:sz="0" w:space="0" w:color="auto"/>
      </w:divBdr>
    </w:div>
    <w:div w:id="1868568704">
      <w:marLeft w:val="640"/>
      <w:marRight w:val="0"/>
      <w:marTop w:val="0"/>
      <w:marBottom w:val="0"/>
      <w:divBdr>
        <w:top w:val="none" w:sz="0" w:space="0" w:color="auto"/>
        <w:left w:val="none" w:sz="0" w:space="0" w:color="auto"/>
        <w:bottom w:val="none" w:sz="0" w:space="0" w:color="auto"/>
        <w:right w:val="none" w:sz="0" w:space="0" w:color="auto"/>
      </w:divBdr>
    </w:div>
    <w:div w:id="1868641289">
      <w:marLeft w:val="640"/>
      <w:marRight w:val="0"/>
      <w:marTop w:val="0"/>
      <w:marBottom w:val="0"/>
      <w:divBdr>
        <w:top w:val="none" w:sz="0" w:space="0" w:color="auto"/>
        <w:left w:val="none" w:sz="0" w:space="0" w:color="auto"/>
        <w:bottom w:val="none" w:sz="0" w:space="0" w:color="auto"/>
        <w:right w:val="none" w:sz="0" w:space="0" w:color="auto"/>
      </w:divBdr>
    </w:div>
    <w:div w:id="1868711472">
      <w:marLeft w:val="640"/>
      <w:marRight w:val="0"/>
      <w:marTop w:val="0"/>
      <w:marBottom w:val="0"/>
      <w:divBdr>
        <w:top w:val="none" w:sz="0" w:space="0" w:color="auto"/>
        <w:left w:val="none" w:sz="0" w:space="0" w:color="auto"/>
        <w:bottom w:val="none" w:sz="0" w:space="0" w:color="auto"/>
        <w:right w:val="none" w:sz="0" w:space="0" w:color="auto"/>
      </w:divBdr>
    </w:div>
    <w:div w:id="1868903124">
      <w:marLeft w:val="640"/>
      <w:marRight w:val="0"/>
      <w:marTop w:val="0"/>
      <w:marBottom w:val="0"/>
      <w:divBdr>
        <w:top w:val="none" w:sz="0" w:space="0" w:color="auto"/>
        <w:left w:val="none" w:sz="0" w:space="0" w:color="auto"/>
        <w:bottom w:val="none" w:sz="0" w:space="0" w:color="auto"/>
        <w:right w:val="none" w:sz="0" w:space="0" w:color="auto"/>
      </w:divBdr>
    </w:div>
    <w:div w:id="1868906333">
      <w:marLeft w:val="640"/>
      <w:marRight w:val="0"/>
      <w:marTop w:val="0"/>
      <w:marBottom w:val="0"/>
      <w:divBdr>
        <w:top w:val="none" w:sz="0" w:space="0" w:color="auto"/>
        <w:left w:val="none" w:sz="0" w:space="0" w:color="auto"/>
        <w:bottom w:val="none" w:sz="0" w:space="0" w:color="auto"/>
        <w:right w:val="none" w:sz="0" w:space="0" w:color="auto"/>
      </w:divBdr>
    </w:div>
    <w:div w:id="1868906626">
      <w:marLeft w:val="640"/>
      <w:marRight w:val="0"/>
      <w:marTop w:val="0"/>
      <w:marBottom w:val="0"/>
      <w:divBdr>
        <w:top w:val="none" w:sz="0" w:space="0" w:color="auto"/>
        <w:left w:val="none" w:sz="0" w:space="0" w:color="auto"/>
        <w:bottom w:val="none" w:sz="0" w:space="0" w:color="auto"/>
        <w:right w:val="none" w:sz="0" w:space="0" w:color="auto"/>
      </w:divBdr>
    </w:div>
    <w:div w:id="1868909166">
      <w:marLeft w:val="640"/>
      <w:marRight w:val="0"/>
      <w:marTop w:val="0"/>
      <w:marBottom w:val="0"/>
      <w:divBdr>
        <w:top w:val="none" w:sz="0" w:space="0" w:color="auto"/>
        <w:left w:val="none" w:sz="0" w:space="0" w:color="auto"/>
        <w:bottom w:val="none" w:sz="0" w:space="0" w:color="auto"/>
        <w:right w:val="none" w:sz="0" w:space="0" w:color="auto"/>
      </w:divBdr>
    </w:div>
    <w:div w:id="1868980865">
      <w:marLeft w:val="640"/>
      <w:marRight w:val="0"/>
      <w:marTop w:val="0"/>
      <w:marBottom w:val="0"/>
      <w:divBdr>
        <w:top w:val="none" w:sz="0" w:space="0" w:color="auto"/>
        <w:left w:val="none" w:sz="0" w:space="0" w:color="auto"/>
        <w:bottom w:val="none" w:sz="0" w:space="0" w:color="auto"/>
        <w:right w:val="none" w:sz="0" w:space="0" w:color="auto"/>
      </w:divBdr>
    </w:div>
    <w:div w:id="1868987185">
      <w:marLeft w:val="640"/>
      <w:marRight w:val="0"/>
      <w:marTop w:val="0"/>
      <w:marBottom w:val="0"/>
      <w:divBdr>
        <w:top w:val="none" w:sz="0" w:space="0" w:color="auto"/>
        <w:left w:val="none" w:sz="0" w:space="0" w:color="auto"/>
        <w:bottom w:val="none" w:sz="0" w:space="0" w:color="auto"/>
        <w:right w:val="none" w:sz="0" w:space="0" w:color="auto"/>
      </w:divBdr>
    </w:div>
    <w:div w:id="1868988022">
      <w:marLeft w:val="640"/>
      <w:marRight w:val="0"/>
      <w:marTop w:val="0"/>
      <w:marBottom w:val="0"/>
      <w:divBdr>
        <w:top w:val="none" w:sz="0" w:space="0" w:color="auto"/>
        <w:left w:val="none" w:sz="0" w:space="0" w:color="auto"/>
        <w:bottom w:val="none" w:sz="0" w:space="0" w:color="auto"/>
        <w:right w:val="none" w:sz="0" w:space="0" w:color="auto"/>
      </w:divBdr>
    </w:div>
    <w:div w:id="1869102065">
      <w:marLeft w:val="640"/>
      <w:marRight w:val="0"/>
      <w:marTop w:val="0"/>
      <w:marBottom w:val="0"/>
      <w:divBdr>
        <w:top w:val="none" w:sz="0" w:space="0" w:color="auto"/>
        <w:left w:val="none" w:sz="0" w:space="0" w:color="auto"/>
        <w:bottom w:val="none" w:sz="0" w:space="0" w:color="auto"/>
        <w:right w:val="none" w:sz="0" w:space="0" w:color="auto"/>
      </w:divBdr>
    </w:div>
    <w:div w:id="1869103421">
      <w:marLeft w:val="640"/>
      <w:marRight w:val="0"/>
      <w:marTop w:val="0"/>
      <w:marBottom w:val="0"/>
      <w:divBdr>
        <w:top w:val="none" w:sz="0" w:space="0" w:color="auto"/>
        <w:left w:val="none" w:sz="0" w:space="0" w:color="auto"/>
        <w:bottom w:val="none" w:sz="0" w:space="0" w:color="auto"/>
        <w:right w:val="none" w:sz="0" w:space="0" w:color="auto"/>
      </w:divBdr>
    </w:div>
    <w:div w:id="1869178937">
      <w:marLeft w:val="640"/>
      <w:marRight w:val="0"/>
      <w:marTop w:val="0"/>
      <w:marBottom w:val="0"/>
      <w:divBdr>
        <w:top w:val="none" w:sz="0" w:space="0" w:color="auto"/>
        <w:left w:val="none" w:sz="0" w:space="0" w:color="auto"/>
        <w:bottom w:val="none" w:sz="0" w:space="0" w:color="auto"/>
        <w:right w:val="none" w:sz="0" w:space="0" w:color="auto"/>
      </w:divBdr>
    </w:div>
    <w:div w:id="1869180926">
      <w:marLeft w:val="640"/>
      <w:marRight w:val="0"/>
      <w:marTop w:val="0"/>
      <w:marBottom w:val="0"/>
      <w:divBdr>
        <w:top w:val="none" w:sz="0" w:space="0" w:color="auto"/>
        <w:left w:val="none" w:sz="0" w:space="0" w:color="auto"/>
        <w:bottom w:val="none" w:sz="0" w:space="0" w:color="auto"/>
        <w:right w:val="none" w:sz="0" w:space="0" w:color="auto"/>
      </w:divBdr>
    </w:div>
    <w:div w:id="1869298857">
      <w:marLeft w:val="640"/>
      <w:marRight w:val="0"/>
      <w:marTop w:val="0"/>
      <w:marBottom w:val="0"/>
      <w:divBdr>
        <w:top w:val="none" w:sz="0" w:space="0" w:color="auto"/>
        <w:left w:val="none" w:sz="0" w:space="0" w:color="auto"/>
        <w:bottom w:val="none" w:sz="0" w:space="0" w:color="auto"/>
        <w:right w:val="none" w:sz="0" w:space="0" w:color="auto"/>
      </w:divBdr>
    </w:div>
    <w:div w:id="1869563314">
      <w:marLeft w:val="640"/>
      <w:marRight w:val="0"/>
      <w:marTop w:val="0"/>
      <w:marBottom w:val="0"/>
      <w:divBdr>
        <w:top w:val="none" w:sz="0" w:space="0" w:color="auto"/>
        <w:left w:val="none" w:sz="0" w:space="0" w:color="auto"/>
        <w:bottom w:val="none" w:sz="0" w:space="0" w:color="auto"/>
        <w:right w:val="none" w:sz="0" w:space="0" w:color="auto"/>
      </w:divBdr>
    </w:div>
    <w:div w:id="1869678996">
      <w:marLeft w:val="640"/>
      <w:marRight w:val="0"/>
      <w:marTop w:val="0"/>
      <w:marBottom w:val="0"/>
      <w:divBdr>
        <w:top w:val="none" w:sz="0" w:space="0" w:color="auto"/>
        <w:left w:val="none" w:sz="0" w:space="0" w:color="auto"/>
        <w:bottom w:val="none" w:sz="0" w:space="0" w:color="auto"/>
        <w:right w:val="none" w:sz="0" w:space="0" w:color="auto"/>
      </w:divBdr>
    </w:div>
    <w:div w:id="1869757554">
      <w:marLeft w:val="640"/>
      <w:marRight w:val="0"/>
      <w:marTop w:val="0"/>
      <w:marBottom w:val="0"/>
      <w:divBdr>
        <w:top w:val="none" w:sz="0" w:space="0" w:color="auto"/>
        <w:left w:val="none" w:sz="0" w:space="0" w:color="auto"/>
        <w:bottom w:val="none" w:sz="0" w:space="0" w:color="auto"/>
        <w:right w:val="none" w:sz="0" w:space="0" w:color="auto"/>
      </w:divBdr>
    </w:div>
    <w:div w:id="1869830432">
      <w:marLeft w:val="640"/>
      <w:marRight w:val="0"/>
      <w:marTop w:val="0"/>
      <w:marBottom w:val="0"/>
      <w:divBdr>
        <w:top w:val="none" w:sz="0" w:space="0" w:color="auto"/>
        <w:left w:val="none" w:sz="0" w:space="0" w:color="auto"/>
        <w:bottom w:val="none" w:sz="0" w:space="0" w:color="auto"/>
        <w:right w:val="none" w:sz="0" w:space="0" w:color="auto"/>
      </w:divBdr>
    </w:div>
    <w:div w:id="1869876983">
      <w:marLeft w:val="640"/>
      <w:marRight w:val="0"/>
      <w:marTop w:val="0"/>
      <w:marBottom w:val="0"/>
      <w:divBdr>
        <w:top w:val="none" w:sz="0" w:space="0" w:color="auto"/>
        <w:left w:val="none" w:sz="0" w:space="0" w:color="auto"/>
        <w:bottom w:val="none" w:sz="0" w:space="0" w:color="auto"/>
        <w:right w:val="none" w:sz="0" w:space="0" w:color="auto"/>
      </w:divBdr>
    </w:div>
    <w:div w:id="1869903031">
      <w:marLeft w:val="640"/>
      <w:marRight w:val="0"/>
      <w:marTop w:val="0"/>
      <w:marBottom w:val="0"/>
      <w:divBdr>
        <w:top w:val="none" w:sz="0" w:space="0" w:color="auto"/>
        <w:left w:val="none" w:sz="0" w:space="0" w:color="auto"/>
        <w:bottom w:val="none" w:sz="0" w:space="0" w:color="auto"/>
        <w:right w:val="none" w:sz="0" w:space="0" w:color="auto"/>
      </w:divBdr>
    </w:div>
    <w:div w:id="1869950507">
      <w:marLeft w:val="640"/>
      <w:marRight w:val="0"/>
      <w:marTop w:val="0"/>
      <w:marBottom w:val="0"/>
      <w:divBdr>
        <w:top w:val="none" w:sz="0" w:space="0" w:color="auto"/>
        <w:left w:val="none" w:sz="0" w:space="0" w:color="auto"/>
        <w:bottom w:val="none" w:sz="0" w:space="0" w:color="auto"/>
        <w:right w:val="none" w:sz="0" w:space="0" w:color="auto"/>
      </w:divBdr>
    </w:div>
    <w:div w:id="1870027528">
      <w:marLeft w:val="640"/>
      <w:marRight w:val="0"/>
      <w:marTop w:val="0"/>
      <w:marBottom w:val="0"/>
      <w:divBdr>
        <w:top w:val="none" w:sz="0" w:space="0" w:color="auto"/>
        <w:left w:val="none" w:sz="0" w:space="0" w:color="auto"/>
        <w:bottom w:val="none" w:sz="0" w:space="0" w:color="auto"/>
        <w:right w:val="none" w:sz="0" w:space="0" w:color="auto"/>
      </w:divBdr>
    </w:div>
    <w:div w:id="1870028297">
      <w:marLeft w:val="640"/>
      <w:marRight w:val="0"/>
      <w:marTop w:val="0"/>
      <w:marBottom w:val="0"/>
      <w:divBdr>
        <w:top w:val="none" w:sz="0" w:space="0" w:color="auto"/>
        <w:left w:val="none" w:sz="0" w:space="0" w:color="auto"/>
        <w:bottom w:val="none" w:sz="0" w:space="0" w:color="auto"/>
        <w:right w:val="none" w:sz="0" w:space="0" w:color="auto"/>
      </w:divBdr>
    </w:div>
    <w:div w:id="1870141078">
      <w:marLeft w:val="640"/>
      <w:marRight w:val="0"/>
      <w:marTop w:val="0"/>
      <w:marBottom w:val="0"/>
      <w:divBdr>
        <w:top w:val="none" w:sz="0" w:space="0" w:color="auto"/>
        <w:left w:val="none" w:sz="0" w:space="0" w:color="auto"/>
        <w:bottom w:val="none" w:sz="0" w:space="0" w:color="auto"/>
        <w:right w:val="none" w:sz="0" w:space="0" w:color="auto"/>
      </w:divBdr>
    </w:div>
    <w:div w:id="1870143255">
      <w:marLeft w:val="640"/>
      <w:marRight w:val="0"/>
      <w:marTop w:val="0"/>
      <w:marBottom w:val="0"/>
      <w:divBdr>
        <w:top w:val="none" w:sz="0" w:space="0" w:color="auto"/>
        <w:left w:val="none" w:sz="0" w:space="0" w:color="auto"/>
        <w:bottom w:val="none" w:sz="0" w:space="0" w:color="auto"/>
        <w:right w:val="none" w:sz="0" w:space="0" w:color="auto"/>
      </w:divBdr>
    </w:div>
    <w:div w:id="1870219743">
      <w:marLeft w:val="640"/>
      <w:marRight w:val="0"/>
      <w:marTop w:val="0"/>
      <w:marBottom w:val="0"/>
      <w:divBdr>
        <w:top w:val="none" w:sz="0" w:space="0" w:color="auto"/>
        <w:left w:val="none" w:sz="0" w:space="0" w:color="auto"/>
        <w:bottom w:val="none" w:sz="0" w:space="0" w:color="auto"/>
        <w:right w:val="none" w:sz="0" w:space="0" w:color="auto"/>
      </w:divBdr>
    </w:div>
    <w:div w:id="1870220740">
      <w:marLeft w:val="640"/>
      <w:marRight w:val="0"/>
      <w:marTop w:val="0"/>
      <w:marBottom w:val="0"/>
      <w:divBdr>
        <w:top w:val="none" w:sz="0" w:space="0" w:color="auto"/>
        <w:left w:val="none" w:sz="0" w:space="0" w:color="auto"/>
        <w:bottom w:val="none" w:sz="0" w:space="0" w:color="auto"/>
        <w:right w:val="none" w:sz="0" w:space="0" w:color="auto"/>
      </w:divBdr>
    </w:div>
    <w:div w:id="1870336075">
      <w:marLeft w:val="640"/>
      <w:marRight w:val="0"/>
      <w:marTop w:val="0"/>
      <w:marBottom w:val="0"/>
      <w:divBdr>
        <w:top w:val="none" w:sz="0" w:space="0" w:color="auto"/>
        <w:left w:val="none" w:sz="0" w:space="0" w:color="auto"/>
        <w:bottom w:val="none" w:sz="0" w:space="0" w:color="auto"/>
        <w:right w:val="none" w:sz="0" w:space="0" w:color="auto"/>
      </w:divBdr>
    </w:div>
    <w:div w:id="1870415692">
      <w:marLeft w:val="640"/>
      <w:marRight w:val="0"/>
      <w:marTop w:val="0"/>
      <w:marBottom w:val="0"/>
      <w:divBdr>
        <w:top w:val="none" w:sz="0" w:space="0" w:color="auto"/>
        <w:left w:val="none" w:sz="0" w:space="0" w:color="auto"/>
        <w:bottom w:val="none" w:sz="0" w:space="0" w:color="auto"/>
        <w:right w:val="none" w:sz="0" w:space="0" w:color="auto"/>
      </w:divBdr>
    </w:div>
    <w:div w:id="1870416098">
      <w:marLeft w:val="640"/>
      <w:marRight w:val="0"/>
      <w:marTop w:val="0"/>
      <w:marBottom w:val="0"/>
      <w:divBdr>
        <w:top w:val="none" w:sz="0" w:space="0" w:color="auto"/>
        <w:left w:val="none" w:sz="0" w:space="0" w:color="auto"/>
        <w:bottom w:val="none" w:sz="0" w:space="0" w:color="auto"/>
        <w:right w:val="none" w:sz="0" w:space="0" w:color="auto"/>
      </w:divBdr>
    </w:div>
    <w:div w:id="1870487267">
      <w:marLeft w:val="640"/>
      <w:marRight w:val="0"/>
      <w:marTop w:val="0"/>
      <w:marBottom w:val="0"/>
      <w:divBdr>
        <w:top w:val="none" w:sz="0" w:space="0" w:color="auto"/>
        <w:left w:val="none" w:sz="0" w:space="0" w:color="auto"/>
        <w:bottom w:val="none" w:sz="0" w:space="0" w:color="auto"/>
        <w:right w:val="none" w:sz="0" w:space="0" w:color="auto"/>
      </w:divBdr>
    </w:div>
    <w:div w:id="1870489878">
      <w:marLeft w:val="640"/>
      <w:marRight w:val="0"/>
      <w:marTop w:val="0"/>
      <w:marBottom w:val="0"/>
      <w:divBdr>
        <w:top w:val="none" w:sz="0" w:space="0" w:color="auto"/>
        <w:left w:val="none" w:sz="0" w:space="0" w:color="auto"/>
        <w:bottom w:val="none" w:sz="0" w:space="0" w:color="auto"/>
        <w:right w:val="none" w:sz="0" w:space="0" w:color="auto"/>
      </w:divBdr>
    </w:div>
    <w:div w:id="1870559529">
      <w:marLeft w:val="640"/>
      <w:marRight w:val="0"/>
      <w:marTop w:val="0"/>
      <w:marBottom w:val="0"/>
      <w:divBdr>
        <w:top w:val="none" w:sz="0" w:space="0" w:color="auto"/>
        <w:left w:val="none" w:sz="0" w:space="0" w:color="auto"/>
        <w:bottom w:val="none" w:sz="0" w:space="0" w:color="auto"/>
        <w:right w:val="none" w:sz="0" w:space="0" w:color="auto"/>
      </w:divBdr>
    </w:div>
    <w:div w:id="1870606237">
      <w:marLeft w:val="640"/>
      <w:marRight w:val="0"/>
      <w:marTop w:val="0"/>
      <w:marBottom w:val="0"/>
      <w:divBdr>
        <w:top w:val="none" w:sz="0" w:space="0" w:color="auto"/>
        <w:left w:val="none" w:sz="0" w:space="0" w:color="auto"/>
        <w:bottom w:val="none" w:sz="0" w:space="0" w:color="auto"/>
        <w:right w:val="none" w:sz="0" w:space="0" w:color="auto"/>
      </w:divBdr>
    </w:div>
    <w:div w:id="1870681549">
      <w:marLeft w:val="640"/>
      <w:marRight w:val="0"/>
      <w:marTop w:val="0"/>
      <w:marBottom w:val="0"/>
      <w:divBdr>
        <w:top w:val="none" w:sz="0" w:space="0" w:color="auto"/>
        <w:left w:val="none" w:sz="0" w:space="0" w:color="auto"/>
        <w:bottom w:val="none" w:sz="0" w:space="0" w:color="auto"/>
        <w:right w:val="none" w:sz="0" w:space="0" w:color="auto"/>
      </w:divBdr>
    </w:div>
    <w:div w:id="1870726638">
      <w:marLeft w:val="640"/>
      <w:marRight w:val="0"/>
      <w:marTop w:val="0"/>
      <w:marBottom w:val="0"/>
      <w:divBdr>
        <w:top w:val="none" w:sz="0" w:space="0" w:color="auto"/>
        <w:left w:val="none" w:sz="0" w:space="0" w:color="auto"/>
        <w:bottom w:val="none" w:sz="0" w:space="0" w:color="auto"/>
        <w:right w:val="none" w:sz="0" w:space="0" w:color="auto"/>
      </w:divBdr>
    </w:div>
    <w:div w:id="1870752550">
      <w:marLeft w:val="640"/>
      <w:marRight w:val="0"/>
      <w:marTop w:val="0"/>
      <w:marBottom w:val="0"/>
      <w:divBdr>
        <w:top w:val="none" w:sz="0" w:space="0" w:color="auto"/>
        <w:left w:val="none" w:sz="0" w:space="0" w:color="auto"/>
        <w:bottom w:val="none" w:sz="0" w:space="0" w:color="auto"/>
        <w:right w:val="none" w:sz="0" w:space="0" w:color="auto"/>
      </w:divBdr>
    </w:div>
    <w:div w:id="1870796603">
      <w:marLeft w:val="640"/>
      <w:marRight w:val="0"/>
      <w:marTop w:val="0"/>
      <w:marBottom w:val="0"/>
      <w:divBdr>
        <w:top w:val="none" w:sz="0" w:space="0" w:color="auto"/>
        <w:left w:val="none" w:sz="0" w:space="0" w:color="auto"/>
        <w:bottom w:val="none" w:sz="0" w:space="0" w:color="auto"/>
        <w:right w:val="none" w:sz="0" w:space="0" w:color="auto"/>
      </w:divBdr>
    </w:div>
    <w:div w:id="1870800184">
      <w:marLeft w:val="640"/>
      <w:marRight w:val="0"/>
      <w:marTop w:val="0"/>
      <w:marBottom w:val="0"/>
      <w:divBdr>
        <w:top w:val="none" w:sz="0" w:space="0" w:color="auto"/>
        <w:left w:val="none" w:sz="0" w:space="0" w:color="auto"/>
        <w:bottom w:val="none" w:sz="0" w:space="0" w:color="auto"/>
        <w:right w:val="none" w:sz="0" w:space="0" w:color="auto"/>
      </w:divBdr>
    </w:div>
    <w:div w:id="1870868864">
      <w:marLeft w:val="640"/>
      <w:marRight w:val="0"/>
      <w:marTop w:val="0"/>
      <w:marBottom w:val="0"/>
      <w:divBdr>
        <w:top w:val="none" w:sz="0" w:space="0" w:color="auto"/>
        <w:left w:val="none" w:sz="0" w:space="0" w:color="auto"/>
        <w:bottom w:val="none" w:sz="0" w:space="0" w:color="auto"/>
        <w:right w:val="none" w:sz="0" w:space="0" w:color="auto"/>
      </w:divBdr>
    </w:div>
    <w:div w:id="1870873439">
      <w:marLeft w:val="640"/>
      <w:marRight w:val="0"/>
      <w:marTop w:val="0"/>
      <w:marBottom w:val="0"/>
      <w:divBdr>
        <w:top w:val="none" w:sz="0" w:space="0" w:color="auto"/>
        <w:left w:val="none" w:sz="0" w:space="0" w:color="auto"/>
        <w:bottom w:val="none" w:sz="0" w:space="0" w:color="auto"/>
        <w:right w:val="none" w:sz="0" w:space="0" w:color="auto"/>
      </w:divBdr>
    </w:div>
    <w:div w:id="1871067468">
      <w:marLeft w:val="640"/>
      <w:marRight w:val="0"/>
      <w:marTop w:val="0"/>
      <w:marBottom w:val="0"/>
      <w:divBdr>
        <w:top w:val="none" w:sz="0" w:space="0" w:color="auto"/>
        <w:left w:val="none" w:sz="0" w:space="0" w:color="auto"/>
        <w:bottom w:val="none" w:sz="0" w:space="0" w:color="auto"/>
        <w:right w:val="none" w:sz="0" w:space="0" w:color="auto"/>
      </w:divBdr>
    </w:div>
    <w:div w:id="1871215742">
      <w:marLeft w:val="640"/>
      <w:marRight w:val="0"/>
      <w:marTop w:val="0"/>
      <w:marBottom w:val="0"/>
      <w:divBdr>
        <w:top w:val="none" w:sz="0" w:space="0" w:color="auto"/>
        <w:left w:val="none" w:sz="0" w:space="0" w:color="auto"/>
        <w:bottom w:val="none" w:sz="0" w:space="0" w:color="auto"/>
        <w:right w:val="none" w:sz="0" w:space="0" w:color="auto"/>
      </w:divBdr>
    </w:div>
    <w:div w:id="1871332363">
      <w:marLeft w:val="640"/>
      <w:marRight w:val="0"/>
      <w:marTop w:val="0"/>
      <w:marBottom w:val="0"/>
      <w:divBdr>
        <w:top w:val="none" w:sz="0" w:space="0" w:color="auto"/>
        <w:left w:val="none" w:sz="0" w:space="0" w:color="auto"/>
        <w:bottom w:val="none" w:sz="0" w:space="0" w:color="auto"/>
        <w:right w:val="none" w:sz="0" w:space="0" w:color="auto"/>
      </w:divBdr>
    </w:div>
    <w:div w:id="1871334056">
      <w:marLeft w:val="640"/>
      <w:marRight w:val="0"/>
      <w:marTop w:val="0"/>
      <w:marBottom w:val="0"/>
      <w:divBdr>
        <w:top w:val="none" w:sz="0" w:space="0" w:color="auto"/>
        <w:left w:val="none" w:sz="0" w:space="0" w:color="auto"/>
        <w:bottom w:val="none" w:sz="0" w:space="0" w:color="auto"/>
        <w:right w:val="none" w:sz="0" w:space="0" w:color="auto"/>
      </w:divBdr>
    </w:div>
    <w:div w:id="1871409046">
      <w:marLeft w:val="640"/>
      <w:marRight w:val="0"/>
      <w:marTop w:val="0"/>
      <w:marBottom w:val="0"/>
      <w:divBdr>
        <w:top w:val="none" w:sz="0" w:space="0" w:color="auto"/>
        <w:left w:val="none" w:sz="0" w:space="0" w:color="auto"/>
        <w:bottom w:val="none" w:sz="0" w:space="0" w:color="auto"/>
        <w:right w:val="none" w:sz="0" w:space="0" w:color="auto"/>
      </w:divBdr>
    </w:div>
    <w:div w:id="1871455943">
      <w:marLeft w:val="640"/>
      <w:marRight w:val="0"/>
      <w:marTop w:val="0"/>
      <w:marBottom w:val="0"/>
      <w:divBdr>
        <w:top w:val="none" w:sz="0" w:space="0" w:color="auto"/>
        <w:left w:val="none" w:sz="0" w:space="0" w:color="auto"/>
        <w:bottom w:val="none" w:sz="0" w:space="0" w:color="auto"/>
        <w:right w:val="none" w:sz="0" w:space="0" w:color="auto"/>
      </w:divBdr>
    </w:div>
    <w:div w:id="1871605403">
      <w:marLeft w:val="640"/>
      <w:marRight w:val="0"/>
      <w:marTop w:val="0"/>
      <w:marBottom w:val="0"/>
      <w:divBdr>
        <w:top w:val="none" w:sz="0" w:space="0" w:color="auto"/>
        <w:left w:val="none" w:sz="0" w:space="0" w:color="auto"/>
        <w:bottom w:val="none" w:sz="0" w:space="0" w:color="auto"/>
        <w:right w:val="none" w:sz="0" w:space="0" w:color="auto"/>
      </w:divBdr>
    </w:div>
    <w:div w:id="1871796242">
      <w:marLeft w:val="640"/>
      <w:marRight w:val="0"/>
      <w:marTop w:val="0"/>
      <w:marBottom w:val="0"/>
      <w:divBdr>
        <w:top w:val="none" w:sz="0" w:space="0" w:color="auto"/>
        <w:left w:val="none" w:sz="0" w:space="0" w:color="auto"/>
        <w:bottom w:val="none" w:sz="0" w:space="0" w:color="auto"/>
        <w:right w:val="none" w:sz="0" w:space="0" w:color="auto"/>
      </w:divBdr>
    </w:div>
    <w:div w:id="1872063660">
      <w:marLeft w:val="640"/>
      <w:marRight w:val="0"/>
      <w:marTop w:val="0"/>
      <w:marBottom w:val="0"/>
      <w:divBdr>
        <w:top w:val="none" w:sz="0" w:space="0" w:color="auto"/>
        <w:left w:val="none" w:sz="0" w:space="0" w:color="auto"/>
        <w:bottom w:val="none" w:sz="0" w:space="0" w:color="auto"/>
        <w:right w:val="none" w:sz="0" w:space="0" w:color="auto"/>
      </w:divBdr>
    </w:div>
    <w:div w:id="1872109298">
      <w:marLeft w:val="640"/>
      <w:marRight w:val="0"/>
      <w:marTop w:val="0"/>
      <w:marBottom w:val="0"/>
      <w:divBdr>
        <w:top w:val="none" w:sz="0" w:space="0" w:color="auto"/>
        <w:left w:val="none" w:sz="0" w:space="0" w:color="auto"/>
        <w:bottom w:val="none" w:sz="0" w:space="0" w:color="auto"/>
        <w:right w:val="none" w:sz="0" w:space="0" w:color="auto"/>
      </w:divBdr>
    </w:div>
    <w:div w:id="1872109488">
      <w:marLeft w:val="640"/>
      <w:marRight w:val="0"/>
      <w:marTop w:val="0"/>
      <w:marBottom w:val="0"/>
      <w:divBdr>
        <w:top w:val="none" w:sz="0" w:space="0" w:color="auto"/>
        <w:left w:val="none" w:sz="0" w:space="0" w:color="auto"/>
        <w:bottom w:val="none" w:sz="0" w:space="0" w:color="auto"/>
        <w:right w:val="none" w:sz="0" w:space="0" w:color="auto"/>
      </w:divBdr>
    </w:div>
    <w:div w:id="1872180244">
      <w:marLeft w:val="640"/>
      <w:marRight w:val="0"/>
      <w:marTop w:val="0"/>
      <w:marBottom w:val="0"/>
      <w:divBdr>
        <w:top w:val="none" w:sz="0" w:space="0" w:color="auto"/>
        <w:left w:val="none" w:sz="0" w:space="0" w:color="auto"/>
        <w:bottom w:val="none" w:sz="0" w:space="0" w:color="auto"/>
        <w:right w:val="none" w:sz="0" w:space="0" w:color="auto"/>
      </w:divBdr>
    </w:div>
    <w:div w:id="1872255386">
      <w:marLeft w:val="640"/>
      <w:marRight w:val="0"/>
      <w:marTop w:val="0"/>
      <w:marBottom w:val="0"/>
      <w:divBdr>
        <w:top w:val="none" w:sz="0" w:space="0" w:color="auto"/>
        <w:left w:val="none" w:sz="0" w:space="0" w:color="auto"/>
        <w:bottom w:val="none" w:sz="0" w:space="0" w:color="auto"/>
        <w:right w:val="none" w:sz="0" w:space="0" w:color="auto"/>
      </w:divBdr>
    </w:div>
    <w:div w:id="1872255799">
      <w:marLeft w:val="640"/>
      <w:marRight w:val="0"/>
      <w:marTop w:val="0"/>
      <w:marBottom w:val="0"/>
      <w:divBdr>
        <w:top w:val="none" w:sz="0" w:space="0" w:color="auto"/>
        <w:left w:val="none" w:sz="0" w:space="0" w:color="auto"/>
        <w:bottom w:val="none" w:sz="0" w:space="0" w:color="auto"/>
        <w:right w:val="none" w:sz="0" w:space="0" w:color="auto"/>
      </w:divBdr>
    </w:div>
    <w:div w:id="1872259537">
      <w:marLeft w:val="640"/>
      <w:marRight w:val="0"/>
      <w:marTop w:val="0"/>
      <w:marBottom w:val="0"/>
      <w:divBdr>
        <w:top w:val="none" w:sz="0" w:space="0" w:color="auto"/>
        <w:left w:val="none" w:sz="0" w:space="0" w:color="auto"/>
        <w:bottom w:val="none" w:sz="0" w:space="0" w:color="auto"/>
        <w:right w:val="none" w:sz="0" w:space="0" w:color="auto"/>
      </w:divBdr>
    </w:div>
    <w:div w:id="1872302199">
      <w:marLeft w:val="640"/>
      <w:marRight w:val="0"/>
      <w:marTop w:val="0"/>
      <w:marBottom w:val="0"/>
      <w:divBdr>
        <w:top w:val="none" w:sz="0" w:space="0" w:color="auto"/>
        <w:left w:val="none" w:sz="0" w:space="0" w:color="auto"/>
        <w:bottom w:val="none" w:sz="0" w:space="0" w:color="auto"/>
        <w:right w:val="none" w:sz="0" w:space="0" w:color="auto"/>
      </w:divBdr>
    </w:div>
    <w:div w:id="1872380135">
      <w:marLeft w:val="640"/>
      <w:marRight w:val="0"/>
      <w:marTop w:val="0"/>
      <w:marBottom w:val="0"/>
      <w:divBdr>
        <w:top w:val="none" w:sz="0" w:space="0" w:color="auto"/>
        <w:left w:val="none" w:sz="0" w:space="0" w:color="auto"/>
        <w:bottom w:val="none" w:sz="0" w:space="0" w:color="auto"/>
        <w:right w:val="none" w:sz="0" w:space="0" w:color="auto"/>
      </w:divBdr>
    </w:div>
    <w:div w:id="1872451995">
      <w:marLeft w:val="640"/>
      <w:marRight w:val="0"/>
      <w:marTop w:val="0"/>
      <w:marBottom w:val="0"/>
      <w:divBdr>
        <w:top w:val="none" w:sz="0" w:space="0" w:color="auto"/>
        <w:left w:val="none" w:sz="0" w:space="0" w:color="auto"/>
        <w:bottom w:val="none" w:sz="0" w:space="0" w:color="auto"/>
        <w:right w:val="none" w:sz="0" w:space="0" w:color="auto"/>
      </w:divBdr>
    </w:div>
    <w:div w:id="1872454565">
      <w:marLeft w:val="640"/>
      <w:marRight w:val="0"/>
      <w:marTop w:val="0"/>
      <w:marBottom w:val="0"/>
      <w:divBdr>
        <w:top w:val="none" w:sz="0" w:space="0" w:color="auto"/>
        <w:left w:val="none" w:sz="0" w:space="0" w:color="auto"/>
        <w:bottom w:val="none" w:sz="0" w:space="0" w:color="auto"/>
        <w:right w:val="none" w:sz="0" w:space="0" w:color="auto"/>
      </w:divBdr>
    </w:div>
    <w:div w:id="1872644734">
      <w:marLeft w:val="640"/>
      <w:marRight w:val="0"/>
      <w:marTop w:val="0"/>
      <w:marBottom w:val="0"/>
      <w:divBdr>
        <w:top w:val="none" w:sz="0" w:space="0" w:color="auto"/>
        <w:left w:val="none" w:sz="0" w:space="0" w:color="auto"/>
        <w:bottom w:val="none" w:sz="0" w:space="0" w:color="auto"/>
        <w:right w:val="none" w:sz="0" w:space="0" w:color="auto"/>
      </w:divBdr>
    </w:div>
    <w:div w:id="1872647642">
      <w:marLeft w:val="640"/>
      <w:marRight w:val="0"/>
      <w:marTop w:val="0"/>
      <w:marBottom w:val="0"/>
      <w:divBdr>
        <w:top w:val="none" w:sz="0" w:space="0" w:color="auto"/>
        <w:left w:val="none" w:sz="0" w:space="0" w:color="auto"/>
        <w:bottom w:val="none" w:sz="0" w:space="0" w:color="auto"/>
        <w:right w:val="none" w:sz="0" w:space="0" w:color="auto"/>
      </w:divBdr>
    </w:div>
    <w:div w:id="1872910997">
      <w:marLeft w:val="640"/>
      <w:marRight w:val="0"/>
      <w:marTop w:val="0"/>
      <w:marBottom w:val="0"/>
      <w:divBdr>
        <w:top w:val="none" w:sz="0" w:space="0" w:color="auto"/>
        <w:left w:val="none" w:sz="0" w:space="0" w:color="auto"/>
        <w:bottom w:val="none" w:sz="0" w:space="0" w:color="auto"/>
        <w:right w:val="none" w:sz="0" w:space="0" w:color="auto"/>
      </w:divBdr>
    </w:div>
    <w:div w:id="1872953546">
      <w:marLeft w:val="640"/>
      <w:marRight w:val="0"/>
      <w:marTop w:val="0"/>
      <w:marBottom w:val="0"/>
      <w:divBdr>
        <w:top w:val="none" w:sz="0" w:space="0" w:color="auto"/>
        <w:left w:val="none" w:sz="0" w:space="0" w:color="auto"/>
        <w:bottom w:val="none" w:sz="0" w:space="0" w:color="auto"/>
        <w:right w:val="none" w:sz="0" w:space="0" w:color="auto"/>
      </w:divBdr>
    </w:div>
    <w:div w:id="1872958662">
      <w:marLeft w:val="640"/>
      <w:marRight w:val="0"/>
      <w:marTop w:val="0"/>
      <w:marBottom w:val="0"/>
      <w:divBdr>
        <w:top w:val="none" w:sz="0" w:space="0" w:color="auto"/>
        <w:left w:val="none" w:sz="0" w:space="0" w:color="auto"/>
        <w:bottom w:val="none" w:sz="0" w:space="0" w:color="auto"/>
        <w:right w:val="none" w:sz="0" w:space="0" w:color="auto"/>
      </w:divBdr>
    </w:div>
    <w:div w:id="1872986053">
      <w:marLeft w:val="640"/>
      <w:marRight w:val="0"/>
      <w:marTop w:val="0"/>
      <w:marBottom w:val="0"/>
      <w:divBdr>
        <w:top w:val="none" w:sz="0" w:space="0" w:color="auto"/>
        <w:left w:val="none" w:sz="0" w:space="0" w:color="auto"/>
        <w:bottom w:val="none" w:sz="0" w:space="0" w:color="auto"/>
        <w:right w:val="none" w:sz="0" w:space="0" w:color="auto"/>
      </w:divBdr>
    </w:div>
    <w:div w:id="1873109553">
      <w:marLeft w:val="640"/>
      <w:marRight w:val="0"/>
      <w:marTop w:val="0"/>
      <w:marBottom w:val="0"/>
      <w:divBdr>
        <w:top w:val="none" w:sz="0" w:space="0" w:color="auto"/>
        <w:left w:val="none" w:sz="0" w:space="0" w:color="auto"/>
        <w:bottom w:val="none" w:sz="0" w:space="0" w:color="auto"/>
        <w:right w:val="none" w:sz="0" w:space="0" w:color="auto"/>
      </w:divBdr>
    </w:div>
    <w:div w:id="1873111975">
      <w:marLeft w:val="640"/>
      <w:marRight w:val="0"/>
      <w:marTop w:val="0"/>
      <w:marBottom w:val="0"/>
      <w:divBdr>
        <w:top w:val="none" w:sz="0" w:space="0" w:color="auto"/>
        <w:left w:val="none" w:sz="0" w:space="0" w:color="auto"/>
        <w:bottom w:val="none" w:sz="0" w:space="0" w:color="auto"/>
        <w:right w:val="none" w:sz="0" w:space="0" w:color="auto"/>
      </w:divBdr>
    </w:div>
    <w:div w:id="1873180292">
      <w:marLeft w:val="640"/>
      <w:marRight w:val="0"/>
      <w:marTop w:val="0"/>
      <w:marBottom w:val="0"/>
      <w:divBdr>
        <w:top w:val="none" w:sz="0" w:space="0" w:color="auto"/>
        <w:left w:val="none" w:sz="0" w:space="0" w:color="auto"/>
        <w:bottom w:val="none" w:sz="0" w:space="0" w:color="auto"/>
        <w:right w:val="none" w:sz="0" w:space="0" w:color="auto"/>
      </w:divBdr>
    </w:div>
    <w:div w:id="1873181177">
      <w:marLeft w:val="640"/>
      <w:marRight w:val="0"/>
      <w:marTop w:val="0"/>
      <w:marBottom w:val="0"/>
      <w:divBdr>
        <w:top w:val="none" w:sz="0" w:space="0" w:color="auto"/>
        <w:left w:val="none" w:sz="0" w:space="0" w:color="auto"/>
        <w:bottom w:val="none" w:sz="0" w:space="0" w:color="auto"/>
        <w:right w:val="none" w:sz="0" w:space="0" w:color="auto"/>
      </w:divBdr>
    </w:div>
    <w:div w:id="1873224010">
      <w:marLeft w:val="640"/>
      <w:marRight w:val="0"/>
      <w:marTop w:val="0"/>
      <w:marBottom w:val="0"/>
      <w:divBdr>
        <w:top w:val="none" w:sz="0" w:space="0" w:color="auto"/>
        <w:left w:val="none" w:sz="0" w:space="0" w:color="auto"/>
        <w:bottom w:val="none" w:sz="0" w:space="0" w:color="auto"/>
        <w:right w:val="none" w:sz="0" w:space="0" w:color="auto"/>
      </w:divBdr>
    </w:div>
    <w:div w:id="1873306225">
      <w:marLeft w:val="640"/>
      <w:marRight w:val="0"/>
      <w:marTop w:val="0"/>
      <w:marBottom w:val="0"/>
      <w:divBdr>
        <w:top w:val="none" w:sz="0" w:space="0" w:color="auto"/>
        <w:left w:val="none" w:sz="0" w:space="0" w:color="auto"/>
        <w:bottom w:val="none" w:sz="0" w:space="0" w:color="auto"/>
        <w:right w:val="none" w:sz="0" w:space="0" w:color="auto"/>
      </w:divBdr>
    </w:div>
    <w:div w:id="1873419552">
      <w:marLeft w:val="640"/>
      <w:marRight w:val="0"/>
      <w:marTop w:val="0"/>
      <w:marBottom w:val="0"/>
      <w:divBdr>
        <w:top w:val="none" w:sz="0" w:space="0" w:color="auto"/>
        <w:left w:val="none" w:sz="0" w:space="0" w:color="auto"/>
        <w:bottom w:val="none" w:sz="0" w:space="0" w:color="auto"/>
        <w:right w:val="none" w:sz="0" w:space="0" w:color="auto"/>
      </w:divBdr>
    </w:div>
    <w:div w:id="1873422751">
      <w:marLeft w:val="640"/>
      <w:marRight w:val="0"/>
      <w:marTop w:val="0"/>
      <w:marBottom w:val="0"/>
      <w:divBdr>
        <w:top w:val="none" w:sz="0" w:space="0" w:color="auto"/>
        <w:left w:val="none" w:sz="0" w:space="0" w:color="auto"/>
        <w:bottom w:val="none" w:sz="0" w:space="0" w:color="auto"/>
        <w:right w:val="none" w:sz="0" w:space="0" w:color="auto"/>
      </w:divBdr>
    </w:div>
    <w:div w:id="1873565832">
      <w:marLeft w:val="640"/>
      <w:marRight w:val="0"/>
      <w:marTop w:val="0"/>
      <w:marBottom w:val="0"/>
      <w:divBdr>
        <w:top w:val="none" w:sz="0" w:space="0" w:color="auto"/>
        <w:left w:val="none" w:sz="0" w:space="0" w:color="auto"/>
        <w:bottom w:val="none" w:sz="0" w:space="0" w:color="auto"/>
        <w:right w:val="none" w:sz="0" w:space="0" w:color="auto"/>
      </w:divBdr>
    </w:div>
    <w:div w:id="1873686259">
      <w:marLeft w:val="640"/>
      <w:marRight w:val="0"/>
      <w:marTop w:val="0"/>
      <w:marBottom w:val="0"/>
      <w:divBdr>
        <w:top w:val="none" w:sz="0" w:space="0" w:color="auto"/>
        <w:left w:val="none" w:sz="0" w:space="0" w:color="auto"/>
        <w:bottom w:val="none" w:sz="0" w:space="0" w:color="auto"/>
        <w:right w:val="none" w:sz="0" w:space="0" w:color="auto"/>
      </w:divBdr>
    </w:div>
    <w:div w:id="1873689886">
      <w:marLeft w:val="640"/>
      <w:marRight w:val="0"/>
      <w:marTop w:val="0"/>
      <w:marBottom w:val="0"/>
      <w:divBdr>
        <w:top w:val="none" w:sz="0" w:space="0" w:color="auto"/>
        <w:left w:val="none" w:sz="0" w:space="0" w:color="auto"/>
        <w:bottom w:val="none" w:sz="0" w:space="0" w:color="auto"/>
        <w:right w:val="none" w:sz="0" w:space="0" w:color="auto"/>
      </w:divBdr>
    </w:div>
    <w:div w:id="1873879564">
      <w:marLeft w:val="640"/>
      <w:marRight w:val="0"/>
      <w:marTop w:val="0"/>
      <w:marBottom w:val="0"/>
      <w:divBdr>
        <w:top w:val="none" w:sz="0" w:space="0" w:color="auto"/>
        <w:left w:val="none" w:sz="0" w:space="0" w:color="auto"/>
        <w:bottom w:val="none" w:sz="0" w:space="0" w:color="auto"/>
        <w:right w:val="none" w:sz="0" w:space="0" w:color="auto"/>
      </w:divBdr>
    </w:div>
    <w:div w:id="1873881296">
      <w:marLeft w:val="640"/>
      <w:marRight w:val="0"/>
      <w:marTop w:val="0"/>
      <w:marBottom w:val="0"/>
      <w:divBdr>
        <w:top w:val="none" w:sz="0" w:space="0" w:color="auto"/>
        <w:left w:val="none" w:sz="0" w:space="0" w:color="auto"/>
        <w:bottom w:val="none" w:sz="0" w:space="0" w:color="auto"/>
        <w:right w:val="none" w:sz="0" w:space="0" w:color="auto"/>
      </w:divBdr>
    </w:div>
    <w:div w:id="1873956797">
      <w:marLeft w:val="640"/>
      <w:marRight w:val="0"/>
      <w:marTop w:val="0"/>
      <w:marBottom w:val="0"/>
      <w:divBdr>
        <w:top w:val="none" w:sz="0" w:space="0" w:color="auto"/>
        <w:left w:val="none" w:sz="0" w:space="0" w:color="auto"/>
        <w:bottom w:val="none" w:sz="0" w:space="0" w:color="auto"/>
        <w:right w:val="none" w:sz="0" w:space="0" w:color="auto"/>
      </w:divBdr>
    </w:div>
    <w:div w:id="1874148244">
      <w:marLeft w:val="640"/>
      <w:marRight w:val="0"/>
      <w:marTop w:val="0"/>
      <w:marBottom w:val="0"/>
      <w:divBdr>
        <w:top w:val="none" w:sz="0" w:space="0" w:color="auto"/>
        <w:left w:val="none" w:sz="0" w:space="0" w:color="auto"/>
        <w:bottom w:val="none" w:sz="0" w:space="0" w:color="auto"/>
        <w:right w:val="none" w:sz="0" w:space="0" w:color="auto"/>
      </w:divBdr>
    </w:div>
    <w:div w:id="1874265863">
      <w:marLeft w:val="640"/>
      <w:marRight w:val="0"/>
      <w:marTop w:val="0"/>
      <w:marBottom w:val="0"/>
      <w:divBdr>
        <w:top w:val="none" w:sz="0" w:space="0" w:color="auto"/>
        <w:left w:val="none" w:sz="0" w:space="0" w:color="auto"/>
        <w:bottom w:val="none" w:sz="0" w:space="0" w:color="auto"/>
        <w:right w:val="none" w:sz="0" w:space="0" w:color="auto"/>
      </w:divBdr>
    </w:div>
    <w:div w:id="1874339449">
      <w:marLeft w:val="640"/>
      <w:marRight w:val="0"/>
      <w:marTop w:val="0"/>
      <w:marBottom w:val="0"/>
      <w:divBdr>
        <w:top w:val="none" w:sz="0" w:space="0" w:color="auto"/>
        <w:left w:val="none" w:sz="0" w:space="0" w:color="auto"/>
        <w:bottom w:val="none" w:sz="0" w:space="0" w:color="auto"/>
        <w:right w:val="none" w:sz="0" w:space="0" w:color="auto"/>
      </w:divBdr>
    </w:div>
    <w:div w:id="1874342431">
      <w:marLeft w:val="640"/>
      <w:marRight w:val="0"/>
      <w:marTop w:val="0"/>
      <w:marBottom w:val="0"/>
      <w:divBdr>
        <w:top w:val="none" w:sz="0" w:space="0" w:color="auto"/>
        <w:left w:val="none" w:sz="0" w:space="0" w:color="auto"/>
        <w:bottom w:val="none" w:sz="0" w:space="0" w:color="auto"/>
        <w:right w:val="none" w:sz="0" w:space="0" w:color="auto"/>
      </w:divBdr>
    </w:div>
    <w:div w:id="1874345409">
      <w:marLeft w:val="640"/>
      <w:marRight w:val="0"/>
      <w:marTop w:val="0"/>
      <w:marBottom w:val="0"/>
      <w:divBdr>
        <w:top w:val="none" w:sz="0" w:space="0" w:color="auto"/>
        <w:left w:val="none" w:sz="0" w:space="0" w:color="auto"/>
        <w:bottom w:val="none" w:sz="0" w:space="0" w:color="auto"/>
        <w:right w:val="none" w:sz="0" w:space="0" w:color="auto"/>
      </w:divBdr>
    </w:div>
    <w:div w:id="1874462429">
      <w:marLeft w:val="640"/>
      <w:marRight w:val="0"/>
      <w:marTop w:val="0"/>
      <w:marBottom w:val="0"/>
      <w:divBdr>
        <w:top w:val="none" w:sz="0" w:space="0" w:color="auto"/>
        <w:left w:val="none" w:sz="0" w:space="0" w:color="auto"/>
        <w:bottom w:val="none" w:sz="0" w:space="0" w:color="auto"/>
        <w:right w:val="none" w:sz="0" w:space="0" w:color="auto"/>
      </w:divBdr>
    </w:div>
    <w:div w:id="1874532475">
      <w:marLeft w:val="640"/>
      <w:marRight w:val="0"/>
      <w:marTop w:val="0"/>
      <w:marBottom w:val="0"/>
      <w:divBdr>
        <w:top w:val="none" w:sz="0" w:space="0" w:color="auto"/>
        <w:left w:val="none" w:sz="0" w:space="0" w:color="auto"/>
        <w:bottom w:val="none" w:sz="0" w:space="0" w:color="auto"/>
        <w:right w:val="none" w:sz="0" w:space="0" w:color="auto"/>
      </w:divBdr>
    </w:div>
    <w:div w:id="1874727419">
      <w:marLeft w:val="640"/>
      <w:marRight w:val="0"/>
      <w:marTop w:val="0"/>
      <w:marBottom w:val="0"/>
      <w:divBdr>
        <w:top w:val="none" w:sz="0" w:space="0" w:color="auto"/>
        <w:left w:val="none" w:sz="0" w:space="0" w:color="auto"/>
        <w:bottom w:val="none" w:sz="0" w:space="0" w:color="auto"/>
        <w:right w:val="none" w:sz="0" w:space="0" w:color="auto"/>
      </w:divBdr>
    </w:div>
    <w:div w:id="1874728023">
      <w:marLeft w:val="640"/>
      <w:marRight w:val="0"/>
      <w:marTop w:val="0"/>
      <w:marBottom w:val="0"/>
      <w:divBdr>
        <w:top w:val="none" w:sz="0" w:space="0" w:color="auto"/>
        <w:left w:val="none" w:sz="0" w:space="0" w:color="auto"/>
        <w:bottom w:val="none" w:sz="0" w:space="0" w:color="auto"/>
        <w:right w:val="none" w:sz="0" w:space="0" w:color="auto"/>
      </w:divBdr>
    </w:div>
    <w:div w:id="1874730954">
      <w:marLeft w:val="640"/>
      <w:marRight w:val="0"/>
      <w:marTop w:val="0"/>
      <w:marBottom w:val="0"/>
      <w:divBdr>
        <w:top w:val="none" w:sz="0" w:space="0" w:color="auto"/>
        <w:left w:val="none" w:sz="0" w:space="0" w:color="auto"/>
        <w:bottom w:val="none" w:sz="0" w:space="0" w:color="auto"/>
        <w:right w:val="none" w:sz="0" w:space="0" w:color="auto"/>
      </w:divBdr>
    </w:div>
    <w:div w:id="1874732540">
      <w:marLeft w:val="640"/>
      <w:marRight w:val="0"/>
      <w:marTop w:val="0"/>
      <w:marBottom w:val="0"/>
      <w:divBdr>
        <w:top w:val="none" w:sz="0" w:space="0" w:color="auto"/>
        <w:left w:val="none" w:sz="0" w:space="0" w:color="auto"/>
        <w:bottom w:val="none" w:sz="0" w:space="0" w:color="auto"/>
        <w:right w:val="none" w:sz="0" w:space="0" w:color="auto"/>
      </w:divBdr>
    </w:div>
    <w:div w:id="1874808837">
      <w:marLeft w:val="640"/>
      <w:marRight w:val="0"/>
      <w:marTop w:val="0"/>
      <w:marBottom w:val="0"/>
      <w:divBdr>
        <w:top w:val="none" w:sz="0" w:space="0" w:color="auto"/>
        <w:left w:val="none" w:sz="0" w:space="0" w:color="auto"/>
        <w:bottom w:val="none" w:sz="0" w:space="0" w:color="auto"/>
        <w:right w:val="none" w:sz="0" w:space="0" w:color="auto"/>
      </w:divBdr>
    </w:div>
    <w:div w:id="1874876359">
      <w:marLeft w:val="640"/>
      <w:marRight w:val="0"/>
      <w:marTop w:val="0"/>
      <w:marBottom w:val="0"/>
      <w:divBdr>
        <w:top w:val="none" w:sz="0" w:space="0" w:color="auto"/>
        <w:left w:val="none" w:sz="0" w:space="0" w:color="auto"/>
        <w:bottom w:val="none" w:sz="0" w:space="0" w:color="auto"/>
        <w:right w:val="none" w:sz="0" w:space="0" w:color="auto"/>
      </w:divBdr>
    </w:div>
    <w:div w:id="1874919818">
      <w:marLeft w:val="640"/>
      <w:marRight w:val="0"/>
      <w:marTop w:val="0"/>
      <w:marBottom w:val="0"/>
      <w:divBdr>
        <w:top w:val="none" w:sz="0" w:space="0" w:color="auto"/>
        <w:left w:val="none" w:sz="0" w:space="0" w:color="auto"/>
        <w:bottom w:val="none" w:sz="0" w:space="0" w:color="auto"/>
        <w:right w:val="none" w:sz="0" w:space="0" w:color="auto"/>
      </w:divBdr>
    </w:div>
    <w:div w:id="1874951116">
      <w:marLeft w:val="640"/>
      <w:marRight w:val="0"/>
      <w:marTop w:val="0"/>
      <w:marBottom w:val="0"/>
      <w:divBdr>
        <w:top w:val="none" w:sz="0" w:space="0" w:color="auto"/>
        <w:left w:val="none" w:sz="0" w:space="0" w:color="auto"/>
        <w:bottom w:val="none" w:sz="0" w:space="0" w:color="auto"/>
        <w:right w:val="none" w:sz="0" w:space="0" w:color="auto"/>
      </w:divBdr>
    </w:div>
    <w:div w:id="1875070878">
      <w:marLeft w:val="640"/>
      <w:marRight w:val="0"/>
      <w:marTop w:val="0"/>
      <w:marBottom w:val="0"/>
      <w:divBdr>
        <w:top w:val="none" w:sz="0" w:space="0" w:color="auto"/>
        <w:left w:val="none" w:sz="0" w:space="0" w:color="auto"/>
        <w:bottom w:val="none" w:sz="0" w:space="0" w:color="auto"/>
        <w:right w:val="none" w:sz="0" w:space="0" w:color="auto"/>
      </w:divBdr>
    </w:div>
    <w:div w:id="1875078255">
      <w:marLeft w:val="640"/>
      <w:marRight w:val="0"/>
      <w:marTop w:val="0"/>
      <w:marBottom w:val="0"/>
      <w:divBdr>
        <w:top w:val="none" w:sz="0" w:space="0" w:color="auto"/>
        <w:left w:val="none" w:sz="0" w:space="0" w:color="auto"/>
        <w:bottom w:val="none" w:sz="0" w:space="0" w:color="auto"/>
        <w:right w:val="none" w:sz="0" w:space="0" w:color="auto"/>
      </w:divBdr>
    </w:div>
    <w:div w:id="1875119822">
      <w:marLeft w:val="640"/>
      <w:marRight w:val="0"/>
      <w:marTop w:val="0"/>
      <w:marBottom w:val="0"/>
      <w:divBdr>
        <w:top w:val="none" w:sz="0" w:space="0" w:color="auto"/>
        <w:left w:val="none" w:sz="0" w:space="0" w:color="auto"/>
        <w:bottom w:val="none" w:sz="0" w:space="0" w:color="auto"/>
        <w:right w:val="none" w:sz="0" w:space="0" w:color="auto"/>
      </w:divBdr>
    </w:div>
    <w:div w:id="1875144441">
      <w:marLeft w:val="640"/>
      <w:marRight w:val="0"/>
      <w:marTop w:val="0"/>
      <w:marBottom w:val="0"/>
      <w:divBdr>
        <w:top w:val="none" w:sz="0" w:space="0" w:color="auto"/>
        <w:left w:val="none" w:sz="0" w:space="0" w:color="auto"/>
        <w:bottom w:val="none" w:sz="0" w:space="0" w:color="auto"/>
        <w:right w:val="none" w:sz="0" w:space="0" w:color="auto"/>
      </w:divBdr>
    </w:div>
    <w:div w:id="1875263515">
      <w:marLeft w:val="640"/>
      <w:marRight w:val="0"/>
      <w:marTop w:val="0"/>
      <w:marBottom w:val="0"/>
      <w:divBdr>
        <w:top w:val="none" w:sz="0" w:space="0" w:color="auto"/>
        <w:left w:val="none" w:sz="0" w:space="0" w:color="auto"/>
        <w:bottom w:val="none" w:sz="0" w:space="0" w:color="auto"/>
        <w:right w:val="none" w:sz="0" w:space="0" w:color="auto"/>
      </w:divBdr>
    </w:div>
    <w:div w:id="1875264816">
      <w:marLeft w:val="640"/>
      <w:marRight w:val="0"/>
      <w:marTop w:val="0"/>
      <w:marBottom w:val="0"/>
      <w:divBdr>
        <w:top w:val="none" w:sz="0" w:space="0" w:color="auto"/>
        <w:left w:val="none" w:sz="0" w:space="0" w:color="auto"/>
        <w:bottom w:val="none" w:sz="0" w:space="0" w:color="auto"/>
        <w:right w:val="none" w:sz="0" w:space="0" w:color="auto"/>
      </w:divBdr>
    </w:div>
    <w:div w:id="1875266314">
      <w:marLeft w:val="640"/>
      <w:marRight w:val="0"/>
      <w:marTop w:val="0"/>
      <w:marBottom w:val="0"/>
      <w:divBdr>
        <w:top w:val="none" w:sz="0" w:space="0" w:color="auto"/>
        <w:left w:val="none" w:sz="0" w:space="0" w:color="auto"/>
        <w:bottom w:val="none" w:sz="0" w:space="0" w:color="auto"/>
        <w:right w:val="none" w:sz="0" w:space="0" w:color="auto"/>
      </w:divBdr>
    </w:div>
    <w:div w:id="1875343765">
      <w:marLeft w:val="640"/>
      <w:marRight w:val="0"/>
      <w:marTop w:val="0"/>
      <w:marBottom w:val="0"/>
      <w:divBdr>
        <w:top w:val="none" w:sz="0" w:space="0" w:color="auto"/>
        <w:left w:val="none" w:sz="0" w:space="0" w:color="auto"/>
        <w:bottom w:val="none" w:sz="0" w:space="0" w:color="auto"/>
        <w:right w:val="none" w:sz="0" w:space="0" w:color="auto"/>
      </w:divBdr>
    </w:div>
    <w:div w:id="1875456249">
      <w:marLeft w:val="640"/>
      <w:marRight w:val="0"/>
      <w:marTop w:val="0"/>
      <w:marBottom w:val="0"/>
      <w:divBdr>
        <w:top w:val="none" w:sz="0" w:space="0" w:color="auto"/>
        <w:left w:val="none" w:sz="0" w:space="0" w:color="auto"/>
        <w:bottom w:val="none" w:sz="0" w:space="0" w:color="auto"/>
        <w:right w:val="none" w:sz="0" w:space="0" w:color="auto"/>
      </w:divBdr>
    </w:div>
    <w:div w:id="1875461216">
      <w:marLeft w:val="640"/>
      <w:marRight w:val="0"/>
      <w:marTop w:val="0"/>
      <w:marBottom w:val="0"/>
      <w:divBdr>
        <w:top w:val="none" w:sz="0" w:space="0" w:color="auto"/>
        <w:left w:val="none" w:sz="0" w:space="0" w:color="auto"/>
        <w:bottom w:val="none" w:sz="0" w:space="0" w:color="auto"/>
        <w:right w:val="none" w:sz="0" w:space="0" w:color="auto"/>
      </w:divBdr>
    </w:div>
    <w:div w:id="1875462763">
      <w:marLeft w:val="640"/>
      <w:marRight w:val="0"/>
      <w:marTop w:val="0"/>
      <w:marBottom w:val="0"/>
      <w:divBdr>
        <w:top w:val="none" w:sz="0" w:space="0" w:color="auto"/>
        <w:left w:val="none" w:sz="0" w:space="0" w:color="auto"/>
        <w:bottom w:val="none" w:sz="0" w:space="0" w:color="auto"/>
        <w:right w:val="none" w:sz="0" w:space="0" w:color="auto"/>
      </w:divBdr>
    </w:div>
    <w:div w:id="1875536208">
      <w:marLeft w:val="640"/>
      <w:marRight w:val="0"/>
      <w:marTop w:val="0"/>
      <w:marBottom w:val="0"/>
      <w:divBdr>
        <w:top w:val="none" w:sz="0" w:space="0" w:color="auto"/>
        <w:left w:val="none" w:sz="0" w:space="0" w:color="auto"/>
        <w:bottom w:val="none" w:sz="0" w:space="0" w:color="auto"/>
        <w:right w:val="none" w:sz="0" w:space="0" w:color="auto"/>
      </w:divBdr>
    </w:div>
    <w:div w:id="1875579263">
      <w:marLeft w:val="640"/>
      <w:marRight w:val="0"/>
      <w:marTop w:val="0"/>
      <w:marBottom w:val="0"/>
      <w:divBdr>
        <w:top w:val="none" w:sz="0" w:space="0" w:color="auto"/>
        <w:left w:val="none" w:sz="0" w:space="0" w:color="auto"/>
        <w:bottom w:val="none" w:sz="0" w:space="0" w:color="auto"/>
        <w:right w:val="none" w:sz="0" w:space="0" w:color="auto"/>
      </w:divBdr>
    </w:div>
    <w:div w:id="1875656779">
      <w:marLeft w:val="640"/>
      <w:marRight w:val="0"/>
      <w:marTop w:val="0"/>
      <w:marBottom w:val="0"/>
      <w:divBdr>
        <w:top w:val="none" w:sz="0" w:space="0" w:color="auto"/>
        <w:left w:val="none" w:sz="0" w:space="0" w:color="auto"/>
        <w:bottom w:val="none" w:sz="0" w:space="0" w:color="auto"/>
        <w:right w:val="none" w:sz="0" w:space="0" w:color="auto"/>
      </w:divBdr>
    </w:div>
    <w:div w:id="1875728258">
      <w:marLeft w:val="640"/>
      <w:marRight w:val="0"/>
      <w:marTop w:val="0"/>
      <w:marBottom w:val="0"/>
      <w:divBdr>
        <w:top w:val="none" w:sz="0" w:space="0" w:color="auto"/>
        <w:left w:val="none" w:sz="0" w:space="0" w:color="auto"/>
        <w:bottom w:val="none" w:sz="0" w:space="0" w:color="auto"/>
        <w:right w:val="none" w:sz="0" w:space="0" w:color="auto"/>
      </w:divBdr>
    </w:div>
    <w:div w:id="1875843888">
      <w:marLeft w:val="640"/>
      <w:marRight w:val="0"/>
      <w:marTop w:val="0"/>
      <w:marBottom w:val="0"/>
      <w:divBdr>
        <w:top w:val="none" w:sz="0" w:space="0" w:color="auto"/>
        <w:left w:val="none" w:sz="0" w:space="0" w:color="auto"/>
        <w:bottom w:val="none" w:sz="0" w:space="0" w:color="auto"/>
        <w:right w:val="none" w:sz="0" w:space="0" w:color="auto"/>
      </w:divBdr>
    </w:div>
    <w:div w:id="1876113591">
      <w:marLeft w:val="640"/>
      <w:marRight w:val="0"/>
      <w:marTop w:val="0"/>
      <w:marBottom w:val="0"/>
      <w:divBdr>
        <w:top w:val="none" w:sz="0" w:space="0" w:color="auto"/>
        <w:left w:val="none" w:sz="0" w:space="0" w:color="auto"/>
        <w:bottom w:val="none" w:sz="0" w:space="0" w:color="auto"/>
        <w:right w:val="none" w:sz="0" w:space="0" w:color="auto"/>
      </w:divBdr>
    </w:div>
    <w:div w:id="1876186697">
      <w:marLeft w:val="640"/>
      <w:marRight w:val="0"/>
      <w:marTop w:val="0"/>
      <w:marBottom w:val="0"/>
      <w:divBdr>
        <w:top w:val="none" w:sz="0" w:space="0" w:color="auto"/>
        <w:left w:val="none" w:sz="0" w:space="0" w:color="auto"/>
        <w:bottom w:val="none" w:sz="0" w:space="0" w:color="auto"/>
        <w:right w:val="none" w:sz="0" w:space="0" w:color="auto"/>
      </w:divBdr>
    </w:div>
    <w:div w:id="1876188209">
      <w:marLeft w:val="640"/>
      <w:marRight w:val="0"/>
      <w:marTop w:val="0"/>
      <w:marBottom w:val="0"/>
      <w:divBdr>
        <w:top w:val="none" w:sz="0" w:space="0" w:color="auto"/>
        <w:left w:val="none" w:sz="0" w:space="0" w:color="auto"/>
        <w:bottom w:val="none" w:sz="0" w:space="0" w:color="auto"/>
        <w:right w:val="none" w:sz="0" w:space="0" w:color="auto"/>
      </w:divBdr>
    </w:div>
    <w:div w:id="1876195097">
      <w:marLeft w:val="640"/>
      <w:marRight w:val="0"/>
      <w:marTop w:val="0"/>
      <w:marBottom w:val="0"/>
      <w:divBdr>
        <w:top w:val="none" w:sz="0" w:space="0" w:color="auto"/>
        <w:left w:val="none" w:sz="0" w:space="0" w:color="auto"/>
        <w:bottom w:val="none" w:sz="0" w:space="0" w:color="auto"/>
        <w:right w:val="none" w:sz="0" w:space="0" w:color="auto"/>
      </w:divBdr>
    </w:div>
    <w:div w:id="1876233040">
      <w:marLeft w:val="640"/>
      <w:marRight w:val="0"/>
      <w:marTop w:val="0"/>
      <w:marBottom w:val="0"/>
      <w:divBdr>
        <w:top w:val="none" w:sz="0" w:space="0" w:color="auto"/>
        <w:left w:val="none" w:sz="0" w:space="0" w:color="auto"/>
        <w:bottom w:val="none" w:sz="0" w:space="0" w:color="auto"/>
        <w:right w:val="none" w:sz="0" w:space="0" w:color="auto"/>
      </w:divBdr>
    </w:div>
    <w:div w:id="1876386418">
      <w:marLeft w:val="640"/>
      <w:marRight w:val="0"/>
      <w:marTop w:val="0"/>
      <w:marBottom w:val="0"/>
      <w:divBdr>
        <w:top w:val="none" w:sz="0" w:space="0" w:color="auto"/>
        <w:left w:val="none" w:sz="0" w:space="0" w:color="auto"/>
        <w:bottom w:val="none" w:sz="0" w:space="0" w:color="auto"/>
        <w:right w:val="none" w:sz="0" w:space="0" w:color="auto"/>
      </w:divBdr>
    </w:div>
    <w:div w:id="1876428746">
      <w:marLeft w:val="640"/>
      <w:marRight w:val="0"/>
      <w:marTop w:val="0"/>
      <w:marBottom w:val="0"/>
      <w:divBdr>
        <w:top w:val="none" w:sz="0" w:space="0" w:color="auto"/>
        <w:left w:val="none" w:sz="0" w:space="0" w:color="auto"/>
        <w:bottom w:val="none" w:sz="0" w:space="0" w:color="auto"/>
        <w:right w:val="none" w:sz="0" w:space="0" w:color="auto"/>
      </w:divBdr>
    </w:div>
    <w:div w:id="1876429234">
      <w:marLeft w:val="640"/>
      <w:marRight w:val="0"/>
      <w:marTop w:val="0"/>
      <w:marBottom w:val="0"/>
      <w:divBdr>
        <w:top w:val="none" w:sz="0" w:space="0" w:color="auto"/>
        <w:left w:val="none" w:sz="0" w:space="0" w:color="auto"/>
        <w:bottom w:val="none" w:sz="0" w:space="0" w:color="auto"/>
        <w:right w:val="none" w:sz="0" w:space="0" w:color="auto"/>
      </w:divBdr>
    </w:div>
    <w:div w:id="1876455155">
      <w:marLeft w:val="640"/>
      <w:marRight w:val="0"/>
      <w:marTop w:val="0"/>
      <w:marBottom w:val="0"/>
      <w:divBdr>
        <w:top w:val="none" w:sz="0" w:space="0" w:color="auto"/>
        <w:left w:val="none" w:sz="0" w:space="0" w:color="auto"/>
        <w:bottom w:val="none" w:sz="0" w:space="0" w:color="auto"/>
        <w:right w:val="none" w:sz="0" w:space="0" w:color="auto"/>
      </w:divBdr>
    </w:div>
    <w:div w:id="1876455635">
      <w:marLeft w:val="640"/>
      <w:marRight w:val="0"/>
      <w:marTop w:val="0"/>
      <w:marBottom w:val="0"/>
      <w:divBdr>
        <w:top w:val="none" w:sz="0" w:space="0" w:color="auto"/>
        <w:left w:val="none" w:sz="0" w:space="0" w:color="auto"/>
        <w:bottom w:val="none" w:sz="0" w:space="0" w:color="auto"/>
        <w:right w:val="none" w:sz="0" w:space="0" w:color="auto"/>
      </w:divBdr>
    </w:div>
    <w:div w:id="1876506112">
      <w:marLeft w:val="640"/>
      <w:marRight w:val="0"/>
      <w:marTop w:val="0"/>
      <w:marBottom w:val="0"/>
      <w:divBdr>
        <w:top w:val="none" w:sz="0" w:space="0" w:color="auto"/>
        <w:left w:val="none" w:sz="0" w:space="0" w:color="auto"/>
        <w:bottom w:val="none" w:sz="0" w:space="0" w:color="auto"/>
        <w:right w:val="none" w:sz="0" w:space="0" w:color="auto"/>
      </w:divBdr>
    </w:div>
    <w:div w:id="1876573931">
      <w:marLeft w:val="640"/>
      <w:marRight w:val="0"/>
      <w:marTop w:val="0"/>
      <w:marBottom w:val="0"/>
      <w:divBdr>
        <w:top w:val="none" w:sz="0" w:space="0" w:color="auto"/>
        <w:left w:val="none" w:sz="0" w:space="0" w:color="auto"/>
        <w:bottom w:val="none" w:sz="0" w:space="0" w:color="auto"/>
        <w:right w:val="none" w:sz="0" w:space="0" w:color="auto"/>
      </w:divBdr>
    </w:div>
    <w:div w:id="1876649314">
      <w:marLeft w:val="640"/>
      <w:marRight w:val="0"/>
      <w:marTop w:val="0"/>
      <w:marBottom w:val="0"/>
      <w:divBdr>
        <w:top w:val="none" w:sz="0" w:space="0" w:color="auto"/>
        <w:left w:val="none" w:sz="0" w:space="0" w:color="auto"/>
        <w:bottom w:val="none" w:sz="0" w:space="0" w:color="auto"/>
        <w:right w:val="none" w:sz="0" w:space="0" w:color="auto"/>
      </w:divBdr>
    </w:div>
    <w:div w:id="1876651889">
      <w:marLeft w:val="640"/>
      <w:marRight w:val="0"/>
      <w:marTop w:val="0"/>
      <w:marBottom w:val="0"/>
      <w:divBdr>
        <w:top w:val="none" w:sz="0" w:space="0" w:color="auto"/>
        <w:left w:val="none" w:sz="0" w:space="0" w:color="auto"/>
        <w:bottom w:val="none" w:sz="0" w:space="0" w:color="auto"/>
        <w:right w:val="none" w:sz="0" w:space="0" w:color="auto"/>
      </w:divBdr>
    </w:div>
    <w:div w:id="1876693454">
      <w:marLeft w:val="640"/>
      <w:marRight w:val="0"/>
      <w:marTop w:val="0"/>
      <w:marBottom w:val="0"/>
      <w:divBdr>
        <w:top w:val="none" w:sz="0" w:space="0" w:color="auto"/>
        <w:left w:val="none" w:sz="0" w:space="0" w:color="auto"/>
        <w:bottom w:val="none" w:sz="0" w:space="0" w:color="auto"/>
        <w:right w:val="none" w:sz="0" w:space="0" w:color="auto"/>
      </w:divBdr>
    </w:div>
    <w:div w:id="1876693878">
      <w:marLeft w:val="640"/>
      <w:marRight w:val="0"/>
      <w:marTop w:val="0"/>
      <w:marBottom w:val="0"/>
      <w:divBdr>
        <w:top w:val="none" w:sz="0" w:space="0" w:color="auto"/>
        <w:left w:val="none" w:sz="0" w:space="0" w:color="auto"/>
        <w:bottom w:val="none" w:sz="0" w:space="0" w:color="auto"/>
        <w:right w:val="none" w:sz="0" w:space="0" w:color="auto"/>
      </w:divBdr>
    </w:div>
    <w:div w:id="1876773843">
      <w:marLeft w:val="640"/>
      <w:marRight w:val="0"/>
      <w:marTop w:val="0"/>
      <w:marBottom w:val="0"/>
      <w:divBdr>
        <w:top w:val="none" w:sz="0" w:space="0" w:color="auto"/>
        <w:left w:val="none" w:sz="0" w:space="0" w:color="auto"/>
        <w:bottom w:val="none" w:sz="0" w:space="0" w:color="auto"/>
        <w:right w:val="none" w:sz="0" w:space="0" w:color="auto"/>
      </w:divBdr>
    </w:div>
    <w:div w:id="1876774773">
      <w:marLeft w:val="640"/>
      <w:marRight w:val="0"/>
      <w:marTop w:val="0"/>
      <w:marBottom w:val="0"/>
      <w:divBdr>
        <w:top w:val="none" w:sz="0" w:space="0" w:color="auto"/>
        <w:left w:val="none" w:sz="0" w:space="0" w:color="auto"/>
        <w:bottom w:val="none" w:sz="0" w:space="0" w:color="auto"/>
        <w:right w:val="none" w:sz="0" w:space="0" w:color="auto"/>
      </w:divBdr>
    </w:div>
    <w:div w:id="1876847235">
      <w:marLeft w:val="640"/>
      <w:marRight w:val="0"/>
      <w:marTop w:val="0"/>
      <w:marBottom w:val="0"/>
      <w:divBdr>
        <w:top w:val="none" w:sz="0" w:space="0" w:color="auto"/>
        <w:left w:val="none" w:sz="0" w:space="0" w:color="auto"/>
        <w:bottom w:val="none" w:sz="0" w:space="0" w:color="auto"/>
        <w:right w:val="none" w:sz="0" w:space="0" w:color="auto"/>
      </w:divBdr>
    </w:div>
    <w:div w:id="1876850341">
      <w:marLeft w:val="640"/>
      <w:marRight w:val="0"/>
      <w:marTop w:val="0"/>
      <w:marBottom w:val="0"/>
      <w:divBdr>
        <w:top w:val="none" w:sz="0" w:space="0" w:color="auto"/>
        <w:left w:val="none" w:sz="0" w:space="0" w:color="auto"/>
        <w:bottom w:val="none" w:sz="0" w:space="0" w:color="auto"/>
        <w:right w:val="none" w:sz="0" w:space="0" w:color="auto"/>
      </w:divBdr>
    </w:div>
    <w:div w:id="1876850535">
      <w:marLeft w:val="640"/>
      <w:marRight w:val="0"/>
      <w:marTop w:val="0"/>
      <w:marBottom w:val="0"/>
      <w:divBdr>
        <w:top w:val="none" w:sz="0" w:space="0" w:color="auto"/>
        <w:left w:val="none" w:sz="0" w:space="0" w:color="auto"/>
        <w:bottom w:val="none" w:sz="0" w:space="0" w:color="auto"/>
        <w:right w:val="none" w:sz="0" w:space="0" w:color="auto"/>
      </w:divBdr>
    </w:div>
    <w:div w:id="1876886291">
      <w:marLeft w:val="640"/>
      <w:marRight w:val="0"/>
      <w:marTop w:val="0"/>
      <w:marBottom w:val="0"/>
      <w:divBdr>
        <w:top w:val="none" w:sz="0" w:space="0" w:color="auto"/>
        <w:left w:val="none" w:sz="0" w:space="0" w:color="auto"/>
        <w:bottom w:val="none" w:sz="0" w:space="0" w:color="auto"/>
        <w:right w:val="none" w:sz="0" w:space="0" w:color="auto"/>
      </w:divBdr>
    </w:div>
    <w:div w:id="1876891928">
      <w:marLeft w:val="640"/>
      <w:marRight w:val="0"/>
      <w:marTop w:val="0"/>
      <w:marBottom w:val="0"/>
      <w:divBdr>
        <w:top w:val="none" w:sz="0" w:space="0" w:color="auto"/>
        <w:left w:val="none" w:sz="0" w:space="0" w:color="auto"/>
        <w:bottom w:val="none" w:sz="0" w:space="0" w:color="auto"/>
        <w:right w:val="none" w:sz="0" w:space="0" w:color="auto"/>
      </w:divBdr>
    </w:div>
    <w:div w:id="1877085116">
      <w:marLeft w:val="640"/>
      <w:marRight w:val="0"/>
      <w:marTop w:val="0"/>
      <w:marBottom w:val="0"/>
      <w:divBdr>
        <w:top w:val="none" w:sz="0" w:space="0" w:color="auto"/>
        <w:left w:val="none" w:sz="0" w:space="0" w:color="auto"/>
        <w:bottom w:val="none" w:sz="0" w:space="0" w:color="auto"/>
        <w:right w:val="none" w:sz="0" w:space="0" w:color="auto"/>
      </w:divBdr>
    </w:div>
    <w:div w:id="1877112699">
      <w:marLeft w:val="640"/>
      <w:marRight w:val="0"/>
      <w:marTop w:val="0"/>
      <w:marBottom w:val="0"/>
      <w:divBdr>
        <w:top w:val="none" w:sz="0" w:space="0" w:color="auto"/>
        <w:left w:val="none" w:sz="0" w:space="0" w:color="auto"/>
        <w:bottom w:val="none" w:sz="0" w:space="0" w:color="auto"/>
        <w:right w:val="none" w:sz="0" w:space="0" w:color="auto"/>
      </w:divBdr>
    </w:div>
    <w:div w:id="1877114100">
      <w:marLeft w:val="640"/>
      <w:marRight w:val="0"/>
      <w:marTop w:val="0"/>
      <w:marBottom w:val="0"/>
      <w:divBdr>
        <w:top w:val="none" w:sz="0" w:space="0" w:color="auto"/>
        <w:left w:val="none" w:sz="0" w:space="0" w:color="auto"/>
        <w:bottom w:val="none" w:sz="0" w:space="0" w:color="auto"/>
        <w:right w:val="none" w:sz="0" w:space="0" w:color="auto"/>
      </w:divBdr>
    </w:div>
    <w:div w:id="1877162038">
      <w:marLeft w:val="640"/>
      <w:marRight w:val="0"/>
      <w:marTop w:val="0"/>
      <w:marBottom w:val="0"/>
      <w:divBdr>
        <w:top w:val="none" w:sz="0" w:space="0" w:color="auto"/>
        <w:left w:val="none" w:sz="0" w:space="0" w:color="auto"/>
        <w:bottom w:val="none" w:sz="0" w:space="0" w:color="auto"/>
        <w:right w:val="none" w:sz="0" w:space="0" w:color="auto"/>
      </w:divBdr>
    </w:div>
    <w:div w:id="1877234726">
      <w:marLeft w:val="640"/>
      <w:marRight w:val="0"/>
      <w:marTop w:val="0"/>
      <w:marBottom w:val="0"/>
      <w:divBdr>
        <w:top w:val="none" w:sz="0" w:space="0" w:color="auto"/>
        <w:left w:val="none" w:sz="0" w:space="0" w:color="auto"/>
        <w:bottom w:val="none" w:sz="0" w:space="0" w:color="auto"/>
        <w:right w:val="none" w:sz="0" w:space="0" w:color="auto"/>
      </w:divBdr>
    </w:div>
    <w:div w:id="1877280129">
      <w:marLeft w:val="640"/>
      <w:marRight w:val="0"/>
      <w:marTop w:val="0"/>
      <w:marBottom w:val="0"/>
      <w:divBdr>
        <w:top w:val="none" w:sz="0" w:space="0" w:color="auto"/>
        <w:left w:val="none" w:sz="0" w:space="0" w:color="auto"/>
        <w:bottom w:val="none" w:sz="0" w:space="0" w:color="auto"/>
        <w:right w:val="none" w:sz="0" w:space="0" w:color="auto"/>
      </w:divBdr>
    </w:div>
    <w:div w:id="1877280486">
      <w:marLeft w:val="640"/>
      <w:marRight w:val="0"/>
      <w:marTop w:val="0"/>
      <w:marBottom w:val="0"/>
      <w:divBdr>
        <w:top w:val="none" w:sz="0" w:space="0" w:color="auto"/>
        <w:left w:val="none" w:sz="0" w:space="0" w:color="auto"/>
        <w:bottom w:val="none" w:sz="0" w:space="0" w:color="auto"/>
        <w:right w:val="none" w:sz="0" w:space="0" w:color="auto"/>
      </w:divBdr>
    </w:div>
    <w:div w:id="1877304167">
      <w:marLeft w:val="640"/>
      <w:marRight w:val="0"/>
      <w:marTop w:val="0"/>
      <w:marBottom w:val="0"/>
      <w:divBdr>
        <w:top w:val="none" w:sz="0" w:space="0" w:color="auto"/>
        <w:left w:val="none" w:sz="0" w:space="0" w:color="auto"/>
        <w:bottom w:val="none" w:sz="0" w:space="0" w:color="auto"/>
        <w:right w:val="none" w:sz="0" w:space="0" w:color="auto"/>
      </w:divBdr>
    </w:div>
    <w:div w:id="1877498075">
      <w:marLeft w:val="640"/>
      <w:marRight w:val="0"/>
      <w:marTop w:val="0"/>
      <w:marBottom w:val="0"/>
      <w:divBdr>
        <w:top w:val="none" w:sz="0" w:space="0" w:color="auto"/>
        <w:left w:val="none" w:sz="0" w:space="0" w:color="auto"/>
        <w:bottom w:val="none" w:sz="0" w:space="0" w:color="auto"/>
        <w:right w:val="none" w:sz="0" w:space="0" w:color="auto"/>
      </w:divBdr>
    </w:div>
    <w:div w:id="1877615275">
      <w:marLeft w:val="640"/>
      <w:marRight w:val="0"/>
      <w:marTop w:val="0"/>
      <w:marBottom w:val="0"/>
      <w:divBdr>
        <w:top w:val="none" w:sz="0" w:space="0" w:color="auto"/>
        <w:left w:val="none" w:sz="0" w:space="0" w:color="auto"/>
        <w:bottom w:val="none" w:sz="0" w:space="0" w:color="auto"/>
        <w:right w:val="none" w:sz="0" w:space="0" w:color="auto"/>
      </w:divBdr>
    </w:div>
    <w:div w:id="1877694402">
      <w:marLeft w:val="640"/>
      <w:marRight w:val="0"/>
      <w:marTop w:val="0"/>
      <w:marBottom w:val="0"/>
      <w:divBdr>
        <w:top w:val="none" w:sz="0" w:space="0" w:color="auto"/>
        <w:left w:val="none" w:sz="0" w:space="0" w:color="auto"/>
        <w:bottom w:val="none" w:sz="0" w:space="0" w:color="auto"/>
        <w:right w:val="none" w:sz="0" w:space="0" w:color="auto"/>
      </w:divBdr>
    </w:div>
    <w:div w:id="1877769914">
      <w:marLeft w:val="640"/>
      <w:marRight w:val="0"/>
      <w:marTop w:val="0"/>
      <w:marBottom w:val="0"/>
      <w:divBdr>
        <w:top w:val="none" w:sz="0" w:space="0" w:color="auto"/>
        <w:left w:val="none" w:sz="0" w:space="0" w:color="auto"/>
        <w:bottom w:val="none" w:sz="0" w:space="0" w:color="auto"/>
        <w:right w:val="none" w:sz="0" w:space="0" w:color="auto"/>
      </w:divBdr>
    </w:div>
    <w:div w:id="1877811352">
      <w:marLeft w:val="640"/>
      <w:marRight w:val="0"/>
      <w:marTop w:val="0"/>
      <w:marBottom w:val="0"/>
      <w:divBdr>
        <w:top w:val="none" w:sz="0" w:space="0" w:color="auto"/>
        <w:left w:val="none" w:sz="0" w:space="0" w:color="auto"/>
        <w:bottom w:val="none" w:sz="0" w:space="0" w:color="auto"/>
        <w:right w:val="none" w:sz="0" w:space="0" w:color="auto"/>
      </w:divBdr>
    </w:div>
    <w:div w:id="1877811364">
      <w:marLeft w:val="640"/>
      <w:marRight w:val="0"/>
      <w:marTop w:val="0"/>
      <w:marBottom w:val="0"/>
      <w:divBdr>
        <w:top w:val="none" w:sz="0" w:space="0" w:color="auto"/>
        <w:left w:val="none" w:sz="0" w:space="0" w:color="auto"/>
        <w:bottom w:val="none" w:sz="0" w:space="0" w:color="auto"/>
        <w:right w:val="none" w:sz="0" w:space="0" w:color="auto"/>
      </w:divBdr>
    </w:div>
    <w:div w:id="1877886036">
      <w:marLeft w:val="640"/>
      <w:marRight w:val="0"/>
      <w:marTop w:val="0"/>
      <w:marBottom w:val="0"/>
      <w:divBdr>
        <w:top w:val="none" w:sz="0" w:space="0" w:color="auto"/>
        <w:left w:val="none" w:sz="0" w:space="0" w:color="auto"/>
        <w:bottom w:val="none" w:sz="0" w:space="0" w:color="auto"/>
        <w:right w:val="none" w:sz="0" w:space="0" w:color="auto"/>
      </w:divBdr>
    </w:div>
    <w:div w:id="1877886922">
      <w:marLeft w:val="640"/>
      <w:marRight w:val="0"/>
      <w:marTop w:val="0"/>
      <w:marBottom w:val="0"/>
      <w:divBdr>
        <w:top w:val="none" w:sz="0" w:space="0" w:color="auto"/>
        <w:left w:val="none" w:sz="0" w:space="0" w:color="auto"/>
        <w:bottom w:val="none" w:sz="0" w:space="0" w:color="auto"/>
        <w:right w:val="none" w:sz="0" w:space="0" w:color="auto"/>
      </w:divBdr>
    </w:div>
    <w:div w:id="1877960434">
      <w:marLeft w:val="640"/>
      <w:marRight w:val="0"/>
      <w:marTop w:val="0"/>
      <w:marBottom w:val="0"/>
      <w:divBdr>
        <w:top w:val="none" w:sz="0" w:space="0" w:color="auto"/>
        <w:left w:val="none" w:sz="0" w:space="0" w:color="auto"/>
        <w:bottom w:val="none" w:sz="0" w:space="0" w:color="auto"/>
        <w:right w:val="none" w:sz="0" w:space="0" w:color="auto"/>
      </w:divBdr>
    </w:div>
    <w:div w:id="1877960453">
      <w:marLeft w:val="640"/>
      <w:marRight w:val="0"/>
      <w:marTop w:val="0"/>
      <w:marBottom w:val="0"/>
      <w:divBdr>
        <w:top w:val="none" w:sz="0" w:space="0" w:color="auto"/>
        <w:left w:val="none" w:sz="0" w:space="0" w:color="auto"/>
        <w:bottom w:val="none" w:sz="0" w:space="0" w:color="auto"/>
        <w:right w:val="none" w:sz="0" w:space="0" w:color="auto"/>
      </w:divBdr>
    </w:div>
    <w:div w:id="1878007625">
      <w:marLeft w:val="640"/>
      <w:marRight w:val="0"/>
      <w:marTop w:val="0"/>
      <w:marBottom w:val="0"/>
      <w:divBdr>
        <w:top w:val="none" w:sz="0" w:space="0" w:color="auto"/>
        <w:left w:val="none" w:sz="0" w:space="0" w:color="auto"/>
        <w:bottom w:val="none" w:sz="0" w:space="0" w:color="auto"/>
        <w:right w:val="none" w:sz="0" w:space="0" w:color="auto"/>
      </w:divBdr>
    </w:div>
    <w:div w:id="1878011168">
      <w:marLeft w:val="640"/>
      <w:marRight w:val="0"/>
      <w:marTop w:val="0"/>
      <w:marBottom w:val="0"/>
      <w:divBdr>
        <w:top w:val="none" w:sz="0" w:space="0" w:color="auto"/>
        <w:left w:val="none" w:sz="0" w:space="0" w:color="auto"/>
        <w:bottom w:val="none" w:sz="0" w:space="0" w:color="auto"/>
        <w:right w:val="none" w:sz="0" w:space="0" w:color="auto"/>
      </w:divBdr>
    </w:div>
    <w:div w:id="1878271422">
      <w:marLeft w:val="640"/>
      <w:marRight w:val="0"/>
      <w:marTop w:val="0"/>
      <w:marBottom w:val="0"/>
      <w:divBdr>
        <w:top w:val="none" w:sz="0" w:space="0" w:color="auto"/>
        <w:left w:val="none" w:sz="0" w:space="0" w:color="auto"/>
        <w:bottom w:val="none" w:sz="0" w:space="0" w:color="auto"/>
        <w:right w:val="none" w:sz="0" w:space="0" w:color="auto"/>
      </w:divBdr>
    </w:div>
    <w:div w:id="1878274343">
      <w:marLeft w:val="640"/>
      <w:marRight w:val="0"/>
      <w:marTop w:val="0"/>
      <w:marBottom w:val="0"/>
      <w:divBdr>
        <w:top w:val="none" w:sz="0" w:space="0" w:color="auto"/>
        <w:left w:val="none" w:sz="0" w:space="0" w:color="auto"/>
        <w:bottom w:val="none" w:sz="0" w:space="0" w:color="auto"/>
        <w:right w:val="none" w:sz="0" w:space="0" w:color="auto"/>
      </w:divBdr>
    </w:div>
    <w:div w:id="1878354193">
      <w:marLeft w:val="640"/>
      <w:marRight w:val="0"/>
      <w:marTop w:val="0"/>
      <w:marBottom w:val="0"/>
      <w:divBdr>
        <w:top w:val="none" w:sz="0" w:space="0" w:color="auto"/>
        <w:left w:val="none" w:sz="0" w:space="0" w:color="auto"/>
        <w:bottom w:val="none" w:sz="0" w:space="0" w:color="auto"/>
        <w:right w:val="none" w:sz="0" w:space="0" w:color="auto"/>
      </w:divBdr>
    </w:div>
    <w:div w:id="1878464918">
      <w:marLeft w:val="640"/>
      <w:marRight w:val="0"/>
      <w:marTop w:val="0"/>
      <w:marBottom w:val="0"/>
      <w:divBdr>
        <w:top w:val="none" w:sz="0" w:space="0" w:color="auto"/>
        <w:left w:val="none" w:sz="0" w:space="0" w:color="auto"/>
        <w:bottom w:val="none" w:sz="0" w:space="0" w:color="auto"/>
        <w:right w:val="none" w:sz="0" w:space="0" w:color="auto"/>
      </w:divBdr>
    </w:div>
    <w:div w:id="1878544183">
      <w:marLeft w:val="640"/>
      <w:marRight w:val="0"/>
      <w:marTop w:val="0"/>
      <w:marBottom w:val="0"/>
      <w:divBdr>
        <w:top w:val="none" w:sz="0" w:space="0" w:color="auto"/>
        <w:left w:val="none" w:sz="0" w:space="0" w:color="auto"/>
        <w:bottom w:val="none" w:sz="0" w:space="0" w:color="auto"/>
        <w:right w:val="none" w:sz="0" w:space="0" w:color="auto"/>
      </w:divBdr>
    </w:div>
    <w:div w:id="1878589935">
      <w:marLeft w:val="640"/>
      <w:marRight w:val="0"/>
      <w:marTop w:val="0"/>
      <w:marBottom w:val="0"/>
      <w:divBdr>
        <w:top w:val="none" w:sz="0" w:space="0" w:color="auto"/>
        <w:left w:val="none" w:sz="0" w:space="0" w:color="auto"/>
        <w:bottom w:val="none" w:sz="0" w:space="0" w:color="auto"/>
        <w:right w:val="none" w:sz="0" w:space="0" w:color="auto"/>
      </w:divBdr>
    </w:div>
    <w:div w:id="1878621787">
      <w:marLeft w:val="640"/>
      <w:marRight w:val="0"/>
      <w:marTop w:val="0"/>
      <w:marBottom w:val="0"/>
      <w:divBdr>
        <w:top w:val="none" w:sz="0" w:space="0" w:color="auto"/>
        <w:left w:val="none" w:sz="0" w:space="0" w:color="auto"/>
        <w:bottom w:val="none" w:sz="0" w:space="0" w:color="auto"/>
        <w:right w:val="none" w:sz="0" w:space="0" w:color="auto"/>
      </w:divBdr>
    </w:div>
    <w:div w:id="1878665120">
      <w:marLeft w:val="640"/>
      <w:marRight w:val="0"/>
      <w:marTop w:val="0"/>
      <w:marBottom w:val="0"/>
      <w:divBdr>
        <w:top w:val="none" w:sz="0" w:space="0" w:color="auto"/>
        <w:left w:val="none" w:sz="0" w:space="0" w:color="auto"/>
        <w:bottom w:val="none" w:sz="0" w:space="0" w:color="auto"/>
        <w:right w:val="none" w:sz="0" w:space="0" w:color="auto"/>
      </w:divBdr>
    </w:div>
    <w:div w:id="1878809110">
      <w:marLeft w:val="640"/>
      <w:marRight w:val="0"/>
      <w:marTop w:val="0"/>
      <w:marBottom w:val="0"/>
      <w:divBdr>
        <w:top w:val="none" w:sz="0" w:space="0" w:color="auto"/>
        <w:left w:val="none" w:sz="0" w:space="0" w:color="auto"/>
        <w:bottom w:val="none" w:sz="0" w:space="0" w:color="auto"/>
        <w:right w:val="none" w:sz="0" w:space="0" w:color="auto"/>
      </w:divBdr>
    </w:div>
    <w:div w:id="1878811148">
      <w:marLeft w:val="640"/>
      <w:marRight w:val="0"/>
      <w:marTop w:val="0"/>
      <w:marBottom w:val="0"/>
      <w:divBdr>
        <w:top w:val="none" w:sz="0" w:space="0" w:color="auto"/>
        <w:left w:val="none" w:sz="0" w:space="0" w:color="auto"/>
        <w:bottom w:val="none" w:sz="0" w:space="0" w:color="auto"/>
        <w:right w:val="none" w:sz="0" w:space="0" w:color="auto"/>
      </w:divBdr>
    </w:div>
    <w:div w:id="1878814098">
      <w:marLeft w:val="640"/>
      <w:marRight w:val="0"/>
      <w:marTop w:val="0"/>
      <w:marBottom w:val="0"/>
      <w:divBdr>
        <w:top w:val="none" w:sz="0" w:space="0" w:color="auto"/>
        <w:left w:val="none" w:sz="0" w:space="0" w:color="auto"/>
        <w:bottom w:val="none" w:sz="0" w:space="0" w:color="auto"/>
        <w:right w:val="none" w:sz="0" w:space="0" w:color="auto"/>
      </w:divBdr>
    </w:div>
    <w:div w:id="1878926241">
      <w:marLeft w:val="640"/>
      <w:marRight w:val="0"/>
      <w:marTop w:val="0"/>
      <w:marBottom w:val="0"/>
      <w:divBdr>
        <w:top w:val="none" w:sz="0" w:space="0" w:color="auto"/>
        <w:left w:val="none" w:sz="0" w:space="0" w:color="auto"/>
        <w:bottom w:val="none" w:sz="0" w:space="0" w:color="auto"/>
        <w:right w:val="none" w:sz="0" w:space="0" w:color="auto"/>
      </w:divBdr>
    </w:div>
    <w:div w:id="1878929176">
      <w:marLeft w:val="640"/>
      <w:marRight w:val="0"/>
      <w:marTop w:val="0"/>
      <w:marBottom w:val="0"/>
      <w:divBdr>
        <w:top w:val="none" w:sz="0" w:space="0" w:color="auto"/>
        <w:left w:val="none" w:sz="0" w:space="0" w:color="auto"/>
        <w:bottom w:val="none" w:sz="0" w:space="0" w:color="auto"/>
        <w:right w:val="none" w:sz="0" w:space="0" w:color="auto"/>
      </w:divBdr>
    </w:div>
    <w:div w:id="1879010028">
      <w:marLeft w:val="640"/>
      <w:marRight w:val="0"/>
      <w:marTop w:val="0"/>
      <w:marBottom w:val="0"/>
      <w:divBdr>
        <w:top w:val="none" w:sz="0" w:space="0" w:color="auto"/>
        <w:left w:val="none" w:sz="0" w:space="0" w:color="auto"/>
        <w:bottom w:val="none" w:sz="0" w:space="0" w:color="auto"/>
        <w:right w:val="none" w:sz="0" w:space="0" w:color="auto"/>
      </w:divBdr>
    </w:div>
    <w:div w:id="1879048336">
      <w:marLeft w:val="640"/>
      <w:marRight w:val="0"/>
      <w:marTop w:val="0"/>
      <w:marBottom w:val="0"/>
      <w:divBdr>
        <w:top w:val="none" w:sz="0" w:space="0" w:color="auto"/>
        <w:left w:val="none" w:sz="0" w:space="0" w:color="auto"/>
        <w:bottom w:val="none" w:sz="0" w:space="0" w:color="auto"/>
        <w:right w:val="none" w:sz="0" w:space="0" w:color="auto"/>
      </w:divBdr>
    </w:div>
    <w:div w:id="1879078378">
      <w:marLeft w:val="640"/>
      <w:marRight w:val="0"/>
      <w:marTop w:val="0"/>
      <w:marBottom w:val="0"/>
      <w:divBdr>
        <w:top w:val="none" w:sz="0" w:space="0" w:color="auto"/>
        <w:left w:val="none" w:sz="0" w:space="0" w:color="auto"/>
        <w:bottom w:val="none" w:sz="0" w:space="0" w:color="auto"/>
        <w:right w:val="none" w:sz="0" w:space="0" w:color="auto"/>
      </w:divBdr>
    </w:div>
    <w:div w:id="1879079386">
      <w:marLeft w:val="640"/>
      <w:marRight w:val="0"/>
      <w:marTop w:val="0"/>
      <w:marBottom w:val="0"/>
      <w:divBdr>
        <w:top w:val="none" w:sz="0" w:space="0" w:color="auto"/>
        <w:left w:val="none" w:sz="0" w:space="0" w:color="auto"/>
        <w:bottom w:val="none" w:sz="0" w:space="0" w:color="auto"/>
        <w:right w:val="none" w:sz="0" w:space="0" w:color="auto"/>
      </w:divBdr>
    </w:div>
    <w:div w:id="1879195240">
      <w:marLeft w:val="640"/>
      <w:marRight w:val="0"/>
      <w:marTop w:val="0"/>
      <w:marBottom w:val="0"/>
      <w:divBdr>
        <w:top w:val="none" w:sz="0" w:space="0" w:color="auto"/>
        <w:left w:val="none" w:sz="0" w:space="0" w:color="auto"/>
        <w:bottom w:val="none" w:sz="0" w:space="0" w:color="auto"/>
        <w:right w:val="none" w:sz="0" w:space="0" w:color="auto"/>
      </w:divBdr>
    </w:div>
    <w:div w:id="1879198690">
      <w:marLeft w:val="640"/>
      <w:marRight w:val="0"/>
      <w:marTop w:val="0"/>
      <w:marBottom w:val="0"/>
      <w:divBdr>
        <w:top w:val="none" w:sz="0" w:space="0" w:color="auto"/>
        <w:left w:val="none" w:sz="0" w:space="0" w:color="auto"/>
        <w:bottom w:val="none" w:sz="0" w:space="0" w:color="auto"/>
        <w:right w:val="none" w:sz="0" w:space="0" w:color="auto"/>
      </w:divBdr>
    </w:div>
    <w:div w:id="1879202947">
      <w:marLeft w:val="640"/>
      <w:marRight w:val="0"/>
      <w:marTop w:val="0"/>
      <w:marBottom w:val="0"/>
      <w:divBdr>
        <w:top w:val="none" w:sz="0" w:space="0" w:color="auto"/>
        <w:left w:val="none" w:sz="0" w:space="0" w:color="auto"/>
        <w:bottom w:val="none" w:sz="0" w:space="0" w:color="auto"/>
        <w:right w:val="none" w:sz="0" w:space="0" w:color="auto"/>
      </w:divBdr>
    </w:div>
    <w:div w:id="1879275783">
      <w:marLeft w:val="640"/>
      <w:marRight w:val="0"/>
      <w:marTop w:val="0"/>
      <w:marBottom w:val="0"/>
      <w:divBdr>
        <w:top w:val="none" w:sz="0" w:space="0" w:color="auto"/>
        <w:left w:val="none" w:sz="0" w:space="0" w:color="auto"/>
        <w:bottom w:val="none" w:sz="0" w:space="0" w:color="auto"/>
        <w:right w:val="none" w:sz="0" w:space="0" w:color="auto"/>
      </w:divBdr>
    </w:div>
    <w:div w:id="1879276901">
      <w:marLeft w:val="640"/>
      <w:marRight w:val="0"/>
      <w:marTop w:val="0"/>
      <w:marBottom w:val="0"/>
      <w:divBdr>
        <w:top w:val="none" w:sz="0" w:space="0" w:color="auto"/>
        <w:left w:val="none" w:sz="0" w:space="0" w:color="auto"/>
        <w:bottom w:val="none" w:sz="0" w:space="0" w:color="auto"/>
        <w:right w:val="none" w:sz="0" w:space="0" w:color="auto"/>
      </w:divBdr>
    </w:div>
    <w:div w:id="1879316247">
      <w:marLeft w:val="640"/>
      <w:marRight w:val="0"/>
      <w:marTop w:val="0"/>
      <w:marBottom w:val="0"/>
      <w:divBdr>
        <w:top w:val="none" w:sz="0" w:space="0" w:color="auto"/>
        <w:left w:val="none" w:sz="0" w:space="0" w:color="auto"/>
        <w:bottom w:val="none" w:sz="0" w:space="0" w:color="auto"/>
        <w:right w:val="none" w:sz="0" w:space="0" w:color="auto"/>
      </w:divBdr>
    </w:div>
    <w:div w:id="1879317739">
      <w:marLeft w:val="640"/>
      <w:marRight w:val="0"/>
      <w:marTop w:val="0"/>
      <w:marBottom w:val="0"/>
      <w:divBdr>
        <w:top w:val="none" w:sz="0" w:space="0" w:color="auto"/>
        <w:left w:val="none" w:sz="0" w:space="0" w:color="auto"/>
        <w:bottom w:val="none" w:sz="0" w:space="0" w:color="auto"/>
        <w:right w:val="none" w:sz="0" w:space="0" w:color="auto"/>
      </w:divBdr>
    </w:div>
    <w:div w:id="1879395843">
      <w:marLeft w:val="640"/>
      <w:marRight w:val="0"/>
      <w:marTop w:val="0"/>
      <w:marBottom w:val="0"/>
      <w:divBdr>
        <w:top w:val="none" w:sz="0" w:space="0" w:color="auto"/>
        <w:left w:val="none" w:sz="0" w:space="0" w:color="auto"/>
        <w:bottom w:val="none" w:sz="0" w:space="0" w:color="auto"/>
        <w:right w:val="none" w:sz="0" w:space="0" w:color="auto"/>
      </w:divBdr>
    </w:div>
    <w:div w:id="1879508464">
      <w:marLeft w:val="640"/>
      <w:marRight w:val="0"/>
      <w:marTop w:val="0"/>
      <w:marBottom w:val="0"/>
      <w:divBdr>
        <w:top w:val="none" w:sz="0" w:space="0" w:color="auto"/>
        <w:left w:val="none" w:sz="0" w:space="0" w:color="auto"/>
        <w:bottom w:val="none" w:sz="0" w:space="0" w:color="auto"/>
        <w:right w:val="none" w:sz="0" w:space="0" w:color="auto"/>
      </w:divBdr>
    </w:div>
    <w:div w:id="1879510743">
      <w:marLeft w:val="640"/>
      <w:marRight w:val="0"/>
      <w:marTop w:val="0"/>
      <w:marBottom w:val="0"/>
      <w:divBdr>
        <w:top w:val="none" w:sz="0" w:space="0" w:color="auto"/>
        <w:left w:val="none" w:sz="0" w:space="0" w:color="auto"/>
        <w:bottom w:val="none" w:sz="0" w:space="0" w:color="auto"/>
        <w:right w:val="none" w:sz="0" w:space="0" w:color="auto"/>
      </w:divBdr>
    </w:div>
    <w:div w:id="1879658222">
      <w:marLeft w:val="640"/>
      <w:marRight w:val="0"/>
      <w:marTop w:val="0"/>
      <w:marBottom w:val="0"/>
      <w:divBdr>
        <w:top w:val="none" w:sz="0" w:space="0" w:color="auto"/>
        <w:left w:val="none" w:sz="0" w:space="0" w:color="auto"/>
        <w:bottom w:val="none" w:sz="0" w:space="0" w:color="auto"/>
        <w:right w:val="none" w:sz="0" w:space="0" w:color="auto"/>
      </w:divBdr>
    </w:div>
    <w:div w:id="1879661082">
      <w:marLeft w:val="640"/>
      <w:marRight w:val="0"/>
      <w:marTop w:val="0"/>
      <w:marBottom w:val="0"/>
      <w:divBdr>
        <w:top w:val="none" w:sz="0" w:space="0" w:color="auto"/>
        <w:left w:val="none" w:sz="0" w:space="0" w:color="auto"/>
        <w:bottom w:val="none" w:sz="0" w:space="0" w:color="auto"/>
        <w:right w:val="none" w:sz="0" w:space="0" w:color="auto"/>
      </w:divBdr>
    </w:div>
    <w:div w:id="1879776849">
      <w:marLeft w:val="640"/>
      <w:marRight w:val="0"/>
      <w:marTop w:val="0"/>
      <w:marBottom w:val="0"/>
      <w:divBdr>
        <w:top w:val="none" w:sz="0" w:space="0" w:color="auto"/>
        <w:left w:val="none" w:sz="0" w:space="0" w:color="auto"/>
        <w:bottom w:val="none" w:sz="0" w:space="0" w:color="auto"/>
        <w:right w:val="none" w:sz="0" w:space="0" w:color="auto"/>
      </w:divBdr>
    </w:div>
    <w:div w:id="1879854240">
      <w:marLeft w:val="640"/>
      <w:marRight w:val="0"/>
      <w:marTop w:val="0"/>
      <w:marBottom w:val="0"/>
      <w:divBdr>
        <w:top w:val="none" w:sz="0" w:space="0" w:color="auto"/>
        <w:left w:val="none" w:sz="0" w:space="0" w:color="auto"/>
        <w:bottom w:val="none" w:sz="0" w:space="0" w:color="auto"/>
        <w:right w:val="none" w:sz="0" w:space="0" w:color="auto"/>
      </w:divBdr>
    </w:div>
    <w:div w:id="1879854808">
      <w:marLeft w:val="640"/>
      <w:marRight w:val="0"/>
      <w:marTop w:val="0"/>
      <w:marBottom w:val="0"/>
      <w:divBdr>
        <w:top w:val="none" w:sz="0" w:space="0" w:color="auto"/>
        <w:left w:val="none" w:sz="0" w:space="0" w:color="auto"/>
        <w:bottom w:val="none" w:sz="0" w:space="0" w:color="auto"/>
        <w:right w:val="none" w:sz="0" w:space="0" w:color="auto"/>
      </w:divBdr>
    </w:div>
    <w:div w:id="1879972522">
      <w:marLeft w:val="640"/>
      <w:marRight w:val="0"/>
      <w:marTop w:val="0"/>
      <w:marBottom w:val="0"/>
      <w:divBdr>
        <w:top w:val="none" w:sz="0" w:space="0" w:color="auto"/>
        <w:left w:val="none" w:sz="0" w:space="0" w:color="auto"/>
        <w:bottom w:val="none" w:sz="0" w:space="0" w:color="auto"/>
        <w:right w:val="none" w:sz="0" w:space="0" w:color="auto"/>
      </w:divBdr>
    </w:div>
    <w:div w:id="1880123359">
      <w:marLeft w:val="640"/>
      <w:marRight w:val="0"/>
      <w:marTop w:val="0"/>
      <w:marBottom w:val="0"/>
      <w:divBdr>
        <w:top w:val="none" w:sz="0" w:space="0" w:color="auto"/>
        <w:left w:val="none" w:sz="0" w:space="0" w:color="auto"/>
        <w:bottom w:val="none" w:sz="0" w:space="0" w:color="auto"/>
        <w:right w:val="none" w:sz="0" w:space="0" w:color="auto"/>
      </w:divBdr>
    </w:div>
    <w:div w:id="1880126704">
      <w:marLeft w:val="640"/>
      <w:marRight w:val="0"/>
      <w:marTop w:val="0"/>
      <w:marBottom w:val="0"/>
      <w:divBdr>
        <w:top w:val="none" w:sz="0" w:space="0" w:color="auto"/>
        <w:left w:val="none" w:sz="0" w:space="0" w:color="auto"/>
        <w:bottom w:val="none" w:sz="0" w:space="0" w:color="auto"/>
        <w:right w:val="none" w:sz="0" w:space="0" w:color="auto"/>
      </w:divBdr>
    </w:div>
    <w:div w:id="1880237501">
      <w:marLeft w:val="640"/>
      <w:marRight w:val="0"/>
      <w:marTop w:val="0"/>
      <w:marBottom w:val="0"/>
      <w:divBdr>
        <w:top w:val="none" w:sz="0" w:space="0" w:color="auto"/>
        <w:left w:val="none" w:sz="0" w:space="0" w:color="auto"/>
        <w:bottom w:val="none" w:sz="0" w:space="0" w:color="auto"/>
        <w:right w:val="none" w:sz="0" w:space="0" w:color="auto"/>
      </w:divBdr>
    </w:div>
    <w:div w:id="1880429548">
      <w:marLeft w:val="640"/>
      <w:marRight w:val="0"/>
      <w:marTop w:val="0"/>
      <w:marBottom w:val="0"/>
      <w:divBdr>
        <w:top w:val="none" w:sz="0" w:space="0" w:color="auto"/>
        <w:left w:val="none" w:sz="0" w:space="0" w:color="auto"/>
        <w:bottom w:val="none" w:sz="0" w:space="0" w:color="auto"/>
        <w:right w:val="none" w:sz="0" w:space="0" w:color="auto"/>
      </w:divBdr>
    </w:div>
    <w:div w:id="1880438692">
      <w:marLeft w:val="640"/>
      <w:marRight w:val="0"/>
      <w:marTop w:val="0"/>
      <w:marBottom w:val="0"/>
      <w:divBdr>
        <w:top w:val="none" w:sz="0" w:space="0" w:color="auto"/>
        <w:left w:val="none" w:sz="0" w:space="0" w:color="auto"/>
        <w:bottom w:val="none" w:sz="0" w:space="0" w:color="auto"/>
        <w:right w:val="none" w:sz="0" w:space="0" w:color="auto"/>
      </w:divBdr>
    </w:div>
    <w:div w:id="1880505459">
      <w:marLeft w:val="640"/>
      <w:marRight w:val="0"/>
      <w:marTop w:val="0"/>
      <w:marBottom w:val="0"/>
      <w:divBdr>
        <w:top w:val="none" w:sz="0" w:space="0" w:color="auto"/>
        <w:left w:val="none" w:sz="0" w:space="0" w:color="auto"/>
        <w:bottom w:val="none" w:sz="0" w:space="0" w:color="auto"/>
        <w:right w:val="none" w:sz="0" w:space="0" w:color="auto"/>
      </w:divBdr>
    </w:div>
    <w:div w:id="1880581242">
      <w:marLeft w:val="640"/>
      <w:marRight w:val="0"/>
      <w:marTop w:val="0"/>
      <w:marBottom w:val="0"/>
      <w:divBdr>
        <w:top w:val="none" w:sz="0" w:space="0" w:color="auto"/>
        <w:left w:val="none" w:sz="0" w:space="0" w:color="auto"/>
        <w:bottom w:val="none" w:sz="0" w:space="0" w:color="auto"/>
        <w:right w:val="none" w:sz="0" w:space="0" w:color="auto"/>
      </w:divBdr>
    </w:div>
    <w:div w:id="1880582263">
      <w:marLeft w:val="640"/>
      <w:marRight w:val="0"/>
      <w:marTop w:val="0"/>
      <w:marBottom w:val="0"/>
      <w:divBdr>
        <w:top w:val="none" w:sz="0" w:space="0" w:color="auto"/>
        <w:left w:val="none" w:sz="0" w:space="0" w:color="auto"/>
        <w:bottom w:val="none" w:sz="0" w:space="0" w:color="auto"/>
        <w:right w:val="none" w:sz="0" w:space="0" w:color="auto"/>
      </w:divBdr>
    </w:div>
    <w:div w:id="1880585591">
      <w:marLeft w:val="640"/>
      <w:marRight w:val="0"/>
      <w:marTop w:val="0"/>
      <w:marBottom w:val="0"/>
      <w:divBdr>
        <w:top w:val="none" w:sz="0" w:space="0" w:color="auto"/>
        <w:left w:val="none" w:sz="0" w:space="0" w:color="auto"/>
        <w:bottom w:val="none" w:sz="0" w:space="0" w:color="auto"/>
        <w:right w:val="none" w:sz="0" w:space="0" w:color="auto"/>
      </w:divBdr>
    </w:div>
    <w:div w:id="1880624022">
      <w:marLeft w:val="640"/>
      <w:marRight w:val="0"/>
      <w:marTop w:val="0"/>
      <w:marBottom w:val="0"/>
      <w:divBdr>
        <w:top w:val="none" w:sz="0" w:space="0" w:color="auto"/>
        <w:left w:val="none" w:sz="0" w:space="0" w:color="auto"/>
        <w:bottom w:val="none" w:sz="0" w:space="0" w:color="auto"/>
        <w:right w:val="none" w:sz="0" w:space="0" w:color="auto"/>
      </w:divBdr>
    </w:div>
    <w:div w:id="1880705611">
      <w:marLeft w:val="640"/>
      <w:marRight w:val="0"/>
      <w:marTop w:val="0"/>
      <w:marBottom w:val="0"/>
      <w:divBdr>
        <w:top w:val="none" w:sz="0" w:space="0" w:color="auto"/>
        <w:left w:val="none" w:sz="0" w:space="0" w:color="auto"/>
        <w:bottom w:val="none" w:sz="0" w:space="0" w:color="auto"/>
        <w:right w:val="none" w:sz="0" w:space="0" w:color="auto"/>
      </w:divBdr>
    </w:div>
    <w:div w:id="1880778837">
      <w:marLeft w:val="640"/>
      <w:marRight w:val="0"/>
      <w:marTop w:val="0"/>
      <w:marBottom w:val="0"/>
      <w:divBdr>
        <w:top w:val="none" w:sz="0" w:space="0" w:color="auto"/>
        <w:left w:val="none" w:sz="0" w:space="0" w:color="auto"/>
        <w:bottom w:val="none" w:sz="0" w:space="0" w:color="auto"/>
        <w:right w:val="none" w:sz="0" w:space="0" w:color="auto"/>
      </w:divBdr>
    </w:div>
    <w:div w:id="1880892925">
      <w:marLeft w:val="640"/>
      <w:marRight w:val="0"/>
      <w:marTop w:val="0"/>
      <w:marBottom w:val="0"/>
      <w:divBdr>
        <w:top w:val="none" w:sz="0" w:space="0" w:color="auto"/>
        <w:left w:val="none" w:sz="0" w:space="0" w:color="auto"/>
        <w:bottom w:val="none" w:sz="0" w:space="0" w:color="auto"/>
        <w:right w:val="none" w:sz="0" w:space="0" w:color="auto"/>
      </w:divBdr>
    </w:div>
    <w:div w:id="1880968452">
      <w:marLeft w:val="640"/>
      <w:marRight w:val="0"/>
      <w:marTop w:val="0"/>
      <w:marBottom w:val="0"/>
      <w:divBdr>
        <w:top w:val="none" w:sz="0" w:space="0" w:color="auto"/>
        <w:left w:val="none" w:sz="0" w:space="0" w:color="auto"/>
        <w:bottom w:val="none" w:sz="0" w:space="0" w:color="auto"/>
        <w:right w:val="none" w:sz="0" w:space="0" w:color="auto"/>
      </w:divBdr>
    </w:div>
    <w:div w:id="1880971465">
      <w:marLeft w:val="640"/>
      <w:marRight w:val="0"/>
      <w:marTop w:val="0"/>
      <w:marBottom w:val="0"/>
      <w:divBdr>
        <w:top w:val="none" w:sz="0" w:space="0" w:color="auto"/>
        <w:left w:val="none" w:sz="0" w:space="0" w:color="auto"/>
        <w:bottom w:val="none" w:sz="0" w:space="0" w:color="auto"/>
        <w:right w:val="none" w:sz="0" w:space="0" w:color="auto"/>
      </w:divBdr>
    </w:div>
    <w:div w:id="1881015667">
      <w:marLeft w:val="640"/>
      <w:marRight w:val="0"/>
      <w:marTop w:val="0"/>
      <w:marBottom w:val="0"/>
      <w:divBdr>
        <w:top w:val="none" w:sz="0" w:space="0" w:color="auto"/>
        <w:left w:val="none" w:sz="0" w:space="0" w:color="auto"/>
        <w:bottom w:val="none" w:sz="0" w:space="0" w:color="auto"/>
        <w:right w:val="none" w:sz="0" w:space="0" w:color="auto"/>
      </w:divBdr>
    </w:div>
    <w:div w:id="1881091346">
      <w:marLeft w:val="640"/>
      <w:marRight w:val="0"/>
      <w:marTop w:val="0"/>
      <w:marBottom w:val="0"/>
      <w:divBdr>
        <w:top w:val="none" w:sz="0" w:space="0" w:color="auto"/>
        <w:left w:val="none" w:sz="0" w:space="0" w:color="auto"/>
        <w:bottom w:val="none" w:sz="0" w:space="0" w:color="auto"/>
        <w:right w:val="none" w:sz="0" w:space="0" w:color="auto"/>
      </w:divBdr>
    </w:div>
    <w:div w:id="1881240582">
      <w:marLeft w:val="640"/>
      <w:marRight w:val="0"/>
      <w:marTop w:val="0"/>
      <w:marBottom w:val="0"/>
      <w:divBdr>
        <w:top w:val="none" w:sz="0" w:space="0" w:color="auto"/>
        <w:left w:val="none" w:sz="0" w:space="0" w:color="auto"/>
        <w:bottom w:val="none" w:sz="0" w:space="0" w:color="auto"/>
        <w:right w:val="none" w:sz="0" w:space="0" w:color="auto"/>
      </w:divBdr>
    </w:div>
    <w:div w:id="1881356188">
      <w:marLeft w:val="640"/>
      <w:marRight w:val="0"/>
      <w:marTop w:val="0"/>
      <w:marBottom w:val="0"/>
      <w:divBdr>
        <w:top w:val="none" w:sz="0" w:space="0" w:color="auto"/>
        <w:left w:val="none" w:sz="0" w:space="0" w:color="auto"/>
        <w:bottom w:val="none" w:sz="0" w:space="0" w:color="auto"/>
        <w:right w:val="none" w:sz="0" w:space="0" w:color="auto"/>
      </w:divBdr>
    </w:div>
    <w:div w:id="1881480789">
      <w:marLeft w:val="640"/>
      <w:marRight w:val="0"/>
      <w:marTop w:val="0"/>
      <w:marBottom w:val="0"/>
      <w:divBdr>
        <w:top w:val="none" w:sz="0" w:space="0" w:color="auto"/>
        <w:left w:val="none" w:sz="0" w:space="0" w:color="auto"/>
        <w:bottom w:val="none" w:sz="0" w:space="0" w:color="auto"/>
        <w:right w:val="none" w:sz="0" w:space="0" w:color="auto"/>
      </w:divBdr>
    </w:div>
    <w:div w:id="1881548816">
      <w:marLeft w:val="640"/>
      <w:marRight w:val="0"/>
      <w:marTop w:val="0"/>
      <w:marBottom w:val="0"/>
      <w:divBdr>
        <w:top w:val="none" w:sz="0" w:space="0" w:color="auto"/>
        <w:left w:val="none" w:sz="0" w:space="0" w:color="auto"/>
        <w:bottom w:val="none" w:sz="0" w:space="0" w:color="auto"/>
        <w:right w:val="none" w:sz="0" w:space="0" w:color="auto"/>
      </w:divBdr>
    </w:div>
    <w:div w:id="1881624255">
      <w:marLeft w:val="640"/>
      <w:marRight w:val="0"/>
      <w:marTop w:val="0"/>
      <w:marBottom w:val="0"/>
      <w:divBdr>
        <w:top w:val="none" w:sz="0" w:space="0" w:color="auto"/>
        <w:left w:val="none" w:sz="0" w:space="0" w:color="auto"/>
        <w:bottom w:val="none" w:sz="0" w:space="0" w:color="auto"/>
        <w:right w:val="none" w:sz="0" w:space="0" w:color="auto"/>
      </w:divBdr>
    </w:div>
    <w:div w:id="1881631285">
      <w:marLeft w:val="640"/>
      <w:marRight w:val="0"/>
      <w:marTop w:val="0"/>
      <w:marBottom w:val="0"/>
      <w:divBdr>
        <w:top w:val="none" w:sz="0" w:space="0" w:color="auto"/>
        <w:left w:val="none" w:sz="0" w:space="0" w:color="auto"/>
        <w:bottom w:val="none" w:sz="0" w:space="0" w:color="auto"/>
        <w:right w:val="none" w:sz="0" w:space="0" w:color="auto"/>
      </w:divBdr>
    </w:div>
    <w:div w:id="1881747195">
      <w:marLeft w:val="640"/>
      <w:marRight w:val="0"/>
      <w:marTop w:val="0"/>
      <w:marBottom w:val="0"/>
      <w:divBdr>
        <w:top w:val="none" w:sz="0" w:space="0" w:color="auto"/>
        <w:left w:val="none" w:sz="0" w:space="0" w:color="auto"/>
        <w:bottom w:val="none" w:sz="0" w:space="0" w:color="auto"/>
        <w:right w:val="none" w:sz="0" w:space="0" w:color="auto"/>
      </w:divBdr>
    </w:div>
    <w:div w:id="1881891263">
      <w:marLeft w:val="640"/>
      <w:marRight w:val="0"/>
      <w:marTop w:val="0"/>
      <w:marBottom w:val="0"/>
      <w:divBdr>
        <w:top w:val="none" w:sz="0" w:space="0" w:color="auto"/>
        <w:left w:val="none" w:sz="0" w:space="0" w:color="auto"/>
        <w:bottom w:val="none" w:sz="0" w:space="0" w:color="auto"/>
        <w:right w:val="none" w:sz="0" w:space="0" w:color="auto"/>
      </w:divBdr>
    </w:div>
    <w:div w:id="1881892467">
      <w:marLeft w:val="640"/>
      <w:marRight w:val="0"/>
      <w:marTop w:val="0"/>
      <w:marBottom w:val="0"/>
      <w:divBdr>
        <w:top w:val="none" w:sz="0" w:space="0" w:color="auto"/>
        <w:left w:val="none" w:sz="0" w:space="0" w:color="auto"/>
        <w:bottom w:val="none" w:sz="0" w:space="0" w:color="auto"/>
        <w:right w:val="none" w:sz="0" w:space="0" w:color="auto"/>
      </w:divBdr>
    </w:div>
    <w:div w:id="1882011423">
      <w:marLeft w:val="640"/>
      <w:marRight w:val="0"/>
      <w:marTop w:val="0"/>
      <w:marBottom w:val="0"/>
      <w:divBdr>
        <w:top w:val="none" w:sz="0" w:space="0" w:color="auto"/>
        <w:left w:val="none" w:sz="0" w:space="0" w:color="auto"/>
        <w:bottom w:val="none" w:sz="0" w:space="0" w:color="auto"/>
        <w:right w:val="none" w:sz="0" w:space="0" w:color="auto"/>
      </w:divBdr>
    </w:div>
    <w:div w:id="1882204373">
      <w:marLeft w:val="640"/>
      <w:marRight w:val="0"/>
      <w:marTop w:val="0"/>
      <w:marBottom w:val="0"/>
      <w:divBdr>
        <w:top w:val="none" w:sz="0" w:space="0" w:color="auto"/>
        <w:left w:val="none" w:sz="0" w:space="0" w:color="auto"/>
        <w:bottom w:val="none" w:sz="0" w:space="0" w:color="auto"/>
        <w:right w:val="none" w:sz="0" w:space="0" w:color="auto"/>
      </w:divBdr>
    </w:div>
    <w:div w:id="1882284453">
      <w:marLeft w:val="640"/>
      <w:marRight w:val="0"/>
      <w:marTop w:val="0"/>
      <w:marBottom w:val="0"/>
      <w:divBdr>
        <w:top w:val="none" w:sz="0" w:space="0" w:color="auto"/>
        <w:left w:val="none" w:sz="0" w:space="0" w:color="auto"/>
        <w:bottom w:val="none" w:sz="0" w:space="0" w:color="auto"/>
        <w:right w:val="none" w:sz="0" w:space="0" w:color="auto"/>
      </w:divBdr>
    </w:div>
    <w:div w:id="1882328349">
      <w:marLeft w:val="640"/>
      <w:marRight w:val="0"/>
      <w:marTop w:val="0"/>
      <w:marBottom w:val="0"/>
      <w:divBdr>
        <w:top w:val="none" w:sz="0" w:space="0" w:color="auto"/>
        <w:left w:val="none" w:sz="0" w:space="0" w:color="auto"/>
        <w:bottom w:val="none" w:sz="0" w:space="0" w:color="auto"/>
        <w:right w:val="none" w:sz="0" w:space="0" w:color="auto"/>
      </w:divBdr>
    </w:div>
    <w:div w:id="1882352801">
      <w:marLeft w:val="640"/>
      <w:marRight w:val="0"/>
      <w:marTop w:val="0"/>
      <w:marBottom w:val="0"/>
      <w:divBdr>
        <w:top w:val="none" w:sz="0" w:space="0" w:color="auto"/>
        <w:left w:val="none" w:sz="0" w:space="0" w:color="auto"/>
        <w:bottom w:val="none" w:sz="0" w:space="0" w:color="auto"/>
        <w:right w:val="none" w:sz="0" w:space="0" w:color="auto"/>
      </w:divBdr>
    </w:div>
    <w:div w:id="1882404525">
      <w:marLeft w:val="640"/>
      <w:marRight w:val="0"/>
      <w:marTop w:val="0"/>
      <w:marBottom w:val="0"/>
      <w:divBdr>
        <w:top w:val="none" w:sz="0" w:space="0" w:color="auto"/>
        <w:left w:val="none" w:sz="0" w:space="0" w:color="auto"/>
        <w:bottom w:val="none" w:sz="0" w:space="0" w:color="auto"/>
        <w:right w:val="none" w:sz="0" w:space="0" w:color="auto"/>
      </w:divBdr>
    </w:div>
    <w:div w:id="1882521989">
      <w:marLeft w:val="640"/>
      <w:marRight w:val="0"/>
      <w:marTop w:val="0"/>
      <w:marBottom w:val="0"/>
      <w:divBdr>
        <w:top w:val="none" w:sz="0" w:space="0" w:color="auto"/>
        <w:left w:val="none" w:sz="0" w:space="0" w:color="auto"/>
        <w:bottom w:val="none" w:sz="0" w:space="0" w:color="auto"/>
        <w:right w:val="none" w:sz="0" w:space="0" w:color="auto"/>
      </w:divBdr>
    </w:div>
    <w:div w:id="1882553904">
      <w:marLeft w:val="640"/>
      <w:marRight w:val="0"/>
      <w:marTop w:val="0"/>
      <w:marBottom w:val="0"/>
      <w:divBdr>
        <w:top w:val="none" w:sz="0" w:space="0" w:color="auto"/>
        <w:left w:val="none" w:sz="0" w:space="0" w:color="auto"/>
        <w:bottom w:val="none" w:sz="0" w:space="0" w:color="auto"/>
        <w:right w:val="none" w:sz="0" w:space="0" w:color="auto"/>
      </w:divBdr>
    </w:div>
    <w:div w:id="1882591985">
      <w:marLeft w:val="640"/>
      <w:marRight w:val="0"/>
      <w:marTop w:val="0"/>
      <w:marBottom w:val="0"/>
      <w:divBdr>
        <w:top w:val="none" w:sz="0" w:space="0" w:color="auto"/>
        <w:left w:val="none" w:sz="0" w:space="0" w:color="auto"/>
        <w:bottom w:val="none" w:sz="0" w:space="0" w:color="auto"/>
        <w:right w:val="none" w:sz="0" w:space="0" w:color="auto"/>
      </w:divBdr>
    </w:div>
    <w:div w:id="1882663891">
      <w:marLeft w:val="640"/>
      <w:marRight w:val="0"/>
      <w:marTop w:val="0"/>
      <w:marBottom w:val="0"/>
      <w:divBdr>
        <w:top w:val="none" w:sz="0" w:space="0" w:color="auto"/>
        <w:left w:val="none" w:sz="0" w:space="0" w:color="auto"/>
        <w:bottom w:val="none" w:sz="0" w:space="0" w:color="auto"/>
        <w:right w:val="none" w:sz="0" w:space="0" w:color="auto"/>
      </w:divBdr>
    </w:div>
    <w:div w:id="1882665576">
      <w:marLeft w:val="640"/>
      <w:marRight w:val="0"/>
      <w:marTop w:val="0"/>
      <w:marBottom w:val="0"/>
      <w:divBdr>
        <w:top w:val="none" w:sz="0" w:space="0" w:color="auto"/>
        <w:left w:val="none" w:sz="0" w:space="0" w:color="auto"/>
        <w:bottom w:val="none" w:sz="0" w:space="0" w:color="auto"/>
        <w:right w:val="none" w:sz="0" w:space="0" w:color="auto"/>
      </w:divBdr>
    </w:div>
    <w:div w:id="1882743927">
      <w:marLeft w:val="640"/>
      <w:marRight w:val="0"/>
      <w:marTop w:val="0"/>
      <w:marBottom w:val="0"/>
      <w:divBdr>
        <w:top w:val="none" w:sz="0" w:space="0" w:color="auto"/>
        <w:left w:val="none" w:sz="0" w:space="0" w:color="auto"/>
        <w:bottom w:val="none" w:sz="0" w:space="0" w:color="auto"/>
        <w:right w:val="none" w:sz="0" w:space="0" w:color="auto"/>
      </w:divBdr>
    </w:div>
    <w:div w:id="1882785591">
      <w:marLeft w:val="640"/>
      <w:marRight w:val="0"/>
      <w:marTop w:val="0"/>
      <w:marBottom w:val="0"/>
      <w:divBdr>
        <w:top w:val="none" w:sz="0" w:space="0" w:color="auto"/>
        <w:left w:val="none" w:sz="0" w:space="0" w:color="auto"/>
        <w:bottom w:val="none" w:sz="0" w:space="0" w:color="auto"/>
        <w:right w:val="none" w:sz="0" w:space="0" w:color="auto"/>
      </w:divBdr>
    </w:div>
    <w:div w:id="1882860422">
      <w:marLeft w:val="640"/>
      <w:marRight w:val="0"/>
      <w:marTop w:val="0"/>
      <w:marBottom w:val="0"/>
      <w:divBdr>
        <w:top w:val="none" w:sz="0" w:space="0" w:color="auto"/>
        <w:left w:val="none" w:sz="0" w:space="0" w:color="auto"/>
        <w:bottom w:val="none" w:sz="0" w:space="0" w:color="auto"/>
        <w:right w:val="none" w:sz="0" w:space="0" w:color="auto"/>
      </w:divBdr>
    </w:div>
    <w:div w:id="1883010799">
      <w:marLeft w:val="640"/>
      <w:marRight w:val="0"/>
      <w:marTop w:val="0"/>
      <w:marBottom w:val="0"/>
      <w:divBdr>
        <w:top w:val="none" w:sz="0" w:space="0" w:color="auto"/>
        <w:left w:val="none" w:sz="0" w:space="0" w:color="auto"/>
        <w:bottom w:val="none" w:sz="0" w:space="0" w:color="auto"/>
        <w:right w:val="none" w:sz="0" w:space="0" w:color="auto"/>
      </w:divBdr>
    </w:div>
    <w:div w:id="1883209714">
      <w:marLeft w:val="640"/>
      <w:marRight w:val="0"/>
      <w:marTop w:val="0"/>
      <w:marBottom w:val="0"/>
      <w:divBdr>
        <w:top w:val="none" w:sz="0" w:space="0" w:color="auto"/>
        <w:left w:val="none" w:sz="0" w:space="0" w:color="auto"/>
        <w:bottom w:val="none" w:sz="0" w:space="0" w:color="auto"/>
        <w:right w:val="none" w:sz="0" w:space="0" w:color="auto"/>
      </w:divBdr>
    </w:div>
    <w:div w:id="1883395467">
      <w:marLeft w:val="640"/>
      <w:marRight w:val="0"/>
      <w:marTop w:val="0"/>
      <w:marBottom w:val="0"/>
      <w:divBdr>
        <w:top w:val="none" w:sz="0" w:space="0" w:color="auto"/>
        <w:left w:val="none" w:sz="0" w:space="0" w:color="auto"/>
        <w:bottom w:val="none" w:sz="0" w:space="0" w:color="auto"/>
        <w:right w:val="none" w:sz="0" w:space="0" w:color="auto"/>
      </w:divBdr>
    </w:div>
    <w:div w:id="1883445753">
      <w:marLeft w:val="640"/>
      <w:marRight w:val="0"/>
      <w:marTop w:val="0"/>
      <w:marBottom w:val="0"/>
      <w:divBdr>
        <w:top w:val="none" w:sz="0" w:space="0" w:color="auto"/>
        <w:left w:val="none" w:sz="0" w:space="0" w:color="auto"/>
        <w:bottom w:val="none" w:sz="0" w:space="0" w:color="auto"/>
        <w:right w:val="none" w:sz="0" w:space="0" w:color="auto"/>
      </w:divBdr>
    </w:div>
    <w:div w:id="1883515109">
      <w:marLeft w:val="640"/>
      <w:marRight w:val="0"/>
      <w:marTop w:val="0"/>
      <w:marBottom w:val="0"/>
      <w:divBdr>
        <w:top w:val="none" w:sz="0" w:space="0" w:color="auto"/>
        <w:left w:val="none" w:sz="0" w:space="0" w:color="auto"/>
        <w:bottom w:val="none" w:sz="0" w:space="0" w:color="auto"/>
        <w:right w:val="none" w:sz="0" w:space="0" w:color="auto"/>
      </w:divBdr>
    </w:div>
    <w:div w:id="1883516183">
      <w:marLeft w:val="640"/>
      <w:marRight w:val="0"/>
      <w:marTop w:val="0"/>
      <w:marBottom w:val="0"/>
      <w:divBdr>
        <w:top w:val="none" w:sz="0" w:space="0" w:color="auto"/>
        <w:left w:val="none" w:sz="0" w:space="0" w:color="auto"/>
        <w:bottom w:val="none" w:sz="0" w:space="0" w:color="auto"/>
        <w:right w:val="none" w:sz="0" w:space="0" w:color="auto"/>
      </w:divBdr>
    </w:div>
    <w:div w:id="1883637006">
      <w:marLeft w:val="640"/>
      <w:marRight w:val="0"/>
      <w:marTop w:val="0"/>
      <w:marBottom w:val="0"/>
      <w:divBdr>
        <w:top w:val="none" w:sz="0" w:space="0" w:color="auto"/>
        <w:left w:val="none" w:sz="0" w:space="0" w:color="auto"/>
        <w:bottom w:val="none" w:sz="0" w:space="0" w:color="auto"/>
        <w:right w:val="none" w:sz="0" w:space="0" w:color="auto"/>
      </w:divBdr>
    </w:div>
    <w:div w:id="1883713980">
      <w:marLeft w:val="640"/>
      <w:marRight w:val="0"/>
      <w:marTop w:val="0"/>
      <w:marBottom w:val="0"/>
      <w:divBdr>
        <w:top w:val="none" w:sz="0" w:space="0" w:color="auto"/>
        <w:left w:val="none" w:sz="0" w:space="0" w:color="auto"/>
        <w:bottom w:val="none" w:sz="0" w:space="0" w:color="auto"/>
        <w:right w:val="none" w:sz="0" w:space="0" w:color="auto"/>
      </w:divBdr>
    </w:div>
    <w:div w:id="1883788081">
      <w:marLeft w:val="640"/>
      <w:marRight w:val="0"/>
      <w:marTop w:val="0"/>
      <w:marBottom w:val="0"/>
      <w:divBdr>
        <w:top w:val="none" w:sz="0" w:space="0" w:color="auto"/>
        <w:left w:val="none" w:sz="0" w:space="0" w:color="auto"/>
        <w:bottom w:val="none" w:sz="0" w:space="0" w:color="auto"/>
        <w:right w:val="none" w:sz="0" w:space="0" w:color="auto"/>
      </w:divBdr>
    </w:div>
    <w:div w:id="1883904039">
      <w:marLeft w:val="640"/>
      <w:marRight w:val="0"/>
      <w:marTop w:val="0"/>
      <w:marBottom w:val="0"/>
      <w:divBdr>
        <w:top w:val="none" w:sz="0" w:space="0" w:color="auto"/>
        <w:left w:val="none" w:sz="0" w:space="0" w:color="auto"/>
        <w:bottom w:val="none" w:sz="0" w:space="0" w:color="auto"/>
        <w:right w:val="none" w:sz="0" w:space="0" w:color="auto"/>
      </w:divBdr>
    </w:div>
    <w:div w:id="1883974291">
      <w:marLeft w:val="640"/>
      <w:marRight w:val="0"/>
      <w:marTop w:val="0"/>
      <w:marBottom w:val="0"/>
      <w:divBdr>
        <w:top w:val="none" w:sz="0" w:space="0" w:color="auto"/>
        <w:left w:val="none" w:sz="0" w:space="0" w:color="auto"/>
        <w:bottom w:val="none" w:sz="0" w:space="0" w:color="auto"/>
        <w:right w:val="none" w:sz="0" w:space="0" w:color="auto"/>
      </w:divBdr>
    </w:div>
    <w:div w:id="1883978080">
      <w:marLeft w:val="640"/>
      <w:marRight w:val="0"/>
      <w:marTop w:val="0"/>
      <w:marBottom w:val="0"/>
      <w:divBdr>
        <w:top w:val="none" w:sz="0" w:space="0" w:color="auto"/>
        <w:left w:val="none" w:sz="0" w:space="0" w:color="auto"/>
        <w:bottom w:val="none" w:sz="0" w:space="0" w:color="auto"/>
        <w:right w:val="none" w:sz="0" w:space="0" w:color="auto"/>
      </w:divBdr>
    </w:div>
    <w:div w:id="1883983213">
      <w:marLeft w:val="640"/>
      <w:marRight w:val="0"/>
      <w:marTop w:val="0"/>
      <w:marBottom w:val="0"/>
      <w:divBdr>
        <w:top w:val="none" w:sz="0" w:space="0" w:color="auto"/>
        <w:left w:val="none" w:sz="0" w:space="0" w:color="auto"/>
        <w:bottom w:val="none" w:sz="0" w:space="0" w:color="auto"/>
        <w:right w:val="none" w:sz="0" w:space="0" w:color="auto"/>
      </w:divBdr>
    </w:div>
    <w:div w:id="1884096679">
      <w:marLeft w:val="640"/>
      <w:marRight w:val="0"/>
      <w:marTop w:val="0"/>
      <w:marBottom w:val="0"/>
      <w:divBdr>
        <w:top w:val="none" w:sz="0" w:space="0" w:color="auto"/>
        <w:left w:val="none" w:sz="0" w:space="0" w:color="auto"/>
        <w:bottom w:val="none" w:sz="0" w:space="0" w:color="auto"/>
        <w:right w:val="none" w:sz="0" w:space="0" w:color="auto"/>
      </w:divBdr>
    </w:div>
    <w:div w:id="1884126718">
      <w:marLeft w:val="640"/>
      <w:marRight w:val="0"/>
      <w:marTop w:val="0"/>
      <w:marBottom w:val="0"/>
      <w:divBdr>
        <w:top w:val="none" w:sz="0" w:space="0" w:color="auto"/>
        <w:left w:val="none" w:sz="0" w:space="0" w:color="auto"/>
        <w:bottom w:val="none" w:sz="0" w:space="0" w:color="auto"/>
        <w:right w:val="none" w:sz="0" w:space="0" w:color="auto"/>
      </w:divBdr>
    </w:div>
    <w:div w:id="1884168454">
      <w:marLeft w:val="640"/>
      <w:marRight w:val="0"/>
      <w:marTop w:val="0"/>
      <w:marBottom w:val="0"/>
      <w:divBdr>
        <w:top w:val="none" w:sz="0" w:space="0" w:color="auto"/>
        <w:left w:val="none" w:sz="0" w:space="0" w:color="auto"/>
        <w:bottom w:val="none" w:sz="0" w:space="0" w:color="auto"/>
        <w:right w:val="none" w:sz="0" w:space="0" w:color="auto"/>
      </w:divBdr>
    </w:div>
    <w:div w:id="1884173465">
      <w:marLeft w:val="640"/>
      <w:marRight w:val="0"/>
      <w:marTop w:val="0"/>
      <w:marBottom w:val="0"/>
      <w:divBdr>
        <w:top w:val="none" w:sz="0" w:space="0" w:color="auto"/>
        <w:left w:val="none" w:sz="0" w:space="0" w:color="auto"/>
        <w:bottom w:val="none" w:sz="0" w:space="0" w:color="auto"/>
        <w:right w:val="none" w:sz="0" w:space="0" w:color="auto"/>
      </w:divBdr>
    </w:div>
    <w:div w:id="1884250496">
      <w:marLeft w:val="640"/>
      <w:marRight w:val="0"/>
      <w:marTop w:val="0"/>
      <w:marBottom w:val="0"/>
      <w:divBdr>
        <w:top w:val="none" w:sz="0" w:space="0" w:color="auto"/>
        <w:left w:val="none" w:sz="0" w:space="0" w:color="auto"/>
        <w:bottom w:val="none" w:sz="0" w:space="0" w:color="auto"/>
        <w:right w:val="none" w:sz="0" w:space="0" w:color="auto"/>
      </w:divBdr>
    </w:div>
    <w:div w:id="1884440173">
      <w:marLeft w:val="640"/>
      <w:marRight w:val="0"/>
      <w:marTop w:val="0"/>
      <w:marBottom w:val="0"/>
      <w:divBdr>
        <w:top w:val="none" w:sz="0" w:space="0" w:color="auto"/>
        <w:left w:val="none" w:sz="0" w:space="0" w:color="auto"/>
        <w:bottom w:val="none" w:sz="0" w:space="0" w:color="auto"/>
        <w:right w:val="none" w:sz="0" w:space="0" w:color="auto"/>
      </w:divBdr>
    </w:div>
    <w:div w:id="1884443087">
      <w:marLeft w:val="640"/>
      <w:marRight w:val="0"/>
      <w:marTop w:val="0"/>
      <w:marBottom w:val="0"/>
      <w:divBdr>
        <w:top w:val="none" w:sz="0" w:space="0" w:color="auto"/>
        <w:left w:val="none" w:sz="0" w:space="0" w:color="auto"/>
        <w:bottom w:val="none" w:sz="0" w:space="0" w:color="auto"/>
        <w:right w:val="none" w:sz="0" w:space="0" w:color="auto"/>
      </w:divBdr>
    </w:div>
    <w:div w:id="1884443238">
      <w:marLeft w:val="640"/>
      <w:marRight w:val="0"/>
      <w:marTop w:val="0"/>
      <w:marBottom w:val="0"/>
      <w:divBdr>
        <w:top w:val="none" w:sz="0" w:space="0" w:color="auto"/>
        <w:left w:val="none" w:sz="0" w:space="0" w:color="auto"/>
        <w:bottom w:val="none" w:sz="0" w:space="0" w:color="auto"/>
        <w:right w:val="none" w:sz="0" w:space="0" w:color="auto"/>
      </w:divBdr>
    </w:div>
    <w:div w:id="1884560512">
      <w:marLeft w:val="640"/>
      <w:marRight w:val="0"/>
      <w:marTop w:val="0"/>
      <w:marBottom w:val="0"/>
      <w:divBdr>
        <w:top w:val="none" w:sz="0" w:space="0" w:color="auto"/>
        <w:left w:val="none" w:sz="0" w:space="0" w:color="auto"/>
        <w:bottom w:val="none" w:sz="0" w:space="0" w:color="auto"/>
        <w:right w:val="none" w:sz="0" w:space="0" w:color="auto"/>
      </w:divBdr>
    </w:div>
    <w:div w:id="1884751551">
      <w:marLeft w:val="640"/>
      <w:marRight w:val="0"/>
      <w:marTop w:val="0"/>
      <w:marBottom w:val="0"/>
      <w:divBdr>
        <w:top w:val="none" w:sz="0" w:space="0" w:color="auto"/>
        <w:left w:val="none" w:sz="0" w:space="0" w:color="auto"/>
        <w:bottom w:val="none" w:sz="0" w:space="0" w:color="auto"/>
        <w:right w:val="none" w:sz="0" w:space="0" w:color="auto"/>
      </w:divBdr>
    </w:div>
    <w:div w:id="1884753891">
      <w:marLeft w:val="640"/>
      <w:marRight w:val="0"/>
      <w:marTop w:val="0"/>
      <w:marBottom w:val="0"/>
      <w:divBdr>
        <w:top w:val="none" w:sz="0" w:space="0" w:color="auto"/>
        <w:left w:val="none" w:sz="0" w:space="0" w:color="auto"/>
        <w:bottom w:val="none" w:sz="0" w:space="0" w:color="auto"/>
        <w:right w:val="none" w:sz="0" w:space="0" w:color="auto"/>
      </w:divBdr>
    </w:div>
    <w:div w:id="1884899265">
      <w:marLeft w:val="640"/>
      <w:marRight w:val="0"/>
      <w:marTop w:val="0"/>
      <w:marBottom w:val="0"/>
      <w:divBdr>
        <w:top w:val="none" w:sz="0" w:space="0" w:color="auto"/>
        <w:left w:val="none" w:sz="0" w:space="0" w:color="auto"/>
        <w:bottom w:val="none" w:sz="0" w:space="0" w:color="auto"/>
        <w:right w:val="none" w:sz="0" w:space="0" w:color="auto"/>
      </w:divBdr>
    </w:div>
    <w:div w:id="1884974311">
      <w:marLeft w:val="640"/>
      <w:marRight w:val="0"/>
      <w:marTop w:val="0"/>
      <w:marBottom w:val="0"/>
      <w:divBdr>
        <w:top w:val="none" w:sz="0" w:space="0" w:color="auto"/>
        <w:left w:val="none" w:sz="0" w:space="0" w:color="auto"/>
        <w:bottom w:val="none" w:sz="0" w:space="0" w:color="auto"/>
        <w:right w:val="none" w:sz="0" w:space="0" w:color="auto"/>
      </w:divBdr>
    </w:div>
    <w:div w:id="1884975937">
      <w:marLeft w:val="640"/>
      <w:marRight w:val="0"/>
      <w:marTop w:val="0"/>
      <w:marBottom w:val="0"/>
      <w:divBdr>
        <w:top w:val="none" w:sz="0" w:space="0" w:color="auto"/>
        <w:left w:val="none" w:sz="0" w:space="0" w:color="auto"/>
        <w:bottom w:val="none" w:sz="0" w:space="0" w:color="auto"/>
        <w:right w:val="none" w:sz="0" w:space="0" w:color="auto"/>
      </w:divBdr>
    </w:div>
    <w:div w:id="1885096862">
      <w:marLeft w:val="640"/>
      <w:marRight w:val="0"/>
      <w:marTop w:val="0"/>
      <w:marBottom w:val="0"/>
      <w:divBdr>
        <w:top w:val="none" w:sz="0" w:space="0" w:color="auto"/>
        <w:left w:val="none" w:sz="0" w:space="0" w:color="auto"/>
        <w:bottom w:val="none" w:sz="0" w:space="0" w:color="auto"/>
        <w:right w:val="none" w:sz="0" w:space="0" w:color="auto"/>
      </w:divBdr>
    </w:div>
    <w:div w:id="1885212060">
      <w:marLeft w:val="640"/>
      <w:marRight w:val="0"/>
      <w:marTop w:val="0"/>
      <w:marBottom w:val="0"/>
      <w:divBdr>
        <w:top w:val="none" w:sz="0" w:space="0" w:color="auto"/>
        <w:left w:val="none" w:sz="0" w:space="0" w:color="auto"/>
        <w:bottom w:val="none" w:sz="0" w:space="0" w:color="auto"/>
        <w:right w:val="none" w:sz="0" w:space="0" w:color="auto"/>
      </w:divBdr>
    </w:div>
    <w:div w:id="1885483046">
      <w:marLeft w:val="640"/>
      <w:marRight w:val="0"/>
      <w:marTop w:val="0"/>
      <w:marBottom w:val="0"/>
      <w:divBdr>
        <w:top w:val="none" w:sz="0" w:space="0" w:color="auto"/>
        <w:left w:val="none" w:sz="0" w:space="0" w:color="auto"/>
        <w:bottom w:val="none" w:sz="0" w:space="0" w:color="auto"/>
        <w:right w:val="none" w:sz="0" w:space="0" w:color="auto"/>
      </w:divBdr>
    </w:div>
    <w:div w:id="1885557002">
      <w:marLeft w:val="640"/>
      <w:marRight w:val="0"/>
      <w:marTop w:val="0"/>
      <w:marBottom w:val="0"/>
      <w:divBdr>
        <w:top w:val="none" w:sz="0" w:space="0" w:color="auto"/>
        <w:left w:val="none" w:sz="0" w:space="0" w:color="auto"/>
        <w:bottom w:val="none" w:sz="0" w:space="0" w:color="auto"/>
        <w:right w:val="none" w:sz="0" w:space="0" w:color="auto"/>
      </w:divBdr>
    </w:div>
    <w:div w:id="1885561178">
      <w:marLeft w:val="640"/>
      <w:marRight w:val="0"/>
      <w:marTop w:val="0"/>
      <w:marBottom w:val="0"/>
      <w:divBdr>
        <w:top w:val="none" w:sz="0" w:space="0" w:color="auto"/>
        <w:left w:val="none" w:sz="0" w:space="0" w:color="auto"/>
        <w:bottom w:val="none" w:sz="0" w:space="0" w:color="auto"/>
        <w:right w:val="none" w:sz="0" w:space="0" w:color="auto"/>
      </w:divBdr>
    </w:div>
    <w:div w:id="1885562160">
      <w:marLeft w:val="640"/>
      <w:marRight w:val="0"/>
      <w:marTop w:val="0"/>
      <w:marBottom w:val="0"/>
      <w:divBdr>
        <w:top w:val="none" w:sz="0" w:space="0" w:color="auto"/>
        <w:left w:val="none" w:sz="0" w:space="0" w:color="auto"/>
        <w:bottom w:val="none" w:sz="0" w:space="0" w:color="auto"/>
        <w:right w:val="none" w:sz="0" w:space="0" w:color="auto"/>
      </w:divBdr>
    </w:div>
    <w:div w:id="1885754477">
      <w:marLeft w:val="640"/>
      <w:marRight w:val="0"/>
      <w:marTop w:val="0"/>
      <w:marBottom w:val="0"/>
      <w:divBdr>
        <w:top w:val="none" w:sz="0" w:space="0" w:color="auto"/>
        <w:left w:val="none" w:sz="0" w:space="0" w:color="auto"/>
        <w:bottom w:val="none" w:sz="0" w:space="0" w:color="auto"/>
        <w:right w:val="none" w:sz="0" w:space="0" w:color="auto"/>
      </w:divBdr>
    </w:div>
    <w:div w:id="1885756399">
      <w:marLeft w:val="640"/>
      <w:marRight w:val="0"/>
      <w:marTop w:val="0"/>
      <w:marBottom w:val="0"/>
      <w:divBdr>
        <w:top w:val="none" w:sz="0" w:space="0" w:color="auto"/>
        <w:left w:val="none" w:sz="0" w:space="0" w:color="auto"/>
        <w:bottom w:val="none" w:sz="0" w:space="0" w:color="auto"/>
        <w:right w:val="none" w:sz="0" w:space="0" w:color="auto"/>
      </w:divBdr>
    </w:div>
    <w:div w:id="1885827840">
      <w:marLeft w:val="640"/>
      <w:marRight w:val="0"/>
      <w:marTop w:val="0"/>
      <w:marBottom w:val="0"/>
      <w:divBdr>
        <w:top w:val="none" w:sz="0" w:space="0" w:color="auto"/>
        <w:left w:val="none" w:sz="0" w:space="0" w:color="auto"/>
        <w:bottom w:val="none" w:sz="0" w:space="0" w:color="auto"/>
        <w:right w:val="none" w:sz="0" w:space="0" w:color="auto"/>
      </w:divBdr>
    </w:div>
    <w:div w:id="1885867560">
      <w:marLeft w:val="640"/>
      <w:marRight w:val="0"/>
      <w:marTop w:val="0"/>
      <w:marBottom w:val="0"/>
      <w:divBdr>
        <w:top w:val="none" w:sz="0" w:space="0" w:color="auto"/>
        <w:left w:val="none" w:sz="0" w:space="0" w:color="auto"/>
        <w:bottom w:val="none" w:sz="0" w:space="0" w:color="auto"/>
        <w:right w:val="none" w:sz="0" w:space="0" w:color="auto"/>
      </w:divBdr>
    </w:div>
    <w:div w:id="1885872362">
      <w:marLeft w:val="640"/>
      <w:marRight w:val="0"/>
      <w:marTop w:val="0"/>
      <w:marBottom w:val="0"/>
      <w:divBdr>
        <w:top w:val="none" w:sz="0" w:space="0" w:color="auto"/>
        <w:left w:val="none" w:sz="0" w:space="0" w:color="auto"/>
        <w:bottom w:val="none" w:sz="0" w:space="0" w:color="auto"/>
        <w:right w:val="none" w:sz="0" w:space="0" w:color="auto"/>
      </w:divBdr>
    </w:div>
    <w:div w:id="1886020070">
      <w:marLeft w:val="640"/>
      <w:marRight w:val="0"/>
      <w:marTop w:val="0"/>
      <w:marBottom w:val="0"/>
      <w:divBdr>
        <w:top w:val="none" w:sz="0" w:space="0" w:color="auto"/>
        <w:left w:val="none" w:sz="0" w:space="0" w:color="auto"/>
        <w:bottom w:val="none" w:sz="0" w:space="0" w:color="auto"/>
        <w:right w:val="none" w:sz="0" w:space="0" w:color="auto"/>
      </w:divBdr>
    </w:div>
    <w:div w:id="1886021629">
      <w:marLeft w:val="640"/>
      <w:marRight w:val="0"/>
      <w:marTop w:val="0"/>
      <w:marBottom w:val="0"/>
      <w:divBdr>
        <w:top w:val="none" w:sz="0" w:space="0" w:color="auto"/>
        <w:left w:val="none" w:sz="0" w:space="0" w:color="auto"/>
        <w:bottom w:val="none" w:sz="0" w:space="0" w:color="auto"/>
        <w:right w:val="none" w:sz="0" w:space="0" w:color="auto"/>
      </w:divBdr>
    </w:div>
    <w:div w:id="1886141834">
      <w:marLeft w:val="640"/>
      <w:marRight w:val="0"/>
      <w:marTop w:val="0"/>
      <w:marBottom w:val="0"/>
      <w:divBdr>
        <w:top w:val="none" w:sz="0" w:space="0" w:color="auto"/>
        <w:left w:val="none" w:sz="0" w:space="0" w:color="auto"/>
        <w:bottom w:val="none" w:sz="0" w:space="0" w:color="auto"/>
        <w:right w:val="none" w:sz="0" w:space="0" w:color="auto"/>
      </w:divBdr>
    </w:div>
    <w:div w:id="1886215560">
      <w:marLeft w:val="640"/>
      <w:marRight w:val="0"/>
      <w:marTop w:val="0"/>
      <w:marBottom w:val="0"/>
      <w:divBdr>
        <w:top w:val="none" w:sz="0" w:space="0" w:color="auto"/>
        <w:left w:val="none" w:sz="0" w:space="0" w:color="auto"/>
        <w:bottom w:val="none" w:sz="0" w:space="0" w:color="auto"/>
        <w:right w:val="none" w:sz="0" w:space="0" w:color="auto"/>
      </w:divBdr>
    </w:div>
    <w:div w:id="1886260347">
      <w:marLeft w:val="640"/>
      <w:marRight w:val="0"/>
      <w:marTop w:val="0"/>
      <w:marBottom w:val="0"/>
      <w:divBdr>
        <w:top w:val="none" w:sz="0" w:space="0" w:color="auto"/>
        <w:left w:val="none" w:sz="0" w:space="0" w:color="auto"/>
        <w:bottom w:val="none" w:sz="0" w:space="0" w:color="auto"/>
        <w:right w:val="none" w:sz="0" w:space="0" w:color="auto"/>
      </w:divBdr>
    </w:div>
    <w:div w:id="1886411314">
      <w:marLeft w:val="640"/>
      <w:marRight w:val="0"/>
      <w:marTop w:val="0"/>
      <w:marBottom w:val="0"/>
      <w:divBdr>
        <w:top w:val="none" w:sz="0" w:space="0" w:color="auto"/>
        <w:left w:val="none" w:sz="0" w:space="0" w:color="auto"/>
        <w:bottom w:val="none" w:sz="0" w:space="0" w:color="auto"/>
        <w:right w:val="none" w:sz="0" w:space="0" w:color="auto"/>
      </w:divBdr>
    </w:div>
    <w:div w:id="1886411356">
      <w:marLeft w:val="640"/>
      <w:marRight w:val="0"/>
      <w:marTop w:val="0"/>
      <w:marBottom w:val="0"/>
      <w:divBdr>
        <w:top w:val="none" w:sz="0" w:space="0" w:color="auto"/>
        <w:left w:val="none" w:sz="0" w:space="0" w:color="auto"/>
        <w:bottom w:val="none" w:sz="0" w:space="0" w:color="auto"/>
        <w:right w:val="none" w:sz="0" w:space="0" w:color="auto"/>
      </w:divBdr>
    </w:div>
    <w:div w:id="1886520985">
      <w:marLeft w:val="640"/>
      <w:marRight w:val="0"/>
      <w:marTop w:val="0"/>
      <w:marBottom w:val="0"/>
      <w:divBdr>
        <w:top w:val="none" w:sz="0" w:space="0" w:color="auto"/>
        <w:left w:val="none" w:sz="0" w:space="0" w:color="auto"/>
        <w:bottom w:val="none" w:sz="0" w:space="0" w:color="auto"/>
        <w:right w:val="none" w:sz="0" w:space="0" w:color="auto"/>
      </w:divBdr>
    </w:div>
    <w:div w:id="1886525243">
      <w:marLeft w:val="640"/>
      <w:marRight w:val="0"/>
      <w:marTop w:val="0"/>
      <w:marBottom w:val="0"/>
      <w:divBdr>
        <w:top w:val="none" w:sz="0" w:space="0" w:color="auto"/>
        <w:left w:val="none" w:sz="0" w:space="0" w:color="auto"/>
        <w:bottom w:val="none" w:sz="0" w:space="0" w:color="auto"/>
        <w:right w:val="none" w:sz="0" w:space="0" w:color="auto"/>
      </w:divBdr>
    </w:div>
    <w:div w:id="1886596994">
      <w:marLeft w:val="640"/>
      <w:marRight w:val="0"/>
      <w:marTop w:val="0"/>
      <w:marBottom w:val="0"/>
      <w:divBdr>
        <w:top w:val="none" w:sz="0" w:space="0" w:color="auto"/>
        <w:left w:val="none" w:sz="0" w:space="0" w:color="auto"/>
        <w:bottom w:val="none" w:sz="0" w:space="0" w:color="auto"/>
        <w:right w:val="none" w:sz="0" w:space="0" w:color="auto"/>
      </w:divBdr>
    </w:div>
    <w:div w:id="1886597291">
      <w:marLeft w:val="640"/>
      <w:marRight w:val="0"/>
      <w:marTop w:val="0"/>
      <w:marBottom w:val="0"/>
      <w:divBdr>
        <w:top w:val="none" w:sz="0" w:space="0" w:color="auto"/>
        <w:left w:val="none" w:sz="0" w:space="0" w:color="auto"/>
        <w:bottom w:val="none" w:sz="0" w:space="0" w:color="auto"/>
        <w:right w:val="none" w:sz="0" w:space="0" w:color="auto"/>
      </w:divBdr>
    </w:div>
    <w:div w:id="1886601832">
      <w:marLeft w:val="640"/>
      <w:marRight w:val="0"/>
      <w:marTop w:val="0"/>
      <w:marBottom w:val="0"/>
      <w:divBdr>
        <w:top w:val="none" w:sz="0" w:space="0" w:color="auto"/>
        <w:left w:val="none" w:sz="0" w:space="0" w:color="auto"/>
        <w:bottom w:val="none" w:sz="0" w:space="0" w:color="auto"/>
        <w:right w:val="none" w:sz="0" w:space="0" w:color="auto"/>
      </w:divBdr>
    </w:div>
    <w:div w:id="1886716992">
      <w:marLeft w:val="640"/>
      <w:marRight w:val="0"/>
      <w:marTop w:val="0"/>
      <w:marBottom w:val="0"/>
      <w:divBdr>
        <w:top w:val="none" w:sz="0" w:space="0" w:color="auto"/>
        <w:left w:val="none" w:sz="0" w:space="0" w:color="auto"/>
        <w:bottom w:val="none" w:sz="0" w:space="0" w:color="auto"/>
        <w:right w:val="none" w:sz="0" w:space="0" w:color="auto"/>
      </w:divBdr>
    </w:div>
    <w:div w:id="1886718212">
      <w:marLeft w:val="640"/>
      <w:marRight w:val="0"/>
      <w:marTop w:val="0"/>
      <w:marBottom w:val="0"/>
      <w:divBdr>
        <w:top w:val="none" w:sz="0" w:space="0" w:color="auto"/>
        <w:left w:val="none" w:sz="0" w:space="0" w:color="auto"/>
        <w:bottom w:val="none" w:sz="0" w:space="0" w:color="auto"/>
        <w:right w:val="none" w:sz="0" w:space="0" w:color="auto"/>
      </w:divBdr>
    </w:div>
    <w:div w:id="1886794374">
      <w:marLeft w:val="640"/>
      <w:marRight w:val="0"/>
      <w:marTop w:val="0"/>
      <w:marBottom w:val="0"/>
      <w:divBdr>
        <w:top w:val="none" w:sz="0" w:space="0" w:color="auto"/>
        <w:left w:val="none" w:sz="0" w:space="0" w:color="auto"/>
        <w:bottom w:val="none" w:sz="0" w:space="0" w:color="auto"/>
        <w:right w:val="none" w:sz="0" w:space="0" w:color="auto"/>
      </w:divBdr>
    </w:div>
    <w:div w:id="1886795825">
      <w:marLeft w:val="640"/>
      <w:marRight w:val="0"/>
      <w:marTop w:val="0"/>
      <w:marBottom w:val="0"/>
      <w:divBdr>
        <w:top w:val="none" w:sz="0" w:space="0" w:color="auto"/>
        <w:left w:val="none" w:sz="0" w:space="0" w:color="auto"/>
        <w:bottom w:val="none" w:sz="0" w:space="0" w:color="auto"/>
        <w:right w:val="none" w:sz="0" w:space="0" w:color="auto"/>
      </w:divBdr>
    </w:div>
    <w:div w:id="1886865084">
      <w:marLeft w:val="640"/>
      <w:marRight w:val="0"/>
      <w:marTop w:val="0"/>
      <w:marBottom w:val="0"/>
      <w:divBdr>
        <w:top w:val="none" w:sz="0" w:space="0" w:color="auto"/>
        <w:left w:val="none" w:sz="0" w:space="0" w:color="auto"/>
        <w:bottom w:val="none" w:sz="0" w:space="0" w:color="auto"/>
        <w:right w:val="none" w:sz="0" w:space="0" w:color="auto"/>
      </w:divBdr>
    </w:div>
    <w:div w:id="1886867864">
      <w:marLeft w:val="640"/>
      <w:marRight w:val="0"/>
      <w:marTop w:val="0"/>
      <w:marBottom w:val="0"/>
      <w:divBdr>
        <w:top w:val="none" w:sz="0" w:space="0" w:color="auto"/>
        <w:left w:val="none" w:sz="0" w:space="0" w:color="auto"/>
        <w:bottom w:val="none" w:sz="0" w:space="0" w:color="auto"/>
        <w:right w:val="none" w:sz="0" w:space="0" w:color="auto"/>
      </w:divBdr>
    </w:div>
    <w:div w:id="1886868297">
      <w:marLeft w:val="640"/>
      <w:marRight w:val="0"/>
      <w:marTop w:val="0"/>
      <w:marBottom w:val="0"/>
      <w:divBdr>
        <w:top w:val="none" w:sz="0" w:space="0" w:color="auto"/>
        <w:left w:val="none" w:sz="0" w:space="0" w:color="auto"/>
        <w:bottom w:val="none" w:sz="0" w:space="0" w:color="auto"/>
        <w:right w:val="none" w:sz="0" w:space="0" w:color="auto"/>
      </w:divBdr>
    </w:div>
    <w:div w:id="1887109443">
      <w:marLeft w:val="640"/>
      <w:marRight w:val="0"/>
      <w:marTop w:val="0"/>
      <w:marBottom w:val="0"/>
      <w:divBdr>
        <w:top w:val="none" w:sz="0" w:space="0" w:color="auto"/>
        <w:left w:val="none" w:sz="0" w:space="0" w:color="auto"/>
        <w:bottom w:val="none" w:sz="0" w:space="0" w:color="auto"/>
        <w:right w:val="none" w:sz="0" w:space="0" w:color="auto"/>
      </w:divBdr>
    </w:div>
    <w:div w:id="1887140618">
      <w:marLeft w:val="640"/>
      <w:marRight w:val="0"/>
      <w:marTop w:val="0"/>
      <w:marBottom w:val="0"/>
      <w:divBdr>
        <w:top w:val="none" w:sz="0" w:space="0" w:color="auto"/>
        <w:left w:val="none" w:sz="0" w:space="0" w:color="auto"/>
        <w:bottom w:val="none" w:sz="0" w:space="0" w:color="auto"/>
        <w:right w:val="none" w:sz="0" w:space="0" w:color="auto"/>
      </w:divBdr>
    </w:div>
    <w:div w:id="1887141460">
      <w:marLeft w:val="640"/>
      <w:marRight w:val="0"/>
      <w:marTop w:val="0"/>
      <w:marBottom w:val="0"/>
      <w:divBdr>
        <w:top w:val="none" w:sz="0" w:space="0" w:color="auto"/>
        <w:left w:val="none" w:sz="0" w:space="0" w:color="auto"/>
        <w:bottom w:val="none" w:sz="0" w:space="0" w:color="auto"/>
        <w:right w:val="none" w:sz="0" w:space="0" w:color="auto"/>
      </w:divBdr>
    </w:div>
    <w:div w:id="1887253948">
      <w:marLeft w:val="640"/>
      <w:marRight w:val="0"/>
      <w:marTop w:val="0"/>
      <w:marBottom w:val="0"/>
      <w:divBdr>
        <w:top w:val="none" w:sz="0" w:space="0" w:color="auto"/>
        <w:left w:val="none" w:sz="0" w:space="0" w:color="auto"/>
        <w:bottom w:val="none" w:sz="0" w:space="0" w:color="auto"/>
        <w:right w:val="none" w:sz="0" w:space="0" w:color="auto"/>
      </w:divBdr>
    </w:div>
    <w:div w:id="1887333173">
      <w:marLeft w:val="640"/>
      <w:marRight w:val="0"/>
      <w:marTop w:val="0"/>
      <w:marBottom w:val="0"/>
      <w:divBdr>
        <w:top w:val="none" w:sz="0" w:space="0" w:color="auto"/>
        <w:left w:val="none" w:sz="0" w:space="0" w:color="auto"/>
        <w:bottom w:val="none" w:sz="0" w:space="0" w:color="auto"/>
        <w:right w:val="none" w:sz="0" w:space="0" w:color="auto"/>
      </w:divBdr>
    </w:div>
    <w:div w:id="1887333757">
      <w:marLeft w:val="640"/>
      <w:marRight w:val="0"/>
      <w:marTop w:val="0"/>
      <w:marBottom w:val="0"/>
      <w:divBdr>
        <w:top w:val="none" w:sz="0" w:space="0" w:color="auto"/>
        <w:left w:val="none" w:sz="0" w:space="0" w:color="auto"/>
        <w:bottom w:val="none" w:sz="0" w:space="0" w:color="auto"/>
        <w:right w:val="none" w:sz="0" w:space="0" w:color="auto"/>
      </w:divBdr>
    </w:div>
    <w:div w:id="1887453080">
      <w:marLeft w:val="640"/>
      <w:marRight w:val="0"/>
      <w:marTop w:val="0"/>
      <w:marBottom w:val="0"/>
      <w:divBdr>
        <w:top w:val="none" w:sz="0" w:space="0" w:color="auto"/>
        <w:left w:val="none" w:sz="0" w:space="0" w:color="auto"/>
        <w:bottom w:val="none" w:sz="0" w:space="0" w:color="auto"/>
        <w:right w:val="none" w:sz="0" w:space="0" w:color="auto"/>
      </w:divBdr>
    </w:div>
    <w:div w:id="1887522384">
      <w:marLeft w:val="640"/>
      <w:marRight w:val="0"/>
      <w:marTop w:val="0"/>
      <w:marBottom w:val="0"/>
      <w:divBdr>
        <w:top w:val="none" w:sz="0" w:space="0" w:color="auto"/>
        <w:left w:val="none" w:sz="0" w:space="0" w:color="auto"/>
        <w:bottom w:val="none" w:sz="0" w:space="0" w:color="auto"/>
        <w:right w:val="none" w:sz="0" w:space="0" w:color="auto"/>
      </w:divBdr>
    </w:div>
    <w:div w:id="1887524434">
      <w:marLeft w:val="640"/>
      <w:marRight w:val="0"/>
      <w:marTop w:val="0"/>
      <w:marBottom w:val="0"/>
      <w:divBdr>
        <w:top w:val="none" w:sz="0" w:space="0" w:color="auto"/>
        <w:left w:val="none" w:sz="0" w:space="0" w:color="auto"/>
        <w:bottom w:val="none" w:sz="0" w:space="0" w:color="auto"/>
        <w:right w:val="none" w:sz="0" w:space="0" w:color="auto"/>
      </w:divBdr>
    </w:div>
    <w:div w:id="1887568923">
      <w:marLeft w:val="640"/>
      <w:marRight w:val="0"/>
      <w:marTop w:val="0"/>
      <w:marBottom w:val="0"/>
      <w:divBdr>
        <w:top w:val="none" w:sz="0" w:space="0" w:color="auto"/>
        <w:left w:val="none" w:sz="0" w:space="0" w:color="auto"/>
        <w:bottom w:val="none" w:sz="0" w:space="0" w:color="auto"/>
        <w:right w:val="none" w:sz="0" w:space="0" w:color="auto"/>
      </w:divBdr>
    </w:div>
    <w:div w:id="1887712658">
      <w:marLeft w:val="640"/>
      <w:marRight w:val="0"/>
      <w:marTop w:val="0"/>
      <w:marBottom w:val="0"/>
      <w:divBdr>
        <w:top w:val="none" w:sz="0" w:space="0" w:color="auto"/>
        <w:left w:val="none" w:sz="0" w:space="0" w:color="auto"/>
        <w:bottom w:val="none" w:sz="0" w:space="0" w:color="auto"/>
        <w:right w:val="none" w:sz="0" w:space="0" w:color="auto"/>
      </w:divBdr>
    </w:div>
    <w:div w:id="1887793378">
      <w:marLeft w:val="640"/>
      <w:marRight w:val="0"/>
      <w:marTop w:val="0"/>
      <w:marBottom w:val="0"/>
      <w:divBdr>
        <w:top w:val="none" w:sz="0" w:space="0" w:color="auto"/>
        <w:left w:val="none" w:sz="0" w:space="0" w:color="auto"/>
        <w:bottom w:val="none" w:sz="0" w:space="0" w:color="auto"/>
        <w:right w:val="none" w:sz="0" w:space="0" w:color="auto"/>
      </w:divBdr>
    </w:div>
    <w:div w:id="1887833568">
      <w:marLeft w:val="640"/>
      <w:marRight w:val="0"/>
      <w:marTop w:val="0"/>
      <w:marBottom w:val="0"/>
      <w:divBdr>
        <w:top w:val="none" w:sz="0" w:space="0" w:color="auto"/>
        <w:left w:val="none" w:sz="0" w:space="0" w:color="auto"/>
        <w:bottom w:val="none" w:sz="0" w:space="0" w:color="auto"/>
        <w:right w:val="none" w:sz="0" w:space="0" w:color="auto"/>
      </w:divBdr>
    </w:div>
    <w:div w:id="1887835477">
      <w:marLeft w:val="640"/>
      <w:marRight w:val="0"/>
      <w:marTop w:val="0"/>
      <w:marBottom w:val="0"/>
      <w:divBdr>
        <w:top w:val="none" w:sz="0" w:space="0" w:color="auto"/>
        <w:left w:val="none" w:sz="0" w:space="0" w:color="auto"/>
        <w:bottom w:val="none" w:sz="0" w:space="0" w:color="auto"/>
        <w:right w:val="none" w:sz="0" w:space="0" w:color="auto"/>
      </w:divBdr>
    </w:div>
    <w:div w:id="1887911832">
      <w:marLeft w:val="640"/>
      <w:marRight w:val="0"/>
      <w:marTop w:val="0"/>
      <w:marBottom w:val="0"/>
      <w:divBdr>
        <w:top w:val="none" w:sz="0" w:space="0" w:color="auto"/>
        <w:left w:val="none" w:sz="0" w:space="0" w:color="auto"/>
        <w:bottom w:val="none" w:sz="0" w:space="0" w:color="auto"/>
        <w:right w:val="none" w:sz="0" w:space="0" w:color="auto"/>
      </w:divBdr>
    </w:div>
    <w:div w:id="1888225498">
      <w:marLeft w:val="640"/>
      <w:marRight w:val="0"/>
      <w:marTop w:val="0"/>
      <w:marBottom w:val="0"/>
      <w:divBdr>
        <w:top w:val="none" w:sz="0" w:space="0" w:color="auto"/>
        <w:left w:val="none" w:sz="0" w:space="0" w:color="auto"/>
        <w:bottom w:val="none" w:sz="0" w:space="0" w:color="auto"/>
        <w:right w:val="none" w:sz="0" w:space="0" w:color="auto"/>
      </w:divBdr>
    </w:div>
    <w:div w:id="1888295121">
      <w:marLeft w:val="640"/>
      <w:marRight w:val="0"/>
      <w:marTop w:val="0"/>
      <w:marBottom w:val="0"/>
      <w:divBdr>
        <w:top w:val="none" w:sz="0" w:space="0" w:color="auto"/>
        <w:left w:val="none" w:sz="0" w:space="0" w:color="auto"/>
        <w:bottom w:val="none" w:sz="0" w:space="0" w:color="auto"/>
        <w:right w:val="none" w:sz="0" w:space="0" w:color="auto"/>
      </w:divBdr>
    </w:div>
    <w:div w:id="1888368548">
      <w:marLeft w:val="640"/>
      <w:marRight w:val="0"/>
      <w:marTop w:val="0"/>
      <w:marBottom w:val="0"/>
      <w:divBdr>
        <w:top w:val="none" w:sz="0" w:space="0" w:color="auto"/>
        <w:left w:val="none" w:sz="0" w:space="0" w:color="auto"/>
        <w:bottom w:val="none" w:sz="0" w:space="0" w:color="auto"/>
        <w:right w:val="none" w:sz="0" w:space="0" w:color="auto"/>
      </w:divBdr>
    </w:div>
    <w:div w:id="1888370407">
      <w:marLeft w:val="640"/>
      <w:marRight w:val="0"/>
      <w:marTop w:val="0"/>
      <w:marBottom w:val="0"/>
      <w:divBdr>
        <w:top w:val="none" w:sz="0" w:space="0" w:color="auto"/>
        <w:left w:val="none" w:sz="0" w:space="0" w:color="auto"/>
        <w:bottom w:val="none" w:sz="0" w:space="0" w:color="auto"/>
        <w:right w:val="none" w:sz="0" w:space="0" w:color="auto"/>
      </w:divBdr>
    </w:div>
    <w:div w:id="1888377095">
      <w:marLeft w:val="640"/>
      <w:marRight w:val="0"/>
      <w:marTop w:val="0"/>
      <w:marBottom w:val="0"/>
      <w:divBdr>
        <w:top w:val="none" w:sz="0" w:space="0" w:color="auto"/>
        <w:left w:val="none" w:sz="0" w:space="0" w:color="auto"/>
        <w:bottom w:val="none" w:sz="0" w:space="0" w:color="auto"/>
        <w:right w:val="none" w:sz="0" w:space="0" w:color="auto"/>
      </w:divBdr>
    </w:div>
    <w:div w:id="1888443999">
      <w:marLeft w:val="640"/>
      <w:marRight w:val="0"/>
      <w:marTop w:val="0"/>
      <w:marBottom w:val="0"/>
      <w:divBdr>
        <w:top w:val="none" w:sz="0" w:space="0" w:color="auto"/>
        <w:left w:val="none" w:sz="0" w:space="0" w:color="auto"/>
        <w:bottom w:val="none" w:sz="0" w:space="0" w:color="auto"/>
        <w:right w:val="none" w:sz="0" w:space="0" w:color="auto"/>
      </w:divBdr>
    </w:div>
    <w:div w:id="1888449031">
      <w:marLeft w:val="640"/>
      <w:marRight w:val="0"/>
      <w:marTop w:val="0"/>
      <w:marBottom w:val="0"/>
      <w:divBdr>
        <w:top w:val="none" w:sz="0" w:space="0" w:color="auto"/>
        <w:left w:val="none" w:sz="0" w:space="0" w:color="auto"/>
        <w:bottom w:val="none" w:sz="0" w:space="0" w:color="auto"/>
        <w:right w:val="none" w:sz="0" w:space="0" w:color="auto"/>
      </w:divBdr>
    </w:div>
    <w:div w:id="1888491297">
      <w:marLeft w:val="640"/>
      <w:marRight w:val="0"/>
      <w:marTop w:val="0"/>
      <w:marBottom w:val="0"/>
      <w:divBdr>
        <w:top w:val="none" w:sz="0" w:space="0" w:color="auto"/>
        <w:left w:val="none" w:sz="0" w:space="0" w:color="auto"/>
        <w:bottom w:val="none" w:sz="0" w:space="0" w:color="auto"/>
        <w:right w:val="none" w:sz="0" w:space="0" w:color="auto"/>
      </w:divBdr>
    </w:div>
    <w:div w:id="1888491427">
      <w:marLeft w:val="640"/>
      <w:marRight w:val="0"/>
      <w:marTop w:val="0"/>
      <w:marBottom w:val="0"/>
      <w:divBdr>
        <w:top w:val="none" w:sz="0" w:space="0" w:color="auto"/>
        <w:left w:val="none" w:sz="0" w:space="0" w:color="auto"/>
        <w:bottom w:val="none" w:sz="0" w:space="0" w:color="auto"/>
        <w:right w:val="none" w:sz="0" w:space="0" w:color="auto"/>
      </w:divBdr>
    </w:div>
    <w:div w:id="1888567634">
      <w:marLeft w:val="640"/>
      <w:marRight w:val="0"/>
      <w:marTop w:val="0"/>
      <w:marBottom w:val="0"/>
      <w:divBdr>
        <w:top w:val="none" w:sz="0" w:space="0" w:color="auto"/>
        <w:left w:val="none" w:sz="0" w:space="0" w:color="auto"/>
        <w:bottom w:val="none" w:sz="0" w:space="0" w:color="auto"/>
        <w:right w:val="none" w:sz="0" w:space="0" w:color="auto"/>
      </w:divBdr>
    </w:div>
    <w:div w:id="1888569040">
      <w:marLeft w:val="640"/>
      <w:marRight w:val="0"/>
      <w:marTop w:val="0"/>
      <w:marBottom w:val="0"/>
      <w:divBdr>
        <w:top w:val="none" w:sz="0" w:space="0" w:color="auto"/>
        <w:left w:val="none" w:sz="0" w:space="0" w:color="auto"/>
        <w:bottom w:val="none" w:sz="0" w:space="0" w:color="auto"/>
        <w:right w:val="none" w:sz="0" w:space="0" w:color="auto"/>
      </w:divBdr>
    </w:div>
    <w:div w:id="1888684253">
      <w:marLeft w:val="640"/>
      <w:marRight w:val="0"/>
      <w:marTop w:val="0"/>
      <w:marBottom w:val="0"/>
      <w:divBdr>
        <w:top w:val="none" w:sz="0" w:space="0" w:color="auto"/>
        <w:left w:val="none" w:sz="0" w:space="0" w:color="auto"/>
        <w:bottom w:val="none" w:sz="0" w:space="0" w:color="auto"/>
        <w:right w:val="none" w:sz="0" w:space="0" w:color="auto"/>
      </w:divBdr>
    </w:div>
    <w:div w:id="1888832167">
      <w:marLeft w:val="640"/>
      <w:marRight w:val="0"/>
      <w:marTop w:val="0"/>
      <w:marBottom w:val="0"/>
      <w:divBdr>
        <w:top w:val="none" w:sz="0" w:space="0" w:color="auto"/>
        <w:left w:val="none" w:sz="0" w:space="0" w:color="auto"/>
        <w:bottom w:val="none" w:sz="0" w:space="0" w:color="auto"/>
        <w:right w:val="none" w:sz="0" w:space="0" w:color="auto"/>
      </w:divBdr>
    </w:div>
    <w:div w:id="1888836928">
      <w:marLeft w:val="640"/>
      <w:marRight w:val="0"/>
      <w:marTop w:val="0"/>
      <w:marBottom w:val="0"/>
      <w:divBdr>
        <w:top w:val="none" w:sz="0" w:space="0" w:color="auto"/>
        <w:left w:val="none" w:sz="0" w:space="0" w:color="auto"/>
        <w:bottom w:val="none" w:sz="0" w:space="0" w:color="auto"/>
        <w:right w:val="none" w:sz="0" w:space="0" w:color="auto"/>
      </w:divBdr>
    </w:div>
    <w:div w:id="1888909063">
      <w:marLeft w:val="640"/>
      <w:marRight w:val="0"/>
      <w:marTop w:val="0"/>
      <w:marBottom w:val="0"/>
      <w:divBdr>
        <w:top w:val="none" w:sz="0" w:space="0" w:color="auto"/>
        <w:left w:val="none" w:sz="0" w:space="0" w:color="auto"/>
        <w:bottom w:val="none" w:sz="0" w:space="0" w:color="auto"/>
        <w:right w:val="none" w:sz="0" w:space="0" w:color="auto"/>
      </w:divBdr>
    </w:div>
    <w:div w:id="1888911208">
      <w:marLeft w:val="640"/>
      <w:marRight w:val="0"/>
      <w:marTop w:val="0"/>
      <w:marBottom w:val="0"/>
      <w:divBdr>
        <w:top w:val="none" w:sz="0" w:space="0" w:color="auto"/>
        <w:left w:val="none" w:sz="0" w:space="0" w:color="auto"/>
        <w:bottom w:val="none" w:sz="0" w:space="0" w:color="auto"/>
        <w:right w:val="none" w:sz="0" w:space="0" w:color="auto"/>
      </w:divBdr>
    </w:div>
    <w:div w:id="1888956522">
      <w:marLeft w:val="640"/>
      <w:marRight w:val="0"/>
      <w:marTop w:val="0"/>
      <w:marBottom w:val="0"/>
      <w:divBdr>
        <w:top w:val="none" w:sz="0" w:space="0" w:color="auto"/>
        <w:left w:val="none" w:sz="0" w:space="0" w:color="auto"/>
        <w:bottom w:val="none" w:sz="0" w:space="0" w:color="auto"/>
        <w:right w:val="none" w:sz="0" w:space="0" w:color="auto"/>
      </w:divBdr>
    </w:div>
    <w:div w:id="1889024879">
      <w:marLeft w:val="640"/>
      <w:marRight w:val="0"/>
      <w:marTop w:val="0"/>
      <w:marBottom w:val="0"/>
      <w:divBdr>
        <w:top w:val="none" w:sz="0" w:space="0" w:color="auto"/>
        <w:left w:val="none" w:sz="0" w:space="0" w:color="auto"/>
        <w:bottom w:val="none" w:sz="0" w:space="0" w:color="auto"/>
        <w:right w:val="none" w:sz="0" w:space="0" w:color="auto"/>
      </w:divBdr>
    </w:div>
    <w:div w:id="1889100458">
      <w:marLeft w:val="640"/>
      <w:marRight w:val="0"/>
      <w:marTop w:val="0"/>
      <w:marBottom w:val="0"/>
      <w:divBdr>
        <w:top w:val="none" w:sz="0" w:space="0" w:color="auto"/>
        <w:left w:val="none" w:sz="0" w:space="0" w:color="auto"/>
        <w:bottom w:val="none" w:sz="0" w:space="0" w:color="auto"/>
        <w:right w:val="none" w:sz="0" w:space="0" w:color="auto"/>
      </w:divBdr>
    </w:div>
    <w:div w:id="1889104282">
      <w:marLeft w:val="640"/>
      <w:marRight w:val="0"/>
      <w:marTop w:val="0"/>
      <w:marBottom w:val="0"/>
      <w:divBdr>
        <w:top w:val="none" w:sz="0" w:space="0" w:color="auto"/>
        <w:left w:val="none" w:sz="0" w:space="0" w:color="auto"/>
        <w:bottom w:val="none" w:sz="0" w:space="0" w:color="auto"/>
        <w:right w:val="none" w:sz="0" w:space="0" w:color="auto"/>
      </w:divBdr>
    </w:div>
    <w:div w:id="1889105393">
      <w:marLeft w:val="640"/>
      <w:marRight w:val="0"/>
      <w:marTop w:val="0"/>
      <w:marBottom w:val="0"/>
      <w:divBdr>
        <w:top w:val="none" w:sz="0" w:space="0" w:color="auto"/>
        <w:left w:val="none" w:sz="0" w:space="0" w:color="auto"/>
        <w:bottom w:val="none" w:sz="0" w:space="0" w:color="auto"/>
        <w:right w:val="none" w:sz="0" w:space="0" w:color="auto"/>
      </w:divBdr>
    </w:div>
    <w:div w:id="1889143731">
      <w:marLeft w:val="640"/>
      <w:marRight w:val="0"/>
      <w:marTop w:val="0"/>
      <w:marBottom w:val="0"/>
      <w:divBdr>
        <w:top w:val="none" w:sz="0" w:space="0" w:color="auto"/>
        <w:left w:val="none" w:sz="0" w:space="0" w:color="auto"/>
        <w:bottom w:val="none" w:sz="0" w:space="0" w:color="auto"/>
        <w:right w:val="none" w:sz="0" w:space="0" w:color="auto"/>
      </w:divBdr>
    </w:div>
    <w:div w:id="1889143884">
      <w:marLeft w:val="640"/>
      <w:marRight w:val="0"/>
      <w:marTop w:val="0"/>
      <w:marBottom w:val="0"/>
      <w:divBdr>
        <w:top w:val="none" w:sz="0" w:space="0" w:color="auto"/>
        <w:left w:val="none" w:sz="0" w:space="0" w:color="auto"/>
        <w:bottom w:val="none" w:sz="0" w:space="0" w:color="auto"/>
        <w:right w:val="none" w:sz="0" w:space="0" w:color="auto"/>
      </w:divBdr>
    </w:div>
    <w:div w:id="1889146848">
      <w:marLeft w:val="640"/>
      <w:marRight w:val="0"/>
      <w:marTop w:val="0"/>
      <w:marBottom w:val="0"/>
      <w:divBdr>
        <w:top w:val="none" w:sz="0" w:space="0" w:color="auto"/>
        <w:left w:val="none" w:sz="0" w:space="0" w:color="auto"/>
        <w:bottom w:val="none" w:sz="0" w:space="0" w:color="auto"/>
        <w:right w:val="none" w:sz="0" w:space="0" w:color="auto"/>
      </w:divBdr>
    </w:div>
    <w:div w:id="1889223201">
      <w:marLeft w:val="640"/>
      <w:marRight w:val="0"/>
      <w:marTop w:val="0"/>
      <w:marBottom w:val="0"/>
      <w:divBdr>
        <w:top w:val="none" w:sz="0" w:space="0" w:color="auto"/>
        <w:left w:val="none" w:sz="0" w:space="0" w:color="auto"/>
        <w:bottom w:val="none" w:sz="0" w:space="0" w:color="auto"/>
        <w:right w:val="none" w:sz="0" w:space="0" w:color="auto"/>
      </w:divBdr>
    </w:div>
    <w:div w:id="1889294283">
      <w:marLeft w:val="640"/>
      <w:marRight w:val="0"/>
      <w:marTop w:val="0"/>
      <w:marBottom w:val="0"/>
      <w:divBdr>
        <w:top w:val="none" w:sz="0" w:space="0" w:color="auto"/>
        <w:left w:val="none" w:sz="0" w:space="0" w:color="auto"/>
        <w:bottom w:val="none" w:sz="0" w:space="0" w:color="auto"/>
        <w:right w:val="none" w:sz="0" w:space="0" w:color="auto"/>
      </w:divBdr>
    </w:div>
    <w:div w:id="1889299926">
      <w:marLeft w:val="640"/>
      <w:marRight w:val="0"/>
      <w:marTop w:val="0"/>
      <w:marBottom w:val="0"/>
      <w:divBdr>
        <w:top w:val="none" w:sz="0" w:space="0" w:color="auto"/>
        <w:left w:val="none" w:sz="0" w:space="0" w:color="auto"/>
        <w:bottom w:val="none" w:sz="0" w:space="0" w:color="auto"/>
        <w:right w:val="none" w:sz="0" w:space="0" w:color="auto"/>
      </w:divBdr>
    </w:div>
    <w:div w:id="1889341113">
      <w:marLeft w:val="640"/>
      <w:marRight w:val="0"/>
      <w:marTop w:val="0"/>
      <w:marBottom w:val="0"/>
      <w:divBdr>
        <w:top w:val="none" w:sz="0" w:space="0" w:color="auto"/>
        <w:left w:val="none" w:sz="0" w:space="0" w:color="auto"/>
        <w:bottom w:val="none" w:sz="0" w:space="0" w:color="auto"/>
        <w:right w:val="none" w:sz="0" w:space="0" w:color="auto"/>
      </w:divBdr>
    </w:div>
    <w:div w:id="1889412460">
      <w:marLeft w:val="640"/>
      <w:marRight w:val="0"/>
      <w:marTop w:val="0"/>
      <w:marBottom w:val="0"/>
      <w:divBdr>
        <w:top w:val="none" w:sz="0" w:space="0" w:color="auto"/>
        <w:left w:val="none" w:sz="0" w:space="0" w:color="auto"/>
        <w:bottom w:val="none" w:sz="0" w:space="0" w:color="auto"/>
        <w:right w:val="none" w:sz="0" w:space="0" w:color="auto"/>
      </w:divBdr>
    </w:div>
    <w:div w:id="1889413363">
      <w:marLeft w:val="640"/>
      <w:marRight w:val="0"/>
      <w:marTop w:val="0"/>
      <w:marBottom w:val="0"/>
      <w:divBdr>
        <w:top w:val="none" w:sz="0" w:space="0" w:color="auto"/>
        <w:left w:val="none" w:sz="0" w:space="0" w:color="auto"/>
        <w:bottom w:val="none" w:sz="0" w:space="0" w:color="auto"/>
        <w:right w:val="none" w:sz="0" w:space="0" w:color="auto"/>
      </w:divBdr>
    </w:div>
    <w:div w:id="1889487866">
      <w:marLeft w:val="640"/>
      <w:marRight w:val="0"/>
      <w:marTop w:val="0"/>
      <w:marBottom w:val="0"/>
      <w:divBdr>
        <w:top w:val="none" w:sz="0" w:space="0" w:color="auto"/>
        <w:left w:val="none" w:sz="0" w:space="0" w:color="auto"/>
        <w:bottom w:val="none" w:sz="0" w:space="0" w:color="auto"/>
        <w:right w:val="none" w:sz="0" w:space="0" w:color="auto"/>
      </w:divBdr>
    </w:div>
    <w:div w:id="1889534214">
      <w:marLeft w:val="640"/>
      <w:marRight w:val="0"/>
      <w:marTop w:val="0"/>
      <w:marBottom w:val="0"/>
      <w:divBdr>
        <w:top w:val="none" w:sz="0" w:space="0" w:color="auto"/>
        <w:left w:val="none" w:sz="0" w:space="0" w:color="auto"/>
        <w:bottom w:val="none" w:sz="0" w:space="0" w:color="auto"/>
        <w:right w:val="none" w:sz="0" w:space="0" w:color="auto"/>
      </w:divBdr>
    </w:div>
    <w:div w:id="1889536156">
      <w:marLeft w:val="640"/>
      <w:marRight w:val="0"/>
      <w:marTop w:val="0"/>
      <w:marBottom w:val="0"/>
      <w:divBdr>
        <w:top w:val="none" w:sz="0" w:space="0" w:color="auto"/>
        <w:left w:val="none" w:sz="0" w:space="0" w:color="auto"/>
        <w:bottom w:val="none" w:sz="0" w:space="0" w:color="auto"/>
        <w:right w:val="none" w:sz="0" w:space="0" w:color="auto"/>
      </w:divBdr>
    </w:div>
    <w:div w:id="1889536191">
      <w:marLeft w:val="640"/>
      <w:marRight w:val="0"/>
      <w:marTop w:val="0"/>
      <w:marBottom w:val="0"/>
      <w:divBdr>
        <w:top w:val="none" w:sz="0" w:space="0" w:color="auto"/>
        <w:left w:val="none" w:sz="0" w:space="0" w:color="auto"/>
        <w:bottom w:val="none" w:sz="0" w:space="0" w:color="auto"/>
        <w:right w:val="none" w:sz="0" w:space="0" w:color="auto"/>
      </w:divBdr>
    </w:div>
    <w:div w:id="1889561463">
      <w:marLeft w:val="640"/>
      <w:marRight w:val="0"/>
      <w:marTop w:val="0"/>
      <w:marBottom w:val="0"/>
      <w:divBdr>
        <w:top w:val="none" w:sz="0" w:space="0" w:color="auto"/>
        <w:left w:val="none" w:sz="0" w:space="0" w:color="auto"/>
        <w:bottom w:val="none" w:sz="0" w:space="0" w:color="auto"/>
        <w:right w:val="none" w:sz="0" w:space="0" w:color="auto"/>
      </w:divBdr>
    </w:div>
    <w:div w:id="1889563377">
      <w:marLeft w:val="640"/>
      <w:marRight w:val="0"/>
      <w:marTop w:val="0"/>
      <w:marBottom w:val="0"/>
      <w:divBdr>
        <w:top w:val="none" w:sz="0" w:space="0" w:color="auto"/>
        <w:left w:val="none" w:sz="0" w:space="0" w:color="auto"/>
        <w:bottom w:val="none" w:sz="0" w:space="0" w:color="auto"/>
        <w:right w:val="none" w:sz="0" w:space="0" w:color="auto"/>
      </w:divBdr>
    </w:div>
    <w:div w:id="1889603990">
      <w:marLeft w:val="640"/>
      <w:marRight w:val="0"/>
      <w:marTop w:val="0"/>
      <w:marBottom w:val="0"/>
      <w:divBdr>
        <w:top w:val="none" w:sz="0" w:space="0" w:color="auto"/>
        <w:left w:val="none" w:sz="0" w:space="0" w:color="auto"/>
        <w:bottom w:val="none" w:sz="0" w:space="0" w:color="auto"/>
        <w:right w:val="none" w:sz="0" w:space="0" w:color="auto"/>
      </w:divBdr>
    </w:div>
    <w:div w:id="1889608627">
      <w:marLeft w:val="640"/>
      <w:marRight w:val="0"/>
      <w:marTop w:val="0"/>
      <w:marBottom w:val="0"/>
      <w:divBdr>
        <w:top w:val="none" w:sz="0" w:space="0" w:color="auto"/>
        <w:left w:val="none" w:sz="0" w:space="0" w:color="auto"/>
        <w:bottom w:val="none" w:sz="0" w:space="0" w:color="auto"/>
        <w:right w:val="none" w:sz="0" w:space="0" w:color="auto"/>
      </w:divBdr>
    </w:div>
    <w:div w:id="1889683098">
      <w:marLeft w:val="640"/>
      <w:marRight w:val="0"/>
      <w:marTop w:val="0"/>
      <w:marBottom w:val="0"/>
      <w:divBdr>
        <w:top w:val="none" w:sz="0" w:space="0" w:color="auto"/>
        <w:left w:val="none" w:sz="0" w:space="0" w:color="auto"/>
        <w:bottom w:val="none" w:sz="0" w:space="0" w:color="auto"/>
        <w:right w:val="none" w:sz="0" w:space="0" w:color="auto"/>
      </w:divBdr>
    </w:div>
    <w:div w:id="1889797256">
      <w:marLeft w:val="640"/>
      <w:marRight w:val="0"/>
      <w:marTop w:val="0"/>
      <w:marBottom w:val="0"/>
      <w:divBdr>
        <w:top w:val="none" w:sz="0" w:space="0" w:color="auto"/>
        <w:left w:val="none" w:sz="0" w:space="0" w:color="auto"/>
        <w:bottom w:val="none" w:sz="0" w:space="0" w:color="auto"/>
        <w:right w:val="none" w:sz="0" w:space="0" w:color="auto"/>
      </w:divBdr>
    </w:div>
    <w:div w:id="1889797504">
      <w:marLeft w:val="640"/>
      <w:marRight w:val="0"/>
      <w:marTop w:val="0"/>
      <w:marBottom w:val="0"/>
      <w:divBdr>
        <w:top w:val="none" w:sz="0" w:space="0" w:color="auto"/>
        <w:left w:val="none" w:sz="0" w:space="0" w:color="auto"/>
        <w:bottom w:val="none" w:sz="0" w:space="0" w:color="auto"/>
        <w:right w:val="none" w:sz="0" w:space="0" w:color="auto"/>
      </w:divBdr>
    </w:div>
    <w:div w:id="1890066352">
      <w:marLeft w:val="640"/>
      <w:marRight w:val="0"/>
      <w:marTop w:val="0"/>
      <w:marBottom w:val="0"/>
      <w:divBdr>
        <w:top w:val="none" w:sz="0" w:space="0" w:color="auto"/>
        <w:left w:val="none" w:sz="0" w:space="0" w:color="auto"/>
        <w:bottom w:val="none" w:sz="0" w:space="0" w:color="auto"/>
        <w:right w:val="none" w:sz="0" w:space="0" w:color="auto"/>
      </w:divBdr>
    </w:div>
    <w:div w:id="1890146076">
      <w:marLeft w:val="640"/>
      <w:marRight w:val="0"/>
      <w:marTop w:val="0"/>
      <w:marBottom w:val="0"/>
      <w:divBdr>
        <w:top w:val="none" w:sz="0" w:space="0" w:color="auto"/>
        <w:left w:val="none" w:sz="0" w:space="0" w:color="auto"/>
        <w:bottom w:val="none" w:sz="0" w:space="0" w:color="auto"/>
        <w:right w:val="none" w:sz="0" w:space="0" w:color="auto"/>
      </w:divBdr>
    </w:div>
    <w:div w:id="1890189726">
      <w:marLeft w:val="640"/>
      <w:marRight w:val="0"/>
      <w:marTop w:val="0"/>
      <w:marBottom w:val="0"/>
      <w:divBdr>
        <w:top w:val="none" w:sz="0" w:space="0" w:color="auto"/>
        <w:left w:val="none" w:sz="0" w:space="0" w:color="auto"/>
        <w:bottom w:val="none" w:sz="0" w:space="0" w:color="auto"/>
        <w:right w:val="none" w:sz="0" w:space="0" w:color="auto"/>
      </w:divBdr>
    </w:div>
    <w:div w:id="1890218852">
      <w:marLeft w:val="640"/>
      <w:marRight w:val="0"/>
      <w:marTop w:val="0"/>
      <w:marBottom w:val="0"/>
      <w:divBdr>
        <w:top w:val="none" w:sz="0" w:space="0" w:color="auto"/>
        <w:left w:val="none" w:sz="0" w:space="0" w:color="auto"/>
        <w:bottom w:val="none" w:sz="0" w:space="0" w:color="auto"/>
        <w:right w:val="none" w:sz="0" w:space="0" w:color="auto"/>
      </w:divBdr>
    </w:div>
    <w:div w:id="1890260168">
      <w:marLeft w:val="640"/>
      <w:marRight w:val="0"/>
      <w:marTop w:val="0"/>
      <w:marBottom w:val="0"/>
      <w:divBdr>
        <w:top w:val="none" w:sz="0" w:space="0" w:color="auto"/>
        <w:left w:val="none" w:sz="0" w:space="0" w:color="auto"/>
        <w:bottom w:val="none" w:sz="0" w:space="0" w:color="auto"/>
        <w:right w:val="none" w:sz="0" w:space="0" w:color="auto"/>
      </w:divBdr>
    </w:div>
    <w:div w:id="1890262468">
      <w:marLeft w:val="640"/>
      <w:marRight w:val="0"/>
      <w:marTop w:val="0"/>
      <w:marBottom w:val="0"/>
      <w:divBdr>
        <w:top w:val="none" w:sz="0" w:space="0" w:color="auto"/>
        <w:left w:val="none" w:sz="0" w:space="0" w:color="auto"/>
        <w:bottom w:val="none" w:sz="0" w:space="0" w:color="auto"/>
        <w:right w:val="none" w:sz="0" w:space="0" w:color="auto"/>
      </w:divBdr>
    </w:div>
    <w:div w:id="1890342740">
      <w:marLeft w:val="640"/>
      <w:marRight w:val="0"/>
      <w:marTop w:val="0"/>
      <w:marBottom w:val="0"/>
      <w:divBdr>
        <w:top w:val="none" w:sz="0" w:space="0" w:color="auto"/>
        <w:left w:val="none" w:sz="0" w:space="0" w:color="auto"/>
        <w:bottom w:val="none" w:sz="0" w:space="0" w:color="auto"/>
        <w:right w:val="none" w:sz="0" w:space="0" w:color="auto"/>
      </w:divBdr>
    </w:div>
    <w:div w:id="1890413433">
      <w:marLeft w:val="640"/>
      <w:marRight w:val="0"/>
      <w:marTop w:val="0"/>
      <w:marBottom w:val="0"/>
      <w:divBdr>
        <w:top w:val="none" w:sz="0" w:space="0" w:color="auto"/>
        <w:left w:val="none" w:sz="0" w:space="0" w:color="auto"/>
        <w:bottom w:val="none" w:sz="0" w:space="0" w:color="auto"/>
        <w:right w:val="none" w:sz="0" w:space="0" w:color="auto"/>
      </w:divBdr>
    </w:div>
    <w:div w:id="1890413583">
      <w:marLeft w:val="640"/>
      <w:marRight w:val="0"/>
      <w:marTop w:val="0"/>
      <w:marBottom w:val="0"/>
      <w:divBdr>
        <w:top w:val="none" w:sz="0" w:space="0" w:color="auto"/>
        <w:left w:val="none" w:sz="0" w:space="0" w:color="auto"/>
        <w:bottom w:val="none" w:sz="0" w:space="0" w:color="auto"/>
        <w:right w:val="none" w:sz="0" w:space="0" w:color="auto"/>
      </w:divBdr>
    </w:div>
    <w:div w:id="1890457208">
      <w:marLeft w:val="640"/>
      <w:marRight w:val="0"/>
      <w:marTop w:val="0"/>
      <w:marBottom w:val="0"/>
      <w:divBdr>
        <w:top w:val="none" w:sz="0" w:space="0" w:color="auto"/>
        <w:left w:val="none" w:sz="0" w:space="0" w:color="auto"/>
        <w:bottom w:val="none" w:sz="0" w:space="0" w:color="auto"/>
        <w:right w:val="none" w:sz="0" w:space="0" w:color="auto"/>
      </w:divBdr>
    </w:div>
    <w:div w:id="1890458952">
      <w:marLeft w:val="640"/>
      <w:marRight w:val="0"/>
      <w:marTop w:val="0"/>
      <w:marBottom w:val="0"/>
      <w:divBdr>
        <w:top w:val="none" w:sz="0" w:space="0" w:color="auto"/>
        <w:left w:val="none" w:sz="0" w:space="0" w:color="auto"/>
        <w:bottom w:val="none" w:sz="0" w:space="0" w:color="auto"/>
        <w:right w:val="none" w:sz="0" w:space="0" w:color="auto"/>
      </w:divBdr>
    </w:div>
    <w:div w:id="1890532107">
      <w:marLeft w:val="640"/>
      <w:marRight w:val="0"/>
      <w:marTop w:val="0"/>
      <w:marBottom w:val="0"/>
      <w:divBdr>
        <w:top w:val="none" w:sz="0" w:space="0" w:color="auto"/>
        <w:left w:val="none" w:sz="0" w:space="0" w:color="auto"/>
        <w:bottom w:val="none" w:sz="0" w:space="0" w:color="auto"/>
        <w:right w:val="none" w:sz="0" w:space="0" w:color="auto"/>
      </w:divBdr>
    </w:div>
    <w:div w:id="1890534962">
      <w:marLeft w:val="640"/>
      <w:marRight w:val="0"/>
      <w:marTop w:val="0"/>
      <w:marBottom w:val="0"/>
      <w:divBdr>
        <w:top w:val="none" w:sz="0" w:space="0" w:color="auto"/>
        <w:left w:val="none" w:sz="0" w:space="0" w:color="auto"/>
        <w:bottom w:val="none" w:sz="0" w:space="0" w:color="auto"/>
        <w:right w:val="none" w:sz="0" w:space="0" w:color="auto"/>
      </w:divBdr>
    </w:div>
    <w:div w:id="1890605016">
      <w:marLeft w:val="640"/>
      <w:marRight w:val="0"/>
      <w:marTop w:val="0"/>
      <w:marBottom w:val="0"/>
      <w:divBdr>
        <w:top w:val="none" w:sz="0" w:space="0" w:color="auto"/>
        <w:left w:val="none" w:sz="0" w:space="0" w:color="auto"/>
        <w:bottom w:val="none" w:sz="0" w:space="0" w:color="auto"/>
        <w:right w:val="none" w:sz="0" w:space="0" w:color="auto"/>
      </w:divBdr>
    </w:div>
    <w:div w:id="1890606056">
      <w:marLeft w:val="640"/>
      <w:marRight w:val="0"/>
      <w:marTop w:val="0"/>
      <w:marBottom w:val="0"/>
      <w:divBdr>
        <w:top w:val="none" w:sz="0" w:space="0" w:color="auto"/>
        <w:left w:val="none" w:sz="0" w:space="0" w:color="auto"/>
        <w:bottom w:val="none" w:sz="0" w:space="0" w:color="auto"/>
        <w:right w:val="none" w:sz="0" w:space="0" w:color="auto"/>
      </w:divBdr>
    </w:div>
    <w:div w:id="1890606232">
      <w:marLeft w:val="640"/>
      <w:marRight w:val="0"/>
      <w:marTop w:val="0"/>
      <w:marBottom w:val="0"/>
      <w:divBdr>
        <w:top w:val="none" w:sz="0" w:space="0" w:color="auto"/>
        <w:left w:val="none" w:sz="0" w:space="0" w:color="auto"/>
        <w:bottom w:val="none" w:sz="0" w:space="0" w:color="auto"/>
        <w:right w:val="none" w:sz="0" w:space="0" w:color="auto"/>
      </w:divBdr>
    </w:div>
    <w:div w:id="1890609115">
      <w:marLeft w:val="640"/>
      <w:marRight w:val="0"/>
      <w:marTop w:val="0"/>
      <w:marBottom w:val="0"/>
      <w:divBdr>
        <w:top w:val="none" w:sz="0" w:space="0" w:color="auto"/>
        <w:left w:val="none" w:sz="0" w:space="0" w:color="auto"/>
        <w:bottom w:val="none" w:sz="0" w:space="0" w:color="auto"/>
        <w:right w:val="none" w:sz="0" w:space="0" w:color="auto"/>
      </w:divBdr>
    </w:div>
    <w:div w:id="1890651765">
      <w:marLeft w:val="640"/>
      <w:marRight w:val="0"/>
      <w:marTop w:val="0"/>
      <w:marBottom w:val="0"/>
      <w:divBdr>
        <w:top w:val="none" w:sz="0" w:space="0" w:color="auto"/>
        <w:left w:val="none" w:sz="0" w:space="0" w:color="auto"/>
        <w:bottom w:val="none" w:sz="0" w:space="0" w:color="auto"/>
        <w:right w:val="none" w:sz="0" w:space="0" w:color="auto"/>
      </w:divBdr>
    </w:div>
    <w:div w:id="1890678733">
      <w:marLeft w:val="640"/>
      <w:marRight w:val="0"/>
      <w:marTop w:val="0"/>
      <w:marBottom w:val="0"/>
      <w:divBdr>
        <w:top w:val="none" w:sz="0" w:space="0" w:color="auto"/>
        <w:left w:val="none" w:sz="0" w:space="0" w:color="auto"/>
        <w:bottom w:val="none" w:sz="0" w:space="0" w:color="auto"/>
        <w:right w:val="none" w:sz="0" w:space="0" w:color="auto"/>
      </w:divBdr>
    </w:div>
    <w:div w:id="1890796833">
      <w:marLeft w:val="640"/>
      <w:marRight w:val="0"/>
      <w:marTop w:val="0"/>
      <w:marBottom w:val="0"/>
      <w:divBdr>
        <w:top w:val="none" w:sz="0" w:space="0" w:color="auto"/>
        <w:left w:val="none" w:sz="0" w:space="0" w:color="auto"/>
        <w:bottom w:val="none" w:sz="0" w:space="0" w:color="auto"/>
        <w:right w:val="none" w:sz="0" w:space="0" w:color="auto"/>
      </w:divBdr>
    </w:div>
    <w:div w:id="1890799856">
      <w:marLeft w:val="640"/>
      <w:marRight w:val="0"/>
      <w:marTop w:val="0"/>
      <w:marBottom w:val="0"/>
      <w:divBdr>
        <w:top w:val="none" w:sz="0" w:space="0" w:color="auto"/>
        <w:left w:val="none" w:sz="0" w:space="0" w:color="auto"/>
        <w:bottom w:val="none" w:sz="0" w:space="0" w:color="auto"/>
        <w:right w:val="none" w:sz="0" w:space="0" w:color="auto"/>
      </w:divBdr>
    </w:div>
    <w:div w:id="1890802850">
      <w:marLeft w:val="640"/>
      <w:marRight w:val="0"/>
      <w:marTop w:val="0"/>
      <w:marBottom w:val="0"/>
      <w:divBdr>
        <w:top w:val="none" w:sz="0" w:space="0" w:color="auto"/>
        <w:left w:val="none" w:sz="0" w:space="0" w:color="auto"/>
        <w:bottom w:val="none" w:sz="0" w:space="0" w:color="auto"/>
        <w:right w:val="none" w:sz="0" w:space="0" w:color="auto"/>
      </w:divBdr>
    </w:div>
    <w:div w:id="1890803636">
      <w:marLeft w:val="640"/>
      <w:marRight w:val="0"/>
      <w:marTop w:val="0"/>
      <w:marBottom w:val="0"/>
      <w:divBdr>
        <w:top w:val="none" w:sz="0" w:space="0" w:color="auto"/>
        <w:left w:val="none" w:sz="0" w:space="0" w:color="auto"/>
        <w:bottom w:val="none" w:sz="0" w:space="0" w:color="auto"/>
        <w:right w:val="none" w:sz="0" w:space="0" w:color="auto"/>
      </w:divBdr>
    </w:div>
    <w:div w:id="1890872754">
      <w:marLeft w:val="640"/>
      <w:marRight w:val="0"/>
      <w:marTop w:val="0"/>
      <w:marBottom w:val="0"/>
      <w:divBdr>
        <w:top w:val="none" w:sz="0" w:space="0" w:color="auto"/>
        <w:left w:val="none" w:sz="0" w:space="0" w:color="auto"/>
        <w:bottom w:val="none" w:sz="0" w:space="0" w:color="auto"/>
        <w:right w:val="none" w:sz="0" w:space="0" w:color="auto"/>
      </w:divBdr>
    </w:div>
    <w:div w:id="1890875719">
      <w:marLeft w:val="640"/>
      <w:marRight w:val="0"/>
      <w:marTop w:val="0"/>
      <w:marBottom w:val="0"/>
      <w:divBdr>
        <w:top w:val="none" w:sz="0" w:space="0" w:color="auto"/>
        <w:left w:val="none" w:sz="0" w:space="0" w:color="auto"/>
        <w:bottom w:val="none" w:sz="0" w:space="0" w:color="auto"/>
        <w:right w:val="none" w:sz="0" w:space="0" w:color="auto"/>
      </w:divBdr>
    </w:div>
    <w:div w:id="1891070763">
      <w:marLeft w:val="640"/>
      <w:marRight w:val="0"/>
      <w:marTop w:val="0"/>
      <w:marBottom w:val="0"/>
      <w:divBdr>
        <w:top w:val="none" w:sz="0" w:space="0" w:color="auto"/>
        <w:left w:val="none" w:sz="0" w:space="0" w:color="auto"/>
        <w:bottom w:val="none" w:sz="0" w:space="0" w:color="auto"/>
        <w:right w:val="none" w:sz="0" w:space="0" w:color="auto"/>
      </w:divBdr>
    </w:div>
    <w:div w:id="1891107137">
      <w:marLeft w:val="640"/>
      <w:marRight w:val="0"/>
      <w:marTop w:val="0"/>
      <w:marBottom w:val="0"/>
      <w:divBdr>
        <w:top w:val="none" w:sz="0" w:space="0" w:color="auto"/>
        <w:left w:val="none" w:sz="0" w:space="0" w:color="auto"/>
        <w:bottom w:val="none" w:sz="0" w:space="0" w:color="auto"/>
        <w:right w:val="none" w:sz="0" w:space="0" w:color="auto"/>
      </w:divBdr>
    </w:div>
    <w:div w:id="1891263482">
      <w:marLeft w:val="640"/>
      <w:marRight w:val="0"/>
      <w:marTop w:val="0"/>
      <w:marBottom w:val="0"/>
      <w:divBdr>
        <w:top w:val="none" w:sz="0" w:space="0" w:color="auto"/>
        <w:left w:val="none" w:sz="0" w:space="0" w:color="auto"/>
        <w:bottom w:val="none" w:sz="0" w:space="0" w:color="auto"/>
        <w:right w:val="none" w:sz="0" w:space="0" w:color="auto"/>
      </w:divBdr>
    </w:div>
    <w:div w:id="1891304176">
      <w:marLeft w:val="640"/>
      <w:marRight w:val="0"/>
      <w:marTop w:val="0"/>
      <w:marBottom w:val="0"/>
      <w:divBdr>
        <w:top w:val="none" w:sz="0" w:space="0" w:color="auto"/>
        <w:left w:val="none" w:sz="0" w:space="0" w:color="auto"/>
        <w:bottom w:val="none" w:sz="0" w:space="0" w:color="auto"/>
        <w:right w:val="none" w:sz="0" w:space="0" w:color="auto"/>
      </w:divBdr>
    </w:div>
    <w:div w:id="1891309722">
      <w:marLeft w:val="640"/>
      <w:marRight w:val="0"/>
      <w:marTop w:val="0"/>
      <w:marBottom w:val="0"/>
      <w:divBdr>
        <w:top w:val="none" w:sz="0" w:space="0" w:color="auto"/>
        <w:left w:val="none" w:sz="0" w:space="0" w:color="auto"/>
        <w:bottom w:val="none" w:sz="0" w:space="0" w:color="auto"/>
        <w:right w:val="none" w:sz="0" w:space="0" w:color="auto"/>
      </w:divBdr>
    </w:div>
    <w:div w:id="1891379909">
      <w:marLeft w:val="640"/>
      <w:marRight w:val="0"/>
      <w:marTop w:val="0"/>
      <w:marBottom w:val="0"/>
      <w:divBdr>
        <w:top w:val="none" w:sz="0" w:space="0" w:color="auto"/>
        <w:left w:val="none" w:sz="0" w:space="0" w:color="auto"/>
        <w:bottom w:val="none" w:sz="0" w:space="0" w:color="auto"/>
        <w:right w:val="none" w:sz="0" w:space="0" w:color="auto"/>
      </w:divBdr>
    </w:div>
    <w:div w:id="1891381990">
      <w:marLeft w:val="640"/>
      <w:marRight w:val="0"/>
      <w:marTop w:val="0"/>
      <w:marBottom w:val="0"/>
      <w:divBdr>
        <w:top w:val="none" w:sz="0" w:space="0" w:color="auto"/>
        <w:left w:val="none" w:sz="0" w:space="0" w:color="auto"/>
        <w:bottom w:val="none" w:sz="0" w:space="0" w:color="auto"/>
        <w:right w:val="none" w:sz="0" w:space="0" w:color="auto"/>
      </w:divBdr>
    </w:div>
    <w:div w:id="1891500469">
      <w:marLeft w:val="640"/>
      <w:marRight w:val="0"/>
      <w:marTop w:val="0"/>
      <w:marBottom w:val="0"/>
      <w:divBdr>
        <w:top w:val="none" w:sz="0" w:space="0" w:color="auto"/>
        <w:left w:val="none" w:sz="0" w:space="0" w:color="auto"/>
        <w:bottom w:val="none" w:sz="0" w:space="0" w:color="auto"/>
        <w:right w:val="none" w:sz="0" w:space="0" w:color="auto"/>
      </w:divBdr>
    </w:div>
    <w:div w:id="1891529224">
      <w:marLeft w:val="640"/>
      <w:marRight w:val="0"/>
      <w:marTop w:val="0"/>
      <w:marBottom w:val="0"/>
      <w:divBdr>
        <w:top w:val="none" w:sz="0" w:space="0" w:color="auto"/>
        <w:left w:val="none" w:sz="0" w:space="0" w:color="auto"/>
        <w:bottom w:val="none" w:sz="0" w:space="0" w:color="auto"/>
        <w:right w:val="none" w:sz="0" w:space="0" w:color="auto"/>
      </w:divBdr>
    </w:div>
    <w:div w:id="1891530604">
      <w:marLeft w:val="640"/>
      <w:marRight w:val="0"/>
      <w:marTop w:val="0"/>
      <w:marBottom w:val="0"/>
      <w:divBdr>
        <w:top w:val="none" w:sz="0" w:space="0" w:color="auto"/>
        <w:left w:val="none" w:sz="0" w:space="0" w:color="auto"/>
        <w:bottom w:val="none" w:sz="0" w:space="0" w:color="auto"/>
        <w:right w:val="none" w:sz="0" w:space="0" w:color="auto"/>
      </w:divBdr>
    </w:div>
    <w:div w:id="1891574643">
      <w:marLeft w:val="640"/>
      <w:marRight w:val="0"/>
      <w:marTop w:val="0"/>
      <w:marBottom w:val="0"/>
      <w:divBdr>
        <w:top w:val="none" w:sz="0" w:space="0" w:color="auto"/>
        <w:left w:val="none" w:sz="0" w:space="0" w:color="auto"/>
        <w:bottom w:val="none" w:sz="0" w:space="0" w:color="auto"/>
        <w:right w:val="none" w:sz="0" w:space="0" w:color="auto"/>
      </w:divBdr>
    </w:div>
    <w:div w:id="1891722707">
      <w:marLeft w:val="640"/>
      <w:marRight w:val="0"/>
      <w:marTop w:val="0"/>
      <w:marBottom w:val="0"/>
      <w:divBdr>
        <w:top w:val="none" w:sz="0" w:space="0" w:color="auto"/>
        <w:left w:val="none" w:sz="0" w:space="0" w:color="auto"/>
        <w:bottom w:val="none" w:sz="0" w:space="0" w:color="auto"/>
        <w:right w:val="none" w:sz="0" w:space="0" w:color="auto"/>
      </w:divBdr>
    </w:div>
    <w:div w:id="1891771017">
      <w:marLeft w:val="640"/>
      <w:marRight w:val="0"/>
      <w:marTop w:val="0"/>
      <w:marBottom w:val="0"/>
      <w:divBdr>
        <w:top w:val="none" w:sz="0" w:space="0" w:color="auto"/>
        <w:left w:val="none" w:sz="0" w:space="0" w:color="auto"/>
        <w:bottom w:val="none" w:sz="0" w:space="0" w:color="auto"/>
        <w:right w:val="none" w:sz="0" w:space="0" w:color="auto"/>
      </w:divBdr>
    </w:div>
    <w:div w:id="1891916513">
      <w:marLeft w:val="640"/>
      <w:marRight w:val="0"/>
      <w:marTop w:val="0"/>
      <w:marBottom w:val="0"/>
      <w:divBdr>
        <w:top w:val="none" w:sz="0" w:space="0" w:color="auto"/>
        <w:left w:val="none" w:sz="0" w:space="0" w:color="auto"/>
        <w:bottom w:val="none" w:sz="0" w:space="0" w:color="auto"/>
        <w:right w:val="none" w:sz="0" w:space="0" w:color="auto"/>
      </w:divBdr>
    </w:div>
    <w:div w:id="1891959981">
      <w:marLeft w:val="640"/>
      <w:marRight w:val="0"/>
      <w:marTop w:val="0"/>
      <w:marBottom w:val="0"/>
      <w:divBdr>
        <w:top w:val="none" w:sz="0" w:space="0" w:color="auto"/>
        <w:left w:val="none" w:sz="0" w:space="0" w:color="auto"/>
        <w:bottom w:val="none" w:sz="0" w:space="0" w:color="auto"/>
        <w:right w:val="none" w:sz="0" w:space="0" w:color="auto"/>
      </w:divBdr>
    </w:div>
    <w:div w:id="1892108981">
      <w:marLeft w:val="640"/>
      <w:marRight w:val="0"/>
      <w:marTop w:val="0"/>
      <w:marBottom w:val="0"/>
      <w:divBdr>
        <w:top w:val="none" w:sz="0" w:space="0" w:color="auto"/>
        <w:left w:val="none" w:sz="0" w:space="0" w:color="auto"/>
        <w:bottom w:val="none" w:sz="0" w:space="0" w:color="auto"/>
        <w:right w:val="none" w:sz="0" w:space="0" w:color="auto"/>
      </w:divBdr>
    </w:div>
    <w:div w:id="1892230747">
      <w:marLeft w:val="640"/>
      <w:marRight w:val="0"/>
      <w:marTop w:val="0"/>
      <w:marBottom w:val="0"/>
      <w:divBdr>
        <w:top w:val="none" w:sz="0" w:space="0" w:color="auto"/>
        <w:left w:val="none" w:sz="0" w:space="0" w:color="auto"/>
        <w:bottom w:val="none" w:sz="0" w:space="0" w:color="auto"/>
        <w:right w:val="none" w:sz="0" w:space="0" w:color="auto"/>
      </w:divBdr>
    </w:div>
    <w:div w:id="1892301811">
      <w:marLeft w:val="640"/>
      <w:marRight w:val="0"/>
      <w:marTop w:val="0"/>
      <w:marBottom w:val="0"/>
      <w:divBdr>
        <w:top w:val="none" w:sz="0" w:space="0" w:color="auto"/>
        <w:left w:val="none" w:sz="0" w:space="0" w:color="auto"/>
        <w:bottom w:val="none" w:sz="0" w:space="0" w:color="auto"/>
        <w:right w:val="none" w:sz="0" w:space="0" w:color="auto"/>
      </w:divBdr>
    </w:div>
    <w:div w:id="1892302194">
      <w:marLeft w:val="640"/>
      <w:marRight w:val="0"/>
      <w:marTop w:val="0"/>
      <w:marBottom w:val="0"/>
      <w:divBdr>
        <w:top w:val="none" w:sz="0" w:space="0" w:color="auto"/>
        <w:left w:val="none" w:sz="0" w:space="0" w:color="auto"/>
        <w:bottom w:val="none" w:sz="0" w:space="0" w:color="auto"/>
        <w:right w:val="none" w:sz="0" w:space="0" w:color="auto"/>
      </w:divBdr>
    </w:div>
    <w:div w:id="1892304638">
      <w:marLeft w:val="640"/>
      <w:marRight w:val="0"/>
      <w:marTop w:val="0"/>
      <w:marBottom w:val="0"/>
      <w:divBdr>
        <w:top w:val="none" w:sz="0" w:space="0" w:color="auto"/>
        <w:left w:val="none" w:sz="0" w:space="0" w:color="auto"/>
        <w:bottom w:val="none" w:sz="0" w:space="0" w:color="auto"/>
        <w:right w:val="none" w:sz="0" w:space="0" w:color="auto"/>
      </w:divBdr>
    </w:div>
    <w:div w:id="1892383105">
      <w:marLeft w:val="640"/>
      <w:marRight w:val="0"/>
      <w:marTop w:val="0"/>
      <w:marBottom w:val="0"/>
      <w:divBdr>
        <w:top w:val="none" w:sz="0" w:space="0" w:color="auto"/>
        <w:left w:val="none" w:sz="0" w:space="0" w:color="auto"/>
        <w:bottom w:val="none" w:sz="0" w:space="0" w:color="auto"/>
        <w:right w:val="none" w:sz="0" w:space="0" w:color="auto"/>
      </w:divBdr>
    </w:div>
    <w:div w:id="1892383279">
      <w:marLeft w:val="640"/>
      <w:marRight w:val="0"/>
      <w:marTop w:val="0"/>
      <w:marBottom w:val="0"/>
      <w:divBdr>
        <w:top w:val="none" w:sz="0" w:space="0" w:color="auto"/>
        <w:left w:val="none" w:sz="0" w:space="0" w:color="auto"/>
        <w:bottom w:val="none" w:sz="0" w:space="0" w:color="auto"/>
        <w:right w:val="none" w:sz="0" w:space="0" w:color="auto"/>
      </w:divBdr>
    </w:div>
    <w:div w:id="1892497683">
      <w:marLeft w:val="640"/>
      <w:marRight w:val="0"/>
      <w:marTop w:val="0"/>
      <w:marBottom w:val="0"/>
      <w:divBdr>
        <w:top w:val="none" w:sz="0" w:space="0" w:color="auto"/>
        <w:left w:val="none" w:sz="0" w:space="0" w:color="auto"/>
        <w:bottom w:val="none" w:sz="0" w:space="0" w:color="auto"/>
        <w:right w:val="none" w:sz="0" w:space="0" w:color="auto"/>
      </w:divBdr>
    </w:div>
    <w:div w:id="1892501951">
      <w:marLeft w:val="640"/>
      <w:marRight w:val="0"/>
      <w:marTop w:val="0"/>
      <w:marBottom w:val="0"/>
      <w:divBdr>
        <w:top w:val="none" w:sz="0" w:space="0" w:color="auto"/>
        <w:left w:val="none" w:sz="0" w:space="0" w:color="auto"/>
        <w:bottom w:val="none" w:sz="0" w:space="0" w:color="auto"/>
        <w:right w:val="none" w:sz="0" w:space="0" w:color="auto"/>
      </w:divBdr>
    </w:div>
    <w:div w:id="1892570108">
      <w:marLeft w:val="640"/>
      <w:marRight w:val="0"/>
      <w:marTop w:val="0"/>
      <w:marBottom w:val="0"/>
      <w:divBdr>
        <w:top w:val="none" w:sz="0" w:space="0" w:color="auto"/>
        <w:left w:val="none" w:sz="0" w:space="0" w:color="auto"/>
        <w:bottom w:val="none" w:sz="0" w:space="0" w:color="auto"/>
        <w:right w:val="none" w:sz="0" w:space="0" w:color="auto"/>
      </w:divBdr>
    </w:div>
    <w:div w:id="1892570614">
      <w:marLeft w:val="640"/>
      <w:marRight w:val="0"/>
      <w:marTop w:val="0"/>
      <w:marBottom w:val="0"/>
      <w:divBdr>
        <w:top w:val="none" w:sz="0" w:space="0" w:color="auto"/>
        <w:left w:val="none" w:sz="0" w:space="0" w:color="auto"/>
        <w:bottom w:val="none" w:sz="0" w:space="0" w:color="auto"/>
        <w:right w:val="none" w:sz="0" w:space="0" w:color="auto"/>
      </w:divBdr>
    </w:div>
    <w:div w:id="1892574670">
      <w:marLeft w:val="640"/>
      <w:marRight w:val="0"/>
      <w:marTop w:val="0"/>
      <w:marBottom w:val="0"/>
      <w:divBdr>
        <w:top w:val="none" w:sz="0" w:space="0" w:color="auto"/>
        <w:left w:val="none" w:sz="0" w:space="0" w:color="auto"/>
        <w:bottom w:val="none" w:sz="0" w:space="0" w:color="auto"/>
        <w:right w:val="none" w:sz="0" w:space="0" w:color="auto"/>
      </w:divBdr>
    </w:div>
    <w:div w:id="1892616609">
      <w:marLeft w:val="640"/>
      <w:marRight w:val="0"/>
      <w:marTop w:val="0"/>
      <w:marBottom w:val="0"/>
      <w:divBdr>
        <w:top w:val="none" w:sz="0" w:space="0" w:color="auto"/>
        <w:left w:val="none" w:sz="0" w:space="0" w:color="auto"/>
        <w:bottom w:val="none" w:sz="0" w:space="0" w:color="auto"/>
        <w:right w:val="none" w:sz="0" w:space="0" w:color="auto"/>
      </w:divBdr>
    </w:div>
    <w:div w:id="1892617096">
      <w:marLeft w:val="640"/>
      <w:marRight w:val="0"/>
      <w:marTop w:val="0"/>
      <w:marBottom w:val="0"/>
      <w:divBdr>
        <w:top w:val="none" w:sz="0" w:space="0" w:color="auto"/>
        <w:left w:val="none" w:sz="0" w:space="0" w:color="auto"/>
        <w:bottom w:val="none" w:sz="0" w:space="0" w:color="auto"/>
        <w:right w:val="none" w:sz="0" w:space="0" w:color="auto"/>
      </w:divBdr>
    </w:div>
    <w:div w:id="1892766188">
      <w:marLeft w:val="640"/>
      <w:marRight w:val="0"/>
      <w:marTop w:val="0"/>
      <w:marBottom w:val="0"/>
      <w:divBdr>
        <w:top w:val="none" w:sz="0" w:space="0" w:color="auto"/>
        <w:left w:val="none" w:sz="0" w:space="0" w:color="auto"/>
        <w:bottom w:val="none" w:sz="0" w:space="0" w:color="auto"/>
        <w:right w:val="none" w:sz="0" w:space="0" w:color="auto"/>
      </w:divBdr>
    </w:div>
    <w:div w:id="1892881256">
      <w:marLeft w:val="640"/>
      <w:marRight w:val="0"/>
      <w:marTop w:val="0"/>
      <w:marBottom w:val="0"/>
      <w:divBdr>
        <w:top w:val="none" w:sz="0" w:space="0" w:color="auto"/>
        <w:left w:val="none" w:sz="0" w:space="0" w:color="auto"/>
        <w:bottom w:val="none" w:sz="0" w:space="0" w:color="auto"/>
        <w:right w:val="none" w:sz="0" w:space="0" w:color="auto"/>
      </w:divBdr>
    </w:div>
    <w:div w:id="1892884227">
      <w:marLeft w:val="640"/>
      <w:marRight w:val="0"/>
      <w:marTop w:val="0"/>
      <w:marBottom w:val="0"/>
      <w:divBdr>
        <w:top w:val="none" w:sz="0" w:space="0" w:color="auto"/>
        <w:left w:val="none" w:sz="0" w:space="0" w:color="auto"/>
        <w:bottom w:val="none" w:sz="0" w:space="0" w:color="auto"/>
        <w:right w:val="none" w:sz="0" w:space="0" w:color="auto"/>
      </w:divBdr>
    </w:div>
    <w:div w:id="1892954664">
      <w:marLeft w:val="640"/>
      <w:marRight w:val="0"/>
      <w:marTop w:val="0"/>
      <w:marBottom w:val="0"/>
      <w:divBdr>
        <w:top w:val="none" w:sz="0" w:space="0" w:color="auto"/>
        <w:left w:val="none" w:sz="0" w:space="0" w:color="auto"/>
        <w:bottom w:val="none" w:sz="0" w:space="0" w:color="auto"/>
        <w:right w:val="none" w:sz="0" w:space="0" w:color="auto"/>
      </w:divBdr>
    </w:div>
    <w:div w:id="1892956002">
      <w:marLeft w:val="640"/>
      <w:marRight w:val="0"/>
      <w:marTop w:val="0"/>
      <w:marBottom w:val="0"/>
      <w:divBdr>
        <w:top w:val="none" w:sz="0" w:space="0" w:color="auto"/>
        <w:left w:val="none" w:sz="0" w:space="0" w:color="auto"/>
        <w:bottom w:val="none" w:sz="0" w:space="0" w:color="auto"/>
        <w:right w:val="none" w:sz="0" w:space="0" w:color="auto"/>
      </w:divBdr>
    </w:div>
    <w:div w:id="1893074975">
      <w:marLeft w:val="640"/>
      <w:marRight w:val="0"/>
      <w:marTop w:val="0"/>
      <w:marBottom w:val="0"/>
      <w:divBdr>
        <w:top w:val="none" w:sz="0" w:space="0" w:color="auto"/>
        <w:left w:val="none" w:sz="0" w:space="0" w:color="auto"/>
        <w:bottom w:val="none" w:sz="0" w:space="0" w:color="auto"/>
        <w:right w:val="none" w:sz="0" w:space="0" w:color="auto"/>
      </w:divBdr>
    </w:div>
    <w:div w:id="1893075750">
      <w:marLeft w:val="640"/>
      <w:marRight w:val="0"/>
      <w:marTop w:val="0"/>
      <w:marBottom w:val="0"/>
      <w:divBdr>
        <w:top w:val="none" w:sz="0" w:space="0" w:color="auto"/>
        <w:left w:val="none" w:sz="0" w:space="0" w:color="auto"/>
        <w:bottom w:val="none" w:sz="0" w:space="0" w:color="auto"/>
        <w:right w:val="none" w:sz="0" w:space="0" w:color="auto"/>
      </w:divBdr>
    </w:div>
    <w:div w:id="1893080037">
      <w:marLeft w:val="640"/>
      <w:marRight w:val="0"/>
      <w:marTop w:val="0"/>
      <w:marBottom w:val="0"/>
      <w:divBdr>
        <w:top w:val="none" w:sz="0" w:space="0" w:color="auto"/>
        <w:left w:val="none" w:sz="0" w:space="0" w:color="auto"/>
        <w:bottom w:val="none" w:sz="0" w:space="0" w:color="auto"/>
        <w:right w:val="none" w:sz="0" w:space="0" w:color="auto"/>
      </w:divBdr>
    </w:div>
    <w:div w:id="1893151145">
      <w:marLeft w:val="640"/>
      <w:marRight w:val="0"/>
      <w:marTop w:val="0"/>
      <w:marBottom w:val="0"/>
      <w:divBdr>
        <w:top w:val="none" w:sz="0" w:space="0" w:color="auto"/>
        <w:left w:val="none" w:sz="0" w:space="0" w:color="auto"/>
        <w:bottom w:val="none" w:sz="0" w:space="0" w:color="auto"/>
        <w:right w:val="none" w:sz="0" w:space="0" w:color="auto"/>
      </w:divBdr>
    </w:div>
    <w:div w:id="1893271382">
      <w:marLeft w:val="640"/>
      <w:marRight w:val="0"/>
      <w:marTop w:val="0"/>
      <w:marBottom w:val="0"/>
      <w:divBdr>
        <w:top w:val="none" w:sz="0" w:space="0" w:color="auto"/>
        <w:left w:val="none" w:sz="0" w:space="0" w:color="auto"/>
        <w:bottom w:val="none" w:sz="0" w:space="0" w:color="auto"/>
        <w:right w:val="none" w:sz="0" w:space="0" w:color="auto"/>
      </w:divBdr>
    </w:div>
    <w:div w:id="1893344564">
      <w:marLeft w:val="640"/>
      <w:marRight w:val="0"/>
      <w:marTop w:val="0"/>
      <w:marBottom w:val="0"/>
      <w:divBdr>
        <w:top w:val="none" w:sz="0" w:space="0" w:color="auto"/>
        <w:left w:val="none" w:sz="0" w:space="0" w:color="auto"/>
        <w:bottom w:val="none" w:sz="0" w:space="0" w:color="auto"/>
        <w:right w:val="none" w:sz="0" w:space="0" w:color="auto"/>
      </w:divBdr>
    </w:div>
    <w:div w:id="1893347179">
      <w:marLeft w:val="640"/>
      <w:marRight w:val="0"/>
      <w:marTop w:val="0"/>
      <w:marBottom w:val="0"/>
      <w:divBdr>
        <w:top w:val="none" w:sz="0" w:space="0" w:color="auto"/>
        <w:left w:val="none" w:sz="0" w:space="0" w:color="auto"/>
        <w:bottom w:val="none" w:sz="0" w:space="0" w:color="auto"/>
        <w:right w:val="none" w:sz="0" w:space="0" w:color="auto"/>
      </w:divBdr>
    </w:div>
    <w:div w:id="1893539294">
      <w:marLeft w:val="640"/>
      <w:marRight w:val="0"/>
      <w:marTop w:val="0"/>
      <w:marBottom w:val="0"/>
      <w:divBdr>
        <w:top w:val="none" w:sz="0" w:space="0" w:color="auto"/>
        <w:left w:val="none" w:sz="0" w:space="0" w:color="auto"/>
        <w:bottom w:val="none" w:sz="0" w:space="0" w:color="auto"/>
        <w:right w:val="none" w:sz="0" w:space="0" w:color="auto"/>
      </w:divBdr>
    </w:div>
    <w:div w:id="1893610571">
      <w:marLeft w:val="640"/>
      <w:marRight w:val="0"/>
      <w:marTop w:val="0"/>
      <w:marBottom w:val="0"/>
      <w:divBdr>
        <w:top w:val="none" w:sz="0" w:space="0" w:color="auto"/>
        <w:left w:val="none" w:sz="0" w:space="0" w:color="auto"/>
        <w:bottom w:val="none" w:sz="0" w:space="0" w:color="auto"/>
        <w:right w:val="none" w:sz="0" w:space="0" w:color="auto"/>
      </w:divBdr>
    </w:div>
    <w:div w:id="1893611397">
      <w:marLeft w:val="640"/>
      <w:marRight w:val="0"/>
      <w:marTop w:val="0"/>
      <w:marBottom w:val="0"/>
      <w:divBdr>
        <w:top w:val="none" w:sz="0" w:space="0" w:color="auto"/>
        <w:left w:val="none" w:sz="0" w:space="0" w:color="auto"/>
        <w:bottom w:val="none" w:sz="0" w:space="0" w:color="auto"/>
        <w:right w:val="none" w:sz="0" w:space="0" w:color="auto"/>
      </w:divBdr>
    </w:div>
    <w:div w:id="1893731601">
      <w:marLeft w:val="640"/>
      <w:marRight w:val="0"/>
      <w:marTop w:val="0"/>
      <w:marBottom w:val="0"/>
      <w:divBdr>
        <w:top w:val="none" w:sz="0" w:space="0" w:color="auto"/>
        <w:left w:val="none" w:sz="0" w:space="0" w:color="auto"/>
        <w:bottom w:val="none" w:sz="0" w:space="0" w:color="auto"/>
        <w:right w:val="none" w:sz="0" w:space="0" w:color="auto"/>
      </w:divBdr>
    </w:div>
    <w:div w:id="1893885636">
      <w:marLeft w:val="640"/>
      <w:marRight w:val="0"/>
      <w:marTop w:val="0"/>
      <w:marBottom w:val="0"/>
      <w:divBdr>
        <w:top w:val="none" w:sz="0" w:space="0" w:color="auto"/>
        <w:left w:val="none" w:sz="0" w:space="0" w:color="auto"/>
        <w:bottom w:val="none" w:sz="0" w:space="0" w:color="auto"/>
        <w:right w:val="none" w:sz="0" w:space="0" w:color="auto"/>
      </w:divBdr>
    </w:div>
    <w:div w:id="1893886089">
      <w:marLeft w:val="640"/>
      <w:marRight w:val="0"/>
      <w:marTop w:val="0"/>
      <w:marBottom w:val="0"/>
      <w:divBdr>
        <w:top w:val="none" w:sz="0" w:space="0" w:color="auto"/>
        <w:left w:val="none" w:sz="0" w:space="0" w:color="auto"/>
        <w:bottom w:val="none" w:sz="0" w:space="0" w:color="auto"/>
        <w:right w:val="none" w:sz="0" w:space="0" w:color="auto"/>
      </w:divBdr>
    </w:div>
    <w:div w:id="1894072849">
      <w:marLeft w:val="640"/>
      <w:marRight w:val="0"/>
      <w:marTop w:val="0"/>
      <w:marBottom w:val="0"/>
      <w:divBdr>
        <w:top w:val="none" w:sz="0" w:space="0" w:color="auto"/>
        <w:left w:val="none" w:sz="0" w:space="0" w:color="auto"/>
        <w:bottom w:val="none" w:sz="0" w:space="0" w:color="auto"/>
        <w:right w:val="none" w:sz="0" w:space="0" w:color="auto"/>
      </w:divBdr>
    </w:div>
    <w:div w:id="1894076793">
      <w:marLeft w:val="640"/>
      <w:marRight w:val="0"/>
      <w:marTop w:val="0"/>
      <w:marBottom w:val="0"/>
      <w:divBdr>
        <w:top w:val="none" w:sz="0" w:space="0" w:color="auto"/>
        <w:left w:val="none" w:sz="0" w:space="0" w:color="auto"/>
        <w:bottom w:val="none" w:sz="0" w:space="0" w:color="auto"/>
        <w:right w:val="none" w:sz="0" w:space="0" w:color="auto"/>
      </w:divBdr>
    </w:div>
    <w:div w:id="1894150118">
      <w:marLeft w:val="640"/>
      <w:marRight w:val="0"/>
      <w:marTop w:val="0"/>
      <w:marBottom w:val="0"/>
      <w:divBdr>
        <w:top w:val="none" w:sz="0" w:space="0" w:color="auto"/>
        <w:left w:val="none" w:sz="0" w:space="0" w:color="auto"/>
        <w:bottom w:val="none" w:sz="0" w:space="0" w:color="auto"/>
        <w:right w:val="none" w:sz="0" w:space="0" w:color="auto"/>
      </w:divBdr>
    </w:div>
    <w:div w:id="1894266015">
      <w:marLeft w:val="640"/>
      <w:marRight w:val="0"/>
      <w:marTop w:val="0"/>
      <w:marBottom w:val="0"/>
      <w:divBdr>
        <w:top w:val="none" w:sz="0" w:space="0" w:color="auto"/>
        <w:left w:val="none" w:sz="0" w:space="0" w:color="auto"/>
        <w:bottom w:val="none" w:sz="0" w:space="0" w:color="auto"/>
        <w:right w:val="none" w:sz="0" w:space="0" w:color="auto"/>
      </w:divBdr>
    </w:div>
    <w:div w:id="1894269195">
      <w:marLeft w:val="640"/>
      <w:marRight w:val="0"/>
      <w:marTop w:val="0"/>
      <w:marBottom w:val="0"/>
      <w:divBdr>
        <w:top w:val="none" w:sz="0" w:space="0" w:color="auto"/>
        <w:left w:val="none" w:sz="0" w:space="0" w:color="auto"/>
        <w:bottom w:val="none" w:sz="0" w:space="0" w:color="auto"/>
        <w:right w:val="none" w:sz="0" w:space="0" w:color="auto"/>
      </w:divBdr>
    </w:div>
    <w:div w:id="1894340688">
      <w:marLeft w:val="640"/>
      <w:marRight w:val="0"/>
      <w:marTop w:val="0"/>
      <w:marBottom w:val="0"/>
      <w:divBdr>
        <w:top w:val="none" w:sz="0" w:space="0" w:color="auto"/>
        <w:left w:val="none" w:sz="0" w:space="0" w:color="auto"/>
        <w:bottom w:val="none" w:sz="0" w:space="0" w:color="auto"/>
        <w:right w:val="none" w:sz="0" w:space="0" w:color="auto"/>
      </w:divBdr>
    </w:div>
    <w:div w:id="1894348100">
      <w:marLeft w:val="640"/>
      <w:marRight w:val="0"/>
      <w:marTop w:val="0"/>
      <w:marBottom w:val="0"/>
      <w:divBdr>
        <w:top w:val="none" w:sz="0" w:space="0" w:color="auto"/>
        <w:left w:val="none" w:sz="0" w:space="0" w:color="auto"/>
        <w:bottom w:val="none" w:sz="0" w:space="0" w:color="auto"/>
        <w:right w:val="none" w:sz="0" w:space="0" w:color="auto"/>
      </w:divBdr>
    </w:div>
    <w:div w:id="1894460497">
      <w:marLeft w:val="640"/>
      <w:marRight w:val="0"/>
      <w:marTop w:val="0"/>
      <w:marBottom w:val="0"/>
      <w:divBdr>
        <w:top w:val="none" w:sz="0" w:space="0" w:color="auto"/>
        <w:left w:val="none" w:sz="0" w:space="0" w:color="auto"/>
        <w:bottom w:val="none" w:sz="0" w:space="0" w:color="auto"/>
        <w:right w:val="none" w:sz="0" w:space="0" w:color="auto"/>
      </w:divBdr>
    </w:div>
    <w:div w:id="1894467805">
      <w:marLeft w:val="640"/>
      <w:marRight w:val="0"/>
      <w:marTop w:val="0"/>
      <w:marBottom w:val="0"/>
      <w:divBdr>
        <w:top w:val="none" w:sz="0" w:space="0" w:color="auto"/>
        <w:left w:val="none" w:sz="0" w:space="0" w:color="auto"/>
        <w:bottom w:val="none" w:sz="0" w:space="0" w:color="auto"/>
        <w:right w:val="none" w:sz="0" w:space="0" w:color="auto"/>
      </w:divBdr>
    </w:div>
    <w:div w:id="1894534827">
      <w:marLeft w:val="640"/>
      <w:marRight w:val="0"/>
      <w:marTop w:val="0"/>
      <w:marBottom w:val="0"/>
      <w:divBdr>
        <w:top w:val="none" w:sz="0" w:space="0" w:color="auto"/>
        <w:left w:val="none" w:sz="0" w:space="0" w:color="auto"/>
        <w:bottom w:val="none" w:sz="0" w:space="0" w:color="auto"/>
        <w:right w:val="none" w:sz="0" w:space="0" w:color="auto"/>
      </w:divBdr>
    </w:div>
    <w:div w:id="1894540174">
      <w:marLeft w:val="640"/>
      <w:marRight w:val="0"/>
      <w:marTop w:val="0"/>
      <w:marBottom w:val="0"/>
      <w:divBdr>
        <w:top w:val="none" w:sz="0" w:space="0" w:color="auto"/>
        <w:left w:val="none" w:sz="0" w:space="0" w:color="auto"/>
        <w:bottom w:val="none" w:sz="0" w:space="0" w:color="auto"/>
        <w:right w:val="none" w:sz="0" w:space="0" w:color="auto"/>
      </w:divBdr>
    </w:div>
    <w:div w:id="1894581652">
      <w:marLeft w:val="640"/>
      <w:marRight w:val="0"/>
      <w:marTop w:val="0"/>
      <w:marBottom w:val="0"/>
      <w:divBdr>
        <w:top w:val="none" w:sz="0" w:space="0" w:color="auto"/>
        <w:left w:val="none" w:sz="0" w:space="0" w:color="auto"/>
        <w:bottom w:val="none" w:sz="0" w:space="0" w:color="auto"/>
        <w:right w:val="none" w:sz="0" w:space="0" w:color="auto"/>
      </w:divBdr>
    </w:div>
    <w:div w:id="1894582081">
      <w:marLeft w:val="640"/>
      <w:marRight w:val="0"/>
      <w:marTop w:val="0"/>
      <w:marBottom w:val="0"/>
      <w:divBdr>
        <w:top w:val="none" w:sz="0" w:space="0" w:color="auto"/>
        <w:left w:val="none" w:sz="0" w:space="0" w:color="auto"/>
        <w:bottom w:val="none" w:sz="0" w:space="0" w:color="auto"/>
        <w:right w:val="none" w:sz="0" w:space="0" w:color="auto"/>
      </w:divBdr>
    </w:div>
    <w:div w:id="1894610901">
      <w:marLeft w:val="640"/>
      <w:marRight w:val="0"/>
      <w:marTop w:val="0"/>
      <w:marBottom w:val="0"/>
      <w:divBdr>
        <w:top w:val="none" w:sz="0" w:space="0" w:color="auto"/>
        <w:left w:val="none" w:sz="0" w:space="0" w:color="auto"/>
        <w:bottom w:val="none" w:sz="0" w:space="0" w:color="auto"/>
        <w:right w:val="none" w:sz="0" w:space="0" w:color="auto"/>
      </w:divBdr>
    </w:div>
    <w:div w:id="1894659072">
      <w:marLeft w:val="640"/>
      <w:marRight w:val="0"/>
      <w:marTop w:val="0"/>
      <w:marBottom w:val="0"/>
      <w:divBdr>
        <w:top w:val="none" w:sz="0" w:space="0" w:color="auto"/>
        <w:left w:val="none" w:sz="0" w:space="0" w:color="auto"/>
        <w:bottom w:val="none" w:sz="0" w:space="0" w:color="auto"/>
        <w:right w:val="none" w:sz="0" w:space="0" w:color="auto"/>
      </w:divBdr>
    </w:div>
    <w:div w:id="1894736524">
      <w:marLeft w:val="640"/>
      <w:marRight w:val="0"/>
      <w:marTop w:val="0"/>
      <w:marBottom w:val="0"/>
      <w:divBdr>
        <w:top w:val="none" w:sz="0" w:space="0" w:color="auto"/>
        <w:left w:val="none" w:sz="0" w:space="0" w:color="auto"/>
        <w:bottom w:val="none" w:sz="0" w:space="0" w:color="auto"/>
        <w:right w:val="none" w:sz="0" w:space="0" w:color="auto"/>
      </w:divBdr>
    </w:div>
    <w:div w:id="1894804968">
      <w:marLeft w:val="640"/>
      <w:marRight w:val="0"/>
      <w:marTop w:val="0"/>
      <w:marBottom w:val="0"/>
      <w:divBdr>
        <w:top w:val="none" w:sz="0" w:space="0" w:color="auto"/>
        <w:left w:val="none" w:sz="0" w:space="0" w:color="auto"/>
        <w:bottom w:val="none" w:sz="0" w:space="0" w:color="auto"/>
        <w:right w:val="none" w:sz="0" w:space="0" w:color="auto"/>
      </w:divBdr>
    </w:div>
    <w:div w:id="1894808335">
      <w:marLeft w:val="640"/>
      <w:marRight w:val="0"/>
      <w:marTop w:val="0"/>
      <w:marBottom w:val="0"/>
      <w:divBdr>
        <w:top w:val="none" w:sz="0" w:space="0" w:color="auto"/>
        <w:left w:val="none" w:sz="0" w:space="0" w:color="auto"/>
        <w:bottom w:val="none" w:sz="0" w:space="0" w:color="auto"/>
        <w:right w:val="none" w:sz="0" w:space="0" w:color="auto"/>
      </w:divBdr>
    </w:div>
    <w:div w:id="1894846348">
      <w:marLeft w:val="640"/>
      <w:marRight w:val="0"/>
      <w:marTop w:val="0"/>
      <w:marBottom w:val="0"/>
      <w:divBdr>
        <w:top w:val="none" w:sz="0" w:space="0" w:color="auto"/>
        <w:left w:val="none" w:sz="0" w:space="0" w:color="auto"/>
        <w:bottom w:val="none" w:sz="0" w:space="0" w:color="auto"/>
        <w:right w:val="none" w:sz="0" w:space="0" w:color="auto"/>
      </w:divBdr>
    </w:div>
    <w:div w:id="1894924007">
      <w:marLeft w:val="640"/>
      <w:marRight w:val="0"/>
      <w:marTop w:val="0"/>
      <w:marBottom w:val="0"/>
      <w:divBdr>
        <w:top w:val="none" w:sz="0" w:space="0" w:color="auto"/>
        <w:left w:val="none" w:sz="0" w:space="0" w:color="auto"/>
        <w:bottom w:val="none" w:sz="0" w:space="0" w:color="auto"/>
        <w:right w:val="none" w:sz="0" w:space="0" w:color="auto"/>
      </w:divBdr>
    </w:div>
    <w:div w:id="1894925325">
      <w:marLeft w:val="640"/>
      <w:marRight w:val="0"/>
      <w:marTop w:val="0"/>
      <w:marBottom w:val="0"/>
      <w:divBdr>
        <w:top w:val="none" w:sz="0" w:space="0" w:color="auto"/>
        <w:left w:val="none" w:sz="0" w:space="0" w:color="auto"/>
        <w:bottom w:val="none" w:sz="0" w:space="0" w:color="auto"/>
        <w:right w:val="none" w:sz="0" w:space="0" w:color="auto"/>
      </w:divBdr>
    </w:div>
    <w:div w:id="1895000853">
      <w:marLeft w:val="640"/>
      <w:marRight w:val="0"/>
      <w:marTop w:val="0"/>
      <w:marBottom w:val="0"/>
      <w:divBdr>
        <w:top w:val="none" w:sz="0" w:space="0" w:color="auto"/>
        <w:left w:val="none" w:sz="0" w:space="0" w:color="auto"/>
        <w:bottom w:val="none" w:sz="0" w:space="0" w:color="auto"/>
        <w:right w:val="none" w:sz="0" w:space="0" w:color="auto"/>
      </w:divBdr>
    </w:div>
    <w:div w:id="1895001431">
      <w:marLeft w:val="640"/>
      <w:marRight w:val="0"/>
      <w:marTop w:val="0"/>
      <w:marBottom w:val="0"/>
      <w:divBdr>
        <w:top w:val="none" w:sz="0" w:space="0" w:color="auto"/>
        <w:left w:val="none" w:sz="0" w:space="0" w:color="auto"/>
        <w:bottom w:val="none" w:sz="0" w:space="0" w:color="auto"/>
        <w:right w:val="none" w:sz="0" w:space="0" w:color="auto"/>
      </w:divBdr>
    </w:div>
    <w:div w:id="1895047723">
      <w:marLeft w:val="640"/>
      <w:marRight w:val="0"/>
      <w:marTop w:val="0"/>
      <w:marBottom w:val="0"/>
      <w:divBdr>
        <w:top w:val="none" w:sz="0" w:space="0" w:color="auto"/>
        <w:left w:val="none" w:sz="0" w:space="0" w:color="auto"/>
        <w:bottom w:val="none" w:sz="0" w:space="0" w:color="auto"/>
        <w:right w:val="none" w:sz="0" w:space="0" w:color="auto"/>
      </w:divBdr>
    </w:div>
    <w:div w:id="1895198050">
      <w:marLeft w:val="640"/>
      <w:marRight w:val="0"/>
      <w:marTop w:val="0"/>
      <w:marBottom w:val="0"/>
      <w:divBdr>
        <w:top w:val="none" w:sz="0" w:space="0" w:color="auto"/>
        <w:left w:val="none" w:sz="0" w:space="0" w:color="auto"/>
        <w:bottom w:val="none" w:sz="0" w:space="0" w:color="auto"/>
        <w:right w:val="none" w:sz="0" w:space="0" w:color="auto"/>
      </w:divBdr>
    </w:div>
    <w:div w:id="1895266516">
      <w:marLeft w:val="640"/>
      <w:marRight w:val="0"/>
      <w:marTop w:val="0"/>
      <w:marBottom w:val="0"/>
      <w:divBdr>
        <w:top w:val="none" w:sz="0" w:space="0" w:color="auto"/>
        <w:left w:val="none" w:sz="0" w:space="0" w:color="auto"/>
        <w:bottom w:val="none" w:sz="0" w:space="0" w:color="auto"/>
        <w:right w:val="none" w:sz="0" w:space="0" w:color="auto"/>
      </w:divBdr>
    </w:div>
    <w:div w:id="1895385199">
      <w:marLeft w:val="640"/>
      <w:marRight w:val="0"/>
      <w:marTop w:val="0"/>
      <w:marBottom w:val="0"/>
      <w:divBdr>
        <w:top w:val="none" w:sz="0" w:space="0" w:color="auto"/>
        <w:left w:val="none" w:sz="0" w:space="0" w:color="auto"/>
        <w:bottom w:val="none" w:sz="0" w:space="0" w:color="auto"/>
        <w:right w:val="none" w:sz="0" w:space="0" w:color="auto"/>
      </w:divBdr>
    </w:div>
    <w:div w:id="1895583920">
      <w:marLeft w:val="640"/>
      <w:marRight w:val="0"/>
      <w:marTop w:val="0"/>
      <w:marBottom w:val="0"/>
      <w:divBdr>
        <w:top w:val="none" w:sz="0" w:space="0" w:color="auto"/>
        <w:left w:val="none" w:sz="0" w:space="0" w:color="auto"/>
        <w:bottom w:val="none" w:sz="0" w:space="0" w:color="auto"/>
        <w:right w:val="none" w:sz="0" w:space="0" w:color="auto"/>
      </w:divBdr>
    </w:div>
    <w:div w:id="1895894525">
      <w:marLeft w:val="640"/>
      <w:marRight w:val="0"/>
      <w:marTop w:val="0"/>
      <w:marBottom w:val="0"/>
      <w:divBdr>
        <w:top w:val="none" w:sz="0" w:space="0" w:color="auto"/>
        <w:left w:val="none" w:sz="0" w:space="0" w:color="auto"/>
        <w:bottom w:val="none" w:sz="0" w:space="0" w:color="auto"/>
        <w:right w:val="none" w:sz="0" w:space="0" w:color="auto"/>
      </w:divBdr>
    </w:div>
    <w:div w:id="1895966042">
      <w:marLeft w:val="640"/>
      <w:marRight w:val="0"/>
      <w:marTop w:val="0"/>
      <w:marBottom w:val="0"/>
      <w:divBdr>
        <w:top w:val="none" w:sz="0" w:space="0" w:color="auto"/>
        <w:left w:val="none" w:sz="0" w:space="0" w:color="auto"/>
        <w:bottom w:val="none" w:sz="0" w:space="0" w:color="auto"/>
        <w:right w:val="none" w:sz="0" w:space="0" w:color="auto"/>
      </w:divBdr>
    </w:div>
    <w:div w:id="1896119360">
      <w:marLeft w:val="640"/>
      <w:marRight w:val="0"/>
      <w:marTop w:val="0"/>
      <w:marBottom w:val="0"/>
      <w:divBdr>
        <w:top w:val="none" w:sz="0" w:space="0" w:color="auto"/>
        <w:left w:val="none" w:sz="0" w:space="0" w:color="auto"/>
        <w:bottom w:val="none" w:sz="0" w:space="0" w:color="auto"/>
        <w:right w:val="none" w:sz="0" w:space="0" w:color="auto"/>
      </w:divBdr>
    </w:div>
    <w:div w:id="1896231250">
      <w:marLeft w:val="640"/>
      <w:marRight w:val="0"/>
      <w:marTop w:val="0"/>
      <w:marBottom w:val="0"/>
      <w:divBdr>
        <w:top w:val="none" w:sz="0" w:space="0" w:color="auto"/>
        <w:left w:val="none" w:sz="0" w:space="0" w:color="auto"/>
        <w:bottom w:val="none" w:sz="0" w:space="0" w:color="auto"/>
        <w:right w:val="none" w:sz="0" w:space="0" w:color="auto"/>
      </w:divBdr>
    </w:div>
    <w:div w:id="1896232191">
      <w:marLeft w:val="640"/>
      <w:marRight w:val="0"/>
      <w:marTop w:val="0"/>
      <w:marBottom w:val="0"/>
      <w:divBdr>
        <w:top w:val="none" w:sz="0" w:space="0" w:color="auto"/>
        <w:left w:val="none" w:sz="0" w:space="0" w:color="auto"/>
        <w:bottom w:val="none" w:sz="0" w:space="0" w:color="auto"/>
        <w:right w:val="none" w:sz="0" w:space="0" w:color="auto"/>
      </w:divBdr>
    </w:div>
    <w:div w:id="1896311570">
      <w:marLeft w:val="640"/>
      <w:marRight w:val="0"/>
      <w:marTop w:val="0"/>
      <w:marBottom w:val="0"/>
      <w:divBdr>
        <w:top w:val="none" w:sz="0" w:space="0" w:color="auto"/>
        <w:left w:val="none" w:sz="0" w:space="0" w:color="auto"/>
        <w:bottom w:val="none" w:sz="0" w:space="0" w:color="auto"/>
        <w:right w:val="none" w:sz="0" w:space="0" w:color="auto"/>
      </w:divBdr>
    </w:div>
    <w:div w:id="1896433495">
      <w:marLeft w:val="640"/>
      <w:marRight w:val="0"/>
      <w:marTop w:val="0"/>
      <w:marBottom w:val="0"/>
      <w:divBdr>
        <w:top w:val="none" w:sz="0" w:space="0" w:color="auto"/>
        <w:left w:val="none" w:sz="0" w:space="0" w:color="auto"/>
        <w:bottom w:val="none" w:sz="0" w:space="0" w:color="auto"/>
        <w:right w:val="none" w:sz="0" w:space="0" w:color="auto"/>
      </w:divBdr>
    </w:div>
    <w:div w:id="1896508484">
      <w:marLeft w:val="640"/>
      <w:marRight w:val="0"/>
      <w:marTop w:val="0"/>
      <w:marBottom w:val="0"/>
      <w:divBdr>
        <w:top w:val="none" w:sz="0" w:space="0" w:color="auto"/>
        <w:left w:val="none" w:sz="0" w:space="0" w:color="auto"/>
        <w:bottom w:val="none" w:sz="0" w:space="0" w:color="auto"/>
        <w:right w:val="none" w:sz="0" w:space="0" w:color="auto"/>
      </w:divBdr>
    </w:div>
    <w:div w:id="1896576352">
      <w:marLeft w:val="640"/>
      <w:marRight w:val="0"/>
      <w:marTop w:val="0"/>
      <w:marBottom w:val="0"/>
      <w:divBdr>
        <w:top w:val="none" w:sz="0" w:space="0" w:color="auto"/>
        <w:left w:val="none" w:sz="0" w:space="0" w:color="auto"/>
        <w:bottom w:val="none" w:sz="0" w:space="0" w:color="auto"/>
        <w:right w:val="none" w:sz="0" w:space="0" w:color="auto"/>
      </w:divBdr>
    </w:div>
    <w:div w:id="1896700539">
      <w:marLeft w:val="640"/>
      <w:marRight w:val="0"/>
      <w:marTop w:val="0"/>
      <w:marBottom w:val="0"/>
      <w:divBdr>
        <w:top w:val="none" w:sz="0" w:space="0" w:color="auto"/>
        <w:left w:val="none" w:sz="0" w:space="0" w:color="auto"/>
        <w:bottom w:val="none" w:sz="0" w:space="0" w:color="auto"/>
        <w:right w:val="none" w:sz="0" w:space="0" w:color="auto"/>
      </w:divBdr>
    </w:div>
    <w:div w:id="1896770077">
      <w:marLeft w:val="640"/>
      <w:marRight w:val="0"/>
      <w:marTop w:val="0"/>
      <w:marBottom w:val="0"/>
      <w:divBdr>
        <w:top w:val="none" w:sz="0" w:space="0" w:color="auto"/>
        <w:left w:val="none" w:sz="0" w:space="0" w:color="auto"/>
        <w:bottom w:val="none" w:sz="0" w:space="0" w:color="auto"/>
        <w:right w:val="none" w:sz="0" w:space="0" w:color="auto"/>
      </w:divBdr>
    </w:div>
    <w:div w:id="1896774839">
      <w:marLeft w:val="640"/>
      <w:marRight w:val="0"/>
      <w:marTop w:val="0"/>
      <w:marBottom w:val="0"/>
      <w:divBdr>
        <w:top w:val="none" w:sz="0" w:space="0" w:color="auto"/>
        <w:left w:val="none" w:sz="0" w:space="0" w:color="auto"/>
        <w:bottom w:val="none" w:sz="0" w:space="0" w:color="auto"/>
        <w:right w:val="none" w:sz="0" w:space="0" w:color="auto"/>
      </w:divBdr>
    </w:div>
    <w:div w:id="1896818907">
      <w:marLeft w:val="640"/>
      <w:marRight w:val="0"/>
      <w:marTop w:val="0"/>
      <w:marBottom w:val="0"/>
      <w:divBdr>
        <w:top w:val="none" w:sz="0" w:space="0" w:color="auto"/>
        <w:left w:val="none" w:sz="0" w:space="0" w:color="auto"/>
        <w:bottom w:val="none" w:sz="0" w:space="0" w:color="auto"/>
        <w:right w:val="none" w:sz="0" w:space="0" w:color="auto"/>
      </w:divBdr>
    </w:div>
    <w:div w:id="1897007889">
      <w:marLeft w:val="640"/>
      <w:marRight w:val="0"/>
      <w:marTop w:val="0"/>
      <w:marBottom w:val="0"/>
      <w:divBdr>
        <w:top w:val="none" w:sz="0" w:space="0" w:color="auto"/>
        <w:left w:val="none" w:sz="0" w:space="0" w:color="auto"/>
        <w:bottom w:val="none" w:sz="0" w:space="0" w:color="auto"/>
        <w:right w:val="none" w:sz="0" w:space="0" w:color="auto"/>
      </w:divBdr>
    </w:div>
    <w:div w:id="1897013106">
      <w:marLeft w:val="640"/>
      <w:marRight w:val="0"/>
      <w:marTop w:val="0"/>
      <w:marBottom w:val="0"/>
      <w:divBdr>
        <w:top w:val="none" w:sz="0" w:space="0" w:color="auto"/>
        <w:left w:val="none" w:sz="0" w:space="0" w:color="auto"/>
        <w:bottom w:val="none" w:sz="0" w:space="0" w:color="auto"/>
        <w:right w:val="none" w:sz="0" w:space="0" w:color="auto"/>
      </w:divBdr>
    </w:div>
    <w:div w:id="1897079668">
      <w:marLeft w:val="640"/>
      <w:marRight w:val="0"/>
      <w:marTop w:val="0"/>
      <w:marBottom w:val="0"/>
      <w:divBdr>
        <w:top w:val="none" w:sz="0" w:space="0" w:color="auto"/>
        <w:left w:val="none" w:sz="0" w:space="0" w:color="auto"/>
        <w:bottom w:val="none" w:sz="0" w:space="0" w:color="auto"/>
        <w:right w:val="none" w:sz="0" w:space="0" w:color="auto"/>
      </w:divBdr>
    </w:div>
    <w:div w:id="1897088679">
      <w:marLeft w:val="640"/>
      <w:marRight w:val="0"/>
      <w:marTop w:val="0"/>
      <w:marBottom w:val="0"/>
      <w:divBdr>
        <w:top w:val="none" w:sz="0" w:space="0" w:color="auto"/>
        <w:left w:val="none" w:sz="0" w:space="0" w:color="auto"/>
        <w:bottom w:val="none" w:sz="0" w:space="0" w:color="auto"/>
        <w:right w:val="none" w:sz="0" w:space="0" w:color="auto"/>
      </w:divBdr>
    </w:div>
    <w:div w:id="1897156075">
      <w:marLeft w:val="640"/>
      <w:marRight w:val="0"/>
      <w:marTop w:val="0"/>
      <w:marBottom w:val="0"/>
      <w:divBdr>
        <w:top w:val="none" w:sz="0" w:space="0" w:color="auto"/>
        <w:left w:val="none" w:sz="0" w:space="0" w:color="auto"/>
        <w:bottom w:val="none" w:sz="0" w:space="0" w:color="auto"/>
        <w:right w:val="none" w:sz="0" w:space="0" w:color="auto"/>
      </w:divBdr>
    </w:div>
    <w:div w:id="1897162856">
      <w:marLeft w:val="640"/>
      <w:marRight w:val="0"/>
      <w:marTop w:val="0"/>
      <w:marBottom w:val="0"/>
      <w:divBdr>
        <w:top w:val="none" w:sz="0" w:space="0" w:color="auto"/>
        <w:left w:val="none" w:sz="0" w:space="0" w:color="auto"/>
        <w:bottom w:val="none" w:sz="0" w:space="0" w:color="auto"/>
        <w:right w:val="none" w:sz="0" w:space="0" w:color="auto"/>
      </w:divBdr>
    </w:div>
    <w:div w:id="1897202764">
      <w:marLeft w:val="640"/>
      <w:marRight w:val="0"/>
      <w:marTop w:val="0"/>
      <w:marBottom w:val="0"/>
      <w:divBdr>
        <w:top w:val="none" w:sz="0" w:space="0" w:color="auto"/>
        <w:left w:val="none" w:sz="0" w:space="0" w:color="auto"/>
        <w:bottom w:val="none" w:sz="0" w:space="0" w:color="auto"/>
        <w:right w:val="none" w:sz="0" w:space="0" w:color="auto"/>
      </w:divBdr>
    </w:div>
    <w:div w:id="1897203288">
      <w:marLeft w:val="640"/>
      <w:marRight w:val="0"/>
      <w:marTop w:val="0"/>
      <w:marBottom w:val="0"/>
      <w:divBdr>
        <w:top w:val="none" w:sz="0" w:space="0" w:color="auto"/>
        <w:left w:val="none" w:sz="0" w:space="0" w:color="auto"/>
        <w:bottom w:val="none" w:sz="0" w:space="0" w:color="auto"/>
        <w:right w:val="none" w:sz="0" w:space="0" w:color="auto"/>
      </w:divBdr>
    </w:div>
    <w:div w:id="1897205744">
      <w:marLeft w:val="640"/>
      <w:marRight w:val="0"/>
      <w:marTop w:val="0"/>
      <w:marBottom w:val="0"/>
      <w:divBdr>
        <w:top w:val="none" w:sz="0" w:space="0" w:color="auto"/>
        <w:left w:val="none" w:sz="0" w:space="0" w:color="auto"/>
        <w:bottom w:val="none" w:sz="0" w:space="0" w:color="auto"/>
        <w:right w:val="none" w:sz="0" w:space="0" w:color="auto"/>
      </w:divBdr>
    </w:div>
    <w:div w:id="1897231934">
      <w:marLeft w:val="640"/>
      <w:marRight w:val="0"/>
      <w:marTop w:val="0"/>
      <w:marBottom w:val="0"/>
      <w:divBdr>
        <w:top w:val="none" w:sz="0" w:space="0" w:color="auto"/>
        <w:left w:val="none" w:sz="0" w:space="0" w:color="auto"/>
        <w:bottom w:val="none" w:sz="0" w:space="0" w:color="auto"/>
        <w:right w:val="none" w:sz="0" w:space="0" w:color="auto"/>
      </w:divBdr>
    </w:div>
    <w:div w:id="1897279789">
      <w:marLeft w:val="640"/>
      <w:marRight w:val="0"/>
      <w:marTop w:val="0"/>
      <w:marBottom w:val="0"/>
      <w:divBdr>
        <w:top w:val="none" w:sz="0" w:space="0" w:color="auto"/>
        <w:left w:val="none" w:sz="0" w:space="0" w:color="auto"/>
        <w:bottom w:val="none" w:sz="0" w:space="0" w:color="auto"/>
        <w:right w:val="none" w:sz="0" w:space="0" w:color="auto"/>
      </w:divBdr>
    </w:div>
    <w:div w:id="1897280445">
      <w:marLeft w:val="640"/>
      <w:marRight w:val="0"/>
      <w:marTop w:val="0"/>
      <w:marBottom w:val="0"/>
      <w:divBdr>
        <w:top w:val="none" w:sz="0" w:space="0" w:color="auto"/>
        <w:left w:val="none" w:sz="0" w:space="0" w:color="auto"/>
        <w:bottom w:val="none" w:sz="0" w:space="0" w:color="auto"/>
        <w:right w:val="none" w:sz="0" w:space="0" w:color="auto"/>
      </w:divBdr>
    </w:div>
    <w:div w:id="1897351650">
      <w:marLeft w:val="640"/>
      <w:marRight w:val="0"/>
      <w:marTop w:val="0"/>
      <w:marBottom w:val="0"/>
      <w:divBdr>
        <w:top w:val="none" w:sz="0" w:space="0" w:color="auto"/>
        <w:left w:val="none" w:sz="0" w:space="0" w:color="auto"/>
        <w:bottom w:val="none" w:sz="0" w:space="0" w:color="auto"/>
        <w:right w:val="none" w:sz="0" w:space="0" w:color="auto"/>
      </w:divBdr>
    </w:div>
    <w:div w:id="1897398308">
      <w:marLeft w:val="640"/>
      <w:marRight w:val="0"/>
      <w:marTop w:val="0"/>
      <w:marBottom w:val="0"/>
      <w:divBdr>
        <w:top w:val="none" w:sz="0" w:space="0" w:color="auto"/>
        <w:left w:val="none" w:sz="0" w:space="0" w:color="auto"/>
        <w:bottom w:val="none" w:sz="0" w:space="0" w:color="auto"/>
        <w:right w:val="none" w:sz="0" w:space="0" w:color="auto"/>
      </w:divBdr>
    </w:div>
    <w:div w:id="1897429241">
      <w:marLeft w:val="640"/>
      <w:marRight w:val="0"/>
      <w:marTop w:val="0"/>
      <w:marBottom w:val="0"/>
      <w:divBdr>
        <w:top w:val="none" w:sz="0" w:space="0" w:color="auto"/>
        <w:left w:val="none" w:sz="0" w:space="0" w:color="auto"/>
        <w:bottom w:val="none" w:sz="0" w:space="0" w:color="auto"/>
        <w:right w:val="none" w:sz="0" w:space="0" w:color="auto"/>
      </w:divBdr>
    </w:div>
    <w:div w:id="1897466884">
      <w:marLeft w:val="640"/>
      <w:marRight w:val="0"/>
      <w:marTop w:val="0"/>
      <w:marBottom w:val="0"/>
      <w:divBdr>
        <w:top w:val="none" w:sz="0" w:space="0" w:color="auto"/>
        <w:left w:val="none" w:sz="0" w:space="0" w:color="auto"/>
        <w:bottom w:val="none" w:sz="0" w:space="0" w:color="auto"/>
        <w:right w:val="none" w:sz="0" w:space="0" w:color="auto"/>
      </w:divBdr>
    </w:div>
    <w:div w:id="1897468714">
      <w:marLeft w:val="640"/>
      <w:marRight w:val="0"/>
      <w:marTop w:val="0"/>
      <w:marBottom w:val="0"/>
      <w:divBdr>
        <w:top w:val="none" w:sz="0" w:space="0" w:color="auto"/>
        <w:left w:val="none" w:sz="0" w:space="0" w:color="auto"/>
        <w:bottom w:val="none" w:sz="0" w:space="0" w:color="auto"/>
        <w:right w:val="none" w:sz="0" w:space="0" w:color="auto"/>
      </w:divBdr>
    </w:div>
    <w:div w:id="1897542681">
      <w:marLeft w:val="640"/>
      <w:marRight w:val="0"/>
      <w:marTop w:val="0"/>
      <w:marBottom w:val="0"/>
      <w:divBdr>
        <w:top w:val="none" w:sz="0" w:space="0" w:color="auto"/>
        <w:left w:val="none" w:sz="0" w:space="0" w:color="auto"/>
        <w:bottom w:val="none" w:sz="0" w:space="0" w:color="auto"/>
        <w:right w:val="none" w:sz="0" w:space="0" w:color="auto"/>
      </w:divBdr>
    </w:div>
    <w:div w:id="1897618310">
      <w:marLeft w:val="640"/>
      <w:marRight w:val="0"/>
      <w:marTop w:val="0"/>
      <w:marBottom w:val="0"/>
      <w:divBdr>
        <w:top w:val="none" w:sz="0" w:space="0" w:color="auto"/>
        <w:left w:val="none" w:sz="0" w:space="0" w:color="auto"/>
        <w:bottom w:val="none" w:sz="0" w:space="0" w:color="auto"/>
        <w:right w:val="none" w:sz="0" w:space="0" w:color="auto"/>
      </w:divBdr>
    </w:div>
    <w:div w:id="1897665225">
      <w:marLeft w:val="640"/>
      <w:marRight w:val="0"/>
      <w:marTop w:val="0"/>
      <w:marBottom w:val="0"/>
      <w:divBdr>
        <w:top w:val="none" w:sz="0" w:space="0" w:color="auto"/>
        <w:left w:val="none" w:sz="0" w:space="0" w:color="auto"/>
        <w:bottom w:val="none" w:sz="0" w:space="0" w:color="auto"/>
        <w:right w:val="none" w:sz="0" w:space="0" w:color="auto"/>
      </w:divBdr>
    </w:div>
    <w:div w:id="1897818958">
      <w:marLeft w:val="640"/>
      <w:marRight w:val="0"/>
      <w:marTop w:val="0"/>
      <w:marBottom w:val="0"/>
      <w:divBdr>
        <w:top w:val="none" w:sz="0" w:space="0" w:color="auto"/>
        <w:left w:val="none" w:sz="0" w:space="0" w:color="auto"/>
        <w:bottom w:val="none" w:sz="0" w:space="0" w:color="auto"/>
        <w:right w:val="none" w:sz="0" w:space="0" w:color="auto"/>
      </w:divBdr>
    </w:div>
    <w:div w:id="1898005219">
      <w:marLeft w:val="640"/>
      <w:marRight w:val="0"/>
      <w:marTop w:val="0"/>
      <w:marBottom w:val="0"/>
      <w:divBdr>
        <w:top w:val="none" w:sz="0" w:space="0" w:color="auto"/>
        <w:left w:val="none" w:sz="0" w:space="0" w:color="auto"/>
        <w:bottom w:val="none" w:sz="0" w:space="0" w:color="auto"/>
        <w:right w:val="none" w:sz="0" w:space="0" w:color="auto"/>
      </w:divBdr>
    </w:div>
    <w:div w:id="1898008046">
      <w:marLeft w:val="640"/>
      <w:marRight w:val="0"/>
      <w:marTop w:val="0"/>
      <w:marBottom w:val="0"/>
      <w:divBdr>
        <w:top w:val="none" w:sz="0" w:space="0" w:color="auto"/>
        <w:left w:val="none" w:sz="0" w:space="0" w:color="auto"/>
        <w:bottom w:val="none" w:sz="0" w:space="0" w:color="auto"/>
        <w:right w:val="none" w:sz="0" w:space="0" w:color="auto"/>
      </w:divBdr>
    </w:div>
    <w:div w:id="1898054938">
      <w:marLeft w:val="640"/>
      <w:marRight w:val="0"/>
      <w:marTop w:val="0"/>
      <w:marBottom w:val="0"/>
      <w:divBdr>
        <w:top w:val="none" w:sz="0" w:space="0" w:color="auto"/>
        <w:left w:val="none" w:sz="0" w:space="0" w:color="auto"/>
        <w:bottom w:val="none" w:sz="0" w:space="0" w:color="auto"/>
        <w:right w:val="none" w:sz="0" w:space="0" w:color="auto"/>
      </w:divBdr>
    </w:div>
    <w:div w:id="1898081257">
      <w:marLeft w:val="640"/>
      <w:marRight w:val="0"/>
      <w:marTop w:val="0"/>
      <w:marBottom w:val="0"/>
      <w:divBdr>
        <w:top w:val="none" w:sz="0" w:space="0" w:color="auto"/>
        <w:left w:val="none" w:sz="0" w:space="0" w:color="auto"/>
        <w:bottom w:val="none" w:sz="0" w:space="0" w:color="auto"/>
        <w:right w:val="none" w:sz="0" w:space="0" w:color="auto"/>
      </w:divBdr>
    </w:div>
    <w:div w:id="1898081685">
      <w:marLeft w:val="640"/>
      <w:marRight w:val="0"/>
      <w:marTop w:val="0"/>
      <w:marBottom w:val="0"/>
      <w:divBdr>
        <w:top w:val="none" w:sz="0" w:space="0" w:color="auto"/>
        <w:left w:val="none" w:sz="0" w:space="0" w:color="auto"/>
        <w:bottom w:val="none" w:sz="0" w:space="0" w:color="auto"/>
        <w:right w:val="none" w:sz="0" w:space="0" w:color="auto"/>
      </w:divBdr>
    </w:div>
    <w:div w:id="1898199042">
      <w:marLeft w:val="640"/>
      <w:marRight w:val="0"/>
      <w:marTop w:val="0"/>
      <w:marBottom w:val="0"/>
      <w:divBdr>
        <w:top w:val="none" w:sz="0" w:space="0" w:color="auto"/>
        <w:left w:val="none" w:sz="0" w:space="0" w:color="auto"/>
        <w:bottom w:val="none" w:sz="0" w:space="0" w:color="auto"/>
        <w:right w:val="none" w:sz="0" w:space="0" w:color="auto"/>
      </w:divBdr>
    </w:div>
    <w:div w:id="1898204990">
      <w:marLeft w:val="640"/>
      <w:marRight w:val="0"/>
      <w:marTop w:val="0"/>
      <w:marBottom w:val="0"/>
      <w:divBdr>
        <w:top w:val="none" w:sz="0" w:space="0" w:color="auto"/>
        <w:left w:val="none" w:sz="0" w:space="0" w:color="auto"/>
        <w:bottom w:val="none" w:sz="0" w:space="0" w:color="auto"/>
        <w:right w:val="none" w:sz="0" w:space="0" w:color="auto"/>
      </w:divBdr>
    </w:div>
    <w:div w:id="1898205892">
      <w:marLeft w:val="640"/>
      <w:marRight w:val="0"/>
      <w:marTop w:val="0"/>
      <w:marBottom w:val="0"/>
      <w:divBdr>
        <w:top w:val="none" w:sz="0" w:space="0" w:color="auto"/>
        <w:left w:val="none" w:sz="0" w:space="0" w:color="auto"/>
        <w:bottom w:val="none" w:sz="0" w:space="0" w:color="auto"/>
        <w:right w:val="none" w:sz="0" w:space="0" w:color="auto"/>
      </w:divBdr>
    </w:div>
    <w:div w:id="1898272740">
      <w:marLeft w:val="640"/>
      <w:marRight w:val="0"/>
      <w:marTop w:val="0"/>
      <w:marBottom w:val="0"/>
      <w:divBdr>
        <w:top w:val="none" w:sz="0" w:space="0" w:color="auto"/>
        <w:left w:val="none" w:sz="0" w:space="0" w:color="auto"/>
        <w:bottom w:val="none" w:sz="0" w:space="0" w:color="auto"/>
        <w:right w:val="none" w:sz="0" w:space="0" w:color="auto"/>
      </w:divBdr>
    </w:div>
    <w:div w:id="1898277864">
      <w:marLeft w:val="640"/>
      <w:marRight w:val="0"/>
      <w:marTop w:val="0"/>
      <w:marBottom w:val="0"/>
      <w:divBdr>
        <w:top w:val="none" w:sz="0" w:space="0" w:color="auto"/>
        <w:left w:val="none" w:sz="0" w:space="0" w:color="auto"/>
        <w:bottom w:val="none" w:sz="0" w:space="0" w:color="auto"/>
        <w:right w:val="none" w:sz="0" w:space="0" w:color="auto"/>
      </w:divBdr>
    </w:div>
    <w:div w:id="1898317822">
      <w:marLeft w:val="640"/>
      <w:marRight w:val="0"/>
      <w:marTop w:val="0"/>
      <w:marBottom w:val="0"/>
      <w:divBdr>
        <w:top w:val="none" w:sz="0" w:space="0" w:color="auto"/>
        <w:left w:val="none" w:sz="0" w:space="0" w:color="auto"/>
        <w:bottom w:val="none" w:sz="0" w:space="0" w:color="auto"/>
        <w:right w:val="none" w:sz="0" w:space="0" w:color="auto"/>
      </w:divBdr>
    </w:div>
    <w:div w:id="1898391918">
      <w:marLeft w:val="640"/>
      <w:marRight w:val="0"/>
      <w:marTop w:val="0"/>
      <w:marBottom w:val="0"/>
      <w:divBdr>
        <w:top w:val="none" w:sz="0" w:space="0" w:color="auto"/>
        <w:left w:val="none" w:sz="0" w:space="0" w:color="auto"/>
        <w:bottom w:val="none" w:sz="0" w:space="0" w:color="auto"/>
        <w:right w:val="none" w:sz="0" w:space="0" w:color="auto"/>
      </w:divBdr>
    </w:div>
    <w:div w:id="1898473283">
      <w:marLeft w:val="640"/>
      <w:marRight w:val="0"/>
      <w:marTop w:val="0"/>
      <w:marBottom w:val="0"/>
      <w:divBdr>
        <w:top w:val="none" w:sz="0" w:space="0" w:color="auto"/>
        <w:left w:val="none" w:sz="0" w:space="0" w:color="auto"/>
        <w:bottom w:val="none" w:sz="0" w:space="0" w:color="auto"/>
        <w:right w:val="none" w:sz="0" w:space="0" w:color="auto"/>
      </w:divBdr>
    </w:div>
    <w:div w:id="1898517512">
      <w:marLeft w:val="640"/>
      <w:marRight w:val="0"/>
      <w:marTop w:val="0"/>
      <w:marBottom w:val="0"/>
      <w:divBdr>
        <w:top w:val="none" w:sz="0" w:space="0" w:color="auto"/>
        <w:left w:val="none" w:sz="0" w:space="0" w:color="auto"/>
        <w:bottom w:val="none" w:sz="0" w:space="0" w:color="auto"/>
        <w:right w:val="none" w:sz="0" w:space="0" w:color="auto"/>
      </w:divBdr>
    </w:div>
    <w:div w:id="1898583644">
      <w:marLeft w:val="640"/>
      <w:marRight w:val="0"/>
      <w:marTop w:val="0"/>
      <w:marBottom w:val="0"/>
      <w:divBdr>
        <w:top w:val="none" w:sz="0" w:space="0" w:color="auto"/>
        <w:left w:val="none" w:sz="0" w:space="0" w:color="auto"/>
        <w:bottom w:val="none" w:sz="0" w:space="0" w:color="auto"/>
        <w:right w:val="none" w:sz="0" w:space="0" w:color="auto"/>
      </w:divBdr>
    </w:div>
    <w:div w:id="1898590044">
      <w:marLeft w:val="640"/>
      <w:marRight w:val="0"/>
      <w:marTop w:val="0"/>
      <w:marBottom w:val="0"/>
      <w:divBdr>
        <w:top w:val="none" w:sz="0" w:space="0" w:color="auto"/>
        <w:left w:val="none" w:sz="0" w:space="0" w:color="auto"/>
        <w:bottom w:val="none" w:sz="0" w:space="0" w:color="auto"/>
        <w:right w:val="none" w:sz="0" w:space="0" w:color="auto"/>
      </w:divBdr>
    </w:div>
    <w:div w:id="1898592813">
      <w:marLeft w:val="640"/>
      <w:marRight w:val="0"/>
      <w:marTop w:val="0"/>
      <w:marBottom w:val="0"/>
      <w:divBdr>
        <w:top w:val="none" w:sz="0" w:space="0" w:color="auto"/>
        <w:left w:val="none" w:sz="0" w:space="0" w:color="auto"/>
        <w:bottom w:val="none" w:sz="0" w:space="0" w:color="auto"/>
        <w:right w:val="none" w:sz="0" w:space="0" w:color="auto"/>
      </w:divBdr>
    </w:div>
    <w:div w:id="1898659083">
      <w:marLeft w:val="640"/>
      <w:marRight w:val="0"/>
      <w:marTop w:val="0"/>
      <w:marBottom w:val="0"/>
      <w:divBdr>
        <w:top w:val="none" w:sz="0" w:space="0" w:color="auto"/>
        <w:left w:val="none" w:sz="0" w:space="0" w:color="auto"/>
        <w:bottom w:val="none" w:sz="0" w:space="0" w:color="auto"/>
        <w:right w:val="none" w:sz="0" w:space="0" w:color="auto"/>
      </w:divBdr>
    </w:div>
    <w:div w:id="1898734748">
      <w:marLeft w:val="640"/>
      <w:marRight w:val="0"/>
      <w:marTop w:val="0"/>
      <w:marBottom w:val="0"/>
      <w:divBdr>
        <w:top w:val="none" w:sz="0" w:space="0" w:color="auto"/>
        <w:left w:val="none" w:sz="0" w:space="0" w:color="auto"/>
        <w:bottom w:val="none" w:sz="0" w:space="0" w:color="auto"/>
        <w:right w:val="none" w:sz="0" w:space="0" w:color="auto"/>
      </w:divBdr>
    </w:div>
    <w:div w:id="1898740363">
      <w:marLeft w:val="640"/>
      <w:marRight w:val="0"/>
      <w:marTop w:val="0"/>
      <w:marBottom w:val="0"/>
      <w:divBdr>
        <w:top w:val="none" w:sz="0" w:space="0" w:color="auto"/>
        <w:left w:val="none" w:sz="0" w:space="0" w:color="auto"/>
        <w:bottom w:val="none" w:sz="0" w:space="0" w:color="auto"/>
        <w:right w:val="none" w:sz="0" w:space="0" w:color="auto"/>
      </w:divBdr>
    </w:div>
    <w:div w:id="1898935614">
      <w:marLeft w:val="640"/>
      <w:marRight w:val="0"/>
      <w:marTop w:val="0"/>
      <w:marBottom w:val="0"/>
      <w:divBdr>
        <w:top w:val="none" w:sz="0" w:space="0" w:color="auto"/>
        <w:left w:val="none" w:sz="0" w:space="0" w:color="auto"/>
        <w:bottom w:val="none" w:sz="0" w:space="0" w:color="auto"/>
        <w:right w:val="none" w:sz="0" w:space="0" w:color="auto"/>
      </w:divBdr>
    </w:div>
    <w:div w:id="1898976210">
      <w:marLeft w:val="640"/>
      <w:marRight w:val="0"/>
      <w:marTop w:val="0"/>
      <w:marBottom w:val="0"/>
      <w:divBdr>
        <w:top w:val="none" w:sz="0" w:space="0" w:color="auto"/>
        <w:left w:val="none" w:sz="0" w:space="0" w:color="auto"/>
        <w:bottom w:val="none" w:sz="0" w:space="0" w:color="auto"/>
        <w:right w:val="none" w:sz="0" w:space="0" w:color="auto"/>
      </w:divBdr>
    </w:div>
    <w:div w:id="1899048380">
      <w:marLeft w:val="640"/>
      <w:marRight w:val="0"/>
      <w:marTop w:val="0"/>
      <w:marBottom w:val="0"/>
      <w:divBdr>
        <w:top w:val="none" w:sz="0" w:space="0" w:color="auto"/>
        <w:left w:val="none" w:sz="0" w:space="0" w:color="auto"/>
        <w:bottom w:val="none" w:sz="0" w:space="0" w:color="auto"/>
        <w:right w:val="none" w:sz="0" w:space="0" w:color="auto"/>
      </w:divBdr>
    </w:div>
    <w:div w:id="1899050585">
      <w:marLeft w:val="640"/>
      <w:marRight w:val="0"/>
      <w:marTop w:val="0"/>
      <w:marBottom w:val="0"/>
      <w:divBdr>
        <w:top w:val="none" w:sz="0" w:space="0" w:color="auto"/>
        <w:left w:val="none" w:sz="0" w:space="0" w:color="auto"/>
        <w:bottom w:val="none" w:sz="0" w:space="0" w:color="auto"/>
        <w:right w:val="none" w:sz="0" w:space="0" w:color="auto"/>
      </w:divBdr>
    </w:div>
    <w:div w:id="1899121917">
      <w:marLeft w:val="640"/>
      <w:marRight w:val="0"/>
      <w:marTop w:val="0"/>
      <w:marBottom w:val="0"/>
      <w:divBdr>
        <w:top w:val="none" w:sz="0" w:space="0" w:color="auto"/>
        <w:left w:val="none" w:sz="0" w:space="0" w:color="auto"/>
        <w:bottom w:val="none" w:sz="0" w:space="0" w:color="auto"/>
        <w:right w:val="none" w:sz="0" w:space="0" w:color="auto"/>
      </w:divBdr>
    </w:div>
    <w:div w:id="1899123683">
      <w:marLeft w:val="640"/>
      <w:marRight w:val="0"/>
      <w:marTop w:val="0"/>
      <w:marBottom w:val="0"/>
      <w:divBdr>
        <w:top w:val="none" w:sz="0" w:space="0" w:color="auto"/>
        <w:left w:val="none" w:sz="0" w:space="0" w:color="auto"/>
        <w:bottom w:val="none" w:sz="0" w:space="0" w:color="auto"/>
        <w:right w:val="none" w:sz="0" w:space="0" w:color="auto"/>
      </w:divBdr>
    </w:div>
    <w:div w:id="1899126341">
      <w:marLeft w:val="640"/>
      <w:marRight w:val="0"/>
      <w:marTop w:val="0"/>
      <w:marBottom w:val="0"/>
      <w:divBdr>
        <w:top w:val="none" w:sz="0" w:space="0" w:color="auto"/>
        <w:left w:val="none" w:sz="0" w:space="0" w:color="auto"/>
        <w:bottom w:val="none" w:sz="0" w:space="0" w:color="auto"/>
        <w:right w:val="none" w:sz="0" w:space="0" w:color="auto"/>
      </w:divBdr>
    </w:div>
    <w:div w:id="1899198474">
      <w:marLeft w:val="640"/>
      <w:marRight w:val="0"/>
      <w:marTop w:val="0"/>
      <w:marBottom w:val="0"/>
      <w:divBdr>
        <w:top w:val="none" w:sz="0" w:space="0" w:color="auto"/>
        <w:left w:val="none" w:sz="0" w:space="0" w:color="auto"/>
        <w:bottom w:val="none" w:sz="0" w:space="0" w:color="auto"/>
        <w:right w:val="none" w:sz="0" w:space="0" w:color="auto"/>
      </w:divBdr>
    </w:div>
    <w:div w:id="1899241269">
      <w:marLeft w:val="640"/>
      <w:marRight w:val="0"/>
      <w:marTop w:val="0"/>
      <w:marBottom w:val="0"/>
      <w:divBdr>
        <w:top w:val="none" w:sz="0" w:space="0" w:color="auto"/>
        <w:left w:val="none" w:sz="0" w:space="0" w:color="auto"/>
        <w:bottom w:val="none" w:sz="0" w:space="0" w:color="auto"/>
        <w:right w:val="none" w:sz="0" w:space="0" w:color="auto"/>
      </w:divBdr>
    </w:div>
    <w:div w:id="1899241601">
      <w:marLeft w:val="640"/>
      <w:marRight w:val="0"/>
      <w:marTop w:val="0"/>
      <w:marBottom w:val="0"/>
      <w:divBdr>
        <w:top w:val="none" w:sz="0" w:space="0" w:color="auto"/>
        <w:left w:val="none" w:sz="0" w:space="0" w:color="auto"/>
        <w:bottom w:val="none" w:sz="0" w:space="0" w:color="auto"/>
        <w:right w:val="none" w:sz="0" w:space="0" w:color="auto"/>
      </w:divBdr>
    </w:div>
    <w:div w:id="1899317659">
      <w:marLeft w:val="640"/>
      <w:marRight w:val="0"/>
      <w:marTop w:val="0"/>
      <w:marBottom w:val="0"/>
      <w:divBdr>
        <w:top w:val="none" w:sz="0" w:space="0" w:color="auto"/>
        <w:left w:val="none" w:sz="0" w:space="0" w:color="auto"/>
        <w:bottom w:val="none" w:sz="0" w:space="0" w:color="auto"/>
        <w:right w:val="none" w:sz="0" w:space="0" w:color="auto"/>
      </w:divBdr>
    </w:div>
    <w:div w:id="1899323415">
      <w:marLeft w:val="640"/>
      <w:marRight w:val="0"/>
      <w:marTop w:val="0"/>
      <w:marBottom w:val="0"/>
      <w:divBdr>
        <w:top w:val="none" w:sz="0" w:space="0" w:color="auto"/>
        <w:left w:val="none" w:sz="0" w:space="0" w:color="auto"/>
        <w:bottom w:val="none" w:sz="0" w:space="0" w:color="auto"/>
        <w:right w:val="none" w:sz="0" w:space="0" w:color="auto"/>
      </w:divBdr>
    </w:div>
    <w:div w:id="1899441461">
      <w:marLeft w:val="640"/>
      <w:marRight w:val="0"/>
      <w:marTop w:val="0"/>
      <w:marBottom w:val="0"/>
      <w:divBdr>
        <w:top w:val="none" w:sz="0" w:space="0" w:color="auto"/>
        <w:left w:val="none" w:sz="0" w:space="0" w:color="auto"/>
        <w:bottom w:val="none" w:sz="0" w:space="0" w:color="auto"/>
        <w:right w:val="none" w:sz="0" w:space="0" w:color="auto"/>
      </w:divBdr>
    </w:div>
    <w:div w:id="1899508902">
      <w:marLeft w:val="640"/>
      <w:marRight w:val="0"/>
      <w:marTop w:val="0"/>
      <w:marBottom w:val="0"/>
      <w:divBdr>
        <w:top w:val="none" w:sz="0" w:space="0" w:color="auto"/>
        <w:left w:val="none" w:sz="0" w:space="0" w:color="auto"/>
        <w:bottom w:val="none" w:sz="0" w:space="0" w:color="auto"/>
        <w:right w:val="none" w:sz="0" w:space="0" w:color="auto"/>
      </w:divBdr>
    </w:div>
    <w:div w:id="1899514042">
      <w:marLeft w:val="640"/>
      <w:marRight w:val="0"/>
      <w:marTop w:val="0"/>
      <w:marBottom w:val="0"/>
      <w:divBdr>
        <w:top w:val="none" w:sz="0" w:space="0" w:color="auto"/>
        <w:left w:val="none" w:sz="0" w:space="0" w:color="auto"/>
        <w:bottom w:val="none" w:sz="0" w:space="0" w:color="auto"/>
        <w:right w:val="none" w:sz="0" w:space="0" w:color="auto"/>
      </w:divBdr>
    </w:div>
    <w:div w:id="1899707502">
      <w:marLeft w:val="640"/>
      <w:marRight w:val="0"/>
      <w:marTop w:val="0"/>
      <w:marBottom w:val="0"/>
      <w:divBdr>
        <w:top w:val="none" w:sz="0" w:space="0" w:color="auto"/>
        <w:left w:val="none" w:sz="0" w:space="0" w:color="auto"/>
        <w:bottom w:val="none" w:sz="0" w:space="0" w:color="auto"/>
        <w:right w:val="none" w:sz="0" w:space="0" w:color="auto"/>
      </w:divBdr>
    </w:div>
    <w:div w:id="1899779518">
      <w:marLeft w:val="640"/>
      <w:marRight w:val="0"/>
      <w:marTop w:val="0"/>
      <w:marBottom w:val="0"/>
      <w:divBdr>
        <w:top w:val="none" w:sz="0" w:space="0" w:color="auto"/>
        <w:left w:val="none" w:sz="0" w:space="0" w:color="auto"/>
        <w:bottom w:val="none" w:sz="0" w:space="0" w:color="auto"/>
        <w:right w:val="none" w:sz="0" w:space="0" w:color="auto"/>
      </w:divBdr>
    </w:div>
    <w:div w:id="1899781575">
      <w:marLeft w:val="640"/>
      <w:marRight w:val="0"/>
      <w:marTop w:val="0"/>
      <w:marBottom w:val="0"/>
      <w:divBdr>
        <w:top w:val="none" w:sz="0" w:space="0" w:color="auto"/>
        <w:left w:val="none" w:sz="0" w:space="0" w:color="auto"/>
        <w:bottom w:val="none" w:sz="0" w:space="0" w:color="auto"/>
        <w:right w:val="none" w:sz="0" w:space="0" w:color="auto"/>
      </w:divBdr>
    </w:div>
    <w:div w:id="1899823229">
      <w:marLeft w:val="640"/>
      <w:marRight w:val="0"/>
      <w:marTop w:val="0"/>
      <w:marBottom w:val="0"/>
      <w:divBdr>
        <w:top w:val="none" w:sz="0" w:space="0" w:color="auto"/>
        <w:left w:val="none" w:sz="0" w:space="0" w:color="auto"/>
        <w:bottom w:val="none" w:sz="0" w:space="0" w:color="auto"/>
        <w:right w:val="none" w:sz="0" w:space="0" w:color="auto"/>
      </w:divBdr>
    </w:div>
    <w:div w:id="1899895036">
      <w:marLeft w:val="640"/>
      <w:marRight w:val="0"/>
      <w:marTop w:val="0"/>
      <w:marBottom w:val="0"/>
      <w:divBdr>
        <w:top w:val="none" w:sz="0" w:space="0" w:color="auto"/>
        <w:left w:val="none" w:sz="0" w:space="0" w:color="auto"/>
        <w:bottom w:val="none" w:sz="0" w:space="0" w:color="auto"/>
        <w:right w:val="none" w:sz="0" w:space="0" w:color="auto"/>
      </w:divBdr>
    </w:div>
    <w:div w:id="1899971450">
      <w:marLeft w:val="640"/>
      <w:marRight w:val="0"/>
      <w:marTop w:val="0"/>
      <w:marBottom w:val="0"/>
      <w:divBdr>
        <w:top w:val="none" w:sz="0" w:space="0" w:color="auto"/>
        <w:left w:val="none" w:sz="0" w:space="0" w:color="auto"/>
        <w:bottom w:val="none" w:sz="0" w:space="0" w:color="auto"/>
        <w:right w:val="none" w:sz="0" w:space="0" w:color="auto"/>
      </w:divBdr>
    </w:div>
    <w:div w:id="1899973449">
      <w:marLeft w:val="640"/>
      <w:marRight w:val="0"/>
      <w:marTop w:val="0"/>
      <w:marBottom w:val="0"/>
      <w:divBdr>
        <w:top w:val="none" w:sz="0" w:space="0" w:color="auto"/>
        <w:left w:val="none" w:sz="0" w:space="0" w:color="auto"/>
        <w:bottom w:val="none" w:sz="0" w:space="0" w:color="auto"/>
        <w:right w:val="none" w:sz="0" w:space="0" w:color="auto"/>
      </w:divBdr>
    </w:div>
    <w:div w:id="1900046580">
      <w:marLeft w:val="640"/>
      <w:marRight w:val="0"/>
      <w:marTop w:val="0"/>
      <w:marBottom w:val="0"/>
      <w:divBdr>
        <w:top w:val="none" w:sz="0" w:space="0" w:color="auto"/>
        <w:left w:val="none" w:sz="0" w:space="0" w:color="auto"/>
        <w:bottom w:val="none" w:sz="0" w:space="0" w:color="auto"/>
        <w:right w:val="none" w:sz="0" w:space="0" w:color="auto"/>
      </w:divBdr>
    </w:div>
    <w:div w:id="1900092837">
      <w:marLeft w:val="640"/>
      <w:marRight w:val="0"/>
      <w:marTop w:val="0"/>
      <w:marBottom w:val="0"/>
      <w:divBdr>
        <w:top w:val="none" w:sz="0" w:space="0" w:color="auto"/>
        <w:left w:val="none" w:sz="0" w:space="0" w:color="auto"/>
        <w:bottom w:val="none" w:sz="0" w:space="0" w:color="auto"/>
        <w:right w:val="none" w:sz="0" w:space="0" w:color="auto"/>
      </w:divBdr>
    </w:div>
    <w:div w:id="1900095944">
      <w:marLeft w:val="640"/>
      <w:marRight w:val="0"/>
      <w:marTop w:val="0"/>
      <w:marBottom w:val="0"/>
      <w:divBdr>
        <w:top w:val="none" w:sz="0" w:space="0" w:color="auto"/>
        <w:left w:val="none" w:sz="0" w:space="0" w:color="auto"/>
        <w:bottom w:val="none" w:sz="0" w:space="0" w:color="auto"/>
        <w:right w:val="none" w:sz="0" w:space="0" w:color="auto"/>
      </w:divBdr>
    </w:div>
    <w:div w:id="1900169472">
      <w:marLeft w:val="640"/>
      <w:marRight w:val="0"/>
      <w:marTop w:val="0"/>
      <w:marBottom w:val="0"/>
      <w:divBdr>
        <w:top w:val="none" w:sz="0" w:space="0" w:color="auto"/>
        <w:left w:val="none" w:sz="0" w:space="0" w:color="auto"/>
        <w:bottom w:val="none" w:sz="0" w:space="0" w:color="auto"/>
        <w:right w:val="none" w:sz="0" w:space="0" w:color="auto"/>
      </w:divBdr>
    </w:div>
    <w:div w:id="1900286093">
      <w:marLeft w:val="640"/>
      <w:marRight w:val="0"/>
      <w:marTop w:val="0"/>
      <w:marBottom w:val="0"/>
      <w:divBdr>
        <w:top w:val="none" w:sz="0" w:space="0" w:color="auto"/>
        <w:left w:val="none" w:sz="0" w:space="0" w:color="auto"/>
        <w:bottom w:val="none" w:sz="0" w:space="0" w:color="auto"/>
        <w:right w:val="none" w:sz="0" w:space="0" w:color="auto"/>
      </w:divBdr>
    </w:div>
    <w:div w:id="1900356750">
      <w:marLeft w:val="640"/>
      <w:marRight w:val="0"/>
      <w:marTop w:val="0"/>
      <w:marBottom w:val="0"/>
      <w:divBdr>
        <w:top w:val="none" w:sz="0" w:space="0" w:color="auto"/>
        <w:left w:val="none" w:sz="0" w:space="0" w:color="auto"/>
        <w:bottom w:val="none" w:sz="0" w:space="0" w:color="auto"/>
        <w:right w:val="none" w:sz="0" w:space="0" w:color="auto"/>
      </w:divBdr>
    </w:div>
    <w:div w:id="1900363536">
      <w:marLeft w:val="640"/>
      <w:marRight w:val="0"/>
      <w:marTop w:val="0"/>
      <w:marBottom w:val="0"/>
      <w:divBdr>
        <w:top w:val="none" w:sz="0" w:space="0" w:color="auto"/>
        <w:left w:val="none" w:sz="0" w:space="0" w:color="auto"/>
        <w:bottom w:val="none" w:sz="0" w:space="0" w:color="auto"/>
        <w:right w:val="none" w:sz="0" w:space="0" w:color="auto"/>
      </w:divBdr>
    </w:div>
    <w:div w:id="1900365401">
      <w:marLeft w:val="640"/>
      <w:marRight w:val="0"/>
      <w:marTop w:val="0"/>
      <w:marBottom w:val="0"/>
      <w:divBdr>
        <w:top w:val="none" w:sz="0" w:space="0" w:color="auto"/>
        <w:left w:val="none" w:sz="0" w:space="0" w:color="auto"/>
        <w:bottom w:val="none" w:sz="0" w:space="0" w:color="auto"/>
        <w:right w:val="none" w:sz="0" w:space="0" w:color="auto"/>
      </w:divBdr>
    </w:div>
    <w:div w:id="1900432952">
      <w:marLeft w:val="640"/>
      <w:marRight w:val="0"/>
      <w:marTop w:val="0"/>
      <w:marBottom w:val="0"/>
      <w:divBdr>
        <w:top w:val="none" w:sz="0" w:space="0" w:color="auto"/>
        <w:left w:val="none" w:sz="0" w:space="0" w:color="auto"/>
        <w:bottom w:val="none" w:sz="0" w:space="0" w:color="auto"/>
        <w:right w:val="none" w:sz="0" w:space="0" w:color="auto"/>
      </w:divBdr>
    </w:div>
    <w:div w:id="1900507781">
      <w:marLeft w:val="640"/>
      <w:marRight w:val="0"/>
      <w:marTop w:val="0"/>
      <w:marBottom w:val="0"/>
      <w:divBdr>
        <w:top w:val="none" w:sz="0" w:space="0" w:color="auto"/>
        <w:left w:val="none" w:sz="0" w:space="0" w:color="auto"/>
        <w:bottom w:val="none" w:sz="0" w:space="0" w:color="auto"/>
        <w:right w:val="none" w:sz="0" w:space="0" w:color="auto"/>
      </w:divBdr>
    </w:div>
    <w:div w:id="1900509001">
      <w:marLeft w:val="640"/>
      <w:marRight w:val="0"/>
      <w:marTop w:val="0"/>
      <w:marBottom w:val="0"/>
      <w:divBdr>
        <w:top w:val="none" w:sz="0" w:space="0" w:color="auto"/>
        <w:left w:val="none" w:sz="0" w:space="0" w:color="auto"/>
        <w:bottom w:val="none" w:sz="0" w:space="0" w:color="auto"/>
        <w:right w:val="none" w:sz="0" w:space="0" w:color="auto"/>
      </w:divBdr>
    </w:div>
    <w:div w:id="1900549543">
      <w:marLeft w:val="640"/>
      <w:marRight w:val="0"/>
      <w:marTop w:val="0"/>
      <w:marBottom w:val="0"/>
      <w:divBdr>
        <w:top w:val="none" w:sz="0" w:space="0" w:color="auto"/>
        <w:left w:val="none" w:sz="0" w:space="0" w:color="auto"/>
        <w:bottom w:val="none" w:sz="0" w:space="0" w:color="auto"/>
        <w:right w:val="none" w:sz="0" w:space="0" w:color="auto"/>
      </w:divBdr>
    </w:div>
    <w:div w:id="1900554935">
      <w:marLeft w:val="640"/>
      <w:marRight w:val="0"/>
      <w:marTop w:val="0"/>
      <w:marBottom w:val="0"/>
      <w:divBdr>
        <w:top w:val="none" w:sz="0" w:space="0" w:color="auto"/>
        <w:left w:val="none" w:sz="0" w:space="0" w:color="auto"/>
        <w:bottom w:val="none" w:sz="0" w:space="0" w:color="auto"/>
        <w:right w:val="none" w:sz="0" w:space="0" w:color="auto"/>
      </w:divBdr>
    </w:div>
    <w:div w:id="1900558401">
      <w:marLeft w:val="640"/>
      <w:marRight w:val="0"/>
      <w:marTop w:val="0"/>
      <w:marBottom w:val="0"/>
      <w:divBdr>
        <w:top w:val="none" w:sz="0" w:space="0" w:color="auto"/>
        <w:left w:val="none" w:sz="0" w:space="0" w:color="auto"/>
        <w:bottom w:val="none" w:sz="0" w:space="0" w:color="auto"/>
        <w:right w:val="none" w:sz="0" w:space="0" w:color="auto"/>
      </w:divBdr>
    </w:div>
    <w:div w:id="1900628009">
      <w:marLeft w:val="640"/>
      <w:marRight w:val="0"/>
      <w:marTop w:val="0"/>
      <w:marBottom w:val="0"/>
      <w:divBdr>
        <w:top w:val="none" w:sz="0" w:space="0" w:color="auto"/>
        <w:left w:val="none" w:sz="0" w:space="0" w:color="auto"/>
        <w:bottom w:val="none" w:sz="0" w:space="0" w:color="auto"/>
        <w:right w:val="none" w:sz="0" w:space="0" w:color="auto"/>
      </w:divBdr>
    </w:div>
    <w:div w:id="1900701284">
      <w:marLeft w:val="640"/>
      <w:marRight w:val="0"/>
      <w:marTop w:val="0"/>
      <w:marBottom w:val="0"/>
      <w:divBdr>
        <w:top w:val="none" w:sz="0" w:space="0" w:color="auto"/>
        <w:left w:val="none" w:sz="0" w:space="0" w:color="auto"/>
        <w:bottom w:val="none" w:sz="0" w:space="0" w:color="auto"/>
        <w:right w:val="none" w:sz="0" w:space="0" w:color="auto"/>
      </w:divBdr>
    </w:div>
    <w:div w:id="1900701608">
      <w:marLeft w:val="640"/>
      <w:marRight w:val="0"/>
      <w:marTop w:val="0"/>
      <w:marBottom w:val="0"/>
      <w:divBdr>
        <w:top w:val="none" w:sz="0" w:space="0" w:color="auto"/>
        <w:left w:val="none" w:sz="0" w:space="0" w:color="auto"/>
        <w:bottom w:val="none" w:sz="0" w:space="0" w:color="auto"/>
        <w:right w:val="none" w:sz="0" w:space="0" w:color="auto"/>
      </w:divBdr>
    </w:div>
    <w:div w:id="1900703046">
      <w:marLeft w:val="640"/>
      <w:marRight w:val="0"/>
      <w:marTop w:val="0"/>
      <w:marBottom w:val="0"/>
      <w:divBdr>
        <w:top w:val="none" w:sz="0" w:space="0" w:color="auto"/>
        <w:left w:val="none" w:sz="0" w:space="0" w:color="auto"/>
        <w:bottom w:val="none" w:sz="0" w:space="0" w:color="auto"/>
        <w:right w:val="none" w:sz="0" w:space="0" w:color="auto"/>
      </w:divBdr>
    </w:div>
    <w:div w:id="1900749488">
      <w:marLeft w:val="640"/>
      <w:marRight w:val="0"/>
      <w:marTop w:val="0"/>
      <w:marBottom w:val="0"/>
      <w:divBdr>
        <w:top w:val="none" w:sz="0" w:space="0" w:color="auto"/>
        <w:left w:val="none" w:sz="0" w:space="0" w:color="auto"/>
        <w:bottom w:val="none" w:sz="0" w:space="0" w:color="auto"/>
        <w:right w:val="none" w:sz="0" w:space="0" w:color="auto"/>
      </w:divBdr>
    </w:div>
    <w:div w:id="1900824177">
      <w:marLeft w:val="640"/>
      <w:marRight w:val="0"/>
      <w:marTop w:val="0"/>
      <w:marBottom w:val="0"/>
      <w:divBdr>
        <w:top w:val="none" w:sz="0" w:space="0" w:color="auto"/>
        <w:left w:val="none" w:sz="0" w:space="0" w:color="auto"/>
        <w:bottom w:val="none" w:sz="0" w:space="0" w:color="auto"/>
        <w:right w:val="none" w:sz="0" w:space="0" w:color="auto"/>
      </w:divBdr>
    </w:div>
    <w:div w:id="1900895278">
      <w:marLeft w:val="640"/>
      <w:marRight w:val="0"/>
      <w:marTop w:val="0"/>
      <w:marBottom w:val="0"/>
      <w:divBdr>
        <w:top w:val="none" w:sz="0" w:space="0" w:color="auto"/>
        <w:left w:val="none" w:sz="0" w:space="0" w:color="auto"/>
        <w:bottom w:val="none" w:sz="0" w:space="0" w:color="auto"/>
        <w:right w:val="none" w:sz="0" w:space="0" w:color="auto"/>
      </w:divBdr>
    </w:div>
    <w:div w:id="1900896179">
      <w:marLeft w:val="640"/>
      <w:marRight w:val="0"/>
      <w:marTop w:val="0"/>
      <w:marBottom w:val="0"/>
      <w:divBdr>
        <w:top w:val="none" w:sz="0" w:space="0" w:color="auto"/>
        <w:left w:val="none" w:sz="0" w:space="0" w:color="auto"/>
        <w:bottom w:val="none" w:sz="0" w:space="0" w:color="auto"/>
        <w:right w:val="none" w:sz="0" w:space="0" w:color="auto"/>
      </w:divBdr>
    </w:div>
    <w:div w:id="1900898094">
      <w:marLeft w:val="640"/>
      <w:marRight w:val="0"/>
      <w:marTop w:val="0"/>
      <w:marBottom w:val="0"/>
      <w:divBdr>
        <w:top w:val="none" w:sz="0" w:space="0" w:color="auto"/>
        <w:left w:val="none" w:sz="0" w:space="0" w:color="auto"/>
        <w:bottom w:val="none" w:sz="0" w:space="0" w:color="auto"/>
        <w:right w:val="none" w:sz="0" w:space="0" w:color="auto"/>
      </w:divBdr>
    </w:div>
    <w:div w:id="1900939364">
      <w:marLeft w:val="640"/>
      <w:marRight w:val="0"/>
      <w:marTop w:val="0"/>
      <w:marBottom w:val="0"/>
      <w:divBdr>
        <w:top w:val="none" w:sz="0" w:space="0" w:color="auto"/>
        <w:left w:val="none" w:sz="0" w:space="0" w:color="auto"/>
        <w:bottom w:val="none" w:sz="0" w:space="0" w:color="auto"/>
        <w:right w:val="none" w:sz="0" w:space="0" w:color="auto"/>
      </w:divBdr>
    </w:div>
    <w:div w:id="1900939550">
      <w:marLeft w:val="640"/>
      <w:marRight w:val="0"/>
      <w:marTop w:val="0"/>
      <w:marBottom w:val="0"/>
      <w:divBdr>
        <w:top w:val="none" w:sz="0" w:space="0" w:color="auto"/>
        <w:left w:val="none" w:sz="0" w:space="0" w:color="auto"/>
        <w:bottom w:val="none" w:sz="0" w:space="0" w:color="auto"/>
        <w:right w:val="none" w:sz="0" w:space="0" w:color="auto"/>
      </w:divBdr>
    </w:div>
    <w:div w:id="1900940701">
      <w:marLeft w:val="640"/>
      <w:marRight w:val="0"/>
      <w:marTop w:val="0"/>
      <w:marBottom w:val="0"/>
      <w:divBdr>
        <w:top w:val="none" w:sz="0" w:space="0" w:color="auto"/>
        <w:left w:val="none" w:sz="0" w:space="0" w:color="auto"/>
        <w:bottom w:val="none" w:sz="0" w:space="0" w:color="auto"/>
        <w:right w:val="none" w:sz="0" w:space="0" w:color="auto"/>
      </w:divBdr>
    </w:div>
    <w:div w:id="1900941284">
      <w:marLeft w:val="640"/>
      <w:marRight w:val="0"/>
      <w:marTop w:val="0"/>
      <w:marBottom w:val="0"/>
      <w:divBdr>
        <w:top w:val="none" w:sz="0" w:space="0" w:color="auto"/>
        <w:left w:val="none" w:sz="0" w:space="0" w:color="auto"/>
        <w:bottom w:val="none" w:sz="0" w:space="0" w:color="auto"/>
        <w:right w:val="none" w:sz="0" w:space="0" w:color="auto"/>
      </w:divBdr>
    </w:div>
    <w:div w:id="1901013326">
      <w:marLeft w:val="640"/>
      <w:marRight w:val="0"/>
      <w:marTop w:val="0"/>
      <w:marBottom w:val="0"/>
      <w:divBdr>
        <w:top w:val="none" w:sz="0" w:space="0" w:color="auto"/>
        <w:left w:val="none" w:sz="0" w:space="0" w:color="auto"/>
        <w:bottom w:val="none" w:sz="0" w:space="0" w:color="auto"/>
        <w:right w:val="none" w:sz="0" w:space="0" w:color="auto"/>
      </w:divBdr>
    </w:div>
    <w:div w:id="1901094979">
      <w:marLeft w:val="640"/>
      <w:marRight w:val="0"/>
      <w:marTop w:val="0"/>
      <w:marBottom w:val="0"/>
      <w:divBdr>
        <w:top w:val="none" w:sz="0" w:space="0" w:color="auto"/>
        <w:left w:val="none" w:sz="0" w:space="0" w:color="auto"/>
        <w:bottom w:val="none" w:sz="0" w:space="0" w:color="auto"/>
        <w:right w:val="none" w:sz="0" w:space="0" w:color="auto"/>
      </w:divBdr>
    </w:div>
    <w:div w:id="1901204936">
      <w:marLeft w:val="640"/>
      <w:marRight w:val="0"/>
      <w:marTop w:val="0"/>
      <w:marBottom w:val="0"/>
      <w:divBdr>
        <w:top w:val="none" w:sz="0" w:space="0" w:color="auto"/>
        <w:left w:val="none" w:sz="0" w:space="0" w:color="auto"/>
        <w:bottom w:val="none" w:sz="0" w:space="0" w:color="auto"/>
        <w:right w:val="none" w:sz="0" w:space="0" w:color="auto"/>
      </w:divBdr>
    </w:div>
    <w:div w:id="1901404172">
      <w:marLeft w:val="640"/>
      <w:marRight w:val="0"/>
      <w:marTop w:val="0"/>
      <w:marBottom w:val="0"/>
      <w:divBdr>
        <w:top w:val="none" w:sz="0" w:space="0" w:color="auto"/>
        <w:left w:val="none" w:sz="0" w:space="0" w:color="auto"/>
        <w:bottom w:val="none" w:sz="0" w:space="0" w:color="auto"/>
        <w:right w:val="none" w:sz="0" w:space="0" w:color="auto"/>
      </w:divBdr>
    </w:div>
    <w:div w:id="1901404206">
      <w:marLeft w:val="640"/>
      <w:marRight w:val="0"/>
      <w:marTop w:val="0"/>
      <w:marBottom w:val="0"/>
      <w:divBdr>
        <w:top w:val="none" w:sz="0" w:space="0" w:color="auto"/>
        <w:left w:val="none" w:sz="0" w:space="0" w:color="auto"/>
        <w:bottom w:val="none" w:sz="0" w:space="0" w:color="auto"/>
        <w:right w:val="none" w:sz="0" w:space="0" w:color="auto"/>
      </w:divBdr>
    </w:div>
    <w:div w:id="1901482446">
      <w:marLeft w:val="640"/>
      <w:marRight w:val="0"/>
      <w:marTop w:val="0"/>
      <w:marBottom w:val="0"/>
      <w:divBdr>
        <w:top w:val="none" w:sz="0" w:space="0" w:color="auto"/>
        <w:left w:val="none" w:sz="0" w:space="0" w:color="auto"/>
        <w:bottom w:val="none" w:sz="0" w:space="0" w:color="auto"/>
        <w:right w:val="none" w:sz="0" w:space="0" w:color="auto"/>
      </w:divBdr>
    </w:div>
    <w:div w:id="1901600505">
      <w:marLeft w:val="640"/>
      <w:marRight w:val="0"/>
      <w:marTop w:val="0"/>
      <w:marBottom w:val="0"/>
      <w:divBdr>
        <w:top w:val="none" w:sz="0" w:space="0" w:color="auto"/>
        <w:left w:val="none" w:sz="0" w:space="0" w:color="auto"/>
        <w:bottom w:val="none" w:sz="0" w:space="0" w:color="auto"/>
        <w:right w:val="none" w:sz="0" w:space="0" w:color="auto"/>
      </w:divBdr>
    </w:div>
    <w:div w:id="1901669506">
      <w:marLeft w:val="640"/>
      <w:marRight w:val="0"/>
      <w:marTop w:val="0"/>
      <w:marBottom w:val="0"/>
      <w:divBdr>
        <w:top w:val="none" w:sz="0" w:space="0" w:color="auto"/>
        <w:left w:val="none" w:sz="0" w:space="0" w:color="auto"/>
        <w:bottom w:val="none" w:sz="0" w:space="0" w:color="auto"/>
        <w:right w:val="none" w:sz="0" w:space="0" w:color="auto"/>
      </w:divBdr>
    </w:div>
    <w:div w:id="1901750205">
      <w:marLeft w:val="640"/>
      <w:marRight w:val="0"/>
      <w:marTop w:val="0"/>
      <w:marBottom w:val="0"/>
      <w:divBdr>
        <w:top w:val="none" w:sz="0" w:space="0" w:color="auto"/>
        <w:left w:val="none" w:sz="0" w:space="0" w:color="auto"/>
        <w:bottom w:val="none" w:sz="0" w:space="0" w:color="auto"/>
        <w:right w:val="none" w:sz="0" w:space="0" w:color="auto"/>
      </w:divBdr>
    </w:div>
    <w:div w:id="1901750530">
      <w:marLeft w:val="640"/>
      <w:marRight w:val="0"/>
      <w:marTop w:val="0"/>
      <w:marBottom w:val="0"/>
      <w:divBdr>
        <w:top w:val="none" w:sz="0" w:space="0" w:color="auto"/>
        <w:left w:val="none" w:sz="0" w:space="0" w:color="auto"/>
        <w:bottom w:val="none" w:sz="0" w:space="0" w:color="auto"/>
        <w:right w:val="none" w:sz="0" w:space="0" w:color="auto"/>
      </w:divBdr>
    </w:div>
    <w:div w:id="1901818670">
      <w:marLeft w:val="640"/>
      <w:marRight w:val="0"/>
      <w:marTop w:val="0"/>
      <w:marBottom w:val="0"/>
      <w:divBdr>
        <w:top w:val="none" w:sz="0" w:space="0" w:color="auto"/>
        <w:left w:val="none" w:sz="0" w:space="0" w:color="auto"/>
        <w:bottom w:val="none" w:sz="0" w:space="0" w:color="auto"/>
        <w:right w:val="none" w:sz="0" w:space="0" w:color="auto"/>
      </w:divBdr>
    </w:div>
    <w:div w:id="1901861124">
      <w:marLeft w:val="640"/>
      <w:marRight w:val="0"/>
      <w:marTop w:val="0"/>
      <w:marBottom w:val="0"/>
      <w:divBdr>
        <w:top w:val="none" w:sz="0" w:space="0" w:color="auto"/>
        <w:left w:val="none" w:sz="0" w:space="0" w:color="auto"/>
        <w:bottom w:val="none" w:sz="0" w:space="0" w:color="auto"/>
        <w:right w:val="none" w:sz="0" w:space="0" w:color="auto"/>
      </w:divBdr>
    </w:div>
    <w:div w:id="1901863050">
      <w:marLeft w:val="640"/>
      <w:marRight w:val="0"/>
      <w:marTop w:val="0"/>
      <w:marBottom w:val="0"/>
      <w:divBdr>
        <w:top w:val="none" w:sz="0" w:space="0" w:color="auto"/>
        <w:left w:val="none" w:sz="0" w:space="0" w:color="auto"/>
        <w:bottom w:val="none" w:sz="0" w:space="0" w:color="auto"/>
        <w:right w:val="none" w:sz="0" w:space="0" w:color="auto"/>
      </w:divBdr>
    </w:div>
    <w:div w:id="1901936556">
      <w:marLeft w:val="640"/>
      <w:marRight w:val="0"/>
      <w:marTop w:val="0"/>
      <w:marBottom w:val="0"/>
      <w:divBdr>
        <w:top w:val="none" w:sz="0" w:space="0" w:color="auto"/>
        <w:left w:val="none" w:sz="0" w:space="0" w:color="auto"/>
        <w:bottom w:val="none" w:sz="0" w:space="0" w:color="auto"/>
        <w:right w:val="none" w:sz="0" w:space="0" w:color="auto"/>
      </w:divBdr>
    </w:div>
    <w:div w:id="1901941416">
      <w:marLeft w:val="640"/>
      <w:marRight w:val="0"/>
      <w:marTop w:val="0"/>
      <w:marBottom w:val="0"/>
      <w:divBdr>
        <w:top w:val="none" w:sz="0" w:space="0" w:color="auto"/>
        <w:left w:val="none" w:sz="0" w:space="0" w:color="auto"/>
        <w:bottom w:val="none" w:sz="0" w:space="0" w:color="auto"/>
        <w:right w:val="none" w:sz="0" w:space="0" w:color="auto"/>
      </w:divBdr>
    </w:div>
    <w:div w:id="1901942268">
      <w:marLeft w:val="640"/>
      <w:marRight w:val="0"/>
      <w:marTop w:val="0"/>
      <w:marBottom w:val="0"/>
      <w:divBdr>
        <w:top w:val="none" w:sz="0" w:space="0" w:color="auto"/>
        <w:left w:val="none" w:sz="0" w:space="0" w:color="auto"/>
        <w:bottom w:val="none" w:sz="0" w:space="0" w:color="auto"/>
        <w:right w:val="none" w:sz="0" w:space="0" w:color="auto"/>
      </w:divBdr>
    </w:div>
    <w:div w:id="1902013850">
      <w:marLeft w:val="640"/>
      <w:marRight w:val="0"/>
      <w:marTop w:val="0"/>
      <w:marBottom w:val="0"/>
      <w:divBdr>
        <w:top w:val="none" w:sz="0" w:space="0" w:color="auto"/>
        <w:left w:val="none" w:sz="0" w:space="0" w:color="auto"/>
        <w:bottom w:val="none" w:sz="0" w:space="0" w:color="auto"/>
        <w:right w:val="none" w:sz="0" w:space="0" w:color="auto"/>
      </w:divBdr>
    </w:div>
    <w:div w:id="1902056667">
      <w:marLeft w:val="640"/>
      <w:marRight w:val="0"/>
      <w:marTop w:val="0"/>
      <w:marBottom w:val="0"/>
      <w:divBdr>
        <w:top w:val="none" w:sz="0" w:space="0" w:color="auto"/>
        <w:left w:val="none" w:sz="0" w:space="0" w:color="auto"/>
        <w:bottom w:val="none" w:sz="0" w:space="0" w:color="auto"/>
        <w:right w:val="none" w:sz="0" w:space="0" w:color="auto"/>
      </w:divBdr>
    </w:div>
    <w:div w:id="1902132056">
      <w:marLeft w:val="640"/>
      <w:marRight w:val="0"/>
      <w:marTop w:val="0"/>
      <w:marBottom w:val="0"/>
      <w:divBdr>
        <w:top w:val="none" w:sz="0" w:space="0" w:color="auto"/>
        <w:left w:val="none" w:sz="0" w:space="0" w:color="auto"/>
        <w:bottom w:val="none" w:sz="0" w:space="0" w:color="auto"/>
        <w:right w:val="none" w:sz="0" w:space="0" w:color="auto"/>
      </w:divBdr>
    </w:div>
    <w:div w:id="1902135056">
      <w:marLeft w:val="640"/>
      <w:marRight w:val="0"/>
      <w:marTop w:val="0"/>
      <w:marBottom w:val="0"/>
      <w:divBdr>
        <w:top w:val="none" w:sz="0" w:space="0" w:color="auto"/>
        <w:left w:val="none" w:sz="0" w:space="0" w:color="auto"/>
        <w:bottom w:val="none" w:sz="0" w:space="0" w:color="auto"/>
        <w:right w:val="none" w:sz="0" w:space="0" w:color="auto"/>
      </w:divBdr>
    </w:div>
    <w:div w:id="1902136846">
      <w:marLeft w:val="640"/>
      <w:marRight w:val="0"/>
      <w:marTop w:val="0"/>
      <w:marBottom w:val="0"/>
      <w:divBdr>
        <w:top w:val="none" w:sz="0" w:space="0" w:color="auto"/>
        <w:left w:val="none" w:sz="0" w:space="0" w:color="auto"/>
        <w:bottom w:val="none" w:sz="0" w:space="0" w:color="auto"/>
        <w:right w:val="none" w:sz="0" w:space="0" w:color="auto"/>
      </w:divBdr>
    </w:div>
    <w:div w:id="1902253985">
      <w:marLeft w:val="640"/>
      <w:marRight w:val="0"/>
      <w:marTop w:val="0"/>
      <w:marBottom w:val="0"/>
      <w:divBdr>
        <w:top w:val="none" w:sz="0" w:space="0" w:color="auto"/>
        <w:left w:val="none" w:sz="0" w:space="0" w:color="auto"/>
        <w:bottom w:val="none" w:sz="0" w:space="0" w:color="auto"/>
        <w:right w:val="none" w:sz="0" w:space="0" w:color="auto"/>
      </w:divBdr>
    </w:div>
    <w:div w:id="1902325316">
      <w:marLeft w:val="640"/>
      <w:marRight w:val="0"/>
      <w:marTop w:val="0"/>
      <w:marBottom w:val="0"/>
      <w:divBdr>
        <w:top w:val="none" w:sz="0" w:space="0" w:color="auto"/>
        <w:left w:val="none" w:sz="0" w:space="0" w:color="auto"/>
        <w:bottom w:val="none" w:sz="0" w:space="0" w:color="auto"/>
        <w:right w:val="none" w:sz="0" w:space="0" w:color="auto"/>
      </w:divBdr>
    </w:div>
    <w:div w:id="1902330453">
      <w:marLeft w:val="640"/>
      <w:marRight w:val="0"/>
      <w:marTop w:val="0"/>
      <w:marBottom w:val="0"/>
      <w:divBdr>
        <w:top w:val="none" w:sz="0" w:space="0" w:color="auto"/>
        <w:left w:val="none" w:sz="0" w:space="0" w:color="auto"/>
        <w:bottom w:val="none" w:sz="0" w:space="0" w:color="auto"/>
        <w:right w:val="none" w:sz="0" w:space="0" w:color="auto"/>
      </w:divBdr>
    </w:div>
    <w:div w:id="1902400031">
      <w:marLeft w:val="640"/>
      <w:marRight w:val="0"/>
      <w:marTop w:val="0"/>
      <w:marBottom w:val="0"/>
      <w:divBdr>
        <w:top w:val="none" w:sz="0" w:space="0" w:color="auto"/>
        <w:left w:val="none" w:sz="0" w:space="0" w:color="auto"/>
        <w:bottom w:val="none" w:sz="0" w:space="0" w:color="auto"/>
        <w:right w:val="none" w:sz="0" w:space="0" w:color="auto"/>
      </w:divBdr>
    </w:div>
    <w:div w:id="1902401227">
      <w:marLeft w:val="640"/>
      <w:marRight w:val="0"/>
      <w:marTop w:val="0"/>
      <w:marBottom w:val="0"/>
      <w:divBdr>
        <w:top w:val="none" w:sz="0" w:space="0" w:color="auto"/>
        <w:left w:val="none" w:sz="0" w:space="0" w:color="auto"/>
        <w:bottom w:val="none" w:sz="0" w:space="0" w:color="auto"/>
        <w:right w:val="none" w:sz="0" w:space="0" w:color="auto"/>
      </w:divBdr>
    </w:div>
    <w:div w:id="1902447876">
      <w:marLeft w:val="640"/>
      <w:marRight w:val="0"/>
      <w:marTop w:val="0"/>
      <w:marBottom w:val="0"/>
      <w:divBdr>
        <w:top w:val="none" w:sz="0" w:space="0" w:color="auto"/>
        <w:left w:val="none" w:sz="0" w:space="0" w:color="auto"/>
        <w:bottom w:val="none" w:sz="0" w:space="0" w:color="auto"/>
        <w:right w:val="none" w:sz="0" w:space="0" w:color="auto"/>
      </w:divBdr>
    </w:div>
    <w:div w:id="1902517949">
      <w:marLeft w:val="640"/>
      <w:marRight w:val="0"/>
      <w:marTop w:val="0"/>
      <w:marBottom w:val="0"/>
      <w:divBdr>
        <w:top w:val="none" w:sz="0" w:space="0" w:color="auto"/>
        <w:left w:val="none" w:sz="0" w:space="0" w:color="auto"/>
        <w:bottom w:val="none" w:sz="0" w:space="0" w:color="auto"/>
        <w:right w:val="none" w:sz="0" w:space="0" w:color="auto"/>
      </w:divBdr>
    </w:div>
    <w:div w:id="1902591411">
      <w:marLeft w:val="640"/>
      <w:marRight w:val="0"/>
      <w:marTop w:val="0"/>
      <w:marBottom w:val="0"/>
      <w:divBdr>
        <w:top w:val="none" w:sz="0" w:space="0" w:color="auto"/>
        <w:left w:val="none" w:sz="0" w:space="0" w:color="auto"/>
        <w:bottom w:val="none" w:sz="0" w:space="0" w:color="auto"/>
        <w:right w:val="none" w:sz="0" w:space="0" w:color="auto"/>
      </w:divBdr>
    </w:div>
    <w:div w:id="1902712475">
      <w:marLeft w:val="640"/>
      <w:marRight w:val="0"/>
      <w:marTop w:val="0"/>
      <w:marBottom w:val="0"/>
      <w:divBdr>
        <w:top w:val="none" w:sz="0" w:space="0" w:color="auto"/>
        <w:left w:val="none" w:sz="0" w:space="0" w:color="auto"/>
        <w:bottom w:val="none" w:sz="0" w:space="0" w:color="auto"/>
        <w:right w:val="none" w:sz="0" w:space="0" w:color="auto"/>
      </w:divBdr>
    </w:div>
    <w:div w:id="1902784743">
      <w:marLeft w:val="640"/>
      <w:marRight w:val="0"/>
      <w:marTop w:val="0"/>
      <w:marBottom w:val="0"/>
      <w:divBdr>
        <w:top w:val="none" w:sz="0" w:space="0" w:color="auto"/>
        <w:left w:val="none" w:sz="0" w:space="0" w:color="auto"/>
        <w:bottom w:val="none" w:sz="0" w:space="0" w:color="auto"/>
        <w:right w:val="none" w:sz="0" w:space="0" w:color="auto"/>
      </w:divBdr>
    </w:div>
    <w:div w:id="1902785149">
      <w:marLeft w:val="640"/>
      <w:marRight w:val="0"/>
      <w:marTop w:val="0"/>
      <w:marBottom w:val="0"/>
      <w:divBdr>
        <w:top w:val="none" w:sz="0" w:space="0" w:color="auto"/>
        <w:left w:val="none" w:sz="0" w:space="0" w:color="auto"/>
        <w:bottom w:val="none" w:sz="0" w:space="0" w:color="auto"/>
        <w:right w:val="none" w:sz="0" w:space="0" w:color="auto"/>
      </w:divBdr>
    </w:div>
    <w:div w:id="1902788407">
      <w:marLeft w:val="640"/>
      <w:marRight w:val="0"/>
      <w:marTop w:val="0"/>
      <w:marBottom w:val="0"/>
      <w:divBdr>
        <w:top w:val="none" w:sz="0" w:space="0" w:color="auto"/>
        <w:left w:val="none" w:sz="0" w:space="0" w:color="auto"/>
        <w:bottom w:val="none" w:sz="0" w:space="0" w:color="auto"/>
        <w:right w:val="none" w:sz="0" w:space="0" w:color="auto"/>
      </w:divBdr>
    </w:div>
    <w:div w:id="1902789488">
      <w:marLeft w:val="640"/>
      <w:marRight w:val="0"/>
      <w:marTop w:val="0"/>
      <w:marBottom w:val="0"/>
      <w:divBdr>
        <w:top w:val="none" w:sz="0" w:space="0" w:color="auto"/>
        <w:left w:val="none" w:sz="0" w:space="0" w:color="auto"/>
        <w:bottom w:val="none" w:sz="0" w:space="0" w:color="auto"/>
        <w:right w:val="none" w:sz="0" w:space="0" w:color="auto"/>
      </w:divBdr>
    </w:div>
    <w:div w:id="1902867121">
      <w:marLeft w:val="640"/>
      <w:marRight w:val="0"/>
      <w:marTop w:val="0"/>
      <w:marBottom w:val="0"/>
      <w:divBdr>
        <w:top w:val="none" w:sz="0" w:space="0" w:color="auto"/>
        <w:left w:val="none" w:sz="0" w:space="0" w:color="auto"/>
        <w:bottom w:val="none" w:sz="0" w:space="0" w:color="auto"/>
        <w:right w:val="none" w:sz="0" w:space="0" w:color="auto"/>
      </w:divBdr>
    </w:div>
    <w:div w:id="1902903725">
      <w:marLeft w:val="640"/>
      <w:marRight w:val="0"/>
      <w:marTop w:val="0"/>
      <w:marBottom w:val="0"/>
      <w:divBdr>
        <w:top w:val="none" w:sz="0" w:space="0" w:color="auto"/>
        <w:left w:val="none" w:sz="0" w:space="0" w:color="auto"/>
        <w:bottom w:val="none" w:sz="0" w:space="0" w:color="auto"/>
        <w:right w:val="none" w:sz="0" w:space="0" w:color="auto"/>
      </w:divBdr>
    </w:div>
    <w:div w:id="1902980817">
      <w:marLeft w:val="640"/>
      <w:marRight w:val="0"/>
      <w:marTop w:val="0"/>
      <w:marBottom w:val="0"/>
      <w:divBdr>
        <w:top w:val="none" w:sz="0" w:space="0" w:color="auto"/>
        <w:left w:val="none" w:sz="0" w:space="0" w:color="auto"/>
        <w:bottom w:val="none" w:sz="0" w:space="0" w:color="auto"/>
        <w:right w:val="none" w:sz="0" w:space="0" w:color="auto"/>
      </w:divBdr>
    </w:div>
    <w:div w:id="1903100941">
      <w:marLeft w:val="640"/>
      <w:marRight w:val="0"/>
      <w:marTop w:val="0"/>
      <w:marBottom w:val="0"/>
      <w:divBdr>
        <w:top w:val="none" w:sz="0" w:space="0" w:color="auto"/>
        <w:left w:val="none" w:sz="0" w:space="0" w:color="auto"/>
        <w:bottom w:val="none" w:sz="0" w:space="0" w:color="auto"/>
        <w:right w:val="none" w:sz="0" w:space="0" w:color="auto"/>
      </w:divBdr>
    </w:div>
    <w:div w:id="1903130040">
      <w:marLeft w:val="640"/>
      <w:marRight w:val="0"/>
      <w:marTop w:val="0"/>
      <w:marBottom w:val="0"/>
      <w:divBdr>
        <w:top w:val="none" w:sz="0" w:space="0" w:color="auto"/>
        <w:left w:val="none" w:sz="0" w:space="0" w:color="auto"/>
        <w:bottom w:val="none" w:sz="0" w:space="0" w:color="auto"/>
        <w:right w:val="none" w:sz="0" w:space="0" w:color="auto"/>
      </w:divBdr>
    </w:div>
    <w:div w:id="1903248691">
      <w:marLeft w:val="640"/>
      <w:marRight w:val="0"/>
      <w:marTop w:val="0"/>
      <w:marBottom w:val="0"/>
      <w:divBdr>
        <w:top w:val="none" w:sz="0" w:space="0" w:color="auto"/>
        <w:left w:val="none" w:sz="0" w:space="0" w:color="auto"/>
        <w:bottom w:val="none" w:sz="0" w:space="0" w:color="auto"/>
        <w:right w:val="none" w:sz="0" w:space="0" w:color="auto"/>
      </w:divBdr>
    </w:div>
    <w:div w:id="1903366083">
      <w:marLeft w:val="640"/>
      <w:marRight w:val="0"/>
      <w:marTop w:val="0"/>
      <w:marBottom w:val="0"/>
      <w:divBdr>
        <w:top w:val="none" w:sz="0" w:space="0" w:color="auto"/>
        <w:left w:val="none" w:sz="0" w:space="0" w:color="auto"/>
        <w:bottom w:val="none" w:sz="0" w:space="0" w:color="auto"/>
        <w:right w:val="none" w:sz="0" w:space="0" w:color="auto"/>
      </w:divBdr>
    </w:div>
    <w:div w:id="1903371491">
      <w:marLeft w:val="640"/>
      <w:marRight w:val="0"/>
      <w:marTop w:val="0"/>
      <w:marBottom w:val="0"/>
      <w:divBdr>
        <w:top w:val="none" w:sz="0" w:space="0" w:color="auto"/>
        <w:left w:val="none" w:sz="0" w:space="0" w:color="auto"/>
        <w:bottom w:val="none" w:sz="0" w:space="0" w:color="auto"/>
        <w:right w:val="none" w:sz="0" w:space="0" w:color="auto"/>
      </w:divBdr>
    </w:div>
    <w:div w:id="1903447395">
      <w:marLeft w:val="640"/>
      <w:marRight w:val="0"/>
      <w:marTop w:val="0"/>
      <w:marBottom w:val="0"/>
      <w:divBdr>
        <w:top w:val="none" w:sz="0" w:space="0" w:color="auto"/>
        <w:left w:val="none" w:sz="0" w:space="0" w:color="auto"/>
        <w:bottom w:val="none" w:sz="0" w:space="0" w:color="auto"/>
        <w:right w:val="none" w:sz="0" w:space="0" w:color="auto"/>
      </w:divBdr>
    </w:div>
    <w:div w:id="1903560756">
      <w:marLeft w:val="640"/>
      <w:marRight w:val="0"/>
      <w:marTop w:val="0"/>
      <w:marBottom w:val="0"/>
      <w:divBdr>
        <w:top w:val="none" w:sz="0" w:space="0" w:color="auto"/>
        <w:left w:val="none" w:sz="0" w:space="0" w:color="auto"/>
        <w:bottom w:val="none" w:sz="0" w:space="0" w:color="auto"/>
        <w:right w:val="none" w:sz="0" w:space="0" w:color="auto"/>
      </w:divBdr>
    </w:div>
    <w:div w:id="1903563893">
      <w:marLeft w:val="640"/>
      <w:marRight w:val="0"/>
      <w:marTop w:val="0"/>
      <w:marBottom w:val="0"/>
      <w:divBdr>
        <w:top w:val="none" w:sz="0" w:space="0" w:color="auto"/>
        <w:left w:val="none" w:sz="0" w:space="0" w:color="auto"/>
        <w:bottom w:val="none" w:sz="0" w:space="0" w:color="auto"/>
        <w:right w:val="none" w:sz="0" w:space="0" w:color="auto"/>
      </w:divBdr>
    </w:div>
    <w:div w:id="1904022552">
      <w:marLeft w:val="640"/>
      <w:marRight w:val="0"/>
      <w:marTop w:val="0"/>
      <w:marBottom w:val="0"/>
      <w:divBdr>
        <w:top w:val="none" w:sz="0" w:space="0" w:color="auto"/>
        <w:left w:val="none" w:sz="0" w:space="0" w:color="auto"/>
        <w:bottom w:val="none" w:sz="0" w:space="0" w:color="auto"/>
        <w:right w:val="none" w:sz="0" w:space="0" w:color="auto"/>
      </w:divBdr>
    </w:div>
    <w:div w:id="1904025392">
      <w:marLeft w:val="640"/>
      <w:marRight w:val="0"/>
      <w:marTop w:val="0"/>
      <w:marBottom w:val="0"/>
      <w:divBdr>
        <w:top w:val="none" w:sz="0" w:space="0" w:color="auto"/>
        <w:left w:val="none" w:sz="0" w:space="0" w:color="auto"/>
        <w:bottom w:val="none" w:sz="0" w:space="0" w:color="auto"/>
        <w:right w:val="none" w:sz="0" w:space="0" w:color="auto"/>
      </w:divBdr>
    </w:div>
    <w:div w:id="1904094228">
      <w:marLeft w:val="640"/>
      <w:marRight w:val="0"/>
      <w:marTop w:val="0"/>
      <w:marBottom w:val="0"/>
      <w:divBdr>
        <w:top w:val="none" w:sz="0" w:space="0" w:color="auto"/>
        <w:left w:val="none" w:sz="0" w:space="0" w:color="auto"/>
        <w:bottom w:val="none" w:sz="0" w:space="0" w:color="auto"/>
        <w:right w:val="none" w:sz="0" w:space="0" w:color="auto"/>
      </w:divBdr>
    </w:div>
    <w:div w:id="1904100297">
      <w:marLeft w:val="640"/>
      <w:marRight w:val="0"/>
      <w:marTop w:val="0"/>
      <w:marBottom w:val="0"/>
      <w:divBdr>
        <w:top w:val="none" w:sz="0" w:space="0" w:color="auto"/>
        <w:left w:val="none" w:sz="0" w:space="0" w:color="auto"/>
        <w:bottom w:val="none" w:sz="0" w:space="0" w:color="auto"/>
        <w:right w:val="none" w:sz="0" w:space="0" w:color="auto"/>
      </w:divBdr>
    </w:div>
    <w:div w:id="1904218242">
      <w:marLeft w:val="640"/>
      <w:marRight w:val="0"/>
      <w:marTop w:val="0"/>
      <w:marBottom w:val="0"/>
      <w:divBdr>
        <w:top w:val="none" w:sz="0" w:space="0" w:color="auto"/>
        <w:left w:val="none" w:sz="0" w:space="0" w:color="auto"/>
        <w:bottom w:val="none" w:sz="0" w:space="0" w:color="auto"/>
        <w:right w:val="none" w:sz="0" w:space="0" w:color="auto"/>
      </w:divBdr>
    </w:div>
    <w:div w:id="1904289190">
      <w:marLeft w:val="640"/>
      <w:marRight w:val="0"/>
      <w:marTop w:val="0"/>
      <w:marBottom w:val="0"/>
      <w:divBdr>
        <w:top w:val="none" w:sz="0" w:space="0" w:color="auto"/>
        <w:left w:val="none" w:sz="0" w:space="0" w:color="auto"/>
        <w:bottom w:val="none" w:sz="0" w:space="0" w:color="auto"/>
        <w:right w:val="none" w:sz="0" w:space="0" w:color="auto"/>
      </w:divBdr>
    </w:div>
    <w:div w:id="1904372218">
      <w:marLeft w:val="640"/>
      <w:marRight w:val="0"/>
      <w:marTop w:val="0"/>
      <w:marBottom w:val="0"/>
      <w:divBdr>
        <w:top w:val="none" w:sz="0" w:space="0" w:color="auto"/>
        <w:left w:val="none" w:sz="0" w:space="0" w:color="auto"/>
        <w:bottom w:val="none" w:sz="0" w:space="0" w:color="auto"/>
        <w:right w:val="none" w:sz="0" w:space="0" w:color="auto"/>
      </w:divBdr>
    </w:div>
    <w:div w:id="1904411409">
      <w:marLeft w:val="640"/>
      <w:marRight w:val="0"/>
      <w:marTop w:val="0"/>
      <w:marBottom w:val="0"/>
      <w:divBdr>
        <w:top w:val="none" w:sz="0" w:space="0" w:color="auto"/>
        <w:left w:val="none" w:sz="0" w:space="0" w:color="auto"/>
        <w:bottom w:val="none" w:sz="0" w:space="0" w:color="auto"/>
        <w:right w:val="none" w:sz="0" w:space="0" w:color="auto"/>
      </w:divBdr>
    </w:div>
    <w:div w:id="1904440406">
      <w:marLeft w:val="640"/>
      <w:marRight w:val="0"/>
      <w:marTop w:val="0"/>
      <w:marBottom w:val="0"/>
      <w:divBdr>
        <w:top w:val="none" w:sz="0" w:space="0" w:color="auto"/>
        <w:left w:val="none" w:sz="0" w:space="0" w:color="auto"/>
        <w:bottom w:val="none" w:sz="0" w:space="0" w:color="auto"/>
        <w:right w:val="none" w:sz="0" w:space="0" w:color="auto"/>
      </w:divBdr>
    </w:div>
    <w:div w:id="1904441028">
      <w:marLeft w:val="640"/>
      <w:marRight w:val="0"/>
      <w:marTop w:val="0"/>
      <w:marBottom w:val="0"/>
      <w:divBdr>
        <w:top w:val="none" w:sz="0" w:space="0" w:color="auto"/>
        <w:left w:val="none" w:sz="0" w:space="0" w:color="auto"/>
        <w:bottom w:val="none" w:sz="0" w:space="0" w:color="auto"/>
        <w:right w:val="none" w:sz="0" w:space="0" w:color="auto"/>
      </w:divBdr>
    </w:div>
    <w:div w:id="1904556653">
      <w:marLeft w:val="640"/>
      <w:marRight w:val="0"/>
      <w:marTop w:val="0"/>
      <w:marBottom w:val="0"/>
      <w:divBdr>
        <w:top w:val="none" w:sz="0" w:space="0" w:color="auto"/>
        <w:left w:val="none" w:sz="0" w:space="0" w:color="auto"/>
        <w:bottom w:val="none" w:sz="0" w:space="0" w:color="auto"/>
        <w:right w:val="none" w:sz="0" w:space="0" w:color="auto"/>
      </w:divBdr>
    </w:div>
    <w:div w:id="1904754249">
      <w:marLeft w:val="640"/>
      <w:marRight w:val="0"/>
      <w:marTop w:val="0"/>
      <w:marBottom w:val="0"/>
      <w:divBdr>
        <w:top w:val="none" w:sz="0" w:space="0" w:color="auto"/>
        <w:left w:val="none" w:sz="0" w:space="0" w:color="auto"/>
        <w:bottom w:val="none" w:sz="0" w:space="0" w:color="auto"/>
        <w:right w:val="none" w:sz="0" w:space="0" w:color="auto"/>
      </w:divBdr>
    </w:div>
    <w:div w:id="1904833810">
      <w:marLeft w:val="640"/>
      <w:marRight w:val="0"/>
      <w:marTop w:val="0"/>
      <w:marBottom w:val="0"/>
      <w:divBdr>
        <w:top w:val="none" w:sz="0" w:space="0" w:color="auto"/>
        <w:left w:val="none" w:sz="0" w:space="0" w:color="auto"/>
        <w:bottom w:val="none" w:sz="0" w:space="0" w:color="auto"/>
        <w:right w:val="none" w:sz="0" w:space="0" w:color="auto"/>
      </w:divBdr>
    </w:div>
    <w:div w:id="1904874644">
      <w:marLeft w:val="640"/>
      <w:marRight w:val="0"/>
      <w:marTop w:val="0"/>
      <w:marBottom w:val="0"/>
      <w:divBdr>
        <w:top w:val="none" w:sz="0" w:space="0" w:color="auto"/>
        <w:left w:val="none" w:sz="0" w:space="0" w:color="auto"/>
        <w:bottom w:val="none" w:sz="0" w:space="0" w:color="auto"/>
        <w:right w:val="none" w:sz="0" w:space="0" w:color="auto"/>
      </w:divBdr>
    </w:div>
    <w:div w:id="1904877046">
      <w:marLeft w:val="640"/>
      <w:marRight w:val="0"/>
      <w:marTop w:val="0"/>
      <w:marBottom w:val="0"/>
      <w:divBdr>
        <w:top w:val="none" w:sz="0" w:space="0" w:color="auto"/>
        <w:left w:val="none" w:sz="0" w:space="0" w:color="auto"/>
        <w:bottom w:val="none" w:sz="0" w:space="0" w:color="auto"/>
        <w:right w:val="none" w:sz="0" w:space="0" w:color="auto"/>
      </w:divBdr>
    </w:div>
    <w:div w:id="1904901378">
      <w:marLeft w:val="640"/>
      <w:marRight w:val="0"/>
      <w:marTop w:val="0"/>
      <w:marBottom w:val="0"/>
      <w:divBdr>
        <w:top w:val="none" w:sz="0" w:space="0" w:color="auto"/>
        <w:left w:val="none" w:sz="0" w:space="0" w:color="auto"/>
        <w:bottom w:val="none" w:sz="0" w:space="0" w:color="auto"/>
        <w:right w:val="none" w:sz="0" w:space="0" w:color="auto"/>
      </w:divBdr>
    </w:div>
    <w:div w:id="1905141749">
      <w:marLeft w:val="640"/>
      <w:marRight w:val="0"/>
      <w:marTop w:val="0"/>
      <w:marBottom w:val="0"/>
      <w:divBdr>
        <w:top w:val="none" w:sz="0" w:space="0" w:color="auto"/>
        <w:left w:val="none" w:sz="0" w:space="0" w:color="auto"/>
        <w:bottom w:val="none" w:sz="0" w:space="0" w:color="auto"/>
        <w:right w:val="none" w:sz="0" w:space="0" w:color="auto"/>
      </w:divBdr>
    </w:div>
    <w:div w:id="1905142392">
      <w:marLeft w:val="640"/>
      <w:marRight w:val="0"/>
      <w:marTop w:val="0"/>
      <w:marBottom w:val="0"/>
      <w:divBdr>
        <w:top w:val="none" w:sz="0" w:space="0" w:color="auto"/>
        <w:left w:val="none" w:sz="0" w:space="0" w:color="auto"/>
        <w:bottom w:val="none" w:sz="0" w:space="0" w:color="auto"/>
        <w:right w:val="none" w:sz="0" w:space="0" w:color="auto"/>
      </w:divBdr>
    </w:div>
    <w:div w:id="1905142442">
      <w:marLeft w:val="640"/>
      <w:marRight w:val="0"/>
      <w:marTop w:val="0"/>
      <w:marBottom w:val="0"/>
      <w:divBdr>
        <w:top w:val="none" w:sz="0" w:space="0" w:color="auto"/>
        <w:left w:val="none" w:sz="0" w:space="0" w:color="auto"/>
        <w:bottom w:val="none" w:sz="0" w:space="0" w:color="auto"/>
        <w:right w:val="none" w:sz="0" w:space="0" w:color="auto"/>
      </w:divBdr>
    </w:div>
    <w:div w:id="1905144015">
      <w:marLeft w:val="640"/>
      <w:marRight w:val="0"/>
      <w:marTop w:val="0"/>
      <w:marBottom w:val="0"/>
      <w:divBdr>
        <w:top w:val="none" w:sz="0" w:space="0" w:color="auto"/>
        <w:left w:val="none" w:sz="0" w:space="0" w:color="auto"/>
        <w:bottom w:val="none" w:sz="0" w:space="0" w:color="auto"/>
        <w:right w:val="none" w:sz="0" w:space="0" w:color="auto"/>
      </w:divBdr>
    </w:div>
    <w:div w:id="1905212453">
      <w:marLeft w:val="640"/>
      <w:marRight w:val="0"/>
      <w:marTop w:val="0"/>
      <w:marBottom w:val="0"/>
      <w:divBdr>
        <w:top w:val="none" w:sz="0" w:space="0" w:color="auto"/>
        <w:left w:val="none" w:sz="0" w:space="0" w:color="auto"/>
        <w:bottom w:val="none" w:sz="0" w:space="0" w:color="auto"/>
        <w:right w:val="none" w:sz="0" w:space="0" w:color="auto"/>
      </w:divBdr>
    </w:div>
    <w:div w:id="1905288616">
      <w:marLeft w:val="640"/>
      <w:marRight w:val="0"/>
      <w:marTop w:val="0"/>
      <w:marBottom w:val="0"/>
      <w:divBdr>
        <w:top w:val="none" w:sz="0" w:space="0" w:color="auto"/>
        <w:left w:val="none" w:sz="0" w:space="0" w:color="auto"/>
        <w:bottom w:val="none" w:sz="0" w:space="0" w:color="auto"/>
        <w:right w:val="none" w:sz="0" w:space="0" w:color="auto"/>
      </w:divBdr>
    </w:div>
    <w:div w:id="1905330155">
      <w:marLeft w:val="640"/>
      <w:marRight w:val="0"/>
      <w:marTop w:val="0"/>
      <w:marBottom w:val="0"/>
      <w:divBdr>
        <w:top w:val="none" w:sz="0" w:space="0" w:color="auto"/>
        <w:left w:val="none" w:sz="0" w:space="0" w:color="auto"/>
        <w:bottom w:val="none" w:sz="0" w:space="0" w:color="auto"/>
        <w:right w:val="none" w:sz="0" w:space="0" w:color="auto"/>
      </w:divBdr>
    </w:div>
    <w:div w:id="1905333545">
      <w:marLeft w:val="640"/>
      <w:marRight w:val="0"/>
      <w:marTop w:val="0"/>
      <w:marBottom w:val="0"/>
      <w:divBdr>
        <w:top w:val="none" w:sz="0" w:space="0" w:color="auto"/>
        <w:left w:val="none" w:sz="0" w:space="0" w:color="auto"/>
        <w:bottom w:val="none" w:sz="0" w:space="0" w:color="auto"/>
        <w:right w:val="none" w:sz="0" w:space="0" w:color="auto"/>
      </w:divBdr>
    </w:div>
    <w:div w:id="1905407123">
      <w:marLeft w:val="640"/>
      <w:marRight w:val="0"/>
      <w:marTop w:val="0"/>
      <w:marBottom w:val="0"/>
      <w:divBdr>
        <w:top w:val="none" w:sz="0" w:space="0" w:color="auto"/>
        <w:left w:val="none" w:sz="0" w:space="0" w:color="auto"/>
        <w:bottom w:val="none" w:sz="0" w:space="0" w:color="auto"/>
        <w:right w:val="none" w:sz="0" w:space="0" w:color="auto"/>
      </w:divBdr>
    </w:div>
    <w:div w:id="1905602409">
      <w:marLeft w:val="640"/>
      <w:marRight w:val="0"/>
      <w:marTop w:val="0"/>
      <w:marBottom w:val="0"/>
      <w:divBdr>
        <w:top w:val="none" w:sz="0" w:space="0" w:color="auto"/>
        <w:left w:val="none" w:sz="0" w:space="0" w:color="auto"/>
        <w:bottom w:val="none" w:sz="0" w:space="0" w:color="auto"/>
        <w:right w:val="none" w:sz="0" w:space="0" w:color="auto"/>
      </w:divBdr>
    </w:div>
    <w:div w:id="1905678446">
      <w:marLeft w:val="640"/>
      <w:marRight w:val="0"/>
      <w:marTop w:val="0"/>
      <w:marBottom w:val="0"/>
      <w:divBdr>
        <w:top w:val="none" w:sz="0" w:space="0" w:color="auto"/>
        <w:left w:val="none" w:sz="0" w:space="0" w:color="auto"/>
        <w:bottom w:val="none" w:sz="0" w:space="0" w:color="auto"/>
        <w:right w:val="none" w:sz="0" w:space="0" w:color="auto"/>
      </w:divBdr>
    </w:div>
    <w:div w:id="1905795692">
      <w:marLeft w:val="640"/>
      <w:marRight w:val="0"/>
      <w:marTop w:val="0"/>
      <w:marBottom w:val="0"/>
      <w:divBdr>
        <w:top w:val="none" w:sz="0" w:space="0" w:color="auto"/>
        <w:left w:val="none" w:sz="0" w:space="0" w:color="auto"/>
        <w:bottom w:val="none" w:sz="0" w:space="0" w:color="auto"/>
        <w:right w:val="none" w:sz="0" w:space="0" w:color="auto"/>
      </w:divBdr>
    </w:div>
    <w:div w:id="1906060743">
      <w:marLeft w:val="640"/>
      <w:marRight w:val="0"/>
      <w:marTop w:val="0"/>
      <w:marBottom w:val="0"/>
      <w:divBdr>
        <w:top w:val="none" w:sz="0" w:space="0" w:color="auto"/>
        <w:left w:val="none" w:sz="0" w:space="0" w:color="auto"/>
        <w:bottom w:val="none" w:sz="0" w:space="0" w:color="auto"/>
        <w:right w:val="none" w:sz="0" w:space="0" w:color="auto"/>
      </w:divBdr>
    </w:div>
    <w:div w:id="1906069205">
      <w:marLeft w:val="640"/>
      <w:marRight w:val="0"/>
      <w:marTop w:val="0"/>
      <w:marBottom w:val="0"/>
      <w:divBdr>
        <w:top w:val="none" w:sz="0" w:space="0" w:color="auto"/>
        <w:left w:val="none" w:sz="0" w:space="0" w:color="auto"/>
        <w:bottom w:val="none" w:sz="0" w:space="0" w:color="auto"/>
        <w:right w:val="none" w:sz="0" w:space="0" w:color="auto"/>
      </w:divBdr>
    </w:div>
    <w:div w:id="1906138212">
      <w:marLeft w:val="640"/>
      <w:marRight w:val="0"/>
      <w:marTop w:val="0"/>
      <w:marBottom w:val="0"/>
      <w:divBdr>
        <w:top w:val="none" w:sz="0" w:space="0" w:color="auto"/>
        <w:left w:val="none" w:sz="0" w:space="0" w:color="auto"/>
        <w:bottom w:val="none" w:sz="0" w:space="0" w:color="auto"/>
        <w:right w:val="none" w:sz="0" w:space="0" w:color="auto"/>
      </w:divBdr>
    </w:div>
    <w:div w:id="1906141096">
      <w:marLeft w:val="640"/>
      <w:marRight w:val="0"/>
      <w:marTop w:val="0"/>
      <w:marBottom w:val="0"/>
      <w:divBdr>
        <w:top w:val="none" w:sz="0" w:space="0" w:color="auto"/>
        <w:left w:val="none" w:sz="0" w:space="0" w:color="auto"/>
        <w:bottom w:val="none" w:sz="0" w:space="0" w:color="auto"/>
        <w:right w:val="none" w:sz="0" w:space="0" w:color="auto"/>
      </w:divBdr>
    </w:div>
    <w:div w:id="1906142098">
      <w:marLeft w:val="640"/>
      <w:marRight w:val="0"/>
      <w:marTop w:val="0"/>
      <w:marBottom w:val="0"/>
      <w:divBdr>
        <w:top w:val="none" w:sz="0" w:space="0" w:color="auto"/>
        <w:left w:val="none" w:sz="0" w:space="0" w:color="auto"/>
        <w:bottom w:val="none" w:sz="0" w:space="0" w:color="auto"/>
        <w:right w:val="none" w:sz="0" w:space="0" w:color="auto"/>
      </w:divBdr>
    </w:div>
    <w:div w:id="1906185841">
      <w:marLeft w:val="640"/>
      <w:marRight w:val="0"/>
      <w:marTop w:val="0"/>
      <w:marBottom w:val="0"/>
      <w:divBdr>
        <w:top w:val="none" w:sz="0" w:space="0" w:color="auto"/>
        <w:left w:val="none" w:sz="0" w:space="0" w:color="auto"/>
        <w:bottom w:val="none" w:sz="0" w:space="0" w:color="auto"/>
        <w:right w:val="none" w:sz="0" w:space="0" w:color="auto"/>
      </w:divBdr>
    </w:div>
    <w:div w:id="1906260975">
      <w:marLeft w:val="640"/>
      <w:marRight w:val="0"/>
      <w:marTop w:val="0"/>
      <w:marBottom w:val="0"/>
      <w:divBdr>
        <w:top w:val="none" w:sz="0" w:space="0" w:color="auto"/>
        <w:left w:val="none" w:sz="0" w:space="0" w:color="auto"/>
        <w:bottom w:val="none" w:sz="0" w:space="0" w:color="auto"/>
        <w:right w:val="none" w:sz="0" w:space="0" w:color="auto"/>
      </w:divBdr>
    </w:div>
    <w:div w:id="1906332642">
      <w:marLeft w:val="640"/>
      <w:marRight w:val="0"/>
      <w:marTop w:val="0"/>
      <w:marBottom w:val="0"/>
      <w:divBdr>
        <w:top w:val="none" w:sz="0" w:space="0" w:color="auto"/>
        <w:left w:val="none" w:sz="0" w:space="0" w:color="auto"/>
        <w:bottom w:val="none" w:sz="0" w:space="0" w:color="auto"/>
        <w:right w:val="none" w:sz="0" w:space="0" w:color="auto"/>
      </w:divBdr>
    </w:div>
    <w:div w:id="1906337296">
      <w:marLeft w:val="640"/>
      <w:marRight w:val="0"/>
      <w:marTop w:val="0"/>
      <w:marBottom w:val="0"/>
      <w:divBdr>
        <w:top w:val="none" w:sz="0" w:space="0" w:color="auto"/>
        <w:left w:val="none" w:sz="0" w:space="0" w:color="auto"/>
        <w:bottom w:val="none" w:sz="0" w:space="0" w:color="auto"/>
        <w:right w:val="none" w:sz="0" w:space="0" w:color="auto"/>
      </w:divBdr>
    </w:div>
    <w:div w:id="1906380524">
      <w:marLeft w:val="640"/>
      <w:marRight w:val="0"/>
      <w:marTop w:val="0"/>
      <w:marBottom w:val="0"/>
      <w:divBdr>
        <w:top w:val="none" w:sz="0" w:space="0" w:color="auto"/>
        <w:left w:val="none" w:sz="0" w:space="0" w:color="auto"/>
        <w:bottom w:val="none" w:sz="0" w:space="0" w:color="auto"/>
        <w:right w:val="none" w:sz="0" w:space="0" w:color="auto"/>
      </w:divBdr>
    </w:div>
    <w:div w:id="1906526822">
      <w:marLeft w:val="640"/>
      <w:marRight w:val="0"/>
      <w:marTop w:val="0"/>
      <w:marBottom w:val="0"/>
      <w:divBdr>
        <w:top w:val="none" w:sz="0" w:space="0" w:color="auto"/>
        <w:left w:val="none" w:sz="0" w:space="0" w:color="auto"/>
        <w:bottom w:val="none" w:sz="0" w:space="0" w:color="auto"/>
        <w:right w:val="none" w:sz="0" w:space="0" w:color="auto"/>
      </w:divBdr>
    </w:div>
    <w:div w:id="1906531562">
      <w:marLeft w:val="640"/>
      <w:marRight w:val="0"/>
      <w:marTop w:val="0"/>
      <w:marBottom w:val="0"/>
      <w:divBdr>
        <w:top w:val="none" w:sz="0" w:space="0" w:color="auto"/>
        <w:left w:val="none" w:sz="0" w:space="0" w:color="auto"/>
        <w:bottom w:val="none" w:sz="0" w:space="0" w:color="auto"/>
        <w:right w:val="none" w:sz="0" w:space="0" w:color="auto"/>
      </w:divBdr>
    </w:div>
    <w:div w:id="1906718045">
      <w:marLeft w:val="640"/>
      <w:marRight w:val="0"/>
      <w:marTop w:val="0"/>
      <w:marBottom w:val="0"/>
      <w:divBdr>
        <w:top w:val="none" w:sz="0" w:space="0" w:color="auto"/>
        <w:left w:val="none" w:sz="0" w:space="0" w:color="auto"/>
        <w:bottom w:val="none" w:sz="0" w:space="0" w:color="auto"/>
        <w:right w:val="none" w:sz="0" w:space="0" w:color="auto"/>
      </w:divBdr>
    </w:div>
    <w:div w:id="1906718908">
      <w:marLeft w:val="640"/>
      <w:marRight w:val="0"/>
      <w:marTop w:val="0"/>
      <w:marBottom w:val="0"/>
      <w:divBdr>
        <w:top w:val="none" w:sz="0" w:space="0" w:color="auto"/>
        <w:left w:val="none" w:sz="0" w:space="0" w:color="auto"/>
        <w:bottom w:val="none" w:sz="0" w:space="0" w:color="auto"/>
        <w:right w:val="none" w:sz="0" w:space="0" w:color="auto"/>
      </w:divBdr>
    </w:div>
    <w:div w:id="1906721766">
      <w:marLeft w:val="640"/>
      <w:marRight w:val="0"/>
      <w:marTop w:val="0"/>
      <w:marBottom w:val="0"/>
      <w:divBdr>
        <w:top w:val="none" w:sz="0" w:space="0" w:color="auto"/>
        <w:left w:val="none" w:sz="0" w:space="0" w:color="auto"/>
        <w:bottom w:val="none" w:sz="0" w:space="0" w:color="auto"/>
        <w:right w:val="none" w:sz="0" w:space="0" w:color="auto"/>
      </w:divBdr>
    </w:div>
    <w:div w:id="1906793339">
      <w:marLeft w:val="640"/>
      <w:marRight w:val="0"/>
      <w:marTop w:val="0"/>
      <w:marBottom w:val="0"/>
      <w:divBdr>
        <w:top w:val="none" w:sz="0" w:space="0" w:color="auto"/>
        <w:left w:val="none" w:sz="0" w:space="0" w:color="auto"/>
        <w:bottom w:val="none" w:sz="0" w:space="0" w:color="auto"/>
        <w:right w:val="none" w:sz="0" w:space="0" w:color="auto"/>
      </w:divBdr>
    </w:div>
    <w:div w:id="1906797041">
      <w:marLeft w:val="640"/>
      <w:marRight w:val="0"/>
      <w:marTop w:val="0"/>
      <w:marBottom w:val="0"/>
      <w:divBdr>
        <w:top w:val="none" w:sz="0" w:space="0" w:color="auto"/>
        <w:left w:val="none" w:sz="0" w:space="0" w:color="auto"/>
        <w:bottom w:val="none" w:sz="0" w:space="0" w:color="auto"/>
        <w:right w:val="none" w:sz="0" w:space="0" w:color="auto"/>
      </w:divBdr>
    </w:div>
    <w:div w:id="1906797640">
      <w:marLeft w:val="640"/>
      <w:marRight w:val="0"/>
      <w:marTop w:val="0"/>
      <w:marBottom w:val="0"/>
      <w:divBdr>
        <w:top w:val="none" w:sz="0" w:space="0" w:color="auto"/>
        <w:left w:val="none" w:sz="0" w:space="0" w:color="auto"/>
        <w:bottom w:val="none" w:sz="0" w:space="0" w:color="auto"/>
        <w:right w:val="none" w:sz="0" w:space="0" w:color="auto"/>
      </w:divBdr>
    </w:div>
    <w:div w:id="1906835845">
      <w:marLeft w:val="640"/>
      <w:marRight w:val="0"/>
      <w:marTop w:val="0"/>
      <w:marBottom w:val="0"/>
      <w:divBdr>
        <w:top w:val="none" w:sz="0" w:space="0" w:color="auto"/>
        <w:left w:val="none" w:sz="0" w:space="0" w:color="auto"/>
        <w:bottom w:val="none" w:sz="0" w:space="0" w:color="auto"/>
        <w:right w:val="none" w:sz="0" w:space="0" w:color="auto"/>
      </w:divBdr>
    </w:div>
    <w:div w:id="1906836778">
      <w:marLeft w:val="640"/>
      <w:marRight w:val="0"/>
      <w:marTop w:val="0"/>
      <w:marBottom w:val="0"/>
      <w:divBdr>
        <w:top w:val="none" w:sz="0" w:space="0" w:color="auto"/>
        <w:left w:val="none" w:sz="0" w:space="0" w:color="auto"/>
        <w:bottom w:val="none" w:sz="0" w:space="0" w:color="auto"/>
        <w:right w:val="none" w:sz="0" w:space="0" w:color="auto"/>
      </w:divBdr>
    </w:div>
    <w:div w:id="1906838707">
      <w:marLeft w:val="640"/>
      <w:marRight w:val="0"/>
      <w:marTop w:val="0"/>
      <w:marBottom w:val="0"/>
      <w:divBdr>
        <w:top w:val="none" w:sz="0" w:space="0" w:color="auto"/>
        <w:left w:val="none" w:sz="0" w:space="0" w:color="auto"/>
        <w:bottom w:val="none" w:sz="0" w:space="0" w:color="auto"/>
        <w:right w:val="none" w:sz="0" w:space="0" w:color="auto"/>
      </w:divBdr>
    </w:div>
    <w:div w:id="1906915898">
      <w:marLeft w:val="640"/>
      <w:marRight w:val="0"/>
      <w:marTop w:val="0"/>
      <w:marBottom w:val="0"/>
      <w:divBdr>
        <w:top w:val="none" w:sz="0" w:space="0" w:color="auto"/>
        <w:left w:val="none" w:sz="0" w:space="0" w:color="auto"/>
        <w:bottom w:val="none" w:sz="0" w:space="0" w:color="auto"/>
        <w:right w:val="none" w:sz="0" w:space="0" w:color="auto"/>
      </w:divBdr>
    </w:div>
    <w:div w:id="1906983909">
      <w:marLeft w:val="640"/>
      <w:marRight w:val="0"/>
      <w:marTop w:val="0"/>
      <w:marBottom w:val="0"/>
      <w:divBdr>
        <w:top w:val="none" w:sz="0" w:space="0" w:color="auto"/>
        <w:left w:val="none" w:sz="0" w:space="0" w:color="auto"/>
        <w:bottom w:val="none" w:sz="0" w:space="0" w:color="auto"/>
        <w:right w:val="none" w:sz="0" w:space="0" w:color="auto"/>
      </w:divBdr>
    </w:div>
    <w:div w:id="1906985579">
      <w:marLeft w:val="640"/>
      <w:marRight w:val="0"/>
      <w:marTop w:val="0"/>
      <w:marBottom w:val="0"/>
      <w:divBdr>
        <w:top w:val="none" w:sz="0" w:space="0" w:color="auto"/>
        <w:left w:val="none" w:sz="0" w:space="0" w:color="auto"/>
        <w:bottom w:val="none" w:sz="0" w:space="0" w:color="auto"/>
        <w:right w:val="none" w:sz="0" w:space="0" w:color="auto"/>
      </w:divBdr>
    </w:div>
    <w:div w:id="1906986619">
      <w:marLeft w:val="640"/>
      <w:marRight w:val="0"/>
      <w:marTop w:val="0"/>
      <w:marBottom w:val="0"/>
      <w:divBdr>
        <w:top w:val="none" w:sz="0" w:space="0" w:color="auto"/>
        <w:left w:val="none" w:sz="0" w:space="0" w:color="auto"/>
        <w:bottom w:val="none" w:sz="0" w:space="0" w:color="auto"/>
        <w:right w:val="none" w:sz="0" w:space="0" w:color="auto"/>
      </w:divBdr>
    </w:div>
    <w:div w:id="1906991112">
      <w:marLeft w:val="640"/>
      <w:marRight w:val="0"/>
      <w:marTop w:val="0"/>
      <w:marBottom w:val="0"/>
      <w:divBdr>
        <w:top w:val="none" w:sz="0" w:space="0" w:color="auto"/>
        <w:left w:val="none" w:sz="0" w:space="0" w:color="auto"/>
        <w:bottom w:val="none" w:sz="0" w:space="0" w:color="auto"/>
        <w:right w:val="none" w:sz="0" w:space="0" w:color="auto"/>
      </w:divBdr>
    </w:div>
    <w:div w:id="1906991837">
      <w:marLeft w:val="640"/>
      <w:marRight w:val="0"/>
      <w:marTop w:val="0"/>
      <w:marBottom w:val="0"/>
      <w:divBdr>
        <w:top w:val="none" w:sz="0" w:space="0" w:color="auto"/>
        <w:left w:val="none" w:sz="0" w:space="0" w:color="auto"/>
        <w:bottom w:val="none" w:sz="0" w:space="0" w:color="auto"/>
        <w:right w:val="none" w:sz="0" w:space="0" w:color="auto"/>
      </w:divBdr>
    </w:div>
    <w:div w:id="1907033340">
      <w:marLeft w:val="640"/>
      <w:marRight w:val="0"/>
      <w:marTop w:val="0"/>
      <w:marBottom w:val="0"/>
      <w:divBdr>
        <w:top w:val="none" w:sz="0" w:space="0" w:color="auto"/>
        <w:left w:val="none" w:sz="0" w:space="0" w:color="auto"/>
        <w:bottom w:val="none" w:sz="0" w:space="0" w:color="auto"/>
        <w:right w:val="none" w:sz="0" w:space="0" w:color="auto"/>
      </w:divBdr>
    </w:div>
    <w:div w:id="1907102215">
      <w:marLeft w:val="640"/>
      <w:marRight w:val="0"/>
      <w:marTop w:val="0"/>
      <w:marBottom w:val="0"/>
      <w:divBdr>
        <w:top w:val="none" w:sz="0" w:space="0" w:color="auto"/>
        <w:left w:val="none" w:sz="0" w:space="0" w:color="auto"/>
        <w:bottom w:val="none" w:sz="0" w:space="0" w:color="auto"/>
        <w:right w:val="none" w:sz="0" w:space="0" w:color="auto"/>
      </w:divBdr>
    </w:div>
    <w:div w:id="1907105040">
      <w:marLeft w:val="640"/>
      <w:marRight w:val="0"/>
      <w:marTop w:val="0"/>
      <w:marBottom w:val="0"/>
      <w:divBdr>
        <w:top w:val="none" w:sz="0" w:space="0" w:color="auto"/>
        <w:left w:val="none" w:sz="0" w:space="0" w:color="auto"/>
        <w:bottom w:val="none" w:sz="0" w:space="0" w:color="auto"/>
        <w:right w:val="none" w:sz="0" w:space="0" w:color="auto"/>
      </w:divBdr>
    </w:div>
    <w:div w:id="1907178015">
      <w:marLeft w:val="640"/>
      <w:marRight w:val="0"/>
      <w:marTop w:val="0"/>
      <w:marBottom w:val="0"/>
      <w:divBdr>
        <w:top w:val="none" w:sz="0" w:space="0" w:color="auto"/>
        <w:left w:val="none" w:sz="0" w:space="0" w:color="auto"/>
        <w:bottom w:val="none" w:sz="0" w:space="0" w:color="auto"/>
        <w:right w:val="none" w:sz="0" w:space="0" w:color="auto"/>
      </w:divBdr>
    </w:div>
    <w:div w:id="1907182792">
      <w:marLeft w:val="640"/>
      <w:marRight w:val="0"/>
      <w:marTop w:val="0"/>
      <w:marBottom w:val="0"/>
      <w:divBdr>
        <w:top w:val="none" w:sz="0" w:space="0" w:color="auto"/>
        <w:left w:val="none" w:sz="0" w:space="0" w:color="auto"/>
        <w:bottom w:val="none" w:sz="0" w:space="0" w:color="auto"/>
        <w:right w:val="none" w:sz="0" w:space="0" w:color="auto"/>
      </w:divBdr>
    </w:div>
    <w:div w:id="1907259023">
      <w:marLeft w:val="640"/>
      <w:marRight w:val="0"/>
      <w:marTop w:val="0"/>
      <w:marBottom w:val="0"/>
      <w:divBdr>
        <w:top w:val="none" w:sz="0" w:space="0" w:color="auto"/>
        <w:left w:val="none" w:sz="0" w:space="0" w:color="auto"/>
        <w:bottom w:val="none" w:sz="0" w:space="0" w:color="auto"/>
        <w:right w:val="none" w:sz="0" w:space="0" w:color="auto"/>
      </w:divBdr>
    </w:div>
    <w:div w:id="1907375473">
      <w:marLeft w:val="640"/>
      <w:marRight w:val="0"/>
      <w:marTop w:val="0"/>
      <w:marBottom w:val="0"/>
      <w:divBdr>
        <w:top w:val="none" w:sz="0" w:space="0" w:color="auto"/>
        <w:left w:val="none" w:sz="0" w:space="0" w:color="auto"/>
        <w:bottom w:val="none" w:sz="0" w:space="0" w:color="auto"/>
        <w:right w:val="none" w:sz="0" w:space="0" w:color="auto"/>
      </w:divBdr>
    </w:div>
    <w:div w:id="1907493399">
      <w:marLeft w:val="640"/>
      <w:marRight w:val="0"/>
      <w:marTop w:val="0"/>
      <w:marBottom w:val="0"/>
      <w:divBdr>
        <w:top w:val="none" w:sz="0" w:space="0" w:color="auto"/>
        <w:left w:val="none" w:sz="0" w:space="0" w:color="auto"/>
        <w:bottom w:val="none" w:sz="0" w:space="0" w:color="auto"/>
        <w:right w:val="none" w:sz="0" w:space="0" w:color="auto"/>
      </w:divBdr>
    </w:div>
    <w:div w:id="1907495241">
      <w:marLeft w:val="640"/>
      <w:marRight w:val="0"/>
      <w:marTop w:val="0"/>
      <w:marBottom w:val="0"/>
      <w:divBdr>
        <w:top w:val="none" w:sz="0" w:space="0" w:color="auto"/>
        <w:left w:val="none" w:sz="0" w:space="0" w:color="auto"/>
        <w:bottom w:val="none" w:sz="0" w:space="0" w:color="auto"/>
        <w:right w:val="none" w:sz="0" w:space="0" w:color="auto"/>
      </w:divBdr>
    </w:div>
    <w:div w:id="1907572249">
      <w:marLeft w:val="640"/>
      <w:marRight w:val="0"/>
      <w:marTop w:val="0"/>
      <w:marBottom w:val="0"/>
      <w:divBdr>
        <w:top w:val="none" w:sz="0" w:space="0" w:color="auto"/>
        <w:left w:val="none" w:sz="0" w:space="0" w:color="auto"/>
        <w:bottom w:val="none" w:sz="0" w:space="0" w:color="auto"/>
        <w:right w:val="none" w:sz="0" w:space="0" w:color="auto"/>
      </w:divBdr>
    </w:div>
    <w:div w:id="1907715157">
      <w:marLeft w:val="640"/>
      <w:marRight w:val="0"/>
      <w:marTop w:val="0"/>
      <w:marBottom w:val="0"/>
      <w:divBdr>
        <w:top w:val="none" w:sz="0" w:space="0" w:color="auto"/>
        <w:left w:val="none" w:sz="0" w:space="0" w:color="auto"/>
        <w:bottom w:val="none" w:sz="0" w:space="0" w:color="auto"/>
        <w:right w:val="none" w:sz="0" w:space="0" w:color="auto"/>
      </w:divBdr>
    </w:div>
    <w:div w:id="1907716140">
      <w:marLeft w:val="640"/>
      <w:marRight w:val="0"/>
      <w:marTop w:val="0"/>
      <w:marBottom w:val="0"/>
      <w:divBdr>
        <w:top w:val="none" w:sz="0" w:space="0" w:color="auto"/>
        <w:left w:val="none" w:sz="0" w:space="0" w:color="auto"/>
        <w:bottom w:val="none" w:sz="0" w:space="0" w:color="auto"/>
        <w:right w:val="none" w:sz="0" w:space="0" w:color="auto"/>
      </w:divBdr>
    </w:div>
    <w:div w:id="1907717255">
      <w:marLeft w:val="640"/>
      <w:marRight w:val="0"/>
      <w:marTop w:val="0"/>
      <w:marBottom w:val="0"/>
      <w:divBdr>
        <w:top w:val="none" w:sz="0" w:space="0" w:color="auto"/>
        <w:left w:val="none" w:sz="0" w:space="0" w:color="auto"/>
        <w:bottom w:val="none" w:sz="0" w:space="0" w:color="auto"/>
        <w:right w:val="none" w:sz="0" w:space="0" w:color="auto"/>
      </w:divBdr>
    </w:div>
    <w:div w:id="1907762668">
      <w:marLeft w:val="640"/>
      <w:marRight w:val="0"/>
      <w:marTop w:val="0"/>
      <w:marBottom w:val="0"/>
      <w:divBdr>
        <w:top w:val="none" w:sz="0" w:space="0" w:color="auto"/>
        <w:left w:val="none" w:sz="0" w:space="0" w:color="auto"/>
        <w:bottom w:val="none" w:sz="0" w:space="0" w:color="auto"/>
        <w:right w:val="none" w:sz="0" w:space="0" w:color="auto"/>
      </w:divBdr>
    </w:div>
    <w:div w:id="1907766268">
      <w:marLeft w:val="640"/>
      <w:marRight w:val="0"/>
      <w:marTop w:val="0"/>
      <w:marBottom w:val="0"/>
      <w:divBdr>
        <w:top w:val="none" w:sz="0" w:space="0" w:color="auto"/>
        <w:left w:val="none" w:sz="0" w:space="0" w:color="auto"/>
        <w:bottom w:val="none" w:sz="0" w:space="0" w:color="auto"/>
        <w:right w:val="none" w:sz="0" w:space="0" w:color="auto"/>
      </w:divBdr>
    </w:div>
    <w:div w:id="1907836800">
      <w:marLeft w:val="640"/>
      <w:marRight w:val="0"/>
      <w:marTop w:val="0"/>
      <w:marBottom w:val="0"/>
      <w:divBdr>
        <w:top w:val="none" w:sz="0" w:space="0" w:color="auto"/>
        <w:left w:val="none" w:sz="0" w:space="0" w:color="auto"/>
        <w:bottom w:val="none" w:sz="0" w:space="0" w:color="auto"/>
        <w:right w:val="none" w:sz="0" w:space="0" w:color="auto"/>
      </w:divBdr>
    </w:div>
    <w:div w:id="1907910304">
      <w:marLeft w:val="640"/>
      <w:marRight w:val="0"/>
      <w:marTop w:val="0"/>
      <w:marBottom w:val="0"/>
      <w:divBdr>
        <w:top w:val="none" w:sz="0" w:space="0" w:color="auto"/>
        <w:left w:val="none" w:sz="0" w:space="0" w:color="auto"/>
        <w:bottom w:val="none" w:sz="0" w:space="0" w:color="auto"/>
        <w:right w:val="none" w:sz="0" w:space="0" w:color="auto"/>
      </w:divBdr>
    </w:div>
    <w:div w:id="1908035088">
      <w:marLeft w:val="640"/>
      <w:marRight w:val="0"/>
      <w:marTop w:val="0"/>
      <w:marBottom w:val="0"/>
      <w:divBdr>
        <w:top w:val="none" w:sz="0" w:space="0" w:color="auto"/>
        <w:left w:val="none" w:sz="0" w:space="0" w:color="auto"/>
        <w:bottom w:val="none" w:sz="0" w:space="0" w:color="auto"/>
        <w:right w:val="none" w:sz="0" w:space="0" w:color="auto"/>
      </w:divBdr>
    </w:div>
    <w:div w:id="1908035102">
      <w:marLeft w:val="640"/>
      <w:marRight w:val="0"/>
      <w:marTop w:val="0"/>
      <w:marBottom w:val="0"/>
      <w:divBdr>
        <w:top w:val="none" w:sz="0" w:space="0" w:color="auto"/>
        <w:left w:val="none" w:sz="0" w:space="0" w:color="auto"/>
        <w:bottom w:val="none" w:sz="0" w:space="0" w:color="auto"/>
        <w:right w:val="none" w:sz="0" w:space="0" w:color="auto"/>
      </w:divBdr>
    </w:div>
    <w:div w:id="1908103313">
      <w:marLeft w:val="640"/>
      <w:marRight w:val="0"/>
      <w:marTop w:val="0"/>
      <w:marBottom w:val="0"/>
      <w:divBdr>
        <w:top w:val="none" w:sz="0" w:space="0" w:color="auto"/>
        <w:left w:val="none" w:sz="0" w:space="0" w:color="auto"/>
        <w:bottom w:val="none" w:sz="0" w:space="0" w:color="auto"/>
        <w:right w:val="none" w:sz="0" w:space="0" w:color="auto"/>
      </w:divBdr>
    </w:div>
    <w:div w:id="1908107915">
      <w:marLeft w:val="640"/>
      <w:marRight w:val="0"/>
      <w:marTop w:val="0"/>
      <w:marBottom w:val="0"/>
      <w:divBdr>
        <w:top w:val="none" w:sz="0" w:space="0" w:color="auto"/>
        <w:left w:val="none" w:sz="0" w:space="0" w:color="auto"/>
        <w:bottom w:val="none" w:sz="0" w:space="0" w:color="auto"/>
        <w:right w:val="none" w:sz="0" w:space="0" w:color="auto"/>
      </w:divBdr>
    </w:div>
    <w:div w:id="1908224458">
      <w:marLeft w:val="640"/>
      <w:marRight w:val="0"/>
      <w:marTop w:val="0"/>
      <w:marBottom w:val="0"/>
      <w:divBdr>
        <w:top w:val="none" w:sz="0" w:space="0" w:color="auto"/>
        <w:left w:val="none" w:sz="0" w:space="0" w:color="auto"/>
        <w:bottom w:val="none" w:sz="0" w:space="0" w:color="auto"/>
        <w:right w:val="none" w:sz="0" w:space="0" w:color="auto"/>
      </w:divBdr>
    </w:div>
    <w:div w:id="1908299772">
      <w:marLeft w:val="640"/>
      <w:marRight w:val="0"/>
      <w:marTop w:val="0"/>
      <w:marBottom w:val="0"/>
      <w:divBdr>
        <w:top w:val="none" w:sz="0" w:space="0" w:color="auto"/>
        <w:left w:val="none" w:sz="0" w:space="0" w:color="auto"/>
        <w:bottom w:val="none" w:sz="0" w:space="0" w:color="auto"/>
        <w:right w:val="none" w:sz="0" w:space="0" w:color="auto"/>
      </w:divBdr>
    </w:div>
    <w:div w:id="1908415033">
      <w:marLeft w:val="640"/>
      <w:marRight w:val="0"/>
      <w:marTop w:val="0"/>
      <w:marBottom w:val="0"/>
      <w:divBdr>
        <w:top w:val="none" w:sz="0" w:space="0" w:color="auto"/>
        <w:left w:val="none" w:sz="0" w:space="0" w:color="auto"/>
        <w:bottom w:val="none" w:sz="0" w:space="0" w:color="auto"/>
        <w:right w:val="none" w:sz="0" w:space="0" w:color="auto"/>
      </w:divBdr>
    </w:div>
    <w:div w:id="1908493391">
      <w:marLeft w:val="640"/>
      <w:marRight w:val="0"/>
      <w:marTop w:val="0"/>
      <w:marBottom w:val="0"/>
      <w:divBdr>
        <w:top w:val="none" w:sz="0" w:space="0" w:color="auto"/>
        <w:left w:val="none" w:sz="0" w:space="0" w:color="auto"/>
        <w:bottom w:val="none" w:sz="0" w:space="0" w:color="auto"/>
        <w:right w:val="none" w:sz="0" w:space="0" w:color="auto"/>
      </w:divBdr>
    </w:div>
    <w:div w:id="1908565151">
      <w:marLeft w:val="640"/>
      <w:marRight w:val="0"/>
      <w:marTop w:val="0"/>
      <w:marBottom w:val="0"/>
      <w:divBdr>
        <w:top w:val="none" w:sz="0" w:space="0" w:color="auto"/>
        <w:left w:val="none" w:sz="0" w:space="0" w:color="auto"/>
        <w:bottom w:val="none" w:sz="0" w:space="0" w:color="auto"/>
        <w:right w:val="none" w:sz="0" w:space="0" w:color="auto"/>
      </w:divBdr>
    </w:div>
    <w:div w:id="1908568263">
      <w:marLeft w:val="640"/>
      <w:marRight w:val="0"/>
      <w:marTop w:val="0"/>
      <w:marBottom w:val="0"/>
      <w:divBdr>
        <w:top w:val="none" w:sz="0" w:space="0" w:color="auto"/>
        <w:left w:val="none" w:sz="0" w:space="0" w:color="auto"/>
        <w:bottom w:val="none" w:sz="0" w:space="0" w:color="auto"/>
        <w:right w:val="none" w:sz="0" w:space="0" w:color="auto"/>
      </w:divBdr>
    </w:div>
    <w:div w:id="1908569797">
      <w:marLeft w:val="640"/>
      <w:marRight w:val="0"/>
      <w:marTop w:val="0"/>
      <w:marBottom w:val="0"/>
      <w:divBdr>
        <w:top w:val="none" w:sz="0" w:space="0" w:color="auto"/>
        <w:left w:val="none" w:sz="0" w:space="0" w:color="auto"/>
        <w:bottom w:val="none" w:sz="0" w:space="0" w:color="auto"/>
        <w:right w:val="none" w:sz="0" w:space="0" w:color="auto"/>
      </w:divBdr>
    </w:div>
    <w:div w:id="1908606218">
      <w:marLeft w:val="640"/>
      <w:marRight w:val="0"/>
      <w:marTop w:val="0"/>
      <w:marBottom w:val="0"/>
      <w:divBdr>
        <w:top w:val="none" w:sz="0" w:space="0" w:color="auto"/>
        <w:left w:val="none" w:sz="0" w:space="0" w:color="auto"/>
        <w:bottom w:val="none" w:sz="0" w:space="0" w:color="auto"/>
        <w:right w:val="none" w:sz="0" w:space="0" w:color="auto"/>
      </w:divBdr>
    </w:div>
    <w:div w:id="1908686387">
      <w:marLeft w:val="640"/>
      <w:marRight w:val="0"/>
      <w:marTop w:val="0"/>
      <w:marBottom w:val="0"/>
      <w:divBdr>
        <w:top w:val="none" w:sz="0" w:space="0" w:color="auto"/>
        <w:left w:val="none" w:sz="0" w:space="0" w:color="auto"/>
        <w:bottom w:val="none" w:sz="0" w:space="0" w:color="auto"/>
        <w:right w:val="none" w:sz="0" w:space="0" w:color="auto"/>
      </w:divBdr>
    </w:div>
    <w:div w:id="1908833701">
      <w:marLeft w:val="640"/>
      <w:marRight w:val="0"/>
      <w:marTop w:val="0"/>
      <w:marBottom w:val="0"/>
      <w:divBdr>
        <w:top w:val="none" w:sz="0" w:space="0" w:color="auto"/>
        <w:left w:val="none" w:sz="0" w:space="0" w:color="auto"/>
        <w:bottom w:val="none" w:sz="0" w:space="0" w:color="auto"/>
        <w:right w:val="none" w:sz="0" w:space="0" w:color="auto"/>
      </w:divBdr>
    </w:div>
    <w:div w:id="1909000635">
      <w:marLeft w:val="640"/>
      <w:marRight w:val="0"/>
      <w:marTop w:val="0"/>
      <w:marBottom w:val="0"/>
      <w:divBdr>
        <w:top w:val="none" w:sz="0" w:space="0" w:color="auto"/>
        <w:left w:val="none" w:sz="0" w:space="0" w:color="auto"/>
        <w:bottom w:val="none" w:sz="0" w:space="0" w:color="auto"/>
        <w:right w:val="none" w:sz="0" w:space="0" w:color="auto"/>
      </w:divBdr>
    </w:div>
    <w:div w:id="1909147774">
      <w:marLeft w:val="640"/>
      <w:marRight w:val="0"/>
      <w:marTop w:val="0"/>
      <w:marBottom w:val="0"/>
      <w:divBdr>
        <w:top w:val="none" w:sz="0" w:space="0" w:color="auto"/>
        <w:left w:val="none" w:sz="0" w:space="0" w:color="auto"/>
        <w:bottom w:val="none" w:sz="0" w:space="0" w:color="auto"/>
        <w:right w:val="none" w:sz="0" w:space="0" w:color="auto"/>
      </w:divBdr>
    </w:div>
    <w:div w:id="1909219055">
      <w:marLeft w:val="640"/>
      <w:marRight w:val="0"/>
      <w:marTop w:val="0"/>
      <w:marBottom w:val="0"/>
      <w:divBdr>
        <w:top w:val="none" w:sz="0" w:space="0" w:color="auto"/>
        <w:left w:val="none" w:sz="0" w:space="0" w:color="auto"/>
        <w:bottom w:val="none" w:sz="0" w:space="0" w:color="auto"/>
        <w:right w:val="none" w:sz="0" w:space="0" w:color="auto"/>
      </w:divBdr>
    </w:div>
    <w:div w:id="1909223843">
      <w:marLeft w:val="640"/>
      <w:marRight w:val="0"/>
      <w:marTop w:val="0"/>
      <w:marBottom w:val="0"/>
      <w:divBdr>
        <w:top w:val="none" w:sz="0" w:space="0" w:color="auto"/>
        <w:left w:val="none" w:sz="0" w:space="0" w:color="auto"/>
        <w:bottom w:val="none" w:sz="0" w:space="0" w:color="auto"/>
        <w:right w:val="none" w:sz="0" w:space="0" w:color="auto"/>
      </w:divBdr>
    </w:div>
    <w:div w:id="1909225029">
      <w:marLeft w:val="640"/>
      <w:marRight w:val="0"/>
      <w:marTop w:val="0"/>
      <w:marBottom w:val="0"/>
      <w:divBdr>
        <w:top w:val="none" w:sz="0" w:space="0" w:color="auto"/>
        <w:left w:val="none" w:sz="0" w:space="0" w:color="auto"/>
        <w:bottom w:val="none" w:sz="0" w:space="0" w:color="auto"/>
        <w:right w:val="none" w:sz="0" w:space="0" w:color="auto"/>
      </w:divBdr>
    </w:div>
    <w:div w:id="1909338623">
      <w:marLeft w:val="640"/>
      <w:marRight w:val="0"/>
      <w:marTop w:val="0"/>
      <w:marBottom w:val="0"/>
      <w:divBdr>
        <w:top w:val="none" w:sz="0" w:space="0" w:color="auto"/>
        <w:left w:val="none" w:sz="0" w:space="0" w:color="auto"/>
        <w:bottom w:val="none" w:sz="0" w:space="0" w:color="auto"/>
        <w:right w:val="none" w:sz="0" w:space="0" w:color="auto"/>
      </w:divBdr>
    </w:div>
    <w:div w:id="1909462438">
      <w:marLeft w:val="640"/>
      <w:marRight w:val="0"/>
      <w:marTop w:val="0"/>
      <w:marBottom w:val="0"/>
      <w:divBdr>
        <w:top w:val="none" w:sz="0" w:space="0" w:color="auto"/>
        <w:left w:val="none" w:sz="0" w:space="0" w:color="auto"/>
        <w:bottom w:val="none" w:sz="0" w:space="0" w:color="auto"/>
        <w:right w:val="none" w:sz="0" w:space="0" w:color="auto"/>
      </w:divBdr>
    </w:div>
    <w:div w:id="1909605533">
      <w:marLeft w:val="640"/>
      <w:marRight w:val="0"/>
      <w:marTop w:val="0"/>
      <w:marBottom w:val="0"/>
      <w:divBdr>
        <w:top w:val="none" w:sz="0" w:space="0" w:color="auto"/>
        <w:left w:val="none" w:sz="0" w:space="0" w:color="auto"/>
        <w:bottom w:val="none" w:sz="0" w:space="0" w:color="auto"/>
        <w:right w:val="none" w:sz="0" w:space="0" w:color="auto"/>
      </w:divBdr>
    </w:div>
    <w:div w:id="1909606236">
      <w:marLeft w:val="640"/>
      <w:marRight w:val="0"/>
      <w:marTop w:val="0"/>
      <w:marBottom w:val="0"/>
      <w:divBdr>
        <w:top w:val="none" w:sz="0" w:space="0" w:color="auto"/>
        <w:left w:val="none" w:sz="0" w:space="0" w:color="auto"/>
        <w:bottom w:val="none" w:sz="0" w:space="0" w:color="auto"/>
        <w:right w:val="none" w:sz="0" w:space="0" w:color="auto"/>
      </w:divBdr>
    </w:div>
    <w:div w:id="1909723207">
      <w:marLeft w:val="640"/>
      <w:marRight w:val="0"/>
      <w:marTop w:val="0"/>
      <w:marBottom w:val="0"/>
      <w:divBdr>
        <w:top w:val="none" w:sz="0" w:space="0" w:color="auto"/>
        <w:left w:val="none" w:sz="0" w:space="0" w:color="auto"/>
        <w:bottom w:val="none" w:sz="0" w:space="0" w:color="auto"/>
        <w:right w:val="none" w:sz="0" w:space="0" w:color="auto"/>
      </w:divBdr>
    </w:div>
    <w:div w:id="1909726668">
      <w:marLeft w:val="640"/>
      <w:marRight w:val="0"/>
      <w:marTop w:val="0"/>
      <w:marBottom w:val="0"/>
      <w:divBdr>
        <w:top w:val="none" w:sz="0" w:space="0" w:color="auto"/>
        <w:left w:val="none" w:sz="0" w:space="0" w:color="auto"/>
        <w:bottom w:val="none" w:sz="0" w:space="0" w:color="auto"/>
        <w:right w:val="none" w:sz="0" w:space="0" w:color="auto"/>
      </w:divBdr>
    </w:div>
    <w:div w:id="1909916852">
      <w:marLeft w:val="640"/>
      <w:marRight w:val="0"/>
      <w:marTop w:val="0"/>
      <w:marBottom w:val="0"/>
      <w:divBdr>
        <w:top w:val="none" w:sz="0" w:space="0" w:color="auto"/>
        <w:left w:val="none" w:sz="0" w:space="0" w:color="auto"/>
        <w:bottom w:val="none" w:sz="0" w:space="0" w:color="auto"/>
        <w:right w:val="none" w:sz="0" w:space="0" w:color="auto"/>
      </w:divBdr>
    </w:div>
    <w:div w:id="1909919581">
      <w:marLeft w:val="640"/>
      <w:marRight w:val="0"/>
      <w:marTop w:val="0"/>
      <w:marBottom w:val="0"/>
      <w:divBdr>
        <w:top w:val="none" w:sz="0" w:space="0" w:color="auto"/>
        <w:left w:val="none" w:sz="0" w:space="0" w:color="auto"/>
        <w:bottom w:val="none" w:sz="0" w:space="0" w:color="auto"/>
        <w:right w:val="none" w:sz="0" w:space="0" w:color="auto"/>
      </w:divBdr>
    </w:div>
    <w:div w:id="1909996769">
      <w:marLeft w:val="640"/>
      <w:marRight w:val="0"/>
      <w:marTop w:val="0"/>
      <w:marBottom w:val="0"/>
      <w:divBdr>
        <w:top w:val="none" w:sz="0" w:space="0" w:color="auto"/>
        <w:left w:val="none" w:sz="0" w:space="0" w:color="auto"/>
        <w:bottom w:val="none" w:sz="0" w:space="0" w:color="auto"/>
        <w:right w:val="none" w:sz="0" w:space="0" w:color="auto"/>
      </w:divBdr>
    </w:div>
    <w:div w:id="1909998137">
      <w:marLeft w:val="640"/>
      <w:marRight w:val="0"/>
      <w:marTop w:val="0"/>
      <w:marBottom w:val="0"/>
      <w:divBdr>
        <w:top w:val="none" w:sz="0" w:space="0" w:color="auto"/>
        <w:left w:val="none" w:sz="0" w:space="0" w:color="auto"/>
        <w:bottom w:val="none" w:sz="0" w:space="0" w:color="auto"/>
        <w:right w:val="none" w:sz="0" w:space="0" w:color="auto"/>
      </w:divBdr>
    </w:div>
    <w:div w:id="1910067984">
      <w:marLeft w:val="640"/>
      <w:marRight w:val="0"/>
      <w:marTop w:val="0"/>
      <w:marBottom w:val="0"/>
      <w:divBdr>
        <w:top w:val="none" w:sz="0" w:space="0" w:color="auto"/>
        <w:left w:val="none" w:sz="0" w:space="0" w:color="auto"/>
        <w:bottom w:val="none" w:sz="0" w:space="0" w:color="auto"/>
        <w:right w:val="none" w:sz="0" w:space="0" w:color="auto"/>
      </w:divBdr>
    </w:div>
    <w:div w:id="1910075614">
      <w:marLeft w:val="640"/>
      <w:marRight w:val="0"/>
      <w:marTop w:val="0"/>
      <w:marBottom w:val="0"/>
      <w:divBdr>
        <w:top w:val="none" w:sz="0" w:space="0" w:color="auto"/>
        <w:left w:val="none" w:sz="0" w:space="0" w:color="auto"/>
        <w:bottom w:val="none" w:sz="0" w:space="0" w:color="auto"/>
        <w:right w:val="none" w:sz="0" w:space="0" w:color="auto"/>
      </w:divBdr>
    </w:div>
    <w:div w:id="1910143880">
      <w:marLeft w:val="640"/>
      <w:marRight w:val="0"/>
      <w:marTop w:val="0"/>
      <w:marBottom w:val="0"/>
      <w:divBdr>
        <w:top w:val="none" w:sz="0" w:space="0" w:color="auto"/>
        <w:left w:val="none" w:sz="0" w:space="0" w:color="auto"/>
        <w:bottom w:val="none" w:sz="0" w:space="0" w:color="auto"/>
        <w:right w:val="none" w:sz="0" w:space="0" w:color="auto"/>
      </w:divBdr>
    </w:div>
    <w:div w:id="1910187655">
      <w:marLeft w:val="640"/>
      <w:marRight w:val="0"/>
      <w:marTop w:val="0"/>
      <w:marBottom w:val="0"/>
      <w:divBdr>
        <w:top w:val="none" w:sz="0" w:space="0" w:color="auto"/>
        <w:left w:val="none" w:sz="0" w:space="0" w:color="auto"/>
        <w:bottom w:val="none" w:sz="0" w:space="0" w:color="auto"/>
        <w:right w:val="none" w:sz="0" w:space="0" w:color="auto"/>
      </w:divBdr>
    </w:div>
    <w:div w:id="1910266974">
      <w:marLeft w:val="640"/>
      <w:marRight w:val="0"/>
      <w:marTop w:val="0"/>
      <w:marBottom w:val="0"/>
      <w:divBdr>
        <w:top w:val="none" w:sz="0" w:space="0" w:color="auto"/>
        <w:left w:val="none" w:sz="0" w:space="0" w:color="auto"/>
        <w:bottom w:val="none" w:sz="0" w:space="0" w:color="auto"/>
        <w:right w:val="none" w:sz="0" w:space="0" w:color="auto"/>
      </w:divBdr>
    </w:div>
    <w:div w:id="1910339236">
      <w:marLeft w:val="640"/>
      <w:marRight w:val="0"/>
      <w:marTop w:val="0"/>
      <w:marBottom w:val="0"/>
      <w:divBdr>
        <w:top w:val="none" w:sz="0" w:space="0" w:color="auto"/>
        <w:left w:val="none" w:sz="0" w:space="0" w:color="auto"/>
        <w:bottom w:val="none" w:sz="0" w:space="0" w:color="auto"/>
        <w:right w:val="none" w:sz="0" w:space="0" w:color="auto"/>
      </w:divBdr>
    </w:div>
    <w:div w:id="1910341290">
      <w:marLeft w:val="640"/>
      <w:marRight w:val="0"/>
      <w:marTop w:val="0"/>
      <w:marBottom w:val="0"/>
      <w:divBdr>
        <w:top w:val="none" w:sz="0" w:space="0" w:color="auto"/>
        <w:left w:val="none" w:sz="0" w:space="0" w:color="auto"/>
        <w:bottom w:val="none" w:sz="0" w:space="0" w:color="auto"/>
        <w:right w:val="none" w:sz="0" w:space="0" w:color="auto"/>
      </w:divBdr>
    </w:div>
    <w:div w:id="1910384180">
      <w:marLeft w:val="640"/>
      <w:marRight w:val="0"/>
      <w:marTop w:val="0"/>
      <w:marBottom w:val="0"/>
      <w:divBdr>
        <w:top w:val="none" w:sz="0" w:space="0" w:color="auto"/>
        <w:left w:val="none" w:sz="0" w:space="0" w:color="auto"/>
        <w:bottom w:val="none" w:sz="0" w:space="0" w:color="auto"/>
        <w:right w:val="none" w:sz="0" w:space="0" w:color="auto"/>
      </w:divBdr>
    </w:div>
    <w:div w:id="1910385119">
      <w:marLeft w:val="640"/>
      <w:marRight w:val="0"/>
      <w:marTop w:val="0"/>
      <w:marBottom w:val="0"/>
      <w:divBdr>
        <w:top w:val="none" w:sz="0" w:space="0" w:color="auto"/>
        <w:left w:val="none" w:sz="0" w:space="0" w:color="auto"/>
        <w:bottom w:val="none" w:sz="0" w:space="0" w:color="auto"/>
        <w:right w:val="none" w:sz="0" w:space="0" w:color="auto"/>
      </w:divBdr>
    </w:div>
    <w:div w:id="1910458933">
      <w:marLeft w:val="640"/>
      <w:marRight w:val="0"/>
      <w:marTop w:val="0"/>
      <w:marBottom w:val="0"/>
      <w:divBdr>
        <w:top w:val="none" w:sz="0" w:space="0" w:color="auto"/>
        <w:left w:val="none" w:sz="0" w:space="0" w:color="auto"/>
        <w:bottom w:val="none" w:sz="0" w:space="0" w:color="auto"/>
        <w:right w:val="none" w:sz="0" w:space="0" w:color="auto"/>
      </w:divBdr>
    </w:div>
    <w:div w:id="1910463108">
      <w:marLeft w:val="640"/>
      <w:marRight w:val="0"/>
      <w:marTop w:val="0"/>
      <w:marBottom w:val="0"/>
      <w:divBdr>
        <w:top w:val="none" w:sz="0" w:space="0" w:color="auto"/>
        <w:left w:val="none" w:sz="0" w:space="0" w:color="auto"/>
        <w:bottom w:val="none" w:sz="0" w:space="0" w:color="auto"/>
        <w:right w:val="none" w:sz="0" w:space="0" w:color="auto"/>
      </w:divBdr>
    </w:div>
    <w:div w:id="1910728116">
      <w:marLeft w:val="640"/>
      <w:marRight w:val="0"/>
      <w:marTop w:val="0"/>
      <w:marBottom w:val="0"/>
      <w:divBdr>
        <w:top w:val="none" w:sz="0" w:space="0" w:color="auto"/>
        <w:left w:val="none" w:sz="0" w:space="0" w:color="auto"/>
        <w:bottom w:val="none" w:sz="0" w:space="0" w:color="auto"/>
        <w:right w:val="none" w:sz="0" w:space="0" w:color="auto"/>
      </w:divBdr>
    </w:div>
    <w:div w:id="1910728341">
      <w:marLeft w:val="640"/>
      <w:marRight w:val="0"/>
      <w:marTop w:val="0"/>
      <w:marBottom w:val="0"/>
      <w:divBdr>
        <w:top w:val="none" w:sz="0" w:space="0" w:color="auto"/>
        <w:left w:val="none" w:sz="0" w:space="0" w:color="auto"/>
        <w:bottom w:val="none" w:sz="0" w:space="0" w:color="auto"/>
        <w:right w:val="none" w:sz="0" w:space="0" w:color="auto"/>
      </w:divBdr>
    </w:div>
    <w:div w:id="1910767810">
      <w:marLeft w:val="640"/>
      <w:marRight w:val="0"/>
      <w:marTop w:val="0"/>
      <w:marBottom w:val="0"/>
      <w:divBdr>
        <w:top w:val="none" w:sz="0" w:space="0" w:color="auto"/>
        <w:left w:val="none" w:sz="0" w:space="0" w:color="auto"/>
        <w:bottom w:val="none" w:sz="0" w:space="0" w:color="auto"/>
        <w:right w:val="none" w:sz="0" w:space="0" w:color="auto"/>
      </w:divBdr>
    </w:div>
    <w:div w:id="1910768289">
      <w:marLeft w:val="640"/>
      <w:marRight w:val="0"/>
      <w:marTop w:val="0"/>
      <w:marBottom w:val="0"/>
      <w:divBdr>
        <w:top w:val="none" w:sz="0" w:space="0" w:color="auto"/>
        <w:left w:val="none" w:sz="0" w:space="0" w:color="auto"/>
        <w:bottom w:val="none" w:sz="0" w:space="0" w:color="auto"/>
        <w:right w:val="none" w:sz="0" w:space="0" w:color="auto"/>
      </w:divBdr>
    </w:div>
    <w:div w:id="1910846088">
      <w:marLeft w:val="640"/>
      <w:marRight w:val="0"/>
      <w:marTop w:val="0"/>
      <w:marBottom w:val="0"/>
      <w:divBdr>
        <w:top w:val="none" w:sz="0" w:space="0" w:color="auto"/>
        <w:left w:val="none" w:sz="0" w:space="0" w:color="auto"/>
        <w:bottom w:val="none" w:sz="0" w:space="0" w:color="auto"/>
        <w:right w:val="none" w:sz="0" w:space="0" w:color="auto"/>
      </w:divBdr>
    </w:div>
    <w:div w:id="1910919026">
      <w:marLeft w:val="640"/>
      <w:marRight w:val="0"/>
      <w:marTop w:val="0"/>
      <w:marBottom w:val="0"/>
      <w:divBdr>
        <w:top w:val="none" w:sz="0" w:space="0" w:color="auto"/>
        <w:left w:val="none" w:sz="0" w:space="0" w:color="auto"/>
        <w:bottom w:val="none" w:sz="0" w:space="0" w:color="auto"/>
        <w:right w:val="none" w:sz="0" w:space="0" w:color="auto"/>
      </w:divBdr>
    </w:div>
    <w:div w:id="1911037723">
      <w:marLeft w:val="640"/>
      <w:marRight w:val="0"/>
      <w:marTop w:val="0"/>
      <w:marBottom w:val="0"/>
      <w:divBdr>
        <w:top w:val="none" w:sz="0" w:space="0" w:color="auto"/>
        <w:left w:val="none" w:sz="0" w:space="0" w:color="auto"/>
        <w:bottom w:val="none" w:sz="0" w:space="0" w:color="auto"/>
        <w:right w:val="none" w:sz="0" w:space="0" w:color="auto"/>
      </w:divBdr>
    </w:div>
    <w:div w:id="1911042565">
      <w:marLeft w:val="640"/>
      <w:marRight w:val="0"/>
      <w:marTop w:val="0"/>
      <w:marBottom w:val="0"/>
      <w:divBdr>
        <w:top w:val="none" w:sz="0" w:space="0" w:color="auto"/>
        <w:left w:val="none" w:sz="0" w:space="0" w:color="auto"/>
        <w:bottom w:val="none" w:sz="0" w:space="0" w:color="auto"/>
        <w:right w:val="none" w:sz="0" w:space="0" w:color="auto"/>
      </w:divBdr>
    </w:div>
    <w:div w:id="1911184639">
      <w:marLeft w:val="640"/>
      <w:marRight w:val="0"/>
      <w:marTop w:val="0"/>
      <w:marBottom w:val="0"/>
      <w:divBdr>
        <w:top w:val="none" w:sz="0" w:space="0" w:color="auto"/>
        <w:left w:val="none" w:sz="0" w:space="0" w:color="auto"/>
        <w:bottom w:val="none" w:sz="0" w:space="0" w:color="auto"/>
        <w:right w:val="none" w:sz="0" w:space="0" w:color="auto"/>
      </w:divBdr>
    </w:div>
    <w:div w:id="1911184793">
      <w:marLeft w:val="640"/>
      <w:marRight w:val="0"/>
      <w:marTop w:val="0"/>
      <w:marBottom w:val="0"/>
      <w:divBdr>
        <w:top w:val="none" w:sz="0" w:space="0" w:color="auto"/>
        <w:left w:val="none" w:sz="0" w:space="0" w:color="auto"/>
        <w:bottom w:val="none" w:sz="0" w:space="0" w:color="auto"/>
        <w:right w:val="none" w:sz="0" w:space="0" w:color="auto"/>
      </w:divBdr>
    </w:div>
    <w:div w:id="1911228707">
      <w:marLeft w:val="640"/>
      <w:marRight w:val="0"/>
      <w:marTop w:val="0"/>
      <w:marBottom w:val="0"/>
      <w:divBdr>
        <w:top w:val="none" w:sz="0" w:space="0" w:color="auto"/>
        <w:left w:val="none" w:sz="0" w:space="0" w:color="auto"/>
        <w:bottom w:val="none" w:sz="0" w:space="0" w:color="auto"/>
        <w:right w:val="none" w:sz="0" w:space="0" w:color="auto"/>
      </w:divBdr>
    </w:div>
    <w:div w:id="1911311199">
      <w:marLeft w:val="640"/>
      <w:marRight w:val="0"/>
      <w:marTop w:val="0"/>
      <w:marBottom w:val="0"/>
      <w:divBdr>
        <w:top w:val="none" w:sz="0" w:space="0" w:color="auto"/>
        <w:left w:val="none" w:sz="0" w:space="0" w:color="auto"/>
        <w:bottom w:val="none" w:sz="0" w:space="0" w:color="auto"/>
        <w:right w:val="none" w:sz="0" w:space="0" w:color="auto"/>
      </w:divBdr>
    </w:div>
    <w:div w:id="1911380418">
      <w:marLeft w:val="640"/>
      <w:marRight w:val="0"/>
      <w:marTop w:val="0"/>
      <w:marBottom w:val="0"/>
      <w:divBdr>
        <w:top w:val="none" w:sz="0" w:space="0" w:color="auto"/>
        <w:left w:val="none" w:sz="0" w:space="0" w:color="auto"/>
        <w:bottom w:val="none" w:sz="0" w:space="0" w:color="auto"/>
        <w:right w:val="none" w:sz="0" w:space="0" w:color="auto"/>
      </w:divBdr>
    </w:div>
    <w:div w:id="1911383478">
      <w:marLeft w:val="640"/>
      <w:marRight w:val="0"/>
      <w:marTop w:val="0"/>
      <w:marBottom w:val="0"/>
      <w:divBdr>
        <w:top w:val="none" w:sz="0" w:space="0" w:color="auto"/>
        <w:left w:val="none" w:sz="0" w:space="0" w:color="auto"/>
        <w:bottom w:val="none" w:sz="0" w:space="0" w:color="auto"/>
        <w:right w:val="none" w:sz="0" w:space="0" w:color="auto"/>
      </w:divBdr>
    </w:div>
    <w:div w:id="1911385271">
      <w:marLeft w:val="640"/>
      <w:marRight w:val="0"/>
      <w:marTop w:val="0"/>
      <w:marBottom w:val="0"/>
      <w:divBdr>
        <w:top w:val="none" w:sz="0" w:space="0" w:color="auto"/>
        <w:left w:val="none" w:sz="0" w:space="0" w:color="auto"/>
        <w:bottom w:val="none" w:sz="0" w:space="0" w:color="auto"/>
        <w:right w:val="none" w:sz="0" w:space="0" w:color="auto"/>
      </w:divBdr>
    </w:div>
    <w:div w:id="1911425772">
      <w:marLeft w:val="640"/>
      <w:marRight w:val="0"/>
      <w:marTop w:val="0"/>
      <w:marBottom w:val="0"/>
      <w:divBdr>
        <w:top w:val="none" w:sz="0" w:space="0" w:color="auto"/>
        <w:left w:val="none" w:sz="0" w:space="0" w:color="auto"/>
        <w:bottom w:val="none" w:sz="0" w:space="0" w:color="auto"/>
        <w:right w:val="none" w:sz="0" w:space="0" w:color="auto"/>
      </w:divBdr>
    </w:div>
    <w:div w:id="1911495622">
      <w:marLeft w:val="640"/>
      <w:marRight w:val="0"/>
      <w:marTop w:val="0"/>
      <w:marBottom w:val="0"/>
      <w:divBdr>
        <w:top w:val="none" w:sz="0" w:space="0" w:color="auto"/>
        <w:left w:val="none" w:sz="0" w:space="0" w:color="auto"/>
        <w:bottom w:val="none" w:sz="0" w:space="0" w:color="auto"/>
        <w:right w:val="none" w:sz="0" w:space="0" w:color="auto"/>
      </w:divBdr>
    </w:div>
    <w:div w:id="1911497847">
      <w:marLeft w:val="640"/>
      <w:marRight w:val="0"/>
      <w:marTop w:val="0"/>
      <w:marBottom w:val="0"/>
      <w:divBdr>
        <w:top w:val="none" w:sz="0" w:space="0" w:color="auto"/>
        <w:left w:val="none" w:sz="0" w:space="0" w:color="auto"/>
        <w:bottom w:val="none" w:sz="0" w:space="0" w:color="auto"/>
        <w:right w:val="none" w:sz="0" w:space="0" w:color="auto"/>
      </w:divBdr>
    </w:div>
    <w:div w:id="1911504297">
      <w:marLeft w:val="640"/>
      <w:marRight w:val="0"/>
      <w:marTop w:val="0"/>
      <w:marBottom w:val="0"/>
      <w:divBdr>
        <w:top w:val="none" w:sz="0" w:space="0" w:color="auto"/>
        <w:left w:val="none" w:sz="0" w:space="0" w:color="auto"/>
        <w:bottom w:val="none" w:sz="0" w:space="0" w:color="auto"/>
        <w:right w:val="none" w:sz="0" w:space="0" w:color="auto"/>
      </w:divBdr>
    </w:div>
    <w:div w:id="1911574573">
      <w:marLeft w:val="640"/>
      <w:marRight w:val="0"/>
      <w:marTop w:val="0"/>
      <w:marBottom w:val="0"/>
      <w:divBdr>
        <w:top w:val="none" w:sz="0" w:space="0" w:color="auto"/>
        <w:left w:val="none" w:sz="0" w:space="0" w:color="auto"/>
        <w:bottom w:val="none" w:sz="0" w:space="0" w:color="auto"/>
        <w:right w:val="none" w:sz="0" w:space="0" w:color="auto"/>
      </w:divBdr>
    </w:div>
    <w:div w:id="1911693497">
      <w:marLeft w:val="640"/>
      <w:marRight w:val="0"/>
      <w:marTop w:val="0"/>
      <w:marBottom w:val="0"/>
      <w:divBdr>
        <w:top w:val="none" w:sz="0" w:space="0" w:color="auto"/>
        <w:left w:val="none" w:sz="0" w:space="0" w:color="auto"/>
        <w:bottom w:val="none" w:sz="0" w:space="0" w:color="auto"/>
        <w:right w:val="none" w:sz="0" w:space="0" w:color="auto"/>
      </w:divBdr>
    </w:div>
    <w:div w:id="1911845161">
      <w:marLeft w:val="640"/>
      <w:marRight w:val="0"/>
      <w:marTop w:val="0"/>
      <w:marBottom w:val="0"/>
      <w:divBdr>
        <w:top w:val="none" w:sz="0" w:space="0" w:color="auto"/>
        <w:left w:val="none" w:sz="0" w:space="0" w:color="auto"/>
        <w:bottom w:val="none" w:sz="0" w:space="0" w:color="auto"/>
        <w:right w:val="none" w:sz="0" w:space="0" w:color="auto"/>
      </w:divBdr>
    </w:div>
    <w:div w:id="1911963267">
      <w:marLeft w:val="640"/>
      <w:marRight w:val="0"/>
      <w:marTop w:val="0"/>
      <w:marBottom w:val="0"/>
      <w:divBdr>
        <w:top w:val="none" w:sz="0" w:space="0" w:color="auto"/>
        <w:left w:val="none" w:sz="0" w:space="0" w:color="auto"/>
        <w:bottom w:val="none" w:sz="0" w:space="0" w:color="auto"/>
        <w:right w:val="none" w:sz="0" w:space="0" w:color="auto"/>
      </w:divBdr>
    </w:div>
    <w:div w:id="1912039322">
      <w:marLeft w:val="640"/>
      <w:marRight w:val="0"/>
      <w:marTop w:val="0"/>
      <w:marBottom w:val="0"/>
      <w:divBdr>
        <w:top w:val="none" w:sz="0" w:space="0" w:color="auto"/>
        <w:left w:val="none" w:sz="0" w:space="0" w:color="auto"/>
        <w:bottom w:val="none" w:sz="0" w:space="0" w:color="auto"/>
        <w:right w:val="none" w:sz="0" w:space="0" w:color="auto"/>
      </w:divBdr>
    </w:div>
    <w:div w:id="1912108288">
      <w:marLeft w:val="640"/>
      <w:marRight w:val="0"/>
      <w:marTop w:val="0"/>
      <w:marBottom w:val="0"/>
      <w:divBdr>
        <w:top w:val="none" w:sz="0" w:space="0" w:color="auto"/>
        <w:left w:val="none" w:sz="0" w:space="0" w:color="auto"/>
        <w:bottom w:val="none" w:sz="0" w:space="0" w:color="auto"/>
        <w:right w:val="none" w:sz="0" w:space="0" w:color="auto"/>
      </w:divBdr>
    </w:div>
    <w:div w:id="1912155211">
      <w:marLeft w:val="640"/>
      <w:marRight w:val="0"/>
      <w:marTop w:val="0"/>
      <w:marBottom w:val="0"/>
      <w:divBdr>
        <w:top w:val="none" w:sz="0" w:space="0" w:color="auto"/>
        <w:left w:val="none" w:sz="0" w:space="0" w:color="auto"/>
        <w:bottom w:val="none" w:sz="0" w:space="0" w:color="auto"/>
        <w:right w:val="none" w:sz="0" w:space="0" w:color="auto"/>
      </w:divBdr>
    </w:div>
    <w:div w:id="1912156771">
      <w:marLeft w:val="640"/>
      <w:marRight w:val="0"/>
      <w:marTop w:val="0"/>
      <w:marBottom w:val="0"/>
      <w:divBdr>
        <w:top w:val="none" w:sz="0" w:space="0" w:color="auto"/>
        <w:left w:val="none" w:sz="0" w:space="0" w:color="auto"/>
        <w:bottom w:val="none" w:sz="0" w:space="0" w:color="auto"/>
        <w:right w:val="none" w:sz="0" w:space="0" w:color="auto"/>
      </w:divBdr>
    </w:div>
    <w:div w:id="1912230963">
      <w:marLeft w:val="640"/>
      <w:marRight w:val="0"/>
      <w:marTop w:val="0"/>
      <w:marBottom w:val="0"/>
      <w:divBdr>
        <w:top w:val="none" w:sz="0" w:space="0" w:color="auto"/>
        <w:left w:val="none" w:sz="0" w:space="0" w:color="auto"/>
        <w:bottom w:val="none" w:sz="0" w:space="0" w:color="auto"/>
        <w:right w:val="none" w:sz="0" w:space="0" w:color="auto"/>
      </w:divBdr>
    </w:div>
    <w:div w:id="1912233699">
      <w:marLeft w:val="640"/>
      <w:marRight w:val="0"/>
      <w:marTop w:val="0"/>
      <w:marBottom w:val="0"/>
      <w:divBdr>
        <w:top w:val="none" w:sz="0" w:space="0" w:color="auto"/>
        <w:left w:val="none" w:sz="0" w:space="0" w:color="auto"/>
        <w:bottom w:val="none" w:sz="0" w:space="0" w:color="auto"/>
        <w:right w:val="none" w:sz="0" w:space="0" w:color="auto"/>
      </w:divBdr>
    </w:div>
    <w:div w:id="1912302632">
      <w:marLeft w:val="640"/>
      <w:marRight w:val="0"/>
      <w:marTop w:val="0"/>
      <w:marBottom w:val="0"/>
      <w:divBdr>
        <w:top w:val="none" w:sz="0" w:space="0" w:color="auto"/>
        <w:left w:val="none" w:sz="0" w:space="0" w:color="auto"/>
        <w:bottom w:val="none" w:sz="0" w:space="0" w:color="auto"/>
        <w:right w:val="none" w:sz="0" w:space="0" w:color="auto"/>
      </w:divBdr>
    </w:div>
    <w:div w:id="1912351980">
      <w:marLeft w:val="640"/>
      <w:marRight w:val="0"/>
      <w:marTop w:val="0"/>
      <w:marBottom w:val="0"/>
      <w:divBdr>
        <w:top w:val="none" w:sz="0" w:space="0" w:color="auto"/>
        <w:left w:val="none" w:sz="0" w:space="0" w:color="auto"/>
        <w:bottom w:val="none" w:sz="0" w:space="0" w:color="auto"/>
        <w:right w:val="none" w:sz="0" w:space="0" w:color="auto"/>
      </w:divBdr>
    </w:div>
    <w:div w:id="1912499619">
      <w:marLeft w:val="640"/>
      <w:marRight w:val="0"/>
      <w:marTop w:val="0"/>
      <w:marBottom w:val="0"/>
      <w:divBdr>
        <w:top w:val="none" w:sz="0" w:space="0" w:color="auto"/>
        <w:left w:val="none" w:sz="0" w:space="0" w:color="auto"/>
        <w:bottom w:val="none" w:sz="0" w:space="0" w:color="auto"/>
        <w:right w:val="none" w:sz="0" w:space="0" w:color="auto"/>
      </w:divBdr>
    </w:div>
    <w:div w:id="1912500030">
      <w:marLeft w:val="640"/>
      <w:marRight w:val="0"/>
      <w:marTop w:val="0"/>
      <w:marBottom w:val="0"/>
      <w:divBdr>
        <w:top w:val="none" w:sz="0" w:space="0" w:color="auto"/>
        <w:left w:val="none" w:sz="0" w:space="0" w:color="auto"/>
        <w:bottom w:val="none" w:sz="0" w:space="0" w:color="auto"/>
        <w:right w:val="none" w:sz="0" w:space="0" w:color="auto"/>
      </w:divBdr>
    </w:div>
    <w:div w:id="1912621509">
      <w:marLeft w:val="640"/>
      <w:marRight w:val="0"/>
      <w:marTop w:val="0"/>
      <w:marBottom w:val="0"/>
      <w:divBdr>
        <w:top w:val="none" w:sz="0" w:space="0" w:color="auto"/>
        <w:left w:val="none" w:sz="0" w:space="0" w:color="auto"/>
        <w:bottom w:val="none" w:sz="0" w:space="0" w:color="auto"/>
        <w:right w:val="none" w:sz="0" w:space="0" w:color="auto"/>
      </w:divBdr>
    </w:div>
    <w:div w:id="1912734726">
      <w:marLeft w:val="640"/>
      <w:marRight w:val="0"/>
      <w:marTop w:val="0"/>
      <w:marBottom w:val="0"/>
      <w:divBdr>
        <w:top w:val="none" w:sz="0" w:space="0" w:color="auto"/>
        <w:left w:val="none" w:sz="0" w:space="0" w:color="auto"/>
        <w:bottom w:val="none" w:sz="0" w:space="0" w:color="auto"/>
        <w:right w:val="none" w:sz="0" w:space="0" w:color="auto"/>
      </w:divBdr>
    </w:div>
    <w:div w:id="1912736780">
      <w:marLeft w:val="640"/>
      <w:marRight w:val="0"/>
      <w:marTop w:val="0"/>
      <w:marBottom w:val="0"/>
      <w:divBdr>
        <w:top w:val="none" w:sz="0" w:space="0" w:color="auto"/>
        <w:left w:val="none" w:sz="0" w:space="0" w:color="auto"/>
        <w:bottom w:val="none" w:sz="0" w:space="0" w:color="auto"/>
        <w:right w:val="none" w:sz="0" w:space="0" w:color="auto"/>
      </w:divBdr>
    </w:div>
    <w:div w:id="1912737330">
      <w:marLeft w:val="640"/>
      <w:marRight w:val="0"/>
      <w:marTop w:val="0"/>
      <w:marBottom w:val="0"/>
      <w:divBdr>
        <w:top w:val="none" w:sz="0" w:space="0" w:color="auto"/>
        <w:left w:val="none" w:sz="0" w:space="0" w:color="auto"/>
        <w:bottom w:val="none" w:sz="0" w:space="0" w:color="auto"/>
        <w:right w:val="none" w:sz="0" w:space="0" w:color="auto"/>
      </w:divBdr>
    </w:div>
    <w:div w:id="1912810379">
      <w:marLeft w:val="640"/>
      <w:marRight w:val="0"/>
      <w:marTop w:val="0"/>
      <w:marBottom w:val="0"/>
      <w:divBdr>
        <w:top w:val="none" w:sz="0" w:space="0" w:color="auto"/>
        <w:left w:val="none" w:sz="0" w:space="0" w:color="auto"/>
        <w:bottom w:val="none" w:sz="0" w:space="0" w:color="auto"/>
        <w:right w:val="none" w:sz="0" w:space="0" w:color="auto"/>
      </w:divBdr>
    </w:div>
    <w:div w:id="1912931409">
      <w:marLeft w:val="640"/>
      <w:marRight w:val="0"/>
      <w:marTop w:val="0"/>
      <w:marBottom w:val="0"/>
      <w:divBdr>
        <w:top w:val="none" w:sz="0" w:space="0" w:color="auto"/>
        <w:left w:val="none" w:sz="0" w:space="0" w:color="auto"/>
        <w:bottom w:val="none" w:sz="0" w:space="0" w:color="auto"/>
        <w:right w:val="none" w:sz="0" w:space="0" w:color="auto"/>
      </w:divBdr>
    </w:div>
    <w:div w:id="1912962665">
      <w:marLeft w:val="640"/>
      <w:marRight w:val="0"/>
      <w:marTop w:val="0"/>
      <w:marBottom w:val="0"/>
      <w:divBdr>
        <w:top w:val="none" w:sz="0" w:space="0" w:color="auto"/>
        <w:left w:val="none" w:sz="0" w:space="0" w:color="auto"/>
        <w:bottom w:val="none" w:sz="0" w:space="0" w:color="auto"/>
        <w:right w:val="none" w:sz="0" w:space="0" w:color="auto"/>
      </w:divBdr>
    </w:div>
    <w:div w:id="1913002943">
      <w:marLeft w:val="640"/>
      <w:marRight w:val="0"/>
      <w:marTop w:val="0"/>
      <w:marBottom w:val="0"/>
      <w:divBdr>
        <w:top w:val="none" w:sz="0" w:space="0" w:color="auto"/>
        <w:left w:val="none" w:sz="0" w:space="0" w:color="auto"/>
        <w:bottom w:val="none" w:sz="0" w:space="0" w:color="auto"/>
        <w:right w:val="none" w:sz="0" w:space="0" w:color="auto"/>
      </w:divBdr>
    </w:div>
    <w:div w:id="1913007621">
      <w:marLeft w:val="640"/>
      <w:marRight w:val="0"/>
      <w:marTop w:val="0"/>
      <w:marBottom w:val="0"/>
      <w:divBdr>
        <w:top w:val="none" w:sz="0" w:space="0" w:color="auto"/>
        <w:left w:val="none" w:sz="0" w:space="0" w:color="auto"/>
        <w:bottom w:val="none" w:sz="0" w:space="0" w:color="auto"/>
        <w:right w:val="none" w:sz="0" w:space="0" w:color="auto"/>
      </w:divBdr>
    </w:div>
    <w:div w:id="1913081420">
      <w:marLeft w:val="640"/>
      <w:marRight w:val="0"/>
      <w:marTop w:val="0"/>
      <w:marBottom w:val="0"/>
      <w:divBdr>
        <w:top w:val="none" w:sz="0" w:space="0" w:color="auto"/>
        <w:left w:val="none" w:sz="0" w:space="0" w:color="auto"/>
        <w:bottom w:val="none" w:sz="0" w:space="0" w:color="auto"/>
        <w:right w:val="none" w:sz="0" w:space="0" w:color="auto"/>
      </w:divBdr>
    </w:div>
    <w:div w:id="1913150198">
      <w:marLeft w:val="640"/>
      <w:marRight w:val="0"/>
      <w:marTop w:val="0"/>
      <w:marBottom w:val="0"/>
      <w:divBdr>
        <w:top w:val="none" w:sz="0" w:space="0" w:color="auto"/>
        <w:left w:val="none" w:sz="0" w:space="0" w:color="auto"/>
        <w:bottom w:val="none" w:sz="0" w:space="0" w:color="auto"/>
        <w:right w:val="none" w:sz="0" w:space="0" w:color="auto"/>
      </w:divBdr>
    </w:div>
    <w:div w:id="1913153503">
      <w:marLeft w:val="640"/>
      <w:marRight w:val="0"/>
      <w:marTop w:val="0"/>
      <w:marBottom w:val="0"/>
      <w:divBdr>
        <w:top w:val="none" w:sz="0" w:space="0" w:color="auto"/>
        <w:left w:val="none" w:sz="0" w:space="0" w:color="auto"/>
        <w:bottom w:val="none" w:sz="0" w:space="0" w:color="auto"/>
        <w:right w:val="none" w:sz="0" w:space="0" w:color="auto"/>
      </w:divBdr>
    </w:div>
    <w:div w:id="1913196585">
      <w:marLeft w:val="640"/>
      <w:marRight w:val="0"/>
      <w:marTop w:val="0"/>
      <w:marBottom w:val="0"/>
      <w:divBdr>
        <w:top w:val="none" w:sz="0" w:space="0" w:color="auto"/>
        <w:left w:val="none" w:sz="0" w:space="0" w:color="auto"/>
        <w:bottom w:val="none" w:sz="0" w:space="0" w:color="auto"/>
        <w:right w:val="none" w:sz="0" w:space="0" w:color="auto"/>
      </w:divBdr>
    </w:div>
    <w:div w:id="1913273867">
      <w:marLeft w:val="640"/>
      <w:marRight w:val="0"/>
      <w:marTop w:val="0"/>
      <w:marBottom w:val="0"/>
      <w:divBdr>
        <w:top w:val="none" w:sz="0" w:space="0" w:color="auto"/>
        <w:left w:val="none" w:sz="0" w:space="0" w:color="auto"/>
        <w:bottom w:val="none" w:sz="0" w:space="0" w:color="auto"/>
        <w:right w:val="none" w:sz="0" w:space="0" w:color="auto"/>
      </w:divBdr>
    </w:div>
    <w:div w:id="1913349609">
      <w:marLeft w:val="640"/>
      <w:marRight w:val="0"/>
      <w:marTop w:val="0"/>
      <w:marBottom w:val="0"/>
      <w:divBdr>
        <w:top w:val="none" w:sz="0" w:space="0" w:color="auto"/>
        <w:left w:val="none" w:sz="0" w:space="0" w:color="auto"/>
        <w:bottom w:val="none" w:sz="0" w:space="0" w:color="auto"/>
        <w:right w:val="none" w:sz="0" w:space="0" w:color="auto"/>
      </w:divBdr>
    </w:div>
    <w:div w:id="1913350254">
      <w:marLeft w:val="640"/>
      <w:marRight w:val="0"/>
      <w:marTop w:val="0"/>
      <w:marBottom w:val="0"/>
      <w:divBdr>
        <w:top w:val="none" w:sz="0" w:space="0" w:color="auto"/>
        <w:left w:val="none" w:sz="0" w:space="0" w:color="auto"/>
        <w:bottom w:val="none" w:sz="0" w:space="0" w:color="auto"/>
        <w:right w:val="none" w:sz="0" w:space="0" w:color="auto"/>
      </w:divBdr>
    </w:div>
    <w:div w:id="1913395446">
      <w:marLeft w:val="640"/>
      <w:marRight w:val="0"/>
      <w:marTop w:val="0"/>
      <w:marBottom w:val="0"/>
      <w:divBdr>
        <w:top w:val="none" w:sz="0" w:space="0" w:color="auto"/>
        <w:left w:val="none" w:sz="0" w:space="0" w:color="auto"/>
        <w:bottom w:val="none" w:sz="0" w:space="0" w:color="auto"/>
        <w:right w:val="none" w:sz="0" w:space="0" w:color="auto"/>
      </w:divBdr>
    </w:div>
    <w:div w:id="1913463336">
      <w:marLeft w:val="640"/>
      <w:marRight w:val="0"/>
      <w:marTop w:val="0"/>
      <w:marBottom w:val="0"/>
      <w:divBdr>
        <w:top w:val="none" w:sz="0" w:space="0" w:color="auto"/>
        <w:left w:val="none" w:sz="0" w:space="0" w:color="auto"/>
        <w:bottom w:val="none" w:sz="0" w:space="0" w:color="auto"/>
        <w:right w:val="none" w:sz="0" w:space="0" w:color="auto"/>
      </w:divBdr>
    </w:div>
    <w:div w:id="1913465678">
      <w:marLeft w:val="640"/>
      <w:marRight w:val="0"/>
      <w:marTop w:val="0"/>
      <w:marBottom w:val="0"/>
      <w:divBdr>
        <w:top w:val="none" w:sz="0" w:space="0" w:color="auto"/>
        <w:left w:val="none" w:sz="0" w:space="0" w:color="auto"/>
        <w:bottom w:val="none" w:sz="0" w:space="0" w:color="auto"/>
        <w:right w:val="none" w:sz="0" w:space="0" w:color="auto"/>
      </w:divBdr>
    </w:div>
    <w:div w:id="1913536783">
      <w:marLeft w:val="640"/>
      <w:marRight w:val="0"/>
      <w:marTop w:val="0"/>
      <w:marBottom w:val="0"/>
      <w:divBdr>
        <w:top w:val="none" w:sz="0" w:space="0" w:color="auto"/>
        <w:left w:val="none" w:sz="0" w:space="0" w:color="auto"/>
        <w:bottom w:val="none" w:sz="0" w:space="0" w:color="auto"/>
        <w:right w:val="none" w:sz="0" w:space="0" w:color="auto"/>
      </w:divBdr>
    </w:div>
    <w:div w:id="1913588913">
      <w:marLeft w:val="640"/>
      <w:marRight w:val="0"/>
      <w:marTop w:val="0"/>
      <w:marBottom w:val="0"/>
      <w:divBdr>
        <w:top w:val="none" w:sz="0" w:space="0" w:color="auto"/>
        <w:left w:val="none" w:sz="0" w:space="0" w:color="auto"/>
        <w:bottom w:val="none" w:sz="0" w:space="0" w:color="auto"/>
        <w:right w:val="none" w:sz="0" w:space="0" w:color="auto"/>
      </w:divBdr>
    </w:div>
    <w:div w:id="1913736338">
      <w:marLeft w:val="640"/>
      <w:marRight w:val="0"/>
      <w:marTop w:val="0"/>
      <w:marBottom w:val="0"/>
      <w:divBdr>
        <w:top w:val="none" w:sz="0" w:space="0" w:color="auto"/>
        <w:left w:val="none" w:sz="0" w:space="0" w:color="auto"/>
        <w:bottom w:val="none" w:sz="0" w:space="0" w:color="auto"/>
        <w:right w:val="none" w:sz="0" w:space="0" w:color="auto"/>
      </w:divBdr>
    </w:div>
    <w:div w:id="1914002537">
      <w:marLeft w:val="640"/>
      <w:marRight w:val="0"/>
      <w:marTop w:val="0"/>
      <w:marBottom w:val="0"/>
      <w:divBdr>
        <w:top w:val="none" w:sz="0" w:space="0" w:color="auto"/>
        <w:left w:val="none" w:sz="0" w:space="0" w:color="auto"/>
        <w:bottom w:val="none" w:sz="0" w:space="0" w:color="auto"/>
        <w:right w:val="none" w:sz="0" w:space="0" w:color="auto"/>
      </w:divBdr>
    </w:div>
    <w:div w:id="1914313221">
      <w:marLeft w:val="640"/>
      <w:marRight w:val="0"/>
      <w:marTop w:val="0"/>
      <w:marBottom w:val="0"/>
      <w:divBdr>
        <w:top w:val="none" w:sz="0" w:space="0" w:color="auto"/>
        <w:left w:val="none" w:sz="0" w:space="0" w:color="auto"/>
        <w:bottom w:val="none" w:sz="0" w:space="0" w:color="auto"/>
        <w:right w:val="none" w:sz="0" w:space="0" w:color="auto"/>
      </w:divBdr>
    </w:div>
    <w:div w:id="1914463768">
      <w:marLeft w:val="640"/>
      <w:marRight w:val="0"/>
      <w:marTop w:val="0"/>
      <w:marBottom w:val="0"/>
      <w:divBdr>
        <w:top w:val="none" w:sz="0" w:space="0" w:color="auto"/>
        <w:left w:val="none" w:sz="0" w:space="0" w:color="auto"/>
        <w:bottom w:val="none" w:sz="0" w:space="0" w:color="auto"/>
        <w:right w:val="none" w:sz="0" w:space="0" w:color="auto"/>
      </w:divBdr>
    </w:div>
    <w:div w:id="1914466683">
      <w:marLeft w:val="640"/>
      <w:marRight w:val="0"/>
      <w:marTop w:val="0"/>
      <w:marBottom w:val="0"/>
      <w:divBdr>
        <w:top w:val="none" w:sz="0" w:space="0" w:color="auto"/>
        <w:left w:val="none" w:sz="0" w:space="0" w:color="auto"/>
        <w:bottom w:val="none" w:sz="0" w:space="0" w:color="auto"/>
        <w:right w:val="none" w:sz="0" w:space="0" w:color="auto"/>
      </w:divBdr>
    </w:div>
    <w:div w:id="1914505394">
      <w:marLeft w:val="640"/>
      <w:marRight w:val="0"/>
      <w:marTop w:val="0"/>
      <w:marBottom w:val="0"/>
      <w:divBdr>
        <w:top w:val="none" w:sz="0" w:space="0" w:color="auto"/>
        <w:left w:val="none" w:sz="0" w:space="0" w:color="auto"/>
        <w:bottom w:val="none" w:sz="0" w:space="0" w:color="auto"/>
        <w:right w:val="none" w:sz="0" w:space="0" w:color="auto"/>
      </w:divBdr>
    </w:div>
    <w:div w:id="1914511707">
      <w:marLeft w:val="640"/>
      <w:marRight w:val="0"/>
      <w:marTop w:val="0"/>
      <w:marBottom w:val="0"/>
      <w:divBdr>
        <w:top w:val="none" w:sz="0" w:space="0" w:color="auto"/>
        <w:left w:val="none" w:sz="0" w:space="0" w:color="auto"/>
        <w:bottom w:val="none" w:sz="0" w:space="0" w:color="auto"/>
        <w:right w:val="none" w:sz="0" w:space="0" w:color="auto"/>
      </w:divBdr>
    </w:div>
    <w:div w:id="1914580147">
      <w:marLeft w:val="640"/>
      <w:marRight w:val="0"/>
      <w:marTop w:val="0"/>
      <w:marBottom w:val="0"/>
      <w:divBdr>
        <w:top w:val="none" w:sz="0" w:space="0" w:color="auto"/>
        <w:left w:val="none" w:sz="0" w:space="0" w:color="auto"/>
        <w:bottom w:val="none" w:sz="0" w:space="0" w:color="auto"/>
        <w:right w:val="none" w:sz="0" w:space="0" w:color="auto"/>
      </w:divBdr>
    </w:div>
    <w:div w:id="1914583975">
      <w:marLeft w:val="640"/>
      <w:marRight w:val="0"/>
      <w:marTop w:val="0"/>
      <w:marBottom w:val="0"/>
      <w:divBdr>
        <w:top w:val="none" w:sz="0" w:space="0" w:color="auto"/>
        <w:left w:val="none" w:sz="0" w:space="0" w:color="auto"/>
        <w:bottom w:val="none" w:sz="0" w:space="0" w:color="auto"/>
        <w:right w:val="none" w:sz="0" w:space="0" w:color="auto"/>
      </w:divBdr>
    </w:div>
    <w:div w:id="1914584179">
      <w:marLeft w:val="640"/>
      <w:marRight w:val="0"/>
      <w:marTop w:val="0"/>
      <w:marBottom w:val="0"/>
      <w:divBdr>
        <w:top w:val="none" w:sz="0" w:space="0" w:color="auto"/>
        <w:left w:val="none" w:sz="0" w:space="0" w:color="auto"/>
        <w:bottom w:val="none" w:sz="0" w:space="0" w:color="auto"/>
        <w:right w:val="none" w:sz="0" w:space="0" w:color="auto"/>
      </w:divBdr>
    </w:div>
    <w:div w:id="1914585739">
      <w:marLeft w:val="640"/>
      <w:marRight w:val="0"/>
      <w:marTop w:val="0"/>
      <w:marBottom w:val="0"/>
      <w:divBdr>
        <w:top w:val="none" w:sz="0" w:space="0" w:color="auto"/>
        <w:left w:val="none" w:sz="0" w:space="0" w:color="auto"/>
        <w:bottom w:val="none" w:sz="0" w:space="0" w:color="auto"/>
        <w:right w:val="none" w:sz="0" w:space="0" w:color="auto"/>
      </w:divBdr>
    </w:div>
    <w:div w:id="1914701989">
      <w:marLeft w:val="640"/>
      <w:marRight w:val="0"/>
      <w:marTop w:val="0"/>
      <w:marBottom w:val="0"/>
      <w:divBdr>
        <w:top w:val="none" w:sz="0" w:space="0" w:color="auto"/>
        <w:left w:val="none" w:sz="0" w:space="0" w:color="auto"/>
        <w:bottom w:val="none" w:sz="0" w:space="0" w:color="auto"/>
        <w:right w:val="none" w:sz="0" w:space="0" w:color="auto"/>
      </w:divBdr>
    </w:div>
    <w:div w:id="1914702728">
      <w:marLeft w:val="640"/>
      <w:marRight w:val="0"/>
      <w:marTop w:val="0"/>
      <w:marBottom w:val="0"/>
      <w:divBdr>
        <w:top w:val="none" w:sz="0" w:space="0" w:color="auto"/>
        <w:left w:val="none" w:sz="0" w:space="0" w:color="auto"/>
        <w:bottom w:val="none" w:sz="0" w:space="0" w:color="auto"/>
        <w:right w:val="none" w:sz="0" w:space="0" w:color="auto"/>
      </w:divBdr>
    </w:div>
    <w:div w:id="1914772055">
      <w:marLeft w:val="640"/>
      <w:marRight w:val="0"/>
      <w:marTop w:val="0"/>
      <w:marBottom w:val="0"/>
      <w:divBdr>
        <w:top w:val="none" w:sz="0" w:space="0" w:color="auto"/>
        <w:left w:val="none" w:sz="0" w:space="0" w:color="auto"/>
        <w:bottom w:val="none" w:sz="0" w:space="0" w:color="auto"/>
        <w:right w:val="none" w:sz="0" w:space="0" w:color="auto"/>
      </w:divBdr>
    </w:div>
    <w:div w:id="1914778751">
      <w:marLeft w:val="640"/>
      <w:marRight w:val="0"/>
      <w:marTop w:val="0"/>
      <w:marBottom w:val="0"/>
      <w:divBdr>
        <w:top w:val="none" w:sz="0" w:space="0" w:color="auto"/>
        <w:left w:val="none" w:sz="0" w:space="0" w:color="auto"/>
        <w:bottom w:val="none" w:sz="0" w:space="0" w:color="auto"/>
        <w:right w:val="none" w:sz="0" w:space="0" w:color="auto"/>
      </w:divBdr>
    </w:div>
    <w:div w:id="1914781161">
      <w:marLeft w:val="640"/>
      <w:marRight w:val="0"/>
      <w:marTop w:val="0"/>
      <w:marBottom w:val="0"/>
      <w:divBdr>
        <w:top w:val="none" w:sz="0" w:space="0" w:color="auto"/>
        <w:left w:val="none" w:sz="0" w:space="0" w:color="auto"/>
        <w:bottom w:val="none" w:sz="0" w:space="0" w:color="auto"/>
        <w:right w:val="none" w:sz="0" w:space="0" w:color="auto"/>
      </w:divBdr>
    </w:div>
    <w:div w:id="1914849087">
      <w:marLeft w:val="640"/>
      <w:marRight w:val="0"/>
      <w:marTop w:val="0"/>
      <w:marBottom w:val="0"/>
      <w:divBdr>
        <w:top w:val="none" w:sz="0" w:space="0" w:color="auto"/>
        <w:left w:val="none" w:sz="0" w:space="0" w:color="auto"/>
        <w:bottom w:val="none" w:sz="0" w:space="0" w:color="auto"/>
        <w:right w:val="none" w:sz="0" w:space="0" w:color="auto"/>
      </w:divBdr>
    </w:div>
    <w:div w:id="1914853704">
      <w:marLeft w:val="640"/>
      <w:marRight w:val="0"/>
      <w:marTop w:val="0"/>
      <w:marBottom w:val="0"/>
      <w:divBdr>
        <w:top w:val="none" w:sz="0" w:space="0" w:color="auto"/>
        <w:left w:val="none" w:sz="0" w:space="0" w:color="auto"/>
        <w:bottom w:val="none" w:sz="0" w:space="0" w:color="auto"/>
        <w:right w:val="none" w:sz="0" w:space="0" w:color="auto"/>
      </w:divBdr>
    </w:div>
    <w:div w:id="1914974540">
      <w:marLeft w:val="640"/>
      <w:marRight w:val="0"/>
      <w:marTop w:val="0"/>
      <w:marBottom w:val="0"/>
      <w:divBdr>
        <w:top w:val="none" w:sz="0" w:space="0" w:color="auto"/>
        <w:left w:val="none" w:sz="0" w:space="0" w:color="auto"/>
        <w:bottom w:val="none" w:sz="0" w:space="0" w:color="auto"/>
        <w:right w:val="none" w:sz="0" w:space="0" w:color="auto"/>
      </w:divBdr>
    </w:div>
    <w:div w:id="1915042781">
      <w:marLeft w:val="640"/>
      <w:marRight w:val="0"/>
      <w:marTop w:val="0"/>
      <w:marBottom w:val="0"/>
      <w:divBdr>
        <w:top w:val="none" w:sz="0" w:space="0" w:color="auto"/>
        <w:left w:val="none" w:sz="0" w:space="0" w:color="auto"/>
        <w:bottom w:val="none" w:sz="0" w:space="0" w:color="auto"/>
        <w:right w:val="none" w:sz="0" w:space="0" w:color="auto"/>
      </w:divBdr>
    </w:div>
    <w:div w:id="1915047836">
      <w:marLeft w:val="640"/>
      <w:marRight w:val="0"/>
      <w:marTop w:val="0"/>
      <w:marBottom w:val="0"/>
      <w:divBdr>
        <w:top w:val="none" w:sz="0" w:space="0" w:color="auto"/>
        <w:left w:val="none" w:sz="0" w:space="0" w:color="auto"/>
        <w:bottom w:val="none" w:sz="0" w:space="0" w:color="auto"/>
        <w:right w:val="none" w:sz="0" w:space="0" w:color="auto"/>
      </w:divBdr>
    </w:div>
    <w:div w:id="1915159731">
      <w:marLeft w:val="640"/>
      <w:marRight w:val="0"/>
      <w:marTop w:val="0"/>
      <w:marBottom w:val="0"/>
      <w:divBdr>
        <w:top w:val="none" w:sz="0" w:space="0" w:color="auto"/>
        <w:left w:val="none" w:sz="0" w:space="0" w:color="auto"/>
        <w:bottom w:val="none" w:sz="0" w:space="0" w:color="auto"/>
        <w:right w:val="none" w:sz="0" w:space="0" w:color="auto"/>
      </w:divBdr>
    </w:div>
    <w:div w:id="1915160701">
      <w:marLeft w:val="640"/>
      <w:marRight w:val="0"/>
      <w:marTop w:val="0"/>
      <w:marBottom w:val="0"/>
      <w:divBdr>
        <w:top w:val="none" w:sz="0" w:space="0" w:color="auto"/>
        <w:left w:val="none" w:sz="0" w:space="0" w:color="auto"/>
        <w:bottom w:val="none" w:sz="0" w:space="0" w:color="auto"/>
        <w:right w:val="none" w:sz="0" w:space="0" w:color="auto"/>
      </w:divBdr>
    </w:div>
    <w:div w:id="1915161854">
      <w:marLeft w:val="640"/>
      <w:marRight w:val="0"/>
      <w:marTop w:val="0"/>
      <w:marBottom w:val="0"/>
      <w:divBdr>
        <w:top w:val="none" w:sz="0" w:space="0" w:color="auto"/>
        <w:left w:val="none" w:sz="0" w:space="0" w:color="auto"/>
        <w:bottom w:val="none" w:sz="0" w:space="0" w:color="auto"/>
        <w:right w:val="none" w:sz="0" w:space="0" w:color="auto"/>
      </w:divBdr>
    </w:div>
    <w:div w:id="1915163402">
      <w:marLeft w:val="640"/>
      <w:marRight w:val="0"/>
      <w:marTop w:val="0"/>
      <w:marBottom w:val="0"/>
      <w:divBdr>
        <w:top w:val="none" w:sz="0" w:space="0" w:color="auto"/>
        <w:left w:val="none" w:sz="0" w:space="0" w:color="auto"/>
        <w:bottom w:val="none" w:sz="0" w:space="0" w:color="auto"/>
        <w:right w:val="none" w:sz="0" w:space="0" w:color="auto"/>
      </w:divBdr>
    </w:div>
    <w:div w:id="1915164547">
      <w:marLeft w:val="640"/>
      <w:marRight w:val="0"/>
      <w:marTop w:val="0"/>
      <w:marBottom w:val="0"/>
      <w:divBdr>
        <w:top w:val="none" w:sz="0" w:space="0" w:color="auto"/>
        <w:left w:val="none" w:sz="0" w:space="0" w:color="auto"/>
        <w:bottom w:val="none" w:sz="0" w:space="0" w:color="auto"/>
        <w:right w:val="none" w:sz="0" w:space="0" w:color="auto"/>
      </w:divBdr>
    </w:div>
    <w:div w:id="1915309854">
      <w:marLeft w:val="640"/>
      <w:marRight w:val="0"/>
      <w:marTop w:val="0"/>
      <w:marBottom w:val="0"/>
      <w:divBdr>
        <w:top w:val="none" w:sz="0" w:space="0" w:color="auto"/>
        <w:left w:val="none" w:sz="0" w:space="0" w:color="auto"/>
        <w:bottom w:val="none" w:sz="0" w:space="0" w:color="auto"/>
        <w:right w:val="none" w:sz="0" w:space="0" w:color="auto"/>
      </w:divBdr>
    </w:div>
    <w:div w:id="1915315674">
      <w:marLeft w:val="640"/>
      <w:marRight w:val="0"/>
      <w:marTop w:val="0"/>
      <w:marBottom w:val="0"/>
      <w:divBdr>
        <w:top w:val="none" w:sz="0" w:space="0" w:color="auto"/>
        <w:left w:val="none" w:sz="0" w:space="0" w:color="auto"/>
        <w:bottom w:val="none" w:sz="0" w:space="0" w:color="auto"/>
        <w:right w:val="none" w:sz="0" w:space="0" w:color="auto"/>
      </w:divBdr>
    </w:div>
    <w:div w:id="1915358839">
      <w:marLeft w:val="640"/>
      <w:marRight w:val="0"/>
      <w:marTop w:val="0"/>
      <w:marBottom w:val="0"/>
      <w:divBdr>
        <w:top w:val="none" w:sz="0" w:space="0" w:color="auto"/>
        <w:left w:val="none" w:sz="0" w:space="0" w:color="auto"/>
        <w:bottom w:val="none" w:sz="0" w:space="0" w:color="auto"/>
        <w:right w:val="none" w:sz="0" w:space="0" w:color="auto"/>
      </w:divBdr>
    </w:div>
    <w:div w:id="1915360175">
      <w:marLeft w:val="640"/>
      <w:marRight w:val="0"/>
      <w:marTop w:val="0"/>
      <w:marBottom w:val="0"/>
      <w:divBdr>
        <w:top w:val="none" w:sz="0" w:space="0" w:color="auto"/>
        <w:left w:val="none" w:sz="0" w:space="0" w:color="auto"/>
        <w:bottom w:val="none" w:sz="0" w:space="0" w:color="auto"/>
        <w:right w:val="none" w:sz="0" w:space="0" w:color="auto"/>
      </w:divBdr>
    </w:div>
    <w:div w:id="1915431430">
      <w:marLeft w:val="640"/>
      <w:marRight w:val="0"/>
      <w:marTop w:val="0"/>
      <w:marBottom w:val="0"/>
      <w:divBdr>
        <w:top w:val="none" w:sz="0" w:space="0" w:color="auto"/>
        <w:left w:val="none" w:sz="0" w:space="0" w:color="auto"/>
        <w:bottom w:val="none" w:sz="0" w:space="0" w:color="auto"/>
        <w:right w:val="none" w:sz="0" w:space="0" w:color="auto"/>
      </w:divBdr>
    </w:div>
    <w:div w:id="1915435844">
      <w:marLeft w:val="640"/>
      <w:marRight w:val="0"/>
      <w:marTop w:val="0"/>
      <w:marBottom w:val="0"/>
      <w:divBdr>
        <w:top w:val="none" w:sz="0" w:space="0" w:color="auto"/>
        <w:left w:val="none" w:sz="0" w:space="0" w:color="auto"/>
        <w:bottom w:val="none" w:sz="0" w:space="0" w:color="auto"/>
        <w:right w:val="none" w:sz="0" w:space="0" w:color="auto"/>
      </w:divBdr>
    </w:div>
    <w:div w:id="1915435980">
      <w:marLeft w:val="640"/>
      <w:marRight w:val="0"/>
      <w:marTop w:val="0"/>
      <w:marBottom w:val="0"/>
      <w:divBdr>
        <w:top w:val="none" w:sz="0" w:space="0" w:color="auto"/>
        <w:left w:val="none" w:sz="0" w:space="0" w:color="auto"/>
        <w:bottom w:val="none" w:sz="0" w:space="0" w:color="auto"/>
        <w:right w:val="none" w:sz="0" w:space="0" w:color="auto"/>
      </w:divBdr>
    </w:div>
    <w:div w:id="1915505189">
      <w:marLeft w:val="640"/>
      <w:marRight w:val="0"/>
      <w:marTop w:val="0"/>
      <w:marBottom w:val="0"/>
      <w:divBdr>
        <w:top w:val="none" w:sz="0" w:space="0" w:color="auto"/>
        <w:left w:val="none" w:sz="0" w:space="0" w:color="auto"/>
        <w:bottom w:val="none" w:sz="0" w:space="0" w:color="auto"/>
        <w:right w:val="none" w:sz="0" w:space="0" w:color="auto"/>
      </w:divBdr>
    </w:div>
    <w:div w:id="1915507993">
      <w:marLeft w:val="640"/>
      <w:marRight w:val="0"/>
      <w:marTop w:val="0"/>
      <w:marBottom w:val="0"/>
      <w:divBdr>
        <w:top w:val="none" w:sz="0" w:space="0" w:color="auto"/>
        <w:left w:val="none" w:sz="0" w:space="0" w:color="auto"/>
        <w:bottom w:val="none" w:sz="0" w:space="0" w:color="auto"/>
        <w:right w:val="none" w:sz="0" w:space="0" w:color="auto"/>
      </w:divBdr>
    </w:div>
    <w:div w:id="1915583191">
      <w:marLeft w:val="640"/>
      <w:marRight w:val="0"/>
      <w:marTop w:val="0"/>
      <w:marBottom w:val="0"/>
      <w:divBdr>
        <w:top w:val="none" w:sz="0" w:space="0" w:color="auto"/>
        <w:left w:val="none" w:sz="0" w:space="0" w:color="auto"/>
        <w:bottom w:val="none" w:sz="0" w:space="0" w:color="auto"/>
        <w:right w:val="none" w:sz="0" w:space="0" w:color="auto"/>
      </w:divBdr>
    </w:div>
    <w:div w:id="1915624756">
      <w:marLeft w:val="640"/>
      <w:marRight w:val="0"/>
      <w:marTop w:val="0"/>
      <w:marBottom w:val="0"/>
      <w:divBdr>
        <w:top w:val="none" w:sz="0" w:space="0" w:color="auto"/>
        <w:left w:val="none" w:sz="0" w:space="0" w:color="auto"/>
        <w:bottom w:val="none" w:sz="0" w:space="0" w:color="auto"/>
        <w:right w:val="none" w:sz="0" w:space="0" w:color="auto"/>
      </w:divBdr>
    </w:div>
    <w:div w:id="1915702251">
      <w:marLeft w:val="640"/>
      <w:marRight w:val="0"/>
      <w:marTop w:val="0"/>
      <w:marBottom w:val="0"/>
      <w:divBdr>
        <w:top w:val="none" w:sz="0" w:space="0" w:color="auto"/>
        <w:left w:val="none" w:sz="0" w:space="0" w:color="auto"/>
        <w:bottom w:val="none" w:sz="0" w:space="0" w:color="auto"/>
        <w:right w:val="none" w:sz="0" w:space="0" w:color="auto"/>
      </w:divBdr>
    </w:div>
    <w:div w:id="1915773429">
      <w:marLeft w:val="640"/>
      <w:marRight w:val="0"/>
      <w:marTop w:val="0"/>
      <w:marBottom w:val="0"/>
      <w:divBdr>
        <w:top w:val="none" w:sz="0" w:space="0" w:color="auto"/>
        <w:left w:val="none" w:sz="0" w:space="0" w:color="auto"/>
        <w:bottom w:val="none" w:sz="0" w:space="0" w:color="auto"/>
        <w:right w:val="none" w:sz="0" w:space="0" w:color="auto"/>
      </w:divBdr>
    </w:div>
    <w:div w:id="1915819379">
      <w:marLeft w:val="640"/>
      <w:marRight w:val="0"/>
      <w:marTop w:val="0"/>
      <w:marBottom w:val="0"/>
      <w:divBdr>
        <w:top w:val="none" w:sz="0" w:space="0" w:color="auto"/>
        <w:left w:val="none" w:sz="0" w:space="0" w:color="auto"/>
        <w:bottom w:val="none" w:sz="0" w:space="0" w:color="auto"/>
        <w:right w:val="none" w:sz="0" w:space="0" w:color="auto"/>
      </w:divBdr>
    </w:div>
    <w:div w:id="1915974157">
      <w:marLeft w:val="640"/>
      <w:marRight w:val="0"/>
      <w:marTop w:val="0"/>
      <w:marBottom w:val="0"/>
      <w:divBdr>
        <w:top w:val="none" w:sz="0" w:space="0" w:color="auto"/>
        <w:left w:val="none" w:sz="0" w:space="0" w:color="auto"/>
        <w:bottom w:val="none" w:sz="0" w:space="0" w:color="auto"/>
        <w:right w:val="none" w:sz="0" w:space="0" w:color="auto"/>
      </w:divBdr>
    </w:div>
    <w:div w:id="1916010842">
      <w:marLeft w:val="640"/>
      <w:marRight w:val="0"/>
      <w:marTop w:val="0"/>
      <w:marBottom w:val="0"/>
      <w:divBdr>
        <w:top w:val="none" w:sz="0" w:space="0" w:color="auto"/>
        <w:left w:val="none" w:sz="0" w:space="0" w:color="auto"/>
        <w:bottom w:val="none" w:sz="0" w:space="0" w:color="auto"/>
        <w:right w:val="none" w:sz="0" w:space="0" w:color="auto"/>
      </w:divBdr>
    </w:div>
    <w:div w:id="1916013354">
      <w:marLeft w:val="640"/>
      <w:marRight w:val="0"/>
      <w:marTop w:val="0"/>
      <w:marBottom w:val="0"/>
      <w:divBdr>
        <w:top w:val="none" w:sz="0" w:space="0" w:color="auto"/>
        <w:left w:val="none" w:sz="0" w:space="0" w:color="auto"/>
        <w:bottom w:val="none" w:sz="0" w:space="0" w:color="auto"/>
        <w:right w:val="none" w:sz="0" w:space="0" w:color="auto"/>
      </w:divBdr>
    </w:div>
    <w:div w:id="1916281714">
      <w:marLeft w:val="640"/>
      <w:marRight w:val="0"/>
      <w:marTop w:val="0"/>
      <w:marBottom w:val="0"/>
      <w:divBdr>
        <w:top w:val="none" w:sz="0" w:space="0" w:color="auto"/>
        <w:left w:val="none" w:sz="0" w:space="0" w:color="auto"/>
        <w:bottom w:val="none" w:sz="0" w:space="0" w:color="auto"/>
        <w:right w:val="none" w:sz="0" w:space="0" w:color="auto"/>
      </w:divBdr>
    </w:div>
    <w:div w:id="1916355744">
      <w:marLeft w:val="640"/>
      <w:marRight w:val="0"/>
      <w:marTop w:val="0"/>
      <w:marBottom w:val="0"/>
      <w:divBdr>
        <w:top w:val="none" w:sz="0" w:space="0" w:color="auto"/>
        <w:left w:val="none" w:sz="0" w:space="0" w:color="auto"/>
        <w:bottom w:val="none" w:sz="0" w:space="0" w:color="auto"/>
        <w:right w:val="none" w:sz="0" w:space="0" w:color="auto"/>
      </w:divBdr>
    </w:div>
    <w:div w:id="1916430105">
      <w:marLeft w:val="640"/>
      <w:marRight w:val="0"/>
      <w:marTop w:val="0"/>
      <w:marBottom w:val="0"/>
      <w:divBdr>
        <w:top w:val="none" w:sz="0" w:space="0" w:color="auto"/>
        <w:left w:val="none" w:sz="0" w:space="0" w:color="auto"/>
        <w:bottom w:val="none" w:sz="0" w:space="0" w:color="auto"/>
        <w:right w:val="none" w:sz="0" w:space="0" w:color="auto"/>
      </w:divBdr>
    </w:div>
    <w:div w:id="1916432671">
      <w:marLeft w:val="640"/>
      <w:marRight w:val="0"/>
      <w:marTop w:val="0"/>
      <w:marBottom w:val="0"/>
      <w:divBdr>
        <w:top w:val="none" w:sz="0" w:space="0" w:color="auto"/>
        <w:left w:val="none" w:sz="0" w:space="0" w:color="auto"/>
        <w:bottom w:val="none" w:sz="0" w:space="0" w:color="auto"/>
        <w:right w:val="none" w:sz="0" w:space="0" w:color="auto"/>
      </w:divBdr>
    </w:div>
    <w:div w:id="1916470631">
      <w:marLeft w:val="640"/>
      <w:marRight w:val="0"/>
      <w:marTop w:val="0"/>
      <w:marBottom w:val="0"/>
      <w:divBdr>
        <w:top w:val="none" w:sz="0" w:space="0" w:color="auto"/>
        <w:left w:val="none" w:sz="0" w:space="0" w:color="auto"/>
        <w:bottom w:val="none" w:sz="0" w:space="0" w:color="auto"/>
        <w:right w:val="none" w:sz="0" w:space="0" w:color="auto"/>
      </w:divBdr>
    </w:div>
    <w:div w:id="1916628006">
      <w:marLeft w:val="640"/>
      <w:marRight w:val="0"/>
      <w:marTop w:val="0"/>
      <w:marBottom w:val="0"/>
      <w:divBdr>
        <w:top w:val="none" w:sz="0" w:space="0" w:color="auto"/>
        <w:left w:val="none" w:sz="0" w:space="0" w:color="auto"/>
        <w:bottom w:val="none" w:sz="0" w:space="0" w:color="auto"/>
        <w:right w:val="none" w:sz="0" w:space="0" w:color="auto"/>
      </w:divBdr>
    </w:div>
    <w:div w:id="1916666302">
      <w:marLeft w:val="640"/>
      <w:marRight w:val="0"/>
      <w:marTop w:val="0"/>
      <w:marBottom w:val="0"/>
      <w:divBdr>
        <w:top w:val="none" w:sz="0" w:space="0" w:color="auto"/>
        <w:left w:val="none" w:sz="0" w:space="0" w:color="auto"/>
        <w:bottom w:val="none" w:sz="0" w:space="0" w:color="auto"/>
        <w:right w:val="none" w:sz="0" w:space="0" w:color="auto"/>
      </w:divBdr>
    </w:div>
    <w:div w:id="1916667998">
      <w:marLeft w:val="640"/>
      <w:marRight w:val="0"/>
      <w:marTop w:val="0"/>
      <w:marBottom w:val="0"/>
      <w:divBdr>
        <w:top w:val="none" w:sz="0" w:space="0" w:color="auto"/>
        <w:left w:val="none" w:sz="0" w:space="0" w:color="auto"/>
        <w:bottom w:val="none" w:sz="0" w:space="0" w:color="auto"/>
        <w:right w:val="none" w:sz="0" w:space="0" w:color="auto"/>
      </w:divBdr>
    </w:div>
    <w:div w:id="1916671092">
      <w:marLeft w:val="640"/>
      <w:marRight w:val="0"/>
      <w:marTop w:val="0"/>
      <w:marBottom w:val="0"/>
      <w:divBdr>
        <w:top w:val="none" w:sz="0" w:space="0" w:color="auto"/>
        <w:left w:val="none" w:sz="0" w:space="0" w:color="auto"/>
        <w:bottom w:val="none" w:sz="0" w:space="0" w:color="auto"/>
        <w:right w:val="none" w:sz="0" w:space="0" w:color="auto"/>
      </w:divBdr>
    </w:div>
    <w:div w:id="1916738533">
      <w:marLeft w:val="640"/>
      <w:marRight w:val="0"/>
      <w:marTop w:val="0"/>
      <w:marBottom w:val="0"/>
      <w:divBdr>
        <w:top w:val="none" w:sz="0" w:space="0" w:color="auto"/>
        <w:left w:val="none" w:sz="0" w:space="0" w:color="auto"/>
        <w:bottom w:val="none" w:sz="0" w:space="0" w:color="auto"/>
        <w:right w:val="none" w:sz="0" w:space="0" w:color="auto"/>
      </w:divBdr>
    </w:div>
    <w:div w:id="1916745350">
      <w:marLeft w:val="640"/>
      <w:marRight w:val="0"/>
      <w:marTop w:val="0"/>
      <w:marBottom w:val="0"/>
      <w:divBdr>
        <w:top w:val="none" w:sz="0" w:space="0" w:color="auto"/>
        <w:left w:val="none" w:sz="0" w:space="0" w:color="auto"/>
        <w:bottom w:val="none" w:sz="0" w:space="0" w:color="auto"/>
        <w:right w:val="none" w:sz="0" w:space="0" w:color="auto"/>
      </w:divBdr>
    </w:div>
    <w:div w:id="1916895204">
      <w:marLeft w:val="640"/>
      <w:marRight w:val="0"/>
      <w:marTop w:val="0"/>
      <w:marBottom w:val="0"/>
      <w:divBdr>
        <w:top w:val="none" w:sz="0" w:space="0" w:color="auto"/>
        <w:left w:val="none" w:sz="0" w:space="0" w:color="auto"/>
        <w:bottom w:val="none" w:sz="0" w:space="0" w:color="auto"/>
        <w:right w:val="none" w:sz="0" w:space="0" w:color="auto"/>
      </w:divBdr>
    </w:div>
    <w:div w:id="1916936894">
      <w:marLeft w:val="640"/>
      <w:marRight w:val="0"/>
      <w:marTop w:val="0"/>
      <w:marBottom w:val="0"/>
      <w:divBdr>
        <w:top w:val="none" w:sz="0" w:space="0" w:color="auto"/>
        <w:left w:val="none" w:sz="0" w:space="0" w:color="auto"/>
        <w:bottom w:val="none" w:sz="0" w:space="0" w:color="auto"/>
        <w:right w:val="none" w:sz="0" w:space="0" w:color="auto"/>
      </w:divBdr>
    </w:div>
    <w:div w:id="1917015542">
      <w:marLeft w:val="640"/>
      <w:marRight w:val="0"/>
      <w:marTop w:val="0"/>
      <w:marBottom w:val="0"/>
      <w:divBdr>
        <w:top w:val="none" w:sz="0" w:space="0" w:color="auto"/>
        <w:left w:val="none" w:sz="0" w:space="0" w:color="auto"/>
        <w:bottom w:val="none" w:sz="0" w:space="0" w:color="auto"/>
        <w:right w:val="none" w:sz="0" w:space="0" w:color="auto"/>
      </w:divBdr>
    </w:div>
    <w:div w:id="1917087413">
      <w:marLeft w:val="640"/>
      <w:marRight w:val="0"/>
      <w:marTop w:val="0"/>
      <w:marBottom w:val="0"/>
      <w:divBdr>
        <w:top w:val="none" w:sz="0" w:space="0" w:color="auto"/>
        <w:left w:val="none" w:sz="0" w:space="0" w:color="auto"/>
        <w:bottom w:val="none" w:sz="0" w:space="0" w:color="auto"/>
        <w:right w:val="none" w:sz="0" w:space="0" w:color="auto"/>
      </w:divBdr>
    </w:div>
    <w:div w:id="1917130581">
      <w:marLeft w:val="640"/>
      <w:marRight w:val="0"/>
      <w:marTop w:val="0"/>
      <w:marBottom w:val="0"/>
      <w:divBdr>
        <w:top w:val="none" w:sz="0" w:space="0" w:color="auto"/>
        <w:left w:val="none" w:sz="0" w:space="0" w:color="auto"/>
        <w:bottom w:val="none" w:sz="0" w:space="0" w:color="auto"/>
        <w:right w:val="none" w:sz="0" w:space="0" w:color="auto"/>
      </w:divBdr>
    </w:div>
    <w:div w:id="1917202375">
      <w:marLeft w:val="640"/>
      <w:marRight w:val="0"/>
      <w:marTop w:val="0"/>
      <w:marBottom w:val="0"/>
      <w:divBdr>
        <w:top w:val="none" w:sz="0" w:space="0" w:color="auto"/>
        <w:left w:val="none" w:sz="0" w:space="0" w:color="auto"/>
        <w:bottom w:val="none" w:sz="0" w:space="0" w:color="auto"/>
        <w:right w:val="none" w:sz="0" w:space="0" w:color="auto"/>
      </w:divBdr>
    </w:div>
    <w:div w:id="1917204564">
      <w:marLeft w:val="640"/>
      <w:marRight w:val="0"/>
      <w:marTop w:val="0"/>
      <w:marBottom w:val="0"/>
      <w:divBdr>
        <w:top w:val="none" w:sz="0" w:space="0" w:color="auto"/>
        <w:left w:val="none" w:sz="0" w:space="0" w:color="auto"/>
        <w:bottom w:val="none" w:sz="0" w:space="0" w:color="auto"/>
        <w:right w:val="none" w:sz="0" w:space="0" w:color="auto"/>
      </w:divBdr>
    </w:div>
    <w:div w:id="1917283904">
      <w:marLeft w:val="640"/>
      <w:marRight w:val="0"/>
      <w:marTop w:val="0"/>
      <w:marBottom w:val="0"/>
      <w:divBdr>
        <w:top w:val="none" w:sz="0" w:space="0" w:color="auto"/>
        <w:left w:val="none" w:sz="0" w:space="0" w:color="auto"/>
        <w:bottom w:val="none" w:sz="0" w:space="0" w:color="auto"/>
        <w:right w:val="none" w:sz="0" w:space="0" w:color="auto"/>
      </w:divBdr>
    </w:div>
    <w:div w:id="1917326518">
      <w:marLeft w:val="640"/>
      <w:marRight w:val="0"/>
      <w:marTop w:val="0"/>
      <w:marBottom w:val="0"/>
      <w:divBdr>
        <w:top w:val="none" w:sz="0" w:space="0" w:color="auto"/>
        <w:left w:val="none" w:sz="0" w:space="0" w:color="auto"/>
        <w:bottom w:val="none" w:sz="0" w:space="0" w:color="auto"/>
        <w:right w:val="none" w:sz="0" w:space="0" w:color="auto"/>
      </w:divBdr>
    </w:div>
    <w:div w:id="1917327075">
      <w:marLeft w:val="640"/>
      <w:marRight w:val="0"/>
      <w:marTop w:val="0"/>
      <w:marBottom w:val="0"/>
      <w:divBdr>
        <w:top w:val="none" w:sz="0" w:space="0" w:color="auto"/>
        <w:left w:val="none" w:sz="0" w:space="0" w:color="auto"/>
        <w:bottom w:val="none" w:sz="0" w:space="0" w:color="auto"/>
        <w:right w:val="none" w:sz="0" w:space="0" w:color="auto"/>
      </w:divBdr>
    </w:div>
    <w:div w:id="1917586239">
      <w:marLeft w:val="640"/>
      <w:marRight w:val="0"/>
      <w:marTop w:val="0"/>
      <w:marBottom w:val="0"/>
      <w:divBdr>
        <w:top w:val="none" w:sz="0" w:space="0" w:color="auto"/>
        <w:left w:val="none" w:sz="0" w:space="0" w:color="auto"/>
        <w:bottom w:val="none" w:sz="0" w:space="0" w:color="auto"/>
        <w:right w:val="none" w:sz="0" w:space="0" w:color="auto"/>
      </w:divBdr>
    </w:div>
    <w:div w:id="1917587437">
      <w:marLeft w:val="640"/>
      <w:marRight w:val="0"/>
      <w:marTop w:val="0"/>
      <w:marBottom w:val="0"/>
      <w:divBdr>
        <w:top w:val="none" w:sz="0" w:space="0" w:color="auto"/>
        <w:left w:val="none" w:sz="0" w:space="0" w:color="auto"/>
        <w:bottom w:val="none" w:sz="0" w:space="0" w:color="auto"/>
        <w:right w:val="none" w:sz="0" w:space="0" w:color="auto"/>
      </w:divBdr>
    </w:div>
    <w:div w:id="1917591477">
      <w:marLeft w:val="640"/>
      <w:marRight w:val="0"/>
      <w:marTop w:val="0"/>
      <w:marBottom w:val="0"/>
      <w:divBdr>
        <w:top w:val="none" w:sz="0" w:space="0" w:color="auto"/>
        <w:left w:val="none" w:sz="0" w:space="0" w:color="auto"/>
        <w:bottom w:val="none" w:sz="0" w:space="0" w:color="auto"/>
        <w:right w:val="none" w:sz="0" w:space="0" w:color="auto"/>
      </w:divBdr>
    </w:div>
    <w:div w:id="1917595576">
      <w:marLeft w:val="640"/>
      <w:marRight w:val="0"/>
      <w:marTop w:val="0"/>
      <w:marBottom w:val="0"/>
      <w:divBdr>
        <w:top w:val="none" w:sz="0" w:space="0" w:color="auto"/>
        <w:left w:val="none" w:sz="0" w:space="0" w:color="auto"/>
        <w:bottom w:val="none" w:sz="0" w:space="0" w:color="auto"/>
        <w:right w:val="none" w:sz="0" w:space="0" w:color="auto"/>
      </w:divBdr>
    </w:div>
    <w:div w:id="1917671151">
      <w:marLeft w:val="640"/>
      <w:marRight w:val="0"/>
      <w:marTop w:val="0"/>
      <w:marBottom w:val="0"/>
      <w:divBdr>
        <w:top w:val="none" w:sz="0" w:space="0" w:color="auto"/>
        <w:left w:val="none" w:sz="0" w:space="0" w:color="auto"/>
        <w:bottom w:val="none" w:sz="0" w:space="0" w:color="auto"/>
        <w:right w:val="none" w:sz="0" w:space="0" w:color="auto"/>
      </w:divBdr>
    </w:div>
    <w:div w:id="1917746199">
      <w:marLeft w:val="640"/>
      <w:marRight w:val="0"/>
      <w:marTop w:val="0"/>
      <w:marBottom w:val="0"/>
      <w:divBdr>
        <w:top w:val="none" w:sz="0" w:space="0" w:color="auto"/>
        <w:left w:val="none" w:sz="0" w:space="0" w:color="auto"/>
        <w:bottom w:val="none" w:sz="0" w:space="0" w:color="auto"/>
        <w:right w:val="none" w:sz="0" w:space="0" w:color="auto"/>
      </w:divBdr>
    </w:div>
    <w:div w:id="1917788310">
      <w:marLeft w:val="640"/>
      <w:marRight w:val="0"/>
      <w:marTop w:val="0"/>
      <w:marBottom w:val="0"/>
      <w:divBdr>
        <w:top w:val="none" w:sz="0" w:space="0" w:color="auto"/>
        <w:left w:val="none" w:sz="0" w:space="0" w:color="auto"/>
        <w:bottom w:val="none" w:sz="0" w:space="0" w:color="auto"/>
        <w:right w:val="none" w:sz="0" w:space="0" w:color="auto"/>
      </w:divBdr>
    </w:div>
    <w:div w:id="1917788453">
      <w:marLeft w:val="640"/>
      <w:marRight w:val="0"/>
      <w:marTop w:val="0"/>
      <w:marBottom w:val="0"/>
      <w:divBdr>
        <w:top w:val="none" w:sz="0" w:space="0" w:color="auto"/>
        <w:left w:val="none" w:sz="0" w:space="0" w:color="auto"/>
        <w:bottom w:val="none" w:sz="0" w:space="0" w:color="auto"/>
        <w:right w:val="none" w:sz="0" w:space="0" w:color="auto"/>
      </w:divBdr>
    </w:div>
    <w:div w:id="1917862394">
      <w:marLeft w:val="640"/>
      <w:marRight w:val="0"/>
      <w:marTop w:val="0"/>
      <w:marBottom w:val="0"/>
      <w:divBdr>
        <w:top w:val="none" w:sz="0" w:space="0" w:color="auto"/>
        <w:left w:val="none" w:sz="0" w:space="0" w:color="auto"/>
        <w:bottom w:val="none" w:sz="0" w:space="0" w:color="auto"/>
        <w:right w:val="none" w:sz="0" w:space="0" w:color="auto"/>
      </w:divBdr>
    </w:div>
    <w:div w:id="1917977443">
      <w:marLeft w:val="640"/>
      <w:marRight w:val="0"/>
      <w:marTop w:val="0"/>
      <w:marBottom w:val="0"/>
      <w:divBdr>
        <w:top w:val="none" w:sz="0" w:space="0" w:color="auto"/>
        <w:left w:val="none" w:sz="0" w:space="0" w:color="auto"/>
        <w:bottom w:val="none" w:sz="0" w:space="0" w:color="auto"/>
        <w:right w:val="none" w:sz="0" w:space="0" w:color="auto"/>
      </w:divBdr>
    </w:div>
    <w:div w:id="1918006989">
      <w:marLeft w:val="640"/>
      <w:marRight w:val="0"/>
      <w:marTop w:val="0"/>
      <w:marBottom w:val="0"/>
      <w:divBdr>
        <w:top w:val="none" w:sz="0" w:space="0" w:color="auto"/>
        <w:left w:val="none" w:sz="0" w:space="0" w:color="auto"/>
        <w:bottom w:val="none" w:sz="0" w:space="0" w:color="auto"/>
        <w:right w:val="none" w:sz="0" w:space="0" w:color="auto"/>
      </w:divBdr>
    </w:div>
    <w:div w:id="1918007123">
      <w:marLeft w:val="640"/>
      <w:marRight w:val="0"/>
      <w:marTop w:val="0"/>
      <w:marBottom w:val="0"/>
      <w:divBdr>
        <w:top w:val="none" w:sz="0" w:space="0" w:color="auto"/>
        <w:left w:val="none" w:sz="0" w:space="0" w:color="auto"/>
        <w:bottom w:val="none" w:sz="0" w:space="0" w:color="auto"/>
        <w:right w:val="none" w:sz="0" w:space="0" w:color="auto"/>
      </w:divBdr>
    </w:div>
    <w:div w:id="1918051994">
      <w:marLeft w:val="640"/>
      <w:marRight w:val="0"/>
      <w:marTop w:val="0"/>
      <w:marBottom w:val="0"/>
      <w:divBdr>
        <w:top w:val="none" w:sz="0" w:space="0" w:color="auto"/>
        <w:left w:val="none" w:sz="0" w:space="0" w:color="auto"/>
        <w:bottom w:val="none" w:sz="0" w:space="0" w:color="auto"/>
        <w:right w:val="none" w:sz="0" w:space="0" w:color="auto"/>
      </w:divBdr>
    </w:div>
    <w:div w:id="1918199025">
      <w:marLeft w:val="640"/>
      <w:marRight w:val="0"/>
      <w:marTop w:val="0"/>
      <w:marBottom w:val="0"/>
      <w:divBdr>
        <w:top w:val="none" w:sz="0" w:space="0" w:color="auto"/>
        <w:left w:val="none" w:sz="0" w:space="0" w:color="auto"/>
        <w:bottom w:val="none" w:sz="0" w:space="0" w:color="auto"/>
        <w:right w:val="none" w:sz="0" w:space="0" w:color="auto"/>
      </w:divBdr>
    </w:div>
    <w:div w:id="1918199845">
      <w:marLeft w:val="640"/>
      <w:marRight w:val="0"/>
      <w:marTop w:val="0"/>
      <w:marBottom w:val="0"/>
      <w:divBdr>
        <w:top w:val="none" w:sz="0" w:space="0" w:color="auto"/>
        <w:left w:val="none" w:sz="0" w:space="0" w:color="auto"/>
        <w:bottom w:val="none" w:sz="0" w:space="0" w:color="auto"/>
        <w:right w:val="none" w:sz="0" w:space="0" w:color="auto"/>
      </w:divBdr>
    </w:div>
    <w:div w:id="1918249852">
      <w:marLeft w:val="640"/>
      <w:marRight w:val="0"/>
      <w:marTop w:val="0"/>
      <w:marBottom w:val="0"/>
      <w:divBdr>
        <w:top w:val="none" w:sz="0" w:space="0" w:color="auto"/>
        <w:left w:val="none" w:sz="0" w:space="0" w:color="auto"/>
        <w:bottom w:val="none" w:sz="0" w:space="0" w:color="auto"/>
        <w:right w:val="none" w:sz="0" w:space="0" w:color="auto"/>
      </w:divBdr>
    </w:div>
    <w:div w:id="1918316994">
      <w:marLeft w:val="640"/>
      <w:marRight w:val="0"/>
      <w:marTop w:val="0"/>
      <w:marBottom w:val="0"/>
      <w:divBdr>
        <w:top w:val="none" w:sz="0" w:space="0" w:color="auto"/>
        <w:left w:val="none" w:sz="0" w:space="0" w:color="auto"/>
        <w:bottom w:val="none" w:sz="0" w:space="0" w:color="auto"/>
        <w:right w:val="none" w:sz="0" w:space="0" w:color="auto"/>
      </w:divBdr>
    </w:div>
    <w:div w:id="1918321949">
      <w:marLeft w:val="640"/>
      <w:marRight w:val="0"/>
      <w:marTop w:val="0"/>
      <w:marBottom w:val="0"/>
      <w:divBdr>
        <w:top w:val="none" w:sz="0" w:space="0" w:color="auto"/>
        <w:left w:val="none" w:sz="0" w:space="0" w:color="auto"/>
        <w:bottom w:val="none" w:sz="0" w:space="0" w:color="auto"/>
        <w:right w:val="none" w:sz="0" w:space="0" w:color="auto"/>
      </w:divBdr>
    </w:div>
    <w:div w:id="1918323190">
      <w:marLeft w:val="640"/>
      <w:marRight w:val="0"/>
      <w:marTop w:val="0"/>
      <w:marBottom w:val="0"/>
      <w:divBdr>
        <w:top w:val="none" w:sz="0" w:space="0" w:color="auto"/>
        <w:left w:val="none" w:sz="0" w:space="0" w:color="auto"/>
        <w:bottom w:val="none" w:sz="0" w:space="0" w:color="auto"/>
        <w:right w:val="none" w:sz="0" w:space="0" w:color="auto"/>
      </w:divBdr>
    </w:div>
    <w:div w:id="1918392249">
      <w:marLeft w:val="640"/>
      <w:marRight w:val="0"/>
      <w:marTop w:val="0"/>
      <w:marBottom w:val="0"/>
      <w:divBdr>
        <w:top w:val="none" w:sz="0" w:space="0" w:color="auto"/>
        <w:left w:val="none" w:sz="0" w:space="0" w:color="auto"/>
        <w:bottom w:val="none" w:sz="0" w:space="0" w:color="auto"/>
        <w:right w:val="none" w:sz="0" w:space="0" w:color="auto"/>
      </w:divBdr>
    </w:div>
    <w:div w:id="1918438890">
      <w:marLeft w:val="640"/>
      <w:marRight w:val="0"/>
      <w:marTop w:val="0"/>
      <w:marBottom w:val="0"/>
      <w:divBdr>
        <w:top w:val="none" w:sz="0" w:space="0" w:color="auto"/>
        <w:left w:val="none" w:sz="0" w:space="0" w:color="auto"/>
        <w:bottom w:val="none" w:sz="0" w:space="0" w:color="auto"/>
        <w:right w:val="none" w:sz="0" w:space="0" w:color="auto"/>
      </w:divBdr>
    </w:div>
    <w:div w:id="1918443523">
      <w:marLeft w:val="640"/>
      <w:marRight w:val="0"/>
      <w:marTop w:val="0"/>
      <w:marBottom w:val="0"/>
      <w:divBdr>
        <w:top w:val="none" w:sz="0" w:space="0" w:color="auto"/>
        <w:left w:val="none" w:sz="0" w:space="0" w:color="auto"/>
        <w:bottom w:val="none" w:sz="0" w:space="0" w:color="auto"/>
        <w:right w:val="none" w:sz="0" w:space="0" w:color="auto"/>
      </w:divBdr>
    </w:div>
    <w:div w:id="1918510287">
      <w:marLeft w:val="640"/>
      <w:marRight w:val="0"/>
      <w:marTop w:val="0"/>
      <w:marBottom w:val="0"/>
      <w:divBdr>
        <w:top w:val="none" w:sz="0" w:space="0" w:color="auto"/>
        <w:left w:val="none" w:sz="0" w:space="0" w:color="auto"/>
        <w:bottom w:val="none" w:sz="0" w:space="0" w:color="auto"/>
        <w:right w:val="none" w:sz="0" w:space="0" w:color="auto"/>
      </w:divBdr>
    </w:div>
    <w:div w:id="1918511230">
      <w:marLeft w:val="640"/>
      <w:marRight w:val="0"/>
      <w:marTop w:val="0"/>
      <w:marBottom w:val="0"/>
      <w:divBdr>
        <w:top w:val="none" w:sz="0" w:space="0" w:color="auto"/>
        <w:left w:val="none" w:sz="0" w:space="0" w:color="auto"/>
        <w:bottom w:val="none" w:sz="0" w:space="0" w:color="auto"/>
        <w:right w:val="none" w:sz="0" w:space="0" w:color="auto"/>
      </w:divBdr>
    </w:div>
    <w:div w:id="1918633709">
      <w:marLeft w:val="640"/>
      <w:marRight w:val="0"/>
      <w:marTop w:val="0"/>
      <w:marBottom w:val="0"/>
      <w:divBdr>
        <w:top w:val="none" w:sz="0" w:space="0" w:color="auto"/>
        <w:left w:val="none" w:sz="0" w:space="0" w:color="auto"/>
        <w:bottom w:val="none" w:sz="0" w:space="0" w:color="auto"/>
        <w:right w:val="none" w:sz="0" w:space="0" w:color="auto"/>
      </w:divBdr>
    </w:div>
    <w:div w:id="1918635432">
      <w:marLeft w:val="640"/>
      <w:marRight w:val="0"/>
      <w:marTop w:val="0"/>
      <w:marBottom w:val="0"/>
      <w:divBdr>
        <w:top w:val="none" w:sz="0" w:space="0" w:color="auto"/>
        <w:left w:val="none" w:sz="0" w:space="0" w:color="auto"/>
        <w:bottom w:val="none" w:sz="0" w:space="0" w:color="auto"/>
        <w:right w:val="none" w:sz="0" w:space="0" w:color="auto"/>
      </w:divBdr>
    </w:div>
    <w:div w:id="1918709727">
      <w:marLeft w:val="640"/>
      <w:marRight w:val="0"/>
      <w:marTop w:val="0"/>
      <w:marBottom w:val="0"/>
      <w:divBdr>
        <w:top w:val="none" w:sz="0" w:space="0" w:color="auto"/>
        <w:left w:val="none" w:sz="0" w:space="0" w:color="auto"/>
        <w:bottom w:val="none" w:sz="0" w:space="0" w:color="auto"/>
        <w:right w:val="none" w:sz="0" w:space="0" w:color="auto"/>
      </w:divBdr>
    </w:div>
    <w:div w:id="1918779833">
      <w:marLeft w:val="640"/>
      <w:marRight w:val="0"/>
      <w:marTop w:val="0"/>
      <w:marBottom w:val="0"/>
      <w:divBdr>
        <w:top w:val="none" w:sz="0" w:space="0" w:color="auto"/>
        <w:left w:val="none" w:sz="0" w:space="0" w:color="auto"/>
        <w:bottom w:val="none" w:sz="0" w:space="0" w:color="auto"/>
        <w:right w:val="none" w:sz="0" w:space="0" w:color="auto"/>
      </w:divBdr>
    </w:div>
    <w:div w:id="1918976945">
      <w:marLeft w:val="640"/>
      <w:marRight w:val="0"/>
      <w:marTop w:val="0"/>
      <w:marBottom w:val="0"/>
      <w:divBdr>
        <w:top w:val="none" w:sz="0" w:space="0" w:color="auto"/>
        <w:left w:val="none" w:sz="0" w:space="0" w:color="auto"/>
        <w:bottom w:val="none" w:sz="0" w:space="0" w:color="auto"/>
        <w:right w:val="none" w:sz="0" w:space="0" w:color="auto"/>
      </w:divBdr>
    </w:div>
    <w:div w:id="1919094254">
      <w:marLeft w:val="640"/>
      <w:marRight w:val="0"/>
      <w:marTop w:val="0"/>
      <w:marBottom w:val="0"/>
      <w:divBdr>
        <w:top w:val="none" w:sz="0" w:space="0" w:color="auto"/>
        <w:left w:val="none" w:sz="0" w:space="0" w:color="auto"/>
        <w:bottom w:val="none" w:sz="0" w:space="0" w:color="auto"/>
        <w:right w:val="none" w:sz="0" w:space="0" w:color="auto"/>
      </w:divBdr>
    </w:div>
    <w:div w:id="1919095405">
      <w:marLeft w:val="640"/>
      <w:marRight w:val="0"/>
      <w:marTop w:val="0"/>
      <w:marBottom w:val="0"/>
      <w:divBdr>
        <w:top w:val="none" w:sz="0" w:space="0" w:color="auto"/>
        <w:left w:val="none" w:sz="0" w:space="0" w:color="auto"/>
        <w:bottom w:val="none" w:sz="0" w:space="0" w:color="auto"/>
        <w:right w:val="none" w:sz="0" w:space="0" w:color="auto"/>
      </w:divBdr>
    </w:div>
    <w:div w:id="1919362536">
      <w:marLeft w:val="640"/>
      <w:marRight w:val="0"/>
      <w:marTop w:val="0"/>
      <w:marBottom w:val="0"/>
      <w:divBdr>
        <w:top w:val="none" w:sz="0" w:space="0" w:color="auto"/>
        <w:left w:val="none" w:sz="0" w:space="0" w:color="auto"/>
        <w:bottom w:val="none" w:sz="0" w:space="0" w:color="auto"/>
        <w:right w:val="none" w:sz="0" w:space="0" w:color="auto"/>
      </w:divBdr>
    </w:div>
    <w:div w:id="1919366844">
      <w:marLeft w:val="640"/>
      <w:marRight w:val="0"/>
      <w:marTop w:val="0"/>
      <w:marBottom w:val="0"/>
      <w:divBdr>
        <w:top w:val="none" w:sz="0" w:space="0" w:color="auto"/>
        <w:left w:val="none" w:sz="0" w:space="0" w:color="auto"/>
        <w:bottom w:val="none" w:sz="0" w:space="0" w:color="auto"/>
        <w:right w:val="none" w:sz="0" w:space="0" w:color="auto"/>
      </w:divBdr>
    </w:div>
    <w:div w:id="1919439289">
      <w:marLeft w:val="640"/>
      <w:marRight w:val="0"/>
      <w:marTop w:val="0"/>
      <w:marBottom w:val="0"/>
      <w:divBdr>
        <w:top w:val="none" w:sz="0" w:space="0" w:color="auto"/>
        <w:left w:val="none" w:sz="0" w:space="0" w:color="auto"/>
        <w:bottom w:val="none" w:sz="0" w:space="0" w:color="auto"/>
        <w:right w:val="none" w:sz="0" w:space="0" w:color="auto"/>
      </w:divBdr>
    </w:div>
    <w:div w:id="1919514322">
      <w:marLeft w:val="640"/>
      <w:marRight w:val="0"/>
      <w:marTop w:val="0"/>
      <w:marBottom w:val="0"/>
      <w:divBdr>
        <w:top w:val="none" w:sz="0" w:space="0" w:color="auto"/>
        <w:left w:val="none" w:sz="0" w:space="0" w:color="auto"/>
        <w:bottom w:val="none" w:sz="0" w:space="0" w:color="auto"/>
        <w:right w:val="none" w:sz="0" w:space="0" w:color="auto"/>
      </w:divBdr>
    </w:div>
    <w:div w:id="1919557823">
      <w:marLeft w:val="640"/>
      <w:marRight w:val="0"/>
      <w:marTop w:val="0"/>
      <w:marBottom w:val="0"/>
      <w:divBdr>
        <w:top w:val="none" w:sz="0" w:space="0" w:color="auto"/>
        <w:left w:val="none" w:sz="0" w:space="0" w:color="auto"/>
        <w:bottom w:val="none" w:sz="0" w:space="0" w:color="auto"/>
        <w:right w:val="none" w:sz="0" w:space="0" w:color="auto"/>
      </w:divBdr>
    </w:div>
    <w:div w:id="1919705672">
      <w:marLeft w:val="640"/>
      <w:marRight w:val="0"/>
      <w:marTop w:val="0"/>
      <w:marBottom w:val="0"/>
      <w:divBdr>
        <w:top w:val="none" w:sz="0" w:space="0" w:color="auto"/>
        <w:left w:val="none" w:sz="0" w:space="0" w:color="auto"/>
        <w:bottom w:val="none" w:sz="0" w:space="0" w:color="auto"/>
        <w:right w:val="none" w:sz="0" w:space="0" w:color="auto"/>
      </w:divBdr>
    </w:div>
    <w:div w:id="1919711446">
      <w:marLeft w:val="640"/>
      <w:marRight w:val="0"/>
      <w:marTop w:val="0"/>
      <w:marBottom w:val="0"/>
      <w:divBdr>
        <w:top w:val="none" w:sz="0" w:space="0" w:color="auto"/>
        <w:left w:val="none" w:sz="0" w:space="0" w:color="auto"/>
        <w:bottom w:val="none" w:sz="0" w:space="0" w:color="auto"/>
        <w:right w:val="none" w:sz="0" w:space="0" w:color="auto"/>
      </w:divBdr>
    </w:div>
    <w:div w:id="1919748770">
      <w:marLeft w:val="640"/>
      <w:marRight w:val="0"/>
      <w:marTop w:val="0"/>
      <w:marBottom w:val="0"/>
      <w:divBdr>
        <w:top w:val="none" w:sz="0" w:space="0" w:color="auto"/>
        <w:left w:val="none" w:sz="0" w:space="0" w:color="auto"/>
        <w:bottom w:val="none" w:sz="0" w:space="0" w:color="auto"/>
        <w:right w:val="none" w:sz="0" w:space="0" w:color="auto"/>
      </w:divBdr>
    </w:div>
    <w:div w:id="1919751972">
      <w:marLeft w:val="640"/>
      <w:marRight w:val="0"/>
      <w:marTop w:val="0"/>
      <w:marBottom w:val="0"/>
      <w:divBdr>
        <w:top w:val="none" w:sz="0" w:space="0" w:color="auto"/>
        <w:left w:val="none" w:sz="0" w:space="0" w:color="auto"/>
        <w:bottom w:val="none" w:sz="0" w:space="0" w:color="auto"/>
        <w:right w:val="none" w:sz="0" w:space="0" w:color="auto"/>
      </w:divBdr>
    </w:div>
    <w:div w:id="1919753322">
      <w:marLeft w:val="640"/>
      <w:marRight w:val="0"/>
      <w:marTop w:val="0"/>
      <w:marBottom w:val="0"/>
      <w:divBdr>
        <w:top w:val="none" w:sz="0" w:space="0" w:color="auto"/>
        <w:left w:val="none" w:sz="0" w:space="0" w:color="auto"/>
        <w:bottom w:val="none" w:sz="0" w:space="0" w:color="auto"/>
        <w:right w:val="none" w:sz="0" w:space="0" w:color="auto"/>
      </w:divBdr>
    </w:div>
    <w:div w:id="1919824157">
      <w:marLeft w:val="640"/>
      <w:marRight w:val="0"/>
      <w:marTop w:val="0"/>
      <w:marBottom w:val="0"/>
      <w:divBdr>
        <w:top w:val="none" w:sz="0" w:space="0" w:color="auto"/>
        <w:left w:val="none" w:sz="0" w:space="0" w:color="auto"/>
        <w:bottom w:val="none" w:sz="0" w:space="0" w:color="auto"/>
        <w:right w:val="none" w:sz="0" w:space="0" w:color="auto"/>
      </w:divBdr>
    </w:div>
    <w:div w:id="1919829862">
      <w:marLeft w:val="640"/>
      <w:marRight w:val="0"/>
      <w:marTop w:val="0"/>
      <w:marBottom w:val="0"/>
      <w:divBdr>
        <w:top w:val="none" w:sz="0" w:space="0" w:color="auto"/>
        <w:left w:val="none" w:sz="0" w:space="0" w:color="auto"/>
        <w:bottom w:val="none" w:sz="0" w:space="0" w:color="auto"/>
        <w:right w:val="none" w:sz="0" w:space="0" w:color="auto"/>
      </w:divBdr>
    </w:div>
    <w:div w:id="1919902470">
      <w:marLeft w:val="640"/>
      <w:marRight w:val="0"/>
      <w:marTop w:val="0"/>
      <w:marBottom w:val="0"/>
      <w:divBdr>
        <w:top w:val="none" w:sz="0" w:space="0" w:color="auto"/>
        <w:left w:val="none" w:sz="0" w:space="0" w:color="auto"/>
        <w:bottom w:val="none" w:sz="0" w:space="0" w:color="auto"/>
        <w:right w:val="none" w:sz="0" w:space="0" w:color="auto"/>
      </w:divBdr>
    </w:div>
    <w:div w:id="1919903830">
      <w:marLeft w:val="640"/>
      <w:marRight w:val="0"/>
      <w:marTop w:val="0"/>
      <w:marBottom w:val="0"/>
      <w:divBdr>
        <w:top w:val="none" w:sz="0" w:space="0" w:color="auto"/>
        <w:left w:val="none" w:sz="0" w:space="0" w:color="auto"/>
        <w:bottom w:val="none" w:sz="0" w:space="0" w:color="auto"/>
        <w:right w:val="none" w:sz="0" w:space="0" w:color="auto"/>
      </w:divBdr>
    </w:div>
    <w:div w:id="1919905280">
      <w:marLeft w:val="640"/>
      <w:marRight w:val="0"/>
      <w:marTop w:val="0"/>
      <w:marBottom w:val="0"/>
      <w:divBdr>
        <w:top w:val="none" w:sz="0" w:space="0" w:color="auto"/>
        <w:left w:val="none" w:sz="0" w:space="0" w:color="auto"/>
        <w:bottom w:val="none" w:sz="0" w:space="0" w:color="auto"/>
        <w:right w:val="none" w:sz="0" w:space="0" w:color="auto"/>
      </w:divBdr>
    </w:div>
    <w:div w:id="1919947007">
      <w:marLeft w:val="640"/>
      <w:marRight w:val="0"/>
      <w:marTop w:val="0"/>
      <w:marBottom w:val="0"/>
      <w:divBdr>
        <w:top w:val="none" w:sz="0" w:space="0" w:color="auto"/>
        <w:left w:val="none" w:sz="0" w:space="0" w:color="auto"/>
        <w:bottom w:val="none" w:sz="0" w:space="0" w:color="auto"/>
        <w:right w:val="none" w:sz="0" w:space="0" w:color="auto"/>
      </w:divBdr>
    </w:div>
    <w:div w:id="1919948208">
      <w:marLeft w:val="640"/>
      <w:marRight w:val="0"/>
      <w:marTop w:val="0"/>
      <w:marBottom w:val="0"/>
      <w:divBdr>
        <w:top w:val="none" w:sz="0" w:space="0" w:color="auto"/>
        <w:left w:val="none" w:sz="0" w:space="0" w:color="auto"/>
        <w:bottom w:val="none" w:sz="0" w:space="0" w:color="auto"/>
        <w:right w:val="none" w:sz="0" w:space="0" w:color="auto"/>
      </w:divBdr>
    </w:div>
    <w:div w:id="1919948367">
      <w:marLeft w:val="640"/>
      <w:marRight w:val="0"/>
      <w:marTop w:val="0"/>
      <w:marBottom w:val="0"/>
      <w:divBdr>
        <w:top w:val="none" w:sz="0" w:space="0" w:color="auto"/>
        <w:left w:val="none" w:sz="0" w:space="0" w:color="auto"/>
        <w:bottom w:val="none" w:sz="0" w:space="0" w:color="auto"/>
        <w:right w:val="none" w:sz="0" w:space="0" w:color="auto"/>
      </w:divBdr>
    </w:div>
    <w:div w:id="1920015862">
      <w:marLeft w:val="640"/>
      <w:marRight w:val="0"/>
      <w:marTop w:val="0"/>
      <w:marBottom w:val="0"/>
      <w:divBdr>
        <w:top w:val="none" w:sz="0" w:space="0" w:color="auto"/>
        <w:left w:val="none" w:sz="0" w:space="0" w:color="auto"/>
        <w:bottom w:val="none" w:sz="0" w:space="0" w:color="auto"/>
        <w:right w:val="none" w:sz="0" w:space="0" w:color="auto"/>
      </w:divBdr>
    </w:div>
    <w:div w:id="1920015931">
      <w:marLeft w:val="640"/>
      <w:marRight w:val="0"/>
      <w:marTop w:val="0"/>
      <w:marBottom w:val="0"/>
      <w:divBdr>
        <w:top w:val="none" w:sz="0" w:space="0" w:color="auto"/>
        <w:left w:val="none" w:sz="0" w:space="0" w:color="auto"/>
        <w:bottom w:val="none" w:sz="0" w:space="0" w:color="auto"/>
        <w:right w:val="none" w:sz="0" w:space="0" w:color="auto"/>
      </w:divBdr>
    </w:div>
    <w:div w:id="1920021098">
      <w:marLeft w:val="640"/>
      <w:marRight w:val="0"/>
      <w:marTop w:val="0"/>
      <w:marBottom w:val="0"/>
      <w:divBdr>
        <w:top w:val="none" w:sz="0" w:space="0" w:color="auto"/>
        <w:left w:val="none" w:sz="0" w:space="0" w:color="auto"/>
        <w:bottom w:val="none" w:sz="0" w:space="0" w:color="auto"/>
        <w:right w:val="none" w:sz="0" w:space="0" w:color="auto"/>
      </w:divBdr>
    </w:div>
    <w:div w:id="1920023359">
      <w:marLeft w:val="640"/>
      <w:marRight w:val="0"/>
      <w:marTop w:val="0"/>
      <w:marBottom w:val="0"/>
      <w:divBdr>
        <w:top w:val="none" w:sz="0" w:space="0" w:color="auto"/>
        <w:left w:val="none" w:sz="0" w:space="0" w:color="auto"/>
        <w:bottom w:val="none" w:sz="0" w:space="0" w:color="auto"/>
        <w:right w:val="none" w:sz="0" w:space="0" w:color="auto"/>
      </w:divBdr>
    </w:div>
    <w:div w:id="1920098308">
      <w:marLeft w:val="640"/>
      <w:marRight w:val="0"/>
      <w:marTop w:val="0"/>
      <w:marBottom w:val="0"/>
      <w:divBdr>
        <w:top w:val="none" w:sz="0" w:space="0" w:color="auto"/>
        <w:left w:val="none" w:sz="0" w:space="0" w:color="auto"/>
        <w:bottom w:val="none" w:sz="0" w:space="0" w:color="auto"/>
        <w:right w:val="none" w:sz="0" w:space="0" w:color="auto"/>
      </w:divBdr>
    </w:div>
    <w:div w:id="1920165601">
      <w:marLeft w:val="640"/>
      <w:marRight w:val="0"/>
      <w:marTop w:val="0"/>
      <w:marBottom w:val="0"/>
      <w:divBdr>
        <w:top w:val="none" w:sz="0" w:space="0" w:color="auto"/>
        <w:left w:val="none" w:sz="0" w:space="0" w:color="auto"/>
        <w:bottom w:val="none" w:sz="0" w:space="0" w:color="auto"/>
        <w:right w:val="none" w:sz="0" w:space="0" w:color="auto"/>
      </w:divBdr>
    </w:div>
    <w:div w:id="1920211364">
      <w:marLeft w:val="640"/>
      <w:marRight w:val="0"/>
      <w:marTop w:val="0"/>
      <w:marBottom w:val="0"/>
      <w:divBdr>
        <w:top w:val="none" w:sz="0" w:space="0" w:color="auto"/>
        <w:left w:val="none" w:sz="0" w:space="0" w:color="auto"/>
        <w:bottom w:val="none" w:sz="0" w:space="0" w:color="auto"/>
        <w:right w:val="none" w:sz="0" w:space="0" w:color="auto"/>
      </w:divBdr>
    </w:div>
    <w:div w:id="1920362392">
      <w:marLeft w:val="640"/>
      <w:marRight w:val="0"/>
      <w:marTop w:val="0"/>
      <w:marBottom w:val="0"/>
      <w:divBdr>
        <w:top w:val="none" w:sz="0" w:space="0" w:color="auto"/>
        <w:left w:val="none" w:sz="0" w:space="0" w:color="auto"/>
        <w:bottom w:val="none" w:sz="0" w:space="0" w:color="auto"/>
        <w:right w:val="none" w:sz="0" w:space="0" w:color="auto"/>
      </w:divBdr>
    </w:div>
    <w:div w:id="1920364100">
      <w:marLeft w:val="640"/>
      <w:marRight w:val="0"/>
      <w:marTop w:val="0"/>
      <w:marBottom w:val="0"/>
      <w:divBdr>
        <w:top w:val="none" w:sz="0" w:space="0" w:color="auto"/>
        <w:left w:val="none" w:sz="0" w:space="0" w:color="auto"/>
        <w:bottom w:val="none" w:sz="0" w:space="0" w:color="auto"/>
        <w:right w:val="none" w:sz="0" w:space="0" w:color="auto"/>
      </w:divBdr>
    </w:div>
    <w:div w:id="1920433351">
      <w:marLeft w:val="640"/>
      <w:marRight w:val="0"/>
      <w:marTop w:val="0"/>
      <w:marBottom w:val="0"/>
      <w:divBdr>
        <w:top w:val="none" w:sz="0" w:space="0" w:color="auto"/>
        <w:left w:val="none" w:sz="0" w:space="0" w:color="auto"/>
        <w:bottom w:val="none" w:sz="0" w:space="0" w:color="auto"/>
        <w:right w:val="none" w:sz="0" w:space="0" w:color="auto"/>
      </w:divBdr>
    </w:div>
    <w:div w:id="1920479306">
      <w:marLeft w:val="640"/>
      <w:marRight w:val="0"/>
      <w:marTop w:val="0"/>
      <w:marBottom w:val="0"/>
      <w:divBdr>
        <w:top w:val="none" w:sz="0" w:space="0" w:color="auto"/>
        <w:left w:val="none" w:sz="0" w:space="0" w:color="auto"/>
        <w:bottom w:val="none" w:sz="0" w:space="0" w:color="auto"/>
        <w:right w:val="none" w:sz="0" w:space="0" w:color="auto"/>
      </w:divBdr>
    </w:div>
    <w:div w:id="1920479507">
      <w:marLeft w:val="640"/>
      <w:marRight w:val="0"/>
      <w:marTop w:val="0"/>
      <w:marBottom w:val="0"/>
      <w:divBdr>
        <w:top w:val="none" w:sz="0" w:space="0" w:color="auto"/>
        <w:left w:val="none" w:sz="0" w:space="0" w:color="auto"/>
        <w:bottom w:val="none" w:sz="0" w:space="0" w:color="auto"/>
        <w:right w:val="none" w:sz="0" w:space="0" w:color="auto"/>
      </w:divBdr>
    </w:div>
    <w:div w:id="1920482640">
      <w:marLeft w:val="640"/>
      <w:marRight w:val="0"/>
      <w:marTop w:val="0"/>
      <w:marBottom w:val="0"/>
      <w:divBdr>
        <w:top w:val="none" w:sz="0" w:space="0" w:color="auto"/>
        <w:left w:val="none" w:sz="0" w:space="0" w:color="auto"/>
        <w:bottom w:val="none" w:sz="0" w:space="0" w:color="auto"/>
        <w:right w:val="none" w:sz="0" w:space="0" w:color="auto"/>
      </w:divBdr>
    </w:div>
    <w:div w:id="1920483247">
      <w:marLeft w:val="640"/>
      <w:marRight w:val="0"/>
      <w:marTop w:val="0"/>
      <w:marBottom w:val="0"/>
      <w:divBdr>
        <w:top w:val="none" w:sz="0" w:space="0" w:color="auto"/>
        <w:left w:val="none" w:sz="0" w:space="0" w:color="auto"/>
        <w:bottom w:val="none" w:sz="0" w:space="0" w:color="auto"/>
        <w:right w:val="none" w:sz="0" w:space="0" w:color="auto"/>
      </w:divBdr>
    </w:div>
    <w:div w:id="1920552108">
      <w:marLeft w:val="640"/>
      <w:marRight w:val="0"/>
      <w:marTop w:val="0"/>
      <w:marBottom w:val="0"/>
      <w:divBdr>
        <w:top w:val="none" w:sz="0" w:space="0" w:color="auto"/>
        <w:left w:val="none" w:sz="0" w:space="0" w:color="auto"/>
        <w:bottom w:val="none" w:sz="0" w:space="0" w:color="auto"/>
        <w:right w:val="none" w:sz="0" w:space="0" w:color="auto"/>
      </w:divBdr>
    </w:div>
    <w:div w:id="1920599337">
      <w:marLeft w:val="640"/>
      <w:marRight w:val="0"/>
      <w:marTop w:val="0"/>
      <w:marBottom w:val="0"/>
      <w:divBdr>
        <w:top w:val="none" w:sz="0" w:space="0" w:color="auto"/>
        <w:left w:val="none" w:sz="0" w:space="0" w:color="auto"/>
        <w:bottom w:val="none" w:sz="0" w:space="0" w:color="auto"/>
        <w:right w:val="none" w:sz="0" w:space="0" w:color="auto"/>
      </w:divBdr>
    </w:div>
    <w:div w:id="1920628780">
      <w:marLeft w:val="640"/>
      <w:marRight w:val="0"/>
      <w:marTop w:val="0"/>
      <w:marBottom w:val="0"/>
      <w:divBdr>
        <w:top w:val="none" w:sz="0" w:space="0" w:color="auto"/>
        <w:left w:val="none" w:sz="0" w:space="0" w:color="auto"/>
        <w:bottom w:val="none" w:sz="0" w:space="0" w:color="auto"/>
        <w:right w:val="none" w:sz="0" w:space="0" w:color="auto"/>
      </w:divBdr>
    </w:div>
    <w:div w:id="1920748428">
      <w:marLeft w:val="640"/>
      <w:marRight w:val="0"/>
      <w:marTop w:val="0"/>
      <w:marBottom w:val="0"/>
      <w:divBdr>
        <w:top w:val="none" w:sz="0" w:space="0" w:color="auto"/>
        <w:left w:val="none" w:sz="0" w:space="0" w:color="auto"/>
        <w:bottom w:val="none" w:sz="0" w:space="0" w:color="auto"/>
        <w:right w:val="none" w:sz="0" w:space="0" w:color="auto"/>
      </w:divBdr>
    </w:div>
    <w:div w:id="1920795393">
      <w:marLeft w:val="640"/>
      <w:marRight w:val="0"/>
      <w:marTop w:val="0"/>
      <w:marBottom w:val="0"/>
      <w:divBdr>
        <w:top w:val="none" w:sz="0" w:space="0" w:color="auto"/>
        <w:left w:val="none" w:sz="0" w:space="0" w:color="auto"/>
        <w:bottom w:val="none" w:sz="0" w:space="0" w:color="auto"/>
        <w:right w:val="none" w:sz="0" w:space="0" w:color="auto"/>
      </w:divBdr>
    </w:div>
    <w:div w:id="1920820004">
      <w:marLeft w:val="640"/>
      <w:marRight w:val="0"/>
      <w:marTop w:val="0"/>
      <w:marBottom w:val="0"/>
      <w:divBdr>
        <w:top w:val="none" w:sz="0" w:space="0" w:color="auto"/>
        <w:left w:val="none" w:sz="0" w:space="0" w:color="auto"/>
        <w:bottom w:val="none" w:sz="0" w:space="0" w:color="auto"/>
        <w:right w:val="none" w:sz="0" w:space="0" w:color="auto"/>
      </w:divBdr>
    </w:div>
    <w:div w:id="1920822653">
      <w:marLeft w:val="640"/>
      <w:marRight w:val="0"/>
      <w:marTop w:val="0"/>
      <w:marBottom w:val="0"/>
      <w:divBdr>
        <w:top w:val="none" w:sz="0" w:space="0" w:color="auto"/>
        <w:left w:val="none" w:sz="0" w:space="0" w:color="auto"/>
        <w:bottom w:val="none" w:sz="0" w:space="0" w:color="auto"/>
        <w:right w:val="none" w:sz="0" w:space="0" w:color="auto"/>
      </w:divBdr>
    </w:div>
    <w:div w:id="1920822910">
      <w:marLeft w:val="640"/>
      <w:marRight w:val="0"/>
      <w:marTop w:val="0"/>
      <w:marBottom w:val="0"/>
      <w:divBdr>
        <w:top w:val="none" w:sz="0" w:space="0" w:color="auto"/>
        <w:left w:val="none" w:sz="0" w:space="0" w:color="auto"/>
        <w:bottom w:val="none" w:sz="0" w:space="0" w:color="auto"/>
        <w:right w:val="none" w:sz="0" w:space="0" w:color="auto"/>
      </w:divBdr>
    </w:div>
    <w:div w:id="1920826232">
      <w:marLeft w:val="640"/>
      <w:marRight w:val="0"/>
      <w:marTop w:val="0"/>
      <w:marBottom w:val="0"/>
      <w:divBdr>
        <w:top w:val="none" w:sz="0" w:space="0" w:color="auto"/>
        <w:left w:val="none" w:sz="0" w:space="0" w:color="auto"/>
        <w:bottom w:val="none" w:sz="0" w:space="0" w:color="auto"/>
        <w:right w:val="none" w:sz="0" w:space="0" w:color="auto"/>
      </w:divBdr>
    </w:div>
    <w:div w:id="1920870085">
      <w:marLeft w:val="640"/>
      <w:marRight w:val="0"/>
      <w:marTop w:val="0"/>
      <w:marBottom w:val="0"/>
      <w:divBdr>
        <w:top w:val="none" w:sz="0" w:space="0" w:color="auto"/>
        <w:left w:val="none" w:sz="0" w:space="0" w:color="auto"/>
        <w:bottom w:val="none" w:sz="0" w:space="0" w:color="auto"/>
        <w:right w:val="none" w:sz="0" w:space="0" w:color="auto"/>
      </w:divBdr>
    </w:div>
    <w:div w:id="1920945334">
      <w:marLeft w:val="640"/>
      <w:marRight w:val="0"/>
      <w:marTop w:val="0"/>
      <w:marBottom w:val="0"/>
      <w:divBdr>
        <w:top w:val="none" w:sz="0" w:space="0" w:color="auto"/>
        <w:left w:val="none" w:sz="0" w:space="0" w:color="auto"/>
        <w:bottom w:val="none" w:sz="0" w:space="0" w:color="auto"/>
        <w:right w:val="none" w:sz="0" w:space="0" w:color="auto"/>
      </w:divBdr>
    </w:div>
    <w:div w:id="1921014941">
      <w:marLeft w:val="640"/>
      <w:marRight w:val="0"/>
      <w:marTop w:val="0"/>
      <w:marBottom w:val="0"/>
      <w:divBdr>
        <w:top w:val="none" w:sz="0" w:space="0" w:color="auto"/>
        <w:left w:val="none" w:sz="0" w:space="0" w:color="auto"/>
        <w:bottom w:val="none" w:sz="0" w:space="0" w:color="auto"/>
        <w:right w:val="none" w:sz="0" w:space="0" w:color="auto"/>
      </w:divBdr>
    </w:div>
    <w:div w:id="1921015744">
      <w:marLeft w:val="640"/>
      <w:marRight w:val="0"/>
      <w:marTop w:val="0"/>
      <w:marBottom w:val="0"/>
      <w:divBdr>
        <w:top w:val="none" w:sz="0" w:space="0" w:color="auto"/>
        <w:left w:val="none" w:sz="0" w:space="0" w:color="auto"/>
        <w:bottom w:val="none" w:sz="0" w:space="0" w:color="auto"/>
        <w:right w:val="none" w:sz="0" w:space="0" w:color="auto"/>
      </w:divBdr>
    </w:div>
    <w:div w:id="1921062410">
      <w:marLeft w:val="640"/>
      <w:marRight w:val="0"/>
      <w:marTop w:val="0"/>
      <w:marBottom w:val="0"/>
      <w:divBdr>
        <w:top w:val="none" w:sz="0" w:space="0" w:color="auto"/>
        <w:left w:val="none" w:sz="0" w:space="0" w:color="auto"/>
        <w:bottom w:val="none" w:sz="0" w:space="0" w:color="auto"/>
        <w:right w:val="none" w:sz="0" w:space="0" w:color="auto"/>
      </w:divBdr>
    </w:div>
    <w:div w:id="1921064200">
      <w:marLeft w:val="640"/>
      <w:marRight w:val="0"/>
      <w:marTop w:val="0"/>
      <w:marBottom w:val="0"/>
      <w:divBdr>
        <w:top w:val="none" w:sz="0" w:space="0" w:color="auto"/>
        <w:left w:val="none" w:sz="0" w:space="0" w:color="auto"/>
        <w:bottom w:val="none" w:sz="0" w:space="0" w:color="auto"/>
        <w:right w:val="none" w:sz="0" w:space="0" w:color="auto"/>
      </w:divBdr>
    </w:div>
    <w:div w:id="1921089332">
      <w:marLeft w:val="640"/>
      <w:marRight w:val="0"/>
      <w:marTop w:val="0"/>
      <w:marBottom w:val="0"/>
      <w:divBdr>
        <w:top w:val="none" w:sz="0" w:space="0" w:color="auto"/>
        <w:left w:val="none" w:sz="0" w:space="0" w:color="auto"/>
        <w:bottom w:val="none" w:sz="0" w:space="0" w:color="auto"/>
        <w:right w:val="none" w:sz="0" w:space="0" w:color="auto"/>
      </w:divBdr>
    </w:div>
    <w:div w:id="1921133885">
      <w:marLeft w:val="640"/>
      <w:marRight w:val="0"/>
      <w:marTop w:val="0"/>
      <w:marBottom w:val="0"/>
      <w:divBdr>
        <w:top w:val="none" w:sz="0" w:space="0" w:color="auto"/>
        <w:left w:val="none" w:sz="0" w:space="0" w:color="auto"/>
        <w:bottom w:val="none" w:sz="0" w:space="0" w:color="auto"/>
        <w:right w:val="none" w:sz="0" w:space="0" w:color="auto"/>
      </w:divBdr>
    </w:div>
    <w:div w:id="1921255402">
      <w:marLeft w:val="640"/>
      <w:marRight w:val="0"/>
      <w:marTop w:val="0"/>
      <w:marBottom w:val="0"/>
      <w:divBdr>
        <w:top w:val="none" w:sz="0" w:space="0" w:color="auto"/>
        <w:left w:val="none" w:sz="0" w:space="0" w:color="auto"/>
        <w:bottom w:val="none" w:sz="0" w:space="0" w:color="auto"/>
        <w:right w:val="none" w:sz="0" w:space="0" w:color="auto"/>
      </w:divBdr>
    </w:div>
    <w:div w:id="1921284699">
      <w:marLeft w:val="640"/>
      <w:marRight w:val="0"/>
      <w:marTop w:val="0"/>
      <w:marBottom w:val="0"/>
      <w:divBdr>
        <w:top w:val="none" w:sz="0" w:space="0" w:color="auto"/>
        <w:left w:val="none" w:sz="0" w:space="0" w:color="auto"/>
        <w:bottom w:val="none" w:sz="0" w:space="0" w:color="auto"/>
        <w:right w:val="none" w:sz="0" w:space="0" w:color="auto"/>
      </w:divBdr>
    </w:div>
    <w:div w:id="1921328395">
      <w:marLeft w:val="640"/>
      <w:marRight w:val="0"/>
      <w:marTop w:val="0"/>
      <w:marBottom w:val="0"/>
      <w:divBdr>
        <w:top w:val="none" w:sz="0" w:space="0" w:color="auto"/>
        <w:left w:val="none" w:sz="0" w:space="0" w:color="auto"/>
        <w:bottom w:val="none" w:sz="0" w:space="0" w:color="auto"/>
        <w:right w:val="none" w:sz="0" w:space="0" w:color="auto"/>
      </w:divBdr>
    </w:div>
    <w:div w:id="1921402049">
      <w:marLeft w:val="640"/>
      <w:marRight w:val="0"/>
      <w:marTop w:val="0"/>
      <w:marBottom w:val="0"/>
      <w:divBdr>
        <w:top w:val="none" w:sz="0" w:space="0" w:color="auto"/>
        <w:left w:val="none" w:sz="0" w:space="0" w:color="auto"/>
        <w:bottom w:val="none" w:sz="0" w:space="0" w:color="auto"/>
        <w:right w:val="none" w:sz="0" w:space="0" w:color="auto"/>
      </w:divBdr>
    </w:div>
    <w:div w:id="1921408942">
      <w:marLeft w:val="640"/>
      <w:marRight w:val="0"/>
      <w:marTop w:val="0"/>
      <w:marBottom w:val="0"/>
      <w:divBdr>
        <w:top w:val="none" w:sz="0" w:space="0" w:color="auto"/>
        <w:left w:val="none" w:sz="0" w:space="0" w:color="auto"/>
        <w:bottom w:val="none" w:sz="0" w:space="0" w:color="auto"/>
        <w:right w:val="none" w:sz="0" w:space="0" w:color="auto"/>
      </w:divBdr>
    </w:div>
    <w:div w:id="1921521100">
      <w:marLeft w:val="640"/>
      <w:marRight w:val="0"/>
      <w:marTop w:val="0"/>
      <w:marBottom w:val="0"/>
      <w:divBdr>
        <w:top w:val="none" w:sz="0" w:space="0" w:color="auto"/>
        <w:left w:val="none" w:sz="0" w:space="0" w:color="auto"/>
        <w:bottom w:val="none" w:sz="0" w:space="0" w:color="auto"/>
        <w:right w:val="none" w:sz="0" w:space="0" w:color="auto"/>
      </w:divBdr>
    </w:div>
    <w:div w:id="1921940374">
      <w:marLeft w:val="640"/>
      <w:marRight w:val="0"/>
      <w:marTop w:val="0"/>
      <w:marBottom w:val="0"/>
      <w:divBdr>
        <w:top w:val="none" w:sz="0" w:space="0" w:color="auto"/>
        <w:left w:val="none" w:sz="0" w:space="0" w:color="auto"/>
        <w:bottom w:val="none" w:sz="0" w:space="0" w:color="auto"/>
        <w:right w:val="none" w:sz="0" w:space="0" w:color="auto"/>
      </w:divBdr>
    </w:div>
    <w:div w:id="1922058256">
      <w:marLeft w:val="640"/>
      <w:marRight w:val="0"/>
      <w:marTop w:val="0"/>
      <w:marBottom w:val="0"/>
      <w:divBdr>
        <w:top w:val="none" w:sz="0" w:space="0" w:color="auto"/>
        <w:left w:val="none" w:sz="0" w:space="0" w:color="auto"/>
        <w:bottom w:val="none" w:sz="0" w:space="0" w:color="auto"/>
        <w:right w:val="none" w:sz="0" w:space="0" w:color="auto"/>
      </w:divBdr>
    </w:div>
    <w:div w:id="1922059557">
      <w:marLeft w:val="640"/>
      <w:marRight w:val="0"/>
      <w:marTop w:val="0"/>
      <w:marBottom w:val="0"/>
      <w:divBdr>
        <w:top w:val="none" w:sz="0" w:space="0" w:color="auto"/>
        <w:left w:val="none" w:sz="0" w:space="0" w:color="auto"/>
        <w:bottom w:val="none" w:sz="0" w:space="0" w:color="auto"/>
        <w:right w:val="none" w:sz="0" w:space="0" w:color="auto"/>
      </w:divBdr>
    </w:div>
    <w:div w:id="1922175724">
      <w:marLeft w:val="640"/>
      <w:marRight w:val="0"/>
      <w:marTop w:val="0"/>
      <w:marBottom w:val="0"/>
      <w:divBdr>
        <w:top w:val="none" w:sz="0" w:space="0" w:color="auto"/>
        <w:left w:val="none" w:sz="0" w:space="0" w:color="auto"/>
        <w:bottom w:val="none" w:sz="0" w:space="0" w:color="auto"/>
        <w:right w:val="none" w:sz="0" w:space="0" w:color="auto"/>
      </w:divBdr>
    </w:div>
    <w:div w:id="1922326813">
      <w:marLeft w:val="640"/>
      <w:marRight w:val="0"/>
      <w:marTop w:val="0"/>
      <w:marBottom w:val="0"/>
      <w:divBdr>
        <w:top w:val="none" w:sz="0" w:space="0" w:color="auto"/>
        <w:left w:val="none" w:sz="0" w:space="0" w:color="auto"/>
        <w:bottom w:val="none" w:sz="0" w:space="0" w:color="auto"/>
        <w:right w:val="none" w:sz="0" w:space="0" w:color="auto"/>
      </w:divBdr>
    </w:div>
    <w:div w:id="1922374440">
      <w:marLeft w:val="640"/>
      <w:marRight w:val="0"/>
      <w:marTop w:val="0"/>
      <w:marBottom w:val="0"/>
      <w:divBdr>
        <w:top w:val="none" w:sz="0" w:space="0" w:color="auto"/>
        <w:left w:val="none" w:sz="0" w:space="0" w:color="auto"/>
        <w:bottom w:val="none" w:sz="0" w:space="0" w:color="auto"/>
        <w:right w:val="none" w:sz="0" w:space="0" w:color="auto"/>
      </w:divBdr>
    </w:div>
    <w:div w:id="1922376068">
      <w:marLeft w:val="640"/>
      <w:marRight w:val="0"/>
      <w:marTop w:val="0"/>
      <w:marBottom w:val="0"/>
      <w:divBdr>
        <w:top w:val="none" w:sz="0" w:space="0" w:color="auto"/>
        <w:left w:val="none" w:sz="0" w:space="0" w:color="auto"/>
        <w:bottom w:val="none" w:sz="0" w:space="0" w:color="auto"/>
        <w:right w:val="none" w:sz="0" w:space="0" w:color="auto"/>
      </w:divBdr>
    </w:div>
    <w:div w:id="1922525133">
      <w:marLeft w:val="640"/>
      <w:marRight w:val="0"/>
      <w:marTop w:val="0"/>
      <w:marBottom w:val="0"/>
      <w:divBdr>
        <w:top w:val="none" w:sz="0" w:space="0" w:color="auto"/>
        <w:left w:val="none" w:sz="0" w:space="0" w:color="auto"/>
        <w:bottom w:val="none" w:sz="0" w:space="0" w:color="auto"/>
        <w:right w:val="none" w:sz="0" w:space="0" w:color="auto"/>
      </w:divBdr>
    </w:div>
    <w:div w:id="1922565243">
      <w:marLeft w:val="640"/>
      <w:marRight w:val="0"/>
      <w:marTop w:val="0"/>
      <w:marBottom w:val="0"/>
      <w:divBdr>
        <w:top w:val="none" w:sz="0" w:space="0" w:color="auto"/>
        <w:left w:val="none" w:sz="0" w:space="0" w:color="auto"/>
        <w:bottom w:val="none" w:sz="0" w:space="0" w:color="auto"/>
        <w:right w:val="none" w:sz="0" w:space="0" w:color="auto"/>
      </w:divBdr>
    </w:div>
    <w:div w:id="1922595434">
      <w:marLeft w:val="640"/>
      <w:marRight w:val="0"/>
      <w:marTop w:val="0"/>
      <w:marBottom w:val="0"/>
      <w:divBdr>
        <w:top w:val="none" w:sz="0" w:space="0" w:color="auto"/>
        <w:left w:val="none" w:sz="0" w:space="0" w:color="auto"/>
        <w:bottom w:val="none" w:sz="0" w:space="0" w:color="auto"/>
        <w:right w:val="none" w:sz="0" w:space="0" w:color="auto"/>
      </w:divBdr>
    </w:div>
    <w:div w:id="1922637175">
      <w:marLeft w:val="640"/>
      <w:marRight w:val="0"/>
      <w:marTop w:val="0"/>
      <w:marBottom w:val="0"/>
      <w:divBdr>
        <w:top w:val="none" w:sz="0" w:space="0" w:color="auto"/>
        <w:left w:val="none" w:sz="0" w:space="0" w:color="auto"/>
        <w:bottom w:val="none" w:sz="0" w:space="0" w:color="auto"/>
        <w:right w:val="none" w:sz="0" w:space="0" w:color="auto"/>
      </w:divBdr>
    </w:div>
    <w:div w:id="1922638025">
      <w:marLeft w:val="640"/>
      <w:marRight w:val="0"/>
      <w:marTop w:val="0"/>
      <w:marBottom w:val="0"/>
      <w:divBdr>
        <w:top w:val="none" w:sz="0" w:space="0" w:color="auto"/>
        <w:left w:val="none" w:sz="0" w:space="0" w:color="auto"/>
        <w:bottom w:val="none" w:sz="0" w:space="0" w:color="auto"/>
        <w:right w:val="none" w:sz="0" w:space="0" w:color="auto"/>
      </w:divBdr>
    </w:div>
    <w:div w:id="1922715350">
      <w:marLeft w:val="640"/>
      <w:marRight w:val="0"/>
      <w:marTop w:val="0"/>
      <w:marBottom w:val="0"/>
      <w:divBdr>
        <w:top w:val="none" w:sz="0" w:space="0" w:color="auto"/>
        <w:left w:val="none" w:sz="0" w:space="0" w:color="auto"/>
        <w:bottom w:val="none" w:sz="0" w:space="0" w:color="auto"/>
        <w:right w:val="none" w:sz="0" w:space="0" w:color="auto"/>
      </w:divBdr>
    </w:div>
    <w:div w:id="1922786291">
      <w:marLeft w:val="640"/>
      <w:marRight w:val="0"/>
      <w:marTop w:val="0"/>
      <w:marBottom w:val="0"/>
      <w:divBdr>
        <w:top w:val="none" w:sz="0" w:space="0" w:color="auto"/>
        <w:left w:val="none" w:sz="0" w:space="0" w:color="auto"/>
        <w:bottom w:val="none" w:sz="0" w:space="0" w:color="auto"/>
        <w:right w:val="none" w:sz="0" w:space="0" w:color="auto"/>
      </w:divBdr>
    </w:div>
    <w:div w:id="1922789359">
      <w:marLeft w:val="640"/>
      <w:marRight w:val="0"/>
      <w:marTop w:val="0"/>
      <w:marBottom w:val="0"/>
      <w:divBdr>
        <w:top w:val="none" w:sz="0" w:space="0" w:color="auto"/>
        <w:left w:val="none" w:sz="0" w:space="0" w:color="auto"/>
        <w:bottom w:val="none" w:sz="0" w:space="0" w:color="auto"/>
        <w:right w:val="none" w:sz="0" w:space="0" w:color="auto"/>
      </w:divBdr>
    </w:div>
    <w:div w:id="1922834983">
      <w:marLeft w:val="640"/>
      <w:marRight w:val="0"/>
      <w:marTop w:val="0"/>
      <w:marBottom w:val="0"/>
      <w:divBdr>
        <w:top w:val="none" w:sz="0" w:space="0" w:color="auto"/>
        <w:left w:val="none" w:sz="0" w:space="0" w:color="auto"/>
        <w:bottom w:val="none" w:sz="0" w:space="0" w:color="auto"/>
        <w:right w:val="none" w:sz="0" w:space="0" w:color="auto"/>
      </w:divBdr>
    </w:div>
    <w:div w:id="1923027828">
      <w:marLeft w:val="640"/>
      <w:marRight w:val="0"/>
      <w:marTop w:val="0"/>
      <w:marBottom w:val="0"/>
      <w:divBdr>
        <w:top w:val="none" w:sz="0" w:space="0" w:color="auto"/>
        <w:left w:val="none" w:sz="0" w:space="0" w:color="auto"/>
        <w:bottom w:val="none" w:sz="0" w:space="0" w:color="auto"/>
        <w:right w:val="none" w:sz="0" w:space="0" w:color="auto"/>
      </w:divBdr>
    </w:div>
    <w:div w:id="1923100290">
      <w:marLeft w:val="640"/>
      <w:marRight w:val="0"/>
      <w:marTop w:val="0"/>
      <w:marBottom w:val="0"/>
      <w:divBdr>
        <w:top w:val="none" w:sz="0" w:space="0" w:color="auto"/>
        <w:left w:val="none" w:sz="0" w:space="0" w:color="auto"/>
        <w:bottom w:val="none" w:sz="0" w:space="0" w:color="auto"/>
        <w:right w:val="none" w:sz="0" w:space="0" w:color="auto"/>
      </w:divBdr>
    </w:div>
    <w:div w:id="1923103255">
      <w:marLeft w:val="640"/>
      <w:marRight w:val="0"/>
      <w:marTop w:val="0"/>
      <w:marBottom w:val="0"/>
      <w:divBdr>
        <w:top w:val="none" w:sz="0" w:space="0" w:color="auto"/>
        <w:left w:val="none" w:sz="0" w:space="0" w:color="auto"/>
        <w:bottom w:val="none" w:sz="0" w:space="0" w:color="auto"/>
        <w:right w:val="none" w:sz="0" w:space="0" w:color="auto"/>
      </w:divBdr>
    </w:div>
    <w:div w:id="1923105740">
      <w:marLeft w:val="640"/>
      <w:marRight w:val="0"/>
      <w:marTop w:val="0"/>
      <w:marBottom w:val="0"/>
      <w:divBdr>
        <w:top w:val="none" w:sz="0" w:space="0" w:color="auto"/>
        <w:left w:val="none" w:sz="0" w:space="0" w:color="auto"/>
        <w:bottom w:val="none" w:sz="0" w:space="0" w:color="auto"/>
        <w:right w:val="none" w:sz="0" w:space="0" w:color="auto"/>
      </w:divBdr>
    </w:div>
    <w:div w:id="1923172622">
      <w:marLeft w:val="640"/>
      <w:marRight w:val="0"/>
      <w:marTop w:val="0"/>
      <w:marBottom w:val="0"/>
      <w:divBdr>
        <w:top w:val="none" w:sz="0" w:space="0" w:color="auto"/>
        <w:left w:val="none" w:sz="0" w:space="0" w:color="auto"/>
        <w:bottom w:val="none" w:sz="0" w:space="0" w:color="auto"/>
        <w:right w:val="none" w:sz="0" w:space="0" w:color="auto"/>
      </w:divBdr>
    </w:div>
    <w:div w:id="1923175813">
      <w:marLeft w:val="640"/>
      <w:marRight w:val="0"/>
      <w:marTop w:val="0"/>
      <w:marBottom w:val="0"/>
      <w:divBdr>
        <w:top w:val="none" w:sz="0" w:space="0" w:color="auto"/>
        <w:left w:val="none" w:sz="0" w:space="0" w:color="auto"/>
        <w:bottom w:val="none" w:sz="0" w:space="0" w:color="auto"/>
        <w:right w:val="none" w:sz="0" w:space="0" w:color="auto"/>
      </w:divBdr>
    </w:div>
    <w:div w:id="1923179221">
      <w:marLeft w:val="640"/>
      <w:marRight w:val="0"/>
      <w:marTop w:val="0"/>
      <w:marBottom w:val="0"/>
      <w:divBdr>
        <w:top w:val="none" w:sz="0" w:space="0" w:color="auto"/>
        <w:left w:val="none" w:sz="0" w:space="0" w:color="auto"/>
        <w:bottom w:val="none" w:sz="0" w:space="0" w:color="auto"/>
        <w:right w:val="none" w:sz="0" w:space="0" w:color="auto"/>
      </w:divBdr>
    </w:div>
    <w:div w:id="1923221921">
      <w:marLeft w:val="640"/>
      <w:marRight w:val="0"/>
      <w:marTop w:val="0"/>
      <w:marBottom w:val="0"/>
      <w:divBdr>
        <w:top w:val="none" w:sz="0" w:space="0" w:color="auto"/>
        <w:left w:val="none" w:sz="0" w:space="0" w:color="auto"/>
        <w:bottom w:val="none" w:sz="0" w:space="0" w:color="auto"/>
        <w:right w:val="none" w:sz="0" w:space="0" w:color="auto"/>
      </w:divBdr>
    </w:div>
    <w:div w:id="1923487307">
      <w:marLeft w:val="640"/>
      <w:marRight w:val="0"/>
      <w:marTop w:val="0"/>
      <w:marBottom w:val="0"/>
      <w:divBdr>
        <w:top w:val="none" w:sz="0" w:space="0" w:color="auto"/>
        <w:left w:val="none" w:sz="0" w:space="0" w:color="auto"/>
        <w:bottom w:val="none" w:sz="0" w:space="0" w:color="auto"/>
        <w:right w:val="none" w:sz="0" w:space="0" w:color="auto"/>
      </w:divBdr>
    </w:div>
    <w:div w:id="1923489184">
      <w:marLeft w:val="640"/>
      <w:marRight w:val="0"/>
      <w:marTop w:val="0"/>
      <w:marBottom w:val="0"/>
      <w:divBdr>
        <w:top w:val="none" w:sz="0" w:space="0" w:color="auto"/>
        <w:left w:val="none" w:sz="0" w:space="0" w:color="auto"/>
        <w:bottom w:val="none" w:sz="0" w:space="0" w:color="auto"/>
        <w:right w:val="none" w:sz="0" w:space="0" w:color="auto"/>
      </w:divBdr>
    </w:div>
    <w:div w:id="1923642349">
      <w:marLeft w:val="640"/>
      <w:marRight w:val="0"/>
      <w:marTop w:val="0"/>
      <w:marBottom w:val="0"/>
      <w:divBdr>
        <w:top w:val="none" w:sz="0" w:space="0" w:color="auto"/>
        <w:left w:val="none" w:sz="0" w:space="0" w:color="auto"/>
        <w:bottom w:val="none" w:sz="0" w:space="0" w:color="auto"/>
        <w:right w:val="none" w:sz="0" w:space="0" w:color="auto"/>
      </w:divBdr>
    </w:div>
    <w:div w:id="1923683313">
      <w:marLeft w:val="640"/>
      <w:marRight w:val="0"/>
      <w:marTop w:val="0"/>
      <w:marBottom w:val="0"/>
      <w:divBdr>
        <w:top w:val="none" w:sz="0" w:space="0" w:color="auto"/>
        <w:left w:val="none" w:sz="0" w:space="0" w:color="auto"/>
        <w:bottom w:val="none" w:sz="0" w:space="0" w:color="auto"/>
        <w:right w:val="none" w:sz="0" w:space="0" w:color="auto"/>
      </w:divBdr>
    </w:div>
    <w:div w:id="1923710726">
      <w:marLeft w:val="640"/>
      <w:marRight w:val="0"/>
      <w:marTop w:val="0"/>
      <w:marBottom w:val="0"/>
      <w:divBdr>
        <w:top w:val="none" w:sz="0" w:space="0" w:color="auto"/>
        <w:left w:val="none" w:sz="0" w:space="0" w:color="auto"/>
        <w:bottom w:val="none" w:sz="0" w:space="0" w:color="auto"/>
        <w:right w:val="none" w:sz="0" w:space="0" w:color="auto"/>
      </w:divBdr>
    </w:div>
    <w:div w:id="1923753740">
      <w:marLeft w:val="640"/>
      <w:marRight w:val="0"/>
      <w:marTop w:val="0"/>
      <w:marBottom w:val="0"/>
      <w:divBdr>
        <w:top w:val="none" w:sz="0" w:space="0" w:color="auto"/>
        <w:left w:val="none" w:sz="0" w:space="0" w:color="auto"/>
        <w:bottom w:val="none" w:sz="0" w:space="0" w:color="auto"/>
        <w:right w:val="none" w:sz="0" w:space="0" w:color="auto"/>
      </w:divBdr>
    </w:div>
    <w:div w:id="1923758339">
      <w:marLeft w:val="640"/>
      <w:marRight w:val="0"/>
      <w:marTop w:val="0"/>
      <w:marBottom w:val="0"/>
      <w:divBdr>
        <w:top w:val="none" w:sz="0" w:space="0" w:color="auto"/>
        <w:left w:val="none" w:sz="0" w:space="0" w:color="auto"/>
        <w:bottom w:val="none" w:sz="0" w:space="0" w:color="auto"/>
        <w:right w:val="none" w:sz="0" w:space="0" w:color="auto"/>
      </w:divBdr>
    </w:div>
    <w:div w:id="1923831030">
      <w:marLeft w:val="640"/>
      <w:marRight w:val="0"/>
      <w:marTop w:val="0"/>
      <w:marBottom w:val="0"/>
      <w:divBdr>
        <w:top w:val="none" w:sz="0" w:space="0" w:color="auto"/>
        <w:left w:val="none" w:sz="0" w:space="0" w:color="auto"/>
        <w:bottom w:val="none" w:sz="0" w:space="0" w:color="auto"/>
        <w:right w:val="none" w:sz="0" w:space="0" w:color="auto"/>
      </w:divBdr>
    </w:div>
    <w:div w:id="1923879909">
      <w:marLeft w:val="640"/>
      <w:marRight w:val="0"/>
      <w:marTop w:val="0"/>
      <w:marBottom w:val="0"/>
      <w:divBdr>
        <w:top w:val="none" w:sz="0" w:space="0" w:color="auto"/>
        <w:left w:val="none" w:sz="0" w:space="0" w:color="auto"/>
        <w:bottom w:val="none" w:sz="0" w:space="0" w:color="auto"/>
        <w:right w:val="none" w:sz="0" w:space="0" w:color="auto"/>
      </w:divBdr>
    </w:div>
    <w:div w:id="1923953086">
      <w:marLeft w:val="640"/>
      <w:marRight w:val="0"/>
      <w:marTop w:val="0"/>
      <w:marBottom w:val="0"/>
      <w:divBdr>
        <w:top w:val="none" w:sz="0" w:space="0" w:color="auto"/>
        <w:left w:val="none" w:sz="0" w:space="0" w:color="auto"/>
        <w:bottom w:val="none" w:sz="0" w:space="0" w:color="auto"/>
        <w:right w:val="none" w:sz="0" w:space="0" w:color="auto"/>
      </w:divBdr>
    </w:div>
    <w:div w:id="1924022035">
      <w:marLeft w:val="640"/>
      <w:marRight w:val="0"/>
      <w:marTop w:val="0"/>
      <w:marBottom w:val="0"/>
      <w:divBdr>
        <w:top w:val="none" w:sz="0" w:space="0" w:color="auto"/>
        <w:left w:val="none" w:sz="0" w:space="0" w:color="auto"/>
        <w:bottom w:val="none" w:sz="0" w:space="0" w:color="auto"/>
        <w:right w:val="none" w:sz="0" w:space="0" w:color="auto"/>
      </w:divBdr>
    </w:div>
    <w:div w:id="1924024874">
      <w:marLeft w:val="640"/>
      <w:marRight w:val="0"/>
      <w:marTop w:val="0"/>
      <w:marBottom w:val="0"/>
      <w:divBdr>
        <w:top w:val="none" w:sz="0" w:space="0" w:color="auto"/>
        <w:left w:val="none" w:sz="0" w:space="0" w:color="auto"/>
        <w:bottom w:val="none" w:sz="0" w:space="0" w:color="auto"/>
        <w:right w:val="none" w:sz="0" w:space="0" w:color="auto"/>
      </w:divBdr>
    </w:div>
    <w:div w:id="1924098517">
      <w:marLeft w:val="640"/>
      <w:marRight w:val="0"/>
      <w:marTop w:val="0"/>
      <w:marBottom w:val="0"/>
      <w:divBdr>
        <w:top w:val="none" w:sz="0" w:space="0" w:color="auto"/>
        <w:left w:val="none" w:sz="0" w:space="0" w:color="auto"/>
        <w:bottom w:val="none" w:sz="0" w:space="0" w:color="auto"/>
        <w:right w:val="none" w:sz="0" w:space="0" w:color="auto"/>
      </w:divBdr>
    </w:div>
    <w:div w:id="1924102056">
      <w:marLeft w:val="640"/>
      <w:marRight w:val="0"/>
      <w:marTop w:val="0"/>
      <w:marBottom w:val="0"/>
      <w:divBdr>
        <w:top w:val="none" w:sz="0" w:space="0" w:color="auto"/>
        <w:left w:val="none" w:sz="0" w:space="0" w:color="auto"/>
        <w:bottom w:val="none" w:sz="0" w:space="0" w:color="auto"/>
        <w:right w:val="none" w:sz="0" w:space="0" w:color="auto"/>
      </w:divBdr>
    </w:div>
    <w:div w:id="1924142068">
      <w:marLeft w:val="640"/>
      <w:marRight w:val="0"/>
      <w:marTop w:val="0"/>
      <w:marBottom w:val="0"/>
      <w:divBdr>
        <w:top w:val="none" w:sz="0" w:space="0" w:color="auto"/>
        <w:left w:val="none" w:sz="0" w:space="0" w:color="auto"/>
        <w:bottom w:val="none" w:sz="0" w:space="0" w:color="auto"/>
        <w:right w:val="none" w:sz="0" w:space="0" w:color="auto"/>
      </w:divBdr>
    </w:div>
    <w:div w:id="1924143717">
      <w:marLeft w:val="640"/>
      <w:marRight w:val="0"/>
      <w:marTop w:val="0"/>
      <w:marBottom w:val="0"/>
      <w:divBdr>
        <w:top w:val="none" w:sz="0" w:space="0" w:color="auto"/>
        <w:left w:val="none" w:sz="0" w:space="0" w:color="auto"/>
        <w:bottom w:val="none" w:sz="0" w:space="0" w:color="auto"/>
        <w:right w:val="none" w:sz="0" w:space="0" w:color="auto"/>
      </w:divBdr>
    </w:div>
    <w:div w:id="1924145976">
      <w:marLeft w:val="640"/>
      <w:marRight w:val="0"/>
      <w:marTop w:val="0"/>
      <w:marBottom w:val="0"/>
      <w:divBdr>
        <w:top w:val="none" w:sz="0" w:space="0" w:color="auto"/>
        <w:left w:val="none" w:sz="0" w:space="0" w:color="auto"/>
        <w:bottom w:val="none" w:sz="0" w:space="0" w:color="auto"/>
        <w:right w:val="none" w:sz="0" w:space="0" w:color="auto"/>
      </w:divBdr>
    </w:div>
    <w:div w:id="1924146225">
      <w:marLeft w:val="640"/>
      <w:marRight w:val="0"/>
      <w:marTop w:val="0"/>
      <w:marBottom w:val="0"/>
      <w:divBdr>
        <w:top w:val="none" w:sz="0" w:space="0" w:color="auto"/>
        <w:left w:val="none" w:sz="0" w:space="0" w:color="auto"/>
        <w:bottom w:val="none" w:sz="0" w:space="0" w:color="auto"/>
        <w:right w:val="none" w:sz="0" w:space="0" w:color="auto"/>
      </w:divBdr>
    </w:div>
    <w:div w:id="1924223255">
      <w:marLeft w:val="640"/>
      <w:marRight w:val="0"/>
      <w:marTop w:val="0"/>
      <w:marBottom w:val="0"/>
      <w:divBdr>
        <w:top w:val="none" w:sz="0" w:space="0" w:color="auto"/>
        <w:left w:val="none" w:sz="0" w:space="0" w:color="auto"/>
        <w:bottom w:val="none" w:sz="0" w:space="0" w:color="auto"/>
        <w:right w:val="none" w:sz="0" w:space="0" w:color="auto"/>
      </w:divBdr>
    </w:div>
    <w:div w:id="1924335724">
      <w:marLeft w:val="640"/>
      <w:marRight w:val="0"/>
      <w:marTop w:val="0"/>
      <w:marBottom w:val="0"/>
      <w:divBdr>
        <w:top w:val="none" w:sz="0" w:space="0" w:color="auto"/>
        <w:left w:val="none" w:sz="0" w:space="0" w:color="auto"/>
        <w:bottom w:val="none" w:sz="0" w:space="0" w:color="auto"/>
        <w:right w:val="none" w:sz="0" w:space="0" w:color="auto"/>
      </w:divBdr>
    </w:div>
    <w:div w:id="1924407650">
      <w:marLeft w:val="640"/>
      <w:marRight w:val="0"/>
      <w:marTop w:val="0"/>
      <w:marBottom w:val="0"/>
      <w:divBdr>
        <w:top w:val="none" w:sz="0" w:space="0" w:color="auto"/>
        <w:left w:val="none" w:sz="0" w:space="0" w:color="auto"/>
        <w:bottom w:val="none" w:sz="0" w:space="0" w:color="auto"/>
        <w:right w:val="none" w:sz="0" w:space="0" w:color="auto"/>
      </w:divBdr>
    </w:div>
    <w:div w:id="1924486076">
      <w:marLeft w:val="640"/>
      <w:marRight w:val="0"/>
      <w:marTop w:val="0"/>
      <w:marBottom w:val="0"/>
      <w:divBdr>
        <w:top w:val="none" w:sz="0" w:space="0" w:color="auto"/>
        <w:left w:val="none" w:sz="0" w:space="0" w:color="auto"/>
        <w:bottom w:val="none" w:sz="0" w:space="0" w:color="auto"/>
        <w:right w:val="none" w:sz="0" w:space="0" w:color="auto"/>
      </w:divBdr>
    </w:div>
    <w:div w:id="1924491760">
      <w:marLeft w:val="640"/>
      <w:marRight w:val="0"/>
      <w:marTop w:val="0"/>
      <w:marBottom w:val="0"/>
      <w:divBdr>
        <w:top w:val="none" w:sz="0" w:space="0" w:color="auto"/>
        <w:left w:val="none" w:sz="0" w:space="0" w:color="auto"/>
        <w:bottom w:val="none" w:sz="0" w:space="0" w:color="auto"/>
        <w:right w:val="none" w:sz="0" w:space="0" w:color="auto"/>
      </w:divBdr>
    </w:div>
    <w:div w:id="1924531126">
      <w:marLeft w:val="640"/>
      <w:marRight w:val="0"/>
      <w:marTop w:val="0"/>
      <w:marBottom w:val="0"/>
      <w:divBdr>
        <w:top w:val="none" w:sz="0" w:space="0" w:color="auto"/>
        <w:left w:val="none" w:sz="0" w:space="0" w:color="auto"/>
        <w:bottom w:val="none" w:sz="0" w:space="0" w:color="auto"/>
        <w:right w:val="none" w:sz="0" w:space="0" w:color="auto"/>
      </w:divBdr>
    </w:div>
    <w:div w:id="1924561627">
      <w:marLeft w:val="640"/>
      <w:marRight w:val="0"/>
      <w:marTop w:val="0"/>
      <w:marBottom w:val="0"/>
      <w:divBdr>
        <w:top w:val="none" w:sz="0" w:space="0" w:color="auto"/>
        <w:left w:val="none" w:sz="0" w:space="0" w:color="auto"/>
        <w:bottom w:val="none" w:sz="0" w:space="0" w:color="auto"/>
        <w:right w:val="none" w:sz="0" w:space="0" w:color="auto"/>
      </w:divBdr>
    </w:div>
    <w:div w:id="1924608917">
      <w:marLeft w:val="640"/>
      <w:marRight w:val="0"/>
      <w:marTop w:val="0"/>
      <w:marBottom w:val="0"/>
      <w:divBdr>
        <w:top w:val="none" w:sz="0" w:space="0" w:color="auto"/>
        <w:left w:val="none" w:sz="0" w:space="0" w:color="auto"/>
        <w:bottom w:val="none" w:sz="0" w:space="0" w:color="auto"/>
        <w:right w:val="none" w:sz="0" w:space="0" w:color="auto"/>
      </w:divBdr>
    </w:div>
    <w:div w:id="1924609509">
      <w:marLeft w:val="640"/>
      <w:marRight w:val="0"/>
      <w:marTop w:val="0"/>
      <w:marBottom w:val="0"/>
      <w:divBdr>
        <w:top w:val="none" w:sz="0" w:space="0" w:color="auto"/>
        <w:left w:val="none" w:sz="0" w:space="0" w:color="auto"/>
        <w:bottom w:val="none" w:sz="0" w:space="0" w:color="auto"/>
        <w:right w:val="none" w:sz="0" w:space="0" w:color="auto"/>
      </w:divBdr>
    </w:div>
    <w:div w:id="1924685796">
      <w:marLeft w:val="640"/>
      <w:marRight w:val="0"/>
      <w:marTop w:val="0"/>
      <w:marBottom w:val="0"/>
      <w:divBdr>
        <w:top w:val="none" w:sz="0" w:space="0" w:color="auto"/>
        <w:left w:val="none" w:sz="0" w:space="0" w:color="auto"/>
        <w:bottom w:val="none" w:sz="0" w:space="0" w:color="auto"/>
        <w:right w:val="none" w:sz="0" w:space="0" w:color="auto"/>
      </w:divBdr>
    </w:div>
    <w:div w:id="1924757783">
      <w:marLeft w:val="640"/>
      <w:marRight w:val="0"/>
      <w:marTop w:val="0"/>
      <w:marBottom w:val="0"/>
      <w:divBdr>
        <w:top w:val="none" w:sz="0" w:space="0" w:color="auto"/>
        <w:left w:val="none" w:sz="0" w:space="0" w:color="auto"/>
        <w:bottom w:val="none" w:sz="0" w:space="0" w:color="auto"/>
        <w:right w:val="none" w:sz="0" w:space="0" w:color="auto"/>
      </w:divBdr>
    </w:div>
    <w:div w:id="1924872116">
      <w:marLeft w:val="640"/>
      <w:marRight w:val="0"/>
      <w:marTop w:val="0"/>
      <w:marBottom w:val="0"/>
      <w:divBdr>
        <w:top w:val="none" w:sz="0" w:space="0" w:color="auto"/>
        <w:left w:val="none" w:sz="0" w:space="0" w:color="auto"/>
        <w:bottom w:val="none" w:sz="0" w:space="0" w:color="auto"/>
        <w:right w:val="none" w:sz="0" w:space="0" w:color="auto"/>
      </w:divBdr>
    </w:div>
    <w:div w:id="1924873133">
      <w:marLeft w:val="640"/>
      <w:marRight w:val="0"/>
      <w:marTop w:val="0"/>
      <w:marBottom w:val="0"/>
      <w:divBdr>
        <w:top w:val="none" w:sz="0" w:space="0" w:color="auto"/>
        <w:left w:val="none" w:sz="0" w:space="0" w:color="auto"/>
        <w:bottom w:val="none" w:sz="0" w:space="0" w:color="auto"/>
        <w:right w:val="none" w:sz="0" w:space="0" w:color="auto"/>
      </w:divBdr>
    </w:div>
    <w:div w:id="1924953237">
      <w:marLeft w:val="640"/>
      <w:marRight w:val="0"/>
      <w:marTop w:val="0"/>
      <w:marBottom w:val="0"/>
      <w:divBdr>
        <w:top w:val="none" w:sz="0" w:space="0" w:color="auto"/>
        <w:left w:val="none" w:sz="0" w:space="0" w:color="auto"/>
        <w:bottom w:val="none" w:sz="0" w:space="0" w:color="auto"/>
        <w:right w:val="none" w:sz="0" w:space="0" w:color="auto"/>
      </w:divBdr>
    </w:div>
    <w:div w:id="1925068333">
      <w:marLeft w:val="640"/>
      <w:marRight w:val="0"/>
      <w:marTop w:val="0"/>
      <w:marBottom w:val="0"/>
      <w:divBdr>
        <w:top w:val="none" w:sz="0" w:space="0" w:color="auto"/>
        <w:left w:val="none" w:sz="0" w:space="0" w:color="auto"/>
        <w:bottom w:val="none" w:sz="0" w:space="0" w:color="auto"/>
        <w:right w:val="none" w:sz="0" w:space="0" w:color="auto"/>
      </w:divBdr>
    </w:div>
    <w:div w:id="1925070803">
      <w:marLeft w:val="640"/>
      <w:marRight w:val="0"/>
      <w:marTop w:val="0"/>
      <w:marBottom w:val="0"/>
      <w:divBdr>
        <w:top w:val="none" w:sz="0" w:space="0" w:color="auto"/>
        <w:left w:val="none" w:sz="0" w:space="0" w:color="auto"/>
        <w:bottom w:val="none" w:sz="0" w:space="0" w:color="auto"/>
        <w:right w:val="none" w:sz="0" w:space="0" w:color="auto"/>
      </w:divBdr>
    </w:div>
    <w:div w:id="1925337880">
      <w:marLeft w:val="640"/>
      <w:marRight w:val="0"/>
      <w:marTop w:val="0"/>
      <w:marBottom w:val="0"/>
      <w:divBdr>
        <w:top w:val="none" w:sz="0" w:space="0" w:color="auto"/>
        <w:left w:val="none" w:sz="0" w:space="0" w:color="auto"/>
        <w:bottom w:val="none" w:sz="0" w:space="0" w:color="auto"/>
        <w:right w:val="none" w:sz="0" w:space="0" w:color="auto"/>
      </w:divBdr>
    </w:div>
    <w:div w:id="1925449577">
      <w:marLeft w:val="640"/>
      <w:marRight w:val="0"/>
      <w:marTop w:val="0"/>
      <w:marBottom w:val="0"/>
      <w:divBdr>
        <w:top w:val="none" w:sz="0" w:space="0" w:color="auto"/>
        <w:left w:val="none" w:sz="0" w:space="0" w:color="auto"/>
        <w:bottom w:val="none" w:sz="0" w:space="0" w:color="auto"/>
        <w:right w:val="none" w:sz="0" w:space="0" w:color="auto"/>
      </w:divBdr>
    </w:div>
    <w:div w:id="1925451120">
      <w:marLeft w:val="640"/>
      <w:marRight w:val="0"/>
      <w:marTop w:val="0"/>
      <w:marBottom w:val="0"/>
      <w:divBdr>
        <w:top w:val="none" w:sz="0" w:space="0" w:color="auto"/>
        <w:left w:val="none" w:sz="0" w:space="0" w:color="auto"/>
        <w:bottom w:val="none" w:sz="0" w:space="0" w:color="auto"/>
        <w:right w:val="none" w:sz="0" w:space="0" w:color="auto"/>
      </w:divBdr>
    </w:div>
    <w:div w:id="1925524876">
      <w:marLeft w:val="640"/>
      <w:marRight w:val="0"/>
      <w:marTop w:val="0"/>
      <w:marBottom w:val="0"/>
      <w:divBdr>
        <w:top w:val="none" w:sz="0" w:space="0" w:color="auto"/>
        <w:left w:val="none" w:sz="0" w:space="0" w:color="auto"/>
        <w:bottom w:val="none" w:sz="0" w:space="0" w:color="auto"/>
        <w:right w:val="none" w:sz="0" w:space="0" w:color="auto"/>
      </w:divBdr>
    </w:div>
    <w:div w:id="1925607579">
      <w:marLeft w:val="640"/>
      <w:marRight w:val="0"/>
      <w:marTop w:val="0"/>
      <w:marBottom w:val="0"/>
      <w:divBdr>
        <w:top w:val="none" w:sz="0" w:space="0" w:color="auto"/>
        <w:left w:val="none" w:sz="0" w:space="0" w:color="auto"/>
        <w:bottom w:val="none" w:sz="0" w:space="0" w:color="auto"/>
        <w:right w:val="none" w:sz="0" w:space="0" w:color="auto"/>
      </w:divBdr>
    </w:div>
    <w:div w:id="1925608204">
      <w:marLeft w:val="640"/>
      <w:marRight w:val="0"/>
      <w:marTop w:val="0"/>
      <w:marBottom w:val="0"/>
      <w:divBdr>
        <w:top w:val="none" w:sz="0" w:space="0" w:color="auto"/>
        <w:left w:val="none" w:sz="0" w:space="0" w:color="auto"/>
        <w:bottom w:val="none" w:sz="0" w:space="0" w:color="auto"/>
        <w:right w:val="none" w:sz="0" w:space="0" w:color="auto"/>
      </w:divBdr>
    </w:div>
    <w:div w:id="1925648661">
      <w:marLeft w:val="640"/>
      <w:marRight w:val="0"/>
      <w:marTop w:val="0"/>
      <w:marBottom w:val="0"/>
      <w:divBdr>
        <w:top w:val="none" w:sz="0" w:space="0" w:color="auto"/>
        <w:left w:val="none" w:sz="0" w:space="0" w:color="auto"/>
        <w:bottom w:val="none" w:sz="0" w:space="0" w:color="auto"/>
        <w:right w:val="none" w:sz="0" w:space="0" w:color="auto"/>
      </w:divBdr>
    </w:div>
    <w:div w:id="1925649164">
      <w:marLeft w:val="640"/>
      <w:marRight w:val="0"/>
      <w:marTop w:val="0"/>
      <w:marBottom w:val="0"/>
      <w:divBdr>
        <w:top w:val="none" w:sz="0" w:space="0" w:color="auto"/>
        <w:left w:val="none" w:sz="0" w:space="0" w:color="auto"/>
        <w:bottom w:val="none" w:sz="0" w:space="0" w:color="auto"/>
        <w:right w:val="none" w:sz="0" w:space="0" w:color="auto"/>
      </w:divBdr>
    </w:div>
    <w:div w:id="1925651410">
      <w:marLeft w:val="640"/>
      <w:marRight w:val="0"/>
      <w:marTop w:val="0"/>
      <w:marBottom w:val="0"/>
      <w:divBdr>
        <w:top w:val="none" w:sz="0" w:space="0" w:color="auto"/>
        <w:left w:val="none" w:sz="0" w:space="0" w:color="auto"/>
        <w:bottom w:val="none" w:sz="0" w:space="0" w:color="auto"/>
        <w:right w:val="none" w:sz="0" w:space="0" w:color="auto"/>
      </w:divBdr>
    </w:div>
    <w:div w:id="1925675516">
      <w:marLeft w:val="640"/>
      <w:marRight w:val="0"/>
      <w:marTop w:val="0"/>
      <w:marBottom w:val="0"/>
      <w:divBdr>
        <w:top w:val="none" w:sz="0" w:space="0" w:color="auto"/>
        <w:left w:val="none" w:sz="0" w:space="0" w:color="auto"/>
        <w:bottom w:val="none" w:sz="0" w:space="0" w:color="auto"/>
        <w:right w:val="none" w:sz="0" w:space="0" w:color="auto"/>
      </w:divBdr>
    </w:div>
    <w:div w:id="1925798137">
      <w:marLeft w:val="640"/>
      <w:marRight w:val="0"/>
      <w:marTop w:val="0"/>
      <w:marBottom w:val="0"/>
      <w:divBdr>
        <w:top w:val="none" w:sz="0" w:space="0" w:color="auto"/>
        <w:left w:val="none" w:sz="0" w:space="0" w:color="auto"/>
        <w:bottom w:val="none" w:sz="0" w:space="0" w:color="auto"/>
        <w:right w:val="none" w:sz="0" w:space="0" w:color="auto"/>
      </w:divBdr>
    </w:div>
    <w:div w:id="1925798346">
      <w:marLeft w:val="640"/>
      <w:marRight w:val="0"/>
      <w:marTop w:val="0"/>
      <w:marBottom w:val="0"/>
      <w:divBdr>
        <w:top w:val="none" w:sz="0" w:space="0" w:color="auto"/>
        <w:left w:val="none" w:sz="0" w:space="0" w:color="auto"/>
        <w:bottom w:val="none" w:sz="0" w:space="0" w:color="auto"/>
        <w:right w:val="none" w:sz="0" w:space="0" w:color="auto"/>
      </w:divBdr>
    </w:div>
    <w:div w:id="1925873309">
      <w:marLeft w:val="640"/>
      <w:marRight w:val="0"/>
      <w:marTop w:val="0"/>
      <w:marBottom w:val="0"/>
      <w:divBdr>
        <w:top w:val="none" w:sz="0" w:space="0" w:color="auto"/>
        <w:left w:val="none" w:sz="0" w:space="0" w:color="auto"/>
        <w:bottom w:val="none" w:sz="0" w:space="0" w:color="auto"/>
        <w:right w:val="none" w:sz="0" w:space="0" w:color="auto"/>
      </w:divBdr>
    </w:div>
    <w:div w:id="1925914381">
      <w:marLeft w:val="640"/>
      <w:marRight w:val="0"/>
      <w:marTop w:val="0"/>
      <w:marBottom w:val="0"/>
      <w:divBdr>
        <w:top w:val="none" w:sz="0" w:space="0" w:color="auto"/>
        <w:left w:val="none" w:sz="0" w:space="0" w:color="auto"/>
        <w:bottom w:val="none" w:sz="0" w:space="0" w:color="auto"/>
        <w:right w:val="none" w:sz="0" w:space="0" w:color="auto"/>
      </w:divBdr>
    </w:div>
    <w:div w:id="1925918606">
      <w:marLeft w:val="640"/>
      <w:marRight w:val="0"/>
      <w:marTop w:val="0"/>
      <w:marBottom w:val="0"/>
      <w:divBdr>
        <w:top w:val="none" w:sz="0" w:space="0" w:color="auto"/>
        <w:left w:val="none" w:sz="0" w:space="0" w:color="auto"/>
        <w:bottom w:val="none" w:sz="0" w:space="0" w:color="auto"/>
        <w:right w:val="none" w:sz="0" w:space="0" w:color="auto"/>
      </w:divBdr>
    </w:div>
    <w:div w:id="1925989965">
      <w:marLeft w:val="640"/>
      <w:marRight w:val="0"/>
      <w:marTop w:val="0"/>
      <w:marBottom w:val="0"/>
      <w:divBdr>
        <w:top w:val="none" w:sz="0" w:space="0" w:color="auto"/>
        <w:left w:val="none" w:sz="0" w:space="0" w:color="auto"/>
        <w:bottom w:val="none" w:sz="0" w:space="0" w:color="auto"/>
        <w:right w:val="none" w:sz="0" w:space="0" w:color="auto"/>
      </w:divBdr>
    </w:div>
    <w:div w:id="1926037583">
      <w:marLeft w:val="640"/>
      <w:marRight w:val="0"/>
      <w:marTop w:val="0"/>
      <w:marBottom w:val="0"/>
      <w:divBdr>
        <w:top w:val="none" w:sz="0" w:space="0" w:color="auto"/>
        <w:left w:val="none" w:sz="0" w:space="0" w:color="auto"/>
        <w:bottom w:val="none" w:sz="0" w:space="0" w:color="auto"/>
        <w:right w:val="none" w:sz="0" w:space="0" w:color="auto"/>
      </w:divBdr>
    </w:div>
    <w:div w:id="1926066306">
      <w:marLeft w:val="640"/>
      <w:marRight w:val="0"/>
      <w:marTop w:val="0"/>
      <w:marBottom w:val="0"/>
      <w:divBdr>
        <w:top w:val="none" w:sz="0" w:space="0" w:color="auto"/>
        <w:left w:val="none" w:sz="0" w:space="0" w:color="auto"/>
        <w:bottom w:val="none" w:sz="0" w:space="0" w:color="auto"/>
        <w:right w:val="none" w:sz="0" w:space="0" w:color="auto"/>
      </w:divBdr>
    </w:div>
    <w:div w:id="1926068245">
      <w:marLeft w:val="640"/>
      <w:marRight w:val="0"/>
      <w:marTop w:val="0"/>
      <w:marBottom w:val="0"/>
      <w:divBdr>
        <w:top w:val="none" w:sz="0" w:space="0" w:color="auto"/>
        <w:left w:val="none" w:sz="0" w:space="0" w:color="auto"/>
        <w:bottom w:val="none" w:sz="0" w:space="0" w:color="auto"/>
        <w:right w:val="none" w:sz="0" w:space="0" w:color="auto"/>
      </w:divBdr>
    </w:div>
    <w:div w:id="1926069795">
      <w:marLeft w:val="640"/>
      <w:marRight w:val="0"/>
      <w:marTop w:val="0"/>
      <w:marBottom w:val="0"/>
      <w:divBdr>
        <w:top w:val="none" w:sz="0" w:space="0" w:color="auto"/>
        <w:left w:val="none" w:sz="0" w:space="0" w:color="auto"/>
        <w:bottom w:val="none" w:sz="0" w:space="0" w:color="auto"/>
        <w:right w:val="none" w:sz="0" w:space="0" w:color="auto"/>
      </w:divBdr>
    </w:div>
    <w:div w:id="1926107967">
      <w:marLeft w:val="640"/>
      <w:marRight w:val="0"/>
      <w:marTop w:val="0"/>
      <w:marBottom w:val="0"/>
      <w:divBdr>
        <w:top w:val="none" w:sz="0" w:space="0" w:color="auto"/>
        <w:left w:val="none" w:sz="0" w:space="0" w:color="auto"/>
        <w:bottom w:val="none" w:sz="0" w:space="0" w:color="auto"/>
        <w:right w:val="none" w:sz="0" w:space="0" w:color="auto"/>
      </w:divBdr>
    </w:div>
    <w:div w:id="1926109363">
      <w:marLeft w:val="640"/>
      <w:marRight w:val="0"/>
      <w:marTop w:val="0"/>
      <w:marBottom w:val="0"/>
      <w:divBdr>
        <w:top w:val="none" w:sz="0" w:space="0" w:color="auto"/>
        <w:left w:val="none" w:sz="0" w:space="0" w:color="auto"/>
        <w:bottom w:val="none" w:sz="0" w:space="0" w:color="auto"/>
        <w:right w:val="none" w:sz="0" w:space="0" w:color="auto"/>
      </w:divBdr>
    </w:div>
    <w:div w:id="1926182823">
      <w:marLeft w:val="640"/>
      <w:marRight w:val="0"/>
      <w:marTop w:val="0"/>
      <w:marBottom w:val="0"/>
      <w:divBdr>
        <w:top w:val="none" w:sz="0" w:space="0" w:color="auto"/>
        <w:left w:val="none" w:sz="0" w:space="0" w:color="auto"/>
        <w:bottom w:val="none" w:sz="0" w:space="0" w:color="auto"/>
        <w:right w:val="none" w:sz="0" w:space="0" w:color="auto"/>
      </w:divBdr>
    </w:div>
    <w:div w:id="1926262301">
      <w:marLeft w:val="640"/>
      <w:marRight w:val="0"/>
      <w:marTop w:val="0"/>
      <w:marBottom w:val="0"/>
      <w:divBdr>
        <w:top w:val="none" w:sz="0" w:space="0" w:color="auto"/>
        <w:left w:val="none" w:sz="0" w:space="0" w:color="auto"/>
        <w:bottom w:val="none" w:sz="0" w:space="0" w:color="auto"/>
        <w:right w:val="none" w:sz="0" w:space="0" w:color="auto"/>
      </w:divBdr>
    </w:div>
    <w:div w:id="1926373799">
      <w:marLeft w:val="640"/>
      <w:marRight w:val="0"/>
      <w:marTop w:val="0"/>
      <w:marBottom w:val="0"/>
      <w:divBdr>
        <w:top w:val="none" w:sz="0" w:space="0" w:color="auto"/>
        <w:left w:val="none" w:sz="0" w:space="0" w:color="auto"/>
        <w:bottom w:val="none" w:sz="0" w:space="0" w:color="auto"/>
        <w:right w:val="none" w:sz="0" w:space="0" w:color="auto"/>
      </w:divBdr>
    </w:div>
    <w:div w:id="1926497734">
      <w:marLeft w:val="640"/>
      <w:marRight w:val="0"/>
      <w:marTop w:val="0"/>
      <w:marBottom w:val="0"/>
      <w:divBdr>
        <w:top w:val="none" w:sz="0" w:space="0" w:color="auto"/>
        <w:left w:val="none" w:sz="0" w:space="0" w:color="auto"/>
        <w:bottom w:val="none" w:sz="0" w:space="0" w:color="auto"/>
        <w:right w:val="none" w:sz="0" w:space="0" w:color="auto"/>
      </w:divBdr>
    </w:div>
    <w:div w:id="1926500916">
      <w:marLeft w:val="640"/>
      <w:marRight w:val="0"/>
      <w:marTop w:val="0"/>
      <w:marBottom w:val="0"/>
      <w:divBdr>
        <w:top w:val="none" w:sz="0" w:space="0" w:color="auto"/>
        <w:left w:val="none" w:sz="0" w:space="0" w:color="auto"/>
        <w:bottom w:val="none" w:sz="0" w:space="0" w:color="auto"/>
        <w:right w:val="none" w:sz="0" w:space="0" w:color="auto"/>
      </w:divBdr>
    </w:div>
    <w:div w:id="1926528236">
      <w:marLeft w:val="640"/>
      <w:marRight w:val="0"/>
      <w:marTop w:val="0"/>
      <w:marBottom w:val="0"/>
      <w:divBdr>
        <w:top w:val="none" w:sz="0" w:space="0" w:color="auto"/>
        <w:left w:val="none" w:sz="0" w:space="0" w:color="auto"/>
        <w:bottom w:val="none" w:sz="0" w:space="0" w:color="auto"/>
        <w:right w:val="none" w:sz="0" w:space="0" w:color="auto"/>
      </w:divBdr>
    </w:div>
    <w:div w:id="1926761832">
      <w:marLeft w:val="640"/>
      <w:marRight w:val="0"/>
      <w:marTop w:val="0"/>
      <w:marBottom w:val="0"/>
      <w:divBdr>
        <w:top w:val="none" w:sz="0" w:space="0" w:color="auto"/>
        <w:left w:val="none" w:sz="0" w:space="0" w:color="auto"/>
        <w:bottom w:val="none" w:sz="0" w:space="0" w:color="auto"/>
        <w:right w:val="none" w:sz="0" w:space="0" w:color="auto"/>
      </w:divBdr>
    </w:div>
    <w:div w:id="1926762023">
      <w:marLeft w:val="640"/>
      <w:marRight w:val="0"/>
      <w:marTop w:val="0"/>
      <w:marBottom w:val="0"/>
      <w:divBdr>
        <w:top w:val="none" w:sz="0" w:space="0" w:color="auto"/>
        <w:left w:val="none" w:sz="0" w:space="0" w:color="auto"/>
        <w:bottom w:val="none" w:sz="0" w:space="0" w:color="auto"/>
        <w:right w:val="none" w:sz="0" w:space="0" w:color="auto"/>
      </w:divBdr>
    </w:div>
    <w:div w:id="1926835501">
      <w:marLeft w:val="640"/>
      <w:marRight w:val="0"/>
      <w:marTop w:val="0"/>
      <w:marBottom w:val="0"/>
      <w:divBdr>
        <w:top w:val="none" w:sz="0" w:space="0" w:color="auto"/>
        <w:left w:val="none" w:sz="0" w:space="0" w:color="auto"/>
        <w:bottom w:val="none" w:sz="0" w:space="0" w:color="auto"/>
        <w:right w:val="none" w:sz="0" w:space="0" w:color="auto"/>
      </w:divBdr>
    </w:div>
    <w:div w:id="1926835693">
      <w:marLeft w:val="640"/>
      <w:marRight w:val="0"/>
      <w:marTop w:val="0"/>
      <w:marBottom w:val="0"/>
      <w:divBdr>
        <w:top w:val="none" w:sz="0" w:space="0" w:color="auto"/>
        <w:left w:val="none" w:sz="0" w:space="0" w:color="auto"/>
        <w:bottom w:val="none" w:sz="0" w:space="0" w:color="auto"/>
        <w:right w:val="none" w:sz="0" w:space="0" w:color="auto"/>
      </w:divBdr>
    </w:div>
    <w:div w:id="1926919926">
      <w:marLeft w:val="640"/>
      <w:marRight w:val="0"/>
      <w:marTop w:val="0"/>
      <w:marBottom w:val="0"/>
      <w:divBdr>
        <w:top w:val="none" w:sz="0" w:space="0" w:color="auto"/>
        <w:left w:val="none" w:sz="0" w:space="0" w:color="auto"/>
        <w:bottom w:val="none" w:sz="0" w:space="0" w:color="auto"/>
        <w:right w:val="none" w:sz="0" w:space="0" w:color="auto"/>
      </w:divBdr>
    </w:div>
    <w:div w:id="1926920201">
      <w:marLeft w:val="640"/>
      <w:marRight w:val="0"/>
      <w:marTop w:val="0"/>
      <w:marBottom w:val="0"/>
      <w:divBdr>
        <w:top w:val="none" w:sz="0" w:space="0" w:color="auto"/>
        <w:left w:val="none" w:sz="0" w:space="0" w:color="auto"/>
        <w:bottom w:val="none" w:sz="0" w:space="0" w:color="auto"/>
        <w:right w:val="none" w:sz="0" w:space="0" w:color="auto"/>
      </w:divBdr>
    </w:div>
    <w:div w:id="1926955122">
      <w:marLeft w:val="640"/>
      <w:marRight w:val="0"/>
      <w:marTop w:val="0"/>
      <w:marBottom w:val="0"/>
      <w:divBdr>
        <w:top w:val="none" w:sz="0" w:space="0" w:color="auto"/>
        <w:left w:val="none" w:sz="0" w:space="0" w:color="auto"/>
        <w:bottom w:val="none" w:sz="0" w:space="0" w:color="auto"/>
        <w:right w:val="none" w:sz="0" w:space="0" w:color="auto"/>
      </w:divBdr>
    </w:div>
    <w:div w:id="1926957352">
      <w:marLeft w:val="640"/>
      <w:marRight w:val="0"/>
      <w:marTop w:val="0"/>
      <w:marBottom w:val="0"/>
      <w:divBdr>
        <w:top w:val="none" w:sz="0" w:space="0" w:color="auto"/>
        <w:left w:val="none" w:sz="0" w:space="0" w:color="auto"/>
        <w:bottom w:val="none" w:sz="0" w:space="0" w:color="auto"/>
        <w:right w:val="none" w:sz="0" w:space="0" w:color="auto"/>
      </w:divBdr>
    </w:div>
    <w:div w:id="1926959717">
      <w:marLeft w:val="640"/>
      <w:marRight w:val="0"/>
      <w:marTop w:val="0"/>
      <w:marBottom w:val="0"/>
      <w:divBdr>
        <w:top w:val="none" w:sz="0" w:space="0" w:color="auto"/>
        <w:left w:val="none" w:sz="0" w:space="0" w:color="auto"/>
        <w:bottom w:val="none" w:sz="0" w:space="0" w:color="auto"/>
        <w:right w:val="none" w:sz="0" w:space="0" w:color="auto"/>
      </w:divBdr>
    </w:div>
    <w:div w:id="1927179942">
      <w:marLeft w:val="640"/>
      <w:marRight w:val="0"/>
      <w:marTop w:val="0"/>
      <w:marBottom w:val="0"/>
      <w:divBdr>
        <w:top w:val="none" w:sz="0" w:space="0" w:color="auto"/>
        <w:left w:val="none" w:sz="0" w:space="0" w:color="auto"/>
        <w:bottom w:val="none" w:sz="0" w:space="0" w:color="auto"/>
        <w:right w:val="none" w:sz="0" w:space="0" w:color="auto"/>
      </w:divBdr>
    </w:div>
    <w:div w:id="1927181320">
      <w:marLeft w:val="640"/>
      <w:marRight w:val="0"/>
      <w:marTop w:val="0"/>
      <w:marBottom w:val="0"/>
      <w:divBdr>
        <w:top w:val="none" w:sz="0" w:space="0" w:color="auto"/>
        <w:left w:val="none" w:sz="0" w:space="0" w:color="auto"/>
        <w:bottom w:val="none" w:sz="0" w:space="0" w:color="auto"/>
        <w:right w:val="none" w:sz="0" w:space="0" w:color="auto"/>
      </w:divBdr>
    </w:div>
    <w:div w:id="1927227256">
      <w:marLeft w:val="640"/>
      <w:marRight w:val="0"/>
      <w:marTop w:val="0"/>
      <w:marBottom w:val="0"/>
      <w:divBdr>
        <w:top w:val="none" w:sz="0" w:space="0" w:color="auto"/>
        <w:left w:val="none" w:sz="0" w:space="0" w:color="auto"/>
        <w:bottom w:val="none" w:sz="0" w:space="0" w:color="auto"/>
        <w:right w:val="none" w:sz="0" w:space="0" w:color="auto"/>
      </w:divBdr>
    </w:div>
    <w:div w:id="1927306187">
      <w:marLeft w:val="640"/>
      <w:marRight w:val="0"/>
      <w:marTop w:val="0"/>
      <w:marBottom w:val="0"/>
      <w:divBdr>
        <w:top w:val="none" w:sz="0" w:space="0" w:color="auto"/>
        <w:left w:val="none" w:sz="0" w:space="0" w:color="auto"/>
        <w:bottom w:val="none" w:sz="0" w:space="0" w:color="auto"/>
        <w:right w:val="none" w:sz="0" w:space="0" w:color="auto"/>
      </w:divBdr>
    </w:div>
    <w:div w:id="1927415531">
      <w:marLeft w:val="640"/>
      <w:marRight w:val="0"/>
      <w:marTop w:val="0"/>
      <w:marBottom w:val="0"/>
      <w:divBdr>
        <w:top w:val="none" w:sz="0" w:space="0" w:color="auto"/>
        <w:left w:val="none" w:sz="0" w:space="0" w:color="auto"/>
        <w:bottom w:val="none" w:sz="0" w:space="0" w:color="auto"/>
        <w:right w:val="none" w:sz="0" w:space="0" w:color="auto"/>
      </w:divBdr>
    </w:div>
    <w:div w:id="1927419662">
      <w:marLeft w:val="640"/>
      <w:marRight w:val="0"/>
      <w:marTop w:val="0"/>
      <w:marBottom w:val="0"/>
      <w:divBdr>
        <w:top w:val="none" w:sz="0" w:space="0" w:color="auto"/>
        <w:left w:val="none" w:sz="0" w:space="0" w:color="auto"/>
        <w:bottom w:val="none" w:sz="0" w:space="0" w:color="auto"/>
        <w:right w:val="none" w:sz="0" w:space="0" w:color="auto"/>
      </w:divBdr>
    </w:div>
    <w:div w:id="1927421442">
      <w:marLeft w:val="640"/>
      <w:marRight w:val="0"/>
      <w:marTop w:val="0"/>
      <w:marBottom w:val="0"/>
      <w:divBdr>
        <w:top w:val="none" w:sz="0" w:space="0" w:color="auto"/>
        <w:left w:val="none" w:sz="0" w:space="0" w:color="auto"/>
        <w:bottom w:val="none" w:sz="0" w:space="0" w:color="auto"/>
        <w:right w:val="none" w:sz="0" w:space="0" w:color="auto"/>
      </w:divBdr>
    </w:div>
    <w:div w:id="1927762087">
      <w:marLeft w:val="640"/>
      <w:marRight w:val="0"/>
      <w:marTop w:val="0"/>
      <w:marBottom w:val="0"/>
      <w:divBdr>
        <w:top w:val="none" w:sz="0" w:space="0" w:color="auto"/>
        <w:left w:val="none" w:sz="0" w:space="0" w:color="auto"/>
        <w:bottom w:val="none" w:sz="0" w:space="0" w:color="auto"/>
        <w:right w:val="none" w:sz="0" w:space="0" w:color="auto"/>
      </w:divBdr>
    </w:div>
    <w:div w:id="1927762962">
      <w:marLeft w:val="640"/>
      <w:marRight w:val="0"/>
      <w:marTop w:val="0"/>
      <w:marBottom w:val="0"/>
      <w:divBdr>
        <w:top w:val="none" w:sz="0" w:space="0" w:color="auto"/>
        <w:left w:val="none" w:sz="0" w:space="0" w:color="auto"/>
        <w:bottom w:val="none" w:sz="0" w:space="0" w:color="auto"/>
        <w:right w:val="none" w:sz="0" w:space="0" w:color="auto"/>
      </w:divBdr>
    </w:div>
    <w:div w:id="1927838466">
      <w:marLeft w:val="640"/>
      <w:marRight w:val="0"/>
      <w:marTop w:val="0"/>
      <w:marBottom w:val="0"/>
      <w:divBdr>
        <w:top w:val="none" w:sz="0" w:space="0" w:color="auto"/>
        <w:left w:val="none" w:sz="0" w:space="0" w:color="auto"/>
        <w:bottom w:val="none" w:sz="0" w:space="0" w:color="auto"/>
        <w:right w:val="none" w:sz="0" w:space="0" w:color="auto"/>
      </w:divBdr>
    </w:div>
    <w:div w:id="1927877574">
      <w:marLeft w:val="640"/>
      <w:marRight w:val="0"/>
      <w:marTop w:val="0"/>
      <w:marBottom w:val="0"/>
      <w:divBdr>
        <w:top w:val="none" w:sz="0" w:space="0" w:color="auto"/>
        <w:left w:val="none" w:sz="0" w:space="0" w:color="auto"/>
        <w:bottom w:val="none" w:sz="0" w:space="0" w:color="auto"/>
        <w:right w:val="none" w:sz="0" w:space="0" w:color="auto"/>
      </w:divBdr>
    </w:div>
    <w:div w:id="1927878642">
      <w:marLeft w:val="640"/>
      <w:marRight w:val="0"/>
      <w:marTop w:val="0"/>
      <w:marBottom w:val="0"/>
      <w:divBdr>
        <w:top w:val="none" w:sz="0" w:space="0" w:color="auto"/>
        <w:left w:val="none" w:sz="0" w:space="0" w:color="auto"/>
        <w:bottom w:val="none" w:sz="0" w:space="0" w:color="auto"/>
        <w:right w:val="none" w:sz="0" w:space="0" w:color="auto"/>
      </w:divBdr>
    </w:div>
    <w:div w:id="1927881229">
      <w:marLeft w:val="640"/>
      <w:marRight w:val="0"/>
      <w:marTop w:val="0"/>
      <w:marBottom w:val="0"/>
      <w:divBdr>
        <w:top w:val="none" w:sz="0" w:space="0" w:color="auto"/>
        <w:left w:val="none" w:sz="0" w:space="0" w:color="auto"/>
        <w:bottom w:val="none" w:sz="0" w:space="0" w:color="auto"/>
        <w:right w:val="none" w:sz="0" w:space="0" w:color="auto"/>
      </w:divBdr>
    </w:div>
    <w:div w:id="1927885883">
      <w:marLeft w:val="640"/>
      <w:marRight w:val="0"/>
      <w:marTop w:val="0"/>
      <w:marBottom w:val="0"/>
      <w:divBdr>
        <w:top w:val="none" w:sz="0" w:space="0" w:color="auto"/>
        <w:left w:val="none" w:sz="0" w:space="0" w:color="auto"/>
        <w:bottom w:val="none" w:sz="0" w:space="0" w:color="auto"/>
        <w:right w:val="none" w:sz="0" w:space="0" w:color="auto"/>
      </w:divBdr>
    </w:div>
    <w:div w:id="1928031015">
      <w:marLeft w:val="640"/>
      <w:marRight w:val="0"/>
      <w:marTop w:val="0"/>
      <w:marBottom w:val="0"/>
      <w:divBdr>
        <w:top w:val="none" w:sz="0" w:space="0" w:color="auto"/>
        <w:left w:val="none" w:sz="0" w:space="0" w:color="auto"/>
        <w:bottom w:val="none" w:sz="0" w:space="0" w:color="auto"/>
        <w:right w:val="none" w:sz="0" w:space="0" w:color="auto"/>
      </w:divBdr>
    </w:div>
    <w:div w:id="1928070780">
      <w:marLeft w:val="640"/>
      <w:marRight w:val="0"/>
      <w:marTop w:val="0"/>
      <w:marBottom w:val="0"/>
      <w:divBdr>
        <w:top w:val="none" w:sz="0" w:space="0" w:color="auto"/>
        <w:left w:val="none" w:sz="0" w:space="0" w:color="auto"/>
        <w:bottom w:val="none" w:sz="0" w:space="0" w:color="auto"/>
        <w:right w:val="none" w:sz="0" w:space="0" w:color="auto"/>
      </w:divBdr>
    </w:div>
    <w:div w:id="1928078360">
      <w:marLeft w:val="640"/>
      <w:marRight w:val="0"/>
      <w:marTop w:val="0"/>
      <w:marBottom w:val="0"/>
      <w:divBdr>
        <w:top w:val="none" w:sz="0" w:space="0" w:color="auto"/>
        <w:left w:val="none" w:sz="0" w:space="0" w:color="auto"/>
        <w:bottom w:val="none" w:sz="0" w:space="0" w:color="auto"/>
        <w:right w:val="none" w:sz="0" w:space="0" w:color="auto"/>
      </w:divBdr>
    </w:div>
    <w:div w:id="1928146702">
      <w:marLeft w:val="640"/>
      <w:marRight w:val="0"/>
      <w:marTop w:val="0"/>
      <w:marBottom w:val="0"/>
      <w:divBdr>
        <w:top w:val="none" w:sz="0" w:space="0" w:color="auto"/>
        <w:left w:val="none" w:sz="0" w:space="0" w:color="auto"/>
        <w:bottom w:val="none" w:sz="0" w:space="0" w:color="auto"/>
        <w:right w:val="none" w:sz="0" w:space="0" w:color="auto"/>
      </w:divBdr>
    </w:div>
    <w:div w:id="1928151936">
      <w:marLeft w:val="640"/>
      <w:marRight w:val="0"/>
      <w:marTop w:val="0"/>
      <w:marBottom w:val="0"/>
      <w:divBdr>
        <w:top w:val="none" w:sz="0" w:space="0" w:color="auto"/>
        <w:left w:val="none" w:sz="0" w:space="0" w:color="auto"/>
        <w:bottom w:val="none" w:sz="0" w:space="0" w:color="auto"/>
        <w:right w:val="none" w:sz="0" w:space="0" w:color="auto"/>
      </w:divBdr>
    </w:div>
    <w:div w:id="1928228275">
      <w:marLeft w:val="640"/>
      <w:marRight w:val="0"/>
      <w:marTop w:val="0"/>
      <w:marBottom w:val="0"/>
      <w:divBdr>
        <w:top w:val="none" w:sz="0" w:space="0" w:color="auto"/>
        <w:left w:val="none" w:sz="0" w:space="0" w:color="auto"/>
        <w:bottom w:val="none" w:sz="0" w:space="0" w:color="auto"/>
        <w:right w:val="none" w:sz="0" w:space="0" w:color="auto"/>
      </w:divBdr>
    </w:div>
    <w:div w:id="1928229413">
      <w:marLeft w:val="640"/>
      <w:marRight w:val="0"/>
      <w:marTop w:val="0"/>
      <w:marBottom w:val="0"/>
      <w:divBdr>
        <w:top w:val="none" w:sz="0" w:space="0" w:color="auto"/>
        <w:left w:val="none" w:sz="0" w:space="0" w:color="auto"/>
        <w:bottom w:val="none" w:sz="0" w:space="0" w:color="auto"/>
        <w:right w:val="none" w:sz="0" w:space="0" w:color="auto"/>
      </w:divBdr>
    </w:div>
    <w:div w:id="1928271011">
      <w:marLeft w:val="640"/>
      <w:marRight w:val="0"/>
      <w:marTop w:val="0"/>
      <w:marBottom w:val="0"/>
      <w:divBdr>
        <w:top w:val="none" w:sz="0" w:space="0" w:color="auto"/>
        <w:left w:val="none" w:sz="0" w:space="0" w:color="auto"/>
        <w:bottom w:val="none" w:sz="0" w:space="0" w:color="auto"/>
        <w:right w:val="none" w:sz="0" w:space="0" w:color="auto"/>
      </w:divBdr>
    </w:div>
    <w:div w:id="1928419108">
      <w:marLeft w:val="640"/>
      <w:marRight w:val="0"/>
      <w:marTop w:val="0"/>
      <w:marBottom w:val="0"/>
      <w:divBdr>
        <w:top w:val="none" w:sz="0" w:space="0" w:color="auto"/>
        <w:left w:val="none" w:sz="0" w:space="0" w:color="auto"/>
        <w:bottom w:val="none" w:sz="0" w:space="0" w:color="auto"/>
        <w:right w:val="none" w:sz="0" w:space="0" w:color="auto"/>
      </w:divBdr>
    </w:div>
    <w:div w:id="1928489956">
      <w:marLeft w:val="640"/>
      <w:marRight w:val="0"/>
      <w:marTop w:val="0"/>
      <w:marBottom w:val="0"/>
      <w:divBdr>
        <w:top w:val="none" w:sz="0" w:space="0" w:color="auto"/>
        <w:left w:val="none" w:sz="0" w:space="0" w:color="auto"/>
        <w:bottom w:val="none" w:sz="0" w:space="0" w:color="auto"/>
        <w:right w:val="none" w:sz="0" w:space="0" w:color="auto"/>
      </w:divBdr>
    </w:div>
    <w:div w:id="1928490682">
      <w:marLeft w:val="640"/>
      <w:marRight w:val="0"/>
      <w:marTop w:val="0"/>
      <w:marBottom w:val="0"/>
      <w:divBdr>
        <w:top w:val="none" w:sz="0" w:space="0" w:color="auto"/>
        <w:left w:val="none" w:sz="0" w:space="0" w:color="auto"/>
        <w:bottom w:val="none" w:sz="0" w:space="0" w:color="auto"/>
        <w:right w:val="none" w:sz="0" w:space="0" w:color="auto"/>
      </w:divBdr>
    </w:div>
    <w:div w:id="1928494785">
      <w:marLeft w:val="640"/>
      <w:marRight w:val="0"/>
      <w:marTop w:val="0"/>
      <w:marBottom w:val="0"/>
      <w:divBdr>
        <w:top w:val="none" w:sz="0" w:space="0" w:color="auto"/>
        <w:left w:val="none" w:sz="0" w:space="0" w:color="auto"/>
        <w:bottom w:val="none" w:sz="0" w:space="0" w:color="auto"/>
        <w:right w:val="none" w:sz="0" w:space="0" w:color="auto"/>
      </w:divBdr>
    </w:div>
    <w:div w:id="1928537771">
      <w:marLeft w:val="640"/>
      <w:marRight w:val="0"/>
      <w:marTop w:val="0"/>
      <w:marBottom w:val="0"/>
      <w:divBdr>
        <w:top w:val="none" w:sz="0" w:space="0" w:color="auto"/>
        <w:left w:val="none" w:sz="0" w:space="0" w:color="auto"/>
        <w:bottom w:val="none" w:sz="0" w:space="0" w:color="auto"/>
        <w:right w:val="none" w:sz="0" w:space="0" w:color="auto"/>
      </w:divBdr>
    </w:div>
    <w:div w:id="1928687503">
      <w:marLeft w:val="640"/>
      <w:marRight w:val="0"/>
      <w:marTop w:val="0"/>
      <w:marBottom w:val="0"/>
      <w:divBdr>
        <w:top w:val="none" w:sz="0" w:space="0" w:color="auto"/>
        <w:left w:val="none" w:sz="0" w:space="0" w:color="auto"/>
        <w:bottom w:val="none" w:sz="0" w:space="0" w:color="auto"/>
        <w:right w:val="none" w:sz="0" w:space="0" w:color="auto"/>
      </w:divBdr>
    </w:div>
    <w:div w:id="1928688399">
      <w:marLeft w:val="640"/>
      <w:marRight w:val="0"/>
      <w:marTop w:val="0"/>
      <w:marBottom w:val="0"/>
      <w:divBdr>
        <w:top w:val="none" w:sz="0" w:space="0" w:color="auto"/>
        <w:left w:val="none" w:sz="0" w:space="0" w:color="auto"/>
        <w:bottom w:val="none" w:sz="0" w:space="0" w:color="auto"/>
        <w:right w:val="none" w:sz="0" w:space="0" w:color="auto"/>
      </w:divBdr>
    </w:div>
    <w:div w:id="1928802943">
      <w:marLeft w:val="640"/>
      <w:marRight w:val="0"/>
      <w:marTop w:val="0"/>
      <w:marBottom w:val="0"/>
      <w:divBdr>
        <w:top w:val="none" w:sz="0" w:space="0" w:color="auto"/>
        <w:left w:val="none" w:sz="0" w:space="0" w:color="auto"/>
        <w:bottom w:val="none" w:sz="0" w:space="0" w:color="auto"/>
        <w:right w:val="none" w:sz="0" w:space="0" w:color="auto"/>
      </w:divBdr>
    </w:div>
    <w:div w:id="1928804493">
      <w:marLeft w:val="640"/>
      <w:marRight w:val="0"/>
      <w:marTop w:val="0"/>
      <w:marBottom w:val="0"/>
      <w:divBdr>
        <w:top w:val="none" w:sz="0" w:space="0" w:color="auto"/>
        <w:left w:val="none" w:sz="0" w:space="0" w:color="auto"/>
        <w:bottom w:val="none" w:sz="0" w:space="0" w:color="auto"/>
        <w:right w:val="none" w:sz="0" w:space="0" w:color="auto"/>
      </w:divBdr>
    </w:div>
    <w:div w:id="1928879288">
      <w:marLeft w:val="640"/>
      <w:marRight w:val="0"/>
      <w:marTop w:val="0"/>
      <w:marBottom w:val="0"/>
      <w:divBdr>
        <w:top w:val="none" w:sz="0" w:space="0" w:color="auto"/>
        <w:left w:val="none" w:sz="0" w:space="0" w:color="auto"/>
        <w:bottom w:val="none" w:sz="0" w:space="0" w:color="auto"/>
        <w:right w:val="none" w:sz="0" w:space="0" w:color="auto"/>
      </w:divBdr>
    </w:div>
    <w:div w:id="1928884728">
      <w:marLeft w:val="640"/>
      <w:marRight w:val="0"/>
      <w:marTop w:val="0"/>
      <w:marBottom w:val="0"/>
      <w:divBdr>
        <w:top w:val="none" w:sz="0" w:space="0" w:color="auto"/>
        <w:left w:val="none" w:sz="0" w:space="0" w:color="auto"/>
        <w:bottom w:val="none" w:sz="0" w:space="0" w:color="auto"/>
        <w:right w:val="none" w:sz="0" w:space="0" w:color="auto"/>
      </w:divBdr>
    </w:div>
    <w:div w:id="1928928397">
      <w:marLeft w:val="640"/>
      <w:marRight w:val="0"/>
      <w:marTop w:val="0"/>
      <w:marBottom w:val="0"/>
      <w:divBdr>
        <w:top w:val="none" w:sz="0" w:space="0" w:color="auto"/>
        <w:left w:val="none" w:sz="0" w:space="0" w:color="auto"/>
        <w:bottom w:val="none" w:sz="0" w:space="0" w:color="auto"/>
        <w:right w:val="none" w:sz="0" w:space="0" w:color="auto"/>
      </w:divBdr>
    </w:div>
    <w:div w:id="1929002505">
      <w:marLeft w:val="640"/>
      <w:marRight w:val="0"/>
      <w:marTop w:val="0"/>
      <w:marBottom w:val="0"/>
      <w:divBdr>
        <w:top w:val="none" w:sz="0" w:space="0" w:color="auto"/>
        <w:left w:val="none" w:sz="0" w:space="0" w:color="auto"/>
        <w:bottom w:val="none" w:sz="0" w:space="0" w:color="auto"/>
        <w:right w:val="none" w:sz="0" w:space="0" w:color="auto"/>
      </w:divBdr>
    </w:div>
    <w:div w:id="1929118924">
      <w:marLeft w:val="640"/>
      <w:marRight w:val="0"/>
      <w:marTop w:val="0"/>
      <w:marBottom w:val="0"/>
      <w:divBdr>
        <w:top w:val="none" w:sz="0" w:space="0" w:color="auto"/>
        <w:left w:val="none" w:sz="0" w:space="0" w:color="auto"/>
        <w:bottom w:val="none" w:sz="0" w:space="0" w:color="auto"/>
        <w:right w:val="none" w:sz="0" w:space="0" w:color="auto"/>
      </w:divBdr>
    </w:div>
    <w:div w:id="1929120731">
      <w:marLeft w:val="640"/>
      <w:marRight w:val="0"/>
      <w:marTop w:val="0"/>
      <w:marBottom w:val="0"/>
      <w:divBdr>
        <w:top w:val="none" w:sz="0" w:space="0" w:color="auto"/>
        <w:left w:val="none" w:sz="0" w:space="0" w:color="auto"/>
        <w:bottom w:val="none" w:sz="0" w:space="0" w:color="auto"/>
        <w:right w:val="none" w:sz="0" w:space="0" w:color="auto"/>
      </w:divBdr>
    </w:div>
    <w:div w:id="1929121127">
      <w:marLeft w:val="640"/>
      <w:marRight w:val="0"/>
      <w:marTop w:val="0"/>
      <w:marBottom w:val="0"/>
      <w:divBdr>
        <w:top w:val="none" w:sz="0" w:space="0" w:color="auto"/>
        <w:left w:val="none" w:sz="0" w:space="0" w:color="auto"/>
        <w:bottom w:val="none" w:sz="0" w:space="0" w:color="auto"/>
        <w:right w:val="none" w:sz="0" w:space="0" w:color="auto"/>
      </w:divBdr>
    </w:div>
    <w:div w:id="1929190822">
      <w:marLeft w:val="640"/>
      <w:marRight w:val="0"/>
      <w:marTop w:val="0"/>
      <w:marBottom w:val="0"/>
      <w:divBdr>
        <w:top w:val="none" w:sz="0" w:space="0" w:color="auto"/>
        <w:left w:val="none" w:sz="0" w:space="0" w:color="auto"/>
        <w:bottom w:val="none" w:sz="0" w:space="0" w:color="auto"/>
        <w:right w:val="none" w:sz="0" w:space="0" w:color="auto"/>
      </w:divBdr>
    </w:div>
    <w:div w:id="1929194221">
      <w:marLeft w:val="640"/>
      <w:marRight w:val="0"/>
      <w:marTop w:val="0"/>
      <w:marBottom w:val="0"/>
      <w:divBdr>
        <w:top w:val="none" w:sz="0" w:space="0" w:color="auto"/>
        <w:left w:val="none" w:sz="0" w:space="0" w:color="auto"/>
        <w:bottom w:val="none" w:sz="0" w:space="0" w:color="auto"/>
        <w:right w:val="none" w:sz="0" w:space="0" w:color="auto"/>
      </w:divBdr>
    </w:div>
    <w:div w:id="1929267508">
      <w:marLeft w:val="640"/>
      <w:marRight w:val="0"/>
      <w:marTop w:val="0"/>
      <w:marBottom w:val="0"/>
      <w:divBdr>
        <w:top w:val="none" w:sz="0" w:space="0" w:color="auto"/>
        <w:left w:val="none" w:sz="0" w:space="0" w:color="auto"/>
        <w:bottom w:val="none" w:sz="0" w:space="0" w:color="auto"/>
        <w:right w:val="none" w:sz="0" w:space="0" w:color="auto"/>
      </w:divBdr>
    </w:div>
    <w:div w:id="1929270273">
      <w:marLeft w:val="640"/>
      <w:marRight w:val="0"/>
      <w:marTop w:val="0"/>
      <w:marBottom w:val="0"/>
      <w:divBdr>
        <w:top w:val="none" w:sz="0" w:space="0" w:color="auto"/>
        <w:left w:val="none" w:sz="0" w:space="0" w:color="auto"/>
        <w:bottom w:val="none" w:sz="0" w:space="0" w:color="auto"/>
        <w:right w:val="none" w:sz="0" w:space="0" w:color="auto"/>
      </w:divBdr>
    </w:div>
    <w:div w:id="1929272712">
      <w:marLeft w:val="640"/>
      <w:marRight w:val="0"/>
      <w:marTop w:val="0"/>
      <w:marBottom w:val="0"/>
      <w:divBdr>
        <w:top w:val="none" w:sz="0" w:space="0" w:color="auto"/>
        <w:left w:val="none" w:sz="0" w:space="0" w:color="auto"/>
        <w:bottom w:val="none" w:sz="0" w:space="0" w:color="auto"/>
        <w:right w:val="none" w:sz="0" w:space="0" w:color="auto"/>
      </w:divBdr>
    </w:div>
    <w:div w:id="1929463960">
      <w:marLeft w:val="640"/>
      <w:marRight w:val="0"/>
      <w:marTop w:val="0"/>
      <w:marBottom w:val="0"/>
      <w:divBdr>
        <w:top w:val="none" w:sz="0" w:space="0" w:color="auto"/>
        <w:left w:val="none" w:sz="0" w:space="0" w:color="auto"/>
        <w:bottom w:val="none" w:sz="0" w:space="0" w:color="auto"/>
        <w:right w:val="none" w:sz="0" w:space="0" w:color="auto"/>
      </w:divBdr>
    </w:div>
    <w:div w:id="1929577375">
      <w:marLeft w:val="640"/>
      <w:marRight w:val="0"/>
      <w:marTop w:val="0"/>
      <w:marBottom w:val="0"/>
      <w:divBdr>
        <w:top w:val="none" w:sz="0" w:space="0" w:color="auto"/>
        <w:left w:val="none" w:sz="0" w:space="0" w:color="auto"/>
        <w:bottom w:val="none" w:sz="0" w:space="0" w:color="auto"/>
        <w:right w:val="none" w:sz="0" w:space="0" w:color="auto"/>
      </w:divBdr>
    </w:div>
    <w:div w:id="1929583391">
      <w:marLeft w:val="640"/>
      <w:marRight w:val="0"/>
      <w:marTop w:val="0"/>
      <w:marBottom w:val="0"/>
      <w:divBdr>
        <w:top w:val="none" w:sz="0" w:space="0" w:color="auto"/>
        <w:left w:val="none" w:sz="0" w:space="0" w:color="auto"/>
        <w:bottom w:val="none" w:sz="0" w:space="0" w:color="auto"/>
        <w:right w:val="none" w:sz="0" w:space="0" w:color="auto"/>
      </w:divBdr>
    </w:div>
    <w:div w:id="1929657760">
      <w:marLeft w:val="640"/>
      <w:marRight w:val="0"/>
      <w:marTop w:val="0"/>
      <w:marBottom w:val="0"/>
      <w:divBdr>
        <w:top w:val="none" w:sz="0" w:space="0" w:color="auto"/>
        <w:left w:val="none" w:sz="0" w:space="0" w:color="auto"/>
        <w:bottom w:val="none" w:sz="0" w:space="0" w:color="auto"/>
        <w:right w:val="none" w:sz="0" w:space="0" w:color="auto"/>
      </w:divBdr>
    </w:div>
    <w:div w:id="1929843444">
      <w:marLeft w:val="640"/>
      <w:marRight w:val="0"/>
      <w:marTop w:val="0"/>
      <w:marBottom w:val="0"/>
      <w:divBdr>
        <w:top w:val="none" w:sz="0" w:space="0" w:color="auto"/>
        <w:left w:val="none" w:sz="0" w:space="0" w:color="auto"/>
        <w:bottom w:val="none" w:sz="0" w:space="0" w:color="auto"/>
        <w:right w:val="none" w:sz="0" w:space="0" w:color="auto"/>
      </w:divBdr>
    </w:div>
    <w:div w:id="1929850976">
      <w:marLeft w:val="640"/>
      <w:marRight w:val="0"/>
      <w:marTop w:val="0"/>
      <w:marBottom w:val="0"/>
      <w:divBdr>
        <w:top w:val="none" w:sz="0" w:space="0" w:color="auto"/>
        <w:left w:val="none" w:sz="0" w:space="0" w:color="auto"/>
        <w:bottom w:val="none" w:sz="0" w:space="0" w:color="auto"/>
        <w:right w:val="none" w:sz="0" w:space="0" w:color="auto"/>
      </w:divBdr>
    </w:div>
    <w:div w:id="1929852638">
      <w:marLeft w:val="640"/>
      <w:marRight w:val="0"/>
      <w:marTop w:val="0"/>
      <w:marBottom w:val="0"/>
      <w:divBdr>
        <w:top w:val="none" w:sz="0" w:space="0" w:color="auto"/>
        <w:left w:val="none" w:sz="0" w:space="0" w:color="auto"/>
        <w:bottom w:val="none" w:sz="0" w:space="0" w:color="auto"/>
        <w:right w:val="none" w:sz="0" w:space="0" w:color="auto"/>
      </w:divBdr>
    </w:div>
    <w:div w:id="1930119441">
      <w:marLeft w:val="640"/>
      <w:marRight w:val="0"/>
      <w:marTop w:val="0"/>
      <w:marBottom w:val="0"/>
      <w:divBdr>
        <w:top w:val="none" w:sz="0" w:space="0" w:color="auto"/>
        <w:left w:val="none" w:sz="0" w:space="0" w:color="auto"/>
        <w:bottom w:val="none" w:sz="0" w:space="0" w:color="auto"/>
        <w:right w:val="none" w:sz="0" w:space="0" w:color="auto"/>
      </w:divBdr>
    </w:div>
    <w:div w:id="1930189989">
      <w:marLeft w:val="640"/>
      <w:marRight w:val="0"/>
      <w:marTop w:val="0"/>
      <w:marBottom w:val="0"/>
      <w:divBdr>
        <w:top w:val="none" w:sz="0" w:space="0" w:color="auto"/>
        <w:left w:val="none" w:sz="0" w:space="0" w:color="auto"/>
        <w:bottom w:val="none" w:sz="0" w:space="0" w:color="auto"/>
        <w:right w:val="none" w:sz="0" w:space="0" w:color="auto"/>
      </w:divBdr>
    </w:div>
    <w:div w:id="1930236604">
      <w:marLeft w:val="640"/>
      <w:marRight w:val="0"/>
      <w:marTop w:val="0"/>
      <w:marBottom w:val="0"/>
      <w:divBdr>
        <w:top w:val="none" w:sz="0" w:space="0" w:color="auto"/>
        <w:left w:val="none" w:sz="0" w:space="0" w:color="auto"/>
        <w:bottom w:val="none" w:sz="0" w:space="0" w:color="auto"/>
        <w:right w:val="none" w:sz="0" w:space="0" w:color="auto"/>
      </w:divBdr>
    </w:div>
    <w:div w:id="1930312857">
      <w:marLeft w:val="640"/>
      <w:marRight w:val="0"/>
      <w:marTop w:val="0"/>
      <w:marBottom w:val="0"/>
      <w:divBdr>
        <w:top w:val="none" w:sz="0" w:space="0" w:color="auto"/>
        <w:left w:val="none" w:sz="0" w:space="0" w:color="auto"/>
        <w:bottom w:val="none" w:sz="0" w:space="0" w:color="auto"/>
        <w:right w:val="none" w:sz="0" w:space="0" w:color="auto"/>
      </w:divBdr>
    </w:div>
    <w:div w:id="1930506134">
      <w:marLeft w:val="640"/>
      <w:marRight w:val="0"/>
      <w:marTop w:val="0"/>
      <w:marBottom w:val="0"/>
      <w:divBdr>
        <w:top w:val="none" w:sz="0" w:space="0" w:color="auto"/>
        <w:left w:val="none" w:sz="0" w:space="0" w:color="auto"/>
        <w:bottom w:val="none" w:sz="0" w:space="0" w:color="auto"/>
        <w:right w:val="none" w:sz="0" w:space="0" w:color="auto"/>
      </w:divBdr>
    </w:div>
    <w:div w:id="1930654494">
      <w:marLeft w:val="640"/>
      <w:marRight w:val="0"/>
      <w:marTop w:val="0"/>
      <w:marBottom w:val="0"/>
      <w:divBdr>
        <w:top w:val="none" w:sz="0" w:space="0" w:color="auto"/>
        <w:left w:val="none" w:sz="0" w:space="0" w:color="auto"/>
        <w:bottom w:val="none" w:sz="0" w:space="0" w:color="auto"/>
        <w:right w:val="none" w:sz="0" w:space="0" w:color="auto"/>
      </w:divBdr>
    </w:div>
    <w:div w:id="1930767105">
      <w:marLeft w:val="640"/>
      <w:marRight w:val="0"/>
      <w:marTop w:val="0"/>
      <w:marBottom w:val="0"/>
      <w:divBdr>
        <w:top w:val="none" w:sz="0" w:space="0" w:color="auto"/>
        <w:left w:val="none" w:sz="0" w:space="0" w:color="auto"/>
        <w:bottom w:val="none" w:sz="0" w:space="0" w:color="auto"/>
        <w:right w:val="none" w:sz="0" w:space="0" w:color="auto"/>
      </w:divBdr>
    </w:div>
    <w:div w:id="1930768821">
      <w:marLeft w:val="640"/>
      <w:marRight w:val="0"/>
      <w:marTop w:val="0"/>
      <w:marBottom w:val="0"/>
      <w:divBdr>
        <w:top w:val="none" w:sz="0" w:space="0" w:color="auto"/>
        <w:left w:val="none" w:sz="0" w:space="0" w:color="auto"/>
        <w:bottom w:val="none" w:sz="0" w:space="0" w:color="auto"/>
        <w:right w:val="none" w:sz="0" w:space="0" w:color="auto"/>
      </w:divBdr>
    </w:div>
    <w:div w:id="1930769887">
      <w:marLeft w:val="640"/>
      <w:marRight w:val="0"/>
      <w:marTop w:val="0"/>
      <w:marBottom w:val="0"/>
      <w:divBdr>
        <w:top w:val="none" w:sz="0" w:space="0" w:color="auto"/>
        <w:left w:val="none" w:sz="0" w:space="0" w:color="auto"/>
        <w:bottom w:val="none" w:sz="0" w:space="0" w:color="auto"/>
        <w:right w:val="none" w:sz="0" w:space="0" w:color="auto"/>
      </w:divBdr>
    </w:div>
    <w:div w:id="1930776400">
      <w:marLeft w:val="640"/>
      <w:marRight w:val="0"/>
      <w:marTop w:val="0"/>
      <w:marBottom w:val="0"/>
      <w:divBdr>
        <w:top w:val="none" w:sz="0" w:space="0" w:color="auto"/>
        <w:left w:val="none" w:sz="0" w:space="0" w:color="auto"/>
        <w:bottom w:val="none" w:sz="0" w:space="0" w:color="auto"/>
        <w:right w:val="none" w:sz="0" w:space="0" w:color="auto"/>
      </w:divBdr>
    </w:div>
    <w:div w:id="1930846591">
      <w:marLeft w:val="640"/>
      <w:marRight w:val="0"/>
      <w:marTop w:val="0"/>
      <w:marBottom w:val="0"/>
      <w:divBdr>
        <w:top w:val="none" w:sz="0" w:space="0" w:color="auto"/>
        <w:left w:val="none" w:sz="0" w:space="0" w:color="auto"/>
        <w:bottom w:val="none" w:sz="0" w:space="0" w:color="auto"/>
        <w:right w:val="none" w:sz="0" w:space="0" w:color="auto"/>
      </w:divBdr>
    </w:div>
    <w:div w:id="1930888565">
      <w:marLeft w:val="640"/>
      <w:marRight w:val="0"/>
      <w:marTop w:val="0"/>
      <w:marBottom w:val="0"/>
      <w:divBdr>
        <w:top w:val="none" w:sz="0" w:space="0" w:color="auto"/>
        <w:left w:val="none" w:sz="0" w:space="0" w:color="auto"/>
        <w:bottom w:val="none" w:sz="0" w:space="0" w:color="auto"/>
        <w:right w:val="none" w:sz="0" w:space="0" w:color="auto"/>
      </w:divBdr>
    </w:div>
    <w:div w:id="1931042797">
      <w:marLeft w:val="640"/>
      <w:marRight w:val="0"/>
      <w:marTop w:val="0"/>
      <w:marBottom w:val="0"/>
      <w:divBdr>
        <w:top w:val="none" w:sz="0" w:space="0" w:color="auto"/>
        <w:left w:val="none" w:sz="0" w:space="0" w:color="auto"/>
        <w:bottom w:val="none" w:sz="0" w:space="0" w:color="auto"/>
        <w:right w:val="none" w:sz="0" w:space="0" w:color="auto"/>
      </w:divBdr>
    </w:div>
    <w:div w:id="1931044114">
      <w:marLeft w:val="640"/>
      <w:marRight w:val="0"/>
      <w:marTop w:val="0"/>
      <w:marBottom w:val="0"/>
      <w:divBdr>
        <w:top w:val="none" w:sz="0" w:space="0" w:color="auto"/>
        <w:left w:val="none" w:sz="0" w:space="0" w:color="auto"/>
        <w:bottom w:val="none" w:sz="0" w:space="0" w:color="auto"/>
        <w:right w:val="none" w:sz="0" w:space="0" w:color="auto"/>
      </w:divBdr>
    </w:div>
    <w:div w:id="1931087936">
      <w:marLeft w:val="640"/>
      <w:marRight w:val="0"/>
      <w:marTop w:val="0"/>
      <w:marBottom w:val="0"/>
      <w:divBdr>
        <w:top w:val="none" w:sz="0" w:space="0" w:color="auto"/>
        <w:left w:val="none" w:sz="0" w:space="0" w:color="auto"/>
        <w:bottom w:val="none" w:sz="0" w:space="0" w:color="auto"/>
        <w:right w:val="none" w:sz="0" w:space="0" w:color="auto"/>
      </w:divBdr>
    </w:div>
    <w:div w:id="1931114362">
      <w:marLeft w:val="640"/>
      <w:marRight w:val="0"/>
      <w:marTop w:val="0"/>
      <w:marBottom w:val="0"/>
      <w:divBdr>
        <w:top w:val="none" w:sz="0" w:space="0" w:color="auto"/>
        <w:left w:val="none" w:sz="0" w:space="0" w:color="auto"/>
        <w:bottom w:val="none" w:sz="0" w:space="0" w:color="auto"/>
        <w:right w:val="none" w:sz="0" w:space="0" w:color="auto"/>
      </w:divBdr>
    </w:div>
    <w:div w:id="1931232638">
      <w:marLeft w:val="640"/>
      <w:marRight w:val="0"/>
      <w:marTop w:val="0"/>
      <w:marBottom w:val="0"/>
      <w:divBdr>
        <w:top w:val="none" w:sz="0" w:space="0" w:color="auto"/>
        <w:left w:val="none" w:sz="0" w:space="0" w:color="auto"/>
        <w:bottom w:val="none" w:sz="0" w:space="0" w:color="auto"/>
        <w:right w:val="none" w:sz="0" w:space="0" w:color="auto"/>
      </w:divBdr>
    </w:div>
    <w:div w:id="1931308744">
      <w:marLeft w:val="640"/>
      <w:marRight w:val="0"/>
      <w:marTop w:val="0"/>
      <w:marBottom w:val="0"/>
      <w:divBdr>
        <w:top w:val="none" w:sz="0" w:space="0" w:color="auto"/>
        <w:left w:val="none" w:sz="0" w:space="0" w:color="auto"/>
        <w:bottom w:val="none" w:sz="0" w:space="0" w:color="auto"/>
        <w:right w:val="none" w:sz="0" w:space="0" w:color="auto"/>
      </w:divBdr>
    </w:div>
    <w:div w:id="1931352484">
      <w:marLeft w:val="640"/>
      <w:marRight w:val="0"/>
      <w:marTop w:val="0"/>
      <w:marBottom w:val="0"/>
      <w:divBdr>
        <w:top w:val="none" w:sz="0" w:space="0" w:color="auto"/>
        <w:left w:val="none" w:sz="0" w:space="0" w:color="auto"/>
        <w:bottom w:val="none" w:sz="0" w:space="0" w:color="auto"/>
        <w:right w:val="none" w:sz="0" w:space="0" w:color="auto"/>
      </w:divBdr>
    </w:div>
    <w:div w:id="1931353163">
      <w:marLeft w:val="640"/>
      <w:marRight w:val="0"/>
      <w:marTop w:val="0"/>
      <w:marBottom w:val="0"/>
      <w:divBdr>
        <w:top w:val="none" w:sz="0" w:space="0" w:color="auto"/>
        <w:left w:val="none" w:sz="0" w:space="0" w:color="auto"/>
        <w:bottom w:val="none" w:sz="0" w:space="0" w:color="auto"/>
        <w:right w:val="none" w:sz="0" w:space="0" w:color="auto"/>
      </w:divBdr>
    </w:div>
    <w:div w:id="1931353398">
      <w:marLeft w:val="640"/>
      <w:marRight w:val="0"/>
      <w:marTop w:val="0"/>
      <w:marBottom w:val="0"/>
      <w:divBdr>
        <w:top w:val="none" w:sz="0" w:space="0" w:color="auto"/>
        <w:left w:val="none" w:sz="0" w:space="0" w:color="auto"/>
        <w:bottom w:val="none" w:sz="0" w:space="0" w:color="auto"/>
        <w:right w:val="none" w:sz="0" w:space="0" w:color="auto"/>
      </w:divBdr>
    </w:div>
    <w:div w:id="1931422683">
      <w:marLeft w:val="640"/>
      <w:marRight w:val="0"/>
      <w:marTop w:val="0"/>
      <w:marBottom w:val="0"/>
      <w:divBdr>
        <w:top w:val="none" w:sz="0" w:space="0" w:color="auto"/>
        <w:left w:val="none" w:sz="0" w:space="0" w:color="auto"/>
        <w:bottom w:val="none" w:sz="0" w:space="0" w:color="auto"/>
        <w:right w:val="none" w:sz="0" w:space="0" w:color="auto"/>
      </w:divBdr>
    </w:div>
    <w:div w:id="1931428306">
      <w:marLeft w:val="640"/>
      <w:marRight w:val="0"/>
      <w:marTop w:val="0"/>
      <w:marBottom w:val="0"/>
      <w:divBdr>
        <w:top w:val="none" w:sz="0" w:space="0" w:color="auto"/>
        <w:left w:val="none" w:sz="0" w:space="0" w:color="auto"/>
        <w:bottom w:val="none" w:sz="0" w:space="0" w:color="auto"/>
        <w:right w:val="none" w:sz="0" w:space="0" w:color="auto"/>
      </w:divBdr>
    </w:div>
    <w:div w:id="1931502148">
      <w:marLeft w:val="640"/>
      <w:marRight w:val="0"/>
      <w:marTop w:val="0"/>
      <w:marBottom w:val="0"/>
      <w:divBdr>
        <w:top w:val="none" w:sz="0" w:space="0" w:color="auto"/>
        <w:left w:val="none" w:sz="0" w:space="0" w:color="auto"/>
        <w:bottom w:val="none" w:sz="0" w:space="0" w:color="auto"/>
        <w:right w:val="none" w:sz="0" w:space="0" w:color="auto"/>
      </w:divBdr>
    </w:div>
    <w:div w:id="1931545962">
      <w:marLeft w:val="640"/>
      <w:marRight w:val="0"/>
      <w:marTop w:val="0"/>
      <w:marBottom w:val="0"/>
      <w:divBdr>
        <w:top w:val="none" w:sz="0" w:space="0" w:color="auto"/>
        <w:left w:val="none" w:sz="0" w:space="0" w:color="auto"/>
        <w:bottom w:val="none" w:sz="0" w:space="0" w:color="auto"/>
        <w:right w:val="none" w:sz="0" w:space="0" w:color="auto"/>
      </w:divBdr>
    </w:div>
    <w:div w:id="1931547637">
      <w:marLeft w:val="640"/>
      <w:marRight w:val="0"/>
      <w:marTop w:val="0"/>
      <w:marBottom w:val="0"/>
      <w:divBdr>
        <w:top w:val="none" w:sz="0" w:space="0" w:color="auto"/>
        <w:left w:val="none" w:sz="0" w:space="0" w:color="auto"/>
        <w:bottom w:val="none" w:sz="0" w:space="0" w:color="auto"/>
        <w:right w:val="none" w:sz="0" w:space="0" w:color="auto"/>
      </w:divBdr>
    </w:div>
    <w:div w:id="1931573132">
      <w:marLeft w:val="640"/>
      <w:marRight w:val="0"/>
      <w:marTop w:val="0"/>
      <w:marBottom w:val="0"/>
      <w:divBdr>
        <w:top w:val="none" w:sz="0" w:space="0" w:color="auto"/>
        <w:left w:val="none" w:sz="0" w:space="0" w:color="auto"/>
        <w:bottom w:val="none" w:sz="0" w:space="0" w:color="auto"/>
        <w:right w:val="none" w:sz="0" w:space="0" w:color="auto"/>
      </w:divBdr>
    </w:div>
    <w:div w:id="1931574887">
      <w:marLeft w:val="640"/>
      <w:marRight w:val="0"/>
      <w:marTop w:val="0"/>
      <w:marBottom w:val="0"/>
      <w:divBdr>
        <w:top w:val="none" w:sz="0" w:space="0" w:color="auto"/>
        <w:left w:val="none" w:sz="0" w:space="0" w:color="auto"/>
        <w:bottom w:val="none" w:sz="0" w:space="0" w:color="auto"/>
        <w:right w:val="none" w:sz="0" w:space="0" w:color="auto"/>
      </w:divBdr>
    </w:div>
    <w:div w:id="1931615694">
      <w:marLeft w:val="640"/>
      <w:marRight w:val="0"/>
      <w:marTop w:val="0"/>
      <w:marBottom w:val="0"/>
      <w:divBdr>
        <w:top w:val="none" w:sz="0" w:space="0" w:color="auto"/>
        <w:left w:val="none" w:sz="0" w:space="0" w:color="auto"/>
        <w:bottom w:val="none" w:sz="0" w:space="0" w:color="auto"/>
        <w:right w:val="none" w:sz="0" w:space="0" w:color="auto"/>
      </w:divBdr>
    </w:div>
    <w:div w:id="1931621130">
      <w:marLeft w:val="640"/>
      <w:marRight w:val="0"/>
      <w:marTop w:val="0"/>
      <w:marBottom w:val="0"/>
      <w:divBdr>
        <w:top w:val="none" w:sz="0" w:space="0" w:color="auto"/>
        <w:left w:val="none" w:sz="0" w:space="0" w:color="auto"/>
        <w:bottom w:val="none" w:sz="0" w:space="0" w:color="auto"/>
        <w:right w:val="none" w:sz="0" w:space="0" w:color="auto"/>
      </w:divBdr>
    </w:div>
    <w:div w:id="1931623902">
      <w:marLeft w:val="640"/>
      <w:marRight w:val="0"/>
      <w:marTop w:val="0"/>
      <w:marBottom w:val="0"/>
      <w:divBdr>
        <w:top w:val="none" w:sz="0" w:space="0" w:color="auto"/>
        <w:left w:val="none" w:sz="0" w:space="0" w:color="auto"/>
        <w:bottom w:val="none" w:sz="0" w:space="0" w:color="auto"/>
        <w:right w:val="none" w:sz="0" w:space="0" w:color="auto"/>
      </w:divBdr>
    </w:div>
    <w:div w:id="1931767006">
      <w:marLeft w:val="640"/>
      <w:marRight w:val="0"/>
      <w:marTop w:val="0"/>
      <w:marBottom w:val="0"/>
      <w:divBdr>
        <w:top w:val="none" w:sz="0" w:space="0" w:color="auto"/>
        <w:left w:val="none" w:sz="0" w:space="0" w:color="auto"/>
        <w:bottom w:val="none" w:sz="0" w:space="0" w:color="auto"/>
        <w:right w:val="none" w:sz="0" w:space="0" w:color="auto"/>
      </w:divBdr>
    </w:div>
    <w:div w:id="1931812794">
      <w:marLeft w:val="640"/>
      <w:marRight w:val="0"/>
      <w:marTop w:val="0"/>
      <w:marBottom w:val="0"/>
      <w:divBdr>
        <w:top w:val="none" w:sz="0" w:space="0" w:color="auto"/>
        <w:left w:val="none" w:sz="0" w:space="0" w:color="auto"/>
        <w:bottom w:val="none" w:sz="0" w:space="0" w:color="auto"/>
        <w:right w:val="none" w:sz="0" w:space="0" w:color="auto"/>
      </w:divBdr>
    </w:div>
    <w:div w:id="1931892439">
      <w:marLeft w:val="640"/>
      <w:marRight w:val="0"/>
      <w:marTop w:val="0"/>
      <w:marBottom w:val="0"/>
      <w:divBdr>
        <w:top w:val="none" w:sz="0" w:space="0" w:color="auto"/>
        <w:left w:val="none" w:sz="0" w:space="0" w:color="auto"/>
        <w:bottom w:val="none" w:sz="0" w:space="0" w:color="auto"/>
        <w:right w:val="none" w:sz="0" w:space="0" w:color="auto"/>
      </w:divBdr>
    </w:div>
    <w:div w:id="1931967528">
      <w:marLeft w:val="640"/>
      <w:marRight w:val="0"/>
      <w:marTop w:val="0"/>
      <w:marBottom w:val="0"/>
      <w:divBdr>
        <w:top w:val="none" w:sz="0" w:space="0" w:color="auto"/>
        <w:left w:val="none" w:sz="0" w:space="0" w:color="auto"/>
        <w:bottom w:val="none" w:sz="0" w:space="0" w:color="auto"/>
        <w:right w:val="none" w:sz="0" w:space="0" w:color="auto"/>
      </w:divBdr>
    </w:div>
    <w:div w:id="1932004112">
      <w:marLeft w:val="640"/>
      <w:marRight w:val="0"/>
      <w:marTop w:val="0"/>
      <w:marBottom w:val="0"/>
      <w:divBdr>
        <w:top w:val="none" w:sz="0" w:space="0" w:color="auto"/>
        <w:left w:val="none" w:sz="0" w:space="0" w:color="auto"/>
        <w:bottom w:val="none" w:sz="0" w:space="0" w:color="auto"/>
        <w:right w:val="none" w:sz="0" w:space="0" w:color="auto"/>
      </w:divBdr>
    </w:div>
    <w:div w:id="1932079841">
      <w:marLeft w:val="640"/>
      <w:marRight w:val="0"/>
      <w:marTop w:val="0"/>
      <w:marBottom w:val="0"/>
      <w:divBdr>
        <w:top w:val="none" w:sz="0" w:space="0" w:color="auto"/>
        <w:left w:val="none" w:sz="0" w:space="0" w:color="auto"/>
        <w:bottom w:val="none" w:sz="0" w:space="0" w:color="auto"/>
        <w:right w:val="none" w:sz="0" w:space="0" w:color="auto"/>
      </w:divBdr>
    </w:div>
    <w:div w:id="1932154358">
      <w:marLeft w:val="640"/>
      <w:marRight w:val="0"/>
      <w:marTop w:val="0"/>
      <w:marBottom w:val="0"/>
      <w:divBdr>
        <w:top w:val="none" w:sz="0" w:space="0" w:color="auto"/>
        <w:left w:val="none" w:sz="0" w:space="0" w:color="auto"/>
        <w:bottom w:val="none" w:sz="0" w:space="0" w:color="auto"/>
        <w:right w:val="none" w:sz="0" w:space="0" w:color="auto"/>
      </w:divBdr>
    </w:div>
    <w:div w:id="1932271688">
      <w:marLeft w:val="640"/>
      <w:marRight w:val="0"/>
      <w:marTop w:val="0"/>
      <w:marBottom w:val="0"/>
      <w:divBdr>
        <w:top w:val="none" w:sz="0" w:space="0" w:color="auto"/>
        <w:left w:val="none" w:sz="0" w:space="0" w:color="auto"/>
        <w:bottom w:val="none" w:sz="0" w:space="0" w:color="auto"/>
        <w:right w:val="none" w:sz="0" w:space="0" w:color="auto"/>
      </w:divBdr>
    </w:div>
    <w:div w:id="1932351223">
      <w:marLeft w:val="640"/>
      <w:marRight w:val="0"/>
      <w:marTop w:val="0"/>
      <w:marBottom w:val="0"/>
      <w:divBdr>
        <w:top w:val="none" w:sz="0" w:space="0" w:color="auto"/>
        <w:left w:val="none" w:sz="0" w:space="0" w:color="auto"/>
        <w:bottom w:val="none" w:sz="0" w:space="0" w:color="auto"/>
        <w:right w:val="none" w:sz="0" w:space="0" w:color="auto"/>
      </w:divBdr>
    </w:div>
    <w:div w:id="1932351566">
      <w:marLeft w:val="640"/>
      <w:marRight w:val="0"/>
      <w:marTop w:val="0"/>
      <w:marBottom w:val="0"/>
      <w:divBdr>
        <w:top w:val="none" w:sz="0" w:space="0" w:color="auto"/>
        <w:left w:val="none" w:sz="0" w:space="0" w:color="auto"/>
        <w:bottom w:val="none" w:sz="0" w:space="0" w:color="auto"/>
        <w:right w:val="none" w:sz="0" w:space="0" w:color="auto"/>
      </w:divBdr>
    </w:div>
    <w:div w:id="1932464499">
      <w:marLeft w:val="640"/>
      <w:marRight w:val="0"/>
      <w:marTop w:val="0"/>
      <w:marBottom w:val="0"/>
      <w:divBdr>
        <w:top w:val="none" w:sz="0" w:space="0" w:color="auto"/>
        <w:left w:val="none" w:sz="0" w:space="0" w:color="auto"/>
        <w:bottom w:val="none" w:sz="0" w:space="0" w:color="auto"/>
        <w:right w:val="none" w:sz="0" w:space="0" w:color="auto"/>
      </w:divBdr>
    </w:div>
    <w:div w:id="1932547789">
      <w:marLeft w:val="640"/>
      <w:marRight w:val="0"/>
      <w:marTop w:val="0"/>
      <w:marBottom w:val="0"/>
      <w:divBdr>
        <w:top w:val="none" w:sz="0" w:space="0" w:color="auto"/>
        <w:left w:val="none" w:sz="0" w:space="0" w:color="auto"/>
        <w:bottom w:val="none" w:sz="0" w:space="0" w:color="auto"/>
        <w:right w:val="none" w:sz="0" w:space="0" w:color="auto"/>
      </w:divBdr>
    </w:div>
    <w:div w:id="1932591199">
      <w:marLeft w:val="640"/>
      <w:marRight w:val="0"/>
      <w:marTop w:val="0"/>
      <w:marBottom w:val="0"/>
      <w:divBdr>
        <w:top w:val="none" w:sz="0" w:space="0" w:color="auto"/>
        <w:left w:val="none" w:sz="0" w:space="0" w:color="auto"/>
        <w:bottom w:val="none" w:sz="0" w:space="0" w:color="auto"/>
        <w:right w:val="none" w:sz="0" w:space="0" w:color="auto"/>
      </w:divBdr>
    </w:div>
    <w:div w:id="1932662711">
      <w:marLeft w:val="640"/>
      <w:marRight w:val="0"/>
      <w:marTop w:val="0"/>
      <w:marBottom w:val="0"/>
      <w:divBdr>
        <w:top w:val="none" w:sz="0" w:space="0" w:color="auto"/>
        <w:left w:val="none" w:sz="0" w:space="0" w:color="auto"/>
        <w:bottom w:val="none" w:sz="0" w:space="0" w:color="auto"/>
        <w:right w:val="none" w:sz="0" w:space="0" w:color="auto"/>
      </w:divBdr>
    </w:div>
    <w:div w:id="1932666174">
      <w:marLeft w:val="640"/>
      <w:marRight w:val="0"/>
      <w:marTop w:val="0"/>
      <w:marBottom w:val="0"/>
      <w:divBdr>
        <w:top w:val="none" w:sz="0" w:space="0" w:color="auto"/>
        <w:left w:val="none" w:sz="0" w:space="0" w:color="auto"/>
        <w:bottom w:val="none" w:sz="0" w:space="0" w:color="auto"/>
        <w:right w:val="none" w:sz="0" w:space="0" w:color="auto"/>
      </w:divBdr>
    </w:div>
    <w:div w:id="1932666824">
      <w:marLeft w:val="640"/>
      <w:marRight w:val="0"/>
      <w:marTop w:val="0"/>
      <w:marBottom w:val="0"/>
      <w:divBdr>
        <w:top w:val="none" w:sz="0" w:space="0" w:color="auto"/>
        <w:left w:val="none" w:sz="0" w:space="0" w:color="auto"/>
        <w:bottom w:val="none" w:sz="0" w:space="0" w:color="auto"/>
        <w:right w:val="none" w:sz="0" w:space="0" w:color="auto"/>
      </w:divBdr>
    </w:div>
    <w:div w:id="1932666906">
      <w:marLeft w:val="640"/>
      <w:marRight w:val="0"/>
      <w:marTop w:val="0"/>
      <w:marBottom w:val="0"/>
      <w:divBdr>
        <w:top w:val="none" w:sz="0" w:space="0" w:color="auto"/>
        <w:left w:val="none" w:sz="0" w:space="0" w:color="auto"/>
        <w:bottom w:val="none" w:sz="0" w:space="0" w:color="auto"/>
        <w:right w:val="none" w:sz="0" w:space="0" w:color="auto"/>
      </w:divBdr>
    </w:div>
    <w:div w:id="1932808916">
      <w:marLeft w:val="640"/>
      <w:marRight w:val="0"/>
      <w:marTop w:val="0"/>
      <w:marBottom w:val="0"/>
      <w:divBdr>
        <w:top w:val="none" w:sz="0" w:space="0" w:color="auto"/>
        <w:left w:val="none" w:sz="0" w:space="0" w:color="auto"/>
        <w:bottom w:val="none" w:sz="0" w:space="0" w:color="auto"/>
        <w:right w:val="none" w:sz="0" w:space="0" w:color="auto"/>
      </w:divBdr>
    </w:div>
    <w:div w:id="1932860249">
      <w:marLeft w:val="640"/>
      <w:marRight w:val="0"/>
      <w:marTop w:val="0"/>
      <w:marBottom w:val="0"/>
      <w:divBdr>
        <w:top w:val="none" w:sz="0" w:space="0" w:color="auto"/>
        <w:left w:val="none" w:sz="0" w:space="0" w:color="auto"/>
        <w:bottom w:val="none" w:sz="0" w:space="0" w:color="auto"/>
        <w:right w:val="none" w:sz="0" w:space="0" w:color="auto"/>
      </w:divBdr>
    </w:div>
    <w:div w:id="1932883796">
      <w:marLeft w:val="640"/>
      <w:marRight w:val="0"/>
      <w:marTop w:val="0"/>
      <w:marBottom w:val="0"/>
      <w:divBdr>
        <w:top w:val="none" w:sz="0" w:space="0" w:color="auto"/>
        <w:left w:val="none" w:sz="0" w:space="0" w:color="auto"/>
        <w:bottom w:val="none" w:sz="0" w:space="0" w:color="auto"/>
        <w:right w:val="none" w:sz="0" w:space="0" w:color="auto"/>
      </w:divBdr>
    </w:div>
    <w:div w:id="1933076757">
      <w:marLeft w:val="640"/>
      <w:marRight w:val="0"/>
      <w:marTop w:val="0"/>
      <w:marBottom w:val="0"/>
      <w:divBdr>
        <w:top w:val="none" w:sz="0" w:space="0" w:color="auto"/>
        <w:left w:val="none" w:sz="0" w:space="0" w:color="auto"/>
        <w:bottom w:val="none" w:sz="0" w:space="0" w:color="auto"/>
        <w:right w:val="none" w:sz="0" w:space="0" w:color="auto"/>
      </w:divBdr>
    </w:div>
    <w:div w:id="1933079998">
      <w:marLeft w:val="640"/>
      <w:marRight w:val="0"/>
      <w:marTop w:val="0"/>
      <w:marBottom w:val="0"/>
      <w:divBdr>
        <w:top w:val="none" w:sz="0" w:space="0" w:color="auto"/>
        <w:left w:val="none" w:sz="0" w:space="0" w:color="auto"/>
        <w:bottom w:val="none" w:sz="0" w:space="0" w:color="auto"/>
        <w:right w:val="none" w:sz="0" w:space="0" w:color="auto"/>
      </w:divBdr>
    </w:div>
    <w:div w:id="1933198184">
      <w:marLeft w:val="640"/>
      <w:marRight w:val="0"/>
      <w:marTop w:val="0"/>
      <w:marBottom w:val="0"/>
      <w:divBdr>
        <w:top w:val="none" w:sz="0" w:space="0" w:color="auto"/>
        <w:left w:val="none" w:sz="0" w:space="0" w:color="auto"/>
        <w:bottom w:val="none" w:sz="0" w:space="0" w:color="auto"/>
        <w:right w:val="none" w:sz="0" w:space="0" w:color="auto"/>
      </w:divBdr>
    </w:div>
    <w:div w:id="1933508633">
      <w:marLeft w:val="640"/>
      <w:marRight w:val="0"/>
      <w:marTop w:val="0"/>
      <w:marBottom w:val="0"/>
      <w:divBdr>
        <w:top w:val="none" w:sz="0" w:space="0" w:color="auto"/>
        <w:left w:val="none" w:sz="0" w:space="0" w:color="auto"/>
        <w:bottom w:val="none" w:sz="0" w:space="0" w:color="auto"/>
        <w:right w:val="none" w:sz="0" w:space="0" w:color="auto"/>
      </w:divBdr>
    </w:div>
    <w:div w:id="1933587281">
      <w:marLeft w:val="640"/>
      <w:marRight w:val="0"/>
      <w:marTop w:val="0"/>
      <w:marBottom w:val="0"/>
      <w:divBdr>
        <w:top w:val="none" w:sz="0" w:space="0" w:color="auto"/>
        <w:left w:val="none" w:sz="0" w:space="0" w:color="auto"/>
        <w:bottom w:val="none" w:sz="0" w:space="0" w:color="auto"/>
        <w:right w:val="none" w:sz="0" w:space="0" w:color="auto"/>
      </w:divBdr>
    </w:div>
    <w:div w:id="1933658259">
      <w:marLeft w:val="640"/>
      <w:marRight w:val="0"/>
      <w:marTop w:val="0"/>
      <w:marBottom w:val="0"/>
      <w:divBdr>
        <w:top w:val="none" w:sz="0" w:space="0" w:color="auto"/>
        <w:left w:val="none" w:sz="0" w:space="0" w:color="auto"/>
        <w:bottom w:val="none" w:sz="0" w:space="0" w:color="auto"/>
        <w:right w:val="none" w:sz="0" w:space="0" w:color="auto"/>
      </w:divBdr>
    </w:div>
    <w:div w:id="1933658997">
      <w:marLeft w:val="640"/>
      <w:marRight w:val="0"/>
      <w:marTop w:val="0"/>
      <w:marBottom w:val="0"/>
      <w:divBdr>
        <w:top w:val="none" w:sz="0" w:space="0" w:color="auto"/>
        <w:left w:val="none" w:sz="0" w:space="0" w:color="auto"/>
        <w:bottom w:val="none" w:sz="0" w:space="0" w:color="auto"/>
        <w:right w:val="none" w:sz="0" w:space="0" w:color="auto"/>
      </w:divBdr>
    </w:div>
    <w:div w:id="1933707158">
      <w:marLeft w:val="640"/>
      <w:marRight w:val="0"/>
      <w:marTop w:val="0"/>
      <w:marBottom w:val="0"/>
      <w:divBdr>
        <w:top w:val="none" w:sz="0" w:space="0" w:color="auto"/>
        <w:left w:val="none" w:sz="0" w:space="0" w:color="auto"/>
        <w:bottom w:val="none" w:sz="0" w:space="0" w:color="auto"/>
        <w:right w:val="none" w:sz="0" w:space="0" w:color="auto"/>
      </w:divBdr>
    </w:div>
    <w:div w:id="1933707845">
      <w:marLeft w:val="640"/>
      <w:marRight w:val="0"/>
      <w:marTop w:val="0"/>
      <w:marBottom w:val="0"/>
      <w:divBdr>
        <w:top w:val="none" w:sz="0" w:space="0" w:color="auto"/>
        <w:left w:val="none" w:sz="0" w:space="0" w:color="auto"/>
        <w:bottom w:val="none" w:sz="0" w:space="0" w:color="auto"/>
        <w:right w:val="none" w:sz="0" w:space="0" w:color="auto"/>
      </w:divBdr>
    </w:div>
    <w:div w:id="1933732704">
      <w:marLeft w:val="640"/>
      <w:marRight w:val="0"/>
      <w:marTop w:val="0"/>
      <w:marBottom w:val="0"/>
      <w:divBdr>
        <w:top w:val="none" w:sz="0" w:space="0" w:color="auto"/>
        <w:left w:val="none" w:sz="0" w:space="0" w:color="auto"/>
        <w:bottom w:val="none" w:sz="0" w:space="0" w:color="auto"/>
        <w:right w:val="none" w:sz="0" w:space="0" w:color="auto"/>
      </w:divBdr>
    </w:div>
    <w:div w:id="1933775514">
      <w:marLeft w:val="640"/>
      <w:marRight w:val="0"/>
      <w:marTop w:val="0"/>
      <w:marBottom w:val="0"/>
      <w:divBdr>
        <w:top w:val="none" w:sz="0" w:space="0" w:color="auto"/>
        <w:left w:val="none" w:sz="0" w:space="0" w:color="auto"/>
        <w:bottom w:val="none" w:sz="0" w:space="0" w:color="auto"/>
        <w:right w:val="none" w:sz="0" w:space="0" w:color="auto"/>
      </w:divBdr>
    </w:div>
    <w:div w:id="1933781812">
      <w:marLeft w:val="640"/>
      <w:marRight w:val="0"/>
      <w:marTop w:val="0"/>
      <w:marBottom w:val="0"/>
      <w:divBdr>
        <w:top w:val="none" w:sz="0" w:space="0" w:color="auto"/>
        <w:left w:val="none" w:sz="0" w:space="0" w:color="auto"/>
        <w:bottom w:val="none" w:sz="0" w:space="0" w:color="auto"/>
        <w:right w:val="none" w:sz="0" w:space="0" w:color="auto"/>
      </w:divBdr>
    </w:div>
    <w:div w:id="1933851440">
      <w:marLeft w:val="640"/>
      <w:marRight w:val="0"/>
      <w:marTop w:val="0"/>
      <w:marBottom w:val="0"/>
      <w:divBdr>
        <w:top w:val="none" w:sz="0" w:space="0" w:color="auto"/>
        <w:left w:val="none" w:sz="0" w:space="0" w:color="auto"/>
        <w:bottom w:val="none" w:sz="0" w:space="0" w:color="auto"/>
        <w:right w:val="none" w:sz="0" w:space="0" w:color="auto"/>
      </w:divBdr>
    </w:div>
    <w:div w:id="1933970595">
      <w:marLeft w:val="640"/>
      <w:marRight w:val="0"/>
      <w:marTop w:val="0"/>
      <w:marBottom w:val="0"/>
      <w:divBdr>
        <w:top w:val="none" w:sz="0" w:space="0" w:color="auto"/>
        <w:left w:val="none" w:sz="0" w:space="0" w:color="auto"/>
        <w:bottom w:val="none" w:sz="0" w:space="0" w:color="auto"/>
        <w:right w:val="none" w:sz="0" w:space="0" w:color="auto"/>
      </w:divBdr>
    </w:div>
    <w:div w:id="1933973655">
      <w:marLeft w:val="640"/>
      <w:marRight w:val="0"/>
      <w:marTop w:val="0"/>
      <w:marBottom w:val="0"/>
      <w:divBdr>
        <w:top w:val="none" w:sz="0" w:space="0" w:color="auto"/>
        <w:left w:val="none" w:sz="0" w:space="0" w:color="auto"/>
        <w:bottom w:val="none" w:sz="0" w:space="0" w:color="auto"/>
        <w:right w:val="none" w:sz="0" w:space="0" w:color="auto"/>
      </w:divBdr>
    </w:div>
    <w:div w:id="1934047865">
      <w:marLeft w:val="640"/>
      <w:marRight w:val="0"/>
      <w:marTop w:val="0"/>
      <w:marBottom w:val="0"/>
      <w:divBdr>
        <w:top w:val="none" w:sz="0" w:space="0" w:color="auto"/>
        <w:left w:val="none" w:sz="0" w:space="0" w:color="auto"/>
        <w:bottom w:val="none" w:sz="0" w:space="0" w:color="auto"/>
        <w:right w:val="none" w:sz="0" w:space="0" w:color="auto"/>
      </w:divBdr>
    </w:div>
    <w:div w:id="1934047882">
      <w:marLeft w:val="640"/>
      <w:marRight w:val="0"/>
      <w:marTop w:val="0"/>
      <w:marBottom w:val="0"/>
      <w:divBdr>
        <w:top w:val="none" w:sz="0" w:space="0" w:color="auto"/>
        <w:left w:val="none" w:sz="0" w:space="0" w:color="auto"/>
        <w:bottom w:val="none" w:sz="0" w:space="0" w:color="auto"/>
        <w:right w:val="none" w:sz="0" w:space="0" w:color="auto"/>
      </w:divBdr>
    </w:div>
    <w:div w:id="1934052240">
      <w:marLeft w:val="640"/>
      <w:marRight w:val="0"/>
      <w:marTop w:val="0"/>
      <w:marBottom w:val="0"/>
      <w:divBdr>
        <w:top w:val="none" w:sz="0" w:space="0" w:color="auto"/>
        <w:left w:val="none" w:sz="0" w:space="0" w:color="auto"/>
        <w:bottom w:val="none" w:sz="0" w:space="0" w:color="auto"/>
        <w:right w:val="none" w:sz="0" w:space="0" w:color="auto"/>
      </w:divBdr>
    </w:div>
    <w:div w:id="1934122730">
      <w:marLeft w:val="640"/>
      <w:marRight w:val="0"/>
      <w:marTop w:val="0"/>
      <w:marBottom w:val="0"/>
      <w:divBdr>
        <w:top w:val="none" w:sz="0" w:space="0" w:color="auto"/>
        <w:left w:val="none" w:sz="0" w:space="0" w:color="auto"/>
        <w:bottom w:val="none" w:sz="0" w:space="0" w:color="auto"/>
        <w:right w:val="none" w:sz="0" w:space="0" w:color="auto"/>
      </w:divBdr>
    </w:div>
    <w:div w:id="1934194440">
      <w:marLeft w:val="640"/>
      <w:marRight w:val="0"/>
      <w:marTop w:val="0"/>
      <w:marBottom w:val="0"/>
      <w:divBdr>
        <w:top w:val="none" w:sz="0" w:space="0" w:color="auto"/>
        <w:left w:val="none" w:sz="0" w:space="0" w:color="auto"/>
        <w:bottom w:val="none" w:sz="0" w:space="0" w:color="auto"/>
        <w:right w:val="none" w:sz="0" w:space="0" w:color="auto"/>
      </w:divBdr>
    </w:div>
    <w:div w:id="1934245621">
      <w:marLeft w:val="640"/>
      <w:marRight w:val="0"/>
      <w:marTop w:val="0"/>
      <w:marBottom w:val="0"/>
      <w:divBdr>
        <w:top w:val="none" w:sz="0" w:space="0" w:color="auto"/>
        <w:left w:val="none" w:sz="0" w:space="0" w:color="auto"/>
        <w:bottom w:val="none" w:sz="0" w:space="0" w:color="auto"/>
        <w:right w:val="none" w:sz="0" w:space="0" w:color="auto"/>
      </w:divBdr>
    </w:div>
    <w:div w:id="1934319745">
      <w:marLeft w:val="640"/>
      <w:marRight w:val="0"/>
      <w:marTop w:val="0"/>
      <w:marBottom w:val="0"/>
      <w:divBdr>
        <w:top w:val="none" w:sz="0" w:space="0" w:color="auto"/>
        <w:left w:val="none" w:sz="0" w:space="0" w:color="auto"/>
        <w:bottom w:val="none" w:sz="0" w:space="0" w:color="auto"/>
        <w:right w:val="none" w:sz="0" w:space="0" w:color="auto"/>
      </w:divBdr>
    </w:div>
    <w:div w:id="1934321649">
      <w:marLeft w:val="640"/>
      <w:marRight w:val="0"/>
      <w:marTop w:val="0"/>
      <w:marBottom w:val="0"/>
      <w:divBdr>
        <w:top w:val="none" w:sz="0" w:space="0" w:color="auto"/>
        <w:left w:val="none" w:sz="0" w:space="0" w:color="auto"/>
        <w:bottom w:val="none" w:sz="0" w:space="0" w:color="auto"/>
        <w:right w:val="none" w:sz="0" w:space="0" w:color="auto"/>
      </w:divBdr>
    </w:div>
    <w:div w:id="1934434937">
      <w:marLeft w:val="640"/>
      <w:marRight w:val="0"/>
      <w:marTop w:val="0"/>
      <w:marBottom w:val="0"/>
      <w:divBdr>
        <w:top w:val="none" w:sz="0" w:space="0" w:color="auto"/>
        <w:left w:val="none" w:sz="0" w:space="0" w:color="auto"/>
        <w:bottom w:val="none" w:sz="0" w:space="0" w:color="auto"/>
        <w:right w:val="none" w:sz="0" w:space="0" w:color="auto"/>
      </w:divBdr>
    </w:div>
    <w:div w:id="1934627047">
      <w:marLeft w:val="640"/>
      <w:marRight w:val="0"/>
      <w:marTop w:val="0"/>
      <w:marBottom w:val="0"/>
      <w:divBdr>
        <w:top w:val="none" w:sz="0" w:space="0" w:color="auto"/>
        <w:left w:val="none" w:sz="0" w:space="0" w:color="auto"/>
        <w:bottom w:val="none" w:sz="0" w:space="0" w:color="auto"/>
        <w:right w:val="none" w:sz="0" w:space="0" w:color="auto"/>
      </w:divBdr>
    </w:div>
    <w:div w:id="1934707901">
      <w:marLeft w:val="640"/>
      <w:marRight w:val="0"/>
      <w:marTop w:val="0"/>
      <w:marBottom w:val="0"/>
      <w:divBdr>
        <w:top w:val="none" w:sz="0" w:space="0" w:color="auto"/>
        <w:left w:val="none" w:sz="0" w:space="0" w:color="auto"/>
        <w:bottom w:val="none" w:sz="0" w:space="0" w:color="auto"/>
        <w:right w:val="none" w:sz="0" w:space="0" w:color="auto"/>
      </w:divBdr>
    </w:div>
    <w:div w:id="1934777160">
      <w:marLeft w:val="640"/>
      <w:marRight w:val="0"/>
      <w:marTop w:val="0"/>
      <w:marBottom w:val="0"/>
      <w:divBdr>
        <w:top w:val="none" w:sz="0" w:space="0" w:color="auto"/>
        <w:left w:val="none" w:sz="0" w:space="0" w:color="auto"/>
        <w:bottom w:val="none" w:sz="0" w:space="0" w:color="auto"/>
        <w:right w:val="none" w:sz="0" w:space="0" w:color="auto"/>
      </w:divBdr>
    </w:div>
    <w:div w:id="1934900350">
      <w:marLeft w:val="640"/>
      <w:marRight w:val="0"/>
      <w:marTop w:val="0"/>
      <w:marBottom w:val="0"/>
      <w:divBdr>
        <w:top w:val="none" w:sz="0" w:space="0" w:color="auto"/>
        <w:left w:val="none" w:sz="0" w:space="0" w:color="auto"/>
        <w:bottom w:val="none" w:sz="0" w:space="0" w:color="auto"/>
        <w:right w:val="none" w:sz="0" w:space="0" w:color="auto"/>
      </w:divBdr>
    </w:div>
    <w:div w:id="1934969144">
      <w:marLeft w:val="640"/>
      <w:marRight w:val="0"/>
      <w:marTop w:val="0"/>
      <w:marBottom w:val="0"/>
      <w:divBdr>
        <w:top w:val="none" w:sz="0" w:space="0" w:color="auto"/>
        <w:left w:val="none" w:sz="0" w:space="0" w:color="auto"/>
        <w:bottom w:val="none" w:sz="0" w:space="0" w:color="auto"/>
        <w:right w:val="none" w:sz="0" w:space="0" w:color="auto"/>
      </w:divBdr>
    </w:div>
    <w:div w:id="1934976894">
      <w:marLeft w:val="640"/>
      <w:marRight w:val="0"/>
      <w:marTop w:val="0"/>
      <w:marBottom w:val="0"/>
      <w:divBdr>
        <w:top w:val="none" w:sz="0" w:space="0" w:color="auto"/>
        <w:left w:val="none" w:sz="0" w:space="0" w:color="auto"/>
        <w:bottom w:val="none" w:sz="0" w:space="0" w:color="auto"/>
        <w:right w:val="none" w:sz="0" w:space="0" w:color="auto"/>
      </w:divBdr>
    </w:div>
    <w:div w:id="1935085178">
      <w:marLeft w:val="640"/>
      <w:marRight w:val="0"/>
      <w:marTop w:val="0"/>
      <w:marBottom w:val="0"/>
      <w:divBdr>
        <w:top w:val="none" w:sz="0" w:space="0" w:color="auto"/>
        <w:left w:val="none" w:sz="0" w:space="0" w:color="auto"/>
        <w:bottom w:val="none" w:sz="0" w:space="0" w:color="auto"/>
        <w:right w:val="none" w:sz="0" w:space="0" w:color="auto"/>
      </w:divBdr>
    </w:div>
    <w:div w:id="1935283428">
      <w:marLeft w:val="640"/>
      <w:marRight w:val="0"/>
      <w:marTop w:val="0"/>
      <w:marBottom w:val="0"/>
      <w:divBdr>
        <w:top w:val="none" w:sz="0" w:space="0" w:color="auto"/>
        <w:left w:val="none" w:sz="0" w:space="0" w:color="auto"/>
        <w:bottom w:val="none" w:sz="0" w:space="0" w:color="auto"/>
        <w:right w:val="none" w:sz="0" w:space="0" w:color="auto"/>
      </w:divBdr>
    </w:div>
    <w:div w:id="1935479323">
      <w:marLeft w:val="640"/>
      <w:marRight w:val="0"/>
      <w:marTop w:val="0"/>
      <w:marBottom w:val="0"/>
      <w:divBdr>
        <w:top w:val="none" w:sz="0" w:space="0" w:color="auto"/>
        <w:left w:val="none" w:sz="0" w:space="0" w:color="auto"/>
        <w:bottom w:val="none" w:sz="0" w:space="0" w:color="auto"/>
        <w:right w:val="none" w:sz="0" w:space="0" w:color="auto"/>
      </w:divBdr>
    </w:div>
    <w:div w:id="1935623717">
      <w:marLeft w:val="640"/>
      <w:marRight w:val="0"/>
      <w:marTop w:val="0"/>
      <w:marBottom w:val="0"/>
      <w:divBdr>
        <w:top w:val="none" w:sz="0" w:space="0" w:color="auto"/>
        <w:left w:val="none" w:sz="0" w:space="0" w:color="auto"/>
        <w:bottom w:val="none" w:sz="0" w:space="0" w:color="auto"/>
        <w:right w:val="none" w:sz="0" w:space="0" w:color="auto"/>
      </w:divBdr>
    </w:div>
    <w:div w:id="1935699772">
      <w:marLeft w:val="640"/>
      <w:marRight w:val="0"/>
      <w:marTop w:val="0"/>
      <w:marBottom w:val="0"/>
      <w:divBdr>
        <w:top w:val="none" w:sz="0" w:space="0" w:color="auto"/>
        <w:left w:val="none" w:sz="0" w:space="0" w:color="auto"/>
        <w:bottom w:val="none" w:sz="0" w:space="0" w:color="auto"/>
        <w:right w:val="none" w:sz="0" w:space="0" w:color="auto"/>
      </w:divBdr>
    </w:div>
    <w:div w:id="1935748874">
      <w:marLeft w:val="640"/>
      <w:marRight w:val="0"/>
      <w:marTop w:val="0"/>
      <w:marBottom w:val="0"/>
      <w:divBdr>
        <w:top w:val="none" w:sz="0" w:space="0" w:color="auto"/>
        <w:left w:val="none" w:sz="0" w:space="0" w:color="auto"/>
        <w:bottom w:val="none" w:sz="0" w:space="0" w:color="auto"/>
        <w:right w:val="none" w:sz="0" w:space="0" w:color="auto"/>
      </w:divBdr>
    </w:div>
    <w:div w:id="1935820520">
      <w:marLeft w:val="640"/>
      <w:marRight w:val="0"/>
      <w:marTop w:val="0"/>
      <w:marBottom w:val="0"/>
      <w:divBdr>
        <w:top w:val="none" w:sz="0" w:space="0" w:color="auto"/>
        <w:left w:val="none" w:sz="0" w:space="0" w:color="auto"/>
        <w:bottom w:val="none" w:sz="0" w:space="0" w:color="auto"/>
        <w:right w:val="none" w:sz="0" w:space="0" w:color="auto"/>
      </w:divBdr>
    </w:div>
    <w:div w:id="1936014682">
      <w:marLeft w:val="640"/>
      <w:marRight w:val="0"/>
      <w:marTop w:val="0"/>
      <w:marBottom w:val="0"/>
      <w:divBdr>
        <w:top w:val="none" w:sz="0" w:space="0" w:color="auto"/>
        <w:left w:val="none" w:sz="0" w:space="0" w:color="auto"/>
        <w:bottom w:val="none" w:sz="0" w:space="0" w:color="auto"/>
        <w:right w:val="none" w:sz="0" w:space="0" w:color="auto"/>
      </w:divBdr>
    </w:div>
    <w:div w:id="1936087196">
      <w:marLeft w:val="640"/>
      <w:marRight w:val="0"/>
      <w:marTop w:val="0"/>
      <w:marBottom w:val="0"/>
      <w:divBdr>
        <w:top w:val="none" w:sz="0" w:space="0" w:color="auto"/>
        <w:left w:val="none" w:sz="0" w:space="0" w:color="auto"/>
        <w:bottom w:val="none" w:sz="0" w:space="0" w:color="auto"/>
        <w:right w:val="none" w:sz="0" w:space="0" w:color="auto"/>
      </w:divBdr>
    </w:div>
    <w:div w:id="1936135522">
      <w:marLeft w:val="640"/>
      <w:marRight w:val="0"/>
      <w:marTop w:val="0"/>
      <w:marBottom w:val="0"/>
      <w:divBdr>
        <w:top w:val="none" w:sz="0" w:space="0" w:color="auto"/>
        <w:left w:val="none" w:sz="0" w:space="0" w:color="auto"/>
        <w:bottom w:val="none" w:sz="0" w:space="0" w:color="auto"/>
        <w:right w:val="none" w:sz="0" w:space="0" w:color="auto"/>
      </w:divBdr>
    </w:div>
    <w:div w:id="1936281147">
      <w:marLeft w:val="640"/>
      <w:marRight w:val="0"/>
      <w:marTop w:val="0"/>
      <w:marBottom w:val="0"/>
      <w:divBdr>
        <w:top w:val="none" w:sz="0" w:space="0" w:color="auto"/>
        <w:left w:val="none" w:sz="0" w:space="0" w:color="auto"/>
        <w:bottom w:val="none" w:sz="0" w:space="0" w:color="auto"/>
        <w:right w:val="none" w:sz="0" w:space="0" w:color="auto"/>
      </w:divBdr>
    </w:div>
    <w:div w:id="1936285614">
      <w:marLeft w:val="640"/>
      <w:marRight w:val="0"/>
      <w:marTop w:val="0"/>
      <w:marBottom w:val="0"/>
      <w:divBdr>
        <w:top w:val="none" w:sz="0" w:space="0" w:color="auto"/>
        <w:left w:val="none" w:sz="0" w:space="0" w:color="auto"/>
        <w:bottom w:val="none" w:sz="0" w:space="0" w:color="auto"/>
        <w:right w:val="none" w:sz="0" w:space="0" w:color="auto"/>
      </w:divBdr>
    </w:div>
    <w:div w:id="1936287438">
      <w:marLeft w:val="640"/>
      <w:marRight w:val="0"/>
      <w:marTop w:val="0"/>
      <w:marBottom w:val="0"/>
      <w:divBdr>
        <w:top w:val="none" w:sz="0" w:space="0" w:color="auto"/>
        <w:left w:val="none" w:sz="0" w:space="0" w:color="auto"/>
        <w:bottom w:val="none" w:sz="0" w:space="0" w:color="auto"/>
        <w:right w:val="none" w:sz="0" w:space="0" w:color="auto"/>
      </w:divBdr>
    </w:div>
    <w:div w:id="1936356340">
      <w:marLeft w:val="640"/>
      <w:marRight w:val="0"/>
      <w:marTop w:val="0"/>
      <w:marBottom w:val="0"/>
      <w:divBdr>
        <w:top w:val="none" w:sz="0" w:space="0" w:color="auto"/>
        <w:left w:val="none" w:sz="0" w:space="0" w:color="auto"/>
        <w:bottom w:val="none" w:sz="0" w:space="0" w:color="auto"/>
        <w:right w:val="none" w:sz="0" w:space="0" w:color="auto"/>
      </w:divBdr>
    </w:div>
    <w:div w:id="1936593302">
      <w:marLeft w:val="640"/>
      <w:marRight w:val="0"/>
      <w:marTop w:val="0"/>
      <w:marBottom w:val="0"/>
      <w:divBdr>
        <w:top w:val="none" w:sz="0" w:space="0" w:color="auto"/>
        <w:left w:val="none" w:sz="0" w:space="0" w:color="auto"/>
        <w:bottom w:val="none" w:sz="0" w:space="0" w:color="auto"/>
        <w:right w:val="none" w:sz="0" w:space="0" w:color="auto"/>
      </w:divBdr>
    </w:div>
    <w:div w:id="1936594372">
      <w:marLeft w:val="640"/>
      <w:marRight w:val="0"/>
      <w:marTop w:val="0"/>
      <w:marBottom w:val="0"/>
      <w:divBdr>
        <w:top w:val="none" w:sz="0" w:space="0" w:color="auto"/>
        <w:left w:val="none" w:sz="0" w:space="0" w:color="auto"/>
        <w:bottom w:val="none" w:sz="0" w:space="0" w:color="auto"/>
        <w:right w:val="none" w:sz="0" w:space="0" w:color="auto"/>
      </w:divBdr>
    </w:div>
    <w:div w:id="1936670567">
      <w:marLeft w:val="640"/>
      <w:marRight w:val="0"/>
      <w:marTop w:val="0"/>
      <w:marBottom w:val="0"/>
      <w:divBdr>
        <w:top w:val="none" w:sz="0" w:space="0" w:color="auto"/>
        <w:left w:val="none" w:sz="0" w:space="0" w:color="auto"/>
        <w:bottom w:val="none" w:sz="0" w:space="0" w:color="auto"/>
        <w:right w:val="none" w:sz="0" w:space="0" w:color="auto"/>
      </w:divBdr>
    </w:div>
    <w:div w:id="1936740431">
      <w:marLeft w:val="640"/>
      <w:marRight w:val="0"/>
      <w:marTop w:val="0"/>
      <w:marBottom w:val="0"/>
      <w:divBdr>
        <w:top w:val="none" w:sz="0" w:space="0" w:color="auto"/>
        <w:left w:val="none" w:sz="0" w:space="0" w:color="auto"/>
        <w:bottom w:val="none" w:sz="0" w:space="0" w:color="auto"/>
        <w:right w:val="none" w:sz="0" w:space="0" w:color="auto"/>
      </w:divBdr>
    </w:div>
    <w:div w:id="1936858367">
      <w:marLeft w:val="640"/>
      <w:marRight w:val="0"/>
      <w:marTop w:val="0"/>
      <w:marBottom w:val="0"/>
      <w:divBdr>
        <w:top w:val="none" w:sz="0" w:space="0" w:color="auto"/>
        <w:left w:val="none" w:sz="0" w:space="0" w:color="auto"/>
        <w:bottom w:val="none" w:sz="0" w:space="0" w:color="auto"/>
        <w:right w:val="none" w:sz="0" w:space="0" w:color="auto"/>
      </w:divBdr>
    </w:div>
    <w:div w:id="1937053936">
      <w:marLeft w:val="640"/>
      <w:marRight w:val="0"/>
      <w:marTop w:val="0"/>
      <w:marBottom w:val="0"/>
      <w:divBdr>
        <w:top w:val="none" w:sz="0" w:space="0" w:color="auto"/>
        <w:left w:val="none" w:sz="0" w:space="0" w:color="auto"/>
        <w:bottom w:val="none" w:sz="0" w:space="0" w:color="auto"/>
        <w:right w:val="none" w:sz="0" w:space="0" w:color="auto"/>
      </w:divBdr>
    </w:div>
    <w:div w:id="1937127785">
      <w:marLeft w:val="640"/>
      <w:marRight w:val="0"/>
      <w:marTop w:val="0"/>
      <w:marBottom w:val="0"/>
      <w:divBdr>
        <w:top w:val="none" w:sz="0" w:space="0" w:color="auto"/>
        <w:left w:val="none" w:sz="0" w:space="0" w:color="auto"/>
        <w:bottom w:val="none" w:sz="0" w:space="0" w:color="auto"/>
        <w:right w:val="none" w:sz="0" w:space="0" w:color="auto"/>
      </w:divBdr>
    </w:div>
    <w:div w:id="1937128433">
      <w:marLeft w:val="640"/>
      <w:marRight w:val="0"/>
      <w:marTop w:val="0"/>
      <w:marBottom w:val="0"/>
      <w:divBdr>
        <w:top w:val="none" w:sz="0" w:space="0" w:color="auto"/>
        <w:left w:val="none" w:sz="0" w:space="0" w:color="auto"/>
        <w:bottom w:val="none" w:sz="0" w:space="0" w:color="auto"/>
        <w:right w:val="none" w:sz="0" w:space="0" w:color="auto"/>
      </w:divBdr>
    </w:div>
    <w:div w:id="1937203780">
      <w:marLeft w:val="640"/>
      <w:marRight w:val="0"/>
      <w:marTop w:val="0"/>
      <w:marBottom w:val="0"/>
      <w:divBdr>
        <w:top w:val="none" w:sz="0" w:space="0" w:color="auto"/>
        <w:left w:val="none" w:sz="0" w:space="0" w:color="auto"/>
        <w:bottom w:val="none" w:sz="0" w:space="0" w:color="auto"/>
        <w:right w:val="none" w:sz="0" w:space="0" w:color="auto"/>
      </w:divBdr>
    </w:div>
    <w:div w:id="1937320827">
      <w:marLeft w:val="640"/>
      <w:marRight w:val="0"/>
      <w:marTop w:val="0"/>
      <w:marBottom w:val="0"/>
      <w:divBdr>
        <w:top w:val="none" w:sz="0" w:space="0" w:color="auto"/>
        <w:left w:val="none" w:sz="0" w:space="0" w:color="auto"/>
        <w:bottom w:val="none" w:sz="0" w:space="0" w:color="auto"/>
        <w:right w:val="none" w:sz="0" w:space="0" w:color="auto"/>
      </w:divBdr>
    </w:div>
    <w:div w:id="1937323949">
      <w:marLeft w:val="640"/>
      <w:marRight w:val="0"/>
      <w:marTop w:val="0"/>
      <w:marBottom w:val="0"/>
      <w:divBdr>
        <w:top w:val="none" w:sz="0" w:space="0" w:color="auto"/>
        <w:left w:val="none" w:sz="0" w:space="0" w:color="auto"/>
        <w:bottom w:val="none" w:sz="0" w:space="0" w:color="auto"/>
        <w:right w:val="none" w:sz="0" w:space="0" w:color="auto"/>
      </w:divBdr>
    </w:div>
    <w:div w:id="1937401040">
      <w:marLeft w:val="640"/>
      <w:marRight w:val="0"/>
      <w:marTop w:val="0"/>
      <w:marBottom w:val="0"/>
      <w:divBdr>
        <w:top w:val="none" w:sz="0" w:space="0" w:color="auto"/>
        <w:left w:val="none" w:sz="0" w:space="0" w:color="auto"/>
        <w:bottom w:val="none" w:sz="0" w:space="0" w:color="auto"/>
        <w:right w:val="none" w:sz="0" w:space="0" w:color="auto"/>
      </w:divBdr>
    </w:div>
    <w:div w:id="1937470400">
      <w:marLeft w:val="640"/>
      <w:marRight w:val="0"/>
      <w:marTop w:val="0"/>
      <w:marBottom w:val="0"/>
      <w:divBdr>
        <w:top w:val="none" w:sz="0" w:space="0" w:color="auto"/>
        <w:left w:val="none" w:sz="0" w:space="0" w:color="auto"/>
        <w:bottom w:val="none" w:sz="0" w:space="0" w:color="auto"/>
        <w:right w:val="none" w:sz="0" w:space="0" w:color="auto"/>
      </w:divBdr>
    </w:div>
    <w:div w:id="1937591533">
      <w:marLeft w:val="640"/>
      <w:marRight w:val="0"/>
      <w:marTop w:val="0"/>
      <w:marBottom w:val="0"/>
      <w:divBdr>
        <w:top w:val="none" w:sz="0" w:space="0" w:color="auto"/>
        <w:left w:val="none" w:sz="0" w:space="0" w:color="auto"/>
        <w:bottom w:val="none" w:sz="0" w:space="0" w:color="auto"/>
        <w:right w:val="none" w:sz="0" w:space="0" w:color="auto"/>
      </w:divBdr>
    </w:div>
    <w:div w:id="1937669457">
      <w:marLeft w:val="640"/>
      <w:marRight w:val="0"/>
      <w:marTop w:val="0"/>
      <w:marBottom w:val="0"/>
      <w:divBdr>
        <w:top w:val="none" w:sz="0" w:space="0" w:color="auto"/>
        <w:left w:val="none" w:sz="0" w:space="0" w:color="auto"/>
        <w:bottom w:val="none" w:sz="0" w:space="0" w:color="auto"/>
        <w:right w:val="none" w:sz="0" w:space="0" w:color="auto"/>
      </w:divBdr>
    </w:div>
    <w:div w:id="1937783159">
      <w:marLeft w:val="640"/>
      <w:marRight w:val="0"/>
      <w:marTop w:val="0"/>
      <w:marBottom w:val="0"/>
      <w:divBdr>
        <w:top w:val="none" w:sz="0" w:space="0" w:color="auto"/>
        <w:left w:val="none" w:sz="0" w:space="0" w:color="auto"/>
        <w:bottom w:val="none" w:sz="0" w:space="0" w:color="auto"/>
        <w:right w:val="none" w:sz="0" w:space="0" w:color="auto"/>
      </w:divBdr>
    </w:div>
    <w:div w:id="1937864305">
      <w:marLeft w:val="640"/>
      <w:marRight w:val="0"/>
      <w:marTop w:val="0"/>
      <w:marBottom w:val="0"/>
      <w:divBdr>
        <w:top w:val="none" w:sz="0" w:space="0" w:color="auto"/>
        <w:left w:val="none" w:sz="0" w:space="0" w:color="auto"/>
        <w:bottom w:val="none" w:sz="0" w:space="0" w:color="auto"/>
        <w:right w:val="none" w:sz="0" w:space="0" w:color="auto"/>
      </w:divBdr>
    </w:div>
    <w:div w:id="1937864518">
      <w:marLeft w:val="640"/>
      <w:marRight w:val="0"/>
      <w:marTop w:val="0"/>
      <w:marBottom w:val="0"/>
      <w:divBdr>
        <w:top w:val="none" w:sz="0" w:space="0" w:color="auto"/>
        <w:left w:val="none" w:sz="0" w:space="0" w:color="auto"/>
        <w:bottom w:val="none" w:sz="0" w:space="0" w:color="auto"/>
        <w:right w:val="none" w:sz="0" w:space="0" w:color="auto"/>
      </w:divBdr>
    </w:div>
    <w:div w:id="1937901808">
      <w:marLeft w:val="640"/>
      <w:marRight w:val="0"/>
      <w:marTop w:val="0"/>
      <w:marBottom w:val="0"/>
      <w:divBdr>
        <w:top w:val="none" w:sz="0" w:space="0" w:color="auto"/>
        <w:left w:val="none" w:sz="0" w:space="0" w:color="auto"/>
        <w:bottom w:val="none" w:sz="0" w:space="0" w:color="auto"/>
        <w:right w:val="none" w:sz="0" w:space="0" w:color="auto"/>
      </w:divBdr>
    </w:div>
    <w:div w:id="1937908366">
      <w:marLeft w:val="640"/>
      <w:marRight w:val="0"/>
      <w:marTop w:val="0"/>
      <w:marBottom w:val="0"/>
      <w:divBdr>
        <w:top w:val="none" w:sz="0" w:space="0" w:color="auto"/>
        <w:left w:val="none" w:sz="0" w:space="0" w:color="auto"/>
        <w:bottom w:val="none" w:sz="0" w:space="0" w:color="auto"/>
        <w:right w:val="none" w:sz="0" w:space="0" w:color="auto"/>
      </w:divBdr>
    </w:div>
    <w:div w:id="1937975915">
      <w:marLeft w:val="640"/>
      <w:marRight w:val="0"/>
      <w:marTop w:val="0"/>
      <w:marBottom w:val="0"/>
      <w:divBdr>
        <w:top w:val="none" w:sz="0" w:space="0" w:color="auto"/>
        <w:left w:val="none" w:sz="0" w:space="0" w:color="auto"/>
        <w:bottom w:val="none" w:sz="0" w:space="0" w:color="auto"/>
        <w:right w:val="none" w:sz="0" w:space="0" w:color="auto"/>
      </w:divBdr>
    </w:div>
    <w:div w:id="1937983405">
      <w:marLeft w:val="640"/>
      <w:marRight w:val="0"/>
      <w:marTop w:val="0"/>
      <w:marBottom w:val="0"/>
      <w:divBdr>
        <w:top w:val="none" w:sz="0" w:space="0" w:color="auto"/>
        <w:left w:val="none" w:sz="0" w:space="0" w:color="auto"/>
        <w:bottom w:val="none" w:sz="0" w:space="0" w:color="auto"/>
        <w:right w:val="none" w:sz="0" w:space="0" w:color="auto"/>
      </w:divBdr>
    </w:div>
    <w:div w:id="1938051580">
      <w:marLeft w:val="640"/>
      <w:marRight w:val="0"/>
      <w:marTop w:val="0"/>
      <w:marBottom w:val="0"/>
      <w:divBdr>
        <w:top w:val="none" w:sz="0" w:space="0" w:color="auto"/>
        <w:left w:val="none" w:sz="0" w:space="0" w:color="auto"/>
        <w:bottom w:val="none" w:sz="0" w:space="0" w:color="auto"/>
        <w:right w:val="none" w:sz="0" w:space="0" w:color="auto"/>
      </w:divBdr>
    </w:div>
    <w:div w:id="1938052344">
      <w:marLeft w:val="640"/>
      <w:marRight w:val="0"/>
      <w:marTop w:val="0"/>
      <w:marBottom w:val="0"/>
      <w:divBdr>
        <w:top w:val="none" w:sz="0" w:space="0" w:color="auto"/>
        <w:left w:val="none" w:sz="0" w:space="0" w:color="auto"/>
        <w:bottom w:val="none" w:sz="0" w:space="0" w:color="auto"/>
        <w:right w:val="none" w:sz="0" w:space="0" w:color="auto"/>
      </w:divBdr>
    </w:div>
    <w:div w:id="1938096621">
      <w:marLeft w:val="640"/>
      <w:marRight w:val="0"/>
      <w:marTop w:val="0"/>
      <w:marBottom w:val="0"/>
      <w:divBdr>
        <w:top w:val="none" w:sz="0" w:space="0" w:color="auto"/>
        <w:left w:val="none" w:sz="0" w:space="0" w:color="auto"/>
        <w:bottom w:val="none" w:sz="0" w:space="0" w:color="auto"/>
        <w:right w:val="none" w:sz="0" w:space="0" w:color="auto"/>
      </w:divBdr>
    </w:div>
    <w:div w:id="1938101199">
      <w:marLeft w:val="640"/>
      <w:marRight w:val="0"/>
      <w:marTop w:val="0"/>
      <w:marBottom w:val="0"/>
      <w:divBdr>
        <w:top w:val="none" w:sz="0" w:space="0" w:color="auto"/>
        <w:left w:val="none" w:sz="0" w:space="0" w:color="auto"/>
        <w:bottom w:val="none" w:sz="0" w:space="0" w:color="auto"/>
        <w:right w:val="none" w:sz="0" w:space="0" w:color="auto"/>
      </w:divBdr>
    </w:div>
    <w:div w:id="1938102407">
      <w:marLeft w:val="640"/>
      <w:marRight w:val="0"/>
      <w:marTop w:val="0"/>
      <w:marBottom w:val="0"/>
      <w:divBdr>
        <w:top w:val="none" w:sz="0" w:space="0" w:color="auto"/>
        <w:left w:val="none" w:sz="0" w:space="0" w:color="auto"/>
        <w:bottom w:val="none" w:sz="0" w:space="0" w:color="auto"/>
        <w:right w:val="none" w:sz="0" w:space="0" w:color="auto"/>
      </w:divBdr>
    </w:div>
    <w:div w:id="1938127073">
      <w:marLeft w:val="640"/>
      <w:marRight w:val="0"/>
      <w:marTop w:val="0"/>
      <w:marBottom w:val="0"/>
      <w:divBdr>
        <w:top w:val="none" w:sz="0" w:space="0" w:color="auto"/>
        <w:left w:val="none" w:sz="0" w:space="0" w:color="auto"/>
        <w:bottom w:val="none" w:sz="0" w:space="0" w:color="auto"/>
        <w:right w:val="none" w:sz="0" w:space="0" w:color="auto"/>
      </w:divBdr>
    </w:div>
    <w:div w:id="1938319007">
      <w:marLeft w:val="640"/>
      <w:marRight w:val="0"/>
      <w:marTop w:val="0"/>
      <w:marBottom w:val="0"/>
      <w:divBdr>
        <w:top w:val="none" w:sz="0" w:space="0" w:color="auto"/>
        <w:left w:val="none" w:sz="0" w:space="0" w:color="auto"/>
        <w:bottom w:val="none" w:sz="0" w:space="0" w:color="auto"/>
        <w:right w:val="none" w:sz="0" w:space="0" w:color="auto"/>
      </w:divBdr>
    </w:div>
    <w:div w:id="1938369367">
      <w:marLeft w:val="640"/>
      <w:marRight w:val="0"/>
      <w:marTop w:val="0"/>
      <w:marBottom w:val="0"/>
      <w:divBdr>
        <w:top w:val="none" w:sz="0" w:space="0" w:color="auto"/>
        <w:left w:val="none" w:sz="0" w:space="0" w:color="auto"/>
        <w:bottom w:val="none" w:sz="0" w:space="0" w:color="auto"/>
        <w:right w:val="none" w:sz="0" w:space="0" w:color="auto"/>
      </w:divBdr>
    </w:div>
    <w:div w:id="1938437087">
      <w:marLeft w:val="640"/>
      <w:marRight w:val="0"/>
      <w:marTop w:val="0"/>
      <w:marBottom w:val="0"/>
      <w:divBdr>
        <w:top w:val="none" w:sz="0" w:space="0" w:color="auto"/>
        <w:left w:val="none" w:sz="0" w:space="0" w:color="auto"/>
        <w:bottom w:val="none" w:sz="0" w:space="0" w:color="auto"/>
        <w:right w:val="none" w:sz="0" w:space="0" w:color="auto"/>
      </w:divBdr>
    </w:div>
    <w:div w:id="1938516866">
      <w:marLeft w:val="640"/>
      <w:marRight w:val="0"/>
      <w:marTop w:val="0"/>
      <w:marBottom w:val="0"/>
      <w:divBdr>
        <w:top w:val="none" w:sz="0" w:space="0" w:color="auto"/>
        <w:left w:val="none" w:sz="0" w:space="0" w:color="auto"/>
        <w:bottom w:val="none" w:sz="0" w:space="0" w:color="auto"/>
        <w:right w:val="none" w:sz="0" w:space="0" w:color="auto"/>
      </w:divBdr>
    </w:div>
    <w:div w:id="1938555833">
      <w:marLeft w:val="640"/>
      <w:marRight w:val="0"/>
      <w:marTop w:val="0"/>
      <w:marBottom w:val="0"/>
      <w:divBdr>
        <w:top w:val="none" w:sz="0" w:space="0" w:color="auto"/>
        <w:left w:val="none" w:sz="0" w:space="0" w:color="auto"/>
        <w:bottom w:val="none" w:sz="0" w:space="0" w:color="auto"/>
        <w:right w:val="none" w:sz="0" w:space="0" w:color="auto"/>
      </w:divBdr>
    </w:div>
    <w:div w:id="1938557707">
      <w:marLeft w:val="640"/>
      <w:marRight w:val="0"/>
      <w:marTop w:val="0"/>
      <w:marBottom w:val="0"/>
      <w:divBdr>
        <w:top w:val="none" w:sz="0" w:space="0" w:color="auto"/>
        <w:left w:val="none" w:sz="0" w:space="0" w:color="auto"/>
        <w:bottom w:val="none" w:sz="0" w:space="0" w:color="auto"/>
        <w:right w:val="none" w:sz="0" w:space="0" w:color="auto"/>
      </w:divBdr>
    </w:div>
    <w:div w:id="1938631898">
      <w:marLeft w:val="640"/>
      <w:marRight w:val="0"/>
      <w:marTop w:val="0"/>
      <w:marBottom w:val="0"/>
      <w:divBdr>
        <w:top w:val="none" w:sz="0" w:space="0" w:color="auto"/>
        <w:left w:val="none" w:sz="0" w:space="0" w:color="auto"/>
        <w:bottom w:val="none" w:sz="0" w:space="0" w:color="auto"/>
        <w:right w:val="none" w:sz="0" w:space="0" w:color="auto"/>
      </w:divBdr>
    </w:div>
    <w:div w:id="1938635439">
      <w:marLeft w:val="640"/>
      <w:marRight w:val="0"/>
      <w:marTop w:val="0"/>
      <w:marBottom w:val="0"/>
      <w:divBdr>
        <w:top w:val="none" w:sz="0" w:space="0" w:color="auto"/>
        <w:left w:val="none" w:sz="0" w:space="0" w:color="auto"/>
        <w:bottom w:val="none" w:sz="0" w:space="0" w:color="auto"/>
        <w:right w:val="none" w:sz="0" w:space="0" w:color="auto"/>
      </w:divBdr>
    </w:div>
    <w:div w:id="1938637492">
      <w:marLeft w:val="640"/>
      <w:marRight w:val="0"/>
      <w:marTop w:val="0"/>
      <w:marBottom w:val="0"/>
      <w:divBdr>
        <w:top w:val="none" w:sz="0" w:space="0" w:color="auto"/>
        <w:left w:val="none" w:sz="0" w:space="0" w:color="auto"/>
        <w:bottom w:val="none" w:sz="0" w:space="0" w:color="auto"/>
        <w:right w:val="none" w:sz="0" w:space="0" w:color="auto"/>
      </w:divBdr>
    </w:div>
    <w:div w:id="1938714563">
      <w:marLeft w:val="640"/>
      <w:marRight w:val="0"/>
      <w:marTop w:val="0"/>
      <w:marBottom w:val="0"/>
      <w:divBdr>
        <w:top w:val="none" w:sz="0" w:space="0" w:color="auto"/>
        <w:left w:val="none" w:sz="0" w:space="0" w:color="auto"/>
        <w:bottom w:val="none" w:sz="0" w:space="0" w:color="auto"/>
        <w:right w:val="none" w:sz="0" w:space="0" w:color="auto"/>
      </w:divBdr>
    </w:div>
    <w:div w:id="1938754350">
      <w:marLeft w:val="640"/>
      <w:marRight w:val="0"/>
      <w:marTop w:val="0"/>
      <w:marBottom w:val="0"/>
      <w:divBdr>
        <w:top w:val="none" w:sz="0" w:space="0" w:color="auto"/>
        <w:left w:val="none" w:sz="0" w:space="0" w:color="auto"/>
        <w:bottom w:val="none" w:sz="0" w:space="0" w:color="auto"/>
        <w:right w:val="none" w:sz="0" w:space="0" w:color="auto"/>
      </w:divBdr>
    </w:div>
    <w:div w:id="1938906042">
      <w:marLeft w:val="640"/>
      <w:marRight w:val="0"/>
      <w:marTop w:val="0"/>
      <w:marBottom w:val="0"/>
      <w:divBdr>
        <w:top w:val="none" w:sz="0" w:space="0" w:color="auto"/>
        <w:left w:val="none" w:sz="0" w:space="0" w:color="auto"/>
        <w:bottom w:val="none" w:sz="0" w:space="0" w:color="auto"/>
        <w:right w:val="none" w:sz="0" w:space="0" w:color="auto"/>
      </w:divBdr>
    </w:div>
    <w:div w:id="1938980225">
      <w:marLeft w:val="640"/>
      <w:marRight w:val="0"/>
      <w:marTop w:val="0"/>
      <w:marBottom w:val="0"/>
      <w:divBdr>
        <w:top w:val="none" w:sz="0" w:space="0" w:color="auto"/>
        <w:left w:val="none" w:sz="0" w:space="0" w:color="auto"/>
        <w:bottom w:val="none" w:sz="0" w:space="0" w:color="auto"/>
        <w:right w:val="none" w:sz="0" w:space="0" w:color="auto"/>
      </w:divBdr>
    </w:div>
    <w:div w:id="1939020201">
      <w:marLeft w:val="640"/>
      <w:marRight w:val="0"/>
      <w:marTop w:val="0"/>
      <w:marBottom w:val="0"/>
      <w:divBdr>
        <w:top w:val="none" w:sz="0" w:space="0" w:color="auto"/>
        <w:left w:val="none" w:sz="0" w:space="0" w:color="auto"/>
        <w:bottom w:val="none" w:sz="0" w:space="0" w:color="auto"/>
        <w:right w:val="none" w:sz="0" w:space="0" w:color="auto"/>
      </w:divBdr>
    </w:div>
    <w:div w:id="1939021650">
      <w:marLeft w:val="640"/>
      <w:marRight w:val="0"/>
      <w:marTop w:val="0"/>
      <w:marBottom w:val="0"/>
      <w:divBdr>
        <w:top w:val="none" w:sz="0" w:space="0" w:color="auto"/>
        <w:left w:val="none" w:sz="0" w:space="0" w:color="auto"/>
        <w:bottom w:val="none" w:sz="0" w:space="0" w:color="auto"/>
        <w:right w:val="none" w:sz="0" w:space="0" w:color="auto"/>
      </w:divBdr>
    </w:div>
    <w:div w:id="1939022008">
      <w:marLeft w:val="640"/>
      <w:marRight w:val="0"/>
      <w:marTop w:val="0"/>
      <w:marBottom w:val="0"/>
      <w:divBdr>
        <w:top w:val="none" w:sz="0" w:space="0" w:color="auto"/>
        <w:left w:val="none" w:sz="0" w:space="0" w:color="auto"/>
        <w:bottom w:val="none" w:sz="0" w:space="0" w:color="auto"/>
        <w:right w:val="none" w:sz="0" w:space="0" w:color="auto"/>
      </w:divBdr>
    </w:div>
    <w:div w:id="1939094985">
      <w:marLeft w:val="640"/>
      <w:marRight w:val="0"/>
      <w:marTop w:val="0"/>
      <w:marBottom w:val="0"/>
      <w:divBdr>
        <w:top w:val="none" w:sz="0" w:space="0" w:color="auto"/>
        <w:left w:val="none" w:sz="0" w:space="0" w:color="auto"/>
        <w:bottom w:val="none" w:sz="0" w:space="0" w:color="auto"/>
        <w:right w:val="none" w:sz="0" w:space="0" w:color="auto"/>
      </w:divBdr>
    </w:div>
    <w:div w:id="1939095067">
      <w:marLeft w:val="640"/>
      <w:marRight w:val="0"/>
      <w:marTop w:val="0"/>
      <w:marBottom w:val="0"/>
      <w:divBdr>
        <w:top w:val="none" w:sz="0" w:space="0" w:color="auto"/>
        <w:left w:val="none" w:sz="0" w:space="0" w:color="auto"/>
        <w:bottom w:val="none" w:sz="0" w:space="0" w:color="auto"/>
        <w:right w:val="none" w:sz="0" w:space="0" w:color="auto"/>
      </w:divBdr>
    </w:div>
    <w:div w:id="1939171911">
      <w:marLeft w:val="640"/>
      <w:marRight w:val="0"/>
      <w:marTop w:val="0"/>
      <w:marBottom w:val="0"/>
      <w:divBdr>
        <w:top w:val="none" w:sz="0" w:space="0" w:color="auto"/>
        <w:left w:val="none" w:sz="0" w:space="0" w:color="auto"/>
        <w:bottom w:val="none" w:sz="0" w:space="0" w:color="auto"/>
        <w:right w:val="none" w:sz="0" w:space="0" w:color="auto"/>
      </w:divBdr>
    </w:div>
    <w:div w:id="1939291514">
      <w:marLeft w:val="640"/>
      <w:marRight w:val="0"/>
      <w:marTop w:val="0"/>
      <w:marBottom w:val="0"/>
      <w:divBdr>
        <w:top w:val="none" w:sz="0" w:space="0" w:color="auto"/>
        <w:left w:val="none" w:sz="0" w:space="0" w:color="auto"/>
        <w:bottom w:val="none" w:sz="0" w:space="0" w:color="auto"/>
        <w:right w:val="none" w:sz="0" w:space="0" w:color="auto"/>
      </w:divBdr>
    </w:div>
    <w:div w:id="1939294283">
      <w:marLeft w:val="640"/>
      <w:marRight w:val="0"/>
      <w:marTop w:val="0"/>
      <w:marBottom w:val="0"/>
      <w:divBdr>
        <w:top w:val="none" w:sz="0" w:space="0" w:color="auto"/>
        <w:left w:val="none" w:sz="0" w:space="0" w:color="auto"/>
        <w:bottom w:val="none" w:sz="0" w:space="0" w:color="auto"/>
        <w:right w:val="none" w:sz="0" w:space="0" w:color="auto"/>
      </w:divBdr>
    </w:div>
    <w:div w:id="1939483977">
      <w:marLeft w:val="640"/>
      <w:marRight w:val="0"/>
      <w:marTop w:val="0"/>
      <w:marBottom w:val="0"/>
      <w:divBdr>
        <w:top w:val="none" w:sz="0" w:space="0" w:color="auto"/>
        <w:left w:val="none" w:sz="0" w:space="0" w:color="auto"/>
        <w:bottom w:val="none" w:sz="0" w:space="0" w:color="auto"/>
        <w:right w:val="none" w:sz="0" w:space="0" w:color="auto"/>
      </w:divBdr>
    </w:div>
    <w:div w:id="1939673714">
      <w:marLeft w:val="640"/>
      <w:marRight w:val="0"/>
      <w:marTop w:val="0"/>
      <w:marBottom w:val="0"/>
      <w:divBdr>
        <w:top w:val="none" w:sz="0" w:space="0" w:color="auto"/>
        <w:left w:val="none" w:sz="0" w:space="0" w:color="auto"/>
        <w:bottom w:val="none" w:sz="0" w:space="0" w:color="auto"/>
        <w:right w:val="none" w:sz="0" w:space="0" w:color="auto"/>
      </w:divBdr>
    </w:div>
    <w:div w:id="1939823991">
      <w:marLeft w:val="640"/>
      <w:marRight w:val="0"/>
      <w:marTop w:val="0"/>
      <w:marBottom w:val="0"/>
      <w:divBdr>
        <w:top w:val="none" w:sz="0" w:space="0" w:color="auto"/>
        <w:left w:val="none" w:sz="0" w:space="0" w:color="auto"/>
        <w:bottom w:val="none" w:sz="0" w:space="0" w:color="auto"/>
        <w:right w:val="none" w:sz="0" w:space="0" w:color="auto"/>
      </w:divBdr>
    </w:div>
    <w:div w:id="1939829631">
      <w:marLeft w:val="640"/>
      <w:marRight w:val="0"/>
      <w:marTop w:val="0"/>
      <w:marBottom w:val="0"/>
      <w:divBdr>
        <w:top w:val="none" w:sz="0" w:space="0" w:color="auto"/>
        <w:left w:val="none" w:sz="0" w:space="0" w:color="auto"/>
        <w:bottom w:val="none" w:sz="0" w:space="0" w:color="auto"/>
        <w:right w:val="none" w:sz="0" w:space="0" w:color="auto"/>
      </w:divBdr>
    </w:div>
    <w:div w:id="1939830673">
      <w:marLeft w:val="640"/>
      <w:marRight w:val="0"/>
      <w:marTop w:val="0"/>
      <w:marBottom w:val="0"/>
      <w:divBdr>
        <w:top w:val="none" w:sz="0" w:space="0" w:color="auto"/>
        <w:left w:val="none" w:sz="0" w:space="0" w:color="auto"/>
        <w:bottom w:val="none" w:sz="0" w:space="0" w:color="auto"/>
        <w:right w:val="none" w:sz="0" w:space="0" w:color="auto"/>
      </w:divBdr>
    </w:div>
    <w:div w:id="1940024886">
      <w:marLeft w:val="640"/>
      <w:marRight w:val="0"/>
      <w:marTop w:val="0"/>
      <w:marBottom w:val="0"/>
      <w:divBdr>
        <w:top w:val="none" w:sz="0" w:space="0" w:color="auto"/>
        <w:left w:val="none" w:sz="0" w:space="0" w:color="auto"/>
        <w:bottom w:val="none" w:sz="0" w:space="0" w:color="auto"/>
        <w:right w:val="none" w:sz="0" w:space="0" w:color="auto"/>
      </w:divBdr>
    </w:div>
    <w:div w:id="1940138027">
      <w:marLeft w:val="640"/>
      <w:marRight w:val="0"/>
      <w:marTop w:val="0"/>
      <w:marBottom w:val="0"/>
      <w:divBdr>
        <w:top w:val="none" w:sz="0" w:space="0" w:color="auto"/>
        <w:left w:val="none" w:sz="0" w:space="0" w:color="auto"/>
        <w:bottom w:val="none" w:sz="0" w:space="0" w:color="auto"/>
        <w:right w:val="none" w:sz="0" w:space="0" w:color="auto"/>
      </w:divBdr>
    </w:div>
    <w:div w:id="1940139100">
      <w:marLeft w:val="640"/>
      <w:marRight w:val="0"/>
      <w:marTop w:val="0"/>
      <w:marBottom w:val="0"/>
      <w:divBdr>
        <w:top w:val="none" w:sz="0" w:space="0" w:color="auto"/>
        <w:left w:val="none" w:sz="0" w:space="0" w:color="auto"/>
        <w:bottom w:val="none" w:sz="0" w:space="0" w:color="auto"/>
        <w:right w:val="none" w:sz="0" w:space="0" w:color="auto"/>
      </w:divBdr>
    </w:div>
    <w:div w:id="1940287783">
      <w:marLeft w:val="640"/>
      <w:marRight w:val="0"/>
      <w:marTop w:val="0"/>
      <w:marBottom w:val="0"/>
      <w:divBdr>
        <w:top w:val="none" w:sz="0" w:space="0" w:color="auto"/>
        <w:left w:val="none" w:sz="0" w:space="0" w:color="auto"/>
        <w:bottom w:val="none" w:sz="0" w:space="0" w:color="auto"/>
        <w:right w:val="none" w:sz="0" w:space="0" w:color="auto"/>
      </w:divBdr>
    </w:div>
    <w:div w:id="1940408384">
      <w:marLeft w:val="640"/>
      <w:marRight w:val="0"/>
      <w:marTop w:val="0"/>
      <w:marBottom w:val="0"/>
      <w:divBdr>
        <w:top w:val="none" w:sz="0" w:space="0" w:color="auto"/>
        <w:left w:val="none" w:sz="0" w:space="0" w:color="auto"/>
        <w:bottom w:val="none" w:sz="0" w:space="0" w:color="auto"/>
        <w:right w:val="none" w:sz="0" w:space="0" w:color="auto"/>
      </w:divBdr>
    </w:div>
    <w:div w:id="1940410509">
      <w:marLeft w:val="640"/>
      <w:marRight w:val="0"/>
      <w:marTop w:val="0"/>
      <w:marBottom w:val="0"/>
      <w:divBdr>
        <w:top w:val="none" w:sz="0" w:space="0" w:color="auto"/>
        <w:left w:val="none" w:sz="0" w:space="0" w:color="auto"/>
        <w:bottom w:val="none" w:sz="0" w:space="0" w:color="auto"/>
        <w:right w:val="none" w:sz="0" w:space="0" w:color="auto"/>
      </w:divBdr>
    </w:div>
    <w:div w:id="1940412045">
      <w:marLeft w:val="640"/>
      <w:marRight w:val="0"/>
      <w:marTop w:val="0"/>
      <w:marBottom w:val="0"/>
      <w:divBdr>
        <w:top w:val="none" w:sz="0" w:space="0" w:color="auto"/>
        <w:left w:val="none" w:sz="0" w:space="0" w:color="auto"/>
        <w:bottom w:val="none" w:sz="0" w:space="0" w:color="auto"/>
        <w:right w:val="none" w:sz="0" w:space="0" w:color="auto"/>
      </w:divBdr>
    </w:div>
    <w:div w:id="1940478321">
      <w:marLeft w:val="640"/>
      <w:marRight w:val="0"/>
      <w:marTop w:val="0"/>
      <w:marBottom w:val="0"/>
      <w:divBdr>
        <w:top w:val="none" w:sz="0" w:space="0" w:color="auto"/>
        <w:left w:val="none" w:sz="0" w:space="0" w:color="auto"/>
        <w:bottom w:val="none" w:sz="0" w:space="0" w:color="auto"/>
        <w:right w:val="none" w:sz="0" w:space="0" w:color="auto"/>
      </w:divBdr>
    </w:div>
    <w:div w:id="1940482883">
      <w:marLeft w:val="640"/>
      <w:marRight w:val="0"/>
      <w:marTop w:val="0"/>
      <w:marBottom w:val="0"/>
      <w:divBdr>
        <w:top w:val="none" w:sz="0" w:space="0" w:color="auto"/>
        <w:left w:val="none" w:sz="0" w:space="0" w:color="auto"/>
        <w:bottom w:val="none" w:sz="0" w:space="0" w:color="auto"/>
        <w:right w:val="none" w:sz="0" w:space="0" w:color="auto"/>
      </w:divBdr>
    </w:div>
    <w:div w:id="1940484971">
      <w:marLeft w:val="640"/>
      <w:marRight w:val="0"/>
      <w:marTop w:val="0"/>
      <w:marBottom w:val="0"/>
      <w:divBdr>
        <w:top w:val="none" w:sz="0" w:space="0" w:color="auto"/>
        <w:left w:val="none" w:sz="0" w:space="0" w:color="auto"/>
        <w:bottom w:val="none" w:sz="0" w:space="0" w:color="auto"/>
        <w:right w:val="none" w:sz="0" w:space="0" w:color="auto"/>
      </w:divBdr>
    </w:div>
    <w:div w:id="1940487713">
      <w:marLeft w:val="640"/>
      <w:marRight w:val="0"/>
      <w:marTop w:val="0"/>
      <w:marBottom w:val="0"/>
      <w:divBdr>
        <w:top w:val="none" w:sz="0" w:space="0" w:color="auto"/>
        <w:left w:val="none" w:sz="0" w:space="0" w:color="auto"/>
        <w:bottom w:val="none" w:sz="0" w:space="0" w:color="auto"/>
        <w:right w:val="none" w:sz="0" w:space="0" w:color="auto"/>
      </w:divBdr>
    </w:div>
    <w:div w:id="1940605334">
      <w:marLeft w:val="640"/>
      <w:marRight w:val="0"/>
      <w:marTop w:val="0"/>
      <w:marBottom w:val="0"/>
      <w:divBdr>
        <w:top w:val="none" w:sz="0" w:space="0" w:color="auto"/>
        <w:left w:val="none" w:sz="0" w:space="0" w:color="auto"/>
        <w:bottom w:val="none" w:sz="0" w:space="0" w:color="auto"/>
        <w:right w:val="none" w:sz="0" w:space="0" w:color="auto"/>
      </w:divBdr>
    </w:div>
    <w:div w:id="1940673807">
      <w:marLeft w:val="640"/>
      <w:marRight w:val="0"/>
      <w:marTop w:val="0"/>
      <w:marBottom w:val="0"/>
      <w:divBdr>
        <w:top w:val="none" w:sz="0" w:space="0" w:color="auto"/>
        <w:left w:val="none" w:sz="0" w:space="0" w:color="auto"/>
        <w:bottom w:val="none" w:sz="0" w:space="0" w:color="auto"/>
        <w:right w:val="none" w:sz="0" w:space="0" w:color="auto"/>
      </w:divBdr>
    </w:div>
    <w:div w:id="1940678570">
      <w:marLeft w:val="640"/>
      <w:marRight w:val="0"/>
      <w:marTop w:val="0"/>
      <w:marBottom w:val="0"/>
      <w:divBdr>
        <w:top w:val="none" w:sz="0" w:space="0" w:color="auto"/>
        <w:left w:val="none" w:sz="0" w:space="0" w:color="auto"/>
        <w:bottom w:val="none" w:sz="0" w:space="0" w:color="auto"/>
        <w:right w:val="none" w:sz="0" w:space="0" w:color="auto"/>
      </w:divBdr>
    </w:div>
    <w:div w:id="1940679748">
      <w:marLeft w:val="640"/>
      <w:marRight w:val="0"/>
      <w:marTop w:val="0"/>
      <w:marBottom w:val="0"/>
      <w:divBdr>
        <w:top w:val="none" w:sz="0" w:space="0" w:color="auto"/>
        <w:left w:val="none" w:sz="0" w:space="0" w:color="auto"/>
        <w:bottom w:val="none" w:sz="0" w:space="0" w:color="auto"/>
        <w:right w:val="none" w:sz="0" w:space="0" w:color="auto"/>
      </w:divBdr>
    </w:div>
    <w:div w:id="1940680818">
      <w:marLeft w:val="640"/>
      <w:marRight w:val="0"/>
      <w:marTop w:val="0"/>
      <w:marBottom w:val="0"/>
      <w:divBdr>
        <w:top w:val="none" w:sz="0" w:space="0" w:color="auto"/>
        <w:left w:val="none" w:sz="0" w:space="0" w:color="auto"/>
        <w:bottom w:val="none" w:sz="0" w:space="0" w:color="auto"/>
        <w:right w:val="none" w:sz="0" w:space="0" w:color="auto"/>
      </w:divBdr>
    </w:div>
    <w:div w:id="1940798267">
      <w:marLeft w:val="640"/>
      <w:marRight w:val="0"/>
      <w:marTop w:val="0"/>
      <w:marBottom w:val="0"/>
      <w:divBdr>
        <w:top w:val="none" w:sz="0" w:space="0" w:color="auto"/>
        <w:left w:val="none" w:sz="0" w:space="0" w:color="auto"/>
        <w:bottom w:val="none" w:sz="0" w:space="0" w:color="auto"/>
        <w:right w:val="none" w:sz="0" w:space="0" w:color="auto"/>
      </w:divBdr>
    </w:div>
    <w:div w:id="1940867361">
      <w:marLeft w:val="640"/>
      <w:marRight w:val="0"/>
      <w:marTop w:val="0"/>
      <w:marBottom w:val="0"/>
      <w:divBdr>
        <w:top w:val="none" w:sz="0" w:space="0" w:color="auto"/>
        <w:left w:val="none" w:sz="0" w:space="0" w:color="auto"/>
        <w:bottom w:val="none" w:sz="0" w:space="0" w:color="auto"/>
        <w:right w:val="none" w:sz="0" w:space="0" w:color="auto"/>
      </w:divBdr>
    </w:div>
    <w:div w:id="1940987838">
      <w:marLeft w:val="640"/>
      <w:marRight w:val="0"/>
      <w:marTop w:val="0"/>
      <w:marBottom w:val="0"/>
      <w:divBdr>
        <w:top w:val="none" w:sz="0" w:space="0" w:color="auto"/>
        <w:left w:val="none" w:sz="0" w:space="0" w:color="auto"/>
        <w:bottom w:val="none" w:sz="0" w:space="0" w:color="auto"/>
        <w:right w:val="none" w:sz="0" w:space="0" w:color="auto"/>
      </w:divBdr>
    </w:div>
    <w:div w:id="1941135322">
      <w:marLeft w:val="640"/>
      <w:marRight w:val="0"/>
      <w:marTop w:val="0"/>
      <w:marBottom w:val="0"/>
      <w:divBdr>
        <w:top w:val="none" w:sz="0" w:space="0" w:color="auto"/>
        <w:left w:val="none" w:sz="0" w:space="0" w:color="auto"/>
        <w:bottom w:val="none" w:sz="0" w:space="0" w:color="auto"/>
        <w:right w:val="none" w:sz="0" w:space="0" w:color="auto"/>
      </w:divBdr>
    </w:div>
    <w:div w:id="1941177290">
      <w:marLeft w:val="640"/>
      <w:marRight w:val="0"/>
      <w:marTop w:val="0"/>
      <w:marBottom w:val="0"/>
      <w:divBdr>
        <w:top w:val="none" w:sz="0" w:space="0" w:color="auto"/>
        <w:left w:val="none" w:sz="0" w:space="0" w:color="auto"/>
        <w:bottom w:val="none" w:sz="0" w:space="0" w:color="auto"/>
        <w:right w:val="none" w:sz="0" w:space="0" w:color="auto"/>
      </w:divBdr>
    </w:div>
    <w:div w:id="1941185106">
      <w:marLeft w:val="640"/>
      <w:marRight w:val="0"/>
      <w:marTop w:val="0"/>
      <w:marBottom w:val="0"/>
      <w:divBdr>
        <w:top w:val="none" w:sz="0" w:space="0" w:color="auto"/>
        <w:left w:val="none" w:sz="0" w:space="0" w:color="auto"/>
        <w:bottom w:val="none" w:sz="0" w:space="0" w:color="auto"/>
        <w:right w:val="none" w:sz="0" w:space="0" w:color="auto"/>
      </w:divBdr>
    </w:div>
    <w:div w:id="1941256672">
      <w:marLeft w:val="640"/>
      <w:marRight w:val="0"/>
      <w:marTop w:val="0"/>
      <w:marBottom w:val="0"/>
      <w:divBdr>
        <w:top w:val="none" w:sz="0" w:space="0" w:color="auto"/>
        <w:left w:val="none" w:sz="0" w:space="0" w:color="auto"/>
        <w:bottom w:val="none" w:sz="0" w:space="0" w:color="auto"/>
        <w:right w:val="none" w:sz="0" w:space="0" w:color="auto"/>
      </w:divBdr>
    </w:div>
    <w:div w:id="1941256853">
      <w:marLeft w:val="640"/>
      <w:marRight w:val="0"/>
      <w:marTop w:val="0"/>
      <w:marBottom w:val="0"/>
      <w:divBdr>
        <w:top w:val="none" w:sz="0" w:space="0" w:color="auto"/>
        <w:left w:val="none" w:sz="0" w:space="0" w:color="auto"/>
        <w:bottom w:val="none" w:sz="0" w:space="0" w:color="auto"/>
        <w:right w:val="none" w:sz="0" w:space="0" w:color="auto"/>
      </w:divBdr>
    </w:div>
    <w:div w:id="1941328070">
      <w:marLeft w:val="640"/>
      <w:marRight w:val="0"/>
      <w:marTop w:val="0"/>
      <w:marBottom w:val="0"/>
      <w:divBdr>
        <w:top w:val="none" w:sz="0" w:space="0" w:color="auto"/>
        <w:left w:val="none" w:sz="0" w:space="0" w:color="auto"/>
        <w:bottom w:val="none" w:sz="0" w:space="0" w:color="auto"/>
        <w:right w:val="none" w:sz="0" w:space="0" w:color="auto"/>
      </w:divBdr>
    </w:div>
    <w:div w:id="1941335428">
      <w:marLeft w:val="640"/>
      <w:marRight w:val="0"/>
      <w:marTop w:val="0"/>
      <w:marBottom w:val="0"/>
      <w:divBdr>
        <w:top w:val="none" w:sz="0" w:space="0" w:color="auto"/>
        <w:left w:val="none" w:sz="0" w:space="0" w:color="auto"/>
        <w:bottom w:val="none" w:sz="0" w:space="0" w:color="auto"/>
        <w:right w:val="none" w:sz="0" w:space="0" w:color="auto"/>
      </w:divBdr>
    </w:div>
    <w:div w:id="1941336298">
      <w:marLeft w:val="640"/>
      <w:marRight w:val="0"/>
      <w:marTop w:val="0"/>
      <w:marBottom w:val="0"/>
      <w:divBdr>
        <w:top w:val="none" w:sz="0" w:space="0" w:color="auto"/>
        <w:left w:val="none" w:sz="0" w:space="0" w:color="auto"/>
        <w:bottom w:val="none" w:sz="0" w:space="0" w:color="auto"/>
        <w:right w:val="none" w:sz="0" w:space="0" w:color="auto"/>
      </w:divBdr>
    </w:div>
    <w:div w:id="1941402024">
      <w:marLeft w:val="640"/>
      <w:marRight w:val="0"/>
      <w:marTop w:val="0"/>
      <w:marBottom w:val="0"/>
      <w:divBdr>
        <w:top w:val="none" w:sz="0" w:space="0" w:color="auto"/>
        <w:left w:val="none" w:sz="0" w:space="0" w:color="auto"/>
        <w:bottom w:val="none" w:sz="0" w:space="0" w:color="auto"/>
        <w:right w:val="none" w:sz="0" w:space="0" w:color="auto"/>
      </w:divBdr>
    </w:div>
    <w:div w:id="1941448003">
      <w:marLeft w:val="640"/>
      <w:marRight w:val="0"/>
      <w:marTop w:val="0"/>
      <w:marBottom w:val="0"/>
      <w:divBdr>
        <w:top w:val="none" w:sz="0" w:space="0" w:color="auto"/>
        <w:left w:val="none" w:sz="0" w:space="0" w:color="auto"/>
        <w:bottom w:val="none" w:sz="0" w:space="0" w:color="auto"/>
        <w:right w:val="none" w:sz="0" w:space="0" w:color="auto"/>
      </w:divBdr>
    </w:div>
    <w:div w:id="1941450162">
      <w:marLeft w:val="640"/>
      <w:marRight w:val="0"/>
      <w:marTop w:val="0"/>
      <w:marBottom w:val="0"/>
      <w:divBdr>
        <w:top w:val="none" w:sz="0" w:space="0" w:color="auto"/>
        <w:left w:val="none" w:sz="0" w:space="0" w:color="auto"/>
        <w:bottom w:val="none" w:sz="0" w:space="0" w:color="auto"/>
        <w:right w:val="none" w:sz="0" w:space="0" w:color="auto"/>
      </w:divBdr>
    </w:div>
    <w:div w:id="1941570106">
      <w:marLeft w:val="640"/>
      <w:marRight w:val="0"/>
      <w:marTop w:val="0"/>
      <w:marBottom w:val="0"/>
      <w:divBdr>
        <w:top w:val="none" w:sz="0" w:space="0" w:color="auto"/>
        <w:left w:val="none" w:sz="0" w:space="0" w:color="auto"/>
        <w:bottom w:val="none" w:sz="0" w:space="0" w:color="auto"/>
        <w:right w:val="none" w:sz="0" w:space="0" w:color="auto"/>
      </w:divBdr>
    </w:div>
    <w:div w:id="1941601571">
      <w:marLeft w:val="640"/>
      <w:marRight w:val="0"/>
      <w:marTop w:val="0"/>
      <w:marBottom w:val="0"/>
      <w:divBdr>
        <w:top w:val="none" w:sz="0" w:space="0" w:color="auto"/>
        <w:left w:val="none" w:sz="0" w:space="0" w:color="auto"/>
        <w:bottom w:val="none" w:sz="0" w:space="0" w:color="auto"/>
        <w:right w:val="none" w:sz="0" w:space="0" w:color="auto"/>
      </w:divBdr>
    </w:div>
    <w:div w:id="1941718958">
      <w:marLeft w:val="640"/>
      <w:marRight w:val="0"/>
      <w:marTop w:val="0"/>
      <w:marBottom w:val="0"/>
      <w:divBdr>
        <w:top w:val="none" w:sz="0" w:space="0" w:color="auto"/>
        <w:left w:val="none" w:sz="0" w:space="0" w:color="auto"/>
        <w:bottom w:val="none" w:sz="0" w:space="0" w:color="auto"/>
        <w:right w:val="none" w:sz="0" w:space="0" w:color="auto"/>
      </w:divBdr>
    </w:div>
    <w:div w:id="1941720459">
      <w:marLeft w:val="640"/>
      <w:marRight w:val="0"/>
      <w:marTop w:val="0"/>
      <w:marBottom w:val="0"/>
      <w:divBdr>
        <w:top w:val="none" w:sz="0" w:space="0" w:color="auto"/>
        <w:left w:val="none" w:sz="0" w:space="0" w:color="auto"/>
        <w:bottom w:val="none" w:sz="0" w:space="0" w:color="auto"/>
        <w:right w:val="none" w:sz="0" w:space="0" w:color="auto"/>
      </w:divBdr>
    </w:div>
    <w:div w:id="1941832383">
      <w:marLeft w:val="640"/>
      <w:marRight w:val="0"/>
      <w:marTop w:val="0"/>
      <w:marBottom w:val="0"/>
      <w:divBdr>
        <w:top w:val="none" w:sz="0" w:space="0" w:color="auto"/>
        <w:left w:val="none" w:sz="0" w:space="0" w:color="auto"/>
        <w:bottom w:val="none" w:sz="0" w:space="0" w:color="auto"/>
        <w:right w:val="none" w:sz="0" w:space="0" w:color="auto"/>
      </w:divBdr>
    </w:div>
    <w:div w:id="1941832983">
      <w:marLeft w:val="640"/>
      <w:marRight w:val="0"/>
      <w:marTop w:val="0"/>
      <w:marBottom w:val="0"/>
      <w:divBdr>
        <w:top w:val="none" w:sz="0" w:space="0" w:color="auto"/>
        <w:left w:val="none" w:sz="0" w:space="0" w:color="auto"/>
        <w:bottom w:val="none" w:sz="0" w:space="0" w:color="auto"/>
        <w:right w:val="none" w:sz="0" w:space="0" w:color="auto"/>
      </w:divBdr>
    </w:div>
    <w:div w:id="1941835612">
      <w:marLeft w:val="640"/>
      <w:marRight w:val="0"/>
      <w:marTop w:val="0"/>
      <w:marBottom w:val="0"/>
      <w:divBdr>
        <w:top w:val="none" w:sz="0" w:space="0" w:color="auto"/>
        <w:left w:val="none" w:sz="0" w:space="0" w:color="auto"/>
        <w:bottom w:val="none" w:sz="0" w:space="0" w:color="auto"/>
        <w:right w:val="none" w:sz="0" w:space="0" w:color="auto"/>
      </w:divBdr>
    </w:div>
    <w:div w:id="1941839790">
      <w:marLeft w:val="640"/>
      <w:marRight w:val="0"/>
      <w:marTop w:val="0"/>
      <w:marBottom w:val="0"/>
      <w:divBdr>
        <w:top w:val="none" w:sz="0" w:space="0" w:color="auto"/>
        <w:left w:val="none" w:sz="0" w:space="0" w:color="auto"/>
        <w:bottom w:val="none" w:sz="0" w:space="0" w:color="auto"/>
        <w:right w:val="none" w:sz="0" w:space="0" w:color="auto"/>
      </w:divBdr>
    </w:div>
    <w:div w:id="1941906590">
      <w:marLeft w:val="640"/>
      <w:marRight w:val="0"/>
      <w:marTop w:val="0"/>
      <w:marBottom w:val="0"/>
      <w:divBdr>
        <w:top w:val="none" w:sz="0" w:space="0" w:color="auto"/>
        <w:left w:val="none" w:sz="0" w:space="0" w:color="auto"/>
        <w:bottom w:val="none" w:sz="0" w:space="0" w:color="auto"/>
        <w:right w:val="none" w:sz="0" w:space="0" w:color="auto"/>
      </w:divBdr>
    </w:div>
    <w:div w:id="1941987411">
      <w:marLeft w:val="640"/>
      <w:marRight w:val="0"/>
      <w:marTop w:val="0"/>
      <w:marBottom w:val="0"/>
      <w:divBdr>
        <w:top w:val="none" w:sz="0" w:space="0" w:color="auto"/>
        <w:left w:val="none" w:sz="0" w:space="0" w:color="auto"/>
        <w:bottom w:val="none" w:sz="0" w:space="0" w:color="auto"/>
        <w:right w:val="none" w:sz="0" w:space="0" w:color="auto"/>
      </w:divBdr>
    </w:div>
    <w:div w:id="1942100423">
      <w:marLeft w:val="640"/>
      <w:marRight w:val="0"/>
      <w:marTop w:val="0"/>
      <w:marBottom w:val="0"/>
      <w:divBdr>
        <w:top w:val="none" w:sz="0" w:space="0" w:color="auto"/>
        <w:left w:val="none" w:sz="0" w:space="0" w:color="auto"/>
        <w:bottom w:val="none" w:sz="0" w:space="0" w:color="auto"/>
        <w:right w:val="none" w:sz="0" w:space="0" w:color="auto"/>
      </w:divBdr>
    </w:div>
    <w:div w:id="1942183318">
      <w:marLeft w:val="640"/>
      <w:marRight w:val="0"/>
      <w:marTop w:val="0"/>
      <w:marBottom w:val="0"/>
      <w:divBdr>
        <w:top w:val="none" w:sz="0" w:space="0" w:color="auto"/>
        <w:left w:val="none" w:sz="0" w:space="0" w:color="auto"/>
        <w:bottom w:val="none" w:sz="0" w:space="0" w:color="auto"/>
        <w:right w:val="none" w:sz="0" w:space="0" w:color="auto"/>
      </w:divBdr>
    </w:div>
    <w:div w:id="1942226047">
      <w:marLeft w:val="640"/>
      <w:marRight w:val="0"/>
      <w:marTop w:val="0"/>
      <w:marBottom w:val="0"/>
      <w:divBdr>
        <w:top w:val="none" w:sz="0" w:space="0" w:color="auto"/>
        <w:left w:val="none" w:sz="0" w:space="0" w:color="auto"/>
        <w:bottom w:val="none" w:sz="0" w:space="0" w:color="auto"/>
        <w:right w:val="none" w:sz="0" w:space="0" w:color="auto"/>
      </w:divBdr>
    </w:div>
    <w:div w:id="1942297412">
      <w:marLeft w:val="640"/>
      <w:marRight w:val="0"/>
      <w:marTop w:val="0"/>
      <w:marBottom w:val="0"/>
      <w:divBdr>
        <w:top w:val="none" w:sz="0" w:space="0" w:color="auto"/>
        <w:left w:val="none" w:sz="0" w:space="0" w:color="auto"/>
        <w:bottom w:val="none" w:sz="0" w:space="0" w:color="auto"/>
        <w:right w:val="none" w:sz="0" w:space="0" w:color="auto"/>
      </w:divBdr>
    </w:div>
    <w:div w:id="1942375710">
      <w:marLeft w:val="640"/>
      <w:marRight w:val="0"/>
      <w:marTop w:val="0"/>
      <w:marBottom w:val="0"/>
      <w:divBdr>
        <w:top w:val="none" w:sz="0" w:space="0" w:color="auto"/>
        <w:left w:val="none" w:sz="0" w:space="0" w:color="auto"/>
        <w:bottom w:val="none" w:sz="0" w:space="0" w:color="auto"/>
        <w:right w:val="none" w:sz="0" w:space="0" w:color="auto"/>
      </w:divBdr>
    </w:div>
    <w:div w:id="1942375862">
      <w:marLeft w:val="640"/>
      <w:marRight w:val="0"/>
      <w:marTop w:val="0"/>
      <w:marBottom w:val="0"/>
      <w:divBdr>
        <w:top w:val="none" w:sz="0" w:space="0" w:color="auto"/>
        <w:left w:val="none" w:sz="0" w:space="0" w:color="auto"/>
        <w:bottom w:val="none" w:sz="0" w:space="0" w:color="auto"/>
        <w:right w:val="none" w:sz="0" w:space="0" w:color="auto"/>
      </w:divBdr>
    </w:div>
    <w:div w:id="1942493719">
      <w:marLeft w:val="640"/>
      <w:marRight w:val="0"/>
      <w:marTop w:val="0"/>
      <w:marBottom w:val="0"/>
      <w:divBdr>
        <w:top w:val="none" w:sz="0" w:space="0" w:color="auto"/>
        <w:left w:val="none" w:sz="0" w:space="0" w:color="auto"/>
        <w:bottom w:val="none" w:sz="0" w:space="0" w:color="auto"/>
        <w:right w:val="none" w:sz="0" w:space="0" w:color="auto"/>
      </w:divBdr>
    </w:div>
    <w:div w:id="1942494852">
      <w:marLeft w:val="640"/>
      <w:marRight w:val="0"/>
      <w:marTop w:val="0"/>
      <w:marBottom w:val="0"/>
      <w:divBdr>
        <w:top w:val="none" w:sz="0" w:space="0" w:color="auto"/>
        <w:left w:val="none" w:sz="0" w:space="0" w:color="auto"/>
        <w:bottom w:val="none" w:sz="0" w:space="0" w:color="auto"/>
        <w:right w:val="none" w:sz="0" w:space="0" w:color="auto"/>
      </w:divBdr>
    </w:div>
    <w:div w:id="1942566484">
      <w:marLeft w:val="640"/>
      <w:marRight w:val="0"/>
      <w:marTop w:val="0"/>
      <w:marBottom w:val="0"/>
      <w:divBdr>
        <w:top w:val="none" w:sz="0" w:space="0" w:color="auto"/>
        <w:left w:val="none" w:sz="0" w:space="0" w:color="auto"/>
        <w:bottom w:val="none" w:sz="0" w:space="0" w:color="auto"/>
        <w:right w:val="none" w:sz="0" w:space="0" w:color="auto"/>
      </w:divBdr>
    </w:div>
    <w:div w:id="1942756598">
      <w:marLeft w:val="640"/>
      <w:marRight w:val="0"/>
      <w:marTop w:val="0"/>
      <w:marBottom w:val="0"/>
      <w:divBdr>
        <w:top w:val="none" w:sz="0" w:space="0" w:color="auto"/>
        <w:left w:val="none" w:sz="0" w:space="0" w:color="auto"/>
        <w:bottom w:val="none" w:sz="0" w:space="0" w:color="auto"/>
        <w:right w:val="none" w:sz="0" w:space="0" w:color="auto"/>
      </w:divBdr>
    </w:div>
    <w:div w:id="1942760551">
      <w:marLeft w:val="640"/>
      <w:marRight w:val="0"/>
      <w:marTop w:val="0"/>
      <w:marBottom w:val="0"/>
      <w:divBdr>
        <w:top w:val="none" w:sz="0" w:space="0" w:color="auto"/>
        <w:left w:val="none" w:sz="0" w:space="0" w:color="auto"/>
        <w:bottom w:val="none" w:sz="0" w:space="0" w:color="auto"/>
        <w:right w:val="none" w:sz="0" w:space="0" w:color="auto"/>
      </w:divBdr>
    </w:div>
    <w:div w:id="1942763942">
      <w:marLeft w:val="640"/>
      <w:marRight w:val="0"/>
      <w:marTop w:val="0"/>
      <w:marBottom w:val="0"/>
      <w:divBdr>
        <w:top w:val="none" w:sz="0" w:space="0" w:color="auto"/>
        <w:left w:val="none" w:sz="0" w:space="0" w:color="auto"/>
        <w:bottom w:val="none" w:sz="0" w:space="0" w:color="auto"/>
        <w:right w:val="none" w:sz="0" w:space="0" w:color="auto"/>
      </w:divBdr>
    </w:div>
    <w:div w:id="1942836435">
      <w:marLeft w:val="640"/>
      <w:marRight w:val="0"/>
      <w:marTop w:val="0"/>
      <w:marBottom w:val="0"/>
      <w:divBdr>
        <w:top w:val="none" w:sz="0" w:space="0" w:color="auto"/>
        <w:left w:val="none" w:sz="0" w:space="0" w:color="auto"/>
        <w:bottom w:val="none" w:sz="0" w:space="0" w:color="auto"/>
        <w:right w:val="none" w:sz="0" w:space="0" w:color="auto"/>
      </w:divBdr>
    </w:div>
    <w:div w:id="1942880544">
      <w:marLeft w:val="640"/>
      <w:marRight w:val="0"/>
      <w:marTop w:val="0"/>
      <w:marBottom w:val="0"/>
      <w:divBdr>
        <w:top w:val="none" w:sz="0" w:space="0" w:color="auto"/>
        <w:left w:val="none" w:sz="0" w:space="0" w:color="auto"/>
        <w:bottom w:val="none" w:sz="0" w:space="0" w:color="auto"/>
        <w:right w:val="none" w:sz="0" w:space="0" w:color="auto"/>
      </w:divBdr>
    </w:div>
    <w:div w:id="1942909089">
      <w:marLeft w:val="640"/>
      <w:marRight w:val="0"/>
      <w:marTop w:val="0"/>
      <w:marBottom w:val="0"/>
      <w:divBdr>
        <w:top w:val="none" w:sz="0" w:space="0" w:color="auto"/>
        <w:left w:val="none" w:sz="0" w:space="0" w:color="auto"/>
        <w:bottom w:val="none" w:sz="0" w:space="0" w:color="auto"/>
        <w:right w:val="none" w:sz="0" w:space="0" w:color="auto"/>
      </w:divBdr>
    </w:div>
    <w:div w:id="1942911337">
      <w:marLeft w:val="640"/>
      <w:marRight w:val="0"/>
      <w:marTop w:val="0"/>
      <w:marBottom w:val="0"/>
      <w:divBdr>
        <w:top w:val="none" w:sz="0" w:space="0" w:color="auto"/>
        <w:left w:val="none" w:sz="0" w:space="0" w:color="auto"/>
        <w:bottom w:val="none" w:sz="0" w:space="0" w:color="auto"/>
        <w:right w:val="none" w:sz="0" w:space="0" w:color="auto"/>
      </w:divBdr>
    </w:div>
    <w:div w:id="1942949662">
      <w:marLeft w:val="640"/>
      <w:marRight w:val="0"/>
      <w:marTop w:val="0"/>
      <w:marBottom w:val="0"/>
      <w:divBdr>
        <w:top w:val="none" w:sz="0" w:space="0" w:color="auto"/>
        <w:left w:val="none" w:sz="0" w:space="0" w:color="auto"/>
        <w:bottom w:val="none" w:sz="0" w:space="0" w:color="auto"/>
        <w:right w:val="none" w:sz="0" w:space="0" w:color="auto"/>
      </w:divBdr>
    </w:div>
    <w:div w:id="1942953560">
      <w:marLeft w:val="640"/>
      <w:marRight w:val="0"/>
      <w:marTop w:val="0"/>
      <w:marBottom w:val="0"/>
      <w:divBdr>
        <w:top w:val="none" w:sz="0" w:space="0" w:color="auto"/>
        <w:left w:val="none" w:sz="0" w:space="0" w:color="auto"/>
        <w:bottom w:val="none" w:sz="0" w:space="0" w:color="auto"/>
        <w:right w:val="none" w:sz="0" w:space="0" w:color="auto"/>
      </w:divBdr>
    </w:div>
    <w:div w:id="1943024225">
      <w:marLeft w:val="640"/>
      <w:marRight w:val="0"/>
      <w:marTop w:val="0"/>
      <w:marBottom w:val="0"/>
      <w:divBdr>
        <w:top w:val="none" w:sz="0" w:space="0" w:color="auto"/>
        <w:left w:val="none" w:sz="0" w:space="0" w:color="auto"/>
        <w:bottom w:val="none" w:sz="0" w:space="0" w:color="auto"/>
        <w:right w:val="none" w:sz="0" w:space="0" w:color="auto"/>
      </w:divBdr>
    </w:div>
    <w:div w:id="1943026960">
      <w:marLeft w:val="640"/>
      <w:marRight w:val="0"/>
      <w:marTop w:val="0"/>
      <w:marBottom w:val="0"/>
      <w:divBdr>
        <w:top w:val="none" w:sz="0" w:space="0" w:color="auto"/>
        <w:left w:val="none" w:sz="0" w:space="0" w:color="auto"/>
        <w:bottom w:val="none" w:sz="0" w:space="0" w:color="auto"/>
        <w:right w:val="none" w:sz="0" w:space="0" w:color="auto"/>
      </w:divBdr>
    </w:div>
    <w:div w:id="1943104090">
      <w:marLeft w:val="640"/>
      <w:marRight w:val="0"/>
      <w:marTop w:val="0"/>
      <w:marBottom w:val="0"/>
      <w:divBdr>
        <w:top w:val="none" w:sz="0" w:space="0" w:color="auto"/>
        <w:left w:val="none" w:sz="0" w:space="0" w:color="auto"/>
        <w:bottom w:val="none" w:sz="0" w:space="0" w:color="auto"/>
        <w:right w:val="none" w:sz="0" w:space="0" w:color="auto"/>
      </w:divBdr>
    </w:div>
    <w:div w:id="1943142821">
      <w:marLeft w:val="640"/>
      <w:marRight w:val="0"/>
      <w:marTop w:val="0"/>
      <w:marBottom w:val="0"/>
      <w:divBdr>
        <w:top w:val="none" w:sz="0" w:space="0" w:color="auto"/>
        <w:left w:val="none" w:sz="0" w:space="0" w:color="auto"/>
        <w:bottom w:val="none" w:sz="0" w:space="0" w:color="auto"/>
        <w:right w:val="none" w:sz="0" w:space="0" w:color="auto"/>
      </w:divBdr>
    </w:div>
    <w:div w:id="1943217550">
      <w:marLeft w:val="640"/>
      <w:marRight w:val="0"/>
      <w:marTop w:val="0"/>
      <w:marBottom w:val="0"/>
      <w:divBdr>
        <w:top w:val="none" w:sz="0" w:space="0" w:color="auto"/>
        <w:left w:val="none" w:sz="0" w:space="0" w:color="auto"/>
        <w:bottom w:val="none" w:sz="0" w:space="0" w:color="auto"/>
        <w:right w:val="none" w:sz="0" w:space="0" w:color="auto"/>
      </w:divBdr>
    </w:div>
    <w:div w:id="1943294078">
      <w:marLeft w:val="640"/>
      <w:marRight w:val="0"/>
      <w:marTop w:val="0"/>
      <w:marBottom w:val="0"/>
      <w:divBdr>
        <w:top w:val="none" w:sz="0" w:space="0" w:color="auto"/>
        <w:left w:val="none" w:sz="0" w:space="0" w:color="auto"/>
        <w:bottom w:val="none" w:sz="0" w:space="0" w:color="auto"/>
        <w:right w:val="none" w:sz="0" w:space="0" w:color="auto"/>
      </w:divBdr>
    </w:div>
    <w:div w:id="1943295647">
      <w:marLeft w:val="640"/>
      <w:marRight w:val="0"/>
      <w:marTop w:val="0"/>
      <w:marBottom w:val="0"/>
      <w:divBdr>
        <w:top w:val="none" w:sz="0" w:space="0" w:color="auto"/>
        <w:left w:val="none" w:sz="0" w:space="0" w:color="auto"/>
        <w:bottom w:val="none" w:sz="0" w:space="0" w:color="auto"/>
        <w:right w:val="none" w:sz="0" w:space="0" w:color="auto"/>
      </w:divBdr>
    </w:div>
    <w:div w:id="1943297057">
      <w:marLeft w:val="640"/>
      <w:marRight w:val="0"/>
      <w:marTop w:val="0"/>
      <w:marBottom w:val="0"/>
      <w:divBdr>
        <w:top w:val="none" w:sz="0" w:space="0" w:color="auto"/>
        <w:left w:val="none" w:sz="0" w:space="0" w:color="auto"/>
        <w:bottom w:val="none" w:sz="0" w:space="0" w:color="auto"/>
        <w:right w:val="none" w:sz="0" w:space="0" w:color="auto"/>
      </w:divBdr>
    </w:div>
    <w:div w:id="1943299938">
      <w:marLeft w:val="640"/>
      <w:marRight w:val="0"/>
      <w:marTop w:val="0"/>
      <w:marBottom w:val="0"/>
      <w:divBdr>
        <w:top w:val="none" w:sz="0" w:space="0" w:color="auto"/>
        <w:left w:val="none" w:sz="0" w:space="0" w:color="auto"/>
        <w:bottom w:val="none" w:sz="0" w:space="0" w:color="auto"/>
        <w:right w:val="none" w:sz="0" w:space="0" w:color="auto"/>
      </w:divBdr>
    </w:div>
    <w:div w:id="1943341193">
      <w:marLeft w:val="640"/>
      <w:marRight w:val="0"/>
      <w:marTop w:val="0"/>
      <w:marBottom w:val="0"/>
      <w:divBdr>
        <w:top w:val="none" w:sz="0" w:space="0" w:color="auto"/>
        <w:left w:val="none" w:sz="0" w:space="0" w:color="auto"/>
        <w:bottom w:val="none" w:sz="0" w:space="0" w:color="auto"/>
        <w:right w:val="none" w:sz="0" w:space="0" w:color="auto"/>
      </w:divBdr>
    </w:div>
    <w:div w:id="1943342094">
      <w:marLeft w:val="640"/>
      <w:marRight w:val="0"/>
      <w:marTop w:val="0"/>
      <w:marBottom w:val="0"/>
      <w:divBdr>
        <w:top w:val="none" w:sz="0" w:space="0" w:color="auto"/>
        <w:left w:val="none" w:sz="0" w:space="0" w:color="auto"/>
        <w:bottom w:val="none" w:sz="0" w:space="0" w:color="auto"/>
        <w:right w:val="none" w:sz="0" w:space="0" w:color="auto"/>
      </w:divBdr>
    </w:div>
    <w:div w:id="1943343178">
      <w:marLeft w:val="640"/>
      <w:marRight w:val="0"/>
      <w:marTop w:val="0"/>
      <w:marBottom w:val="0"/>
      <w:divBdr>
        <w:top w:val="none" w:sz="0" w:space="0" w:color="auto"/>
        <w:left w:val="none" w:sz="0" w:space="0" w:color="auto"/>
        <w:bottom w:val="none" w:sz="0" w:space="0" w:color="auto"/>
        <w:right w:val="none" w:sz="0" w:space="0" w:color="auto"/>
      </w:divBdr>
    </w:div>
    <w:div w:id="1943343732">
      <w:marLeft w:val="640"/>
      <w:marRight w:val="0"/>
      <w:marTop w:val="0"/>
      <w:marBottom w:val="0"/>
      <w:divBdr>
        <w:top w:val="none" w:sz="0" w:space="0" w:color="auto"/>
        <w:left w:val="none" w:sz="0" w:space="0" w:color="auto"/>
        <w:bottom w:val="none" w:sz="0" w:space="0" w:color="auto"/>
        <w:right w:val="none" w:sz="0" w:space="0" w:color="auto"/>
      </w:divBdr>
    </w:div>
    <w:div w:id="1943414898">
      <w:marLeft w:val="640"/>
      <w:marRight w:val="0"/>
      <w:marTop w:val="0"/>
      <w:marBottom w:val="0"/>
      <w:divBdr>
        <w:top w:val="none" w:sz="0" w:space="0" w:color="auto"/>
        <w:left w:val="none" w:sz="0" w:space="0" w:color="auto"/>
        <w:bottom w:val="none" w:sz="0" w:space="0" w:color="auto"/>
        <w:right w:val="none" w:sz="0" w:space="0" w:color="auto"/>
      </w:divBdr>
    </w:div>
    <w:div w:id="1943416909">
      <w:marLeft w:val="640"/>
      <w:marRight w:val="0"/>
      <w:marTop w:val="0"/>
      <w:marBottom w:val="0"/>
      <w:divBdr>
        <w:top w:val="none" w:sz="0" w:space="0" w:color="auto"/>
        <w:left w:val="none" w:sz="0" w:space="0" w:color="auto"/>
        <w:bottom w:val="none" w:sz="0" w:space="0" w:color="auto"/>
        <w:right w:val="none" w:sz="0" w:space="0" w:color="auto"/>
      </w:divBdr>
    </w:div>
    <w:div w:id="1943417549">
      <w:marLeft w:val="640"/>
      <w:marRight w:val="0"/>
      <w:marTop w:val="0"/>
      <w:marBottom w:val="0"/>
      <w:divBdr>
        <w:top w:val="none" w:sz="0" w:space="0" w:color="auto"/>
        <w:left w:val="none" w:sz="0" w:space="0" w:color="auto"/>
        <w:bottom w:val="none" w:sz="0" w:space="0" w:color="auto"/>
        <w:right w:val="none" w:sz="0" w:space="0" w:color="auto"/>
      </w:divBdr>
    </w:div>
    <w:div w:id="1943493494">
      <w:marLeft w:val="640"/>
      <w:marRight w:val="0"/>
      <w:marTop w:val="0"/>
      <w:marBottom w:val="0"/>
      <w:divBdr>
        <w:top w:val="none" w:sz="0" w:space="0" w:color="auto"/>
        <w:left w:val="none" w:sz="0" w:space="0" w:color="auto"/>
        <w:bottom w:val="none" w:sz="0" w:space="0" w:color="auto"/>
        <w:right w:val="none" w:sz="0" w:space="0" w:color="auto"/>
      </w:divBdr>
    </w:div>
    <w:div w:id="1943495443">
      <w:marLeft w:val="640"/>
      <w:marRight w:val="0"/>
      <w:marTop w:val="0"/>
      <w:marBottom w:val="0"/>
      <w:divBdr>
        <w:top w:val="none" w:sz="0" w:space="0" w:color="auto"/>
        <w:left w:val="none" w:sz="0" w:space="0" w:color="auto"/>
        <w:bottom w:val="none" w:sz="0" w:space="0" w:color="auto"/>
        <w:right w:val="none" w:sz="0" w:space="0" w:color="auto"/>
      </w:divBdr>
    </w:div>
    <w:div w:id="1943563481">
      <w:marLeft w:val="640"/>
      <w:marRight w:val="0"/>
      <w:marTop w:val="0"/>
      <w:marBottom w:val="0"/>
      <w:divBdr>
        <w:top w:val="none" w:sz="0" w:space="0" w:color="auto"/>
        <w:left w:val="none" w:sz="0" w:space="0" w:color="auto"/>
        <w:bottom w:val="none" w:sz="0" w:space="0" w:color="auto"/>
        <w:right w:val="none" w:sz="0" w:space="0" w:color="auto"/>
      </w:divBdr>
    </w:div>
    <w:div w:id="1943564777">
      <w:marLeft w:val="640"/>
      <w:marRight w:val="0"/>
      <w:marTop w:val="0"/>
      <w:marBottom w:val="0"/>
      <w:divBdr>
        <w:top w:val="none" w:sz="0" w:space="0" w:color="auto"/>
        <w:left w:val="none" w:sz="0" w:space="0" w:color="auto"/>
        <w:bottom w:val="none" w:sz="0" w:space="0" w:color="auto"/>
        <w:right w:val="none" w:sz="0" w:space="0" w:color="auto"/>
      </w:divBdr>
    </w:div>
    <w:div w:id="1943610011">
      <w:marLeft w:val="640"/>
      <w:marRight w:val="0"/>
      <w:marTop w:val="0"/>
      <w:marBottom w:val="0"/>
      <w:divBdr>
        <w:top w:val="none" w:sz="0" w:space="0" w:color="auto"/>
        <w:left w:val="none" w:sz="0" w:space="0" w:color="auto"/>
        <w:bottom w:val="none" w:sz="0" w:space="0" w:color="auto"/>
        <w:right w:val="none" w:sz="0" w:space="0" w:color="auto"/>
      </w:divBdr>
    </w:div>
    <w:div w:id="1943680486">
      <w:marLeft w:val="640"/>
      <w:marRight w:val="0"/>
      <w:marTop w:val="0"/>
      <w:marBottom w:val="0"/>
      <w:divBdr>
        <w:top w:val="none" w:sz="0" w:space="0" w:color="auto"/>
        <w:left w:val="none" w:sz="0" w:space="0" w:color="auto"/>
        <w:bottom w:val="none" w:sz="0" w:space="0" w:color="auto"/>
        <w:right w:val="none" w:sz="0" w:space="0" w:color="auto"/>
      </w:divBdr>
    </w:div>
    <w:div w:id="1943757921">
      <w:marLeft w:val="640"/>
      <w:marRight w:val="0"/>
      <w:marTop w:val="0"/>
      <w:marBottom w:val="0"/>
      <w:divBdr>
        <w:top w:val="none" w:sz="0" w:space="0" w:color="auto"/>
        <w:left w:val="none" w:sz="0" w:space="0" w:color="auto"/>
        <w:bottom w:val="none" w:sz="0" w:space="0" w:color="auto"/>
        <w:right w:val="none" w:sz="0" w:space="0" w:color="auto"/>
      </w:divBdr>
    </w:div>
    <w:div w:id="1944026928">
      <w:marLeft w:val="640"/>
      <w:marRight w:val="0"/>
      <w:marTop w:val="0"/>
      <w:marBottom w:val="0"/>
      <w:divBdr>
        <w:top w:val="none" w:sz="0" w:space="0" w:color="auto"/>
        <w:left w:val="none" w:sz="0" w:space="0" w:color="auto"/>
        <w:bottom w:val="none" w:sz="0" w:space="0" w:color="auto"/>
        <w:right w:val="none" w:sz="0" w:space="0" w:color="auto"/>
      </w:divBdr>
    </w:div>
    <w:div w:id="1944069474">
      <w:marLeft w:val="640"/>
      <w:marRight w:val="0"/>
      <w:marTop w:val="0"/>
      <w:marBottom w:val="0"/>
      <w:divBdr>
        <w:top w:val="none" w:sz="0" w:space="0" w:color="auto"/>
        <w:left w:val="none" w:sz="0" w:space="0" w:color="auto"/>
        <w:bottom w:val="none" w:sz="0" w:space="0" w:color="auto"/>
        <w:right w:val="none" w:sz="0" w:space="0" w:color="auto"/>
      </w:divBdr>
    </w:div>
    <w:div w:id="1944149136">
      <w:marLeft w:val="640"/>
      <w:marRight w:val="0"/>
      <w:marTop w:val="0"/>
      <w:marBottom w:val="0"/>
      <w:divBdr>
        <w:top w:val="none" w:sz="0" w:space="0" w:color="auto"/>
        <w:left w:val="none" w:sz="0" w:space="0" w:color="auto"/>
        <w:bottom w:val="none" w:sz="0" w:space="0" w:color="auto"/>
        <w:right w:val="none" w:sz="0" w:space="0" w:color="auto"/>
      </w:divBdr>
    </w:div>
    <w:div w:id="1944222351">
      <w:marLeft w:val="640"/>
      <w:marRight w:val="0"/>
      <w:marTop w:val="0"/>
      <w:marBottom w:val="0"/>
      <w:divBdr>
        <w:top w:val="none" w:sz="0" w:space="0" w:color="auto"/>
        <w:left w:val="none" w:sz="0" w:space="0" w:color="auto"/>
        <w:bottom w:val="none" w:sz="0" w:space="0" w:color="auto"/>
        <w:right w:val="none" w:sz="0" w:space="0" w:color="auto"/>
      </w:divBdr>
    </w:div>
    <w:div w:id="1944264613">
      <w:marLeft w:val="640"/>
      <w:marRight w:val="0"/>
      <w:marTop w:val="0"/>
      <w:marBottom w:val="0"/>
      <w:divBdr>
        <w:top w:val="none" w:sz="0" w:space="0" w:color="auto"/>
        <w:left w:val="none" w:sz="0" w:space="0" w:color="auto"/>
        <w:bottom w:val="none" w:sz="0" w:space="0" w:color="auto"/>
        <w:right w:val="none" w:sz="0" w:space="0" w:color="auto"/>
      </w:divBdr>
    </w:div>
    <w:div w:id="1944335641">
      <w:marLeft w:val="640"/>
      <w:marRight w:val="0"/>
      <w:marTop w:val="0"/>
      <w:marBottom w:val="0"/>
      <w:divBdr>
        <w:top w:val="none" w:sz="0" w:space="0" w:color="auto"/>
        <w:left w:val="none" w:sz="0" w:space="0" w:color="auto"/>
        <w:bottom w:val="none" w:sz="0" w:space="0" w:color="auto"/>
        <w:right w:val="none" w:sz="0" w:space="0" w:color="auto"/>
      </w:divBdr>
    </w:div>
    <w:div w:id="1944415224">
      <w:marLeft w:val="640"/>
      <w:marRight w:val="0"/>
      <w:marTop w:val="0"/>
      <w:marBottom w:val="0"/>
      <w:divBdr>
        <w:top w:val="none" w:sz="0" w:space="0" w:color="auto"/>
        <w:left w:val="none" w:sz="0" w:space="0" w:color="auto"/>
        <w:bottom w:val="none" w:sz="0" w:space="0" w:color="auto"/>
        <w:right w:val="none" w:sz="0" w:space="0" w:color="auto"/>
      </w:divBdr>
    </w:div>
    <w:div w:id="1944454907">
      <w:marLeft w:val="640"/>
      <w:marRight w:val="0"/>
      <w:marTop w:val="0"/>
      <w:marBottom w:val="0"/>
      <w:divBdr>
        <w:top w:val="none" w:sz="0" w:space="0" w:color="auto"/>
        <w:left w:val="none" w:sz="0" w:space="0" w:color="auto"/>
        <w:bottom w:val="none" w:sz="0" w:space="0" w:color="auto"/>
        <w:right w:val="none" w:sz="0" w:space="0" w:color="auto"/>
      </w:divBdr>
    </w:div>
    <w:div w:id="1944459868">
      <w:marLeft w:val="640"/>
      <w:marRight w:val="0"/>
      <w:marTop w:val="0"/>
      <w:marBottom w:val="0"/>
      <w:divBdr>
        <w:top w:val="none" w:sz="0" w:space="0" w:color="auto"/>
        <w:left w:val="none" w:sz="0" w:space="0" w:color="auto"/>
        <w:bottom w:val="none" w:sz="0" w:space="0" w:color="auto"/>
        <w:right w:val="none" w:sz="0" w:space="0" w:color="auto"/>
      </w:divBdr>
    </w:div>
    <w:div w:id="1944607193">
      <w:marLeft w:val="640"/>
      <w:marRight w:val="0"/>
      <w:marTop w:val="0"/>
      <w:marBottom w:val="0"/>
      <w:divBdr>
        <w:top w:val="none" w:sz="0" w:space="0" w:color="auto"/>
        <w:left w:val="none" w:sz="0" w:space="0" w:color="auto"/>
        <w:bottom w:val="none" w:sz="0" w:space="0" w:color="auto"/>
        <w:right w:val="none" w:sz="0" w:space="0" w:color="auto"/>
      </w:divBdr>
    </w:div>
    <w:div w:id="1944655297">
      <w:marLeft w:val="640"/>
      <w:marRight w:val="0"/>
      <w:marTop w:val="0"/>
      <w:marBottom w:val="0"/>
      <w:divBdr>
        <w:top w:val="none" w:sz="0" w:space="0" w:color="auto"/>
        <w:left w:val="none" w:sz="0" w:space="0" w:color="auto"/>
        <w:bottom w:val="none" w:sz="0" w:space="0" w:color="auto"/>
        <w:right w:val="none" w:sz="0" w:space="0" w:color="auto"/>
      </w:divBdr>
    </w:div>
    <w:div w:id="1944728497">
      <w:marLeft w:val="640"/>
      <w:marRight w:val="0"/>
      <w:marTop w:val="0"/>
      <w:marBottom w:val="0"/>
      <w:divBdr>
        <w:top w:val="none" w:sz="0" w:space="0" w:color="auto"/>
        <w:left w:val="none" w:sz="0" w:space="0" w:color="auto"/>
        <w:bottom w:val="none" w:sz="0" w:space="0" w:color="auto"/>
        <w:right w:val="none" w:sz="0" w:space="0" w:color="auto"/>
      </w:divBdr>
    </w:div>
    <w:div w:id="1944798109">
      <w:marLeft w:val="640"/>
      <w:marRight w:val="0"/>
      <w:marTop w:val="0"/>
      <w:marBottom w:val="0"/>
      <w:divBdr>
        <w:top w:val="none" w:sz="0" w:space="0" w:color="auto"/>
        <w:left w:val="none" w:sz="0" w:space="0" w:color="auto"/>
        <w:bottom w:val="none" w:sz="0" w:space="0" w:color="auto"/>
        <w:right w:val="none" w:sz="0" w:space="0" w:color="auto"/>
      </w:divBdr>
    </w:div>
    <w:div w:id="1945065210">
      <w:marLeft w:val="640"/>
      <w:marRight w:val="0"/>
      <w:marTop w:val="0"/>
      <w:marBottom w:val="0"/>
      <w:divBdr>
        <w:top w:val="none" w:sz="0" w:space="0" w:color="auto"/>
        <w:left w:val="none" w:sz="0" w:space="0" w:color="auto"/>
        <w:bottom w:val="none" w:sz="0" w:space="0" w:color="auto"/>
        <w:right w:val="none" w:sz="0" w:space="0" w:color="auto"/>
      </w:divBdr>
    </w:div>
    <w:div w:id="1945067581">
      <w:marLeft w:val="640"/>
      <w:marRight w:val="0"/>
      <w:marTop w:val="0"/>
      <w:marBottom w:val="0"/>
      <w:divBdr>
        <w:top w:val="none" w:sz="0" w:space="0" w:color="auto"/>
        <w:left w:val="none" w:sz="0" w:space="0" w:color="auto"/>
        <w:bottom w:val="none" w:sz="0" w:space="0" w:color="auto"/>
        <w:right w:val="none" w:sz="0" w:space="0" w:color="auto"/>
      </w:divBdr>
    </w:div>
    <w:div w:id="1945112483">
      <w:marLeft w:val="640"/>
      <w:marRight w:val="0"/>
      <w:marTop w:val="0"/>
      <w:marBottom w:val="0"/>
      <w:divBdr>
        <w:top w:val="none" w:sz="0" w:space="0" w:color="auto"/>
        <w:left w:val="none" w:sz="0" w:space="0" w:color="auto"/>
        <w:bottom w:val="none" w:sz="0" w:space="0" w:color="auto"/>
        <w:right w:val="none" w:sz="0" w:space="0" w:color="auto"/>
      </w:divBdr>
    </w:div>
    <w:div w:id="1945116704">
      <w:marLeft w:val="640"/>
      <w:marRight w:val="0"/>
      <w:marTop w:val="0"/>
      <w:marBottom w:val="0"/>
      <w:divBdr>
        <w:top w:val="none" w:sz="0" w:space="0" w:color="auto"/>
        <w:left w:val="none" w:sz="0" w:space="0" w:color="auto"/>
        <w:bottom w:val="none" w:sz="0" w:space="0" w:color="auto"/>
        <w:right w:val="none" w:sz="0" w:space="0" w:color="auto"/>
      </w:divBdr>
    </w:div>
    <w:div w:id="1945189929">
      <w:marLeft w:val="640"/>
      <w:marRight w:val="0"/>
      <w:marTop w:val="0"/>
      <w:marBottom w:val="0"/>
      <w:divBdr>
        <w:top w:val="none" w:sz="0" w:space="0" w:color="auto"/>
        <w:left w:val="none" w:sz="0" w:space="0" w:color="auto"/>
        <w:bottom w:val="none" w:sz="0" w:space="0" w:color="auto"/>
        <w:right w:val="none" w:sz="0" w:space="0" w:color="auto"/>
      </w:divBdr>
    </w:div>
    <w:div w:id="1945264334">
      <w:marLeft w:val="640"/>
      <w:marRight w:val="0"/>
      <w:marTop w:val="0"/>
      <w:marBottom w:val="0"/>
      <w:divBdr>
        <w:top w:val="none" w:sz="0" w:space="0" w:color="auto"/>
        <w:left w:val="none" w:sz="0" w:space="0" w:color="auto"/>
        <w:bottom w:val="none" w:sz="0" w:space="0" w:color="auto"/>
        <w:right w:val="none" w:sz="0" w:space="0" w:color="auto"/>
      </w:divBdr>
    </w:div>
    <w:div w:id="1945266479">
      <w:marLeft w:val="640"/>
      <w:marRight w:val="0"/>
      <w:marTop w:val="0"/>
      <w:marBottom w:val="0"/>
      <w:divBdr>
        <w:top w:val="none" w:sz="0" w:space="0" w:color="auto"/>
        <w:left w:val="none" w:sz="0" w:space="0" w:color="auto"/>
        <w:bottom w:val="none" w:sz="0" w:space="0" w:color="auto"/>
        <w:right w:val="none" w:sz="0" w:space="0" w:color="auto"/>
      </w:divBdr>
    </w:div>
    <w:div w:id="1945267546">
      <w:marLeft w:val="640"/>
      <w:marRight w:val="0"/>
      <w:marTop w:val="0"/>
      <w:marBottom w:val="0"/>
      <w:divBdr>
        <w:top w:val="none" w:sz="0" w:space="0" w:color="auto"/>
        <w:left w:val="none" w:sz="0" w:space="0" w:color="auto"/>
        <w:bottom w:val="none" w:sz="0" w:space="0" w:color="auto"/>
        <w:right w:val="none" w:sz="0" w:space="0" w:color="auto"/>
      </w:divBdr>
    </w:div>
    <w:div w:id="1945334641">
      <w:marLeft w:val="640"/>
      <w:marRight w:val="0"/>
      <w:marTop w:val="0"/>
      <w:marBottom w:val="0"/>
      <w:divBdr>
        <w:top w:val="none" w:sz="0" w:space="0" w:color="auto"/>
        <w:left w:val="none" w:sz="0" w:space="0" w:color="auto"/>
        <w:bottom w:val="none" w:sz="0" w:space="0" w:color="auto"/>
        <w:right w:val="none" w:sz="0" w:space="0" w:color="auto"/>
      </w:divBdr>
    </w:div>
    <w:div w:id="1945384134">
      <w:marLeft w:val="640"/>
      <w:marRight w:val="0"/>
      <w:marTop w:val="0"/>
      <w:marBottom w:val="0"/>
      <w:divBdr>
        <w:top w:val="none" w:sz="0" w:space="0" w:color="auto"/>
        <w:left w:val="none" w:sz="0" w:space="0" w:color="auto"/>
        <w:bottom w:val="none" w:sz="0" w:space="0" w:color="auto"/>
        <w:right w:val="none" w:sz="0" w:space="0" w:color="auto"/>
      </w:divBdr>
    </w:div>
    <w:div w:id="1945384517">
      <w:marLeft w:val="640"/>
      <w:marRight w:val="0"/>
      <w:marTop w:val="0"/>
      <w:marBottom w:val="0"/>
      <w:divBdr>
        <w:top w:val="none" w:sz="0" w:space="0" w:color="auto"/>
        <w:left w:val="none" w:sz="0" w:space="0" w:color="auto"/>
        <w:bottom w:val="none" w:sz="0" w:space="0" w:color="auto"/>
        <w:right w:val="none" w:sz="0" w:space="0" w:color="auto"/>
      </w:divBdr>
    </w:div>
    <w:div w:id="1945454662">
      <w:marLeft w:val="640"/>
      <w:marRight w:val="0"/>
      <w:marTop w:val="0"/>
      <w:marBottom w:val="0"/>
      <w:divBdr>
        <w:top w:val="none" w:sz="0" w:space="0" w:color="auto"/>
        <w:left w:val="none" w:sz="0" w:space="0" w:color="auto"/>
        <w:bottom w:val="none" w:sz="0" w:space="0" w:color="auto"/>
        <w:right w:val="none" w:sz="0" w:space="0" w:color="auto"/>
      </w:divBdr>
    </w:div>
    <w:div w:id="1945501913">
      <w:marLeft w:val="640"/>
      <w:marRight w:val="0"/>
      <w:marTop w:val="0"/>
      <w:marBottom w:val="0"/>
      <w:divBdr>
        <w:top w:val="none" w:sz="0" w:space="0" w:color="auto"/>
        <w:left w:val="none" w:sz="0" w:space="0" w:color="auto"/>
        <w:bottom w:val="none" w:sz="0" w:space="0" w:color="auto"/>
        <w:right w:val="none" w:sz="0" w:space="0" w:color="auto"/>
      </w:divBdr>
    </w:div>
    <w:div w:id="1945722518">
      <w:marLeft w:val="640"/>
      <w:marRight w:val="0"/>
      <w:marTop w:val="0"/>
      <w:marBottom w:val="0"/>
      <w:divBdr>
        <w:top w:val="none" w:sz="0" w:space="0" w:color="auto"/>
        <w:left w:val="none" w:sz="0" w:space="0" w:color="auto"/>
        <w:bottom w:val="none" w:sz="0" w:space="0" w:color="auto"/>
        <w:right w:val="none" w:sz="0" w:space="0" w:color="auto"/>
      </w:divBdr>
    </w:div>
    <w:div w:id="1945725455">
      <w:marLeft w:val="640"/>
      <w:marRight w:val="0"/>
      <w:marTop w:val="0"/>
      <w:marBottom w:val="0"/>
      <w:divBdr>
        <w:top w:val="none" w:sz="0" w:space="0" w:color="auto"/>
        <w:left w:val="none" w:sz="0" w:space="0" w:color="auto"/>
        <w:bottom w:val="none" w:sz="0" w:space="0" w:color="auto"/>
        <w:right w:val="none" w:sz="0" w:space="0" w:color="auto"/>
      </w:divBdr>
    </w:div>
    <w:div w:id="1945766307">
      <w:marLeft w:val="640"/>
      <w:marRight w:val="0"/>
      <w:marTop w:val="0"/>
      <w:marBottom w:val="0"/>
      <w:divBdr>
        <w:top w:val="none" w:sz="0" w:space="0" w:color="auto"/>
        <w:left w:val="none" w:sz="0" w:space="0" w:color="auto"/>
        <w:bottom w:val="none" w:sz="0" w:space="0" w:color="auto"/>
        <w:right w:val="none" w:sz="0" w:space="0" w:color="auto"/>
      </w:divBdr>
    </w:div>
    <w:div w:id="1945840635">
      <w:marLeft w:val="640"/>
      <w:marRight w:val="0"/>
      <w:marTop w:val="0"/>
      <w:marBottom w:val="0"/>
      <w:divBdr>
        <w:top w:val="none" w:sz="0" w:space="0" w:color="auto"/>
        <w:left w:val="none" w:sz="0" w:space="0" w:color="auto"/>
        <w:bottom w:val="none" w:sz="0" w:space="0" w:color="auto"/>
        <w:right w:val="none" w:sz="0" w:space="0" w:color="auto"/>
      </w:divBdr>
    </w:div>
    <w:div w:id="1945841515">
      <w:marLeft w:val="640"/>
      <w:marRight w:val="0"/>
      <w:marTop w:val="0"/>
      <w:marBottom w:val="0"/>
      <w:divBdr>
        <w:top w:val="none" w:sz="0" w:space="0" w:color="auto"/>
        <w:left w:val="none" w:sz="0" w:space="0" w:color="auto"/>
        <w:bottom w:val="none" w:sz="0" w:space="0" w:color="auto"/>
        <w:right w:val="none" w:sz="0" w:space="0" w:color="auto"/>
      </w:divBdr>
    </w:div>
    <w:div w:id="1945961684">
      <w:marLeft w:val="640"/>
      <w:marRight w:val="0"/>
      <w:marTop w:val="0"/>
      <w:marBottom w:val="0"/>
      <w:divBdr>
        <w:top w:val="none" w:sz="0" w:space="0" w:color="auto"/>
        <w:left w:val="none" w:sz="0" w:space="0" w:color="auto"/>
        <w:bottom w:val="none" w:sz="0" w:space="0" w:color="auto"/>
        <w:right w:val="none" w:sz="0" w:space="0" w:color="auto"/>
      </w:divBdr>
    </w:div>
    <w:div w:id="1946115434">
      <w:marLeft w:val="640"/>
      <w:marRight w:val="0"/>
      <w:marTop w:val="0"/>
      <w:marBottom w:val="0"/>
      <w:divBdr>
        <w:top w:val="none" w:sz="0" w:space="0" w:color="auto"/>
        <w:left w:val="none" w:sz="0" w:space="0" w:color="auto"/>
        <w:bottom w:val="none" w:sz="0" w:space="0" w:color="auto"/>
        <w:right w:val="none" w:sz="0" w:space="0" w:color="auto"/>
      </w:divBdr>
    </w:div>
    <w:div w:id="1946188728">
      <w:marLeft w:val="640"/>
      <w:marRight w:val="0"/>
      <w:marTop w:val="0"/>
      <w:marBottom w:val="0"/>
      <w:divBdr>
        <w:top w:val="none" w:sz="0" w:space="0" w:color="auto"/>
        <w:left w:val="none" w:sz="0" w:space="0" w:color="auto"/>
        <w:bottom w:val="none" w:sz="0" w:space="0" w:color="auto"/>
        <w:right w:val="none" w:sz="0" w:space="0" w:color="auto"/>
      </w:divBdr>
    </w:div>
    <w:div w:id="1946225890">
      <w:marLeft w:val="640"/>
      <w:marRight w:val="0"/>
      <w:marTop w:val="0"/>
      <w:marBottom w:val="0"/>
      <w:divBdr>
        <w:top w:val="none" w:sz="0" w:space="0" w:color="auto"/>
        <w:left w:val="none" w:sz="0" w:space="0" w:color="auto"/>
        <w:bottom w:val="none" w:sz="0" w:space="0" w:color="auto"/>
        <w:right w:val="none" w:sz="0" w:space="0" w:color="auto"/>
      </w:divBdr>
    </w:div>
    <w:div w:id="1946378677">
      <w:marLeft w:val="640"/>
      <w:marRight w:val="0"/>
      <w:marTop w:val="0"/>
      <w:marBottom w:val="0"/>
      <w:divBdr>
        <w:top w:val="none" w:sz="0" w:space="0" w:color="auto"/>
        <w:left w:val="none" w:sz="0" w:space="0" w:color="auto"/>
        <w:bottom w:val="none" w:sz="0" w:space="0" w:color="auto"/>
        <w:right w:val="none" w:sz="0" w:space="0" w:color="auto"/>
      </w:divBdr>
    </w:div>
    <w:div w:id="1946422050">
      <w:marLeft w:val="640"/>
      <w:marRight w:val="0"/>
      <w:marTop w:val="0"/>
      <w:marBottom w:val="0"/>
      <w:divBdr>
        <w:top w:val="none" w:sz="0" w:space="0" w:color="auto"/>
        <w:left w:val="none" w:sz="0" w:space="0" w:color="auto"/>
        <w:bottom w:val="none" w:sz="0" w:space="0" w:color="auto"/>
        <w:right w:val="none" w:sz="0" w:space="0" w:color="auto"/>
      </w:divBdr>
    </w:div>
    <w:div w:id="1946451250">
      <w:marLeft w:val="640"/>
      <w:marRight w:val="0"/>
      <w:marTop w:val="0"/>
      <w:marBottom w:val="0"/>
      <w:divBdr>
        <w:top w:val="none" w:sz="0" w:space="0" w:color="auto"/>
        <w:left w:val="none" w:sz="0" w:space="0" w:color="auto"/>
        <w:bottom w:val="none" w:sz="0" w:space="0" w:color="auto"/>
        <w:right w:val="none" w:sz="0" w:space="0" w:color="auto"/>
      </w:divBdr>
    </w:div>
    <w:div w:id="1946499070">
      <w:marLeft w:val="640"/>
      <w:marRight w:val="0"/>
      <w:marTop w:val="0"/>
      <w:marBottom w:val="0"/>
      <w:divBdr>
        <w:top w:val="none" w:sz="0" w:space="0" w:color="auto"/>
        <w:left w:val="none" w:sz="0" w:space="0" w:color="auto"/>
        <w:bottom w:val="none" w:sz="0" w:space="0" w:color="auto"/>
        <w:right w:val="none" w:sz="0" w:space="0" w:color="auto"/>
      </w:divBdr>
    </w:div>
    <w:div w:id="1946574121">
      <w:marLeft w:val="640"/>
      <w:marRight w:val="0"/>
      <w:marTop w:val="0"/>
      <w:marBottom w:val="0"/>
      <w:divBdr>
        <w:top w:val="none" w:sz="0" w:space="0" w:color="auto"/>
        <w:left w:val="none" w:sz="0" w:space="0" w:color="auto"/>
        <w:bottom w:val="none" w:sz="0" w:space="0" w:color="auto"/>
        <w:right w:val="none" w:sz="0" w:space="0" w:color="auto"/>
      </w:divBdr>
    </w:div>
    <w:div w:id="1946574550">
      <w:marLeft w:val="640"/>
      <w:marRight w:val="0"/>
      <w:marTop w:val="0"/>
      <w:marBottom w:val="0"/>
      <w:divBdr>
        <w:top w:val="none" w:sz="0" w:space="0" w:color="auto"/>
        <w:left w:val="none" w:sz="0" w:space="0" w:color="auto"/>
        <w:bottom w:val="none" w:sz="0" w:space="0" w:color="auto"/>
        <w:right w:val="none" w:sz="0" w:space="0" w:color="auto"/>
      </w:divBdr>
    </w:div>
    <w:div w:id="1946616078">
      <w:marLeft w:val="640"/>
      <w:marRight w:val="0"/>
      <w:marTop w:val="0"/>
      <w:marBottom w:val="0"/>
      <w:divBdr>
        <w:top w:val="none" w:sz="0" w:space="0" w:color="auto"/>
        <w:left w:val="none" w:sz="0" w:space="0" w:color="auto"/>
        <w:bottom w:val="none" w:sz="0" w:space="0" w:color="auto"/>
        <w:right w:val="none" w:sz="0" w:space="0" w:color="auto"/>
      </w:divBdr>
    </w:div>
    <w:div w:id="1946686809">
      <w:marLeft w:val="640"/>
      <w:marRight w:val="0"/>
      <w:marTop w:val="0"/>
      <w:marBottom w:val="0"/>
      <w:divBdr>
        <w:top w:val="none" w:sz="0" w:space="0" w:color="auto"/>
        <w:left w:val="none" w:sz="0" w:space="0" w:color="auto"/>
        <w:bottom w:val="none" w:sz="0" w:space="0" w:color="auto"/>
        <w:right w:val="none" w:sz="0" w:space="0" w:color="auto"/>
      </w:divBdr>
    </w:div>
    <w:div w:id="1946763445">
      <w:marLeft w:val="640"/>
      <w:marRight w:val="0"/>
      <w:marTop w:val="0"/>
      <w:marBottom w:val="0"/>
      <w:divBdr>
        <w:top w:val="none" w:sz="0" w:space="0" w:color="auto"/>
        <w:left w:val="none" w:sz="0" w:space="0" w:color="auto"/>
        <w:bottom w:val="none" w:sz="0" w:space="0" w:color="auto"/>
        <w:right w:val="none" w:sz="0" w:space="0" w:color="auto"/>
      </w:divBdr>
    </w:div>
    <w:div w:id="1946880285">
      <w:marLeft w:val="640"/>
      <w:marRight w:val="0"/>
      <w:marTop w:val="0"/>
      <w:marBottom w:val="0"/>
      <w:divBdr>
        <w:top w:val="none" w:sz="0" w:space="0" w:color="auto"/>
        <w:left w:val="none" w:sz="0" w:space="0" w:color="auto"/>
        <w:bottom w:val="none" w:sz="0" w:space="0" w:color="auto"/>
        <w:right w:val="none" w:sz="0" w:space="0" w:color="auto"/>
      </w:divBdr>
    </w:div>
    <w:div w:id="1946887199">
      <w:marLeft w:val="640"/>
      <w:marRight w:val="0"/>
      <w:marTop w:val="0"/>
      <w:marBottom w:val="0"/>
      <w:divBdr>
        <w:top w:val="none" w:sz="0" w:space="0" w:color="auto"/>
        <w:left w:val="none" w:sz="0" w:space="0" w:color="auto"/>
        <w:bottom w:val="none" w:sz="0" w:space="0" w:color="auto"/>
        <w:right w:val="none" w:sz="0" w:space="0" w:color="auto"/>
      </w:divBdr>
    </w:div>
    <w:div w:id="1947106814">
      <w:marLeft w:val="640"/>
      <w:marRight w:val="0"/>
      <w:marTop w:val="0"/>
      <w:marBottom w:val="0"/>
      <w:divBdr>
        <w:top w:val="none" w:sz="0" w:space="0" w:color="auto"/>
        <w:left w:val="none" w:sz="0" w:space="0" w:color="auto"/>
        <w:bottom w:val="none" w:sz="0" w:space="0" w:color="auto"/>
        <w:right w:val="none" w:sz="0" w:space="0" w:color="auto"/>
      </w:divBdr>
    </w:div>
    <w:div w:id="1947153355">
      <w:marLeft w:val="640"/>
      <w:marRight w:val="0"/>
      <w:marTop w:val="0"/>
      <w:marBottom w:val="0"/>
      <w:divBdr>
        <w:top w:val="none" w:sz="0" w:space="0" w:color="auto"/>
        <w:left w:val="none" w:sz="0" w:space="0" w:color="auto"/>
        <w:bottom w:val="none" w:sz="0" w:space="0" w:color="auto"/>
        <w:right w:val="none" w:sz="0" w:space="0" w:color="auto"/>
      </w:divBdr>
    </w:div>
    <w:div w:id="1947231874">
      <w:marLeft w:val="640"/>
      <w:marRight w:val="0"/>
      <w:marTop w:val="0"/>
      <w:marBottom w:val="0"/>
      <w:divBdr>
        <w:top w:val="none" w:sz="0" w:space="0" w:color="auto"/>
        <w:left w:val="none" w:sz="0" w:space="0" w:color="auto"/>
        <w:bottom w:val="none" w:sz="0" w:space="0" w:color="auto"/>
        <w:right w:val="none" w:sz="0" w:space="0" w:color="auto"/>
      </w:divBdr>
    </w:div>
    <w:div w:id="1947301266">
      <w:marLeft w:val="640"/>
      <w:marRight w:val="0"/>
      <w:marTop w:val="0"/>
      <w:marBottom w:val="0"/>
      <w:divBdr>
        <w:top w:val="none" w:sz="0" w:space="0" w:color="auto"/>
        <w:left w:val="none" w:sz="0" w:space="0" w:color="auto"/>
        <w:bottom w:val="none" w:sz="0" w:space="0" w:color="auto"/>
        <w:right w:val="none" w:sz="0" w:space="0" w:color="auto"/>
      </w:divBdr>
    </w:div>
    <w:div w:id="1947342879">
      <w:marLeft w:val="640"/>
      <w:marRight w:val="0"/>
      <w:marTop w:val="0"/>
      <w:marBottom w:val="0"/>
      <w:divBdr>
        <w:top w:val="none" w:sz="0" w:space="0" w:color="auto"/>
        <w:left w:val="none" w:sz="0" w:space="0" w:color="auto"/>
        <w:bottom w:val="none" w:sz="0" w:space="0" w:color="auto"/>
        <w:right w:val="none" w:sz="0" w:space="0" w:color="auto"/>
      </w:divBdr>
    </w:div>
    <w:div w:id="1947351614">
      <w:marLeft w:val="640"/>
      <w:marRight w:val="0"/>
      <w:marTop w:val="0"/>
      <w:marBottom w:val="0"/>
      <w:divBdr>
        <w:top w:val="none" w:sz="0" w:space="0" w:color="auto"/>
        <w:left w:val="none" w:sz="0" w:space="0" w:color="auto"/>
        <w:bottom w:val="none" w:sz="0" w:space="0" w:color="auto"/>
        <w:right w:val="none" w:sz="0" w:space="0" w:color="auto"/>
      </w:divBdr>
    </w:div>
    <w:div w:id="1947422703">
      <w:marLeft w:val="640"/>
      <w:marRight w:val="0"/>
      <w:marTop w:val="0"/>
      <w:marBottom w:val="0"/>
      <w:divBdr>
        <w:top w:val="none" w:sz="0" w:space="0" w:color="auto"/>
        <w:left w:val="none" w:sz="0" w:space="0" w:color="auto"/>
        <w:bottom w:val="none" w:sz="0" w:space="0" w:color="auto"/>
        <w:right w:val="none" w:sz="0" w:space="0" w:color="auto"/>
      </w:divBdr>
    </w:div>
    <w:div w:id="1947468875">
      <w:marLeft w:val="640"/>
      <w:marRight w:val="0"/>
      <w:marTop w:val="0"/>
      <w:marBottom w:val="0"/>
      <w:divBdr>
        <w:top w:val="none" w:sz="0" w:space="0" w:color="auto"/>
        <w:left w:val="none" w:sz="0" w:space="0" w:color="auto"/>
        <w:bottom w:val="none" w:sz="0" w:space="0" w:color="auto"/>
        <w:right w:val="none" w:sz="0" w:space="0" w:color="auto"/>
      </w:divBdr>
    </w:div>
    <w:div w:id="1947492936">
      <w:marLeft w:val="640"/>
      <w:marRight w:val="0"/>
      <w:marTop w:val="0"/>
      <w:marBottom w:val="0"/>
      <w:divBdr>
        <w:top w:val="none" w:sz="0" w:space="0" w:color="auto"/>
        <w:left w:val="none" w:sz="0" w:space="0" w:color="auto"/>
        <w:bottom w:val="none" w:sz="0" w:space="0" w:color="auto"/>
        <w:right w:val="none" w:sz="0" w:space="0" w:color="auto"/>
      </w:divBdr>
    </w:div>
    <w:div w:id="1947498360">
      <w:marLeft w:val="640"/>
      <w:marRight w:val="0"/>
      <w:marTop w:val="0"/>
      <w:marBottom w:val="0"/>
      <w:divBdr>
        <w:top w:val="none" w:sz="0" w:space="0" w:color="auto"/>
        <w:left w:val="none" w:sz="0" w:space="0" w:color="auto"/>
        <w:bottom w:val="none" w:sz="0" w:space="0" w:color="auto"/>
        <w:right w:val="none" w:sz="0" w:space="0" w:color="auto"/>
      </w:divBdr>
    </w:div>
    <w:div w:id="1947535836">
      <w:marLeft w:val="640"/>
      <w:marRight w:val="0"/>
      <w:marTop w:val="0"/>
      <w:marBottom w:val="0"/>
      <w:divBdr>
        <w:top w:val="none" w:sz="0" w:space="0" w:color="auto"/>
        <w:left w:val="none" w:sz="0" w:space="0" w:color="auto"/>
        <w:bottom w:val="none" w:sz="0" w:space="0" w:color="auto"/>
        <w:right w:val="none" w:sz="0" w:space="0" w:color="auto"/>
      </w:divBdr>
    </w:div>
    <w:div w:id="1947538552">
      <w:marLeft w:val="640"/>
      <w:marRight w:val="0"/>
      <w:marTop w:val="0"/>
      <w:marBottom w:val="0"/>
      <w:divBdr>
        <w:top w:val="none" w:sz="0" w:space="0" w:color="auto"/>
        <w:left w:val="none" w:sz="0" w:space="0" w:color="auto"/>
        <w:bottom w:val="none" w:sz="0" w:space="0" w:color="auto"/>
        <w:right w:val="none" w:sz="0" w:space="0" w:color="auto"/>
      </w:divBdr>
    </w:div>
    <w:div w:id="1947544515">
      <w:marLeft w:val="640"/>
      <w:marRight w:val="0"/>
      <w:marTop w:val="0"/>
      <w:marBottom w:val="0"/>
      <w:divBdr>
        <w:top w:val="none" w:sz="0" w:space="0" w:color="auto"/>
        <w:left w:val="none" w:sz="0" w:space="0" w:color="auto"/>
        <w:bottom w:val="none" w:sz="0" w:space="0" w:color="auto"/>
        <w:right w:val="none" w:sz="0" w:space="0" w:color="auto"/>
      </w:divBdr>
    </w:div>
    <w:div w:id="1947617902">
      <w:marLeft w:val="640"/>
      <w:marRight w:val="0"/>
      <w:marTop w:val="0"/>
      <w:marBottom w:val="0"/>
      <w:divBdr>
        <w:top w:val="none" w:sz="0" w:space="0" w:color="auto"/>
        <w:left w:val="none" w:sz="0" w:space="0" w:color="auto"/>
        <w:bottom w:val="none" w:sz="0" w:space="0" w:color="auto"/>
        <w:right w:val="none" w:sz="0" w:space="0" w:color="auto"/>
      </w:divBdr>
    </w:div>
    <w:div w:id="1947736847">
      <w:marLeft w:val="640"/>
      <w:marRight w:val="0"/>
      <w:marTop w:val="0"/>
      <w:marBottom w:val="0"/>
      <w:divBdr>
        <w:top w:val="none" w:sz="0" w:space="0" w:color="auto"/>
        <w:left w:val="none" w:sz="0" w:space="0" w:color="auto"/>
        <w:bottom w:val="none" w:sz="0" w:space="0" w:color="auto"/>
        <w:right w:val="none" w:sz="0" w:space="0" w:color="auto"/>
      </w:divBdr>
    </w:div>
    <w:div w:id="1947737365">
      <w:marLeft w:val="640"/>
      <w:marRight w:val="0"/>
      <w:marTop w:val="0"/>
      <w:marBottom w:val="0"/>
      <w:divBdr>
        <w:top w:val="none" w:sz="0" w:space="0" w:color="auto"/>
        <w:left w:val="none" w:sz="0" w:space="0" w:color="auto"/>
        <w:bottom w:val="none" w:sz="0" w:space="0" w:color="auto"/>
        <w:right w:val="none" w:sz="0" w:space="0" w:color="auto"/>
      </w:divBdr>
    </w:div>
    <w:div w:id="1947762405">
      <w:marLeft w:val="640"/>
      <w:marRight w:val="0"/>
      <w:marTop w:val="0"/>
      <w:marBottom w:val="0"/>
      <w:divBdr>
        <w:top w:val="none" w:sz="0" w:space="0" w:color="auto"/>
        <w:left w:val="none" w:sz="0" w:space="0" w:color="auto"/>
        <w:bottom w:val="none" w:sz="0" w:space="0" w:color="auto"/>
        <w:right w:val="none" w:sz="0" w:space="0" w:color="auto"/>
      </w:divBdr>
    </w:div>
    <w:div w:id="1947955357">
      <w:marLeft w:val="640"/>
      <w:marRight w:val="0"/>
      <w:marTop w:val="0"/>
      <w:marBottom w:val="0"/>
      <w:divBdr>
        <w:top w:val="none" w:sz="0" w:space="0" w:color="auto"/>
        <w:left w:val="none" w:sz="0" w:space="0" w:color="auto"/>
        <w:bottom w:val="none" w:sz="0" w:space="0" w:color="auto"/>
        <w:right w:val="none" w:sz="0" w:space="0" w:color="auto"/>
      </w:divBdr>
    </w:div>
    <w:div w:id="1947957983">
      <w:marLeft w:val="640"/>
      <w:marRight w:val="0"/>
      <w:marTop w:val="0"/>
      <w:marBottom w:val="0"/>
      <w:divBdr>
        <w:top w:val="none" w:sz="0" w:space="0" w:color="auto"/>
        <w:left w:val="none" w:sz="0" w:space="0" w:color="auto"/>
        <w:bottom w:val="none" w:sz="0" w:space="0" w:color="auto"/>
        <w:right w:val="none" w:sz="0" w:space="0" w:color="auto"/>
      </w:divBdr>
    </w:div>
    <w:div w:id="1948005927">
      <w:marLeft w:val="640"/>
      <w:marRight w:val="0"/>
      <w:marTop w:val="0"/>
      <w:marBottom w:val="0"/>
      <w:divBdr>
        <w:top w:val="none" w:sz="0" w:space="0" w:color="auto"/>
        <w:left w:val="none" w:sz="0" w:space="0" w:color="auto"/>
        <w:bottom w:val="none" w:sz="0" w:space="0" w:color="auto"/>
        <w:right w:val="none" w:sz="0" w:space="0" w:color="auto"/>
      </w:divBdr>
    </w:div>
    <w:div w:id="1948123171">
      <w:marLeft w:val="640"/>
      <w:marRight w:val="0"/>
      <w:marTop w:val="0"/>
      <w:marBottom w:val="0"/>
      <w:divBdr>
        <w:top w:val="none" w:sz="0" w:space="0" w:color="auto"/>
        <w:left w:val="none" w:sz="0" w:space="0" w:color="auto"/>
        <w:bottom w:val="none" w:sz="0" w:space="0" w:color="auto"/>
        <w:right w:val="none" w:sz="0" w:space="0" w:color="auto"/>
      </w:divBdr>
    </w:div>
    <w:div w:id="1948198183">
      <w:marLeft w:val="640"/>
      <w:marRight w:val="0"/>
      <w:marTop w:val="0"/>
      <w:marBottom w:val="0"/>
      <w:divBdr>
        <w:top w:val="none" w:sz="0" w:space="0" w:color="auto"/>
        <w:left w:val="none" w:sz="0" w:space="0" w:color="auto"/>
        <w:bottom w:val="none" w:sz="0" w:space="0" w:color="auto"/>
        <w:right w:val="none" w:sz="0" w:space="0" w:color="auto"/>
      </w:divBdr>
    </w:div>
    <w:div w:id="1948266079">
      <w:marLeft w:val="640"/>
      <w:marRight w:val="0"/>
      <w:marTop w:val="0"/>
      <w:marBottom w:val="0"/>
      <w:divBdr>
        <w:top w:val="none" w:sz="0" w:space="0" w:color="auto"/>
        <w:left w:val="none" w:sz="0" w:space="0" w:color="auto"/>
        <w:bottom w:val="none" w:sz="0" w:space="0" w:color="auto"/>
        <w:right w:val="none" w:sz="0" w:space="0" w:color="auto"/>
      </w:divBdr>
    </w:div>
    <w:div w:id="1948270113">
      <w:marLeft w:val="640"/>
      <w:marRight w:val="0"/>
      <w:marTop w:val="0"/>
      <w:marBottom w:val="0"/>
      <w:divBdr>
        <w:top w:val="none" w:sz="0" w:space="0" w:color="auto"/>
        <w:left w:val="none" w:sz="0" w:space="0" w:color="auto"/>
        <w:bottom w:val="none" w:sz="0" w:space="0" w:color="auto"/>
        <w:right w:val="none" w:sz="0" w:space="0" w:color="auto"/>
      </w:divBdr>
    </w:div>
    <w:div w:id="1948274527">
      <w:marLeft w:val="640"/>
      <w:marRight w:val="0"/>
      <w:marTop w:val="0"/>
      <w:marBottom w:val="0"/>
      <w:divBdr>
        <w:top w:val="none" w:sz="0" w:space="0" w:color="auto"/>
        <w:left w:val="none" w:sz="0" w:space="0" w:color="auto"/>
        <w:bottom w:val="none" w:sz="0" w:space="0" w:color="auto"/>
        <w:right w:val="none" w:sz="0" w:space="0" w:color="auto"/>
      </w:divBdr>
    </w:div>
    <w:div w:id="1948385613">
      <w:marLeft w:val="640"/>
      <w:marRight w:val="0"/>
      <w:marTop w:val="0"/>
      <w:marBottom w:val="0"/>
      <w:divBdr>
        <w:top w:val="none" w:sz="0" w:space="0" w:color="auto"/>
        <w:left w:val="none" w:sz="0" w:space="0" w:color="auto"/>
        <w:bottom w:val="none" w:sz="0" w:space="0" w:color="auto"/>
        <w:right w:val="none" w:sz="0" w:space="0" w:color="auto"/>
      </w:divBdr>
    </w:div>
    <w:div w:id="1948388725">
      <w:marLeft w:val="640"/>
      <w:marRight w:val="0"/>
      <w:marTop w:val="0"/>
      <w:marBottom w:val="0"/>
      <w:divBdr>
        <w:top w:val="none" w:sz="0" w:space="0" w:color="auto"/>
        <w:left w:val="none" w:sz="0" w:space="0" w:color="auto"/>
        <w:bottom w:val="none" w:sz="0" w:space="0" w:color="auto"/>
        <w:right w:val="none" w:sz="0" w:space="0" w:color="auto"/>
      </w:divBdr>
    </w:div>
    <w:div w:id="1948460142">
      <w:marLeft w:val="640"/>
      <w:marRight w:val="0"/>
      <w:marTop w:val="0"/>
      <w:marBottom w:val="0"/>
      <w:divBdr>
        <w:top w:val="none" w:sz="0" w:space="0" w:color="auto"/>
        <w:left w:val="none" w:sz="0" w:space="0" w:color="auto"/>
        <w:bottom w:val="none" w:sz="0" w:space="0" w:color="auto"/>
        <w:right w:val="none" w:sz="0" w:space="0" w:color="auto"/>
      </w:divBdr>
    </w:div>
    <w:div w:id="1948467250">
      <w:marLeft w:val="640"/>
      <w:marRight w:val="0"/>
      <w:marTop w:val="0"/>
      <w:marBottom w:val="0"/>
      <w:divBdr>
        <w:top w:val="none" w:sz="0" w:space="0" w:color="auto"/>
        <w:left w:val="none" w:sz="0" w:space="0" w:color="auto"/>
        <w:bottom w:val="none" w:sz="0" w:space="0" w:color="auto"/>
        <w:right w:val="none" w:sz="0" w:space="0" w:color="auto"/>
      </w:divBdr>
    </w:div>
    <w:div w:id="1948536563">
      <w:marLeft w:val="640"/>
      <w:marRight w:val="0"/>
      <w:marTop w:val="0"/>
      <w:marBottom w:val="0"/>
      <w:divBdr>
        <w:top w:val="none" w:sz="0" w:space="0" w:color="auto"/>
        <w:left w:val="none" w:sz="0" w:space="0" w:color="auto"/>
        <w:bottom w:val="none" w:sz="0" w:space="0" w:color="auto"/>
        <w:right w:val="none" w:sz="0" w:space="0" w:color="auto"/>
      </w:divBdr>
    </w:div>
    <w:div w:id="1948539358">
      <w:marLeft w:val="640"/>
      <w:marRight w:val="0"/>
      <w:marTop w:val="0"/>
      <w:marBottom w:val="0"/>
      <w:divBdr>
        <w:top w:val="none" w:sz="0" w:space="0" w:color="auto"/>
        <w:left w:val="none" w:sz="0" w:space="0" w:color="auto"/>
        <w:bottom w:val="none" w:sz="0" w:space="0" w:color="auto"/>
        <w:right w:val="none" w:sz="0" w:space="0" w:color="auto"/>
      </w:divBdr>
    </w:div>
    <w:div w:id="1948732726">
      <w:marLeft w:val="640"/>
      <w:marRight w:val="0"/>
      <w:marTop w:val="0"/>
      <w:marBottom w:val="0"/>
      <w:divBdr>
        <w:top w:val="none" w:sz="0" w:space="0" w:color="auto"/>
        <w:left w:val="none" w:sz="0" w:space="0" w:color="auto"/>
        <w:bottom w:val="none" w:sz="0" w:space="0" w:color="auto"/>
        <w:right w:val="none" w:sz="0" w:space="0" w:color="auto"/>
      </w:divBdr>
    </w:div>
    <w:div w:id="1948804579">
      <w:marLeft w:val="640"/>
      <w:marRight w:val="0"/>
      <w:marTop w:val="0"/>
      <w:marBottom w:val="0"/>
      <w:divBdr>
        <w:top w:val="none" w:sz="0" w:space="0" w:color="auto"/>
        <w:left w:val="none" w:sz="0" w:space="0" w:color="auto"/>
        <w:bottom w:val="none" w:sz="0" w:space="0" w:color="auto"/>
        <w:right w:val="none" w:sz="0" w:space="0" w:color="auto"/>
      </w:divBdr>
    </w:div>
    <w:div w:id="1948804822">
      <w:marLeft w:val="640"/>
      <w:marRight w:val="0"/>
      <w:marTop w:val="0"/>
      <w:marBottom w:val="0"/>
      <w:divBdr>
        <w:top w:val="none" w:sz="0" w:space="0" w:color="auto"/>
        <w:left w:val="none" w:sz="0" w:space="0" w:color="auto"/>
        <w:bottom w:val="none" w:sz="0" w:space="0" w:color="auto"/>
        <w:right w:val="none" w:sz="0" w:space="0" w:color="auto"/>
      </w:divBdr>
    </w:div>
    <w:div w:id="1948805326">
      <w:marLeft w:val="640"/>
      <w:marRight w:val="0"/>
      <w:marTop w:val="0"/>
      <w:marBottom w:val="0"/>
      <w:divBdr>
        <w:top w:val="none" w:sz="0" w:space="0" w:color="auto"/>
        <w:left w:val="none" w:sz="0" w:space="0" w:color="auto"/>
        <w:bottom w:val="none" w:sz="0" w:space="0" w:color="auto"/>
        <w:right w:val="none" w:sz="0" w:space="0" w:color="auto"/>
      </w:divBdr>
    </w:div>
    <w:div w:id="1948846920">
      <w:marLeft w:val="640"/>
      <w:marRight w:val="0"/>
      <w:marTop w:val="0"/>
      <w:marBottom w:val="0"/>
      <w:divBdr>
        <w:top w:val="none" w:sz="0" w:space="0" w:color="auto"/>
        <w:left w:val="none" w:sz="0" w:space="0" w:color="auto"/>
        <w:bottom w:val="none" w:sz="0" w:space="0" w:color="auto"/>
        <w:right w:val="none" w:sz="0" w:space="0" w:color="auto"/>
      </w:divBdr>
    </w:div>
    <w:div w:id="1948847407">
      <w:marLeft w:val="640"/>
      <w:marRight w:val="0"/>
      <w:marTop w:val="0"/>
      <w:marBottom w:val="0"/>
      <w:divBdr>
        <w:top w:val="none" w:sz="0" w:space="0" w:color="auto"/>
        <w:left w:val="none" w:sz="0" w:space="0" w:color="auto"/>
        <w:bottom w:val="none" w:sz="0" w:space="0" w:color="auto"/>
        <w:right w:val="none" w:sz="0" w:space="0" w:color="auto"/>
      </w:divBdr>
    </w:div>
    <w:div w:id="1948849580">
      <w:marLeft w:val="640"/>
      <w:marRight w:val="0"/>
      <w:marTop w:val="0"/>
      <w:marBottom w:val="0"/>
      <w:divBdr>
        <w:top w:val="none" w:sz="0" w:space="0" w:color="auto"/>
        <w:left w:val="none" w:sz="0" w:space="0" w:color="auto"/>
        <w:bottom w:val="none" w:sz="0" w:space="0" w:color="auto"/>
        <w:right w:val="none" w:sz="0" w:space="0" w:color="auto"/>
      </w:divBdr>
    </w:div>
    <w:div w:id="1948855118">
      <w:marLeft w:val="640"/>
      <w:marRight w:val="0"/>
      <w:marTop w:val="0"/>
      <w:marBottom w:val="0"/>
      <w:divBdr>
        <w:top w:val="none" w:sz="0" w:space="0" w:color="auto"/>
        <w:left w:val="none" w:sz="0" w:space="0" w:color="auto"/>
        <w:bottom w:val="none" w:sz="0" w:space="0" w:color="auto"/>
        <w:right w:val="none" w:sz="0" w:space="0" w:color="auto"/>
      </w:divBdr>
    </w:div>
    <w:div w:id="1949004765">
      <w:marLeft w:val="640"/>
      <w:marRight w:val="0"/>
      <w:marTop w:val="0"/>
      <w:marBottom w:val="0"/>
      <w:divBdr>
        <w:top w:val="none" w:sz="0" w:space="0" w:color="auto"/>
        <w:left w:val="none" w:sz="0" w:space="0" w:color="auto"/>
        <w:bottom w:val="none" w:sz="0" w:space="0" w:color="auto"/>
        <w:right w:val="none" w:sz="0" w:space="0" w:color="auto"/>
      </w:divBdr>
    </w:div>
    <w:div w:id="1949042383">
      <w:marLeft w:val="640"/>
      <w:marRight w:val="0"/>
      <w:marTop w:val="0"/>
      <w:marBottom w:val="0"/>
      <w:divBdr>
        <w:top w:val="none" w:sz="0" w:space="0" w:color="auto"/>
        <w:left w:val="none" w:sz="0" w:space="0" w:color="auto"/>
        <w:bottom w:val="none" w:sz="0" w:space="0" w:color="auto"/>
        <w:right w:val="none" w:sz="0" w:space="0" w:color="auto"/>
      </w:divBdr>
    </w:div>
    <w:div w:id="1949045456">
      <w:marLeft w:val="640"/>
      <w:marRight w:val="0"/>
      <w:marTop w:val="0"/>
      <w:marBottom w:val="0"/>
      <w:divBdr>
        <w:top w:val="none" w:sz="0" w:space="0" w:color="auto"/>
        <w:left w:val="none" w:sz="0" w:space="0" w:color="auto"/>
        <w:bottom w:val="none" w:sz="0" w:space="0" w:color="auto"/>
        <w:right w:val="none" w:sz="0" w:space="0" w:color="auto"/>
      </w:divBdr>
    </w:div>
    <w:div w:id="1949266652">
      <w:marLeft w:val="640"/>
      <w:marRight w:val="0"/>
      <w:marTop w:val="0"/>
      <w:marBottom w:val="0"/>
      <w:divBdr>
        <w:top w:val="none" w:sz="0" w:space="0" w:color="auto"/>
        <w:left w:val="none" w:sz="0" w:space="0" w:color="auto"/>
        <w:bottom w:val="none" w:sz="0" w:space="0" w:color="auto"/>
        <w:right w:val="none" w:sz="0" w:space="0" w:color="auto"/>
      </w:divBdr>
    </w:div>
    <w:div w:id="1949267988">
      <w:marLeft w:val="640"/>
      <w:marRight w:val="0"/>
      <w:marTop w:val="0"/>
      <w:marBottom w:val="0"/>
      <w:divBdr>
        <w:top w:val="none" w:sz="0" w:space="0" w:color="auto"/>
        <w:left w:val="none" w:sz="0" w:space="0" w:color="auto"/>
        <w:bottom w:val="none" w:sz="0" w:space="0" w:color="auto"/>
        <w:right w:val="none" w:sz="0" w:space="0" w:color="auto"/>
      </w:divBdr>
    </w:div>
    <w:div w:id="1949269685">
      <w:marLeft w:val="640"/>
      <w:marRight w:val="0"/>
      <w:marTop w:val="0"/>
      <w:marBottom w:val="0"/>
      <w:divBdr>
        <w:top w:val="none" w:sz="0" w:space="0" w:color="auto"/>
        <w:left w:val="none" w:sz="0" w:space="0" w:color="auto"/>
        <w:bottom w:val="none" w:sz="0" w:space="0" w:color="auto"/>
        <w:right w:val="none" w:sz="0" w:space="0" w:color="auto"/>
      </w:divBdr>
    </w:div>
    <w:div w:id="1949383909">
      <w:marLeft w:val="640"/>
      <w:marRight w:val="0"/>
      <w:marTop w:val="0"/>
      <w:marBottom w:val="0"/>
      <w:divBdr>
        <w:top w:val="none" w:sz="0" w:space="0" w:color="auto"/>
        <w:left w:val="none" w:sz="0" w:space="0" w:color="auto"/>
        <w:bottom w:val="none" w:sz="0" w:space="0" w:color="auto"/>
        <w:right w:val="none" w:sz="0" w:space="0" w:color="auto"/>
      </w:divBdr>
    </w:div>
    <w:div w:id="1949390835">
      <w:marLeft w:val="640"/>
      <w:marRight w:val="0"/>
      <w:marTop w:val="0"/>
      <w:marBottom w:val="0"/>
      <w:divBdr>
        <w:top w:val="none" w:sz="0" w:space="0" w:color="auto"/>
        <w:left w:val="none" w:sz="0" w:space="0" w:color="auto"/>
        <w:bottom w:val="none" w:sz="0" w:space="0" w:color="auto"/>
        <w:right w:val="none" w:sz="0" w:space="0" w:color="auto"/>
      </w:divBdr>
    </w:div>
    <w:div w:id="1949458871">
      <w:marLeft w:val="640"/>
      <w:marRight w:val="0"/>
      <w:marTop w:val="0"/>
      <w:marBottom w:val="0"/>
      <w:divBdr>
        <w:top w:val="none" w:sz="0" w:space="0" w:color="auto"/>
        <w:left w:val="none" w:sz="0" w:space="0" w:color="auto"/>
        <w:bottom w:val="none" w:sz="0" w:space="0" w:color="auto"/>
        <w:right w:val="none" w:sz="0" w:space="0" w:color="auto"/>
      </w:divBdr>
    </w:div>
    <w:div w:id="1949461288">
      <w:marLeft w:val="640"/>
      <w:marRight w:val="0"/>
      <w:marTop w:val="0"/>
      <w:marBottom w:val="0"/>
      <w:divBdr>
        <w:top w:val="none" w:sz="0" w:space="0" w:color="auto"/>
        <w:left w:val="none" w:sz="0" w:space="0" w:color="auto"/>
        <w:bottom w:val="none" w:sz="0" w:space="0" w:color="auto"/>
        <w:right w:val="none" w:sz="0" w:space="0" w:color="auto"/>
      </w:divBdr>
    </w:div>
    <w:div w:id="1949502289">
      <w:marLeft w:val="640"/>
      <w:marRight w:val="0"/>
      <w:marTop w:val="0"/>
      <w:marBottom w:val="0"/>
      <w:divBdr>
        <w:top w:val="none" w:sz="0" w:space="0" w:color="auto"/>
        <w:left w:val="none" w:sz="0" w:space="0" w:color="auto"/>
        <w:bottom w:val="none" w:sz="0" w:space="0" w:color="auto"/>
        <w:right w:val="none" w:sz="0" w:space="0" w:color="auto"/>
      </w:divBdr>
    </w:div>
    <w:div w:id="1949505692">
      <w:marLeft w:val="640"/>
      <w:marRight w:val="0"/>
      <w:marTop w:val="0"/>
      <w:marBottom w:val="0"/>
      <w:divBdr>
        <w:top w:val="none" w:sz="0" w:space="0" w:color="auto"/>
        <w:left w:val="none" w:sz="0" w:space="0" w:color="auto"/>
        <w:bottom w:val="none" w:sz="0" w:space="0" w:color="auto"/>
        <w:right w:val="none" w:sz="0" w:space="0" w:color="auto"/>
      </w:divBdr>
    </w:div>
    <w:div w:id="1949510245">
      <w:marLeft w:val="640"/>
      <w:marRight w:val="0"/>
      <w:marTop w:val="0"/>
      <w:marBottom w:val="0"/>
      <w:divBdr>
        <w:top w:val="none" w:sz="0" w:space="0" w:color="auto"/>
        <w:left w:val="none" w:sz="0" w:space="0" w:color="auto"/>
        <w:bottom w:val="none" w:sz="0" w:space="0" w:color="auto"/>
        <w:right w:val="none" w:sz="0" w:space="0" w:color="auto"/>
      </w:divBdr>
    </w:div>
    <w:div w:id="1949654304">
      <w:marLeft w:val="640"/>
      <w:marRight w:val="0"/>
      <w:marTop w:val="0"/>
      <w:marBottom w:val="0"/>
      <w:divBdr>
        <w:top w:val="none" w:sz="0" w:space="0" w:color="auto"/>
        <w:left w:val="none" w:sz="0" w:space="0" w:color="auto"/>
        <w:bottom w:val="none" w:sz="0" w:space="0" w:color="auto"/>
        <w:right w:val="none" w:sz="0" w:space="0" w:color="auto"/>
      </w:divBdr>
    </w:div>
    <w:div w:id="1949655155">
      <w:marLeft w:val="640"/>
      <w:marRight w:val="0"/>
      <w:marTop w:val="0"/>
      <w:marBottom w:val="0"/>
      <w:divBdr>
        <w:top w:val="none" w:sz="0" w:space="0" w:color="auto"/>
        <w:left w:val="none" w:sz="0" w:space="0" w:color="auto"/>
        <w:bottom w:val="none" w:sz="0" w:space="0" w:color="auto"/>
        <w:right w:val="none" w:sz="0" w:space="0" w:color="auto"/>
      </w:divBdr>
    </w:div>
    <w:div w:id="1949659212">
      <w:marLeft w:val="640"/>
      <w:marRight w:val="0"/>
      <w:marTop w:val="0"/>
      <w:marBottom w:val="0"/>
      <w:divBdr>
        <w:top w:val="none" w:sz="0" w:space="0" w:color="auto"/>
        <w:left w:val="none" w:sz="0" w:space="0" w:color="auto"/>
        <w:bottom w:val="none" w:sz="0" w:space="0" w:color="auto"/>
        <w:right w:val="none" w:sz="0" w:space="0" w:color="auto"/>
      </w:divBdr>
    </w:div>
    <w:div w:id="1949659928">
      <w:marLeft w:val="640"/>
      <w:marRight w:val="0"/>
      <w:marTop w:val="0"/>
      <w:marBottom w:val="0"/>
      <w:divBdr>
        <w:top w:val="none" w:sz="0" w:space="0" w:color="auto"/>
        <w:left w:val="none" w:sz="0" w:space="0" w:color="auto"/>
        <w:bottom w:val="none" w:sz="0" w:space="0" w:color="auto"/>
        <w:right w:val="none" w:sz="0" w:space="0" w:color="auto"/>
      </w:divBdr>
    </w:div>
    <w:div w:id="1949703586">
      <w:marLeft w:val="640"/>
      <w:marRight w:val="0"/>
      <w:marTop w:val="0"/>
      <w:marBottom w:val="0"/>
      <w:divBdr>
        <w:top w:val="none" w:sz="0" w:space="0" w:color="auto"/>
        <w:left w:val="none" w:sz="0" w:space="0" w:color="auto"/>
        <w:bottom w:val="none" w:sz="0" w:space="0" w:color="auto"/>
        <w:right w:val="none" w:sz="0" w:space="0" w:color="auto"/>
      </w:divBdr>
    </w:div>
    <w:div w:id="1949775189">
      <w:marLeft w:val="640"/>
      <w:marRight w:val="0"/>
      <w:marTop w:val="0"/>
      <w:marBottom w:val="0"/>
      <w:divBdr>
        <w:top w:val="none" w:sz="0" w:space="0" w:color="auto"/>
        <w:left w:val="none" w:sz="0" w:space="0" w:color="auto"/>
        <w:bottom w:val="none" w:sz="0" w:space="0" w:color="auto"/>
        <w:right w:val="none" w:sz="0" w:space="0" w:color="auto"/>
      </w:divBdr>
    </w:div>
    <w:div w:id="1949776100">
      <w:marLeft w:val="640"/>
      <w:marRight w:val="0"/>
      <w:marTop w:val="0"/>
      <w:marBottom w:val="0"/>
      <w:divBdr>
        <w:top w:val="none" w:sz="0" w:space="0" w:color="auto"/>
        <w:left w:val="none" w:sz="0" w:space="0" w:color="auto"/>
        <w:bottom w:val="none" w:sz="0" w:space="0" w:color="auto"/>
        <w:right w:val="none" w:sz="0" w:space="0" w:color="auto"/>
      </w:divBdr>
    </w:div>
    <w:div w:id="1949847346">
      <w:marLeft w:val="640"/>
      <w:marRight w:val="0"/>
      <w:marTop w:val="0"/>
      <w:marBottom w:val="0"/>
      <w:divBdr>
        <w:top w:val="none" w:sz="0" w:space="0" w:color="auto"/>
        <w:left w:val="none" w:sz="0" w:space="0" w:color="auto"/>
        <w:bottom w:val="none" w:sz="0" w:space="0" w:color="auto"/>
        <w:right w:val="none" w:sz="0" w:space="0" w:color="auto"/>
      </w:divBdr>
    </w:div>
    <w:div w:id="1949852894">
      <w:marLeft w:val="640"/>
      <w:marRight w:val="0"/>
      <w:marTop w:val="0"/>
      <w:marBottom w:val="0"/>
      <w:divBdr>
        <w:top w:val="none" w:sz="0" w:space="0" w:color="auto"/>
        <w:left w:val="none" w:sz="0" w:space="0" w:color="auto"/>
        <w:bottom w:val="none" w:sz="0" w:space="0" w:color="auto"/>
        <w:right w:val="none" w:sz="0" w:space="0" w:color="auto"/>
      </w:divBdr>
    </w:div>
    <w:div w:id="1949894586">
      <w:marLeft w:val="640"/>
      <w:marRight w:val="0"/>
      <w:marTop w:val="0"/>
      <w:marBottom w:val="0"/>
      <w:divBdr>
        <w:top w:val="none" w:sz="0" w:space="0" w:color="auto"/>
        <w:left w:val="none" w:sz="0" w:space="0" w:color="auto"/>
        <w:bottom w:val="none" w:sz="0" w:space="0" w:color="auto"/>
        <w:right w:val="none" w:sz="0" w:space="0" w:color="auto"/>
      </w:divBdr>
    </w:div>
    <w:div w:id="1949964776">
      <w:marLeft w:val="640"/>
      <w:marRight w:val="0"/>
      <w:marTop w:val="0"/>
      <w:marBottom w:val="0"/>
      <w:divBdr>
        <w:top w:val="none" w:sz="0" w:space="0" w:color="auto"/>
        <w:left w:val="none" w:sz="0" w:space="0" w:color="auto"/>
        <w:bottom w:val="none" w:sz="0" w:space="0" w:color="auto"/>
        <w:right w:val="none" w:sz="0" w:space="0" w:color="auto"/>
      </w:divBdr>
    </w:div>
    <w:div w:id="1949968432">
      <w:marLeft w:val="640"/>
      <w:marRight w:val="0"/>
      <w:marTop w:val="0"/>
      <w:marBottom w:val="0"/>
      <w:divBdr>
        <w:top w:val="none" w:sz="0" w:space="0" w:color="auto"/>
        <w:left w:val="none" w:sz="0" w:space="0" w:color="auto"/>
        <w:bottom w:val="none" w:sz="0" w:space="0" w:color="auto"/>
        <w:right w:val="none" w:sz="0" w:space="0" w:color="auto"/>
      </w:divBdr>
    </w:div>
    <w:div w:id="1949970332">
      <w:marLeft w:val="640"/>
      <w:marRight w:val="0"/>
      <w:marTop w:val="0"/>
      <w:marBottom w:val="0"/>
      <w:divBdr>
        <w:top w:val="none" w:sz="0" w:space="0" w:color="auto"/>
        <w:left w:val="none" w:sz="0" w:space="0" w:color="auto"/>
        <w:bottom w:val="none" w:sz="0" w:space="0" w:color="auto"/>
        <w:right w:val="none" w:sz="0" w:space="0" w:color="auto"/>
      </w:divBdr>
    </w:div>
    <w:div w:id="1950121368">
      <w:marLeft w:val="640"/>
      <w:marRight w:val="0"/>
      <w:marTop w:val="0"/>
      <w:marBottom w:val="0"/>
      <w:divBdr>
        <w:top w:val="none" w:sz="0" w:space="0" w:color="auto"/>
        <w:left w:val="none" w:sz="0" w:space="0" w:color="auto"/>
        <w:bottom w:val="none" w:sz="0" w:space="0" w:color="auto"/>
        <w:right w:val="none" w:sz="0" w:space="0" w:color="auto"/>
      </w:divBdr>
    </w:div>
    <w:div w:id="1950156944">
      <w:marLeft w:val="640"/>
      <w:marRight w:val="0"/>
      <w:marTop w:val="0"/>
      <w:marBottom w:val="0"/>
      <w:divBdr>
        <w:top w:val="none" w:sz="0" w:space="0" w:color="auto"/>
        <w:left w:val="none" w:sz="0" w:space="0" w:color="auto"/>
        <w:bottom w:val="none" w:sz="0" w:space="0" w:color="auto"/>
        <w:right w:val="none" w:sz="0" w:space="0" w:color="auto"/>
      </w:divBdr>
    </w:div>
    <w:div w:id="1950164158">
      <w:marLeft w:val="640"/>
      <w:marRight w:val="0"/>
      <w:marTop w:val="0"/>
      <w:marBottom w:val="0"/>
      <w:divBdr>
        <w:top w:val="none" w:sz="0" w:space="0" w:color="auto"/>
        <w:left w:val="none" w:sz="0" w:space="0" w:color="auto"/>
        <w:bottom w:val="none" w:sz="0" w:space="0" w:color="auto"/>
        <w:right w:val="none" w:sz="0" w:space="0" w:color="auto"/>
      </w:divBdr>
    </w:div>
    <w:div w:id="1950353280">
      <w:marLeft w:val="640"/>
      <w:marRight w:val="0"/>
      <w:marTop w:val="0"/>
      <w:marBottom w:val="0"/>
      <w:divBdr>
        <w:top w:val="none" w:sz="0" w:space="0" w:color="auto"/>
        <w:left w:val="none" w:sz="0" w:space="0" w:color="auto"/>
        <w:bottom w:val="none" w:sz="0" w:space="0" w:color="auto"/>
        <w:right w:val="none" w:sz="0" w:space="0" w:color="auto"/>
      </w:divBdr>
    </w:div>
    <w:div w:id="1950433770">
      <w:marLeft w:val="640"/>
      <w:marRight w:val="0"/>
      <w:marTop w:val="0"/>
      <w:marBottom w:val="0"/>
      <w:divBdr>
        <w:top w:val="none" w:sz="0" w:space="0" w:color="auto"/>
        <w:left w:val="none" w:sz="0" w:space="0" w:color="auto"/>
        <w:bottom w:val="none" w:sz="0" w:space="0" w:color="auto"/>
        <w:right w:val="none" w:sz="0" w:space="0" w:color="auto"/>
      </w:divBdr>
    </w:div>
    <w:div w:id="1950509077">
      <w:marLeft w:val="640"/>
      <w:marRight w:val="0"/>
      <w:marTop w:val="0"/>
      <w:marBottom w:val="0"/>
      <w:divBdr>
        <w:top w:val="none" w:sz="0" w:space="0" w:color="auto"/>
        <w:left w:val="none" w:sz="0" w:space="0" w:color="auto"/>
        <w:bottom w:val="none" w:sz="0" w:space="0" w:color="auto"/>
        <w:right w:val="none" w:sz="0" w:space="0" w:color="auto"/>
      </w:divBdr>
    </w:div>
    <w:div w:id="1950580204">
      <w:marLeft w:val="640"/>
      <w:marRight w:val="0"/>
      <w:marTop w:val="0"/>
      <w:marBottom w:val="0"/>
      <w:divBdr>
        <w:top w:val="none" w:sz="0" w:space="0" w:color="auto"/>
        <w:left w:val="none" w:sz="0" w:space="0" w:color="auto"/>
        <w:bottom w:val="none" w:sz="0" w:space="0" w:color="auto"/>
        <w:right w:val="none" w:sz="0" w:space="0" w:color="auto"/>
      </w:divBdr>
    </w:div>
    <w:div w:id="1950622012">
      <w:marLeft w:val="640"/>
      <w:marRight w:val="0"/>
      <w:marTop w:val="0"/>
      <w:marBottom w:val="0"/>
      <w:divBdr>
        <w:top w:val="none" w:sz="0" w:space="0" w:color="auto"/>
        <w:left w:val="none" w:sz="0" w:space="0" w:color="auto"/>
        <w:bottom w:val="none" w:sz="0" w:space="0" w:color="auto"/>
        <w:right w:val="none" w:sz="0" w:space="0" w:color="auto"/>
      </w:divBdr>
    </w:div>
    <w:div w:id="1950626248">
      <w:marLeft w:val="640"/>
      <w:marRight w:val="0"/>
      <w:marTop w:val="0"/>
      <w:marBottom w:val="0"/>
      <w:divBdr>
        <w:top w:val="none" w:sz="0" w:space="0" w:color="auto"/>
        <w:left w:val="none" w:sz="0" w:space="0" w:color="auto"/>
        <w:bottom w:val="none" w:sz="0" w:space="0" w:color="auto"/>
        <w:right w:val="none" w:sz="0" w:space="0" w:color="auto"/>
      </w:divBdr>
    </w:div>
    <w:div w:id="1950700090">
      <w:marLeft w:val="640"/>
      <w:marRight w:val="0"/>
      <w:marTop w:val="0"/>
      <w:marBottom w:val="0"/>
      <w:divBdr>
        <w:top w:val="none" w:sz="0" w:space="0" w:color="auto"/>
        <w:left w:val="none" w:sz="0" w:space="0" w:color="auto"/>
        <w:bottom w:val="none" w:sz="0" w:space="0" w:color="auto"/>
        <w:right w:val="none" w:sz="0" w:space="0" w:color="auto"/>
      </w:divBdr>
    </w:div>
    <w:div w:id="1950745165">
      <w:marLeft w:val="640"/>
      <w:marRight w:val="0"/>
      <w:marTop w:val="0"/>
      <w:marBottom w:val="0"/>
      <w:divBdr>
        <w:top w:val="none" w:sz="0" w:space="0" w:color="auto"/>
        <w:left w:val="none" w:sz="0" w:space="0" w:color="auto"/>
        <w:bottom w:val="none" w:sz="0" w:space="0" w:color="auto"/>
        <w:right w:val="none" w:sz="0" w:space="0" w:color="auto"/>
      </w:divBdr>
    </w:div>
    <w:div w:id="1950820835">
      <w:marLeft w:val="640"/>
      <w:marRight w:val="0"/>
      <w:marTop w:val="0"/>
      <w:marBottom w:val="0"/>
      <w:divBdr>
        <w:top w:val="none" w:sz="0" w:space="0" w:color="auto"/>
        <w:left w:val="none" w:sz="0" w:space="0" w:color="auto"/>
        <w:bottom w:val="none" w:sz="0" w:space="0" w:color="auto"/>
        <w:right w:val="none" w:sz="0" w:space="0" w:color="auto"/>
      </w:divBdr>
    </w:div>
    <w:div w:id="1950888140">
      <w:marLeft w:val="640"/>
      <w:marRight w:val="0"/>
      <w:marTop w:val="0"/>
      <w:marBottom w:val="0"/>
      <w:divBdr>
        <w:top w:val="none" w:sz="0" w:space="0" w:color="auto"/>
        <w:left w:val="none" w:sz="0" w:space="0" w:color="auto"/>
        <w:bottom w:val="none" w:sz="0" w:space="0" w:color="auto"/>
        <w:right w:val="none" w:sz="0" w:space="0" w:color="auto"/>
      </w:divBdr>
    </w:div>
    <w:div w:id="1950895486">
      <w:marLeft w:val="640"/>
      <w:marRight w:val="0"/>
      <w:marTop w:val="0"/>
      <w:marBottom w:val="0"/>
      <w:divBdr>
        <w:top w:val="none" w:sz="0" w:space="0" w:color="auto"/>
        <w:left w:val="none" w:sz="0" w:space="0" w:color="auto"/>
        <w:bottom w:val="none" w:sz="0" w:space="0" w:color="auto"/>
        <w:right w:val="none" w:sz="0" w:space="0" w:color="auto"/>
      </w:divBdr>
    </w:div>
    <w:div w:id="1950966687">
      <w:marLeft w:val="640"/>
      <w:marRight w:val="0"/>
      <w:marTop w:val="0"/>
      <w:marBottom w:val="0"/>
      <w:divBdr>
        <w:top w:val="none" w:sz="0" w:space="0" w:color="auto"/>
        <w:left w:val="none" w:sz="0" w:space="0" w:color="auto"/>
        <w:bottom w:val="none" w:sz="0" w:space="0" w:color="auto"/>
        <w:right w:val="none" w:sz="0" w:space="0" w:color="auto"/>
      </w:divBdr>
    </w:div>
    <w:div w:id="1951008970">
      <w:marLeft w:val="640"/>
      <w:marRight w:val="0"/>
      <w:marTop w:val="0"/>
      <w:marBottom w:val="0"/>
      <w:divBdr>
        <w:top w:val="none" w:sz="0" w:space="0" w:color="auto"/>
        <w:left w:val="none" w:sz="0" w:space="0" w:color="auto"/>
        <w:bottom w:val="none" w:sz="0" w:space="0" w:color="auto"/>
        <w:right w:val="none" w:sz="0" w:space="0" w:color="auto"/>
      </w:divBdr>
    </w:div>
    <w:div w:id="1951038745">
      <w:marLeft w:val="640"/>
      <w:marRight w:val="0"/>
      <w:marTop w:val="0"/>
      <w:marBottom w:val="0"/>
      <w:divBdr>
        <w:top w:val="none" w:sz="0" w:space="0" w:color="auto"/>
        <w:left w:val="none" w:sz="0" w:space="0" w:color="auto"/>
        <w:bottom w:val="none" w:sz="0" w:space="0" w:color="auto"/>
        <w:right w:val="none" w:sz="0" w:space="0" w:color="auto"/>
      </w:divBdr>
    </w:div>
    <w:div w:id="1951160086">
      <w:marLeft w:val="640"/>
      <w:marRight w:val="0"/>
      <w:marTop w:val="0"/>
      <w:marBottom w:val="0"/>
      <w:divBdr>
        <w:top w:val="none" w:sz="0" w:space="0" w:color="auto"/>
        <w:left w:val="none" w:sz="0" w:space="0" w:color="auto"/>
        <w:bottom w:val="none" w:sz="0" w:space="0" w:color="auto"/>
        <w:right w:val="none" w:sz="0" w:space="0" w:color="auto"/>
      </w:divBdr>
    </w:div>
    <w:div w:id="1951424511">
      <w:marLeft w:val="640"/>
      <w:marRight w:val="0"/>
      <w:marTop w:val="0"/>
      <w:marBottom w:val="0"/>
      <w:divBdr>
        <w:top w:val="none" w:sz="0" w:space="0" w:color="auto"/>
        <w:left w:val="none" w:sz="0" w:space="0" w:color="auto"/>
        <w:bottom w:val="none" w:sz="0" w:space="0" w:color="auto"/>
        <w:right w:val="none" w:sz="0" w:space="0" w:color="auto"/>
      </w:divBdr>
    </w:div>
    <w:div w:id="1951430451">
      <w:marLeft w:val="640"/>
      <w:marRight w:val="0"/>
      <w:marTop w:val="0"/>
      <w:marBottom w:val="0"/>
      <w:divBdr>
        <w:top w:val="none" w:sz="0" w:space="0" w:color="auto"/>
        <w:left w:val="none" w:sz="0" w:space="0" w:color="auto"/>
        <w:bottom w:val="none" w:sz="0" w:space="0" w:color="auto"/>
        <w:right w:val="none" w:sz="0" w:space="0" w:color="auto"/>
      </w:divBdr>
    </w:div>
    <w:div w:id="1951550621">
      <w:marLeft w:val="640"/>
      <w:marRight w:val="0"/>
      <w:marTop w:val="0"/>
      <w:marBottom w:val="0"/>
      <w:divBdr>
        <w:top w:val="none" w:sz="0" w:space="0" w:color="auto"/>
        <w:left w:val="none" w:sz="0" w:space="0" w:color="auto"/>
        <w:bottom w:val="none" w:sz="0" w:space="0" w:color="auto"/>
        <w:right w:val="none" w:sz="0" w:space="0" w:color="auto"/>
      </w:divBdr>
    </w:div>
    <w:div w:id="1951622274">
      <w:marLeft w:val="640"/>
      <w:marRight w:val="0"/>
      <w:marTop w:val="0"/>
      <w:marBottom w:val="0"/>
      <w:divBdr>
        <w:top w:val="none" w:sz="0" w:space="0" w:color="auto"/>
        <w:left w:val="none" w:sz="0" w:space="0" w:color="auto"/>
        <w:bottom w:val="none" w:sz="0" w:space="0" w:color="auto"/>
        <w:right w:val="none" w:sz="0" w:space="0" w:color="auto"/>
      </w:divBdr>
    </w:div>
    <w:div w:id="1951626708">
      <w:marLeft w:val="640"/>
      <w:marRight w:val="0"/>
      <w:marTop w:val="0"/>
      <w:marBottom w:val="0"/>
      <w:divBdr>
        <w:top w:val="none" w:sz="0" w:space="0" w:color="auto"/>
        <w:left w:val="none" w:sz="0" w:space="0" w:color="auto"/>
        <w:bottom w:val="none" w:sz="0" w:space="0" w:color="auto"/>
        <w:right w:val="none" w:sz="0" w:space="0" w:color="auto"/>
      </w:divBdr>
    </w:div>
    <w:div w:id="1951662971">
      <w:marLeft w:val="640"/>
      <w:marRight w:val="0"/>
      <w:marTop w:val="0"/>
      <w:marBottom w:val="0"/>
      <w:divBdr>
        <w:top w:val="none" w:sz="0" w:space="0" w:color="auto"/>
        <w:left w:val="none" w:sz="0" w:space="0" w:color="auto"/>
        <w:bottom w:val="none" w:sz="0" w:space="0" w:color="auto"/>
        <w:right w:val="none" w:sz="0" w:space="0" w:color="auto"/>
      </w:divBdr>
    </w:div>
    <w:div w:id="1951736999">
      <w:marLeft w:val="640"/>
      <w:marRight w:val="0"/>
      <w:marTop w:val="0"/>
      <w:marBottom w:val="0"/>
      <w:divBdr>
        <w:top w:val="none" w:sz="0" w:space="0" w:color="auto"/>
        <w:left w:val="none" w:sz="0" w:space="0" w:color="auto"/>
        <w:bottom w:val="none" w:sz="0" w:space="0" w:color="auto"/>
        <w:right w:val="none" w:sz="0" w:space="0" w:color="auto"/>
      </w:divBdr>
    </w:div>
    <w:div w:id="1951744358">
      <w:marLeft w:val="640"/>
      <w:marRight w:val="0"/>
      <w:marTop w:val="0"/>
      <w:marBottom w:val="0"/>
      <w:divBdr>
        <w:top w:val="none" w:sz="0" w:space="0" w:color="auto"/>
        <w:left w:val="none" w:sz="0" w:space="0" w:color="auto"/>
        <w:bottom w:val="none" w:sz="0" w:space="0" w:color="auto"/>
        <w:right w:val="none" w:sz="0" w:space="0" w:color="auto"/>
      </w:divBdr>
    </w:div>
    <w:div w:id="1951815664">
      <w:marLeft w:val="640"/>
      <w:marRight w:val="0"/>
      <w:marTop w:val="0"/>
      <w:marBottom w:val="0"/>
      <w:divBdr>
        <w:top w:val="none" w:sz="0" w:space="0" w:color="auto"/>
        <w:left w:val="none" w:sz="0" w:space="0" w:color="auto"/>
        <w:bottom w:val="none" w:sz="0" w:space="0" w:color="auto"/>
        <w:right w:val="none" w:sz="0" w:space="0" w:color="auto"/>
      </w:divBdr>
    </w:div>
    <w:div w:id="1951888553">
      <w:marLeft w:val="640"/>
      <w:marRight w:val="0"/>
      <w:marTop w:val="0"/>
      <w:marBottom w:val="0"/>
      <w:divBdr>
        <w:top w:val="none" w:sz="0" w:space="0" w:color="auto"/>
        <w:left w:val="none" w:sz="0" w:space="0" w:color="auto"/>
        <w:bottom w:val="none" w:sz="0" w:space="0" w:color="auto"/>
        <w:right w:val="none" w:sz="0" w:space="0" w:color="auto"/>
      </w:divBdr>
    </w:div>
    <w:div w:id="1951890919">
      <w:marLeft w:val="640"/>
      <w:marRight w:val="0"/>
      <w:marTop w:val="0"/>
      <w:marBottom w:val="0"/>
      <w:divBdr>
        <w:top w:val="none" w:sz="0" w:space="0" w:color="auto"/>
        <w:left w:val="none" w:sz="0" w:space="0" w:color="auto"/>
        <w:bottom w:val="none" w:sz="0" w:space="0" w:color="auto"/>
        <w:right w:val="none" w:sz="0" w:space="0" w:color="auto"/>
      </w:divBdr>
    </w:div>
    <w:div w:id="1952012630">
      <w:marLeft w:val="640"/>
      <w:marRight w:val="0"/>
      <w:marTop w:val="0"/>
      <w:marBottom w:val="0"/>
      <w:divBdr>
        <w:top w:val="none" w:sz="0" w:space="0" w:color="auto"/>
        <w:left w:val="none" w:sz="0" w:space="0" w:color="auto"/>
        <w:bottom w:val="none" w:sz="0" w:space="0" w:color="auto"/>
        <w:right w:val="none" w:sz="0" w:space="0" w:color="auto"/>
      </w:divBdr>
    </w:div>
    <w:div w:id="1952079954">
      <w:marLeft w:val="640"/>
      <w:marRight w:val="0"/>
      <w:marTop w:val="0"/>
      <w:marBottom w:val="0"/>
      <w:divBdr>
        <w:top w:val="none" w:sz="0" w:space="0" w:color="auto"/>
        <w:left w:val="none" w:sz="0" w:space="0" w:color="auto"/>
        <w:bottom w:val="none" w:sz="0" w:space="0" w:color="auto"/>
        <w:right w:val="none" w:sz="0" w:space="0" w:color="auto"/>
      </w:divBdr>
    </w:div>
    <w:div w:id="1952122448">
      <w:marLeft w:val="640"/>
      <w:marRight w:val="0"/>
      <w:marTop w:val="0"/>
      <w:marBottom w:val="0"/>
      <w:divBdr>
        <w:top w:val="none" w:sz="0" w:space="0" w:color="auto"/>
        <w:left w:val="none" w:sz="0" w:space="0" w:color="auto"/>
        <w:bottom w:val="none" w:sz="0" w:space="0" w:color="auto"/>
        <w:right w:val="none" w:sz="0" w:space="0" w:color="auto"/>
      </w:divBdr>
    </w:div>
    <w:div w:id="1952125841">
      <w:marLeft w:val="640"/>
      <w:marRight w:val="0"/>
      <w:marTop w:val="0"/>
      <w:marBottom w:val="0"/>
      <w:divBdr>
        <w:top w:val="none" w:sz="0" w:space="0" w:color="auto"/>
        <w:left w:val="none" w:sz="0" w:space="0" w:color="auto"/>
        <w:bottom w:val="none" w:sz="0" w:space="0" w:color="auto"/>
        <w:right w:val="none" w:sz="0" w:space="0" w:color="auto"/>
      </w:divBdr>
    </w:div>
    <w:div w:id="1952128500">
      <w:marLeft w:val="640"/>
      <w:marRight w:val="0"/>
      <w:marTop w:val="0"/>
      <w:marBottom w:val="0"/>
      <w:divBdr>
        <w:top w:val="none" w:sz="0" w:space="0" w:color="auto"/>
        <w:left w:val="none" w:sz="0" w:space="0" w:color="auto"/>
        <w:bottom w:val="none" w:sz="0" w:space="0" w:color="auto"/>
        <w:right w:val="none" w:sz="0" w:space="0" w:color="auto"/>
      </w:divBdr>
    </w:div>
    <w:div w:id="1952320176">
      <w:marLeft w:val="640"/>
      <w:marRight w:val="0"/>
      <w:marTop w:val="0"/>
      <w:marBottom w:val="0"/>
      <w:divBdr>
        <w:top w:val="none" w:sz="0" w:space="0" w:color="auto"/>
        <w:left w:val="none" w:sz="0" w:space="0" w:color="auto"/>
        <w:bottom w:val="none" w:sz="0" w:space="0" w:color="auto"/>
        <w:right w:val="none" w:sz="0" w:space="0" w:color="auto"/>
      </w:divBdr>
    </w:div>
    <w:div w:id="1952392166">
      <w:marLeft w:val="640"/>
      <w:marRight w:val="0"/>
      <w:marTop w:val="0"/>
      <w:marBottom w:val="0"/>
      <w:divBdr>
        <w:top w:val="none" w:sz="0" w:space="0" w:color="auto"/>
        <w:left w:val="none" w:sz="0" w:space="0" w:color="auto"/>
        <w:bottom w:val="none" w:sz="0" w:space="0" w:color="auto"/>
        <w:right w:val="none" w:sz="0" w:space="0" w:color="auto"/>
      </w:divBdr>
    </w:div>
    <w:div w:id="1952399823">
      <w:marLeft w:val="640"/>
      <w:marRight w:val="0"/>
      <w:marTop w:val="0"/>
      <w:marBottom w:val="0"/>
      <w:divBdr>
        <w:top w:val="none" w:sz="0" w:space="0" w:color="auto"/>
        <w:left w:val="none" w:sz="0" w:space="0" w:color="auto"/>
        <w:bottom w:val="none" w:sz="0" w:space="0" w:color="auto"/>
        <w:right w:val="none" w:sz="0" w:space="0" w:color="auto"/>
      </w:divBdr>
    </w:div>
    <w:div w:id="1952471941">
      <w:marLeft w:val="640"/>
      <w:marRight w:val="0"/>
      <w:marTop w:val="0"/>
      <w:marBottom w:val="0"/>
      <w:divBdr>
        <w:top w:val="none" w:sz="0" w:space="0" w:color="auto"/>
        <w:left w:val="none" w:sz="0" w:space="0" w:color="auto"/>
        <w:bottom w:val="none" w:sz="0" w:space="0" w:color="auto"/>
        <w:right w:val="none" w:sz="0" w:space="0" w:color="auto"/>
      </w:divBdr>
    </w:div>
    <w:div w:id="1952517592">
      <w:marLeft w:val="640"/>
      <w:marRight w:val="0"/>
      <w:marTop w:val="0"/>
      <w:marBottom w:val="0"/>
      <w:divBdr>
        <w:top w:val="none" w:sz="0" w:space="0" w:color="auto"/>
        <w:left w:val="none" w:sz="0" w:space="0" w:color="auto"/>
        <w:bottom w:val="none" w:sz="0" w:space="0" w:color="auto"/>
        <w:right w:val="none" w:sz="0" w:space="0" w:color="auto"/>
      </w:divBdr>
    </w:div>
    <w:div w:id="1952587102">
      <w:marLeft w:val="640"/>
      <w:marRight w:val="0"/>
      <w:marTop w:val="0"/>
      <w:marBottom w:val="0"/>
      <w:divBdr>
        <w:top w:val="none" w:sz="0" w:space="0" w:color="auto"/>
        <w:left w:val="none" w:sz="0" w:space="0" w:color="auto"/>
        <w:bottom w:val="none" w:sz="0" w:space="0" w:color="auto"/>
        <w:right w:val="none" w:sz="0" w:space="0" w:color="auto"/>
      </w:divBdr>
    </w:div>
    <w:div w:id="1952589783">
      <w:marLeft w:val="640"/>
      <w:marRight w:val="0"/>
      <w:marTop w:val="0"/>
      <w:marBottom w:val="0"/>
      <w:divBdr>
        <w:top w:val="none" w:sz="0" w:space="0" w:color="auto"/>
        <w:left w:val="none" w:sz="0" w:space="0" w:color="auto"/>
        <w:bottom w:val="none" w:sz="0" w:space="0" w:color="auto"/>
        <w:right w:val="none" w:sz="0" w:space="0" w:color="auto"/>
      </w:divBdr>
    </w:div>
    <w:div w:id="1952735669">
      <w:marLeft w:val="640"/>
      <w:marRight w:val="0"/>
      <w:marTop w:val="0"/>
      <w:marBottom w:val="0"/>
      <w:divBdr>
        <w:top w:val="none" w:sz="0" w:space="0" w:color="auto"/>
        <w:left w:val="none" w:sz="0" w:space="0" w:color="auto"/>
        <w:bottom w:val="none" w:sz="0" w:space="0" w:color="auto"/>
        <w:right w:val="none" w:sz="0" w:space="0" w:color="auto"/>
      </w:divBdr>
    </w:div>
    <w:div w:id="1952741921">
      <w:marLeft w:val="640"/>
      <w:marRight w:val="0"/>
      <w:marTop w:val="0"/>
      <w:marBottom w:val="0"/>
      <w:divBdr>
        <w:top w:val="none" w:sz="0" w:space="0" w:color="auto"/>
        <w:left w:val="none" w:sz="0" w:space="0" w:color="auto"/>
        <w:bottom w:val="none" w:sz="0" w:space="0" w:color="auto"/>
        <w:right w:val="none" w:sz="0" w:space="0" w:color="auto"/>
      </w:divBdr>
    </w:div>
    <w:div w:id="1952860807">
      <w:marLeft w:val="640"/>
      <w:marRight w:val="0"/>
      <w:marTop w:val="0"/>
      <w:marBottom w:val="0"/>
      <w:divBdr>
        <w:top w:val="none" w:sz="0" w:space="0" w:color="auto"/>
        <w:left w:val="none" w:sz="0" w:space="0" w:color="auto"/>
        <w:bottom w:val="none" w:sz="0" w:space="0" w:color="auto"/>
        <w:right w:val="none" w:sz="0" w:space="0" w:color="auto"/>
      </w:divBdr>
    </w:div>
    <w:div w:id="1952935067">
      <w:marLeft w:val="640"/>
      <w:marRight w:val="0"/>
      <w:marTop w:val="0"/>
      <w:marBottom w:val="0"/>
      <w:divBdr>
        <w:top w:val="none" w:sz="0" w:space="0" w:color="auto"/>
        <w:left w:val="none" w:sz="0" w:space="0" w:color="auto"/>
        <w:bottom w:val="none" w:sz="0" w:space="0" w:color="auto"/>
        <w:right w:val="none" w:sz="0" w:space="0" w:color="auto"/>
      </w:divBdr>
    </w:div>
    <w:div w:id="1953055126">
      <w:marLeft w:val="640"/>
      <w:marRight w:val="0"/>
      <w:marTop w:val="0"/>
      <w:marBottom w:val="0"/>
      <w:divBdr>
        <w:top w:val="none" w:sz="0" w:space="0" w:color="auto"/>
        <w:left w:val="none" w:sz="0" w:space="0" w:color="auto"/>
        <w:bottom w:val="none" w:sz="0" w:space="0" w:color="auto"/>
        <w:right w:val="none" w:sz="0" w:space="0" w:color="auto"/>
      </w:divBdr>
    </w:div>
    <w:div w:id="1953055166">
      <w:marLeft w:val="640"/>
      <w:marRight w:val="0"/>
      <w:marTop w:val="0"/>
      <w:marBottom w:val="0"/>
      <w:divBdr>
        <w:top w:val="none" w:sz="0" w:space="0" w:color="auto"/>
        <w:left w:val="none" w:sz="0" w:space="0" w:color="auto"/>
        <w:bottom w:val="none" w:sz="0" w:space="0" w:color="auto"/>
        <w:right w:val="none" w:sz="0" w:space="0" w:color="auto"/>
      </w:divBdr>
    </w:div>
    <w:div w:id="1953123305">
      <w:marLeft w:val="640"/>
      <w:marRight w:val="0"/>
      <w:marTop w:val="0"/>
      <w:marBottom w:val="0"/>
      <w:divBdr>
        <w:top w:val="none" w:sz="0" w:space="0" w:color="auto"/>
        <w:left w:val="none" w:sz="0" w:space="0" w:color="auto"/>
        <w:bottom w:val="none" w:sz="0" w:space="0" w:color="auto"/>
        <w:right w:val="none" w:sz="0" w:space="0" w:color="auto"/>
      </w:divBdr>
    </w:div>
    <w:div w:id="1953128398">
      <w:marLeft w:val="640"/>
      <w:marRight w:val="0"/>
      <w:marTop w:val="0"/>
      <w:marBottom w:val="0"/>
      <w:divBdr>
        <w:top w:val="none" w:sz="0" w:space="0" w:color="auto"/>
        <w:left w:val="none" w:sz="0" w:space="0" w:color="auto"/>
        <w:bottom w:val="none" w:sz="0" w:space="0" w:color="auto"/>
        <w:right w:val="none" w:sz="0" w:space="0" w:color="auto"/>
      </w:divBdr>
    </w:div>
    <w:div w:id="1953394948">
      <w:marLeft w:val="640"/>
      <w:marRight w:val="0"/>
      <w:marTop w:val="0"/>
      <w:marBottom w:val="0"/>
      <w:divBdr>
        <w:top w:val="none" w:sz="0" w:space="0" w:color="auto"/>
        <w:left w:val="none" w:sz="0" w:space="0" w:color="auto"/>
        <w:bottom w:val="none" w:sz="0" w:space="0" w:color="auto"/>
        <w:right w:val="none" w:sz="0" w:space="0" w:color="auto"/>
      </w:divBdr>
    </w:div>
    <w:div w:id="1953438682">
      <w:marLeft w:val="640"/>
      <w:marRight w:val="0"/>
      <w:marTop w:val="0"/>
      <w:marBottom w:val="0"/>
      <w:divBdr>
        <w:top w:val="none" w:sz="0" w:space="0" w:color="auto"/>
        <w:left w:val="none" w:sz="0" w:space="0" w:color="auto"/>
        <w:bottom w:val="none" w:sz="0" w:space="0" w:color="auto"/>
        <w:right w:val="none" w:sz="0" w:space="0" w:color="auto"/>
      </w:divBdr>
    </w:div>
    <w:div w:id="1953440382">
      <w:marLeft w:val="640"/>
      <w:marRight w:val="0"/>
      <w:marTop w:val="0"/>
      <w:marBottom w:val="0"/>
      <w:divBdr>
        <w:top w:val="none" w:sz="0" w:space="0" w:color="auto"/>
        <w:left w:val="none" w:sz="0" w:space="0" w:color="auto"/>
        <w:bottom w:val="none" w:sz="0" w:space="0" w:color="auto"/>
        <w:right w:val="none" w:sz="0" w:space="0" w:color="auto"/>
      </w:divBdr>
    </w:div>
    <w:div w:id="1953513580">
      <w:marLeft w:val="640"/>
      <w:marRight w:val="0"/>
      <w:marTop w:val="0"/>
      <w:marBottom w:val="0"/>
      <w:divBdr>
        <w:top w:val="none" w:sz="0" w:space="0" w:color="auto"/>
        <w:left w:val="none" w:sz="0" w:space="0" w:color="auto"/>
        <w:bottom w:val="none" w:sz="0" w:space="0" w:color="auto"/>
        <w:right w:val="none" w:sz="0" w:space="0" w:color="auto"/>
      </w:divBdr>
    </w:div>
    <w:div w:id="1953515386">
      <w:marLeft w:val="640"/>
      <w:marRight w:val="0"/>
      <w:marTop w:val="0"/>
      <w:marBottom w:val="0"/>
      <w:divBdr>
        <w:top w:val="none" w:sz="0" w:space="0" w:color="auto"/>
        <w:left w:val="none" w:sz="0" w:space="0" w:color="auto"/>
        <w:bottom w:val="none" w:sz="0" w:space="0" w:color="auto"/>
        <w:right w:val="none" w:sz="0" w:space="0" w:color="auto"/>
      </w:divBdr>
    </w:div>
    <w:div w:id="1953586334">
      <w:marLeft w:val="640"/>
      <w:marRight w:val="0"/>
      <w:marTop w:val="0"/>
      <w:marBottom w:val="0"/>
      <w:divBdr>
        <w:top w:val="none" w:sz="0" w:space="0" w:color="auto"/>
        <w:left w:val="none" w:sz="0" w:space="0" w:color="auto"/>
        <w:bottom w:val="none" w:sz="0" w:space="0" w:color="auto"/>
        <w:right w:val="none" w:sz="0" w:space="0" w:color="auto"/>
      </w:divBdr>
    </w:div>
    <w:div w:id="1953590438">
      <w:marLeft w:val="640"/>
      <w:marRight w:val="0"/>
      <w:marTop w:val="0"/>
      <w:marBottom w:val="0"/>
      <w:divBdr>
        <w:top w:val="none" w:sz="0" w:space="0" w:color="auto"/>
        <w:left w:val="none" w:sz="0" w:space="0" w:color="auto"/>
        <w:bottom w:val="none" w:sz="0" w:space="0" w:color="auto"/>
        <w:right w:val="none" w:sz="0" w:space="0" w:color="auto"/>
      </w:divBdr>
    </w:div>
    <w:div w:id="1953634660">
      <w:marLeft w:val="640"/>
      <w:marRight w:val="0"/>
      <w:marTop w:val="0"/>
      <w:marBottom w:val="0"/>
      <w:divBdr>
        <w:top w:val="none" w:sz="0" w:space="0" w:color="auto"/>
        <w:left w:val="none" w:sz="0" w:space="0" w:color="auto"/>
        <w:bottom w:val="none" w:sz="0" w:space="0" w:color="auto"/>
        <w:right w:val="none" w:sz="0" w:space="0" w:color="auto"/>
      </w:divBdr>
    </w:div>
    <w:div w:id="1953659139">
      <w:marLeft w:val="640"/>
      <w:marRight w:val="0"/>
      <w:marTop w:val="0"/>
      <w:marBottom w:val="0"/>
      <w:divBdr>
        <w:top w:val="none" w:sz="0" w:space="0" w:color="auto"/>
        <w:left w:val="none" w:sz="0" w:space="0" w:color="auto"/>
        <w:bottom w:val="none" w:sz="0" w:space="0" w:color="auto"/>
        <w:right w:val="none" w:sz="0" w:space="0" w:color="auto"/>
      </w:divBdr>
    </w:div>
    <w:div w:id="1953703726">
      <w:marLeft w:val="640"/>
      <w:marRight w:val="0"/>
      <w:marTop w:val="0"/>
      <w:marBottom w:val="0"/>
      <w:divBdr>
        <w:top w:val="none" w:sz="0" w:space="0" w:color="auto"/>
        <w:left w:val="none" w:sz="0" w:space="0" w:color="auto"/>
        <w:bottom w:val="none" w:sz="0" w:space="0" w:color="auto"/>
        <w:right w:val="none" w:sz="0" w:space="0" w:color="auto"/>
      </w:divBdr>
    </w:div>
    <w:div w:id="1953708266">
      <w:marLeft w:val="640"/>
      <w:marRight w:val="0"/>
      <w:marTop w:val="0"/>
      <w:marBottom w:val="0"/>
      <w:divBdr>
        <w:top w:val="none" w:sz="0" w:space="0" w:color="auto"/>
        <w:left w:val="none" w:sz="0" w:space="0" w:color="auto"/>
        <w:bottom w:val="none" w:sz="0" w:space="0" w:color="auto"/>
        <w:right w:val="none" w:sz="0" w:space="0" w:color="auto"/>
      </w:divBdr>
    </w:div>
    <w:div w:id="1953784473">
      <w:marLeft w:val="640"/>
      <w:marRight w:val="0"/>
      <w:marTop w:val="0"/>
      <w:marBottom w:val="0"/>
      <w:divBdr>
        <w:top w:val="none" w:sz="0" w:space="0" w:color="auto"/>
        <w:left w:val="none" w:sz="0" w:space="0" w:color="auto"/>
        <w:bottom w:val="none" w:sz="0" w:space="0" w:color="auto"/>
        <w:right w:val="none" w:sz="0" w:space="0" w:color="auto"/>
      </w:divBdr>
    </w:div>
    <w:div w:id="1953898343">
      <w:marLeft w:val="640"/>
      <w:marRight w:val="0"/>
      <w:marTop w:val="0"/>
      <w:marBottom w:val="0"/>
      <w:divBdr>
        <w:top w:val="none" w:sz="0" w:space="0" w:color="auto"/>
        <w:left w:val="none" w:sz="0" w:space="0" w:color="auto"/>
        <w:bottom w:val="none" w:sz="0" w:space="0" w:color="auto"/>
        <w:right w:val="none" w:sz="0" w:space="0" w:color="auto"/>
      </w:divBdr>
    </w:div>
    <w:div w:id="1953901695">
      <w:marLeft w:val="640"/>
      <w:marRight w:val="0"/>
      <w:marTop w:val="0"/>
      <w:marBottom w:val="0"/>
      <w:divBdr>
        <w:top w:val="none" w:sz="0" w:space="0" w:color="auto"/>
        <w:left w:val="none" w:sz="0" w:space="0" w:color="auto"/>
        <w:bottom w:val="none" w:sz="0" w:space="0" w:color="auto"/>
        <w:right w:val="none" w:sz="0" w:space="0" w:color="auto"/>
      </w:divBdr>
    </w:div>
    <w:div w:id="1953973476">
      <w:marLeft w:val="640"/>
      <w:marRight w:val="0"/>
      <w:marTop w:val="0"/>
      <w:marBottom w:val="0"/>
      <w:divBdr>
        <w:top w:val="none" w:sz="0" w:space="0" w:color="auto"/>
        <w:left w:val="none" w:sz="0" w:space="0" w:color="auto"/>
        <w:bottom w:val="none" w:sz="0" w:space="0" w:color="auto"/>
        <w:right w:val="none" w:sz="0" w:space="0" w:color="auto"/>
      </w:divBdr>
    </w:div>
    <w:div w:id="1953978003">
      <w:marLeft w:val="640"/>
      <w:marRight w:val="0"/>
      <w:marTop w:val="0"/>
      <w:marBottom w:val="0"/>
      <w:divBdr>
        <w:top w:val="none" w:sz="0" w:space="0" w:color="auto"/>
        <w:left w:val="none" w:sz="0" w:space="0" w:color="auto"/>
        <w:bottom w:val="none" w:sz="0" w:space="0" w:color="auto"/>
        <w:right w:val="none" w:sz="0" w:space="0" w:color="auto"/>
      </w:divBdr>
    </w:div>
    <w:div w:id="1953978824">
      <w:marLeft w:val="640"/>
      <w:marRight w:val="0"/>
      <w:marTop w:val="0"/>
      <w:marBottom w:val="0"/>
      <w:divBdr>
        <w:top w:val="none" w:sz="0" w:space="0" w:color="auto"/>
        <w:left w:val="none" w:sz="0" w:space="0" w:color="auto"/>
        <w:bottom w:val="none" w:sz="0" w:space="0" w:color="auto"/>
        <w:right w:val="none" w:sz="0" w:space="0" w:color="auto"/>
      </w:divBdr>
    </w:div>
    <w:div w:id="1954051343">
      <w:marLeft w:val="640"/>
      <w:marRight w:val="0"/>
      <w:marTop w:val="0"/>
      <w:marBottom w:val="0"/>
      <w:divBdr>
        <w:top w:val="none" w:sz="0" w:space="0" w:color="auto"/>
        <w:left w:val="none" w:sz="0" w:space="0" w:color="auto"/>
        <w:bottom w:val="none" w:sz="0" w:space="0" w:color="auto"/>
        <w:right w:val="none" w:sz="0" w:space="0" w:color="auto"/>
      </w:divBdr>
    </w:div>
    <w:div w:id="1954052255">
      <w:marLeft w:val="640"/>
      <w:marRight w:val="0"/>
      <w:marTop w:val="0"/>
      <w:marBottom w:val="0"/>
      <w:divBdr>
        <w:top w:val="none" w:sz="0" w:space="0" w:color="auto"/>
        <w:left w:val="none" w:sz="0" w:space="0" w:color="auto"/>
        <w:bottom w:val="none" w:sz="0" w:space="0" w:color="auto"/>
        <w:right w:val="none" w:sz="0" w:space="0" w:color="auto"/>
      </w:divBdr>
    </w:div>
    <w:div w:id="1954052807">
      <w:marLeft w:val="640"/>
      <w:marRight w:val="0"/>
      <w:marTop w:val="0"/>
      <w:marBottom w:val="0"/>
      <w:divBdr>
        <w:top w:val="none" w:sz="0" w:space="0" w:color="auto"/>
        <w:left w:val="none" w:sz="0" w:space="0" w:color="auto"/>
        <w:bottom w:val="none" w:sz="0" w:space="0" w:color="auto"/>
        <w:right w:val="none" w:sz="0" w:space="0" w:color="auto"/>
      </w:divBdr>
    </w:div>
    <w:div w:id="1954097183">
      <w:marLeft w:val="640"/>
      <w:marRight w:val="0"/>
      <w:marTop w:val="0"/>
      <w:marBottom w:val="0"/>
      <w:divBdr>
        <w:top w:val="none" w:sz="0" w:space="0" w:color="auto"/>
        <w:left w:val="none" w:sz="0" w:space="0" w:color="auto"/>
        <w:bottom w:val="none" w:sz="0" w:space="0" w:color="auto"/>
        <w:right w:val="none" w:sz="0" w:space="0" w:color="auto"/>
      </w:divBdr>
    </w:div>
    <w:div w:id="1954168374">
      <w:marLeft w:val="640"/>
      <w:marRight w:val="0"/>
      <w:marTop w:val="0"/>
      <w:marBottom w:val="0"/>
      <w:divBdr>
        <w:top w:val="none" w:sz="0" w:space="0" w:color="auto"/>
        <w:left w:val="none" w:sz="0" w:space="0" w:color="auto"/>
        <w:bottom w:val="none" w:sz="0" w:space="0" w:color="auto"/>
        <w:right w:val="none" w:sz="0" w:space="0" w:color="auto"/>
      </w:divBdr>
    </w:div>
    <w:div w:id="1954172014">
      <w:marLeft w:val="640"/>
      <w:marRight w:val="0"/>
      <w:marTop w:val="0"/>
      <w:marBottom w:val="0"/>
      <w:divBdr>
        <w:top w:val="none" w:sz="0" w:space="0" w:color="auto"/>
        <w:left w:val="none" w:sz="0" w:space="0" w:color="auto"/>
        <w:bottom w:val="none" w:sz="0" w:space="0" w:color="auto"/>
        <w:right w:val="none" w:sz="0" w:space="0" w:color="auto"/>
      </w:divBdr>
    </w:div>
    <w:div w:id="1954172095">
      <w:marLeft w:val="640"/>
      <w:marRight w:val="0"/>
      <w:marTop w:val="0"/>
      <w:marBottom w:val="0"/>
      <w:divBdr>
        <w:top w:val="none" w:sz="0" w:space="0" w:color="auto"/>
        <w:left w:val="none" w:sz="0" w:space="0" w:color="auto"/>
        <w:bottom w:val="none" w:sz="0" w:space="0" w:color="auto"/>
        <w:right w:val="none" w:sz="0" w:space="0" w:color="auto"/>
      </w:divBdr>
    </w:div>
    <w:div w:id="1954242818">
      <w:marLeft w:val="640"/>
      <w:marRight w:val="0"/>
      <w:marTop w:val="0"/>
      <w:marBottom w:val="0"/>
      <w:divBdr>
        <w:top w:val="none" w:sz="0" w:space="0" w:color="auto"/>
        <w:left w:val="none" w:sz="0" w:space="0" w:color="auto"/>
        <w:bottom w:val="none" w:sz="0" w:space="0" w:color="auto"/>
        <w:right w:val="none" w:sz="0" w:space="0" w:color="auto"/>
      </w:divBdr>
    </w:div>
    <w:div w:id="1954246240">
      <w:marLeft w:val="640"/>
      <w:marRight w:val="0"/>
      <w:marTop w:val="0"/>
      <w:marBottom w:val="0"/>
      <w:divBdr>
        <w:top w:val="none" w:sz="0" w:space="0" w:color="auto"/>
        <w:left w:val="none" w:sz="0" w:space="0" w:color="auto"/>
        <w:bottom w:val="none" w:sz="0" w:space="0" w:color="auto"/>
        <w:right w:val="none" w:sz="0" w:space="0" w:color="auto"/>
      </w:divBdr>
    </w:div>
    <w:div w:id="1954314359">
      <w:marLeft w:val="640"/>
      <w:marRight w:val="0"/>
      <w:marTop w:val="0"/>
      <w:marBottom w:val="0"/>
      <w:divBdr>
        <w:top w:val="none" w:sz="0" w:space="0" w:color="auto"/>
        <w:left w:val="none" w:sz="0" w:space="0" w:color="auto"/>
        <w:bottom w:val="none" w:sz="0" w:space="0" w:color="auto"/>
        <w:right w:val="none" w:sz="0" w:space="0" w:color="auto"/>
      </w:divBdr>
    </w:div>
    <w:div w:id="1954435380">
      <w:marLeft w:val="640"/>
      <w:marRight w:val="0"/>
      <w:marTop w:val="0"/>
      <w:marBottom w:val="0"/>
      <w:divBdr>
        <w:top w:val="none" w:sz="0" w:space="0" w:color="auto"/>
        <w:left w:val="none" w:sz="0" w:space="0" w:color="auto"/>
        <w:bottom w:val="none" w:sz="0" w:space="0" w:color="auto"/>
        <w:right w:val="none" w:sz="0" w:space="0" w:color="auto"/>
      </w:divBdr>
    </w:div>
    <w:div w:id="1954554082">
      <w:marLeft w:val="640"/>
      <w:marRight w:val="0"/>
      <w:marTop w:val="0"/>
      <w:marBottom w:val="0"/>
      <w:divBdr>
        <w:top w:val="none" w:sz="0" w:space="0" w:color="auto"/>
        <w:left w:val="none" w:sz="0" w:space="0" w:color="auto"/>
        <w:bottom w:val="none" w:sz="0" w:space="0" w:color="auto"/>
        <w:right w:val="none" w:sz="0" w:space="0" w:color="auto"/>
      </w:divBdr>
    </w:div>
    <w:div w:id="1954557474">
      <w:marLeft w:val="640"/>
      <w:marRight w:val="0"/>
      <w:marTop w:val="0"/>
      <w:marBottom w:val="0"/>
      <w:divBdr>
        <w:top w:val="none" w:sz="0" w:space="0" w:color="auto"/>
        <w:left w:val="none" w:sz="0" w:space="0" w:color="auto"/>
        <w:bottom w:val="none" w:sz="0" w:space="0" w:color="auto"/>
        <w:right w:val="none" w:sz="0" w:space="0" w:color="auto"/>
      </w:divBdr>
    </w:div>
    <w:div w:id="1954628540">
      <w:marLeft w:val="640"/>
      <w:marRight w:val="0"/>
      <w:marTop w:val="0"/>
      <w:marBottom w:val="0"/>
      <w:divBdr>
        <w:top w:val="none" w:sz="0" w:space="0" w:color="auto"/>
        <w:left w:val="none" w:sz="0" w:space="0" w:color="auto"/>
        <w:bottom w:val="none" w:sz="0" w:space="0" w:color="auto"/>
        <w:right w:val="none" w:sz="0" w:space="0" w:color="auto"/>
      </w:divBdr>
    </w:div>
    <w:div w:id="1954704729">
      <w:marLeft w:val="640"/>
      <w:marRight w:val="0"/>
      <w:marTop w:val="0"/>
      <w:marBottom w:val="0"/>
      <w:divBdr>
        <w:top w:val="none" w:sz="0" w:space="0" w:color="auto"/>
        <w:left w:val="none" w:sz="0" w:space="0" w:color="auto"/>
        <w:bottom w:val="none" w:sz="0" w:space="0" w:color="auto"/>
        <w:right w:val="none" w:sz="0" w:space="0" w:color="auto"/>
      </w:divBdr>
    </w:div>
    <w:div w:id="1954752651">
      <w:marLeft w:val="640"/>
      <w:marRight w:val="0"/>
      <w:marTop w:val="0"/>
      <w:marBottom w:val="0"/>
      <w:divBdr>
        <w:top w:val="none" w:sz="0" w:space="0" w:color="auto"/>
        <w:left w:val="none" w:sz="0" w:space="0" w:color="auto"/>
        <w:bottom w:val="none" w:sz="0" w:space="0" w:color="auto"/>
        <w:right w:val="none" w:sz="0" w:space="0" w:color="auto"/>
      </w:divBdr>
    </w:div>
    <w:div w:id="1954827930">
      <w:marLeft w:val="640"/>
      <w:marRight w:val="0"/>
      <w:marTop w:val="0"/>
      <w:marBottom w:val="0"/>
      <w:divBdr>
        <w:top w:val="none" w:sz="0" w:space="0" w:color="auto"/>
        <w:left w:val="none" w:sz="0" w:space="0" w:color="auto"/>
        <w:bottom w:val="none" w:sz="0" w:space="0" w:color="auto"/>
        <w:right w:val="none" w:sz="0" w:space="0" w:color="auto"/>
      </w:divBdr>
    </w:div>
    <w:div w:id="1954895090">
      <w:marLeft w:val="640"/>
      <w:marRight w:val="0"/>
      <w:marTop w:val="0"/>
      <w:marBottom w:val="0"/>
      <w:divBdr>
        <w:top w:val="none" w:sz="0" w:space="0" w:color="auto"/>
        <w:left w:val="none" w:sz="0" w:space="0" w:color="auto"/>
        <w:bottom w:val="none" w:sz="0" w:space="0" w:color="auto"/>
        <w:right w:val="none" w:sz="0" w:space="0" w:color="auto"/>
      </w:divBdr>
    </w:div>
    <w:div w:id="1954896229">
      <w:marLeft w:val="640"/>
      <w:marRight w:val="0"/>
      <w:marTop w:val="0"/>
      <w:marBottom w:val="0"/>
      <w:divBdr>
        <w:top w:val="none" w:sz="0" w:space="0" w:color="auto"/>
        <w:left w:val="none" w:sz="0" w:space="0" w:color="auto"/>
        <w:bottom w:val="none" w:sz="0" w:space="0" w:color="auto"/>
        <w:right w:val="none" w:sz="0" w:space="0" w:color="auto"/>
      </w:divBdr>
    </w:div>
    <w:div w:id="1954903362">
      <w:marLeft w:val="640"/>
      <w:marRight w:val="0"/>
      <w:marTop w:val="0"/>
      <w:marBottom w:val="0"/>
      <w:divBdr>
        <w:top w:val="none" w:sz="0" w:space="0" w:color="auto"/>
        <w:left w:val="none" w:sz="0" w:space="0" w:color="auto"/>
        <w:bottom w:val="none" w:sz="0" w:space="0" w:color="auto"/>
        <w:right w:val="none" w:sz="0" w:space="0" w:color="auto"/>
      </w:divBdr>
    </w:div>
    <w:div w:id="1954944825">
      <w:marLeft w:val="640"/>
      <w:marRight w:val="0"/>
      <w:marTop w:val="0"/>
      <w:marBottom w:val="0"/>
      <w:divBdr>
        <w:top w:val="none" w:sz="0" w:space="0" w:color="auto"/>
        <w:left w:val="none" w:sz="0" w:space="0" w:color="auto"/>
        <w:bottom w:val="none" w:sz="0" w:space="0" w:color="auto"/>
        <w:right w:val="none" w:sz="0" w:space="0" w:color="auto"/>
      </w:divBdr>
    </w:div>
    <w:div w:id="1955014445">
      <w:marLeft w:val="640"/>
      <w:marRight w:val="0"/>
      <w:marTop w:val="0"/>
      <w:marBottom w:val="0"/>
      <w:divBdr>
        <w:top w:val="none" w:sz="0" w:space="0" w:color="auto"/>
        <w:left w:val="none" w:sz="0" w:space="0" w:color="auto"/>
        <w:bottom w:val="none" w:sz="0" w:space="0" w:color="auto"/>
        <w:right w:val="none" w:sz="0" w:space="0" w:color="auto"/>
      </w:divBdr>
    </w:div>
    <w:div w:id="1955017636">
      <w:marLeft w:val="640"/>
      <w:marRight w:val="0"/>
      <w:marTop w:val="0"/>
      <w:marBottom w:val="0"/>
      <w:divBdr>
        <w:top w:val="none" w:sz="0" w:space="0" w:color="auto"/>
        <w:left w:val="none" w:sz="0" w:space="0" w:color="auto"/>
        <w:bottom w:val="none" w:sz="0" w:space="0" w:color="auto"/>
        <w:right w:val="none" w:sz="0" w:space="0" w:color="auto"/>
      </w:divBdr>
    </w:div>
    <w:div w:id="1955096266">
      <w:marLeft w:val="640"/>
      <w:marRight w:val="0"/>
      <w:marTop w:val="0"/>
      <w:marBottom w:val="0"/>
      <w:divBdr>
        <w:top w:val="none" w:sz="0" w:space="0" w:color="auto"/>
        <w:left w:val="none" w:sz="0" w:space="0" w:color="auto"/>
        <w:bottom w:val="none" w:sz="0" w:space="0" w:color="auto"/>
        <w:right w:val="none" w:sz="0" w:space="0" w:color="auto"/>
      </w:divBdr>
    </w:div>
    <w:div w:id="1955165346">
      <w:marLeft w:val="640"/>
      <w:marRight w:val="0"/>
      <w:marTop w:val="0"/>
      <w:marBottom w:val="0"/>
      <w:divBdr>
        <w:top w:val="none" w:sz="0" w:space="0" w:color="auto"/>
        <w:left w:val="none" w:sz="0" w:space="0" w:color="auto"/>
        <w:bottom w:val="none" w:sz="0" w:space="0" w:color="auto"/>
        <w:right w:val="none" w:sz="0" w:space="0" w:color="auto"/>
      </w:divBdr>
    </w:div>
    <w:div w:id="1955214241">
      <w:marLeft w:val="640"/>
      <w:marRight w:val="0"/>
      <w:marTop w:val="0"/>
      <w:marBottom w:val="0"/>
      <w:divBdr>
        <w:top w:val="none" w:sz="0" w:space="0" w:color="auto"/>
        <w:left w:val="none" w:sz="0" w:space="0" w:color="auto"/>
        <w:bottom w:val="none" w:sz="0" w:space="0" w:color="auto"/>
        <w:right w:val="none" w:sz="0" w:space="0" w:color="auto"/>
      </w:divBdr>
    </w:div>
    <w:div w:id="1955363188">
      <w:marLeft w:val="640"/>
      <w:marRight w:val="0"/>
      <w:marTop w:val="0"/>
      <w:marBottom w:val="0"/>
      <w:divBdr>
        <w:top w:val="none" w:sz="0" w:space="0" w:color="auto"/>
        <w:left w:val="none" w:sz="0" w:space="0" w:color="auto"/>
        <w:bottom w:val="none" w:sz="0" w:space="0" w:color="auto"/>
        <w:right w:val="none" w:sz="0" w:space="0" w:color="auto"/>
      </w:divBdr>
    </w:div>
    <w:div w:id="1955401535">
      <w:marLeft w:val="640"/>
      <w:marRight w:val="0"/>
      <w:marTop w:val="0"/>
      <w:marBottom w:val="0"/>
      <w:divBdr>
        <w:top w:val="none" w:sz="0" w:space="0" w:color="auto"/>
        <w:left w:val="none" w:sz="0" w:space="0" w:color="auto"/>
        <w:bottom w:val="none" w:sz="0" w:space="0" w:color="auto"/>
        <w:right w:val="none" w:sz="0" w:space="0" w:color="auto"/>
      </w:divBdr>
    </w:div>
    <w:div w:id="1955403980">
      <w:marLeft w:val="640"/>
      <w:marRight w:val="0"/>
      <w:marTop w:val="0"/>
      <w:marBottom w:val="0"/>
      <w:divBdr>
        <w:top w:val="none" w:sz="0" w:space="0" w:color="auto"/>
        <w:left w:val="none" w:sz="0" w:space="0" w:color="auto"/>
        <w:bottom w:val="none" w:sz="0" w:space="0" w:color="auto"/>
        <w:right w:val="none" w:sz="0" w:space="0" w:color="auto"/>
      </w:divBdr>
    </w:div>
    <w:div w:id="1955601172">
      <w:marLeft w:val="640"/>
      <w:marRight w:val="0"/>
      <w:marTop w:val="0"/>
      <w:marBottom w:val="0"/>
      <w:divBdr>
        <w:top w:val="none" w:sz="0" w:space="0" w:color="auto"/>
        <w:left w:val="none" w:sz="0" w:space="0" w:color="auto"/>
        <w:bottom w:val="none" w:sz="0" w:space="0" w:color="auto"/>
        <w:right w:val="none" w:sz="0" w:space="0" w:color="auto"/>
      </w:divBdr>
    </w:div>
    <w:div w:id="1955747980">
      <w:marLeft w:val="640"/>
      <w:marRight w:val="0"/>
      <w:marTop w:val="0"/>
      <w:marBottom w:val="0"/>
      <w:divBdr>
        <w:top w:val="none" w:sz="0" w:space="0" w:color="auto"/>
        <w:left w:val="none" w:sz="0" w:space="0" w:color="auto"/>
        <w:bottom w:val="none" w:sz="0" w:space="0" w:color="auto"/>
        <w:right w:val="none" w:sz="0" w:space="0" w:color="auto"/>
      </w:divBdr>
    </w:div>
    <w:div w:id="1955936137">
      <w:marLeft w:val="640"/>
      <w:marRight w:val="0"/>
      <w:marTop w:val="0"/>
      <w:marBottom w:val="0"/>
      <w:divBdr>
        <w:top w:val="none" w:sz="0" w:space="0" w:color="auto"/>
        <w:left w:val="none" w:sz="0" w:space="0" w:color="auto"/>
        <w:bottom w:val="none" w:sz="0" w:space="0" w:color="auto"/>
        <w:right w:val="none" w:sz="0" w:space="0" w:color="auto"/>
      </w:divBdr>
    </w:div>
    <w:div w:id="1956014765">
      <w:marLeft w:val="640"/>
      <w:marRight w:val="0"/>
      <w:marTop w:val="0"/>
      <w:marBottom w:val="0"/>
      <w:divBdr>
        <w:top w:val="none" w:sz="0" w:space="0" w:color="auto"/>
        <w:left w:val="none" w:sz="0" w:space="0" w:color="auto"/>
        <w:bottom w:val="none" w:sz="0" w:space="0" w:color="auto"/>
        <w:right w:val="none" w:sz="0" w:space="0" w:color="auto"/>
      </w:divBdr>
    </w:div>
    <w:div w:id="1956057367">
      <w:marLeft w:val="640"/>
      <w:marRight w:val="0"/>
      <w:marTop w:val="0"/>
      <w:marBottom w:val="0"/>
      <w:divBdr>
        <w:top w:val="none" w:sz="0" w:space="0" w:color="auto"/>
        <w:left w:val="none" w:sz="0" w:space="0" w:color="auto"/>
        <w:bottom w:val="none" w:sz="0" w:space="0" w:color="auto"/>
        <w:right w:val="none" w:sz="0" w:space="0" w:color="auto"/>
      </w:divBdr>
    </w:div>
    <w:div w:id="1956058616">
      <w:marLeft w:val="640"/>
      <w:marRight w:val="0"/>
      <w:marTop w:val="0"/>
      <w:marBottom w:val="0"/>
      <w:divBdr>
        <w:top w:val="none" w:sz="0" w:space="0" w:color="auto"/>
        <w:left w:val="none" w:sz="0" w:space="0" w:color="auto"/>
        <w:bottom w:val="none" w:sz="0" w:space="0" w:color="auto"/>
        <w:right w:val="none" w:sz="0" w:space="0" w:color="auto"/>
      </w:divBdr>
    </w:div>
    <w:div w:id="1956135000">
      <w:marLeft w:val="640"/>
      <w:marRight w:val="0"/>
      <w:marTop w:val="0"/>
      <w:marBottom w:val="0"/>
      <w:divBdr>
        <w:top w:val="none" w:sz="0" w:space="0" w:color="auto"/>
        <w:left w:val="none" w:sz="0" w:space="0" w:color="auto"/>
        <w:bottom w:val="none" w:sz="0" w:space="0" w:color="auto"/>
        <w:right w:val="none" w:sz="0" w:space="0" w:color="auto"/>
      </w:divBdr>
    </w:div>
    <w:div w:id="1956135024">
      <w:marLeft w:val="640"/>
      <w:marRight w:val="0"/>
      <w:marTop w:val="0"/>
      <w:marBottom w:val="0"/>
      <w:divBdr>
        <w:top w:val="none" w:sz="0" w:space="0" w:color="auto"/>
        <w:left w:val="none" w:sz="0" w:space="0" w:color="auto"/>
        <w:bottom w:val="none" w:sz="0" w:space="0" w:color="auto"/>
        <w:right w:val="none" w:sz="0" w:space="0" w:color="auto"/>
      </w:divBdr>
    </w:div>
    <w:div w:id="1956206289">
      <w:marLeft w:val="640"/>
      <w:marRight w:val="0"/>
      <w:marTop w:val="0"/>
      <w:marBottom w:val="0"/>
      <w:divBdr>
        <w:top w:val="none" w:sz="0" w:space="0" w:color="auto"/>
        <w:left w:val="none" w:sz="0" w:space="0" w:color="auto"/>
        <w:bottom w:val="none" w:sz="0" w:space="0" w:color="auto"/>
        <w:right w:val="none" w:sz="0" w:space="0" w:color="auto"/>
      </w:divBdr>
    </w:div>
    <w:div w:id="1956255266">
      <w:marLeft w:val="640"/>
      <w:marRight w:val="0"/>
      <w:marTop w:val="0"/>
      <w:marBottom w:val="0"/>
      <w:divBdr>
        <w:top w:val="none" w:sz="0" w:space="0" w:color="auto"/>
        <w:left w:val="none" w:sz="0" w:space="0" w:color="auto"/>
        <w:bottom w:val="none" w:sz="0" w:space="0" w:color="auto"/>
        <w:right w:val="none" w:sz="0" w:space="0" w:color="auto"/>
      </w:divBdr>
    </w:div>
    <w:div w:id="1956447574">
      <w:marLeft w:val="640"/>
      <w:marRight w:val="0"/>
      <w:marTop w:val="0"/>
      <w:marBottom w:val="0"/>
      <w:divBdr>
        <w:top w:val="none" w:sz="0" w:space="0" w:color="auto"/>
        <w:left w:val="none" w:sz="0" w:space="0" w:color="auto"/>
        <w:bottom w:val="none" w:sz="0" w:space="0" w:color="auto"/>
        <w:right w:val="none" w:sz="0" w:space="0" w:color="auto"/>
      </w:divBdr>
    </w:div>
    <w:div w:id="1956516885">
      <w:marLeft w:val="640"/>
      <w:marRight w:val="0"/>
      <w:marTop w:val="0"/>
      <w:marBottom w:val="0"/>
      <w:divBdr>
        <w:top w:val="none" w:sz="0" w:space="0" w:color="auto"/>
        <w:left w:val="none" w:sz="0" w:space="0" w:color="auto"/>
        <w:bottom w:val="none" w:sz="0" w:space="0" w:color="auto"/>
        <w:right w:val="none" w:sz="0" w:space="0" w:color="auto"/>
      </w:divBdr>
    </w:div>
    <w:div w:id="1956670986">
      <w:marLeft w:val="640"/>
      <w:marRight w:val="0"/>
      <w:marTop w:val="0"/>
      <w:marBottom w:val="0"/>
      <w:divBdr>
        <w:top w:val="none" w:sz="0" w:space="0" w:color="auto"/>
        <w:left w:val="none" w:sz="0" w:space="0" w:color="auto"/>
        <w:bottom w:val="none" w:sz="0" w:space="0" w:color="auto"/>
        <w:right w:val="none" w:sz="0" w:space="0" w:color="auto"/>
      </w:divBdr>
    </w:div>
    <w:div w:id="1956674743">
      <w:marLeft w:val="640"/>
      <w:marRight w:val="0"/>
      <w:marTop w:val="0"/>
      <w:marBottom w:val="0"/>
      <w:divBdr>
        <w:top w:val="none" w:sz="0" w:space="0" w:color="auto"/>
        <w:left w:val="none" w:sz="0" w:space="0" w:color="auto"/>
        <w:bottom w:val="none" w:sz="0" w:space="0" w:color="auto"/>
        <w:right w:val="none" w:sz="0" w:space="0" w:color="auto"/>
      </w:divBdr>
    </w:div>
    <w:div w:id="1956711399">
      <w:marLeft w:val="640"/>
      <w:marRight w:val="0"/>
      <w:marTop w:val="0"/>
      <w:marBottom w:val="0"/>
      <w:divBdr>
        <w:top w:val="none" w:sz="0" w:space="0" w:color="auto"/>
        <w:left w:val="none" w:sz="0" w:space="0" w:color="auto"/>
        <w:bottom w:val="none" w:sz="0" w:space="0" w:color="auto"/>
        <w:right w:val="none" w:sz="0" w:space="0" w:color="auto"/>
      </w:divBdr>
    </w:div>
    <w:div w:id="1956904963">
      <w:marLeft w:val="640"/>
      <w:marRight w:val="0"/>
      <w:marTop w:val="0"/>
      <w:marBottom w:val="0"/>
      <w:divBdr>
        <w:top w:val="none" w:sz="0" w:space="0" w:color="auto"/>
        <w:left w:val="none" w:sz="0" w:space="0" w:color="auto"/>
        <w:bottom w:val="none" w:sz="0" w:space="0" w:color="auto"/>
        <w:right w:val="none" w:sz="0" w:space="0" w:color="auto"/>
      </w:divBdr>
    </w:div>
    <w:div w:id="1956937631">
      <w:marLeft w:val="640"/>
      <w:marRight w:val="0"/>
      <w:marTop w:val="0"/>
      <w:marBottom w:val="0"/>
      <w:divBdr>
        <w:top w:val="none" w:sz="0" w:space="0" w:color="auto"/>
        <w:left w:val="none" w:sz="0" w:space="0" w:color="auto"/>
        <w:bottom w:val="none" w:sz="0" w:space="0" w:color="auto"/>
        <w:right w:val="none" w:sz="0" w:space="0" w:color="auto"/>
      </w:divBdr>
    </w:div>
    <w:div w:id="1957053092">
      <w:marLeft w:val="640"/>
      <w:marRight w:val="0"/>
      <w:marTop w:val="0"/>
      <w:marBottom w:val="0"/>
      <w:divBdr>
        <w:top w:val="none" w:sz="0" w:space="0" w:color="auto"/>
        <w:left w:val="none" w:sz="0" w:space="0" w:color="auto"/>
        <w:bottom w:val="none" w:sz="0" w:space="0" w:color="auto"/>
        <w:right w:val="none" w:sz="0" w:space="0" w:color="auto"/>
      </w:divBdr>
    </w:div>
    <w:div w:id="1957057149">
      <w:marLeft w:val="640"/>
      <w:marRight w:val="0"/>
      <w:marTop w:val="0"/>
      <w:marBottom w:val="0"/>
      <w:divBdr>
        <w:top w:val="none" w:sz="0" w:space="0" w:color="auto"/>
        <w:left w:val="none" w:sz="0" w:space="0" w:color="auto"/>
        <w:bottom w:val="none" w:sz="0" w:space="0" w:color="auto"/>
        <w:right w:val="none" w:sz="0" w:space="0" w:color="auto"/>
      </w:divBdr>
    </w:div>
    <w:div w:id="1957173707">
      <w:marLeft w:val="640"/>
      <w:marRight w:val="0"/>
      <w:marTop w:val="0"/>
      <w:marBottom w:val="0"/>
      <w:divBdr>
        <w:top w:val="none" w:sz="0" w:space="0" w:color="auto"/>
        <w:left w:val="none" w:sz="0" w:space="0" w:color="auto"/>
        <w:bottom w:val="none" w:sz="0" w:space="0" w:color="auto"/>
        <w:right w:val="none" w:sz="0" w:space="0" w:color="auto"/>
      </w:divBdr>
    </w:div>
    <w:div w:id="1957176332">
      <w:marLeft w:val="640"/>
      <w:marRight w:val="0"/>
      <w:marTop w:val="0"/>
      <w:marBottom w:val="0"/>
      <w:divBdr>
        <w:top w:val="none" w:sz="0" w:space="0" w:color="auto"/>
        <w:left w:val="none" w:sz="0" w:space="0" w:color="auto"/>
        <w:bottom w:val="none" w:sz="0" w:space="0" w:color="auto"/>
        <w:right w:val="none" w:sz="0" w:space="0" w:color="auto"/>
      </w:divBdr>
    </w:div>
    <w:div w:id="1957248612">
      <w:marLeft w:val="640"/>
      <w:marRight w:val="0"/>
      <w:marTop w:val="0"/>
      <w:marBottom w:val="0"/>
      <w:divBdr>
        <w:top w:val="none" w:sz="0" w:space="0" w:color="auto"/>
        <w:left w:val="none" w:sz="0" w:space="0" w:color="auto"/>
        <w:bottom w:val="none" w:sz="0" w:space="0" w:color="auto"/>
        <w:right w:val="none" w:sz="0" w:space="0" w:color="auto"/>
      </w:divBdr>
    </w:div>
    <w:div w:id="1957249466">
      <w:marLeft w:val="640"/>
      <w:marRight w:val="0"/>
      <w:marTop w:val="0"/>
      <w:marBottom w:val="0"/>
      <w:divBdr>
        <w:top w:val="none" w:sz="0" w:space="0" w:color="auto"/>
        <w:left w:val="none" w:sz="0" w:space="0" w:color="auto"/>
        <w:bottom w:val="none" w:sz="0" w:space="0" w:color="auto"/>
        <w:right w:val="none" w:sz="0" w:space="0" w:color="auto"/>
      </w:divBdr>
    </w:div>
    <w:div w:id="1957251941">
      <w:marLeft w:val="640"/>
      <w:marRight w:val="0"/>
      <w:marTop w:val="0"/>
      <w:marBottom w:val="0"/>
      <w:divBdr>
        <w:top w:val="none" w:sz="0" w:space="0" w:color="auto"/>
        <w:left w:val="none" w:sz="0" w:space="0" w:color="auto"/>
        <w:bottom w:val="none" w:sz="0" w:space="0" w:color="auto"/>
        <w:right w:val="none" w:sz="0" w:space="0" w:color="auto"/>
      </w:divBdr>
    </w:div>
    <w:div w:id="1957322868">
      <w:marLeft w:val="640"/>
      <w:marRight w:val="0"/>
      <w:marTop w:val="0"/>
      <w:marBottom w:val="0"/>
      <w:divBdr>
        <w:top w:val="none" w:sz="0" w:space="0" w:color="auto"/>
        <w:left w:val="none" w:sz="0" w:space="0" w:color="auto"/>
        <w:bottom w:val="none" w:sz="0" w:space="0" w:color="auto"/>
        <w:right w:val="none" w:sz="0" w:space="0" w:color="auto"/>
      </w:divBdr>
    </w:div>
    <w:div w:id="1957325912">
      <w:marLeft w:val="640"/>
      <w:marRight w:val="0"/>
      <w:marTop w:val="0"/>
      <w:marBottom w:val="0"/>
      <w:divBdr>
        <w:top w:val="none" w:sz="0" w:space="0" w:color="auto"/>
        <w:left w:val="none" w:sz="0" w:space="0" w:color="auto"/>
        <w:bottom w:val="none" w:sz="0" w:space="0" w:color="auto"/>
        <w:right w:val="none" w:sz="0" w:space="0" w:color="auto"/>
      </w:divBdr>
    </w:div>
    <w:div w:id="1957367239">
      <w:marLeft w:val="640"/>
      <w:marRight w:val="0"/>
      <w:marTop w:val="0"/>
      <w:marBottom w:val="0"/>
      <w:divBdr>
        <w:top w:val="none" w:sz="0" w:space="0" w:color="auto"/>
        <w:left w:val="none" w:sz="0" w:space="0" w:color="auto"/>
        <w:bottom w:val="none" w:sz="0" w:space="0" w:color="auto"/>
        <w:right w:val="none" w:sz="0" w:space="0" w:color="auto"/>
      </w:divBdr>
    </w:div>
    <w:div w:id="1957371720">
      <w:marLeft w:val="640"/>
      <w:marRight w:val="0"/>
      <w:marTop w:val="0"/>
      <w:marBottom w:val="0"/>
      <w:divBdr>
        <w:top w:val="none" w:sz="0" w:space="0" w:color="auto"/>
        <w:left w:val="none" w:sz="0" w:space="0" w:color="auto"/>
        <w:bottom w:val="none" w:sz="0" w:space="0" w:color="auto"/>
        <w:right w:val="none" w:sz="0" w:space="0" w:color="auto"/>
      </w:divBdr>
    </w:div>
    <w:div w:id="1957442775">
      <w:marLeft w:val="640"/>
      <w:marRight w:val="0"/>
      <w:marTop w:val="0"/>
      <w:marBottom w:val="0"/>
      <w:divBdr>
        <w:top w:val="none" w:sz="0" w:space="0" w:color="auto"/>
        <w:left w:val="none" w:sz="0" w:space="0" w:color="auto"/>
        <w:bottom w:val="none" w:sz="0" w:space="0" w:color="auto"/>
        <w:right w:val="none" w:sz="0" w:space="0" w:color="auto"/>
      </w:divBdr>
    </w:div>
    <w:div w:id="1957520116">
      <w:marLeft w:val="640"/>
      <w:marRight w:val="0"/>
      <w:marTop w:val="0"/>
      <w:marBottom w:val="0"/>
      <w:divBdr>
        <w:top w:val="none" w:sz="0" w:space="0" w:color="auto"/>
        <w:left w:val="none" w:sz="0" w:space="0" w:color="auto"/>
        <w:bottom w:val="none" w:sz="0" w:space="0" w:color="auto"/>
        <w:right w:val="none" w:sz="0" w:space="0" w:color="auto"/>
      </w:divBdr>
    </w:div>
    <w:div w:id="1957562905">
      <w:marLeft w:val="640"/>
      <w:marRight w:val="0"/>
      <w:marTop w:val="0"/>
      <w:marBottom w:val="0"/>
      <w:divBdr>
        <w:top w:val="none" w:sz="0" w:space="0" w:color="auto"/>
        <w:left w:val="none" w:sz="0" w:space="0" w:color="auto"/>
        <w:bottom w:val="none" w:sz="0" w:space="0" w:color="auto"/>
        <w:right w:val="none" w:sz="0" w:space="0" w:color="auto"/>
      </w:divBdr>
    </w:div>
    <w:div w:id="1957566855">
      <w:marLeft w:val="640"/>
      <w:marRight w:val="0"/>
      <w:marTop w:val="0"/>
      <w:marBottom w:val="0"/>
      <w:divBdr>
        <w:top w:val="none" w:sz="0" w:space="0" w:color="auto"/>
        <w:left w:val="none" w:sz="0" w:space="0" w:color="auto"/>
        <w:bottom w:val="none" w:sz="0" w:space="0" w:color="auto"/>
        <w:right w:val="none" w:sz="0" w:space="0" w:color="auto"/>
      </w:divBdr>
    </w:div>
    <w:div w:id="1957640667">
      <w:marLeft w:val="640"/>
      <w:marRight w:val="0"/>
      <w:marTop w:val="0"/>
      <w:marBottom w:val="0"/>
      <w:divBdr>
        <w:top w:val="none" w:sz="0" w:space="0" w:color="auto"/>
        <w:left w:val="none" w:sz="0" w:space="0" w:color="auto"/>
        <w:bottom w:val="none" w:sz="0" w:space="0" w:color="auto"/>
        <w:right w:val="none" w:sz="0" w:space="0" w:color="auto"/>
      </w:divBdr>
    </w:div>
    <w:div w:id="1957784143">
      <w:marLeft w:val="640"/>
      <w:marRight w:val="0"/>
      <w:marTop w:val="0"/>
      <w:marBottom w:val="0"/>
      <w:divBdr>
        <w:top w:val="none" w:sz="0" w:space="0" w:color="auto"/>
        <w:left w:val="none" w:sz="0" w:space="0" w:color="auto"/>
        <w:bottom w:val="none" w:sz="0" w:space="0" w:color="auto"/>
        <w:right w:val="none" w:sz="0" w:space="0" w:color="auto"/>
      </w:divBdr>
    </w:div>
    <w:div w:id="1957826470">
      <w:marLeft w:val="640"/>
      <w:marRight w:val="0"/>
      <w:marTop w:val="0"/>
      <w:marBottom w:val="0"/>
      <w:divBdr>
        <w:top w:val="none" w:sz="0" w:space="0" w:color="auto"/>
        <w:left w:val="none" w:sz="0" w:space="0" w:color="auto"/>
        <w:bottom w:val="none" w:sz="0" w:space="0" w:color="auto"/>
        <w:right w:val="none" w:sz="0" w:space="0" w:color="auto"/>
      </w:divBdr>
    </w:div>
    <w:div w:id="1957978142">
      <w:marLeft w:val="640"/>
      <w:marRight w:val="0"/>
      <w:marTop w:val="0"/>
      <w:marBottom w:val="0"/>
      <w:divBdr>
        <w:top w:val="none" w:sz="0" w:space="0" w:color="auto"/>
        <w:left w:val="none" w:sz="0" w:space="0" w:color="auto"/>
        <w:bottom w:val="none" w:sz="0" w:space="0" w:color="auto"/>
        <w:right w:val="none" w:sz="0" w:space="0" w:color="auto"/>
      </w:divBdr>
    </w:div>
    <w:div w:id="1957984807">
      <w:marLeft w:val="640"/>
      <w:marRight w:val="0"/>
      <w:marTop w:val="0"/>
      <w:marBottom w:val="0"/>
      <w:divBdr>
        <w:top w:val="none" w:sz="0" w:space="0" w:color="auto"/>
        <w:left w:val="none" w:sz="0" w:space="0" w:color="auto"/>
        <w:bottom w:val="none" w:sz="0" w:space="0" w:color="auto"/>
        <w:right w:val="none" w:sz="0" w:space="0" w:color="auto"/>
      </w:divBdr>
    </w:div>
    <w:div w:id="1957985323">
      <w:marLeft w:val="640"/>
      <w:marRight w:val="0"/>
      <w:marTop w:val="0"/>
      <w:marBottom w:val="0"/>
      <w:divBdr>
        <w:top w:val="none" w:sz="0" w:space="0" w:color="auto"/>
        <w:left w:val="none" w:sz="0" w:space="0" w:color="auto"/>
        <w:bottom w:val="none" w:sz="0" w:space="0" w:color="auto"/>
        <w:right w:val="none" w:sz="0" w:space="0" w:color="auto"/>
      </w:divBdr>
    </w:div>
    <w:div w:id="1958028372">
      <w:marLeft w:val="640"/>
      <w:marRight w:val="0"/>
      <w:marTop w:val="0"/>
      <w:marBottom w:val="0"/>
      <w:divBdr>
        <w:top w:val="none" w:sz="0" w:space="0" w:color="auto"/>
        <w:left w:val="none" w:sz="0" w:space="0" w:color="auto"/>
        <w:bottom w:val="none" w:sz="0" w:space="0" w:color="auto"/>
        <w:right w:val="none" w:sz="0" w:space="0" w:color="auto"/>
      </w:divBdr>
    </w:div>
    <w:div w:id="1958096398">
      <w:marLeft w:val="640"/>
      <w:marRight w:val="0"/>
      <w:marTop w:val="0"/>
      <w:marBottom w:val="0"/>
      <w:divBdr>
        <w:top w:val="none" w:sz="0" w:space="0" w:color="auto"/>
        <w:left w:val="none" w:sz="0" w:space="0" w:color="auto"/>
        <w:bottom w:val="none" w:sz="0" w:space="0" w:color="auto"/>
        <w:right w:val="none" w:sz="0" w:space="0" w:color="auto"/>
      </w:divBdr>
    </w:div>
    <w:div w:id="1958103314">
      <w:marLeft w:val="640"/>
      <w:marRight w:val="0"/>
      <w:marTop w:val="0"/>
      <w:marBottom w:val="0"/>
      <w:divBdr>
        <w:top w:val="none" w:sz="0" w:space="0" w:color="auto"/>
        <w:left w:val="none" w:sz="0" w:space="0" w:color="auto"/>
        <w:bottom w:val="none" w:sz="0" w:space="0" w:color="auto"/>
        <w:right w:val="none" w:sz="0" w:space="0" w:color="auto"/>
      </w:divBdr>
    </w:div>
    <w:div w:id="1958170584">
      <w:marLeft w:val="640"/>
      <w:marRight w:val="0"/>
      <w:marTop w:val="0"/>
      <w:marBottom w:val="0"/>
      <w:divBdr>
        <w:top w:val="none" w:sz="0" w:space="0" w:color="auto"/>
        <w:left w:val="none" w:sz="0" w:space="0" w:color="auto"/>
        <w:bottom w:val="none" w:sz="0" w:space="0" w:color="auto"/>
        <w:right w:val="none" w:sz="0" w:space="0" w:color="auto"/>
      </w:divBdr>
    </w:div>
    <w:div w:id="1958289079">
      <w:marLeft w:val="640"/>
      <w:marRight w:val="0"/>
      <w:marTop w:val="0"/>
      <w:marBottom w:val="0"/>
      <w:divBdr>
        <w:top w:val="none" w:sz="0" w:space="0" w:color="auto"/>
        <w:left w:val="none" w:sz="0" w:space="0" w:color="auto"/>
        <w:bottom w:val="none" w:sz="0" w:space="0" w:color="auto"/>
        <w:right w:val="none" w:sz="0" w:space="0" w:color="auto"/>
      </w:divBdr>
    </w:div>
    <w:div w:id="1958371409">
      <w:marLeft w:val="640"/>
      <w:marRight w:val="0"/>
      <w:marTop w:val="0"/>
      <w:marBottom w:val="0"/>
      <w:divBdr>
        <w:top w:val="none" w:sz="0" w:space="0" w:color="auto"/>
        <w:left w:val="none" w:sz="0" w:space="0" w:color="auto"/>
        <w:bottom w:val="none" w:sz="0" w:space="0" w:color="auto"/>
        <w:right w:val="none" w:sz="0" w:space="0" w:color="auto"/>
      </w:divBdr>
    </w:div>
    <w:div w:id="1958413487">
      <w:marLeft w:val="640"/>
      <w:marRight w:val="0"/>
      <w:marTop w:val="0"/>
      <w:marBottom w:val="0"/>
      <w:divBdr>
        <w:top w:val="none" w:sz="0" w:space="0" w:color="auto"/>
        <w:left w:val="none" w:sz="0" w:space="0" w:color="auto"/>
        <w:bottom w:val="none" w:sz="0" w:space="0" w:color="auto"/>
        <w:right w:val="none" w:sz="0" w:space="0" w:color="auto"/>
      </w:divBdr>
    </w:div>
    <w:div w:id="1958415734">
      <w:marLeft w:val="640"/>
      <w:marRight w:val="0"/>
      <w:marTop w:val="0"/>
      <w:marBottom w:val="0"/>
      <w:divBdr>
        <w:top w:val="none" w:sz="0" w:space="0" w:color="auto"/>
        <w:left w:val="none" w:sz="0" w:space="0" w:color="auto"/>
        <w:bottom w:val="none" w:sz="0" w:space="0" w:color="auto"/>
        <w:right w:val="none" w:sz="0" w:space="0" w:color="auto"/>
      </w:divBdr>
    </w:div>
    <w:div w:id="1958681141">
      <w:marLeft w:val="640"/>
      <w:marRight w:val="0"/>
      <w:marTop w:val="0"/>
      <w:marBottom w:val="0"/>
      <w:divBdr>
        <w:top w:val="none" w:sz="0" w:space="0" w:color="auto"/>
        <w:left w:val="none" w:sz="0" w:space="0" w:color="auto"/>
        <w:bottom w:val="none" w:sz="0" w:space="0" w:color="auto"/>
        <w:right w:val="none" w:sz="0" w:space="0" w:color="auto"/>
      </w:divBdr>
    </w:div>
    <w:div w:id="1958872706">
      <w:marLeft w:val="640"/>
      <w:marRight w:val="0"/>
      <w:marTop w:val="0"/>
      <w:marBottom w:val="0"/>
      <w:divBdr>
        <w:top w:val="none" w:sz="0" w:space="0" w:color="auto"/>
        <w:left w:val="none" w:sz="0" w:space="0" w:color="auto"/>
        <w:bottom w:val="none" w:sz="0" w:space="0" w:color="auto"/>
        <w:right w:val="none" w:sz="0" w:space="0" w:color="auto"/>
      </w:divBdr>
    </w:div>
    <w:div w:id="1958876072">
      <w:marLeft w:val="640"/>
      <w:marRight w:val="0"/>
      <w:marTop w:val="0"/>
      <w:marBottom w:val="0"/>
      <w:divBdr>
        <w:top w:val="none" w:sz="0" w:space="0" w:color="auto"/>
        <w:left w:val="none" w:sz="0" w:space="0" w:color="auto"/>
        <w:bottom w:val="none" w:sz="0" w:space="0" w:color="auto"/>
        <w:right w:val="none" w:sz="0" w:space="0" w:color="auto"/>
      </w:divBdr>
    </w:div>
    <w:div w:id="1958877268">
      <w:marLeft w:val="640"/>
      <w:marRight w:val="0"/>
      <w:marTop w:val="0"/>
      <w:marBottom w:val="0"/>
      <w:divBdr>
        <w:top w:val="none" w:sz="0" w:space="0" w:color="auto"/>
        <w:left w:val="none" w:sz="0" w:space="0" w:color="auto"/>
        <w:bottom w:val="none" w:sz="0" w:space="0" w:color="auto"/>
        <w:right w:val="none" w:sz="0" w:space="0" w:color="auto"/>
      </w:divBdr>
    </w:div>
    <w:div w:id="1959018887">
      <w:marLeft w:val="640"/>
      <w:marRight w:val="0"/>
      <w:marTop w:val="0"/>
      <w:marBottom w:val="0"/>
      <w:divBdr>
        <w:top w:val="none" w:sz="0" w:space="0" w:color="auto"/>
        <w:left w:val="none" w:sz="0" w:space="0" w:color="auto"/>
        <w:bottom w:val="none" w:sz="0" w:space="0" w:color="auto"/>
        <w:right w:val="none" w:sz="0" w:space="0" w:color="auto"/>
      </w:divBdr>
    </w:div>
    <w:div w:id="1959022886">
      <w:marLeft w:val="640"/>
      <w:marRight w:val="0"/>
      <w:marTop w:val="0"/>
      <w:marBottom w:val="0"/>
      <w:divBdr>
        <w:top w:val="none" w:sz="0" w:space="0" w:color="auto"/>
        <w:left w:val="none" w:sz="0" w:space="0" w:color="auto"/>
        <w:bottom w:val="none" w:sz="0" w:space="0" w:color="auto"/>
        <w:right w:val="none" w:sz="0" w:space="0" w:color="auto"/>
      </w:divBdr>
    </w:div>
    <w:div w:id="1959094232">
      <w:marLeft w:val="640"/>
      <w:marRight w:val="0"/>
      <w:marTop w:val="0"/>
      <w:marBottom w:val="0"/>
      <w:divBdr>
        <w:top w:val="none" w:sz="0" w:space="0" w:color="auto"/>
        <w:left w:val="none" w:sz="0" w:space="0" w:color="auto"/>
        <w:bottom w:val="none" w:sz="0" w:space="0" w:color="auto"/>
        <w:right w:val="none" w:sz="0" w:space="0" w:color="auto"/>
      </w:divBdr>
    </w:div>
    <w:div w:id="1959095816">
      <w:marLeft w:val="640"/>
      <w:marRight w:val="0"/>
      <w:marTop w:val="0"/>
      <w:marBottom w:val="0"/>
      <w:divBdr>
        <w:top w:val="none" w:sz="0" w:space="0" w:color="auto"/>
        <w:left w:val="none" w:sz="0" w:space="0" w:color="auto"/>
        <w:bottom w:val="none" w:sz="0" w:space="0" w:color="auto"/>
        <w:right w:val="none" w:sz="0" w:space="0" w:color="auto"/>
      </w:divBdr>
    </w:div>
    <w:div w:id="1959138458">
      <w:marLeft w:val="640"/>
      <w:marRight w:val="0"/>
      <w:marTop w:val="0"/>
      <w:marBottom w:val="0"/>
      <w:divBdr>
        <w:top w:val="none" w:sz="0" w:space="0" w:color="auto"/>
        <w:left w:val="none" w:sz="0" w:space="0" w:color="auto"/>
        <w:bottom w:val="none" w:sz="0" w:space="0" w:color="auto"/>
        <w:right w:val="none" w:sz="0" w:space="0" w:color="auto"/>
      </w:divBdr>
    </w:div>
    <w:div w:id="1959143227">
      <w:marLeft w:val="640"/>
      <w:marRight w:val="0"/>
      <w:marTop w:val="0"/>
      <w:marBottom w:val="0"/>
      <w:divBdr>
        <w:top w:val="none" w:sz="0" w:space="0" w:color="auto"/>
        <w:left w:val="none" w:sz="0" w:space="0" w:color="auto"/>
        <w:bottom w:val="none" w:sz="0" w:space="0" w:color="auto"/>
        <w:right w:val="none" w:sz="0" w:space="0" w:color="auto"/>
      </w:divBdr>
    </w:div>
    <w:div w:id="1959295680">
      <w:marLeft w:val="640"/>
      <w:marRight w:val="0"/>
      <w:marTop w:val="0"/>
      <w:marBottom w:val="0"/>
      <w:divBdr>
        <w:top w:val="none" w:sz="0" w:space="0" w:color="auto"/>
        <w:left w:val="none" w:sz="0" w:space="0" w:color="auto"/>
        <w:bottom w:val="none" w:sz="0" w:space="0" w:color="auto"/>
        <w:right w:val="none" w:sz="0" w:space="0" w:color="auto"/>
      </w:divBdr>
    </w:div>
    <w:div w:id="1959331643">
      <w:marLeft w:val="640"/>
      <w:marRight w:val="0"/>
      <w:marTop w:val="0"/>
      <w:marBottom w:val="0"/>
      <w:divBdr>
        <w:top w:val="none" w:sz="0" w:space="0" w:color="auto"/>
        <w:left w:val="none" w:sz="0" w:space="0" w:color="auto"/>
        <w:bottom w:val="none" w:sz="0" w:space="0" w:color="auto"/>
        <w:right w:val="none" w:sz="0" w:space="0" w:color="auto"/>
      </w:divBdr>
    </w:div>
    <w:div w:id="1959332986">
      <w:marLeft w:val="640"/>
      <w:marRight w:val="0"/>
      <w:marTop w:val="0"/>
      <w:marBottom w:val="0"/>
      <w:divBdr>
        <w:top w:val="none" w:sz="0" w:space="0" w:color="auto"/>
        <w:left w:val="none" w:sz="0" w:space="0" w:color="auto"/>
        <w:bottom w:val="none" w:sz="0" w:space="0" w:color="auto"/>
        <w:right w:val="none" w:sz="0" w:space="0" w:color="auto"/>
      </w:divBdr>
    </w:div>
    <w:div w:id="1959411246">
      <w:marLeft w:val="640"/>
      <w:marRight w:val="0"/>
      <w:marTop w:val="0"/>
      <w:marBottom w:val="0"/>
      <w:divBdr>
        <w:top w:val="none" w:sz="0" w:space="0" w:color="auto"/>
        <w:left w:val="none" w:sz="0" w:space="0" w:color="auto"/>
        <w:bottom w:val="none" w:sz="0" w:space="0" w:color="auto"/>
        <w:right w:val="none" w:sz="0" w:space="0" w:color="auto"/>
      </w:divBdr>
    </w:div>
    <w:div w:id="1959527491">
      <w:marLeft w:val="640"/>
      <w:marRight w:val="0"/>
      <w:marTop w:val="0"/>
      <w:marBottom w:val="0"/>
      <w:divBdr>
        <w:top w:val="none" w:sz="0" w:space="0" w:color="auto"/>
        <w:left w:val="none" w:sz="0" w:space="0" w:color="auto"/>
        <w:bottom w:val="none" w:sz="0" w:space="0" w:color="auto"/>
        <w:right w:val="none" w:sz="0" w:space="0" w:color="auto"/>
      </w:divBdr>
    </w:div>
    <w:div w:id="1959529833">
      <w:marLeft w:val="640"/>
      <w:marRight w:val="0"/>
      <w:marTop w:val="0"/>
      <w:marBottom w:val="0"/>
      <w:divBdr>
        <w:top w:val="none" w:sz="0" w:space="0" w:color="auto"/>
        <w:left w:val="none" w:sz="0" w:space="0" w:color="auto"/>
        <w:bottom w:val="none" w:sz="0" w:space="0" w:color="auto"/>
        <w:right w:val="none" w:sz="0" w:space="0" w:color="auto"/>
      </w:divBdr>
    </w:div>
    <w:div w:id="1959529912">
      <w:marLeft w:val="640"/>
      <w:marRight w:val="0"/>
      <w:marTop w:val="0"/>
      <w:marBottom w:val="0"/>
      <w:divBdr>
        <w:top w:val="none" w:sz="0" w:space="0" w:color="auto"/>
        <w:left w:val="none" w:sz="0" w:space="0" w:color="auto"/>
        <w:bottom w:val="none" w:sz="0" w:space="0" w:color="auto"/>
        <w:right w:val="none" w:sz="0" w:space="0" w:color="auto"/>
      </w:divBdr>
    </w:div>
    <w:div w:id="1959532732">
      <w:marLeft w:val="640"/>
      <w:marRight w:val="0"/>
      <w:marTop w:val="0"/>
      <w:marBottom w:val="0"/>
      <w:divBdr>
        <w:top w:val="none" w:sz="0" w:space="0" w:color="auto"/>
        <w:left w:val="none" w:sz="0" w:space="0" w:color="auto"/>
        <w:bottom w:val="none" w:sz="0" w:space="0" w:color="auto"/>
        <w:right w:val="none" w:sz="0" w:space="0" w:color="auto"/>
      </w:divBdr>
    </w:div>
    <w:div w:id="1959557865">
      <w:marLeft w:val="640"/>
      <w:marRight w:val="0"/>
      <w:marTop w:val="0"/>
      <w:marBottom w:val="0"/>
      <w:divBdr>
        <w:top w:val="none" w:sz="0" w:space="0" w:color="auto"/>
        <w:left w:val="none" w:sz="0" w:space="0" w:color="auto"/>
        <w:bottom w:val="none" w:sz="0" w:space="0" w:color="auto"/>
        <w:right w:val="none" w:sz="0" w:space="0" w:color="auto"/>
      </w:divBdr>
    </w:div>
    <w:div w:id="1959675313">
      <w:marLeft w:val="640"/>
      <w:marRight w:val="0"/>
      <w:marTop w:val="0"/>
      <w:marBottom w:val="0"/>
      <w:divBdr>
        <w:top w:val="none" w:sz="0" w:space="0" w:color="auto"/>
        <w:left w:val="none" w:sz="0" w:space="0" w:color="auto"/>
        <w:bottom w:val="none" w:sz="0" w:space="0" w:color="auto"/>
        <w:right w:val="none" w:sz="0" w:space="0" w:color="auto"/>
      </w:divBdr>
    </w:div>
    <w:div w:id="1959681759">
      <w:marLeft w:val="640"/>
      <w:marRight w:val="0"/>
      <w:marTop w:val="0"/>
      <w:marBottom w:val="0"/>
      <w:divBdr>
        <w:top w:val="none" w:sz="0" w:space="0" w:color="auto"/>
        <w:left w:val="none" w:sz="0" w:space="0" w:color="auto"/>
        <w:bottom w:val="none" w:sz="0" w:space="0" w:color="auto"/>
        <w:right w:val="none" w:sz="0" w:space="0" w:color="auto"/>
      </w:divBdr>
    </w:div>
    <w:div w:id="1959724191">
      <w:marLeft w:val="640"/>
      <w:marRight w:val="0"/>
      <w:marTop w:val="0"/>
      <w:marBottom w:val="0"/>
      <w:divBdr>
        <w:top w:val="none" w:sz="0" w:space="0" w:color="auto"/>
        <w:left w:val="none" w:sz="0" w:space="0" w:color="auto"/>
        <w:bottom w:val="none" w:sz="0" w:space="0" w:color="auto"/>
        <w:right w:val="none" w:sz="0" w:space="0" w:color="auto"/>
      </w:divBdr>
    </w:div>
    <w:div w:id="1959795885">
      <w:marLeft w:val="640"/>
      <w:marRight w:val="0"/>
      <w:marTop w:val="0"/>
      <w:marBottom w:val="0"/>
      <w:divBdr>
        <w:top w:val="none" w:sz="0" w:space="0" w:color="auto"/>
        <w:left w:val="none" w:sz="0" w:space="0" w:color="auto"/>
        <w:bottom w:val="none" w:sz="0" w:space="0" w:color="auto"/>
        <w:right w:val="none" w:sz="0" w:space="0" w:color="auto"/>
      </w:divBdr>
    </w:div>
    <w:div w:id="1959946063">
      <w:marLeft w:val="640"/>
      <w:marRight w:val="0"/>
      <w:marTop w:val="0"/>
      <w:marBottom w:val="0"/>
      <w:divBdr>
        <w:top w:val="none" w:sz="0" w:space="0" w:color="auto"/>
        <w:left w:val="none" w:sz="0" w:space="0" w:color="auto"/>
        <w:bottom w:val="none" w:sz="0" w:space="0" w:color="auto"/>
        <w:right w:val="none" w:sz="0" w:space="0" w:color="auto"/>
      </w:divBdr>
    </w:div>
    <w:div w:id="1959987465">
      <w:marLeft w:val="640"/>
      <w:marRight w:val="0"/>
      <w:marTop w:val="0"/>
      <w:marBottom w:val="0"/>
      <w:divBdr>
        <w:top w:val="none" w:sz="0" w:space="0" w:color="auto"/>
        <w:left w:val="none" w:sz="0" w:space="0" w:color="auto"/>
        <w:bottom w:val="none" w:sz="0" w:space="0" w:color="auto"/>
        <w:right w:val="none" w:sz="0" w:space="0" w:color="auto"/>
      </w:divBdr>
    </w:div>
    <w:div w:id="1959991563">
      <w:marLeft w:val="640"/>
      <w:marRight w:val="0"/>
      <w:marTop w:val="0"/>
      <w:marBottom w:val="0"/>
      <w:divBdr>
        <w:top w:val="none" w:sz="0" w:space="0" w:color="auto"/>
        <w:left w:val="none" w:sz="0" w:space="0" w:color="auto"/>
        <w:bottom w:val="none" w:sz="0" w:space="0" w:color="auto"/>
        <w:right w:val="none" w:sz="0" w:space="0" w:color="auto"/>
      </w:divBdr>
    </w:div>
    <w:div w:id="1960064561">
      <w:marLeft w:val="640"/>
      <w:marRight w:val="0"/>
      <w:marTop w:val="0"/>
      <w:marBottom w:val="0"/>
      <w:divBdr>
        <w:top w:val="none" w:sz="0" w:space="0" w:color="auto"/>
        <w:left w:val="none" w:sz="0" w:space="0" w:color="auto"/>
        <w:bottom w:val="none" w:sz="0" w:space="0" w:color="auto"/>
        <w:right w:val="none" w:sz="0" w:space="0" w:color="auto"/>
      </w:divBdr>
    </w:div>
    <w:div w:id="1960069036">
      <w:marLeft w:val="640"/>
      <w:marRight w:val="0"/>
      <w:marTop w:val="0"/>
      <w:marBottom w:val="0"/>
      <w:divBdr>
        <w:top w:val="none" w:sz="0" w:space="0" w:color="auto"/>
        <w:left w:val="none" w:sz="0" w:space="0" w:color="auto"/>
        <w:bottom w:val="none" w:sz="0" w:space="0" w:color="auto"/>
        <w:right w:val="none" w:sz="0" w:space="0" w:color="auto"/>
      </w:divBdr>
    </w:div>
    <w:div w:id="1960069110">
      <w:marLeft w:val="640"/>
      <w:marRight w:val="0"/>
      <w:marTop w:val="0"/>
      <w:marBottom w:val="0"/>
      <w:divBdr>
        <w:top w:val="none" w:sz="0" w:space="0" w:color="auto"/>
        <w:left w:val="none" w:sz="0" w:space="0" w:color="auto"/>
        <w:bottom w:val="none" w:sz="0" w:space="0" w:color="auto"/>
        <w:right w:val="none" w:sz="0" w:space="0" w:color="auto"/>
      </w:divBdr>
    </w:div>
    <w:div w:id="1960183543">
      <w:marLeft w:val="640"/>
      <w:marRight w:val="0"/>
      <w:marTop w:val="0"/>
      <w:marBottom w:val="0"/>
      <w:divBdr>
        <w:top w:val="none" w:sz="0" w:space="0" w:color="auto"/>
        <w:left w:val="none" w:sz="0" w:space="0" w:color="auto"/>
        <w:bottom w:val="none" w:sz="0" w:space="0" w:color="auto"/>
        <w:right w:val="none" w:sz="0" w:space="0" w:color="auto"/>
      </w:divBdr>
    </w:div>
    <w:div w:id="1960183598">
      <w:marLeft w:val="640"/>
      <w:marRight w:val="0"/>
      <w:marTop w:val="0"/>
      <w:marBottom w:val="0"/>
      <w:divBdr>
        <w:top w:val="none" w:sz="0" w:space="0" w:color="auto"/>
        <w:left w:val="none" w:sz="0" w:space="0" w:color="auto"/>
        <w:bottom w:val="none" w:sz="0" w:space="0" w:color="auto"/>
        <w:right w:val="none" w:sz="0" w:space="0" w:color="auto"/>
      </w:divBdr>
    </w:div>
    <w:div w:id="1960254421">
      <w:marLeft w:val="640"/>
      <w:marRight w:val="0"/>
      <w:marTop w:val="0"/>
      <w:marBottom w:val="0"/>
      <w:divBdr>
        <w:top w:val="none" w:sz="0" w:space="0" w:color="auto"/>
        <w:left w:val="none" w:sz="0" w:space="0" w:color="auto"/>
        <w:bottom w:val="none" w:sz="0" w:space="0" w:color="auto"/>
        <w:right w:val="none" w:sz="0" w:space="0" w:color="auto"/>
      </w:divBdr>
    </w:div>
    <w:div w:id="1960259319">
      <w:marLeft w:val="640"/>
      <w:marRight w:val="0"/>
      <w:marTop w:val="0"/>
      <w:marBottom w:val="0"/>
      <w:divBdr>
        <w:top w:val="none" w:sz="0" w:space="0" w:color="auto"/>
        <w:left w:val="none" w:sz="0" w:space="0" w:color="auto"/>
        <w:bottom w:val="none" w:sz="0" w:space="0" w:color="auto"/>
        <w:right w:val="none" w:sz="0" w:space="0" w:color="auto"/>
      </w:divBdr>
    </w:div>
    <w:div w:id="1960259626">
      <w:marLeft w:val="640"/>
      <w:marRight w:val="0"/>
      <w:marTop w:val="0"/>
      <w:marBottom w:val="0"/>
      <w:divBdr>
        <w:top w:val="none" w:sz="0" w:space="0" w:color="auto"/>
        <w:left w:val="none" w:sz="0" w:space="0" w:color="auto"/>
        <w:bottom w:val="none" w:sz="0" w:space="0" w:color="auto"/>
        <w:right w:val="none" w:sz="0" w:space="0" w:color="auto"/>
      </w:divBdr>
    </w:div>
    <w:div w:id="1960406293">
      <w:marLeft w:val="640"/>
      <w:marRight w:val="0"/>
      <w:marTop w:val="0"/>
      <w:marBottom w:val="0"/>
      <w:divBdr>
        <w:top w:val="none" w:sz="0" w:space="0" w:color="auto"/>
        <w:left w:val="none" w:sz="0" w:space="0" w:color="auto"/>
        <w:bottom w:val="none" w:sz="0" w:space="0" w:color="auto"/>
        <w:right w:val="none" w:sz="0" w:space="0" w:color="auto"/>
      </w:divBdr>
    </w:div>
    <w:div w:id="1960447904">
      <w:marLeft w:val="640"/>
      <w:marRight w:val="0"/>
      <w:marTop w:val="0"/>
      <w:marBottom w:val="0"/>
      <w:divBdr>
        <w:top w:val="none" w:sz="0" w:space="0" w:color="auto"/>
        <w:left w:val="none" w:sz="0" w:space="0" w:color="auto"/>
        <w:bottom w:val="none" w:sz="0" w:space="0" w:color="auto"/>
        <w:right w:val="none" w:sz="0" w:space="0" w:color="auto"/>
      </w:divBdr>
    </w:div>
    <w:div w:id="1960449954">
      <w:marLeft w:val="640"/>
      <w:marRight w:val="0"/>
      <w:marTop w:val="0"/>
      <w:marBottom w:val="0"/>
      <w:divBdr>
        <w:top w:val="none" w:sz="0" w:space="0" w:color="auto"/>
        <w:left w:val="none" w:sz="0" w:space="0" w:color="auto"/>
        <w:bottom w:val="none" w:sz="0" w:space="0" w:color="auto"/>
        <w:right w:val="none" w:sz="0" w:space="0" w:color="auto"/>
      </w:divBdr>
    </w:div>
    <w:div w:id="1960525990">
      <w:marLeft w:val="640"/>
      <w:marRight w:val="0"/>
      <w:marTop w:val="0"/>
      <w:marBottom w:val="0"/>
      <w:divBdr>
        <w:top w:val="none" w:sz="0" w:space="0" w:color="auto"/>
        <w:left w:val="none" w:sz="0" w:space="0" w:color="auto"/>
        <w:bottom w:val="none" w:sz="0" w:space="0" w:color="auto"/>
        <w:right w:val="none" w:sz="0" w:space="0" w:color="auto"/>
      </w:divBdr>
    </w:div>
    <w:div w:id="1960530404">
      <w:marLeft w:val="640"/>
      <w:marRight w:val="0"/>
      <w:marTop w:val="0"/>
      <w:marBottom w:val="0"/>
      <w:divBdr>
        <w:top w:val="none" w:sz="0" w:space="0" w:color="auto"/>
        <w:left w:val="none" w:sz="0" w:space="0" w:color="auto"/>
        <w:bottom w:val="none" w:sz="0" w:space="0" w:color="auto"/>
        <w:right w:val="none" w:sz="0" w:space="0" w:color="auto"/>
      </w:divBdr>
    </w:div>
    <w:div w:id="1960598588">
      <w:marLeft w:val="640"/>
      <w:marRight w:val="0"/>
      <w:marTop w:val="0"/>
      <w:marBottom w:val="0"/>
      <w:divBdr>
        <w:top w:val="none" w:sz="0" w:space="0" w:color="auto"/>
        <w:left w:val="none" w:sz="0" w:space="0" w:color="auto"/>
        <w:bottom w:val="none" w:sz="0" w:space="0" w:color="auto"/>
        <w:right w:val="none" w:sz="0" w:space="0" w:color="auto"/>
      </w:divBdr>
    </w:div>
    <w:div w:id="1960601227">
      <w:marLeft w:val="640"/>
      <w:marRight w:val="0"/>
      <w:marTop w:val="0"/>
      <w:marBottom w:val="0"/>
      <w:divBdr>
        <w:top w:val="none" w:sz="0" w:space="0" w:color="auto"/>
        <w:left w:val="none" w:sz="0" w:space="0" w:color="auto"/>
        <w:bottom w:val="none" w:sz="0" w:space="0" w:color="auto"/>
        <w:right w:val="none" w:sz="0" w:space="0" w:color="auto"/>
      </w:divBdr>
    </w:div>
    <w:div w:id="1960721905">
      <w:marLeft w:val="640"/>
      <w:marRight w:val="0"/>
      <w:marTop w:val="0"/>
      <w:marBottom w:val="0"/>
      <w:divBdr>
        <w:top w:val="none" w:sz="0" w:space="0" w:color="auto"/>
        <w:left w:val="none" w:sz="0" w:space="0" w:color="auto"/>
        <w:bottom w:val="none" w:sz="0" w:space="0" w:color="auto"/>
        <w:right w:val="none" w:sz="0" w:space="0" w:color="auto"/>
      </w:divBdr>
    </w:div>
    <w:div w:id="1961034404">
      <w:marLeft w:val="640"/>
      <w:marRight w:val="0"/>
      <w:marTop w:val="0"/>
      <w:marBottom w:val="0"/>
      <w:divBdr>
        <w:top w:val="none" w:sz="0" w:space="0" w:color="auto"/>
        <w:left w:val="none" w:sz="0" w:space="0" w:color="auto"/>
        <w:bottom w:val="none" w:sz="0" w:space="0" w:color="auto"/>
        <w:right w:val="none" w:sz="0" w:space="0" w:color="auto"/>
      </w:divBdr>
    </w:div>
    <w:div w:id="1961036128">
      <w:marLeft w:val="640"/>
      <w:marRight w:val="0"/>
      <w:marTop w:val="0"/>
      <w:marBottom w:val="0"/>
      <w:divBdr>
        <w:top w:val="none" w:sz="0" w:space="0" w:color="auto"/>
        <w:left w:val="none" w:sz="0" w:space="0" w:color="auto"/>
        <w:bottom w:val="none" w:sz="0" w:space="0" w:color="auto"/>
        <w:right w:val="none" w:sz="0" w:space="0" w:color="auto"/>
      </w:divBdr>
    </w:div>
    <w:div w:id="1961063083">
      <w:marLeft w:val="640"/>
      <w:marRight w:val="0"/>
      <w:marTop w:val="0"/>
      <w:marBottom w:val="0"/>
      <w:divBdr>
        <w:top w:val="none" w:sz="0" w:space="0" w:color="auto"/>
        <w:left w:val="none" w:sz="0" w:space="0" w:color="auto"/>
        <w:bottom w:val="none" w:sz="0" w:space="0" w:color="auto"/>
        <w:right w:val="none" w:sz="0" w:space="0" w:color="auto"/>
      </w:divBdr>
    </w:div>
    <w:div w:id="1961102740">
      <w:marLeft w:val="640"/>
      <w:marRight w:val="0"/>
      <w:marTop w:val="0"/>
      <w:marBottom w:val="0"/>
      <w:divBdr>
        <w:top w:val="none" w:sz="0" w:space="0" w:color="auto"/>
        <w:left w:val="none" w:sz="0" w:space="0" w:color="auto"/>
        <w:bottom w:val="none" w:sz="0" w:space="0" w:color="auto"/>
        <w:right w:val="none" w:sz="0" w:space="0" w:color="auto"/>
      </w:divBdr>
    </w:div>
    <w:div w:id="1961103969">
      <w:marLeft w:val="640"/>
      <w:marRight w:val="0"/>
      <w:marTop w:val="0"/>
      <w:marBottom w:val="0"/>
      <w:divBdr>
        <w:top w:val="none" w:sz="0" w:space="0" w:color="auto"/>
        <w:left w:val="none" w:sz="0" w:space="0" w:color="auto"/>
        <w:bottom w:val="none" w:sz="0" w:space="0" w:color="auto"/>
        <w:right w:val="none" w:sz="0" w:space="0" w:color="auto"/>
      </w:divBdr>
    </w:div>
    <w:div w:id="1961178575">
      <w:marLeft w:val="640"/>
      <w:marRight w:val="0"/>
      <w:marTop w:val="0"/>
      <w:marBottom w:val="0"/>
      <w:divBdr>
        <w:top w:val="none" w:sz="0" w:space="0" w:color="auto"/>
        <w:left w:val="none" w:sz="0" w:space="0" w:color="auto"/>
        <w:bottom w:val="none" w:sz="0" w:space="0" w:color="auto"/>
        <w:right w:val="none" w:sz="0" w:space="0" w:color="auto"/>
      </w:divBdr>
    </w:div>
    <w:div w:id="1961182967">
      <w:marLeft w:val="640"/>
      <w:marRight w:val="0"/>
      <w:marTop w:val="0"/>
      <w:marBottom w:val="0"/>
      <w:divBdr>
        <w:top w:val="none" w:sz="0" w:space="0" w:color="auto"/>
        <w:left w:val="none" w:sz="0" w:space="0" w:color="auto"/>
        <w:bottom w:val="none" w:sz="0" w:space="0" w:color="auto"/>
        <w:right w:val="none" w:sz="0" w:space="0" w:color="auto"/>
      </w:divBdr>
    </w:div>
    <w:div w:id="1961259140">
      <w:marLeft w:val="640"/>
      <w:marRight w:val="0"/>
      <w:marTop w:val="0"/>
      <w:marBottom w:val="0"/>
      <w:divBdr>
        <w:top w:val="none" w:sz="0" w:space="0" w:color="auto"/>
        <w:left w:val="none" w:sz="0" w:space="0" w:color="auto"/>
        <w:bottom w:val="none" w:sz="0" w:space="0" w:color="auto"/>
        <w:right w:val="none" w:sz="0" w:space="0" w:color="auto"/>
      </w:divBdr>
    </w:div>
    <w:div w:id="1961375901">
      <w:marLeft w:val="640"/>
      <w:marRight w:val="0"/>
      <w:marTop w:val="0"/>
      <w:marBottom w:val="0"/>
      <w:divBdr>
        <w:top w:val="none" w:sz="0" w:space="0" w:color="auto"/>
        <w:left w:val="none" w:sz="0" w:space="0" w:color="auto"/>
        <w:bottom w:val="none" w:sz="0" w:space="0" w:color="auto"/>
        <w:right w:val="none" w:sz="0" w:space="0" w:color="auto"/>
      </w:divBdr>
    </w:div>
    <w:div w:id="1961492582">
      <w:marLeft w:val="640"/>
      <w:marRight w:val="0"/>
      <w:marTop w:val="0"/>
      <w:marBottom w:val="0"/>
      <w:divBdr>
        <w:top w:val="none" w:sz="0" w:space="0" w:color="auto"/>
        <w:left w:val="none" w:sz="0" w:space="0" w:color="auto"/>
        <w:bottom w:val="none" w:sz="0" w:space="0" w:color="auto"/>
        <w:right w:val="none" w:sz="0" w:space="0" w:color="auto"/>
      </w:divBdr>
    </w:div>
    <w:div w:id="1961492928">
      <w:marLeft w:val="640"/>
      <w:marRight w:val="0"/>
      <w:marTop w:val="0"/>
      <w:marBottom w:val="0"/>
      <w:divBdr>
        <w:top w:val="none" w:sz="0" w:space="0" w:color="auto"/>
        <w:left w:val="none" w:sz="0" w:space="0" w:color="auto"/>
        <w:bottom w:val="none" w:sz="0" w:space="0" w:color="auto"/>
        <w:right w:val="none" w:sz="0" w:space="0" w:color="auto"/>
      </w:divBdr>
    </w:div>
    <w:div w:id="1961496110">
      <w:marLeft w:val="640"/>
      <w:marRight w:val="0"/>
      <w:marTop w:val="0"/>
      <w:marBottom w:val="0"/>
      <w:divBdr>
        <w:top w:val="none" w:sz="0" w:space="0" w:color="auto"/>
        <w:left w:val="none" w:sz="0" w:space="0" w:color="auto"/>
        <w:bottom w:val="none" w:sz="0" w:space="0" w:color="auto"/>
        <w:right w:val="none" w:sz="0" w:space="0" w:color="auto"/>
      </w:divBdr>
    </w:div>
    <w:div w:id="1961566315">
      <w:marLeft w:val="640"/>
      <w:marRight w:val="0"/>
      <w:marTop w:val="0"/>
      <w:marBottom w:val="0"/>
      <w:divBdr>
        <w:top w:val="none" w:sz="0" w:space="0" w:color="auto"/>
        <w:left w:val="none" w:sz="0" w:space="0" w:color="auto"/>
        <w:bottom w:val="none" w:sz="0" w:space="0" w:color="auto"/>
        <w:right w:val="none" w:sz="0" w:space="0" w:color="auto"/>
      </w:divBdr>
    </w:div>
    <w:div w:id="1961721789">
      <w:marLeft w:val="640"/>
      <w:marRight w:val="0"/>
      <w:marTop w:val="0"/>
      <w:marBottom w:val="0"/>
      <w:divBdr>
        <w:top w:val="none" w:sz="0" w:space="0" w:color="auto"/>
        <w:left w:val="none" w:sz="0" w:space="0" w:color="auto"/>
        <w:bottom w:val="none" w:sz="0" w:space="0" w:color="auto"/>
        <w:right w:val="none" w:sz="0" w:space="0" w:color="auto"/>
      </w:divBdr>
    </w:div>
    <w:div w:id="1961759602">
      <w:marLeft w:val="640"/>
      <w:marRight w:val="0"/>
      <w:marTop w:val="0"/>
      <w:marBottom w:val="0"/>
      <w:divBdr>
        <w:top w:val="none" w:sz="0" w:space="0" w:color="auto"/>
        <w:left w:val="none" w:sz="0" w:space="0" w:color="auto"/>
        <w:bottom w:val="none" w:sz="0" w:space="0" w:color="auto"/>
        <w:right w:val="none" w:sz="0" w:space="0" w:color="auto"/>
      </w:divBdr>
    </w:div>
    <w:div w:id="1961915464">
      <w:marLeft w:val="640"/>
      <w:marRight w:val="0"/>
      <w:marTop w:val="0"/>
      <w:marBottom w:val="0"/>
      <w:divBdr>
        <w:top w:val="none" w:sz="0" w:space="0" w:color="auto"/>
        <w:left w:val="none" w:sz="0" w:space="0" w:color="auto"/>
        <w:bottom w:val="none" w:sz="0" w:space="0" w:color="auto"/>
        <w:right w:val="none" w:sz="0" w:space="0" w:color="auto"/>
      </w:divBdr>
    </w:div>
    <w:div w:id="1961915549">
      <w:marLeft w:val="640"/>
      <w:marRight w:val="0"/>
      <w:marTop w:val="0"/>
      <w:marBottom w:val="0"/>
      <w:divBdr>
        <w:top w:val="none" w:sz="0" w:space="0" w:color="auto"/>
        <w:left w:val="none" w:sz="0" w:space="0" w:color="auto"/>
        <w:bottom w:val="none" w:sz="0" w:space="0" w:color="auto"/>
        <w:right w:val="none" w:sz="0" w:space="0" w:color="auto"/>
      </w:divBdr>
    </w:div>
    <w:div w:id="1961952085">
      <w:marLeft w:val="640"/>
      <w:marRight w:val="0"/>
      <w:marTop w:val="0"/>
      <w:marBottom w:val="0"/>
      <w:divBdr>
        <w:top w:val="none" w:sz="0" w:space="0" w:color="auto"/>
        <w:left w:val="none" w:sz="0" w:space="0" w:color="auto"/>
        <w:bottom w:val="none" w:sz="0" w:space="0" w:color="auto"/>
        <w:right w:val="none" w:sz="0" w:space="0" w:color="auto"/>
      </w:divBdr>
    </w:div>
    <w:div w:id="1961955692">
      <w:marLeft w:val="640"/>
      <w:marRight w:val="0"/>
      <w:marTop w:val="0"/>
      <w:marBottom w:val="0"/>
      <w:divBdr>
        <w:top w:val="none" w:sz="0" w:space="0" w:color="auto"/>
        <w:left w:val="none" w:sz="0" w:space="0" w:color="auto"/>
        <w:bottom w:val="none" w:sz="0" w:space="0" w:color="auto"/>
        <w:right w:val="none" w:sz="0" w:space="0" w:color="auto"/>
      </w:divBdr>
    </w:div>
    <w:div w:id="1961958828">
      <w:marLeft w:val="640"/>
      <w:marRight w:val="0"/>
      <w:marTop w:val="0"/>
      <w:marBottom w:val="0"/>
      <w:divBdr>
        <w:top w:val="none" w:sz="0" w:space="0" w:color="auto"/>
        <w:left w:val="none" w:sz="0" w:space="0" w:color="auto"/>
        <w:bottom w:val="none" w:sz="0" w:space="0" w:color="auto"/>
        <w:right w:val="none" w:sz="0" w:space="0" w:color="auto"/>
      </w:divBdr>
    </w:div>
    <w:div w:id="1961960289">
      <w:marLeft w:val="640"/>
      <w:marRight w:val="0"/>
      <w:marTop w:val="0"/>
      <w:marBottom w:val="0"/>
      <w:divBdr>
        <w:top w:val="none" w:sz="0" w:space="0" w:color="auto"/>
        <w:left w:val="none" w:sz="0" w:space="0" w:color="auto"/>
        <w:bottom w:val="none" w:sz="0" w:space="0" w:color="auto"/>
        <w:right w:val="none" w:sz="0" w:space="0" w:color="auto"/>
      </w:divBdr>
    </w:div>
    <w:div w:id="1962027312">
      <w:marLeft w:val="640"/>
      <w:marRight w:val="0"/>
      <w:marTop w:val="0"/>
      <w:marBottom w:val="0"/>
      <w:divBdr>
        <w:top w:val="none" w:sz="0" w:space="0" w:color="auto"/>
        <w:left w:val="none" w:sz="0" w:space="0" w:color="auto"/>
        <w:bottom w:val="none" w:sz="0" w:space="0" w:color="auto"/>
        <w:right w:val="none" w:sz="0" w:space="0" w:color="auto"/>
      </w:divBdr>
    </w:div>
    <w:div w:id="1962029675">
      <w:marLeft w:val="640"/>
      <w:marRight w:val="0"/>
      <w:marTop w:val="0"/>
      <w:marBottom w:val="0"/>
      <w:divBdr>
        <w:top w:val="none" w:sz="0" w:space="0" w:color="auto"/>
        <w:left w:val="none" w:sz="0" w:space="0" w:color="auto"/>
        <w:bottom w:val="none" w:sz="0" w:space="0" w:color="auto"/>
        <w:right w:val="none" w:sz="0" w:space="0" w:color="auto"/>
      </w:divBdr>
    </w:div>
    <w:div w:id="1962106354">
      <w:marLeft w:val="640"/>
      <w:marRight w:val="0"/>
      <w:marTop w:val="0"/>
      <w:marBottom w:val="0"/>
      <w:divBdr>
        <w:top w:val="none" w:sz="0" w:space="0" w:color="auto"/>
        <w:left w:val="none" w:sz="0" w:space="0" w:color="auto"/>
        <w:bottom w:val="none" w:sz="0" w:space="0" w:color="auto"/>
        <w:right w:val="none" w:sz="0" w:space="0" w:color="auto"/>
      </w:divBdr>
    </w:div>
    <w:div w:id="1962110690">
      <w:marLeft w:val="640"/>
      <w:marRight w:val="0"/>
      <w:marTop w:val="0"/>
      <w:marBottom w:val="0"/>
      <w:divBdr>
        <w:top w:val="none" w:sz="0" w:space="0" w:color="auto"/>
        <w:left w:val="none" w:sz="0" w:space="0" w:color="auto"/>
        <w:bottom w:val="none" w:sz="0" w:space="0" w:color="auto"/>
        <w:right w:val="none" w:sz="0" w:space="0" w:color="auto"/>
      </w:divBdr>
    </w:div>
    <w:div w:id="1962304963">
      <w:marLeft w:val="640"/>
      <w:marRight w:val="0"/>
      <w:marTop w:val="0"/>
      <w:marBottom w:val="0"/>
      <w:divBdr>
        <w:top w:val="none" w:sz="0" w:space="0" w:color="auto"/>
        <w:left w:val="none" w:sz="0" w:space="0" w:color="auto"/>
        <w:bottom w:val="none" w:sz="0" w:space="0" w:color="auto"/>
        <w:right w:val="none" w:sz="0" w:space="0" w:color="auto"/>
      </w:divBdr>
    </w:div>
    <w:div w:id="1962346237">
      <w:marLeft w:val="640"/>
      <w:marRight w:val="0"/>
      <w:marTop w:val="0"/>
      <w:marBottom w:val="0"/>
      <w:divBdr>
        <w:top w:val="none" w:sz="0" w:space="0" w:color="auto"/>
        <w:left w:val="none" w:sz="0" w:space="0" w:color="auto"/>
        <w:bottom w:val="none" w:sz="0" w:space="0" w:color="auto"/>
        <w:right w:val="none" w:sz="0" w:space="0" w:color="auto"/>
      </w:divBdr>
    </w:div>
    <w:div w:id="1962488997">
      <w:marLeft w:val="640"/>
      <w:marRight w:val="0"/>
      <w:marTop w:val="0"/>
      <w:marBottom w:val="0"/>
      <w:divBdr>
        <w:top w:val="none" w:sz="0" w:space="0" w:color="auto"/>
        <w:left w:val="none" w:sz="0" w:space="0" w:color="auto"/>
        <w:bottom w:val="none" w:sz="0" w:space="0" w:color="auto"/>
        <w:right w:val="none" w:sz="0" w:space="0" w:color="auto"/>
      </w:divBdr>
    </w:div>
    <w:div w:id="1962493804">
      <w:marLeft w:val="640"/>
      <w:marRight w:val="0"/>
      <w:marTop w:val="0"/>
      <w:marBottom w:val="0"/>
      <w:divBdr>
        <w:top w:val="none" w:sz="0" w:space="0" w:color="auto"/>
        <w:left w:val="none" w:sz="0" w:space="0" w:color="auto"/>
        <w:bottom w:val="none" w:sz="0" w:space="0" w:color="auto"/>
        <w:right w:val="none" w:sz="0" w:space="0" w:color="auto"/>
      </w:divBdr>
    </w:div>
    <w:div w:id="1962567423">
      <w:marLeft w:val="640"/>
      <w:marRight w:val="0"/>
      <w:marTop w:val="0"/>
      <w:marBottom w:val="0"/>
      <w:divBdr>
        <w:top w:val="none" w:sz="0" w:space="0" w:color="auto"/>
        <w:left w:val="none" w:sz="0" w:space="0" w:color="auto"/>
        <w:bottom w:val="none" w:sz="0" w:space="0" w:color="auto"/>
        <w:right w:val="none" w:sz="0" w:space="0" w:color="auto"/>
      </w:divBdr>
    </w:div>
    <w:div w:id="1962567812">
      <w:marLeft w:val="640"/>
      <w:marRight w:val="0"/>
      <w:marTop w:val="0"/>
      <w:marBottom w:val="0"/>
      <w:divBdr>
        <w:top w:val="none" w:sz="0" w:space="0" w:color="auto"/>
        <w:left w:val="none" w:sz="0" w:space="0" w:color="auto"/>
        <w:bottom w:val="none" w:sz="0" w:space="0" w:color="auto"/>
        <w:right w:val="none" w:sz="0" w:space="0" w:color="auto"/>
      </w:divBdr>
    </w:div>
    <w:div w:id="1962757712">
      <w:marLeft w:val="640"/>
      <w:marRight w:val="0"/>
      <w:marTop w:val="0"/>
      <w:marBottom w:val="0"/>
      <w:divBdr>
        <w:top w:val="none" w:sz="0" w:space="0" w:color="auto"/>
        <w:left w:val="none" w:sz="0" w:space="0" w:color="auto"/>
        <w:bottom w:val="none" w:sz="0" w:space="0" w:color="auto"/>
        <w:right w:val="none" w:sz="0" w:space="0" w:color="auto"/>
      </w:divBdr>
    </w:div>
    <w:div w:id="1962758819">
      <w:marLeft w:val="640"/>
      <w:marRight w:val="0"/>
      <w:marTop w:val="0"/>
      <w:marBottom w:val="0"/>
      <w:divBdr>
        <w:top w:val="none" w:sz="0" w:space="0" w:color="auto"/>
        <w:left w:val="none" w:sz="0" w:space="0" w:color="auto"/>
        <w:bottom w:val="none" w:sz="0" w:space="0" w:color="auto"/>
        <w:right w:val="none" w:sz="0" w:space="0" w:color="auto"/>
      </w:divBdr>
    </w:div>
    <w:div w:id="1962766344">
      <w:marLeft w:val="640"/>
      <w:marRight w:val="0"/>
      <w:marTop w:val="0"/>
      <w:marBottom w:val="0"/>
      <w:divBdr>
        <w:top w:val="none" w:sz="0" w:space="0" w:color="auto"/>
        <w:left w:val="none" w:sz="0" w:space="0" w:color="auto"/>
        <w:bottom w:val="none" w:sz="0" w:space="0" w:color="auto"/>
        <w:right w:val="none" w:sz="0" w:space="0" w:color="auto"/>
      </w:divBdr>
    </w:div>
    <w:div w:id="1962803337">
      <w:marLeft w:val="640"/>
      <w:marRight w:val="0"/>
      <w:marTop w:val="0"/>
      <w:marBottom w:val="0"/>
      <w:divBdr>
        <w:top w:val="none" w:sz="0" w:space="0" w:color="auto"/>
        <w:left w:val="none" w:sz="0" w:space="0" w:color="auto"/>
        <w:bottom w:val="none" w:sz="0" w:space="0" w:color="auto"/>
        <w:right w:val="none" w:sz="0" w:space="0" w:color="auto"/>
      </w:divBdr>
    </w:div>
    <w:div w:id="1962835360">
      <w:marLeft w:val="640"/>
      <w:marRight w:val="0"/>
      <w:marTop w:val="0"/>
      <w:marBottom w:val="0"/>
      <w:divBdr>
        <w:top w:val="none" w:sz="0" w:space="0" w:color="auto"/>
        <w:left w:val="none" w:sz="0" w:space="0" w:color="auto"/>
        <w:bottom w:val="none" w:sz="0" w:space="0" w:color="auto"/>
        <w:right w:val="none" w:sz="0" w:space="0" w:color="auto"/>
      </w:divBdr>
    </w:div>
    <w:div w:id="1962952118">
      <w:marLeft w:val="640"/>
      <w:marRight w:val="0"/>
      <w:marTop w:val="0"/>
      <w:marBottom w:val="0"/>
      <w:divBdr>
        <w:top w:val="none" w:sz="0" w:space="0" w:color="auto"/>
        <w:left w:val="none" w:sz="0" w:space="0" w:color="auto"/>
        <w:bottom w:val="none" w:sz="0" w:space="0" w:color="auto"/>
        <w:right w:val="none" w:sz="0" w:space="0" w:color="auto"/>
      </w:divBdr>
    </w:div>
    <w:div w:id="1962960103">
      <w:marLeft w:val="640"/>
      <w:marRight w:val="0"/>
      <w:marTop w:val="0"/>
      <w:marBottom w:val="0"/>
      <w:divBdr>
        <w:top w:val="none" w:sz="0" w:space="0" w:color="auto"/>
        <w:left w:val="none" w:sz="0" w:space="0" w:color="auto"/>
        <w:bottom w:val="none" w:sz="0" w:space="0" w:color="auto"/>
        <w:right w:val="none" w:sz="0" w:space="0" w:color="auto"/>
      </w:divBdr>
    </w:div>
    <w:div w:id="1963031113">
      <w:marLeft w:val="640"/>
      <w:marRight w:val="0"/>
      <w:marTop w:val="0"/>
      <w:marBottom w:val="0"/>
      <w:divBdr>
        <w:top w:val="none" w:sz="0" w:space="0" w:color="auto"/>
        <w:left w:val="none" w:sz="0" w:space="0" w:color="auto"/>
        <w:bottom w:val="none" w:sz="0" w:space="0" w:color="auto"/>
        <w:right w:val="none" w:sz="0" w:space="0" w:color="auto"/>
      </w:divBdr>
    </w:div>
    <w:div w:id="1963146307">
      <w:marLeft w:val="640"/>
      <w:marRight w:val="0"/>
      <w:marTop w:val="0"/>
      <w:marBottom w:val="0"/>
      <w:divBdr>
        <w:top w:val="none" w:sz="0" w:space="0" w:color="auto"/>
        <w:left w:val="none" w:sz="0" w:space="0" w:color="auto"/>
        <w:bottom w:val="none" w:sz="0" w:space="0" w:color="auto"/>
        <w:right w:val="none" w:sz="0" w:space="0" w:color="auto"/>
      </w:divBdr>
    </w:div>
    <w:div w:id="1963150292">
      <w:marLeft w:val="640"/>
      <w:marRight w:val="0"/>
      <w:marTop w:val="0"/>
      <w:marBottom w:val="0"/>
      <w:divBdr>
        <w:top w:val="none" w:sz="0" w:space="0" w:color="auto"/>
        <w:left w:val="none" w:sz="0" w:space="0" w:color="auto"/>
        <w:bottom w:val="none" w:sz="0" w:space="0" w:color="auto"/>
        <w:right w:val="none" w:sz="0" w:space="0" w:color="auto"/>
      </w:divBdr>
    </w:div>
    <w:div w:id="1963223099">
      <w:marLeft w:val="640"/>
      <w:marRight w:val="0"/>
      <w:marTop w:val="0"/>
      <w:marBottom w:val="0"/>
      <w:divBdr>
        <w:top w:val="none" w:sz="0" w:space="0" w:color="auto"/>
        <w:left w:val="none" w:sz="0" w:space="0" w:color="auto"/>
        <w:bottom w:val="none" w:sz="0" w:space="0" w:color="auto"/>
        <w:right w:val="none" w:sz="0" w:space="0" w:color="auto"/>
      </w:divBdr>
    </w:div>
    <w:div w:id="1963264535">
      <w:marLeft w:val="640"/>
      <w:marRight w:val="0"/>
      <w:marTop w:val="0"/>
      <w:marBottom w:val="0"/>
      <w:divBdr>
        <w:top w:val="none" w:sz="0" w:space="0" w:color="auto"/>
        <w:left w:val="none" w:sz="0" w:space="0" w:color="auto"/>
        <w:bottom w:val="none" w:sz="0" w:space="0" w:color="auto"/>
        <w:right w:val="none" w:sz="0" w:space="0" w:color="auto"/>
      </w:divBdr>
    </w:div>
    <w:div w:id="1963265465">
      <w:marLeft w:val="640"/>
      <w:marRight w:val="0"/>
      <w:marTop w:val="0"/>
      <w:marBottom w:val="0"/>
      <w:divBdr>
        <w:top w:val="none" w:sz="0" w:space="0" w:color="auto"/>
        <w:left w:val="none" w:sz="0" w:space="0" w:color="auto"/>
        <w:bottom w:val="none" w:sz="0" w:space="0" w:color="auto"/>
        <w:right w:val="none" w:sz="0" w:space="0" w:color="auto"/>
      </w:divBdr>
    </w:div>
    <w:div w:id="1963416447">
      <w:marLeft w:val="640"/>
      <w:marRight w:val="0"/>
      <w:marTop w:val="0"/>
      <w:marBottom w:val="0"/>
      <w:divBdr>
        <w:top w:val="none" w:sz="0" w:space="0" w:color="auto"/>
        <w:left w:val="none" w:sz="0" w:space="0" w:color="auto"/>
        <w:bottom w:val="none" w:sz="0" w:space="0" w:color="auto"/>
        <w:right w:val="none" w:sz="0" w:space="0" w:color="auto"/>
      </w:divBdr>
    </w:div>
    <w:div w:id="1963460417">
      <w:marLeft w:val="640"/>
      <w:marRight w:val="0"/>
      <w:marTop w:val="0"/>
      <w:marBottom w:val="0"/>
      <w:divBdr>
        <w:top w:val="none" w:sz="0" w:space="0" w:color="auto"/>
        <w:left w:val="none" w:sz="0" w:space="0" w:color="auto"/>
        <w:bottom w:val="none" w:sz="0" w:space="0" w:color="auto"/>
        <w:right w:val="none" w:sz="0" w:space="0" w:color="auto"/>
      </w:divBdr>
    </w:div>
    <w:div w:id="1963489059">
      <w:marLeft w:val="640"/>
      <w:marRight w:val="0"/>
      <w:marTop w:val="0"/>
      <w:marBottom w:val="0"/>
      <w:divBdr>
        <w:top w:val="none" w:sz="0" w:space="0" w:color="auto"/>
        <w:left w:val="none" w:sz="0" w:space="0" w:color="auto"/>
        <w:bottom w:val="none" w:sz="0" w:space="0" w:color="auto"/>
        <w:right w:val="none" w:sz="0" w:space="0" w:color="auto"/>
      </w:divBdr>
    </w:div>
    <w:div w:id="1963490224">
      <w:marLeft w:val="640"/>
      <w:marRight w:val="0"/>
      <w:marTop w:val="0"/>
      <w:marBottom w:val="0"/>
      <w:divBdr>
        <w:top w:val="none" w:sz="0" w:space="0" w:color="auto"/>
        <w:left w:val="none" w:sz="0" w:space="0" w:color="auto"/>
        <w:bottom w:val="none" w:sz="0" w:space="0" w:color="auto"/>
        <w:right w:val="none" w:sz="0" w:space="0" w:color="auto"/>
      </w:divBdr>
    </w:div>
    <w:div w:id="1963491199">
      <w:marLeft w:val="640"/>
      <w:marRight w:val="0"/>
      <w:marTop w:val="0"/>
      <w:marBottom w:val="0"/>
      <w:divBdr>
        <w:top w:val="none" w:sz="0" w:space="0" w:color="auto"/>
        <w:left w:val="none" w:sz="0" w:space="0" w:color="auto"/>
        <w:bottom w:val="none" w:sz="0" w:space="0" w:color="auto"/>
        <w:right w:val="none" w:sz="0" w:space="0" w:color="auto"/>
      </w:divBdr>
    </w:div>
    <w:div w:id="1963537603">
      <w:marLeft w:val="640"/>
      <w:marRight w:val="0"/>
      <w:marTop w:val="0"/>
      <w:marBottom w:val="0"/>
      <w:divBdr>
        <w:top w:val="none" w:sz="0" w:space="0" w:color="auto"/>
        <w:left w:val="none" w:sz="0" w:space="0" w:color="auto"/>
        <w:bottom w:val="none" w:sz="0" w:space="0" w:color="auto"/>
        <w:right w:val="none" w:sz="0" w:space="0" w:color="auto"/>
      </w:divBdr>
    </w:div>
    <w:div w:id="1963731228">
      <w:marLeft w:val="640"/>
      <w:marRight w:val="0"/>
      <w:marTop w:val="0"/>
      <w:marBottom w:val="0"/>
      <w:divBdr>
        <w:top w:val="none" w:sz="0" w:space="0" w:color="auto"/>
        <w:left w:val="none" w:sz="0" w:space="0" w:color="auto"/>
        <w:bottom w:val="none" w:sz="0" w:space="0" w:color="auto"/>
        <w:right w:val="none" w:sz="0" w:space="0" w:color="auto"/>
      </w:divBdr>
    </w:div>
    <w:div w:id="1963799156">
      <w:marLeft w:val="640"/>
      <w:marRight w:val="0"/>
      <w:marTop w:val="0"/>
      <w:marBottom w:val="0"/>
      <w:divBdr>
        <w:top w:val="none" w:sz="0" w:space="0" w:color="auto"/>
        <w:left w:val="none" w:sz="0" w:space="0" w:color="auto"/>
        <w:bottom w:val="none" w:sz="0" w:space="0" w:color="auto"/>
        <w:right w:val="none" w:sz="0" w:space="0" w:color="auto"/>
      </w:divBdr>
    </w:div>
    <w:div w:id="1963800787">
      <w:marLeft w:val="640"/>
      <w:marRight w:val="0"/>
      <w:marTop w:val="0"/>
      <w:marBottom w:val="0"/>
      <w:divBdr>
        <w:top w:val="none" w:sz="0" w:space="0" w:color="auto"/>
        <w:left w:val="none" w:sz="0" w:space="0" w:color="auto"/>
        <w:bottom w:val="none" w:sz="0" w:space="0" w:color="auto"/>
        <w:right w:val="none" w:sz="0" w:space="0" w:color="auto"/>
      </w:divBdr>
    </w:div>
    <w:div w:id="1963803864">
      <w:marLeft w:val="640"/>
      <w:marRight w:val="0"/>
      <w:marTop w:val="0"/>
      <w:marBottom w:val="0"/>
      <w:divBdr>
        <w:top w:val="none" w:sz="0" w:space="0" w:color="auto"/>
        <w:left w:val="none" w:sz="0" w:space="0" w:color="auto"/>
        <w:bottom w:val="none" w:sz="0" w:space="0" w:color="auto"/>
        <w:right w:val="none" w:sz="0" w:space="0" w:color="auto"/>
      </w:divBdr>
    </w:div>
    <w:div w:id="1963880703">
      <w:marLeft w:val="640"/>
      <w:marRight w:val="0"/>
      <w:marTop w:val="0"/>
      <w:marBottom w:val="0"/>
      <w:divBdr>
        <w:top w:val="none" w:sz="0" w:space="0" w:color="auto"/>
        <w:left w:val="none" w:sz="0" w:space="0" w:color="auto"/>
        <w:bottom w:val="none" w:sz="0" w:space="0" w:color="auto"/>
        <w:right w:val="none" w:sz="0" w:space="0" w:color="auto"/>
      </w:divBdr>
    </w:div>
    <w:div w:id="1963883408">
      <w:marLeft w:val="640"/>
      <w:marRight w:val="0"/>
      <w:marTop w:val="0"/>
      <w:marBottom w:val="0"/>
      <w:divBdr>
        <w:top w:val="none" w:sz="0" w:space="0" w:color="auto"/>
        <w:left w:val="none" w:sz="0" w:space="0" w:color="auto"/>
        <w:bottom w:val="none" w:sz="0" w:space="0" w:color="auto"/>
        <w:right w:val="none" w:sz="0" w:space="0" w:color="auto"/>
      </w:divBdr>
    </w:div>
    <w:div w:id="1963883820">
      <w:marLeft w:val="640"/>
      <w:marRight w:val="0"/>
      <w:marTop w:val="0"/>
      <w:marBottom w:val="0"/>
      <w:divBdr>
        <w:top w:val="none" w:sz="0" w:space="0" w:color="auto"/>
        <w:left w:val="none" w:sz="0" w:space="0" w:color="auto"/>
        <w:bottom w:val="none" w:sz="0" w:space="0" w:color="auto"/>
        <w:right w:val="none" w:sz="0" w:space="0" w:color="auto"/>
      </w:divBdr>
    </w:div>
    <w:div w:id="1963917713">
      <w:marLeft w:val="640"/>
      <w:marRight w:val="0"/>
      <w:marTop w:val="0"/>
      <w:marBottom w:val="0"/>
      <w:divBdr>
        <w:top w:val="none" w:sz="0" w:space="0" w:color="auto"/>
        <w:left w:val="none" w:sz="0" w:space="0" w:color="auto"/>
        <w:bottom w:val="none" w:sz="0" w:space="0" w:color="auto"/>
        <w:right w:val="none" w:sz="0" w:space="0" w:color="auto"/>
      </w:divBdr>
    </w:div>
    <w:div w:id="1963998245">
      <w:marLeft w:val="640"/>
      <w:marRight w:val="0"/>
      <w:marTop w:val="0"/>
      <w:marBottom w:val="0"/>
      <w:divBdr>
        <w:top w:val="none" w:sz="0" w:space="0" w:color="auto"/>
        <w:left w:val="none" w:sz="0" w:space="0" w:color="auto"/>
        <w:bottom w:val="none" w:sz="0" w:space="0" w:color="auto"/>
        <w:right w:val="none" w:sz="0" w:space="0" w:color="auto"/>
      </w:divBdr>
    </w:div>
    <w:div w:id="1964114143">
      <w:marLeft w:val="640"/>
      <w:marRight w:val="0"/>
      <w:marTop w:val="0"/>
      <w:marBottom w:val="0"/>
      <w:divBdr>
        <w:top w:val="none" w:sz="0" w:space="0" w:color="auto"/>
        <w:left w:val="none" w:sz="0" w:space="0" w:color="auto"/>
        <w:bottom w:val="none" w:sz="0" w:space="0" w:color="auto"/>
        <w:right w:val="none" w:sz="0" w:space="0" w:color="auto"/>
      </w:divBdr>
    </w:div>
    <w:div w:id="1964187921">
      <w:marLeft w:val="640"/>
      <w:marRight w:val="0"/>
      <w:marTop w:val="0"/>
      <w:marBottom w:val="0"/>
      <w:divBdr>
        <w:top w:val="none" w:sz="0" w:space="0" w:color="auto"/>
        <w:left w:val="none" w:sz="0" w:space="0" w:color="auto"/>
        <w:bottom w:val="none" w:sz="0" w:space="0" w:color="auto"/>
        <w:right w:val="none" w:sz="0" w:space="0" w:color="auto"/>
      </w:divBdr>
    </w:div>
    <w:div w:id="1964194322">
      <w:marLeft w:val="640"/>
      <w:marRight w:val="0"/>
      <w:marTop w:val="0"/>
      <w:marBottom w:val="0"/>
      <w:divBdr>
        <w:top w:val="none" w:sz="0" w:space="0" w:color="auto"/>
        <w:left w:val="none" w:sz="0" w:space="0" w:color="auto"/>
        <w:bottom w:val="none" w:sz="0" w:space="0" w:color="auto"/>
        <w:right w:val="none" w:sz="0" w:space="0" w:color="auto"/>
      </w:divBdr>
    </w:div>
    <w:div w:id="1964261323">
      <w:marLeft w:val="640"/>
      <w:marRight w:val="0"/>
      <w:marTop w:val="0"/>
      <w:marBottom w:val="0"/>
      <w:divBdr>
        <w:top w:val="none" w:sz="0" w:space="0" w:color="auto"/>
        <w:left w:val="none" w:sz="0" w:space="0" w:color="auto"/>
        <w:bottom w:val="none" w:sz="0" w:space="0" w:color="auto"/>
        <w:right w:val="none" w:sz="0" w:space="0" w:color="auto"/>
      </w:divBdr>
    </w:div>
    <w:div w:id="1964263542">
      <w:marLeft w:val="640"/>
      <w:marRight w:val="0"/>
      <w:marTop w:val="0"/>
      <w:marBottom w:val="0"/>
      <w:divBdr>
        <w:top w:val="none" w:sz="0" w:space="0" w:color="auto"/>
        <w:left w:val="none" w:sz="0" w:space="0" w:color="auto"/>
        <w:bottom w:val="none" w:sz="0" w:space="0" w:color="auto"/>
        <w:right w:val="none" w:sz="0" w:space="0" w:color="auto"/>
      </w:divBdr>
    </w:div>
    <w:div w:id="1964336935">
      <w:marLeft w:val="640"/>
      <w:marRight w:val="0"/>
      <w:marTop w:val="0"/>
      <w:marBottom w:val="0"/>
      <w:divBdr>
        <w:top w:val="none" w:sz="0" w:space="0" w:color="auto"/>
        <w:left w:val="none" w:sz="0" w:space="0" w:color="auto"/>
        <w:bottom w:val="none" w:sz="0" w:space="0" w:color="auto"/>
        <w:right w:val="none" w:sz="0" w:space="0" w:color="auto"/>
      </w:divBdr>
    </w:div>
    <w:div w:id="1964378938">
      <w:marLeft w:val="640"/>
      <w:marRight w:val="0"/>
      <w:marTop w:val="0"/>
      <w:marBottom w:val="0"/>
      <w:divBdr>
        <w:top w:val="none" w:sz="0" w:space="0" w:color="auto"/>
        <w:left w:val="none" w:sz="0" w:space="0" w:color="auto"/>
        <w:bottom w:val="none" w:sz="0" w:space="0" w:color="auto"/>
        <w:right w:val="none" w:sz="0" w:space="0" w:color="auto"/>
      </w:divBdr>
    </w:div>
    <w:div w:id="1964387608">
      <w:marLeft w:val="640"/>
      <w:marRight w:val="0"/>
      <w:marTop w:val="0"/>
      <w:marBottom w:val="0"/>
      <w:divBdr>
        <w:top w:val="none" w:sz="0" w:space="0" w:color="auto"/>
        <w:left w:val="none" w:sz="0" w:space="0" w:color="auto"/>
        <w:bottom w:val="none" w:sz="0" w:space="0" w:color="auto"/>
        <w:right w:val="none" w:sz="0" w:space="0" w:color="auto"/>
      </w:divBdr>
    </w:div>
    <w:div w:id="1964388435">
      <w:marLeft w:val="640"/>
      <w:marRight w:val="0"/>
      <w:marTop w:val="0"/>
      <w:marBottom w:val="0"/>
      <w:divBdr>
        <w:top w:val="none" w:sz="0" w:space="0" w:color="auto"/>
        <w:left w:val="none" w:sz="0" w:space="0" w:color="auto"/>
        <w:bottom w:val="none" w:sz="0" w:space="0" w:color="auto"/>
        <w:right w:val="none" w:sz="0" w:space="0" w:color="auto"/>
      </w:divBdr>
    </w:div>
    <w:div w:id="1964458283">
      <w:marLeft w:val="640"/>
      <w:marRight w:val="0"/>
      <w:marTop w:val="0"/>
      <w:marBottom w:val="0"/>
      <w:divBdr>
        <w:top w:val="none" w:sz="0" w:space="0" w:color="auto"/>
        <w:left w:val="none" w:sz="0" w:space="0" w:color="auto"/>
        <w:bottom w:val="none" w:sz="0" w:space="0" w:color="auto"/>
        <w:right w:val="none" w:sz="0" w:space="0" w:color="auto"/>
      </w:divBdr>
    </w:div>
    <w:div w:id="1964531957">
      <w:marLeft w:val="640"/>
      <w:marRight w:val="0"/>
      <w:marTop w:val="0"/>
      <w:marBottom w:val="0"/>
      <w:divBdr>
        <w:top w:val="none" w:sz="0" w:space="0" w:color="auto"/>
        <w:left w:val="none" w:sz="0" w:space="0" w:color="auto"/>
        <w:bottom w:val="none" w:sz="0" w:space="0" w:color="auto"/>
        <w:right w:val="none" w:sz="0" w:space="0" w:color="auto"/>
      </w:divBdr>
    </w:div>
    <w:div w:id="1964532280">
      <w:marLeft w:val="640"/>
      <w:marRight w:val="0"/>
      <w:marTop w:val="0"/>
      <w:marBottom w:val="0"/>
      <w:divBdr>
        <w:top w:val="none" w:sz="0" w:space="0" w:color="auto"/>
        <w:left w:val="none" w:sz="0" w:space="0" w:color="auto"/>
        <w:bottom w:val="none" w:sz="0" w:space="0" w:color="auto"/>
        <w:right w:val="none" w:sz="0" w:space="0" w:color="auto"/>
      </w:divBdr>
    </w:div>
    <w:div w:id="1964532953">
      <w:marLeft w:val="640"/>
      <w:marRight w:val="0"/>
      <w:marTop w:val="0"/>
      <w:marBottom w:val="0"/>
      <w:divBdr>
        <w:top w:val="none" w:sz="0" w:space="0" w:color="auto"/>
        <w:left w:val="none" w:sz="0" w:space="0" w:color="auto"/>
        <w:bottom w:val="none" w:sz="0" w:space="0" w:color="auto"/>
        <w:right w:val="none" w:sz="0" w:space="0" w:color="auto"/>
      </w:divBdr>
    </w:div>
    <w:div w:id="1964539282">
      <w:marLeft w:val="640"/>
      <w:marRight w:val="0"/>
      <w:marTop w:val="0"/>
      <w:marBottom w:val="0"/>
      <w:divBdr>
        <w:top w:val="none" w:sz="0" w:space="0" w:color="auto"/>
        <w:left w:val="none" w:sz="0" w:space="0" w:color="auto"/>
        <w:bottom w:val="none" w:sz="0" w:space="0" w:color="auto"/>
        <w:right w:val="none" w:sz="0" w:space="0" w:color="auto"/>
      </w:divBdr>
    </w:div>
    <w:div w:id="1964575350">
      <w:marLeft w:val="640"/>
      <w:marRight w:val="0"/>
      <w:marTop w:val="0"/>
      <w:marBottom w:val="0"/>
      <w:divBdr>
        <w:top w:val="none" w:sz="0" w:space="0" w:color="auto"/>
        <w:left w:val="none" w:sz="0" w:space="0" w:color="auto"/>
        <w:bottom w:val="none" w:sz="0" w:space="0" w:color="auto"/>
        <w:right w:val="none" w:sz="0" w:space="0" w:color="auto"/>
      </w:divBdr>
    </w:div>
    <w:div w:id="1964650509">
      <w:marLeft w:val="640"/>
      <w:marRight w:val="0"/>
      <w:marTop w:val="0"/>
      <w:marBottom w:val="0"/>
      <w:divBdr>
        <w:top w:val="none" w:sz="0" w:space="0" w:color="auto"/>
        <w:left w:val="none" w:sz="0" w:space="0" w:color="auto"/>
        <w:bottom w:val="none" w:sz="0" w:space="0" w:color="auto"/>
        <w:right w:val="none" w:sz="0" w:space="0" w:color="auto"/>
      </w:divBdr>
    </w:div>
    <w:div w:id="1964651208">
      <w:marLeft w:val="640"/>
      <w:marRight w:val="0"/>
      <w:marTop w:val="0"/>
      <w:marBottom w:val="0"/>
      <w:divBdr>
        <w:top w:val="none" w:sz="0" w:space="0" w:color="auto"/>
        <w:left w:val="none" w:sz="0" w:space="0" w:color="auto"/>
        <w:bottom w:val="none" w:sz="0" w:space="0" w:color="auto"/>
        <w:right w:val="none" w:sz="0" w:space="0" w:color="auto"/>
      </w:divBdr>
    </w:div>
    <w:div w:id="1964656161">
      <w:marLeft w:val="640"/>
      <w:marRight w:val="0"/>
      <w:marTop w:val="0"/>
      <w:marBottom w:val="0"/>
      <w:divBdr>
        <w:top w:val="none" w:sz="0" w:space="0" w:color="auto"/>
        <w:left w:val="none" w:sz="0" w:space="0" w:color="auto"/>
        <w:bottom w:val="none" w:sz="0" w:space="0" w:color="auto"/>
        <w:right w:val="none" w:sz="0" w:space="0" w:color="auto"/>
      </w:divBdr>
    </w:div>
    <w:div w:id="1964723810">
      <w:marLeft w:val="640"/>
      <w:marRight w:val="0"/>
      <w:marTop w:val="0"/>
      <w:marBottom w:val="0"/>
      <w:divBdr>
        <w:top w:val="none" w:sz="0" w:space="0" w:color="auto"/>
        <w:left w:val="none" w:sz="0" w:space="0" w:color="auto"/>
        <w:bottom w:val="none" w:sz="0" w:space="0" w:color="auto"/>
        <w:right w:val="none" w:sz="0" w:space="0" w:color="auto"/>
      </w:divBdr>
    </w:div>
    <w:div w:id="1964731978">
      <w:marLeft w:val="640"/>
      <w:marRight w:val="0"/>
      <w:marTop w:val="0"/>
      <w:marBottom w:val="0"/>
      <w:divBdr>
        <w:top w:val="none" w:sz="0" w:space="0" w:color="auto"/>
        <w:left w:val="none" w:sz="0" w:space="0" w:color="auto"/>
        <w:bottom w:val="none" w:sz="0" w:space="0" w:color="auto"/>
        <w:right w:val="none" w:sz="0" w:space="0" w:color="auto"/>
      </w:divBdr>
    </w:div>
    <w:div w:id="1964774641">
      <w:marLeft w:val="640"/>
      <w:marRight w:val="0"/>
      <w:marTop w:val="0"/>
      <w:marBottom w:val="0"/>
      <w:divBdr>
        <w:top w:val="none" w:sz="0" w:space="0" w:color="auto"/>
        <w:left w:val="none" w:sz="0" w:space="0" w:color="auto"/>
        <w:bottom w:val="none" w:sz="0" w:space="0" w:color="auto"/>
        <w:right w:val="none" w:sz="0" w:space="0" w:color="auto"/>
      </w:divBdr>
    </w:div>
    <w:div w:id="1964799355">
      <w:marLeft w:val="640"/>
      <w:marRight w:val="0"/>
      <w:marTop w:val="0"/>
      <w:marBottom w:val="0"/>
      <w:divBdr>
        <w:top w:val="none" w:sz="0" w:space="0" w:color="auto"/>
        <w:left w:val="none" w:sz="0" w:space="0" w:color="auto"/>
        <w:bottom w:val="none" w:sz="0" w:space="0" w:color="auto"/>
        <w:right w:val="none" w:sz="0" w:space="0" w:color="auto"/>
      </w:divBdr>
    </w:div>
    <w:div w:id="1964924285">
      <w:marLeft w:val="640"/>
      <w:marRight w:val="0"/>
      <w:marTop w:val="0"/>
      <w:marBottom w:val="0"/>
      <w:divBdr>
        <w:top w:val="none" w:sz="0" w:space="0" w:color="auto"/>
        <w:left w:val="none" w:sz="0" w:space="0" w:color="auto"/>
        <w:bottom w:val="none" w:sz="0" w:space="0" w:color="auto"/>
        <w:right w:val="none" w:sz="0" w:space="0" w:color="auto"/>
      </w:divBdr>
    </w:div>
    <w:div w:id="1965038331">
      <w:marLeft w:val="640"/>
      <w:marRight w:val="0"/>
      <w:marTop w:val="0"/>
      <w:marBottom w:val="0"/>
      <w:divBdr>
        <w:top w:val="none" w:sz="0" w:space="0" w:color="auto"/>
        <w:left w:val="none" w:sz="0" w:space="0" w:color="auto"/>
        <w:bottom w:val="none" w:sz="0" w:space="0" w:color="auto"/>
        <w:right w:val="none" w:sz="0" w:space="0" w:color="auto"/>
      </w:divBdr>
    </w:div>
    <w:div w:id="1965041679">
      <w:marLeft w:val="640"/>
      <w:marRight w:val="0"/>
      <w:marTop w:val="0"/>
      <w:marBottom w:val="0"/>
      <w:divBdr>
        <w:top w:val="none" w:sz="0" w:space="0" w:color="auto"/>
        <w:left w:val="none" w:sz="0" w:space="0" w:color="auto"/>
        <w:bottom w:val="none" w:sz="0" w:space="0" w:color="auto"/>
        <w:right w:val="none" w:sz="0" w:space="0" w:color="auto"/>
      </w:divBdr>
    </w:div>
    <w:div w:id="1965190236">
      <w:marLeft w:val="640"/>
      <w:marRight w:val="0"/>
      <w:marTop w:val="0"/>
      <w:marBottom w:val="0"/>
      <w:divBdr>
        <w:top w:val="none" w:sz="0" w:space="0" w:color="auto"/>
        <w:left w:val="none" w:sz="0" w:space="0" w:color="auto"/>
        <w:bottom w:val="none" w:sz="0" w:space="0" w:color="auto"/>
        <w:right w:val="none" w:sz="0" w:space="0" w:color="auto"/>
      </w:divBdr>
    </w:div>
    <w:div w:id="1965193948">
      <w:marLeft w:val="640"/>
      <w:marRight w:val="0"/>
      <w:marTop w:val="0"/>
      <w:marBottom w:val="0"/>
      <w:divBdr>
        <w:top w:val="none" w:sz="0" w:space="0" w:color="auto"/>
        <w:left w:val="none" w:sz="0" w:space="0" w:color="auto"/>
        <w:bottom w:val="none" w:sz="0" w:space="0" w:color="auto"/>
        <w:right w:val="none" w:sz="0" w:space="0" w:color="auto"/>
      </w:divBdr>
    </w:div>
    <w:div w:id="1965228400">
      <w:marLeft w:val="640"/>
      <w:marRight w:val="0"/>
      <w:marTop w:val="0"/>
      <w:marBottom w:val="0"/>
      <w:divBdr>
        <w:top w:val="none" w:sz="0" w:space="0" w:color="auto"/>
        <w:left w:val="none" w:sz="0" w:space="0" w:color="auto"/>
        <w:bottom w:val="none" w:sz="0" w:space="0" w:color="auto"/>
        <w:right w:val="none" w:sz="0" w:space="0" w:color="auto"/>
      </w:divBdr>
    </w:div>
    <w:div w:id="1965233871">
      <w:marLeft w:val="640"/>
      <w:marRight w:val="0"/>
      <w:marTop w:val="0"/>
      <w:marBottom w:val="0"/>
      <w:divBdr>
        <w:top w:val="none" w:sz="0" w:space="0" w:color="auto"/>
        <w:left w:val="none" w:sz="0" w:space="0" w:color="auto"/>
        <w:bottom w:val="none" w:sz="0" w:space="0" w:color="auto"/>
        <w:right w:val="none" w:sz="0" w:space="0" w:color="auto"/>
      </w:divBdr>
    </w:div>
    <w:div w:id="1965234798">
      <w:marLeft w:val="640"/>
      <w:marRight w:val="0"/>
      <w:marTop w:val="0"/>
      <w:marBottom w:val="0"/>
      <w:divBdr>
        <w:top w:val="none" w:sz="0" w:space="0" w:color="auto"/>
        <w:left w:val="none" w:sz="0" w:space="0" w:color="auto"/>
        <w:bottom w:val="none" w:sz="0" w:space="0" w:color="auto"/>
        <w:right w:val="none" w:sz="0" w:space="0" w:color="auto"/>
      </w:divBdr>
    </w:div>
    <w:div w:id="1965235436">
      <w:marLeft w:val="640"/>
      <w:marRight w:val="0"/>
      <w:marTop w:val="0"/>
      <w:marBottom w:val="0"/>
      <w:divBdr>
        <w:top w:val="none" w:sz="0" w:space="0" w:color="auto"/>
        <w:left w:val="none" w:sz="0" w:space="0" w:color="auto"/>
        <w:bottom w:val="none" w:sz="0" w:space="0" w:color="auto"/>
        <w:right w:val="none" w:sz="0" w:space="0" w:color="auto"/>
      </w:divBdr>
    </w:div>
    <w:div w:id="1965236122">
      <w:marLeft w:val="640"/>
      <w:marRight w:val="0"/>
      <w:marTop w:val="0"/>
      <w:marBottom w:val="0"/>
      <w:divBdr>
        <w:top w:val="none" w:sz="0" w:space="0" w:color="auto"/>
        <w:left w:val="none" w:sz="0" w:space="0" w:color="auto"/>
        <w:bottom w:val="none" w:sz="0" w:space="0" w:color="auto"/>
        <w:right w:val="none" w:sz="0" w:space="0" w:color="auto"/>
      </w:divBdr>
    </w:div>
    <w:div w:id="1965381245">
      <w:marLeft w:val="640"/>
      <w:marRight w:val="0"/>
      <w:marTop w:val="0"/>
      <w:marBottom w:val="0"/>
      <w:divBdr>
        <w:top w:val="none" w:sz="0" w:space="0" w:color="auto"/>
        <w:left w:val="none" w:sz="0" w:space="0" w:color="auto"/>
        <w:bottom w:val="none" w:sz="0" w:space="0" w:color="auto"/>
        <w:right w:val="none" w:sz="0" w:space="0" w:color="auto"/>
      </w:divBdr>
    </w:div>
    <w:div w:id="1965382037">
      <w:marLeft w:val="640"/>
      <w:marRight w:val="0"/>
      <w:marTop w:val="0"/>
      <w:marBottom w:val="0"/>
      <w:divBdr>
        <w:top w:val="none" w:sz="0" w:space="0" w:color="auto"/>
        <w:left w:val="none" w:sz="0" w:space="0" w:color="auto"/>
        <w:bottom w:val="none" w:sz="0" w:space="0" w:color="auto"/>
        <w:right w:val="none" w:sz="0" w:space="0" w:color="auto"/>
      </w:divBdr>
    </w:div>
    <w:div w:id="1965386308">
      <w:marLeft w:val="640"/>
      <w:marRight w:val="0"/>
      <w:marTop w:val="0"/>
      <w:marBottom w:val="0"/>
      <w:divBdr>
        <w:top w:val="none" w:sz="0" w:space="0" w:color="auto"/>
        <w:left w:val="none" w:sz="0" w:space="0" w:color="auto"/>
        <w:bottom w:val="none" w:sz="0" w:space="0" w:color="auto"/>
        <w:right w:val="none" w:sz="0" w:space="0" w:color="auto"/>
      </w:divBdr>
    </w:div>
    <w:div w:id="1965580925">
      <w:marLeft w:val="640"/>
      <w:marRight w:val="0"/>
      <w:marTop w:val="0"/>
      <w:marBottom w:val="0"/>
      <w:divBdr>
        <w:top w:val="none" w:sz="0" w:space="0" w:color="auto"/>
        <w:left w:val="none" w:sz="0" w:space="0" w:color="auto"/>
        <w:bottom w:val="none" w:sz="0" w:space="0" w:color="auto"/>
        <w:right w:val="none" w:sz="0" w:space="0" w:color="auto"/>
      </w:divBdr>
    </w:div>
    <w:div w:id="1965649726">
      <w:marLeft w:val="640"/>
      <w:marRight w:val="0"/>
      <w:marTop w:val="0"/>
      <w:marBottom w:val="0"/>
      <w:divBdr>
        <w:top w:val="none" w:sz="0" w:space="0" w:color="auto"/>
        <w:left w:val="none" w:sz="0" w:space="0" w:color="auto"/>
        <w:bottom w:val="none" w:sz="0" w:space="0" w:color="auto"/>
        <w:right w:val="none" w:sz="0" w:space="0" w:color="auto"/>
      </w:divBdr>
    </w:div>
    <w:div w:id="1965766093">
      <w:marLeft w:val="640"/>
      <w:marRight w:val="0"/>
      <w:marTop w:val="0"/>
      <w:marBottom w:val="0"/>
      <w:divBdr>
        <w:top w:val="none" w:sz="0" w:space="0" w:color="auto"/>
        <w:left w:val="none" w:sz="0" w:space="0" w:color="auto"/>
        <w:bottom w:val="none" w:sz="0" w:space="0" w:color="auto"/>
        <w:right w:val="none" w:sz="0" w:space="0" w:color="auto"/>
      </w:divBdr>
    </w:div>
    <w:div w:id="1965770658">
      <w:marLeft w:val="640"/>
      <w:marRight w:val="0"/>
      <w:marTop w:val="0"/>
      <w:marBottom w:val="0"/>
      <w:divBdr>
        <w:top w:val="none" w:sz="0" w:space="0" w:color="auto"/>
        <w:left w:val="none" w:sz="0" w:space="0" w:color="auto"/>
        <w:bottom w:val="none" w:sz="0" w:space="0" w:color="auto"/>
        <w:right w:val="none" w:sz="0" w:space="0" w:color="auto"/>
      </w:divBdr>
    </w:div>
    <w:div w:id="1965772625">
      <w:marLeft w:val="640"/>
      <w:marRight w:val="0"/>
      <w:marTop w:val="0"/>
      <w:marBottom w:val="0"/>
      <w:divBdr>
        <w:top w:val="none" w:sz="0" w:space="0" w:color="auto"/>
        <w:left w:val="none" w:sz="0" w:space="0" w:color="auto"/>
        <w:bottom w:val="none" w:sz="0" w:space="0" w:color="auto"/>
        <w:right w:val="none" w:sz="0" w:space="0" w:color="auto"/>
      </w:divBdr>
    </w:div>
    <w:div w:id="1965842483">
      <w:marLeft w:val="640"/>
      <w:marRight w:val="0"/>
      <w:marTop w:val="0"/>
      <w:marBottom w:val="0"/>
      <w:divBdr>
        <w:top w:val="none" w:sz="0" w:space="0" w:color="auto"/>
        <w:left w:val="none" w:sz="0" w:space="0" w:color="auto"/>
        <w:bottom w:val="none" w:sz="0" w:space="0" w:color="auto"/>
        <w:right w:val="none" w:sz="0" w:space="0" w:color="auto"/>
      </w:divBdr>
    </w:div>
    <w:div w:id="1965847838">
      <w:marLeft w:val="640"/>
      <w:marRight w:val="0"/>
      <w:marTop w:val="0"/>
      <w:marBottom w:val="0"/>
      <w:divBdr>
        <w:top w:val="none" w:sz="0" w:space="0" w:color="auto"/>
        <w:left w:val="none" w:sz="0" w:space="0" w:color="auto"/>
        <w:bottom w:val="none" w:sz="0" w:space="0" w:color="auto"/>
        <w:right w:val="none" w:sz="0" w:space="0" w:color="auto"/>
      </w:divBdr>
    </w:div>
    <w:div w:id="1965892304">
      <w:marLeft w:val="640"/>
      <w:marRight w:val="0"/>
      <w:marTop w:val="0"/>
      <w:marBottom w:val="0"/>
      <w:divBdr>
        <w:top w:val="none" w:sz="0" w:space="0" w:color="auto"/>
        <w:left w:val="none" w:sz="0" w:space="0" w:color="auto"/>
        <w:bottom w:val="none" w:sz="0" w:space="0" w:color="auto"/>
        <w:right w:val="none" w:sz="0" w:space="0" w:color="auto"/>
      </w:divBdr>
    </w:div>
    <w:div w:id="1966037364">
      <w:marLeft w:val="640"/>
      <w:marRight w:val="0"/>
      <w:marTop w:val="0"/>
      <w:marBottom w:val="0"/>
      <w:divBdr>
        <w:top w:val="none" w:sz="0" w:space="0" w:color="auto"/>
        <w:left w:val="none" w:sz="0" w:space="0" w:color="auto"/>
        <w:bottom w:val="none" w:sz="0" w:space="0" w:color="auto"/>
        <w:right w:val="none" w:sz="0" w:space="0" w:color="auto"/>
      </w:divBdr>
    </w:div>
    <w:div w:id="1966081299">
      <w:marLeft w:val="640"/>
      <w:marRight w:val="0"/>
      <w:marTop w:val="0"/>
      <w:marBottom w:val="0"/>
      <w:divBdr>
        <w:top w:val="none" w:sz="0" w:space="0" w:color="auto"/>
        <w:left w:val="none" w:sz="0" w:space="0" w:color="auto"/>
        <w:bottom w:val="none" w:sz="0" w:space="0" w:color="auto"/>
        <w:right w:val="none" w:sz="0" w:space="0" w:color="auto"/>
      </w:divBdr>
    </w:div>
    <w:div w:id="1966426914">
      <w:marLeft w:val="640"/>
      <w:marRight w:val="0"/>
      <w:marTop w:val="0"/>
      <w:marBottom w:val="0"/>
      <w:divBdr>
        <w:top w:val="none" w:sz="0" w:space="0" w:color="auto"/>
        <w:left w:val="none" w:sz="0" w:space="0" w:color="auto"/>
        <w:bottom w:val="none" w:sz="0" w:space="0" w:color="auto"/>
        <w:right w:val="none" w:sz="0" w:space="0" w:color="auto"/>
      </w:divBdr>
    </w:div>
    <w:div w:id="1966428214">
      <w:marLeft w:val="640"/>
      <w:marRight w:val="0"/>
      <w:marTop w:val="0"/>
      <w:marBottom w:val="0"/>
      <w:divBdr>
        <w:top w:val="none" w:sz="0" w:space="0" w:color="auto"/>
        <w:left w:val="none" w:sz="0" w:space="0" w:color="auto"/>
        <w:bottom w:val="none" w:sz="0" w:space="0" w:color="auto"/>
        <w:right w:val="none" w:sz="0" w:space="0" w:color="auto"/>
      </w:divBdr>
    </w:div>
    <w:div w:id="1966496064">
      <w:marLeft w:val="640"/>
      <w:marRight w:val="0"/>
      <w:marTop w:val="0"/>
      <w:marBottom w:val="0"/>
      <w:divBdr>
        <w:top w:val="none" w:sz="0" w:space="0" w:color="auto"/>
        <w:left w:val="none" w:sz="0" w:space="0" w:color="auto"/>
        <w:bottom w:val="none" w:sz="0" w:space="0" w:color="auto"/>
        <w:right w:val="none" w:sz="0" w:space="0" w:color="auto"/>
      </w:divBdr>
    </w:div>
    <w:div w:id="1966541506">
      <w:marLeft w:val="640"/>
      <w:marRight w:val="0"/>
      <w:marTop w:val="0"/>
      <w:marBottom w:val="0"/>
      <w:divBdr>
        <w:top w:val="none" w:sz="0" w:space="0" w:color="auto"/>
        <w:left w:val="none" w:sz="0" w:space="0" w:color="auto"/>
        <w:bottom w:val="none" w:sz="0" w:space="0" w:color="auto"/>
        <w:right w:val="none" w:sz="0" w:space="0" w:color="auto"/>
      </w:divBdr>
    </w:div>
    <w:div w:id="1966544772">
      <w:marLeft w:val="640"/>
      <w:marRight w:val="0"/>
      <w:marTop w:val="0"/>
      <w:marBottom w:val="0"/>
      <w:divBdr>
        <w:top w:val="none" w:sz="0" w:space="0" w:color="auto"/>
        <w:left w:val="none" w:sz="0" w:space="0" w:color="auto"/>
        <w:bottom w:val="none" w:sz="0" w:space="0" w:color="auto"/>
        <w:right w:val="none" w:sz="0" w:space="0" w:color="auto"/>
      </w:divBdr>
    </w:div>
    <w:div w:id="1966545227">
      <w:marLeft w:val="640"/>
      <w:marRight w:val="0"/>
      <w:marTop w:val="0"/>
      <w:marBottom w:val="0"/>
      <w:divBdr>
        <w:top w:val="none" w:sz="0" w:space="0" w:color="auto"/>
        <w:left w:val="none" w:sz="0" w:space="0" w:color="auto"/>
        <w:bottom w:val="none" w:sz="0" w:space="0" w:color="auto"/>
        <w:right w:val="none" w:sz="0" w:space="0" w:color="auto"/>
      </w:divBdr>
    </w:div>
    <w:div w:id="1966545731">
      <w:marLeft w:val="640"/>
      <w:marRight w:val="0"/>
      <w:marTop w:val="0"/>
      <w:marBottom w:val="0"/>
      <w:divBdr>
        <w:top w:val="none" w:sz="0" w:space="0" w:color="auto"/>
        <w:left w:val="none" w:sz="0" w:space="0" w:color="auto"/>
        <w:bottom w:val="none" w:sz="0" w:space="0" w:color="auto"/>
        <w:right w:val="none" w:sz="0" w:space="0" w:color="auto"/>
      </w:divBdr>
    </w:div>
    <w:div w:id="1966571448">
      <w:marLeft w:val="640"/>
      <w:marRight w:val="0"/>
      <w:marTop w:val="0"/>
      <w:marBottom w:val="0"/>
      <w:divBdr>
        <w:top w:val="none" w:sz="0" w:space="0" w:color="auto"/>
        <w:left w:val="none" w:sz="0" w:space="0" w:color="auto"/>
        <w:bottom w:val="none" w:sz="0" w:space="0" w:color="auto"/>
        <w:right w:val="none" w:sz="0" w:space="0" w:color="auto"/>
      </w:divBdr>
    </w:div>
    <w:div w:id="1966621224">
      <w:marLeft w:val="640"/>
      <w:marRight w:val="0"/>
      <w:marTop w:val="0"/>
      <w:marBottom w:val="0"/>
      <w:divBdr>
        <w:top w:val="none" w:sz="0" w:space="0" w:color="auto"/>
        <w:left w:val="none" w:sz="0" w:space="0" w:color="auto"/>
        <w:bottom w:val="none" w:sz="0" w:space="0" w:color="auto"/>
        <w:right w:val="none" w:sz="0" w:space="0" w:color="auto"/>
      </w:divBdr>
    </w:div>
    <w:div w:id="1966689590">
      <w:marLeft w:val="640"/>
      <w:marRight w:val="0"/>
      <w:marTop w:val="0"/>
      <w:marBottom w:val="0"/>
      <w:divBdr>
        <w:top w:val="none" w:sz="0" w:space="0" w:color="auto"/>
        <w:left w:val="none" w:sz="0" w:space="0" w:color="auto"/>
        <w:bottom w:val="none" w:sz="0" w:space="0" w:color="auto"/>
        <w:right w:val="none" w:sz="0" w:space="0" w:color="auto"/>
      </w:divBdr>
    </w:div>
    <w:div w:id="1966815110">
      <w:marLeft w:val="640"/>
      <w:marRight w:val="0"/>
      <w:marTop w:val="0"/>
      <w:marBottom w:val="0"/>
      <w:divBdr>
        <w:top w:val="none" w:sz="0" w:space="0" w:color="auto"/>
        <w:left w:val="none" w:sz="0" w:space="0" w:color="auto"/>
        <w:bottom w:val="none" w:sz="0" w:space="0" w:color="auto"/>
        <w:right w:val="none" w:sz="0" w:space="0" w:color="auto"/>
      </w:divBdr>
    </w:div>
    <w:div w:id="1966815519">
      <w:marLeft w:val="640"/>
      <w:marRight w:val="0"/>
      <w:marTop w:val="0"/>
      <w:marBottom w:val="0"/>
      <w:divBdr>
        <w:top w:val="none" w:sz="0" w:space="0" w:color="auto"/>
        <w:left w:val="none" w:sz="0" w:space="0" w:color="auto"/>
        <w:bottom w:val="none" w:sz="0" w:space="0" w:color="auto"/>
        <w:right w:val="none" w:sz="0" w:space="0" w:color="auto"/>
      </w:divBdr>
    </w:div>
    <w:div w:id="1966932302">
      <w:marLeft w:val="640"/>
      <w:marRight w:val="0"/>
      <w:marTop w:val="0"/>
      <w:marBottom w:val="0"/>
      <w:divBdr>
        <w:top w:val="none" w:sz="0" w:space="0" w:color="auto"/>
        <w:left w:val="none" w:sz="0" w:space="0" w:color="auto"/>
        <w:bottom w:val="none" w:sz="0" w:space="0" w:color="auto"/>
        <w:right w:val="none" w:sz="0" w:space="0" w:color="auto"/>
      </w:divBdr>
    </w:div>
    <w:div w:id="1967005307">
      <w:marLeft w:val="640"/>
      <w:marRight w:val="0"/>
      <w:marTop w:val="0"/>
      <w:marBottom w:val="0"/>
      <w:divBdr>
        <w:top w:val="none" w:sz="0" w:space="0" w:color="auto"/>
        <w:left w:val="none" w:sz="0" w:space="0" w:color="auto"/>
        <w:bottom w:val="none" w:sz="0" w:space="0" w:color="auto"/>
        <w:right w:val="none" w:sz="0" w:space="0" w:color="auto"/>
      </w:divBdr>
    </w:div>
    <w:div w:id="1967076496">
      <w:marLeft w:val="640"/>
      <w:marRight w:val="0"/>
      <w:marTop w:val="0"/>
      <w:marBottom w:val="0"/>
      <w:divBdr>
        <w:top w:val="none" w:sz="0" w:space="0" w:color="auto"/>
        <w:left w:val="none" w:sz="0" w:space="0" w:color="auto"/>
        <w:bottom w:val="none" w:sz="0" w:space="0" w:color="auto"/>
        <w:right w:val="none" w:sz="0" w:space="0" w:color="auto"/>
      </w:divBdr>
    </w:div>
    <w:div w:id="1967082276">
      <w:marLeft w:val="640"/>
      <w:marRight w:val="0"/>
      <w:marTop w:val="0"/>
      <w:marBottom w:val="0"/>
      <w:divBdr>
        <w:top w:val="none" w:sz="0" w:space="0" w:color="auto"/>
        <w:left w:val="none" w:sz="0" w:space="0" w:color="auto"/>
        <w:bottom w:val="none" w:sz="0" w:space="0" w:color="auto"/>
        <w:right w:val="none" w:sz="0" w:space="0" w:color="auto"/>
      </w:divBdr>
    </w:div>
    <w:div w:id="1967269127">
      <w:marLeft w:val="640"/>
      <w:marRight w:val="0"/>
      <w:marTop w:val="0"/>
      <w:marBottom w:val="0"/>
      <w:divBdr>
        <w:top w:val="none" w:sz="0" w:space="0" w:color="auto"/>
        <w:left w:val="none" w:sz="0" w:space="0" w:color="auto"/>
        <w:bottom w:val="none" w:sz="0" w:space="0" w:color="auto"/>
        <w:right w:val="none" w:sz="0" w:space="0" w:color="auto"/>
      </w:divBdr>
    </w:div>
    <w:div w:id="1967344065">
      <w:marLeft w:val="640"/>
      <w:marRight w:val="0"/>
      <w:marTop w:val="0"/>
      <w:marBottom w:val="0"/>
      <w:divBdr>
        <w:top w:val="none" w:sz="0" w:space="0" w:color="auto"/>
        <w:left w:val="none" w:sz="0" w:space="0" w:color="auto"/>
        <w:bottom w:val="none" w:sz="0" w:space="0" w:color="auto"/>
        <w:right w:val="none" w:sz="0" w:space="0" w:color="auto"/>
      </w:divBdr>
    </w:div>
    <w:div w:id="1967346046">
      <w:marLeft w:val="640"/>
      <w:marRight w:val="0"/>
      <w:marTop w:val="0"/>
      <w:marBottom w:val="0"/>
      <w:divBdr>
        <w:top w:val="none" w:sz="0" w:space="0" w:color="auto"/>
        <w:left w:val="none" w:sz="0" w:space="0" w:color="auto"/>
        <w:bottom w:val="none" w:sz="0" w:space="0" w:color="auto"/>
        <w:right w:val="none" w:sz="0" w:space="0" w:color="auto"/>
      </w:divBdr>
    </w:div>
    <w:div w:id="1967349643">
      <w:marLeft w:val="640"/>
      <w:marRight w:val="0"/>
      <w:marTop w:val="0"/>
      <w:marBottom w:val="0"/>
      <w:divBdr>
        <w:top w:val="none" w:sz="0" w:space="0" w:color="auto"/>
        <w:left w:val="none" w:sz="0" w:space="0" w:color="auto"/>
        <w:bottom w:val="none" w:sz="0" w:space="0" w:color="auto"/>
        <w:right w:val="none" w:sz="0" w:space="0" w:color="auto"/>
      </w:divBdr>
    </w:div>
    <w:div w:id="1967419535">
      <w:marLeft w:val="640"/>
      <w:marRight w:val="0"/>
      <w:marTop w:val="0"/>
      <w:marBottom w:val="0"/>
      <w:divBdr>
        <w:top w:val="none" w:sz="0" w:space="0" w:color="auto"/>
        <w:left w:val="none" w:sz="0" w:space="0" w:color="auto"/>
        <w:bottom w:val="none" w:sz="0" w:space="0" w:color="auto"/>
        <w:right w:val="none" w:sz="0" w:space="0" w:color="auto"/>
      </w:divBdr>
    </w:div>
    <w:div w:id="1967468836">
      <w:marLeft w:val="640"/>
      <w:marRight w:val="0"/>
      <w:marTop w:val="0"/>
      <w:marBottom w:val="0"/>
      <w:divBdr>
        <w:top w:val="none" w:sz="0" w:space="0" w:color="auto"/>
        <w:left w:val="none" w:sz="0" w:space="0" w:color="auto"/>
        <w:bottom w:val="none" w:sz="0" w:space="0" w:color="auto"/>
        <w:right w:val="none" w:sz="0" w:space="0" w:color="auto"/>
      </w:divBdr>
    </w:div>
    <w:div w:id="1967539386">
      <w:marLeft w:val="640"/>
      <w:marRight w:val="0"/>
      <w:marTop w:val="0"/>
      <w:marBottom w:val="0"/>
      <w:divBdr>
        <w:top w:val="none" w:sz="0" w:space="0" w:color="auto"/>
        <w:left w:val="none" w:sz="0" w:space="0" w:color="auto"/>
        <w:bottom w:val="none" w:sz="0" w:space="0" w:color="auto"/>
        <w:right w:val="none" w:sz="0" w:space="0" w:color="auto"/>
      </w:divBdr>
    </w:div>
    <w:div w:id="1967544225">
      <w:marLeft w:val="640"/>
      <w:marRight w:val="0"/>
      <w:marTop w:val="0"/>
      <w:marBottom w:val="0"/>
      <w:divBdr>
        <w:top w:val="none" w:sz="0" w:space="0" w:color="auto"/>
        <w:left w:val="none" w:sz="0" w:space="0" w:color="auto"/>
        <w:bottom w:val="none" w:sz="0" w:space="0" w:color="auto"/>
        <w:right w:val="none" w:sz="0" w:space="0" w:color="auto"/>
      </w:divBdr>
    </w:div>
    <w:div w:id="1967612738">
      <w:marLeft w:val="640"/>
      <w:marRight w:val="0"/>
      <w:marTop w:val="0"/>
      <w:marBottom w:val="0"/>
      <w:divBdr>
        <w:top w:val="none" w:sz="0" w:space="0" w:color="auto"/>
        <w:left w:val="none" w:sz="0" w:space="0" w:color="auto"/>
        <w:bottom w:val="none" w:sz="0" w:space="0" w:color="auto"/>
        <w:right w:val="none" w:sz="0" w:space="0" w:color="auto"/>
      </w:divBdr>
    </w:div>
    <w:div w:id="1967615591">
      <w:marLeft w:val="640"/>
      <w:marRight w:val="0"/>
      <w:marTop w:val="0"/>
      <w:marBottom w:val="0"/>
      <w:divBdr>
        <w:top w:val="none" w:sz="0" w:space="0" w:color="auto"/>
        <w:left w:val="none" w:sz="0" w:space="0" w:color="auto"/>
        <w:bottom w:val="none" w:sz="0" w:space="0" w:color="auto"/>
        <w:right w:val="none" w:sz="0" w:space="0" w:color="auto"/>
      </w:divBdr>
    </w:div>
    <w:div w:id="1967656770">
      <w:marLeft w:val="640"/>
      <w:marRight w:val="0"/>
      <w:marTop w:val="0"/>
      <w:marBottom w:val="0"/>
      <w:divBdr>
        <w:top w:val="none" w:sz="0" w:space="0" w:color="auto"/>
        <w:left w:val="none" w:sz="0" w:space="0" w:color="auto"/>
        <w:bottom w:val="none" w:sz="0" w:space="0" w:color="auto"/>
        <w:right w:val="none" w:sz="0" w:space="0" w:color="auto"/>
      </w:divBdr>
    </w:div>
    <w:div w:id="1967658833">
      <w:marLeft w:val="640"/>
      <w:marRight w:val="0"/>
      <w:marTop w:val="0"/>
      <w:marBottom w:val="0"/>
      <w:divBdr>
        <w:top w:val="none" w:sz="0" w:space="0" w:color="auto"/>
        <w:left w:val="none" w:sz="0" w:space="0" w:color="auto"/>
        <w:bottom w:val="none" w:sz="0" w:space="0" w:color="auto"/>
        <w:right w:val="none" w:sz="0" w:space="0" w:color="auto"/>
      </w:divBdr>
    </w:div>
    <w:div w:id="1967735526">
      <w:marLeft w:val="640"/>
      <w:marRight w:val="0"/>
      <w:marTop w:val="0"/>
      <w:marBottom w:val="0"/>
      <w:divBdr>
        <w:top w:val="none" w:sz="0" w:space="0" w:color="auto"/>
        <w:left w:val="none" w:sz="0" w:space="0" w:color="auto"/>
        <w:bottom w:val="none" w:sz="0" w:space="0" w:color="auto"/>
        <w:right w:val="none" w:sz="0" w:space="0" w:color="auto"/>
      </w:divBdr>
    </w:div>
    <w:div w:id="1967807254">
      <w:marLeft w:val="640"/>
      <w:marRight w:val="0"/>
      <w:marTop w:val="0"/>
      <w:marBottom w:val="0"/>
      <w:divBdr>
        <w:top w:val="none" w:sz="0" w:space="0" w:color="auto"/>
        <w:left w:val="none" w:sz="0" w:space="0" w:color="auto"/>
        <w:bottom w:val="none" w:sz="0" w:space="0" w:color="auto"/>
        <w:right w:val="none" w:sz="0" w:space="0" w:color="auto"/>
      </w:divBdr>
    </w:div>
    <w:div w:id="1967882143">
      <w:marLeft w:val="640"/>
      <w:marRight w:val="0"/>
      <w:marTop w:val="0"/>
      <w:marBottom w:val="0"/>
      <w:divBdr>
        <w:top w:val="none" w:sz="0" w:space="0" w:color="auto"/>
        <w:left w:val="none" w:sz="0" w:space="0" w:color="auto"/>
        <w:bottom w:val="none" w:sz="0" w:space="0" w:color="auto"/>
        <w:right w:val="none" w:sz="0" w:space="0" w:color="auto"/>
      </w:divBdr>
    </w:div>
    <w:div w:id="1967924998">
      <w:marLeft w:val="640"/>
      <w:marRight w:val="0"/>
      <w:marTop w:val="0"/>
      <w:marBottom w:val="0"/>
      <w:divBdr>
        <w:top w:val="none" w:sz="0" w:space="0" w:color="auto"/>
        <w:left w:val="none" w:sz="0" w:space="0" w:color="auto"/>
        <w:bottom w:val="none" w:sz="0" w:space="0" w:color="auto"/>
        <w:right w:val="none" w:sz="0" w:space="0" w:color="auto"/>
      </w:divBdr>
    </w:div>
    <w:div w:id="1967929709">
      <w:marLeft w:val="640"/>
      <w:marRight w:val="0"/>
      <w:marTop w:val="0"/>
      <w:marBottom w:val="0"/>
      <w:divBdr>
        <w:top w:val="none" w:sz="0" w:space="0" w:color="auto"/>
        <w:left w:val="none" w:sz="0" w:space="0" w:color="auto"/>
        <w:bottom w:val="none" w:sz="0" w:space="0" w:color="auto"/>
        <w:right w:val="none" w:sz="0" w:space="0" w:color="auto"/>
      </w:divBdr>
    </w:div>
    <w:div w:id="1967933455">
      <w:marLeft w:val="640"/>
      <w:marRight w:val="0"/>
      <w:marTop w:val="0"/>
      <w:marBottom w:val="0"/>
      <w:divBdr>
        <w:top w:val="none" w:sz="0" w:space="0" w:color="auto"/>
        <w:left w:val="none" w:sz="0" w:space="0" w:color="auto"/>
        <w:bottom w:val="none" w:sz="0" w:space="0" w:color="auto"/>
        <w:right w:val="none" w:sz="0" w:space="0" w:color="auto"/>
      </w:divBdr>
    </w:div>
    <w:div w:id="1968001257">
      <w:marLeft w:val="640"/>
      <w:marRight w:val="0"/>
      <w:marTop w:val="0"/>
      <w:marBottom w:val="0"/>
      <w:divBdr>
        <w:top w:val="none" w:sz="0" w:space="0" w:color="auto"/>
        <w:left w:val="none" w:sz="0" w:space="0" w:color="auto"/>
        <w:bottom w:val="none" w:sz="0" w:space="0" w:color="auto"/>
        <w:right w:val="none" w:sz="0" w:space="0" w:color="auto"/>
      </w:divBdr>
    </w:div>
    <w:div w:id="1968075628">
      <w:marLeft w:val="640"/>
      <w:marRight w:val="0"/>
      <w:marTop w:val="0"/>
      <w:marBottom w:val="0"/>
      <w:divBdr>
        <w:top w:val="none" w:sz="0" w:space="0" w:color="auto"/>
        <w:left w:val="none" w:sz="0" w:space="0" w:color="auto"/>
        <w:bottom w:val="none" w:sz="0" w:space="0" w:color="auto"/>
        <w:right w:val="none" w:sz="0" w:space="0" w:color="auto"/>
      </w:divBdr>
    </w:div>
    <w:div w:id="1968078471">
      <w:marLeft w:val="640"/>
      <w:marRight w:val="0"/>
      <w:marTop w:val="0"/>
      <w:marBottom w:val="0"/>
      <w:divBdr>
        <w:top w:val="none" w:sz="0" w:space="0" w:color="auto"/>
        <w:left w:val="none" w:sz="0" w:space="0" w:color="auto"/>
        <w:bottom w:val="none" w:sz="0" w:space="0" w:color="auto"/>
        <w:right w:val="none" w:sz="0" w:space="0" w:color="auto"/>
      </w:divBdr>
    </w:div>
    <w:div w:id="1968124572">
      <w:marLeft w:val="640"/>
      <w:marRight w:val="0"/>
      <w:marTop w:val="0"/>
      <w:marBottom w:val="0"/>
      <w:divBdr>
        <w:top w:val="none" w:sz="0" w:space="0" w:color="auto"/>
        <w:left w:val="none" w:sz="0" w:space="0" w:color="auto"/>
        <w:bottom w:val="none" w:sz="0" w:space="0" w:color="auto"/>
        <w:right w:val="none" w:sz="0" w:space="0" w:color="auto"/>
      </w:divBdr>
    </w:div>
    <w:div w:id="1968273475">
      <w:marLeft w:val="640"/>
      <w:marRight w:val="0"/>
      <w:marTop w:val="0"/>
      <w:marBottom w:val="0"/>
      <w:divBdr>
        <w:top w:val="none" w:sz="0" w:space="0" w:color="auto"/>
        <w:left w:val="none" w:sz="0" w:space="0" w:color="auto"/>
        <w:bottom w:val="none" w:sz="0" w:space="0" w:color="auto"/>
        <w:right w:val="none" w:sz="0" w:space="0" w:color="auto"/>
      </w:divBdr>
    </w:div>
    <w:div w:id="1968385980">
      <w:marLeft w:val="640"/>
      <w:marRight w:val="0"/>
      <w:marTop w:val="0"/>
      <w:marBottom w:val="0"/>
      <w:divBdr>
        <w:top w:val="none" w:sz="0" w:space="0" w:color="auto"/>
        <w:left w:val="none" w:sz="0" w:space="0" w:color="auto"/>
        <w:bottom w:val="none" w:sz="0" w:space="0" w:color="auto"/>
        <w:right w:val="none" w:sz="0" w:space="0" w:color="auto"/>
      </w:divBdr>
    </w:div>
    <w:div w:id="1968462484">
      <w:marLeft w:val="640"/>
      <w:marRight w:val="0"/>
      <w:marTop w:val="0"/>
      <w:marBottom w:val="0"/>
      <w:divBdr>
        <w:top w:val="none" w:sz="0" w:space="0" w:color="auto"/>
        <w:left w:val="none" w:sz="0" w:space="0" w:color="auto"/>
        <w:bottom w:val="none" w:sz="0" w:space="0" w:color="auto"/>
        <w:right w:val="none" w:sz="0" w:space="0" w:color="auto"/>
      </w:divBdr>
    </w:div>
    <w:div w:id="1968468985">
      <w:marLeft w:val="640"/>
      <w:marRight w:val="0"/>
      <w:marTop w:val="0"/>
      <w:marBottom w:val="0"/>
      <w:divBdr>
        <w:top w:val="none" w:sz="0" w:space="0" w:color="auto"/>
        <w:left w:val="none" w:sz="0" w:space="0" w:color="auto"/>
        <w:bottom w:val="none" w:sz="0" w:space="0" w:color="auto"/>
        <w:right w:val="none" w:sz="0" w:space="0" w:color="auto"/>
      </w:divBdr>
    </w:div>
    <w:div w:id="1968507880">
      <w:marLeft w:val="640"/>
      <w:marRight w:val="0"/>
      <w:marTop w:val="0"/>
      <w:marBottom w:val="0"/>
      <w:divBdr>
        <w:top w:val="none" w:sz="0" w:space="0" w:color="auto"/>
        <w:left w:val="none" w:sz="0" w:space="0" w:color="auto"/>
        <w:bottom w:val="none" w:sz="0" w:space="0" w:color="auto"/>
        <w:right w:val="none" w:sz="0" w:space="0" w:color="auto"/>
      </w:divBdr>
    </w:div>
    <w:div w:id="1968508691">
      <w:marLeft w:val="640"/>
      <w:marRight w:val="0"/>
      <w:marTop w:val="0"/>
      <w:marBottom w:val="0"/>
      <w:divBdr>
        <w:top w:val="none" w:sz="0" w:space="0" w:color="auto"/>
        <w:left w:val="none" w:sz="0" w:space="0" w:color="auto"/>
        <w:bottom w:val="none" w:sz="0" w:space="0" w:color="auto"/>
        <w:right w:val="none" w:sz="0" w:space="0" w:color="auto"/>
      </w:divBdr>
    </w:div>
    <w:div w:id="1968581086">
      <w:marLeft w:val="640"/>
      <w:marRight w:val="0"/>
      <w:marTop w:val="0"/>
      <w:marBottom w:val="0"/>
      <w:divBdr>
        <w:top w:val="none" w:sz="0" w:space="0" w:color="auto"/>
        <w:left w:val="none" w:sz="0" w:space="0" w:color="auto"/>
        <w:bottom w:val="none" w:sz="0" w:space="0" w:color="auto"/>
        <w:right w:val="none" w:sz="0" w:space="0" w:color="auto"/>
      </w:divBdr>
    </w:div>
    <w:div w:id="1968585388">
      <w:marLeft w:val="640"/>
      <w:marRight w:val="0"/>
      <w:marTop w:val="0"/>
      <w:marBottom w:val="0"/>
      <w:divBdr>
        <w:top w:val="none" w:sz="0" w:space="0" w:color="auto"/>
        <w:left w:val="none" w:sz="0" w:space="0" w:color="auto"/>
        <w:bottom w:val="none" w:sz="0" w:space="0" w:color="auto"/>
        <w:right w:val="none" w:sz="0" w:space="0" w:color="auto"/>
      </w:divBdr>
    </w:div>
    <w:div w:id="1968703868">
      <w:marLeft w:val="640"/>
      <w:marRight w:val="0"/>
      <w:marTop w:val="0"/>
      <w:marBottom w:val="0"/>
      <w:divBdr>
        <w:top w:val="none" w:sz="0" w:space="0" w:color="auto"/>
        <w:left w:val="none" w:sz="0" w:space="0" w:color="auto"/>
        <w:bottom w:val="none" w:sz="0" w:space="0" w:color="auto"/>
        <w:right w:val="none" w:sz="0" w:space="0" w:color="auto"/>
      </w:divBdr>
    </w:div>
    <w:div w:id="1968705670">
      <w:marLeft w:val="640"/>
      <w:marRight w:val="0"/>
      <w:marTop w:val="0"/>
      <w:marBottom w:val="0"/>
      <w:divBdr>
        <w:top w:val="none" w:sz="0" w:space="0" w:color="auto"/>
        <w:left w:val="none" w:sz="0" w:space="0" w:color="auto"/>
        <w:bottom w:val="none" w:sz="0" w:space="0" w:color="auto"/>
        <w:right w:val="none" w:sz="0" w:space="0" w:color="auto"/>
      </w:divBdr>
    </w:div>
    <w:div w:id="1968732606">
      <w:marLeft w:val="640"/>
      <w:marRight w:val="0"/>
      <w:marTop w:val="0"/>
      <w:marBottom w:val="0"/>
      <w:divBdr>
        <w:top w:val="none" w:sz="0" w:space="0" w:color="auto"/>
        <w:left w:val="none" w:sz="0" w:space="0" w:color="auto"/>
        <w:bottom w:val="none" w:sz="0" w:space="0" w:color="auto"/>
        <w:right w:val="none" w:sz="0" w:space="0" w:color="auto"/>
      </w:divBdr>
    </w:div>
    <w:div w:id="1968775766">
      <w:marLeft w:val="640"/>
      <w:marRight w:val="0"/>
      <w:marTop w:val="0"/>
      <w:marBottom w:val="0"/>
      <w:divBdr>
        <w:top w:val="none" w:sz="0" w:space="0" w:color="auto"/>
        <w:left w:val="none" w:sz="0" w:space="0" w:color="auto"/>
        <w:bottom w:val="none" w:sz="0" w:space="0" w:color="auto"/>
        <w:right w:val="none" w:sz="0" w:space="0" w:color="auto"/>
      </w:divBdr>
    </w:div>
    <w:div w:id="1968929349">
      <w:marLeft w:val="640"/>
      <w:marRight w:val="0"/>
      <w:marTop w:val="0"/>
      <w:marBottom w:val="0"/>
      <w:divBdr>
        <w:top w:val="none" w:sz="0" w:space="0" w:color="auto"/>
        <w:left w:val="none" w:sz="0" w:space="0" w:color="auto"/>
        <w:bottom w:val="none" w:sz="0" w:space="0" w:color="auto"/>
        <w:right w:val="none" w:sz="0" w:space="0" w:color="auto"/>
      </w:divBdr>
    </w:div>
    <w:div w:id="1968975502">
      <w:marLeft w:val="640"/>
      <w:marRight w:val="0"/>
      <w:marTop w:val="0"/>
      <w:marBottom w:val="0"/>
      <w:divBdr>
        <w:top w:val="none" w:sz="0" w:space="0" w:color="auto"/>
        <w:left w:val="none" w:sz="0" w:space="0" w:color="auto"/>
        <w:bottom w:val="none" w:sz="0" w:space="0" w:color="auto"/>
        <w:right w:val="none" w:sz="0" w:space="0" w:color="auto"/>
      </w:divBdr>
    </w:div>
    <w:div w:id="1969046848">
      <w:marLeft w:val="640"/>
      <w:marRight w:val="0"/>
      <w:marTop w:val="0"/>
      <w:marBottom w:val="0"/>
      <w:divBdr>
        <w:top w:val="none" w:sz="0" w:space="0" w:color="auto"/>
        <w:left w:val="none" w:sz="0" w:space="0" w:color="auto"/>
        <w:bottom w:val="none" w:sz="0" w:space="0" w:color="auto"/>
        <w:right w:val="none" w:sz="0" w:space="0" w:color="auto"/>
      </w:divBdr>
    </w:div>
    <w:div w:id="1969117383">
      <w:marLeft w:val="640"/>
      <w:marRight w:val="0"/>
      <w:marTop w:val="0"/>
      <w:marBottom w:val="0"/>
      <w:divBdr>
        <w:top w:val="none" w:sz="0" w:space="0" w:color="auto"/>
        <w:left w:val="none" w:sz="0" w:space="0" w:color="auto"/>
        <w:bottom w:val="none" w:sz="0" w:space="0" w:color="auto"/>
        <w:right w:val="none" w:sz="0" w:space="0" w:color="auto"/>
      </w:divBdr>
    </w:div>
    <w:div w:id="1969118806">
      <w:marLeft w:val="640"/>
      <w:marRight w:val="0"/>
      <w:marTop w:val="0"/>
      <w:marBottom w:val="0"/>
      <w:divBdr>
        <w:top w:val="none" w:sz="0" w:space="0" w:color="auto"/>
        <w:left w:val="none" w:sz="0" w:space="0" w:color="auto"/>
        <w:bottom w:val="none" w:sz="0" w:space="0" w:color="auto"/>
        <w:right w:val="none" w:sz="0" w:space="0" w:color="auto"/>
      </w:divBdr>
    </w:div>
    <w:div w:id="1969120847">
      <w:marLeft w:val="640"/>
      <w:marRight w:val="0"/>
      <w:marTop w:val="0"/>
      <w:marBottom w:val="0"/>
      <w:divBdr>
        <w:top w:val="none" w:sz="0" w:space="0" w:color="auto"/>
        <w:left w:val="none" w:sz="0" w:space="0" w:color="auto"/>
        <w:bottom w:val="none" w:sz="0" w:space="0" w:color="auto"/>
        <w:right w:val="none" w:sz="0" w:space="0" w:color="auto"/>
      </w:divBdr>
    </w:div>
    <w:div w:id="1969235951">
      <w:marLeft w:val="640"/>
      <w:marRight w:val="0"/>
      <w:marTop w:val="0"/>
      <w:marBottom w:val="0"/>
      <w:divBdr>
        <w:top w:val="none" w:sz="0" w:space="0" w:color="auto"/>
        <w:left w:val="none" w:sz="0" w:space="0" w:color="auto"/>
        <w:bottom w:val="none" w:sz="0" w:space="0" w:color="auto"/>
        <w:right w:val="none" w:sz="0" w:space="0" w:color="auto"/>
      </w:divBdr>
    </w:div>
    <w:div w:id="1969362150">
      <w:marLeft w:val="640"/>
      <w:marRight w:val="0"/>
      <w:marTop w:val="0"/>
      <w:marBottom w:val="0"/>
      <w:divBdr>
        <w:top w:val="none" w:sz="0" w:space="0" w:color="auto"/>
        <w:left w:val="none" w:sz="0" w:space="0" w:color="auto"/>
        <w:bottom w:val="none" w:sz="0" w:space="0" w:color="auto"/>
        <w:right w:val="none" w:sz="0" w:space="0" w:color="auto"/>
      </w:divBdr>
    </w:div>
    <w:div w:id="1969431376">
      <w:marLeft w:val="640"/>
      <w:marRight w:val="0"/>
      <w:marTop w:val="0"/>
      <w:marBottom w:val="0"/>
      <w:divBdr>
        <w:top w:val="none" w:sz="0" w:space="0" w:color="auto"/>
        <w:left w:val="none" w:sz="0" w:space="0" w:color="auto"/>
        <w:bottom w:val="none" w:sz="0" w:space="0" w:color="auto"/>
        <w:right w:val="none" w:sz="0" w:space="0" w:color="auto"/>
      </w:divBdr>
    </w:div>
    <w:div w:id="1969433970">
      <w:marLeft w:val="640"/>
      <w:marRight w:val="0"/>
      <w:marTop w:val="0"/>
      <w:marBottom w:val="0"/>
      <w:divBdr>
        <w:top w:val="none" w:sz="0" w:space="0" w:color="auto"/>
        <w:left w:val="none" w:sz="0" w:space="0" w:color="auto"/>
        <w:bottom w:val="none" w:sz="0" w:space="0" w:color="auto"/>
        <w:right w:val="none" w:sz="0" w:space="0" w:color="auto"/>
      </w:divBdr>
    </w:div>
    <w:div w:id="1969436552">
      <w:marLeft w:val="640"/>
      <w:marRight w:val="0"/>
      <w:marTop w:val="0"/>
      <w:marBottom w:val="0"/>
      <w:divBdr>
        <w:top w:val="none" w:sz="0" w:space="0" w:color="auto"/>
        <w:left w:val="none" w:sz="0" w:space="0" w:color="auto"/>
        <w:bottom w:val="none" w:sz="0" w:space="0" w:color="auto"/>
        <w:right w:val="none" w:sz="0" w:space="0" w:color="auto"/>
      </w:divBdr>
    </w:div>
    <w:div w:id="1969506666">
      <w:marLeft w:val="640"/>
      <w:marRight w:val="0"/>
      <w:marTop w:val="0"/>
      <w:marBottom w:val="0"/>
      <w:divBdr>
        <w:top w:val="none" w:sz="0" w:space="0" w:color="auto"/>
        <w:left w:val="none" w:sz="0" w:space="0" w:color="auto"/>
        <w:bottom w:val="none" w:sz="0" w:space="0" w:color="auto"/>
        <w:right w:val="none" w:sz="0" w:space="0" w:color="auto"/>
      </w:divBdr>
    </w:div>
    <w:div w:id="1969506990">
      <w:marLeft w:val="640"/>
      <w:marRight w:val="0"/>
      <w:marTop w:val="0"/>
      <w:marBottom w:val="0"/>
      <w:divBdr>
        <w:top w:val="none" w:sz="0" w:space="0" w:color="auto"/>
        <w:left w:val="none" w:sz="0" w:space="0" w:color="auto"/>
        <w:bottom w:val="none" w:sz="0" w:space="0" w:color="auto"/>
        <w:right w:val="none" w:sz="0" w:space="0" w:color="auto"/>
      </w:divBdr>
    </w:div>
    <w:div w:id="1969507322">
      <w:marLeft w:val="640"/>
      <w:marRight w:val="0"/>
      <w:marTop w:val="0"/>
      <w:marBottom w:val="0"/>
      <w:divBdr>
        <w:top w:val="none" w:sz="0" w:space="0" w:color="auto"/>
        <w:left w:val="none" w:sz="0" w:space="0" w:color="auto"/>
        <w:bottom w:val="none" w:sz="0" w:space="0" w:color="auto"/>
        <w:right w:val="none" w:sz="0" w:space="0" w:color="auto"/>
      </w:divBdr>
    </w:div>
    <w:div w:id="1969507584">
      <w:marLeft w:val="640"/>
      <w:marRight w:val="0"/>
      <w:marTop w:val="0"/>
      <w:marBottom w:val="0"/>
      <w:divBdr>
        <w:top w:val="none" w:sz="0" w:space="0" w:color="auto"/>
        <w:left w:val="none" w:sz="0" w:space="0" w:color="auto"/>
        <w:bottom w:val="none" w:sz="0" w:space="0" w:color="auto"/>
        <w:right w:val="none" w:sz="0" w:space="0" w:color="auto"/>
      </w:divBdr>
    </w:div>
    <w:div w:id="1969623739">
      <w:marLeft w:val="640"/>
      <w:marRight w:val="0"/>
      <w:marTop w:val="0"/>
      <w:marBottom w:val="0"/>
      <w:divBdr>
        <w:top w:val="none" w:sz="0" w:space="0" w:color="auto"/>
        <w:left w:val="none" w:sz="0" w:space="0" w:color="auto"/>
        <w:bottom w:val="none" w:sz="0" w:space="0" w:color="auto"/>
        <w:right w:val="none" w:sz="0" w:space="0" w:color="auto"/>
      </w:divBdr>
    </w:div>
    <w:div w:id="1969625614">
      <w:marLeft w:val="640"/>
      <w:marRight w:val="0"/>
      <w:marTop w:val="0"/>
      <w:marBottom w:val="0"/>
      <w:divBdr>
        <w:top w:val="none" w:sz="0" w:space="0" w:color="auto"/>
        <w:left w:val="none" w:sz="0" w:space="0" w:color="auto"/>
        <w:bottom w:val="none" w:sz="0" w:space="0" w:color="auto"/>
        <w:right w:val="none" w:sz="0" w:space="0" w:color="auto"/>
      </w:divBdr>
    </w:div>
    <w:div w:id="1969630281">
      <w:marLeft w:val="640"/>
      <w:marRight w:val="0"/>
      <w:marTop w:val="0"/>
      <w:marBottom w:val="0"/>
      <w:divBdr>
        <w:top w:val="none" w:sz="0" w:space="0" w:color="auto"/>
        <w:left w:val="none" w:sz="0" w:space="0" w:color="auto"/>
        <w:bottom w:val="none" w:sz="0" w:space="0" w:color="auto"/>
        <w:right w:val="none" w:sz="0" w:space="0" w:color="auto"/>
      </w:divBdr>
    </w:div>
    <w:div w:id="1969699597">
      <w:marLeft w:val="640"/>
      <w:marRight w:val="0"/>
      <w:marTop w:val="0"/>
      <w:marBottom w:val="0"/>
      <w:divBdr>
        <w:top w:val="none" w:sz="0" w:space="0" w:color="auto"/>
        <w:left w:val="none" w:sz="0" w:space="0" w:color="auto"/>
        <w:bottom w:val="none" w:sz="0" w:space="0" w:color="auto"/>
        <w:right w:val="none" w:sz="0" w:space="0" w:color="auto"/>
      </w:divBdr>
    </w:div>
    <w:div w:id="1969821013">
      <w:marLeft w:val="640"/>
      <w:marRight w:val="0"/>
      <w:marTop w:val="0"/>
      <w:marBottom w:val="0"/>
      <w:divBdr>
        <w:top w:val="none" w:sz="0" w:space="0" w:color="auto"/>
        <w:left w:val="none" w:sz="0" w:space="0" w:color="auto"/>
        <w:bottom w:val="none" w:sz="0" w:space="0" w:color="auto"/>
        <w:right w:val="none" w:sz="0" w:space="0" w:color="auto"/>
      </w:divBdr>
    </w:div>
    <w:div w:id="1969967377">
      <w:marLeft w:val="640"/>
      <w:marRight w:val="0"/>
      <w:marTop w:val="0"/>
      <w:marBottom w:val="0"/>
      <w:divBdr>
        <w:top w:val="none" w:sz="0" w:space="0" w:color="auto"/>
        <w:left w:val="none" w:sz="0" w:space="0" w:color="auto"/>
        <w:bottom w:val="none" w:sz="0" w:space="0" w:color="auto"/>
        <w:right w:val="none" w:sz="0" w:space="0" w:color="auto"/>
      </w:divBdr>
    </w:div>
    <w:div w:id="1969971859">
      <w:marLeft w:val="640"/>
      <w:marRight w:val="0"/>
      <w:marTop w:val="0"/>
      <w:marBottom w:val="0"/>
      <w:divBdr>
        <w:top w:val="none" w:sz="0" w:space="0" w:color="auto"/>
        <w:left w:val="none" w:sz="0" w:space="0" w:color="auto"/>
        <w:bottom w:val="none" w:sz="0" w:space="0" w:color="auto"/>
        <w:right w:val="none" w:sz="0" w:space="0" w:color="auto"/>
      </w:divBdr>
    </w:div>
    <w:div w:id="1969974183">
      <w:marLeft w:val="640"/>
      <w:marRight w:val="0"/>
      <w:marTop w:val="0"/>
      <w:marBottom w:val="0"/>
      <w:divBdr>
        <w:top w:val="none" w:sz="0" w:space="0" w:color="auto"/>
        <w:left w:val="none" w:sz="0" w:space="0" w:color="auto"/>
        <w:bottom w:val="none" w:sz="0" w:space="0" w:color="auto"/>
        <w:right w:val="none" w:sz="0" w:space="0" w:color="auto"/>
      </w:divBdr>
    </w:div>
    <w:div w:id="1970041974">
      <w:marLeft w:val="640"/>
      <w:marRight w:val="0"/>
      <w:marTop w:val="0"/>
      <w:marBottom w:val="0"/>
      <w:divBdr>
        <w:top w:val="none" w:sz="0" w:space="0" w:color="auto"/>
        <w:left w:val="none" w:sz="0" w:space="0" w:color="auto"/>
        <w:bottom w:val="none" w:sz="0" w:space="0" w:color="auto"/>
        <w:right w:val="none" w:sz="0" w:space="0" w:color="auto"/>
      </w:divBdr>
    </w:div>
    <w:div w:id="1970043671">
      <w:marLeft w:val="640"/>
      <w:marRight w:val="0"/>
      <w:marTop w:val="0"/>
      <w:marBottom w:val="0"/>
      <w:divBdr>
        <w:top w:val="none" w:sz="0" w:space="0" w:color="auto"/>
        <w:left w:val="none" w:sz="0" w:space="0" w:color="auto"/>
        <w:bottom w:val="none" w:sz="0" w:space="0" w:color="auto"/>
        <w:right w:val="none" w:sz="0" w:space="0" w:color="auto"/>
      </w:divBdr>
    </w:div>
    <w:div w:id="1970087461">
      <w:marLeft w:val="640"/>
      <w:marRight w:val="0"/>
      <w:marTop w:val="0"/>
      <w:marBottom w:val="0"/>
      <w:divBdr>
        <w:top w:val="none" w:sz="0" w:space="0" w:color="auto"/>
        <w:left w:val="none" w:sz="0" w:space="0" w:color="auto"/>
        <w:bottom w:val="none" w:sz="0" w:space="0" w:color="auto"/>
        <w:right w:val="none" w:sz="0" w:space="0" w:color="auto"/>
      </w:divBdr>
    </w:div>
    <w:div w:id="1970091750">
      <w:marLeft w:val="640"/>
      <w:marRight w:val="0"/>
      <w:marTop w:val="0"/>
      <w:marBottom w:val="0"/>
      <w:divBdr>
        <w:top w:val="none" w:sz="0" w:space="0" w:color="auto"/>
        <w:left w:val="none" w:sz="0" w:space="0" w:color="auto"/>
        <w:bottom w:val="none" w:sz="0" w:space="0" w:color="auto"/>
        <w:right w:val="none" w:sz="0" w:space="0" w:color="auto"/>
      </w:divBdr>
    </w:div>
    <w:div w:id="1970158534">
      <w:marLeft w:val="640"/>
      <w:marRight w:val="0"/>
      <w:marTop w:val="0"/>
      <w:marBottom w:val="0"/>
      <w:divBdr>
        <w:top w:val="none" w:sz="0" w:space="0" w:color="auto"/>
        <w:left w:val="none" w:sz="0" w:space="0" w:color="auto"/>
        <w:bottom w:val="none" w:sz="0" w:space="0" w:color="auto"/>
        <w:right w:val="none" w:sz="0" w:space="0" w:color="auto"/>
      </w:divBdr>
    </w:div>
    <w:div w:id="1970158975">
      <w:marLeft w:val="640"/>
      <w:marRight w:val="0"/>
      <w:marTop w:val="0"/>
      <w:marBottom w:val="0"/>
      <w:divBdr>
        <w:top w:val="none" w:sz="0" w:space="0" w:color="auto"/>
        <w:left w:val="none" w:sz="0" w:space="0" w:color="auto"/>
        <w:bottom w:val="none" w:sz="0" w:space="0" w:color="auto"/>
        <w:right w:val="none" w:sz="0" w:space="0" w:color="auto"/>
      </w:divBdr>
    </w:div>
    <w:div w:id="1970281103">
      <w:marLeft w:val="640"/>
      <w:marRight w:val="0"/>
      <w:marTop w:val="0"/>
      <w:marBottom w:val="0"/>
      <w:divBdr>
        <w:top w:val="none" w:sz="0" w:space="0" w:color="auto"/>
        <w:left w:val="none" w:sz="0" w:space="0" w:color="auto"/>
        <w:bottom w:val="none" w:sz="0" w:space="0" w:color="auto"/>
        <w:right w:val="none" w:sz="0" w:space="0" w:color="auto"/>
      </w:divBdr>
    </w:div>
    <w:div w:id="1970282188">
      <w:marLeft w:val="640"/>
      <w:marRight w:val="0"/>
      <w:marTop w:val="0"/>
      <w:marBottom w:val="0"/>
      <w:divBdr>
        <w:top w:val="none" w:sz="0" w:space="0" w:color="auto"/>
        <w:left w:val="none" w:sz="0" w:space="0" w:color="auto"/>
        <w:bottom w:val="none" w:sz="0" w:space="0" w:color="auto"/>
        <w:right w:val="none" w:sz="0" w:space="0" w:color="auto"/>
      </w:divBdr>
    </w:div>
    <w:div w:id="1970286026">
      <w:marLeft w:val="640"/>
      <w:marRight w:val="0"/>
      <w:marTop w:val="0"/>
      <w:marBottom w:val="0"/>
      <w:divBdr>
        <w:top w:val="none" w:sz="0" w:space="0" w:color="auto"/>
        <w:left w:val="none" w:sz="0" w:space="0" w:color="auto"/>
        <w:bottom w:val="none" w:sz="0" w:space="0" w:color="auto"/>
        <w:right w:val="none" w:sz="0" w:space="0" w:color="auto"/>
      </w:divBdr>
    </w:div>
    <w:div w:id="1970357742">
      <w:marLeft w:val="640"/>
      <w:marRight w:val="0"/>
      <w:marTop w:val="0"/>
      <w:marBottom w:val="0"/>
      <w:divBdr>
        <w:top w:val="none" w:sz="0" w:space="0" w:color="auto"/>
        <w:left w:val="none" w:sz="0" w:space="0" w:color="auto"/>
        <w:bottom w:val="none" w:sz="0" w:space="0" w:color="auto"/>
        <w:right w:val="none" w:sz="0" w:space="0" w:color="auto"/>
      </w:divBdr>
    </w:div>
    <w:div w:id="1970358691">
      <w:marLeft w:val="640"/>
      <w:marRight w:val="0"/>
      <w:marTop w:val="0"/>
      <w:marBottom w:val="0"/>
      <w:divBdr>
        <w:top w:val="none" w:sz="0" w:space="0" w:color="auto"/>
        <w:left w:val="none" w:sz="0" w:space="0" w:color="auto"/>
        <w:bottom w:val="none" w:sz="0" w:space="0" w:color="auto"/>
        <w:right w:val="none" w:sz="0" w:space="0" w:color="auto"/>
      </w:divBdr>
    </w:div>
    <w:div w:id="1970359000">
      <w:marLeft w:val="640"/>
      <w:marRight w:val="0"/>
      <w:marTop w:val="0"/>
      <w:marBottom w:val="0"/>
      <w:divBdr>
        <w:top w:val="none" w:sz="0" w:space="0" w:color="auto"/>
        <w:left w:val="none" w:sz="0" w:space="0" w:color="auto"/>
        <w:bottom w:val="none" w:sz="0" w:space="0" w:color="auto"/>
        <w:right w:val="none" w:sz="0" w:space="0" w:color="auto"/>
      </w:divBdr>
    </w:div>
    <w:div w:id="1970477013">
      <w:marLeft w:val="640"/>
      <w:marRight w:val="0"/>
      <w:marTop w:val="0"/>
      <w:marBottom w:val="0"/>
      <w:divBdr>
        <w:top w:val="none" w:sz="0" w:space="0" w:color="auto"/>
        <w:left w:val="none" w:sz="0" w:space="0" w:color="auto"/>
        <w:bottom w:val="none" w:sz="0" w:space="0" w:color="auto"/>
        <w:right w:val="none" w:sz="0" w:space="0" w:color="auto"/>
      </w:divBdr>
    </w:div>
    <w:div w:id="1970819121">
      <w:marLeft w:val="640"/>
      <w:marRight w:val="0"/>
      <w:marTop w:val="0"/>
      <w:marBottom w:val="0"/>
      <w:divBdr>
        <w:top w:val="none" w:sz="0" w:space="0" w:color="auto"/>
        <w:left w:val="none" w:sz="0" w:space="0" w:color="auto"/>
        <w:bottom w:val="none" w:sz="0" w:space="0" w:color="auto"/>
        <w:right w:val="none" w:sz="0" w:space="0" w:color="auto"/>
      </w:divBdr>
    </w:div>
    <w:div w:id="1970864810">
      <w:marLeft w:val="640"/>
      <w:marRight w:val="0"/>
      <w:marTop w:val="0"/>
      <w:marBottom w:val="0"/>
      <w:divBdr>
        <w:top w:val="none" w:sz="0" w:space="0" w:color="auto"/>
        <w:left w:val="none" w:sz="0" w:space="0" w:color="auto"/>
        <w:bottom w:val="none" w:sz="0" w:space="0" w:color="auto"/>
        <w:right w:val="none" w:sz="0" w:space="0" w:color="auto"/>
      </w:divBdr>
    </w:div>
    <w:div w:id="1970865288">
      <w:marLeft w:val="640"/>
      <w:marRight w:val="0"/>
      <w:marTop w:val="0"/>
      <w:marBottom w:val="0"/>
      <w:divBdr>
        <w:top w:val="none" w:sz="0" w:space="0" w:color="auto"/>
        <w:left w:val="none" w:sz="0" w:space="0" w:color="auto"/>
        <w:bottom w:val="none" w:sz="0" w:space="0" w:color="auto"/>
        <w:right w:val="none" w:sz="0" w:space="0" w:color="auto"/>
      </w:divBdr>
    </w:div>
    <w:div w:id="1970865875">
      <w:marLeft w:val="640"/>
      <w:marRight w:val="0"/>
      <w:marTop w:val="0"/>
      <w:marBottom w:val="0"/>
      <w:divBdr>
        <w:top w:val="none" w:sz="0" w:space="0" w:color="auto"/>
        <w:left w:val="none" w:sz="0" w:space="0" w:color="auto"/>
        <w:bottom w:val="none" w:sz="0" w:space="0" w:color="auto"/>
        <w:right w:val="none" w:sz="0" w:space="0" w:color="auto"/>
      </w:divBdr>
    </w:div>
    <w:div w:id="1970890104">
      <w:marLeft w:val="640"/>
      <w:marRight w:val="0"/>
      <w:marTop w:val="0"/>
      <w:marBottom w:val="0"/>
      <w:divBdr>
        <w:top w:val="none" w:sz="0" w:space="0" w:color="auto"/>
        <w:left w:val="none" w:sz="0" w:space="0" w:color="auto"/>
        <w:bottom w:val="none" w:sz="0" w:space="0" w:color="auto"/>
        <w:right w:val="none" w:sz="0" w:space="0" w:color="auto"/>
      </w:divBdr>
    </w:div>
    <w:div w:id="1970932153">
      <w:marLeft w:val="640"/>
      <w:marRight w:val="0"/>
      <w:marTop w:val="0"/>
      <w:marBottom w:val="0"/>
      <w:divBdr>
        <w:top w:val="none" w:sz="0" w:space="0" w:color="auto"/>
        <w:left w:val="none" w:sz="0" w:space="0" w:color="auto"/>
        <w:bottom w:val="none" w:sz="0" w:space="0" w:color="auto"/>
        <w:right w:val="none" w:sz="0" w:space="0" w:color="auto"/>
      </w:divBdr>
    </w:div>
    <w:div w:id="1971127618">
      <w:marLeft w:val="640"/>
      <w:marRight w:val="0"/>
      <w:marTop w:val="0"/>
      <w:marBottom w:val="0"/>
      <w:divBdr>
        <w:top w:val="none" w:sz="0" w:space="0" w:color="auto"/>
        <w:left w:val="none" w:sz="0" w:space="0" w:color="auto"/>
        <w:bottom w:val="none" w:sz="0" w:space="0" w:color="auto"/>
        <w:right w:val="none" w:sz="0" w:space="0" w:color="auto"/>
      </w:divBdr>
    </w:div>
    <w:div w:id="1971397448">
      <w:marLeft w:val="640"/>
      <w:marRight w:val="0"/>
      <w:marTop w:val="0"/>
      <w:marBottom w:val="0"/>
      <w:divBdr>
        <w:top w:val="none" w:sz="0" w:space="0" w:color="auto"/>
        <w:left w:val="none" w:sz="0" w:space="0" w:color="auto"/>
        <w:bottom w:val="none" w:sz="0" w:space="0" w:color="auto"/>
        <w:right w:val="none" w:sz="0" w:space="0" w:color="auto"/>
      </w:divBdr>
    </w:div>
    <w:div w:id="1971469504">
      <w:marLeft w:val="640"/>
      <w:marRight w:val="0"/>
      <w:marTop w:val="0"/>
      <w:marBottom w:val="0"/>
      <w:divBdr>
        <w:top w:val="none" w:sz="0" w:space="0" w:color="auto"/>
        <w:left w:val="none" w:sz="0" w:space="0" w:color="auto"/>
        <w:bottom w:val="none" w:sz="0" w:space="0" w:color="auto"/>
        <w:right w:val="none" w:sz="0" w:space="0" w:color="auto"/>
      </w:divBdr>
    </w:div>
    <w:div w:id="1971470303">
      <w:marLeft w:val="640"/>
      <w:marRight w:val="0"/>
      <w:marTop w:val="0"/>
      <w:marBottom w:val="0"/>
      <w:divBdr>
        <w:top w:val="none" w:sz="0" w:space="0" w:color="auto"/>
        <w:left w:val="none" w:sz="0" w:space="0" w:color="auto"/>
        <w:bottom w:val="none" w:sz="0" w:space="0" w:color="auto"/>
        <w:right w:val="none" w:sz="0" w:space="0" w:color="auto"/>
      </w:divBdr>
    </w:div>
    <w:div w:id="1971472020">
      <w:marLeft w:val="640"/>
      <w:marRight w:val="0"/>
      <w:marTop w:val="0"/>
      <w:marBottom w:val="0"/>
      <w:divBdr>
        <w:top w:val="none" w:sz="0" w:space="0" w:color="auto"/>
        <w:left w:val="none" w:sz="0" w:space="0" w:color="auto"/>
        <w:bottom w:val="none" w:sz="0" w:space="0" w:color="auto"/>
        <w:right w:val="none" w:sz="0" w:space="0" w:color="auto"/>
      </w:divBdr>
    </w:div>
    <w:div w:id="1971472282">
      <w:marLeft w:val="640"/>
      <w:marRight w:val="0"/>
      <w:marTop w:val="0"/>
      <w:marBottom w:val="0"/>
      <w:divBdr>
        <w:top w:val="none" w:sz="0" w:space="0" w:color="auto"/>
        <w:left w:val="none" w:sz="0" w:space="0" w:color="auto"/>
        <w:bottom w:val="none" w:sz="0" w:space="0" w:color="auto"/>
        <w:right w:val="none" w:sz="0" w:space="0" w:color="auto"/>
      </w:divBdr>
    </w:div>
    <w:div w:id="1971476148">
      <w:marLeft w:val="640"/>
      <w:marRight w:val="0"/>
      <w:marTop w:val="0"/>
      <w:marBottom w:val="0"/>
      <w:divBdr>
        <w:top w:val="none" w:sz="0" w:space="0" w:color="auto"/>
        <w:left w:val="none" w:sz="0" w:space="0" w:color="auto"/>
        <w:bottom w:val="none" w:sz="0" w:space="0" w:color="auto"/>
        <w:right w:val="none" w:sz="0" w:space="0" w:color="auto"/>
      </w:divBdr>
    </w:div>
    <w:div w:id="1971520943">
      <w:marLeft w:val="640"/>
      <w:marRight w:val="0"/>
      <w:marTop w:val="0"/>
      <w:marBottom w:val="0"/>
      <w:divBdr>
        <w:top w:val="none" w:sz="0" w:space="0" w:color="auto"/>
        <w:left w:val="none" w:sz="0" w:space="0" w:color="auto"/>
        <w:bottom w:val="none" w:sz="0" w:space="0" w:color="auto"/>
        <w:right w:val="none" w:sz="0" w:space="0" w:color="auto"/>
      </w:divBdr>
    </w:div>
    <w:div w:id="1971545636">
      <w:marLeft w:val="640"/>
      <w:marRight w:val="0"/>
      <w:marTop w:val="0"/>
      <w:marBottom w:val="0"/>
      <w:divBdr>
        <w:top w:val="none" w:sz="0" w:space="0" w:color="auto"/>
        <w:left w:val="none" w:sz="0" w:space="0" w:color="auto"/>
        <w:bottom w:val="none" w:sz="0" w:space="0" w:color="auto"/>
        <w:right w:val="none" w:sz="0" w:space="0" w:color="auto"/>
      </w:divBdr>
    </w:div>
    <w:div w:id="1971546236">
      <w:marLeft w:val="640"/>
      <w:marRight w:val="0"/>
      <w:marTop w:val="0"/>
      <w:marBottom w:val="0"/>
      <w:divBdr>
        <w:top w:val="none" w:sz="0" w:space="0" w:color="auto"/>
        <w:left w:val="none" w:sz="0" w:space="0" w:color="auto"/>
        <w:bottom w:val="none" w:sz="0" w:space="0" w:color="auto"/>
        <w:right w:val="none" w:sz="0" w:space="0" w:color="auto"/>
      </w:divBdr>
    </w:div>
    <w:div w:id="1971740159">
      <w:marLeft w:val="640"/>
      <w:marRight w:val="0"/>
      <w:marTop w:val="0"/>
      <w:marBottom w:val="0"/>
      <w:divBdr>
        <w:top w:val="none" w:sz="0" w:space="0" w:color="auto"/>
        <w:left w:val="none" w:sz="0" w:space="0" w:color="auto"/>
        <w:bottom w:val="none" w:sz="0" w:space="0" w:color="auto"/>
        <w:right w:val="none" w:sz="0" w:space="0" w:color="auto"/>
      </w:divBdr>
    </w:div>
    <w:div w:id="1971785696">
      <w:marLeft w:val="640"/>
      <w:marRight w:val="0"/>
      <w:marTop w:val="0"/>
      <w:marBottom w:val="0"/>
      <w:divBdr>
        <w:top w:val="none" w:sz="0" w:space="0" w:color="auto"/>
        <w:left w:val="none" w:sz="0" w:space="0" w:color="auto"/>
        <w:bottom w:val="none" w:sz="0" w:space="0" w:color="auto"/>
        <w:right w:val="none" w:sz="0" w:space="0" w:color="auto"/>
      </w:divBdr>
    </w:div>
    <w:div w:id="1971858204">
      <w:marLeft w:val="640"/>
      <w:marRight w:val="0"/>
      <w:marTop w:val="0"/>
      <w:marBottom w:val="0"/>
      <w:divBdr>
        <w:top w:val="none" w:sz="0" w:space="0" w:color="auto"/>
        <w:left w:val="none" w:sz="0" w:space="0" w:color="auto"/>
        <w:bottom w:val="none" w:sz="0" w:space="0" w:color="auto"/>
        <w:right w:val="none" w:sz="0" w:space="0" w:color="auto"/>
      </w:divBdr>
    </w:div>
    <w:div w:id="1971932180">
      <w:marLeft w:val="640"/>
      <w:marRight w:val="0"/>
      <w:marTop w:val="0"/>
      <w:marBottom w:val="0"/>
      <w:divBdr>
        <w:top w:val="none" w:sz="0" w:space="0" w:color="auto"/>
        <w:left w:val="none" w:sz="0" w:space="0" w:color="auto"/>
        <w:bottom w:val="none" w:sz="0" w:space="0" w:color="auto"/>
        <w:right w:val="none" w:sz="0" w:space="0" w:color="auto"/>
      </w:divBdr>
    </w:div>
    <w:div w:id="1972049434">
      <w:marLeft w:val="640"/>
      <w:marRight w:val="0"/>
      <w:marTop w:val="0"/>
      <w:marBottom w:val="0"/>
      <w:divBdr>
        <w:top w:val="none" w:sz="0" w:space="0" w:color="auto"/>
        <w:left w:val="none" w:sz="0" w:space="0" w:color="auto"/>
        <w:bottom w:val="none" w:sz="0" w:space="0" w:color="auto"/>
        <w:right w:val="none" w:sz="0" w:space="0" w:color="auto"/>
      </w:divBdr>
    </w:div>
    <w:div w:id="1972049701">
      <w:marLeft w:val="640"/>
      <w:marRight w:val="0"/>
      <w:marTop w:val="0"/>
      <w:marBottom w:val="0"/>
      <w:divBdr>
        <w:top w:val="none" w:sz="0" w:space="0" w:color="auto"/>
        <w:left w:val="none" w:sz="0" w:space="0" w:color="auto"/>
        <w:bottom w:val="none" w:sz="0" w:space="0" w:color="auto"/>
        <w:right w:val="none" w:sz="0" w:space="0" w:color="auto"/>
      </w:divBdr>
    </w:div>
    <w:div w:id="1972204941">
      <w:marLeft w:val="640"/>
      <w:marRight w:val="0"/>
      <w:marTop w:val="0"/>
      <w:marBottom w:val="0"/>
      <w:divBdr>
        <w:top w:val="none" w:sz="0" w:space="0" w:color="auto"/>
        <w:left w:val="none" w:sz="0" w:space="0" w:color="auto"/>
        <w:bottom w:val="none" w:sz="0" w:space="0" w:color="auto"/>
        <w:right w:val="none" w:sz="0" w:space="0" w:color="auto"/>
      </w:divBdr>
    </w:div>
    <w:div w:id="1972394835">
      <w:marLeft w:val="640"/>
      <w:marRight w:val="0"/>
      <w:marTop w:val="0"/>
      <w:marBottom w:val="0"/>
      <w:divBdr>
        <w:top w:val="none" w:sz="0" w:space="0" w:color="auto"/>
        <w:left w:val="none" w:sz="0" w:space="0" w:color="auto"/>
        <w:bottom w:val="none" w:sz="0" w:space="0" w:color="auto"/>
        <w:right w:val="none" w:sz="0" w:space="0" w:color="auto"/>
      </w:divBdr>
    </w:div>
    <w:div w:id="1972401726">
      <w:marLeft w:val="640"/>
      <w:marRight w:val="0"/>
      <w:marTop w:val="0"/>
      <w:marBottom w:val="0"/>
      <w:divBdr>
        <w:top w:val="none" w:sz="0" w:space="0" w:color="auto"/>
        <w:left w:val="none" w:sz="0" w:space="0" w:color="auto"/>
        <w:bottom w:val="none" w:sz="0" w:space="0" w:color="auto"/>
        <w:right w:val="none" w:sz="0" w:space="0" w:color="auto"/>
      </w:divBdr>
    </w:div>
    <w:div w:id="1972439331">
      <w:marLeft w:val="640"/>
      <w:marRight w:val="0"/>
      <w:marTop w:val="0"/>
      <w:marBottom w:val="0"/>
      <w:divBdr>
        <w:top w:val="none" w:sz="0" w:space="0" w:color="auto"/>
        <w:left w:val="none" w:sz="0" w:space="0" w:color="auto"/>
        <w:bottom w:val="none" w:sz="0" w:space="0" w:color="auto"/>
        <w:right w:val="none" w:sz="0" w:space="0" w:color="auto"/>
      </w:divBdr>
    </w:div>
    <w:div w:id="1972588914">
      <w:marLeft w:val="640"/>
      <w:marRight w:val="0"/>
      <w:marTop w:val="0"/>
      <w:marBottom w:val="0"/>
      <w:divBdr>
        <w:top w:val="none" w:sz="0" w:space="0" w:color="auto"/>
        <w:left w:val="none" w:sz="0" w:space="0" w:color="auto"/>
        <w:bottom w:val="none" w:sz="0" w:space="0" w:color="auto"/>
        <w:right w:val="none" w:sz="0" w:space="0" w:color="auto"/>
      </w:divBdr>
    </w:div>
    <w:div w:id="1972592544">
      <w:marLeft w:val="640"/>
      <w:marRight w:val="0"/>
      <w:marTop w:val="0"/>
      <w:marBottom w:val="0"/>
      <w:divBdr>
        <w:top w:val="none" w:sz="0" w:space="0" w:color="auto"/>
        <w:left w:val="none" w:sz="0" w:space="0" w:color="auto"/>
        <w:bottom w:val="none" w:sz="0" w:space="0" w:color="auto"/>
        <w:right w:val="none" w:sz="0" w:space="0" w:color="auto"/>
      </w:divBdr>
    </w:div>
    <w:div w:id="1972634797">
      <w:marLeft w:val="640"/>
      <w:marRight w:val="0"/>
      <w:marTop w:val="0"/>
      <w:marBottom w:val="0"/>
      <w:divBdr>
        <w:top w:val="none" w:sz="0" w:space="0" w:color="auto"/>
        <w:left w:val="none" w:sz="0" w:space="0" w:color="auto"/>
        <w:bottom w:val="none" w:sz="0" w:space="0" w:color="auto"/>
        <w:right w:val="none" w:sz="0" w:space="0" w:color="auto"/>
      </w:divBdr>
    </w:div>
    <w:div w:id="1972635077">
      <w:marLeft w:val="640"/>
      <w:marRight w:val="0"/>
      <w:marTop w:val="0"/>
      <w:marBottom w:val="0"/>
      <w:divBdr>
        <w:top w:val="none" w:sz="0" w:space="0" w:color="auto"/>
        <w:left w:val="none" w:sz="0" w:space="0" w:color="auto"/>
        <w:bottom w:val="none" w:sz="0" w:space="0" w:color="auto"/>
        <w:right w:val="none" w:sz="0" w:space="0" w:color="auto"/>
      </w:divBdr>
    </w:div>
    <w:div w:id="1972637488">
      <w:marLeft w:val="640"/>
      <w:marRight w:val="0"/>
      <w:marTop w:val="0"/>
      <w:marBottom w:val="0"/>
      <w:divBdr>
        <w:top w:val="none" w:sz="0" w:space="0" w:color="auto"/>
        <w:left w:val="none" w:sz="0" w:space="0" w:color="auto"/>
        <w:bottom w:val="none" w:sz="0" w:space="0" w:color="auto"/>
        <w:right w:val="none" w:sz="0" w:space="0" w:color="auto"/>
      </w:divBdr>
    </w:div>
    <w:div w:id="1972664267">
      <w:marLeft w:val="640"/>
      <w:marRight w:val="0"/>
      <w:marTop w:val="0"/>
      <w:marBottom w:val="0"/>
      <w:divBdr>
        <w:top w:val="none" w:sz="0" w:space="0" w:color="auto"/>
        <w:left w:val="none" w:sz="0" w:space="0" w:color="auto"/>
        <w:bottom w:val="none" w:sz="0" w:space="0" w:color="auto"/>
        <w:right w:val="none" w:sz="0" w:space="0" w:color="auto"/>
      </w:divBdr>
    </w:div>
    <w:div w:id="1972783486">
      <w:marLeft w:val="640"/>
      <w:marRight w:val="0"/>
      <w:marTop w:val="0"/>
      <w:marBottom w:val="0"/>
      <w:divBdr>
        <w:top w:val="none" w:sz="0" w:space="0" w:color="auto"/>
        <w:left w:val="none" w:sz="0" w:space="0" w:color="auto"/>
        <w:bottom w:val="none" w:sz="0" w:space="0" w:color="auto"/>
        <w:right w:val="none" w:sz="0" w:space="0" w:color="auto"/>
      </w:divBdr>
    </w:div>
    <w:div w:id="1972830762">
      <w:marLeft w:val="640"/>
      <w:marRight w:val="0"/>
      <w:marTop w:val="0"/>
      <w:marBottom w:val="0"/>
      <w:divBdr>
        <w:top w:val="none" w:sz="0" w:space="0" w:color="auto"/>
        <w:left w:val="none" w:sz="0" w:space="0" w:color="auto"/>
        <w:bottom w:val="none" w:sz="0" w:space="0" w:color="auto"/>
        <w:right w:val="none" w:sz="0" w:space="0" w:color="auto"/>
      </w:divBdr>
    </w:div>
    <w:div w:id="1972906585">
      <w:marLeft w:val="640"/>
      <w:marRight w:val="0"/>
      <w:marTop w:val="0"/>
      <w:marBottom w:val="0"/>
      <w:divBdr>
        <w:top w:val="none" w:sz="0" w:space="0" w:color="auto"/>
        <w:left w:val="none" w:sz="0" w:space="0" w:color="auto"/>
        <w:bottom w:val="none" w:sz="0" w:space="0" w:color="auto"/>
        <w:right w:val="none" w:sz="0" w:space="0" w:color="auto"/>
      </w:divBdr>
    </w:div>
    <w:div w:id="1972979579">
      <w:marLeft w:val="640"/>
      <w:marRight w:val="0"/>
      <w:marTop w:val="0"/>
      <w:marBottom w:val="0"/>
      <w:divBdr>
        <w:top w:val="none" w:sz="0" w:space="0" w:color="auto"/>
        <w:left w:val="none" w:sz="0" w:space="0" w:color="auto"/>
        <w:bottom w:val="none" w:sz="0" w:space="0" w:color="auto"/>
        <w:right w:val="none" w:sz="0" w:space="0" w:color="auto"/>
      </w:divBdr>
    </w:div>
    <w:div w:id="1973052842">
      <w:marLeft w:val="640"/>
      <w:marRight w:val="0"/>
      <w:marTop w:val="0"/>
      <w:marBottom w:val="0"/>
      <w:divBdr>
        <w:top w:val="none" w:sz="0" w:space="0" w:color="auto"/>
        <w:left w:val="none" w:sz="0" w:space="0" w:color="auto"/>
        <w:bottom w:val="none" w:sz="0" w:space="0" w:color="auto"/>
        <w:right w:val="none" w:sz="0" w:space="0" w:color="auto"/>
      </w:divBdr>
    </w:div>
    <w:div w:id="1973248164">
      <w:marLeft w:val="640"/>
      <w:marRight w:val="0"/>
      <w:marTop w:val="0"/>
      <w:marBottom w:val="0"/>
      <w:divBdr>
        <w:top w:val="none" w:sz="0" w:space="0" w:color="auto"/>
        <w:left w:val="none" w:sz="0" w:space="0" w:color="auto"/>
        <w:bottom w:val="none" w:sz="0" w:space="0" w:color="auto"/>
        <w:right w:val="none" w:sz="0" w:space="0" w:color="auto"/>
      </w:divBdr>
    </w:div>
    <w:div w:id="1973248492">
      <w:marLeft w:val="640"/>
      <w:marRight w:val="0"/>
      <w:marTop w:val="0"/>
      <w:marBottom w:val="0"/>
      <w:divBdr>
        <w:top w:val="none" w:sz="0" w:space="0" w:color="auto"/>
        <w:left w:val="none" w:sz="0" w:space="0" w:color="auto"/>
        <w:bottom w:val="none" w:sz="0" w:space="0" w:color="auto"/>
        <w:right w:val="none" w:sz="0" w:space="0" w:color="auto"/>
      </w:divBdr>
    </w:div>
    <w:div w:id="1973362734">
      <w:marLeft w:val="640"/>
      <w:marRight w:val="0"/>
      <w:marTop w:val="0"/>
      <w:marBottom w:val="0"/>
      <w:divBdr>
        <w:top w:val="none" w:sz="0" w:space="0" w:color="auto"/>
        <w:left w:val="none" w:sz="0" w:space="0" w:color="auto"/>
        <w:bottom w:val="none" w:sz="0" w:space="0" w:color="auto"/>
        <w:right w:val="none" w:sz="0" w:space="0" w:color="auto"/>
      </w:divBdr>
    </w:div>
    <w:div w:id="1973435104">
      <w:marLeft w:val="640"/>
      <w:marRight w:val="0"/>
      <w:marTop w:val="0"/>
      <w:marBottom w:val="0"/>
      <w:divBdr>
        <w:top w:val="none" w:sz="0" w:space="0" w:color="auto"/>
        <w:left w:val="none" w:sz="0" w:space="0" w:color="auto"/>
        <w:bottom w:val="none" w:sz="0" w:space="0" w:color="auto"/>
        <w:right w:val="none" w:sz="0" w:space="0" w:color="auto"/>
      </w:divBdr>
    </w:div>
    <w:div w:id="1973437688">
      <w:marLeft w:val="640"/>
      <w:marRight w:val="0"/>
      <w:marTop w:val="0"/>
      <w:marBottom w:val="0"/>
      <w:divBdr>
        <w:top w:val="none" w:sz="0" w:space="0" w:color="auto"/>
        <w:left w:val="none" w:sz="0" w:space="0" w:color="auto"/>
        <w:bottom w:val="none" w:sz="0" w:space="0" w:color="auto"/>
        <w:right w:val="none" w:sz="0" w:space="0" w:color="auto"/>
      </w:divBdr>
    </w:div>
    <w:div w:id="1973437705">
      <w:marLeft w:val="640"/>
      <w:marRight w:val="0"/>
      <w:marTop w:val="0"/>
      <w:marBottom w:val="0"/>
      <w:divBdr>
        <w:top w:val="none" w:sz="0" w:space="0" w:color="auto"/>
        <w:left w:val="none" w:sz="0" w:space="0" w:color="auto"/>
        <w:bottom w:val="none" w:sz="0" w:space="0" w:color="auto"/>
        <w:right w:val="none" w:sz="0" w:space="0" w:color="auto"/>
      </w:divBdr>
    </w:div>
    <w:div w:id="1973444316">
      <w:marLeft w:val="640"/>
      <w:marRight w:val="0"/>
      <w:marTop w:val="0"/>
      <w:marBottom w:val="0"/>
      <w:divBdr>
        <w:top w:val="none" w:sz="0" w:space="0" w:color="auto"/>
        <w:left w:val="none" w:sz="0" w:space="0" w:color="auto"/>
        <w:bottom w:val="none" w:sz="0" w:space="0" w:color="auto"/>
        <w:right w:val="none" w:sz="0" w:space="0" w:color="auto"/>
      </w:divBdr>
    </w:div>
    <w:div w:id="1973556695">
      <w:marLeft w:val="640"/>
      <w:marRight w:val="0"/>
      <w:marTop w:val="0"/>
      <w:marBottom w:val="0"/>
      <w:divBdr>
        <w:top w:val="none" w:sz="0" w:space="0" w:color="auto"/>
        <w:left w:val="none" w:sz="0" w:space="0" w:color="auto"/>
        <w:bottom w:val="none" w:sz="0" w:space="0" w:color="auto"/>
        <w:right w:val="none" w:sz="0" w:space="0" w:color="auto"/>
      </w:divBdr>
    </w:div>
    <w:div w:id="1973637482">
      <w:marLeft w:val="640"/>
      <w:marRight w:val="0"/>
      <w:marTop w:val="0"/>
      <w:marBottom w:val="0"/>
      <w:divBdr>
        <w:top w:val="none" w:sz="0" w:space="0" w:color="auto"/>
        <w:left w:val="none" w:sz="0" w:space="0" w:color="auto"/>
        <w:bottom w:val="none" w:sz="0" w:space="0" w:color="auto"/>
        <w:right w:val="none" w:sz="0" w:space="0" w:color="auto"/>
      </w:divBdr>
    </w:div>
    <w:div w:id="1973708823">
      <w:marLeft w:val="640"/>
      <w:marRight w:val="0"/>
      <w:marTop w:val="0"/>
      <w:marBottom w:val="0"/>
      <w:divBdr>
        <w:top w:val="none" w:sz="0" w:space="0" w:color="auto"/>
        <w:left w:val="none" w:sz="0" w:space="0" w:color="auto"/>
        <w:bottom w:val="none" w:sz="0" w:space="0" w:color="auto"/>
        <w:right w:val="none" w:sz="0" w:space="0" w:color="auto"/>
      </w:divBdr>
    </w:div>
    <w:div w:id="1973748697">
      <w:marLeft w:val="640"/>
      <w:marRight w:val="0"/>
      <w:marTop w:val="0"/>
      <w:marBottom w:val="0"/>
      <w:divBdr>
        <w:top w:val="none" w:sz="0" w:space="0" w:color="auto"/>
        <w:left w:val="none" w:sz="0" w:space="0" w:color="auto"/>
        <w:bottom w:val="none" w:sz="0" w:space="0" w:color="auto"/>
        <w:right w:val="none" w:sz="0" w:space="0" w:color="auto"/>
      </w:divBdr>
    </w:div>
    <w:div w:id="1973822446">
      <w:marLeft w:val="640"/>
      <w:marRight w:val="0"/>
      <w:marTop w:val="0"/>
      <w:marBottom w:val="0"/>
      <w:divBdr>
        <w:top w:val="none" w:sz="0" w:space="0" w:color="auto"/>
        <w:left w:val="none" w:sz="0" w:space="0" w:color="auto"/>
        <w:bottom w:val="none" w:sz="0" w:space="0" w:color="auto"/>
        <w:right w:val="none" w:sz="0" w:space="0" w:color="auto"/>
      </w:divBdr>
    </w:div>
    <w:div w:id="1973829027">
      <w:marLeft w:val="640"/>
      <w:marRight w:val="0"/>
      <w:marTop w:val="0"/>
      <w:marBottom w:val="0"/>
      <w:divBdr>
        <w:top w:val="none" w:sz="0" w:space="0" w:color="auto"/>
        <w:left w:val="none" w:sz="0" w:space="0" w:color="auto"/>
        <w:bottom w:val="none" w:sz="0" w:space="0" w:color="auto"/>
        <w:right w:val="none" w:sz="0" w:space="0" w:color="auto"/>
      </w:divBdr>
    </w:div>
    <w:div w:id="1973901521">
      <w:marLeft w:val="640"/>
      <w:marRight w:val="0"/>
      <w:marTop w:val="0"/>
      <w:marBottom w:val="0"/>
      <w:divBdr>
        <w:top w:val="none" w:sz="0" w:space="0" w:color="auto"/>
        <w:left w:val="none" w:sz="0" w:space="0" w:color="auto"/>
        <w:bottom w:val="none" w:sz="0" w:space="0" w:color="auto"/>
        <w:right w:val="none" w:sz="0" w:space="0" w:color="auto"/>
      </w:divBdr>
    </w:div>
    <w:div w:id="1973972605">
      <w:marLeft w:val="640"/>
      <w:marRight w:val="0"/>
      <w:marTop w:val="0"/>
      <w:marBottom w:val="0"/>
      <w:divBdr>
        <w:top w:val="none" w:sz="0" w:space="0" w:color="auto"/>
        <w:left w:val="none" w:sz="0" w:space="0" w:color="auto"/>
        <w:bottom w:val="none" w:sz="0" w:space="0" w:color="auto"/>
        <w:right w:val="none" w:sz="0" w:space="0" w:color="auto"/>
      </w:divBdr>
    </w:div>
    <w:div w:id="1974016769">
      <w:marLeft w:val="640"/>
      <w:marRight w:val="0"/>
      <w:marTop w:val="0"/>
      <w:marBottom w:val="0"/>
      <w:divBdr>
        <w:top w:val="none" w:sz="0" w:space="0" w:color="auto"/>
        <w:left w:val="none" w:sz="0" w:space="0" w:color="auto"/>
        <w:bottom w:val="none" w:sz="0" w:space="0" w:color="auto"/>
        <w:right w:val="none" w:sz="0" w:space="0" w:color="auto"/>
      </w:divBdr>
    </w:div>
    <w:div w:id="1974016872">
      <w:marLeft w:val="640"/>
      <w:marRight w:val="0"/>
      <w:marTop w:val="0"/>
      <w:marBottom w:val="0"/>
      <w:divBdr>
        <w:top w:val="none" w:sz="0" w:space="0" w:color="auto"/>
        <w:left w:val="none" w:sz="0" w:space="0" w:color="auto"/>
        <w:bottom w:val="none" w:sz="0" w:space="0" w:color="auto"/>
        <w:right w:val="none" w:sz="0" w:space="0" w:color="auto"/>
      </w:divBdr>
    </w:div>
    <w:div w:id="1974095652">
      <w:marLeft w:val="640"/>
      <w:marRight w:val="0"/>
      <w:marTop w:val="0"/>
      <w:marBottom w:val="0"/>
      <w:divBdr>
        <w:top w:val="none" w:sz="0" w:space="0" w:color="auto"/>
        <w:left w:val="none" w:sz="0" w:space="0" w:color="auto"/>
        <w:bottom w:val="none" w:sz="0" w:space="0" w:color="auto"/>
        <w:right w:val="none" w:sz="0" w:space="0" w:color="auto"/>
      </w:divBdr>
    </w:div>
    <w:div w:id="1974167988">
      <w:marLeft w:val="640"/>
      <w:marRight w:val="0"/>
      <w:marTop w:val="0"/>
      <w:marBottom w:val="0"/>
      <w:divBdr>
        <w:top w:val="none" w:sz="0" w:space="0" w:color="auto"/>
        <w:left w:val="none" w:sz="0" w:space="0" w:color="auto"/>
        <w:bottom w:val="none" w:sz="0" w:space="0" w:color="auto"/>
        <w:right w:val="none" w:sz="0" w:space="0" w:color="auto"/>
      </w:divBdr>
    </w:div>
    <w:div w:id="1974170407">
      <w:marLeft w:val="640"/>
      <w:marRight w:val="0"/>
      <w:marTop w:val="0"/>
      <w:marBottom w:val="0"/>
      <w:divBdr>
        <w:top w:val="none" w:sz="0" w:space="0" w:color="auto"/>
        <w:left w:val="none" w:sz="0" w:space="0" w:color="auto"/>
        <w:bottom w:val="none" w:sz="0" w:space="0" w:color="auto"/>
        <w:right w:val="none" w:sz="0" w:space="0" w:color="auto"/>
      </w:divBdr>
    </w:div>
    <w:div w:id="1974172081">
      <w:marLeft w:val="640"/>
      <w:marRight w:val="0"/>
      <w:marTop w:val="0"/>
      <w:marBottom w:val="0"/>
      <w:divBdr>
        <w:top w:val="none" w:sz="0" w:space="0" w:color="auto"/>
        <w:left w:val="none" w:sz="0" w:space="0" w:color="auto"/>
        <w:bottom w:val="none" w:sz="0" w:space="0" w:color="auto"/>
        <w:right w:val="none" w:sz="0" w:space="0" w:color="auto"/>
      </w:divBdr>
    </w:div>
    <w:div w:id="1974291678">
      <w:marLeft w:val="640"/>
      <w:marRight w:val="0"/>
      <w:marTop w:val="0"/>
      <w:marBottom w:val="0"/>
      <w:divBdr>
        <w:top w:val="none" w:sz="0" w:space="0" w:color="auto"/>
        <w:left w:val="none" w:sz="0" w:space="0" w:color="auto"/>
        <w:bottom w:val="none" w:sz="0" w:space="0" w:color="auto"/>
        <w:right w:val="none" w:sz="0" w:space="0" w:color="auto"/>
      </w:divBdr>
    </w:div>
    <w:div w:id="1974358739">
      <w:marLeft w:val="640"/>
      <w:marRight w:val="0"/>
      <w:marTop w:val="0"/>
      <w:marBottom w:val="0"/>
      <w:divBdr>
        <w:top w:val="none" w:sz="0" w:space="0" w:color="auto"/>
        <w:left w:val="none" w:sz="0" w:space="0" w:color="auto"/>
        <w:bottom w:val="none" w:sz="0" w:space="0" w:color="auto"/>
        <w:right w:val="none" w:sz="0" w:space="0" w:color="auto"/>
      </w:divBdr>
    </w:div>
    <w:div w:id="1974366469">
      <w:marLeft w:val="640"/>
      <w:marRight w:val="0"/>
      <w:marTop w:val="0"/>
      <w:marBottom w:val="0"/>
      <w:divBdr>
        <w:top w:val="none" w:sz="0" w:space="0" w:color="auto"/>
        <w:left w:val="none" w:sz="0" w:space="0" w:color="auto"/>
        <w:bottom w:val="none" w:sz="0" w:space="0" w:color="auto"/>
        <w:right w:val="none" w:sz="0" w:space="0" w:color="auto"/>
      </w:divBdr>
    </w:div>
    <w:div w:id="1974434366">
      <w:marLeft w:val="640"/>
      <w:marRight w:val="0"/>
      <w:marTop w:val="0"/>
      <w:marBottom w:val="0"/>
      <w:divBdr>
        <w:top w:val="none" w:sz="0" w:space="0" w:color="auto"/>
        <w:left w:val="none" w:sz="0" w:space="0" w:color="auto"/>
        <w:bottom w:val="none" w:sz="0" w:space="0" w:color="auto"/>
        <w:right w:val="none" w:sz="0" w:space="0" w:color="auto"/>
      </w:divBdr>
    </w:div>
    <w:div w:id="1974484432">
      <w:marLeft w:val="640"/>
      <w:marRight w:val="0"/>
      <w:marTop w:val="0"/>
      <w:marBottom w:val="0"/>
      <w:divBdr>
        <w:top w:val="none" w:sz="0" w:space="0" w:color="auto"/>
        <w:left w:val="none" w:sz="0" w:space="0" w:color="auto"/>
        <w:bottom w:val="none" w:sz="0" w:space="0" w:color="auto"/>
        <w:right w:val="none" w:sz="0" w:space="0" w:color="auto"/>
      </w:divBdr>
    </w:div>
    <w:div w:id="1974603309">
      <w:marLeft w:val="640"/>
      <w:marRight w:val="0"/>
      <w:marTop w:val="0"/>
      <w:marBottom w:val="0"/>
      <w:divBdr>
        <w:top w:val="none" w:sz="0" w:space="0" w:color="auto"/>
        <w:left w:val="none" w:sz="0" w:space="0" w:color="auto"/>
        <w:bottom w:val="none" w:sz="0" w:space="0" w:color="auto"/>
        <w:right w:val="none" w:sz="0" w:space="0" w:color="auto"/>
      </w:divBdr>
    </w:div>
    <w:div w:id="1974632330">
      <w:marLeft w:val="640"/>
      <w:marRight w:val="0"/>
      <w:marTop w:val="0"/>
      <w:marBottom w:val="0"/>
      <w:divBdr>
        <w:top w:val="none" w:sz="0" w:space="0" w:color="auto"/>
        <w:left w:val="none" w:sz="0" w:space="0" w:color="auto"/>
        <w:bottom w:val="none" w:sz="0" w:space="0" w:color="auto"/>
        <w:right w:val="none" w:sz="0" w:space="0" w:color="auto"/>
      </w:divBdr>
    </w:div>
    <w:div w:id="1974821305">
      <w:marLeft w:val="640"/>
      <w:marRight w:val="0"/>
      <w:marTop w:val="0"/>
      <w:marBottom w:val="0"/>
      <w:divBdr>
        <w:top w:val="none" w:sz="0" w:space="0" w:color="auto"/>
        <w:left w:val="none" w:sz="0" w:space="0" w:color="auto"/>
        <w:bottom w:val="none" w:sz="0" w:space="0" w:color="auto"/>
        <w:right w:val="none" w:sz="0" w:space="0" w:color="auto"/>
      </w:divBdr>
    </w:div>
    <w:div w:id="1974823548">
      <w:marLeft w:val="640"/>
      <w:marRight w:val="0"/>
      <w:marTop w:val="0"/>
      <w:marBottom w:val="0"/>
      <w:divBdr>
        <w:top w:val="none" w:sz="0" w:space="0" w:color="auto"/>
        <w:left w:val="none" w:sz="0" w:space="0" w:color="auto"/>
        <w:bottom w:val="none" w:sz="0" w:space="0" w:color="auto"/>
        <w:right w:val="none" w:sz="0" w:space="0" w:color="auto"/>
      </w:divBdr>
    </w:div>
    <w:div w:id="1974866971">
      <w:marLeft w:val="640"/>
      <w:marRight w:val="0"/>
      <w:marTop w:val="0"/>
      <w:marBottom w:val="0"/>
      <w:divBdr>
        <w:top w:val="none" w:sz="0" w:space="0" w:color="auto"/>
        <w:left w:val="none" w:sz="0" w:space="0" w:color="auto"/>
        <w:bottom w:val="none" w:sz="0" w:space="0" w:color="auto"/>
        <w:right w:val="none" w:sz="0" w:space="0" w:color="auto"/>
      </w:divBdr>
    </w:div>
    <w:div w:id="1974871151">
      <w:marLeft w:val="640"/>
      <w:marRight w:val="0"/>
      <w:marTop w:val="0"/>
      <w:marBottom w:val="0"/>
      <w:divBdr>
        <w:top w:val="none" w:sz="0" w:space="0" w:color="auto"/>
        <w:left w:val="none" w:sz="0" w:space="0" w:color="auto"/>
        <w:bottom w:val="none" w:sz="0" w:space="0" w:color="auto"/>
        <w:right w:val="none" w:sz="0" w:space="0" w:color="auto"/>
      </w:divBdr>
    </w:div>
    <w:div w:id="1974947170">
      <w:marLeft w:val="640"/>
      <w:marRight w:val="0"/>
      <w:marTop w:val="0"/>
      <w:marBottom w:val="0"/>
      <w:divBdr>
        <w:top w:val="none" w:sz="0" w:space="0" w:color="auto"/>
        <w:left w:val="none" w:sz="0" w:space="0" w:color="auto"/>
        <w:bottom w:val="none" w:sz="0" w:space="0" w:color="auto"/>
        <w:right w:val="none" w:sz="0" w:space="0" w:color="auto"/>
      </w:divBdr>
    </w:div>
    <w:div w:id="1975021468">
      <w:marLeft w:val="640"/>
      <w:marRight w:val="0"/>
      <w:marTop w:val="0"/>
      <w:marBottom w:val="0"/>
      <w:divBdr>
        <w:top w:val="none" w:sz="0" w:space="0" w:color="auto"/>
        <w:left w:val="none" w:sz="0" w:space="0" w:color="auto"/>
        <w:bottom w:val="none" w:sz="0" w:space="0" w:color="auto"/>
        <w:right w:val="none" w:sz="0" w:space="0" w:color="auto"/>
      </w:divBdr>
    </w:div>
    <w:div w:id="1975059301">
      <w:marLeft w:val="640"/>
      <w:marRight w:val="0"/>
      <w:marTop w:val="0"/>
      <w:marBottom w:val="0"/>
      <w:divBdr>
        <w:top w:val="none" w:sz="0" w:space="0" w:color="auto"/>
        <w:left w:val="none" w:sz="0" w:space="0" w:color="auto"/>
        <w:bottom w:val="none" w:sz="0" w:space="0" w:color="auto"/>
        <w:right w:val="none" w:sz="0" w:space="0" w:color="auto"/>
      </w:divBdr>
    </w:div>
    <w:div w:id="1975284539">
      <w:marLeft w:val="640"/>
      <w:marRight w:val="0"/>
      <w:marTop w:val="0"/>
      <w:marBottom w:val="0"/>
      <w:divBdr>
        <w:top w:val="none" w:sz="0" w:space="0" w:color="auto"/>
        <w:left w:val="none" w:sz="0" w:space="0" w:color="auto"/>
        <w:bottom w:val="none" w:sz="0" w:space="0" w:color="auto"/>
        <w:right w:val="none" w:sz="0" w:space="0" w:color="auto"/>
      </w:divBdr>
    </w:div>
    <w:div w:id="1975401685">
      <w:marLeft w:val="640"/>
      <w:marRight w:val="0"/>
      <w:marTop w:val="0"/>
      <w:marBottom w:val="0"/>
      <w:divBdr>
        <w:top w:val="none" w:sz="0" w:space="0" w:color="auto"/>
        <w:left w:val="none" w:sz="0" w:space="0" w:color="auto"/>
        <w:bottom w:val="none" w:sz="0" w:space="0" w:color="auto"/>
        <w:right w:val="none" w:sz="0" w:space="0" w:color="auto"/>
      </w:divBdr>
    </w:div>
    <w:div w:id="1975408255">
      <w:marLeft w:val="640"/>
      <w:marRight w:val="0"/>
      <w:marTop w:val="0"/>
      <w:marBottom w:val="0"/>
      <w:divBdr>
        <w:top w:val="none" w:sz="0" w:space="0" w:color="auto"/>
        <w:left w:val="none" w:sz="0" w:space="0" w:color="auto"/>
        <w:bottom w:val="none" w:sz="0" w:space="0" w:color="auto"/>
        <w:right w:val="none" w:sz="0" w:space="0" w:color="auto"/>
      </w:divBdr>
    </w:div>
    <w:div w:id="1975476774">
      <w:marLeft w:val="640"/>
      <w:marRight w:val="0"/>
      <w:marTop w:val="0"/>
      <w:marBottom w:val="0"/>
      <w:divBdr>
        <w:top w:val="none" w:sz="0" w:space="0" w:color="auto"/>
        <w:left w:val="none" w:sz="0" w:space="0" w:color="auto"/>
        <w:bottom w:val="none" w:sz="0" w:space="0" w:color="auto"/>
        <w:right w:val="none" w:sz="0" w:space="0" w:color="auto"/>
      </w:divBdr>
    </w:div>
    <w:div w:id="1975481618">
      <w:marLeft w:val="640"/>
      <w:marRight w:val="0"/>
      <w:marTop w:val="0"/>
      <w:marBottom w:val="0"/>
      <w:divBdr>
        <w:top w:val="none" w:sz="0" w:space="0" w:color="auto"/>
        <w:left w:val="none" w:sz="0" w:space="0" w:color="auto"/>
        <w:bottom w:val="none" w:sz="0" w:space="0" w:color="auto"/>
        <w:right w:val="none" w:sz="0" w:space="0" w:color="auto"/>
      </w:divBdr>
    </w:div>
    <w:div w:id="1975482084">
      <w:marLeft w:val="640"/>
      <w:marRight w:val="0"/>
      <w:marTop w:val="0"/>
      <w:marBottom w:val="0"/>
      <w:divBdr>
        <w:top w:val="none" w:sz="0" w:space="0" w:color="auto"/>
        <w:left w:val="none" w:sz="0" w:space="0" w:color="auto"/>
        <w:bottom w:val="none" w:sz="0" w:space="0" w:color="auto"/>
        <w:right w:val="none" w:sz="0" w:space="0" w:color="auto"/>
      </w:divBdr>
    </w:div>
    <w:div w:id="1975522576">
      <w:marLeft w:val="640"/>
      <w:marRight w:val="0"/>
      <w:marTop w:val="0"/>
      <w:marBottom w:val="0"/>
      <w:divBdr>
        <w:top w:val="none" w:sz="0" w:space="0" w:color="auto"/>
        <w:left w:val="none" w:sz="0" w:space="0" w:color="auto"/>
        <w:bottom w:val="none" w:sz="0" w:space="0" w:color="auto"/>
        <w:right w:val="none" w:sz="0" w:space="0" w:color="auto"/>
      </w:divBdr>
    </w:div>
    <w:div w:id="1975525501">
      <w:marLeft w:val="640"/>
      <w:marRight w:val="0"/>
      <w:marTop w:val="0"/>
      <w:marBottom w:val="0"/>
      <w:divBdr>
        <w:top w:val="none" w:sz="0" w:space="0" w:color="auto"/>
        <w:left w:val="none" w:sz="0" w:space="0" w:color="auto"/>
        <w:bottom w:val="none" w:sz="0" w:space="0" w:color="auto"/>
        <w:right w:val="none" w:sz="0" w:space="0" w:color="auto"/>
      </w:divBdr>
    </w:div>
    <w:div w:id="1975672541">
      <w:marLeft w:val="640"/>
      <w:marRight w:val="0"/>
      <w:marTop w:val="0"/>
      <w:marBottom w:val="0"/>
      <w:divBdr>
        <w:top w:val="none" w:sz="0" w:space="0" w:color="auto"/>
        <w:left w:val="none" w:sz="0" w:space="0" w:color="auto"/>
        <w:bottom w:val="none" w:sz="0" w:space="0" w:color="auto"/>
        <w:right w:val="none" w:sz="0" w:space="0" w:color="auto"/>
      </w:divBdr>
    </w:div>
    <w:div w:id="1975715889">
      <w:marLeft w:val="640"/>
      <w:marRight w:val="0"/>
      <w:marTop w:val="0"/>
      <w:marBottom w:val="0"/>
      <w:divBdr>
        <w:top w:val="none" w:sz="0" w:space="0" w:color="auto"/>
        <w:left w:val="none" w:sz="0" w:space="0" w:color="auto"/>
        <w:bottom w:val="none" w:sz="0" w:space="0" w:color="auto"/>
        <w:right w:val="none" w:sz="0" w:space="0" w:color="auto"/>
      </w:divBdr>
    </w:div>
    <w:div w:id="1975788611">
      <w:marLeft w:val="640"/>
      <w:marRight w:val="0"/>
      <w:marTop w:val="0"/>
      <w:marBottom w:val="0"/>
      <w:divBdr>
        <w:top w:val="none" w:sz="0" w:space="0" w:color="auto"/>
        <w:left w:val="none" w:sz="0" w:space="0" w:color="auto"/>
        <w:bottom w:val="none" w:sz="0" w:space="0" w:color="auto"/>
        <w:right w:val="none" w:sz="0" w:space="0" w:color="auto"/>
      </w:divBdr>
    </w:div>
    <w:div w:id="1975990087">
      <w:marLeft w:val="640"/>
      <w:marRight w:val="0"/>
      <w:marTop w:val="0"/>
      <w:marBottom w:val="0"/>
      <w:divBdr>
        <w:top w:val="none" w:sz="0" w:space="0" w:color="auto"/>
        <w:left w:val="none" w:sz="0" w:space="0" w:color="auto"/>
        <w:bottom w:val="none" w:sz="0" w:space="0" w:color="auto"/>
        <w:right w:val="none" w:sz="0" w:space="0" w:color="auto"/>
      </w:divBdr>
    </w:div>
    <w:div w:id="1976062967">
      <w:marLeft w:val="640"/>
      <w:marRight w:val="0"/>
      <w:marTop w:val="0"/>
      <w:marBottom w:val="0"/>
      <w:divBdr>
        <w:top w:val="none" w:sz="0" w:space="0" w:color="auto"/>
        <w:left w:val="none" w:sz="0" w:space="0" w:color="auto"/>
        <w:bottom w:val="none" w:sz="0" w:space="0" w:color="auto"/>
        <w:right w:val="none" w:sz="0" w:space="0" w:color="auto"/>
      </w:divBdr>
    </w:div>
    <w:div w:id="1976249346">
      <w:marLeft w:val="640"/>
      <w:marRight w:val="0"/>
      <w:marTop w:val="0"/>
      <w:marBottom w:val="0"/>
      <w:divBdr>
        <w:top w:val="none" w:sz="0" w:space="0" w:color="auto"/>
        <w:left w:val="none" w:sz="0" w:space="0" w:color="auto"/>
        <w:bottom w:val="none" w:sz="0" w:space="0" w:color="auto"/>
        <w:right w:val="none" w:sz="0" w:space="0" w:color="auto"/>
      </w:divBdr>
    </w:div>
    <w:div w:id="1976251293">
      <w:marLeft w:val="640"/>
      <w:marRight w:val="0"/>
      <w:marTop w:val="0"/>
      <w:marBottom w:val="0"/>
      <w:divBdr>
        <w:top w:val="none" w:sz="0" w:space="0" w:color="auto"/>
        <w:left w:val="none" w:sz="0" w:space="0" w:color="auto"/>
        <w:bottom w:val="none" w:sz="0" w:space="0" w:color="auto"/>
        <w:right w:val="none" w:sz="0" w:space="0" w:color="auto"/>
      </w:divBdr>
    </w:div>
    <w:div w:id="1976255858">
      <w:marLeft w:val="640"/>
      <w:marRight w:val="0"/>
      <w:marTop w:val="0"/>
      <w:marBottom w:val="0"/>
      <w:divBdr>
        <w:top w:val="none" w:sz="0" w:space="0" w:color="auto"/>
        <w:left w:val="none" w:sz="0" w:space="0" w:color="auto"/>
        <w:bottom w:val="none" w:sz="0" w:space="0" w:color="auto"/>
        <w:right w:val="none" w:sz="0" w:space="0" w:color="auto"/>
      </w:divBdr>
    </w:div>
    <w:div w:id="1976373742">
      <w:marLeft w:val="640"/>
      <w:marRight w:val="0"/>
      <w:marTop w:val="0"/>
      <w:marBottom w:val="0"/>
      <w:divBdr>
        <w:top w:val="none" w:sz="0" w:space="0" w:color="auto"/>
        <w:left w:val="none" w:sz="0" w:space="0" w:color="auto"/>
        <w:bottom w:val="none" w:sz="0" w:space="0" w:color="auto"/>
        <w:right w:val="none" w:sz="0" w:space="0" w:color="auto"/>
      </w:divBdr>
    </w:div>
    <w:div w:id="1976449544">
      <w:marLeft w:val="640"/>
      <w:marRight w:val="0"/>
      <w:marTop w:val="0"/>
      <w:marBottom w:val="0"/>
      <w:divBdr>
        <w:top w:val="none" w:sz="0" w:space="0" w:color="auto"/>
        <w:left w:val="none" w:sz="0" w:space="0" w:color="auto"/>
        <w:bottom w:val="none" w:sz="0" w:space="0" w:color="auto"/>
        <w:right w:val="none" w:sz="0" w:space="0" w:color="auto"/>
      </w:divBdr>
    </w:div>
    <w:div w:id="1976521561">
      <w:marLeft w:val="640"/>
      <w:marRight w:val="0"/>
      <w:marTop w:val="0"/>
      <w:marBottom w:val="0"/>
      <w:divBdr>
        <w:top w:val="none" w:sz="0" w:space="0" w:color="auto"/>
        <w:left w:val="none" w:sz="0" w:space="0" w:color="auto"/>
        <w:bottom w:val="none" w:sz="0" w:space="0" w:color="auto"/>
        <w:right w:val="none" w:sz="0" w:space="0" w:color="auto"/>
      </w:divBdr>
    </w:div>
    <w:div w:id="1976522531">
      <w:marLeft w:val="640"/>
      <w:marRight w:val="0"/>
      <w:marTop w:val="0"/>
      <w:marBottom w:val="0"/>
      <w:divBdr>
        <w:top w:val="none" w:sz="0" w:space="0" w:color="auto"/>
        <w:left w:val="none" w:sz="0" w:space="0" w:color="auto"/>
        <w:bottom w:val="none" w:sz="0" w:space="0" w:color="auto"/>
        <w:right w:val="none" w:sz="0" w:space="0" w:color="auto"/>
      </w:divBdr>
    </w:div>
    <w:div w:id="1976566849">
      <w:marLeft w:val="640"/>
      <w:marRight w:val="0"/>
      <w:marTop w:val="0"/>
      <w:marBottom w:val="0"/>
      <w:divBdr>
        <w:top w:val="none" w:sz="0" w:space="0" w:color="auto"/>
        <w:left w:val="none" w:sz="0" w:space="0" w:color="auto"/>
        <w:bottom w:val="none" w:sz="0" w:space="0" w:color="auto"/>
        <w:right w:val="none" w:sz="0" w:space="0" w:color="auto"/>
      </w:divBdr>
    </w:div>
    <w:div w:id="1976716189">
      <w:marLeft w:val="640"/>
      <w:marRight w:val="0"/>
      <w:marTop w:val="0"/>
      <w:marBottom w:val="0"/>
      <w:divBdr>
        <w:top w:val="none" w:sz="0" w:space="0" w:color="auto"/>
        <w:left w:val="none" w:sz="0" w:space="0" w:color="auto"/>
        <w:bottom w:val="none" w:sz="0" w:space="0" w:color="auto"/>
        <w:right w:val="none" w:sz="0" w:space="0" w:color="auto"/>
      </w:divBdr>
    </w:div>
    <w:div w:id="1976718157">
      <w:marLeft w:val="640"/>
      <w:marRight w:val="0"/>
      <w:marTop w:val="0"/>
      <w:marBottom w:val="0"/>
      <w:divBdr>
        <w:top w:val="none" w:sz="0" w:space="0" w:color="auto"/>
        <w:left w:val="none" w:sz="0" w:space="0" w:color="auto"/>
        <w:bottom w:val="none" w:sz="0" w:space="0" w:color="auto"/>
        <w:right w:val="none" w:sz="0" w:space="0" w:color="auto"/>
      </w:divBdr>
    </w:div>
    <w:div w:id="1976719854">
      <w:marLeft w:val="640"/>
      <w:marRight w:val="0"/>
      <w:marTop w:val="0"/>
      <w:marBottom w:val="0"/>
      <w:divBdr>
        <w:top w:val="none" w:sz="0" w:space="0" w:color="auto"/>
        <w:left w:val="none" w:sz="0" w:space="0" w:color="auto"/>
        <w:bottom w:val="none" w:sz="0" w:space="0" w:color="auto"/>
        <w:right w:val="none" w:sz="0" w:space="0" w:color="auto"/>
      </w:divBdr>
    </w:div>
    <w:div w:id="1976830103">
      <w:marLeft w:val="640"/>
      <w:marRight w:val="0"/>
      <w:marTop w:val="0"/>
      <w:marBottom w:val="0"/>
      <w:divBdr>
        <w:top w:val="none" w:sz="0" w:space="0" w:color="auto"/>
        <w:left w:val="none" w:sz="0" w:space="0" w:color="auto"/>
        <w:bottom w:val="none" w:sz="0" w:space="0" w:color="auto"/>
        <w:right w:val="none" w:sz="0" w:space="0" w:color="auto"/>
      </w:divBdr>
    </w:div>
    <w:div w:id="1976910163">
      <w:marLeft w:val="640"/>
      <w:marRight w:val="0"/>
      <w:marTop w:val="0"/>
      <w:marBottom w:val="0"/>
      <w:divBdr>
        <w:top w:val="none" w:sz="0" w:space="0" w:color="auto"/>
        <w:left w:val="none" w:sz="0" w:space="0" w:color="auto"/>
        <w:bottom w:val="none" w:sz="0" w:space="0" w:color="auto"/>
        <w:right w:val="none" w:sz="0" w:space="0" w:color="auto"/>
      </w:divBdr>
    </w:div>
    <w:div w:id="1976911941">
      <w:marLeft w:val="640"/>
      <w:marRight w:val="0"/>
      <w:marTop w:val="0"/>
      <w:marBottom w:val="0"/>
      <w:divBdr>
        <w:top w:val="none" w:sz="0" w:space="0" w:color="auto"/>
        <w:left w:val="none" w:sz="0" w:space="0" w:color="auto"/>
        <w:bottom w:val="none" w:sz="0" w:space="0" w:color="auto"/>
        <w:right w:val="none" w:sz="0" w:space="0" w:color="auto"/>
      </w:divBdr>
    </w:div>
    <w:div w:id="1976988827">
      <w:marLeft w:val="640"/>
      <w:marRight w:val="0"/>
      <w:marTop w:val="0"/>
      <w:marBottom w:val="0"/>
      <w:divBdr>
        <w:top w:val="none" w:sz="0" w:space="0" w:color="auto"/>
        <w:left w:val="none" w:sz="0" w:space="0" w:color="auto"/>
        <w:bottom w:val="none" w:sz="0" w:space="0" w:color="auto"/>
        <w:right w:val="none" w:sz="0" w:space="0" w:color="auto"/>
      </w:divBdr>
    </w:div>
    <w:div w:id="1977025561">
      <w:marLeft w:val="640"/>
      <w:marRight w:val="0"/>
      <w:marTop w:val="0"/>
      <w:marBottom w:val="0"/>
      <w:divBdr>
        <w:top w:val="none" w:sz="0" w:space="0" w:color="auto"/>
        <w:left w:val="none" w:sz="0" w:space="0" w:color="auto"/>
        <w:bottom w:val="none" w:sz="0" w:space="0" w:color="auto"/>
        <w:right w:val="none" w:sz="0" w:space="0" w:color="auto"/>
      </w:divBdr>
    </w:div>
    <w:div w:id="1977029911">
      <w:marLeft w:val="640"/>
      <w:marRight w:val="0"/>
      <w:marTop w:val="0"/>
      <w:marBottom w:val="0"/>
      <w:divBdr>
        <w:top w:val="none" w:sz="0" w:space="0" w:color="auto"/>
        <w:left w:val="none" w:sz="0" w:space="0" w:color="auto"/>
        <w:bottom w:val="none" w:sz="0" w:space="0" w:color="auto"/>
        <w:right w:val="none" w:sz="0" w:space="0" w:color="auto"/>
      </w:divBdr>
    </w:div>
    <w:div w:id="1977099810">
      <w:marLeft w:val="640"/>
      <w:marRight w:val="0"/>
      <w:marTop w:val="0"/>
      <w:marBottom w:val="0"/>
      <w:divBdr>
        <w:top w:val="none" w:sz="0" w:space="0" w:color="auto"/>
        <w:left w:val="none" w:sz="0" w:space="0" w:color="auto"/>
        <w:bottom w:val="none" w:sz="0" w:space="0" w:color="auto"/>
        <w:right w:val="none" w:sz="0" w:space="0" w:color="auto"/>
      </w:divBdr>
    </w:div>
    <w:div w:id="1977173783">
      <w:marLeft w:val="640"/>
      <w:marRight w:val="0"/>
      <w:marTop w:val="0"/>
      <w:marBottom w:val="0"/>
      <w:divBdr>
        <w:top w:val="none" w:sz="0" w:space="0" w:color="auto"/>
        <w:left w:val="none" w:sz="0" w:space="0" w:color="auto"/>
        <w:bottom w:val="none" w:sz="0" w:space="0" w:color="auto"/>
        <w:right w:val="none" w:sz="0" w:space="0" w:color="auto"/>
      </w:divBdr>
    </w:div>
    <w:div w:id="1977174503">
      <w:marLeft w:val="640"/>
      <w:marRight w:val="0"/>
      <w:marTop w:val="0"/>
      <w:marBottom w:val="0"/>
      <w:divBdr>
        <w:top w:val="none" w:sz="0" w:space="0" w:color="auto"/>
        <w:left w:val="none" w:sz="0" w:space="0" w:color="auto"/>
        <w:bottom w:val="none" w:sz="0" w:space="0" w:color="auto"/>
        <w:right w:val="none" w:sz="0" w:space="0" w:color="auto"/>
      </w:divBdr>
    </w:div>
    <w:div w:id="1977179359">
      <w:marLeft w:val="640"/>
      <w:marRight w:val="0"/>
      <w:marTop w:val="0"/>
      <w:marBottom w:val="0"/>
      <w:divBdr>
        <w:top w:val="none" w:sz="0" w:space="0" w:color="auto"/>
        <w:left w:val="none" w:sz="0" w:space="0" w:color="auto"/>
        <w:bottom w:val="none" w:sz="0" w:space="0" w:color="auto"/>
        <w:right w:val="none" w:sz="0" w:space="0" w:color="auto"/>
      </w:divBdr>
    </w:div>
    <w:div w:id="1977223172">
      <w:marLeft w:val="640"/>
      <w:marRight w:val="0"/>
      <w:marTop w:val="0"/>
      <w:marBottom w:val="0"/>
      <w:divBdr>
        <w:top w:val="none" w:sz="0" w:space="0" w:color="auto"/>
        <w:left w:val="none" w:sz="0" w:space="0" w:color="auto"/>
        <w:bottom w:val="none" w:sz="0" w:space="0" w:color="auto"/>
        <w:right w:val="none" w:sz="0" w:space="0" w:color="auto"/>
      </w:divBdr>
    </w:div>
    <w:div w:id="1977248966">
      <w:marLeft w:val="640"/>
      <w:marRight w:val="0"/>
      <w:marTop w:val="0"/>
      <w:marBottom w:val="0"/>
      <w:divBdr>
        <w:top w:val="none" w:sz="0" w:space="0" w:color="auto"/>
        <w:left w:val="none" w:sz="0" w:space="0" w:color="auto"/>
        <w:bottom w:val="none" w:sz="0" w:space="0" w:color="auto"/>
        <w:right w:val="none" w:sz="0" w:space="0" w:color="auto"/>
      </w:divBdr>
    </w:div>
    <w:div w:id="1977296342">
      <w:marLeft w:val="640"/>
      <w:marRight w:val="0"/>
      <w:marTop w:val="0"/>
      <w:marBottom w:val="0"/>
      <w:divBdr>
        <w:top w:val="none" w:sz="0" w:space="0" w:color="auto"/>
        <w:left w:val="none" w:sz="0" w:space="0" w:color="auto"/>
        <w:bottom w:val="none" w:sz="0" w:space="0" w:color="auto"/>
        <w:right w:val="none" w:sz="0" w:space="0" w:color="auto"/>
      </w:divBdr>
    </w:div>
    <w:div w:id="1977371591">
      <w:marLeft w:val="640"/>
      <w:marRight w:val="0"/>
      <w:marTop w:val="0"/>
      <w:marBottom w:val="0"/>
      <w:divBdr>
        <w:top w:val="none" w:sz="0" w:space="0" w:color="auto"/>
        <w:left w:val="none" w:sz="0" w:space="0" w:color="auto"/>
        <w:bottom w:val="none" w:sz="0" w:space="0" w:color="auto"/>
        <w:right w:val="none" w:sz="0" w:space="0" w:color="auto"/>
      </w:divBdr>
    </w:div>
    <w:div w:id="1977373004">
      <w:marLeft w:val="640"/>
      <w:marRight w:val="0"/>
      <w:marTop w:val="0"/>
      <w:marBottom w:val="0"/>
      <w:divBdr>
        <w:top w:val="none" w:sz="0" w:space="0" w:color="auto"/>
        <w:left w:val="none" w:sz="0" w:space="0" w:color="auto"/>
        <w:bottom w:val="none" w:sz="0" w:space="0" w:color="auto"/>
        <w:right w:val="none" w:sz="0" w:space="0" w:color="auto"/>
      </w:divBdr>
    </w:div>
    <w:div w:id="1977444762">
      <w:marLeft w:val="640"/>
      <w:marRight w:val="0"/>
      <w:marTop w:val="0"/>
      <w:marBottom w:val="0"/>
      <w:divBdr>
        <w:top w:val="none" w:sz="0" w:space="0" w:color="auto"/>
        <w:left w:val="none" w:sz="0" w:space="0" w:color="auto"/>
        <w:bottom w:val="none" w:sz="0" w:space="0" w:color="auto"/>
        <w:right w:val="none" w:sz="0" w:space="0" w:color="auto"/>
      </w:divBdr>
    </w:div>
    <w:div w:id="1977446702">
      <w:marLeft w:val="640"/>
      <w:marRight w:val="0"/>
      <w:marTop w:val="0"/>
      <w:marBottom w:val="0"/>
      <w:divBdr>
        <w:top w:val="none" w:sz="0" w:space="0" w:color="auto"/>
        <w:left w:val="none" w:sz="0" w:space="0" w:color="auto"/>
        <w:bottom w:val="none" w:sz="0" w:space="0" w:color="auto"/>
        <w:right w:val="none" w:sz="0" w:space="0" w:color="auto"/>
      </w:divBdr>
    </w:div>
    <w:div w:id="1977489304">
      <w:marLeft w:val="640"/>
      <w:marRight w:val="0"/>
      <w:marTop w:val="0"/>
      <w:marBottom w:val="0"/>
      <w:divBdr>
        <w:top w:val="none" w:sz="0" w:space="0" w:color="auto"/>
        <w:left w:val="none" w:sz="0" w:space="0" w:color="auto"/>
        <w:bottom w:val="none" w:sz="0" w:space="0" w:color="auto"/>
        <w:right w:val="none" w:sz="0" w:space="0" w:color="auto"/>
      </w:divBdr>
    </w:div>
    <w:div w:id="1977490227">
      <w:marLeft w:val="640"/>
      <w:marRight w:val="0"/>
      <w:marTop w:val="0"/>
      <w:marBottom w:val="0"/>
      <w:divBdr>
        <w:top w:val="none" w:sz="0" w:space="0" w:color="auto"/>
        <w:left w:val="none" w:sz="0" w:space="0" w:color="auto"/>
        <w:bottom w:val="none" w:sz="0" w:space="0" w:color="auto"/>
        <w:right w:val="none" w:sz="0" w:space="0" w:color="auto"/>
      </w:divBdr>
    </w:div>
    <w:div w:id="1977565952">
      <w:marLeft w:val="640"/>
      <w:marRight w:val="0"/>
      <w:marTop w:val="0"/>
      <w:marBottom w:val="0"/>
      <w:divBdr>
        <w:top w:val="none" w:sz="0" w:space="0" w:color="auto"/>
        <w:left w:val="none" w:sz="0" w:space="0" w:color="auto"/>
        <w:bottom w:val="none" w:sz="0" w:space="0" w:color="auto"/>
        <w:right w:val="none" w:sz="0" w:space="0" w:color="auto"/>
      </w:divBdr>
    </w:div>
    <w:div w:id="1977642790">
      <w:marLeft w:val="640"/>
      <w:marRight w:val="0"/>
      <w:marTop w:val="0"/>
      <w:marBottom w:val="0"/>
      <w:divBdr>
        <w:top w:val="none" w:sz="0" w:space="0" w:color="auto"/>
        <w:left w:val="none" w:sz="0" w:space="0" w:color="auto"/>
        <w:bottom w:val="none" w:sz="0" w:space="0" w:color="auto"/>
        <w:right w:val="none" w:sz="0" w:space="0" w:color="auto"/>
      </w:divBdr>
    </w:div>
    <w:div w:id="1977643314">
      <w:marLeft w:val="640"/>
      <w:marRight w:val="0"/>
      <w:marTop w:val="0"/>
      <w:marBottom w:val="0"/>
      <w:divBdr>
        <w:top w:val="none" w:sz="0" w:space="0" w:color="auto"/>
        <w:left w:val="none" w:sz="0" w:space="0" w:color="auto"/>
        <w:bottom w:val="none" w:sz="0" w:space="0" w:color="auto"/>
        <w:right w:val="none" w:sz="0" w:space="0" w:color="auto"/>
      </w:divBdr>
    </w:div>
    <w:div w:id="1977680811">
      <w:marLeft w:val="640"/>
      <w:marRight w:val="0"/>
      <w:marTop w:val="0"/>
      <w:marBottom w:val="0"/>
      <w:divBdr>
        <w:top w:val="none" w:sz="0" w:space="0" w:color="auto"/>
        <w:left w:val="none" w:sz="0" w:space="0" w:color="auto"/>
        <w:bottom w:val="none" w:sz="0" w:space="0" w:color="auto"/>
        <w:right w:val="none" w:sz="0" w:space="0" w:color="auto"/>
      </w:divBdr>
    </w:div>
    <w:div w:id="1977682171">
      <w:marLeft w:val="640"/>
      <w:marRight w:val="0"/>
      <w:marTop w:val="0"/>
      <w:marBottom w:val="0"/>
      <w:divBdr>
        <w:top w:val="none" w:sz="0" w:space="0" w:color="auto"/>
        <w:left w:val="none" w:sz="0" w:space="0" w:color="auto"/>
        <w:bottom w:val="none" w:sz="0" w:space="0" w:color="auto"/>
        <w:right w:val="none" w:sz="0" w:space="0" w:color="auto"/>
      </w:divBdr>
    </w:div>
    <w:div w:id="1977831470">
      <w:marLeft w:val="640"/>
      <w:marRight w:val="0"/>
      <w:marTop w:val="0"/>
      <w:marBottom w:val="0"/>
      <w:divBdr>
        <w:top w:val="none" w:sz="0" w:space="0" w:color="auto"/>
        <w:left w:val="none" w:sz="0" w:space="0" w:color="auto"/>
        <w:bottom w:val="none" w:sz="0" w:space="0" w:color="auto"/>
        <w:right w:val="none" w:sz="0" w:space="0" w:color="auto"/>
      </w:divBdr>
    </w:div>
    <w:div w:id="1977836959">
      <w:marLeft w:val="640"/>
      <w:marRight w:val="0"/>
      <w:marTop w:val="0"/>
      <w:marBottom w:val="0"/>
      <w:divBdr>
        <w:top w:val="none" w:sz="0" w:space="0" w:color="auto"/>
        <w:left w:val="none" w:sz="0" w:space="0" w:color="auto"/>
        <w:bottom w:val="none" w:sz="0" w:space="0" w:color="auto"/>
        <w:right w:val="none" w:sz="0" w:space="0" w:color="auto"/>
      </w:divBdr>
    </w:div>
    <w:div w:id="1977947676">
      <w:marLeft w:val="640"/>
      <w:marRight w:val="0"/>
      <w:marTop w:val="0"/>
      <w:marBottom w:val="0"/>
      <w:divBdr>
        <w:top w:val="none" w:sz="0" w:space="0" w:color="auto"/>
        <w:left w:val="none" w:sz="0" w:space="0" w:color="auto"/>
        <w:bottom w:val="none" w:sz="0" w:space="0" w:color="auto"/>
        <w:right w:val="none" w:sz="0" w:space="0" w:color="auto"/>
      </w:divBdr>
    </w:div>
    <w:div w:id="1978026076">
      <w:marLeft w:val="640"/>
      <w:marRight w:val="0"/>
      <w:marTop w:val="0"/>
      <w:marBottom w:val="0"/>
      <w:divBdr>
        <w:top w:val="none" w:sz="0" w:space="0" w:color="auto"/>
        <w:left w:val="none" w:sz="0" w:space="0" w:color="auto"/>
        <w:bottom w:val="none" w:sz="0" w:space="0" w:color="auto"/>
        <w:right w:val="none" w:sz="0" w:space="0" w:color="auto"/>
      </w:divBdr>
    </w:div>
    <w:div w:id="1978026510">
      <w:marLeft w:val="640"/>
      <w:marRight w:val="0"/>
      <w:marTop w:val="0"/>
      <w:marBottom w:val="0"/>
      <w:divBdr>
        <w:top w:val="none" w:sz="0" w:space="0" w:color="auto"/>
        <w:left w:val="none" w:sz="0" w:space="0" w:color="auto"/>
        <w:bottom w:val="none" w:sz="0" w:space="0" w:color="auto"/>
        <w:right w:val="none" w:sz="0" w:space="0" w:color="auto"/>
      </w:divBdr>
    </w:div>
    <w:div w:id="1978098592">
      <w:marLeft w:val="640"/>
      <w:marRight w:val="0"/>
      <w:marTop w:val="0"/>
      <w:marBottom w:val="0"/>
      <w:divBdr>
        <w:top w:val="none" w:sz="0" w:space="0" w:color="auto"/>
        <w:left w:val="none" w:sz="0" w:space="0" w:color="auto"/>
        <w:bottom w:val="none" w:sz="0" w:space="0" w:color="auto"/>
        <w:right w:val="none" w:sz="0" w:space="0" w:color="auto"/>
      </w:divBdr>
    </w:div>
    <w:div w:id="1978100048">
      <w:marLeft w:val="640"/>
      <w:marRight w:val="0"/>
      <w:marTop w:val="0"/>
      <w:marBottom w:val="0"/>
      <w:divBdr>
        <w:top w:val="none" w:sz="0" w:space="0" w:color="auto"/>
        <w:left w:val="none" w:sz="0" w:space="0" w:color="auto"/>
        <w:bottom w:val="none" w:sz="0" w:space="0" w:color="auto"/>
        <w:right w:val="none" w:sz="0" w:space="0" w:color="auto"/>
      </w:divBdr>
    </w:div>
    <w:div w:id="1978141375">
      <w:marLeft w:val="640"/>
      <w:marRight w:val="0"/>
      <w:marTop w:val="0"/>
      <w:marBottom w:val="0"/>
      <w:divBdr>
        <w:top w:val="none" w:sz="0" w:space="0" w:color="auto"/>
        <w:left w:val="none" w:sz="0" w:space="0" w:color="auto"/>
        <w:bottom w:val="none" w:sz="0" w:space="0" w:color="auto"/>
        <w:right w:val="none" w:sz="0" w:space="0" w:color="auto"/>
      </w:divBdr>
    </w:div>
    <w:div w:id="1978141465">
      <w:marLeft w:val="640"/>
      <w:marRight w:val="0"/>
      <w:marTop w:val="0"/>
      <w:marBottom w:val="0"/>
      <w:divBdr>
        <w:top w:val="none" w:sz="0" w:space="0" w:color="auto"/>
        <w:left w:val="none" w:sz="0" w:space="0" w:color="auto"/>
        <w:bottom w:val="none" w:sz="0" w:space="0" w:color="auto"/>
        <w:right w:val="none" w:sz="0" w:space="0" w:color="auto"/>
      </w:divBdr>
    </w:div>
    <w:div w:id="1978142640">
      <w:marLeft w:val="640"/>
      <w:marRight w:val="0"/>
      <w:marTop w:val="0"/>
      <w:marBottom w:val="0"/>
      <w:divBdr>
        <w:top w:val="none" w:sz="0" w:space="0" w:color="auto"/>
        <w:left w:val="none" w:sz="0" w:space="0" w:color="auto"/>
        <w:bottom w:val="none" w:sz="0" w:space="0" w:color="auto"/>
        <w:right w:val="none" w:sz="0" w:space="0" w:color="auto"/>
      </w:divBdr>
    </w:div>
    <w:div w:id="1978143692">
      <w:marLeft w:val="640"/>
      <w:marRight w:val="0"/>
      <w:marTop w:val="0"/>
      <w:marBottom w:val="0"/>
      <w:divBdr>
        <w:top w:val="none" w:sz="0" w:space="0" w:color="auto"/>
        <w:left w:val="none" w:sz="0" w:space="0" w:color="auto"/>
        <w:bottom w:val="none" w:sz="0" w:space="0" w:color="auto"/>
        <w:right w:val="none" w:sz="0" w:space="0" w:color="auto"/>
      </w:divBdr>
    </w:div>
    <w:div w:id="1978215131">
      <w:marLeft w:val="640"/>
      <w:marRight w:val="0"/>
      <w:marTop w:val="0"/>
      <w:marBottom w:val="0"/>
      <w:divBdr>
        <w:top w:val="none" w:sz="0" w:space="0" w:color="auto"/>
        <w:left w:val="none" w:sz="0" w:space="0" w:color="auto"/>
        <w:bottom w:val="none" w:sz="0" w:space="0" w:color="auto"/>
        <w:right w:val="none" w:sz="0" w:space="0" w:color="auto"/>
      </w:divBdr>
    </w:div>
    <w:div w:id="1978216851">
      <w:marLeft w:val="640"/>
      <w:marRight w:val="0"/>
      <w:marTop w:val="0"/>
      <w:marBottom w:val="0"/>
      <w:divBdr>
        <w:top w:val="none" w:sz="0" w:space="0" w:color="auto"/>
        <w:left w:val="none" w:sz="0" w:space="0" w:color="auto"/>
        <w:bottom w:val="none" w:sz="0" w:space="0" w:color="auto"/>
        <w:right w:val="none" w:sz="0" w:space="0" w:color="auto"/>
      </w:divBdr>
    </w:div>
    <w:div w:id="1978295081">
      <w:marLeft w:val="640"/>
      <w:marRight w:val="0"/>
      <w:marTop w:val="0"/>
      <w:marBottom w:val="0"/>
      <w:divBdr>
        <w:top w:val="none" w:sz="0" w:space="0" w:color="auto"/>
        <w:left w:val="none" w:sz="0" w:space="0" w:color="auto"/>
        <w:bottom w:val="none" w:sz="0" w:space="0" w:color="auto"/>
        <w:right w:val="none" w:sz="0" w:space="0" w:color="auto"/>
      </w:divBdr>
    </w:div>
    <w:div w:id="1978297371">
      <w:marLeft w:val="640"/>
      <w:marRight w:val="0"/>
      <w:marTop w:val="0"/>
      <w:marBottom w:val="0"/>
      <w:divBdr>
        <w:top w:val="none" w:sz="0" w:space="0" w:color="auto"/>
        <w:left w:val="none" w:sz="0" w:space="0" w:color="auto"/>
        <w:bottom w:val="none" w:sz="0" w:space="0" w:color="auto"/>
        <w:right w:val="none" w:sz="0" w:space="0" w:color="auto"/>
      </w:divBdr>
    </w:div>
    <w:div w:id="1978335718">
      <w:marLeft w:val="640"/>
      <w:marRight w:val="0"/>
      <w:marTop w:val="0"/>
      <w:marBottom w:val="0"/>
      <w:divBdr>
        <w:top w:val="none" w:sz="0" w:space="0" w:color="auto"/>
        <w:left w:val="none" w:sz="0" w:space="0" w:color="auto"/>
        <w:bottom w:val="none" w:sz="0" w:space="0" w:color="auto"/>
        <w:right w:val="none" w:sz="0" w:space="0" w:color="auto"/>
      </w:divBdr>
    </w:div>
    <w:div w:id="1978337135">
      <w:marLeft w:val="640"/>
      <w:marRight w:val="0"/>
      <w:marTop w:val="0"/>
      <w:marBottom w:val="0"/>
      <w:divBdr>
        <w:top w:val="none" w:sz="0" w:space="0" w:color="auto"/>
        <w:left w:val="none" w:sz="0" w:space="0" w:color="auto"/>
        <w:bottom w:val="none" w:sz="0" w:space="0" w:color="auto"/>
        <w:right w:val="none" w:sz="0" w:space="0" w:color="auto"/>
      </w:divBdr>
    </w:div>
    <w:div w:id="1978485987">
      <w:marLeft w:val="640"/>
      <w:marRight w:val="0"/>
      <w:marTop w:val="0"/>
      <w:marBottom w:val="0"/>
      <w:divBdr>
        <w:top w:val="none" w:sz="0" w:space="0" w:color="auto"/>
        <w:left w:val="none" w:sz="0" w:space="0" w:color="auto"/>
        <w:bottom w:val="none" w:sz="0" w:space="0" w:color="auto"/>
        <w:right w:val="none" w:sz="0" w:space="0" w:color="auto"/>
      </w:divBdr>
    </w:div>
    <w:div w:id="1978609976">
      <w:marLeft w:val="640"/>
      <w:marRight w:val="0"/>
      <w:marTop w:val="0"/>
      <w:marBottom w:val="0"/>
      <w:divBdr>
        <w:top w:val="none" w:sz="0" w:space="0" w:color="auto"/>
        <w:left w:val="none" w:sz="0" w:space="0" w:color="auto"/>
        <w:bottom w:val="none" w:sz="0" w:space="0" w:color="auto"/>
        <w:right w:val="none" w:sz="0" w:space="0" w:color="auto"/>
      </w:divBdr>
    </w:div>
    <w:div w:id="1978728827">
      <w:marLeft w:val="640"/>
      <w:marRight w:val="0"/>
      <w:marTop w:val="0"/>
      <w:marBottom w:val="0"/>
      <w:divBdr>
        <w:top w:val="none" w:sz="0" w:space="0" w:color="auto"/>
        <w:left w:val="none" w:sz="0" w:space="0" w:color="auto"/>
        <w:bottom w:val="none" w:sz="0" w:space="0" w:color="auto"/>
        <w:right w:val="none" w:sz="0" w:space="0" w:color="auto"/>
      </w:divBdr>
    </w:div>
    <w:div w:id="1978797466">
      <w:marLeft w:val="640"/>
      <w:marRight w:val="0"/>
      <w:marTop w:val="0"/>
      <w:marBottom w:val="0"/>
      <w:divBdr>
        <w:top w:val="none" w:sz="0" w:space="0" w:color="auto"/>
        <w:left w:val="none" w:sz="0" w:space="0" w:color="auto"/>
        <w:bottom w:val="none" w:sz="0" w:space="0" w:color="auto"/>
        <w:right w:val="none" w:sz="0" w:space="0" w:color="auto"/>
      </w:divBdr>
    </w:div>
    <w:div w:id="1978952168">
      <w:marLeft w:val="640"/>
      <w:marRight w:val="0"/>
      <w:marTop w:val="0"/>
      <w:marBottom w:val="0"/>
      <w:divBdr>
        <w:top w:val="none" w:sz="0" w:space="0" w:color="auto"/>
        <w:left w:val="none" w:sz="0" w:space="0" w:color="auto"/>
        <w:bottom w:val="none" w:sz="0" w:space="0" w:color="auto"/>
        <w:right w:val="none" w:sz="0" w:space="0" w:color="auto"/>
      </w:divBdr>
    </w:div>
    <w:div w:id="1978955087">
      <w:marLeft w:val="640"/>
      <w:marRight w:val="0"/>
      <w:marTop w:val="0"/>
      <w:marBottom w:val="0"/>
      <w:divBdr>
        <w:top w:val="none" w:sz="0" w:space="0" w:color="auto"/>
        <w:left w:val="none" w:sz="0" w:space="0" w:color="auto"/>
        <w:bottom w:val="none" w:sz="0" w:space="0" w:color="auto"/>
        <w:right w:val="none" w:sz="0" w:space="0" w:color="auto"/>
      </w:divBdr>
    </w:div>
    <w:div w:id="1978992355">
      <w:marLeft w:val="640"/>
      <w:marRight w:val="0"/>
      <w:marTop w:val="0"/>
      <w:marBottom w:val="0"/>
      <w:divBdr>
        <w:top w:val="none" w:sz="0" w:space="0" w:color="auto"/>
        <w:left w:val="none" w:sz="0" w:space="0" w:color="auto"/>
        <w:bottom w:val="none" w:sz="0" w:space="0" w:color="auto"/>
        <w:right w:val="none" w:sz="0" w:space="0" w:color="auto"/>
      </w:divBdr>
    </w:div>
    <w:div w:id="1978997494">
      <w:marLeft w:val="640"/>
      <w:marRight w:val="0"/>
      <w:marTop w:val="0"/>
      <w:marBottom w:val="0"/>
      <w:divBdr>
        <w:top w:val="none" w:sz="0" w:space="0" w:color="auto"/>
        <w:left w:val="none" w:sz="0" w:space="0" w:color="auto"/>
        <w:bottom w:val="none" w:sz="0" w:space="0" w:color="auto"/>
        <w:right w:val="none" w:sz="0" w:space="0" w:color="auto"/>
      </w:divBdr>
    </w:div>
    <w:div w:id="1979072454">
      <w:marLeft w:val="640"/>
      <w:marRight w:val="0"/>
      <w:marTop w:val="0"/>
      <w:marBottom w:val="0"/>
      <w:divBdr>
        <w:top w:val="none" w:sz="0" w:space="0" w:color="auto"/>
        <w:left w:val="none" w:sz="0" w:space="0" w:color="auto"/>
        <w:bottom w:val="none" w:sz="0" w:space="0" w:color="auto"/>
        <w:right w:val="none" w:sz="0" w:space="0" w:color="auto"/>
      </w:divBdr>
    </w:div>
    <w:div w:id="1979148548">
      <w:marLeft w:val="640"/>
      <w:marRight w:val="0"/>
      <w:marTop w:val="0"/>
      <w:marBottom w:val="0"/>
      <w:divBdr>
        <w:top w:val="none" w:sz="0" w:space="0" w:color="auto"/>
        <w:left w:val="none" w:sz="0" w:space="0" w:color="auto"/>
        <w:bottom w:val="none" w:sz="0" w:space="0" w:color="auto"/>
        <w:right w:val="none" w:sz="0" w:space="0" w:color="auto"/>
      </w:divBdr>
    </w:div>
    <w:div w:id="1979217550">
      <w:marLeft w:val="640"/>
      <w:marRight w:val="0"/>
      <w:marTop w:val="0"/>
      <w:marBottom w:val="0"/>
      <w:divBdr>
        <w:top w:val="none" w:sz="0" w:space="0" w:color="auto"/>
        <w:left w:val="none" w:sz="0" w:space="0" w:color="auto"/>
        <w:bottom w:val="none" w:sz="0" w:space="0" w:color="auto"/>
        <w:right w:val="none" w:sz="0" w:space="0" w:color="auto"/>
      </w:divBdr>
    </w:div>
    <w:div w:id="1979262825">
      <w:marLeft w:val="640"/>
      <w:marRight w:val="0"/>
      <w:marTop w:val="0"/>
      <w:marBottom w:val="0"/>
      <w:divBdr>
        <w:top w:val="none" w:sz="0" w:space="0" w:color="auto"/>
        <w:left w:val="none" w:sz="0" w:space="0" w:color="auto"/>
        <w:bottom w:val="none" w:sz="0" w:space="0" w:color="auto"/>
        <w:right w:val="none" w:sz="0" w:space="0" w:color="auto"/>
      </w:divBdr>
    </w:div>
    <w:div w:id="1979264459">
      <w:marLeft w:val="640"/>
      <w:marRight w:val="0"/>
      <w:marTop w:val="0"/>
      <w:marBottom w:val="0"/>
      <w:divBdr>
        <w:top w:val="none" w:sz="0" w:space="0" w:color="auto"/>
        <w:left w:val="none" w:sz="0" w:space="0" w:color="auto"/>
        <w:bottom w:val="none" w:sz="0" w:space="0" w:color="auto"/>
        <w:right w:val="none" w:sz="0" w:space="0" w:color="auto"/>
      </w:divBdr>
    </w:div>
    <w:div w:id="1979265559">
      <w:marLeft w:val="640"/>
      <w:marRight w:val="0"/>
      <w:marTop w:val="0"/>
      <w:marBottom w:val="0"/>
      <w:divBdr>
        <w:top w:val="none" w:sz="0" w:space="0" w:color="auto"/>
        <w:left w:val="none" w:sz="0" w:space="0" w:color="auto"/>
        <w:bottom w:val="none" w:sz="0" w:space="0" w:color="auto"/>
        <w:right w:val="none" w:sz="0" w:space="0" w:color="auto"/>
      </w:divBdr>
    </w:div>
    <w:div w:id="1979266059">
      <w:marLeft w:val="640"/>
      <w:marRight w:val="0"/>
      <w:marTop w:val="0"/>
      <w:marBottom w:val="0"/>
      <w:divBdr>
        <w:top w:val="none" w:sz="0" w:space="0" w:color="auto"/>
        <w:left w:val="none" w:sz="0" w:space="0" w:color="auto"/>
        <w:bottom w:val="none" w:sz="0" w:space="0" w:color="auto"/>
        <w:right w:val="none" w:sz="0" w:space="0" w:color="auto"/>
      </w:divBdr>
    </w:div>
    <w:div w:id="1979333820">
      <w:marLeft w:val="640"/>
      <w:marRight w:val="0"/>
      <w:marTop w:val="0"/>
      <w:marBottom w:val="0"/>
      <w:divBdr>
        <w:top w:val="none" w:sz="0" w:space="0" w:color="auto"/>
        <w:left w:val="none" w:sz="0" w:space="0" w:color="auto"/>
        <w:bottom w:val="none" w:sz="0" w:space="0" w:color="auto"/>
        <w:right w:val="none" w:sz="0" w:space="0" w:color="auto"/>
      </w:divBdr>
    </w:div>
    <w:div w:id="1979334031">
      <w:marLeft w:val="640"/>
      <w:marRight w:val="0"/>
      <w:marTop w:val="0"/>
      <w:marBottom w:val="0"/>
      <w:divBdr>
        <w:top w:val="none" w:sz="0" w:space="0" w:color="auto"/>
        <w:left w:val="none" w:sz="0" w:space="0" w:color="auto"/>
        <w:bottom w:val="none" w:sz="0" w:space="0" w:color="auto"/>
        <w:right w:val="none" w:sz="0" w:space="0" w:color="auto"/>
      </w:divBdr>
    </w:div>
    <w:div w:id="1979334857">
      <w:marLeft w:val="640"/>
      <w:marRight w:val="0"/>
      <w:marTop w:val="0"/>
      <w:marBottom w:val="0"/>
      <w:divBdr>
        <w:top w:val="none" w:sz="0" w:space="0" w:color="auto"/>
        <w:left w:val="none" w:sz="0" w:space="0" w:color="auto"/>
        <w:bottom w:val="none" w:sz="0" w:space="0" w:color="auto"/>
        <w:right w:val="none" w:sz="0" w:space="0" w:color="auto"/>
      </w:divBdr>
    </w:div>
    <w:div w:id="1979450891">
      <w:marLeft w:val="640"/>
      <w:marRight w:val="0"/>
      <w:marTop w:val="0"/>
      <w:marBottom w:val="0"/>
      <w:divBdr>
        <w:top w:val="none" w:sz="0" w:space="0" w:color="auto"/>
        <w:left w:val="none" w:sz="0" w:space="0" w:color="auto"/>
        <w:bottom w:val="none" w:sz="0" w:space="0" w:color="auto"/>
        <w:right w:val="none" w:sz="0" w:space="0" w:color="auto"/>
      </w:divBdr>
    </w:div>
    <w:div w:id="1979456367">
      <w:marLeft w:val="640"/>
      <w:marRight w:val="0"/>
      <w:marTop w:val="0"/>
      <w:marBottom w:val="0"/>
      <w:divBdr>
        <w:top w:val="none" w:sz="0" w:space="0" w:color="auto"/>
        <w:left w:val="none" w:sz="0" w:space="0" w:color="auto"/>
        <w:bottom w:val="none" w:sz="0" w:space="0" w:color="auto"/>
        <w:right w:val="none" w:sz="0" w:space="0" w:color="auto"/>
      </w:divBdr>
    </w:div>
    <w:div w:id="1979459274">
      <w:marLeft w:val="640"/>
      <w:marRight w:val="0"/>
      <w:marTop w:val="0"/>
      <w:marBottom w:val="0"/>
      <w:divBdr>
        <w:top w:val="none" w:sz="0" w:space="0" w:color="auto"/>
        <w:left w:val="none" w:sz="0" w:space="0" w:color="auto"/>
        <w:bottom w:val="none" w:sz="0" w:space="0" w:color="auto"/>
        <w:right w:val="none" w:sz="0" w:space="0" w:color="auto"/>
      </w:divBdr>
    </w:div>
    <w:div w:id="1979534742">
      <w:marLeft w:val="640"/>
      <w:marRight w:val="0"/>
      <w:marTop w:val="0"/>
      <w:marBottom w:val="0"/>
      <w:divBdr>
        <w:top w:val="none" w:sz="0" w:space="0" w:color="auto"/>
        <w:left w:val="none" w:sz="0" w:space="0" w:color="auto"/>
        <w:bottom w:val="none" w:sz="0" w:space="0" w:color="auto"/>
        <w:right w:val="none" w:sz="0" w:space="0" w:color="auto"/>
      </w:divBdr>
    </w:div>
    <w:div w:id="1979678342">
      <w:marLeft w:val="640"/>
      <w:marRight w:val="0"/>
      <w:marTop w:val="0"/>
      <w:marBottom w:val="0"/>
      <w:divBdr>
        <w:top w:val="none" w:sz="0" w:space="0" w:color="auto"/>
        <w:left w:val="none" w:sz="0" w:space="0" w:color="auto"/>
        <w:bottom w:val="none" w:sz="0" w:space="0" w:color="auto"/>
        <w:right w:val="none" w:sz="0" w:space="0" w:color="auto"/>
      </w:divBdr>
    </w:div>
    <w:div w:id="1979727880">
      <w:marLeft w:val="640"/>
      <w:marRight w:val="0"/>
      <w:marTop w:val="0"/>
      <w:marBottom w:val="0"/>
      <w:divBdr>
        <w:top w:val="none" w:sz="0" w:space="0" w:color="auto"/>
        <w:left w:val="none" w:sz="0" w:space="0" w:color="auto"/>
        <w:bottom w:val="none" w:sz="0" w:space="0" w:color="auto"/>
        <w:right w:val="none" w:sz="0" w:space="0" w:color="auto"/>
      </w:divBdr>
    </w:div>
    <w:div w:id="1979843117">
      <w:marLeft w:val="640"/>
      <w:marRight w:val="0"/>
      <w:marTop w:val="0"/>
      <w:marBottom w:val="0"/>
      <w:divBdr>
        <w:top w:val="none" w:sz="0" w:space="0" w:color="auto"/>
        <w:left w:val="none" w:sz="0" w:space="0" w:color="auto"/>
        <w:bottom w:val="none" w:sz="0" w:space="0" w:color="auto"/>
        <w:right w:val="none" w:sz="0" w:space="0" w:color="auto"/>
      </w:divBdr>
    </w:div>
    <w:div w:id="1979869567">
      <w:marLeft w:val="640"/>
      <w:marRight w:val="0"/>
      <w:marTop w:val="0"/>
      <w:marBottom w:val="0"/>
      <w:divBdr>
        <w:top w:val="none" w:sz="0" w:space="0" w:color="auto"/>
        <w:left w:val="none" w:sz="0" w:space="0" w:color="auto"/>
        <w:bottom w:val="none" w:sz="0" w:space="0" w:color="auto"/>
        <w:right w:val="none" w:sz="0" w:space="0" w:color="auto"/>
      </w:divBdr>
    </w:div>
    <w:div w:id="1979870896">
      <w:marLeft w:val="640"/>
      <w:marRight w:val="0"/>
      <w:marTop w:val="0"/>
      <w:marBottom w:val="0"/>
      <w:divBdr>
        <w:top w:val="none" w:sz="0" w:space="0" w:color="auto"/>
        <w:left w:val="none" w:sz="0" w:space="0" w:color="auto"/>
        <w:bottom w:val="none" w:sz="0" w:space="0" w:color="auto"/>
        <w:right w:val="none" w:sz="0" w:space="0" w:color="auto"/>
      </w:divBdr>
    </w:div>
    <w:div w:id="1979873177">
      <w:marLeft w:val="640"/>
      <w:marRight w:val="0"/>
      <w:marTop w:val="0"/>
      <w:marBottom w:val="0"/>
      <w:divBdr>
        <w:top w:val="none" w:sz="0" w:space="0" w:color="auto"/>
        <w:left w:val="none" w:sz="0" w:space="0" w:color="auto"/>
        <w:bottom w:val="none" w:sz="0" w:space="0" w:color="auto"/>
        <w:right w:val="none" w:sz="0" w:space="0" w:color="auto"/>
      </w:divBdr>
    </w:div>
    <w:div w:id="1979913338">
      <w:marLeft w:val="640"/>
      <w:marRight w:val="0"/>
      <w:marTop w:val="0"/>
      <w:marBottom w:val="0"/>
      <w:divBdr>
        <w:top w:val="none" w:sz="0" w:space="0" w:color="auto"/>
        <w:left w:val="none" w:sz="0" w:space="0" w:color="auto"/>
        <w:bottom w:val="none" w:sz="0" w:space="0" w:color="auto"/>
        <w:right w:val="none" w:sz="0" w:space="0" w:color="auto"/>
      </w:divBdr>
    </w:div>
    <w:div w:id="1979917191">
      <w:marLeft w:val="640"/>
      <w:marRight w:val="0"/>
      <w:marTop w:val="0"/>
      <w:marBottom w:val="0"/>
      <w:divBdr>
        <w:top w:val="none" w:sz="0" w:space="0" w:color="auto"/>
        <w:left w:val="none" w:sz="0" w:space="0" w:color="auto"/>
        <w:bottom w:val="none" w:sz="0" w:space="0" w:color="auto"/>
        <w:right w:val="none" w:sz="0" w:space="0" w:color="auto"/>
      </w:divBdr>
    </w:div>
    <w:div w:id="1979988757">
      <w:marLeft w:val="640"/>
      <w:marRight w:val="0"/>
      <w:marTop w:val="0"/>
      <w:marBottom w:val="0"/>
      <w:divBdr>
        <w:top w:val="none" w:sz="0" w:space="0" w:color="auto"/>
        <w:left w:val="none" w:sz="0" w:space="0" w:color="auto"/>
        <w:bottom w:val="none" w:sz="0" w:space="0" w:color="auto"/>
        <w:right w:val="none" w:sz="0" w:space="0" w:color="auto"/>
      </w:divBdr>
    </w:div>
    <w:div w:id="1979995518">
      <w:marLeft w:val="640"/>
      <w:marRight w:val="0"/>
      <w:marTop w:val="0"/>
      <w:marBottom w:val="0"/>
      <w:divBdr>
        <w:top w:val="none" w:sz="0" w:space="0" w:color="auto"/>
        <w:left w:val="none" w:sz="0" w:space="0" w:color="auto"/>
        <w:bottom w:val="none" w:sz="0" w:space="0" w:color="auto"/>
        <w:right w:val="none" w:sz="0" w:space="0" w:color="auto"/>
      </w:divBdr>
    </w:div>
    <w:div w:id="1980068664">
      <w:marLeft w:val="640"/>
      <w:marRight w:val="0"/>
      <w:marTop w:val="0"/>
      <w:marBottom w:val="0"/>
      <w:divBdr>
        <w:top w:val="none" w:sz="0" w:space="0" w:color="auto"/>
        <w:left w:val="none" w:sz="0" w:space="0" w:color="auto"/>
        <w:bottom w:val="none" w:sz="0" w:space="0" w:color="auto"/>
        <w:right w:val="none" w:sz="0" w:space="0" w:color="auto"/>
      </w:divBdr>
    </w:div>
    <w:div w:id="1980107746">
      <w:marLeft w:val="640"/>
      <w:marRight w:val="0"/>
      <w:marTop w:val="0"/>
      <w:marBottom w:val="0"/>
      <w:divBdr>
        <w:top w:val="none" w:sz="0" w:space="0" w:color="auto"/>
        <w:left w:val="none" w:sz="0" w:space="0" w:color="auto"/>
        <w:bottom w:val="none" w:sz="0" w:space="0" w:color="auto"/>
        <w:right w:val="none" w:sz="0" w:space="0" w:color="auto"/>
      </w:divBdr>
    </w:div>
    <w:div w:id="1980108599">
      <w:marLeft w:val="640"/>
      <w:marRight w:val="0"/>
      <w:marTop w:val="0"/>
      <w:marBottom w:val="0"/>
      <w:divBdr>
        <w:top w:val="none" w:sz="0" w:space="0" w:color="auto"/>
        <w:left w:val="none" w:sz="0" w:space="0" w:color="auto"/>
        <w:bottom w:val="none" w:sz="0" w:space="0" w:color="auto"/>
        <w:right w:val="none" w:sz="0" w:space="0" w:color="auto"/>
      </w:divBdr>
    </w:div>
    <w:div w:id="1980111688">
      <w:marLeft w:val="640"/>
      <w:marRight w:val="0"/>
      <w:marTop w:val="0"/>
      <w:marBottom w:val="0"/>
      <w:divBdr>
        <w:top w:val="none" w:sz="0" w:space="0" w:color="auto"/>
        <w:left w:val="none" w:sz="0" w:space="0" w:color="auto"/>
        <w:bottom w:val="none" w:sz="0" w:space="0" w:color="auto"/>
        <w:right w:val="none" w:sz="0" w:space="0" w:color="auto"/>
      </w:divBdr>
    </w:div>
    <w:div w:id="1980183402">
      <w:marLeft w:val="640"/>
      <w:marRight w:val="0"/>
      <w:marTop w:val="0"/>
      <w:marBottom w:val="0"/>
      <w:divBdr>
        <w:top w:val="none" w:sz="0" w:space="0" w:color="auto"/>
        <w:left w:val="none" w:sz="0" w:space="0" w:color="auto"/>
        <w:bottom w:val="none" w:sz="0" w:space="0" w:color="auto"/>
        <w:right w:val="none" w:sz="0" w:space="0" w:color="auto"/>
      </w:divBdr>
    </w:div>
    <w:div w:id="1980184087">
      <w:marLeft w:val="640"/>
      <w:marRight w:val="0"/>
      <w:marTop w:val="0"/>
      <w:marBottom w:val="0"/>
      <w:divBdr>
        <w:top w:val="none" w:sz="0" w:space="0" w:color="auto"/>
        <w:left w:val="none" w:sz="0" w:space="0" w:color="auto"/>
        <w:bottom w:val="none" w:sz="0" w:space="0" w:color="auto"/>
        <w:right w:val="none" w:sz="0" w:space="0" w:color="auto"/>
      </w:divBdr>
    </w:div>
    <w:div w:id="1980302365">
      <w:marLeft w:val="640"/>
      <w:marRight w:val="0"/>
      <w:marTop w:val="0"/>
      <w:marBottom w:val="0"/>
      <w:divBdr>
        <w:top w:val="none" w:sz="0" w:space="0" w:color="auto"/>
        <w:left w:val="none" w:sz="0" w:space="0" w:color="auto"/>
        <w:bottom w:val="none" w:sz="0" w:space="0" w:color="auto"/>
        <w:right w:val="none" w:sz="0" w:space="0" w:color="auto"/>
      </w:divBdr>
    </w:div>
    <w:div w:id="1980377192">
      <w:marLeft w:val="640"/>
      <w:marRight w:val="0"/>
      <w:marTop w:val="0"/>
      <w:marBottom w:val="0"/>
      <w:divBdr>
        <w:top w:val="none" w:sz="0" w:space="0" w:color="auto"/>
        <w:left w:val="none" w:sz="0" w:space="0" w:color="auto"/>
        <w:bottom w:val="none" w:sz="0" w:space="0" w:color="auto"/>
        <w:right w:val="none" w:sz="0" w:space="0" w:color="auto"/>
      </w:divBdr>
    </w:div>
    <w:div w:id="1980383722">
      <w:marLeft w:val="640"/>
      <w:marRight w:val="0"/>
      <w:marTop w:val="0"/>
      <w:marBottom w:val="0"/>
      <w:divBdr>
        <w:top w:val="none" w:sz="0" w:space="0" w:color="auto"/>
        <w:left w:val="none" w:sz="0" w:space="0" w:color="auto"/>
        <w:bottom w:val="none" w:sz="0" w:space="0" w:color="auto"/>
        <w:right w:val="none" w:sz="0" w:space="0" w:color="auto"/>
      </w:divBdr>
    </w:div>
    <w:div w:id="1980570402">
      <w:marLeft w:val="640"/>
      <w:marRight w:val="0"/>
      <w:marTop w:val="0"/>
      <w:marBottom w:val="0"/>
      <w:divBdr>
        <w:top w:val="none" w:sz="0" w:space="0" w:color="auto"/>
        <w:left w:val="none" w:sz="0" w:space="0" w:color="auto"/>
        <w:bottom w:val="none" w:sz="0" w:space="0" w:color="auto"/>
        <w:right w:val="none" w:sz="0" w:space="0" w:color="auto"/>
      </w:divBdr>
    </w:div>
    <w:div w:id="1980643480">
      <w:marLeft w:val="640"/>
      <w:marRight w:val="0"/>
      <w:marTop w:val="0"/>
      <w:marBottom w:val="0"/>
      <w:divBdr>
        <w:top w:val="none" w:sz="0" w:space="0" w:color="auto"/>
        <w:left w:val="none" w:sz="0" w:space="0" w:color="auto"/>
        <w:bottom w:val="none" w:sz="0" w:space="0" w:color="auto"/>
        <w:right w:val="none" w:sz="0" w:space="0" w:color="auto"/>
      </w:divBdr>
    </w:div>
    <w:div w:id="1980762564">
      <w:marLeft w:val="640"/>
      <w:marRight w:val="0"/>
      <w:marTop w:val="0"/>
      <w:marBottom w:val="0"/>
      <w:divBdr>
        <w:top w:val="none" w:sz="0" w:space="0" w:color="auto"/>
        <w:left w:val="none" w:sz="0" w:space="0" w:color="auto"/>
        <w:bottom w:val="none" w:sz="0" w:space="0" w:color="auto"/>
        <w:right w:val="none" w:sz="0" w:space="0" w:color="auto"/>
      </w:divBdr>
    </w:div>
    <w:div w:id="1980763097">
      <w:marLeft w:val="640"/>
      <w:marRight w:val="0"/>
      <w:marTop w:val="0"/>
      <w:marBottom w:val="0"/>
      <w:divBdr>
        <w:top w:val="none" w:sz="0" w:space="0" w:color="auto"/>
        <w:left w:val="none" w:sz="0" w:space="0" w:color="auto"/>
        <w:bottom w:val="none" w:sz="0" w:space="0" w:color="auto"/>
        <w:right w:val="none" w:sz="0" w:space="0" w:color="auto"/>
      </w:divBdr>
    </w:div>
    <w:div w:id="1980765304">
      <w:marLeft w:val="640"/>
      <w:marRight w:val="0"/>
      <w:marTop w:val="0"/>
      <w:marBottom w:val="0"/>
      <w:divBdr>
        <w:top w:val="none" w:sz="0" w:space="0" w:color="auto"/>
        <w:left w:val="none" w:sz="0" w:space="0" w:color="auto"/>
        <w:bottom w:val="none" w:sz="0" w:space="0" w:color="auto"/>
        <w:right w:val="none" w:sz="0" w:space="0" w:color="auto"/>
      </w:divBdr>
    </w:div>
    <w:div w:id="1980768206">
      <w:marLeft w:val="640"/>
      <w:marRight w:val="0"/>
      <w:marTop w:val="0"/>
      <w:marBottom w:val="0"/>
      <w:divBdr>
        <w:top w:val="none" w:sz="0" w:space="0" w:color="auto"/>
        <w:left w:val="none" w:sz="0" w:space="0" w:color="auto"/>
        <w:bottom w:val="none" w:sz="0" w:space="0" w:color="auto"/>
        <w:right w:val="none" w:sz="0" w:space="0" w:color="auto"/>
      </w:divBdr>
    </w:div>
    <w:div w:id="1980913199">
      <w:marLeft w:val="640"/>
      <w:marRight w:val="0"/>
      <w:marTop w:val="0"/>
      <w:marBottom w:val="0"/>
      <w:divBdr>
        <w:top w:val="none" w:sz="0" w:space="0" w:color="auto"/>
        <w:left w:val="none" w:sz="0" w:space="0" w:color="auto"/>
        <w:bottom w:val="none" w:sz="0" w:space="0" w:color="auto"/>
        <w:right w:val="none" w:sz="0" w:space="0" w:color="auto"/>
      </w:divBdr>
    </w:div>
    <w:div w:id="1980915268">
      <w:marLeft w:val="640"/>
      <w:marRight w:val="0"/>
      <w:marTop w:val="0"/>
      <w:marBottom w:val="0"/>
      <w:divBdr>
        <w:top w:val="none" w:sz="0" w:space="0" w:color="auto"/>
        <w:left w:val="none" w:sz="0" w:space="0" w:color="auto"/>
        <w:bottom w:val="none" w:sz="0" w:space="0" w:color="auto"/>
        <w:right w:val="none" w:sz="0" w:space="0" w:color="auto"/>
      </w:divBdr>
    </w:div>
    <w:div w:id="1980918859">
      <w:marLeft w:val="640"/>
      <w:marRight w:val="0"/>
      <w:marTop w:val="0"/>
      <w:marBottom w:val="0"/>
      <w:divBdr>
        <w:top w:val="none" w:sz="0" w:space="0" w:color="auto"/>
        <w:left w:val="none" w:sz="0" w:space="0" w:color="auto"/>
        <w:bottom w:val="none" w:sz="0" w:space="0" w:color="auto"/>
        <w:right w:val="none" w:sz="0" w:space="0" w:color="auto"/>
      </w:divBdr>
    </w:div>
    <w:div w:id="1980986889">
      <w:marLeft w:val="640"/>
      <w:marRight w:val="0"/>
      <w:marTop w:val="0"/>
      <w:marBottom w:val="0"/>
      <w:divBdr>
        <w:top w:val="none" w:sz="0" w:space="0" w:color="auto"/>
        <w:left w:val="none" w:sz="0" w:space="0" w:color="auto"/>
        <w:bottom w:val="none" w:sz="0" w:space="0" w:color="auto"/>
        <w:right w:val="none" w:sz="0" w:space="0" w:color="auto"/>
      </w:divBdr>
    </w:div>
    <w:div w:id="1981038665">
      <w:marLeft w:val="640"/>
      <w:marRight w:val="0"/>
      <w:marTop w:val="0"/>
      <w:marBottom w:val="0"/>
      <w:divBdr>
        <w:top w:val="none" w:sz="0" w:space="0" w:color="auto"/>
        <w:left w:val="none" w:sz="0" w:space="0" w:color="auto"/>
        <w:bottom w:val="none" w:sz="0" w:space="0" w:color="auto"/>
        <w:right w:val="none" w:sz="0" w:space="0" w:color="auto"/>
      </w:divBdr>
    </w:div>
    <w:div w:id="1981107692">
      <w:marLeft w:val="640"/>
      <w:marRight w:val="0"/>
      <w:marTop w:val="0"/>
      <w:marBottom w:val="0"/>
      <w:divBdr>
        <w:top w:val="none" w:sz="0" w:space="0" w:color="auto"/>
        <w:left w:val="none" w:sz="0" w:space="0" w:color="auto"/>
        <w:bottom w:val="none" w:sz="0" w:space="0" w:color="auto"/>
        <w:right w:val="none" w:sz="0" w:space="0" w:color="auto"/>
      </w:divBdr>
    </w:div>
    <w:div w:id="1981182871">
      <w:marLeft w:val="640"/>
      <w:marRight w:val="0"/>
      <w:marTop w:val="0"/>
      <w:marBottom w:val="0"/>
      <w:divBdr>
        <w:top w:val="none" w:sz="0" w:space="0" w:color="auto"/>
        <w:left w:val="none" w:sz="0" w:space="0" w:color="auto"/>
        <w:bottom w:val="none" w:sz="0" w:space="0" w:color="auto"/>
        <w:right w:val="none" w:sz="0" w:space="0" w:color="auto"/>
      </w:divBdr>
    </w:div>
    <w:div w:id="1981228386">
      <w:marLeft w:val="640"/>
      <w:marRight w:val="0"/>
      <w:marTop w:val="0"/>
      <w:marBottom w:val="0"/>
      <w:divBdr>
        <w:top w:val="none" w:sz="0" w:space="0" w:color="auto"/>
        <w:left w:val="none" w:sz="0" w:space="0" w:color="auto"/>
        <w:bottom w:val="none" w:sz="0" w:space="0" w:color="auto"/>
        <w:right w:val="none" w:sz="0" w:space="0" w:color="auto"/>
      </w:divBdr>
    </w:div>
    <w:div w:id="1981491401">
      <w:marLeft w:val="640"/>
      <w:marRight w:val="0"/>
      <w:marTop w:val="0"/>
      <w:marBottom w:val="0"/>
      <w:divBdr>
        <w:top w:val="none" w:sz="0" w:space="0" w:color="auto"/>
        <w:left w:val="none" w:sz="0" w:space="0" w:color="auto"/>
        <w:bottom w:val="none" w:sz="0" w:space="0" w:color="auto"/>
        <w:right w:val="none" w:sz="0" w:space="0" w:color="auto"/>
      </w:divBdr>
    </w:div>
    <w:div w:id="1981496445">
      <w:marLeft w:val="640"/>
      <w:marRight w:val="0"/>
      <w:marTop w:val="0"/>
      <w:marBottom w:val="0"/>
      <w:divBdr>
        <w:top w:val="none" w:sz="0" w:space="0" w:color="auto"/>
        <w:left w:val="none" w:sz="0" w:space="0" w:color="auto"/>
        <w:bottom w:val="none" w:sz="0" w:space="0" w:color="auto"/>
        <w:right w:val="none" w:sz="0" w:space="0" w:color="auto"/>
      </w:divBdr>
    </w:div>
    <w:div w:id="1981499099">
      <w:marLeft w:val="640"/>
      <w:marRight w:val="0"/>
      <w:marTop w:val="0"/>
      <w:marBottom w:val="0"/>
      <w:divBdr>
        <w:top w:val="none" w:sz="0" w:space="0" w:color="auto"/>
        <w:left w:val="none" w:sz="0" w:space="0" w:color="auto"/>
        <w:bottom w:val="none" w:sz="0" w:space="0" w:color="auto"/>
        <w:right w:val="none" w:sz="0" w:space="0" w:color="auto"/>
      </w:divBdr>
    </w:div>
    <w:div w:id="1981566717">
      <w:marLeft w:val="640"/>
      <w:marRight w:val="0"/>
      <w:marTop w:val="0"/>
      <w:marBottom w:val="0"/>
      <w:divBdr>
        <w:top w:val="none" w:sz="0" w:space="0" w:color="auto"/>
        <w:left w:val="none" w:sz="0" w:space="0" w:color="auto"/>
        <w:bottom w:val="none" w:sz="0" w:space="0" w:color="auto"/>
        <w:right w:val="none" w:sz="0" w:space="0" w:color="auto"/>
      </w:divBdr>
    </w:div>
    <w:div w:id="1981570871">
      <w:marLeft w:val="640"/>
      <w:marRight w:val="0"/>
      <w:marTop w:val="0"/>
      <w:marBottom w:val="0"/>
      <w:divBdr>
        <w:top w:val="none" w:sz="0" w:space="0" w:color="auto"/>
        <w:left w:val="none" w:sz="0" w:space="0" w:color="auto"/>
        <w:bottom w:val="none" w:sz="0" w:space="0" w:color="auto"/>
        <w:right w:val="none" w:sz="0" w:space="0" w:color="auto"/>
      </w:divBdr>
    </w:div>
    <w:div w:id="1981573085">
      <w:marLeft w:val="640"/>
      <w:marRight w:val="0"/>
      <w:marTop w:val="0"/>
      <w:marBottom w:val="0"/>
      <w:divBdr>
        <w:top w:val="none" w:sz="0" w:space="0" w:color="auto"/>
        <w:left w:val="none" w:sz="0" w:space="0" w:color="auto"/>
        <w:bottom w:val="none" w:sz="0" w:space="0" w:color="auto"/>
        <w:right w:val="none" w:sz="0" w:space="0" w:color="auto"/>
      </w:divBdr>
    </w:div>
    <w:div w:id="1981618061">
      <w:marLeft w:val="640"/>
      <w:marRight w:val="0"/>
      <w:marTop w:val="0"/>
      <w:marBottom w:val="0"/>
      <w:divBdr>
        <w:top w:val="none" w:sz="0" w:space="0" w:color="auto"/>
        <w:left w:val="none" w:sz="0" w:space="0" w:color="auto"/>
        <w:bottom w:val="none" w:sz="0" w:space="0" w:color="auto"/>
        <w:right w:val="none" w:sz="0" w:space="0" w:color="auto"/>
      </w:divBdr>
    </w:div>
    <w:div w:id="1981685118">
      <w:marLeft w:val="640"/>
      <w:marRight w:val="0"/>
      <w:marTop w:val="0"/>
      <w:marBottom w:val="0"/>
      <w:divBdr>
        <w:top w:val="none" w:sz="0" w:space="0" w:color="auto"/>
        <w:left w:val="none" w:sz="0" w:space="0" w:color="auto"/>
        <w:bottom w:val="none" w:sz="0" w:space="0" w:color="auto"/>
        <w:right w:val="none" w:sz="0" w:space="0" w:color="auto"/>
      </w:divBdr>
    </w:div>
    <w:div w:id="1981694071">
      <w:marLeft w:val="640"/>
      <w:marRight w:val="0"/>
      <w:marTop w:val="0"/>
      <w:marBottom w:val="0"/>
      <w:divBdr>
        <w:top w:val="none" w:sz="0" w:space="0" w:color="auto"/>
        <w:left w:val="none" w:sz="0" w:space="0" w:color="auto"/>
        <w:bottom w:val="none" w:sz="0" w:space="0" w:color="auto"/>
        <w:right w:val="none" w:sz="0" w:space="0" w:color="auto"/>
      </w:divBdr>
    </w:div>
    <w:div w:id="1981810272">
      <w:marLeft w:val="640"/>
      <w:marRight w:val="0"/>
      <w:marTop w:val="0"/>
      <w:marBottom w:val="0"/>
      <w:divBdr>
        <w:top w:val="none" w:sz="0" w:space="0" w:color="auto"/>
        <w:left w:val="none" w:sz="0" w:space="0" w:color="auto"/>
        <w:bottom w:val="none" w:sz="0" w:space="0" w:color="auto"/>
        <w:right w:val="none" w:sz="0" w:space="0" w:color="auto"/>
      </w:divBdr>
    </w:div>
    <w:div w:id="1981810536">
      <w:marLeft w:val="640"/>
      <w:marRight w:val="0"/>
      <w:marTop w:val="0"/>
      <w:marBottom w:val="0"/>
      <w:divBdr>
        <w:top w:val="none" w:sz="0" w:space="0" w:color="auto"/>
        <w:left w:val="none" w:sz="0" w:space="0" w:color="auto"/>
        <w:bottom w:val="none" w:sz="0" w:space="0" w:color="auto"/>
        <w:right w:val="none" w:sz="0" w:space="0" w:color="auto"/>
      </w:divBdr>
    </w:div>
    <w:div w:id="1982030462">
      <w:marLeft w:val="640"/>
      <w:marRight w:val="0"/>
      <w:marTop w:val="0"/>
      <w:marBottom w:val="0"/>
      <w:divBdr>
        <w:top w:val="none" w:sz="0" w:space="0" w:color="auto"/>
        <w:left w:val="none" w:sz="0" w:space="0" w:color="auto"/>
        <w:bottom w:val="none" w:sz="0" w:space="0" w:color="auto"/>
        <w:right w:val="none" w:sz="0" w:space="0" w:color="auto"/>
      </w:divBdr>
    </w:div>
    <w:div w:id="1982030557">
      <w:marLeft w:val="640"/>
      <w:marRight w:val="0"/>
      <w:marTop w:val="0"/>
      <w:marBottom w:val="0"/>
      <w:divBdr>
        <w:top w:val="none" w:sz="0" w:space="0" w:color="auto"/>
        <w:left w:val="none" w:sz="0" w:space="0" w:color="auto"/>
        <w:bottom w:val="none" w:sz="0" w:space="0" w:color="auto"/>
        <w:right w:val="none" w:sz="0" w:space="0" w:color="auto"/>
      </w:divBdr>
    </w:div>
    <w:div w:id="1982147356">
      <w:marLeft w:val="640"/>
      <w:marRight w:val="0"/>
      <w:marTop w:val="0"/>
      <w:marBottom w:val="0"/>
      <w:divBdr>
        <w:top w:val="none" w:sz="0" w:space="0" w:color="auto"/>
        <w:left w:val="none" w:sz="0" w:space="0" w:color="auto"/>
        <w:bottom w:val="none" w:sz="0" w:space="0" w:color="auto"/>
        <w:right w:val="none" w:sz="0" w:space="0" w:color="auto"/>
      </w:divBdr>
    </w:div>
    <w:div w:id="1982151430">
      <w:marLeft w:val="640"/>
      <w:marRight w:val="0"/>
      <w:marTop w:val="0"/>
      <w:marBottom w:val="0"/>
      <w:divBdr>
        <w:top w:val="none" w:sz="0" w:space="0" w:color="auto"/>
        <w:left w:val="none" w:sz="0" w:space="0" w:color="auto"/>
        <w:bottom w:val="none" w:sz="0" w:space="0" w:color="auto"/>
        <w:right w:val="none" w:sz="0" w:space="0" w:color="auto"/>
      </w:divBdr>
    </w:div>
    <w:div w:id="1982154325">
      <w:marLeft w:val="640"/>
      <w:marRight w:val="0"/>
      <w:marTop w:val="0"/>
      <w:marBottom w:val="0"/>
      <w:divBdr>
        <w:top w:val="none" w:sz="0" w:space="0" w:color="auto"/>
        <w:left w:val="none" w:sz="0" w:space="0" w:color="auto"/>
        <w:bottom w:val="none" w:sz="0" w:space="0" w:color="auto"/>
        <w:right w:val="none" w:sz="0" w:space="0" w:color="auto"/>
      </w:divBdr>
    </w:div>
    <w:div w:id="1982272038">
      <w:marLeft w:val="640"/>
      <w:marRight w:val="0"/>
      <w:marTop w:val="0"/>
      <w:marBottom w:val="0"/>
      <w:divBdr>
        <w:top w:val="none" w:sz="0" w:space="0" w:color="auto"/>
        <w:left w:val="none" w:sz="0" w:space="0" w:color="auto"/>
        <w:bottom w:val="none" w:sz="0" w:space="0" w:color="auto"/>
        <w:right w:val="none" w:sz="0" w:space="0" w:color="auto"/>
      </w:divBdr>
    </w:div>
    <w:div w:id="1982272118">
      <w:marLeft w:val="640"/>
      <w:marRight w:val="0"/>
      <w:marTop w:val="0"/>
      <w:marBottom w:val="0"/>
      <w:divBdr>
        <w:top w:val="none" w:sz="0" w:space="0" w:color="auto"/>
        <w:left w:val="none" w:sz="0" w:space="0" w:color="auto"/>
        <w:bottom w:val="none" w:sz="0" w:space="0" w:color="auto"/>
        <w:right w:val="none" w:sz="0" w:space="0" w:color="auto"/>
      </w:divBdr>
    </w:div>
    <w:div w:id="1982297503">
      <w:marLeft w:val="640"/>
      <w:marRight w:val="0"/>
      <w:marTop w:val="0"/>
      <w:marBottom w:val="0"/>
      <w:divBdr>
        <w:top w:val="none" w:sz="0" w:space="0" w:color="auto"/>
        <w:left w:val="none" w:sz="0" w:space="0" w:color="auto"/>
        <w:bottom w:val="none" w:sz="0" w:space="0" w:color="auto"/>
        <w:right w:val="none" w:sz="0" w:space="0" w:color="auto"/>
      </w:divBdr>
    </w:div>
    <w:div w:id="1982415434">
      <w:marLeft w:val="640"/>
      <w:marRight w:val="0"/>
      <w:marTop w:val="0"/>
      <w:marBottom w:val="0"/>
      <w:divBdr>
        <w:top w:val="none" w:sz="0" w:space="0" w:color="auto"/>
        <w:left w:val="none" w:sz="0" w:space="0" w:color="auto"/>
        <w:bottom w:val="none" w:sz="0" w:space="0" w:color="auto"/>
        <w:right w:val="none" w:sz="0" w:space="0" w:color="auto"/>
      </w:divBdr>
    </w:div>
    <w:div w:id="1982465386">
      <w:marLeft w:val="640"/>
      <w:marRight w:val="0"/>
      <w:marTop w:val="0"/>
      <w:marBottom w:val="0"/>
      <w:divBdr>
        <w:top w:val="none" w:sz="0" w:space="0" w:color="auto"/>
        <w:left w:val="none" w:sz="0" w:space="0" w:color="auto"/>
        <w:bottom w:val="none" w:sz="0" w:space="0" w:color="auto"/>
        <w:right w:val="none" w:sz="0" w:space="0" w:color="auto"/>
      </w:divBdr>
    </w:div>
    <w:div w:id="1982466936">
      <w:marLeft w:val="640"/>
      <w:marRight w:val="0"/>
      <w:marTop w:val="0"/>
      <w:marBottom w:val="0"/>
      <w:divBdr>
        <w:top w:val="none" w:sz="0" w:space="0" w:color="auto"/>
        <w:left w:val="none" w:sz="0" w:space="0" w:color="auto"/>
        <w:bottom w:val="none" w:sz="0" w:space="0" w:color="auto"/>
        <w:right w:val="none" w:sz="0" w:space="0" w:color="auto"/>
      </w:divBdr>
    </w:div>
    <w:div w:id="1982608576">
      <w:marLeft w:val="640"/>
      <w:marRight w:val="0"/>
      <w:marTop w:val="0"/>
      <w:marBottom w:val="0"/>
      <w:divBdr>
        <w:top w:val="none" w:sz="0" w:space="0" w:color="auto"/>
        <w:left w:val="none" w:sz="0" w:space="0" w:color="auto"/>
        <w:bottom w:val="none" w:sz="0" w:space="0" w:color="auto"/>
        <w:right w:val="none" w:sz="0" w:space="0" w:color="auto"/>
      </w:divBdr>
    </w:div>
    <w:div w:id="1982688571">
      <w:marLeft w:val="640"/>
      <w:marRight w:val="0"/>
      <w:marTop w:val="0"/>
      <w:marBottom w:val="0"/>
      <w:divBdr>
        <w:top w:val="none" w:sz="0" w:space="0" w:color="auto"/>
        <w:left w:val="none" w:sz="0" w:space="0" w:color="auto"/>
        <w:bottom w:val="none" w:sz="0" w:space="0" w:color="auto"/>
        <w:right w:val="none" w:sz="0" w:space="0" w:color="auto"/>
      </w:divBdr>
    </w:div>
    <w:div w:id="1982728837">
      <w:marLeft w:val="640"/>
      <w:marRight w:val="0"/>
      <w:marTop w:val="0"/>
      <w:marBottom w:val="0"/>
      <w:divBdr>
        <w:top w:val="none" w:sz="0" w:space="0" w:color="auto"/>
        <w:left w:val="none" w:sz="0" w:space="0" w:color="auto"/>
        <w:bottom w:val="none" w:sz="0" w:space="0" w:color="auto"/>
        <w:right w:val="none" w:sz="0" w:space="0" w:color="auto"/>
      </w:divBdr>
    </w:div>
    <w:div w:id="1982731938">
      <w:marLeft w:val="640"/>
      <w:marRight w:val="0"/>
      <w:marTop w:val="0"/>
      <w:marBottom w:val="0"/>
      <w:divBdr>
        <w:top w:val="none" w:sz="0" w:space="0" w:color="auto"/>
        <w:left w:val="none" w:sz="0" w:space="0" w:color="auto"/>
        <w:bottom w:val="none" w:sz="0" w:space="0" w:color="auto"/>
        <w:right w:val="none" w:sz="0" w:space="0" w:color="auto"/>
      </w:divBdr>
    </w:div>
    <w:div w:id="1982884985">
      <w:marLeft w:val="640"/>
      <w:marRight w:val="0"/>
      <w:marTop w:val="0"/>
      <w:marBottom w:val="0"/>
      <w:divBdr>
        <w:top w:val="none" w:sz="0" w:space="0" w:color="auto"/>
        <w:left w:val="none" w:sz="0" w:space="0" w:color="auto"/>
        <w:bottom w:val="none" w:sz="0" w:space="0" w:color="auto"/>
        <w:right w:val="none" w:sz="0" w:space="0" w:color="auto"/>
      </w:divBdr>
    </w:div>
    <w:div w:id="1982923754">
      <w:marLeft w:val="640"/>
      <w:marRight w:val="0"/>
      <w:marTop w:val="0"/>
      <w:marBottom w:val="0"/>
      <w:divBdr>
        <w:top w:val="none" w:sz="0" w:space="0" w:color="auto"/>
        <w:left w:val="none" w:sz="0" w:space="0" w:color="auto"/>
        <w:bottom w:val="none" w:sz="0" w:space="0" w:color="auto"/>
        <w:right w:val="none" w:sz="0" w:space="0" w:color="auto"/>
      </w:divBdr>
    </w:div>
    <w:div w:id="1983075421">
      <w:marLeft w:val="640"/>
      <w:marRight w:val="0"/>
      <w:marTop w:val="0"/>
      <w:marBottom w:val="0"/>
      <w:divBdr>
        <w:top w:val="none" w:sz="0" w:space="0" w:color="auto"/>
        <w:left w:val="none" w:sz="0" w:space="0" w:color="auto"/>
        <w:bottom w:val="none" w:sz="0" w:space="0" w:color="auto"/>
        <w:right w:val="none" w:sz="0" w:space="0" w:color="auto"/>
      </w:divBdr>
    </w:div>
    <w:div w:id="1983120105">
      <w:marLeft w:val="640"/>
      <w:marRight w:val="0"/>
      <w:marTop w:val="0"/>
      <w:marBottom w:val="0"/>
      <w:divBdr>
        <w:top w:val="none" w:sz="0" w:space="0" w:color="auto"/>
        <w:left w:val="none" w:sz="0" w:space="0" w:color="auto"/>
        <w:bottom w:val="none" w:sz="0" w:space="0" w:color="auto"/>
        <w:right w:val="none" w:sz="0" w:space="0" w:color="auto"/>
      </w:divBdr>
    </w:div>
    <w:div w:id="1983265498">
      <w:marLeft w:val="640"/>
      <w:marRight w:val="0"/>
      <w:marTop w:val="0"/>
      <w:marBottom w:val="0"/>
      <w:divBdr>
        <w:top w:val="none" w:sz="0" w:space="0" w:color="auto"/>
        <w:left w:val="none" w:sz="0" w:space="0" w:color="auto"/>
        <w:bottom w:val="none" w:sz="0" w:space="0" w:color="auto"/>
        <w:right w:val="none" w:sz="0" w:space="0" w:color="auto"/>
      </w:divBdr>
    </w:div>
    <w:div w:id="1983269977">
      <w:marLeft w:val="640"/>
      <w:marRight w:val="0"/>
      <w:marTop w:val="0"/>
      <w:marBottom w:val="0"/>
      <w:divBdr>
        <w:top w:val="none" w:sz="0" w:space="0" w:color="auto"/>
        <w:left w:val="none" w:sz="0" w:space="0" w:color="auto"/>
        <w:bottom w:val="none" w:sz="0" w:space="0" w:color="auto"/>
        <w:right w:val="none" w:sz="0" w:space="0" w:color="auto"/>
      </w:divBdr>
    </w:div>
    <w:div w:id="1983271946">
      <w:marLeft w:val="640"/>
      <w:marRight w:val="0"/>
      <w:marTop w:val="0"/>
      <w:marBottom w:val="0"/>
      <w:divBdr>
        <w:top w:val="none" w:sz="0" w:space="0" w:color="auto"/>
        <w:left w:val="none" w:sz="0" w:space="0" w:color="auto"/>
        <w:bottom w:val="none" w:sz="0" w:space="0" w:color="auto"/>
        <w:right w:val="none" w:sz="0" w:space="0" w:color="auto"/>
      </w:divBdr>
    </w:div>
    <w:div w:id="1983341724">
      <w:marLeft w:val="640"/>
      <w:marRight w:val="0"/>
      <w:marTop w:val="0"/>
      <w:marBottom w:val="0"/>
      <w:divBdr>
        <w:top w:val="none" w:sz="0" w:space="0" w:color="auto"/>
        <w:left w:val="none" w:sz="0" w:space="0" w:color="auto"/>
        <w:bottom w:val="none" w:sz="0" w:space="0" w:color="auto"/>
        <w:right w:val="none" w:sz="0" w:space="0" w:color="auto"/>
      </w:divBdr>
    </w:div>
    <w:div w:id="1983345785">
      <w:marLeft w:val="640"/>
      <w:marRight w:val="0"/>
      <w:marTop w:val="0"/>
      <w:marBottom w:val="0"/>
      <w:divBdr>
        <w:top w:val="none" w:sz="0" w:space="0" w:color="auto"/>
        <w:left w:val="none" w:sz="0" w:space="0" w:color="auto"/>
        <w:bottom w:val="none" w:sz="0" w:space="0" w:color="auto"/>
        <w:right w:val="none" w:sz="0" w:space="0" w:color="auto"/>
      </w:divBdr>
    </w:div>
    <w:div w:id="1983382039">
      <w:marLeft w:val="640"/>
      <w:marRight w:val="0"/>
      <w:marTop w:val="0"/>
      <w:marBottom w:val="0"/>
      <w:divBdr>
        <w:top w:val="none" w:sz="0" w:space="0" w:color="auto"/>
        <w:left w:val="none" w:sz="0" w:space="0" w:color="auto"/>
        <w:bottom w:val="none" w:sz="0" w:space="0" w:color="auto"/>
        <w:right w:val="none" w:sz="0" w:space="0" w:color="auto"/>
      </w:divBdr>
    </w:div>
    <w:div w:id="1983388267">
      <w:marLeft w:val="640"/>
      <w:marRight w:val="0"/>
      <w:marTop w:val="0"/>
      <w:marBottom w:val="0"/>
      <w:divBdr>
        <w:top w:val="none" w:sz="0" w:space="0" w:color="auto"/>
        <w:left w:val="none" w:sz="0" w:space="0" w:color="auto"/>
        <w:bottom w:val="none" w:sz="0" w:space="0" w:color="auto"/>
        <w:right w:val="none" w:sz="0" w:space="0" w:color="auto"/>
      </w:divBdr>
    </w:div>
    <w:div w:id="1983533476">
      <w:marLeft w:val="640"/>
      <w:marRight w:val="0"/>
      <w:marTop w:val="0"/>
      <w:marBottom w:val="0"/>
      <w:divBdr>
        <w:top w:val="none" w:sz="0" w:space="0" w:color="auto"/>
        <w:left w:val="none" w:sz="0" w:space="0" w:color="auto"/>
        <w:bottom w:val="none" w:sz="0" w:space="0" w:color="auto"/>
        <w:right w:val="none" w:sz="0" w:space="0" w:color="auto"/>
      </w:divBdr>
    </w:div>
    <w:div w:id="1983534743">
      <w:marLeft w:val="640"/>
      <w:marRight w:val="0"/>
      <w:marTop w:val="0"/>
      <w:marBottom w:val="0"/>
      <w:divBdr>
        <w:top w:val="none" w:sz="0" w:space="0" w:color="auto"/>
        <w:left w:val="none" w:sz="0" w:space="0" w:color="auto"/>
        <w:bottom w:val="none" w:sz="0" w:space="0" w:color="auto"/>
        <w:right w:val="none" w:sz="0" w:space="0" w:color="auto"/>
      </w:divBdr>
    </w:div>
    <w:div w:id="1983578664">
      <w:marLeft w:val="640"/>
      <w:marRight w:val="0"/>
      <w:marTop w:val="0"/>
      <w:marBottom w:val="0"/>
      <w:divBdr>
        <w:top w:val="none" w:sz="0" w:space="0" w:color="auto"/>
        <w:left w:val="none" w:sz="0" w:space="0" w:color="auto"/>
        <w:bottom w:val="none" w:sz="0" w:space="0" w:color="auto"/>
        <w:right w:val="none" w:sz="0" w:space="0" w:color="auto"/>
      </w:divBdr>
    </w:div>
    <w:div w:id="1983578843">
      <w:marLeft w:val="640"/>
      <w:marRight w:val="0"/>
      <w:marTop w:val="0"/>
      <w:marBottom w:val="0"/>
      <w:divBdr>
        <w:top w:val="none" w:sz="0" w:space="0" w:color="auto"/>
        <w:left w:val="none" w:sz="0" w:space="0" w:color="auto"/>
        <w:bottom w:val="none" w:sz="0" w:space="0" w:color="auto"/>
        <w:right w:val="none" w:sz="0" w:space="0" w:color="auto"/>
      </w:divBdr>
    </w:div>
    <w:div w:id="1983653980">
      <w:marLeft w:val="640"/>
      <w:marRight w:val="0"/>
      <w:marTop w:val="0"/>
      <w:marBottom w:val="0"/>
      <w:divBdr>
        <w:top w:val="none" w:sz="0" w:space="0" w:color="auto"/>
        <w:left w:val="none" w:sz="0" w:space="0" w:color="auto"/>
        <w:bottom w:val="none" w:sz="0" w:space="0" w:color="auto"/>
        <w:right w:val="none" w:sz="0" w:space="0" w:color="auto"/>
      </w:divBdr>
    </w:div>
    <w:div w:id="1983658366">
      <w:marLeft w:val="640"/>
      <w:marRight w:val="0"/>
      <w:marTop w:val="0"/>
      <w:marBottom w:val="0"/>
      <w:divBdr>
        <w:top w:val="none" w:sz="0" w:space="0" w:color="auto"/>
        <w:left w:val="none" w:sz="0" w:space="0" w:color="auto"/>
        <w:bottom w:val="none" w:sz="0" w:space="0" w:color="auto"/>
        <w:right w:val="none" w:sz="0" w:space="0" w:color="auto"/>
      </w:divBdr>
    </w:div>
    <w:div w:id="1983729220">
      <w:marLeft w:val="640"/>
      <w:marRight w:val="0"/>
      <w:marTop w:val="0"/>
      <w:marBottom w:val="0"/>
      <w:divBdr>
        <w:top w:val="none" w:sz="0" w:space="0" w:color="auto"/>
        <w:left w:val="none" w:sz="0" w:space="0" w:color="auto"/>
        <w:bottom w:val="none" w:sz="0" w:space="0" w:color="auto"/>
        <w:right w:val="none" w:sz="0" w:space="0" w:color="auto"/>
      </w:divBdr>
    </w:div>
    <w:div w:id="1983775446">
      <w:marLeft w:val="640"/>
      <w:marRight w:val="0"/>
      <w:marTop w:val="0"/>
      <w:marBottom w:val="0"/>
      <w:divBdr>
        <w:top w:val="none" w:sz="0" w:space="0" w:color="auto"/>
        <w:left w:val="none" w:sz="0" w:space="0" w:color="auto"/>
        <w:bottom w:val="none" w:sz="0" w:space="0" w:color="auto"/>
        <w:right w:val="none" w:sz="0" w:space="0" w:color="auto"/>
      </w:divBdr>
    </w:div>
    <w:div w:id="1983852387">
      <w:marLeft w:val="640"/>
      <w:marRight w:val="0"/>
      <w:marTop w:val="0"/>
      <w:marBottom w:val="0"/>
      <w:divBdr>
        <w:top w:val="none" w:sz="0" w:space="0" w:color="auto"/>
        <w:left w:val="none" w:sz="0" w:space="0" w:color="auto"/>
        <w:bottom w:val="none" w:sz="0" w:space="0" w:color="auto"/>
        <w:right w:val="none" w:sz="0" w:space="0" w:color="auto"/>
      </w:divBdr>
    </w:div>
    <w:div w:id="1984113638">
      <w:marLeft w:val="640"/>
      <w:marRight w:val="0"/>
      <w:marTop w:val="0"/>
      <w:marBottom w:val="0"/>
      <w:divBdr>
        <w:top w:val="none" w:sz="0" w:space="0" w:color="auto"/>
        <w:left w:val="none" w:sz="0" w:space="0" w:color="auto"/>
        <w:bottom w:val="none" w:sz="0" w:space="0" w:color="auto"/>
        <w:right w:val="none" w:sz="0" w:space="0" w:color="auto"/>
      </w:divBdr>
    </w:div>
    <w:div w:id="1984116707">
      <w:marLeft w:val="640"/>
      <w:marRight w:val="0"/>
      <w:marTop w:val="0"/>
      <w:marBottom w:val="0"/>
      <w:divBdr>
        <w:top w:val="none" w:sz="0" w:space="0" w:color="auto"/>
        <w:left w:val="none" w:sz="0" w:space="0" w:color="auto"/>
        <w:bottom w:val="none" w:sz="0" w:space="0" w:color="auto"/>
        <w:right w:val="none" w:sz="0" w:space="0" w:color="auto"/>
      </w:divBdr>
    </w:div>
    <w:div w:id="1984197466">
      <w:marLeft w:val="640"/>
      <w:marRight w:val="0"/>
      <w:marTop w:val="0"/>
      <w:marBottom w:val="0"/>
      <w:divBdr>
        <w:top w:val="none" w:sz="0" w:space="0" w:color="auto"/>
        <w:left w:val="none" w:sz="0" w:space="0" w:color="auto"/>
        <w:bottom w:val="none" w:sz="0" w:space="0" w:color="auto"/>
        <w:right w:val="none" w:sz="0" w:space="0" w:color="auto"/>
      </w:divBdr>
    </w:div>
    <w:div w:id="1984236923">
      <w:marLeft w:val="640"/>
      <w:marRight w:val="0"/>
      <w:marTop w:val="0"/>
      <w:marBottom w:val="0"/>
      <w:divBdr>
        <w:top w:val="none" w:sz="0" w:space="0" w:color="auto"/>
        <w:left w:val="none" w:sz="0" w:space="0" w:color="auto"/>
        <w:bottom w:val="none" w:sz="0" w:space="0" w:color="auto"/>
        <w:right w:val="none" w:sz="0" w:space="0" w:color="auto"/>
      </w:divBdr>
    </w:div>
    <w:div w:id="1984457523">
      <w:marLeft w:val="640"/>
      <w:marRight w:val="0"/>
      <w:marTop w:val="0"/>
      <w:marBottom w:val="0"/>
      <w:divBdr>
        <w:top w:val="none" w:sz="0" w:space="0" w:color="auto"/>
        <w:left w:val="none" w:sz="0" w:space="0" w:color="auto"/>
        <w:bottom w:val="none" w:sz="0" w:space="0" w:color="auto"/>
        <w:right w:val="none" w:sz="0" w:space="0" w:color="auto"/>
      </w:divBdr>
    </w:div>
    <w:div w:id="1984501295">
      <w:marLeft w:val="640"/>
      <w:marRight w:val="0"/>
      <w:marTop w:val="0"/>
      <w:marBottom w:val="0"/>
      <w:divBdr>
        <w:top w:val="none" w:sz="0" w:space="0" w:color="auto"/>
        <w:left w:val="none" w:sz="0" w:space="0" w:color="auto"/>
        <w:bottom w:val="none" w:sz="0" w:space="0" w:color="auto"/>
        <w:right w:val="none" w:sz="0" w:space="0" w:color="auto"/>
      </w:divBdr>
    </w:div>
    <w:div w:id="1984504306">
      <w:marLeft w:val="640"/>
      <w:marRight w:val="0"/>
      <w:marTop w:val="0"/>
      <w:marBottom w:val="0"/>
      <w:divBdr>
        <w:top w:val="none" w:sz="0" w:space="0" w:color="auto"/>
        <w:left w:val="none" w:sz="0" w:space="0" w:color="auto"/>
        <w:bottom w:val="none" w:sz="0" w:space="0" w:color="auto"/>
        <w:right w:val="none" w:sz="0" w:space="0" w:color="auto"/>
      </w:divBdr>
    </w:div>
    <w:div w:id="1984505798">
      <w:marLeft w:val="640"/>
      <w:marRight w:val="0"/>
      <w:marTop w:val="0"/>
      <w:marBottom w:val="0"/>
      <w:divBdr>
        <w:top w:val="none" w:sz="0" w:space="0" w:color="auto"/>
        <w:left w:val="none" w:sz="0" w:space="0" w:color="auto"/>
        <w:bottom w:val="none" w:sz="0" w:space="0" w:color="auto"/>
        <w:right w:val="none" w:sz="0" w:space="0" w:color="auto"/>
      </w:divBdr>
    </w:div>
    <w:div w:id="1984575263">
      <w:marLeft w:val="640"/>
      <w:marRight w:val="0"/>
      <w:marTop w:val="0"/>
      <w:marBottom w:val="0"/>
      <w:divBdr>
        <w:top w:val="none" w:sz="0" w:space="0" w:color="auto"/>
        <w:left w:val="none" w:sz="0" w:space="0" w:color="auto"/>
        <w:bottom w:val="none" w:sz="0" w:space="0" w:color="auto"/>
        <w:right w:val="none" w:sz="0" w:space="0" w:color="auto"/>
      </w:divBdr>
    </w:div>
    <w:div w:id="1984698919">
      <w:marLeft w:val="640"/>
      <w:marRight w:val="0"/>
      <w:marTop w:val="0"/>
      <w:marBottom w:val="0"/>
      <w:divBdr>
        <w:top w:val="none" w:sz="0" w:space="0" w:color="auto"/>
        <w:left w:val="none" w:sz="0" w:space="0" w:color="auto"/>
        <w:bottom w:val="none" w:sz="0" w:space="0" w:color="auto"/>
        <w:right w:val="none" w:sz="0" w:space="0" w:color="auto"/>
      </w:divBdr>
    </w:div>
    <w:div w:id="1984768175">
      <w:marLeft w:val="640"/>
      <w:marRight w:val="0"/>
      <w:marTop w:val="0"/>
      <w:marBottom w:val="0"/>
      <w:divBdr>
        <w:top w:val="none" w:sz="0" w:space="0" w:color="auto"/>
        <w:left w:val="none" w:sz="0" w:space="0" w:color="auto"/>
        <w:bottom w:val="none" w:sz="0" w:space="0" w:color="auto"/>
        <w:right w:val="none" w:sz="0" w:space="0" w:color="auto"/>
      </w:divBdr>
    </w:div>
    <w:div w:id="1984962316">
      <w:marLeft w:val="640"/>
      <w:marRight w:val="0"/>
      <w:marTop w:val="0"/>
      <w:marBottom w:val="0"/>
      <w:divBdr>
        <w:top w:val="none" w:sz="0" w:space="0" w:color="auto"/>
        <w:left w:val="none" w:sz="0" w:space="0" w:color="auto"/>
        <w:bottom w:val="none" w:sz="0" w:space="0" w:color="auto"/>
        <w:right w:val="none" w:sz="0" w:space="0" w:color="auto"/>
      </w:divBdr>
    </w:div>
    <w:div w:id="1984966527">
      <w:marLeft w:val="640"/>
      <w:marRight w:val="0"/>
      <w:marTop w:val="0"/>
      <w:marBottom w:val="0"/>
      <w:divBdr>
        <w:top w:val="none" w:sz="0" w:space="0" w:color="auto"/>
        <w:left w:val="none" w:sz="0" w:space="0" w:color="auto"/>
        <w:bottom w:val="none" w:sz="0" w:space="0" w:color="auto"/>
        <w:right w:val="none" w:sz="0" w:space="0" w:color="auto"/>
      </w:divBdr>
    </w:div>
    <w:div w:id="1985113843">
      <w:marLeft w:val="640"/>
      <w:marRight w:val="0"/>
      <w:marTop w:val="0"/>
      <w:marBottom w:val="0"/>
      <w:divBdr>
        <w:top w:val="none" w:sz="0" w:space="0" w:color="auto"/>
        <w:left w:val="none" w:sz="0" w:space="0" w:color="auto"/>
        <w:bottom w:val="none" w:sz="0" w:space="0" w:color="auto"/>
        <w:right w:val="none" w:sz="0" w:space="0" w:color="auto"/>
      </w:divBdr>
    </w:div>
    <w:div w:id="1985157709">
      <w:marLeft w:val="640"/>
      <w:marRight w:val="0"/>
      <w:marTop w:val="0"/>
      <w:marBottom w:val="0"/>
      <w:divBdr>
        <w:top w:val="none" w:sz="0" w:space="0" w:color="auto"/>
        <w:left w:val="none" w:sz="0" w:space="0" w:color="auto"/>
        <w:bottom w:val="none" w:sz="0" w:space="0" w:color="auto"/>
        <w:right w:val="none" w:sz="0" w:space="0" w:color="auto"/>
      </w:divBdr>
    </w:div>
    <w:div w:id="1985163478">
      <w:marLeft w:val="640"/>
      <w:marRight w:val="0"/>
      <w:marTop w:val="0"/>
      <w:marBottom w:val="0"/>
      <w:divBdr>
        <w:top w:val="none" w:sz="0" w:space="0" w:color="auto"/>
        <w:left w:val="none" w:sz="0" w:space="0" w:color="auto"/>
        <w:bottom w:val="none" w:sz="0" w:space="0" w:color="auto"/>
        <w:right w:val="none" w:sz="0" w:space="0" w:color="auto"/>
      </w:divBdr>
    </w:div>
    <w:div w:id="1985351189">
      <w:marLeft w:val="640"/>
      <w:marRight w:val="0"/>
      <w:marTop w:val="0"/>
      <w:marBottom w:val="0"/>
      <w:divBdr>
        <w:top w:val="none" w:sz="0" w:space="0" w:color="auto"/>
        <w:left w:val="none" w:sz="0" w:space="0" w:color="auto"/>
        <w:bottom w:val="none" w:sz="0" w:space="0" w:color="auto"/>
        <w:right w:val="none" w:sz="0" w:space="0" w:color="auto"/>
      </w:divBdr>
    </w:div>
    <w:div w:id="1985351728">
      <w:marLeft w:val="640"/>
      <w:marRight w:val="0"/>
      <w:marTop w:val="0"/>
      <w:marBottom w:val="0"/>
      <w:divBdr>
        <w:top w:val="none" w:sz="0" w:space="0" w:color="auto"/>
        <w:left w:val="none" w:sz="0" w:space="0" w:color="auto"/>
        <w:bottom w:val="none" w:sz="0" w:space="0" w:color="auto"/>
        <w:right w:val="none" w:sz="0" w:space="0" w:color="auto"/>
      </w:divBdr>
    </w:div>
    <w:div w:id="1985425775">
      <w:marLeft w:val="640"/>
      <w:marRight w:val="0"/>
      <w:marTop w:val="0"/>
      <w:marBottom w:val="0"/>
      <w:divBdr>
        <w:top w:val="none" w:sz="0" w:space="0" w:color="auto"/>
        <w:left w:val="none" w:sz="0" w:space="0" w:color="auto"/>
        <w:bottom w:val="none" w:sz="0" w:space="0" w:color="auto"/>
        <w:right w:val="none" w:sz="0" w:space="0" w:color="auto"/>
      </w:divBdr>
    </w:div>
    <w:div w:id="1985427105">
      <w:marLeft w:val="640"/>
      <w:marRight w:val="0"/>
      <w:marTop w:val="0"/>
      <w:marBottom w:val="0"/>
      <w:divBdr>
        <w:top w:val="none" w:sz="0" w:space="0" w:color="auto"/>
        <w:left w:val="none" w:sz="0" w:space="0" w:color="auto"/>
        <w:bottom w:val="none" w:sz="0" w:space="0" w:color="auto"/>
        <w:right w:val="none" w:sz="0" w:space="0" w:color="auto"/>
      </w:divBdr>
    </w:div>
    <w:div w:id="1985498835">
      <w:marLeft w:val="640"/>
      <w:marRight w:val="0"/>
      <w:marTop w:val="0"/>
      <w:marBottom w:val="0"/>
      <w:divBdr>
        <w:top w:val="none" w:sz="0" w:space="0" w:color="auto"/>
        <w:left w:val="none" w:sz="0" w:space="0" w:color="auto"/>
        <w:bottom w:val="none" w:sz="0" w:space="0" w:color="auto"/>
        <w:right w:val="none" w:sz="0" w:space="0" w:color="auto"/>
      </w:divBdr>
    </w:div>
    <w:div w:id="1985546592">
      <w:marLeft w:val="640"/>
      <w:marRight w:val="0"/>
      <w:marTop w:val="0"/>
      <w:marBottom w:val="0"/>
      <w:divBdr>
        <w:top w:val="none" w:sz="0" w:space="0" w:color="auto"/>
        <w:left w:val="none" w:sz="0" w:space="0" w:color="auto"/>
        <w:bottom w:val="none" w:sz="0" w:space="0" w:color="auto"/>
        <w:right w:val="none" w:sz="0" w:space="0" w:color="auto"/>
      </w:divBdr>
    </w:div>
    <w:div w:id="1985619551">
      <w:marLeft w:val="640"/>
      <w:marRight w:val="0"/>
      <w:marTop w:val="0"/>
      <w:marBottom w:val="0"/>
      <w:divBdr>
        <w:top w:val="none" w:sz="0" w:space="0" w:color="auto"/>
        <w:left w:val="none" w:sz="0" w:space="0" w:color="auto"/>
        <w:bottom w:val="none" w:sz="0" w:space="0" w:color="auto"/>
        <w:right w:val="none" w:sz="0" w:space="0" w:color="auto"/>
      </w:divBdr>
    </w:div>
    <w:div w:id="1985625808">
      <w:marLeft w:val="640"/>
      <w:marRight w:val="0"/>
      <w:marTop w:val="0"/>
      <w:marBottom w:val="0"/>
      <w:divBdr>
        <w:top w:val="none" w:sz="0" w:space="0" w:color="auto"/>
        <w:left w:val="none" w:sz="0" w:space="0" w:color="auto"/>
        <w:bottom w:val="none" w:sz="0" w:space="0" w:color="auto"/>
        <w:right w:val="none" w:sz="0" w:space="0" w:color="auto"/>
      </w:divBdr>
    </w:div>
    <w:div w:id="1985697717">
      <w:marLeft w:val="640"/>
      <w:marRight w:val="0"/>
      <w:marTop w:val="0"/>
      <w:marBottom w:val="0"/>
      <w:divBdr>
        <w:top w:val="none" w:sz="0" w:space="0" w:color="auto"/>
        <w:left w:val="none" w:sz="0" w:space="0" w:color="auto"/>
        <w:bottom w:val="none" w:sz="0" w:space="0" w:color="auto"/>
        <w:right w:val="none" w:sz="0" w:space="0" w:color="auto"/>
      </w:divBdr>
    </w:div>
    <w:div w:id="1985700160">
      <w:marLeft w:val="640"/>
      <w:marRight w:val="0"/>
      <w:marTop w:val="0"/>
      <w:marBottom w:val="0"/>
      <w:divBdr>
        <w:top w:val="none" w:sz="0" w:space="0" w:color="auto"/>
        <w:left w:val="none" w:sz="0" w:space="0" w:color="auto"/>
        <w:bottom w:val="none" w:sz="0" w:space="0" w:color="auto"/>
        <w:right w:val="none" w:sz="0" w:space="0" w:color="auto"/>
      </w:divBdr>
    </w:div>
    <w:div w:id="1985741508">
      <w:marLeft w:val="640"/>
      <w:marRight w:val="0"/>
      <w:marTop w:val="0"/>
      <w:marBottom w:val="0"/>
      <w:divBdr>
        <w:top w:val="none" w:sz="0" w:space="0" w:color="auto"/>
        <w:left w:val="none" w:sz="0" w:space="0" w:color="auto"/>
        <w:bottom w:val="none" w:sz="0" w:space="0" w:color="auto"/>
        <w:right w:val="none" w:sz="0" w:space="0" w:color="auto"/>
      </w:divBdr>
    </w:div>
    <w:div w:id="1985813758">
      <w:marLeft w:val="640"/>
      <w:marRight w:val="0"/>
      <w:marTop w:val="0"/>
      <w:marBottom w:val="0"/>
      <w:divBdr>
        <w:top w:val="none" w:sz="0" w:space="0" w:color="auto"/>
        <w:left w:val="none" w:sz="0" w:space="0" w:color="auto"/>
        <w:bottom w:val="none" w:sz="0" w:space="0" w:color="auto"/>
        <w:right w:val="none" w:sz="0" w:space="0" w:color="auto"/>
      </w:divBdr>
    </w:div>
    <w:div w:id="1985962138">
      <w:marLeft w:val="640"/>
      <w:marRight w:val="0"/>
      <w:marTop w:val="0"/>
      <w:marBottom w:val="0"/>
      <w:divBdr>
        <w:top w:val="none" w:sz="0" w:space="0" w:color="auto"/>
        <w:left w:val="none" w:sz="0" w:space="0" w:color="auto"/>
        <w:bottom w:val="none" w:sz="0" w:space="0" w:color="auto"/>
        <w:right w:val="none" w:sz="0" w:space="0" w:color="auto"/>
      </w:divBdr>
    </w:div>
    <w:div w:id="1985962852">
      <w:marLeft w:val="640"/>
      <w:marRight w:val="0"/>
      <w:marTop w:val="0"/>
      <w:marBottom w:val="0"/>
      <w:divBdr>
        <w:top w:val="none" w:sz="0" w:space="0" w:color="auto"/>
        <w:left w:val="none" w:sz="0" w:space="0" w:color="auto"/>
        <w:bottom w:val="none" w:sz="0" w:space="0" w:color="auto"/>
        <w:right w:val="none" w:sz="0" w:space="0" w:color="auto"/>
      </w:divBdr>
    </w:div>
    <w:div w:id="1985965955">
      <w:marLeft w:val="640"/>
      <w:marRight w:val="0"/>
      <w:marTop w:val="0"/>
      <w:marBottom w:val="0"/>
      <w:divBdr>
        <w:top w:val="none" w:sz="0" w:space="0" w:color="auto"/>
        <w:left w:val="none" w:sz="0" w:space="0" w:color="auto"/>
        <w:bottom w:val="none" w:sz="0" w:space="0" w:color="auto"/>
        <w:right w:val="none" w:sz="0" w:space="0" w:color="auto"/>
      </w:divBdr>
    </w:div>
    <w:div w:id="1985968137">
      <w:marLeft w:val="640"/>
      <w:marRight w:val="0"/>
      <w:marTop w:val="0"/>
      <w:marBottom w:val="0"/>
      <w:divBdr>
        <w:top w:val="none" w:sz="0" w:space="0" w:color="auto"/>
        <w:left w:val="none" w:sz="0" w:space="0" w:color="auto"/>
        <w:bottom w:val="none" w:sz="0" w:space="0" w:color="auto"/>
        <w:right w:val="none" w:sz="0" w:space="0" w:color="auto"/>
      </w:divBdr>
    </w:div>
    <w:div w:id="1986004651">
      <w:marLeft w:val="640"/>
      <w:marRight w:val="0"/>
      <w:marTop w:val="0"/>
      <w:marBottom w:val="0"/>
      <w:divBdr>
        <w:top w:val="none" w:sz="0" w:space="0" w:color="auto"/>
        <w:left w:val="none" w:sz="0" w:space="0" w:color="auto"/>
        <w:bottom w:val="none" w:sz="0" w:space="0" w:color="auto"/>
        <w:right w:val="none" w:sz="0" w:space="0" w:color="auto"/>
      </w:divBdr>
    </w:div>
    <w:div w:id="1986005573">
      <w:marLeft w:val="640"/>
      <w:marRight w:val="0"/>
      <w:marTop w:val="0"/>
      <w:marBottom w:val="0"/>
      <w:divBdr>
        <w:top w:val="none" w:sz="0" w:space="0" w:color="auto"/>
        <w:left w:val="none" w:sz="0" w:space="0" w:color="auto"/>
        <w:bottom w:val="none" w:sz="0" w:space="0" w:color="auto"/>
        <w:right w:val="none" w:sz="0" w:space="0" w:color="auto"/>
      </w:divBdr>
    </w:div>
    <w:div w:id="1986010144">
      <w:marLeft w:val="640"/>
      <w:marRight w:val="0"/>
      <w:marTop w:val="0"/>
      <w:marBottom w:val="0"/>
      <w:divBdr>
        <w:top w:val="none" w:sz="0" w:space="0" w:color="auto"/>
        <w:left w:val="none" w:sz="0" w:space="0" w:color="auto"/>
        <w:bottom w:val="none" w:sz="0" w:space="0" w:color="auto"/>
        <w:right w:val="none" w:sz="0" w:space="0" w:color="auto"/>
      </w:divBdr>
    </w:div>
    <w:div w:id="1986154018">
      <w:marLeft w:val="640"/>
      <w:marRight w:val="0"/>
      <w:marTop w:val="0"/>
      <w:marBottom w:val="0"/>
      <w:divBdr>
        <w:top w:val="none" w:sz="0" w:space="0" w:color="auto"/>
        <w:left w:val="none" w:sz="0" w:space="0" w:color="auto"/>
        <w:bottom w:val="none" w:sz="0" w:space="0" w:color="auto"/>
        <w:right w:val="none" w:sz="0" w:space="0" w:color="auto"/>
      </w:divBdr>
    </w:div>
    <w:div w:id="1986156068">
      <w:marLeft w:val="640"/>
      <w:marRight w:val="0"/>
      <w:marTop w:val="0"/>
      <w:marBottom w:val="0"/>
      <w:divBdr>
        <w:top w:val="none" w:sz="0" w:space="0" w:color="auto"/>
        <w:left w:val="none" w:sz="0" w:space="0" w:color="auto"/>
        <w:bottom w:val="none" w:sz="0" w:space="0" w:color="auto"/>
        <w:right w:val="none" w:sz="0" w:space="0" w:color="auto"/>
      </w:divBdr>
    </w:div>
    <w:div w:id="1986161444">
      <w:marLeft w:val="640"/>
      <w:marRight w:val="0"/>
      <w:marTop w:val="0"/>
      <w:marBottom w:val="0"/>
      <w:divBdr>
        <w:top w:val="none" w:sz="0" w:space="0" w:color="auto"/>
        <w:left w:val="none" w:sz="0" w:space="0" w:color="auto"/>
        <w:bottom w:val="none" w:sz="0" w:space="0" w:color="auto"/>
        <w:right w:val="none" w:sz="0" w:space="0" w:color="auto"/>
      </w:divBdr>
    </w:div>
    <w:div w:id="1986203883">
      <w:marLeft w:val="640"/>
      <w:marRight w:val="0"/>
      <w:marTop w:val="0"/>
      <w:marBottom w:val="0"/>
      <w:divBdr>
        <w:top w:val="none" w:sz="0" w:space="0" w:color="auto"/>
        <w:left w:val="none" w:sz="0" w:space="0" w:color="auto"/>
        <w:bottom w:val="none" w:sz="0" w:space="0" w:color="auto"/>
        <w:right w:val="none" w:sz="0" w:space="0" w:color="auto"/>
      </w:divBdr>
    </w:div>
    <w:div w:id="1986397602">
      <w:marLeft w:val="640"/>
      <w:marRight w:val="0"/>
      <w:marTop w:val="0"/>
      <w:marBottom w:val="0"/>
      <w:divBdr>
        <w:top w:val="none" w:sz="0" w:space="0" w:color="auto"/>
        <w:left w:val="none" w:sz="0" w:space="0" w:color="auto"/>
        <w:bottom w:val="none" w:sz="0" w:space="0" w:color="auto"/>
        <w:right w:val="none" w:sz="0" w:space="0" w:color="auto"/>
      </w:divBdr>
    </w:div>
    <w:div w:id="1986470593">
      <w:marLeft w:val="640"/>
      <w:marRight w:val="0"/>
      <w:marTop w:val="0"/>
      <w:marBottom w:val="0"/>
      <w:divBdr>
        <w:top w:val="none" w:sz="0" w:space="0" w:color="auto"/>
        <w:left w:val="none" w:sz="0" w:space="0" w:color="auto"/>
        <w:bottom w:val="none" w:sz="0" w:space="0" w:color="auto"/>
        <w:right w:val="none" w:sz="0" w:space="0" w:color="auto"/>
      </w:divBdr>
    </w:div>
    <w:div w:id="1986471523">
      <w:marLeft w:val="640"/>
      <w:marRight w:val="0"/>
      <w:marTop w:val="0"/>
      <w:marBottom w:val="0"/>
      <w:divBdr>
        <w:top w:val="none" w:sz="0" w:space="0" w:color="auto"/>
        <w:left w:val="none" w:sz="0" w:space="0" w:color="auto"/>
        <w:bottom w:val="none" w:sz="0" w:space="0" w:color="auto"/>
        <w:right w:val="none" w:sz="0" w:space="0" w:color="auto"/>
      </w:divBdr>
    </w:div>
    <w:div w:id="1986471743">
      <w:marLeft w:val="640"/>
      <w:marRight w:val="0"/>
      <w:marTop w:val="0"/>
      <w:marBottom w:val="0"/>
      <w:divBdr>
        <w:top w:val="none" w:sz="0" w:space="0" w:color="auto"/>
        <w:left w:val="none" w:sz="0" w:space="0" w:color="auto"/>
        <w:bottom w:val="none" w:sz="0" w:space="0" w:color="auto"/>
        <w:right w:val="none" w:sz="0" w:space="0" w:color="auto"/>
      </w:divBdr>
    </w:div>
    <w:div w:id="1986541212">
      <w:marLeft w:val="640"/>
      <w:marRight w:val="0"/>
      <w:marTop w:val="0"/>
      <w:marBottom w:val="0"/>
      <w:divBdr>
        <w:top w:val="none" w:sz="0" w:space="0" w:color="auto"/>
        <w:left w:val="none" w:sz="0" w:space="0" w:color="auto"/>
        <w:bottom w:val="none" w:sz="0" w:space="0" w:color="auto"/>
        <w:right w:val="none" w:sz="0" w:space="0" w:color="auto"/>
      </w:divBdr>
    </w:div>
    <w:div w:id="1986620651">
      <w:marLeft w:val="640"/>
      <w:marRight w:val="0"/>
      <w:marTop w:val="0"/>
      <w:marBottom w:val="0"/>
      <w:divBdr>
        <w:top w:val="none" w:sz="0" w:space="0" w:color="auto"/>
        <w:left w:val="none" w:sz="0" w:space="0" w:color="auto"/>
        <w:bottom w:val="none" w:sz="0" w:space="0" w:color="auto"/>
        <w:right w:val="none" w:sz="0" w:space="0" w:color="auto"/>
      </w:divBdr>
    </w:div>
    <w:div w:id="1986815392">
      <w:marLeft w:val="640"/>
      <w:marRight w:val="0"/>
      <w:marTop w:val="0"/>
      <w:marBottom w:val="0"/>
      <w:divBdr>
        <w:top w:val="none" w:sz="0" w:space="0" w:color="auto"/>
        <w:left w:val="none" w:sz="0" w:space="0" w:color="auto"/>
        <w:bottom w:val="none" w:sz="0" w:space="0" w:color="auto"/>
        <w:right w:val="none" w:sz="0" w:space="0" w:color="auto"/>
      </w:divBdr>
    </w:div>
    <w:div w:id="1986818259">
      <w:marLeft w:val="640"/>
      <w:marRight w:val="0"/>
      <w:marTop w:val="0"/>
      <w:marBottom w:val="0"/>
      <w:divBdr>
        <w:top w:val="none" w:sz="0" w:space="0" w:color="auto"/>
        <w:left w:val="none" w:sz="0" w:space="0" w:color="auto"/>
        <w:bottom w:val="none" w:sz="0" w:space="0" w:color="auto"/>
        <w:right w:val="none" w:sz="0" w:space="0" w:color="auto"/>
      </w:divBdr>
    </w:div>
    <w:div w:id="1986885086">
      <w:marLeft w:val="640"/>
      <w:marRight w:val="0"/>
      <w:marTop w:val="0"/>
      <w:marBottom w:val="0"/>
      <w:divBdr>
        <w:top w:val="none" w:sz="0" w:space="0" w:color="auto"/>
        <w:left w:val="none" w:sz="0" w:space="0" w:color="auto"/>
        <w:bottom w:val="none" w:sz="0" w:space="0" w:color="auto"/>
        <w:right w:val="none" w:sz="0" w:space="0" w:color="auto"/>
      </w:divBdr>
    </w:div>
    <w:div w:id="1986935489">
      <w:marLeft w:val="640"/>
      <w:marRight w:val="0"/>
      <w:marTop w:val="0"/>
      <w:marBottom w:val="0"/>
      <w:divBdr>
        <w:top w:val="none" w:sz="0" w:space="0" w:color="auto"/>
        <w:left w:val="none" w:sz="0" w:space="0" w:color="auto"/>
        <w:bottom w:val="none" w:sz="0" w:space="0" w:color="auto"/>
        <w:right w:val="none" w:sz="0" w:space="0" w:color="auto"/>
      </w:divBdr>
    </w:div>
    <w:div w:id="1987124121">
      <w:marLeft w:val="640"/>
      <w:marRight w:val="0"/>
      <w:marTop w:val="0"/>
      <w:marBottom w:val="0"/>
      <w:divBdr>
        <w:top w:val="none" w:sz="0" w:space="0" w:color="auto"/>
        <w:left w:val="none" w:sz="0" w:space="0" w:color="auto"/>
        <w:bottom w:val="none" w:sz="0" w:space="0" w:color="auto"/>
        <w:right w:val="none" w:sz="0" w:space="0" w:color="auto"/>
      </w:divBdr>
    </w:div>
    <w:div w:id="1987129401">
      <w:marLeft w:val="640"/>
      <w:marRight w:val="0"/>
      <w:marTop w:val="0"/>
      <w:marBottom w:val="0"/>
      <w:divBdr>
        <w:top w:val="none" w:sz="0" w:space="0" w:color="auto"/>
        <w:left w:val="none" w:sz="0" w:space="0" w:color="auto"/>
        <w:bottom w:val="none" w:sz="0" w:space="0" w:color="auto"/>
        <w:right w:val="none" w:sz="0" w:space="0" w:color="auto"/>
      </w:divBdr>
    </w:div>
    <w:div w:id="1987195623">
      <w:marLeft w:val="640"/>
      <w:marRight w:val="0"/>
      <w:marTop w:val="0"/>
      <w:marBottom w:val="0"/>
      <w:divBdr>
        <w:top w:val="none" w:sz="0" w:space="0" w:color="auto"/>
        <w:left w:val="none" w:sz="0" w:space="0" w:color="auto"/>
        <w:bottom w:val="none" w:sz="0" w:space="0" w:color="auto"/>
        <w:right w:val="none" w:sz="0" w:space="0" w:color="auto"/>
      </w:divBdr>
    </w:div>
    <w:div w:id="1987273097">
      <w:marLeft w:val="640"/>
      <w:marRight w:val="0"/>
      <w:marTop w:val="0"/>
      <w:marBottom w:val="0"/>
      <w:divBdr>
        <w:top w:val="none" w:sz="0" w:space="0" w:color="auto"/>
        <w:left w:val="none" w:sz="0" w:space="0" w:color="auto"/>
        <w:bottom w:val="none" w:sz="0" w:space="0" w:color="auto"/>
        <w:right w:val="none" w:sz="0" w:space="0" w:color="auto"/>
      </w:divBdr>
    </w:div>
    <w:div w:id="1987276326">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987471901">
      <w:marLeft w:val="640"/>
      <w:marRight w:val="0"/>
      <w:marTop w:val="0"/>
      <w:marBottom w:val="0"/>
      <w:divBdr>
        <w:top w:val="none" w:sz="0" w:space="0" w:color="auto"/>
        <w:left w:val="none" w:sz="0" w:space="0" w:color="auto"/>
        <w:bottom w:val="none" w:sz="0" w:space="0" w:color="auto"/>
        <w:right w:val="none" w:sz="0" w:space="0" w:color="auto"/>
      </w:divBdr>
    </w:div>
    <w:div w:id="1987510449">
      <w:marLeft w:val="640"/>
      <w:marRight w:val="0"/>
      <w:marTop w:val="0"/>
      <w:marBottom w:val="0"/>
      <w:divBdr>
        <w:top w:val="none" w:sz="0" w:space="0" w:color="auto"/>
        <w:left w:val="none" w:sz="0" w:space="0" w:color="auto"/>
        <w:bottom w:val="none" w:sz="0" w:space="0" w:color="auto"/>
        <w:right w:val="none" w:sz="0" w:space="0" w:color="auto"/>
      </w:divBdr>
    </w:div>
    <w:div w:id="1987539596">
      <w:marLeft w:val="640"/>
      <w:marRight w:val="0"/>
      <w:marTop w:val="0"/>
      <w:marBottom w:val="0"/>
      <w:divBdr>
        <w:top w:val="none" w:sz="0" w:space="0" w:color="auto"/>
        <w:left w:val="none" w:sz="0" w:space="0" w:color="auto"/>
        <w:bottom w:val="none" w:sz="0" w:space="0" w:color="auto"/>
        <w:right w:val="none" w:sz="0" w:space="0" w:color="auto"/>
      </w:divBdr>
    </w:div>
    <w:div w:id="1987541922">
      <w:marLeft w:val="640"/>
      <w:marRight w:val="0"/>
      <w:marTop w:val="0"/>
      <w:marBottom w:val="0"/>
      <w:divBdr>
        <w:top w:val="none" w:sz="0" w:space="0" w:color="auto"/>
        <w:left w:val="none" w:sz="0" w:space="0" w:color="auto"/>
        <w:bottom w:val="none" w:sz="0" w:space="0" w:color="auto"/>
        <w:right w:val="none" w:sz="0" w:space="0" w:color="auto"/>
      </w:divBdr>
    </w:div>
    <w:div w:id="1987583630">
      <w:marLeft w:val="640"/>
      <w:marRight w:val="0"/>
      <w:marTop w:val="0"/>
      <w:marBottom w:val="0"/>
      <w:divBdr>
        <w:top w:val="none" w:sz="0" w:space="0" w:color="auto"/>
        <w:left w:val="none" w:sz="0" w:space="0" w:color="auto"/>
        <w:bottom w:val="none" w:sz="0" w:space="0" w:color="auto"/>
        <w:right w:val="none" w:sz="0" w:space="0" w:color="auto"/>
      </w:divBdr>
    </w:div>
    <w:div w:id="1987590970">
      <w:marLeft w:val="640"/>
      <w:marRight w:val="0"/>
      <w:marTop w:val="0"/>
      <w:marBottom w:val="0"/>
      <w:divBdr>
        <w:top w:val="none" w:sz="0" w:space="0" w:color="auto"/>
        <w:left w:val="none" w:sz="0" w:space="0" w:color="auto"/>
        <w:bottom w:val="none" w:sz="0" w:space="0" w:color="auto"/>
        <w:right w:val="none" w:sz="0" w:space="0" w:color="auto"/>
      </w:divBdr>
    </w:div>
    <w:div w:id="1987661269">
      <w:marLeft w:val="640"/>
      <w:marRight w:val="0"/>
      <w:marTop w:val="0"/>
      <w:marBottom w:val="0"/>
      <w:divBdr>
        <w:top w:val="none" w:sz="0" w:space="0" w:color="auto"/>
        <w:left w:val="none" w:sz="0" w:space="0" w:color="auto"/>
        <w:bottom w:val="none" w:sz="0" w:space="0" w:color="auto"/>
        <w:right w:val="none" w:sz="0" w:space="0" w:color="auto"/>
      </w:divBdr>
    </w:div>
    <w:div w:id="1987733501">
      <w:marLeft w:val="640"/>
      <w:marRight w:val="0"/>
      <w:marTop w:val="0"/>
      <w:marBottom w:val="0"/>
      <w:divBdr>
        <w:top w:val="none" w:sz="0" w:space="0" w:color="auto"/>
        <w:left w:val="none" w:sz="0" w:space="0" w:color="auto"/>
        <w:bottom w:val="none" w:sz="0" w:space="0" w:color="auto"/>
        <w:right w:val="none" w:sz="0" w:space="0" w:color="auto"/>
      </w:divBdr>
    </w:div>
    <w:div w:id="1987736658">
      <w:marLeft w:val="640"/>
      <w:marRight w:val="0"/>
      <w:marTop w:val="0"/>
      <w:marBottom w:val="0"/>
      <w:divBdr>
        <w:top w:val="none" w:sz="0" w:space="0" w:color="auto"/>
        <w:left w:val="none" w:sz="0" w:space="0" w:color="auto"/>
        <w:bottom w:val="none" w:sz="0" w:space="0" w:color="auto"/>
        <w:right w:val="none" w:sz="0" w:space="0" w:color="auto"/>
      </w:divBdr>
    </w:div>
    <w:div w:id="1987776124">
      <w:marLeft w:val="640"/>
      <w:marRight w:val="0"/>
      <w:marTop w:val="0"/>
      <w:marBottom w:val="0"/>
      <w:divBdr>
        <w:top w:val="none" w:sz="0" w:space="0" w:color="auto"/>
        <w:left w:val="none" w:sz="0" w:space="0" w:color="auto"/>
        <w:bottom w:val="none" w:sz="0" w:space="0" w:color="auto"/>
        <w:right w:val="none" w:sz="0" w:space="0" w:color="auto"/>
      </w:divBdr>
    </w:div>
    <w:div w:id="1987780504">
      <w:marLeft w:val="640"/>
      <w:marRight w:val="0"/>
      <w:marTop w:val="0"/>
      <w:marBottom w:val="0"/>
      <w:divBdr>
        <w:top w:val="none" w:sz="0" w:space="0" w:color="auto"/>
        <w:left w:val="none" w:sz="0" w:space="0" w:color="auto"/>
        <w:bottom w:val="none" w:sz="0" w:space="0" w:color="auto"/>
        <w:right w:val="none" w:sz="0" w:space="0" w:color="auto"/>
      </w:divBdr>
    </w:div>
    <w:div w:id="1987783010">
      <w:marLeft w:val="640"/>
      <w:marRight w:val="0"/>
      <w:marTop w:val="0"/>
      <w:marBottom w:val="0"/>
      <w:divBdr>
        <w:top w:val="none" w:sz="0" w:space="0" w:color="auto"/>
        <w:left w:val="none" w:sz="0" w:space="0" w:color="auto"/>
        <w:bottom w:val="none" w:sz="0" w:space="0" w:color="auto"/>
        <w:right w:val="none" w:sz="0" w:space="0" w:color="auto"/>
      </w:divBdr>
    </w:div>
    <w:div w:id="1987783815">
      <w:marLeft w:val="640"/>
      <w:marRight w:val="0"/>
      <w:marTop w:val="0"/>
      <w:marBottom w:val="0"/>
      <w:divBdr>
        <w:top w:val="none" w:sz="0" w:space="0" w:color="auto"/>
        <w:left w:val="none" w:sz="0" w:space="0" w:color="auto"/>
        <w:bottom w:val="none" w:sz="0" w:space="0" w:color="auto"/>
        <w:right w:val="none" w:sz="0" w:space="0" w:color="auto"/>
      </w:divBdr>
    </w:div>
    <w:div w:id="1987856388">
      <w:marLeft w:val="640"/>
      <w:marRight w:val="0"/>
      <w:marTop w:val="0"/>
      <w:marBottom w:val="0"/>
      <w:divBdr>
        <w:top w:val="none" w:sz="0" w:space="0" w:color="auto"/>
        <w:left w:val="none" w:sz="0" w:space="0" w:color="auto"/>
        <w:bottom w:val="none" w:sz="0" w:space="0" w:color="auto"/>
        <w:right w:val="none" w:sz="0" w:space="0" w:color="auto"/>
      </w:divBdr>
    </w:div>
    <w:div w:id="1987929083">
      <w:marLeft w:val="640"/>
      <w:marRight w:val="0"/>
      <w:marTop w:val="0"/>
      <w:marBottom w:val="0"/>
      <w:divBdr>
        <w:top w:val="none" w:sz="0" w:space="0" w:color="auto"/>
        <w:left w:val="none" w:sz="0" w:space="0" w:color="auto"/>
        <w:bottom w:val="none" w:sz="0" w:space="0" w:color="auto"/>
        <w:right w:val="none" w:sz="0" w:space="0" w:color="auto"/>
      </w:divBdr>
    </w:div>
    <w:div w:id="1987973010">
      <w:marLeft w:val="640"/>
      <w:marRight w:val="0"/>
      <w:marTop w:val="0"/>
      <w:marBottom w:val="0"/>
      <w:divBdr>
        <w:top w:val="none" w:sz="0" w:space="0" w:color="auto"/>
        <w:left w:val="none" w:sz="0" w:space="0" w:color="auto"/>
        <w:bottom w:val="none" w:sz="0" w:space="0" w:color="auto"/>
        <w:right w:val="none" w:sz="0" w:space="0" w:color="auto"/>
      </w:divBdr>
    </w:div>
    <w:div w:id="1987975973">
      <w:marLeft w:val="640"/>
      <w:marRight w:val="0"/>
      <w:marTop w:val="0"/>
      <w:marBottom w:val="0"/>
      <w:divBdr>
        <w:top w:val="none" w:sz="0" w:space="0" w:color="auto"/>
        <w:left w:val="none" w:sz="0" w:space="0" w:color="auto"/>
        <w:bottom w:val="none" w:sz="0" w:space="0" w:color="auto"/>
        <w:right w:val="none" w:sz="0" w:space="0" w:color="auto"/>
      </w:divBdr>
    </w:div>
    <w:div w:id="1988050610">
      <w:marLeft w:val="640"/>
      <w:marRight w:val="0"/>
      <w:marTop w:val="0"/>
      <w:marBottom w:val="0"/>
      <w:divBdr>
        <w:top w:val="none" w:sz="0" w:space="0" w:color="auto"/>
        <w:left w:val="none" w:sz="0" w:space="0" w:color="auto"/>
        <w:bottom w:val="none" w:sz="0" w:space="0" w:color="auto"/>
        <w:right w:val="none" w:sz="0" w:space="0" w:color="auto"/>
      </w:divBdr>
    </w:div>
    <w:div w:id="1988051120">
      <w:marLeft w:val="640"/>
      <w:marRight w:val="0"/>
      <w:marTop w:val="0"/>
      <w:marBottom w:val="0"/>
      <w:divBdr>
        <w:top w:val="none" w:sz="0" w:space="0" w:color="auto"/>
        <w:left w:val="none" w:sz="0" w:space="0" w:color="auto"/>
        <w:bottom w:val="none" w:sz="0" w:space="0" w:color="auto"/>
        <w:right w:val="none" w:sz="0" w:space="0" w:color="auto"/>
      </w:divBdr>
    </w:div>
    <w:div w:id="1988053638">
      <w:marLeft w:val="640"/>
      <w:marRight w:val="0"/>
      <w:marTop w:val="0"/>
      <w:marBottom w:val="0"/>
      <w:divBdr>
        <w:top w:val="none" w:sz="0" w:space="0" w:color="auto"/>
        <w:left w:val="none" w:sz="0" w:space="0" w:color="auto"/>
        <w:bottom w:val="none" w:sz="0" w:space="0" w:color="auto"/>
        <w:right w:val="none" w:sz="0" w:space="0" w:color="auto"/>
      </w:divBdr>
    </w:div>
    <w:div w:id="1988168560">
      <w:marLeft w:val="640"/>
      <w:marRight w:val="0"/>
      <w:marTop w:val="0"/>
      <w:marBottom w:val="0"/>
      <w:divBdr>
        <w:top w:val="none" w:sz="0" w:space="0" w:color="auto"/>
        <w:left w:val="none" w:sz="0" w:space="0" w:color="auto"/>
        <w:bottom w:val="none" w:sz="0" w:space="0" w:color="auto"/>
        <w:right w:val="none" w:sz="0" w:space="0" w:color="auto"/>
      </w:divBdr>
    </w:div>
    <w:div w:id="1988244613">
      <w:marLeft w:val="640"/>
      <w:marRight w:val="0"/>
      <w:marTop w:val="0"/>
      <w:marBottom w:val="0"/>
      <w:divBdr>
        <w:top w:val="none" w:sz="0" w:space="0" w:color="auto"/>
        <w:left w:val="none" w:sz="0" w:space="0" w:color="auto"/>
        <w:bottom w:val="none" w:sz="0" w:space="0" w:color="auto"/>
        <w:right w:val="none" w:sz="0" w:space="0" w:color="auto"/>
      </w:divBdr>
    </w:div>
    <w:div w:id="1988244927">
      <w:marLeft w:val="640"/>
      <w:marRight w:val="0"/>
      <w:marTop w:val="0"/>
      <w:marBottom w:val="0"/>
      <w:divBdr>
        <w:top w:val="none" w:sz="0" w:space="0" w:color="auto"/>
        <w:left w:val="none" w:sz="0" w:space="0" w:color="auto"/>
        <w:bottom w:val="none" w:sz="0" w:space="0" w:color="auto"/>
        <w:right w:val="none" w:sz="0" w:space="0" w:color="auto"/>
      </w:divBdr>
    </w:div>
    <w:div w:id="1988322276">
      <w:marLeft w:val="640"/>
      <w:marRight w:val="0"/>
      <w:marTop w:val="0"/>
      <w:marBottom w:val="0"/>
      <w:divBdr>
        <w:top w:val="none" w:sz="0" w:space="0" w:color="auto"/>
        <w:left w:val="none" w:sz="0" w:space="0" w:color="auto"/>
        <w:bottom w:val="none" w:sz="0" w:space="0" w:color="auto"/>
        <w:right w:val="none" w:sz="0" w:space="0" w:color="auto"/>
      </w:divBdr>
    </w:div>
    <w:div w:id="1988390665">
      <w:marLeft w:val="640"/>
      <w:marRight w:val="0"/>
      <w:marTop w:val="0"/>
      <w:marBottom w:val="0"/>
      <w:divBdr>
        <w:top w:val="none" w:sz="0" w:space="0" w:color="auto"/>
        <w:left w:val="none" w:sz="0" w:space="0" w:color="auto"/>
        <w:bottom w:val="none" w:sz="0" w:space="0" w:color="auto"/>
        <w:right w:val="none" w:sz="0" w:space="0" w:color="auto"/>
      </w:divBdr>
    </w:div>
    <w:div w:id="1988393772">
      <w:marLeft w:val="640"/>
      <w:marRight w:val="0"/>
      <w:marTop w:val="0"/>
      <w:marBottom w:val="0"/>
      <w:divBdr>
        <w:top w:val="none" w:sz="0" w:space="0" w:color="auto"/>
        <w:left w:val="none" w:sz="0" w:space="0" w:color="auto"/>
        <w:bottom w:val="none" w:sz="0" w:space="0" w:color="auto"/>
        <w:right w:val="none" w:sz="0" w:space="0" w:color="auto"/>
      </w:divBdr>
    </w:div>
    <w:div w:id="1988432898">
      <w:marLeft w:val="640"/>
      <w:marRight w:val="0"/>
      <w:marTop w:val="0"/>
      <w:marBottom w:val="0"/>
      <w:divBdr>
        <w:top w:val="none" w:sz="0" w:space="0" w:color="auto"/>
        <w:left w:val="none" w:sz="0" w:space="0" w:color="auto"/>
        <w:bottom w:val="none" w:sz="0" w:space="0" w:color="auto"/>
        <w:right w:val="none" w:sz="0" w:space="0" w:color="auto"/>
      </w:divBdr>
    </w:div>
    <w:div w:id="1988437104">
      <w:marLeft w:val="640"/>
      <w:marRight w:val="0"/>
      <w:marTop w:val="0"/>
      <w:marBottom w:val="0"/>
      <w:divBdr>
        <w:top w:val="none" w:sz="0" w:space="0" w:color="auto"/>
        <w:left w:val="none" w:sz="0" w:space="0" w:color="auto"/>
        <w:bottom w:val="none" w:sz="0" w:space="0" w:color="auto"/>
        <w:right w:val="none" w:sz="0" w:space="0" w:color="auto"/>
      </w:divBdr>
    </w:div>
    <w:div w:id="1988625297">
      <w:marLeft w:val="640"/>
      <w:marRight w:val="0"/>
      <w:marTop w:val="0"/>
      <w:marBottom w:val="0"/>
      <w:divBdr>
        <w:top w:val="none" w:sz="0" w:space="0" w:color="auto"/>
        <w:left w:val="none" w:sz="0" w:space="0" w:color="auto"/>
        <w:bottom w:val="none" w:sz="0" w:space="0" w:color="auto"/>
        <w:right w:val="none" w:sz="0" w:space="0" w:color="auto"/>
      </w:divBdr>
    </w:div>
    <w:div w:id="1988628608">
      <w:marLeft w:val="640"/>
      <w:marRight w:val="0"/>
      <w:marTop w:val="0"/>
      <w:marBottom w:val="0"/>
      <w:divBdr>
        <w:top w:val="none" w:sz="0" w:space="0" w:color="auto"/>
        <w:left w:val="none" w:sz="0" w:space="0" w:color="auto"/>
        <w:bottom w:val="none" w:sz="0" w:space="0" w:color="auto"/>
        <w:right w:val="none" w:sz="0" w:space="0" w:color="auto"/>
      </w:divBdr>
    </w:div>
    <w:div w:id="1988628724">
      <w:marLeft w:val="640"/>
      <w:marRight w:val="0"/>
      <w:marTop w:val="0"/>
      <w:marBottom w:val="0"/>
      <w:divBdr>
        <w:top w:val="none" w:sz="0" w:space="0" w:color="auto"/>
        <w:left w:val="none" w:sz="0" w:space="0" w:color="auto"/>
        <w:bottom w:val="none" w:sz="0" w:space="0" w:color="auto"/>
        <w:right w:val="none" w:sz="0" w:space="0" w:color="auto"/>
      </w:divBdr>
    </w:div>
    <w:div w:id="1988629547">
      <w:marLeft w:val="640"/>
      <w:marRight w:val="0"/>
      <w:marTop w:val="0"/>
      <w:marBottom w:val="0"/>
      <w:divBdr>
        <w:top w:val="none" w:sz="0" w:space="0" w:color="auto"/>
        <w:left w:val="none" w:sz="0" w:space="0" w:color="auto"/>
        <w:bottom w:val="none" w:sz="0" w:space="0" w:color="auto"/>
        <w:right w:val="none" w:sz="0" w:space="0" w:color="auto"/>
      </w:divBdr>
    </w:div>
    <w:div w:id="1988774716">
      <w:marLeft w:val="640"/>
      <w:marRight w:val="0"/>
      <w:marTop w:val="0"/>
      <w:marBottom w:val="0"/>
      <w:divBdr>
        <w:top w:val="none" w:sz="0" w:space="0" w:color="auto"/>
        <w:left w:val="none" w:sz="0" w:space="0" w:color="auto"/>
        <w:bottom w:val="none" w:sz="0" w:space="0" w:color="auto"/>
        <w:right w:val="none" w:sz="0" w:space="0" w:color="auto"/>
      </w:divBdr>
    </w:div>
    <w:div w:id="1988774789">
      <w:marLeft w:val="640"/>
      <w:marRight w:val="0"/>
      <w:marTop w:val="0"/>
      <w:marBottom w:val="0"/>
      <w:divBdr>
        <w:top w:val="none" w:sz="0" w:space="0" w:color="auto"/>
        <w:left w:val="none" w:sz="0" w:space="0" w:color="auto"/>
        <w:bottom w:val="none" w:sz="0" w:space="0" w:color="auto"/>
        <w:right w:val="none" w:sz="0" w:space="0" w:color="auto"/>
      </w:divBdr>
    </w:div>
    <w:div w:id="1988781917">
      <w:marLeft w:val="640"/>
      <w:marRight w:val="0"/>
      <w:marTop w:val="0"/>
      <w:marBottom w:val="0"/>
      <w:divBdr>
        <w:top w:val="none" w:sz="0" w:space="0" w:color="auto"/>
        <w:left w:val="none" w:sz="0" w:space="0" w:color="auto"/>
        <w:bottom w:val="none" w:sz="0" w:space="0" w:color="auto"/>
        <w:right w:val="none" w:sz="0" w:space="0" w:color="auto"/>
      </w:divBdr>
    </w:div>
    <w:div w:id="1988822011">
      <w:marLeft w:val="640"/>
      <w:marRight w:val="0"/>
      <w:marTop w:val="0"/>
      <w:marBottom w:val="0"/>
      <w:divBdr>
        <w:top w:val="none" w:sz="0" w:space="0" w:color="auto"/>
        <w:left w:val="none" w:sz="0" w:space="0" w:color="auto"/>
        <w:bottom w:val="none" w:sz="0" w:space="0" w:color="auto"/>
        <w:right w:val="none" w:sz="0" w:space="0" w:color="auto"/>
      </w:divBdr>
    </w:div>
    <w:div w:id="1988850805">
      <w:marLeft w:val="640"/>
      <w:marRight w:val="0"/>
      <w:marTop w:val="0"/>
      <w:marBottom w:val="0"/>
      <w:divBdr>
        <w:top w:val="none" w:sz="0" w:space="0" w:color="auto"/>
        <w:left w:val="none" w:sz="0" w:space="0" w:color="auto"/>
        <w:bottom w:val="none" w:sz="0" w:space="0" w:color="auto"/>
        <w:right w:val="none" w:sz="0" w:space="0" w:color="auto"/>
      </w:divBdr>
    </w:div>
    <w:div w:id="1988894542">
      <w:marLeft w:val="640"/>
      <w:marRight w:val="0"/>
      <w:marTop w:val="0"/>
      <w:marBottom w:val="0"/>
      <w:divBdr>
        <w:top w:val="none" w:sz="0" w:space="0" w:color="auto"/>
        <w:left w:val="none" w:sz="0" w:space="0" w:color="auto"/>
        <w:bottom w:val="none" w:sz="0" w:space="0" w:color="auto"/>
        <w:right w:val="none" w:sz="0" w:space="0" w:color="auto"/>
      </w:divBdr>
    </w:div>
    <w:div w:id="1988967978">
      <w:marLeft w:val="640"/>
      <w:marRight w:val="0"/>
      <w:marTop w:val="0"/>
      <w:marBottom w:val="0"/>
      <w:divBdr>
        <w:top w:val="none" w:sz="0" w:space="0" w:color="auto"/>
        <w:left w:val="none" w:sz="0" w:space="0" w:color="auto"/>
        <w:bottom w:val="none" w:sz="0" w:space="0" w:color="auto"/>
        <w:right w:val="none" w:sz="0" w:space="0" w:color="auto"/>
      </w:divBdr>
    </w:div>
    <w:div w:id="1989237429">
      <w:marLeft w:val="640"/>
      <w:marRight w:val="0"/>
      <w:marTop w:val="0"/>
      <w:marBottom w:val="0"/>
      <w:divBdr>
        <w:top w:val="none" w:sz="0" w:space="0" w:color="auto"/>
        <w:left w:val="none" w:sz="0" w:space="0" w:color="auto"/>
        <w:bottom w:val="none" w:sz="0" w:space="0" w:color="auto"/>
        <w:right w:val="none" w:sz="0" w:space="0" w:color="auto"/>
      </w:divBdr>
    </w:div>
    <w:div w:id="1989240993">
      <w:marLeft w:val="640"/>
      <w:marRight w:val="0"/>
      <w:marTop w:val="0"/>
      <w:marBottom w:val="0"/>
      <w:divBdr>
        <w:top w:val="none" w:sz="0" w:space="0" w:color="auto"/>
        <w:left w:val="none" w:sz="0" w:space="0" w:color="auto"/>
        <w:bottom w:val="none" w:sz="0" w:space="0" w:color="auto"/>
        <w:right w:val="none" w:sz="0" w:space="0" w:color="auto"/>
      </w:divBdr>
    </w:div>
    <w:div w:id="1989243194">
      <w:marLeft w:val="640"/>
      <w:marRight w:val="0"/>
      <w:marTop w:val="0"/>
      <w:marBottom w:val="0"/>
      <w:divBdr>
        <w:top w:val="none" w:sz="0" w:space="0" w:color="auto"/>
        <w:left w:val="none" w:sz="0" w:space="0" w:color="auto"/>
        <w:bottom w:val="none" w:sz="0" w:space="0" w:color="auto"/>
        <w:right w:val="none" w:sz="0" w:space="0" w:color="auto"/>
      </w:divBdr>
    </w:div>
    <w:div w:id="1989312173">
      <w:marLeft w:val="640"/>
      <w:marRight w:val="0"/>
      <w:marTop w:val="0"/>
      <w:marBottom w:val="0"/>
      <w:divBdr>
        <w:top w:val="none" w:sz="0" w:space="0" w:color="auto"/>
        <w:left w:val="none" w:sz="0" w:space="0" w:color="auto"/>
        <w:bottom w:val="none" w:sz="0" w:space="0" w:color="auto"/>
        <w:right w:val="none" w:sz="0" w:space="0" w:color="auto"/>
      </w:divBdr>
    </w:div>
    <w:div w:id="1989360449">
      <w:marLeft w:val="640"/>
      <w:marRight w:val="0"/>
      <w:marTop w:val="0"/>
      <w:marBottom w:val="0"/>
      <w:divBdr>
        <w:top w:val="none" w:sz="0" w:space="0" w:color="auto"/>
        <w:left w:val="none" w:sz="0" w:space="0" w:color="auto"/>
        <w:bottom w:val="none" w:sz="0" w:space="0" w:color="auto"/>
        <w:right w:val="none" w:sz="0" w:space="0" w:color="auto"/>
      </w:divBdr>
    </w:div>
    <w:div w:id="1989432290">
      <w:marLeft w:val="640"/>
      <w:marRight w:val="0"/>
      <w:marTop w:val="0"/>
      <w:marBottom w:val="0"/>
      <w:divBdr>
        <w:top w:val="none" w:sz="0" w:space="0" w:color="auto"/>
        <w:left w:val="none" w:sz="0" w:space="0" w:color="auto"/>
        <w:bottom w:val="none" w:sz="0" w:space="0" w:color="auto"/>
        <w:right w:val="none" w:sz="0" w:space="0" w:color="auto"/>
      </w:divBdr>
    </w:div>
    <w:div w:id="1989506444">
      <w:marLeft w:val="640"/>
      <w:marRight w:val="0"/>
      <w:marTop w:val="0"/>
      <w:marBottom w:val="0"/>
      <w:divBdr>
        <w:top w:val="none" w:sz="0" w:space="0" w:color="auto"/>
        <w:left w:val="none" w:sz="0" w:space="0" w:color="auto"/>
        <w:bottom w:val="none" w:sz="0" w:space="0" w:color="auto"/>
        <w:right w:val="none" w:sz="0" w:space="0" w:color="auto"/>
      </w:divBdr>
    </w:div>
    <w:div w:id="1989507959">
      <w:marLeft w:val="640"/>
      <w:marRight w:val="0"/>
      <w:marTop w:val="0"/>
      <w:marBottom w:val="0"/>
      <w:divBdr>
        <w:top w:val="none" w:sz="0" w:space="0" w:color="auto"/>
        <w:left w:val="none" w:sz="0" w:space="0" w:color="auto"/>
        <w:bottom w:val="none" w:sz="0" w:space="0" w:color="auto"/>
        <w:right w:val="none" w:sz="0" w:space="0" w:color="auto"/>
      </w:divBdr>
    </w:div>
    <w:div w:id="1989550042">
      <w:marLeft w:val="640"/>
      <w:marRight w:val="0"/>
      <w:marTop w:val="0"/>
      <w:marBottom w:val="0"/>
      <w:divBdr>
        <w:top w:val="none" w:sz="0" w:space="0" w:color="auto"/>
        <w:left w:val="none" w:sz="0" w:space="0" w:color="auto"/>
        <w:bottom w:val="none" w:sz="0" w:space="0" w:color="auto"/>
        <w:right w:val="none" w:sz="0" w:space="0" w:color="auto"/>
      </w:divBdr>
    </w:div>
    <w:div w:id="1989553795">
      <w:marLeft w:val="640"/>
      <w:marRight w:val="0"/>
      <w:marTop w:val="0"/>
      <w:marBottom w:val="0"/>
      <w:divBdr>
        <w:top w:val="none" w:sz="0" w:space="0" w:color="auto"/>
        <w:left w:val="none" w:sz="0" w:space="0" w:color="auto"/>
        <w:bottom w:val="none" w:sz="0" w:space="0" w:color="auto"/>
        <w:right w:val="none" w:sz="0" w:space="0" w:color="auto"/>
      </w:divBdr>
    </w:div>
    <w:div w:id="1989627929">
      <w:marLeft w:val="640"/>
      <w:marRight w:val="0"/>
      <w:marTop w:val="0"/>
      <w:marBottom w:val="0"/>
      <w:divBdr>
        <w:top w:val="none" w:sz="0" w:space="0" w:color="auto"/>
        <w:left w:val="none" w:sz="0" w:space="0" w:color="auto"/>
        <w:bottom w:val="none" w:sz="0" w:space="0" w:color="auto"/>
        <w:right w:val="none" w:sz="0" w:space="0" w:color="auto"/>
      </w:divBdr>
    </w:div>
    <w:div w:id="1989627988">
      <w:marLeft w:val="640"/>
      <w:marRight w:val="0"/>
      <w:marTop w:val="0"/>
      <w:marBottom w:val="0"/>
      <w:divBdr>
        <w:top w:val="none" w:sz="0" w:space="0" w:color="auto"/>
        <w:left w:val="none" w:sz="0" w:space="0" w:color="auto"/>
        <w:bottom w:val="none" w:sz="0" w:space="0" w:color="auto"/>
        <w:right w:val="none" w:sz="0" w:space="0" w:color="auto"/>
      </w:divBdr>
    </w:div>
    <w:div w:id="1989700493">
      <w:marLeft w:val="640"/>
      <w:marRight w:val="0"/>
      <w:marTop w:val="0"/>
      <w:marBottom w:val="0"/>
      <w:divBdr>
        <w:top w:val="none" w:sz="0" w:space="0" w:color="auto"/>
        <w:left w:val="none" w:sz="0" w:space="0" w:color="auto"/>
        <w:bottom w:val="none" w:sz="0" w:space="0" w:color="auto"/>
        <w:right w:val="none" w:sz="0" w:space="0" w:color="auto"/>
      </w:divBdr>
    </w:div>
    <w:div w:id="1989702380">
      <w:marLeft w:val="640"/>
      <w:marRight w:val="0"/>
      <w:marTop w:val="0"/>
      <w:marBottom w:val="0"/>
      <w:divBdr>
        <w:top w:val="none" w:sz="0" w:space="0" w:color="auto"/>
        <w:left w:val="none" w:sz="0" w:space="0" w:color="auto"/>
        <w:bottom w:val="none" w:sz="0" w:space="0" w:color="auto"/>
        <w:right w:val="none" w:sz="0" w:space="0" w:color="auto"/>
      </w:divBdr>
    </w:div>
    <w:div w:id="1989703101">
      <w:marLeft w:val="640"/>
      <w:marRight w:val="0"/>
      <w:marTop w:val="0"/>
      <w:marBottom w:val="0"/>
      <w:divBdr>
        <w:top w:val="none" w:sz="0" w:space="0" w:color="auto"/>
        <w:left w:val="none" w:sz="0" w:space="0" w:color="auto"/>
        <w:bottom w:val="none" w:sz="0" w:space="0" w:color="auto"/>
        <w:right w:val="none" w:sz="0" w:space="0" w:color="auto"/>
      </w:divBdr>
    </w:div>
    <w:div w:id="1989900997">
      <w:marLeft w:val="640"/>
      <w:marRight w:val="0"/>
      <w:marTop w:val="0"/>
      <w:marBottom w:val="0"/>
      <w:divBdr>
        <w:top w:val="none" w:sz="0" w:space="0" w:color="auto"/>
        <w:left w:val="none" w:sz="0" w:space="0" w:color="auto"/>
        <w:bottom w:val="none" w:sz="0" w:space="0" w:color="auto"/>
        <w:right w:val="none" w:sz="0" w:space="0" w:color="auto"/>
      </w:divBdr>
    </w:div>
    <w:div w:id="1989938453">
      <w:marLeft w:val="640"/>
      <w:marRight w:val="0"/>
      <w:marTop w:val="0"/>
      <w:marBottom w:val="0"/>
      <w:divBdr>
        <w:top w:val="none" w:sz="0" w:space="0" w:color="auto"/>
        <w:left w:val="none" w:sz="0" w:space="0" w:color="auto"/>
        <w:bottom w:val="none" w:sz="0" w:space="0" w:color="auto"/>
        <w:right w:val="none" w:sz="0" w:space="0" w:color="auto"/>
      </w:divBdr>
    </w:div>
    <w:div w:id="1989939930">
      <w:marLeft w:val="640"/>
      <w:marRight w:val="0"/>
      <w:marTop w:val="0"/>
      <w:marBottom w:val="0"/>
      <w:divBdr>
        <w:top w:val="none" w:sz="0" w:space="0" w:color="auto"/>
        <w:left w:val="none" w:sz="0" w:space="0" w:color="auto"/>
        <w:bottom w:val="none" w:sz="0" w:space="0" w:color="auto"/>
        <w:right w:val="none" w:sz="0" w:space="0" w:color="auto"/>
      </w:divBdr>
    </w:div>
    <w:div w:id="1990162133">
      <w:marLeft w:val="640"/>
      <w:marRight w:val="0"/>
      <w:marTop w:val="0"/>
      <w:marBottom w:val="0"/>
      <w:divBdr>
        <w:top w:val="none" w:sz="0" w:space="0" w:color="auto"/>
        <w:left w:val="none" w:sz="0" w:space="0" w:color="auto"/>
        <w:bottom w:val="none" w:sz="0" w:space="0" w:color="auto"/>
        <w:right w:val="none" w:sz="0" w:space="0" w:color="auto"/>
      </w:divBdr>
    </w:div>
    <w:div w:id="1990204445">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0279104">
      <w:marLeft w:val="640"/>
      <w:marRight w:val="0"/>
      <w:marTop w:val="0"/>
      <w:marBottom w:val="0"/>
      <w:divBdr>
        <w:top w:val="none" w:sz="0" w:space="0" w:color="auto"/>
        <w:left w:val="none" w:sz="0" w:space="0" w:color="auto"/>
        <w:bottom w:val="none" w:sz="0" w:space="0" w:color="auto"/>
        <w:right w:val="none" w:sz="0" w:space="0" w:color="auto"/>
      </w:divBdr>
    </w:div>
    <w:div w:id="1990396572">
      <w:marLeft w:val="640"/>
      <w:marRight w:val="0"/>
      <w:marTop w:val="0"/>
      <w:marBottom w:val="0"/>
      <w:divBdr>
        <w:top w:val="none" w:sz="0" w:space="0" w:color="auto"/>
        <w:left w:val="none" w:sz="0" w:space="0" w:color="auto"/>
        <w:bottom w:val="none" w:sz="0" w:space="0" w:color="auto"/>
        <w:right w:val="none" w:sz="0" w:space="0" w:color="auto"/>
      </w:divBdr>
    </w:div>
    <w:div w:id="1990396805">
      <w:marLeft w:val="640"/>
      <w:marRight w:val="0"/>
      <w:marTop w:val="0"/>
      <w:marBottom w:val="0"/>
      <w:divBdr>
        <w:top w:val="none" w:sz="0" w:space="0" w:color="auto"/>
        <w:left w:val="none" w:sz="0" w:space="0" w:color="auto"/>
        <w:bottom w:val="none" w:sz="0" w:space="0" w:color="auto"/>
        <w:right w:val="none" w:sz="0" w:space="0" w:color="auto"/>
      </w:divBdr>
    </w:div>
    <w:div w:id="1990398129">
      <w:marLeft w:val="640"/>
      <w:marRight w:val="0"/>
      <w:marTop w:val="0"/>
      <w:marBottom w:val="0"/>
      <w:divBdr>
        <w:top w:val="none" w:sz="0" w:space="0" w:color="auto"/>
        <w:left w:val="none" w:sz="0" w:space="0" w:color="auto"/>
        <w:bottom w:val="none" w:sz="0" w:space="0" w:color="auto"/>
        <w:right w:val="none" w:sz="0" w:space="0" w:color="auto"/>
      </w:divBdr>
    </w:div>
    <w:div w:id="1990398796">
      <w:marLeft w:val="640"/>
      <w:marRight w:val="0"/>
      <w:marTop w:val="0"/>
      <w:marBottom w:val="0"/>
      <w:divBdr>
        <w:top w:val="none" w:sz="0" w:space="0" w:color="auto"/>
        <w:left w:val="none" w:sz="0" w:space="0" w:color="auto"/>
        <w:bottom w:val="none" w:sz="0" w:space="0" w:color="auto"/>
        <w:right w:val="none" w:sz="0" w:space="0" w:color="auto"/>
      </w:divBdr>
    </w:div>
    <w:div w:id="1990402113">
      <w:marLeft w:val="640"/>
      <w:marRight w:val="0"/>
      <w:marTop w:val="0"/>
      <w:marBottom w:val="0"/>
      <w:divBdr>
        <w:top w:val="none" w:sz="0" w:space="0" w:color="auto"/>
        <w:left w:val="none" w:sz="0" w:space="0" w:color="auto"/>
        <w:bottom w:val="none" w:sz="0" w:space="0" w:color="auto"/>
        <w:right w:val="none" w:sz="0" w:space="0" w:color="auto"/>
      </w:divBdr>
    </w:div>
    <w:div w:id="1990404000">
      <w:marLeft w:val="640"/>
      <w:marRight w:val="0"/>
      <w:marTop w:val="0"/>
      <w:marBottom w:val="0"/>
      <w:divBdr>
        <w:top w:val="none" w:sz="0" w:space="0" w:color="auto"/>
        <w:left w:val="none" w:sz="0" w:space="0" w:color="auto"/>
        <w:bottom w:val="none" w:sz="0" w:space="0" w:color="auto"/>
        <w:right w:val="none" w:sz="0" w:space="0" w:color="auto"/>
      </w:divBdr>
    </w:div>
    <w:div w:id="1990547616">
      <w:marLeft w:val="640"/>
      <w:marRight w:val="0"/>
      <w:marTop w:val="0"/>
      <w:marBottom w:val="0"/>
      <w:divBdr>
        <w:top w:val="none" w:sz="0" w:space="0" w:color="auto"/>
        <w:left w:val="none" w:sz="0" w:space="0" w:color="auto"/>
        <w:bottom w:val="none" w:sz="0" w:space="0" w:color="auto"/>
        <w:right w:val="none" w:sz="0" w:space="0" w:color="auto"/>
      </w:divBdr>
    </w:div>
    <w:div w:id="1990548001">
      <w:marLeft w:val="640"/>
      <w:marRight w:val="0"/>
      <w:marTop w:val="0"/>
      <w:marBottom w:val="0"/>
      <w:divBdr>
        <w:top w:val="none" w:sz="0" w:space="0" w:color="auto"/>
        <w:left w:val="none" w:sz="0" w:space="0" w:color="auto"/>
        <w:bottom w:val="none" w:sz="0" w:space="0" w:color="auto"/>
        <w:right w:val="none" w:sz="0" w:space="0" w:color="auto"/>
      </w:divBdr>
    </w:div>
    <w:div w:id="1990548096">
      <w:marLeft w:val="640"/>
      <w:marRight w:val="0"/>
      <w:marTop w:val="0"/>
      <w:marBottom w:val="0"/>
      <w:divBdr>
        <w:top w:val="none" w:sz="0" w:space="0" w:color="auto"/>
        <w:left w:val="none" w:sz="0" w:space="0" w:color="auto"/>
        <w:bottom w:val="none" w:sz="0" w:space="0" w:color="auto"/>
        <w:right w:val="none" w:sz="0" w:space="0" w:color="auto"/>
      </w:divBdr>
    </w:div>
    <w:div w:id="1990548827">
      <w:marLeft w:val="640"/>
      <w:marRight w:val="0"/>
      <w:marTop w:val="0"/>
      <w:marBottom w:val="0"/>
      <w:divBdr>
        <w:top w:val="none" w:sz="0" w:space="0" w:color="auto"/>
        <w:left w:val="none" w:sz="0" w:space="0" w:color="auto"/>
        <w:bottom w:val="none" w:sz="0" w:space="0" w:color="auto"/>
        <w:right w:val="none" w:sz="0" w:space="0" w:color="auto"/>
      </w:divBdr>
    </w:div>
    <w:div w:id="1990592998">
      <w:marLeft w:val="640"/>
      <w:marRight w:val="0"/>
      <w:marTop w:val="0"/>
      <w:marBottom w:val="0"/>
      <w:divBdr>
        <w:top w:val="none" w:sz="0" w:space="0" w:color="auto"/>
        <w:left w:val="none" w:sz="0" w:space="0" w:color="auto"/>
        <w:bottom w:val="none" w:sz="0" w:space="0" w:color="auto"/>
        <w:right w:val="none" w:sz="0" w:space="0" w:color="auto"/>
      </w:divBdr>
    </w:div>
    <w:div w:id="1990816877">
      <w:marLeft w:val="640"/>
      <w:marRight w:val="0"/>
      <w:marTop w:val="0"/>
      <w:marBottom w:val="0"/>
      <w:divBdr>
        <w:top w:val="none" w:sz="0" w:space="0" w:color="auto"/>
        <w:left w:val="none" w:sz="0" w:space="0" w:color="auto"/>
        <w:bottom w:val="none" w:sz="0" w:space="0" w:color="auto"/>
        <w:right w:val="none" w:sz="0" w:space="0" w:color="auto"/>
      </w:divBdr>
    </w:div>
    <w:div w:id="1990818272">
      <w:marLeft w:val="640"/>
      <w:marRight w:val="0"/>
      <w:marTop w:val="0"/>
      <w:marBottom w:val="0"/>
      <w:divBdr>
        <w:top w:val="none" w:sz="0" w:space="0" w:color="auto"/>
        <w:left w:val="none" w:sz="0" w:space="0" w:color="auto"/>
        <w:bottom w:val="none" w:sz="0" w:space="0" w:color="auto"/>
        <w:right w:val="none" w:sz="0" w:space="0" w:color="auto"/>
      </w:divBdr>
    </w:div>
    <w:div w:id="1990862658">
      <w:marLeft w:val="640"/>
      <w:marRight w:val="0"/>
      <w:marTop w:val="0"/>
      <w:marBottom w:val="0"/>
      <w:divBdr>
        <w:top w:val="none" w:sz="0" w:space="0" w:color="auto"/>
        <w:left w:val="none" w:sz="0" w:space="0" w:color="auto"/>
        <w:bottom w:val="none" w:sz="0" w:space="0" w:color="auto"/>
        <w:right w:val="none" w:sz="0" w:space="0" w:color="auto"/>
      </w:divBdr>
    </w:div>
    <w:div w:id="1990865762">
      <w:marLeft w:val="640"/>
      <w:marRight w:val="0"/>
      <w:marTop w:val="0"/>
      <w:marBottom w:val="0"/>
      <w:divBdr>
        <w:top w:val="none" w:sz="0" w:space="0" w:color="auto"/>
        <w:left w:val="none" w:sz="0" w:space="0" w:color="auto"/>
        <w:bottom w:val="none" w:sz="0" w:space="0" w:color="auto"/>
        <w:right w:val="none" w:sz="0" w:space="0" w:color="auto"/>
      </w:divBdr>
    </w:div>
    <w:div w:id="1990865792">
      <w:marLeft w:val="640"/>
      <w:marRight w:val="0"/>
      <w:marTop w:val="0"/>
      <w:marBottom w:val="0"/>
      <w:divBdr>
        <w:top w:val="none" w:sz="0" w:space="0" w:color="auto"/>
        <w:left w:val="none" w:sz="0" w:space="0" w:color="auto"/>
        <w:bottom w:val="none" w:sz="0" w:space="0" w:color="auto"/>
        <w:right w:val="none" w:sz="0" w:space="0" w:color="auto"/>
      </w:divBdr>
    </w:div>
    <w:div w:id="1990984214">
      <w:marLeft w:val="640"/>
      <w:marRight w:val="0"/>
      <w:marTop w:val="0"/>
      <w:marBottom w:val="0"/>
      <w:divBdr>
        <w:top w:val="none" w:sz="0" w:space="0" w:color="auto"/>
        <w:left w:val="none" w:sz="0" w:space="0" w:color="auto"/>
        <w:bottom w:val="none" w:sz="0" w:space="0" w:color="auto"/>
        <w:right w:val="none" w:sz="0" w:space="0" w:color="auto"/>
      </w:divBdr>
    </w:div>
    <w:div w:id="1991052190">
      <w:marLeft w:val="640"/>
      <w:marRight w:val="0"/>
      <w:marTop w:val="0"/>
      <w:marBottom w:val="0"/>
      <w:divBdr>
        <w:top w:val="none" w:sz="0" w:space="0" w:color="auto"/>
        <w:left w:val="none" w:sz="0" w:space="0" w:color="auto"/>
        <w:bottom w:val="none" w:sz="0" w:space="0" w:color="auto"/>
        <w:right w:val="none" w:sz="0" w:space="0" w:color="auto"/>
      </w:divBdr>
    </w:div>
    <w:div w:id="1991127033">
      <w:marLeft w:val="640"/>
      <w:marRight w:val="0"/>
      <w:marTop w:val="0"/>
      <w:marBottom w:val="0"/>
      <w:divBdr>
        <w:top w:val="none" w:sz="0" w:space="0" w:color="auto"/>
        <w:left w:val="none" w:sz="0" w:space="0" w:color="auto"/>
        <w:bottom w:val="none" w:sz="0" w:space="0" w:color="auto"/>
        <w:right w:val="none" w:sz="0" w:space="0" w:color="auto"/>
      </w:divBdr>
    </w:div>
    <w:div w:id="1991132954">
      <w:marLeft w:val="640"/>
      <w:marRight w:val="0"/>
      <w:marTop w:val="0"/>
      <w:marBottom w:val="0"/>
      <w:divBdr>
        <w:top w:val="none" w:sz="0" w:space="0" w:color="auto"/>
        <w:left w:val="none" w:sz="0" w:space="0" w:color="auto"/>
        <w:bottom w:val="none" w:sz="0" w:space="0" w:color="auto"/>
        <w:right w:val="none" w:sz="0" w:space="0" w:color="auto"/>
      </w:divBdr>
    </w:div>
    <w:div w:id="1991208557">
      <w:marLeft w:val="640"/>
      <w:marRight w:val="0"/>
      <w:marTop w:val="0"/>
      <w:marBottom w:val="0"/>
      <w:divBdr>
        <w:top w:val="none" w:sz="0" w:space="0" w:color="auto"/>
        <w:left w:val="none" w:sz="0" w:space="0" w:color="auto"/>
        <w:bottom w:val="none" w:sz="0" w:space="0" w:color="auto"/>
        <w:right w:val="none" w:sz="0" w:space="0" w:color="auto"/>
      </w:divBdr>
    </w:div>
    <w:div w:id="1991248269">
      <w:marLeft w:val="640"/>
      <w:marRight w:val="0"/>
      <w:marTop w:val="0"/>
      <w:marBottom w:val="0"/>
      <w:divBdr>
        <w:top w:val="none" w:sz="0" w:space="0" w:color="auto"/>
        <w:left w:val="none" w:sz="0" w:space="0" w:color="auto"/>
        <w:bottom w:val="none" w:sz="0" w:space="0" w:color="auto"/>
        <w:right w:val="none" w:sz="0" w:space="0" w:color="auto"/>
      </w:divBdr>
    </w:div>
    <w:div w:id="1991325689">
      <w:marLeft w:val="640"/>
      <w:marRight w:val="0"/>
      <w:marTop w:val="0"/>
      <w:marBottom w:val="0"/>
      <w:divBdr>
        <w:top w:val="none" w:sz="0" w:space="0" w:color="auto"/>
        <w:left w:val="none" w:sz="0" w:space="0" w:color="auto"/>
        <w:bottom w:val="none" w:sz="0" w:space="0" w:color="auto"/>
        <w:right w:val="none" w:sz="0" w:space="0" w:color="auto"/>
      </w:divBdr>
    </w:div>
    <w:div w:id="1991396911">
      <w:marLeft w:val="640"/>
      <w:marRight w:val="0"/>
      <w:marTop w:val="0"/>
      <w:marBottom w:val="0"/>
      <w:divBdr>
        <w:top w:val="none" w:sz="0" w:space="0" w:color="auto"/>
        <w:left w:val="none" w:sz="0" w:space="0" w:color="auto"/>
        <w:bottom w:val="none" w:sz="0" w:space="0" w:color="auto"/>
        <w:right w:val="none" w:sz="0" w:space="0" w:color="auto"/>
      </w:divBdr>
    </w:div>
    <w:div w:id="1991443030">
      <w:marLeft w:val="640"/>
      <w:marRight w:val="0"/>
      <w:marTop w:val="0"/>
      <w:marBottom w:val="0"/>
      <w:divBdr>
        <w:top w:val="none" w:sz="0" w:space="0" w:color="auto"/>
        <w:left w:val="none" w:sz="0" w:space="0" w:color="auto"/>
        <w:bottom w:val="none" w:sz="0" w:space="0" w:color="auto"/>
        <w:right w:val="none" w:sz="0" w:space="0" w:color="auto"/>
      </w:divBdr>
    </w:div>
    <w:div w:id="1991516934">
      <w:marLeft w:val="640"/>
      <w:marRight w:val="0"/>
      <w:marTop w:val="0"/>
      <w:marBottom w:val="0"/>
      <w:divBdr>
        <w:top w:val="none" w:sz="0" w:space="0" w:color="auto"/>
        <w:left w:val="none" w:sz="0" w:space="0" w:color="auto"/>
        <w:bottom w:val="none" w:sz="0" w:space="0" w:color="auto"/>
        <w:right w:val="none" w:sz="0" w:space="0" w:color="auto"/>
      </w:divBdr>
    </w:div>
    <w:div w:id="1991671055">
      <w:marLeft w:val="640"/>
      <w:marRight w:val="0"/>
      <w:marTop w:val="0"/>
      <w:marBottom w:val="0"/>
      <w:divBdr>
        <w:top w:val="none" w:sz="0" w:space="0" w:color="auto"/>
        <w:left w:val="none" w:sz="0" w:space="0" w:color="auto"/>
        <w:bottom w:val="none" w:sz="0" w:space="0" w:color="auto"/>
        <w:right w:val="none" w:sz="0" w:space="0" w:color="auto"/>
      </w:divBdr>
    </w:div>
    <w:div w:id="1991713029">
      <w:marLeft w:val="640"/>
      <w:marRight w:val="0"/>
      <w:marTop w:val="0"/>
      <w:marBottom w:val="0"/>
      <w:divBdr>
        <w:top w:val="none" w:sz="0" w:space="0" w:color="auto"/>
        <w:left w:val="none" w:sz="0" w:space="0" w:color="auto"/>
        <w:bottom w:val="none" w:sz="0" w:space="0" w:color="auto"/>
        <w:right w:val="none" w:sz="0" w:space="0" w:color="auto"/>
      </w:divBdr>
    </w:div>
    <w:div w:id="1991788683">
      <w:marLeft w:val="640"/>
      <w:marRight w:val="0"/>
      <w:marTop w:val="0"/>
      <w:marBottom w:val="0"/>
      <w:divBdr>
        <w:top w:val="none" w:sz="0" w:space="0" w:color="auto"/>
        <w:left w:val="none" w:sz="0" w:space="0" w:color="auto"/>
        <w:bottom w:val="none" w:sz="0" w:space="0" w:color="auto"/>
        <w:right w:val="none" w:sz="0" w:space="0" w:color="auto"/>
      </w:divBdr>
    </w:div>
    <w:div w:id="1991908427">
      <w:marLeft w:val="640"/>
      <w:marRight w:val="0"/>
      <w:marTop w:val="0"/>
      <w:marBottom w:val="0"/>
      <w:divBdr>
        <w:top w:val="none" w:sz="0" w:space="0" w:color="auto"/>
        <w:left w:val="none" w:sz="0" w:space="0" w:color="auto"/>
        <w:bottom w:val="none" w:sz="0" w:space="0" w:color="auto"/>
        <w:right w:val="none" w:sz="0" w:space="0" w:color="auto"/>
      </w:divBdr>
    </w:div>
    <w:div w:id="1991978499">
      <w:marLeft w:val="640"/>
      <w:marRight w:val="0"/>
      <w:marTop w:val="0"/>
      <w:marBottom w:val="0"/>
      <w:divBdr>
        <w:top w:val="none" w:sz="0" w:space="0" w:color="auto"/>
        <w:left w:val="none" w:sz="0" w:space="0" w:color="auto"/>
        <w:bottom w:val="none" w:sz="0" w:space="0" w:color="auto"/>
        <w:right w:val="none" w:sz="0" w:space="0" w:color="auto"/>
      </w:divBdr>
    </w:div>
    <w:div w:id="1992053012">
      <w:marLeft w:val="640"/>
      <w:marRight w:val="0"/>
      <w:marTop w:val="0"/>
      <w:marBottom w:val="0"/>
      <w:divBdr>
        <w:top w:val="none" w:sz="0" w:space="0" w:color="auto"/>
        <w:left w:val="none" w:sz="0" w:space="0" w:color="auto"/>
        <w:bottom w:val="none" w:sz="0" w:space="0" w:color="auto"/>
        <w:right w:val="none" w:sz="0" w:space="0" w:color="auto"/>
      </w:divBdr>
    </w:div>
    <w:div w:id="1992101817">
      <w:marLeft w:val="640"/>
      <w:marRight w:val="0"/>
      <w:marTop w:val="0"/>
      <w:marBottom w:val="0"/>
      <w:divBdr>
        <w:top w:val="none" w:sz="0" w:space="0" w:color="auto"/>
        <w:left w:val="none" w:sz="0" w:space="0" w:color="auto"/>
        <w:bottom w:val="none" w:sz="0" w:space="0" w:color="auto"/>
        <w:right w:val="none" w:sz="0" w:space="0" w:color="auto"/>
      </w:divBdr>
    </w:div>
    <w:div w:id="1992169788">
      <w:marLeft w:val="640"/>
      <w:marRight w:val="0"/>
      <w:marTop w:val="0"/>
      <w:marBottom w:val="0"/>
      <w:divBdr>
        <w:top w:val="none" w:sz="0" w:space="0" w:color="auto"/>
        <w:left w:val="none" w:sz="0" w:space="0" w:color="auto"/>
        <w:bottom w:val="none" w:sz="0" w:space="0" w:color="auto"/>
        <w:right w:val="none" w:sz="0" w:space="0" w:color="auto"/>
      </w:divBdr>
    </w:div>
    <w:div w:id="1992244659">
      <w:marLeft w:val="640"/>
      <w:marRight w:val="0"/>
      <w:marTop w:val="0"/>
      <w:marBottom w:val="0"/>
      <w:divBdr>
        <w:top w:val="none" w:sz="0" w:space="0" w:color="auto"/>
        <w:left w:val="none" w:sz="0" w:space="0" w:color="auto"/>
        <w:bottom w:val="none" w:sz="0" w:space="0" w:color="auto"/>
        <w:right w:val="none" w:sz="0" w:space="0" w:color="auto"/>
      </w:divBdr>
    </w:div>
    <w:div w:id="1992248127">
      <w:marLeft w:val="640"/>
      <w:marRight w:val="0"/>
      <w:marTop w:val="0"/>
      <w:marBottom w:val="0"/>
      <w:divBdr>
        <w:top w:val="none" w:sz="0" w:space="0" w:color="auto"/>
        <w:left w:val="none" w:sz="0" w:space="0" w:color="auto"/>
        <w:bottom w:val="none" w:sz="0" w:space="0" w:color="auto"/>
        <w:right w:val="none" w:sz="0" w:space="0" w:color="auto"/>
      </w:divBdr>
    </w:div>
    <w:div w:id="1992295370">
      <w:marLeft w:val="640"/>
      <w:marRight w:val="0"/>
      <w:marTop w:val="0"/>
      <w:marBottom w:val="0"/>
      <w:divBdr>
        <w:top w:val="none" w:sz="0" w:space="0" w:color="auto"/>
        <w:left w:val="none" w:sz="0" w:space="0" w:color="auto"/>
        <w:bottom w:val="none" w:sz="0" w:space="0" w:color="auto"/>
        <w:right w:val="none" w:sz="0" w:space="0" w:color="auto"/>
      </w:divBdr>
    </w:div>
    <w:div w:id="1992369332">
      <w:marLeft w:val="640"/>
      <w:marRight w:val="0"/>
      <w:marTop w:val="0"/>
      <w:marBottom w:val="0"/>
      <w:divBdr>
        <w:top w:val="none" w:sz="0" w:space="0" w:color="auto"/>
        <w:left w:val="none" w:sz="0" w:space="0" w:color="auto"/>
        <w:bottom w:val="none" w:sz="0" w:space="0" w:color="auto"/>
        <w:right w:val="none" w:sz="0" w:space="0" w:color="auto"/>
      </w:divBdr>
    </w:div>
    <w:div w:id="1992635151">
      <w:marLeft w:val="640"/>
      <w:marRight w:val="0"/>
      <w:marTop w:val="0"/>
      <w:marBottom w:val="0"/>
      <w:divBdr>
        <w:top w:val="none" w:sz="0" w:space="0" w:color="auto"/>
        <w:left w:val="none" w:sz="0" w:space="0" w:color="auto"/>
        <w:bottom w:val="none" w:sz="0" w:space="0" w:color="auto"/>
        <w:right w:val="none" w:sz="0" w:space="0" w:color="auto"/>
      </w:divBdr>
    </w:div>
    <w:div w:id="1992636128">
      <w:marLeft w:val="640"/>
      <w:marRight w:val="0"/>
      <w:marTop w:val="0"/>
      <w:marBottom w:val="0"/>
      <w:divBdr>
        <w:top w:val="none" w:sz="0" w:space="0" w:color="auto"/>
        <w:left w:val="none" w:sz="0" w:space="0" w:color="auto"/>
        <w:bottom w:val="none" w:sz="0" w:space="0" w:color="auto"/>
        <w:right w:val="none" w:sz="0" w:space="0" w:color="auto"/>
      </w:divBdr>
    </w:div>
    <w:div w:id="1992637305">
      <w:marLeft w:val="640"/>
      <w:marRight w:val="0"/>
      <w:marTop w:val="0"/>
      <w:marBottom w:val="0"/>
      <w:divBdr>
        <w:top w:val="none" w:sz="0" w:space="0" w:color="auto"/>
        <w:left w:val="none" w:sz="0" w:space="0" w:color="auto"/>
        <w:bottom w:val="none" w:sz="0" w:space="0" w:color="auto"/>
        <w:right w:val="none" w:sz="0" w:space="0" w:color="auto"/>
      </w:divBdr>
    </w:div>
    <w:div w:id="1992708120">
      <w:marLeft w:val="640"/>
      <w:marRight w:val="0"/>
      <w:marTop w:val="0"/>
      <w:marBottom w:val="0"/>
      <w:divBdr>
        <w:top w:val="none" w:sz="0" w:space="0" w:color="auto"/>
        <w:left w:val="none" w:sz="0" w:space="0" w:color="auto"/>
        <w:bottom w:val="none" w:sz="0" w:space="0" w:color="auto"/>
        <w:right w:val="none" w:sz="0" w:space="0" w:color="auto"/>
      </w:divBdr>
    </w:div>
    <w:div w:id="1992753963">
      <w:marLeft w:val="640"/>
      <w:marRight w:val="0"/>
      <w:marTop w:val="0"/>
      <w:marBottom w:val="0"/>
      <w:divBdr>
        <w:top w:val="none" w:sz="0" w:space="0" w:color="auto"/>
        <w:left w:val="none" w:sz="0" w:space="0" w:color="auto"/>
        <w:bottom w:val="none" w:sz="0" w:space="0" w:color="auto"/>
        <w:right w:val="none" w:sz="0" w:space="0" w:color="auto"/>
      </w:divBdr>
    </w:div>
    <w:div w:id="1992755806">
      <w:marLeft w:val="640"/>
      <w:marRight w:val="0"/>
      <w:marTop w:val="0"/>
      <w:marBottom w:val="0"/>
      <w:divBdr>
        <w:top w:val="none" w:sz="0" w:space="0" w:color="auto"/>
        <w:left w:val="none" w:sz="0" w:space="0" w:color="auto"/>
        <w:bottom w:val="none" w:sz="0" w:space="0" w:color="auto"/>
        <w:right w:val="none" w:sz="0" w:space="0" w:color="auto"/>
      </w:divBdr>
    </w:div>
    <w:div w:id="1992755868">
      <w:marLeft w:val="640"/>
      <w:marRight w:val="0"/>
      <w:marTop w:val="0"/>
      <w:marBottom w:val="0"/>
      <w:divBdr>
        <w:top w:val="none" w:sz="0" w:space="0" w:color="auto"/>
        <w:left w:val="none" w:sz="0" w:space="0" w:color="auto"/>
        <w:bottom w:val="none" w:sz="0" w:space="0" w:color="auto"/>
        <w:right w:val="none" w:sz="0" w:space="0" w:color="auto"/>
      </w:divBdr>
    </w:div>
    <w:div w:id="1992826094">
      <w:marLeft w:val="640"/>
      <w:marRight w:val="0"/>
      <w:marTop w:val="0"/>
      <w:marBottom w:val="0"/>
      <w:divBdr>
        <w:top w:val="none" w:sz="0" w:space="0" w:color="auto"/>
        <w:left w:val="none" w:sz="0" w:space="0" w:color="auto"/>
        <w:bottom w:val="none" w:sz="0" w:space="0" w:color="auto"/>
        <w:right w:val="none" w:sz="0" w:space="0" w:color="auto"/>
      </w:divBdr>
    </w:div>
    <w:div w:id="1992901275">
      <w:marLeft w:val="640"/>
      <w:marRight w:val="0"/>
      <w:marTop w:val="0"/>
      <w:marBottom w:val="0"/>
      <w:divBdr>
        <w:top w:val="none" w:sz="0" w:space="0" w:color="auto"/>
        <w:left w:val="none" w:sz="0" w:space="0" w:color="auto"/>
        <w:bottom w:val="none" w:sz="0" w:space="0" w:color="auto"/>
        <w:right w:val="none" w:sz="0" w:space="0" w:color="auto"/>
      </w:divBdr>
    </w:div>
    <w:div w:id="1992907791">
      <w:marLeft w:val="640"/>
      <w:marRight w:val="0"/>
      <w:marTop w:val="0"/>
      <w:marBottom w:val="0"/>
      <w:divBdr>
        <w:top w:val="none" w:sz="0" w:space="0" w:color="auto"/>
        <w:left w:val="none" w:sz="0" w:space="0" w:color="auto"/>
        <w:bottom w:val="none" w:sz="0" w:space="0" w:color="auto"/>
        <w:right w:val="none" w:sz="0" w:space="0" w:color="auto"/>
      </w:divBdr>
    </w:div>
    <w:div w:id="1992977227">
      <w:marLeft w:val="640"/>
      <w:marRight w:val="0"/>
      <w:marTop w:val="0"/>
      <w:marBottom w:val="0"/>
      <w:divBdr>
        <w:top w:val="none" w:sz="0" w:space="0" w:color="auto"/>
        <w:left w:val="none" w:sz="0" w:space="0" w:color="auto"/>
        <w:bottom w:val="none" w:sz="0" w:space="0" w:color="auto"/>
        <w:right w:val="none" w:sz="0" w:space="0" w:color="auto"/>
      </w:divBdr>
    </w:div>
    <w:div w:id="1992979329">
      <w:marLeft w:val="640"/>
      <w:marRight w:val="0"/>
      <w:marTop w:val="0"/>
      <w:marBottom w:val="0"/>
      <w:divBdr>
        <w:top w:val="none" w:sz="0" w:space="0" w:color="auto"/>
        <w:left w:val="none" w:sz="0" w:space="0" w:color="auto"/>
        <w:bottom w:val="none" w:sz="0" w:space="0" w:color="auto"/>
        <w:right w:val="none" w:sz="0" w:space="0" w:color="auto"/>
      </w:divBdr>
    </w:div>
    <w:div w:id="1992980051">
      <w:marLeft w:val="640"/>
      <w:marRight w:val="0"/>
      <w:marTop w:val="0"/>
      <w:marBottom w:val="0"/>
      <w:divBdr>
        <w:top w:val="none" w:sz="0" w:space="0" w:color="auto"/>
        <w:left w:val="none" w:sz="0" w:space="0" w:color="auto"/>
        <w:bottom w:val="none" w:sz="0" w:space="0" w:color="auto"/>
        <w:right w:val="none" w:sz="0" w:space="0" w:color="auto"/>
      </w:divBdr>
    </w:div>
    <w:div w:id="1993017806">
      <w:marLeft w:val="640"/>
      <w:marRight w:val="0"/>
      <w:marTop w:val="0"/>
      <w:marBottom w:val="0"/>
      <w:divBdr>
        <w:top w:val="none" w:sz="0" w:space="0" w:color="auto"/>
        <w:left w:val="none" w:sz="0" w:space="0" w:color="auto"/>
        <w:bottom w:val="none" w:sz="0" w:space="0" w:color="auto"/>
        <w:right w:val="none" w:sz="0" w:space="0" w:color="auto"/>
      </w:divBdr>
    </w:div>
    <w:div w:id="1993021494">
      <w:marLeft w:val="640"/>
      <w:marRight w:val="0"/>
      <w:marTop w:val="0"/>
      <w:marBottom w:val="0"/>
      <w:divBdr>
        <w:top w:val="none" w:sz="0" w:space="0" w:color="auto"/>
        <w:left w:val="none" w:sz="0" w:space="0" w:color="auto"/>
        <w:bottom w:val="none" w:sz="0" w:space="0" w:color="auto"/>
        <w:right w:val="none" w:sz="0" w:space="0" w:color="auto"/>
      </w:divBdr>
    </w:div>
    <w:div w:id="1993214409">
      <w:marLeft w:val="640"/>
      <w:marRight w:val="0"/>
      <w:marTop w:val="0"/>
      <w:marBottom w:val="0"/>
      <w:divBdr>
        <w:top w:val="none" w:sz="0" w:space="0" w:color="auto"/>
        <w:left w:val="none" w:sz="0" w:space="0" w:color="auto"/>
        <w:bottom w:val="none" w:sz="0" w:space="0" w:color="auto"/>
        <w:right w:val="none" w:sz="0" w:space="0" w:color="auto"/>
      </w:divBdr>
    </w:div>
    <w:div w:id="1993214965">
      <w:marLeft w:val="640"/>
      <w:marRight w:val="0"/>
      <w:marTop w:val="0"/>
      <w:marBottom w:val="0"/>
      <w:divBdr>
        <w:top w:val="none" w:sz="0" w:space="0" w:color="auto"/>
        <w:left w:val="none" w:sz="0" w:space="0" w:color="auto"/>
        <w:bottom w:val="none" w:sz="0" w:space="0" w:color="auto"/>
        <w:right w:val="none" w:sz="0" w:space="0" w:color="auto"/>
      </w:divBdr>
    </w:div>
    <w:div w:id="1993215083">
      <w:marLeft w:val="640"/>
      <w:marRight w:val="0"/>
      <w:marTop w:val="0"/>
      <w:marBottom w:val="0"/>
      <w:divBdr>
        <w:top w:val="none" w:sz="0" w:space="0" w:color="auto"/>
        <w:left w:val="none" w:sz="0" w:space="0" w:color="auto"/>
        <w:bottom w:val="none" w:sz="0" w:space="0" w:color="auto"/>
        <w:right w:val="none" w:sz="0" w:space="0" w:color="auto"/>
      </w:divBdr>
    </w:div>
    <w:div w:id="1993364844">
      <w:marLeft w:val="640"/>
      <w:marRight w:val="0"/>
      <w:marTop w:val="0"/>
      <w:marBottom w:val="0"/>
      <w:divBdr>
        <w:top w:val="none" w:sz="0" w:space="0" w:color="auto"/>
        <w:left w:val="none" w:sz="0" w:space="0" w:color="auto"/>
        <w:bottom w:val="none" w:sz="0" w:space="0" w:color="auto"/>
        <w:right w:val="none" w:sz="0" w:space="0" w:color="auto"/>
      </w:divBdr>
    </w:div>
    <w:div w:id="1993408738">
      <w:marLeft w:val="640"/>
      <w:marRight w:val="0"/>
      <w:marTop w:val="0"/>
      <w:marBottom w:val="0"/>
      <w:divBdr>
        <w:top w:val="none" w:sz="0" w:space="0" w:color="auto"/>
        <w:left w:val="none" w:sz="0" w:space="0" w:color="auto"/>
        <w:bottom w:val="none" w:sz="0" w:space="0" w:color="auto"/>
        <w:right w:val="none" w:sz="0" w:space="0" w:color="auto"/>
      </w:divBdr>
    </w:div>
    <w:div w:id="1993438174">
      <w:marLeft w:val="640"/>
      <w:marRight w:val="0"/>
      <w:marTop w:val="0"/>
      <w:marBottom w:val="0"/>
      <w:divBdr>
        <w:top w:val="none" w:sz="0" w:space="0" w:color="auto"/>
        <w:left w:val="none" w:sz="0" w:space="0" w:color="auto"/>
        <w:bottom w:val="none" w:sz="0" w:space="0" w:color="auto"/>
        <w:right w:val="none" w:sz="0" w:space="0" w:color="auto"/>
      </w:divBdr>
    </w:div>
    <w:div w:id="1993481670">
      <w:marLeft w:val="640"/>
      <w:marRight w:val="0"/>
      <w:marTop w:val="0"/>
      <w:marBottom w:val="0"/>
      <w:divBdr>
        <w:top w:val="none" w:sz="0" w:space="0" w:color="auto"/>
        <w:left w:val="none" w:sz="0" w:space="0" w:color="auto"/>
        <w:bottom w:val="none" w:sz="0" w:space="0" w:color="auto"/>
        <w:right w:val="none" w:sz="0" w:space="0" w:color="auto"/>
      </w:divBdr>
    </w:div>
    <w:div w:id="1993481940">
      <w:marLeft w:val="640"/>
      <w:marRight w:val="0"/>
      <w:marTop w:val="0"/>
      <w:marBottom w:val="0"/>
      <w:divBdr>
        <w:top w:val="none" w:sz="0" w:space="0" w:color="auto"/>
        <w:left w:val="none" w:sz="0" w:space="0" w:color="auto"/>
        <w:bottom w:val="none" w:sz="0" w:space="0" w:color="auto"/>
        <w:right w:val="none" w:sz="0" w:space="0" w:color="auto"/>
      </w:divBdr>
    </w:div>
    <w:div w:id="1993486001">
      <w:marLeft w:val="640"/>
      <w:marRight w:val="0"/>
      <w:marTop w:val="0"/>
      <w:marBottom w:val="0"/>
      <w:divBdr>
        <w:top w:val="none" w:sz="0" w:space="0" w:color="auto"/>
        <w:left w:val="none" w:sz="0" w:space="0" w:color="auto"/>
        <w:bottom w:val="none" w:sz="0" w:space="0" w:color="auto"/>
        <w:right w:val="none" w:sz="0" w:space="0" w:color="auto"/>
      </w:divBdr>
    </w:div>
    <w:div w:id="1993487413">
      <w:marLeft w:val="640"/>
      <w:marRight w:val="0"/>
      <w:marTop w:val="0"/>
      <w:marBottom w:val="0"/>
      <w:divBdr>
        <w:top w:val="none" w:sz="0" w:space="0" w:color="auto"/>
        <w:left w:val="none" w:sz="0" w:space="0" w:color="auto"/>
        <w:bottom w:val="none" w:sz="0" w:space="0" w:color="auto"/>
        <w:right w:val="none" w:sz="0" w:space="0" w:color="auto"/>
      </w:divBdr>
    </w:div>
    <w:div w:id="1993554856">
      <w:marLeft w:val="640"/>
      <w:marRight w:val="0"/>
      <w:marTop w:val="0"/>
      <w:marBottom w:val="0"/>
      <w:divBdr>
        <w:top w:val="none" w:sz="0" w:space="0" w:color="auto"/>
        <w:left w:val="none" w:sz="0" w:space="0" w:color="auto"/>
        <w:bottom w:val="none" w:sz="0" w:space="0" w:color="auto"/>
        <w:right w:val="none" w:sz="0" w:space="0" w:color="auto"/>
      </w:divBdr>
    </w:div>
    <w:div w:id="1993554868">
      <w:marLeft w:val="640"/>
      <w:marRight w:val="0"/>
      <w:marTop w:val="0"/>
      <w:marBottom w:val="0"/>
      <w:divBdr>
        <w:top w:val="none" w:sz="0" w:space="0" w:color="auto"/>
        <w:left w:val="none" w:sz="0" w:space="0" w:color="auto"/>
        <w:bottom w:val="none" w:sz="0" w:space="0" w:color="auto"/>
        <w:right w:val="none" w:sz="0" w:space="0" w:color="auto"/>
      </w:divBdr>
    </w:div>
    <w:div w:id="1993605283">
      <w:marLeft w:val="640"/>
      <w:marRight w:val="0"/>
      <w:marTop w:val="0"/>
      <w:marBottom w:val="0"/>
      <w:divBdr>
        <w:top w:val="none" w:sz="0" w:space="0" w:color="auto"/>
        <w:left w:val="none" w:sz="0" w:space="0" w:color="auto"/>
        <w:bottom w:val="none" w:sz="0" w:space="0" w:color="auto"/>
        <w:right w:val="none" w:sz="0" w:space="0" w:color="auto"/>
      </w:divBdr>
    </w:div>
    <w:div w:id="1993675101">
      <w:marLeft w:val="640"/>
      <w:marRight w:val="0"/>
      <w:marTop w:val="0"/>
      <w:marBottom w:val="0"/>
      <w:divBdr>
        <w:top w:val="none" w:sz="0" w:space="0" w:color="auto"/>
        <w:left w:val="none" w:sz="0" w:space="0" w:color="auto"/>
        <w:bottom w:val="none" w:sz="0" w:space="0" w:color="auto"/>
        <w:right w:val="none" w:sz="0" w:space="0" w:color="auto"/>
      </w:divBdr>
    </w:div>
    <w:div w:id="1993830435">
      <w:marLeft w:val="640"/>
      <w:marRight w:val="0"/>
      <w:marTop w:val="0"/>
      <w:marBottom w:val="0"/>
      <w:divBdr>
        <w:top w:val="none" w:sz="0" w:space="0" w:color="auto"/>
        <w:left w:val="none" w:sz="0" w:space="0" w:color="auto"/>
        <w:bottom w:val="none" w:sz="0" w:space="0" w:color="auto"/>
        <w:right w:val="none" w:sz="0" w:space="0" w:color="auto"/>
      </w:divBdr>
    </w:div>
    <w:div w:id="1994136949">
      <w:marLeft w:val="640"/>
      <w:marRight w:val="0"/>
      <w:marTop w:val="0"/>
      <w:marBottom w:val="0"/>
      <w:divBdr>
        <w:top w:val="none" w:sz="0" w:space="0" w:color="auto"/>
        <w:left w:val="none" w:sz="0" w:space="0" w:color="auto"/>
        <w:bottom w:val="none" w:sz="0" w:space="0" w:color="auto"/>
        <w:right w:val="none" w:sz="0" w:space="0" w:color="auto"/>
      </w:divBdr>
    </w:div>
    <w:div w:id="1994260744">
      <w:marLeft w:val="640"/>
      <w:marRight w:val="0"/>
      <w:marTop w:val="0"/>
      <w:marBottom w:val="0"/>
      <w:divBdr>
        <w:top w:val="none" w:sz="0" w:space="0" w:color="auto"/>
        <w:left w:val="none" w:sz="0" w:space="0" w:color="auto"/>
        <w:bottom w:val="none" w:sz="0" w:space="0" w:color="auto"/>
        <w:right w:val="none" w:sz="0" w:space="0" w:color="auto"/>
      </w:divBdr>
    </w:div>
    <w:div w:id="1994403775">
      <w:marLeft w:val="640"/>
      <w:marRight w:val="0"/>
      <w:marTop w:val="0"/>
      <w:marBottom w:val="0"/>
      <w:divBdr>
        <w:top w:val="none" w:sz="0" w:space="0" w:color="auto"/>
        <w:left w:val="none" w:sz="0" w:space="0" w:color="auto"/>
        <w:bottom w:val="none" w:sz="0" w:space="0" w:color="auto"/>
        <w:right w:val="none" w:sz="0" w:space="0" w:color="auto"/>
      </w:divBdr>
    </w:div>
    <w:div w:id="1994405521">
      <w:marLeft w:val="640"/>
      <w:marRight w:val="0"/>
      <w:marTop w:val="0"/>
      <w:marBottom w:val="0"/>
      <w:divBdr>
        <w:top w:val="none" w:sz="0" w:space="0" w:color="auto"/>
        <w:left w:val="none" w:sz="0" w:space="0" w:color="auto"/>
        <w:bottom w:val="none" w:sz="0" w:space="0" w:color="auto"/>
        <w:right w:val="none" w:sz="0" w:space="0" w:color="auto"/>
      </w:divBdr>
    </w:div>
    <w:div w:id="1994478939">
      <w:marLeft w:val="640"/>
      <w:marRight w:val="0"/>
      <w:marTop w:val="0"/>
      <w:marBottom w:val="0"/>
      <w:divBdr>
        <w:top w:val="none" w:sz="0" w:space="0" w:color="auto"/>
        <w:left w:val="none" w:sz="0" w:space="0" w:color="auto"/>
        <w:bottom w:val="none" w:sz="0" w:space="0" w:color="auto"/>
        <w:right w:val="none" w:sz="0" w:space="0" w:color="auto"/>
      </w:divBdr>
    </w:div>
    <w:div w:id="1994481246">
      <w:marLeft w:val="640"/>
      <w:marRight w:val="0"/>
      <w:marTop w:val="0"/>
      <w:marBottom w:val="0"/>
      <w:divBdr>
        <w:top w:val="none" w:sz="0" w:space="0" w:color="auto"/>
        <w:left w:val="none" w:sz="0" w:space="0" w:color="auto"/>
        <w:bottom w:val="none" w:sz="0" w:space="0" w:color="auto"/>
        <w:right w:val="none" w:sz="0" w:space="0" w:color="auto"/>
      </w:divBdr>
    </w:div>
    <w:div w:id="1994528518">
      <w:marLeft w:val="640"/>
      <w:marRight w:val="0"/>
      <w:marTop w:val="0"/>
      <w:marBottom w:val="0"/>
      <w:divBdr>
        <w:top w:val="none" w:sz="0" w:space="0" w:color="auto"/>
        <w:left w:val="none" w:sz="0" w:space="0" w:color="auto"/>
        <w:bottom w:val="none" w:sz="0" w:space="0" w:color="auto"/>
        <w:right w:val="none" w:sz="0" w:space="0" w:color="auto"/>
      </w:divBdr>
    </w:div>
    <w:div w:id="1994599310">
      <w:marLeft w:val="640"/>
      <w:marRight w:val="0"/>
      <w:marTop w:val="0"/>
      <w:marBottom w:val="0"/>
      <w:divBdr>
        <w:top w:val="none" w:sz="0" w:space="0" w:color="auto"/>
        <w:left w:val="none" w:sz="0" w:space="0" w:color="auto"/>
        <w:bottom w:val="none" w:sz="0" w:space="0" w:color="auto"/>
        <w:right w:val="none" w:sz="0" w:space="0" w:color="auto"/>
      </w:divBdr>
    </w:div>
    <w:div w:id="1994600080">
      <w:marLeft w:val="640"/>
      <w:marRight w:val="0"/>
      <w:marTop w:val="0"/>
      <w:marBottom w:val="0"/>
      <w:divBdr>
        <w:top w:val="none" w:sz="0" w:space="0" w:color="auto"/>
        <w:left w:val="none" w:sz="0" w:space="0" w:color="auto"/>
        <w:bottom w:val="none" w:sz="0" w:space="0" w:color="auto"/>
        <w:right w:val="none" w:sz="0" w:space="0" w:color="auto"/>
      </w:divBdr>
    </w:div>
    <w:div w:id="1994674367">
      <w:marLeft w:val="640"/>
      <w:marRight w:val="0"/>
      <w:marTop w:val="0"/>
      <w:marBottom w:val="0"/>
      <w:divBdr>
        <w:top w:val="none" w:sz="0" w:space="0" w:color="auto"/>
        <w:left w:val="none" w:sz="0" w:space="0" w:color="auto"/>
        <w:bottom w:val="none" w:sz="0" w:space="0" w:color="auto"/>
        <w:right w:val="none" w:sz="0" w:space="0" w:color="auto"/>
      </w:divBdr>
    </w:div>
    <w:div w:id="1994720324">
      <w:marLeft w:val="640"/>
      <w:marRight w:val="0"/>
      <w:marTop w:val="0"/>
      <w:marBottom w:val="0"/>
      <w:divBdr>
        <w:top w:val="none" w:sz="0" w:space="0" w:color="auto"/>
        <w:left w:val="none" w:sz="0" w:space="0" w:color="auto"/>
        <w:bottom w:val="none" w:sz="0" w:space="0" w:color="auto"/>
        <w:right w:val="none" w:sz="0" w:space="0" w:color="auto"/>
      </w:divBdr>
    </w:div>
    <w:div w:id="1994748757">
      <w:marLeft w:val="640"/>
      <w:marRight w:val="0"/>
      <w:marTop w:val="0"/>
      <w:marBottom w:val="0"/>
      <w:divBdr>
        <w:top w:val="none" w:sz="0" w:space="0" w:color="auto"/>
        <w:left w:val="none" w:sz="0" w:space="0" w:color="auto"/>
        <w:bottom w:val="none" w:sz="0" w:space="0" w:color="auto"/>
        <w:right w:val="none" w:sz="0" w:space="0" w:color="auto"/>
      </w:divBdr>
    </w:div>
    <w:div w:id="1994750097">
      <w:marLeft w:val="640"/>
      <w:marRight w:val="0"/>
      <w:marTop w:val="0"/>
      <w:marBottom w:val="0"/>
      <w:divBdr>
        <w:top w:val="none" w:sz="0" w:space="0" w:color="auto"/>
        <w:left w:val="none" w:sz="0" w:space="0" w:color="auto"/>
        <w:bottom w:val="none" w:sz="0" w:space="0" w:color="auto"/>
        <w:right w:val="none" w:sz="0" w:space="0" w:color="auto"/>
      </w:divBdr>
    </w:div>
    <w:div w:id="1994791364">
      <w:marLeft w:val="640"/>
      <w:marRight w:val="0"/>
      <w:marTop w:val="0"/>
      <w:marBottom w:val="0"/>
      <w:divBdr>
        <w:top w:val="none" w:sz="0" w:space="0" w:color="auto"/>
        <w:left w:val="none" w:sz="0" w:space="0" w:color="auto"/>
        <w:bottom w:val="none" w:sz="0" w:space="0" w:color="auto"/>
        <w:right w:val="none" w:sz="0" w:space="0" w:color="auto"/>
      </w:divBdr>
    </w:div>
    <w:div w:id="1994794750">
      <w:marLeft w:val="640"/>
      <w:marRight w:val="0"/>
      <w:marTop w:val="0"/>
      <w:marBottom w:val="0"/>
      <w:divBdr>
        <w:top w:val="none" w:sz="0" w:space="0" w:color="auto"/>
        <w:left w:val="none" w:sz="0" w:space="0" w:color="auto"/>
        <w:bottom w:val="none" w:sz="0" w:space="0" w:color="auto"/>
        <w:right w:val="none" w:sz="0" w:space="0" w:color="auto"/>
      </w:divBdr>
    </w:div>
    <w:div w:id="1994945581">
      <w:marLeft w:val="640"/>
      <w:marRight w:val="0"/>
      <w:marTop w:val="0"/>
      <w:marBottom w:val="0"/>
      <w:divBdr>
        <w:top w:val="none" w:sz="0" w:space="0" w:color="auto"/>
        <w:left w:val="none" w:sz="0" w:space="0" w:color="auto"/>
        <w:bottom w:val="none" w:sz="0" w:space="0" w:color="auto"/>
        <w:right w:val="none" w:sz="0" w:space="0" w:color="auto"/>
      </w:divBdr>
    </w:div>
    <w:div w:id="1995138126">
      <w:marLeft w:val="640"/>
      <w:marRight w:val="0"/>
      <w:marTop w:val="0"/>
      <w:marBottom w:val="0"/>
      <w:divBdr>
        <w:top w:val="none" w:sz="0" w:space="0" w:color="auto"/>
        <w:left w:val="none" w:sz="0" w:space="0" w:color="auto"/>
        <w:bottom w:val="none" w:sz="0" w:space="0" w:color="auto"/>
        <w:right w:val="none" w:sz="0" w:space="0" w:color="auto"/>
      </w:divBdr>
    </w:div>
    <w:div w:id="1995139043">
      <w:marLeft w:val="640"/>
      <w:marRight w:val="0"/>
      <w:marTop w:val="0"/>
      <w:marBottom w:val="0"/>
      <w:divBdr>
        <w:top w:val="none" w:sz="0" w:space="0" w:color="auto"/>
        <w:left w:val="none" w:sz="0" w:space="0" w:color="auto"/>
        <w:bottom w:val="none" w:sz="0" w:space="0" w:color="auto"/>
        <w:right w:val="none" w:sz="0" w:space="0" w:color="auto"/>
      </w:divBdr>
    </w:div>
    <w:div w:id="1995141942">
      <w:marLeft w:val="640"/>
      <w:marRight w:val="0"/>
      <w:marTop w:val="0"/>
      <w:marBottom w:val="0"/>
      <w:divBdr>
        <w:top w:val="none" w:sz="0" w:space="0" w:color="auto"/>
        <w:left w:val="none" w:sz="0" w:space="0" w:color="auto"/>
        <w:bottom w:val="none" w:sz="0" w:space="0" w:color="auto"/>
        <w:right w:val="none" w:sz="0" w:space="0" w:color="auto"/>
      </w:divBdr>
    </w:div>
    <w:div w:id="1995178230">
      <w:marLeft w:val="640"/>
      <w:marRight w:val="0"/>
      <w:marTop w:val="0"/>
      <w:marBottom w:val="0"/>
      <w:divBdr>
        <w:top w:val="none" w:sz="0" w:space="0" w:color="auto"/>
        <w:left w:val="none" w:sz="0" w:space="0" w:color="auto"/>
        <w:bottom w:val="none" w:sz="0" w:space="0" w:color="auto"/>
        <w:right w:val="none" w:sz="0" w:space="0" w:color="auto"/>
      </w:divBdr>
    </w:div>
    <w:div w:id="1995183815">
      <w:marLeft w:val="640"/>
      <w:marRight w:val="0"/>
      <w:marTop w:val="0"/>
      <w:marBottom w:val="0"/>
      <w:divBdr>
        <w:top w:val="none" w:sz="0" w:space="0" w:color="auto"/>
        <w:left w:val="none" w:sz="0" w:space="0" w:color="auto"/>
        <w:bottom w:val="none" w:sz="0" w:space="0" w:color="auto"/>
        <w:right w:val="none" w:sz="0" w:space="0" w:color="auto"/>
      </w:divBdr>
    </w:div>
    <w:div w:id="1995252768">
      <w:marLeft w:val="640"/>
      <w:marRight w:val="0"/>
      <w:marTop w:val="0"/>
      <w:marBottom w:val="0"/>
      <w:divBdr>
        <w:top w:val="none" w:sz="0" w:space="0" w:color="auto"/>
        <w:left w:val="none" w:sz="0" w:space="0" w:color="auto"/>
        <w:bottom w:val="none" w:sz="0" w:space="0" w:color="auto"/>
        <w:right w:val="none" w:sz="0" w:space="0" w:color="auto"/>
      </w:divBdr>
    </w:div>
    <w:div w:id="1995254863">
      <w:marLeft w:val="640"/>
      <w:marRight w:val="0"/>
      <w:marTop w:val="0"/>
      <w:marBottom w:val="0"/>
      <w:divBdr>
        <w:top w:val="none" w:sz="0" w:space="0" w:color="auto"/>
        <w:left w:val="none" w:sz="0" w:space="0" w:color="auto"/>
        <w:bottom w:val="none" w:sz="0" w:space="0" w:color="auto"/>
        <w:right w:val="none" w:sz="0" w:space="0" w:color="auto"/>
      </w:divBdr>
    </w:div>
    <w:div w:id="1995330120">
      <w:marLeft w:val="640"/>
      <w:marRight w:val="0"/>
      <w:marTop w:val="0"/>
      <w:marBottom w:val="0"/>
      <w:divBdr>
        <w:top w:val="none" w:sz="0" w:space="0" w:color="auto"/>
        <w:left w:val="none" w:sz="0" w:space="0" w:color="auto"/>
        <w:bottom w:val="none" w:sz="0" w:space="0" w:color="auto"/>
        <w:right w:val="none" w:sz="0" w:space="0" w:color="auto"/>
      </w:divBdr>
    </w:div>
    <w:div w:id="1995449033">
      <w:marLeft w:val="640"/>
      <w:marRight w:val="0"/>
      <w:marTop w:val="0"/>
      <w:marBottom w:val="0"/>
      <w:divBdr>
        <w:top w:val="none" w:sz="0" w:space="0" w:color="auto"/>
        <w:left w:val="none" w:sz="0" w:space="0" w:color="auto"/>
        <w:bottom w:val="none" w:sz="0" w:space="0" w:color="auto"/>
        <w:right w:val="none" w:sz="0" w:space="0" w:color="auto"/>
      </w:divBdr>
    </w:div>
    <w:div w:id="1995453889">
      <w:marLeft w:val="640"/>
      <w:marRight w:val="0"/>
      <w:marTop w:val="0"/>
      <w:marBottom w:val="0"/>
      <w:divBdr>
        <w:top w:val="none" w:sz="0" w:space="0" w:color="auto"/>
        <w:left w:val="none" w:sz="0" w:space="0" w:color="auto"/>
        <w:bottom w:val="none" w:sz="0" w:space="0" w:color="auto"/>
        <w:right w:val="none" w:sz="0" w:space="0" w:color="auto"/>
      </w:divBdr>
    </w:div>
    <w:div w:id="1995524220">
      <w:marLeft w:val="640"/>
      <w:marRight w:val="0"/>
      <w:marTop w:val="0"/>
      <w:marBottom w:val="0"/>
      <w:divBdr>
        <w:top w:val="none" w:sz="0" w:space="0" w:color="auto"/>
        <w:left w:val="none" w:sz="0" w:space="0" w:color="auto"/>
        <w:bottom w:val="none" w:sz="0" w:space="0" w:color="auto"/>
        <w:right w:val="none" w:sz="0" w:space="0" w:color="auto"/>
      </w:divBdr>
    </w:div>
    <w:div w:id="1995524876">
      <w:marLeft w:val="640"/>
      <w:marRight w:val="0"/>
      <w:marTop w:val="0"/>
      <w:marBottom w:val="0"/>
      <w:divBdr>
        <w:top w:val="none" w:sz="0" w:space="0" w:color="auto"/>
        <w:left w:val="none" w:sz="0" w:space="0" w:color="auto"/>
        <w:bottom w:val="none" w:sz="0" w:space="0" w:color="auto"/>
        <w:right w:val="none" w:sz="0" w:space="0" w:color="auto"/>
      </w:divBdr>
    </w:div>
    <w:div w:id="1995603949">
      <w:marLeft w:val="640"/>
      <w:marRight w:val="0"/>
      <w:marTop w:val="0"/>
      <w:marBottom w:val="0"/>
      <w:divBdr>
        <w:top w:val="none" w:sz="0" w:space="0" w:color="auto"/>
        <w:left w:val="none" w:sz="0" w:space="0" w:color="auto"/>
        <w:bottom w:val="none" w:sz="0" w:space="0" w:color="auto"/>
        <w:right w:val="none" w:sz="0" w:space="0" w:color="auto"/>
      </w:divBdr>
    </w:div>
    <w:div w:id="1995990886">
      <w:marLeft w:val="640"/>
      <w:marRight w:val="0"/>
      <w:marTop w:val="0"/>
      <w:marBottom w:val="0"/>
      <w:divBdr>
        <w:top w:val="none" w:sz="0" w:space="0" w:color="auto"/>
        <w:left w:val="none" w:sz="0" w:space="0" w:color="auto"/>
        <w:bottom w:val="none" w:sz="0" w:space="0" w:color="auto"/>
        <w:right w:val="none" w:sz="0" w:space="0" w:color="auto"/>
      </w:divBdr>
    </w:div>
    <w:div w:id="1996058960">
      <w:marLeft w:val="640"/>
      <w:marRight w:val="0"/>
      <w:marTop w:val="0"/>
      <w:marBottom w:val="0"/>
      <w:divBdr>
        <w:top w:val="none" w:sz="0" w:space="0" w:color="auto"/>
        <w:left w:val="none" w:sz="0" w:space="0" w:color="auto"/>
        <w:bottom w:val="none" w:sz="0" w:space="0" w:color="auto"/>
        <w:right w:val="none" w:sz="0" w:space="0" w:color="auto"/>
      </w:divBdr>
    </w:div>
    <w:div w:id="1996062140">
      <w:marLeft w:val="640"/>
      <w:marRight w:val="0"/>
      <w:marTop w:val="0"/>
      <w:marBottom w:val="0"/>
      <w:divBdr>
        <w:top w:val="none" w:sz="0" w:space="0" w:color="auto"/>
        <w:left w:val="none" w:sz="0" w:space="0" w:color="auto"/>
        <w:bottom w:val="none" w:sz="0" w:space="0" w:color="auto"/>
        <w:right w:val="none" w:sz="0" w:space="0" w:color="auto"/>
      </w:divBdr>
    </w:div>
    <w:div w:id="1996100699">
      <w:marLeft w:val="640"/>
      <w:marRight w:val="0"/>
      <w:marTop w:val="0"/>
      <w:marBottom w:val="0"/>
      <w:divBdr>
        <w:top w:val="none" w:sz="0" w:space="0" w:color="auto"/>
        <w:left w:val="none" w:sz="0" w:space="0" w:color="auto"/>
        <w:bottom w:val="none" w:sz="0" w:space="0" w:color="auto"/>
        <w:right w:val="none" w:sz="0" w:space="0" w:color="auto"/>
      </w:divBdr>
    </w:div>
    <w:div w:id="1996105999">
      <w:marLeft w:val="640"/>
      <w:marRight w:val="0"/>
      <w:marTop w:val="0"/>
      <w:marBottom w:val="0"/>
      <w:divBdr>
        <w:top w:val="none" w:sz="0" w:space="0" w:color="auto"/>
        <w:left w:val="none" w:sz="0" w:space="0" w:color="auto"/>
        <w:bottom w:val="none" w:sz="0" w:space="0" w:color="auto"/>
        <w:right w:val="none" w:sz="0" w:space="0" w:color="auto"/>
      </w:divBdr>
    </w:div>
    <w:div w:id="1996106657">
      <w:marLeft w:val="640"/>
      <w:marRight w:val="0"/>
      <w:marTop w:val="0"/>
      <w:marBottom w:val="0"/>
      <w:divBdr>
        <w:top w:val="none" w:sz="0" w:space="0" w:color="auto"/>
        <w:left w:val="none" w:sz="0" w:space="0" w:color="auto"/>
        <w:bottom w:val="none" w:sz="0" w:space="0" w:color="auto"/>
        <w:right w:val="none" w:sz="0" w:space="0" w:color="auto"/>
      </w:divBdr>
    </w:div>
    <w:div w:id="1996181678">
      <w:marLeft w:val="640"/>
      <w:marRight w:val="0"/>
      <w:marTop w:val="0"/>
      <w:marBottom w:val="0"/>
      <w:divBdr>
        <w:top w:val="none" w:sz="0" w:space="0" w:color="auto"/>
        <w:left w:val="none" w:sz="0" w:space="0" w:color="auto"/>
        <w:bottom w:val="none" w:sz="0" w:space="0" w:color="auto"/>
        <w:right w:val="none" w:sz="0" w:space="0" w:color="auto"/>
      </w:divBdr>
    </w:div>
    <w:div w:id="1996296160">
      <w:marLeft w:val="640"/>
      <w:marRight w:val="0"/>
      <w:marTop w:val="0"/>
      <w:marBottom w:val="0"/>
      <w:divBdr>
        <w:top w:val="none" w:sz="0" w:space="0" w:color="auto"/>
        <w:left w:val="none" w:sz="0" w:space="0" w:color="auto"/>
        <w:bottom w:val="none" w:sz="0" w:space="0" w:color="auto"/>
        <w:right w:val="none" w:sz="0" w:space="0" w:color="auto"/>
      </w:divBdr>
    </w:div>
    <w:div w:id="1996302235">
      <w:marLeft w:val="640"/>
      <w:marRight w:val="0"/>
      <w:marTop w:val="0"/>
      <w:marBottom w:val="0"/>
      <w:divBdr>
        <w:top w:val="none" w:sz="0" w:space="0" w:color="auto"/>
        <w:left w:val="none" w:sz="0" w:space="0" w:color="auto"/>
        <w:bottom w:val="none" w:sz="0" w:space="0" w:color="auto"/>
        <w:right w:val="none" w:sz="0" w:space="0" w:color="auto"/>
      </w:divBdr>
    </w:div>
    <w:div w:id="1996376564">
      <w:marLeft w:val="640"/>
      <w:marRight w:val="0"/>
      <w:marTop w:val="0"/>
      <w:marBottom w:val="0"/>
      <w:divBdr>
        <w:top w:val="none" w:sz="0" w:space="0" w:color="auto"/>
        <w:left w:val="none" w:sz="0" w:space="0" w:color="auto"/>
        <w:bottom w:val="none" w:sz="0" w:space="0" w:color="auto"/>
        <w:right w:val="none" w:sz="0" w:space="0" w:color="auto"/>
      </w:divBdr>
    </w:div>
    <w:div w:id="1996451224">
      <w:marLeft w:val="640"/>
      <w:marRight w:val="0"/>
      <w:marTop w:val="0"/>
      <w:marBottom w:val="0"/>
      <w:divBdr>
        <w:top w:val="none" w:sz="0" w:space="0" w:color="auto"/>
        <w:left w:val="none" w:sz="0" w:space="0" w:color="auto"/>
        <w:bottom w:val="none" w:sz="0" w:space="0" w:color="auto"/>
        <w:right w:val="none" w:sz="0" w:space="0" w:color="auto"/>
      </w:divBdr>
    </w:div>
    <w:div w:id="1996451494">
      <w:marLeft w:val="640"/>
      <w:marRight w:val="0"/>
      <w:marTop w:val="0"/>
      <w:marBottom w:val="0"/>
      <w:divBdr>
        <w:top w:val="none" w:sz="0" w:space="0" w:color="auto"/>
        <w:left w:val="none" w:sz="0" w:space="0" w:color="auto"/>
        <w:bottom w:val="none" w:sz="0" w:space="0" w:color="auto"/>
        <w:right w:val="none" w:sz="0" w:space="0" w:color="auto"/>
      </w:divBdr>
    </w:div>
    <w:div w:id="1996495483">
      <w:marLeft w:val="640"/>
      <w:marRight w:val="0"/>
      <w:marTop w:val="0"/>
      <w:marBottom w:val="0"/>
      <w:divBdr>
        <w:top w:val="none" w:sz="0" w:space="0" w:color="auto"/>
        <w:left w:val="none" w:sz="0" w:space="0" w:color="auto"/>
        <w:bottom w:val="none" w:sz="0" w:space="0" w:color="auto"/>
        <w:right w:val="none" w:sz="0" w:space="0" w:color="auto"/>
      </w:divBdr>
    </w:div>
    <w:div w:id="1996639754">
      <w:marLeft w:val="640"/>
      <w:marRight w:val="0"/>
      <w:marTop w:val="0"/>
      <w:marBottom w:val="0"/>
      <w:divBdr>
        <w:top w:val="none" w:sz="0" w:space="0" w:color="auto"/>
        <w:left w:val="none" w:sz="0" w:space="0" w:color="auto"/>
        <w:bottom w:val="none" w:sz="0" w:space="0" w:color="auto"/>
        <w:right w:val="none" w:sz="0" w:space="0" w:color="auto"/>
      </w:divBdr>
    </w:div>
    <w:div w:id="1996687095">
      <w:marLeft w:val="640"/>
      <w:marRight w:val="0"/>
      <w:marTop w:val="0"/>
      <w:marBottom w:val="0"/>
      <w:divBdr>
        <w:top w:val="none" w:sz="0" w:space="0" w:color="auto"/>
        <w:left w:val="none" w:sz="0" w:space="0" w:color="auto"/>
        <w:bottom w:val="none" w:sz="0" w:space="0" w:color="auto"/>
        <w:right w:val="none" w:sz="0" w:space="0" w:color="auto"/>
      </w:divBdr>
    </w:div>
    <w:div w:id="1996688738">
      <w:marLeft w:val="640"/>
      <w:marRight w:val="0"/>
      <w:marTop w:val="0"/>
      <w:marBottom w:val="0"/>
      <w:divBdr>
        <w:top w:val="none" w:sz="0" w:space="0" w:color="auto"/>
        <w:left w:val="none" w:sz="0" w:space="0" w:color="auto"/>
        <w:bottom w:val="none" w:sz="0" w:space="0" w:color="auto"/>
        <w:right w:val="none" w:sz="0" w:space="0" w:color="auto"/>
      </w:divBdr>
    </w:div>
    <w:div w:id="1996831990">
      <w:marLeft w:val="640"/>
      <w:marRight w:val="0"/>
      <w:marTop w:val="0"/>
      <w:marBottom w:val="0"/>
      <w:divBdr>
        <w:top w:val="none" w:sz="0" w:space="0" w:color="auto"/>
        <w:left w:val="none" w:sz="0" w:space="0" w:color="auto"/>
        <w:bottom w:val="none" w:sz="0" w:space="0" w:color="auto"/>
        <w:right w:val="none" w:sz="0" w:space="0" w:color="auto"/>
      </w:divBdr>
    </w:div>
    <w:div w:id="1996950475">
      <w:marLeft w:val="640"/>
      <w:marRight w:val="0"/>
      <w:marTop w:val="0"/>
      <w:marBottom w:val="0"/>
      <w:divBdr>
        <w:top w:val="none" w:sz="0" w:space="0" w:color="auto"/>
        <w:left w:val="none" w:sz="0" w:space="0" w:color="auto"/>
        <w:bottom w:val="none" w:sz="0" w:space="0" w:color="auto"/>
        <w:right w:val="none" w:sz="0" w:space="0" w:color="auto"/>
      </w:divBdr>
    </w:div>
    <w:div w:id="1997102382">
      <w:marLeft w:val="640"/>
      <w:marRight w:val="0"/>
      <w:marTop w:val="0"/>
      <w:marBottom w:val="0"/>
      <w:divBdr>
        <w:top w:val="none" w:sz="0" w:space="0" w:color="auto"/>
        <w:left w:val="none" w:sz="0" w:space="0" w:color="auto"/>
        <w:bottom w:val="none" w:sz="0" w:space="0" w:color="auto"/>
        <w:right w:val="none" w:sz="0" w:space="0" w:color="auto"/>
      </w:divBdr>
    </w:div>
    <w:div w:id="1997149967">
      <w:marLeft w:val="640"/>
      <w:marRight w:val="0"/>
      <w:marTop w:val="0"/>
      <w:marBottom w:val="0"/>
      <w:divBdr>
        <w:top w:val="none" w:sz="0" w:space="0" w:color="auto"/>
        <w:left w:val="none" w:sz="0" w:space="0" w:color="auto"/>
        <w:bottom w:val="none" w:sz="0" w:space="0" w:color="auto"/>
        <w:right w:val="none" w:sz="0" w:space="0" w:color="auto"/>
      </w:divBdr>
    </w:div>
    <w:div w:id="1997300328">
      <w:marLeft w:val="640"/>
      <w:marRight w:val="0"/>
      <w:marTop w:val="0"/>
      <w:marBottom w:val="0"/>
      <w:divBdr>
        <w:top w:val="none" w:sz="0" w:space="0" w:color="auto"/>
        <w:left w:val="none" w:sz="0" w:space="0" w:color="auto"/>
        <w:bottom w:val="none" w:sz="0" w:space="0" w:color="auto"/>
        <w:right w:val="none" w:sz="0" w:space="0" w:color="auto"/>
      </w:divBdr>
    </w:div>
    <w:div w:id="1997302279">
      <w:marLeft w:val="640"/>
      <w:marRight w:val="0"/>
      <w:marTop w:val="0"/>
      <w:marBottom w:val="0"/>
      <w:divBdr>
        <w:top w:val="none" w:sz="0" w:space="0" w:color="auto"/>
        <w:left w:val="none" w:sz="0" w:space="0" w:color="auto"/>
        <w:bottom w:val="none" w:sz="0" w:space="0" w:color="auto"/>
        <w:right w:val="none" w:sz="0" w:space="0" w:color="auto"/>
      </w:divBdr>
    </w:div>
    <w:div w:id="1997372629">
      <w:marLeft w:val="640"/>
      <w:marRight w:val="0"/>
      <w:marTop w:val="0"/>
      <w:marBottom w:val="0"/>
      <w:divBdr>
        <w:top w:val="none" w:sz="0" w:space="0" w:color="auto"/>
        <w:left w:val="none" w:sz="0" w:space="0" w:color="auto"/>
        <w:bottom w:val="none" w:sz="0" w:space="0" w:color="auto"/>
        <w:right w:val="none" w:sz="0" w:space="0" w:color="auto"/>
      </w:divBdr>
    </w:div>
    <w:div w:id="1997373399">
      <w:marLeft w:val="640"/>
      <w:marRight w:val="0"/>
      <w:marTop w:val="0"/>
      <w:marBottom w:val="0"/>
      <w:divBdr>
        <w:top w:val="none" w:sz="0" w:space="0" w:color="auto"/>
        <w:left w:val="none" w:sz="0" w:space="0" w:color="auto"/>
        <w:bottom w:val="none" w:sz="0" w:space="0" w:color="auto"/>
        <w:right w:val="none" w:sz="0" w:space="0" w:color="auto"/>
      </w:divBdr>
    </w:div>
    <w:div w:id="1997411257">
      <w:marLeft w:val="640"/>
      <w:marRight w:val="0"/>
      <w:marTop w:val="0"/>
      <w:marBottom w:val="0"/>
      <w:divBdr>
        <w:top w:val="none" w:sz="0" w:space="0" w:color="auto"/>
        <w:left w:val="none" w:sz="0" w:space="0" w:color="auto"/>
        <w:bottom w:val="none" w:sz="0" w:space="0" w:color="auto"/>
        <w:right w:val="none" w:sz="0" w:space="0" w:color="auto"/>
      </w:divBdr>
    </w:div>
    <w:div w:id="1997416682">
      <w:marLeft w:val="640"/>
      <w:marRight w:val="0"/>
      <w:marTop w:val="0"/>
      <w:marBottom w:val="0"/>
      <w:divBdr>
        <w:top w:val="none" w:sz="0" w:space="0" w:color="auto"/>
        <w:left w:val="none" w:sz="0" w:space="0" w:color="auto"/>
        <w:bottom w:val="none" w:sz="0" w:space="0" w:color="auto"/>
        <w:right w:val="none" w:sz="0" w:space="0" w:color="auto"/>
      </w:divBdr>
    </w:div>
    <w:div w:id="1997493962">
      <w:marLeft w:val="640"/>
      <w:marRight w:val="0"/>
      <w:marTop w:val="0"/>
      <w:marBottom w:val="0"/>
      <w:divBdr>
        <w:top w:val="none" w:sz="0" w:space="0" w:color="auto"/>
        <w:left w:val="none" w:sz="0" w:space="0" w:color="auto"/>
        <w:bottom w:val="none" w:sz="0" w:space="0" w:color="auto"/>
        <w:right w:val="none" w:sz="0" w:space="0" w:color="auto"/>
      </w:divBdr>
    </w:div>
    <w:div w:id="1997612876">
      <w:marLeft w:val="640"/>
      <w:marRight w:val="0"/>
      <w:marTop w:val="0"/>
      <w:marBottom w:val="0"/>
      <w:divBdr>
        <w:top w:val="none" w:sz="0" w:space="0" w:color="auto"/>
        <w:left w:val="none" w:sz="0" w:space="0" w:color="auto"/>
        <w:bottom w:val="none" w:sz="0" w:space="0" w:color="auto"/>
        <w:right w:val="none" w:sz="0" w:space="0" w:color="auto"/>
      </w:divBdr>
    </w:div>
    <w:div w:id="1997683010">
      <w:marLeft w:val="640"/>
      <w:marRight w:val="0"/>
      <w:marTop w:val="0"/>
      <w:marBottom w:val="0"/>
      <w:divBdr>
        <w:top w:val="none" w:sz="0" w:space="0" w:color="auto"/>
        <w:left w:val="none" w:sz="0" w:space="0" w:color="auto"/>
        <w:bottom w:val="none" w:sz="0" w:space="0" w:color="auto"/>
        <w:right w:val="none" w:sz="0" w:space="0" w:color="auto"/>
      </w:divBdr>
    </w:div>
    <w:div w:id="1997684210">
      <w:marLeft w:val="640"/>
      <w:marRight w:val="0"/>
      <w:marTop w:val="0"/>
      <w:marBottom w:val="0"/>
      <w:divBdr>
        <w:top w:val="none" w:sz="0" w:space="0" w:color="auto"/>
        <w:left w:val="none" w:sz="0" w:space="0" w:color="auto"/>
        <w:bottom w:val="none" w:sz="0" w:space="0" w:color="auto"/>
        <w:right w:val="none" w:sz="0" w:space="0" w:color="auto"/>
      </w:divBdr>
    </w:div>
    <w:div w:id="1997758182">
      <w:marLeft w:val="640"/>
      <w:marRight w:val="0"/>
      <w:marTop w:val="0"/>
      <w:marBottom w:val="0"/>
      <w:divBdr>
        <w:top w:val="none" w:sz="0" w:space="0" w:color="auto"/>
        <w:left w:val="none" w:sz="0" w:space="0" w:color="auto"/>
        <w:bottom w:val="none" w:sz="0" w:space="0" w:color="auto"/>
        <w:right w:val="none" w:sz="0" w:space="0" w:color="auto"/>
      </w:divBdr>
    </w:div>
    <w:div w:id="1997758958">
      <w:marLeft w:val="640"/>
      <w:marRight w:val="0"/>
      <w:marTop w:val="0"/>
      <w:marBottom w:val="0"/>
      <w:divBdr>
        <w:top w:val="none" w:sz="0" w:space="0" w:color="auto"/>
        <w:left w:val="none" w:sz="0" w:space="0" w:color="auto"/>
        <w:bottom w:val="none" w:sz="0" w:space="0" w:color="auto"/>
        <w:right w:val="none" w:sz="0" w:space="0" w:color="auto"/>
      </w:divBdr>
    </w:div>
    <w:div w:id="1997764709">
      <w:marLeft w:val="640"/>
      <w:marRight w:val="0"/>
      <w:marTop w:val="0"/>
      <w:marBottom w:val="0"/>
      <w:divBdr>
        <w:top w:val="none" w:sz="0" w:space="0" w:color="auto"/>
        <w:left w:val="none" w:sz="0" w:space="0" w:color="auto"/>
        <w:bottom w:val="none" w:sz="0" w:space="0" w:color="auto"/>
        <w:right w:val="none" w:sz="0" w:space="0" w:color="auto"/>
      </w:divBdr>
    </w:div>
    <w:div w:id="1997800252">
      <w:marLeft w:val="640"/>
      <w:marRight w:val="0"/>
      <w:marTop w:val="0"/>
      <w:marBottom w:val="0"/>
      <w:divBdr>
        <w:top w:val="none" w:sz="0" w:space="0" w:color="auto"/>
        <w:left w:val="none" w:sz="0" w:space="0" w:color="auto"/>
        <w:bottom w:val="none" w:sz="0" w:space="0" w:color="auto"/>
        <w:right w:val="none" w:sz="0" w:space="0" w:color="auto"/>
      </w:divBdr>
    </w:div>
    <w:div w:id="1997875532">
      <w:marLeft w:val="640"/>
      <w:marRight w:val="0"/>
      <w:marTop w:val="0"/>
      <w:marBottom w:val="0"/>
      <w:divBdr>
        <w:top w:val="none" w:sz="0" w:space="0" w:color="auto"/>
        <w:left w:val="none" w:sz="0" w:space="0" w:color="auto"/>
        <w:bottom w:val="none" w:sz="0" w:space="0" w:color="auto"/>
        <w:right w:val="none" w:sz="0" w:space="0" w:color="auto"/>
      </w:divBdr>
    </w:div>
    <w:div w:id="1997882075">
      <w:marLeft w:val="640"/>
      <w:marRight w:val="0"/>
      <w:marTop w:val="0"/>
      <w:marBottom w:val="0"/>
      <w:divBdr>
        <w:top w:val="none" w:sz="0" w:space="0" w:color="auto"/>
        <w:left w:val="none" w:sz="0" w:space="0" w:color="auto"/>
        <w:bottom w:val="none" w:sz="0" w:space="0" w:color="auto"/>
        <w:right w:val="none" w:sz="0" w:space="0" w:color="auto"/>
      </w:divBdr>
    </w:div>
    <w:div w:id="1997949841">
      <w:marLeft w:val="640"/>
      <w:marRight w:val="0"/>
      <w:marTop w:val="0"/>
      <w:marBottom w:val="0"/>
      <w:divBdr>
        <w:top w:val="none" w:sz="0" w:space="0" w:color="auto"/>
        <w:left w:val="none" w:sz="0" w:space="0" w:color="auto"/>
        <w:bottom w:val="none" w:sz="0" w:space="0" w:color="auto"/>
        <w:right w:val="none" w:sz="0" w:space="0" w:color="auto"/>
      </w:divBdr>
    </w:div>
    <w:div w:id="1997951057">
      <w:marLeft w:val="640"/>
      <w:marRight w:val="0"/>
      <w:marTop w:val="0"/>
      <w:marBottom w:val="0"/>
      <w:divBdr>
        <w:top w:val="none" w:sz="0" w:space="0" w:color="auto"/>
        <w:left w:val="none" w:sz="0" w:space="0" w:color="auto"/>
        <w:bottom w:val="none" w:sz="0" w:space="0" w:color="auto"/>
        <w:right w:val="none" w:sz="0" w:space="0" w:color="auto"/>
      </w:divBdr>
    </w:div>
    <w:div w:id="1997958086">
      <w:marLeft w:val="640"/>
      <w:marRight w:val="0"/>
      <w:marTop w:val="0"/>
      <w:marBottom w:val="0"/>
      <w:divBdr>
        <w:top w:val="none" w:sz="0" w:space="0" w:color="auto"/>
        <w:left w:val="none" w:sz="0" w:space="0" w:color="auto"/>
        <w:bottom w:val="none" w:sz="0" w:space="0" w:color="auto"/>
        <w:right w:val="none" w:sz="0" w:space="0" w:color="auto"/>
      </w:divBdr>
    </w:div>
    <w:div w:id="1998027084">
      <w:marLeft w:val="640"/>
      <w:marRight w:val="0"/>
      <w:marTop w:val="0"/>
      <w:marBottom w:val="0"/>
      <w:divBdr>
        <w:top w:val="none" w:sz="0" w:space="0" w:color="auto"/>
        <w:left w:val="none" w:sz="0" w:space="0" w:color="auto"/>
        <w:bottom w:val="none" w:sz="0" w:space="0" w:color="auto"/>
        <w:right w:val="none" w:sz="0" w:space="0" w:color="auto"/>
      </w:divBdr>
    </w:div>
    <w:div w:id="1998075185">
      <w:marLeft w:val="640"/>
      <w:marRight w:val="0"/>
      <w:marTop w:val="0"/>
      <w:marBottom w:val="0"/>
      <w:divBdr>
        <w:top w:val="none" w:sz="0" w:space="0" w:color="auto"/>
        <w:left w:val="none" w:sz="0" w:space="0" w:color="auto"/>
        <w:bottom w:val="none" w:sz="0" w:space="0" w:color="auto"/>
        <w:right w:val="none" w:sz="0" w:space="0" w:color="auto"/>
      </w:divBdr>
    </w:div>
    <w:div w:id="1998147620">
      <w:marLeft w:val="640"/>
      <w:marRight w:val="0"/>
      <w:marTop w:val="0"/>
      <w:marBottom w:val="0"/>
      <w:divBdr>
        <w:top w:val="none" w:sz="0" w:space="0" w:color="auto"/>
        <w:left w:val="none" w:sz="0" w:space="0" w:color="auto"/>
        <w:bottom w:val="none" w:sz="0" w:space="0" w:color="auto"/>
        <w:right w:val="none" w:sz="0" w:space="0" w:color="auto"/>
      </w:divBdr>
    </w:div>
    <w:div w:id="1998193093">
      <w:marLeft w:val="640"/>
      <w:marRight w:val="0"/>
      <w:marTop w:val="0"/>
      <w:marBottom w:val="0"/>
      <w:divBdr>
        <w:top w:val="none" w:sz="0" w:space="0" w:color="auto"/>
        <w:left w:val="none" w:sz="0" w:space="0" w:color="auto"/>
        <w:bottom w:val="none" w:sz="0" w:space="0" w:color="auto"/>
        <w:right w:val="none" w:sz="0" w:space="0" w:color="auto"/>
      </w:divBdr>
    </w:div>
    <w:div w:id="1998342893">
      <w:marLeft w:val="640"/>
      <w:marRight w:val="0"/>
      <w:marTop w:val="0"/>
      <w:marBottom w:val="0"/>
      <w:divBdr>
        <w:top w:val="none" w:sz="0" w:space="0" w:color="auto"/>
        <w:left w:val="none" w:sz="0" w:space="0" w:color="auto"/>
        <w:bottom w:val="none" w:sz="0" w:space="0" w:color="auto"/>
        <w:right w:val="none" w:sz="0" w:space="0" w:color="auto"/>
      </w:divBdr>
    </w:div>
    <w:div w:id="1998417483">
      <w:marLeft w:val="640"/>
      <w:marRight w:val="0"/>
      <w:marTop w:val="0"/>
      <w:marBottom w:val="0"/>
      <w:divBdr>
        <w:top w:val="none" w:sz="0" w:space="0" w:color="auto"/>
        <w:left w:val="none" w:sz="0" w:space="0" w:color="auto"/>
        <w:bottom w:val="none" w:sz="0" w:space="0" w:color="auto"/>
        <w:right w:val="none" w:sz="0" w:space="0" w:color="auto"/>
      </w:divBdr>
    </w:div>
    <w:div w:id="1998531714">
      <w:marLeft w:val="640"/>
      <w:marRight w:val="0"/>
      <w:marTop w:val="0"/>
      <w:marBottom w:val="0"/>
      <w:divBdr>
        <w:top w:val="none" w:sz="0" w:space="0" w:color="auto"/>
        <w:left w:val="none" w:sz="0" w:space="0" w:color="auto"/>
        <w:bottom w:val="none" w:sz="0" w:space="0" w:color="auto"/>
        <w:right w:val="none" w:sz="0" w:space="0" w:color="auto"/>
      </w:divBdr>
    </w:div>
    <w:div w:id="1998537944">
      <w:marLeft w:val="640"/>
      <w:marRight w:val="0"/>
      <w:marTop w:val="0"/>
      <w:marBottom w:val="0"/>
      <w:divBdr>
        <w:top w:val="none" w:sz="0" w:space="0" w:color="auto"/>
        <w:left w:val="none" w:sz="0" w:space="0" w:color="auto"/>
        <w:bottom w:val="none" w:sz="0" w:space="0" w:color="auto"/>
        <w:right w:val="none" w:sz="0" w:space="0" w:color="auto"/>
      </w:divBdr>
    </w:div>
    <w:div w:id="1998877181">
      <w:marLeft w:val="640"/>
      <w:marRight w:val="0"/>
      <w:marTop w:val="0"/>
      <w:marBottom w:val="0"/>
      <w:divBdr>
        <w:top w:val="none" w:sz="0" w:space="0" w:color="auto"/>
        <w:left w:val="none" w:sz="0" w:space="0" w:color="auto"/>
        <w:bottom w:val="none" w:sz="0" w:space="0" w:color="auto"/>
        <w:right w:val="none" w:sz="0" w:space="0" w:color="auto"/>
      </w:divBdr>
    </w:div>
    <w:div w:id="1998877801">
      <w:marLeft w:val="640"/>
      <w:marRight w:val="0"/>
      <w:marTop w:val="0"/>
      <w:marBottom w:val="0"/>
      <w:divBdr>
        <w:top w:val="none" w:sz="0" w:space="0" w:color="auto"/>
        <w:left w:val="none" w:sz="0" w:space="0" w:color="auto"/>
        <w:bottom w:val="none" w:sz="0" w:space="0" w:color="auto"/>
        <w:right w:val="none" w:sz="0" w:space="0" w:color="auto"/>
      </w:divBdr>
    </w:div>
    <w:div w:id="1998921460">
      <w:marLeft w:val="640"/>
      <w:marRight w:val="0"/>
      <w:marTop w:val="0"/>
      <w:marBottom w:val="0"/>
      <w:divBdr>
        <w:top w:val="none" w:sz="0" w:space="0" w:color="auto"/>
        <w:left w:val="none" w:sz="0" w:space="0" w:color="auto"/>
        <w:bottom w:val="none" w:sz="0" w:space="0" w:color="auto"/>
        <w:right w:val="none" w:sz="0" w:space="0" w:color="auto"/>
      </w:divBdr>
    </w:div>
    <w:div w:id="1999184900">
      <w:marLeft w:val="640"/>
      <w:marRight w:val="0"/>
      <w:marTop w:val="0"/>
      <w:marBottom w:val="0"/>
      <w:divBdr>
        <w:top w:val="none" w:sz="0" w:space="0" w:color="auto"/>
        <w:left w:val="none" w:sz="0" w:space="0" w:color="auto"/>
        <w:bottom w:val="none" w:sz="0" w:space="0" w:color="auto"/>
        <w:right w:val="none" w:sz="0" w:space="0" w:color="auto"/>
      </w:divBdr>
    </w:div>
    <w:div w:id="1999186697">
      <w:marLeft w:val="640"/>
      <w:marRight w:val="0"/>
      <w:marTop w:val="0"/>
      <w:marBottom w:val="0"/>
      <w:divBdr>
        <w:top w:val="none" w:sz="0" w:space="0" w:color="auto"/>
        <w:left w:val="none" w:sz="0" w:space="0" w:color="auto"/>
        <w:bottom w:val="none" w:sz="0" w:space="0" w:color="auto"/>
        <w:right w:val="none" w:sz="0" w:space="0" w:color="auto"/>
      </w:divBdr>
    </w:div>
    <w:div w:id="1999188258">
      <w:marLeft w:val="640"/>
      <w:marRight w:val="0"/>
      <w:marTop w:val="0"/>
      <w:marBottom w:val="0"/>
      <w:divBdr>
        <w:top w:val="none" w:sz="0" w:space="0" w:color="auto"/>
        <w:left w:val="none" w:sz="0" w:space="0" w:color="auto"/>
        <w:bottom w:val="none" w:sz="0" w:space="0" w:color="auto"/>
        <w:right w:val="none" w:sz="0" w:space="0" w:color="auto"/>
      </w:divBdr>
    </w:div>
    <w:div w:id="1999378930">
      <w:marLeft w:val="640"/>
      <w:marRight w:val="0"/>
      <w:marTop w:val="0"/>
      <w:marBottom w:val="0"/>
      <w:divBdr>
        <w:top w:val="none" w:sz="0" w:space="0" w:color="auto"/>
        <w:left w:val="none" w:sz="0" w:space="0" w:color="auto"/>
        <w:bottom w:val="none" w:sz="0" w:space="0" w:color="auto"/>
        <w:right w:val="none" w:sz="0" w:space="0" w:color="auto"/>
      </w:divBdr>
    </w:div>
    <w:div w:id="1999386083">
      <w:marLeft w:val="640"/>
      <w:marRight w:val="0"/>
      <w:marTop w:val="0"/>
      <w:marBottom w:val="0"/>
      <w:divBdr>
        <w:top w:val="none" w:sz="0" w:space="0" w:color="auto"/>
        <w:left w:val="none" w:sz="0" w:space="0" w:color="auto"/>
        <w:bottom w:val="none" w:sz="0" w:space="0" w:color="auto"/>
        <w:right w:val="none" w:sz="0" w:space="0" w:color="auto"/>
      </w:divBdr>
    </w:div>
    <w:div w:id="1999528866">
      <w:marLeft w:val="640"/>
      <w:marRight w:val="0"/>
      <w:marTop w:val="0"/>
      <w:marBottom w:val="0"/>
      <w:divBdr>
        <w:top w:val="none" w:sz="0" w:space="0" w:color="auto"/>
        <w:left w:val="none" w:sz="0" w:space="0" w:color="auto"/>
        <w:bottom w:val="none" w:sz="0" w:space="0" w:color="auto"/>
        <w:right w:val="none" w:sz="0" w:space="0" w:color="auto"/>
      </w:divBdr>
    </w:div>
    <w:div w:id="1999535009">
      <w:marLeft w:val="640"/>
      <w:marRight w:val="0"/>
      <w:marTop w:val="0"/>
      <w:marBottom w:val="0"/>
      <w:divBdr>
        <w:top w:val="none" w:sz="0" w:space="0" w:color="auto"/>
        <w:left w:val="none" w:sz="0" w:space="0" w:color="auto"/>
        <w:bottom w:val="none" w:sz="0" w:space="0" w:color="auto"/>
        <w:right w:val="none" w:sz="0" w:space="0" w:color="auto"/>
      </w:divBdr>
    </w:div>
    <w:div w:id="1999571917">
      <w:marLeft w:val="640"/>
      <w:marRight w:val="0"/>
      <w:marTop w:val="0"/>
      <w:marBottom w:val="0"/>
      <w:divBdr>
        <w:top w:val="none" w:sz="0" w:space="0" w:color="auto"/>
        <w:left w:val="none" w:sz="0" w:space="0" w:color="auto"/>
        <w:bottom w:val="none" w:sz="0" w:space="0" w:color="auto"/>
        <w:right w:val="none" w:sz="0" w:space="0" w:color="auto"/>
      </w:divBdr>
    </w:div>
    <w:div w:id="1999575814">
      <w:marLeft w:val="640"/>
      <w:marRight w:val="0"/>
      <w:marTop w:val="0"/>
      <w:marBottom w:val="0"/>
      <w:divBdr>
        <w:top w:val="none" w:sz="0" w:space="0" w:color="auto"/>
        <w:left w:val="none" w:sz="0" w:space="0" w:color="auto"/>
        <w:bottom w:val="none" w:sz="0" w:space="0" w:color="auto"/>
        <w:right w:val="none" w:sz="0" w:space="0" w:color="auto"/>
      </w:divBdr>
    </w:div>
    <w:div w:id="1999649819">
      <w:marLeft w:val="640"/>
      <w:marRight w:val="0"/>
      <w:marTop w:val="0"/>
      <w:marBottom w:val="0"/>
      <w:divBdr>
        <w:top w:val="none" w:sz="0" w:space="0" w:color="auto"/>
        <w:left w:val="none" w:sz="0" w:space="0" w:color="auto"/>
        <w:bottom w:val="none" w:sz="0" w:space="0" w:color="auto"/>
        <w:right w:val="none" w:sz="0" w:space="0" w:color="auto"/>
      </w:divBdr>
    </w:div>
    <w:div w:id="1999650313">
      <w:marLeft w:val="640"/>
      <w:marRight w:val="0"/>
      <w:marTop w:val="0"/>
      <w:marBottom w:val="0"/>
      <w:divBdr>
        <w:top w:val="none" w:sz="0" w:space="0" w:color="auto"/>
        <w:left w:val="none" w:sz="0" w:space="0" w:color="auto"/>
        <w:bottom w:val="none" w:sz="0" w:space="0" w:color="auto"/>
        <w:right w:val="none" w:sz="0" w:space="0" w:color="auto"/>
      </w:divBdr>
    </w:div>
    <w:div w:id="1999721519">
      <w:marLeft w:val="640"/>
      <w:marRight w:val="0"/>
      <w:marTop w:val="0"/>
      <w:marBottom w:val="0"/>
      <w:divBdr>
        <w:top w:val="none" w:sz="0" w:space="0" w:color="auto"/>
        <w:left w:val="none" w:sz="0" w:space="0" w:color="auto"/>
        <w:bottom w:val="none" w:sz="0" w:space="0" w:color="auto"/>
        <w:right w:val="none" w:sz="0" w:space="0" w:color="auto"/>
      </w:divBdr>
    </w:div>
    <w:div w:id="1999723864">
      <w:marLeft w:val="640"/>
      <w:marRight w:val="0"/>
      <w:marTop w:val="0"/>
      <w:marBottom w:val="0"/>
      <w:divBdr>
        <w:top w:val="none" w:sz="0" w:space="0" w:color="auto"/>
        <w:left w:val="none" w:sz="0" w:space="0" w:color="auto"/>
        <w:bottom w:val="none" w:sz="0" w:space="0" w:color="auto"/>
        <w:right w:val="none" w:sz="0" w:space="0" w:color="auto"/>
      </w:divBdr>
    </w:div>
    <w:div w:id="1999726589">
      <w:marLeft w:val="640"/>
      <w:marRight w:val="0"/>
      <w:marTop w:val="0"/>
      <w:marBottom w:val="0"/>
      <w:divBdr>
        <w:top w:val="none" w:sz="0" w:space="0" w:color="auto"/>
        <w:left w:val="none" w:sz="0" w:space="0" w:color="auto"/>
        <w:bottom w:val="none" w:sz="0" w:space="0" w:color="auto"/>
        <w:right w:val="none" w:sz="0" w:space="0" w:color="auto"/>
      </w:divBdr>
    </w:div>
    <w:div w:id="1999727556">
      <w:marLeft w:val="640"/>
      <w:marRight w:val="0"/>
      <w:marTop w:val="0"/>
      <w:marBottom w:val="0"/>
      <w:divBdr>
        <w:top w:val="none" w:sz="0" w:space="0" w:color="auto"/>
        <w:left w:val="none" w:sz="0" w:space="0" w:color="auto"/>
        <w:bottom w:val="none" w:sz="0" w:space="0" w:color="auto"/>
        <w:right w:val="none" w:sz="0" w:space="0" w:color="auto"/>
      </w:divBdr>
    </w:div>
    <w:div w:id="1999730195">
      <w:marLeft w:val="640"/>
      <w:marRight w:val="0"/>
      <w:marTop w:val="0"/>
      <w:marBottom w:val="0"/>
      <w:divBdr>
        <w:top w:val="none" w:sz="0" w:space="0" w:color="auto"/>
        <w:left w:val="none" w:sz="0" w:space="0" w:color="auto"/>
        <w:bottom w:val="none" w:sz="0" w:space="0" w:color="auto"/>
        <w:right w:val="none" w:sz="0" w:space="0" w:color="auto"/>
      </w:divBdr>
    </w:div>
    <w:div w:id="1999770756">
      <w:marLeft w:val="640"/>
      <w:marRight w:val="0"/>
      <w:marTop w:val="0"/>
      <w:marBottom w:val="0"/>
      <w:divBdr>
        <w:top w:val="none" w:sz="0" w:space="0" w:color="auto"/>
        <w:left w:val="none" w:sz="0" w:space="0" w:color="auto"/>
        <w:bottom w:val="none" w:sz="0" w:space="0" w:color="auto"/>
        <w:right w:val="none" w:sz="0" w:space="0" w:color="auto"/>
      </w:divBdr>
    </w:div>
    <w:div w:id="1999848424">
      <w:marLeft w:val="640"/>
      <w:marRight w:val="0"/>
      <w:marTop w:val="0"/>
      <w:marBottom w:val="0"/>
      <w:divBdr>
        <w:top w:val="none" w:sz="0" w:space="0" w:color="auto"/>
        <w:left w:val="none" w:sz="0" w:space="0" w:color="auto"/>
        <w:bottom w:val="none" w:sz="0" w:space="0" w:color="auto"/>
        <w:right w:val="none" w:sz="0" w:space="0" w:color="auto"/>
      </w:divBdr>
    </w:div>
    <w:div w:id="2000040577">
      <w:marLeft w:val="640"/>
      <w:marRight w:val="0"/>
      <w:marTop w:val="0"/>
      <w:marBottom w:val="0"/>
      <w:divBdr>
        <w:top w:val="none" w:sz="0" w:space="0" w:color="auto"/>
        <w:left w:val="none" w:sz="0" w:space="0" w:color="auto"/>
        <w:bottom w:val="none" w:sz="0" w:space="0" w:color="auto"/>
        <w:right w:val="none" w:sz="0" w:space="0" w:color="auto"/>
      </w:divBdr>
    </w:div>
    <w:div w:id="2000108537">
      <w:marLeft w:val="640"/>
      <w:marRight w:val="0"/>
      <w:marTop w:val="0"/>
      <w:marBottom w:val="0"/>
      <w:divBdr>
        <w:top w:val="none" w:sz="0" w:space="0" w:color="auto"/>
        <w:left w:val="none" w:sz="0" w:space="0" w:color="auto"/>
        <w:bottom w:val="none" w:sz="0" w:space="0" w:color="auto"/>
        <w:right w:val="none" w:sz="0" w:space="0" w:color="auto"/>
      </w:divBdr>
    </w:div>
    <w:div w:id="2000158881">
      <w:marLeft w:val="640"/>
      <w:marRight w:val="0"/>
      <w:marTop w:val="0"/>
      <w:marBottom w:val="0"/>
      <w:divBdr>
        <w:top w:val="none" w:sz="0" w:space="0" w:color="auto"/>
        <w:left w:val="none" w:sz="0" w:space="0" w:color="auto"/>
        <w:bottom w:val="none" w:sz="0" w:space="0" w:color="auto"/>
        <w:right w:val="none" w:sz="0" w:space="0" w:color="auto"/>
      </w:divBdr>
    </w:div>
    <w:div w:id="2000302920">
      <w:marLeft w:val="640"/>
      <w:marRight w:val="0"/>
      <w:marTop w:val="0"/>
      <w:marBottom w:val="0"/>
      <w:divBdr>
        <w:top w:val="none" w:sz="0" w:space="0" w:color="auto"/>
        <w:left w:val="none" w:sz="0" w:space="0" w:color="auto"/>
        <w:bottom w:val="none" w:sz="0" w:space="0" w:color="auto"/>
        <w:right w:val="none" w:sz="0" w:space="0" w:color="auto"/>
      </w:divBdr>
    </w:div>
    <w:div w:id="2000376386">
      <w:marLeft w:val="640"/>
      <w:marRight w:val="0"/>
      <w:marTop w:val="0"/>
      <w:marBottom w:val="0"/>
      <w:divBdr>
        <w:top w:val="none" w:sz="0" w:space="0" w:color="auto"/>
        <w:left w:val="none" w:sz="0" w:space="0" w:color="auto"/>
        <w:bottom w:val="none" w:sz="0" w:space="0" w:color="auto"/>
        <w:right w:val="none" w:sz="0" w:space="0" w:color="auto"/>
      </w:divBdr>
    </w:div>
    <w:div w:id="2000422871">
      <w:marLeft w:val="640"/>
      <w:marRight w:val="0"/>
      <w:marTop w:val="0"/>
      <w:marBottom w:val="0"/>
      <w:divBdr>
        <w:top w:val="none" w:sz="0" w:space="0" w:color="auto"/>
        <w:left w:val="none" w:sz="0" w:space="0" w:color="auto"/>
        <w:bottom w:val="none" w:sz="0" w:space="0" w:color="auto"/>
        <w:right w:val="none" w:sz="0" w:space="0" w:color="auto"/>
      </w:divBdr>
    </w:div>
    <w:div w:id="2000452088">
      <w:marLeft w:val="640"/>
      <w:marRight w:val="0"/>
      <w:marTop w:val="0"/>
      <w:marBottom w:val="0"/>
      <w:divBdr>
        <w:top w:val="none" w:sz="0" w:space="0" w:color="auto"/>
        <w:left w:val="none" w:sz="0" w:space="0" w:color="auto"/>
        <w:bottom w:val="none" w:sz="0" w:space="0" w:color="auto"/>
        <w:right w:val="none" w:sz="0" w:space="0" w:color="auto"/>
      </w:divBdr>
    </w:div>
    <w:div w:id="2000501551">
      <w:marLeft w:val="640"/>
      <w:marRight w:val="0"/>
      <w:marTop w:val="0"/>
      <w:marBottom w:val="0"/>
      <w:divBdr>
        <w:top w:val="none" w:sz="0" w:space="0" w:color="auto"/>
        <w:left w:val="none" w:sz="0" w:space="0" w:color="auto"/>
        <w:bottom w:val="none" w:sz="0" w:space="0" w:color="auto"/>
        <w:right w:val="none" w:sz="0" w:space="0" w:color="auto"/>
      </w:divBdr>
    </w:div>
    <w:div w:id="2000647256">
      <w:marLeft w:val="640"/>
      <w:marRight w:val="0"/>
      <w:marTop w:val="0"/>
      <w:marBottom w:val="0"/>
      <w:divBdr>
        <w:top w:val="none" w:sz="0" w:space="0" w:color="auto"/>
        <w:left w:val="none" w:sz="0" w:space="0" w:color="auto"/>
        <w:bottom w:val="none" w:sz="0" w:space="0" w:color="auto"/>
        <w:right w:val="none" w:sz="0" w:space="0" w:color="auto"/>
      </w:divBdr>
    </w:div>
    <w:div w:id="2000842186">
      <w:marLeft w:val="640"/>
      <w:marRight w:val="0"/>
      <w:marTop w:val="0"/>
      <w:marBottom w:val="0"/>
      <w:divBdr>
        <w:top w:val="none" w:sz="0" w:space="0" w:color="auto"/>
        <w:left w:val="none" w:sz="0" w:space="0" w:color="auto"/>
        <w:bottom w:val="none" w:sz="0" w:space="0" w:color="auto"/>
        <w:right w:val="none" w:sz="0" w:space="0" w:color="auto"/>
      </w:divBdr>
    </w:div>
    <w:div w:id="2000960003">
      <w:marLeft w:val="640"/>
      <w:marRight w:val="0"/>
      <w:marTop w:val="0"/>
      <w:marBottom w:val="0"/>
      <w:divBdr>
        <w:top w:val="none" w:sz="0" w:space="0" w:color="auto"/>
        <w:left w:val="none" w:sz="0" w:space="0" w:color="auto"/>
        <w:bottom w:val="none" w:sz="0" w:space="0" w:color="auto"/>
        <w:right w:val="none" w:sz="0" w:space="0" w:color="auto"/>
      </w:divBdr>
    </w:div>
    <w:div w:id="2000965034">
      <w:marLeft w:val="640"/>
      <w:marRight w:val="0"/>
      <w:marTop w:val="0"/>
      <w:marBottom w:val="0"/>
      <w:divBdr>
        <w:top w:val="none" w:sz="0" w:space="0" w:color="auto"/>
        <w:left w:val="none" w:sz="0" w:space="0" w:color="auto"/>
        <w:bottom w:val="none" w:sz="0" w:space="0" w:color="auto"/>
        <w:right w:val="none" w:sz="0" w:space="0" w:color="auto"/>
      </w:divBdr>
    </w:div>
    <w:div w:id="2001032866">
      <w:marLeft w:val="640"/>
      <w:marRight w:val="0"/>
      <w:marTop w:val="0"/>
      <w:marBottom w:val="0"/>
      <w:divBdr>
        <w:top w:val="none" w:sz="0" w:space="0" w:color="auto"/>
        <w:left w:val="none" w:sz="0" w:space="0" w:color="auto"/>
        <w:bottom w:val="none" w:sz="0" w:space="0" w:color="auto"/>
        <w:right w:val="none" w:sz="0" w:space="0" w:color="auto"/>
      </w:divBdr>
    </w:div>
    <w:div w:id="2001036739">
      <w:marLeft w:val="640"/>
      <w:marRight w:val="0"/>
      <w:marTop w:val="0"/>
      <w:marBottom w:val="0"/>
      <w:divBdr>
        <w:top w:val="none" w:sz="0" w:space="0" w:color="auto"/>
        <w:left w:val="none" w:sz="0" w:space="0" w:color="auto"/>
        <w:bottom w:val="none" w:sz="0" w:space="0" w:color="auto"/>
        <w:right w:val="none" w:sz="0" w:space="0" w:color="auto"/>
      </w:divBdr>
    </w:div>
    <w:div w:id="2001157398">
      <w:marLeft w:val="640"/>
      <w:marRight w:val="0"/>
      <w:marTop w:val="0"/>
      <w:marBottom w:val="0"/>
      <w:divBdr>
        <w:top w:val="none" w:sz="0" w:space="0" w:color="auto"/>
        <w:left w:val="none" w:sz="0" w:space="0" w:color="auto"/>
        <w:bottom w:val="none" w:sz="0" w:space="0" w:color="auto"/>
        <w:right w:val="none" w:sz="0" w:space="0" w:color="auto"/>
      </w:divBdr>
    </w:div>
    <w:div w:id="2001301800">
      <w:marLeft w:val="640"/>
      <w:marRight w:val="0"/>
      <w:marTop w:val="0"/>
      <w:marBottom w:val="0"/>
      <w:divBdr>
        <w:top w:val="none" w:sz="0" w:space="0" w:color="auto"/>
        <w:left w:val="none" w:sz="0" w:space="0" w:color="auto"/>
        <w:bottom w:val="none" w:sz="0" w:space="0" w:color="auto"/>
        <w:right w:val="none" w:sz="0" w:space="0" w:color="auto"/>
      </w:divBdr>
    </w:div>
    <w:div w:id="2001344199">
      <w:marLeft w:val="640"/>
      <w:marRight w:val="0"/>
      <w:marTop w:val="0"/>
      <w:marBottom w:val="0"/>
      <w:divBdr>
        <w:top w:val="none" w:sz="0" w:space="0" w:color="auto"/>
        <w:left w:val="none" w:sz="0" w:space="0" w:color="auto"/>
        <w:bottom w:val="none" w:sz="0" w:space="0" w:color="auto"/>
        <w:right w:val="none" w:sz="0" w:space="0" w:color="auto"/>
      </w:divBdr>
    </w:div>
    <w:div w:id="2001351761">
      <w:marLeft w:val="640"/>
      <w:marRight w:val="0"/>
      <w:marTop w:val="0"/>
      <w:marBottom w:val="0"/>
      <w:divBdr>
        <w:top w:val="none" w:sz="0" w:space="0" w:color="auto"/>
        <w:left w:val="none" w:sz="0" w:space="0" w:color="auto"/>
        <w:bottom w:val="none" w:sz="0" w:space="0" w:color="auto"/>
        <w:right w:val="none" w:sz="0" w:space="0" w:color="auto"/>
      </w:divBdr>
    </w:div>
    <w:div w:id="2001419086">
      <w:marLeft w:val="640"/>
      <w:marRight w:val="0"/>
      <w:marTop w:val="0"/>
      <w:marBottom w:val="0"/>
      <w:divBdr>
        <w:top w:val="none" w:sz="0" w:space="0" w:color="auto"/>
        <w:left w:val="none" w:sz="0" w:space="0" w:color="auto"/>
        <w:bottom w:val="none" w:sz="0" w:space="0" w:color="auto"/>
        <w:right w:val="none" w:sz="0" w:space="0" w:color="auto"/>
      </w:divBdr>
    </w:div>
    <w:div w:id="2001421594">
      <w:marLeft w:val="640"/>
      <w:marRight w:val="0"/>
      <w:marTop w:val="0"/>
      <w:marBottom w:val="0"/>
      <w:divBdr>
        <w:top w:val="none" w:sz="0" w:space="0" w:color="auto"/>
        <w:left w:val="none" w:sz="0" w:space="0" w:color="auto"/>
        <w:bottom w:val="none" w:sz="0" w:space="0" w:color="auto"/>
        <w:right w:val="none" w:sz="0" w:space="0" w:color="auto"/>
      </w:divBdr>
    </w:div>
    <w:div w:id="2001424435">
      <w:marLeft w:val="640"/>
      <w:marRight w:val="0"/>
      <w:marTop w:val="0"/>
      <w:marBottom w:val="0"/>
      <w:divBdr>
        <w:top w:val="none" w:sz="0" w:space="0" w:color="auto"/>
        <w:left w:val="none" w:sz="0" w:space="0" w:color="auto"/>
        <w:bottom w:val="none" w:sz="0" w:space="0" w:color="auto"/>
        <w:right w:val="none" w:sz="0" w:space="0" w:color="auto"/>
      </w:divBdr>
    </w:div>
    <w:div w:id="2001544152">
      <w:marLeft w:val="640"/>
      <w:marRight w:val="0"/>
      <w:marTop w:val="0"/>
      <w:marBottom w:val="0"/>
      <w:divBdr>
        <w:top w:val="none" w:sz="0" w:space="0" w:color="auto"/>
        <w:left w:val="none" w:sz="0" w:space="0" w:color="auto"/>
        <w:bottom w:val="none" w:sz="0" w:space="0" w:color="auto"/>
        <w:right w:val="none" w:sz="0" w:space="0" w:color="auto"/>
      </w:divBdr>
    </w:div>
    <w:div w:id="2001615776">
      <w:marLeft w:val="640"/>
      <w:marRight w:val="0"/>
      <w:marTop w:val="0"/>
      <w:marBottom w:val="0"/>
      <w:divBdr>
        <w:top w:val="none" w:sz="0" w:space="0" w:color="auto"/>
        <w:left w:val="none" w:sz="0" w:space="0" w:color="auto"/>
        <w:bottom w:val="none" w:sz="0" w:space="0" w:color="auto"/>
        <w:right w:val="none" w:sz="0" w:space="0" w:color="auto"/>
      </w:divBdr>
    </w:div>
    <w:div w:id="2001692120">
      <w:marLeft w:val="640"/>
      <w:marRight w:val="0"/>
      <w:marTop w:val="0"/>
      <w:marBottom w:val="0"/>
      <w:divBdr>
        <w:top w:val="none" w:sz="0" w:space="0" w:color="auto"/>
        <w:left w:val="none" w:sz="0" w:space="0" w:color="auto"/>
        <w:bottom w:val="none" w:sz="0" w:space="0" w:color="auto"/>
        <w:right w:val="none" w:sz="0" w:space="0" w:color="auto"/>
      </w:divBdr>
    </w:div>
    <w:div w:id="2001732030">
      <w:marLeft w:val="640"/>
      <w:marRight w:val="0"/>
      <w:marTop w:val="0"/>
      <w:marBottom w:val="0"/>
      <w:divBdr>
        <w:top w:val="none" w:sz="0" w:space="0" w:color="auto"/>
        <w:left w:val="none" w:sz="0" w:space="0" w:color="auto"/>
        <w:bottom w:val="none" w:sz="0" w:space="0" w:color="auto"/>
        <w:right w:val="none" w:sz="0" w:space="0" w:color="auto"/>
      </w:divBdr>
    </w:div>
    <w:div w:id="2001809177">
      <w:marLeft w:val="640"/>
      <w:marRight w:val="0"/>
      <w:marTop w:val="0"/>
      <w:marBottom w:val="0"/>
      <w:divBdr>
        <w:top w:val="none" w:sz="0" w:space="0" w:color="auto"/>
        <w:left w:val="none" w:sz="0" w:space="0" w:color="auto"/>
        <w:bottom w:val="none" w:sz="0" w:space="0" w:color="auto"/>
        <w:right w:val="none" w:sz="0" w:space="0" w:color="auto"/>
      </w:divBdr>
    </w:div>
    <w:div w:id="2002000002">
      <w:marLeft w:val="640"/>
      <w:marRight w:val="0"/>
      <w:marTop w:val="0"/>
      <w:marBottom w:val="0"/>
      <w:divBdr>
        <w:top w:val="none" w:sz="0" w:space="0" w:color="auto"/>
        <w:left w:val="none" w:sz="0" w:space="0" w:color="auto"/>
        <w:bottom w:val="none" w:sz="0" w:space="0" w:color="auto"/>
        <w:right w:val="none" w:sz="0" w:space="0" w:color="auto"/>
      </w:divBdr>
    </w:div>
    <w:div w:id="2002157182">
      <w:marLeft w:val="640"/>
      <w:marRight w:val="0"/>
      <w:marTop w:val="0"/>
      <w:marBottom w:val="0"/>
      <w:divBdr>
        <w:top w:val="none" w:sz="0" w:space="0" w:color="auto"/>
        <w:left w:val="none" w:sz="0" w:space="0" w:color="auto"/>
        <w:bottom w:val="none" w:sz="0" w:space="0" w:color="auto"/>
        <w:right w:val="none" w:sz="0" w:space="0" w:color="auto"/>
      </w:divBdr>
    </w:div>
    <w:div w:id="2002198748">
      <w:marLeft w:val="640"/>
      <w:marRight w:val="0"/>
      <w:marTop w:val="0"/>
      <w:marBottom w:val="0"/>
      <w:divBdr>
        <w:top w:val="none" w:sz="0" w:space="0" w:color="auto"/>
        <w:left w:val="none" w:sz="0" w:space="0" w:color="auto"/>
        <w:bottom w:val="none" w:sz="0" w:space="0" w:color="auto"/>
        <w:right w:val="none" w:sz="0" w:space="0" w:color="auto"/>
      </w:divBdr>
    </w:div>
    <w:div w:id="2002274743">
      <w:marLeft w:val="640"/>
      <w:marRight w:val="0"/>
      <w:marTop w:val="0"/>
      <w:marBottom w:val="0"/>
      <w:divBdr>
        <w:top w:val="none" w:sz="0" w:space="0" w:color="auto"/>
        <w:left w:val="none" w:sz="0" w:space="0" w:color="auto"/>
        <w:bottom w:val="none" w:sz="0" w:space="0" w:color="auto"/>
        <w:right w:val="none" w:sz="0" w:space="0" w:color="auto"/>
      </w:divBdr>
    </w:div>
    <w:div w:id="2002350552">
      <w:marLeft w:val="640"/>
      <w:marRight w:val="0"/>
      <w:marTop w:val="0"/>
      <w:marBottom w:val="0"/>
      <w:divBdr>
        <w:top w:val="none" w:sz="0" w:space="0" w:color="auto"/>
        <w:left w:val="none" w:sz="0" w:space="0" w:color="auto"/>
        <w:bottom w:val="none" w:sz="0" w:space="0" w:color="auto"/>
        <w:right w:val="none" w:sz="0" w:space="0" w:color="auto"/>
      </w:divBdr>
    </w:div>
    <w:div w:id="2002388441">
      <w:marLeft w:val="640"/>
      <w:marRight w:val="0"/>
      <w:marTop w:val="0"/>
      <w:marBottom w:val="0"/>
      <w:divBdr>
        <w:top w:val="none" w:sz="0" w:space="0" w:color="auto"/>
        <w:left w:val="none" w:sz="0" w:space="0" w:color="auto"/>
        <w:bottom w:val="none" w:sz="0" w:space="0" w:color="auto"/>
        <w:right w:val="none" w:sz="0" w:space="0" w:color="auto"/>
      </w:divBdr>
    </w:div>
    <w:div w:id="2002464974">
      <w:marLeft w:val="640"/>
      <w:marRight w:val="0"/>
      <w:marTop w:val="0"/>
      <w:marBottom w:val="0"/>
      <w:divBdr>
        <w:top w:val="none" w:sz="0" w:space="0" w:color="auto"/>
        <w:left w:val="none" w:sz="0" w:space="0" w:color="auto"/>
        <w:bottom w:val="none" w:sz="0" w:space="0" w:color="auto"/>
        <w:right w:val="none" w:sz="0" w:space="0" w:color="auto"/>
      </w:divBdr>
    </w:div>
    <w:div w:id="2002469139">
      <w:marLeft w:val="640"/>
      <w:marRight w:val="0"/>
      <w:marTop w:val="0"/>
      <w:marBottom w:val="0"/>
      <w:divBdr>
        <w:top w:val="none" w:sz="0" w:space="0" w:color="auto"/>
        <w:left w:val="none" w:sz="0" w:space="0" w:color="auto"/>
        <w:bottom w:val="none" w:sz="0" w:space="0" w:color="auto"/>
        <w:right w:val="none" w:sz="0" w:space="0" w:color="auto"/>
      </w:divBdr>
    </w:div>
    <w:div w:id="2002543311">
      <w:marLeft w:val="640"/>
      <w:marRight w:val="0"/>
      <w:marTop w:val="0"/>
      <w:marBottom w:val="0"/>
      <w:divBdr>
        <w:top w:val="none" w:sz="0" w:space="0" w:color="auto"/>
        <w:left w:val="none" w:sz="0" w:space="0" w:color="auto"/>
        <w:bottom w:val="none" w:sz="0" w:space="0" w:color="auto"/>
        <w:right w:val="none" w:sz="0" w:space="0" w:color="auto"/>
      </w:divBdr>
    </w:div>
    <w:div w:id="2002584328">
      <w:marLeft w:val="640"/>
      <w:marRight w:val="0"/>
      <w:marTop w:val="0"/>
      <w:marBottom w:val="0"/>
      <w:divBdr>
        <w:top w:val="none" w:sz="0" w:space="0" w:color="auto"/>
        <w:left w:val="none" w:sz="0" w:space="0" w:color="auto"/>
        <w:bottom w:val="none" w:sz="0" w:space="0" w:color="auto"/>
        <w:right w:val="none" w:sz="0" w:space="0" w:color="auto"/>
      </w:divBdr>
    </w:div>
    <w:div w:id="2002659887">
      <w:marLeft w:val="640"/>
      <w:marRight w:val="0"/>
      <w:marTop w:val="0"/>
      <w:marBottom w:val="0"/>
      <w:divBdr>
        <w:top w:val="none" w:sz="0" w:space="0" w:color="auto"/>
        <w:left w:val="none" w:sz="0" w:space="0" w:color="auto"/>
        <w:bottom w:val="none" w:sz="0" w:space="0" w:color="auto"/>
        <w:right w:val="none" w:sz="0" w:space="0" w:color="auto"/>
      </w:divBdr>
    </w:div>
    <w:div w:id="2002660812">
      <w:marLeft w:val="640"/>
      <w:marRight w:val="0"/>
      <w:marTop w:val="0"/>
      <w:marBottom w:val="0"/>
      <w:divBdr>
        <w:top w:val="none" w:sz="0" w:space="0" w:color="auto"/>
        <w:left w:val="none" w:sz="0" w:space="0" w:color="auto"/>
        <w:bottom w:val="none" w:sz="0" w:space="0" w:color="auto"/>
        <w:right w:val="none" w:sz="0" w:space="0" w:color="auto"/>
      </w:divBdr>
    </w:div>
    <w:div w:id="2002662417">
      <w:marLeft w:val="640"/>
      <w:marRight w:val="0"/>
      <w:marTop w:val="0"/>
      <w:marBottom w:val="0"/>
      <w:divBdr>
        <w:top w:val="none" w:sz="0" w:space="0" w:color="auto"/>
        <w:left w:val="none" w:sz="0" w:space="0" w:color="auto"/>
        <w:bottom w:val="none" w:sz="0" w:space="0" w:color="auto"/>
        <w:right w:val="none" w:sz="0" w:space="0" w:color="auto"/>
      </w:divBdr>
    </w:div>
    <w:div w:id="2002732078">
      <w:marLeft w:val="640"/>
      <w:marRight w:val="0"/>
      <w:marTop w:val="0"/>
      <w:marBottom w:val="0"/>
      <w:divBdr>
        <w:top w:val="none" w:sz="0" w:space="0" w:color="auto"/>
        <w:left w:val="none" w:sz="0" w:space="0" w:color="auto"/>
        <w:bottom w:val="none" w:sz="0" w:space="0" w:color="auto"/>
        <w:right w:val="none" w:sz="0" w:space="0" w:color="auto"/>
      </w:divBdr>
    </w:div>
    <w:div w:id="2002732340">
      <w:marLeft w:val="640"/>
      <w:marRight w:val="0"/>
      <w:marTop w:val="0"/>
      <w:marBottom w:val="0"/>
      <w:divBdr>
        <w:top w:val="none" w:sz="0" w:space="0" w:color="auto"/>
        <w:left w:val="none" w:sz="0" w:space="0" w:color="auto"/>
        <w:bottom w:val="none" w:sz="0" w:space="0" w:color="auto"/>
        <w:right w:val="none" w:sz="0" w:space="0" w:color="auto"/>
      </w:divBdr>
    </w:div>
    <w:div w:id="2002855199">
      <w:marLeft w:val="640"/>
      <w:marRight w:val="0"/>
      <w:marTop w:val="0"/>
      <w:marBottom w:val="0"/>
      <w:divBdr>
        <w:top w:val="none" w:sz="0" w:space="0" w:color="auto"/>
        <w:left w:val="none" w:sz="0" w:space="0" w:color="auto"/>
        <w:bottom w:val="none" w:sz="0" w:space="0" w:color="auto"/>
        <w:right w:val="none" w:sz="0" w:space="0" w:color="auto"/>
      </w:divBdr>
    </w:div>
    <w:div w:id="2002929925">
      <w:marLeft w:val="640"/>
      <w:marRight w:val="0"/>
      <w:marTop w:val="0"/>
      <w:marBottom w:val="0"/>
      <w:divBdr>
        <w:top w:val="none" w:sz="0" w:space="0" w:color="auto"/>
        <w:left w:val="none" w:sz="0" w:space="0" w:color="auto"/>
        <w:bottom w:val="none" w:sz="0" w:space="0" w:color="auto"/>
        <w:right w:val="none" w:sz="0" w:space="0" w:color="auto"/>
      </w:divBdr>
    </w:div>
    <w:div w:id="2002930239">
      <w:marLeft w:val="640"/>
      <w:marRight w:val="0"/>
      <w:marTop w:val="0"/>
      <w:marBottom w:val="0"/>
      <w:divBdr>
        <w:top w:val="none" w:sz="0" w:space="0" w:color="auto"/>
        <w:left w:val="none" w:sz="0" w:space="0" w:color="auto"/>
        <w:bottom w:val="none" w:sz="0" w:space="0" w:color="auto"/>
        <w:right w:val="none" w:sz="0" w:space="0" w:color="auto"/>
      </w:divBdr>
    </w:div>
    <w:div w:id="2002998965">
      <w:marLeft w:val="640"/>
      <w:marRight w:val="0"/>
      <w:marTop w:val="0"/>
      <w:marBottom w:val="0"/>
      <w:divBdr>
        <w:top w:val="none" w:sz="0" w:space="0" w:color="auto"/>
        <w:left w:val="none" w:sz="0" w:space="0" w:color="auto"/>
        <w:bottom w:val="none" w:sz="0" w:space="0" w:color="auto"/>
        <w:right w:val="none" w:sz="0" w:space="0" w:color="auto"/>
      </w:divBdr>
    </w:div>
    <w:div w:id="2003002158">
      <w:marLeft w:val="640"/>
      <w:marRight w:val="0"/>
      <w:marTop w:val="0"/>
      <w:marBottom w:val="0"/>
      <w:divBdr>
        <w:top w:val="none" w:sz="0" w:space="0" w:color="auto"/>
        <w:left w:val="none" w:sz="0" w:space="0" w:color="auto"/>
        <w:bottom w:val="none" w:sz="0" w:space="0" w:color="auto"/>
        <w:right w:val="none" w:sz="0" w:space="0" w:color="auto"/>
      </w:divBdr>
    </w:div>
    <w:div w:id="2003044945">
      <w:marLeft w:val="640"/>
      <w:marRight w:val="0"/>
      <w:marTop w:val="0"/>
      <w:marBottom w:val="0"/>
      <w:divBdr>
        <w:top w:val="none" w:sz="0" w:space="0" w:color="auto"/>
        <w:left w:val="none" w:sz="0" w:space="0" w:color="auto"/>
        <w:bottom w:val="none" w:sz="0" w:space="0" w:color="auto"/>
        <w:right w:val="none" w:sz="0" w:space="0" w:color="auto"/>
      </w:divBdr>
    </w:div>
    <w:div w:id="2003045887">
      <w:marLeft w:val="640"/>
      <w:marRight w:val="0"/>
      <w:marTop w:val="0"/>
      <w:marBottom w:val="0"/>
      <w:divBdr>
        <w:top w:val="none" w:sz="0" w:space="0" w:color="auto"/>
        <w:left w:val="none" w:sz="0" w:space="0" w:color="auto"/>
        <w:bottom w:val="none" w:sz="0" w:space="0" w:color="auto"/>
        <w:right w:val="none" w:sz="0" w:space="0" w:color="auto"/>
      </w:divBdr>
    </w:div>
    <w:div w:id="2003121368">
      <w:marLeft w:val="640"/>
      <w:marRight w:val="0"/>
      <w:marTop w:val="0"/>
      <w:marBottom w:val="0"/>
      <w:divBdr>
        <w:top w:val="none" w:sz="0" w:space="0" w:color="auto"/>
        <w:left w:val="none" w:sz="0" w:space="0" w:color="auto"/>
        <w:bottom w:val="none" w:sz="0" w:space="0" w:color="auto"/>
        <w:right w:val="none" w:sz="0" w:space="0" w:color="auto"/>
      </w:divBdr>
    </w:div>
    <w:div w:id="2003199919">
      <w:marLeft w:val="640"/>
      <w:marRight w:val="0"/>
      <w:marTop w:val="0"/>
      <w:marBottom w:val="0"/>
      <w:divBdr>
        <w:top w:val="none" w:sz="0" w:space="0" w:color="auto"/>
        <w:left w:val="none" w:sz="0" w:space="0" w:color="auto"/>
        <w:bottom w:val="none" w:sz="0" w:space="0" w:color="auto"/>
        <w:right w:val="none" w:sz="0" w:space="0" w:color="auto"/>
      </w:divBdr>
    </w:div>
    <w:div w:id="2003239391">
      <w:marLeft w:val="640"/>
      <w:marRight w:val="0"/>
      <w:marTop w:val="0"/>
      <w:marBottom w:val="0"/>
      <w:divBdr>
        <w:top w:val="none" w:sz="0" w:space="0" w:color="auto"/>
        <w:left w:val="none" w:sz="0" w:space="0" w:color="auto"/>
        <w:bottom w:val="none" w:sz="0" w:space="0" w:color="auto"/>
        <w:right w:val="none" w:sz="0" w:space="0" w:color="auto"/>
      </w:divBdr>
    </w:div>
    <w:div w:id="2003268729">
      <w:marLeft w:val="640"/>
      <w:marRight w:val="0"/>
      <w:marTop w:val="0"/>
      <w:marBottom w:val="0"/>
      <w:divBdr>
        <w:top w:val="none" w:sz="0" w:space="0" w:color="auto"/>
        <w:left w:val="none" w:sz="0" w:space="0" w:color="auto"/>
        <w:bottom w:val="none" w:sz="0" w:space="0" w:color="auto"/>
        <w:right w:val="none" w:sz="0" w:space="0" w:color="auto"/>
      </w:divBdr>
    </w:div>
    <w:div w:id="2003268774">
      <w:marLeft w:val="640"/>
      <w:marRight w:val="0"/>
      <w:marTop w:val="0"/>
      <w:marBottom w:val="0"/>
      <w:divBdr>
        <w:top w:val="none" w:sz="0" w:space="0" w:color="auto"/>
        <w:left w:val="none" w:sz="0" w:space="0" w:color="auto"/>
        <w:bottom w:val="none" w:sz="0" w:space="0" w:color="auto"/>
        <w:right w:val="none" w:sz="0" w:space="0" w:color="auto"/>
      </w:divBdr>
    </w:div>
    <w:div w:id="2003268794">
      <w:marLeft w:val="640"/>
      <w:marRight w:val="0"/>
      <w:marTop w:val="0"/>
      <w:marBottom w:val="0"/>
      <w:divBdr>
        <w:top w:val="none" w:sz="0" w:space="0" w:color="auto"/>
        <w:left w:val="none" w:sz="0" w:space="0" w:color="auto"/>
        <w:bottom w:val="none" w:sz="0" w:space="0" w:color="auto"/>
        <w:right w:val="none" w:sz="0" w:space="0" w:color="auto"/>
      </w:divBdr>
    </w:div>
    <w:div w:id="2003385686">
      <w:marLeft w:val="640"/>
      <w:marRight w:val="0"/>
      <w:marTop w:val="0"/>
      <w:marBottom w:val="0"/>
      <w:divBdr>
        <w:top w:val="none" w:sz="0" w:space="0" w:color="auto"/>
        <w:left w:val="none" w:sz="0" w:space="0" w:color="auto"/>
        <w:bottom w:val="none" w:sz="0" w:space="0" w:color="auto"/>
        <w:right w:val="none" w:sz="0" w:space="0" w:color="auto"/>
      </w:divBdr>
    </w:div>
    <w:div w:id="2003385705">
      <w:marLeft w:val="640"/>
      <w:marRight w:val="0"/>
      <w:marTop w:val="0"/>
      <w:marBottom w:val="0"/>
      <w:divBdr>
        <w:top w:val="none" w:sz="0" w:space="0" w:color="auto"/>
        <w:left w:val="none" w:sz="0" w:space="0" w:color="auto"/>
        <w:bottom w:val="none" w:sz="0" w:space="0" w:color="auto"/>
        <w:right w:val="none" w:sz="0" w:space="0" w:color="auto"/>
      </w:divBdr>
    </w:div>
    <w:div w:id="2003390214">
      <w:marLeft w:val="640"/>
      <w:marRight w:val="0"/>
      <w:marTop w:val="0"/>
      <w:marBottom w:val="0"/>
      <w:divBdr>
        <w:top w:val="none" w:sz="0" w:space="0" w:color="auto"/>
        <w:left w:val="none" w:sz="0" w:space="0" w:color="auto"/>
        <w:bottom w:val="none" w:sz="0" w:space="0" w:color="auto"/>
        <w:right w:val="none" w:sz="0" w:space="0" w:color="auto"/>
      </w:divBdr>
    </w:div>
    <w:div w:id="2003392799">
      <w:marLeft w:val="640"/>
      <w:marRight w:val="0"/>
      <w:marTop w:val="0"/>
      <w:marBottom w:val="0"/>
      <w:divBdr>
        <w:top w:val="none" w:sz="0" w:space="0" w:color="auto"/>
        <w:left w:val="none" w:sz="0" w:space="0" w:color="auto"/>
        <w:bottom w:val="none" w:sz="0" w:space="0" w:color="auto"/>
        <w:right w:val="none" w:sz="0" w:space="0" w:color="auto"/>
      </w:divBdr>
    </w:div>
    <w:div w:id="2003393306">
      <w:marLeft w:val="640"/>
      <w:marRight w:val="0"/>
      <w:marTop w:val="0"/>
      <w:marBottom w:val="0"/>
      <w:divBdr>
        <w:top w:val="none" w:sz="0" w:space="0" w:color="auto"/>
        <w:left w:val="none" w:sz="0" w:space="0" w:color="auto"/>
        <w:bottom w:val="none" w:sz="0" w:space="0" w:color="auto"/>
        <w:right w:val="none" w:sz="0" w:space="0" w:color="auto"/>
      </w:divBdr>
    </w:div>
    <w:div w:id="2003461366">
      <w:marLeft w:val="640"/>
      <w:marRight w:val="0"/>
      <w:marTop w:val="0"/>
      <w:marBottom w:val="0"/>
      <w:divBdr>
        <w:top w:val="none" w:sz="0" w:space="0" w:color="auto"/>
        <w:left w:val="none" w:sz="0" w:space="0" w:color="auto"/>
        <w:bottom w:val="none" w:sz="0" w:space="0" w:color="auto"/>
        <w:right w:val="none" w:sz="0" w:space="0" w:color="auto"/>
      </w:divBdr>
    </w:div>
    <w:div w:id="2003463426">
      <w:marLeft w:val="640"/>
      <w:marRight w:val="0"/>
      <w:marTop w:val="0"/>
      <w:marBottom w:val="0"/>
      <w:divBdr>
        <w:top w:val="none" w:sz="0" w:space="0" w:color="auto"/>
        <w:left w:val="none" w:sz="0" w:space="0" w:color="auto"/>
        <w:bottom w:val="none" w:sz="0" w:space="0" w:color="auto"/>
        <w:right w:val="none" w:sz="0" w:space="0" w:color="auto"/>
      </w:divBdr>
    </w:div>
    <w:div w:id="2003503959">
      <w:marLeft w:val="640"/>
      <w:marRight w:val="0"/>
      <w:marTop w:val="0"/>
      <w:marBottom w:val="0"/>
      <w:divBdr>
        <w:top w:val="none" w:sz="0" w:space="0" w:color="auto"/>
        <w:left w:val="none" w:sz="0" w:space="0" w:color="auto"/>
        <w:bottom w:val="none" w:sz="0" w:space="0" w:color="auto"/>
        <w:right w:val="none" w:sz="0" w:space="0" w:color="auto"/>
      </w:divBdr>
    </w:div>
    <w:div w:id="2003578046">
      <w:marLeft w:val="640"/>
      <w:marRight w:val="0"/>
      <w:marTop w:val="0"/>
      <w:marBottom w:val="0"/>
      <w:divBdr>
        <w:top w:val="none" w:sz="0" w:space="0" w:color="auto"/>
        <w:left w:val="none" w:sz="0" w:space="0" w:color="auto"/>
        <w:bottom w:val="none" w:sz="0" w:space="0" w:color="auto"/>
        <w:right w:val="none" w:sz="0" w:space="0" w:color="auto"/>
      </w:divBdr>
    </w:div>
    <w:div w:id="2003658610">
      <w:marLeft w:val="640"/>
      <w:marRight w:val="0"/>
      <w:marTop w:val="0"/>
      <w:marBottom w:val="0"/>
      <w:divBdr>
        <w:top w:val="none" w:sz="0" w:space="0" w:color="auto"/>
        <w:left w:val="none" w:sz="0" w:space="0" w:color="auto"/>
        <w:bottom w:val="none" w:sz="0" w:space="0" w:color="auto"/>
        <w:right w:val="none" w:sz="0" w:space="0" w:color="auto"/>
      </w:divBdr>
    </w:div>
    <w:div w:id="2003661092">
      <w:marLeft w:val="640"/>
      <w:marRight w:val="0"/>
      <w:marTop w:val="0"/>
      <w:marBottom w:val="0"/>
      <w:divBdr>
        <w:top w:val="none" w:sz="0" w:space="0" w:color="auto"/>
        <w:left w:val="none" w:sz="0" w:space="0" w:color="auto"/>
        <w:bottom w:val="none" w:sz="0" w:space="0" w:color="auto"/>
        <w:right w:val="none" w:sz="0" w:space="0" w:color="auto"/>
      </w:divBdr>
    </w:div>
    <w:div w:id="2003697756">
      <w:marLeft w:val="640"/>
      <w:marRight w:val="0"/>
      <w:marTop w:val="0"/>
      <w:marBottom w:val="0"/>
      <w:divBdr>
        <w:top w:val="none" w:sz="0" w:space="0" w:color="auto"/>
        <w:left w:val="none" w:sz="0" w:space="0" w:color="auto"/>
        <w:bottom w:val="none" w:sz="0" w:space="0" w:color="auto"/>
        <w:right w:val="none" w:sz="0" w:space="0" w:color="auto"/>
      </w:divBdr>
    </w:div>
    <w:div w:id="2003772235">
      <w:marLeft w:val="640"/>
      <w:marRight w:val="0"/>
      <w:marTop w:val="0"/>
      <w:marBottom w:val="0"/>
      <w:divBdr>
        <w:top w:val="none" w:sz="0" w:space="0" w:color="auto"/>
        <w:left w:val="none" w:sz="0" w:space="0" w:color="auto"/>
        <w:bottom w:val="none" w:sz="0" w:space="0" w:color="auto"/>
        <w:right w:val="none" w:sz="0" w:space="0" w:color="auto"/>
      </w:divBdr>
    </w:div>
    <w:div w:id="2003773068">
      <w:marLeft w:val="640"/>
      <w:marRight w:val="0"/>
      <w:marTop w:val="0"/>
      <w:marBottom w:val="0"/>
      <w:divBdr>
        <w:top w:val="none" w:sz="0" w:space="0" w:color="auto"/>
        <w:left w:val="none" w:sz="0" w:space="0" w:color="auto"/>
        <w:bottom w:val="none" w:sz="0" w:space="0" w:color="auto"/>
        <w:right w:val="none" w:sz="0" w:space="0" w:color="auto"/>
      </w:divBdr>
    </w:div>
    <w:div w:id="2003847615">
      <w:marLeft w:val="640"/>
      <w:marRight w:val="0"/>
      <w:marTop w:val="0"/>
      <w:marBottom w:val="0"/>
      <w:divBdr>
        <w:top w:val="none" w:sz="0" w:space="0" w:color="auto"/>
        <w:left w:val="none" w:sz="0" w:space="0" w:color="auto"/>
        <w:bottom w:val="none" w:sz="0" w:space="0" w:color="auto"/>
        <w:right w:val="none" w:sz="0" w:space="0" w:color="auto"/>
      </w:divBdr>
    </w:div>
    <w:div w:id="2004040150">
      <w:marLeft w:val="640"/>
      <w:marRight w:val="0"/>
      <w:marTop w:val="0"/>
      <w:marBottom w:val="0"/>
      <w:divBdr>
        <w:top w:val="none" w:sz="0" w:space="0" w:color="auto"/>
        <w:left w:val="none" w:sz="0" w:space="0" w:color="auto"/>
        <w:bottom w:val="none" w:sz="0" w:space="0" w:color="auto"/>
        <w:right w:val="none" w:sz="0" w:space="0" w:color="auto"/>
      </w:divBdr>
    </w:div>
    <w:div w:id="2004045284">
      <w:marLeft w:val="640"/>
      <w:marRight w:val="0"/>
      <w:marTop w:val="0"/>
      <w:marBottom w:val="0"/>
      <w:divBdr>
        <w:top w:val="none" w:sz="0" w:space="0" w:color="auto"/>
        <w:left w:val="none" w:sz="0" w:space="0" w:color="auto"/>
        <w:bottom w:val="none" w:sz="0" w:space="0" w:color="auto"/>
        <w:right w:val="none" w:sz="0" w:space="0" w:color="auto"/>
      </w:divBdr>
    </w:div>
    <w:div w:id="2004047553">
      <w:marLeft w:val="640"/>
      <w:marRight w:val="0"/>
      <w:marTop w:val="0"/>
      <w:marBottom w:val="0"/>
      <w:divBdr>
        <w:top w:val="none" w:sz="0" w:space="0" w:color="auto"/>
        <w:left w:val="none" w:sz="0" w:space="0" w:color="auto"/>
        <w:bottom w:val="none" w:sz="0" w:space="0" w:color="auto"/>
        <w:right w:val="none" w:sz="0" w:space="0" w:color="auto"/>
      </w:divBdr>
    </w:div>
    <w:div w:id="2004236142">
      <w:marLeft w:val="640"/>
      <w:marRight w:val="0"/>
      <w:marTop w:val="0"/>
      <w:marBottom w:val="0"/>
      <w:divBdr>
        <w:top w:val="none" w:sz="0" w:space="0" w:color="auto"/>
        <w:left w:val="none" w:sz="0" w:space="0" w:color="auto"/>
        <w:bottom w:val="none" w:sz="0" w:space="0" w:color="auto"/>
        <w:right w:val="none" w:sz="0" w:space="0" w:color="auto"/>
      </w:divBdr>
    </w:div>
    <w:div w:id="2004237244">
      <w:marLeft w:val="640"/>
      <w:marRight w:val="0"/>
      <w:marTop w:val="0"/>
      <w:marBottom w:val="0"/>
      <w:divBdr>
        <w:top w:val="none" w:sz="0" w:space="0" w:color="auto"/>
        <w:left w:val="none" w:sz="0" w:space="0" w:color="auto"/>
        <w:bottom w:val="none" w:sz="0" w:space="0" w:color="auto"/>
        <w:right w:val="none" w:sz="0" w:space="0" w:color="auto"/>
      </w:divBdr>
    </w:div>
    <w:div w:id="2004308152">
      <w:marLeft w:val="640"/>
      <w:marRight w:val="0"/>
      <w:marTop w:val="0"/>
      <w:marBottom w:val="0"/>
      <w:divBdr>
        <w:top w:val="none" w:sz="0" w:space="0" w:color="auto"/>
        <w:left w:val="none" w:sz="0" w:space="0" w:color="auto"/>
        <w:bottom w:val="none" w:sz="0" w:space="0" w:color="auto"/>
        <w:right w:val="none" w:sz="0" w:space="0" w:color="auto"/>
      </w:divBdr>
    </w:div>
    <w:div w:id="2004312770">
      <w:marLeft w:val="640"/>
      <w:marRight w:val="0"/>
      <w:marTop w:val="0"/>
      <w:marBottom w:val="0"/>
      <w:divBdr>
        <w:top w:val="none" w:sz="0" w:space="0" w:color="auto"/>
        <w:left w:val="none" w:sz="0" w:space="0" w:color="auto"/>
        <w:bottom w:val="none" w:sz="0" w:space="0" w:color="auto"/>
        <w:right w:val="none" w:sz="0" w:space="0" w:color="auto"/>
      </w:divBdr>
    </w:div>
    <w:div w:id="2004355172">
      <w:marLeft w:val="640"/>
      <w:marRight w:val="0"/>
      <w:marTop w:val="0"/>
      <w:marBottom w:val="0"/>
      <w:divBdr>
        <w:top w:val="none" w:sz="0" w:space="0" w:color="auto"/>
        <w:left w:val="none" w:sz="0" w:space="0" w:color="auto"/>
        <w:bottom w:val="none" w:sz="0" w:space="0" w:color="auto"/>
        <w:right w:val="none" w:sz="0" w:space="0" w:color="auto"/>
      </w:divBdr>
    </w:div>
    <w:div w:id="2004430064">
      <w:marLeft w:val="640"/>
      <w:marRight w:val="0"/>
      <w:marTop w:val="0"/>
      <w:marBottom w:val="0"/>
      <w:divBdr>
        <w:top w:val="none" w:sz="0" w:space="0" w:color="auto"/>
        <w:left w:val="none" w:sz="0" w:space="0" w:color="auto"/>
        <w:bottom w:val="none" w:sz="0" w:space="0" w:color="auto"/>
        <w:right w:val="none" w:sz="0" w:space="0" w:color="auto"/>
      </w:divBdr>
    </w:div>
    <w:div w:id="2004502361">
      <w:marLeft w:val="640"/>
      <w:marRight w:val="0"/>
      <w:marTop w:val="0"/>
      <w:marBottom w:val="0"/>
      <w:divBdr>
        <w:top w:val="none" w:sz="0" w:space="0" w:color="auto"/>
        <w:left w:val="none" w:sz="0" w:space="0" w:color="auto"/>
        <w:bottom w:val="none" w:sz="0" w:space="0" w:color="auto"/>
        <w:right w:val="none" w:sz="0" w:space="0" w:color="auto"/>
      </w:divBdr>
    </w:div>
    <w:div w:id="2004503355">
      <w:marLeft w:val="640"/>
      <w:marRight w:val="0"/>
      <w:marTop w:val="0"/>
      <w:marBottom w:val="0"/>
      <w:divBdr>
        <w:top w:val="none" w:sz="0" w:space="0" w:color="auto"/>
        <w:left w:val="none" w:sz="0" w:space="0" w:color="auto"/>
        <w:bottom w:val="none" w:sz="0" w:space="0" w:color="auto"/>
        <w:right w:val="none" w:sz="0" w:space="0" w:color="auto"/>
      </w:divBdr>
    </w:div>
    <w:div w:id="2004627652">
      <w:marLeft w:val="640"/>
      <w:marRight w:val="0"/>
      <w:marTop w:val="0"/>
      <w:marBottom w:val="0"/>
      <w:divBdr>
        <w:top w:val="none" w:sz="0" w:space="0" w:color="auto"/>
        <w:left w:val="none" w:sz="0" w:space="0" w:color="auto"/>
        <w:bottom w:val="none" w:sz="0" w:space="0" w:color="auto"/>
        <w:right w:val="none" w:sz="0" w:space="0" w:color="auto"/>
      </w:divBdr>
    </w:div>
    <w:div w:id="2004627797">
      <w:marLeft w:val="640"/>
      <w:marRight w:val="0"/>
      <w:marTop w:val="0"/>
      <w:marBottom w:val="0"/>
      <w:divBdr>
        <w:top w:val="none" w:sz="0" w:space="0" w:color="auto"/>
        <w:left w:val="none" w:sz="0" w:space="0" w:color="auto"/>
        <w:bottom w:val="none" w:sz="0" w:space="0" w:color="auto"/>
        <w:right w:val="none" w:sz="0" w:space="0" w:color="auto"/>
      </w:divBdr>
    </w:div>
    <w:div w:id="2004698365">
      <w:marLeft w:val="640"/>
      <w:marRight w:val="0"/>
      <w:marTop w:val="0"/>
      <w:marBottom w:val="0"/>
      <w:divBdr>
        <w:top w:val="none" w:sz="0" w:space="0" w:color="auto"/>
        <w:left w:val="none" w:sz="0" w:space="0" w:color="auto"/>
        <w:bottom w:val="none" w:sz="0" w:space="0" w:color="auto"/>
        <w:right w:val="none" w:sz="0" w:space="0" w:color="auto"/>
      </w:divBdr>
    </w:div>
    <w:div w:id="2004703596">
      <w:marLeft w:val="640"/>
      <w:marRight w:val="0"/>
      <w:marTop w:val="0"/>
      <w:marBottom w:val="0"/>
      <w:divBdr>
        <w:top w:val="none" w:sz="0" w:space="0" w:color="auto"/>
        <w:left w:val="none" w:sz="0" w:space="0" w:color="auto"/>
        <w:bottom w:val="none" w:sz="0" w:space="0" w:color="auto"/>
        <w:right w:val="none" w:sz="0" w:space="0" w:color="auto"/>
      </w:divBdr>
    </w:div>
    <w:div w:id="2004774920">
      <w:marLeft w:val="640"/>
      <w:marRight w:val="0"/>
      <w:marTop w:val="0"/>
      <w:marBottom w:val="0"/>
      <w:divBdr>
        <w:top w:val="none" w:sz="0" w:space="0" w:color="auto"/>
        <w:left w:val="none" w:sz="0" w:space="0" w:color="auto"/>
        <w:bottom w:val="none" w:sz="0" w:space="0" w:color="auto"/>
        <w:right w:val="none" w:sz="0" w:space="0" w:color="auto"/>
      </w:divBdr>
    </w:div>
    <w:div w:id="2004776943">
      <w:marLeft w:val="640"/>
      <w:marRight w:val="0"/>
      <w:marTop w:val="0"/>
      <w:marBottom w:val="0"/>
      <w:divBdr>
        <w:top w:val="none" w:sz="0" w:space="0" w:color="auto"/>
        <w:left w:val="none" w:sz="0" w:space="0" w:color="auto"/>
        <w:bottom w:val="none" w:sz="0" w:space="0" w:color="auto"/>
        <w:right w:val="none" w:sz="0" w:space="0" w:color="auto"/>
      </w:divBdr>
    </w:div>
    <w:div w:id="2004816309">
      <w:marLeft w:val="640"/>
      <w:marRight w:val="0"/>
      <w:marTop w:val="0"/>
      <w:marBottom w:val="0"/>
      <w:divBdr>
        <w:top w:val="none" w:sz="0" w:space="0" w:color="auto"/>
        <w:left w:val="none" w:sz="0" w:space="0" w:color="auto"/>
        <w:bottom w:val="none" w:sz="0" w:space="0" w:color="auto"/>
        <w:right w:val="none" w:sz="0" w:space="0" w:color="auto"/>
      </w:divBdr>
    </w:div>
    <w:div w:id="2005083109">
      <w:marLeft w:val="640"/>
      <w:marRight w:val="0"/>
      <w:marTop w:val="0"/>
      <w:marBottom w:val="0"/>
      <w:divBdr>
        <w:top w:val="none" w:sz="0" w:space="0" w:color="auto"/>
        <w:left w:val="none" w:sz="0" w:space="0" w:color="auto"/>
        <w:bottom w:val="none" w:sz="0" w:space="0" w:color="auto"/>
        <w:right w:val="none" w:sz="0" w:space="0" w:color="auto"/>
      </w:divBdr>
    </w:div>
    <w:div w:id="2005157687">
      <w:marLeft w:val="640"/>
      <w:marRight w:val="0"/>
      <w:marTop w:val="0"/>
      <w:marBottom w:val="0"/>
      <w:divBdr>
        <w:top w:val="none" w:sz="0" w:space="0" w:color="auto"/>
        <w:left w:val="none" w:sz="0" w:space="0" w:color="auto"/>
        <w:bottom w:val="none" w:sz="0" w:space="0" w:color="auto"/>
        <w:right w:val="none" w:sz="0" w:space="0" w:color="auto"/>
      </w:divBdr>
    </w:div>
    <w:div w:id="2005159556">
      <w:marLeft w:val="640"/>
      <w:marRight w:val="0"/>
      <w:marTop w:val="0"/>
      <w:marBottom w:val="0"/>
      <w:divBdr>
        <w:top w:val="none" w:sz="0" w:space="0" w:color="auto"/>
        <w:left w:val="none" w:sz="0" w:space="0" w:color="auto"/>
        <w:bottom w:val="none" w:sz="0" w:space="0" w:color="auto"/>
        <w:right w:val="none" w:sz="0" w:space="0" w:color="auto"/>
      </w:divBdr>
    </w:div>
    <w:div w:id="2005283104">
      <w:marLeft w:val="640"/>
      <w:marRight w:val="0"/>
      <w:marTop w:val="0"/>
      <w:marBottom w:val="0"/>
      <w:divBdr>
        <w:top w:val="none" w:sz="0" w:space="0" w:color="auto"/>
        <w:left w:val="none" w:sz="0" w:space="0" w:color="auto"/>
        <w:bottom w:val="none" w:sz="0" w:space="0" w:color="auto"/>
        <w:right w:val="none" w:sz="0" w:space="0" w:color="auto"/>
      </w:divBdr>
    </w:div>
    <w:div w:id="2005353941">
      <w:marLeft w:val="640"/>
      <w:marRight w:val="0"/>
      <w:marTop w:val="0"/>
      <w:marBottom w:val="0"/>
      <w:divBdr>
        <w:top w:val="none" w:sz="0" w:space="0" w:color="auto"/>
        <w:left w:val="none" w:sz="0" w:space="0" w:color="auto"/>
        <w:bottom w:val="none" w:sz="0" w:space="0" w:color="auto"/>
        <w:right w:val="none" w:sz="0" w:space="0" w:color="auto"/>
      </w:divBdr>
    </w:div>
    <w:div w:id="2005354928">
      <w:marLeft w:val="640"/>
      <w:marRight w:val="0"/>
      <w:marTop w:val="0"/>
      <w:marBottom w:val="0"/>
      <w:divBdr>
        <w:top w:val="none" w:sz="0" w:space="0" w:color="auto"/>
        <w:left w:val="none" w:sz="0" w:space="0" w:color="auto"/>
        <w:bottom w:val="none" w:sz="0" w:space="0" w:color="auto"/>
        <w:right w:val="none" w:sz="0" w:space="0" w:color="auto"/>
      </w:divBdr>
    </w:div>
    <w:div w:id="2005425876">
      <w:marLeft w:val="640"/>
      <w:marRight w:val="0"/>
      <w:marTop w:val="0"/>
      <w:marBottom w:val="0"/>
      <w:divBdr>
        <w:top w:val="none" w:sz="0" w:space="0" w:color="auto"/>
        <w:left w:val="none" w:sz="0" w:space="0" w:color="auto"/>
        <w:bottom w:val="none" w:sz="0" w:space="0" w:color="auto"/>
        <w:right w:val="none" w:sz="0" w:space="0" w:color="auto"/>
      </w:divBdr>
    </w:div>
    <w:div w:id="2005547942">
      <w:marLeft w:val="640"/>
      <w:marRight w:val="0"/>
      <w:marTop w:val="0"/>
      <w:marBottom w:val="0"/>
      <w:divBdr>
        <w:top w:val="none" w:sz="0" w:space="0" w:color="auto"/>
        <w:left w:val="none" w:sz="0" w:space="0" w:color="auto"/>
        <w:bottom w:val="none" w:sz="0" w:space="0" w:color="auto"/>
        <w:right w:val="none" w:sz="0" w:space="0" w:color="auto"/>
      </w:divBdr>
    </w:div>
    <w:div w:id="2005737185">
      <w:marLeft w:val="640"/>
      <w:marRight w:val="0"/>
      <w:marTop w:val="0"/>
      <w:marBottom w:val="0"/>
      <w:divBdr>
        <w:top w:val="none" w:sz="0" w:space="0" w:color="auto"/>
        <w:left w:val="none" w:sz="0" w:space="0" w:color="auto"/>
        <w:bottom w:val="none" w:sz="0" w:space="0" w:color="auto"/>
        <w:right w:val="none" w:sz="0" w:space="0" w:color="auto"/>
      </w:divBdr>
    </w:div>
    <w:div w:id="2005738179">
      <w:marLeft w:val="640"/>
      <w:marRight w:val="0"/>
      <w:marTop w:val="0"/>
      <w:marBottom w:val="0"/>
      <w:divBdr>
        <w:top w:val="none" w:sz="0" w:space="0" w:color="auto"/>
        <w:left w:val="none" w:sz="0" w:space="0" w:color="auto"/>
        <w:bottom w:val="none" w:sz="0" w:space="0" w:color="auto"/>
        <w:right w:val="none" w:sz="0" w:space="0" w:color="auto"/>
      </w:divBdr>
    </w:div>
    <w:div w:id="2005815614">
      <w:marLeft w:val="640"/>
      <w:marRight w:val="0"/>
      <w:marTop w:val="0"/>
      <w:marBottom w:val="0"/>
      <w:divBdr>
        <w:top w:val="none" w:sz="0" w:space="0" w:color="auto"/>
        <w:left w:val="none" w:sz="0" w:space="0" w:color="auto"/>
        <w:bottom w:val="none" w:sz="0" w:space="0" w:color="auto"/>
        <w:right w:val="none" w:sz="0" w:space="0" w:color="auto"/>
      </w:divBdr>
    </w:div>
    <w:div w:id="2005888709">
      <w:marLeft w:val="640"/>
      <w:marRight w:val="0"/>
      <w:marTop w:val="0"/>
      <w:marBottom w:val="0"/>
      <w:divBdr>
        <w:top w:val="none" w:sz="0" w:space="0" w:color="auto"/>
        <w:left w:val="none" w:sz="0" w:space="0" w:color="auto"/>
        <w:bottom w:val="none" w:sz="0" w:space="0" w:color="auto"/>
        <w:right w:val="none" w:sz="0" w:space="0" w:color="auto"/>
      </w:divBdr>
    </w:div>
    <w:div w:id="2005891921">
      <w:marLeft w:val="640"/>
      <w:marRight w:val="0"/>
      <w:marTop w:val="0"/>
      <w:marBottom w:val="0"/>
      <w:divBdr>
        <w:top w:val="none" w:sz="0" w:space="0" w:color="auto"/>
        <w:left w:val="none" w:sz="0" w:space="0" w:color="auto"/>
        <w:bottom w:val="none" w:sz="0" w:space="0" w:color="auto"/>
        <w:right w:val="none" w:sz="0" w:space="0" w:color="auto"/>
      </w:divBdr>
    </w:div>
    <w:div w:id="2005931779">
      <w:marLeft w:val="640"/>
      <w:marRight w:val="0"/>
      <w:marTop w:val="0"/>
      <w:marBottom w:val="0"/>
      <w:divBdr>
        <w:top w:val="none" w:sz="0" w:space="0" w:color="auto"/>
        <w:left w:val="none" w:sz="0" w:space="0" w:color="auto"/>
        <w:bottom w:val="none" w:sz="0" w:space="0" w:color="auto"/>
        <w:right w:val="none" w:sz="0" w:space="0" w:color="auto"/>
      </w:divBdr>
    </w:div>
    <w:div w:id="2005938166">
      <w:marLeft w:val="640"/>
      <w:marRight w:val="0"/>
      <w:marTop w:val="0"/>
      <w:marBottom w:val="0"/>
      <w:divBdr>
        <w:top w:val="none" w:sz="0" w:space="0" w:color="auto"/>
        <w:left w:val="none" w:sz="0" w:space="0" w:color="auto"/>
        <w:bottom w:val="none" w:sz="0" w:space="0" w:color="auto"/>
        <w:right w:val="none" w:sz="0" w:space="0" w:color="auto"/>
      </w:divBdr>
    </w:div>
    <w:div w:id="2006005764">
      <w:marLeft w:val="640"/>
      <w:marRight w:val="0"/>
      <w:marTop w:val="0"/>
      <w:marBottom w:val="0"/>
      <w:divBdr>
        <w:top w:val="none" w:sz="0" w:space="0" w:color="auto"/>
        <w:left w:val="none" w:sz="0" w:space="0" w:color="auto"/>
        <w:bottom w:val="none" w:sz="0" w:space="0" w:color="auto"/>
        <w:right w:val="none" w:sz="0" w:space="0" w:color="auto"/>
      </w:divBdr>
    </w:div>
    <w:div w:id="2006083588">
      <w:marLeft w:val="640"/>
      <w:marRight w:val="0"/>
      <w:marTop w:val="0"/>
      <w:marBottom w:val="0"/>
      <w:divBdr>
        <w:top w:val="none" w:sz="0" w:space="0" w:color="auto"/>
        <w:left w:val="none" w:sz="0" w:space="0" w:color="auto"/>
        <w:bottom w:val="none" w:sz="0" w:space="0" w:color="auto"/>
        <w:right w:val="none" w:sz="0" w:space="0" w:color="auto"/>
      </w:divBdr>
    </w:div>
    <w:div w:id="2006089558">
      <w:marLeft w:val="640"/>
      <w:marRight w:val="0"/>
      <w:marTop w:val="0"/>
      <w:marBottom w:val="0"/>
      <w:divBdr>
        <w:top w:val="none" w:sz="0" w:space="0" w:color="auto"/>
        <w:left w:val="none" w:sz="0" w:space="0" w:color="auto"/>
        <w:bottom w:val="none" w:sz="0" w:space="0" w:color="auto"/>
        <w:right w:val="none" w:sz="0" w:space="0" w:color="auto"/>
      </w:divBdr>
    </w:div>
    <w:div w:id="2006127004">
      <w:marLeft w:val="640"/>
      <w:marRight w:val="0"/>
      <w:marTop w:val="0"/>
      <w:marBottom w:val="0"/>
      <w:divBdr>
        <w:top w:val="none" w:sz="0" w:space="0" w:color="auto"/>
        <w:left w:val="none" w:sz="0" w:space="0" w:color="auto"/>
        <w:bottom w:val="none" w:sz="0" w:space="0" w:color="auto"/>
        <w:right w:val="none" w:sz="0" w:space="0" w:color="auto"/>
      </w:divBdr>
    </w:div>
    <w:div w:id="2006273618">
      <w:marLeft w:val="640"/>
      <w:marRight w:val="0"/>
      <w:marTop w:val="0"/>
      <w:marBottom w:val="0"/>
      <w:divBdr>
        <w:top w:val="none" w:sz="0" w:space="0" w:color="auto"/>
        <w:left w:val="none" w:sz="0" w:space="0" w:color="auto"/>
        <w:bottom w:val="none" w:sz="0" w:space="0" w:color="auto"/>
        <w:right w:val="none" w:sz="0" w:space="0" w:color="auto"/>
      </w:divBdr>
    </w:div>
    <w:div w:id="2006279217">
      <w:marLeft w:val="640"/>
      <w:marRight w:val="0"/>
      <w:marTop w:val="0"/>
      <w:marBottom w:val="0"/>
      <w:divBdr>
        <w:top w:val="none" w:sz="0" w:space="0" w:color="auto"/>
        <w:left w:val="none" w:sz="0" w:space="0" w:color="auto"/>
        <w:bottom w:val="none" w:sz="0" w:space="0" w:color="auto"/>
        <w:right w:val="none" w:sz="0" w:space="0" w:color="auto"/>
      </w:divBdr>
    </w:div>
    <w:div w:id="2006323253">
      <w:marLeft w:val="640"/>
      <w:marRight w:val="0"/>
      <w:marTop w:val="0"/>
      <w:marBottom w:val="0"/>
      <w:divBdr>
        <w:top w:val="none" w:sz="0" w:space="0" w:color="auto"/>
        <w:left w:val="none" w:sz="0" w:space="0" w:color="auto"/>
        <w:bottom w:val="none" w:sz="0" w:space="0" w:color="auto"/>
        <w:right w:val="none" w:sz="0" w:space="0" w:color="auto"/>
      </w:divBdr>
    </w:div>
    <w:div w:id="2006323506">
      <w:marLeft w:val="640"/>
      <w:marRight w:val="0"/>
      <w:marTop w:val="0"/>
      <w:marBottom w:val="0"/>
      <w:divBdr>
        <w:top w:val="none" w:sz="0" w:space="0" w:color="auto"/>
        <w:left w:val="none" w:sz="0" w:space="0" w:color="auto"/>
        <w:bottom w:val="none" w:sz="0" w:space="0" w:color="auto"/>
        <w:right w:val="none" w:sz="0" w:space="0" w:color="auto"/>
      </w:divBdr>
    </w:div>
    <w:div w:id="2006351642">
      <w:marLeft w:val="640"/>
      <w:marRight w:val="0"/>
      <w:marTop w:val="0"/>
      <w:marBottom w:val="0"/>
      <w:divBdr>
        <w:top w:val="none" w:sz="0" w:space="0" w:color="auto"/>
        <w:left w:val="none" w:sz="0" w:space="0" w:color="auto"/>
        <w:bottom w:val="none" w:sz="0" w:space="0" w:color="auto"/>
        <w:right w:val="none" w:sz="0" w:space="0" w:color="auto"/>
      </w:divBdr>
    </w:div>
    <w:div w:id="2006470940">
      <w:marLeft w:val="640"/>
      <w:marRight w:val="0"/>
      <w:marTop w:val="0"/>
      <w:marBottom w:val="0"/>
      <w:divBdr>
        <w:top w:val="none" w:sz="0" w:space="0" w:color="auto"/>
        <w:left w:val="none" w:sz="0" w:space="0" w:color="auto"/>
        <w:bottom w:val="none" w:sz="0" w:space="0" w:color="auto"/>
        <w:right w:val="none" w:sz="0" w:space="0" w:color="auto"/>
      </w:divBdr>
    </w:div>
    <w:div w:id="2006473489">
      <w:marLeft w:val="640"/>
      <w:marRight w:val="0"/>
      <w:marTop w:val="0"/>
      <w:marBottom w:val="0"/>
      <w:divBdr>
        <w:top w:val="none" w:sz="0" w:space="0" w:color="auto"/>
        <w:left w:val="none" w:sz="0" w:space="0" w:color="auto"/>
        <w:bottom w:val="none" w:sz="0" w:space="0" w:color="auto"/>
        <w:right w:val="none" w:sz="0" w:space="0" w:color="auto"/>
      </w:divBdr>
    </w:div>
    <w:div w:id="2006476545">
      <w:marLeft w:val="640"/>
      <w:marRight w:val="0"/>
      <w:marTop w:val="0"/>
      <w:marBottom w:val="0"/>
      <w:divBdr>
        <w:top w:val="none" w:sz="0" w:space="0" w:color="auto"/>
        <w:left w:val="none" w:sz="0" w:space="0" w:color="auto"/>
        <w:bottom w:val="none" w:sz="0" w:space="0" w:color="auto"/>
        <w:right w:val="none" w:sz="0" w:space="0" w:color="auto"/>
      </w:divBdr>
    </w:div>
    <w:div w:id="2006545115">
      <w:marLeft w:val="640"/>
      <w:marRight w:val="0"/>
      <w:marTop w:val="0"/>
      <w:marBottom w:val="0"/>
      <w:divBdr>
        <w:top w:val="none" w:sz="0" w:space="0" w:color="auto"/>
        <w:left w:val="none" w:sz="0" w:space="0" w:color="auto"/>
        <w:bottom w:val="none" w:sz="0" w:space="0" w:color="auto"/>
        <w:right w:val="none" w:sz="0" w:space="0" w:color="auto"/>
      </w:divBdr>
    </w:div>
    <w:div w:id="2006593225">
      <w:marLeft w:val="640"/>
      <w:marRight w:val="0"/>
      <w:marTop w:val="0"/>
      <w:marBottom w:val="0"/>
      <w:divBdr>
        <w:top w:val="none" w:sz="0" w:space="0" w:color="auto"/>
        <w:left w:val="none" w:sz="0" w:space="0" w:color="auto"/>
        <w:bottom w:val="none" w:sz="0" w:space="0" w:color="auto"/>
        <w:right w:val="none" w:sz="0" w:space="0" w:color="auto"/>
      </w:divBdr>
    </w:div>
    <w:div w:id="2006735928">
      <w:marLeft w:val="640"/>
      <w:marRight w:val="0"/>
      <w:marTop w:val="0"/>
      <w:marBottom w:val="0"/>
      <w:divBdr>
        <w:top w:val="none" w:sz="0" w:space="0" w:color="auto"/>
        <w:left w:val="none" w:sz="0" w:space="0" w:color="auto"/>
        <w:bottom w:val="none" w:sz="0" w:space="0" w:color="auto"/>
        <w:right w:val="none" w:sz="0" w:space="0" w:color="auto"/>
      </w:divBdr>
    </w:div>
    <w:div w:id="2006743644">
      <w:marLeft w:val="640"/>
      <w:marRight w:val="0"/>
      <w:marTop w:val="0"/>
      <w:marBottom w:val="0"/>
      <w:divBdr>
        <w:top w:val="none" w:sz="0" w:space="0" w:color="auto"/>
        <w:left w:val="none" w:sz="0" w:space="0" w:color="auto"/>
        <w:bottom w:val="none" w:sz="0" w:space="0" w:color="auto"/>
        <w:right w:val="none" w:sz="0" w:space="0" w:color="auto"/>
      </w:divBdr>
    </w:div>
    <w:div w:id="2006779100">
      <w:marLeft w:val="640"/>
      <w:marRight w:val="0"/>
      <w:marTop w:val="0"/>
      <w:marBottom w:val="0"/>
      <w:divBdr>
        <w:top w:val="none" w:sz="0" w:space="0" w:color="auto"/>
        <w:left w:val="none" w:sz="0" w:space="0" w:color="auto"/>
        <w:bottom w:val="none" w:sz="0" w:space="0" w:color="auto"/>
        <w:right w:val="none" w:sz="0" w:space="0" w:color="auto"/>
      </w:divBdr>
    </w:div>
    <w:div w:id="2006780437">
      <w:marLeft w:val="640"/>
      <w:marRight w:val="0"/>
      <w:marTop w:val="0"/>
      <w:marBottom w:val="0"/>
      <w:divBdr>
        <w:top w:val="none" w:sz="0" w:space="0" w:color="auto"/>
        <w:left w:val="none" w:sz="0" w:space="0" w:color="auto"/>
        <w:bottom w:val="none" w:sz="0" w:space="0" w:color="auto"/>
        <w:right w:val="none" w:sz="0" w:space="0" w:color="auto"/>
      </w:divBdr>
    </w:div>
    <w:div w:id="2006781825">
      <w:marLeft w:val="640"/>
      <w:marRight w:val="0"/>
      <w:marTop w:val="0"/>
      <w:marBottom w:val="0"/>
      <w:divBdr>
        <w:top w:val="none" w:sz="0" w:space="0" w:color="auto"/>
        <w:left w:val="none" w:sz="0" w:space="0" w:color="auto"/>
        <w:bottom w:val="none" w:sz="0" w:space="0" w:color="auto"/>
        <w:right w:val="none" w:sz="0" w:space="0" w:color="auto"/>
      </w:divBdr>
    </w:div>
    <w:div w:id="2006783376">
      <w:marLeft w:val="640"/>
      <w:marRight w:val="0"/>
      <w:marTop w:val="0"/>
      <w:marBottom w:val="0"/>
      <w:divBdr>
        <w:top w:val="none" w:sz="0" w:space="0" w:color="auto"/>
        <w:left w:val="none" w:sz="0" w:space="0" w:color="auto"/>
        <w:bottom w:val="none" w:sz="0" w:space="0" w:color="auto"/>
        <w:right w:val="none" w:sz="0" w:space="0" w:color="auto"/>
      </w:divBdr>
    </w:div>
    <w:div w:id="2006933579">
      <w:marLeft w:val="640"/>
      <w:marRight w:val="0"/>
      <w:marTop w:val="0"/>
      <w:marBottom w:val="0"/>
      <w:divBdr>
        <w:top w:val="none" w:sz="0" w:space="0" w:color="auto"/>
        <w:left w:val="none" w:sz="0" w:space="0" w:color="auto"/>
        <w:bottom w:val="none" w:sz="0" w:space="0" w:color="auto"/>
        <w:right w:val="none" w:sz="0" w:space="0" w:color="auto"/>
      </w:divBdr>
    </w:div>
    <w:div w:id="2007127638">
      <w:marLeft w:val="640"/>
      <w:marRight w:val="0"/>
      <w:marTop w:val="0"/>
      <w:marBottom w:val="0"/>
      <w:divBdr>
        <w:top w:val="none" w:sz="0" w:space="0" w:color="auto"/>
        <w:left w:val="none" w:sz="0" w:space="0" w:color="auto"/>
        <w:bottom w:val="none" w:sz="0" w:space="0" w:color="auto"/>
        <w:right w:val="none" w:sz="0" w:space="0" w:color="auto"/>
      </w:divBdr>
    </w:div>
    <w:div w:id="2007130857">
      <w:marLeft w:val="640"/>
      <w:marRight w:val="0"/>
      <w:marTop w:val="0"/>
      <w:marBottom w:val="0"/>
      <w:divBdr>
        <w:top w:val="none" w:sz="0" w:space="0" w:color="auto"/>
        <w:left w:val="none" w:sz="0" w:space="0" w:color="auto"/>
        <w:bottom w:val="none" w:sz="0" w:space="0" w:color="auto"/>
        <w:right w:val="none" w:sz="0" w:space="0" w:color="auto"/>
      </w:divBdr>
    </w:div>
    <w:div w:id="2007393739">
      <w:marLeft w:val="640"/>
      <w:marRight w:val="0"/>
      <w:marTop w:val="0"/>
      <w:marBottom w:val="0"/>
      <w:divBdr>
        <w:top w:val="none" w:sz="0" w:space="0" w:color="auto"/>
        <w:left w:val="none" w:sz="0" w:space="0" w:color="auto"/>
        <w:bottom w:val="none" w:sz="0" w:space="0" w:color="auto"/>
        <w:right w:val="none" w:sz="0" w:space="0" w:color="auto"/>
      </w:divBdr>
    </w:div>
    <w:div w:id="2007393979">
      <w:marLeft w:val="640"/>
      <w:marRight w:val="0"/>
      <w:marTop w:val="0"/>
      <w:marBottom w:val="0"/>
      <w:divBdr>
        <w:top w:val="none" w:sz="0" w:space="0" w:color="auto"/>
        <w:left w:val="none" w:sz="0" w:space="0" w:color="auto"/>
        <w:bottom w:val="none" w:sz="0" w:space="0" w:color="auto"/>
        <w:right w:val="none" w:sz="0" w:space="0" w:color="auto"/>
      </w:divBdr>
    </w:div>
    <w:div w:id="2007395963">
      <w:marLeft w:val="640"/>
      <w:marRight w:val="0"/>
      <w:marTop w:val="0"/>
      <w:marBottom w:val="0"/>
      <w:divBdr>
        <w:top w:val="none" w:sz="0" w:space="0" w:color="auto"/>
        <w:left w:val="none" w:sz="0" w:space="0" w:color="auto"/>
        <w:bottom w:val="none" w:sz="0" w:space="0" w:color="auto"/>
        <w:right w:val="none" w:sz="0" w:space="0" w:color="auto"/>
      </w:divBdr>
    </w:div>
    <w:div w:id="2007434711">
      <w:marLeft w:val="640"/>
      <w:marRight w:val="0"/>
      <w:marTop w:val="0"/>
      <w:marBottom w:val="0"/>
      <w:divBdr>
        <w:top w:val="none" w:sz="0" w:space="0" w:color="auto"/>
        <w:left w:val="none" w:sz="0" w:space="0" w:color="auto"/>
        <w:bottom w:val="none" w:sz="0" w:space="0" w:color="auto"/>
        <w:right w:val="none" w:sz="0" w:space="0" w:color="auto"/>
      </w:divBdr>
    </w:div>
    <w:div w:id="2007514029">
      <w:marLeft w:val="640"/>
      <w:marRight w:val="0"/>
      <w:marTop w:val="0"/>
      <w:marBottom w:val="0"/>
      <w:divBdr>
        <w:top w:val="none" w:sz="0" w:space="0" w:color="auto"/>
        <w:left w:val="none" w:sz="0" w:space="0" w:color="auto"/>
        <w:bottom w:val="none" w:sz="0" w:space="0" w:color="auto"/>
        <w:right w:val="none" w:sz="0" w:space="0" w:color="auto"/>
      </w:divBdr>
    </w:div>
    <w:div w:id="2007590104">
      <w:marLeft w:val="640"/>
      <w:marRight w:val="0"/>
      <w:marTop w:val="0"/>
      <w:marBottom w:val="0"/>
      <w:divBdr>
        <w:top w:val="none" w:sz="0" w:space="0" w:color="auto"/>
        <w:left w:val="none" w:sz="0" w:space="0" w:color="auto"/>
        <w:bottom w:val="none" w:sz="0" w:space="0" w:color="auto"/>
        <w:right w:val="none" w:sz="0" w:space="0" w:color="auto"/>
      </w:divBdr>
    </w:div>
    <w:div w:id="2007593881">
      <w:marLeft w:val="640"/>
      <w:marRight w:val="0"/>
      <w:marTop w:val="0"/>
      <w:marBottom w:val="0"/>
      <w:divBdr>
        <w:top w:val="none" w:sz="0" w:space="0" w:color="auto"/>
        <w:left w:val="none" w:sz="0" w:space="0" w:color="auto"/>
        <w:bottom w:val="none" w:sz="0" w:space="0" w:color="auto"/>
        <w:right w:val="none" w:sz="0" w:space="0" w:color="auto"/>
      </w:divBdr>
    </w:div>
    <w:div w:id="2007702306">
      <w:marLeft w:val="640"/>
      <w:marRight w:val="0"/>
      <w:marTop w:val="0"/>
      <w:marBottom w:val="0"/>
      <w:divBdr>
        <w:top w:val="none" w:sz="0" w:space="0" w:color="auto"/>
        <w:left w:val="none" w:sz="0" w:space="0" w:color="auto"/>
        <w:bottom w:val="none" w:sz="0" w:space="0" w:color="auto"/>
        <w:right w:val="none" w:sz="0" w:space="0" w:color="auto"/>
      </w:divBdr>
    </w:div>
    <w:div w:id="2007777701">
      <w:marLeft w:val="640"/>
      <w:marRight w:val="0"/>
      <w:marTop w:val="0"/>
      <w:marBottom w:val="0"/>
      <w:divBdr>
        <w:top w:val="none" w:sz="0" w:space="0" w:color="auto"/>
        <w:left w:val="none" w:sz="0" w:space="0" w:color="auto"/>
        <w:bottom w:val="none" w:sz="0" w:space="0" w:color="auto"/>
        <w:right w:val="none" w:sz="0" w:space="0" w:color="auto"/>
      </w:divBdr>
    </w:div>
    <w:div w:id="2007902089">
      <w:marLeft w:val="640"/>
      <w:marRight w:val="0"/>
      <w:marTop w:val="0"/>
      <w:marBottom w:val="0"/>
      <w:divBdr>
        <w:top w:val="none" w:sz="0" w:space="0" w:color="auto"/>
        <w:left w:val="none" w:sz="0" w:space="0" w:color="auto"/>
        <w:bottom w:val="none" w:sz="0" w:space="0" w:color="auto"/>
        <w:right w:val="none" w:sz="0" w:space="0" w:color="auto"/>
      </w:divBdr>
    </w:div>
    <w:div w:id="2008023091">
      <w:marLeft w:val="640"/>
      <w:marRight w:val="0"/>
      <w:marTop w:val="0"/>
      <w:marBottom w:val="0"/>
      <w:divBdr>
        <w:top w:val="none" w:sz="0" w:space="0" w:color="auto"/>
        <w:left w:val="none" w:sz="0" w:space="0" w:color="auto"/>
        <w:bottom w:val="none" w:sz="0" w:space="0" w:color="auto"/>
        <w:right w:val="none" w:sz="0" w:space="0" w:color="auto"/>
      </w:divBdr>
    </w:div>
    <w:div w:id="2008054395">
      <w:marLeft w:val="640"/>
      <w:marRight w:val="0"/>
      <w:marTop w:val="0"/>
      <w:marBottom w:val="0"/>
      <w:divBdr>
        <w:top w:val="none" w:sz="0" w:space="0" w:color="auto"/>
        <w:left w:val="none" w:sz="0" w:space="0" w:color="auto"/>
        <w:bottom w:val="none" w:sz="0" w:space="0" w:color="auto"/>
        <w:right w:val="none" w:sz="0" w:space="0" w:color="auto"/>
      </w:divBdr>
    </w:div>
    <w:div w:id="2008054731">
      <w:marLeft w:val="640"/>
      <w:marRight w:val="0"/>
      <w:marTop w:val="0"/>
      <w:marBottom w:val="0"/>
      <w:divBdr>
        <w:top w:val="none" w:sz="0" w:space="0" w:color="auto"/>
        <w:left w:val="none" w:sz="0" w:space="0" w:color="auto"/>
        <w:bottom w:val="none" w:sz="0" w:space="0" w:color="auto"/>
        <w:right w:val="none" w:sz="0" w:space="0" w:color="auto"/>
      </w:divBdr>
    </w:div>
    <w:div w:id="2008090722">
      <w:marLeft w:val="640"/>
      <w:marRight w:val="0"/>
      <w:marTop w:val="0"/>
      <w:marBottom w:val="0"/>
      <w:divBdr>
        <w:top w:val="none" w:sz="0" w:space="0" w:color="auto"/>
        <w:left w:val="none" w:sz="0" w:space="0" w:color="auto"/>
        <w:bottom w:val="none" w:sz="0" w:space="0" w:color="auto"/>
        <w:right w:val="none" w:sz="0" w:space="0" w:color="auto"/>
      </w:divBdr>
    </w:div>
    <w:div w:id="2008095839">
      <w:marLeft w:val="640"/>
      <w:marRight w:val="0"/>
      <w:marTop w:val="0"/>
      <w:marBottom w:val="0"/>
      <w:divBdr>
        <w:top w:val="none" w:sz="0" w:space="0" w:color="auto"/>
        <w:left w:val="none" w:sz="0" w:space="0" w:color="auto"/>
        <w:bottom w:val="none" w:sz="0" w:space="0" w:color="auto"/>
        <w:right w:val="none" w:sz="0" w:space="0" w:color="auto"/>
      </w:divBdr>
    </w:div>
    <w:div w:id="2008240379">
      <w:marLeft w:val="640"/>
      <w:marRight w:val="0"/>
      <w:marTop w:val="0"/>
      <w:marBottom w:val="0"/>
      <w:divBdr>
        <w:top w:val="none" w:sz="0" w:space="0" w:color="auto"/>
        <w:left w:val="none" w:sz="0" w:space="0" w:color="auto"/>
        <w:bottom w:val="none" w:sz="0" w:space="0" w:color="auto"/>
        <w:right w:val="none" w:sz="0" w:space="0" w:color="auto"/>
      </w:divBdr>
    </w:div>
    <w:div w:id="2008286066">
      <w:marLeft w:val="640"/>
      <w:marRight w:val="0"/>
      <w:marTop w:val="0"/>
      <w:marBottom w:val="0"/>
      <w:divBdr>
        <w:top w:val="none" w:sz="0" w:space="0" w:color="auto"/>
        <w:left w:val="none" w:sz="0" w:space="0" w:color="auto"/>
        <w:bottom w:val="none" w:sz="0" w:space="0" w:color="auto"/>
        <w:right w:val="none" w:sz="0" w:space="0" w:color="auto"/>
      </w:divBdr>
    </w:div>
    <w:div w:id="2008287769">
      <w:marLeft w:val="640"/>
      <w:marRight w:val="0"/>
      <w:marTop w:val="0"/>
      <w:marBottom w:val="0"/>
      <w:divBdr>
        <w:top w:val="none" w:sz="0" w:space="0" w:color="auto"/>
        <w:left w:val="none" w:sz="0" w:space="0" w:color="auto"/>
        <w:bottom w:val="none" w:sz="0" w:space="0" w:color="auto"/>
        <w:right w:val="none" w:sz="0" w:space="0" w:color="auto"/>
      </w:divBdr>
    </w:div>
    <w:div w:id="2008289353">
      <w:marLeft w:val="640"/>
      <w:marRight w:val="0"/>
      <w:marTop w:val="0"/>
      <w:marBottom w:val="0"/>
      <w:divBdr>
        <w:top w:val="none" w:sz="0" w:space="0" w:color="auto"/>
        <w:left w:val="none" w:sz="0" w:space="0" w:color="auto"/>
        <w:bottom w:val="none" w:sz="0" w:space="0" w:color="auto"/>
        <w:right w:val="none" w:sz="0" w:space="0" w:color="auto"/>
      </w:divBdr>
    </w:div>
    <w:div w:id="2008291593">
      <w:marLeft w:val="640"/>
      <w:marRight w:val="0"/>
      <w:marTop w:val="0"/>
      <w:marBottom w:val="0"/>
      <w:divBdr>
        <w:top w:val="none" w:sz="0" w:space="0" w:color="auto"/>
        <w:left w:val="none" w:sz="0" w:space="0" w:color="auto"/>
        <w:bottom w:val="none" w:sz="0" w:space="0" w:color="auto"/>
        <w:right w:val="none" w:sz="0" w:space="0" w:color="auto"/>
      </w:divBdr>
    </w:div>
    <w:div w:id="2008359796">
      <w:marLeft w:val="640"/>
      <w:marRight w:val="0"/>
      <w:marTop w:val="0"/>
      <w:marBottom w:val="0"/>
      <w:divBdr>
        <w:top w:val="none" w:sz="0" w:space="0" w:color="auto"/>
        <w:left w:val="none" w:sz="0" w:space="0" w:color="auto"/>
        <w:bottom w:val="none" w:sz="0" w:space="0" w:color="auto"/>
        <w:right w:val="none" w:sz="0" w:space="0" w:color="auto"/>
      </w:divBdr>
    </w:div>
    <w:div w:id="2008366212">
      <w:marLeft w:val="640"/>
      <w:marRight w:val="0"/>
      <w:marTop w:val="0"/>
      <w:marBottom w:val="0"/>
      <w:divBdr>
        <w:top w:val="none" w:sz="0" w:space="0" w:color="auto"/>
        <w:left w:val="none" w:sz="0" w:space="0" w:color="auto"/>
        <w:bottom w:val="none" w:sz="0" w:space="0" w:color="auto"/>
        <w:right w:val="none" w:sz="0" w:space="0" w:color="auto"/>
      </w:divBdr>
    </w:div>
    <w:div w:id="2008438309">
      <w:marLeft w:val="640"/>
      <w:marRight w:val="0"/>
      <w:marTop w:val="0"/>
      <w:marBottom w:val="0"/>
      <w:divBdr>
        <w:top w:val="none" w:sz="0" w:space="0" w:color="auto"/>
        <w:left w:val="none" w:sz="0" w:space="0" w:color="auto"/>
        <w:bottom w:val="none" w:sz="0" w:space="0" w:color="auto"/>
        <w:right w:val="none" w:sz="0" w:space="0" w:color="auto"/>
      </w:divBdr>
    </w:div>
    <w:div w:id="2008513190">
      <w:marLeft w:val="640"/>
      <w:marRight w:val="0"/>
      <w:marTop w:val="0"/>
      <w:marBottom w:val="0"/>
      <w:divBdr>
        <w:top w:val="none" w:sz="0" w:space="0" w:color="auto"/>
        <w:left w:val="none" w:sz="0" w:space="0" w:color="auto"/>
        <w:bottom w:val="none" w:sz="0" w:space="0" w:color="auto"/>
        <w:right w:val="none" w:sz="0" w:space="0" w:color="auto"/>
      </w:divBdr>
    </w:div>
    <w:div w:id="2008560262">
      <w:marLeft w:val="640"/>
      <w:marRight w:val="0"/>
      <w:marTop w:val="0"/>
      <w:marBottom w:val="0"/>
      <w:divBdr>
        <w:top w:val="none" w:sz="0" w:space="0" w:color="auto"/>
        <w:left w:val="none" w:sz="0" w:space="0" w:color="auto"/>
        <w:bottom w:val="none" w:sz="0" w:space="0" w:color="auto"/>
        <w:right w:val="none" w:sz="0" w:space="0" w:color="auto"/>
      </w:divBdr>
    </w:div>
    <w:div w:id="2008629035">
      <w:marLeft w:val="640"/>
      <w:marRight w:val="0"/>
      <w:marTop w:val="0"/>
      <w:marBottom w:val="0"/>
      <w:divBdr>
        <w:top w:val="none" w:sz="0" w:space="0" w:color="auto"/>
        <w:left w:val="none" w:sz="0" w:space="0" w:color="auto"/>
        <w:bottom w:val="none" w:sz="0" w:space="0" w:color="auto"/>
        <w:right w:val="none" w:sz="0" w:space="0" w:color="auto"/>
      </w:divBdr>
    </w:div>
    <w:div w:id="2008827004">
      <w:marLeft w:val="640"/>
      <w:marRight w:val="0"/>
      <w:marTop w:val="0"/>
      <w:marBottom w:val="0"/>
      <w:divBdr>
        <w:top w:val="none" w:sz="0" w:space="0" w:color="auto"/>
        <w:left w:val="none" w:sz="0" w:space="0" w:color="auto"/>
        <w:bottom w:val="none" w:sz="0" w:space="0" w:color="auto"/>
        <w:right w:val="none" w:sz="0" w:space="0" w:color="auto"/>
      </w:divBdr>
    </w:div>
    <w:div w:id="2008896952">
      <w:marLeft w:val="640"/>
      <w:marRight w:val="0"/>
      <w:marTop w:val="0"/>
      <w:marBottom w:val="0"/>
      <w:divBdr>
        <w:top w:val="none" w:sz="0" w:space="0" w:color="auto"/>
        <w:left w:val="none" w:sz="0" w:space="0" w:color="auto"/>
        <w:bottom w:val="none" w:sz="0" w:space="0" w:color="auto"/>
        <w:right w:val="none" w:sz="0" w:space="0" w:color="auto"/>
      </w:divBdr>
    </w:div>
    <w:div w:id="2008900553">
      <w:marLeft w:val="640"/>
      <w:marRight w:val="0"/>
      <w:marTop w:val="0"/>
      <w:marBottom w:val="0"/>
      <w:divBdr>
        <w:top w:val="none" w:sz="0" w:space="0" w:color="auto"/>
        <w:left w:val="none" w:sz="0" w:space="0" w:color="auto"/>
        <w:bottom w:val="none" w:sz="0" w:space="0" w:color="auto"/>
        <w:right w:val="none" w:sz="0" w:space="0" w:color="auto"/>
      </w:divBdr>
    </w:div>
    <w:div w:id="2008901166">
      <w:marLeft w:val="640"/>
      <w:marRight w:val="0"/>
      <w:marTop w:val="0"/>
      <w:marBottom w:val="0"/>
      <w:divBdr>
        <w:top w:val="none" w:sz="0" w:space="0" w:color="auto"/>
        <w:left w:val="none" w:sz="0" w:space="0" w:color="auto"/>
        <w:bottom w:val="none" w:sz="0" w:space="0" w:color="auto"/>
        <w:right w:val="none" w:sz="0" w:space="0" w:color="auto"/>
      </w:divBdr>
    </w:div>
    <w:div w:id="2009016685">
      <w:marLeft w:val="640"/>
      <w:marRight w:val="0"/>
      <w:marTop w:val="0"/>
      <w:marBottom w:val="0"/>
      <w:divBdr>
        <w:top w:val="none" w:sz="0" w:space="0" w:color="auto"/>
        <w:left w:val="none" w:sz="0" w:space="0" w:color="auto"/>
        <w:bottom w:val="none" w:sz="0" w:space="0" w:color="auto"/>
        <w:right w:val="none" w:sz="0" w:space="0" w:color="auto"/>
      </w:divBdr>
    </w:div>
    <w:div w:id="2009018943">
      <w:marLeft w:val="640"/>
      <w:marRight w:val="0"/>
      <w:marTop w:val="0"/>
      <w:marBottom w:val="0"/>
      <w:divBdr>
        <w:top w:val="none" w:sz="0" w:space="0" w:color="auto"/>
        <w:left w:val="none" w:sz="0" w:space="0" w:color="auto"/>
        <w:bottom w:val="none" w:sz="0" w:space="0" w:color="auto"/>
        <w:right w:val="none" w:sz="0" w:space="0" w:color="auto"/>
      </w:divBdr>
    </w:div>
    <w:div w:id="2009088707">
      <w:marLeft w:val="640"/>
      <w:marRight w:val="0"/>
      <w:marTop w:val="0"/>
      <w:marBottom w:val="0"/>
      <w:divBdr>
        <w:top w:val="none" w:sz="0" w:space="0" w:color="auto"/>
        <w:left w:val="none" w:sz="0" w:space="0" w:color="auto"/>
        <w:bottom w:val="none" w:sz="0" w:space="0" w:color="auto"/>
        <w:right w:val="none" w:sz="0" w:space="0" w:color="auto"/>
      </w:divBdr>
    </w:div>
    <w:div w:id="2009165273">
      <w:marLeft w:val="640"/>
      <w:marRight w:val="0"/>
      <w:marTop w:val="0"/>
      <w:marBottom w:val="0"/>
      <w:divBdr>
        <w:top w:val="none" w:sz="0" w:space="0" w:color="auto"/>
        <w:left w:val="none" w:sz="0" w:space="0" w:color="auto"/>
        <w:bottom w:val="none" w:sz="0" w:space="0" w:color="auto"/>
        <w:right w:val="none" w:sz="0" w:space="0" w:color="auto"/>
      </w:divBdr>
    </w:div>
    <w:div w:id="2009167934">
      <w:marLeft w:val="640"/>
      <w:marRight w:val="0"/>
      <w:marTop w:val="0"/>
      <w:marBottom w:val="0"/>
      <w:divBdr>
        <w:top w:val="none" w:sz="0" w:space="0" w:color="auto"/>
        <w:left w:val="none" w:sz="0" w:space="0" w:color="auto"/>
        <w:bottom w:val="none" w:sz="0" w:space="0" w:color="auto"/>
        <w:right w:val="none" w:sz="0" w:space="0" w:color="auto"/>
      </w:divBdr>
    </w:div>
    <w:div w:id="2009206524">
      <w:marLeft w:val="640"/>
      <w:marRight w:val="0"/>
      <w:marTop w:val="0"/>
      <w:marBottom w:val="0"/>
      <w:divBdr>
        <w:top w:val="none" w:sz="0" w:space="0" w:color="auto"/>
        <w:left w:val="none" w:sz="0" w:space="0" w:color="auto"/>
        <w:bottom w:val="none" w:sz="0" w:space="0" w:color="auto"/>
        <w:right w:val="none" w:sz="0" w:space="0" w:color="auto"/>
      </w:divBdr>
    </w:div>
    <w:div w:id="2009213718">
      <w:marLeft w:val="640"/>
      <w:marRight w:val="0"/>
      <w:marTop w:val="0"/>
      <w:marBottom w:val="0"/>
      <w:divBdr>
        <w:top w:val="none" w:sz="0" w:space="0" w:color="auto"/>
        <w:left w:val="none" w:sz="0" w:space="0" w:color="auto"/>
        <w:bottom w:val="none" w:sz="0" w:space="0" w:color="auto"/>
        <w:right w:val="none" w:sz="0" w:space="0" w:color="auto"/>
      </w:divBdr>
    </w:div>
    <w:div w:id="2009282038">
      <w:marLeft w:val="640"/>
      <w:marRight w:val="0"/>
      <w:marTop w:val="0"/>
      <w:marBottom w:val="0"/>
      <w:divBdr>
        <w:top w:val="none" w:sz="0" w:space="0" w:color="auto"/>
        <w:left w:val="none" w:sz="0" w:space="0" w:color="auto"/>
        <w:bottom w:val="none" w:sz="0" w:space="0" w:color="auto"/>
        <w:right w:val="none" w:sz="0" w:space="0" w:color="auto"/>
      </w:divBdr>
    </w:div>
    <w:div w:id="2009475506">
      <w:marLeft w:val="640"/>
      <w:marRight w:val="0"/>
      <w:marTop w:val="0"/>
      <w:marBottom w:val="0"/>
      <w:divBdr>
        <w:top w:val="none" w:sz="0" w:space="0" w:color="auto"/>
        <w:left w:val="none" w:sz="0" w:space="0" w:color="auto"/>
        <w:bottom w:val="none" w:sz="0" w:space="0" w:color="auto"/>
        <w:right w:val="none" w:sz="0" w:space="0" w:color="auto"/>
      </w:divBdr>
    </w:div>
    <w:div w:id="2009477340">
      <w:marLeft w:val="640"/>
      <w:marRight w:val="0"/>
      <w:marTop w:val="0"/>
      <w:marBottom w:val="0"/>
      <w:divBdr>
        <w:top w:val="none" w:sz="0" w:space="0" w:color="auto"/>
        <w:left w:val="none" w:sz="0" w:space="0" w:color="auto"/>
        <w:bottom w:val="none" w:sz="0" w:space="0" w:color="auto"/>
        <w:right w:val="none" w:sz="0" w:space="0" w:color="auto"/>
      </w:divBdr>
    </w:div>
    <w:div w:id="2009480872">
      <w:marLeft w:val="640"/>
      <w:marRight w:val="0"/>
      <w:marTop w:val="0"/>
      <w:marBottom w:val="0"/>
      <w:divBdr>
        <w:top w:val="none" w:sz="0" w:space="0" w:color="auto"/>
        <w:left w:val="none" w:sz="0" w:space="0" w:color="auto"/>
        <w:bottom w:val="none" w:sz="0" w:space="0" w:color="auto"/>
        <w:right w:val="none" w:sz="0" w:space="0" w:color="auto"/>
      </w:divBdr>
    </w:div>
    <w:div w:id="2009481795">
      <w:marLeft w:val="640"/>
      <w:marRight w:val="0"/>
      <w:marTop w:val="0"/>
      <w:marBottom w:val="0"/>
      <w:divBdr>
        <w:top w:val="none" w:sz="0" w:space="0" w:color="auto"/>
        <w:left w:val="none" w:sz="0" w:space="0" w:color="auto"/>
        <w:bottom w:val="none" w:sz="0" w:space="0" w:color="auto"/>
        <w:right w:val="none" w:sz="0" w:space="0" w:color="auto"/>
      </w:divBdr>
    </w:div>
    <w:div w:id="2009602104">
      <w:marLeft w:val="640"/>
      <w:marRight w:val="0"/>
      <w:marTop w:val="0"/>
      <w:marBottom w:val="0"/>
      <w:divBdr>
        <w:top w:val="none" w:sz="0" w:space="0" w:color="auto"/>
        <w:left w:val="none" w:sz="0" w:space="0" w:color="auto"/>
        <w:bottom w:val="none" w:sz="0" w:space="0" w:color="auto"/>
        <w:right w:val="none" w:sz="0" w:space="0" w:color="auto"/>
      </w:divBdr>
    </w:div>
    <w:div w:id="2009864915">
      <w:marLeft w:val="640"/>
      <w:marRight w:val="0"/>
      <w:marTop w:val="0"/>
      <w:marBottom w:val="0"/>
      <w:divBdr>
        <w:top w:val="none" w:sz="0" w:space="0" w:color="auto"/>
        <w:left w:val="none" w:sz="0" w:space="0" w:color="auto"/>
        <w:bottom w:val="none" w:sz="0" w:space="0" w:color="auto"/>
        <w:right w:val="none" w:sz="0" w:space="0" w:color="auto"/>
      </w:divBdr>
    </w:div>
    <w:div w:id="2009867196">
      <w:marLeft w:val="640"/>
      <w:marRight w:val="0"/>
      <w:marTop w:val="0"/>
      <w:marBottom w:val="0"/>
      <w:divBdr>
        <w:top w:val="none" w:sz="0" w:space="0" w:color="auto"/>
        <w:left w:val="none" w:sz="0" w:space="0" w:color="auto"/>
        <w:bottom w:val="none" w:sz="0" w:space="0" w:color="auto"/>
        <w:right w:val="none" w:sz="0" w:space="0" w:color="auto"/>
      </w:divBdr>
    </w:div>
    <w:div w:id="2009870846">
      <w:marLeft w:val="640"/>
      <w:marRight w:val="0"/>
      <w:marTop w:val="0"/>
      <w:marBottom w:val="0"/>
      <w:divBdr>
        <w:top w:val="none" w:sz="0" w:space="0" w:color="auto"/>
        <w:left w:val="none" w:sz="0" w:space="0" w:color="auto"/>
        <w:bottom w:val="none" w:sz="0" w:space="0" w:color="auto"/>
        <w:right w:val="none" w:sz="0" w:space="0" w:color="auto"/>
      </w:divBdr>
    </w:div>
    <w:div w:id="2009944415">
      <w:marLeft w:val="640"/>
      <w:marRight w:val="0"/>
      <w:marTop w:val="0"/>
      <w:marBottom w:val="0"/>
      <w:divBdr>
        <w:top w:val="none" w:sz="0" w:space="0" w:color="auto"/>
        <w:left w:val="none" w:sz="0" w:space="0" w:color="auto"/>
        <w:bottom w:val="none" w:sz="0" w:space="0" w:color="auto"/>
        <w:right w:val="none" w:sz="0" w:space="0" w:color="auto"/>
      </w:divBdr>
    </w:div>
    <w:div w:id="2010017586">
      <w:marLeft w:val="640"/>
      <w:marRight w:val="0"/>
      <w:marTop w:val="0"/>
      <w:marBottom w:val="0"/>
      <w:divBdr>
        <w:top w:val="none" w:sz="0" w:space="0" w:color="auto"/>
        <w:left w:val="none" w:sz="0" w:space="0" w:color="auto"/>
        <w:bottom w:val="none" w:sz="0" w:space="0" w:color="auto"/>
        <w:right w:val="none" w:sz="0" w:space="0" w:color="auto"/>
      </w:divBdr>
    </w:div>
    <w:div w:id="2010055247">
      <w:marLeft w:val="640"/>
      <w:marRight w:val="0"/>
      <w:marTop w:val="0"/>
      <w:marBottom w:val="0"/>
      <w:divBdr>
        <w:top w:val="none" w:sz="0" w:space="0" w:color="auto"/>
        <w:left w:val="none" w:sz="0" w:space="0" w:color="auto"/>
        <w:bottom w:val="none" w:sz="0" w:space="0" w:color="auto"/>
        <w:right w:val="none" w:sz="0" w:space="0" w:color="auto"/>
      </w:divBdr>
    </w:div>
    <w:div w:id="2010058326">
      <w:marLeft w:val="640"/>
      <w:marRight w:val="0"/>
      <w:marTop w:val="0"/>
      <w:marBottom w:val="0"/>
      <w:divBdr>
        <w:top w:val="none" w:sz="0" w:space="0" w:color="auto"/>
        <w:left w:val="none" w:sz="0" w:space="0" w:color="auto"/>
        <w:bottom w:val="none" w:sz="0" w:space="0" w:color="auto"/>
        <w:right w:val="none" w:sz="0" w:space="0" w:color="auto"/>
      </w:divBdr>
    </w:div>
    <w:div w:id="2010209522">
      <w:marLeft w:val="640"/>
      <w:marRight w:val="0"/>
      <w:marTop w:val="0"/>
      <w:marBottom w:val="0"/>
      <w:divBdr>
        <w:top w:val="none" w:sz="0" w:space="0" w:color="auto"/>
        <w:left w:val="none" w:sz="0" w:space="0" w:color="auto"/>
        <w:bottom w:val="none" w:sz="0" w:space="0" w:color="auto"/>
        <w:right w:val="none" w:sz="0" w:space="0" w:color="auto"/>
      </w:divBdr>
    </w:div>
    <w:div w:id="2010214080">
      <w:marLeft w:val="640"/>
      <w:marRight w:val="0"/>
      <w:marTop w:val="0"/>
      <w:marBottom w:val="0"/>
      <w:divBdr>
        <w:top w:val="none" w:sz="0" w:space="0" w:color="auto"/>
        <w:left w:val="none" w:sz="0" w:space="0" w:color="auto"/>
        <w:bottom w:val="none" w:sz="0" w:space="0" w:color="auto"/>
        <w:right w:val="none" w:sz="0" w:space="0" w:color="auto"/>
      </w:divBdr>
    </w:div>
    <w:div w:id="2010255328">
      <w:marLeft w:val="640"/>
      <w:marRight w:val="0"/>
      <w:marTop w:val="0"/>
      <w:marBottom w:val="0"/>
      <w:divBdr>
        <w:top w:val="none" w:sz="0" w:space="0" w:color="auto"/>
        <w:left w:val="none" w:sz="0" w:space="0" w:color="auto"/>
        <w:bottom w:val="none" w:sz="0" w:space="0" w:color="auto"/>
        <w:right w:val="none" w:sz="0" w:space="0" w:color="auto"/>
      </w:divBdr>
    </w:div>
    <w:div w:id="2010256504">
      <w:marLeft w:val="640"/>
      <w:marRight w:val="0"/>
      <w:marTop w:val="0"/>
      <w:marBottom w:val="0"/>
      <w:divBdr>
        <w:top w:val="none" w:sz="0" w:space="0" w:color="auto"/>
        <w:left w:val="none" w:sz="0" w:space="0" w:color="auto"/>
        <w:bottom w:val="none" w:sz="0" w:space="0" w:color="auto"/>
        <w:right w:val="none" w:sz="0" w:space="0" w:color="auto"/>
      </w:divBdr>
    </w:div>
    <w:div w:id="2010257265">
      <w:marLeft w:val="640"/>
      <w:marRight w:val="0"/>
      <w:marTop w:val="0"/>
      <w:marBottom w:val="0"/>
      <w:divBdr>
        <w:top w:val="none" w:sz="0" w:space="0" w:color="auto"/>
        <w:left w:val="none" w:sz="0" w:space="0" w:color="auto"/>
        <w:bottom w:val="none" w:sz="0" w:space="0" w:color="auto"/>
        <w:right w:val="none" w:sz="0" w:space="0" w:color="auto"/>
      </w:divBdr>
    </w:div>
    <w:div w:id="2010324238">
      <w:marLeft w:val="640"/>
      <w:marRight w:val="0"/>
      <w:marTop w:val="0"/>
      <w:marBottom w:val="0"/>
      <w:divBdr>
        <w:top w:val="none" w:sz="0" w:space="0" w:color="auto"/>
        <w:left w:val="none" w:sz="0" w:space="0" w:color="auto"/>
        <w:bottom w:val="none" w:sz="0" w:space="0" w:color="auto"/>
        <w:right w:val="none" w:sz="0" w:space="0" w:color="auto"/>
      </w:divBdr>
    </w:div>
    <w:div w:id="2010328152">
      <w:marLeft w:val="640"/>
      <w:marRight w:val="0"/>
      <w:marTop w:val="0"/>
      <w:marBottom w:val="0"/>
      <w:divBdr>
        <w:top w:val="none" w:sz="0" w:space="0" w:color="auto"/>
        <w:left w:val="none" w:sz="0" w:space="0" w:color="auto"/>
        <w:bottom w:val="none" w:sz="0" w:space="0" w:color="auto"/>
        <w:right w:val="none" w:sz="0" w:space="0" w:color="auto"/>
      </w:divBdr>
    </w:div>
    <w:div w:id="2010330252">
      <w:marLeft w:val="640"/>
      <w:marRight w:val="0"/>
      <w:marTop w:val="0"/>
      <w:marBottom w:val="0"/>
      <w:divBdr>
        <w:top w:val="none" w:sz="0" w:space="0" w:color="auto"/>
        <w:left w:val="none" w:sz="0" w:space="0" w:color="auto"/>
        <w:bottom w:val="none" w:sz="0" w:space="0" w:color="auto"/>
        <w:right w:val="none" w:sz="0" w:space="0" w:color="auto"/>
      </w:divBdr>
    </w:div>
    <w:div w:id="2010404682">
      <w:marLeft w:val="640"/>
      <w:marRight w:val="0"/>
      <w:marTop w:val="0"/>
      <w:marBottom w:val="0"/>
      <w:divBdr>
        <w:top w:val="none" w:sz="0" w:space="0" w:color="auto"/>
        <w:left w:val="none" w:sz="0" w:space="0" w:color="auto"/>
        <w:bottom w:val="none" w:sz="0" w:space="0" w:color="auto"/>
        <w:right w:val="none" w:sz="0" w:space="0" w:color="auto"/>
      </w:divBdr>
    </w:div>
    <w:div w:id="2010522912">
      <w:marLeft w:val="640"/>
      <w:marRight w:val="0"/>
      <w:marTop w:val="0"/>
      <w:marBottom w:val="0"/>
      <w:divBdr>
        <w:top w:val="none" w:sz="0" w:space="0" w:color="auto"/>
        <w:left w:val="none" w:sz="0" w:space="0" w:color="auto"/>
        <w:bottom w:val="none" w:sz="0" w:space="0" w:color="auto"/>
        <w:right w:val="none" w:sz="0" w:space="0" w:color="auto"/>
      </w:divBdr>
    </w:div>
    <w:div w:id="2010596428">
      <w:marLeft w:val="640"/>
      <w:marRight w:val="0"/>
      <w:marTop w:val="0"/>
      <w:marBottom w:val="0"/>
      <w:divBdr>
        <w:top w:val="none" w:sz="0" w:space="0" w:color="auto"/>
        <w:left w:val="none" w:sz="0" w:space="0" w:color="auto"/>
        <w:bottom w:val="none" w:sz="0" w:space="0" w:color="auto"/>
        <w:right w:val="none" w:sz="0" w:space="0" w:color="auto"/>
      </w:divBdr>
    </w:div>
    <w:div w:id="2010667321">
      <w:marLeft w:val="640"/>
      <w:marRight w:val="0"/>
      <w:marTop w:val="0"/>
      <w:marBottom w:val="0"/>
      <w:divBdr>
        <w:top w:val="none" w:sz="0" w:space="0" w:color="auto"/>
        <w:left w:val="none" w:sz="0" w:space="0" w:color="auto"/>
        <w:bottom w:val="none" w:sz="0" w:space="0" w:color="auto"/>
        <w:right w:val="none" w:sz="0" w:space="0" w:color="auto"/>
      </w:divBdr>
    </w:div>
    <w:div w:id="2010670809">
      <w:marLeft w:val="640"/>
      <w:marRight w:val="0"/>
      <w:marTop w:val="0"/>
      <w:marBottom w:val="0"/>
      <w:divBdr>
        <w:top w:val="none" w:sz="0" w:space="0" w:color="auto"/>
        <w:left w:val="none" w:sz="0" w:space="0" w:color="auto"/>
        <w:bottom w:val="none" w:sz="0" w:space="0" w:color="auto"/>
        <w:right w:val="none" w:sz="0" w:space="0" w:color="auto"/>
      </w:divBdr>
    </w:div>
    <w:div w:id="2010868259">
      <w:marLeft w:val="640"/>
      <w:marRight w:val="0"/>
      <w:marTop w:val="0"/>
      <w:marBottom w:val="0"/>
      <w:divBdr>
        <w:top w:val="none" w:sz="0" w:space="0" w:color="auto"/>
        <w:left w:val="none" w:sz="0" w:space="0" w:color="auto"/>
        <w:bottom w:val="none" w:sz="0" w:space="0" w:color="auto"/>
        <w:right w:val="none" w:sz="0" w:space="0" w:color="auto"/>
      </w:divBdr>
    </w:div>
    <w:div w:id="2010909524">
      <w:marLeft w:val="640"/>
      <w:marRight w:val="0"/>
      <w:marTop w:val="0"/>
      <w:marBottom w:val="0"/>
      <w:divBdr>
        <w:top w:val="none" w:sz="0" w:space="0" w:color="auto"/>
        <w:left w:val="none" w:sz="0" w:space="0" w:color="auto"/>
        <w:bottom w:val="none" w:sz="0" w:space="0" w:color="auto"/>
        <w:right w:val="none" w:sz="0" w:space="0" w:color="auto"/>
      </w:divBdr>
    </w:div>
    <w:div w:id="2010911005">
      <w:marLeft w:val="640"/>
      <w:marRight w:val="0"/>
      <w:marTop w:val="0"/>
      <w:marBottom w:val="0"/>
      <w:divBdr>
        <w:top w:val="none" w:sz="0" w:space="0" w:color="auto"/>
        <w:left w:val="none" w:sz="0" w:space="0" w:color="auto"/>
        <w:bottom w:val="none" w:sz="0" w:space="0" w:color="auto"/>
        <w:right w:val="none" w:sz="0" w:space="0" w:color="auto"/>
      </w:divBdr>
    </w:div>
    <w:div w:id="2010984758">
      <w:marLeft w:val="640"/>
      <w:marRight w:val="0"/>
      <w:marTop w:val="0"/>
      <w:marBottom w:val="0"/>
      <w:divBdr>
        <w:top w:val="none" w:sz="0" w:space="0" w:color="auto"/>
        <w:left w:val="none" w:sz="0" w:space="0" w:color="auto"/>
        <w:bottom w:val="none" w:sz="0" w:space="0" w:color="auto"/>
        <w:right w:val="none" w:sz="0" w:space="0" w:color="auto"/>
      </w:divBdr>
    </w:div>
    <w:div w:id="2011056359">
      <w:marLeft w:val="640"/>
      <w:marRight w:val="0"/>
      <w:marTop w:val="0"/>
      <w:marBottom w:val="0"/>
      <w:divBdr>
        <w:top w:val="none" w:sz="0" w:space="0" w:color="auto"/>
        <w:left w:val="none" w:sz="0" w:space="0" w:color="auto"/>
        <w:bottom w:val="none" w:sz="0" w:space="0" w:color="auto"/>
        <w:right w:val="none" w:sz="0" w:space="0" w:color="auto"/>
      </w:divBdr>
    </w:div>
    <w:div w:id="2011105707">
      <w:marLeft w:val="640"/>
      <w:marRight w:val="0"/>
      <w:marTop w:val="0"/>
      <w:marBottom w:val="0"/>
      <w:divBdr>
        <w:top w:val="none" w:sz="0" w:space="0" w:color="auto"/>
        <w:left w:val="none" w:sz="0" w:space="0" w:color="auto"/>
        <w:bottom w:val="none" w:sz="0" w:space="0" w:color="auto"/>
        <w:right w:val="none" w:sz="0" w:space="0" w:color="auto"/>
      </w:divBdr>
    </w:div>
    <w:div w:id="2011132145">
      <w:marLeft w:val="640"/>
      <w:marRight w:val="0"/>
      <w:marTop w:val="0"/>
      <w:marBottom w:val="0"/>
      <w:divBdr>
        <w:top w:val="none" w:sz="0" w:space="0" w:color="auto"/>
        <w:left w:val="none" w:sz="0" w:space="0" w:color="auto"/>
        <w:bottom w:val="none" w:sz="0" w:space="0" w:color="auto"/>
        <w:right w:val="none" w:sz="0" w:space="0" w:color="auto"/>
      </w:divBdr>
    </w:div>
    <w:div w:id="2011172297">
      <w:marLeft w:val="640"/>
      <w:marRight w:val="0"/>
      <w:marTop w:val="0"/>
      <w:marBottom w:val="0"/>
      <w:divBdr>
        <w:top w:val="none" w:sz="0" w:space="0" w:color="auto"/>
        <w:left w:val="none" w:sz="0" w:space="0" w:color="auto"/>
        <w:bottom w:val="none" w:sz="0" w:space="0" w:color="auto"/>
        <w:right w:val="none" w:sz="0" w:space="0" w:color="auto"/>
      </w:divBdr>
    </w:div>
    <w:div w:id="2011252722">
      <w:marLeft w:val="640"/>
      <w:marRight w:val="0"/>
      <w:marTop w:val="0"/>
      <w:marBottom w:val="0"/>
      <w:divBdr>
        <w:top w:val="none" w:sz="0" w:space="0" w:color="auto"/>
        <w:left w:val="none" w:sz="0" w:space="0" w:color="auto"/>
        <w:bottom w:val="none" w:sz="0" w:space="0" w:color="auto"/>
        <w:right w:val="none" w:sz="0" w:space="0" w:color="auto"/>
      </w:divBdr>
    </w:div>
    <w:div w:id="2011322861">
      <w:marLeft w:val="640"/>
      <w:marRight w:val="0"/>
      <w:marTop w:val="0"/>
      <w:marBottom w:val="0"/>
      <w:divBdr>
        <w:top w:val="none" w:sz="0" w:space="0" w:color="auto"/>
        <w:left w:val="none" w:sz="0" w:space="0" w:color="auto"/>
        <w:bottom w:val="none" w:sz="0" w:space="0" w:color="auto"/>
        <w:right w:val="none" w:sz="0" w:space="0" w:color="auto"/>
      </w:divBdr>
    </w:div>
    <w:div w:id="2011327043">
      <w:marLeft w:val="640"/>
      <w:marRight w:val="0"/>
      <w:marTop w:val="0"/>
      <w:marBottom w:val="0"/>
      <w:divBdr>
        <w:top w:val="none" w:sz="0" w:space="0" w:color="auto"/>
        <w:left w:val="none" w:sz="0" w:space="0" w:color="auto"/>
        <w:bottom w:val="none" w:sz="0" w:space="0" w:color="auto"/>
        <w:right w:val="none" w:sz="0" w:space="0" w:color="auto"/>
      </w:divBdr>
    </w:div>
    <w:div w:id="2011515951">
      <w:marLeft w:val="640"/>
      <w:marRight w:val="0"/>
      <w:marTop w:val="0"/>
      <w:marBottom w:val="0"/>
      <w:divBdr>
        <w:top w:val="none" w:sz="0" w:space="0" w:color="auto"/>
        <w:left w:val="none" w:sz="0" w:space="0" w:color="auto"/>
        <w:bottom w:val="none" w:sz="0" w:space="0" w:color="auto"/>
        <w:right w:val="none" w:sz="0" w:space="0" w:color="auto"/>
      </w:divBdr>
    </w:div>
    <w:div w:id="2011562130">
      <w:marLeft w:val="640"/>
      <w:marRight w:val="0"/>
      <w:marTop w:val="0"/>
      <w:marBottom w:val="0"/>
      <w:divBdr>
        <w:top w:val="none" w:sz="0" w:space="0" w:color="auto"/>
        <w:left w:val="none" w:sz="0" w:space="0" w:color="auto"/>
        <w:bottom w:val="none" w:sz="0" w:space="0" w:color="auto"/>
        <w:right w:val="none" w:sz="0" w:space="0" w:color="auto"/>
      </w:divBdr>
    </w:div>
    <w:div w:id="2011563082">
      <w:marLeft w:val="640"/>
      <w:marRight w:val="0"/>
      <w:marTop w:val="0"/>
      <w:marBottom w:val="0"/>
      <w:divBdr>
        <w:top w:val="none" w:sz="0" w:space="0" w:color="auto"/>
        <w:left w:val="none" w:sz="0" w:space="0" w:color="auto"/>
        <w:bottom w:val="none" w:sz="0" w:space="0" w:color="auto"/>
        <w:right w:val="none" w:sz="0" w:space="0" w:color="auto"/>
      </w:divBdr>
    </w:div>
    <w:div w:id="2011641972">
      <w:marLeft w:val="640"/>
      <w:marRight w:val="0"/>
      <w:marTop w:val="0"/>
      <w:marBottom w:val="0"/>
      <w:divBdr>
        <w:top w:val="none" w:sz="0" w:space="0" w:color="auto"/>
        <w:left w:val="none" w:sz="0" w:space="0" w:color="auto"/>
        <w:bottom w:val="none" w:sz="0" w:space="0" w:color="auto"/>
        <w:right w:val="none" w:sz="0" w:space="0" w:color="auto"/>
      </w:divBdr>
    </w:div>
    <w:div w:id="2011787752">
      <w:marLeft w:val="640"/>
      <w:marRight w:val="0"/>
      <w:marTop w:val="0"/>
      <w:marBottom w:val="0"/>
      <w:divBdr>
        <w:top w:val="none" w:sz="0" w:space="0" w:color="auto"/>
        <w:left w:val="none" w:sz="0" w:space="0" w:color="auto"/>
        <w:bottom w:val="none" w:sz="0" w:space="0" w:color="auto"/>
        <w:right w:val="none" w:sz="0" w:space="0" w:color="auto"/>
      </w:divBdr>
    </w:div>
    <w:div w:id="2011828636">
      <w:marLeft w:val="640"/>
      <w:marRight w:val="0"/>
      <w:marTop w:val="0"/>
      <w:marBottom w:val="0"/>
      <w:divBdr>
        <w:top w:val="none" w:sz="0" w:space="0" w:color="auto"/>
        <w:left w:val="none" w:sz="0" w:space="0" w:color="auto"/>
        <w:bottom w:val="none" w:sz="0" w:space="0" w:color="auto"/>
        <w:right w:val="none" w:sz="0" w:space="0" w:color="auto"/>
      </w:divBdr>
    </w:div>
    <w:div w:id="2011979258">
      <w:marLeft w:val="640"/>
      <w:marRight w:val="0"/>
      <w:marTop w:val="0"/>
      <w:marBottom w:val="0"/>
      <w:divBdr>
        <w:top w:val="none" w:sz="0" w:space="0" w:color="auto"/>
        <w:left w:val="none" w:sz="0" w:space="0" w:color="auto"/>
        <w:bottom w:val="none" w:sz="0" w:space="0" w:color="auto"/>
        <w:right w:val="none" w:sz="0" w:space="0" w:color="auto"/>
      </w:divBdr>
    </w:div>
    <w:div w:id="2012028473">
      <w:marLeft w:val="640"/>
      <w:marRight w:val="0"/>
      <w:marTop w:val="0"/>
      <w:marBottom w:val="0"/>
      <w:divBdr>
        <w:top w:val="none" w:sz="0" w:space="0" w:color="auto"/>
        <w:left w:val="none" w:sz="0" w:space="0" w:color="auto"/>
        <w:bottom w:val="none" w:sz="0" w:space="0" w:color="auto"/>
        <w:right w:val="none" w:sz="0" w:space="0" w:color="auto"/>
      </w:divBdr>
    </w:div>
    <w:div w:id="2012029869">
      <w:marLeft w:val="640"/>
      <w:marRight w:val="0"/>
      <w:marTop w:val="0"/>
      <w:marBottom w:val="0"/>
      <w:divBdr>
        <w:top w:val="none" w:sz="0" w:space="0" w:color="auto"/>
        <w:left w:val="none" w:sz="0" w:space="0" w:color="auto"/>
        <w:bottom w:val="none" w:sz="0" w:space="0" w:color="auto"/>
        <w:right w:val="none" w:sz="0" w:space="0" w:color="auto"/>
      </w:divBdr>
    </w:div>
    <w:div w:id="2012097623">
      <w:marLeft w:val="640"/>
      <w:marRight w:val="0"/>
      <w:marTop w:val="0"/>
      <w:marBottom w:val="0"/>
      <w:divBdr>
        <w:top w:val="none" w:sz="0" w:space="0" w:color="auto"/>
        <w:left w:val="none" w:sz="0" w:space="0" w:color="auto"/>
        <w:bottom w:val="none" w:sz="0" w:space="0" w:color="auto"/>
        <w:right w:val="none" w:sz="0" w:space="0" w:color="auto"/>
      </w:divBdr>
    </w:div>
    <w:div w:id="2012174656">
      <w:marLeft w:val="640"/>
      <w:marRight w:val="0"/>
      <w:marTop w:val="0"/>
      <w:marBottom w:val="0"/>
      <w:divBdr>
        <w:top w:val="none" w:sz="0" w:space="0" w:color="auto"/>
        <w:left w:val="none" w:sz="0" w:space="0" w:color="auto"/>
        <w:bottom w:val="none" w:sz="0" w:space="0" w:color="auto"/>
        <w:right w:val="none" w:sz="0" w:space="0" w:color="auto"/>
      </w:divBdr>
    </w:div>
    <w:div w:id="2012177198">
      <w:marLeft w:val="640"/>
      <w:marRight w:val="0"/>
      <w:marTop w:val="0"/>
      <w:marBottom w:val="0"/>
      <w:divBdr>
        <w:top w:val="none" w:sz="0" w:space="0" w:color="auto"/>
        <w:left w:val="none" w:sz="0" w:space="0" w:color="auto"/>
        <w:bottom w:val="none" w:sz="0" w:space="0" w:color="auto"/>
        <w:right w:val="none" w:sz="0" w:space="0" w:color="auto"/>
      </w:divBdr>
    </w:div>
    <w:div w:id="2012179627">
      <w:marLeft w:val="640"/>
      <w:marRight w:val="0"/>
      <w:marTop w:val="0"/>
      <w:marBottom w:val="0"/>
      <w:divBdr>
        <w:top w:val="none" w:sz="0" w:space="0" w:color="auto"/>
        <w:left w:val="none" w:sz="0" w:space="0" w:color="auto"/>
        <w:bottom w:val="none" w:sz="0" w:space="0" w:color="auto"/>
        <w:right w:val="none" w:sz="0" w:space="0" w:color="auto"/>
      </w:divBdr>
    </w:div>
    <w:div w:id="2012220773">
      <w:marLeft w:val="640"/>
      <w:marRight w:val="0"/>
      <w:marTop w:val="0"/>
      <w:marBottom w:val="0"/>
      <w:divBdr>
        <w:top w:val="none" w:sz="0" w:space="0" w:color="auto"/>
        <w:left w:val="none" w:sz="0" w:space="0" w:color="auto"/>
        <w:bottom w:val="none" w:sz="0" w:space="0" w:color="auto"/>
        <w:right w:val="none" w:sz="0" w:space="0" w:color="auto"/>
      </w:divBdr>
    </w:div>
    <w:div w:id="2012222347">
      <w:marLeft w:val="640"/>
      <w:marRight w:val="0"/>
      <w:marTop w:val="0"/>
      <w:marBottom w:val="0"/>
      <w:divBdr>
        <w:top w:val="none" w:sz="0" w:space="0" w:color="auto"/>
        <w:left w:val="none" w:sz="0" w:space="0" w:color="auto"/>
        <w:bottom w:val="none" w:sz="0" w:space="0" w:color="auto"/>
        <w:right w:val="none" w:sz="0" w:space="0" w:color="auto"/>
      </w:divBdr>
    </w:div>
    <w:div w:id="2012246802">
      <w:marLeft w:val="640"/>
      <w:marRight w:val="0"/>
      <w:marTop w:val="0"/>
      <w:marBottom w:val="0"/>
      <w:divBdr>
        <w:top w:val="none" w:sz="0" w:space="0" w:color="auto"/>
        <w:left w:val="none" w:sz="0" w:space="0" w:color="auto"/>
        <w:bottom w:val="none" w:sz="0" w:space="0" w:color="auto"/>
        <w:right w:val="none" w:sz="0" w:space="0" w:color="auto"/>
      </w:divBdr>
    </w:div>
    <w:div w:id="2012293081">
      <w:marLeft w:val="640"/>
      <w:marRight w:val="0"/>
      <w:marTop w:val="0"/>
      <w:marBottom w:val="0"/>
      <w:divBdr>
        <w:top w:val="none" w:sz="0" w:space="0" w:color="auto"/>
        <w:left w:val="none" w:sz="0" w:space="0" w:color="auto"/>
        <w:bottom w:val="none" w:sz="0" w:space="0" w:color="auto"/>
        <w:right w:val="none" w:sz="0" w:space="0" w:color="auto"/>
      </w:divBdr>
    </w:div>
    <w:div w:id="2012295032">
      <w:marLeft w:val="640"/>
      <w:marRight w:val="0"/>
      <w:marTop w:val="0"/>
      <w:marBottom w:val="0"/>
      <w:divBdr>
        <w:top w:val="none" w:sz="0" w:space="0" w:color="auto"/>
        <w:left w:val="none" w:sz="0" w:space="0" w:color="auto"/>
        <w:bottom w:val="none" w:sz="0" w:space="0" w:color="auto"/>
        <w:right w:val="none" w:sz="0" w:space="0" w:color="auto"/>
      </w:divBdr>
    </w:div>
    <w:div w:id="2012296312">
      <w:marLeft w:val="640"/>
      <w:marRight w:val="0"/>
      <w:marTop w:val="0"/>
      <w:marBottom w:val="0"/>
      <w:divBdr>
        <w:top w:val="none" w:sz="0" w:space="0" w:color="auto"/>
        <w:left w:val="none" w:sz="0" w:space="0" w:color="auto"/>
        <w:bottom w:val="none" w:sz="0" w:space="0" w:color="auto"/>
        <w:right w:val="none" w:sz="0" w:space="0" w:color="auto"/>
      </w:divBdr>
    </w:div>
    <w:div w:id="2012366181">
      <w:marLeft w:val="640"/>
      <w:marRight w:val="0"/>
      <w:marTop w:val="0"/>
      <w:marBottom w:val="0"/>
      <w:divBdr>
        <w:top w:val="none" w:sz="0" w:space="0" w:color="auto"/>
        <w:left w:val="none" w:sz="0" w:space="0" w:color="auto"/>
        <w:bottom w:val="none" w:sz="0" w:space="0" w:color="auto"/>
        <w:right w:val="none" w:sz="0" w:space="0" w:color="auto"/>
      </w:divBdr>
    </w:div>
    <w:div w:id="2012439937">
      <w:marLeft w:val="640"/>
      <w:marRight w:val="0"/>
      <w:marTop w:val="0"/>
      <w:marBottom w:val="0"/>
      <w:divBdr>
        <w:top w:val="none" w:sz="0" w:space="0" w:color="auto"/>
        <w:left w:val="none" w:sz="0" w:space="0" w:color="auto"/>
        <w:bottom w:val="none" w:sz="0" w:space="0" w:color="auto"/>
        <w:right w:val="none" w:sz="0" w:space="0" w:color="auto"/>
      </w:divBdr>
    </w:div>
    <w:div w:id="2012443658">
      <w:marLeft w:val="640"/>
      <w:marRight w:val="0"/>
      <w:marTop w:val="0"/>
      <w:marBottom w:val="0"/>
      <w:divBdr>
        <w:top w:val="none" w:sz="0" w:space="0" w:color="auto"/>
        <w:left w:val="none" w:sz="0" w:space="0" w:color="auto"/>
        <w:bottom w:val="none" w:sz="0" w:space="0" w:color="auto"/>
        <w:right w:val="none" w:sz="0" w:space="0" w:color="auto"/>
      </w:divBdr>
    </w:div>
    <w:div w:id="2012483178">
      <w:marLeft w:val="640"/>
      <w:marRight w:val="0"/>
      <w:marTop w:val="0"/>
      <w:marBottom w:val="0"/>
      <w:divBdr>
        <w:top w:val="none" w:sz="0" w:space="0" w:color="auto"/>
        <w:left w:val="none" w:sz="0" w:space="0" w:color="auto"/>
        <w:bottom w:val="none" w:sz="0" w:space="0" w:color="auto"/>
        <w:right w:val="none" w:sz="0" w:space="0" w:color="auto"/>
      </w:divBdr>
    </w:div>
    <w:div w:id="2012488393">
      <w:marLeft w:val="640"/>
      <w:marRight w:val="0"/>
      <w:marTop w:val="0"/>
      <w:marBottom w:val="0"/>
      <w:divBdr>
        <w:top w:val="none" w:sz="0" w:space="0" w:color="auto"/>
        <w:left w:val="none" w:sz="0" w:space="0" w:color="auto"/>
        <w:bottom w:val="none" w:sz="0" w:space="0" w:color="auto"/>
        <w:right w:val="none" w:sz="0" w:space="0" w:color="auto"/>
      </w:divBdr>
    </w:div>
    <w:div w:id="2012685049">
      <w:marLeft w:val="640"/>
      <w:marRight w:val="0"/>
      <w:marTop w:val="0"/>
      <w:marBottom w:val="0"/>
      <w:divBdr>
        <w:top w:val="none" w:sz="0" w:space="0" w:color="auto"/>
        <w:left w:val="none" w:sz="0" w:space="0" w:color="auto"/>
        <w:bottom w:val="none" w:sz="0" w:space="0" w:color="auto"/>
        <w:right w:val="none" w:sz="0" w:space="0" w:color="auto"/>
      </w:divBdr>
    </w:div>
    <w:div w:id="2012754261">
      <w:marLeft w:val="640"/>
      <w:marRight w:val="0"/>
      <w:marTop w:val="0"/>
      <w:marBottom w:val="0"/>
      <w:divBdr>
        <w:top w:val="none" w:sz="0" w:space="0" w:color="auto"/>
        <w:left w:val="none" w:sz="0" w:space="0" w:color="auto"/>
        <w:bottom w:val="none" w:sz="0" w:space="0" w:color="auto"/>
        <w:right w:val="none" w:sz="0" w:space="0" w:color="auto"/>
      </w:divBdr>
    </w:div>
    <w:div w:id="2012760182">
      <w:marLeft w:val="640"/>
      <w:marRight w:val="0"/>
      <w:marTop w:val="0"/>
      <w:marBottom w:val="0"/>
      <w:divBdr>
        <w:top w:val="none" w:sz="0" w:space="0" w:color="auto"/>
        <w:left w:val="none" w:sz="0" w:space="0" w:color="auto"/>
        <w:bottom w:val="none" w:sz="0" w:space="0" w:color="auto"/>
        <w:right w:val="none" w:sz="0" w:space="0" w:color="auto"/>
      </w:divBdr>
    </w:div>
    <w:div w:id="2012944366">
      <w:marLeft w:val="640"/>
      <w:marRight w:val="0"/>
      <w:marTop w:val="0"/>
      <w:marBottom w:val="0"/>
      <w:divBdr>
        <w:top w:val="none" w:sz="0" w:space="0" w:color="auto"/>
        <w:left w:val="none" w:sz="0" w:space="0" w:color="auto"/>
        <w:bottom w:val="none" w:sz="0" w:space="0" w:color="auto"/>
        <w:right w:val="none" w:sz="0" w:space="0" w:color="auto"/>
      </w:divBdr>
    </w:div>
    <w:div w:id="2012949826">
      <w:marLeft w:val="640"/>
      <w:marRight w:val="0"/>
      <w:marTop w:val="0"/>
      <w:marBottom w:val="0"/>
      <w:divBdr>
        <w:top w:val="none" w:sz="0" w:space="0" w:color="auto"/>
        <w:left w:val="none" w:sz="0" w:space="0" w:color="auto"/>
        <w:bottom w:val="none" w:sz="0" w:space="0" w:color="auto"/>
        <w:right w:val="none" w:sz="0" w:space="0" w:color="auto"/>
      </w:divBdr>
    </w:div>
    <w:div w:id="2013020274">
      <w:marLeft w:val="640"/>
      <w:marRight w:val="0"/>
      <w:marTop w:val="0"/>
      <w:marBottom w:val="0"/>
      <w:divBdr>
        <w:top w:val="none" w:sz="0" w:space="0" w:color="auto"/>
        <w:left w:val="none" w:sz="0" w:space="0" w:color="auto"/>
        <w:bottom w:val="none" w:sz="0" w:space="0" w:color="auto"/>
        <w:right w:val="none" w:sz="0" w:space="0" w:color="auto"/>
      </w:divBdr>
    </w:div>
    <w:div w:id="2013020478">
      <w:marLeft w:val="640"/>
      <w:marRight w:val="0"/>
      <w:marTop w:val="0"/>
      <w:marBottom w:val="0"/>
      <w:divBdr>
        <w:top w:val="none" w:sz="0" w:space="0" w:color="auto"/>
        <w:left w:val="none" w:sz="0" w:space="0" w:color="auto"/>
        <w:bottom w:val="none" w:sz="0" w:space="0" w:color="auto"/>
        <w:right w:val="none" w:sz="0" w:space="0" w:color="auto"/>
      </w:divBdr>
    </w:div>
    <w:div w:id="2013029188">
      <w:marLeft w:val="640"/>
      <w:marRight w:val="0"/>
      <w:marTop w:val="0"/>
      <w:marBottom w:val="0"/>
      <w:divBdr>
        <w:top w:val="none" w:sz="0" w:space="0" w:color="auto"/>
        <w:left w:val="none" w:sz="0" w:space="0" w:color="auto"/>
        <w:bottom w:val="none" w:sz="0" w:space="0" w:color="auto"/>
        <w:right w:val="none" w:sz="0" w:space="0" w:color="auto"/>
      </w:divBdr>
    </w:div>
    <w:div w:id="2013101252">
      <w:marLeft w:val="640"/>
      <w:marRight w:val="0"/>
      <w:marTop w:val="0"/>
      <w:marBottom w:val="0"/>
      <w:divBdr>
        <w:top w:val="none" w:sz="0" w:space="0" w:color="auto"/>
        <w:left w:val="none" w:sz="0" w:space="0" w:color="auto"/>
        <w:bottom w:val="none" w:sz="0" w:space="0" w:color="auto"/>
        <w:right w:val="none" w:sz="0" w:space="0" w:color="auto"/>
      </w:divBdr>
    </w:div>
    <w:div w:id="2013145190">
      <w:marLeft w:val="640"/>
      <w:marRight w:val="0"/>
      <w:marTop w:val="0"/>
      <w:marBottom w:val="0"/>
      <w:divBdr>
        <w:top w:val="none" w:sz="0" w:space="0" w:color="auto"/>
        <w:left w:val="none" w:sz="0" w:space="0" w:color="auto"/>
        <w:bottom w:val="none" w:sz="0" w:space="0" w:color="auto"/>
        <w:right w:val="none" w:sz="0" w:space="0" w:color="auto"/>
      </w:divBdr>
    </w:div>
    <w:div w:id="2013293124">
      <w:marLeft w:val="640"/>
      <w:marRight w:val="0"/>
      <w:marTop w:val="0"/>
      <w:marBottom w:val="0"/>
      <w:divBdr>
        <w:top w:val="none" w:sz="0" w:space="0" w:color="auto"/>
        <w:left w:val="none" w:sz="0" w:space="0" w:color="auto"/>
        <w:bottom w:val="none" w:sz="0" w:space="0" w:color="auto"/>
        <w:right w:val="none" w:sz="0" w:space="0" w:color="auto"/>
      </w:divBdr>
    </w:div>
    <w:div w:id="2013332540">
      <w:marLeft w:val="640"/>
      <w:marRight w:val="0"/>
      <w:marTop w:val="0"/>
      <w:marBottom w:val="0"/>
      <w:divBdr>
        <w:top w:val="none" w:sz="0" w:space="0" w:color="auto"/>
        <w:left w:val="none" w:sz="0" w:space="0" w:color="auto"/>
        <w:bottom w:val="none" w:sz="0" w:space="0" w:color="auto"/>
        <w:right w:val="none" w:sz="0" w:space="0" w:color="auto"/>
      </w:divBdr>
    </w:div>
    <w:div w:id="2013482262">
      <w:marLeft w:val="640"/>
      <w:marRight w:val="0"/>
      <w:marTop w:val="0"/>
      <w:marBottom w:val="0"/>
      <w:divBdr>
        <w:top w:val="none" w:sz="0" w:space="0" w:color="auto"/>
        <w:left w:val="none" w:sz="0" w:space="0" w:color="auto"/>
        <w:bottom w:val="none" w:sz="0" w:space="0" w:color="auto"/>
        <w:right w:val="none" w:sz="0" w:space="0" w:color="auto"/>
      </w:divBdr>
    </w:div>
    <w:div w:id="2013483585">
      <w:marLeft w:val="640"/>
      <w:marRight w:val="0"/>
      <w:marTop w:val="0"/>
      <w:marBottom w:val="0"/>
      <w:divBdr>
        <w:top w:val="none" w:sz="0" w:space="0" w:color="auto"/>
        <w:left w:val="none" w:sz="0" w:space="0" w:color="auto"/>
        <w:bottom w:val="none" w:sz="0" w:space="0" w:color="auto"/>
        <w:right w:val="none" w:sz="0" w:space="0" w:color="auto"/>
      </w:divBdr>
    </w:div>
    <w:div w:id="2013558819">
      <w:marLeft w:val="640"/>
      <w:marRight w:val="0"/>
      <w:marTop w:val="0"/>
      <w:marBottom w:val="0"/>
      <w:divBdr>
        <w:top w:val="none" w:sz="0" w:space="0" w:color="auto"/>
        <w:left w:val="none" w:sz="0" w:space="0" w:color="auto"/>
        <w:bottom w:val="none" w:sz="0" w:space="0" w:color="auto"/>
        <w:right w:val="none" w:sz="0" w:space="0" w:color="auto"/>
      </w:divBdr>
    </w:div>
    <w:div w:id="2013605043">
      <w:marLeft w:val="640"/>
      <w:marRight w:val="0"/>
      <w:marTop w:val="0"/>
      <w:marBottom w:val="0"/>
      <w:divBdr>
        <w:top w:val="none" w:sz="0" w:space="0" w:color="auto"/>
        <w:left w:val="none" w:sz="0" w:space="0" w:color="auto"/>
        <w:bottom w:val="none" w:sz="0" w:space="0" w:color="auto"/>
        <w:right w:val="none" w:sz="0" w:space="0" w:color="auto"/>
      </w:divBdr>
    </w:div>
    <w:div w:id="2013607545">
      <w:marLeft w:val="640"/>
      <w:marRight w:val="0"/>
      <w:marTop w:val="0"/>
      <w:marBottom w:val="0"/>
      <w:divBdr>
        <w:top w:val="none" w:sz="0" w:space="0" w:color="auto"/>
        <w:left w:val="none" w:sz="0" w:space="0" w:color="auto"/>
        <w:bottom w:val="none" w:sz="0" w:space="0" w:color="auto"/>
        <w:right w:val="none" w:sz="0" w:space="0" w:color="auto"/>
      </w:divBdr>
    </w:div>
    <w:div w:id="2013678091">
      <w:marLeft w:val="640"/>
      <w:marRight w:val="0"/>
      <w:marTop w:val="0"/>
      <w:marBottom w:val="0"/>
      <w:divBdr>
        <w:top w:val="none" w:sz="0" w:space="0" w:color="auto"/>
        <w:left w:val="none" w:sz="0" w:space="0" w:color="auto"/>
        <w:bottom w:val="none" w:sz="0" w:space="0" w:color="auto"/>
        <w:right w:val="none" w:sz="0" w:space="0" w:color="auto"/>
      </w:divBdr>
    </w:div>
    <w:div w:id="2013751735">
      <w:marLeft w:val="640"/>
      <w:marRight w:val="0"/>
      <w:marTop w:val="0"/>
      <w:marBottom w:val="0"/>
      <w:divBdr>
        <w:top w:val="none" w:sz="0" w:space="0" w:color="auto"/>
        <w:left w:val="none" w:sz="0" w:space="0" w:color="auto"/>
        <w:bottom w:val="none" w:sz="0" w:space="0" w:color="auto"/>
        <w:right w:val="none" w:sz="0" w:space="0" w:color="auto"/>
      </w:divBdr>
    </w:div>
    <w:div w:id="2013754825">
      <w:marLeft w:val="640"/>
      <w:marRight w:val="0"/>
      <w:marTop w:val="0"/>
      <w:marBottom w:val="0"/>
      <w:divBdr>
        <w:top w:val="none" w:sz="0" w:space="0" w:color="auto"/>
        <w:left w:val="none" w:sz="0" w:space="0" w:color="auto"/>
        <w:bottom w:val="none" w:sz="0" w:space="0" w:color="auto"/>
        <w:right w:val="none" w:sz="0" w:space="0" w:color="auto"/>
      </w:divBdr>
    </w:div>
    <w:div w:id="2013875350">
      <w:marLeft w:val="640"/>
      <w:marRight w:val="0"/>
      <w:marTop w:val="0"/>
      <w:marBottom w:val="0"/>
      <w:divBdr>
        <w:top w:val="none" w:sz="0" w:space="0" w:color="auto"/>
        <w:left w:val="none" w:sz="0" w:space="0" w:color="auto"/>
        <w:bottom w:val="none" w:sz="0" w:space="0" w:color="auto"/>
        <w:right w:val="none" w:sz="0" w:space="0" w:color="auto"/>
      </w:divBdr>
    </w:div>
    <w:div w:id="2013877765">
      <w:marLeft w:val="640"/>
      <w:marRight w:val="0"/>
      <w:marTop w:val="0"/>
      <w:marBottom w:val="0"/>
      <w:divBdr>
        <w:top w:val="none" w:sz="0" w:space="0" w:color="auto"/>
        <w:left w:val="none" w:sz="0" w:space="0" w:color="auto"/>
        <w:bottom w:val="none" w:sz="0" w:space="0" w:color="auto"/>
        <w:right w:val="none" w:sz="0" w:space="0" w:color="auto"/>
      </w:divBdr>
    </w:div>
    <w:div w:id="2013944755">
      <w:marLeft w:val="640"/>
      <w:marRight w:val="0"/>
      <w:marTop w:val="0"/>
      <w:marBottom w:val="0"/>
      <w:divBdr>
        <w:top w:val="none" w:sz="0" w:space="0" w:color="auto"/>
        <w:left w:val="none" w:sz="0" w:space="0" w:color="auto"/>
        <w:bottom w:val="none" w:sz="0" w:space="0" w:color="auto"/>
        <w:right w:val="none" w:sz="0" w:space="0" w:color="auto"/>
      </w:divBdr>
    </w:div>
    <w:div w:id="2013948679">
      <w:marLeft w:val="640"/>
      <w:marRight w:val="0"/>
      <w:marTop w:val="0"/>
      <w:marBottom w:val="0"/>
      <w:divBdr>
        <w:top w:val="none" w:sz="0" w:space="0" w:color="auto"/>
        <w:left w:val="none" w:sz="0" w:space="0" w:color="auto"/>
        <w:bottom w:val="none" w:sz="0" w:space="0" w:color="auto"/>
        <w:right w:val="none" w:sz="0" w:space="0" w:color="auto"/>
      </w:divBdr>
    </w:div>
    <w:div w:id="2014138404">
      <w:marLeft w:val="640"/>
      <w:marRight w:val="0"/>
      <w:marTop w:val="0"/>
      <w:marBottom w:val="0"/>
      <w:divBdr>
        <w:top w:val="none" w:sz="0" w:space="0" w:color="auto"/>
        <w:left w:val="none" w:sz="0" w:space="0" w:color="auto"/>
        <w:bottom w:val="none" w:sz="0" w:space="0" w:color="auto"/>
        <w:right w:val="none" w:sz="0" w:space="0" w:color="auto"/>
      </w:divBdr>
    </w:div>
    <w:div w:id="2014330172">
      <w:marLeft w:val="640"/>
      <w:marRight w:val="0"/>
      <w:marTop w:val="0"/>
      <w:marBottom w:val="0"/>
      <w:divBdr>
        <w:top w:val="none" w:sz="0" w:space="0" w:color="auto"/>
        <w:left w:val="none" w:sz="0" w:space="0" w:color="auto"/>
        <w:bottom w:val="none" w:sz="0" w:space="0" w:color="auto"/>
        <w:right w:val="none" w:sz="0" w:space="0" w:color="auto"/>
      </w:divBdr>
    </w:div>
    <w:div w:id="2014337303">
      <w:marLeft w:val="640"/>
      <w:marRight w:val="0"/>
      <w:marTop w:val="0"/>
      <w:marBottom w:val="0"/>
      <w:divBdr>
        <w:top w:val="none" w:sz="0" w:space="0" w:color="auto"/>
        <w:left w:val="none" w:sz="0" w:space="0" w:color="auto"/>
        <w:bottom w:val="none" w:sz="0" w:space="0" w:color="auto"/>
        <w:right w:val="none" w:sz="0" w:space="0" w:color="auto"/>
      </w:divBdr>
    </w:div>
    <w:div w:id="2014407937">
      <w:marLeft w:val="640"/>
      <w:marRight w:val="0"/>
      <w:marTop w:val="0"/>
      <w:marBottom w:val="0"/>
      <w:divBdr>
        <w:top w:val="none" w:sz="0" w:space="0" w:color="auto"/>
        <w:left w:val="none" w:sz="0" w:space="0" w:color="auto"/>
        <w:bottom w:val="none" w:sz="0" w:space="0" w:color="auto"/>
        <w:right w:val="none" w:sz="0" w:space="0" w:color="auto"/>
      </w:divBdr>
    </w:div>
    <w:div w:id="2014451708">
      <w:marLeft w:val="640"/>
      <w:marRight w:val="0"/>
      <w:marTop w:val="0"/>
      <w:marBottom w:val="0"/>
      <w:divBdr>
        <w:top w:val="none" w:sz="0" w:space="0" w:color="auto"/>
        <w:left w:val="none" w:sz="0" w:space="0" w:color="auto"/>
        <w:bottom w:val="none" w:sz="0" w:space="0" w:color="auto"/>
        <w:right w:val="none" w:sz="0" w:space="0" w:color="auto"/>
      </w:divBdr>
    </w:div>
    <w:div w:id="2014454726">
      <w:marLeft w:val="640"/>
      <w:marRight w:val="0"/>
      <w:marTop w:val="0"/>
      <w:marBottom w:val="0"/>
      <w:divBdr>
        <w:top w:val="none" w:sz="0" w:space="0" w:color="auto"/>
        <w:left w:val="none" w:sz="0" w:space="0" w:color="auto"/>
        <w:bottom w:val="none" w:sz="0" w:space="0" w:color="auto"/>
        <w:right w:val="none" w:sz="0" w:space="0" w:color="auto"/>
      </w:divBdr>
    </w:div>
    <w:div w:id="2014530470">
      <w:marLeft w:val="640"/>
      <w:marRight w:val="0"/>
      <w:marTop w:val="0"/>
      <w:marBottom w:val="0"/>
      <w:divBdr>
        <w:top w:val="none" w:sz="0" w:space="0" w:color="auto"/>
        <w:left w:val="none" w:sz="0" w:space="0" w:color="auto"/>
        <w:bottom w:val="none" w:sz="0" w:space="0" w:color="auto"/>
        <w:right w:val="none" w:sz="0" w:space="0" w:color="auto"/>
      </w:divBdr>
    </w:div>
    <w:div w:id="2014602054">
      <w:marLeft w:val="640"/>
      <w:marRight w:val="0"/>
      <w:marTop w:val="0"/>
      <w:marBottom w:val="0"/>
      <w:divBdr>
        <w:top w:val="none" w:sz="0" w:space="0" w:color="auto"/>
        <w:left w:val="none" w:sz="0" w:space="0" w:color="auto"/>
        <w:bottom w:val="none" w:sz="0" w:space="0" w:color="auto"/>
        <w:right w:val="none" w:sz="0" w:space="0" w:color="auto"/>
      </w:divBdr>
    </w:div>
    <w:div w:id="2014603025">
      <w:marLeft w:val="640"/>
      <w:marRight w:val="0"/>
      <w:marTop w:val="0"/>
      <w:marBottom w:val="0"/>
      <w:divBdr>
        <w:top w:val="none" w:sz="0" w:space="0" w:color="auto"/>
        <w:left w:val="none" w:sz="0" w:space="0" w:color="auto"/>
        <w:bottom w:val="none" w:sz="0" w:space="0" w:color="auto"/>
        <w:right w:val="none" w:sz="0" w:space="0" w:color="auto"/>
      </w:divBdr>
    </w:div>
    <w:div w:id="2014645927">
      <w:marLeft w:val="640"/>
      <w:marRight w:val="0"/>
      <w:marTop w:val="0"/>
      <w:marBottom w:val="0"/>
      <w:divBdr>
        <w:top w:val="none" w:sz="0" w:space="0" w:color="auto"/>
        <w:left w:val="none" w:sz="0" w:space="0" w:color="auto"/>
        <w:bottom w:val="none" w:sz="0" w:space="0" w:color="auto"/>
        <w:right w:val="none" w:sz="0" w:space="0" w:color="auto"/>
      </w:divBdr>
    </w:div>
    <w:div w:id="2014646829">
      <w:marLeft w:val="640"/>
      <w:marRight w:val="0"/>
      <w:marTop w:val="0"/>
      <w:marBottom w:val="0"/>
      <w:divBdr>
        <w:top w:val="none" w:sz="0" w:space="0" w:color="auto"/>
        <w:left w:val="none" w:sz="0" w:space="0" w:color="auto"/>
        <w:bottom w:val="none" w:sz="0" w:space="0" w:color="auto"/>
        <w:right w:val="none" w:sz="0" w:space="0" w:color="auto"/>
      </w:divBdr>
    </w:div>
    <w:div w:id="2014719250">
      <w:marLeft w:val="640"/>
      <w:marRight w:val="0"/>
      <w:marTop w:val="0"/>
      <w:marBottom w:val="0"/>
      <w:divBdr>
        <w:top w:val="none" w:sz="0" w:space="0" w:color="auto"/>
        <w:left w:val="none" w:sz="0" w:space="0" w:color="auto"/>
        <w:bottom w:val="none" w:sz="0" w:space="0" w:color="auto"/>
        <w:right w:val="none" w:sz="0" w:space="0" w:color="auto"/>
      </w:divBdr>
    </w:div>
    <w:div w:id="2014726305">
      <w:marLeft w:val="640"/>
      <w:marRight w:val="0"/>
      <w:marTop w:val="0"/>
      <w:marBottom w:val="0"/>
      <w:divBdr>
        <w:top w:val="none" w:sz="0" w:space="0" w:color="auto"/>
        <w:left w:val="none" w:sz="0" w:space="0" w:color="auto"/>
        <w:bottom w:val="none" w:sz="0" w:space="0" w:color="auto"/>
        <w:right w:val="none" w:sz="0" w:space="0" w:color="auto"/>
      </w:divBdr>
    </w:div>
    <w:div w:id="2014792353">
      <w:marLeft w:val="640"/>
      <w:marRight w:val="0"/>
      <w:marTop w:val="0"/>
      <w:marBottom w:val="0"/>
      <w:divBdr>
        <w:top w:val="none" w:sz="0" w:space="0" w:color="auto"/>
        <w:left w:val="none" w:sz="0" w:space="0" w:color="auto"/>
        <w:bottom w:val="none" w:sz="0" w:space="0" w:color="auto"/>
        <w:right w:val="none" w:sz="0" w:space="0" w:color="auto"/>
      </w:divBdr>
    </w:div>
    <w:div w:id="2014795938">
      <w:marLeft w:val="640"/>
      <w:marRight w:val="0"/>
      <w:marTop w:val="0"/>
      <w:marBottom w:val="0"/>
      <w:divBdr>
        <w:top w:val="none" w:sz="0" w:space="0" w:color="auto"/>
        <w:left w:val="none" w:sz="0" w:space="0" w:color="auto"/>
        <w:bottom w:val="none" w:sz="0" w:space="0" w:color="auto"/>
        <w:right w:val="none" w:sz="0" w:space="0" w:color="auto"/>
      </w:divBdr>
    </w:div>
    <w:div w:id="2014839292">
      <w:marLeft w:val="640"/>
      <w:marRight w:val="0"/>
      <w:marTop w:val="0"/>
      <w:marBottom w:val="0"/>
      <w:divBdr>
        <w:top w:val="none" w:sz="0" w:space="0" w:color="auto"/>
        <w:left w:val="none" w:sz="0" w:space="0" w:color="auto"/>
        <w:bottom w:val="none" w:sz="0" w:space="0" w:color="auto"/>
        <w:right w:val="none" w:sz="0" w:space="0" w:color="auto"/>
      </w:divBdr>
    </w:div>
    <w:div w:id="2014867485">
      <w:marLeft w:val="640"/>
      <w:marRight w:val="0"/>
      <w:marTop w:val="0"/>
      <w:marBottom w:val="0"/>
      <w:divBdr>
        <w:top w:val="none" w:sz="0" w:space="0" w:color="auto"/>
        <w:left w:val="none" w:sz="0" w:space="0" w:color="auto"/>
        <w:bottom w:val="none" w:sz="0" w:space="0" w:color="auto"/>
        <w:right w:val="none" w:sz="0" w:space="0" w:color="auto"/>
      </w:divBdr>
    </w:div>
    <w:div w:id="2014916957">
      <w:marLeft w:val="640"/>
      <w:marRight w:val="0"/>
      <w:marTop w:val="0"/>
      <w:marBottom w:val="0"/>
      <w:divBdr>
        <w:top w:val="none" w:sz="0" w:space="0" w:color="auto"/>
        <w:left w:val="none" w:sz="0" w:space="0" w:color="auto"/>
        <w:bottom w:val="none" w:sz="0" w:space="0" w:color="auto"/>
        <w:right w:val="none" w:sz="0" w:space="0" w:color="auto"/>
      </w:divBdr>
    </w:div>
    <w:div w:id="2015104429">
      <w:marLeft w:val="640"/>
      <w:marRight w:val="0"/>
      <w:marTop w:val="0"/>
      <w:marBottom w:val="0"/>
      <w:divBdr>
        <w:top w:val="none" w:sz="0" w:space="0" w:color="auto"/>
        <w:left w:val="none" w:sz="0" w:space="0" w:color="auto"/>
        <w:bottom w:val="none" w:sz="0" w:space="0" w:color="auto"/>
        <w:right w:val="none" w:sz="0" w:space="0" w:color="auto"/>
      </w:divBdr>
    </w:div>
    <w:div w:id="2015105108">
      <w:marLeft w:val="640"/>
      <w:marRight w:val="0"/>
      <w:marTop w:val="0"/>
      <w:marBottom w:val="0"/>
      <w:divBdr>
        <w:top w:val="none" w:sz="0" w:space="0" w:color="auto"/>
        <w:left w:val="none" w:sz="0" w:space="0" w:color="auto"/>
        <w:bottom w:val="none" w:sz="0" w:space="0" w:color="auto"/>
        <w:right w:val="none" w:sz="0" w:space="0" w:color="auto"/>
      </w:divBdr>
    </w:div>
    <w:div w:id="2015262348">
      <w:marLeft w:val="640"/>
      <w:marRight w:val="0"/>
      <w:marTop w:val="0"/>
      <w:marBottom w:val="0"/>
      <w:divBdr>
        <w:top w:val="none" w:sz="0" w:space="0" w:color="auto"/>
        <w:left w:val="none" w:sz="0" w:space="0" w:color="auto"/>
        <w:bottom w:val="none" w:sz="0" w:space="0" w:color="auto"/>
        <w:right w:val="none" w:sz="0" w:space="0" w:color="auto"/>
      </w:divBdr>
    </w:div>
    <w:div w:id="2015299074">
      <w:marLeft w:val="640"/>
      <w:marRight w:val="0"/>
      <w:marTop w:val="0"/>
      <w:marBottom w:val="0"/>
      <w:divBdr>
        <w:top w:val="none" w:sz="0" w:space="0" w:color="auto"/>
        <w:left w:val="none" w:sz="0" w:space="0" w:color="auto"/>
        <w:bottom w:val="none" w:sz="0" w:space="0" w:color="auto"/>
        <w:right w:val="none" w:sz="0" w:space="0" w:color="auto"/>
      </w:divBdr>
    </w:div>
    <w:div w:id="2015301337">
      <w:marLeft w:val="640"/>
      <w:marRight w:val="0"/>
      <w:marTop w:val="0"/>
      <w:marBottom w:val="0"/>
      <w:divBdr>
        <w:top w:val="none" w:sz="0" w:space="0" w:color="auto"/>
        <w:left w:val="none" w:sz="0" w:space="0" w:color="auto"/>
        <w:bottom w:val="none" w:sz="0" w:space="0" w:color="auto"/>
        <w:right w:val="none" w:sz="0" w:space="0" w:color="auto"/>
      </w:divBdr>
    </w:div>
    <w:div w:id="2015377933">
      <w:marLeft w:val="640"/>
      <w:marRight w:val="0"/>
      <w:marTop w:val="0"/>
      <w:marBottom w:val="0"/>
      <w:divBdr>
        <w:top w:val="none" w:sz="0" w:space="0" w:color="auto"/>
        <w:left w:val="none" w:sz="0" w:space="0" w:color="auto"/>
        <w:bottom w:val="none" w:sz="0" w:space="0" w:color="auto"/>
        <w:right w:val="none" w:sz="0" w:space="0" w:color="auto"/>
      </w:divBdr>
    </w:div>
    <w:div w:id="2015642911">
      <w:marLeft w:val="640"/>
      <w:marRight w:val="0"/>
      <w:marTop w:val="0"/>
      <w:marBottom w:val="0"/>
      <w:divBdr>
        <w:top w:val="none" w:sz="0" w:space="0" w:color="auto"/>
        <w:left w:val="none" w:sz="0" w:space="0" w:color="auto"/>
        <w:bottom w:val="none" w:sz="0" w:space="0" w:color="auto"/>
        <w:right w:val="none" w:sz="0" w:space="0" w:color="auto"/>
      </w:divBdr>
    </w:div>
    <w:div w:id="2015649053">
      <w:marLeft w:val="640"/>
      <w:marRight w:val="0"/>
      <w:marTop w:val="0"/>
      <w:marBottom w:val="0"/>
      <w:divBdr>
        <w:top w:val="none" w:sz="0" w:space="0" w:color="auto"/>
        <w:left w:val="none" w:sz="0" w:space="0" w:color="auto"/>
        <w:bottom w:val="none" w:sz="0" w:space="0" w:color="auto"/>
        <w:right w:val="none" w:sz="0" w:space="0" w:color="auto"/>
      </w:divBdr>
    </w:div>
    <w:div w:id="2015692413">
      <w:marLeft w:val="640"/>
      <w:marRight w:val="0"/>
      <w:marTop w:val="0"/>
      <w:marBottom w:val="0"/>
      <w:divBdr>
        <w:top w:val="none" w:sz="0" w:space="0" w:color="auto"/>
        <w:left w:val="none" w:sz="0" w:space="0" w:color="auto"/>
        <w:bottom w:val="none" w:sz="0" w:space="0" w:color="auto"/>
        <w:right w:val="none" w:sz="0" w:space="0" w:color="auto"/>
      </w:divBdr>
    </w:div>
    <w:div w:id="2015718353">
      <w:marLeft w:val="640"/>
      <w:marRight w:val="0"/>
      <w:marTop w:val="0"/>
      <w:marBottom w:val="0"/>
      <w:divBdr>
        <w:top w:val="none" w:sz="0" w:space="0" w:color="auto"/>
        <w:left w:val="none" w:sz="0" w:space="0" w:color="auto"/>
        <w:bottom w:val="none" w:sz="0" w:space="0" w:color="auto"/>
        <w:right w:val="none" w:sz="0" w:space="0" w:color="auto"/>
      </w:divBdr>
    </w:div>
    <w:div w:id="2015720112">
      <w:marLeft w:val="640"/>
      <w:marRight w:val="0"/>
      <w:marTop w:val="0"/>
      <w:marBottom w:val="0"/>
      <w:divBdr>
        <w:top w:val="none" w:sz="0" w:space="0" w:color="auto"/>
        <w:left w:val="none" w:sz="0" w:space="0" w:color="auto"/>
        <w:bottom w:val="none" w:sz="0" w:space="0" w:color="auto"/>
        <w:right w:val="none" w:sz="0" w:space="0" w:color="auto"/>
      </w:divBdr>
    </w:div>
    <w:div w:id="2015759518">
      <w:marLeft w:val="640"/>
      <w:marRight w:val="0"/>
      <w:marTop w:val="0"/>
      <w:marBottom w:val="0"/>
      <w:divBdr>
        <w:top w:val="none" w:sz="0" w:space="0" w:color="auto"/>
        <w:left w:val="none" w:sz="0" w:space="0" w:color="auto"/>
        <w:bottom w:val="none" w:sz="0" w:space="0" w:color="auto"/>
        <w:right w:val="none" w:sz="0" w:space="0" w:color="auto"/>
      </w:divBdr>
    </w:div>
    <w:div w:id="2015766035">
      <w:marLeft w:val="640"/>
      <w:marRight w:val="0"/>
      <w:marTop w:val="0"/>
      <w:marBottom w:val="0"/>
      <w:divBdr>
        <w:top w:val="none" w:sz="0" w:space="0" w:color="auto"/>
        <w:left w:val="none" w:sz="0" w:space="0" w:color="auto"/>
        <w:bottom w:val="none" w:sz="0" w:space="0" w:color="auto"/>
        <w:right w:val="none" w:sz="0" w:space="0" w:color="auto"/>
      </w:divBdr>
    </w:div>
    <w:div w:id="2015766181">
      <w:marLeft w:val="640"/>
      <w:marRight w:val="0"/>
      <w:marTop w:val="0"/>
      <w:marBottom w:val="0"/>
      <w:divBdr>
        <w:top w:val="none" w:sz="0" w:space="0" w:color="auto"/>
        <w:left w:val="none" w:sz="0" w:space="0" w:color="auto"/>
        <w:bottom w:val="none" w:sz="0" w:space="0" w:color="auto"/>
        <w:right w:val="none" w:sz="0" w:space="0" w:color="auto"/>
      </w:divBdr>
    </w:div>
    <w:div w:id="2015916315">
      <w:marLeft w:val="640"/>
      <w:marRight w:val="0"/>
      <w:marTop w:val="0"/>
      <w:marBottom w:val="0"/>
      <w:divBdr>
        <w:top w:val="none" w:sz="0" w:space="0" w:color="auto"/>
        <w:left w:val="none" w:sz="0" w:space="0" w:color="auto"/>
        <w:bottom w:val="none" w:sz="0" w:space="0" w:color="auto"/>
        <w:right w:val="none" w:sz="0" w:space="0" w:color="auto"/>
      </w:divBdr>
    </w:div>
    <w:div w:id="2015957788">
      <w:marLeft w:val="640"/>
      <w:marRight w:val="0"/>
      <w:marTop w:val="0"/>
      <w:marBottom w:val="0"/>
      <w:divBdr>
        <w:top w:val="none" w:sz="0" w:space="0" w:color="auto"/>
        <w:left w:val="none" w:sz="0" w:space="0" w:color="auto"/>
        <w:bottom w:val="none" w:sz="0" w:space="0" w:color="auto"/>
        <w:right w:val="none" w:sz="0" w:space="0" w:color="auto"/>
      </w:divBdr>
    </w:div>
    <w:div w:id="2016102972">
      <w:marLeft w:val="640"/>
      <w:marRight w:val="0"/>
      <w:marTop w:val="0"/>
      <w:marBottom w:val="0"/>
      <w:divBdr>
        <w:top w:val="none" w:sz="0" w:space="0" w:color="auto"/>
        <w:left w:val="none" w:sz="0" w:space="0" w:color="auto"/>
        <w:bottom w:val="none" w:sz="0" w:space="0" w:color="auto"/>
        <w:right w:val="none" w:sz="0" w:space="0" w:color="auto"/>
      </w:divBdr>
    </w:div>
    <w:div w:id="2016223462">
      <w:marLeft w:val="640"/>
      <w:marRight w:val="0"/>
      <w:marTop w:val="0"/>
      <w:marBottom w:val="0"/>
      <w:divBdr>
        <w:top w:val="none" w:sz="0" w:space="0" w:color="auto"/>
        <w:left w:val="none" w:sz="0" w:space="0" w:color="auto"/>
        <w:bottom w:val="none" w:sz="0" w:space="0" w:color="auto"/>
        <w:right w:val="none" w:sz="0" w:space="0" w:color="auto"/>
      </w:divBdr>
    </w:div>
    <w:div w:id="2016224578">
      <w:marLeft w:val="640"/>
      <w:marRight w:val="0"/>
      <w:marTop w:val="0"/>
      <w:marBottom w:val="0"/>
      <w:divBdr>
        <w:top w:val="none" w:sz="0" w:space="0" w:color="auto"/>
        <w:left w:val="none" w:sz="0" w:space="0" w:color="auto"/>
        <w:bottom w:val="none" w:sz="0" w:space="0" w:color="auto"/>
        <w:right w:val="none" w:sz="0" w:space="0" w:color="auto"/>
      </w:divBdr>
    </w:div>
    <w:div w:id="2016302882">
      <w:marLeft w:val="640"/>
      <w:marRight w:val="0"/>
      <w:marTop w:val="0"/>
      <w:marBottom w:val="0"/>
      <w:divBdr>
        <w:top w:val="none" w:sz="0" w:space="0" w:color="auto"/>
        <w:left w:val="none" w:sz="0" w:space="0" w:color="auto"/>
        <w:bottom w:val="none" w:sz="0" w:space="0" w:color="auto"/>
        <w:right w:val="none" w:sz="0" w:space="0" w:color="auto"/>
      </w:divBdr>
    </w:div>
    <w:div w:id="2016372897">
      <w:marLeft w:val="640"/>
      <w:marRight w:val="0"/>
      <w:marTop w:val="0"/>
      <w:marBottom w:val="0"/>
      <w:divBdr>
        <w:top w:val="none" w:sz="0" w:space="0" w:color="auto"/>
        <w:left w:val="none" w:sz="0" w:space="0" w:color="auto"/>
        <w:bottom w:val="none" w:sz="0" w:space="0" w:color="auto"/>
        <w:right w:val="none" w:sz="0" w:space="0" w:color="auto"/>
      </w:divBdr>
    </w:div>
    <w:div w:id="2016374297">
      <w:marLeft w:val="640"/>
      <w:marRight w:val="0"/>
      <w:marTop w:val="0"/>
      <w:marBottom w:val="0"/>
      <w:divBdr>
        <w:top w:val="none" w:sz="0" w:space="0" w:color="auto"/>
        <w:left w:val="none" w:sz="0" w:space="0" w:color="auto"/>
        <w:bottom w:val="none" w:sz="0" w:space="0" w:color="auto"/>
        <w:right w:val="none" w:sz="0" w:space="0" w:color="auto"/>
      </w:divBdr>
    </w:div>
    <w:div w:id="2016375038">
      <w:marLeft w:val="640"/>
      <w:marRight w:val="0"/>
      <w:marTop w:val="0"/>
      <w:marBottom w:val="0"/>
      <w:divBdr>
        <w:top w:val="none" w:sz="0" w:space="0" w:color="auto"/>
        <w:left w:val="none" w:sz="0" w:space="0" w:color="auto"/>
        <w:bottom w:val="none" w:sz="0" w:space="0" w:color="auto"/>
        <w:right w:val="none" w:sz="0" w:space="0" w:color="auto"/>
      </w:divBdr>
    </w:div>
    <w:div w:id="2016490604">
      <w:marLeft w:val="640"/>
      <w:marRight w:val="0"/>
      <w:marTop w:val="0"/>
      <w:marBottom w:val="0"/>
      <w:divBdr>
        <w:top w:val="none" w:sz="0" w:space="0" w:color="auto"/>
        <w:left w:val="none" w:sz="0" w:space="0" w:color="auto"/>
        <w:bottom w:val="none" w:sz="0" w:space="0" w:color="auto"/>
        <w:right w:val="none" w:sz="0" w:space="0" w:color="auto"/>
      </w:divBdr>
    </w:div>
    <w:div w:id="2016493636">
      <w:marLeft w:val="640"/>
      <w:marRight w:val="0"/>
      <w:marTop w:val="0"/>
      <w:marBottom w:val="0"/>
      <w:divBdr>
        <w:top w:val="none" w:sz="0" w:space="0" w:color="auto"/>
        <w:left w:val="none" w:sz="0" w:space="0" w:color="auto"/>
        <w:bottom w:val="none" w:sz="0" w:space="0" w:color="auto"/>
        <w:right w:val="none" w:sz="0" w:space="0" w:color="auto"/>
      </w:divBdr>
    </w:div>
    <w:div w:id="2016610000">
      <w:marLeft w:val="640"/>
      <w:marRight w:val="0"/>
      <w:marTop w:val="0"/>
      <w:marBottom w:val="0"/>
      <w:divBdr>
        <w:top w:val="none" w:sz="0" w:space="0" w:color="auto"/>
        <w:left w:val="none" w:sz="0" w:space="0" w:color="auto"/>
        <w:bottom w:val="none" w:sz="0" w:space="0" w:color="auto"/>
        <w:right w:val="none" w:sz="0" w:space="0" w:color="auto"/>
      </w:divBdr>
    </w:div>
    <w:div w:id="2016615175">
      <w:marLeft w:val="640"/>
      <w:marRight w:val="0"/>
      <w:marTop w:val="0"/>
      <w:marBottom w:val="0"/>
      <w:divBdr>
        <w:top w:val="none" w:sz="0" w:space="0" w:color="auto"/>
        <w:left w:val="none" w:sz="0" w:space="0" w:color="auto"/>
        <w:bottom w:val="none" w:sz="0" w:space="0" w:color="auto"/>
        <w:right w:val="none" w:sz="0" w:space="0" w:color="auto"/>
      </w:divBdr>
    </w:div>
    <w:div w:id="2016640692">
      <w:marLeft w:val="640"/>
      <w:marRight w:val="0"/>
      <w:marTop w:val="0"/>
      <w:marBottom w:val="0"/>
      <w:divBdr>
        <w:top w:val="none" w:sz="0" w:space="0" w:color="auto"/>
        <w:left w:val="none" w:sz="0" w:space="0" w:color="auto"/>
        <w:bottom w:val="none" w:sz="0" w:space="0" w:color="auto"/>
        <w:right w:val="none" w:sz="0" w:space="0" w:color="auto"/>
      </w:divBdr>
    </w:div>
    <w:div w:id="2016685107">
      <w:marLeft w:val="640"/>
      <w:marRight w:val="0"/>
      <w:marTop w:val="0"/>
      <w:marBottom w:val="0"/>
      <w:divBdr>
        <w:top w:val="none" w:sz="0" w:space="0" w:color="auto"/>
        <w:left w:val="none" w:sz="0" w:space="0" w:color="auto"/>
        <w:bottom w:val="none" w:sz="0" w:space="0" w:color="auto"/>
        <w:right w:val="none" w:sz="0" w:space="0" w:color="auto"/>
      </w:divBdr>
    </w:div>
    <w:div w:id="2016806953">
      <w:marLeft w:val="640"/>
      <w:marRight w:val="0"/>
      <w:marTop w:val="0"/>
      <w:marBottom w:val="0"/>
      <w:divBdr>
        <w:top w:val="none" w:sz="0" w:space="0" w:color="auto"/>
        <w:left w:val="none" w:sz="0" w:space="0" w:color="auto"/>
        <w:bottom w:val="none" w:sz="0" w:space="0" w:color="auto"/>
        <w:right w:val="none" w:sz="0" w:space="0" w:color="auto"/>
      </w:divBdr>
    </w:div>
    <w:div w:id="2016955648">
      <w:marLeft w:val="640"/>
      <w:marRight w:val="0"/>
      <w:marTop w:val="0"/>
      <w:marBottom w:val="0"/>
      <w:divBdr>
        <w:top w:val="none" w:sz="0" w:space="0" w:color="auto"/>
        <w:left w:val="none" w:sz="0" w:space="0" w:color="auto"/>
        <w:bottom w:val="none" w:sz="0" w:space="0" w:color="auto"/>
        <w:right w:val="none" w:sz="0" w:space="0" w:color="auto"/>
      </w:divBdr>
    </w:div>
    <w:div w:id="2016957997">
      <w:marLeft w:val="640"/>
      <w:marRight w:val="0"/>
      <w:marTop w:val="0"/>
      <w:marBottom w:val="0"/>
      <w:divBdr>
        <w:top w:val="none" w:sz="0" w:space="0" w:color="auto"/>
        <w:left w:val="none" w:sz="0" w:space="0" w:color="auto"/>
        <w:bottom w:val="none" w:sz="0" w:space="0" w:color="auto"/>
        <w:right w:val="none" w:sz="0" w:space="0" w:color="auto"/>
      </w:divBdr>
    </w:div>
    <w:div w:id="2017033431">
      <w:marLeft w:val="640"/>
      <w:marRight w:val="0"/>
      <w:marTop w:val="0"/>
      <w:marBottom w:val="0"/>
      <w:divBdr>
        <w:top w:val="none" w:sz="0" w:space="0" w:color="auto"/>
        <w:left w:val="none" w:sz="0" w:space="0" w:color="auto"/>
        <w:bottom w:val="none" w:sz="0" w:space="0" w:color="auto"/>
        <w:right w:val="none" w:sz="0" w:space="0" w:color="auto"/>
      </w:divBdr>
    </w:div>
    <w:div w:id="2017075636">
      <w:marLeft w:val="640"/>
      <w:marRight w:val="0"/>
      <w:marTop w:val="0"/>
      <w:marBottom w:val="0"/>
      <w:divBdr>
        <w:top w:val="none" w:sz="0" w:space="0" w:color="auto"/>
        <w:left w:val="none" w:sz="0" w:space="0" w:color="auto"/>
        <w:bottom w:val="none" w:sz="0" w:space="0" w:color="auto"/>
        <w:right w:val="none" w:sz="0" w:space="0" w:color="auto"/>
      </w:divBdr>
    </w:div>
    <w:div w:id="2017077669">
      <w:marLeft w:val="640"/>
      <w:marRight w:val="0"/>
      <w:marTop w:val="0"/>
      <w:marBottom w:val="0"/>
      <w:divBdr>
        <w:top w:val="none" w:sz="0" w:space="0" w:color="auto"/>
        <w:left w:val="none" w:sz="0" w:space="0" w:color="auto"/>
        <w:bottom w:val="none" w:sz="0" w:space="0" w:color="auto"/>
        <w:right w:val="none" w:sz="0" w:space="0" w:color="auto"/>
      </w:divBdr>
    </w:div>
    <w:div w:id="2017295626">
      <w:marLeft w:val="640"/>
      <w:marRight w:val="0"/>
      <w:marTop w:val="0"/>
      <w:marBottom w:val="0"/>
      <w:divBdr>
        <w:top w:val="none" w:sz="0" w:space="0" w:color="auto"/>
        <w:left w:val="none" w:sz="0" w:space="0" w:color="auto"/>
        <w:bottom w:val="none" w:sz="0" w:space="0" w:color="auto"/>
        <w:right w:val="none" w:sz="0" w:space="0" w:color="auto"/>
      </w:divBdr>
    </w:div>
    <w:div w:id="2017340684">
      <w:marLeft w:val="640"/>
      <w:marRight w:val="0"/>
      <w:marTop w:val="0"/>
      <w:marBottom w:val="0"/>
      <w:divBdr>
        <w:top w:val="none" w:sz="0" w:space="0" w:color="auto"/>
        <w:left w:val="none" w:sz="0" w:space="0" w:color="auto"/>
        <w:bottom w:val="none" w:sz="0" w:space="0" w:color="auto"/>
        <w:right w:val="none" w:sz="0" w:space="0" w:color="auto"/>
      </w:divBdr>
    </w:div>
    <w:div w:id="2017415741">
      <w:marLeft w:val="640"/>
      <w:marRight w:val="0"/>
      <w:marTop w:val="0"/>
      <w:marBottom w:val="0"/>
      <w:divBdr>
        <w:top w:val="none" w:sz="0" w:space="0" w:color="auto"/>
        <w:left w:val="none" w:sz="0" w:space="0" w:color="auto"/>
        <w:bottom w:val="none" w:sz="0" w:space="0" w:color="auto"/>
        <w:right w:val="none" w:sz="0" w:space="0" w:color="auto"/>
      </w:divBdr>
    </w:div>
    <w:div w:id="2017532215">
      <w:marLeft w:val="640"/>
      <w:marRight w:val="0"/>
      <w:marTop w:val="0"/>
      <w:marBottom w:val="0"/>
      <w:divBdr>
        <w:top w:val="none" w:sz="0" w:space="0" w:color="auto"/>
        <w:left w:val="none" w:sz="0" w:space="0" w:color="auto"/>
        <w:bottom w:val="none" w:sz="0" w:space="0" w:color="auto"/>
        <w:right w:val="none" w:sz="0" w:space="0" w:color="auto"/>
      </w:divBdr>
    </w:div>
    <w:div w:id="2017609244">
      <w:marLeft w:val="640"/>
      <w:marRight w:val="0"/>
      <w:marTop w:val="0"/>
      <w:marBottom w:val="0"/>
      <w:divBdr>
        <w:top w:val="none" w:sz="0" w:space="0" w:color="auto"/>
        <w:left w:val="none" w:sz="0" w:space="0" w:color="auto"/>
        <w:bottom w:val="none" w:sz="0" w:space="0" w:color="auto"/>
        <w:right w:val="none" w:sz="0" w:space="0" w:color="auto"/>
      </w:divBdr>
    </w:div>
    <w:div w:id="2017683751">
      <w:marLeft w:val="640"/>
      <w:marRight w:val="0"/>
      <w:marTop w:val="0"/>
      <w:marBottom w:val="0"/>
      <w:divBdr>
        <w:top w:val="none" w:sz="0" w:space="0" w:color="auto"/>
        <w:left w:val="none" w:sz="0" w:space="0" w:color="auto"/>
        <w:bottom w:val="none" w:sz="0" w:space="0" w:color="auto"/>
        <w:right w:val="none" w:sz="0" w:space="0" w:color="auto"/>
      </w:divBdr>
    </w:div>
    <w:div w:id="2017729567">
      <w:marLeft w:val="640"/>
      <w:marRight w:val="0"/>
      <w:marTop w:val="0"/>
      <w:marBottom w:val="0"/>
      <w:divBdr>
        <w:top w:val="none" w:sz="0" w:space="0" w:color="auto"/>
        <w:left w:val="none" w:sz="0" w:space="0" w:color="auto"/>
        <w:bottom w:val="none" w:sz="0" w:space="0" w:color="auto"/>
        <w:right w:val="none" w:sz="0" w:space="0" w:color="auto"/>
      </w:divBdr>
    </w:div>
    <w:div w:id="2017881265">
      <w:marLeft w:val="640"/>
      <w:marRight w:val="0"/>
      <w:marTop w:val="0"/>
      <w:marBottom w:val="0"/>
      <w:divBdr>
        <w:top w:val="none" w:sz="0" w:space="0" w:color="auto"/>
        <w:left w:val="none" w:sz="0" w:space="0" w:color="auto"/>
        <w:bottom w:val="none" w:sz="0" w:space="0" w:color="auto"/>
        <w:right w:val="none" w:sz="0" w:space="0" w:color="auto"/>
      </w:divBdr>
    </w:div>
    <w:div w:id="2017951081">
      <w:marLeft w:val="640"/>
      <w:marRight w:val="0"/>
      <w:marTop w:val="0"/>
      <w:marBottom w:val="0"/>
      <w:divBdr>
        <w:top w:val="none" w:sz="0" w:space="0" w:color="auto"/>
        <w:left w:val="none" w:sz="0" w:space="0" w:color="auto"/>
        <w:bottom w:val="none" w:sz="0" w:space="0" w:color="auto"/>
        <w:right w:val="none" w:sz="0" w:space="0" w:color="auto"/>
      </w:divBdr>
    </w:div>
    <w:div w:id="2018000251">
      <w:marLeft w:val="640"/>
      <w:marRight w:val="0"/>
      <w:marTop w:val="0"/>
      <w:marBottom w:val="0"/>
      <w:divBdr>
        <w:top w:val="none" w:sz="0" w:space="0" w:color="auto"/>
        <w:left w:val="none" w:sz="0" w:space="0" w:color="auto"/>
        <w:bottom w:val="none" w:sz="0" w:space="0" w:color="auto"/>
        <w:right w:val="none" w:sz="0" w:space="0" w:color="auto"/>
      </w:divBdr>
    </w:div>
    <w:div w:id="2018001524">
      <w:marLeft w:val="640"/>
      <w:marRight w:val="0"/>
      <w:marTop w:val="0"/>
      <w:marBottom w:val="0"/>
      <w:divBdr>
        <w:top w:val="none" w:sz="0" w:space="0" w:color="auto"/>
        <w:left w:val="none" w:sz="0" w:space="0" w:color="auto"/>
        <w:bottom w:val="none" w:sz="0" w:space="0" w:color="auto"/>
        <w:right w:val="none" w:sz="0" w:space="0" w:color="auto"/>
      </w:divBdr>
    </w:div>
    <w:div w:id="2018120192">
      <w:marLeft w:val="640"/>
      <w:marRight w:val="0"/>
      <w:marTop w:val="0"/>
      <w:marBottom w:val="0"/>
      <w:divBdr>
        <w:top w:val="none" w:sz="0" w:space="0" w:color="auto"/>
        <w:left w:val="none" w:sz="0" w:space="0" w:color="auto"/>
        <w:bottom w:val="none" w:sz="0" w:space="0" w:color="auto"/>
        <w:right w:val="none" w:sz="0" w:space="0" w:color="auto"/>
      </w:divBdr>
    </w:div>
    <w:div w:id="2018144767">
      <w:marLeft w:val="640"/>
      <w:marRight w:val="0"/>
      <w:marTop w:val="0"/>
      <w:marBottom w:val="0"/>
      <w:divBdr>
        <w:top w:val="none" w:sz="0" w:space="0" w:color="auto"/>
        <w:left w:val="none" w:sz="0" w:space="0" w:color="auto"/>
        <w:bottom w:val="none" w:sz="0" w:space="0" w:color="auto"/>
        <w:right w:val="none" w:sz="0" w:space="0" w:color="auto"/>
      </w:divBdr>
    </w:div>
    <w:div w:id="2018145830">
      <w:marLeft w:val="640"/>
      <w:marRight w:val="0"/>
      <w:marTop w:val="0"/>
      <w:marBottom w:val="0"/>
      <w:divBdr>
        <w:top w:val="none" w:sz="0" w:space="0" w:color="auto"/>
        <w:left w:val="none" w:sz="0" w:space="0" w:color="auto"/>
        <w:bottom w:val="none" w:sz="0" w:space="0" w:color="auto"/>
        <w:right w:val="none" w:sz="0" w:space="0" w:color="auto"/>
      </w:divBdr>
    </w:div>
    <w:div w:id="2018338406">
      <w:marLeft w:val="640"/>
      <w:marRight w:val="0"/>
      <w:marTop w:val="0"/>
      <w:marBottom w:val="0"/>
      <w:divBdr>
        <w:top w:val="none" w:sz="0" w:space="0" w:color="auto"/>
        <w:left w:val="none" w:sz="0" w:space="0" w:color="auto"/>
        <w:bottom w:val="none" w:sz="0" w:space="0" w:color="auto"/>
        <w:right w:val="none" w:sz="0" w:space="0" w:color="auto"/>
      </w:divBdr>
    </w:div>
    <w:div w:id="2018341801">
      <w:marLeft w:val="640"/>
      <w:marRight w:val="0"/>
      <w:marTop w:val="0"/>
      <w:marBottom w:val="0"/>
      <w:divBdr>
        <w:top w:val="none" w:sz="0" w:space="0" w:color="auto"/>
        <w:left w:val="none" w:sz="0" w:space="0" w:color="auto"/>
        <w:bottom w:val="none" w:sz="0" w:space="0" w:color="auto"/>
        <w:right w:val="none" w:sz="0" w:space="0" w:color="auto"/>
      </w:divBdr>
    </w:div>
    <w:div w:id="2018530924">
      <w:marLeft w:val="640"/>
      <w:marRight w:val="0"/>
      <w:marTop w:val="0"/>
      <w:marBottom w:val="0"/>
      <w:divBdr>
        <w:top w:val="none" w:sz="0" w:space="0" w:color="auto"/>
        <w:left w:val="none" w:sz="0" w:space="0" w:color="auto"/>
        <w:bottom w:val="none" w:sz="0" w:space="0" w:color="auto"/>
        <w:right w:val="none" w:sz="0" w:space="0" w:color="auto"/>
      </w:divBdr>
    </w:div>
    <w:div w:id="2018537153">
      <w:marLeft w:val="640"/>
      <w:marRight w:val="0"/>
      <w:marTop w:val="0"/>
      <w:marBottom w:val="0"/>
      <w:divBdr>
        <w:top w:val="none" w:sz="0" w:space="0" w:color="auto"/>
        <w:left w:val="none" w:sz="0" w:space="0" w:color="auto"/>
        <w:bottom w:val="none" w:sz="0" w:space="0" w:color="auto"/>
        <w:right w:val="none" w:sz="0" w:space="0" w:color="auto"/>
      </w:divBdr>
    </w:div>
    <w:div w:id="2018578606">
      <w:marLeft w:val="640"/>
      <w:marRight w:val="0"/>
      <w:marTop w:val="0"/>
      <w:marBottom w:val="0"/>
      <w:divBdr>
        <w:top w:val="none" w:sz="0" w:space="0" w:color="auto"/>
        <w:left w:val="none" w:sz="0" w:space="0" w:color="auto"/>
        <w:bottom w:val="none" w:sz="0" w:space="0" w:color="auto"/>
        <w:right w:val="none" w:sz="0" w:space="0" w:color="auto"/>
      </w:divBdr>
    </w:div>
    <w:div w:id="2018581922">
      <w:marLeft w:val="640"/>
      <w:marRight w:val="0"/>
      <w:marTop w:val="0"/>
      <w:marBottom w:val="0"/>
      <w:divBdr>
        <w:top w:val="none" w:sz="0" w:space="0" w:color="auto"/>
        <w:left w:val="none" w:sz="0" w:space="0" w:color="auto"/>
        <w:bottom w:val="none" w:sz="0" w:space="0" w:color="auto"/>
        <w:right w:val="none" w:sz="0" w:space="0" w:color="auto"/>
      </w:divBdr>
    </w:div>
    <w:div w:id="2018605744">
      <w:marLeft w:val="640"/>
      <w:marRight w:val="0"/>
      <w:marTop w:val="0"/>
      <w:marBottom w:val="0"/>
      <w:divBdr>
        <w:top w:val="none" w:sz="0" w:space="0" w:color="auto"/>
        <w:left w:val="none" w:sz="0" w:space="0" w:color="auto"/>
        <w:bottom w:val="none" w:sz="0" w:space="0" w:color="auto"/>
        <w:right w:val="none" w:sz="0" w:space="0" w:color="auto"/>
      </w:divBdr>
    </w:div>
    <w:div w:id="2018650622">
      <w:marLeft w:val="640"/>
      <w:marRight w:val="0"/>
      <w:marTop w:val="0"/>
      <w:marBottom w:val="0"/>
      <w:divBdr>
        <w:top w:val="none" w:sz="0" w:space="0" w:color="auto"/>
        <w:left w:val="none" w:sz="0" w:space="0" w:color="auto"/>
        <w:bottom w:val="none" w:sz="0" w:space="0" w:color="auto"/>
        <w:right w:val="none" w:sz="0" w:space="0" w:color="auto"/>
      </w:divBdr>
    </w:div>
    <w:div w:id="2018726292">
      <w:marLeft w:val="640"/>
      <w:marRight w:val="0"/>
      <w:marTop w:val="0"/>
      <w:marBottom w:val="0"/>
      <w:divBdr>
        <w:top w:val="none" w:sz="0" w:space="0" w:color="auto"/>
        <w:left w:val="none" w:sz="0" w:space="0" w:color="auto"/>
        <w:bottom w:val="none" w:sz="0" w:space="0" w:color="auto"/>
        <w:right w:val="none" w:sz="0" w:space="0" w:color="auto"/>
      </w:divBdr>
    </w:div>
    <w:div w:id="2018799167">
      <w:marLeft w:val="640"/>
      <w:marRight w:val="0"/>
      <w:marTop w:val="0"/>
      <w:marBottom w:val="0"/>
      <w:divBdr>
        <w:top w:val="none" w:sz="0" w:space="0" w:color="auto"/>
        <w:left w:val="none" w:sz="0" w:space="0" w:color="auto"/>
        <w:bottom w:val="none" w:sz="0" w:space="0" w:color="auto"/>
        <w:right w:val="none" w:sz="0" w:space="0" w:color="auto"/>
      </w:divBdr>
    </w:div>
    <w:div w:id="2018845860">
      <w:marLeft w:val="640"/>
      <w:marRight w:val="0"/>
      <w:marTop w:val="0"/>
      <w:marBottom w:val="0"/>
      <w:divBdr>
        <w:top w:val="none" w:sz="0" w:space="0" w:color="auto"/>
        <w:left w:val="none" w:sz="0" w:space="0" w:color="auto"/>
        <w:bottom w:val="none" w:sz="0" w:space="0" w:color="auto"/>
        <w:right w:val="none" w:sz="0" w:space="0" w:color="auto"/>
      </w:divBdr>
    </w:div>
    <w:div w:id="2018848984">
      <w:marLeft w:val="640"/>
      <w:marRight w:val="0"/>
      <w:marTop w:val="0"/>
      <w:marBottom w:val="0"/>
      <w:divBdr>
        <w:top w:val="none" w:sz="0" w:space="0" w:color="auto"/>
        <w:left w:val="none" w:sz="0" w:space="0" w:color="auto"/>
        <w:bottom w:val="none" w:sz="0" w:space="0" w:color="auto"/>
        <w:right w:val="none" w:sz="0" w:space="0" w:color="auto"/>
      </w:divBdr>
    </w:div>
    <w:div w:id="2018919391">
      <w:marLeft w:val="640"/>
      <w:marRight w:val="0"/>
      <w:marTop w:val="0"/>
      <w:marBottom w:val="0"/>
      <w:divBdr>
        <w:top w:val="none" w:sz="0" w:space="0" w:color="auto"/>
        <w:left w:val="none" w:sz="0" w:space="0" w:color="auto"/>
        <w:bottom w:val="none" w:sz="0" w:space="0" w:color="auto"/>
        <w:right w:val="none" w:sz="0" w:space="0" w:color="auto"/>
      </w:divBdr>
    </w:div>
    <w:div w:id="2018922823">
      <w:marLeft w:val="640"/>
      <w:marRight w:val="0"/>
      <w:marTop w:val="0"/>
      <w:marBottom w:val="0"/>
      <w:divBdr>
        <w:top w:val="none" w:sz="0" w:space="0" w:color="auto"/>
        <w:left w:val="none" w:sz="0" w:space="0" w:color="auto"/>
        <w:bottom w:val="none" w:sz="0" w:space="0" w:color="auto"/>
        <w:right w:val="none" w:sz="0" w:space="0" w:color="auto"/>
      </w:divBdr>
    </w:div>
    <w:div w:id="2018922922">
      <w:marLeft w:val="640"/>
      <w:marRight w:val="0"/>
      <w:marTop w:val="0"/>
      <w:marBottom w:val="0"/>
      <w:divBdr>
        <w:top w:val="none" w:sz="0" w:space="0" w:color="auto"/>
        <w:left w:val="none" w:sz="0" w:space="0" w:color="auto"/>
        <w:bottom w:val="none" w:sz="0" w:space="0" w:color="auto"/>
        <w:right w:val="none" w:sz="0" w:space="0" w:color="auto"/>
      </w:divBdr>
    </w:div>
    <w:div w:id="2018998573">
      <w:marLeft w:val="640"/>
      <w:marRight w:val="0"/>
      <w:marTop w:val="0"/>
      <w:marBottom w:val="0"/>
      <w:divBdr>
        <w:top w:val="none" w:sz="0" w:space="0" w:color="auto"/>
        <w:left w:val="none" w:sz="0" w:space="0" w:color="auto"/>
        <w:bottom w:val="none" w:sz="0" w:space="0" w:color="auto"/>
        <w:right w:val="none" w:sz="0" w:space="0" w:color="auto"/>
      </w:divBdr>
    </w:div>
    <w:div w:id="2019037109">
      <w:marLeft w:val="640"/>
      <w:marRight w:val="0"/>
      <w:marTop w:val="0"/>
      <w:marBottom w:val="0"/>
      <w:divBdr>
        <w:top w:val="none" w:sz="0" w:space="0" w:color="auto"/>
        <w:left w:val="none" w:sz="0" w:space="0" w:color="auto"/>
        <w:bottom w:val="none" w:sz="0" w:space="0" w:color="auto"/>
        <w:right w:val="none" w:sz="0" w:space="0" w:color="auto"/>
      </w:divBdr>
    </w:div>
    <w:div w:id="2019043822">
      <w:marLeft w:val="640"/>
      <w:marRight w:val="0"/>
      <w:marTop w:val="0"/>
      <w:marBottom w:val="0"/>
      <w:divBdr>
        <w:top w:val="none" w:sz="0" w:space="0" w:color="auto"/>
        <w:left w:val="none" w:sz="0" w:space="0" w:color="auto"/>
        <w:bottom w:val="none" w:sz="0" w:space="0" w:color="auto"/>
        <w:right w:val="none" w:sz="0" w:space="0" w:color="auto"/>
      </w:divBdr>
    </w:div>
    <w:div w:id="2019114965">
      <w:marLeft w:val="640"/>
      <w:marRight w:val="0"/>
      <w:marTop w:val="0"/>
      <w:marBottom w:val="0"/>
      <w:divBdr>
        <w:top w:val="none" w:sz="0" w:space="0" w:color="auto"/>
        <w:left w:val="none" w:sz="0" w:space="0" w:color="auto"/>
        <w:bottom w:val="none" w:sz="0" w:space="0" w:color="auto"/>
        <w:right w:val="none" w:sz="0" w:space="0" w:color="auto"/>
      </w:divBdr>
    </w:div>
    <w:div w:id="2019187914">
      <w:marLeft w:val="640"/>
      <w:marRight w:val="0"/>
      <w:marTop w:val="0"/>
      <w:marBottom w:val="0"/>
      <w:divBdr>
        <w:top w:val="none" w:sz="0" w:space="0" w:color="auto"/>
        <w:left w:val="none" w:sz="0" w:space="0" w:color="auto"/>
        <w:bottom w:val="none" w:sz="0" w:space="0" w:color="auto"/>
        <w:right w:val="none" w:sz="0" w:space="0" w:color="auto"/>
      </w:divBdr>
    </w:div>
    <w:div w:id="2019229839">
      <w:marLeft w:val="640"/>
      <w:marRight w:val="0"/>
      <w:marTop w:val="0"/>
      <w:marBottom w:val="0"/>
      <w:divBdr>
        <w:top w:val="none" w:sz="0" w:space="0" w:color="auto"/>
        <w:left w:val="none" w:sz="0" w:space="0" w:color="auto"/>
        <w:bottom w:val="none" w:sz="0" w:space="0" w:color="auto"/>
        <w:right w:val="none" w:sz="0" w:space="0" w:color="auto"/>
      </w:divBdr>
    </w:div>
    <w:div w:id="2019232186">
      <w:marLeft w:val="640"/>
      <w:marRight w:val="0"/>
      <w:marTop w:val="0"/>
      <w:marBottom w:val="0"/>
      <w:divBdr>
        <w:top w:val="none" w:sz="0" w:space="0" w:color="auto"/>
        <w:left w:val="none" w:sz="0" w:space="0" w:color="auto"/>
        <w:bottom w:val="none" w:sz="0" w:space="0" w:color="auto"/>
        <w:right w:val="none" w:sz="0" w:space="0" w:color="auto"/>
      </w:divBdr>
    </w:div>
    <w:div w:id="2019233075">
      <w:marLeft w:val="640"/>
      <w:marRight w:val="0"/>
      <w:marTop w:val="0"/>
      <w:marBottom w:val="0"/>
      <w:divBdr>
        <w:top w:val="none" w:sz="0" w:space="0" w:color="auto"/>
        <w:left w:val="none" w:sz="0" w:space="0" w:color="auto"/>
        <w:bottom w:val="none" w:sz="0" w:space="0" w:color="auto"/>
        <w:right w:val="none" w:sz="0" w:space="0" w:color="auto"/>
      </w:divBdr>
    </w:div>
    <w:div w:id="2019261173">
      <w:marLeft w:val="640"/>
      <w:marRight w:val="0"/>
      <w:marTop w:val="0"/>
      <w:marBottom w:val="0"/>
      <w:divBdr>
        <w:top w:val="none" w:sz="0" w:space="0" w:color="auto"/>
        <w:left w:val="none" w:sz="0" w:space="0" w:color="auto"/>
        <w:bottom w:val="none" w:sz="0" w:space="0" w:color="auto"/>
        <w:right w:val="none" w:sz="0" w:space="0" w:color="auto"/>
      </w:divBdr>
    </w:div>
    <w:div w:id="2019304029">
      <w:marLeft w:val="640"/>
      <w:marRight w:val="0"/>
      <w:marTop w:val="0"/>
      <w:marBottom w:val="0"/>
      <w:divBdr>
        <w:top w:val="none" w:sz="0" w:space="0" w:color="auto"/>
        <w:left w:val="none" w:sz="0" w:space="0" w:color="auto"/>
        <w:bottom w:val="none" w:sz="0" w:space="0" w:color="auto"/>
        <w:right w:val="none" w:sz="0" w:space="0" w:color="auto"/>
      </w:divBdr>
    </w:div>
    <w:div w:id="2019381219">
      <w:marLeft w:val="640"/>
      <w:marRight w:val="0"/>
      <w:marTop w:val="0"/>
      <w:marBottom w:val="0"/>
      <w:divBdr>
        <w:top w:val="none" w:sz="0" w:space="0" w:color="auto"/>
        <w:left w:val="none" w:sz="0" w:space="0" w:color="auto"/>
        <w:bottom w:val="none" w:sz="0" w:space="0" w:color="auto"/>
        <w:right w:val="none" w:sz="0" w:space="0" w:color="auto"/>
      </w:divBdr>
    </w:div>
    <w:div w:id="2019382927">
      <w:marLeft w:val="640"/>
      <w:marRight w:val="0"/>
      <w:marTop w:val="0"/>
      <w:marBottom w:val="0"/>
      <w:divBdr>
        <w:top w:val="none" w:sz="0" w:space="0" w:color="auto"/>
        <w:left w:val="none" w:sz="0" w:space="0" w:color="auto"/>
        <w:bottom w:val="none" w:sz="0" w:space="0" w:color="auto"/>
        <w:right w:val="none" w:sz="0" w:space="0" w:color="auto"/>
      </w:divBdr>
    </w:div>
    <w:div w:id="2019427981">
      <w:marLeft w:val="640"/>
      <w:marRight w:val="0"/>
      <w:marTop w:val="0"/>
      <w:marBottom w:val="0"/>
      <w:divBdr>
        <w:top w:val="none" w:sz="0" w:space="0" w:color="auto"/>
        <w:left w:val="none" w:sz="0" w:space="0" w:color="auto"/>
        <w:bottom w:val="none" w:sz="0" w:space="0" w:color="auto"/>
        <w:right w:val="none" w:sz="0" w:space="0" w:color="auto"/>
      </w:divBdr>
    </w:div>
    <w:div w:id="2019572804">
      <w:marLeft w:val="640"/>
      <w:marRight w:val="0"/>
      <w:marTop w:val="0"/>
      <w:marBottom w:val="0"/>
      <w:divBdr>
        <w:top w:val="none" w:sz="0" w:space="0" w:color="auto"/>
        <w:left w:val="none" w:sz="0" w:space="0" w:color="auto"/>
        <w:bottom w:val="none" w:sz="0" w:space="0" w:color="auto"/>
        <w:right w:val="none" w:sz="0" w:space="0" w:color="auto"/>
      </w:divBdr>
    </w:div>
    <w:div w:id="2019574610">
      <w:marLeft w:val="640"/>
      <w:marRight w:val="0"/>
      <w:marTop w:val="0"/>
      <w:marBottom w:val="0"/>
      <w:divBdr>
        <w:top w:val="none" w:sz="0" w:space="0" w:color="auto"/>
        <w:left w:val="none" w:sz="0" w:space="0" w:color="auto"/>
        <w:bottom w:val="none" w:sz="0" w:space="0" w:color="auto"/>
        <w:right w:val="none" w:sz="0" w:space="0" w:color="auto"/>
      </w:divBdr>
    </w:div>
    <w:div w:id="2019578132">
      <w:marLeft w:val="640"/>
      <w:marRight w:val="0"/>
      <w:marTop w:val="0"/>
      <w:marBottom w:val="0"/>
      <w:divBdr>
        <w:top w:val="none" w:sz="0" w:space="0" w:color="auto"/>
        <w:left w:val="none" w:sz="0" w:space="0" w:color="auto"/>
        <w:bottom w:val="none" w:sz="0" w:space="0" w:color="auto"/>
        <w:right w:val="none" w:sz="0" w:space="0" w:color="auto"/>
      </w:divBdr>
    </w:div>
    <w:div w:id="2019648430">
      <w:marLeft w:val="640"/>
      <w:marRight w:val="0"/>
      <w:marTop w:val="0"/>
      <w:marBottom w:val="0"/>
      <w:divBdr>
        <w:top w:val="none" w:sz="0" w:space="0" w:color="auto"/>
        <w:left w:val="none" w:sz="0" w:space="0" w:color="auto"/>
        <w:bottom w:val="none" w:sz="0" w:space="0" w:color="auto"/>
        <w:right w:val="none" w:sz="0" w:space="0" w:color="auto"/>
      </w:divBdr>
    </w:div>
    <w:div w:id="2019698631">
      <w:marLeft w:val="640"/>
      <w:marRight w:val="0"/>
      <w:marTop w:val="0"/>
      <w:marBottom w:val="0"/>
      <w:divBdr>
        <w:top w:val="none" w:sz="0" w:space="0" w:color="auto"/>
        <w:left w:val="none" w:sz="0" w:space="0" w:color="auto"/>
        <w:bottom w:val="none" w:sz="0" w:space="0" w:color="auto"/>
        <w:right w:val="none" w:sz="0" w:space="0" w:color="auto"/>
      </w:divBdr>
    </w:div>
    <w:div w:id="2019773956">
      <w:marLeft w:val="640"/>
      <w:marRight w:val="0"/>
      <w:marTop w:val="0"/>
      <w:marBottom w:val="0"/>
      <w:divBdr>
        <w:top w:val="none" w:sz="0" w:space="0" w:color="auto"/>
        <w:left w:val="none" w:sz="0" w:space="0" w:color="auto"/>
        <w:bottom w:val="none" w:sz="0" w:space="0" w:color="auto"/>
        <w:right w:val="none" w:sz="0" w:space="0" w:color="auto"/>
      </w:divBdr>
    </w:div>
    <w:div w:id="2019846085">
      <w:marLeft w:val="640"/>
      <w:marRight w:val="0"/>
      <w:marTop w:val="0"/>
      <w:marBottom w:val="0"/>
      <w:divBdr>
        <w:top w:val="none" w:sz="0" w:space="0" w:color="auto"/>
        <w:left w:val="none" w:sz="0" w:space="0" w:color="auto"/>
        <w:bottom w:val="none" w:sz="0" w:space="0" w:color="auto"/>
        <w:right w:val="none" w:sz="0" w:space="0" w:color="auto"/>
      </w:divBdr>
    </w:div>
    <w:div w:id="2019848487">
      <w:marLeft w:val="640"/>
      <w:marRight w:val="0"/>
      <w:marTop w:val="0"/>
      <w:marBottom w:val="0"/>
      <w:divBdr>
        <w:top w:val="none" w:sz="0" w:space="0" w:color="auto"/>
        <w:left w:val="none" w:sz="0" w:space="0" w:color="auto"/>
        <w:bottom w:val="none" w:sz="0" w:space="0" w:color="auto"/>
        <w:right w:val="none" w:sz="0" w:space="0" w:color="auto"/>
      </w:divBdr>
    </w:div>
    <w:div w:id="2019850220">
      <w:marLeft w:val="640"/>
      <w:marRight w:val="0"/>
      <w:marTop w:val="0"/>
      <w:marBottom w:val="0"/>
      <w:divBdr>
        <w:top w:val="none" w:sz="0" w:space="0" w:color="auto"/>
        <w:left w:val="none" w:sz="0" w:space="0" w:color="auto"/>
        <w:bottom w:val="none" w:sz="0" w:space="0" w:color="auto"/>
        <w:right w:val="none" w:sz="0" w:space="0" w:color="auto"/>
      </w:divBdr>
    </w:div>
    <w:div w:id="2019965597">
      <w:marLeft w:val="640"/>
      <w:marRight w:val="0"/>
      <w:marTop w:val="0"/>
      <w:marBottom w:val="0"/>
      <w:divBdr>
        <w:top w:val="none" w:sz="0" w:space="0" w:color="auto"/>
        <w:left w:val="none" w:sz="0" w:space="0" w:color="auto"/>
        <w:bottom w:val="none" w:sz="0" w:space="0" w:color="auto"/>
        <w:right w:val="none" w:sz="0" w:space="0" w:color="auto"/>
      </w:divBdr>
    </w:div>
    <w:div w:id="2019967703">
      <w:marLeft w:val="640"/>
      <w:marRight w:val="0"/>
      <w:marTop w:val="0"/>
      <w:marBottom w:val="0"/>
      <w:divBdr>
        <w:top w:val="none" w:sz="0" w:space="0" w:color="auto"/>
        <w:left w:val="none" w:sz="0" w:space="0" w:color="auto"/>
        <w:bottom w:val="none" w:sz="0" w:space="0" w:color="auto"/>
        <w:right w:val="none" w:sz="0" w:space="0" w:color="auto"/>
      </w:divBdr>
    </w:div>
    <w:div w:id="2020227736">
      <w:marLeft w:val="640"/>
      <w:marRight w:val="0"/>
      <w:marTop w:val="0"/>
      <w:marBottom w:val="0"/>
      <w:divBdr>
        <w:top w:val="none" w:sz="0" w:space="0" w:color="auto"/>
        <w:left w:val="none" w:sz="0" w:space="0" w:color="auto"/>
        <w:bottom w:val="none" w:sz="0" w:space="0" w:color="auto"/>
        <w:right w:val="none" w:sz="0" w:space="0" w:color="auto"/>
      </w:divBdr>
    </w:div>
    <w:div w:id="2020228391">
      <w:marLeft w:val="640"/>
      <w:marRight w:val="0"/>
      <w:marTop w:val="0"/>
      <w:marBottom w:val="0"/>
      <w:divBdr>
        <w:top w:val="none" w:sz="0" w:space="0" w:color="auto"/>
        <w:left w:val="none" w:sz="0" w:space="0" w:color="auto"/>
        <w:bottom w:val="none" w:sz="0" w:space="0" w:color="auto"/>
        <w:right w:val="none" w:sz="0" w:space="0" w:color="auto"/>
      </w:divBdr>
    </w:div>
    <w:div w:id="2020233117">
      <w:marLeft w:val="640"/>
      <w:marRight w:val="0"/>
      <w:marTop w:val="0"/>
      <w:marBottom w:val="0"/>
      <w:divBdr>
        <w:top w:val="none" w:sz="0" w:space="0" w:color="auto"/>
        <w:left w:val="none" w:sz="0" w:space="0" w:color="auto"/>
        <w:bottom w:val="none" w:sz="0" w:space="0" w:color="auto"/>
        <w:right w:val="none" w:sz="0" w:space="0" w:color="auto"/>
      </w:divBdr>
    </w:div>
    <w:div w:id="2020279886">
      <w:marLeft w:val="640"/>
      <w:marRight w:val="0"/>
      <w:marTop w:val="0"/>
      <w:marBottom w:val="0"/>
      <w:divBdr>
        <w:top w:val="none" w:sz="0" w:space="0" w:color="auto"/>
        <w:left w:val="none" w:sz="0" w:space="0" w:color="auto"/>
        <w:bottom w:val="none" w:sz="0" w:space="0" w:color="auto"/>
        <w:right w:val="none" w:sz="0" w:space="0" w:color="auto"/>
      </w:divBdr>
    </w:div>
    <w:div w:id="2020423410">
      <w:marLeft w:val="640"/>
      <w:marRight w:val="0"/>
      <w:marTop w:val="0"/>
      <w:marBottom w:val="0"/>
      <w:divBdr>
        <w:top w:val="none" w:sz="0" w:space="0" w:color="auto"/>
        <w:left w:val="none" w:sz="0" w:space="0" w:color="auto"/>
        <w:bottom w:val="none" w:sz="0" w:space="0" w:color="auto"/>
        <w:right w:val="none" w:sz="0" w:space="0" w:color="auto"/>
      </w:divBdr>
    </w:div>
    <w:div w:id="2020429824">
      <w:marLeft w:val="640"/>
      <w:marRight w:val="0"/>
      <w:marTop w:val="0"/>
      <w:marBottom w:val="0"/>
      <w:divBdr>
        <w:top w:val="none" w:sz="0" w:space="0" w:color="auto"/>
        <w:left w:val="none" w:sz="0" w:space="0" w:color="auto"/>
        <w:bottom w:val="none" w:sz="0" w:space="0" w:color="auto"/>
        <w:right w:val="none" w:sz="0" w:space="0" w:color="auto"/>
      </w:divBdr>
    </w:div>
    <w:div w:id="2020498245">
      <w:marLeft w:val="640"/>
      <w:marRight w:val="0"/>
      <w:marTop w:val="0"/>
      <w:marBottom w:val="0"/>
      <w:divBdr>
        <w:top w:val="none" w:sz="0" w:space="0" w:color="auto"/>
        <w:left w:val="none" w:sz="0" w:space="0" w:color="auto"/>
        <w:bottom w:val="none" w:sz="0" w:space="0" w:color="auto"/>
        <w:right w:val="none" w:sz="0" w:space="0" w:color="auto"/>
      </w:divBdr>
    </w:div>
    <w:div w:id="2020547482">
      <w:marLeft w:val="640"/>
      <w:marRight w:val="0"/>
      <w:marTop w:val="0"/>
      <w:marBottom w:val="0"/>
      <w:divBdr>
        <w:top w:val="none" w:sz="0" w:space="0" w:color="auto"/>
        <w:left w:val="none" w:sz="0" w:space="0" w:color="auto"/>
        <w:bottom w:val="none" w:sz="0" w:space="0" w:color="auto"/>
        <w:right w:val="none" w:sz="0" w:space="0" w:color="auto"/>
      </w:divBdr>
    </w:div>
    <w:div w:id="2020808333">
      <w:marLeft w:val="640"/>
      <w:marRight w:val="0"/>
      <w:marTop w:val="0"/>
      <w:marBottom w:val="0"/>
      <w:divBdr>
        <w:top w:val="none" w:sz="0" w:space="0" w:color="auto"/>
        <w:left w:val="none" w:sz="0" w:space="0" w:color="auto"/>
        <w:bottom w:val="none" w:sz="0" w:space="0" w:color="auto"/>
        <w:right w:val="none" w:sz="0" w:space="0" w:color="auto"/>
      </w:divBdr>
    </w:div>
    <w:div w:id="2021152575">
      <w:marLeft w:val="640"/>
      <w:marRight w:val="0"/>
      <w:marTop w:val="0"/>
      <w:marBottom w:val="0"/>
      <w:divBdr>
        <w:top w:val="none" w:sz="0" w:space="0" w:color="auto"/>
        <w:left w:val="none" w:sz="0" w:space="0" w:color="auto"/>
        <w:bottom w:val="none" w:sz="0" w:space="0" w:color="auto"/>
        <w:right w:val="none" w:sz="0" w:space="0" w:color="auto"/>
      </w:divBdr>
    </w:div>
    <w:div w:id="2021159356">
      <w:marLeft w:val="640"/>
      <w:marRight w:val="0"/>
      <w:marTop w:val="0"/>
      <w:marBottom w:val="0"/>
      <w:divBdr>
        <w:top w:val="none" w:sz="0" w:space="0" w:color="auto"/>
        <w:left w:val="none" w:sz="0" w:space="0" w:color="auto"/>
        <w:bottom w:val="none" w:sz="0" w:space="0" w:color="auto"/>
        <w:right w:val="none" w:sz="0" w:space="0" w:color="auto"/>
      </w:divBdr>
    </w:div>
    <w:div w:id="2021202955">
      <w:marLeft w:val="640"/>
      <w:marRight w:val="0"/>
      <w:marTop w:val="0"/>
      <w:marBottom w:val="0"/>
      <w:divBdr>
        <w:top w:val="none" w:sz="0" w:space="0" w:color="auto"/>
        <w:left w:val="none" w:sz="0" w:space="0" w:color="auto"/>
        <w:bottom w:val="none" w:sz="0" w:space="0" w:color="auto"/>
        <w:right w:val="none" w:sz="0" w:space="0" w:color="auto"/>
      </w:divBdr>
    </w:div>
    <w:div w:id="2021226825">
      <w:marLeft w:val="640"/>
      <w:marRight w:val="0"/>
      <w:marTop w:val="0"/>
      <w:marBottom w:val="0"/>
      <w:divBdr>
        <w:top w:val="none" w:sz="0" w:space="0" w:color="auto"/>
        <w:left w:val="none" w:sz="0" w:space="0" w:color="auto"/>
        <w:bottom w:val="none" w:sz="0" w:space="0" w:color="auto"/>
        <w:right w:val="none" w:sz="0" w:space="0" w:color="auto"/>
      </w:divBdr>
    </w:div>
    <w:div w:id="2021349000">
      <w:marLeft w:val="640"/>
      <w:marRight w:val="0"/>
      <w:marTop w:val="0"/>
      <w:marBottom w:val="0"/>
      <w:divBdr>
        <w:top w:val="none" w:sz="0" w:space="0" w:color="auto"/>
        <w:left w:val="none" w:sz="0" w:space="0" w:color="auto"/>
        <w:bottom w:val="none" w:sz="0" w:space="0" w:color="auto"/>
        <w:right w:val="none" w:sz="0" w:space="0" w:color="auto"/>
      </w:divBdr>
    </w:div>
    <w:div w:id="2021349223">
      <w:marLeft w:val="640"/>
      <w:marRight w:val="0"/>
      <w:marTop w:val="0"/>
      <w:marBottom w:val="0"/>
      <w:divBdr>
        <w:top w:val="none" w:sz="0" w:space="0" w:color="auto"/>
        <w:left w:val="none" w:sz="0" w:space="0" w:color="auto"/>
        <w:bottom w:val="none" w:sz="0" w:space="0" w:color="auto"/>
        <w:right w:val="none" w:sz="0" w:space="0" w:color="auto"/>
      </w:divBdr>
    </w:div>
    <w:div w:id="2021421902">
      <w:marLeft w:val="640"/>
      <w:marRight w:val="0"/>
      <w:marTop w:val="0"/>
      <w:marBottom w:val="0"/>
      <w:divBdr>
        <w:top w:val="none" w:sz="0" w:space="0" w:color="auto"/>
        <w:left w:val="none" w:sz="0" w:space="0" w:color="auto"/>
        <w:bottom w:val="none" w:sz="0" w:space="0" w:color="auto"/>
        <w:right w:val="none" w:sz="0" w:space="0" w:color="auto"/>
      </w:divBdr>
    </w:div>
    <w:div w:id="2021467469">
      <w:marLeft w:val="640"/>
      <w:marRight w:val="0"/>
      <w:marTop w:val="0"/>
      <w:marBottom w:val="0"/>
      <w:divBdr>
        <w:top w:val="none" w:sz="0" w:space="0" w:color="auto"/>
        <w:left w:val="none" w:sz="0" w:space="0" w:color="auto"/>
        <w:bottom w:val="none" w:sz="0" w:space="0" w:color="auto"/>
        <w:right w:val="none" w:sz="0" w:space="0" w:color="auto"/>
      </w:divBdr>
    </w:div>
    <w:div w:id="2021544687">
      <w:marLeft w:val="640"/>
      <w:marRight w:val="0"/>
      <w:marTop w:val="0"/>
      <w:marBottom w:val="0"/>
      <w:divBdr>
        <w:top w:val="none" w:sz="0" w:space="0" w:color="auto"/>
        <w:left w:val="none" w:sz="0" w:space="0" w:color="auto"/>
        <w:bottom w:val="none" w:sz="0" w:space="0" w:color="auto"/>
        <w:right w:val="none" w:sz="0" w:space="0" w:color="auto"/>
      </w:divBdr>
    </w:div>
    <w:div w:id="2021545370">
      <w:marLeft w:val="640"/>
      <w:marRight w:val="0"/>
      <w:marTop w:val="0"/>
      <w:marBottom w:val="0"/>
      <w:divBdr>
        <w:top w:val="none" w:sz="0" w:space="0" w:color="auto"/>
        <w:left w:val="none" w:sz="0" w:space="0" w:color="auto"/>
        <w:bottom w:val="none" w:sz="0" w:space="0" w:color="auto"/>
        <w:right w:val="none" w:sz="0" w:space="0" w:color="auto"/>
      </w:divBdr>
    </w:div>
    <w:div w:id="2021732135">
      <w:marLeft w:val="640"/>
      <w:marRight w:val="0"/>
      <w:marTop w:val="0"/>
      <w:marBottom w:val="0"/>
      <w:divBdr>
        <w:top w:val="none" w:sz="0" w:space="0" w:color="auto"/>
        <w:left w:val="none" w:sz="0" w:space="0" w:color="auto"/>
        <w:bottom w:val="none" w:sz="0" w:space="0" w:color="auto"/>
        <w:right w:val="none" w:sz="0" w:space="0" w:color="auto"/>
      </w:divBdr>
    </w:div>
    <w:div w:id="2021733714">
      <w:marLeft w:val="640"/>
      <w:marRight w:val="0"/>
      <w:marTop w:val="0"/>
      <w:marBottom w:val="0"/>
      <w:divBdr>
        <w:top w:val="none" w:sz="0" w:space="0" w:color="auto"/>
        <w:left w:val="none" w:sz="0" w:space="0" w:color="auto"/>
        <w:bottom w:val="none" w:sz="0" w:space="0" w:color="auto"/>
        <w:right w:val="none" w:sz="0" w:space="0" w:color="auto"/>
      </w:divBdr>
    </w:div>
    <w:div w:id="2022196586">
      <w:marLeft w:val="640"/>
      <w:marRight w:val="0"/>
      <w:marTop w:val="0"/>
      <w:marBottom w:val="0"/>
      <w:divBdr>
        <w:top w:val="none" w:sz="0" w:space="0" w:color="auto"/>
        <w:left w:val="none" w:sz="0" w:space="0" w:color="auto"/>
        <w:bottom w:val="none" w:sz="0" w:space="0" w:color="auto"/>
        <w:right w:val="none" w:sz="0" w:space="0" w:color="auto"/>
      </w:divBdr>
    </w:div>
    <w:div w:id="2022202269">
      <w:marLeft w:val="640"/>
      <w:marRight w:val="0"/>
      <w:marTop w:val="0"/>
      <w:marBottom w:val="0"/>
      <w:divBdr>
        <w:top w:val="none" w:sz="0" w:space="0" w:color="auto"/>
        <w:left w:val="none" w:sz="0" w:space="0" w:color="auto"/>
        <w:bottom w:val="none" w:sz="0" w:space="0" w:color="auto"/>
        <w:right w:val="none" w:sz="0" w:space="0" w:color="auto"/>
      </w:divBdr>
    </w:div>
    <w:div w:id="2022244416">
      <w:marLeft w:val="640"/>
      <w:marRight w:val="0"/>
      <w:marTop w:val="0"/>
      <w:marBottom w:val="0"/>
      <w:divBdr>
        <w:top w:val="none" w:sz="0" w:space="0" w:color="auto"/>
        <w:left w:val="none" w:sz="0" w:space="0" w:color="auto"/>
        <w:bottom w:val="none" w:sz="0" w:space="0" w:color="auto"/>
        <w:right w:val="none" w:sz="0" w:space="0" w:color="auto"/>
      </w:divBdr>
    </w:div>
    <w:div w:id="2022313203">
      <w:marLeft w:val="640"/>
      <w:marRight w:val="0"/>
      <w:marTop w:val="0"/>
      <w:marBottom w:val="0"/>
      <w:divBdr>
        <w:top w:val="none" w:sz="0" w:space="0" w:color="auto"/>
        <w:left w:val="none" w:sz="0" w:space="0" w:color="auto"/>
        <w:bottom w:val="none" w:sz="0" w:space="0" w:color="auto"/>
        <w:right w:val="none" w:sz="0" w:space="0" w:color="auto"/>
      </w:divBdr>
    </w:div>
    <w:div w:id="2022315461">
      <w:marLeft w:val="640"/>
      <w:marRight w:val="0"/>
      <w:marTop w:val="0"/>
      <w:marBottom w:val="0"/>
      <w:divBdr>
        <w:top w:val="none" w:sz="0" w:space="0" w:color="auto"/>
        <w:left w:val="none" w:sz="0" w:space="0" w:color="auto"/>
        <w:bottom w:val="none" w:sz="0" w:space="0" w:color="auto"/>
        <w:right w:val="none" w:sz="0" w:space="0" w:color="auto"/>
      </w:divBdr>
    </w:div>
    <w:div w:id="2022319343">
      <w:marLeft w:val="640"/>
      <w:marRight w:val="0"/>
      <w:marTop w:val="0"/>
      <w:marBottom w:val="0"/>
      <w:divBdr>
        <w:top w:val="none" w:sz="0" w:space="0" w:color="auto"/>
        <w:left w:val="none" w:sz="0" w:space="0" w:color="auto"/>
        <w:bottom w:val="none" w:sz="0" w:space="0" w:color="auto"/>
        <w:right w:val="none" w:sz="0" w:space="0" w:color="auto"/>
      </w:divBdr>
    </w:div>
    <w:div w:id="2022469030">
      <w:marLeft w:val="640"/>
      <w:marRight w:val="0"/>
      <w:marTop w:val="0"/>
      <w:marBottom w:val="0"/>
      <w:divBdr>
        <w:top w:val="none" w:sz="0" w:space="0" w:color="auto"/>
        <w:left w:val="none" w:sz="0" w:space="0" w:color="auto"/>
        <w:bottom w:val="none" w:sz="0" w:space="0" w:color="auto"/>
        <w:right w:val="none" w:sz="0" w:space="0" w:color="auto"/>
      </w:divBdr>
    </w:div>
    <w:div w:id="2022511687">
      <w:marLeft w:val="640"/>
      <w:marRight w:val="0"/>
      <w:marTop w:val="0"/>
      <w:marBottom w:val="0"/>
      <w:divBdr>
        <w:top w:val="none" w:sz="0" w:space="0" w:color="auto"/>
        <w:left w:val="none" w:sz="0" w:space="0" w:color="auto"/>
        <w:bottom w:val="none" w:sz="0" w:space="0" w:color="auto"/>
        <w:right w:val="none" w:sz="0" w:space="0" w:color="auto"/>
      </w:divBdr>
    </w:div>
    <w:div w:id="2022586664">
      <w:marLeft w:val="640"/>
      <w:marRight w:val="0"/>
      <w:marTop w:val="0"/>
      <w:marBottom w:val="0"/>
      <w:divBdr>
        <w:top w:val="none" w:sz="0" w:space="0" w:color="auto"/>
        <w:left w:val="none" w:sz="0" w:space="0" w:color="auto"/>
        <w:bottom w:val="none" w:sz="0" w:space="0" w:color="auto"/>
        <w:right w:val="none" w:sz="0" w:space="0" w:color="auto"/>
      </w:divBdr>
    </w:div>
    <w:div w:id="2022589278">
      <w:marLeft w:val="640"/>
      <w:marRight w:val="0"/>
      <w:marTop w:val="0"/>
      <w:marBottom w:val="0"/>
      <w:divBdr>
        <w:top w:val="none" w:sz="0" w:space="0" w:color="auto"/>
        <w:left w:val="none" w:sz="0" w:space="0" w:color="auto"/>
        <w:bottom w:val="none" w:sz="0" w:space="0" w:color="auto"/>
        <w:right w:val="none" w:sz="0" w:space="0" w:color="auto"/>
      </w:divBdr>
    </w:div>
    <w:div w:id="2022657690">
      <w:marLeft w:val="640"/>
      <w:marRight w:val="0"/>
      <w:marTop w:val="0"/>
      <w:marBottom w:val="0"/>
      <w:divBdr>
        <w:top w:val="none" w:sz="0" w:space="0" w:color="auto"/>
        <w:left w:val="none" w:sz="0" w:space="0" w:color="auto"/>
        <w:bottom w:val="none" w:sz="0" w:space="0" w:color="auto"/>
        <w:right w:val="none" w:sz="0" w:space="0" w:color="auto"/>
      </w:divBdr>
    </w:div>
    <w:div w:id="2022665032">
      <w:marLeft w:val="640"/>
      <w:marRight w:val="0"/>
      <w:marTop w:val="0"/>
      <w:marBottom w:val="0"/>
      <w:divBdr>
        <w:top w:val="none" w:sz="0" w:space="0" w:color="auto"/>
        <w:left w:val="none" w:sz="0" w:space="0" w:color="auto"/>
        <w:bottom w:val="none" w:sz="0" w:space="0" w:color="auto"/>
        <w:right w:val="none" w:sz="0" w:space="0" w:color="auto"/>
      </w:divBdr>
    </w:div>
    <w:div w:id="2022705834">
      <w:marLeft w:val="640"/>
      <w:marRight w:val="0"/>
      <w:marTop w:val="0"/>
      <w:marBottom w:val="0"/>
      <w:divBdr>
        <w:top w:val="none" w:sz="0" w:space="0" w:color="auto"/>
        <w:left w:val="none" w:sz="0" w:space="0" w:color="auto"/>
        <w:bottom w:val="none" w:sz="0" w:space="0" w:color="auto"/>
        <w:right w:val="none" w:sz="0" w:space="0" w:color="auto"/>
      </w:divBdr>
    </w:div>
    <w:div w:id="2022733194">
      <w:marLeft w:val="640"/>
      <w:marRight w:val="0"/>
      <w:marTop w:val="0"/>
      <w:marBottom w:val="0"/>
      <w:divBdr>
        <w:top w:val="none" w:sz="0" w:space="0" w:color="auto"/>
        <w:left w:val="none" w:sz="0" w:space="0" w:color="auto"/>
        <w:bottom w:val="none" w:sz="0" w:space="0" w:color="auto"/>
        <w:right w:val="none" w:sz="0" w:space="0" w:color="auto"/>
      </w:divBdr>
    </w:div>
    <w:div w:id="2022776047">
      <w:marLeft w:val="640"/>
      <w:marRight w:val="0"/>
      <w:marTop w:val="0"/>
      <w:marBottom w:val="0"/>
      <w:divBdr>
        <w:top w:val="none" w:sz="0" w:space="0" w:color="auto"/>
        <w:left w:val="none" w:sz="0" w:space="0" w:color="auto"/>
        <w:bottom w:val="none" w:sz="0" w:space="0" w:color="auto"/>
        <w:right w:val="none" w:sz="0" w:space="0" w:color="auto"/>
      </w:divBdr>
    </w:div>
    <w:div w:id="2022776400">
      <w:marLeft w:val="640"/>
      <w:marRight w:val="0"/>
      <w:marTop w:val="0"/>
      <w:marBottom w:val="0"/>
      <w:divBdr>
        <w:top w:val="none" w:sz="0" w:space="0" w:color="auto"/>
        <w:left w:val="none" w:sz="0" w:space="0" w:color="auto"/>
        <w:bottom w:val="none" w:sz="0" w:space="0" w:color="auto"/>
        <w:right w:val="none" w:sz="0" w:space="0" w:color="auto"/>
      </w:divBdr>
    </w:div>
    <w:div w:id="2022780356">
      <w:marLeft w:val="640"/>
      <w:marRight w:val="0"/>
      <w:marTop w:val="0"/>
      <w:marBottom w:val="0"/>
      <w:divBdr>
        <w:top w:val="none" w:sz="0" w:space="0" w:color="auto"/>
        <w:left w:val="none" w:sz="0" w:space="0" w:color="auto"/>
        <w:bottom w:val="none" w:sz="0" w:space="0" w:color="auto"/>
        <w:right w:val="none" w:sz="0" w:space="0" w:color="auto"/>
      </w:divBdr>
    </w:div>
    <w:div w:id="2022851216">
      <w:marLeft w:val="640"/>
      <w:marRight w:val="0"/>
      <w:marTop w:val="0"/>
      <w:marBottom w:val="0"/>
      <w:divBdr>
        <w:top w:val="none" w:sz="0" w:space="0" w:color="auto"/>
        <w:left w:val="none" w:sz="0" w:space="0" w:color="auto"/>
        <w:bottom w:val="none" w:sz="0" w:space="0" w:color="auto"/>
        <w:right w:val="none" w:sz="0" w:space="0" w:color="auto"/>
      </w:divBdr>
    </w:div>
    <w:div w:id="2022924588">
      <w:marLeft w:val="640"/>
      <w:marRight w:val="0"/>
      <w:marTop w:val="0"/>
      <w:marBottom w:val="0"/>
      <w:divBdr>
        <w:top w:val="none" w:sz="0" w:space="0" w:color="auto"/>
        <w:left w:val="none" w:sz="0" w:space="0" w:color="auto"/>
        <w:bottom w:val="none" w:sz="0" w:space="0" w:color="auto"/>
        <w:right w:val="none" w:sz="0" w:space="0" w:color="auto"/>
      </w:divBdr>
    </w:div>
    <w:div w:id="2022930329">
      <w:marLeft w:val="640"/>
      <w:marRight w:val="0"/>
      <w:marTop w:val="0"/>
      <w:marBottom w:val="0"/>
      <w:divBdr>
        <w:top w:val="none" w:sz="0" w:space="0" w:color="auto"/>
        <w:left w:val="none" w:sz="0" w:space="0" w:color="auto"/>
        <w:bottom w:val="none" w:sz="0" w:space="0" w:color="auto"/>
        <w:right w:val="none" w:sz="0" w:space="0" w:color="auto"/>
      </w:divBdr>
    </w:div>
    <w:div w:id="2022971305">
      <w:marLeft w:val="640"/>
      <w:marRight w:val="0"/>
      <w:marTop w:val="0"/>
      <w:marBottom w:val="0"/>
      <w:divBdr>
        <w:top w:val="none" w:sz="0" w:space="0" w:color="auto"/>
        <w:left w:val="none" w:sz="0" w:space="0" w:color="auto"/>
        <w:bottom w:val="none" w:sz="0" w:space="0" w:color="auto"/>
        <w:right w:val="none" w:sz="0" w:space="0" w:color="auto"/>
      </w:divBdr>
    </w:div>
    <w:div w:id="2022974923">
      <w:marLeft w:val="640"/>
      <w:marRight w:val="0"/>
      <w:marTop w:val="0"/>
      <w:marBottom w:val="0"/>
      <w:divBdr>
        <w:top w:val="none" w:sz="0" w:space="0" w:color="auto"/>
        <w:left w:val="none" w:sz="0" w:space="0" w:color="auto"/>
        <w:bottom w:val="none" w:sz="0" w:space="0" w:color="auto"/>
        <w:right w:val="none" w:sz="0" w:space="0" w:color="auto"/>
      </w:divBdr>
    </w:div>
    <w:div w:id="2023117286">
      <w:marLeft w:val="640"/>
      <w:marRight w:val="0"/>
      <w:marTop w:val="0"/>
      <w:marBottom w:val="0"/>
      <w:divBdr>
        <w:top w:val="none" w:sz="0" w:space="0" w:color="auto"/>
        <w:left w:val="none" w:sz="0" w:space="0" w:color="auto"/>
        <w:bottom w:val="none" w:sz="0" w:space="0" w:color="auto"/>
        <w:right w:val="none" w:sz="0" w:space="0" w:color="auto"/>
      </w:divBdr>
    </w:div>
    <w:div w:id="2023125091">
      <w:marLeft w:val="640"/>
      <w:marRight w:val="0"/>
      <w:marTop w:val="0"/>
      <w:marBottom w:val="0"/>
      <w:divBdr>
        <w:top w:val="none" w:sz="0" w:space="0" w:color="auto"/>
        <w:left w:val="none" w:sz="0" w:space="0" w:color="auto"/>
        <w:bottom w:val="none" w:sz="0" w:space="0" w:color="auto"/>
        <w:right w:val="none" w:sz="0" w:space="0" w:color="auto"/>
      </w:divBdr>
    </w:div>
    <w:div w:id="2023358608">
      <w:marLeft w:val="640"/>
      <w:marRight w:val="0"/>
      <w:marTop w:val="0"/>
      <w:marBottom w:val="0"/>
      <w:divBdr>
        <w:top w:val="none" w:sz="0" w:space="0" w:color="auto"/>
        <w:left w:val="none" w:sz="0" w:space="0" w:color="auto"/>
        <w:bottom w:val="none" w:sz="0" w:space="0" w:color="auto"/>
        <w:right w:val="none" w:sz="0" w:space="0" w:color="auto"/>
      </w:divBdr>
    </w:div>
    <w:div w:id="2023391035">
      <w:marLeft w:val="640"/>
      <w:marRight w:val="0"/>
      <w:marTop w:val="0"/>
      <w:marBottom w:val="0"/>
      <w:divBdr>
        <w:top w:val="none" w:sz="0" w:space="0" w:color="auto"/>
        <w:left w:val="none" w:sz="0" w:space="0" w:color="auto"/>
        <w:bottom w:val="none" w:sz="0" w:space="0" w:color="auto"/>
        <w:right w:val="none" w:sz="0" w:space="0" w:color="auto"/>
      </w:divBdr>
    </w:div>
    <w:div w:id="2023437104">
      <w:marLeft w:val="640"/>
      <w:marRight w:val="0"/>
      <w:marTop w:val="0"/>
      <w:marBottom w:val="0"/>
      <w:divBdr>
        <w:top w:val="none" w:sz="0" w:space="0" w:color="auto"/>
        <w:left w:val="none" w:sz="0" w:space="0" w:color="auto"/>
        <w:bottom w:val="none" w:sz="0" w:space="0" w:color="auto"/>
        <w:right w:val="none" w:sz="0" w:space="0" w:color="auto"/>
      </w:divBdr>
    </w:div>
    <w:div w:id="2023504568">
      <w:marLeft w:val="640"/>
      <w:marRight w:val="0"/>
      <w:marTop w:val="0"/>
      <w:marBottom w:val="0"/>
      <w:divBdr>
        <w:top w:val="none" w:sz="0" w:space="0" w:color="auto"/>
        <w:left w:val="none" w:sz="0" w:space="0" w:color="auto"/>
        <w:bottom w:val="none" w:sz="0" w:space="0" w:color="auto"/>
        <w:right w:val="none" w:sz="0" w:space="0" w:color="auto"/>
      </w:divBdr>
    </w:div>
    <w:div w:id="2023505982">
      <w:marLeft w:val="640"/>
      <w:marRight w:val="0"/>
      <w:marTop w:val="0"/>
      <w:marBottom w:val="0"/>
      <w:divBdr>
        <w:top w:val="none" w:sz="0" w:space="0" w:color="auto"/>
        <w:left w:val="none" w:sz="0" w:space="0" w:color="auto"/>
        <w:bottom w:val="none" w:sz="0" w:space="0" w:color="auto"/>
        <w:right w:val="none" w:sz="0" w:space="0" w:color="auto"/>
      </w:divBdr>
    </w:div>
    <w:div w:id="2023628884">
      <w:marLeft w:val="640"/>
      <w:marRight w:val="0"/>
      <w:marTop w:val="0"/>
      <w:marBottom w:val="0"/>
      <w:divBdr>
        <w:top w:val="none" w:sz="0" w:space="0" w:color="auto"/>
        <w:left w:val="none" w:sz="0" w:space="0" w:color="auto"/>
        <w:bottom w:val="none" w:sz="0" w:space="0" w:color="auto"/>
        <w:right w:val="none" w:sz="0" w:space="0" w:color="auto"/>
      </w:divBdr>
    </w:div>
    <w:div w:id="2023697852">
      <w:marLeft w:val="640"/>
      <w:marRight w:val="0"/>
      <w:marTop w:val="0"/>
      <w:marBottom w:val="0"/>
      <w:divBdr>
        <w:top w:val="none" w:sz="0" w:space="0" w:color="auto"/>
        <w:left w:val="none" w:sz="0" w:space="0" w:color="auto"/>
        <w:bottom w:val="none" w:sz="0" w:space="0" w:color="auto"/>
        <w:right w:val="none" w:sz="0" w:space="0" w:color="auto"/>
      </w:divBdr>
    </w:div>
    <w:div w:id="2023821211">
      <w:marLeft w:val="640"/>
      <w:marRight w:val="0"/>
      <w:marTop w:val="0"/>
      <w:marBottom w:val="0"/>
      <w:divBdr>
        <w:top w:val="none" w:sz="0" w:space="0" w:color="auto"/>
        <w:left w:val="none" w:sz="0" w:space="0" w:color="auto"/>
        <w:bottom w:val="none" w:sz="0" w:space="0" w:color="auto"/>
        <w:right w:val="none" w:sz="0" w:space="0" w:color="auto"/>
      </w:divBdr>
    </w:div>
    <w:div w:id="2023897342">
      <w:marLeft w:val="640"/>
      <w:marRight w:val="0"/>
      <w:marTop w:val="0"/>
      <w:marBottom w:val="0"/>
      <w:divBdr>
        <w:top w:val="none" w:sz="0" w:space="0" w:color="auto"/>
        <w:left w:val="none" w:sz="0" w:space="0" w:color="auto"/>
        <w:bottom w:val="none" w:sz="0" w:space="0" w:color="auto"/>
        <w:right w:val="none" w:sz="0" w:space="0" w:color="auto"/>
      </w:divBdr>
    </w:div>
    <w:div w:id="2023968312">
      <w:marLeft w:val="640"/>
      <w:marRight w:val="0"/>
      <w:marTop w:val="0"/>
      <w:marBottom w:val="0"/>
      <w:divBdr>
        <w:top w:val="none" w:sz="0" w:space="0" w:color="auto"/>
        <w:left w:val="none" w:sz="0" w:space="0" w:color="auto"/>
        <w:bottom w:val="none" w:sz="0" w:space="0" w:color="auto"/>
        <w:right w:val="none" w:sz="0" w:space="0" w:color="auto"/>
      </w:divBdr>
    </w:div>
    <w:div w:id="2023971754">
      <w:marLeft w:val="640"/>
      <w:marRight w:val="0"/>
      <w:marTop w:val="0"/>
      <w:marBottom w:val="0"/>
      <w:divBdr>
        <w:top w:val="none" w:sz="0" w:space="0" w:color="auto"/>
        <w:left w:val="none" w:sz="0" w:space="0" w:color="auto"/>
        <w:bottom w:val="none" w:sz="0" w:space="0" w:color="auto"/>
        <w:right w:val="none" w:sz="0" w:space="0" w:color="auto"/>
      </w:divBdr>
    </w:div>
    <w:div w:id="2024042869">
      <w:marLeft w:val="640"/>
      <w:marRight w:val="0"/>
      <w:marTop w:val="0"/>
      <w:marBottom w:val="0"/>
      <w:divBdr>
        <w:top w:val="none" w:sz="0" w:space="0" w:color="auto"/>
        <w:left w:val="none" w:sz="0" w:space="0" w:color="auto"/>
        <w:bottom w:val="none" w:sz="0" w:space="0" w:color="auto"/>
        <w:right w:val="none" w:sz="0" w:space="0" w:color="auto"/>
      </w:divBdr>
    </w:div>
    <w:div w:id="2024045638">
      <w:marLeft w:val="640"/>
      <w:marRight w:val="0"/>
      <w:marTop w:val="0"/>
      <w:marBottom w:val="0"/>
      <w:divBdr>
        <w:top w:val="none" w:sz="0" w:space="0" w:color="auto"/>
        <w:left w:val="none" w:sz="0" w:space="0" w:color="auto"/>
        <w:bottom w:val="none" w:sz="0" w:space="0" w:color="auto"/>
        <w:right w:val="none" w:sz="0" w:space="0" w:color="auto"/>
      </w:divBdr>
    </w:div>
    <w:div w:id="2024085576">
      <w:marLeft w:val="640"/>
      <w:marRight w:val="0"/>
      <w:marTop w:val="0"/>
      <w:marBottom w:val="0"/>
      <w:divBdr>
        <w:top w:val="none" w:sz="0" w:space="0" w:color="auto"/>
        <w:left w:val="none" w:sz="0" w:space="0" w:color="auto"/>
        <w:bottom w:val="none" w:sz="0" w:space="0" w:color="auto"/>
        <w:right w:val="none" w:sz="0" w:space="0" w:color="auto"/>
      </w:divBdr>
    </w:div>
    <w:div w:id="2024240373">
      <w:marLeft w:val="640"/>
      <w:marRight w:val="0"/>
      <w:marTop w:val="0"/>
      <w:marBottom w:val="0"/>
      <w:divBdr>
        <w:top w:val="none" w:sz="0" w:space="0" w:color="auto"/>
        <w:left w:val="none" w:sz="0" w:space="0" w:color="auto"/>
        <w:bottom w:val="none" w:sz="0" w:space="0" w:color="auto"/>
        <w:right w:val="none" w:sz="0" w:space="0" w:color="auto"/>
      </w:divBdr>
    </w:div>
    <w:div w:id="2024353204">
      <w:marLeft w:val="640"/>
      <w:marRight w:val="0"/>
      <w:marTop w:val="0"/>
      <w:marBottom w:val="0"/>
      <w:divBdr>
        <w:top w:val="none" w:sz="0" w:space="0" w:color="auto"/>
        <w:left w:val="none" w:sz="0" w:space="0" w:color="auto"/>
        <w:bottom w:val="none" w:sz="0" w:space="0" w:color="auto"/>
        <w:right w:val="none" w:sz="0" w:space="0" w:color="auto"/>
      </w:divBdr>
    </w:div>
    <w:div w:id="2024356084">
      <w:marLeft w:val="640"/>
      <w:marRight w:val="0"/>
      <w:marTop w:val="0"/>
      <w:marBottom w:val="0"/>
      <w:divBdr>
        <w:top w:val="none" w:sz="0" w:space="0" w:color="auto"/>
        <w:left w:val="none" w:sz="0" w:space="0" w:color="auto"/>
        <w:bottom w:val="none" w:sz="0" w:space="0" w:color="auto"/>
        <w:right w:val="none" w:sz="0" w:space="0" w:color="auto"/>
      </w:divBdr>
    </w:div>
    <w:div w:id="2024361488">
      <w:marLeft w:val="640"/>
      <w:marRight w:val="0"/>
      <w:marTop w:val="0"/>
      <w:marBottom w:val="0"/>
      <w:divBdr>
        <w:top w:val="none" w:sz="0" w:space="0" w:color="auto"/>
        <w:left w:val="none" w:sz="0" w:space="0" w:color="auto"/>
        <w:bottom w:val="none" w:sz="0" w:space="0" w:color="auto"/>
        <w:right w:val="none" w:sz="0" w:space="0" w:color="auto"/>
      </w:divBdr>
    </w:div>
    <w:div w:id="2024435442">
      <w:marLeft w:val="640"/>
      <w:marRight w:val="0"/>
      <w:marTop w:val="0"/>
      <w:marBottom w:val="0"/>
      <w:divBdr>
        <w:top w:val="none" w:sz="0" w:space="0" w:color="auto"/>
        <w:left w:val="none" w:sz="0" w:space="0" w:color="auto"/>
        <w:bottom w:val="none" w:sz="0" w:space="0" w:color="auto"/>
        <w:right w:val="none" w:sz="0" w:space="0" w:color="auto"/>
      </w:divBdr>
    </w:div>
    <w:div w:id="2024473779">
      <w:marLeft w:val="640"/>
      <w:marRight w:val="0"/>
      <w:marTop w:val="0"/>
      <w:marBottom w:val="0"/>
      <w:divBdr>
        <w:top w:val="none" w:sz="0" w:space="0" w:color="auto"/>
        <w:left w:val="none" w:sz="0" w:space="0" w:color="auto"/>
        <w:bottom w:val="none" w:sz="0" w:space="0" w:color="auto"/>
        <w:right w:val="none" w:sz="0" w:space="0" w:color="auto"/>
      </w:divBdr>
    </w:div>
    <w:div w:id="2024475720">
      <w:marLeft w:val="640"/>
      <w:marRight w:val="0"/>
      <w:marTop w:val="0"/>
      <w:marBottom w:val="0"/>
      <w:divBdr>
        <w:top w:val="none" w:sz="0" w:space="0" w:color="auto"/>
        <w:left w:val="none" w:sz="0" w:space="0" w:color="auto"/>
        <w:bottom w:val="none" w:sz="0" w:space="0" w:color="auto"/>
        <w:right w:val="none" w:sz="0" w:space="0" w:color="auto"/>
      </w:divBdr>
    </w:div>
    <w:div w:id="2024546576">
      <w:marLeft w:val="640"/>
      <w:marRight w:val="0"/>
      <w:marTop w:val="0"/>
      <w:marBottom w:val="0"/>
      <w:divBdr>
        <w:top w:val="none" w:sz="0" w:space="0" w:color="auto"/>
        <w:left w:val="none" w:sz="0" w:space="0" w:color="auto"/>
        <w:bottom w:val="none" w:sz="0" w:space="0" w:color="auto"/>
        <w:right w:val="none" w:sz="0" w:space="0" w:color="auto"/>
      </w:divBdr>
    </w:div>
    <w:div w:id="2024550810">
      <w:marLeft w:val="640"/>
      <w:marRight w:val="0"/>
      <w:marTop w:val="0"/>
      <w:marBottom w:val="0"/>
      <w:divBdr>
        <w:top w:val="none" w:sz="0" w:space="0" w:color="auto"/>
        <w:left w:val="none" w:sz="0" w:space="0" w:color="auto"/>
        <w:bottom w:val="none" w:sz="0" w:space="0" w:color="auto"/>
        <w:right w:val="none" w:sz="0" w:space="0" w:color="auto"/>
      </w:divBdr>
    </w:div>
    <w:div w:id="2024629530">
      <w:marLeft w:val="640"/>
      <w:marRight w:val="0"/>
      <w:marTop w:val="0"/>
      <w:marBottom w:val="0"/>
      <w:divBdr>
        <w:top w:val="none" w:sz="0" w:space="0" w:color="auto"/>
        <w:left w:val="none" w:sz="0" w:space="0" w:color="auto"/>
        <w:bottom w:val="none" w:sz="0" w:space="0" w:color="auto"/>
        <w:right w:val="none" w:sz="0" w:space="0" w:color="auto"/>
      </w:divBdr>
    </w:div>
    <w:div w:id="2024818436">
      <w:marLeft w:val="640"/>
      <w:marRight w:val="0"/>
      <w:marTop w:val="0"/>
      <w:marBottom w:val="0"/>
      <w:divBdr>
        <w:top w:val="none" w:sz="0" w:space="0" w:color="auto"/>
        <w:left w:val="none" w:sz="0" w:space="0" w:color="auto"/>
        <w:bottom w:val="none" w:sz="0" w:space="0" w:color="auto"/>
        <w:right w:val="none" w:sz="0" w:space="0" w:color="auto"/>
      </w:divBdr>
    </w:div>
    <w:div w:id="2024820146">
      <w:marLeft w:val="640"/>
      <w:marRight w:val="0"/>
      <w:marTop w:val="0"/>
      <w:marBottom w:val="0"/>
      <w:divBdr>
        <w:top w:val="none" w:sz="0" w:space="0" w:color="auto"/>
        <w:left w:val="none" w:sz="0" w:space="0" w:color="auto"/>
        <w:bottom w:val="none" w:sz="0" w:space="0" w:color="auto"/>
        <w:right w:val="none" w:sz="0" w:space="0" w:color="auto"/>
      </w:divBdr>
    </w:div>
    <w:div w:id="2024896396">
      <w:marLeft w:val="640"/>
      <w:marRight w:val="0"/>
      <w:marTop w:val="0"/>
      <w:marBottom w:val="0"/>
      <w:divBdr>
        <w:top w:val="none" w:sz="0" w:space="0" w:color="auto"/>
        <w:left w:val="none" w:sz="0" w:space="0" w:color="auto"/>
        <w:bottom w:val="none" w:sz="0" w:space="0" w:color="auto"/>
        <w:right w:val="none" w:sz="0" w:space="0" w:color="auto"/>
      </w:divBdr>
    </w:div>
    <w:div w:id="2024935360">
      <w:marLeft w:val="640"/>
      <w:marRight w:val="0"/>
      <w:marTop w:val="0"/>
      <w:marBottom w:val="0"/>
      <w:divBdr>
        <w:top w:val="none" w:sz="0" w:space="0" w:color="auto"/>
        <w:left w:val="none" w:sz="0" w:space="0" w:color="auto"/>
        <w:bottom w:val="none" w:sz="0" w:space="0" w:color="auto"/>
        <w:right w:val="none" w:sz="0" w:space="0" w:color="auto"/>
      </w:divBdr>
    </w:div>
    <w:div w:id="2025084418">
      <w:marLeft w:val="640"/>
      <w:marRight w:val="0"/>
      <w:marTop w:val="0"/>
      <w:marBottom w:val="0"/>
      <w:divBdr>
        <w:top w:val="none" w:sz="0" w:space="0" w:color="auto"/>
        <w:left w:val="none" w:sz="0" w:space="0" w:color="auto"/>
        <w:bottom w:val="none" w:sz="0" w:space="0" w:color="auto"/>
        <w:right w:val="none" w:sz="0" w:space="0" w:color="auto"/>
      </w:divBdr>
    </w:div>
    <w:div w:id="2025128729">
      <w:marLeft w:val="640"/>
      <w:marRight w:val="0"/>
      <w:marTop w:val="0"/>
      <w:marBottom w:val="0"/>
      <w:divBdr>
        <w:top w:val="none" w:sz="0" w:space="0" w:color="auto"/>
        <w:left w:val="none" w:sz="0" w:space="0" w:color="auto"/>
        <w:bottom w:val="none" w:sz="0" w:space="0" w:color="auto"/>
        <w:right w:val="none" w:sz="0" w:space="0" w:color="auto"/>
      </w:divBdr>
    </w:div>
    <w:div w:id="2025283818">
      <w:marLeft w:val="640"/>
      <w:marRight w:val="0"/>
      <w:marTop w:val="0"/>
      <w:marBottom w:val="0"/>
      <w:divBdr>
        <w:top w:val="none" w:sz="0" w:space="0" w:color="auto"/>
        <w:left w:val="none" w:sz="0" w:space="0" w:color="auto"/>
        <w:bottom w:val="none" w:sz="0" w:space="0" w:color="auto"/>
        <w:right w:val="none" w:sz="0" w:space="0" w:color="auto"/>
      </w:divBdr>
    </w:div>
    <w:div w:id="2025396459">
      <w:marLeft w:val="640"/>
      <w:marRight w:val="0"/>
      <w:marTop w:val="0"/>
      <w:marBottom w:val="0"/>
      <w:divBdr>
        <w:top w:val="none" w:sz="0" w:space="0" w:color="auto"/>
        <w:left w:val="none" w:sz="0" w:space="0" w:color="auto"/>
        <w:bottom w:val="none" w:sz="0" w:space="0" w:color="auto"/>
        <w:right w:val="none" w:sz="0" w:space="0" w:color="auto"/>
      </w:divBdr>
    </w:div>
    <w:div w:id="2025398365">
      <w:marLeft w:val="640"/>
      <w:marRight w:val="0"/>
      <w:marTop w:val="0"/>
      <w:marBottom w:val="0"/>
      <w:divBdr>
        <w:top w:val="none" w:sz="0" w:space="0" w:color="auto"/>
        <w:left w:val="none" w:sz="0" w:space="0" w:color="auto"/>
        <w:bottom w:val="none" w:sz="0" w:space="0" w:color="auto"/>
        <w:right w:val="none" w:sz="0" w:space="0" w:color="auto"/>
      </w:divBdr>
    </w:div>
    <w:div w:id="2025474486">
      <w:marLeft w:val="640"/>
      <w:marRight w:val="0"/>
      <w:marTop w:val="0"/>
      <w:marBottom w:val="0"/>
      <w:divBdr>
        <w:top w:val="none" w:sz="0" w:space="0" w:color="auto"/>
        <w:left w:val="none" w:sz="0" w:space="0" w:color="auto"/>
        <w:bottom w:val="none" w:sz="0" w:space="0" w:color="auto"/>
        <w:right w:val="none" w:sz="0" w:space="0" w:color="auto"/>
      </w:divBdr>
    </w:div>
    <w:div w:id="2025547595">
      <w:marLeft w:val="640"/>
      <w:marRight w:val="0"/>
      <w:marTop w:val="0"/>
      <w:marBottom w:val="0"/>
      <w:divBdr>
        <w:top w:val="none" w:sz="0" w:space="0" w:color="auto"/>
        <w:left w:val="none" w:sz="0" w:space="0" w:color="auto"/>
        <w:bottom w:val="none" w:sz="0" w:space="0" w:color="auto"/>
        <w:right w:val="none" w:sz="0" w:space="0" w:color="auto"/>
      </w:divBdr>
    </w:div>
    <w:div w:id="2025669624">
      <w:marLeft w:val="640"/>
      <w:marRight w:val="0"/>
      <w:marTop w:val="0"/>
      <w:marBottom w:val="0"/>
      <w:divBdr>
        <w:top w:val="none" w:sz="0" w:space="0" w:color="auto"/>
        <w:left w:val="none" w:sz="0" w:space="0" w:color="auto"/>
        <w:bottom w:val="none" w:sz="0" w:space="0" w:color="auto"/>
        <w:right w:val="none" w:sz="0" w:space="0" w:color="auto"/>
      </w:divBdr>
    </w:div>
    <w:div w:id="2025670934">
      <w:marLeft w:val="640"/>
      <w:marRight w:val="0"/>
      <w:marTop w:val="0"/>
      <w:marBottom w:val="0"/>
      <w:divBdr>
        <w:top w:val="none" w:sz="0" w:space="0" w:color="auto"/>
        <w:left w:val="none" w:sz="0" w:space="0" w:color="auto"/>
        <w:bottom w:val="none" w:sz="0" w:space="0" w:color="auto"/>
        <w:right w:val="none" w:sz="0" w:space="0" w:color="auto"/>
      </w:divBdr>
    </w:div>
    <w:div w:id="2025738730">
      <w:marLeft w:val="640"/>
      <w:marRight w:val="0"/>
      <w:marTop w:val="0"/>
      <w:marBottom w:val="0"/>
      <w:divBdr>
        <w:top w:val="none" w:sz="0" w:space="0" w:color="auto"/>
        <w:left w:val="none" w:sz="0" w:space="0" w:color="auto"/>
        <w:bottom w:val="none" w:sz="0" w:space="0" w:color="auto"/>
        <w:right w:val="none" w:sz="0" w:space="0" w:color="auto"/>
      </w:divBdr>
    </w:div>
    <w:div w:id="2025746974">
      <w:marLeft w:val="640"/>
      <w:marRight w:val="0"/>
      <w:marTop w:val="0"/>
      <w:marBottom w:val="0"/>
      <w:divBdr>
        <w:top w:val="none" w:sz="0" w:space="0" w:color="auto"/>
        <w:left w:val="none" w:sz="0" w:space="0" w:color="auto"/>
        <w:bottom w:val="none" w:sz="0" w:space="0" w:color="auto"/>
        <w:right w:val="none" w:sz="0" w:space="0" w:color="auto"/>
      </w:divBdr>
    </w:div>
    <w:div w:id="2025937523">
      <w:marLeft w:val="640"/>
      <w:marRight w:val="0"/>
      <w:marTop w:val="0"/>
      <w:marBottom w:val="0"/>
      <w:divBdr>
        <w:top w:val="none" w:sz="0" w:space="0" w:color="auto"/>
        <w:left w:val="none" w:sz="0" w:space="0" w:color="auto"/>
        <w:bottom w:val="none" w:sz="0" w:space="0" w:color="auto"/>
        <w:right w:val="none" w:sz="0" w:space="0" w:color="auto"/>
      </w:divBdr>
    </w:div>
    <w:div w:id="2025980571">
      <w:marLeft w:val="640"/>
      <w:marRight w:val="0"/>
      <w:marTop w:val="0"/>
      <w:marBottom w:val="0"/>
      <w:divBdr>
        <w:top w:val="none" w:sz="0" w:space="0" w:color="auto"/>
        <w:left w:val="none" w:sz="0" w:space="0" w:color="auto"/>
        <w:bottom w:val="none" w:sz="0" w:space="0" w:color="auto"/>
        <w:right w:val="none" w:sz="0" w:space="0" w:color="auto"/>
      </w:divBdr>
    </w:div>
    <w:div w:id="2025982709">
      <w:marLeft w:val="640"/>
      <w:marRight w:val="0"/>
      <w:marTop w:val="0"/>
      <w:marBottom w:val="0"/>
      <w:divBdr>
        <w:top w:val="none" w:sz="0" w:space="0" w:color="auto"/>
        <w:left w:val="none" w:sz="0" w:space="0" w:color="auto"/>
        <w:bottom w:val="none" w:sz="0" w:space="0" w:color="auto"/>
        <w:right w:val="none" w:sz="0" w:space="0" w:color="auto"/>
      </w:divBdr>
    </w:div>
    <w:div w:id="2026008693">
      <w:marLeft w:val="640"/>
      <w:marRight w:val="0"/>
      <w:marTop w:val="0"/>
      <w:marBottom w:val="0"/>
      <w:divBdr>
        <w:top w:val="none" w:sz="0" w:space="0" w:color="auto"/>
        <w:left w:val="none" w:sz="0" w:space="0" w:color="auto"/>
        <w:bottom w:val="none" w:sz="0" w:space="0" w:color="auto"/>
        <w:right w:val="none" w:sz="0" w:space="0" w:color="auto"/>
      </w:divBdr>
    </w:div>
    <w:div w:id="2026125777">
      <w:marLeft w:val="640"/>
      <w:marRight w:val="0"/>
      <w:marTop w:val="0"/>
      <w:marBottom w:val="0"/>
      <w:divBdr>
        <w:top w:val="none" w:sz="0" w:space="0" w:color="auto"/>
        <w:left w:val="none" w:sz="0" w:space="0" w:color="auto"/>
        <w:bottom w:val="none" w:sz="0" w:space="0" w:color="auto"/>
        <w:right w:val="none" w:sz="0" w:space="0" w:color="auto"/>
      </w:divBdr>
    </w:div>
    <w:div w:id="2026127026">
      <w:marLeft w:val="640"/>
      <w:marRight w:val="0"/>
      <w:marTop w:val="0"/>
      <w:marBottom w:val="0"/>
      <w:divBdr>
        <w:top w:val="none" w:sz="0" w:space="0" w:color="auto"/>
        <w:left w:val="none" w:sz="0" w:space="0" w:color="auto"/>
        <w:bottom w:val="none" w:sz="0" w:space="0" w:color="auto"/>
        <w:right w:val="none" w:sz="0" w:space="0" w:color="auto"/>
      </w:divBdr>
    </w:div>
    <w:div w:id="2026127292">
      <w:marLeft w:val="640"/>
      <w:marRight w:val="0"/>
      <w:marTop w:val="0"/>
      <w:marBottom w:val="0"/>
      <w:divBdr>
        <w:top w:val="none" w:sz="0" w:space="0" w:color="auto"/>
        <w:left w:val="none" w:sz="0" w:space="0" w:color="auto"/>
        <w:bottom w:val="none" w:sz="0" w:space="0" w:color="auto"/>
        <w:right w:val="none" w:sz="0" w:space="0" w:color="auto"/>
      </w:divBdr>
    </w:div>
    <w:div w:id="2026132916">
      <w:marLeft w:val="640"/>
      <w:marRight w:val="0"/>
      <w:marTop w:val="0"/>
      <w:marBottom w:val="0"/>
      <w:divBdr>
        <w:top w:val="none" w:sz="0" w:space="0" w:color="auto"/>
        <w:left w:val="none" w:sz="0" w:space="0" w:color="auto"/>
        <w:bottom w:val="none" w:sz="0" w:space="0" w:color="auto"/>
        <w:right w:val="none" w:sz="0" w:space="0" w:color="auto"/>
      </w:divBdr>
    </w:div>
    <w:div w:id="2026207237">
      <w:marLeft w:val="640"/>
      <w:marRight w:val="0"/>
      <w:marTop w:val="0"/>
      <w:marBottom w:val="0"/>
      <w:divBdr>
        <w:top w:val="none" w:sz="0" w:space="0" w:color="auto"/>
        <w:left w:val="none" w:sz="0" w:space="0" w:color="auto"/>
        <w:bottom w:val="none" w:sz="0" w:space="0" w:color="auto"/>
        <w:right w:val="none" w:sz="0" w:space="0" w:color="auto"/>
      </w:divBdr>
    </w:div>
    <w:div w:id="2026401595">
      <w:marLeft w:val="640"/>
      <w:marRight w:val="0"/>
      <w:marTop w:val="0"/>
      <w:marBottom w:val="0"/>
      <w:divBdr>
        <w:top w:val="none" w:sz="0" w:space="0" w:color="auto"/>
        <w:left w:val="none" w:sz="0" w:space="0" w:color="auto"/>
        <w:bottom w:val="none" w:sz="0" w:space="0" w:color="auto"/>
        <w:right w:val="none" w:sz="0" w:space="0" w:color="auto"/>
      </w:divBdr>
    </w:div>
    <w:div w:id="2026445062">
      <w:marLeft w:val="640"/>
      <w:marRight w:val="0"/>
      <w:marTop w:val="0"/>
      <w:marBottom w:val="0"/>
      <w:divBdr>
        <w:top w:val="none" w:sz="0" w:space="0" w:color="auto"/>
        <w:left w:val="none" w:sz="0" w:space="0" w:color="auto"/>
        <w:bottom w:val="none" w:sz="0" w:space="0" w:color="auto"/>
        <w:right w:val="none" w:sz="0" w:space="0" w:color="auto"/>
      </w:divBdr>
    </w:div>
    <w:div w:id="2026512839">
      <w:marLeft w:val="640"/>
      <w:marRight w:val="0"/>
      <w:marTop w:val="0"/>
      <w:marBottom w:val="0"/>
      <w:divBdr>
        <w:top w:val="none" w:sz="0" w:space="0" w:color="auto"/>
        <w:left w:val="none" w:sz="0" w:space="0" w:color="auto"/>
        <w:bottom w:val="none" w:sz="0" w:space="0" w:color="auto"/>
        <w:right w:val="none" w:sz="0" w:space="0" w:color="auto"/>
      </w:divBdr>
    </w:div>
    <w:div w:id="2026514425">
      <w:marLeft w:val="640"/>
      <w:marRight w:val="0"/>
      <w:marTop w:val="0"/>
      <w:marBottom w:val="0"/>
      <w:divBdr>
        <w:top w:val="none" w:sz="0" w:space="0" w:color="auto"/>
        <w:left w:val="none" w:sz="0" w:space="0" w:color="auto"/>
        <w:bottom w:val="none" w:sz="0" w:space="0" w:color="auto"/>
        <w:right w:val="none" w:sz="0" w:space="0" w:color="auto"/>
      </w:divBdr>
    </w:div>
    <w:div w:id="2026710867">
      <w:marLeft w:val="640"/>
      <w:marRight w:val="0"/>
      <w:marTop w:val="0"/>
      <w:marBottom w:val="0"/>
      <w:divBdr>
        <w:top w:val="none" w:sz="0" w:space="0" w:color="auto"/>
        <w:left w:val="none" w:sz="0" w:space="0" w:color="auto"/>
        <w:bottom w:val="none" w:sz="0" w:space="0" w:color="auto"/>
        <w:right w:val="none" w:sz="0" w:space="0" w:color="auto"/>
      </w:divBdr>
    </w:div>
    <w:div w:id="2026783091">
      <w:marLeft w:val="640"/>
      <w:marRight w:val="0"/>
      <w:marTop w:val="0"/>
      <w:marBottom w:val="0"/>
      <w:divBdr>
        <w:top w:val="none" w:sz="0" w:space="0" w:color="auto"/>
        <w:left w:val="none" w:sz="0" w:space="0" w:color="auto"/>
        <w:bottom w:val="none" w:sz="0" w:space="0" w:color="auto"/>
        <w:right w:val="none" w:sz="0" w:space="0" w:color="auto"/>
      </w:divBdr>
    </w:div>
    <w:div w:id="2026832118">
      <w:marLeft w:val="640"/>
      <w:marRight w:val="0"/>
      <w:marTop w:val="0"/>
      <w:marBottom w:val="0"/>
      <w:divBdr>
        <w:top w:val="none" w:sz="0" w:space="0" w:color="auto"/>
        <w:left w:val="none" w:sz="0" w:space="0" w:color="auto"/>
        <w:bottom w:val="none" w:sz="0" w:space="0" w:color="auto"/>
        <w:right w:val="none" w:sz="0" w:space="0" w:color="auto"/>
      </w:divBdr>
    </w:div>
    <w:div w:id="2026860283">
      <w:marLeft w:val="640"/>
      <w:marRight w:val="0"/>
      <w:marTop w:val="0"/>
      <w:marBottom w:val="0"/>
      <w:divBdr>
        <w:top w:val="none" w:sz="0" w:space="0" w:color="auto"/>
        <w:left w:val="none" w:sz="0" w:space="0" w:color="auto"/>
        <w:bottom w:val="none" w:sz="0" w:space="0" w:color="auto"/>
        <w:right w:val="none" w:sz="0" w:space="0" w:color="auto"/>
      </w:divBdr>
    </w:div>
    <w:div w:id="2026902837">
      <w:marLeft w:val="640"/>
      <w:marRight w:val="0"/>
      <w:marTop w:val="0"/>
      <w:marBottom w:val="0"/>
      <w:divBdr>
        <w:top w:val="none" w:sz="0" w:space="0" w:color="auto"/>
        <w:left w:val="none" w:sz="0" w:space="0" w:color="auto"/>
        <w:bottom w:val="none" w:sz="0" w:space="0" w:color="auto"/>
        <w:right w:val="none" w:sz="0" w:space="0" w:color="auto"/>
      </w:divBdr>
    </w:div>
    <w:div w:id="2026973515">
      <w:marLeft w:val="640"/>
      <w:marRight w:val="0"/>
      <w:marTop w:val="0"/>
      <w:marBottom w:val="0"/>
      <w:divBdr>
        <w:top w:val="none" w:sz="0" w:space="0" w:color="auto"/>
        <w:left w:val="none" w:sz="0" w:space="0" w:color="auto"/>
        <w:bottom w:val="none" w:sz="0" w:space="0" w:color="auto"/>
        <w:right w:val="none" w:sz="0" w:space="0" w:color="auto"/>
      </w:divBdr>
    </w:div>
    <w:div w:id="2027098760">
      <w:marLeft w:val="640"/>
      <w:marRight w:val="0"/>
      <w:marTop w:val="0"/>
      <w:marBottom w:val="0"/>
      <w:divBdr>
        <w:top w:val="none" w:sz="0" w:space="0" w:color="auto"/>
        <w:left w:val="none" w:sz="0" w:space="0" w:color="auto"/>
        <w:bottom w:val="none" w:sz="0" w:space="0" w:color="auto"/>
        <w:right w:val="none" w:sz="0" w:space="0" w:color="auto"/>
      </w:divBdr>
    </w:div>
    <w:div w:id="2027125787">
      <w:marLeft w:val="640"/>
      <w:marRight w:val="0"/>
      <w:marTop w:val="0"/>
      <w:marBottom w:val="0"/>
      <w:divBdr>
        <w:top w:val="none" w:sz="0" w:space="0" w:color="auto"/>
        <w:left w:val="none" w:sz="0" w:space="0" w:color="auto"/>
        <w:bottom w:val="none" w:sz="0" w:space="0" w:color="auto"/>
        <w:right w:val="none" w:sz="0" w:space="0" w:color="auto"/>
      </w:divBdr>
    </w:div>
    <w:div w:id="2027168879">
      <w:marLeft w:val="640"/>
      <w:marRight w:val="0"/>
      <w:marTop w:val="0"/>
      <w:marBottom w:val="0"/>
      <w:divBdr>
        <w:top w:val="none" w:sz="0" w:space="0" w:color="auto"/>
        <w:left w:val="none" w:sz="0" w:space="0" w:color="auto"/>
        <w:bottom w:val="none" w:sz="0" w:space="0" w:color="auto"/>
        <w:right w:val="none" w:sz="0" w:space="0" w:color="auto"/>
      </w:divBdr>
    </w:div>
    <w:div w:id="2027172727">
      <w:marLeft w:val="640"/>
      <w:marRight w:val="0"/>
      <w:marTop w:val="0"/>
      <w:marBottom w:val="0"/>
      <w:divBdr>
        <w:top w:val="none" w:sz="0" w:space="0" w:color="auto"/>
        <w:left w:val="none" w:sz="0" w:space="0" w:color="auto"/>
        <w:bottom w:val="none" w:sz="0" w:space="0" w:color="auto"/>
        <w:right w:val="none" w:sz="0" w:space="0" w:color="auto"/>
      </w:divBdr>
    </w:div>
    <w:div w:id="2027174724">
      <w:marLeft w:val="640"/>
      <w:marRight w:val="0"/>
      <w:marTop w:val="0"/>
      <w:marBottom w:val="0"/>
      <w:divBdr>
        <w:top w:val="none" w:sz="0" w:space="0" w:color="auto"/>
        <w:left w:val="none" w:sz="0" w:space="0" w:color="auto"/>
        <w:bottom w:val="none" w:sz="0" w:space="0" w:color="auto"/>
        <w:right w:val="none" w:sz="0" w:space="0" w:color="auto"/>
      </w:divBdr>
    </w:div>
    <w:div w:id="2027292770">
      <w:marLeft w:val="640"/>
      <w:marRight w:val="0"/>
      <w:marTop w:val="0"/>
      <w:marBottom w:val="0"/>
      <w:divBdr>
        <w:top w:val="none" w:sz="0" w:space="0" w:color="auto"/>
        <w:left w:val="none" w:sz="0" w:space="0" w:color="auto"/>
        <w:bottom w:val="none" w:sz="0" w:space="0" w:color="auto"/>
        <w:right w:val="none" w:sz="0" w:space="0" w:color="auto"/>
      </w:divBdr>
    </w:div>
    <w:div w:id="2027363091">
      <w:marLeft w:val="640"/>
      <w:marRight w:val="0"/>
      <w:marTop w:val="0"/>
      <w:marBottom w:val="0"/>
      <w:divBdr>
        <w:top w:val="none" w:sz="0" w:space="0" w:color="auto"/>
        <w:left w:val="none" w:sz="0" w:space="0" w:color="auto"/>
        <w:bottom w:val="none" w:sz="0" w:space="0" w:color="auto"/>
        <w:right w:val="none" w:sz="0" w:space="0" w:color="auto"/>
      </w:divBdr>
    </w:div>
    <w:div w:id="2027368772">
      <w:marLeft w:val="640"/>
      <w:marRight w:val="0"/>
      <w:marTop w:val="0"/>
      <w:marBottom w:val="0"/>
      <w:divBdr>
        <w:top w:val="none" w:sz="0" w:space="0" w:color="auto"/>
        <w:left w:val="none" w:sz="0" w:space="0" w:color="auto"/>
        <w:bottom w:val="none" w:sz="0" w:space="0" w:color="auto"/>
        <w:right w:val="none" w:sz="0" w:space="0" w:color="auto"/>
      </w:divBdr>
    </w:div>
    <w:div w:id="2027517635">
      <w:marLeft w:val="640"/>
      <w:marRight w:val="0"/>
      <w:marTop w:val="0"/>
      <w:marBottom w:val="0"/>
      <w:divBdr>
        <w:top w:val="none" w:sz="0" w:space="0" w:color="auto"/>
        <w:left w:val="none" w:sz="0" w:space="0" w:color="auto"/>
        <w:bottom w:val="none" w:sz="0" w:space="0" w:color="auto"/>
        <w:right w:val="none" w:sz="0" w:space="0" w:color="auto"/>
      </w:divBdr>
    </w:div>
    <w:div w:id="2027519563">
      <w:marLeft w:val="640"/>
      <w:marRight w:val="0"/>
      <w:marTop w:val="0"/>
      <w:marBottom w:val="0"/>
      <w:divBdr>
        <w:top w:val="none" w:sz="0" w:space="0" w:color="auto"/>
        <w:left w:val="none" w:sz="0" w:space="0" w:color="auto"/>
        <w:bottom w:val="none" w:sz="0" w:space="0" w:color="auto"/>
        <w:right w:val="none" w:sz="0" w:space="0" w:color="auto"/>
      </w:divBdr>
    </w:div>
    <w:div w:id="2027554377">
      <w:marLeft w:val="640"/>
      <w:marRight w:val="0"/>
      <w:marTop w:val="0"/>
      <w:marBottom w:val="0"/>
      <w:divBdr>
        <w:top w:val="none" w:sz="0" w:space="0" w:color="auto"/>
        <w:left w:val="none" w:sz="0" w:space="0" w:color="auto"/>
        <w:bottom w:val="none" w:sz="0" w:space="0" w:color="auto"/>
        <w:right w:val="none" w:sz="0" w:space="0" w:color="auto"/>
      </w:divBdr>
    </w:div>
    <w:div w:id="2027561381">
      <w:marLeft w:val="640"/>
      <w:marRight w:val="0"/>
      <w:marTop w:val="0"/>
      <w:marBottom w:val="0"/>
      <w:divBdr>
        <w:top w:val="none" w:sz="0" w:space="0" w:color="auto"/>
        <w:left w:val="none" w:sz="0" w:space="0" w:color="auto"/>
        <w:bottom w:val="none" w:sz="0" w:space="0" w:color="auto"/>
        <w:right w:val="none" w:sz="0" w:space="0" w:color="auto"/>
      </w:divBdr>
    </w:div>
    <w:div w:id="2027629701">
      <w:marLeft w:val="640"/>
      <w:marRight w:val="0"/>
      <w:marTop w:val="0"/>
      <w:marBottom w:val="0"/>
      <w:divBdr>
        <w:top w:val="none" w:sz="0" w:space="0" w:color="auto"/>
        <w:left w:val="none" w:sz="0" w:space="0" w:color="auto"/>
        <w:bottom w:val="none" w:sz="0" w:space="0" w:color="auto"/>
        <w:right w:val="none" w:sz="0" w:space="0" w:color="auto"/>
      </w:divBdr>
    </w:div>
    <w:div w:id="2027636337">
      <w:marLeft w:val="640"/>
      <w:marRight w:val="0"/>
      <w:marTop w:val="0"/>
      <w:marBottom w:val="0"/>
      <w:divBdr>
        <w:top w:val="none" w:sz="0" w:space="0" w:color="auto"/>
        <w:left w:val="none" w:sz="0" w:space="0" w:color="auto"/>
        <w:bottom w:val="none" w:sz="0" w:space="0" w:color="auto"/>
        <w:right w:val="none" w:sz="0" w:space="0" w:color="auto"/>
      </w:divBdr>
    </w:div>
    <w:div w:id="2027707298">
      <w:marLeft w:val="640"/>
      <w:marRight w:val="0"/>
      <w:marTop w:val="0"/>
      <w:marBottom w:val="0"/>
      <w:divBdr>
        <w:top w:val="none" w:sz="0" w:space="0" w:color="auto"/>
        <w:left w:val="none" w:sz="0" w:space="0" w:color="auto"/>
        <w:bottom w:val="none" w:sz="0" w:space="0" w:color="auto"/>
        <w:right w:val="none" w:sz="0" w:space="0" w:color="auto"/>
      </w:divBdr>
    </w:div>
    <w:div w:id="2027709615">
      <w:marLeft w:val="640"/>
      <w:marRight w:val="0"/>
      <w:marTop w:val="0"/>
      <w:marBottom w:val="0"/>
      <w:divBdr>
        <w:top w:val="none" w:sz="0" w:space="0" w:color="auto"/>
        <w:left w:val="none" w:sz="0" w:space="0" w:color="auto"/>
        <w:bottom w:val="none" w:sz="0" w:space="0" w:color="auto"/>
        <w:right w:val="none" w:sz="0" w:space="0" w:color="auto"/>
      </w:divBdr>
    </w:div>
    <w:div w:id="2027756086">
      <w:marLeft w:val="640"/>
      <w:marRight w:val="0"/>
      <w:marTop w:val="0"/>
      <w:marBottom w:val="0"/>
      <w:divBdr>
        <w:top w:val="none" w:sz="0" w:space="0" w:color="auto"/>
        <w:left w:val="none" w:sz="0" w:space="0" w:color="auto"/>
        <w:bottom w:val="none" w:sz="0" w:space="0" w:color="auto"/>
        <w:right w:val="none" w:sz="0" w:space="0" w:color="auto"/>
      </w:divBdr>
    </w:div>
    <w:div w:id="2027824461">
      <w:marLeft w:val="640"/>
      <w:marRight w:val="0"/>
      <w:marTop w:val="0"/>
      <w:marBottom w:val="0"/>
      <w:divBdr>
        <w:top w:val="none" w:sz="0" w:space="0" w:color="auto"/>
        <w:left w:val="none" w:sz="0" w:space="0" w:color="auto"/>
        <w:bottom w:val="none" w:sz="0" w:space="0" w:color="auto"/>
        <w:right w:val="none" w:sz="0" w:space="0" w:color="auto"/>
      </w:divBdr>
    </w:div>
    <w:div w:id="2027906366">
      <w:marLeft w:val="640"/>
      <w:marRight w:val="0"/>
      <w:marTop w:val="0"/>
      <w:marBottom w:val="0"/>
      <w:divBdr>
        <w:top w:val="none" w:sz="0" w:space="0" w:color="auto"/>
        <w:left w:val="none" w:sz="0" w:space="0" w:color="auto"/>
        <w:bottom w:val="none" w:sz="0" w:space="0" w:color="auto"/>
        <w:right w:val="none" w:sz="0" w:space="0" w:color="auto"/>
      </w:divBdr>
    </w:div>
    <w:div w:id="2027946001">
      <w:marLeft w:val="640"/>
      <w:marRight w:val="0"/>
      <w:marTop w:val="0"/>
      <w:marBottom w:val="0"/>
      <w:divBdr>
        <w:top w:val="none" w:sz="0" w:space="0" w:color="auto"/>
        <w:left w:val="none" w:sz="0" w:space="0" w:color="auto"/>
        <w:bottom w:val="none" w:sz="0" w:space="0" w:color="auto"/>
        <w:right w:val="none" w:sz="0" w:space="0" w:color="auto"/>
      </w:divBdr>
    </w:div>
    <w:div w:id="2027948662">
      <w:marLeft w:val="640"/>
      <w:marRight w:val="0"/>
      <w:marTop w:val="0"/>
      <w:marBottom w:val="0"/>
      <w:divBdr>
        <w:top w:val="none" w:sz="0" w:space="0" w:color="auto"/>
        <w:left w:val="none" w:sz="0" w:space="0" w:color="auto"/>
        <w:bottom w:val="none" w:sz="0" w:space="0" w:color="auto"/>
        <w:right w:val="none" w:sz="0" w:space="0" w:color="auto"/>
      </w:divBdr>
    </w:div>
    <w:div w:id="2027974262">
      <w:marLeft w:val="640"/>
      <w:marRight w:val="0"/>
      <w:marTop w:val="0"/>
      <w:marBottom w:val="0"/>
      <w:divBdr>
        <w:top w:val="none" w:sz="0" w:space="0" w:color="auto"/>
        <w:left w:val="none" w:sz="0" w:space="0" w:color="auto"/>
        <w:bottom w:val="none" w:sz="0" w:space="0" w:color="auto"/>
        <w:right w:val="none" w:sz="0" w:space="0" w:color="auto"/>
      </w:divBdr>
    </w:div>
    <w:div w:id="2028018606">
      <w:marLeft w:val="640"/>
      <w:marRight w:val="0"/>
      <w:marTop w:val="0"/>
      <w:marBottom w:val="0"/>
      <w:divBdr>
        <w:top w:val="none" w:sz="0" w:space="0" w:color="auto"/>
        <w:left w:val="none" w:sz="0" w:space="0" w:color="auto"/>
        <w:bottom w:val="none" w:sz="0" w:space="0" w:color="auto"/>
        <w:right w:val="none" w:sz="0" w:space="0" w:color="auto"/>
      </w:divBdr>
    </w:div>
    <w:div w:id="2028096507">
      <w:marLeft w:val="640"/>
      <w:marRight w:val="0"/>
      <w:marTop w:val="0"/>
      <w:marBottom w:val="0"/>
      <w:divBdr>
        <w:top w:val="none" w:sz="0" w:space="0" w:color="auto"/>
        <w:left w:val="none" w:sz="0" w:space="0" w:color="auto"/>
        <w:bottom w:val="none" w:sz="0" w:space="0" w:color="auto"/>
        <w:right w:val="none" w:sz="0" w:space="0" w:color="auto"/>
      </w:divBdr>
    </w:div>
    <w:div w:id="2028166375">
      <w:marLeft w:val="640"/>
      <w:marRight w:val="0"/>
      <w:marTop w:val="0"/>
      <w:marBottom w:val="0"/>
      <w:divBdr>
        <w:top w:val="none" w:sz="0" w:space="0" w:color="auto"/>
        <w:left w:val="none" w:sz="0" w:space="0" w:color="auto"/>
        <w:bottom w:val="none" w:sz="0" w:space="0" w:color="auto"/>
        <w:right w:val="none" w:sz="0" w:space="0" w:color="auto"/>
      </w:divBdr>
    </w:div>
    <w:div w:id="2028169997">
      <w:marLeft w:val="640"/>
      <w:marRight w:val="0"/>
      <w:marTop w:val="0"/>
      <w:marBottom w:val="0"/>
      <w:divBdr>
        <w:top w:val="none" w:sz="0" w:space="0" w:color="auto"/>
        <w:left w:val="none" w:sz="0" w:space="0" w:color="auto"/>
        <w:bottom w:val="none" w:sz="0" w:space="0" w:color="auto"/>
        <w:right w:val="none" w:sz="0" w:space="0" w:color="auto"/>
      </w:divBdr>
    </w:div>
    <w:div w:id="2028215143">
      <w:marLeft w:val="640"/>
      <w:marRight w:val="0"/>
      <w:marTop w:val="0"/>
      <w:marBottom w:val="0"/>
      <w:divBdr>
        <w:top w:val="none" w:sz="0" w:space="0" w:color="auto"/>
        <w:left w:val="none" w:sz="0" w:space="0" w:color="auto"/>
        <w:bottom w:val="none" w:sz="0" w:space="0" w:color="auto"/>
        <w:right w:val="none" w:sz="0" w:space="0" w:color="auto"/>
      </w:divBdr>
    </w:div>
    <w:div w:id="2028289041">
      <w:marLeft w:val="640"/>
      <w:marRight w:val="0"/>
      <w:marTop w:val="0"/>
      <w:marBottom w:val="0"/>
      <w:divBdr>
        <w:top w:val="none" w:sz="0" w:space="0" w:color="auto"/>
        <w:left w:val="none" w:sz="0" w:space="0" w:color="auto"/>
        <w:bottom w:val="none" w:sz="0" w:space="0" w:color="auto"/>
        <w:right w:val="none" w:sz="0" w:space="0" w:color="auto"/>
      </w:divBdr>
    </w:div>
    <w:div w:id="2028366757">
      <w:marLeft w:val="640"/>
      <w:marRight w:val="0"/>
      <w:marTop w:val="0"/>
      <w:marBottom w:val="0"/>
      <w:divBdr>
        <w:top w:val="none" w:sz="0" w:space="0" w:color="auto"/>
        <w:left w:val="none" w:sz="0" w:space="0" w:color="auto"/>
        <w:bottom w:val="none" w:sz="0" w:space="0" w:color="auto"/>
        <w:right w:val="none" w:sz="0" w:space="0" w:color="auto"/>
      </w:divBdr>
    </w:div>
    <w:div w:id="2028407493">
      <w:marLeft w:val="640"/>
      <w:marRight w:val="0"/>
      <w:marTop w:val="0"/>
      <w:marBottom w:val="0"/>
      <w:divBdr>
        <w:top w:val="none" w:sz="0" w:space="0" w:color="auto"/>
        <w:left w:val="none" w:sz="0" w:space="0" w:color="auto"/>
        <w:bottom w:val="none" w:sz="0" w:space="0" w:color="auto"/>
        <w:right w:val="none" w:sz="0" w:space="0" w:color="auto"/>
      </w:divBdr>
    </w:div>
    <w:div w:id="2028409604">
      <w:marLeft w:val="640"/>
      <w:marRight w:val="0"/>
      <w:marTop w:val="0"/>
      <w:marBottom w:val="0"/>
      <w:divBdr>
        <w:top w:val="none" w:sz="0" w:space="0" w:color="auto"/>
        <w:left w:val="none" w:sz="0" w:space="0" w:color="auto"/>
        <w:bottom w:val="none" w:sz="0" w:space="0" w:color="auto"/>
        <w:right w:val="none" w:sz="0" w:space="0" w:color="auto"/>
      </w:divBdr>
    </w:div>
    <w:div w:id="2028485993">
      <w:marLeft w:val="640"/>
      <w:marRight w:val="0"/>
      <w:marTop w:val="0"/>
      <w:marBottom w:val="0"/>
      <w:divBdr>
        <w:top w:val="none" w:sz="0" w:space="0" w:color="auto"/>
        <w:left w:val="none" w:sz="0" w:space="0" w:color="auto"/>
        <w:bottom w:val="none" w:sz="0" w:space="0" w:color="auto"/>
        <w:right w:val="none" w:sz="0" w:space="0" w:color="auto"/>
      </w:divBdr>
    </w:div>
    <w:div w:id="2028556886">
      <w:marLeft w:val="640"/>
      <w:marRight w:val="0"/>
      <w:marTop w:val="0"/>
      <w:marBottom w:val="0"/>
      <w:divBdr>
        <w:top w:val="none" w:sz="0" w:space="0" w:color="auto"/>
        <w:left w:val="none" w:sz="0" w:space="0" w:color="auto"/>
        <w:bottom w:val="none" w:sz="0" w:space="0" w:color="auto"/>
        <w:right w:val="none" w:sz="0" w:space="0" w:color="auto"/>
      </w:divBdr>
    </w:div>
    <w:div w:id="2028557408">
      <w:marLeft w:val="640"/>
      <w:marRight w:val="0"/>
      <w:marTop w:val="0"/>
      <w:marBottom w:val="0"/>
      <w:divBdr>
        <w:top w:val="none" w:sz="0" w:space="0" w:color="auto"/>
        <w:left w:val="none" w:sz="0" w:space="0" w:color="auto"/>
        <w:bottom w:val="none" w:sz="0" w:space="0" w:color="auto"/>
        <w:right w:val="none" w:sz="0" w:space="0" w:color="auto"/>
      </w:divBdr>
    </w:div>
    <w:div w:id="2028677247">
      <w:marLeft w:val="640"/>
      <w:marRight w:val="0"/>
      <w:marTop w:val="0"/>
      <w:marBottom w:val="0"/>
      <w:divBdr>
        <w:top w:val="none" w:sz="0" w:space="0" w:color="auto"/>
        <w:left w:val="none" w:sz="0" w:space="0" w:color="auto"/>
        <w:bottom w:val="none" w:sz="0" w:space="0" w:color="auto"/>
        <w:right w:val="none" w:sz="0" w:space="0" w:color="auto"/>
      </w:divBdr>
    </w:div>
    <w:div w:id="2028825305">
      <w:marLeft w:val="640"/>
      <w:marRight w:val="0"/>
      <w:marTop w:val="0"/>
      <w:marBottom w:val="0"/>
      <w:divBdr>
        <w:top w:val="none" w:sz="0" w:space="0" w:color="auto"/>
        <w:left w:val="none" w:sz="0" w:space="0" w:color="auto"/>
        <w:bottom w:val="none" w:sz="0" w:space="0" w:color="auto"/>
        <w:right w:val="none" w:sz="0" w:space="0" w:color="auto"/>
      </w:divBdr>
    </w:div>
    <w:div w:id="2028829164">
      <w:marLeft w:val="640"/>
      <w:marRight w:val="0"/>
      <w:marTop w:val="0"/>
      <w:marBottom w:val="0"/>
      <w:divBdr>
        <w:top w:val="none" w:sz="0" w:space="0" w:color="auto"/>
        <w:left w:val="none" w:sz="0" w:space="0" w:color="auto"/>
        <w:bottom w:val="none" w:sz="0" w:space="0" w:color="auto"/>
        <w:right w:val="none" w:sz="0" w:space="0" w:color="auto"/>
      </w:divBdr>
    </w:div>
    <w:div w:id="2028945348">
      <w:marLeft w:val="640"/>
      <w:marRight w:val="0"/>
      <w:marTop w:val="0"/>
      <w:marBottom w:val="0"/>
      <w:divBdr>
        <w:top w:val="none" w:sz="0" w:space="0" w:color="auto"/>
        <w:left w:val="none" w:sz="0" w:space="0" w:color="auto"/>
        <w:bottom w:val="none" w:sz="0" w:space="0" w:color="auto"/>
        <w:right w:val="none" w:sz="0" w:space="0" w:color="auto"/>
      </w:divBdr>
    </w:div>
    <w:div w:id="2028946511">
      <w:marLeft w:val="640"/>
      <w:marRight w:val="0"/>
      <w:marTop w:val="0"/>
      <w:marBottom w:val="0"/>
      <w:divBdr>
        <w:top w:val="none" w:sz="0" w:space="0" w:color="auto"/>
        <w:left w:val="none" w:sz="0" w:space="0" w:color="auto"/>
        <w:bottom w:val="none" w:sz="0" w:space="0" w:color="auto"/>
        <w:right w:val="none" w:sz="0" w:space="0" w:color="auto"/>
      </w:divBdr>
    </w:div>
    <w:div w:id="2029019229">
      <w:marLeft w:val="640"/>
      <w:marRight w:val="0"/>
      <w:marTop w:val="0"/>
      <w:marBottom w:val="0"/>
      <w:divBdr>
        <w:top w:val="none" w:sz="0" w:space="0" w:color="auto"/>
        <w:left w:val="none" w:sz="0" w:space="0" w:color="auto"/>
        <w:bottom w:val="none" w:sz="0" w:space="0" w:color="auto"/>
        <w:right w:val="none" w:sz="0" w:space="0" w:color="auto"/>
      </w:divBdr>
    </w:div>
    <w:div w:id="2029020635">
      <w:marLeft w:val="640"/>
      <w:marRight w:val="0"/>
      <w:marTop w:val="0"/>
      <w:marBottom w:val="0"/>
      <w:divBdr>
        <w:top w:val="none" w:sz="0" w:space="0" w:color="auto"/>
        <w:left w:val="none" w:sz="0" w:space="0" w:color="auto"/>
        <w:bottom w:val="none" w:sz="0" w:space="0" w:color="auto"/>
        <w:right w:val="none" w:sz="0" w:space="0" w:color="auto"/>
      </w:divBdr>
    </w:div>
    <w:div w:id="2029062734">
      <w:marLeft w:val="640"/>
      <w:marRight w:val="0"/>
      <w:marTop w:val="0"/>
      <w:marBottom w:val="0"/>
      <w:divBdr>
        <w:top w:val="none" w:sz="0" w:space="0" w:color="auto"/>
        <w:left w:val="none" w:sz="0" w:space="0" w:color="auto"/>
        <w:bottom w:val="none" w:sz="0" w:space="0" w:color="auto"/>
        <w:right w:val="none" w:sz="0" w:space="0" w:color="auto"/>
      </w:divBdr>
    </w:div>
    <w:div w:id="2029135933">
      <w:marLeft w:val="640"/>
      <w:marRight w:val="0"/>
      <w:marTop w:val="0"/>
      <w:marBottom w:val="0"/>
      <w:divBdr>
        <w:top w:val="none" w:sz="0" w:space="0" w:color="auto"/>
        <w:left w:val="none" w:sz="0" w:space="0" w:color="auto"/>
        <w:bottom w:val="none" w:sz="0" w:space="0" w:color="auto"/>
        <w:right w:val="none" w:sz="0" w:space="0" w:color="auto"/>
      </w:divBdr>
    </w:div>
    <w:div w:id="2029138342">
      <w:marLeft w:val="640"/>
      <w:marRight w:val="0"/>
      <w:marTop w:val="0"/>
      <w:marBottom w:val="0"/>
      <w:divBdr>
        <w:top w:val="none" w:sz="0" w:space="0" w:color="auto"/>
        <w:left w:val="none" w:sz="0" w:space="0" w:color="auto"/>
        <w:bottom w:val="none" w:sz="0" w:space="0" w:color="auto"/>
        <w:right w:val="none" w:sz="0" w:space="0" w:color="auto"/>
      </w:divBdr>
    </w:div>
    <w:div w:id="2029211163">
      <w:marLeft w:val="640"/>
      <w:marRight w:val="0"/>
      <w:marTop w:val="0"/>
      <w:marBottom w:val="0"/>
      <w:divBdr>
        <w:top w:val="none" w:sz="0" w:space="0" w:color="auto"/>
        <w:left w:val="none" w:sz="0" w:space="0" w:color="auto"/>
        <w:bottom w:val="none" w:sz="0" w:space="0" w:color="auto"/>
        <w:right w:val="none" w:sz="0" w:space="0" w:color="auto"/>
      </w:divBdr>
    </w:div>
    <w:div w:id="2029214289">
      <w:marLeft w:val="640"/>
      <w:marRight w:val="0"/>
      <w:marTop w:val="0"/>
      <w:marBottom w:val="0"/>
      <w:divBdr>
        <w:top w:val="none" w:sz="0" w:space="0" w:color="auto"/>
        <w:left w:val="none" w:sz="0" w:space="0" w:color="auto"/>
        <w:bottom w:val="none" w:sz="0" w:space="0" w:color="auto"/>
        <w:right w:val="none" w:sz="0" w:space="0" w:color="auto"/>
      </w:divBdr>
    </w:div>
    <w:div w:id="2029328120">
      <w:marLeft w:val="640"/>
      <w:marRight w:val="0"/>
      <w:marTop w:val="0"/>
      <w:marBottom w:val="0"/>
      <w:divBdr>
        <w:top w:val="none" w:sz="0" w:space="0" w:color="auto"/>
        <w:left w:val="none" w:sz="0" w:space="0" w:color="auto"/>
        <w:bottom w:val="none" w:sz="0" w:space="0" w:color="auto"/>
        <w:right w:val="none" w:sz="0" w:space="0" w:color="auto"/>
      </w:divBdr>
    </w:div>
    <w:div w:id="2029483529">
      <w:marLeft w:val="640"/>
      <w:marRight w:val="0"/>
      <w:marTop w:val="0"/>
      <w:marBottom w:val="0"/>
      <w:divBdr>
        <w:top w:val="none" w:sz="0" w:space="0" w:color="auto"/>
        <w:left w:val="none" w:sz="0" w:space="0" w:color="auto"/>
        <w:bottom w:val="none" w:sz="0" w:space="0" w:color="auto"/>
        <w:right w:val="none" w:sz="0" w:space="0" w:color="auto"/>
      </w:divBdr>
    </w:div>
    <w:div w:id="2029485114">
      <w:marLeft w:val="640"/>
      <w:marRight w:val="0"/>
      <w:marTop w:val="0"/>
      <w:marBottom w:val="0"/>
      <w:divBdr>
        <w:top w:val="none" w:sz="0" w:space="0" w:color="auto"/>
        <w:left w:val="none" w:sz="0" w:space="0" w:color="auto"/>
        <w:bottom w:val="none" w:sz="0" w:space="0" w:color="auto"/>
        <w:right w:val="none" w:sz="0" w:space="0" w:color="auto"/>
      </w:divBdr>
    </w:div>
    <w:div w:id="2029526432">
      <w:marLeft w:val="640"/>
      <w:marRight w:val="0"/>
      <w:marTop w:val="0"/>
      <w:marBottom w:val="0"/>
      <w:divBdr>
        <w:top w:val="none" w:sz="0" w:space="0" w:color="auto"/>
        <w:left w:val="none" w:sz="0" w:space="0" w:color="auto"/>
        <w:bottom w:val="none" w:sz="0" w:space="0" w:color="auto"/>
        <w:right w:val="none" w:sz="0" w:space="0" w:color="auto"/>
      </w:divBdr>
    </w:div>
    <w:div w:id="2029673536">
      <w:marLeft w:val="640"/>
      <w:marRight w:val="0"/>
      <w:marTop w:val="0"/>
      <w:marBottom w:val="0"/>
      <w:divBdr>
        <w:top w:val="none" w:sz="0" w:space="0" w:color="auto"/>
        <w:left w:val="none" w:sz="0" w:space="0" w:color="auto"/>
        <w:bottom w:val="none" w:sz="0" w:space="0" w:color="auto"/>
        <w:right w:val="none" w:sz="0" w:space="0" w:color="auto"/>
      </w:divBdr>
    </w:div>
    <w:div w:id="2029721283">
      <w:marLeft w:val="640"/>
      <w:marRight w:val="0"/>
      <w:marTop w:val="0"/>
      <w:marBottom w:val="0"/>
      <w:divBdr>
        <w:top w:val="none" w:sz="0" w:space="0" w:color="auto"/>
        <w:left w:val="none" w:sz="0" w:space="0" w:color="auto"/>
        <w:bottom w:val="none" w:sz="0" w:space="0" w:color="auto"/>
        <w:right w:val="none" w:sz="0" w:space="0" w:color="auto"/>
      </w:divBdr>
    </w:div>
    <w:div w:id="2029747928">
      <w:marLeft w:val="640"/>
      <w:marRight w:val="0"/>
      <w:marTop w:val="0"/>
      <w:marBottom w:val="0"/>
      <w:divBdr>
        <w:top w:val="none" w:sz="0" w:space="0" w:color="auto"/>
        <w:left w:val="none" w:sz="0" w:space="0" w:color="auto"/>
        <w:bottom w:val="none" w:sz="0" w:space="0" w:color="auto"/>
        <w:right w:val="none" w:sz="0" w:space="0" w:color="auto"/>
      </w:divBdr>
    </w:div>
    <w:div w:id="2029791029">
      <w:marLeft w:val="640"/>
      <w:marRight w:val="0"/>
      <w:marTop w:val="0"/>
      <w:marBottom w:val="0"/>
      <w:divBdr>
        <w:top w:val="none" w:sz="0" w:space="0" w:color="auto"/>
        <w:left w:val="none" w:sz="0" w:space="0" w:color="auto"/>
        <w:bottom w:val="none" w:sz="0" w:space="0" w:color="auto"/>
        <w:right w:val="none" w:sz="0" w:space="0" w:color="auto"/>
      </w:divBdr>
    </w:div>
    <w:div w:id="2029793114">
      <w:marLeft w:val="640"/>
      <w:marRight w:val="0"/>
      <w:marTop w:val="0"/>
      <w:marBottom w:val="0"/>
      <w:divBdr>
        <w:top w:val="none" w:sz="0" w:space="0" w:color="auto"/>
        <w:left w:val="none" w:sz="0" w:space="0" w:color="auto"/>
        <w:bottom w:val="none" w:sz="0" w:space="0" w:color="auto"/>
        <w:right w:val="none" w:sz="0" w:space="0" w:color="auto"/>
      </w:divBdr>
    </w:div>
    <w:div w:id="2029864715">
      <w:marLeft w:val="640"/>
      <w:marRight w:val="0"/>
      <w:marTop w:val="0"/>
      <w:marBottom w:val="0"/>
      <w:divBdr>
        <w:top w:val="none" w:sz="0" w:space="0" w:color="auto"/>
        <w:left w:val="none" w:sz="0" w:space="0" w:color="auto"/>
        <w:bottom w:val="none" w:sz="0" w:space="0" w:color="auto"/>
        <w:right w:val="none" w:sz="0" w:space="0" w:color="auto"/>
      </w:divBdr>
    </w:div>
    <w:div w:id="2029865654">
      <w:marLeft w:val="640"/>
      <w:marRight w:val="0"/>
      <w:marTop w:val="0"/>
      <w:marBottom w:val="0"/>
      <w:divBdr>
        <w:top w:val="none" w:sz="0" w:space="0" w:color="auto"/>
        <w:left w:val="none" w:sz="0" w:space="0" w:color="auto"/>
        <w:bottom w:val="none" w:sz="0" w:space="0" w:color="auto"/>
        <w:right w:val="none" w:sz="0" w:space="0" w:color="auto"/>
      </w:divBdr>
    </w:div>
    <w:div w:id="2029913708">
      <w:marLeft w:val="640"/>
      <w:marRight w:val="0"/>
      <w:marTop w:val="0"/>
      <w:marBottom w:val="0"/>
      <w:divBdr>
        <w:top w:val="none" w:sz="0" w:space="0" w:color="auto"/>
        <w:left w:val="none" w:sz="0" w:space="0" w:color="auto"/>
        <w:bottom w:val="none" w:sz="0" w:space="0" w:color="auto"/>
        <w:right w:val="none" w:sz="0" w:space="0" w:color="auto"/>
      </w:divBdr>
    </w:div>
    <w:div w:id="2029914022">
      <w:marLeft w:val="640"/>
      <w:marRight w:val="0"/>
      <w:marTop w:val="0"/>
      <w:marBottom w:val="0"/>
      <w:divBdr>
        <w:top w:val="none" w:sz="0" w:space="0" w:color="auto"/>
        <w:left w:val="none" w:sz="0" w:space="0" w:color="auto"/>
        <w:bottom w:val="none" w:sz="0" w:space="0" w:color="auto"/>
        <w:right w:val="none" w:sz="0" w:space="0" w:color="auto"/>
      </w:divBdr>
    </w:div>
    <w:div w:id="2029985771">
      <w:marLeft w:val="640"/>
      <w:marRight w:val="0"/>
      <w:marTop w:val="0"/>
      <w:marBottom w:val="0"/>
      <w:divBdr>
        <w:top w:val="none" w:sz="0" w:space="0" w:color="auto"/>
        <w:left w:val="none" w:sz="0" w:space="0" w:color="auto"/>
        <w:bottom w:val="none" w:sz="0" w:space="0" w:color="auto"/>
        <w:right w:val="none" w:sz="0" w:space="0" w:color="auto"/>
      </w:divBdr>
    </w:div>
    <w:div w:id="2030060629">
      <w:marLeft w:val="640"/>
      <w:marRight w:val="0"/>
      <w:marTop w:val="0"/>
      <w:marBottom w:val="0"/>
      <w:divBdr>
        <w:top w:val="none" w:sz="0" w:space="0" w:color="auto"/>
        <w:left w:val="none" w:sz="0" w:space="0" w:color="auto"/>
        <w:bottom w:val="none" w:sz="0" w:space="0" w:color="auto"/>
        <w:right w:val="none" w:sz="0" w:space="0" w:color="auto"/>
      </w:divBdr>
    </w:div>
    <w:div w:id="2030177244">
      <w:marLeft w:val="640"/>
      <w:marRight w:val="0"/>
      <w:marTop w:val="0"/>
      <w:marBottom w:val="0"/>
      <w:divBdr>
        <w:top w:val="none" w:sz="0" w:space="0" w:color="auto"/>
        <w:left w:val="none" w:sz="0" w:space="0" w:color="auto"/>
        <w:bottom w:val="none" w:sz="0" w:space="0" w:color="auto"/>
        <w:right w:val="none" w:sz="0" w:space="0" w:color="auto"/>
      </w:divBdr>
    </w:div>
    <w:div w:id="2030180239">
      <w:marLeft w:val="640"/>
      <w:marRight w:val="0"/>
      <w:marTop w:val="0"/>
      <w:marBottom w:val="0"/>
      <w:divBdr>
        <w:top w:val="none" w:sz="0" w:space="0" w:color="auto"/>
        <w:left w:val="none" w:sz="0" w:space="0" w:color="auto"/>
        <w:bottom w:val="none" w:sz="0" w:space="0" w:color="auto"/>
        <w:right w:val="none" w:sz="0" w:space="0" w:color="auto"/>
      </w:divBdr>
    </w:div>
    <w:div w:id="2030182001">
      <w:marLeft w:val="640"/>
      <w:marRight w:val="0"/>
      <w:marTop w:val="0"/>
      <w:marBottom w:val="0"/>
      <w:divBdr>
        <w:top w:val="none" w:sz="0" w:space="0" w:color="auto"/>
        <w:left w:val="none" w:sz="0" w:space="0" w:color="auto"/>
        <w:bottom w:val="none" w:sz="0" w:space="0" w:color="auto"/>
        <w:right w:val="none" w:sz="0" w:space="0" w:color="auto"/>
      </w:divBdr>
    </w:div>
    <w:div w:id="2030250633">
      <w:marLeft w:val="640"/>
      <w:marRight w:val="0"/>
      <w:marTop w:val="0"/>
      <w:marBottom w:val="0"/>
      <w:divBdr>
        <w:top w:val="none" w:sz="0" w:space="0" w:color="auto"/>
        <w:left w:val="none" w:sz="0" w:space="0" w:color="auto"/>
        <w:bottom w:val="none" w:sz="0" w:space="0" w:color="auto"/>
        <w:right w:val="none" w:sz="0" w:space="0" w:color="auto"/>
      </w:divBdr>
    </w:div>
    <w:div w:id="2030329885">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2030376688">
      <w:marLeft w:val="640"/>
      <w:marRight w:val="0"/>
      <w:marTop w:val="0"/>
      <w:marBottom w:val="0"/>
      <w:divBdr>
        <w:top w:val="none" w:sz="0" w:space="0" w:color="auto"/>
        <w:left w:val="none" w:sz="0" w:space="0" w:color="auto"/>
        <w:bottom w:val="none" w:sz="0" w:space="0" w:color="auto"/>
        <w:right w:val="none" w:sz="0" w:space="0" w:color="auto"/>
      </w:divBdr>
    </w:div>
    <w:div w:id="2030523602">
      <w:marLeft w:val="640"/>
      <w:marRight w:val="0"/>
      <w:marTop w:val="0"/>
      <w:marBottom w:val="0"/>
      <w:divBdr>
        <w:top w:val="none" w:sz="0" w:space="0" w:color="auto"/>
        <w:left w:val="none" w:sz="0" w:space="0" w:color="auto"/>
        <w:bottom w:val="none" w:sz="0" w:space="0" w:color="auto"/>
        <w:right w:val="none" w:sz="0" w:space="0" w:color="auto"/>
      </w:divBdr>
    </w:div>
    <w:div w:id="2030524516">
      <w:marLeft w:val="640"/>
      <w:marRight w:val="0"/>
      <w:marTop w:val="0"/>
      <w:marBottom w:val="0"/>
      <w:divBdr>
        <w:top w:val="none" w:sz="0" w:space="0" w:color="auto"/>
        <w:left w:val="none" w:sz="0" w:space="0" w:color="auto"/>
        <w:bottom w:val="none" w:sz="0" w:space="0" w:color="auto"/>
        <w:right w:val="none" w:sz="0" w:space="0" w:color="auto"/>
      </w:divBdr>
    </w:div>
    <w:div w:id="2030598845">
      <w:marLeft w:val="640"/>
      <w:marRight w:val="0"/>
      <w:marTop w:val="0"/>
      <w:marBottom w:val="0"/>
      <w:divBdr>
        <w:top w:val="none" w:sz="0" w:space="0" w:color="auto"/>
        <w:left w:val="none" w:sz="0" w:space="0" w:color="auto"/>
        <w:bottom w:val="none" w:sz="0" w:space="0" w:color="auto"/>
        <w:right w:val="none" w:sz="0" w:space="0" w:color="auto"/>
      </w:divBdr>
    </w:div>
    <w:div w:id="2030636589">
      <w:marLeft w:val="640"/>
      <w:marRight w:val="0"/>
      <w:marTop w:val="0"/>
      <w:marBottom w:val="0"/>
      <w:divBdr>
        <w:top w:val="none" w:sz="0" w:space="0" w:color="auto"/>
        <w:left w:val="none" w:sz="0" w:space="0" w:color="auto"/>
        <w:bottom w:val="none" w:sz="0" w:space="0" w:color="auto"/>
        <w:right w:val="none" w:sz="0" w:space="0" w:color="auto"/>
      </w:divBdr>
    </w:div>
    <w:div w:id="2030639482">
      <w:marLeft w:val="640"/>
      <w:marRight w:val="0"/>
      <w:marTop w:val="0"/>
      <w:marBottom w:val="0"/>
      <w:divBdr>
        <w:top w:val="none" w:sz="0" w:space="0" w:color="auto"/>
        <w:left w:val="none" w:sz="0" w:space="0" w:color="auto"/>
        <w:bottom w:val="none" w:sz="0" w:space="0" w:color="auto"/>
        <w:right w:val="none" w:sz="0" w:space="0" w:color="auto"/>
      </w:divBdr>
    </w:div>
    <w:div w:id="2030641947">
      <w:marLeft w:val="640"/>
      <w:marRight w:val="0"/>
      <w:marTop w:val="0"/>
      <w:marBottom w:val="0"/>
      <w:divBdr>
        <w:top w:val="none" w:sz="0" w:space="0" w:color="auto"/>
        <w:left w:val="none" w:sz="0" w:space="0" w:color="auto"/>
        <w:bottom w:val="none" w:sz="0" w:space="0" w:color="auto"/>
        <w:right w:val="none" w:sz="0" w:space="0" w:color="auto"/>
      </w:divBdr>
    </w:div>
    <w:div w:id="2030642645">
      <w:marLeft w:val="640"/>
      <w:marRight w:val="0"/>
      <w:marTop w:val="0"/>
      <w:marBottom w:val="0"/>
      <w:divBdr>
        <w:top w:val="none" w:sz="0" w:space="0" w:color="auto"/>
        <w:left w:val="none" w:sz="0" w:space="0" w:color="auto"/>
        <w:bottom w:val="none" w:sz="0" w:space="0" w:color="auto"/>
        <w:right w:val="none" w:sz="0" w:space="0" w:color="auto"/>
      </w:divBdr>
    </w:div>
    <w:div w:id="2030644178">
      <w:marLeft w:val="640"/>
      <w:marRight w:val="0"/>
      <w:marTop w:val="0"/>
      <w:marBottom w:val="0"/>
      <w:divBdr>
        <w:top w:val="none" w:sz="0" w:space="0" w:color="auto"/>
        <w:left w:val="none" w:sz="0" w:space="0" w:color="auto"/>
        <w:bottom w:val="none" w:sz="0" w:space="0" w:color="auto"/>
        <w:right w:val="none" w:sz="0" w:space="0" w:color="auto"/>
      </w:divBdr>
    </w:div>
    <w:div w:id="2030713397">
      <w:marLeft w:val="640"/>
      <w:marRight w:val="0"/>
      <w:marTop w:val="0"/>
      <w:marBottom w:val="0"/>
      <w:divBdr>
        <w:top w:val="none" w:sz="0" w:space="0" w:color="auto"/>
        <w:left w:val="none" w:sz="0" w:space="0" w:color="auto"/>
        <w:bottom w:val="none" w:sz="0" w:space="0" w:color="auto"/>
        <w:right w:val="none" w:sz="0" w:space="0" w:color="auto"/>
      </w:divBdr>
    </w:div>
    <w:div w:id="2030789302">
      <w:marLeft w:val="640"/>
      <w:marRight w:val="0"/>
      <w:marTop w:val="0"/>
      <w:marBottom w:val="0"/>
      <w:divBdr>
        <w:top w:val="none" w:sz="0" w:space="0" w:color="auto"/>
        <w:left w:val="none" w:sz="0" w:space="0" w:color="auto"/>
        <w:bottom w:val="none" w:sz="0" w:space="0" w:color="auto"/>
        <w:right w:val="none" w:sz="0" w:space="0" w:color="auto"/>
      </w:divBdr>
    </w:div>
    <w:div w:id="2030835940">
      <w:marLeft w:val="640"/>
      <w:marRight w:val="0"/>
      <w:marTop w:val="0"/>
      <w:marBottom w:val="0"/>
      <w:divBdr>
        <w:top w:val="none" w:sz="0" w:space="0" w:color="auto"/>
        <w:left w:val="none" w:sz="0" w:space="0" w:color="auto"/>
        <w:bottom w:val="none" w:sz="0" w:space="0" w:color="auto"/>
        <w:right w:val="none" w:sz="0" w:space="0" w:color="auto"/>
      </w:divBdr>
    </w:div>
    <w:div w:id="2030836159">
      <w:marLeft w:val="640"/>
      <w:marRight w:val="0"/>
      <w:marTop w:val="0"/>
      <w:marBottom w:val="0"/>
      <w:divBdr>
        <w:top w:val="none" w:sz="0" w:space="0" w:color="auto"/>
        <w:left w:val="none" w:sz="0" w:space="0" w:color="auto"/>
        <w:bottom w:val="none" w:sz="0" w:space="0" w:color="auto"/>
        <w:right w:val="none" w:sz="0" w:space="0" w:color="auto"/>
      </w:divBdr>
    </w:div>
    <w:div w:id="2030836916">
      <w:marLeft w:val="640"/>
      <w:marRight w:val="0"/>
      <w:marTop w:val="0"/>
      <w:marBottom w:val="0"/>
      <w:divBdr>
        <w:top w:val="none" w:sz="0" w:space="0" w:color="auto"/>
        <w:left w:val="none" w:sz="0" w:space="0" w:color="auto"/>
        <w:bottom w:val="none" w:sz="0" w:space="0" w:color="auto"/>
        <w:right w:val="none" w:sz="0" w:space="0" w:color="auto"/>
      </w:divBdr>
    </w:div>
    <w:div w:id="2030908882">
      <w:marLeft w:val="640"/>
      <w:marRight w:val="0"/>
      <w:marTop w:val="0"/>
      <w:marBottom w:val="0"/>
      <w:divBdr>
        <w:top w:val="none" w:sz="0" w:space="0" w:color="auto"/>
        <w:left w:val="none" w:sz="0" w:space="0" w:color="auto"/>
        <w:bottom w:val="none" w:sz="0" w:space="0" w:color="auto"/>
        <w:right w:val="none" w:sz="0" w:space="0" w:color="auto"/>
      </w:divBdr>
    </w:div>
    <w:div w:id="2030988269">
      <w:marLeft w:val="640"/>
      <w:marRight w:val="0"/>
      <w:marTop w:val="0"/>
      <w:marBottom w:val="0"/>
      <w:divBdr>
        <w:top w:val="none" w:sz="0" w:space="0" w:color="auto"/>
        <w:left w:val="none" w:sz="0" w:space="0" w:color="auto"/>
        <w:bottom w:val="none" w:sz="0" w:space="0" w:color="auto"/>
        <w:right w:val="none" w:sz="0" w:space="0" w:color="auto"/>
      </w:divBdr>
    </w:div>
    <w:div w:id="2031055932">
      <w:marLeft w:val="640"/>
      <w:marRight w:val="0"/>
      <w:marTop w:val="0"/>
      <w:marBottom w:val="0"/>
      <w:divBdr>
        <w:top w:val="none" w:sz="0" w:space="0" w:color="auto"/>
        <w:left w:val="none" w:sz="0" w:space="0" w:color="auto"/>
        <w:bottom w:val="none" w:sz="0" w:space="0" w:color="auto"/>
        <w:right w:val="none" w:sz="0" w:space="0" w:color="auto"/>
      </w:divBdr>
    </w:div>
    <w:div w:id="2031100854">
      <w:marLeft w:val="640"/>
      <w:marRight w:val="0"/>
      <w:marTop w:val="0"/>
      <w:marBottom w:val="0"/>
      <w:divBdr>
        <w:top w:val="none" w:sz="0" w:space="0" w:color="auto"/>
        <w:left w:val="none" w:sz="0" w:space="0" w:color="auto"/>
        <w:bottom w:val="none" w:sz="0" w:space="0" w:color="auto"/>
        <w:right w:val="none" w:sz="0" w:space="0" w:color="auto"/>
      </w:divBdr>
    </w:div>
    <w:div w:id="2031179516">
      <w:marLeft w:val="640"/>
      <w:marRight w:val="0"/>
      <w:marTop w:val="0"/>
      <w:marBottom w:val="0"/>
      <w:divBdr>
        <w:top w:val="none" w:sz="0" w:space="0" w:color="auto"/>
        <w:left w:val="none" w:sz="0" w:space="0" w:color="auto"/>
        <w:bottom w:val="none" w:sz="0" w:space="0" w:color="auto"/>
        <w:right w:val="none" w:sz="0" w:space="0" w:color="auto"/>
      </w:divBdr>
    </w:div>
    <w:div w:id="2031296191">
      <w:marLeft w:val="640"/>
      <w:marRight w:val="0"/>
      <w:marTop w:val="0"/>
      <w:marBottom w:val="0"/>
      <w:divBdr>
        <w:top w:val="none" w:sz="0" w:space="0" w:color="auto"/>
        <w:left w:val="none" w:sz="0" w:space="0" w:color="auto"/>
        <w:bottom w:val="none" w:sz="0" w:space="0" w:color="auto"/>
        <w:right w:val="none" w:sz="0" w:space="0" w:color="auto"/>
      </w:divBdr>
    </w:div>
    <w:div w:id="2031369746">
      <w:marLeft w:val="640"/>
      <w:marRight w:val="0"/>
      <w:marTop w:val="0"/>
      <w:marBottom w:val="0"/>
      <w:divBdr>
        <w:top w:val="none" w:sz="0" w:space="0" w:color="auto"/>
        <w:left w:val="none" w:sz="0" w:space="0" w:color="auto"/>
        <w:bottom w:val="none" w:sz="0" w:space="0" w:color="auto"/>
        <w:right w:val="none" w:sz="0" w:space="0" w:color="auto"/>
      </w:divBdr>
    </w:div>
    <w:div w:id="2031373243">
      <w:marLeft w:val="640"/>
      <w:marRight w:val="0"/>
      <w:marTop w:val="0"/>
      <w:marBottom w:val="0"/>
      <w:divBdr>
        <w:top w:val="none" w:sz="0" w:space="0" w:color="auto"/>
        <w:left w:val="none" w:sz="0" w:space="0" w:color="auto"/>
        <w:bottom w:val="none" w:sz="0" w:space="0" w:color="auto"/>
        <w:right w:val="none" w:sz="0" w:space="0" w:color="auto"/>
      </w:divBdr>
    </w:div>
    <w:div w:id="2031375428">
      <w:marLeft w:val="640"/>
      <w:marRight w:val="0"/>
      <w:marTop w:val="0"/>
      <w:marBottom w:val="0"/>
      <w:divBdr>
        <w:top w:val="none" w:sz="0" w:space="0" w:color="auto"/>
        <w:left w:val="none" w:sz="0" w:space="0" w:color="auto"/>
        <w:bottom w:val="none" w:sz="0" w:space="0" w:color="auto"/>
        <w:right w:val="none" w:sz="0" w:space="0" w:color="auto"/>
      </w:divBdr>
    </w:div>
    <w:div w:id="2031446376">
      <w:marLeft w:val="640"/>
      <w:marRight w:val="0"/>
      <w:marTop w:val="0"/>
      <w:marBottom w:val="0"/>
      <w:divBdr>
        <w:top w:val="none" w:sz="0" w:space="0" w:color="auto"/>
        <w:left w:val="none" w:sz="0" w:space="0" w:color="auto"/>
        <w:bottom w:val="none" w:sz="0" w:space="0" w:color="auto"/>
        <w:right w:val="none" w:sz="0" w:space="0" w:color="auto"/>
      </w:divBdr>
    </w:div>
    <w:div w:id="2031561136">
      <w:marLeft w:val="640"/>
      <w:marRight w:val="0"/>
      <w:marTop w:val="0"/>
      <w:marBottom w:val="0"/>
      <w:divBdr>
        <w:top w:val="none" w:sz="0" w:space="0" w:color="auto"/>
        <w:left w:val="none" w:sz="0" w:space="0" w:color="auto"/>
        <w:bottom w:val="none" w:sz="0" w:space="0" w:color="auto"/>
        <w:right w:val="none" w:sz="0" w:space="0" w:color="auto"/>
      </w:divBdr>
    </w:div>
    <w:div w:id="2031569442">
      <w:marLeft w:val="640"/>
      <w:marRight w:val="0"/>
      <w:marTop w:val="0"/>
      <w:marBottom w:val="0"/>
      <w:divBdr>
        <w:top w:val="none" w:sz="0" w:space="0" w:color="auto"/>
        <w:left w:val="none" w:sz="0" w:space="0" w:color="auto"/>
        <w:bottom w:val="none" w:sz="0" w:space="0" w:color="auto"/>
        <w:right w:val="none" w:sz="0" w:space="0" w:color="auto"/>
      </w:divBdr>
    </w:div>
    <w:div w:id="2031636835">
      <w:marLeft w:val="640"/>
      <w:marRight w:val="0"/>
      <w:marTop w:val="0"/>
      <w:marBottom w:val="0"/>
      <w:divBdr>
        <w:top w:val="none" w:sz="0" w:space="0" w:color="auto"/>
        <w:left w:val="none" w:sz="0" w:space="0" w:color="auto"/>
        <w:bottom w:val="none" w:sz="0" w:space="0" w:color="auto"/>
        <w:right w:val="none" w:sz="0" w:space="0" w:color="auto"/>
      </w:divBdr>
    </w:div>
    <w:div w:id="2031639221">
      <w:marLeft w:val="640"/>
      <w:marRight w:val="0"/>
      <w:marTop w:val="0"/>
      <w:marBottom w:val="0"/>
      <w:divBdr>
        <w:top w:val="none" w:sz="0" w:space="0" w:color="auto"/>
        <w:left w:val="none" w:sz="0" w:space="0" w:color="auto"/>
        <w:bottom w:val="none" w:sz="0" w:space="0" w:color="auto"/>
        <w:right w:val="none" w:sz="0" w:space="0" w:color="auto"/>
      </w:divBdr>
    </w:div>
    <w:div w:id="2031642106">
      <w:marLeft w:val="640"/>
      <w:marRight w:val="0"/>
      <w:marTop w:val="0"/>
      <w:marBottom w:val="0"/>
      <w:divBdr>
        <w:top w:val="none" w:sz="0" w:space="0" w:color="auto"/>
        <w:left w:val="none" w:sz="0" w:space="0" w:color="auto"/>
        <w:bottom w:val="none" w:sz="0" w:space="0" w:color="auto"/>
        <w:right w:val="none" w:sz="0" w:space="0" w:color="auto"/>
      </w:divBdr>
    </w:div>
    <w:div w:id="2031642190">
      <w:marLeft w:val="640"/>
      <w:marRight w:val="0"/>
      <w:marTop w:val="0"/>
      <w:marBottom w:val="0"/>
      <w:divBdr>
        <w:top w:val="none" w:sz="0" w:space="0" w:color="auto"/>
        <w:left w:val="none" w:sz="0" w:space="0" w:color="auto"/>
        <w:bottom w:val="none" w:sz="0" w:space="0" w:color="auto"/>
        <w:right w:val="none" w:sz="0" w:space="0" w:color="auto"/>
      </w:divBdr>
    </w:div>
    <w:div w:id="2031681678">
      <w:marLeft w:val="640"/>
      <w:marRight w:val="0"/>
      <w:marTop w:val="0"/>
      <w:marBottom w:val="0"/>
      <w:divBdr>
        <w:top w:val="none" w:sz="0" w:space="0" w:color="auto"/>
        <w:left w:val="none" w:sz="0" w:space="0" w:color="auto"/>
        <w:bottom w:val="none" w:sz="0" w:space="0" w:color="auto"/>
        <w:right w:val="none" w:sz="0" w:space="0" w:color="auto"/>
      </w:divBdr>
    </w:div>
    <w:div w:id="2031754620">
      <w:marLeft w:val="640"/>
      <w:marRight w:val="0"/>
      <w:marTop w:val="0"/>
      <w:marBottom w:val="0"/>
      <w:divBdr>
        <w:top w:val="none" w:sz="0" w:space="0" w:color="auto"/>
        <w:left w:val="none" w:sz="0" w:space="0" w:color="auto"/>
        <w:bottom w:val="none" w:sz="0" w:space="0" w:color="auto"/>
        <w:right w:val="none" w:sz="0" w:space="0" w:color="auto"/>
      </w:divBdr>
    </w:div>
    <w:div w:id="2031759781">
      <w:marLeft w:val="640"/>
      <w:marRight w:val="0"/>
      <w:marTop w:val="0"/>
      <w:marBottom w:val="0"/>
      <w:divBdr>
        <w:top w:val="none" w:sz="0" w:space="0" w:color="auto"/>
        <w:left w:val="none" w:sz="0" w:space="0" w:color="auto"/>
        <w:bottom w:val="none" w:sz="0" w:space="0" w:color="auto"/>
        <w:right w:val="none" w:sz="0" w:space="0" w:color="auto"/>
      </w:divBdr>
    </w:div>
    <w:div w:id="2031760806">
      <w:marLeft w:val="640"/>
      <w:marRight w:val="0"/>
      <w:marTop w:val="0"/>
      <w:marBottom w:val="0"/>
      <w:divBdr>
        <w:top w:val="none" w:sz="0" w:space="0" w:color="auto"/>
        <w:left w:val="none" w:sz="0" w:space="0" w:color="auto"/>
        <w:bottom w:val="none" w:sz="0" w:space="0" w:color="auto"/>
        <w:right w:val="none" w:sz="0" w:space="0" w:color="auto"/>
      </w:divBdr>
    </w:div>
    <w:div w:id="2031831029">
      <w:marLeft w:val="640"/>
      <w:marRight w:val="0"/>
      <w:marTop w:val="0"/>
      <w:marBottom w:val="0"/>
      <w:divBdr>
        <w:top w:val="none" w:sz="0" w:space="0" w:color="auto"/>
        <w:left w:val="none" w:sz="0" w:space="0" w:color="auto"/>
        <w:bottom w:val="none" w:sz="0" w:space="0" w:color="auto"/>
        <w:right w:val="none" w:sz="0" w:space="0" w:color="auto"/>
      </w:divBdr>
    </w:div>
    <w:div w:id="2031881014">
      <w:marLeft w:val="640"/>
      <w:marRight w:val="0"/>
      <w:marTop w:val="0"/>
      <w:marBottom w:val="0"/>
      <w:divBdr>
        <w:top w:val="none" w:sz="0" w:space="0" w:color="auto"/>
        <w:left w:val="none" w:sz="0" w:space="0" w:color="auto"/>
        <w:bottom w:val="none" w:sz="0" w:space="0" w:color="auto"/>
        <w:right w:val="none" w:sz="0" w:space="0" w:color="auto"/>
      </w:divBdr>
    </w:div>
    <w:div w:id="2031909026">
      <w:marLeft w:val="640"/>
      <w:marRight w:val="0"/>
      <w:marTop w:val="0"/>
      <w:marBottom w:val="0"/>
      <w:divBdr>
        <w:top w:val="none" w:sz="0" w:space="0" w:color="auto"/>
        <w:left w:val="none" w:sz="0" w:space="0" w:color="auto"/>
        <w:bottom w:val="none" w:sz="0" w:space="0" w:color="auto"/>
        <w:right w:val="none" w:sz="0" w:space="0" w:color="auto"/>
      </w:divBdr>
    </w:div>
    <w:div w:id="2031950670">
      <w:marLeft w:val="640"/>
      <w:marRight w:val="0"/>
      <w:marTop w:val="0"/>
      <w:marBottom w:val="0"/>
      <w:divBdr>
        <w:top w:val="none" w:sz="0" w:space="0" w:color="auto"/>
        <w:left w:val="none" w:sz="0" w:space="0" w:color="auto"/>
        <w:bottom w:val="none" w:sz="0" w:space="0" w:color="auto"/>
        <w:right w:val="none" w:sz="0" w:space="0" w:color="auto"/>
      </w:divBdr>
    </w:div>
    <w:div w:id="2032105005">
      <w:marLeft w:val="640"/>
      <w:marRight w:val="0"/>
      <w:marTop w:val="0"/>
      <w:marBottom w:val="0"/>
      <w:divBdr>
        <w:top w:val="none" w:sz="0" w:space="0" w:color="auto"/>
        <w:left w:val="none" w:sz="0" w:space="0" w:color="auto"/>
        <w:bottom w:val="none" w:sz="0" w:space="0" w:color="auto"/>
        <w:right w:val="none" w:sz="0" w:space="0" w:color="auto"/>
      </w:divBdr>
    </w:div>
    <w:div w:id="2032147899">
      <w:marLeft w:val="640"/>
      <w:marRight w:val="0"/>
      <w:marTop w:val="0"/>
      <w:marBottom w:val="0"/>
      <w:divBdr>
        <w:top w:val="none" w:sz="0" w:space="0" w:color="auto"/>
        <w:left w:val="none" w:sz="0" w:space="0" w:color="auto"/>
        <w:bottom w:val="none" w:sz="0" w:space="0" w:color="auto"/>
        <w:right w:val="none" w:sz="0" w:space="0" w:color="auto"/>
      </w:divBdr>
    </w:div>
    <w:div w:id="2032215915">
      <w:marLeft w:val="640"/>
      <w:marRight w:val="0"/>
      <w:marTop w:val="0"/>
      <w:marBottom w:val="0"/>
      <w:divBdr>
        <w:top w:val="none" w:sz="0" w:space="0" w:color="auto"/>
        <w:left w:val="none" w:sz="0" w:space="0" w:color="auto"/>
        <w:bottom w:val="none" w:sz="0" w:space="0" w:color="auto"/>
        <w:right w:val="none" w:sz="0" w:space="0" w:color="auto"/>
      </w:divBdr>
    </w:div>
    <w:div w:id="2032217514">
      <w:marLeft w:val="640"/>
      <w:marRight w:val="0"/>
      <w:marTop w:val="0"/>
      <w:marBottom w:val="0"/>
      <w:divBdr>
        <w:top w:val="none" w:sz="0" w:space="0" w:color="auto"/>
        <w:left w:val="none" w:sz="0" w:space="0" w:color="auto"/>
        <w:bottom w:val="none" w:sz="0" w:space="0" w:color="auto"/>
        <w:right w:val="none" w:sz="0" w:space="0" w:color="auto"/>
      </w:divBdr>
    </w:div>
    <w:div w:id="2032223125">
      <w:marLeft w:val="640"/>
      <w:marRight w:val="0"/>
      <w:marTop w:val="0"/>
      <w:marBottom w:val="0"/>
      <w:divBdr>
        <w:top w:val="none" w:sz="0" w:space="0" w:color="auto"/>
        <w:left w:val="none" w:sz="0" w:space="0" w:color="auto"/>
        <w:bottom w:val="none" w:sz="0" w:space="0" w:color="auto"/>
        <w:right w:val="none" w:sz="0" w:space="0" w:color="auto"/>
      </w:divBdr>
    </w:div>
    <w:div w:id="2032338826">
      <w:marLeft w:val="640"/>
      <w:marRight w:val="0"/>
      <w:marTop w:val="0"/>
      <w:marBottom w:val="0"/>
      <w:divBdr>
        <w:top w:val="none" w:sz="0" w:space="0" w:color="auto"/>
        <w:left w:val="none" w:sz="0" w:space="0" w:color="auto"/>
        <w:bottom w:val="none" w:sz="0" w:space="0" w:color="auto"/>
        <w:right w:val="none" w:sz="0" w:space="0" w:color="auto"/>
      </w:divBdr>
    </w:div>
    <w:div w:id="2032342846">
      <w:marLeft w:val="640"/>
      <w:marRight w:val="0"/>
      <w:marTop w:val="0"/>
      <w:marBottom w:val="0"/>
      <w:divBdr>
        <w:top w:val="none" w:sz="0" w:space="0" w:color="auto"/>
        <w:left w:val="none" w:sz="0" w:space="0" w:color="auto"/>
        <w:bottom w:val="none" w:sz="0" w:space="0" w:color="auto"/>
        <w:right w:val="none" w:sz="0" w:space="0" w:color="auto"/>
      </w:divBdr>
    </w:div>
    <w:div w:id="2032367954">
      <w:marLeft w:val="640"/>
      <w:marRight w:val="0"/>
      <w:marTop w:val="0"/>
      <w:marBottom w:val="0"/>
      <w:divBdr>
        <w:top w:val="none" w:sz="0" w:space="0" w:color="auto"/>
        <w:left w:val="none" w:sz="0" w:space="0" w:color="auto"/>
        <w:bottom w:val="none" w:sz="0" w:space="0" w:color="auto"/>
        <w:right w:val="none" w:sz="0" w:space="0" w:color="auto"/>
      </w:divBdr>
    </w:div>
    <w:div w:id="2032410284">
      <w:marLeft w:val="640"/>
      <w:marRight w:val="0"/>
      <w:marTop w:val="0"/>
      <w:marBottom w:val="0"/>
      <w:divBdr>
        <w:top w:val="none" w:sz="0" w:space="0" w:color="auto"/>
        <w:left w:val="none" w:sz="0" w:space="0" w:color="auto"/>
        <w:bottom w:val="none" w:sz="0" w:space="0" w:color="auto"/>
        <w:right w:val="none" w:sz="0" w:space="0" w:color="auto"/>
      </w:divBdr>
    </w:div>
    <w:div w:id="2032417886">
      <w:marLeft w:val="640"/>
      <w:marRight w:val="0"/>
      <w:marTop w:val="0"/>
      <w:marBottom w:val="0"/>
      <w:divBdr>
        <w:top w:val="none" w:sz="0" w:space="0" w:color="auto"/>
        <w:left w:val="none" w:sz="0" w:space="0" w:color="auto"/>
        <w:bottom w:val="none" w:sz="0" w:space="0" w:color="auto"/>
        <w:right w:val="none" w:sz="0" w:space="0" w:color="auto"/>
      </w:divBdr>
    </w:div>
    <w:div w:id="2032485672">
      <w:marLeft w:val="640"/>
      <w:marRight w:val="0"/>
      <w:marTop w:val="0"/>
      <w:marBottom w:val="0"/>
      <w:divBdr>
        <w:top w:val="none" w:sz="0" w:space="0" w:color="auto"/>
        <w:left w:val="none" w:sz="0" w:space="0" w:color="auto"/>
        <w:bottom w:val="none" w:sz="0" w:space="0" w:color="auto"/>
        <w:right w:val="none" w:sz="0" w:space="0" w:color="auto"/>
      </w:divBdr>
    </w:div>
    <w:div w:id="2032492680">
      <w:marLeft w:val="640"/>
      <w:marRight w:val="0"/>
      <w:marTop w:val="0"/>
      <w:marBottom w:val="0"/>
      <w:divBdr>
        <w:top w:val="none" w:sz="0" w:space="0" w:color="auto"/>
        <w:left w:val="none" w:sz="0" w:space="0" w:color="auto"/>
        <w:bottom w:val="none" w:sz="0" w:space="0" w:color="auto"/>
        <w:right w:val="none" w:sz="0" w:space="0" w:color="auto"/>
      </w:divBdr>
    </w:div>
    <w:div w:id="2032563443">
      <w:marLeft w:val="640"/>
      <w:marRight w:val="0"/>
      <w:marTop w:val="0"/>
      <w:marBottom w:val="0"/>
      <w:divBdr>
        <w:top w:val="none" w:sz="0" w:space="0" w:color="auto"/>
        <w:left w:val="none" w:sz="0" w:space="0" w:color="auto"/>
        <w:bottom w:val="none" w:sz="0" w:space="0" w:color="auto"/>
        <w:right w:val="none" w:sz="0" w:space="0" w:color="auto"/>
      </w:divBdr>
    </w:div>
    <w:div w:id="2032608802">
      <w:marLeft w:val="640"/>
      <w:marRight w:val="0"/>
      <w:marTop w:val="0"/>
      <w:marBottom w:val="0"/>
      <w:divBdr>
        <w:top w:val="none" w:sz="0" w:space="0" w:color="auto"/>
        <w:left w:val="none" w:sz="0" w:space="0" w:color="auto"/>
        <w:bottom w:val="none" w:sz="0" w:space="0" w:color="auto"/>
        <w:right w:val="none" w:sz="0" w:space="0" w:color="auto"/>
      </w:divBdr>
    </w:div>
    <w:div w:id="2032610284">
      <w:marLeft w:val="640"/>
      <w:marRight w:val="0"/>
      <w:marTop w:val="0"/>
      <w:marBottom w:val="0"/>
      <w:divBdr>
        <w:top w:val="none" w:sz="0" w:space="0" w:color="auto"/>
        <w:left w:val="none" w:sz="0" w:space="0" w:color="auto"/>
        <w:bottom w:val="none" w:sz="0" w:space="0" w:color="auto"/>
        <w:right w:val="none" w:sz="0" w:space="0" w:color="auto"/>
      </w:divBdr>
    </w:div>
    <w:div w:id="2032610311">
      <w:marLeft w:val="640"/>
      <w:marRight w:val="0"/>
      <w:marTop w:val="0"/>
      <w:marBottom w:val="0"/>
      <w:divBdr>
        <w:top w:val="none" w:sz="0" w:space="0" w:color="auto"/>
        <w:left w:val="none" w:sz="0" w:space="0" w:color="auto"/>
        <w:bottom w:val="none" w:sz="0" w:space="0" w:color="auto"/>
        <w:right w:val="none" w:sz="0" w:space="0" w:color="auto"/>
      </w:divBdr>
    </w:div>
    <w:div w:id="2032682507">
      <w:marLeft w:val="640"/>
      <w:marRight w:val="0"/>
      <w:marTop w:val="0"/>
      <w:marBottom w:val="0"/>
      <w:divBdr>
        <w:top w:val="none" w:sz="0" w:space="0" w:color="auto"/>
        <w:left w:val="none" w:sz="0" w:space="0" w:color="auto"/>
        <w:bottom w:val="none" w:sz="0" w:space="0" w:color="auto"/>
        <w:right w:val="none" w:sz="0" w:space="0" w:color="auto"/>
      </w:divBdr>
    </w:div>
    <w:div w:id="2032755077">
      <w:marLeft w:val="640"/>
      <w:marRight w:val="0"/>
      <w:marTop w:val="0"/>
      <w:marBottom w:val="0"/>
      <w:divBdr>
        <w:top w:val="none" w:sz="0" w:space="0" w:color="auto"/>
        <w:left w:val="none" w:sz="0" w:space="0" w:color="auto"/>
        <w:bottom w:val="none" w:sz="0" w:space="0" w:color="auto"/>
        <w:right w:val="none" w:sz="0" w:space="0" w:color="auto"/>
      </w:divBdr>
    </w:div>
    <w:div w:id="2032756213">
      <w:marLeft w:val="640"/>
      <w:marRight w:val="0"/>
      <w:marTop w:val="0"/>
      <w:marBottom w:val="0"/>
      <w:divBdr>
        <w:top w:val="none" w:sz="0" w:space="0" w:color="auto"/>
        <w:left w:val="none" w:sz="0" w:space="0" w:color="auto"/>
        <w:bottom w:val="none" w:sz="0" w:space="0" w:color="auto"/>
        <w:right w:val="none" w:sz="0" w:space="0" w:color="auto"/>
      </w:divBdr>
    </w:div>
    <w:div w:id="2032801638">
      <w:marLeft w:val="640"/>
      <w:marRight w:val="0"/>
      <w:marTop w:val="0"/>
      <w:marBottom w:val="0"/>
      <w:divBdr>
        <w:top w:val="none" w:sz="0" w:space="0" w:color="auto"/>
        <w:left w:val="none" w:sz="0" w:space="0" w:color="auto"/>
        <w:bottom w:val="none" w:sz="0" w:space="0" w:color="auto"/>
        <w:right w:val="none" w:sz="0" w:space="0" w:color="auto"/>
      </w:divBdr>
    </w:div>
    <w:div w:id="2032874889">
      <w:marLeft w:val="640"/>
      <w:marRight w:val="0"/>
      <w:marTop w:val="0"/>
      <w:marBottom w:val="0"/>
      <w:divBdr>
        <w:top w:val="none" w:sz="0" w:space="0" w:color="auto"/>
        <w:left w:val="none" w:sz="0" w:space="0" w:color="auto"/>
        <w:bottom w:val="none" w:sz="0" w:space="0" w:color="auto"/>
        <w:right w:val="none" w:sz="0" w:space="0" w:color="auto"/>
      </w:divBdr>
    </w:div>
    <w:div w:id="2032879097">
      <w:marLeft w:val="640"/>
      <w:marRight w:val="0"/>
      <w:marTop w:val="0"/>
      <w:marBottom w:val="0"/>
      <w:divBdr>
        <w:top w:val="none" w:sz="0" w:space="0" w:color="auto"/>
        <w:left w:val="none" w:sz="0" w:space="0" w:color="auto"/>
        <w:bottom w:val="none" w:sz="0" w:space="0" w:color="auto"/>
        <w:right w:val="none" w:sz="0" w:space="0" w:color="auto"/>
      </w:divBdr>
    </w:div>
    <w:div w:id="2032880170">
      <w:marLeft w:val="640"/>
      <w:marRight w:val="0"/>
      <w:marTop w:val="0"/>
      <w:marBottom w:val="0"/>
      <w:divBdr>
        <w:top w:val="none" w:sz="0" w:space="0" w:color="auto"/>
        <w:left w:val="none" w:sz="0" w:space="0" w:color="auto"/>
        <w:bottom w:val="none" w:sz="0" w:space="0" w:color="auto"/>
        <w:right w:val="none" w:sz="0" w:space="0" w:color="auto"/>
      </w:divBdr>
    </w:div>
    <w:div w:id="2032946912">
      <w:marLeft w:val="640"/>
      <w:marRight w:val="0"/>
      <w:marTop w:val="0"/>
      <w:marBottom w:val="0"/>
      <w:divBdr>
        <w:top w:val="none" w:sz="0" w:space="0" w:color="auto"/>
        <w:left w:val="none" w:sz="0" w:space="0" w:color="auto"/>
        <w:bottom w:val="none" w:sz="0" w:space="0" w:color="auto"/>
        <w:right w:val="none" w:sz="0" w:space="0" w:color="auto"/>
      </w:divBdr>
    </w:div>
    <w:div w:id="2032955379">
      <w:marLeft w:val="640"/>
      <w:marRight w:val="0"/>
      <w:marTop w:val="0"/>
      <w:marBottom w:val="0"/>
      <w:divBdr>
        <w:top w:val="none" w:sz="0" w:space="0" w:color="auto"/>
        <w:left w:val="none" w:sz="0" w:space="0" w:color="auto"/>
        <w:bottom w:val="none" w:sz="0" w:space="0" w:color="auto"/>
        <w:right w:val="none" w:sz="0" w:space="0" w:color="auto"/>
      </w:divBdr>
    </w:div>
    <w:div w:id="2033023923">
      <w:marLeft w:val="640"/>
      <w:marRight w:val="0"/>
      <w:marTop w:val="0"/>
      <w:marBottom w:val="0"/>
      <w:divBdr>
        <w:top w:val="none" w:sz="0" w:space="0" w:color="auto"/>
        <w:left w:val="none" w:sz="0" w:space="0" w:color="auto"/>
        <w:bottom w:val="none" w:sz="0" w:space="0" w:color="auto"/>
        <w:right w:val="none" w:sz="0" w:space="0" w:color="auto"/>
      </w:divBdr>
    </w:div>
    <w:div w:id="2033065217">
      <w:marLeft w:val="640"/>
      <w:marRight w:val="0"/>
      <w:marTop w:val="0"/>
      <w:marBottom w:val="0"/>
      <w:divBdr>
        <w:top w:val="none" w:sz="0" w:space="0" w:color="auto"/>
        <w:left w:val="none" w:sz="0" w:space="0" w:color="auto"/>
        <w:bottom w:val="none" w:sz="0" w:space="0" w:color="auto"/>
        <w:right w:val="none" w:sz="0" w:space="0" w:color="auto"/>
      </w:divBdr>
    </w:div>
    <w:div w:id="2033189664">
      <w:marLeft w:val="640"/>
      <w:marRight w:val="0"/>
      <w:marTop w:val="0"/>
      <w:marBottom w:val="0"/>
      <w:divBdr>
        <w:top w:val="none" w:sz="0" w:space="0" w:color="auto"/>
        <w:left w:val="none" w:sz="0" w:space="0" w:color="auto"/>
        <w:bottom w:val="none" w:sz="0" w:space="0" w:color="auto"/>
        <w:right w:val="none" w:sz="0" w:space="0" w:color="auto"/>
      </w:divBdr>
    </w:div>
    <w:div w:id="2033216885">
      <w:marLeft w:val="640"/>
      <w:marRight w:val="0"/>
      <w:marTop w:val="0"/>
      <w:marBottom w:val="0"/>
      <w:divBdr>
        <w:top w:val="none" w:sz="0" w:space="0" w:color="auto"/>
        <w:left w:val="none" w:sz="0" w:space="0" w:color="auto"/>
        <w:bottom w:val="none" w:sz="0" w:space="0" w:color="auto"/>
        <w:right w:val="none" w:sz="0" w:space="0" w:color="auto"/>
      </w:divBdr>
    </w:div>
    <w:div w:id="2033339183">
      <w:marLeft w:val="640"/>
      <w:marRight w:val="0"/>
      <w:marTop w:val="0"/>
      <w:marBottom w:val="0"/>
      <w:divBdr>
        <w:top w:val="none" w:sz="0" w:space="0" w:color="auto"/>
        <w:left w:val="none" w:sz="0" w:space="0" w:color="auto"/>
        <w:bottom w:val="none" w:sz="0" w:space="0" w:color="auto"/>
        <w:right w:val="none" w:sz="0" w:space="0" w:color="auto"/>
      </w:divBdr>
    </w:div>
    <w:div w:id="2033413896">
      <w:marLeft w:val="640"/>
      <w:marRight w:val="0"/>
      <w:marTop w:val="0"/>
      <w:marBottom w:val="0"/>
      <w:divBdr>
        <w:top w:val="none" w:sz="0" w:space="0" w:color="auto"/>
        <w:left w:val="none" w:sz="0" w:space="0" w:color="auto"/>
        <w:bottom w:val="none" w:sz="0" w:space="0" w:color="auto"/>
        <w:right w:val="none" w:sz="0" w:space="0" w:color="auto"/>
      </w:divBdr>
    </w:div>
    <w:div w:id="2033459318">
      <w:marLeft w:val="640"/>
      <w:marRight w:val="0"/>
      <w:marTop w:val="0"/>
      <w:marBottom w:val="0"/>
      <w:divBdr>
        <w:top w:val="none" w:sz="0" w:space="0" w:color="auto"/>
        <w:left w:val="none" w:sz="0" w:space="0" w:color="auto"/>
        <w:bottom w:val="none" w:sz="0" w:space="0" w:color="auto"/>
        <w:right w:val="none" w:sz="0" w:space="0" w:color="auto"/>
      </w:divBdr>
    </w:div>
    <w:div w:id="2033460132">
      <w:marLeft w:val="640"/>
      <w:marRight w:val="0"/>
      <w:marTop w:val="0"/>
      <w:marBottom w:val="0"/>
      <w:divBdr>
        <w:top w:val="none" w:sz="0" w:space="0" w:color="auto"/>
        <w:left w:val="none" w:sz="0" w:space="0" w:color="auto"/>
        <w:bottom w:val="none" w:sz="0" w:space="0" w:color="auto"/>
        <w:right w:val="none" w:sz="0" w:space="0" w:color="auto"/>
      </w:divBdr>
    </w:div>
    <w:div w:id="2033460203">
      <w:marLeft w:val="640"/>
      <w:marRight w:val="0"/>
      <w:marTop w:val="0"/>
      <w:marBottom w:val="0"/>
      <w:divBdr>
        <w:top w:val="none" w:sz="0" w:space="0" w:color="auto"/>
        <w:left w:val="none" w:sz="0" w:space="0" w:color="auto"/>
        <w:bottom w:val="none" w:sz="0" w:space="0" w:color="auto"/>
        <w:right w:val="none" w:sz="0" w:space="0" w:color="auto"/>
      </w:divBdr>
    </w:div>
    <w:div w:id="2033532031">
      <w:marLeft w:val="640"/>
      <w:marRight w:val="0"/>
      <w:marTop w:val="0"/>
      <w:marBottom w:val="0"/>
      <w:divBdr>
        <w:top w:val="none" w:sz="0" w:space="0" w:color="auto"/>
        <w:left w:val="none" w:sz="0" w:space="0" w:color="auto"/>
        <w:bottom w:val="none" w:sz="0" w:space="0" w:color="auto"/>
        <w:right w:val="none" w:sz="0" w:space="0" w:color="auto"/>
      </w:divBdr>
    </w:div>
    <w:div w:id="2033533839">
      <w:marLeft w:val="640"/>
      <w:marRight w:val="0"/>
      <w:marTop w:val="0"/>
      <w:marBottom w:val="0"/>
      <w:divBdr>
        <w:top w:val="none" w:sz="0" w:space="0" w:color="auto"/>
        <w:left w:val="none" w:sz="0" w:space="0" w:color="auto"/>
        <w:bottom w:val="none" w:sz="0" w:space="0" w:color="auto"/>
        <w:right w:val="none" w:sz="0" w:space="0" w:color="auto"/>
      </w:divBdr>
    </w:div>
    <w:div w:id="2033606564">
      <w:marLeft w:val="640"/>
      <w:marRight w:val="0"/>
      <w:marTop w:val="0"/>
      <w:marBottom w:val="0"/>
      <w:divBdr>
        <w:top w:val="none" w:sz="0" w:space="0" w:color="auto"/>
        <w:left w:val="none" w:sz="0" w:space="0" w:color="auto"/>
        <w:bottom w:val="none" w:sz="0" w:space="0" w:color="auto"/>
        <w:right w:val="none" w:sz="0" w:space="0" w:color="auto"/>
      </w:divBdr>
    </w:div>
    <w:div w:id="2033608587">
      <w:marLeft w:val="640"/>
      <w:marRight w:val="0"/>
      <w:marTop w:val="0"/>
      <w:marBottom w:val="0"/>
      <w:divBdr>
        <w:top w:val="none" w:sz="0" w:space="0" w:color="auto"/>
        <w:left w:val="none" w:sz="0" w:space="0" w:color="auto"/>
        <w:bottom w:val="none" w:sz="0" w:space="0" w:color="auto"/>
        <w:right w:val="none" w:sz="0" w:space="0" w:color="auto"/>
      </w:divBdr>
    </w:div>
    <w:div w:id="2033795314">
      <w:marLeft w:val="640"/>
      <w:marRight w:val="0"/>
      <w:marTop w:val="0"/>
      <w:marBottom w:val="0"/>
      <w:divBdr>
        <w:top w:val="none" w:sz="0" w:space="0" w:color="auto"/>
        <w:left w:val="none" w:sz="0" w:space="0" w:color="auto"/>
        <w:bottom w:val="none" w:sz="0" w:space="0" w:color="auto"/>
        <w:right w:val="none" w:sz="0" w:space="0" w:color="auto"/>
      </w:divBdr>
    </w:div>
    <w:div w:id="2033802713">
      <w:marLeft w:val="640"/>
      <w:marRight w:val="0"/>
      <w:marTop w:val="0"/>
      <w:marBottom w:val="0"/>
      <w:divBdr>
        <w:top w:val="none" w:sz="0" w:space="0" w:color="auto"/>
        <w:left w:val="none" w:sz="0" w:space="0" w:color="auto"/>
        <w:bottom w:val="none" w:sz="0" w:space="0" w:color="auto"/>
        <w:right w:val="none" w:sz="0" w:space="0" w:color="auto"/>
      </w:divBdr>
    </w:div>
    <w:div w:id="2033992133">
      <w:marLeft w:val="640"/>
      <w:marRight w:val="0"/>
      <w:marTop w:val="0"/>
      <w:marBottom w:val="0"/>
      <w:divBdr>
        <w:top w:val="none" w:sz="0" w:space="0" w:color="auto"/>
        <w:left w:val="none" w:sz="0" w:space="0" w:color="auto"/>
        <w:bottom w:val="none" w:sz="0" w:space="0" w:color="auto"/>
        <w:right w:val="none" w:sz="0" w:space="0" w:color="auto"/>
      </w:divBdr>
    </w:div>
    <w:div w:id="2034069254">
      <w:marLeft w:val="640"/>
      <w:marRight w:val="0"/>
      <w:marTop w:val="0"/>
      <w:marBottom w:val="0"/>
      <w:divBdr>
        <w:top w:val="none" w:sz="0" w:space="0" w:color="auto"/>
        <w:left w:val="none" w:sz="0" w:space="0" w:color="auto"/>
        <w:bottom w:val="none" w:sz="0" w:space="0" w:color="auto"/>
        <w:right w:val="none" w:sz="0" w:space="0" w:color="auto"/>
      </w:divBdr>
    </w:div>
    <w:div w:id="2034111172">
      <w:marLeft w:val="640"/>
      <w:marRight w:val="0"/>
      <w:marTop w:val="0"/>
      <w:marBottom w:val="0"/>
      <w:divBdr>
        <w:top w:val="none" w:sz="0" w:space="0" w:color="auto"/>
        <w:left w:val="none" w:sz="0" w:space="0" w:color="auto"/>
        <w:bottom w:val="none" w:sz="0" w:space="0" w:color="auto"/>
        <w:right w:val="none" w:sz="0" w:space="0" w:color="auto"/>
      </w:divBdr>
    </w:div>
    <w:div w:id="2034184444">
      <w:marLeft w:val="640"/>
      <w:marRight w:val="0"/>
      <w:marTop w:val="0"/>
      <w:marBottom w:val="0"/>
      <w:divBdr>
        <w:top w:val="none" w:sz="0" w:space="0" w:color="auto"/>
        <w:left w:val="none" w:sz="0" w:space="0" w:color="auto"/>
        <w:bottom w:val="none" w:sz="0" w:space="0" w:color="auto"/>
        <w:right w:val="none" w:sz="0" w:space="0" w:color="auto"/>
      </w:divBdr>
    </w:div>
    <w:div w:id="2034262346">
      <w:marLeft w:val="640"/>
      <w:marRight w:val="0"/>
      <w:marTop w:val="0"/>
      <w:marBottom w:val="0"/>
      <w:divBdr>
        <w:top w:val="none" w:sz="0" w:space="0" w:color="auto"/>
        <w:left w:val="none" w:sz="0" w:space="0" w:color="auto"/>
        <w:bottom w:val="none" w:sz="0" w:space="0" w:color="auto"/>
        <w:right w:val="none" w:sz="0" w:space="0" w:color="auto"/>
      </w:divBdr>
    </w:div>
    <w:div w:id="2034266046">
      <w:marLeft w:val="640"/>
      <w:marRight w:val="0"/>
      <w:marTop w:val="0"/>
      <w:marBottom w:val="0"/>
      <w:divBdr>
        <w:top w:val="none" w:sz="0" w:space="0" w:color="auto"/>
        <w:left w:val="none" w:sz="0" w:space="0" w:color="auto"/>
        <w:bottom w:val="none" w:sz="0" w:space="0" w:color="auto"/>
        <w:right w:val="none" w:sz="0" w:space="0" w:color="auto"/>
      </w:divBdr>
    </w:div>
    <w:div w:id="2034266449">
      <w:marLeft w:val="640"/>
      <w:marRight w:val="0"/>
      <w:marTop w:val="0"/>
      <w:marBottom w:val="0"/>
      <w:divBdr>
        <w:top w:val="none" w:sz="0" w:space="0" w:color="auto"/>
        <w:left w:val="none" w:sz="0" w:space="0" w:color="auto"/>
        <w:bottom w:val="none" w:sz="0" w:space="0" w:color="auto"/>
        <w:right w:val="none" w:sz="0" w:space="0" w:color="auto"/>
      </w:divBdr>
    </w:div>
    <w:div w:id="2034308320">
      <w:marLeft w:val="640"/>
      <w:marRight w:val="0"/>
      <w:marTop w:val="0"/>
      <w:marBottom w:val="0"/>
      <w:divBdr>
        <w:top w:val="none" w:sz="0" w:space="0" w:color="auto"/>
        <w:left w:val="none" w:sz="0" w:space="0" w:color="auto"/>
        <w:bottom w:val="none" w:sz="0" w:space="0" w:color="auto"/>
        <w:right w:val="none" w:sz="0" w:space="0" w:color="auto"/>
      </w:divBdr>
    </w:div>
    <w:div w:id="2034377357">
      <w:marLeft w:val="640"/>
      <w:marRight w:val="0"/>
      <w:marTop w:val="0"/>
      <w:marBottom w:val="0"/>
      <w:divBdr>
        <w:top w:val="none" w:sz="0" w:space="0" w:color="auto"/>
        <w:left w:val="none" w:sz="0" w:space="0" w:color="auto"/>
        <w:bottom w:val="none" w:sz="0" w:space="0" w:color="auto"/>
        <w:right w:val="none" w:sz="0" w:space="0" w:color="auto"/>
      </w:divBdr>
    </w:div>
    <w:div w:id="2034382314">
      <w:marLeft w:val="640"/>
      <w:marRight w:val="0"/>
      <w:marTop w:val="0"/>
      <w:marBottom w:val="0"/>
      <w:divBdr>
        <w:top w:val="none" w:sz="0" w:space="0" w:color="auto"/>
        <w:left w:val="none" w:sz="0" w:space="0" w:color="auto"/>
        <w:bottom w:val="none" w:sz="0" w:space="0" w:color="auto"/>
        <w:right w:val="none" w:sz="0" w:space="0" w:color="auto"/>
      </w:divBdr>
    </w:div>
    <w:div w:id="2034451627">
      <w:marLeft w:val="640"/>
      <w:marRight w:val="0"/>
      <w:marTop w:val="0"/>
      <w:marBottom w:val="0"/>
      <w:divBdr>
        <w:top w:val="none" w:sz="0" w:space="0" w:color="auto"/>
        <w:left w:val="none" w:sz="0" w:space="0" w:color="auto"/>
        <w:bottom w:val="none" w:sz="0" w:space="0" w:color="auto"/>
        <w:right w:val="none" w:sz="0" w:space="0" w:color="auto"/>
      </w:divBdr>
    </w:div>
    <w:div w:id="2034456532">
      <w:marLeft w:val="640"/>
      <w:marRight w:val="0"/>
      <w:marTop w:val="0"/>
      <w:marBottom w:val="0"/>
      <w:divBdr>
        <w:top w:val="none" w:sz="0" w:space="0" w:color="auto"/>
        <w:left w:val="none" w:sz="0" w:space="0" w:color="auto"/>
        <w:bottom w:val="none" w:sz="0" w:space="0" w:color="auto"/>
        <w:right w:val="none" w:sz="0" w:space="0" w:color="auto"/>
      </w:divBdr>
    </w:div>
    <w:div w:id="2034528774">
      <w:marLeft w:val="640"/>
      <w:marRight w:val="0"/>
      <w:marTop w:val="0"/>
      <w:marBottom w:val="0"/>
      <w:divBdr>
        <w:top w:val="none" w:sz="0" w:space="0" w:color="auto"/>
        <w:left w:val="none" w:sz="0" w:space="0" w:color="auto"/>
        <w:bottom w:val="none" w:sz="0" w:space="0" w:color="auto"/>
        <w:right w:val="none" w:sz="0" w:space="0" w:color="auto"/>
      </w:divBdr>
    </w:div>
    <w:div w:id="2034529764">
      <w:marLeft w:val="640"/>
      <w:marRight w:val="0"/>
      <w:marTop w:val="0"/>
      <w:marBottom w:val="0"/>
      <w:divBdr>
        <w:top w:val="none" w:sz="0" w:space="0" w:color="auto"/>
        <w:left w:val="none" w:sz="0" w:space="0" w:color="auto"/>
        <w:bottom w:val="none" w:sz="0" w:space="0" w:color="auto"/>
        <w:right w:val="none" w:sz="0" w:space="0" w:color="auto"/>
      </w:divBdr>
    </w:div>
    <w:div w:id="2034644834">
      <w:marLeft w:val="640"/>
      <w:marRight w:val="0"/>
      <w:marTop w:val="0"/>
      <w:marBottom w:val="0"/>
      <w:divBdr>
        <w:top w:val="none" w:sz="0" w:space="0" w:color="auto"/>
        <w:left w:val="none" w:sz="0" w:space="0" w:color="auto"/>
        <w:bottom w:val="none" w:sz="0" w:space="0" w:color="auto"/>
        <w:right w:val="none" w:sz="0" w:space="0" w:color="auto"/>
      </w:divBdr>
    </w:div>
    <w:div w:id="2034647123">
      <w:marLeft w:val="640"/>
      <w:marRight w:val="0"/>
      <w:marTop w:val="0"/>
      <w:marBottom w:val="0"/>
      <w:divBdr>
        <w:top w:val="none" w:sz="0" w:space="0" w:color="auto"/>
        <w:left w:val="none" w:sz="0" w:space="0" w:color="auto"/>
        <w:bottom w:val="none" w:sz="0" w:space="0" w:color="auto"/>
        <w:right w:val="none" w:sz="0" w:space="0" w:color="auto"/>
      </w:divBdr>
    </w:div>
    <w:div w:id="2034648795">
      <w:marLeft w:val="640"/>
      <w:marRight w:val="0"/>
      <w:marTop w:val="0"/>
      <w:marBottom w:val="0"/>
      <w:divBdr>
        <w:top w:val="none" w:sz="0" w:space="0" w:color="auto"/>
        <w:left w:val="none" w:sz="0" w:space="0" w:color="auto"/>
        <w:bottom w:val="none" w:sz="0" w:space="0" w:color="auto"/>
        <w:right w:val="none" w:sz="0" w:space="0" w:color="auto"/>
      </w:divBdr>
    </w:div>
    <w:div w:id="2034917894">
      <w:marLeft w:val="640"/>
      <w:marRight w:val="0"/>
      <w:marTop w:val="0"/>
      <w:marBottom w:val="0"/>
      <w:divBdr>
        <w:top w:val="none" w:sz="0" w:space="0" w:color="auto"/>
        <w:left w:val="none" w:sz="0" w:space="0" w:color="auto"/>
        <w:bottom w:val="none" w:sz="0" w:space="0" w:color="auto"/>
        <w:right w:val="none" w:sz="0" w:space="0" w:color="auto"/>
      </w:divBdr>
    </w:div>
    <w:div w:id="2034920755">
      <w:marLeft w:val="640"/>
      <w:marRight w:val="0"/>
      <w:marTop w:val="0"/>
      <w:marBottom w:val="0"/>
      <w:divBdr>
        <w:top w:val="none" w:sz="0" w:space="0" w:color="auto"/>
        <w:left w:val="none" w:sz="0" w:space="0" w:color="auto"/>
        <w:bottom w:val="none" w:sz="0" w:space="0" w:color="auto"/>
        <w:right w:val="none" w:sz="0" w:space="0" w:color="auto"/>
      </w:divBdr>
    </w:div>
    <w:div w:id="2034961557">
      <w:marLeft w:val="640"/>
      <w:marRight w:val="0"/>
      <w:marTop w:val="0"/>
      <w:marBottom w:val="0"/>
      <w:divBdr>
        <w:top w:val="none" w:sz="0" w:space="0" w:color="auto"/>
        <w:left w:val="none" w:sz="0" w:space="0" w:color="auto"/>
        <w:bottom w:val="none" w:sz="0" w:space="0" w:color="auto"/>
        <w:right w:val="none" w:sz="0" w:space="0" w:color="auto"/>
      </w:divBdr>
    </w:div>
    <w:div w:id="2035031839">
      <w:marLeft w:val="640"/>
      <w:marRight w:val="0"/>
      <w:marTop w:val="0"/>
      <w:marBottom w:val="0"/>
      <w:divBdr>
        <w:top w:val="none" w:sz="0" w:space="0" w:color="auto"/>
        <w:left w:val="none" w:sz="0" w:space="0" w:color="auto"/>
        <w:bottom w:val="none" w:sz="0" w:space="0" w:color="auto"/>
        <w:right w:val="none" w:sz="0" w:space="0" w:color="auto"/>
      </w:divBdr>
    </w:div>
    <w:div w:id="2035033901">
      <w:marLeft w:val="640"/>
      <w:marRight w:val="0"/>
      <w:marTop w:val="0"/>
      <w:marBottom w:val="0"/>
      <w:divBdr>
        <w:top w:val="none" w:sz="0" w:space="0" w:color="auto"/>
        <w:left w:val="none" w:sz="0" w:space="0" w:color="auto"/>
        <w:bottom w:val="none" w:sz="0" w:space="0" w:color="auto"/>
        <w:right w:val="none" w:sz="0" w:space="0" w:color="auto"/>
      </w:divBdr>
    </w:div>
    <w:div w:id="2035037129">
      <w:marLeft w:val="640"/>
      <w:marRight w:val="0"/>
      <w:marTop w:val="0"/>
      <w:marBottom w:val="0"/>
      <w:divBdr>
        <w:top w:val="none" w:sz="0" w:space="0" w:color="auto"/>
        <w:left w:val="none" w:sz="0" w:space="0" w:color="auto"/>
        <w:bottom w:val="none" w:sz="0" w:space="0" w:color="auto"/>
        <w:right w:val="none" w:sz="0" w:space="0" w:color="auto"/>
      </w:divBdr>
    </w:div>
    <w:div w:id="2035107868">
      <w:marLeft w:val="640"/>
      <w:marRight w:val="0"/>
      <w:marTop w:val="0"/>
      <w:marBottom w:val="0"/>
      <w:divBdr>
        <w:top w:val="none" w:sz="0" w:space="0" w:color="auto"/>
        <w:left w:val="none" w:sz="0" w:space="0" w:color="auto"/>
        <w:bottom w:val="none" w:sz="0" w:space="0" w:color="auto"/>
        <w:right w:val="none" w:sz="0" w:space="0" w:color="auto"/>
      </w:divBdr>
    </w:div>
    <w:div w:id="2035181859">
      <w:marLeft w:val="640"/>
      <w:marRight w:val="0"/>
      <w:marTop w:val="0"/>
      <w:marBottom w:val="0"/>
      <w:divBdr>
        <w:top w:val="none" w:sz="0" w:space="0" w:color="auto"/>
        <w:left w:val="none" w:sz="0" w:space="0" w:color="auto"/>
        <w:bottom w:val="none" w:sz="0" w:space="0" w:color="auto"/>
        <w:right w:val="none" w:sz="0" w:space="0" w:color="auto"/>
      </w:divBdr>
    </w:div>
    <w:div w:id="2035183897">
      <w:marLeft w:val="640"/>
      <w:marRight w:val="0"/>
      <w:marTop w:val="0"/>
      <w:marBottom w:val="0"/>
      <w:divBdr>
        <w:top w:val="none" w:sz="0" w:space="0" w:color="auto"/>
        <w:left w:val="none" w:sz="0" w:space="0" w:color="auto"/>
        <w:bottom w:val="none" w:sz="0" w:space="0" w:color="auto"/>
        <w:right w:val="none" w:sz="0" w:space="0" w:color="auto"/>
      </w:divBdr>
    </w:div>
    <w:div w:id="2035184449">
      <w:marLeft w:val="640"/>
      <w:marRight w:val="0"/>
      <w:marTop w:val="0"/>
      <w:marBottom w:val="0"/>
      <w:divBdr>
        <w:top w:val="none" w:sz="0" w:space="0" w:color="auto"/>
        <w:left w:val="none" w:sz="0" w:space="0" w:color="auto"/>
        <w:bottom w:val="none" w:sz="0" w:space="0" w:color="auto"/>
        <w:right w:val="none" w:sz="0" w:space="0" w:color="auto"/>
      </w:divBdr>
    </w:div>
    <w:div w:id="2035230952">
      <w:marLeft w:val="640"/>
      <w:marRight w:val="0"/>
      <w:marTop w:val="0"/>
      <w:marBottom w:val="0"/>
      <w:divBdr>
        <w:top w:val="none" w:sz="0" w:space="0" w:color="auto"/>
        <w:left w:val="none" w:sz="0" w:space="0" w:color="auto"/>
        <w:bottom w:val="none" w:sz="0" w:space="0" w:color="auto"/>
        <w:right w:val="none" w:sz="0" w:space="0" w:color="auto"/>
      </w:divBdr>
    </w:div>
    <w:div w:id="2035232015">
      <w:marLeft w:val="640"/>
      <w:marRight w:val="0"/>
      <w:marTop w:val="0"/>
      <w:marBottom w:val="0"/>
      <w:divBdr>
        <w:top w:val="none" w:sz="0" w:space="0" w:color="auto"/>
        <w:left w:val="none" w:sz="0" w:space="0" w:color="auto"/>
        <w:bottom w:val="none" w:sz="0" w:space="0" w:color="auto"/>
        <w:right w:val="none" w:sz="0" w:space="0" w:color="auto"/>
      </w:divBdr>
    </w:div>
    <w:div w:id="2035299039">
      <w:marLeft w:val="640"/>
      <w:marRight w:val="0"/>
      <w:marTop w:val="0"/>
      <w:marBottom w:val="0"/>
      <w:divBdr>
        <w:top w:val="none" w:sz="0" w:space="0" w:color="auto"/>
        <w:left w:val="none" w:sz="0" w:space="0" w:color="auto"/>
        <w:bottom w:val="none" w:sz="0" w:space="0" w:color="auto"/>
        <w:right w:val="none" w:sz="0" w:space="0" w:color="auto"/>
      </w:divBdr>
    </w:div>
    <w:div w:id="2035306571">
      <w:marLeft w:val="640"/>
      <w:marRight w:val="0"/>
      <w:marTop w:val="0"/>
      <w:marBottom w:val="0"/>
      <w:divBdr>
        <w:top w:val="none" w:sz="0" w:space="0" w:color="auto"/>
        <w:left w:val="none" w:sz="0" w:space="0" w:color="auto"/>
        <w:bottom w:val="none" w:sz="0" w:space="0" w:color="auto"/>
        <w:right w:val="none" w:sz="0" w:space="0" w:color="auto"/>
      </w:divBdr>
    </w:div>
    <w:div w:id="2035307170">
      <w:marLeft w:val="640"/>
      <w:marRight w:val="0"/>
      <w:marTop w:val="0"/>
      <w:marBottom w:val="0"/>
      <w:divBdr>
        <w:top w:val="none" w:sz="0" w:space="0" w:color="auto"/>
        <w:left w:val="none" w:sz="0" w:space="0" w:color="auto"/>
        <w:bottom w:val="none" w:sz="0" w:space="0" w:color="auto"/>
        <w:right w:val="none" w:sz="0" w:space="0" w:color="auto"/>
      </w:divBdr>
    </w:div>
    <w:div w:id="2035379413">
      <w:marLeft w:val="640"/>
      <w:marRight w:val="0"/>
      <w:marTop w:val="0"/>
      <w:marBottom w:val="0"/>
      <w:divBdr>
        <w:top w:val="none" w:sz="0" w:space="0" w:color="auto"/>
        <w:left w:val="none" w:sz="0" w:space="0" w:color="auto"/>
        <w:bottom w:val="none" w:sz="0" w:space="0" w:color="auto"/>
        <w:right w:val="none" w:sz="0" w:space="0" w:color="auto"/>
      </w:divBdr>
    </w:div>
    <w:div w:id="2035810531">
      <w:marLeft w:val="640"/>
      <w:marRight w:val="0"/>
      <w:marTop w:val="0"/>
      <w:marBottom w:val="0"/>
      <w:divBdr>
        <w:top w:val="none" w:sz="0" w:space="0" w:color="auto"/>
        <w:left w:val="none" w:sz="0" w:space="0" w:color="auto"/>
        <w:bottom w:val="none" w:sz="0" w:space="0" w:color="auto"/>
        <w:right w:val="none" w:sz="0" w:space="0" w:color="auto"/>
      </w:divBdr>
    </w:div>
    <w:div w:id="2035840434">
      <w:marLeft w:val="640"/>
      <w:marRight w:val="0"/>
      <w:marTop w:val="0"/>
      <w:marBottom w:val="0"/>
      <w:divBdr>
        <w:top w:val="none" w:sz="0" w:space="0" w:color="auto"/>
        <w:left w:val="none" w:sz="0" w:space="0" w:color="auto"/>
        <w:bottom w:val="none" w:sz="0" w:space="0" w:color="auto"/>
        <w:right w:val="none" w:sz="0" w:space="0" w:color="auto"/>
      </w:divBdr>
    </w:div>
    <w:div w:id="2035886862">
      <w:marLeft w:val="640"/>
      <w:marRight w:val="0"/>
      <w:marTop w:val="0"/>
      <w:marBottom w:val="0"/>
      <w:divBdr>
        <w:top w:val="none" w:sz="0" w:space="0" w:color="auto"/>
        <w:left w:val="none" w:sz="0" w:space="0" w:color="auto"/>
        <w:bottom w:val="none" w:sz="0" w:space="0" w:color="auto"/>
        <w:right w:val="none" w:sz="0" w:space="0" w:color="auto"/>
      </w:divBdr>
    </w:div>
    <w:div w:id="2035887387">
      <w:marLeft w:val="640"/>
      <w:marRight w:val="0"/>
      <w:marTop w:val="0"/>
      <w:marBottom w:val="0"/>
      <w:divBdr>
        <w:top w:val="none" w:sz="0" w:space="0" w:color="auto"/>
        <w:left w:val="none" w:sz="0" w:space="0" w:color="auto"/>
        <w:bottom w:val="none" w:sz="0" w:space="0" w:color="auto"/>
        <w:right w:val="none" w:sz="0" w:space="0" w:color="auto"/>
      </w:divBdr>
    </w:div>
    <w:div w:id="2036079872">
      <w:marLeft w:val="640"/>
      <w:marRight w:val="0"/>
      <w:marTop w:val="0"/>
      <w:marBottom w:val="0"/>
      <w:divBdr>
        <w:top w:val="none" w:sz="0" w:space="0" w:color="auto"/>
        <w:left w:val="none" w:sz="0" w:space="0" w:color="auto"/>
        <w:bottom w:val="none" w:sz="0" w:space="0" w:color="auto"/>
        <w:right w:val="none" w:sz="0" w:space="0" w:color="auto"/>
      </w:divBdr>
    </w:div>
    <w:div w:id="2036228472">
      <w:marLeft w:val="640"/>
      <w:marRight w:val="0"/>
      <w:marTop w:val="0"/>
      <w:marBottom w:val="0"/>
      <w:divBdr>
        <w:top w:val="none" w:sz="0" w:space="0" w:color="auto"/>
        <w:left w:val="none" w:sz="0" w:space="0" w:color="auto"/>
        <w:bottom w:val="none" w:sz="0" w:space="0" w:color="auto"/>
        <w:right w:val="none" w:sz="0" w:space="0" w:color="auto"/>
      </w:divBdr>
    </w:div>
    <w:div w:id="2036231808">
      <w:marLeft w:val="640"/>
      <w:marRight w:val="0"/>
      <w:marTop w:val="0"/>
      <w:marBottom w:val="0"/>
      <w:divBdr>
        <w:top w:val="none" w:sz="0" w:space="0" w:color="auto"/>
        <w:left w:val="none" w:sz="0" w:space="0" w:color="auto"/>
        <w:bottom w:val="none" w:sz="0" w:space="0" w:color="auto"/>
        <w:right w:val="none" w:sz="0" w:space="0" w:color="auto"/>
      </w:divBdr>
    </w:div>
    <w:div w:id="2036347267">
      <w:marLeft w:val="640"/>
      <w:marRight w:val="0"/>
      <w:marTop w:val="0"/>
      <w:marBottom w:val="0"/>
      <w:divBdr>
        <w:top w:val="none" w:sz="0" w:space="0" w:color="auto"/>
        <w:left w:val="none" w:sz="0" w:space="0" w:color="auto"/>
        <w:bottom w:val="none" w:sz="0" w:space="0" w:color="auto"/>
        <w:right w:val="none" w:sz="0" w:space="0" w:color="auto"/>
      </w:divBdr>
    </w:div>
    <w:div w:id="2036347787">
      <w:marLeft w:val="640"/>
      <w:marRight w:val="0"/>
      <w:marTop w:val="0"/>
      <w:marBottom w:val="0"/>
      <w:divBdr>
        <w:top w:val="none" w:sz="0" w:space="0" w:color="auto"/>
        <w:left w:val="none" w:sz="0" w:space="0" w:color="auto"/>
        <w:bottom w:val="none" w:sz="0" w:space="0" w:color="auto"/>
        <w:right w:val="none" w:sz="0" w:space="0" w:color="auto"/>
      </w:divBdr>
    </w:div>
    <w:div w:id="2036347974">
      <w:marLeft w:val="640"/>
      <w:marRight w:val="0"/>
      <w:marTop w:val="0"/>
      <w:marBottom w:val="0"/>
      <w:divBdr>
        <w:top w:val="none" w:sz="0" w:space="0" w:color="auto"/>
        <w:left w:val="none" w:sz="0" w:space="0" w:color="auto"/>
        <w:bottom w:val="none" w:sz="0" w:space="0" w:color="auto"/>
        <w:right w:val="none" w:sz="0" w:space="0" w:color="auto"/>
      </w:divBdr>
    </w:div>
    <w:div w:id="2036348099">
      <w:marLeft w:val="640"/>
      <w:marRight w:val="0"/>
      <w:marTop w:val="0"/>
      <w:marBottom w:val="0"/>
      <w:divBdr>
        <w:top w:val="none" w:sz="0" w:space="0" w:color="auto"/>
        <w:left w:val="none" w:sz="0" w:space="0" w:color="auto"/>
        <w:bottom w:val="none" w:sz="0" w:space="0" w:color="auto"/>
        <w:right w:val="none" w:sz="0" w:space="0" w:color="auto"/>
      </w:divBdr>
    </w:div>
    <w:div w:id="2036466837">
      <w:marLeft w:val="640"/>
      <w:marRight w:val="0"/>
      <w:marTop w:val="0"/>
      <w:marBottom w:val="0"/>
      <w:divBdr>
        <w:top w:val="none" w:sz="0" w:space="0" w:color="auto"/>
        <w:left w:val="none" w:sz="0" w:space="0" w:color="auto"/>
        <w:bottom w:val="none" w:sz="0" w:space="0" w:color="auto"/>
        <w:right w:val="none" w:sz="0" w:space="0" w:color="auto"/>
      </w:divBdr>
    </w:div>
    <w:div w:id="2036467557">
      <w:marLeft w:val="640"/>
      <w:marRight w:val="0"/>
      <w:marTop w:val="0"/>
      <w:marBottom w:val="0"/>
      <w:divBdr>
        <w:top w:val="none" w:sz="0" w:space="0" w:color="auto"/>
        <w:left w:val="none" w:sz="0" w:space="0" w:color="auto"/>
        <w:bottom w:val="none" w:sz="0" w:space="0" w:color="auto"/>
        <w:right w:val="none" w:sz="0" w:space="0" w:color="auto"/>
      </w:divBdr>
    </w:div>
    <w:div w:id="2036613257">
      <w:marLeft w:val="640"/>
      <w:marRight w:val="0"/>
      <w:marTop w:val="0"/>
      <w:marBottom w:val="0"/>
      <w:divBdr>
        <w:top w:val="none" w:sz="0" w:space="0" w:color="auto"/>
        <w:left w:val="none" w:sz="0" w:space="0" w:color="auto"/>
        <w:bottom w:val="none" w:sz="0" w:space="0" w:color="auto"/>
        <w:right w:val="none" w:sz="0" w:space="0" w:color="auto"/>
      </w:divBdr>
    </w:div>
    <w:div w:id="2036687262">
      <w:marLeft w:val="640"/>
      <w:marRight w:val="0"/>
      <w:marTop w:val="0"/>
      <w:marBottom w:val="0"/>
      <w:divBdr>
        <w:top w:val="none" w:sz="0" w:space="0" w:color="auto"/>
        <w:left w:val="none" w:sz="0" w:space="0" w:color="auto"/>
        <w:bottom w:val="none" w:sz="0" w:space="0" w:color="auto"/>
        <w:right w:val="none" w:sz="0" w:space="0" w:color="auto"/>
      </w:divBdr>
    </w:div>
    <w:div w:id="2036691697">
      <w:marLeft w:val="640"/>
      <w:marRight w:val="0"/>
      <w:marTop w:val="0"/>
      <w:marBottom w:val="0"/>
      <w:divBdr>
        <w:top w:val="none" w:sz="0" w:space="0" w:color="auto"/>
        <w:left w:val="none" w:sz="0" w:space="0" w:color="auto"/>
        <w:bottom w:val="none" w:sz="0" w:space="0" w:color="auto"/>
        <w:right w:val="none" w:sz="0" w:space="0" w:color="auto"/>
      </w:divBdr>
    </w:div>
    <w:div w:id="2036730435">
      <w:marLeft w:val="640"/>
      <w:marRight w:val="0"/>
      <w:marTop w:val="0"/>
      <w:marBottom w:val="0"/>
      <w:divBdr>
        <w:top w:val="none" w:sz="0" w:space="0" w:color="auto"/>
        <w:left w:val="none" w:sz="0" w:space="0" w:color="auto"/>
        <w:bottom w:val="none" w:sz="0" w:space="0" w:color="auto"/>
        <w:right w:val="none" w:sz="0" w:space="0" w:color="auto"/>
      </w:divBdr>
    </w:div>
    <w:div w:id="2036803489">
      <w:marLeft w:val="640"/>
      <w:marRight w:val="0"/>
      <w:marTop w:val="0"/>
      <w:marBottom w:val="0"/>
      <w:divBdr>
        <w:top w:val="none" w:sz="0" w:space="0" w:color="auto"/>
        <w:left w:val="none" w:sz="0" w:space="0" w:color="auto"/>
        <w:bottom w:val="none" w:sz="0" w:space="0" w:color="auto"/>
        <w:right w:val="none" w:sz="0" w:space="0" w:color="auto"/>
      </w:divBdr>
    </w:div>
    <w:div w:id="2036804615">
      <w:marLeft w:val="640"/>
      <w:marRight w:val="0"/>
      <w:marTop w:val="0"/>
      <w:marBottom w:val="0"/>
      <w:divBdr>
        <w:top w:val="none" w:sz="0" w:space="0" w:color="auto"/>
        <w:left w:val="none" w:sz="0" w:space="0" w:color="auto"/>
        <w:bottom w:val="none" w:sz="0" w:space="0" w:color="auto"/>
        <w:right w:val="none" w:sz="0" w:space="0" w:color="auto"/>
      </w:divBdr>
    </w:div>
    <w:div w:id="2036879958">
      <w:marLeft w:val="640"/>
      <w:marRight w:val="0"/>
      <w:marTop w:val="0"/>
      <w:marBottom w:val="0"/>
      <w:divBdr>
        <w:top w:val="none" w:sz="0" w:space="0" w:color="auto"/>
        <w:left w:val="none" w:sz="0" w:space="0" w:color="auto"/>
        <w:bottom w:val="none" w:sz="0" w:space="0" w:color="auto"/>
        <w:right w:val="none" w:sz="0" w:space="0" w:color="auto"/>
      </w:divBdr>
    </w:div>
    <w:div w:id="2036927367">
      <w:marLeft w:val="640"/>
      <w:marRight w:val="0"/>
      <w:marTop w:val="0"/>
      <w:marBottom w:val="0"/>
      <w:divBdr>
        <w:top w:val="none" w:sz="0" w:space="0" w:color="auto"/>
        <w:left w:val="none" w:sz="0" w:space="0" w:color="auto"/>
        <w:bottom w:val="none" w:sz="0" w:space="0" w:color="auto"/>
        <w:right w:val="none" w:sz="0" w:space="0" w:color="auto"/>
      </w:divBdr>
    </w:div>
    <w:div w:id="2037074531">
      <w:marLeft w:val="640"/>
      <w:marRight w:val="0"/>
      <w:marTop w:val="0"/>
      <w:marBottom w:val="0"/>
      <w:divBdr>
        <w:top w:val="none" w:sz="0" w:space="0" w:color="auto"/>
        <w:left w:val="none" w:sz="0" w:space="0" w:color="auto"/>
        <w:bottom w:val="none" w:sz="0" w:space="0" w:color="auto"/>
        <w:right w:val="none" w:sz="0" w:space="0" w:color="auto"/>
      </w:divBdr>
    </w:div>
    <w:div w:id="2037121990">
      <w:marLeft w:val="640"/>
      <w:marRight w:val="0"/>
      <w:marTop w:val="0"/>
      <w:marBottom w:val="0"/>
      <w:divBdr>
        <w:top w:val="none" w:sz="0" w:space="0" w:color="auto"/>
        <w:left w:val="none" w:sz="0" w:space="0" w:color="auto"/>
        <w:bottom w:val="none" w:sz="0" w:space="0" w:color="auto"/>
        <w:right w:val="none" w:sz="0" w:space="0" w:color="auto"/>
      </w:divBdr>
    </w:div>
    <w:div w:id="2037122426">
      <w:marLeft w:val="640"/>
      <w:marRight w:val="0"/>
      <w:marTop w:val="0"/>
      <w:marBottom w:val="0"/>
      <w:divBdr>
        <w:top w:val="none" w:sz="0" w:space="0" w:color="auto"/>
        <w:left w:val="none" w:sz="0" w:space="0" w:color="auto"/>
        <w:bottom w:val="none" w:sz="0" w:space="0" w:color="auto"/>
        <w:right w:val="none" w:sz="0" w:space="0" w:color="auto"/>
      </w:divBdr>
    </w:div>
    <w:div w:id="2037196447">
      <w:marLeft w:val="640"/>
      <w:marRight w:val="0"/>
      <w:marTop w:val="0"/>
      <w:marBottom w:val="0"/>
      <w:divBdr>
        <w:top w:val="none" w:sz="0" w:space="0" w:color="auto"/>
        <w:left w:val="none" w:sz="0" w:space="0" w:color="auto"/>
        <w:bottom w:val="none" w:sz="0" w:space="0" w:color="auto"/>
        <w:right w:val="none" w:sz="0" w:space="0" w:color="auto"/>
      </w:divBdr>
    </w:div>
    <w:div w:id="2037265471">
      <w:marLeft w:val="640"/>
      <w:marRight w:val="0"/>
      <w:marTop w:val="0"/>
      <w:marBottom w:val="0"/>
      <w:divBdr>
        <w:top w:val="none" w:sz="0" w:space="0" w:color="auto"/>
        <w:left w:val="none" w:sz="0" w:space="0" w:color="auto"/>
        <w:bottom w:val="none" w:sz="0" w:space="0" w:color="auto"/>
        <w:right w:val="none" w:sz="0" w:space="0" w:color="auto"/>
      </w:divBdr>
    </w:div>
    <w:div w:id="2037342020">
      <w:marLeft w:val="640"/>
      <w:marRight w:val="0"/>
      <w:marTop w:val="0"/>
      <w:marBottom w:val="0"/>
      <w:divBdr>
        <w:top w:val="none" w:sz="0" w:space="0" w:color="auto"/>
        <w:left w:val="none" w:sz="0" w:space="0" w:color="auto"/>
        <w:bottom w:val="none" w:sz="0" w:space="0" w:color="auto"/>
        <w:right w:val="none" w:sz="0" w:space="0" w:color="auto"/>
      </w:divBdr>
    </w:div>
    <w:div w:id="2037345160">
      <w:marLeft w:val="640"/>
      <w:marRight w:val="0"/>
      <w:marTop w:val="0"/>
      <w:marBottom w:val="0"/>
      <w:divBdr>
        <w:top w:val="none" w:sz="0" w:space="0" w:color="auto"/>
        <w:left w:val="none" w:sz="0" w:space="0" w:color="auto"/>
        <w:bottom w:val="none" w:sz="0" w:space="0" w:color="auto"/>
        <w:right w:val="none" w:sz="0" w:space="0" w:color="auto"/>
      </w:divBdr>
    </w:div>
    <w:div w:id="2037384007">
      <w:marLeft w:val="640"/>
      <w:marRight w:val="0"/>
      <w:marTop w:val="0"/>
      <w:marBottom w:val="0"/>
      <w:divBdr>
        <w:top w:val="none" w:sz="0" w:space="0" w:color="auto"/>
        <w:left w:val="none" w:sz="0" w:space="0" w:color="auto"/>
        <w:bottom w:val="none" w:sz="0" w:space="0" w:color="auto"/>
        <w:right w:val="none" w:sz="0" w:space="0" w:color="auto"/>
      </w:divBdr>
    </w:div>
    <w:div w:id="2037463680">
      <w:marLeft w:val="640"/>
      <w:marRight w:val="0"/>
      <w:marTop w:val="0"/>
      <w:marBottom w:val="0"/>
      <w:divBdr>
        <w:top w:val="none" w:sz="0" w:space="0" w:color="auto"/>
        <w:left w:val="none" w:sz="0" w:space="0" w:color="auto"/>
        <w:bottom w:val="none" w:sz="0" w:space="0" w:color="auto"/>
        <w:right w:val="none" w:sz="0" w:space="0" w:color="auto"/>
      </w:divBdr>
    </w:div>
    <w:div w:id="2037581839">
      <w:marLeft w:val="640"/>
      <w:marRight w:val="0"/>
      <w:marTop w:val="0"/>
      <w:marBottom w:val="0"/>
      <w:divBdr>
        <w:top w:val="none" w:sz="0" w:space="0" w:color="auto"/>
        <w:left w:val="none" w:sz="0" w:space="0" w:color="auto"/>
        <w:bottom w:val="none" w:sz="0" w:space="0" w:color="auto"/>
        <w:right w:val="none" w:sz="0" w:space="0" w:color="auto"/>
      </w:divBdr>
    </w:div>
    <w:div w:id="2037651366">
      <w:marLeft w:val="640"/>
      <w:marRight w:val="0"/>
      <w:marTop w:val="0"/>
      <w:marBottom w:val="0"/>
      <w:divBdr>
        <w:top w:val="none" w:sz="0" w:space="0" w:color="auto"/>
        <w:left w:val="none" w:sz="0" w:space="0" w:color="auto"/>
        <w:bottom w:val="none" w:sz="0" w:space="0" w:color="auto"/>
        <w:right w:val="none" w:sz="0" w:space="0" w:color="auto"/>
      </w:divBdr>
    </w:div>
    <w:div w:id="2037729453">
      <w:marLeft w:val="640"/>
      <w:marRight w:val="0"/>
      <w:marTop w:val="0"/>
      <w:marBottom w:val="0"/>
      <w:divBdr>
        <w:top w:val="none" w:sz="0" w:space="0" w:color="auto"/>
        <w:left w:val="none" w:sz="0" w:space="0" w:color="auto"/>
        <w:bottom w:val="none" w:sz="0" w:space="0" w:color="auto"/>
        <w:right w:val="none" w:sz="0" w:space="0" w:color="auto"/>
      </w:divBdr>
    </w:div>
    <w:div w:id="2037803023">
      <w:marLeft w:val="640"/>
      <w:marRight w:val="0"/>
      <w:marTop w:val="0"/>
      <w:marBottom w:val="0"/>
      <w:divBdr>
        <w:top w:val="none" w:sz="0" w:space="0" w:color="auto"/>
        <w:left w:val="none" w:sz="0" w:space="0" w:color="auto"/>
        <w:bottom w:val="none" w:sz="0" w:space="0" w:color="auto"/>
        <w:right w:val="none" w:sz="0" w:space="0" w:color="auto"/>
      </w:divBdr>
    </w:div>
    <w:div w:id="2037996348">
      <w:marLeft w:val="640"/>
      <w:marRight w:val="0"/>
      <w:marTop w:val="0"/>
      <w:marBottom w:val="0"/>
      <w:divBdr>
        <w:top w:val="none" w:sz="0" w:space="0" w:color="auto"/>
        <w:left w:val="none" w:sz="0" w:space="0" w:color="auto"/>
        <w:bottom w:val="none" w:sz="0" w:space="0" w:color="auto"/>
        <w:right w:val="none" w:sz="0" w:space="0" w:color="auto"/>
      </w:divBdr>
    </w:div>
    <w:div w:id="2038114816">
      <w:marLeft w:val="640"/>
      <w:marRight w:val="0"/>
      <w:marTop w:val="0"/>
      <w:marBottom w:val="0"/>
      <w:divBdr>
        <w:top w:val="none" w:sz="0" w:space="0" w:color="auto"/>
        <w:left w:val="none" w:sz="0" w:space="0" w:color="auto"/>
        <w:bottom w:val="none" w:sz="0" w:space="0" w:color="auto"/>
        <w:right w:val="none" w:sz="0" w:space="0" w:color="auto"/>
      </w:divBdr>
    </w:div>
    <w:div w:id="2038115798">
      <w:marLeft w:val="640"/>
      <w:marRight w:val="0"/>
      <w:marTop w:val="0"/>
      <w:marBottom w:val="0"/>
      <w:divBdr>
        <w:top w:val="none" w:sz="0" w:space="0" w:color="auto"/>
        <w:left w:val="none" w:sz="0" w:space="0" w:color="auto"/>
        <w:bottom w:val="none" w:sz="0" w:space="0" w:color="auto"/>
        <w:right w:val="none" w:sz="0" w:space="0" w:color="auto"/>
      </w:divBdr>
    </w:div>
    <w:div w:id="2038192673">
      <w:marLeft w:val="640"/>
      <w:marRight w:val="0"/>
      <w:marTop w:val="0"/>
      <w:marBottom w:val="0"/>
      <w:divBdr>
        <w:top w:val="none" w:sz="0" w:space="0" w:color="auto"/>
        <w:left w:val="none" w:sz="0" w:space="0" w:color="auto"/>
        <w:bottom w:val="none" w:sz="0" w:space="0" w:color="auto"/>
        <w:right w:val="none" w:sz="0" w:space="0" w:color="auto"/>
      </w:divBdr>
    </w:div>
    <w:div w:id="2038194033">
      <w:marLeft w:val="640"/>
      <w:marRight w:val="0"/>
      <w:marTop w:val="0"/>
      <w:marBottom w:val="0"/>
      <w:divBdr>
        <w:top w:val="none" w:sz="0" w:space="0" w:color="auto"/>
        <w:left w:val="none" w:sz="0" w:space="0" w:color="auto"/>
        <w:bottom w:val="none" w:sz="0" w:space="0" w:color="auto"/>
        <w:right w:val="none" w:sz="0" w:space="0" w:color="auto"/>
      </w:divBdr>
    </w:div>
    <w:div w:id="2038195134">
      <w:marLeft w:val="640"/>
      <w:marRight w:val="0"/>
      <w:marTop w:val="0"/>
      <w:marBottom w:val="0"/>
      <w:divBdr>
        <w:top w:val="none" w:sz="0" w:space="0" w:color="auto"/>
        <w:left w:val="none" w:sz="0" w:space="0" w:color="auto"/>
        <w:bottom w:val="none" w:sz="0" w:space="0" w:color="auto"/>
        <w:right w:val="none" w:sz="0" w:space="0" w:color="auto"/>
      </w:divBdr>
    </w:div>
    <w:div w:id="2038307792">
      <w:marLeft w:val="640"/>
      <w:marRight w:val="0"/>
      <w:marTop w:val="0"/>
      <w:marBottom w:val="0"/>
      <w:divBdr>
        <w:top w:val="none" w:sz="0" w:space="0" w:color="auto"/>
        <w:left w:val="none" w:sz="0" w:space="0" w:color="auto"/>
        <w:bottom w:val="none" w:sz="0" w:space="0" w:color="auto"/>
        <w:right w:val="none" w:sz="0" w:space="0" w:color="auto"/>
      </w:divBdr>
    </w:div>
    <w:div w:id="2038308488">
      <w:marLeft w:val="640"/>
      <w:marRight w:val="0"/>
      <w:marTop w:val="0"/>
      <w:marBottom w:val="0"/>
      <w:divBdr>
        <w:top w:val="none" w:sz="0" w:space="0" w:color="auto"/>
        <w:left w:val="none" w:sz="0" w:space="0" w:color="auto"/>
        <w:bottom w:val="none" w:sz="0" w:space="0" w:color="auto"/>
        <w:right w:val="none" w:sz="0" w:space="0" w:color="auto"/>
      </w:divBdr>
    </w:div>
    <w:div w:id="2038310593">
      <w:marLeft w:val="640"/>
      <w:marRight w:val="0"/>
      <w:marTop w:val="0"/>
      <w:marBottom w:val="0"/>
      <w:divBdr>
        <w:top w:val="none" w:sz="0" w:space="0" w:color="auto"/>
        <w:left w:val="none" w:sz="0" w:space="0" w:color="auto"/>
        <w:bottom w:val="none" w:sz="0" w:space="0" w:color="auto"/>
        <w:right w:val="none" w:sz="0" w:space="0" w:color="auto"/>
      </w:divBdr>
    </w:div>
    <w:div w:id="2038312812">
      <w:marLeft w:val="640"/>
      <w:marRight w:val="0"/>
      <w:marTop w:val="0"/>
      <w:marBottom w:val="0"/>
      <w:divBdr>
        <w:top w:val="none" w:sz="0" w:space="0" w:color="auto"/>
        <w:left w:val="none" w:sz="0" w:space="0" w:color="auto"/>
        <w:bottom w:val="none" w:sz="0" w:space="0" w:color="auto"/>
        <w:right w:val="none" w:sz="0" w:space="0" w:color="auto"/>
      </w:divBdr>
    </w:div>
    <w:div w:id="2038313348">
      <w:marLeft w:val="640"/>
      <w:marRight w:val="0"/>
      <w:marTop w:val="0"/>
      <w:marBottom w:val="0"/>
      <w:divBdr>
        <w:top w:val="none" w:sz="0" w:space="0" w:color="auto"/>
        <w:left w:val="none" w:sz="0" w:space="0" w:color="auto"/>
        <w:bottom w:val="none" w:sz="0" w:space="0" w:color="auto"/>
        <w:right w:val="none" w:sz="0" w:space="0" w:color="auto"/>
      </w:divBdr>
    </w:div>
    <w:div w:id="2038315413">
      <w:marLeft w:val="640"/>
      <w:marRight w:val="0"/>
      <w:marTop w:val="0"/>
      <w:marBottom w:val="0"/>
      <w:divBdr>
        <w:top w:val="none" w:sz="0" w:space="0" w:color="auto"/>
        <w:left w:val="none" w:sz="0" w:space="0" w:color="auto"/>
        <w:bottom w:val="none" w:sz="0" w:space="0" w:color="auto"/>
        <w:right w:val="none" w:sz="0" w:space="0" w:color="auto"/>
      </w:divBdr>
    </w:div>
    <w:div w:id="2038388025">
      <w:marLeft w:val="640"/>
      <w:marRight w:val="0"/>
      <w:marTop w:val="0"/>
      <w:marBottom w:val="0"/>
      <w:divBdr>
        <w:top w:val="none" w:sz="0" w:space="0" w:color="auto"/>
        <w:left w:val="none" w:sz="0" w:space="0" w:color="auto"/>
        <w:bottom w:val="none" w:sz="0" w:space="0" w:color="auto"/>
        <w:right w:val="none" w:sz="0" w:space="0" w:color="auto"/>
      </w:divBdr>
    </w:div>
    <w:div w:id="2038457661">
      <w:marLeft w:val="640"/>
      <w:marRight w:val="0"/>
      <w:marTop w:val="0"/>
      <w:marBottom w:val="0"/>
      <w:divBdr>
        <w:top w:val="none" w:sz="0" w:space="0" w:color="auto"/>
        <w:left w:val="none" w:sz="0" w:space="0" w:color="auto"/>
        <w:bottom w:val="none" w:sz="0" w:space="0" w:color="auto"/>
        <w:right w:val="none" w:sz="0" w:space="0" w:color="auto"/>
      </w:divBdr>
    </w:div>
    <w:div w:id="2038461565">
      <w:marLeft w:val="640"/>
      <w:marRight w:val="0"/>
      <w:marTop w:val="0"/>
      <w:marBottom w:val="0"/>
      <w:divBdr>
        <w:top w:val="none" w:sz="0" w:space="0" w:color="auto"/>
        <w:left w:val="none" w:sz="0" w:space="0" w:color="auto"/>
        <w:bottom w:val="none" w:sz="0" w:space="0" w:color="auto"/>
        <w:right w:val="none" w:sz="0" w:space="0" w:color="auto"/>
      </w:divBdr>
    </w:div>
    <w:div w:id="2038504191">
      <w:marLeft w:val="640"/>
      <w:marRight w:val="0"/>
      <w:marTop w:val="0"/>
      <w:marBottom w:val="0"/>
      <w:divBdr>
        <w:top w:val="none" w:sz="0" w:space="0" w:color="auto"/>
        <w:left w:val="none" w:sz="0" w:space="0" w:color="auto"/>
        <w:bottom w:val="none" w:sz="0" w:space="0" w:color="auto"/>
        <w:right w:val="none" w:sz="0" w:space="0" w:color="auto"/>
      </w:divBdr>
    </w:div>
    <w:div w:id="2038579516">
      <w:marLeft w:val="640"/>
      <w:marRight w:val="0"/>
      <w:marTop w:val="0"/>
      <w:marBottom w:val="0"/>
      <w:divBdr>
        <w:top w:val="none" w:sz="0" w:space="0" w:color="auto"/>
        <w:left w:val="none" w:sz="0" w:space="0" w:color="auto"/>
        <w:bottom w:val="none" w:sz="0" w:space="0" w:color="auto"/>
        <w:right w:val="none" w:sz="0" w:space="0" w:color="auto"/>
      </w:divBdr>
    </w:div>
    <w:div w:id="2038582467">
      <w:marLeft w:val="640"/>
      <w:marRight w:val="0"/>
      <w:marTop w:val="0"/>
      <w:marBottom w:val="0"/>
      <w:divBdr>
        <w:top w:val="none" w:sz="0" w:space="0" w:color="auto"/>
        <w:left w:val="none" w:sz="0" w:space="0" w:color="auto"/>
        <w:bottom w:val="none" w:sz="0" w:space="0" w:color="auto"/>
        <w:right w:val="none" w:sz="0" w:space="0" w:color="auto"/>
      </w:divBdr>
    </w:div>
    <w:div w:id="2038892643">
      <w:marLeft w:val="640"/>
      <w:marRight w:val="0"/>
      <w:marTop w:val="0"/>
      <w:marBottom w:val="0"/>
      <w:divBdr>
        <w:top w:val="none" w:sz="0" w:space="0" w:color="auto"/>
        <w:left w:val="none" w:sz="0" w:space="0" w:color="auto"/>
        <w:bottom w:val="none" w:sz="0" w:space="0" w:color="auto"/>
        <w:right w:val="none" w:sz="0" w:space="0" w:color="auto"/>
      </w:divBdr>
    </w:div>
    <w:div w:id="2038968184">
      <w:marLeft w:val="640"/>
      <w:marRight w:val="0"/>
      <w:marTop w:val="0"/>
      <w:marBottom w:val="0"/>
      <w:divBdr>
        <w:top w:val="none" w:sz="0" w:space="0" w:color="auto"/>
        <w:left w:val="none" w:sz="0" w:space="0" w:color="auto"/>
        <w:bottom w:val="none" w:sz="0" w:space="0" w:color="auto"/>
        <w:right w:val="none" w:sz="0" w:space="0" w:color="auto"/>
      </w:divBdr>
    </w:div>
    <w:div w:id="2039039703">
      <w:marLeft w:val="640"/>
      <w:marRight w:val="0"/>
      <w:marTop w:val="0"/>
      <w:marBottom w:val="0"/>
      <w:divBdr>
        <w:top w:val="none" w:sz="0" w:space="0" w:color="auto"/>
        <w:left w:val="none" w:sz="0" w:space="0" w:color="auto"/>
        <w:bottom w:val="none" w:sz="0" w:space="0" w:color="auto"/>
        <w:right w:val="none" w:sz="0" w:space="0" w:color="auto"/>
      </w:divBdr>
    </w:div>
    <w:div w:id="2039115262">
      <w:marLeft w:val="640"/>
      <w:marRight w:val="0"/>
      <w:marTop w:val="0"/>
      <w:marBottom w:val="0"/>
      <w:divBdr>
        <w:top w:val="none" w:sz="0" w:space="0" w:color="auto"/>
        <w:left w:val="none" w:sz="0" w:space="0" w:color="auto"/>
        <w:bottom w:val="none" w:sz="0" w:space="0" w:color="auto"/>
        <w:right w:val="none" w:sz="0" w:space="0" w:color="auto"/>
      </w:divBdr>
    </w:div>
    <w:div w:id="2039156020">
      <w:marLeft w:val="640"/>
      <w:marRight w:val="0"/>
      <w:marTop w:val="0"/>
      <w:marBottom w:val="0"/>
      <w:divBdr>
        <w:top w:val="none" w:sz="0" w:space="0" w:color="auto"/>
        <w:left w:val="none" w:sz="0" w:space="0" w:color="auto"/>
        <w:bottom w:val="none" w:sz="0" w:space="0" w:color="auto"/>
        <w:right w:val="none" w:sz="0" w:space="0" w:color="auto"/>
      </w:divBdr>
    </w:div>
    <w:div w:id="2039164725">
      <w:marLeft w:val="640"/>
      <w:marRight w:val="0"/>
      <w:marTop w:val="0"/>
      <w:marBottom w:val="0"/>
      <w:divBdr>
        <w:top w:val="none" w:sz="0" w:space="0" w:color="auto"/>
        <w:left w:val="none" w:sz="0" w:space="0" w:color="auto"/>
        <w:bottom w:val="none" w:sz="0" w:space="0" w:color="auto"/>
        <w:right w:val="none" w:sz="0" w:space="0" w:color="auto"/>
      </w:divBdr>
    </w:div>
    <w:div w:id="2039233643">
      <w:marLeft w:val="640"/>
      <w:marRight w:val="0"/>
      <w:marTop w:val="0"/>
      <w:marBottom w:val="0"/>
      <w:divBdr>
        <w:top w:val="none" w:sz="0" w:space="0" w:color="auto"/>
        <w:left w:val="none" w:sz="0" w:space="0" w:color="auto"/>
        <w:bottom w:val="none" w:sz="0" w:space="0" w:color="auto"/>
        <w:right w:val="none" w:sz="0" w:space="0" w:color="auto"/>
      </w:divBdr>
    </w:div>
    <w:div w:id="2039307157">
      <w:marLeft w:val="640"/>
      <w:marRight w:val="0"/>
      <w:marTop w:val="0"/>
      <w:marBottom w:val="0"/>
      <w:divBdr>
        <w:top w:val="none" w:sz="0" w:space="0" w:color="auto"/>
        <w:left w:val="none" w:sz="0" w:space="0" w:color="auto"/>
        <w:bottom w:val="none" w:sz="0" w:space="0" w:color="auto"/>
        <w:right w:val="none" w:sz="0" w:space="0" w:color="auto"/>
      </w:divBdr>
    </w:div>
    <w:div w:id="2039314992">
      <w:marLeft w:val="640"/>
      <w:marRight w:val="0"/>
      <w:marTop w:val="0"/>
      <w:marBottom w:val="0"/>
      <w:divBdr>
        <w:top w:val="none" w:sz="0" w:space="0" w:color="auto"/>
        <w:left w:val="none" w:sz="0" w:space="0" w:color="auto"/>
        <w:bottom w:val="none" w:sz="0" w:space="0" w:color="auto"/>
        <w:right w:val="none" w:sz="0" w:space="0" w:color="auto"/>
      </w:divBdr>
    </w:div>
    <w:div w:id="2039429747">
      <w:marLeft w:val="640"/>
      <w:marRight w:val="0"/>
      <w:marTop w:val="0"/>
      <w:marBottom w:val="0"/>
      <w:divBdr>
        <w:top w:val="none" w:sz="0" w:space="0" w:color="auto"/>
        <w:left w:val="none" w:sz="0" w:space="0" w:color="auto"/>
        <w:bottom w:val="none" w:sz="0" w:space="0" w:color="auto"/>
        <w:right w:val="none" w:sz="0" w:space="0" w:color="auto"/>
      </w:divBdr>
    </w:div>
    <w:div w:id="2039431603">
      <w:marLeft w:val="640"/>
      <w:marRight w:val="0"/>
      <w:marTop w:val="0"/>
      <w:marBottom w:val="0"/>
      <w:divBdr>
        <w:top w:val="none" w:sz="0" w:space="0" w:color="auto"/>
        <w:left w:val="none" w:sz="0" w:space="0" w:color="auto"/>
        <w:bottom w:val="none" w:sz="0" w:space="0" w:color="auto"/>
        <w:right w:val="none" w:sz="0" w:space="0" w:color="auto"/>
      </w:divBdr>
    </w:div>
    <w:div w:id="2039508015">
      <w:marLeft w:val="640"/>
      <w:marRight w:val="0"/>
      <w:marTop w:val="0"/>
      <w:marBottom w:val="0"/>
      <w:divBdr>
        <w:top w:val="none" w:sz="0" w:space="0" w:color="auto"/>
        <w:left w:val="none" w:sz="0" w:space="0" w:color="auto"/>
        <w:bottom w:val="none" w:sz="0" w:space="0" w:color="auto"/>
        <w:right w:val="none" w:sz="0" w:space="0" w:color="auto"/>
      </w:divBdr>
    </w:div>
    <w:div w:id="2039744476">
      <w:marLeft w:val="640"/>
      <w:marRight w:val="0"/>
      <w:marTop w:val="0"/>
      <w:marBottom w:val="0"/>
      <w:divBdr>
        <w:top w:val="none" w:sz="0" w:space="0" w:color="auto"/>
        <w:left w:val="none" w:sz="0" w:space="0" w:color="auto"/>
        <w:bottom w:val="none" w:sz="0" w:space="0" w:color="auto"/>
        <w:right w:val="none" w:sz="0" w:space="0" w:color="auto"/>
      </w:divBdr>
    </w:div>
    <w:div w:id="2039815366">
      <w:marLeft w:val="640"/>
      <w:marRight w:val="0"/>
      <w:marTop w:val="0"/>
      <w:marBottom w:val="0"/>
      <w:divBdr>
        <w:top w:val="none" w:sz="0" w:space="0" w:color="auto"/>
        <w:left w:val="none" w:sz="0" w:space="0" w:color="auto"/>
        <w:bottom w:val="none" w:sz="0" w:space="0" w:color="auto"/>
        <w:right w:val="none" w:sz="0" w:space="0" w:color="auto"/>
      </w:divBdr>
    </w:div>
    <w:div w:id="2039890327">
      <w:marLeft w:val="640"/>
      <w:marRight w:val="0"/>
      <w:marTop w:val="0"/>
      <w:marBottom w:val="0"/>
      <w:divBdr>
        <w:top w:val="none" w:sz="0" w:space="0" w:color="auto"/>
        <w:left w:val="none" w:sz="0" w:space="0" w:color="auto"/>
        <w:bottom w:val="none" w:sz="0" w:space="0" w:color="auto"/>
        <w:right w:val="none" w:sz="0" w:space="0" w:color="auto"/>
      </w:divBdr>
    </w:div>
    <w:div w:id="2039968905">
      <w:marLeft w:val="640"/>
      <w:marRight w:val="0"/>
      <w:marTop w:val="0"/>
      <w:marBottom w:val="0"/>
      <w:divBdr>
        <w:top w:val="none" w:sz="0" w:space="0" w:color="auto"/>
        <w:left w:val="none" w:sz="0" w:space="0" w:color="auto"/>
        <w:bottom w:val="none" w:sz="0" w:space="0" w:color="auto"/>
        <w:right w:val="none" w:sz="0" w:space="0" w:color="auto"/>
      </w:divBdr>
    </w:div>
    <w:div w:id="2040086498">
      <w:marLeft w:val="640"/>
      <w:marRight w:val="0"/>
      <w:marTop w:val="0"/>
      <w:marBottom w:val="0"/>
      <w:divBdr>
        <w:top w:val="none" w:sz="0" w:space="0" w:color="auto"/>
        <w:left w:val="none" w:sz="0" w:space="0" w:color="auto"/>
        <w:bottom w:val="none" w:sz="0" w:space="0" w:color="auto"/>
        <w:right w:val="none" w:sz="0" w:space="0" w:color="auto"/>
      </w:divBdr>
    </w:div>
    <w:div w:id="2040232254">
      <w:marLeft w:val="640"/>
      <w:marRight w:val="0"/>
      <w:marTop w:val="0"/>
      <w:marBottom w:val="0"/>
      <w:divBdr>
        <w:top w:val="none" w:sz="0" w:space="0" w:color="auto"/>
        <w:left w:val="none" w:sz="0" w:space="0" w:color="auto"/>
        <w:bottom w:val="none" w:sz="0" w:space="0" w:color="auto"/>
        <w:right w:val="none" w:sz="0" w:space="0" w:color="auto"/>
      </w:divBdr>
    </w:div>
    <w:div w:id="2040233451">
      <w:marLeft w:val="640"/>
      <w:marRight w:val="0"/>
      <w:marTop w:val="0"/>
      <w:marBottom w:val="0"/>
      <w:divBdr>
        <w:top w:val="none" w:sz="0" w:space="0" w:color="auto"/>
        <w:left w:val="none" w:sz="0" w:space="0" w:color="auto"/>
        <w:bottom w:val="none" w:sz="0" w:space="0" w:color="auto"/>
        <w:right w:val="none" w:sz="0" w:space="0" w:color="auto"/>
      </w:divBdr>
    </w:div>
    <w:div w:id="2040349320">
      <w:marLeft w:val="640"/>
      <w:marRight w:val="0"/>
      <w:marTop w:val="0"/>
      <w:marBottom w:val="0"/>
      <w:divBdr>
        <w:top w:val="none" w:sz="0" w:space="0" w:color="auto"/>
        <w:left w:val="none" w:sz="0" w:space="0" w:color="auto"/>
        <w:bottom w:val="none" w:sz="0" w:space="0" w:color="auto"/>
        <w:right w:val="none" w:sz="0" w:space="0" w:color="auto"/>
      </w:divBdr>
    </w:div>
    <w:div w:id="2040352517">
      <w:marLeft w:val="640"/>
      <w:marRight w:val="0"/>
      <w:marTop w:val="0"/>
      <w:marBottom w:val="0"/>
      <w:divBdr>
        <w:top w:val="none" w:sz="0" w:space="0" w:color="auto"/>
        <w:left w:val="none" w:sz="0" w:space="0" w:color="auto"/>
        <w:bottom w:val="none" w:sz="0" w:space="0" w:color="auto"/>
        <w:right w:val="none" w:sz="0" w:space="0" w:color="auto"/>
      </w:divBdr>
    </w:div>
    <w:div w:id="2040426205">
      <w:marLeft w:val="640"/>
      <w:marRight w:val="0"/>
      <w:marTop w:val="0"/>
      <w:marBottom w:val="0"/>
      <w:divBdr>
        <w:top w:val="none" w:sz="0" w:space="0" w:color="auto"/>
        <w:left w:val="none" w:sz="0" w:space="0" w:color="auto"/>
        <w:bottom w:val="none" w:sz="0" w:space="0" w:color="auto"/>
        <w:right w:val="none" w:sz="0" w:space="0" w:color="auto"/>
      </w:divBdr>
    </w:div>
    <w:div w:id="2040472237">
      <w:marLeft w:val="640"/>
      <w:marRight w:val="0"/>
      <w:marTop w:val="0"/>
      <w:marBottom w:val="0"/>
      <w:divBdr>
        <w:top w:val="none" w:sz="0" w:space="0" w:color="auto"/>
        <w:left w:val="none" w:sz="0" w:space="0" w:color="auto"/>
        <w:bottom w:val="none" w:sz="0" w:space="0" w:color="auto"/>
        <w:right w:val="none" w:sz="0" w:space="0" w:color="auto"/>
      </w:divBdr>
    </w:div>
    <w:div w:id="2040542111">
      <w:marLeft w:val="640"/>
      <w:marRight w:val="0"/>
      <w:marTop w:val="0"/>
      <w:marBottom w:val="0"/>
      <w:divBdr>
        <w:top w:val="none" w:sz="0" w:space="0" w:color="auto"/>
        <w:left w:val="none" w:sz="0" w:space="0" w:color="auto"/>
        <w:bottom w:val="none" w:sz="0" w:space="0" w:color="auto"/>
        <w:right w:val="none" w:sz="0" w:space="0" w:color="auto"/>
      </w:divBdr>
    </w:div>
    <w:div w:id="2040616302">
      <w:marLeft w:val="640"/>
      <w:marRight w:val="0"/>
      <w:marTop w:val="0"/>
      <w:marBottom w:val="0"/>
      <w:divBdr>
        <w:top w:val="none" w:sz="0" w:space="0" w:color="auto"/>
        <w:left w:val="none" w:sz="0" w:space="0" w:color="auto"/>
        <w:bottom w:val="none" w:sz="0" w:space="0" w:color="auto"/>
        <w:right w:val="none" w:sz="0" w:space="0" w:color="auto"/>
      </w:divBdr>
    </w:div>
    <w:div w:id="2040667885">
      <w:marLeft w:val="640"/>
      <w:marRight w:val="0"/>
      <w:marTop w:val="0"/>
      <w:marBottom w:val="0"/>
      <w:divBdr>
        <w:top w:val="none" w:sz="0" w:space="0" w:color="auto"/>
        <w:left w:val="none" w:sz="0" w:space="0" w:color="auto"/>
        <w:bottom w:val="none" w:sz="0" w:space="0" w:color="auto"/>
        <w:right w:val="none" w:sz="0" w:space="0" w:color="auto"/>
      </w:divBdr>
    </w:div>
    <w:div w:id="2040691717">
      <w:marLeft w:val="640"/>
      <w:marRight w:val="0"/>
      <w:marTop w:val="0"/>
      <w:marBottom w:val="0"/>
      <w:divBdr>
        <w:top w:val="none" w:sz="0" w:space="0" w:color="auto"/>
        <w:left w:val="none" w:sz="0" w:space="0" w:color="auto"/>
        <w:bottom w:val="none" w:sz="0" w:space="0" w:color="auto"/>
        <w:right w:val="none" w:sz="0" w:space="0" w:color="auto"/>
      </w:divBdr>
    </w:div>
    <w:div w:id="2040812218">
      <w:marLeft w:val="640"/>
      <w:marRight w:val="0"/>
      <w:marTop w:val="0"/>
      <w:marBottom w:val="0"/>
      <w:divBdr>
        <w:top w:val="none" w:sz="0" w:space="0" w:color="auto"/>
        <w:left w:val="none" w:sz="0" w:space="0" w:color="auto"/>
        <w:bottom w:val="none" w:sz="0" w:space="0" w:color="auto"/>
        <w:right w:val="none" w:sz="0" w:space="0" w:color="auto"/>
      </w:divBdr>
    </w:div>
    <w:div w:id="2040857260">
      <w:marLeft w:val="640"/>
      <w:marRight w:val="0"/>
      <w:marTop w:val="0"/>
      <w:marBottom w:val="0"/>
      <w:divBdr>
        <w:top w:val="none" w:sz="0" w:space="0" w:color="auto"/>
        <w:left w:val="none" w:sz="0" w:space="0" w:color="auto"/>
        <w:bottom w:val="none" w:sz="0" w:space="0" w:color="auto"/>
        <w:right w:val="none" w:sz="0" w:space="0" w:color="auto"/>
      </w:divBdr>
    </w:div>
    <w:div w:id="2040857950">
      <w:marLeft w:val="640"/>
      <w:marRight w:val="0"/>
      <w:marTop w:val="0"/>
      <w:marBottom w:val="0"/>
      <w:divBdr>
        <w:top w:val="none" w:sz="0" w:space="0" w:color="auto"/>
        <w:left w:val="none" w:sz="0" w:space="0" w:color="auto"/>
        <w:bottom w:val="none" w:sz="0" w:space="0" w:color="auto"/>
        <w:right w:val="none" w:sz="0" w:space="0" w:color="auto"/>
      </w:divBdr>
    </w:div>
    <w:div w:id="2040933115">
      <w:marLeft w:val="640"/>
      <w:marRight w:val="0"/>
      <w:marTop w:val="0"/>
      <w:marBottom w:val="0"/>
      <w:divBdr>
        <w:top w:val="none" w:sz="0" w:space="0" w:color="auto"/>
        <w:left w:val="none" w:sz="0" w:space="0" w:color="auto"/>
        <w:bottom w:val="none" w:sz="0" w:space="0" w:color="auto"/>
        <w:right w:val="none" w:sz="0" w:space="0" w:color="auto"/>
      </w:divBdr>
    </w:div>
    <w:div w:id="2041079546">
      <w:marLeft w:val="640"/>
      <w:marRight w:val="0"/>
      <w:marTop w:val="0"/>
      <w:marBottom w:val="0"/>
      <w:divBdr>
        <w:top w:val="none" w:sz="0" w:space="0" w:color="auto"/>
        <w:left w:val="none" w:sz="0" w:space="0" w:color="auto"/>
        <w:bottom w:val="none" w:sz="0" w:space="0" w:color="auto"/>
        <w:right w:val="none" w:sz="0" w:space="0" w:color="auto"/>
      </w:divBdr>
    </w:div>
    <w:div w:id="2041083011">
      <w:marLeft w:val="640"/>
      <w:marRight w:val="0"/>
      <w:marTop w:val="0"/>
      <w:marBottom w:val="0"/>
      <w:divBdr>
        <w:top w:val="none" w:sz="0" w:space="0" w:color="auto"/>
        <w:left w:val="none" w:sz="0" w:space="0" w:color="auto"/>
        <w:bottom w:val="none" w:sz="0" w:space="0" w:color="auto"/>
        <w:right w:val="none" w:sz="0" w:space="0" w:color="auto"/>
      </w:divBdr>
    </w:div>
    <w:div w:id="2041121212">
      <w:marLeft w:val="640"/>
      <w:marRight w:val="0"/>
      <w:marTop w:val="0"/>
      <w:marBottom w:val="0"/>
      <w:divBdr>
        <w:top w:val="none" w:sz="0" w:space="0" w:color="auto"/>
        <w:left w:val="none" w:sz="0" w:space="0" w:color="auto"/>
        <w:bottom w:val="none" w:sz="0" w:space="0" w:color="auto"/>
        <w:right w:val="none" w:sz="0" w:space="0" w:color="auto"/>
      </w:divBdr>
    </w:div>
    <w:div w:id="2041276498">
      <w:marLeft w:val="640"/>
      <w:marRight w:val="0"/>
      <w:marTop w:val="0"/>
      <w:marBottom w:val="0"/>
      <w:divBdr>
        <w:top w:val="none" w:sz="0" w:space="0" w:color="auto"/>
        <w:left w:val="none" w:sz="0" w:space="0" w:color="auto"/>
        <w:bottom w:val="none" w:sz="0" w:space="0" w:color="auto"/>
        <w:right w:val="none" w:sz="0" w:space="0" w:color="auto"/>
      </w:divBdr>
    </w:div>
    <w:div w:id="2041279227">
      <w:marLeft w:val="640"/>
      <w:marRight w:val="0"/>
      <w:marTop w:val="0"/>
      <w:marBottom w:val="0"/>
      <w:divBdr>
        <w:top w:val="none" w:sz="0" w:space="0" w:color="auto"/>
        <w:left w:val="none" w:sz="0" w:space="0" w:color="auto"/>
        <w:bottom w:val="none" w:sz="0" w:space="0" w:color="auto"/>
        <w:right w:val="none" w:sz="0" w:space="0" w:color="auto"/>
      </w:divBdr>
    </w:div>
    <w:div w:id="2041280902">
      <w:marLeft w:val="640"/>
      <w:marRight w:val="0"/>
      <w:marTop w:val="0"/>
      <w:marBottom w:val="0"/>
      <w:divBdr>
        <w:top w:val="none" w:sz="0" w:space="0" w:color="auto"/>
        <w:left w:val="none" w:sz="0" w:space="0" w:color="auto"/>
        <w:bottom w:val="none" w:sz="0" w:space="0" w:color="auto"/>
        <w:right w:val="none" w:sz="0" w:space="0" w:color="auto"/>
      </w:divBdr>
    </w:div>
    <w:div w:id="2041281167">
      <w:marLeft w:val="640"/>
      <w:marRight w:val="0"/>
      <w:marTop w:val="0"/>
      <w:marBottom w:val="0"/>
      <w:divBdr>
        <w:top w:val="none" w:sz="0" w:space="0" w:color="auto"/>
        <w:left w:val="none" w:sz="0" w:space="0" w:color="auto"/>
        <w:bottom w:val="none" w:sz="0" w:space="0" w:color="auto"/>
        <w:right w:val="none" w:sz="0" w:space="0" w:color="auto"/>
      </w:divBdr>
    </w:div>
    <w:div w:id="2041389878">
      <w:marLeft w:val="640"/>
      <w:marRight w:val="0"/>
      <w:marTop w:val="0"/>
      <w:marBottom w:val="0"/>
      <w:divBdr>
        <w:top w:val="none" w:sz="0" w:space="0" w:color="auto"/>
        <w:left w:val="none" w:sz="0" w:space="0" w:color="auto"/>
        <w:bottom w:val="none" w:sz="0" w:space="0" w:color="auto"/>
        <w:right w:val="none" w:sz="0" w:space="0" w:color="auto"/>
      </w:divBdr>
    </w:div>
    <w:div w:id="2041391500">
      <w:marLeft w:val="640"/>
      <w:marRight w:val="0"/>
      <w:marTop w:val="0"/>
      <w:marBottom w:val="0"/>
      <w:divBdr>
        <w:top w:val="none" w:sz="0" w:space="0" w:color="auto"/>
        <w:left w:val="none" w:sz="0" w:space="0" w:color="auto"/>
        <w:bottom w:val="none" w:sz="0" w:space="0" w:color="auto"/>
        <w:right w:val="none" w:sz="0" w:space="0" w:color="auto"/>
      </w:divBdr>
    </w:div>
    <w:div w:id="2041396303">
      <w:marLeft w:val="640"/>
      <w:marRight w:val="0"/>
      <w:marTop w:val="0"/>
      <w:marBottom w:val="0"/>
      <w:divBdr>
        <w:top w:val="none" w:sz="0" w:space="0" w:color="auto"/>
        <w:left w:val="none" w:sz="0" w:space="0" w:color="auto"/>
        <w:bottom w:val="none" w:sz="0" w:space="0" w:color="auto"/>
        <w:right w:val="none" w:sz="0" w:space="0" w:color="auto"/>
      </w:divBdr>
    </w:div>
    <w:div w:id="2041469298">
      <w:marLeft w:val="640"/>
      <w:marRight w:val="0"/>
      <w:marTop w:val="0"/>
      <w:marBottom w:val="0"/>
      <w:divBdr>
        <w:top w:val="none" w:sz="0" w:space="0" w:color="auto"/>
        <w:left w:val="none" w:sz="0" w:space="0" w:color="auto"/>
        <w:bottom w:val="none" w:sz="0" w:space="0" w:color="auto"/>
        <w:right w:val="none" w:sz="0" w:space="0" w:color="auto"/>
      </w:divBdr>
    </w:div>
    <w:div w:id="2041514149">
      <w:marLeft w:val="640"/>
      <w:marRight w:val="0"/>
      <w:marTop w:val="0"/>
      <w:marBottom w:val="0"/>
      <w:divBdr>
        <w:top w:val="none" w:sz="0" w:space="0" w:color="auto"/>
        <w:left w:val="none" w:sz="0" w:space="0" w:color="auto"/>
        <w:bottom w:val="none" w:sz="0" w:space="0" w:color="auto"/>
        <w:right w:val="none" w:sz="0" w:space="0" w:color="auto"/>
      </w:divBdr>
    </w:div>
    <w:div w:id="2041585913">
      <w:marLeft w:val="640"/>
      <w:marRight w:val="0"/>
      <w:marTop w:val="0"/>
      <w:marBottom w:val="0"/>
      <w:divBdr>
        <w:top w:val="none" w:sz="0" w:space="0" w:color="auto"/>
        <w:left w:val="none" w:sz="0" w:space="0" w:color="auto"/>
        <w:bottom w:val="none" w:sz="0" w:space="0" w:color="auto"/>
        <w:right w:val="none" w:sz="0" w:space="0" w:color="auto"/>
      </w:divBdr>
    </w:div>
    <w:div w:id="2041587064">
      <w:marLeft w:val="640"/>
      <w:marRight w:val="0"/>
      <w:marTop w:val="0"/>
      <w:marBottom w:val="0"/>
      <w:divBdr>
        <w:top w:val="none" w:sz="0" w:space="0" w:color="auto"/>
        <w:left w:val="none" w:sz="0" w:space="0" w:color="auto"/>
        <w:bottom w:val="none" w:sz="0" w:space="0" w:color="auto"/>
        <w:right w:val="none" w:sz="0" w:space="0" w:color="auto"/>
      </w:divBdr>
    </w:div>
    <w:div w:id="2041659871">
      <w:marLeft w:val="640"/>
      <w:marRight w:val="0"/>
      <w:marTop w:val="0"/>
      <w:marBottom w:val="0"/>
      <w:divBdr>
        <w:top w:val="none" w:sz="0" w:space="0" w:color="auto"/>
        <w:left w:val="none" w:sz="0" w:space="0" w:color="auto"/>
        <w:bottom w:val="none" w:sz="0" w:space="0" w:color="auto"/>
        <w:right w:val="none" w:sz="0" w:space="0" w:color="auto"/>
      </w:divBdr>
    </w:div>
    <w:div w:id="2041665262">
      <w:marLeft w:val="640"/>
      <w:marRight w:val="0"/>
      <w:marTop w:val="0"/>
      <w:marBottom w:val="0"/>
      <w:divBdr>
        <w:top w:val="none" w:sz="0" w:space="0" w:color="auto"/>
        <w:left w:val="none" w:sz="0" w:space="0" w:color="auto"/>
        <w:bottom w:val="none" w:sz="0" w:space="0" w:color="auto"/>
        <w:right w:val="none" w:sz="0" w:space="0" w:color="auto"/>
      </w:divBdr>
    </w:div>
    <w:div w:id="2041666492">
      <w:marLeft w:val="640"/>
      <w:marRight w:val="0"/>
      <w:marTop w:val="0"/>
      <w:marBottom w:val="0"/>
      <w:divBdr>
        <w:top w:val="none" w:sz="0" w:space="0" w:color="auto"/>
        <w:left w:val="none" w:sz="0" w:space="0" w:color="auto"/>
        <w:bottom w:val="none" w:sz="0" w:space="0" w:color="auto"/>
        <w:right w:val="none" w:sz="0" w:space="0" w:color="auto"/>
      </w:divBdr>
    </w:div>
    <w:div w:id="2041737841">
      <w:marLeft w:val="640"/>
      <w:marRight w:val="0"/>
      <w:marTop w:val="0"/>
      <w:marBottom w:val="0"/>
      <w:divBdr>
        <w:top w:val="none" w:sz="0" w:space="0" w:color="auto"/>
        <w:left w:val="none" w:sz="0" w:space="0" w:color="auto"/>
        <w:bottom w:val="none" w:sz="0" w:space="0" w:color="auto"/>
        <w:right w:val="none" w:sz="0" w:space="0" w:color="auto"/>
      </w:divBdr>
    </w:div>
    <w:div w:id="2041851632">
      <w:marLeft w:val="640"/>
      <w:marRight w:val="0"/>
      <w:marTop w:val="0"/>
      <w:marBottom w:val="0"/>
      <w:divBdr>
        <w:top w:val="none" w:sz="0" w:space="0" w:color="auto"/>
        <w:left w:val="none" w:sz="0" w:space="0" w:color="auto"/>
        <w:bottom w:val="none" w:sz="0" w:space="0" w:color="auto"/>
        <w:right w:val="none" w:sz="0" w:space="0" w:color="auto"/>
      </w:divBdr>
    </w:div>
    <w:div w:id="2041852487">
      <w:marLeft w:val="640"/>
      <w:marRight w:val="0"/>
      <w:marTop w:val="0"/>
      <w:marBottom w:val="0"/>
      <w:divBdr>
        <w:top w:val="none" w:sz="0" w:space="0" w:color="auto"/>
        <w:left w:val="none" w:sz="0" w:space="0" w:color="auto"/>
        <w:bottom w:val="none" w:sz="0" w:space="0" w:color="auto"/>
        <w:right w:val="none" w:sz="0" w:space="0" w:color="auto"/>
      </w:divBdr>
    </w:div>
    <w:div w:id="2041855669">
      <w:marLeft w:val="640"/>
      <w:marRight w:val="0"/>
      <w:marTop w:val="0"/>
      <w:marBottom w:val="0"/>
      <w:divBdr>
        <w:top w:val="none" w:sz="0" w:space="0" w:color="auto"/>
        <w:left w:val="none" w:sz="0" w:space="0" w:color="auto"/>
        <w:bottom w:val="none" w:sz="0" w:space="0" w:color="auto"/>
        <w:right w:val="none" w:sz="0" w:space="0" w:color="auto"/>
      </w:divBdr>
    </w:div>
    <w:div w:id="2041857141">
      <w:marLeft w:val="640"/>
      <w:marRight w:val="0"/>
      <w:marTop w:val="0"/>
      <w:marBottom w:val="0"/>
      <w:divBdr>
        <w:top w:val="none" w:sz="0" w:space="0" w:color="auto"/>
        <w:left w:val="none" w:sz="0" w:space="0" w:color="auto"/>
        <w:bottom w:val="none" w:sz="0" w:space="0" w:color="auto"/>
        <w:right w:val="none" w:sz="0" w:space="0" w:color="auto"/>
      </w:divBdr>
    </w:div>
    <w:div w:id="2041858836">
      <w:marLeft w:val="640"/>
      <w:marRight w:val="0"/>
      <w:marTop w:val="0"/>
      <w:marBottom w:val="0"/>
      <w:divBdr>
        <w:top w:val="none" w:sz="0" w:space="0" w:color="auto"/>
        <w:left w:val="none" w:sz="0" w:space="0" w:color="auto"/>
        <w:bottom w:val="none" w:sz="0" w:space="0" w:color="auto"/>
        <w:right w:val="none" w:sz="0" w:space="0" w:color="auto"/>
      </w:divBdr>
    </w:div>
    <w:div w:id="2041859233">
      <w:marLeft w:val="640"/>
      <w:marRight w:val="0"/>
      <w:marTop w:val="0"/>
      <w:marBottom w:val="0"/>
      <w:divBdr>
        <w:top w:val="none" w:sz="0" w:space="0" w:color="auto"/>
        <w:left w:val="none" w:sz="0" w:space="0" w:color="auto"/>
        <w:bottom w:val="none" w:sz="0" w:space="0" w:color="auto"/>
        <w:right w:val="none" w:sz="0" w:space="0" w:color="auto"/>
      </w:divBdr>
    </w:div>
    <w:div w:id="2041859460">
      <w:marLeft w:val="640"/>
      <w:marRight w:val="0"/>
      <w:marTop w:val="0"/>
      <w:marBottom w:val="0"/>
      <w:divBdr>
        <w:top w:val="none" w:sz="0" w:space="0" w:color="auto"/>
        <w:left w:val="none" w:sz="0" w:space="0" w:color="auto"/>
        <w:bottom w:val="none" w:sz="0" w:space="0" w:color="auto"/>
        <w:right w:val="none" w:sz="0" w:space="0" w:color="auto"/>
      </w:divBdr>
    </w:div>
    <w:div w:id="2041859484">
      <w:marLeft w:val="640"/>
      <w:marRight w:val="0"/>
      <w:marTop w:val="0"/>
      <w:marBottom w:val="0"/>
      <w:divBdr>
        <w:top w:val="none" w:sz="0" w:space="0" w:color="auto"/>
        <w:left w:val="none" w:sz="0" w:space="0" w:color="auto"/>
        <w:bottom w:val="none" w:sz="0" w:space="0" w:color="auto"/>
        <w:right w:val="none" w:sz="0" w:space="0" w:color="auto"/>
      </w:divBdr>
    </w:div>
    <w:div w:id="2041936129">
      <w:marLeft w:val="640"/>
      <w:marRight w:val="0"/>
      <w:marTop w:val="0"/>
      <w:marBottom w:val="0"/>
      <w:divBdr>
        <w:top w:val="none" w:sz="0" w:space="0" w:color="auto"/>
        <w:left w:val="none" w:sz="0" w:space="0" w:color="auto"/>
        <w:bottom w:val="none" w:sz="0" w:space="0" w:color="auto"/>
        <w:right w:val="none" w:sz="0" w:space="0" w:color="auto"/>
      </w:divBdr>
    </w:div>
    <w:div w:id="2042048216">
      <w:marLeft w:val="640"/>
      <w:marRight w:val="0"/>
      <w:marTop w:val="0"/>
      <w:marBottom w:val="0"/>
      <w:divBdr>
        <w:top w:val="none" w:sz="0" w:space="0" w:color="auto"/>
        <w:left w:val="none" w:sz="0" w:space="0" w:color="auto"/>
        <w:bottom w:val="none" w:sz="0" w:space="0" w:color="auto"/>
        <w:right w:val="none" w:sz="0" w:space="0" w:color="auto"/>
      </w:divBdr>
    </w:div>
    <w:div w:id="2042168618">
      <w:marLeft w:val="640"/>
      <w:marRight w:val="0"/>
      <w:marTop w:val="0"/>
      <w:marBottom w:val="0"/>
      <w:divBdr>
        <w:top w:val="none" w:sz="0" w:space="0" w:color="auto"/>
        <w:left w:val="none" w:sz="0" w:space="0" w:color="auto"/>
        <w:bottom w:val="none" w:sz="0" w:space="0" w:color="auto"/>
        <w:right w:val="none" w:sz="0" w:space="0" w:color="auto"/>
      </w:divBdr>
    </w:div>
    <w:div w:id="2042168637">
      <w:marLeft w:val="640"/>
      <w:marRight w:val="0"/>
      <w:marTop w:val="0"/>
      <w:marBottom w:val="0"/>
      <w:divBdr>
        <w:top w:val="none" w:sz="0" w:space="0" w:color="auto"/>
        <w:left w:val="none" w:sz="0" w:space="0" w:color="auto"/>
        <w:bottom w:val="none" w:sz="0" w:space="0" w:color="auto"/>
        <w:right w:val="none" w:sz="0" w:space="0" w:color="auto"/>
      </w:divBdr>
    </w:div>
    <w:div w:id="2042170722">
      <w:marLeft w:val="640"/>
      <w:marRight w:val="0"/>
      <w:marTop w:val="0"/>
      <w:marBottom w:val="0"/>
      <w:divBdr>
        <w:top w:val="none" w:sz="0" w:space="0" w:color="auto"/>
        <w:left w:val="none" w:sz="0" w:space="0" w:color="auto"/>
        <w:bottom w:val="none" w:sz="0" w:space="0" w:color="auto"/>
        <w:right w:val="none" w:sz="0" w:space="0" w:color="auto"/>
      </w:divBdr>
    </w:div>
    <w:div w:id="2042318754">
      <w:marLeft w:val="640"/>
      <w:marRight w:val="0"/>
      <w:marTop w:val="0"/>
      <w:marBottom w:val="0"/>
      <w:divBdr>
        <w:top w:val="none" w:sz="0" w:space="0" w:color="auto"/>
        <w:left w:val="none" w:sz="0" w:space="0" w:color="auto"/>
        <w:bottom w:val="none" w:sz="0" w:space="0" w:color="auto"/>
        <w:right w:val="none" w:sz="0" w:space="0" w:color="auto"/>
      </w:divBdr>
    </w:div>
    <w:div w:id="2042395236">
      <w:marLeft w:val="640"/>
      <w:marRight w:val="0"/>
      <w:marTop w:val="0"/>
      <w:marBottom w:val="0"/>
      <w:divBdr>
        <w:top w:val="none" w:sz="0" w:space="0" w:color="auto"/>
        <w:left w:val="none" w:sz="0" w:space="0" w:color="auto"/>
        <w:bottom w:val="none" w:sz="0" w:space="0" w:color="auto"/>
        <w:right w:val="none" w:sz="0" w:space="0" w:color="auto"/>
      </w:divBdr>
    </w:div>
    <w:div w:id="2042395805">
      <w:marLeft w:val="640"/>
      <w:marRight w:val="0"/>
      <w:marTop w:val="0"/>
      <w:marBottom w:val="0"/>
      <w:divBdr>
        <w:top w:val="none" w:sz="0" w:space="0" w:color="auto"/>
        <w:left w:val="none" w:sz="0" w:space="0" w:color="auto"/>
        <w:bottom w:val="none" w:sz="0" w:space="0" w:color="auto"/>
        <w:right w:val="none" w:sz="0" w:space="0" w:color="auto"/>
      </w:divBdr>
    </w:div>
    <w:div w:id="2042437336">
      <w:marLeft w:val="640"/>
      <w:marRight w:val="0"/>
      <w:marTop w:val="0"/>
      <w:marBottom w:val="0"/>
      <w:divBdr>
        <w:top w:val="none" w:sz="0" w:space="0" w:color="auto"/>
        <w:left w:val="none" w:sz="0" w:space="0" w:color="auto"/>
        <w:bottom w:val="none" w:sz="0" w:space="0" w:color="auto"/>
        <w:right w:val="none" w:sz="0" w:space="0" w:color="auto"/>
      </w:divBdr>
    </w:div>
    <w:div w:id="2042515127">
      <w:marLeft w:val="640"/>
      <w:marRight w:val="0"/>
      <w:marTop w:val="0"/>
      <w:marBottom w:val="0"/>
      <w:divBdr>
        <w:top w:val="none" w:sz="0" w:space="0" w:color="auto"/>
        <w:left w:val="none" w:sz="0" w:space="0" w:color="auto"/>
        <w:bottom w:val="none" w:sz="0" w:space="0" w:color="auto"/>
        <w:right w:val="none" w:sz="0" w:space="0" w:color="auto"/>
      </w:divBdr>
    </w:div>
    <w:div w:id="2042634216">
      <w:marLeft w:val="640"/>
      <w:marRight w:val="0"/>
      <w:marTop w:val="0"/>
      <w:marBottom w:val="0"/>
      <w:divBdr>
        <w:top w:val="none" w:sz="0" w:space="0" w:color="auto"/>
        <w:left w:val="none" w:sz="0" w:space="0" w:color="auto"/>
        <w:bottom w:val="none" w:sz="0" w:space="0" w:color="auto"/>
        <w:right w:val="none" w:sz="0" w:space="0" w:color="auto"/>
      </w:divBdr>
    </w:div>
    <w:div w:id="2042657780">
      <w:marLeft w:val="640"/>
      <w:marRight w:val="0"/>
      <w:marTop w:val="0"/>
      <w:marBottom w:val="0"/>
      <w:divBdr>
        <w:top w:val="none" w:sz="0" w:space="0" w:color="auto"/>
        <w:left w:val="none" w:sz="0" w:space="0" w:color="auto"/>
        <w:bottom w:val="none" w:sz="0" w:space="0" w:color="auto"/>
        <w:right w:val="none" w:sz="0" w:space="0" w:color="auto"/>
      </w:divBdr>
    </w:div>
    <w:div w:id="2042701518">
      <w:marLeft w:val="640"/>
      <w:marRight w:val="0"/>
      <w:marTop w:val="0"/>
      <w:marBottom w:val="0"/>
      <w:divBdr>
        <w:top w:val="none" w:sz="0" w:space="0" w:color="auto"/>
        <w:left w:val="none" w:sz="0" w:space="0" w:color="auto"/>
        <w:bottom w:val="none" w:sz="0" w:space="0" w:color="auto"/>
        <w:right w:val="none" w:sz="0" w:space="0" w:color="auto"/>
      </w:divBdr>
    </w:div>
    <w:div w:id="2042776953">
      <w:marLeft w:val="640"/>
      <w:marRight w:val="0"/>
      <w:marTop w:val="0"/>
      <w:marBottom w:val="0"/>
      <w:divBdr>
        <w:top w:val="none" w:sz="0" w:space="0" w:color="auto"/>
        <w:left w:val="none" w:sz="0" w:space="0" w:color="auto"/>
        <w:bottom w:val="none" w:sz="0" w:space="0" w:color="auto"/>
        <w:right w:val="none" w:sz="0" w:space="0" w:color="auto"/>
      </w:divBdr>
    </w:div>
    <w:div w:id="2042778554">
      <w:marLeft w:val="640"/>
      <w:marRight w:val="0"/>
      <w:marTop w:val="0"/>
      <w:marBottom w:val="0"/>
      <w:divBdr>
        <w:top w:val="none" w:sz="0" w:space="0" w:color="auto"/>
        <w:left w:val="none" w:sz="0" w:space="0" w:color="auto"/>
        <w:bottom w:val="none" w:sz="0" w:space="0" w:color="auto"/>
        <w:right w:val="none" w:sz="0" w:space="0" w:color="auto"/>
      </w:divBdr>
    </w:div>
    <w:div w:id="2042780838">
      <w:marLeft w:val="640"/>
      <w:marRight w:val="0"/>
      <w:marTop w:val="0"/>
      <w:marBottom w:val="0"/>
      <w:divBdr>
        <w:top w:val="none" w:sz="0" w:space="0" w:color="auto"/>
        <w:left w:val="none" w:sz="0" w:space="0" w:color="auto"/>
        <w:bottom w:val="none" w:sz="0" w:space="0" w:color="auto"/>
        <w:right w:val="none" w:sz="0" w:space="0" w:color="auto"/>
      </w:divBdr>
    </w:div>
    <w:div w:id="2042826271">
      <w:marLeft w:val="640"/>
      <w:marRight w:val="0"/>
      <w:marTop w:val="0"/>
      <w:marBottom w:val="0"/>
      <w:divBdr>
        <w:top w:val="none" w:sz="0" w:space="0" w:color="auto"/>
        <w:left w:val="none" w:sz="0" w:space="0" w:color="auto"/>
        <w:bottom w:val="none" w:sz="0" w:space="0" w:color="auto"/>
        <w:right w:val="none" w:sz="0" w:space="0" w:color="auto"/>
      </w:divBdr>
    </w:div>
    <w:div w:id="2042854170">
      <w:marLeft w:val="640"/>
      <w:marRight w:val="0"/>
      <w:marTop w:val="0"/>
      <w:marBottom w:val="0"/>
      <w:divBdr>
        <w:top w:val="none" w:sz="0" w:space="0" w:color="auto"/>
        <w:left w:val="none" w:sz="0" w:space="0" w:color="auto"/>
        <w:bottom w:val="none" w:sz="0" w:space="0" w:color="auto"/>
        <w:right w:val="none" w:sz="0" w:space="0" w:color="auto"/>
      </w:divBdr>
    </w:div>
    <w:div w:id="2042901100">
      <w:marLeft w:val="640"/>
      <w:marRight w:val="0"/>
      <w:marTop w:val="0"/>
      <w:marBottom w:val="0"/>
      <w:divBdr>
        <w:top w:val="none" w:sz="0" w:space="0" w:color="auto"/>
        <w:left w:val="none" w:sz="0" w:space="0" w:color="auto"/>
        <w:bottom w:val="none" w:sz="0" w:space="0" w:color="auto"/>
        <w:right w:val="none" w:sz="0" w:space="0" w:color="auto"/>
      </w:divBdr>
    </w:div>
    <w:div w:id="2043020733">
      <w:marLeft w:val="640"/>
      <w:marRight w:val="0"/>
      <w:marTop w:val="0"/>
      <w:marBottom w:val="0"/>
      <w:divBdr>
        <w:top w:val="none" w:sz="0" w:space="0" w:color="auto"/>
        <w:left w:val="none" w:sz="0" w:space="0" w:color="auto"/>
        <w:bottom w:val="none" w:sz="0" w:space="0" w:color="auto"/>
        <w:right w:val="none" w:sz="0" w:space="0" w:color="auto"/>
      </w:divBdr>
    </w:div>
    <w:div w:id="2043165475">
      <w:marLeft w:val="640"/>
      <w:marRight w:val="0"/>
      <w:marTop w:val="0"/>
      <w:marBottom w:val="0"/>
      <w:divBdr>
        <w:top w:val="none" w:sz="0" w:space="0" w:color="auto"/>
        <w:left w:val="none" w:sz="0" w:space="0" w:color="auto"/>
        <w:bottom w:val="none" w:sz="0" w:space="0" w:color="auto"/>
        <w:right w:val="none" w:sz="0" w:space="0" w:color="auto"/>
      </w:divBdr>
    </w:div>
    <w:div w:id="2043165560">
      <w:marLeft w:val="640"/>
      <w:marRight w:val="0"/>
      <w:marTop w:val="0"/>
      <w:marBottom w:val="0"/>
      <w:divBdr>
        <w:top w:val="none" w:sz="0" w:space="0" w:color="auto"/>
        <w:left w:val="none" w:sz="0" w:space="0" w:color="auto"/>
        <w:bottom w:val="none" w:sz="0" w:space="0" w:color="auto"/>
        <w:right w:val="none" w:sz="0" w:space="0" w:color="auto"/>
      </w:divBdr>
    </w:div>
    <w:div w:id="2043244326">
      <w:marLeft w:val="640"/>
      <w:marRight w:val="0"/>
      <w:marTop w:val="0"/>
      <w:marBottom w:val="0"/>
      <w:divBdr>
        <w:top w:val="none" w:sz="0" w:space="0" w:color="auto"/>
        <w:left w:val="none" w:sz="0" w:space="0" w:color="auto"/>
        <w:bottom w:val="none" w:sz="0" w:space="0" w:color="auto"/>
        <w:right w:val="none" w:sz="0" w:space="0" w:color="auto"/>
      </w:divBdr>
    </w:div>
    <w:div w:id="2043244407">
      <w:marLeft w:val="640"/>
      <w:marRight w:val="0"/>
      <w:marTop w:val="0"/>
      <w:marBottom w:val="0"/>
      <w:divBdr>
        <w:top w:val="none" w:sz="0" w:space="0" w:color="auto"/>
        <w:left w:val="none" w:sz="0" w:space="0" w:color="auto"/>
        <w:bottom w:val="none" w:sz="0" w:space="0" w:color="auto"/>
        <w:right w:val="none" w:sz="0" w:space="0" w:color="auto"/>
      </w:divBdr>
    </w:div>
    <w:div w:id="2043283141">
      <w:marLeft w:val="640"/>
      <w:marRight w:val="0"/>
      <w:marTop w:val="0"/>
      <w:marBottom w:val="0"/>
      <w:divBdr>
        <w:top w:val="none" w:sz="0" w:space="0" w:color="auto"/>
        <w:left w:val="none" w:sz="0" w:space="0" w:color="auto"/>
        <w:bottom w:val="none" w:sz="0" w:space="0" w:color="auto"/>
        <w:right w:val="none" w:sz="0" w:space="0" w:color="auto"/>
      </w:divBdr>
    </w:div>
    <w:div w:id="2043312960">
      <w:marLeft w:val="640"/>
      <w:marRight w:val="0"/>
      <w:marTop w:val="0"/>
      <w:marBottom w:val="0"/>
      <w:divBdr>
        <w:top w:val="none" w:sz="0" w:space="0" w:color="auto"/>
        <w:left w:val="none" w:sz="0" w:space="0" w:color="auto"/>
        <w:bottom w:val="none" w:sz="0" w:space="0" w:color="auto"/>
        <w:right w:val="none" w:sz="0" w:space="0" w:color="auto"/>
      </w:divBdr>
    </w:div>
    <w:div w:id="2043431842">
      <w:marLeft w:val="640"/>
      <w:marRight w:val="0"/>
      <w:marTop w:val="0"/>
      <w:marBottom w:val="0"/>
      <w:divBdr>
        <w:top w:val="none" w:sz="0" w:space="0" w:color="auto"/>
        <w:left w:val="none" w:sz="0" w:space="0" w:color="auto"/>
        <w:bottom w:val="none" w:sz="0" w:space="0" w:color="auto"/>
        <w:right w:val="none" w:sz="0" w:space="0" w:color="auto"/>
      </w:divBdr>
    </w:div>
    <w:div w:id="2043432443">
      <w:marLeft w:val="640"/>
      <w:marRight w:val="0"/>
      <w:marTop w:val="0"/>
      <w:marBottom w:val="0"/>
      <w:divBdr>
        <w:top w:val="none" w:sz="0" w:space="0" w:color="auto"/>
        <w:left w:val="none" w:sz="0" w:space="0" w:color="auto"/>
        <w:bottom w:val="none" w:sz="0" w:space="0" w:color="auto"/>
        <w:right w:val="none" w:sz="0" w:space="0" w:color="auto"/>
      </w:divBdr>
    </w:div>
    <w:div w:id="2043438297">
      <w:marLeft w:val="640"/>
      <w:marRight w:val="0"/>
      <w:marTop w:val="0"/>
      <w:marBottom w:val="0"/>
      <w:divBdr>
        <w:top w:val="none" w:sz="0" w:space="0" w:color="auto"/>
        <w:left w:val="none" w:sz="0" w:space="0" w:color="auto"/>
        <w:bottom w:val="none" w:sz="0" w:space="0" w:color="auto"/>
        <w:right w:val="none" w:sz="0" w:space="0" w:color="auto"/>
      </w:divBdr>
    </w:div>
    <w:div w:id="2043479271">
      <w:marLeft w:val="640"/>
      <w:marRight w:val="0"/>
      <w:marTop w:val="0"/>
      <w:marBottom w:val="0"/>
      <w:divBdr>
        <w:top w:val="none" w:sz="0" w:space="0" w:color="auto"/>
        <w:left w:val="none" w:sz="0" w:space="0" w:color="auto"/>
        <w:bottom w:val="none" w:sz="0" w:space="0" w:color="auto"/>
        <w:right w:val="none" w:sz="0" w:space="0" w:color="auto"/>
      </w:divBdr>
    </w:div>
    <w:div w:id="2043510343">
      <w:marLeft w:val="640"/>
      <w:marRight w:val="0"/>
      <w:marTop w:val="0"/>
      <w:marBottom w:val="0"/>
      <w:divBdr>
        <w:top w:val="none" w:sz="0" w:space="0" w:color="auto"/>
        <w:left w:val="none" w:sz="0" w:space="0" w:color="auto"/>
        <w:bottom w:val="none" w:sz="0" w:space="0" w:color="auto"/>
        <w:right w:val="none" w:sz="0" w:space="0" w:color="auto"/>
      </w:divBdr>
    </w:div>
    <w:div w:id="2043627418">
      <w:marLeft w:val="640"/>
      <w:marRight w:val="0"/>
      <w:marTop w:val="0"/>
      <w:marBottom w:val="0"/>
      <w:divBdr>
        <w:top w:val="none" w:sz="0" w:space="0" w:color="auto"/>
        <w:left w:val="none" w:sz="0" w:space="0" w:color="auto"/>
        <w:bottom w:val="none" w:sz="0" w:space="0" w:color="auto"/>
        <w:right w:val="none" w:sz="0" w:space="0" w:color="auto"/>
      </w:divBdr>
    </w:div>
    <w:div w:id="2043675362">
      <w:marLeft w:val="640"/>
      <w:marRight w:val="0"/>
      <w:marTop w:val="0"/>
      <w:marBottom w:val="0"/>
      <w:divBdr>
        <w:top w:val="none" w:sz="0" w:space="0" w:color="auto"/>
        <w:left w:val="none" w:sz="0" w:space="0" w:color="auto"/>
        <w:bottom w:val="none" w:sz="0" w:space="0" w:color="auto"/>
        <w:right w:val="none" w:sz="0" w:space="0" w:color="auto"/>
      </w:divBdr>
    </w:div>
    <w:div w:id="2043744090">
      <w:marLeft w:val="640"/>
      <w:marRight w:val="0"/>
      <w:marTop w:val="0"/>
      <w:marBottom w:val="0"/>
      <w:divBdr>
        <w:top w:val="none" w:sz="0" w:space="0" w:color="auto"/>
        <w:left w:val="none" w:sz="0" w:space="0" w:color="auto"/>
        <w:bottom w:val="none" w:sz="0" w:space="0" w:color="auto"/>
        <w:right w:val="none" w:sz="0" w:space="0" w:color="auto"/>
      </w:divBdr>
    </w:div>
    <w:div w:id="2043826297">
      <w:marLeft w:val="640"/>
      <w:marRight w:val="0"/>
      <w:marTop w:val="0"/>
      <w:marBottom w:val="0"/>
      <w:divBdr>
        <w:top w:val="none" w:sz="0" w:space="0" w:color="auto"/>
        <w:left w:val="none" w:sz="0" w:space="0" w:color="auto"/>
        <w:bottom w:val="none" w:sz="0" w:space="0" w:color="auto"/>
        <w:right w:val="none" w:sz="0" w:space="0" w:color="auto"/>
      </w:divBdr>
    </w:div>
    <w:div w:id="2043894253">
      <w:marLeft w:val="640"/>
      <w:marRight w:val="0"/>
      <w:marTop w:val="0"/>
      <w:marBottom w:val="0"/>
      <w:divBdr>
        <w:top w:val="none" w:sz="0" w:space="0" w:color="auto"/>
        <w:left w:val="none" w:sz="0" w:space="0" w:color="auto"/>
        <w:bottom w:val="none" w:sz="0" w:space="0" w:color="auto"/>
        <w:right w:val="none" w:sz="0" w:space="0" w:color="auto"/>
      </w:divBdr>
    </w:div>
    <w:div w:id="2043895196">
      <w:marLeft w:val="640"/>
      <w:marRight w:val="0"/>
      <w:marTop w:val="0"/>
      <w:marBottom w:val="0"/>
      <w:divBdr>
        <w:top w:val="none" w:sz="0" w:space="0" w:color="auto"/>
        <w:left w:val="none" w:sz="0" w:space="0" w:color="auto"/>
        <w:bottom w:val="none" w:sz="0" w:space="0" w:color="auto"/>
        <w:right w:val="none" w:sz="0" w:space="0" w:color="auto"/>
      </w:divBdr>
    </w:div>
    <w:div w:id="2043897041">
      <w:marLeft w:val="640"/>
      <w:marRight w:val="0"/>
      <w:marTop w:val="0"/>
      <w:marBottom w:val="0"/>
      <w:divBdr>
        <w:top w:val="none" w:sz="0" w:space="0" w:color="auto"/>
        <w:left w:val="none" w:sz="0" w:space="0" w:color="auto"/>
        <w:bottom w:val="none" w:sz="0" w:space="0" w:color="auto"/>
        <w:right w:val="none" w:sz="0" w:space="0" w:color="auto"/>
      </w:divBdr>
    </w:div>
    <w:div w:id="2044092706">
      <w:marLeft w:val="640"/>
      <w:marRight w:val="0"/>
      <w:marTop w:val="0"/>
      <w:marBottom w:val="0"/>
      <w:divBdr>
        <w:top w:val="none" w:sz="0" w:space="0" w:color="auto"/>
        <w:left w:val="none" w:sz="0" w:space="0" w:color="auto"/>
        <w:bottom w:val="none" w:sz="0" w:space="0" w:color="auto"/>
        <w:right w:val="none" w:sz="0" w:space="0" w:color="auto"/>
      </w:divBdr>
    </w:div>
    <w:div w:id="2044094911">
      <w:marLeft w:val="640"/>
      <w:marRight w:val="0"/>
      <w:marTop w:val="0"/>
      <w:marBottom w:val="0"/>
      <w:divBdr>
        <w:top w:val="none" w:sz="0" w:space="0" w:color="auto"/>
        <w:left w:val="none" w:sz="0" w:space="0" w:color="auto"/>
        <w:bottom w:val="none" w:sz="0" w:space="0" w:color="auto"/>
        <w:right w:val="none" w:sz="0" w:space="0" w:color="auto"/>
      </w:divBdr>
    </w:div>
    <w:div w:id="2044207261">
      <w:marLeft w:val="640"/>
      <w:marRight w:val="0"/>
      <w:marTop w:val="0"/>
      <w:marBottom w:val="0"/>
      <w:divBdr>
        <w:top w:val="none" w:sz="0" w:space="0" w:color="auto"/>
        <w:left w:val="none" w:sz="0" w:space="0" w:color="auto"/>
        <w:bottom w:val="none" w:sz="0" w:space="0" w:color="auto"/>
        <w:right w:val="none" w:sz="0" w:space="0" w:color="auto"/>
      </w:divBdr>
    </w:div>
    <w:div w:id="2044403009">
      <w:marLeft w:val="640"/>
      <w:marRight w:val="0"/>
      <w:marTop w:val="0"/>
      <w:marBottom w:val="0"/>
      <w:divBdr>
        <w:top w:val="none" w:sz="0" w:space="0" w:color="auto"/>
        <w:left w:val="none" w:sz="0" w:space="0" w:color="auto"/>
        <w:bottom w:val="none" w:sz="0" w:space="0" w:color="auto"/>
        <w:right w:val="none" w:sz="0" w:space="0" w:color="auto"/>
      </w:divBdr>
    </w:div>
    <w:div w:id="2044595143">
      <w:marLeft w:val="640"/>
      <w:marRight w:val="0"/>
      <w:marTop w:val="0"/>
      <w:marBottom w:val="0"/>
      <w:divBdr>
        <w:top w:val="none" w:sz="0" w:space="0" w:color="auto"/>
        <w:left w:val="none" w:sz="0" w:space="0" w:color="auto"/>
        <w:bottom w:val="none" w:sz="0" w:space="0" w:color="auto"/>
        <w:right w:val="none" w:sz="0" w:space="0" w:color="auto"/>
      </w:divBdr>
    </w:div>
    <w:div w:id="2044668823">
      <w:marLeft w:val="640"/>
      <w:marRight w:val="0"/>
      <w:marTop w:val="0"/>
      <w:marBottom w:val="0"/>
      <w:divBdr>
        <w:top w:val="none" w:sz="0" w:space="0" w:color="auto"/>
        <w:left w:val="none" w:sz="0" w:space="0" w:color="auto"/>
        <w:bottom w:val="none" w:sz="0" w:space="0" w:color="auto"/>
        <w:right w:val="none" w:sz="0" w:space="0" w:color="auto"/>
      </w:divBdr>
    </w:div>
    <w:div w:id="2044671400">
      <w:marLeft w:val="640"/>
      <w:marRight w:val="0"/>
      <w:marTop w:val="0"/>
      <w:marBottom w:val="0"/>
      <w:divBdr>
        <w:top w:val="none" w:sz="0" w:space="0" w:color="auto"/>
        <w:left w:val="none" w:sz="0" w:space="0" w:color="auto"/>
        <w:bottom w:val="none" w:sz="0" w:space="0" w:color="auto"/>
        <w:right w:val="none" w:sz="0" w:space="0" w:color="auto"/>
      </w:divBdr>
    </w:div>
    <w:div w:id="2044672000">
      <w:marLeft w:val="640"/>
      <w:marRight w:val="0"/>
      <w:marTop w:val="0"/>
      <w:marBottom w:val="0"/>
      <w:divBdr>
        <w:top w:val="none" w:sz="0" w:space="0" w:color="auto"/>
        <w:left w:val="none" w:sz="0" w:space="0" w:color="auto"/>
        <w:bottom w:val="none" w:sz="0" w:space="0" w:color="auto"/>
        <w:right w:val="none" w:sz="0" w:space="0" w:color="auto"/>
      </w:divBdr>
    </w:div>
    <w:div w:id="2044672246">
      <w:marLeft w:val="640"/>
      <w:marRight w:val="0"/>
      <w:marTop w:val="0"/>
      <w:marBottom w:val="0"/>
      <w:divBdr>
        <w:top w:val="none" w:sz="0" w:space="0" w:color="auto"/>
        <w:left w:val="none" w:sz="0" w:space="0" w:color="auto"/>
        <w:bottom w:val="none" w:sz="0" w:space="0" w:color="auto"/>
        <w:right w:val="none" w:sz="0" w:space="0" w:color="auto"/>
      </w:divBdr>
    </w:div>
    <w:div w:id="2044672640">
      <w:marLeft w:val="640"/>
      <w:marRight w:val="0"/>
      <w:marTop w:val="0"/>
      <w:marBottom w:val="0"/>
      <w:divBdr>
        <w:top w:val="none" w:sz="0" w:space="0" w:color="auto"/>
        <w:left w:val="none" w:sz="0" w:space="0" w:color="auto"/>
        <w:bottom w:val="none" w:sz="0" w:space="0" w:color="auto"/>
        <w:right w:val="none" w:sz="0" w:space="0" w:color="auto"/>
      </w:divBdr>
    </w:div>
    <w:div w:id="2044750545">
      <w:marLeft w:val="640"/>
      <w:marRight w:val="0"/>
      <w:marTop w:val="0"/>
      <w:marBottom w:val="0"/>
      <w:divBdr>
        <w:top w:val="none" w:sz="0" w:space="0" w:color="auto"/>
        <w:left w:val="none" w:sz="0" w:space="0" w:color="auto"/>
        <w:bottom w:val="none" w:sz="0" w:space="0" w:color="auto"/>
        <w:right w:val="none" w:sz="0" w:space="0" w:color="auto"/>
      </w:divBdr>
    </w:div>
    <w:div w:id="2044861714">
      <w:marLeft w:val="640"/>
      <w:marRight w:val="0"/>
      <w:marTop w:val="0"/>
      <w:marBottom w:val="0"/>
      <w:divBdr>
        <w:top w:val="none" w:sz="0" w:space="0" w:color="auto"/>
        <w:left w:val="none" w:sz="0" w:space="0" w:color="auto"/>
        <w:bottom w:val="none" w:sz="0" w:space="0" w:color="auto"/>
        <w:right w:val="none" w:sz="0" w:space="0" w:color="auto"/>
      </w:divBdr>
    </w:div>
    <w:div w:id="2044864324">
      <w:marLeft w:val="640"/>
      <w:marRight w:val="0"/>
      <w:marTop w:val="0"/>
      <w:marBottom w:val="0"/>
      <w:divBdr>
        <w:top w:val="none" w:sz="0" w:space="0" w:color="auto"/>
        <w:left w:val="none" w:sz="0" w:space="0" w:color="auto"/>
        <w:bottom w:val="none" w:sz="0" w:space="0" w:color="auto"/>
        <w:right w:val="none" w:sz="0" w:space="0" w:color="auto"/>
      </w:divBdr>
    </w:div>
    <w:div w:id="2044866312">
      <w:marLeft w:val="640"/>
      <w:marRight w:val="0"/>
      <w:marTop w:val="0"/>
      <w:marBottom w:val="0"/>
      <w:divBdr>
        <w:top w:val="none" w:sz="0" w:space="0" w:color="auto"/>
        <w:left w:val="none" w:sz="0" w:space="0" w:color="auto"/>
        <w:bottom w:val="none" w:sz="0" w:space="0" w:color="auto"/>
        <w:right w:val="none" w:sz="0" w:space="0" w:color="auto"/>
      </w:divBdr>
    </w:div>
    <w:div w:id="2044866934">
      <w:marLeft w:val="640"/>
      <w:marRight w:val="0"/>
      <w:marTop w:val="0"/>
      <w:marBottom w:val="0"/>
      <w:divBdr>
        <w:top w:val="none" w:sz="0" w:space="0" w:color="auto"/>
        <w:left w:val="none" w:sz="0" w:space="0" w:color="auto"/>
        <w:bottom w:val="none" w:sz="0" w:space="0" w:color="auto"/>
        <w:right w:val="none" w:sz="0" w:space="0" w:color="auto"/>
      </w:divBdr>
    </w:div>
    <w:div w:id="2044943490">
      <w:marLeft w:val="640"/>
      <w:marRight w:val="0"/>
      <w:marTop w:val="0"/>
      <w:marBottom w:val="0"/>
      <w:divBdr>
        <w:top w:val="none" w:sz="0" w:space="0" w:color="auto"/>
        <w:left w:val="none" w:sz="0" w:space="0" w:color="auto"/>
        <w:bottom w:val="none" w:sz="0" w:space="0" w:color="auto"/>
        <w:right w:val="none" w:sz="0" w:space="0" w:color="auto"/>
      </w:divBdr>
    </w:div>
    <w:div w:id="2045015673">
      <w:marLeft w:val="640"/>
      <w:marRight w:val="0"/>
      <w:marTop w:val="0"/>
      <w:marBottom w:val="0"/>
      <w:divBdr>
        <w:top w:val="none" w:sz="0" w:space="0" w:color="auto"/>
        <w:left w:val="none" w:sz="0" w:space="0" w:color="auto"/>
        <w:bottom w:val="none" w:sz="0" w:space="0" w:color="auto"/>
        <w:right w:val="none" w:sz="0" w:space="0" w:color="auto"/>
      </w:divBdr>
    </w:div>
    <w:div w:id="2045016147">
      <w:marLeft w:val="640"/>
      <w:marRight w:val="0"/>
      <w:marTop w:val="0"/>
      <w:marBottom w:val="0"/>
      <w:divBdr>
        <w:top w:val="none" w:sz="0" w:space="0" w:color="auto"/>
        <w:left w:val="none" w:sz="0" w:space="0" w:color="auto"/>
        <w:bottom w:val="none" w:sz="0" w:space="0" w:color="auto"/>
        <w:right w:val="none" w:sz="0" w:space="0" w:color="auto"/>
      </w:divBdr>
    </w:div>
    <w:div w:id="2045016488">
      <w:marLeft w:val="640"/>
      <w:marRight w:val="0"/>
      <w:marTop w:val="0"/>
      <w:marBottom w:val="0"/>
      <w:divBdr>
        <w:top w:val="none" w:sz="0" w:space="0" w:color="auto"/>
        <w:left w:val="none" w:sz="0" w:space="0" w:color="auto"/>
        <w:bottom w:val="none" w:sz="0" w:space="0" w:color="auto"/>
        <w:right w:val="none" w:sz="0" w:space="0" w:color="auto"/>
      </w:divBdr>
    </w:div>
    <w:div w:id="2045128256">
      <w:marLeft w:val="640"/>
      <w:marRight w:val="0"/>
      <w:marTop w:val="0"/>
      <w:marBottom w:val="0"/>
      <w:divBdr>
        <w:top w:val="none" w:sz="0" w:space="0" w:color="auto"/>
        <w:left w:val="none" w:sz="0" w:space="0" w:color="auto"/>
        <w:bottom w:val="none" w:sz="0" w:space="0" w:color="auto"/>
        <w:right w:val="none" w:sz="0" w:space="0" w:color="auto"/>
      </w:divBdr>
    </w:div>
    <w:div w:id="2045130599">
      <w:marLeft w:val="640"/>
      <w:marRight w:val="0"/>
      <w:marTop w:val="0"/>
      <w:marBottom w:val="0"/>
      <w:divBdr>
        <w:top w:val="none" w:sz="0" w:space="0" w:color="auto"/>
        <w:left w:val="none" w:sz="0" w:space="0" w:color="auto"/>
        <w:bottom w:val="none" w:sz="0" w:space="0" w:color="auto"/>
        <w:right w:val="none" w:sz="0" w:space="0" w:color="auto"/>
      </w:divBdr>
    </w:div>
    <w:div w:id="2045134620">
      <w:marLeft w:val="640"/>
      <w:marRight w:val="0"/>
      <w:marTop w:val="0"/>
      <w:marBottom w:val="0"/>
      <w:divBdr>
        <w:top w:val="none" w:sz="0" w:space="0" w:color="auto"/>
        <w:left w:val="none" w:sz="0" w:space="0" w:color="auto"/>
        <w:bottom w:val="none" w:sz="0" w:space="0" w:color="auto"/>
        <w:right w:val="none" w:sz="0" w:space="0" w:color="auto"/>
      </w:divBdr>
    </w:div>
    <w:div w:id="2045135259">
      <w:marLeft w:val="640"/>
      <w:marRight w:val="0"/>
      <w:marTop w:val="0"/>
      <w:marBottom w:val="0"/>
      <w:divBdr>
        <w:top w:val="none" w:sz="0" w:space="0" w:color="auto"/>
        <w:left w:val="none" w:sz="0" w:space="0" w:color="auto"/>
        <w:bottom w:val="none" w:sz="0" w:space="0" w:color="auto"/>
        <w:right w:val="none" w:sz="0" w:space="0" w:color="auto"/>
      </w:divBdr>
    </w:div>
    <w:div w:id="2045203518">
      <w:marLeft w:val="640"/>
      <w:marRight w:val="0"/>
      <w:marTop w:val="0"/>
      <w:marBottom w:val="0"/>
      <w:divBdr>
        <w:top w:val="none" w:sz="0" w:space="0" w:color="auto"/>
        <w:left w:val="none" w:sz="0" w:space="0" w:color="auto"/>
        <w:bottom w:val="none" w:sz="0" w:space="0" w:color="auto"/>
        <w:right w:val="none" w:sz="0" w:space="0" w:color="auto"/>
      </w:divBdr>
    </w:div>
    <w:div w:id="2045325554">
      <w:marLeft w:val="640"/>
      <w:marRight w:val="0"/>
      <w:marTop w:val="0"/>
      <w:marBottom w:val="0"/>
      <w:divBdr>
        <w:top w:val="none" w:sz="0" w:space="0" w:color="auto"/>
        <w:left w:val="none" w:sz="0" w:space="0" w:color="auto"/>
        <w:bottom w:val="none" w:sz="0" w:space="0" w:color="auto"/>
        <w:right w:val="none" w:sz="0" w:space="0" w:color="auto"/>
      </w:divBdr>
    </w:div>
    <w:div w:id="2045396392">
      <w:marLeft w:val="640"/>
      <w:marRight w:val="0"/>
      <w:marTop w:val="0"/>
      <w:marBottom w:val="0"/>
      <w:divBdr>
        <w:top w:val="none" w:sz="0" w:space="0" w:color="auto"/>
        <w:left w:val="none" w:sz="0" w:space="0" w:color="auto"/>
        <w:bottom w:val="none" w:sz="0" w:space="0" w:color="auto"/>
        <w:right w:val="none" w:sz="0" w:space="0" w:color="auto"/>
      </w:divBdr>
    </w:div>
    <w:div w:id="2045404609">
      <w:marLeft w:val="640"/>
      <w:marRight w:val="0"/>
      <w:marTop w:val="0"/>
      <w:marBottom w:val="0"/>
      <w:divBdr>
        <w:top w:val="none" w:sz="0" w:space="0" w:color="auto"/>
        <w:left w:val="none" w:sz="0" w:space="0" w:color="auto"/>
        <w:bottom w:val="none" w:sz="0" w:space="0" w:color="auto"/>
        <w:right w:val="none" w:sz="0" w:space="0" w:color="auto"/>
      </w:divBdr>
    </w:div>
    <w:div w:id="2045447872">
      <w:marLeft w:val="640"/>
      <w:marRight w:val="0"/>
      <w:marTop w:val="0"/>
      <w:marBottom w:val="0"/>
      <w:divBdr>
        <w:top w:val="none" w:sz="0" w:space="0" w:color="auto"/>
        <w:left w:val="none" w:sz="0" w:space="0" w:color="auto"/>
        <w:bottom w:val="none" w:sz="0" w:space="0" w:color="auto"/>
        <w:right w:val="none" w:sz="0" w:space="0" w:color="auto"/>
      </w:divBdr>
    </w:div>
    <w:div w:id="2045520378">
      <w:marLeft w:val="640"/>
      <w:marRight w:val="0"/>
      <w:marTop w:val="0"/>
      <w:marBottom w:val="0"/>
      <w:divBdr>
        <w:top w:val="none" w:sz="0" w:space="0" w:color="auto"/>
        <w:left w:val="none" w:sz="0" w:space="0" w:color="auto"/>
        <w:bottom w:val="none" w:sz="0" w:space="0" w:color="auto"/>
        <w:right w:val="none" w:sz="0" w:space="0" w:color="auto"/>
      </w:divBdr>
    </w:div>
    <w:div w:id="2045520915">
      <w:marLeft w:val="640"/>
      <w:marRight w:val="0"/>
      <w:marTop w:val="0"/>
      <w:marBottom w:val="0"/>
      <w:divBdr>
        <w:top w:val="none" w:sz="0" w:space="0" w:color="auto"/>
        <w:left w:val="none" w:sz="0" w:space="0" w:color="auto"/>
        <w:bottom w:val="none" w:sz="0" w:space="0" w:color="auto"/>
        <w:right w:val="none" w:sz="0" w:space="0" w:color="auto"/>
      </w:divBdr>
    </w:div>
    <w:div w:id="2045713110">
      <w:marLeft w:val="640"/>
      <w:marRight w:val="0"/>
      <w:marTop w:val="0"/>
      <w:marBottom w:val="0"/>
      <w:divBdr>
        <w:top w:val="none" w:sz="0" w:space="0" w:color="auto"/>
        <w:left w:val="none" w:sz="0" w:space="0" w:color="auto"/>
        <w:bottom w:val="none" w:sz="0" w:space="0" w:color="auto"/>
        <w:right w:val="none" w:sz="0" w:space="0" w:color="auto"/>
      </w:divBdr>
    </w:div>
    <w:div w:id="2045866001">
      <w:marLeft w:val="640"/>
      <w:marRight w:val="0"/>
      <w:marTop w:val="0"/>
      <w:marBottom w:val="0"/>
      <w:divBdr>
        <w:top w:val="none" w:sz="0" w:space="0" w:color="auto"/>
        <w:left w:val="none" w:sz="0" w:space="0" w:color="auto"/>
        <w:bottom w:val="none" w:sz="0" w:space="0" w:color="auto"/>
        <w:right w:val="none" w:sz="0" w:space="0" w:color="auto"/>
      </w:divBdr>
    </w:div>
    <w:div w:id="2045867925">
      <w:marLeft w:val="640"/>
      <w:marRight w:val="0"/>
      <w:marTop w:val="0"/>
      <w:marBottom w:val="0"/>
      <w:divBdr>
        <w:top w:val="none" w:sz="0" w:space="0" w:color="auto"/>
        <w:left w:val="none" w:sz="0" w:space="0" w:color="auto"/>
        <w:bottom w:val="none" w:sz="0" w:space="0" w:color="auto"/>
        <w:right w:val="none" w:sz="0" w:space="0" w:color="auto"/>
      </w:divBdr>
    </w:div>
    <w:div w:id="2045977933">
      <w:marLeft w:val="640"/>
      <w:marRight w:val="0"/>
      <w:marTop w:val="0"/>
      <w:marBottom w:val="0"/>
      <w:divBdr>
        <w:top w:val="none" w:sz="0" w:space="0" w:color="auto"/>
        <w:left w:val="none" w:sz="0" w:space="0" w:color="auto"/>
        <w:bottom w:val="none" w:sz="0" w:space="0" w:color="auto"/>
        <w:right w:val="none" w:sz="0" w:space="0" w:color="auto"/>
      </w:divBdr>
    </w:div>
    <w:div w:id="2046170204">
      <w:marLeft w:val="640"/>
      <w:marRight w:val="0"/>
      <w:marTop w:val="0"/>
      <w:marBottom w:val="0"/>
      <w:divBdr>
        <w:top w:val="none" w:sz="0" w:space="0" w:color="auto"/>
        <w:left w:val="none" w:sz="0" w:space="0" w:color="auto"/>
        <w:bottom w:val="none" w:sz="0" w:space="0" w:color="auto"/>
        <w:right w:val="none" w:sz="0" w:space="0" w:color="auto"/>
      </w:divBdr>
    </w:div>
    <w:div w:id="2046170282">
      <w:marLeft w:val="640"/>
      <w:marRight w:val="0"/>
      <w:marTop w:val="0"/>
      <w:marBottom w:val="0"/>
      <w:divBdr>
        <w:top w:val="none" w:sz="0" w:space="0" w:color="auto"/>
        <w:left w:val="none" w:sz="0" w:space="0" w:color="auto"/>
        <w:bottom w:val="none" w:sz="0" w:space="0" w:color="auto"/>
        <w:right w:val="none" w:sz="0" w:space="0" w:color="auto"/>
      </w:divBdr>
    </w:div>
    <w:div w:id="2046321008">
      <w:marLeft w:val="640"/>
      <w:marRight w:val="0"/>
      <w:marTop w:val="0"/>
      <w:marBottom w:val="0"/>
      <w:divBdr>
        <w:top w:val="none" w:sz="0" w:space="0" w:color="auto"/>
        <w:left w:val="none" w:sz="0" w:space="0" w:color="auto"/>
        <w:bottom w:val="none" w:sz="0" w:space="0" w:color="auto"/>
        <w:right w:val="none" w:sz="0" w:space="0" w:color="auto"/>
      </w:divBdr>
    </w:div>
    <w:div w:id="2046325360">
      <w:marLeft w:val="640"/>
      <w:marRight w:val="0"/>
      <w:marTop w:val="0"/>
      <w:marBottom w:val="0"/>
      <w:divBdr>
        <w:top w:val="none" w:sz="0" w:space="0" w:color="auto"/>
        <w:left w:val="none" w:sz="0" w:space="0" w:color="auto"/>
        <w:bottom w:val="none" w:sz="0" w:space="0" w:color="auto"/>
        <w:right w:val="none" w:sz="0" w:space="0" w:color="auto"/>
      </w:divBdr>
    </w:div>
    <w:div w:id="2046367672">
      <w:marLeft w:val="640"/>
      <w:marRight w:val="0"/>
      <w:marTop w:val="0"/>
      <w:marBottom w:val="0"/>
      <w:divBdr>
        <w:top w:val="none" w:sz="0" w:space="0" w:color="auto"/>
        <w:left w:val="none" w:sz="0" w:space="0" w:color="auto"/>
        <w:bottom w:val="none" w:sz="0" w:space="0" w:color="auto"/>
        <w:right w:val="none" w:sz="0" w:space="0" w:color="auto"/>
      </w:divBdr>
    </w:div>
    <w:div w:id="2046439283">
      <w:marLeft w:val="640"/>
      <w:marRight w:val="0"/>
      <w:marTop w:val="0"/>
      <w:marBottom w:val="0"/>
      <w:divBdr>
        <w:top w:val="none" w:sz="0" w:space="0" w:color="auto"/>
        <w:left w:val="none" w:sz="0" w:space="0" w:color="auto"/>
        <w:bottom w:val="none" w:sz="0" w:space="0" w:color="auto"/>
        <w:right w:val="none" w:sz="0" w:space="0" w:color="auto"/>
      </w:divBdr>
    </w:div>
    <w:div w:id="2046516305">
      <w:marLeft w:val="640"/>
      <w:marRight w:val="0"/>
      <w:marTop w:val="0"/>
      <w:marBottom w:val="0"/>
      <w:divBdr>
        <w:top w:val="none" w:sz="0" w:space="0" w:color="auto"/>
        <w:left w:val="none" w:sz="0" w:space="0" w:color="auto"/>
        <w:bottom w:val="none" w:sz="0" w:space="0" w:color="auto"/>
        <w:right w:val="none" w:sz="0" w:space="0" w:color="auto"/>
      </w:divBdr>
    </w:div>
    <w:div w:id="2046520965">
      <w:marLeft w:val="640"/>
      <w:marRight w:val="0"/>
      <w:marTop w:val="0"/>
      <w:marBottom w:val="0"/>
      <w:divBdr>
        <w:top w:val="none" w:sz="0" w:space="0" w:color="auto"/>
        <w:left w:val="none" w:sz="0" w:space="0" w:color="auto"/>
        <w:bottom w:val="none" w:sz="0" w:space="0" w:color="auto"/>
        <w:right w:val="none" w:sz="0" w:space="0" w:color="auto"/>
      </w:divBdr>
    </w:div>
    <w:div w:id="2046522616">
      <w:marLeft w:val="640"/>
      <w:marRight w:val="0"/>
      <w:marTop w:val="0"/>
      <w:marBottom w:val="0"/>
      <w:divBdr>
        <w:top w:val="none" w:sz="0" w:space="0" w:color="auto"/>
        <w:left w:val="none" w:sz="0" w:space="0" w:color="auto"/>
        <w:bottom w:val="none" w:sz="0" w:space="0" w:color="auto"/>
        <w:right w:val="none" w:sz="0" w:space="0" w:color="auto"/>
      </w:divBdr>
    </w:div>
    <w:div w:id="2046565947">
      <w:marLeft w:val="640"/>
      <w:marRight w:val="0"/>
      <w:marTop w:val="0"/>
      <w:marBottom w:val="0"/>
      <w:divBdr>
        <w:top w:val="none" w:sz="0" w:space="0" w:color="auto"/>
        <w:left w:val="none" w:sz="0" w:space="0" w:color="auto"/>
        <w:bottom w:val="none" w:sz="0" w:space="0" w:color="auto"/>
        <w:right w:val="none" w:sz="0" w:space="0" w:color="auto"/>
      </w:divBdr>
    </w:div>
    <w:div w:id="2046589859">
      <w:marLeft w:val="640"/>
      <w:marRight w:val="0"/>
      <w:marTop w:val="0"/>
      <w:marBottom w:val="0"/>
      <w:divBdr>
        <w:top w:val="none" w:sz="0" w:space="0" w:color="auto"/>
        <w:left w:val="none" w:sz="0" w:space="0" w:color="auto"/>
        <w:bottom w:val="none" w:sz="0" w:space="0" w:color="auto"/>
        <w:right w:val="none" w:sz="0" w:space="0" w:color="auto"/>
      </w:divBdr>
    </w:div>
    <w:div w:id="2046631723">
      <w:marLeft w:val="640"/>
      <w:marRight w:val="0"/>
      <w:marTop w:val="0"/>
      <w:marBottom w:val="0"/>
      <w:divBdr>
        <w:top w:val="none" w:sz="0" w:space="0" w:color="auto"/>
        <w:left w:val="none" w:sz="0" w:space="0" w:color="auto"/>
        <w:bottom w:val="none" w:sz="0" w:space="0" w:color="auto"/>
        <w:right w:val="none" w:sz="0" w:space="0" w:color="auto"/>
      </w:divBdr>
    </w:div>
    <w:div w:id="2046632109">
      <w:marLeft w:val="640"/>
      <w:marRight w:val="0"/>
      <w:marTop w:val="0"/>
      <w:marBottom w:val="0"/>
      <w:divBdr>
        <w:top w:val="none" w:sz="0" w:space="0" w:color="auto"/>
        <w:left w:val="none" w:sz="0" w:space="0" w:color="auto"/>
        <w:bottom w:val="none" w:sz="0" w:space="0" w:color="auto"/>
        <w:right w:val="none" w:sz="0" w:space="0" w:color="auto"/>
      </w:divBdr>
    </w:div>
    <w:div w:id="2046634024">
      <w:marLeft w:val="640"/>
      <w:marRight w:val="0"/>
      <w:marTop w:val="0"/>
      <w:marBottom w:val="0"/>
      <w:divBdr>
        <w:top w:val="none" w:sz="0" w:space="0" w:color="auto"/>
        <w:left w:val="none" w:sz="0" w:space="0" w:color="auto"/>
        <w:bottom w:val="none" w:sz="0" w:space="0" w:color="auto"/>
        <w:right w:val="none" w:sz="0" w:space="0" w:color="auto"/>
      </w:divBdr>
    </w:div>
    <w:div w:id="2046637616">
      <w:marLeft w:val="640"/>
      <w:marRight w:val="0"/>
      <w:marTop w:val="0"/>
      <w:marBottom w:val="0"/>
      <w:divBdr>
        <w:top w:val="none" w:sz="0" w:space="0" w:color="auto"/>
        <w:left w:val="none" w:sz="0" w:space="0" w:color="auto"/>
        <w:bottom w:val="none" w:sz="0" w:space="0" w:color="auto"/>
        <w:right w:val="none" w:sz="0" w:space="0" w:color="auto"/>
      </w:divBdr>
    </w:div>
    <w:div w:id="2046639051">
      <w:marLeft w:val="640"/>
      <w:marRight w:val="0"/>
      <w:marTop w:val="0"/>
      <w:marBottom w:val="0"/>
      <w:divBdr>
        <w:top w:val="none" w:sz="0" w:space="0" w:color="auto"/>
        <w:left w:val="none" w:sz="0" w:space="0" w:color="auto"/>
        <w:bottom w:val="none" w:sz="0" w:space="0" w:color="auto"/>
        <w:right w:val="none" w:sz="0" w:space="0" w:color="auto"/>
      </w:divBdr>
    </w:div>
    <w:div w:id="2046713614">
      <w:marLeft w:val="640"/>
      <w:marRight w:val="0"/>
      <w:marTop w:val="0"/>
      <w:marBottom w:val="0"/>
      <w:divBdr>
        <w:top w:val="none" w:sz="0" w:space="0" w:color="auto"/>
        <w:left w:val="none" w:sz="0" w:space="0" w:color="auto"/>
        <w:bottom w:val="none" w:sz="0" w:space="0" w:color="auto"/>
        <w:right w:val="none" w:sz="0" w:space="0" w:color="auto"/>
      </w:divBdr>
    </w:div>
    <w:div w:id="2046755082">
      <w:marLeft w:val="640"/>
      <w:marRight w:val="0"/>
      <w:marTop w:val="0"/>
      <w:marBottom w:val="0"/>
      <w:divBdr>
        <w:top w:val="none" w:sz="0" w:space="0" w:color="auto"/>
        <w:left w:val="none" w:sz="0" w:space="0" w:color="auto"/>
        <w:bottom w:val="none" w:sz="0" w:space="0" w:color="auto"/>
        <w:right w:val="none" w:sz="0" w:space="0" w:color="auto"/>
      </w:divBdr>
    </w:div>
    <w:div w:id="2046755491">
      <w:marLeft w:val="640"/>
      <w:marRight w:val="0"/>
      <w:marTop w:val="0"/>
      <w:marBottom w:val="0"/>
      <w:divBdr>
        <w:top w:val="none" w:sz="0" w:space="0" w:color="auto"/>
        <w:left w:val="none" w:sz="0" w:space="0" w:color="auto"/>
        <w:bottom w:val="none" w:sz="0" w:space="0" w:color="auto"/>
        <w:right w:val="none" w:sz="0" w:space="0" w:color="auto"/>
      </w:divBdr>
    </w:div>
    <w:div w:id="2046827941">
      <w:marLeft w:val="640"/>
      <w:marRight w:val="0"/>
      <w:marTop w:val="0"/>
      <w:marBottom w:val="0"/>
      <w:divBdr>
        <w:top w:val="none" w:sz="0" w:space="0" w:color="auto"/>
        <w:left w:val="none" w:sz="0" w:space="0" w:color="auto"/>
        <w:bottom w:val="none" w:sz="0" w:space="0" w:color="auto"/>
        <w:right w:val="none" w:sz="0" w:space="0" w:color="auto"/>
      </w:divBdr>
    </w:div>
    <w:div w:id="2046830102">
      <w:marLeft w:val="640"/>
      <w:marRight w:val="0"/>
      <w:marTop w:val="0"/>
      <w:marBottom w:val="0"/>
      <w:divBdr>
        <w:top w:val="none" w:sz="0" w:space="0" w:color="auto"/>
        <w:left w:val="none" w:sz="0" w:space="0" w:color="auto"/>
        <w:bottom w:val="none" w:sz="0" w:space="0" w:color="auto"/>
        <w:right w:val="none" w:sz="0" w:space="0" w:color="auto"/>
      </w:divBdr>
    </w:div>
    <w:div w:id="2046832730">
      <w:marLeft w:val="640"/>
      <w:marRight w:val="0"/>
      <w:marTop w:val="0"/>
      <w:marBottom w:val="0"/>
      <w:divBdr>
        <w:top w:val="none" w:sz="0" w:space="0" w:color="auto"/>
        <w:left w:val="none" w:sz="0" w:space="0" w:color="auto"/>
        <w:bottom w:val="none" w:sz="0" w:space="0" w:color="auto"/>
        <w:right w:val="none" w:sz="0" w:space="0" w:color="auto"/>
      </w:divBdr>
    </w:div>
    <w:div w:id="2047024568">
      <w:marLeft w:val="640"/>
      <w:marRight w:val="0"/>
      <w:marTop w:val="0"/>
      <w:marBottom w:val="0"/>
      <w:divBdr>
        <w:top w:val="none" w:sz="0" w:space="0" w:color="auto"/>
        <w:left w:val="none" w:sz="0" w:space="0" w:color="auto"/>
        <w:bottom w:val="none" w:sz="0" w:space="0" w:color="auto"/>
        <w:right w:val="none" w:sz="0" w:space="0" w:color="auto"/>
      </w:divBdr>
    </w:div>
    <w:div w:id="2047101547">
      <w:marLeft w:val="640"/>
      <w:marRight w:val="0"/>
      <w:marTop w:val="0"/>
      <w:marBottom w:val="0"/>
      <w:divBdr>
        <w:top w:val="none" w:sz="0" w:space="0" w:color="auto"/>
        <w:left w:val="none" w:sz="0" w:space="0" w:color="auto"/>
        <w:bottom w:val="none" w:sz="0" w:space="0" w:color="auto"/>
        <w:right w:val="none" w:sz="0" w:space="0" w:color="auto"/>
      </w:divBdr>
    </w:div>
    <w:div w:id="2047170095">
      <w:marLeft w:val="640"/>
      <w:marRight w:val="0"/>
      <w:marTop w:val="0"/>
      <w:marBottom w:val="0"/>
      <w:divBdr>
        <w:top w:val="none" w:sz="0" w:space="0" w:color="auto"/>
        <w:left w:val="none" w:sz="0" w:space="0" w:color="auto"/>
        <w:bottom w:val="none" w:sz="0" w:space="0" w:color="auto"/>
        <w:right w:val="none" w:sz="0" w:space="0" w:color="auto"/>
      </w:divBdr>
    </w:div>
    <w:div w:id="2047176575">
      <w:marLeft w:val="640"/>
      <w:marRight w:val="0"/>
      <w:marTop w:val="0"/>
      <w:marBottom w:val="0"/>
      <w:divBdr>
        <w:top w:val="none" w:sz="0" w:space="0" w:color="auto"/>
        <w:left w:val="none" w:sz="0" w:space="0" w:color="auto"/>
        <w:bottom w:val="none" w:sz="0" w:space="0" w:color="auto"/>
        <w:right w:val="none" w:sz="0" w:space="0" w:color="auto"/>
      </w:divBdr>
    </w:div>
    <w:div w:id="2047245513">
      <w:marLeft w:val="640"/>
      <w:marRight w:val="0"/>
      <w:marTop w:val="0"/>
      <w:marBottom w:val="0"/>
      <w:divBdr>
        <w:top w:val="none" w:sz="0" w:space="0" w:color="auto"/>
        <w:left w:val="none" w:sz="0" w:space="0" w:color="auto"/>
        <w:bottom w:val="none" w:sz="0" w:space="0" w:color="auto"/>
        <w:right w:val="none" w:sz="0" w:space="0" w:color="auto"/>
      </w:divBdr>
    </w:div>
    <w:div w:id="2047366605">
      <w:marLeft w:val="640"/>
      <w:marRight w:val="0"/>
      <w:marTop w:val="0"/>
      <w:marBottom w:val="0"/>
      <w:divBdr>
        <w:top w:val="none" w:sz="0" w:space="0" w:color="auto"/>
        <w:left w:val="none" w:sz="0" w:space="0" w:color="auto"/>
        <w:bottom w:val="none" w:sz="0" w:space="0" w:color="auto"/>
        <w:right w:val="none" w:sz="0" w:space="0" w:color="auto"/>
      </w:divBdr>
    </w:div>
    <w:div w:id="2047369136">
      <w:marLeft w:val="640"/>
      <w:marRight w:val="0"/>
      <w:marTop w:val="0"/>
      <w:marBottom w:val="0"/>
      <w:divBdr>
        <w:top w:val="none" w:sz="0" w:space="0" w:color="auto"/>
        <w:left w:val="none" w:sz="0" w:space="0" w:color="auto"/>
        <w:bottom w:val="none" w:sz="0" w:space="0" w:color="auto"/>
        <w:right w:val="none" w:sz="0" w:space="0" w:color="auto"/>
      </w:divBdr>
    </w:div>
    <w:div w:id="2047369175">
      <w:marLeft w:val="640"/>
      <w:marRight w:val="0"/>
      <w:marTop w:val="0"/>
      <w:marBottom w:val="0"/>
      <w:divBdr>
        <w:top w:val="none" w:sz="0" w:space="0" w:color="auto"/>
        <w:left w:val="none" w:sz="0" w:space="0" w:color="auto"/>
        <w:bottom w:val="none" w:sz="0" w:space="0" w:color="auto"/>
        <w:right w:val="none" w:sz="0" w:space="0" w:color="auto"/>
      </w:divBdr>
    </w:div>
    <w:div w:id="2047412501">
      <w:marLeft w:val="640"/>
      <w:marRight w:val="0"/>
      <w:marTop w:val="0"/>
      <w:marBottom w:val="0"/>
      <w:divBdr>
        <w:top w:val="none" w:sz="0" w:space="0" w:color="auto"/>
        <w:left w:val="none" w:sz="0" w:space="0" w:color="auto"/>
        <w:bottom w:val="none" w:sz="0" w:space="0" w:color="auto"/>
        <w:right w:val="none" w:sz="0" w:space="0" w:color="auto"/>
      </w:divBdr>
    </w:div>
    <w:div w:id="2047439602">
      <w:marLeft w:val="640"/>
      <w:marRight w:val="0"/>
      <w:marTop w:val="0"/>
      <w:marBottom w:val="0"/>
      <w:divBdr>
        <w:top w:val="none" w:sz="0" w:space="0" w:color="auto"/>
        <w:left w:val="none" w:sz="0" w:space="0" w:color="auto"/>
        <w:bottom w:val="none" w:sz="0" w:space="0" w:color="auto"/>
        <w:right w:val="none" w:sz="0" w:space="0" w:color="auto"/>
      </w:divBdr>
    </w:div>
    <w:div w:id="2047441522">
      <w:marLeft w:val="640"/>
      <w:marRight w:val="0"/>
      <w:marTop w:val="0"/>
      <w:marBottom w:val="0"/>
      <w:divBdr>
        <w:top w:val="none" w:sz="0" w:space="0" w:color="auto"/>
        <w:left w:val="none" w:sz="0" w:space="0" w:color="auto"/>
        <w:bottom w:val="none" w:sz="0" w:space="0" w:color="auto"/>
        <w:right w:val="none" w:sz="0" w:space="0" w:color="auto"/>
      </w:divBdr>
    </w:div>
    <w:div w:id="2047481865">
      <w:marLeft w:val="640"/>
      <w:marRight w:val="0"/>
      <w:marTop w:val="0"/>
      <w:marBottom w:val="0"/>
      <w:divBdr>
        <w:top w:val="none" w:sz="0" w:space="0" w:color="auto"/>
        <w:left w:val="none" w:sz="0" w:space="0" w:color="auto"/>
        <w:bottom w:val="none" w:sz="0" w:space="0" w:color="auto"/>
        <w:right w:val="none" w:sz="0" w:space="0" w:color="auto"/>
      </w:divBdr>
    </w:div>
    <w:div w:id="2047488051">
      <w:marLeft w:val="640"/>
      <w:marRight w:val="0"/>
      <w:marTop w:val="0"/>
      <w:marBottom w:val="0"/>
      <w:divBdr>
        <w:top w:val="none" w:sz="0" w:space="0" w:color="auto"/>
        <w:left w:val="none" w:sz="0" w:space="0" w:color="auto"/>
        <w:bottom w:val="none" w:sz="0" w:space="0" w:color="auto"/>
        <w:right w:val="none" w:sz="0" w:space="0" w:color="auto"/>
      </w:divBdr>
    </w:div>
    <w:div w:id="2047560949">
      <w:marLeft w:val="640"/>
      <w:marRight w:val="0"/>
      <w:marTop w:val="0"/>
      <w:marBottom w:val="0"/>
      <w:divBdr>
        <w:top w:val="none" w:sz="0" w:space="0" w:color="auto"/>
        <w:left w:val="none" w:sz="0" w:space="0" w:color="auto"/>
        <w:bottom w:val="none" w:sz="0" w:space="0" w:color="auto"/>
        <w:right w:val="none" w:sz="0" w:space="0" w:color="auto"/>
      </w:divBdr>
    </w:div>
    <w:div w:id="2047676513">
      <w:marLeft w:val="640"/>
      <w:marRight w:val="0"/>
      <w:marTop w:val="0"/>
      <w:marBottom w:val="0"/>
      <w:divBdr>
        <w:top w:val="none" w:sz="0" w:space="0" w:color="auto"/>
        <w:left w:val="none" w:sz="0" w:space="0" w:color="auto"/>
        <w:bottom w:val="none" w:sz="0" w:space="0" w:color="auto"/>
        <w:right w:val="none" w:sz="0" w:space="0" w:color="auto"/>
      </w:divBdr>
    </w:div>
    <w:div w:id="2047678890">
      <w:marLeft w:val="640"/>
      <w:marRight w:val="0"/>
      <w:marTop w:val="0"/>
      <w:marBottom w:val="0"/>
      <w:divBdr>
        <w:top w:val="none" w:sz="0" w:space="0" w:color="auto"/>
        <w:left w:val="none" w:sz="0" w:space="0" w:color="auto"/>
        <w:bottom w:val="none" w:sz="0" w:space="0" w:color="auto"/>
        <w:right w:val="none" w:sz="0" w:space="0" w:color="auto"/>
      </w:divBdr>
    </w:div>
    <w:div w:id="2047752003">
      <w:marLeft w:val="640"/>
      <w:marRight w:val="0"/>
      <w:marTop w:val="0"/>
      <w:marBottom w:val="0"/>
      <w:divBdr>
        <w:top w:val="none" w:sz="0" w:space="0" w:color="auto"/>
        <w:left w:val="none" w:sz="0" w:space="0" w:color="auto"/>
        <w:bottom w:val="none" w:sz="0" w:space="0" w:color="auto"/>
        <w:right w:val="none" w:sz="0" w:space="0" w:color="auto"/>
      </w:divBdr>
    </w:div>
    <w:div w:id="2047757406">
      <w:marLeft w:val="640"/>
      <w:marRight w:val="0"/>
      <w:marTop w:val="0"/>
      <w:marBottom w:val="0"/>
      <w:divBdr>
        <w:top w:val="none" w:sz="0" w:space="0" w:color="auto"/>
        <w:left w:val="none" w:sz="0" w:space="0" w:color="auto"/>
        <w:bottom w:val="none" w:sz="0" w:space="0" w:color="auto"/>
        <w:right w:val="none" w:sz="0" w:space="0" w:color="auto"/>
      </w:divBdr>
    </w:div>
    <w:div w:id="2047830536">
      <w:marLeft w:val="640"/>
      <w:marRight w:val="0"/>
      <w:marTop w:val="0"/>
      <w:marBottom w:val="0"/>
      <w:divBdr>
        <w:top w:val="none" w:sz="0" w:space="0" w:color="auto"/>
        <w:left w:val="none" w:sz="0" w:space="0" w:color="auto"/>
        <w:bottom w:val="none" w:sz="0" w:space="0" w:color="auto"/>
        <w:right w:val="none" w:sz="0" w:space="0" w:color="auto"/>
      </w:divBdr>
    </w:div>
    <w:div w:id="2047832565">
      <w:marLeft w:val="640"/>
      <w:marRight w:val="0"/>
      <w:marTop w:val="0"/>
      <w:marBottom w:val="0"/>
      <w:divBdr>
        <w:top w:val="none" w:sz="0" w:space="0" w:color="auto"/>
        <w:left w:val="none" w:sz="0" w:space="0" w:color="auto"/>
        <w:bottom w:val="none" w:sz="0" w:space="0" w:color="auto"/>
        <w:right w:val="none" w:sz="0" w:space="0" w:color="auto"/>
      </w:divBdr>
    </w:div>
    <w:div w:id="2047900664">
      <w:marLeft w:val="640"/>
      <w:marRight w:val="0"/>
      <w:marTop w:val="0"/>
      <w:marBottom w:val="0"/>
      <w:divBdr>
        <w:top w:val="none" w:sz="0" w:space="0" w:color="auto"/>
        <w:left w:val="none" w:sz="0" w:space="0" w:color="auto"/>
        <w:bottom w:val="none" w:sz="0" w:space="0" w:color="auto"/>
        <w:right w:val="none" w:sz="0" w:space="0" w:color="auto"/>
      </w:divBdr>
    </w:div>
    <w:div w:id="2047900950">
      <w:marLeft w:val="640"/>
      <w:marRight w:val="0"/>
      <w:marTop w:val="0"/>
      <w:marBottom w:val="0"/>
      <w:divBdr>
        <w:top w:val="none" w:sz="0" w:space="0" w:color="auto"/>
        <w:left w:val="none" w:sz="0" w:space="0" w:color="auto"/>
        <w:bottom w:val="none" w:sz="0" w:space="0" w:color="auto"/>
        <w:right w:val="none" w:sz="0" w:space="0" w:color="auto"/>
      </w:divBdr>
    </w:div>
    <w:div w:id="2047949059">
      <w:marLeft w:val="640"/>
      <w:marRight w:val="0"/>
      <w:marTop w:val="0"/>
      <w:marBottom w:val="0"/>
      <w:divBdr>
        <w:top w:val="none" w:sz="0" w:space="0" w:color="auto"/>
        <w:left w:val="none" w:sz="0" w:space="0" w:color="auto"/>
        <w:bottom w:val="none" w:sz="0" w:space="0" w:color="auto"/>
        <w:right w:val="none" w:sz="0" w:space="0" w:color="auto"/>
      </w:divBdr>
    </w:div>
    <w:div w:id="2048025294">
      <w:marLeft w:val="640"/>
      <w:marRight w:val="0"/>
      <w:marTop w:val="0"/>
      <w:marBottom w:val="0"/>
      <w:divBdr>
        <w:top w:val="none" w:sz="0" w:space="0" w:color="auto"/>
        <w:left w:val="none" w:sz="0" w:space="0" w:color="auto"/>
        <w:bottom w:val="none" w:sz="0" w:space="0" w:color="auto"/>
        <w:right w:val="none" w:sz="0" w:space="0" w:color="auto"/>
      </w:divBdr>
    </w:div>
    <w:div w:id="2048067458">
      <w:marLeft w:val="640"/>
      <w:marRight w:val="0"/>
      <w:marTop w:val="0"/>
      <w:marBottom w:val="0"/>
      <w:divBdr>
        <w:top w:val="none" w:sz="0" w:space="0" w:color="auto"/>
        <w:left w:val="none" w:sz="0" w:space="0" w:color="auto"/>
        <w:bottom w:val="none" w:sz="0" w:space="0" w:color="auto"/>
        <w:right w:val="none" w:sz="0" w:space="0" w:color="auto"/>
      </w:divBdr>
    </w:div>
    <w:div w:id="2048069257">
      <w:marLeft w:val="640"/>
      <w:marRight w:val="0"/>
      <w:marTop w:val="0"/>
      <w:marBottom w:val="0"/>
      <w:divBdr>
        <w:top w:val="none" w:sz="0" w:space="0" w:color="auto"/>
        <w:left w:val="none" w:sz="0" w:space="0" w:color="auto"/>
        <w:bottom w:val="none" w:sz="0" w:space="0" w:color="auto"/>
        <w:right w:val="none" w:sz="0" w:space="0" w:color="auto"/>
      </w:divBdr>
    </w:div>
    <w:div w:id="2048094308">
      <w:marLeft w:val="640"/>
      <w:marRight w:val="0"/>
      <w:marTop w:val="0"/>
      <w:marBottom w:val="0"/>
      <w:divBdr>
        <w:top w:val="none" w:sz="0" w:space="0" w:color="auto"/>
        <w:left w:val="none" w:sz="0" w:space="0" w:color="auto"/>
        <w:bottom w:val="none" w:sz="0" w:space="0" w:color="auto"/>
        <w:right w:val="none" w:sz="0" w:space="0" w:color="auto"/>
      </w:divBdr>
    </w:div>
    <w:div w:id="2048094317">
      <w:marLeft w:val="640"/>
      <w:marRight w:val="0"/>
      <w:marTop w:val="0"/>
      <w:marBottom w:val="0"/>
      <w:divBdr>
        <w:top w:val="none" w:sz="0" w:space="0" w:color="auto"/>
        <w:left w:val="none" w:sz="0" w:space="0" w:color="auto"/>
        <w:bottom w:val="none" w:sz="0" w:space="0" w:color="auto"/>
        <w:right w:val="none" w:sz="0" w:space="0" w:color="auto"/>
      </w:divBdr>
    </w:div>
    <w:div w:id="2048262949">
      <w:marLeft w:val="640"/>
      <w:marRight w:val="0"/>
      <w:marTop w:val="0"/>
      <w:marBottom w:val="0"/>
      <w:divBdr>
        <w:top w:val="none" w:sz="0" w:space="0" w:color="auto"/>
        <w:left w:val="none" w:sz="0" w:space="0" w:color="auto"/>
        <w:bottom w:val="none" w:sz="0" w:space="0" w:color="auto"/>
        <w:right w:val="none" w:sz="0" w:space="0" w:color="auto"/>
      </w:divBdr>
    </w:div>
    <w:div w:id="2048335950">
      <w:marLeft w:val="640"/>
      <w:marRight w:val="0"/>
      <w:marTop w:val="0"/>
      <w:marBottom w:val="0"/>
      <w:divBdr>
        <w:top w:val="none" w:sz="0" w:space="0" w:color="auto"/>
        <w:left w:val="none" w:sz="0" w:space="0" w:color="auto"/>
        <w:bottom w:val="none" w:sz="0" w:space="0" w:color="auto"/>
        <w:right w:val="none" w:sz="0" w:space="0" w:color="auto"/>
      </w:divBdr>
    </w:div>
    <w:div w:id="2048489231">
      <w:marLeft w:val="640"/>
      <w:marRight w:val="0"/>
      <w:marTop w:val="0"/>
      <w:marBottom w:val="0"/>
      <w:divBdr>
        <w:top w:val="none" w:sz="0" w:space="0" w:color="auto"/>
        <w:left w:val="none" w:sz="0" w:space="0" w:color="auto"/>
        <w:bottom w:val="none" w:sz="0" w:space="0" w:color="auto"/>
        <w:right w:val="none" w:sz="0" w:space="0" w:color="auto"/>
      </w:divBdr>
    </w:div>
    <w:div w:id="2048604590">
      <w:marLeft w:val="640"/>
      <w:marRight w:val="0"/>
      <w:marTop w:val="0"/>
      <w:marBottom w:val="0"/>
      <w:divBdr>
        <w:top w:val="none" w:sz="0" w:space="0" w:color="auto"/>
        <w:left w:val="none" w:sz="0" w:space="0" w:color="auto"/>
        <w:bottom w:val="none" w:sz="0" w:space="0" w:color="auto"/>
        <w:right w:val="none" w:sz="0" w:space="0" w:color="auto"/>
      </w:divBdr>
    </w:div>
    <w:div w:id="2048723992">
      <w:marLeft w:val="640"/>
      <w:marRight w:val="0"/>
      <w:marTop w:val="0"/>
      <w:marBottom w:val="0"/>
      <w:divBdr>
        <w:top w:val="none" w:sz="0" w:space="0" w:color="auto"/>
        <w:left w:val="none" w:sz="0" w:space="0" w:color="auto"/>
        <w:bottom w:val="none" w:sz="0" w:space="0" w:color="auto"/>
        <w:right w:val="none" w:sz="0" w:space="0" w:color="auto"/>
      </w:divBdr>
    </w:div>
    <w:div w:id="2048867950">
      <w:marLeft w:val="640"/>
      <w:marRight w:val="0"/>
      <w:marTop w:val="0"/>
      <w:marBottom w:val="0"/>
      <w:divBdr>
        <w:top w:val="none" w:sz="0" w:space="0" w:color="auto"/>
        <w:left w:val="none" w:sz="0" w:space="0" w:color="auto"/>
        <w:bottom w:val="none" w:sz="0" w:space="0" w:color="auto"/>
        <w:right w:val="none" w:sz="0" w:space="0" w:color="auto"/>
      </w:divBdr>
    </w:div>
    <w:div w:id="2048873327">
      <w:marLeft w:val="640"/>
      <w:marRight w:val="0"/>
      <w:marTop w:val="0"/>
      <w:marBottom w:val="0"/>
      <w:divBdr>
        <w:top w:val="none" w:sz="0" w:space="0" w:color="auto"/>
        <w:left w:val="none" w:sz="0" w:space="0" w:color="auto"/>
        <w:bottom w:val="none" w:sz="0" w:space="0" w:color="auto"/>
        <w:right w:val="none" w:sz="0" w:space="0" w:color="auto"/>
      </w:divBdr>
    </w:div>
    <w:div w:id="2048992674">
      <w:marLeft w:val="640"/>
      <w:marRight w:val="0"/>
      <w:marTop w:val="0"/>
      <w:marBottom w:val="0"/>
      <w:divBdr>
        <w:top w:val="none" w:sz="0" w:space="0" w:color="auto"/>
        <w:left w:val="none" w:sz="0" w:space="0" w:color="auto"/>
        <w:bottom w:val="none" w:sz="0" w:space="0" w:color="auto"/>
        <w:right w:val="none" w:sz="0" w:space="0" w:color="auto"/>
      </w:divBdr>
    </w:div>
    <w:div w:id="2049262037">
      <w:marLeft w:val="640"/>
      <w:marRight w:val="0"/>
      <w:marTop w:val="0"/>
      <w:marBottom w:val="0"/>
      <w:divBdr>
        <w:top w:val="none" w:sz="0" w:space="0" w:color="auto"/>
        <w:left w:val="none" w:sz="0" w:space="0" w:color="auto"/>
        <w:bottom w:val="none" w:sz="0" w:space="0" w:color="auto"/>
        <w:right w:val="none" w:sz="0" w:space="0" w:color="auto"/>
      </w:divBdr>
    </w:div>
    <w:div w:id="2049377684">
      <w:marLeft w:val="640"/>
      <w:marRight w:val="0"/>
      <w:marTop w:val="0"/>
      <w:marBottom w:val="0"/>
      <w:divBdr>
        <w:top w:val="none" w:sz="0" w:space="0" w:color="auto"/>
        <w:left w:val="none" w:sz="0" w:space="0" w:color="auto"/>
        <w:bottom w:val="none" w:sz="0" w:space="0" w:color="auto"/>
        <w:right w:val="none" w:sz="0" w:space="0" w:color="auto"/>
      </w:divBdr>
    </w:div>
    <w:div w:id="2049403376">
      <w:marLeft w:val="640"/>
      <w:marRight w:val="0"/>
      <w:marTop w:val="0"/>
      <w:marBottom w:val="0"/>
      <w:divBdr>
        <w:top w:val="none" w:sz="0" w:space="0" w:color="auto"/>
        <w:left w:val="none" w:sz="0" w:space="0" w:color="auto"/>
        <w:bottom w:val="none" w:sz="0" w:space="0" w:color="auto"/>
        <w:right w:val="none" w:sz="0" w:space="0" w:color="auto"/>
      </w:divBdr>
    </w:div>
    <w:div w:id="2049446575">
      <w:marLeft w:val="640"/>
      <w:marRight w:val="0"/>
      <w:marTop w:val="0"/>
      <w:marBottom w:val="0"/>
      <w:divBdr>
        <w:top w:val="none" w:sz="0" w:space="0" w:color="auto"/>
        <w:left w:val="none" w:sz="0" w:space="0" w:color="auto"/>
        <w:bottom w:val="none" w:sz="0" w:space="0" w:color="auto"/>
        <w:right w:val="none" w:sz="0" w:space="0" w:color="auto"/>
      </w:divBdr>
    </w:div>
    <w:div w:id="2049639723">
      <w:marLeft w:val="640"/>
      <w:marRight w:val="0"/>
      <w:marTop w:val="0"/>
      <w:marBottom w:val="0"/>
      <w:divBdr>
        <w:top w:val="none" w:sz="0" w:space="0" w:color="auto"/>
        <w:left w:val="none" w:sz="0" w:space="0" w:color="auto"/>
        <w:bottom w:val="none" w:sz="0" w:space="0" w:color="auto"/>
        <w:right w:val="none" w:sz="0" w:space="0" w:color="auto"/>
      </w:divBdr>
    </w:div>
    <w:div w:id="2049645704">
      <w:marLeft w:val="640"/>
      <w:marRight w:val="0"/>
      <w:marTop w:val="0"/>
      <w:marBottom w:val="0"/>
      <w:divBdr>
        <w:top w:val="none" w:sz="0" w:space="0" w:color="auto"/>
        <w:left w:val="none" w:sz="0" w:space="0" w:color="auto"/>
        <w:bottom w:val="none" w:sz="0" w:space="0" w:color="auto"/>
        <w:right w:val="none" w:sz="0" w:space="0" w:color="auto"/>
      </w:divBdr>
    </w:div>
    <w:div w:id="2049646998">
      <w:marLeft w:val="640"/>
      <w:marRight w:val="0"/>
      <w:marTop w:val="0"/>
      <w:marBottom w:val="0"/>
      <w:divBdr>
        <w:top w:val="none" w:sz="0" w:space="0" w:color="auto"/>
        <w:left w:val="none" w:sz="0" w:space="0" w:color="auto"/>
        <w:bottom w:val="none" w:sz="0" w:space="0" w:color="auto"/>
        <w:right w:val="none" w:sz="0" w:space="0" w:color="auto"/>
      </w:divBdr>
    </w:div>
    <w:div w:id="2049792512">
      <w:marLeft w:val="640"/>
      <w:marRight w:val="0"/>
      <w:marTop w:val="0"/>
      <w:marBottom w:val="0"/>
      <w:divBdr>
        <w:top w:val="none" w:sz="0" w:space="0" w:color="auto"/>
        <w:left w:val="none" w:sz="0" w:space="0" w:color="auto"/>
        <w:bottom w:val="none" w:sz="0" w:space="0" w:color="auto"/>
        <w:right w:val="none" w:sz="0" w:space="0" w:color="auto"/>
      </w:divBdr>
    </w:div>
    <w:div w:id="2049798854">
      <w:marLeft w:val="640"/>
      <w:marRight w:val="0"/>
      <w:marTop w:val="0"/>
      <w:marBottom w:val="0"/>
      <w:divBdr>
        <w:top w:val="none" w:sz="0" w:space="0" w:color="auto"/>
        <w:left w:val="none" w:sz="0" w:space="0" w:color="auto"/>
        <w:bottom w:val="none" w:sz="0" w:space="0" w:color="auto"/>
        <w:right w:val="none" w:sz="0" w:space="0" w:color="auto"/>
      </w:divBdr>
    </w:div>
    <w:div w:id="2049835365">
      <w:marLeft w:val="640"/>
      <w:marRight w:val="0"/>
      <w:marTop w:val="0"/>
      <w:marBottom w:val="0"/>
      <w:divBdr>
        <w:top w:val="none" w:sz="0" w:space="0" w:color="auto"/>
        <w:left w:val="none" w:sz="0" w:space="0" w:color="auto"/>
        <w:bottom w:val="none" w:sz="0" w:space="0" w:color="auto"/>
        <w:right w:val="none" w:sz="0" w:space="0" w:color="auto"/>
      </w:divBdr>
    </w:div>
    <w:div w:id="2049836215">
      <w:marLeft w:val="640"/>
      <w:marRight w:val="0"/>
      <w:marTop w:val="0"/>
      <w:marBottom w:val="0"/>
      <w:divBdr>
        <w:top w:val="none" w:sz="0" w:space="0" w:color="auto"/>
        <w:left w:val="none" w:sz="0" w:space="0" w:color="auto"/>
        <w:bottom w:val="none" w:sz="0" w:space="0" w:color="auto"/>
        <w:right w:val="none" w:sz="0" w:space="0" w:color="auto"/>
      </w:divBdr>
    </w:div>
    <w:div w:id="2049841506">
      <w:marLeft w:val="640"/>
      <w:marRight w:val="0"/>
      <w:marTop w:val="0"/>
      <w:marBottom w:val="0"/>
      <w:divBdr>
        <w:top w:val="none" w:sz="0" w:space="0" w:color="auto"/>
        <w:left w:val="none" w:sz="0" w:space="0" w:color="auto"/>
        <w:bottom w:val="none" w:sz="0" w:space="0" w:color="auto"/>
        <w:right w:val="none" w:sz="0" w:space="0" w:color="auto"/>
      </w:divBdr>
    </w:div>
    <w:div w:id="2049912943">
      <w:marLeft w:val="640"/>
      <w:marRight w:val="0"/>
      <w:marTop w:val="0"/>
      <w:marBottom w:val="0"/>
      <w:divBdr>
        <w:top w:val="none" w:sz="0" w:space="0" w:color="auto"/>
        <w:left w:val="none" w:sz="0" w:space="0" w:color="auto"/>
        <w:bottom w:val="none" w:sz="0" w:space="0" w:color="auto"/>
        <w:right w:val="none" w:sz="0" w:space="0" w:color="auto"/>
      </w:divBdr>
    </w:div>
    <w:div w:id="2050033072">
      <w:marLeft w:val="640"/>
      <w:marRight w:val="0"/>
      <w:marTop w:val="0"/>
      <w:marBottom w:val="0"/>
      <w:divBdr>
        <w:top w:val="none" w:sz="0" w:space="0" w:color="auto"/>
        <w:left w:val="none" w:sz="0" w:space="0" w:color="auto"/>
        <w:bottom w:val="none" w:sz="0" w:space="0" w:color="auto"/>
        <w:right w:val="none" w:sz="0" w:space="0" w:color="auto"/>
      </w:divBdr>
    </w:div>
    <w:div w:id="2050297517">
      <w:marLeft w:val="640"/>
      <w:marRight w:val="0"/>
      <w:marTop w:val="0"/>
      <w:marBottom w:val="0"/>
      <w:divBdr>
        <w:top w:val="none" w:sz="0" w:space="0" w:color="auto"/>
        <w:left w:val="none" w:sz="0" w:space="0" w:color="auto"/>
        <w:bottom w:val="none" w:sz="0" w:space="0" w:color="auto"/>
        <w:right w:val="none" w:sz="0" w:space="0" w:color="auto"/>
      </w:divBdr>
    </w:div>
    <w:div w:id="2050563338">
      <w:marLeft w:val="640"/>
      <w:marRight w:val="0"/>
      <w:marTop w:val="0"/>
      <w:marBottom w:val="0"/>
      <w:divBdr>
        <w:top w:val="none" w:sz="0" w:space="0" w:color="auto"/>
        <w:left w:val="none" w:sz="0" w:space="0" w:color="auto"/>
        <w:bottom w:val="none" w:sz="0" w:space="0" w:color="auto"/>
        <w:right w:val="none" w:sz="0" w:space="0" w:color="auto"/>
      </w:divBdr>
    </w:div>
    <w:div w:id="2050571225">
      <w:marLeft w:val="640"/>
      <w:marRight w:val="0"/>
      <w:marTop w:val="0"/>
      <w:marBottom w:val="0"/>
      <w:divBdr>
        <w:top w:val="none" w:sz="0" w:space="0" w:color="auto"/>
        <w:left w:val="none" w:sz="0" w:space="0" w:color="auto"/>
        <w:bottom w:val="none" w:sz="0" w:space="0" w:color="auto"/>
        <w:right w:val="none" w:sz="0" w:space="0" w:color="auto"/>
      </w:divBdr>
    </w:div>
    <w:div w:id="2050639637">
      <w:marLeft w:val="640"/>
      <w:marRight w:val="0"/>
      <w:marTop w:val="0"/>
      <w:marBottom w:val="0"/>
      <w:divBdr>
        <w:top w:val="none" w:sz="0" w:space="0" w:color="auto"/>
        <w:left w:val="none" w:sz="0" w:space="0" w:color="auto"/>
        <w:bottom w:val="none" w:sz="0" w:space="0" w:color="auto"/>
        <w:right w:val="none" w:sz="0" w:space="0" w:color="auto"/>
      </w:divBdr>
    </w:div>
    <w:div w:id="2050642157">
      <w:marLeft w:val="640"/>
      <w:marRight w:val="0"/>
      <w:marTop w:val="0"/>
      <w:marBottom w:val="0"/>
      <w:divBdr>
        <w:top w:val="none" w:sz="0" w:space="0" w:color="auto"/>
        <w:left w:val="none" w:sz="0" w:space="0" w:color="auto"/>
        <w:bottom w:val="none" w:sz="0" w:space="0" w:color="auto"/>
        <w:right w:val="none" w:sz="0" w:space="0" w:color="auto"/>
      </w:divBdr>
    </w:div>
    <w:div w:id="2050645613">
      <w:marLeft w:val="640"/>
      <w:marRight w:val="0"/>
      <w:marTop w:val="0"/>
      <w:marBottom w:val="0"/>
      <w:divBdr>
        <w:top w:val="none" w:sz="0" w:space="0" w:color="auto"/>
        <w:left w:val="none" w:sz="0" w:space="0" w:color="auto"/>
        <w:bottom w:val="none" w:sz="0" w:space="0" w:color="auto"/>
        <w:right w:val="none" w:sz="0" w:space="0" w:color="auto"/>
      </w:divBdr>
    </w:div>
    <w:div w:id="2050646531">
      <w:marLeft w:val="640"/>
      <w:marRight w:val="0"/>
      <w:marTop w:val="0"/>
      <w:marBottom w:val="0"/>
      <w:divBdr>
        <w:top w:val="none" w:sz="0" w:space="0" w:color="auto"/>
        <w:left w:val="none" w:sz="0" w:space="0" w:color="auto"/>
        <w:bottom w:val="none" w:sz="0" w:space="0" w:color="auto"/>
        <w:right w:val="none" w:sz="0" w:space="0" w:color="auto"/>
      </w:divBdr>
    </w:div>
    <w:div w:id="2050718244">
      <w:marLeft w:val="640"/>
      <w:marRight w:val="0"/>
      <w:marTop w:val="0"/>
      <w:marBottom w:val="0"/>
      <w:divBdr>
        <w:top w:val="none" w:sz="0" w:space="0" w:color="auto"/>
        <w:left w:val="none" w:sz="0" w:space="0" w:color="auto"/>
        <w:bottom w:val="none" w:sz="0" w:space="0" w:color="auto"/>
        <w:right w:val="none" w:sz="0" w:space="0" w:color="auto"/>
      </w:divBdr>
    </w:div>
    <w:div w:id="2050758417">
      <w:marLeft w:val="640"/>
      <w:marRight w:val="0"/>
      <w:marTop w:val="0"/>
      <w:marBottom w:val="0"/>
      <w:divBdr>
        <w:top w:val="none" w:sz="0" w:space="0" w:color="auto"/>
        <w:left w:val="none" w:sz="0" w:space="0" w:color="auto"/>
        <w:bottom w:val="none" w:sz="0" w:space="0" w:color="auto"/>
        <w:right w:val="none" w:sz="0" w:space="0" w:color="auto"/>
      </w:divBdr>
    </w:div>
    <w:div w:id="2050764426">
      <w:marLeft w:val="640"/>
      <w:marRight w:val="0"/>
      <w:marTop w:val="0"/>
      <w:marBottom w:val="0"/>
      <w:divBdr>
        <w:top w:val="none" w:sz="0" w:space="0" w:color="auto"/>
        <w:left w:val="none" w:sz="0" w:space="0" w:color="auto"/>
        <w:bottom w:val="none" w:sz="0" w:space="0" w:color="auto"/>
        <w:right w:val="none" w:sz="0" w:space="0" w:color="auto"/>
      </w:divBdr>
    </w:div>
    <w:div w:id="2050911282">
      <w:marLeft w:val="640"/>
      <w:marRight w:val="0"/>
      <w:marTop w:val="0"/>
      <w:marBottom w:val="0"/>
      <w:divBdr>
        <w:top w:val="none" w:sz="0" w:space="0" w:color="auto"/>
        <w:left w:val="none" w:sz="0" w:space="0" w:color="auto"/>
        <w:bottom w:val="none" w:sz="0" w:space="0" w:color="auto"/>
        <w:right w:val="none" w:sz="0" w:space="0" w:color="auto"/>
      </w:divBdr>
    </w:div>
    <w:div w:id="2050956713">
      <w:marLeft w:val="640"/>
      <w:marRight w:val="0"/>
      <w:marTop w:val="0"/>
      <w:marBottom w:val="0"/>
      <w:divBdr>
        <w:top w:val="none" w:sz="0" w:space="0" w:color="auto"/>
        <w:left w:val="none" w:sz="0" w:space="0" w:color="auto"/>
        <w:bottom w:val="none" w:sz="0" w:space="0" w:color="auto"/>
        <w:right w:val="none" w:sz="0" w:space="0" w:color="auto"/>
      </w:divBdr>
    </w:div>
    <w:div w:id="2051028437">
      <w:marLeft w:val="640"/>
      <w:marRight w:val="0"/>
      <w:marTop w:val="0"/>
      <w:marBottom w:val="0"/>
      <w:divBdr>
        <w:top w:val="none" w:sz="0" w:space="0" w:color="auto"/>
        <w:left w:val="none" w:sz="0" w:space="0" w:color="auto"/>
        <w:bottom w:val="none" w:sz="0" w:space="0" w:color="auto"/>
        <w:right w:val="none" w:sz="0" w:space="0" w:color="auto"/>
      </w:divBdr>
    </w:div>
    <w:div w:id="2051030389">
      <w:marLeft w:val="640"/>
      <w:marRight w:val="0"/>
      <w:marTop w:val="0"/>
      <w:marBottom w:val="0"/>
      <w:divBdr>
        <w:top w:val="none" w:sz="0" w:space="0" w:color="auto"/>
        <w:left w:val="none" w:sz="0" w:space="0" w:color="auto"/>
        <w:bottom w:val="none" w:sz="0" w:space="0" w:color="auto"/>
        <w:right w:val="none" w:sz="0" w:space="0" w:color="auto"/>
      </w:divBdr>
    </w:div>
    <w:div w:id="2051030451">
      <w:marLeft w:val="640"/>
      <w:marRight w:val="0"/>
      <w:marTop w:val="0"/>
      <w:marBottom w:val="0"/>
      <w:divBdr>
        <w:top w:val="none" w:sz="0" w:space="0" w:color="auto"/>
        <w:left w:val="none" w:sz="0" w:space="0" w:color="auto"/>
        <w:bottom w:val="none" w:sz="0" w:space="0" w:color="auto"/>
        <w:right w:val="none" w:sz="0" w:space="0" w:color="auto"/>
      </w:divBdr>
    </w:div>
    <w:div w:id="2051101237">
      <w:marLeft w:val="640"/>
      <w:marRight w:val="0"/>
      <w:marTop w:val="0"/>
      <w:marBottom w:val="0"/>
      <w:divBdr>
        <w:top w:val="none" w:sz="0" w:space="0" w:color="auto"/>
        <w:left w:val="none" w:sz="0" w:space="0" w:color="auto"/>
        <w:bottom w:val="none" w:sz="0" w:space="0" w:color="auto"/>
        <w:right w:val="none" w:sz="0" w:space="0" w:color="auto"/>
      </w:divBdr>
    </w:div>
    <w:div w:id="2051371094">
      <w:marLeft w:val="640"/>
      <w:marRight w:val="0"/>
      <w:marTop w:val="0"/>
      <w:marBottom w:val="0"/>
      <w:divBdr>
        <w:top w:val="none" w:sz="0" w:space="0" w:color="auto"/>
        <w:left w:val="none" w:sz="0" w:space="0" w:color="auto"/>
        <w:bottom w:val="none" w:sz="0" w:space="0" w:color="auto"/>
        <w:right w:val="none" w:sz="0" w:space="0" w:color="auto"/>
      </w:divBdr>
    </w:div>
    <w:div w:id="2051411827">
      <w:marLeft w:val="640"/>
      <w:marRight w:val="0"/>
      <w:marTop w:val="0"/>
      <w:marBottom w:val="0"/>
      <w:divBdr>
        <w:top w:val="none" w:sz="0" w:space="0" w:color="auto"/>
        <w:left w:val="none" w:sz="0" w:space="0" w:color="auto"/>
        <w:bottom w:val="none" w:sz="0" w:space="0" w:color="auto"/>
        <w:right w:val="none" w:sz="0" w:space="0" w:color="auto"/>
      </w:divBdr>
    </w:div>
    <w:div w:id="2051419197">
      <w:marLeft w:val="640"/>
      <w:marRight w:val="0"/>
      <w:marTop w:val="0"/>
      <w:marBottom w:val="0"/>
      <w:divBdr>
        <w:top w:val="none" w:sz="0" w:space="0" w:color="auto"/>
        <w:left w:val="none" w:sz="0" w:space="0" w:color="auto"/>
        <w:bottom w:val="none" w:sz="0" w:space="0" w:color="auto"/>
        <w:right w:val="none" w:sz="0" w:space="0" w:color="auto"/>
      </w:divBdr>
    </w:div>
    <w:div w:id="2051564300">
      <w:marLeft w:val="640"/>
      <w:marRight w:val="0"/>
      <w:marTop w:val="0"/>
      <w:marBottom w:val="0"/>
      <w:divBdr>
        <w:top w:val="none" w:sz="0" w:space="0" w:color="auto"/>
        <w:left w:val="none" w:sz="0" w:space="0" w:color="auto"/>
        <w:bottom w:val="none" w:sz="0" w:space="0" w:color="auto"/>
        <w:right w:val="none" w:sz="0" w:space="0" w:color="auto"/>
      </w:divBdr>
    </w:div>
    <w:div w:id="2051609652">
      <w:marLeft w:val="640"/>
      <w:marRight w:val="0"/>
      <w:marTop w:val="0"/>
      <w:marBottom w:val="0"/>
      <w:divBdr>
        <w:top w:val="none" w:sz="0" w:space="0" w:color="auto"/>
        <w:left w:val="none" w:sz="0" w:space="0" w:color="auto"/>
        <w:bottom w:val="none" w:sz="0" w:space="0" w:color="auto"/>
        <w:right w:val="none" w:sz="0" w:space="0" w:color="auto"/>
      </w:divBdr>
    </w:div>
    <w:div w:id="2051609947">
      <w:marLeft w:val="640"/>
      <w:marRight w:val="0"/>
      <w:marTop w:val="0"/>
      <w:marBottom w:val="0"/>
      <w:divBdr>
        <w:top w:val="none" w:sz="0" w:space="0" w:color="auto"/>
        <w:left w:val="none" w:sz="0" w:space="0" w:color="auto"/>
        <w:bottom w:val="none" w:sz="0" w:space="0" w:color="auto"/>
        <w:right w:val="none" w:sz="0" w:space="0" w:color="auto"/>
      </w:divBdr>
    </w:div>
    <w:div w:id="2051611416">
      <w:marLeft w:val="640"/>
      <w:marRight w:val="0"/>
      <w:marTop w:val="0"/>
      <w:marBottom w:val="0"/>
      <w:divBdr>
        <w:top w:val="none" w:sz="0" w:space="0" w:color="auto"/>
        <w:left w:val="none" w:sz="0" w:space="0" w:color="auto"/>
        <w:bottom w:val="none" w:sz="0" w:space="0" w:color="auto"/>
        <w:right w:val="none" w:sz="0" w:space="0" w:color="auto"/>
      </w:divBdr>
    </w:div>
    <w:div w:id="2051611629">
      <w:marLeft w:val="640"/>
      <w:marRight w:val="0"/>
      <w:marTop w:val="0"/>
      <w:marBottom w:val="0"/>
      <w:divBdr>
        <w:top w:val="none" w:sz="0" w:space="0" w:color="auto"/>
        <w:left w:val="none" w:sz="0" w:space="0" w:color="auto"/>
        <w:bottom w:val="none" w:sz="0" w:space="0" w:color="auto"/>
        <w:right w:val="none" w:sz="0" w:space="0" w:color="auto"/>
      </w:divBdr>
    </w:div>
    <w:div w:id="2051760418">
      <w:marLeft w:val="640"/>
      <w:marRight w:val="0"/>
      <w:marTop w:val="0"/>
      <w:marBottom w:val="0"/>
      <w:divBdr>
        <w:top w:val="none" w:sz="0" w:space="0" w:color="auto"/>
        <w:left w:val="none" w:sz="0" w:space="0" w:color="auto"/>
        <w:bottom w:val="none" w:sz="0" w:space="0" w:color="auto"/>
        <w:right w:val="none" w:sz="0" w:space="0" w:color="auto"/>
      </w:divBdr>
    </w:div>
    <w:div w:id="2051831308">
      <w:marLeft w:val="640"/>
      <w:marRight w:val="0"/>
      <w:marTop w:val="0"/>
      <w:marBottom w:val="0"/>
      <w:divBdr>
        <w:top w:val="none" w:sz="0" w:space="0" w:color="auto"/>
        <w:left w:val="none" w:sz="0" w:space="0" w:color="auto"/>
        <w:bottom w:val="none" w:sz="0" w:space="0" w:color="auto"/>
        <w:right w:val="none" w:sz="0" w:space="0" w:color="auto"/>
      </w:divBdr>
    </w:div>
    <w:div w:id="2051876112">
      <w:marLeft w:val="640"/>
      <w:marRight w:val="0"/>
      <w:marTop w:val="0"/>
      <w:marBottom w:val="0"/>
      <w:divBdr>
        <w:top w:val="none" w:sz="0" w:space="0" w:color="auto"/>
        <w:left w:val="none" w:sz="0" w:space="0" w:color="auto"/>
        <w:bottom w:val="none" w:sz="0" w:space="0" w:color="auto"/>
        <w:right w:val="none" w:sz="0" w:space="0" w:color="auto"/>
      </w:divBdr>
    </w:div>
    <w:div w:id="2051881527">
      <w:marLeft w:val="640"/>
      <w:marRight w:val="0"/>
      <w:marTop w:val="0"/>
      <w:marBottom w:val="0"/>
      <w:divBdr>
        <w:top w:val="none" w:sz="0" w:space="0" w:color="auto"/>
        <w:left w:val="none" w:sz="0" w:space="0" w:color="auto"/>
        <w:bottom w:val="none" w:sz="0" w:space="0" w:color="auto"/>
        <w:right w:val="none" w:sz="0" w:space="0" w:color="auto"/>
      </w:divBdr>
    </w:div>
    <w:div w:id="2051950259">
      <w:marLeft w:val="640"/>
      <w:marRight w:val="0"/>
      <w:marTop w:val="0"/>
      <w:marBottom w:val="0"/>
      <w:divBdr>
        <w:top w:val="none" w:sz="0" w:space="0" w:color="auto"/>
        <w:left w:val="none" w:sz="0" w:space="0" w:color="auto"/>
        <w:bottom w:val="none" w:sz="0" w:space="0" w:color="auto"/>
        <w:right w:val="none" w:sz="0" w:space="0" w:color="auto"/>
      </w:divBdr>
    </w:div>
    <w:div w:id="2051956288">
      <w:marLeft w:val="640"/>
      <w:marRight w:val="0"/>
      <w:marTop w:val="0"/>
      <w:marBottom w:val="0"/>
      <w:divBdr>
        <w:top w:val="none" w:sz="0" w:space="0" w:color="auto"/>
        <w:left w:val="none" w:sz="0" w:space="0" w:color="auto"/>
        <w:bottom w:val="none" w:sz="0" w:space="0" w:color="auto"/>
        <w:right w:val="none" w:sz="0" w:space="0" w:color="auto"/>
      </w:divBdr>
    </w:div>
    <w:div w:id="2052001089">
      <w:marLeft w:val="640"/>
      <w:marRight w:val="0"/>
      <w:marTop w:val="0"/>
      <w:marBottom w:val="0"/>
      <w:divBdr>
        <w:top w:val="none" w:sz="0" w:space="0" w:color="auto"/>
        <w:left w:val="none" w:sz="0" w:space="0" w:color="auto"/>
        <w:bottom w:val="none" w:sz="0" w:space="0" w:color="auto"/>
        <w:right w:val="none" w:sz="0" w:space="0" w:color="auto"/>
      </w:divBdr>
    </w:div>
    <w:div w:id="2052026542">
      <w:marLeft w:val="640"/>
      <w:marRight w:val="0"/>
      <w:marTop w:val="0"/>
      <w:marBottom w:val="0"/>
      <w:divBdr>
        <w:top w:val="none" w:sz="0" w:space="0" w:color="auto"/>
        <w:left w:val="none" w:sz="0" w:space="0" w:color="auto"/>
        <w:bottom w:val="none" w:sz="0" w:space="0" w:color="auto"/>
        <w:right w:val="none" w:sz="0" w:space="0" w:color="auto"/>
      </w:divBdr>
    </w:div>
    <w:div w:id="2052028534">
      <w:marLeft w:val="640"/>
      <w:marRight w:val="0"/>
      <w:marTop w:val="0"/>
      <w:marBottom w:val="0"/>
      <w:divBdr>
        <w:top w:val="none" w:sz="0" w:space="0" w:color="auto"/>
        <w:left w:val="none" w:sz="0" w:space="0" w:color="auto"/>
        <w:bottom w:val="none" w:sz="0" w:space="0" w:color="auto"/>
        <w:right w:val="none" w:sz="0" w:space="0" w:color="auto"/>
      </w:divBdr>
    </w:div>
    <w:div w:id="2052067453">
      <w:marLeft w:val="640"/>
      <w:marRight w:val="0"/>
      <w:marTop w:val="0"/>
      <w:marBottom w:val="0"/>
      <w:divBdr>
        <w:top w:val="none" w:sz="0" w:space="0" w:color="auto"/>
        <w:left w:val="none" w:sz="0" w:space="0" w:color="auto"/>
        <w:bottom w:val="none" w:sz="0" w:space="0" w:color="auto"/>
        <w:right w:val="none" w:sz="0" w:space="0" w:color="auto"/>
      </w:divBdr>
    </w:div>
    <w:div w:id="2052149115">
      <w:marLeft w:val="640"/>
      <w:marRight w:val="0"/>
      <w:marTop w:val="0"/>
      <w:marBottom w:val="0"/>
      <w:divBdr>
        <w:top w:val="none" w:sz="0" w:space="0" w:color="auto"/>
        <w:left w:val="none" w:sz="0" w:space="0" w:color="auto"/>
        <w:bottom w:val="none" w:sz="0" w:space="0" w:color="auto"/>
        <w:right w:val="none" w:sz="0" w:space="0" w:color="auto"/>
      </w:divBdr>
    </w:div>
    <w:div w:id="2052152003">
      <w:marLeft w:val="640"/>
      <w:marRight w:val="0"/>
      <w:marTop w:val="0"/>
      <w:marBottom w:val="0"/>
      <w:divBdr>
        <w:top w:val="none" w:sz="0" w:space="0" w:color="auto"/>
        <w:left w:val="none" w:sz="0" w:space="0" w:color="auto"/>
        <w:bottom w:val="none" w:sz="0" w:space="0" w:color="auto"/>
        <w:right w:val="none" w:sz="0" w:space="0" w:color="auto"/>
      </w:divBdr>
    </w:div>
    <w:div w:id="2052221127">
      <w:marLeft w:val="640"/>
      <w:marRight w:val="0"/>
      <w:marTop w:val="0"/>
      <w:marBottom w:val="0"/>
      <w:divBdr>
        <w:top w:val="none" w:sz="0" w:space="0" w:color="auto"/>
        <w:left w:val="none" w:sz="0" w:space="0" w:color="auto"/>
        <w:bottom w:val="none" w:sz="0" w:space="0" w:color="auto"/>
        <w:right w:val="none" w:sz="0" w:space="0" w:color="auto"/>
      </w:divBdr>
    </w:div>
    <w:div w:id="2052416818">
      <w:marLeft w:val="640"/>
      <w:marRight w:val="0"/>
      <w:marTop w:val="0"/>
      <w:marBottom w:val="0"/>
      <w:divBdr>
        <w:top w:val="none" w:sz="0" w:space="0" w:color="auto"/>
        <w:left w:val="none" w:sz="0" w:space="0" w:color="auto"/>
        <w:bottom w:val="none" w:sz="0" w:space="0" w:color="auto"/>
        <w:right w:val="none" w:sz="0" w:space="0" w:color="auto"/>
      </w:divBdr>
    </w:div>
    <w:div w:id="2052460677">
      <w:marLeft w:val="640"/>
      <w:marRight w:val="0"/>
      <w:marTop w:val="0"/>
      <w:marBottom w:val="0"/>
      <w:divBdr>
        <w:top w:val="none" w:sz="0" w:space="0" w:color="auto"/>
        <w:left w:val="none" w:sz="0" w:space="0" w:color="auto"/>
        <w:bottom w:val="none" w:sz="0" w:space="0" w:color="auto"/>
        <w:right w:val="none" w:sz="0" w:space="0" w:color="auto"/>
      </w:divBdr>
    </w:div>
    <w:div w:id="2052538793">
      <w:marLeft w:val="640"/>
      <w:marRight w:val="0"/>
      <w:marTop w:val="0"/>
      <w:marBottom w:val="0"/>
      <w:divBdr>
        <w:top w:val="none" w:sz="0" w:space="0" w:color="auto"/>
        <w:left w:val="none" w:sz="0" w:space="0" w:color="auto"/>
        <w:bottom w:val="none" w:sz="0" w:space="0" w:color="auto"/>
        <w:right w:val="none" w:sz="0" w:space="0" w:color="auto"/>
      </w:divBdr>
    </w:div>
    <w:div w:id="2052607408">
      <w:marLeft w:val="640"/>
      <w:marRight w:val="0"/>
      <w:marTop w:val="0"/>
      <w:marBottom w:val="0"/>
      <w:divBdr>
        <w:top w:val="none" w:sz="0" w:space="0" w:color="auto"/>
        <w:left w:val="none" w:sz="0" w:space="0" w:color="auto"/>
        <w:bottom w:val="none" w:sz="0" w:space="0" w:color="auto"/>
        <w:right w:val="none" w:sz="0" w:space="0" w:color="auto"/>
      </w:divBdr>
    </w:div>
    <w:div w:id="2052653990">
      <w:marLeft w:val="640"/>
      <w:marRight w:val="0"/>
      <w:marTop w:val="0"/>
      <w:marBottom w:val="0"/>
      <w:divBdr>
        <w:top w:val="none" w:sz="0" w:space="0" w:color="auto"/>
        <w:left w:val="none" w:sz="0" w:space="0" w:color="auto"/>
        <w:bottom w:val="none" w:sz="0" w:space="0" w:color="auto"/>
        <w:right w:val="none" w:sz="0" w:space="0" w:color="auto"/>
      </w:divBdr>
    </w:div>
    <w:div w:id="2052656051">
      <w:marLeft w:val="640"/>
      <w:marRight w:val="0"/>
      <w:marTop w:val="0"/>
      <w:marBottom w:val="0"/>
      <w:divBdr>
        <w:top w:val="none" w:sz="0" w:space="0" w:color="auto"/>
        <w:left w:val="none" w:sz="0" w:space="0" w:color="auto"/>
        <w:bottom w:val="none" w:sz="0" w:space="0" w:color="auto"/>
        <w:right w:val="none" w:sz="0" w:space="0" w:color="auto"/>
      </w:divBdr>
    </w:div>
    <w:div w:id="2052803252">
      <w:marLeft w:val="640"/>
      <w:marRight w:val="0"/>
      <w:marTop w:val="0"/>
      <w:marBottom w:val="0"/>
      <w:divBdr>
        <w:top w:val="none" w:sz="0" w:space="0" w:color="auto"/>
        <w:left w:val="none" w:sz="0" w:space="0" w:color="auto"/>
        <w:bottom w:val="none" w:sz="0" w:space="0" w:color="auto"/>
        <w:right w:val="none" w:sz="0" w:space="0" w:color="auto"/>
      </w:divBdr>
    </w:div>
    <w:div w:id="2052805089">
      <w:marLeft w:val="640"/>
      <w:marRight w:val="0"/>
      <w:marTop w:val="0"/>
      <w:marBottom w:val="0"/>
      <w:divBdr>
        <w:top w:val="none" w:sz="0" w:space="0" w:color="auto"/>
        <w:left w:val="none" w:sz="0" w:space="0" w:color="auto"/>
        <w:bottom w:val="none" w:sz="0" w:space="0" w:color="auto"/>
        <w:right w:val="none" w:sz="0" w:space="0" w:color="auto"/>
      </w:divBdr>
    </w:div>
    <w:div w:id="2052879651">
      <w:marLeft w:val="640"/>
      <w:marRight w:val="0"/>
      <w:marTop w:val="0"/>
      <w:marBottom w:val="0"/>
      <w:divBdr>
        <w:top w:val="none" w:sz="0" w:space="0" w:color="auto"/>
        <w:left w:val="none" w:sz="0" w:space="0" w:color="auto"/>
        <w:bottom w:val="none" w:sz="0" w:space="0" w:color="auto"/>
        <w:right w:val="none" w:sz="0" w:space="0" w:color="auto"/>
      </w:divBdr>
    </w:div>
    <w:div w:id="2052916031">
      <w:marLeft w:val="640"/>
      <w:marRight w:val="0"/>
      <w:marTop w:val="0"/>
      <w:marBottom w:val="0"/>
      <w:divBdr>
        <w:top w:val="none" w:sz="0" w:space="0" w:color="auto"/>
        <w:left w:val="none" w:sz="0" w:space="0" w:color="auto"/>
        <w:bottom w:val="none" w:sz="0" w:space="0" w:color="auto"/>
        <w:right w:val="none" w:sz="0" w:space="0" w:color="auto"/>
      </w:divBdr>
    </w:div>
    <w:div w:id="2052993882">
      <w:marLeft w:val="640"/>
      <w:marRight w:val="0"/>
      <w:marTop w:val="0"/>
      <w:marBottom w:val="0"/>
      <w:divBdr>
        <w:top w:val="none" w:sz="0" w:space="0" w:color="auto"/>
        <w:left w:val="none" w:sz="0" w:space="0" w:color="auto"/>
        <w:bottom w:val="none" w:sz="0" w:space="0" w:color="auto"/>
        <w:right w:val="none" w:sz="0" w:space="0" w:color="auto"/>
      </w:divBdr>
    </w:div>
    <w:div w:id="2053115342">
      <w:marLeft w:val="640"/>
      <w:marRight w:val="0"/>
      <w:marTop w:val="0"/>
      <w:marBottom w:val="0"/>
      <w:divBdr>
        <w:top w:val="none" w:sz="0" w:space="0" w:color="auto"/>
        <w:left w:val="none" w:sz="0" w:space="0" w:color="auto"/>
        <w:bottom w:val="none" w:sz="0" w:space="0" w:color="auto"/>
        <w:right w:val="none" w:sz="0" w:space="0" w:color="auto"/>
      </w:divBdr>
    </w:div>
    <w:div w:id="2053262338">
      <w:marLeft w:val="640"/>
      <w:marRight w:val="0"/>
      <w:marTop w:val="0"/>
      <w:marBottom w:val="0"/>
      <w:divBdr>
        <w:top w:val="none" w:sz="0" w:space="0" w:color="auto"/>
        <w:left w:val="none" w:sz="0" w:space="0" w:color="auto"/>
        <w:bottom w:val="none" w:sz="0" w:space="0" w:color="auto"/>
        <w:right w:val="none" w:sz="0" w:space="0" w:color="auto"/>
      </w:divBdr>
    </w:div>
    <w:div w:id="2053383321">
      <w:marLeft w:val="640"/>
      <w:marRight w:val="0"/>
      <w:marTop w:val="0"/>
      <w:marBottom w:val="0"/>
      <w:divBdr>
        <w:top w:val="none" w:sz="0" w:space="0" w:color="auto"/>
        <w:left w:val="none" w:sz="0" w:space="0" w:color="auto"/>
        <w:bottom w:val="none" w:sz="0" w:space="0" w:color="auto"/>
        <w:right w:val="none" w:sz="0" w:space="0" w:color="auto"/>
      </w:divBdr>
    </w:div>
    <w:div w:id="2053385261">
      <w:marLeft w:val="640"/>
      <w:marRight w:val="0"/>
      <w:marTop w:val="0"/>
      <w:marBottom w:val="0"/>
      <w:divBdr>
        <w:top w:val="none" w:sz="0" w:space="0" w:color="auto"/>
        <w:left w:val="none" w:sz="0" w:space="0" w:color="auto"/>
        <w:bottom w:val="none" w:sz="0" w:space="0" w:color="auto"/>
        <w:right w:val="none" w:sz="0" w:space="0" w:color="auto"/>
      </w:divBdr>
    </w:div>
    <w:div w:id="2053459487">
      <w:marLeft w:val="640"/>
      <w:marRight w:val="0"/>
      <w:marTop w:val="0"/>
      <w:marBottom w:val="0"/>
      <w:divBdr>
        <w:top w:val="none" w:sz="0" w:space="0" w:color="auto"/>
        <w:left w:val="none" w:sz="0" w:space="0" w:color="auto"/>
        <w:bottom w:val="none" w:sz="0" w:space="0" w:color="auto"/>
        <w:right w:val="none" w:sz="0" w:space="0" w:color="auto"/>
      </w:divBdr>
    </w:div>
    <w:div w:id="2053532355">
      <w:marLeft w:val="640"/>
      <w:marRight w:val="0"/>
      <w:marTop w:val="0"/>
      <w:marBottom w:val="0"/>
      <w:divBdr>
        <w:top w:val="none" w:sz="0" w:space="0" w:color="auto"/>
        <w:left w:val="none" w:sz="0" w:space="0" w:color="auto"/>
        <w:bottom w:val="none" w:sz="0" w:space="0" w:color="auto"/>
        <w:right w:val="none" w:sz="0" w:space="0" w:color="auto"/>
      </w:divBdr>
    </w:div>
    <w:div w:id="2053532636">
      <w:marLeft w:val="640"/>
      <w:marRight w:val="0"/>
      <w:marTop w:val="0"/>
      <w:marBottom w:val="0"/>
      <w:divBdr>
        <w:top w:val="none" w:sz="0" w:space="0" w:color="auto"/>
        <w:left w:val="none" w:sz="0" w:space="0" w:color="auto"/>
        <w:bottom w:val="none" w:sz="0" w:space="0" w:color="auto"/>
        <w:right w:val="none" w:sz="0" w:space="0" w:color="auto"/>
      </w:divBdr>
    </w:div>
    <w:div w:id="2053533477">
      <w:marLeft w:val="640"/>
      <w:marRight w:val="0"/>
      <w:marTop w:val="0"/>
      <w:marBottom w:val="0"/>
      <w:divBdr>
        <w:top w:val="none" w:sz="0" w:space="0" w:color="auto"/>
        <w:left w:val="none" w:sz="0" w:space="0" w:color="auto"/>
        <w:bottom w:val="none" w:sz="0" w:space="0" w:color="auto"/>
        <w:right w:val="none" w:sz="0" w:space="0" w:color="auto"/>
      </w:divBdr>
    </w:div>
    <w:div w:id="2053536452">
      <w:marLeft w:val="640"/>
      <w:marRight w:val="0"/>
      <w:marTop w:val="0"/>
      <w:marBottom w:val="0"/>
      <w:divBdr>
        <w:top w:val="none" w:sz="0" w:space="0" w:color="auto"/>
        <w:left w:val="none" w:sz="0" w:space="0" w:color="auto"/>
        <w:bottom w:val="none" w:sz="0" w:space="0" w:color="auto"/>
        <w:right w:val="none" w:sz="0" w:space="0" w:color="auto"/>
      </w:divBdr>
    </w:div>
    <w:div w:id="2053653354">
      <w:marLeft w:val="640"/>
      <w:marRight w:val="0"/>
      <w:marTop w:val="0"/>
      <w:marBottom w:val="0"/>
      <w:divBdr>
        <w:top w:val="none" w:sz="0" w:space="0" w:color="auto"/>
        <w:left w:val="none" w:sz="0" w:space="0" w:color="auto"/>
        <w:bottom w:val="none" w:sz="0" w:space="0" w:color="auto"/>
        <w:right w:val="none" w:sz="0" w:space="0" w:color="auto"/>
      </w:divBdr>
    </w:div>
    <w:div w:id="2053839593">
      <w:marLeft w:val="640"/>
      <w:marRight w:val="0"/>
      <w:marTop w:val="0"/>
      <w:marBottom w:val="0"/>
      <w:divBdr>
        <w:top w:val="none" w:sz="0" w:space="0" w:color="auto"/>
        <w:left w:val="none" w:sz="0" w:space="0" w:color="auto"/>
        <w:bottom w:val="none" w:sz="0" w:space="0" w:color="auto"/>
        <w:right w:val="none" w:sz="0" w:space="0" w:color="auto"/>
      </w:divBdr>
    </w:div>
    <w:div w:id="2054037780">
      <w:marLeft w:val="640"/>
      <w:marRight w:val="0"/>
      <w:marTop w:val="0"/>
      <w:marBottom w:val="0"/>
      <w:divBdr>
        <w:top w:val="none" w:sz="0" w:space="0" w:color="auto"/>
        <w:left w:val="none" w:sz="0" w:space="0" w:color="auto"/>
        <w:bottom w:val="none" w:sz="0" w:space="0" w:color="auto"/>
        <w:right w:val="none" w:sz="0" w:space="0" w:color="auto"/>
      </w:divBdr>
    </w:div>
    <w:div w:id="2054112098">
      <w:marLeft w:val="640"/>
      <w:marRight w:val="0"/>
      <w:marTop w:val="0"/>
      <w:marBottom w:val="0"/>
      <w:divBdr>
        <w:top w:val="none" w:sz="0" w:space="0" w:color="auto"/>
        <w:left w:val="none" w:sz="0" w:space="0" w:color="auto"/>
        <w:bottom w:val="none" w:sz="0" w:space="0" w:color="auto"/>
        <w:right w:val="none" w:sz="0" w:space="0" w:color="auto"/>
      </w:divBdr>
    </w:div>
    <w:div w:id="2054114840">
      <w:marLeft w:val="640"/>
      <w:marRight w:val="0"/>
      <w:marTop w:val="0"/>
      <w:marBottom w:val="0"/>
      <w:divBdr>
        <w:top w:val="none" w:sz="0" w:space="0" w:color="auto"/>
        <w:left w:val="none" w:sz="0" w:space="0" w:color="auto"/>
        <w:bottom w:val="none" w:sz="0" w:space="0" w:color="auto"/>
        <w:right w:val="none" w:sz="0" w:space="0" w:color="auto"/>
      </w:divBdr>
    </w:div>
    <w:div w:id="2054226294">
      <w:marLeft w:val="640"/>
      <w:marRight w:val="0"/>
      <w:marTop w:val="0"/>
      <w:marBottom w:val="0"/>
      <w:divBdr>
        <w:top w:val="none" w:sz="0" w:space="0" w:color="auto"/>
        <w:left w:val="none" w:sz="0" w:space="0" w:color="auto"/>
        <w:bottom w:val="none" w:sz="0" w:space="0" w:color="auto"/>
        <w:right w:val="none" w:sz="0" w:space="0" w:color="auto"/>
      </w:divBdr>
    </w:div>
    <w:div w:id="2054230647">
      <w:marLeft w:val="640"/>
      <w:marRight w:val="0"/>
      <w:marTop w:val="0"/>
      <w:marBottom w:val="0"/>
      <w:divBdr>
        <w:top w:val="none" w:sz="0" w:space="0" w:color="auto"/>
        <w:left w:val="none" w:sz="0" w:space="0" w:color="auto"/>
        <w:bottom w:val="none" w:sz="0" w:space="0" w:color="auto"/>
        <w:right w:val="none" w:sz="0" w:space="0" w:color="auto"/>
      </w:divBdr>
    </w:div>
    <w:div w:id="2054235088">
      <w:marLeft w:val="640"/>
      <w:marRight w:val="0"/>
      <w:marTop w:val="0"/>
      <w:marBottom w:val="0"/>
      <w:divBdr>
        <w:top w:val="none" w:sz="0" w:space="0" w:color="auto"/>
        <w:left w:val="none" w:sz="0" w:space="0" w:color="auto"/>
        <w:bottom w:val="none" w:sz="0" w:space="0" w:color="auto"/>
        <w:right w:val="none" w:sz="0" w:space="0" w:color="auto"/>
      </w:divBdr>
    </w:div>
    <w:div w:id="2054302087">
      <w:marLeft w:val="640"/>
      <w:marRight w:val="0"/>
      <w:marTop w:val="0"/>
      <w:marBottom w:val="0"/>
      <w:divBdr>
        <w:top w:val="none" w:sz="0" w:space="0" w:color="auto"/>
        <w:left w:val="none" w:sz="0" w:space="0" w:color="auto"/>
        <w:bottom w:val="none" w:sz="0" w:space="0" w:color="auto"/>
        <w:right w:val="none" w:sz="0" w:space="0" w:color="auto"/>
      </w:divBdr>
    </w:div>
    <w:div w:id="2054499001">
      <w:marLeft w:val="640"/>
      <w:marRight w:val="0"/>
      <w:marTop w:val="0"/>
      <w:marBottom w:val="0"/>
      <w:divBdr>
        <w:top w:val="none" w:sz="0" w:space="0" w:color="auto"/>
        <w:left w:val="none" w:sz="0" w:space="0" w:color="auto"/>
        <w:bottom w:val="none" w:sz="0" w:space="0" w:color="auto"/>
        <w:right w:val="none" w:sz="0" w:space="0" w:color="auto"/>
      </w:divBdr>
    </w:div>
    <w:div w:id="2054574138">
      <w:marLeft w:val="640"/>
      <w:marRight w:val="0"/>
      <w:marTop w:val="0"/>
      <w:marBottom w:val="0"/>
      <w:divBdr>
        <w:top w:val="none" w:sz="0" w:space="0" w:color="auto"/>
        <w:left w:val="none" w:sz="0" w:space="0" w:color="auto"/>
        <w:bottom w:val="none" w:sz="0" w:space="0" w:color="auto"/>
        <w:right w:val="none" w:sz="0" w:space="0" w:color="auto"/>
      </w:divBdr>
    </w:div>
    <w:div w:id="2054651178">
      <w:marLeft w:val="640"/>
      <w:marRight w:val="0"/>
      <w:marTop w:val="0"/>
      <w:marBottom w:val="0"/>
      <w:divBdr>
        <w:top w:val="none" w:sz="0" w:space="0" w:color="auto"/>
        <w:left w:val="none" w:sz="0" w:space="0" w:color="auto"/>
        <w:bottom w:val="none" w:sz="0" w:space="0" w:color="auto"/>
        <w:right w:val="none" w:sz="0" w:space="0" w:color="auto"/>
      </w:divBdr>
    </w:div>
    <w:div w:id="2054693066">
      <w:marLeft w:val="640"/>
      <w:marRight w:val="0"/>
      <w:marTop w:val="0"/>
      <w:marBottom w:val="0"/>
      <w:divBdr>
        <w:top w:val="none" w:sz="0" w:space="0" w:color="auto"/>
        <w:left w:val="none" w:sz="0" w:space="0" w:color="auto"/>
        <w:bottom w:val="none" w:sz="0" w:space="0" w:color="auto"/>
        <w:right w:val="none" w:sz="0" w:space="0" w:color="auto"/>
      </w:divBdr>
    </w:div>
    <w:div w:id="2054839994">
      <w:marLeft w:val="640"/>
      <w:marRight w:val="0"/>
      <w:marTop w:val="0"/>
      <w:marBottom w:val="0"/>
      <w:divBdr>
        <w:top w:val="none" w:sz="0" w:space="0" w:color="auto"/>
        <w:left w:val="none" w:sz="0" w:space="0" w:color="auto"/>
        <w:bottom w:val="none" w:sz="0" w:space="0" w:color="auto"/>
        <w:right w:val="none" w:sz="0" w:space="0" w:color="auto"/>
      </w:divBdr>
    </w:div>
    <w:div w:id="2054843487">
      <w:marLeft w:val="640"/>
      <w:marRight w:val="0"/>
      <w:marTop w:val="0"/>
      <w:marBottom w:val="0"/>
      <w:divBdr>
        <w:top w:val="none" w:sz="0" w:space="0" w:color="auto"/>
        <w:left w:val="none" w:sz="0" w:space="0" w:color="auto"/>
        <w:bottom w:val="none" w:sz="0" w:space="0" w:color="auto"/>
        <w:right w:val="none" w:sz="0" w:space="0" w:color="auto"/>
      </w:divBdr>
    </w:div>
    <w:div w:id="2054884261">
      <w:marLeft w:val="640"/>
      <w:marRight w:val="0"/>
      <w:marTop w:val="0"/>
      <w:marBottom w:val="0"/>
      <w:divBdr>
        <w:top w:val="none" w:sz="0" w:space="0" w:color="auto"/>
        <w:left w:val="none" w:sz="0" w:space="0" w:color="auto"/>
        <w:bottom w:val="none" w:sz="0" w:space="0" w:color="auto"/>
        <w:right w:val="none" w:sz="0" w:space="0" w:color="auto"/>
      </w:divBdr>
    </w:div>
    <w:div w:id="2054889196">
      <w:marLeft w:val="640"/>
      <w:marRight w:val="0"/>
      <w:marTop w:val="0"/>
      <w:marBottom w:val="0"/>
      <w:divBdr>
        <w:top w:val="none" w:sz="0" w:space="0" w:color="auto"/>
        <w:left w:val="none" w:sz="0" w:space="0" w:color="auto"/>
        <w:bottom w:val="none" w:sz="0" w:space="0" w:color="auto"/>
        <w:right w:val="none" w:sz="0" w:space="0" w:color="auto"/>
      </w:divBdr>
    </w:div>
    <w:div w:id="2054964903">
      <w:marLeft w:val="640"/>
      <w:marRight w:val="0"/>
      <w:marTop w:val="0"/>
      <w:marBottom w:val="0"/>
      <w:divBdr>
        <w:top w:val="none" w:sz="0" w:space="0" w:color="auto"/>
        <w:left w:val="none" w:sz="0" w:space="0" w:color="auto"/>
        <w:bottom w:val="none" w:sz="0" w:space="0" w:color="auto"/>
        <w:right w:val="none" w:sz="0" w:space="0" w:color="auto"/>
      </w:divBdr>
    </w:div>
    <w:div w:id="2055080245">
      <w:marLeft w:val="640"/>
      <w:marRight w:val="0"/>
      <w:marTop w:val="0"/>
      <w:marBottom w:val="0"/>
      <w:divBdr>
        <w:top w:val="none" w:sz="0" w:space="0" w:color="auto"/>
        <w:left w:val="none" w:sz="0" w:space="0" w:color="auto"/>
        <w:bottom w:val="none" w:sz="0" w:space="0" w:color="auto"/>
        <w:right w:val="none" w:sz="0" w:space="0" w:color="auto"/>
      </w:divBdr>
    </w:div>
    <w:div w:id="2055081685">
      <w:marLeft w:val="640"/>
      <w:marRight w:val="0"/>
      <w:marTop w:val="0"/>
      <w:marBottom w:val="0"/>
      <w:divBdr>
        <w:top w:val="none" w:sz="0" w:space="0" w:color="auto"/>
        <w:left w:val="none" w:sz="0" w:space="0" w:color="auto"/>
        <w:bottom w:val="none" w:sz="0" w:space="0" w:color="auto"/>
        <w:right w:val="none" w:sz="0" w:space="0" w:color="auto"/>
      </w:divBdr>
    </w:div>
    <w:div w:id="2055082511">
      <w:marLeft w:val="640"/>
      <w:marRight w:val="0"/>
      <w:marTop w:val="0"/>
      <w:marBottom w:val="0"/>
      <w:divBdr>
        <w:top w:val="none" w:sz="0" w:space="0" w:color="auto"/>
        <w:left w:val="none" w:sz="0" w:space="0" w:color="auto"/>
        <w:bottom w:val="none" w:sz="0" w:space="0" w:color="auto"/>
        <w:right w:val="none" w:sz="0" w:space="0" w:color="auto"/>
      </w:divBdr>
    </w:div>
    <w:div w:id="2055234742">
      <w:marLeft w:val="640"/>
      <w:marRight w:val="0"/>
      <w:marTop w:val="0"/>
      <w:marBottom w:val="0"/>
      <w:divBdr>
        <w:top w:val="none" w:sz="0" w:space="0" w:color="auto"/>
        <w:left w:val="none" w:sz="0" w:space="0" w:color="auto"/>
        <w:bottom w:val="none" w:sz="0" w:space="0" w:color="auto"/>
        <w:right w:val="none" w:sz="0" w:space="0" w:color="auto"/>
      </w:divBdr>
    </w:div>
    <w:div w:id="2055301570">
      <w:marLeft w:val="640"/>
      <w:marRight w:val="0"/>
      <w:marTop w:val="0"/>
      <w:marBottom w:val="0"/>
      <w:divBdr>
        <w:top w:val="none" w:sz="0" w:space="0" w:color="auto"/>
        <w:left w:val="none" w:sz="0" w:space="0" w:color="auto"/>
        <w:bottom w:val="none" w:sz="0" w:space="0" w:color="auto"/>
        <w:right w:val="none" w:sz="0" w:space="0" w:color="auto"/>
      </w:divBdr>
    </w:div>
    <w:div w:id="2055344097">
      <w:marLeft w:val="640"/>
      <w:marRight w:val="0"/>
      <w:marTop w:val="0"/>
      <w:marBottom w:val="0"/>
      <w:divBdr>
        <w:top w:val="none" w:sz="0" w:space="0" w:color="auto"/>
        <w:left w:val="none" w:sz="0" w:space="0" w:color="auto"/>
        <w:bottom w:val="none" w:sz="0" w:space="0" w:color="auto"/>
        <w:right w:val="none" w:sz="0" w:space="0" w:color="auto"/>
      </w:divBdr>
    </w:div>
    <w:div w:id="2055347815">
      <w:marLeft w:val="640"/>
      <w:marRight w:val="0"/>
      <w:marTop w:val="0"/>
      <w:marBottom w:val="0"/>
      <w:divBdr>
        <w:top w:val="none" w:sz="0" w:space="0" w:color="auto"/>
        <w:left w:val="none" w:sz="0" w:space="0" w:color="auto"/>
        <w:bottom w:val="none" w:sz="0" w:space="0" w:color="auto"/>
        <w:right w:val="none" w:sz="0" w:space="0" w:color="auto"/>
      </w:divBdr>
    </w:div>
    <w:div w:id="2055348123">
      <w:marLeft w:val="640"/>
      <w:marRight w:val="0"/>
      <w:marTop w:val="0"/>
      <w:marBottom w:val="0"/>
      <w:divBdr>
        <w:top w:val="none" w:sz="0" w:space="0" w:color="auto"/>
        <w:left w:val="none" w:sz="0" w:space="0" w:color="auto"/>
        <w:bottom w:val="none" w:sz="0" w:space="0" w:color="auto"/>
        <w:right w:val="none" w:sz="0" w:space="0" w:color="auto"/>
      </w:divBdr>
    </w:div>
    <w:div w:id="2055350450">
      <w:marLeft w:val="640"/>
      <w:marRight w:val="0"/>
      <w:marTop w:val="0"/>
      <w:marBottom w:val="0"/>
      <w:divBdr>
        <w:top w:val="none" w:sz="0" w:space="0" w:color="auto"/>
        <w:left w:val="none" w:sz="0" w:space="0" w:color="auto"/>
        <w:bottom w:val="none" w:sz="0" w:space="0" w:color="auto"/>
        <w:right w:val="none" w:sz="0" w:space="0" w:color="auto"/>
      </w:divBdr>
    </w:div>
    <w:div w:id="2055423890">
      <w:marLeft w:val="640"/>
      <w:marRight w:val="0"/>
      <w:marTop w:val="0"/>
      <w:marBottom w:val="0"/>
      <w:divBdr>
        <w:top w:val="none" w:sz="0" w:space="0" w:color="auto"/>
        <w:left w:val="none" w:sz="0" w:space="0" w:color="auto"/>
        <w:bottom w:val="none" w:sz="0" w:space="0" w:color="auto"/>
        <w:right w:val="none" w:sz="0" w:space="0" w:color="auto"/>
      </w:divBdr>
    </w:div>
    <w:div w:id="2055425335">
      <w:marLeft w:val="640"/>
      <w:marRight w:val="0"/>
      <w:marTop w:val="0"/>
      <w:marBottom w:val="0"/>
      <w:divBdr>
        <w:top w:val="none" w:sz="0" w:space="0" w:color="auto"/>
        <w:left w:val="none" w:sz="0" w:space="0" w:color="auto"/>
        <w:bottom w:val="none" w:sz="0" w:space="0" w:color="auto"/>
        <w:right w:val="none" w:sz="0" w:space="0" w:color="auto"/>
      </w:divBdr>
    </w:div>
    <w:div w:id="2055501593">
      <w:marLeft w:val="640"/>
      <w:marRight w:val="0"/>
      <w:marTop w:val="0"/>
      <w:marBottom w:val="0"/>
      <w:divBdr>
        <w:top w:val="none" w:sz="0" w:space="0" w:color="auto"/>
        <w:left w:val="none" w:sz="0" w:space="0" w:color="auto"/>
        <w:bottom w:val="none" w:sz="0" w:space="0" w:color="auto"/>
        <w:right w:val="none" w:sz="0" w:space="0" w:color="auto"/>
      </w:divBdr>
    </w:div>
    <w:div w:id="2055539072">
      <w:marLeft w:val="640"/>
      <w:marRight w:val="0"/>
      <w:marTop w:val="0"/>
      <w:marBottom w:val="0"/>
      <w:divBdr>
        <w:top w:val="none" w:sz="0" w:space="0" w:color="auto"/>
        <w:left w:val="none" w:sz="0" w:space="0" w:color="auto"/>
        <w:bottom w:val="none" w:sz="0" w:space="0" w:color="auto"/>
        <w:right w:val="none" w:sz="0" w:space="0" w:color="auto"/>
      </w:divBdr>
    </w:div>
    <w:div w:id="2055539739">
      <w:marLeft w:val="640"/>
      <w:marRight w:val="0"/>
      <w:marTop w:val="0"/>
      <w:marBottom w:val="0"/>
      <w:divBdr>
        <w:top w:val="none" w:sz="0" w:space="0" w:color="auto"/>
        <w:left w:val="none" w:sz="0" w:space="0" w:color="auto"/>
        <w:bottom w:val="none" w:sz="0" w:space="0" w:color="auto"/>
        <w:right w:val="none" w:sz="0" w:space="0" w:color="auto"/>
      </w:divBdr>
    </w:div>
    <w:div w:id="2055737527">
      <w:marLeft w:val="640"/>
      <w:marRight w:val="0"/>
      <w:marTop w:val="0"/>
      <w:marBottom w:val="0"/>
      <w:divBdr>
        <w:top w:val="none" w:sz="0" w:space="0" w:color="auto"/>
        <w:left w:val="none" w:sz="0" w:space="0" w:color="auto"/>
        <w:bottom w:val="none" w:sz="0" w:space="0" w:color="auto"/>
        <w:right w:val="none" w:sz="0" w:space="0" w:color="auto"/>
      </w:divBdr>
    </w:div>
    <w:div w:id="2055738787">
      <w:marLeft w:val="640"/>
      <w:marRight w:val="0"/>
      <w:marTop w:val="0"/>
      <w:marBottom w:val="0"/>
      <w:divBdr>
        <w:top w:val="none" w:sz="0" w:space="0" w:color="auto"/>
        <w:left w:val="none" w:sz="0" w:space="0" w:color="auto"/>
        <w:bottom w:val="none" w:sz="0" w:space="0" w:color="auto"/>
        <w:right w:val="none" w:sz="0" w:space="0" w:color="auto"/>
      </w:divBdr>
    </w:div>
    <w:div w:id="2055763613">
      <w:marLeft w:val="640"/>
      <w:marRight w:val="0"/>
      <w:marTop w:val="0"/>
      <w:marBottom w:val="0"/>
      <w:divBdr>
        <w:top w:val="none" w:sz="0" w:space="0" w:color="auto"/>
        <w:left w:val="none" w:sz="0" w:space="0" w:color="auto"/>
        <w:bottom w:val="none" w:sz="0" w:space="0" w:color="auto"/>
        <w:right w:val="none" w:sz="0" w:space="0" w:color="auto"/>
      </w:divBdr>
    </w:div>
    <w:div w:id="2055884829">
      <w:marLeft w:val="640"/>
      <w:marRight w:val="0"/>
      <w:marTop w:val="0"/>
      <w:marBottom w:val="0"/>
      <w:divBdr>
        <w:top w:val="none" w:sz="0" w:space="0" w:color="auto"/>
        <w:left w:val="none" w:sz="0" w:space="0" w:color="auto"/>
        <w:bottom w:val="none" w:sz="0" w:space="0" w:color="auto"/>
        <w:right w:val="none" w:sz="0" w:space="0" w:color="auto"/>
      </w:divBdr>
    </w:div>
    <w:div w:id="2055930104">
      <w:marLeft w:val="640"/>
      <w:marRight w:val="0"/>
      <w:marTop w:val="0"/>
      <w:marBottom w:val="0"/>
      <w:divBdr>
        <w:top w:val="none" w:sz="0" w:space="0" w:color="auto"/>
        <w:left w:val="none" w:sz="0" w:space="0" w:color="auto"/>
        <w:bottom w:val="none" w:sz="0" w:space="0" w:color="auto"/>
        <w:right w:val="none" w:sz="0" w:space="0" w:color="auto"/>
      </w:divBdr>
    </w:div>
    <w:div w:id="2056002644">
      <w:marLeft w:val="640"/>
      <w:marRight w:val="0"/>
      <w:marTop w:val="0"/>
      <w:marBottom w:val="0"/>
      <w:divBdr>
        <w:top w:val="none" w:sz="0" w:space="0" w:color="auto"/>
        <w:left w:val="none" w:sz="0" w:space="0" w:color="auto"/>
        <w:bottom w:val="none" w:sz="0" w:space="0" w:color="auto"/>
        <w:right w:val="none" w:sz="0" w:space="0" w:color="auto"/>
      </w:divBdr>
    </w:div>
    <w:div w:id="2056004021">
      <w:marLeft w:val="640"/>
      <w:marRight w:val="0"/>
      <w:marTop w:val="0"/>
      <w:marBottom w:val="0"/>
      <w:divBdr>
        <w:top w:val="none" w:sz="0" w:space="0" w:color="auto"/>
        <w:left w:val="none" w:sz="0" w:space="0" w:color="auto"/>
        <w:bottom w:val="none" w:sz="0" w:space="0" w:color="auto"/>
        <w:right w:val="none" w:sz="0" w:space="0" w:color="auto"/>
      </w:divBdr>
    </w:div>
    <w:div w:id="2056152267">
      <w:marLeft w:val="640"/>
      <w:marRight w:val="0"/>
      <w:marTop w:val="0"/>
      <w:marBottom w:val="0"/>
      <w:divBdr>
        <w:top w:val="none" w:sz="0" w:space="0" w:color="auto"/>
        <w:left w:val="none" w:sz="0" w:space="0" w:color="auto"/>
        <w:bottom w:val="none" w:sz="0" w:space="0" w:color="auto"/>
        <w:right w:val="none" w:sz="0" w:space="0" w:color="auto"/>
      </w:divBdr>
    </w:div>
    <w:div w:id="2056274229">
      <w:marLeft w:val="640"/>
      <w:marRight w:val="0"/>
      <w:marTop w:val="0"/>
      <w:marBottom w:val="0"/>
      <w:divBdr>
        <w:top w:val="none" w:sz="0" w:space="0" w:color="auto"/>
        <w:left w:val="none" w:sz="0" w:space="0" w:color="auto"/>
        <w:bottom w:val="none" w:sz="0" w:space="0" w:color="auto"/>
        <w:right w:val="none" w:sz="0" w:space="0" w:color="auto"/>
      </w:divBdr>
    </w:div>
    <w:div w:id="2056275397">
      <w:marLeft w:val="640"/>
      <w:marRight w:val="0"/>
      <w:marTop w:val="0"/>
      <w:marBottom w:val="0"/>
      <w:divBdr>
        <w:top w:val="none" w:sz="0" w:space="0" w:color="auto"/>
        <w:left w:val="none" w:sz="0" w:space="0" w:color="auto"/>
        <w:bottom w:val="none" w:sz="0" w:space="0" w:color="auto"/>
        <w:right w:val="none" w:sz="0" w:space="0" w:color="auto"/>
      </w:divBdr>
    </w:div>
    <w:div w:id="2056276486">
      <w:marLeft w:val="640"/>
      <w:marRight w:val="0"/>
      <w:marTop w:val="0"/>
      <w:marBottom w:val="0"/>
      <w:divBdr>
        <w:top w:val="none" w:sz="0" w:space="0" w:color="auto"/>
        <w:left w:val="none" w:sz="0" w:space="0" w:color="auto"/>
        <w:bottom w:val="none" w:sz="0" w:space="0" w:color="auto"/>
        <w:right w:val="none" w:sz="0" w:space="0" w:color="auto"/>
      </w:divBdr>
    </w:div>
    <w:div w:id="2056342649">
      <w:marLeft w:val="640"/>
      <w:marRight w:val="0"/>
      <w:marTop w:val="0"/>
      <w:marBottom w:val="0"/>
      <w:divBdr>
        <w:top w:val="none" w:sz="0" w:space="0" w:color="auto"/>
        <w:left w:val="none" w:sz="0" w:space="0" w:color="auto"/>
        <w:bottom w:val="none" w:sz="0" w:space="0" w:color="auto"/>
        <w:right w:val="none" w:sz="0" w:space="0" w:color="auto"/>
      </w:divBdr>
    </w:div>
    <w:div w:id="2056343332">
      <w:marLeft w:val="640"/>
      <w:marRight w:val="0"/>
      <w:marTop w:val="0"/>
      <w:marBottom w:val="0"/>
      <w:divBdr>
        <w:top w:val="none" w:sz="0" w:space="0" w:color="auto"/>
        <w:left w:val="none" w:sz="0" w:space="0" w:color="auto"/>
        <w:bottom w:val="none" w:sz="0" w:space="0" w:color="auto"/>
        <w:right w:val="none" w:sz="0" w:space="0" w:color="auto"/>
      </w:divBdr>
    </w:div>
    <w:div w:id="2056343667">
      <w:marLeft w:val="640"/>
      <w:marRight w:val="0"/>
      <w:marTop w:val="0"/>
      <w:marBottom w:val="0"/>
      <w:divBdr>
        <w:top w:val="none" w:sz="0" w:space="0" w:color="auto"/>
        <w:left w:val="none" w:sz="0" w:space="0" w:color="auto"/>
        <w:bottom w:val="none" w:sz="0" w:space="0" w:color="auto"/>
        <w:right w:val="none" w:sz="0" w:space="0" w:color="auto"/>
      </w:divBdr>
    </w:div>
    <w:div w:id="2056419159">
      <w:marLeft w:val="640"/>
      <w:marRight w:val="0"/>
      <w:marTop w:val="0"/>
      <w:marBottom w:val="0"/>
      <w:divBdr>
        <w:top w:val="none" w:sz="0" w:space="0" w:color="auto"/>
        <w:left w:val="none" w:sz="0" w:space="0" w:color="auto"/>
        <w:bottom w:val="none" w:sz="0" w:space="0" w:color="auto"/>
        <w:right w:val="none" w:sz="0" w:space="0" w:color="auto"/>
      </w:divBdr>
    </w:div>
    <w:div w:id="2056463824">
      <w:marLeft w:val="640"/>
      <w:marRight w:val="0"/>
      <w:marTop w:val="0"/>
      <w:marBottom w:val="0"/>
      <w:divBdr>
        <w:top w:val="none" w:sz="0" w:space="0" w:color="auto"/>
        <w:left w:val="none" w:sz="0" w:space="0" w:color="auto"/>
        <w:bottom w:val="none" w:sz="0" w:space="0" w:color="auto"/>
        <w:right w:val="none" w:sz="0" w:space="0" w:color="auto"/>
      </w:divBdr>
    </w:div>
    <w:div w:id="2056536891">
      <w:marLeft w:val="640"/>
      <w:marRight w:val="0"/>
      <w:marTop w:val="0"/>
      <w:marBottom w:val="0"/>
      <w:divBdr>
        <w:top w:val="none" w:sz="0" w:space="0" w:color="auto"/>
        <w:left w:val="none" w:sz="0" w:space="0" w:color="auto"/>
        <w:bottom w:val="none" w:sz="0" w:space="0" w:color="auto"/>
        <w:right w:val="none" w:sz="0" w:space="0" w:color="auto"/>
      </w:divBdr>
    </w:div>
    <w:div w:id="2056542335">
      <w:marLeft w:val="640"/>
      <w:marRight w:val="0"/>
      <w:marTop w:val="0"/>
      <w:marBottom w:val="0"/>
      <w:divBdr>
        <w:top w:val="none" w:sz="0" w:space="0" w:color="auto"/>
        <w:left w:val="none" w:sz="0" w:space="0" w:color="auto"/>
        <w:bottom w:val="none" w:sz="0" w:space="0" w:color="auto"/>
        <w:right w:val="none" w:sz="0" w:space="0" w:color="auto"/>
      </w:divBdr>
    </w:div>
    <w:div w:id="2056544784">
      <w:marLeft w:val="640"/>
      <w:marRight w:val="0"/>
      <w:marTop w:val="0"/>
      <w:marBottom w:val="0"/>
      <w:divBdr>
        <w:top w:val="none" w:sz="0" w:space="0" w:color="auto"/>
        <w:left w:val="none" w:sz="0" w:space="0" w:color="auto"/>
        <w:bottom w:val="none" w:sz="0" w:space="0" w:color="auto"/>
        <w:right w:val="none" w:sz="0" w:space="0" w:color="auto"/>
      </w:divBdr>
    </w:div>
    <w:div w:id="2056586967">
      <w:marLeft w:val="640"/>
      <w:marRight w:val="0"/>
      <w:marTop w:val="0"/>
      <w:marBottom w:val="0"/>
      <w:divBdr>
        <w:top w:val="none" w:sz="0" w:space="0" w:color="auto"/>
        <w:left w:val="none" w:sz="0" w:space="0" w:color="auto"/>
        <w:bottom w:val="none" w:sz="0" w:space="0" w:color="auto"/>
        <w:right w:val="none" w:sz="0" w:space="0" w:color="auto"/>
      </w:divBdr>
    </w:div>
    <w:div w:id="2056587332">
      <w:marLeft w:val="640"/>
      <w:marRight w:val="0"/>
      <w:marTop w:val="0"/>
      <w:marBottom w:val="0"/>
      <w:divBdr>
        <w:top w:val="none" w:sz="0" w:space="0" w:color="auto"/>
        <w:left w:val="none" w:sz="0" w:space="0" w:color="auto"/>
        <w:bottom w:val="none" w:sz="0" w:space="0" w:color="auto"/>
        <w:right w:val="none" w:sz="0" w:space="0" w:color="auto"/>
      </w:divBdr>
    </w:div>
    <w:div w:id="2056613491">
      <w:marLeft w:val="640"/>
      <w:marRight w:val="0"/>
      <w:marTop w:val="0"/>
      <w:marBottom w:val="0"/>
      <w:divBdr>
        <w:top w:val="none" w:sz="0" w:space="0" w:color="auto"/>
        <w:left w:val="none" w:sz="0" w:space="0" w:color="auto"/>
        <w:bottom w:val="none" w:sz="0" w:space="0" w:color="auto"/>
        <w:right w:val="none" w:sz="0" w:space="0" w:color="auto"/>
      </w:divBdr>
    </w:div>
    <w:div w:id="2056812591">
      <w:marLeft w:val="640"/>
      <w:marRight w:val="0"/>
      <w:marTop w:val="0"/>
      <w:marBottom w:val="0"/>
      <w:divBdr>
        <w:top w:val="none" w:sz="0" w:space="0" w:color="auto"/>
        <w:left w:val="none" w:sz="0" w:space="0" w:color="auto"/>
        <w:bottom w:val="none" w:sz="0" w:space="0" w:color="auto"/>
        <w:right w:val="none" w:sz="0" w:space="0" w:color="auto"/>
      </w:divBdr>
    </w:div>
    <w:div w:id="2057046118">
      <w:marLeft w:val="640"/>
      <w:marRight w:val="0"/>
      <w:marTop w:val="0"/>
      <w:marBottom w:val="0"/>
      <w:divBdr>
        <w:top w:val="none" w:sz="0" w:space="0" w:color="auto"/>
        <w:left w:val="none" w:sz="0" w:space="0" w:color="auto"/>
        <w:bottom w:val="none" w:sz="0" w:space="0" w:color="auto"/>
        <w:right w:val="none" w:sz="0" w:space="0" w:color="auto"/>
      </w:divBdr>
    </w:div>
    <w:div w:id="2057270159">
      <w:marLeft w:val="640"/>
      <w:marRight w:val="0"/>
      <w:marTop w:val="0"/>
      <w:marBottom w:val="0"/>
      <w:divBdr>
        <w:top w:val="none" w:sz="0" w:space="0" w:color="auto"/>
        <w:left w:val="none" w:sz="0" w:space="0" w:color="auto"/>
        <w:bottom w:val="none" w:sz="0" w:space="0" w:color="auto"/>
        <w:right w:val="none" w:sz="0" w:space="0" w:color="auto"/>
      </w:divBdr>
    </w:div>
    <w:div w:id="2057272354">
      <w:marLeft w:val="640"/>
      <w:marRight w:val="0"/>
      <w:marTop w:val="0"/>
      <w:marBottom w:val="0"/>
      <w:divBdr>
        <w:top w:val="none" w:sz="0" w:space="0" w:color="auto"/>
        <w:left w:val="none" w:sz="0" w:space="0" w:color="auto"/>
        <w:bottom w:val="none" w:sz="0" w:space="0" w:color="auto"/>
        <w:right w:val="none" w:sz="0" w:space="0" w:color="auto"/>
      </w:divBdr>
    </w:div>
    <w:div w:id="2057386256">
      <w:marLeft w:val="640"/>
      <w:marRight w:val="0"/>
      <w:marTop w:val="0"/>
      <w:marBottom w:val="0"/>
      <w:divBdr>
        <w:top w:val="none" w:sz="0" w:space="0" w:color="auto"/>
        <w:left w:val="none" w:sz="0" w:space="0" w:color="auto"/>
        <w:bottom w:val="none" w:sz="0" w:space="0" w:color="auto"/>
        <w:right w:val="none" w:sz="0" w:space="0" w:color="auto"/>
      </w:divBdr>
    </w:div>
    <w:div w:id="2057584822">
      <w:marLeft w:val="640"/>
      <w:marRight w:val="0"/>
      <w:marTop w:val="0"/>
      <w:marBottom w:val="0"/>
      <w:divBdr>
        <w:top w:val="none" w:sz="0" w:space="0" w:color="auto"/>
        <w:left w:val="none" w:sz="0" w:space="0" w:color="auto"/>
        <w:bottom w:val="none" w:sz="0" w:space="0" w:color="auto"/>
        <w:right w:val="none" w:sz="0" w:space="0" w:color="auto"/>
      </w:divBdr>
    </w:div>
    <w:div w:id="2057655615">
      <w:marLeft w:val="640"/>
      <w:marRight w:val="0"/>
      <w:marTop w:val="0"/>
      <w:marBottom w:val="0"/>
      <w:divBdr>
        <w:top w:val="none" w:sz="0" w:space="0" w:color="auto"/>
        <w:left w:val="none" w:sz="0" w:space="0" w:color="auto"/>
        <w:bottom w:val="none" w:sz="0" w:space="0" w:color="auto"/>
        <w:right w:val="none" w:sz="0" w:space="0" w:color="auto"/>
      </w:divBdr>
    </w:div>
    <w:div w:id="2057658100">
      <w:marLeft w:val="640"/>
      <w:marRight w:val="0"/>
      <w:marTop w:val="0"/>
      <w:marBottom w:val="0"/>
      <w:divBdr>
        <w:top w:val="none" w:sz="0" w:space="0" w:color="auto"/>
        <w:left w:val="none" w:sz="0" w:space="0" w:color="auto"/>
        <w:bottom w:val="none" w:sz="0" w:space="0" w:color="auto"/>
        <w:right w:val="none" w:sz="0" w:space="0" w:color="auto"/>
      </w:divBdr>
    </w:div>
    <w:div w:id="2057660069">
      <w:marLeft w:val="640"/>
      <w:marRight w:val="0"/>
      <w:marTop w:val="0"/>
      <w:marBottom w:val="0"/>
      <w:divBdr>
        <w:top w:val="none" w:sz="0" w:space="0" w:color="auto"/>
        <w:left w:val="none" w:sz="0" w:space="0" w:color="auto"/>
        <w:bottom w:val="none" w:sz="0" w:space="0" w:color="auto"/>
        <w:right w:val="none" w:sz="0" w:space="0" w:color="auto"/>
      </w:divBdr>
    </w:div>
    <w:div w:id="2057699482">
      <w:marLeft w:val="640"/>
      <w:marRight w:val="0"/>
      <w:marTop w:val="0"/>
      <w:marBottom w:val="0"/>
      <w:divBdr>
        <w:top w:val="none" w:sz="0" w:space="0" w:color="auto"/>
        <w:left w:val="none" w:sz="0" w:space="0" w:color="auto"/>
        <w:bottom w:val="none" w:sz="0" w:space="0" w:color="auto"/>
        <w:right w:val="none" w:sz="0" w:space="0" w:color="auto"/>
      </w:divBdr>
    </w:div>
    <w:div w:id="2057850207">
      <w:marLeft w:val="640"/>
      <w:marRight w:val="0"/>
      <w:marTop w:val="0"/>
      <w:marBottom w:val="0"/>
      <w:divBdr>
        <w:top w:val="none" w:sz="0" w:space="0" w:color="auto"/>
        <w:left w:val="none" w:sz="0" w:space="0" w:color="auto"/>
        <w:bottom w:val="none" w:sz="0" w:space="0" w:color="auto"/>
        <w:right w:val="none" w:sz="0" w:space="0" w:color="auto"/>
      </w:divBdr>
    </w:div>
    <w:div w:id="2057854293">
      <w:marLeft w:val="640"/>
      <w:marRight w:val="0"/>
      <w:marTop w:val="0"/>
      <w:marBottom w:val="0"/>
      <w:divBdr>
        <w:top w:val="none" w:sz="0" w:space="0" w:color="auto"/>
        <w:left w:val="none" w:sz="0" w:space="0" w:color="auto"/>
        <w:bottom w:val="none" w:sz="0" w:space="0" w:color="auto"/>
        <w:right w:val="none" w:sz="0" w:space="0" w:color="auto"/>
      </w:divBdr>
    </w:div>
    <w:div w:id="2057896337">
      <w:marLeft w:val="640"/>
      <w:marRight w:val="0"/>
      <w:marTop w:val="0"/>
      <w:marBottom w:val="0"/>
      <w:divBdr>
        <w:top w:val="none" w:sz="0" w:space="0" w:color="auto"/>
        <w:left w:val="none" w:sz="0" w:space="0" w:color="auto"/>
        <w:bottom w:val="none" w:sz="0" w:space="0" w:color="auto"/>
        <w:right w:val="none" w:sz="0" w:space="0" w:color="auto"/>
      </w:divBdr>
    </w:div>
    <w:div w:id="2057971027">
      <w:marLeft w:val="640"/>
      <w:marRight w:val="0"/>
      <w:marTop w:val="0"/>
      <w:marBottom w:val="0"/>
      <w:divBdr>
        <w:top w:val="none" w:sz="0" w:space="0" w:color="auto"/>
        <w:left w:val="none" w:sz="0" w:space="0" w:color="auto"/>
        <w:bottom w:val="none" w:sz="0" w:space="0" w:color="auto"/>
        <w:right w:val="none" w:sz="0" w:space="0" w:color="auto"/>
      </w:divBdr>
    </w:div>
    <w:div w:id="2058046687">
      <w:marLeft w:val="640"/>
      <w:marRight w:val="0"/>
      <w:marTop w:val="0"/>
      <w:marBottom w:val="0"/>
      <w:divBdr>
        <w:top w:val="none" w:sz="0" w:space="0" w:color="auto"/>
        <w:left w:val="none" w:sz="0" w:space="0" w:color="auto"/>
        <w:bottom w:val="none" w:sz="0" w:space="0" w:color="auto"/>
        <w:right w:val="none" w:sz="0" w:space="0" w:color="auto"/>
      </w:divBdr>
    </w:div>
    <w:div w:id="2058235621">
      <w:marLeft w:val="640"/>
      <w:marRight w:val="0"/>
      <w:marTop w:val="0"/>
      <w:marBottom w:val="0"/>
      <w:divBdr>
        <w:top w:val="none" w:sz="0" w:space="0" w:color="auto"/>
        <w:left w:val="none" w:sz="0" w:space="0" w:color="auto"/>
        <w:bottom w:val="none" w:sz="0" w:space="0" w:color="auto"/>
        <w:right w:val="none" w:sz="0" w:space="0" w:color="auto"/>
      </w:divBdr>
    </w:div>
    <w:div w:id="2058358716">
      <w:marLeft w:val="640"/>
      <w:marRight w:val="0"/>
      <w:marTop w:val="0"/>
      <w:marBottom w:val="0"/>
      <w:divBdr>
        <w:top w:val="none" w:sz="0" w:space="0" w:color="auto"/>
        <w:left w:val="none" w:sz="0" w:space="0" w:color="auto"/>
        <w:bottom w:val="none" w:sz="0" w:space="0" w:color="auto"/>
        <w:right w:val="none" w:sz="0" w:space="0" w:color="auto"/>
      </w:divBdr>
    </w:div>
    <w:div w:id="2058429193">
      <w:marLeft w:val="640"/>
      <w:marRight w:val="0"/>
      <w:marTop w:val="0"/>
      <w:marBottom w:val="0"/>
      <w:divBdr>
        <w:top w:val="none" w:sz="0" w:space="0" w:color="auto"/>
        <w:left w:val="none" w:sz="0" w:space="0" w:color="auto"/>
        <w:bottom w:val="none" w:sz="0" w:space="0" w:color="auto"/>
        <w:right w:val="none" w:sz="0" w:space="0" w:color="auto"/>
      </w:divBdr>
    </w:div>
    <w:div w:id="2058507554">
      <w:marLeft w:val="640"/>
      <w:marRight w:val="0"/>
      <w:marTop w:val="0"/>
      <w:marBottom w:val="0"/>
      <w:divBdr>
        <w:top w:val="none" w:sz="0" w:space="0" w:color="auto"/>
        <w:left w:val="none" w:sz="0" w:space="0" w:color="auto"/>
        <w:bottom w:val="none" w:sz="0" w:space="0" w:color="auto"/>
        <w:right w:val="none" w:sz="0" w:space="0" w:color="auto"/>
      </w:divBdr>
    </w:div>
    <w:div w:id="2058551347">
      <w:marLeft w:val="640"/>
      <w:marRight w:val="0"/>
      <w:marTop w:val="0"/>
      <w:marBottom w:val="0"/>
      <w:divBdr>
        <w:top w:val="none" w:sz="0" w:space="0" w:color="auto"/>
        <w:left w:val="none" w:sz="0" w:space="0" w:color="auto"/>
        <w:bottom w:val="none" w:sz="0" w:space="0" w:color="auto"/>
        <w:right w:val="none" w:sz="0" w:space="0" w:color="auto"/>
      </w:divBdr>
    </w:div>
    <w:div w:id="2058578073">
      <w:marLeft w:val="640"/>
      <w:marRight w:val="0"/>
      <w:marTop w:val="0"/>
      <w:marBottom w:val="0"/>
      <w:divBdr>
        <w:top w:val="none" w:sz="0" w:space="0" w:color="auto"/>
        <w:left w:val="none" w:sz="0" w:space="0" w:color="auto"/>
        <w:bottom w:val="none" w:sz="0" w:space="0" w:color="auto"/>
        <w:right w:val="none" w:sz="0" w:space="0" w:color="auto"/>
      </w:divBdr>
    </w:div>
    <w:div w:id="2058582205">
      <w:marLeft w:val="640"/>
      <w:marRight w:val="0"/>
      <w:marTop w:val="0"/>
      <w:marBottom w:val="0"/>
      <w:divBdr>
        <w:top w:val="none" w:sz="0" w:space="0" w:color="auto"/>
        <w:left w:val="none" w:sz="0" w:space="0" w:color="auto"/>
        <w:bottom w:val="none" w:sz="0" w:space="0" w:color="auto"/>
        <w:right w:val="none" w:sz="0" w:space="0" w:color="auto"/>
      </w:divBdr>
    </w:div>
    <w:div w:id="2058623485">
      <w:marLeft w:val="640"/>
      <w:marRight w:val="0"/>
      <w:marTop w:val="0"/>
      <w:marBottom w:val="0"/>
      <w:divBdr>
        <w:top w:val="none" w:sz="0" w:space="0" w:color="auto"/>
        <w:left w:val="none" w:sz="0" w:space="0" w:color="auto"/>
        <w:bottom w:val="none" w:sz="0" w:space="0" w:color="auto"/>
        <w:right w:val="none" w:sz="0" w:space="0" w:color="auto"/>
      </w:divBdr>
    </w:div>
    <w:div w:id="2058701298">
      <w:marLeft w:val="640"/>
      <w:marRight w:val="0"/>
      <w:marTop w:val="0"/>
      <w:marBottom w:val="0"/>
      <w:divBdr>
        <w:top w:val="none" w:sz="0" w:space="0" w:color="auto"/>
        <w:left w:val="none" w:sz="0" w:space="0" w:color="auto"/>
        <w:bottom w:val="none" w:sz="0" w:space="0" w:color="auto"/>
        <w:right w:val="none" w:sz="0" w:space="0" w:color="auto"/>
      </w:divBdr>
    </w:div>
    <w:div w:id="2058845993">
      <w:marLeft w:val="640"/>
      <w:marRight w:val="0"/>
      <w:marTop w:val="0"/>
      <w:marBottom w:val="0"/>
      <w:divBdr>
        <w:top w:val="none" w:sz="0" w:space="0" w:color="auto"/>
        <w:left w:val="none" w:sz="0" w:space="0" w:color="auto"/>
        <w:bottom w:val="none" w:sz="0" w:space="0" w:color="auto"/>
        <w:right w:val="none" w:sz="0" w:space="0" w:color="auto"/>
      </w:divBdr>
    </w:div>
    <w:div w:id="2059010709">
      <w:marLeft w:val="640"/>
      <w:marRight w:val="0"/>
      <w:marTop w:val="0"/>
      <w:marBottom w:val="0"/>
      <w:divBdr>
        <w:top w:val="none" w:sz="0" w:space="0" w:color="auto"/>
        <w:left w:val="none" w:sz="0" w:space="0" w:color="auto"/>
        <w:bottom w:val="none" w:sz="0" w:space="0" w:color="auto"/>
        <w:right w:val="none" w:sz="0" w:space="0" w:color="auto"/>
      </w:divBdr>
    </w:div>
    <w:div w:id="2059206960">
      <w:marLeft w:val="640"/>
      <w:marRight w:val="0"/>
      <w:marTop w:val="0"/>
      <w:marBottom w:val="0"/>
      <w:divBdr>
        <w:top w:val="none" w:sz="0" w:space="0" w:color="auto"/>
        <w:left w:val="none" w:sz="0" w:space="0" w:color="auto"/>
        <w:bottom w:val="none" w:sz="0" w:space="0" w:color="auto"/>
        <w:right w:val="none" w:sz="0" w:space="0" w:color="auto"/>
      </w:divBdr>
    </w:div>
    <w:div w:id="2059207922">
      <w:marLeft w:val="640"/>
      <w:marRight w:val="0"/>
      <w:marTop w:val="0"/>
      <w:marBottom w:val="0"/>
      <w:divBdr>
        <w:top w:val="none" w:sz="0" w:space="0" w:color="auto"/>
        <w:left w:val="none" w:sz="0" w:space="0" w:color="auto"/>
        <w:bottom w:val="none" w:sz="0" w:space="0" w:color="auto"/>
        <w:right w:val="none" w:sz="0" w:space="0" w:color="auto"/>
      </w:divBdr>
    </w:div>
    <w:div w:id="2059232864">
      <w:marLeft w:val="640"/>
      <w:marRight w:val="0"/>
      <w:marTop w:val="0"/>
      <w:marBottom w:val="0"/>
      <w:divBdr>
        <w:top w:val="none" w:sz="0" w:space="0" w:color="auto"/>
        <w:left w:val="none" w:sz="0" w:space="0" w:color="auto"/>
        <w:bottom w:val="none" w:sz="0" w:space="0" w:color="auto"/>
        <w:right w:val="none" w:sz="0" w:space="0" w:color="auto"/>
      </w:divBdr>
    </w:div>
    <w:div w:id="2059350904">
      <w:marLeft w:val="640"/>
      <w:marRight w:val="0"/>
      <w:marTop w:val="0"/>
      <w:marBottom w:val="0"/>
      <w:divBdr>
        <w:top w:val="none" w:sz="0" w:space="0" w:color="auto"/>
        <w:left w:val="none" w:sz="0" w:space="0" w:color="auto"/>
        <w:bottom w:val="none" w:sz="0" w:space="0" w:color="auto"/>
        <w:right w:val="none" w:sz="0" w:space="0" w:color="auto"/>
      </w:divBdr>
    </w:div>
    <w:div w:id="2059354314">
      <w:marLeft w:val="640"/>
      <w:marRight w:val="0"/>
      <w:marTop w:val="0"/>
      <w:marBottom w:val="0"/>
      <w:divBdr>
        <w:top w:val="none" w:sz="0" w:space="0" w:color="auto"/>
        <w:left w:val="none" w:sz="0" w:space="0" w:color="auto"/>
        <w:bottom w:val="none" w:sz="0" w:space="0" w:color="auto"/>
        <w:right w:val="none" w:sz="0" w:space="0" w:color="auto"/>
      </w:divBdr>
    </w:div>
    <w:div w:id="2059472151">
      <w:marLeft w:val="640"/>
      <w:marRight w:val="0"/>
      <w:marTop w:val="0"/>
      <w:marBottom w:val="0"/>
      <w:divBdr>
        <w:top w:val="none" w:sz="0" w:space="0" w:color="auto"/>
        <w:left w:val="none" w:sz="0" w:space="0" w:color="auto"/>
        <w:bottom w:val="none" w:sz="0" w:space="0" w:color="auto"/>
        <w:right w:val="none" w:sz="0" w:space="0" w:color="auto"/>
      </w:divBdr>
    </w:div>
    <w:div w:id="2059473497">
      <w:marLeft w:val="640"/>
      <w:marRight w:val="0"/>
      <w:marTop w:val="0"/>
      <w:marBottom w:val="0"/>
      <w:divBdr>
        <w:top w:val="none" w:sz="0" w:space="0" w:color="auto"/>
        <w:left w:val="none" w:sz="0" w:space="0" w:color="auto"/>
        <w:bottom w:val="none" w:sz="0" w:space="0" w:color="auto"/>
        <w:right w:val="none" w:sz="0" w:space="0" w:color="auto"/>
      </w:divBdr>
    </w:div>
    <w:div w:id="2059551202">
      <w:marLeft w:val="640"/>
      <w:marRight w:val="0"/>
      <w:marTop w:val="0"/>
      <w:marBottom w:val="0"/>
      <w:divBdr>
        <w:top w:val="none" w:sz="0" w:space="0" w:color="auto"/>
        <w:left w:val="none" w:sz="0" w:space="0" w:color="auto"/>
        <w:bottom w:val="none" w:sz="0" w:space="0" w:color="auto"/>
        <w:right w:val="none" w:sz="0" w:space="0" w:color="auto"/>
      </w:divBdr>
    </w:div>
    <w:div w:id="2059551989">
      <w:marLeft w:val="640"/>
      <w:marRight w:val="0"/>
      <w:marTop w:val="0"/>
      <w:marBottom w:val="0"/>
      <w:divBdr>
        <w:top w:val="none" w:sz="0" w:space="0" w:color="auto"/>
        <w:left w:val="none" w:sz="0" w:space="0" w:color="auto"/>
        <w:bottom w:val="none" w:sz="0" w:space="0" w:color="auto"/>
        <w:right w:val="none" w:sz="0" w:space="0" w:color="auto"/>
      </w:divBdr>
    </w:div>
    <w:div w:id="2059621871">
      <w:marLeft w:val="640"/>
      <w:marRight w:val="0"/>
      <w:marTop w:val="0"/>
      <w:marBottom w:val="0"/>
      <w:divBdr>
        <w:top w:val="none" w:sz="0" w:space="0" w:color="auto"/>
        <w:left w:val="none" w:sz="0" w:space="0" w:color="auto"/>
        <w:bottom w:val="none" w:sz="0" w:space="0" w:color="auto"/>
        <w:right w:val="none" w:sz="0" w:space="0" w:color="auto"/>
      </w:divBdr>
    </w:div>
    <w:div w:id="2059625464">
      <w:marLeft w:val="640"/>
      <w:marRight w:val="0"/>
      <w:marTop w:val="0"/>
      <w:marBottom w:val="0"/>
      <w:divBdr>
        <w:top w:val="none" w:sz="0" w:space="0" w:color="auto"/>
        <w:left w:val="none" w:sz="0" w:space="0" w:color="auto"/>
        <w:bottom w:val="none" w:sz="0" w:space="0" w:color="auto"/>
        <w:right w:val="none" w:sz="0" w:space="0" w:color="auto"/>
      </w:divBdr>
    </w:div>
    <w:div w:id="2059740134">
      <w:marLeft w:val="640"/>
      <w:marRight w:val="0"/>
      <w:marTop w:val="0"/>
      <w:marBottom w:val="0"/>
      <w:divBdr>
        <w:top w:val="none" w:sz="0" w:space="0" w:color="auto"/>
        <w:left w:val="none" w:sz="0" w:space="0" w:color="auto"/>
        <w:bottom w:val="none" w:sz="0" w:space="0" w:color="auto"/>
        <w:right w:val="none" w:sz="0" w:space="0" w:color="auto"/>
      </w:divBdr>
    </w:div>
    <w:div w:id="2059890147">
      <w:marLeft w:val="640"/>
      <w:marRight w:val="0"/>
      <w:marTop w:val="0"/>
      <w:marBottom w:val="0"/>
      <w:divBdr>
        <w:top w:val="none" w:sz="0" w:space="0" w:color="auto"/>
        <w:left w:val="none" w:sz="0" w:space="0" w:color="auto"/>
        <w:bottom w:val="none" w:sz="0" w:space="0" w:color="auto"/>
        <w:right w:val="none" w:sz="0" w:space="0" w:color="auto"/>
      </w:divBdr>
    </w:div>
    <w:div w:id="2059936598">
      <w:marLeft w:val="640"/>
      <w:marRight w:val="0"/>
      <w:marTop w:val="0"/>
      <w:marBottom w:val="0"/>
      <w:divBdr>
        <w:top w:val="none" w:sz="0" w:space="0" w:color="auto"/>
        <w:left w:val="none" w:sz="0" w:space="0" w:color="auto"/>
        <w:bottom w:val="none" w:sz="0" w:space="0" w:color="auto"/>
        <w:right w:val="none" w:sz="0" w:space="0" w:color="auto"/>
      </w:divBdr>
    </w:div>
    <w:div w:id="2060010029">
      <w:marLeft w:val="640"/>
      <w:marRight w:val="0"/>
      <w:marTop w:val="0"/>
      <w:marBottom w:val="0"/>
      <w:divBdr>
        <w:top w:val="none" w:sz="0" w:space="0" w:color="auto"/>
        <w:left w:val="none" w:sz="0" w:space="0" w:color="auto"/>
        <w:bottom w:val="none" w:sz="0" w:space="0" w:color="auto"/>
        <w:right w:val="none" w:sz="0" w:space="0" w:color="auto"/>
      </w:divBdr>
    </w:div>
    <w:div w:id="2060089419">
      <w:marLeft w:val="640"/>
      <w:marRight w:val="0"/>
      <w:marTop w:val="0"/>
      <w:marBottom w:val="0"/>
      <w:divBdr>
        <w:top w:val="none" w:sz="0" w:space="0" w:color="auto"/>
        <w:left w:val="none" w:sz="0" w:space="0" w:color="auto"/>
        <w:bottom w:val="none" w:sz="0" w:space="0" w:color="auto"/>
        <w:right w:val="none" w:sz="0" w:space="0" w:color="auto"/>
      </w:divBdr>
    </w:div>
    <w:div w:id="2060275915">
      <w:marLeft w:val="640"/>
      <w:marRight w:val="0"/>
      <w:marTop w:val="0"/>
      <w:marBottom w:val="0"/>
      <w:divBdr>
        <w:top w:val="none" w:sz="0" w:space="0" w:color="auto"/>
        <w:left w:val="none" w:sz="0" w:space="0" w:color="auto"/>
        <w:bottom w:val="none" w:sz="0" w:space="0" w:color="auto"/>
        <w:right w:val="none" w:sz="0" w:space="0" w:color="auto"/>
      </w:divBdr>
    </w:div>
    <w:div w:id="2060323104">
      <w:marLeft w:val="640"/>
      <w:marRight w:val="0"/>
      <w:marTop w:val="0"/>
      <w:marBottom w:val="0"/>
      <w:divBdr>
        <w:top w:val="none" w:sz="0" w:space="0" w:color="auto"/>
        <w:left w:val="none" w:sz="0" w:space="0" w:color="auto"/>
        <w:bottom w:val="none" w:sz="0" w:space="0" w:color="auto"/>
        <w:right w:val="none" w:sz="0" w:space="0" w:color="auto"/>
      </w:divBdr>
    </w:div>
    <w:div w:id="2060351517">
      <w:marLeft w:val="640"/>
      <w:marRight w:val="0"/>
      <w:marTop w:val="0"/>
      <w:marBottom w:val="0"/>
      <w:divBdr>
        <w:top w:val="none" w:sz="0" w:space="0" w:color="auto"/>
        <w:left w:val="none" w:sz="0" w:space="0" w:color="auto"/>
        <w:bottom w:val="none" w:sz="0" w:space="0" w:color="auto"/>
        <w:right w:val="none" w:sz="0" w:space="0" w:color="auto"/>
      </w:divBdr>
    </w:div>
    <w:div w:id="2060544109">
      <w:marLeft w:val="640"/>
      <w:marRight w:val="0"/>
      <w:marTop w:val="0"/>
      <w:marBottom w:val="0"/>
      <w:divBdr>
        <w:top w:val="none" w:sz="0" w:space="0" w:color="auto"/>
        <w:left w:val="none" w:sz="0" w:space="0" w:color="auto"/>
        <w:bottom w:val="none" w:sz="0" w:space="0" w:color="auto"/>
        <w:right w:val="none" w:sz="0" w:space="0" w:color="auto"/>
      </w:divBdr>
    </w:div>
    <w:div w:id="2060549879">
      <w:marLeft w:val="640"/>
      <w:marRight w:val="0"/>
      <w:marTop w:val="0"/>
      <w:marBottom w:val="0"/>
      <w:divBdr>
        <w:top w:val="none" w:sz="0" w:space="0" w:color="auto"/>
        <w:left w:val="none" w:sz="0" w:space="0" w:color="auto"/>
        <w:bottom w:val="none" w:sz="0" w:space="0" w:color="auto"/>
        <w:right w:val="none" w:sz="0" w:space="0" w:color="auto"/>
      </w:divBdr>
    </w:div>
    <w:div w:id="2060661597">
      <w:marLeft w:val="640"/>
      <w:marRight w:val="0"/>
      <w:marTop w:val="0"/>
      <w:marBottom w:val="0"/>
      <w:divBdr>
        <w:top w:val="none" w:sz="0" w:space="0" w:color="auto"/>
        <w:left w:val="none" w:sz="0" w:space="0" w:color="auto"/>
        <w:bottom w:val="none" w:sz="0" w:space="0" w:color="auto"/>
        <w:right w:val="none" w:sz="0" w:space="0" w:color="auto"/>
      </w:divBdr>
    </w:div>
    <w:div w:id="2060664222">
      <w:marLeft w:val="640"/>
      <w:marRight w:val="0"/>
      <w:marTop w:val="0"/>
      <w:marBottom w:val="0"/>
      <w:divBdr>
        <w:top w:val="none" w:sz="0" w:space="0" w:color="auto"/>
        <w:left w:val="none" w:sz="0" w:space="0" w:color="auto"/>
        <w:bottom w:val="none" w:sz="0" w:space="0" w:color="auto"/>
        <w:right w:val="none" w:sz="0" w:space="0" w:color="auto"/>
      </w:divBdr>
    </w:div>
    <w:div w:id="2060737159">
      <w:marLeft w:val="640"/>
      <w:marRight w:val="0"/>
      <w:marTop w:val="0"/>
      <w:marBottom w:val="0"/>
      <w:divBdr>
        <w:top w:val="none" w:sz="0" w:space="0" w:color="auto"/>
        <w:left w:val="none" w:sz="0" w:space="0" w:color="auto"/>
        <w:bottom w:val="none" w:sz="0" w:space="0" w:color="auto"/>
        <w:right w:val="none" w:sz="0" w:space="0" w:color="auto"/>
      </w:divBdr>
    </w:div>
    <w:div w:id="2060740250">
      <w:marLeft w:val="640"/>
      <w:marRight w:val="0"/>
      <w:marTop w:val="0"/>
      <w:marBottom w:val="0"/>
      <w:divBdr>
        <w:top w:val="none" w:sz="0" w:space="0" w:color="auto"/>
        <w:left w:val="none" w:sz="0" w:space="0" w:color="auto"/>
        <w:bottom w:val="none" w:sz="0" w:space="0" w:color="auto"/>
        <w:right w:val="none" w:sz="0" w:space="0" w:color="auto"/>
      </w:divBdr>
    </w:div>
    <w:div w:id="2060783411">
      <w:marLeft w:val="640"/>
      <w:marRight w:val="0"/>
      <w:marTop w:val="0"/>
      <w:marBottom w:val="0"/>
      <w:divBdr>
        <w:top w:val="none" w:sz="0" w:space="0" w:color="auto"/>
        <w:left w:val="none" w:sz="0" w:space="0" w:color="auto"/>
        <w:bottom w:val="none" w:sz="0" w:space="0" w:color="auto"/>
        <w:right w:val="none" w:sz="0" w:space="0" w:color="auto"/>
      </w:divBdr>
    </w:div>
    <w:div w:id="2060811793">
      <w:marLeft w:val="640"/>
      <w:marRight w:val="0"/>
      <w:marTop w:val="0"/>
      <w:marBottom w:val="0"/>
      <w:divBdr>
        <w:top w:val="none" w:sz="0" w:space="0" w:color="auto"/>
        <w:left w:val="none" w:sz="0" w:space="0" w:color="auto"/>
        <w:bottom w:val="none" w:sz="0" w:space="0" w:color="auto"/>
        <w:right w:val="none" w:sz="0" w:space="0" w:color="auto"/>
      </w:divBdr>
    </w:div>
    <w:div w:id="2060979858">
      <w:marLeft w:val="640"/>
      <w:marRight w:val="0"/>
      <w:marTop w:val="0"/>
      <w:marBottom w:val="0"/>
      <w:divBdr>
        <w:top w:val="none" w:sz="0" w:space="0" w:color="auto"/>
        <w:left w:val="none" w:sz="0" w:space="0" w:color="auto"/>
        <w:bottom w:val="none" w:sz="0" w:space="0" w:color="auto"/>
        <w:right w:val="none" w:sz="0" w:space="0" w:color="auto"/>
      </w:divBdr>
    </w:div>
    <w:div w:id="2061005020">
      <w:marLeft w:val="640"/>
      <w:marRight w:val="0"/>
      <w:marTop w:val="0"/>
      <w:marBottom w:val="0"/>
      <w:divBdr>
        <w:top w:val="none" w:sz="0" w:space="0" w:color="auto"/>
        <w:left w:val="none" w:sz="0" w:space="0" w:color="auto"/>
        <w:bottom w:val="none" w:sz="0" w:space="0" w:color="auto"/>
        <w:right w:val="none" w:sz="0" w:space="0" w:color="auto"/>
      </w:divBdr>
    </w:div>
    <w:div w:id="2061049989">
      <w:marLeft w:val="640"/>
      <w:marRight w:val="0"/>
      <w:marTop w:val="0"/>
      <w:marBottom w:val="0"/>
      <w:divBdr>
        <w:top w:val="none" w:sz="0" w:space="0" w:color="auto"/>
        <w:left w:val="none" w:sz="0" w:space="0" w:color="auto"/>
        <w:bottom w:val="none" w:sz="0" w:space="0" w:color="auto"/>
        <w:right w:val="none" w:sz="0" w:space="0" w:color="auto"/>
      </w:divBdr>
    </w:div>
    <w:div w:id="2061051935">
      <w:marLeft w:val="640"/>
      <w:marRight w:val="0"/>
      <w:marTop w:val="0"/>
      <w:marBottom w:val="0"/>
      <w:divBdr>
        <w:top w:val="none" w:sz="0" w:space="0" w:color="auto"/>
        <w:left w:val="none" w:sz="0" w:space="0" w:color="auto"/>
        <w:bottom w:val="none" w:sz="0" w:space="0" w:color="auto"/>
        <w:right w:val="none" w:sz="0" w:space="0" w:color="auto"/>
      </w:divBdr>
    </w:div>
    <w:div w:id="2061201753">
      <w:marLeft w:val="640"/>
      <w:marRight w:val="0"/>
      <w:marTop w:val="0"/>
      <w:marBottom w:val="0"/>
      <w:divBdr>
        <w:top w:val="none" w:sz="0" w:space="0" w:color="auto"/>
        <w:left w:val="none" w:sz="0" w:space="0" w:color="auto"/>
        <w:bottom w:val="none" w:sz="0" w:space="0" w:color="auto"/>
        <w:right w:val="none" w:sz="0" w:space="0" w:color="auto"/>
      </w:divBdr>
    </w:div>
    <w:div w:id="2061202559">
      <w:marLeft w:val="640"/>
      <w:marRight w:val="0"/>
      <w:marTop w:val="0"/>
      <w:marBottom w:val="0"/>
      <w:divBdr>
        <w:top w:val="none" w:sz="0" w:space="0" w:color="auto"/>
        <w:left w:val="none" w:sz="0" w:space="0" w:color="auto"/>
        <w:bottom w:val="none" w:sz="0" w:space="0" w:color="auto"/>
        <w:right w:val="none" w:sz="0" w:space="0" w:color="auto"/>
      </w:divBdr>
    </w:div>
    <w:div w:id="2061244005">
      <w:marLeft w:val="640"/>
      <w:marRight w:val="0"/>
      <w:marTop w:val="0"/>
      <w:marBottom w:val="0"/>
      <w:divBdr>
        <w:top w:val="none" w:sz="0" w:space="0" w:color="auto"/>
        <w:left w:val="none" w:sz="0" w:space="0" w:color="auto"/>
        <w:bottom w:val="none" w:sz="0" w:space="0" w:color="auto"/>
        <w:right w:val="none" w:sz="0" w:space="0" w:color="auto"/>
      </w:divBdr>
    </w:div>
    <w:div w:id="2061245676">
      <w:marLeft w:val="640"/>
      <w:marRight w:val="0"/>
      <w:marTop w:val="0"/>
      <w:marBottom w:val="0"/>
      <w:divBdr>
        <w:top w:val="none" w:sz="0" w:space="0" w:color="auto"/>
        <w:left w:val="none" w:sz="0" w:space="0" w:color="auto"/>
        <w:bottom w:val="none" w:sz="0" w:space="0" w:color="auto"/>
        <w:right w:val="none" w:sz="0" w:space="0" w:color="auto"/>
      </w:divBdr>
    </w:div>
    <w:div w:id="2061395615">
      <w:marLeft w:val="640"/>
      <w:marRight w:val="0"/>
      <w:marTop w:val="0"/>
      <w:marBottom w:val="0"/>
      <w:divBdr>
        <w:top w:val="none" w:sz="0" w:space="0" w:color="auto"/>
        <w:left w:val="none" w:sz="0" w:space="0" w:color="auto"/>
        <w:bottom w:val="none" w:sz="0" w:space="0" w:color="auto"/>
        <w:right w:val="none" w:sz="0" w:space="0" w:color="auto"/>
      </w:divBdr>
    </w:div>
    <w:div w:id="2061515906">
      <w:marLeft w:val="640"/>
      <w:marRight w:val="0"/>
      <w:marTop w:val="0"/>
      <w:marBottom w:val="0"/>
      <w:divBdr>
        <w:top w:val="none" w:sz="0" w:space="0" w:color="auto"/>
        <w:left w:val="none" w:sz="0" w:space="0" w:color="auto"/>
        <w:bottom w:val="none" w:sz="0" w:space="0" w:color="auto"/>
        <w:right w:val="none" w:sz="0" w:space="0" w:color="auto"/>
      </w:divBdr>
    </w:div>
    <w:div w:id="2061709022">
      <w:marLeft w:val="640"/>
      <w:marRight w:val="0"/>
      <w:marTop w:val="0"/>
      <w:marBottom w:val="0"/>
      <w:divBdr>
        <w:top w:val="none" w:sz="0" w:space="0" w:color="auto"/>
        <w:left w:val="none" w:sz="0" w:space="0" w:color="auto"/>
        <w:bottom w:val="none" w:sz="0" w:space="0" w:color="auto"/>
        <w:right w:val="none" w:sz="0" w:space="0" w:color="auto"/>
      </w:divBdr>
    </w:div>
    <w:div w:id="2061857031">
      <w:marLeft w:val="640"/>
      <w:marRight w:val="0"/>
      <w:marTop w:val="0"/>
      <w:marBottom w:val="0"/>
      <w:divBdr>
        <w:top w:val="none" w:sz="0" w:space="0" w:color="auto"/>
        <w:left w:val="none" w:sz="0" w:space="0" w:color="auto"/>
        <w:bottom w:val="none" w:sz="0" w:space="0" w:color="auto"/>
        <w:right w:val="none" w:sz="0" w:space="0" w:color="auto"/>
      </w:divBdr>
    </w:div>
    <w:div w:id="2062048544">
      <w:marLeft w:val="640"/>
      <w:marRight w:val="0"/>
      <w:marTop w:val="0"/>
      <w:marBottom w:val="0"/>
      <w:divBdr>
        <w:top w:val="none" w:sz="0" w:space="0" w:color="auto"/>
        <w:left w:val="none" w:sz="0" w:space="0" w:color="auto"/>
        <w:bottom w:val="none" w:sz="0" w:space="0" w:color="auto"/>
        <w:right w:val="none" w:sz="0" w:space="0" w:color="auto"/>
      </w:divBdr>
    </w:div>
    <w:div w:id="2062167050">
      <w:marLeft w:val="640"/>
      <w:marRight w:val="0"/>
      <w:marTop w:val="0"/>
      <w:marBottom w:val="0"/>
      <w:divBdr>
        <w:top w:val="none" w:sz="0" w:space="0" w:color="auto"/>
        <w:left w:val="none" w:sz="0" w:space="0" w:color="auto"/>
        <w:bottom w:val="none" w:sz="0" w:space="0" w:color="auto"/>
        <w:right w:val="none" w:sz="0" w:space="0" w:color="auto"/>
      </w:divBdr>
    </w:div>
    <w:div w:id="2062168031">
      <w:marLeft w:val="640"/>
      <w:marRight w:val="0"/>
      <w:marTop w:val="0"/>
      <w:marBottom w:val="0"/>
      <w:divBdr>
        <w:top w:val="none" w:sz="0" w:space="0" w:color="auto"/>
        <w:left w:val="none" w:sz="0" w:space="0" w:color="auto"/>
        <w:bottom w:val="none" w:sz="0" w:space="0" w:color="auto"/>
        <w:right w:val="none" w:sz="0" w:space="0" w:color="auto"/>
      </w:divBdr>
    </w:div>
    <w:div w:id="2062245443">
      <w:marLeft w:val="640"/>
      <w:marRight w:val="0"/>
      <w:marTop w:val="0"/>
      <w:marBottom w:val="0"/>
      <w:divBdr>
        <w:top w:val="none" w:sz="0" w:space="0" w:color="auto"/>
        <w:left w:val="none" w:sz="0" w:space="0" w:color="auto"/>
        <w:bottom w:val="none" w:sz="0" w:space="0" w:color="auto"/>
        <w:right w:val="none" w:sz="0" w:space="0" w:color="auto"/>
      </w:divBdr>
    </w:div>
    <w:div w:id="2062248351">
      <w:marLeft w:val="640"/>
      <w:marRight w:val="0"/>
      <w:marTop w:val="0"/>
      <w:marBottom w:val="0"/>
      <w:divBdr>
        <w:top w:val="none" w:sz="0" w:space="0" w:color="auto"/>
        <w:left w:val="none" w:sz="0" w:space="0" w:color="auto"/>
        <w:bottom w:val="none" w:sz="0" w:space="0" w:color="auto"/>
        <w:right w:val="none" w:sz="0" w:space="0" w:color="auto"/>
      </w:divBdr>
    </w:div>
    <w:div w:id="2062290935">
      <w:marLeft w:val="640"/>
      <w:marRight w:val="0"/>
      <w:marTop w:val="0"/>
      <w:marBottom w:val="0"/>
      <w:divBdr>
        <w:top w:val="none" w:sz="0" w:space="0" w:color="auto"/>
        <w:left w:val="none" w:sz="0" w:space="0" w:color="auto"/>
        <w:bottom w:val="none" w:sz="0" w:space="0" w:color="auto"/>
        <w:right w:val="none" w:sz="0" w:space="0" w:color="auto"/>
      </w:divBdr>
    </w:div>
    <w:div w:id="2062362465">
      <w:marLeft w:val="640"/>
      <w:marRight w:val="0"/>
      <w:marTop w:val="0"/>
      <w:marBottom w:val="0"/>
      <w:divBdr>
        <w:top w:val="none" w:sz="0" w:space="0" w:color="auto"/>
        <w:left w:val="none" w:sz="0" w:space="0" w:color="auto"/>
        <w:bottom w:val="none" w:sz="0" w:space="0" w:color="auto"/>
        <w:right w:val="none" w:sz="0" w:space="0" w:color="auto"/>
      </w:divBdr>
    </w:div>
    <w:div w:id="2062626908">
      <w:marLeft w:val="640"/>
      <w:marRight w:val="0"/>
      <w:marTop w:val="0"/>
      <w:marBottom w:val="0"/>
      <w:divBdr>
        <w:top w:val="none" w:sz="0" w:space="0" w:color="auto"/>
        <w:left w:val="none" w:sz="0" w:space="0" w:color="auto"/>
        <w:bottom w:val="none" w:sz="0" w:space="0" w:color="auto"/>
        <w:right w:val="none" w:sz="0" w:space="0" w:color="auto"/>
      </w:divBdr>
    </w:div>
    <w:div w:id="2062633513">
      <w:marLeft w:val="640"/>
      <w:marRight w:val="0"/>
      <w:marTop w:val="0"/>
      <w:marBottom w:val="0"/>
      <w:divBdr>
        <w:top w:val="none" w:sz="0" w:space="0" w:color="auto"/>
        <w:left w:val="none" w:sz="0" w:space="0" w:color="auto"/>
        <w:bottom w:val="none" w:sz="0" w:space="0" w:color="auto"/>
        <w:right w:val="none" w:sz="0" w:space="0" w:color="auto"/>
      </w:divBdr>
    </w:div>
    <w:div w:id="2062633868">
      <w:marLeft w:val="640"/>
      <w:marRight w:val="0"/>
      <w:marTop w:val="0"/>
      <w:marBottom w:val="0"/>
      <w:divBdr>
        <w:top w:val="none" w:sz="0" w:space="0" w:color="auto"/>
        <w:left w:val="none" w:sz="0" w:space="0" w:color="auto"/>
        <w:bottom w:val="none" w:sz="0" w:space="0" w:color="auto"/>
        <w:right w:val="none" w:sz="0" w:space="0" w:color="auto"/>
      </w:divBdr>
    </w:div>
    <w:div w:id="2062750826">
      <w:marLeft w:val="640"/>
      <w:marRight w:val="0"/>
      <w:marTop w:val="0"/>
      <w:marBottom w:val="0"/>
      <w:divBdr>
        <w:top w:val="none" w:sz="0" w:space="0" w:color="auto"/>
        <w:left w:val="none" w:sz="0" w:space="0" w:color="auto"/>
        <w:bottom w:val="none" w:sz="0" w:space="0" w:color="auto"/>
        <w:right w:val="none" w:sz="0" w:space="0" w:color="auto"/>
      </w:divBdr>
    </w:div>
    <w:div w:id="2062752548">
      <w:marLeft w:val="640"/>
      <w:marRight w:val="0"/>
      <w:marTop w:val="0"/>
      <w:marBottom w:val="0"/>
      <w:divBdr>
        <w:top w:val="none" w:sz="0" w:space="0" w:color="auto"/>
        <w:left w:val="none" w:sz="0" w:space="0" w:color="auto"/>
        <w:bottom w:val="none" w:sz="0" w:space="0" w:color="auto"/>
        <w:right w:val="none" w:sz="0" w:space="0" w:color="auto"/>
      </w:divBdr>
    </w:div>
    <w:div w:id="2062820084">
      <w:marLeft w:val="640"/>
      <w:marRight w:val="0"/>
      <w:marTop w:val="0"/>
      <w:marBottom w:val="0"/>
      <w:divBdr>
        <w:top w:val="none" w:sz="0" w:space="0" w:color="auto"/>
        <w:left w:val="none" w:sz="0" w:space="0" w:color="auto"/>
        <w:bottom w:val="none" w:sz="0" w:space="0" w:color="auto"/>
        <w:right w:val="none" w:sz="0" w:space="0" w:color="auto"/>
      </w:divBdr>
    </w:div>
    <w:div w:id="2062944895">
      <w:marLeft w:val="640"/>
      <w:marRight w:val="0"/>
      <w:marTop w:val="0"/>
      <w:marBottom w:val="0"/>
      <w:divBdr>
        <w:top w:val="none" w:sz="0" w:space="0" w:color="auto"/>
        <w:left w:val="none" w:sz="0" w:space="0" w:color="auto"/>
        <w:bottom w:val="none" w:sz="0" w:space="0" w:color="auto"/>
        <w:right w:val="none" w:sz="0" w:space="0" w:color="auto"/>
      </w:divBdr>
    </w:div>
    <w:div w:id="2062947538">
      <w:marLeft w:val="640"/>
      <w:marRight w:val="0"/>
      <w:marTop w:val="0"/>
      <w:marBottom w:val="0"/>
      <w:divBdr>
        <w:top w:val="none" w:sz="0" w:space="0" w:color="auto"/>
        <w:left w:val="none" w:sz="0" w:space="0" w:color="auto"/>
        <w:bottom w:val="none" w:sz="0" w:space="0" w:color="auto"/>
        <w:right w:val="none" w:sz="0" w:space="0" w:color="auto"/>
      </w:divBdr>
    </w:div>
    <w:div w:id="2062974461">
      <w:marLeft w:val="640"/>
      <w:marRight w:val="0"/>
      <w:marTop w:val="0"/>
      <w:marBottom w:val="0"/>
      <w:divBdr>
        <w:top w:val="none" w:sz="0" w:space="0" w:color="auto"/>
        <w:left w:val="none" w:sz="0" w:space="0" w:color="auto"/>
        <w:bottom w:val="none" w:sz="0" w:space="0" w:color="auto"/>
        <w:right w:val="none" w:sz="0" w:space="0" w:color="auto"/>
      </w:divBdr>
    </w:div>
    <w:div w:id="2063018927">
      <w:marLeft w:val="640"/>
      <w:marRight w:val="0"/>
      <w:marTop w:val="0"/>
      <w:marBottom w:val="0"/>
      <w:divBdr>
        <w:top w:val="none" w:sz="0" w:space="0" w:color="auto"/>
        <w:left w:val="none" w:sz="0" w:space="0" w:color="auto"/>
        <w:bottom w:val="none" w:sz="0" w:space="0" w:color="auto"/>
        <w:right w:val="none" w:sz="0" w:space="0" w:color="auto"/>
      </w:divBdr>
    </w:div>
    <w:div w:id="2063090446">
      <w:marLeft w:val="640"/>
      <w:marRight w:val="0"/>
      <w:marTop w:val="0"/>
      <w:marBottom w:val="0"/>
      <w:divBdr>
        <w:top w:val="none" w:sz="0" w:space="0" w:color="auto"/>
        <w:left w:val="none" w:sz="0" w:space="0" w:color="auto"/>
        <w:bottom w:val="none" w:sz="0" w:space="0" w:color="auto"/>
        <w:right w:val="none" w:sz="0" w:space="0" w:color="auto"/>
      </w:divBdr>
    </w:div>
    <w:div w:id="2063164785">
      <w:marLeft w:val="640"/>
      <w:marRight w:val="0"/>
      <w:marTop w:val="0"/>
      <w:marBottom w:val="0"/>
      <w:divBdr>
        <w:top w:val="none" w:sz="0" w:space="0" w:color="auto"/>
        <w:left w:val="none" w:sz="0" w:space="0" w:color="auto"/>
        <w:bottom w:val="none" w:sz="0" w:space="0" w:color="auto"/>
        <w:right w:val="none" w:sz="0" w:space="0" w:color="auto"/>
      </w:divBdr>
    </w:div>
    <w:div w:id="2063165287">
      <w:marLeft w:val="640"/>
      <w:marRight w:val="0"/>
      <w:marTop w:val="0"/>
      <w:marBottom w:val="0"/>
      <w:divBdr>
        <w:top w:val="none" w:sz="0" w:space="0" w:color="auto"/>
        <w:left w:val="none" w:sz="0" w:space="0" w:color="auto"/>
        <w:bottom w:val="none" w:sz="0" w:space="0" w:color="auto"/>
        <w:right w:val="none" w:sz="0" w:space="0" w:color="auto"/>
      </w:divBdr>
    </w:div>
    <w:div w:id="2063211575">
      <w:marLeft w:val="640"/>
      <w:marRight w:val="0"/>
      <w:marTop w:val="0"/>
      <w:marBottom w:val="0"/>
      <w:divBdr>
        <w:top w:val="none" w:sz="0" w:space="0" w:color="auto"/>
        <w:left w:val="none" w:sz="0" w:space="0" w:color="auto"/>
        <w:bottom w:val="none" w:sz="0" w:space="0" w:color="auto"/>
        <w:right w:val="none" w:sz="0" w:space="0" w:color="auto"/>
      </w:divBdr>
    </w:div>
    <w:div w:id="2063213649">
      <w:marLeft w:val="640"/>
      <w:marRight w:val="0"/>
      <w:marTop w:val="0"/>
      <w:marBottom w:val="0"/>
      <w:divBdr>
        <w:top w:val="none" w:sz="0" w:space="0" w:color="auto"/>
        <w:left w:val="none" w:sz="0" w:space="0" w:color="auto"/>
        <w:bottom w:val="none" w:sz="0" w:space="0" w:color="auto"/>
        <w:right w:val="none" w:sz="0" w:space="0" w:color="auto"/>
      </w:divBdr>
    </w:div>
    <w:div w:id="2063215049">
      <w:marLeft w:val="640"/>
      <w:marRight w:val="0"/>
      <w:marTop w:val="0"/>
      <w:marBottom w:val="0"/>
      <w:divBdr>
        <w:top w:val="none" w:sz="0" w:space="0" w:color="auto"/>
        <w:left w:val="none" w:sz="0" w:space="0" w:color="auto"/>
        <w:bottom w:val="none" w:sz="0" w:space="0" w:color="auto"/>
        <w:right w:val="none" w:sz="0" w:space="0" w:color="auto"/>
      </w:divBdr>
    </w:div>
    <w:div w:id="2063359096">
      <w:marLeft w:val="640"/>
      <w:marRight w:val="0"/>
      <w:marTop w:val="0"/>
      <w:marBottom w:val="0"/>
      <w:divBdr>
        <w:top w:val="none" w:sz="0" w:space="0" w:color="auto"/>
        <w:left w:val="none" w:sz="0" w:space="0" w:color="auto"/>
        <w:bottom w:val="none" w:sz="0" w:space="0" w:color="auto"/>
        <w:right w:val="none" w:sz="0" w:space="0" w:color="auto"/>
      </w:divBdr>
    </w:div>
    <w:div w:id="2063409429">
      <w:marLeft w:val="640"/>
      <w:marRight w:val="0"/>
      <w:marTop w:val="0"/>
      <w:marBottom w:val="0"/>
      <w:divBdr>
        <w:top w:val="none" w:sz="0" w:space="0" w:color="auto"/>
        <w:left w:val="none" w:sz="0" w:space="0" w:color="auto"/>
        <w:bottom w:val="none" w:sz="0" w:space="0" w:color="auto"/>
        <w:right w:val="none" w:sz="0" w:space="0" w:color="auto"/>
      </w:divBdr>
    </w:div>
    <w:div w:id="2063479991">
      <w:marLeft w:val="640"/>
      <w:marRight w:val="0"/>
      <w:marTop w:val="0"/>
      <w:marBottom w:val="0"/>
      <w:divBdr>
        <w:top w:val="none" w:sz="0" w:space="0" w:color="auto"/>
        <w:left w:val="none" w:sz="0" w:space="0" w:color="auto"/>
        <w:bottom w:val="none" w:sz="0" w:space="0" w:color="auto"/>
        <w:right w:val="none" w:sz="0" w:space="0" w:color="auto"/>
      </w:divBdr>
    </w:div>
    <w:div w:id="2063550736">
      <w:marLeft w:val="640"/>
      <w:marRight w:val="0"/>
      <w:marTop w:val="0"/>
      <w:marBottom w:val="0"/>
      <w:divBdr>
        <w:top w:val="none" w:sz="0" w:space="0" w:color="auto"/>
        <w:left w:val="none" w:sz="0" w:space="0" w:color="auto"/>
        <w:bottom w:val="none" w:sz="0" w:space="0" w:color="auto"/>
        <w:right w:val="none" w:sz="0" w:space="0" w:color="auto"/>
      </w:divBdr>
    </w:div>
    <w:div w:id="2063554700">
      <w:marLeft w:val="640"/>
      <w:marRight w:val="0"/>
      <w:marTop w:val="0"/>
      <w:marBottom w:val="0"/>
      <w:divBdr>
        <w:top w:val="none" w:sz="0" w:space="0" w:color="auto"/>
        <w:left w:val="none" w:sz="0" w:space="0" w:color="auto"/>
        <w:bottom w:val="none" w:sz="0" w:space="0" w:color="auto"/>
        <w:right w:val="none" w:sz="0" w:space="0" w:color="auto"/>
      </w:divBdr>
    </w:div>
    <w:div w:id="2063598408">
      <w:marLeft w:val="640"/>
      <w:marRight w:val="0"/>
      <w:marTop w:val="0"/>
      <w:marBottom w:val="0"/>
      <w:divBdr>
        <w:top w:val="none" w:sz="0" w:space="0" w:color="auto"/>
        <w:left w:val="none" w:sz="0" w:space="0" w:color="auto"/>
        <w:bottom w:val="none" w:sz="0" w:space="0" w:color="auto"/>
        <w:right w:val="none" w:sz="0" w:space="0" w:color="auto"/>
      </w:divBdr>
    </w:div>
    <w:div w:id="2063601041">
      <w:marLeft w:val="640"/>
      <w:marRight w:val="0"/>
      <w:marTop w:val="0"/>
      <w:marBottom w:val="0"/>
      <w:divBdr>
        <w:top w:val="none" w:sz="0" w:space="0" w:color="auto"/>
        <w:left w:val="none" w:sz="0" w:space="0" w:color="auto"/>
        <w:bottom w:val="none" w:sz="0" w:space="0" w:color="auto"/>
        <w:right w:val="none" w:sz="0" w:space="0" w:color="auto"/>
      </w:divBdr>
    </w:div>
    <w:div w:id="2063630121">
      <w:marLeft w:val="640"/>
      <w:marRight w:val="0"/>
      <w:marTop w:val="0"/>
      <w:marBottom w:val="0"/>
      <w:divBdr>
        <w:top w:val="none" w:sz="0" w:space="0" w:color="auto"/>
        <w:left w:val="none" w:sz="0" w:space="0" w:color="auto"/>
        <w:bottom w:val="none" w:sz="0" w:space="0" w:color="auto"/>
        <w:right w:val="none" w:sz="0" w:space="0" w:color="auto"/>
      </w:divBdr>
    </w:div>
    <w:div w:id="2063671990">
      <w:marLeft w:val="640"/>
      <w:marRight w:val="0"/>
      <w:marTop w:val="0"/>
      <w:marBottom w:val="0"/>
      <w:divBdr>
        <w:top w:val="none" w:sz="0" w:space="0" w:color="auto"/>
        <w:left w:val="none" w:sz="0" w:space="0" w:color="auto"/>
        <w:bottom w:val="none" w:sz="0" w:space="0" w:color="auto"/>
        <w:right w:val="none" w:sz="0" w:space="0" w:color="auto"/>
      </w:divBdr>
    </w:div>
    <w:div w:id="2063677657">
      <w:marLeft w:val="640"/>
      <w:marRight w:val="0"/>
      <w:marTop w:val="0"/>
      <w:marBottom w:val="0"/>
      <w:divBdr>
        <w:top w:val="none" w:sz="0" w:space="0" w:color="auto"/>
        <w:left w:val="none" w:sz="0" w:space="0" w:color="auto"/>
        <w:bottom w:val="none" w:sz="0" w:space="0" w:color="auto"/>
        <w:right w:val="none" w:sz="0" w:space="0" w:color="auto"/>
      </w:divBdr>
    </w:div>
    <w:div w:id="2063748357">
      <w:marLeft w:val="640"/>
      <w:marRight w:val="0"/>
      <w:marTop w:val="0"/>
      <w:marBottom w:val="0"/>
      <w:divBdr>
        <w:top w:val="none" w:sz="0" w:space="0" w:color="auto"/>
        <w:left w:val="none" w:sz="0" w:space="0" w:color="auto"/>
        <w:bottom w:val="none" w:sz="0" w:space="0" w:color="auto"/>
        <w:right w:val="none" w:sz="0" w:space="0" w:color="auto"/>
      </w:divBdr>
    </w:div>
    <w:div w:id="2063795749">
      <w:marLeft w:val="640"/>
      <w:marRight w:val="0"/>
      <w:marTop w:val="0"/>
      <w:marBottom w:val="0"/>
      <w:divBdr>
        <w:top w:val="none" w:sz="0" w:space="0" w:color="auto"/>
        <w:left w:val="none" w:sz="0" w:space="0" w:color="auto"/>
        <w:bottom w:val="none" w:sz="0" w:space="0" w:color="auto"/>
        <w:right w:val="none" w:sz="0" w:space="0" w:color="auto"/>
      </w:divBdr>
    </w:div>
    <w:div w:id="2063821971">
      <w:marLeft w:val="640"/>
      <w:marRight w:val="0"/>
      <w:marTop w:val="0"/>
      <w:marBottom w:val="0"/>
      <w:divBdr>
        <w:top w:val="none" w:sz="0" w:space="0" w:color="auto"/>
        <w:left w:val="none" w:sz="0" w:space="0" w:color="auto"/>
        <w:bottom w:val="none" w:sz="0" w:space="0" w:color="auto"/>
        <w:right w:val="none" w:sz="0" w:space="0" w:color="auto"/>
      </w:divBdr>
    </w:div>
    <w:div w:id="2063870573">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 w:id="2064020867">
      <w:marLeft w:val="640"/>
      <w:marRight w:val="0"/>
      <w:marTop w:val="0"/>
      <w:marBottom w:val="0"/>
      <w:divBdr>
        <w:top w:val="none" w:sz="0" w:space="0" w:color="auto"/>
        <w:left w:val="none" w:sz="0" w:space="0" w:color="auto"/>
        <w:bottom w:val="none" w:sz="0" w:space="0" w:color="auto"/>
        <w:right w:val="none" w:sz="0" w:space="0" w:color="auto"/>
      </w:divBdr>
    </w:div>
    <w:div w:id="2064133154">
      <w:marLeft w:val="640"/>
      <w:marRight w:val="0"/>
      <w:marTop w:val="0"/>
      <w:marBottom w:val="0"/>
      <w:divBdr>
        <w:top w:val="none" w:sz="0" w:space="0" w:color="auto"/>
        <w:left w:val="none" w:sz="0" w:space="0" w:color="auto"/>
        <w:bottom w:val="none" w:sz="0" w:space="0" w:color="auto"/>
        <w:right w:val="none" w:sz="0" w:space="0" w:color="auto"/>
      </w:divBdr>
    </w:div>
    <w:div w:id="2064137246">
      <w:marLeft w:val="640"/>
      <w:marRight w:val="0"/>
      <w:marTop w:val="0"/>
      <w:marBottom w:val="0"/>
      <w:divBdr>
        <w:top w:val="none" w:sz="0" w:space="0" w:color="auto"/>
        <w:left w:val="none" w:sz="0" w:space="0" w:color="auto"/>
        <w:bottom w:val="none" w:sz="0" w:space="0" w:color="auto"/>
        <w:right w:val="none" w:sz="0" w:space="0" w:color="auto"/>
      </w:divBdr>
    </w:div>
    <w:div w:id="2064137475">
      <w:marLeft w:val="640"/>
      <w:marRight w:val="0"/>
      <w:marTop w:val="0"/>
      <w:marBottom w:val="0"/>
      <w:divBdr>
        <w:top w:val="none" w:sz="0" w:space="0" w:color="auto"/>
        <w:left w:val="none" w:sz="0" w:space="0" w:color="auto"/>
        <w:bottom w:val="none" w:sz="0" w:space="0" w:color="auto"/>
        <w:right w:val="none" w:sz="0" w:space="0" w:color="auto"/>
      </w:divBdr>
    </w:div>
    <w:div w:id="2064211155">
      <w:marLeft w:val="640"/>
      <w:marRight w:val="0"/>
      <w:marTop w:val="0"/>
      <w:marBottom w:val="0"/>
      <w:divBdr>
        <w:top w:val="none" w:sz="0" w:space="0" w:color="auto"/>
        <w:left w:val="none" w:sz="0" w:space="0" w:color="auto"/>
        <w:bottom w:val="none" w:sz="0" w:space="0" w:color="auto"/>
        <w:right w:val="none" w:sz="0" w:space="0" w:color="auto"/>
      </w:divBdr>
    </w:div>
    <w:div w:id="2064213211">
      <w:marLeft w:val="640"/>
      <w:marRight w:val="0"/>
      <w:marTop w:val="0"/>
      <w:marBottom w:val="0"/>
      <w:divBdr>
        <w:top w:val="none" w:sz="0" w:space="0" w:color="auto"/>
        <w:left w:val="none" w:sz="0" w:space="0" w:color="auto"/>
        <w:bottom w:val="none" w:sz="0" w:space="0" w:color="auto"/>
        <w:right w:val="none" w:sz="0" w:space="0" w:color="auto"/>
      </w:divBdr>
    </w:div>
    <w:div w:id="2064253489">
      <w:marLeft w:val="640"/>
      <w:marRight w:val="0"/>
      <w:marTop w:val="0"/>
      <w:marBottom w:val="0"/>
      <w:divBdr>
        <w:top w:val="none" w:sz="0" w:space="0" w:color="auto"/>
        <w:left w:val="none" w:sz="0" w:space="0" w:color="auto"/>
        <w:bottom w:val="none" w:sz="0" w:space="0" w:color="auto"/>
        <w:right w:val="none" w:sz="0" w:space="0" w:color="auto"/>
      </w:divBdr>
    </w:div>
    <w:div w:id="2064255907">
      <w:marLeft w:val="640"/>
      <w:marRight w:val="0"/>
      <w:marTop w:val="0"/>
      <w:marBottom w:val="0"/>
      <w:divBdr>
        <w:top w:val="none" w:sz="0" w:space="0" w:color="auto"/>
        <w:left w:val="none" w:sz="0" w:space="0" w:color="auto"/>
        <w:bottom w:val="none" w:sz="0" w:space="0" w:color="auto"/>
        <w:right w:val="none" w:sz="0" w:space="0" w:color="auto"/>
      </w:divBdr>
    </w:div>
    <w:div w:id="2064403849">
      <w:marLeft w:val="640"/>
      <w:marRight w:val="0"/>
      <w:marTop w:val="0"/>
      <w:marBottom w:val="0"/>
      <w:divBdr>
        <w:top w:val="none" w:sz="0" w:space="0" w:color="auto"/>
        <w:left w:val="none" w:sz="0" w:space="0" w:color="auto"/>
        <w:bottom w:val="none" w:sz="0" w:space="0" w:color="auto"/>
        <w:right w:val="none" w:sz="0" w:space="0" w:color="auto"/>
      </w:divBdr>
    </w:div>
    <w:div w:id="2064475640">
      <w:marLeft w:val="640"/>
      <w:marRight w:val="0"/>
      <w:marTop w:val="0"/>
      <w:marBottom w:val="0"/>
      <w:divBdr>
        <w:top w:val="none" w:sz="0" w:space="0" w:color="auto"/>
        <w:left w:val="none" w:sz="0" w:space="0" w:color="auto"/>
        <w:bottom w:val="none" w:sz="0" w:space="0" w:color="auto"/>
        <w:right w:val="none" w:sz="0" w:space="0" w:color="auto"/>
      </w:divBdr>
    </w:div>
    <w:div w:id="2064525035">
      <w:marLeft w:val="640"/>
      <w:marRight w:val="0"/>
      <w:marTop w:val="0"/>
      <w:marBottom w:val="0"/>
      <w:divBdr>
        <w:top w:val="none" w:sz="0" w:space="0" w:color="auto"/>
        <w:left w:val="none" w:sz="0" w:space="0" w:color="auto"/>
        <w:bottom w:val="none" w:sz="0" w:space="0" w:color="auto"/>
        <w:right w:val="none" w:sz="0" w:space="0" w:color="auto"/>
      </w:divBdr>
    </w:div>
    <w:div w:id="2064669367">
      <w:marLeft w:val="640"/>
      <w:marRight w:val="0"/>
      <w:marTop w:val="0"/>
      <w:marBottom w:val="0"/>
      <w:divBdr>
        <w:top w:val="none" w:sz="0" w:space="0" w:color="auto"/>
        <w:left w:val="none" w:sz="0" w:space="0" w:color="auto"/>
        <w:bottom w:val="none" w:sz="0" w:space="0" w:color="auto"/>
        <w:right w:val="none" w:sz="0" w:space="0" w:color="auto"/>
      </w:divBdr>
    </w:div>
    <w:div w:id="2064669468">
      <w:marLeft w:val="640"/>
      <w:marRight w:val="0"/>
      <w:marTop w:val="0"/>
      <w:marBottom w:val="0"/>
      <w:divBdr>
        <w:top w:val="none" w:sz="0" w:space="0" w:color="auto"/>
        <w:left w:val="none" w:sz="0" w:space="0" w:color="auto"/>
        <w:bottom w:val="none" w:sz="0" w:space="0" w:color="auto"/>
        <w:right w:val="none" w:sz="0" w:space="0" w:color="auto"/>
      </w:divBdr>
    </w:div>
    <w:div w:id="2064669853">
      <w:marLeft w:val="640"/>
      <w:marRight w:val="0"/>
      <w:marTop w:val="0"/>
      <w:marBottom w:val="0"/>
      <w:divBdr>
        <w:top w:val="none" w:sz="0" w:space="0" w:color="auto"/>
        <w:left w:val="none" w:sz="0" w:space="0" w:color="auto"/>
        <w:bottom w:val="none" w:sz="0" w:space="0" w:color="auto"/>
        <w:right w:val="none" w:sz="0" w:space="0" w:color="auto"/>
      </w:divBdr>
    </w:div>
    <w:div w:id="2064675691">
      <w:marLeft w:val="640"/>
      <w:marRight w:val="0"/>
      <w:marTop w:val="0"/>
      <w:marBottom w:val="0"/>
      <w:divBdr>
        <w:top w:val="none" w:sz="0" w:space="0" w:color="auto"/>
        <w:left w:val="none" w:sz="0" w:space="0" w:color="auto"/>
        <w:bottom w:val="none" w:sz="0" w:space="0" w:color="auto"/>
        <w:right w:val="none" w:sz="0" w:space="0" w:color="auto"/>
      </w:divBdr>
    </w:div>
    <w:div w:id="2064716636">
      <w:marLeft w:val="640"/>
      <w:marRight w:val="0"/>
      <w:marTop w:val="0"/>
      <w:marBottom w:val="0"/>
      <w:divBdr>
        <w:top w:val="none" w:sz="0" w:space="0" w:color="auto"/>
        <w:left w:val="none" w:sz="0" w:space="0" w:color="auto"/>
        <w:bottom w:val="none" w:sz="0" w:space="0" w:color="auto"/>
        <w:right w:val="none" w:sz="0" w:space="0" w:color="auto"/>
      </w:divBdr>
    </w:div>
    <w:div w:id="2064795419">
      <w:marLeft w:val="640"/>
      <w:marRight w:val="0"/>
      <w:marTop w:val="0"/>
      <w:marBottom w:val="0"/>
      <w:divBdr>
        <w:top w:val="none" w:sz="0" w:space="0" w:color="auto"/>
        <w:left w:val="none" w:sz="0" w:space="0" w:color="auto"/>
        <w:bottom w:val="none" w:sz="0" w:space="0" w:color="auto"/>
        <w:right w:val="none" w:sz="0" w:space="0" w:color="auto"/>
      </w:divBdr>
    </w:div>
    <w:div w:id="2064938474">
      <w:marLeft w:val="640"/>
      <w:marRight w:val="0"/>
      <w:marTop w:val="0"/>
      <w:marBottom w:val="0"/>
      <w:divBdr>
        <w:top w:val="none" w:sz="0" w:space="0" w:color="auto"/>
        <w:left w:val="none" w:sz="0" w:space="0" w:color="auto"/>
        <w:bottom w:val="none" w:sz="0" w:space="0" w:color="auto"/>
        <w:right w:val="none" w:sz="0" w:space="0" w:color="auto"/>
      </w:divBdr>
    </w:div>
    <w:div w:id="2064983393">
      <w:marLeft w:val="640"/>
      <w:marRight w:val="0"/>
      <w:marTop w:val="0"/>
      <w:marBottom w:val="0"/>
      <w:divBdr>
        <w:top w:val="none" w:sz="0" w:space="0" w:color="auto"/>
        <w:left w:val="none" w:sz="0" w:space="0" w:color="auto"/>
        <w:bottom w:val="none" w:sz="0" w:space="0" w:color="auto"/>
        <w:right w:val="none" w:sz="0" w:space="0" w:color="auto"/>
      </w:divBdr>
    </w:div>
    <w:div w:id="2065061462">
      <w:marLeft w:val="640"/>
      <w:marRight w:val="0"/>
      <w:marTop w:val="0"/>
      <w:marBottom w:val="0"/>
      <w:divBdr>
        <w:top w:val="none" w:sz="0" w:space="0" w:color="auto"/>
        <w:left w:val="none" w:sz="0" w:space="0" w:color="auto"/>
        <w:bottom w:val="none" w:sz="0" w:space="0" w:color="auto"/>
        <w:right w:val="none" w:sz="0" w:space="0" w:color="auto"/>
      </w:divBdr>
    </w:div>
    <w:div w:id="2065134774">
      <w:marLeft w:val="640"/>
      <w:marRight w:val="0"/>
      <w:marTop w:val="0"/>
      <w:marBottom w:val="0"/>
      <w:divBdr>
        <w:top w:val="none" w:sz="0" w:space="0" w:color="auto"/>
        <w:left w:val="none" w:sz="0" w:space="0" w:color="auto"/>
        <w:bottom w:val="none" w:sz="0" w:space="0" w:color="auto"/>
        <w:right w:val="none" w:sz="0" w:space="0" w:color="auto"/>
      </w:divBdr>
    </w:div>
    <w:div w:id="2065174547">
      <w:marLeft w:val="640"/>
      <w:marRight w:val="0"/>
      <w:marTop w:val="0"/>
      <w:marBottom w:val="0"/>
      <w:divBdr>
        <w:top w:val="none" w:sz="0" w:space="0" w:color="auto"/>
        <w:left w:val="none" w:sz="0" w:space="0" w:color="auto"/>
        <w:bottom w:val="none" w:sz="0" w:space="0" w:color="auto"/>
        <w:right w:val="none" w:sz="0" w:space="0" w:color="auto"/>
      </w:divBdr>
    </w:div>
    <w:div w:id="2065256615">
      <w:marLeft w:val="640"/>
      <w:marRight w:val="0"/>
      <w:marTop w:val="0"/>
      <w:marBottom w:val="0"/>
      <w:divBdr>
        <w:top w:val="none" w:sz="0" w:space="0" w:color="auto"/>
        <w:left w:val="none" w:sz="0" w:space="0" w:color="auto"/>
        <w:bottom w:val="none" w:sz="0" w:space="0" w:color="auto"/>
        <w:right w:val="none" w:sz="0" w:space="0" w:color="auto"/>
      </w:divBdr>
    </w:div>
    <w:div w:id="2065373272">
      <w:marLeft w:val="640"/>
      <w:marRight w:val="0"/>
      <w:marTop w:val="0"/>
      <w:marBottom w:val="0"/>
      <w:divBdr>
        <w:top w:val="none" w:sz="0" w:space="0" w:color="auto"/>
        <w:left w:val="none" w:sz="0" w:space="0" w:color="auto"/>
        <w:bottom w:val="none" w:sz="0" w:space="0" w:color="auto"/>
        <w:right w:val="none" w:sz="0" w:space="0" w:color="auto"/>
      </w:divBdr>
    </w:div>
    <w:div w:id="2065521675">
      <w:marLeft w:val="640"/>
      <w:marRight w:val="0"/>
      <w:marTop w:val="0"/>
      <w:marBottom w:val="0"/>
      <w:divBdr>
        <w:top w:val="none" w:sz="0" w:space="0" w:color="auto"/>
        <w:left w:val="none" w:sz="0" w:space="0" w:color="auto"/>
        <w:bottom w:val="none" w:sz="0" w:space="0" w:color="auto"/>
        <w:right w:val="none" w:sz="0" w:space="0" w:color="auto"/>
      </w:divBdr>
    </w:div>
    <w:div w:id="2065565227">
      <w:marLeft w:val="640"/>
      <w:marRight w:val="0"/>
      <w:marTop w:val="0"/>
      <w:marBottom w:val="0"/>
      <w:divBdr>
        <w:top w:val="none" w:sz="0" w:space="0" w:color="auto"/>
        <w:left w:val="none" w:sz="0" w:space="0" w:color="auto"/>
        <w:bottom w:val="none" w:sz="0" w:space="0" w:color="auto"/>
        <w:right w:val="none" w:sz="0" w:space="0" w:color="auto"/>
      </w:divBdr>
    </w:div>
    <w:div w:id="2065637835">
      <w:marLeft w:val="640"/>
      <w:marRight w:val="0"/>
      <w:marTop w:val="0"/>
      <w:marBottom w:val="0"/>
      <w:divBdr>
        <w:top w:val="none" w:sz="0" w:space="0" w:color="auto"/>
        <w:left w:val="none" w:sz="0" w:space="0" w:color="auto"/>
        <w:bottom w:val="none" w:sz="0" w:space="0" w:color="auto"/>
        <w:right w:val="none" w:sz="0" w:space="0" w:color="auto"/>
      </w:divBdr>
    </w:div>
    <w:div w:id="2065640675">
      <w:marLeft w:val="640"/>
      <w:marRight w:val="0"/>
      <w:marTop w:val="0"/>
      <w:marBottom w:val="0"/>
      <w:divBdr>
        <w:top w:val="none" w:sz="0" w:space="0" w:color="auto"/>
        <w:left w:val="none" w:sz="0" w:space="0" w:color="auto"/>
        <w:bottom w:val="none" w:sz="0" w:space="0" w:color="auto"/>
        <w:right w:val="none" w:sz="0" w:space="0" w:color="auto"/>
      </w:divBdr>
    </w:div>
    <w:div w:id="2065715798">
      <w:marLeft w:val="640"/>
      <w:marRight w:val="0"/>
      <w:marTop w:val="0"/>
      <w:marBottom w:val="0"/>
      <w:divBdr>
        <w:top w:val="none" w:sz="0" w:space="0" w:color="auto"/>
        <w:left w:val="none" w:sz="0" w:space="0" w:color="auto"/>
        <w:bottom w:val="none" w:sz="0" w:space="0" w:color="auto"/>
        <w:right w:val="none" w:sz="0" w:space="0" w:color="auto"/>
      </w:divBdr>
    </w:div>
    <w:div w:id="2065716821">
      <w:marLeft w:val="640"/>
      <w:marRight w:val="0"/>
      <w:marTop w:val="0"/>
      <w:marBottom w:val="0"/>
      <w:divBdr>
        <w:top w:val="none" w:sz="0" w:space="0" w:color="auto"/>
        <w:left w:val="none" w:sz="0" w:space="0" w:color="auto"/>
        <w:bottom w:val="none" w:sz="0" w:space="0" w:color="auto"/>
        <w:right w:val="none" w:sz="0" w:space="0" w:color="auto"/>
      </w:divBdr>
    </w:div>
    <w:div w:id="2065907456">
      <w:marLeft w:val="640"/>
      <w:marRight w:val="0"/>
      <w:marTop w:val="0"/>
      <w:marBottom w:val="0"/>
      <w:divBdr>
        <w:top w:val="none" w:sz="0" w:space="0" w:color="auto"/>
        <w:left w:val="none" w:sz="0" w:space="0" w:color="auto"/>
        <w:bottom w:val="none" w:sz="0" w:space="0" w:color="auto"/>
        <w:right w:val="none" w:sz="0" w:space="0" w:color="auto"/>
      </w:divBdr>
    </w:div>
    <w:div w:id="2065987279">
      <w:marLeft w:val="640"/>
      <w:marRight w:val="0"/>
      <w:marTop w:val="0"/>
      <w:marBottom w:val="0"/>
      <w:divBdr>
        <w:top w:val="none" w:sz="0" w:space="0" w:color="auto"/>
        <w:left w:val="none" w:sz="0" w:space="0" w:color="auto"/>
        <w:bottom w:val="none" w:sz="0" w:space="0" w:color="auto"/>
        <w:right w:val="none" w:sz="0" w:space="0" w:color="auto"/>
      </w:divBdr>
    </w:div>
    <w:div w:id="2066054237">
      <w:marLeft w:val="640"/>
      <w:marRight w:val="0"/>
      <w:marTop w:val="0"/>
      <w:marBottom w:val="0"/>
      <w:divBdr>
        <w:top w:val="none" w:sz="0" w:space="0" w:color="auto"/>
        <w:left w:val="none" w:sz="0" w:space="0" w:color="auto"/>
        <w:bottom w:val="none" w:sz="0" w:space="0" w:color="auto"/>
        <w:right w:val="none" w:sz="0" w:space="0" w:color="auto"/>
      </w:divBdr>
    </w:div>
    <w:div w:id="2066097732">
      <w:marLeft w:val="640"/>
      <w:marRight w:val="0"/>
      <w:marTop w:val="0"/>
      <w:marBottom w:val="0"/>
      <w:divBdr>
        <w:top w:val="none" w:sz="0" w:space="0" w:color="auto"/>
        <w:left w:val="none" w:sz="0" w:space="0" w:color="auto"/>
        <w:bottom w:val="none" w:sz="0" w:space="0" w:color="auto"/>
        <w:right w:val="none" w:sz="0" w:space="0" w:color="auto"/>
      </w:divBdr>
    </w:div>
    <w:div w:id="2066180169">
      <w:marLeft w:val="640"/>
      <w:marRight w:val="0"/>
      <w:marTop w:val="0"/>
      <w:marBottom w:val="0"/>
      <w:divBdr>
        <w:top w:val="none" w:sz="0" w:space="0" w:color="auto"/>
        <w:left w:val="none" w:sz="0" w:space="0" w:color="auto"/>
        <w:bottom w:val="none" w:sz="0" w:space="0" w:color="auto"/>
        <w:right w:val="none" w:sz="0" w:space="0" w:color="auto"/>
      </w:divBdr>
    </w:div>
    <w:div w:id="2066372580">
      <w:marLeft w:val="640"/>
      <w:marRight w:val="0"/>
      <w:marTop w:val="0"/>
      <w:marBottom w:val="0"/>
      <w:divBdr>
        <w:top w:val="none" w:sz="0" w:space="0" w:color="auto"/>
        <w:left w:val="none" w:sz="0" w:space="0" w:color="auto"/>
        <w:bottom w:val="none" w:sz="0" w:space="0" w:color="auto"/>
        <w:right w:val="none" w:sz="0" w:space="0" w:color="auto"/>
      </w:divBdr>
    </w:div>
    <w:div w:id="2066447078">
      <w:marLeft w:val="640"/>
      <w:marRight w:val="0"/>
      <w:marTop w:val="0"/>
      <w:marBottom w:val="0"/>
      <w:divBdr>
        <w:top w:val="none" w:sz="0" w:space="0" w:color="auto"/>
        <w:left w:val="none" w:sz="0" w:space="0" w:color="auto"/>
        <w:bottom w:val="none" w:sz="0" w:space="0" w:color="auto"/>
        <w:right w:val="none" w:sz="0" w:space="0" w:color="auto"/>
      </w:divBdr>
    </w:div>
    <w:div w:id="2066637799">
      <w:marLeft w:val="640"/>
      <w:marRight w:val="0"/>
      <w:marTop w:val="0"/>
      <w:marBottom w:val="0"/>
      <w:divBdr>
        <w:top w:val="none" w:sz="0" w:space="0" w:color="auto"/>
        <w:left w:val="none" w:sz="0" w:space="0" w:color="auto"/>
        <w:bottom w:val="none" w:sz="0" w:space="0" w:color="auto"/>
        <w:right w:val="none" w:sz="0" w:space="0" w:color="auto"/>
      </w:divBdr>
    </w:div>
    <w:div w:id="2066685153">
      <w:marLeft w:val="640"/>
      <w:marRight w:val="0"/>
      <w:marTop w:val="0"/>
      <w:marBottom w:val="0"/>
      <w:divBdr>
        <w:top w:val="none" w:sz="0" w:space="0" w:color="auto"/>
        <w:left w:val="none" w:sz="0" w:space="0" w:color="auto"/>
        <w:bottom w:val="none" w:sz="0" w:space="0" w:color="auto"/>
        <w:right w:val="none" w:sz="0" w:space="0" w:color="auto"/>
      </w:divBdr>
    </w:div>
    <w:div w:id="2066753886">
      <w:marLeft w:val="640"/>
      <w:marRight w:val="0"/>
      <w:marTop w:val="0"/>
      <w:marBottom w:val="0"/>
      <w:divBdr>
        <w:top w:val="none" w:sz="0" w:space="0" w:color="auto"/>
        <w:left w:val="none" w:sz="0" w:space="0" w:color="auto"/>
        <w:bottom w:val="none" w:sz="0" w:space="0" w:color="auto"/>
        <w:right w:val="none" w:sz="0" w:space="0" w:color="auto"/>
      </w:divBdr>
    </w:div>
    <w:div w:id="2066758664">
      <w:marLeft w:val="640"/>
      <w:marRight w:val="0"/>
      <w:marTop w:val="0"/>
      <w:marBottom w:val="0"/>
      <w:divBdr>
        <w:top w:val="none" w:sz="0" w:space="0" w:color="auto"/>
        <w:left w:val="none" w:sz="0" w:space="0" w:color="auto"/>
        <w:bottom w:val="none" w:sz="0" w:space="0" w:color="auto"/>
        <w:right w:val="none" w:sz="0" w:space="0" w:color="auto"/>
      </w:divBdr>
    </w:div>
    <w:div w:id="2066760280">
      <w:marLeft w:val="640"/>
      <w:marRight w:val="0"/>
      <w:marTop w:val="0"/>
      <w:marBottom w:val="0"/>
      <w:divBdr>
        <w:top w:val="none" w:sz="0" w:space="0" w:color="auto"/>
        <w:left w:val="none" w:sz="0" w:space="0" w:color="auto"/>
        <w:bottom w:val="none" w:sz="0" w:space="0" w:color="auto"/>
        <w:right w:val="none" w:sz="0" w:space="0" w:color="auto"/>
      </w:divBdr>
    </w:div>
    <w:div w:id="2066761250">
      <w:marLeft w:val="640"/>
      <w:marRight w:val="0"/>
      <w:marTop w:val="0"/>
      <w:marBottom w:val="0"/>
      <w:divBdr>
        <w:top w:val="none" w:sz="0" w:space="0" w:color="auto"/>
        <w:left w:val="none" w:sz="0" w:space="0" w:color="auto"/>
        <w:bottom w:val="none" w:sz="0" w:space="0" w:color="auto"/>
        <w:right w:val="none" w:sz="0" w:space="0" w:color="auto"/>
      </w:divBdr>
    </w:div>
    <w:div w:id="2066950481">
      <w:marLeft w:val="640"/>
      <w:marRight w:val="0"/>
      <w:marTop w:val="0"/>
      <w:marBottom w:val="0"/>
      <w:divBdr>
        <w:top w:val="none" w:sz="0" w:space="0" w:color="auto"/>
        <w:left w:val="none" w:sz="0" w:space="0" w:color="auto"/>
        <w:bottom w:val="none" w:sz="0" w:space="0" w:color="auto"/>
        <w:right w:val="none" w:sz="0" w:space="0" w:color="auto"/>
      </w:divBdr>
    </w:div>
    <w:div w:id="2067024432">
      <w:marLeft w:val="640"/>
      <w:marRight w:val="0"/>
      <w:marTop w:val="0"/>
      <w:marBottom w:val="0"/>
      <w:divBdr>
        <w:top w:val="none" w:sz="0" w:space="0" w:color="auto"/>
        <w:left w:val="none" w:sz="0" w:space="0" w:color="auto"/>
        <w:bottom w:val="none" w:sz="0" w:space="0" w:color="auto"/>
        <w:right w:val="none" w:sz="0" w:space="0" w:color="auto"/>
      </w:divBdr>
    </w:div>
    <w:div w:id="2067101791">
      <w:marLeft w:val="640"/>
      <w:marRight w:val="0"/>
      <w:marTop w:val="0"/>
      <w:marBottom w:val="0"/>
      <w:divBdr>
        <w:top w:val="none" w:sz="0" w:space="0" w:color="auto"/>
        <w:left w:val="none" w:sz="0" w:space="0" w:color="auto"/>
        <w:bottom w:val="none" w:sz="0" w:space="0" w:color="auto"/>
        <w:right w:val="none" w:sz="0" w:space="0" w:color="auto"/>
      </w:divBdr>
    </w:div>
    <w:div w:id="2067219839">
      <w:marLeft w:val="640"/>
      <w:marRight w:val="0"/>
      <w:marTop w:val="0"/>
      <w:marBottom w:val="0"/>
      <w:divBdr>
        <w:top w:val="none" w:sz="0" w:space="0" w:color="auto"/>
        <w:left w:val="none" w:sz="0" w:space="0" w:color="auto"/>
        <w:bottom w:val="none" w:sz="0" w:space="0" w:color="auto"/>
        <w:right w:val="none" w:sz="0" w:space="0" w:color="auto"/>
      </w:divBdr>
    </w:div>
    <w:div w:id="2067335302">
      <w:marLeft w:val="640"/>
      <w:marRight w:val="0"/>
      <w:marTop w:val="0"/>
      <w:marBottom w:val="0"/>
      <w:divBdr>
        <w:top w:val="none" w:sz="0" w:space="0" w:color="auto"/>
        <w:left w:val="none" w:sz="0" w:space="0" w:color="auto"/>
        <w:bottom w:val="none" w:sz="0" w:space="0" w:color="auto"/>
        <w:right w:val="none" w:sz="0" w:space="0" w:color="auto"/>
      </w:divBdr>
    </w:div>
    <w:div w:id="2067335924">
      <w:marLeft w:val="640"/>
      <w:marRight w:val="0"/>
      <w:marTop w:val="0"/>
      <w:marBottom w:val="0"/>
      <w:divBdr>
        <w:top w:val="none" w:sz="0" w:space="0" w:color="auto"/>
        <w:left w:val="none" w:sz="0" w:space="0" w:color="auto"/>
        <w:bottom w:val="none" w:sz="0" w:space="0" w:color="auto"/>
        <w:right w:val="none" w:sz="0" w:space="0" w:color="auto"/>
      </w:divBdr>
    </w:div>
    <w:div w:id="2067532336">
      <w:marLeft w:val="640"/>
      <w:marRight w:val="0"/>
      <w:marTop w:val="0"/>
      <w:marBottom w:val="0"/>
      <w:divBdr>
        <w:top w:val="none" w:sz="0" w:space="0" w:color="auto"/>
        <w:left w:val="none" w:sz="0" w:space="0" w:color="auto"/>
        <w:bottom w:val="none" w:sz="0" w:space="0" w:color="auto"/>
        <w:right w:val="none" w:sz="0" w:space="0" w:color="auto"/>
      </w:divBdr>
    </w:div>
    <w:div w:id="2067533573">
      <w:marLeft w:val="640"/>
      <w:marRight w:val="0"/>
      <w:marTop w:val="0"/>
      <w:marBottom w:val="0"/>
      <w:divBdr>
        <w:top w:val="none" w:sz="0" w:space="0" w:color="auto"/>
        <w:left w:val="none" w:sz="0" w:space="0" w:color="auto"/>
        <w:bottom w:val="none" w:sz="0" w:space="0" w:color="auto"/>
        <w:right w:val="none" w:sz="0" w:space="0" w:color="auto"/>
      </w:divBdr>
    </w:div>
    <w:div w:id="2067604235">
      <w:marLeft w:val="640"/>
      <w:marRight w:val="0"/>
      <w:marTop w:val="0"/>
      <w:marBottom w:val="0"/>
      <w:divBdr>
        <w:top w:val="none" w:sz="0" w:space="0" w:color="auto"/>
        <w:left w:val="none" w:sz="0" w:space="0" w:color="auto"/>
        <w:bottom w:val="none" w:sz="0" w:space="0" w:color="auto"/>
        <w:right w:val="none" w:sz="0" w:space="0" w:color="auto"/>
      </w:divBdr>
    </w:div>
    <w:div w:id="2067605765">
      <w:marLeft w:val="640"/>
      <w:marRight w:val="0"/>
      <w:marTop w:val="0"/>
      <w:marBottom w:val="0"/>
      <w:divBdr>
        <w:top w:val="none" w:sz="0" w:space="0" w:color="auto"/>
        <w:left w:val="none" w:sz="0" w:space="0" w:color="auto"/>
        <w:bottom w:val="none" w:sz="0" w:space="0" w:color="auto"/>
        <w:right w:val="none" w:sz="0" w:space="0" w:color="auto"/>
      </w:divBdr>
    </w:div>
    <w:div w:id="2067607066">
      <w:marLeft w:val="640"/>
      <w:marRight w:val="0"/>
      <w:marTop w:val="0"/>
      <w:marBottom w:val="0"/>
      <w:divBdr>
        <w:top w:val="none" w:sz="0" w:space="0" w:color="auto"/>
        <w:left w:val="none" w:sz="0" w:space="0" w:color="auto"/>
        <w:bottom w:val="none" w:sz="0" w:space="0" w:color="auto"/>
        <w:right w:val="none" w:sz="0" w:space="0" w:color="auto"/>
      </w:divBdr>
    </w:div>
    <w:div w:id="2067754752">
      <w:marLeft w:val="640"/>
      <w:marRight w:val="0"/>
      <w:marTop w:val="0"/>
      <w:marBottom w:val="0"/>
      <w:divBdr>
        <w:top w:val="none" w:sz="0" w:space="0" w:color="auto"/>
        <w:left w:val="none" w:sz="0" w:space="0" w:color="auto"/>
        <w:bottom w:val="none" w:sz="0" w:space="0" w:color="auto"/>
        <w:right w:val="none" w:sz="0" w:space="0" w:color="auto"/>
      </w:divBdr>
    </w:div>
    <w:div w:id="2067755028">
      <w:marLeft w:val="640"/>
      <w:marRight w:val="0"/>
      <w:marTop w:val="0"/>
      <w:marBottom w:val="0"/>
      <w:divBdr>
        <w:top w:val="none" w:sz="0" w:space="0" w:color="auto"/>
        <w:left w:val="none" w:sz="0" w:space="0" w:color="auto"/>
        <w:bottom w:val="none" w:sz="0" w:space="0" w:color="auto"/>
        <w:right w:val="none" w:sz="0" w:space="0" w:color="auto"/>
      </w:divBdr>
    </w:div>
    <w:div w:id="2067875158">
      <w:marLeft w:val="640"/>
      <w:marRight w:val="0"/>
      <w:marTop w:val="0"/>
      <w:marBottom w:val="0"/>
      <w:divBdr>
        <w:top w:val="none" w:sz="0" w:space="0" w:color="auto"/>
        <w:left w:val="none" w:sz="0" w:space="0" w:color="auto"/>
        <w:bottom w:val="none" w:sz="0" w:space="0" w:color="auto"/>
        <w:right w:val="none" w:sz="0" w:space="0" w:color="auto"/>
      </w:divBdr>
    </w:div>
    <w:div w:id="2067878449">
      <w:marLeft w:val="640"/>
      <w:marRight w:val="0"/>
      <w:marTop w:val="0"/>
      <w:marBottom w:val="0"/>
      <w:divBdr>
        <w:top w:val="none" w:sz="0" w:space="0" w:color="auto"/>
        <w:left w:val="none" w:sz="0" w:space="0" w:color="auto"/>
        <w:bottom w:val="none" w:sz="0" w:space="0" w:color="auto"/>
        <w:right w:val="none" w:sz="0" w:space="0" w:color="auto"/>
      </w:divBdr>
    </w:div>
    <w:div w:id="2067945953">
      <w:marLeft w:val="640"/>
      <w:marRight w:val="0"/>
      <w:marTop w:val="0"/>
      <w:marBottom w:val="0"/>
      <w:divBdr>
        <w:top w:val="none" w:sz="0" w:space="0" w:color="auto"/>
        <w:left w:val="none" w:sz="0" w:space="0" w:color="auto"/>
        <w:bottom w:val="none" w:sz="0" w:space="0" w:color="auto"/>
        <w:right w:val="none" w:sz="0" w:space="0" w:color="auto"/>
      </w:divBdr>
    </w:div>
    <w:div w:id="2067948394">
      <w:marLeft w:val="640"/>
      <w:marRight w:val="0"/>
      <w:marTop w:val="0"/>
      <w:marBottom w:val="0"/>
      <w:divBdr>
        <w:top w:val="none" w:sz="0" w:space="0" w:color="auto"/>
        <w:left w:val="none" w:sz="0" w:space="0" w:color="auto"/>
        <w:bottom w:val="none" w:sz="0" w:space="0" w:color="auto"/>
        <w:right w:val="none" w:sz="0" w:space="0" w:color="auto"/>
      </w:divBdr>
    </w:div>
    <w:div w:id="2067992515">
      <w:marLeft w:val="640"/>
      <w:marRight w:val="0"/>
      <w:marTop w:val="0"/>
      <w:marBottom w:val="0"/>
      <w:divBdr>
        <w:top w:val="none" w:sz="0" w:space="0" w:color="auto"/>
        <w:left w:val="none" w:sz="0" w:space="0" w:color="auto"/>
        <w:bottom w:val="none" w:sz="0" w:space="0" w:color="auto"/>
        <w:right w:val="none" w:sz="0" w:space="0" w:color="auto"/>
      </w:divBdr>
    </w:div>
    <w:div w:id="2067993994">
      <w:marLeft w:val="640"/>
      <w:marRight w:val="0"/>
      <w:marTop w:val="0"/>
      <w:marBottom w:val="0"/>
      <w:divBdr>
        <w:top w:val="none" w:sz="0" w:space="0" w:color="auto"/>
        <w:left w:val="none" w:sz="0" w:space="0" w:color="auto"/>
        <w:bottom w:val="none" w:sz="0" w:space="0" w:color="auto"/>
        <w:right w:val="none" w:sz="0" w:space="0" w:color="auto"/>
      </w:divBdr>
    </w:div>
    <w:div w:id="2067995508">
      <w:marLeft w:val="640"/>
      <w:marRight w:val="0"/>
      <w:marTop w:val="0"/>
      <w:marBottom w:val="0"/>
      <w:divBdr>
        <w:top w:val="none" w:sz="0" w:space="0" w:color="auto"/>
        <w:left w:val="none" w:sz="0" w:space="0" w:color="auto"/>
        <w:bottom w:val="none" w:sz="0" w:space="0" w:color="auto"/>
        <w:right w:val="none" w:sz="0" w:space="0" w:color="auto"/>
      </w:divBdr>
    </w:div>
    <w:div w:id="2068069589">
      <w:marLeft w:val="640"/>
      <w:marRight w:val="0"/>
      <w:marTop w:val="0"/>
      <w:marBottom w:val="0"/>
      <w:divBdr>
        <w:top w:val="none" w:sz="0" w:space="0" w:color="auto"/>
        <w:left w:val="none" w:sz="0" w:space="0" w:color="auto"/>
        <w:bottom w:val="none" w:sz="0" w:space="0" w:color="auto"/>
        <w:right w:val="none" w:sz="0" w:space="0" w:color="auto"/>
      </w:divBdr>
    </w:div>
    <w:div w:id="2068216659">
      <w:marLeft w:val="640"/>
      <w:marRight w:val="0"/>
      <w:marTop w:val="0"/>
      <w:marBottom w:val="0"/>
      <w:divBdr>
        <w:top w:val="none" w:sz="0" w:space="0" w:color="auto"/>
        <w:left w:val="none" w:sz="0" w:space="0" w:color="auto"/>
        <w:bottom w:val="none" w:sz="0" w:space="0" w:color="auto"/>
        <w:right w:val="none" w:sz="0" w:space="0" w:color="auto"/>
      </w:divBdr>
    </w:div>
    <w:div w:id="2068217852">
      <w:marLeft w:val="640"/>
      <w:marRight w:val="0"/>
      <w:marTop w:val="0"/>
      <w:marBottom w:val="0"/>
      <w:divBdr>
        <w:top w:val="none" w:sz="0" w:space="0" w:color="auto"/>
        <w:left w:val="none" w:sz="0" w:space="0" w:color="auto"/>
        <w:bottom w:val="none" w:sz="0" w:space="0" w:color="auto"/>
        <w:right w:val="none" w:sz="0" w:space="0" w:color="auto"/>
      </w:divBdr>
    </w:div>
    <w:div w:id="2068381711">
      <w:marLeft w:val="640"/>
      <w:marRight w:val="0"/>
      <w:marTop w:val="0"/>
      <w:marBottom w:val="0"/>
      <w:divBdr>
        <w:top w:val="none" w:sz="0" w:space="0" w:color="auto"/>
        <w:left w:val="none" w:sz="0" w:space="0" w:color="auto"/>
        <w:bottom w:val="none" w:sz="0" w:space="0" w:color="auto"/>
        <w:right w:val="none" w:sz="0" w:space="0" w:color="auto"/>
      </w:divBdr>
    </w:div>
    <w:div w:id="2068410157">
      <w:marLeft w:val="640"/>
      <w:marRight w:val="0"/>
      <w:marTop w:val="0"/>
      <w:marBottom w:val="0"/>
      <w:divBdr>
        <w:top w:val="none" w:sz="0" w:space="0" w:color="auto"/>
        <w:left w:val="none" w:sz="0" w:space="0" w:color="auto"/>
        <w:bottom w:val="none" w:sz="0" w:space="0" w:color="auto"/>
        <w:right w:val="none" w:sz="0" w:space="0" w:color="auto"/>
      </w:divBdr>
    </w:div>
    <w:div w:id="2068410244">
      <w:marLeft w:val="640"/>
      <w:marRight w:val="0"/>
      <w:marTop w:val="0"/>
      <w:marBottom w:val="0"/>
      <w:divBdr>
        <w:top w:val="none" w:sz="0" w:space="0" w:color="auto"/>
        <w:left w:val="none" w:sz="0" w:space="0" w:color="auto"/>
        <w:bottom w:val="none" w:sz="0" w:space="0" w:color="auto"/>
        <w:right w:val="none" w:sz="0" w:space="0" w:color="auto"/>
      </w:divBdr>
    </w:div>
    <w:div w:id="2068411031">
      <w:marLeft w:val="640"/>
      <w:marRight w:val="0"/>
      <w:marTop w:val="0"/>
      <w:marBottom w:val="0"/>
      <w:divBdr>
        <w:top w:val="none" w:sz="0" w:space="0" w:color="auto"/>
        <w:left w:val="none" w:sz="0" w:space="0" w:color="auto"/>
        <w:bottom w:val="none" w:sz="0" w:space="0" w:color="auto"/>
        <w:right w:val="none" w:sz="0" w:space="0" w:color="auto"/>
      </w:divBdr>
    </w:div>
    <w:div w:id="2068531036">
      <w:marLeft w:val="640"/>
      <w:marRight w:val="0"/>
      <w:marTop w:val="0"/>
      <w:marBottom w:val="0"/>
      <w:divBdr>
        <w:top w:val="none" w:sz="0" w:space="0" w:color="auto"/>
        <w:left w:val="none" w:sz="0" w:space="0" w:color="auto"/>
        <w:bottom w:val="none" w:sz="0" w:space="0" w:color="auto"/>
        <w:right w:val="none" w:sz="0" w:space="0" w:color="auto"/>
      </w:divBdr>
    </w:div>
    <w:div w:id="2068648207">
      <w:marLeft w:val="640"/>
      <w:marRight w:val="0"/>
      <w:marTop w:val="0"/>
      <w:marBottom w:val="0"/>
      <w:divBdr>
        <w:top w:val="none" w:sz="0" w:space="0" w:color="auto"/>
        <w:left w:val="none" w:sz="0" w:space="0" w:color="auto"/>
        <w:bottom w:val="none" w:sz="0" w:space="0" w:color="auto"/>
        <w:right w:val="none" w:sz="0" w:space="0" w:color="auto"/>
      </w:divBdr>
    </w:div>
    <w:div w:id="2068723365">
      <w:marLeft w:val="640"/>
      <w:marRight w:val="0"/>
      <w:marTop w:val="0"/>
      <w:marBottom w:val="0"/>
      <w:divBdr>
        <w:top w:val="none" w:sz="0" w:space="0" w:color="auto"/>
        <w:left w:val="none" w:sz="0" w:space="0" w:color="auto"/>
        <w:bottom w:val="none" w:sz="0" w:space="0" w:color="auto"/>
        <w:right w:val="none" w:sz="0" w:space="0" w:color="auto"/>
      </w:divBdr>
    </w:div>
    <w:div w:id="2068727114">
      <w:marLeft w:val="640"/>
      <w:marRight w:val="0"/>
      <w:marTop w:val="0"/>
      <w:marBottom w:val="0"/>
      <w:divBdr>
        <w:top w:val="none" w:sz="0" w:space="0" w:color="auto"/>
        <w:left w:val="none" w:sz="0" w:space="0" w:color="auto"/>
        <w:bottom w:val="none" w:sz="0" w:space="0" w:color="auto"/>
        <w:right w:val="none" w:sz="0" w:space="0" w:color="auto"/>
      </w:divBdr>
    </w:div>
    <w:div w:id="2068801154">
      <w:marLeft w:val="640"/>
      <w:marRight w:val="0"/>
      <w:marTop w:val="0"/>
      <w:marBottom w:val="0"/>
      <w:divBdr>
        <w:top w:val="none" w:sz="0" w:space="0" w:color="auto"/>
        <w:left w:val="none" w:sz="0" w:space="0" w:color="auto"/>
        <w:bottom w:val="none" w:sz="0" w:space="0" w:color="auto"/>
        <w:right w:val="none" w:sz="0" w:space="0" w:color="auto"/>
      </w:divBdr>
    </w:div>
    <w:div w:id="2068802186">
      <w:marLeft w:val="640"/>
      <w:marRight w:val="0"/>
      <w:marTop w:val="0"/>
      <w:marBottom w:val="0"/>
      <w:divBdr>
        <w:top w:val="none" w:sz="0" w:space="0" w:color="auto"/>
        <w:left w:val="none" w:sz="0" w:space="0" w:color="auto"/>
        <w:bottom w:val="none" w:sz="0" w:space="0" w:color="auto"/>
        <w:right w:val="none" w:sz="0" w:space="0" w:color="auto"/>
      </w:divBdr>
    </w:div>
    <w:div w:id="2068911410">
      <w:marLeft w:val="640"/>
      <w:marRight w:val="0"/>
      <w:marTop w:val="0"/>
      <w:marBottom w:val="0"/>
      <w:divBdr>
        <w:top w:val="none" w:sz="0" w:space="0" w:color="auto"/>
        <w:left w:val="none" w:sz="0" w:space="0" w:color="auto"/>
        <w:bottom w:val="none" w:sz="0" w:space="0" w:color="auto"/>
        <w:right w:val="none" w:sz="0" w:space="0" w:color="auto"/>
      </w:divBdr>
    </w:div>
    <w:div w:id="2068913577">
      <w:marLeft w:val="640"/>
      <w:marRight w:val="0"/>
      <w:marTop w:val="0"/>
      <w:marBottom w:val="0"/>
      <w:divBdr>
        <w:top w:val="none" w:sz="0" w:space="0" w:color="auto"/>
        <w:left w:val="none" w:sz="0" w:space="0" w:color="auto"/>
        <w:bottom w:val="none" w:sz="0" w:space="0" w:color="auto"/>
        <w:right w:val="none" w:sz="0" w:space="0" w:color="auto"/>
      </w:divBdr>
    </w:div>
    <w:div w:id="2068916113">
      <w:marLeft w:val="640"/>
      <w:marRight w:val="0"/>
      <w:marTop w:val="0"/>
      <w:marBottom w:val="0"/>
      <w:divBdr>
        <w:top w:val="none" w:sz="0" w:space="0" w:color="auto"/>
        <w:left w:val="none" w:sz="0" w:space="0" w:color="auto"/>
        <w:bottom w:val="none" w:sz="0" w:space="0" w:color="auto"/>
        <w:right w:val="none" w:sz="0" w:space="0" w:color="auto"/>
      </w:divBdr>
    </w:div>
    <w:div w:id="2068993202">
      <w:marLeft w:val="640"/>
      <w:marRight w:val="0"/>
      <w:marTop w:val="0"/>
      <w:marBottom w:val="0"/>
      <w:divBdr>
        <w:top w:val="none" w:sz="0" w:space="0" w:color="auto"/>
        <w:left w:val="none" w:sz="0" w:space="0" w:color="auto"/>
        <w:bottom w:val="none" w:sz="0" w:space="0" w:color="auto"/>
        <w:right w:val="none" w:sz="0" w:space="0" w:color="auto"/>
      </w:divBdr>
    </w:div>
    <w:div w:id="2069062728">
      <w:marLeft w:val="640"/>
      <w:marRight w:val="0"/>
      <w:marTop w:val="0"/>
      <w:marBottom w:val="0"/>
      <w:divBdr>
        <w:top w:val="none" w:sz="0" w:space="0" w:color="auto"/>
        <w:left w:val="none" w:sz="0" w:space="0" w:color="auto"/>
        <w:bottom w:val="none" w:sz="0" w:space="0" w:color="auto"/>
        <w:right w:val="none" w:sz="0" w:space="0" w:color="auto"/>
      </w:divBdr>
    </w:div>
    <w:div w:id="2069068428">
      <w:marLeft w:val="640"/>
      <w:marRight w:val="0"/>
      <w:marTop w:val="0"/>
      <w:marBottom w:val="0"/>
      <w:divBdr>
        <w:top w:val="none" w:sz="0" w:space="0" w:color="auto"/>
        <w:left w:val="none" w:sz="0" w:space="0" w:color="auto"/>
        <w:bottom w:val="none" w:sz="0" w:space="0" w:color="auto"/>
        <w:right w:val="none" w:sz="0" w:space="0" w:color="auto"/>
      </w:divBdr>
    </w:div>
    <w:div w:id="2069183817">
      <w:marLeft w:val="640"/>
      <w:marRight w:val="0"/>
      <w:marTop w:val="0"/>
      <w:marBottom w:val="0"/>
      <w:divBdr>
        <w:top w:val="none" w:sz="0" w:space="0" w:color="auto"/>
        <w:left w:val="none" w:sz="0" w:space="0" w:color="auto"/>
        <w:bottom w:val="none" w:sz="0" w:space="0" w:color="auto"/>
        <w:right w:val="none" w:sz="0" w:space="0" w:color="auto"/>
      </w:divBdr>
    </w:div>
    <w:div w:id="2069187950">
      <w:marLeft w:val="640"/>
      <w:marRight w:val="0"/>
      <w:marTop w:val="0"/>
      <w:marBottom w:val="0"/>
      <w:divBdr>
        <w:top w:val="none" w:sz="0" w:space="0" w:color="auto"/>
        <w:left w:val="none" w:sz="0" w:space="0" w:color="auto"/>
        <w:bottom w:val="none" w:sz="0" w:space="0" w:color="auto"/>
        <w:right w:val="none" w:sz="0" w:space="0" w:color="auto"/>
      </w:divBdr>
    </w:div>
    <w:div w:id="2069189125">
      <w:marLeft w:val="640"/>
      <w:marRight w:val="0"/>
      <w:marTop w:val="0"/>
      <w:marBottom w:val="0"/>
      <w:divBdr>
        <w:top w:val="none" w:sz="0" w:space="0" w:color="auto"/>
        <w:left w:val="none" w:sz="0" w:space="0" w:color="auto"/>
        <w:bottom w:val="none" w:sz="0" w:space="0" w:color="auto"/>
        <w:right w:val="none" w:sz="0" w:space="0" w:color="auto"/>
      </w:divBdr>
    </w:div>
    <w:div w:id="2069261497">
      <w:marLeft w:val="640"/>
      <w:marRight w:val="0"/>
      <w:marTop w:val="0"/>
      <w:marBottom w:val="0"/>
      <w:divBdr>
        <w:top w:val="none" w:sz="0" w:space="0" w:color="auto"/>
        <w:left w:val="none" w:sz="0" w:space="0" w:color="auto"/>
        <w:bottom w:val="none" w:sz="0" w:space="0" w:color="auto"/>
        <w:right w:val="none" w:sz="0" w:space="0" w:color="auto"/>
      </w:divBdr>
    </w:div>
    <w:div w:id="2069262892">
      <w:marLeft w:val="640"/>
      <w:marRight w:val="0"/>
      <w:marTop w:val="0"/>
      <w:marBottom w:val="0"/>
      <w:divBdr>
        <w:top w:val="none" w:sz="0" w:space="0" w:color="auto"/>
        <w:left w:val="none" w:sz="0" w:space="0" w:color="auto"/>
        <w:bottom w:val="none" w:sz="0" w:space="0" w:color="auto"/>
        <w:right w:val="none" w:sz="0" w:space="0" w:color="auto"/>
      </w:divBdr>
    </w:div>
    <w:div w:id="2069375860">
      <w:marLeft w:val="640"/>
      <w:marRight w:val="0"/>
      <w:marTop w:val="0"/>
      <w:marBottom w:val="0"/>
      <w:divBdr>
        <w:top w:val="none" w:sz="0" w:space="0" w:color="auto"/>
        <w:left w:val="none" w:sz="0" w:space="0" w:color="auto"/>
        <w:bottom w:val="none" w:sz="0" w:space="0" w:color="auto"/>
        <w:right w:val="none" w:sz="0" w:space="0" w:color="auto"/>
      </w:divBdr>
    </w:div>
    <w:div w:id="2069376178">
      <w:marLeft w:val="640"/>
      <w:marRight w:val="0"/>
      <w:marTop w:val="0"/>
      <w:marBottom w:val="0"/>
      <w:divBdr>
        <w:top w:val="none" w:sz="0" w:space="0" w:color="auto"/>
        <w:left w:val="none" w:sz="0" w:space="0" w:color="auto"/>
        <w:bottom w:val="none" w:sz="0" w:space="0" w:color="auto"/>
        <w:right w:val="none" w:sz="0" w:space="0" w:color="auto"/>
      </w:divBdr>
    </w:div>
    <w:div w:id="2069378539">
      <w:marLeft w:val="640"/>
      <w:marRight w:val="0"/>
      <w:marTop w:val="0"/>
      <w:marBottom w:val="0"/>
      <w:divBdr>
        <w:top w:val="none" w:sz="0" w:space="0" w:color="auto"/>
        <w:left w:val="none" w:sz="0" w:space="0" w:color="auto"/>
        <w:bottom w:val="none" w:sz="0" w:space="0" w:color="auto"/>
        <w:right w:val="none" w:sz="0" w:space="0" w:color="auto"/>
      </w:divBdr>
    </w:div>
    <w:div w:id="2069380466">
      <w:marLeft w:val="640"/>
      <w:marRight w:val="0"/>
      <w:marTop w:val="0"/>
      <w:marBottom w:val="0"/>
      <w:divBdr>
        <w:top w:val="none" w:sz="0" w:space="0" w:color="auto"/>
        <w:left w:val="none" w:sz="0" w:space="0" w:color="auto"/>
        <w:bottom w:val="none" w:sz="0" w:space="0" w:color="auto"/>
        <w:right w:val="none" w:sz="0" w:space="0" w:color="auto"/>
      </w:divBdr>
    </w:div>
    <w:div w:id="2069449852">
      <w:marLeft w:val="640"/>
      <w:marRight w:val="0"/>
      <w:marTop w:val="0"/>
      <w:marBottom w:val="0"/>
      <w:divBdr>
        <w:top w:val="none" w:sz="0" w:space="0" w:color="auto"/>
        <w:left w:val="none" w:sz="0" w:space="0" w:color="auto"/>
        <w:bottom w:val="none" w:sz="0" w:space="0" w:color="auto"/>
        <w:right w:val="none" w:sz="0" w:space="0" w:color="auto"/>
      </w:divBdr>
    </w:div>
    <w:div w:id="2069454046">
      <w:marLeft w:val="640"/>
      <w:marRight w:val="0"/>
      <w:marTop w:val="0"/>
      <w:marBottom w:val="0"/>
      <w:divBdr>
        <w:top w:val="none" w:sz="0" w:space="0" w:color="auto"/>
        <w:left w:val="none" w:sz="0" w:space="0" w:color="auto"/>
        <w:bottom w:val="none" w:sz="0" w:space="0" w:color="auto"/>
        <w:right w:val="none" w:sz="0" w:space="0" w:color="auto"/>
      </w:divBdr>
    </w:div>
    <w:div w:id="2069455238">
      <w:marLeft w:val="640"/>
      <w:marRight w:val="0"/>
      <w:marTop w:val="0"/>
      <w:marBottom w:val="0"/>
      <w:divBdr>
        <w:top w:val="none" w:sz="0" w:space="0" w:color="auto"/>
        <w:left w:val="none" w:sz="0" w:space="0" w:color="auto"/>
        <w:bottom w:val="none" w:sz="0" w:space="0" w:color="auto"/>
        <w:right w:val="none" w:sz="0" w:space="0" w:color="auto"/>
      </w:divBdr>
    </w:div>
    <w:div w:id="2069566189">
      <w:marLeft w:val="640"/>
      <w:marRight w:val="0"/>
      <w:marTop w:val="0"/>
      <w:marBottom w:val="0"/>
      <w:divBdr>
        <w:top w:val="none" w:sz="0" w:space="0" w:color="auto"/>
        <w:left w:val="none" w:sz="0" w:space="0" w:color="auto"/>
        <w:bottom w:val="none" w:sz="0" w:space="0" w:color="auto"/>
        <w:right w:val="none" w:sz="0" w:space="0" w:color="auto"/>
      </w:divBdr>
    </w:div>
    <w:div w:id="2069568582">
      <w:marLeft w:val="640"/>
      <w:marRight w:val="0"/>
      <w:marTop w:val="0"/>
      <w:marBottom w:val="0"/>
      <w:divBdr>
        <w:top w:val="none" w:sz="0" w:space="0" w:color="auto"/>
        <w:left w:val="none" w:sz="0" w:space="0" w:color="auto"/>
        <w:bottom w:val="none" w:sz="0" w:space="0" w:color="auto"/>
        <w:right w:val="none" w:sz="0" w:space="0" w:color="auto"/>
      </w:divBdr>
    </w:div>
    <w:div w:id="2069643047">
      <w:marLeft w:val="640"/>
      <w:marRight w:val="0"/>
      <w:marTop w:val="0"/>
      <w:marBottom w:val="0"/>
      <w:divBdr>
        <w:top w:val="none" w:sz="0" w:space="0" w:color="auto"/>
        <w:left w:val="none" w:sz="0" w:space="0" w:color="auto"/>
        <w:bottom w:val="none" w:sz="0" w:space="0" w:color="auto"/>
        <w:right w:val="none" w:sz="0" w:space="0" w:color="auto"/>
      </w:divBdr>
    </w:div>
    <w:div w:id="2069645520">
      <w:marLeft w:val="640"/>
      <w:marRight w:val="0"/>
      <w:marTop w:val="0"/>
      <w:marBottom w:val="0"/>
      <w:divBdr>
        <w:top w:val="none" w:sz="0" w:space="0" w:color="auto"/>
        <w:left w:val="none" w:sz="0" w:space="0" w:color="auto"/>
        <w:bottom w:val="none" w:sz="0" w:space="0" w:color="auto"/>
        <w:right w:val="none" w:sz="0" w:space="0" w:color="auto"/>
      </w:divBdr>
    </w:div>
    <w:div w:id="2069765154">
      <w:marLeft w:val="640"/>
      <w:marRight w:val="0"/>
      <w:marTop w:val="0"/>
      <w:marBottom w:val="0"/>
      <w:divBdr>
        <w:top w:val="none" w:sz="0" w:space="0" w:color="auto"/>
        <w:left w:val="none" w:sz="0" w:space="0" w:color="auto"/>
        <w:bottom w:val="none" w:sz="0" w:space="0" w:color="auto"/>
        <w:right w:val="none" w:sz="0" w:space="0" w:color="auto"/>
      </w:divBdr>
    </w:div>
    <w:div w:id="2069767884">
      <w:marLeft w:val="640"/>
      <w:marRight w:val="0"/>
      <w:marTop w:val="0"/>
      <w:marBottom w:val="0"/>
      <w:divBdr>
        <w:top w:val="none" w:sz="0" w:space="0" w:color="auto"/>
        <w:left w:val="none" w:sz="0" w:space="0" w:color="auto"/>
        <w:bottom w:val="none" w:sz="0" w:space="0" w:color="auto"/>
        <w:right w:val="none" w:sz="0" w:space="0" w:color="auto"/>
      </w:divBdr>
    </w:div>
    <w:div w:id="2069842730">
      <w:marLeft w:val="640"/>
      <w:marRight w:val="0"/>
      <w:marTop w:val="0"/>
      <w:marBottom w:val="0"/>
      <w:divBdr>
        <w:top w:val="none" w:sz="0" w:space="0" w:color="auto"/>
        <w:left w:val="none" w:sz="0" w:space="0" w:color="auto"/>
        <w:bottom w:val="none" w:sz="0" w:space="0" w:color="auto"/>
        <w:right w:val="none" w:sz="0" w:space="0" w:color="auto"/>
      </w:divBdr>
    </w:div>
    <w:div w:id="2069911146">
      <w:marLeft w:val="640"/>
      <w:marRight w:val="0"/>
      <w:marTop w:val="0"/>
      <w:marBottom w:val="0"/>
      <w:divBdr>
        <w:top w:val="none" w:sz="0" w:space="0" w:color="auto"/>
        <w:left w:val="none" w:sz="0" w:space="0" w:color="auto"/>
        <w:bottom w:val="none" w:sz="0" w:space="0" w:color="auto"/>
        <w:right w:val="none" w:sz="0" w:space="0" w:color="auto"/>
      </w:divBdr>
    </w:div>
    <w:div w:id="2069912033">
      <w:marLeft w:val="640"/>
      <w:marRight w:val="0"/>
      <w:marTop w:val="0"/>
      <w:marBottom w:val="0"/>
      <w:divBdr>
        <w:top w:val="none" w:sz="0" w:space="0" w:color="auto"/>
        <w:left w:val="none" w:sz="0" w:space="0" w:color="auto"/>
        <w:bottom w:val="none" w:sz="0" w:space="0" w:color="auto"/>
        <w:right w:val="none" w:sz="0" w:space="0" w:color="auto"/>
      </w:divBdr>
    </w:div>
    <w:div w:id="2069918285">
      <w:marLeft w:val="640"/>
      <w:marRight w:val="0"/>
      <w:marTop w:val="0"/>
      <w:marBottom w:val="0"/>
      <w:divBdr>
        <w:top w:val="none" w:sz="0" w:space="0" w:color="auto"/>
        <w:left w:val="none" w:sz="0" w:space="0" w:color="auto"/>
        <w:bottom w:val="none" w:sz="0" w:space="0" w:color="auto"/>
        <w:right w:val="none" w:sz="0" w:space="0" w:color="auto"/>
      </w:divBdr>
    </w:div>
    <w:div w:id="2070028666">
      <w:marLeft w:val="640"/>
      <w:marRight w:val="0"/>
      <w:marTop w:val="0"/>
      <w:marBottom w:val="0"/>
      <w:divBdr>
        <w:top w:val="none" w:sz="0" w:space="0" w:color="auto"/>
        <w:left w:val="none" w:sz="0" w:space="0" w:color="auto"/>
        <w:bottom w:val="none" w:sz="0" w:space="0" w:color="auto"/>
        <w:right w:val="none" w:sz="0" w:space="0" w:color="auto"/>
      </w:divBdr>
    </w:div>
    <w:div w:id="2070030413">
      <w:marLeft w:val="640"/>
      <w:marRight w:val="0"/>
      <w:marTop w:val="0"/>
      <w:marBottom w:val="0"/>
      <w:divBdr>
        <w:top w:val="none" w:sz="0" w:space="0" w:color="auto"/>
        <w:left w:val="none" w:sz="0" w:space="0" w:color="auto"/>
        <w:bottom w:val="none" w:sz="0" w:space="0" w:color="auto"/>
        <w:right w:val="none" w:sz="0" w:space="0" w:color="auto"/>
      </w:divBdr>
    </w:div>
    <w:div w:id="2070103669">
      <w:marLeft w:val="640"/>
      <w:marRight w:val="0"/>
      <w:marTop w:val="0"/>
      <w:marBottom w:val="0"/>
      <w:divBdr>
        <w:top w:val="none" w:sz="0" w:space="0" w:color="auto"/>
        <w:left w:val="none" w:sz="0" w:space="0" w:color="auto"/>
        <w:bottom w:val="none" w:sz="0" w:space="0" w:color="auto"/>
        <w:right w:val="none" w:sz="0" w:space="0" w:color="auto"/>
      </w:divBdr>
    </w:div>
    <w:div w:id="2070106836">
      <w:marLeft w:val="640"/>
      <w:marRight w:val="0"/>
      <w:marTop w:val="0"/>
      <w:marBottom w:val="0"/>
      <w:divBdr>
        <w:top w:val="none" w:sz="0" w:space="0" w:color="auto"/>
        <w:left w:val="none" w:sz="0" w:space="0" w:color="auto"/>
        <w:bottom w:val="none" w:sz="0" w:space="0" w:color="auto"/>
        <w:right w:val="none" w:sz="0" w:space="0" w:color="auto"/>
      </w:divBdr>
    </w:div>
    <w:div w:id="2070153004">
      <w:marLeft w:val="640"/>
      <w:marRight w:val="0"/>
      <w:marTop w:val="0"/>
      <w:marBottom w:val="0"/>
      <w:divBdr>
        <w:top w:val="none" w:sz="0" w:space="0" w:color="auto"/>
        <w:left w:val="none" w:sz="0" w:space="0" w:color="auto"/>
        <w:bottom w:val="none" w:sz="0" w:space="0" w:color="auto"/>
        <w:right w:val="none" w:sz="0" w:space="0" w:color="auto"/>
      </w:divBdr>
    </w:div>
    <w:div w:id="2070182016">
      <w:marLeft w:val="640"/>
      <w:marRight w:val="0"/>
      <w:marTop w:val="0"/>
      <w:marBottom w:val="0"/>
      <w:divBdr>
        <w:top w:val="none" w:sz="0" w:space="0" w:color="auto"/>
        <w:left w:val="none" w:sz="0" w:space="0" w:color="auto"/>
        <w:bottom w:val="none" w:sz="0" w:space="0" w:color="auto"/>
        <w:right w:val="none" w:sz="0" w:space="0" w:color="auto"/>
      </w:divBdr>
    </w:div>
    <w:div w:id="2070229812">
      <w:marLeft w:val="640"/>
      <w:marRight w:val="0"/>
      <w:marTop w:val="0"/>
      <w:marBottom w:val="0"/>
      <w:divBdr>
        <w:top w:val="none" w:sz="0" w:space="0" w:color="auto"/>
        <w:left w:val="none" w:sz="0" w:space="0" w:color="auto"/>
        <w:bottom w:val="none" w:sz="0" w:space="0" w:color="auto"/>
        <w:right w:val="none" w:sz="0" w:space="0" w:color="auto"/>
      </w:divBdr>
    </w:div>
    <w:div w:id="2070298027">
      <w:marLeft w:val="640"/>
      <w:marRight w:val="0"/>
      <w:marTop w:val="0"/>
      <w:marBottom w:val="0"/>
      <w:divBdr>
        <w:top w:val="none" w:sz="0" w:space="0" w:color="auto"/>
        <w:left w:val="none" w:sz="0" w:space="0" w:color="auto"/>
        <w:bottom w:val="none" w:sz="0" w:space="0" w:color="auto"/>
        <w:right w:val="none" w:sz="0" w:space="0" w:color="auto"/>
      </w:divBdr>
    </w:div>
    <w:div w:id="2070298713">
      <w:marLeft w:val="640"/>
      <w:marRight w:val="0"/>
      <w:marTop w:val="0"/>
      <w:marBottom w:val="0"/>
      <w:divBdr>
        <w:top w:val="none" w:sz="0" w:space="0" w:color="auto"/>
        <w:left w:val="none" w:sz="0" w:space="0" w:color="auto"/>
        <w:bottom w:val="none" w:sz="0" w:space="0" w:color="auto"/>
        <w:right w:val="none" w:sz="0" w:space="0" w:color="auto"/>
      </w:divBdr>
    </w:div>
    <w:div w:id="2070301795">
      <w:marLeft w:val="640"/>
      <w:marRight w:val="0"/>
      <w:marTop w:val="0"/>
      <w:marBottom w:val="0"/>
      <w:divBdr>
        <w:top w:val="none" w:sz="0" w:space="0" w:color="auto"/>
        <w:left w:val="none" w:sz="0" w:space="0" w:color="auto"/>
        <w:bottom w:val="none" w:sz="0" w:space="0" w:color="auto"/>
        <w:right w:val="none" w:sz="0" w:space="0" w:color="auto"/>
      </w:divBdr>
    </w:div>
    <w:div w:id="2070303195">
      <w:marLeft w:val="640"/>
      <w:marRight w:val="0"/>
      <w:marTop w:val="0"/>
      <w:marBottom w:val="0"/>
      <w:divBdr>
        <w:top w:val="none" w:sz="0" w:space="0" w:color="auto"/>
        <w:left w:val="none" w:sz="0" w:space="0" w:color="auto"/>
        <w:bottom w:val="none" w:sz="0" w:space="0" w:color="auto"/>
        <w:right w:val="none" w:sz="0" w:space="0" w:color="auto"/>
      </w:divBdr>
    </w:div>
    <w:div w:id="2070372220">
      <w:marLeft w:val="640"/>
      <w:marRight w:val="0"/>
      <w:marTop w:val="0"/>
      <w:marBottom w:val="0"/>
      <w:divBdr>
        <w:top w:val="none" w:sz="0" w:space="0" w:color="auto"/>
        <w:left w:val="none" w:sz="0" w:space="0" w:color="auto"/>
        <w:bottom w:val="none" w:sz="0" w:space="0" w:color="auto"/>
        <w:right w:val="none" w:sz="0" w:space="0" w:color="auto"/>
      </w:divBdr>
    </w:div>
    <w:div w:id="2070418371">
      <w:marLeft w:val="640"/>
      <w:marRight w:val="0"/>
      <w:marTop w:val="0"/>
      <w:marBottom w:val="0"/>
      <w:divBdr>
        <w:top w:val="none" w:sz="0" w:space="0" w:color="auto"/>
        <w:left w:val="none" w:sz="0" w:space="0" w:color="auto"/>
        <w:bottom w:val="none" w:sz="0" w:space="0" w:color="auto"/>
        <w:right w:val="none" w:sz="0" w:space="0" w:color="auto"/>
      </w:divBdr>
    </w:div>
    <w:div w:id="2070494053">
      <w:marLeft w:val="640"/>
      <w:marRight w:val="0"/>
      <w:marTop w:val="0"/>
      <w:marBottom w:val="0"/>
      <w:divBdr>
        <w:top w:val="none" w:sz="0" w:space="0" w:color="auto"/>
        <w:left w:val="none" w:sz="0" w:space="0" w:color="auto"/>
        <w:bottom w:val="none" w:sz="0" w:space="0" w:color="auto"/>
        <w:right w:val="none" w:sz="0" w:space="0" w:color="auto"/>
      </w:divBdr>
    </w:div>
    <w:div w:id="2070641015">
      <w:marLeft w:val="640"/>
      <w:marRight w:val="0"/>
      <w:marTop w:val="0"/>
      <w:marBottom w:val="0"/>
      <w:divBdr>
        <w:top w:val="none" w:sz="0" w:space="0" w:color="auto"/>
        <w:left w:val="none" w:sz="0" w:space="0" w:color="auto"/>
        <w:bottom w:val="none" w:sz="0" w:space="0" w:color="auto"/>
        <w:right w:val="none" w:sz="0" w:space="0" w:color="auto"/>
      </w:divBdr>
    </w:div>
    <w:div w:id="2070684053">
      <w:marLeft w:val="640"/>
      <w:marRight w:val="0"/>
      <w:marTop w:val="0"/>
      <w:marBottom w:val="0"/>
      <w:divBdr>
        <w:top w:val="none" w:sz="0" w:space="0" w:color="auto"/>
        <w:left w:val="none" w:sz="0" w:space="0" w:color="auto"/>
        <w:bottom w:val="none" w:sz="0" w:space="0" w:color="auto"/>
        <w:right w:val="none" w:sz="0" w:space="0" w:color="auto"/>
      </w:divBdr>
    </w:div>
    <w:div w:id="2070687130">
      <w:marLeft w:val="640"/>
      <w:marRight w:val="0"/>
      <w:marTop w:val="0"/>
      <w:marBottom w:val="0"/>
      <w:divBdr>
        <w:top w:val="none" w:sz="0" w:space="0" w:color="auto"/>
        <w:left w:val="none" w:sz="0" w:space="0" w:color="auto"/>
        <w:bottom w:val="none" w:sz="0" w:space="0" w:color="auto"/>
        <w:right w:val="none" w:sz="0" w:space="0" w:color="auto"/>
      </w:divBdr>
    </w:div>
    <w:div w:id="2070767676">
      <w:marLeft w:val="640"/>
      <w:marRight w:val="0"/>
      <w:marTop w:val="0"/>
      <w:marBottom w:val="0"/>
      <w:divBdr>
        <w:top w:val="none" w:sz="0" w:space="0" w:color="auto"/>
        <w:left w:val="none" w:sz="0" w:space="0" w:color="auto"/>
        <w:bottom w:val="none" w:sz="0" w:space="0" w:color="auto"/>
        <w:right w:val="none" w:sz="0" w:space="0" w:color="auto"/>
      </w:divBdr>
    </w:div>
    <w:div w:id="2070806786">
      <w:marLeft w:val="640"/>
      <w:marRight w:val="0"/>
      <w:marTop w:val="0"/>
      <w:marBottom w:val="0"/>
      <w:divBdr>
        <w:top w:val="none" w:sz="0" w:space="0" w:color="auto"/>
        <w:left w:val="none" w:sz="0" w:space="0" w:color="auto"/>
        <w:bottom w:val="none" w:sz="0" w:space="0" w:color="auto"/>
        <w:right w:val="none" w:sz="0" w:space="0" w:color="auto"/>
      </w:divBdr>
    </w:div>
    <w:div w:id="2070807389">
      <w:marLeft w:val="640"/>
      <w:marRight w:val="0"/>
      <w:marTop w:val="0"/>
      <w:marBottom w:val="0"/>
      <w:divBdr>
        <w:top w:val="none" w:sz="0" w:space="0" w:color="auto"/>
        <w:left w:val="none" w:sz="0" w:space="0" w:color="auto"/>
        <w:bottom w:val="none" w:sz="0" w:space="0" w:color="auto"/>
        <w:right w:val="none" w:sz="0" w:space="0" w:color="auto"/>
      </w:divBdr>
    </w:div>
    <w:div w:id="2070809190">
      <w:marLeft w:val="640"/>
      <w:marRight w:val="0"/>
      <w:marTop w:val="0"/>
      <w:marBottom w:val="0"/>
      <w:divBdr>
        <w:top w:val="none" w:sz="0" w:space="0" w:color="auto"/>
        <w:left w:val="none" w:sz="0" w:space="0" w:color="auto"/>
        <w:bottom w:val="none" w:sz="0" w:space="0" w:color="auto"/>
        <w:right w:val="none" w:sz="0" w:space="0" w:color="auto"/>
      </w:divBdr>
    </w:div>
    <w:div w:id="2070955655">
      <w:marLeft w:val="640"/>
      <w:marRight w:val="0"/>
      <w:marTop w:val="0"/>
      <w:marBottom w:val="0"/>
      <w:divBdr>
        <w:top w:val="none" w:sz="0" w:space="0" w:color="auto"/>
        <w:left w:val="none" w:sz="0" w:space="0" w:color="auto"/>
        <w:bottom w:val="none" w:sz="0" w:space="0" w:color="auto"/>
        <w:right w:val="none" w:sz="0" w:space="0" w:color="auto"/>
      </w:divBdr>
    </w:div>
    <w:div w:id="2070959766">
      <w:marLeft w:val="640"/>
      <w:marRight w:val="0"/>
      <w:marTop w:val="0"/>
      <w:marBottom w:val="0"/>
      <w:divBdr>
        <w:top w:val="none" w:sz="0" w:space="0" w:color="auto"/>
        <w:left w:val="none" w:sz="0" w:space="0" w:color="auto"/>
        <w:bottom w:val="none" w:sz="0" w:space="0" w:color="auto"/>
        <w:right w:val="none" w:sz="0" w:space="0" w:color="auto"/>
      </w:divBdr>
    </w:div>
    <w:div w:id="2071028270">
      <w:marLeft w:val="640"/>
      <w:marRight w:val="0"/>
      <w:marTop w:val="0"/>
      <w:marBottom w:val="0"/>
      <w:divBdr>
        <w:top w:val="none" w:sz="0" w:space="0" w:color="auto"/>
        <w:left w:val="none" w:sz="0" w:space="0" w:color="auto"/>
        <w:bottom w:val="none" w:sz="0" w:space="0" w:color="auto"/>
        <w:right w:val="none" w:sz="0" w:space="0" w:color="auto"/>
      </w:divBdr>
    </w:div>
    <w:div w:id="2071070587">
      <w:marLeft w:val="640"/>
      <w:marRight w:val="0"/>
      <w:marTop w:val="0"/>
      <w:marBottom w:val="0"/>
      <w:divBdr>
        <w:top w:val="none" w:sz="0" w:space="0" w:color="auto"/>
        <w:left w:val="none" w:sz="0" w:space="0" w:color="auto"/>
        <w:bottom w:val="none" w:sz="0" w:space="0" w:color="auto"/>
        <w:right w:val="none" w:sz="0" w:space="0" w:color="auto"/>
      </w:divBdr>
    </w:div>
    <w:div w:id="2071070911">
      <w:marLeft w:val="640"/>
      <w:marRight w:val="0"/>
      <w:marTop w:val="0"/>
      <w:marBottom w:val="0"/>
      <w:divBdr>
        <w:top w:val="none" w:sz="0" w:space="0" w:color="auto"/>
        <w:left w:val="none" w:sz="0" w:space="0" w:color="auto"/>
        <w:bottom w:val="none" w:sz="0" w:space="0" w:color="auto"/>
        <w:right w:val="none" w:sz="0" w:space="0" w:color="auto"/>
      </w:divBdr>
    </w:div>
    <w:div w:id="2071071492">
      <w:marLeft w:val="640"/>
      <w:marRight w:val="0"/>
      <w:marTop w:val="0"/>
      <w:marBottom w:val="0"/>
      <w:divBdr>
        <w:top w:val="none" w:sz="0" w:space="0" w:color="auto"/>
        <w:left w:val="none" w:sz="0" w:space="0" w:color="auto"/>
        <w:bottom w:val="none" w:sz="0" w:space="0" w:color="auto"/>
        <w:right w:val="none" w:sz="0" w:space="0" w:color="auto"/>
      </w:divBdr>
    </w:div>
    <w:div w:id="2071223019">
      <w:marLeft w:val="640"/>
      <w:marRight w:val="0"/>
      <w:marTop w:val="0"/>
      <w:marBottom w:val="0"/>
      <w:divBdr>
        <w:top w:val="none" w:sz="0" w:space="0" w:color="auto"/>
        <w:left w:val="none" w:sz="0" w:space="0" w:color="auto"/>
        <w:bottom w:val="none" w:sz="0" w:space="0" w:color="auto"/>
        <w:right w:val="none" w:sz="0" w:space="0" w:color="auto"/>
      </w:divBdr>
    </w:div>
    <w:div w:id="2071225100">
      <w:marLeft w:val="640"/>
      <w:marRight w:val="0"/>
      <w:marTop w:val="0"/>
      <w:marBottom w:val="0"/>
      <w:divBdr>
        <w:top w:val="none" w:sz="0" w:space="0" w:color="auto"/>
        <w:left w:val="none" w:sz="0" w:space="0" w:color="auto"/>
        <w:bottom w:val="none" w:sz="0" w:space="0" w:color="auto"/>
        <w:right w:val="none" w:sz="0" w:space="0" w:color="auto"/>
      </w:divBdr>
    </w:div>
    <w:div w:id="2071228307">
      <w:marLeft w:val="640"/>
      <w:marRight w:val="0"/>
      <w:marTop w:val="0"/>
      <w:marBottom w:val="0"/>
      <w:divBdr>
        <w:top w:val="none" w:sz="0" w:space="0" w:color="auto"/>
        <w:left w:val="none" w:sz="0" w:space="0" w:color="auto"/>
        <w:bottom w:val="none" w:sz="0" w:space="0" w:color="auto"/>
        <w:right w:val="none" w:sz="0" w:space="0" w:color="auto"/>
      </w:divBdr>
    </w:div>
    <w:div w:id="2071421360">
      <w:marLeft w:val="640"/>
      <w:marRight w:val="0"/>
      <w:marTop w:val="0"/>
      <w:marBottom w:val="0"/>
      <w:divBdr>
        <w:top w:val="none" w:sz="0" w:space="0" w:color="auto"/>
        <w:left w:val="none" w:sz="0" w:space="0" w:color="auto"/>
        <w:bottom w:val="none" w:sz="0" w:space="0" w:color="auto"/>
        <w:right w:val="none" w:sz="0" w:space="0" w:color="auto"/>
      </w:divBdr>
    </w:div>
    <w:div w:id="2071535842">
      <w:marLeft w:val="640"/>
      <w:marRight w:val="0"/>
      <w:marTop w:val="0"/>
      <w:marBottom w:val="0"/>
      <w:divBdr>
        <w:top w:val="none" w:sz="0" w:space="0" w:color="auto"/>
        <w:left w:val="none" w:sz="0" w:space="0" w:color="auto"/>
        <w:bottom w:val="none" w:sz="0" w:space="0" w:color="auto"/>
        <w:right w:val="none" w:sz="0" w:space="0" w:color="auto"/>
      </w:divBdr>
    </w:div>
    <w:div w:id="2071684138">
      <w:marLeft w:val="640"/>
      <w:marRight w:val="0"/>
      <w:marTop w:val="0"/>
      <w:marBottom w:val="0"/>
      <w:divBdr>
        <w:top w:val="none" w:sz="0" w:space="0" w:color="auto"/>
        <w:left w:val="none" w:sz="0" w:space="0" w:color="auto"/>
        <w:bottom w:val="none" w:sz="0" w:space="0" w:color="auto"/>
        <w:right w:val="none" w:sz="0" w:space="0" w:color="auto"/>
      </w:divBdr>
    </w:div>
    <w:div w:id="2071732963">
      <w:marLeft w:val="640"/>
      <w:marRight w:val="0"/>
      <w:marTop w:val="0"/>
      <w:marBottom w:val="0"/>
      <w:divBdr>
        <w:top w:val="none" w:sz="0" w:space="0" w:color="auto"/>
        <w:left w:val="none" w:sz="0" w:space="0" w:color="auto"/>
        <w:bottom w:val="none" w:sz="0" w:space="0" w:color="auto"/>
        <w:right w:val="none" w:sz="0" w:space="0" w:color="auto"/>
      </w:divBdr>
    </w:div>
    <w:div w:id="2071802925">
      <w:marLeft w:val="640"/>
      <w:marRight w:val="0"/>
      <w:marTop w:val="0"/>
      <w:marBottom w:val="0"/>
      <w:divBdr>
        <w:top w:val="none" w:sz="0" w:space="0" w:color="auto"/>
        <w:left w:val="none" w:sz="0" w:space="0" w:color="auto"/>
        <w:bottom w:val="none" w:sz="0" w:space="0" w:color="auto"/>
        <w:right w:val="none" w:sz="0" w:space="0" w:color="auto"/>
      </w:divBdr>
    </w:div>
    <w:div w:id="2071808740">
      <w:marLeft w:val="640"/>
      <w:marRight w:val="0"/>
      <w:marTop w:val="0"/>
      <w:marBottom w:val="0"/>
      <w:divBdr>
        <w:top w:val="none" w:sz="0" w:space="0" w:color="auto"/>
        <w:left w:val="none" w:sz="0" w:space="0" w:color="auto"/>
        <w:bottom w:val="none" w:sz="0" w:space="0" w:color="auto"/>
        <w:right w:val="none" w:sz="0" w:space="0" w:color="auto"/>
      </w:divBdr>
    </w:div>
    <w:div w:id="2071881234">
      <w:marLeft w:val="640"/>
      <w:marRight w:val="0"/>
      <w:marTop w:val="0"/>
      <w:marBottom w:val="0"/>
      <w:divBdr>
        <w:top w:val="none" w:sz="0" w:space="0" w:color="auto"/>
        <w:left w:val="none" w:sz="0" w:space="0" w:color="auto"/>
        <w:bottom w:val="none" w:sz="0" w:space="0" w:color="auto"/>
        <w:right w:val="none" w:sz="0" w:space="0" w:color="auto"/>
      </w:divBdr>
    </w:div>
    <w:div w:id="2071927186">
      <w:marLeft w:val="640"/>
      <w:marRight w:val="0"/>
      <w:marTop w:val="0"/>
      <w:marBottom w:val="0"/>
      <w:divBdr>
        <w:top w:val="none" w:sz="0" w:space="0" w:color="auto"/>
        <w:left w:val="none" w:sz="0" w:space="0" w:color="auto"/>
        <w:bottom w:val="none" w:sz="0" w:space="0" w:color="auto"/>
        <w:right w:val="none" w:sz="0" w:space="0" w:color="auto"/>
      </w:divBdr>
    </w:div>
    <w:div w:id="2072077467">
      <w:marLeft w:val="640"/>
      <w:marRight w:val="0"/>
      <w:marTop w:val="0"/>
      <w:marBottom w:val="0"/>
      <w:divBdr>
        <w:top w:val="none" w:sz="0" w:space="0" w:color="auto"/>
        <w:left w:val="none" w:sz="0" w:space="0" w:color="auto"/>
        <w:bottom w:val="none" w:sz="0" w:space="0" w:color="auto"/>
        <w:right w:val="none" w:sz="0" w:space="0" w:color="auto"/>
      </w:divBdr>
    </w:div>
    <w:div w:id="2072145273">
      <w:marLeft w:val="640"/>
      <w:marRight w:val="0"/>
      <w:marTop w:val="0"/>
      <w:marBottom w:val="0"/>
      <w:divBdr>
        <w:top w:val="none" w:sz="0" w:space="0" w:color="auto"/>
        <w:left w:val="none" w:sz="0" w:space="0" w:color="auto"/>
        <w:bottom w:val="none" w:sz="0" w:space="0" w:color="auto"/>
        <w:right w:val="none" w:sz="0" w:space="0" w:color="auto"/>
      </w:divBdr>
    </w:div>
    <w:div w:id="2072148711">
      <w:marLeft w:val="640"/>
      <w:marRight w:val="0"/>
      <w:marTop w:val="0"/>
      <w:marBottom w:val="0"/>
      <w:divBdr>
        <w:top w:val="none" w:sz="0" w:space="0" w:color="auto"/>
        <w:left w:val="none" w:sz="0" w:space="0" w:color="auto"/>
        <w:bottom w:val="none" w:sz="0" w:space="0" w:color="auto"/>
        <w:right w:val="none" w:sz="0" w:space="0" w:color="auto"/>
      </w:divBdr>
    </w:div>
    <w:div w:id="2072189656">
      <w:marLeft w:val="640"/>
      <w:marRight w:val="0"/>
      <w:marTop w:val="0"/>
      <w:marBottom w:val="0"/>
      <w:divBdr>
        <w:top w:val="none" w:sz="0" w:space="0" w:color="auto"/>
        <w:left w:val="none" w:sz="0" w:space="0" w:color="auto"/>
        <w:bottom w:val="none" w:sz="0" w:space="0" w:color="auto"/>
        <w:right w:val="none" w:sz="0" w:space="0" w:color="auto"/>
      </w:divBdr>
    </w:div>
    <w:div w:id="2072194165">
      <w:marLeft w:val="640"/>
      <w:marRight w:val="0"/>
      <w:marTop w:val="0"/>
      <w:marBottom w:val="0"/>
      <w:divBdr>
        <w:top w:val="none" w:sz="0" w:space="0" w:color="auto"/>
        <w:left w:val="none" w:sz="0" w:space="0" w:color="auto"/>
        <w:bottom w:val="none" w:sz="0" w:space="0" w:color="auto"/>
        <w:right w:val="none" w:sz="0" w:space="0" w:color="auto"/>
      </w:divBdr>
    </w:div>
    <w:div w:id="2072263332">
      <w:marLeft w:val="640"/>
      <w:marRight w:val="0"/>
      <w:marTop w:val="0"/>
      <w:marBottom w:val="0"/>
      <w:divBdr>
        <w:top w:val="none" w:sz="0" w:space="0" w:color="auto"/>
        <w:left w:val="none" w:sz="0" w:space="0" w:color="auto"/>
        <w:bottom w:val="none" w:sz="0" w:space="0" w:color="auto"/>
        <w:right w:val="none" w:sz="0" w:space="0" w:color="auto"/>
      </w:divBdr>
    </w:div>
    <w:div w:id="2072263351">
      <w:marLeft w:val="640"/>
      <w:marRight w:val="0"/>
      <w:marTop w:val="0"/>
      <w:marBottom w:val="0"/>
      <w:divBdr>
        <w:top w:val="none" w:sz="0" w:space="0" w:color="auto"/>
        <w:left w:val="none" w:sz="0" w:space="0" w:color="auto"/>
        <w:bottom w:val="none" w:sz="0" w:space="0" w:color="auto"/>
        <w:right w:val="none" w:sz="0" w:space="0" w:color="auto"/>
      </w:divBdr>
    </w:div>
    <w:div w:id="2072343226">
      <w:marLeft w:val="640"/>
      <w:marRight w:val="0"/>
      <w:marTop w:val="0"/>
      <w:marBottom w:val="0"/>
      <w:divBdr>
        <w:top w:val="none" w:sz="0" w:space="0" w:color="auto"/>
        <w:left w:val="none" w:sz="0" w:space="0" w:color="auto"/>
        <w:bottom w:val="none" w:sz="0" w:space="0" w:color="auto"/>
        <w:right w:val="none" w:sz="0" w:space="0" w:color="auto"/>
      </w:divBdr>
    </w:div>
    <w:div w:id="2072343645">
      <w:marLeft w:val="640"/>
      <w:marRight w:val="0"/>
      <w:marTop w:val="0"/>
      <w:marBottom w:val="0"/>
      <w:divBdr>
        <w:top w:val="none" w:sz="0" w:space="0" w:color="auto"/>
        <w:left w:val="none" w:sz="0" w:space="0" w:color="auto"/>
        <w:bottom w:val="none" w:sz="0" w:space="0" w:color="auto"/>
        <w:right w:val="none" w:sz="0" w:space="0" w:color="auto"/>
      </w:divBdr>
    </w:div>
    <w:div w:id="2072534430">
      <w:marLeft w:val="640"/>
      <w:marRight w:val="0"/>
      <w:marTop w:val="0"/>
      <w:marBottom w:val="0"/>
      <w:divBdr>
        <w:top w:val="none" w:sz="0" w:space="0" w:color="auto"/>
        <w:left w:val="none" w:sz="0" w:space="0" w:color="auto"/>
        <w:bottom w:val="none" w:sz="0" w:space="0" w:color="auto"/>
        <w:right w:val="none" w:sz="0" w:space="0" w:color="auto"/>
      </w:divBdr>
    </w:div>
    <w:div w:id="2072540739">
      <w:marLeft w:val="640"/>
      <w:marRight w:val="0"/>
      <w:marTop w:val="0"/>
      <w:marBottom w:val="0"/>
      <w:divBdr>
        <w:top w:val="none" w:sz="0" w:space="0" w:color="auto"/>
        <w:left w:val="none" w:sz="0" w:space="0" w:color="auto"/>
        <w:bottom w:val="none" w:sz="0" w:space="0" w:color="auto"/>
        <w:right w:val="none" w:sz="0" w:space="0" w:color="auto"/>
      </w:divBdr>
    </w:div>
    <w:div w:id="2072607397">
      <w:marLeft w:val="640"/>
      <w:marRight w:val="0"/>
      <w:marTop w:val="0"/>
      <w:marBottom w:val="0"/>
      <w:divBdr>
        <w:top w:val="none" w:sz="0" w:space="0" w:color="auto"/>
        <w:left w:val="none" w:sz="0" w:space="0" w:color="auto"/>
        <w:bottom w:val="none" w:sz="0" w:space="0" w:color="auto"/>
        <w:right w:val="none" w:sz="0" w:space="0" w:color="auto"/>
      </w:divBdr>
    </w:div>
    <w:div w:id="2072842409">
      <w:marLeft w:val="640"/>
      <w:marRight w:val="0"/>
      <w:marTop w:val="0"/>
      <w:marBottom w:val="0"/>
      <w:divBdr>
        <w:top w:val="none" w:sz="0" w:space="0" w:color="auto"/>
        <w:left w:val="none" w:sz="0" w:space="0" w:color="auto"/>
        <w:bottom w:val="none" w:sz="0" w:space="0" w:color="auto"/>
        <w:right w:val="none" w:sz="0" w:space="0" w:color="auto"/>
      </w:divBdr>
    </w:div>
    <w:div w:id="2072848899">
      <w:marLeft w:val="640"/>
      <w:marRight w:val="0"/>
      <w:marTop w:val="0"/>
      <w:marBottom w:val="0"/>
      <w:divBdr>
        <w:top w:val="none" w:sz="0" w:space="0" w:color="auto"/>
        <w:left w:val="none" w:sz="0" w:space="0" w:color="auto"/>
        <w:bottom w:val="none" w:sz="0" w:space="0" w:color="auto"/>
        <w:right w:val="none" w:sz="0" w:space="0" w:color="auto"/>
      </w:divBdr>
    </w:div>
    <w:div w:id="2072999920">
      <w:marLeft w:val="640"/>
      <w:marRight w:val="0"/>
      <w:marTop w:val="0"/>
      <w:marBottom w:val="0"/>
      <w:divBdr>
        <w:top w:val="none" w:sz="0" w:space="0" w:color="auto"/>
        <w:left w:val="none" w:sz="0" w:space="0" w:color="auto"/>
        <w:bottom w:val="none" w:sz="0" w:space="0" w:color="auto"/>
        <w:right w:val="none" w:sz="0" w:space="0" w:color="auto"/>
      </w:divBdr>
    </w:div>
    <w:div w:id="2073041750">
      <w:marLeft w:val="640"/>
      <w:marRight w:val="0"/>
      <w:marTop w:val="0"/>
      <w:marBottom w:val="0"/>
      <w:divBdr>
        <w:top w:val="none" w:sz="0" w:space="0" w:color="auto"/>
        <w:left w:val="none" w:sz="0" w:space="0" w:color="auto"/>
        <w:bottom w:val="none" w:sz="0" w:space="0" w:color="auto"/>
        <w:right w:val="none" w:sz="0" w:space="0" w:color="auto"/>
      </w:divBdr>
    </w:div>
    <w:div w:id="2073189242">
      <w:marLeft w:val="640"/>
      <w:marRight w:val="0"/>
      <w:marTop w:val="0"/>
      <w:marBottom w:val="0"/>
      <w:divBdr>
        <w:top w:val="none" w:sz="0" w:space="0" w:color="auto"/>
        <w:left w:val="none" w:sz="0" w:space="0" w:color="auto"/>
        <w:bottom w:val="none" w:sz="0" w:space="0" w:color="auto"/>
        <w:right w:val="none" w:sz="0" w:space="0" w:color="auto"/>
      </w:divBdr>
    </w:div>
    <w:div w:id="2073195523">
      <w:marLeft w:val="640"/>
      <w:marRight w:val="0"/>
      <w:marTop w:val="0"/>
      <w:marBottom w:val="0"/>
      <w:divBdr>
        <w:top w:val="none" w:sz="0" w:space="0" w:color="auto"/>
        <w:left w:val="none" w:sz="0" w:space="0" w:color="auto"/>
        <w:bottom w:val="none" w:sz="0" w:space="0" w:color="auto"/>
        <w:right w:val="none" w:sz="0" w:space="0" w:color="auto"/>
      </w:divBdr>
    </w:div>
    <w:div w:id="2073234522">
      <w:marLeft w:val="640"/>
      <w:marRight w:val="0"/>
      <w:marTop w:val="0"/>
      <w:marBottom w:val="0"/>
      <w:divBdr>
        <w:top w:val="none" w:sz="0" w:space="0" w:color="auto"/>
        <w:left w:val="none" w:sz="0" w:space="0" w:color="auto"/>
        <w:bottom w:val="none" w:sz="0" w:space="0" w:color="auto"/>
        <w:right w:val="none" w:sz="0" w:space="0" w:color="auto"/>
      </w:divBdr>
    </w:div>
    <w:div w:id="2073306387">
      <w:marLeft w:val="640"/>
      <w:marRight w:val="0"/>
      <w:marTop w:val="0"/>
      <w:marBottom w:val="0"/>
      <w:divBdr>
        <w:top w:val="none" w:sz="0" w:space="0" w:color="auto"/>
        <w:left w:val="none" w:sz="0" w:space="0" w:color="auto"/>
        <w:bottom w:val="none" w:sz="0" w:space="0" w:color="auto"/>
        <w:right w:val="none" w:sz="0" w:space="0" w:color="auto"/>
      </w:divBdr>
    </w:div>
    <w:div w:id="2073430164">
      <w:marLeft w:val="640"/>
      <w:marRight w:val="0"/>
      <w:marTop w:val="0"/>
      <w:marBottom w:val="0"/>
      <w:divBdr>
        <w:top w:val="none" w:sz="0" w:space="0" w:color="auto"/>
        <w:left w:val="none" w:sz="0" w:space="0" w:color="auto"/>
        <w:bottom w:val="none" w:sz="0" w:space="0" w:color="auto"/>
        <w:right w:val="none" w:sz="0" w:space="0" w:color="auto"/>
      </w:divBdr>
    </w:div>
    <w:div w:id="2073458228">
      <w:marLeft w:val="640"/>
      <w:marRight w:val="0"/>
      <w:marTop w:val="0"/>
      <w:marBottom w:val="0"/>
      <w:divBdr>
        <w:top w:val="none" w:sz="0" w:space="0" w:color="auto"/>
        <w:left w:val="none" w:sz="0" w:space="0" w:color="auto"/>
        <w:bottom w:val="none" w:sz="0" w:space="0" w:color="auto"/>
        <w:right w:val="none" w:sz="0" w:space="0" w:color="auto"/>
      </w:divBdr>
    </w:div>
    <w:div w:id="2073504659">
      <w:marLeft w:val="640"/>
      <w:marRight w:val="0"/>
      <w:marTop w:val="0"/>
      <w:marBottom w:val="0"/>
      <w:divBdr>
        <w:top w:val="none" w:sz="0" w:space="0" w:color="auto"/>
        <w:left w:val="none" w:sz="0" w:space="0" w:color="auto"/>
        <w:bottom w:val="none" w:sz="0" w:space="0" w:color="auto"/>
        <w:right w:val="none" w:sz="0" w:space="0" w:color="auto"/>
      </w:divBdr>
    </w:div>
    <w:div w:id="2073578509">
      <w:marLeft w:val="640"/>
      <w:marRight w:val="0"/>
      <w:marTop w:val="0"/>
      <w:marBottom w:val="0"/>
      <w:divBdr>
        <w:top w:val="none" w:sz="0" w:space="0" w:color="auto"/>
        <w:left w:val="none" w:sz="0" w:space="0" w:color="auto"/>
        <w:bottom w:val="none" w:sz="0" w:space="0" w:color="auto"/>
        <w:right w:val="none" w:sz="0" w:space="0" w:color="auto"/>
      </w:divBdr>
    </w:div>
    <w:div w:id="2073656387">
      <w:marLeft w:val="640"/>
      <w:marRight w:val="0"/>
      <w:marTop w:val="0"/>
      <w:marBottom w:val="0"/>
      <w:divBdr>
        <w:top w:val="none" w:sz="0" w:space="0" w:color="auto"/>
        <w:left w:val="none" w:sz="0" w:space="0" w:color="auto"/>
        <w:bottom w:val="none" w:sz="0" w:space="0" w:color="auto"/>
        <w:right w:val="none" w:sz="0" w:space="0" w:color="auto"/>
      </w:divBdr>
    </w:div>
    <w:div w:id="2073770526">
      <w:marLeft w:val="640"/>
      <w:marRight w:val="0"/>
      <w:marTop w:val="0"/>
      <w:marBottom w:val="0"/>
      <w:divBdr>
        <w:top w:val="none" w:sz="0" w:space="0" w:color="auto"/>
        <w:left w:val="none" w:sz="0" w:space="0" w:color="auto"/>
        <w:bottom w:val="none" w:sz="0" w:space="0" w:color="auto"/>
        <w:right w:val="none" w:sz="0" w:space="0" w:color="auto"/>
      </w:divBdr>
    </w:div>
    <w:div w:id="2073775368">
      <w:marLeft w:val="640"/>
      <w:marRight w:val="0"/>
      <w:marTop w:val="0"/>
      <w:marBottom w:val="0"/>
      <w:divBdr>
        <w:top w:val="none" w:sz="0" w:space="0" w:color="auto"/>
        <w:left w:val="none" w:sz="0" w:space="0" w:color="auto"/>
        <w:bottom w:val="none" w:sz="0" w:space="0" w:color="auto"/>
        <w:right w:val="none" w:sz="0" w:space="0" w:color="auto"/>
      </w:divBdr>
    </w:div>
    <w:div w:id="2073961650">
      <w:marLeft w:val="640"/>
      <w:marRight w:val="0"/>
      <w:marTop w:val="0"/>
      <w:marBottom w:val="0"/>
      <w:divBdr>
        <w:top w:val="none" w:sz="0" w:space="0" w:color="auto"/>
        <w:left w:val="none" w:sz="0" w:space="0" w:color="auto"/>
        <w:bottom w:val="none" w:sz="0" w:space="0" w:color="auto"/>
        <w:right w:val="none" w:sz="0" w:space="0" w:color="auto"/>
      </w:divBdr>
    </w:div>
    <w:div w:id="2073964122">
      <w:marLeft w:val="640"/>
      <w:marRight w:val="0"/>
      <w:marTop w:val="0"/>
      <w:marBottom w:val="0"/>
      <w:divBdr>
        <w:top w:val="none" w:sz="0" w:space="0" w:color="auto"/>
        <w:left w:val="none" w:sz="0" w:space="0" w:color="auto"/>
        <w:bottom w:val="none" w:sz="0" w:space="0" w:color="auto"/>
        <w:right w:val="none" w:sz="0" w:space="0" w:color="auto"/>
      </w:divBdr>
    </w:div>
    <w:div w:id="2074036322">
      <w:marLeft w:val="640"/>
      <w:marRight w:val="0"/>
      <w:marTop w:val="0"/>
      <w:marBottom w:val="0"/>
      <w:divBdr>
        <w:top w:val="none" w:sz="0" w:space="0" w:color="auto"/>
        <w:left w:val="none" w:sz="0" w:space="0" w:color="auto"/>
        <w:bottom w:val="none" w:sz="0" w:space="0" w:color="auto"/>
        <w:right w:val="none" w:sz="0" w:space="0" w:color="auto"/>
      </w:divBdr>
    </w:div>
    <w:div w:id="2074306246">
      <w:marLeft w:val="640"/>
      <w:marRight w:val="0"/>
      <w:marTop w:val="0"/>
      <w:marBottom w:val="0"/>
      <w:divBdr>
        <w:top w:val="none" w:sz="0" w:space="0" w:color="auto"/>
        <w:left w:val="none" w:sz="0" w:space="0" w:color="auto"/>
        <w:bottom w:val="none" w:sz="0" w:space="0" w:color="auto"/>
        <w:right w:val="none" w:sz="0" w:space="0" w:color="auto"/>
      </w:divBdr>
    </w:div>
    <w:div w:id="2074348658">
      <w:marLeft w:val="640"/>
      <w:marRight w:val="0"/>
      <w:marTop w:val="0"/>
      <w:marBottom w:val="0"/>
      <w:divBdr>
        <w:top w:val="none" w:sz="0" w:space="0" w:color="auto"/>
        <w:left w:val="none" w:sz="0" w:space="0" w:color="auto"/>
        <w:bottom w:val="none" w:sz="0" w:space="0" w:color="auto"/>
        <w:right w:val="none" w:sz="0" w:space="0" w:color="auto"/>
      </w:divBdr>
    </w:div>
    <w:div w:id="2074352425">
      <w:marLeft w:val="640"/>
      <w:marRight w:val="0"/>
      <w:marTop w:val="0"/>
      <w:marBottom w:val="0"/>
      <w:divBdr>
        <w:top w:val="none" w:sz="0" w:space="0" w:color="auto"/>
        <w:left w:val="none" w:sz="0" w:space="0" w:color="auto"/>
        <w:bottom w:val="none" w:sz="0" w:space="0" w:color="auto"/>
        <w:right w:val="none" w:sz="0" w:space="0" w:color="auto"/>
      </w:divBdr>
    </w:div>
    <w:div w:id="2074427895">
      <w:marLeft w:val="640"/>
      <w:marRight w:val="0"/>
      <w:marTop w:val="0"/>
      <w:marBottom w:val="0"/>
      <w:divBdr>
        <w:top w:val="none" w:sz="0" w:space="0" w:color="auto"/>
        <w:left w:val="none" w:sz="0" w:space="0" w:color="auto"/>
        <w:bottom w:val="none" w:sz="0" w:space="0" w:color="auto"/>
        <w:right w:val="none" w:sz="0" w:space="0" w:color="auto"/>
      </w:divBdr>
    </w:div>
    <w:div w:id="2074502356">
      <w:marLeft w:val="640"/>
      <w:marRight w:val="0"/>
      <w:marTop w:val="0"/>
      <w:marBottom w:val="0"/>
      <w:divBdr>
        <w:top w:val="none" w:sz="0" w:space="0" w:color="auto"/>
        <w:left w:val="none" w:sz="0" w:space="0" w:color="auto"/>
        <w:bottom w:val="none" w:sz="0" w:space="0" w:color="auto"/>
        <w:right w:val="none" w:sz="0" w:space="0" w:color="auto"/>
      </w:divBdr>
    </w:div>
    <w:div w:id="2074506190">
      <w:marLeft w:val="640"/>
      <w:marRight w:val="0"/>
      <w:marTop w:val="0"/>
      <w:marBottom w:val="0"/>
      <w:divBdr>
        <w:top w:val="none" w:sz="0" w:space="0" w:color="auto"/>
        <w:left w:val="none" w:sz="0" w:space="0" w:color="auto"/>
        <w:bottom w:val="none" w:sz="0" w:space="0" w:color="auto"/>
        <w:right w:val="none" w:sz="0" w:space="0" w:color="auto"/>
      </w:divBdr>
    </w:div>
    <w:div w:id="2074542303">
      <w:marLeft w:val="640"/>
      <w:marRight w:val="0"/>
      <w:marTop w:val="0"/>
      <w:marBottom w:val="0"/>
      <w:divBdr>
        <w:top w:val="none" w:sz="0" w:space="0" w:color="auto"/>
        <w:left w:val="none" w:sz="0" w:space="0" w:color="auto"/>
        <w:bottom w:val="none" w:sz="0" w:space="0" w:color="auto"/>
        <w:right w:val="none" w:sz="0" w:space="0" w:color="auto"/>
      </w:divBdr>
    </w:div>
    <w:div w:id="2074545285">
      <w:marLeft w:val="640"/>
      <w:marRight w:val="0"/>
      <w:marTop w:val="0"/>
      <w:marBottom w:val="0"/>
      <w:divBdr>
        <w:top w:val="none" w:sz="0" w:space="0" w:color="auto"/>
        <w:left w:val="none" w:sz="0" w:space="0" w:color="auto"/>
        <w:bottom w:val="none" w:sz="0" w:space="0" w:color="auto"/>
        <w:right w:val="none" w:sz="0" w:space="0" w:color="auto"/>
      </w:divBdr>
    </w:div>
    <w:div w:id="2074549223">
      <w:marLeft w:val="640"/>
      <w:marRight w:val="0"/>
      <w:marTop w:val="0"/>
      <w:marBottom w:val="0"/>
      <w:divBdr>
        <w:top w:val="none" w:sz="0" w:space="0" w:color="auto"/>
        <w:left w:val="none" w:sz="0" w:space="0" w:color="auto"/>
        <w:bottom w:val="none" w:sz="0" w:space="0" w:color="auto"/>
        <w:right w:val="none" w:sz="0" w:space="0" w:color="auto"/>
      </w:divBdr>
    </w:div>
    <w:div w:id="2074618159">
      <w:marLeft w:val="640"/>
      <w:marRight w:val="0"/>
      <w:marTop w:val="0"/>
      <w:marBottom w:val="0"/>
      <w:divBdr>
        <w:top w:val="none" w:sz="0" w:space="0" w:color="auto"/>
        <w:left w:val="none" w:sz="0" w:space="0" w:color="auto"/>
        <w:bottom w:val="none" w:sz="0" w:space="0" w:color="auto"/>
        <w:right w:val="none" w:sz="0" w:space="0" w:color="auto"/>
      </w:divBdr>
    </w:div>
    <w:div w:id="2074618303">
      <w:marLeft w:val="640"/>
      <w:marRight w:val="0"/>
      <w:marTop w:val="0"/>
      <w:marBottom w:val="0"/>
      <w:divBdr>
        <w:top w:val="none" w:sz="0" w:space="0" w:color="auto"/>
        <w:left w:val="none" w:sz="0" w:space="0" w:color="auto"/>
        <w:bottom w:val="none" w:sz="0" w:space="0" w:color="auto"/>
        <w:right w:val="none" w:sz="0" w:space="0" w:color="auto"/>
      </w:divBdr>
    </w:div>
    <w:div w:id="2074623243">
      <w:marLeft w:val="640"/>
      <w:marRight w:val="0"/>
      <w:marTop w:val="0"/>
      <w:marBottom w:val="0"/>
      <w:divBdr>
        <w:top w:val="none" w:sz="0" w:space="0" w:color="auto"/>
        <w:left w:val="none" w:sz="0" w:space="0" w:color="auto"/>
        <w:bottom w:val="none" w:sz="0" w:space="0" w:color="auto"/>
        <w:right w:val="none" w:sz="0" w:space="0" w:color="auto"/>
      </w:divBdr>
    </w:div>
    <w:div w:id="2074693807">
      <w:marLeft w:val="640"/>
      <w:marRight w:val="0"/>
      <w:marTop w:val="0"/>
      <w:marBottom w:val="0"/>
      <w:divBdr>
        <w:top w:val="none" w:sz="0" w:space="0" w:color="auto"/>
        <w:left w:val="none" w:sz="0" w:space="0" w:color="auto"/>
        <w:bottom w:val="none" w:sz="0" w:space="0" w:color="auto"/>
        <w:right w:val="none" w:sz="0" w:space="0" w:color="auto"/>
      </w:divBdr>
    </w:div>
    <w:div w:id="2074767292">
      <w:marLeft w:val="640"/>
      <w:marRight w:val="0"/>
      <w:marTop w:val="0"/>
      <w:marBottom w:val="0"/>
      <w:divBdr>
        <w:top w:val="none" w:sz="0" w:space="0" w:color="auto"/>
        <w:left w:val="none" w:sz="0" w:space="0" w:color="auto"/>
        <w:bottom w:val="none" w:sz="0" w:space="0" w:color="auto"/>
        <w:right w:val="none" w:sz="0" w:space="0" w:color="auto"/>
      </w:divBdr>
    </w:div>
    <w:div w:id="2074812624">
      <w:marLeft w:val="640"/>
      <w:marRight w:val="0"/>
      <w:marTop w:val="0"/>
      <w:marBottom w:val="0"/>
      <w:divBdr>
        <w:top w:val="none" w:sz="0" w:space="0" w:color="auto"/>
        <w:left w:val="none" w:sz="0" w:space="0" w:color="auto"/>
        <w:bottom w:val="none" w:sz="0" w:space="0" w:color="auto"/>
        <w:right w:val="none" w:sz="0" w:space="0" w:color="auto"/>
      </w:divBdr>
    </w:div>
    <w:div w:id="2074815583">
      <w:marLeft w:val="640"/>
      <w:marRight w:val="0"/>
      <w:marTop w:val="0"/>
      <w:marBottom w:val="0"/>
      <w:divBdr>
        <w:top w:val="none" w:sz="0" w:space="0" w:color="auto"/>
        <w:left w:val="none" w:sz="0" w:space="0" w:color="auto"/>
        <w:bottom w:val="none" w:sz="0" w:space="0" w:color="auto"/>
        <w:right w:val="none" w:sz="0" w:space="0" w:color="auto"/>
      </w:divBdr>
    </w:div>
    <w:div w:id="2074816962">
      <w:marLeft w:val="640"/>
      <w:marRight w:val="0"/>
      <w:marTop w:val="0"/>
      <w:marBottom w:val="0"/>
      <w:divBdr>
        <w:top w:val="none" w:sz="0" w:space="0" w:color="auto"/>
        <w:left w:val="none" w:sz="0" w:space="0" w:color="auto"/>
        <w:bottom w:val="none" w:sz="0" w:space="0" w:color="auto"/>
        <w:right w:val="none" w:sz="0" w:space="0" w:color="auto"/>
      </w:divBdr>
    </w:div>
    <w:div w:id="2074959691">
      <w:marLeft w:val="640"/>
      <w:marRight w:val="0"/>
      <w:marTop w:val="0"/>
      <w:marBottom w:val="0"/>
      <w:divBdr>
        <w:top w:val="none" w:sz="0" w:space="0" w:color="auto"/>
        <w:left w:val="none" w:sz="0" w:space="0" w:color="auto"/>
        <w:bottom w:val="none" w:sz="0" w:space="0" w:color="auto"/>
        <w:right w:val="none" w:sz="0" w:space="0" w:color="auto"/>
      </w:divBdr>
    </w:div>
    <w:div w:id="2075002263">
      <w:marLeft w:val="640"/>
      <w:marRight w:val="0"/>
      <w:marTop w:val="0"/>
      <w:marBottom w:val="0"/>
      <w:divBdr>
        <w:top w:val="none" w:sz="0" w:space="0" w:color="auto"/>
        <w:left w:val="none" w:sz="0" w:space="0" w:color="auto"/>
        <w:bottom w:val="none" w:sz="0" w:space="0" w:color="auto"/>
        <w:right w:val="none" w:sz="0" w:space="0" w:color="auto"/>
      </w:divBdr>
    </w:div>
    <w:div w:id="2075002299">
      <w:marLeft w:val="640"/>
      <w:marRight w:val="0"/>
      <w:marTop w:val="0"/>
      <w:marBottom w:val="0"/>
      <w:divBdr>
        <w:top w:val="none" w:sz="0" w:space="0" w:color="auto"/>
        <w:left w:val="none" w:sz="0" w:space="0" w:color="auto"/>
        <w:bottom w:val="none" w:sz="0" w:space="0" w:color="auto"/>
        <w:right w:val="none" w:sz="0" w:space="0" w:color="auto"/>
      </w:divBdr>
    </w:div>
    <w:div w:id="2075003142">
      <w:marLeft w:val="640"/>
      <w:marRight w:val="0"/>
      <w:marTop w:val="0"/>
      <w:marBottom w:val="0"/>
      <w:divBdr>
        <w:top w:val="none" w:sz="0" w:space="0" w:color="auto"/>
        <w:left w:val="none" w:sz="0" w:space="0" w:color="auto"/>
        <w:bottom w:val="none" w:sz="0" w:space="0" w:color="auto"/>
        <w:right w:val="none" w:sz="0" w:space="0" w:color="auto"/>
      </w:divBdr>
    </w:div>
    <w:div w:id="2075009822">
      <w:marLeft w:val="640"/>
      <w:marRight w:val="0"/>
      <w:marTop w:val="0"/>
      <w:marBottom w:val="0"/>
      <w:divBdr>
        <w:top w:val="none" w:sz="0" w:space="0" w:color="auto"/>
        <w:left w:val="none" w:sz="0" w:space="0" w:color="auto"/>
        <w:bottom w:val="none" w:sz="0" w:space="0" w:color="auto"/>
        <w:right w:val="none" w:sz="0" w:space="0" w:color="auto"/>
      </w:divBdr>
    </w:div>
    <w:div w:id="2075159883">
      <w:marLeft w:val="640"/>
      <w:marRight w:val="0"/>
      <w:marTop w:val="0"/>
      <w:marBottom w:val="0"/>
      <w:divBdr>
        <w:top w:val="none" w:sz="0" w:space="0" w:color="auto"/>
        <w:left w:val="none" w:sz="0" w:space="0" w:color="auto"/>
        <w:bottom w:val="none" w:sz="0" w:space="0" w:color="auto"/>
        <w:right w:val="none" w:sz="0" w:space="0" w:color="auto"/>
      </w:divBdr>
    </w:div>
    <w:div w:id="2075204343">
      <w:marLeft w:val="640"/>
      <w:marRight w:val="0"/>
      <w:marTop w:val="0"/>
      <w:marBottom w:val="0"/>
      <w:divBdr>
        <w:top w:val="none" w:sz="0" w:space="0" w:color="auto"/>
        <w:left w:val="none" w:sz="0" w:space="0" w:color="auto"/>
        <w:bottom w:val="none" w:sz="0" w:space="0" w:color="auto"/>
        <w:right w:val="none" w:sz="0" w:space="0" w:color="auto"/>
      </w:divBdr>
    </w:div>
    <w:div w:id="2075273903">
      <w:marLeft w:val="640"/>
      <w:marRight w:val="0"/>
      <w:marTop w:val="0"/>
      <w:marBottom w:val="0"/>
      <w:divBdr>
        <w:top w:val="none" w:sz="0" w:space="0" w:color="auto"/>
        <w:left w:val="none" w:sz="0" w:space="0" w:color="auto"/>
        <w:bottom w:val="none" w:sz="0" w:space="0" w:color="auto"/>
        <w:right w:val="none" w:sz="0" w:space="0" w:color="auto"/>
      </w:divBdr>
    </w:div>
    <w:div w:id="2075274556">
      <w:marLeft w:val="640"/>
      <w:marRight w:val="0"/>
      <w:marTop w:val="0"/>
      <w:marBottom w:val="0"/>
      <w:divBdr>
        <w:top w:val="none" w:sz="0" w:space="0" w:color="auto"/>
        <w:left w:val="none" w:sz="0" w:space="0" w:color="auto"/>
        <w:bottom w:val="none" w:sz="0" w:space="0" w:color="auto"/>
        <w:right w:val="none" w:sz="0" w:space="0" w:color="auto"/>
      </w:divBdr>
    </w:div>
    <w:div w:id="2075347668">
      <w:marLeft w:val="640"/>
      <w:marRight w:val="0"/>
      <w:marTop w:val="0"/>
      <w:marBottom w:val="0"/>
      <w:divBdr>
        <w:top w:val="none" w:sz="0" w:space="0" w:color="auto"/>
        <w:left w:val="none" w:sz="0" w:space="0" w:color="auto"/>
        <w:bottom w:val="none" w:sz="0" w:space="0" w:color="auto"/>
        <w:right w:val="none" w:sz="0" w:space="0" w:color="auto"/>
      </w:divBdr>
    </w:div>
    <w:div w:id="2075347778">
      <w:marLeft w:val="640"/>
      <w:marRight w:val="0"/>
      <w:marTop w:val="0"/>
      <w:marBottom w:val="0"/>
      <w:divBdr>
        <w:top w:val="none" w:sz="0" w:space="0" w:color="auto"/>
        <w:left w:val="none" w:sz="0" w:space="0" w:color="auto"/>
        <w:bottom w:val="none" w:sz="0" w:space="0" w:color="auto"/>
        <w:right w:val="none" w:sz="0" w:space="0" w:color="auto"/>
      </w:divBdr>
    </w:div>
    <w:div w:id="2075423929">
      <w:marLeft w:val="640"/>
      <w:marRight w:val="0"/>
      <w:marTop w:val="0"/>
      <w:marBottom w:val="0"/>
      <w:divBdr>
        <w:top w:val="none" w:sz="0" w:space="0" w:color="auto"/>
        <w:left w:val="none" w:sz="0" w:space="0" w:color="auto"/>
        <w:bottom w:val="none" w:sz="0" w:space="0" w:color="auto"/>
        <w:right w:val="none" w:sz="0" w:space="0" w:color="auto"/>
      </w:divBdr>
    </w:div>
    <w:div w:id="2075463523">
      <w:marLeft w:val="640"/>
      <w:marRight w:val="0"/>
      <w:marTop w:val="0"/>
      <w:marBottom w:val="0"/>
      <w:divBdr>
        <w:top w:val="none" w:sz="0" w:space="0" w:color="auto"/>
        <w:left w:val="none" w:sz="0" w:space="0" w:color="auto"/>
        <w:bottom w:val="none" w:sz="0" w:space="0" w:color="auto"/>
        <w:right w:val="none" w:sz="0" w:space="0" w:color="auto"/>
      </w:divBdr>
    </w:div>
    <w:div w:id="2075470723">
      <w:marLeft w:val="640"/>
      <w:marRight w:val="0"/>
      <w:marTop w:val="0"/>
      <w:marBottom w:val="0"/>
      <w:divBdr>
        <w:top w:val="none" w:sz="0" w:space="0" w:color="auto"/>
        <w:left w:val="none" w:sz="0" w:space="0" w:color="auto"/>
        <w:bottom w:val="none" w:sz="0" w:space="0" w:color="auto"/>
        <w:right w:val="none" w:sz="0" w:space="0" w:color="auto"/>
      </w:divBdr>
    </w:div>
    <w:div w:id="2075545751">
      <w:marLeft w:val="640"/>
      <w:marRight w:val="0"/>
      <w:marTop w:val="0"/>
      <w:marBottom w:val="0"/>
      <w:divBdr>
        <w:top w:val="none" w:sz="0" w:space="0" w:color="auto"/>
        <w:left w:val="none" w:sz="0" w:space="0" w:color="auto"/>
        <w:bottom w:val="none" w:sz="0" w:space="0" w:color="auto"/>
        <w:right w:val="none" w:sz="0" w:space="0" w:color="auto"/>
      </w:divBdr>
    </w:div>
    <w:div w:id="2075620461">
      <w:marLeft w:val="640"/>
      <w:marRight w:val="0"/>
      <w:marTop w:val="0"/>
      <w:marBottom w:val="0"/>
      <w:divBdr>
        <w:top w:val="none" w:sz="0" w:space="0" w:color="auto"/>
        <w:left w:val="none" w:sz="0" w:space="0" w:color="auto"/>
        <w:bottom w:val="none" w:sz="0" w:space="0" w:color="auto"/>
        <w:right w:val="none" w:sz="0" w:space="0" w:color="auto"/>
      </w:divBdr>
    </w:div>
    <w:div w:id="2075622900">
      <w:marLeft w:val="640"/>
      <w:marRight w:val="0"/>
      <w:marTop w:val="0"/>
      <w:marBottom w:val="0"/>
      <w:divBdr>
        <w:top w:val="none" w:sz="0" w:space="0" w:color="auto"/>
        <w:left w:val="none" w:sz="0" w:space="0" w:color="auto"/>
        <w:bottom w:val="none" w:sz="0" w:space="0" w:color="auto"/>
        <w:right w:val="none" w:sz="0" w:space="0" w:color="auto"/>
      </w:divBdr>
    </w:div>
    <w:div w:id="2075659543">
      <w:marLeft w:val="640"/>
      <w:marRight w:val="0"/>
      <w:marTop w:val="0"/>
      <w:marBottom w:val="0"/>
      <w:divBdr>
        <w:top w:val="none" w:sz="0" w:space="0" w:color="auto"/>
        <w:left w:val="none" w:sz="0" w:space="0" w:color="auto"/>
        <w:bottom w:val="none" w:sz="0" w:space="0" w:color="auto"/>
        <w:right w:val="none" w:sz="0" w:space="0" w:color="auto"/>
      </w:divBdr>
    </w:div>
    <w:div w:id="2075666471">
      <w:marLeft w:val="640"/>
      <w:marRight w:val="0"/>
      <w:marTop w:val="0"/>
      <w:marBottom w:val="0"/>
      <w:divBdr>
        <w:top w:val="none" w:sz="0" w:space="0" w:color="auto"/>
        <w:left w:val="none" w:sz="0" w:space="0" w:color="auto"/>
        <w:bottom w:val="none" w:sz="0" w:space="0" w:color="auto"/>
        <w:right w:val="none" w:sz="0" w:space="0" w:color="auto"/>
      </w:divBdr>
    </w:div>
    <w:div w:id="2075732509">
      <w:marLeft w:val="640"/>
      <w:marRight w:val="0"/>
      <w:marTop w:val="0"/>
      <w:marBottom w:val="0"/>
      <w:divBdr>
        <w:top w:val="none" w:sz="0" w:space="0" w:color="auto"/>
        <w:left w:val="none" w:sz="0" w:space="0" w:color="auto"/>
        <w:bottom w:val="none" w:sz="0" w:space="0" w:color="auto"/>
        <w:right w:val="none" w:sz="0" w:space="0" w:color="auto"/>
      </w:divBdr>
    </w:div>
    <w:div w:id="2075735452">
      <w:marLeft w:val="640"/>
      <w:marRight w:val="0"/>
      <w:marTop w:val="0"/>
      <w:marBottom w:val="0"/>
      <w:divBdr>
        <w:top w:val="none" w:sz="0" w:space="0" w:color="auto"/>
        <w:left w:val="none" w:sz="0" w:space="0" w:color="auto"/>
        <w:bottom w:val="none" w:sz="0" w:space="0" w:color="auto"/>
        <w:right w:val="none" w:sz="0" w:space="0" w:color="auto"/>
      </w:divBdr>
    </w:div>
    <w:div w:id="2075740511">
      <w:marLeft w:val="640"/>
      <w:marRight w:val="0"/>
      <w:marTop w:val="0"/>
      <w:marBottom w:val="0"/>
      <w:divBdr>
        <w:top w:val="none" w:sz="0" w:space="0" w:color="auto"/>
        <w:left w:val="none" w:sz="0" w:space="0" w:color="auto"/>
        <w:bottom w:val="none" w:sz="0" w:space="0" w:color="auto"/>
        <w:right w:val="none" w:sz="0" w:space="0" w:color="auto"/>
      </w:divBdr>
    </w:div>
    <w:div w:id="2075810824">
      <w:marLeft w:val="640"/>
      <w:marRight w:val="0"/>
      <w:marTop w:val="0"/>
      <w:marBottom w:val="0"/>
      <w:divBdr>
        <w:top w:val="none" w:sz="0" w:space="0" w:color="auto"/>
        <w:left w:val="none" w:sz="0" w:space="0" w:color="auto"/>
        <w:bottom w:val="none" w:sz="0" w:space="0" w:color="auto"/>
        <w:right w:val="none" w:sz="0" w:space="0" w:color="auto"/>
      </w:divBdr>
    </w:div>
    <w:div w:id="2075927447">
      <w:marLeft w:val="640"/>
      <w:marRight w:val="0"/>
      <w:marTop w:val="0"/>
      <w:marBottom w:val="0"/>
      <w:divBdr>
        <w:top w:val="none" w:sz="0" w:space="0" w:color="auto"/>
        <w:left w:val="none" w:sz="0" w:space="0" w:color="auto"/>
        <w:bottom w:val="none" w:sz="0" w:space="0" w:color="auto"/>
        <w:right w:val="none" w:sz="0" w:space="0" w:color="auto"/>
      </w:divBdr>
    </w:div>
    <w:div w:id="2075928099">
      <w:marLeft w:val="640"/>
      <w:marRight w:val="0"/>
      <w:marTop w:val="0"/>
      <w:marBottom w:val="0"/>
      <w:divBdr>
        <w:top w:val="none" w:sz="0" w:space="0" w:color="auto"/>
        <w:left w:val="none" w:sz="0" w:space="0" w:color="auto"/>
        <w:bottom w:val="none" w:sz="0" w:space="0" w:color="auto"/>
        <w:right w:val="none" w:sz="0" w:space="0" w:color="auto"/>
      </w:divBdr>
    </w:div>
    <w:div w:id="2076003018">
      <w:marLeft w:val="640"/>
      <w:marRight w:val="0"/>
      <w:marTop w:val="0"/>
      <w:marBottom w:val="0"/>
      <w:divBdr>
        <w:top w:val="none" w:sz="0" w:space="0" w:color="auto"/>
        <w:left w:val="none" w:sz="0" w:space="0" w:color="auto"/>
        <w:bottom w:val="none" w:sz="0" w:space="0" w:color="auto"/>
        <w:right w:val="none" w:sz="0" w:space="0" w:color="auto"/>
      </w:divBdr>
    </w:div>
    <w:div w:id="2076077775">
      <w:marLeft w:val="640"/>
      <w:marRight w:val="0"/>
      <w:marTop w:val="0"/>
      <w:marBottom w:val="0"/>
      <w:divBdr>
        <w:top w:val="none" w:sz="0" w:space="0" w:color="auto"/>
        <w:left w:val="none" w:sz="0" w:space="0" w:color="auto"/>
        <w:bottom w:val="none" w:sz="0" w:space="0" w:color="auto"/>
        <w:right w:val="none" w:sz="0" w:space="0" w:color="auto"/>
      </w:divBdr>
    </w:div>
    <w:div w:id="2076079841">
      <w:marLeft w:val="640"/>
      <w:marRight w:val="0"/>
      <w:marTop w:val="0"/>
      <w:marBottom w:val="0"/>
      <w:divBdr>
        <w:top w:val="none" w:sz="0" w:space="0" w:color="auto"/>
        <w:left w:val="none" w:sz="0" w:space="0" w:color="auto"/>
        <w:bottom w:val="none" w:sz="0" w:space="0" w:color="auto"/>
        <w:right w:val="none" w:sz="0" w:space="0" w:color="auto"/>
      </w:divBdr>
    </w:div>
    <w:div w:id="2076118740">
      <w:marLeft w:val="640"/>
      <w:marRight w:val="0"/>
      <w:marTop w:val="0"/>
      <w:marBottom w:val="0"/>
      <w:divBdr>
        <w:top w:val="none" w:sz="0" w:space="0" w:color="auto"/>
        <w:left w:val="none" w:sz="0" w:space="0" w:color="auto"/>
        <w:bottom w:val="none" w:sz="0" w:space="0" w:color="auto"/>
        <w:right w:val="none" w:sz="0" w:space="0" w:color="auto"/>
      </w:divBdr>
    </w:div>
    <w:div w:id="2076128167">
      <w:marLeft w:val="640"/>
      <w:marRight w:val="0"/>
      <w:marTop w:val="0"/>
      <w:marBottom w:val="0"/>
      <w:divBdr>
        <w:top w:val="none" w:sz="0" w:space="0" w:color="auto"/>
        <w:left w:val="none" w:sz="0" w:space="0" w:color="auto"/>
        <w:bottom w:val="none" w:sz="0" w:space="0" w:color="auto"/>
        <w:right w:val="none" w:sz="0" w:space="0" w:color="auto"/>
      </w:divBdr>
    </w:div>
    <w:div w:id="2076276166">
      <w:marLeft w:val="640"/>
      <w:marRight w:val="0"/>
      <w:marTop w:val="0"/>
      <w:marBottom w:val="0"/>
      <w:divBdr>
        <w:top w:val="none" w:sz="0" w:space="0" w:color="auto"/>
        <w:left w:val="none" w:sz="0" w:space="0" w:color="auto"/>
        <w:bottom w:val="none" w:sz="0" w:space="0" w:color="auto"/>
        <w:right w:val="none" w:sz="0" w:space="0" w:color="auto"/>
      </w:divBdr>
    </w:div>
    <w:div w:id="2076317770">
      <w:marLeft w:val="640"/>
      <w:marRight w:val="0"/>
      <w:marTop w:val="0"/>
      <w:marBottom w:val="0"/>
      <w:divBdr>
        <w:top w:val="none" w:sz="0" w:space="0" w:color="auto"/>
        <w:left w:val="none" w:sz="0" w:space="0" w:color="auto"/>
        <w:bottom w:val="none" w:sz="0" w:space="0" w:color="auto"/>
        <w:right w:val="none" w:sz="0" w:space="0" w:color="auto"/>
      </w:divBdr>
    </w:div>
    <w:div w:id="2076394323">
      <w:marLeft w:val="640"/>
      <w:marRight w:val="0"/>
      <w:marTop w:val="0"/>
      <w:marBottom w:val="0"/>
      <w:divBdr>
        <w:top w:val="none" w:sz="0" w:space="0" w:color="auto"/>
        <w:left w:val="none" w:sz="0" w:space="0" w:color="auto"/>
        <w:bottom w:val="none" w:sz="0" w:space="0" w:color="auto"/>
        <w:right w:val="none" w:sz="0" w:space="0" w:color="auto"/>
      </w:divBdr>
    </w:div>
    <w:div w:id="2076395186">
      <w:marLeft w:val="640"/>
      <w:marRight w:val="0"/>
      <w:marTop w:val="0"/>
      <w:marBottom w:val="0"/>
      <w:divBdr>
        <w:top w:val="none" w:sz="0" w:space="0" w:color="auto"/>
        <w:left w:val="none" w:sz="0" w:space="0" w:color="auto"/>
        <w:bottom w:val="none" w:sz="0" w:space="0" w:color="auto"/>
        <w:right w:val="none" w:sz="0" w:space="0" w:color="auto"/>
      </w:divBdr>
    </w:div>
    <w:div w:id="2076395525">
      <w:marLeft w:val="640"/>
      <w:marRight w:val="0"/>
      <w:marTop w:val="0"/>
      <w:marBottom w:val="0"/>
      <w:divBdr>
        <w:top w:val="none" w:sz="0" w:space="0" w:color="auto"/>
        <w:left w:val="none" w:sz="0" w:space="0" w:color="auto"/>
        <w:bottom w:val="none" w:sz="0" w:space="0" w:color="auto"/>
        <w:right w:val="none" w:sz="0" w:space="0" w:color="auto"/>
      </w:divBdr>
    </w:div>
    <w:div w:id="2076471150">
      <w:marLeft w:val="640"/>
      <w:marRight w:val="0"/>
      <w:marTop w:val="0"/>
      <w:marBottom w:val="0"/>
      <w:divBdr>
        <w:top w:val="none" w:sz="0" w:space="0" w:color="auto"/>
        <w:left w:val="none" w:sz="0" w:space="0" w:color="auto"/>
        <w:bottom w:val="none" w:sz="0" w:space="0" w:color="auto"/>
        <w:right w:val="none" w:sz="0" w:space="0" w:color="auto"/>
      </w:divBdr>
    </w:div>
    <w:div w:id="2076513322">
      <w:marLeft w:val="640"/>
      <w:marRight w:val="0"/>
      <w:marTop w:val="0"/>
      <w:marBottom w:val="0"/>
      <w:divBdr>
        <w:top w:val="none" w:sz="0" w:space="0" w:color="auto"/>
        <w:left w:val="none" w:sz="0" w:space="0" w:color="auto"/>
        <w:bottom w:val="none" w:sz="0" w:space="0" w:color="auto"/>
        <w:right w:val="none" w:sz="0" w:space="0" w:color="auto"/>
      </w:divBdr>
    </w:div>
    <w:div w:id="2076514719">
      <w:marLeft w:val="640"/>
      <w:marRight w:val="0"/>
      <w:marTop w:val="0"/>
      <w:marBottom w:val="0"/>
      <w:divBdr>
        <w:top w:val="none" w:sz="0" w:space="0" w:color="auto"/>
        <w:left w:val="none" w:sz="0" w:space="0" w:color="auto"/>
        <w:bottom w:val="none" w:sz="0" w:space="0" w:color="auto"/>
        <w:right w:val="none" w:sz="0" w:space="0" w:color="auto"/>
      </w:divBdr>
    </w:div>
    <w:div w:id="2076584904">
      <w:marLeft w:val="640"/>
      <w:marRight w:val="0"/>
      <w:marTop w:val="0"/>
      <w:marBottom w:val="0"/>
      <w:divBdr>
        <w:top w:val="none" w:sz="0" w:space="0" w:color="auto"/>
        <w:left w:val="none" w:sz="0" w:space="0" w:color="auto"/>
        <w:bottom w:val="none" w:sz="0" w:space="0" w:color="auto"/>
        <w:right w:val="none" w:sz="0" w:space="0" w:color="auto"/>
      </w:divBdr>
    </w:div>
    <w:div w:id="2076665481">
      <w:marLeft w:val="640"/>
      <w:marRight w:val="0"/>
      <w:marTop w:val="0"/>
      <w:marBottom w:val="0"/>
      <w:divBdr>
        <w:top w:val="none" w:sz="0" w:space="0" w:color="auto"/>
        <w:left w:val="none" w:sz="0" w:space="0" w:color="auto"/>
        <w:bottom w:val="none" w:sz="0" w:space="0" w:color="auto"/>
        <w:right w:val="none" w:sz="0" w:space="0" w:color="auto"/>
      </w:divBdr>
    </w:div>
    <w:div w:id="2076705326">
      <w:marLeft w:val="640"/>
      <w:marRight w:val="0"/>
      <w:marTop w:val="0"/>
      <w:marBottom w:val="0"/>
      <w:divBdr>
        <w:top w:val="none" w:sz="0" w:space="0" w:color="auto"/>
        <w:left w:val="none" w:sz="0" w:space="0" w:color="auto"/>
        <w:bottom w:val="none" w:sz="0" w:space="0" w:color="auto"/>
        <w:right w:val="none" w:sz="0" w:space="0" w:color="auto"/>
      </w:divBdr>
    </w:div>
    <w:div w:id="2076925934">
      <w:marLeft w:val="640"/>
      <w:marRight w:val="0"/>
      <w:marTop w:val="0"/>
      <w:marBottom w:val="0"/>
      <w:divBdr>
        <w:top w:val="none" w:sz="0" w:space="0" w:color="auto"/>
        <w:left w:val="none" w:sz="0" w:space="0" w:color="auto"/>
        <w:bottom w:val="none" w:sz="0" w:space="0" w:color="auto"/>
        <w:right w:val="none" w:sz="0" w:space="0" w:color="auto"/>
      </w:divBdr>
    </w:div>
    <w:div w:id="2076926513">
      <w:marLeft w:val="640"/>
      <w:marRight w:val="0"/>
      <w:marTop w:val="0"/>
      <w:marBottom w:val="0"/>
      <w:divBdr>
        <w:top w:val="none" w:sz="0" w:space="0" w:color="auto"/>
        <w:left w:val="none" w:sz="0" w:space="0" w:color="auto"/>
        <w:bottom w:val="none" w:sz="0" w:space="0" w:color="auto"/>
        <w:right w:val="none" w:sz="0" w:space="0" w:color="auto"/>
      </w:divBdr>
    </w:div>
    <w:div w:id="2076929533">
      <w:marLeft w:val="640"/>
      <w:marRight w:val="0"/>
      <w:marTop w:val="0"/>
      <w:marBottom w:val="0"/>
      <w:divBdr>
        <w:top w:val="none" w:sz="0" w:space="0" w:color="auto"/>
        <w:left w:val="none" w:sz="0" w:space="0" w:color="auto"/>
        <w:bottom w:val="none" w:sz="0" w:space="0" w:color="auto"/>
        <w:right w:val="none" w:sz="0" w:space="0" w:color="auto"/>
      </w:divBdr>
    </w:div>
    <w:div w:id="2076931393">
      <w:marLeft w:val="640"/>
      <w:marRight w:val="0"/>
      <w:marTop w:val="0"/>
      <w:marBottom w:val="0"/>
      <w:divBdr>
        <w:top w:val="none" w:sz="0" w:space="0" w:color="auto"/>
        <w:left w:val="none" w:sz="0" w:space="0" w:color="auto"/>
        <w:bottom w:val="none" w:sz="0" w:space="0" w:color="auto"/>
        <w:right w:val="none" w:sz="0" w:space="0" w:color="auto"/>
      </w:divBdr>
    </w:div>
    <w:div w:id="2076968876">
      <w:marLeft w:val="640"/>
      <w:marRight w:val="0"/>
      <w:marTop w:val="0"/>
      <w:marBottom w:val="0"/>
      <w:divBdr>
        <w:top w:val="none" w:sz="0" w:space="0" w:color="auto"/>
        <w:left w:val="none" w:sz="0" w:space="0" w:color="auto"/>
        <w:bottom w:val="none" w:sz="0" w:space="0" w:color="auto"/>
        <w:right w:val="none" w:sz="0" w:space="0" w:color="auto"/>
      </w:divBdr>
    </w:div>
    <w:div w:id="2076972095">
      <w:marLeft w:val="640"/>
      <w:marRight w:val="0"/>
      <w:marTop w:val="0"/>
      <w:marBottom w:val="0"/>
      <w:divBdr>
        <w:top w:val="none" w:sz="0" w:space="0" w:color="auto"/>
        <w:left w:val="none" w:sz="0" w:space="0" w:color="auto"/>
        <w:bottom w:val="none" w:sz="0" w:space="0" w:color="auto"/>
        <w:right w:val="none" w:sz="0" w:space="0" w:color="auto"/>
      </w:divBdr>
    </w:div>
    <w:div w:id="2077314040">
      <w:marLeft w:val="640"/>
      <w:marRight w:val="0"/>
      <w:marTop w:val="0"/>
      <w:marBottom w:val="0"/>
      <w:divBdr>
        <w:top w:val="none" w:sz="0" w:space="0" w:color="auto"/>
        <w:left w:val="none" w:sz="0" w:space="0" w:color="auto"/>
        <w:bottom w:val="none" w:sz="0" w:space="0" w:color="auto"/>
        <w:right w:val="none" w:sz="0" w:space="0" w:color="auto"/>
      </w:divBdr>
    </w:div>
    <w:div w:id="2077316709">
      <w:marLeft w:val="640"/>
      <w:marRight w:val="0"/>
      <w:marTop w:val="0"/>
      <w:marBottom w:val="0"/>
      <w:divBdr>
        <w:top w:val="none" w:sz="0" w:space="0" w:color="auto"/>
        <w:left w:val="none" w:sz="0" w:space="0" w:color="auto"/>
        <w:bottom w:val="none" w:sz="0" w:space="0" w:color="auto"/>
        <w:right w:val="none" w:sz="0" w:space="0" w:color="auto"/>
      </w:divBdr>
    </w:div>
    <w:div w:id="2077390654">
      <w:marLeft w:val="640"/>
      <w:marRight w:val="0"/>
      <w:marTop w:val="0"/>
      <w:marBottom w:val="0"/>
      <w:divBdr>
        <w:top w:val="none" w:sz="0" w:space="0" w:color="auto"/>
        <w:left w:val="none" w:sz="0" w:space="0" w:color="auto"/>
        <w:bottom w:val="none" w:sz="0" w:space="0" w:color="auto"/>
        <w:right w:val="none" w:sz="0" w:space="0" w:color="auto"/>
      </w:divBdr>
    </w:div>
    <w:div w:id="2077437390">
      <w:marLeft w:val="640"/>
      <w:marRight w:val="0"/>
      <w:marTop w:val="0"/>
      <w:marBottom w:val="0"/>
      <w:divBdr>
        <w:top w:val="none" w:sz="0" w:space="0" w:color="auto"/>
        <w:left w:val="none" w:sz="0" w:space="0" w:color="auto"/>
        <w:bottom w:val="none" w:sz="0" w:space="0" w:color="auto"/>
        <w:right w:val="none" w:sz="0" w:space="0" w:color="auto"/>
      </w:divBdr>
    </w:div>
    <w:div w:id="2077504749">
      <w:marLeft w:val="640"/>
      <w:marRight w:val="0"/>
      <w:marTop w:val="0"/>
      <w:marBottom w:val="0"/>
      <w:divBdr>
        <w:top w:val="none" w:sz="0" w:space="0" w:color="auto"/>
        <w:left w:val="none" w:sz="0" w:space="0" w:color="auto"/>
        <w:bottom w:val="none" w:sz="0" w:space="0" w:color="auto"/>
        <w:right w:val="none" w:sz="0" w:space="0" w:color="auto"/>
      </w:divBdr>
    </w:div>
    <w:div w:id="2077556917">
      <w:marLeft w:val="640"/>
      <w:marRight w:val="0"/>
      <w:marTop w:val="0"/>
      <w:marBottom w:val="0"/>
      <w:divBdr>
        <w:top w:val="none" w:sz="0" w:space="0" w:color="auto"/>
        <w:left w:val="none" w:sz="0" w:space="0" w:color="auto"/>
        <w:bottom w:val="none" w:sz="0" w:space="0" w:color="auto"/>
        <w:right w:val="none" w:sz="0" w:space="0" w:color="auto"/>
      </w:divBdr>
    </w:div>
    <w:div w:id="2077623565">
      <w:marLeft w:val="640"/>
      <w:marRight w:val="0"/>
      <w:marTop w:val="0"/>
      <w:marBottom w:val="0"/>
      <w:divBdr>
        <w:top w:val="none" w:sz="0" w:space="0" w:color="auto"/>
        <w:left w:val="none" w:sz="0" w:space="0" w:color="auto"/>
        <w:bottom w:val="none" w:sz="0" w:space="0" w:color="auto"/>
        <w:right w:val="none" w:sz="0" w:space="0" w:color="auto"/>
      </w:divBdr>
    </w:div>
    <w:div w:id="2077623746">
      <w:marLeft w:val="640"/>
      <w:marRight w:val="0"/>
      <w:marTop w:val="0"/>
      <w:marBottom w:val="0"/>
      <w:divBdr>
        <w:top w:val="none" w:sz="0" w:space="0" w:color="auto"/>
        <w:left w:val="none" w:sz="0" w:space="0" w:color="auto"/>
        <w:bottom w:val="none" w:sz="0" w:space="0" w:color="auto"/>
        <w:right w:val="none" w:sz="0" w:space="0" w:color="auto"/>
      </w:divBdr>
    </w:div>
    <w:div w:id="2077623813">
      <w:marLeft w:val="640"/>
      <w:marRight w:val="0"/>
      <w:marTop w:val="0"/>
      <w:marBottom w:val="0"/>
      <w:divBdr>
        <w:top w:val="none" w:sz="0" w:space="0" w:color="auto"/>
        <w:left w:val="none" w:sz="0" w:space="0" w:color="auto"/>
        <w:bottom w:val="none" w:sz="0" w:space="0" w:color="auto"/>
        <w:right w:val="none" w:sz="0" w:space="0" w:color="auto"/>
      </w:divBdr>
    </w:div>
    <w:div w:id="2077625688">
      <w:marLeft w:val="640"/>
      <w:marRight w:val="0"/>
      <w:marTop w:val="0"/>
      <w:marBottom w:val="0"/>
      <w:divBdr>
        <w:top w:val="none" w:sz="0" w:space="0" w:color="auto"/>
        <w:left w:val="none" w:sz="0" w:space="0" w:color="auto"/>
        <w:bottom w:val="none" w:sz="0" w:space="0" w:color="auto"/>
        <w:right w:val="none" w:sz="0" w:space="0" w:color="auto"/>
      </w:divBdr>
    </w:div>
    <w:div w:id="2077627012">
      <w:marLeft w:val="640"/>
      <w:marRight w:val="0"/>
      <w:marTop w:val="0"/>
      <w:marBottom w:val="0"/>
      <w:divBdr>
        <w:top w:val="none" w:sz="0" w:space="0" w:color="auto"/>
        <w:left w:val="none" w:sz="0" w:space="0" w:color="auto"/>
        <w:bottom w:val="none" w:sz="0" w:space="0" w:color="auto"/>
        <w:right w:val="none" w:sz="0" w:space="0" w:color="auto"/>
      </w:divBdr>
    </w:div>
    <w:div w:id="2077627614">
      <w:marLeft w:val="640"/>
      <w:marRight w:val="0"/>
      <w:marTop w:val="0"/>
      <w:marBottom w:val="0"/>
      <w:divBdr>
        <w:top w:val="none" w:sz="0" w:space="0" w:color="auto"/>
        <w:left w:val="none" w:sz="0" w:space="0" w:color="auto"/>
        <w:bottom w:val="none" w:sz="0" w:space="0" w:color="auto"/>
        <w:right w:val="none" w:sz="0" w:space="0" w:color="auto"/>
      </w:divBdr>
    </w:div>
    <w:div w:id="2077699767">
      <w:marLeft w:val="640"/>
      <w:marRight w:val="0"/>
      <w:marTop w:val="0"/>
      <w:marBottom w:val="0"/>
      <w:divBdr>
        <w:top w:val="none" w:sz="0" w:space="0" w:color="auto"/>
        <w:left w:val="none" w:sz="0" w:space="0" w:color="auto"/>
        <w:bottom w:val="none" w:sz="0" w:space="0" w:color="auto"/>
        <w:right w:val="none" w:sz="0" w:space="0" w:color="auto"/>
      </w:divBdr>
    </w:div>
    <w:div w:id="2077774387">
      <w:marLeft w:val="640"/>
      <w:marRight w:val="0"/>
      <w:marTop w:val="0"/>
      <w:marBottom w:val="0"/>
      <w:divBdr>
        <w:top w:val="none" w:sz="0" w:space="0" w:color="auto"/>
        <w:left w:val="none" w:sz="0" w:space="0" w:color="auto"/>
        <w:bottom w:val="none" w:sz="0" w:space="0" w:color="auto"/>
        <w:right w:val="none" w:sz="0" w:space="0" w:color="auto"/>
      </w:divBdr>
    </w:div>
    <w:div w:id="2077776214">
      <w:marLeft w:val="640"/>
      <w:marRight w:val="0"/>
      <w:marTop w:val="0"/>
      <w:marBottom w:val="0"/>
      <w:divBdr>
        <w:top w:val="none" w:sz="0" w:space="0" w:color="auto"/>
        <w:left w:val="none" w:sz="0" w:space="0" w:color="auto"/>
        <w:bottom w:val="none" w:sz="0" w:space="0" w:color="auto"/>
        <w:right w:val="none" w:sz="0" w:space="0" w:color="auto"/>
      </w:divBdr>
    </w:div>
    <w:div w:id="2077782371">
      <w:marLeft w:val="640"/>
      <w:marRight w:val="0"/>
      <w:marTop w:val="0"/>
      <w:marBottom w:val="0"/>
      <w:divBdr>
        <w:top w:val="none" w:sz="0" w:space="0" w:color="auto"/>
        <w:left w:val="none" w:sz="0" w:space="0" w:color="auto"/>
        <w:bottom w:val="none" w:sz="0" w:space="0" w:color="auto"/>
        <w:right w:val="none" w:sz="0" w:space="0" w:color="auto"/>
      </w:divBdr>
    </w:div>
    <w:div w:id="2077782699">
      <w:marLeft w:val="640"/>
      <w:marRight w:val="0"/>
      <w:marTop w:val="0"/>
      <w:marBottom w:val="0"/>
      <w:divBdr>
        <w:top w:val="none" w:sz="0" w:space="0" w:color="auto"/>
        <w:left w:val="none" w:sz="0" w:space="0" w:color="auto"/>
        <w:bottom w:val="none" w:sz="0" w:space="0" w:color="auto"/>
        <w:right w:val="none" w:sz="0" w:space="0" w:color="auto"/>
      </w:divBdr>
    </w:div>
    <w:div w:id="2078165189">
      <w:marLeft w:val="640"/>
      <w:marRight w:val="0"/>
      <w:marTop w:val="0"/>
      <w:marBottom w:val="0"/>
      <w:divBdr>
        <w:top w:val="none" w:sz="0" w:space="0" w:color="auto"/>
        <w:left w:val="none" w:sz="0" w:space="0" w:color="auto"/>
        <w:bottom w:val="none" w:sz="0" w:space="0" w:color="auto"/>
        <w:right w:val="none" w:sz="0" w:space="0" w:color="auto"/>
      </w:divBdr>
    </w:div>
    <w:div w:id="2078355690">
      <w:marLeft w:val="640"/>
      <w:marRight w:val="0"/>
      <w:marTop w:val="0"/>
      <w:marBottom w:val="0"/>
      <w:divBdr>
        <w:top w:val="none" w:sz="0" w:space="0" w:color="auto"/>
        <w:left w:val="none" w:sz="0" w:space="0" w:color="auto"/>
        <w:bottom w:val="none" w:sz="0" w:space="0" w:color="auto"/>
        <w:right w:val="none" w:sz="0" w:space="0" w:color="auto"/>
      </w:divBdr>
    </w:div>
    <w:div w:id="2078429979">
      <w:marLeft w:val="640"/>
      <w:marRight w:val="0"/>
      <w:marTop w:val="0"/>
      <w:marBottom w:val="0"/>
      <w:divBdr>
        <w:top w:val="none" w:sz="0" w:space="0" w:color="auto"/>
        <w:left w:val="none" w:sz="0" w:space="0" w:color="auto"/>
        <w:bottom w:val="none" w:sz="0" w:space="0" w:color="auto"/>
        <w:right w:val="none" w:sz="0" w:space="0" w:color="auto"/>
      </w:divBdr>
    </w:div>
    <w:div w:id="2078433634">
      <w:marLeft w:val="640"/>
      <w:marRight w:val="0"/>
      <w:marTop w:val="0"/>
      <w:marBottom w:val="0"/>
      <w:divBdr>
        <w:top w:val="none" w:sz="0" w:space="0" w:color="auto"/>
        <w:left w:val="none" w:sz="0" w:space="0" w:color="auto"/>
        <w:bottom w:val="none" w:sz="0" w:space="0" w:color="auto"/>
        <w:right w:val="none" w:sz="0" w:space="0" w:color="auto"/>
      </w:divBdr>
    </w:div>
    <w:div w:id="2078435778">
      <w:marLeft w:val="640"/>
      <w:marRight w:val="0"/>
      <w:marTop w:val="0"/>
      <w:marBottom w:val="0"/>
      <w:divBdr>
        <w:top w:val="none" w:sz="0" w:space="0" w:color="auto"/>
        <w:left w:val="none" w:sz="0" w:space="0" w:color="auto"/>
        <w:bottom w:val="none" w:sz="0" w:space="0" w:color="auto"/>
        <w:right w:val="none" w:sz="0" w:space="0" w:color="auto"/>
      </w:divBdr>
    </w:div>
    <w:div w:id="2078478864">
      <w:marLeft w:val="640"/>
      <w:marRight w:val="0"/>
      <w:marTop w:val="0"/>
      <w:marBottom w:val="0"/>
      <w:divBdr>
        <w:top w:val="none" w:sz="0" w:space="0" w:color="auto"/>
        <w:left w:val="none" w:sz="0" w:space="0" w:color="auto"/>
        <w:bottom w:val="none" w:sz="0" w:space="0" w:color="auto"/>
        <w:right w:val="none" w:sz="0" w:space="0" w:color="auto"/>
      </w:divBdr>
    </w:div>
    <w:div w:id="2078505337">
      <w:marLeft w:val="640"/>
      <w:marRight w:val="0"/>
      <w:marTop w:val="0"/>
      <w:marBottom w:val="0"/>
      <w:divBdr>
        <w:top w:val="none" w:sz="0" w:space="0" w:color="auto"/>
        <w:left w:val="none" w:sz="0" w:space="0" w:color="auto"/>
        <w:bottom w:val="none" w:sz="0" w:space="0" w:color="auto"/>
        <w:right w:val="none" w:sz="0" w:space="0" w:color="auto"/>
      </w:divBdr>
    </w:div>
    <w:div w:id="2078506304">
      <w:marLeft w:val="640"/>
      <w:marRight w:val="0"/>
      <w:marTop w:val="0"/>
      <w:marBottom w:val="0"/>
      <w:divBdr>
        <w:top w:val="none" w:sz="0" w:space="0" w:color="auto"/>
        <w:left w:val="none" w:sz="0" w:space="0" w:color="auto"/>
        <w:bottom w:val="none" w:sz="0" w:space="0" w:color="auto"/>
        <w:right w:val="none" w:sz="0" w:space="0" w:color="auto"/>
      </w:divBdr>
    </w:div>
    <w:div w:id="2078506847">
      <w:marLeft w:val="640"/>
      <w:marRight w:val="0"/>
      <w:marTop w:val="0"/>
      <w:marBottom w:val="0"/>
      <w:divBdr>
        <w:top w:val="none" w:sz="0" w:space="0" w:color="auto"/>
        <w:left w:val="none" w:sz="0" w:space="0" w:color="auto"/>
        <w:bottom w:val="none" w:sz="0" w:space="0" w:color="auto"/>
        <w:right w:val="none" w:sz="0" w:space="0" w:color="auto"/>
      </w:divBdr>
    </w:div>
    <w:div w:id="2078549613">
      <w:marLeft w:val="640"/>
      <w:marRight w:val="0"/>
      <w:marTop w:val="0"/>
      <w:marBottom w:val="0"/>
      <w:divBdr>
        <w:top w:val="none" w:sz="0" w:space="0" w:color="auto"/>
        <w:left w:val="none" w:sz="0" w:space="0" w:color="auto"/>
        <w:bottom w:val="none" w:sz="0" w:space="0" w:color="auto"/>
        <w:right w:val="none" w:sz="0" w:space="0" w:color="auto"/>
      </w:divBdr>
    </w:div>
    <w:div w:id="2078554558">
      <w:marLeft w:val="640"/>
      <w:marRight w:val="0"/>
      <w:marTop w:val="0"/>
      <w:marBottom w:val="0"/>
      <w:divBdr>
        <w:top w:val="none" w:sz="0" w:space="0" w:color="auto"/>
        <w:left w:val="none" w:sz="0" w:space="0" w:color="auto"/>
        <w:bottom w:val="none" w:sz="0" w:space="0" w:color="auto"/>
        <w:right w:val="none" w:sz="0" w:space="0" w:color="auto"/>
      </w:divBdr>
    </w:div>
    <w:div w:id="2078554906">
      <w:marLeft w:val="640"/>
      <w:marRight w:val="0"/>
      <w:marTop w:val="0"/>
      <w:marBottom w:val="0"/>
      <w:divBdr>
        <w:top w:val="none" w:sz="0" w:space="0" w:color="auto"/>
        <w:left w:val="none" w:sz="0" w:space="0" w:color="auto"/>
        <w:bottom w:val="none" w:sz="0" w:space="0" w:color="auto"/>
        <w:right w:val="none" w:sz="0" w:space="0" w:color="auto"/>
      </w:divBdr>
    </w:div>
    <w:div w:id="2078628104">
      <w:marLeft w:val="640"/>
      <w:marRight w:val="0"/>
      <w:marTop w:val="0"/>
      <w:marBottom w:val="0"/>
      <w:divBdr>
        <w:top w:val="none" w:sz="0" w:space="0" w:color="auto"/>
        <w:left w:val="none" w:sz="0" w:space="0" w:color="auto"/>
        <w:bottom w:val="none" w:sz="0" w:space="0" w:color="auto"/>
        <w:right w:val="none" w:sz="0" w:space="0" w:color="auto"/>
      </w:divBdr>
    </w:div>
    <w:div w:id="2078628760">
      <w:marLeft w:val="640"/>
      <w:marRight w:val="0"/>
      <w:marTop w:val="0"/>
      <w:marBottom w:val="0"/>
      <w:divBdr>
        <w:top w:val="none" w:sz="0" w:space="0" w:color="auto"/>
        <w:left w:val="none" w:sz="0" w:space="0" w:color="auto"/>
        <w:bottom w:val="none" w:sz="0" w:space="0" w:color="auto"/>
        <w:right w:val="none" w:sz="0" w:space="0" w:color="auto"/>
      </w:divBdr>
    </w:div>
    <w:div w:id="2078740959">
      <w:marLeft w:val="640"/>
      <w:marRight w:val="0"/>
      <w:marTop w:val="0"/>
      <w:marBottom w:val="0"/>
      <w:divBdr>
        <w:top w:val="none" w:sz="0" w:space="0" w:color="auto"/>
        <w:left w:val="none" w:sz="0" w:space="0" w:color="auto"/>
        <w:bottom w:val="none" w:sz="0" w:space="0" w:color="auto"/>
        <w:right w:val="none" w:sz="0" w:space="0" w:color="auto"/>
      </w:divBdr>
    </w:div>
    <w:div w:id="2078748816">
      <w:marLeft w:val="640"/>
      <w:marRight w:val="0"/>
      <w:marTop w:val="0"/>
      <w:marBottom w:val="0"/>
      <w:divBdr>
        <w:top w:val="none" w:sz="0" w:space="0" w:color="auto"/>
        <w:left w:val="none" w:sz="0" w:space="0" w:color="auto"/>
        <w:bottom w:val="none" w:sz="0" w:space="0" w:color="auto"/>
        <w:right w:val="none" w:sz="0" w:space="0" w:color="auto"/>
      </w:divBdr>
    </w:div>
    <w:div w:id="2078893300">
      <w:marLeft w:val="640"/>
      <w:marRight w:val="0"/>
      <w:marTop w:val="0"/>
      <w:marBottom w:val="0"/>
      <w:divBdr>
        <w:top w:val="none" w:sz="0" w:space="0" w:color="auto"/>
        <w:left w:val="none" w:sz="0" w:space="0" w:color="auto"/>
        <w:bottom w:val="none" w:sz="0" w:space="0" w:color="auto"/>
        <w:right w:val="none" w:sz="0" w:space="0" w:color="auto"/>
      </w:divBdr>
    </w:div>
    <w:div w:id="2078900023">
      <w:marLeft w:val="640"/>
      <w:marRight w:val="0"/>
      <w:marTop w:val="0"/>
      <w:marBottom w:val="0"/>
      <w:divBdr>
        <w:top w:val="none" w:sz="0" w:space="0" w:color="auto"/>
        <w:left w:val="none" w:sz="0" w:space="0" w:color="auto"/>
        <w:bottom w:val="none" w:sz="0" w:space="0" w:color="auto"/>
        <w:right w:val="none" w:sz="0" w:space="0" w:color="auto"/>
      </w:divBdr>
    </w:div>
    <w:div w:id="2078941914">
      <w:marLeft w:val="640"/>
      <w:marRight w:val="0"/>
      <w:marTop w:val="0"/>
      <w:marBottom w:val="0"/>
      <w:divBdr>
        <w:top w:val="none" w:sz="0" w:space="0" w:color="auto"/>
        <w:left w:val="none" w:sz="0" w:space="0" w:color="auto"/>
        <w:bottom w:val="none" w:sz="0" w:space="0" w:color="auto"/>
        <w:right w:val="none" w:sz="0" w:space="0" w:color="auto"/>
      </w:divBdr>
    </w:div>
    <w:div w:id="2079089980">
      <w:marLeft w:val="640"/>
      <w:marRight w:val="0"/>
      <w:marTop w:val="0"/>
      <w:marBottom w:val="0"/>
      <w:divBdr>
        <w:top w:val="none" w:sz="0" w:space="0" w:color="auto"/>
        <w:left w:val="none" w:sz="0" w:space="0" w:color="auto"/>
        <w:bottom w:val="none" w:sz="0" w:space="0" w:color="auto"/>
        <w:right w:val="none" w:sz="0" w:space="0" w:color="auto"/>
      </w:divBdr>
    </w:div>
    <w:div w:id="2079210861">
      <w:marLeft w:val="640"/>
      <w:marRight w:val="0"/>
      <w:marTop w:val="0"/>
      <w:marBottom w:val="0"/>
      <w:divBdr>
        <w:top w:val="none" w:sz="0" w:space="0" w:color="auto"/>
        <w:left w:val="none" w:sz="0" w:space="0" w:color="auto"/>
        <w:bottom w:val="none" w:sz="0" w:space="0" w:color="auto"/>
        <w:right w:val="none" w:sz="0" w:space="0" w:color="auto"/>
      </w:divBdr>
    </w:div>
    <w:div w:id="2079281646">
      <w:marLeft w:val="640"/>
      <w:marRight w:val="0"/>
      <w:marTop w:val="0"/>
      <w:marBottom w:val="0"/>
      <w:divBdr>
        <w:top w:val="none" w:sz="0" w:space="0" w:color="auto"/>
        <w:left w:val="none" w:sz="0" w:space="0" w:color="auto"/>
        <w:bottom w:val="none" w:sz="0" w:space="0" w:color="auto"/>
        <w:right w:val="none" w:sz="0" w:space="0" w:color="auto"/>
      </w:divBdr>
    </w:div>
    <w:div w:id="2079395049">
      <w:marLeft w:val="640"/>
      <w:marRight w:val="0"/>
      <w:marTop w:val="0"/>
      <w:marBottom w:val="0"/>
      <w:divBdr>
        <w:top w:val="none" w:sz="0" w:space="0" w:color="auto"/>
        <w:left w:val="none" w:sz="0" w:space="0" w:color="auto"/>
        <w:bottom w:val="none" w:sz="0" w:space="0" w:color="auto"/>
        <w:right w:val="none" w:sz="0" w:space="0" w:color="auto"/>
      </w:divBdr>
    </w:div>
    <w:div w:id="2079400685">
      <w:marLeft w:val="640"/>
      <w:marRight w:val="0"/>
      <w:marTop w:val="0"/>
      <w:marBottom w:val="0"/>
      <w:divBdr>
        <w:top w:val="none" w:sz="0" w:space="0" w:color="auto"/>
        <w:left w:val="none" w:sz="0" w:space="0" w:color="auto"/>
        <w:bottom w:val="none" w:sz="0" w:space="0" w:color="auto"/>
        <w:right w:val="none" w:sz="0" w:space="0" w:color="auto"/>
      </w:divBdr>
    </w:div>
    <w:div w:id="2079474341">
      <w:marLeft w:val="640"/>
      <w:marRight w:val="0"/>
      <w:marTop w:val="0"/>
      <w:marBottom w:val="0"/>
      <w:divBdr>
        <w:top w:val="none" w:sz="0" w:space="0" w:color="auto"/>
        <w:left w:val="none" w:sz="0" w:space="0" w:color="auto"/>
        <w:bottom w:val="none" w:sz="0" w:space="0" w:color="auto"/>
        <w:right w:val="none" w:sz="0" w:space="0" w:color="auto"/>
      </w:divBdr>
    </w:div>
    <w:div w:id="2079479811">
      <w:marLeft w:val="640"/>
      <w:marRight w:val="0"/>
      <w:marTop w:val="0"/>
      <w:marBottom w:val="0"/>
      <w:divBdr>
        <w:top w:val="none" w:sz="0" w:space="0" w:color="auto"/>
        <w:left w:val="none" w:sz="0" w:space="0" w:color="auto"/>
        <w:bottom w:val="none" w:sz="0" w:space="0" w:color="auto"/>
        <w:right w:val="none" w:sz="0" w:space="0" w:color="auto"/>
      </w:divBdr>
    </w:div>
    <w:div w:id="2079552240">
      <w:marLeft w:val="640"/>
      <w:marRight w:val="0"/>
      <w:marTop w:val="0"/>
      <w:marBottom w:val="0"/>
      <w:divBdr>
        <w:top w:val="none" w:sz="0" w:space="0" w:color="auto"/>
        <w:left w:val="none" w:sz="0" w:space="0" w:color="auto"/>
        <w:bottom w:val="none" w:sz="0" w:space="0" w:color="auto"/>
        <w:right w:val="none" w:sz="0" w:space="0" w:color="auto"/>
      </w:divBdr>
    </w:div>
    <w:div w:id="2079554044">
      <w:marLeft w:val="640"/>
      <w:marRight w:val="0"/>
      <w:marTop w:val="0"/>
      <w:marBottom w:val="0"/>
      <w:divBdr>
        <w:top w:val="none" w:sz="0" w:space="0" w:color="auto"/>
        <w:left w:val="none" w:sz="0" w:space="0" w:color="auto"/>
        <w:bottom w:val="none" w:sz="0" w:space="0" w:color="auto"/>
        <w:right w:val="none" w:sz="0" w:space="0" w:color="auto"/>
      </w:divBdr>
    </w:div>
    <w:div w:id="2079593825">
      <w:marLeft w:val="640"/>
      <w:marRight w:val="0"/>
      <w:marTop w:val="0"/>
      <w:marBottom w:val="0"/>
      <w:divBdr>
        <w:top w:val="none" w:sz="0" w:space="0" w:color="auto"/>
        <w:left w:val="none" w:sz="0" w:space="0" w:color="auto"/>
        <w:bottom w:val="none" w:sz="0" w:space="0" w:color="auto"/>
        <w:right w:val="none" w:sz="0" w:space="0" w:color="auto"/>
      </w:divBdr>
    </w:div>
    <w:div w:id="2079932671">
      <w:marLeft w:val="640"/>
      <w:marRight w:val="0"/>
      <w:marTop w:val="0"/>
      <w:marBottom w:val="0"/>
      <w:divBdr>
        <w:top w:val="none" w:sz="0" w:space="0" w:color="auto"/>
        <w:left w:val="none" w:sz="0" w:space="0" w:color="auto"/>
        <w:bottom w:val="none" w:sz="0" w:space="0" w:color="auto"/>
        <w:right w:val="none" w:sz="0" w:space="0" w:color="auto"/>
      </w:divBdr>
    </w:div>
    <w:div w:id="2079941237">
      <w:marLeft w:val="640"/>
      <w:marRight w:val="0"/>
      <w:marTop w:val="0"/>
      <w:marBottom w:val="0"/>
      <w:divBdr>
        <w:top w:val="none" w:sz="0" w:space="0" w:color="auto"/>
        <w:left w:val="none" w:sz="0" w:space="0" w:color="auto"/>
        <w:bottom w:val="none" w:sz="0" w:space="0" w:color="auto"/>
        <w:right w:val="none" w:sz="0" w:space="0" w:color="auto"/>
      </w:divBdr>
    </w:div>
    <w:div w:id="2080053397">
      <w:marLeft w:val="640"/>
      <w:marRight w:val="0"/>
      <w:marTop w:val="0"/>
      <w:marBottom w:val="0"/>
      <w:divBdr>
        <w:top w:val="none" w:sz="0" w:space="0" w:color="auto"/>
        <w:left w:val="none" w:sz="0" w:space="0" w:color="auto"/>
        <w:bottom w:val="none" w:sz="0" w:space="0" w:color="auto"/>
        <w:right w:val="none" w:sz="0" w:space="0" w:color="auto"/>
      </w:divBdr>
    </w:div>
    <w:div w:id="2080055046">
      <w:marLeft w:val="640"/>
      <w:marRight w:val="0"/>
      <w:marTop w:val="0"/>
      <w:marBottom w:val="0"/>
      <w:divBdr>
        <w:top w:val="none" w:sz="0" w:space="0" w:color="auto"/>
        <w:left w:val="none" w:sz="0" w:space="0" w:color="auto"/>
        <w:bottom w:val="none" w:sz="0" w:space="0" w:color="auto"/>
        <w:right w:val="none" w:sz="0" w:space="0" w:color="auto"/>
      </w:divBdr>
    </w:div>
    <w:div w:id="2080057350">
      <w:marLeft w:val="640"/>
      <w:marRight w:val="0"/>
      <w:marTop w:val="0"/>
      <w:marBottom w:val="0"/>
      <w:divBdr>
        <w:top w:val="none" w:sz="0" w:space="0" w:color="auto"/>
        <w:left w:val="none" w:sz="0" w:space="0" w:color="auto"/>
        <w:bottom w:val="none" w:sz="0" w:space="0" w:color="auto"/>
        <w:right w:val="none" w:sz="0" w:space="0" w:color="auto"/>
      </w:divBdr>
    </w:div>
    <w:div w:id="2080126634">
      <w:marLeft w:val="640"/>
      <w:marRight w:val="0"/>
      <w:marTop w:val="0"/>
      <w:marBottom w:val="0"/>
      <w:divBdr>
        <w:top w:val="none" w:sz="0" w:space="0" w:color="auto"/>
        <w:left w:val="none" w:sz="0" w:space="0" w:color="auto"/>
        <w:bottom w:val="none" w:sz="0" w:space="0" w:color="auto"/>
        <w:right w:val="none" w:sz="0" w:space="0" w:color="auto"/>
      </w:divBdr>
    </w:div>
    <w:div w:id="2080204538">
      <w:marLeft w:val="640"/>
      <w:marRight w:val="0"/>
      <w:marTop w:val="0"/>
      <w:marBottom w:val="0"/>
      <w:divBdr>
        <w:top w:val="none" w:sz="0" w:space="0" w:color="auto"/>
        <w:left w:val="none" w:sz="0" w:space="0" w:color="auto"/>
        <w:bottom w:val="none" w:sz="0" w:space="0" w:color="auto"/>
        <w:right w:val="none" w:sz="0" w:space="0" w:color="auto"/>
      </w:divBdr>
    </w:div>
    <w:div w:id="2080206260">
      <w:marLeft w:val="640"/>
      <w:marRight w:val="0"/>
      <w:marTop w:val="0"/>
      <w:marBottom w:val="0"/>
      <w:divBdr>
        <w:top w:val="none" w:sz="0" w:space="0" w:color="auto"/>
        <w:left w:val="none" w:sz="0" w:space="0" w:color="auto"/>
        <w:bottom w:val="none" w:sz="0" w:space="0" w:color="auto"/>
        <w:right w:val="none" w:sz="0" w:space="0" w:color="auto"/>
      </w:divBdr>
    </w:div>
    <w:div w:id="2080209023">
      <w:marLeft w:val="640"/>
      <w:marRight w:val="0"/>
      <w:marTop w:val="0"/>
      <w:marBottom w:val="0"/>
      <w:divBdr>
        <w:top w:val="none" w:sz="0" w:space="0" w:color="auto"/>
        <w:left w:val="none" w:sz="0" w:space="0" w:color="auto"/>
        <w:bottom w:val="none" w:sz="0" w:space="0" w:color="auto"/>
        <w:right w:val="none" w:sz="0" w:space="0" w:color="auto"/>
      </w:divBdr>
    </w:div>
    <w:div w:id="2080244768">
      <w:marLeft w:val="640"/>
      <w:marRight w:val="0"/>
      <w:marTop w:val="0"/>
      <w:marBottom w:val="0"/>
      <w:divBdr>
        <w:top w:val="none" w:sz="0" w:space="0" w:color="auto"/>
        <w:left w:val="none" w:sz="0" w:space="0" w:color="auto"/>
        <w:bottom w:val="none" w:sz="0" w:space="0" w:color="auto"/>
        <w:right w:val="none" w:sz="0" w:space="0" w:color="auto"/>
      </w:divBdr>
    </w:div>
    <w:div w:id="2080245040">
      <w:marLeft w:val="640"/>
      <w:marRight w:val="0"/>
      <w:marTop w:val="0"/>
      <w:marBottom w:val="0"/>
      <w:divBdr>
        <w:top w:val="none" w:sz="0" w:space="0" w:color="auto"/>
        <w:left w:val="none" w:sz="0" w:space="0" w:color="auto"/>
        <w:bottom w:val="none" w:sz="0" w:space="0" w:color="auto"/>
        <w:right w:val="none" w:sz="0" w:space="0" w:color="auto"/>
      </w:divBdr>
    </w:div>
    <w:div w:id="2080248765">
      <w:marLeft w:val="640"/>
      <w:marRight w:val="0"/>
      <w:marTop w:val="0"/>
      <w:marBottom w:val="0"/>
      <w:divBdr>
        <w:top w:val="none" w:sz="0" w:space="0" w:color="auto"/>
        <w:left w:val="none" w:sz="0" w:space="0" w:color="auto"/>
        <w:bottom w:val="none" w:sz="0" w:space="0" w:color="auto"/>
        <w:right w:val="none" w:sz="0" w:space="0" w:color="auto"/>
      </w:divBdr>
    </w:div>
    <w:div w:id="2080400322">
      <w:marLeft w:val="640"/>
      <w:marRight w:val="0"/>
      <w:marTop w:val="0"/>
      <w:marBottom w:val="0"/>
      <w:divBdr>
        <w:top w:val="none" w:sz="0" w:space="0" w:color="auto"/>
        <w:left w:val="none" w:sz="0" w:space="0" w:color="auto"/>
        <w:bottom w:val="none" w:sz="0" w:space="0" w:color="auto"/>
        <w:right w:val="none" w:sz="0" w:space="0" w:color="auto"/>
      </w:divBdr>
    </w:div>
    <w:div w:id="2080442497">
      <w:marLeft w:val="640"/>
      <w:marRight w:val="0"/>
      <w:marTop w:val="0"/>
      <w:marBottom w:val="0"/>
      <w:divBdr>
        <w:top w:val="none" w:sz="0" w:space="0" w:color="auto"/>
        <w:left w:val="none" w:sz="0" w:space="0" w:color="auto"/>
        <w:bottom w:val="none" w:sz="0" w:space="0" w:color="auto"/>
        <w:right w:val="none" w:sz="0" w:space="0" w:color="auto"/>
      </w:divBdr>
    </w:div>
    <w:div w:id="2080472729">
      <w:marLeft w:val="640"/>
      <w:marRight w:val="0"/>
      <w:marTop w:val="0"/>
      <w:marBottom w:val="0"/>
      <w:divBdr>
        <w:top w:val="none" w:sz="0" w:space="0" w:color="auto"/>
        <w:left w:val="none" w:sz="0" w:space="0" w:color="auto"/>
        <w:bottom w:val="none" w:sz="0" w:space="0" w:color="auto"/>
        <w:right w:val="none" w:sz="0" w:space="0" w:color="auto"/>
      </w:divBdr>
    </w:div>
    <w:div w:id="2080519161">
      <w:marLeft w:val="640"/>
      <w:marRight w:val="0"/>
      <w:marTop w:val="0"/>
      <w:marBottom w:val="0"/>
      <w:divBdr>
        <w:top w:val="none" w:sz="0" w:space="0" w:color="auto"/>
        <w:left w:val="none" w:sz="0" w:space="0" w:color="auto"/>
        <w:bottom w:val="none" w:sz="0" w:space="0" w:color="auto"/>
        <w:right w:val="none" w:sz="0" w:space="0" w:color="auto"/>
      </w:divBdr>
    </w:div>
    <w:div w:id="2080593404">
      <w:marLeft w:val="640"/>
      <w:marRight w:val="0"/>
      <w:marTop w:val="0"/>
      <w:marBottom w:val="0"/>
      <w:divBdr>
        <w:top w:val="none" w:sz="0" w:space="0" w:color="auto"/>
        <w:left w:val="none" w:sz="0" w:space="0" w:color="auto"/>
        <w:bottom w:val="none" w:sz="0" w:space="0" w:color="auto"/>
        <w:right w:val="none" w:sz="0" w:space="0" w:color="auto"/>
      </w:divBdr>
    </w:div>
    <w:div w:id="2080708348">
      <w:marLeft w:val="640"/>
      <w:marRight w:val="0"/>
      <w:marTop w:val="0"/>
      <w:marBottom w:val="0"/>
      <w:divBdr>
        <w:top w:val="none" w:sz="0" w:space="0" w:color="auto"/>
        <w:left w:val="none" w:sz="0" w:space="0" w:color="auto"/>
        <w:bottom w:val="none" w:sz="0" w:space="0" w:color="auto"/>
        <w:right w:val="none" w:sz="0" w:space="0" w:color="auto"/>
      </w:divBdr>
    </w:div>
    <w:div w:id="2080710029">
      <w:marLeft w:val="640"/>
      <w:marRight w:val="0"/>
      <w:marTop w:val="0"/>
      <w:marBottom w:val="0"/>
      <w:divBdr>
        <w:top w:val="none" w:sz="0" w:space="0" w:color="auto"/>
        <w:left w:val="none" w:sz="0" w:space="0" w:color="auto"/>
        <w:bottom w:val="none" w:sz="0" w:space="0" w:color="auto"/>
        <w:right w:val="none" w:sz="0" w:space="0" w:color="auto"/>
      </w:divBdr>
    </w:div>
    <w:div w:id="2080780931">
      <w:marLeft w:val="640"/>
      <w:marRight w:val="0"/>
      <w:marTop w:val="0"/>
      <w:marBottom w:val="0"/>
      <w:divBdr>
        <w:top w:val="none" w:sz="0" w:space="0" w:color="auto"/>
        <w:left w:val="none" w:sz="0" w:space="0" w:color="auto"/>
        <w:bottom w:val="none" w:sz="0" w:space="0" w:color="auto"/>
        <w:right w:val="none" w:sz="0" w:space="0" w:color="auto"/>
      </w:divBdr>
    </w:div>
    <w:div w:id="2080784289">
      <w:marLeft w:val="640"/>
      <w:marRight w:val="0"/>
      <w:marTop w:val="0"/>
      <w:marBottom w:val="0"/>
      <w:divBdr>
        <w:top w:val="none" w:sz="0" w:space="0" w:color="auto"/>
        <w:left w:val="none" w:sz="0" w:space="0" w:color="auto"/>
        <w:bottom w:val="none" w:sz="0" w:space="0" w:color="auto"/>
        <w:right w:val="none" w:sz="0" w:space="0" w:color="auto"/>
      </w:divBdr>
    </w:div>
    <w:div w:id="2080899443">
      <w:marLeft w:val="640"/>
      <w:marRight w:val="0"/>
      <w:marTop w:val="0"/>
      <w:marBottom w:val="0"/>
      <w:divBdr>
        <w:top w:val="none" w:sz="0" w:space="0" w:color="auto"/>
        <w:left w:val="none" w:sz="0" w:space="0" w:color="auto"/>
        <w:bottom w:val="none" w:sz="0" w:space="0" w:color="auto"/>
        <w:right w:val="none" w:sz="0" w:space="0" w:color="auto"/>
      </w:divBdr>
    </w:div>
    <w:div w:id="2081100849">
      <w:marLeft w:val="640"/>
      <w:marRight w:val="0"/>
      <w:marTop w:val="0"/>
      <w:marBottom w:val="0"/>
      <w:divBdr>
        <w:top w:val="none" w:sz="0" w:space="0" w:color="auto"/>
        <w:left w:val="none" w:sz="0" w:space="0" w:color="auto"/>
        <w:bottom w:val="none" w:sz="0" w:space="0" w:color="auto"/>
        <w:right w:val="none" w:sz="0" w:space="0" w:color="auto"/>
      </w:divBdr>
    </w:div>
    <w:div w:id="2081243802">
      <w:marLeft w:val="640"/>
      <w:marRight w:val="0"/>
      <w:marTop w:val="0"/>
      <w:marBottom w:val="0"/>
      <w:divBdr>
        <w:top w:val="none" w:sz="0" w:space="0" w:color="auto"/>
        <w:left w:val="none" w:sz="0" w:space="0" w:color="auto"/>
        <w:bottom w:val="none" w:sz="0" w:space="0" w:color="auto"/>
        <w:right w:val="none" w:sz="0" w:space="0" w:color="auto"/>
      </w:divBdr>
    </w:div>
    <w:div w:id="2081245950">
      <w:marLeft w:val="640"/>
      <w:marRight w:val="0"/>
      <w:marTop w:val="0"/>
      <w:marBottom w:val="0"/>
      <w:divBdr>
        <w:top w:val="none" w:sz="0" w:space="0" w:color="auto"/>
        <w:left w:val="none" w:sz="0" w:space="0" w:color="auto"/>
        <w:bottom w:val="none" w:sz="0" w:space="0" w:color="auto"/>
        <w:right w:val="none" w:sz="0" w:space="0" w:color="auto"/>
      </w:divBdr>
    </w:div>
    <w:div w:id="2081249976">
      <w:marLeft w:val="640"/>
      <w:marRight w:val="0"/>
      <w:marTop w:val="0"/>
      <w:marBottom w:val="0"/>
      <w:divBdr>
        <w:top w:val="none" w:sz="0" w:space="0" w:color="auto"/>
        <w:left w:val="none" w:sz="0" w:space="0" w:color="auto"/>
        <w:bottom w:val="none" w:sz="0" w:space="0" w:color="auto"/>
        <w:right w:val="none" w:sz="0" w:space="0" w:color="auto"/>
      </w:divBdr>
    </w:div>
    <w:div w:id="2081294942">
      <w:marLeft w:val="640"/>
      <w:marRight w:val="0"/>
      <w:marTop w:val="0"/>
      <w:marBottom w:val="0"/>
      <w:divBdr>
        <w:top w:val="none" w:sz="0" w:space="0" w:color="auto"/>
        <w:left w:val="none" w:sz="0" w:space="0" w:color="auto"/>
        <w:bottom w:val="none" w:sz="0" w:space="0" w:color="auto"/>
        <w:right w:val="none" w:sz="0" w:space="0" w:color="auto"/>
      </w:divBdr>
    </w:div>
    <w:div w:id="2081438196">
      <w:marLeft w:val="640"/>
      <w:marRight w:val="0"/>
      <w:marTop w:val="0"/>
      <w:marBottom w:val="0"/>
      <w:divBdr>
        <w:top w:val="none" w:sz="0" w:space="0" w:color="auto"/>
        <w:left w:val="none" w:sz="0" w:space="0" w:color="auto"/>
        <w:bottom w:val="none" w:sz="0" w:space="0" w:color="auto"/>
        <w:right w:val="none" w:sz="0" w:space="0" w:color="auto"/>
      </w:divBdr>
    </w:div>
    <w:div w:id="2081445968">
      <w:marLeft w:val="640"/>
      <w:marRight w:val="0"/>
      <w:marTop w:val="0"/>
      <w:marBottom w:val="0"/>
      <w:divBdr>
        <w:top w:val="none" w:sz="0" w:space="0" w:color="auto"/>
        <w:left w:val="none" w:sz="0" w:space="0" w:color="auto"/>
        <w:bottom w:val="none" w:sz="0" w:space="0" w:color="auto"/>
        <w:right w:val="none" w:sz="0" w:space="0" w:color="auto"/>
      </w:divBdr>
    </w:div>
    <w:div w:id="2081511618">
      <w:marLeft w:val="640"/>
      <w:marRight w:val="0"/>
      <w:marTop w:val="0"/>
      <w:marBottom w:val="0"/>
      <w:divBdr>
        <w:top w:val="none" w:sz="0" w:space="0" w:color="auto"/>
        <w:left w:val="none" w:sz="0" w:space="0" w:color="auto"/>
        <w:bottom w:val="none" w:sz="0" w:space="0" w:color="auto"/>
        <w:right w:val="none" w:sz="0" w:space="0" w:color="auto"/>
      </w:divBdr>
    </w:div>
    <w:div w:id="2081518346">
      <w:marLeft w:val="640"/>
      <w:marRight w:val="0"/>
      <w:marTop w:val="0"/>
      <w:marBottom w:val="0"/>
      <w:divBdr>
        <w:top w:val="none" w:sz="0" w:space="0" w:color="auto"/>
        <w:left w:val="none" w:sz="0" w:space="0" w:color="auto"/>
        <w:bottom w:val="none" w:sz="0" w:space="0" w:color="auto"/>
        <w:right w:val="none" w:sz="0" w:space="0" w:color="auto"/>
      </w:divBdr>
    </w:div>
    <w:div w:id="2081555962">
      <w:marLeft w:val="640"/>
      <w:marRight w:val="0"/>
      <w:marTop w:val="0"/>
      <w:marBottom w:val="0"/>
      <w:divBdr>
        <w:top w:val="none" w:sz="0" w:space="0" w:color="auto"/>
        <w:left w:val="none" w:sz="0" w:space="0" w:color="auto"/>
        <w:bottom w:val="none" w:sz="0" w:space="0" w:color="auto"/>
        <w:right w:val="none" w:sz="0" w:space="0" w:color="auto"/>
      </w:divBdr>
    </w:div>
    <w:div w:id="2081634345">
      <w:marLeft w:val="640"/>
      <w:marRight w:val="0"/>
      <w:marTop w:val="0"/>
      <w:marBottom w:val="0"/>
      <w:divBdr>
        <w:top w:val="none" w:sz="0" w:space="0" w:color="auto"/>
        <w:left w:val="none" w:sz="0" w:space="0" w:color="auto"/>
        <w:bottom w:val="none" w:sz="0" w:space="0" w:color="auto"/>
        <w:right w:val="none" w:sz="0" w:space="0" w:color="auto"/>
      </w:divBdr>
    </w:div>
    <w:div w:id="2081635229">
      <w:marLeft w:val="640"/>
      <w:marRight w:val="0"/>
      <w:marTop w:val="0"/>
      <w:marBottom w:val="0"/>
      <w:divBdr>
        <w:top w:val="none" w:sz="0" w:space="0" w:color="auto"/>
        <w:left w:val="none" w:sz="0" w:space="0" w:color="auto"/>
        <w:bottom w:val="none" w:sz="0" w:space="0" w:color="auto"/>
        <w:right w:val="none" w:sz="0" w:space="0" w:color="auto"/>
      </w:divBdr>
    </w:div>
    <w:div w:id="2081636620">
      <w:marLeft w:val="640"/>
      <w:marRight w:val="0"/>
      <w:marTop w:val="0"/>
      <w:marBottom w:val="0"/>
      <w:divBdr>
        <w:top w:val="none" w:sz="0" w:space="0" w:color="auto"/>
        <w:left w:val="none" w:sz="0" w:space="0" w:color="auto"/>
        <w:bottom w:val="none" w:sz="0" w:space="0" w:color="auto"/>
        <w:right w:val="none" w:sz="0" w:space="0" w:color="auto"/>
      </w:divBdr>
    </w:div>
    <w:div w:id="2081704936">
      <w:marLeft w:val="640"/>
      <w:marRight w:val="0"/>
      <w:marTop w:val="0"/>
      <w:marBottom w:val="0"/>
      <w:divBdr>
        <w:top w:val="none" w:sz="0" w:space="0" w:color="auto"/>
        <w:left w:val="none" w:sz="0" w:space="0" w:color="auto"/>
        <w:bottom w:val="none" w:sz="0" w:space="0" w:color="auto"/>
        <w:right w:val="none" w:sz="0" w:space="0" w:color="auto"/>
      </w:divBdr>
    </w:div>
    <w:div w:id="2081706869">
      <w:marLeft w:val="640"/>
      <w:marRight w:val="0"/>
      <w:marTop w:val="0"/>
      <w:marBottom w:val="0"/>
      <w:divBdr>
        <w:top w:val="none" w:sz="0" w:space="0" w:color="auto"/>
        <w:left w:val="none" w:sz="0" w:space="0" w:color="auto"/>
        <w:bottom w:val="none" w:sz="0" w:space="0" w:color="auto"/>
        <w:right w:val="none" w:sz="0" w:space="0" w:color="auto"/>
      </w:divBdr>
    </w:div>
    <w:div w:id="2081707251">
      <w:marLeft w:val="640"/>
      <w:marRight w:val="0"/>
      <w:marTop w:val="0"/>
      <w:marBottom w:val="0"/>
      <w:divBdr>
        <w:top w:val="none" w:sz="0" w:space="0" w:color="auto"/>
        <w:left w:val="none" w:sz="0" w:space="0" w:color="auto"/>
        <w:bottom w:val="none" w:sz="0" w:space="0" w:color="auto"/>
        <w:right w:val="none" w:sz="0" w:space="0" w:color="auto"/>
      </w:divBdr>
    </w:div>
    <w:div w:id="2081713319">
      <w:marLeft w:val="640"/>
      <w:marRight w:val="0"/>
      <w:marTop w:val="0"/>
      <w:marBottom w:val="0"/>
      <w:divBdr>
        <w:top w:val="none" w:sz="0" w:space="0" w:color="auto"/>
        <w:left w:val="none" w:sz="0" w:space="0" w:color="auto"/>
        <w:bottom w:val="none" w:sz="0" w:space="0" w:color="auto"/>
        <w:right w:val="none" w:sz="0" w:space="0" w:color="auto"/>
      </w:divBdr>
    </w:div>
    <w:div w:id="2081713904">
      <w:marLeft w:val="640"/>
      <w:marRight w:val="0"/>
      <w:marTop w:val="0"/>
      <w:marBottom w:val="0"/>
      <w:divBdr>
        <w:top w:val="none" w:sz="0" w:space="0" w:color="auto"/>
        <w:left w:val="none" w:sz="0" w:space="0" w:color="auto"/>
        <w:bottom w:val="none" w:sz="0" w:space="0" w:color="auto"/>
        <w:right w:val="none" w:sz="0" w:space="0" w:color="auto"/>
      </w:divBdr>
    </w:div>
    <w:div w:id="2081830950">
      <w:marLeft w:val="640"/>
      <w:marRight w:val="0"/>
      <w:marTop w:val="0"/>
      <w:marBottom w:val="0"/>
      <w:divBdr>
        <w:top w:val="none" w:sz="0" w:space="0" w:color="auto"/>
        <w:left w:val="none" w:sz="0" w:space="0" w:color="auto"/>
        <w:bottom w:val="none" w:sz="0" w:space="0" w:color="auto"/>
        <w:right w:val="none" w:sz="0" w:space="0" w:color="auto"/>
      </w:divBdr>
    </w:div>
    <w:div w:id="2081907560">
      <w:marLeft w:val="640"/>
      <w:marRight w:val="0"/>
      <w:marTop w:val="0"/>
      <w:marBottom w:val="0"/>
      <w:divBdr>
        <w:top w:val="none" w:sz="0" w:space="0" w:color="auto"/>
        <w:left w:val="none" w:sz="0" w:space="0" w:color="auto"/>
        <w:bottom w:val="none" w:sz="0" w:space="0" w:color="auto"/>
        <w:right w:val="none" w:sz="0" w:space="0" w:color="auto"/>
      </w:divBdr>
    </w:div>
    <w:div w:id="2081949973">
      <w:marLeft w:val="640"/>
      <w:marRight w:val="0"/>
      <w:marTop w:val="0"/>
      <w:marBottom w:val="0"/>
      <w:divBdr>
        <w:top w:val="none" w:sz="0" w:space="0" w:color="auto"/>
        <w:left w:val="none" w:sz="0" w:space="0" w:color="auto"/>
        <w:bottom w:val="none" w:sz="0" w:space="0" w:color="auto"/>
        <w:right w:val="none" w:sz="0" w:space="0" w:color="auto"/>
      </w:divBdr>
    </w:div>
    <w:div w:id="2081976462">
      <w:marLeft w:val="640"/>
      <w:marRight w:val="0"/>
      <w:marTop w:val="0"/>
      <w:marBottom w:val="0"/>
      <w:divBdr>
        <w:top w:val="none" w:sz="0" w:space="0" w:color="auto"/>
        <w:left w:val="none" w:sz="0" w:space="0" w:color="auto"/>
        <w:bottom w:val="none" w:sz="0" w:space="0" w:color="auto"/>
        <w:right w:val="none" w:sz="0" w:space="0" w:color="auto"/>
      </w:divBdr>
    </w:div>
    <w:div w:id="2081979195">
      <w:marLeft w:val="640"/>
      <w:marRight w:val="0"/>
      <w:marTop w:val="0"/>
      <w:marBottom w:val="0"/>
      <w:divBdr>
        <w:top w:val="none" w:sz="0" w:space="0" w:color="auto"/>
        <w:left w:val="none" w:sz="0" w:space="0" w:color="auto"/>
        <w:bottom w:val="none" w:sz="0" w:space="0" w:color="auto"/>
        <w:right w:val="none" w:sz="0" w:space="0" w:color="auto"/>
      </w:divBdr>
    </w:div>
    <w:div w:id="2082019448">
      <w:marLeft w:val="640"/>
      <w:marRight w:val="0"/>
      <w:marTop w:val="0"/>
      <w:marBottom w:val="0"/>
      <w:divBdr>
        <w:top w:val="none" w:sz="0" w:space="0" w:color="auto"/>
        <w:left w:val="none" w:sz="0" w:space="0" w:color="auto"/>
        <w:bottom w:val="none" w:sz="0" w:space="0" w:color="auto"/>
        <w:right w:val="none" w:sz="0" w:space="0" w:color="auto"/>
      </w:divBdr>
    </w:div>
    <w:div w:id="2082097929">
      <w:marLeft w:val="640"/>
      <w:marRight w:val="0"/>
      <w:marTop w:val="0"/>
      <w:marBottom w:val="0"/>
      <w:divBdr>
        <w:top w:val="none" w:sz="0" w:space="0" w:color="auto"/>
        <w:left w:val="none" w:sz="0" w:space="0" w:color="auto"/>
        <w:bottom w:val="none" w:sz="0" w:space="0" w:color="auto"/>
        <w:right w:val="none" w:sz="0" w:space="0" w:color="auto"/>
      </w:divBdr>
    </w:div>
    <w:div w:id="2082100578">
      <w:marLeft w:val="640"/>
      <w:marRight w:val="0"/>
      <w:marTop w:val="0"/>
      <w:marBottom w:val="0"/>
      <w:divBdr>
        <w:top w:val="none" w:sz="0" w:space="0" w:color="auto"/>
        <w:left w:val="none" w:sz="0" w:space="0" w:color="auto"/>
        <w:bottom w:val="none" w:sz="0" w:space="0" w:color="auto"/>
        <w:right w:val="none" w:sz="0" w:space="0" w:color="auto"/>
      </w:divBdr>
    </w:div>
    <w:div w:id="2082168403">
      <w:marLeft w:val="640"/>
      <w:marRight w:val="0"/>
      <w:marTop w:val="0"/>
      <w:marBottom w:val="0"/>
      <w:divBdr>
        <w:top w:val="none" w:sz="0" w:space="0" w:color="auto"/>
        <w:left w:val="none" w:sz="0" w:space="0" w:color="auto"/>
        <w:bottom w:val="none" w:sz="0" w:space="0" w:color="auto"/>
        <w:right w:val="none" w:sz="0" w:space="0" w:color="auto"/>
      </w:divBdr>
    </w:div>
    <w:div w:id="2082172691">
      <w:marLeft w:val="640"/>
      <w:marRight w:val="0"/>
      <w:marTop w:val="0"/>
      <w:marBottom w:val="0"/>
      <w:divBdr>
        <w:top w:val="none" w:sz="0" w:space="0" w:color="auto"/>
        <w:left w:val="none" w:sz="0" w:space="0" w:color="auto"/>
        <w:bottom w:val="none" w:sz="0" w:space="0" w:color="auto"/>
        <w:right w:val="none" w:sz="0" w:space="0" w:color="auto"/>
      </w:divBdr>
    </w:div>
    <w:div w:id="2082289267">
      <w:marLeft w:val="640"/>
      <w:marRight w:val="0"/>
      <w:marTop w:val="0"/>
      <w:marBottom w:val="0"/>
      <w:divBdr>
        <w:top w:val="none" w:sz="0" w:space="0" w:color="auto"/>
        <w:left w:val="none" w:sz="0" w:space="0" w:color="auto"/>
        <w:bottom w:val="none" w:sz="0" w:space="0" w:color="auto"/>
        <w:right w:val="none" w:sz="0" w:space="0" w:color="auto"/>
      </w:divBdr>
    </w:div>
    <w:div w:id="2082408485">
      <w:marLeft w:val="640"/>
      <w:marRight w:val="0"/>
      <w:marTop w:val="0"/>
      <w:marBottom w:val="0"/>
      <w:divBdr>
        <w:top w:val="none" w:sz="0" w:space="0" w:color="auto"/>
        <w:left w:val="none" w:sz="0" w:space="0" w:color="auto"/>
        <w:bottom w:val="none" w:sz="0" w:space="0" w:color="auto"/>
        <w:right w:val="none" w:sz="0" w:space="0" w:color="auto"/>
      </w:divBdr>
    </w:div>
    <w:div w:id="2082481816">
      <w:marLeft w:val="640"/>
      <w:marRight w:val="0"/>
      <w:marTop w:val="0"/>
      <w:marBottom w:val="0"/>
      <w:divBdr>
        <w:top w:val="none" w:sz="0" w:space="0" w:color="auto"/>
        <w:left w:val="none" w:sz="0" w:space="0" w:color="auto"/>
        <w:bottom w:val="none" w:sz="0" w:space="0" w:color="auto"/>
        <w:right w:val="none" w:sz="0" w:space="0" w:color="auto"/>
      </w:divBdr>
    </w:div>
    <w:div w:id="2082673549">
      <w:marLeft w:val="640"/>
      <w:marRight w:val="0"/>
      <w:marTop w:val="0"/>
      <w:marBottom w:val="0"/>
      <w:divBdr>
        <w:top w:val="none" w:sz="0" w:space="0" w:color="auto"/>
        <w:left w:val="none" w:sz="0" w:space="0" w:color="auto"/>
        <w:bottom w:val="none" w:sz="0" w:space="0" w:color="auto"/>
        <w:right w:val="none" w:sz="0" w:space="0" w:color="auto"/>
      </w:divBdr>
    </w:div>
    <w:div w:id="2082676167">
      <w:marLeft w:val="640"/>
      <w:marRight w:val="0"/>
      <w:marTop w:val="0"/>
      <w:marBottom w:val="0"/>
      <w:divBdr>
        <w:top w:val="none" w:sz="0" w:space="0" w:color="auto"/>
        <w:left w:val="none" w:sz="0" w:space="0" w:color="auto"/>
        <w:bottom w:val="none" w:sz="0" w:space="0" w:color="auto"/>
        <w:right w:val="none" w:sz="0" w:space="0" w:color="auto"/>
      </w:divBdr>
    </w:div>
    <w:div w:id="2082751165">
      <w:marLeft w:val="640"/>
      <w:marRight w:val="0"/>
      <w:marTop w:val="0"/>
      <w:marBottom w:val="0"/>
      <w:divBdr>
        <w:top w:val="none" w:sz="0" w:space="0" w:color="auto"/>
        <w:left w:val="none" w:sz="0" w:space="0" w:color="auto"/>
        <w:bottom w:val="none" w:sz="0" w:space="0" w:color="auto"/>
        <w:right w:val="none" w:sz="0" w:space="0" w:color="auto"/>
      </w:divBdr>
    </w:div>
    <w:div w:id="2082755779">
      <w:marLeft w:val="640"/>
      <w:marRight w:val="0"/>
      <w:marTop w:val="0"/>
      <w:marBottom w:val="0"/>
      <w:divBdr>
        <w:top w:val="none" w:sz="0" w:space="0" w:color="auto"/>
        <w:left w:val="none" w:sz="0" w:space="0" w:color="auto"/>
        <w:bottom w:val="none" w:sz="0" w:space="0" w:color="auto"/>
        <w:right w:val="none" w:sz="0" w:space="0" w:color="auto"/>
      </w:divBdr>
    </w:div>
    <w:div w:id="2082824009">
      <w:marLeft w:val="640"/>
      <w:marRight w:val="0"/>
      <w:marTop w:val="0"/>
      <w:marBottom w:val="0"/>
      <w:divBdr>
        <w:top w:val="none" w:sz="0" w:space="0" w:color="auto"/>
        <w:left w:val="none" w:sz="0" w:space="0" w:color="auto"/>
        <w:bottom w:val="none" w:sz="0" w:space="0" w:color="auto"/>
        <w:right w:val="none" w:sz="0" w:space="0" w:color="auto"/>
      </w:divBdr>
    </w:div>
    <w:div w:id="2082829636">
      <w:marLeft w:val="640"/>
      <w:marRight w:val="0"/>
      <w:marTop w:val="0"/>
      <w:marBottom w:val="0"/>
      <w:divBdr>
        <w:top w:val="none" w:sz="0" w:space="0" w:color="auto"/>
        <w:left w:val="none" w:sz="0" w:space="0" w:color="auto"/>
        <w:bottom w:val="none" w:sz="0" w:space="0" w:color="auto"/>
        <w:right w:val="none" w:sz="0" w:space="0" w:color="auto"/>
      </w:divBdr>
    </w:div>
    <w:div w:id="2082873595">
      <w:marLeft w:val="640"/>
      <w:marRight w:val="0"/>
      <w:marTop w:val="0"/>
      <w:marBottom w:val="0"/>
      <w:divBdr>
        <w:top w:val="none" w:sz="0" w:space="0" w:color="auto"/>
        <w:left w:val="none" w:sz="0" w:space="0" w:color="auto"/>
        <w:bottom w:val="none" w:sz="0" w:space="0" w:color="auto"/>
        <w:right w:val="none" w:sz="0" w:space="0" w:color="auto"/>
      </w:divBdr>
    </w:div>
    <w:div w:id="2082944358">
      <w:marLeft w:val="640"/>
      <w:marRight w:val="0"/>
      <w:marTop w:val="0"/>
      <w:marBottom w:val="0"/>
      <w:divBdr>
        <w:top w:val="none" w:sz="0" w:space="0" w:color="auto"/>
        <w:left w:val="none" w:sz="0" w:space="0" w:color="auto"/>
        <w:bottom w:val="none" w:sz="0" w:space="0" w:color="auto"/>
        <w:right w:val="none" w:sz="0" w:space="0" w:color="auto"/>
      </w:divBdr>
    </w:div>
    <w:div w:id="2083015808">
      <w:marLeft w:val="640"/>
      <w:marRight w:val="0"/>
      <w:marTop w:val="0"/>
      <w:marBottom w:val="0"/>
      <w:divBdr>
        <w:top w:val="none" w:sz="0" w:space="0" w:color="auto"/>
        <w:left w:val="none" w:sz="0" w:space="0" w:color="auto"/>
        <w:bottom w:val="none" w:sz="0" w:space="0" w:color="auto"/>
        <w:right w:val="none" w:sz="0" w:space="0" w:color="auto"/>
      </w:divBdr>
    </w:div>
    <w:div w:id="2083067019">
      <w:marLeft w:val="640"/>
      <w:marRight w:val="0"/>
      <w:marTop w:val="0"/>
      <w:marBottom w:val="0"/>
      <w:divBdr>
        <w:top w:val="none" w:sz="0" w:space="0" w:color="auto"/>
        <w:left w:val="none" w:sz="0" w:space="0" w:color="auto"/>
        <w:bottom w:val="none" w:sz="0" w:space="0" w:color="auto"/>
        <w:right w:val="none" w:sz="0" w:space="0" w:color="auto"/>
      </w:divBdr>
    </w:div>
    <w:div w:id="2083135204">
      <w:marLeft w:val="640"/>
      <w:marRight w:val="0"/>
      <w:marTop w:val="0"/>
      <w:marBottom w:val="0"/>
      <w:divBdr>
        <w:top w:val="none" w:sz="0" w:space="0" w:color="auto"/>
        <w:left w:val="none" w:sz="0" w:space="0" w:color="auto"/>
        <w:bottom w:val="none" w:sz="0" w:space="0" w:color="auto"/>
        <w:right w:val="none" w:sz="0" w:space="0" w:color="auto"/>
      </w:divBdr>
    </w:div>
    <w:div w:id="2083135350">
      <w:marLeft w:val="640"/>
      <w:marRight w:val="0"/>
      <w:marTop w:val="0"/>
      <w:marBottom w:val="0"/>
      <w:divBdr>
        <w:top w:val="none" w:sz="0" w:space="0" w:color="auto"/>
        <w:left w:val="none" w:sz="0" w:space="0" w:color="auto"/>
        <w:bottom w:val="none" w:sz="0" w:space="0" w:color="auto"/>
        <w:right w:val="none" w:sz="0" w:space="0" w:color="auto"/>
      </w:divBdr>
    </w:div>
    <w:div w:id="2083136707">
      <w:marLeft w:val="640"/>
      <w:marRight w:val="0"/>
      <w:marTop w:val="0"/>
      <w:marBottom w:val="0"/>
      <w:divBdr>
        <w:top w:val="none" w:sz="0" w:space="0" w:color="auto"/>
        <w:left w:val="none" w:sz="0" w:space="0" w:color="auto"/>
        <w:bottom w:val="none" w:sz="0" w:space="0" w:color="auto"/>
        <w:right w:val="none" w:sz="0" w:space="0" w:color="auto"/>
      </w:divBdr>
    </w:div>
    <w:div w:id="2083140827">
      <w:marLeft w:val="640"/>
      <w:marRight w:val="0"/>
      <w:marTop w:val="0"/>
      <w:marBottom w:val="0"/>
      <w:divBdr>
        <w:top w:val="none" w:sz="0" w:space="0" w:color="auto"/>
        <w:left w:val="none" w:sz="0" w:space="0" w:color="auto"/>
        <w:bottom w:val="none" w:sz="0" w:space="0" w:color="auto"/>
        <w:right w:val="none" w:sz="0" w:space="0" w:color="auto"/>
      </w:divBdr>
    </w:div>
    <w:div w:id="2083217297">
      <w:marLeft w:val="640"/>
      <w:marRight w:val="0"/>
      <w:marTop w:val="0"/>
      <w:marBottom w:val="0"/>
      <w:divBdr>
        <w:top w:val="none" w:sz="0" w:space="0" w:color="auto"/>
        <w:left w:val="none" w:sz="0" w:space="0" w:color="auto"/>
        <w:bottom w:val="none" w:sz="0" w:space="0" w:color="auto"/>
        <w:right w:val="none" w:sz="0" w:space="0" w:color="auto"/>
      </w:divBdr>
    </w:div>
    <w:div w:id="2083485090">
      <w:marLeft w:val="640"/>
      <w:marRight w:val="0"/>
      <w:marTop w:val="0"/>
      <w:marBottom w:val="0"/>
      <w:divBdr>
        <w:top w:val="none" w:sz="0" w:space="0" w:color="auto"/>
        <w:left w:val="none" w:sz="0" w:space="0" w:color="auto"/>
        <w:bottom w:val="none" w:sz="0" w:space="0" w:color="auto"/>
        <w:right w:val="none" w:sz="0" w:space="0" w:color="auto"/>
      </w:divBdr>
    </w:div>
    <w:div w:id="2083486316">
      <w:marLeft w:val="640"/>
      <w:marRight w:val="0"/>
      <w:marTop w:val="0"/>
      <w:marBottom w:val="0"/>
      <w:divBdr>
        <w:top w:val="none" w:sz="0" w:space="0" w:color="auto"/>
        <w:left w:val="none" w:sz="0" w:space="0" w:color="auto"/>
        <w:bottom w:val="none" w:sz="0" w:space="0" w:color="auto"/>
        <w:right w:val="none" w:sz="0" w:space="0" w:color="auto"/>
      </w:divBdr>
    </w:div>
    <w:div w:id="2083523365">
      <w:marLeft w:val="640"/>
      <w:marRight w:val="0"/>
      <w:marTop w:val="0"/>
      <w:marBottom w:val="0"/>
      <w:divBdr>
        <w:top w:val="none" w:sz="0" w:space="0" w:color="auto"/>
        <w:left w:val="none" w:sz="0" w:space="0" w:color="auto"/>
        <w:bottom w:val="none" w:sz="0" w:space="0" w:color="auto"/>
        <w:right w:val="none" w:sz="0" w:space="0" w:color="auto"/>
      </w:divBdr>
    </w:div>
    <w:div w:id="2083526020">
      <w:marLeft w:val="640"/>
      <w:marRight w:val="0"/>
      <w:marTop w:val="0"/>
      <w:marBottom w:val="0"/>
      <w:divBdr>
        <w:top w:val="none" w:sz="0" w:space="0" w:color="auto"/>
        <w:left w:val="none" w:sz="0" w:space="0" w:color="auto"/>
        <w:bottom w:val="none" w:sz="0" w:space="0" w:color="auto"/>
        <w:right w:val="none" w:sz="0" w:space="0" w:color="auto"/>
      </w:divBdr>
    </w:div>
    <w:div w:id="2083527018">
      <w:marLeft w:val="640"/>
      <w:marRight w:val="0"/>
      <w:marTop w:val="0"/>
      <w:marBottom w:val="0"/>
      <w:divBdr>
        <w:top w:val="none" w:sz="0" w:space="0" w:color="auto"/>
        <w:left w:val="none" w:sz="0" w:space="0" w:color="auto"/>
        <w:bottom w:val="none" w:sz="0" w:space="0" w:color="auto"/>
        <w:right w:val="none" w:sz="0" w:space="0" w:color="auto"/>
      </w:divBdr>
    </w:div>
    <w:div w:id="2083604694">
      <w:marLeft w:val="640"/>
      <w:marRight w:val="0"/>
      <w:marTop w:val="0"/>
      <w:marBottom w:val="0"/>
      <w:divBdr>
        <w:top w:val="none" w:sz="0" w:space="0" w:color="auto"/>
        <w:left w:val="none" w:sz="0" w:space="0" w:color="auto"/>
        <w:bottom w:val="none" w:sz="0" w:space="0" w:color="auto"/>
        <w:right w:val="none" w:sz="0" w:space="0" w:color="auto"/>
      </w:divBdr>
    </w:div>
    <w:div w:id="2083672930">
      <w:marLeft w:val="640"/>
      <w:marRight w:val="0"/>
      <w:marTop w:val="0"/>
      <w:marBottom w:val="0"/>
      <w:divBdr>
        <w:top w:val="none" w:sz="0" w:space="0" w:color="auto"/>
        <w:left w:val="none" w:sz="0" w:space="0" w:color="auto"/>
        <w:bottom w:val="none" w:sz="0" w:space="0" w:color="auto"/>
        <w:right w:val="none" w:sz="0" w:space="0" w:color="auto"/>
      </w:divBdr>
    </w:div>
    <w:div w:id="2083717431">
      <w:marLeft w:val="640"/>
      <w:marRight w:val="0"/>
      <w:marTop w:val="0"/>
      <w:marBottom w:val="0"/>
      <w:divBdr>
        <w:top w:val="none" w:sz="0" w:space="0" w:color="auto"/>
        <w:left w:val="none" w:sz="0" w:space="0" w:color="auto"/>
        <w:bottom w:val="none" w:sz="0" w:space="0" w:color="auto"/>
        <w:right w:val="none" w:sz="0" w:space="0" w:color="auto"/>
      </w:divBdr>
    </w:div>
    <w:div w:id="2083789250">
      <w:marLeft w:val="640"/>
      <w:marRight w:val="0"/>
      <w:marTop w:val="0"/>
      <w:marBottom w:val="0"/>
      <w:divBdr>
        <w:top w:val="none" w:sz="0" w:space="0" w:color="auto"/>
        <w:left w:val="none" w:sz="0" w:space="0" w:color="auto"/>
        <w:bottom w:val="none" w:sz="0" w:space="0" w:color="auto"/>
        <w:right w:val="none" w:sz="0" w:space="0" w:color="auto"/>
      </w:divBdr>
    </w:div>
    <w:div w:id="2083797054">
      <w:marLeft w:val="640"/>
      <w:marRight w:val="0"/>
      <w:marTop w:val="0"/>
      <w:marBottom w:val="0"/>
      <w:divBdr>
        <w:top w:val="none" w:sz="0" w:space="0" w:color="auto"/>
        <w:left w:val="none" w:sz="0" w:space="0" w:color="auto"/>
        <w:bottom w:val="none" w:sz="0" w:space="0" w:color="auto"/>
        <w:right w:val="none" w:sz="0" w:space="0" w:color="auto"/>
      </w:divBdr>
    </w:div>
    <w:div w:id="2083870541">
      <w:marLeft w:val="640"/>
      <w:marRight w:val="0"/>
      <w:marTop w:val="0"/>
      <w:marBottom w:val="0"/>
      <w:divBdr>
        <w:top w:val="none" w:sz="0" w:space="0" w:color="auto"/>
        <w:left w:val="none" w:sz="0" w:space="0" w:color="auto"/>
        <w:bottom w:val="none" w:sz="0" w:space="0" w:color="auto"/>
        <w:right w:val="none" w:sz="0" w:space="0" w:color="auto"/>
      </w:divBdr>
    </w:div>
    <w:div w:id="2084135067">
      <w:marLeft w:val="640"/>
      <w:marRight w:val="0"/>
      <w:marTop w:val="0"/>
      <w:marBottom w:val="0"/>
      <w:divBdr>
        <w:top w:val="none" w:sz="0" w:space="0" w:color="auto"/>
        <w:left w:val="none" w:sz="0" w:space="0" w:color="auto"/>
        <w:bottom w:val="none" w:sz="0" w:space="0" w:color="auto"/>
        <w:right w:val="none" w:sz="0" w:space="0" w:color="auto"/>
      </w:divBdr>
    </w:div>
    <w:div w:id="2084136127">
      <w:marLeft w:val="640"/>
      <w:marRight w:val="0"/>
      <w:marTop w:val="0"/>
      <w:marBottom w:val="0"/>
      <w:divBdr>
        <w:top w:val="none" w:sz="0" w:space="0" w:color="auto"/>
        <w:left w:val="none" w:sz="0" w:space="0" w:color="auto"/>
        <w:bottom w:val="none" w:sz="0" w:space="0" w:color="auto"/>
        <w:right w:val="none" w:sz="0" w:space="0" w:color="auto"/>
      </w:divBdr>
    </w:div>
    <w:div w:id="2084139469">
      <w:marLeft w:val="640"/>
      <w:marRight w:val="0"/>
      <w:marTop w:val="0"/>
      <w:marBottom w:val="0"/>
      <w:divBdr>
        <w:top w:val="none" w:sz="0" w:space="0" w:color="auto"/>
        <w:left w:val="none" w:sz="0" w:space="0" w:color="auto"/>
        <w:bottom w:val="none" w:sz="0" w:space="0" w:color="auto"/>
        <w:right w:val="none" w:sz="0" w:space="0" w:color="auto"/>
      </w:divBdr>
    </w:div>
    <w:div w:id="2084176249">
      <w:marLeft w:val="640"/>
      <w:marRight w:val="0"/>
      <w:marTop w:val="0"/>
      <w:marBottom w:val="0"/>
      <w:divBdr>
        <w:top w:val="none" w:sz="0" w:space="0" w:color="auto"/>
        <w:left w:val="none" w:sz="0" w:space="0" w:color="auto"/>
        <w:bottom w:val="none" w:sz="0" w:space="0" w:color="auto"/>
        <w:right w:val="none" w:sz="0" w:space="0" w:color="auto"/>
      </w:divBdr>
    </w:div>
    <w:div w:id="2084179448">
      <w:marLeft w:val="640"/>
      <w:marRight w:val="0"/>
      <w:marTop w:val="0"/>
      <w:marBottom w:val="0"/>
      <w:divBdr>
        <w:top w:val="none" w:sz="0" w:space="0" w:color="auto"/>
        <w:left w:val="none" w:sz="0" w:space="0" w:color="auto"/>
        <w:bottom w:val="none" w:sz="0" w:space="0" w:color="auto"/>
        <w:right w:val="none" w:sz="0" w:space="0" w:color="auto"/>
      </w:divBdr>
    </w:div>
    <w:div w:id="2084181206">
      <w:marLeft w:val="640"/>
      <w:marRight w:val="0"/>
      <w:marTop w:val="0"/>
      <w:marBottom w:val="0"/>
      <w:divBdr>
        <w:top w:val="none" w:sz="0" w:space="0" w:color="auto"/>
        <w:left w:val="none" w:sz="0" w:space="0" w:color="auto"/>
        <w:bottom w:val="none" w:sz="0" w:space="0" w:color="auto"/>
        <w:right w:val="none" w:sz="0" w:space="0" w:color="auto"/>
      </w:divBdr>
    </w:div>
    <w:div w:id="2084256726">
      <w:marLeft w:val="640"/>
      <w:marRight w:val="0"/>
      <w:marTop w:val="0"/>
      <w:marBottom w:val="0"/>
      <w:divBdr>
        <w:top w:val="none" w:sz="0" w:space="0" w:color="auto"/>
        <w:left w:val="none" w:sz="0" w:space="0" w:color="auto"/>
        <w:bottom w:val="none" w:sz="0" w:space="0" w:color="auto"/>
        <w:right w:val="none" w:sz="0" w:space="0" w:color="auto"/>
      </w:divBdr>
    </w:div>
    <w:div w:id="2084257222">
      <w:marLeft w:val="640"/>
      <w:marRight w:val="0"/>
      <w:marTop w:val="0"/>
      <w:marBottom w:val="0"/>
      <w:divBdr>
        <w:top w:val="none" w:sz="0" w:space="0" w:color="auto"/>
        <w:left w:val="none" w:sz="0" w:space="0" w:color="auto"/>
        <w:bottom w:val="none" w:sz="0" w:space="0" w:color="auto"/>
        <w:right w:val="none" w:sz="0" w:space="0" w:color="auto"/>
      </w:divBdr>
    </w:div>
    <w:div w:id="2084327868">
      <w:marLeft w:val="640"/>
      <w:marRight w:val="0"/>
      <w:marTop w:val="0"/>
      <w:marBottom w:val="0"/>
      <w:divBdr>
        <w:top w:val="none" w:sz="0" w:space="0" w:color="auto"/>
        <w:left w:val="none" w:sz="0" w:space="0" w:color="auto"/>
        <w:bottom w:val="none" w:sz="0" w:space="0" w:color="auto"/>
        <w:right w:val="none" w:sz="0" w:space="0" w:color="auto"/>
      </w:divBdr>
    </w:div>
    <w:div w:id="2084450326">
      <w:marLeft w:val="640"/>
      <w:marRight w:val="0"/>
      <w:marTop w:val="0"/>
      <w:marBottom w:val="0"/>
      <w:divBdr>
        <w:top w:val="none" w:sz="0" w:space="0" w:color="auto"/>
        <w:left w:val="none" w:sz="0" w:space="0" w:color="auto"/>
        <w:bottom w:val="none" w:sz="0" w:space="0" w:color="auto"/>
        <w:right w:val="none" w:sz="0" w:space="0" w:color="auto"/>
      </w:divBdr>
    </w:div>
    <w:div w:id="2084450849">
      <w:marLeft w:val="640"/>
      <w:marRight w:val="0"/>
      <w:marTop w:val="0"/>
      <w:marBottom w:val="0"/>
      <w:divBdr>
        <w:top w:val="none" w:sz="0" w:space="0" w:color="auto"/>
        <w:left w:val="none" w:sz="0" w:space="0" w:color="auto"/>
        <w:bottom w:val="none" w:sz="0" w:space="0" w:color="auto"/>
        <w:right w:val="none" w:sz="0" w:space="0" w:color="auto"/>
      </w:divBdr>
    </w:div>
    <w:div w:id="2084453001">
      <w:marLeft w:val="640"/>
      <w:marRight w:val="0"/>
      <w:marTop w:val="0"/>
      <w:marBottom w:val="0"/>
      <w:divBdr>
        <w:top w:val="none" w:sz="0" w:space="0" w:color="auto"/>
        <w:left w:val="none" w:sz="0" w:space="0" w:color="auto"/>
        <w:bottom w:val="none" w:sz="0" w:space="0" w:color="auto"/>
        <w:right w:val="none" w:sz="0" w:space="0" w:color="auto"/>
      </w:divBdr>
    </w:div>
    <w:div w:id="2084521665">
      <w:marLeft w:val="640"/>
      <w:marRight w:val="0"/>
      <w:marTop w:val="0"/>
      <w:marBottom w:val="0"/>
      <w:divBdr>
        <w:top w:val="none" w:sz="0" w:space="0" w:color="auto"/>
        <w:left w:val="none" w:sz="0" w:space="0" w:color="auto"/>
        <w:bottom w:val="none" w:sz="0" w:space="0" w:color="auto"/>
        <w:right w:val="none" w:sz="0" w:space="0" w:color="auto"/>
      </w:divBdr>
    </w:div>
    <w:div w:id="2084521842">
      <w:marLeft w:val="640"/>
      <w:marRight w:val="0"/>
      <w:marTop w:val="0"/>
      <w:marBottom w:val="0"/>
      <w:divBdr>
        <w:top w:val="none" w:sz="0" w:space="0" w:color="auto"/>
        <w:left w:val="none" w:sz="0" w:space="0" w:color="auto"/>
        <w:bottom w:val="none" w:sz="0" w:space="0" w:color="auto"/>
        <w:right w:val="none" w:sz="0" w:space="0" w:color="auto"/>
      </w:divBdr>
    </w:div>
    <w:div w:id="2084524090">
      <w:marLeft w:val="640"/>
      <w:marRight w:val="0"/>
      <w:marTop w:val="0"/>
      <w:marBottom w:val="0"/>
      <w:divBdr>
        <w:top w:val="none" w:sz="0" w:space="0" w:color="auto"/>
        <w:left w:val="none" w:sz="0" w:space="0" w:color="auto"/>
        <w:bottom w:val="none" w:sz="0" w:space="0" w:color="auto"/>
        <w:right w:val="none" w:sz="0" w:space="0" w:color="auto"/>
      </w:divBdr>
    </w:div>
    <w:div w:id="2084524663">
      <w:marLeft w:val="640"/>
      <w:marRight w:val="0"/>
      <w:marTop w:val="0"/>
      <w:marBottom w:val="0"/>
      <w:divBdr>
        <w:top w:val="none" w:sz="0" w:space="0" w:color="auto"/>
        <w:left w:val="none" w:sz="0" w:space="0" w:color="auto"/>
        <w:bottom w:val="none" w:sz="0" w:space="0" w:color="auto"/>
        <w:right w:val="none" w:sz="0" w:space="0" w:color="auto"/>
      </w:divBdr>
    </w:div>
    <w:div w:id="2084595026">
      <w:marLeft w:val="640"/>
      <w:marRight w:val="0"/>
      <w:marTop w:val="0"/>
      <w:marBottom w:val="0"/>
      <w:divBdr>
        <w:top w:val="none" w:sz="0" w:space="0" w:color="auto"/>
        <w:left w:val="none" w:sz="0" w:space="0" w:color="auto"/>
        <w:bottom w:val="none" w:sz="0" w:space="0" w:color="auto"/>
        <w:right w:val="none" w:sz="0" w:space="0" w:color="auto"/>
      </w:divBdr>
    </w:div>
    <w:div w:id="2084596411">
      <w:marLeft w:val="640"/>
      <w:marRight w:val="0"/>
      <w:marTop w:val="0"/>
      <w:marBottom w:val="0"/>
      <w:divBdr>
        <w:top w:val="none" w:sz="0" w:space="0" w:color="auto"/>
        <w:left w:val="none" w:sz="0" w:space="0" w:color="auto"/>
        <w:bottom w:val="none" w:sz="0" w:space="0" w:color="auto"/>
        <w:right w:val="none" w:sz="0" w:space="0" w:color="auto"/>
      </w:divBdr>
    </w:div>
    <w:div w:id="2084638891">
      <w:marLeft w:val="640"/>
      <w:marRight w:val="0"/>
      <w:marTop w:val="0"/>
      <w:marBottom w:val="0"/>
      <w:divBdr>
        <w:top w:val="none" w:sz="0" w:space="0" w:color="auto"/>
        <w:left w:val="none" w:sz="0" w:space="0" w:color="auto"/>
        <w:bottom w:val="none" w:sz="0" w:space="0" w:color="auto"/>
        <w:right w:val="none" w:sz="0" w:space="0" w:color="auto"/>
      </w:divBdr>
    </w:div>
    <w:div w:id="2084790954">
      <w:marLeft w:val="640"/>
      <w:marRight w:val="0"/>
      <w:marTop w:val="0"/>
      <w:marBottom w:val="0"/>
      <w:divBdr>
        <w:top w:val="none" w:sz="0" w:space="0" w:color="auto"/>
        <w:left w:val="none" w:sz="0" w:space="0" w:color="auto"/>
        <w:bottom w:val="none" w:sz="0" w:space="0" w:color="auto"/>
        <w:right w:val="none" w:sz="0" w:space="0" w:color="auto"/>
      </w:divBdr>
    </w:div>
    <w:div w:id="2084863835">
      <w:marLeft w:val="640"/>
      <w:marRight w:val="0"/>
      <w:marTop w:val="0"/>
      <w:marBottom w:val="0"/>
      <w:divBdr>
        <w:top w:val="none" w:sz="0" w:space="0" w:color="auto"/>
        <w:left w:val="none" w:sz="0" w:space="0" w:color="auto"/>
        <w:bottom w:val="none" w:sz="0" w:space="0" w:color="auto"/>
        <w:right w:val="none" w:sz="0" w:space="0" w:color="auto"/>
      </w:divBdr>
    </w:div>
    <w:div w:id="2084863857">
      <w:marLeft w:val="640"/>
      <w:marRight w:val="0"/>
      <w:marTop w:val="0"/>
      <w:marBottom w:val="0"/>
      <w:divBdr>
        <w:top w:val="none" w:sz="0" w:space="0" w:color="auto"/>
        <w:left w:val="none" w:sz="0" w:space="0" w:color="auto"/>
        <w:bottom w:val="none" w:sz="0" w:space="0" w:color="auto"/>
        <w:right w:val="none" w:sz="0" w:space="0" w:color="auto"/>
      </w:divBdr>
    </w:div>
    <w:div w:id="2084907464">
      <w:marLeft w:val="640"/>
      <w:marRight w:val="0"/>
      <w:marTop w:val="0"/>
      <w:marBottom w:val="0"/>
      <w:divBdr>
        <w:top w:val="none" w:sz="0" w:space="0" w:color="auto"/>
        <w:left w:val="none" w:sz="0" w:space="0" w:color="auto"/>
        <w:bottom w:val="none" w:sz="0" w:space="0" w:color="auto"/>
        <w:right w:val="none" w:sz="0" w:space="0" w:color="auto"/>
      </w:divBdr>
    </w:div>
    <w:div w:id="2084909990">
      <w:marLeft w:val="640"/>
      <w:marRight w:val="0"/>
      <w:marTop w:val="0"/>
      <w:marBottom w:val="0"/>
      <w:divBdr>
        <w:top w:val="none" w:sz="0" w:space="0" w:color="auto"/>
        <w:left w:val="none" w:sz="0" w:space="0" w:color="auto"/>
        <w:bottom w:val="none" w:sz="0" w:space="0" w:color="auto"/>
        <w:right w:val="none" w:sz="0" w:space="0" w:color="auto"/>
      </w:divBdr>
    </w:div>
    <w:div w:id="2084915638">
      <w:marLeft w:val="640"/>
      <w:marRight w:val="0"/>
      <w:marTop w:val="0"/>
      <w:marBottom w:val="0"/>
      <w:divBdr>
        <w:top w:val="none" w:sz="0" w:space="0" w:color="auto"/>
        <w:left w:val="none" w:sz="0" w:space="0" w:color="auto"/>
        <w:bottom w:val="none" w:sz="0" w:space="0" w:color="auto"/>
        <w:right w:val="none" w:sz="0" w:space="0" w:color="auto"/>
      </w:divBdr>
    </w:div>
    <w:div w:id="2085056824">
      <w:marLeft w:val="640"/>
      <w:marRight w:val="0"/>
      <w:marTop w:val="0"/>
      <w:marBottom w:val="0"/>
      <w:divBdr>
        <w:top w:val="none" w:sz="0" w:space="0" w:color="auto"/>
        <w:left w:val="none" w:sz="0" w:space="0" w:color="auto"/>
        <w:bottom w:val="none" w:sz="0" w:space="0" w:color="auto"/>
        <w:right w:val="none" w:sz="0" w:space="0" w:color="auto"/>
      </w:divBdr>
    </w:div>
    <w:div w:id="2085104930">
      <w:marLeft w:val="640"/>
      <w:marRight w:val="0"/>
      <w:marTop w:val="0"/>
      <w:marBottom w:val="0"/>
      <w:divBdr>
        <w:top w:val="none" w:sz="0" w:space="0" w:color="auto"/>
        <w:left w:val="none" w:sz="0" w:space="0" w:color="auto"/>
        <w:bottom w:val="none" w:sz="0" w:space="0" w:color="auto"/>
        <w:right w:val="none" w:sz="0" w:space="0" w:color="auto"/>
      </w:divBdr>
    </w:div>
    <w:div w:id="2085106911">
      <w:marLeft w:val="640"/>
      <w:marRight w:val="0"/>
      <w:marTop w:val="0"/>
      <w:marBottom w:val="0"/>
      <w:divBdr>
        <w:top w:val="none" w:sz="0" w:space="0" w:color="auto"/>
        <w:left w:val="none" w:sz="0" w:space="0" w:color="auto"/>
        <w:bottom w:val="none" w:sz="0" w:space="0" w:color="auto"/>
        <w:right w:val="none" w:sz="0" w:space="0" w:color="auto"/>
      </w:divBdr>
    </w:div>
    <w:div w:id="2085180357">
      <w:marLeft w:val="640"/>
      <w:marRight w:val="0"/>
      <w:marTop w:val="0"/>
      <w:marBottom w:val="0"/>
      <w:divBdr>
        <w:top w:val="none" w:sz="0" w:space="0" w:color="auto"/>
        <w:left w:val="none" w:sz="0" w:space="0" w:color="auto"/>
        <w:bottom w:val="none" w:sz="0" w:space="0" w:color="auto"/>
        <w:right w:val="none" w:sz="0" w:space="0" w:color="auto"/>
      </w:divBdr>
    </w:div>
    <w:div w:id="2085182160">
      <w:marLeft w:val="640"/>
      <w:marRight w:val="0"/>
      <w:marTop w:val="0"/>
      <w:marBottom w:val="0"/>
      <w:divBdr>
        <w:top w:val="none" w:sz="0" w:space="0" w:color="auto"/>
        <w:left w:val="none" w:sz="0" w:space="0" w:color="auto"/>
        <w:bottom w:val="none" w:sz="0" w:space="0" w:color="auto"/>
        <w:right w:val="none" w:sz="0" w:space="0" w:color="auto"/>
      </w:divBdr>
    </w:div>
    <w:div w:id="2085252058">
      <w:marLeft w:val="640"/>
      <w:marRight w:val="0"/>
      <w:marTop w:val="0"/>
      <w:marBottom w:val="0"/>
      <w:divBdr>
        <w:top w:val="none" w:sz="0" w:space="0" w:color="auto"/>
        <w:left w:val="none" w:sz="0" w:space="0" w:color="auto"/>
        <w:bottom w:val="none" w:sz="0" w:space="0" w:color="auto"/>
        <w:right w:val="none" w:sz="0" w:space="0" w:color="auto"/>
      </w:divBdr>
    </w:div>
    <w:div w:id="2085368277">
      <w:marLeft w:val="640"/>
      <w:marRight w:val="0"/>
      <w:marTop w:val="0"/>
      <w:marBottom w:val="0"/>
      <w:divBdr>
        <w:top w:val="none" w:sz="0" w:space="0" w:color="auto"/>
        <w:left w:val="none" w:sz="0" w:space="0" w:color="auto"/>
        <w:bottom w:val="none" w:sz="0" w:space="0" w:color="auto"/>
        <w:right w:val="none" w:sz="0" w:space="0" w:color="auto"/>
      </w:divBdr>
    </w:div>
    <w:div w:id="2085369108">
      <w:marLeft w:val="640"/>
      <w:marRight w:val="0"/>
      <w:marTop w:val="0"/>
      <w:marBottom w:val="0"/>
      <w:divBdr>
        <w:top w:val="none" w:sz="0" w:space="0" w:color="auto"/>
        <w:left w:val="none" w:sz="0" w:space="0" w:color="auto"/>
        <w:bottom w:val="none" w:sz="0" w:space="0" w:color="auto"/>
        <w:right w:val="none" w:sz="0" w:space="0" w:color="auto"/>
      </w:divBdr>
    </w:div>
    <w:div w:id="2085369573">
      <w:marLeft w:val="640"/>
      <w:marRight w:val="0"/>
      <w:marTop w:val="0"/>
      <w:marBottom w:val="0"/>
      <w:divBdr>
        <w:top w:val="none" w:sz="0" w:space="0" w:color="auto"/>
        <w:left w:val="none" w:sz="0" w:space="0" w:color="auto"/>
        <w:bottom w:val="none" w:sz="0" w:space="0" w:color="auto"/>
        <w:right w:val="none" w:sz="0" w:space="0" w:color="auto"/>
      </w:divBdr>
    </w:div>
    <w:div w:id="2085369693">
      <w:marLeft w:val="640"/>
      <w:marRight w:val="0"/>
      <w:marTop w:val="0"/>
      <w:marBottom w:val="0"/>
      <w:divBdr>
        <w:top w:val="none" w:sz="0" w:space="0" w:color="auto"/>
        <w:left w:val="none" w:sz="0" w:space="0" w:color="auto"/>
        <w:bottom w:val="none" w:sz="0" w:space="0" w:color="auto"/>
        <w:right w:val="none" w:sz="0" w:space="0" w:color="auto"/>
      </w:divBdr>
    </w:div>
    <w:div w:id="2085370255">
      <w:marLeft w:val="640"/>
      <w:marRight w:val="0"/>
      <w:marTop w:val="0"/>
      <w:marBottom w:val="0"/>
      <w:divBdr>
        <w:top w:val="none" w:sz="0" w:space="0" w:color="auto"/>
        <w:left w:val="none" w:sz="0" w:space="0" w:color="auto"/>
        <w:bottom w:val="none" w:sz="0" w:space="0" w:color="auto"/>
        <w:right w:val="none" w:sz="0" w:space="0" w:color="auto"/>
      </w:divBdr>
    </w:div>
    <w:div w:id="2085370394">
      <w:marLeft w:val="640"/>
      <w:marRight w:val="0"/>
      <w:marTop w:val="0"/>
      <w:marBottom w:val="0"/>
      <w:divBdr>
        <w:top w:val="none" w:sz="0" w:space="0" w:color="auto"/>
        <w:left w:val="none" w:sz="0" w:space="0" w:color="auto"/>
        <w:bottom w:val="none" w:sz="0" w:space="0" w:color="auto"/>
        <w:right w:val="none" w:sz="0" w:space="0" w:color="auto"/>
      </w:divBdr>
    </w:div>
    <w:div w:id="2085377431">
      <w:marLeft w:val="640"/>
      <w:marRight w:val="0"/>
      <w:marTop w:val="0"/>
      <w:marBottom w:val="0"/>
      <w:divBdr>
        <w:top w:val="none" w:sz="0" w:space="0" w:color="auto"/>
        <w:left w:val="none" w:sz="0" w:space="0" w:color="auto"/>
        <w:bottom w:val="none" w:sz="0" w:space="0" w:color="auto"/>
        <w:right w:val="none" w:sz="0" w:space="0" w:color="auto"/>
      </w:divBdr>
    </w:div>
    <w:div w:id="2085377542">
      <w:marLeft w:val="640"/>
      <w:marRight w:val="0"/>
      <w:marTop w:val="0"/>
      <w:marBottom w:val="0"/>
      <w:divBdr>
        <w:top w:val="none" w:sz="0" w:space="0" w:color="auto"/>
        <w:left w:val="none" w:sz="0" w:space="0" w:color="auto"/>
        <w:bottom w:val="none" w:sz="0" w:space="0" w:color="auto"/>
        <w:right w:val="none" w:sz="0" w:space="0" w:color="auto"/>
      </w:divBdr>
    </w:div>
    <w:div w:id="2085450404">
      <w:marLeft w:val="640"/>
      <w:marRight w:val="0"/>
      <w:marTop w:val="0"/>
      <w:marBottom w:val="0"/>
      <w:divBdr>
        <w:top w:val="none" w:sz="0" w:space="0" w:color="auto"/>
        <w:left w:val="none" w:sz="0" w:space="0" w:color="auto"/>
        <w:bottom w:val="none" w:sz="0" w:space="0" w:color="auto"/>
        <w:right w:val="none" w:sz="0" w:space="0" w:color="auto"/>
      </w:divBdr>
    </w:div>
    <w:div w:id="2085490561">
      <w:marLeft w:val="640"/>
      <w:marRight w:val="0"/>
      <w:marTop w:val="0"/>
      <w:marBottom w:val="0"/>
      <w:divBdr>
        <w:top w:val="none" w:sz="0" w:space="0" w:color="auto"/>
        <w:left w:val="none" w:sz="0" w:space="0" w:color="auto"/>
        <w:bottom w:val="none" w:sz="0" w:space="0" w:color="auto"/>
        <w:right w:val="none" w:sz="0" w:space="0" w:color="auto"/>
      </w:divBdr>
    </w:div>
    <w:div w:id="2085685960">
      <w:marLeft w:val="640"/>
      <w:marRight w:val="0"/>
      <w:marTop w:val="0"/>
      <w:marBottom w:val="0"/>
      <w:divBdr>
        <w:top w:val="none" w:sz="0" w:space="0" w:color="auto"/>
        <w:left w:val="none" w:sz="0" w:space="0" w:color="auto"/>
        <w:bottom w:val="none" w:sz="0" w:space="0" w:color="auto"/>
        <w:right w:val="none" w:sz="0" w:space="0" w:color="auto"/>
      </w:divBdr>
    </w:div>
    <w:div w:id="2085686035">
      <w:marLeft w:val="640"/>
      <w:marRight w:val="0"/>
      <w:marTop w:val="0"/>
      <w:marBottom w:val="0"/>
      <w:divBdr>
        <w:top w:val="none" w:sz="0" w:space="0" w:color="auto"/>
        <w:left w:val="none" w:sz="0" w:space="0" w:color="auto"/>
        <w:bottom w:val="none" w:sz="0" w:space="0" w:color="auto"/>
        <w:right w:val="none" w:sz="0" w:space="0" w:color="auto"/>
      </w:divBdr>
    </w:div>
    <w:div w:id="2085756709">
      <w:marLeft w:val="640"/>
      <w:marRight w:val="0"/>
      <w:marTop w:val="0"/>
      <w:marBottom w:val="0"/>
      <w:divBdr>
        <w:top w:val="none" w:sz="0" w:space="0" w:color="auto"/>
        <w:left w:val="none" w:sz="0" w:space="0" w:color="auto"/>
        <w:bottom w:val="none" w:sz="0" w:space="0" w:color="auto"/>
        <w:right w:val="none" w:sz="0" w:space="0" w:color="auto"/>
      </w:divBdr>
    </w:div>
    <w:div w:id="2085757825">
      <w:marLeft w:val="640"/>
      <w:marRight w:val="0"/>
      <w:marTop w:val="0"/>
      <w:marBottom w:val="0"/>
      <w:divBdr>
        <w:top w:val="none" w:sz="0" w:space="0" w:color="auto"/>
        <w:left w:val="none" w:sz="0" w:space="0" w:color="auto"/>
        <w:bottom w:val="none" w:sz="0" w:space="0" w:color="auto"/>
        <w:right w:val="none" w:sz="0" w:space="0" w:color="auto"/>
      </w:divBdr>
    </w:div>
    <w:div w:id="2085761175">
      <w:marLeft w:val="640"/>
      <w:marRight w:val="0"/>
      <w:marTop w:val="0"/>
      <w:marBottom w:val="0"/>
      <w:divBdr>
        <w:top w:val="none" w:sz="0" w:space="0" w:color="auto"/>
        <w:left w:val="none" w:sz="0" w:space="0" w:color="auto"/>
        <w:bottom w:val="none" w:sz="0" w:space="0" w:color="auto"/>
        <w:right w:val="none" w:sz="0" w:space="0" w:color="auto"/>
      </w:divBdr>
    </w:div>
    <w:div w:id="2085839201">
      <w:marLeft w:val="640"/>
      <w:marRight w:val="0"/>
      <w:marTop w:val="0"/>
      <w:marBottom w:val="0"/>
      <w:divBdr>
        <w:top w:val="none" w:sz="0" w:space="0" w:color="auto"/>
        <w:left w:val="none" w:sz="0" w:space="0" w:color="auto"/>
        <w:bottom w:val="none" w:sz="0" w:space="0" w:color="auto"/>
        <w:right w:val="none" w:sz="0" w:space="0" w:color="auto"/>
      </w:divBdr>
    </w:div>
    <w:div w:id="2085908179">
      <w:marLeft w:val="640"/>
      <w:marRight w:val="0"/>
      <w:marTop w:val="0"/>
      <w:marBottom w:val="0"/>
      <w:divBdr>
        <w:top w:val="none" w:sz="0" w:space="0" w:color="auto"/>
        <w:left w:val="none" w:sz="0" w:space="0" w:color="auto"/>
        <w:bottom w:val="none" w:sz="0" w:space="0" w:color="auto"/>
        <w:right w:val="none" w:sz="0" w:space="0" w:color="auto"/>
      </w:divBdr>
    </w:div>
    <w:div w:id="2085956181">
      <w:marLeft w:val="640"/>
      <w:marRight w:val="0"/>
      <w:marTop w:val="0"/>
      <w:marBottom w:val="0"/>
      <w:divBdr>
        <w:top w:val="none" w:sz="0" w:space="0" w:color="auto"/>
        <w:left w:val="none" w:sz="0" w:space="0" w:color="auto"/>
        <w:bottom w:val="none" w:sz="0" w:space="0" w:color="auto"/>
        <w:right w:val="none" w:sz="0" w:space="0" w:color="auto"/>
      </w:divBdr>
    </w:div>
    <w:div w:id="2085956588">
      <w:marLeft w:val="640"/>
      <w:marRight w:val="0"/>
      <w:marTop w:val="0"/>
      <w:marBottom w:val="0"/>
      <w:divBdr>
        <w:top w:val="none" w:sz="0" w:space="0" w:color="auto"/>
        <w:left w:val="none" w:sz="0" w:space="0" w:color="auto"/>
        <w:bottom w:val="none" w:sz="0" w:space="0" w:color="auto"/>
        <w:right w:val="none" w:sz="0" w:space="0" w:color="auto"/>
      </w:divBdr>
    </w:div>
    <w:div w:id="2086031308">
      <w:marLeft w:val="640"/>
      <w:marRight w:val="0"/>
      <w:marTop w:val="0"/>
      <w:marBottom w:val="0"/>
      <w:divBdr>
        <w:top w:val="none" w:sz="0" w:space="0" w:color="auto"/>
        <w:left w:val="none" w:sz="0" w:space="0" w:color="auto"/>
        <w:bottom w:val="none" w:sz="0" w:space="0" w:color="auto"/>
        <w:right w:val="none" w:sz="0" w:space="0" w:color="auto"/>
      </w:divBdr>
    </w:div>
    <w:div w:id="2086102174">
      <w:marLeft w:val="640"/>
      <w:marRight w:val="0"/>
      <w:marTop w:val="0"/>
      <w:marBottom w:val="0"/>
      <w:divBdr>
        <w:top w:val="none" w:sz="0" w:space="0" w:color="auto"/>
        <w:left w:val="none" w:sz="0" w:space="0" w:color="auto"/>
        <w:bottom w:val="none" w:sz="0" w:space="0" w:color="auto"/>
        <w:right w:val="none" w:sz="0" w:space="0" w:color="auto"/>
      </w:divBdr>
    </w:div>
    <w:div w:id="2086218037">
      <w:marLeft w:val="640"/>
      <w:marRight w:val="0"/>
      <w:marTop w:val="0"/>
      <w:marBottom w:val="0"/>
      <w:divBdr>
        <w:top w:val="none" w:sz="0" w:space="0" w:color="auto"/>
        <w:left w:val="none" w:sz="0" w:space="0" w:color="auto"/>
        <w:bottom w:val="none" w:sz="0" w:space="0" w:color="auto"/>
        <w:right w:val="none" w:sz="0" w:space="0" w:color="auto"/>
      </w:divBdr>
    </w:div>
    <w:div w:id="2086414345">
      <w:marLeft w:val="640"/>
      <w:marRight w:val="0"/>
      <w:marTop w:val="0"/>
      <w:marBottom w:val="0"/>
      <w:divBdr>
        <w:top w:val="none" w:sz="0" w:space="0" w:color="auto"/>
        <w:left w:val="none" w:sz="0" w:space="0" w:color="auto"/>
        <w:bottom w:val="none" w:sz="0" w:space="0" w:color="auto"/>
        <w:right w:val="none" w:sz="0" w:space="0" w:color="auto"/>
      </w:divBdr>
    </w:div>
    <w:div w:id="2086563473">
      <w:marLeft w:val="640"/>
      <w:marRight w:val="0"/>
      <w:marTop w:val="0"/>
      <w:marBottom w:val="0"/>
      <w:divBdr>
        <w:top w:val="none" w:sz="0" w:space="0" w:color="auto"/>
        <w:left w:val="none" w:sz="0" w:space="0" w:color="auto"/>
        <w:bottom w:val="none" w:sz="0" w:space="0" w:color="auto"/>
        <w:right w:val="none" w:sz="0" w:space="0" w:color="auto"/>
      </w:divBdr>
    </w:div>
    <w:div w:id="2086603024">
      <w:marLeft w:val="640"/>
      <w:marRight w:val="0"/>
      <w:marTop w:val="0"/>
      <w:marBottom w:val="0"/>
      <w:divBdr>
        <w:top w:val="none" w:sz="0" w:space="0" w:color="auto"/>
        <w:left w:val="none" w:sz="0" w:space="0" w:color="auto"/>
        <w:bottom w:val="none" w:sz="0" w:space="0" w:color="auto"/>
        <w:right w:val="none" w:sz="0" w:space="0" w:color="auto"/>
      </w:divBdr>
    </w:div>
    <w:div w:id="2086609430">
      <w:marLeft w:val="640"/>
      <w:marRight w:val="0"/>
      <w:marTop w:val="0"/>
      <w:marBottom w:val="0"/>
      <w:divBdr>
        <w:top w:val="none" w:sz="0" w:space="0" w:color="auto"/>
        <w:left w:val="none" w:sz="0" w:space="0" w:color="auto"/>
        <w:bottom w:val="none" w:sz="0" w:space="0" w:color="auto"/>
        <w:right w:val="none" w:sz="0" w:space="0" w:color="auto"/>
      </w:divBdr>
    </w:div>
    <w:div w:id="2086612033">
      <w:marLeft w:val="640"/>
      <w:marRight w:val="0"/>
      <w:marTop w:val="0"/>
      <w:marBottom w:val="0"/>
      <w:divBdr>
        <w:top w:val="none" w:sz="0" w:space="0" w:color="auto"/>
        <w:left w:val="none" w:sz="0" w:space="0" w:color="auto"/>
        <w:bottom w:val="none" w:sz="0" w:space="0" w:color="auto"/>
        <w:right w:val="none" w:sz="0" w:space="0" w:color="auto"/>
      </w:divBdr>
    </w:div>
    <w:div w:id="2086760781">
      <w:marLeft w:val="640"/>
      <w:marRight w:val="0"/>
      <w:marTop w:val="0"/>
      <w:marBottom w:val="0"/>
      <w:divBdr>
        <w:top w:val="none" w:sz="0" w:space="0" w:color="auto"/>
        <w:left w:val="none" w:sz="0" w:space="0" w:color="auto"/>
        <w:bottom w:val="none" w:sz="0" w:space="0" w:color="auto"/>
        <w:right w:val="none" w:sz="0" w:space="0" w:color="auto"/>
      </w:divBdr>
    </w:div>
    <w:div w:id="2086801217">
      <w:marLeft w:val="640"/>
      <w:marRight w:val="0"/>
      <w:marTop w:val="0"/>
      <w:marBottom w:val="0"/>
      <w:divBdr>
        <w:top w:val="none" w:sz="0" w:space="0" w:color="auto"/>
        <w:left w:val="none" w:sz="0" w:space="0" w:color="auto"/>
        <w:bottom w:val="none" w:sz="0" w:space="0" w:color="auto"/>
        <w:right w:val="none" w:sz="0" w:space="0" w:color="auto"/>
      </w:divBdr>
    </w:div>
    <w:div w:id="2086804096">
      <w:marLeft w:val="640"/>
      <w:marRight w:val="0"/>
      <w:marTop w:val="0"/>
      <w:marBottom w:val="0"/>
      <w:divBdr>
        <w:top w:val="none" w:sz="0" w:space="0" w:color="auto"/>
        <w:left w:val="none" w:sz="0" w:space="0" w:color="auto"/>
        <w:bottom w:val="none" w:sz="0" w:space="0" w:color="auto"/>
        <w:right w:val="none" w:sz="0" w:space="0" w:color="auto"/>
      </w:divBdr>
    </w:div>
    <w:div w:id="2086872135">
      <w:marLeft w:val="640"/>
      <w:marRight w:val="0"/>
      <w:marTop w:val="0"/>
      <w:marBottom w:val="0"/>
      <w:divBdr>
        <w:top w:val="none" w:sz="0" w:space="0" w:color="auto"/>
        <w:left w:val="none" w:sz="0" w:space="0" w:color="auto"/>
        <w:bottom w:val="none" w:sz="0" w:space="0" w:color="auto"/>
        <w:right w:val="none" w:sz="0" w:space="0" w:color="auto"/>
      </w:divBdr>
    </w:div>
    <w:div w:id="2086881203">
      <w:marLeft w:val="640"/>
      <w:marRight w:val="0"/>
      <w:marTop w:val="0"/>
      <w:marBottom w:val="0"/>
      <w:divBdr>
        <w:top w:val="none" w:sz="0" w:space="0" w:color="auto"/>
        <w:left w:val="none" w:sz="0" w:space="0" w:color="auto"/>
        <w:bottom w:val="none" w:sz="0" w:space="0" w:color="auto"/>
        <w:right w:val="none" w:sz="0" w:space="0" w:color="auto"/>
      </w:divBdr>
    </w:div>
    <w:div w:id="2086954311">
      <w:marLeft w:val="640"/>
      <w:marRight w:val="0"/>
      <w:marTop w:val="0"/>
      <w:marBottom w:val="0"/>
      <w:divBdr>
        <w:top w:val="none" w:sz="0" w:space="0" w:color="auto"/>
        <w:left w:val="none" w:sz="0" w:space="0" w:color="auto"/>
        <w:bottom w:val="none" w:sz="0" w:space="0" w:color="auto"/>
        <w:right w:val="none" w:sz="0" w:space="0" w:color="auto"/>
      </w:divBdr>
    </w:div>
    <w:div w:id="2087025993">
      <w:marLeft w:val="640"/>
      <w:marRight w:val="0"/>
      <w:marTop w:val="0"/>
      <w:marBottom w:val="0"/>
      <w:divBdr>
        <w:top w:val="none" w:sz="0" w:space="0" w:color="auto"/>
        <w:left w:val="none" w:sz="0" w:space="0" w:color="auto"/>
        <w:bottom w:val="none" w:sz="0" w:space="0" w:color="auto"/>
        <w:right w:val="none" w:sz="0" w:space="0" w:color="auto"/>
      </w:divBdr>
    </w:div>
    <w:div w:id="2087261815">
      <w:marLeft w:val="640"/>
      <w:marRight w:val="0"/>
      <w:marTop w:val="0"/>
      <w:marBottom w:val="0"/>
      <w:divBdr>
        <w:top w:val="none" w:sz="0" w:space="0" w:color="auto"/>
        <w:left w:val="none" w:sz="0" w:space="0" w:color="auto"/>
        <w:bottom w:val="none" w:sz="0" w:space="0" w:color="auto"/>
        <w:right w:val="none" w:sz="0" w:space="0" w:color="auto"/>
      </w:divBdr>
    </w:div>
    <w:div w:id="2087334814">
      <w:marLeft w:val="640"/>
      <w:marRight w:val="0"/>
      <w:marTop w:val="0"/>
      <w:marBottom w:val="0"/>
      <w:divBdr>
        <w:top w:val="none" w:sz="0" w:space="0" w:color="auto"/>
        <w:left w:val="none" w:sz="0" w:space="0" w:color="auto"/>
        <w:bottom w:val="none" w:sz="0" w:space="0" w:color="auto"/>
        <w:right w:val="none" w:sz="0" w:space="0" w:color="auto"/>
      </w:divBdr>
    </w:div>
    <w:div w:id="2087410220">
      <w:marLeft w:val="640"/>
      <w:marRight w:val="0"/>
      <w:marTop w:val="0"/>
      <w:marBottom w:val="0"/>
      <w:divBdr>
        <w:top w:val="none" w:sz="0" w:space="0" w:color="auto"/>
        <w:left w:val="none" w:sz="0" w:space="0" w:color="auto"/>
        <w:bottom w:val="none" w:sz="0" w:space="0" w:color="auto"/>
        <w:right w:val="none" w:sz="0" w:space="0" w:color="auto"/>
      </w:divBdr>
    </w:div>
    <w:div w:id="2087417150">
      <w:marLeft w:val="640"/>
      <w:marRight w:val="0"/>
      <w:marTop w:val="0"/>
      <w:marBottom w:val="0"/>
      <w:divBdr>
        <w:top w:val="none" w:sz="0" w:space="0" w:color="auto"/>
        <w:left w:val="none" w:sz="0" w:space="0" w:color="auto"/>
        <w:bottom w:val="none" w:sz="0" w:space="0" w:color="auto"/>
        <w:right w:val="none" w:sz="0" w:space="0" w:color="auto"/>
      </w:divBdr>
    </w:div>
    <w:div w:id="2087454564">
      <w:marLeft w:val="640"/>
      <w:marRight w:val="0"/>
      <w:marTop w:val="0"/>
      <w:marBottom w:val="0"/>
      <w:divBdr>
        <w:top w:val="none" w:sz="0" w:space="0" w:color="auto"/>
        <w:left w:val="none" w:sz="0" w:space="0" w:color="auto"/>
        <w:bottom w:val="none" w:sz="0" w:space="0" w:color="auto"/>
        <w:right w:val="none" w:sz="0" w:space="0" w:color="auto"/>
      </w:divBdr>
    </w:div>
    <w:div w:id="2087459993">
      <w:marLeft w:val="640"/>
      <w:marRight w:val="0"/>
      <w:marTop w:val="0"/>
      <w:marBottom w:val="0"/>
      <w:divBdr>
        <w:top w:val="none" w:sz="0" w:space="0" w:color="auto"/>
        <w:left w:val="none" w:sz="0" w:space="0" w:color="auto"/>
        <w:bottom w:val="none" w:sz="0" w:space="0" w:color="auto"/>
        <w:right w:val="none" w:sz="0" w:space="0" w:color="auto"/>
      </w:divBdr>
    </w:div>
    <w:div w:id="2087460320">
      <w:marLeft w:val="640"/>
      <w:marRight w:val="0"/>
      <w:marTop w:val="0"/>
      <w:marBottom w:val="0"/>
      <w:divBdr>
        <w:top w:val="none" w:sz="0" w:space="0" w:color="auto"/>
        <w:left w:val="none" w:sz="0" w:space="0" w:color="auto"/>
        <w:bottom w:val="none" w:sz="0" w:space="0" w:color="auto"/>
        <w:right w:val="none" w:sz="0" w:space="0" w:color="auto"/>
      </w:divBdr>
    </w:div>
    <w:div w:id="2087528578">
      <w:marLeft w:val="640"/>
      <w:marRight w:val="0"/>
      <w:marTop w:val="0"/>
      <w:marBottom w:val="0"/>
      <w:divBdr>
        <w:top w:val="none" w:sz="0" w:space="0" w:color="auto"/>
        <w:left w:val="none" w:sz="0" w:space="0" w:color="auto"/>
        <w:bottom w:val="none" w:sz="0" w:space="0" w:color="auto"/>
        <w:right w:val="none" w:sz="0" w:space="0" w:color="auto"/>
      </w:divBdr>
    </w:div>
    <w:div w:id="2087532232">
      <w:marLeft w:val="640"/>
      <w:marRight w:val="0"/>
      <w:marTop w:val="0"/>
      <w:marBottom w:val="0"/>
      <w:divBdr>
        <w:top w:val="none" w:sz="0" w:space="0" w:color="auto"/>
        <w:left w:val="none" w:sz="0" w:space="0" w:color="auto"/>
        <w:bottom w:val="none" w:sz="0" w:space="0" w:color="auto"/>
        <w:right w:val="none" w:sz="0" w:space="0" w:color="auto"/>
      </w:divBdr>
    </w:div>
    <w:div w:id="2087652105">
      <w:marLeft w:val="640"/>
      <w:marRight w:val="0"/>
      <w:marTop w:val="0"/>
      <w:marBottom w:val="0"/>
      <w:divBdr>
        <w:top w:val="none" w:sz="0" w:space="0" w:color="auto"/>
        <w:left w:val="none" w:sz="0" w:space="0" w:color="auto"/>
        <w:bottom w:val="none" w:sz="0" w:space="0" w:color="auto"/>
        <w:right w:val="none" w:sz="0" w:space="0" w:color="auto"/>
      </w:divBdr>
    </w:div>
    <w:div w:id="2087805115">
      <w:marLeft w:val="640"/>
      <w:marRight w:val="0"/>
      <w:marTop w:val="0"/>
      <w:marBottom w:val="0"/>
      <w:divBdr>
        <w:top w:val="none" w:sz="0" w:space="0" w:color="auto"/>
        <w:left w:val="none" w:sz="0" w:space="0" w:color="auto"/>
        <w:bottom w:val="none" w:sz="0" w:space="0" w:color="auto"/>
        <w:right w:val="none" w:sz="0" w:space="0" w:color="auto"/>
      </w:divBdr>
    </w:div>
    <w:div w:id="2087873089">
      <w:marLeft w:val="640"/>
      <w:marRight w:val="0"/>
      <w:marTop w:val="0"/>
      <w:marBottom w:val="0"/>
      <w:divBdr>
        <w:top w:val="none" w:sz="0" w:space="0" w:color="auto"/>
        <w:left w:val="none" w:sz="0" w:space="0" w:color="auto"/>
        <w:bottom w:val="none" w:sz="0" w:space="0" w:color="auto"/>
        <w:right w:val="none" w:sz="0" w:space="0" w:color="auto"/>
      </w:divBdr>
    </w:div>
    <w:div w:id="2087919745">
      <w:marLeft w:val="640"/>
      <w:marRight w:val="0"/>
      <w:marTop w:val="0"/>
      <w:marBottom w:val="0"/>
      <w:divBdr>
        <w:top w:val="none" w:sz="0" w:space="0" w:color="auto"/>
        <w:left w:val="none" w:sz="0" w:space="0" w:color="auto"/>
        <w:bottom w:val="none" w:sz="0" w:space="0" w:color="auto"/>
        <w:right w:val="none" w:sz="0" w:space="0" w:color="auto"/>
      </w:divBdr>
    </w:div>
    <w:div w:id="2087995158">
      <w:marLeft w:val="640"/>
      <w:marRight w:val="0"/>
      <w:marTop w:val="0"/>
      <w:marBottom w:val="0"/>
      <w:divBdr>
        <w:top w:val="none" w:sz="0" w:space="0" w:color="auto"/>
        <w:left w:val="none" w:sz="0" w:space="0" w:color="auto"/>
        <w:bottom w:val="none" w:sz="0" w:space="0" w:color="auto"/>
        <w:right w:val="none" w:sz="0" w:space="0" w:color="auto"/>
      </w:divBdr>
    </w:div>
    <w:div w:id="2087995855">
      <w:marLeft w:val="640"/>
      <w:marRight w:val="0"/>
      <w:marTop w:val="0"/>
      <w:marBottom w:val="0"/>
      <w:divBdr>
        <w:top w:val="none" w:sz="0" w:space="0" w:color="auto"/>
        <w:left w:val="none" w:sz="0" w:space="0" w:color="auto"/>
        <w:bottom w:val="none" w:sz="0" w:space="0" w:color="auto"/>
        <w:right w:val="none" w:sz="0" w:space="0" w:color="auto"/>
      </w:divBdr>
    </w:div>
    <w:div w:id="2088064635">
      <w:marLeft w:val="640"/>
      <w:marRight w:val="0"/>
      <w:marTop w:val="0"/>
      <w:marBottom w:val="0"/>
      <w:divBdr>
        <w:top w:val="none" w:sz="0" w:space="0" w:color="auto"/>
        <w:left w:val="none" w:sz="0" w:space="0" w:color="auto"/>
        <w:bottom w:val="none" w:sz="0" w:space="0" w:color="auto"/>
        <w:right w:val="none" w:sz="0" w:space="0" w:color="auto"/>
      </w:divBdr>
    </w:div>
    <w:div w:id="2088067871">
      <w:marLeft w:val="640"/>
      <w:marRight w:val="0"/>
      <w:marTop w:val="0"/>
      <w:marBottom w:val="0"/>
      <w:divBdr>
        <w:top w:val="none" w:sz="0" w:space="0" w:color="auto"/>
        <w:left w:val="none" w:sz="0" w:space="0" w:color="auto"/>
        <w:bottom w:val="none" w:sz="0" w:space="0" w:color="auto"/>
        <w:right w:val="none" w:sz="0" w:space="0" w:color="auto"/>
      </w:divBdr>
    </w:div>
    <w:div w:id="2088071181">
      <w:marLeft w:val="640"/>
      <w:marRight w:val="0"/>
      <w:marTop w:val="0"/>
      <w:marBottom w:val="0"/>
      <w:divBdr>
        <w:top w:val="none" w:sz="0" w:space="0" w:color="auto"/>
        <w:left w:val="none" w:sz="0" w:space="0" w:color="auto"/>
        <w:bottom w:val="none" w:sz="0" w:space="0" w:color="auto"/>
        <w:right w:val="none" w:sz="0" w:space="0" w:color="auto"/>
      </w:divBdr>
    </w:div>
    <w:div w:id="2088115459">
      <w:marLeft w:val="640"/>
      <w:marRight w:val="0"/>
      <w:marTop w:val="0"/>
      <w:marBottom w:val="0"/>
      <w:divBdr>
        <w:top w:val="none" w:sz="0" w:space="0" w:color="auto"/>
        <w:left w:val="none" w:sz="0" w:space="0" w:color="auto"/>
        <w:bottom w:val="none" w:sz="0" w:space="0" w:color="auto"/>
        <w:right w:val="none" w:sz="0" w:space="0" w:color="auto"/>
      </w:divBdr>
    </w:div>
    <w:div w:id="2088189572">
      <w:marLeft w:val="640"/>
      <w:marRight w:val="0"/>
      <w:marTop w:val="0"/>
      <w:marBottom w:val="0"/>
      <w:divBdr>
        <w:top w:val="none" w:sz="0" w:space="0" w:color="auto"/>
        <w:left w:val="none" w:sz="0" w:space="0" w:color="auto"/>
        <w:bottom w:val="none" w:sz="0" w:space="0" w:color="auto"/>
        <w:right w:val="none" w:sz="0" w:space="0" w:color="auto"/>
      </w:divBdr>
    </w:div>
    <w:div w:id="2088265661">
      <w:marLeft w:val="640"/>
      <w:marRight w:val="0"/>
      <w:marTop w:val="0"/>
      <w:marBottom w:val="0"/>
      <w:divBdr>
        <w:top w:val="none" w:sz="0" w:space="0" w:color="auto"/>
        <w:left w:val="none" w:sz="0" w:space="0" w:color="auto"/>
        <w:bottom w:val="none" w:sz="0" w:space="0" w:color="auto"/>
        <w:right w:val="none" w:sz="0" w:space="0" w:color="auto"/>
      </w:divBdr>
    </w:div>
    <w:div w:id="2088383136">
      <w:marLeft w:val="640"/>
      <w:marRight w:val="0"/>
      <w:marTop w:val="0"/>
      <w:marBottom w:val="0"/>
      <w:divBdr>
        <w:top w:val="none" w:sz="0" w:space="0" w:color="auto"/>
        <w:left w:val="none" w:sz="0" w:space="0" w:color="auto"/>
        <w:bottom w:val="none" w:sz="0" w:space="0" w:color="auto"/>
        <w:right w:val="none" w:sz="0" w:space="0" w:color="auto"/>
      </w:divBdr>
    </w:div>
    <w:div w:id="2088454816">
      <w:marLeft w:val="640"/>
      <w:marRight w:val="0"/>
      <w:marTop w:val="0"/>
      <w:marBottom w:val="0"/>
      <w:divBdr>
        <w:top w:val="none" w:sz="0" w:space="0" w:color="auto"/>
        <w:left w:val="none" w:sz="0" w:space="0" w:color="auto"/>
        <w:bottom w:val="none" w:sz="0" w:space="0" w:color="auto"/>
        <w:right w:val="none" w:sz="0" w:space="0" w:color="auto"/>
      </w:divBdr>
    </w:div>
    <w:div w:id="2088458851">
      <w:marLeft w:val="640"/>
      <w:marRight w:val="0"/>
      <w:marTop w:val="0"/>
      <w:marBottom w:val="0"/>
      <w:divBdr>
        <w:top w:val="none" w:sz="0" w:space="0" w:color="auto"/>
        <w:left w:val="none" w:sz="0" w:space="0" w:color="auto"/>
        <w:bottom w:val="none" w:sz="0" w:space="0" w:color="auto"/>
        <w:right w:val="none" w:sz="0" w:space="0" w:color="auto"/>
      </w:divBdr>
    </w:div>
    <w:div w:id="2088460517">
      <w:marLeft w:val="640"/>
      <w:marRight w:val="0"/>
      <w:marTop w:val="0"/>
      <w:marBottom w:val="0"/>
      <w:divBdr>
        <w:top w:val="none" w:sz="0" w:space="0" w:color="auto"/>
        <w:left w:val="none" w:sz="0" w:space="0" w:color="auto"/>
        <w:bottom w:val="none" w:sz="0" w:space="0" w:color="auto"/>
        <w:right w:val="none" w:sz="0" w:space="0" w:color="auto"/>
      </w:divBdr>
    </w:div>
    <w:div w:id="2088533670">
      <w:marLeft w:val="640"/>
      <w:marRight w:val="0"/>
      <w:marTop w:val="0"/>
      <w:marBottom w:val="0"/>
      <w:divBdr>
        <w:top w:val="none" w:sz="0" w:space="0" w:color="auto"/>
        <w:left w:val="none" w:sz="0" w:space="0" w:color="auto"/>
        <w:bottom w:val="none" w:sz="0" w:space="0" w:color="auto"/>
        <w:right w:val="none" w:sz="0" w:space="0" w:color="auto"/>
      </w:divBdr>
    </w:div>
    <w:div w:id="2088648685">
      <w:marLeft w:val="640"/>
      <w:marRight w:val="0"/>
      <w:marTop w:val="0"/>
      <w:marBottom w:val="0"/>
      <w:divBdr>
        <w:top w:val="none" w:sz="0" w:space="0" w:color="auto"/>
        <w:left w:val="none" w:sz="0" w:space="0" w:color="auto"/>
        <w:bottom w:val="none" w:sz="0" w:space="0" w:color="auto"/>
        <w:right w:val="none" w:sz="0" w:space="0" w:color="auto"/>
      </w:divBdr>
    </w:div>
    <w:div w:id="2088648741">
      <w:marLeft w:val="640"/>
      <w:marRight w:val="0"/>
      <w:marTop w:val="0"/>
      <w:marBottom w:val="0"/>
      <w:divBdr>
        <w:top w:val="none" w:sz="0" w:space="0" w:color="auto"/>
        <w:left w:val="none" w:sz="0" w:space="0" w:color="auto"/>
        <w:bottom w:val="none" w:sz="0" w:space="0" w:color="auto"/>
        <w:right w:val="none" w:sz="0" w:space="0" w:color="auto"/>
      </w:divBdr>
    </w:div>
    <w:div w:id="2088914155">
      <w:marLeft w:val="640"/>
      <w:marRight w:val="0"/>
      <w:marTop w:val="0"/>
      <w:marBottom w:val="0"/>
      <w:divBdr>
        <w:top w:val="none" w:sz="0" w:space="0" w:color="auto"/>
        <w:left w:val="none" w:sz="0" w:space="0" w:color="auto"/>
        <w:bottom w:val="none" w:sz="0" w:space="0" w:color="auto"/>
        <w:right w:val="none" w:sz="0" w:space="0" w:color="auto"/>
      </w:divBdr>
    </w:div>
    <w:div w:id="2088965043">
      <w:marLeft w:val="640"/>
      <w:marRight w:val="0"/>
      <w:marTop w:val="0"/>
      <w:marBottom w:val="0"/>
      <w:divBdr>
        <w:top w:val="none" w:sz="0" w:space="0" w:color="auto"/>
        <w:left w:val="none" w:sz="0" w:space="0" w:color="auto"/>
        <w:bottom w:val="none" w:sz="0" w:space="0" w:color="auto"/>
        <w:right w:val="none" w:sz="0" w:space="0" w:color="auto"/>
      </w:divBdr>
    </w:div>
    <w:div w:id="2089038645">
      <w:marLeft w:val="640"/>
      <w:marRight w:val="0"/>
      <w:marTop w:val="0"/>
      <w:marBottom w:val="0"/>
      <w:divBdr>
        <w:top w:val="none" w:sz="0" w:space="0" w:color="auto"/>
        <w:left w:val="none" w:sz="0" w:space="0" w:color="auto"/>
        <w:bottom w:val="none" w:sz="0" w:space="0" w:color="auto"/>
        <w:right w:val="none" w:sz="0" w:space="0" w:color="auto"/>
      </w:divBdr>
    </w:div>
    <w:div w:id="2089109001">
      <w:marLeft w:val="640"/>
      <w:marRight w:val="0"/>
      <w:marTop w:val="0"/>
      <w:marBottom w:val="0"/>
      <w:divBdr>
        <w:top w:val="none" w:sz="0" w:space="0" w:color="auto"/>
        <w:left w:val="none" w:sz="0" w:space="0" w:color="auto"/>
        <w:bottom w:val="none" w:sz="0" w:space="0" w:color="auto"/>
        <w:right w:val="none" w:sz="0" w:space="0" w:color="auto"/>
      </w:divBdr>
    </w:div>
    <w:div w:id="2089109525">
      <w:marLeft w:val="640"/>
      <w:marRight w:val="0"/>
      <w:marTop w:val="0"/>
      <w:marBottom w:val="0"/>
      <w:divBdr>
        <w:top w:val="none" w:sz="0" w:space="0" w:color="auto"/>
        <w:left w:val="none" w:sz="0" w:space="0" w:color="auto"/>
        <w:bottom w:val="none" w:sz="0" w:space="0" w:color="auto"/>
        <w:right w:val="none" w:sz="0" w:space="0" w:color="auto"/>
      </w:divBdr>
    </w:div>
    <w:div w:id="2089111748">
      <w:marLeft w:val="640"/>
      <w:marRight w:val="0"/>
      <w:marTop w:val="0"/>
      <w:marBottom w:val="0"/>
      <w:divBdr>
        <w:top w:val="none" w:sz="0" w:space="0" w:color="auto"/>
        <w:left w:val="none" w:sz="0" w:space="0" w:color="auto"/>
        <w:bottom w:val="none" w:sz="0" w:space="0" w:color="auto"/>
        <w:right w:val="none" w:sz="0" w:space="0" w:color="auto"/>
      </w:divBdr>
    </w:div>
    <w:div w:id="2089115428">
      <w:marLeft w:val="640"/>
      <w:marRight w:val="0"/>
      <w:marTop w:val="0"/>
      <w:marBottom w:val="0"/>
      <w:divBdr>
        <w:top w:val="none" w:sz="0" w:space="0" w:color="auto"/>
        <w:left w:val="none" w:sz="0" w:space="0" w:color="auto"/>
        <w:bottom w:val="none" w:sz="0" w:space="0" w:color="auto"/>
        <w:right w:val="none" w:sz="0" w:space="0" w:color="auto"/>
      </w:divBdr>
    </w:div>
    <w:div w:id="2089184624">
      <w:marLeft w:val="640"/>
      <w:marRight w:val="0"/>
      <w:marTop w:val="0"/>
      <w:marBottom w:val="0"/>
      <w:divBdr>
        <w:top w:val="none" w:sz="0" w:space="0" w:color="auto"/>
        <w:left w:val="none" w:sz="0" w:space="0" w:color="auto"/>
        <w:bottom w:val="none" w:sz="0" w:space="0" w:color="auto"/>
        <w:right w:val="none" w:sz="0" w:space="0" w:color="auto"/>
      </w:divBdr>
    </w:div>
    <w:div w:id="2089303236">
      <w:marLeft w:val="640"/>
      <w:marRight w:val="0"/>
      <w:marTop w:val="0"/>
      <w:marBottom w:val="0"/>
      <w:divBdr>
        <w:top w:val="none" w:sz="0" w:space="0" w:color="auto"/>
        <w:left w:val="none" w:sz="0" w:space="0" w:color="auto"/>
        <w:bottom w:val="none" w:sz="0" w:space="0" w:color="auto"/>
        <w:right w:val="none" w:sz="0" w:space="0" w:color="auto"/>
      </w:divBdr>
    </w:div>
    <w:div w:id="2089377431">
      <w:marLeft w:val="640"/>
      <w:marRight w:val="0"/>
      <w:marTop w:val="0"/>
      <w:marBottom w:val="0"/>
      <w:divBdr>
        <w:top w:val="none" w:sz="0" w:space="0" w:color="auto"/>
        <w:left w:val="none" w:sz="0" w:space="0" w:color="auto"/>
        <w:bottom w:val="none" w:sz="0" w:space="0" w:color="auto"/>
        <w:right w:val="none" w:sz="0" w:space="0" w:color="auto"/>
      </w:divBdr>
    </w:div>
    <w:div w:id="2089382857">
      <w:marLeft w:val="640"/>
      <w:marRight w:val="0"/>
      <w:marTop w:val="0"/>
      <w:marBottom w:val="0"/>
      <w:divBdr>
        <w:top w:val="none" w:sz="0" w:space="0" w:color="auto"/>
        <w:left w:val="none" w:sz="0" w:space="0" w:color="auto"/>
        <w:bottom w:val="none" w:sz="0" w:space="0" w:color="auto"/>
        <w:right w:val="none" w:sz="0" w:space="0" w:color="auto"/>
      </w:divBdr>
    </w:div>
    <w:div w:id="2089495808">
      <w:marLeft w:val="640"/>
      <w:marRight w:val="0"/>
      <w:marTop w:val="0"/>
      <w:marBottom w:val="0"/>
      <w:divBdr>
        <w:top w:val="none" w:sz="0" w:space="0" w:color="auto"/>
        <w:left w:val="none" w:sz="0" w:space="0" w:color="auto"/>
        <w:bottom w:val="none" w:sz="0" w:space="0" w:color="auto"/>
        <w:right w:val="none" w:sz="0" w:space="0" w:color="auto"/>
      </w:divBdr>
    </w:div>
    <w:div w:id="2089576612">
      <w:marLeft w:val="640"/>
      <w:marRight w:val="0"/>
      <w:marTop w:val="0"/>
      <w:marBottom w:val="0"/>
      <w:divBdr>
        <w:top w:val="none" w:sz="0" w:space="0" w:color="auto"/>
        <w:left w:val="none" w:sz="0" w:space="0" w:color="auto"/>
        <w:bottom w:val="none" w:sz="0" w:space="0" w:color="auto"/>
        <w:right w:val="none" w:sz="0" w:space="0" w:color="auto"/>
      </w:divBdr>
    </w:div>
    <w:div w:id="2089770776">
      <w:marLeft w:val="640"/>
      <w:marRight w:val="0"/>
      <w:marTop w:val="0"/>
      <w:marBottom w:val="0"/>
      <w:divBdr>
        <w:top w:val="none" w:sz="0" w:space="0" w:color="auto"/>
        <w:left w:val="none" w:sz="0" w:space="0" w:color="auto"/>
        <w:bottom w:val="none" w:sz="0" w:space="0" w:color="auto"/>
        <w:right w:val="none" w:sz="0" w:space="0" w:color="auto"/>
      </w:divBdr>
    </w:div>
    <w:div w:id="2089838028">
      <w:marLeft w:val="640"/>
      <w:marRight w:val="0"/>
      <w:marTop w:val="0"/>
      <w:marBottom w:val="0"/>
      <w:divBdr>
        <w:top w:val="none" w:sz="0" w:space="0" w:color="auto"/>
        <w:left w:val="none" w:sz="0" w:space="0" w:color="auto"/>
        <w:bottom w:val="none" w:sz="0" w:space="0" w:color="auto"/>
        <w:right w:val="none" w:sz="0" w:space="0" w:color="auto"/>
      </w:divBdr>
    </w:div>
    <w:div w:id="2089842517">
      <w:marLeft w:val="640"/>
      <w:marRight w:val="0"/>
      <w:marTop w:val="0"/>
      <w:marBottom w:val="0"/>
      <w:divBdr>
        <w:top w:val="none" w:sz="0" w:space="0" w:color="auto"/>
        <w:left w:val="none" w:sz="0" w:space="0" w:color="auto"/>
        <w:bottom w:val="none" w:sz="0" w:space="0" w:color="auto"/>
        <w:right w:val="none" w:sz="0" w:space="0" w:color="auto"/>
      </w:divBdr>
    </w:div>
    <w:div w:id="2089881130">
      <w:marLeft w:val="640"/>
      <w:marRight w:val="0"/>
      <w:marTop w:val="0"/>
      <w:marBottom w:val="0"/>
      <w:divBdr>
        <w:top w:val="none" w:sz="0" w:space="0" w:color="auto"/>
        <w:left w:val="none" w:sz="0" w:space="0" w:color="auto"/>
        <w:bottom w:val="none" w:sz="0" w:space="0" w:color="auto"/>
        <w:right w:val="none" w:sz="0" w:space="0" w:color="auto"/>
      </w:divBdr>
    </w:div>
    <w:div w:id="2089954744">
      <w:marLeft w:val="640"/>
      <w:marRight w:val="0"/>
      <w:marTop w:val="0"/>
      <w:marBottom w:val="0"/>
      <w:divBdr>
        <w:top w:val="none" w:sz="0" w:space="0" w:color="auto"/>
        <w:left w:val="none" w:sz="0" w:space="0" w:color="auto"/>
        <w:bottom w:val="none" w:sz="0" w:space="0" w:color="auto"/>
        <w:right w:val="none" w:sz="0" w:space="0" w:color="auto"/>
      </w:divBdr>
    </w:div>
    <w:div w:id="2090033628">
      <w:marLeft w:val="640"/>
      <w:marRight w:val="0"/>
      <w:marTop w:val="0"/>
      <w:marBottom w:val="0"/>
      <w:divBdr>
        <w:top w:val="none" w:sz="0" w:space="0" w:color="auto"/>
        <w:left w:val="none" w:sz="0" w:space="0" w:color="auto"/>
        <w:bottom w:val="none" w:sz="0" w:space="0" w:color="auto"/>
        <w:right w:val="none" w:sz="0" w:space="0" w:color="auto"/>
      </w:divBdr>
    </w:div>
    <w:div w:id="2090034678">
      <w:marLeft w:val="640"/>
      <w:marRight w:val="0"/>
      <w:marTop w:val="0"/>
      <w:marBottom w:val="0"/>
      <w:divBdr>
        <w:top w:val="none" w:sz="0" w:space="0" w:color="auto"/>
        <w:left w:val="none" w:sz="0" w:space="0" w:color="auto"/>
        <w:bottom w:val="none" w:sz="0" w:space="0" w:color="auto"/>
        <w:right w:val="none" w:sz="0" w:space="0" w:color="auto"/>
      </w:divBdr>
    </w:div>
    <w:div w:id="2090148299">
      <w:marLeft w:val="640"/>
      <w:marRight w:val="0"/>
      <w:marTop w:val="0"/>
      <w:marBottom w:val="0"/>
      <w:divBdr>
        <w:top w:val="none" w:sz="0" w:space="0" w:color="auto"/>
        <w:left w:val="none" w:sz="0" w:space="0" w:color="auto"/>
        <w:bottom w:val="none" w:sz="0" w:space="0" w:color="auto"/>
        <w:right w:val="none" w:sz="0" w:space="0" w:color="auto"/>
      </w:divBdr>
    </w:div>
    <w:div w:id="2090157127">
      <w:marLeft w:val="640"/>
      <w:marRight w:val="0"/>
      <w:marTop w:val="0"/>
      <w:marBottom w:val="0"/>
      <w:divBdr>
        <w:top w:val="none" w:sz="0" w:space="0" w:color="auto"/>
        <w:left w:val="none" w:sz="0" w:space="0" w:color="auto"/>
        <w:bottom w:val="none" w:sz="0" w:space="0" w:color="auto"/>
        <w:right w:val="none" w:sz="0" w:space="0" w:color="auto"/>
      </w:divBdr>
    </w:div>
    <w:div w:id="2090224455">
      <w:marLeft w:val="640"/>
      <w:marRight w:val="0"/>
      <w:marTop w:val="0"/>
      <w:marBottom w:val="0"/>
      <w:divBdr>
        <w:top w:val="none" w:sz="0" w:space="0" w:color="auto"/>
        <w:left w:val="none" w:sz="0" w:space="0" w:color="auto"/>
        <w:bottom w:val="none" w:sz="0" w:space="0" w:color="auto"/>
        <w:right w:val="none" w:sz="0" w:space="0" w:color="auto"/>
      </w:divBdr>
    </w:div>
    <w:div w:id="2090226480">
      <w:marLeft w:val="640"/>
      <w:marRight w:val="0"/>
      <w:marTop w:val="0"/>
      <w:marBottom w:val="0"/>
      <w:divBdr>
        <w:top w:val="none" w:sz="0" w:space="0" w:color="auto"/>
        <w:left w:val="none" w:sz="0" w:space="0" w:color="auto"/>
        <w:bottom w:val="none" w:sz="0" w:space="0" w:color="auto"/>
        <w:right w:val="none" w:sz="0" w:space="0" w:color="auto"/>
      </w:divBdr>
    </w:div>
    <w:div w:id="2090227019">
      <w:marLeft w:val="640"/>
      <w:marRight w:val="0"/>
      <w:marTop w:val="0"/>
      <w:marBottom w:val="0"/>
      <w:divBdr>
        <w:top w:val="none" w:sz="0" w:space="0" w:color="auto"/>
        <w:left w:val="none" w:sz="0" w:space="0" w:color="auto"/>
        <w:bottom w:val="none" w:sz="0" w:space="0" w:color="auto"/>
        <w:right w:val="none" w:sz="0" w:space="0" w:color="auto"/>
      </w:divBdr>
    </w:div>
    <w:div w:id="2090344857">
      <w:marLeft w:val="640"/>
      <w:marRight w:val="0"/>
      <w:marTop w:val="0"/>
      <w:marBottom w:val="0"/>
      <w:divBdr>
        <w:top w:val="none" w:sz="0" w:space="0" w:color="auto"/>
        <w:left w:val="none" w:sz="0" w:space="0" w:color="auto"/>
        <w:bottom w:val="none" w:sz="0" w:space="0" w:color="auto"/>
        <w:right w:val="none" w:sz="0" w:space="0" w:color="auto"/>
      </w:divBdr>
    </w:div>
    <w:div w:id="2090422617">
      <w:marLeft w:val="640"/>
      <w:marRight w:val="0"/>
      <w:marTop w:val="0"/>
      <w:marBottom w:val="0"/>
      <w:divBdr>
        <w:top w:val="none" w:sz="0" w:space="0" w:color="auto"/>
        <w:left w:val="none" w:sz="0" w:space="0" w:color="auto"/>
        <w:bottom w:val="none" w:sz="0" w:space="0" w:color="auto"/>
        <w:right w:val="none" w:sz="0" w:space="0" w:color="auto"/>
      </w:divBdr>
    </w:div>
    <w:div w:id="2090494480">
      <w:marLeft w:val="640"/>
      <w:marRight w:val="0"/>
      <w:marTop w:val="0"/>
      <w:marBottom w:val="0"/>
      <w:divBdr>
        <w:top w:val="none" w:sz="0" w:space="0" w:color="auto"/>
        <w:left w:val="none" w:sz="0" w:space="0" w:color="auto"/>
        <w:bottom w:val="none" w:sz="0" w:space="0" w:color="auto"/>
        <w:right w:val="none" w:sz="0" w:space="0" w:color="auto"/>
      </w:divBdr>
    </w:div>
    <w:div w:id="2090499620">
      <w:marLeft w:val="640"/>
      <w:marRight w:val="0"/>
      <w:marTop w:val="0"/>
      <w:marBottom w:val="0"/>
      <w:divBdr>
        <w:top w:val="none" w:sz="0" w:space="0" w:color="auto"/>
        <w:left w:val="none" w:sz="0" w:space="0" w:color="auto"/>
        <w:bottom w:val="none" w:sz="0" w:space="0" w:color="auto"/>
        <w:right w:val="none" w:sz="0" w:space="0" w:color="auto"/>
      </w:divBdr>
    </w:div>
    <w:div w:id="2090537489">
      <w:marLeft w:val="640"/>
      <w:marRight w:val="0"/>
      <w:marTop w:val="0"/>
      <w:marBottom w:val="0"/>
      <w:divBdr>
        <w:top w:val="none" w:sz="0" w:space="0" w:color="auto"/>
        <w:left w:val="none" w:sz="0" w:space="0" w:color="auto"/>
        <w:bottom w:val="none" w:sz="0" w:space="0" w:color="auto"/>
        <w:right w:val="none" w:sz="0" w:space="0" w:color="auto"/>
      </w:divBdr>
    </w:div>
    <w:div w:id="2090538365">
      <w:marLeft w:val="640"/>
      <w:marRight w:val="0"/>
      <w:marTop w:val="0"/>
      <w:marBottom w:val="0"/>
      <w:divBdr>
        <w:top w:val="none" w:sz="0" w:space="0" w:color="auto"/>
        <w:left w:val="none" w:sz="0" w:space="0" w:color="auto"/>
        <w:bottom w:val="none" w:sz="0" w:space="0" w:color="auto"/>
        <w:right w:val="none" w:sz="0" w:space="0" w:color="auto"/>
      </w:divBdr>
    </w:div>
    <w:div w:id="2090542666">
      <w:marLeft w:val="640"/>
      <w:marRight w:val="0"/>
      <w:marTop w:val="0"/>
      <w:marBottom w:val="0"/>
      <w:divBdr>
        <w:top w:val="none" w:sz="0" w:space="0" w:color="auto"/>
        <w:left w:val="none" w:sz="0" w:space="0" w:color="auto"/>
        <w:bottom w:val="none" w:sz="0" w:space="0" w:color="auto"/>
        <w:right w:val="none" w:sz="0" w:space="0" w:color="auto"/>
      </w:divBdr>
    </w:div>
    <w:div w:id="2090688299">
      <w:marLeft w:val="640"/>
      <w:marRight w:val="0"/>
      <w:marTop w:val="0"/>
      <w:marBottom w:val="0"/>
      <w:divBdr>
        <w:top w:val="none" w:sz="0" w:space="0" w:color="auto"/>
        <w:left w:val="none" w:sz="0" w:space="0" w:color="auto"/>
        <w:bottom w:val="none" w:sz="0" w:space="0" w:color="auto"/>
        <w:right w:val="none" w:sz="0" w:space="0" w:color="auto"/>
      </w:divBdr>
    </w:div>
    <w:div w:id="2090803519">
      <w:marLeft w:val="640"/>
      <w:marRight w:val="0"/>
      <w:marTop w:val="0"/>
      <w:marBottom w:val="0"/>
      <w:divBdr>
        <w:top w:val="none" w:sz="0" w:space="0" w:color="auto"/>
        <w:left w:val="none" w:sz="0" w:space="0" w:color="auto"/>
        <w:bottom w:val="none" w:sz="0" w:space="0" w:color="auto"/>
        <w:right w:val="none" w:sz="0" w:space="0" w:color="auto"/>
      </w:divBdr>
    </w:div>
    <w:div w:id="2090880069">
      <w:marLeft w:val="640"/>
      <w:marRight w:val="0"/>
      <w:marTop w:val="0"/>
      <w:marBottom w:val="0"/>
      <w:divBdr>
        <w:top w:val="none" w:sz="0" w:space="0" w:color="auto"/>
        <w:left w:val="none" w:sz="0" w:space="0" w:color="auto"/>
        <w:bottom w:val="none" w:sz="0" w:space="0" w:color="auto"/>
        <w:right w:val="none" w:sz="0" w:space="0" w:color="auto"/>
      </w:divBdr>
    </w:div>
    <w:div w:id="2090885068">
      <w:marLeft w:val="640"/>
      <w:marRight w:val="0"/>
      <w:marTop w:val="0"/>
      <w:marBottom w:val="0"/>
      <w:divBdr>
        <w:top w:val="none" w:sz="0" w:space="0" w:color="auto"/>
        <w:left w:val="none" w:sz="0" w:space="0" w:color="auto"/>
        <w:bottom w:val="none" w:sz="0" w:space="0" w:color="auto"/>
        <w:right w:val="none" w:sz="0" w:space="0" w:color="auto"/>
      </w:divBdr>
    </w:div>
    <w:div w:id="2090886724">
      <w:marLeft w:val="640"/>
      <w:marRight w:val="0"/>
      <w:marTop w:val="0"/>
      <w:marBottom w:val="0"/>
      <w:divBdr>
        <w:top w:val="none" w:sz="0" w:space="0" w:color="auto"/>
        <w:left w:val="none" w:sz="0" w:space="0" w:color="auto"/>
        <w:bottom w:val="none" w:sz="0" w:space="0" w:color="auto"/>
        <w:right w:val="none" w:sz="0" w:space="0" w:color="auto"/>
      </w:divBdr>
    </w:div>
    <w:div w:id="2091000223">
      <w:marLeft w:val="640"/>
      <w:marRight w:val="0"/>
      <w:marTop w:val="0"/>
      <w:marBottom w:val="0"/>
      <w:divBdr>
        <w:top w:val="none" w:sz="0" w:space="0" w:color="auto"/>
        <w:left w:val="none" w:sz="0" w:space="0" w:color="auto"/>
        <w:bottom w:val="none" w:sz="0" w:space="0" w:color="auto"/>
        <w:right w:val="none" w:sz="0" w:space="0" w:color="auto"/>
      </w:divBdr>
    </w:div>
    <w:div w:id="2091077184">
      <w:marLeft w:val="640"/>
      <w:marRight w:val="0"/>
      <w:marTop w:val="0"/>
      <w:marBottom w:val="0"/>
      <w:divBdr>
        <w:top w:val="none" w:sz="0" w:space="0" w:color="auto"/>
        <w:left w:val="none" w:sz="0" w:space="0" w:color="auto"/>
        <w:bottom w:val="none" w:sz="0" w:space="0" w:color="auto"/>
        <w:right w:val="none" w:sz="0" w:space="0" w:color="auto"/>
      </w:divBdr>
    </w:div>
    <w:div w:id="2091078170">
      <w:marLeft w:val="640"/>
      <w:marRight w:val="0"/>
      <w:marTop w:val="0"/>
      <w:marBottom w:val="0"/>
      <w:divBdr>
        <w:top w:val="none" w:sz="0" w:space="0" w:color="auto"/>
        <w:left w:val="none" w:sz="0" w:space="0" w:color="auto"/>
        <w:bottom w:val="none" w:sz="0" w:space="0" w:color="auto"/>
        <w:right w:val="none" w:sz="0" w:space="0" w:color="auto"/>
      </w:divBdr>
    </w:div>
    <w:div w:id="2091191297">
      <w:marLeft w:val="640"/>
      <w:marRight w:val="0"/>
      <w:marTop w:val="0"/>
      <w:marBottom w:val="0"/>
      <w:divBdr>
        <w:top w:val="none" w:sz="0" w:space="0" w:color="auto"/>
        <w:left w:val="none" w:sz="0" w:space="0" w:color="auto"/>
        <w:bottom w:val="none" w:sz="0" w:space="0" w:color="auto"/>
        <w:right w:val="none" w:sz="0" w:space="0" w:color="auto"/>
      </w:divBdr>
    </w:div>
    <w:div w:id="2091196013">
      <w:marLeft w:val="640"/>
      <w:marRight w:val="0"/>
      <w:marTop w:val="0"/>
      <w:marBottom w:val="0"/>
      <w:divBdr>
        <w:top w:val="none" w:sz="0" w:space="0" w:color="auto"/>
        <w:left w:val="none" w:sz="0" w:space="0" w:color="auto"/>
        <w:bottom w:val="none" w:sz="0" w:space="0" w:color="auto"/>
        <w:right w:val="none" w:sz="0" w:space="0" w:color="auto"/>
      </w:divBdr>
    </w:div>
    <w:div w:id="2091266227">
      <w:marLeft w:val="640"/>
      <w:marRight w:val="0"/>
      <w:marTop w:val="0"/>
      <w:marBottom w:val="0"/>
      <w:divBdr>
        <w:top w:val="none" w:sz="0" w:space="0" w:color="auto"/>
        <w:left w:val="none" w:sz="0" w:space="0" w:color="auto"/>
        <w:bottom w:val="none" w:sz="0" w:space="0" w:color="auto"/>
        <w:right w:val="none" w:sz="0" w:space="0" w:color="auto"/>
      </w:divBdr>
    </w:div>
    <w:div w:id="2091273985">
      <w:marLeft w:val="640"/>
      <w:marRight w:val="0"/>
      <w:marTop w:val="0"/>
      <w:marBottom w:val="0"/>
      <w:divBdr>
        <w:top w:val="none" w:sz="0" w:space="0" w:color="auto"/>
        <w:left w:val="none" w:sz="0" w:space="0" w:color="auto"/>
        <w:bottom w:val="none" w:sz="0" w:space="0" w:color="auto"/>
        <w:right w:val="none" w:sz="0" w:space="0" w:color="auto"/>
      </w:divBdr>
    </w:div>
    <w:div w:id="2091347849">
      <w:marLeft w:val="640"/>
      <w:marRight w:val="0"/>
      <w:marTop w:val="0"/>
      <w:marBottom w:val="0"/>
      <w:divBdr>
        <w:top w:val="none" w:sz="0" w:space="0" w:color="auto"/>
        <w:left w:val="none" w:sz="0" w:space="0" w:color="auto"/>
        <w:bottom w:val="none" w:sz="0" w:space="0" w:color="auto"/>
        <w:right w:val="none" w:sz="0" w:space="0" w:color="auto"/>
      </w:divBdr>
    </w:div>
    <w:div w:id="2091389104">
      <w:marLeft w:val="640"/>
      <w:marRight w:val="0"/>
      <w:marTop w:val="0"/>
      <w:marBottom w:val="0"/>
      <w:divBdr>
        <w:top w:val="none" w:sz="0" w:space="0" w:color="auto"/>
        <w:left w:val="none" w:sz="0" w:space="0" w:color="auto"/>
        <w:bottom w:val="none" w:sz="0" w:space="0" w:color="auto"/>
        <w:right w:val="none" w:sz="0" w:space="0" w:color="auto"/>
      </w:divBdr>
    </w:div>
    <w:div w:id="2091462622">
      <w:marLeft w:val="640"/>
      <w:marRight w:val="0"/>
      <w:marTop w:val="0"/>
      <w:marBottom w:val="0"/>
      <w:divBdr>
        <w:top w:val="none" w:sz="0" w:space="0" w:color="auto"/>
        <w:left w:val="none" w:sz="0" w:space="0" w:color="auto"/>
        <w:bottom w:val="none" w:sz="0" w:space="0" w:color="auto"/>
        <w:right w:val="none" w:sz="0" w:space="0" w:color="auto"/>
      </w:divBdr>
    </w:div>
    <w:div w:id="2091536156">
      <w:marLeft w:val="640"/>
      <w:marRight w:val="0"/>
      <w:marTop w:val="0"/>
      <w:marBottom w:val="0"/>
      <w:divBdr>
        <w:top w:val="none" w:sz="0" w:space="0" w:color="auto"/>
        <w:left w:val="none" w:sz="0" w:space="0" w:color="auto"/>
        <w:bottom w:val="none" w:sz="0" w:space="0" w:color="auto"/>
        <w:right w:val="none" w:sz="0" w:space="0" w:color="auto"/>
      </w:divBdr>
    </w:div>
    <w:div w:id="2091539521">
      <w:marLeft w:val="640"/>
      <w:marRight w:val="0"/>
      <w:marTop w:val="0"/>
      <w:marBottom w:val="0"/>
      <w:divBdr>
        <w:top w:val="none" w:sz="0" w:space="0" w:color="auto"/>
        <w:left w:val="none" w:sz="0" w:space="0" w:color="auto"/>
        <w:bottom w:val="none" w:sz="0" w:space="0" w:color="auto"/>
        <w:right w:val="none" w:sz="0" w:space="0" w:color="auto"/>
      </w:divBdr>
    </w:div>
    <w:div w:id="2091583327">
      <w:marLeft w:val="640"/>
      <w:marRight w:val="0"/>
      <w:marTop w:val="0"/>
      <w:marBottom w:val="0"/>
      <w:divBdr>
        <w:top w:val="none" w:sz="0" w:space="0" w:color="auto"/>
        <w:left w:val="none" w:sz="0" w:space="0" w:color="auto"/>
        <w:bottom w:val="none" w:sz="0" w:space="0" w:color="auto"/>
        <w:right w:val="none" w:sz="0" w:space="0" w:color="auto"/>
      </w:divBdr>
    </w:div>
    <w:div w:id="2091654904">
      <w:marLeft w:val="640"/>
      <w:marRight w:val="0"/>
      <w:marTop w:val="0"/>
      <w:marBottom w:val="0"/>
      <w:divBdr>
        <w:top w:val="none" w:sz="0" w:space="0" w:color="auto"/>
        <w:left w:val="none" w:sz="0" w:space="0" w:color="auto"/>
        <w:bottom w:val="none" w:sz="0" w:space="0" w:color="auto"/>
        <w:right w:val="none" w:sz="0" w:space="0" w:color="auto"/>
      </w:divBdr>
    </w:div>
    <w:div w:id="2091728508">
      <w:marLeft w:val="640"/>
      <w:marRight w:val="0"/>
      <w:marTop w:val="0"/>
      <w:marBottom w:val="0"/>
      <w:divBdr>
        <w:top w:val="none" w:sz="0" w:space="0" w:color="auto"/>
        <w:left w:val="none" w:sz="0" w:space="0" w:color="auto"/>
        <w:bottom w:val="none" w:sz="0" w:space="0" w:color="auto"/>
        <w:right w:val="none" w:sz="0" w:space="0" w:color="auto"/>
      </w:divBdr>
    </w:div>
    <w:div w:id="2091846284">
      <w:marLeft w:val="640"/>
      <w:marRight w:val="0"/>
      <w:marTop w:val="0"/>
      <w:marBottom w:val="0"/>
      <w:divBdr>
        <w:top w:val="none" w:sz="0" w:space="0" w:color="auto"/>
        <w:left w:val="none" w:sz="0" w:space="0" w:color="auto"/>
        <w:bottom w:val="none" w:sz="0" w:space="0" w:color="auto"/>
        <w:right w:val="none" w:sz="0" w:space="0" w:color="auto"/>
      </w:divBdr>
    </w:div>
    <w:div w:id="2091851429">
      <w:marLeft w:val="640"/>
      <w:marRight w:val="0"/>
      <w:marTop w:val="0"/>
      <w:marBottom w:val="0"/>
      <w:divBdr>
        <w:top w:val="none" w:sz="0" w:space="0" w:color="auto"/>
        <w:left w:val="none" w:sz="0" w:space="0" w:color="auto"/>
        <w:bottom w:val="none" w:sz="0" w:space="0" w:color="auto"/>
        <w:right w:val="none" w:sz="0" w:space="0" w:color="auto"/>
      </w:divBdr>
    </w:div>
    <w:div w:id="2091853035">
      <w:marLeft w:val="640"/>
      <w:marRight w:val="0"/>
      <w:marTop w:val="0"/>
      <w:marBottom w:val="0"/>
      <w:divBdr>
        <w:top w:val="none" w:sz="0" w:space="0" w:color="auto"/>
        <w:left w:val="none" w:sz="0" w:space="0" w:color="auto"/>
        <w:bottom w:val="none" w:sz="0" w:space="0" w:color="auto"/>
        <w:right w:val="none" w:sz="0" w:space="0" w:color="auto"/>
      </w:divBdr>
    </w:div>
    <w:div w:id="2092002985">
      <w:marLeft w:val="640"/>
      <w:marRight w:val="0"/>
      <w:marTop w:val="0"/>
      <w:marBottom w:val="0"/>
      <w:divBdr>
        <w:top w:val="none" w:sz="0" w:space="0" w:color="auto"/>
        <w:left w:val="none" w:sz="0" w:space="0" w:color="auto"/>
        <w:bottom w:val="none" w:sz="0" w:space="0" w:color="auto"/>
        <w:right w:val="none" w:sz="0" w:space="0" w:color="auto"/>
      </w:divBdr>
    </w:div>
    <w:div w:id="2092004187">
      <w:marLeft w:val="640"/>
      <w:marRight w:val="0"/>
      <w:marTop w:val="0"/>
      <w:marBottom w:val="0"/>
      <w:divBdr>
        <w:top w:val="none" w:sz="0" w:space="0" w:color="auto"/>
        <w:left w:val="none" w:sz="0" w:space="0" w:color="auto"/>
        <w:bottom w:val="none" w:sz="0" w:space="0" w:color="auto"/>
        <w:right w:val="none" w:sz="0" w:space="0" w:color="auto"/>
      </w:divBdr>
    </w:div>
    <w:div w:id="2092046041">
      <w:marLeft w:val="640"/>
      <w:marRight w:val="0"/>
      <w:marTop w:val="0"/>
      <w:marBottom w:val="0"/>
      <w:divBdr>
        <w:top w:val="none" w:sz="0" w:space="0" w:color="auto"/>
        <w:left w:val="none" w:sz="0" w:space="0" w:color="auto"/>
        <w:bottom w:val="none" w:sz="0" w:space="0" w:color="auto"/>
        <w:right w:val="none" w:sz="0" w:space="0" w:color="auto"/>
      </w:divBdr>
    </w:div>
    <w:div w:id="2092115098">
      <w:marLeft w:val="640"/>
      <w:marRight w:val="0"/>
      <w:marTop w:val="0"/>
      <w:marBottom w:val="0"/>
      <w:divBdr>
        <w:top w:val="none" w:sz="0" w:space="0" w:color="auto"/>
        <w:left w:val="none" w:sz="0" w:space="0" w:color="auto"/>
        <w:bottom w:val="none" w:sz="0" w:space="0" w:color="auto"/>
        <w:right w:val="none" w:sz="0" w:space="0" w:color="auto"/>
      </w:divBdr>
    </w:div>
    <w:div w:id="2092116410">
      <w:marLeft w:val="640"/>
      <w:marRight w:val="0"/>
      <w:marTop w:val="0"/>
      <w:marBottom w:val="0"/>
      <w:divBdr>
        <w:top w:val="none" w:sz="0" w:space="0" w:color="auto"/>
        <w:left w:val="none" w:sz="0" w:space="0" w:color="auto"/>
        <w:bottom w:val="none" w:sz="0" w:space="0" w:color="auto"/>
        <w:right w:val="none" w:sz="0" w:space="0" w:color="auto"/>
      </w:divBdr>
    </w:div>
    <w:div w:id="2092118207">
      <w:marLeft w:val="640"/>
      <w:marRight w:val="0"/>
      <w:marTop w:val="0"/>
      <w:marBottom w:val="0"/>
      <w:divBdr>
        <w:top w:val="none" w:sz="0" w:space="0" w:color="auto"/>
        <w:left w:val="none" w:sz="0" w:space="0" w:color="auto"/>
        <w:bottom w:val="none" w:sz="0" w:space="0" w:color="auto"/>
        <w:right w:val="none" w:sz="0" w:space="0" w:color="auto"/>
      </w:divBdr>
    </w:div>
    <w:div w:id="2092238986">
      <w:marLeft w:val="640"/>
      <w:marRight w:val="0"/>
      <w:marTop w:val="0"/>
      <w:marBottom w:val="0"/>
      <w:divBdr>
        <w:top w:val="none" w:sz="0" w:space="0" w:color="auto"/>
        <w:left w:val="none" w:sz="0" w:space="0" w:color="auto"/>
        <w:bottom w:val="none" w:sz="0" w:space="0" w:color="auto"/>
        <w:right w:val="none" w:sz="0" w:space="0" w:color="auto"/>
      </w:divBdr>
    </w:div>
    <w:div w:id="2092313876">
      <w:marLeft w:val="640"/>
      <w:marRight w:val="0"/>
      <w:marTop w:val="0"/>
      <w:marBottom w:val="0"/>
      <w:divBdr>
        <w:top w:val="none" w:sz="0" w:space="0" w:color="auto"/>
        <w:left w:val="none" w:sz="0" w:space="0" w:color="auto"/>
        <w:bottom w:val="none" w:sz="0" w:space="0" w:color="auto"/>
        <w:right w:val="none" w:sz="0" w:space="0" w:color="auto"/>
      </w:divBdr>
    </w:div>
    <w:div w:id="2092462193">
      <w:marLeft w:val="640"/>
      <w:marRight w:val="0"/>
      <w:marTop w:val="0"/>
      <w:marBottom w:val="0"/>
      <w:divBdr>
        <w:top w:val="none" w:sz="0" w:space="0" w:color="auto"/>
        <w:left w:val="none" w:sz="0" w:space="0" w:color="auto"/>
        <w:bottom w:val="none" w:sz="0" w:space="0" w:color="auto"/>
        <w:right w:val="none" w:sz="0" w:space="0" w:color="auto"/>
      </w:divBdr>
    </w:div>
    <w:div w:id="2092501129">
      <w:marLeft w:val="640"/>
      <w:marRight w:val="0"/>
      <w:marTop w:val="0"/>
      <w:marBottom w:val="0"/>
      <w:divBdr>
        <w:top w:val="none" w:sz="0" w:space="0" w:color="auto"/>
        <w:left w:val="none" w:sz="0" w:space="0" w:color="auto"/>
        <w:bottom w:val="none" w:sz="0" w:space="0" w:color="auto"/>
        <w:right w:val="none" w:sz="0" w:space="0" w:color="auto"/>
      </w:divBdr>
    </w:div>
    <w:div w:id="2092654282">
      <w:marLeft w:val="640"/>
      <w:marRight w:val="0"/>
      <w:marTop w:val="0"/>
      <w:marBottom w:val="0"/>
      <w:divBdr>
        <w:top w:val="none" w:sz="0" w:space="0" w:color="auto"/>
        <w:left w:val="none" w:sz="0" w:space="0" w:color="auto"/>
        <w:bottom w:val="none" w:sz="0" w:space="0" w:color="auto"/>
        <w:right w:val="none" w:sz="0" w:space="0" w:color="auto"/>
      </w:divBdr>
    </w:div>
    <w:div w:id="2092697029">
      <w:marLeft w:val="640"/>
      <w:marRight w:val="0"/>
      <w:marTop w:val="0"/>
      <w:marBottom w:val="0"/>
      <w:divBdr>
        <w:top w:val="none" w:sz="0" w:space="0" w:color="auto"/>
        <w:left w:val="none" w:sz="0" w:space="0" w:color="auto"/>
        <w:bottom w:val="none" w:sz="0" w:space="0" w:color="auto"/>
        <w:right w:val="none" w:sz="0" w:space="0" w:color="auto"/>
      </w:divBdr>
    </w:div>
    <w:div w:id="2092853249">
      <w:marLeft w:val="640"/>
      <w:marRight w:val="0"/>
      <w:marTop w:val="0"/>
      <w:marBottom w:val="0"/>
      <w:divBdr>
        <w:top w:val="none" w:sz="0" w:space="0" w:color="auto"/>
        <w:left w:val="none" w:sz="0" w:space="0" w:color="auto"/>
        <w:bottom w:val="none" w:sz="0" w:space="0" w:color="auto"/>
        <w:right w:val="none" w:sz="0" w:space="0" w:color="auto"/>
      </w:divBdr>
    </w:div>
    <w:div w:id="2092893712">
      <w:marLeft w:val="640"/>
      <w:marRight w:val="0"/>
      <w:marTop w:val="0"/>
      <w:marBottom w:val="0"/>
      <w:divBdr>
        <w:top w:val="none" w:sz="0" w:space="0" w:color="auto"/>
        <w:left w:val="none" w:sz="0" w:space="0" w:color="auto"/>
        <w:bottom w:val="none" w:sz="0" w:space="0" w:color="auto"/>
        <w:right w:val="none" w:sz="0" w:space="0" w:color="auto"/>
      </w:divBdr>
    </w:div>
    <w:div w:id="2092967271">
      <w:marLeft w:val="640"/>
      <w:marRight w:val="0"/>
      <w:marTop w:val="0"/>
      <w:marBottom w:val="0"/>
      <w:divBdr>
        <w:top w:val="none" w:sz="0" w:space="0" w:color="auto"/>
        <w:left w:val="none" w:sz="0" w:space="0" w:color="auto"/>
        <w:bottom w:val="none" w:sz="0" w:space="0" w:color="auto"/>
        <w:right w:val="none" w:sz="0" w:space="0" w:color="auto"/>
      </w:divBdr>
    </w:div>
    <w:div w:id="2093047314">
      <w:marLeft w:val="640"/>
      <w:marRight w:val="0"/>
      <w:marTop w:val="0"/>
      <w:marBottom w:val="0"/>
      <w:divBdr>
        <w:top w:val="none" w:sz="0" w:space="0" w:color="auto"/>
        <w:left w:val="none" w:sz="0" w:space="0" w:color="auto"/>
        <w:bottom w:val="none" w:sz="0" w:space="0" w:color="auto"/>
        <w:right w:val="none" w:sz="0" w:space="0" w:color="auto"/>
      </w:divBdr>
    </w:div>
    <w:div w:id="2093113411">
      <w:marLeft w:val="640"/>
      <w:marRight w:val="0"/>
      <w:marTop w:val="0"/>
      <w:marBottom w:val="0"/>
      <w:divBdr>
        <w:top w:val="none" w:sz="0" w:space="0" w:color="auto"/>
        <w:left w:val="none" w:sz="0" w:space="0" w:color="auto"/>
        <w:bottom w:val="none" w:sz="0" w:space="0" w:color="auto"/>
        <w:right w:val="none" w:sz="0" w:space="0" w:color="auto"/>
      </w:divBdr>
    </w:div>
    <w:div w:id="2093118398">
      <w:marLeft w:val="640"/>
      <w:marRight w:val="0"/>
      <w:marTop w:val="0"/>
      <w:marBottom w:val="0"/>
      <w:divBdr>
        <w:top w:val="none" w:sz="0" w:space="0" w:color="auto"/>
        <w:left w:val="none" w:sz="0" w:space="0" w:color="auto"/>
        <w:bottom w:val="none" w:sz="0" w:space="0" w:color="auto"/>
        <w:right w:val="none" w:sz="0" w:space="0" w:color="auto"/>
      </w:divBdr>
    </w:div>
    <w:div w:id="2093232426">
      <w:marLeft w:val="640"/>
      <w:marRight w:val="0"/>
      <w:marTop w:val="0"/>
      <w:marBottom w:val="0"/>
      <w:divBdr>
        <w:top w:val="none" w:sz="0" w:space="0" w:color="auto"/>
        <w:left w:val="none" w:sz="0" w:space="0" w:color="auto"/>
        <w:bottom w:val="none" w:sz="0" w:space="0" w:color="auto"/>
        <w:right w:val="none" w:sz="0" w:space="0" w:color="auto"/>
      </w:divBdr>
    </w:div>
    <w:div w:id="2093234633">
      <w:marLeft w:val="640"/>
      <w:marRight w:val="0"/>
      <w:marTop w:val="0"/>
      <w:marBottom w:val="0"/>
      <w:divBdr>
        <w:top w:val="none" w:sz="0" w:space="0" w:color="auto"/>
        <w:left w:val="none" w:sz="0" w:space="0" w:color="auto"/>
        <w:bottom w:val="none" w:sz="0" w:space="0" w:color="auto"/>
        <w:right w:val="none" w:sz="0" w:space="0" w:color="auto"/>
      </w:divBdr>
    </w:div>
    <w:div w:id="2093234816">
      <w:marLeft w:val="640"/>
      <w:marRight w:val="0"/>
      <w:marTop w:val="0"/>
      <w:marBottom w:val="0"/>
      <w:divBdr>
        <w:top w:val="none" w:sz="0" w:space="0" w:color="auto"/>
        <w:left w:val="none" w:sz="0" w:space="0" w:color="auto"/>
        <w:bottom w:val="none" w:sz="0" w:space="0" w:color="auto"/>
        <w:right w:val="none" w:sz="0" w:space="0" w:color="auto"/>
      </w:divBdr>
    </w:div>
    <w:div w:id="2093308920">
      <w:marLeft w:val="640"/>
      <w:marRight w:val="0"/>
      <w:marTop w:val="0"/>
      <w:marBottom w:val="0"/>
      <w:divBdr>
        <w:top w:val="none" w:sz="0" w:space="0" w:color="auto"/>
        <w:left w:val="none" w:sz="0" w:space="0" w:color="auto"/>
        <w:bottom w:val="none" w:sz="0" w:space="0" w:color="auto"/>
        <w:right w:val="none" w:sz="0" w:space="0" w:color="auto"/>
      </w:divBdr>
    </w:div>
    <w:div w:id="2093309245">
      <w:marLeft w:val="640"/>
      <w:marRight w:val="0"/>
      <w:marTop w:val="0"/>
      <w:marBottom w:val="0"/>
      <w:divBdr>
        <w:top w:val="none" w:sz="0" w:space="0" w:color="auto"/>
        <w:left w:val="none" w:sz="0" w:space="0" w:color="auto"/>
        <w:bottom w:val="none" w:sz="0" w:space="0" w:color="auto"/>
        <w:right w:val="none" w:sz="0" w:space="0" w:color="auto"/>
      </w:divBdr>
    </w:div>
    <w:div w:id="2093429079">
      <w:marLeft w:val="640"/>
      <w:marRight w:val="0"/>
      <w:marTop w:val="0"/>
      <w:marBottom w:val="0"/>
      <w:divBdr>
        <w:top w:val="none" w:sz="0" w:space="0" w:color="auto"/>
        <w:left w:val="none" w:sz="0" w:space="0" w:color="auto"/>
        <w:bottom w:val="none" w:sz="0" w:space="0" w:color="auto"/>
        <w:right w:val="none" w:sz="0" w:space="0" w:color="auto"/>
      </w:divBdr>
    </w:div>
    <w:div w:id="2093575035">
      <w:marLeft w:val="640"/>
      <w:marRight w:val="0"/>
      <w:marTop w:val="0"/>
      <w:marBottom w:val="0"/>
      <w:divBdr>
        <w:top w:val="none" w:sz="0" w:space="0" w:color="auto"/>
        <w:left w:val="none" w:sz="0" w:space="0" w:color="auto"/>
        <w:bottom w:val="none" w:sz="0" w:space="0" w:color="auto"/>
        <w:right w:val="none" w:sz="0" w:space="0" w:color="auto"/>
      </w:divBdr>
    </w:div>
    <w:div w:id="2093620840">
      <w:marLeft w:val="640"/>
      <w:marRight w:val="0"/>
      <w:marTop w:val="0"/>
      <w:marBottom w:val="0"/>
      <w:divBdr>
        <w:top w:val="none" w:sz="0" w:space="0" w:color="auto"/>
        <w:left w:val="none" w:sz="0" w:space="0" w:color="auto"/>
        <w:bottom w:val="none" w:sz="0" w:space="0" w:color="auto"/>
        <w:right w:val="none" w:sz="0" w:space="0" w:color="auto"/>
      </w:divBdr>
    </w:div>
    <w:div w:id="2093620883">
      <w:marLeft w:val="640"/>
      <w:marRight w:val="0"/>
      <w:marTop w:val="0"/>
      <w:marBottom w:val="0"/>
      <w:divBdr>
        <w:top w:val="none" w:sz="0" w:space="0" w:color="auto"/>
        <w:left w:val="none" w:sz="0" w:space="0" w:color="auto"/>
        <w:bottom w:val="none" w:sz="0" w:space="0" w:color="auto"/>
        <w:right w:val="none" w:sz="0" w:space="0" w:color="auto"/>
      </w:divBdr>
    </w:div>
    <w:div w:id="2093622310">
      <w:marLeft w:val="640"/>
      <w:marRight w:val="0"/>
      <w:marTop w:val="0"/>
      <w:marBottom w:val="0"/>
      <w:divBdr>
        <w:top w:val="none" w:sz="0" w:space="0" w:color="auto"/>
        <w:left w:val="none" w:sz="0" w:space="0" w:color="auto"/>
        <w:bottom w:val="none" w:sz="0" w:space="0" w:color="auto"/>
        <w:right w:val="none" w:sz="0" w:space="0" w:color="auto"/>
      </w:divBdr>
    </w:div>
    <w:div w:id="2093700153">
      <w:marLeft w:val="640"/>
      <w:marRight w:val="0"/>
      <w:marTop w:val="0"/>
      <w:marBottom w:val="0"/>
      <w:divBdr>
        <w:top w:val="none" w:sz="0" w:space="0" w:color="auto"/>
        <w:left w:val="none" w:sz="0" w:space="0" w:color="auto"/>
        <w:bottom w:val="none" w:sz="0" w:space="0" w:color="auto"/>
        <w:right w:val="none" w:sz="0" w:space="0" w:color="auto"/>
      </w:divBdr>
    </w:div>
    <w:div w:id="2093772986">
      <w:marLeft w:val="640"/>
      <w:marRight w:val="0"/>
      <w:marTop w:val="0"/>
      <w:marBottom w:val="0"/>
      <w:divBdr>
        <w:top w:val="none" w:sz="0" w:space="0" w:color="auto"/>
        <w:left w:val="none" w:sz="0" w:space="0" w:color="auto"/>
        <w:bottom w:val="none" w:sz="0" w:space="0" w:color="auto"/>
        <w:right w:val="none" w:sz="0" w:space="0" w:color="auto"/>
      </w:divBdr>
    </w:div>
    <w:div w:id="2093776421">
      <w:marLeft w:val="640"/>
      <w:marRight w:val="0"/>
      <w:marTop w:val="0"/>
      <w:marBottom w:val="0"/>
      <w:divBdr>
        <w:top w:val="none" w:sz="0" w:space="0" w:color="auto"/>
        <w:left w:val="none" w:sz="0" w:space="0" w:color="auto"/>
        <w:bottom w:val="none" w:sz="0" w:space="0" w:color="auto"/>
        <w:right w:val="none" w:sz="0" w:space="0" w:color="auto"/>
      </w:divBdr>
    </w:div>
    <w:div w:id="2093819063">
      <w:marLeft w:val="640"/>
      <w:marRight w:val="0"/>
      <w:marTop w:val="0"/>
      <w:marBottom w:val="0"/>
      <w:divBdr>
        <w:top w:val="none" w:sz="0" w:space="0" w:color="auto"/>
        <w:left w:val="none" w:sz="0" w:space="0" w:color="auto"/>
        <w:bottom w:val="none" w:sz="0" w:space="0" w:color="auto"/>
        <w:right w:val="none" w:sz="0" w:space="0" w:color="auto"/>
      </w:divBdr>
    </w:div>
    <w:div w:id="2093895681">
      <w:marLeft w:val="640"/>
      <w:marRight w:val="0"/>
      <w:marTop w:val="0"/>
      <w:marBottom w:val="0"/>
      <w:divBdr>
        <w:top w:val="none" w:sz="0" w:space="0" w:color="auto"/>
        <w:left w:val="none" w:sz="0" w:space="0" w:color="auto"/>
        <w:bottom w:val="none" w:sz="0" w:space="0" w:color="auto"/>
        <w:right w:val="none" w:sz="0" w:space="0" w:color="auto"/>
      </w:divBdr>
    </w:div>
    <w:div w:id="2093968112">
      <w:marLeft w:val="640"/>
      <w:marRight w:val="0"/>
      <w:marTop w:val="0"/>
      <w:marBottom w:val="0"/>
      <w:divBdr>
        <w:top w:val="none" w:sz="0" w:space="0" w:color="auto"/>
        <w:left w:val="none" w:sz="0" w:space="0" w:color="auto"/>
        <w:bottom w:val="none" w:sz="0" w:space="0" w:color="auto"/>
        <w:right w:val="none" w:sz="0" w:space="0" w:color="auto"/>
      </w:divBdr>
    </w:div>
    <w:div w:id="2094202920">
      <w:marLeft w:val="640"/>
      <w:marRight w:val="0"/>
      <w:marTop w:val="0"/>
      <w:marBottom w:val="0"/>
      <w:divBdr>
        <w:top w:val="none" w:sz="0" w:space="0" w:color="auto"/>
        <w:left w:val="none" w:sz="0" w:space="0" w:color="auto"/>
        <w:bottom w:val="none" w:sz="0" w:space="0" w:color="auto"/>
        <w:right w:val="none" w:sz="0" w:space="0" w:color="auto"/>
      </w:divBdr>
    </w:div>
    <w:div w:id="2094276654">
      <w:marLeft w:val="640"/>
      <w:marRight w:val="0"/>
      <w:marTop w:val="0"/>
      <w:marBottom w:val="0"/>
      <w:divBdr>
        <w:top w:val="none" w:sz="0" w:space="0" w:color="auto"/>
        <w:left w:val="none" w:sz="0" w:space="0" w:color="auto"/>
        <w:bottom w:val="none" w:sz="0" w:space="0" w:color="auto"/>
        <w:right w:val="none" w:sz="0" w:space="0" w:color="auto"/>
      </w:divBdr>
    </w:div>
    <w:div w:id="2094431787">
      <w:marLeft w:val="640"/>
      <w:marRight w:val="0"/>
      <w:marTop w:val="0"/>
      <w:marBottom w:val="0"/>
      <w:divBdr>
        <w:top w:val="none" w:sz="0" w:space="0" w:color="auto"/>
        <w:left w:val="none" w:sz="0" w:space="0" w:color="auto"/>
        <w:bottom w:val="none" w:sz="0" w:space="0" w:color="auto"/>
        <w:right w:val="none" w:sz="0" w:space="0" w:color="auto"/>
      </w:divBdr>
    </w:div>
    <w:div w:id="2094466777">
      <w:marLeft w:val="640"/>
      <w:marRight w:val="0"/>
      <w:marTop w:val="0"/>
      <w:marBottom w:val="0"/>
      <w:divBdr>
        <w:top w:val="none" w:sz="0" w:space="0" w:color="auto"/>
        <w:left w:val="none" w:sz="0" w:space="0" w:color="auto"/>
        <w:bottom w:val="none" w:sz="0" w:space="0" w:color="auto"/>
        <w:right w:val="none" w:sz="0" w:space="0" w:color="auto"/>
      </w:divBdr>
    </w:div>
    <w:div w:id="2094470438">
      <w:marLeft w:val="640"/>
      <w:marRight w:val="0"/>
      <w:marTop w:val="0"/>
      <w:marBottom w:val="0"/>
      <w:divBdr>
        <w:top w:val="none" w:sz="0" w:space="0" w:color="auto"/>
        <w:left w:val="none" w:sz="0" w:space="0" w:color="auto"/>
        <w:bottom w:val="none" w:sz="0" w:space="0" w:color="auto"/>
        <w:right w:val="none" w:sz="0" w:space="0" w:color="auto"/>
      </w:divBdr>
    </w:div>
    <w:div w:id="2094471831">
      <w:marLeft w:val="640"/>
      <w:marRight w:val="0"/>
      <w:marTop w:val="0"/>
      <w:marBottom w:val="0"/>
      <w:divBdr>
        <w:top w:val="none" w:sz="0" w:space="0" w:color="auto"/>
        <w:left w:val="none" w:sz="0" w:space="0" w:color="auto"/>
        <w:bottom w:val="none" w:sz="0" w:space="0" w:color="auto"/>
        <w:right w:val="none" w:sz="0" w:space="0" w:color="auto"/>
      </w:divBdr>
    </w:div>
    <w:div w:id="2094548446">
      <w:marLeft w:val="640"/>
      <w:marRight w:val="0"/>
      <w:marTop w:val="0"/>
      <w:marBottom w:val="0"/>
      <w:divBdr>
        <w:top w:val="none" w:sz="0" w:space="0" w:color="auto"/>
        <w:left w:val="none" w:sz="0" w:space="0" w:color="auto"/>
        <w:bottom w:val="none" w:sz="0" w:space="0" w:color="auto"/>
        <w:right w:val="none" w:sz="0" w:space="0" w:color="auto"/>
      </w:divBdr>
    </w:div>
    <w:div w:id="2094548758">
      <w:marLeft w:val="640"/>
      <w:marRight w:val="0"/>
      <w:marTop w:val="0"/>
      <w:marBottom w:val="0"/>
      <w:divBdr>
        <w:top w:val="none" w:sz="0" w:space="0" w:color="auto"/>
        <w:left w:val="none" w:sz="0" w:space="0" w:color="auto"/>
        <w:bottom w:val="none" w:sz="0" w:space="0" w:color="auto"/>
        <w:right w:val="none" w:sz="0" w:space="0" w:color="auto"/>
      </w:divBdr>
    </w:div>
    <w:div w:id="2094662170">
      <w:marLeft w:val="640"/>
      <w:marRight w:val="0"/>
      <w:marTop w:val="0"/>
      <w:marBottom w:val="0"/>
      <w:divBdr>
        <w:top w:val="none" w:sz="0" w:space="0" w:color="auto"/>
        <w:left w:val="none" w:sz="0" w:space="0" w:color="auto"/>
        <w:bottom w:val="none" w:sz="0" w:space="0" w:color="auto"/>
        <w:right w:val="none" w:sz="0" w:space="0" w:color="auto"/>
      </w:divBdr>
    </w:div>
    <w:div w:id="2094817526">
      <w:marLeft w:val="640"/>
      <w:marRight w:val="0"/>
      <w:marTop w:val="0"/>
      <w:marBottom w:val="0"/>
      <w:divBdr>
        <w:top w:val="none" w:sz="0" w:space="0" w:color="auto"/>
        <w:left w:val="none" w:sz="0" w:space="0" w:color="auto"/>
        <w:bottom w:val="none" w:sz="0" w:space="0" w:color="auto"/>
        <w:right w:val="none" w:sz="0" w:space="0" w:color="auto"/>
      </w:divBdr>
    </w:div>
    <w:div w:id="2094930161">
      <w:marLeft w:val="640"/>
      <w:marRight w:val="0"/>
      <w:marTop w:val="0"/>
      <w:marBottom w:val="0"/>
      <w:divBdr>
        <w:top w:val="none" w:sz="0" w:space="0" w:color="auto"/>
        <w:left w:val="none" w:sz="0" w:space="0" w:color="auto"/>
        <w:bottom w:val="none" w:sz="0" w:space="0" w:color="auto"/>
        <w:right w:val="none" w:sz="0" w:space="0" w:color="auto"/>
      </w:divBdr>
    </w:div>
    <w:div w:id="2095084834">
      <w:marLeft w:val="640"/>
      <w:marRight w:val="0"/>
      <w:marTop w:val="0"/>
      <w:marBottom w:val="0"/>
      <w:divBdr>
        <w:top w:val="none" w:sz="0" w:space="0" w:color="auto"/>
        <w:left w:val="none" w:sz="0" w:space="0" w:color="auto"/>
        <w:bottom w:val="none" w:sz="0" w:space="0" w:color="auto"/>
        <w:right w:val="none" w:sz="0" w:space="0" w:color="auto"/>
      </w:divBdr>
    </w:div>
    <w:div w:id="2095127016">
      <w:marLeft w:val="640"/>
      <w:marRight w:val="0"/>
      <w:marTop w:val="0"/>
      <w:marBottom w:val="0"/>
      <w:divBdr>
        <w:top w:val="none" w:sz="0" w:space="0" w:color="auto"/>
        <w:left w:val="none" w:sz="0" w:space="0" w:color="auto"/>
        <w:bottom w:val="none" w:sz="0" w:space="0" w:color="auto"/>
        <w:right w:val="none" w:sz="0" w:space="0" w:color="auto"/>
      </w:divBdr>
    </w:div>
    <w:div w:id="2095202841">
      <w:marLeft w:val="640"/>
      <w:marRight w:val="0"/>
      <w:marTop w:val="0"/>
      <w:marBottom w:val="0"/>
      <w:divBdr>
        <w:top w:val="none" w:sz="0" w:space="0" w:color="auto"/>
        <w:left w:val="none" w:sz="0" w:space="0" w:color="auto"/>
        <w:bottom w:val="none" w:sz="0" w:space="0" w:color="auto"/>
        <w:right w:val="none" w:sz="0" w:space="0" w:color="auto"/>
      </w:divBdr>
    </w:div>
    <w:div w:id="2095394373">
      <w:marLeft w:val="640"/>
      <w:marRight w:val="0"/>
      <w:marTop w:val="0"/>
      <w:marBottom w:val="0"/>
      <w:divBdr>
        <w:top w:val="none" w:sz="0" w:space="0" w:color="auto"/>
        <w:left w:val="none" w:sz="0" w:space="0" w:color="auto"/>
        <w:bottom w:val="none" w:sz="0" w:space="0" w:color="auto"/>
        <w:right w:val="none" w:sz="0" w:space="0" w:color="auto"/>
      </w:divBdr>
    </w:div>
    <w:div w:id="2095395678">
      <w:marLeft w:val="640"/>
      <w:marRight w:val="0"/>
      <w:marTop w:val="0"/>
      <w:marBottom w:val="0"/>
      <w:divBdr>
        <w:top w:val="none" w:sz="0" w:space="0" w:color="auto"/>
        <w:left w:val="none" w:sz="0" w:space="0" w:color="auto"/>
        <w:bottom w:val="none" w:sz="0" w:space="0" w:color="auto"/>
        <w:right w:val="none" w:sz="0" w:space="0" w:color="auto"/>
      </w:divBdr>
    </w:div>
    <w:div w:id="2095473360">
      <w:marLeft w:val="640"/>
      <w:marRight w:val="0"/>
      <w:marTop w:val="0"/>
      <w:marBottom w:val="0"/>
      <w:divBdr>
        <w:top w:val="none" w:sz="0" w:space="0" w:color="auto"/>
        <w:left w:val="none" w:sz="0" w:space="0" w:color="auto"/>
        <w:bottom w:val="none" w:sz="0" w:space="0" w:color="auto"/>
        <w:right w:val="none" w:sz="0" w:space="0" w:color="auto"/>
      </w:divBdr>
    </w:div>
    <w:div w:id="2095591284">
      <w:marLeft w:val="640"/>
      <w:marRight w:val="0"/>
      <w:marTop w:val="0"/>
      <w:marBottom w:val="0"/>
      <w:divBdr>
        <w:top w:val="none" w:sz="0" w:space="0" w:color="auto"/>
        <w:left w:val="none" w:sz="0" w:space="0" w:color="auto"/>
        <w:bottom w:val="none" w:sz="0" w:space="0" w:color="auto"/>
        <w:right w:val="none" w:sz="0" w:space="0" w:color="auto"/>
      </w:divBdr>
    </w:div>
    <w:div w:id="2095592326">
      <w:marLeft w:val="640"/>
      <w:marRight w:val="0"/>
      <w:marTop w:val="0"/>
      <w:marBottom w:val="0"/>
      <w:divBdr>
        <w:top w:val="none" w:sz="0" w:space="0" w:color="auto"/>
        <w:left w:val="none" w:sz="0" w:space="0" w:color="auto"/>
        <w:bottom w:val="none" w:sz="0" w:space="0" w:color="auto"/>
        <w:right w:val="none" w:sz="0" w:space="0" w:color="auto"/>
      </w:divBdr>
    </w:div>
    <w:div w:id="2095663985">
      <w:marLeft w:val="640"/>
      <w:marRight w:val="0"/>
      <w:marTop w:val="0"/>
      <w:marBottom w:val="0"/>
      <w:divBdr>
        <w:top w:val="none" w:sz="0" w:space="0" w:color="auto"/>
        <w:left w:val="none" w:sz="0" w:space="0" w:color="auto"/>
        <w:bottom w:val="none" w:sz="0" w:space="0" w:color="auto"/>
        <w:right w:val="none" w:sz="0" w:space="0" w:color="auto"/>
      </w:divBdr>
    </w:div>
    <w:div w:id="2095734665">
      <w:marLeft w:val="640"/>
      <w:marRight w:val="0"/>
      <w:marTop w:val="0"/>
      <w:marBottom w:val="0"/>
      <w:divBdr>
        <w:top w:val="none" w:sz="0" w:space="0" w:color="auto"/>
        <w:left w:val="none" w:sz="0" w:space="0" w:color="auto"/>
        <w:bottom w:val="none" w:sz="0" w:space="0" w:color="auto"/>
        <w:right w:val="none" w:sz="0" w:space="0" w:color="auto"/>
      </w:divBdr>
    </w:div>
    <w:div w:id="2095735388">
      <w:marLeft w:val="640"/>
      <w:marRight w:val="0"/>
      <w:marTop w:val="0"/>
      <w:marBottom w:val="0"/>
      <w:divBdr>
        <w:top w:val="none" w:sz="0" w:space="0" w:color="auto"/>
        <w:left w:val="none" w:sz="0" w:space="0" w:color="auto"/>
        <w:bottom w:val="none" w:sz="0" w:space="0" w:color="auto"/>
        <w:right w:val="none" w:sz="0" w:space="0" w:color="auto"/>
      </w:divBdr>
    </w:div>
    <w:div w:id="2095742860">
      <w:marLeft w:val="640"/>
      <w:marRight w:val="0"/>
      <w:marTop w:val="0"/>
      <w:marBottom w:val="0"/>
      <w:divBdr>
        <w:top w:val="none" w:sz="0" w:space="0" w:color="auto"/>
        <w:left w:val="none" w:sz="0" w:space="0" w:color="auto"/>
        <w:bottom w:val="none" w:sz="0" w:space="0" w:color="auto"/>
        <w:right w:val="none" w:sz="0" w:space="0" w:color="auto"/>
      </w:divBdr>
    </w:div>
    <w:div w:id="2095783383">
      <w:marLeft w:val="640"/>
      <w:marRight w:val="0"/>
      <w:marTop w:val="0"/>
      <w:marBottom w:val="0"/>
      <w:divBdr>
        <w:top w:val="none" w:sz="0" w:space="0" w:color="auto"/>
        <w:left w:val="none" w:sz="0" w:space="0" w:color="auto"/>
        <w:bottom w:val="none" w:sz="0" w:space="0" w:color="auto"/>
        <w:right w:val="none" w:sz="0" w:space="0" w:color="auto"/>
      </w:divBdr>
    </w:div>
    <w:div w:id="2095861673">
      <w:marLeft w:val="640"/>
      <w:marRight w:val="0"/>
      <w:marTop w:val="0"/>
      <w:marBottom w:val="0"/>
      <w:divBdr>
        <w:top w:val="none" w:sz="0" w:space="0" w:color="auto"/>
        <w:left w:val="none" w:sz="0" w:space="0" w:color="auto"/>
        <w:bottom w:val="none" w:sz="0" w:space="0" w:color="auto"/>
        <w:right w:val="none" w:sz="0" w:space="0" w:color="auto"/>
      </w:divBdr>
    </w:div>
    <w:div w:id="2095936753">
      <w:marLeft w:val="640"/>
      <w:marRight w:val="0"/>
      <w:marTop w:val="0"/>
      <w:marBottom w:val="0"/>
      <w:divBdr>
        <w:top w:val="none" w:sz="0" w:space="0" w:color="auto"/>
        <w:left w:val="none" w:sz="0" w:space="0" w:color="auto"/>
        <w:bottom w:val="none" w:sz="0" w:space="0" w:color="auto"/>
        <w:right w:val="none" w:sz="0" w:space="0" w:color="auto"/>
      </w:divBdr>
    </w:div>
    <w:div w:id="2095972510">
      <w:marLeft w:val="640"/>
      <w:marRight w:val="0"/>
      <w:marTop w:val="0"/>
      <w:marBottom w:val="0"/>
      <w:divBdr>
        <w:top w:val="none" w:sz="0" w:space="0" w:color="auto"/>
        <w:left w:val="none" w:sz="0" w:space="0" w:color="auto"/>
        <w:bottom w:val="none" w:sz="0" w:space="0" w:color="auto"/>
        <w:right w:val="none" w:sz="0" w:space="0" w:color="auto"/>
      </w:divBdr>
    </w:div>
    <w:div w:id="2096045783">
      <w:marLeft w:val="640"/>
      <w:marRight w:val="0"/>
      <w:marTop w:val="0"/>
      <w:marBottom w:val="0"/>
      <w:divBdr>
        <w:top w:val="none" w:sz="0" w:space="0" w:color="auto"/>
        <w:left w:val="none" w:sz="0" w:space="0" w:color="auto"/>
        <w:bottom w:val="none" w:sz="0" w:space="0" w:color="auto"/>
        <w:right w:val="none" w:sz="0" w:space="0" w:color="auto"/>
      </w:divBdr>
    </w:div>
    <w:div w:id="2096314737">
      <w:marLeft w:val="640"/>
      <w:marRight w:val="0"/>
      <w:marTop w:val="0"/>
      <w:marBottom w:val="0"/>
      <w:divBdr>
        <w:top w:val="none" w:sz="0" w:space="0" w:color="auto"/>
        <w:left w:val="none" w:sz="0" w:space="0" w:color="auto"/>
        <w:bottom w:val="none" w:sz="0" w:space="0" w:color="auto"/>
        <w:right w:val="none" w:sz="0" w:space="0" w:color="auto"/>
      </w:divBdr>
    </w:div>
    <w:div w:id="2096365601">
      <w:marLeft w:val="640"/>
      <w:marRight w:val="0"/>
      <w:marTop w:val="0"/>
      <w:marBottom w:val="0"/>
      <w:divBdr>
        <w:top w:val="none" w:sz="0" w:space="0" w:color="auto"/>
        <w:left w:val="none" w:sz="0" w:space="0" w:color="auto"/>
        <w:bottom w:val="none" w:sz="0" w:space="0" w:color="auto"/>
        <w:right w:val="none" w:sz="0" w:space="0" w:color="auto"/>
      </w:divBdr>
    </w:div>
    <w:div w:id="2096391771">
      <w:marLeft w:val="640"/>
      <w:marRight w:val="0"/>
      <w:marTop w:val="0"/>
      <w:marBottom w:val="0"/>
      <w:divBdr>
        <w:top w:val="none" w:sz="0" w:space="0" w:color="auto"/>
        <w:left w:val="none" w:sz="0" w:space="0" w:color="auto"/>
        <w:bottom w:val="none" w:sz="0" w:space="0" w:color="auto"/>
        <w:right w:val="none" w:sz="0" w:space="0" w:color="auto"/>
      </w:divBdr>
    </w:div>
    <w:div w:id="2096706381">
      <w:marLeft w:val="640"/>
      <w:marRight w:val="0"/>
      <w:marTop w:val="0"/>
      <w:marBottom w:val="0"/>
      <w:divBdr>
        <w:top w:val="none" w:sz="0" w:space="0" w:color="auto"/>
        <w:left w:val="none" w:sz="0" w:space="0" w:color="auto"/>
        <w:bottom w:val="none" w:sz="0" w:space="0" w:color="auto"/>
        <w:right w:val="none" w:sz="0" w:space="0" w:color="auto"/>
      </w:divBdr>
    </w:div>
    <w:div w:id="2096708381">
      <w:marLeft w:val="640"/>
      <w:marRight w:val="0"/>
      <w:marTop w:val="0"/>
      <w:marBottom w:val="0"/>
      <w:divBdr>
        <w:top w:val="none" w:sz="0" w:space="0" w:color="auto"/>
        <w:left w:val="none" w:sz="0" w:space="0" w:color="auto"/>
        <w:bottom w:val="none" w:sz="0" w:space="0" w:color="auto"/>
        <w:right w:val="none" w:sz="0" w:space="0" w:color="auto"/>
      </w:divBdr>
    </w:div>
    <w:div w:id="2096709813">
      <w:marLeft w:val="640"/>
      <w:marRight w:val="0"/>
      <w:marTop w:val="0"/>
      <w:marBottom w:val="0"/>
      <w:divBdr>
        <w:top w:val="none" w:sz="0" w:space="0" w:color="auto"/>
        <w:left w:val="none" w:sz="0" w:space="0" w:color="auto"/>
        <w:bottom w:val="none" w:sz="0" w:space="0" w:color="auto"/>
        <w:right w:val="none" w:sz="0" w:space="0" w:color="auto"/>
      </w:divBdr>
    </w:div>
    <w:div w:id="2096784809">
      <w:marLeft w:val="640"/>
      <w:marRight w:val="0"/>
      <w:marTop w:val="0"/>
      <w:marBottom w:val="0"/>
      <w:divBdr>
        <w:top w:val="none" w:sz="0" w:space="0" w:color="auto"/>
        <w:left w:val="none" w:sz="0" w:space="0" w:color="auto"/>
        <w:bottom w:val="none" w:sz="0" w:space="0" w:color="auto"/>
        <w:right w:val="none" w:sz="0" w:space="0" w:color="auto"/>
      </w:divBdr>
    </w:div>
    <w:div w:id="2096852947">
      <w:marLeft w:val="640"/>
      <w:marRight w:val="0"/>
      <w:marTop w:val="0"/>
      <w:marBottom w:val="0"/>
      <w:divBdr>
        <w:top w:val="none" w:sz="0" w:space="0" w:color="auto"/>
        <w:left w:val="none" w:sz="0" w:space="0" w:color="auto"/>
        <w:bottom w:val="none" w:sz="0" w:space="0" w:color="auto"/>
        <w:right w:val="none" w:sz="0" w:space="0" w:color="auto"/>
      </w:divBdr>
    </w:div>
    <w:div w:id="2096896946">
      <w:marLeft w:val="640"/>
      <w:marRight w:val="0"/>
      <w:marTop w:val="0"/>
      <w:marBottom w:val="0"/>
      <w:divBdr>
        <w:top w:val="none" w:sz="0" w:space="0" w:color="auto"/>
        <w:left w:val="none" w:sz="0" w:space="0" w:color="auto"/>
        <w:bottom w:val="none" w:sz="0" w:space="0" w:color="auto"/>
        <w:right w:val="none" w:sz="0" w:space="0" w:color="auto"/>
      </w:divBdr>
    </w:div>
    <w:div w:id="2096977402">
      <w:marLeft w:val="640"/>
      <w:marRight w:val="0"/>
      <w:marTop w:val="0"/>
      <w:marBottom w:val="0"/>
      <w:divBdr>
        <w:top w:val="none" w:sz="0" w:space="0" w:color="auto"/>
        <w:left w:val="none" w:sz="0" w:space="0" w:color="auto"/>
        <w:bottom w:val="none" w:sz="0" w:space="0" w:color="auto"/>
        <w:right w:val="none" w:sz="0" w:space="0" w:color="auto"/>
      </w:divBdr>
    </w:div>
    <w:div w:id="2097021401">
      <w:marLeft w:val="640"/>
      <w:marRight w:val="0"/>
      <w:marTop w:val="0"/>
      <w:marBottom w:val="0"/>
      <w:divBdr>
        <w:top w:val="none" w:sz="0" w:space="0" w:color="auto"/>
        <w:left w:val="none" w:sz="0" w:space="0" w:color="auto"/>
        <w:bottom w:val="none" w:sz="0" w:space="0" w:color="auto"/>
        <w:right w:val="none" w:sz="0" w:space="0" w:color="auto"/>
      </w:divBdr>
    </w:div>
    <w:div w:id="2097048842">
      <w:marLeft w:val="640"/>
      <w:marRight w:val="0"/>
      <w:marTop w:val="0"/>
      <w:marBottom w:val="0"/>
      <w:divBdr>
        <w:top w:val="none" w:sz="0" w:space="0" w:color="auto"/>
        <w:left w:val="none" w:sz="0" w:space="0" w:color="auto"/>
        <w:bottom w:val="none" w:sz="0" w:space="0" w:color="auto"/>
        <w:right w:val="none" w:sz="0" w:space="0" w:color="auto"/>
      </w:divBdr>
    </w:div>
    <w:div w:id="2097088881">
      <w:marLeft w:val="640"/>
      <w:marRight w:val="0"/>
      <w:marTop w:val="0"/>
      <w:marBottom w:val="0"/>
      <w:divBdr>
        <w:top w:val="none" w:sz="0" w:space="0" w:color="auto"/>
        <w:left w:val="none" w:sz="0" w:space="0" w:color="auto"/>
        <w:bottom w:val="none" w:sz="0" w:space="0" w:color="auto"/>
        <w:right w:val="none" w:sz="0" w:space="0" w:color="auto"/>
      </w:divBdr>
    </w:div>
    <w:div w:id="2097238999">
      <w:marLeft w:val="640"/>
      <w:marRight w:val="0"/>
      <w:marTop w:val="0"/>
      <w:marBottom w:val="0"/>
      <w:divBdr>
        <w:top w:val="none" w:sz="0" w:space="0" w:color="auto"/>
        <w:left w:val="none" w:sz="0" w:space="0" w:color="auto"/>
        <w:bottom w:val="none" w:sz="0" w:space="0" w:color="auto"/>
        <w:right w:val="none" w:sz="0" w:space="0" w:color="auto"/>
      </w:divBdr>
    </w:div>
    <w:div w:id="2097483226">
      <w:marLeft w:val="640"/>
      <w:marRight w:val="0"/>
      <w:marTop w:val="0"/>
      <w:marBottom w:val="0"/>
      <w:divBdr>
        <w:top w:val="none" w:sz="0" w:space="0" w:color="auto"/>
        <w:left w:val="none" w:sz="0" w:space="0" w:color="auto"/>
        <w:bottom w:val="none" w:sz="0" w:space="0" w:color="auto"/>
        <w:right w:val="none" w:sz="0" w:space="0" w:color="auto"/>
      </w:divBdr>
    </w:div>
    <w:div w:id="2097630109">
      <w:marLeft w:val="640"/>
      <w:marRight w:val="0"/>
      <w:marTop w:val="0"/>
      <w:marBottom w:val="0"/>
      <w:divBdr>
        <w:top w:val="none" w:sz="0" w:space="0" w:color="auto"/>
        <w:left w:val="none" w:sz="0" w:space="0" w:color="auto"/>
        <w:bottom w:val="none" w:sz="0" w:space="0" w:color="auto"/>
        <w:right w:val="none" w:sz="0" w:space="0" w:color="auto"/>
      </w:divBdr>
    </w:div>
    <w:div w:id="2097631989">
      <w:marLeft w:val="640"/>
      <w:marRight w:val="0"/>
      <w:marTop w:val="0"/>
      <w:marBottom w:val="0"/>
      <w:divBdr>
        <w:top w:val="none" w:sz="0" w:space="0" w:color="auto"/>
        <w:left w:val="none" w:sz="0" w:space="0" w:color="auto"/>
        <w:bottom w:val="none" w:sz="0" w:space="0" w:color="auto"/>
        <w:right w:val="none" w:sz="0" w:space="0" w:color="auto"/>
      </w:divBdr>
    </w:div>
    <w:div w:id="2097703849">
      <w:marLeft w:val="640"/>
      <w:marRight w:val="0"/>
      <w:marTop w:val="0"/>
      <w:marBottom w:val="0"/>
      <w:divBdr>
        <w:top w:val="none" w:sz="0" w:space="0" w:color="auto"/>
        <w:left w:val="none" w:sz="0" w:space="0" w:color="auto"/>
        <w:bottom w:val="none" w:sz="0" w:space="0" w:color="auto"/>
        <w:right w:val="none" w:sz="0" w:space="0" w:color="auto"/>
      </w:divBdr>
    </w:div>
    <w:div w:id="2097705176">
      <w:marLeft w:val="640"/>
      <w:marRight w:val="0"/>
      <w:marTop w:val="0"/>
      <w:marBottom w:val="0"/>
      <w:divBdr>
        <w:top w:val="none" w:sz="0" w:space="0" w:color="auto"/>
        <w:left w:val="none" w:sz="0" w:space="0" w:color="auto"/>
        <w:bottom w:val="none" w:sz="0" w:space="0" w:color="auto"/>
        <w:right w:val="none" w:sz="0" w:space="0" w:color="auto"/>
      </w:divBdr>
    </w:div>
    <w:div w:id="2097746589">
      <w:marLeft w:val="640"/>
      <w:marRight w:val="0"/>
      <w:marTop w:val="0"/>
      <w:marBottom w:val="0"/>
      <w:divBdr>
        <w:top w:val="none" w:sz="0" w:space="0" w:color="auto"/>
        <w:left w:val="none" w:sz="0" w:space="0" w:color="auto"/>
        <w:bottom w:val="none" w:sz="0" w:space="0" w:color="auto"/>
        <w:right w:val="none" w:sz="0" w:space="0" w:color="auto"/>
      </w:divBdr>
    </w:div>
    <w:div w:id="2097751410">
      <w:marLeft w:val="640"/>
      <w:marRight w:val="0"/>
      <w:marTop w:val="0"/>
      <w:marBottom w:val="0"/>
      <w:divBdr>
        <w:top w:val="none" w:sz="0" w:space="0" w:color="auto"/>
        <w:left w:val="none" w:sz="0" w:space="0" w:color="auto"/>
        <w:bottom w:val="none" w:sz="0" w:space="0" w:color="auto"/>
        <w:right w:val="none" w:sz="0" w:space="0" w:color="auto"/>
      </w:divBdr>
    </w:div>
    <w:div w:id="2097895960">
      <w:marLeft w:val="640"/>
      <w:marRight w:val="0"/>
      <w:marTop w:val="0"/>
      <w:marBottom w:val="0"/>
      <w:divBdr>
        <w:top w:val="none" w:sz="0" w:space="0" w:color="auto"/>
        <w:left w:val="none" w:sz="0" w:space="0" w:color="auto"/>
        <w:bottom w:val="none" w:sz="0" w:space="0" w:color="auto"/>
        <w:right w:val="none" w:sz="0" w:space="0" w:color="auto"/>
      </w:divBdr>
    </w:div>
    <w:div w:id="2097970316">
      <w:marLeft w:val="640"/>
      <w:marRight w:val="0"/>
      <w:marTop w:val="0"/>
      <w:marBottom w:val="0"/>
      <w:divBdr>
        <w:top w:val="none" w:sz="0" w:space="0" w:color="auto"/>
        <w:left w:val="none" w:sz="0" w:space="0" w:color="auto"/>
        <w:bottom w:val="none" w:sz="0" w:space="0" w:color="auto"/>
        <w:right w:val="none" w:sz="0" w:space="0" w:color="auto"/>
      </w:divBdr>
    </w:div>
    <w:div w:id="2098287405">
      <w:marLeft w:val="640"/>
      <w:marRight w:val="0"/>
      <w:marTop w:val="0"/>
      <w:marBottom w:val="0"/>
      <w:divBdr>
        <w:top w:val="none" w:sz="0" w:space="0" w:color="auto"/>
        <w:left w:val="none" w:sz="0" w:space="0" w:color="auto"/>
        <w:bottom w:val="none" w:sz="0" w:space="0" w:color="auto"/>
        <w:right w:val="none" w:sz="0" w:space="0" w:color="auto"/>
      </w:divBdr>
    </w:div>
    <w:div w:id="2098289021">
      <w:marLeft w:val="640"/>
      <w:marRight w:val="0"/>
      <w:marTop w:val="0"/>
      <w:marBottom w:val="0"/>
      <w:divBdr>
        <w:top w:val="none" w:sz="0" w:space="0" w:color="auto"/>
        <w:left w:val="none" w:sz="0" w:space="0" w:color="auto"/>
        <w:bottom w:val="none" w:sz="0" w:space="0" w:color="auto"/>
        <w:right w:val="none" w:sz="0" w:space="0" w:color="auto"/>
      </w:divBdr>
    </w:div>
    <w:div w:id="2098356312">
      <w:marLeft w:val="640"/>
      <w:marRight w:val="0"/>
      <w:marTop w:val="0"/>
      <w:marBottom w:val="0"/>
      <w:divBdr>
        <w:top w:val="none" w:sz="0" w:space="0" w:color="auto"/>
        <w:left w:val="none" w:sz="0" w:space="0" w:color="auto"/>
        <w:bottom w:val="none" w:sz="0" w:space="0" w:color="auto"/>
        <w:right w:val="none" w:sz="0" w:space="0" w:color="auto"/>
      </w:divBdr>
    </w:div>
    <w:div w:id="2098358805">
      <w:marLeft w:val="640"/>
      <w:marRight w:val="0"/>
      <w:marTop w:val="0"/>
      <w:marBottom w:val="0"/>
      <w:divBdr>
        <w:top w:val="none" w:sz="0" w:space="0" w:color="auto"/>
        <w:left w:val="none" w:sz="0" w:space="0" w:color="auto"/>
        <w:bottom w:val="none" w:sz="0" w:space="0" w:color="auto"/>
        <w:right w:val="none" w:sz="0" w:space="0" w:color="auto"/>
      </w:divBdr>
    </w:div>
    <w:div w:id="2098398828">
      <w:marLeft w:val="640"/>
      <w:marRight w:val="0"/>
      <w:marTop w:val="0"/>
      <w:marBottom w:val="0"/>
      <w:divBdr>
        <w:top w:val="none" w:sz="0" w:space="0" w:color="auto"/>
        <w:left w:val="none" w:sz="0" w:space="0" w:color="auto"/>
        <w:bottom w:val="none" w:sz="0" w:space="0" w:color="auto"/>
        <w:right w:val="none" w:sz="0" w:space="0" w:color="auto"/>
      </w:divBdr>
    </w:div>
    <w:div w:id="2098402459">
      <w:marLeft w:val="640"/>
      <w:marRight w:val="0"/>
      <w:marTop w:val="0"/>
      <w:marBottom w:val="0"/>
      <w:divBdr>
        <w:top w:val="none" w:sz="0" w:space="0" w:color="auto"/>
        <w:left w:val="none" w:sz="0" w:space="0" w:color="auto"/>
        <w:bottom w:val="none" w:sz="0" w:space="0" w:color="auto"/>
        <w:right w:val="none" w:sz="0" w:space="0" w:color="auto"/>
      </w:divBdr>
    </w:div>
    <w:div w:id="2098406895">
      <w:marLeft w:val="640"/>
      <w:marRight w:val="0"/>
      <w:marTop w:val="0"/>
      <w:marBottom w:val="0"/>
      <w:divBdr>
        <w:top w:val="none" w:sz="0" w:space="0" w:color="auto"/>
        <w:left w:val="none" w:sz="0" w:space="0" w:color="auto"/>
        <w:bottom w:val="none" w:sz="0" w:space="0" w:color="auto"/>
        <w:right w:val="none" w:sz="0" w:space="0" w:color="auto"/>
      </w:divBdr>
    </w:div>
    <w:div w:id="2098477603">
      <w:marLeft w:val="640"/>
      <w:marRight w:val="0"/>
      <w:marTop w:val="0"/>
      <w:marBottom w:val="0"/>
      <w:divBdr>
        <w:top w:val="none" w:sz="0" w:space="0" w:color="auto"/>
        <w:left w:val="none" w:sz="0" w:space="0" w:color="auto"/>
        <w:bottom w:val="none" w:sz="0" w:space="0" w:color="auto"/>
        <w:right w:val="none" w:sz="0" w:space="0" w:color="auto"/>
      </w:divBdr>
    </w:div>
    <w:div w:id="2098556702">
      <w:marLeft w:val="640"/>
      <w:marRight w:val="0"/>
      <w:marTop w:val="0"/>
      <w:marBottom w:val="0"/>
      <w:divBdr>
        <w:top w:val="none" w:sz="0" w:space="0" w:color="auto"/>
        <w:left w:val="none" w:sz="0" w:space="0" w:color="auto"/>
        <w:bottom w:val="none" w:sz="0" w:space="0" w:color="auto"/>
        <w:right w:val="none" w:sz="0" w:space="0" w:color="auto"/>
      </w:divBdr>
    </w:div>
    <w:div w:id="2098599690">
      <w:marLeft w:val="640"/>
      <w:marRight w:val="0"/>
      <w:marTop w:val="0"/>
      <w:marBottom w:val="0"/>
      <w:divBdr>
        <w:top w:val="none" w:sz="0" w:space="0" w:color="auto"/>
        <w:left w:val="none" w:sz="0" w:space="0" w:color="auto"/>
        <w:bottom w:val="none" w:sz="0" w:space="0" w:color="auto"/>
        <w:right w:val="none" w:sz="0" w:space="0" w:color="auto"/>
      </w:divBdr>
    </w:div>
    <w:div w:id="2098673563">
      <w:marLeft w:val="640"/>
      <w:marRight w:val="0"/>
      <w:marTop w:val="0"/>
      <w:marBottom w:val="0"/>
      <w:divBdr>
        <w:top w:val="none" w:sz="0" w:space="0" w:color="auto"/>
        <w:left w:val="none" w:sz="0" w:space="0" w:color="auto"/>
        <w:bottom w:val="none" w:sz="0" w:space="0" w:color="auto"/>
        <w:right w:val="none" w:sz="0" w:space="0" w:color="auto"/>
      </w:divBdr>
    </w:div>
    <w:div w:id="2098743687">
      <w:marLeft w:val="640"/>
      <w:marRight w:val="0"/>
      <w:marTop w:val="0"/>
      <w:marBottom w:val="0"/>
      <w:divBdr>
        <w:top w:val="none" w:sz="0" w:space="0" w:color="auto"/>
        <w:left w:val="none" w:sz="0" w:space="0" w:color="auto"/>
        <w:bottom w:val="none" w:sz="0" w:space="0" w:color="auto"/>
        <w:right w:val="none" w:sz="0" w:space="0" w:color="auto"/>
      </w:divBdr>
    </w:div>
    <w:div w:id="2098793106">
      <w:marLeft w:val="640"/>
      <w:marRight w:val="0"/>
      <w:marTop w:val="0"/>
      <w:marBottom w:val="0"/>
      <w:divBdr>
        <w:top w:val="none" w:sz="0" w:space="0" w:color="auto"/>
        <w:left w:val="none" w:sz="0" w:space="0" w:color="auto"/>
        <w:bottom w:val="none" w:sz="0" w:space="0" w:color="auto"/>
        <w:right w:val="none" w:sz="0" w:space="0" w:color="auto"/>
      </w:divBdr>
    </w:div>
    <w:div w:id="2098935561">
      <w:marLeft w:val="640"/>
      <w:marRight w:val="0"/>
      <w:marTop w:val="0"/>
      <w:marBottom w:val="0"/>
      <w:divBdr>
        <w:top w:val="none" w:sz="0" w:space="0" w:color="auto"/>
        <w:left w:val="none" w:sz="0" w:space="0" w:color="auto"/>
        <w:bottom w:val="none" w:sz="0" w:space="0" w:color="auto"/>
        <w:right w:val="none" w:sz="0" w:space="0" w:color="auto"/>
      </w:divBdr>
    </w:div>
    <w:div w:id="2098938329">
      <w:marLeft w:val="640"/>
      <w:marRight w:val="0"/>
      <w:marTop w:val="0"/>
      <w:marBottom w:val="0"/>
      <w:divBdr>
        <w:top w:val="none" w:sz="0" w:space="0" w:color="auto"/>
        <w:left w:val="none" w:sz="0" w:space="0" w:color="auto"/>
        <w:bottom w:val="none" w:sz="0" w:space="0" w:color="auto"/>
        <w:right w:val="none" w:sz="0" w:space="0" w:color="auto"/>
      </w:divBdr>
    </w:div>
    <w:div w:id="2098939626">
      <w:marLeft w:val="640"/>
      <w:marRight w:val="0"/>
      <w:marTop w:val="0"/>
      <w:marBottom w:val="0"/>
      <w:divBdr>
        <w:top w:val="none" w:sz="0" w:space="0" w:color="auto"/>
        <w:left w:val="none" w:sz="0" w:space="0" w:color="auto"/>
        <w:bottom w:val="none" w:sz="0" w:space="0" w:color="auto"/>
        <w:right w:val="none" w:sz="0" w:space="0" w:color="auto"/>
      </w:divBdr>
    </w:div>
    <w:div w:id="2098942338">
      <w:marLeft w:val="640"/>
      <w:marRight w:val="0"/>
      <w:marTop w:val="0"/>
      <w:marBottom w:val="0"/>
      <w:divBdr>
        <w:top w:val="none" w:sz="0" w:space="0" w:color="auto"/>
        <w:left w:val="none" w:sz="0" w:space="0" w:color="auto"/>
        <w:bottom w:val="none" w:sz="0" w:space="0" w:color="auto"/>
        <w:right w:val="none" w:sz="0" w:space="0" w:color="auto"/>
      </w:divBdr>
    </w:div>
    <w:div w:id="2098943964">
      <w:marLeft w:val="640"/>
      <w:marRight w:val="0"/>
      <w:marTop w:val="0"/>
      <w:marBottom w:val="0"/>
      <w:divBdr>
        <w:top w:val="none" w:sz="0" w:space="0" w:color="auto"/>
        <w:left w:val="none" w:sz="0" w:space="0" w:color="auto"/>
        <w:bottom w:val="none" w:sz="0" w:space="0" w:color="auto"/>
        <w:right w:val="none" w:sz="0" w:space="0" w:color="auto"/>
      </w:divBdr>
    </w:div>
    <w:div w:id="2098944131">
      <w:marLeft w:val="640"/>
      <w:marRight w:val="0"/>
      <w:marTop w:val="0"/>
      <w:marBottom w:val="0"/>
      <w:divBdr>
        <w:top w:val="none" w:sz="0" w:space="0" w:color="auto"/>
        <w:left w:val="none" w:sz="0" w:space="0" w:color="auto"/>
        <w:bottom w:val="none" w:sz="0" w:space="0" w:color="auto"/>
        <w:right w:val="none" w:sz="0" w:space="0" w:color="auto"/>
      </w:divBdr>
    </w:div>
    <w:div w:id="2099015745">
      <w:marLeft w:val="640"/>
      <w:marRight w:val="0"/>
      <w:marTop w:val="0"/>
      <w:marBottom w:val="0"/>
      <w:divBdr>
        <w:top w:val="none" w:sz="0" w:space="0" w:color="auto"/>
        <w:left w:val="none" w:sz="0" w:space="0" w:color="auto"/>
        <w:bottom w:val="none" w:sz="0" w:space="0" w:color="auto"/>
        <w:right w:val="none" w:sz="0" w:space="0" w:color="auto"/>
      </w:divBdr>
    </w:div>
    <w:div w:id="2099017086">
      <w:marLeft w:val="640"/>
      <w:marRight w:val="0"/>
      <w:marTop w:val="0"/>
      <w:marBottom w:val="0"/>
      <w:divBdr>
        <w:top w:val="none" w:sz="0" w:space="0" w:color="auto"/>
        <w:left w:val="none" w:sz="0" w:space="0" w:color="auto"/>
        <w:bottom w:val="none" w:sz="0" w:space="0" w:color="auto"/>
        <w:right w:val="none" w:sz="0" w:space="0" w:color="auto"/>
      </w:divBdr>
    </w:div>
    <w:div w:id="2099205273">
      <w:marLeft w:val="640"/>
      <w:marRight w:val="0"/>
      <w:marTop w:val="0"/>
      <w:marBottom w:val="0"/>
      <w:divBdr>
        <w:top w:val="none" w:sz="0" w:space="0" w:color="auto"/>
        <w:left w:val="none" w:sz="0" w:space="0" w:color="auto"/>
        <w:bottom w:val="none" w:sz="0" w:space="0" w:color="auto"/>
        <w:right w:val="none" w:sz="0" w:space="0" w:color="auto"/>
      </w:divBdr>
    </w:div>
    <w:div w:id="2099211697">
      <w:marLeft w:val="640"/>
      <w:marRight w:val="0"/>
      <w:marTop w:val="0"/>
      <w:marBottom w:val="0"/>
      <w:divBdr>
        <w:top w:val="none" w:sz="0" w:space="0" w:color="auto"/>
        <w:left w:val="none" w:sz="0" w:space="0" w:color="auto"/>
        <w:bottom w:val="none" w:sz="0" w:space="0" w:color="auto"/>
        <w:right w:val="none" w:sz="0" w:space="0" w:color="auto"/>
      </w:divBdr>
    </w:div>
    <w:div w:id="2099212376">
      <w:marLeft w:val="640"/>
      <w:marRight w:val="0"/>
      <w:marTop w:val="0"/>
      <w:marBottom w:val="0"/>
      <w:divBdr>
        <w:top w:val="none" w:sz="0" w:space="0" w:color="auto"/>
        <w:left w:val="none" w:sz="0" w:space="0" w:color="auto"/>
        <w:bottom w:val="none" w:sz="0" w:space="0" w:color="auto"/>
        <w:right w:val="none" w:sz="0" w:space="0" w:color="auto"/>
      </w:divBdr>
    </w:div>
    <w:div w:id="2099253005">
      <w:marLeft w:val="640"/>
      <w:marRight w:val="0"/>
      <w:marTop w:val="0"/>
      <w:marBottom w:val="0"/>
      <w:divBdr>
        <w:top w:val="none" w:sz="0" w:space="0" w:color="auto"/>
        <w:left w:val="none" w:sz="0" w:space="0" w:color="auto"/>
        <w:bottom w:val="none" w:sz="0" w:space="0" w:color="auto"/>
        <w:right w:val="none" w:sz="0" w:space="0" w:color="auto"/>
      </w:divBdr>
    </w:div>
    <w:div w:id="2099321901">
      <w:marLeft w:val="640"/>
      <w:marRight w:val="0"/>
      <w:marTop w:val="0"/>
      <w:marBottom w:val="0"/>
      <w:divBdr>
        <w:top w:val="none" w:sz="0" w:space="0" w:color="auto"/>
        <w:left w:val="none" w:sz="0" w:space="0" w:color="auto"/>
        <w:bottom w:val="none" w:sz="0" w:space="0" w:color="auto"/>
        <w:right w:val="none" w:sz="0" w:space="0" w:color="auto"/>
      </w:divBdr>
    </w:div>
    <w:div w:id="2099447081">
      <w:marLeft w:val="640"/>
      <w:marRight w:val="0"/>
      <w:marTop w:val="0"/>
      <w:marBottom w:val="0"/>
      <w:divBdr>
        <w:top w:val="none" w:sz="0" w:space="0" w:color="auto"/>
        <w:left w:val="none" w:sz="0" w:space="0" w:color="auto"/>
        <w:bottom w:val="none" w:sz="0" w:space="0" w:color="auto"/>
        <w:right w:val="none" w:sz="0" w:space="0" w:color="auto"/>
      </w:divBdr>
    </w:div>
    <w:div w:id="2099518719">
      <w:marLeft w:val="640"/>
      <w:marRight w:val="0"/>
      <w:marTop w:val="0"/>
      <w:marBottom w:val="0"/>
      <w:divBdr>
        <w:top w:val="none" w:sz="0" w:space="0" w:color="auto"/>
        <w:left w:val="none" w:sz="0" w:space="0" w:color="auto"/>
        <w:bottom w:val="none" w:sz="0" w:space="0" w:color="auto"/>
        <w:right w:val="none" w:sz="0" w:space="0" w:color="auto"/>
      </w:divBdr>
    </w:div>
    <w:div w:id="2099590996">
      <w:marLeft w:val="640"/>
      <w:marRight w:val="0"/>
      <w:marTop w:val="0"/>
      <w:marBottom w:val="0"/>
      <w:divBdr>
        <w:top w:val="none" w:sz="0" w:space="0" w:color="auto"/>
        <w:left w:val="none" w:sz="0" w:space="0" w:color="auto"/>
        <w:bottom w:val="none" w:sz="0" w:space="0" w:color="auto"/>
        <w:right w:val="none" w:sz="0" w:space="0" w:color="auto"/>
      </w:divBdr>
    </w:div>
    <w:div w:id="2099666767">
      <w:marLeft w:val="640"/>
      <w:marRight w:val="0"/>
      <w:marTop w:val="0"/>
      <w:marBottom w:val="0"/>
      <w:divBdr>
        <w:top w:val="none" w:sz="0" w:space="0" w:color="auto"/>
        <w:left w:val="none" w:sz="0" w:space="0" w:color="auto"/>
        <w:bottom w:val="none" w:sz="0" w:space="0" w:color="auto"/>
        <w:right w:val="none" w:sz="0" w:space="0" w:color="auto"/>
      </w:divBdr>
    </w:div>
    <w:div w:id="2099667338">
      <w:marLeft w:val="640"/>
      <w:marRight w:val="0"/>
      <w:marTop w:val="0"/>
      <w:marBottom w:val="0"/>
      <w:divBdr>
        <w:top w:val="none" w:sz="0" w:space="0" w:color="auto"/>
        <w:left w:val="none" w:sz="0" w:space="0" w:color="auto"/>
        <w:bottom w:val="none" w:sz="0" w:space="0" w:color="auto"/>
        <w:right w:val="none" w:sz="0" w:space="0" w:color="auto"/>
      </w:divBdr>
    </w:div>
    <w:div w:id="2099670920">
      <w:marLeft w:val="640"/>
      <w:marRight w:val="0"/>
      <w:marTop w:val="0"/>
      <w:marBottom w:val="0"/>
      <w:divBdr>
        <w:top w:val="none" w:sz="0" w:space="0" w:color="auto"/>
        <w:left w:val="none" w:sz="0" w:space="0" w:color="auto"/>
        <w:bottom w:val="none" w:sz="0" w:space="0" w:color="auto"/>
        <w:right w:val="none" w:sz="0" w:space="0" w:color="auto"/>
      </w:divBdr>
    </w:div>
    <w:div w:id="2099672186">
      <w:marLeft w:val="640"/>
      <w:marRight w:val="0"/>
      <w:marTop w:val="0"/>
      <w:marBottom w:val="0"/>
      <w:divBdr>
        <w:top w:val="none" w:sz="0" w:space="0" w:color="auto"/>
        <w:left w:val="none" w:sz="0" w:space="0" w:color="auto"/>
        <w:bottom w:val="none" w:sz="0" w:space="0" w:color="auto"/>
        <w:right w:val="none" w:sz="0" w:space="0" w:color="auto"/>
      </w:divBdr>
    </w:div>
    <w:div w:id="2099709874">
      <w:marLeft w:val="640"/>
      <w:marRight w:val="0"/>
      <w:marTop w:val="0"/>
      <w:marBottom w:val="0"/>
      <w:divBdr>
        <w:top w:val="none" w:sz="0" w:space="0" w:color="auto"/>
        <w:left w:val="none" w:sz="0" w:space="0" w:color="auto"/>
        <w:bottom w:val="none" w:sz="0" w:space="0" w:color="auto"/>
        <w:right w:val="none" w:sz="0" w:space="0" w:color="auto"/>
      </w:divBdr>
    </w:div>
    <w:div w:id="2099711389">
      <w:marLeft w:val="640"/>
      <w:marRight w:val="0"/>
      <w:marTop w:val="0"/>
      <w:marBottom w:val="0"/>
      <w:divBdr>
        <w:top w:val="none" w:sz="0" w:space="0" w:color="auto"/>
        <w:left w:val="none" w:sz="0" w:space="0" w:color="auto"/>
        <w:bottom w:val="none" w:sz="0" w:space="0" w:color="auto"/>
        <w:right w:val="none" w:sz="0" w:space="0" w:color="auto"/>
      </w:divBdr>
    </w:div>
    <w:div w:id="2099716118">
      <w:marLeft w:val="640"/>
      <w:marRight w:val="0"/>
      <w:marTop w:val="0"/>
      <w:marBottom w:val="0"/>
      <w:divBdr>
        <w:top w:val="none" w:sz="0" w:space="0" w:color="auto"/>
        <w:left w:val="none" w:sz="0" w:space="0" w:color="auto"/>
        <w:bottom w:val="none" w:sz="0" w:space="0" w:color="auto"/>
        <w:right w:val="none" w:sz="0" w:space="0" w:color="auto"/>
      </w:divBdr>
    </w:div>
    <w:div w:id="2099788558">
      <w:marLeft w:val="640"/>
      <w:marRight w:val="0"/>
      <w:marTop w:val="0"/>
      <w:marBottom w:val="0"/>
      <w:divBdr>
        <w:top w:val="none" w:sz="0" w:space="0" w:color="auto"/>
        <w:left w:val="none" w:sz="0" w:space="0" w:color="auto"/>
        <w:bottom w:val="none" w:sz="0" w:space="0" w:color="auto"/>
        <w:right w:val="none" w:sz="0" w:space="0" w:color="auto"/>
      </w:divBdr>
    </w:div>
    <w:div w:id="2099861846">
      <w:marLeft w:val="640"/>
      <w:marRight w:val="0"/>
      <w:marTop w:val="0"/>
      <w:marBottom w:val="0"/>
      <w:divBdr>
        <w:top w:val="none" w:sz="0" w:space="0" w:color="auto"/>
        <w:left w:val="none" w:sz="0" w:space="0" w:color="auto"/>
        <w:bottom w:val="none" w:sz="0" w:space="0" w:color="auto"/>
        <w:right w:val="none" w:sz="0" w:space="0" w:color="auto"/>
      </w:divBdr>
    </w:div>
    <w:div w:id="2099866308">
      <w:marLeft w:val="640"/>
      <w:marRight w:val="0"/>
      <w:marTop w:val="0"/>
      <w:marBottom w:val="0"/>
      <w:divBdr>
        <w:top w:val="none" w:sz="0" w:space="0" w:color="auto"/>
        <w:left w:val="none" w:sz="0" w:space="0" w:color="auto"/>
        <w:bottom w:val="none" w:sz="0" w:space="0" w:color="auto"/>
        <w:right w:val="none" w:sz="0" w:space="0" w:color="auto"/>
      </w:divBdr>
    </w:div>
    <w:div w:id="2099866773">
      <w:marLeft w:val="640"/>
      <w:marRight w:val="0"/>
      <w:marTop w:val="0"/>
      <w:marBottom w:val="0"/>
      <w:divBdr>
        <w:top w:val="none" w:sz="0" w:space="0" w:color="auto"/>
        <w:left w:val="none" w:sz="0" w:space="0" w:color="auto"/>
        <w:bottom w:val="none" w:sz="0" w:space="0" w:color="auto"/>
        <w:right w:val="none" w:sz="0" w:space="0" w:color="auto"/>
      </w:divBdr>
    </w:div>
    <w:div w:id="2099909404">
      <w:marLeft w:val="640"/>
      <w:marRight w:val="0"/>
      <w:marTop w:val="0"/>
      <w:marBottom w:val="0"/>
      <w:divBdr>
        <w:top w:val="none" w:sz="0" w:space="0" w:color="auto"/>
        <w:left w:val="none" w:sz="0" w:space="0" w:color="auto"/>
        <w:bottom w:val="none" w:sz="0" w:space="0" w:color="auto"/>
        <w:right w:val="none" w:sz="0" w:space="0" w:color="auto"/>
      </w:divBdr>
    </w:div>
    <w:div w:id="2100053254">
      <w:marLeft w:val="640"/>
      <w:marRight w:val="0"/>
      <w:marTop w:val="0"/>
      <w:marBottom w:val="0"/>
      <w:divBdr>
        <w:top w:val="none" w:sz="0" w:space="0" w:color="auto"/>
        <w:left w:val="none" w:sz="0" w:space="0" w:color="auto"/>
        <w:bottom w:val="none" w:sz="0" w:space="0" w:color="auto"/>
        <w:right w:val="none" w:sz="0" w:space="0" w:color="auto"/>
      </w:divBdr>
    </w:div>
    <w:div w:id="2100053906">
      <w:marLeft w:val="640"/>
      <w:marRight w:val="0"/>
      <w:marTop w:val="0"/>
      <w:marBottom w:val="0"/>
      <w:divBdr>
        <w:top w:val="none" w:sz="0" w:space="0" w:color="auto"/>
        <w:left w:val="none" w:sz="0" w:space="0" w:color="auto"/>
        <w:bottom w:val="none" w:sz="0" w:space="0" w:color="auto"/>
        <w:right w:val="none" w:sz="0" w:space="0" w:color="auto"/>
      </w:divBdr>
    </w:div>
    <w:div w:id="2100059765">
      <w:marLeft w:val="640"/>
      <w:marRight w:val="0"/>
      <w:marTop w:val="0"/>
      <w:marBottom w:val="0"/>
      <w:divBdr>
        <w:top w:val="none" w:sz="0" w:space="0" w:color="auto"/>
        <w:left w:val="none" w:sz="0" w:space="0" w:color="auto"/>
        <w:bottom w:val="none" w:sz="0" w:space="0" w:color="auto"/>
        <w:right w:val="none" w:sz="0" w:space="0" w:color="auto"/>
      </w:divBdr>
    </w:div>
    <w:div w:id="2100104706">
      <w:marLeft w:val="640"/>
      <w:marRight w:val="0"/>
      <w:marTop w:val="0"/>
      <w:marBottom w:val="0"/>
      <w:divBdr>
        <w:top w:val="none" w:sz="0" w:space="0" w:color="auto"/>
        <w:left w:val="none" w:sz="0" w:space="0" w:color="auto"/>
        <w:bottom w:val="none" w:sz="0" w:space="0" w:color="auto"/>
        <w:right w:val="none" w:sz="0" w:space="0" w:color="auto"/>
      </w:divBdr>
    </w:div>
    <w:div w:id="2100129794">
      <w:marLeft w:val="640"/>
      <w:marRight w:val="0"/>
      <w:marTop w:val="0"/>
      <w:marBottom w:val="0"/>
      <w:divBdr>
        <w:top w:val="none" w:sz="0" w:space="0" w:color="auto"/>
        <w:left w:val="none" w:sz="0" w:space="0" w:color="auto"/>
        <w:bottom w:val="none" w:sz="0" w:space="0" w:color="auto"/>
        <w:right w:val="none" w:sz="0" w:space="0" w:color="auto"/>
      </w:divBdr>
    </w:div>
    <w:div w:id="2100369854">
      <w:marLeft w:val="640"/>
      <w:marRight w:val="0"/>
      <w:marTop w:val="0"/>
      <w:marBottom w:val="0"/>
      <w:divBdr>
        <w:top w:val="none" w:sz="0" w:space="0" w:color="auto"/>
        <w:left w:val="none" w:sz="0" w:space="0" w:color="auto"/>
        <w:bottom w:val="none" w:sz="0" w:space="0" w:color="auto"/>
        <w:right w:val="none" w:sz="0" w:space="0" w:color="auto"/>
      </w:divBdr>
    </w:div>
    <w:div w:id="2100372537">
      <w:marLeft w:val="640"/>
      <w:marRight w:val="0"/>
      <w:marTop w:val="0"/>
      <w:marBottom w:val="0"/>
      <w:divBdr>
        <w:top w:val="none" w:sz="0" w:space="0" w:color="auto"/>
        <w:left w:val="none" w:sz="0" w:space="0" w:color="auto"/>
        <w:bottom w:val="none" w:sz="0" w:space="0" w:color="auto"/>
        <w:right w:val="none" w:sz="0" w:space="0" w:color="auto"/>
      </w:divBdr>
    </w:div>
    <w:div w:id="2100443741">
      <w:marLeft w:val="640"/>
      <w:marRight w:val="0"/>
      <w:marTop w:val="0"/>
      <w:marBottom w:val="0"/>
      <w:divBdr>
        <w:top w:val="none" w:sz="0" w:space="0" w:color="auto"/>
        <w:left w:val="none" w:sz="0" w:space="0" w:color="auto"/>
        <w:bottom w:val="none" w:sz="0" w:space="0" w:color="auto"/>
        <w:right w:val="none" w:sz="0" w:space="0" w:color="auto"/>
      </w:divBdr>
    </w:div>
    <w:div w:id="2100523345">
      <w:marLeft w:val="640"/>
      <w:marRight w:val="0"/>
      <w:marTop w:val="0"/>
      <w:marBottom w:val="0"/>
      <w:divBdr>
        <w:top w:val="none" w:sz="0" w:space="0" w:color="auto"/>
        <w:left w:val="none" w:sz="0" w:space="0" w:color="auto"/>
        <w:bottom w:val="none" w:sz="0" w:space="0" w:color="auto"/>
        <w:right w:val="none" w:sz="0" w:space="0" w:color="auto"/>
      </w:divBdr>
    </w:div>
    <w:div w:id="2100564404">
      <w:marLeft w:val="640"/>
      <w:marRight w:val="0"/>
      <w:marTop w:val="0"/>
      <w:marBottom w:val="0"/>
      <w:divBdr>
        <w:top w:val="none" w:sz="0" w:space="0" w:color="auto"/>
        <w:left w:val="none" w:sz="0" w:space="0" w:color="auto"/>
        <w:bottom w:val="none" w:sz="0" w:space="0" w:color="auto"/>
        <w:right w:val="none" w:sz="0" w:space="0" w:color="auto"/>
      </w:divBdr>
    </w:div>
    <w:div w:id="2100566302">
      <w:marLeft w:val="640"/>
      <w:marRight w:val="0"/>
      <w:marTop w:val="0"/>
      <w:marBottom w:val="0"/>
      <w:divBdr>
        <w:top w:val="none" w:sz="0" w:space="0" w:color="auto"/>
        <w:left w:val="none" w:sz="0" w:space="0" w:color="auto"/>
        <w:bottom w:val="none" w:sz="0" w:space="0" w:color="auto"/>
        <w:right w:val="none" w:sz="0" w:space="0" w:color="auto"/>
      </w:divBdr>
    </w:div>
    <w:div w:id="2100714708">
      <w:marLeft w:val="640"/>
      <w:marRight w:val="0"/>
      <w:marTop w:val="0"/>
      <w:marBottom w:val="0"/>
      <w:divBdr>
        <w:top w:val="none" w:sz="0" w:space="0" w:color="auto"/>
        <w:left w:val="none" w:sz="0" w:space="0" w:color="auto"/>
        <w:bottom w:val="none" w:sz="0" w:space="0" w:color="auto"/>
        <w:right w:val="none" w:sz="0" w:space="0" w:color="auto"/>
      </w:divBdr>
    </w:div>
    <w:div w:id="2100827600">
      <w:marLeft w:val="640"/>
      <w:marRight w:val="0"/>
      <w:marTop w:val="0"/>
      <w:marBottom w:val="0"/>
      <w:divBdr>
        <w:top w:val="none" w:sz="0" w:space="0" w:color="auto"/>
        <w:left w:val="none" w:sz="0" w:space="0" w:color="auto"/>
        <w:bottom w:val="none" w:sz="0" w:space="0" w:color="auto"/>
        <w:right w:val="none" w:sz="0" w:space="0" w:color="auto"/>
      </w:divBdr>
    </w:div>
    <w:div w:id="2100908271">
      <w:marLeft w:val="640"/>
      <w:marRight w:val="0"/>
      <w:marTop w:val="0"/>
      <w:marBottom w:val="0"/>
      <w:divBdr>
        <w:top w:val="none" w:sz="0" w:space="0" w:color="auto"/>
        <w:left w:val="none" w:sz="0" w:space="0" w:color="auto"/>
        <w:bottom w:val="none" w:sz="0" w:space="0" w:color="auto"/>
        <w:right w:val="none" w:sz="0" w:space="0" w:color="auto"/>
      </w:divBdr>
    </w:div>
    <w:div w:id="2100908377">
      <w:marLeft w:val="640"/>
      <w:marRight w:val="0"/>
      <w:marTop w:val="0"/>
      <w:marBottom w:val="0"/>
      <w:divBdr>
        <w:top w:val="none" w:sz="0" w:space="0" w:color="auto"/>
        <w:left w:val="none" w:sz="0" w:space="0" w:color="auto"/>
        <w:bottom w:val="none" w:sz="0" w:space="0" w:color="auto"/>
        <w:right w:val="none" w:sz="0" w:space="0" w:color="auto"/>
      </w:divBdr>
    </w:div>
    <w:div w:id="2101023714">
      <w:marLeft w:val="640"/>
      <w:marRight w:val="0"/>
      <w:marTop w:val="0"/>
      <w:marBottom w:val="0"/>
      <w:divBdr>
        <w:top w:val="none" w:sz="0" w:space="0" w:color="auto"/>
        <w:left w:val="none" w:sz="0" w:space="0" w:color="auto"/>
        <w:bottom w:val="none" w:sz="0" w:space="0" w:color="auto"/>
        <w:right w:val="none" w:sz="0" w:space="0" w:color="auto"/>
      </w:divBdr>
    </w:div>
    <w:div w:id="2101024953">
      <w:marLeft w:val="640"/>
      <w:marRight w:val="0"/>
      <w:marTop w:val="0"/>
      <w:marBottom w:val="0"/>
      <w:divBdr>
        <w:top w:val="none" w:sz="0" w:space="0" w:color="auto"/>
        <w:left w:val="none" w:sz="0" w:space="0" w:color="auto"/>
        <w:bottom w:val="none" w:sz="0" w:space="0" w:color="auto"/>
        <w:right w:val="none" w:sz="0" w:space="0" w:color="auto"/>
      </w:divBdr>
    </w:div>
    <w:div w:id="2101026486">
      <w:marLeft w:val="640"/>
      <w:marRight w:val="0"/>
      <w:marTop w:val="0"/>
      <w:marBottom w:val="0"/>
      <w:divBdr>
        <w:top w:val="none" w:sz="0" w:space="0" w:color="auto"/>
        <w:left w:val="none" w:sz="0" w:space="0" w:color="auto"/>
        <w:bottom w:val="none" w:sz="0" w:space="0" w:color="auto"/>
        <w:right w:val="none" w:sz="0" w:space="0" w:color="auto"/>
      </w:divBdr>
    </w:div>
    <w:div w:id="2101026508">
      <w:marLeft w:val="640"/>
      <w:marRight w:val="0"/>
      <w:marTop w:val="0"/>
      <w:marBottom w:val="0"/>
      <w:divBdr>
        <w:top w:val="none" w:sz="0" w:space="0" w:color="auto"/>
        <w:left w:val="none" w:sz="0" w:space="0" w:color="auto"/>
        <w:bottom w:val="none" w:sz="0" w:space="0" w:color="auto"/>
        <w:right w:val="none" w:sz="0" w:space="0" w:color="auto"/>
      </w:divBdr>
    </w:div>
    <w:div w:id="2101094880">
      <w:marLeft w:val="640"/>
      <w:marRight w:val="0"/>
      <w:marTop w:val="0"/>
      <w:marBottom w:val="0"/>
      <w:divBdr>
        <w:top w:val="none" w:sz="0" w:space="0" w:color="auto"/>
        <w:left w:val="none" w:sz="0" w:space="0" w:color="auto"/>
        <w:bottom w:val="none" w:sz="0" w:space="0" w:color="auto"/>
        <w:right w:val="none" w:sz="0" w:space="0" w:color="auto"/>
      </w:divBdr>
    </w:div>
    <w:div w:id="2101179056">
      <w:marLeft w:val="640"/>
      <w:marRight w:val="0"/>
      <w:marTop w:val="0"/>
      <w:marBottom w:val="0"/>
      <w:divBdr>
        <w:top w:val="none" w:sz="0" w:space="0" w:color="auto"/>
        <w:left w:val="none" w:sz="0" w:space="0" w:color="auto"/>
        <w:bottom w:val="none" w:sz="0" w:space="0" w:color="auto"/>
        <w:right w:val="none" w:sz="0" w:space="0" w:color="auto"/>
      </w:divBdr>
    </w:div>
    <w:div w:id="2101246495">
      <w:marLeft w:val="640"/>
      <w:marRight w:val="0"/>
      <w:marTop w:val="0"/>
      <w:marBottom w:val="0"/>
      <w:divBdr>
        <w:top w:val="none" w:sz="0" w:space="0" w:color="auto"/>
        <w:left w:val="none" w:sz="0" w:space="0" w:color="auto"/>
        <w:bottom w:val="none" w:sz="0" w:space="0" w:color="auto"/>
        <w:right w:val="none" w:sz="0" w:space="0" w:color="auto"/>
      </w:divBdr>
    </w:div>
    <w:div w:id="2101291231">
      <w:marLeft w:val="640"/>
      <w:marRight w:val="0"/>
      <w:marTop w:val="0"/>
      <w:marBottom w:val="0"/>
      <w:divBdr>
        <w:top w:val="none" w:sz="0" w:space="0" w:color="auto"/>
        <w:left w:val="none" w:sz="0" w:space="0" w:color="auto"/>
        <w:bottom w:val="none" w:sz="0" w:space="0" w:color="auto"/>
        <w:right w:val="none" w:sz="0" w:space="0" w:color="auto"/>
      </w:divBdr>
    </w:div>
    <w:div w:id="2101291870">
      <w:marLeft w:val="640"/>
      <w:marRight w:val="0"/>
      <w:marTop w:val="0"/>
      <w:marBottom w:val="0"/>
      <w:divBdr>
        <w:top w:val="none" w:sz="0" w:space="0" w:color="auto"/>
        <w:left w:val="none" w:sz="0" w:space="0" w:color="auto"/>
        <w:bottom w:val="none" w:sz="0" w:space="0" w:color="auto"/>
        <w:right w:val="none" w:sz="0" w:space="0" w:color="auto"/>
      </w:divBdr>
    </w:div>
    <w:div w:id="2101365013">
      <w:marLeft w:val="640"/>
      <w:marRight w:val="0"/>
      <w:marTop w:val="0"/>
      <w:marBottom w:val="0"/>
      <w:divBdr>
        <w:top w:val="none" w:sz="0" w:space="0" w:color="auto"/>
        <w:left w:val="none" w:sz="0" w:space="0" w:color="auto"/>
        <w:bottom w:val="none" w:sz="0" w:space="0" w:color="auto"/>
        <w:right w:val="none" w:sz="0" w:space="0" w:color="auto"/>
      </w:divBdr>
    </w:div>
    <w:div w:id="2101412255">
      <w:marLeft w:val="640"/>
      <w:marRight w:val="0"/>
      <w:marTop w:val="0"/>
      <w:marBottom w:val="0"/>
      <w:divBdr>
        <w:top w:val="none" w:sz="0" w:space="0" w:color="auto"/>
        <w:left w:val="none" w:sz="0" w:space="0" w:color="auto"/>
        <w:bottom w:val="none" w:sz="0" w:space="0" w:color="auto"/>
        <w:right w:val="none" w:sz="0" w:space="0" w:color="auto"/>
      </w:divBdr>
    </w:div>
    <w:div w:id="2101440992">
      <w:marLeft w:val="640"/>
      <w:marRight w:val="0"/>
      <w:marTop w:val="0"/>
      <w:marBottom w:val="0"/>
      <w:divBdr>
        <w:top w:val="none" w:sz="0" w:space="0" w:color="auto"/>
        <w:left w:val="none" w:sz="0" w:space="0" w:color="auto"/>
        <w:bottom w:val="none" w:sz="0" w:space="0" w:color="auto"/>
        <w:right w:val="none" w:sz="0" w:space="0" w:color="auto"/>
      </w:divBdr>
    </w:div>
    <w:div w:id="2101443627">
      <w:marLeft w:val="640"/>
      <w:marRight w:val="0"/>
      <w:marTop w:val="0"/>
      <w:marBottom w:val="0"/>
      <w:divBdr>
        <w:top w:val="none" w:sz="0" w:space="0" w:color="auto"/>
        <w:left w:val="none" w:sz="0" w:space="0" w:color="auto"/>
        <w:bottom w:val="none" w:sz="0" w:space="0" w:color="auto"/>
        <w:right w:val="none" w:sz="0" w:space="0" w:color="auto"/>
      </w:divBdr>
    </w:div>
    <w:div w:id="2101489158">
      <w:marLeft w:val="640"/>
      <w:marRight w:val="0"/>
      <w:marTop w:val="0"/>
      <w:marBottom w:val="0"/>
      <w:divBdr>
        <w:top w:val="none" w:sz="0" w:space="0" w:color="auto"/>
        <w:left w:val="none" w:sz="0" w:space="0" w:color="auto"/>
        <w:bottom w:val="none" w:sz="0" w:space="0" w:color="auto"/>
        <w:right w:val="none" w:sz="0" w:space="0" w:color="auto"/>
      </w:divBdr>
    </w:div>
    <w:div w:id="2101489251">
      <w:marLeft w:val="640"/>
      <w:marRight w:val="0"/>
      <w:marTop w:val="0"/>
      <w:marBottom w:val="0"/>
      <w:divBdr>
        <w:top w:val="none" w:sz="0" w:space="0" w:color="auto"/>
        <w:left w:val="none" w:sz="0" w:space="0" w:color="auto"/>
        <w:bottom w:val="none" w:sz="0" w:space="0" w:color="auto"/>
        <w:right w:val="none" w:sz="0" w:space="0" w:color="auto"/>
      </w:divBdr>
    </w:div>
    <w:div w:id="2101563640">
      <w:marLeft w:val="640"/>
      <w:marRight w:val="0"/>
      <w:marTop w:val="0"/>
      <w:marBottom w:val="0"/>
      <w:divBdr>
        <w:top w:val="none" w:sz="0" w:space="0" w:color="auto"/>
        <w:left w:val="none" w:sz="0" w:space="0" w:color="auto"/>
        <w:bottom w:val="none" w:sz="0" w:space="0" w:color="auto"/>
        <w:right w:val="none" w:sz="0" w:space="0" w:color="auto"/>
      </w:divBdr>
    </w:div>
    <w:div w:id="2101637106">
      <w:marLeft w:val="640"/>
      <w:marRight w:val="0"/>
      <w:marTop w:val="0"/>
      <w:marBottom w:val="0"/>
      <w:divBdr>
        <w:top w:val="none" w:sz="0" w:space="0" w:color="auto"/>
        <w:left w:val="none" w:sz="0" w:space="0" w:color="auto"/>
        <w:bottom w:val="none" w:sz="0" w:space="0" w:color="auto"/>
        <w:right w:val="none" w:sz="0" w:space="0" w:color="auto"/>
      </w:divBdr>
    </w:div>
    <w:div w:id="2101639172">
      <w:marLeft w:val="640"/>
      <w:marRight w:val="0"/>
      <w:marTop w:val="0"/>
      <w:marBottom w:val="0"/>
      <w:divBdr>
        <w:top w:val="none" w:sz="0" w:space="0" w:color="auto"/>
        <w:left w:val="none" w:sz="0" w:space="0" w:color="auto"/>
        <w:bottom w:val="none" w:sz="0" w:space="0" w:color="auto"/>
        <w:right w:val="none" w:sz="0" w:space="0" w:color="auto"/>
      </w:divBdr>
    </w:div>
    <w:div w:id="2101640603">
      <w:marLeft w:val="640"/>
      <w:marRight w:val="0"/>
      <w:marTop w:val="0"/>
      <w:marBottom w:val="0"/>
      <w:divBdr>
        <w:top w:val="none" w:sz="0" w:space="0" w:color="auto"/>
        <w:left w:val="none" w:sz="0" w:space="0" w:color="auto"/>
        <w:bottom w:val="none" w:sz="0" w:space="0" w:color="auto"/>
        <w:right w:val="none" w:sz="0" w:space="0" w:color="auto"/>
      </w:divBdr>
    </w:div>
    <w:div w:id="2101640875">
      <w:marLeft w:val="640"/>
      <w:marRight w:val="0"/>
      <w:marTop w:val="0"/>
      <w:marBottom w:val="0"/>
      <w:divBdr>
        <w:top w:val="none" w:sz="0" w:space="0" w:color="auto"/>
        <w:left w:val="none" w:sz="0" w:space="0" w:color="auto"/>
        <w:bottom w:val="none" w:sz="0" w:space="0" w:color="auto"/>
        <w:right w:val="none" w:sz="0" w:space="0" w:color="auto"/>
      </w:divBdr>
    </w:div>
    <w:div w:id="2101678891">
      <w:marLeft w:val="640"/>
      <w:marRight w:val="0"/>
      <w:marTop w:val="0"/>
      <w:marBottom w:val="0"/>
      <w:divBdr>
        <w:top w:val="none" w:sz="0" w:space="0" w:color="auto"/>
        <w:left w:val="none" w:sz="0" w:space="0" w:color="auto"/>
        <w:bottom w:val="none" w:sz="0" w:space="0" w:color="auto"/>
        <w:right w:val="none" w:sz="0" w:space="0" w:color="auto"/>
      </w:divBdr>
    </w:div>
    <w:div w:id="2101752289">
      <w:marLeft w:val="640"/>
      <w:marRight w:val="0"/>
      <w:marTop w:val="0"/>
      <w:marBottom w:val="0"/>
      <w:divBdr>
        <w:top w:val="none" w:sz="0" w:space="0" w:color="auto"/>
        <w:left w:val="none" w:sz="0" w:space="0" w:color="auto"/>
        <w:bottom w:val="none" w:sz="0" w:space="0" w:color="auto"/>
        <w:right w:val="none" w:sz="0" w:space="0" w:color="auto"/>
      </w:divBdr>
    </w:div>
    <w:div w:id="2101825802">
      <w:marLeft w:val="640"/>
      <w:marRight w:val="0"/>
      <w:marTop w:val="0"/>
      <w:marBottom w:val="0"/>
      <w:divBdr>
        <w:top w:val="none" w:sz="0" w:space="0" w:color="auto"/>
        <w:left w:val="none" w:sz="0" w:space="0" w:color="auto"/>
        <w:bottom w:val="none" w:sz="0" w:space="0" w:color="auto"/>
        <w:right w:val="none" w:sz="0" w:space="0" w:color="auto"/>
      </w:divBdr>
    </w:div>
    <w:div w:id="2101872217">
      <w:marLeft w:val="640"/>
      <w:marRight w:val="0"/>
      <w:marTop w:val="0"/>
      <w:marBottom w:val="0"/>
      <w:divBdr>
        <w:top w:val="none" w:sz="0" w:space="0" w:color="auto"/>
        <w:left w:val="none" w:sz="0" w:space="0" w:color="auto"/>
        <w:bottom w:val="none" w:sz="0" w:space="0" w:color="auto"/>
        <w:right w:val="none" w:sz="0" w:space="0" w:color="auto"/>
      </w:divBdr>
    </w:div>
    <w:div w:id="2101872930">
      <w:marLeft w:val="640"/>
      <w:marRight w:val="0"/>
      <w:marTop w:val="0"/>
      <w:marBottom w:val="0"/>
      <w:divBdr>
        <w:top w:val="none" w:sz="0" w:space="0" w:color="auto"/>
        <w:left w:val="none" w:sz="0" w:space="0" w:color="auto"/>
        <w:bottom w:val="none" w:sz="0" w:space="0" w:color="auto"/>
        <w:right w:val="none" w:sz="0" w:space="0" w:color="auto"/>
      </w:divBdr>
    </w:div>
    <w:div w:id="2101903018">
      <w:marLeft w:val="640"/>
      <w:marRight w:val="0"/>
      <w:marTop w:val="0"/>
      <w:marBottom w:val="0"/>
      <w:divBdr>
        <w:top w:val="none" w:sz="0" w:space="0" w:color="auto"/>
        <w:left w:val="none" w:sz="0" w:space="0" w:color="auto"/>
        <w:bottom w:val="none" w:sz="0" w:space="0" w:color="auto"/>
        <w:right w:val="none" w:sz="0" w:space="0" w:color="auto"/>
      </w:divBdr>
    </w:div>
    <w:div w:id="2102136279">
      <w:marLeft w:val="640"/>
      <w:marRight w:val="0"/>
      <w:marTop w:val="0"/>
      <w:marBottom w:val="0"/>
      <w:divBdr>
        <w:top w:val="none" w:sz="0" w:space="0" w:color="auto"/>
        <w:left w:val="none" w:sz="0" w:space="0" w:color="auto"/>
        <w:bottom w:val="none" w:sz="0" w:space="0" w:color="auto"/>
        <w:right w:val="none" w:sz="0" w:space="0" w:color="auto"/>
      </w:divBdr>
    </w:div>
    <w:div w:id="2102211724">
      <w:marLeft w:val="640"/>
      <w:marRight w:val="0"/>
      <w:marTop w:val="0"/>
      <w:marBottom w:val="0"/>
      <w:divBdr>
        <w:top w:val="none" w:sz="0" w:space="0" w:color="auto"/>
        <w:left w:val="none" w:sz="0" w:space="0" w:color="auto"/>
        <w:bottom w:val="none" w:sz="0" w:space="0" w:color="auto"/>
        <w:right w:val="none" w:sz="0" w:space="0" w:color="auto"/>
      </w:divBdr>
    </w:div>
    <w:div w:id="2102336242">
      <w:marLeft w:val="640"/>
      <w:marRight w:val="0"/>
      <w:marTop w:val="0"/>
      <w:marBottom w:val="0"/>
      <w:divBdr>
        <w:top w:val="none" w:sz="0" w:space="0" w:color="auto"/>
        <w:left w:val="none" w:sz="0" w:space="0" w:color="auto"/>
        <w:bottom w:val="none" w:sz="0" w:space="0" w:color="auto"/>
        <w:right w:val="none" w:sz="0" w:space="0" w:color="auto"/>
      </w:divBdr>
    </w:div>
    <w:div w:id="2102407012">
      <w:marLeft w:val="640"/>
      <w:marRight w:val="0"/>
      <w:marTop w:val="0"/>
      <w:marBottom w:val="0"/>
      <w:divBdr>
        <w:top w:val="none" w:sz="0" w:space="0" w:color="auto"/>
        <w:left w:val="none" w:sz="0" w:space="0" w:color="auto"/>
        <w:bottom w:val="none" w:sz="0" w:space="0" w:color="auto"/>
        <w:right w:val="none" w:sz="0" w:space="0" w:color="auto"/>
      </w:divBdr>
    </w:div>
    <w:div w:id="2102410929">
      <w:marLeft w:val="640"/>
      <w:marRight w:val="0"/>
      <w:marTop w:val="0"/>
      <w:marBottom w:val="0"/>
      <w:divBdr>
        <w:top w:val="none" w:sz="0" w:space="0" w:color="auto"/>
        <w:left w:val="none" w:sz="0" w:space="0" w:color="auto"/>
        <w:bottom w:val="none" w:sz="0" w:space="0" w:color="auto"/>
        <w:right w:val="none" w:sz="0" w:space="0" w:color="auto"/>
      </w:divBdr>
    </w:div>
    <w:div w:id="2102530836">
      <w:marLeft w:val="640"/>
      <w:marRight w:val="0"/>
      <w:marTop w:val="0"/>
      <w:marBottom w:val="0"/>
      <w:divBdr>
        <w:top w:val="none" w:sz="0" w:space="0" w:color="auto"/>
        <w:left w:val="none" w:sz="0" w:space="0" w:color="auto"/>
        <w:bottom w:val="none" w:sz="0" w:space="0" w:color="auto"/>
        <w:right w:val="none" w:sz="0" w:space="0" w:color="auto"/>
      </w:divBdr>
    </w:div>
    <w:div w:id="2102556712">
      <w:marLeft w:val="640"/>
      <w:marRight w:val="0"/>
      <w:marTop w:val="0"/>
      <w:marBottom w:val="0"/>
      <w:divBdr>
        <w:top w:val="none" w:sz="0" w:space="0" w:color="auto"/>
        <w:left w:val="none" w:sz="0" w:space="0" w:color="auto"/>
        <w:bottom w:val="none" w:sz="0" w:space="0" w:color="auto"/>
        <w:right w:val="none" w:sz="0" w:space="0" w:color="auto"/>
      </w:divBdr>
    </w:div>
    <w:div w:id="2102604735">
      <w:marLeft w:val="640"/>
      <w:marRight w:val="0"/>
      <w:marTop w:val="0"/>
      <w:marBottom w:val="0"/>
      <w:divBdr>
        <w:top w:val="none" w:sz="0" w:space="0" w:color="auto"/>
        <w:left w:val="none" w:sz="0" w:space="0" w:color="auto"/>
        <w:bottom w:val="none" w:sz="0" w:space="0" w:color="auto"/>
        <w:right w:val="none" w:sz="0" w:space="0" w:color="auto"/>
      </w:divBdr>
    </w:div>
    <w:div w:id="2102724496">
      <w:marLeft w:val="640"/>
      <w:marRight w:val="0"/>
      <w:marTop w:val="0"/>
      <w:marBottom w:val="0"/>
      <w:divBdr>
        <w:top w:val="none" w:sz="0" w:space="0" w:color="auto"/>
        <w:left w:val="none" w:sz="0" w:space="0" w:color="auto"/>
        <w:bottom w:val="none" w:sz="0" w:space="0" w:color="auto"/>
        <w:right w:val="none" w:sz="0" w:space="0" w:color="auto"/>
      </w:divBdr>
    </w:div>
    <w:div w:id="2102793469">
      <w:marLeft w:val="640"/>
      <w:marRight w:val="0"/>
      <w:marTop w:val="0"/>
      <w:marBottom w:val="0"/>
      <w:divBdr>
        <w:top w:val="none" w:sz="0" w:space="0" w:color="auto"/>
        <w:left w:val="none" w:sz="0" w:space="0" w:color="auto"/>
        <w:bottom w:val="none" w:sz="0" w:space="0" w:color="auto"/>
        <w:right w:val="none" w:sz="0" w:space="0" w:color="auto"/>
      </w:divBdr>
    </w:div>
    <w:div w:id="2102798207">
      <w:marLeft w:val="640"/>
      <w:marRight w:val="0"/>
      <w:marTop w:val="0"/>
      <w:marBottom w:val="0"/>
      <w:divBdr>
        <w:top w:val="none" w:sz="0" w:space="0" w:color="auto"/>
        <w:left w:val="none" w:sz="0" w:space="0" w:color="auto"/>
        <w:bottom w:val="none" w:sz="0" w:space="0" w:color="auto"/>
        <w:right w:val="none" w:sz="0" w:space="0" w:color="auto"/>
      </w:divBdr>
    </w:div>
    <w:div w:id="2102871163">
      <w:marLeft w:val="640"/>
      <w:marRight w:val="0"/>
      <w:marTop w:val="0"/>
      <w:marBottom w:val="0"/>
      <w:divBdr>
        <w:top w:val="none" w:sz="0" w:space="0" w:color="auto"/>
        <w:left w:val="none" w:sz="0" w:space="0" w:color="auto"/>
        <w:bottom w:val="none" w:sz="0" w:space="0" w:color="auto"/>
        <w:right w:val="none" w:sz="0" w:space="0" w:color="auto"/>
      </w:divBdr>
    </w:div>
    <w:div w:id="2102874333">
      <w:marLeft w:val="640"/>
      <w:marRight w:val="0"/>
      <w:marTop w:val="0"/>
      <w:marBottom w:val="0"/>
      <w:divBdr>
        <w:top w:val="none" w:sz="0" w:space="0" w:color="auto"/>
        <w:left w:val="none" w:sz="0" w:space="0" w:color="auto"/>
        <w:bottom w:val="none" w:sz="0" w:space="0" w:color="auto"/>
        <w:right w:val="none" w:sz="0" w:space="0" w:color="auto"/>
      </w:divBdr>
    </w:div>
    <w:div w:id="2102942762">
      <w:marLeft w:val="640"/>
      <w:marRight w:val="0"/>
      <w:marTop w:val="0"/>
      <w:marBottom w:val="0"/>
      <w:divBdr>
        <w:top w:val="none" w:sz="0" w:space="0" w:color="auto"/>
        <w:left w:val="none" w:sz="0" w:space="0" w:color="auto"/>
        <w:bottom w:val="none" w:sz="0" w:space="0" w:color="auto"/>
        <w:right w:val="none" w:sz="0" w:space="0" w:color="auto"/>
      </w:divBdr>
    </w:div>
    <w:div w:id="2102987331">
      <w:marLeft w:val="640"/>
      <w:marRight w:val="0"/>
      <w:marTop w:val="0"/>
      <w:marBottom w:val="0"/>
      <w:divBdr>
        <w:top w:val="none" w:sz="0" w:space="0" w:color="auto"/>
        <w:left w:val="none" w:sz="0" w:space="0" w:color="auto"/>
        <w:bottom w:val="none" w:sz="0" w:space="0" w:color="auto"/>
        <w:right w:val="none" w:sz="0" w:space="0" w:color="auto"/>
      </w:divBdr>
    </w:div>
    <w:div w:id="2102987616">
      <w:marLeft w:val="640"/>
      <w:marRight w:val="0"/>
      <w:marTop w:val="0"/>
      <w:marBottom w:val="0"/>
      <w:divBdr>
        <w:top w:val="none" w:sz="0" w:space="0" w:color="auto"/>
        <w:left w:val="none" w:sz="0" w:space="0" w:color="auto"/>
        <w:bottom w:val="none" w:sz="0" w:space="0" w:color="auto"/>
        <w:right w:val="none" w:sz="0" w:space="0" w:color="auto"/>
      </w:divBdr>
    </w:div>
    <w:div w:id="2102987971">
      <w:marLeft w:val="640"/>
      <w:marRight w:val="0"/>
      <w:marTop w:val="0"/>
      <w:marBottom w:val="0"/>
      <w:divBdr>
        <w:top w:val="none" w:sz="0" w:space="0" w:color="auto"/>
        <w:left w:val="none" w:sz="0" w:space="0" w:color="auto"/>
        <w:bottom w:val="none" w:sz="0" w:space="0" w:color="auto"/>
        <w:right w:val="none" w:sz="0" w:space="0" w:color="auto"/>
      </w:divBdr>
    </w:div>
    <w:div w:id="2102992410">
      <w:marLeft w:val="640"/>
      <w:marRight w:val="0"/>
      <w:marTop w:val="0"/>
      <w:marBottom w:val="0"/>
      <w:divBdr>
        <w:top w:val="none" w:sz="0" w:space="0" w:color="auto"/>
        <w:left w:val="none" w:sz="0" w:space="0" w:color="auto"/>
        <w:bottom w:val="none" w:sz="0" w:space="0" w:color="auto"/>
        <w:right w:val="none" w:sz="0" w:space="0" w:color="auto"/>
      </w:divBdr>
    </w:div>
    <w:div w:id="2103066630">
      <w:marLeft w:val="640"/>
      <w:marRight w:val="0"/>
      <w:marTop w:val="0"/>
      <w:marBottom w:val="0"/>
      <w:divBdr>
        <w:top w:val="none" w:sz="0" w:space="0" w:color="auto"/>
        <w:left w:val="none" w:sz="0" w:space="0" w:color="auto"/>
        <w:bottom w:val="none" w:sz="0" w:space="0" w:color="auto"/>
        <w:right w:val="none" w:sz="0" w:space="0" w:color="auto"/>
      </w:divBdr>
    </w:div>
    <w:div w:id="2103142437">
      <w:marLeft w:val="640"/>
      <w:marRight w:val="0"/>
      <w:marTop w:val="0"/>
      <w:marBottom w:val="0"/>
      <w:divBdr>
        <w:top w:val="none" w:sz="0" w:space="0" w:color="auto"/>
        <w:left w:val="none" w:sz="0" w:space="0" w:color="auto"/>
        <w:bottom w:val="none" w:sz="0" w:space="0" w:color="auto"/>
        <w:right w:val="none" w:sz="0" w:space="0" w:color="auto"/>
      </w:divBdr>
    </w:div>
    <w:div w:id="2103187012">
      <w:marLeft w:val="640"/>
      <w:marRight w:val="0"/>
      <w:marTop w:val="0"/>
      <w:marBottom w:val="0"/>
      <w:divBdr>
        <w:top w:val="none" w:sz="0" w:space="0" w:color="auto"/>
        <w:left w:val="none" w:sz="0" w:space="0" w:color="auto"/>
        <w:bottom w:val="none" w:sz="0" w:space="0" w:color="auto"/>
        <w:right w:val="none" w:sz="0" w:space="0" w:color="auto"/>
      </w:divBdr>
    </w:div>
    <w:div w:id="2103260912">
      <w:marLeft w:val="640"/>
      <w:marRight w:val="0"/>
      <w:marTop w:val="0"/>
      <w:marBottom w:val="0"/>
      <w:divBdr>
        <w:top w:val="none" w:sz="0" w:space="0" w:color="auto"/>
        <w:left w:val="none" w:sz="0" w:space="0" w:color="auto"/>
        <w:bottom w:val="none" w:sz="0" w:space="0" w:color="auto"/>
        <w:right w:val="none" w:sz="0" w:space="0" w:color="auto"/>
      </w:divBdr>
    </w:div>
    <w:div w:id="2103338192">
      <w:marLeft w:val="640"/>
      <w:marRight w:val="0"/>
      <w:marTop w:val="0"/>
      <w:marBottom w:val="0"/>
      <w:divBdr>
        <w:top w:val="none" w:sz="0" w:space="0" w:color="auto"/>
        <w:left w:val="none" w:sz="0" w:space="0" w:color="auto"/>
        <w:bottom w:val="none" w:sz="0" w:space="0" w:color="auto"/>
        <w:right w:val="none" w:sz="0" w:space="0" w:color="auto"/>
      </w:divBdr>
    </w:div>
    <w:div w:id="2103379614">
      <w:marLeft w:val="640"/>
      <w:marRight w:val="0"/>
      <w:marTop w:val="0"/>
      <w:marBottom w:val="0"/>
      <w:divBdr>
        <w:top w:val="none" w:sz="0" w:space="0" w:color="auto"/>
        <w:left w:val="none" w:sz="0" w:space="0" w:color="auto"/>
        <w:bottom w:val="none" w:sz="0" w:space="0" w:color="auto"/>
        <w:right w:val="none" w:sz="0" w:space="0" w:color="auto"/>
      </w:divBdr>
    </w:div>
    <w:div w:id="2103379640">
      <w:marLeft w:val="640"/>
      <w:marRight w:val="0"/>
      <w:marTop w:val="0"/>
      <w:marBottom w:val="0"/>
      <w:divBdr>
        <w:top w:val="none" w:sz="0" w:space="0" w:color="auto"/>
        <w:left w:val="none" w:sz="0" w:space="0" w:color="auto"/>
        <w:bottom w:val="none" w:sz="0" w:space="0" w:color="auto"/>
        <w:right w:val="none" w:sz="0" w:space="0" w:color="auto"/>
      </w:divBdr>
    </w:div>
    <w:div w:id="2103404250">
      <w:marLeft w:val="640"/>
      <w:marRight w:val="0"/>
      <w:marTop w:val="0"/>
      <w:marBottom w:val="0"/>
      <w:divBdr>
        <w:top w:val="none" w:sz="0" w:space="0" w:color="auto"/>
        <w:left w:val="none" w:sz="0" w:space="0" w:color="auto"/>
        <w:bottom w:val="none" w:sz="0" w:space="0" w:color="auto"/>
        <w:right w:val="none" w:sz="0" w:space="0" w:color="auto"/>
      </w:divBdr>
    </w:div>
    <w:div w:id="2103522036">
      <w:marLeft w:val="640"/>
      <w:marRight w:val="0"/>
      <w:marTop w:val="0"/>
      <w:marBottom w:val="0"/>
      <w:divBdr>
        <w:top w:val="none" w:sz="0" w:space="0" w:color="auto"/>
        <w:left w:val="none" w:sz="0" w:space="0" w:color="auto"/>
        <w:bottom w:val="none" w:sz="0" w:space="0" w:color="auto"/>
        <w:right w:val="none" w:sz="0" w:space="0" w:color="auto"/>
      </w:divBdr>
    </w:div>
    <w:div w:id="2103522255">
      <w:marLeft w:val="640"/>
      <w:marRight w:val="0"/>
      <w:marTop w:val="0"/>
      <w:marBottom w:val="0"/>
      <w:divBdr>
        <w:top w:val="none" w:sz="0" w:space="0" w:color="auto"/>
        <w:left w:val="none" w:sz="0" w:space="0" w:color="auto"/>
        <w:bottom w:val="none" w:sz="0" w:space="0" w:color="auto"/>
        <w:right w:val="none" w:sz="0" w:space="0" w:color="auto"/>
      </w:divBdr>
    </w:div>
    <w:div w:id="2103522459">
      <w:marLeft w:val="640"/>
      <w:marRight w:val="0"/>
      <w:marTop w:val="0"/>
      <w:marBottom w:val="0"/>
      <w:divBdr>
        <w:top w:val="none" w:sz="0" w:space="0" w:color="auto"/>
        <w:left w:val="none" w:sz="0" w:space="0" w:color="auto"/>
        <w:bottom w:val="none" w:sz="0" w:space="0" w:color="auto"/>
        <w:right w:val="none" w:sz="0" w:space="0" w:color="auto"/>
      </w:divBdr>
    </w:div>
    <w:div w:id="2103604507">
      <w:marLeft w:val="640"/>
      <w:marRight w:val="0"/>
      <w:marTop w:val="0"/>
      <w:marBottom w:val="0"/>
      <w:divBdr>
        <w:top w:val="none" w:sz="0" w:space="0" w:color="auto"/>
        <w:left w:val="none" w:sz="0" w:space="0" w:color="auto"/>
        <w:bottom w:val="none" w:sz="0" w:space="0" w:color="auto"/>
        <w:right w:val="none" w:sz="0" w:space="0" w:color="auto"/>
      </w:divBdr>
    </w:div>
    <w:div w:id="2103794662">
      <w:marLeft w:val="640"/>
      <w:marRight w:val="0"/>
      <w:marTop w:val="0"/>
      <w:marBottom w:val="0"/>
      <w:divBdr>
        <w:top w:val="none" w:sz="0" w:space="0" w:color="auto"/>
        <w:left w:val="none" w:sz="0" w:space="0" w:color="auto"/>
        <w:bottom w:val="none" w:sz="0" w:space="0" w:color="auto"/>
        <w:right w:val="none" w:sz="0" w:space="0" w:color="auto"/>
      </w:divBdr>
    </w:div>
    <w:div w:id="2103794674">
      <w:marLeft w:val="640"/>
      <w:marRight w:val="0"/>
      <w:marTop w:val="0"/>
      <w:marBottom w:val="0"/>
      <w:divBdr>
        <w:top w:val="none" w:sz="0" w:space="0" w:color="auto"/>
        <w:left w:val="none" w:sz="0" w:space="0" w:color="auto"/>
        <w:bottom w:val="none" w:sz="0" w:space="0" w:color="auto"/>
        <w:right w:val="none" w:sz="0" w:space="0" w:color="auto"/>
      </w:divBdr>
    </w:div>
    <w:div w:id="2103842845">
      <w:marLeft w:val="640"/>
      <w:marRight w:val="0"/>
      <w:marTop w:val="0"/>
      <w:marBottom w:val="0"/>
      <w:divBdr>
        <w:top w:val="none" w:sz="0" w:space="0" w:color="auto"/>
        <w:left w:val="none" w:sz="0" w:space="0" w:color="auto"/>
        <w:bottom w:val="none" w:sz="0" w:space="0" w:color="auto"/>
        <w:right w:val="none" w:sz="0" w:space="0" w:color="auto"/>
      </w:divBdr>
    </w:div>
    <w:div w:id="2103986664">
      <w:marLeft w:val="640"/>
      <w:marRight w:val="0"/>
      <w:marTop w:val="0"/>
      <w:marBottom w:val="0"/>
      <w:divBdr>
        <w:top w:val="none" w:sz="0" w:space="0" w:color="auto"/>
        <w:left w:val="none" w:sz="0" w:space="0" w:color="auto"/>
        <w:bottom w:val="none" w:sz="0" w:space="0" w:color="auto"/>
        <w:right w:val="none" w:sz="0" w:space="0" w:color="auto"/>
      </w:divBdr>
    </w:div>
    <w:div w:id="2104059908">
      <w:marLeft w:val="640"/>
      <w:marRight w:val="0"/>
      <w:marTop w:val="0"/>
      <w:marBottom w:val="0"/>
      <w:divBdr>
        <w:top w:val="none" w:sz="0" w:space="0" w:color="auto"/>
        <w:left w:val="none" w:sz="0" w:space="0" w:color="auto"/>
        <w:bottom w:val="none" w:sz="0" w:space="0" w:color="auto"/>
        <w:right w:val="none" w:sz="0" w:space="0" w:color="auto"/>
      </w:divBdr>
    </w:div>
    <w:div w:id="2104184400">
      <w:marLeft w:val="640"/>
      <w:marRight w:val="0"/>
      <w:marTop w:val="0"/>
      <w:marBottom w:val="0"/>
      <w:divBdr>
        <w:top w:val="none" w:sz="0" w:space="0" w:color="auto"/>
        <w:left w:val="none" w:sz="0" w:space="0" w:color="auto"/>
        <w:bottom w:val="none" w:sz="0" w:space="0" w:color="auto"/>
        <w:right w:val="none" w:sz="0" w:space="0" w:color="auto"/>
      </w:divBdr>
    </w:div>
    <w:div w:id="2104259740">
      <w:marLeft w:val="640"/>
      <w:marRight w:val="0"/>
      <w:marTop w:val="0"/>
      <w:marBottom w:val="0"/>
      <w:divBdr>
        <w:top w:val="none" w:sz="0" w:space="0" w:color="auto"/>
        <w:left w:val="none" w:sz="0" w:space="0" w:color="auto"/>
        <w:bottom w:val="none" w:sz="0" w:space="0" w:color="auto"/>
        <w:right w:val="none" w:sz="0" w:space="0" w:color="auto"/>
      </w:divBdr>
    </w:div>
    <w:div w:id="2104447299">
      <w:marLeft w:val="640"/>
      <w:marRight w:val="0"/>
      <w:marTop w:val="0"/>
      <w:marBottom w:val="0"/>
      <w:divBdr>
        <w:top w:val="none" w:sz="0" w:space="0" w:color="auto"/>
        <w:left w:val="none" w:sz="0" w:space="0" w:color="auto"/>
        <w:bottom w:val="none" w:sz="0" w:space="0" w:color="auto"/>
        <w:right w:val="none" w:sz="0" w:space="0" w:color="auto"/>
      </w:divBdr>
    </w:div>
    <w:div w:id="2104493065">
      <w:marLeft w:val="640"/>
      <w:marRight w:val="0"/>
      <w:marTop w:val="0"/>
      <w:marBottom w:val="0"/>
      <w:divBdr>
        <w:top w:val="none" w:sz="0" w:space="0" w:color="auto"/>
        <w:left w:val="none" w:sz="0" w:space="0" w:color="auto"/>
        <w:bottom w:val="none" w:sz="0" w:space="0" w:color="auto"/>
        <w:right w:val="none" w:sz="0" w:space="0" w:color="auto"/>
      </w:divBdr>
    </w:div>
    <w:div w:id="2104563901">
      <w:marLeft w:val="640"/>
      <w:marRight w:val="0"/>
      <w:marTop w:val="0"/>
      <w:marBottom w:val="0"/>
      <w:divBdr>
        <w:top w:val="none" w:sz="0" w:space="0" w:color="auto"/>
        <w:left w:val="none" w:sz="0" w:space="0" w:color="auto"/>
        <w:bottom w:val="none" w:sz="0" w:space="0" w:color="auto"/>
        <w:right w:val="none" w:sz="0" w:space="0" w:color="auto"/>
      </w:divBdr>
    </w:div>
    <w:div w:id="2104564754">
      <w:marLeft w:val="640"/>
      <w:marRight w:val="0"/>
      <w:marTop w:val="0"/>
      <w:marBottom w:val="0"/>
      <w:divBdr>
        <w:top w:val="none" w:sz="0" w:space="0" w:color="auto"/>
        <w:left w:val="none" w:sz="0" w:space="0" w:color="auto"/>
        <w:bottom w:val="none" w:sz="0" w:space="0" w:color="auto"/>
        <w:right w:val="none" w:sz="0" w:space="0" w:color="auto"/>
      </w:divBdr>
    </w:div>
    <w:div w:id="2104568812">
      <w:marLeft w:val="640"/>
      <w:marRight w:val="0"/>
      <w:marTop w:val="0"/>
      <w:marBottom w:val="0"/>
      <w:divBdr>
        <w:top w:val="none" w:sz="0" w:space="0" w:color="auto"/>
        <w:left w:val="none" w:sz="0" w:space="0" w:color="auto"/>
        <w:bottom w:val="none" w:sz="0" w:space="0" w:color="auto"/>
        <w:right w:val="none" w:sz="0" w:space="0" w:color="auto"/>
      </w:divBdr>
    </w:div>
    <w:div w:id="2104646640">
      <w:marLeft w:val="640"/>
      <w:marRight w:val="0"/>
      <w:marTop w:val="0"/>
      <w:marBottom w:val="0"/>
      <w:divBdr>
        <w:top w:val="none" w:sz="0" w:space="0" w:color="auto"/>
        <w:left w:val="none" w:sz="0" w:space="0" w:color="auto"/>
        <w:bottom w:val="none" w:sz="0" w:space="0" w:color="auto"/>
        <w:right w:val="none" w:sz="0" w:space="0" w:color="auto"/>
      </w:divBdr>
    </w:div>
    <w:div w:id="2104691068">
      <w:marLeft w:val="640"/>
      <w:marRight w:val="0"/>
      <w:marTop w:val="0"/>
      <w:marBottom w:val="0"/>
      <w:divBdr>
        <w:top w:val="none" w:sz="0" w:space="0" w:color="auto"/>
        <w:left w:val="none" w:sz="0" w:space="0" w:color="auto"/>
        <w:bottom w:val="none" w:sz="0" w:space="0" w:color="auto"/>
        <w:right w:val="none" w:sz="0" w:space="0" w:color="auto"/>
      </w:divBdr>
    </w:div>
    <w:div w:id="2104761859">
      <w:marLeft w:val="640"/>
      <w:marRight w:val="0"/>
      <w:marTop w:val="0"/>
      <w:marBottom w:val="0"/>
      <w:divBdr>
        <w:top w:val="none" w:sz="0" w:space="0" w:color="auto"/>
        <w:left w:val="none" w:sz="0" w:space="0" w:color="auto"/>
        <w:bottom w:val="none" w:sz="0" w:space="0" w:color="auto"/>
        <w:right w:val="none" w:sz="0" w:space="0" w:color="auto"/>
      </w:divBdr>
    </w:div>
    <w:div w:id="2104834999">
      <w:marLeft w:val="640"/>
      <w:marRight w:val="0"/>
      <w:marTop w:val="0"/>
      <w:marBottom w:val="0"/>
      <w:divBdr>
        <w:top w:val="none" w:sz="0" w:space="0" w:color="auto"/>
        <w:left w:val="none" w:sz="0" w:space="0" w:color="auto"/>
        <w:bottom w:val="none" w:sz="0" w:space="0" w:color="auto"/>
        <w:right w:val="none" w:sz="0" w:space="0" w:color="auto"/>
      </w:divBdr>
    </w:div>
    <w:div w:id="2104951249">
      <w:marLeft w:val="640"/>
      <w:marRight w:val="0"/>
      <w:marTop w:val="0"/>
      <w:marBottom w:val="0"/>
      <w:divBdr>
        <w:top w:val="none" w:sz="0" w:space="0" w:color="auto"/>
        <w:left w:val="none" w:sz="0" w:space="0" w:color="auto"/>
        <w:bottom w:val="none" w:sz="0" w:space="0" w:color="auto"/>
        <w:right w:val="none" w:sz="0" w:space="0" w:color="auto"/>
      </w:divBdr>
    </w:div>
    <w:div w:id="2105025857">
      <w:marLeft w:val="640"/>
      <w:marRight w:val="0"/>
      <w:marTop w:val="0"/>
      <w:marBottom w:val="0"/>
      <w:divBdr>
        <w:top w:val="none" w:sz="0" w:space="0" w:color="auto"/>
        <w:left w:val="none" w:sz="0" w:space="0" w:color="auto"/>
        <w:bottom w:val="none" w:sz="0" w:space="0" w:color="auto"/>
        <w:right w:val="none" w:sz="0" w:space="0" w:color="auto"/>
      </w:divBdr>
    </w:div>
    <w:div w:id="2105032969">
      <w:marLeft w:val="640"/>
      <w:marRight w:val="0"/>
      <w:marTop w:val="0"/>
      <w:marBottom w:val="0"/>
      <w:divBdr>
        <w:top w:val="none" w:sz="0" w:space="0" w:color="auto"/>
        <w:left w:val="none" w:sz="0" w:space="0" w:color="auto"/>
        <w:bottom w:val="none" w:sz="0" w:space="0" w:color="auto"/>
        <w:right w:val="none" w:sz="0" w:space="0" w:color="auto"/>
      </w:divBdr>
    </w:div>
    <w:div w:id="2105103061">
      <w:marLeft w:val="640"/>
      <w:marRight w:val="0"/>
      <w:marTop w:val="0"/>
      <w:marBottom w:val="0"/>
      <w:divBdr>
        <w:top w:val="none" w:sz="0" w:space="0" w:color="auto"/>
        <w:left w:val="none" w:sz="0" w:space="0" w:color="auto"/>
        <w:bottom w:val="none" w:sz="0" w:space="0" w:color="auto"/>
        <w:right w:val="none" w:sz="0" w:space="0" w:color="auto"/>
      </w:divBdr>
    </w:div>
    <w:div w:id="2105106363">
      <w:marLeft w:val="640"/>
      <w:marRight w:val="0"/>
      <w:marTop w:val="0"/>
      <w:marBottom w:val="0"/>
      <w:divBdr>
        <w:top w:val="none" w:sz="0" w:space="0" w:color="auto"/>
        <w:left w:val="none" w:sz="0" w:space="0" w:color="auto"/>
        <w:bottom w:val="none" w:sz="0" w:space="0" w:color="auto"/>
        <w:right w:val="none" w:sz="0" w:space="0" w:color="auto"/>
      </w:divBdr>
    </w:div>
    <w:div w:id="2105109661">
      <w:marLeft w:val="640"/>
      <w:marRight w:val="0"/>
      <w:marTop w:val="0"/>
      <w:marBottom w:val="0"/>
      <w:divBdr>
        <w:top w:val="none" w:sz="0" w:space="0" w:color="auto"/>
        <w:left w:val="none" w:sz="0" w:space="0" w:color="auto"/>
        <w:bottom w:val="none" w:sz="0" w:space="0" w:color="auto"/>
        <w:right w:val="none" w:sz="0" w:space="0" w:color="auto"/>
      </w:divBdr>
    </w:div>
    <w:div w:id="2105178912">
      <w:marLeft w:val="640"/>
      <w:marRight w:val="0"/>
      <w:marTop w:val="0"/>
      <w:marBottom w:val="0"/>
      <w:divBdr>
        <w:top w:val="none" w:sz="0" w:space="0" w:color="auto"/>
        <w:left w:val="none" w:sz="0" w:space="0" w:color="auto"/>
        <w:bottom w:val="none" w:sz="0" w:space="0" w:color="auto"/>
        <w:right w:val="none" w:sz="0" w:space="0" w:color="auto"/>
      </w:divBdr>
    </w:div>
    <w:div w:id="2105301022">
      <w:marLeft w:val="640"/>
      <w:marRight w:val="0"/>
      <w:marTop w:val="0"/>
      <w:marBottom w:val="0"/>
      <w:divBdr>
        <w:top w:val="none" w:sz="0" w:space="0" w:color="auto"/>
        <w:left w:val="none" w:sz="0" w:space="0" w:color="auto"/>
        <w:bottom w:val="none" w:sz="0" w:space="0" w:color="auto"/>
        <w:right w:val="none" w:sz="0" w:space="0" w:color="auto"/>
      </w:divBdr>
    </w:div>
    <w:div w:id="2105302675">
      <w:marLeft w:val="640"/>
      <w:marRight w:val="0"/>
      <w:marTop w:val="0"/>
      <w:marBottom w:val="0"/>
      <w:divBdr>
        <w:top w:val="none" w:sz="0" w:space="0" w:color="auto"/>
        <w:left w:val="none" w:sz="0" w:space="0" w:color="auto"/>
        <w:bottom w:val="none" w:sz="0" w:space="0" w:color="auto"/>
        <w:right w:val="none" w:sz="0" w:space="0" w:color="auto"/>
      </w:divBdr>
    </w:div>
    <w:div w:id="2105345956">
      <w:marLeft w:val="640"/>
      <w:marRight w:val="0"/>
      <w:marTop w:val="0"/>
      <w:marBottom w:val="0"/>
      <w:divBdr>
        <w:top w:val="none" w:sz="0" w:space="0" w:color="auto"/>
        <w:left w:val="none" w:sz="0" w:space="0" w:color="auto"/>
        <w:bottom w:val="none" w:sz="0" w:space="0" w:color="auto"/>
        <w:right w:val="none" w:sz="0" w:space="0" w:color="auto"/>
      </w:divBdr>
    </w:div>
    <w:div w:id="2105370168">
      <w:marLeft w:val="640"/>
      <w:marRight w:val="0"/>
      <w:marTop w:val="0"/>
      <w:marBottom w:val="0"/>
      <w:divBdr>
        <w:top w:val="none" w:sz="0" w:space="0" w:color="auto"/>
        <w:left w:val="none" w:sz="0" w:space="0" w:color="auto"/>
        <w:bottom w:val="none" w:sz="0" w:space="0" w:color="auto"/>
        <w:right w:val="none" w:sz="0" w:space="0" w:color="auto"/>
      </w:divBdr>
    </w:div>
    <w:div w:id="2105414102">
      <w:marLeft w:val="640"/>
      <w:marRight w:val="0"/>
      <w:marTop w:val="0"/>
      <w:marBottom w:val="0"/>
      <w:divBdr>
        <w:top w:val="none" w:sz="0" w:space="0" w:color="auto"/>
        <w:left w:val="none" w:sz="0" w:space="0" w:color="auto"/>
        <w:bottom w:val="none" w:sz="0" w:space="0" w:color="auto"/>
        <w:right w:val="none" w:sz="0" w:space="0" w:color="auto"/>
      </w:divBdr>
    </w:div>
    <w:div w:id="2105416640">
      <w:marLeft w:val="640"/>
      <w:marRight w:val="0"/>
      <w:marTop w:val="0"/>
      <w:marBottom w:val="0"/>
      <w:divBdr>
        <w:top w:val="none" w:sz="0" w:space="0" w:color="auto"/>
        <w:left w:val="none" w:sz="0" w:space="0" w:color="auto"/>
        <w:bottom w:val="none" w:sz="0" w:space="0" w:color="auto"/>
        <w:right w:val="none" w:sz="0" w:space="0" w:color="auto"/>
      </w:divBdr>
    </w:div>
    <w:div w:id="2105417337">
      <w:marLeft w:val="640"/>
      <w:marRight w:val="0"/>
      <w:marTop w:val="0"/>
      <w:marBottom w:val="0"/>
      <w:divBdr>
        <w:top w:val="none" w:sz="0" w:space="0" w:color="auto"/>
        <w:left w:val="none" w:sz="0" w:space="0" w:color="auto"/>
        <w:bottom w:val="none" w:sz="0" w:space="0" w:color="auto"/>
        <w:right w:val="none" w:sz="0" w:space="0" w:color="auto"/>
      </w:divBdr>
    </w:div>
    <w:div w:id="2105488474">
      <w:marLeft w:val="640"/>
      <w:marRight w:val="0"/>
      <w:marTop w:val="0"/>
      <w:marBottom w:val="0"/>
      <w:divBdr>
        <w:top w:val="none" w:sz="0" w:space="0" w:color="auto"/>
        <w:left w:val="none" w:sz="0" w:space="0" w:color="auto"/>
        <w:bottom w:val="none" w:sz="0" w:space="0" w:color="auto"/>
        <w:right w:val="none" w:sz="0" w:space="0" w:color="auto"/>
      </w:divBdr>
    </w:div>
    <w:div w:id="2105491161">
      <w:marLeft w:val="640"/>
      <w:marRight w:val="0"/>
      <w:marTop w:val="0"/>
      <w:marBottom w:val="0"/>
      <w:divBdr>
        <w:top w:val="none" w:sz="0" w:space="0" w:color="auto"/>
        <w:left w:val="none" w:sz="0" w:space="0" w:color="auto"/>
        <w:bottom w:val="none" w:sz="0" w:space="0" w:color="auto"/>
        <w:right w:val="none" w:sz="0" w:space="0" w:color="auto"/>
      </w:divBdr>
    </w:div>
    <w:div w:id="2105491818">
      <w:marLeft w:val="640"/>
      <w:marRight w:val="0"/>
      <w:marTop w:val="0"/>
      <w:marBottom w:val="0"/>
      <w:divBdr>
        <w:top w:val="none" w:sz="0" w:space="0" w:color="auto"/>
        <w:left w:val="none" w:sz="0" w:space="0" w:color="auto"/>
        <w:bottom w:val="none" w:sz="0" w:space="0" w:color="auto"/>
        <w:right w:val="none" w:sz="0" w:space="0" w:color="auto"/>
      </w:divBdr>
    </w:div>
    <w:div w:id="2105494519">
      <w:marLeft w:val="640"/>
      <w:marRight w:val="0"/>
      <w:marTop w:val="0"/>
      <w:marBottom w:val="0"/>
      <w:divBdr>
        <w:top w:val="none" w:sz="0" w:space="0" w:color="auto"/>
        <w:left w:val="none" w:sz="0" w:space="0" w:color="auto"/>
        <w:bottom w:val="none" w:sz="0" w:space="0" w:color="auto"/>
        <w:right w:val="none" w:sz="0" w:space="0" w:color="auto"/>
      </w:divBdr>
    </w:div>
    <w:div w:id="2105571523">
      <w:marLeft w:val="640"/>
      <w:marRight w:val="0"/>
      <w:marTop w:val="0"/>
      <w:marBottom w:val="0"/>
      <w:divBdr>
        <w:top w:val="none" w:sz="0" w:space="0" w:color="auto"/>
        <w:left w:val="none" w:sz="0" w:space="0" w:color="auto"/>
        <w:bottom w:val="none" w:sz="0" w:space="0" w:color="auto"/>
        <w:right w:val="none" w:sz="0" w:space="0" w:color="auto"/>
      </w:divBdr>
    </w:div>
    <w:div w:id="2105609000">
      <w:marLeft w:val="640"/>
      <w:marRight w:val="0"/>
      <w:marTop w:val="0"/>
      <w:marBottom w:val="0"/>
      <w:divBdr>
        <w:top w:val="none" w:sz="0" w:space="0" w:color="auto"/>
        <w:left w:val="none" w:sz="0" w:space="0" w:color="auto"/>
        <w:bottom w:val="none" w:sz="0" w:space="0" w:color="auto"/>
        <w:right w:val="none" w:sz="0" w:space="0" w:color="auto"/>
      </w:divBdr>
    </w:div>
    <w:div w:id="2105687304">
      <w:marLeft w:val="640"/>
      <w:marRight w:val="0"/>
      <w:marTop w:val="0"/>
      <w:marBottom w:val="0"/>
      <w:divBdr>
        <w:top w:val="none" w:sz="0" w:space="0" w:color="auto"/>
        <w:left w:val="none" w:sz="0" w:space="0" w:color="auto"/>
        <w:bottom w:val="none" w:sz="0" w:space="0" w:color="auto"/>
        <w:right w:val="none" w:sz="0" w:space="0" w:color="auto"/>
      </w:divBdr>
    </w:div>
    <w:div w:id="2105761828">
      <w:marLeft w:val="640"/>
      <w:marRight w:val="0"/>
      <w:marTop w:val="0"/>
      <w:marBottom w:val="0"/>
      <w:divBdr>
        <w:top w:val="none" w:sz="0" w:space="0" w:color="auto"/>
        <w:left w:val="none" w:sz="0" w:space="0" w:color="auto"/>
        <w:bottom w:val="none" w:sz="0" w:space="0" w:color="auto"/>
        <w:right w:val="none" w:sz="0" w:space="0" w:color="auto"/>
      </w:divBdr>
    </w:div>
    <w:div w:id="2105763045">
      <w:marLeft w:val="640"/>
      <w:marRight w:val="0"/>
      <w:marTop w:val="0"/>
      <w:marBottom w:val="0"/>
      <w:divBdr>
        <w:top w:val="none" w:sz="0" w:space="0" w:color="auto"/>
        <w:left w:val="none" w:sz="0" w:space="0" w:color="auto"/>
        <w:bottom w:val="none" w:sz="0" w:space="0" w:color="auto"/>
        <w:right w:val="none" w:sz="0" w:space="0" w:color="auto"/>
      </w:divBdr>
    </w:div>
    <w:div w:id="2105763516">
      <w:marLeft w:val="640"/>
      <w:marRight w:val="0"/>
      <w:marTop w:val="0"/>
      <w:marBottom w:val="0"/>
      <w:divBdr>
        <w:top w:val="none" w:sz="0" w:space="0" w:color="auto"/>
        <w:left w:val="none" w:sz="0" w:space="0" w:color="auto"/>
        <w:bottom w:val="none" w:sz="0" w:space="0" w:color="auto"/>
        <w:right w:val="none" w:sz="0" w:space="0" w:color="auto"/>
      </w:divBdr>
    </w:div>
    <w:div w:id="2105803121">
      <w:marLeft w:val="640"/>
      <w:marRight w:val="0"/>
      <w:marTop w:val="0"/>
      <w:marBottom w:val="0"/>
      <w:divBdr>
        <w:top w:val="none" w:sz="0" w:space="0" w:color="auto"/>
        <w:left w:val="none" w:sz="0" w:space="0" w:color="auto"/>
        <w:bottom w:val="none" w:sz="0" w:space="0" w:color="auto"/>
        <w:right w:val="none" w:sz="0" w:space="0" w:color="auto"/>
      </w:divBdr>
    </w:div>
    <w:div w:id="2105950085">
      <w:marLeft w:val="640"/>
      <w:marRight w:val="0"/>
      <w:marTop w:val="0"/>
      <w:marBottom w:val="0"/>
      <w:divBdr>
        <w:top w:val="none" w:sz="0" w:space="0" w:color="auto"/>
        <w:left w:val="none" w:sz="0" w:space="0" w:color="auto"/>
        <w:bottom w:val="none" w:sz="0" w:space="0" w:color="auto"/>
        <w:right w:val="none" w:sz="0" w:space="0" w:color="auto"/>
      </w:divBdr>
    </w:div>
    <w:div w:id="2105950268">
      <w:marLeft w:val="640"/>
      <w:marRight w:val="0"/>
      <w:marTop w:val="0"/>
      <w:marBottom w:val="0"/>
      <w:divBdr>
        <w:top w:val="none" w:sz="0" w:space="0" w:color="auto"/>
        <w:left w:val="none" w:sz="0" w:space="0" w:color="auto"/>
        <w:bottom w:val="none" w:sz="0" w:space="0" w:color="auto"/>
        <w:right w:val="none" w:sz="0" w:space="0" w:color="auto"/>
      </w:divBdr>
    </w:div>
    <w:div w:id="2105956561">
      <w:marLeft w:val="640"/>
      <w:marRight w:val="0"/>
      <w:marTop w:val="0"/>
      <w:marBottom w:val="0"/>
      <w:divBdr>
        <w:top w:val="none" w:sz="0" w:space="0" w:color="auto"/>
        <w:left w:val="none" w:sz="0" w:space="0" w:color="auto"/>
        <w:bottom w:val="none" w:sz="0" w:space="0" w:color="auto"/>
        <w:right w:val="none" w:sz="0" w:space="0" w:color="auto"/>
      </w:divBdr>
    </w:div>
    <w:div w:id="2105999613">
      <w:marLeft w:val="640"/>
      <w:marRight w:val="0"/>
      <w:marTop w:val="0"/>
      <w:marBottom w:val="0"/>
      <w:divBdr>
        <w:top w:val="none" w:sz="0" w:space="0" w:color="auto"/>
        <w:left w:val="none" w:sz="0" w:space="0" w:color="auto"/>
        <w:bottom w:val="none" w:sz="0" w:space="0" w:color="auto"/>
        <w:right w:val="none" w:sz="0" w:space="0" w:color="auto"/>
      </w:divBdr>
    </w:div>
    <w:div w:id="2106075157">
      <w:marLeft w:val="640"/>
      <w:marRight w:val="0"/>
      <w:marTop w:val="0"/>
      <w:marBottom w:val="0"/>
      <w:divBdr>
        <w:top w:val="none" w:sz="0" w:space="0" w:color="auto"/>
        <w:left w:val="none" w:sz="0" w:space="0" w:color="auto"/>
        <w:bottom w:val="none" w:sz="0" w:space="0" w:color="auto"/>
        <w:right w:val="none" w:sz="0" w:space="0" w:color="auto"/>
      </w:divBdr>
    </w:div>
    <w:div w:id="2106146577">
      <w:marLeft w:val="640"/>
      <w:marRight w:val="0"/>
      <w:marTop w:val="0"/>
      <w:marBottom w:val="0"/>
      <w:divBdr>
        <w:top w:val="none" w:sz="0" w:space="0" w:color="auto"/>
        <w:left w:val="none" w:sz="0" w:space="0" w:color="auto"/>
        <w:bottom w:val="none" w:sz="0" w:space="0" w:color="auto"/>
        <w:right w:val="none" w:sz="0" w:space="0" w:color="auto"/>
      </w:divBdr>
    </w:div>
    <w:div w:id="2106147388">
      <w:marLeft w:val="640"/>
      <w:marRight w:val="0"/>
      <w:marTop w:val="0"/>
      <w:marBottom w:val="0"/>
      <w:divBdr>
        <w:top w:val="none" w:sz="0" w:space="0" w:color="auto"/>
        <w:left w:val="none" w:sz="0" w:space="0" w:color="auto"/>
        <w:bottom w:val="none" w:sz="0" w:space="0" w:color="auto"/>
        <w:right w:val="none" w:sz="0" w:space="0" w:color="auto"/>
      </w:divBdr>
    </w:div>
    <w:div w:id="2106149511">
      <w:marLeft w:val="640"/>
      <w:marRight w:val="0"/>
      <w:marTop w:val="0"/>
      <w:marBottom w:val="0"/>
      <w:divBdr>
        <w:top w:val="none" w:sz="0" w:space="0" w:color="auto"/>
        <w:left w:val="none" w:sz="0" w:space="0" w:color="auto"/>
        <w:bottom w:val="none" w:sz="0" w:space="0" w:color="auto"/>
        <w:right w:val="none" w:sz="0" w:space="0" w:color="auto"/>
      </w:divBdr>
    </w:div>
    <w:div w:id="2106150667">
      <w:marLeft w:val="640"/>
      <w:marRight w:val="0"/>
      <w:marTop w:val="0"/>
      <w:marBottom w:val="0"/>
      <w:divBdr>
        <w:top w:val="none" w:sz="0" w:space="0" w:color="auto"/>
        <w:left w:val="none" w:sz="0" w:space="0" w:color="auto"/>
        <w:bottom w:val="none" w:sz="0" w:space="0" w:color="auto"/>
        <w:right w:val="none" w:sz="0" w:space="0" w:color="auto"/>
      </w:divBdr>
    </w:div>
    <w:div w:id="2106220260">
      <w:marLeft w:val="640"/>
      <w:marRight w:val="0"/>
      <w:marTop w:val="0"/>
      <w:marBottom w:val="0"/>
      <w:divBdr>
        <w:top w:val="none" w:sz="0" w:space="0" w:color="auto"/>
        <w:left w:val="none" w:sz="0" w:space="0" w:color="auto"/>
        <w:bottom w:val="none" w:sz="0" w:space="0" w:color="auto"/>
        <w:right w:val="none" w:sz="0" w:space="0" w:color="auto"/>
      </w:divBdr>
    </w:div>
    <w:div w:id="2106222190">
      <w:marLeft w:val="640"/>
      <w:marRight w:val="0"/>
      <w:marTop w:val="0"/>
      <w:marBottom w:val="0"/>
      <w:divBdr>
        <w:top w:val="none" w:sz="0" w:space="0" w:color="auto"/>
        <w:left w:val="none" w:sz="0" w:space="0" w:color="auto"/>
        <w:bottom w:val="none" w:sz="0" w:space="0" w:color="auto"/>
        <w:right w:val="none" w:sz="0" w:space="0" w:color="auto"/>
      </w:divBdr>
    </w:div>
    <w:div w:id="2106225472">
      <w:marLeft w:val="640"/>
      <w:marRight w:val="0"/>
      <w:marTop w:val="0"/>
      <w:marBottom w:val="0"/>
      <w:divBdr>
        <w:top w:val="none" w:sz="0" w:space="0" w:color="auto"/>
        <w:left w:val="none" w:sz="0" w:space="0" w:color="auto"/>
        <w:bottom w:val="none" w:sz="0" w:space="0" w:color="auto"/>
        <w:right w:val="none" w:sz="0" w:space="0" w:color="auto"/>
      </w:divBdr>
    </w:div>
    <w:div w:id="2106227282">
      <w:marLeft w:val="640"/>
      <w:marRight w:val="0"/>
      <w:marTop w:val="0"/>
      <w:marBottom w:val="0"/>
      <w:divBdr>
        <w:top w:val="none" w:sz="0" w:space="0" w:color="auto"/>
        <w:left w:val="none" w:sz="0" w:space="0" w:color="auto"/>
        <w:bottom w:val="none" w:sz="0" w:space="0" w:color="auto"/>
        <w:right w:val="none" w:sz="0" w:space="0" w:color="auto"/>
      </w:divBdr>
    </w:div>
    <w:div w:id="2106338132">
      <w:marLeft w:val="640"/>
      <w:marRight w:val="0"/>
      <w:marTop w:val="0"/>
      <w:marBottom w:val="0"/>
      <w:divBdr>
        <w:top w:val="none" w:sz="0" w:space="0" w:color="auto"/>
        <w:left w:val="none" w:sz="0" w:space="0" w:color="auto"/>
        <w:bottom w:val="none" w:sz="0" w:space="0" w:color="auto"/>
        <w:right w:val="none" w:sz="0" w:space="0" w:color="auto"/>
      </w:divBdr>
    </w:div>
    <w:div w:id="2106339169">
      <w:marLeft w:val="640"/>
      <w:marRight w:val="0"/>
      <w:marTop w:val="0"/>
      <w:marBottom w:val="0"/>
      <w:divBdr>
        <w:top w:val="none" w:sz="0" w:space="0" w:color="auto"/>
        <w:left w:val="none" w:sz="0" w:space="0" w:color="auto"/>
        <w:bottom w:val="none" w:sz="0" w:space="0" w:color="auto"/>
        <w:right w:val="none" w:sz="0" w:space="0" w:color="auto"/>
      </w:divBdr>
    </w:div>
    <w:div w:id="2106345011">
      <w:marLeft w:val="640"/>
      <w:marRight w:val="0"/>
      <w:marTop w:val="0"/>
      <w:marBottom w:val="0"/>
      <w:divBdr>
        <w:top w:val="none" w:sz="0" w:space="0" w:color="auto"/>
        <w:left w:val="none" w:sz="0" w:space="0" w:color="auto"/>
        <w:bottom w:val="none" w:sz="0" w:space="0" w:color="auto"/>
        <w:right w:val="none" w:sz="0" w:space="0" w:color="auto"/>
      </w:divBdr>
    </w:div>
    <w:div w:id="2106415248">
      <w:marLeft w:val="640"/>
      <w:marRight w:val="0"/>
      <w:marTop w:val="0"/>
      <w:marBottom w:val="0"/>
      <w:divBdr>
        <w:top w:val="none" w:sz="0" w:space="0" w:color="auto"/>
        <w:left w:val="none" w:sz="0" w:space="0" w:color="auto"/>
        <w:bottom w:val="none" w:sz="0" w:space="0" w:color="auto"/>
        <w:right w:val="none" w:sz="0" w:space="0" w:color="auto"/>
      </w:divBdr>
    </w:div>
    <w:div w:id="2106461098">
      <w:marLeft w:val="640"/>
      <w:marRight w:val="0"/>
      <w:marTop w:val="0"/>
      <w:marBottom w:val="0"/>
      <w:divBdr>
        <w:top w:val="none" w:sz="0" w:space="0" w:color="auto"/>
        <w:left w:val="none" w:sz="0" w:space="0" w:color="auto"/>
        <w:bottom w:val="none" w:sz="0" w:space="0" w:color="auto"/>
        <w:right w:val="none" w:sz="0" w:space="0" w:color="auto"/>
      </w:divBdr>
    </w:div>
    <w:div w:id="2106489098">
      <w:marLeft w:val="640"/>
      <w:marRight w:val="0"/>
      <w:marTop w:val="0"/>
      <w:marBottom w:val="0"/>
      <w:divBdr>
        <w:top w:val="none" w:sz="0" w:space="0" w:color="auto"/>
        <w:left w:val="none" w:sz="0" w:space="0" w:color="auto"/>
        <w:bottom w:val="none" w:sz="0" w:space="0" w:color="auto"/>
        <w:right w:val="none" w:sz="0" w:space="0" w:color="auto"/>
      </w:divBdr>
    </w:div>
    <w:div w:id="2106533466">
      <w:marLeft w:val="640"/>
      <w:marRight w:val="0"/>
      <w:marTop w:val="0"/>
      <w:marBottom w:val="0"/>
      <w:divBdr>
        <w:top w:val="none" w:sz="0" w:space="0" w:color="auto"/>
        <w:left w:val="none" w:sz="0" w:space="0" w:color="auto"/>
        <w:bottom w:val="none" w:sz="0" w:space="0" w:color="auto"/>
        <w:right w:val="none" w:sz="0" w:space="0" w:color="auto"/>
      </w:divBdr>
    </w:div>
    <w:div w:id="2106535551">
      <w:marLeft w:val="640"/>
      <w:marRight w:val="0"/>
      <w:marTop w:val="0"/>
      <w:marBottom w:val="0"/>
      <w:divBdr>
        <w:top w:val="none" w:sz="0" w:space="0" w:color="auto"/>
        <w:left w:val="none" w:sz="0" w:space="0" w:color="auto"/>
        <w:bottom w:val="none" w:sz="0" w:space="0" w:color="auto"/>
        <w:right w:val="none" w:sz="0" w:space="0" w:color="auto"/>
      </w:divBdr>
    </w:div>
    <w:div w:id="2106607981">
      <w:marLeft w:val="640"/>
      <w:marRight w:val="0"/>
      <w:marTop w:val="0"/>
      <w:marBottom w:val="0"/>
      <w:divBdr>
        <w:top w:val="none" w:sz="0" w:space="0" w:color="auto"/>
        <w:left w:val="none" w:sz="0" w:space="0" w:color="auto"/>
        <w:bottom w:val="none" w:sz="0" w:space="0" w:color="auto"/>
        <w:right w:val="none" w:sz="0" w:space="0" w:color="auto"/>
      </w:divBdr>
    </w:div>
    <w:div w:id="2106613681">
      <w:marLeft w:val="640"/>
      <w:marRight w:val="0"/>
      <w:marTop w:val="0"/>
      <w:marBottom w:val="0"/>
      <w:divBdr>
        <w:top w:val="none" w:sz="0" w:space="0" w:color="auto"/>
        <w:left w:val="none" w:sz="0" w:space="0" w:color="auto"/>
        <w:bottom w:val="none" w:sz="0" w:space="0" w:color="auto"/>
        <w:right w:val="none" w:sz="0" w:space="0" w:color="auto"/>
      </w:divBdr>
    </w:div>
    <w:div w:id="2106730257">
      <w:marLeft w:val="640"/>
      <w:marRight w:val="0"/>
      <w:marTop w:val="0"/>
      <w:marBottom w:val="0"/>
      <w:divBdr>
        <w:top w:val="none" w:sz="0" w:space="0" w:color="auto"/>
        <w:left w:val="none" w:sz="0" w:space="0" w:color="auto"/>
        <w:bottom w:val="none" w:sz="0" w:space="0" w:color="auto"/>
        <w:right w:val="none" w:sz="0" w:space="0" w:color="auto"/>
      </w:divBdr>
    </w:div>
    <w:div w:id="2106806136">
      <w:marLeft w:val="640"/>
      <w:marRight w:val="0"/>
      <w:marTop w:val="0"/>
      <w:marBottom w:val="0"/>
      <w:divBdr>
        <w:top w:val="none" w:sz="0" w:space="0" w:color="auto"/>
        <w:left w:val="none" w:sz="0" w:space="0" w:color="auto"/>
        <w:bottom w:val="none" w:sz="0" w:space="0" w:color="auto"/>
        <w:right w:val="none" w:sz="0" w:space="0" w:color="auto"/>
      </w:divBdr>
    </w:div>
    <w:div w:id="2106808045">
      <w:marLeft w:val="640"/>
      <w:marRight w:val="0"/>
      <w:marTop w:val="0"/>
      <w:marBottom w:val="0"/>
      <w:divBdr>
        <w:top w:val="none" w:sz="0" w:space="0" w:color="auto"/>
        <w:left w:val="none" w:sz="0" w:space="0" w:color="auto"/>
        <w:bottom w:val="none" w:sz="0" w:space="0" w:color="auto"/>
        <w:right w:val="none" w:sz="0" w:space="0" w:color="auto"/>
      </w:divBdr>
    </w:div>
    <w:div w:id="2106922730">
      <w:marLeft w:val="640"/>
      <w:marRight w:val="0"/>
      <w:marTop w:val="0"/>
      <w:marBottom w:val="0"/>
      <w:divBdr>
        <w:top w:val="none" w:sz="0" w:space="0" w:color="auto"/>
        <w:left w:val="none" w:sz="0" w:space="0" w:color="auto"/>
        <w:bottom w:val="none" w:sz="0" w:space="0" w:color="auto"/>
        <w:right w:val="none" w:sz="0" w:space="0" w:color="auto"/>
      </w:divBdr>
    </w:div>
    <w:div w:id="2107000007">
      <w:marLeft w:val="640"/>
      <w:marRight w:val="0"/>
      <w:marTop w:val="0"/>
      <w:marBottom w:val="0"/>
      <w:divBdr>
        <w:top w:val="none" w:sz="0" w:space="0" w:color="auto"/>
        <w:left w:val="none" w:sz="0" w:space="0" w:color="auto"/>
        <w:bottom w:val="none" w:sz="0" w:space="0" w:color="auto"/>
        <w:right w:val="none" w:sz="0" w:space="0" w:color="auto"/>
      </w:divBdr>
    </w:div>
    <w:div w:id="2107114303">
      <w:marLeft w:val="640"/>
      <w:marRight w:val="0"/>
      <w:marTop w:val="0"/>
      <w:marBottom w:val="0"/>
      <w:divBdr>
        <w:top w:val="none" w:sz="0" w:space="0" w:color="auto"/>
        <w:left w:val="none" w:sz="0" w:space="0" w:color="auto"/>
        <w:bottom w:val="none" w:sz="0" w:space="0" w:color="auto"/>
        <w:right w:val="none" w:sz="0" w:space="0" w:color="auto"/>
      </w:divBdr>
    </w:div>
    <w:div w:id="2107187839">
      <w:marLeft w:val="640"/>
      <w:marRight w:val="0"/>
      <w:marTop w:val="0"/>
      <w:marBottom w:val="0"/>
      <w:divBdr>
        <w:top w:val="none" w:sz="0" w:space="0" w:color="auto"/>
        <w:left w:val="none" w:sz="0" w:space="0" w:color="auto"/>
        <w:bottom w:val="none" w:sz="0" w:space="0" w:color="auto"/>
        <w:right w:val="none" w:sz="0" w:space="0" w:color="auto"/>
      </w:divBdr>
    </w:div>
    <w:div w:id="2107262377">
      <w:marLeft w:val="640"/>
      <w:marRight w:val="0"/>
      <w:marTop w:val="0"/>
      <w:marBottom w:val="0"/>
      <w:divBdr>
        <w:top w:val="none" w:sz="0" w:space="0" w:color="auto"/>
        <w:left w:val="none" w:sz="0" w:space="0" w:color="auto"/>
        <w:bottom w:val="none" w:sz="0" w:space="0" w:color="auto"/>
        <w:right w:val="none" w:sz="0" w:space="0" w:color="auto"/>
      </w:divBdr>
    </w:div>
    <w:div w:id="2107263015">
      <w:marLeft w:val="640"/>
      <w:marRight w:val="0"/>
      <w:marTop w:val="0"/>
      <w:marBottom w:val="0"/>
      <w:divBdr>
        <w:top w:val="none" w:sz="0" w:space="0" w:color="auto"/>
        <w:left w:val="none" w:sz="0" w:space="0" w:color="auto"/>
        <w:bottom w:val="none" w:sz="0" w:space="0" w:color="auto"/>
        <w:right w:val="none" w:sz="0" w:space="0" w:color="auto"/>
      </w:divBdr>
    </w:div>
    <w:div w:id="2107267782">
      <w:marLeft w:val="640"/>
      <w:marRight w:val="0"/>
      <w:marTop w:val="0"/>
      <w:marBottom w:val="0"/>
      <w:divBdr>
        <w:top w:val="none" w:sz="0" w:space="0" w:color="auto"/>
        <w:left w:val="none" w:sz="0" w:space="0" w:color="auto"/>
        <w:bottom w:val="none" w:sz="0" w:space="0" w:color="auto"/>
        <w:right w:val="none" w:sz="0" w:space="0" w:color="auto"/>
      </w:divBdr>
    </w:div>
    <w:div w:id="2107453752">
      <w:marLeft w:val="640"/>
      <w:marRight w:val="0"/>
      <w:marTop w:val="0"/>
      <w:marBottom w:val="0"/>
      <w:divBdr>
        <w:top w:val="none" w:sz="0" w:space="0" w:color="auto"/>
        <w:left w:val="none" w:sz="0" w:space="0" w:color="auto"/>
        <w:bottom w:val="none" w:sz="0" w:space="0" w:color="auto"/>
        <w:right w:val="none" w:sz="0" w:space="0" w:color="auto"/>
      </w:divBdr>
    </w:div>
    <w:div w:id="2107529513">
      <w:marLeft w:val="640"/>
      <w:marRight w:val="0"/>
      <w:marTop w:val="0"/>
      <w:marBottom w:val="0"/>
      <w:divBdr>
        <w:top w:val="none" w:sz="0" w:space="0" w:color="auto"/>
        <w:left w:val="none" w:sz="0" w:space="0" w:color="auto"/>
        <w:bottom w:val="none" w:sz="0" w:space="0" w:color="auto"/>
        <w:right w:val="none" w:sz="0" w:space="0" w:color="auto"/>
      </w:divBdr>
    </w:div>
    <w:div w:id="2107532382">
      <w:marLeft w:val="640"/>
      <w:marRight w:val="0"/>
      <w:marTop w:val="0"/>
      <w:marBottom w:val="0"/>
      <w:divBdr>
        <w:top w:val="none" w:sz="0" w:space="0" w:color="auto"/>
        <w:left w:val="none" w:sz="0" w:space="0" w:color="auto"/>
        <w:bottom w:val="none" w:sz="0" w:space="0" w:color="auto"/>
        <w:right w:val="none" w:sz="0" w:space="0" w:color="auto"/>
      </w:divBdr>
    </w:div>
    <w:div w:id="2107572804">
      <w:marLeft w:val="640"/>
      <w:marRight w:val="0"/>
      <w:marTop w:val="0"/>
      <w:marBottom w:val="0"/>
      <w:divBdr>
        <w:top w:val="none" w:sz="0" w:space="0" w:color="auto"/>
        <w:left w:val="none" w:sz="0" w:space="0" w:color="auto"/>
        <w:bottom w:val="none" w:sz="0" w:space="0" w:color="auto"/>
        <w:right w:val="none" w:sz="0" w:space="0" w:color="auto"/>
      </w:divBdr>
    </w:div>
    <w:div w:id="2107577583">
      <w:marLeft w:val="640"/>
      <w:marRight w:val="0"/>
      <w:marTop w:val="0"/>
      <w:marBottom w:val="0"/>
      <w:divBdr>
        <w:top w:val="none" w:sz="0" w:space="0" w:color="auto"/>
        <w:left w:val="none" w:sz="0" w:space="0" w:color="auto"/>
        <w:bottom w:val="none" w:sz="0" w:space="0" w:color="auto"/>
        <w:right w:val="none" w:sz="0" w:space="0" w:color="auto"/>
      </w:divBdr>
    </w:div>
    <w:div w:id="2107726032">
      <w:marLeft w:val="640"/>
      <w:marRight w:val="0"/>
      <w:marTop w:val="0"/>
      <w:marBottom w:val="0"/>
      <w:divBdr>
        <w:top w:val="none" w:sz="0" w:space="0" w:color="auto"/>
        <w:left w:val="none" w:sz="0" w:space="0" w:color="auto"/>
        <w:bottom w:val="none" w:sz="0" w:space="0" w:color="auto"/>
        <w:right w:val="none" w:sz="0" w:space="0" w:color="auto"/>
      </w:divBdr>
    </w:div>
    <w:div w:id="2107726569">
      <w:marLeft w:val="640"/>
      <w:marRight w:val="0"/>
      <w:marTop w:val="0"/>
      <w:marBottom w:val="0"/>
      <w:divBdr>
        <w:top w:val="none" w:sz="0" w:space="0" w:color="auto"/>
        <w:left w:val="none" w:sz="0" w:space="0" w:color="auto"/>
        <w:bottom w:val="none" w:sz="0" w:space="0" w:color="auto"/>
        <w:right w:val="none" w:sz="0" w:space="0" w:color="auto"/>
      </w:divBdr>
    </w:div>
    <w:div w:id="2107728322">
      <w:marLeft w:val="640"/>
      <w:marRight w:val="0"/>
      <w:marTop w:val="0"/>
      <w:marBottom w:val="0"/>
      <w:divBdr>
        <w:top w:val="none" w:sz="0" w:space="0" w:color="auto"/>
        <w:left w:val="none" w:sz="0" w:space="0" w:color="auto"/>
        <w:bottom w:val="none" w:sz="0" w:space="0" w:color="auto"/>
        <w:right w:val="none" w:sz="0" w:space="0" w:color="auto"/>
      </w:divBdr>
    </w:div>
    <w:div w:id="2107728632">
      <w:marLeft w:val="640"/>
      <w:marRight w:val="0"/>
      <w:marTop w:val="0"/>
      <w:marBottom w:val="0"/>
      <w:divBdr>
        <w:top w:val="none" w:sz="0" w:space="0" w:color="auto"/>
        <w:left w:val="none" w:sz="0" w:space="0" w:color="auto"/>
        <w:bottom w:val="none" w:sz="0" w:space="0" w:color="auto"/>
        <w:right w:val="none" w:sz="0" w:space="0" w:color="auto"/>
      </w:divBdr>
    </w:div>
    <w:div w:id="2107849372">
      <w:marLeft w:val="640"/>
      <w:marRight w:val="0"/>
      <w:marTop w:val="0"/>
      <w:marBottom w:val="0"/>
      <w:divBdr>
        <w:top w:val="none" w:sz="0" w:space="0" w:color="auto"/>
        <w:left w:val="none" w:sz="0" w:space="0" w:color="auto"/>
        <w:bottom w:val="none" w:sz="0" w:space="0" w:color="auto"/>
        <w:right w:val="none" w:sz="0" w:space="0" w:color="auto"/>
      </w:divBdr>
    </w:div>
    <w:div w:id="2107966895">
      <w:marLeft w:val="640"/>
      <w:marRight w:val="0"/>
      <w:marTop w:val="0"/>
      <w:marBottom w:val="0"/>
      <w:divBdr>
        <w:top w:val="none" w:sz="0" w:space="0" w:color="auto"/>
        <w:left w:val="none" w:sz="0" w:space="0" w:color="auto"/>
        <w:bottom w:val="none" w:sz="0" w:space="0" w:color="auto"/>
        <w:right w:val="none" w:sz="0" w:space="0" w:color="auto"/>
      </w:divBdr>
    </w:div>
    <w:div w:id="2107997047">
      <w:marLeft w:val="640"/>
      <w:marRight w:val="0"/>
      <w:marTop w:val="0"/>
      <w:marBottom w:val="0"/>
      <w:divBdr>
        <w:top w:val="none" w:sz="0" w:space="0" w:color="auto"/>
        <w:left w:val="none" w:sz="0" w:space="0" w:color="auto"/>
        <w:bottom w:val="none" w:sz="0" w:space="0" w:color="auto"/>
        <w:right w:val="none" w:sz="0" w:space="0" w:color="auto"/>
      </w:divBdr>
    </w:div>
    <w:div w:id="2108039928">
      <w:marLeft w:val="640"/>
      <w:marRight w:val="0"/>
      <w:marTop w:val="0"/>
      <w:marBottom w:val="0"/>
      <w:divBdr>
        <w:top w:val="none" w:sz="0" w:space="0" w:color="auto"/>
        <w:left w:val="none" w:sz="0" w:space="0" w:color="auto"/>
        <w:bottom w:val="none" w:sz="0" w:space="0" w:color="auto"/>
        <w:right w:val="none" w:sz="0" w:space="0" w:color="auto"/>
      </w:divBdr>
    </w:div>
    <w:div w:id="2108041889">
      <w:marLeft w:val="640"/>
      <w:marRight w:val="0"/>
      <w:marTop w:val="0"/>
      <w:marBottom w:val="0"/>
      <w:divBdr>
        <w:top w:val="none" w:sz="0" w:space="0" w:color="auto"/>
        <w:left w:val="none" w:sz="0" w:space="0" w:color="auto"/>
        <w:bottom w:val="none" w:sz="0" w:space="0" w:color="auto"/>
        <w:right w:val="none" w:sz="0" w:space="0" w:color="auto"/>
      </w:divBdr>
    </w:div>
    <w:div w:id="2108113372">
      <w:marLeft w:val="640"/>
      <w:marRight w:val="0"/>
      <w:marTop w:val="0"/>
      <w:marBottom w:val="0"/>
      <w:divBdr>
        <w:top w:val="none" w:sz="0" w:space="0" w:color="auto"/>
        <w:left w:val="none" w:sz="0" w:space="0" w:color="auto"/>
        <w:bottom w:val="none" w:sz="0" w:space="0" w:color="auto"/>
        <w:right w:val="none" w:sz="0" w:space="0" w:color="auto"/>
      </w:divBdr>
    </w:div>
    <w:div w:id="2108185338">
      <w:marLeft w:val="640"/>
      <w:marRight w:val="0"/>
      <w:marTop w:val="0"/>
      <w:marBottom w:val="0"/>
      <w:divBdr>
        <w:top w:val="none" w:sz="0" w:space="0" w:color="auto"/>
        <w:left w:val="none" w:sz="0" w:space="0" w:color="auto"/>
        <w:bottom w:val="none" w:sz="0" w:space="0" w:color="auto"/>
        <w:right w:val="none" w:sz="0" w:space="0" w:color="auto"/>
      </w:divBdr>
    </w:div>
    <w:div w:id="2108189140">
      <w:marLeft w:val="640"/>
      <w:marRight w:val="0"/>
      <w:marTop w:val="0"/>
      <w:marBottom w:val="0"/>
      <w:divBdr>
        <w:top w:val="none" w:sz="0" w:space="0" w:color="auto"/>
        <w:left w:val="none" w:sz="0" w:space="0" w:color="auto"/>
        <w:bottom w:val="none" w:sz="0" w:space="0" w:color="auto"/>
        <w:right w:val="none" w:sz="0" w:space="0" w:color="auto"/>
      </w:divBdr>
    </w:div>
    <w:div w:id="2108229882">
      <w:marLeft w:val="640"/>
      <w:marRight w:val="0"/>
      <w:marTop w:val="0"/>
      <w:marBottom w:val="0"/>
      <w:divBdr>
        <w:top w:val="none" w:sz="0" w:space="0" w:color="auto"/>
        <w:left w:val="none" w:sz="0" w:space="0" w:color="auto"/>
        <w:bottom w:val="none" w:sz="0" w:space="0" w:color="auto"/>
        <w:right w:val="none" w:sz="0" w:space="0" w:color="auto"/>
      </w:divBdr>
    </w:div>
    <w:div w:id="2108231918">
      <w:marLeft w:val="640"/>
      <w:marRight w:val="0"/>
      <w:marTop w:val="0"/>
      <w:marBottom w:val="0"/>
      <w:divBdr>
        <w:top w:val="none" w:sz="0" w:space="0" w:color="auto"/>
        <w:left w:val="none" w:sz="0" w:space="0" w:color="auto"/>
        <w:bottom w:val="none" w:sz="0" w:space="0" w:color="auto"/>
        <w:right w:val="none" w:sz="0" w:space="0" w:color="auto"/>
      </w:divBdr>
    </w:div>
    <w:div w:id="2108232041">
      <w:marLeft w:val="640"/>
      <w:marRight w:val="0"/>
      <w:marTop w:val="0"/>
      <w:marBottom w:val="0"/>
      <w:divBdr>
        <w:top w:val="none" w:sz="0" w:space="0" w:color="auto"/>
        <w:left w:val="none" w:sz="0" w:space="0" w:color="auto"/>
        <w:bottom w:val="none" w:sz="0" w:space="0" w:color="auto"/>
        <w:right w:val="none" w:sz="0" w:space="0" w:color="auto"/>
      </w:divBdr>
    </w:div>
    <w:div w:id="2108380756">
      <w:marLeft w:val="640"/>
      <w:marRight w:val="0"/>
      <w:marTop w:val="0"/>
      <w:marBottom w:val="0"/>
      <w:divBdr>
        <w:top w:val="none" w:sz="0" w:space="0" w:color="auto"/>
        <w:left w:val="none" w:sz="0" w:space="0" w:color="auto"/>
        <w:bottom w:val="none" w:sz="0" w:space="0" w:color="auto"/>
        <w:right w:val="none" w:sz="0" w:space="0" w:color="auto"/>
      </w:divBdr>
    </w:div>
    <w:div w:id="2108429747">
      <w:marLeft w:val="640"/>
      <w:marRight w:val="0"/>
      <w:marTop w:val="0"/>
      <w:marBottom w:val="0"/>
      <w:divBdr>
        <w:top w:val="none" w:sz="0" w:space="0" w:color="auto"/>
        <w:left w:val="none" w:sz="0" w:space="0" w:color="auto"/>
        <w:bottom w:val="none" w:sz="0" w:space="0" w:color="auto"/>
        <w:right w:val="none" w:sz="0" w:space="0" w:color="auto"/>
      </w:divBdr>
    </w:div>
    <w:div w:id="2108497899">
      <w:marLeft w:val="640"/>
      <w:marRight w:val="0"/>
      <w:marTop w:val="0"/>
      <w:marBottom w:val="0"/>
      <w:divBdr>
        <w:top w:val="none" w:sz="0" w:space="0" w:color="auto"/>
        <w:left w:val="none" w:sz="0" w:space="0" w:color="auto"/>
        <w:bottom w:val="none" w:sz="0" w:space="0" w:color="auto"/>
        <w:right w:val="none" w:sz="0" w:space="0" w:color="auto"/>
      </w:divBdr>
    </w:div>
    <w:div w:id="2108499895">
      <w:marLeft w:val="640"/>
      <w:marRight w:val="0"/>
      <w:marTop w:val="0"/>
      <w:marBottom w:val="0"/>
      <w:divBdr>
        <w:top w:val="none" w:sz="0" w:space="0" w:color="auto"/>
        <w:left w:val="none" w:sz="0" w:space="0" w:color="auto"/>
        <w:bottom w:val="none" w:sz="0" w:space="0" w:color="auto"/>
        <w:right w:val="none" w:sz="0" w:space="0" w:color="auto"/>
      </w:divBdr>
    </w:div>
    <w:div w:id="2108571093">
      <w:marLeft w:val="640"/>
      <w:marRight w:val="0"/>
      <w:marTop w:val="0"/>
      <w:marBottom w:val="0"/>
      <w:divBdr>
        <w:top w:val="none" w:sz="0" w:space="0" w:color="auto"/>
        <w:left w:val="none" w:sz="0" w:space="0" w:color="auto"/>
        <w:bottom w:val="none" w:sz="0" w:space="0" w:color="auto"/>
        <w:right w:val="none" w:sz="0" w:space="0" w:color="auto"/>
      </w:divBdr>
    </w:div>
    <w:div w:id="2108692913">
      <w:marLeft w:val="640"/>
      <w:marRight w:val="0"/>
      <w:marTop w:val="0"/>
      <w:marBottom w:val="0"/>
      <w:divBdr>
        <w:top w:val="none" w:sz="0" w:space="0" w:color="auto"/>
        <w:left w:val="none" w:sz="0" w:space="0" w:color="auto"/>
        <w:bottom w:val="none" w:sz="0" w:space="0" w:color="auto"/>
        <w:right w:val="none" w:sz="0" w:space="0" w:color="auto"/>
      </w:divBdr>
    </w:div>
    <w:div w:id="2108693438">
      <w:marLeft w:val="640"/>
      <w:marRight w:val="0"/>
      <w:marTop w:val="0"/>
      <w:marBottom w:val="0"/>
      <w:divBdr>
        <w:top w:val="none" w:sz="0" w:space="0" w:color="auto"/>
        <w:left w:val="none" w:sz="0" w:space="0" w:color="auto"/>
        <w:bottom w:val="none" w:sz="0" w:space="0" w:color="auto"/>
        <w:right w:val="none" w:sz="0" w:space="0" w:color="auto"/>
      </w:divBdr>
    </w:div>
    <w:div w:id="2108766019">
      <w:marLeft w:val="640"/>
      <w:marRight w:val="0"/>
      <w:marTop w:val="0"/>
      <w:marBottom w:val="0"/>
      <w:divBdr>
        <w:top w:val="none" w:sz="0" w:space="0" w:color="auto"/>
        <w:left w:val="none" w:sz="0" w:space="0" w:color="auto"/>
        <w:bottom w:val="none" w:sz="0" w:space="0" w:color="auto"/>
        <w:right w:val="none" w:sz="0" w:space="0" w:color="auto"/>
      </w:divBdr>
    </w:div>
    <w:div w:id="2108769614">
      <w:marLeft w:val="640"/>
      <w:marRight w:val="0"/>
      <w:marTop w:val="0"/>
      <w:marBottom w:val="0"/>
      <w:divBdr>
        <w:top w:val="none" w:sz="0" w:space="0" w:color="auto"/>
        <w:left w:val="none" w:sz="0" w:space="0" w:color="auto"/>
        <w:bottom w:val="none" w:sz="0" w:space="0" w:color="auto"/>
        <w:right w:val="none" w:sz="0" w:space="0" w:color="auto"/>
      </w:divBdr>
    </w:div>
    <w:div w:id="2108841888">
      <w:marLeft w:val="640"/>
      <w:marRight w:val="0"/>
      <w:marTop w:val="0"/>
      <w:marBottom w:val="0"/>
      <w:divBdr>
        <w:top w:val="none" w:sz="0" w:space="0" w:color="auto"/>
        <w:left w:val="none" w:sz="0" w:space="0" w:color="auto"/>
        <w:bottom w:val="none" w:sz="0" w:space="0" w:color="auto"/>
        <w:right w:val="none" w:sz="0" w:space="0" w:color="auto"/>
      </w:divBdr>
    </w:div>
    <w:div w:id="2108848387">
      <w:marLeft w:val="640"/>
      <w:marRight w:val="0"/>
      <w:marTop w:val="0"/>
      <w:marBottom w:val="0"/>
      <w:divBdr>
        <w:top w:val="none" w:sz="0" w:space="0" w:color="auto"/>
        <w:left w:val="none" w:sz="0" w:space="0" w:color="auto"/>
        <w:bottom w:val="none" w:sz="0" w:space="0" w:color="auto"/>
        <w:right w:val="none" w:sz="0" w:space="0" w:color="auto"/>
      </w:divBdr>
    </w:div>
    <w:div w:id="2108887130">
      <w:marLeft w:val="640"/>
      <w:marRight w:val="0"/>
      <w:marTop w:val="0"/>
      <w:marBottom w:val="0"/>
      <w:divBdr>
        <w:top w:val="none" w:sz="0" w:space="0" w:color="auto"/>
        <w:left w:val="none" w:sz="0" w:space="0" w:color="auto"/>
        <w:bottom w:val="none" w:sz="0" w:space="0" w:color="auto"/>
        <w:right w:val="none" w:sz="0" w:space="0" w:color="auto"/>
      </w:divBdr>
    </w:div>
    <w:div w:id="2108957691">
      <w:marLeft w:val="640"/>
      <w:marRight w:val="0"/>
      <w:marTop w:val="0"/>
      <w:marBottom w:val="0"/>
      <w:divBdr>
        <w:top w:val="none" w:sz="0" w:space="0" w:color="auto"/>
        <w:left w:val="none" w:sz="0" w:space="0" w:color="auto"/>
        <w:bottom w:val="none" w:sz="0" w:space="0" w:color="auto"/>
        <w:right w:val="none" w:sz="0" w:space="0" w:color="auto"/>
      </w:divBdr>
    </w:div>
    <w:div w:id="2109080299">
      <w:marLeft w:val="640"/>
      <w:marRight w:val="0"/>
      <w:marTop w:val="0"/>
      <w:marBottom w:val="0"/>
      <w:divBdr>
        <w:top w:val="none" w:sz="0" w:space="0" w:color="auto"/>
        <w:left w:val="none" w:sz="0" w:space="0" w:color="auto"/>
        <w:bottom w:val="none" w:sz="0" w:space="0" w:color="auto"/>
        <w:right w:val="none" w:sz="0" w:space="0" w:color="auto"/>
      </w:divBdr>
    </w:div>
    <w:div w:id="2109110773">
      <w:marLeft w:val="640"/>
      <w:marRight w:val="0"/>
      <w:marTop w:val="0"/>
      <w:marBottom w:val="0"/>
      <w:divBdr>
        <w:top w:val="none" w:sz="0" w:space="0" w:color="auto"/>
        <w:left w:val="none" w:sz="0" w:space="0" w:color="auto"/>
        <w:bottom w:val="none" w:sz="0" w:space="0" w:color="auto"/>
        <w:right w:val="none" w:sz="0" w:space="0" w:color="auto"/>
      </w:divBdr>
    </w:div>
    <w:div w:id="2109153175">
      <w:marLeft w:val="640"/>
      <w:marRight w:val="0"/>
      <w:marTop w:val="0"/>
      <w:marBottom w:val="0"/>
      <w:divBdr>
        <w:top w:val="none" w:sz="0" w:space="0" w:color="auto"/>
        <w:left w:val="none" w:sz="0" w:space="0" w:color="auto"/>
        <w:bottom w:val="none" w:sz="0" w:space="0" w:color="auto"/>
        <w:right w:val="none" w:sz="0" w:space="0" w:color="auto"/>
      </w:divBdr>
    </w:div>
    <w:div w:id="2109158559">
      <w:marLeft w:val="640"/>
      <w:marRight w:val="0"/>
      <w:marTop w:val="0"/>
      <w:marBottom w:val="0"/>
      <w:divBdr>
        <w:top w:val="none" w:sz="0" w:space="0" w:color="auto"/>
        <w:left w:val="none" w:sz="0" w:space="0" w:color="auto"/>
        <w:bottom w:val="none" w:sz="0" w:space="0" w:color="auto"/>
        <w:right w:val="none" w:sz="0" w:space="0" w:color="auto"/>
      </w:divBdr>
    </w:div>
    <w:div w:id="2109232114">
      <w:marLeft w:val="640"/>
      <w:marRight w:val="0"/>
      <w:marTop w:val="0"/>
      <w:marBottom w:val="0"/>
      <w:divBdr>
        <w:top w:val="none" w:sz="0" w:space="0" w:color="auto"/>
        <w:left w:val="none" w:sz="0" w:space="0" w:color="auto"/>
        <w:bottom w:val="none" w:sz="0" w:space="0" w:color="auto"/>
        <w:right w:val="none" w:sz="0" w:space="0" w:color="auto"/>
      </w:divBdr>
    </w:div>
    <w:div w:id="2109234261">
      <w:marLeft w:val="640"/>
      <w:marRight w:val="0"/>
      <w:marTop w:val="0"/>
      <w:marBottom w:val="0"/>
      <w:divBdr>
        <w:top w:val="none" w:sz="0" w:space="0" w:color="auto"/>
        <w:left w:val="none" w:sz="0" w:space="0" w:color="auto"/>
        <w:bottom w:val="none" w:sz="0" w:space="0" w:color="auto"/>
        <w:right w:val="none" w:sz="0" w:space="0" w:color="auto"/>
      </w:divBdr>
    </w:div>
    <w:div w:id="2109235266">
      <w:marLeft w:val="640"/>
      <w:marRight w:val="0"/>
      <w:marTop w:val="0"/>
      <w:marBottom w:val="0"/>
      <w:divBdr>
        <w:top w:val="none" w:sz="0" w:space="0" w:color="auto"/>
        <w:left w:val="none" w:sz="0" w:space="0" w:color="auto"/>
        <w:bottom w:val="none" w:sz="0" w:space="0" w:color="auto"/>
        <w:right w:val="none" w:sz="0" w:space="0" w:color="auto"/>
      </w:divBdr>
    </w:div>
    <w:div w:id="2109422415">
      <w:marLeft w:val="640"/>
      <w:marRight w:val="0"/>
      <w:marTop w:val="0"/>
      <w:marBottom w:val="0"/>
      <w:divBdr>
        <w:top w:val="none" w:sz="0" w:space="0" w:color="auto"/>
        <w:left w:val="none" w:sz="0" w:space="0" w:color="auto"/>
        <w:bottom w:val="none" w:sz="0" w:space="0" w:color="auto"/>
        <w:right w:val="none" w:sz="0" w:space="0" w:color="auto"/>
      </w:divBdr>
    </w:div>
    <w:div w:id="2109423839">
      <w:marLeft w:val="640"/>
      <w:marRight w:val="0"/>
      <w:marTop w:val="0"/>
      <w:marBottom w:val="0"/>
      <w:divBdr>
        <w:top w:val="none" w:sz="0" w:space="0" w:color="auto"/>
        <w:left w:val="none" w:sz="0" w:space="0" w:color="auto"/>
        <w:bottom w:val="none" w:sz="0" w:space="0" w:color="auto"/>
        <w:right w:val="none" w:sz="0" w:space="0" w:color="auto"/>
      </w:divBdr>
    </w:div>
    <w:div w:id="2109426186">
      <w:marLeft w:val="640"/>
      <w:marRight w:val="0"/>
      <w:marTop w:val="0"/>
      <w:marBottom w:val="0"/>
      <w:divBdr>
        <w:top w:val="none" w:sz="0" w:space="0" w:color="auto"/>
        <w:left w:val="none" w:sz="0" w:space="0" w:color="auto"/>
        <w:bottom w:val="none" w:sz="0" w:space="0" w:color="auto"/>
        <w:right w:val="none" w:sz="0" w:space="0" w:color="auto"/>
      </w:divBdr>
    </w:div>
    <w:div w:id="2109546761">
      <w:marLeft w:val="640"/>
      <w:marRight w:val="0"/>
      <w:marTop w:val="0"/>
      <w:marBottom w:val="0"/>
      <w:divBdr>
        <w:top w:val="none" w:sz="0" w:space="0" w:color="auto"/>
        <w:left w:val="none" w:sz="0" w:space="0" w:color="auto"/>
        <w:bottom w:val="none" w:sz="0" w:space="0" w:color="auto"/>
        <w:right w:val="none" w:sz="0" w:space="0" w:color="auto"/>
      </w:divBdr>
    </w:div>
    <w:div w:id="2109613264">
      <w:marLeft w:val="640"/>
      <w:marRight w:val="0"/>
      <w:marTop w:val="0"/>
      <w:marBottom w:val="0"/>
      <w:divBdr>
        <w:top w:val="none" w:sz="0" w:space="0" w:color="auto"/>
        <w:left w:val="none" w:sz="0" w:space="0" w:color="auto"/>
        <w:bottom w:val="none" w:sz="0" w:space="0" w:color="auto"/>
        <w:right w:val="none" w:sz="0" w:space="0" w:color="auto"/>
      </w:divBdr>
    </w:div>
    <w:div w:id="2109617498">
      <w:marLeft w:val="640"/>
      <w:marRight w:val="0"/>
      <w:marTop w:val="0"/>
      <w:marBottom w:val="0"/>
      <w:divBdr>
        <w:top w:val="none" w:sz="0" w:space="0" w:color="auto"/>
        <w:left w:val="none" w:sz="0" w:space="0" w:color="auto"/>
        <w:bottom w:val="none" w:sz="0" w:space="0" w:color="auto"/>
        <w:right w:val="none" w:sz="0" w:space="0" w:color="auto"/>
      </w:divBdr>
    </w:div>
    <w:div w:id="2109697365">
      <w:marLeft w:val="640"/>
      <w:marRight w:val="0"/>
      <w:marTop w:val="0"/>
      <w:marBottom w:val="0"/>
      <w:divBdr>
        <w:top w:val="none" w:sz="0" w:space="0" w:color="auto"/>
        <w:left w:val="none" w:sz="0" w:space="0" w:color="auto"/>
        <w:bottom w:val="none" w:sz="0" w:space="0" w:color="auto"/>
        <w:right w:val="none" w:sz="0" w:space="0" w:color="auto"/>
      </w:divBdr>
    </w:div>
    <w:div w:id="2109735372">
      <w:marLeft w:val="640"/>
      <w:marRight w:val="0"/>
      <w:marTop w:val="0"/>
      <w:marBottom w:val="0"/>
      <w:divBdr>
        <w:top w:val="none" w:sz="0" w:space="0" w:color="auto"/>
        <w:left w:val="none" w:sz="0" w:space="0" w:color="auto"/>
        <w:bottom w:val="none" w:sz="0" w:space="0" w:color="auto"/>
        <w:right w:val="none" w:sz="0" w:space="0" w:color="auto"/>
      </w:divBdr>
    </w:div>
    <w:div w:id="2109740066">
      <w:marLeft w:val="640"/>
      <w:marRight w:val="0"/>
      <w:marTop w:val="0"/>
      <w:marBottom w:val="0"/>
      <w:divBdr>
        <w:top w:val="none" w:sz="0" w:space="0" w:color="auto"/>
        <w:left w:val="none" w:sz="0" w:space="0" w:color="auto"/>
        <w:bottom w:val="none" w:sz="0" w:space="0" w:color="auto"/>
        <w:right w:val="none" w:sz="0" w:space="0" w:color="auto"/>
      </w:divBdr>
    </w:div>
    <w:div w:id="2109889035">
      <w:marLeft w:val="640"/>
      <w:marRight w:val="0"/>
      <w:marTop w:val="0"/>
      <w:marBottom w:val="0"/>
      <w:divBdr>
        <w:top w:val="none" w:sz="0" w:space="0" w:color="auto"/>
        <w:left w:val="none" w:sz="0" w:space="0" w:color="auto"/>
        <w:bottom w:val="none" w:sz="0" w:space="0" w:color="auto"/>
        <w:right w:val="none" w:sz="0" w:space="0" w:color="auto"/>
      </w:divBdr>
    </w:div>
    <w:div w:id="2109890830">
      <w:marLeft w:val="640"/>
      <w:marRight w:val="0"/>
      <w:marTop w:val="0"/>
      <w:marBottom w:val="0"/>
      <w:divBdr>
        <w:top w:val="none" w:sz="0" w:space="0" w:color="auto"/>
        <w:left w:val="none" w:sz="0" w:space="0" w:color="auto"/>
        <w:bottom w:val="none" w:sz="0" w:space="0" w:color="auto"/>
        <w:right w:val="none" w:sz="0" w:space="0" w:color="auto"/>
      </w:divBdr>
    </w:div>
    <w:div w:id="2110005068">
      <w:marLeft w:val="640"/>
      <w:marRight w:val="0"/>
      <w:marTop w:val="0"/>
      <w:marBottom w:val="0"/>
      <w:divBdr>
        <w:top w:val="none" w:sz="0" w:space="0" w:color="auto"/>
        <w:left w:val="none" w:sz="0" w:space="0" w:color="auto"/>
        <w:bottom w:val="none" w:sz="0" w:space="0" w:color="auto"/>
        <w:right w:val="none" w:sz="0" w:space="0" w:color="auto"/>
      </w:divBdr>
    </w:div>
    <w:div w:id="2110005994">
      <w:marLeft w:val="640"/>
      <w:marRight w:val="0"/>
      <w:marTop w:val="0"/>
      <w:marBottom w:val="0"/>
      <w:divBdr>
        <w:top w:val="none" w:sz="0" w:space="0" w:color="auto"/>
        <w:left w:val="none" w:sz="0" w:space="0" w:color="auto"/>
        <w:bottom w:val="none" w:sz="0" w:space="0" w:color="auto"/>
        <w:right w:val="none" w:sz="0" w:space="0" w:color="auto"/>
      </w:divBdr>
    </w:div>
    <w:div w:id="2110007643">
      <w:marLeft w:val="640"/>
      <w:marRight w:val="0"/>
      <w:marTop w:val="0"/>
      <w:marBottom w:val="0"/>
      <w:divBdr>
        <w:top w:val="none" w:sz="0" w:space="0" w:color="auto"/>
        <w:left w:val="none" w:sz="0" w:space="0" w:color="auto"/>
        <w:bottom w:val="none" w:sz="0" w:space="0" w:color="auto"/>
        <w:right w:val="none" w:sz="0" w:space="0" w:color="auto"/>
      </w:divBdr>
    </w:div>
    <w:div w:id="2110151357">
      <w:marLeft w:val="640"/>
      <w:marRight w:val="0"/>
      <w:marTop w:val="0"/>
      <w:marBottom w:val="0"/>
      <w:divBdr>
        <w:top w:val="none" w:sz="0" w:space="0" w:color="auto"/>
        <w:left w:val="none" w:sz="0" w:space="0" w:color="auto"/>
        <w:bottom w:val="none" w:sz="0" w:space="0" w:color="auto"/>
        <w:right w:val="none" w:sz="0" w:space="0" w:color="auto"/>
      </w:divBdr>
    </w:div>
    <w:div w:id="2110152217">
      <w:marLeft w:val="640"/>
      <w:marRight w:val="0"/>
      <w:marTop w:val="0"/>
      <w:marBottom w:val="0"/>
      <w:divBdr>
        <w:top w:val="none" w:sz="0" w:space="0" w:color="auto"/>
        <w:left w:val="none" w:sz="0" w:space="0" w:color="auto"/>
        <w:bottom w:val="none" w:sz="0" w:space="0" w:color="auto"/>
        <w:right w:val="none" w:sz="0" w:space="0" w:color="auto"/>
      </w:divBdr>
    </w:div>
    <w:div w:id="2110155758">
      <w:marLeft w:val="640"/>
      <w:marRight w:val="0"/>
      <w:marTop w:val="0"/>
      <w:marBottom w:val="0"/>
      <w:divBdr>
        <w:top w:val="none" w:sz="0" w:space="0" w:color="auto"/>
        <w:left w:val="none" w:sz="0" w:space="0" w:color="auto"/>
        <w:bottom w:val="none" w:sz="0" w:space="0" w:color="auto"/>
        <w:right w:val="none" w:sz="0" w:space="0" w:color="auto"/>
      </w:divBdr>
    </w:div>
    <w:div w:id="2110419896">
      <w:marLeft w:val="640"/>
      <w:marRight w:val="0"/>
      <w:marTop w:val="0"/>
      <w:marBottom w:val="0"/>
      <w:divBdr>
        <w:top w:val="none" w:sz="0" w:space="0" w:color="auto"/>
        <w:left w:val="none" w:sz="0" w:space="0" w:color="auto"/>
        <w:bottom w:val="none" w:sz="0" w:space="0" w:color="auto"/>
        <w:right w:val="none" w:sz="0" w:space="0" w:color="auto"/>
      </w:divBdr>
    </w:div>
    <w:div w:id="2110466413">
      <w:marLeft w:val="640"/>
      <w:marRight w:val="0"/>
      <w:marTop w:val="0"/>
      <w:marBottom w:val="0"/>
      <w:divBdr>
        <w:top w:val="none" w:sz="0" w:space="0" w:color="auto"/>
        <w:left w:val="none" w:sz="0" w:space="0" w:color="auto"/>
        <w:bottom w:val="none" w:sz="0" w:space="0" w:color="auto"/>
        <w:right w:val="none" w:sz="0" w:space="0" w:color="auto"/>
      </w:divBdr>
    </w:div>
    <w:div w:id="2110469635">
      <w:marLeft w:val="640"/>
      <w:marRight w:val="0"/>
      <w:marTop w:val="0"/>
      <w:marBottom w:val="0"/>
      <w:divBdr>
        <w:top w:val="none" w:sz="0" w:space="0" w:color="auto"/>
        <w:left w:val="none" w:sz="0" w:space="0" w:color="auto"/>
        <w:bottom w:val="none" w:sz="0" w:space="0" w:color="auto"/>
        <w:right w:val="none" w:sz="0" w:space="0" w:color="auto"/>
      </w:divBdr>
    </w:div>
    <w:div w:id="2110612899">
      <w:marLeft w:val="640"/>
      <w:marRight w:val="0"/>
      <w:marTop w:val="0"/>
      <w:marBottom w:val="0"/>
      <w:divBdr>
        <w:top w:val="none" w:sz="0" w:space="0" w:color="auto"/>
        <w:left w:val="none" w:sz="0" w:space="0" w:color="auto"/>
        <w:bottom w:val="none" w:sz="0" w:space="0" w:color="auto"/>
        <w:right w:val="none" w:sz="0" w:space="0" w:color="auto"/>
      </w:divBdr>
    </w:div>
    <w:div w:id="2110661542">
      <w:marLeft w:val="640"/>
      <w:marRight w:val="0"/>
      <w:marTop w:val="0"/>
      <w:marBottom w:val="0"/>
      <w:divBdr>
        <w:top w:val="none" w:sz="0" w:space="0" w:color="auto"/>
        <w:left w:val="none" w:sz="0" w:space="0" w:color="auto"/>
        <w:bottom w:val="none" w:sz="0" w:space="0" w:color="auto"/>
        <w:right w:val="none" w:sz="0" w:space="0" w:color="auto"/>
      </w:divBdr>
    </w:div>
    <w:div w:id="2110661957">
      <w:marLeft w:val="640"/>
      <w:marRight w:val="0"/>
      <w:marTop w:val="0"/>
      <w:marBottom w:val="0"/>
      <w:divBdr>
        <w:top w:val="none" w:sz="0" w:space="0" w:color="auto"/>
        <w:left w:val="none" w:sz="0" w:space="0" w:color="auto"/>
        <w:bottom w:val="none" w:sz="0" w:space="0" w:color="auto"/>
        <w:right w:val="none" w:sz="0" w:space="0" w:color="auto"/>
      </w:divBdr>
    </w:div>
    <w:div w:id="2110731779">
      <w:marLeft w:val="640"/>
      <w:marRight w:val="0"/>
      <w:marTop w:val="0"/>
      <w:marBottom w:val="0"/>
      <w:divBdr>
        <w:top w:val="none" w:sz="0" w:space="0" w:color="auto"/>
        <w:left w:val="none" w:sz="0" w:space="0" w:color="auto"/>
        <w:bottom w:val="none" w:sz="0" w:space="0" w:color="auto"/>
        <w:right w:val="none" w:sz="0" w:space="0" w:color="auto"/>
      </w:divBdr>
    </w:div>
    <w:div w:id="2110926120">
      <w:marLeft w:val="640"/>
      <w:marRight w:val="0"/>
      <w:marTop w:val="0"/>
      <w:marBottom w:val="0"/>
      <w:divBdr>
        <w:top w:val="none" w:sz="0" w:space="0" w:color="auto"/>
        <w:left w:val="none" w:sz="0" w:space="0" w:color="auto"/>
        <w:bottom w:val="none" w:sz="0" w:space="0" w:color="auto"/>
        <w:right w:val="none" w:sz="0" w:space="0" w:color="auto"/>
      </w:divBdr>
    </w:div>
    <w:div w:id="2110998948">
      <w:marLeft w:val="640"/>
      <w:marRight w:val="0"/>
      <w:marTop w:val="0"/>
      <w:marBottom w:val="0"/>
      <w:divBdr>
        <w:top w:val="none" w:sz="0" w:space="0" w:color="auto"/>
        <w:left w:val="none" w:sz="0" w:space="0" w:color="auto"/>
        <w:bottom w:val="none" w:sz="0" w:space="0" w:color="auto"/>
        <w:right w:val="none" w:sz="0" w:space="0" w:color="auto"/>
      </w:divBdr>
    </w:div>
    <w:div w:id="2111005252">
      <w:marLeft w:val="640"/>
      <w:marRight w:val="0"/>
      <w:marTop w:val="0"/>
      <w:marBottom w:val="0"/>
      <w:divBdr>
        <w:top w:val="none" w:sz="0" w:space="0" w:color="auto"/>
        <w:left w:val="none" w:sz="0" w:space="0" w:color="auto"/>
        <w:bottom w:val="none" w:sz="0" w:space="0" w:color="auto"/>
        <w:right w:val="none" w:sz="0" w:space="0" w:color="auto"/>
      </w:divBdr>
    </w:div>
    <w:div w:id="2111074902">
      <w:marLeft w:val="640"/>
      <w:marRight w:val="0"/>
      <w:marTop w:val="0"/>
      <w:marBottom w:val="0"/>
      <w:divBdr>
        <w:top w:val="none" w:sz="0" w:space="0" w:color="auto"/>
        <w:left w:val="none" w:sz="0" w:space="0" w:color="auto"/>
        <w:bottom w:val="none" w:sz="0" w:space="0" w:color="auto"/>
        <w:right w:val="none" w:sz="0" w:space="0" w:color="auto"/>
      </w:divBdr>
    </w:div>
    <w:div w:id="2111195601">
      <w:marLeft w:val="640"/>
      <w:marRight w:val="0"/>
      <w:marTop w:val="0"/>
      <w:marBottom w:val="0"/>
      <w:divBdr>
        <w:top w:val="none" w:sz="0" w:space="0" w:color="auto"/>
        <w:left w:val="none" w:sz="0" w:space="0" w:color="auto"/>
        <w:bottom w:val="none" w:sz="0" w:space="0" w:color="auto"/>
        <w:right w:val="none" w:sz="0" w:space="0" w:color="auto"/>
      </w:divBdr>
    </w:div>
    <w:div w:id="2111270775">
      <w:marLeft w:val="640"/>
      <w:marRight w:val="0"/>
      <w:marTop w:val="0"/>
      <w:marBottom w:val="0"/>
      <w:divBdr>
        <w:top w:val="none" w:sz="0" w:space="0" w:color="auto"/>
        <w:left w:val="none" w:sz="0" w:space="0" w:color="auto"/>
        <w:bottom w:val="none" w:sz="0" w:space="0" w:color="auto"/>
        <w:right w:val="none" w:sz="0" w:space="0" w:color="auto"/>
      </w:divBdr>
    </w:div>
    <w:div w:id="2111271226">
      <w:marLeft w:val="640"/>
      <w:marRight w:val="0"/>
      <w:marTop w:val="0"/>
      <w:marBottom w:val="0"/>
      <w:divBdr>
        <w:top w:val="none" w:sz="0" w:space="0" w:color="auto"/>
        <w:left w:val="none" w:sz="0" w:space="0" w:color="auto"/>
        <w:bottom w:val="none" w:sz="0" w:space="0" w:color="auto"/>
        <w:right w:val="none" w:sz="0" w:space="0" w:color="auto"/>
      </w:divBdr>
    </w:div>
    <w:div w:id="2111314070">
      <w:marLeft w:val="640"/>
      <w:marRight w:val="0"/>
      <w:marTop w:val="0"/>
      <w:marBottom w:val="0"/>
      <w:divBdr>
        <w:top w:val="none" w:sz="0" w:space="0" w:color="auto"/>
        <w:left w:val="none" w:sz="0" w:space="0" w:color="auto"/>
        <w:bottom w:val="none" w:sz="0" w:space="0" w:color="auto"/>
        <w:right w:val="none" w:sz="0" w:space="0" w:color="auto"/>
      </w:divBdr>
    </w:div>
    <w:div w:id="2111387941">
      <w:marLeft w:val="640"/>
      <w:marRight w:val="0"/>
      <w:marTop w:val="0"/>
      <w:marBottom w:val="0"/>
      <w:divBdr>
        <w:top w:val="none" w:sz="0" w:space="0" w:color="auto"/>
        <w:left w:val="none" w:sz="0" w:space="0" w:color="auto"/>
        <w:bottom w:val="none" w:sz="0" w:space="0" w:color="auto"/>
        <w:right w:val="none" w:sz="0" w:space="0" w:color="auto"/>
      </w:divBdr>
    </w:div>
    <w:div w:id="2111390303">
      <w:marLeft w:val="640"/>
      <w:marRight w:val="0"/>
      <w:marTop w:val="0"/>
      <w:marBottom w:val="0"/>
      <w:divBdr>
        <w:top w:val="none" w:sz="0" w:space="0" w:color="auto"/>
        <w:left w:val="none" w:sz="0" w:space="0" w:color="auto"/>
        <w:bottom w:val="none" w:sz="0" w:space="0" w:color="auto"/>
        <w:right w:val="none" w:sz="0" w:space="0" w:color="auto"/>
      </w:divBdr>
    </w:div>
    <w:div w:id="2111462904">
      <w:marLeft w:val="640"/>
      <w:marRight w:val="0"/>
      <w:marTop w:val="0"/>
      <w:marBottom w:val="0"/>
      <w:divBdr>
        <w:top w:val="none" w:sz="0" w:space="0" w:color="auto"/>
        <w:left w:val="none" w:sz="0" w:space="0" w:color="auto"/>
        <w:bottom w:val="none" w:sz="0" w:space="0" w:color="auto"/>
        <w:right w:val="none" w:sz="0" w:space="0" w:color="auto"/>
      </w:divBdr>
    </w:div>
    <w:div w:id="2111464747">
      <w:marLeft w:val="640"/>
      <w:marRight w:val="0"/>
      <w:marTop w:val="0"/>
      <w:marBottom w:val="0"/>
      <w:divBdr>
        <w:top w:val="none" w:sz="0" w:space="0" w:color="auto"/>
        <w:left w:val="none" w:sz="0" w:space="0" w:color="auto"/>
        <w:bottom w:val="none" w:sz="0" w:space="0" w:color="auto"/>
        <w:right w:val="none" w:sz="0" w:space="0" w:color="auto"/>
      </w:divBdr>
    </w:div>
    <w:div w:id="2111579252">
      <w:marLeft w:val="640"/>
      <w:marRight w:val="0"/>
      <w:marTop w:val="0"/>
      <w:marBottom w:val="0"/>
      <w:divBdr>
        <w:top w:val="none" w:sz="0" w:space="0" w:color="auto"/>
        <w:left w:val="none" w:sz="0" w:space="0" w:color="auto"/>
        <w:bottom w:val="none" w:sz="0" w:space="0" w:color="auto"/>
        <w:right w:val="none" w:sz="0" w:space="0" w:color="auto"/>
      </w:divBdr>
    </w:div>
    <w:div w:id="2111581599">
      <w:marLeft w:val="640"/>
      <w:marRight w:val="0"/>
      <w:marTop w:val="0"/>
      <w:marBottom w:val="0"/>
      <w:divBdr>
        <w:top w:val="none" w:sz="0" w:space="0" w:color="auto"/>
        <w:left w:val="none" w:sz="0" w:space="0" w:color="auto"/>
        <w:bottom w:val="none" w:sz="0" w:space="0" w:color="auto"/>
        <w:right w:val="none" w:sz="0" w:space="0" w:color="auto"/>
      </w:divBdr>
    </w:div>
    <w:div w:id="2111661230">
      <w:marLeft w:val="640"/>
      <w:marRight w:val="0"/>
      <w:marTop w:val="0"/>
      <w:marBottom w:val="0"/>
      <w:divBdr>
        <w:top w:val="none" w:sz="0" w:space="0" w:color="auto"/>
        <w:left w:val="none" w:sz="0" w:space="0" w:color="auto"/>
        <w:bottom w:val="none" w:sz="0" w:space="0" w:color="auto"/>
        <w:right w:val="none" w:sz="0" w:space="0" w:color="auto"/>
      </w:divBdr>
    </w:div>
    <w:div w:id="2111701898">
      <w:marLeft w:val="640"/>
      <w:marRight w:val="0"/>
      <w:marTop w:val="0"/>
      <w:marBottom w:val="0"/>
      <w:divBdr>
        <w:top w:val="none" w:sz="0" w:space="0" w:color="auto"/>
        <w:left w:val="none" w:sz="0" w:space="0" w:color="auto"/>
        <w:bottom w:val="none" w:sz="0" w:space="0" w:color="auto"/>
        <w:right w:val="none" w:sz="0" w:space="0" w:color="auto"/>
      </w:divBdr>
    </w:div>
    <w:div w:id="2111777711">
      <w:marLeft w:val="640"/>
      <w:marRight w:val="0"/>
      <w:marTop w:val="0"/>
      <w:marBottom w:val="0"/>
      <w:divBdr>
        <w:top w:val="none" w:sz="0" w:space="0" w:color="auto"/>
        <w:left w:val="none" w:sz="0" w:space="0" w:color="auto"/>
        <w:bottom w:val="none" w:sz="0" w:space="0" w:color="auto"/>
        <w:right w:val="none" w:sz="0" w:space="0" w:color="auto"/>
      </w:divBdr>
    </w:div>
    <w:div w:id="2111779028">
      <w:marLeft w:val="640"/>
      <w:marRight w:val="0"/>
      <w:marTop w:val="0"/>
      <w:marBottom w:val="0"/>
      <w:divBdr>
        <w:top w:val="none" w:sz="0" w:space="0" w:color="auto"/>
        <w:left w:val="none" w:sz="0" w:space="0" w:color="auto"/>
        <w:bottom w:val="none" w:sz="0" w:space="0" w:color="auto"/>
        <w:right w:val="none" w:sz="0" w:space="0" w:color="auto"/>
      </w:divBdr>
    </w:div>
    <w:div w:id="2111850201">
      <w:marLeft w:val="640"/>
      <w:marRight w:val="0"/>
      <w:marTop w:val="0"/>
      <w:marBottom w:val="0"/>
      <w:divBdr>
        <w:top w:val="none" w:sz="0" w:space="0" w:color="auto"/>
        <w:left w:val="none" w:sz="0" w:space="0" w:color="auto"/>
        <w:bottom w:val="none" w:sz="0" w:space="0" w:color="auto"/>
        <w:right w:val="none" w:sz="0" w:space="0" w:color="auto"/>
      </w:divBdr>
    </w:div>
    <w:div w:id="2111855419">
      <w:marLeft w:val="640"/>
      <w:marRight w:val="0"/>
      <w:marTop w:val="0"/>
      <w:marBottom w:val="0"/>
      <w:divBdr>
        <w:top w:val="none" w:sz="0" w:space="0" w:color="auto"/>
        <w:left w:val="none" w:sz="0" w:space="0" w:color="auto"/>
        <w:bottom w:val="none" w:sz="0" w:space="0" w:color="auto"/>
        <w:right w:val="none" w:sz="0" w:space="0" w:color="auto"/>
      </w:divBdr>
    </w:div>
    <w:div w:id="2111929518">
      <w:marLeft w:val="640"/>
      <w:marRight w:val="0"/>
      <w:marTop w:val="0"/>
      <w:marBottom w:val="0"/>
      <w:divBdr>
        <w:top w:val="none" w:sz="0" w:space="0" w:color="auto"/>
        <w:left w:val="none" w:sz="0" w:space="0" w:color="auto"/>
        <w:bottom w:val="none" w:sz="0" w:space="0" w:color="auto"/>
        <w:right w:val="none" w:sz="0" w:space="0" w:color="auto"/>
      </w:divBdr>
    </w:div>
    <w:div w:id="2111929666">
      <w:marLeft w:val="640"/>
      <w:marRight w:val="0"/>
      <w:marTop w:val="0"/>
      <w:marBottom w:val="0"/>
      <w:divBdr>
        <w:top w:val="none" w:sz="0" w:space="0" w:color="auto"/>
        <w:left w:val="none" w:sz="0" w:space="0" w:color="auto"/>
        <w:bottom w:val="none" w:sz="0" w:space="0" w:color="auto"/>
        <w:right w:val="none" w:sz="0" w:space="0" w:color="auto"/>
      </w:divBdr>
    </w:div>
    <w:div w:id="2112048578">
      <w:marLeft w:val="640"/>
      <w:marRight w:val="0"/>
      <w:marTop w:val="0"/>
      <w:marBottom w:val="0"/>
      <w:divBdr>
        <w:top w:val="none" w:sz="0" w:space="0" w:color="auto"/>
        <w:left w:val="none" w:sz="0" w:space="0" w:color="auto"/>
        <w:bottom w:val="none" w:sz="0" w:space="0" w:color="auto"/>
        <w:right w:val="none" w:sz="0" w:space="0" w:color="auto"/>
      </w:divBdr>
    </w:div>
    <w:div w:id="2112237766">
      <w:marLeft w:val="640"/>
      <w:marRight w:val="0"/>
      <w:marTop w:val="0"/>
      <w:marBottom w:val="0"/>
      <w:divBdr>
        <w:top w:val="none" w:sz="0" w:space="0" w:color="auto"/>
        <w:left w:val="none" w:sz="0" w:space="0" w:color="auto"/>
        <w:bottom w:val="none" w:sz="0" w:space="0" w:color="auto"/>
        <w:right w:val="none" w:sz="0" w:space="0" w:color="auto"/>
      </w:divBdr>
    </w:div>
    <w:div w:id="2112237879">
      <w:marLeft w:val="640"/>
      <w:marRight w:val="0"/>
      <w:marTop w:val="0"/>
      <w:marBottom w:val="0"/>
      <w:divBdr>
        <w:top w:val="none" w:sz="0" w:space="0" w:color="auto"/>
        <w:left w:val="none" w:sz="0" w:space="0" w:color="auto"/>
        <w:bottom w:val="none" w:sz="0" w:space="0" w:color="auto"/>
        <w:right w:val="none" w:sz="0" w:space="0" w:color="auto"/>
      </w:divBdr>
    </w:div>
    <w:div w:id="2112240748">
      <w:marLeft w:val="640"/>
      <w:marRight w:val="0"/>
      <w:marTop w:val="0"/>
      <w:marBottom w:val="0"/>
      <w:divBdr>
        <w:top w:val="none" w:sz="0" w:space="0" w:color="auto"/>
        <w:left w:val="none" w:sz="0" w:space="0" w:color="auto"/>
        <w:bottom w:val="none" w:sz="0" w:space="0" w:color="auto"/>
        <w:right w:val="none" w:sz="0" w:space="0" w:color="auto"/>
      </w:divBdr>
    </w:div>
    <w:div w:id="2112312911">
      <w:marLeft w:val="640"/>
      <w:marRight w:val="0"/>
      <w:marTop w:val="0"/>
      <w:marBottom w:val="0"/>
      <w:divBdr>
        <w:top w:val="none" w:sz="0" w:space="0" w:color="auto"/>
        <w:left w:val="none" w:sz="0" w:space="0" w:color="auto"/>
        <w:bottom w:val="none" w:sz="0" w:space="0" w:color="auto"/>
        <w:right w:val="none" w:sz="0" w:space="0" w:color="auto"/>
      </w:divBdr>
    </w:div>
    <w:div w:id="2112361159">
      <w:marLeft w:val="640"/>
      <w:marRight w:val="0"/>
      <w:marTop w:val="0"/>
      <w:marBottom w:val="0"/>
      <w:divBdr>
        <w:top w:val="none" w:sz="0" w:space="0" w:color="auto"/>
        <w:left w:val="none" w:sz="0" w:space="0" w:color="auto"/>
        <w:bottom w:val="none" w:sz="0" w:space="0" w:color="auto"/>
        <w:right w:val="none" w:sz="0" w:space="0" w:color="auto"/>
      </w:divBdr>
    </w:div>
    <w:div w:id="2112385204">
      <w:marLeft w:val="640"/>
      <w:marRight w:val="0"/>
      <w:marTop w:val="0"/>
      <w:marBottom w:val="0"/>
      <w:divBdr>
        <w:top w:val="none" w:sz="0" w:space="0" w:color="auto"/>
        <w:left w:val="none" w:sz="0" w:space="0" w:color="auto"/>
        <w:bottom w:val="none" w:sz="0" w:space="0" w:color="auto"/>
        <w:right w:val="none" w:sz="0" w:space="0" w:color="auto"/>
      </w:divBdr>
    </w:div>
    <w:div w:id="2112504077">
      <w:marLeft w:val="640"/>
      <w:marRight w:val="0"/>
      <w:marTop w:val="0"/>
      <w:marBottom w:val="0"/>
      <w:divBdr>
        <w:top w:val="none" w:sz="0" w:space="0" w:color="auto"/>
        <w:left w:val="none" w:sz="0" w:space="0" w:color="auto"/>
        <w:bottom w:val="none" w:sz="0" w:space="0" w:color="auto"/>
        <w:right w:val="none" w:sz="0" w:space="0" w:color="auto"/>
      </w:divBdr>
    </w:div>
    <w:div w:id="2112507915">
      <w:marLeft w:val="640"/>
      <w:marRight w:val="0"/>
      <w:marTop w:val="0"/>
      <w:marBottom w:val="0"/>
      <w:divBdr>
        <w:top w:val="none" w:sz="0" w:space="0" w:color="auto"/>
        <w:left w:val="none" w:sz="0" w:space="0" w:color="auto"/>
        <w:bottom w:val="none" w:sz="0" w:space="0" w:color="auto"/>
        <w:right w:val="none" w:sz="0" w:space="0" w:color="auto"/>
      </w:divBdr>
    </w:div>
    <w:div w:id="2112578396">
      <w:marLeft w:val="640"/>
      <w:marRight w:val="0"/>
      <w:marTop w:val="0"/>
      <w:marBottom w:val="0"/>
      <w:divBdr>
        <w:top w:val="none" w:sz="0" w:space="0" w:color="auto"/>
        <w:left w:val="none" w:sz="0" w:space="0" w:color="auto"/>
        <w:bottom w:val="none" w:sz="0" w:space="0" w:color="auto"/>
        <w:right w:val="none" w:sz="0" w:space="0" w:color="auto"/>
      </w:divBdr>
    </w:div>
    <w:div w:id="2112585592">
      <w:marLeft w:val="640"/>
      <w:marRight w:val="0"/>
      <w:marTop w:val="0"/>
      <w:marBottom w:val="0"/>
      <w:divBdr>
        <w:top w:val="none" w:sz="0" w:space="0" w:color="auto"/>
        <w:left w:val="none" w:sz="0" w:space="0" w:color="auto"/>
        <w:bottom w:val="none" w:sz="0" w:space="0" w:color="auto"/>
        <w:right w:val="none" w:sz="0" w:space="0" w:color="auto"/>
      </w:divBdr>
    </w:div>
    <w:div w:id="2112624199">
      <w:marLeft w:val="640"/>
      <w:marRight w:val="0"/>
      <w:marTop w:val="0"/>
      <w:marBottom w:val="0"/>
      <w:divBdr>
        <w:top w:val="none" w:sz="0" w:space="0" w:color="auto"/>
        <w:left w:val="none" w:sz="0" w:space="0" w:color="auto"/>
        <w:bottom w:val="none" w:sz="0" w:space="0" w:color="auto"/>
        <w:right w:val="none" w:sz="0" w:space="0" w:color="auto"/>
      </w:divBdr>
    </w:div>
    <w:div w:id="2112627101">
      <w:marLeft w:val="640"/>
      <w:marRight w:val="0"/>
      <w:marTop w:val="0"/>
      <w:marBottom w:val="0"/>
      <w:divBdr>
        <w:top w:val="none" w:sz="0" w:space="0" w:color="auto"/>
        <w:left w:val="none" w:sz="0" w:space="0" w:color="auto"/>
        <w:bottom w:val="none" w:sz="0" w:space="0" w:color="auto"/>
        <w:right w:val="none" w:sz="0" w:space="0" w:color="auto"/>
      </w:divBdr>
    </w:div>
    <w:div w:id="2112629913">
      <w:marLeft w:val="640"/>
      <w:marRight w:val="0"/>
      <w:marTop w:val="0"/>
      <w:marBottom w:val="0"/>
      <w:divBdr>
        <w:top w:val="none" w:sz="0" w:space="0" w:color="auto"/>
        <w:left w:val="none" w:sz="0" w:space="0" w:color="auto"/>
        <w:bottom w:val="none" w:sz="0" w:space="0" w:color="auto"/>
        <w:right w:val="none" w:sz="0" w:space="0" w:color="auto"/>
      </w:divBdr>
    </w:div>
    <w:div w:id="2112704119">
      <w:marLeft w:val="640"/>
      <w:marRight w:val="0"/>
      <w:marTop w:val="0"/>
      <w:marBottom w:val="0"/>
      <w:divBdr>
        <w:top w:val="none" w:sz="0" w:space="0" w:color="auto"/>
        <w:left w:val="none" w:sz="0" w:space="0" w:color="auto"/>
        <w:bottom w:val="none" w:sz="0" w:space="0" w:color="auto"/>
        <w:right w:val="none" w:sz="0" w:space="0" w:color="auto"/>
      </w:divBdr>
    </w:div>
    <w:div w:id="2112771761">
      <w:marLeft w:val="640"/>
      <w:marRight w:val="0"/>
      <w:marTop w:val="0"/>
      <w:marBottom w:val="0"/>
      <w:divBdr>
        <w:top w:val="none" w:sz="0" w:space="0" w:color="auto"/>
        <w:left w:val="none" w:sz="0" w:space="0" w:color="auto"/>
        <w:bottom w:val="none" w:sz="0" w:space="0" w:color="auto"/>
        <w:right w:val="none" w:sz="0" w:space="0" w:color="auto"/>
      </w:divBdr>
    </w:div>
    <w:div w:id="2112779566">
      <w:marLeft w:val="640"/>
      <w:marRight w:val="0"/>
      <w:marTop w:val="0"/>
      <w:marBottom w:val="0"/>
      <w:divBdr>
        <w:top w:val="none" w:sz="0" w:space="0" w:color="auto"/>
        <w:left w:val="none" w:sz="0" w:space="0" w:color="auto"/>
        <w:bottom w:val="none" w:sz="0" w:space="0" w:color="auto"/>
        <w:right w:val="none" w:sz="0" w:space="0" w:color="auto"/>
      </w:divBdr>
    </w:div>
    <w:div w:id="2112898868">
      <w:marLeft w:val="640"/>
      <w:marRight w:val="0"/>
      <w:marTop w:val="0"/>
      <w:marBottom w:val="0"/>
      <w:divBdr>
        <w:top w:val="none" w:sz="0" w:space="0" w:color="auto"/>
        <w:left w:val="none" w:sz="0" w:space="0" w:color="auto"/>
        <w:bottom w:val="none" w:sz="0" w:space="0" w:color="auto"/>
        <w:right w:val="none" w:sz="0" w:space="0" w:color="auto"/>
      </w:divBdr>
    </w:div>
    <w:div w:id="2112972358">
      <w:marLeft w:val="640"/>
      <w:marRight w:val="0"/>
      <w:marTop w:val="0"/>
      <w:marBottom w:val="0"/>
      <w:divBdr>
        <w:top w:val="none" w:sz="0" w:space="0" w:color="auto"/>
        <w:left w:val="none" w:sz="0" w:space="0" w:color="auto"/>
        <w:bottom w:val="none" w:sz="0" w:space="0" w:color="auto"/>
        <w:right w:val="none" w:sz="0" w:space="0" w:color="auto"/>
      </w:divBdr>
    </w:div>
    <w:div w:id="2112972540">
      <w:marLeft w:val="640"/>
      <w:marRight w:val="0"/>
      <w:marTop w:val="0"/>
      <w:marBottom w:val="0"/>
      <w:divBdr>
        <w:top w:val="none" w:sz="0" w:space="0" w:color="auto"/>
        <w:left w:val="none" w:sz="0" w:space="0" w:color="auto"/>
        <w:bottom w:val="none" w:sz="0" w:space="0" w:color="auto"/>
        <w:right w:val="none" w:sz="0" w:space="0" w:color="auto"/>
      </w:divBdr>
    </w:div>
    <w:div w:id="2113158155">
      <w:marLeft w:val="640"/>
      <w:marRight w:val="0"/>
      <w:marTop w:val="0"/>
      <w:marBottom w:val="0"/>
      <w:divBdr>
        <w:top w:val="none" w:sz="0" w:space="0" w:color="auto"/>
        <w:left w:val="none" w:sz="0" w:space="0" w:color="auto"/>
        <w:bottom w:val="none" w:sz="0" w:space="0" w:color="auto"/>
        <w:right w:val="none" w:sz="0" w:space="0" w:color="auto"/>
      </w:divBdr>
    </w:div>
    <w:div w:id="2113209756">
      <w:marLeft w:val="640"/>
      <w:marRight w:val="0"/>
      <w:marTop w:val="0"/>
      <w:marBottom w:val="0"/>
      <w:divBdr>
        <w:top w:val="none" w:sz="0" w:space="0" w:color="auto"/>
        <w:left w:val="none" w:sz="0" w:space="0" w:color="auto"/>
        <w:bottom w:val="none" w:sz="0" w:space="0" w:color="auto"/>
        <w:right w:val="none" w:sz="0" w:space="0" w:color="auto"/>
      </w:divBdr>
    </w:div>
    <w:div w:id="2113277607">
      <w:marLeft w:val="640"/>
      <w:marRight w:val="0"/>
      <w:marTop w:val="0"/>
      <w:marBottom w:val="0"/>
      <w:divBdr>
        <w:top w:val="none" w:sz="0" w:space="0" w:color="auto"/>
        <w:left w:val="none" w:sz="0" w:space="0" w:color="auto"/>
        <w:bottom w:val="none" w:sz="0" w:space="0" w:color="auto"/>
        <w:right w:val="none" w:sz="0" w:space="0" w:color="auto"/>
      </w:divBdr>
    </w:div>
    <w:div w:id="2113358782">
      <w:marLeft w:val="640"/>
      <w:marRight w:val="0"/>
      <w:marTop w:val="0"/>
      <w:marBottom w:val="0"/>
      <w:divBdr>
        <w:top w:val="none" w:sz="0" w:space="0" w:color="auto"/>
        <w:left w:val="none" w:sz="0" w:space="0" w:color="auto"/>
        <w:bottom w:val="none" w:sz="0" w:space="0" w:color="auto"/>
        <w:right w:val="none" w:sz="0" w:space="0" w:color="auto"/>
      </w:divBdr>
    </w:div>
    <w:div w:id="2113547582">
      <w:marLeft w:val="640"/>
      <w:marRight w:val="0"/>
      <w:marTop w:val="0"/>
      <w:marBottom w:val="0"/>
      <w:divBdr>
        <w:top w:val="none" w:sz="0" w:space="0" w:color="auto"/>
        <w:left w:val="none" w:sz="0" w:space="0" w:color="auto"/>
        <w:bottom w:val="none" w:sz="0" w:space="0" w:color="auto"/>
        <w:right w:val="none" w:sz="0" w:space="0" w:color="auto"/>
      </w:divBdr>
    </w:div>
    <w:div w:id="2113548759">
      <w:marLeft w:val="640"/>
      <w:marRight w:val="0"/>
      <w:marTop w:val="0"/>
      <w:marBottom w:val="0"/>
      <w:divBdr>
        <w:top w:val="none" w:sz="0" w:space="0" w:color="auto"/>
        <w:left w:val="none" w:sz="0" w:space="0" w:color="auto"/>
        <w:bottom w:val="none" w:sz="0" w:space="0" w:color="auto"/>
        <w:right w:val="none" w:sz="0" w:space="0" w:color="auto"/>
      </w:divBdr>
    </w:div>
    <w:div w:id="2113622929">
      <w:marLeft w:val="640"/>
      <w:marRight w:val="0"/>
      <w:marTop w:val="0"/>
      <w:marBottom w:val="0"/>
      <w:divBdr>
        <w:top w:val="none" w:sz="0" w:space="0" w:color="auto"/>
        <w:left w:val="none" w:sz="0" w:space="0" w:color="auto"/>
        <w:bottom w:val="none" w:sz="0" w:space="0" w:color="auto"/>
        <w:right w:val="none" w:sz="0" w:space="0" w:color="auto"/>
      </w:divBdr>
    </w:div>
    <w:div w:id="2113628920">
      <w:marLeft w:val="640"/>
      <w:marRight w:val="0"/>
      <w:marTop w:val="0"/>
      <w:marBottom w:val="0"/>
      <w:divBdr>
        <w:top w:val="none" w:sz="0" w:space="0" w:color="auto"/>
        <w:left w:val="none" w:sz="0" w:space="0" w:color="auto"/>
        <w:bottom w:val="none" w:sz="0" w:space="0" w:color="auto"/>
        <w:right w:val="none" w:sz="0" w:space="0" w:color="auto"/>
      </w:divBdr>
    </w:div>
    <w:div w:id="2113629442">
      <w:marLeft w:val="640"/>
      <w:marRight w:val="0"/>
      <w:marTop w:val="0"/>
      <w:marBottom w:val="0"/>
      <w:divBdr>
        <w:top w:val="none" w:sz="0" w:space="0" w:color="auto"/>
        <w:left w:val="none" w:sz="0" w:space="0" w:color="auto"/>
        <w:bottom w:val="none" w:sz="0" w:space="0" w:color="auto"/>
        <w:right w:val="none" w:sz="0" w:space="0" w:color="auto"/>
      </w:divBdr>
    </w:div>
    <w:div w:id="2113668510">
      <w:marLeft w:val="640"/>
      <w:marRight w:val="0"/>
      <w:marTop w:val="0"/>
      <w:marBottom w:val="0"/>
      <w:divBdr>
        <w:top w:val="none" w:sz="0" w:space="0" w:color="auto"/>
        <w:left w:val="none" w:sz="0" w:space="0" w:color="auto"/>
        <w:bottom w:val="none" w:sz="0" w:space="0" w:color="auto"/>
        <w:right w:val="none" w:sz="0" w:space="0" w:color="auto"/>
      </w:divBdr>
    </w:div>
    <w:div w:id="2113669049">
      <w:marLeft w:val="640"/>
      <w:marRight w:val="0"/>
      <w:marTop w:val="0"/>
      <w:marBottom w:val="0"/>
      <w:divBdr>
        <w:top w:val="none" w:sz="0" w:space="0" w:color="auto"/>
        <w:left w:val="none" w:sz="0" w:space="0" w:color="auto"/>
        <w:bottom w:val="none" w:sz="0" w:space="0" w:color="auto"/>
        <w:right w:val="none" w:sz="0" w:space="0" w:color="auto"/>
      </w:divBdr>
    </w:div>
    <w:div w:id="2113669584">
      <w:marLeft w:val="640"/>
      <w:marRight w:val="0"/>
      <w:marTop w:val="0"/>
      <w:marBottom w:val="0"/>
      <w:divBdr>
        <w:top w:val="none" w:sz="0" w:space="0" w:color="auto"/>
        <w:left w:val="none" w:sz="0" w:space="0" w:color="auto"/>
        <w:bottom w:val="none" w:sz="0" w:space="0" w:color="auto"/>
        <w:right w:val="none" w:sz="0" w:space="0" w:color="auto"/>
      </w:divBdr>
    </w:div>
    <w:div w:id="2113738154">
      <w:marLeft w:val="640"/>
      <w:marRight w:val="0"/>
      <w:marTop w:val="0"/>
      <w:marBottom w:val="0"/>
      <w:divBdr>
        <w:top w:val="none" w:sz="0" w:space="0" w:color="auto"/>
        <w:left w:val="none" w:sz="0" w:space="0" w:color="auto"/>
        <w:bottom w:val="none" w:sz="0" w:space="0" w:color="auto"/>
        <w:right w:val="none" w:sz="0" w:space="0" w:color="auto"/>
      </w:divBdr>
    </w:div>
    <w:div w:id="2113740682">
      <w:marLeft w:val="640"/>
      <w:marRight w:val="0"/>
      <w:marTop w:val="0"/>
      <w:marBottom w:val="0"/>
      <w:divBdr>
        <w:top w:val="none" w:sz="0" w:space="0" w:color="auto"/>
        <w:left w:val="none" w:sz="0" w:space="0" w:color="auto"/>
        <w:bottom w:val="none" w:sz="0" w:space="0" w:color="auto"/>
        <w:right w:val="none" w:sz="0" w:space="0" w:color="auto"/>
      </w:divBdr>
    </w:div>
    <w:div w:id="2113814552">
      <w:marLeft w:val="640"/>
      <w:marRight w:val="0"/>
      <w:marTop w:val="0"/>
      <w:marBottom w:val="0"/>
      <w:divBdr>
        <w:top w:val="none" w:sz="0" w:space="0" w:color="auto"/>
        <w:left w:val="none" w:sz="0" w:space="0" w:color="auto"/>
        <w:bottom w:val="none" w:sz="0" w:space="0" w:color="auto"/>
        <w:right w:val="none" w:sz="0" w:space="0" w:color="auto"/>
      </w:divBdr>
    </w:div>
    <w:div w:id="2113822173">
      <w:marLeft w:val="640"/>
      <w:marRight w:val="0"/>
      <w:marTop w:val="0"/>
      <w:marBottom w:val="0"/>
      <w:divBdr>
        <w:top w:val="none" w:sz="0" w:space="0" w:color="auto"/>
        <w:left w:val="none" w:sz="0" w:space="0" w:color="auto"/>
        <w:bottom w:val="none" w:sz="0" w:space="0" w:color="auto"/>
        <w:right w:val="none" w:sz="0" w:space="0" w:color="auto"/>
      </w:divBdr>
    </w:div>
    <w:div w:id="2113931597">
      <w:marLeft w:val="640"/>
      <w:marRight w:val="0"/>
      <w:marTop w:val="0"/>
      <w:marBottom w:val="0"/>
      <w:divBdr>
        <w:top w:val="none" w:sz="0" w:space="0" w:color="auto"/>
        <w:left w:val="none" w:sz="0" w:space="0" w:color="auto"/>
        <w:bottom w:val="none" w:sz="0" w:space="0" w:color="auto"/>
        <w:right w:val="none" w:sz="0" w:space="0" w:color="auto"/>
      </w:divBdr>
    </w:div>
    <w:div w:id="2113936469">
      <w:marLeft w:val="640"/>
      <w:marRight w:val="0"/>
      <w:marTop w:val="0"/>
      <w:marBottom w:val="0"/>
      <w:divBdr>
        <w:top w:val="none" w:sz="0" w:space="0" w:color="auto"/>
        <w:left w:val="none" w:sz="0" w:space="0" w:color="auto"/>
        <w:bottom w:val="none" w:sz="0" w:space="0" w:color="auto"/>
        <w:right w:val="none" w:sz="0" w:space="0" w:color="auto"/>
      </w:divBdr>
    </w:div>
    <w:div w:id="2114009214">
      <w:marLeft w:val="640"/>
      <w:marRight w:val="0"/>
      <w:marTop w:val="0"/>
      <w:marBottom w:val="0"/>
      <w:divBdr>
        <w:top w:val="none" w:sz="0" w:space="0" w:color="auto"/>
        <w:left w:val="none" w:sz="0" w:space="0" w:color="auto"/>
        <w:bottom w:val="none" w:sz="0" w:space="0" w:color="auto"/>
        <w:right w:val="none" w:sz="0" w:space="0" w:color="auto"/>
      </w:divBdr>
    </w:div>
    <w:div w:id="2114013286">
      <w:marLeft w:val="640"/>
      <w:marRight w:val="0"/>
      <w:marTop w:val="0"/>
      <w:marBottom w:val="0"/>
      <w:divBdr>
        <w:top w:val="none" w:sz="0" w:space="0" w:color="auto"/>
        <w:left w:val="none" w:sz="0" w:space="0" w:color="auto"/>
        <w:bottom w:val="none" w:sz="0" w:space="0" w:color="auto"/>
        <w:right w:val="none" w:sz="0" w:space="0" w:color="auto"/>
      </w:divBdr>
    </w:div>
    <w:div w:id="2114089565">
      <w:marLeft w:val="640"/>
      <w:marRight w:val="0"/>
      <w:marTop w:val="0"/>
      <w:marBottom w:val="0"/>
      <w:divBdr>
        <w:top w:val="none" w:sz="0" w:space="0" w:color="auto"/>
        <w:left w:val="none" w:sz="0" w:space="0" w:color="auto"/>
        <w:bottom w:val="none" w:sz="0" w:space="0" w:color="auto"/>
        <w:right w:val="none" w:sz="0" w:space="0" w:color="auto"/>
      </w:divBdr>
    </w:div>
    <w:div w:id="2114127969">
      <w:marLeft w:val="640"/>
      <w:marRight w:val="0"/>
      <w:marTop w:val="0"/>
      <w:marBottom w:val="0"/>
      <w:divBdr>
        <w:top w:val="none" w:sz="0" w:space="0" w:color="auto"/>
        <w:left w:val="none" w:sz="0" w:space="0" w:color="auto"/>
        <w:bottom w:val="none" w:sz="0" w:space="0" w:color="auto"/>
        <w:right w:val="none" w:sz="0" w:space="0" w:color="auto"/>
      </w:divBdr>
    </w:div>
    <w:div w:id="2114200672">
      <w:marLeft w:val="640"/>
      <w:marRight w:val="0"/>
      <w:marTop w:val="0"/>
      <w:marBottom w:val="0"/>
      <w:divBdr>
        <w:top w:val="none" w:sz="0" w:space="0" w:color="auto"/>
        <w:left w:val="none" w:sz="0" w:space="0" w:color="auto"/>
        <w:bottom w:val="none" w:sz="0" w:space="0" w:color="auto"/>
        <w:right w:val="none" w:sz="0" w:space="0" w:color="auto"/>
      </w:divBdr>
    </w:div>
    <w:div w:id="2114281702">
      <w:marLeft w:val="640"/>
      <w:marRight w:val="0"/>
      <w:marTop w:val="0"/>
      <w:marBottom w:val="0"/>
      <w:divBdr>
        <w:top w:val="none" w:sz="0" w:space="0" w:color="auto"/>
        <w:left w:val="none" w:sz="0" w:space="0" w:color="auto"/>
        <w:bottom w:val="none" w:sz="0" w:space="0" w:color="auto"/>
        <w:right w:val="none" w:sz="0" w:space="0" w:color="auto"/>
      </w:divBdr>
    </w:div>
    <w:div w:id="2114395236">
      <w:marLeft w:val="640"/>
      <w:marRight w:val="0"/>
      <w:marTop w:val="0"/>
      <w:marBottom w:val="0"/>
      <w:divBdr>
        <w:top w:val="none" w:sz="0" w:space="0" w:color="auto"/>
        <w:left w:val="none" w:sz="0" w:space="0" w:color="auto"/>
        <w:bottom w:val="none" w:sz="0" w:space="0" w:color="auto"/>
        <w:right w:val="none" w:sz="0" w:space="0" w:color="auto"/>
      </w:divBdr>
    </w:div>
    <w:div w:id="2114397227">
      <w:marLeft w:val="640"/>
      <w:marRight w:val="0"/>
      <w:marTop w:val="0"/>
      <w:marBottom w:val="0"/>
      <w:divBdr>
        <w:top w:val="none" w:sz="0" w:space="0" w:color="auto"/>
        <w:left w:val="none" w:sz="0" w:space="0" w:color="auto"/>
        <w:bottom w:val="none" w:sz="0" w:space="0" w:color="auto"/>
        <w:right w:val="none" w:sz="0" w:space="0" w:color="auto"/>
      </w:divBdr>
    </w:div>
    <w:div w:id="2114400965">
      <w:marLeft w:val="640"/>
      <w:marRight w:val="0"/>
      <w:marTop w:val="0"/>
      <w:marBottom w:val="0"/>
      <w:divBdr>
        <w:top w:val="none" w:sz="0" w:space="0" w:color="auto"/>
        <w:left w:val="none" w:sz="0" w:space="0" w:color="auto"/>
        <w:bottom w:val="none" w:sz="0" w:space="0" w:color="auto"/>
        <w:right w:val="none" w:sz="0" w:space="0" w:color="auto"/>
      </w:divBdr>
    </w:div>
    <w:div w:id="2114469184">
      <w:marLeft w:val="640"/>
      <w:marRight w:val="0"/>
      <w:marTop w:val="0"/>
      <w:marBottom w:val="0"/>
      <w:divBdr>
        <w:top w:val="none" w:sz="0" w:space="0" w:color="auto"/>
        <w:left w:val="none" w:sz="0" w:space="0" w:color="auto"/>
        <w:bottom w:val="none" w:sz="0" w:space="0" w:color="auto"/>
        <w:right w:val="none" w:sz="0" w:space="0" w:color="auto"/>
      </w:divBdr>
    </w:div>
    <w:div w:id="2114546725">
      <w:marLeft w:val="640"/>
      <w:marRight w:val="0"/>
      <w:marTop w:val="0"/>
      <w:marBottom w:val="0"/>
      <w:divBdr>
        <w:top w:val="none" w:sz="0" w:space="0" w:color="auto"/>
        <w:left w:val="none" w:sz="0" w:space="0" w:color="auto"/>
        <w:bottom w:val="none" w:sz="0" w:space="0" w:color="auto"/>
        <w:right w:val="none" w:sz="0" w:space="0" w:color="auto"/>
      </w:divBdr>
    </w:div>
    <w:div w:id="2114666273">
      <w:marLeft w:val="640"/>
      <w:marRight w:val="0"/>
      <w:marTop w:val="0"/>
      <w:marBottom w:val="0"/>
      <w:divBdr>
        <w:top w:val="none" w:sz="0" w:space="0" w:color="auto"/>
        <w:left w:val="none" w:sz="0" w:space="0" w:color="auto"/>
        <w:bottom w:val="none" w:sz="0" w:space="0" w:color="auto"/>
        <w:right w:val="none" w:sz="0" w:space="0" w:color="auto"/>
      </w:divBdr>
    </w:div>
    <w:div w:id="2114782393">
      <w:marLeft w:val="640"/>
      <w:marRight w:val="0"/>
      <w:marTop w:val="0"/>
      <w:marBottom w:val="0"/>
      <w:divBdr>
        <w:top w:val="none" w:sz="0" w:space="0" w:color="auto"/>
        <w:left w:val="none" w:sz="0" w:space="0" w:color="auto"/>
        <w:bottom w:val="none" w:sz="0" w:space="0" w:color="auto"/>
        <w:right w:val="none" w:sz="0" w:space="0" w:color="auto"/>
      </w:divBdr>
    </w:div>
    <w:div w:id="2114784595">
      <w:marLeft w:val="640"/>
      <w:marRight w:val="0"/>
      <w:marTop w:val="0"/>
      <w:marBottom w:val="0"/>
      <w:divBdr>
        <w:top w:val="none" w:sz="0" w:space="0" w:color="auto"/>
        <w:left w:val="none" w:sz="0" w:space="0" w:color="auto"/>
        <w:bottom w:val="none" w:sz="0" w:space="0" w:color="auto"/>
        <w:right w:val="none" w:sz="0" w:space="0" w:color="auto"/>
      </w:divBdr>
    </w:div>
    <w:div w:id="2114785723">
      <w:marLeft w:val="640"/>
      <w:marRight w:val="0"/>
      <w:marTop w:val="0"/>
      <w:marBottom w:val="0"/>
      <w:divBdr>
        <w:top w:val="none" w:sz="0" w:space="0" w:color="auto"/>
        <w:left w:val="none" w:sz="0" w:space="0" w:color="auto"/>
        <w:bottom w:val="none" w:sz="0" w:space="0" w:color="auto"/>
        <w:right w:val="none" w:sz="0" w:space="0" w:color="auto"/>
      </w:divBdr>
    </w:div>
    <w:div w:id="2114813609">
      <w:marLeft w:val="640"/>
      <w:marRight w:val="0"/>
      <w:marTop w:val="0"/>
      <w:marBottom w:val="0"/>
      <w:divBdr>
        <w:top w:val="none" w:sz="0" w:space="0" w:color="auto"/>
        <w:left w:val="none" w:sz="0" w:space="0" w:color="auto"/>
        <w:bottom w:val="none" w:sz="0" w:space="0" w:color="auto"/>
        <w:right w:val="none" w:sz="0" w:space="0" w:color="auto"/>
      </w:divBdr>
    </w:div>
    <w:div w:id="2114855782">
      <w:marLeft w:val="640"/>
      <w:marRight w:val="0"/>
      <w:marTop w:val="0"/>
      <w:marBottom w:val="0"/>
      <w:divBdr>
        <w:top w:val="none" w:sz="0" w:space="0" w:color="auto"/>
        <w:left w:val="none" w:sz="0" w:space="0" w:color="auto"/>
        <w:bottom w:val="none" w:sz="0" w:space="0" w:color="auto"/>
        <w:right w:val="none" w:sz="0" w:space="0" w:color="auto"/>
      </w:divBdr>
    </w:div>
    <w:div w:id="2114938974">
      <w:marLeft w:val="640"/>
      <w:marRight w:val="0"/>
      <w:marTop w:val="0"/>
      <w:marBottom w:val="0"/>
      <w:divBdr>
        <w:top w:val="none" w:sz="0" w:space="0" w:color="auto"/>
        <w:left w:val="none" w:sz="0" w:space="0" w:color="auto"/>
        <w:bottom w:val="none" w:sz="0" w:space="0" w:color="auto"/>
        <w:right w:val="none" w:sz="0" w:space="0" w:color="auto"/>
      </w:divBdr>
    </w:div>
    <w:div w:id="2114978954">
      <w:marLeft w:val="640"/>
      <w:marRight w:val="0"/>
      <w:marTop w:val="0"/>
      <w:marBottom w:val="0"/>
      <w:divBdr>
        <w:top w:val="none" w:sz="0" w:space="0" w:color="auto"/>
        <w:left w:val="none" w:sz="0" w:space="0" w:color="auto"/>
        <w:bottom w:val="none" w:sz="0" w:space="0" w:color="auto"/>
        <w:right w:val="none" w:sz="0" w:space="0" w:color="auto"/>
      </w:divBdr>
    </w:div>
    <w:div w:id="2115124894">
      <w:marLeft w:val="640"/>
      <w:marRight w:val="0"/>
      <w:marTop w:val="0"/>
      <w:marBottom w:val="0"/>
      <w:divBdr>
        <w:top w:val="none" w:sz="0" w:space="0" w:color="auto"/>
        <w:left w:val="none" w:sz="0" w:space="0" w:color="auto"/>
        <w:bottom w:val="none" w:sz="0" w:space="0" w:color="auto"/>
        <w:right w:val="none" w:sz="0" w:space="0" w:color="auto"/>
      </w:divBdr>
    </w:div>
    <w:div w:id="2115126054">
      <w:marLeft w:val="640"/>
      <w:marRight w:val="0"/>
      <w:marTop w:val="0"/>
      <w:marBottom w:val="0"/>
      <w:divBdr>
        <w:top w:val="none" w:sz="0" w:space="0" w:color="auto"/>
        <w:left w:val="none" w:sz="0" w:space="0" w:color="auto"/>
        <w:bottom w:val="none" w:sz="0" w:space="0" w:color="auto"/>
        <w:right w:val="none" w:sz="0" w:space="0" w:color="auto"/>
      </w:divBdr>
    </w:div>
    <w:div w:id="2115126823">
      <w:marLeft w:val="640"/>
      <w:marRight w:val="0"/>
      <w:marTop w:val="0"/>
      <w:marBottom w:val="0"/>
      <w:divBdr>
        <w:top w:val="none" w:sz="0" w:space="0" w:color="auto"/>
        <w:left w:val="none" w:sz="0" w:space="0" w:color="auto"/>
        <w:bottom w:val="none" w:sz="0" w:space="0" w:color="auto"/>
        <w:right w:val="none" w:sz="0" w:space="0" w:color="auto"/>
      </w:divBdr>
    </w:div>
    <w:div w:id="2115204531">
      <w:marLeft w:val="640"/>
      <w:marRight w:val="0"/>
      <w:marTop w:val="0"/>
      <w:marBottom w:val="0"/>
      <w:divBdr>
        <w:top w:val="none" w:sz="0" w:space="0" w:color="auto"/>
        <w:left w:val="none" w:sz="0" w:space="0" w:color="auto"/>
        <w:bottom w:val="none" w:sz="0" w:space="0" w:color="auto"/>
        <w:right w:val="none" w:sz="0" w:space="0" w:color="auto"/>
      </w:divBdr>
    </w:div>
    <w:div w:id="2115247052">
      <w:marLeft w:val="640"/>
      <w:marRight w:val="0"/>
      <w:marTop w:val="0"/>
      <w:marBottom w:val="0"/>
      <w:divBdr>
        <w:top w:val="none" w:sz="0" w:space="0" w:color="auto"/>
        <w:left w:val="none" w:sz="0" w:space="0" w:color="auto"/>
        <w:bottom w:val="none" w:sz="0" w:space="0" w:color="auto"/>
        <w:right w:val="none" w:sz="0" w:space="0" w:color="auto"/>
      </w:divBdr>
    </w:div>
    <w:div w:id="2115393316">
      <w:marLeft w:val="640"/>
      <w:marRight w:val="0"/>
      <w:marTop w:val="0"/>
      <w:marBottom w:val="0"/>
      <w:divBdr>
        <w:top w:val="none" w:sz="0" w:space="0" w:color="auto"/>
        <w:left w:val="none" w:sz="0" w:space="0" w:color="auto"/>
        <w:bottom w:val="none" w:sz="0" w:space="0" w:color="auto"/>
        <w:right w:val="none" w:sz="0" w:space="0" w:color="auto"/>
      </w:divBdr>
    </w:div>
    <w:div w:id="2115393556">
      <w:marLeft w:val="640"/>
      <w:marRight w:val="0"/>
      <w:marTop w:val="0"/>
      <w:marBottom w:val="0"/>
      <w:divBdr>
        <w:top w:val="none" w:sz="0" w:space="0" w:color="auto"/>
        <w:left w:val="none" w:sz="0" w:space="0" w:color="auto"/>
        <w:bottom w:val="none" w:sz="0" w:space="0" w:color="auto"/>
        <w:right w:val="none" w:sz="0" w:space="0" w:color="auto"/>
      </w:divBdr>
    </w:div>
    <w:div w:id="2115438156">
      <w:marLeft w:val="640"/>
      <w:marRight w:val="0"/>
      <w:marTop w:val="0"/>
      <w:marBottom w:val="0"/>
      <w:divBdr>
        <w:top w:val="none" w:sz="0" w:space="0" w:color="auto"/>
        <w:left w:val="none" w:sz="0" w:space="0" w:color="auto"/>
        <w:bottom w:val="none" w:sz="0" w:space="0" w:color="auto"/>
        <w:right w:val="none" w:sz="0" w:space="0" w:color="auto"/>
      </w:divBdr>
    </w:div>
    <w:div w:id="2115704910">
      <w:marLeft w:val="640"/>
      <w:marRight w:val="0"/>
      <w:marTop w:val="0"/>
      <w:marBottom w:val="0"/>
      <w:divBdr>
        <w:top w:val="none" w:sz="0" w:space="0" w:color="auto"/>
        <w:left w:val="none" w:sz="0" w:space="0" w:color="auto"/>
        <w:bottom w:val="none" w:sz="0" w:space="0" w:color="auto"/>
        <w:right w:val="none" w:sz="0" w:space="0" w:color="auto"/>
      </w:divBdr>
    </w:div>
    <w:div w:id="2115706563">
      <w:marLeft w:val="640"/>
      <w:marRight w:val="0"/>
      <w:marTop w:val="0"/>
      <w:marBottom w:val="0"/>
      <w:divBdr>
        <w:top w:val="none" w:sz="0" w:space="0" w:color="auto"/>
        <w:left w:val="none" w:sz="0" w:space="0" w:color="auto"/>
        <w:bottom w:val="none" w:sz="0" w:space="0" w:color="auto"/>
        <w:right w:val="none" w:sz="0" w:space="0" w:color="auto"/>
      </w:divBdr>
    </w:div>
    <w:div w:id="2115708090">
      <w:marLeft w:val="640"/>
      <w:marRight w:val="0"/>
      <w:marTop w:val="0"/>
      <w:marBottom w:val="0"/>
      <w:divBdr>
        <w:top w:val="none" w:sz="0" w:space="0" w:color="auto"/>
        <w:left w:val="none" w:sz="0" w:space="0" w:color="auto"/>
        <w:bottom w:val="none" w:sz="0" w:space="0" w:color="auto"/>
        <w:right w:val="none" w:sz="0" w:space="0" w:color="auto"/>
      </w:divBdr>
    </w:div>
    <w:div w:id="2115786702">
      <w:marLeft w:val="640"/>
      <w:marRight w:val="0"/>
      <w:marTop w:val="0"/>
      <w:marBottom w:val="0"/>
      <w:divBdr>
        <w:top w:val="none" w:sz="0" w:space="0" w:color="auto"/>
        <w:left w:val="none" w:sz="0" w:space="0" w:color="auto"/>
        <w:bottom w:val="none" w:sz="0" w:space="0" w:color="auto"/>
        <w:right w:val="none" w:sz="0" w:space="0" w:color="auto"/>
      </w:divBdr>
    </w:div>
    <w:div w:id="2115857585">
      <w:marLeft w:val="640"/>
      <w:marRight w:val="0"/>
      <w:marTop w:val="0"/>
      <w:marBottom w:val="0"/>
      <w:divBdr>
        <w:top w:val="none" w:sz="0" w:space="0" w:color="auto"/>
        <w:left w:val="none" w:sz="0" w:space="0" w:color="auto"/>
        <w:bottom w:val="none" w:sz="0" w:space="0" w:color="auto"/>
        <w:right w:val="none" w:sz="0" w:space="0" w:color="auto"/>
      </w:divBdr>
    </w:div>
    <w:div w:id="2115859711">
      <w:marLeft w:val="640"/>
      <w:marRight w:val="0"/>
      <w:marTop w:val="0"/>
      <w:marBottom w:val="0"/>
      <w:divBdr>
        <w:top w:val="none" w:sz="0" w:space="0" w:color="auto"/>
        <w:left w:val="none" w:sz="0" w:space="0" w:color="auto"/>
        <w:bottom w:val="none" w:sz="0" w:space="0" w:color="auto"/>
        <w:right w:val="none" w:sz="0" w:space="0" w:color="auto"/>
      </w:divBdr>
    </w:div>
    <w:div w:id="2115860470">
      <w:marLeft w:val="640"/>
      <w:marRight w:val="0"/>
      <w:marTop w:val="0"/>
      <w:marBottom w:val="0"/>
      <w:divBdr>
        <w:top w:val="none" w:sz="0" w:space="0" w:color="auto"/>
        <w:left w:val="none" w:sz="0" w:space="0" w:color="auto"/>
        <w:bottom w:val="none" w:sz="0" w:space="0" w:color="auto"/>
        <w:right w:val="none" w:sz="0" w:space="0" w:color="auto"/>
      </w:divBdr>
    </w:div>
    <w:div w:id="2115976861">
      <w:marLeft w:val="640"/>
      <w:marRight w:val="0"/>
      <w:marTop w:val="0"/>
      <w:marBottom w:val="0"/>
      <w:divBdr>
        <w:top w:val="none" w:sz="0" w:space="0" w:color="auto"/>
        <w:left w:val="none" w:sz="0" w:space="0" w:color="auto"/>
        <w:bottom w:val="none" w:sz="0" w:space="0" w:color="auto"/>
        <w:right w:val="none" w:sz="0" w:space="0" w:color="auto"/>
      </w:divBdr>
    </w:div>
    <w:div w:id="2115977888">
      <w:marLeft w:val="640"/>
      <w:marRight w:val="0"/>
      <w:marTop w:val="0"/>
      <w:marBottom w:val="0"/>
      <w:divBdr>
        <w:top w:val="none" w:sz="0" w:space="0" w:color="auto"/>
        <w:left w:val="none" w:sz="0" w:space="0" w:color="auto"/>
        <w:bottom w:val="none" w:sz="0" w:space="0" w:color="auto"/>
        <w:right w:val="none" w:sz="0" w:space="0" w:color="auto"/>
      </w:divBdr>
    </w:div>
    <w:div w:id="2115979693">
      <w:marLeft w:val="640"/>
      <w:marRight w:val="0"/>
      <w:marTop w:val="0"/>
      <w:marBottom w:val="0"/>
      <w:divBdr>
        <w:top w:val="none" w:sz="0" w:space="0" w:color="auto"/>
        <w:left w:val="none" w:sz="0" w:space="0" w:color="auto"/>
        <w:bottom w:val="none" w:sz="0" w:space="0" w:color="auto"/>
        <w:right w:val="none" w:sz="0" w:space="0" w:color="auto"/>
      </w:divBdr>
    </w:div>
    <w:div w:id="2116052272">
      <w:marLeft w:val="640"/>
      <w:marRight w:val="0"/>
      <w:marTop w:val="0"/>
      <w:marBottom w:val="0"/>
      <w:divBdr>
        <w:top w:val="none" w:sz="0" w:space="0" w:color="auto"/>
        <w:left w:val="none" w:sz="0" w:space="0" w:color="auto"/>
        <w:bottom w:val="none" w:sz="0" w:space="0" w:color="auto"/>
        <w:right w:val="none" w:sz="0" w:space="0" w:color="auto"/>
      </w:divBdr>
    </w:div>
    <w:div w:id="2116169735">
      <w:marLeft w:val="640"/>
      <w:marRight w:val="0"/>
      <w:marTop w:val="0"/>
      <w:marBottom w:val="0"/>
      <w:divBdr>
        <w:top w:val="none" w:sz="0" w:space="0" w:color="auto"/>
        <w:left w:val="none" w:sz="0" w:space="0" w:color="auto"/>
        <w:bottom w:val="none" w:sz="0" w:space="0" w:color="auto"/>
        <w:right w:val="none" w:sz="0" w:space="0" w:color="auto"/>
      </w:divBdr>
    </w:div>
    <w:div w:id="2116288905">
      <w:marLeft w:val="640"/>
      <w:marRight w:val="0"/>
      <w:marTop w:val="0"/>
      <w:marBottom w:val="0"/>
      <w:divBdr>
        <w:top w:val="none" w:sz="0" w:space="0" w:color="auto"/>
        <w:left w:val="none" w:sz="0" w:space="0" w:color="auto"/>
        <w:bottom w:val="none" w:sz="0" w:space="0" w:color="auto"/>
        <w:right w:val="none" w:sz="0" w:space="0" w:color="auto"/>
      </w:divBdr>
    </w:div>
    <w:div w:id="2116359089">
      <w:marLeft w:val="640"/>
      <w:marRight w:val="0"/>
      <w:marTop w:val="0"/>
      <w:marBottom w:val="0"/>
      <w:divBdr>
        <w:top w:val="none" w:sz="0" w:space="0" w:color="auto"/>
        <w:left w:val="none" w:sz="0" w:space="0" w:color="auto"/>
        <w:bottom w:val="none" w:sz="0" w:space="0" w:color="auto"/>
        <w:right w:val="none" w:sz="0" w:space="0" w:color="auto"/>
      </w:divBdr>
    </w:div>
    <w:div w:id="2116365751">
      <w:marLeft w:val="640"/>
      <w:marRight w:val="0"/>
      <w:marTop w:val="0"/>
      <w:marBottom w:val="0"/>
      <w:divBdr>
        <w:top w:val="none" w:sz="0" w:space="0" w:color="auto"/>
        <w:left w:val="none" w:sz="0" w:space="0" w:color="auto"/>
        <w:bottom w:val="none" w:sz="0" w:space="0" w:color="auto"/>
        <w:right w:val="none" w:sz="0" w:space="0" w:color="auto"/>
      </w:divBdr>
    </w:div>
    <w:div w:id="2116438752">
      <w:marLeft w:val="640"/>
      <w:marRight w:val="0"/>
      <w:marTop w:val="0"/>
      <w:marBottom w:val="0"/>
      <w:divBdr>
        <w:top w:val="none" w:sz="0" w:space="0" w:color="auto"/>
        <w:left w:val="none" w:sz="0" w:space="0" w:color="auto"/>
        <w:bottom w:val="none" w:sz="0" w:space="0" w:color="auto"/>
        <w:right w:val="none" w:sz="0" w:space="0" w:color="auto"/>
      </w:divBdr>
    </w:div>
    <w:div w:id="2116439263">
      <w:marLeft w:val="640"/>
      <w:marRight w:val="0"/>
      <w:marTop w:val="0"/>
      <w:marBottom w:val="0"/>
      <w:divBdr>
        <w:top w:val="none" w:sz="0" w:space="0" w:color="auto"/>
        <w:left w:val="none" w:sz="0" w:space="0" w:color="auto"/>
        <w:bottom w:val="none" w:sz="0" w:space="0" w:color="auto"/>
        <w:right w:val="none" w:sz="0" w:space="0" w:color="auto"/>
      </w:divBdr>
    </w:div>
    <w:div w:id="2116754515">
      <w:marLeft w:val="640"/>
      <w:marRight w:val="0"/>
      <w:marTop w:val="0"/>
      <w:marBottom w:val="0"/>
      <w:divBdr>
        <w:top w:val="none" w:sz="0" w:space="0" w:color="auto"/>
        <w:left w:val="none" w:sz="0" w:space="0" w:color="auto"/>
        <w:bottom w:val="none" w:sz="0" w:space="0" w:color="auto"/>
        <w:right w:val="none" w:sz="0" w:space="0" w:color="auto"/>
      </w:divBdr>
    </w:div>
    <w:div w:id="2116828256">
      <w:marLeft w:val="640"/>
      <w:marRight w:val="0"/>
      <w:marTop w:val="0"/>
      <w:marBottom w:val="0"/>
      <w:divBdr>
        <w:top w:val="none" w:sz="0" w:space="0" w:color="auto"/>
        <w:left w:val="none" w:sz="0" w:space="0" w:color="auto"/>
        <w:bottom w:val="none" w:sz="0" w:space="0" w:color="auto"/>
        <w:right w:val="none" w:sz="0" w:space="0" w:color="auto"/>
      </w:divBdr>
    </w:div>
    <w:div w:id="2116898675">
      <w:marLeft w:val="640"/>
      <w:marRight w:val="0"/>
      <w:marTop w:val="0"/>
      <w:marBottom w:val="0"/>
      <w:divBdr>
        <w:top w:val="none" w:sz="0" w:space="0" w:color="auto"/>
        <w:left w:val="none" w:sz="0" w:space="0" w:color="auto"/>
        <w:bottom w:val="none" w:sz="0" w:space="0" w:color="auto"/>
        <w:right w:val="none" w:sz="0" w:space="0" w:color="auto"/>
      </w:divBdr>
    </w:div>
    <w:div w:id="2116948265">
      <w:marLeft w:val="640"/>
      <w:marRight w:val="0"/>
      <w:marTop w:val="0"/>
      <w:marBottom w:val="0"/>
      <w:divBdr>
        <w:top w:val="none" w:sz="0" w:space="0" w:color="auto"/>
        <w:left w:val="none" w:sz="0" w:space="0" w:color="auto"/>
        <w:bottom w:val="none" w:sz="0" w:space="0" w:color="auto"/>
        <w:right w:val="none" w:sz="0" w:space="0" w:color="auto"/>
      </w:divBdr>
    </w:div>
    <w:div w:id="2116973163">
      <w:marLeft w:val="640"/>
      <w:marRight w:val="0"/>
      <w:marTop w:val="0"/>
      <w:marBottom w:val="0"/>
      <w:divBdr>
        <w:top w:val="none" w:sz="0" w:space="0" w:color="auto"/>
        <w:left w:val="none" w:sz="0" w:space="0" w:color="auto"/>
        <w:bottom w:val="none" w:sz="0" w:space="0" w:color="auto"/>
        <w:right w:val="none" w:sz="0" w:space="0" w:color="auto"/>
      </w:divBdr>
    </w:div>
    <w:div w:id="2116975460">
      <w:marLeft w:val="640"/>
      <w:marRight w:val="0"/>
      <w:marTop w:val="0"/>
      <w:marBottom w:val="0"/>
      <w:divBdr>
        <w:top w:val="none" w:sz="0" w:space="0" w:color="auto"/>
        <w:left w:val="none" w:sz="0" w:space="0" w:color="auto"/>
        <w:bottom w:val="none" w:sz="0" w:space="0" w:color="auto"/>
        <w:right w:val="none" w:sz="0" w:space="0" w:color="auto"/>
      </w:divBdr>
    </w:div>
    <w:div w:id="2117091718">
      <w:marLeft w:val="640"/>
      <w:marRight w:val="0"/>
      <w:marTop w:val="0"/>
      <w:marBottom w:val="0"/>
      <w:divBdr>
        <w:top w:val="none" w:sz="0" w:space="0" w:color="auto"/>
        <w:left w:val="none" w:sz="0" w:space="0" w:color="auto"/>
        <w:bottom w:val="none" w:sz="0" w:space="0" w:color="auto"/>
        <w:right w:val="none" w:sz="0" w:space="0" w:color="auto"/>
      </w:divBdr>
    </w:div>
    <w:div w:id="2117093272">
      <w:marLeft w:val="640"/>
      <w:marRight w:val="0"/>
      <w:marTop w:val="0"/>
      <w:marBottom w:val="0"/>
      <w:divBdr>
        <w:top w:val="none" w:sz="0" w:space="0" w:color="auto"/>
        <w:left w:val="none" w:sz="0" w:space="0" w:color="auto"/>
        <w:bottom w:val="none" w:sz="0" w:space="0" w:color="auto"/>
        <w:right w:val="none" w:sz="0" w:space="0" w:color="auto"/>
      </w:divBdr>
    </w:div>
    <w:div w:id="2117096357">
      <w:marLeft w:val="640"/>
      <w:marRight w:val="0"/>
      <w:marTop w:val="0"/>
      <w:marBottom w:val="0"/>
      <w:divBdr>
        <w:top w:val="none" w:sz="0" w:space="0" w:color="auto"/>
        <w:left w:val="none" w:sz="0" w:space="0" w:color="auto"/>
        <w:bottom w:val="none" w:sz="0" w:space="0" w:color="auto"/>
        <w:right w:val="none" w:sz="0" w:space="0" w:color="auto"/>
      </w:divBdr>
    </w:div>
    <w:div w:id="2117141315">
      <w:marLeft w:val="640"/>
      <w:marRight w:val="0"/>
      <w:marTop w:val="0"/>
      <w:marBottom w:val="0"/>
      <w:divBdr>
        <w:top w:val="none" w:sz="0" w:space="0" w:color="auto"/>
        <w:left w:val="none" w:sz="0" w:space="0" w:color="auto"/>
        <w:bottom w:val="none" w:sz="0" w:space="0" w:color="auto"/>
        <w:right w:val="none" w:sz="0" w:space="0" w:color="auto"/>
      </w:divBdr>
    </w:div>
    <w:div w:id="2117165438">
      <w:marLeft w:val="640"/>
      <w:marRight w:val="0"/>
      <w:marTop w:val="0"/>
      <w:marBottom w:val="0"/>
      <w:divBdr>
        <w:top w:val="none" w:sz="0" w:space="0" w:color="auto"/>
        <w:left w:val="none" w:sz="0" w:space="0" w:color="auto"/>
        <w:bottom w:val="none" w:sz="0" w:space="0" w:color="auto"/>
        <w:right w:val="none" w:sz="0" w:space="0" w:color="auto"/>
      </w:divBdr>
    </w:div>
    <w:div w:id="2117285647">
      <w:marLeft w:val="640"/>
      <w:marRight w:val="0"/>
      <w:marTop w:val="0"/>
      <w:marBottom w:val="0"/>
      <w:divBdr>
        <w:top w:val="none" w:sz="0" w:space="0" w:color="auto"/>
        <w:left w:val="none" w:sz="0" w:space="0" w:color="auto"/>
        <w:bottom w:val="none" w:sz="0" w:space="0" w:color="auto"/>
        <w:right w:val="none" w:sz="0" w:space="0" w:color="auto"/>
      </w:divBdr>
    </w:div>
    <w:div w:id="2117291183">
      <w:marLeft w:val="640"/>
      <w:marRight w:val="0"/>
      <w:marTop w:val="0"/>
      <w:marBottom w:val="0"/>
      <w:divBdr>
        <w:top w:val="none" w:sz="0" w:space="0" w:color="auto"/>
        <w:left w:val="none" w:sz="0" w:space="0" w:color="auto"/>
        <w:bottom w:val="none" w:sz="0" w:space="0" w:color="auto"/>
        <w:right w:val="none" w:sz="0" w:space="0" w:color="auto"/>
      </w:divBdr>
    </w:div>
    <w:div w:id="2117291769">
      <w:marLeft w:val="640"/>
      <w:marRight w:val="0"/>
      <w:marTop w:val="0"/>
      <w:marBottom w:val="0"/>
      <w:divBdr>
        <w:top w:val="none" w:sz="0" w:space="0" w:color="auto"/>
        <w:left w:val="none" w:sz="0" w:space="0" w:color="auto"/>
        <w:bottom w:val="none" w:sz="0" w:space="0" w:color="auto"/>
        <w:right w:val="none" w:sz="0" w:space="0" w:color="auto"/>
      </w:divBdr>
    </w:div>
    <w:div w:id="2117364823">
      <w:marLeft w:val="640"/>
      <w:marRight w:val="0"/>
      <w:marTop w:val="0"/>
      <w:marBottom w:val="0"/>
      <w:divBdr>
        <w:top w:val="none" w:sz="0" w:space="0" w:color="auto"/>
        <w:left w:val="none" w:sz="0" w:space="0" w:color="auto"/>
        <w:bottom w:val="none" w:sz="0" w:space="0" w:color="auto"/>
        <w:right w:val="none" w:sz="0" w:space="0" w:color="auto"/>
      </w:divBdr>
    </w:div>
    <w:div w:id="2117366008">
      <w:marLeft w:val="640"/>
      <w:marRight w:val="0"/>
      <w:marTop w:val="0"/>
      <w:marBottom w:val="0"/>
      <w:divBdr>
        <w:top w:val="none" w:sz="0" w:space="0" w:color="auto"/>
        <w:left w:val="none" w:sz="0" w:space="0" w:color="auto"/>
        <w:bottom w:val="none" w:sz="0" w:space="0" w:color="auto"/>
        <w:right w:val="none" w:sz="0" w:space="0" w:color="auto"/>
      </w:divBdr>
    </w:div>
    <w:div w:id="2117366939">
      <w:marLeft w:val="640"/>
      <w:marRight w:val="0"/>
      <w:marTop w:val="0"/>
      <w:marBottom w:val="0"/>
      <w:divBdr>
        <w:top w:val="none" w:sz="0" w:space="0" w:color="auto"/>
        <w:left w:val="none" w:sz="0" w:space="0" w:color="auto"/>
        <w:bottom w:val="none" w:sz="0" w:space="0" w:color="auto"/>
        <w:right w:val="none" w:sz="0" w:space="0" w:color="auto"/>
      </w:divBdr>
    </w:div>
    <w:div w:id="2117406128">
      <w:marLeft w:val="640"/>
      <w:marRight w:val="0"/>
      <w:marTop w:val="0"/>
      <w:marBottom w:val="0"/>
      <w:divBdr>
        <w:top w:val="none" w:sz="0" w:space="0" w:color="auto"/>
        <w:left w:val="none" w:sz="0" w:space="0" w:color="auto"/>
        <w:bottom w:val="none" w:sz="0" w:space="0" w:color="auto"/>
        <w:right w:val="none" w:sz="0" w:space="0" w:color="auto"/>
      </w:divBdr>
    </w:div>
    <w:div w:id="2117485751">
      <w:marLeft w:val="640"/>
      <w:marRight w:val="0"/>
      <w:marTop w:val="0"/>
      <w:marBottom w:val="0"/>
      <w:divBdr>
        <w:top w:val="none" w:sz="0" w:space="0" w:color="auto"/>
        <w:left w:val="none" w:sz="0" w:space="0" w:color="auto"/>
        <w:bottom w:val="none" w:sz="0" w:space="0" w:color="auto"/>
        <w:right w:val="none" w:sz="0" w:space="0" w:color="auto"/>
      </w:divBdr>
    </w:div>
    <w:div w:id="2117627140">
      <w:marLeft w:val="640"/>
      <w:marRight w:val="0"/>
      <w:marTop w:val="0"/>
      <w:marBottom w:val="0"/>
      <w:divBdr>
        <w:top w:val="none" w:sz="0" w:space="0" w:color="auto"/>
        <w:left w:val="none" w:sz="0" w:space="0" w:color="auto"/>
        <w:bottom w:val="none" w:sz="0" w:space="0" w:color="auto"/>
        <w:right w:val="none" w:sz="0" w:space="0" w:color="auto"/>
      </w:divBdr>
    </w:div>
    <w:div w:id="2117824381">
      <w:marLeft w:val="640"/>
      <w:marRight w:val="0"/>
      <w:marTop w:val="0"/>
      <w:marBottom w:val="0"/>
      <w:divBdr>
        <w:top w:val="none" w:sz="0" w:space="0" w:color="auto"/>
        <w:left w:val="none" w:sz="0" w:space="0" w:color="auto"/>
        <w:bottom w:val="none" w:sz="0" w:space="0" w:color="auto"/>
        <w:right w:val="none" w:sz="0" w:space="0" w:color="auto"/>
      </w:divBdr>
    </w:div>
    <w:div w:id="2117863096">
      <w:marLeft w:val="640"/>
      <w:marRight w:val="0"/>
      <w:marTop w:val="0"/>
      <w:marBottom w:val="0"/>
      <w:divBdr>
        <w:top w:val="none" w:sz="0" w:space="0" w:color="auto"/>
        <w:left w:val="none" w:sz="0" w:space="0" w:color="auto"/>
        <w:bottom w:val="none" w:sz="0" w:space="0" w:color="auto"/>
        <w:right w:val="none" w:sz="0" w:space="0" w:color="auto"/>
      </w:divBdr>
    </w:div>
    <w:div w:id="2118059866">
      <w:marLeft w:val="640"/>
      <w:marRight w:val="0"/>
      <w:marTop w:val="0"/>
      <w:marBottom w:val="0"/>
      <w:divBdr>
        <w:top w:val="none" w:sz="0" w:space="0" w:color="auto"/>
        <w:left w:val="none" w:sz="0" w:space="0" w:color="auto"/>
        <w:bottom w:val="none" w:sz="0" w:space="0" w:color="auto"/>
        <w:right w:val="none" w:sz="0" w:space="0" w:color="auto"/>
      </w:divBdr>
    </w:div>
    <w:div w:id="2118133425">
      <w:marLeft w:val="640"/>
      <w:marRight w:val="0"/>
      <w:marTop w:val="0"/>
      <w:marBottom w:val="0"/>
      <w:divBdr>
        <w:top w:val="none" w:sz="0" w:space="0" w:color="auto"/>
        <w:left w:val="none" w:sz="0" w:space="0" w:color="auto"/>
        <w:bottom w:val="none" w:sz="0" w:space="0" w:color="auto"/>
        <w:right w:val="none" w:sz="0" w:space="0" w:color="auto"/>
      </w:divBdr>
    </w:div>
    <w:div w:id="2118256451">
      <w:marLeft w:val="640"/>
      <w:marRight w:val="0"/>
      <w:marTop w:val="0"/>
      <w:marBottom w:val="0"/>
      <w:divBdr>
        <w:top w:val="none" w:sz="0" w:space="0" w:color="auto"/>
        <w:left w:val="none" w:sz="0" w:space="0" w:color="auto"/>
        <w:bottom w:val="none" w:sz="0" w:space="0" w:color="auto"/>
        <w:right w:val="none" w:sz="0" w:space="0" w:color="auto"/>
      </w:divBdr>
    </w:div>
    <w:div w:id="2118257928">
      <w:marLeft w:val="640"/>
      <w:marRight w:val="0"/>
      <w:marTop w:val="0"/>
      <w:marBottom w:val="0"/>
      <w:divBdr>
        <w:top w:val="none" w:sz="0" w:space="0" w:color="auto"/>
        <w:left w:val="none" w:sz="0" w:space="0" w:color="auto"/>
        <w:bottom w:val="none" w:sz="0" w:space="0" w:color="auto"/>
        <w:right w:val="none" w:sz="0" w:space="0" w:color="auto"/>
      </w:divBdr>
    </w:div>
    <w:div w:id="2118476298">
      <w:marLeft w:val="640"/>
      <w:marRight w:val="0"/>
      <w:marTop w:val="0"/>
      <w:marBottom w:val="0"/>
      <w:divBdr>
        <w:top w:val="none" w:sz="0" w:space="0" w:color="auto"/>
        <w:left w:val="none" w:sz="0" w:space="0" w:color="auto"/>
        <w:bottom w:val="none" w:sz="0" w:space="0" w:color="auto"/>
        <w:right w:val="none" w:sz="0" w:space="0" w:color="auto"/>
      </w:divBdr>
    </w:div>
    <w:div w:id="2118481354">
      <w:marLeft w:val="640"/>
      <w:marRight w:val="0"/>
      <w:marTop w:val="0"/>
      <w:marBottom w:val="0"/>
      <w:divBdr>
        <w:top w:val="none" w:sz="0" w:space="0" w:color="auto"/>
        <w:left w:val="none" w:sz="0" w:space="0" w:color="auto"/>
        <w:bottom w:val="none" w:sz="0" w:space="0" w:color="auto"/>
        <w:right w:val="none" w:sz="0" w:space="0" w:color="auto"/>
      </w:divBdr>
    </w:div>
    <w:div w:id="2118483072">
      <w:marLeft w:val="640"/>
      <w:marRight w:val="0"/>
      <w:marTop w:val="0"/>
      <w:marBottom w:val="0"/>
      <w:divBdr>
        <w:top w:val="none" w:sz="0" w:space="0" w:color="auto"/>
        <w:left w:val="none" w:sz="0" w:space="0" w:color="auto"/>
        <w:bottom w:val="none" w:sz="0" w:space="0" w:color="auto"/>
        <w:right w:val="none" w:sz="0" w:space="0" w:color="auto"/>
      </w:divBdr>
    </w:div>
    <w:div w:id="2118594876">
      <w:marLeft w:val="640"/>
      <w:marRight w:val="0"/>
      <w:marTop w:val="0"/>
      <w:marBottom w:val="0"/>
      <w:divBdr>
        <w:top w:val="none" w:sz="0" w:space="0" w:color="auto"/>
        <w:left w:val="none" w:sz="0" w:space="0" w:color="auto"/>
        <w:bottom w:val="none" w:sz="0" w:space="0" w:color="auto"/>
        <w:right w:val="none" w:sz="0" w:space="0" w:color="auto"/>
      </w:divBdr>
    </w:div>
    <w:div w:id="2118599135">
      <w:marLeft w:val="640"/>
      <w:marRight w:val="0"/>
      <w:marTop w:val="0"/>
      <w:marBottom w:val="0"/>
      <w:divBdr>
        <w:top w:val="none" w:sz="0" w:space="0" w:color="auto"/>
        <w:left w:val="none" w:sz="0" w:space="0" w:color="auto"/>
        <w:bottom w:val="none" w:sz="0" w:space="0" w:color="auto"/>
        <w:right w:val="none" w:sz="0" w:space="0" w:color="auto"/>
      </w:divBdr>
    </w:div>
    <w:div w:id="2118600087">
      <w:marLeft w:val="640"/>
      <w:marRight w:val="0"/>
      <w:marTop w:val="0"/>
      <w:marBottom w:val="0"/>
      <w:divBdr>
        <w:top w:val="none" w:sz="0" w:space="0" w:color="auto"/>
        <w:left w:val="none" w:sz="0" w:space="0" w:color="auto"/>
        <w:bottom w:val="none" w:sz="0" w:space="0" w:color="auto"/>
        <w:right w:val="none" w:sz="0" w:space="0" w:color="auto"/>
      </w:divBdr>
    </w:div>
    <w:div w:id="2118670831">
      <w:marLeft w:val="640"/>
      <w:marRight w:val="0"/>
      <w:marTop w:val="0"/>
      <w:marBottom w:val="0"/>
      <w:divBdr>
        <w:top w:val="none" w:sz="0" w:space="0" w:color="auto"/>
        <w:left w:val="none" w:sz="0" w:space="0" w:color="auto"/>
        <w:bottom w:val="none" w:sz="0" w:space="0" w:color="auto"/>
        <w:right w:val="none" w:sz="0" w:space="0" w:color="auto"/>
      </w:divBdr>
    </w:div>
    <w:div w:id="2118673817">
      <w:marLeft w:val="640"/>
      <w:marRight w:val="0"/>
      <w:marTop w:val="0"/>
      <w:marBottom w:val="0"/>
      <w:divBdr>
        <w:top w:val="none" w:sz="0" w:space="0" w:color="auto"/>
        <w:left w:val="none" w:sz="0" w:space="0" w:color="auto"/>
        <w:bottom w:val="none" w:sz="0" w:space="0" w:color="auto"/>
        <w:right w:val="none" w:sz="0" w:space="0" w:color="auto"/>
      </w:divBdr>
    </w:div>
    <w:div w:id="2118714702">
      <w:marLeft w:val="640"/>
      <w:marRight w:val="0"/>
      <w:marTop w:val="0"/>
      <w:marBottom w:val="0"/>
      <w:divBdr>
        <w:top w:val="none" w:sz="0" w:space="0" w:color="auto"/>
        <w:left w:val="none" w:sz="0" w:space="0" w:color="auto"/>
        <w:bottom w:val="none" w:sz="0" w:space="0" w:color="auto"/>
        <w:right w:val="none" w:sz="0" w:space="0" w:color="auto"/>
      </w:divBdr>
    </w:div>
    <w:div w:id="2118720378">
      <w:marLeft w:val="640"/>
      <w:marRight w:val="0"/>
      <w:marTop w:val="0"/>
      <w:marBottom w:val="0"/>
      <w:divBdr>
        <w:top w:val="none" w:sz="0" w:space="0" w:color="auto"/>
        <w:left w:val="none" w:sz="0" w:space="0" w:color="auto"/>
        <w:bottom w:val="none" w:sz="0" w:space="0" w:color="auto"/>
        <w:right w:val="none" w:sz="0" w:space="0" w:color="auto"/>
      </w:divBdr>
    </w:div>
    <w:div w:id="2118745268">
      <w:marLeft w:val="640"/>
      <w:marRight w:val="0"/>
      <w:marTop w:val="0"/>
      <w:marBottom w:val="0"/>
      <w:divBdr>
        <w:top w:val="none" w:sz="0" w:space="0" w:color="auto"/>
        <w:left w:val="none" w:sz="0" w:space="0" w:color="auto"/>
        <w:bottom w:val="none" w:sz="0" w:space="0" w:color="auto"/>
        <w:right w:val="none" w:sz="0" w:space="0" w:color="auto"/>
      </w:divBdr>
    </w:div>
    <w:div w:id="2118745353">
      <w:marLeft w:val="640"/>
      <w:marRight w:val="0"/>
      <w:marTop w:val="0"/>
      <w:marBottom w:val="0"/>
      <w:divBdr>
        <w:top w:val="none" w:sz="0" w:space="0" w:color="auto"/>
        <w:left w:val="none" w:sz="0" w:space="0" w:color="auto"/>
        <w:bottom w:val="none" w:sz="0" w:space="0" w:color="auto"/>
        <w:right w:val="none" w:sz="0" w:space="0" w:color="auto"/>
      </w:divBdr>
    </w:div>
    <w:div w:id="2118790611">
      <w:marLeft w:val="640"/>
      <w:marRight w:val="0"/>
      <w:marTop w:val="0"/>
      <w:marBottom w:val="0"/>
      <w:divBdr>
        <w:top w:val="none" w:sz="0" w:space="0" w:color="auto"/>
        <w:left w:val="none" w:sz="0" w:space="0" w:color="auto"/>
        <w:bottom w:val="none" w:sz="0" w:space="0" w:color="auto"/>
        <w:right w:val="none" w:sz="0" w:space="0" w:color="auto"/>
      </w:divBdr>
    </w:div>
    <w:div w:id="2118863458">
      <w:marLeft w:val="640"/>
      <w:marRight w:val="0"/>
      <w:marTop w:val="0"/>
      <w:marBottom w:val="0"/>
      <w:divBdr>
        <w:top w:val="none" w:sz="0" w:space="0" w:color="auto"/>
        <w:left w:val="none" w:sz="0" w:space="0" w:color="auto"/>
        <w:bottom w:val="none" w:sz="0" w:space="0" w:color="auto"/>
        <w:right w:val="none" w:sz="0" w:space="0" w:color="auto"/>
      </w:divBdr>
    </w:div>
    <w:div w:id="2118865440">
      <w:marLeft w:val="640"/>
      <w:marRight w:val="0"/>
      <w:marTop w:val="0"/>
      <w:marBottom w:val="0"/>
      <w:divBdr>
        <w:top w:val="none" w:sz="0" w:space="0" w:color="auto"/>
        <w:left w:val="none" w:sz="0" w:space="0" w:color="auto"/>
        <w:bottom w:val="none" w:sz="0" w:space="0" w:color="auto"/>
        <w:right w:val="none" w:sz="0" w:space="0" w:color="auto"/>
      </w:divBdr>
    </w:div>
    <w:div w:id="2118867759">
      <w:marLeft w:val="640"/>
      <w:marRight w:val="0"/>
      <w:marTop w:val="0"/>
      <w:marBottom w:val="0"/>
      <w:divBdr>
        <w:top w:val="none" w:sz="0" w:space="0" w:color="auto"/>
        <w:left w:val="none" w:sz="0" w:space="0" w:color="auto"/>
        <w:bottom w:val="none" w:sz="0" w:space="0" w:color="auto"/>
        <w:right w:val="none" w:sz="0" w:space="0" w:color="auto"/>
      </w:divBdr>
    </w:div>
    <w:div w:id="2118870611">
      <w:marLeft w:val="640"/>
      <w:marRight w:val="0"/>
      <w:marTop w:val="0"/>
      <w:marBottom w:val="0"/>
      <w:divBdr>
        <w:top w:val="none" w:sz="0" w:space="0" w:color="auto"/>
        <w:left w:val="none" w:sz="0" w:space="0" w:color="auto"/>
        <w:bottom w:val="none" w:sz="0" w:space="0" w:color="auto"/>
        <w:right w:val="none" w:sz="0" w:space="0" w:color="auto"/>
      </w:divBdr>
    </w:div>
    <w:div w:id="2118939808">
      <w:marLeft w:val="640"/>
      <w:marRight w:val="0"/>
      <w:marTop w:val="0"/>
      <w:marBottom w:val="0"/>
      <w:divBdr>
        <w:top w:val="none" w:sz="0" w:space="0" w:color="auto"/>
        <w:left w:val="none" w:sz="0" w:space="0" w:color="auto"/>
        <w:bottom w:val="none" w:sz="0" w:space="0" w:color="auto"/>
        <w:right w:val="none" w:sz="0" w:space="0" w:color="auto"/>
      </w:divBdr>
    </w:div>
    <w:div w:id="2119057094">
      <w:marLeft w:val="640"/>
      <w:marRight w:val="0"/>
      <w:marTop w:val="0"/>
      <w:marBottom w:val="0"/>
      <w:divBdr>
        <w:top w:val="none" w:sz="0" w:space="0" w:color="auto"/>
        <w:left w:val="none" w:sz="0" w:space="0" w:color="auto"/>
        <w:bottom w:val="none" w:sz="0" w:space="0" w:color="auto"/>
        <w:right w:val="none" w:sz="0" w:space="0" w:color="auto"/>
      </w:divBdr>
    </w:div>
    <w:div w:id="2119062224">
      <w:marLeft w:val="640"/>
      <w:marRight w:val="0"/>
      <w:marTop w:val="0"/>
      <w:marBottom w:val="0"/>
      <w:divBdr>
        <w:top w:val="none" w:sz="0" w:space="0" w:color="auto"/>
        <w:left w:val="none" w:sz="0" w:space="0" w:color="auto"/>
        <w:bottom w:val="none" w:sz="0" w:space="0" w:color="auto"/>
        <w:right w:val="none" w:sz="0" w:space="0" w:color="auto"/>
      </w:divBdr>
    </w:div>
    <w:div w:id="2119136724">
      <w:marLeft w:val="640"/>
      <w:marRight w:val="0"/>
      <w:marTop w:val="0"/>
      <w:marBottom w:val="0"/>
      <w:divBdr>
        <w:top w:val="none" w:sz="0" w:space="0" w:color="auto"/>
        <w:left w:val="none" w:sz="0" w:space="0" w:color="auto"/>
        <w:bottom w:val="none" w:sz="0" w:space="0" w:color="auto"/>
        <w:right w:val="none" w:sz="0" w:space="0" w:color="auto"/>
      </w:divBdr>
    </w:div>
    <w:div w:id="2119250097">
      <w:marLeft w:val="640"/>
      <w:marRight w:val="0"/>
      <w:marTop w:val="0"/>
      <w:marBottom w:val="0"/>
      <w:divBdr>
        <w:top w:val="none" w:sz="0" w:space="0" w:color="auto"/>
        <w:left w:val="none" w:sz="0" w:space="0" w:color="auto"/>
        <w:bottom w:val="none" w:sz="0" w:space="0" w:color="auto"/>
        <w:right w:val="none" w:sz="0" w:space="0" w:color="auto"/>
      </w:divBdr>
    </w:div>
    <w:div w:id="2119324546">
      <w:marLeft w:val="640"/>
      <w:marRight w:val="0"/>
      <w:marTop w:val="0"/>
      <w:marBottom w:val="0"/>
      <w:divBdr>
        <w:top w:val="none" w:sz="0" w:space="0" w:color="auto"/>
        <w:left w:val="none" w:sz="0" w:space="0" w:color="auto"/>
        <w:bottom w:val="none" w:sz="0" w:space="0" w:color="auto"/>
        <w:right w:val="none" w:sz="0" w:space="0" w:color="auto"/>
      </w:divBdr>
    </w:div>
    <w:div w:id="2119370420">
      <w:marLeft w:val="640"/>
      <w:marRight w:val="0"/>
      <w:marTop w:val="0"/>
      <w:marBottom w:val="0"/>
      <w:divBdr>
        <w:top w:val="none" w:sz="0" w:space="0" w:color="auto"/>
        <w:left w:val="none" w:sz="0" w:space="0" w:color="auto"/>
        <w:bottom w:val="none" w:sz="0" w:space="0" w:color="auto"/>
        <w:right w:val="none" w:sz="0" w:space="0" w:color="auto"/>
      </w:divBdr>
    </w:div>
    <w:div w:id="2119594633">
      <w:marLeft w:val="640"/>
      <w:marRight w:val="0"/>
      <w:marTop w:val="0"/>
      <w:marBottom w:val="0"/>
      <w:divBdr>
        <w:top w:val="none" w:sz="0" w:space="0" w:color="auto"/>
        <w:left w:val="none" w:sz="0" w:space="0" w:color="auto"/>
        <w:bottom w:val="none" w:sz="0" w:space="0" w:color="auto"/>
        <w:right w:val="none" w:sz="0" w:space="0" w:color="auto"/>
      </w:divBdr>
    </w:div>
    <w:div w:id="2119636404">
      <w:marLeft w:val="640"/>
      <w:marRight w:val="0"/>
      <w:marTop w:val="0"/>
      <w:marBottom w:val="0"/>
      <w:divBdr>
        <w:top w:val="none" w:sz="0" w:space="0" w:color="auto"/>
        <w:left w:val="none" w:sz="0" w:space="0" w:color="auto"/>
        <w:bottom w:val="none" w:sz="0" w:space="0" w:color="auto"/>
        <w:right w:val="none" w:sz="0" w:space="0" w:color="auto"/>
      </w:divBdr>
    </w:div>
    <w:div w:id="2119712879">
      <w:marLeft w:val="640"/>
      <w:marRight w:val="0"/>
      <w:marTop w:val="0"/>
      <w:marBottom w:val="0"/>
      <w:divBdr>
        <w:top w:val="none" w:sz="0" w:space="0" w:color="auto"/>
        <w:left w:val="none" w:sz="0" w:space="0" w:color="auto"/>
        <w:bottom w:val="none" w:sz="0" w:space="0" w:color="auto"/>
        <w:right w:val="none" w:sz="0" w:space="0" w:color="auto"/>
      </w:divBdr>
    </w:div>
    <w:div w:id="2119788803">
      <w:marLeft w:val="640"/>
      <w:marRight w:val="0"/>
      <w:marTop w:val="0"/>
      <w:marBottom w:val="0"/>
      <w:divBdr>
        <w:top w:val="none" w:sz="0" w:space="0" w:color="auto"/>
        <w:left w:val="none" w:sz="0" w:space="0" w:color="auto"/>
        <w:bottom w:val="none" w:sz="0" w:space="0" w:color="auto"/>
        <w:right w:val="none" w:sz="0" w:space="0" w:color="auto"/>
      </w:divBdr>
    </w:div>
    <w:div w:id="2119828893">
      <w:marLeft w:val="640"/>
      <w:marRight w:val="0"/>
      <w:marTop w:val="0"/>
      <w:marBottom w:val="0"/>
      <w:divBdr>
        <w:top w:val="none" w:sz="0" w:space="0" w:color="auto"/>
        <w:left w:val="none" w:sz="0" w:space="0" w:color="auto"/>
        <w:bottom w:val="none" w:sz="0" w:space="0" w:color="auto"/>
        <w:right w:val="none" w:sz="0" w:space="0" w:color="auto"/>
      </w:divBdr>
    </w:div>
    <w:div w:id="2119984553">
      <w:marLeft w:val="640"/>
      <w:marRight w:val="0"/>
      <w:marTop w:val="0"/>
      <w:marBottom w:val="0"/>
      <w:divBdr>
        <w:top w:val="none" w:sz="0" w:space="0" w:color="auto"/>
        <w:left w:val="none" w:sz="0" w:space="0" w:color="auto"/>
        <w:bottom w:val="none" w:sz="0" w:space="0" w:color="auto"/>
        <w:right w:val="none" w:sz="0" w:space="0" w:color="auto"/>
      </w:divBdr>
    </w:div>
    <w:div w:id="2120025800">
      <w:marLeft w:val="640"/>
      <w:marRight w:val="0"/>
      <w:marTop w:val="0"/>
      <w:marBottom w:val="0"/>
      <w:divBdr>
        <w:top w:val="none" w:sz="0" w:space="0" w:color="auto"/>
        <w:left w:val="none" w:sz="0" w:space="0" w:color="auto"/>
        <w:bottom w:val="none" w:sz="0" w:space="0" w:color="auto"/>
        <w:right w:val="none" w:sz="0" w:space="0" w:color="auto"/>
      </w:divBdr>
    </w:div>
    <w:div w:id="2120031354">
      <w:marLeft w:val="640"/>
      <w:marRight w:val="0"/>
      <w:marTop w:val="0"/>
      <w:marBottom w:val="0"/>
      <w:divBdr>
        <w:top w:val="none" w:sz="0" w:space="0" w:color="auto"/>
        <w:left w:val="none" w:sz="0" w:space="0" w:color="auto"/>
        <w:bottom w:val="none" w:sz="0" w:space="0" w:color="auto"/>
        <w:right w:val="none" w:sz="0" w:space="0" w:color="auto"/>
      </w:divBdr>
    </w:div>
    <w:div w:id="2120102447">
      <w:marLeft w:val="640"/>
      <w:marRight w:val="0"/>
      <w:marTop w:val="0"/>
      <w:marBottom w:val="0"/>
      <w:divBdr>
        <w:top w:val="none" w:sz="0" w:space="0" w:color="auto"/>
        <w:left w:val="none" w:sz="0" w:space="0" w:color="auto"/>
        <w:bottom w:val="none" w:sz="0" w:space="0" w:color="auto"/>
        <w:right w:val="none" w:sz="0" w:space="0" w:color="auto"/>
      </w:divBdr>
    </w:div>
    <w:div w:id="2120175640">
      <w:marLeft w:val="640"/>
      <w:marRight w:val="0"/>
      <w:marTop w:val="0"/>
      <w:marBottom w:val="0"/>
      <w:divBdr>
        <w:top w:val="none" w:sz="0" w:space="0" w:color="auto"/>
        <w:left w:val="none" w:sz="0" w:space="0" w:color="auto"/>
        <w:bottom w:val="none" w:sz="0" w:space="0" w:color="auto"/>
        <w:right w:val="none" w:sz="0" w:space="0" w:color="auto"/>
      </w:divBdr>
    </w:div>
    <w:div w:id="2120297550">
      <w:marLeft w:val="640"/>
      <w:marRight w:val="0"/>
      <w:marTop w:val="0"/>
      <w:marBottom w:val="0"/>
      <w:divBdr>
        <w:top w:val="none" w:sz="0" w:space="0" w:color="auto"/>
        <w:left w:val="none" w:sz="0" w:space="0" w:color="auto"/>
        <w:bottom w:val="none" w:sz="0" w:space="0" w:color="auto"/>
        <w:right w:val="none" w:sz="0" w:space="0" w:color="auto"/>
      </w:divBdr>
    </w:div>
    <w:div w:id="2120369324">
      <w:marLeft w:val="640"/>
      <w:marRight w:val="0"/>
      <w:marTop w:val="0"/>
      <w:marBottom w:val="0"/>
      <w:divBdr>
        <w:top w:val="none" w:sz="0" w:space="0" w:color="auto"/>
        <w:left w:val="none" w:sz="0" w:space="0" w:color="auto"/>
        <w:bottom w:val="none" w:sz="0" w:space="0" w:color="auto"/>
        <w:right w:val="none" w:sz="0" w:space="0" w:color="auto"/>
      </w:divBdr>
    </w:div>
    <w:div w:id="2120447637">
      <w:marLeft w:val="640"/>
      <w:marRight w:val="0"/>
      <w:marTop w:val="0"/>
      <w:marBottom w:val="0"/>
      <w:divBdr>
        <w:top w:val="none" w:sz="0" w:space="0" w:color="auto"/>
        <w:left w:val="none" w:sz="0" w:space="0" w:color="auto"/>
        <w:bottom w:val="none" w:sz="0" w:space="0" w:color="auto"/>
        <w:right w:val="none" w:sz="0" w:space="0" w:color="auto"/>
      </w:divBdr>
    </w:div>
    <w:div w:id="2120447721">
      <w:marLeft w:val="640"/>
      <w:marRight w:val="0"/>
      <w:marTop w:val="0"/>
      <w:marBottom w:val="0"/>
      <w:divBdr>
        <w:top w:val="none" w:sz="0" w:space="0" w:color="auto"/>
        <w:left w:val="none" w:sz="0" w:space="0" w:color="auto"/>
        <w:bottom w:val="none" w:sz="0" w:space="0" w:color="auto"/>
        <w:right w:val="none" w:sz="0" w:space="0" w:color="auto"/>
      </w:divBdr>
    </w:div>
    <w:div w:id="2120448841">
      <w:marLeft w:val="640"/>
      <w:marRight w:val="0"/>
      <w:marTop w:val="0"/>
      <w:marBottom w:val="0"/>
      <w:divBdr>
        <w:top w:val="none" w:sz="0" w:space="0" w:color="auto"/>
        <w:left w:val="none" w:sz="0" w:space="0" w:color="auto"/>
        <w:bottom w:val="none" w:sz="0" w:space="0" w:color="auto"/>
        <w:right w:val="none" w:sz="0" w:space="0" w:color="auto"/>
      </w:divBdr>
    </w:div>
    <w:div w:id="2120449425">
      <w:marLeft w:val="640"/>
      <w:marRight w:val="0"/>
      <w:marTop w:val="0"/>
      <w:marBottom w:val="0"/>
      <w:divBdr>
        <w:top w:val="none" w:sz="0" w:space="0" w:color="auto"/>
        <w:left w:val="none" w:sz="0" w:space="0" w:color="auto"/>
        <w:bottom w:val="none" w:sz="0" w:space="0" w:color="auto"/>
        <w:right w:val="none" w:sz="0" w:space="0" w:color="auto"/>
      </w:divBdr>
    </w:div>
    <w:div w:id="2120636312">
      <w:marLeft w:val="640"/>
      <w:marRight w:val="0"/>
      <w:marTop w:val="0"/>
      <w:marBottom w:val="0"/>
      <w:divBdr>
        <w:top w:val="none" w:sz="0" w:space="0" w:color="auto"/>
        <w:left w:val="none" w:sz="0" w:space="0" w:color="auto"/>
        <w:bottom w:val="none" w:sz="0" w:space="0" w:color="auto"/>
        <w:right w:val="none" w:sz="0" w:space="0" w:color="auto"/>
      </w:divBdr>
    </w:div>
    <w:div w:id="2120637512">
      <w:marLeft w:val="640"/>
      <w:marRight w:val="0"/>
      <w:marTop w:val="0"/>
      <w:marBottom w:val="0"/>
      <w:divBdr>
        <w:top w:val="none" w:sz="0" w:space="0" w:color="auto"/>
        <w:left w:val="none" w:sz="0" w:space="0" w:color="auto"/>
        <w:bottom w:val="none" w:sz="0" w:space="0" w:color="auto"/>
        <w:right w:val="none" w:sz="0" w:space="0" w:color="auto"/>
      </w:divBdr>
    </w:div>
    <w:div w:id="2120638168">
      <w:marLeft w:val="640"/>
      <w:marRight w:val="0"/>
      <w:marTop w:val="0"/>
      <w:marBottom w:val="0"/>
      <w:divBdr>
        <w:top w:val="none" w:sz="0" w:space="0" w:color="auto"/>
        <w:left w:val="none" w:sz="0" w:space="0" w:color="auto"/>
        <w:bottom w:val="none" w:sz="0" w:space="0" w:color="auto"/>
        <w:right w:val="none" w:sz="0" w:space="0" w:color="auto"/>
      </w:divBdr>
    </w:div>
    <w:div w:id="2120638906">
      <w:marLeft w:val="640"/>
      <w:marRight w:val="0"/>
      <w:marTop w:val="0"/>
      <w:marBottom w:val="0"/>
      <w:divBdr>
        <w:top w:val="none" w:sz="0" w:space="0" w:color="auto"/>
        <w:left w:val="none" w:sz="0" w:space="0" w:color="auto"/>
        <w:bottom w:val="none" w:sz="0" w:space="0" w:color="auto"/>
        <w:right w:val="none" w:sz="0" w:space="0" w:color="auto"/>
      </w:divBdr>
    </w:div>
    <w:div w:id="2120685039">
      <w:marLeft w:val="640"/>
      <w:marRight w:val="0"/>
      <w:marTop w:val="0"/>
      <w:marBottom w:val="0"/>
      <w:divBdr>
        <w:top w:val="none" w:sz="0" w:space="0" w:color="auto"/>
        <w:left w:val="none" w:sz="0" w:space="0" w:color="auto"/>
        <w:bottom w:val="none" w:sz="0" w:space="0" w:color="auto"/>
        <w:right w:val="none" w:sz="0" w:space="0" w:color="auto"/>
      </w:divBdr>
    </w:div>
    <w:div w:id="2120755890">
      <w:marLeft w:val="640"/>
      <w:marRight w:val="0"/>
      <w:marTop w:val="0"/>
      <w:marBottom w:val="0"/>
      <w:divBdr>
        <w:top w:val="none" w:sz="0" w:space="0" w:color="auto"/>
        <w:left w:val="none" w:sz="0" w:space="0" w:color="auto"/>
        <w:bottom w:val="none" w:sz="0" w:space="0" w:color="auto"/>
        <w:right w:val="none" w:sz="0" w:space="0" w:color="auto"/>
      </w:divBdr>
    </w:div>
    <w:div w:id="2120758174">
      <w:marLeft w:val="640"/>
      <w:marRight w:val="0"/>
      <w:marTop w:val="0"/>
      <w:marBottom w:val="0"/>
      <w:divBdr>
        <w:top w:val="none" w:sz="0" w:space="0" w:color="auto"/>
        <w:left w:val="none" w:sz="0" w:space="0" w:color="auto"/>
        <w:bottom w:val="none" w:sz="0" w:space="0" w:color="auto"/>
        <w:right w:val="none" w:sz="0" w:space="0" w:color="auto"/>
      </w:divBdr>
    </w:div>
    <w:div w:id="2120827820">
      <w:marLeft w:val="640"/>
      <w:marRight w:val="0"/>
      <w:marTop w:val="0"/>
      <w:marBottom w:val="0"/>
      <w:divBdr>
        <w:top w:val="none" w:sz="0" w:space="0" w:color="auto"/>
        <w:left w:val="none" w:sz="0" w:space="0" w:color="auto"/>
        <w:bottom w:val="none" w:sz="0" w:space="0" w:color="auto"/>
        <w:right w:val="none" w:sz="0" w:space="0" w:color="auto"/>
      </w:divBdr>
    </w:div>
    <w:div w:id="2120829041">
      <w:marLeft w:val="640"/>
      <w:marRight w:val="0"/>
      <w:marTop w:val="0"/>
      <w:marBottom w:val="0"/>
      <w:divBdr>
        <w:top w:val="none" w:sz="0" w:space="0" w:color="auto"/>
        <w:left w:val="none" w:sz="0" w:space="0" w:color="auto"/>
        <w:bottom w:val="none" w:sz="0" w:space="0" w:color="auto"/>
        <w:right w:val="none" w:sz="0" w:space="0" w:color="auto"/>
      </w:divBdr>
    </w:div>
    <w:div w:id="2120833747">
      <w:marLeft w:val="640"/>
      <w:marRight w:val="0"/>
      <w:marTop w:val="0"/>
      <w:marBottom w:val="0"/>
      <w:divBdr>
        <w:top w:val="none" w:sz="0" w:space="0" w:color="auto"/>
        <w:left w:val="none" w:sz="0" w:space="0" w:color="auto"/>
        <w:bottom w:val="none" w:sz="0" w:space="0" w:color="auto"/>
        <w:right w:val="none" w:sz="0" w:space="0" w:color="auto"/>
      </w:divBdr>
    </w:div>
    <w:div w:id="2120876811">
      <w:marLeft w:val="640"/>
      <w:marRight w:val="0"/>
      <w:marTop w:val="0"/>
      <w:marBottom w:val="0"/>
      <w:divBdr>
        <w:top w:val="none" w:sz="0" w:space="0" w:color="auto"/>
        <w:left w:val="none" w:sz="0" w:space="0" w:color="auto"/>
        <w:bottom w:val="none" w:sz="0" w:space="0" w:color="auto"/>
        <w:right w:val="none" w:sz="0" w:space="0" w:color="auto"/>
      </w:divBdr>
    </w:div>
    <w:div w:id="2120948027">
      <w:marLeft w:val="640"/>
      <w:marRight w:val="0"/>
      <w:marTop w:val="0"/>
      <w:marBottom w:val="0"/>
      <w:divBdr>
        <w:top w:val="none" w:sz="0" w:space="0" w:color="auto"/>
        <w:left w:val="none" w:sz="0" w:space="0" w:color="auto"/>
        <w:bottom w:val="none" w:sz="0" w:space="0" w:color="auto"/>
        <w:right w:val="none" w:sz="0" w:space="0" w:color="auto"/>
      </w:divBdr>
    </w:div>
    <w:div w:id="2121097115">
      <w:marLeft w:val="640"/>
      <w:marRight w:val="0"/>
      <w:marTop w:val="0"/>
      <w:marBottom w:val="0"/>
      <w:divBdr>
        <w:top w:val="none" w:sz="0" w:space="0" w:color="auto"/>
        <w:left w:val="none" w:sz="0" w:space="0" w:color="auto"/>
        <w:bottom w:val="none" w:sz="0" w:space="0" w:color="auto"/>
        <w:right w:val="none" w:sz="0" w:space="0" w:color="auto"/>
      </w:divBdr>
    </w:div>
    <w:div w:id="2121098413">
      <w:marLeft w:val="640"/>
      <w:marRight w:val="0"/>
      <w:marTop w:val="0"/>
      <w:marBottom w:val="0"/>
      <w:divBdr>
        <w:top w:val="none" w:sz="0" w:space="0" w:color="auto"/>
        <w:left w:val="none" w:sz="0" w:space="0" w:color="auto"/>
        <w:bottom w:val="none" w:sz="0" w:space="0" w:color="auto"/>
        <w:right w:val="none" w:sz="0" w:space="0" w:color="auto"/>
      </w:divBdr>
    </w:div>
    <w:div w:id="2121102923">
      <w:marLeft w:val="640"/>
      <w:marRight w:val="0"/>
      <w:marTop w:val="0"/>
      <w:marBottom w:val="0"/>
      <w:divBdr>
        <w:top w:val="none" w:sz="0" w:space="0" w:color="auto"/>
        <w:left w:val="none" w:sz="0" w:space="0" w:color="auto"/>
        <w:bottom w:val="none" w:sz="0" w:space="0" w:color="auto"/>
        <w:right w:val="none" w:sz="0" w:space="0" w:color="auto"/>
      </w:divBdr>
    </w:div>
    <w:div w:id="2121104471">
      <w:marLeft w:val="640"/>
      <w:marRight w:val="0"/>
      <w:marTop w:val="0"/>
      <w:marBottom w:val="0"/>
      <w:divBdr>
        <w:top w:val="none" w:sz="0" w:space="0" w:color="auto"/>
        <w:left w:val="none" w:sz="0" w:space="0" w:color="auto"/>
        <w:bottom w:val="none" w:sz="0" w:space="0" w:color="auto"/>
        <w:right w:val="none" w:sz="0" w:space="0" w:color="auto"/>
      </w:divBdr>
    </w:div>
    <w:div w:id="2121291438">
      <w:marLeft w:val="640"/>
      <w:marRight w:val="0"/>
      <w:marTop w:val="0"/>
      <w:marBottom w:val="0"/>
      <w:divBdr>
        <w:top w:val="none" w:sz="0" w:space="0" w:color="auto"/>
        <w:left w:val="none" w:sz="0" w:space="0" w:color="auto"/>
        <w:bottom w:val="none" w:sz="0" w:space="0" w:color="auto"/>
        <w:right w:val="none" w:sz="0" w:space="0" w:color="auto"/>
      </w:divBdr>
    </w:div>
    <w:div w:id="2121298798">
      <w:marLeft w:val="640"/>
      <w:marRight w:val="0"/>
      <w:marTop w:val="0"/>
      <w:marBottom w:val="0"/>
      <w:divBdr>
        <w:top w:val="none" w:sz="0" w:space="0" w:color="auto"/>
        <w:left w:val="none" w:sz="0" w:space="0" w:color="auto"/>
        <w:bottom w:val="none" w:sz="0" w:space="0" w:color="auto"/>
        <w:right w:val="none" w:sz="0" w:space="0" w:color="auto"/>
      </w:divBdr>
    </w:div>
    <w:div w:id="2121339839">
      <w:marLeft w:val="640"/>
      <w:marRight w:val="0"/>
      <w:marTop w:val="0"/>
      <w:marBottom w:val="0"/>
      <w:divBdr>
        <w:top w:val="none" w:sz="0" w:space="0" w:color="auto"/>
        <w:left w:val="none" w:sz="0" w:space="0" w:color="auto"/>
        <w:bottom w:val="none" w:sz="0" w:space="0" w:color="auto"/>
        <w:right w:val="none" w:sz="0" w:space="0" w:color="auto"/>
      </w:divBdr>
    </w:div>
    <w:div w:id="2121411117">
      <w:marLeft w:val="640"/>
      <w:marRight w:val="0"/>
      <w:marTop w:val="0"/>
      <w:marBottom w:val="0"/>
      <w:divBdr>
        <w:top w:val="none" w:sz="0" w:space="0" w:color="auto"/>
        <w:left w:val="none" w:sz="0" w:space="0" w:color="auto"/>
        <w:bottom w:val="none" w:sz="0" w:space="0" w:color="auto"/>
        <w:right w:val="none" w:sz="0" w:space="0" w:color="auto"/>
      </w:divBdr>
    </w:div>
    <w:div w:id="2121559586">
      <w:marLeft w:val="640"/>
      <w:marRight w:val="0"/>
      <w:marTop w:val="0"/>
      <w:marBottom w:val="0"/>
      <w:divBdr>
        <w:top w:val="none" w:sz="0" w:space="0" w:color="auto"/>
        <w:left w:val="none" w:sz="0" w:space="0" w:color="auto"/>
        <w:bottom w:val="none" w:sz="0" w:space="0" w:color="auto"/>
        <w:right w:val="none" w:sz="0" w:space="0" w:color="auto"/>
      </w:divBdr>
    </w:div>
    <w:div w:id="2121560821">
      <w:marLeft w:val="640"/>
      <w:marRight w:val="0"/>
      <w:marTop w:val="0"/>
      <w:marBottom w:val="0"/>
      <w:divBdr>
        <w:top w:val="none" w:sz="0" w:space="0" w:color="auto"/>
        <w:left w:val="none" w:sz="0" w:space="0" w:color="auto"/>
        <w:bottom w:val="none" w:sz="0" w:space="0" w:color="auto"/>
        <w:right w:val="none" w:sz="0" w:space="0" w:color="auto"/>
      </w:divBdr>
    </w:div>
    <w:div w:id="2121603465">
      <w:marLeft w:val="640"/>
      <w:marRight w:val="0"/>
      <w:marTop w:val="0"/>
      <w:marBottom w:val="0"/>
      <w:divBdr>
        <w:top w:val="none" w:sz="0" w:space="0" w:color="auto"/>
        <w:left w:val="none" w:sz="0" w:space="0" w:color="auto"/>
        <w:bottom w:val="none" w:sz="0" w:space="0" w:color="auto"/>
        <w:right w:val="none" w:sz="0" w:space="0" w:color="auto"/>
      </w:divBdr>
    </w:div>
    <w:div w:id="2121608921">
      <w:marLeft w:val="640"/>
      <w:marRight w:val="0"/>
      <w:marTop w:val="0"/>
      <w:marBottom w:val="0"/>
      <w:divBdr>
        <w:top w:val="none" w:sz="0" w:space="0" w:color="auto"/>
        <w:left w:val="none" w:sz="0" w:space="0" w:color="auto"/>
        <w:bottom w:val="none" w:sz="0" w:space="0" w:color="auto"/>
        <w:right w:val="none" w:sz="0" w:space="0" w:color="auto"/>
      </w:divBdr>
    </w:div>
    <w:div w:id="2121680374">
      <w:marLeft w:val="640"/>
      <w:marRight w:val="0"/>
      <w:marTop w:val="0"/>
      <w:marBottom w:val="0"/>
      <w:divBdr>
        <w:top w:val="none" w:sz="0" w:space="0" w:color="auto"/>
        <w:left w:val="none" w:sz="0" w:space="0" w:color="auto"/>
        <w:bottom w:val="none" w:sz="0" w:space="0" w:color="auto"/>
        <w:right w:val="none" w:sz="0" w:space="0" w:color="auto"/>
      </w:divBdr>
    </w:div>
    <w:div w:id="2121681740">
      <w:marLeft w:val="640"/>
      <w:marRight w:val="0"/>
      <w:marTop w:val="0"/>
      <w:marBottom w:val="0"/>
      <w:divBdr>
        <w:top w:val="none" w:sz="0" w:space="0" w:color="auto"/>
        <w:left w:val="none" w:sz="0" w:space="0" w:color="auto"/>
        <w:bottom w:val="none" w:sz="0" w:space="0" w:color="auto"/>
        <w:right w:val="none" w:sz="0" w:space="0" w:color="auto"/>
      </w:divBdr>
    </w:div>
    <w:div w:id="2121760510">
      <w:marLeft w:val="640"/>
      <w:marRight w:val="0"/>
      <w:marTop w:val="0"/>
      <w:marBottom w:val="0"/>
      <w:divBdr>
        <w:top w:val="none" w:sz="0" w:space="0" w:color="auto"/>
        <w:left w:val="none" w:sz="0" w:space="0" w:color="auto"/>
        <w:bottom w:val="none" w:sz="0" w:space="0" w:color="auto"/>
        <w:right w:val="none" w:sz="0" w:space="0" w:color="auto"/>
      </w:divBdr>
    </w:div>
    <w:div w:id="2121798545">
      <w:marLeft w:val="640"/>
      <w:marRight w:val="0"/>
      <w:marTop w:val="0"/>
      <w:marBottom w:val="0"/>
      <w:divBdr>
        <w:top w:val="none" w:sz="0" w:space="0" w:color="auto"/>
        <w:left w:val="none" w:sz="0" w:space="0" w:color="auto"/>
        <w:bottom w:val="none" w:sz="0" w:space="0" w:color="auto"/>
        <w:right w:val="none" w:sz="0" w:space="0" w:color="auto"/>
      </w:divBdr>
    </w:div>
    <w:div w:id="2121800380">
      <w:marLeft w:val="640"/>
      <w:marRight w:val="0"/>
      <w:marTop w:val="0"/>
      <w:marBottom w:val="0"/>
      <w:divBdr>
        <w:top w:val="none" w:sz="0" w:space="0" w:color="auto"/>
        <w:left w:val="none" w:sz="0" w:space="0" w:color="auto"/>
        <w:bottom w:val="none" w:sz="0" w:space="0" w:color="auto"/>
        <w:right w:val="none" w:sz="0" w:space="0" w:color="auto"/>
      </w:divBdr>
    </w:div>
    <w:div w:id="2121949476">
      <w:marLeft w:val="640"/>
      <w:marRight w:val="0"/>
      <w:marTop w:val="0"/>
      <w:marBottom w:val="0"/>
      <w:divBdr>
        <w:top w:val="none" w:sz="0" w:space="0" w:color="auto"/>
        <w:left w:val="none" w:sz="0" w:space="0" w:color="auto"/>
        <w:bottom w:val="none" w:sz="0" w:space="0" w:color="auto"/>
        <w:right w:val="none" w:sz="0" w:space="0" w:color="auto"/>
      </w:divBdr>
    </w:div>
    <w:div w:id="2121953296">
      <w:marLeft w:val="640"/>
      <w:marRight w:val="0"/>
      <w:marTop w:val="0"/>
      <w:marBottom w:val="0"/>
      <w:divBdr>
        <w:top w:val="none" w:sz="0" w:space="0" w:color="auto"/>
        <w:left w:val="none" w:sz="0" w:space="0" w:color="auto"/>
        <w:bottom w:val="none" w:sz="0" w:space="0" w:color="auto"/>
        <w:right w:val="none" w:sz="0" w:space="0" w:color="auto"/>
      </w:divBdr>
    </w:div>
    <w:div w:id="2121993496">
      <w:marLeft w:val="640"/>
      <w:marRight w:val="0"/>
      <w:marTop w:val="0"/>
      <w:marBottom w:val="0"/>
      <w:divBdr>
        <w:top w:val="none" w:sz="0" w:space="0" w:color="auto"/>
        <w:left w:val="none" w:sz="0" w:space="0" w:color="auto"/>
        <w:bottom w:val="none" w:sz="0" w:space="0" w:color="auto"/>
        <w:right w:val="none" w:sz="0" w:space="0" w:color="auto"/>
      </w:divBdr>
    </w:div>
    <w:div w:id="2122021420">
      <w:marLeft w:val="640"/>
      <w:marRight w:val="0"/>
      <w:marTop w:val="0"/>
      <w:marBottom w:val="0"/>
      <w:divBdr>
        <w:top w:val="none" w:sz="0" w:space="0" w:color="auto"/>
        <w:left w:val="none" w:sz="0" w:space="0" w:color="auto"/>
        <w:bottom w:val="none" w:sz="0" w:space="0" w:color="auto"/>
        <w:right w:val="none" w:sz="0" w:space="0" w:color="auto"/>
      </w:divBdr>
    </w:div>
    <w:div w:id="2122142225">
      <w:marLeft w:val="640"/>
      <w:marRight w:val="0"/>
      <w:marTop w:val="0"/>
      <w:marBottom w:val="0"/>
      <w:divBdr>
        <w:top w:val="none" w:sz="0" w:space="0" w:color="auto"/>
        <w:left w:val="none" w:sz="0" w:space="0" w:color="auto"/>
        <w:bottom w:val="none" w:sz="0" w:space="0" w:color="auto"/>
        <w:right w:val="none" w:sz="0" w:space="0" w:color="auto"/>
      </w:divBdr>
    </w:div>
    <w:div w:id="2122334439">
      <w:marLeft w:val="640"/>
      <w:marRight w:val="0"/>
      <w:marTop w:val="0"/>
      <w:marBottom w:val="0"/>
      <w:divBdr>
        <w:top w:val="none" w:sz="0" w:space="0" w:color="auto"/>
        <w:left w:val="none" w:sz="0" w:space="0" w:color="auto"/>
        <w:bottom w:val="none" w:sz="0" w:space="0" w:color="auto"/>
        <w:right w:val="none" w:sz="0" w:space="0" w:color="auto"/>
      </w:divBdr>
    </w:div>
    <w:div w:id="2122414924">
      <w:marLeft w:val="640"/>
      <w:marRight w:val="0"/>
      <w:marTop w:val="0"/>
      <w:marBottom w:val="0"/>
      <w:divBdr>
        <w:top w:val="none" w:sz="0" w:space="0" w:color="auto"/>
        <w:left w:val="none" w:sz="0" w:space="0" w:color="auto"/>
        <w:bottom w:val="none" w:sz="0" w:space="0" w:color="auto"/>
        <w:right w:val="none" w:sz="0" w:space="0" w:color="auto"/>
      </w:divBdr>
    </w:div>
    <w:div w:id="2122451867">
      <w:marLeft w:val="640"/>
      <w:marRight w:val="0"/>
      <w:marTop w:val="0"/>
      <w:marBottom w:val="0"/>
      <w:divBdr>
        <w:top w:val="none" w:sz="0" w:space="0" w:color="auto"/>
        <w:left w:val="none" w:sz="0" w:space="0" w:color="auto"/>
        <w:bottom w:val="none" w:sz="0" w:space="0" w:color="auto"/>
        <w:right w:val="none" w:sz="0" w:space="0" w:color="auto"/>
      </w:divBdr>
    </w:div>
    <w:div w:id="2122452347">
      <w:marLeft w:val="640"/>
      <w:marRight w:val="0"/>
      <w:marTop w:val="0"/>
      <w:marBottom w:val="0"/>
      <w:divBdr>
        <w:top w:val="none" w:sz="0" w:space="0" w:color="auto"/>
        <w:left w:val="none" w:sz="0" w:space="0" w:color="auto"/>
        <w:bottom w:val="none" w:sz="0" w:space="0" w:color="auto"/>
        <w:right w:val="none" w:sz="0" w:space="0" w:color="auto"/>
      </w:divBdr>
    </w:div>
    <w:div w:id="2122454285">
      <w:marLeft w:val="640"/>
      <w:marRight w:val="0"/>
      <w:marTop w:val="0"/>
      <w:marBottom w:val="0"/>
      <w:divBdr>
        <w:top w:val="none" w:sz="0" w:space="0" w:color="auto"/>
        <w:left w:val="none" w:sz="0" w:space="0" w:color="auto"/>
        <w:bottom w:val="none" w:sz="0" w:space="0" w:color="auto"/>
        <w:right w:val="none" w:sz="0" w:space="0" w:color="auto"/>
      </w:divBdr>
    </w:div>
    <w:div w:id="2122456783">
      <w:marLeft w:val="640"/>
      <w:marRight w:val="0"/>
      <w:marTop w:val="0"/>
      <w:marBottom w:val="0"/>
      <w:divBdr>
        <w:top w:val="none" w:sz="0" w:space="0" w:color="auto"/>
        <w:left w:val="none" w:sz="0" w:space="0" w:color="auto"/>
        <w:bottom w:val="none" w:sz="0" w:space="0" w:color="auto"/>
        <w:right w:val="none" w:sz="0" w:space="0" w:color="auto"/>
      </w:divBdr>
    </w:div>
    <w:div w:id="2122528612">
      <w:marLeft w:val="640"/>
      <w:marRight w:val="0"/>
      <w:marTop w:val="0"/>
      <w:marBottom w:val="0"/>
      <w:divBdr>
        <w:top w:val="none" w:sz="0" w:space="0" w:color="auto"/>
        <w:left w:val="none" w:sz="0" w:space="0" w:color="auto"/>
        <w:bottom w:val="none" w:sz="0" w:space="0" w:color="auto"/>
        <w:right w:val="none" w:sz="0" w:space="0" w:color="auto"/>
      </w:divBdr>
    </w:div>
    <w:div w:id="2122608490">
      <w:marLeft w:val="640"/>
      <w:marRight w:val="0"/>
      <w:marTop w:val="0"/>
      <w:marBottom w:val="0"/>
      <w:divBdr>
        <w:top w:val="none" w:sz="0" w:space="0" w:color="auto"/>
        <w:left w:val="none" w:sz="0" w:space="0" w:color="auto"/>
        <w:bottom w:val="none" w:sz="0" w:space="0" w:color="auto"/>
        <w:right w:val="none" w:sz="0" w:space="0" w:color="auto"/>
      </w:divBdr>
    </w:div>
    <w:div w:id="2122608701">
      <w:marLeft w:val="640"/>
      <w:marRight w:val="0"/>
      <w:marTop w:val="0"/>
      <w:marBottom w:val="0"/>
      <w:divBdr>
        <w:top w:val="none" w:sz="0" w:space="0" w:color="auto"/>
        <w:left w:val="none" w:sz="0" w:space="0" w:color="auto"/>
        <w:bottom w:val="none" w:sz="0" w:space="0" w:color="auto"/>
        <w:right w:val="none" w:sz="0" w:space="0" w:color="auto"/>
      </w:divBdr>
    </w:div>
    <w:div w:id="2122609418">
      <w:marLeft w:val="640"/>
      <w:marRight w:val="0"/>
      <w:marTop w:val="0"/>
      <w:marBottom w:val="0"/>
      <w:divBdr>
        <w:top w:val="none" w:sz="0" w:space="0" w:color="auto"/>
        <w:left w:val="none" w:sz="0" w:space="0" w:color="auto"/>
        <w:bottom w:val="none" w:sz="0" w:space="0" w:color="auto"/>
        <w:right w:val="none" w:sz="0" w:space="0" w:color="auto"/>
      </w:divBdr>
    </w:div>
    <w:div w:id="2122645658">
      <w:marLeft w:val="640"/>
      <w:marRight w:val="0"/>
      <w:marTop w:val="0"/>
      <w:marBottom w:val="0"/>
      <w:divBdr>
        <w:top w:val="none" w:sz="0" w:space="0" w:color="auto"/>
        <w:left w:val="none" w:sz="0" w:space="0" w:color="auto"/>
        <w:bottom w:val="none" w:sz="0" w:space="0" w:color="auto"/>
        <w:right w:val="none" w:sz="0" w:space="0" w:color="auto"/>
      </w:divBdr>
    </w:div>
    <w:div w:id="2122648782">
      <w:marLeft w:val="640"/>
      <w:marRight w:val="0"/>
      <w:marTop w:val="0"/>
      <w:marBottom w:val="0"/>
      <w:divBdr>
        <w:top w:val="none" w:sz="0" w:space="0" w:color="auto"/>
        <w:left w:val="none" w:sz="0" w:space="0" w:color="auto"/>
        <w:bottom w:val="none" w:sz="0" w:space="0" w:color="auto"/>
        <w:right w:val="none" w:sz="0" w:space="0" w:color="auto"/>
      </w:divBdr>
    </w:div>
    <w:div w:id="2122650785">
      <w:marLeft w:val="640"/>
      <w:marRight w:val="0"/>
      <w:marTop w:val="0"/>
      <w:marBottom w:val="0"/>
      <w:divBdr>
        <w:top w:val="none" w:sz="0" w:space="0" w:color="auto"/>
        <w:left w:val="none" w:sz="0" w:space="0" w:color="auto"/>
        <w:bottom w:val="none" w:sz="0" w:space="0" w:color="auto"/>
        <w:right w:val="none" w:sz="0" w:space="0" w:color="auto"/>
      </w:divBdr>
    </w:div>
    <w:div w:id="2122720544">
      <w:marLeft w:val="640"/>
      <w:marRight w:val="0"/>
      <w:marTop w:val="0"/>
      <w:marBottom w:val="0"/>
      <w:divBdr>
        <w:top w:val="none" w:sz="0" w:space="0" w:color="auto"/>
        <w:left w:val="none" w:sz="0" w:space="0" w:color="auto"/>
        <w:bottom w:val="none" w:sz="0" w:space="0" w:color="auto"/>
        <w:right w:val="none" w:sz="0" w:space="0" w:color="auto"/>
      </w:divBdr>
    </w:div>
    <w:div w:id="2122722112">
      <w:marLeft w:val="640"/>
      <w:marRight w:val="0"/>
      <w:marTop w:val="0"/>
      <w:marBottom w:val="0"/>
      <w:divBdr>
        <w:top w:val="none" w:sz="0" w:space="0" w:color="auto"/>
        <w:left w:val="none" w:sz="0" w:space="0" w:color="auto"/>
        <w:bottom w:val="none" w:sz="0" w:space="0" w:color="auto"/>
        <w:right w:val="none" w:sz="0" w:space="0" w:color="auto"/>
      </w:divBdr>
    </w:div>
    <w:div w:id="2122795947">
      <w:marLeft w:val="640"/>
      <w:marRight w:val="0"/>
      <w:marTop w:val="0"/>
      <w:marBottom w:val="0"/>
      <w:divBdr>
        <w:top w:val="none" w:sz="0" w:space="0" w:color="auto"/>
        <w:left w:val="none" w:sz="0" w:space="0" w:color="auto"/>
        <w:bottom w:val="none" w:sz="0" w:space="0" w:color="auto"/>
        <w:right w:val="none" w:sz="0" w:space="0" w:color="auto"/>
      </w:divBdr>
    </w:div>
    <w:div w:id="2122801570">
      <w:marLeft w:val="640"/>
      <w:marRight w:val="0"/>
      <w:marTop w:val="0"/>
      <w:marBottom w:val="0"/>
      <w:divBdr>
        <w:top w:val="none" w:sz="0" w:space="0" w:color="auto"/>
        <w:left w:val="none" w:sz="0" w:space="0" w:color="auto"/>
        <w:bottom w:val="none" w:sz="0" w:space="0" w:color="auto"/>
        <w:right w:val="none" w:sz="0" w:space="0" w:color="auto"/>
      </w:divBdr>
    </w:div>
    <w:div w:id="2122842844">
      <w:marLeft w:val="640"/>
      <w:marRight w:val="0"/>
      <w:marTop w:val="0"/>
      <w:marBottom w:val="0"/>
      <w:divBdr>
        <w:top w:val="none" w:sz="0" w:space="0" w:color="auto"/>
        <w:left w:val="none" w:sz="0" w:space="0" w:color="auto"/>
        <w:bottom w:val="none" w:sz="0" w:space="0" w:color="auto"/>
        <w:right w:val="none" w:sz="0" w:space="0" w:color="auto"/>
      </w:divBdr>
    </w:div>
    <w:div w:id="2122873118">
      <w:marLeft w:val="640"/>
      <w:marRight w:val="0"/>
      <w:marTop w:val="0"/>
      <w:marBottom w:val="0"/>
      <w:divBdr>
        <w:top w:val="none" w:sz="0" w:space="0" w:color="auto"/>
        <w:left w:val="none" w:sz="0" w:space="0" w:color="auto"/>
        <w:bottom w:val="none" w:sz="0" w:space="0" w:color="auto"/>
        <w:right w:val="none" w:sz="0" w:space="0" w:color="auto"/>
      </w:divBdr>
    </w:div>
    <w:div w:id="2122914100">
      <w:marLeft w:val="640"/>
      <w:marRight w:val="0"/>
      <w:marTop w:val="0"/>
      <w:marBottom w:val="0"/>
      <w:divBdr>
        <w:top w:val="none" w:sz="0" w:space="0" w:color="auto"/>
        <w:left w:val="none" w:sz="0" w:space="0" w:color="auto"/>
        <w:bottom w:val="none" w:sz="0" w:space="0" w:color="auto"/>
        <w:right w:val="none" w:sz="0" w:space="0" w:color="auto"/>
      </w:divBdr>
    </w:div>
    <w:div w:id="2122989982">
      <w:marLeft w:val="640"/>
      <w:marRight w:val="0"/>
      <w:marTop w:val="0"/>
      <w:marBottom w:val="0"/>
      <w:divBdr>
        <w:top w:val="none" w:sz="0" w:space="0" w:color="auto"/>
        <w:left w:val="none" w:sz="0" w:space="0" w:color="auto"/>
        <w:bottom w:val="none" w:sz="0" w:space="0" w:color="auto"/>
        <w:right w:val="none" w:sz="0" w:space="0" w:color="auto"/>
      </w:divBdr>
    </w:div>
    <w:div w:id="2123069093">
      <w:marLeft w:val="640"/>
      <w:marRight w:val="0"/>
      <w:marTop w:val="0"/>
      <w:marBottom w:val="0"/>
      <w:divBdr>
        <w:top w:val="none" w:sz="0" w:space="0" w:color="auto"/>
        <w:left w:val="none" w:sz="0" w:space="0" w:color="auto"/>
        <w:bottom w:val="none" w:sz="0" w:space="0" w:color="auto"/>
        <w:right w:val="none" w:sz="0" w:space="0" w:color="auto"/>
      </w:divBdr>
    </w:div>
    <w:div w:id="2123258414">
      <w:marLeft w:val="640"/>
      <w:marRight w:val="0"/>
      <w:marTop w:val="0"/>
      <w:marBottom w:val="0"/>
      <w:divBdr>
        <w:top w:val="none" w:sz="0" w:space="0" w:color="auto"/>
        <w:left w:val="none" w:sz="0" w:space="0" w:color="auto"/>
        <w:bottom w:val="none" w:sz="0" w:space="0" w:color="auto"/>
        <w:right w:val="none" w:sz="0" w:space="0" w:color="auto"/>
      </w:divBdr>
    </w:div>
    <w:div w:id="2123262782">
      <w:marLeft w:val="640"/>
      <w:marRight w:val="0"/>
      <w:marTop w:val="0"/>
      <w:marBottom w:val="0"/>
      <w:divBdr>
        <w:top w:val="none" w:sz="0" w:space="0" w:color="auto"/>
        <w:left w:val="none" w:sz="0" w:space="0" w:color="auto"/>
        <w:bottom w:val="none" w:sz="0" w:space="0" w:color="auto"/>
        <w:right w:val="none" w:sz="0" w:space="0" w:color="auto"/>
      </w:divBdr>
    </w:div>
    <w:div w:id="2123305055">
      <w:marLeft w:val="640"/>
      <w:marRight w:val="0"/>
      <w:marTop w:val="0"/>
      <w:marBottom w:val="0"/>
      <w:divBdr>
        <w:top w:val="none" w:sz="0" w:space="0" w:color="auto"/>
        <w:left w:val="none" w:sz="0" w:space="0" w:color="auto"/>
        <w:bottom w:val="none" w:sz="0" w:space="0" w:color="auto"/>
        <w:right w:val="none" w:sz="0" w:space="0" w:color="auto"/>
      </w:divBdr>
    </w:div>
    <w:div w:id="2123378293">
      <w:marLeft w:val="640"/>
      <w:marRight w:val="0"/>
      <w:marTop w:val="0"/>
      <w:marBottom w:val="0"/>
      <w:divBdr>
        <w:top w:val="none" w:sz="0" w:space="0" w:color="auto"/>
        <w:left w:val="none" w:sz="0" w:space="0" w:color="auto"/>
        <w:bottom w:val="none" w:sz="0" w:space="0" w:color="auto"/>
        <w:right w:val="none" w:sz="0" w:space="0" w:color="auto"/>
      </w:divBdr>
    </w:div>
    <w:div w:id="2123381299">
      <w:marLeft w:val="640"/>
      <w:marRight w:val="0"/>
      <w:marTop w:val="0"/>
      <w:marBottom w:val="0"/>
      <w:divBdr>
        <w:top w:val="none" w:sz="0" w:space="0" w:color="auto"/>
        <w:left w:val="none" w:sz="0" w:space="0" w:color="auto"/>
        <w:bottom w:val="none" w:sz="0" w:space="0" w:color="auto"/>
        <w:right w:val="none" w:sz="0" w:space="0" w:color="auto"/>
      </w:divBdr>
    </w:div>
    <w:div w:id="2123451402">
      <w:marLeft w:val="640"/>
      <w:marRight w:val="0"/>
      <w:marTop w:val="0"/>
      <w:marBottom w:val="0"/>
      <w:divBdr>
        <w:top w:val="none" w:sz="0" w:space="0" w:color="auto"/>
        <w:left w:val="none" w:sz="0" w:space="0" w:color="auto"/>
        <w:bottom w:val="none" w:sz="0" w:space="0" w:color="auto"/>
        <w:right w:val="none" w:sz="0" w:space="0" w:color="auto"/>
      </w:divBdr>
    </w:div>
    <w:div w:id="2123451661">
      <w:marLeft w:val="640"/>
      <w:marRight w:val="0"/>
      <w:marTop w:val="0"/>
      <w:marBottom w:val="0"/>
      <w:divBdr>
        <w:top w:val="none" w:sz="0" w:space="0" w:color="auto"/>
        <w:left w:val="none" w:sz="0" w:space="0" w:color="auto"/>
        <w:bottom w:val="none" w:sz="0" w:space="0" w:color="auto"/>
        <w:right w:val="none" w:sz="0" w:space="0" w:color="auto"/>
      </w:divBdr>
    </w:div>
    <w:div w:id="2123528584">
      <w:marLeft w:val="640"/>
      <w:marRight w:val="0"/>
      <w:marTop w:val="0"/>
      <w:marBottom w:val="0"/>
      <w:divBdr>
        <w:top w:val="none" w:sz="0" w:space="0" w:color="auto"/>
        <w:left w:val="none" w:sz="0" w:space="0" w:color="auto"/>
        <w:bottom w:val="none" w:sz="0" w:space="0" w:color="auto"/>
        <w:right w:val="none" w:sz="0" w:space="0" w:color="auto"/>
      </w:divBdr>
    </w:div>
    <w:div w:id="2123573688">
      <w:marLeft w:val="640"/>
      <w:marRight w:val="0"/>
      <w:marTop w:val="0"/>
      <w:marBottom w:val="0"/>
      <w:divBdr>
        <w:top w:val="none" w:sz="0" w:space="0" w:color="auto"/>
        <w:left w:val="none" w:sz="0" w:space="0" w:color="auto"/>
        <w:bottom w:val="none" w:sz="0" w:space="0" w:color="auto"/>
        <w:right w:val="none" w:sz="0" w:space="0" w:color="auto"/>
      </w:divBdr>
    </w:div>
    <w:div w:id="2123575829">
      <w:marLeft w:val="640"/>
      <w:marRight w:val="0"/>
      <w:marTop w:val="0"/>
      <w:marBottom w:val="0"/>
      <w:divBdr>
        <w:top w:val="none" w:sz="0" w:space="0" w:color="auto"/>
        <w:left w:val="none" w:sz="0" w:space="0" w:color="auto"/>
        <w:bottom w:val="none" w:sz="0" w:space="0" w:color="auto"/>
        <w:right w:val="none" w:sz="0" w:space="0" w:color="auto"/>
      </w:divBdr>
    </w:div>
    <w:div w:id="2123645782">
      <w:marLeft w:val="640"/>
      <w:marRight w:val="0"/>
      <w:marTop w:val="0"/>
      <w:marBottom w:val="0"/>
      <w:divBdr>
        <w:top w:val="none" w:sz="0" w:space="0" w:color="auto"/>
        <w:left w:val="none" w:sz="0" w:space="0" w:color="auto"/>
        <w:bottom w:val="none" w:sz="0" w:space="0" w:color="auto"/>
        <w:right w:val="none" w:sz="0" w:space="0" w:color="auto"/>
      </w:divBdr>
    </w:div>
    <w:div w:id="2123763090">
      <w:marLeft w:val="640"/>
      <w:marRight w:val="0"/>
      <w:marTop w:val="0"/>
      <w:marBottom w:val="0"/>
      <w:divBdr>
        <w:top w:val="none" w:sz="0" w:space="0" w:color="auto"/>
        <w:left w:val="none" w:sz="0" w:space="0" w:color="auto"/>
        <w:bottom w:val="none" w:sz="0" w:space="0" w:color="auto"/>
        <w:right w:val="none" w:sz="0" w:space="0" w:color="auto"/>
      </w:divBdr>
    </w:div>
    <w:div w:id="2123915548">
      <w:marLeft w:val="640"/>
      <w:marRight w:val="0"/>
      <w:marTop w:val="0"/>
      <w:marBottom w:val="0"/>
      <w:divBdr>
        <w:top w:val="none" w:sz="0" w:space="0" w:color="auto"/>
        <w:left w:val="none" w:sz="0" w:space="0" w:color="auto"/>
        <w:bottom w:val="none" w:sz="0" w:space="0" w:color="auto"/>
        <w:right w:val="none" w:sz="0" w:space="0" w:color="auto"/>
      </w:divBdr>
    </w:div>
    <w:div w:id="2123916818">
      <w:marLeft w:val="640"/>
      <w:marRight w:val="0"/>
      <w:marTop w:val="0"/>
      <w:marBottom w:val="0"/>
      <w:divBdr>
        <w:top w:val="none" w:sz="0" w:space="0" w:color="auto"/>
        <w:left w:val="none" w:sz="0" w:space="0" w:color="auto"/>
        <w:bottom w:val="none" w:sz="0" w:space="0" w:color="auto"/>
        <w:right w:val="none" w:sz="0" w:space="0" w:color="auto"/>
      </w:divBdr>
    </w:div>
    <w:div w:id="2123917449">
      <w:marLeft w:val="640"/>
      <w:marRight w:val="0"/>
      <w:marTop w:val="0"/>
      <w:marBottom w:val="0"/>
      <w:divBdr>
        <w:top w:val="none" w:sz="0" w:space="0" w:color="auto"/>
        <w:left w:val="none" w:sz="0" w:space="0" w:color="auto"/>
        <w:bottom w:val="none" w:sz="0" w:space="0" w:color="auto"/>
        <w:right w:val="none" w:sz="0" w:space="0" w:color="auto"/>
      </w:divBdr>
    </w:div>
    <w:div w:id="2124032882">
      <w:marLeft w:val="640"/>
      <w:marRight w:val="0"/>
      <w:marTop w:val="0"/>
      <w:marBottom w:val="0"/>
      <w:divBdr>
        <w:top w:val="none" w:sz="0" w:space="0" w:color="auto"/>
        <w:left w:val="none" w:sz="0" w:space="0" w:color="auto"/>
        <w:bottom w:val="none" w:sz="0" w:space="0" w:color="auto"/>
        <w:right w:val="none" w:sz="0" w:space="0" w:color="auto"/>
      </w:divBdr>
    </w:div>
    <w:div w:id="2124033652">
      <w:marLeft w:val="640"/>
      <w:marRight w:val="0"/>
      <w:marTop w:val="0"/>
      <w:marBottom w:val="0"/>
      <w:divBdr>
        <w:top w:val="none" w:sz="0" w:space="0" w:color="auto"/>
        <w:left w:val="none" w:sz="0" w:space="0" w:color="auto"/>
        <w:bottom w:val="none" w:sz="0" w:space="0" w:color="auto"/>
        <w:right w:val="none" w:sz="0" w:space="0" w:color="auto"/>
      </w:divBdr>
    </w:div>
    <w:div w:id="2124153927">
      <w:marLeft w:val="640"/>
      <w:marRight w:val="0"/>
      <w:marTop w:val="0"/>
      <w:marBottom w:val="0"/>
      <w:divBdr>
        <w:top w:val="none" w:sz="0" w:space="0" w:color="auto"/>
        <w:left w:val="none" w:sz="0" w:space="0" w:color="auto"/>
        <w:bottom w:val="none" w:sz="0" w:space="0" w:color="auto"/>
        <w:right w:val="none" w:sz="0" w:space="0" w:color="auto"/>
      </w:divBdr>
    </w:div>
    <w:div w:id="2124155734">
      <w:marLeft w:val="640"/>
      <w:marRight w:val="0"/>
      <w:marTop w:val="0"/>
      <w:marBottom w:val="0"/>
      <w:divBdr>
        <w:top w:val="none" w:sz="0" w:space="0" w:color="auto"/>
        <w:left w:val="none" w:sz="0" w:space="0" w:color="auto"/>
        <w:bottom w:val="none" w:sz="0" w:space="0" w:color="auto"/>
        <w:right w:val="none" w:sz="0" w:space="0" w:color="auto"/>
      </w:divBdr>
    </w:div>
    <w:div w:id="2124180976">
      <w:marLeft w:val="640"/>
      <w:marRight w:val="0"/>
      <w:marTop w:val="0"/>
      <w:marBottom w:val="0"/>
      <w:divBdr>
        <w:top w:val="none" w:sz="0" w:space="0" w:color="auto"/>
        <w:left w:val="none" w:sz="0" w:space="0" w:color="auto"/>
        <w:bottom w:val="none" w:sz="0" w:space="0" w:color="auto"/>
        <w:right w:val="none" w:sz="0" w:space="0" w:color="auto"/>
      </w:divBdr>
    </w:div>
    <w:div w:id="2124373090">
      <w:marLeft w:val="640"/>
      <w:marRight w:val="0"/>
      <w:marTop w:val="0"/>
      <w:marBottom w:val="0"/>
      <w:divBdr>
        <w:top w:val="none" w:sz="0" w:space="0" w:color="auto"/>
        <w:left w:val="none" w:sz="0" w:space="0" w:color="auto"/>
        <w:bottom w:val="none" w:sz="0" w:space="0" w:color="auto"/>
        <w:right w:val="none" w:sz="0" w:space="0" w:color="auto"/>
      </w:divBdr>
    </w:div>
    <w:div w:id="2124374766">
      <w:marLeft w:val="640"/>
      <w:marRight w:val="0"/>
      <w:marTop w:val="0"/>
      <w:marBottom w:val="0"/>
      <w:divBdr>
        <w:top w:val="none" w:sz="0" w:space="0" w:color="auto"/>
        <w:left w:val="none" w:sz="0" w:space="0" w:color="auto"/>
        <w:bottom w:val="none" w:sz="0" w:space="0" w:color="auto"/>
        <w:right w:val="none" w:sz="0" w:space="0" w:color="auto"/>
      </w:divBdr>
    </w:div>
    <w:div w:id="2124422063">
      <w:marLeft w:val="640"/>
      <w:marRight w:val="0"/>
      <w:marTop w:val="0"/>
      <w:marBottom w:val="0"/>
      <w:divBdr>
        <w:top w:val="none" w:sz="0" w:space="0" w:color="auto"/>
        <w:left w:val="none" w:sz="0" w:space="0" w:color="auto"/>
        <w:bottom w:val="none" w:sz="0" w:space="0" w:color="auto"/>
        <w:right w:val="none" w:sz="0" w:space="0" w:color="auto"/>
      </w:divBdr>
    </w:div>
    <w:div w:id="2124494161">
      <w:marLeft w:val="640"/>
      <w:marRight w:val="0"/>
      <w:marTop w:val="0"/>
      <w:marBottom w:val="0"/>
      <w:divBdr>
        <w:top w:val="none" w:sz="0" w:space="0" w:color="auto"/>
        <w:left w:val="none" w:sz="0" w:space="0" w:color="auto"/>
        <w:bottom w:val="none" w:sz="0" w:space="0" w:color="auto"/>
        <w:right w:val="none" w:sz="0" w:space="0" w:color="auto"/>
      </w:divBdr>
    </w:div>
    <w:div w:id="2124495360">
      <w:marLeft w:val="640"/>
      <w:marRight w:val="0"/>
      <w:marTop w:val="0"/>
      <w:marBottom w:val="0"/>
      <w:divBdr>
        <w:top w:val="none" w:sz="0" w:space="0" w:color="auto"/>
        <w:left w:val="none" w:sz="0" w:space="0" w:color="auto"/>
        <w:bottom w:val="none" w:sz="0" w:space="0" w:color="auto"/>
        <w:right w:val="none" w:sz="0" w:space="0" w:color="auto"/>
      </w:divBdr>
    </w:div>
    <w:div w:id="2124499289">
      <w:marLeft w:val="640"/>
      <w:marRight w:val="0"/>
      <w:marTop w:val="0"/>
      <w:marBottom w:val="0"/>
      <w:divBdr>
        <w:top w:val="none" w:sz="0" w:space="0" w:color="auto"/>
        <w:left w:val="none" w:sz="0" w:space="0" w:color="auto"/>
        <w:bottom w:val="none" w:sz="0" w:space="0" w:color="auto"/>
        <w:right w:val="none" w:sz="0" w:space="0" w:color="auto"/>
      </w:divBdr>
    </w:div>
    <w:div w:id="2124499576">
      <w:marLeft w:val="640"/>
      <w:marRight w:val="0"/>
      <w:marTop w:val="0"/>
      <w:marBottom w:val="0"/>
      <w:divBdr>
        <w:top w:val="none" w:sz="0" w:space="0" w:color="auto"/>
        <w:left w:val="none" w:sz="0" w:space="0" w:color="auto"/>
        <w:bottom w:val="none" w:sz="0" w:space="0" w:color="auto"/>
        <w:right w:val="none" w:sz="0" w:space="0" w:color="auto"/>
      </w:divBdr>
    </w:div>
    <w:div w:id="2124685523">
      <w:marLeft w:val="640"/>
      <w:marRight w:val="0"/>
      <w:marTop w:val="0"/>
      <w:marBottom w:val="0"/>
      <w:divBdr>
        <w:top w:val="none" w:sz="0" w:space="0" w:color="auto"/>
        <w:left w:val="none" w:sz="0" w:space="0" w:color="auto"/>
        <w:bottom w:val="none" w:sz="0" w:space="0" w:color="auto"/>
        <w:right w:val="none" w:sz="0" w:space="0" w:color="auto"/>
      </w:divBdr>
    </w:div>
    <w:div w:id="2124760289">
      <w:marLeft w:val="640"/>
      <w:marRight w:val="0"/>
      <w:marTop w:val="0"/>
      <w:marBottom w:val="0"/>
      <w:divBdr>
        <w:top w:val="none" w:sz="0" w:space="0" w:color="auto"/>
        <w:left w:val="none" w:sz="0" w:space="0" w:color="auto"/>
        <w:bottom w:val="none" w:sz="0" w:space="0" w:color="auto"/>
        <w:right w:val="none" w:sz="0" w:space="0" w:color="auto"/>
      </w:divBdr>
    </w:div>
    <w:div w:id="2124766641">
      <w:marLeft w:val="640"/>
      <w:marRight w:val="0"/>
      <w:marTop w:val="0"/>
      <w:marBottom w:val="0"/>
      <w:divBdr>
        <w:top w:val="none" w:sz="0" w:space="0" w:color="auto"/>
        <w:left w:val="none" w:sz="0" w:space="0" w:color="auto"/>
        <w:bottom w:val="none" w:sz="0" w:space="0" w:color="auto"/>
        <w:right w:val="none" w:sz="0" w:space="0" w:color="auto"/>
      </w:divBdr>
    </w:div>
    <w:div w:id="2124767080">
      <w:marLeft w:val="640"/>
      <w:marRight w:val="0"/>
      <w:marTop w:val="0"/>
      <w:marBottom w:val="0"/>
      <w:divBdr>
        <w:top w:val="none" w:sz="0" w:space="0" w:color="auto"/>
        <w:left w:val="none" w:sz="0" w:space="0" w:color="auto"/>
        <w:bottom w:val="none" w:sz="0" w:space="0" w:color="auto"/>
        <w:right w:val="none" w:sz="0" w:space="0" w:color="auto"/>
      </w:divBdr>
    </w:div>
    <w:div w:id="2124840752">
      <w:marLeft w:val="640"/>
      <w:marRight w:val="0"/>
      <w:marTop w:val="0"/>
      <w:marBottom w:val="0"/>
      <w:divBdr>
        <w:top w:val="none" w:sz="0" w:space="0" w:color="auto"/>
        <w:left w:val="none" w:sz="0" w:space="0" w:color="auto"/>
        <w:bottom w:val="none" w:sz="0" w:space="0" w:color="auto"/>
        <w:right w:val="none" w:sz="0" w:space="0" w:color="auto"/>
      </w:divBdr>
    </w:div>
    <w:div w:id="2124878512">
      <w:marLeft w:val="640"/>
      <w:marRight w:val="0"/>
      <w:marTop w:val="0"/>
      <w:marBottom w:val="0"/>
      <w:divBdr>
        <w:top w:val="none" w:sz="0" w:space="0" w:color="auto"/>
        <w:left w:val="none" w:sz="0" w:space="0" w:color="auto"/>
        <w:bottom w:val="none" w:sz="0" w:space="0" w:color="auto"/>
        <w:right w:val="none" w:sz="0" w:space="0" w:color="auto"/>
      </w:divBdr>
    </w:div>
    <w:div w:id="2125033177">
      <w:marLeft w:val="640"/>
      <w:marRight w:val="0"/>
      <w:marTop w:val="0"/>
      <w:marBottom w:val="0"/>
      <w:divBdr>
        <w:top w:val="none" w:sz="0" w:space="0" w:color="auto"/>
        <w:left w:val="none" w:sz="0" w:space="0" w:color="auto"/>
        <w:bottom w:val="none" w:sz="0" w:space="0" w:color="auto"/>
        <w:right w:val="none" w:sz="0" w:space="0" w:color="auto"/>
      </w:divBdr>
    </w:div>
    <w:div w:id="2125035876">
      <w:marLeft w:val="640"/>
      <w:marRight w:val="0"/>
      <w:marTop w:val="0"/>
      <w:marBottom w:val="0"/>
      <w:divBdr>
        <w:top w:val="none" w:sz="0" w:space="0" w:color="auto"/>
        <w:left w:val="none" w:sz="0" w:space="0" w:color="auto"/>
        <w:bottom w:val="none" w:sz="0" w:space="0" w:color="auto"/>
        <w:right w:val="none" w:sz="0" w:space="0" w:color="auto"/>
      </w:divBdr>
    </w:div>
    <w:div w:id="2125147759">
      <w:marLeft w:val="640"/>
      <w:marRight w:val="0"/>
      <w:marTop w:val="0"/>
      <w:marBottom w:val="0"/>
      <w:divBdr>
        <w:top w:val="none" w:sz="0" w:space="0" w:color="auto"/>
        <w:left w:val="none" w:sz="0" w:space="0" w:color="auto"/>
        <w:bottom w:val="none" w:sz="0" w:space="0" w:color="auto"/>
        <w:right w:val="none" w:sz="0" w:space="0" w:color="auto"/>
      </w:divBdr>
    </w:div>
    <w:div w:id="2125151228">
      <w:marLeft w:val="640"/>
      <w:marRight w:val="0"/>
      <w:marTop w:val="0"/>
      <w:marBottom w:val="0"/>
      <w:divBdr>
        <w:top w:val="none" w:sz="0" w:space="0" w:color="auto"/>
        <w:left w:val="none" w:sz="0" w:space="0" w:color="auto"/>
        <w:bottom w:val="none" w:sz="0" w:space="0" w:color="auto"/>
        <w:right w:val="none" w:sz="0" w:space="0" w:color="auto"/>
      </w:divBdr>
    </w:div>
    <w:div w:id="2125154870">
      <w:marLeft w:val="640"/>
      <w:marRight w:val="0"/>
      <w:marTop w:val="0"/>
      <w:marBottom w:val="0"/>
      <w:divBdr>
        <w:top w:val="none" w:sz="0" w:space="0" w:color="auto"/>
        <w:left w:val="none" w:sz="0" w:space="0" w:color="auto"/>
        <w:bottom w:val="none" w:sz="0" w:space="0" w:color="auto"/>
        <w:right w:val="none" w:sz="0" w:space="0" w:color="auto"/>
      </w:divBdr>
    </w:div>
    <w:div w:id="2125228283">
      <w:marLeft w:val="640"/>
      <w:marRight w:val="0"/>
      <w:marTop w:val="0"/>
      <w:marBottom w:val="0"/>
      <w:divBdr>
        <w:top w:val="none" w:sz="0" w:space="0" w:color="auto"/>
        <w:left w:val="none" w:sz="0" w:space="0" w:color="auto"/>
        <w:bottom w:val="none" w:sz="0" w:space="0" w:color="auto"/>
        <w:right w:val="none" w:sz="0" w:space="0" w:color="auto"/>
      </w:divBdr>
    </w:div>
    <w:div w:id="2125271338">
      <w:marLeft w:val="640"/>
      <w:marRight w:val="0"/>
      <w:marTop w:val="0"/>
      <w:marBottom w:val="0"/>
      <w:divBdr>
        <w:top w:val="none" w:sz="0" w:space="0" w:color="auto"/>
        <w:left w:val="none" w:sz="0" w:space="0" w:color="auto"/>
        <w:bottom w:val="none" w:sz="0" w:space="0" w:color="auto"/>
        <w:right w:val="none" w:sz="0" w:space="0" w:color="auto"/>
      </w:divBdr>
    </w:div>
    <w:div w:id="2125273210">
      <w:marLeft w:val="640"/>
      <w:marRight w:val="0"/>
      <w:marTop w:val="0"/>
      <w:marBottom w:val="0"/>
      <w:divBdr>
        <w:top w:val="none" w:sz="0" w:space="0" w:color="auto"/>
        <w:left w:val="none" w:sz="0" w:space="0" w:color="auto"/>
        <w:bottom w:val="none" w:sz="0" w:space="0" w:color="auto"/>
        <w:right w:val="none" w:sz="0" w:space="0" w:color="auto"/>
      </w:divBdr>
    </w:div>
    <w:div w:id="2125348330">
      <w:marLeft w:val="640"/>
      <w:marRight w:val="0"/>
      <w:marTop w:val="0"/>
      <w:marBottom w:val="0"/>
      <w:divBdr>
        <w:top w:val="none" w:sz="0" w:space="0" w:color="auto"/>
        <w:left w:val="none" w:sz="0" w:space="0" w:color="auto"/>
        <w:bottom w:val="none" w:sz="0" w:space="0" w:color="auto"/>
        <w:right w:val="none" w:sz="0" w:space="0" w:color="auto"/>
      </w:divBdr>
    </w:div>
    <w:div w:id="2125418920">
      <w:marLeft w:val="640"/>
      <w:marRight w:val="0"/>
      <w:marTop w:val="0"/>
      <w:marBottom w:val="0"/>
      <w:divBdr>
        <w:top w:val="none" w:sz="0" w:space="0" w:color="auto"/>
        <w:left w:val="none" w:sz="0" w:space="0" w:color="auto"/>
        <w:bottom w:val="none" w:sz="0" w:space="0" w:color="auto"/>
        <w:right w:val="none" w:sz="0" w:space="0" w:color="auto"/>
      </w:divBdr>
    </w:div>
    <w:div w:id="2125490153">
      <w:marLeft w:val="640"/>
      <w:marRight w:val="0"/>
      <w:marTop w:val="0"/>
      <w:marBottom w:val="0"/>
      <w:divBdr>
        <w:top w:val="none" w:sz="0" w:space="0" w:color="auto"/>
        <w:left w:val="none" w:sz="0" w:space="0" w:color="auto"/>
        <w:bottom w:val="none" w:sz="0" w:space="0" w:color="auto"/>
        <w:right w:val="none" w:sz="0" w:space="0" w:color="auto"/>
      </w:divBdr>
    </w:div>
    <w:div w:id="2125494434">
      <w:marLeft w:val="640"/>
      <w:marRight w:val="0"/>
      <w:marTop w:val="0"/>
      <w:marBottom w:val="0"/>
      <w:divBdr>
        <w:top w:val="none" w:sz="0" w:space="0" w:color="auto"/>
        <w:left w:val="none" w:sz="0" w:space="0" w:color="auto"/>
        <w:bottom w:val="none" w:sz="0" w:space="0" w:color="auto"/>
        <w:right w:val="none" w:sz="0" w:space="0" w:color="auto"/>
      </w:divBdr>
    </w:div>
    <w:div w:id="2125540942">
      <w:marLeft w:val="640"/>
      <w:marRight w:val="0"/>
      <w:marTop w:val="0"/>
      <w:marBottom w:val="0"/>
      <w:divBdr>
        <w:top w:val="none" w:sz="0" w:space="0" w:color="auto"/>
        <w:left w:val="none" w:sz="0" w:space="0" w:color="auto"/>
        <w:bottom w:val="none" w:sz="0" w:space="0" w:color="auto"/>
        <w:right w:val="none" w:sz="0" w:space="0" w:color="auto"/>
      </w:divBdr>
    </w:div>
    <w:div w:id="2125609900">
      <w:marLeft w:val="640"/>
      <w:marRight w:val="0"/>
      <w:marTop w:val="0"/>
      <w:marBottom w:val="0"/>
      <w:divBdr>
        <w:top w:val="none" w:sz="0" w:space="0" w:color="auto"/>
        <w:left w:val="none" w:sz="0" w:space="0" w:color="auto"/>
        <w:bottom w:val="none" w:sz="0" w:space="0" w:color="auto"/>
        <w:right w:val="none" w:sz="0" w:space="0" w:color="auto"/>
      </w:divBdr>
    </w:div>
    <w:div w:id="2125684978">
      <w:marLeft w:val="640"/>
      <w:marRight w:val="0"/>
      <w:marTop w:val="0"/>
      <w:marBottom w:val="0"/>
      <w:divBdr>
        <w:top w:val="none" w:sz="0" w:space="0" w:color="auto"/>
        <w:left w:val="none" w:sz="0" w:space="0" w:color="auto"/>
        <w:bottom w:val="none" w:sz="0" w:space="0" w:color="auto"/>
        <w:right w:val="none" w:sz="0" w:space="0" w:color="auto"/>
      </w:divBdr>
    </w:div>
    <w:div w:id="2125685626">
      <w:marLeft w:val="640"/>
      <w:marRight w:val="0"/>
      <w:marTop w:val="0"/>
      <w:marBottom w:val="0"/>
      <w:divBdr>
        <w:top w:val="none" w:sz="0" w:space="0" w:color="auto"/>
        <w:left w:val="none" w:sz="0" w:space="0" w:color="auto"/>
        <w:bottom w:val="none" w:sz="0" w:space="0" w:color="auto"/>
        <w:right w:val="none" w:sz="0" w:space="0" w:color="auto"/>
      </w:divBdr>
    </w:div>
    <w:div w:id="2125730807">
      <w:marLeft w:val="640"/>
      <w:marRight w:val="0"/>
      <w:marTop w:val="0"/>
      <w:marBottom w:val="0"/>
      <w:divBdr>
        <w:top w:val="none" w:sz="0" w:space="0" w:color="auto"/>
        <w:left w:val="none" w:sz="0" w:space="0" w:color="auto"/>
        <w:bottom w:val="none" w:sz="0" w:space="0" w:color="auto"/>
        <w:right w:val="none" w:sz="0" w:space="0" w:color="auto"/>
      </w:divBdr>
    </w:div>
    <w:div w:id="2125735172">
      <w:marLeft w:val="640"/>
      <w:marRight w:val="0"/>
      <w:marTop w:val="0"/>
      <w:marBottom w:val="0"/>
      <w:divBdr>
        <w:top w:val="none" w:sz="0" w:space="0" w:color="auto"/>
        <w:left w:val="none" w:sz="0" w:space="0" w:color="auto"/>
        <w:bottom w:val="none" w:sz="0" w:space="0" w:color="auto"/>
        <w:right w:val="none" w:sz="0" w:space="0" w:color="auto"/>
      </w:divBdr>
    </w:div>
    <w:div w:id="2125801377">
      <w:marLeft w:val="640"/>
      <w:marRight w:val="0"/>
      <w:marTop w:val="0"/>
      <w:marBottom w:val="0"/>
      <w:divBdr>
        <w:top w:val="none" w:sz="0" w:space="0" w:color="auto"/>
        <w:left w:val="none" w:sz="0" w:space="0" w:color="auto"/>
        <w:bottom w:val="none" w:sz="0" w:space="0" w:color="auto"/>
        <w:right w:val="none" w:sz="0" w:space="0" w:color="auto"/>
      </w:divBdr>
    </w:div>
    <w:div w:id="2125878390">
      <w:marLeft w:val="640"/>
      <w:marRight w:val="0"/>
      <w:marTop w:val="0"/>
      <w:marBottom w:val="0"/>
      <w:divBdr>
        <w:top w:val="none" w:sz="0" w:space="0" w:color="auto"/>
        <w:left w:val="none" w:sz="0" w:space="0" w:color="auto"/>
        <w:bottom w:val="none" w:sz="0" w:space="0" w:color="auto"/>
        <w:right w:val="none" w:sz="0" w:space="0" w:color="auto"/>
      </w:divBdr>
    </w:div>
    <w:div w:id="2125882007">
      <w:marLeft w:val="640"/>
      <w:marRight w:val="0"/>
      <w:marTop w:val="0"/>
      <w:marBottom w:val="0"/>
      <w:divBdr>
        <w:top w:val="none" w:sz="0" w:space="0" w:color="auto"/>
        <w:left w:val="none" w:sz="0" w:space="0" w:color="auto"/>
        <w:bottom w:val="none" w:sz="0" w:space="0" w:color="auto"/>
        <w:right w:val="none" w:sz="0" w:space="0" w:color="auto"/>
      </w:divBdr>
    </w:div>
    <w:div w:id="2125926396">
      <w:marLeft w:val="640"/>
      <w:marRight w:val="0"/>
      <w:marTop w:val="0"/>
      <w:marBottom w:val="0"/>
      <w:divBdr>
        <w:top w:val="none" w:sz="0" w:space="0" w:color="auto"/>
        <w:left w:val="none" w:sz="0" w:space="0" w:color="auto"/>
        <w:bottom w:val="none" w:sz="0" w:space="0" w:color="auto"/>
        <w:right w:val="none" w:sz="0" w:space="0" w:color="auto"/>
      </w:divBdr>
    </w:div>
    <w:div w:id="2125998552">
      <w:marLeft w:val="640"/>
      <w:marRight w:val="0"/>
      <w:marTop w:val="0"/>
      <w:marBottom w:val="0"/>
      <w:divBdr>
        <w:top w:val="none" w:sz="0" w:space="0" w:color="auto"/>
        <w:left w:val="none" w:sz="0" w:space="0" w:color="auto"/>
        <w:bottom w:val="none" w:sz="0" w:space="0" w:color="auto"/>
        <w:right w:val="none" w:sz="0" w:space="0" w:color="auto"/>
      </w:divBdr>
    </w:div>
    <w:div w:id="2126000081">
      <w:marLeft w:val="640"/>
      <w:marRight w:val="0"/>
      <w:marTop w:val="0"/>
      <w:marBottom w:val="0"/>
      <w:divBdr>
        <w:top w:val="none" w:sz="0" w:space="0" w:color="auto"/>
        <w:left w:val="none" w:sz="0" w:space="0" w:color="auto"/>
        <w:bottom w:val="none" w:sz="0" w:space="0" w:color="auto"/>
        <w:right w:val="none" w:sz="0" w:space="0" w:color="auto"/>
      </w:divBdr>
    </w:div>
    <w:div w:id="2126000120">
      <w:marLeft w:val="640"/>
      <w:marRight w:val="0"/>
      <w:marTop w:val="0"/>
      <w:marBottom w:val="0"/>
      <w:divBdr>
        <w:top w:val="none" w:sz="0" w:space="0" w:color="auto"/>
        <w:left w:val="none" w:sz="0" w:space="0" w:color="auto"/>
        <w:bottom w:val="none" w:sz="0" w:space="0" w:color="auto"/>
        <w:right w:val="none" w:sz="0" w:space="0" w:color="auto"/>
      </w:divBdr>
    </w:div>
    <w:div w:id="2126195570">
      <w:marLeft w:val="640"/>
      <w:marRight w:val="0"/>
      <w:marTop w:val="0"/>
      <w:marBottom w:val="0"/>
      <w:divBdr>
        <w:top w:val="none" w:sz="0" w:space="0" w:color="auto"/>
        <w:left w:val="none" w:sz="0" w:space="0" w:color="auto"/>
        <w:bottom w:val="none" w:sz="0" w:space="0" w:color="auto"/>
        <w:right w:val="none" w:sz="0" w:space="0" w:color="auto"/>
      </w:divBdr>
    </w:div>
    <w:div w:id="2126269320">
      <w:marLeft w:val="640"/>
      <w:marRight w:val="0"/>
      <w:marTop w:val="0"/>
      <w:marBottom w:val="0"/>
      <w:divBdr>
        <w:top w:val="none" w:sz="0" w:space="0" w:color="auto"/>
        <w:left w:val="none" w:sz="0" w:space="0" w:color="auto"/>
        <w:bottom w:val="none" w:sz="0" w:space="0" w:color="auto"/>
        <w:right w:val="none" w:sz="0" w:space="0" w:color="auto"/>
      </w:divBdr>
    </w:div>
    <w:div w:id="2126341638">
      <w:marLeft w:val="640"/>
      <w:marRight w:val="0"/>
      <w:marTop w:val="0"/>
      <w:marBottom w:val="0"/>
      <w:divBdr>
        <w:top w:val="none" w:sz="0" w:space="0" w:color="auto"/>
        <w:left w:val="none" w:sz="0" w:space="0" w:color="auto"/>
        <w:bottom w:val="none" w:sz="0" w:space="0" w:color="auto"/>
        <w:right w:val="none" w:sz="0" w:space="0" w:color="auto"/>
      </w:divBdr>
    </w:div>
    <w:div w:id="2126459272">
      <w:marLeft w:val="640"/>
      <w:marRight w:val="0"/>
      <w:marTop w:val="0"/>
      <w:marBottom w:val="0"/>
      <w:divBdr>
        <w:top w:val="none" w:sz="0" w:space="0" w:color="auto"/>
        <w:left w:val="none" w:sz="0" w:space="0" w:color="auto"/>
        <w:bottom w:val="none" w:sz="0" w:space="0" w:color="auto"/>
        <w:right w:val="none" w:sz="0" w:space="0" w:color="auto"/>
      </w:divBdr>
    </w:div>
    <w:div w:id="2126459958">
      <w:marLeft w:val="640"/>
      <w:marRight w:val="0"/>
      <w:marTop w:val="0"/>
      <w:marBottom w:val="0"/>
      <w:divBdr>
        <w:top w:val="none" w:sz="0" w:space="0" w:color="auto"/>
        <w:left w:val="none" w:sz="0" w:space="0" w:color="auto"/>
        <w:bottom w:val="none" w:sz="0" w:space="0" w:color="auto"/>
        <w:right w:val="none" w:sz="0" w:space="0" w:color="auto"/>
      </w:divBdr>
    </w:div>
    <w:div w:id="2126580167">
      <w:marLeft w:val="640"/>
      <w:marRight w:val="0"/>
      <w:marTop w:val="0"/>
      <w:marBottom w:val="0"/>
      <w:divBdr>
        <w:top w:val="none" w:sz="0" w:space="0" w:color="auto"/>
        <w:left w:val="none" w:sz="0" w:space="0" w:color="auto"/>
        <w:bottom w:val="none" w:sz="0" w:space="0" w:color="auto"/>
        <w:right w:val="none" w:sz="0" w:space="0" w:color="auto"/>
      </w:divBdr>
    </w:div>
    <w:div w:id="2126775855">
      <w:marLeft w:val="640"/>
      <w:marRight w:val="0"/>
      <w:marTop w:val="0"/>
      <w:marBottom w:val="0"/>
      <w:divBdr>
        <w:top w:val="none" w:sz="0" w:space="0" w:color="auto"/>
        <w:left w:val="none" w:sz="0" w:space="0" w:color="auto"/>
        <w:bottom w:val="none" w:sz="0" w:space="0" w:color="auto"/>
        <w:right w:val="none" w:sz="0" w:space="0" w:color="auto"/>
      </w:divBdr>
    </w:div>
    <w:div w:id="2126800650">
      <w:marLeft w:val="640"/>
      <w:marRight w:val="0"/>
      <w:marTop w:val="0"/>
      <w:marBottom w:val="0"/>
      <w:divBdr>
        <w:top w:val="none" w:sz="0" w:space="0" w:color="auto"/>
        <w:left w:val="none" w:sz="0" w:space="0" w:color="auto"/>
        <w:bottom w:val="none" w:sz="0" w:space="0" w:color="auto"/>
        <w:right w:val="none" w:sz="0" w:space="0" w:color="auto"/>
      </w:divBdr>
    </w:div>
    <w:div w:id="2126843906">
      <w:marLeft w:val="640"/>
      <w:marRight w:val="0"/>
      <w:marTop w:val="0"/>
      <w:marBottom w:val="0"/>
      <w:divBdr>
        <w:top w:val="none" w:sz="0" w:space="0" w:color="auto"/>
        <w:left w:val="none" w:sz="0" w:space="0" w:color="auto"/>
        <w:bottom w:val="none" w:sz="0" w:space="0" w:color="auto"/>
        <w:right w:val="none" w:sz="0" w:space="0" w:color="auto"/>
      </w:divBdr>
    </w:div>
    <w:div w:id="2126996001">
      <w:marLeft w:val="640"/>
      <w:marRight w:val="0"/>
      <w:marTop w:val="0"/>
      <w:marBottom w:val="0"/>
      <w:divBdr>
        <w:top w:val="none" w:sz="0" w:space="0" w:color="auto"/>
        <w:left w:val="none" w:sz="0" w:space="0" w:color="auto"/>
        <w:bottom w:val="none" w:sz="0" w:space="0" w:color="auto"/>
        <w:right w:val="none" w:sz="0" w:space="0" w:color="auto"/>
      </w:divBdr>
    </w:div>
    <w:div w:id="2127195165">
      <w:marLeft w:val="640"/>
      <w:marRight w:val="0"/>
      <w:marTop w:val="0"/>
      <w:marBottom w:val="0"/>
      <w:divBdr>
        <w:top w:val="none" w:sz="0" w:space="0" w:color="auto"/>
        <w:left w:val="none" w:sz="0" w:space="0" w:color="auto"/>
        <w:bottom w:val="none" w:sz="0" w:space="0" w:color="auto"/>
        <w:right w:val="none" w:sz="0" w:space="0" w:color="auto"/>
      </w:divBdr>
    </w:div>
    <w:div w:id="2127196025">
      <w:marLeft w:val="640"/>
      <w:marRight w:val="0"/>
      <w:marTop w:val="0"/>
      <w:marBottom w:val="0"/>
      <w:divBdr>
        <w:top w:val="none" w:sz="0" w:space="0" w:color="auto"/>
        <w:left w:val="none" w:sz="0" w:space="0" w:color="auto"/>
        <w:bottom w:val="none" w:sz="0" w:space="0" w:color="auto"/>
        <w:right w:val="none" w:sz="0" w:space="0" w:color="auto"/>
      </w:divBdr>
    </w:div>
    <w:div w:id="2127233585">
      <w:marLeft w:val="640"/>
      <w:marRight w:val="0"/>
      <w:marTop w:val="0"/>
      <w:marBottom w:val="0"/>
      <w:divBdr>
        <w:top w:val="none" w:sz="0" w:space="0" w:color="auto"/>
        <w:left w:val="none" w:sz="0" w:space="0" w:color="auto"/>
        <w:bottom w:val="none" w:sz="0" w:space="0" w:color="auto"/>
        <w:right w:val="none" w:sz="0" w:space="0" w:color="auto"/>
      </w:divBdr>
    </w:div>
    <w:div w:id="2127238964">
      <w:marLeft w:val="640"/>
      <w:marRight w:val="0"/>
      <w:marTop w:val="0"/>
      <w:marBottom w:val="0"/>
      <w:divBdr>
        <w:top w:val="none" w:sz="0" w:space="0" w:color="auto"/>
        <w:left w:val="none" w:sz="0" w:space="0" w:color="auto"/>
        <w:bottom w:val="none" w:sz="0" w:space="0" w:color="auto"/>
        <w:right w:val="none" w:sz="0" w:space="0" w:color="auto"/>
      </w:divBdr>
    </w:div>
    <w:div w:id="2127263857">
      <w:marLeft w:val="640"/>
      <w:marRight w:val="0"/>
      <w:marTop w:val="0"/>
      <w:marBottom w:val="0"/>
      <w:divBdr>
        <w:top w:val="none" w:sz="0" w:space="0" w:color="auto"/>
        <w:left w:val="none" w:sz="0" w:space="0" w:color="auto"/>
        <w:bottom w:val="none" w:sz="0" w:space="0" w:color="auto"/>
        <w:right w:val="none" w:sz="0" w:space="0" w:color="auto"/>
      </w:divBdr>
    </w:div>
    <w:div w:id="2127314536">
      <w:marLeft w:val="640"/>
      <w:marRight w:val="0"/>
      <w:marTop w:val="0"/>
      <w:marBottom w:val="0"/>
      <w:divBdr>
        <w:top w:val="none" w:sz="0" w:space="0" w:color="auto"/>
        <w:left w:val="none" w:sz="0" w:space="0" w:color="auto"/>
        <w:bottom w:val="none" w:sz="0" w:space="0" w:color="auto"/>
        <w:right w:val="none" w:sz="0" w:space="0" w:color="auto"/>
      </w:divBdr>
    </w:div>
    <w:div w:id="2127387962">
      <w:marLeft w:val="640"/>
      <w:marRight w:val="0"/>
      <w:marTop w:val="0"/>
      <w:marBottom w:val="0"/>
      <w:divBdr>
        <w:top w:val="none" w:sz="0" w:space="0" w:color="auto"/>
        <w:left w:val="none" w:sz="0" w:space="0" w:color="auto"/>
        <w:bottom w:val="none" w:sz="0" w:space="0" w:color="auto"/>
        <w:right w:val="none" w:sz="0" w:space="0" w:color="auto"/>
      </w:divBdr>
    </w:div>
    <w:div w:id="2127388759">
      <w:marLeft w:val="640"/>
      <w:marRight w:val="0"/>
      <w:marTop w:val="0"/>
      <w:marBottom w:val="0"/>
      <w:divBdr>
        <w:top w:val="none" w:sz="0" w:space="0" w:color="auto"/>
        <w:left w:val="none" w:sz="0" w:space="0" w:color="auto"/>
        <w:bottom w:val="none" w:sz="0" w:space="0" w:color="auto"/>
        <w:right w:val="none" w:sz="0" w:space="0" w:color="auto"/>
      </w:divBdr>
    </w:div>
    <w:div w:id="2127456720">
      <w:marLeft w:val="640"/>
      <w:marRight w:val="0"/>
      <w:marTop w:val="0"/>
      <w:marBottom w:val="0"/>
      <w:divBdr>
        <w:top w:val="none" w:sz="0" w:space="0" w:color="auto"/>
        <w:left w:val="none" w:sz="0" w:space="0" w:color="auto"/>
        <w:bottom w:val="none" w:sz="0" w:space="0" w:color="auto"/>
        <w:right w:val="none" w:sz="0" w:space="0" w:color="auto"/>
      </w:divBdr>
    </w:div>
    <w:div w:id="2127460232">
      <w:marLeft w:val="640"/>
      <w:marRight w:val="0"/>
      <w:marTop w:val="0"/>
      <w:marBottom w:val="0"/>
      <w:divBdr>
        <w:top w:val="none" w:sz="0" w:space="0" w:color="auto"/>
        <w:left w:val="none" w:sz="0" w:space="0" w:color="auto"/>
        <w:bottom w:val="none" w:sz="0" w:space="0" w:color="auto"/>
        <w:right w:val="none" w:sz="0" w:space="0" w:color="auto"/>
      </w:divBdr>
    </w:div>
    <w:div w:id="2127581664">
      <w:marLeft w:val="640"/>
      <w:marRight w:val="0"/>
      <w:marTop w:val="0"/>
      <w:marBottom w:val="0"/>
      <w:divBdr>
        <w:top w:val="none" w:sz="0" w:space="0" w:color="auto"/>
        <w:left w:val="none" w:sz="0" w:space="0" w:color="auto"/>
        <w:bottom w:val="none" w:sz="0" w:space="0" w:color="auto"/>
        <w:right w:val="none" w:sz="0" w:space="0" w:color="auto"/>
      </w:divBdr>
    </w:div>
    <w:div w:id="2127655611">
      <w:marLeft w:val="640"/>
      <w:marRight w:val="0"/>
      <w:marTop w:val="0"/>
      <w:marBottom w:val="0"/>
      <w:divBdr>
        <w:top w:val="none" w:sz="0" w:space="0" w:color="auto"/>
        <w:left w:val="none" w:sz="0" w:space="0" w:color="auto"/>
        <w:bottom w:val="none" w:sz="0" w:space="0" w:color="auto"/>
        <w:right w:val="none" w:sz="0" w:space="0" w:color="auto"/>
      </w:divBdr>
    </w:div>
    <w:div w:id="2127658811">
      <w:marLeft w:val="640"/>
      <w:marRight w:val="0"/>
      <w:marTop w:val="0"/>
      <w:marBottom w:val="0"/>
      <w:divBdr>
        <w:top w:val="none" w:sz="0" w:space="0" w:color="auto"/>
        <w:left w:val="none" w:sz="0" w:space="0" w:color="auto"/>
        <w:bottom w:val="none" w:sz="0" w:space="0" w:color="auto"/>
        <w:right w:val="none" w:sz="0" w:space="0" w:color="auto"/>
      </w:divBdr>
    </w:div>
    <w:div w:id="2127693692">
      <w:marLeft w:val="640"/>
      <w:marRight w:val="0"/>
      <w:marTop w:val="0"/>
      <w:marBottom w:val="0"/>
      <w:divBdr>
        <w:top w:val="none" w:sz="0" w:space="0" w:color="auto"/>
        <w:left w:val="none" w:sz="0" w:space="0" w:color="auto"/>
        <w:bottom w:val="none" w:sz="0" w:space="0" w:color="auto"/>
        <w:right w:val="none" w:sz="0" w:space="0" w:color="auto"/>
      </w:divBdr>
    </w:div>
    <w:div w:id="2127770201">
      <w:marLeft w:val="640"/>
      <w:marRight w:val="0"/>
      <w:marTop w:val="0"/>
      <w:marBottom w:val="0"/>
      <w:divBdr>
        <w:top w:val="none" w:sz="0" w:space="0" w:color="auto"/>
        <w:left w:val="none" w:sz="0" w:space="0" w:color="auto"/>
        <w:bottom w:val="none" w:sz="0" w:space="0" w:color="auto"/>
        <w:right w:val="none" w:sz="0" w:space="0" w:color="auto"/>
      </w:divBdr>
    </w:div>
    <w:div w:id="2127772210">
      <w:marLeft w:val="640"/>
      <w:marRight w:val="0"/>
      <w:marTop w:val="0"/>
      <w:marBottom w:val="0"/>
      <w:divBdr>
        <w:top w:val="none" w:sz="0" w:space="0" w:color="auto"/>
        <w:left w:val="none" w:sz="0" w:space="0" w:color="auto"/>
        <w:bottom w:val="none" w:sz="0" w:space="0" w:color="auto"/>
        <w:right w:val="none" w:sz="0" w:space="0" w:color="auto"/>
      </w:divBdr>
    </w:div>
    <w:div w:id="2127849214">
      <w:marLeft w:val="640"/>
      <w:marRight w:val="0"/>
      <w:marTop w:val="0"/>
      <w:marBottom w:val="0"/>
      <w:divBdr>
        <w:top w:val="none" w:sz="0" w:space="0" w:color="auto"/>
        <w:left w:val="none" w:sz="0" w:space="0" w:color="auto"/>
        <w:bottom w:val="none" w:sz="0" w:space="0" w:color="auto"/>
        <w:right w:val="none" w:sz="0" w:space="0" w:color="auto"/>
      </w:divBdr>
    </w:div>
    <w:div w:id="2127889377">
      <w:marLeft w:val="640"/>
      <w:marRight w:val="0"/>
      <w:marTop w:val="0"/>
      <w:marBottom w:val="0"/>
      <w:divBdr>
        <w:top w:val="none" w:sz="0" w:space="0" w:color="auto"/>
        <w:left w:val="none" w:sz="0" w:space="0" w:color="auto"/>
        <w:bottom w:val="none" w:sz="0" w:space="0" w:color="auto"/>
        <w:right w:val="none" w:sz="0" w:space="0" w:color="auto"/>
      </w:divBdr>
    </w:div>
    <w:div w:id="2127960776">
      <w:marLeft w:val="640"/>
      <w:marRight w:val="0"/>
      <w:marTop w:val="0"/>
      <w:marBottom w:val="0"/>
      <w:divBdr>
        <w:top w:val="none" w:sz="0" w:space="0" w:color="auto"/>
        <w:left w:val="none" w:sz="0" w:space="0" w:color="auto"/>
        <w:bottom w:val="none" w:sz="0" w:space="0" w:color="auto"/>
        <w:right w:val="none" w:sz="0" w:space="0" w:color="auto"/>
      </w:divBdr>
    </w:div>
    <w:div w:id="2128045008">
      <w:marLeft w:val="640"/>
      <w:marRight w:val="0"/>
      <w:marTop w:val="0"/>
      <w:marBottom w:val="0"/>
      <w:divBdr>
        <w:top w:val="none" w:sz="0" w:space="0" w:color="auto"/>
        <w:left w:val="none" w:sz="0" w:space="0" w:color="auto"/>
        <w:bottom w:val="none" w:sz="0" w:space="0" w:color="auto"/>
        <w:right w:val="none" w:sz="0" w:space="0" w:color="auto"/>
      </w:divBdr>
    </w:div>
    <w:div w:id="2128115966">
      <w:marLeft w:val="640"/>
      <w:marRight w:val="0"/>
      <w:marTop w:val="0"/>
      <w:marBottom w:val="0"/>
      <w:divBdr>
        <w:top w:val="none" w:sz="0" w:space="0" w:color="auto"/>
        <w:left w:val="none" w:sz="0" w:space="0" w:color="auto"/>
        <w:bottom w:val="none" w:sz="0" w:space="0" w:color="auto"/>
        <w:right w:val="none" w:sz="0" w:space="0" w:color="auto"/>
      </w:divBdr>
    </w:div>
    <w:div w:id="2128153593">
      <w:marLeft w:val="640"/>
      <w:marRight w:val="0"/>
      <w:marTop w:val="0"/>
      <w:marBottom w:val="0"/>
      <w:divBdr>
        <w:top w:val="none" w:sz="0" w:space="0" w:color="auto"/>
        <w:left w:val="none" w:sz="0" w:space="0" w:color="auto"/>
        <w:bottom w:val="none" w:sz="0" w:space="0" w:color="auto"/>
        <w:right w:val="none" w:sz="0" w:space="0" w:color="auto"/>
      </w:divBdr>
    </w:div>
    <w:div w:id="2128234713">
      <w:marLeft w:val="640"/>
      <w:marRight w:val="0"/>
      <w:marTop w:val="0"/>
      <w:marBottom w:val="0"/>
      <w:divBdr>
        <w:top w:val="none" w:sz="0" w:space="0" w:color="auto"/>
        <w:left w:val="none" w:sz="0" w:space="0" w:color="auto"/>
        <w:bottom w:val="none" w:sz="0" w:space="0" w:color="auto"/>
        <w:right w:val="none" w:sz="0" w:space="0" w:color="auto"/>
      </w:divBdr>
    </w:div>
    <w:div w:id="2128306119">
      <w:marLeft w:val="640"/>
      <w:marRight w:val="0"/>
      <w:marTop w:val="0"/>
      <w:marBottom w:val="0"/>
      <w:divBdr>
        <w:top w:val="none" w:sz="0" w:space="0" w:color="auto"/>
        <w:left w:val="none" w:sz="0" w:space="0" w:color="auto"/>
        <w:bottom w:val="none" w:sz="0" w:space="0" w:color="auto"/>
        <w:right w:val="none" w:sz="0" w:space="0" w:color="auto"/>
      </w:divBdr>
    </w:div>
    <w:div w:id="2128307364">
      <w:marLeft w:val="640"/>
      <w:marRight w:val="0"/>
      <w:marTop w:val="0"/>
      <w:marBottom w:val="0"/>
      <w:divBdr>
        <w:top w:val="none" w:sz="0" w:space="0" w:color="auto"/>
        <w:left w:val="none" w:sz="0" w:space="0" w:color="auto"/>
        <w:bottom w:val="none" w:sz="0" w:space="0" w:color="auto"/>
        <w:right w:val="none" w:sz="0" w:space="0" w:color="auto"/>
      </w:divBdr>
    </w:div>
    <w:div w:id="2128308313">
      <w:marLeft w:val="640"/>
      <w:marRight w:val="0"/>
      <w:marTop w:val="0"/>
      <w:marBottom w:val="0"/>
      <w:divBdr>
        <w:top w:val="none" w:sz="0" w:space="0" w:color="auto"/>
        <w:left w:val="none" w:sz="0" w:space="0" w:color="auto"/>
        <w:bottom w:val="none" w:sz="0" w:space="0" w:color="auto"/>
        <w:right w:val="none" w:sz="0" w:space="0" w:color="auto"/>
      </w:divBdr>
    </w:div>
    <w:div w:id="2128312385">
      <w:marLeft w:val="640"/>
      <w:marRight w:val="0"/>
      <w:marTop w:val="0"/>
      <w:marBottom w:val="0"/>
      <w:divBdr>
        <w:top w:val="none" w:sz="0" w:space="0" w:color="auto"/>
        <w:left w:val="none" w:sz="0" w:space="0" w:color="auto"/>
        <w:bottom w:val="none" w:sz="0" w:space="0" w:color="auto"/>
        <w:right w:val="none" w:sz="0" w:space="0" w:color="auto"/>
      </w:divBdr>
    </w:div>
    <w:div w:id="2128351077">
      <w:marLeft w:val="640"/>
      <w:marRight w:val="0"/>
      <w:marTop w:val="0"/>
      <w:marBottom w:val="0"/>
      <w:divBdr>
        <w:top w:val="none" w:sz="0" w:space="0" w:color="auto"/>
        <w:left w:val="none" w:sz="0" w:space="0" w:color="auto"/>
        <w:bottom w:val="none" w:sz="0" w:space="0" w:color="auto"/>
        <w:right w:val="none" w:sz="0" w:space="0" w:color="auto"/>
      </w:divBdr>
    </w:div>
    <w:div w:id="2128354960">
      <w:marLeft w:val="640"/>
      <w:marRight w:val="0"/>
      <w:marTop w:val="0"/>
      <w:marBottom w:val="0"/>
      <w:divBdr>
        <w:top w:val="none" w:sz="0" w:space="0" w:color="auto"/>
        <w:left w:val="none" w:sz="0" w:space="0" w:color="auto"/>
        <w:bottom w:val="none" w:sz="0" w:space="0" w:color="auto"/>
        <w:right w:val="none" w:sz="0" w:space="0" w:color="auto"/>
      </w:divBdr>
    </w:div>
    <w:div w:id="2128355405">
      <w:marLeft w:val="640"/>
      <w:marRight w:val="0"/>
      <w:marTop w:val="0"/>
      <w:marBottom w:val="0"/>
      <w:divBdr>
        <w:top w:val="none" w:sz="0" w:space="0" w:color="auto"/>
        <w:left w:val="none" w:sz="0" w:space="0" w:color="auto"/>
        <w:bottom w:val="none" w:sz="0" w:space="0" w:color="auto"/>
        <w:right w:val="none" w:sz="0" w:space="0" w:color="auto"/>
      </w:divBdr>
    </w:div>
    <w:div w:id="2128423445">
      <w:marLeft w:val="640"/>
      <w:marRight w:val="0"/>
      <w:marTop w:val="0"/>
      <w:marBottom w:val="0"/>
      <w:divBdr>
        <w:top w:val="none" w:sz="0" w:space="0" w:color="auto"/>
        <w:left w:val="none" w:sz="0" w:space="0" w:color="auto"/>
        <w:bottom w:val="none" w:sz="0" w:space="0" w:color="auto"/>
        <w:right w:val="none" w:sz="0" w:space="0" w:color="auto"/>
      </w:divBdr>
    </w:div>
    <w:div w:id="2128424648">
      <w:marLeft w:val="640"/>
      <w:marRight w:val="0"/>
      <w:marTop w:val="0"/>
      <w:marBottom w:val="0"/>
      <w:divBdr>
        <w:top w:val="none" w:sz="0" w:space="0" w:color="auto"/>
        <w:left w:val="none" w:sz="0" w:space="0" w:color="auto"/>
        <w:bottom w:val="none" w:sz="0" w:space="0" w:color="auto"/>
        <w:right w:val="none" w:sz="0" w:space="0" w:color="auto"/>
      </w:divBdr>
    </w:div>
    <w:div w:id="2128503021">
      <w:marLeft w:val="640"/>
      <w:marRight w:val="0"/>
      <w:marTop w:val="0"/>
      <w:marBottom w:val="0"/>
      <w:divBdr>
        <w:top w:val="none" w:sz="0" w:space="0" w:color="auto"/>
        <w:left w:val="none" w:sz="0" w:space="0" w:color="auto"/>
        <w:bottom w:val="none" w:sz="0" w:space="0" w:color="auto"/>
        <w:right w:val="none" w:sz="0" w:space="0" w:color="auto"/>
      </w:divBdr>
    </w:div>
    <w:div w:id="2128576373">
      <w:marLeft w:val="640"/>
      <w:marRight w:val="0"/>
      <w:marTop w:val="0"/>
      <w:marBottom w:val="0"/>
      <w:divBdr>
        <w:top w:val="none" w:sz="0" w:space="0" w:color="auto"/>
        <w:left w:val="none" w:sz="0" w:space="0" w:color="auto"/>
        <w:bottom w:val="none" w:sz="0" w:space="0" w:color="auto"/>
        <w:right w:val="none" w:sz="0" w:space="0" w:color="auto"/>
      </w:divBdr>
    </w:div>
    <w:div w:id="2128624055">
      <w:marLeft w:val="640"/>
      <w:marRight w:val="0"/>
      <w:marTop w:val="0"/>
      <w:marBottom w:val="0"/>
      <w:divBdr>
        <w:top w:val="none" w:sz="0" w:space="0" w:color="auto"/>
        <w:left w:val="none" w:sz="0" w:space="0" w:color="auto"/>
        <w:bottom w:val="none" w:sz="0" w:space="0" w:color="auto"/>
        <w:right w:val="none" w:sz="0" w:space="0" w:color="auto"/>
      </w:divBdr>
    </w:div>
    <w:div w:id="2128769068">
      <w:marLeft w:val="640"/>
      <w:marRight w:val="0"/>
      <w:marTop w:val="0"/>
      <w:marBottom w:val="0"/>
      <w:divBdr>
        <w:top w:val="none" w:sz="0" w:space="0" w:color="auto"/>
        <w:left w:val="none" w:sz="0" w:space="0" w:color="auto"/>
        <w:bottom w:val="none" w:sz="0" w:space="0" w:color="auto"/>
        <w:right w:val="none" w:sz="0" w:space="0" w:color="auto"/>
      </w:divBdr>
    </w:div>
    <w:div w:id="2128770508">
      <w:marLeft w:val="640"/>
      <w:marRight w:val="0"/>
      <w:marTop w:val="0"/>
      <w:marBottom w:val="0"/>
      <w:divBdr>
        <w:top w:val="none" w:sz="0" w:space="0" w:color="auto"/>
        <w:left w:val="none" w:sz="0" w:space="0" w:color="auto"/>
        <w:bottom w:val="none" w:sz="0" w:space="0" w:color="auto"/>
        <w:right w:val="none" w:sz="0" w:space="0" w:color="auto"/>
      </w:divBdr>
    </w:div>
    <w:div w:id="2128770766">
      <w:marLeft w:val="640"/>
      <w:marRight w:val="0"/>
      <w:marTop w:val="0"/>
      <w:marBottom w:val="0"/>
      <w:divBdr>
        <w:top w:val="none" w:sz="0" w:space="0" w:color="auto"/>
        <w:left w:val="none" w:sz="0" w:space="0" w:color="auto"/>
        <w:bottom w:val="none" w:sz="0" w:space="0" w:color="auto"/>
        <w:right w:val="none" w:sz="0" w:space="0" w:color="auto"/>
      </w:divBdr>
    </w:div>
    <w:div w:id="2128815699">
      <w:marLeft w:val="640"/>
      <w:marRight w:val="0"/>
      <w:marTop w:val="0"/>
      <w:marBottom w:val="0"/>
      <w:divBdr>
        <w:top w:val="none" w:sz="0" w:space="0" w:color="auto"/>
        <w:left w:val="none" w:sz="0" w:space="0" w:color="auto"/>
        <w:bottom w:val="none" w:sz="0" w:space="0" w:color="auto"/>
        <w:right w:val="none" w:sz="0" w:space="0" w:color="auto"/>
      </w:divBdr>
    </w:div>
    <w:div w:id="2128887885">
      <w:marLeft w:val="640"/>
      <w:marRight w:val="0"/>
      <w:marTop w:val="0"/>
      <w:marBottom w:val="0"/>
      <w:divBdr>
        <w:top w:val="none" w:sz="0" w:space="0" w:color="auto"/>
        <w:left w:val="none" w:sz="0" w:space="0" w:color="auto"/>
        <w:bottom w:val="none" w:sz="0" w:space="0" w:color="auto"/>
        <w:right w:val="none" w:sz="0" w:space="0" w:color="auto"/>
      </w:divBdr>
    </w:div>
    <w:div w:id="2128962574">
      <w:marLeft w:val="640"/>
      <w:marRight w:val="0"/>
      <w:marTop w:val="0"/>
      <w:marBottom w:val="0"/>
      <w:divBdr>
        <w:top w:val="none" w:sz="0" w:space="0" w:color="auto"/>
        <w:left w:val="none" w:sz="0" w:space="0" w:color="auto"/>
        <w:bottom w:val="none" w:sz="0" w:space="0" w:color="auto"/>
        <w:right w:val="none" w:sz="0" w:space="0" w:color="auto"/>
      </w:divBdr>
    </w:div>
    <w:div w:id="2128968567">
      <w:marLeft w:val="640"/>
      <w:marRight w:val="0"/>
      <w:marTop w:val="0"/>
      <w:marBottom w:val="0"/>
      <w:divBdr>
        <w:top w:val="none" w:sz="0" w:space="0" w:color="auto"/>
        <w:left w:val="none" w:sz="0" w:space="0" w:color="auto"/>
        <w:bottom w:val="none" w:sz="0" w:space="0" w:color="auto"/>
        <w:right w:val="none" w:sz="0" w:space="0" w:color="auto"/>
      </w:divBdr>
    </w:div>
    <w:div w:id="2129011197">
      <w:marLeft w:val="640"/>
      <w:marRight w:val="0"/>
      <w:marTop w:val="0"/>
      <w:marBottom w:val="0"/>
      <w:divBdr>
        <w:top w:val="none" w:sz="0" w:space="0" w:color="auto"/>
        <w:left w:val="none" w:sz="0" w:space="0" w:color="auto"/>
        <w:bottom w:val="none" w:sz="0" w:space="0" w:color="auto"/>
        <w:right w:val="none" w:sz="0" w:space="0" w:color="auto"/>
      </w:divBdr>
    </w:div>
    <w:div w:id="2129155122">
      <w:marLeft w:val="640"/>
      <w:marRight w:val="0"/>
      <w:marTop w:val="0"/>
      <w:marBottom w:val="0"/>
      <w:divBdr>
        <w:top w:val="none" w:sz="0" w:space="0" w:color="auto"/>
        <w:left w:val="none" w:sz="0" w:space="0" w:color="auto"/>
        <w:bottom w:val="none" w:sz="0" w:space="0" w:color="auto"/>
        <w:right w:val="none" w:sz="0" w:space="0" w:color="auto"/>
      </w:divBdr>
    </w:div>
    <w:div w:id="2129155350">
      <w:marLeft w:val="640"/>
      <w:marRight w:val="0"/>
      <w:marTop w:val="0"/>
      <w:marBottom w:val="0"/>
      <w:divBdr>
        <w:top w:val="none" w:sz="0" w:space="0" w:color="auto"/>
        <w:left w:val="none" w:sz="0" w:space="0" w:color="auto"/>
        <w:bottom w:val="none" w:sz="0" w:space="0" w:color="auto"/>
        <w:right w:val="none" w:sz="0" w:space="0" w:color="auto"/>
      </w:divBdr>
    </w:div>
    <w:div w:id="2129162248">
      <w:marLeft w:val="640"/>
      <w:marRight w:val="0"/>
      <w:marTop w:val="0"/>
      <w:marBottom w:val="0"/>
      <w:divBdr>
        <w:top w:val="none" w:sz="0" w:space="0" w:color="auto"/>
        <w:left w:val="none" w:sz="0" w:space="0" w:color="auto"/>
        <w:bottom w:val="none" w:sz="0" w:space="0" w:color="auto"/>
        <w:right w:val="none" w:sz="0" w:space="0" w:color="auto"/>
      </w:divBdr>
    </w:div>
    <w:div w:id="2129351285">
      <w:marLeft w:val="640"/>
      <w:marRight w:val="0"/>
      <w:marTop w:val="0"/>
      <w:marBottom w:val="0"/>
      <w:divBdr>
        <w:top w:val="none" w:sz="0" w:space="0" w:color="auto"/>
        <w:left w:val="none" w:sz="0" w:space="0" w:color="auto"/>
        <w:bottom w:val="none" w:sz="0" w:space="0" w:color="auto"/>
        <w:right w:val="none" w:sz="0" w:space="0" w:color="auto"/>
      </w:divBdr>
    </w:div>
    <w:div w:id="2129465207">
      <w:marLeft w:val="640"/>
      <w:marRight w:val="0"/>
      <w:marTop w:val="0"/>
      <w:marBottom w:val="0"/>
      <w:divBdr>
        <w:top w:val="none" w:sz="0" w:space="0" w:color="auto"/>
        <w:left w:val="none" w:sz="0" w:space="0" w:color="auto"/>
        <w:bottom w:val="none" w:sz="0" w:space="0" w:color="auto"/>
        <w:right w:val="none" w:sz="0" w:space="0" w:color="auto"/>
      </w:divBdr>
    </w:div>
    <w:div w:id="2129472769">
      <w:marLeft w:val="640"/>
      <w:marRight w:val="0"/>
      <w:marTop w:val="0"/>
      <w:marBottom w:val="0"/>
      <w:divBdr>
        <w:top w:val="none" w:sz="0" w:space="0" w:color="auto"/>
        <w:left w:val="none" w:sz="0" w:space="0" w:color="auto"/>
        <w:bottom w:val="none" w:sz="0" w:space="0" w:color="auto"/>
        <w:right w:val="none" w:sz="0" w:space="0" w:color="auto"/>
      </w:divBdr>
    </w:div>
    <w:div w:id="2129545410">
      <w:marLeft w:val="640"/>
      <w:marRight w:val="0"/>
      <w:marTop w:val="0"/>
      <w:marBottom w:val="0"/>
      <w:divBdr>
        <w:top w:val="none" w:sz="0" w:space="0" w:color="auto"/>
        <w:left w:val="none" w:sz="0" w:space="0" w:color="auto"/>
        <w:bottom w:val="none" w:sz="0" w:space="0" w:color="auto"/>
        <w:right w:val="none" w:sz="0" w:space="0" w:color="auto"/>
      </w:divBdr>
    </w:div>
    <w:div w:id="2129616721">
      <w:marLeft w:val="640"/>
      <w:marRight w:val="0"/>
      <w:marTop w:val="0"/>
      <w:marBottom w:val="0"/>
      <w:divBdr>
        <w:top w:val="none" w:sz="0" w:space="0" w:color="auto"/>
        <w:left w:val="none" w:sz="0" w:space="0" w:color="auto"/>
        <w:bottom w:val="none" w:sz="0" w:space="0" w:color="auto"/>
        <w:right w:val="none" w:sz="0" w:space="0" w:color="auto"/>
      </w:divBdr>
    </w:div>
    <w:div w:id="2129620853">
      <w:marLeft w:val="640"/>
      <w:marRight w:val="0"/>
      <w:marTop w:val="0"/>
      <w:marBottom w:val="0"/>
      <w:divBdr>
        <w:top w:val="none" w:sz="0" w:space="0" w:color="auto"/>
        <w:left w:val="none" w:sz="0" w:space="0" w:color="auto"/>
        <w:bottom w:val="none" w:sz="0" w:space="0" w:color="auto"/>
        <w:right w:val="none" w:sz="0" w:space="0" w:color="auto"/>
      </w:divBdr>
    </w:div>
    <w:div w:id="2129622170">
      <w:marLeft w:val="640"/>
      <w:marRight w:val="0"/>
      <w:marTop w:val="0"/>
      <w:marBottom w:val="0"/>
      <w:divBdr>
        <w:top w:val="none" w:sz="0" w:space="0" w:color="auto"/>
        <w:left w:val="none" w:sz="0" w:space="0" w:color="auto"/>
        <w:bottom w:val="none" w:sz="0" w:space="0" w:color="auto"/>
        <w:right w:val="none" w:sz="0" w:space="0" w:color="auto"/>
      </w:divBdr>
    </w:div>
    <w:div w:id="2129622837">
      <w:marLeft w:val="640"/>
      <w:marRight w:val="0"/>
      <w:marTop w:val="0"/>
      <w:marBottom w:val="0"/>
      <w:divBdr>
        <w:top w:val="none" w:sz="0" w:space="0" w:color="auto"/>
        <w:left w:val="none" w:sz="0" w:space="0" w:color="auto"/>
        <w:bottom w:val="none" w:sz="0" w:space="0" w:color="auto"/>
        <w:right w:val="none" w:sz="0" w:space="0" w:color="auto"/>
      </w:divBdr>
    </w:div>
    <w:div w:id="2129735204">
      <w:marLeft w:val="640"/>
      <w:marRight w:val="0"/>
      <w:marTop w:val="0"/>
      <w:marBottom w:val="0"/>
      <w:divBdr>
        <w:top w:val="none" w:sz="0" w:space="0" w:color="auto"/>
        <w:left w:val="none" w:sz="0" w:space="0" w:color="auto"/>
        <w:bottom w:val="none" w:sz="0" w:space="0" w:color="auto"/>
        <w:right w:val="none" w:sz="0" w:space="0" w:color="auto"/>
      </w:divBdr>
    </w:div>
    <w:div w:id="2129859561">
      <w:marLeft w:val="640"/>
      <w:marRight w:val="0"/>
      <w:marTop w:val="0"/>
      <w:marBottom w:val="0"/>
      <w:divBdr>
        <w:top w:val="none" w:sz="0" w:space="0" w:color="auto"/>
        <w:left w:val="none" w:sz="0" w:space="0" w:color="auto"/>
        <w:bottom w:val="none" w:sz="0" w:space="0" w:color="auto"/>
        <w:right w:val="none" w:sz="0" w:space="0" w:color="auto"/>
      </w:divBdr>
    </w:div>
    <w:div w:id="2129859645">
      <w:marLeft w:val="640"/>
      <w:marRight w:val="0"/>
      <w:marTop w:val="0"/>
      <w:marBottom w:val="0"/>
      <w:divBdr>
        <w:top w:val="none" w:sz="0" w:space="0" w:color="auto"/>
        <w:left w:val="none" w:sz="0" w:space="0" w:color="auto"/>
        <w:bottom w:val="none" w:sz="0" w:space="0" w:color="auto"/>
        <w:right w:val="none" w:sz="0" w:space="0" w:color="auto"/>
      </w:divBdr>
    </w:div>
    <w:div w:id="2129927347">
      <w:marLeft w:val="640"/>
      <w:marRight w:val="0"/>
      <w:marTop w:val="0"/>
      <w:marBottom w:val="0"/>
      <w:divBdr>
        <w:top w:val="none" w:sz="0" w:space="0" w:color="auto"/>
        <w:left w:val="none" w:sz="0" w:space="0" w:color="auto"/>
        <w:bottom w:val="none" w:sz="0" w:space="0" w:color="auto"/>
        <w:right w:val="none" w:sz="0" w:space="0" w:color="auto"/>
      </w:divBdr>
    </w:div>
    <w:div w:id="2129930493">
      <w:marLeft w:val="640"/>
      <w:marRight w:val="0"/>
      <w:marTop w:val="0"/>
      <w:marBottom w:val="0"/>
      <w:divBdr>
        <w:top w:val="none" w:sz="0" w:space="0" w:color="auto"/>
        <w:left w:val="none" w:sz="0" w:space="0" w:color="auto"/>
        <w:bottom w:val="none" w:sz="0" w:space="0" w:color="auto"/>
        <w:right w:val="none" w:sz="0" w:space="0" w:color="auto"/>
      </w:divBdr>
    </w:div>
    <w:div w:id="2130005175">
      <w:marLeft w:val="640"/>
      <w:marRight w:val="0"/>
      <w:marTop w:val="0"/>
      <w:marBottom w:val="0"/>
      <w:divBdr>
        <w:top w:val="none" w:sz="0" w:space="0" w:color="auto"/>
        <w:left w:val="none" w:sz="0" w:space="0" w:color="auto"/>
        <w:bottom w:val="none" w:sz="0" w:space="0" w:color="auto"/>
        <w:right w:val="none" w:sz="0" w:space="0" w:color="auto"/>
      </w:divBdr>
    </w:div>
    <w:div w:id="2130005930">
      <w:marLeft w:val="640"/>
      <w:marRight w:val="0"/>
      <w:marTop w:val="0"/>
      <w:marBottom w:val="0"/>
      <w:divBdr>
        <w:top w:val="none" w:sz="0" w:space="0" w:color="auto"/>
        <w:left w:val="none" w:sz="0" w:space="0" w:color="auto"/>
        <w:bottom w:val="none" w:sz="0" w:space="0" w:color="auto"/>
        <w:right w:val="none" w:sz="0" w:space="0" w:color="auto"/>
      </w:divBdr>
    </w:div>
    <w:div w:id="2130010356">
      <w:marLeft w:val="640"/>
      <w:marRight w:val="0"/>
      <w:marTop w:val="0"/>
      <w:marBottom w:val="0"/>
      <w:divBdr>
        <w:top w:val="none" w:sz="0" w:space="0" w:color="auto"/>
        <w:left w:val="none" w:sz="0" w:space="0" w:color="auto"/>
        <w:bottom w:val="none" w:sz="0" w:space="0" w:color="auto"/>
        <w:right w:val="none" w:sz="0" w:space="0" w:color="auto"/>
      </w:divBdr>
    </w:div>
    <w:div w:id="2130053684">
      <w:marLeft w:val="640"/>
      <w:marRight w:val="0"/>
      <w:marTop w:val="0"/>
      <w:marBottom w:val="0"/>
      <w:divBdr>
        <w:top w:val="none" w:sz="0" w:space="0" w:color="auto"/>
        <w:left w:val="none" w:sz="0" w:space="0" w:color="auto"/>
        <w:bottom w:val="none" w:sz="0" w:space="0" w:color="auto"/>
        <w:right w:val="none" w:sz="0" w:space="0" w:color="auto"/>
      </w:divBdr>
    </w:div>
    <w:div w:id="2130082605">
      <w:marLeft w:val="640"/>
      <w:marRight w:val="0"/>
      <w:marTop w:val="0"/>
      <w:marBottom w:val="0"/>
      <w:divBdr>
        <w:top w:val="none" w:sz="0" w:space="0" w:color="auto"/>
        <w:left w:val="none" w:sz="0" w:space="0" w:color="auto"/>
        <w:bottom w:val="none" w:sz="0" w:space="0" w:color="auto"/>
        <w:right w:val="none" w:sz="0" w:space="0" w:color="auto"/>
      </w:divBdr>
    </w:div>
    <w:div w:id="2130272173">
      <w:marLeft w:val="640"/>
      <w:marRight w:val="0"/>
      <w:marTop w:val="0"/>
      <w:marBottom w:val="0"/>
      <w:divBdr>
        <w:top w:val="none" w:sz="0" w:space="0" w:color="auto"/>
        <w:left w:val="none" w:sz="0" w:space="0" w:color="auto"/>
        <w:bottom w:val="none" w:sz="0" w:space="0" w:color="auto"/>
        <w:right w:val="none" w:sz="0" w:space="0" w:color="auto"/>
      </w:divBdr>
    </w:div>
    <w:div w:id="2130273431">
      <w:marLeft w:val="640"/>
      <w:marRight w:val="0"/>
      <w:marTop w:val="0"/>
      <w:marBottom w:val="0"/>
      <w:divBdr>
        <w:top w:val="none" w:sz="0" w:space="0" w:color="auto"/>
        <w:left w:val="none" w:sz="0" w:space="0" w:color="auto"/>
        <w:bottom w:val="none" w:sz="0" w:space="0" w:color="auto"/>
        <w:right w:val="none" w:sz="0" w:space="0" w:color="auto"/>
      </w:divBdr>
    </w:div>
    <w:div w:id="2130279284">
      <w:marLeft w:val="640"/>
      <w:marRight w:val="0"/>
      <w:marTop w:val="0"/>
      <w:marBottom w:val="0"/>
      <w:divBdr>
        <w:top w:val="none" w:sz="0" w:space="0" w:color="auto"/>
        <w:left w:val="none" w:sz="0" w:space="0" w:color="auto"/>
        <w:bottom w:val="none" w:sz="0" w:space="0" w:color="auto"/>
        <w:right w:val="none" w:sz="0" w:space="0" w:color="auto"/>
      </w:divBdr>
    </w:div>
    <w:div w:id="2130317568">
      <w:marLeft w:val="640"/>
      <w:marRight w:val="0"/>
      <w:marTop w:val="0"/>
      <w:marBottom w:val="0"/>
      <w:divBdr>
        <w:top w:val="none" w:sz="0" w:space="0" w:color="auto"/>
        <w:left w:val="none" w:sz="0" w:space="0" w:color="auto"/>
        <w:bottom w:val="none" w:sz="0" w:space="0" w:color="auto"/>
        <w:right w:val="none" w:sz="0" w:space="0" w:color="auto"/>
      </w:divBdr>
    </w:div>
    <w:div w:id="2130388826">
      <w:marLeft w:val="640"/>
      <w:marRight w:val="0"/>
      <w:marTop w:val="0"/>
      <w:marBottom w:val="0"/>
      <w:divBdr>
        <w:top w:val="none" w:sz="0" w:space="0" w:color="auto"/>
        <w:left w:val="none" w:sz="0" w:space="0" w:color="auto"/>
        <w:bottom w:val="none" w:sz="0" w:space="0" w:color="auto"/>
        <w:right w:val="none" w:sz="0" w:space="0" w:color="auto"/>
      </w:divBdr>
    </w:div>
    <w:div w:id="2130467038">
      <w:marLeft w:val="640"/>
      <w:marRight w:val="0"/>
      <w:marTop w:val="0"/>
      <w:marBottom w:val="0"/>
      <w:divBdr>
        <w:top w:val="none" w:sz="0" w:space="0" w:color="auto"/>
        <w:left w:val="none" w:sz="0" w:space="0" w:color="auto"/>
        <w:bottom w:val="none" w:sz="0" w:space="0" w:color="auto"/>
        <w:right w:val="none" w:sz="0" w:space="0" w:color="auto"/>
      </w:divBdr>
    </w:div>
    <w:div w:id="2130587892">
      <w:marLeft w:val="640"/>
      <w:marRight w:val="0"/>
      <w:marTop w:val="0"/>
      <w:marBottom w:val="0"/>
      <w:divBdr>
        <w:top w:val="none" w:sz="0" w:space="0" w:color="auto"/>
        <w:left w:val="none" w:sz="0" w:space="0" w:color="auto"/>
        <w:bottom w:val="none" w:sz="0" w:space="0" w:color="auto"/>
        <w:right w:val="none" w:sz="0" w:space="0" w:color="auto"/>
      </w:divBdr>
    </w:div>
    <w:div w:id="2130659565">
      <w:marLeft w:val="640"/>
      <w:marRight w:val="0"/>
      <w:marTop w:val="0"/>
      <w:marBottom w:val="0"/>
      <w:divBdr>
        <w:top w:val="none" w:sz="0" w:space="0" w:color="auto"/>
        <w:left w:val="none" w:sz="0" w:space="0" w:color="auto"/>
        <w:bottom w:val="none" w:sz="0" w:space="0" w:color="auto"/>
        <w:right w:val="none" w:sz="0" w:space="0" w:color="auto"/>
      </w:divBdr>
    </w:div>
    <w:div w:id="2130733045">
      <w:marLeft w:val="640"/>
      <w:marRight w:val="0"/>
      <w:marTop w:val="0"/>
      <w:marBottom w:val="0"/>
      <w:divBdr>
        <w:top w:val="none" w:sz="0" w:space="0" w:color="auto"/>
        <w:left w:val="none" w:sz="0" w:space="0" w:color="auto"/>
        <w:bottom w:val="none" w:sz="0" w:space="0" w:color="auto"/>
        <w:right w:val="none" w:sz="0" w:space="0" w:color="auto"/>
      </w:divBdr>
    </w:div>
    <w:div w:id="2130776918">
      <w:marLeft w:val="640"/>
      <w:marRight w:val="0"/>
      <w:marTop w:val="0"/>
      <w:marBottom w:val="0"/>
      <w:divBdr>
        <w:top w:val="none" w:sz="0" w:space="0" w:color="auto"/>
        <w:left w:val="none" w:sz="0" w:space="0" w:color="auto"/>
        <w:bottom w:val="none" w:sz="0" w:space="0" w:color="auto"/>
        <w:right w:val="none" w:sz="0" w:space="0" w:color="auto"/>
      </w:divBdr>
    </w:div>
    <w:div w:id="2130851683">
      <w:marLeft w:val="640"/>
      <w:marRight w:val="0"/>
      <w:marTop w:val="0"/>
      <w:marBottom w:val="0"/>
      <w:divBdr>
        <w:top w:val="none" w:sz="0" w:space="0" w:color="auto"/>
        <w:left w:val="none" w:sz="0" w:space="0" w:color="auto"/>
        <w:bottom w:val="none" w:sz="0" w:space="0" w:color="auto"/>
        <w:right w:val="none" w:sz="0" w:space="0" w:color="auto"/>
      </w:divBdr>
    </w:div>
    <w:div w:id="2130858920">
      <w:marLeft w:val="640"/>
      <w:marRight w:val="0"/>
      <w:marTop w:val="0"/>
      <w:marBottom w:val="0"/>
      <w:divBdr>
        <w:top w:val="none" w:sz="0" w:space="0" w:color="auto"/>
        <w:left w:val="none" w:sz="0" w:space="0" w:color="auto"/>
        <w:bottom w:val="none" w:sz="0" w:space="0" w:color="auto"/>
        <w:right w:val="none" w:sz="0" w:space="0" w:color="auto"/>
      </w:divBdr>
    </w:div>
    <w:div w:id="2130929959">
      <w:marLeft w:val="640"/>
      <w:marRight w:val="0"/>
      <w:marTop w:val="0"/>
      <w:marBottom w:val="0"/>
      <w:divBdr>
        <w:top w:val="none" w:sz="0" w:space="0" w:color="auto"/>
        <w:left w:val="none" w:sz="0" w:space="0" w:color="auto"/>
        <w:bottom w:val="none" w:sz="0" w:space="0" w:color="auto"/>
        <w:right w:val="none" w:sz="0" w:space="0" w:color="auto"/>
      </w:divBdr>
    </w:div>
    <w:div w:id="2130933636">
      <w:marLeft w:val="640"/>
      <w:marRight w:val="0"/>
      <w:marTop w:val="0"/>
      <w:marBottom w:val="0"/>
      <w:divBdr>
        <w:top w:val="none" w:sz="0" w:space="0" w:color="auto"/>
        <w:left w:val="none" w:sz="0" w:space="0" w:color="auto"/>
        <w:bottom w:val="none" w:sz="0" w:space="0" w:color="auto"/>
        <w:right w:val="none" w:sz="0" w:space="0" w:color="auto"/>
      </w:divBdr>
    </w:div>
    <w:div w:id="2130971803">
      <w:marLeft w:val="640"/>
      <w:marRight w:val="0"/>
      <w:marTop w:val="0"/>
      <w:marBottom w:val="0"/>
      <w:divBdr>
        <w:top w:val="none" w:sz="0" w:space="0" w:color="auto"/>
        <w:left w:val="none" w:sz="0" w:space="0" w:color="auto"/>
        <w:bottom w:val="none" w:sz="0" w:space="0" w:color="auto"/>
        <w:right w:val="none" w:sz="0" w:space="0" w:color="auto"/>
      </w:divBdr>
    </w:div>
    <w:div w:id="2131048282">
      <w:marLeft w:val="640"/>
      <w:marRight w:val="0"/>
      <w:marTop w:val="0"/>
      <w:marBottom w:val="0"/>
      <w:divBdr>
        <w:top w:val="none" w:sz="0" w:space="0" w:color="auto"/>
        <w:left w:val="none" w:sz="0" w:space="0" w:color="auto"/>
        <w:bottom w:val="none" w:sz="0" w:space="0" w:color="auto"/>
        <w:right w:val="none" w:sz="0" w:space="0" w:color="auto"/>
      </w:divBdr>
    </w:div>
    <w:div w:id="2131121664">
      <w:marLeft w:val="640"/>
      <w:marRight w:val="0"/>
      <w:marTop w:val="0"/>
      <w:marBottom w:val="0"/>
      <w:divBdr>
        <w:top w:val="none" w:sz="0" w:space="0" w:color="auto"/>
        <w:left w:val="none" w:sz="0" w:space="0" w:color="auto"/>
        <w:bottom w:val="none" w:sz="0" w:space="0" w:color="auto"/>
        <w:right w:val="none" w:sz="0" w:space="0" w:color="auto"/>
      </w:divBdr>
    </w:div>
    <w:div w:id="2131194091">
      <w:marLeft w:val="640"/>
      <w:marRight w:val="0"/>
      <w:marTop w:val="0"/>
      <w:marBottom w:val="0"/>
      <w:divBdr>
        <w:top w:val="none" w:sz="0" w:space="0" w:color="auto"/>
        <w:left w:val="none" w:sz="0" w:space="0" w:color="auto"/>
        <w:bottom w:val="none" w:sz="0" w:space="0" w:color="auto"/>
        <w:right w:val="none" w:sz="0" w:space="0" w:color="auto"/>
      </w:divBdr>
    </w:div>
    <w:div w:id="2131243078">
      <w:marLeft w:val="640"/>
      <w:marRight w:val="0"/>
      <w:marTop w:val="0"/>
      <w:marBottom w:val="0"/>
      <w:divBdr>
        <w:top w:val="none" w:sz="0" w:space="0" w:color="auto"/>
        <w:left w:val="none" w:sz="0" w:space="0" w:color="auto"/>
        <w:bottom w:val="none" w:sz="0" w:space="0" w:color="auto"/>
        <w:right w:val="none" w:sz="0" w:space="0" w:color="auto"/>
      </w:divBdr>
    </w:div>
    <w:div w:id="2131317478">
      <w:marLeft w:val="640"/>
      <w:marRight w:val="0"/>
      <w:marTop w:val="0"/>
      <w:marBottom w:val="0"/>
      <w:divBdr>
        <w:top w:val="none" w:sz="0" w:space="0" w:color="auto"/>
        <w:left w:val="none" w:sz="0" w:space="0" w:color="auto"/>
        <w:bottom w:val="none" w:sz="0" w:space="0" w:color="auto"/>
        <w:right w:val="none" w:sz="0" w:space="0" w:color="auto"/>
      </w:divBdr>
    </w:div>
    <w:div w:id="2131320444">
      <w:marLeft w:val="640"/>
      <w:marRight w:val="0"/>
      <w:marTop w:val="0"/>
      <w:marBottom w:val="0"/>
      <w:divBdr>
        <w:top w:val="none" w:sz="0" w:space="0" w:color="auto"/>
        <w:left w:val="none" w:sz="0" w:space="0" w:color="auto"/>
        <w:bottom w:val="none" w:sz="0" w:space="0" w:color="auto"/>
        <w:right w:val="none" w:sz="0" w:space="0" w:color="auto"/>
      </w:divBdr>
    </w:div>
    <w:div w:id="2131508080">
      <w:marLeft w:val="640"/>
      <w:marRight w:val="0"/>
      <w:marTop w:val="0"/>
      <w:marBottom w:val="0"/>
      <w:divBdr>
        <w:top w:val="none" w:sz="0" w:space="0" w:color="auto"/>
        <w:left w:val="none" w:sz="0" w:space="0" w:color="auto"/>
        <w:bottom w:val="none" w:sz="0" w:space="0" w:color="auto"/>
        <w:right w:val="none" w:sz="0" w:space="0" w:color="auto"/>
      </w:divBdr>
    </w:div>
    <w:div w:id="2131509264">
      <w:marLeft w:val="640"/>
      <w:marRight w:val="0"/>
      <w:marTop w:val="0"/>
      <w:marBottom w:val="0"/>
      <w:divBdr>
        <w:top w:val="none" w:sz="0" w:space="0" w:color="auto"/>
        <w:left w:val="none" w:sz="0" w:space="0" w:color="auto"/>
        <w:bottom w:val="none" w:sz="0" w:space="0" w:color="auto"/>
        <w:right w:val="none" w:sz="0" w:space="0" w:color="auto"/>
      </w:divBdr>
    </w:div>
    <w:div w:id="2131700019">
      <w:marLeft w:val="640"/>
      <w:marRight w:val="0"/>
      <w:marTop w:val="0"/>
      <w:marBottom w:val="0"/>
      <w:divBdr>
        <w:top w:val="none" w:sz="0" w:space="0" w:color="auto"/>
        <w:left w:val="none" w:sz="0" w:space="0" w:color="auto"/>
        <w:bottom w:val="none" w:sz="0" w:space="0" w:color="auto"/>
        <w:right w:val="none" w:sz="0" w:space="0" w:color="auto"/>
      </w:divBdr>
    </w:div>
    <w:div w:id="2131702772">
      <w:marLeft w:val="640"/>
      <w:marRight w:val="0"/>
      <w:marTop w:val="0"/>
      <w:marBottom w:val="0"/>
      <w:divBdr>
        <w:top w:val="none" w:sz="0" w:space="0" w:color="auto"/>
        <w:left w:val="none" w:sz="0" w:space="0" w:color="auto"/>
        <w:bottom w:val="none" w:sz="0" w:space="0" w:color="auto"/>
        <w:right w:val="none" w:sz="0" w:space="0" w:color="auto"/>
      </w:divBdr>
    </w:div>
    <w:div w:id="2131781648">
      <w:marLeft w:val="640"/>
      <w:marRight w:val="0"/>
      <w:marTop w:val="0"/>
      <w:marBottom w:val="0"/>
      <w:divBdr>
        <w:top w:val="none" w:sz="0" w:space="0" w:color="auto"/>
        <w:left w:val="none" w:sz="0" w:space="0" w:color="auto"/>
        <w:bottom w:val="none" w:sz="0" w:space="0" w:color="auto"/>
        <w:right w:val="none" w:sz="0" w:space="0" w:color="auto"/>
      </w:divBdr>
    </w:div>
    <w:div w:id="2131850469">
      <w:marLeft w:val="640"/>
      <w:marRight w:val="0"/>
      <w:marTop w:val="0"/>
      <w:marBottom w:val="0"/>
      <w:divBdr>
        <w:top w:val="none" w:sz="0" w:space="0" w:color="auto"/>
        <w:left w:val="none" w:sz="0" w:space="0" w:color="auto"/>
        <w:bottom w:val="none" w:sz="0" w:space="0" w:color="auto"/>
        <w:right w:val="none" w:sz="0" w:space="0" w:color="auto"/>
      </w:divBdr>
    </w:div>
    <w:div w:id="2131897805">
      <w:marLeft w:val="640"/>
      <w:marRight w:val="0"/>
      <w:marTop w:val="0"/>
      <w:marBottom w:val="0"/>
      <w:divBdr>
        <w:top w:val="none" w:sz="0" w:space="0" w:color="auto"/>
        <w:left w:val="none" w:sz="0" w:space="0" w:color="auto"/>
        <w:bottom w:val="none" w:sz="0" w:space="0" w:color="auto"/>
        <w:right w:val="none" w:sz="0" w:space="0" w:color="auto"/>
      </w:divBdr>
    </w:div>
    <w:div w:id="2131899311">
      <w:marLeft w:val="640"/>
      <w:marRight w:val="0"/>
      <w:marTop w:val="0"/>
      <w:marBottom w:val="0"/>
      <w:divBdr>
        <w:top w:val="none" w:sz="0" w:space="0" w:color="auto"/>
        <w:left w:val="none" w:sz="0" w:space="0" w:color="auto"/>
        <w:bottom w:val="none" w:sz="0" w:space="0" w:color="auto"/>
        <w:right w:val="none" w:sz="0" w:space="0" w:color="auto"/>
      </w:divBdr>
    </w:div>
    <w:div w:id="2131968625">
      <w:marLeft w:val="640"/>
      <w:marRight w:val="0"/>
      <w:marTop w:val="0"/>
      <w:marBottom w:val="0"/>
      <w:divBdr>
        <w:top w:val="none" w:sz="0" w:space="0" w:color="auto"/>
        <w:left w:val="none" w:sz="0" w:space="0" w:color="auto"/>
        <w:bottom w:val="none" w:sz="0" w:space="0" w:color="auto"/>
        <w:right w:val="none" w:sz="0" w:space="0" w:color="auto"/>
      </w:divBdr>
    </w:div>
    <w:div w:id="2132018214">
      <w:marLeft w:val="640"/>
      <w:marRight w:val="0"/>
      <w:marTop w:val="0"/>
      <w:marBottom w:val="0"/>
      <w:divBdr>
        <w:top w:val="none" w:sz="0" w:space="0" w:color="auto"/>
        <w:left w:val="none" w:sz="0" w:space="0" w:color="auto"/>
        <w:bottom w:val="none" w:sz="0" w:space="0" w:color="auto"/>
        <w:right w:val="none" w:sz="0" w:space="0" w:color="auto"/>
      </w:divBdr>
    </w:div>
    <w:div w:id="2132045750">
      <w:marLeft w:val="640"/>
      <w:marRight w:val="0"/>
      <w:marTop w:val="0"/>
      <w:marBottom w:val="0"/>
      <w:divBdr>
        <w:top w:val="none" w:sz="0" w:space="0" w:color="auto"/>
        <w:left w:val="none" w:sz="0" w:space="0" w:color="auto"/>
        <w:bottom w:val="none" w:sz="0" w:space="0" w:color="auto"/>
        <w:right w:val="none" w:sz="0" w:space="0" w:color="auto"/>
      </w:divBdr>
    </w:div>
    <w:div w:id="2132161488">
      <w:marLeft w:val="640"/>
      <w:marRight w:val="0"/>
      <w:marTop w:val="0"/>
      <w:marBottom w:val="0"/>
      <w:divBdr>
        <w:top w:val="none" w:sz="0" w:space="0" w:color="auto"/>
        <w:left w:val="none" w:sz="0" w:space="0" w:color="auto"/>
        <w:bottom w:val="none" w:sz="0" w:space="0" w:color="auto"/>
        <w:right w:val="none" w:sz="0" w:space="0" w:color="auto"/>
      </w:divBdr>
    </w:div>
    <w:div w:id="2132239580">
      <w:marLeft w:val="640"/>
      <w:marRight w:val="0"/>
      <w:marTop w:val="0"/>
      <w:marBottom w:val="0"/>
      <w:divBdr>
        <w:top w:val="none" w:sz="0" w:space="0" w:color="auto"/>
        <w:left w:val="none" w:sz="0" w:space="0" w:color="auto"/>
        <w:bottom w:val="none" w:sz="0" w:space="0" w:color="auto"/>
        <w:right w:val="none" w:sz="0" w:space="0" w:color="auto"/>
      </w:divBdr>
    </w:div>
    <w:div w:id="2132279942">
      <w:marLeft w:val="640"/>
      <w:marRight w:val="0"/>
      <w:marTop w:val="0"/>
      <w:marBottom w:val="0"/>
      <w:divBdr>
        <w:top w:val="none" w:sz="0" w:space="0" w:color="auto"/>
        <w:left w:val="none" w:sz="0" w:space="0" w:color="auto"/>
        <w:bottom w:val="none" w:sz="0" w:space="0" w:color="auto"/>
        <w:right w:val="none" w:sz="0" w:space="0" w:color="auto"/>
      </w:divBdr>
    </w:div>
    <w:div w:id="2132355313">
      <w:marLeft w:val="640"/>
      <w:marRight w:val="0"/>
      <w:marTop w:val="0"/>
      <w:marBottom w:val="0"/>
      <w:divBdr>
        <w:top w:val="none" w:sz="0" w:space="0" w:color="auto"/>
        <w:left w:val="none" w:sz="0" w:space="0" w:color="auto"/>
        <w:bottom w:val="none" w:sz="0" w:space="0" w:color="auto"/>
        <w:right w:val="none" w:sz="0" w:space="0" w:color="auto"/>
      </w:divBdr>
    </w:div>
    <w:div w:id="2132550960">
      <w:marLeft w:val="640"/>
      <w:marRight w:val="0"/>
      <w:marTop w:val="0"/>
      <w:marBottom w:val="0"/>
      <w:divBdr>
        <w:top w:val="none" w:sz="0" w:space="0" w:color="auto"/>
        <w:left w:val="none" w:sz="0" w:space="0" w:color="auto"/>
        <w:bottom w:val="none" w:sz="0" w:space="0" w:color="auto"/>
        <w:right w:val="none" w:sz="0" w:space="0" w:color="auto"/>
      </w:divBdr>
    </w:div>
    <w:div w:id="2132555185">
      <w:marLeft w:val="640"/>
      <w:marRight w:val="0"/>
      <w:marTop w:val="0"/>
      <w:marBottom w:val="0"/>
      <w:divBdr>
        <w:top w:val="none" w:sz="0" w:space="0" w:color="auto"/>
        <w:left w:val="none" w:sz="0" w:space="0" w:color="auto"/>
        <w:bottom w:val="none" w:sz="0" w:space="0" w:color="auto"/>
        <w:right w:val="none" w:sz="0" w:space="0" w:color="auto"/>
      </w:divBdr>
    </w:div>
    <w:div w:id="2132555698">
      <w:marLeft w:val="640"/>
      <w:marRight w:val="0"/>
      <w:marTop w:val="0"/>
      <w:marBottom w:val="0"/>
      <w:divBdr>
        <w:top w:val="none" w:sz="0" w:space="0" w:color="auto"/>
        <w:left w:val="none" w:sz="0" w:space="0" w:color="auto"/>
        <w:bottom w:val="none" w:sz="0" w:space="0" w:color="auto"/>
        <w:right w:val="none" w:sz="0" w:space="0" w:color="auto"/>
      </w:divBdr>
    </w:div>
    <w:div w:id="2132624514">
      <w:marLeft w:val="640"/>
      <w:marRight w:val="0"/>
      <w:marTop w:val="0"/>
      <w:marBottom w:val="0"/>
      <w:divBdr>
        <w:top w:val="none" w:sz="0" w:space="0" w:color="auto"/>
        <w:left w:val="none" w:sz="0" w:space="0" w:color="auto"/>
        <w:bottom w:val="none" w:sz="0" w:space="0" w:color="auto"/>
        <w:right w:val="none" w:sz="0" w:space="0" w:color="auto"/>
      </w:divBdr>
    </w:div>
    <w:div w:id="2132626351">
      <w:marLeft w:val="640"/>
      <w:marRight w:val="0"/>
      <w:marTop w:val="0"/>
      <w:marBottom w:val="0"/>
      <w:divBdr>
        <w:top w:val="none" w:sz="0" w:space="0" w:color="auto"/>
        <w:left w:val="none" w:sz="0" w:space="0" w:color="auto"/>
        <w:bottom w:val="none" w:sz="0" w:space="0" w:color="auto"/>
        <w:right w:val="none" w:sz="0" w:space="0" w:color="auto"/>
      </w:divBdr>
    </w:div>
    <w:div w:id="2132632218">
      <w:marLeft w:val="640"/>
      <w:marRight w:val="0"/>
      <w:marTop w:val="0"/>
      <w:marBottom w:val="0"/>
      <w:divBdr>
        <w:top w:val="none" w:sz="0" w:space="0" w:color="auto"/>
        <w:left w:val="none" w:sz="0" w:space="0" w:color="auto"/>
        <w:bottom w:val="none" w:sz="0" w:space="0" w:color="auto"/>
        <w:right w:val="none" w:sz="0" w:space="0" w:color="auto"/>
      </w:divBdr>
    </w:div>
    <w:div w:id="2132672514">
      <w:marLeft w:val="640"/>
      <w:marRight w:val="0"/>
      <w:marTop w:val="0"/>
      <w:marBottom w:val="0"/>
      <w:divBdr>
        <w:top w:val="none" w:sz="0" w:space="0" w:color="auto"/>
        <w:left w:val="none" w:sz="0" w:space="0" w:color="auto"/>
        <w:bottom w:val="none" w:sz="0" w:space="0" w:color="auto"/>
        <w:right w:val="none" w:sz="0" w:space="0" w:color="auto"/>
      </w:divBdr>
    </w:div>
    <w:div w:id="2132673216">
      <w:marLeft w:val="640"/>
      <w:marRight w:val="0"/>
      <w:marTop w:val="0"/>
      <w:marBottom w:val="0"/>
      <w:divBdr>
        <w:top w:val="none" w:sz="0" w:space="0" w:color="auto"/>
        <w:left w:val="none" w:sz="0" w:space="0" w:color="auto"/>
        <w:bottom w:val="none" w:sz="0" w:space="0" w:color="auto"/>
        <w:right w:val="none" w:sz="0" w:space="0" w:color="auto"/>
      </w:divBdr>
    </w:div>
    <w:div w:id="2132673503">
      <w:marLeft w:val="640"/>
      <w:marRight w:val="0"/>
      <w:marTop w:val="0"/>
      <w:marBottom w:val="0"/>
      <w:divBdr>
        <w:top w:val="none" w:sz="0" w:space="0" w:color="auto"/>
        <w:left w:val="none" w:sz="0" w:space="0" w:color="auto"/>
        <w:bottom w:val="none" w:sz="0" w:space="0" w:color="auto"/>
        <w:right w:val="none" w:sz="0" w:space="0" w:color="auto"/>
      </w:divBdr>
    </w:div>
    <w:div w:id="2132673876">
      <w:marLeft w:val="640"/>
      <w:marRight w:val="0"/>
      <w:marTop w:val="0"/>
      <w:marBottom w:val="0"/>
      <w:divBdr>
        <w:top w:val="none" w:sz="0" w:space="0" w:color="auto"/>
        <w:left w:val="none" w:sz="0" w:space="0" w:color="auto"/>
        <w:bottom w:val="none" w:sz="0" w:space="0" w:color="auto"/>
        <w:right w:val="none" w:sz="0" w:space="0" w:color="auto"/>
      </w:divBdr>
    </w:div>
    <w:div w:id="2132700244">
      <w:marLeft w:val="640"/>
      <w:marRight w:val="0"/>
      <w:marTop w:val="0"/>
      <w:marBottom w:val="0"/>
      <w:divBdr>
        <w:top w:val="none" w:sz="0" w:space="0" w:color="auto"/>
        <w:left w:val="none" w:sz="0" w:space="0" w:color="auto"/>
        <w:bottom w:val="none" w:sz="0" w:space="0" w:color="auto"/>
        <w:right w:val="none" w:sz="0" w:space="0" w:color="auto"/>
      </w:divBdr>
    </w:div>
    <w:div w:id="2132744235">
      <w:marLeft w:val="640"/>
      <w:marRight w:val="0"/>
      <w:marTop w:val="0"/>
      <w:marBottom w:val="0"/>
      <w:divBdr>
        <w:top w:val="none" w:sz="0" w:space="0" w:color="auto"/>
        <w:left w:val="none" w:sz="0" w:space="0" w:color="auto"/>
        <w:bottom w:val="none" w:sz="0" w:space="0" w:color="auto"/>
        <w:right w:val="none" w:sz="0" w:space="0" w:color="auto"/>
      </w:divBdr>
    </w:div>
    <w:div w:id="2132744576">
      <w:marLeft w:val="640"/>
      <w:marRight w:val="0"/>
      <w:marTop w:val="0"/>
      <w:marBottom w:val="0"/>
      <w:divBdr>
        <w:top w:val="none" w:sz="0" w:space="0" w:color="auto"/>
        <w:left w:val="none" w:sz="0" w:space="0" w:color="auto"/>
        <w:bottom w:val="none" w:sz="0" w:space="0" w:color="auto"/>
        <w:right w:val="none" w:sz="0" w:space="0" w:color="auto"/>
      </w:divBdr>
    </w:div>
    <w:div w:id="2132823838">
      <w:marLeft w:val="640"/>
      <w:marRight w:val="0"/>
      <w:marTop w:val="0"/>
      <w:marBottom w:val="0"/>
      <w:divBdr>
        <w:top w:val="none" w:sz="0" w:space="0" w:color="auto"/>
        <w:left w:val="none" w:sz="0" w:space="0" w:color="auto"/>
        <w:bottom w:val="none" w:sz="0" w:space="0" w:color="auto"/>
        <w:right w:val="none" w:sz="0" w:space="0" w:color="auto"/>
      </w:divBdr>
    </w:div>
    <w:div w:id="2132893523">
      <w:marLeft w:val="640"/>
      <w:marRight w:val="0"/>
      <w:marTop w:val="0"/>
      <w:marBottom w:val="0"/>
      <w:divBdr>
        <w:top w:val="none" w:sz="0" w:space="0" w:color="auto"/>
        <w:left w:val="none" w:sz="0" w:space="0" w:color="auto"/>
        <w:bottom w:val="none" w:sz="0" w:space="0" w:color="auto"/>
        <w:right w:val="none" w:sz="0" w:space="0" w:color="auto"/>
      </w:divBdr>
    </w:div>
    <w:div w:id="2132942081">
      <w:marLeft w:val="640"/>
      <w:marRight w:val="0"/>
      <w:marTop w:val="0"/>
      <w:marBottom w:val="0"/>
      <w:divBdr>
        <w:top w:val="none" w:sz="0" w:space="0" w:color="auto"/>
        <w:left w:val="none" w:sz="0" w:space="0" w:color="auto"/>
        <w:bottom w:val="none" w:sz="0" w:space="0" w:color="auto"/>
        <w:right w:val="none" w:sz="0" w:space="0" w:color="auto"/>
      </w:divBdr>
    </w:div>
    <w:div w:id="2133017079">
      <w:marLeft w:val="640"/>
      <w:marRight w:val="0"/>
      <w:marTop w:val="0"/>
      <w:marBottom w:val="0"/>
      <w:divBdr>
        <w:top w:val="none" w:sz="0" w:space="0" w:color="auto"/>
        <w:left w:val="none" w:sz="0" w:space="0" w:color="auto"/>
        <w:bottom w:val="none" w:sz="0" w:space="0" w:color="auto"/>
        <w:right w:val="none" w:sz="0" w:space="0" w:color="auto"/>
      </w:divBdr>
    </w:div>
    <w:div w:id="2133090096">
      <w:marLeft w:val="640"/>
      <w:marRight w:val="0"/>
      <w:marTop w:val="0"/>
      <w:marBottom w:val="0"/>
      <w:divBdr>
        <w:top w:val="none" w:sz="0" w:space="0" w:color="auto"/>
        <w:left w:val="none" w:sz="0" w:space="0" w:color="auto"/>
        <w:bottom w:val="none" w:sz="0" w:space="0" w:color="auto"/>
        <w:right w:val="none" w:sz="0" w:space="0" w:color="auto"/>
      </w:divBdr>
    </w:div>
    <w:div w:id="2133163682">
      <w:marLeft w:val="640"/>
      <w:marRight w:val="0"/>
      <w:marTop w:val="0"/>
      <w:marBottom w:val="0"/>
      <w:divBdr>
        <w:top w:val="none" w:sz="0" w:space="0" w:color="auto"/>
        <w:left w:val="none" w:sz="0" w:space="0" w:color="auto"/>
        <w:bottom w:val="none" w:sz="0" w:space="0" w:color="auto"/>
        <w:right w:val="none" w:sz="0" w:space="0" w:color="auto"/>
      </w:divBdr>
    </w:div>
    <w:div w:id="2133202509">
      <w:marLeft w:val="640"/>
      <w:marRight w:val="0"/>
      <w:marTop w:val="0"/>
      <w:marBottom w:val="0"/>
      <w:divBdr>
        <w:top w:val="none" w:sz="0" w:space="0" w:color="auto"/>
        <w:left w:val="none" w:sz="0" w:space="0" w:color="auto"/>
        <w:bottom w:val="none" w:sz="0" w:space="0" w:color="auto"/>
        <w:right w:val="none" w:sz="0" w:space="0" w:color="auto"/>
      </w:divBdr>
    </w:div>
    <w:div w:id="2133203265">
      <w:marLeft w:val="640"/>
      <w:marRight w:val="0"/>
      <w:marTop w:val="0"/>
      <w:marBottom w:val="0"/>
      <w:divBdr>
        <w:top w:val="none" w:sz="0" w:space="0" w:color="auto"/>
        <w:left w:val="none" w:sz="0" w:space="0" w:color="auto"/>
        <w:bottom w:val="none" w:sz="0" w:space="0" w:color="auto"/>
        <w:right w:val="none" w:sz="0" w:space="0" w:color="auto"/>
      </w:divBdr>
    </w:div>
    <w:div w:id="2133209410">
      <w:marLeft w:val="640"/>
      <w:marRight w:val="0"/>
      <w:marTop w:val="0"/>
      <w:marBottom w:val="0"/>
      <w:divBdr>
        <w:top w:val="none" w:sz="0" w:space="0" w:color="auto"/>
        <w:left w:val="none" w:sz="0" w:space="0" w:color="auto"/>
        <w:bottom w:val="none" w:sz="0" w:space="0" w:color="auto"/>
        <w:right w:val="none" w:sz="0" w:space="0" w:color="auto"/>
      </w:divBdr>
    </w:div>
    <w:div w:id="2133280847">
      <w:marLeft w:val="640"/>
      <w:marRight w:val="0"/>
      <w:marTop w:val="0"/>
      <w:marBottom w:val="0"/>
      <w:divBdr>
        <w:top w:val="none" w:sz="0" w:space="0" w:color="auto"/>
        <w:left w:val="none" w:sz="0" w:space="0" w:color="auto"/>
        <w:bottom w:val="none" w:sz="0" w:space="0" w:color="auto"/>
        <w:right w:val="none" w:sz="0" w:space="0" w:color="auto"/>
      </w:divBdr>
    </w:div>
    <w:div w:id="2133284316">
      <w:marLeft w:val="640"/>
      <w:marRight w:val="0"/>
      <w:marTop w:val="0"/>
      <w:marBottom w:val="0"/>
      <w:divBdr>
        <w:top w:val="none" w:sz="0" w:space="0" w:color="auto"/>
        <w:left w:val="none" w:sz="0" w:space="0" w:color="auto"/>
        <w:bottom w:val="none" w:sz="0" w:space="0" w:color="auto"/>
        <w:right w:val="none" w:sz="0" w:space="0" w:color="auto"/>
      </w:divBdr>
    </w:div>
    <w:div w:id="2133286716">
      <w:marLeft w:val="640"/>
      <w:marRight w:val="0"/>
      <w:marTop w:val="0"/>
      <w:marBottom w:val="0"/>
      <w:divBdr>
        <w:top w:val="none" w:sz="0" w:space="0" w:color="auto"/>
        <w:left w:val="none" w:sz="0" w:space="0" w:color="auto"/>
        <w:bottom w:val="none" w:sz="0" w:space="0" w:color="auto"/>
        <w:right w:val="none" w:sz="0" w:space="0" w:color="auto"/>
      </w:divBdr>
    </w:div>
    <w:div w:id="2133399743">
      <w:marLeft w:val="640"/>
      <w:marRight w:val="0"/>
      <w:marTop w:val="0"/>
      <w:marBottom w:val="0"/>
      <w:divBdr>
        <w:top w:val="none" w:sz="0" w:space="0" w:color="auto"/>
        <w:left w:val="none" w:sz="0" w:space="0" w:color="auto"/>
        <w:bottom w:val="none" w:sz="0" w:space="0" w:color="auto"/>
        <w:right w:val="none" w:sz="0" w:space="0" w:color="auto"/>
      </w:divBdr>
    </w:div>
    <w:div w:id="2133400179">
      <w:marLeft w:val="640"/>
      <w:marRight w:val="0"/>
      <w:marTop w:val="0"/>
      <w:marBottom w:val="0"/>
      <w:divBdr>
        <w:top w:val="none" w:sz="0" w:space="0" w:color="auto"/>
        <w:left w:val="none" w:sz="0" w:space="0" w:color="auto"/>
        <w:bottom w:val="none" w:sz="0" w:space="0" w:color="auto"/>
        <w:right w:val="none" w:sz="0" w:space="0" w:color="auto"/>
      </w:divBdr>
    </w:div>
    <w:div w:id="2133473158">
      <w:marLeft w:val="640"/>
      <w:marRight w:val="0"/>
      <w:marTop w:val="0"/>
      <w:marBottom w:val="0"/>
      <w:divBdr>
        <w:top w:val="none" w:sz="0" w:space="0" w:color="auto"/>
        <w:left w:val="none" w:sz="0" w:space="0" w:color="auto"/>
        <w:bottom w:val="none" w:sz="0" w:space="0" w:color="auto"/>
        <w:right w:val="none" w:sz="0" w:space="0" w:color="auto"/>
      </w:divBdr>
    </w:div>
    <w:div w:id="2133474458">
      <w:marLeft w:val="640"/>
      <w:marRight w:val="0"/>
      <w:marTop w:val="0"/>
      <w:marBottom w:val="0"/>
      <w:divBdr>
        <w:top w:val="none" w:sz="0" w:space="0" w:color="auto"/>
        <w:left w:val="none" w:sz="0" w:space="0" w:color="auto"/>
        <w:bottom w:val="none" w:sz="0" w:space="0" w:color="auto"/>
        <w:right w:val="none" w:sz="0" w:space="0" w:color="auto"/>
      </w:divBdr>
    </w:div>
    <w:div w:id="2133550112">
      <w:marLeft w:val="640"/>
      <w:marRight w:val="0"/>
      <w:marTop w:val="0"/>
      <w:marBottom w:val="0"/>
      <w:divBdr>
        <w:top w:val="none" w:sz="0" w:space="0" w:color="auto"/>
        <w:left w:val="none" w:sz="0" w:space="0" w:color="auto"/>
        <w:bottom w:val="none" w:sz="0" w:space="0" w:color="auto"/>
        <w:right w:val="none" w:sz="0" w:space="0" w:color="auto"/>
      </w:divBdr>
    </w:div>
    <w:div w:id="2133554554">
      <w:marLeft w:val="640"/>
      <w:marRight w:val="0"/>
      <w:marTop w:val="0"/>
      <w:marBottom w:val="0"/>
      <w:divBdr>
        <w:top w:val="none" w:sz="0" w:space="0" w:color="auto"/>
        <w:left w:val="none" w:sz="0" w:space="0" w:color="auto"/>
        <w:bottom w:val="none" w:sz="0" w:space="0" w:color="auto"/>
        <w:right w:val="none" w:sz="0" w:space="0" w:color="auto"/>
      </w:divBdr>
    </w:div>
    <w:div w:id="2133593771">
      <w:marLeft w:val="640"/>
      <w:marRight w:val="0"/>
      <w:marTop w:val="0"/>
      <w:marBottom w:val="0"/>
      <w:divBdr>
        <w:top w:val="none" w:sz="0" w:space="0" w:color="auto"/>
        <w:left w:val="none" w:sz="0" w:space="0" w:color="auto"/>
        <w:bottom w:val="none" w:sz="0" w:space="0" w:color="auto"/>
        <w:right w:val="none" w:sz="0" w:space="0" w:color="auto"/>
      </w:divBdr>
    </w:div>
    <w:div w:id="2133622548">
      <w:marLeft w:val="640"/>
      <w:marRight w:val="0"/>
      <w:marTop w:val="0"/>
      <w:marBottom w:val="0"/>
      <w:divBdr>
        <w:top w:val="none" w:sz="0" w:space="0" w:color="auto"/>
        <w:left w:val="none" w:sz="0" w:space="0" w:color="auto"/>
        <w:bottom w:val="none" w:sz="0" w:space="0" w:color="auto"/>
        <w:right w:val="none" w:sz="0" w:space="0" w:color="auto"/>
      </w:divBdr>
    </w:div>
    <w:div w:id="2133671736">
      <w:marLeft w:val="640"/>
      <w:marRight w:val="0"/>
      <w:marTop w:val="0"/>
      <w:marBottom w:val="0"/>
      <w:divBdr>
        <w:top w:val="none" w:sz="0" w:space="0" w:color="auto"/>
        <w:left w:val="none" w:sz="0" w:space="0" w:color="auto"/>
        <w:bottom w:val="none" w:sz="0" w:space="0" w:color="auto"/>
        <w:right w:val="none" w:sz="0" w:space="0" w:color="auto"/>
      </w:divBdr>
    </w:div>
    <w:div w:id="2133673504">
      <w:marLeft w:val="640"/>
      <w:marRight w:val="0"/>
      <w:marTop w:val="0"/>
      <w:marBottom w:val="0"/>
      <w:divBdr>
        <w:top w:val="none" w:sz="0" w:space="0" w:color="auto"/>
        <w:left w:val="none" w:sz="0" w:space="0" w:color="auto"/>
        <w:bottom w:val="none" w:sz="0" w:space="0" w:color="auto"/>
        <w:right w:val="none" w:sz="0" w:space="0" w:color="auto"/>
      </w:divBdr>
    </w:div>
    <w:div w:id="2133740003">
      <w:marLeft w:val="640"/>
      <w:marRight w:val="0"/>
      <w:marTop w:val="0"/>
      <w:marBottom w:val="0"/>
      <w:divBdr>
        <w:top w:val="none" w:sz="0" w:space="0" w:color="auto"/>
        <w:left w:val="none" w:sz="0" w:space="0" w:color="auto"/>
        <w:bottom w:val="none" w:sz="0" w:space="0" w:color="auto"/>
        <w:right w:val="none" w:sz="0" w:space="0" w:color="auto"/>
      </w:divBdr>
    </w:div>
    <w:div w:id="2133745392">
      <w:marLeft w:val="640"/>
      <w:marRight w:val="0"/>
      <w:marTop w:val="0"/>
      <w:marBottom w:val="0"/>
      <w:divBdr>
        <w:top w:val="none" w:sz="0" w:space="0" w:color="auto"/>
        <w:left w:val="none" w:sz="0" w:space="0" w:color="auto"/>
        <w:bottom w:val="none" w:sz="0" w:space="0" w:color="auto"/>
        <w:right w:val="none" w:sz="0" w:space="0" w:color="auto"/>
      </w:divBdr>
    </w:div>
    <w:div w:id="2133788026">
      <w:marLeft w:val="640"/>
      <w:marRight w:val="0"/>
      <w:marTop w:val="0"/>
      <w:marBottom w:val="0"/>
      <w:divBdr>
        <w:top w:val="none" w:sz="0" w:space="0" w:color="auto"/>
        <w:left w:val="none" w:sz="0" w:space="0" w:color="auto"/>
        <w:bottom w:val="none" w:sz="0" w:space="0" w:color="auto"/>
        <w:right w:val="none" w:sz="0" w:space="0" w:color="auto"/>
      </w:divBdr>
    </w:div>
    <w:div w:id="2133791078">
      <w:marLeft w:val="640"/>
      <w:marRight w:val="0"/>
      <w:marTop w:val="0"/>
      <w:marBottom w:val="0"/>
      <w:divBdr>
        <w:top w:val="none" w:sz="0" w:space="0" w:color="auto"/>
        <w:left w:val="none" w:sz="0" w:space="0" w:color="auto"/>
        <w:bottom w:val="none" w:sz="0" w:space="0" w:color="auto"/>
        <w:right w:val="none" w:sz="0" w:space="0" w:color="auto"/>
      </w:divBdr>
    </w:div>
    <w:div w:id="2133816995">
      <w:marLeft w:val="640"/>
      <w:marRight w:val="0"/>
      <w:marTop w:val="0"/>
      <w:marBottom w:val="0"/>
      <w:divBdr>
        <w:top w:val="none" w:sz="0" w:space="0" w:color="auto"/>
        <w:left w:val="none" w:sz="0" w:space="0" w:color="auto"/>
        <w:bottom w:val="none" w:sz="0" w:space="0" w:color="auto"/>
        <w:right w:val="none" w:sz="0" w:space="0" w:color="auto"/>
      </w:divBdr>
    </w:div>
    <w:div w:id="2133857794">
      <w:marLeft w:val="640"/>
      <w:marRight w:val="0"/>
      <w:marTop w:val="0"/>
      <w:marBottom w:val="0"/>
      <w:divBdr>
        <w:top w:val="none" w:sz="0" w:space="0" w:color="auto"/>
        <w:left w:val="none" w:sz="0" w:space="0" w:color="auto"/>
        <w:bottom w:val="none" w:sz="0" w:space="0" w:color="auto"/>
        <w:right w:val="none" w:sz="0" w:space="0" w:color="auto"/>
      </w:divBdr>
    </w:div>
    <w:div w:id="2133862220">
      <w:marLeft w:val="640"/>
      <w:marRight w:val="0"/>
      <w:marTop w:val="0"/>
      <w:marBottom w:val="0"/>
      <w:divBdr>
        <w:top w:val="none" w:sz="0" w:space="0" w:color="auto"/>
        <w:left w:val="none" w:sz="0" w:space="0" w:color="auto"/>
        <w:bottom w:val="none" w:sz="0" w:space="0" w:color="auto"/>
        <w:right w:val="none" w:sz="0" w:space="0" w:color="auto"/>
      </w:divBdr>
    </w:div>
    <w:div w:id="2133863339">
      <w:marLeft w:val="640"/>
      <w:marRight w:val="0"/>
      <w:marTop w:val="0"/>
      <w:marBottom w:val="0"/>
      <w:divBdr>
        <w:top w:val="none" w:sz="0" w:space="0" w:color="auto"/>
        <w:left w:val="none" w:sz="0" w:space="0" w:color="auto"/>
        <w:bottom w:val="none" w:sz="0" w:space="0" w:color="auto"/>
        <w:right w:val="none" w:sz="0" w:space="0" w:color="auto"/>
      </w:divBdr>
    </w:div>
    <w:div w:id="2133865336">
      <w:marLeft w:val="640"/>
      <w:marRight w:val="0"/>
      <w:marTop w:val="0"/>
      <w:marBottom w:val="0"/>
      <w:divBdr>
        <w:top w:val="none" w:sz="0" w:space="0" w:color="auto"/>
        <w:left w:val="none" w:sz="0" w:space="0" w:color="auto"/>
        <w:bottom w:val="none" w:sz="0" w:space="0" w:color="auto"/>
        <w:right w:val="none" w:sz="0" w:space="0" w:color="auto"/>
      </w:divBdr>
    </w:div>
    <w:div w:id="2133866028">
      <w:marLeft w:val="640"/>
      <w:marRight w:val="0"/>
      <w:marTop w:val="0"/>
      <w:marBottom w:val="0"/>
      <w:divBdr>
        <w:top w:val="none" w:sz="0" w:space="0" w:color="auto"/>
        <w:left w:val="none" w:sz="0" w:space="0" w:color="auto"/>
        <w:bottom w:val="none" w:sz="0" w:space="0" w:color="auto"/>
        <w:right w:val="none" w:sz="0" w:space="0" w:color="auto"/>
      </w:divBdr>
    </w:div>
    <w:div w:id="2134133074">
      <w:marLeft w:val="640"/>
      <w:marRight w:val="0"/>
      <w:marTop w:val="0"/>
      <w:marBottom w:val="0"/>
      <w:divBdr>
        <w:top w:val="none" w:sz="0" w:space="0" w:color="auto"/>
        <w:left w:val="none" w:sz="0" w:space="0" w:color="auto"/>
        <w:bottom w:val="none" w:sz="0" w:space="0" w:color="auto"/>
        <w:right w:val="none" w:sz="0" w:space="0" w:color="auto"/>
      </w:divBdr>
    </w:div>
    <w:div w:id="2134134445">
      <w:marLeft w:val="640"/>
      <w:marRight w:val="0"/>
      <w:marTop w:val="0"/>
      <w:marBottom w:val="0"/>
      <w:divBdr>
        <w:top w:val="none" w:sz="0" w:space="0" w:color="auto"/>
        <w:left w:val="none" w:sz="0" w:space="0" w:color="auto"/>
        <w:bottom w:val="none" w:sz="0" w:space="0" w:color="auto"/>
        <w:right w:val="none" w:sz="0" w:space="0" w:color="auto"/>
      </w:divBdr>
    </w:div>
    <w:div w:id="2134203769">
      <w:marLeft w:val="640"/>
      <w:marRight w:val="0"/>
      <w:marTop w:val="0"/>
      <w:marBottom w:val="0"/>
      <w:divBdr>
        <w:top w:val="none" w:sz="0" w:space="0" w:color="auto"/>
        <w:left w:val="none" w:sz="0" w:space="0" w:color="auto"/>
        <w:bottom w:val="none" w:sz="0" w:space="0" w:color="auto"/>
        <w:right w:val="none" w:sz="0" w:space="0" w:color="auto"/>
      </w:divBdr>
    </w:div>
    <w:div w:id="2134211187">
      <w:marLeft w:val="640"/>
      <w:marRight w:val="0"/>
      <w:marTop w:val="0"/>
      <w:marBottom w:val="0"/>
      <w:divBdr>
        <w:top w:val="none" w:sz="0" w:space="0" w:color="auto"/>
        <w:left w:val="none" w:sz="0" w:space="0" w:color="auto"/>
        <w:bottom w:val="none" w:sz="0" w:space="0" w:color="auto"/>
        <w:right w:val="none" w:sz="0" w:space="0" w:color="auto"/>
      </w:divBdr>
    </w:div>
    <w:div w:id="2134250482">
      <w:marLeft w:val="640"/>
      <w:marRight w:val="0"/>
      <w:marTop w:val="0"/>
      <w:marBottom w:val="0"/>
      <w:divBdr>
        <w:top w:val="none" w:sz="0" w:space="0" w:color="auto"/>
        <w:left w:val="none" w:sz="0" w:space="0" w:color="auto"/>
        <w:bottom w:val="none" w:sz="0" w:space="0" w:color="auto"/>
        <w:right w:val="none" w:sz="0" w:space="0" w:color="auto"/>
      </w:divBdr>
    </w:div>
    <w:div w:id="2134402349">
      <w:marLeft w:val="640"/>
      <w:marRight w:val="0"/>
      <w:marTop w:val="0"/>
      <w:marBottom w:val="0"/>
      <w:divBdr>
        <w:top w:val="none" w:sz="0" w:space="0" w:color="auto"/>
        <w:left w:val="none" w:sz="0" w:space="0" w:color="auto"/>
        <w:bottom w:val="none" w:sz="0" w:space="0" w:color="auto"/>
        <w:right w:val="none" w:sz="0" w:space="0" w:color="auto"/>
      </w:divBdr>
    </w:div>
    <w:div w:id="2134445862">
      <w:marLeft w:val="640"/>
      <w:marRight w:val="0"/>
      <w:marTop w:val="0"/>
      <w:marBottom w:val="0"/>
      <w:divBdr>
        <w:top w:val="none" w:sz="0" w:space="0" w:color="auto"/>
        <w:left w:val="none" w:sz="0" w:space="0" w:color="auto"/>
        <w:bottom w:val="none" w:sz="0" w:space="0" w:color="auto"/>
        <w:right w:val="none" w:sz="0" w:space="0" w:color="auto"/>
      </w:divBdr>
    </w:div>
    <w:div w:id="2134446036">
      <w:marLeft w:val="640"/>
      <w:marRight w:val="0"/>
      <w:marTop w:val="0"/>
      <w:marBottom w:val="0"/>
      <w:divBdr>
        <w:top w:val="none" w:sz="0" w:space="0" w:color="auto"/>
        <w:left w:val="none" w:sz="0" w:space="0" w:color="auto"/>
        <w:bottom w:val="none" w:sz="0" w:space="0" w:color="auto"/>
        <w:right w:val="none" w:sz="0" w:space="0" w:color="auto"/>
      </w:divBdr>
    </w:div>
    <w:div w:id="2134446170">
      <w:marLeft w:val="640"/>
      <w:marRight w:val="0"/>
      <w:marTop w:val="0"/>
      <w:marBottom w:val="0"/>
      <w:divBdr>
        <w:top w:val="none" w:sz="0" w:space="0" w:color="auto"/>
        <w:left w:val="none" w:sz="0" w:space="0" w:color="auto"/>
        <w:bottom w:val="none" w:sz="0" w:space="0" w:color="auto"/>
        <w:right w:val="none" w:sz="0" w:space="0" w:color="auto"/>
      </w:divBdr>
    </w:div>
    <w:div w:id="2134515883">
      <w:marLeft w:val="640"/>
      <w:marRight w:val="0"/>
      <w:marTop w:val="0"/>
      <w:marBottom w:val="0"/>
      <w:divBdr>
        <w:top w:val="none" w:sz="0" w:space="0" w:color="auto"/>
        <w:left w:val="none" w:sz="0" w:space="0" w:color="auto"/>
        <w:bottom w:val="none" w:sz="0" w:space="0" w:color="auto"/>
        <w:right w:val="none" w:sz="0" w:space="0" w:color="auto"/>
      </w:divBdr>
    </w:div>
    <w:div w:id="2134596962">
      <w:marLeft w:val="640"/>
      <w:marRight w:val="0"/>
      <w:marTop w:val="0"/>
      <w:marBottom w:val="0"/>
      <w:divBdr>
        <w:top w:val="none" w:sz="0" w:space="0" w:color="auto"/>
        <w:left w:val="none" w:sz="0" w:space="0" w:color="auto"/>
        <w:bottom w:val="none" w:sz="0" w:space="0" w:color="auto"/>
        <w:right w:val="none" w:sz="0" w:space="0" w:color="auto"/>
      </w:divBdr>
    </w:div>
    <w:div w:id="2134640430">
      <w:marLeft w:val="640"/>
      <w:marRight w:val="0"/>
      <w:marTop w:val="0"/>
      <w:marBottom w:val="0"/>
      <w:divBdr>
        <w:top w:val="none" w:sz="0" w:space="0" w:color="auto"/>
        <w:left w:val="none" w:sz="0" w:space="0" w:color="auto"/>
        <w:bottom w:val="none" w:sz="0" w:space="0" w:color="auto"/>
        <w:right w:val="none" w:sz="0" w:space="0" w:color="auto"/>
      </w:divBdr>
    </w:div>
    <w:div w:id="2134667553">
      <w:marLeft w:val="640"/>
      <w:marRight w:val="0"/>
      <w:marTop w:val="0"/>
      <w:marBottom w:val="0"/>
      <w:divBdr>
        <w:top w:val="none" w:sz="0" w:space="0" w:color="auto"/>
        <w:left w:val="none" w:sz="0" w:space="0" w:color="auto"/>
        <w:bottom w:val="none" w:sz="0" w:space="0" w:color="auto"/>
        <w:right w:val="none" w:sz="0" w:space="0" w:color="auto"/>
      </w:divBdr>
    </w:div>
    <w:div w:id="2134788243">
      <w:marLeft w:val="640"/>
      <w:marRight w:val="0"/>
      <w:marTop w:val="0"/>
      <w:marBottom w:val="0"/>
      <w:divBdr>
        <w:top w:val="none" w:sz="0" w:space="0" w:color="auto"/>
        <w:left w:val="none" w:sz="0" w:space="0" w:color="auto"/>
        <w:bottom w:val="none" w:sz="0" w:space="0" w:color="auto"/>
        <w:right w:val="none" w:sz="0" w:space="0" w:color="auto"/>
      </w:divBdr>
    </w:div>
    <w:div w:id="2134857791">
      <w:marLeft w:val="640"/>
      <w:marRight w:val="0"/>
      <w:marTop w:val="0"/>
      <w:marBottom w:val="0"/>
      <w:divBdr>
        <w:top w:val="none" w:sz="0" w:space="0" w:color="auto"/>
        <w:left w:val="none" w:sz="0" w:space="0" w:color="auto"/>
        <w:bottom w:val="none" w:sz="0" w:space="0" w:color="auto"/>
        <w:right w:val="none" w:sz="0" w:space="0" w:color="auto"/>
      </w:divBdr>
    </w:div>
    <w:div w:id="2134858449">
      <w:marLeft w:val="640"/>
      <w:marRight w:val="0"/>
      <w:marTop w:val="0"/>
      <w:marBottom w:val="0"/>
      <w:divBdr>
        <w:top w:val="none" w:sz="0" w:space="0" w:color="auto"/>
        <w:left w:val="none" w:sz="0" w:space="0" w:color="auto"/>
        <w:bottom w:val="none" w:sz="0" w:space="0" w:color="auto"/>
        <w:right w:val="none" w:sz="0" w:space="0" w:color="auto"/>
      </w:divBdr>
    </w:div>
    <w:div w:id="2134858776">
      <w:marLeft w:val="640"/>
      <w:marRight w:val="0"/>
      <w:marTop w:val="0"/>
      <w:marBottom w:val="0"/>
      <w:divBdr>
        <w:top w:val="none" w:sz="0" w:space="0" w:color="auto"/>
        <w:left w:val="none" w:sz="0" w:space="0" w:color="auto"/>
        <w:bottom w:val="none" w:sz="0" w:space="0" w:color="auto"/>
        <w:right w:val="none" w:sz="0" w:space="0" w:color="auto"/>
      </w:divBdr>
    </w:div>
    <w:div w:id="2134907210">
      <w:marLeft w:val="640"/>
      <w:marRight w:val="0"/>
      <w:marTop w:val="0"/>
      <w:marBottom w:val="0"/>
      <w:divBdr>
        <w:top w:val="none" w:sz="0" w:space="0" w:color="auto"/>
        <w:left w:val="none" w:sz="0" w:space="0" w:color="auto"/>
        <w:bottom w:val="none" w:sz="0" w:space="0" w:color="auto"/>
        <w:right w:val="none" w:sz="0" w:space="0" w:color="auto"/>
      </w:divBdr>
    </w:div>
    <w:div w:id="2134975205">
      <w:marLeft w:val="640"/>
      <w:marRight w:val="0"/>
      <w:marTop w:val="0"/>
      <w:marBottom w:val="0"/>
      <w:divBdr>
        <w:top w:val="none" w:sz="0" w:space="0" w:color="auto"/>
        <w:left w:val="none" w:sz="0" w:space="0" w:color="auto"/>
        <w:bottom w:val="none" w:sz="0" w:space="0" w:color="auto"/>
        <w:right w:val="none" w:sz="0" w:space="0" w:color="auto"/>
      </w:divBdr>
    </w:div>
    <w:div w:id="2135058776">
      <w:marLeft w:val="640"/>
      <w:marRight w:val="0"/>
      <w:marTop w:val="0"/>
      <w:marBottom w:val="0"/>
      <w:divBdr>
        <w:top w:val="none" w:sz="0" w:space="0" w:color="auto"/>
        <w:left w:val="none" w:sz="0" w:space="0" w:color="auto"/>
        <w:bottom w:val="none" w:sz="0" w:space="0" w:color="auto"/>
        <w:right w:val="none" w:sz="0" w:space="0" w:color="auto"/>
      </w:divBdr>
    </w:div>
    <w:div w:id="2135098073">
      <w:marLeft w:val="640"/>
      <w:marRight w:val="0"/>
      <w:marTop w:val="0"/>
      <w:marBottom w:val="0"/>
      <w:divBdr>
        <w:top w:val="none" w:sz="0" w:space="0" w:color="auto"/>
        <w:left w:val="none" w:sz="0" w:space="0" w:color="auto"/>
        <w:bottom w:val="none" w:sz="0" w:space="0" w:color="auto"/>
        <w:right w:val="none" w:sz="0" w:space="0" w:color="auto"/>
      </w:divBdr>
    </w:div>
    <w:div w:id="2135100354">
      <w:marLeft w:val="640"/>
      <w:marRight w:val="0"/>
      <w:marTop w:val="0"/>
      <w:marBottom w:val="0"/>
      <w:divBdr>
        <w:top w:val="none" w:sz="0" w:space="0" w:color="auto"/>
        <w:left w:val="none" w:sz="0" w:space="0" w:color="auto"/>
        <w:bottom w:val="none" w:sz="0" w:space="0" w:color="auto"/>
        <w:right w:val="none" w:sz="0" w:space="0" w:color="auto"/>
      </w:divBdr>
    </w:div>
    <w:div w:id="2135176048">
      <w:marLeft w:val="640"/>
      <w:marRight w:val="0"/>
      <w:marTop w:val="0"/>
      <w:marBottom w:val="0"/>
      <w:divBdr>
        <w:top w:val="none" w:sz="0" w:space="0" w:color="auto"/>
        <w:left w:val="none" w:sz="0" w:space="0" w:color="auto"/>
        <w:bottom w:val="none" w:sz="0" w:space="0" w:color="auto"/>
        <w:right w:val="none" w:sz="0" w:space="0" w:color="auto"/>
      </w:divBdr>
    </w:div>
    <w:div w:id="2135178020">
      <w:marLeft w:val="640"/>
      <w:marRight w:val="0"/>
      <w:marTop w:val="0"/>
      <w:marBottom w:val="0"/>
      <w:divBdr>
        <w:top w:val="none" w:sz="0" w:space="0" w:color="auto"/>
        <w:left w:val="none" w:sz="0" w:space="0" w:color="auto"/>
        <w:bottom w:val="none" w:sz="0" w:space="0" w:color="auto"/>
        <w:right w:val="none" w:sz="0" w:space="0" w:color="auto"/>
      </w:divBdr>
    </w:div>
    <w:div w:id="2135245202">
      <w:marLeft w:val="640"/>
      <w:marRight w:val="0"/>
      <w:marTop w:val="0"/>
      <w:marBottom w:val="0"/>
      <w:divBdr>
        <w:top w:val="none" w:sz="0" w:space="0" w:color="auto"/>
        <w:left w:val="none" w:sz="0" w:space="0" w:color="auto"/>
        <w:bottom w:val="none" w:sz="0" w:space="0" w:color="auto"/>
        <w:right w:val="none" w:sz="0" w:space="0" w:color="auto"/>
      </w:divBdr>
    </w:div>
    <w:div w:id="2135368981">
      <w:marLeft w:val="640"/>
      <w:marRight w:val="0"/>
      <w:marTop w:val="0"/>
      <w:marBottom w:val="0"/>
      <w:divBdr>
        <w:top w:val="none" w:sz="0" w:space="0" w:color="auto"/>
        <w:left w:val="none" w:sz="0" w:space="0" w:color="auto"/>
        <w:bottom w:val="none" w:sz="0" w:space="0" w:color="auto"/>
        <w:right w:val="none" w:sz="0" w:space="0" w:color="auto"/>
      </w:divBdr>
    </w:div>
    <w:div w:id="2135369120">
      <w:marLeft w:val="640"/>
      <w:marRight w:val="0"/>
      <w:marTop w:val="0"/>
      <w:marBottom w:val="0"/>
      <w:divBdr>
        <w:top w:val="none" w:sz="0" w:space="0" w:color="auto"/>
        <w:left w:val="none" w:sz="0" w:space="0" w:color="auto"/>
        <w:bottom w:val="none" w:sz="0" w:space="0" w:color="auto"/>
        <w:right w:val="none" w:sz="0" w:space="0" w:color="auto"/>
      </w:divBdr>
    </w:div>
    <w:div w:id="2135369844">
      <w:marLeft w:val="640"/>
      <w:marRight w:val="0"/>
      <w:marTop w:val="0"/>
      <w:marBottom w:val="0"/>
      <w:divBdr>
        <w:top w:val="none" w:sz="0" w:space="0" w:color="auto"/>
        <w:left w:val="none" w:sz="0" w:space="0" w:color="auto"/>
        <w:bottom w:val="none" w:sz="0" w:space="0" w:color="auto"/>
        <w:right w:val="none" w:sz="0" w:space="0" w:color="auto"/>
      </w:divBdr>
    </w:div>
    <w:div w:id="2135370768">
      <w:marLeft w:val="640"/>
      <w:marRight w:val="0"/>
      <w:marTop w:val="0"/>
      <w:marBottom w:val="0"/>
      <w:divBdr>
        <w:top w:val="none" w:sz="0" w:space="0" w:color="auto"/>
        <w:left w:val="none" w:sz="0" w:space="0" w:color="auto"/>
        <w:bottom w:val="none" w:sz="0" w:space="0" w:color="auto"/>
        <w:right w:val="none" w:sz="0" w:space="0" w:color="auto"/>
      </w:divBdr>
    </w:div>
    <w:div w:id="2135442664">
      <w:marLeft w:val="640"/>
      <w:marRight w:val="0"/>
      <w:marTop w:val="0"/>
      <w:marBottom w:val="0"/>
      <w:divBdr>
        <w:top w:val="none" w:sz="0" w:space="0" w:color="auto"/>
        <w:left w:val="none" w:sz="0" w:space="0" w:color="auto"/>
        <w:bottom w:val="none" w:sz="0" w:space="0" w:color="auto"/>
        <w:right w:val="none" w:sz="0" w:space="0" w:color="auto"/>
      </w:divBdr>
    </w:div>
    <w:div w:id="2135515135">
      <w:marLeft w:val="640"/>
      <w:marRight w:val="0"/>
      <w:marTop w:val="0"/>
      <w:marBottom w:val="0"/>
      <w:divBdr>
        <w:top w:val="none" w:sz="0" w:space="0" w:color="auto"/>
        <w:left w:val="none" w:sz="0" w:space="0" w:color="auto"/>
        <w:bottom w:val="none" w:sz="0" w:space="0" w:color="auto"/>
        <w:right w:val="none" w:sz="0" w:space="0" w:color="auto"/>
      </w:divBdr>
    </w:div>
    <w:div w:id="2135630240">
      <w:marLeft w:val="640"/>
      <w:marRight w:val="0"/>
      <w:marTop w:val="0"/>
      <w:marBottom w:val="0"/>
      <w:divBdr>
        <w:top w:val="none" w:sz="0" w:space="0" w:color="auto"/>
        <w:left w:val="none" w:sz="0" w:space="0" w:color="auto"/>
        <w:bottom w:val="none" w:sz="0" w:space="0" w:color="auto"/>
        <w:right w:val="none" w:sz="0" w:space="0" w:color="auto"/>
      </w:divBdr>
    </w:div>
    <w:div w:id="2135636425">
      <w:marLeft w:val="640"/>
      <w:marRight w:val="0"/>
      <w:marTop w:val="0"/>
      <w:marBottom w:val="0"/>
      <w:divBdr>
        <w:top w:val="none" w:sz="0" w:space="0" w:color="auto"/>
        <w:left w:val="none" w:sz="0" w:space="0" w:color="auto"/>
        <w:bottom w:val="none" w:sz="0" w:space="0" w:color="auto"/>
        <w:right w:val="none" w:sz="0" w:space="0" w:color="auto"/>
      </w:divBdr>
    </w:div>
    <w:div w:id="2135829678">
      <w:marLeft w:val="640"/>
      <w:marRight w:val="0"/>
      <w:marTop w:val="0"/>
      <w:marBottom w:val="0"/>
      <w:divBdr>
        <w:top w:val="none" w:sz="0" w:space="0" w:color="auto"/>
        <w:left w:val="none" w:sz="0" w:space="0" w:color="auto"/>
        <w:bottom w:val="none" w:sz="0" w:space="0" w:color="auto"/>
        <w:right w:val="none" w:sz="0" w:space="0" w:color="auto"/>
      </w:divBdr>
    </w:div>
    <w:div w:id="2136093711">
      <w:marLeft w:val="640"/>
      <w:marRight w:val="0"/>
      <w:marTop w:val="0"/>
      <w:marBottom w:val="0"/>
      <w:divBdr>
        <w:top w:val="none" w:sz="0" w:space="0" w:color="auto"/>
        <w:left w:val="none" w:sz="0" w:space="0" w:color="auto"/>
        <w:bottom w:val="none" w:sz="0" w:space="0" w:color="auto"/>
        <w:right w:val="none" w:sz="0" w:space="0" w:color="auto"/>
      </w:divBdr>
    </w:div>
    <w:div w:id="2136094285">
      <w:marLeft w:val="640"/>
      <w:marRight w:val="0"/>
      <w:marTop w:val="0"/>
      <w:marBottom w:val="0"/>
      <w:divBdr>
        <w:top w:val="none" w:sz="0" w:space="0" w:color="auto"/>
        <w:left w:val="none" w:sz="0" w:space="0" w:color="auto"/>
        <w:bottom w:val="none" w:sz="0" w:space="0" w:color="auto"/>
        <w:right w:val="none" w:sz="0" w:space="0" w:color="auto"/>
      </w:divBdr>
    </w:div>
    <w:div w:id="2136097984">
      <w:marLeft w:val="640"/>
      <w:marRight w:val="0"/>
      <w:marTop w:val="0"/>
      <w:marBottom w:val="0"/>
      <w:divBdr>
        <w:top w:val="none" w:sz="0" w:space="0" w:color="auto"/>
        <w:left w:val="none" w:sz="0" w:space="0" w:color="auto"/>
        <w:bottom w:val="none" w:sz="0" w:space="0" w:color="auto"/>
        <w:right w:val="none" w:sz="0" w:space="0" w:color="auto"/>
      </w:divBdr>
    </w:div>
    <w:div w:id="2136214397">
      <w:marLeft w:val="640"/>
      <w:marRight w:val="0"/>
      <w:marTop w:val="0"/>
      <w:marBottom w:val="0"/>
      <w:divBdr>
        <w:top w:val="none" w:sz="0" w:space="0" w:color="auto"/>
        <w:left w:val="none" w:sz="0" w:space="0" w:color="auto"/>
        <w:bottom w:val="none" w:sz="0" w:space="0" w:color="auto"/>
        <w:right w:val="none" w:sz="0" w:space="0" w:color="auto"/>
      </w:divBdr>
    </w:div>
    <w:div w:id="2136243078">
      <w:marLeft w:val="640"/>
      <w:marRight w:val="0"/>
      <w:marTop w:val="0"/>
      <w:marBottom w:val="0"/>
      <w:divBdr>
        <w:top w:val="none" w:sz="0" w:space="0" w:color="auto"/>
        <w:left w:val="none" w:sz="0" w:space="0" w:color="auto"/>
        <w:bottom w:val="none" w:sz="0" w:space="0" w:color="auto"/>
        <w:right w:val="none" w:sz="0" w:space="0" w:color="auto"/>
      </w:divBdr>
    </w:div>
    <w:div w:id="2136287408">
      <w:marLeft w:val="640"/>
      <w:marRight w:val="0"/>
      <w:marTop w:val="0"/>
      <w:marBottom w:val="0"/>
      <w:divBdr>
        <w:top w:val="none" w:sz="0" w:space="0" w:color="auto"/>
        <w:left w:val="none" w:sz="0" w:space="0" w:color="auto"/>
        <w:bottom w:val="none" w:sz="0" w:space="0" w:color="auto"/>
        <w:right w:val="none" w:sz="0" w:space="0" w:color="auto"/>
      </w:divBdr>
    </w:div>
    <w:div w:id="2136293467">
      <w:marLeft w:val="640"/>
      <w:marRight w:val="0"/>
      <w:marTop w:val="0"/>
      <w:marBottom w:val="0"/>
      <w:divBdr>
        <w:top w:val="none" w:sz="0" w:space="0" w:color="auto"/>
        <w:left w:val="none" w:sz="0" w:space="0" w:color="auto"/>
        <w:bottom w:val="none" w:sz="0" w:space="0" w:color="auto"/>
        <w:right w:val="none" w:sz="0" w:space="0" w:color="auto"/>
      </w:divBdr>
    </w:div>
    <w:div w:id="2136361014">
      <w:marLeft w:val="640"/>
      <w:marRight w:val="0"/>
      <w:marTop w:val="0"/>
      <w:marBottom w:val="0"/>
      <w:divBdr>
        <w:top w:val="none" w:sz="0" w:space="0" w:color="auto"/>
        <w:left w:val="none" w:sz="0" w:space="0" w:color="auto"/>
        <w:bottom w:val="none" w:sz="0" w:space="0" w:color="auto"/>
        <w:right w:val="none" w:sz="0" w:space="0" w:color="auto"/>
      </w:divBdr>
    </w:div>
    <w:div w:id="2136410118">
      <w:marLeft w:val="640"/>
      <w:marRight w:val="0"/>
      <w:marTop w:val="0"/>
      <w:marBottom w:val="0"/>
      <w:divBdr>
        <w:top w:val="none" w:sz="0" w:space="0" w:color="auto"/>
        <w:left w:val="none" w:sz="0" w:space="0" w:color="auto"/>
        <w:bottom w:val="none" w:sz="0" w:space="0" w:color="auto"/>
        <w:right w:val="none" w:sz="0" w:space="0" w:color="auto"/>
      </w:divBdr>
    </w:div>
    <w:div w:id="2136412719">
      <w:marLeft w:val="640"/>
      <w:marRight w:val="0"/>
      <w:marTop w:val="0"/>
      <w:marBottom w:val="0"/>
      <w:divBdr>
        <w:top w:val="none" w:sz="0" w:space="0" w:color="auto"/>
        <w:left w:val="none" w:sz="0" w:space="0" w:color="auto"/>
        <w:bottom w:val="none" w:sz="0" w:space="0" w:color="auto"/>
        <w:right w:val="none" w:sz="0" w:space="0" w:color="auto"/>
      </w:divBdr>
    </w:div>
    <w:div w:id="2136439101">
      <w:marLeft w:val="640"/>
      <w:marRight w:val="0"/>
      <w:marTop w:val="0"/>
      <w:marBottom w:val="0"/>
      <w:divBdr>
        <w:top w:val="none" w:sz="0" w:space="0" w:color="auto"/>
        <w:left w:val="none" w:sz="0" w:space="0" w:color="auto"/>
        <w:bottom w:val="none" w:sz="0" w:space="0" w:color="auto"/>
        <w:right w:val="none" w:sz="0" w:space="0" w:color="auto"/>
      </w:divBdr>
    </w:div>
    <w:div w:id="2136672664">
      <w:marLeft w:val="640"/>
      <w:marRight w:val="0"/>
      <w:marTop w:val="0"/>
      <w:marBottom w:val="0"/>
      <w:divBdr>
        <w:top w:val="none" w:sz="0" w:space="0" w:color="auto"/>
        <w:left w:val="none" w:sz="0" w:space="0" w:color="auto"/>
        <w:bottom w:val="none" w:sz="0" w:space="0" w:color="auto"/>
        <w:right w:val="none" w:sz="0" w:space="0" w:color="auto"/>
      </w:divBdr>
    </w:div>
    <w:div w:id="2136678779">
      <w:marLeft w:val="640"/>
      <w:marRight w:val="0"/>
      <w:marTop w:val="0"/>
      <w:marBottom w:val="0"/>
      <w:divBdr>
        <w:top w:val="none" w:sz="0" w:space="0" w:color="auto"/>
        <w:left w:val="none" w:sz="0" w:space="0" w:color="auto"/>
        <w:bottom w:val="none" w:sz="0" w:space="0" w:color="auto"/>
        <w:right w:val="none" w:sz="0" w:space="0" w:color="auto"/>
      </w:divBdr>
    </w:div>
    <w:div w:id="2136679221">
      <w:marLeft w:val="640"/>
      <w:marRight w:val="0"/>
      <w:marTop w:val="0"/>
      <w:marBottom w:val="0"/>
      <w:divBdr>
        <w:top w:val="none" w:sz="0" w:space="0" w:color="auto"/>
        <w:left w:val="none" w:sz="0" w:space="0" w:color="auto"/>
        <w:bottom w:val="none" w:sz="0" w:space="0" w:color="auto"/>
        <w:right w:val="none" w:sz="0" w:space="0" w:color="auto"/>
      </w:divBdr>
    </w:div>
    <w:div w:id="2137018851">
      <w:marLeft w:val="640"/>
      <w:marRight w:val="0"/>
      <w:marTop w:val="0"/>
      <w:marBottom w:val="0"/>
      <w:divBdr>
        <w:top w:val="none" w:sz="0" w:space="0" w:color="auto"/>
        <w:left w:val="none" w:sz="0" w:space="0" w:color="auto"/>
        <w:bottom w:val="none" w:sz="0" w:space="0" w:color="auto"/>
        <w:right w:val="none" w:sz="0" w:space="0" w:color="auto"/>
      </w:divBdr>
    </w:div>
    <w:div w:id="2137095145">
      <w:marLeft w:val="640"/>
      <w:marRight w:val="0"/>
      <w:marTop w:val="0"/>
      <w:marBottom w:val="0"/>
      <w:divBdr>
        <w:top w:val="none" w:sz="0" w:space="0" w:color="auto"/>
        <w:left w:val="none" w:sz="0" w:space="0" w:color="auto"/>
        <w:bottom w:val="none" w:sz="0" w:space="0" w:color="auto"/>
        <w:right w:val="none" w:sz="0" w:space="0" w:color="auto"/>
      </w:divBdr>
    </w:div>
    <w:div w:id="2137212306">
      <w:marLeft w:val="640"/>
      <w:marRight w:val="0"/>
      <w:marTop w:val="0"/>
      <w:marBottom w:val="0"/>
      <w:divBdr>
        <w:top w:val="none" w:sz="0" w:space="0" w:color="auto"/>
        <w:left w:val="none" w:sz="0" w:space="0" w:color="auto"/>
        <w:bottom w:val="none" w:sz="0" w:space="0" w:color="auto"/>
        <w:right w:val="none" w:sz="0" w:space="0" w:color="auto"/>
      </w:divBdr>
    </w:div>
    <w:div w:id="2137289197">
      <w:marLeft w:val="640"/>
      <w:marRight w:val="0"/>
      <w:marTop w:val="0"/>
      <w:marBottom w:val="0"/>
      <w:divBdr>
        <w:top w:val="none" w:sz="0" w:space="0" w:color="auto"/>
        <w:left w:val="none" w:sz="0" w:space="0" w:color="auto"/>
        <w:bottom w:val="none" w:sz="0" w:space="0" w:color="auto"/>
        <w:right w:val="none" w:sz="0" w:space="0" w:color="auto"/>
      </w:divBdr>
    </w:div>
    <w:div w:id="2137291327">
      <w:marLeft w:val="640"/>
      <w:marRight w:val="0"/>
      <w:marTop w:val="0"/>
      <w:marBottom w:val="0"/>
      <w:divBdr>
        <w:top w:val="none" w:sz="0" w:space="0" w:color="auto"/>
        <w:left w:val="none" w:sz="0" w:space="0" w:color="auto"/>
        <w:bottom w:val="none" w:sz="0" w:space="0" w:color="auto"/>
        <w:right w:val="none" w:sz="0" w:space="0" w:color="auto"/>
      </w:divBdr>
    </w:div>
    <w:div w:id="2137405328">
      <w:marLeft w:val="640"/>
      <w:marRight w:val="0"/>
      <w:marTop w:val="0"/>
      <w:marBottom w:val="0"/>
      <w:divBdr>
        <w:top w:val="none" w:sz="0" w:space="0" w:color="auto"/>
        <w:left w:val="none" w:sz="0" w:space="0" w:color="auto"/>
        <w:bottom w:val="none" w:sz="0" w:space="0" w:color="auto"/>
        <w:right w:val="none" w:sz="0" w:space="0" w:color="auto"/>
      </w:divBdr>
    </w:div>
    <w:div w:id="2137405393">
      <w:marLeft w:val="640"/>
      <w:marRight w:val="0"/>
      <w:marTop w:val="0"/>
      <w:marBottom w:val="0"/>
      <w:divBdr>
        <w:top w:val="none" w:sz="0" w:space="0" w:color="auto"/>
        <w:left w:val="none" w:sz="0" w:space="0" w:color="auto"/>
        <w:bottom w:val="none" w:sz="0" w:space="0" w:color="auto"/>
        <w:right w:val="none" w:sz="0" w:space="0" w:color="auto"/>
      </w:divBdr>
    </w:div>
    <w:div w:id="2137409878">
      <w:marLeft w:val="640"/>
      <w:marRight w:val="0"/>
      <w:marTop w:val="0"/>
      <w:marBottom w:val="0"/>
      <w:divBdr>
        <w:top w:val="none" w:sz="0" w:space="0" w:color="auto"/>
        <w:left w:val="none" w:sz="0" w:space="0" w:color="auto"/>
        <w:bottom w:val="none" w:sz="0" w:space="0" w:color="auto"/>
        <w:right w:val="none" w:sz="0" w:space="0" w:color="auto"/>
      </w:divBdr>
    </w:div>
    <w:div w:id="2137522967">
      <w:marLeft w:val="640"/>
      <w:marRight w:val="0"/>
      <w:marTop w:val="0"/>
      <w:marBottom w:val="0"/>
      <w:divBdr>
        <w:top w:val="none" w:sz="0" w:space="0" w:color="auto"/>
        <w:left w:val="none" w:sz="0" w:space="0" w:color="auto"/>
        <w:bottom w:val="none" w:sz="0" w:space="0" w:color="auto"/>
        <w:right w:val="none" w:sz="0" w:space="0" w:color="auto"/>
      </w:divBdr>
    </w:div>
    <w:div w:id="2137598881">
      <w:marLeft w:val="640"/>
      <w:marRight w:val="0"/>
      <w:marTop w:val="0"/>
      <w:marBottom w:val="0"/>
      <w:divBdr>
        <w:top w:val="none" w:sz="0" w:space="0" w:color="auto"/>
        <w:left w:val="none" w:sz="0" w:space="0" w:color="auto"/>
        <w:bottom w:val="none" w:sz="0" w:space="0" w:color="auto"/>
        <w:right w:val="none" w:sz="0" w:space="0" w:color="auto"/>
      </w:divBdr>
    </w:div>
    <w:div w:id="2137675706">
      <w:marLeft w:val="640"/>
      <w:marRight w:val="0"/>
      <w:marTop w:val="0"/>
      <w:marBottom w:val="0"/>
      <w:divBdr>
        <w:top w:val="none" w:sz="0" w:space="0" w:color="auto"/>
        <w:left w:val="none" w:sz="0" w:space="0" w:color="auto"/>
        <w:bottom w:val="none" w:sz="0" w:space="0" w:color="auto"/>
        <w:right w:val="none" w:sz="0" w:space="0" w:color="auto"/>
      </w:divBdr>
    </w:div>
    <w:div w:id="2137747336">
      <w:marLeft w:val="640"/>
      <w:marRight w:val="0"/>
      <w:marTop w:val="0"/>
      <w:marBottom w:val="0"/>
      <w:divBdr>
        <w:top w:val="none" w:sz="0" w:space="0" w:color="auto"/>
        <w:left w:val="none" w:sz="0" w:space="0" w:color="auto"/>
        <w:bottom w:val="none" w:sz="0" w:space="0" w:color="auto"/>
        <w:right w:val="none" w:sz="0" w:space="0" w:color="auto"/>
      </w:divBdr>
    </w:div>
    <w:div w:id="2137747441">
      <w:marLeft w:val="640"/>
      <w:marRight w:val="0"/>
      <w:marTop w:val="0"/>
      <w:marBottom w:val="0"/>
      <w:divBdr>
        <w:top w:val="none" w:sz="0" w:space="0" w:color="auto"/>
        <w:left w:val="none" w:sz="0" w:space="0" w:color="auto"/>
        <w:bottom w:val="none" w:sz="0" w:space="0" w:color="auto"/>
        <w:right w:val="none" w:sz="0" w:space="0" w:color="auto"/>
      </w:divBdr>
    </w:div>
    <w:div w:id="2137751338">
      <w:marLeft w:val="640"/>
      <w:marRight w:val="0"/>
      <w:marTop w:val="0"/>
      <w:marBottom w:val="0"/>
      <w:divBdr>
        <w:top w:val="none" w:sz="0" w:space="0" w:color="auto"/>
        <w:left w:val="none" w:sz="0" w:space="0" w:color="auto"/>
        <w:bottom w:val="none" w:sz="0" w:space="0" w:color="auto"/>
        <w:right w:val="none" w:sz="0" w:space="0" w:color="auto"/>
      </w:divBdr>
    </w:div>
    <w:div w:id="2137789689">
      <w:marLeft w:val="640"/>
      <w:marRight w:val="0"/>
      <w:marTop w:val="0"/>
      <w:marBottom w:val="0"/>
      <w:divBdr>
        <w:top w:val="none" w:sz="0" w:space="0" w:color="auto"/>
        <w:left w:val="none" w:sz="0" w:space="0" w:color="auto"/>
        <w:bottom w:val="none" w:sz="0" w:space="0" w:color="auto"/>
        <w:right w:val="none" w:sz="0" w:space="0" w:color="auto"/>
      </w:divBdr>
    </w:div>
    <w:div w:id="2137984343">
      <w:marLeft w:val="640"/>
      <w:marRight w:val="0"/>
      <w:marTop w:val="0"/>
      <w:marBottom w:val="0"/>
      <w:divBdr>
        <w:top w:val="none" w:sz="0" w:space="0" w:color="auto"/>
        <w:left w:val="none" w:sz="0" w:space="0" w:color="auto"/>
        <w:bottom w:val="none" w:sz="0" w:space="0" w:color="auto"/>
        <w:right w:val="none" w:sz="0" w:space="0" w:color="auto"/>
      </w:divBdr>
    </w:div>
    <w:div w:id="2137985252">
      <w:marLeft w:val="640"/>
      <w:marRight w:val="0"/>
      <w:marTop w:val="0"/>
      <w:marBottom w:val="0"/>
      <w:divBdr>
        <w:top w:val="none" w:sz="0" w:space="0" w:color="auto"/>
        <w:left w:val="none" w:sz="0" w:space="0" w:color="auto"/>
        <w:bottom w:val="none" w:sz="0" w:space="0" w:color="auto"/>
        <w:right w:val="none" w:sz="0" w:space="0" w:color="auto"/>
      </w:divBdr>
    </w:div>
    <w:div w:id="2138062558">
      <w:marLeft w:val="640"/>
      <w:marRight w:val="0"/>
      <w:marTop w:val="0"/>
      <w:marBottom w:val="0"/>
      <w:divBdr>
        <w:top w:val="none" w:sz="0" w:space="0" w:color="auto"/>
        <w:left w:val="none" w:sz="0" w:space="0" w:color="auto"/>
        <w:bottom w:val="none" w:sz="0" w:space="0" w:color="auto"/>
        <w:right w:val="none" w:sz="0" w:space="0" w:color="auto"/>
      </w:divBdr>
    </w:div>
    <w:div w:id="2138063829">
      <w:marLeft w:val="640"/>
      <w:marRight w:val="0"/>
      <w:marTop w:val="0"/>
      <w:marBottom w:val="0"/>
      <w:divBdr>
        <w:top w:val="none" w:sz="0" w:space="0" w:color="auto"/>
        <w:left w:val="none" w:sz="0" w:space="0" w:color="auto"/>
        <w:bottom w:val="none" w:sz="0" w:space="0" w:color="auto"/>
        <w:right w:val="none" w:sz="0" w:space="0" w:color="auto"/>
      </w:divBdr>
    </w:div>
    <w:div w:id="2138137357">
      <w:marLeft w:val="640"/>
      <w:marRight w:val="0"/>
      <w:marTop w:val="0"/>
      <w:marBottom w:val="0"/>
      <w:divBdr>
        <w:top w:val="none" w:sz="0" w:space="0" w:color="auto"/>
        <w:left w:val="none" w:sz="0" w:space="0" w:color="auto"/>
        <w:bottom w:val="none" w:sz="0" w:space="0" w:color="auto"/>
        <w:right w:val="none" w:sz="0" w:space="0" w:color="auto"/>
      </w:divBdr>
    </w:div>
    <w:div w:id="2138375400">
      <w:marLeft w:val="640"/>
      <w:marRight w:val="0"/>
      <w:marTop w:val="0"/>
      <w:marBottom w:val="0"/>
      <w:divBdr>
        <w:top w:val="none" w:sz="0" w:space="0" w:color="auto"/>
        <w:left w:val="none" w:sz="0" w:space="0" w:color="auto"/>
        <w:bottom w:val="none" w:sz="0" w:space="0" w:color="auto"/>
        <w:right w:val="none" w:sz="0" w:space="0" w:color="auto"/>
      </w:divBdr>
    </w:div>
    <w:div w:id="2138402541">
      <w:marLeft w:val="640"/>
      <w:marRight w:val="0"/>
      <w:marTop w:val="0"/>
      <w:marBottom w:val="0"/>
      <w:divBdr>
        <w:top w:val="none" w:sz="0" w:space="0" w:color="auto"/>
        <w:left w:val="none" w:sz="0" w:space="0" w:color="auto"/>
        <w:bottom w:val="none" w:sz="0" w:space="0" w:color="auto"/>
        <w:right w:val="none" w:sz="0" w:space="0" w:color="auto"/>
      </w:divBdr>
    </w:div>
    <w:div w:id="2138524542">
      <w:marLeft w:val="640"/>
      <w:marRight w:val="0"/>
      <w:marTop w:val="0"/>
      <w:marBottom w:val="0"/>
      <w:divBdr>
        <w:top w:val="none" w:sz="0" w:space="0" w:color="auto"/>
        <w:left w:val="none" w:sz="0" w:space="0" w:color="auto"/>
        <w:bottom w:val="none" w:sz="0" w:space="0" w:color="auto"/>
        <w:right w:val="none" w:sz="0" w:space="0" w:color="auto"/>
      </w:divBdr>
    </w:div>
    <w:div w:id="2138526312">
      <w:marLeft w:val="640"/>
      <w:marRight w:val="0"/>
      <w:marTop w:val="0"/>
      <w:marBottom w:val="0"/>
      <w:divBdr>
        <w:top w:val="none" w:sz="0" w:space="0" w:color="auto"/>
        <w:left w:val="none" w:sz="0" w:space="0" w:color="auto"/>
        <w:bottom w:val="none" w:sz="0" w:space="0" w:color="auto"/>
        <w:right w:val="none" w:sz="0" w:space="0" w:color="auto"/>
      </w:divBdr>
    </w:div>
    <w:div w:id="2138528562">
      <w:marLeft w:val="640"/>
      <w:marRight w:val="0"/>
      <w:marTop w:val="0"/>
      <w:marBottom w:val="0"/>
      <w:divBdr>
        <w:top w:val="none" w:sz="0" w:space="0" w:color="auto"/>
        <w:left w:val="none" w:sz="0" w:space="0" w:color="auto"/>
        <w:bottom w:val="none" w:sz="0" w:space="0" w:color="auto"/>
        <w:right w:val="none" w:sz="0" w:space="0" w:color="auto"/>
      </w:divBdr>
    </w:div>
    <w:div w:id="2138529400">
      <w:marLeft w:val="640"/>
      <w:marRight w:val="0"/>
      <w:marTop w:val="0"/>
      <w:marBottom w:val="0"/>
      <w:divBdr>
        <w:top w:val="none" w:sz="0" w:space="0" w:color="auto"/>
        <w:left w:val="none" w:sz="0" w:space="0" w:color="auto"/>
        <w:bottom w:val="none" w:sz="0" w:space="0" w:color="auto"/>
        <w:right w:val="none" w:sz="0" w:space="0" w:color="auto"/>
      </w:divBdr>
    </w:div>
    <w:div w:id="2138597574">
      <w:marLeft w:val="640"/>
      <w:marRight w:val="0"/>
      <w:marTop w:val="0"/>
      <w:marBottom w:val="0"/>
      <w:divBdr>
        <w:top w:val="none" w:sz="0" w:space="0" w:color="auto"/>
        <w:left w:val="none" w:sz="0" w:space="0" w:color="auto"/>
        <w:bottom w:val="none" w:sz="0" w:space="0" w:color="auto"/>
        <w:right w:val="none" w:sz="0" w:space="0" w:color="auto"/>
      </w:divBdr>
    </w:div>
    <w:div w:id="2138647137">
      <w:marLeft w:val="640"/>
      <w:marRight w:val="0"/>
      <w:marTop w:val="0"/>
      <w:marBottom w:val="0"/>
      <w:divBdr>
        <w:top w:val="none" w:sz="0" w:space="0" w:color="auto"/>
        <w:left w:val="none" w:sz="0" w:space="0" w:color="auto"/>
        <w:bottom w:val="none" w:sz="0" w:space="0" w:color="auto"/>
        <w:right w:val="none" w:sz="0" w:space="0" w:color="auto"/>
      </w:divBdr>
    </w:div>
    <w:div w:id="2138838950">
      <w:marLeft w:val="640"/>
      <w:marRight w:val="0"/>
      <w:marTop w:val="0"/>
      <w:marBottom w:val="0"/>
      <w:divBdr>
        <w:top w:val="none" w:sz="0" w:space="0" w:color="auto"/>
        <w:left w:val="none" w:sz="0" w:space="0" w:color="auto"/>
        <w:bottom w:val="none" w:sz="0" w:space="0" w:color="auto"/>
        <w:right w:val="none" w:sz="0" w:space="0" w:color="auto"/>
      </w:divBdr>
    </w:div>
    <w:div w:id="2138865467">
      <w:marLeft w:val="640"/>
      <w:marRight w:val="0"/>
      <w:marTop w:val="0"/>
      <w:marBottom w:val="0"/>
      <w:divBdr>
        <w:top w:val="none" w:sz="0" w:space="0" w:color="auto"/>
        <w:left w:val="none" w:sz="0" w:space="0" w:color="auto"/>
        <w:bottom w:val="none" w:sz="0" w:space="0" w:color="auto"/>
        <w:right w:val="none" w:sz="0" w:space="0" w:color="auto"/>
      </w:divBdr>
    </w:div>
    <w:div w:id="2138990545">
      <w:marLeft w:val="640"/>
      <w:marRight w:val="0"/>
      <w:marTop w:val="0"/>
      <w:marBottom w:val="0"/>
      <w:divBdr>
        <w:top w:val="none" w:sz="0" w:space="0" w:color="auto"/>
        <w:left w:val="none" w:sz="0" w:space="0" w:color="auto"/>
        <w:bottom w:val="none" w:sz="0" w:space="0" w:color="auto"/>
        <w:right w:val="none" w:sz="0" w:space="0" w:color="auto"/>
      </w:divBdr>
    </w:div>
    <w:div w:id="2139033729">
      <w:marLeft w:val="640"/>
      <w:marRight w:val="0"/>
      <w:marTop w:val="0"/>
      <w:marBottom w:val="0"/>
      <w:divBdr>
        <w:top w:val="none" w:sz="0" w:space="0" w:color="auto"/>
        <w:left w:val="none" w:sz="0" w:space="0" w:color="auto"/>
        <w:bottom w:val="none" w:sz="0" w:space="0" w:color="auto"/>
        <w:right w:val="none" w:sz="0" w:space="0" w:color="auto"/>
      </w:divBdr>
    </w:div>
    <w:div w:id="2139100539">
      <w:marLeft w:val="640"/>
      <w:marRight w:val="0"/>
      <w:marTop w:val="0"/>
      <w:marBottom w:val="0"/>
      <w:divBdr>
        <w:top w:val="none" w:sz="0" w:space="0" w:color="auto"/>
        <w:left w:val="none" w:sz="0" w:space="0" w:color="auto"/>
        <w:bottom w:val="none" w:sz="0" w:space="0" w:color="auto"/>
        <w:right w:val="none" w:sz="0" w:space="0" w:color="auto"/>
      </w:divBdr>
    </w:div>
    <w:div w:id="2139444772">
      <w:marLeft w:val="640"/>
      <w:marRight w:val="0"/>
      <w:marTop w:val="0"/>
      <w:marBottom w:val="0"/>
      <w:divBdr>
        <w:top w:val="none" w:sz="0" w:space="0" w:color="auto"/>
        <w:left w:val="none" w:sz="0" w:space="0" w:color="auto"/>
        <w:bottom w:val="none" w:sz="0" w:space="0" w:color="auto"/>
        <w:right w:val="none" w:sz="0" w:space="0" w:color="auto"/>
      </w:divBdr>
    </w:div>
    <w:div w:id="2139569695">
      <w:marLeft w:val="640"/>
      <w:marRight w:val="0"/>
      <w:marTop w:val="0"/>
      <w:marBottom w:val="0"/>
      <w:divBdr>
        <w:top w:val="none" w:sz="0" w:space="0" w:color="auto"/>
        <w:left w:val="none" w:sz="0" w:space="0" w:color="auto"/>
        <w:bottom w:val="none" w:sz="0" w:space="0" w:color="auto"/>
        <w:right w:val="none" w:sz="0" w:space="0" w:color="auto"/>
      </w:divBdr>
    </w:div>
    <w:div w:id="2139638719">
      <w:marLeft w:val="640"/>
      <w:marRight w:val="0"/>
      <w:marTop w:val="0"/>
      <w:marBottom w:val="0"/>
      <w:divBdr>
        <w:top w:val="none" w:sz="0" w:space="0" w:color="auto"/>
        <w:left w:val="none" w:sz="0" w:space="0" w:color="auto"/>
        <w:bottom w:val="none" w:sz="0" w:space="0" w:color="auto"/>
        <w:right w:val="none" w:sz="0" w:space="0" w:color="auto"/>
      </w:divBdr>
    </w:div>
    <w:div w:id="2139640473">
      <w:marLeft w:val="640"/>
      <w:marRight w:val="0"/>
      <w:marTop w:val="0"/>
      <w:marBottom w:val="0"/>
      <w:divBdr>
        <w:top w:val="none" w:sz="0" w:space="0" w:color="auto"/>
        <w:left w:val="none" w:sz="0" w:space="0" w:color="auto"/>
        <w:bottom w:val="none" w:sz="0" w:space="0" w:color="auto"/>
        <w:right w:val="none" w:sz="0" w:space="0" w:color="auto"/>
      </w:divBdr>
    </w:div>
    <w:div w:id="2139641828">
      <w:marLeft w:val="640"/>
      <w:marRight w:val="0"/>
      <w:marTop w:val="0"/>
      <w:marBottom w:val="0"/>
      <w:divBdr>
        <w:top w:val="none" w:sz="0" w:space="0" w:color="auto"/>
        <w:left w:val="none" w:sz="0" w:space="0" w:color="auto"/>
        <w:bottom w:val="none" w:sz="0" w:space="0" w:color="auto"/>
        <w:right w:val="none" w:sz="0" w:space="0" w:color="auto"/>
      </w:divBdr>
    </w:div>
    <w:div w:id="2139687644">
      <w:marLeft w:val="640"/>
      <w:marRight w:val="0"/>
      <w:marTop w:val="0"/>
      <w:marBottom w:val="0"/>
      <w:divBdr>
        <w:top w:val="none" w:sz="0" w:space="0" w:color="auto"/>
        <w:left w:val="none" w:sz="0" w:space="0" w:color="auto"/>
        <w:bottom w:val="none" w:sz="0" w:space="0" w:color="auto"/>
        <w:right w:val="none" w:sz="0" w:space="0" w:color="auto"/>
      </w:divBdr>
    </w:div>
    <w:div w:id="2139717323">
      <w:marLeft w:val="640"/>
      <w:marRight w:val="0"/>
      <w:marTop w:val="0"/>
      <w:marBottom w:val="0"/>
      <w:divBdr>
        <w:top w:val="none" w:sz="0" w:space="0" w:color="auto"/>
        <w:left w:val="none" w:sz="0" w:space="0" w:color="auto"/>
        <w:bottom w:val="none" w:sz="0" w:space="0" w:color="auto"/>
        <w:right w:val="none" w:sz="0" w:space="0" w:color="auto"/>
      </w:divBdr>
    </w:div>
    <w:div w:id="2139756344">
      <w:marLeft w:val="640"/>
      <w:marRight w:val="0"/>
      <w:marTop w:val="0"/>
      <w:marBottom w:val="0"/>
      <w:divBdr>
        <w:top w:val="none" w:sz="0" w:space="0" w:color="auto"/>
        <w:left w:val="none" w:sz="0" w:space="0" w:color="auto"/>
        <w:bottom w:val="none" w:sz="0" w:space="0" w:color="auto"/>
        <w:right w:val="none" w:sz="0" w:space="0" w:color="auto"/>
      </w:divBdr>
    </w:div>
    <w:div w:id="2139759211">
      <w:marLeft w:val="640"/>
      <w:marRight w:val="0"/>
      <w:marTop w:val="0"/>
      <w:marBottom w:val="0"/>
      <w:divBdr>
        <w:top w:val="none" w:sz="0" w:space="0" w:color="auto"/>
        <w:left w:val="none" w:sz="0" w:space="0" w:color="auto"/>
        <w:bottom w:val="none" w:sz="0" w:space="0" w:color="auto"/>
        <w:right w:val="none" w:sz="0" w:space="0" w:color="auto"/>
      </w:divBdr>
    </w:div>
    <w:div w:id="2139834671">
      <w:marLeft w:val="640"/>
      <w:marRight w:val="0"/>
      <w:marTop w:val="0"/>
      <w:marBottom w:val="0"/>
      <w:divBdr>
        <w:top w:val="none" w:sz="0" w:space="0" w:color="auto"/>
        <w:left w:val="none" w:sz="0" w:space="0" w:color="auto"/>
        <w:bottom w:val="none" w:sz="0" w:space="0" w:color="auto"/>
        <w:right w:val="none" w:sz="0" w:space="0" w:color="auto"/>
      </w:divBdr>
    </w:div>
    <w:div w:id="2139954477">
      <w:marLeft w:val="640"/>
      <w:marRight w:val="0"/>
      <w:marTop w:val="0"/>
      <w:marBottom w:val="0"/>
      <w:divBdr>
        <w:top w:val="none" w:sz="0" w:space="0" w:color="auto"/>
        <w:left w:val="none" w:sz="0" w:space="0" w:color="auto"/>
        <w:bottom w:val="none" w:sz="0" w:space="0" w:color="auto"/>
        <w:right w:val="none" w:sz="0" w:space="0" w:color="auto"/>
      </w:divBdr>
    </w:div>
    <w:div w:id="2139955786">
      <w:marLeft w:val="640"/>
      <w:marRight w:val="0"/>
      <w:marTop w:val="0"/>
      <w:marBottom w:val="0"/>
      <w:divBdr>
        <w:top w:val="none" w:sz="0" w:space="0" w:color="auto"/>
        <w:left w:val="none" w:sz="0" w:space="0" w:color="auto"/>
        <w:bottom w:val="none" w:sz="0" w:space="0" w:color="auto"/>
        <w:right w:val="none" w:sz="0" w:space="0" w:color="auto"/>
      </w:divBdr>
    </w:div>
    <w:div w:id="2140023881">
      <w:marLeft w:val="640"/>
      <w:marRight w:val="0"/>
      <w:marTop w:val="0"/>
      <w:marBottom w:val="0"/>
      <w:divBdr>
        <w:top w:val="none" w:sz="0" w:space="0" w:color="auto"/>
        <w:left w:val="none" w:sz="0" w:space="0" w:color="auto"/>
        <w:bottom w:val="none" w:sz="0" w:space="0" w:color="auto"/>
        <w:right w:val="none" w:sz="0" w:space="0" w:color="auto"/>
      </w:divBdr>
    </w:div>
    <w:div w:id="2140025362">
      <w:marLeft w:val="640"/>
      <w:marRight w:val="0"/>
      <w:marTop w:val="0"/>
      <w:marBottom w:val="0"/>
      <w:divBdr>
        <w:top w:val="none" w:sz="0" w:space="0" w:color="auto"/>
        <w:left w:val="none" w:sz="0" w:space="0" w:color="auto"/>
        <w:bottom w:val="none" w:sz="0" w:space="0" w:color="auto"/>
        <w:right w:val="none" w:sz="0" w:space="0" w:color="auto"/>
      </w:divBdr>
    </w:div>
    <w:div w:id="2140026559">
      <w:marLeft w:val="640"/>
      <w:marRight w:val="0"/>
      <w:marTop w:val="0"/>
      <w:marBottom w:val="0"/>
      <w:divBdr>
        <w:top w:val="none" w:sz="0" w:space="0" w:color="auto"/>
        <w:left w:val="none" w:sz="0" w:space="0" w:color="auto"/>
        <w:bottom w:val="none" w:sz="0" w:space="0" w:color="auto"/>
        <w:right w:val="none" w:sz="0" w:space="0" w:color="auto"/>
      </w:divBdr>
    </w:div>
    <w:div w:id="2140104090">
      <w:marLeft w:val="640"/>
      <w:marRight w:val="0"/>
      <w:marTop w:val="0"/>
      <w:marBottom w:val="0"/>
      <w:divBdr>
        <w:top w:val="none" w:sz="0" w:space="0" w:color="auto"/>
        <w:left w:val="none" w:sz="0" w:space="0" w:color="auto"/>
        <w:bottom w:val="none" w:sz="0" w:space="0" w:color="auto"/>
        <w:right w:val="none" w:sz="0" w:space="0" w:color="auto"/>
      </w:divBdr>
    </w:div>
    <w:div w:id="2140104896">
      <w:marLeft w:val="640"/>
      <w:marRight w:val="0"/>
      <w:marTop w:val="0"/>
      <w:marBottom w:val="0"/>
      <w:divBdr>
        <w:top w:val="none" w:sz="0" w:space="0" w:color="auto"/>
        <w:left w:val="none" w:sz="0" w:space="0" w:color="auto"/>
        <w:bottom w:val="none" w:sz="0" w:space="0" w:color="auto"/>
        <w:right w:val="none" w:sz="0" w:space="0" w:color="auto"/>
      </w:divBdr>
    </w:div>
    <w:div w:id="2140217274">
      <w:marLeft w:val="640"/>
      <w:marRight w:val="0"/>
      <w:marTop w:val="0"/>
      <w:marBottom w:val="0"/>
      <w:divBdr>
        <w:top w:val="none" w:sz="0" w:space="0" w:color="auto"/>
        <w:left w:val="none" w:sz="0" w:space="0" w:color="auto"/>
        <w:bottom w:val="none" w:sz="0" w:space="0" w:color="auto"/>
        <w:right w:val="none" w:sz="0" w:space="0" w:color="auto"/>
      </w:divBdr>
    </w:div>
    <w:div w:id="2140341341">
      <w:marLeft w:val="640"/>
      <w:marRight w:val="0"/>
      <w:marTop w:val="0"/>
      <w:marBottom w:val="0"/>
      <w:divBdr>
        <w:top w:val="none" w:sz="0" w:space="0" w:color="auto"/>
        <w:left w:val="none" w:sz="0" w:space="0" w:color="auto"/>
        <w:bottom w:val="none" w:sz="0" w:space="0" w:color="auto"/>
        <w:right w:val="none" w:sz="0" w:space="0" w:color="auto"/>
      </w:divBdr>
    </w:div>
    <w:div w:id="2140344589">
      <w:marLeft w:val="640"/>
      <w:marRight w:val="0"/>
      <w:marTop w:val="0"/>
      <w:marBottom w:val="0"/>
      <w:divBdr>
        <w:top w:val="none" w:sz="0" w:space="0" w:color="auto"/>
        <w:left w:val="none" w:sz="0" w:space="0" w:color="auto"/>
        <w:bottom w:val="none" w:sz="0" w:space="0" w:color="auto"/>
        <w:right w:val="none" w:sz="0" w:space="0" w:color="auto"/>
      </w:divBdr>
    </w:div>
    <w:div w:id="2140368910">
      <w:marLeft w:val="640"/>
      <w:marRight w:val="0"/>
      <w:marTop w:val="0"/>
      <w:marBottom w:val="0"/>
      <w:divBdr>
        <w:top w:val="none" w:sz="0" w:space="0" w:color="auto"/>
        <w:left w:val="none" w:sz="0" w:space="0" w:color="auto"/>
        <w:bottom w:val="none" w:sz="0" w:space="0" w:color="auto"/>
        <w:right w:val="none" w:sz="0" w:space="0" w:color="auto"/>
      </w:divBdr>
    </w:div>
    <w:div w:id="2140412604">
      <w:marLeft w:val="640"/>
      <w:marRight w:val="0"/>
      <w:marTop w:val="0"/>
      <w:marBottom w:val="0"/>
      <w:divBdr>
        <w:top w:val="none" w:sz="0" w:space="0" w:color="auto"/>
        <w:left w:val="none" w:sz="0" w:space="0" w:color="auto"/>
        <w:bottom w:val="none" w:sz="0" w:space="0" w:color="auto"/>
        <w:right w:val="none" w:sz="0" w:space="0" w:color="auto"/>
      </w:divBdr>
    </w:div>
    <w:div w:id="2140416466">
      <w:marLeft w:val="640"/>
      <w:marRight w:val="0"/>
      <w:marTop w:val="0"/>
      <w:marBottom w:val="0"/>
      <w:divBdr>
        <w:top w:val="none" w:sz="0" w:space="0" w:color="auto"/>
        <w:left w:val="none" w:sz="0" w:space="0" w:color="auto"/>
        <w:bottom w:val="none" w:sz="0" w:space="0" w:color="auto"/>
        <w:right w:val="none" w:sz="0" w:space="0" w:color="auto"/>
      </w:divBdr>
    </w:div>
    <w:div w:id="2140566627">
      <w:marLeft w:val="640"/>
      <w:marRight w:val="0"/>
      <w:marTop w:val="0"/>
      <w:marBottom w:val="0"/>
      <w:divBdr>
        <w:top w:val="none" w:sz="0" w:space="0" w:color="auto"/>
        <w:left w:val="none" w:sz="0" w:space="0" w:color="auto"/>
        <w:bottom w:val="none" w:sz="0" w:space="0" w:color="auto"/>
        <w:right w:val="none" w:sz="0" w:space="0" w:color="auto"/>
      </w:divBdr>
    </w:div>
    <w:div w:id="2140604890">
      <w:marLeft w:val="640"/>
      <w:marRight w:val="0"/>
      <w:marTop w:val="0"/>
      <w:marBottom w:val="0"/>
      <w:divBdr>
        <w:top w:val="none" w:sz="0" w:space="0" w:color="auto"/>
        <w:left w:val="none" w:sz="0" w:space="0" w:color="auto"/>
        <w:bottom w:val="none" w:sz="0" w:space="0" w:color="auto"/>
        <w:right w:val="none" w:sz="0" w:space="0" w:color="auto"/>
      </w:divBdr>
    </w:div>
    <w:div w:id="2140611054">
      <w:marLeft w:val="640"/>
      <w:marRight w:val="0"/>
      <w:marTop w:val="0"/>
      <w:marBottom w:val="0"/>
      <w:divBdr>
        <w:top w:val="none" w:sz="0" w:space="0" w:color="auto"/>
        <w:left w:val="none" w:sz="0" w:space="0" w:color="auto"/>
        <w:bottom w:val="none" w:sz="0" w:space="0" w:color="auto"/>
        <w:right w:val="none" w:sz="0" w:space="0" w:color="auto"/>
      </w:divBdr>
    </w:div>
    <w:div w:id="2140686267">
      <w:marLeft w:val="640"/>
      <w:marRight w:val="0"/>
      <w:marTop w:val="0"/>
      <w:marBottom w:val="0"/>
      <w:divBdr>
        <w:top w:val="none" w:sz="0" w:space="0" w:color="auto"/>
        <w:left w:val="none" w:sz="0" w:space="0" w:color="auto"/>
        <w:bottom w:val="none" w:sz="0" w:space="0" w:color="auto"/>
        <w:right w:val="none" w:sz="0" w:space="0" w:color="auto"/>
      </w:divBdr>
    </w:div>
    <w:div w:id="2140755081">
      <w:marLeft w:val="640"/>
      <w:marRight w:val="0"/>
      <w:marTop w:val="0"/>
      <w:marBottom w:val="0"/>
      <w:divBdr>
        <w:top w:val="none" w:sz="0" w:space="0" w:color="auto"/>
        <w:left w:val="none" w:sz="0" w:space="0" w:color="auto"/>
        <w:bottom w:val="none" w:sz="0" w:space="0" w:color="auto"/>
        <w:right w:val="none" w:sz="0" w:space="0" w:color="auto"/>
      </w:divBdr>
    </w:div>
    <w:div w:id="2140762043">
      <w:marLeft w:val="640"/>
      <w:marRight w:val="0"/>
      <w:marTop w:val="0"/>
      <w:marBottom w:val="0"/>
      <w:divBdr>
        <w:top w:val="none" w:sz="0" w:space="0" w:color="auto"/>
        <w:left w:val="none" w:sz="0" w:space="0" w:color="auto"/>
        <w:bottom w:val="none" w:sz="0" w:space="0" w:color="auto"/>
        <w:right w:val="none" w:sz="0" w:space="0" w:color="auto"/>
      </w:divBdr>
    </w:div>
    <w:div w:id="2140799155">
      <w:marLeft w:val="640"/>
      <w:marRight w:val="0"/>
      <w:marTop w:val="0"/>
      <w:marBottom w:val="0"/>
      <w:divBdr>
        <w:top w:val="none" w:sz="0" w:space="0" w:color="auto"/>
        <w:left w:val="none" w:sz="0" w:space="0" w:color="auto"/>
        <w:bottom w:val="none" w:sz="0" w:space="0" w:color="auto"/>
        <w:right w:val="none" w:sz="0" w:space="0" w:color="auto"/>
      </w:divBdr>
    </w:div>
    <w:div w:id="2140802060">
      <w:marLeft w:val="640"/>
      <w:marRight w:val="0"/>
      <w:marTop w:val="0"/>
      <w:marBottom w:val="0"/>
      <w:divBdr>
        <w:top w:val="none" w:sz="0" w:space="0" w:color="auto"/>
        <w:left w:val="none" w:sz="0" w:space="0" w:color="auto"/>
        <w:bottom w:val="none" w:sz="0" w:space="0" w:color="auto"/>
        <w:right w:val="none" w:sz="0" w:space="0" w:color="auto"/>
      </w:divBdr>
    </w:div>
    <w:div w:id="2140804325">
      <w:marLeft w:val="640"/>
      <w:marRight w:val="0"/>
      <w:marTop w:val="0"/>
      <w:marBottom w:val="0"/>
      <w:divBdr>
        <w:top w:val="none" w:sz="0" w:space="0" w:color="auto"/>
        <w:left w:val="none" w:sz="0" w:space="0" w:color="auto"/>
        <w:bottom w:val="none" w:sz="0" w:space="0" w:color="auto"/>
        <w:right w:val="none" w:sz="0" w:space="0" w:color="auto"/>
      </w:divBdr>
    </w:div>
    <w:div w:id="2140806043">
      <w:marLeft w:val="640"/>
      <w:marRight w:val="0"/>
      <w:marTop w:val="0"/>
      <w:marBottom w:val="0"/>
      <w:divBdr>
        <w:top w:val="none" w:sz="0" w:space="0" w:color="auto"/>
        <w:left w:val="none" w:sz="0" w:space="0" w:color="auto"/>
        <w:bottom w:val="none" w:sz="0" w:space="0" w:color="auto"/>
        <w:right w:val="none" w:sz="0" w:space="0" w:color="auto"/>
      </w:divBdr>
    </w:div>
    <w:div w:id="2140874895">
      <w:marLeft w:val="640"/>
      <w:marRight w:val="0"/>
      <w:marTop w:val="0"/>
      <w:marBottom w:val="0"/>
      <w:divBdr>
        <w:top w:val="none" w:sz="0" w:space="0" w:color="auto"/>
        <w:left w:val="none" w:sz="0" w:space="0" w:color="auto"/>
        <w:bottom w:val="none" w:sz="0" w:space="0" w:color="auto"/>
        <w:right w:val="none" w:sz="0" w:space="0" w:color="auto"/>
      </w:divBdr>
    </w:div>
    <w:div w:id="2140879899">
      <w:marLeft w:val="640"/>
      <w:marRight w:val="0"/>
      <w:marTop w:val="0"/>
      <w:marBottom w:val="0"/>
      <w:divBdr>
        <w:top w:val="none" w:sz="0" w:space="0" w:color="auto"/>
        <w:left w:val="none" w:sz="0" w:space="0" w:color="auto"/>
        <w:bottom w:val="none" w:sz="0" w:space="0" w:color="auto"/>
        <w:right w:val="none" w:sz="0" w:space="0" w:color="auto"/>
      </w:divBdr>
    </w:div>
    <w:div w:id="2140881445">
      <w:marLeft w:val="640"/>
      <w:marRight w:val="0"/>
      <w:marTop w:val="0"/>
      <w:marBottom w:val="0"/>
      <w:divBdr>
        <w:top w:val="none" w:sz="0" w:space="0" w:color="auto"/>
        <w:left w:val="none" w:sz="0" w:space="0" w:color="auto"/>
        <w:bottom w:val="none" w:sz="0" w:space="0" w:color="auto"/>
        <w:right w:val="none" w:sz="0" w:space="0" w:color="auto"/>
      </w:divBdr>
    </w:div>
    <w:div w:id="2141071413">
      <w:marLeft w:val="640"/>
      <w:marRight w:val="0"/>
      <w:marTop w:val="0"/>
      <w:marBottom w:val="0"/>
      <w:divBdr>
        <w:top w:val="none" w:sz="0" w:space="0" w:color="auto"/>
        <w:left w:val="none" w:sz="0" w:space="0" w:color="auto"/>
        <w:bottom w:val="none" w:sz="0" w:space="0" w:color="auto"/>
        <w:right w:val="none" w:sz="0" w:space="0" w:color="auto"/>
      </w:divBdr>
    </w:div>
    <w:div w:id="2141141702">
      <w:marLeft w:val="640"/>
      <w:marRight w:val="0"/>
      <w:marTop w:val="0"/>
      <w:marBottom w:val="0"/>
      <w:divBdr>
        <w:top w:val="none" w:sz="0" w:space="0" w:color="auto"/>
        <w:left w:val="none" w:sz="0" w:space="0" w:color="auto"/>
        <w:bottom w:val="none" w:sz="0" w:space="0" w:color="auto"/>
        <w:right w:val="none" w:sz="0" w:space="0" w:color="auto"/>
      </w:divBdr>
    </w:div>
    <w:div w:id="2141145645">
      <w:marLeft w:val="640"/>
      <w:marRight w:val="0"/>
      <w:marTop w:val="0"/>
      <w:marBottom w:val="0"/>
      <w:divBdr>
        <w:top w:val="none" w:sz="0" w:space="0" w:color="auto"/>
        <w:left w:val="none" w:sz="0" w:space="0" w:color="auto"/>
        <w:bottom w:val="none" w:sz="0" w:space="0" w:color="auto"/>
        <w:right w:val="none" w:sz="0" w:space="0" w:color="auto"/>
      </w:divBdr>
    </w:div>
    <w:div w:id="2141149089">
      <w:marLeft w:val="640"/>
      <w:marRight w:val="0"/>
      <w:marTop w:val="0"/>
      <w:marBottom w:val="0"/>
      <w:divBdr>
        <w:top w:val="none" w:sz="0" w:space="0" w:color="auto"/>
        <w:left w:val="none" w:sz="0" w:space="0" w:color="auto"/>
        <w:bottom w:val="none" w:sz="0" w:space="0" w:color="auto"/>
        <w:right w:val="none" w:sz="0" w:space="0" w:color="auto"/>
      </w:divBdr>
    </w:div>
    <w:div w:id="2141260597">
      <w:marLeft w:val="640"/>
      <w:marRight w:val="0"/>
      <w:marTop w:val="0"/>
      <w:marBottom w:val="0"/>
      <w:divBdr>
        <w:top w:val="none" w:sz="0" w:space="0" w:color="auto"/>
        <w:left w:val="none" w:sz="0" w:space="0" w:color="auto"/>
        <w:bottom w:val="none" w:sz="0" w:space="0" w:color="auto"/>
        <w:right w:val="none" w:sz="0" w:space="0" w:color="auto"/>
      </w:divBdr>
    </w:div>
    <w:div w:id="2141262129">
      <w:marLeft w:val="640"/>
      <w:marRight w:val="0"/>
      <w:marTop w:val="0"/>
      <w:marBottom w:val="0"/>
      <w:divBdr>
        <w:top w:val="none" w:sz="0" w:space="0" w:color="auto"/>
        <w:left w:val="none" w:sz="0" w:space="0" w:color="auto"/>
        <w:bottom w:val="none" w:sz="0" w:space="0" w:color="auto"/>
        <w:right w:val="none" w:sz="0" w:space="0" w:color="auto"/>
      </w:divBdr>
    </w:div>
    <w:div w:id="2141266530">
      <w:marLeft w:val="640"/>
      <w:marRight w:val="0"/>
      <w:marTop w:val="0"/>
      <w:marBottom w:val="0"/>
      <w:divBdr>
        <w:top w:val="none" w:sz="0" w:space="0" w:color="auto"/>
        <w:left w:val="none" w:sz="0" w:space="0" w:color="auto"/>
        <w:bottom w:val="none" w:sz="0" w:space="0" w:color="auto"/>
        <w:right w:val="none" w:sz="0" w:space="0" w:color="auto"/>
      </w:divBdr>
    </w:div>
    <w:div w:id="2141337902">
      <w:marLeft w:val="640"/>
      <w:marRight w:val="0"/>
      <w:marTop w:val="0"/>
      <w:marBottom w:val="0"/>
      <w:divBdr>
        <w:top w:val="none" w:sz="0" w:space="0" w:color="auto"/>
        <w:left w:val="none" w:sz="0" w:space="0" w:color="auto"/>
        <w:bottom w:val="none" w:sz="0" w:space="0" w:color="auto"/>
        <w:right w:val="none" w:sz="0" w:space="0" w:color="auto"/>
      </w:divBdr>
    </w:div>
    <w:div w:id="2141413394">
      <w:marLeft w:val="640"/>
      <w:marRight w:val="0"/>
      <w:marTop w:val="0"/>
      <w:marBottom w:val="0"/>
      <w:divBdr>
        <w:top w:val="none" w:sz="0" w:space="0" w:color="auto"/>
        <w:left w:val="none" w:sz="0" w:space="0" w:color="auto"/>
        <w:bottom w:val="none" w:sz="0" w:space="0" w:color="auto"/>
        <w:right w:val="none" w:sz="0" w:space="0" w:color="auto"/>
      </w:divBdr>
    </w:div>
    <w:div w:id="2141531513">
      <w:marLeft w:val="640"/>
      <w:marRight w:val="0"/>
      <w:marTop w:val="0"/>
      <w:marBottom w:val="0"/>
      <w:divBdr>
        <w:top w:val="none" w:sz="0" w:space="0" w:color="auto"/>
        <w:left w:val="none" w:sz="0" w:space="0" w:color="auto"/>
        <w:bottom w:val="none" w:sz="0" w:space="0" w:color="auto"/>
        <w:right w:val="none" w:sz="0" w:space="0" w:color="auto"/>
      </w:divBdr>
    </w:div>
    <w:div w:id="2141534652">
      <w:marLeft w:val="640"/>
      <w:marRight w:val="0"/>
      <w:marTop w:val="0"/>
      <w:marBottom w:val="0"/>
      <w:divBdr>
        <w:top w:val="none" w:sz="0" w:space="0" w:color="auto"/>
        <w:left w:val="none" w:sz="0" w:space="0" w:color="auto"/>
        <w:bottom w:val="none" w:sz="0" w:space="0" w:color="auto"/>
        <w:right w:val="none" w:sz="0" w:space="0" w:color="auto"/>
      </w:divBdr>
    </w:div>
    <w:div w:id="2141536642">
      <w:marLeft w:val="640"/>
      <w:marRight w:val="0"/>
      <w:marTop w:val="0"/>
      <w:marBottom w:val="0"/>
      <w:divBdr>
        <w:top w:val="none" w:sz="0" w:space="0" w:color="auto"/>
        <w:left w:val="none" w:sz="0" w:space="0" w:color="auto"/>
        <w:bottom w:val="none" w:sz="0" w:space="0" w:color="auto"/>
        <w:right w:val="none" w:sz="0" w:space="0" w:color="auto"/>
      </w:divBdr>
    </w:div>
    <w:div w:id="2141537099">
      <w:marLeft w:val="640"/>
      <w:marRight w:val="0"/>
      <w:marTop w:val="0"/>
      <w:marBottom w:val="0"/>
      <w:divBdr>
        <w:top w:val="none" w:sz="0" w:space="0" w:color="auto"/>
        <w:left w:val="none" w:sz="0" w:space="0" w:color="auto"/>
        <w:bottom w:val="none" w:sz="0" w:space="0" w:color="auto"/>
        <w:right w:val="none" w:sz="0" w:space="0" w:color="auto"/>
      </w:divBdr>
    </w:div>
    <w:div w:id="2141682679">
      <w:marLeft w:val="640"/>
      <w:marRight w:val="0"/>
      <w:marTop w:val="0"/>
      <w:marBottom w:val="0"/>
      <w:divBdr>
        <w:top w:val="none" w:sz="0" w:space="0" w:color="auto"/>
        <w:left w:val="none" w:sz="0" w:space="0" w:color="auto"/>
        <w:bottom w:val="none" w:sz="0" w:space="0" w:color="auto"/>
        <w:right w:val="none" w:sz="0" w:space="0" w:color="auto"/>
      </w:divBdr>
    </w:div>
    <w:div w:id="2141727224">
      <w:marLeft w:val="640"/>
      <w:marRight w:val="0"/>
      <w:marTop w:val="0"/>
      <w:marBottom w:val="0"/>
      <w:divBdr>
        <w:top w:val="none" w:sz="0" w:space="0" w:color="auto"/>
        <w:left w:val="none" w:sz="0" w:space="0" w:color="auto"/>
        <w:bottom w:val="none" w:sz="0" w:space="0" w:color="auto"/>
        <w:right w:val="none" w:sz="0" w:space="0" w:color="auto"/>
      </w:divBdr>
    </w:div>
    <w:div w:id="2141801683">
      <w:marLeft w:val="640"/>
      <w:marRight w:val="0"/>
      <w:marTop w:val="0"/>
      <w:marBottom w:val="0"/>
      <w:divBdr>
        <w:top w:val="none" w:sz="0" w:space="0" w:color="auto"/>
        <w:left w:val="none" w:sz="0" w:space="0" w:color="auto"/>
        <w:bottom w:val="none" w:sz="0" w:space="0" w:color="auto"/>
        <w:right w:val="none" w:sz="0" w:space="0" w:color="auto"/>
      </w:divBdr>
    </w:div>
    <w:div w:id="2141873616">
      <w:marLeft w:val="640"/>
      <w:marRight w:val="0"/>
      <w:marTop w:val="0"/>
      <w:marBottom w:val="0"/>
      <w:divBdr>
        <w:top w:val="none" w:sz="0" w:space="0" w:color="auto"/>
        <w:left w:val="none" w:sz="0" w:space="0" w:color="auto"/>
        <w:bottom w:val="none" w:sz="0" w:space="0" w:color="auto"/>
        <w:right w:val="none" w:sz="0" w:space="0" w:color="auto"/>
      </w:divBdr>
    </w:div>
    <w:div w:id="2141879797">
      <w:marLeft w:val="640"/>
      <w:marRight w:val="0"/>
      <w:marTop w:val="0"/>
      <w:marBottom w:val="0"/>
      <w:divBdr>
        <w:top w:val="none" w:sz="0" w:space="0" w:color="auto"/>
        <w:left w:val="none" w:sz="0" w:space="0" w:color="auto"/>
        <w:bottom w:val="none" w:sz="0" w:space="0" w:color="auto"/>
        <w:right w:val="none" w:sz="0" w:space="0" w:color="auto"/>
      </w:divBdr>
    </w:div>
    <w:div w:id="2141918540">
      <w:marLeft w:val="640"/>
      <w:marRight w:val="0"/>
      <w:marTop w:val="0"/>
      <w:marBottom w:val="0"/>
      <w:divBdr>
        <w:top w:val="none" w:sz="0" w:space="0" w:color="auto"/>
        <w:left w:val="none" w:sz="0" w:space="0" w:color="auto"/>
        <w:bottom w:val="none" w:sz="0" w:space="0" w:color="auto"/>
        <w:right w:val="none" w:sz="0" w:space="0" w:color="auto"/>
      </w:divBdr>
    </w:div>
    <w:div w:id="2142116266">
      <w:marLeft w:val="640"/>
      <w:marRight w:val="0"/>
      <w:marTop w:val="0"/>
      <w:marBottom w:val="0"/>
      <w:divBdr>
        <w:top w:val="none" w:sz="0" w:space="0" w:color="auto"/>
        <w:left w:val="none" w:sz="0" w:space="0" w:color="auto"/>
        <w:bottom w:val="none" w:sz="0" w:space="0" w:color="auto"/>
        <w:right w:val="none" w:sz="0" w:space="0" w:color="auto"/>
      </w:divBdr>
    </w:div>
    <w:div w:id="2142190322">
      <w:marLeft w:val="640"/>
      <w:marRight w:val="0"/>
      <w:marTop w:val="0"/>
      <w:marBottom w:val="0"/>
      <w:divBdr>
        <w:top w:val="none" w:sz="0" w:space="0" w:color="auto"/>
        <w:left w:val="none" w:sz="0" w:space="0" w:color="auto"/>
        <w:bottom w:val="none" w:sz="0" w:space="0" w:color="auto"/>
        <w:right w:val="none" w:sz="0" w:space="0" w:color="auto"/>
      </w:divBdr>
    </w:div>
    <w:div w:id="2142306641">
      <w:marLeft w:val="640"/>
      <w:marRight w:val="0"/>
      <w:marTop w:val="0"/>
      <w:marBottom w:val="0"/>
      <w:divBdr>
        <w:top w:val="none" w:sz="0" w:space="0" w:color="auto"/>
        <w:left w:val="none" w:sz="0" w:space="0" w:color="auto"/>
        <w:bottom w:val="none" w:sz="0" w:space="0" w:color="auto"/>
        <w:right w:val="none" w:sz="0" w:space="0" w:color="auto"/>
      </w:divBdr>
    </w:div>
    <w:div w:id="2142307847">
      <w:marLeft w:val="640"/>
      <w:marRight w:val="0"/>
      <w:marTop w:val="0"/>
      <w:marBottom w:val="0"/>
      <w:divBdr>
        <w:top w:val="none" w:sz="0" w:space="0" w:color="auto"/>
        <w:left w:val="none" w:sz="0" w:space="0" w:color="auto"/>
        <w:bottom w:val="none" w:sz="0" w:space="0" w:color="auto"/>
        <w:right w:val="none" w:sz="0" w:space="0" w:color="auto"/>
      </w:divBdr>
    </w:div>
    <w:div w:id="2142308097">
      <w:marLeft w:val="640"/>
      <w:marRight w:val="0"/>
      <w:marTop w:val="0"/>
      <w:marBottom w:val="0"/>
      <w:divBdr>
        <w:top w:val="none" w:sz="0" w:space="0" w:color="auto"/>
        <w:left w:val="none" w:sz="0" w:space="0" w:color="auto"/>
        <w:bottom w:val="none" w:sz="0" w:space="0" w:color="auto"/>
        <w:right w:val="none" w:sz="0" w:space="0" w:color="auto"/>
      </w:divBdr>
    </w:div>
    <w:div w:id="2142309601">
      <w:marLeft w:val="640"/>
      <w:marRight w:val="0"/>
      <w:marTop w:val="0"/>
      <w:marBottom w:val="0"/>
      <w:divBdr>
        <w:top w:val="none" w:sz="0" w:space="0" w:color="auto"/>
        <w:left w:val="none" w:sz="0" w:space="0" w:color="auto"/>
        <w:bottom w:val="none" w:sz="0" w:space="0" w:color="auto"/>
        <w:right w:val="none" w:sz="0" w:space="0" w:color="auto"/>
      </w:divBdr>
    </w:div>
    <w:div w:id="2142338061">
      <w:marLeft w:val="640"/>
      <w:marRight w:val="0"/>
      <w:marTop w:val="0"/>
      <w:marBottom w:val="0"/>
      <w:divBdr>
        <w:top w:val="none" w:sz="0" w:space="0" w:color="auto"/>
        <w:left w:val="none" w:sz="0" w:space="0" w:color="auto"/>
        <w:bottom w:val="none" w:sz="0" w:space="0" w:color="auto"/>
        <w:right w:val="none" w:sz="0" w:space="0" w:color="auto"/>
      </w:divBdr>
    </w:div>
    <w:div w:id="2142526955">
      <w:marLeft w:val="640"/>
      <w:marRight w:val="0"/>
      <w:marTop w:val="0"/>
      <w:marBottom w:val="0"/>
      <w:divBdr>
        <w:top w:val="none" w:sz="0" w:space="0" w:color="auto"/>
        <w:left w:val="none" w:sz="0" w:space="0" w:color="auto"/>
        <w:bottom w:val="none" w:sz="0" w:space="0" w:color="auto"/>
        <w:right w:val="none" w:sz="0" w:space="0" w:color="auto"/>
      </w:divBdr>
    </w:div>
    <w:div w:id="2142527025">
      <w:marLeft w:val="640"/>
      <w:marRight w:val="0"/>
      <w:marTop w:val="0"/>
      <w:marBottom w:val="0"/>
      <w:divBdr>
        <w:top w:val="none" w:sz="0" w:space="0" w:color="auto"/>
        <w:left w:val="none" w:sz="0" w:space="0" w:color="auto"/>
        <w:bottom w:val="none" w:sz="0" w:space="0" w:color="auto"/>
        <w:right w:val="none" w:sz="0" w:space="0" w:color="auto"/>
      </w:divBdr>
    </w:div>
    <w:div w:id="2142530862">
      <w:marLeft w:val="640"/>
      <w:marRight w:val="0"/>
      <w:marTop w:val="0"/>
      <w:marBottom w:val="0"/>
      <w:divBdr>
        <w:top w:val="none" w:sz="0" w:space="0" w:color="auto"/>
        <w:left w:val="none" w:sz="0" w:space="0" w:color="auto"/>
        <w:bottom w:val="none" w:sz="0" w:space="0" w:color="auto"/>
        <w:right w:val="none" w:sz="0" w:space="0" w:color="auto"/>
      </w:divBdr>
    </w:div>
    <w:div w:id="2142533090">
      <w:marLeft w:val="640"/>
      <w:marRight w:val="0"/>
      <w:marTop w:val="0"/>
      <w:marBottom w:val="0"/>
      <w:divBdr>
        <w:top w:val="none" w:sz="0" w:space="0" w:color="auto"/>
        <w:left w:val="none" w:sz="0" w:space="0" w:color="auto"/>
        <w:bottom w:val="none" w:sz="0" w:space="0" w:color="auto"/>
        <w:right w:val="none" w:sz="0" w:space="0" w:color="auto"/>
      </w:divBdr>
    </w:div>
    <w:div w:id="2142533142">
      <w:marLeft w:val="640"/>
      <w:marRight w:val="0"/>
      <w:marTop w:val="0"/>
      <w:marBottom w:val="0"/>
      <w:divBdr>
        <w:top w:val="none" w:sz="0" w:space="0" w:color="auto"/>
        <w:left w:val="none" w:sz="0" w:space="0" w:color="auto"/>
        <w:bottom w:val="none" w:sz="0" w:space="0" w:color="auto"/>
        <w:right w:val="none" w:sz="0" w:space="0" w:color="auto"/>
      </w:divBdr>
    </w:div>
    <w:div w:id="2142573993">
      <w:marLeft w:val="640"/>
      <w:marRight w:val="0"/>
      <w:marTop w:val="0"/>
      <w:marBottom w:val="0"/>
      <w:divBdr>
        <w:top w:val="none" w:sz="0" w:space="0" w:color="auto"/>
        <w:left w:val="none" w:sz="0" w:space="0" w:color="auto"/>
        <w:bottom w:val="none" w:sz="0" w:space="0" w:color="auto"/>
        <w:right w:val="none" w:sz="0" w:space="0" w:color="auto"/>
      </w:divBdr>
    </w:div>
    <w:div w:id="2142647854">
      <w:marLeft w:val="640"/>
      <w:marRight w:val="0"/>
      <w:marTop w:val="0"/>
      <w:marBottom w:val="0"/>
      <w:divBdr>
        <w:top w:val="none" w:sz="0" w:space="0" w:color="auto"/>
        <w:left w:val="none" w:sz="0" w:space="0" w:color="auto"/>
        <w:bottom w:val="none" w:sz="0" w:space="0" w:color="auto"/>
        <w:right w:val="none" w:sz="0" w:space="0" w:color="auto"/>
      </w:divBdr>
    </w:div>
    <w:div w:id="2142720328">
      <w:marLeft w:val="640"/>
      <w:marRight w:val="0"/>
      <w:marTop w:val="0"/>
      <w:marBottom w:val="0"/>
      <w:divBdr>
        <w:top w:val="none" w:sz="0" w:space="0" w:color="auto"/>
        <w:left w:val="none" w:sz="0" w:space="0" w:color="auto"/>
        <w:bottom w:val="none" w:sz="0" w:space="0" w:color="auto"/>
        <w:right w:val="none" w:sz="0" w:space="0" w:color="auto"/>
      </w:divBdr>
    </w:div>
    <w:div w:id="2142722037">
      <w:marLeft w:val="640"/>
      <w:marRight w:val="0"/>
      <w:marTop w:val="0"/>
      <w:marBottom w:val="0"/>
      <w:divBdr>
        <w:top w:val="none" w:sz="0" w:space="0" w:color="auto"/>
        <w:left w:val="none" w:sz="0" w:space="0" w:color="auto"/>
        <w:bottom w:val="none" w:sz="0" w:space="0" w:color="auto"/>
        <w:right w:val="none" w:sz="0" w:space="0" w:color="auto"/>
      </w:divBdr>
    </w:div>
    <w:div w:id="2142770540">
      <w:marLeft w:val="640"/>
      <w:marRight w:val="0"/>
      <w:marTop w:val="0"/>
      <w:marBottom w:val="0"/>
      <w:divBdr>
        <w:top w:val="none" w:sz="0" w:space="0" w:color="auto"/>
        <w:left w:val="none" w:sz="0" w:space="0" w:color="auto"/>
        <w:bottom w:val="none" w:sz="0" w:space="0" w:color="auto"/>
        <w:right w:val="none" w:sz="0" w:space="0" w:color="auto"/>
      </w:divBdr>
    </w:div>
    <w:div w:id="2142796186">
      <w:marLeft w:val="640"/>
      <w:marRight w:val="0"/>
      <w:marTop w:val="0"/>
      <w:marBottom w:val="0"/>
      <w:divBdr>
        <w:top w:val="none" w:sz="0" w:space="0" w:color="auto"/>
        <w:left w:val="none" w:sz="0" w:space="0" w:color="auto"/>
        <w:bottom w:val="none" w:sz="0" w:space="0" w:color="auto"/>
        <w:right w:val="none" w:sz="0" w:space="0" w:color="auto"/>
      </w:divBdr>
    </w:div>
    <w:div w:id="2142845647">
      <w:marLeft w:val="640"/>
      <w:marRight w:val="0"/>
      <w:marTop w:val="0"/>
      <w:marBottom w:val="0"/>
      <w:divBdr>
        <w:top w:val="none" w:sz="0" w:space="0" w:color="auto"/>
        <w:left w:val="none" w:sz="0" w:space="0" w:color="auto"/>
        <w:bottom w:val="none" w:sz="0" w:space="0" w:color="auto"/>
        <w:right w:val="none" w:sz="0" w:space="0" w:color="auto"/>
      </w:divBdr>
    </w:div>
    <w:div w:id="2142917500">
      <w:marLeft w:val="640"/>
      <w:marRight w:val="0"/>
      <w:marTop w:val="0"/>
      <w:marBottom w:val="0"/>
      <w:divBdr>
        <w:top w:val="none" w:sz="0" w:space="0" w:color="auto"/>
        <w:left w:val="none" w:sz="0" w:space="0" w:color="auto"/>
        <w:bottom w:val="none" w:sz="0" w:space="0" w:color="auto"/>
        <w:right w:val="none" w:sz="0" w:space="0" w:color="auto"/>
      </w:divBdr>
    </w:div>
    <w:div w:id="2143301316">
      <w:marLeft w:val="640"/>
      <w:marRight w:val="0"/>
      <w:marTop w:val="0"/>
      <w:marBottom w:val="0"/>
      <w:divBdr>
        <w:top w:val="none" w:sz="0" w:space="0" w:color="auto"/>
        <w:left w:val="none" w:sz="0" w:space="0" w:color="auto"/>
        <w:bottom w:val="none" w:sz="0" w:space="0" w:color="auto"/>
        <w:right w:val="none" w:sz="0" w:space="0" w:color="auto"/>
      </w:divBdr>
    </w:div>
    <w:div w:id="2143305498">
      <w:marLeft w:val="640"/>
      <w:marRight w:val="0"/>
      <w:marTop w:val="0"/>
      <w:marBottom w:val="0"/>
      <w:divBdr>
        <w:top w:val="none" w:sz="0" w:space="0" w:color="auto"/>
        <w:left w:val="none" w:sz="0" w:space="0" w:color="auto"/>
        <w:bottom w:val="none" w:sz="0" w:space="0" w:color="auto"/>
        <w:right w:val="none" w:sz="0" w:space="0" w:color="auto"/>
      </w:divBdr>
    </w:div>
    <w:div w:id="2143421821">
      <w:marLeft w:val="640"/>
      <w:marRight w:val="0"/>
      <w:marTop w:val="0"/>
      <w:marBottom w:val="0"/>
      <w:divBdr>
        <w:top w:val="none" w:sz="0" w:space="0" w:color="auto"/>
        <w:left w:val="none" w:sz="0" w:space="0" w:color="auto"/>
        <w:bottom w:val="none" w:sz="0" w:space="0" w:color="auto"/>
        <w:right w:val="none" w:sz="0" w:space="0" w:color="auto"/>
      </w:divBdr>
    </w:div>
    <w:div w:id="2143568854">
      <w:marLeft w:val="640"/>
      <w:marRight w:val="0"/>
      <w:marTop w:val="0"/>
      <w:marBottom w:val="0"/>
      <w:divBdr>
        <w:top w:val="none" w:sz="0" w:space="0" w:color="auto"/>
        <w:left w:val="none" w:sz="0" w:space="0" w:color="auto"/>
        <w:bottom w:val="none" w:sz="0" w:space="0" w:color="auto"/>
        <w:right w:val="none" w:sz="0" w:space="0" w:color="auto"/>
      </w:divBdr>
    </w:div>
    <w:div w:id="2143576587">
      <w:marLeft w:val="640"/>
      <w:marRight w:val="0"/>
      <w:marTop w:val="0"/>
      <w:marBottom w:val="0"/>
      <w:divBdr>
        <w:top w:val="none" w:sz="0" w:space="0" w:color="auto"/>
        <w:left w:val="none" w:sz="0" w:space="0" w:color="auto"/>
        <w:bottom w:val="none" w:sz="0" w:space="0" w:color="auto"/>
        <w:right w:val="none" w:sz="0" w:space="0" w:color="auto"/>
      </w:divBdr>
    </w:div>
    <w:div w:id="2143619623">
      <w:marLeft w:val="640"/>
      <w:marRight w:val="0"/>
      <w:marTop w:val="0"/>
      <w:marBottom w:val="0"/>
      <w:divBdr>
        <w:top w:val="none" w:sz="0" w:space="0" w:color="auto"/>
        <w:left w:val="none" w:sz="0" w:space="0" w:color="auto"/>
        <w:bottom w:val="none" w:sz="0" w:space="0" w:color="auto"/>
        <w:right w:val="none" w:sz="0" w:space="0" w:color="auto"/>
      </w:divBdr>
    </w:div>
    <w:div w:id="2143691984">
      <w:marLeft w:val="640"/>
      <w:marRight w:val="0"/>
      <w:marTop w:val="0"/>
      <w:marBottom w:val="0"/>
      <w:divBdr>
        <w:top w:val="none" w:sz="0" w:space="0" w:color="auto"/>
        <w:left w:val="none" w:sz="0" w:space="0" w:color="auto"/>
        <w:bottom w:val="none" w:sz="0" w:space="0" w:color="auto"/>
        <w:right w:val="none" w:sz="0" w:space="0" w:color="auto"/>
      </w:divBdr>
    </w:div>
    <w:div w:id="2143960277">
      <w:marLeft w:val="640"/>
      <w:marRight w:val="0"/>
      <w:marTop w:val="0"/>
      <w:marBottom w:val="0"/>
      <w:divBdr>
        <w:top w:val="none" w:sz="0" w:space="0" w:color="auto"/>
        <w:left w:val="none" w:sz="0" w:space="0" w:color="auto"/>
        <w:bottom w:val="none" w:sz="0" w:space="0" w:color="auto"/>
        <w:right w:val="none" w:sz="0" w:space="0" w:color="auto"/>
      </w:divBdr>
    </w:div>
    <w:div w:id="2144036090">
      <w:marLeft w:val="640"/>
      <w:marRight w:val="0"/>
      <w:marTop w:val="0"/>
      <w:marBottom w:val="0"/>
      <w:divBdr>
        <w:top w:val="none" w:sz="0" w:space="0" w:color="auto"/>
        <w:left w:val="none" w:sz="0" w:space="0" w:color="auto"/>
        <w:bottom w:val="none" w:sz="0" w:space="0" w:color="auto"/>
        <w:right w:val="none" w:sz="0" w:space="0" w:color="auto"/>
      </w:divBdr>
    </w:div>
    <w:div w:id="2144036108">
      <w:marLeft w:val="640"/>
      <w:marRight w:val="0"/>
      <w:marTop w:val="0"/>
      <w:marBottom w:val="0"/>
      <w:divBdr>
        <w:top w:val="none" w:sz="0" w:space="0" w:color="auto"/>
        <w:left w:val="none" w:sz="0" w:space="0" w:color="auto"/>
        <w:bottom w:val="none" w:sz="0" w:space="0" w:color="auto"/>
        <w:right w:val="none" w:sz="0" w:space="0" w:color="auto"/>
      </w:divBdr>
    </w:div>
    <w:div w:id="2144106528">
      <w:marLeft w:val="640"/>
      <w:marRight w:val="0"/>
      <w:marTop w:val="0"/>
      <w:marBottom w:val="0"/>
      <w:divBdr>
        <w:top w:val="none" w:sz="0" w:space="0" w:color="auto"/>
        <w:left w:val="none" w:sz="0" w:space="0" w:color="auto"/>
        <w:bottom w:val="none" w:sz="0" w:space="0" w:color="auto"/>
        <w:right w:val="none" w:sz="0" w:space="0" w:color="auto"/>
      </w:divBdr>
    </w:div>
    <w:div w:id="2144273634">
      <w:marLeft w:val="640"/>
      <w:marRight w:val="0"/>
      <w:marTop w:val="0"/>
      <w:marBottom w:val="0"/>
      <w:divBdr>
        <w:top w:val="none" w:sz="0" w:space="0" w:color="auto"/>
        <w:left w:val="none" w:sz="0" w:space="0" w:color="auto"/>
        <w:bottom w:val="none" w:sz="0" w:space="0" w:color="auto"/>
        <w:right w:val="none" w:sz="0" w:space="0" w:color="auto"/>
      </w:divBdr>
    </w:div>
    <w:div w:id="2144302648">
      <w:marLeft w:val="640"/>
      <w:marRight w:val="0"/>
      <w:marTop w:val="0"/>
      <w:marBottom w:val="0"/>
      <w:divBdr>
        <w:top w:val="none" w:sz="0" w:space="0" w:color="auto"/>
        <w:left w:val="none" w:sz="0" w:space="0" w:color="auto"/>
        <w:bottom w:val="none" w:sz="0" w:space="0" w:color="auto"/>
        <w:right w:val="none" w:sz="0" w:space="0" w:color="auto"/>
      </w:divBdr>
    </w:div>
    <w:div w:id="2144304848">
      <w:marLeft w:val="640"/>
      <w:marRight w:val="0"/>
      <w:marTop w:val="0"/>
      <w:marBottom w:val="0"/>
      <w:divBdr>
        <w:top w:val="none" w:sz="0" w:space="0" w:color="auto"/>
        <w:left w:val="none" w:sz="0" w:space="0" w:color="auto"/>
        <w:bottom w:val="none" w:sz="0" w:space="0" w:color="auto"/>
        <w:right w:val="none" w:sz="0" w:space="0" w:color="auto"/>
      </w:divBdr>
    </w:div>
    <w:div w:id="2144420357">
      <w:marLeft w:val="640"/>
      <w:marRight w:val="0"/>
      <w:marTop w:val="0"/>
      <w:marBottom w:val="0"/>
      <w:divBdr>
        <w:top w:val="none" w:sz="0" w:space="0" w:color="auto"/>
        <w:left w:val="none" w:sz="0" w:space="0" w:color="auto"/>
        <w:bottom w:val="none" w:sz="0" w:space="0" w:color="auto"/>
        <w:right w:val="none" w:sz="0" w:space="0" w:color="auto"/>
      </w:divBdr>
    </w:div>
    <w:div w:id="2144424608">
      <w:marLeft w:val="640"/>
      <w:marRight w:val="0"/>
      <w:marTop w:val="0"/>
      <w:marBottom w:val="0"/>
      <w:divBdr>
        <w:top w:val="none" w:sz="0" w:space="0" w:color="auto"/>
        <w:left w:val="none" w:sz="0" w:space="0" w:color="auto"/>
        <w:bottom w:val="none" w:sz="0" w:space="0" w:color="auto"/>
        <w:right w:val="none" w:sz="0" w:space="0" w:color="auto"/>
      </w:divBdr>
    </w:div>
    <w:div w:id="2144543625">
      <w:marLeft w:val="640"/>
      <w:marRight w:val="0"/>
      <w:marTop w:val="0"/>
      <w:marBottom w:val="0"/>
      <w:divBdr>
        <w:top w:val="none" w:sz="0" w:space="0" w:color="auto"/>
        <w:left w:val="none" w:sz="0" w:space="0" w:color="auto"/>
        <w:bottom w:val="none" w:sz="0" w:space="0" w:color="auto"/>
        <w:right w:val="none" w:sz="0" w:space="0" w:color="auto"/>
      </w:divBdr>
    </w:div>
    <w:div w:id="2144687090">
      <w:marLeft w:val="640"/>
      <w:marRight w:val="0"/>
      <w:marTop w:val="0"/>
      <w:marBottom w:val="0"/>
      <w:divBdr>
        <w:top w:val="none" w:sz="0" w:space="0" w:color="auto"/>
        <w:left w:val="none" w:sz="0" w:space="0" w:color="auto"/>
        <w:bottom w:val="none" w:sz="0" w:space="0" w:color="auto"/>
        <w:right w:val="none" w:sz="0" w:space="0" w:color="auto"/>
      </w:divBdr>
    </w:div>
    <w:div w:id="2144688968">
      <w:marLeft w:val="640"/>
      <w:marRight w:val="0"/>
      <w:marTop w:val="0"/>
      <w:marBottom w:val="0"/>
      <w:divBdr>
        <w:top w:val="none" w:sz="0" w:space="0" w:color="auto"/>
        <w:left w:val="none" w:sz="0" w:space="0" w:color="auto"/>
        <w:bottom w:val="none" w:sz="0" w:space="0" w:color="auto"/>
        <w:right w:val="none" w:sz="0" w:space="0" w:color="auto"/>
      </w:divBdr>
    </w:div>
    <w:div w:id="2144692741">
      <w:marLeft w:val="640"/>
      <w:marRight w:val="0"/>
      <w:marTop w:val="0"/>
      <w:marBottom w:val="0"/>
      <w:divBdr>
        <w:top w:val="none" w:sz="0" w:space="0" w:color="auto"/>
        <w:left w:val="none" w:sz="0" w:space="0" w:color="auto"/>
        <w:bottom w:val="none" w:sz="0" w:space="0" w:color="auto"/>
        <w:right w:val="none" w:sz="0" w:space="0" w:color="auto"/>
      </w:divBdr>
    </w:div>
    <w:div w:id="2144732756">
      <w:marLeft w:val="640"/>
      <w:marRight w:val="0"/>
      <w:marTop w:val="0"/>
      <w:marBottom w:val="0"/>
      <w:divBdr>
        <w:top w:val="none" w:sz="0" w:space="0" w:color="auto"/>
        <w:left w:val="none" w:sz="0" w:space="0" w:color="auto"/>
        <w:bottom w:val="none" w:sz="0" w:space="0" w:color="auto"/>
        <w:right w:val="none" w:sz="0" w:space="0" w:color="auto"/>
      </w:divBdr>
    </w:div>
    <w:div w:id="2144804179">
      <w:marLeft w:val="640"/>
      <w:marRight w:val="0"/>
      <w:marTop w:val="0"/>
      <w:marBottom w:val="0"/>
      <w:divBdr>
        <w:top w:val="none" w:sz="0" w:space="0" w:color="auto"/>
        <w:left w:val="none" w:sz="0" w:space="0" w:color="auto"/>
        <w:bottom w:val="none" w:sz="0" w:space="0" w:color="auto"/>
        <w:right w:val="none" w:sz="0" w:space="0" w:color="auto"/>
      </w:divBdr>
    </w:div>
    <w:div w:id="2144805290">
      <w:marLeft w:val="640"/>
      <w:marRight w:val="0"/>
      <w:marTop w:val="0"/>
      <w:marBottom w:val="0"/>
      <w:divBdr>
        <w:top w:val="none" w:sz="0" w:space="0" w:color="auto"/>
        <w:left w:val="none" w:sz="0" w:space="0" w:color="auto"/>
        <w:bottom w:val="none" w:sz="0" w:space="0" w:color="auto"/>
        <w:right w:val="none" w:sz="0" w:space="0" w:color="auto"/>
      </w:divBdr>
    </w:div>
    <w:div w:id="2144806964">
      <w:marLeft w:val="640"/>
      <w:marRight w:val="0"/>
      <w:marTop w:val="0"/>
      <w:marBottom w:val="0"/>
      <w:divBdr>
        <w:top w:val="none" w:sz="0" w:space="0" w:color="auto"/>
        <w:left w:val="none" w:sz="0" w:space="0" w:color="auto"/>
        <w:bottom w:val="none" w:sz="0" w:space="0" w:color="auto"/>
        <w:right w:val="none" w:sz="0" w:space="0" w:color="auto"/>
      </w:divBdr>
    </w:div>
    <w:div w:id="2144813355">
      <w:marLeft w:val="640"/>
      <w:marRight w:val="0"/>
      <w:marTop w:val="0"/>
      <w:marBottom w:val="0"/>
      <w:divBdr>
        <w:top w:val="none" w:sz="0" w:space="0" w:color="auto"/>
        <w:left w:val="none" w:sz="0" w:space="0" w:color="auto"/>
        <w:bottom w:val="none" w:sz="0" w:space="0" w:color="auto"/>
        <w:right w:val="none" w:sz="0" w:space="0" w:color="auto"/>
      </w:divBdr>
    </w:div>
    <w:div w:id="2144882928">
      <w:marLeft w:val="640"/>
      <w:marRight w:val="0"/>
      <w:marTop w:val="0"/>
      <w:marBottom w:val="0"/>
      <w:divBdr>
        <w:top w:val="none" w:sz="0" w:space="0" w:color="auto"/>
        <w:left w:val="none" w:sz="0" w:space="0" w:color="auto"/>
        <w:bottom w:val="none" w:sz="0" w:space="0" w:color="auto"/>
        <w:right w:val="none" w:sz="0" w:space="0" w:color="auto"/>
      </w:divBdr>
    </w:div>
    <w:div w:id="2144928550">
      <w:marLeft w:val="640"/>
      <w:marRight w:val="0"/>
      <w:marTop w:val="0"/>
      <w:marBottom w:val="0"/>
      <w:divBdr>
        <w:top w:val="none" w:sz="0" w:space="0" w:color="auto"/>
        <w:left w:val="none" w:sz="0" w:space="0" w:color="auto"/>
        <w:bottom w:val="none" w:sz="0" w:space="0" w:color="auto"/>
        <w:right w:val="none" w:sz="0" w:space="0" w:color="auto"/>
      </w:divBdr>
    </w:div>
    <w:div w:id="2144999948">
      <w:marLeft w:val="640"/>
      <w:marRight w:val="0"/>
      <w:marTop w:val="0"/>
      <w:marBottom w:val="0"/>
      <w:divBdr>
        <w:top w:val="none" w:sz="0" w:space="0" w:color="auto"/>
        <w:left w:val="none" w:sz="0" w:space="0" w:color="auto"/>
        <w:bottom w:val="none" w:sz="0" w:space="0" w:color="auto"/>
        <w:right w:val="none" w:sz="0" w:space="0" w:color="auto"/>
      </w:divBdr>
    </w:div>
    <w:div w:id="2145075890">
      <w:marLeft w:val="640"/>
      <w:marRight w:val="0"/>
      <w:marTop w:val="0"/>
      <w:marBottom w:val="0"/>
      <w:divBdr>
        <w:top w:val="none" w:sz="0" w:space="0" w:color="auto"/>
        <w:left w:val="none" w:sz="0" w:space="0" w:color="auto"/>
        <w:bottom w:val="none" w:sz="0" w:space="0" w:color="auto"/>
        <w:right w:val="none" w:sz="0" w:space="0" w:color="auto"/>
      </w:divBdr>
    </w:div>
    <w:div w:id="2145078312">
      <w:marLeft w:val="640"/>
      <w:marRight w:val="0"/>
      <w:marTop w:val="0"/>
      <w:marBottom w:val="0"/>
      <w:divBdr>
        <w:top w:val="none" w:sz="0" w:space="0" w:color="auto"/>
        <w:left w:val="none" w:sz="0" w:space="0" w:color="auto"/>
        <w:bottom w:val="none" w:sz="0" w:space="0" w:color="auto"/>
        <w:right w:val="none" w:sz="0" w:space="0" w:color="auto"/>
      </w:divBdr>
    </w:div>
    <w:div w:id="2145156063">
      <w:marLeft w:val="640"/>
      <w:marRight w:val="0"/>
      <w:marTop w:val="0"/>
      <w:marBottom w:val="0"/>
      <w:divBdr>
        <w:top w:val="none" w:sz="0" w:space="0" w:color="auto"/>
        <w:left w:val="none" w:sz="0" w:space="0" w:color="auto"/>
        <w:bottom w:val="none" w:sz="0" w:space="0" w:color="auto"/>
        <w:right w:val="none" w:sz="0" w:space="0" w:color="auto"/>
      </w:divBdr>
    </w:div>
    <w:div w:id="2145193475">
      <w:marLeft w:val="640"/>
      <w:marRight w:val="0"/>
      <w:marTop w:val="0"/>
      <w:marBottom w:val="0"/>
      <w:divBdr>
        <w:top w:val="none" w:sz="0" w:space="0" w:color="auto"/>
        <w:left w:val="none" w:sz="0" w:space="0" w:color="auto"/>
        <w:bottom w:val="none" w:sz="0" w:space="0" w:color="auto"/>
        <w:right w:val="none" w:sz="0" w:space="0" w:color="auto"/>
      </w:divBdr>
    </w:div>
    <w:div w:id="2145194652">
      <w:marLeft w:val="640"/>
      <w:marRight w:val="0"/>
      <w:marTop w:val="0"/>
      <w:marBottom w:val="0"/>
      <w:divBdr>
        <w:top w:val="none" w:sz="0" w:space="0" w:color="auto"/>
        <w:left w:val="none" w:sz="0" w:space="0" w:color="auto"/>
        <w:bottom w:val="none" w:sz="0" w:space="0" w:color="auto"/>
        <w:right w:val="none" w:sz="0" w:space="0" w:color="auto"/>
      </w:divBdr>
    </w:div>
    <w:div w:id="2145343981">
      <w:marLeft w:val="640"/>
      <w:marRight w:val="0"/>
      <w:marTop w:val="0"/>
      <w:marBottom w:val="0"/>
      <w:divBdr>
        <w:top w:val="none" w:sz="0" w:space="0" w:color="auto"/>
        <w:left w:val="none" w:sz="0" w:space="0" w:color="auto"/>
        <w:bottom w:val="none" w:sz="0" w:space="0" w:color="auto"/>
        <w:right w:val="none" w:sz="0" w:space="0" w:color="auto"/>
      </w:divBdr>
    </w:div>
    <w:div w:id="2145346093">
      <w:marLeft w:val="640"/>
      <w:marRight w:val="0"/>
      <w:marTop w:val="0"/>
      <w:marBottom w:val="0"/>
      <w:divBdr>
        <w:top w:val="none" w:sz="0" w:space="0" w:color="auto"/>
        <w:left w:val="none" w:sz="0" w:space="0" w:color="auto"/>
        <w:bottom w:val="none" w:sz="0" w:space="0" w:color="auto"/>
        <w:right w:val="none" w:sz="0" w:space="0" w:color="auto"/>
      </w:divBdr>
    </w:div>
    <w:div w:id="2145348403">
      <w:marLeft w:val="640"/>
      <w:marRight w:val="0"/>
      <w:marTop w:val="0"/>
      <w:marBottom w:val="0"/>
      <w:divBdr>
        <w:top w:val="none" w:sz="0" w:space="0" w:color="auto"/>
        <w:left w:val="none" w:sz="0" w:space="0" w:color="auto"/>
        <w:bottom w:val="none" w:sz="0" w:space="0" w:color="auto"/>
        <w:right w:val="none" w:sz="0" w:space="0" w:color="auto"/>
      </w:divBdr>
    </w:div>
    <w:div w:id="2145459935">
      <w:marLeft w:val="640"/>
      <w:marRight w:val="0"/>
      <w:marTop w:val="0"/>
      <w:marBottom w:val="0"/>
      <w:divBdr>
        <w:top w:val="none" w:sz="0" w:space="0" w:color="auto"/>
        <w:left w:val="none" w:sz="0" w:space="0" w:color="auto"/>
        <w:bottom w:val="none" w:sz="0" w:space="0" w:color="auto"/>
        <w:right w:val="none" w:sz="0" w:space="0" w:color="auto"/>
      </w:divBdr>
    </w:div>
    <w:div w:id="2145462705">
      <w:marLeft w:val="640"/>
      <w:marRight w:val="0"/>
      <w:marTop w:val="0"/>
      <w:marBottom w:val="0"/>
      <w:divBdr>
        <w:top w:val="none" w:sz="0" w:space="0" w:color="auto"/>
        <w:left w:val="none" w:sz="0" w:space="0" w:color="auto"/>
        <w:bottom w:val="none" w:sz="0" w:space="0" w:color="auto"/>
        <w:right w:val="none" w:sz="0" w:space="0" w:color="auto"/>
      </w:divBdr>
    </w:div>
    <w:div w:id="2145585096">
      <w:marLeft w:val="640"/>
      <w:marRight w:val="0"/>
      <w:marTop w:val="0"/>
      <w:marBottom w:val="0"/>
      <w:divBdr>
        <w:top w:val="none" w:sz="0" w:space="0" w:color="auto"/>
        <w:left w:val="none" w:sz="0" w:space="0" w:color="auto"/>
        <w:bottom w:val="none" w:sz="0" w:space="0" w:color="auto"/>
        <w:right w:val="none" w:sz="0" w:space="0" w:color="auto"/>
      </w:divBdr>
    </w:div>
    <w:div w:id="2145612755">
      <w:marLeft w:val="640"/>
      <w:marRight w:val="0"/>
      <w:marTop w:val="0"/>
      <w:marBottom w:val="0"/>
      <w:divBdr>
        <w:top w:val="none" w:sz="0" w:space="0" w:color="auto"/>
        <w:left w:val="none" w:sz="0" w:space="0" w:color="auto"/>
        <w:bottom w:val="none" w:sz="0" w:space="0" w:color="auto"/>
        <w:right w:val="none" w:sz="0" w:space="0" w:color="auto"/>
      </w:divBdr>
    </w:div>
    <w:div w:id="2145652830">
      <w:marLeft w:val="640"/>
      <w:marRight w:val="0"/>
      <w:marTop w:val="0"/>
      <w:marBottom w:val="0"/>
      <w:divBdr>
        <w:top w:val="none" w:sz="0" w:space="0" w:color="auto"/>
        <w:left w:val="none" w:sz="0" w:space="0" w:color="auto"/>
        <w:bottom w:val="none" w:sz="0" w:space="0" w:color="auto"/>
        <w:right w:val="none" w:sz="0" w:space="0" w:color="auto"/>
      </w:divBdr>
    </w:div>
    <w:div w:id="2145732892">
      <w:marLeft w:val="640"/>
      <w:marRight w:val="0"/>
      <w:marTop w:val="0"/>
      <w:marBottom w:val="0"/>
      <w:divBdr>
        <w:top w:val="none" w:sz="0" w:space="0" w:color="auto"/>
        <w:left w:val="none" w:sz="0" w:space="0" w:color="auto"/>
        <w:bottom w:val="none" w:sz="0" w:space="0" w:color="auto"/>
        <w:right w:val="none" w:sz="0" w:space="0" w:color="auto"/>
      </w:divBdr>
    </w:div>
    <w:div w:id="2145805097">
      <w:marLeft w:val="640"/>
      <w:marRight w:val="0"/>
      <w:marTop w:val="0"/>
      <w:marBottom w:val="0"/>
      <w:divBdr>
        <w:top w:val="none" w:sz="0" w:space="0" w:color="auto"/>
        <w:left w:val="none" w:sz="0" w:space="0" w:color="auto"/>
        <w:bottom w:val="none" w:sz="0" w:space="0" w:color="auto"/>
        <w:right w:val="none" w:sz="0" w:space="0" w:color="auto"/>
      </w:divBdr>
    </w:div>
    <w:div w:id="2145925089">
      <w:marLeft w:val="640"/>
      <w:marRight w:val="0"/>
      <w:marTop w:val="0"/>
      <w:marBottom w:val="0"/>
      <w:divBdr>
        <w:top w:val="none" w:sz="0" w:space="0" w:color="auto"/>
        <w:left w:val="none" w:sz="0" w:space="0" w:color="auto"/>
        <w:bottom w:val="none" w:sz="0" w:space="0" w:color="auto"/>
        <w:right w:val="none" w:sz="0" w:space="0" w:color="auto"/>
      </w:divBdr>
    </w:div>
    <w:div w:id="2145929965">
      <w:marLeft w:val="640"/>
      <w:marRight w:val="0"/>
      <w:marTop w:val="0"/>
      <w:marBottom w:val="0"/>
      <w:divBdr>
        <w:top w:val="none" w:sz="0" w:space="0" w:color="auto"/>
        <w:left w:val="none" w:sz="0" w:space="0" w:color="auto"/>
        <w:bottom w:val="none" w:sz="0" w:space="0" w:color="auto"/>
        <w:right w:val="none" w:sz="0" w:space="0" w:color="auto"/>
      </w:divBdr>
    </w:div>
    <w:div w:id="2145999075">
      <w:marLeft w:val="640"/>
      <w:marRight w:val="0"/>
      <w:marTop w:val="0"/>
      <w:marBottom w:val="0"/>
      <w:divBdr>
        <w:top w:val="none" w:sz="0" w:space="0" w:color="auto"/>
        <w:left w:val="none" w:sz="0" w:space="0" w:color="auto"/>
        <w:bottom w:val="none" w:sz="0" w:space="0" w:color="auto"/>
        <w:right w:val="none" w:sz="0" w:space="0" w:color="auto"/>
      </w:divBdr>
    </w:div>
    <w:div w:id="2146000933">
      <w:marLeft w:val="640"/>
      <w:marRight w:val="0"/>
      <w:marTop w:val="0"/>
      <w:marBottom w:val="0"/>
      <w:divBdr>
        <w:top w:val="none" w:sz="0" w:space="0" w:color="auto"/>
        <w:left w:val="none" w:sz="0" w:space="0" w:color="auto"/>
        <w:bottom w:val="none" w:sz="0" w:space="0" w:color="auto"/>
        <w:right w:val="none" w:sz="0" w:space="0" w:color="auto"/>
      </w:divBdr>
    </w:div>
    <w:div w:id="2146001710">
      <w:marLeft w:val="640"/>
      <w:marRight w:val="0"/>
      <w:marTop w:val="0"/>
      <w:marBottom w:val="0"/>
      <w:divBdr>
        <w:top w:val="none" w:sz="0" w:space="0" w:color="auto"/>
        <w:left w:val="none" w:sz="0" w:space="0" w:color="auto"/>
        <w:bottom w:val="none" w:sz="0" w:space="0" w:color="auto"/>
        <w:right w:val="none" w:sz="0" w:space="0" w:color="auto"/>
      </w:divBdr>
    </w:div>
    <w:div w:id="2146074463">
      <w:marLeft w:val="640"/>
      <w:marRight w:val="0"/>
      <w:marTop w:val="0"/>
      <w:marBottom w:val="0"/>
      <w:divBdr>
        <w:top w:val="none" w:sz="0" w:space="0" w:color="auto"/>
        <w:left w:val="none" w:sz="0" w:space="0" w:color="auto"/>
        <w:bottom w:val="none" w:sz="0" w:space="0" w:color="auto"/>
        <w:right w:val="none" w:sz="0" w:space="0" w:color="auto"/>
      </w:divBdr>
    </w:div>
    <w:div w:id="2146117549">
      <w:marLeft w:val="640"/>
      <w:marRight w:val="0"/>
      <w:marTop w:val="0"/>
      <w:marBottom w:val="0"/>
      <w:divBdr>
        <w:top w:val="none" w:sz="0" w:space="0" w:color="auto"/>
        <w:left w:val="none" w:sz="0" w:space="0" w:color="auto"/>
        <w:bottom w:val="none" w:sz="0" w:space="0" w:color="auto"/>
        <w:right w:val="none" w:sz="0" w:space="0" w:color="auto"/>
      </w:divBdr>
    </w:div>
    <w:div w:id="2146123468">
      <w:marLeft w:val="640"/>
      <w:marRight w:val="0"/>
      <w:marTop w:val="0"/>
      <w:marBottom w:val="0"/>
      <w:divBdr>
        <w:top w:val="none" w:sz="0" w:space="0" w:color="auto"/>
        <w:left w:val="none" w:sz="0" w:space="0" w:color="auto"/>
        <w:bottom w:val="none" w:sz="0" w:space="0" w:color="auto"/>
        <w:right w:val="none" w:sz="0" w:space="0" w:color="auto"/>
      </w:divBdr>
    </w:div>
    <w:div w:id="2146384484">
      <w:marLeft w:val="640"/>
      <w:marRight w:val="0"/>
      <w:marTop w:val="0"/>
      <w:marBottom w:val="0"/>
      <w:divBdr>
        <w:top w:val="none" w:sz="0" w:space="0" w:color="auto"/>
        <w:left w:val="none" w:sz="0" w:space="0" w:color="auto"/>
        <w:bottom w:val="none" w:sz="0" w:space="0" w:color="auto"/>
        <w:right w:val="none" w:sz="0" w:space="0" w:color="auto"/>
      </w:divBdr>
    </w:div>
    <w:div w:id="2146391344">
      <w:marLeft w:val="640"/>
      <w:marRight w:val="0"/>
      <w:marTop w:val="0"/>
      <w:marBottom w:val="0"/>
      <w:divBdr>
        <w:top w:val="none" w:sz="0" w:space="0" w:color="auto"/>
        <w:left w:val="none" w:sz="0" w:space="0" w:color="auto"/>
        <w:bottom w:val="none" w:sz="0" w:space="0" w:color="auto"/>
        <w:right w:val="none" w:sz="0" w:space="0" w:color="auto"/>
      </w:divBdr>
    </w:div>
    <w:div w:id="2146585244">
      <w:marLeft w:val="640"/>
      <w:marRight w:val="0"/>
      <w:marTop w:val="0"/>
      <w:marBottom w:val="0"/>
      <w:divBdr>
        <w:top w:val="none" w:sz="0" w:space="0" w:color="auto"/>
        <w:left w:val="none" w:sz="0" w:space="0" w:color="auto"/>
        <w:bottom w:val="none" w:sz="0" w:space="0" w:color="auto"/>
        <w:right w:val="none" w:sz="0" w:space="0" w:color="auto"/>
      </w:divBdr>
    </w:div>
    <w:div w:id="2146654379">
      <w:marLeft w:val="640"/>
      <w:marRight w:val="0"/>
      <w:marTop w:val="0"/>
      <w:marBottom w:val="0"/>
      <w:divBdr>
        <w:top w:val="none" w:sz="0" w:space="0" w:color="auto"/>
        <w:left w:val="none" w:sz="0" w:space="0" w:color="auto"/>
        <w:bottom w:val="none" w:sz="0" w:space="0" w:color="auto"/>
        <w:right w:val="none" w:sz="0" w:space="0" w:color="auto"/>
      </w:divBdr>
    </w:div>
    <w:div w:id="2146703546">
      <w:marLeft w:val="640"/>
      <w:marRight w:val="0"/>
      <w:marTop w:val="0"/>
      <w:marBottom w:val="0"/>
      <w:divBdr>
        <w:top w:val="none" w:sz="0" w:space="0" w:color="auto"/>
        <w:left w:val="none" w:sz="0" w:space="0" w:color="auto"/>
        <w:bottom w:val="none" w:sz="0" w:space="0" w:color="auto"/>
        <w:right w:val="none" w:sz="0" w:space="0" w:color="auto"/>
      </w:divBdr>
    </w:div>
    <w:div w:id="2146847168">
      <w:marLeft w:val="640"/>
      <w:marRight w:val="0"/>
      <w:marTop w:val="0"/>
      <w:marBottom w:val="0"/>
      <w:divBdr>
        <w:top w:val="none" w:sz="0" w:space="0" w:color="auto"/>
        <w:left w:val="none" w:sz="0" w:space="0" w:color="auto"/>
        <w:bottom w:val="none" w:sz="0" w:space="0" w:color="auto"/>
        <w:right w:val="none" w:sz="0" w:space="0" w:color="auto"/>
      </w:divBdr>
    </w:div>
    <w:div w:id="2146922297">
      <w:marLeft w:val="640"/>
      <w:marRight w:val="0"/>
      <w:marTop w:val="0"/>
      <w:marBottom w:val="0"/>
      <w:divBdr>
        <w:top w:val="none" w:sz="0" w:space="0" w:color="auto"/>
        <w:left w:val="none" w:sz="0" w:space="0" w:color="auto"/>
        <w:bottom w:val="none" w:sz="0" w:space="0" w:color="auto"/>
        <w:right w:val="none" w:sz="0" w:space="0" w:color="auto"/>
      </w:divBdr>
    </w:div>
    <w:div w:id="2147090467">
      <w:marLeft w:val="640"/>
      <w:marRight w:val="0"/>
      <w:marTop w:val="0"/>
      <w:marBottom w:val="0"/>
      <w:divBdr>
        <w:top w:val="none" w:sz="0" w:space="0" w:color="auto"/>
        <w:left w:val="none" w:sz="0" w:space="0" w:color="auto"/>
        <w:bottom w:val="none" w:sz="0" w:space="0" w:color="auto"/>
        <w:right w:val="none" w:sz="0" w:space="0" w:color="auto"/>
      </w:divBdr>
    </w:div>
    <w:div w:id="2147156831">
      <w:marLeft w:val="640"/>
      <w:marRight w:val="0"/>
      <w:marTop w:val="0"/>
      <w:marBottom w:val="0"/>
      <w:divBdr>
        <w:top w:val="none" w:sz="0" w:space="0" w:color="auto"/>
        <w:left w:val="none" w:sz="0" w:space="0" w:color="auto"/>
        <w:bottom w:val="none" w:sz="0" w:space="0" w:color="auto"/>
        <w:right w:val="none" w:sz="0" w:space="0" w:color="auto"/>
      </w:divBdr>
    </w:div>
    <w:div w:id="2147159410">
      <w:marLeft w:val="640"/>
      <w:marRight w:val="0"/>
      <w:marTop w:val="0"/>
      <w:marBottom w:val="0"/>
      <w:divBdr>
        <w:top w:val="none" w:sz="0" w:space="0" w:color="auto"/>
        <w:left w:val="none" w:sz="0" w:space="0" w:color="auto"/>
        <w:bottom w:val="none" w:sz="0" w:space="0" w:color="auto"/>
        <w:right w:val="none" w:sz="0" w:space="0" w:color="auto"/>
      </w:divBdr>
    </w:div>
    <w:div w:id="2147164533">
      <w:marLeft w:val="640"/>
      <w:marRight w:val="0"/>
      <w:marTop w:val="0"/>
      <w:marBottom w:val="0"/>
      <w:divBdr>
        <w:top w:val="none" w:sz="0" w:space="0" w:color="auto"/>
        <w:left w:val="none" w:sz="0" w:space="0" w:color="auto"/>
        <w:bottom w:val="none" w:sz="0" w:space="0" w:color="auto"/>
        <w:right w:val="none" w:sz="0" w:space="0" w:color="auto"/>
      </w:divBdr>
    </w:div>
    <w:div w:id="2147236905">
      <w:marLeft w:val="640"/>
      <w:marRight w:val="0"/>
      <w:marTop w:val="0"/>
      <w:marBottom w:val="0"/>
      <w:divBdr>
        <w:top w:val="none" w:sz="0" w:space="0" w:color="auto"/>
        <w:left w:val="none" w:sz="0" w:space="0" w:color="auto"/>
        <w:bottom w:val="none" w:sz="0" w:space="0" w:color="auto"/>
        <w:right w:val="none" w:sz="0" w:space="0" w:color="auto"/>
      </w:divBdr>
    </w:div>
    <w:div w:id="2147308151">
      <w:marLeft w:val="640"/>
      <w:marRight w:val="0"/>
      <w:marTop w:val="0"/>
      <w:marBottom w:val="0"/>
      <w:divBdr>
        <w:top w:val="none" w:sz="0" w:space="0" w:color="auto"/>
        <w:left w:val="none" w:sz="0" w:space="0" w:color="auto"/>
        <w:bottom w:val="none" w:sz="0" w:space="0" w:color="auto"/>
        <w:right w:val="none" w:sz="0" w:space="0" w:color="auto"/>
      </w:divBdr>
    </w:div>
    <w:div w:id="2147315829">
      <w:marLeft w:val="640"/>
      <w:marRight w:val="0"/>
      <w:marTop w:val="0"/>
      <w:marBottom w:val="0"/>
      <w:divBdr>
        <w:top w:val="none" w:sz="0" w:space="0" w:color="auto"/>
        <w:left w:val="none" w:sz="0" w:space="0" w:color="auto"/>
        <w:bottom w:val="none" w:sz="0" w:space="0" w:color="auto"/>
        <w:right w:val="none" w:sz="0" w:space="0" w:color="auto"/>
      </w:divBdr>
    </w:div>
    <w:div w:id="2147315955">
      <w:marLeft w:val="640"/>
      <w:marRight w:val="0"/>
      <w:marTop w:val="0"/>
      <w:marBottom w:val="0"/>
      <w:divBdr>
        <w:top w:val="none" w:sz="0" w:space="0" w:color="auto"/>
        <w:left w:val="none" w:sz="0" w:space="0" w:color="auto"/>
        <w:bottom w:val="none" w:sz="0" w:space="0" w:color="auto"/>
        <w:right w:val="none" w:sz="0" w:space="0" w:color="auto"/>
      </w:divBdr>
    </w:div>
    <w:div w:id="2147316135">
      <w:marLeft w:val="640"/>
      <w:marRight w:val="0"/>
      <w:marTop w:val="0"/>
      <w:marBottom w:val="0"/>
      <w:divBdr>
        <w:top w:val="none" w:sz="0" w:space="0" w:color="auto"/>
        <w:left w:val="none" w:sz="0" w:space="0" w:color="auto"/>
        <w:bottom w:val="none" w:sz="0" w:space="0" w:color="auto"/>
        <w:right w:val="none" w:sz="0" w:space="0" w:color="auto"/>
      </w:divBdr>
    </w:div>
    <w:div w:id="2147357344">
      <w:marLeft w:val="64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inicaltrials.gov/"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clinicaltrials.gov/search" TargetMode="External"/><Relationship Id="rId7" Type="http://schemas.openxmlformats.org/officeDocument/2006/relationships/endnotes" Target="endnotes.xml"/><Relationship Id="rId12" Type="http://schemas.openxmlformats.org/officeDocument/2006/relationships/hyperlink" Target="https://aact.ctti-clinicaltrials.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act.ctti-clinicaltrials.org/downloads"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inicaltrials.gov/"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eshb.nlm.nih.gov/treeView" TargetMode="External"/><Relationship Id="rId10" Type="http://schemas.openxmlformats.org/officeDocument/2006/relationships/hyperlink" Target="https://aact.ctti-clinicaltrials.or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clinicaltrials.go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eshb.nlm.nih.gov/treeView"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4103332-B80E-4F13-8727-0596AFBDEEAE}"/>
      </w:docPartPr>
      <w:docPartBody>
        <w:p w:rsidR="0073699F" w:rsidRDefault="0073699F">
          <w:r w:rsidRPr="00E2548E">
            <w:rPr>
              <w:rStyle w:val="PlaceholderText"/>
            </w:rPr>
            <w:t>Click or tap here to enter text.</w:t>
          </w:r>
        </w:p>
      </w:docPartBody>
    </w:docPart>
    <w:docPart>
      <w:docPartPr>
        <w:name w:val="BCC04803E98D4EF296D990D1A3FB16C2"/>
        <w:category>
          <w:name w:val="General"/>
          <w:gallery w:val="placeholder"/>
        </w:category>
        <w:types>
          <w:type w:val="bbPlcHdr"/>
        </w:types>
        <w:behaviors>
          <w:behavior w:val="content"/>
        </w:behaviors>
        <w:guid w:val="{8CD19268-DB70-418E-BBAE-AE6944AD94BC}"/>
      </w:docPartPr>
      <w:docPartBody>
        <w:p w:rsidR="00DC3615" w:rsidRDefault="006A0849" w:rsidP="006A0849">
          <w:pPr>
            <w:pStyle w:val="BCC04803E98D4EF296D990D1A3FB16C2"/>
          </w:pPr>
          <w:r w:rsidRPr="00E2548E">
            <w:rPr>
              <w:rStyle w:val="PlaceholderText"/>
            </w:rPr>
            <w:t>Click or tap here to enter text.</w:t>
          </w:r>
        </w:p>
      </w:docPartBody>
    </w:docPart>
    <w:docPart>
      <w:docPartPr>
        <w:name w:val="EEDE9777FFA147B592E56EE237B610D1"/>
        <w:category>
          <w:name w:val="General"/>
          <w:gallery w:val="placeholder"/>
        </w:category>
        <w:types>
          <w:type w:val="bbPlcHdr"/>
        </w:types>
        <w:behaviors>
          <w:behavior w:val="content"/>
        </w:behaviors>
        <w:guid w:val="{98F07B8C-9F8B-4E52-A6A5-C69551F8FB00}"/>
      </w:docPartPr>
      <w:docPartBody>
        <w:p w:rsidR="00DC3615" w:rsidRDefault="006A0849" w:rsidP="006A0849">
          <w:pPr>
            <w:pStyle w:val="EEDE9777FFA147B592E56EE237B610D1"/>
          </w:pPr>
          <w:r w:rsidRPr="00E2548E">
            <w:rPr>
              <w:rStyle w:val="PlaceholderText"/>
            </w:rPr>
            <w:t>Click or tap here to enter text.</w:t>
          </w:r>
        </w:p>
      </w:docPartBody>
    </w:docPart>
    <w:docPart>
      <w:docPartPr>
        <w:name w:val="0C978A12CB5B4B06AA0E27BCD2267447"/>
        <w:category>
          <w:name w:val="General"/>
          <w:gallery w:val="placeholder"/>
        </w:category>
        <w:types>
          <w:type w:val="bbPlcHdr"/>
        </w:types>
        <w:behaviors>
          <w:behavior w:val="content"/>
        </w:behaviors>
        <w:guid w:val="{B7C90F3D-8065-43DB-A76F-997237A6BCDD}"/>
      </w:docPartPr>
      <w:docPartBody>
        <w:p w:rsidR="00DC3615" w:rsidRDefault="006A0849" w:rsidP="006A0849">
          <w:pPr>
            <w:pStyle w:val="0C978A12CB5B4B06AA0E27BCD2267447"/>
          </w:pPr>
          <w:r w:rsidRPr="00E2548E">
            <w:rPr>
              <w:rStyle w:val="PlaceholderText"/>
            </w:rPr>
            <w:t>Click or tap here to enter text.</w:t>
          </w:r>
        </w:p>
      </w:docPartBody>
    </w:docPart>
    <w:docPart>
      <w:docPartPr>
        <w:name w:val="2AE99AAF7A37407E90ADF688D9816805"/>
        <w:category>
          <w:name w:val="General"/>
          <w:gallery w:val="placeholder"/>
        </w:category>
        <w:types>
          <w:type w:val="bbPlcHdr"/>
        </w:types>
        <w:behaviors>
          <w:behavior w:val="content"/>
        </w:behaviors>
        <w:guid w:val="{A504729C-E380-4483-BC6B-6B0BAC43DB44}"/>
      </w:docPartPr>
      <w:docPartBody>
        <w:p w:rsidR="001E77A2" w:rsidRDefault="00DC3615" w:rsidP="00DC3615">
          <w:pPr>
            <w:pStyle w:val="2AE99AAF7A37407E90ADF688D9816805"/>
          </w:pPr>
          <w:r w:rsidRPr="00E2548E">
            <w:rPr>
              <w:rStyle w:val="PlaceholderText"/>
            </w:rPr>
            <w:t>Click or tap here to enter text.</w:t>
          </w:r>
        </w:p>
      </w:docPartBody>
    </w:docPart>
    <w:docPart>
      <w:docPartPr>
        <w:name w:val="1E752E828BE44E7D9648794A80DFAF25"/>
        <w:category>
          <w:name w:val="General"/>
          <w:gallery w:val="placeholder"/>
        </w:category>
        <w:types>
          <w:type w:val="bbPlcHdr"/>
        </w:types>
        <w:behaviors>
          <w:behavior w:val="content"/>
        </w:behaviors>
        <w:guid w:val="{34925489-6B66-44A9-B963-0B5FEB3CD556}"/>
      </w:docPartPr>
      <w:docPartBody>
        <w:p w:rsidR="001E77A2" w:rsidRDefault="00DC3615" w:rsidP="00DC3615">
          <w:pPr>
            <w:pStyle w:val="1E752E828BE44E7D9648794A80DFAF25"/>
          </w:pPr>
          <w:r w:rsidRPr="00E2548E">
            <w:rPr>
              <w:rStyle w:val="PlaceholderText"/>
            </w:rPr>
            <w:t>Click or tap here to enter text.</w:t>
          </w:r>
        </w:p>
      </w:docPartBody>
    </w:docPart>
    <w:docPart>
      <w:docPartPr>
        <w:name w:val="9082A5E076BB468EA4FFACDA85A59209"/>
        <w:category>
          <w:name w:val="General"/>
          <w:gallery w:val="placeholder"/>
        </w:category>
        <w:types>
          <w:type w:val="bbPlcHdr"/>
        </w:types>
        <w:behaviors>
          <w:behavior w:val="content"/>
        </w:behaviors>
        <w:guid w:val="{081D2A17-E176-4461-989A-33B2C44A7647}"/>
      </w:docPartPr>
      <w:docPartBody>
        <w:p w:rsidR="001E77A2" w:rsidRDefault="00DC3615" w:rsidP="00DC3615">
          <w:pPr>
            <w:pStyle w:val="9082A5E076BB468EA4FFACDA85A59209"/>
          </w:pPr>
          <w:r w:rsidRPr="00E2548E">
            <w:rPr>
              <w:rStyle w:val="PlaceholderText"/>
            </w:rPr>
            <w:t>Click or tap here to enter text.</w:t>
          </w:r>
        </w:p>
      </w:docPartBody>
    </w:docPart>
    <w:docPart>
      <w:docPartPr>
        <w:name w:val="D0FC77EFCAA341D787DA7C24337456CD"/>
        <w:category>
          <w:name w:val="General"/>
          <w:gallery w:val="placeholder"/>
        </w:category>
        <w:types>
          <w:type w:val="bbPlcHdr"/>
        </w:types>
        <w:behaviors>
          <w:behavior w:val="content"/>
        </w:behaviors>
        <w:guid w:val="{0F9D5EE7-6E72-4A7E-8C77-AB7C11BFE4FB}"/>
      </w:docPartPr>
      <w:docPartBody>
        <w:p w:rsidR="001E77A2" w:rsidRDefault="00DC3615" w:rsidP="00DC3615">
          <w:pPr>
            <w:pStyle w:val="D0FC77EFCAA341D787DA7C24337456CD"/>
          </w:pPr>
          <w:r w:rsidRPr="00E2548E">
            <w:rPr>
              <w:rStyle w:val="PlaceholderText"/>
            </w:rPr>
            <w:t>Click or tap here to enter text.</w:t>
          </w:r>
        </w:p>
      </w:docPartBody>
    </w:docPart>
    <w:docPart>
      <w:docPartPr>
        <w:name w:val="DE2230A7F8EC477E81F62FAB3E2B0300"/>
        <w:category>
          <w:name w:val="General"/>
          <w:gallery w:val="placeholder"/>
        </w:category>
        <w:types>
          <w:type w:val="bbPlcHdr"/>
        </w:types>
        <w:behaviors>
          <w:behavior w:val="content"/>
        </w:behaviors>
        <w:guid w:val="{914FE9E3-7A98-4CCC-B556-284BC9EE6FA3}"/>
      </w:docPartPr>
      <w:docPartBody>
        <w:p w:rsidR="001E77A2" w:rsidRDefault="00DC3615" w:rsidP="00DC3615">
          <w:pPr>
            <w:pStyle w:val="DE2230A7F8EC477E81F62FAB3E2B0300"/>
          </w:pPr>
          <w:r w:rsidRPr="00E2548E">
            <w:rPr>
              <w:rStyle w:val="PlaceholderText"/>
            </w:rPr>
            <w:t>Click or tap here to enter text.</w:t>
          </w:r>
        </w:p>
      </w:docPartBody>
    </w:docPart>
    <w:docPart>
      <w:docPartPr>
        <w:name w:val="C14AE9D545B44617865DC8BBF8A44F32"/>
        <w:category>
          <w:name w:val="General"/>
          <w:gallery w:val="placeholder"/>
        </w:category>
        <w:types>
          <w:type w:val="bbPlcHdr"/>
        </w:types>
        <w:behaviors>
          <w:behavior w:val="content"/>
        </w:behaviors>
        <w:guid w:val="{150F4653-315C-47A0-A8D9-D2DB7CA2DFAF}"/>
      </w:docPartPr>
      <w:docPartBody>
        <w:p w:rsidR="001E77A2" w:rsidRDefault="00DC3615" w:rsidP="00DC3615">
          <w:pPr>
            <w:pStyle w:val="C14AE9D545B44617865DC8BBF8A44F32"/>
          </w:pPr>
          <w:r w:rsidRPr="00E2548E">
            <w:rPr>
              <w:rStyle w:val="PlaceholderText"/>
            </w:rPr>
            <w:t>Click or tap here to enter text.</w:t>
          </w:r>
        </w:p>
      </w:docPartBody>
    </w:docPart>
    <w:docPart>
      <w:docPartPr>
        <w:name w:val="079E6AC5379841B0BFB8E39B9A69258B"/>
        <w:category>
          <w:name w:val="General"/>
          <w:gallery w:val="placeholder"/>
        </w:category>
        <w:types>
          <w:type w:val="bbPlcHdr"/>
        </w:types>
        <w:behaviors>
          <w:behavior w:val="content"/>
        </w:behaviors>
        <w:guid w:val="{8F195C55-B98F-448C-B8A5-CA6993ABADCA}"/>
      </w:docPartPr>
      <w:docPartBody>
        <w:p w:rsidR="001E77A2" w:rsidRDefault="00DC3615" w:rsidP="00DC3615">
          <w:pPr>
            <w:pStyle w:val="079E6AC5379841B0BFB8E39B9A69258B"/>
          </w:pPr>
          <w:r w:rsidRPr="00E2548E">
            <w:rPr>
              <w:rStyle w:val="PlaceholderText"/>
            </w:rPr>
            <w:t>Click or tap here to enter text.</w:t>
          </w:r>
        </w:p>
      </w:docPartBody>
    </w:docPart>
    <w:docPart>
      <w:docPartPr>
        <w:name w:val="87511836C51044C183DEE2916D6E4B01"/>
        <w:category>
          <w:name w:val="General"/>
          <w:gallery w:val="placeholder"/>
        </w:category>
        <w:types>
          <w:type w:val="bbPlcHdr"/>
        </w:types>
        <w:behaviors>
          <w:behavior w:val="content"/>
        </w:behaviors>
        <w:guid w:val="{9CE7166A-BC63-467C-BE6B-779676381B01}"/>
      </w:docPartPr>
      <w:docPartBody>
        <w:p w:rsidR="001E77A2" w:rsidRDefault="00DC3615" w:rsidP="00DC3615">
          <w:pPr>
            <w:pStyle w:val="87511836C51044C183DEE2916D6E4B01"/>
          </w:pPr>
          <w:r w:rsidRPr="00E2548E">
            <w:rPr>
              <w:rStyle w:val="PlaceholderText"/>
            </w:rPr>
            <w:t>Click or tap here to enter text.</w:t>
          </w:r>
        </w:p>
      </w:docPartBody>
    </w:docPart>
    <w:docPart>
      <w:docPartPr>
        <w:name w:val="487BC07A6BF5435AB225F74DCD06B57D"/>
        <w:category>
          <w:name w:val="General"/>
          <w:gallery w:val="placeholder"/>
        </w:category>
        <w:types>
          <w:type w:val="bbPlcHdr"/>
        </w:types>
        <w:behaviors>
          <w:behavior w:val="content"/>
        </w:behaviors>
        <w:guid w:val="{1002F070-C130-4C0D-A4EF-530FC598BAB1}"/>
      </w:docPartPr>
      <w:docPartBody>
        <w:p w:rsidR="001E77A2" w:rsidRDefault="00DC3615" w:rsidP="00DC3615">
          <w:pPr>
            <w:pStyle w:val="487BC07A6BF5435AB225F74DCD06B57D"/>
          </w:pPr>
          <w:r w:rsidRPr="00E2548E">
            <w:rPr>
              <w:rStyle w:val="PlaceholderText"/>
            </w:rPr>
            <w:t>Click or tap here to enter text.</w:t>
          </w:r>
        </w:p>
      </w:docPartBody>
    </w:docPart>
    <w:docPart>
      <w:docPartPr>
        <w:name w:val="ADCCFD7878ED489CB3A95C36F8DA1A99"/>
        <w:category>
          <w:name w:val="General"/>
          <w:gallery w:val="placeholder"/>
        </w:category>
        <w:types>
          <w:type w:val="bbPlcHdr"/>
        </w:types>
        <w:behaviors>
          <w:behavior w:val="content"/>
        </w:behaviors>
        <w:guid w:val="{721651D3-19E1-43CF-84FD-609309A1316C}"/>
      </w:docPartPr>
      <w:docPartBody>
        <w:p w:rsidR="001E77A2" w:rsidRDefault="00DC3615" w:rsidP="00DC3615">
          <w:pPr>
            <w:pStyle w:val="ADCCFD7878ED489CB3A95C36F8DA1A99"/>
          </w:pPr>
          <w:r w:rsidRPr="00E2548E">
            <w:rPr>
              <w:rStyle w:val="PlaceholderText"/>
            </w:rPr>
            <w:t>Click or tap here to enter text.</w:t>
          </w:r>
        </w:p>
      </w:docPartBody>
    </w:docPart>
    <w:docPart>
      <w:docPartPr>
        <w:name w:val="496F6E0C33DC43AF968A81F033A6EE45"/>
        <w:category>
          <w:name w:val="General"/>
          <w:gallery w:val="placeholder"/>
        </w:category>
        <w:types>
          <w:type w:val="bbPlcHdr"/>
        </w:types>
        <w:behaviors>
          <w:behavior w:val="content"/>
        </w:behaviors>
        <w:guid w:val="{F84662D4-E9D9-400A-A895-29775F36B9EB}"/>
      </w:docPartPr>
      <w:docPartBody>
        <w:p w:rsidR="001E77A2" w:rsidRDefault="00DC3615" w:rsidP="00DC3615">
          <w:pPr>
            <w:pStyle w:val="496F6E0C33DC43AF968A81F033A6EE45"/>
          </w:pPr>
          <w:r w:rsidRPr="00E2548E">
            <w:rPr>
              <w:rStyle w:val="PlaceholderText"/>
            </w:rPr>
            <w:t>Click or tap here to enter text.</w:t>
          </w:r>
        </w:p>
      </w:docPartBody>
    </w:docPart>
    <w:docPart>
      <w:docPartPr>
        <w:name w:val="C1DD455A96D04E45B7A7AA52427EF12D"/>
        <w:category>
          <w:name w:val="General"/>
          <w:gallery w:val="placeholder"/>
        </w:category>
        <w:types>
          <w:type w:val="bbPlcHdr"/>
        </w:types>
        <w:behaviors>
          <w:behavior w:val="content"/>
        </w:behaviors>
        <w:guid w:val="{F215CC05-74E4-4F44-8B3F-1DBD77EC6A97}"/>
      </w:docPartPr>
      <w:docPartBody>
        <w:p w:rsidR="001E77A2" w:rsidRDefault="00DC3615" w:rsidP="00DC3615">
          <w:pPr>
            <w:pStyle w:val="C1DD455A96D04E45B7A7AA52427EF12D"/>
          </w:pPr>
          <w:r w:rsidRPr="00E2548E">
            <w:rPr>
              <w:rStyle w:val="PlaceholderText"/>
            </w:rPr>
            <w:t>Click or tap here to enter text.</w:t>
          </w:r>
        </w:p>
      </w:docPartBody>
    </w:docPart>
    <w:docPart>
      <w:docPartPr>
        <w:name w:val="947C7EF697E04553918050755B7F5661"/>
        <w:category>
          <w:name w:val="General"/>
          <w:gallery w:val="placeholder"/>
        </w:category>
        <w:types>
          <w:type w:val="bbPlcHdr"/>
        </w:types>
        <w:behaviors>
          <w:behavior w:val="content"/>
        </w:behaviors>
        <w:guid w:val="{B0A805B6-6985-4261-AF04-D8F5EC276532}"/>
      </w:docPartPr>
      <w:docPartBody>
        <w:p w:rsidR="001E77A2" w:rsidRDefault="00DC3615" w:rsidP="00DC3615">
          <w:pPr>
            <w:pStyle w:val="947C7EF697E04553918050755B7F5661"/>
          </w:pPr>
          <w:r w:rsidRPr="00E2548E">
            <w:rPr>
              <w:rStyle w:val="PlaceholderText"/>
            </w:rPr>
            <w:t>Click or tap here to enter text.</w:t>
          </w:r>
        </w:p>
      </w:docPartBody>
    </w:docPart>
    <w:docPart>
      <w:docPartPr>
        <w:name w:val="2776B80CA3874A44B49D3655B1701471"/>
        <w:category>
          <w:name w:val="General"/>
          <w:gallery w:val="placeholder"/>
        </w:category>
        <w:types>
          <w:type w:val="bbPlcHdr"/>
        </w:types>
        <w:behaviors>
          <w:behavior w:val="content"/>
        </w:behaviors>
        <w:guid w:val="{60BDC43F-225D-4508-9846-887851AC9DCA}"/>
      </w:docPartPr>
      <w:docPartBody>
        <w:p w:rsidR="001E77A2" w:rsidRDefault="00DC3615" w:rsidP="00DC3615">
          <w:pPr>
            <w:pStyle w:val="2776B80CA3874A44B49D3655B1701471"/>
          </w:pPr>
          <w:r w:rsidRPr="00E2548E">
            <w:rPr>
              <w:rStyle w:val="PlaceholderText"/>
            </w:rPr>
            <w:t>Click or tap here to enter text.</w:t>
          </w:r>
        </w:p>
      </w:docPartBody>
    </w:docPart>
    <w:docPart>
      <w:docPartPr>
        <w:name w:val="E39BD410517A4BF69A38FA41F907199D"/>
        <w:category>
          <w:name w:val="General"/>
          <w:gallery w:val="placeholder"/>
        </w:category>
        <w:types>
          <w:type w:val="bbPlcHdr"/>
        </w:types>
        <w:behaviors>
          <w:behavior w:val="content"/>
        </w:behaviors>
        <w:guid w:val="{4D374CF4-2B2B-490A-A437-4D62B7F9F62E}"/>
      </w:docPartPr>
      <w:docPartBody>
        <w:p w:rsidR="00006998" w:rsidRDefault="001E77A2" w:rsidP="001E77A2">
          <w:pPr>
            <w:pStyle w:val="E39BD410517A4BF69A38FA41F907199D"/>
          </w:pPr>
          <w:r w:rsidRPr="00E2548E">
            <w:rPr>
              <w:rStyle w:val="PlaceholderText"/>
            </w:rPr>
            <w:t>Click or tap here to enter text.</w:t>
          </w:r>
        </w:p>
      </w:docPartBody>
    </w:docPart>
    <w:docPart>
      <w:docPartPr>
        <w:name w:val="E44F886061884B2EABC37AEBC80C70DE"/>
        <w:category>
          <w:name w:val="General"/>
          <w:gallery w:val="placeholder"/>
        </w:category>
        <w:types>
          <w:type w:val="bbPlcHdr"/>
        </w:types>
        <w:behaviors>
          <w:behavior w:val="content"/>
        </w:behaviors>
        <w:guid w:val="{4BD0ADF8-BF8D-4BBE-9936-4C0CBA34DA84}"/>
      </w:docPartPr>
      <w:docPartBody>
        <w:p w:rsidR="00CA0573" w:rsidRDefault="00CA0573" w:rsidP="00CA0573">
          <w:pPr>
            <w:pStyle w:val="E44F886061884B2EABC37AEBC80C70DE"/>
          </w:pPr>
          <w:r w:rsidRPr="00E2548E">
            <w:rPr>
              <w:rStyle w:val="PlaceholderText"/>
            </w:rPr>
            <w:t>Click or tap here to enter text.</w:t>
          </w:r>
        </w:p>
      </w:docPartBody>
    </w:docPart>
    <w:docPart>
      <w:docPartPr>
        <w:name w:val="9E7DF0FC14434A71BDDBDE21AD23D652"/>
        <w:category>
          <w:name w:val="General"/>
          <w:gallery w:val="placeholder"/>
        </w:category>
        <w:types>
          <w:type w:val="bbPlcHdr"/>
        </w:types>
        <w:behaviors>
          <w:behavior w:val="content"/>
        </w:behaviors>
        <w:guid w:val="{5D0DFADB-7F7D-47BF-A0CE-586BD66CD831}"/>
      </w:docPartPr>
      <w:docPartBody>
        <w:p w:rsidR="00CA0573" w:rsidRDefault="00CA0573" w:rsidP="00CA0573">
          <w:pPr>
            <w:pStyle w:val="9E7DF0FC14434A71BDDBDE21AD23D652"/>
          </w:pPr>
          <w:r w:rsidRPr="00E2548E">
            <w:rPr>
              <w:rStyle w:val="PlaceholderText"/>
            </w:rPr>
            <w:t>Click or tap here to enter text.</w:t>
          </w:r>
        </w:p>
      </w:docPartBody>
    </w:docPart>
    <w:docPart>
      <w:docPartPr>
        <w:name w:val="0334EE0263244B41AFED1BE0EDE44894"/>
        <w:category>
          <w:name w:val="General"/>
          <w:gallery w:val="placeholder"/>
        </w:category>
        <w:types>
          <w:type w:val="bbPlcHdr"/>
        </w:types>
        <w:behaviors>
          <w:behavior w:val="content"/>
        </w:behaviors>
        <w:guid w:val="{6E9D280F-D5DA-42D3-B805-CD293A153210}"/>
      </w:docPartPr>
      <w:docPartBody>
        <w:p w:rsidR="00CA0573" w:rsidRDefault="00CA0573" w:rsidP="00CA0573">
          <w:pPr>
            <w:pStyle w:val="0334EE0263244B41AFED1BE0EDE44894"/>
          </w:pPr>
          <w:r w:rsidRPr="00E2548E">
            <w:rPr>
              <w:rStyle w:val="PlaceholderText"/>
            </w:rPr>
            <w:t>Click or tap here to enter text.</w:t>
          </w:r>
        </w:p>
      </w:docPartBody>
    </w:docPart>
    <w:docPart>
      <w:docPartPr>
        <w:name w:val="D4581572E8394DD4A49D1DD941AC6B46"/>
        <w:category>
          <w:name w:val="General"/>
          <w:gallery w:val="placeholder"/>
        </w:category>
        <w:types>
          <w:type w:val="bbPlcHdr"/>
        </w:types>
        <w:behaviors>
          <w:behavior w:val="content"/>
        </w:behaviors>
        <w:guid w:val="{34ACC2A9-5AF9-44C9-BECE-60D0ED9715DF}"/>
      </w:docPartPr>
      <w:docPartBody>
        <w:p w:rsidR="00CA0573" w:rsidRDefault="00CA0573" w:rsidP="00CA0573">
          <w:pPr>
            <w:pStyle w:val="D4581572E8394DD4A49D1DD941AC6B46"/>
          </w:pPr>
          <w:r w:rsidRPr="00E2548E">
            <w:rPr>
              <w:rStyle w:val="PlaceholderText"/>
            </w:rPr>
            <w:t>Click or tap here to enter text.</w:t>
          </w:r>
        </w:p>
      </w:docPartBody>
    </w:docPart>
    <w:docPart>
      <w:docPartPr>
        <w:name w:val="0752725457B242B6BAEB5C1A1F5D4ED9"/>
        <w:category>
          <w:name w:val="General"/>
          <w:gallery w:val="placeholder"/>
        </w:category>
        <w:types>
          <w:type w:val="bbPlcHdr"/>
        </w:types>
        <w:behaviors>
          <w:behavior w:val="content"/>
        </w:behaviors>
        <w:guid w:val="{7FF0D827-316D-4B79-9E83-6D151C043AF1}"/>
      </w:docPartPr>
      <w:docPartBody>
        <w:p w:rsidR="00CA0573" w:rsidRDefault="00CA0573" w:rsidP="00CA0573">
          <w:pPr>
            <w:pStyle w:val="0752725457B242B6BAEB5C1A1F5D4ED9"/>
          </w:pPr>
          <w:r w:rsidRPr="00E2548E">
            <w:rPr>
              <w:rStyle w:val="PlaceholderText"/>
            </w:rPr>
            <w:t>Click or tap here to enter text.</w:t>
          </w:r>
        </w:p>
      </w:docPartBody>
    </w:docPart>
    <w:docPart>
      <w:docPartPr>
        <w:name w:val="E1E9CEBB9EA442D0B73966E02A4E9F9C"/>
        <w:category>
          <w:name w:val="General"/>
          <w:gallery w:val="placeholder"/>
        </w:category>
        <w:types>
          <w:type w:val="bbPlcHdr"/>
        </w:types>
        <w:behaviors>
          <w:behavior w:val="content"/>
        </w:behaviors>
        <w:guid w:val="{C87EFE20-9FE4-455D-B377-0059FCAAFC7F}"/>
      </w:docPartPr>
      <w:docPartBody>
        <w:p w:rsidR="00CA0573" w:rsidRDefault="00CA0573" w:rsidP="00CA0573">
          <w:pPr>
            <w:pStyle w:val="E1E9CEBB9EA442D0B73966E02A4E9F9C"/>
          </w:pPr>
          <w:r w:rsidRPr="00E2548E">
            <w:rPr>
              <w:rStyle w:val="PlaceholderText"/>
            </w:rPr>
            <w:t>Click or tap here to enter text.</w:t>
          </w:r>
        </w:p>
      </w:docPartBody>
    </w:docPart>
    <w:docPart>
      <w:docPartPr>
        <w:name w:val="5D528492E6FD490D9FB1EAF5C5ECC07C"/>
        <w:category>
          <w:name w:val="General"/>
          <w:gallery w:val="placeholder"/>
        </w:category>
        <w:types>
          <w:type w:val="bbPlcHdr"/>
        </w:types>
        <w:behaviors>
          <w:behavior w:val="content"/>
        </w:behaviors>
        <w:guid w:val="{CA09D57D-7210-41CC-8760-B5E18722592B}"/>
      </w:docPartPr>
      <w:docPartBody>
        <w:p w:rsidR="00CA0573" w:rsidRDefault="00CA0573" w:rsidP="00CA0573">
          <w:pPr>
            <w:pStyle w:val="5D528492E6FD490D9FB1EAF5C5ECC07C"/>
          </w:pPr>
          <w:r w:rsidRPr="00E2548E">
            <w:rPr>
              <w:rStyle w:val="PlaceholderText"/>
            </w:rPr>
            <w:t>Click or tap here to enter text.</w:t>
          </w:r>
        </w:p>
      </w:docPartBody>
    </w:docPart>
    <w:docPart>
      <w:docPartPr>
        <w:name w:val="BDD7DE6AE92C43B5BA8D54CABDBCA26D"/>
        <w:category>
          <w:name w:val="General"/>
          <w:gallery w:val="placeholder"/>
        </w:category>
        <w:types>
          <w:type w:val="bbPlcHdr"/>
        </w:types>
        <w:behaviors>
          <w:behavior w:val="content"/>
        </w:behaviors>
        <w:guid w:val="{4AC362FC-6143-4DEE-BD3F-130AF451517B}"/>
      </w:docPartPr>
      <w:docPartBody>
        <w:p w:rsidR="00CA0573" w:rsidRDefault="00CA0573" w:rsidP="00CA0573">
          <w:pPr>
            <w:pStyle w:val="BDD7DE6AE92C43B5BA8D54CABDBCA26D"/>
          </w:pPr>
          <w:r w:rsidRPr="00E2548E">
            <w:rPr>
              <w:rStyle w:val="PlaceholderText"/>
            </w:rPr>
            <w:t>Click or tap here to enter text.</w:t>
          </w:r>
        </w:p>
      </w:docPartBody>
    </w:docPart>
    <w:docPart>
      <w:docPartPr>
        <w:name w:val="179432B08129468F8A411D069B8A4677"/>
        <w:category>
          <w:name w:val="General"/>
          <w:gallery w:val="placeholder"/>
        </w:category>
        <w:types>
          <w:type w:val="bbPlcHdr"/>
        </w:types>
        <w:behaviors>
          <w:behavior w:val="content"/>
        </w:behaviors>
        <w:guid w:val="{7D69FE29-C885-462D-BBCA-40A5905D8CE7}"/>
      </w:docPartPr>
      <w:docPartBody>
        <w:p w:rsidR="00CA0573" w:rsidRDefault="00CA0573" w:rsidP="00CA0573">
          <w:pPr>
            <w:pStyle w:val="179432B08129468F8A411D069B8A4677"/>
          </w:pPr>
          <w:r w:rsidRPr="00E2548E">
            <w:rPr>
              <w:rStyle w:val="PlaceholderText"/>
            </w:rPr>
            <w:t>Click or tap here to enter text.</w:t>
          </w:r>
        </w:p>
      </w:docPartBody>
    </w:docPart>
    <w:docPart>
      <w:docPartPr>
        <w:name w:val="3A97147BB2FD4275A2AFA2C478F1D421"/>
        <w:category>
          <w:name w:val="General"/>
          <w:gallery w:val="placeholder"/>
        </w:category>
        <w:types>
          <w:type w:val="bbPlcHdr"/>
        </w:types>
        <w:behaviors>
          <w:behavior w:val="content"/>
        </w:behaviors>
        <w:guid w:val="{59F558D1-BFE9-43B9-815B-1E3FBFCA4F25}"/>
      </w:docPartPr>
      <w:docPartBody>
        <w:p w:rsidR="00CA0573" w:rsidRDefault="00CA0573" w:rsidP="00CA0573">
          <w:pPr>
            <w:pStyle w:val="3A97147BB2FD4275A2AFA2C478F1D421"/>
          </w:pPr>
          <w:r w:rsidRPr="00E2548E">
            <w:rPr>
              <w:rStyle w:val="PlaceholderText"/>
            </w:rPr>
            <w:t>Click or tap here to enter text.</w:t>
          </w:r>
        </w:p>
      </w:docPartBody>
    </w:docPart>
    <w:docPart>
      <w:docPartPr>
        <w:name w:val="3F96E5F2BA2B451CB78AD7FACCBF694D"/>
        <w:category>
          <w:name w:val="General"/>
          <w:gallery w:val="placeholder"/>
        </w:category>
        <w:types>
          <w:type w:val="bbPlcHdr"/>
        </w:types>
        <w:behaviors>
          <w:behavior w:val="content"/>
        </w:behaviors>
        <w:guid w:val="{4D0E0606-5BC1-4A24-B6BF-7608CF7ED060}"/>
      </w:docPartPr>
      <w:docPartBody>
        <w:p w:rsidR="00CA0573" w:rsidRDefault="00CA0573" w:rsidP="00CA0573">
          <w:pPr>
            <w:pStyle w:val="3F96E5F2BA2B451CB78AD7FACCBF694D"/>
          </w:pPr>
          <w:r w:rsidRPr="00E2548E">
            <w:rPr>
              <w:rStyle w:val="PlaceholderText"/>
            </w:rPr>
            <w:t>Click or tap here to enter text.</w:t>
          </w:r>
        </w:p>
      </w:docPartBody>
    </w:docPart>
    <w:docPart>
      <w:docPartPr>
        <w:name w:val="38DBA4139AC94F829E30B17467BD20ED"/>
        <w:category>
          <w:name w:val="General"/>
          <w:gallery w:val="placeholder"/>
        </w:category>
        <w:types>
          <w:type w:val="bbPlcHdr"/>
        </w:types>
        <w:behaviors>
          <w:behavior w:val="content"/>
        </w:behaviors>
        <w:guid w:val="{98FC056B-D109-4260-B15F-EDE573323FE4}"/>
      </w:docPartPr>
      <w:docPartBody>
        <w:p w:rsidR="00CA0573" w:rsidRDefault="00CA0573" w:rsidP="00CA0573">
          <w:pPr>
            <w:pStyle w:val="38DBA4139AC94F829E30B17467BD20ED"/>
          </w:pPr>
          <w:r w:rsidRPr="00E2548E">
            <w:rPr>
              <w:rStyle w:val="PlaceholderText"/>
            </w:rPr>
            <w:t>Click or tap here to enter text.</w:t>
          </w:r>
        </w:p>
      </w:docPartBody>
    </w:docPart>
    <w:docPart>
      <w:docPartPr>
        <w:name w:val="3B39A2AFE8D344538EB3000A4CC90813"/>
        <w:category>
          <w:name w:val="General"/>
          <w:gallery w:val="placeholder"/>
        </w:category>
        <w:types>
          <w:type w:val="bbPlcHdr"/>
        </w:types>
        <w:behaviors>
          <w:behavior w:val="content"/>
        </w:behaviors>
        <w:guid w:val="{32BA929C-22A0-4EF0-B61A-C59588CF2AA3}"/>
      </w:docPartPr>
      <w:docPartBody>
        <w:p w:rsidR="00CA0573" w:rsidRDefault="00CA0573" w:rsidP="00CA0573">
          <w:pPr>
            <w:pStyle w:val="3B39A2AFE8D344538EB3000A4CC90813"/>
          </w:pPr>
          <w:r w:rsidRPr="00E2548E">
            <w:rPr>
              <w:rStyle w:val="PlaceholderText"/>
            </w:rPr>
            <w:t>Click or tap here to enter text.</w:t>
          </w:r>
        </w:p>
      </w:docPartBody>
    </w:docPart>
    <w:docPart>
      <w:docPartPr>
        <w:name w:val="CE3AB3EC37FD45CF9464951C5128BB04"/>
        <w:category>
          <w:name w:val="General"/>
          <w:gallery w:val="placeholder"/>
        </w:category>
        <w:types>
          <w:type w:val="bbPlcHdr"/>
        </w:types>
        <w:behaviors>
          <w:behavior w:val="content"/>
        </w:behaviors>
        <w:guid w:val="{D1AF6066-B93A-41CC-9BEF-DB705C433285}"/>
      </w:docPartPr>
      <w:docPartBody>
        <w:p w:rsidR="00CA0573" w:rsidRDefault="00CA0573" w:rsidP="00CA0573">
          <w:pPr>
            <w:pStyle w:val="CE3AB3EC37FD45CF9464951C5128BB04"/>
          </w:pPr>
          <w:r w:rsidRPr="00E2548E">
            <w:rPr>
              <w:rStyle w:val="PlaceholderText"/>
            </w:rPr>
            <w:t>Click or tap here to enter text.</w:t>
          </w:r>
        </w:p>
      </w:docPartBody>
    </w:docPart>
    <w:docPart>
      <w:docPartPr>
        <w:name w:val="12E72EF611474C72BEB4D63CEE6C9D43"/>
        <w:category>
          <w:name w:val="General"/>
          <w:gallery w:val="placeholder"/>
        </w:category>
        <w:types>
          <w:type w:val="bbPlcHdr"/>
        </w:types>
        <w:behaviors>
          <w:behavior w:val="content"/>
        </w:behaviors>
        <w:guid w:val="{A88A7EDB-A072-45AA-8A06-2A42A0489CD9}"/>
      </w:docPartPr>
      <w:docPartBody>
        <w:p w:rsidR="00CA0573" w:rsidRDefault="00CA0573" w:rsidP="00CA0573">
          <w:pPr>
            <w:pStyle w:val="12E72EF611474C72BEB4D63CEE6C9D43"/>
          </w:pPr>
          <w:r w:rsidRPr="00E2548E">
            <w:rPr>
              <w:rStyle w:val="PlaceholderText"/>
            </w:rPr>
            <w:t>Click or tap here to enter text.</w:t>
          </w:r>
        </w:p>
      </w:docPartBody>
    </w:docPart>
    <w:docPart>
      <w:docPartPr>
        <w:name w:val="DB36AFB700BB4996B036D6A9823C4A81"/>
        <w:category>
          <w:name w:val="General"/>
          <w:gallery w:val="placeholder"/>
        </w:category>
        <w:types>
          <w:type w:val="bbPlcHdr"/>
        </w:types>
        <w:behaviors>
          <w:behavior w:val="content"/>
        </w:behaviors>
        <w:guid w:val="{2AA86A9D-953E-4B3C-88A8-4BE2E1E92462}"/>
      </w:docPartPr>
      <w:docPartBody>
        <w:p w:rsidR="00CA0573" w:rsidRDefault="00CA0573" w:rsidP="00CA0573">
          <w:pPr>
            <w:pStyle w:val="DB36AFB700BB4996B036D6A9823C4A81"/>
          </w:pPr>
          <w:r w:rsidRPr="00E2548E">
            <w:rPr>
              <w:rStyle w:val="PlaceholderText"/>
            </w:rPr>
            <w:t>Click or tap here to enter text.</w:t>
          </w:r>
        </w:p>
      </w:docPartBody>
    </w:docPart>
    <w:docPart>
      <w:docPartPr>
        <w:name w:val="A58008B859784B8FA74BF373887C68A0"/>
        <w:category>
          <w:name w:val="General"/>
          <w:gallery w:val="placeholder"/>
        </w:category>
        <w:types>
          <w:type w:val="bbPlcHdr"/>
        </w:types>
        <w:behaviors>
          <w:behavior w:val="content"/>
        </w:behaviors>
        <w:guid w:val="{FD91B9B0-E7F3-483E-B701-355FC1805AE9}"/>
      </w:docPartPr>
      <w:docPartBody>
        <w:p w:rsidR="00CA0573" w:rsidRDefault="00CA0573" w:rsidP="00CA0573">
          <w:pPr>
            <w:pStyle w:val="A58008B859784B8FA74BF373887C68A0"/>
          </w:pPr>
          <w:r w:rsidRPr="00E2548E">
            <w:rPr>
              <w:rStyle w:val="PlaceholderText"/>
            </w:rPr>
            <w:t>Click or tap here to enter text.</w:t>
          </w:r>
        </w:p>
      </w:docPartBody>
    </w:docPart>
    <w:docPart>
      <w:docPartPr>
        <w:name w:val="8120FEE8B80C4A449A099990334A8B41"/>
        <w:category>
          <w:name w:val="General"/>
          <w:gallery w:val="placeholder"/>
        </w:category>
        <w:types>
          <w:type w:val="bbPlcHdr"/>
        </w:types>
        <w:behaviors>
          <w:behavior w:val="content"/>
        </w:behaviors>
        <w:guid w:val="{8215E0A0-EA45-4148-997B-982955D75D82}"/>
      </w:docPartPr>
      <w:docPartBody>
        <w:p w:rsidR="00CA0573" w:rsidRDefault="00CA0573" w:rsidP="00CA0573">
          <w:pPr>
            <w:pStyle w:val="8120FEE8B80C4A449A099990334A8B41"/>
          </w:pPr>
          <w:r w:rsidRPr="00E2548E">
            <w:rPr>
              <w:rStyle w:val="PlaceholderText"/>
            </w:rPr>
            <w:t>Click or tap here to enter text.</w:t>
          </w:r>
        </w:p>
      </w:docPartBody>
    </w:docPart>
    <w:docPart>
      <w:docPartPr>
        <w:name w:val="9D007D7FF4F04028854A972C66692093"/>
        <w:category>
          <w:name w:val="General"/>
          <w:gallery w:val="placeholder"/>
        </w:category>
        <w:types>
          <w:type w:val="bbPlcHdr"/>
        </w:types>
        <w:behaviors>
          <w:behavior w:val="content"/>
        </w:behaviors>
        <w:guid w:val="{5EB37188-1367-417C-8F19-09C403E7F31A}"/>
      </w:docPartPr>
      <w:docPartBody>
        <w:p w:rsidR="00CA0573" w:rsidRDefault="00CA0573" w:rsidP="00CA0573">
          <w:pPr>
            <w:pStyle w:val="9D007D7FF4F04028854A972C66692093"/>
          </w:pPr>
          <w:r w:rsidRPr="00E2548E">
            <w:rPr>
              <w:rStyle w:val="PlaceholderText"/>
            </w:rPr>
            <w:t>Click or tap here to enter text.</w:t>
          </w:r>
        </w:p>
      </w:docPartBody>
    </w:docPart>
    <w:docPart>
      <w:docPartPr>
        <w:name w:val="FA8942101F3B45A4B8354A4873B9C874"/>
        <w:category>
          <w:name w:val="General"/>
          <w:gallery w:val="placeholder"/>
        </w:category>
        <w:types>
          <w:type w:val="bbPlcHdr"/>
        </w:types>
        <w:behaviors>
          <w:behavior w:val="content"/>
        </w:behaviors>
        <w:guid w:val="{911F5E74-7B94-497D-8570-2BD1A82CDC2A}"/>
      </w:docPartPr>
      <w:docPartBody>
        <w:p w:rsidR="00CA0573" w:rsidRDefault="00CA0573" w:rsidP="00CA0573">
          <w:pPr>
            <w:pStyle w:val="FA8942101F3B45A4B8354A4873B9C874"/>
          </w:pPr>
          <w:r w:rsidRPr="00E2548E">
            <w:rPr>
              <w:rStyle w:val="PlaceholderText"/>
            </w:rPr>
            <w:t>Click or tap here to enter text.</w:t>
          </w:r>
        </w:p>
      </w:docPartBody>
    </w:docPart>
    <w:docPart>
      <w:docPartPr>
        <w:name w:val="0248AB82C28843D482CBD59CE19F762E"/>
        <w:category>
          <w:name w:val="General"/>
          <w:gallery w:val="placeholder"/>
        </w:category>
        <w:types>
          <w:type w:val="bbPlcHdr"/>
        </w:types>
        <w:behaviors>
          <w:behavior w:val="content"/>
        </w:behaviors>
        <w:guid w:val="{AB536ED8-3D7A-4A70-A74C-B353EC60545C}"/>
      </w:docPartPr>
      <w:docPartBody>
        <w:p w:rsidR="00CA0573" w:rsidRDefault="00CA0573" w:rsidP="00CA0573">
          <w:pPr>
            <w:pStyle w:val="0248AB82C28843D482CBD59CE19F762E"/>
          </w:pPr>
          <w:r w:rsidRPr="00E2548E">
            <w:rPr>
              <w:rStyle w:val="PlaceholderText"/>
            </w:rPr>
            <w:t>Click or tap here to enter text.</w:t>
          </w:r>
        </w:p>
      </w:docPartBody>
    </w:docPart>
    <w:docPart>
      <w:docPartPr>
        <w:name w:val="50489B8E003243F18649BFD759368691"/>
        <w:category>
          <w:name w:val="General"/>
          <w:gallery w:val="placeholder"/>
        </w:category>
        <w:types>
          <w:type w:val="bbPlcHdr"/>
        </w:types>
        <w:behaviors>
          <w:behavior w:val="content"/>
        </w:behaviors>
        <w:guid w:val="{9453B8F9-4205-4131-8ACC-83916BE35C65}"/>
      </w:docPartPr>
      <w:docPartBody>
        <w:p w:rsidR="00CA0573" w:rsidRDefault="00CA0573" w:rsidP="00CA0573">
          <w:pPr>
            <w:pStyle w:val="50489B8E003243F18649BFD759368691"/>
          </w:pPr>
          <w:r w:rsidRPr="00E2548E">
            <w:rPr>
              <w:rStyle w:val="PlaceholderText"/>
            </w:rPr>
            <w:t>Click or tap here to enter text.</w:t>
          </w:r>
        </w:p>
      </w:docPartBody>
    </w:docPart>
    <w:docPart>
      <w:docPartPr>
        <w:name w:val="0E67F981338A4130BDFDFFFE25756D66"/>
        <w:category>
          <w:name w:val="General"/>
          <w:gallery w:val="placeholder"/>
        </w:category>
        <w:types>
          <w:type w:val="bbPlcHdr"/>
        </w:types>
        <w:behaviors>
          <w:behavior w:val="content"/>
        </w:behaviors>
        <w:guid w:val="{BD4D706C-1235-4B8E-9A47-25659DEA6880}"/>
      </w:docPartPr>
      <w:docPartBody>
        <w:p w:rsidR="00CA0573" w:rsidRDefault="00CA0573" w:rsidP="00CA0573">
          <w:pPr>
            <w:pStyle w:val="0E67F981338A4130BDFDFFFE25756D66"/>
          </w:pPr>
          <w:r w:rsidRPr="00E2548E">
            <w:rPr>
              <w:rStyle w:val="PlaceholderText"/>
            </w:rPr>
            <w:t>Click or tap here to enter text.</w:t>
          </w:r>
        </w:p>
      </w:docPartBody>
    </w:docPart>
    <w:docPart>
      <w:docPartPr>
        <w:name w:val="C15408EFC2D84133BF9DFAA5009CF675"/>
        <w:category>
          <w:name w:val="General"/>
          <w:gallery w:val="placeholder"/>
        </w:category>
        <w:types>
          <w:type w:val="bbPlcHdr"/>
        </w:types>
        <w:behaviors>
          <w:behavior w:val="content"/>
        </w:behaviors>
        <w:guid w:val="{7B0DE94A-5270-4444-B29A-9B28726C6A59}"/>
      </w:docPartPr>
      <w:docPartBody>
        <w:p w:rsidR="00CA0573" w:rsidRDefault="00CA0573" w:rsidP="00CA0573">
          <w:pPr>
            <w:pStyle w:val="C15408EFC2D84133BF9DFAA5009CF675"/>
          </w:pPr>
          <w:r w:rsidRPr="00E2548E">
            <w:rPr>
              <w:rStyle w:val="PlaceholderText"/>
            </w:rPr>
            <w:t>Click or tap here to enter text.</w:t>
          </w:r>
        </w:p>
      </w:docPartBody>
    </w:docPart>
    <w:docPart>
      <w:docPartPr>
        <w:name w:val="A92021FB8B54455DBDC542EBA0D845B1"/>
        <w:category>
          <w:name w:val="General"/>
          <w:gallery w:val="placeholder"/>
        </w:category>
        <w:types>
          <w:type w:val="bbPlcHdr"/>
        </w:types>
        <w:behaviors>
          <w:behavior w:val="content"/>
        </w:behaviors>
        <w:guid w:val="{5AA2253A-B38B-47B0-8C70-2936F889BC7D}"/>
      </w:docPartPr>
      <w:docPartBody>
        <w:p w:rsidR="00CA0573" w:rsidRDefault="00CA0573" w:rsidP="00CA0573">
          <w:pPr>
            <w:pStyle w:val="A92021FB8B54455DBDC542EBA0D845B1"/>
          </w:pPr>
          <w:r w:rsidRPr="00E2548E">
            <w:rPr>
              <w:rStyle w:val="PlaceholderText"/>
            </w:rPr>
            <w:t>Click or tap here to enter text.</w:t>
          </w:r>
        </w:p>
      </w:docPartBody>
    </w:docPart>
    <w:docPart>
      <w:docPartPr>
        <w:name w:val="0AB8023162194EE0823ADF9DFA218591"/>
        <w:category>
          <w:name w:val="General"/>
          <w:gallery w:val="placeholder"/>
        </w:category>
        <w:types>
          <w:type w:val="bbPlcHdr"/>
        </w:types>
        <w:behaviors>
          <w:behavior w:val="content"/>
        </w:behaviors>
        <w:guid w:val="{F91BAC8D-07B8-4039-BD94-5666DE5EAAC1}"/>
      </w:docPartPr>
      <w:docPartBody>
        <w:p w:rsidR="00CA0573" w:rsidRDefault="00CA0573" w:rsidP="00CA0573">
          <w:pPr>
            <w:pStyle w:val="0AB8023162194EE0823ADF9DFA218591"/>
          </w:pPr>
          <w:r w:rsidRPr="00E2548E">
            <w:rPr>
              <w:rStyle w:val="PlaceholderText"/>
            </w:rPr>
            <w:t>Click or tap here to enter text.</w:t>
          </w:r>
        </w:p>
      </w:docPartBody>
    </w:docPart>
    <w:docPart>
      <w:docPartPr>
        <w:name w:val="DF56DD5BC52C4D8EB4CE98ECE3B3C0CF"/>
        <w:category>
          <w:name w:val="General"/>
          <w:gallery w:val="placeholder"/>
        </w:category>
        <w:types>
          <w:type w:val="bbPlcHdr"/>
        </w:types>
        <w:behaviors>
          <w:behavior w:val="content"/>
        </w:behaviors>
        <w:guid w:val="{4004DEC3-532F-41CE-8837-B36CA42786FC}"/>
      </w:docPartPr>
      <w:docPartBody>
        <w:p w:rsidR="00CA0573" w:rsidRDefault="00CA0573" w:rsidP="00CA0573">
          <w:pPr>
            <w:pStyle w:val="DF56DD5BC52C4D8EB4CE98ECE3B3C0CF"/>
          </w:pPr>
          <w:r w:rsidRPr="00E2548E">
            <w:rPr>
              <w:rStyle w:val="PlaceholderText"/>
            </w:rPr>
            <w:t>Click or tap here to enter text.</w:t>
          </w:r>
        </w:p>
      </w:docPartBody>
    </w:docPart>
    <w:docPart>
      <w:docPartPr>
        <w:name w:val="C02667E22659421F9E550BE38E67BC49"/>
        <w:category>
          <w:name w:val="General"/>
          <w:gallery w:val="placeholder"/>
        </w:category>
        <w:types>
          <w:type w:val="bbPlcHdr"/>
        </w:types>
        <w:behaviors>
          <w:behavior w:val="content"/>
        </w:behaviors>
        <w:guid w:val="{04819E75-8332-41AA-A8CE-CDD58C67CD7E}"/>
      </w:docPartPr>
      <w:docPartBody>
        <w:p w:rsidR="00CA0573" w:rsidRDefault="00CA0573" w:rsidP="00CA0573">
          <w:pPr>
            <w:pStyle w:val="C02667E22659421F9E550BE38E67BC49"/>
          </w:pPr>
          <w:r w:rsidRPr="00E2548E">
            <w:rPr>
              <w:rStyle w:val="PlaceholderText"/>
            </w:rPr>
            <w:t>Click or tap here to enter text.</w:t>
          </w:r>
        </w:p>
      </w:docPartBody>
    </w:docPart>
    <w:docPart>
      <w:docPartPr>
        <w:name w:val="108D3D535584440E993D4E981B6BF0BF"/>
        <w:category>
          <w:name w:val="General"/>
          <w:gallery w:val="placeholder"/>
        </w:category>
        <w:types>
          <w:type w:val="bbPlcHdr"/>
        </w:types>
        <w:behaviors>
          <w:behavior w:val="content"/>
        </w:behaviors>
        <w:guid w:val="{379F651A-38E2-4C26-80DA-BABBDFAB56D7}"/>
      </w:docPartPr>
      <w:docPartBody>
        <w:p w:rsidR="00CA0573" w:rsidRDefault="00CA0573" w:rsidP="00CA0573">
          <w:pPr>
            <w:pStyle w:val="108D3D535584440E993D4E981B6BF0BF"/>
          </w:pPr>
          <w:r w:rsidRPr="00E2548E">
            <w:rPr>
              <w:rStyle w:val="PlaceholderText"/>
            </w:rPr>
            <w:t>Click or tap here to enter text.</w:t>
          </w:r>
        </w:p>
      </w:docPartBody>
    </w:docPart>
    <w:docPart>
      <w:docPartPr>
        <w:name w:val="42508C97C1594A5BADBC3F9A2435A3BD"/>
        <w:category>
          <w:name w:val="General"/>
          <w:gallery w:val="placeholder"/>
        </w:category>
        <w:types>
          <w:type w:val="bbPlcHdr"/>
        </w:types>
        <w:behaviors>
          <w:behavior w:val="content"/>
        </w:behaviors>
        <w:guid w:val="{3F61D94A-B20B-4E6A-8B67-82909E75720B}"/>
      </w:docPartPr>
      <w:docPartBody>
        <w:p w:rsidR="00CA0573" w:rsidRDefault="00CA0573" w:rsidP="00CA0573">
          <w:pPr>
            <w:pStyle w:val="42508C97C1594A5BADBC3F9A2435A3BD"/>
          </w:pPr>
          <w:r w:rsidRPr="00E2548E">
            <w:rPr>
              <w:rStyle w:val="PlaceholderText"/>
            </w:rPr>
            <w:t>Click or tap here to enter text.</w:t>
          </w:r>
        </w:p>
      </w:docPartBody>
    </w:docPart>
    <w:docPart>
      <w:docPartPr>
        <w:name w:val="0491B4092A08497B9D1D9E797DCA3E52"/>
        <w:category>
          <w:name w:val="General"/>
          <w:gallery w:val="placeholder"/>
        </w:category>
        <w:types>
          <w:type w:val="bbPlcHdr"/>
        </w:types>
        <w:behaviors>
          <w:behavior w:val="content"/>
        </w:behaviors>
        <w:guid w:val="{16932562-FBC8-4AAC-85B4-85F8CE19A09F}"/>
      </w:docPartPr>
      <w:docPartBody>
        <w:p w:rsidR="00CA0573" w:rsidRDefault="00CA0573" w:rsidP="00CA0573">
          <w:pPr>
            <w:pStyle w:val="0491B4092A08497B9D1D9E797DCA3E52"/>
          </w:pPr>
          <w:r w:rsidRPr="00E2548E">
            <w:rPr>
              <w:rStyle w:val="PlaceholderText"/>
            </w:rPr>
            <w:t>Click or tap here to enter text.</w:t>
          </w:r>
        </w:p>
      </w:docPartBody>
    </w:docPart>
    <w:docPart>
      <w:docPartPr>
        <w:name w:val="B704B297A1864C74856A8EC003B53413"/>
        <w:category>
          <w:name w:val="General"/>
          <w:gallery w:val="placeholder"/>
        </w:category>
        <w:types>
          <w:type w:val="bbPlcHdr"/>
        </w:types>
        <w:behaviors>
          <w:behavior w:val="content"/>
        </w:behaviors>
        <w:guid w:val="{1784C164-34EF-4CA4-8208-CCE69886D197}"/>
      </w:docPartPr>
      <w:docPartBody>
        <w:p w:rsidR="0081379F" w:rsidRDefault="0081379F" w:rsidP="0081379F">
          <w:pPr>
            <w:pStyle w:val="B704B297A1864C74856A8EC003B53413"/>
          </w:pPr>
          <w:r w:rsidRPr="00E2548E">
            <w:rPr>
              <w:rStyle w:val="PlaceholderText"/>
            </w:rPr>
            <w:t>Click or tap here to enter text.</w:t>
          </w:r>
        </w:p>
      </w:docPartBody>
    </w:docPart>
    <w:docPart>
      <w:docPartPr>
        <w:name w:val="A92617998912494D99946163220B0D3A"/>
        <w:category>
          <w:name w:val="General"/>
          <w:gallery w:val="placeholder"/>
        </w:category>
        <w:types>
          <w:type w:val="bbPlcHdr"/>
        </w:types>
        <w:behaviors>
          <w:behavior w:val="content"/>
        </w:behaviors>
        <w:guid w:val="{398DD450-2F99-4317-8BA4-A44CE07CD6E1}"/>
      </w:docPartPr>
      <w:docPartBody>
        <w:p w:rsidR="0081379F" w:rsidRDefault="0081379F" w:rsidP="0081379F">
          <w:pPr>
            <w:pStyle w:val="A92617998912494D99946163220B0D3A"/>
          </w:pPr>
          <w:r w:rsidRPr="00E2548E">
            <w:rPr>
              <w:rStyle w:val="PlaceholderText"/>
            </w:rPr>
            <w:t>Click or tap here to enter text.</w:t>
          </w:r>
        </w:p>
      </w:docPartBody>
    </w:docPart>
    <w:docPart>
      <w:docPartPr>
        <w:name w:val="C83BD258261349A0882C0A5C80E7E21E"/>
        <w:category>
          <w:name w:val="General"/>
          <w:gallery w:val="placeholder"/>
        </w:category>
        <w:types>
          <w:type w:val="bbPlcHdr"/>
        </w:types>
        <w:behaviors>
          <w:behavior w:val="content"/>
        </w:behaviors>
        <w:guid w:val="{FEF458E1-DD1F-4F8C-86E0-ABB1A6986449}"/>
      </w:docPartPr>
      <w:docPartBody>
        <w:p w:rsidR="0081379F" w:rsidRDefault="0081379F" w:rsidP="0081379F">
          <w:pPr>
            <w:pStyle w:val="C83BD258261349A0882C0A5C80E7E21E"/>
          </w:pPr>
          <w:r w:rsidRPr="00E2548E">
            <w:rPr>
              <w:rStyle w:val="PlaceholderText"/>
            </w:rPr>
            <w:t>Click or tap here to enter text.</w:t>
          </w:r>
        </w:p>
      </w:docPartBody>
    </w:docPart>
    <w:docPart>
      <w:docPartPr>
        <w:name w:val="74AC7223A1AC4EC290DAC1129E02989A"/>
        <w:category>
          <w:name w:val="General"/>
          <w:gallery w:val="placeholder"/>
        </w:category>
        <w:types>
          <w:type w:val="bbPlcHdr"/>
        </w:types>
        <w:behaviors>
          <w:behavior w:val="content"/>
        </w:behaviors>
        <w:guid w:val="{B184DB96-DD96-411E-8CFF-6C2FF39781E7}"/>
      </w:docPartPr>
      <w:docPartBody>
        <w:p w:rsidR="0081379F" w:rsidRDefault="0081379F" w:rsidP="0081379F">
          <w:pPr>
            <w:pStyle w:val="74AC7223A1AC4EC290DAC1129E02989A"/>
          </w:pPr>
          <w:r w:rsidRPr="00E2548E">
            <w:rPr>
              <w:rStyle w:val="PlaceholderText"/>
            </w:rPr>
            <w:t>Click or tap here to enter text.</w:t>
          </w:r>
        </w:p>
      </w:docPartBody>
    </w:docPart>
    <w:docPart>
      <w:docPartPr>
        <w:name w:val="96324740E7CF458FA136C359A5060EBB"/>
        <w:category>
          <w:name w:val="General"/>
          <w:gallery w:val="placeholder"/>
        </w:category>
        <w:types>
          <w:type w:val="bbPlcHdr"/>
        </w:types>
        <w:behaviors>
          <w:behavior w:val="content"/>
        </w:behaviors>
        <w:guid w:val="{20A3DE72-D6EF-4771-9B7E-0F7342956A60}"/>
      </w:docPartPr>
      <w:docPartBody>
        <w:p w:rsidR="0081379F" w:rsidRDefault="0081379F" w:rsidP="0081379F">
          <w:pPr>
            <w:pStyle w:val="96324740E7CF458FA136C359A5060EBB"/>
          </w:pPr>
          <w:r w:rsidRPr="00E2548E">
            <w:rPr>
              <w:rStyle w:val="PlaceholderText"/>
            </w:rPr>
            <w:t>Click or tap here to enter text.</w:t>
          </w:r>
        </w:p>
      </w:docPartBody>
    </w:docPart>
    <w:docPart>
      <w:docPartPr>
        <w:name w:val="9B1AEB473C744B68A07DFA716C9A292B"/>
        <w:category>
          <w:name w:val="General"/>
          <w:gallery w:val="placeholder"/>
        </w:category>
        <w:types>
          <w:type w:val="bbPlcHdr"/>
        </w:types>
        <w:behaviors>
          <w:behavior w:val="content"/>
        </w:behaviors>
        <w:guid w:val="{2A5B23E4-851A-46F6-83B6-912C32EB6269}"/>
      </w:docPartPr>
      <w:docPartBody>
        <w:p w:rsidR="0081379F" w:rsidRDefault="0081379F" w:rsidP="0081379F">
          <w:pPr>
            <w:pStyle w:val="9B1AEB473C744B68A07DFA716C9A292B"/>
          </w:pPr>
          <w:r w:rsidRPr="00E2548E">
            <w:rPr>
              <w:rStyle w:val="PlaceholderText"/>
            </w:rPr>
            <w:t>Click or tap here to enter text.</w:t>
          </w:r>
        </w:p>
      </w:docPartBody>
    </w:docPart>
    <w:docPart>
      <w:docPartPr>
        <w:name w:val="7BC0C0571A44498DA7DBCC0ABBB0081D"/>
        <w:category>
          <w:name w:val="General"/>
          <w:gallery w:val="placeholder"/>
        </w:category>
        <w:types>
          <w:type w:val="bbPlcHdr"/>
        </w:types>
        <w:behaviors>
          <w:behavior w:val="content"/>
        </w:behaviors>
        <w:guid w:val="{C090EF0C-D9C0-4C4C-A471-898C21FC48B2}"/>
      </w:docPartPr>
      <w:docPartBody>
        <w:p w:rsidR="0081379F" w:rsidRDefault="0081379F" w:rsidP="0081379F">
          <w:pPr>
            <w:pStyle w:val="7BC0C0571A44498DA7DBCC0ABBB0081D"/>
          </w:pPr>
          <w:r w:rsidRPr="00E2548E">
            <w:rPr>
              <w:rStyle w:val="PlaceholderText"/>
            </w:rPr>
            <w:t>Click or tap here to enter text.</w:t>
          </w:r>
        </w:p>
      </w:docPartBody>
    </w:docPart>
    <w:docPart>
      <w:docPartPr>
        <w:name w:val="E290FE51608840A697BE7CA1EED208ED"/>
        <w:category>
          <w:name w:val="General"/>
          <w:gallery w:val="placeholder"/>
        </w:category>
        <w:types>
          <w:type w:val="bbPlcHdr"/>
        </w:types>
        <w:behaviors>
          <w:behavior w:val="content"/>
        </w:behaviors>
        <w:guid w:val="{E6EA3249-7A96-426E-93BC-F6B127213CE0}"/>
      </w:docPartPr>
      <w:docPartBody>
        <w:p w:rsidR="0081379F" w:rsidRDefault="0081379F" w:rsidP="0081379F">
          <w:pPr>
            <w:pStyle w:val="E290FE51608840A697BE7CA1EED208ED"/>
          </w:pPr>
          <w:r w:rsidRPr="00E2548E">
            <w:rPr>
              <w:rStyle w:val="PlaceholderText"/>
            </w:rPr>
            <w:t>Click or tap here to enter text.</w:t>
          </w:r>
        </w:p>
      </w:docPartBody>
    </w:docPart>
    <w:docPart>
      <w:docPartPr>
        <w:name w:val="4311E427D66D48D1BA0C7C680219AD17"/>
        <w:category>
          <w:name w:val="General"/>
          <w:gallery w:val="placeholder"/>
        </w:category>
        <w:types>
          <w:type w:val="bbPlcHdr"/>
        </w:types>
        <w:behaviors>
          <w:behavior w:val="content"/>
        </w:behaviors>
        <w:guid w:val="{2F815A1C-C62E-48CA-ADDF-595DF1EEE2F9}"/>
      </w:docPartPr>
      <w:docPartBody>
        <w:p w:rsidR="0081379F" w:rsidRDefault="0081379F" w:rsidP="0081379F">
          <w:pPr>
            <w:pStyle w:val="4311E427D66D48D1BA0C7C680219AD17"/>
          </w:pPr>
          <w:r w:rsidRPr="00E2548E">
            <w:rPr>
              <w:rStyle w:val="PlaceholderText"/>
            </w:rPr>
            <w:t>Click or tap here to enter text.</w:t>
          </w:r>
        </w:p>
      </w:docPartBody>
    </w:docPart>
    <w:docPart>
      <w:docPartPr>
        <w:name w:val="D37EE476C2DA494A93B994CEECFF2DFF"/>
        <w:category>
          <w:name w:val="General"/>
          <w:gallery w:val="placeholder"/>
        </w:category>
        <w:types>
          <w:type w:val="bbPlcHdr"/>
        </w:types>
        <w:behaviors>
          <w:behavior w:val="content"/>
        </w:behaviors>
        <w:guid w:val="{1E723A39-E639-43C5-9AF7-86BC9F3D380E}"/>
      </w:docPartPr>
      <w:docPartBody>
        <w:p w:rsidR="0081379F" w:rsidRDefault="0081379F" w:rsidP="0081379F">
          <w:pPr>
            <w:pStyle w:val="D37EE476C2DA494A93B994CEECFF2DFF"/>
          </w:pPr>
          <w:r w:rsidRPr="00E2548E">
            <w:rPr>
              <w:rStyle w:val="PlaceholderText"/>
            </w:rPr>
            <w:t>Click or tap here to enter text.</w:t>
          </w:r>
        </w:p>
      </w:docPartBody>
    </w:docPart>
    <w:docPart>
      <w:docPartPr>
        <w:name w:val="65B844BBAAB148D7BED0465794A91DF8"/>
        <w:category>
          <w:name w:val="General"/>
          <w:gallery w:val="placeholder"/>
        </w:category>
        <w:types>
          <w:type w:val="bbPlcHdr"/>
        </w:types>
        <w:behaviors>
          <w:behavior w:val="content"/>
        </w:behaviors>
        <w:guid w:val="{DF96A7D3-E626-4F62-9BBB-06F898D4D020}"/>
      </w:docPartPr>
      <w:docPartBody>
        <w:p w:rsidR="0081379F" w:rsidRDefault="0081379F" w:rsidP="0081379F">
          <w:pPr>
            <w:pStyle w:val="65B844BBAAB148D7BED0465794A91DF8"/>
          </w:pPr>
          <w:r w:rsidRPr="00E2548E">
            <w:rPr>
              <w:rStyle w:val="PlaceholderText"/>
            </w:rPr>
            <w:t>Click or tap here to enter text.</w:t>
          </w:r>
        </w:p>
      </w:docPartBody>
    </w:docPart>
    <w:docPart>
      <w:docPartPr>
        <w:name w:val="EE7F7C862912449F87FBB036ACF47495"/>
        <w:category>
          <w:name w:val="General"/>
          <w:gallery w:val="placeholder"/>
        </w:category>
        <w:types>
          <w:type w:val="bbPlcHdr"/>
        </w:types>
        <w:behaviors>
          <w:behavior w:val="content"/>
        </w:behaviors>
        <w:guid w:val="{0F91DA5F-5960-4129-AD22-B8657736A7D2}"/>
      </w:docPartPr>
      <w:docPartBody>
        <w:p w:rsidR="0081379F" w:rsidRDefault="0081379F" w:rsidP="0081379F">
          <w:pPr>
            <w:pStyle w:val="EE7F7C862912449F87FBB036ACF47495"/>
          </w:pPr>
          <w:r w:rsidRPr="00E2548E">
            <w:rPr>
              <w:rStyle w:val="PlaceholderText"/>
            </w:rPr>
            <w:t>Click or tap here to enter text.</w:t>
          </w:r>
        </w:p>
      </w:docPartBody>
    </w:docPart>
    <w:docPart>
      <w:docPartPr>
        <w:name w:val="A05B5C4847354061AB86B9CDC8FCB35B"/>
        <w:category>
          <w:name w:val="General"/>
          <w:gallery w:val="placeholder"/>
        </w:category>
        <w:types>
          <w:type w:val="bbPlcHdr"/>
        </w:types>
        <w:behaviors>
          <w:behavior w:val="content"/>
        </w:behaviors>
        <w:guid w:val="{73826294-2D4C-40B7-A95A-4917966BB186}"/>
      </w:docPartPr>
      <w:docPartBody>
        <w:p w:rsidR="0081379F" w:rsidRDefault="0081379F" w:rsidP="0081379F">
          <w:pPr>
            <w:pStyle w:val="A05B5C4847354061AB86B9CDC8FCB35B"/>
          </w:pPr>
          <w:r w:rsidRPr="00E2548E">
            <w:rPr>
              <w:rStyle w:val="PlaceholderText"/>
            </w:rPr>
            <w:t>Click or tap here to enter text.</w:t>
          </w:r>
        </w:p>
      </w:docPartBody>
    </w:docPart>
    <w:docPart>
      <w:docPartPr>
        <w:name w:val="F6B319584FD14B9092E31CD5398EE67D"/>
        <w:category>
          <w:name w:val="General"/>
          <w:gallery w:val="placeholder"/>
        </w:category>
        <w:types>
          <w:type w:val="bbPlcHdr"/>
        </w:types>
        <w:behaviors>
          <w:behavior w:val="content"/>
        </w:behaviors>
        <w:guid w:val="{1F8009CE-1B42-4C31-AF21-5A7091E0E5CB}"/>
      </w:docPartPr>
      <w:docPartBody>
        <w:p w:rsidR="0081379F" w:rsidRDefault="0081379F" w:rsidP="0081379F">
          <w:pPr>
            <w:pStyle w:val="F6B319584FD14B9092E31CD5398EE67D"/>
          </w:pPr>
          <w:r w:rsidRPr="00E2548E">
            <w:rPr>
              <w:rStyle w:val="PlaceholderText"/>
            </w:rPr>
            <w:t>Click or tap here to enter text.</w:t>
          </w:r>
        </w:p>
      </w:docPartBody>
    </w:docPart>
    <w:docPart>
      <w:docPartPr>
        <w:name w:val="5176E4F0565746099DAFD21202AFFB4D"/>
        <w:category>
          <w:name w:val="General"/>
          <w:gallery w:val="placeholder"/>
        </w:category>
        <w:types>
          <w:type w:val="bbPlcHdr"/>
        </w:types>
        <w:behaviors>
          <w:behavior w:val="content"/>
        </w:behaviors>
        <w:guid w:val="{96F3A955-5443-46E4-B0EF-D1E4FB4813F9}"/>
      </w:docPartPr>
      <w:docPartBody>
        <w:p w:rsidR="00525F18" w:rsidRDefault="00985F7F" w:rsidP="00985F7F">
          <w:pPr>
            <w:pStyle w:val="5176E4F0565746099DAFD21202AFFB4D"/>
          </w:pPr>
          <w:r w:rsidRPr="00E2548E">
            <w:rPr>
              <w:rStyle w:val="PlaceholderText"/>
            </w:rPr>
            <w:t>Click or tap here to enter text.</w:t>
          </w:r>
        </w:p>
      </w:docPartBody>
    </w:docPart>
    <w:docPart>
      <w:docPartPr>
        <w:name w:val="09EFCA647F334D098233DA4B5C81EA87"/>
        <w:category>
          <w:name w:val="General"/>
          <w:gallery w:val="placeholder"/>
        </w:category>
        <w:types>
          <w:type w:val="bbPlcHdr"/>
        </w:types>
        <w:behaviors>
          <w:behavior w:val="content"/>
        </w:behaviors>
        <w:guid w:val="{E734C707-468D-45B8-A7E1-BC3EFAAE58F6}"/>
      </w:docPartPr>
      <w:docPartBody>
        <w:p w:rsidR="00525F18" w:rsidRDefault="00985F7F" w:rsidP="00985F7F">
          <w:pPr>
            <w:pStyle w:val="09EFCA647F334D098233DA4B5C81EA87"/>
          </w:pPr>
          <w:r w:rsidRPr="00E2548E">
            <w:rPr>
              <w:rStyle w:val="PlaceholderText"/>
            </w:rPr>
            <w:t>Click or tap here to enter text.</w:t>
          </w:r>
        </w:p>
      </w:docPartBody>
    </w:docPart>
    <w:docPart>
      <w:docPartPr>
        <w:name w:val="C49FF5C44ECB442E96EA0A395A7BECDE"/>
        <w:category>
          <w:name w:val="General"/>
          <w:gallery w:val="placeholder"/>
        </w:category>
        <w:types>
          <w:type w:val="bbPlcHdr"/>
        </w:types>
        <w:behaviors>
          <w:behavior w:val="content"/>
        </w:behaviors>
        <w:guid w:val="{D1D3E5BE-3E25-4017-8FFF-A6F2B6EE1455}"/>
      </w:docPartPr>
      <w:docPartBody>
        <w:p w:rsidR="00B60F75" w:rsidRDefault="00525F18" w:rsidP="00525F18">
          <w:pPr>
            <w:pStyle w:val="C49FF5C44ECB442E96EA0A395A7BECDE"/>
          </w:pPr>
          <w:r w:rsidRPr="00E2548E">
            <w:rPr>
              <w:rStyle w:val="PlaceholderText"/>
            </w:rPr>
            <w:t>Click or tap here to enter text.</w:t>
          </w:r>
        </w:p>
      </w:docPartBody>
    </w:docPart>
    <w:docPart>
      <w:docPartPr>
        <w:name w:val="F773944607044074B315CC8D42B76F7F"/>
        <w:category>
          <w:name w:val="General"/>
          <w:gallery w:val="placeholder"/>
        </w:category>
        <w:types>
          <w:type w:val="bbPlcHdr"/>
        </w:types>
        <w:behaviors>
          <w:behavior w:val="content"/>
        </w:behaviors>
        <w:guid w:val="{F304B2A9-084E-49B7-944E-53BCFBA69DCA}"/>
      </w:docPartPr>
      <w:docPartBody>
        <w:p w:rsidR="00B60F75" w:rsidRDefault="00525F18" w:rsidP="00525F18">
          <w:pPr>
            <w:pStyle w:val="F773944607044074B315CC8D42B76F7F"/>
          </w:pPr>
          <w:r w:rsidRPr="00E2548E">
            <w:rPr>
              <w:rStyle w:val="PlaceholderText"/>
            </w:rPr>
            <w:t>Click or tap here to enter text.</w:t>
          </w:r>
        </w:p>
      </w:docPartBody>
    </w:docPart>
    <w:docPart>
      <w:docPartPr>
        <w:name w:val="FE21CE4036C14023B501F97ECB20BC80"/>
        <w:category>
          <w:name w:val="General"/>
          <w:gallery w:val="placeholder"/>
        </w:category>
        <w:types>
          <w:type w:val="bbPlcHdr"/>
        </w:types>
        <w:behaviors>
          <w:behavior w:val="content"/>
        </w:behaviors>
        <w:guid w:val="{F5724700-7943-41C5-9CAC-33CF82091472}"/>
      </w:docPartPr>
      <w:docPartBody>
        <w:p w:rsidR="003205E6" w:rsidRDefault="00B60F75" w:rsidP="00B60F75">
          <w:pPr>
            <w:pStyle w:val="FE21CE4036C14023B501F97ECB20BC80"/>
          </w:pPr>
          <w:r w:rsidRPr="00E2548E">
            <w:rPr>
              <w:rStyle w:val="PlaceholderText"/>
            </w:rPr>
            <w:t>Click or tap here to enter text.</w:t>
          </w:r>
        </w:p>
      </w:docPartBody>
    </w:docPart>
    <w:docPart>
      <w:docPartPr>
        <w:name w:val="F2CD075CD00247A5930137CA4AE9850C"/>
        <w:category>
          <w:name w:val="General"/>
          <w:gallery w:val="placeholder"/>
        </w:category>
        <w:types>
          <w:type w:val="bbPlcHdr"/>
        </w:types>
        <w:behaviors>
          <w:behavior w:val="content"/>
        </w:behaviors>
        <w:guid w:val="{77A3FF2A-DE13-4109-9FDB-BDBBBBA99536}"/>
      </w:docPartPr>
      <w:docPartBody>
        <w:p w:rsidR="0082234A" w:rsidRDefault="00BA6B57" w:rsidP="00BA6B57">
          <w:pPr>
            <w:pStyle w:val="F2CD075CD00247A5930137CA4AE9850C"/>
          </w:pPr>
          <w:r w:rsidRPr="00E2548E">
            <w:rPr>
              <w:rStyle w:val="PlaceholderText"/>
            </w:rPr>
            <w:t>Click or tap here to enter text.</w:t>
          </w:r>
        </w:p>
      </w:docPartBody>
    </w:docPart>
    <w:docPart>
      <w:docPartPr>
        <w:name w:val="731532BA7C1542E9982C7B1FCC4928C4"/>
        <w:category>
          <w:name w:val="General"/>
          <w:gallery w:val="placeholder"/>
        </w:category>
        <w:types>
          <w:type w:val="bbPlcHdr"/>
        </w:types>
        <w:behaviors>
          <w:behavior w:val="content"/>
        </w:behaviors>
        <w:guid w:val="{1351D4F6-24DA-49E2-A888-9380BC3144D7}"/>
      </w:docPartPr>
      <w:docPartBody>
        <w:p w:rsidR="00B24A87" w:rsidRDefault="0082234A" w:rsidP="0082234A">
          <w:pPr>
            <w:pStyle w:val="731532BA7C1542E9982C7B1FCC4928C4"/>
          </w:pPr>
          <w:r w:rsidRPr="00E2548E">
            <w:rPr>
              <w:rStyle w:val="PlaceholderText"/>
            </w:rPr>
            <w:t>Click or tap here to enter text.</w:t>
          </w:r>
        </w:p>
      </w:docPartBody>
    </w:docPart>
    <w:docPart>
      <w:docPartPr>
        <w:name w:val="995D2B5A5A54495E8692258A4DF23FFA"/>
        <w:category>
          <w:name w:val="General"/>
          <w:gallery w:val="placeholder"/>
        </w:category>
        <w:types>
          <w:type w:val="bbPlcHdr"/>
        </w:types>
        <w:behaviors>
          <w:behavior w:val="content"/>
        </w:behaviors>
        <w:guid w:val="{DB902BBE-F8A0-4601-94A5-C2C3E8039361}"/>
      </w:docPartPr>
      <w:docPartBody>
        <w:p w:rsidR="00B24A87" w:rsidRDefault="0082234A" w:rsidP="0082234A">
          <w:pPr>
            <w:pStyle w:val="995D2B5A5A54495E8692258A4DF23FFA"/>
          </w:pPr>
          <w:r w:rsidRPr="00E2548E">
            <w:rPr>
              <w:rStyle w:val="PlaceholderText"/>
            </w:rPr>
            <w:t>Click or tap here to enter text.</w:t>
          </w:r>
        </w:p>
      </w:docPartBody>
    </w:docPart>
    <w:docPart>
      <w:docPartPr>
        <w:name w:val="A00EE06645594373A3B143D687BADC8C"/>
        <w:category>
          <w:name w:val="General"/>
          <w:gallery w:val="placeholder"/>
        </w:category>
        <w:types>
          <w:type w:val="bbPlcHdr"/>
        </w:types>
        <w:behaviors>
          <w:behavior w:val="content"/>
        </w:behaviors>
        <w:guid w:val="{E3229E60-B0AC-4160-93F6-CA628A3E197E}"/>
      </w:docPartPr>
      <w:docPartBody>
        <w:p w:rsidR="00B24A87" w:rsidRDefault="0082234A" w:rsidP="0082234A">
          <w:pPr>
            <w:pStyle w:val="A00EE06645594373A3B143D687BADC8C"/>
          </w:pPr>
          <w:r w:rsidRPr="00E2548E">
            <w:rPr>
              <w:rStyle w:val="PlaceholderText"/>
            </w:rPr>
            <w:t>Click or tap here to enter text.</w:t>
          </w:r>
        </w:p>
      </w:docPartBody>
    </w:docPart>
    <w:docPart>
      <w:docPartPr>
        <w:name w:val="358CC10AEE974DE88418AE87BC0ACCDD"/>
        <w:category>
          <w:name w:val="General"/>
          <w:gallery w:val="placeholder"/>
        </w:category>
        <w:types>
          <w:type w:val="bbPlcHdr"/>
        </w:types>
        <w:behaviors>
          <w:behavior w:val="content"/>
        </w:behaviors>
        <w:guid w:val="{0C95D61A-5102-4C9F-B2CF-5F04D32F1223}"/>
      </w:docPartPr>
      <w:docPartBody>
        <w:p w:rsidR="00B24A87" w:rsidRDefault="0082234A" w:rsidP="0082234A">
          <w:pPr>
            <w:pStyle w:val="358CC10AEE974DE88418AE87BC0ACCDD"/>
          </w:pPr>
          <w:r w:rsidRPr="00E2548E">
            <w:rPr>
              <w:rStyle w:val="PlaceholderText"/>
            </w:rPr>
            <w:t>Click or tap here to enter text.</w:t>
          </w:r>
        </w:p>
      </w:docPartBody>
    </w:docPart>
    <w:docPart>
      <w:docPartPr>
        <w:name w:val="C91C65F493684CB2A7266158AA6CC4C8"/>
        <w:category>
          <w:name w:val="General"/>
          <w:gallery w:val="placeholder"/>
        </w:category>
        <w:types>
          <w:type w:val="bbPlcHdr"/>
        </w:types>
        <w:behaviors>
          <w:behavior w:val="content"/>
        </w:behaviors>
        <w:guid w:val="{F0A938CB-4195-4FC4-AC7A-48EC6FFAAC0D}"/>
      </w:docPartPr>
      <w:docPartBody>
        <w:p w:rsidR="00DD1524" w:rsidRDefault="00DD1524" w:rsidP="00DD1524">
          <w:pPr>
            <w:pStyle w:val="C91C65F493684CB2A7266158AA6CC4C8"/>
          </w:pPr>
          <w:r w:rsidRPr="00E2548E">
            <w:rPr>
              <w:rStyle w:val="PlaceholderText"/>
            </w:rPr>
            <w:t>Click or tap here to enter text.</w:t>
          </w:r>
        </w:p>
      </w:docPartBody>
    </w:docPart>
    <w:docPart>
      <w:docPartPr>
        <w:name w:val="11C9C50EF4DF439A82C8A62762660E58"/>
        <w:category>
          <w:name w:val="General"/>
          <w:gallery w:val="placeholder"/>
        </w:category>
        <w:types>
          <w:type w:val="bbPlcHdr"/>
        </w:types>
        <w:behaviors>
          <w:behavior w:val="content"/>
        </w:behaviors>
        <w:guid w:val="{672C9813-193C-4A6B-AD12-B4634EB307A6}"/>
      </w:docPartPr>
      <w:docPartBody>
        <w:p w:rsidR="00DD1524" w:rsidRDefault="00DD1524" w:rsidP="00DD1524">
          <w:pPr>
            <w:pStyle w:val="11C9C50EF4DF439A82C8A62762660E58"/>
          </w:pPr>
          <w:r w:rsidRPr="00E2548E">
            <w:rPr>
              <w:rStyle w:val="PlaceholderText"/>
            </w:rPr>
            <w:t>Click or tap here to enter text.</w:t>
          </w:r>
        </w:p>
      </w:docPartBody>
    </w:docPart>
    <w:docPart>
      <w:docPartPr>
        <w:name w:val="39E94545D1E44439AA197091F4C13F7B"/>
        <w:category>
          <w:name w:val="General"/>
          <w:gallery w:val="placeholder"/>
        </w:category>
        <w:types>
          <w:type w:val="bbPlcHdr"/>
        </w:types>
        <w:behaviors>
          <w:behavior w:val="content"/>
        </w:behaviors>
        <w:guid w:val="{F8BDF0A2-E94B-4980-B339-B6F310D446CE}"/>
      </w:docPartPr>
      <w:docPartBody>
        <w:p w:rsidR="00DD1524" w:rsidRDefault="00DD1524" w:rsidP="00DD1524">
          <w:pPr>
            <w:pStyle w:val="39E94545D1E44439AA197091F4C13F7B"/>
          </w:pPr>
          <w:r w:rsidRPr="00E2548E">
            <w:rPr>
              <w:rStyle w:val="PlaceholderText"/>
            </w:rPr>
            <w:t>Click or tap here to enter text.</w:t>
          </w:r>
        </w:p>
      </w:docPartBody>
    </w:docPart>
    <w:docPart>
      <w:docPartPr>
        <w:name w:val="3E803862982141C3B18B028FCF45B23F"/>
        <w:category>
          <w:name w:val="General"/>
          <w:gallery w:val="placeholder"/>
        </w:category>
        <w:types>
          <w:type w:val="bbPlcHdr"/>
        </w:types>
        <w:behaviors>
          <w:behavior w:val="content"/>
        </w:behaviors>
        <w:guid w:val="{7AC05E9D-525D-4C33-AB48-DACC0760D5A7}"/>
      </w:docPartPr>
      <w:docPartBody>
        <w:p w:rsidR="00DD1524" w:rsidRDefault="00DD1524" w:rsidP="00DD1524">
          <w:pPr>
            <w:pStyle w:val="3E803862982141C3B18B028FCF45B23F"/>
          </w:pPr>
          <w:r w:rsidRPr="00E2548E">
            <w:rPr>
              <w:rStyle w:val="PlaceholderText"/>
            </w:rPr>
            <w:t>Click or tap here to enter text.</w:t>
          </w:r>
        </w:p>
      </w:docPartBody>
    </w:docPart>
    <w:docPart>
      <w:docPartPr>
        <w:name w:val="6882F3F1D1B64D26B794AB53CF29F989"/>
        <w:category>
          <w:name w:val="General"/>
          <w:gallery w:val="placeholder"/>
        </w:category>
        <w:types>
          <w:type w:val="bbPlcHdr"/>
        </w:types>
        <w:behaviors>
          <w:behavior w:val="content"/>
        </w:behaviors>
        <w:guid w:val="{6E4AEB96-A0C3-4188-95A9-093116D877EB}"/>
      </w:docPartPr>
      <w:docPartBody>
        <w:p w:rsidR="00DD1524" w:rsidRDefault="00DD1524" w:rsidP="00DD1524">
          <w:pPr>
            <w:pStyle w:val="6882F3F1D1B64D26B794AB53CF29F989"/>
          </w:pPr>
          <w:r w:rsidRPr="00E2548E">
            <w:rPr>
              <w:rStyle w:val="PlaceholderText"/>
            </w:rPr>
            <w:t>Click or tap here to enter text.</w:t>
          </w:r>
        </w:p>
      </w:docPartBody>
    </w:docPart>
    <w:docPart>
      <w:docPartPr>
        <w:name w:val="49C622B31A1A4D8198BA7AEAB829DCA8"/>
        <w:category>
          <w:name w:val="General"/>
          <w:gallery w:val="placeholder"/>
        </w:category>
        <w:types>
          <w:type w:val="bbPlcHdr"/>
        </w:types>
        <w:behaviors>
          <w:behavior w:val="content"/>
        </w:behaviors>
        <w:guid w:val="{FAEB0575-082F-4B15-9DB8-D9F7A1239B4E}"/>
      </w:docPartPr>
      <w:docPartBody>
        <w:p w:rsidR="00DD1524" w:rsidRDefault="00DD1524" w:rsidP="00DD1524">
          <w:pPr>
            <w:pStyle w:val="49C622B31A1A4D8198BA7AEAB829DCA8"/>
          </w:pPr>
          <w:r w:rsidRPr="00E2548E">
            <w:rPr>
              <w:rStyle w:val="PlaceholderText"/>
            </w:rPr>
            <w:t>Click or tap here to enter text.</w:t>
          </w:r>
        </w:p>
      </w:docPartBody>
    </w:docPart>
    <w:docPart>
      <w:docPartPr>
        <w:name w:val="22E11352079B4F52A8F41FEC39D1CB0D"/>
        <w:category>
          <w:name w:val="General"/>
          <w:gallery w:val="placeholder"/>
        </w:category>
        <w:types>
          <w:type w:val="bbPlcHdr"/>
        </w:types>
        <w:behaviors>
          <w:behavior w:val="content"/>
        </w:behaviors>
        <w:guid w:val="{C807E119-D354-4BF2-B7B9-915DF8C7751E}"/>
      </w:docPartPr>
      <w:docPartBody>
        <w:p w:rsidR="00DD1524" w:rsidRDefault="00DD1524" w:rsidP="00DD1524">
          <w:pPr>
            <w:pStyle w:val="22E11352079B4F52A8F41FEC39D1CB0D"/>
          </w:pPr>
          <w:r w:rsidRPr="00E2548E">
            <w:rPr>
              <w:rStyle w:val="PlaceholderText"/>
            </w:rPr>
            <w:t>Click or tap here to enter text.</w:t>
          </w:r>
        </w:p>
      </w:docPartBody>
    </w:docPart>
    <w:docPart>
      <w:docPartPr>
        <w:name w:val="A85C4A56B3CA48B8B6DCAA4A0B5C932F"/>
        <w:category>
          <w:name w:val="General"/>
          <w:gallery w:val="placeholder"/>
        </w:category>
        <w:types>
          <w:type w:val="bbPlcHdr"/>
        </w:types>
        <w:behaviors>
          <w:behavior w:val="content"/>
        </w:behaviors>
        <w:guid w:val="{7C394F95-C634-4FA2-B9D3-283D52CAA0F0}"/>
      </w:docPartPr>
      <w:docPartBody>
        <w:p w:rsidR="00DD1524" w:rsidRDefault="00DD1524" w:rsidP="00DD1524">
          <w:pPr>
            <w:pStyle w:val="A85C4A56B3CA48B8B6DCAA4A0B5C932F"/>
          </w:pPr>
          <w:r w:rsidRPr="00E2548E">
            <w:rPr>
              <w:rStyle w:val="PlaceholderText"/>
            </w:rPr>
            <w:t>Click or tap here to enter text.</w:t>
          </w:r>
        </w:p>
      </w:docPartBody>
    </w:docPart>
    <w:docPart>
      <w:docPartPr>
        <w:name w:val="3530000F362740819EBC7F77CBDC83EE"/>
        <w:category>
          <w:name w:val="General"/>
          <w:gallery w:val="placeholder"/>
        </w:category>
        <w:types>
          <w:type w:val="bbPlcHdr"/>
        </w:types>
        <w:behaviors>
          <w:behavior w:val="content"/>
        </w:behaviors>
        <w:guid w:val="{C05A59B6-BCA9-4113-9943-113FFC734660}"/>
      </w:docPartPr>
      <w:docPartBody>
        <w:p w:rsidR="00DD1524" w:rsidRDefault="00DD1524" w:rsidP="00DD1524">
          <w:pPr>
            <w:pStyle w:val="3530000F362740819EBC7F77CBDC83EE"/>
          </w:pPr>
          <w:r w:rsidRPr="00E2548E">
            <w:rPr>
              <w:rStyle w:val="PlaceholderText"/>
            </w:rPr>
            <w:t>Click or tap here to enter text.</w:t>
          </w:r>
        </w:p>
      </w:docPartBody>
    </w:docPart>
    <w:docPart>
      <w:docPartPr>
        <w:name w:val="3B0DA6DA699A47D497B784C298FB6912"/>
        <w:category>
          <w:name w:val="General"/>
          <w:gallery w:val="placeholder"/>
        </w:category>
        <w:types>
          <w:type w:val="bbPlcHdr"/>
        </w:types>
        <w:behaviors>
          <w:behavior w:val="content"/>
        </w:behaviors>
        <w:guid w:val="{3C71B5F3-A1CD-4BE9-B183-5BA52DCE6A19}"/>
      </w:docPartPr>
      <w:docPartBody>
        <w:p w:rsidR="00DD1524" w:rsidRDefault="00DD1524" w:rsidP="00DD1524">
          <w:pPr>
            <w:pStyle w:val="3B0DA6DA699A47D497B784C298FB6912"/>
          </w:pPr>
          <w:r w:rsidRPr="00E2548E">
            <w:rPr>
              <w:rStyle w:val="PlaceholderText"/>
            </w:rPr>
            <w:t>Click or tap here to enter text.</w:t>
          </w:r>
        </w:p>
      </w:docPartBody>
    </w:docPart>
    <w:docPart>
      <w:docPartPr>
        <w:name w:val="8076C4836B7E4B3B93C8B6ACBBB304EB"/>
        <w:category>
          <w:name w:val="General"/>
          <w:gallery w:val="placeholder"/>
        </w:category>
        <w:types>
          <w:type w:val="bbPlcHdr"/>
        </w:types>
        <w:behaviors>
          <w:behavior w:val="content"/>
        </w:behaviors>
        <w:guid w:val="{A2683C2B-D6A4-4DBD-8BB2-59CD850E9885}"/>
      </w:docPartPr>
      <w:docPartBody>
        <w:p w:rsidR="00DD1524" w:rsidRDefault="00DD1524" w:rsidP="00DD1524">
          <w:pPr>
            <w:pStyle w:val="8076C4836B7E4B3B93C8B6ACBBB304EB"/>
          </w:pPr>
          <w:r w:rsidRPr="00E2548E">
            <w:rPr>
              <w:rStyle w:val="PlaceholderText"/>
            </w:rPr>
            <w:t>Click or tap here to enter text.</w:t>
          </w:r>
        </w:p>
      </w:docPartBody>
    </w:docPart>
    <w:docPart>
      <w:docPartPr>
        <w:name w:val="87003C11C1B64334BF6E1D4858694DCC"/>
        <w:category>
          <w:name w:val="General"/>
          <w:gallery w:val="placeholder"/>
        </w:category>
        <w:types>
          <w:type w:val="bbPlcHdr"/>
        </w:types>
        <w:behaviors>
          <w:behavior w:val="content"/>
        </w:behaviors>
        <w:guid w:val="{E98D6E3D-AEF3-48DE-B875-B96A1BD06B2E}"/>
      </w:docPartPr>
      <w:docPartBody>
        <w:p w:rsidR="00DD1524" w:rsidRDefault="00DD1524" w:rsidP="00DD1524">
          <w:pPr>
            <w:pStyle w:val="87003C11C1B64334BF6E1D4858694DCC"/>
          </w:pPr>
          <w:r w:rsidRPr="00E2548E">
            <w:rPr>
              <w:rStyle w:val="PlaceholderText"/>
            </w:rPr>
            <w:t>Click or tap here to enter text.</w:t>
          </w:r>
        </w:p>
      </w:docPartBody>
    </w:docPart>
    <w:docPart>
      <w:docPartPr>
        <w:name w:val="DBADBB65349A41EDA6AEB20874DD35E4"/>
        <w:category>
          <w:name w:val="General"/>
          <w:gallery w:val="placeholder"/>
        </w:category>
        <w:types>
          <w:type w:val="bbPlcHdr"/>
        </w:types>
        <w:behaviors>
          <w:behavior w:val="content"/>
        </w:behaviors>
        <w:guid w:val="{83E9B714-48EE-4518-B39C-7DB23885E9FD}"/>
      </w:docPartPr>
      <w:docPartBody>
        <w:p w:rsidR="00DD1524" w:rsidRDefault="00DD1524" w:rsidP="00DD1524">
          <w:pPr>
            <w:pStyle w:val="DBADBB65349A41EDA6AEB20874DD35E4"/>
          </w:pPr>
          <w:r w:rsidRPr="00E2548E">
            <w:rPr>
              <w:rStyle w:val="PlaceholderText"/>
            </w:rPr>
            <w:t>Click or tap here to enter text.</w:t>
          </w:r>
        </w:p>
      </w:docPartBody>
    </w:docPart>
    <w:docPart>
      <w:docPartPr>
        <w:name w:val="CF7D8840B38B4AA5928A64FDEF5D8BA4"/>
        <w:category>
          <w:name w:val="General"/>
          <w:gallery w:val="placeholder"/>
        </w:category>
        <w:types>
          <w:type w:val="bbPlcHdr"/>
        </w:types>
        <w:behaviors>
          <w:behavior w:val="content"/>
        </w:behaviors>
        <w:guid w:val="{64743052-1474-44E3-AD51-1E8DFDC79176}"/>
      </w:docPartPr>
      <w:docPartBody>
        <w:p w:rsidR="00297A56" w:rsidRDefault="00297A56" w:rsidP="00297A56">
          <w:pPr>
            <w:pStyle w:val="CF7D8840B38B4AA5928A64FDEF5D8BA4"/>
          </w:pPr>
          <w:r w:rsidRPr="00E2548E">
            <w:rPr>
              <w:rStyle w:val="PlaceholderText"/>
            </w:rPr>
            <w:t>Click or tap here to enter text.</w:t>
          </w:r>
        </w:p>
      </w:docPartBody>
    </w:docPart>
    <w:docPart>
      <w:docPartPr>
        <w:name w:val="C056544D9CCF47AB9DE6F5B5762893D5"/>
        <w:category>
          <w:name w:val="General"/>
          <w:gallery w:val="placeholder"/>
        </w:category>
        <w:types>
          <w:type w:val="bbPlcHdr"/>
        </w:types>
        <w:behaviors>
          <w:behavior w:val="content"/>
        </w:behaviors>
        <w:guid w:val="{25A1D217-4C20-46EF-A094-4DE1913D7F5B}"/>
      </w:docPartPr>
      <w:docPartBody>
        <w:p w:rsidR="00297A56" w:rsidRDefault="00297A56" w:rsidP="00297A56">
          <w:pPr>
            <w:pStyle w:val="C056544D9CCF47AB9DE6F5B5762893D5"/>
          </w:pPr>
          <w:r w:rsidRPr="00E2548E">
            <w:rPr>
              <w:rStyle w:val="PlaceholderText"/>
            </w:rPr>
            <w:t>Click or tap here to enter text.</w:t>
          </w:r>
        </w:p>
      </w:docPartBody>
    </w:docPart>
    <w:docPart>
      <w:docPartPr>
        <w:name w:val="AA2C159A9A0449409A6A8ECA1D674D79"/>
        <w:category>
          <w:name w:val="General"/>
          <w:gallery w:val="placeholder"/>
        </w:category>
        <w:types>
          <w:type w:val="bbPlcHdr"/>
        </w:types>
        <w:behaviors>
          <w:behavior w:val="content"/>
        </w:behaviors>
        <w:guid w:val="{AB99A09E-C63A-4A14-972B-982B3F12D558}"/>
      </w:docPartPr>
      <w:docPartBody>
        <w:p w:rsidR="00297A56" w:rsidRDefault="00297A56" w:rsidP="00297A56">
          <w:pPr>
            <w:pStyle w:val="AA2C159A9A0449409A6A8ECA1D674D79"/>
          </w:pPr>
          <w:r w:rsidRPr="00E2548E">
            <w:rPr>
              <w:rStyle w:val="PlaceholderText"/>
            </w:rPr>
            <w:t>Click or tap here to enter text.</w:t>
          </w:r>
        </w:p>
      </w:docPartBody>
    </w:docPart>
    <w:docPart>
      <w:docPartPr>
        <w:name w:val="6246CD838F08408E89311AE34DF07262"/>
        <w:category>
          <w:name w:val="General"/>
          <w:gallery w:val="placeholder"/>
        </w:category>
        <w:types>
          <w:type w:val="bbPlcHdr"/>
        </w:types>
        <w:behaviors>
          <w:behavior w:val="content"/>
        </w:behaviors>
        <w:guid w:val="{DD2D38F4-1CFB-4709-B3C1-BBE84CA328AF}"/>
      </w:docPartPr>
      <w:docPartBody>
        <w:p w:rsidR="00297A56" w:rsidRDefault="00297A56" w:rsidP="00297A56">
          <w:pPr>
            <w:pStyle w:val="6246CD838F08408E89311AE34DF07262"/>
          </w:pPr>
          <w:r w:rsidRPr="00E2548E">
            <w:rPr>
              <w:rStyle w:val="PlaceholderText"/>
            </w:rPr>
            <w:t>Click or tap here to enter text.</w:t>
          </w:r>
        </w:p>
      </w:docPartBody>
    </w:docPart>
    <w:docPart>
      <w:docPartPr>
        <w:name w:val="58E5F21A5FAC45A89937944EEEAA3989"/>
        <w:category>
          <w:name w:val="General"/>
          <w:gallery w:val="placeholder"/>
        </w:category>
        <w:types>
          <w:type w:val="bbPlcHdr"/>
        </w:types>
        <w:behaviors>
          <w:behavior w:val="content"/>
        </w:behaviors>
        <w:guid w:val="{7DBEAFB2-6AC6-4833-AA7B-71AADF240A57}"/>
      </w:docPartPr>
      <w:docPartBody>
        <w:p w:rsidR="00297A56" w:rsidRDefault="00297A56" w:rsidP="00297A56">
          <w:pPr>
            <w:pStyle w:val="58E5F21A5FAC45A89937944EEEAA3989"/>
          </w:pPr>
          <w:r w:rsidRPr="00E2548E">
            <w:rPr>
              <w:rStyle w:val="PlaceholderText"/>
            </w:rPr>
            <w:t>Click or tap here to enter text.</w:t>
          </w:r>
        </w:p>
      </w:docPartBody>
    </w:docPart>
    <w:docPart>
      <w:docPartPr>
        <w:name w:val="4D7A7A9EEDF7420F88E517B9D0C646C9"/>
        <w:category>
          <w:name w:val="General"/>
          <w:gallery w:val="placeholder"/>
        </w:category>
        <w:types>
          <w:type w:val="bbPlcHdr"/>
        </w:types>
        <w:behaviors>
          <w:behavior w:val="content"/>
        </w:behaviors>
        <w:guid w:val="{F1E21AA3-48C2-491D-9131-E6B66EE7809D}"/>
      </w:docPartPr>
      <w:docPartBody>
        <w:p w:rsidR="00297A56" w:rsidRDefault="00297A56" w:rsidP="00297A56">
          <w:pPr>
            <w:pStyle w:val="4D7A7A9EEDF7420F88E517B9D0C646C9"/>
          </w:pPr>
          <w:r w:rsidRPr="00E2548E">
            <w:rPr>
              <w:rStyle w:val="PlaceholderText"/>
            </w:rPr>
            <w:t>Click or tap here to enter text.</w:t>
          </w:r>
        </w:p>
      </w:docPartBody>
    </w:docPart>
    <w:docPart>
      <w:docPartPr>
        <w:name w:val="C7B0334520E646A9B6F18B9CAD608A5B"/>
        <w:category>
          <w:name w:val="General"/>
          <w:gallery w:val="placeholder"/>
        </w:category>
        <w:types>
          <w:type w:val="bbPlcHdr"/>
        </w:types>
        <w:behaviors>
          <w:behavior w:val="content"/>
        </w:behaviors>
        <w:guid w:val="{9A520201-BFF7-47EF-8139-65971A811A86}"/>
      </w:docPartPr>
      <w:docPartBody>
        <w:p w:rsidR="00297A56" w:rsidRDefault="00297A56" w:rsidP="00297A56">
          <w:pPr>
            <w:pStyle w:val="C7B0334520E646A9B6F18B9CAD608A5B"/>
          </w:pPr>
          <w:r w:rsidRPr="00E2548E">
            <w:rPr>
              <w:rStyle w:val="PlaceholderText"/>
            </w:rPr>
            <w:t>Click or tap here to enter text.</w:t>
          </w:r>
        </w:p>
      </w:docPartBody>
    </w:docPart>
    <w:docPart>
      <w:docPartPr>
        <w:name w:val="08D5E6DDB979462AA0EE62A07199D246"/>
        <w:category>
          <w:name w:val="General"/>
          <w:gallery w:val="placeholder"/>
        </w:category>
        <w:types>
          <w:type w:val="bbPlcHdr"/>
        </w:types>
        <w:behaviors>
          <w:behavior w:val="content"/>
        </w:behaviors>
        <w:guid w:val="{0C21968E-5B6F-4437-AA9C-A4A19FFB81C0}"/>
      </w:docPartPr>
      <w:docPartBody>
        <w:p w:rsidR="00297A56" w:rsidRDefault="00297A56" w:rsidP="00297A56">
          <w:pPr>
            <w:pStyle w:val="08D5E6DDB979462AA0EE62A07199D246"/>
          </w:pPr>
          <w:r w:rsidRPr="00E2548E">
            <w:rPr>
              <w:rStyle w:val="PlaceholderText"/>
            </w:rPr>
            <w:t>Click or tap here to enter text.</w:t>
          </w:r>
        </w:p>
      </w:docPartBody>
    </w:docPart>
    <w:docPart>
      <w:docPartPr>
        <w:name w:val="210333ACBEE84B7DB5205142467700A4"/>
        <w:category>
          <w:name w:val="General"/>
          <w:gallery w:val="placeholder"/>
        </w:category>
        <w:types>
          <w:type w:val="bbPlcHdr"/>
        </w:types>
        <w:behaviors>
          <w:behavior w:val="content"/>
        </w:behaviors>
        <w:guid w:val="{8DA56F8C-FFFA-4BAD-9A9C-6596935E1F4F}"/>
      </w:docPartPr>
      <w:docPartBody>
        <w:p w:rsidR="00297A56" w:rsidRDefault="00297A56" w:rsidP="00297A56">
          <w:pPr>
            <w:pStyle w:val="210333ACBEE84B7DB5205142467700A4"/>
          </w:pPr>
          <w:r w:rsidRPr="00E2548E">
            <w:rPr>
              <w:rStyle w:val="PlaceholderText"/>
            </w:rPr>
            <w:t>Click or tap here to enter text.</w:t>
          </w:r>
        </w:p>
      </w:docPartBody>
    </w:docPart>
    <w:docPart>
      <w:docPartPr>
        <w:name w:val="209C1A7FC2884E428F0C07A2CC9140D0"/>
        <w:category>
          <w:name w:val="General"/>
          <w:gallery w:val="placeholder"/>
        </w:category>
        <w:types>
          <w:type w:val="bbPlcHdr"/>
        </w:types>
        <w:behaviors>
          <w:behavior w:val="content"/>
        </w:behaviors>
        <w:guid w:val="{C16847D7-7351-4760-854A-5A54892461C1}"/>
      </w:docPartPr>
      <w:docPartBody>
        <w:p w:rsidR="00297A56" w:rsidRDefault="00297A56" w:rsidP="00297A56">
          <w:pPr>
            <w:pStyle w:val="209C1A7FC2884E428F0C07A2CC9140D0"/>
          </w:pPr>
          <w:r w:rsidRPr="00E2548E">
            <w:rPr>
              <w:rStyle w:val="PlaceholderText"/>
            </w:rPr>
            <w:t>Click or tap here to enter text.</w:t>
          </w:r>
        </w:p>
      </w:docPartBody>
    </w:docPart>
    <w:docPart>
      <w:docPartPr>
        <w:name w:val="9139167AD16F475A8074BC8D8D37CD91"/>
        <w:category>
          <w:name w:val="General"/>
          <w:gallery w:val="placeholder"/>
        </w:category>
        <w:types>
          <w:type w:val="bbPlcHdr"/>
        </w:types>
        <w:behaviors>
          <w:behavior w:val="content"/>
        </w:behaviors>
        <w:guid w:val="{D52F8D32-BF69-4C97-90D5-21D2104F0548}"/>
      </w:docPartPr>
      <w:docPartBody>
        <w:p w:rsidR="00297A56" w:rsidRDefault="00297A56" w:rsidP="00297A56">
          <w:pPr>
            <w:pStyle w:val="9139167AD16F475A8074BC8D8D37CD91"/>
          </w:pPr>
          <w:r w:rsidRPr="00E2548E">
            <w:rPr>
              <w:rStyle w:val="PlaceholderText"/>
            </w:rPr>
            <w:t>Click or tap here to enter text.</w:t>
          </w:r>
        </w:p>
      </w:docPartBody>
    </w:docPart>
    <w:docPart>
      <w:docPartPr>
        <w:name w:val="2D4825EAAB6E4A49A8F8A01D66923E38"/>
        <w:category>
          <w:name w:val="General"/>
          <w:gallery w:val="placeholder"/>
        </w:category>
        <w:types>
          <w:type w:val="bbPlcHdr"/>
        </w:types>
        <w:behaviors>
          <w:behavior w:val="content"/>
        </w:behaviors>
        <w:guid w:val="{53BB909B-6176-4E90-BFEA-3DCE66867897}"/>
      </w:docPartPr>
      <w:docPartBody>
        <w:p w:rsidR="00297A56" w:rsidRDefault="00297A56" w:rsidP="00297A56">
          <w:pPr>
            <w:pStyle w:val="2D4825EAAB6E4A49A8F8A01D66923E38"/>
          </w:pPr>
          <w:r w:rsidRPr="00E2548E">
            <w:rPr>
              <w:rStyle w:val="PlaceholderText"/>
            </w:rPr>
            <w:t>Click or tap here to enter text.</w:t>
          </w:r>
        </w:p>
      </w:docPartBody>
    </w:docPart>
    <w:docPart>
      <w:docPartPr>
        <w:name w:val="3A83E63C930244C095D62DF82C16AA68"/>
        <w:category>
          <w:name w:val="General"/>
          <w:gallery w:val="placeholder"/>
        </w:category>
        <w:types>
          <w:type w:val="bbPlcHdr"/>
        </w:types>
        <w:behaviors>
          <w:behavior w:val="content"/>
        </w:behaviors>
        <w:guid w:val="{742E0C6A-5A18-4220-A2DE-0ECF597B9865}"/>
      </w:docPartPr>
      <w:docPartBody>
        <w:p w:rsidR="00BC62C0" w:rsidRDefault="00914F70" w:rsidP="00914F70">
          <w:pPr>
            <w:pStyle w:val="3A83E63C930244C095D62DF82C16AA68"/>
          </w:pPr>
          <w:r w:rsidRPr="00E2548E">
            <w:rPr>
              <w:rStyle w:val="PlaceholderText"/>
            </w:rPr>
            <w:t>Click or tap here to enter text.</w:t>
          </w:r>
        </w:p>
      </w:docPartBody>
    </w:docPart>
    <w:docPart>
      <w:docPartPr>
        <w:name w:val="F82C296AC12541E8A1C19A0A59C115E7"/>
        <w:category>
          <w:name w:val="General"/>
          <w:gallery w:val="placeholder"/>
        </w:category>
        <w:types>
          <w:type w:val="bbPlcHdr"/>
        </w:types>
        <w:behaviors>
          <w:behavior w:val="content"/>
        </w:behaviors>
        <w:guid w:val="{AA531A49-7167-4801-B9B3-9C9D80ED7B42}"/>
      </w:docPartPr>
      <w:docPartBody>
        <w:p w:rsidR="008E0E8E" w:rsidRDefault="00BC62C0" w:rsidP="00BC62C0">
          <w:pPr>
            <w:pStyle w:val="F82C296AC12541E8A1C19A0A59C115E7"/>
          </w:pPr>
          <w:r w:rsidRPr="00E2548E">
            <w:rPr>
              <w:rStyle w:val="PlaceholderText"/>
            </w:rPr>
            <w:t>Click or tap here to enter text.</w:t>
          </w:r>
        </w:p>
      </w:docPartBody>
    </w:docPart>
    <w:docPart>
      <w:docPartPr>
        <w:name w:val="4457F3DBB5F14F2CAECA2675BAADF969"/>
        <w:category>
          <w:name w:val="General"/>
          <w:gallery w:val="placeholder"/>
        </w:category>
        <w:types>
          <w:type w:val="bbPlcHdr"/>
        </w:types>
        <w:behaviors>
          <w:behavior w:val="content"/>
        </w:behaviors>
        <w:guid w:val="{2A945137-B7D8-4BF5-BFD9-5B4A4B68411A}"/>
      </w:docPartPr>
      <w:docPartBody>
        <w:p w:rsidR="00000000" w:rsidRDefault="008E0E8E" w:rsidP="008E0E8E">
          <w:pPr>
            <w:pStyle w:val="4457F3DBB5F14F2CAECA2675BAADF969"/>
          </w:pPr>
          <w:r w:rsidRPr="00E2548E">
            <w:rPr>
              <w:rStyle w:val="PlaceholderText"/>
            </w:rPr>
            <w:t>Click or tap here to enter text.</w:t>
          </w:r>
        </w:p>
      </w:docPartBody>
    </w:docPart>
    <w:docPart>
      <w:docPartPr>
        <w:name w:val="C7E1D65B415E441D82FB3DC46C5295FE"/>
        <w:category>
          <w:name w:val="General"/>
          <w:gallery w:val="placeholder"/>
        </w:category>
        <w:types>
          <w:type w:val="bbPlcHdr"/>
        </w:types>
        <w:behaviors>
          <w:behavior w:val="content"/>
        </w:behaviors>
        <w:guid w:val="{5159BBA5-6AB0-4A35-9009-13B76DCD22E8}"/>
      </w:docPartPr>
      <w:docPartBody>
        <w:p w:rsidR="00000000" w:rsidRDefault="008E0E8E" w:rsidP="008E0E8E">
          <w:pPr>
            <w:pStyle w:val="C7E1D65B415E441D82FB3DC46C5295FE"/>
          </w:pPr>
          <w:r w:rsidRPr="00E254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Andale Sans UI">
    <w:charset w:val="00"/>
    <w:family w:val="auto"/>
    <w:pitch w:val="variable"/>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99F"/>
    <w:rsid w:val="00006998"/>
    <w:rsid w:val="00010C89"/>
    <w:rsid w:val="00060365"/>
    <w:rsid w:val="001525F9"/>
    <w:rsid w:val="001618D6"/>
    <w:rsid w:val="0018780B"/>
    <w:rsid w:val="00191FB2"/>
    <w:rsid w:val="001E77A2"/>
    <w:rsid w:val="002459C6"/>
    <w:rsid w:val="00265BAC"/>
    <w:rsid w:val="00296A27"/>
    <w:rsid w:val="00297A56"/>
    <w:rsid w:val="003204DE"/>
    <w:rsid w:val="003205E6"/>
    <w:rsid w:val="0033307B"/>
    <w:rsid w:val="0035061C"/>
    <w:rsid w:val="003617BF"/>
    <w:rsid w:val="00397C29"/>
    <w:rsid w:val="003A68B0"/>
    <w:rsid w:val="003F5203"/>
    <w:rsid w:val="00525F18"/>
    <w:rsid w:val="005F17C1"/>
    <w:rsid w:val="00604649"/>
    <w:rsid w:val="00646B37"/>
    <w:rsid w:val="00694D98"/>
    <w:rsid w:val="0069754C"/>
    <w:rsid w:val="006A0849"/>
    <w:rsid w:val="006E1D9B"/>
    <w:rsid w:val="00713746"/>
    <w:rsid w:val="0071679F"/>
    <w:rsid w:val="0073699F"/>
    <w:rsid w:val="00782ED9"/>
    <w:rsid w:val="00782F21"/>
    <w:rsid w:val="007A01A9"/>
    <w:rsid w:val="0081379F"/>
    <w:rsid w:val="0082234A"/>
    <w:rsid w:val="008B39C9"/>
    <w:rsid w:val="008D3D65"/>
    <w:rsid w:val="008E0E8E"/>
    <w:rsid w:val="008E28C5"/>
    <w:rsid w:val="00914F70"/>
    <w:rsid w:val="00937E94"/>
    <w:rsid w:val="00953435"/>
    <w:rsid w:val="00960F58"/>
    <w:rsid w:val="00985F7F"/>
    <w:rsid w:val="009B2FEA"/>
    <w:rsid w:val="00B054A8"/>
    <w:rsid w:val="00B05689"/>
    <w:rsid w:val="00B10AF4"/>
    <w:rsid w:val="00B24A87"/>
    <w:rsid w:val="00B60F75"/>
    <w:rsid w:val="00BA2C05"/>
    <w:rsid w:val="00BA6B57"/>
    <w:rsid w:val="00BC24DE"/>
    <w:rsid w:val="00BC62C0"/>
    <w:rsid w:val="00BE4F46"/>
    <w:rsid w:val="00C14342"/>
    <w:rsid w:val="00C7240C"/>
    <w:rsid w:val="00C94D28"/>
    <w:rsid w:val="00CA0573"/>
    <w:rsid w:val="00DA576A"/>
    <w:rsid w:val="00DB71EF"/>
    <w:rsid w:val="00DC3615"/>
    <w:rsid w:val="00DD1524"/>
    <w:rsid w:val="00DD4F8C"/>
    <w:rsid w:val="00E11EA7"/>
    <w:rsid w:val="00E3291E"/>
    <w:rsid w:val="00E64CBE"/>
    <w:rsid w:val="00E72261"/>
    <w:rsid w:val="00E931DC"/>
    <w:rsid w:val="00EB518B"/>
    <w:rsid w:val="00F22855"/>
    <w:rsid w:val="00F505F6"/>
    <w:rsid w:val="00F669BE"/>
    <w:rsid w:val="00FA6C54"/>
    <w:rsid w:val="00FB6B7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0E8E"/>
    <w:rPr>
      <w:color w:val="666666"/>
    </w:rPr>
  </w:style>
  <w:style w:type="paragraph" w:customStyle="1" w:styleId="7C2B5B136980423BAE31B92387B81664">
    <w:name w:val="7C2B5B136980423BAE31B92387B81664"/>
    <w:rsid w:val="0073699F"/>
  </w:style>
  <w:style w:type="paragraph" w:customStyle="1" w:styleId="A020DC6566AD45AFA8190CA57FDE4234">
    <w:name w:val="A020DC6566AD45AFA8190CA57FDE4234"/>
    <w:rsid w:val="0073699F"/>
  </w:style>
  <w:style w:type="paragraph" w:customStyle="1" w:styleId="BCBD2B441C2F4E9EBB3E0EB7BEB1E8F0">
    <w:name w:val="BCBD2B441C2F4E9EBB3E0EB7BEB1E8F0"/>
    <w:rsid w:val="0073699F"/>
  </w:style>
  <w:style w:type="paragraph" w:customStyle="1" w:styleId="12BE37ABB1084DDF89B931E0098132F2">
    <w:name w:val="12BE37ABB1084DDF89B931E0098132F2"/>
    <w:rsid w:val="00060365"/>
  </w:style>
  <w:style w:type="paragraph" w:customStyle="1" w:styleId="BEB627BA52914C969160334AD466755E">
    <w:name w:val="BEB627BA52914C969160334AD466755E"/>
    <w:rsid w:val="0073699F"/>
  </w:style>
  <w:style w:type="paragraph" w:customStyle="1" w:styleId="D6A04DA3DD03441089D11522A90F0093">
    <w:name w:val="D6A04DA3DD03441089D11522A90F0093"/>
    <w:rsid w:val="00060365"/>
  </w:style>
  <w:style w:type="paragraph" w:customStyle="1" w:styleId="BFF5DFEF439F40018B5CFD64178859B7">
    <w:name w:val="BFF5DFEF439F40018B5CFD64178859B7"/>
    <w:rsid w:val="00060365"/>
  </w:style>
  <w:style w:type="paragraph" w:customStyle="1" w:styleId="14B08980187946DC92D590FECAA61FF7">
    <w:name w:val="14B08980187946DC92D590FECAA61FF7"/>
    <w:rsid w:val="00060365"/>
  </w:style>
  <w:style w:type="paragraph" w:customStyle="1" w:styleId="BB662C73E6D047A9A577461E5EC2D305">
    <w:name w:val="BB662C73E6D047A9A577461E5EC2D305"/>
    <w:rsid w:val="00060365"/>
  </w:style>
  <w:style w:type="paragraph" w:customStyle="1" w:styleId="0372C7D082F3402CB0E72AADA499E80A">
    <w:name w:val="0372C7D082F3402CB0E72AADA499E80A"/>
    <w:rsid w:val="00060365"/>
  </w:style>
  <w:style w:type="paragraph" w:customStyle="1" w:styleId="9BA9AE779E064899A4E90FAA4947D592">
    <w:name w:val="9BA9AE779E064899A4E90FAA4947D592"/>
    <w:rsid w:val="00060365"/>
  </w:style>
  <w:style w:type="paragraph" w:customStyle="1" w:styleId="CEEF448E16394D3D9F3789990A73E88D">
    <w:name w:val="CEEF448E16394D3D9F3789990A73E88D"/>
    <w:rsid w:val="00985F7F"/>
  </w:style>
  <w:style w:type="paragraph" w:customStyle="1" w:styleId="CB36AF2E6F324746ABDED7C99AEFD03C">
    <w:name w:val="CB36AF2E6F324746ABDED7C99AEFD03C"/>
    <w:rsid w:val="00985F7F"/>
  </w:style>
  <w:style w:type="paragraph" w:customStyle="1" w:styleId="E6191944C3A6435FAB2CBA1A8DEC4598">
    <w:name w:val="E6191944C3A6435FAB2CBA1A8DEC4598"/>
    <w:rsid w:val="00985F7F"/>
  </w:style>
  <w:style w:type="paragraph" w:customStyle="1" w:styleId="5176E4F0565746099DAFD21202AFFB4D">
    <w:name w:val="5176E4F0565746099DAFD21202AFFB4D"/>
    <w:rsid w:val="00985F7F"/>
  </w:style>
  <w:style w:type="paragraph" w:customStyle="1" w:styleId="09EFCA647F334D098233DA4B5C81EA87">
    <w:name w:val="09EFCA647F334D098233DA4B5C81EA87"/>
    <w:rsid w:val="00985F7F"/>
  </w:style>
  <w:style w:type="paragraph" w:customStyle="1" w:styleId="BCC04803E98D4EF296D990D1A3FB16C2">
    <w:name w:val="BCC04803E98D4EF296D990D1A3FB16C2"/>
    <w:rsid w:val="006A0849"/>
  </w:style>
  <w:style w:type="paragraph" w:customStyle="1" w:styleId="EEDE9777FFA147B592E56EE237B610D1">
    <w:name w:val="EEDE9777FFA147B592E56EE237B610D1"/>
    <w:rsid w:val="006A0849"/>
  </w:style>
  <w:style w:type="paragraph" w:customStyle="1" w:styleId="0C978A12CB5B4B06AA0E27BCD2267447">
    <w:name w:val="0C978A12CB5B4B06AA0E27BCD2267447"/>
    <w:rsid w:val="006A0849"/>
  </w:style>
  <w:style w:type="paragraph" w:customStyle="1" w:styleId="2AE99AAF7A37407E90ADF688D9816805">
    <w:name w:val="2AE99AAF7A37407E90ADF688D9816805"/>
    <w:rsid w:val="00DC3615"/>
  </w:style>
  <w:style w:type="paragraph" w:customStyle="1" w:styleId="1E752E828BE44E7D9648794A80DFAF25">
    <w:name w:val="1E752E828BE44E7D9648794A80DFAF25"/>
    <w:rsid w:val="00DC3615"/>
  </w:style>
  <w:style w:type="paragraph" w:customStyle="1" w:styleId="9082A5E076BB468EA4FFACDA85A59209">
    <w:name w:val="9082A5E076BB468EA4FFACDA85A59209"/>
    <w:rsid w:val="00DC3615"/>
  </w:style>
  <w:style w:type="paragraph" w:customStyle="1" w:styleId="D0FC77EFCAA341D787DA7C24337456CD">
    <w:name w:val="D0FC77EFCAA341D787DA7C24337456CD"/>
    <w:rsid w:val="00DC3615"/>
  </w:style>
  <w:style w:type="paragraph" w:customStyle="1" w:styleId="DE2230A7F8EC477E81F62FAB3E2B0300">
    <w:name w:val="DE2230A7F8EC477E81F62FAB3E2B0300"/>
    <w:rsid w:val="00DC3615"/>
  </w:style>
  <w:style w:type="paragraph" w:customStyle="1" w:styleId="C14AE9D545B44617865DC8BBF8A44F32">
    <w:name w:val="C14AE9D545B44617865DC8BBF8A44F32"/>
    <w:rsid w:val="00DC3615"/>
  </w:style>
  <w:style w:type="paragraph" w:customStyle="1" w:styleId="079E6AC5379841B0BFB8E39B9A69258B">
    <w:name w:val="079E6AC5379841B0BFB8E39B9A69258B"/>
    <w:rsid w:val="00DC3615"/>
  </w:style>
  <w:style w:type="paragraph" w:customStyle="1" w:styleId="87511836C51044C183DEE2916D6E4B01">
    <w:name w:val="87511836C51044C183DEE2916D6E4B01"/>
    <w:rsid w:val="00DC3615"/>
  </w:style>
  <w:style w:type="paragraph" w:customStyle="1" w:styleId="487BC07A6BF5435AB225F74DCD06B57D">
    <w:name w:val="487BC07A6BF5435AB225F74DCD06B57D"/>
    <w:rsid w:val="00DC3615"/>
  </w:style>
  <w:style w:type="paragraph" w:customStyle="1" w:styleId="ADCCFD7878ED489CB3A95C36F8DA1A99">
    <w:name w:val="ADCCFD7878ED489CB3A95C36F8DA1A99"/>
    <w:rsid w:val="00DC3615"/>
  </w:style>
  <w:style w:type="paragraph" w:customStyle="1" w:styleId="496F6E0C33DC43AF968A81F033A6EE45">
    <w:name w:val="496F6E0C33DC43AF968A81F033A6EE45"/>
    <w:rsid w:val="00DC3615"/>
  </w:style>
  <w:style w:type="paragraph" w:customStyle="1" w:styleId="C1DD455A96D04E45B7A7AA52427EF12D">
    <w:name w:val="C1DD455A96D04E45B7A7AA52427EF12D"/>
    <w:rsid w:val="00DC3615"/>
  </w:style>
  <w:style w:type="paragraph" w:customStyle="1" w:styleId="947C7EF697E04553918050755B7F5661">
    <w:name w:val="947C7EF697E04553918050755B7F5661"/>
    <w:rsid w:val="00DC3615"/>
  </w:style>
  <w:style w:type="paragraph" w:customStyle="1" w:styleId="2776B80CA3874A44B49D3655B1701471">
    <w:name w:val="2776B80CA3874A44B49D3655B1701471"/>
    <w:rsid w:val="00DC3615"/>
  </w:style>
  <w:style w:type="paragraph" w:customStyle="1" w:styleId="E39BD410517A4BF69A38FA41F907199D">
    <w:name w:val="E39BD410517A4BF69A38FA41F907199D"/>
    <w:rsid w:val="001E77A2"/>
  </w:style>
  <w:style w:type="paragraph" w:customStyle="1" w:styleId="E44F886061884B2EABC37AEBC80C70DE">
    <w:name w:val="E44F886061884B2EABC37AEBC80C70DE"/>
    <w:rsid w:val="00CA0573"/>
  </w:style>
  <w:style w:type="paragraph" w:customStyle="1" w:styleId="9E7DF0FC14434A71BDDBDE21AD23D652">
    <w:name w:val="9E7DF0FC14434A71BDDBDE21AD23D652"/>
    <w:rsid w:val="00CA0573"/>
  </w:style>
  <w:style w:type="paragraph" w:customStyle="1" w:styleId="0334EE0263244B41AFED1BE0EDE44894">
    <w:name w:val="0334EE0263244B41AFED1BE0EDE44894"/>
    <w:rsid w:val="00CA0573"/>
  </w:style>
  <w:style w:type="paragraph" w:customStyle="1" w:styleId="D4581572E8394DD4A49D1DD941AC6B46">
    <w:name w:val="D4581572E8394DD4A49D1DD941AC6B46"/>
    <w:rsid w:val="00CA0573"/>
  </w:style>
  <w:style w:type="paragraph" w:customStyle="1" w:styleId="0752725457B242B6BAEB5C1A1F5D4ED9">
    <w:name w:val="0752725457B242B6BAEB5C1A1F5D4ED9"/>
    <w:rsid w:val="00CA0573"/>
  </w:style>
  <w:style w:type="paragraph" w:customStyle="1" w:styleId="E1E9CEBB9EA442D0B73966E02A4E9F9C">
    <w:name w:val="E1E9CEBB9EA442D0B73966E02A4E9F9C"/>
    <w:rsid w:val="00CA0573"/>
  </w:style>
  <w:style w:type="paragraph" w:customStyle="1" w:styleId="5D528492E6FD490D9FB1EAF5C5ECC07C">
    <w:name w:val="5D528492E6FD490D9FB1EAF5C5ECC07C"/>
    <w:rsid w:val="00CA0573"/>
  </w:style>
  <w:style w:type="paragraph" w:customStyle="1" w:styleId="BDD7DE6AE92C43B5BA8D54CABDBCA26D">
    <w:name w:val="BDD7DE6AE92C43B5BA8D54CABDBCA26D"/>
    <w:rsid w:val="00CA0573"/>
  </w:style>
  <w:style w:type="paragraph" w:customStyle="1" w:styleId="179432B08129468F8A411D069B8A4677">
    <w:name w:val="179432B08129468F8A411D069B8A4677"/>
    <w:rsid w:val="00CA0573"/>
  </w:style>
  <w:style w:type="paragraph" w:customStyle="1" w:styleId="3A97147BB2FD4275A2AFA2C478F1D421">
    <w:name w:val="3A97147BB2FD4275A2AFA2C478F1D421"/>
    <w:rsid w:val="00CA0573"/>
  </w:style>
  <w:style w:type="paragraph" w:customStyle="1" w:styleId="3F96E5F2BA2B451CB78AD7FACCBF694D">
    <w:name w:val="3F96E5F2BA2B451CB78AD7FACCBF694D"/>
    <w:rsid w:val="00CA0573"/>
  </w:style>
  <w:style w:type="paragraph" w:customStyle="1" w:styleId="38DBA4139AC94F829E30B17467BD20ED">
    <w:name w:val="38DBA4139AC94F829E30B17467BD20ED"/>
    <w:rsid w:val="00CA0573"/>
  </w:style>
  <w:style w:type="paragraph" w:customStyle="1" w:styleId="3B39A2AFE8D344538EB3000A4CC90813">
    <w:name w:val="3B39A2AFE8D344538EB3000A4CC90813"/>
    <w:rsid w:val="00CA0573"/>
  </w:style>
  <w:style w:type="paragraph" w:customStyle="1" w:styleId="CE3AB3EC37FD45CF9464951C5128BB04">
    <w:name w:val="CE3AB3EC37FD45CF9464951C5128BB04"/>
    <w:rsid w:val="00CA0573"/>
  </w:style>
  <w:style w:type="paragraph" w:customStyle="1" w:styleId="12E72EF611474C72BEB4D63CEE6C9D43">
    <w:name w:val="12E72EF611474C72BEB4D63CEE6C9D43"/>
    <w:rsid w:val="00CA0573"/>
  </w:style>
  <w:style w:type="paragraph" w:customStyle="1" w:styleId="DB36AFB700BB4996B036D6A9823C4A81">
    <w:name w:val="DB36AFB700BB4996B036D6A9823C4A81"/>
    <w:rsid w:val="00CA0573"/>
  </w:style>
  <w:style w:type="paragraph" w:customStyle="1" w:styleId="A58008B859784B8FA74BF373887C68A0">
    <w:name w:val="A58008B859784B8FA74BF373887C68A0"/>
    <w:rsid w:val="00CA0573"/>
  </w:style>
  <w:style w:type="paragraph" w:customStyle="1" w:styleId="8120FEE8B80C4A449A099990334A8B41">
    <w:name w:val="8120FEE8B80C4A449A099990334A8B41"/>
    <w:rsid w:val="00CA0573"/>
  </w:style>
  <w:style w:type="paragraph" w:customStyle="1" w:styleId="9D007D7FF4F04028854A972C66692093">
    <w:name w:val="9D007D7FF4F04028854A972C66692093"/>
    <w:rsid w:val="00CA0573"/>
  </w:style>
  <w:style w:type="paragraph" w:customStyle="1" w:styleId="FA8942101F3B45A4B8354A4873B9C874">
    <w:name w:val="FA8942101F3B45A4B8354A4873B9C874"/>
    <w:rsid w:val="00CA0573"/>
  </w:style>
  <w:style w:type="paragraph" w:customStyle="1" w:styleId="0248AB82C28843D482CBD59CE19F762E">
    <w:name w:val="0248AB82C28843D482CBD59CE19F762E"/>
    <w:rsid w:val="00CA0573"/>
  </w:style>
  <w:style w:type="paragraph" w:customStyle="1" w:styleId="50489B8E003243F18649BFD759368691">
    <w:name w:val="50489B8E003243F18649BFD759368691"/>
    <w:rsid w:val="00CA0573"/>
  </w:style>
  <w:style w:type="paragraph" w:customStyle="1" w:styleId="0E67F981338A4130BDFDFFFE25756D66">
    <w:name w:val="0E67F981338A4130BDFDFFFE25756D66"/>
    <w:rsid w:val="00CA0573"/>
  </w:style>
  <w:style w:type="paragraph" w:customStyle="1" w:styleId="C15408EFC2D84133BF9DFAA5009CF675">
    <w:name w:val="C15408EFC2D84133BF9DFAA5009CF675"/>
    <w:rsid w:val="00CA0573"/>
  </w:style>
  <w:style w:type="paragraph" w:customStyle="1" w:styleId="A92021FB8B54455DBDC542EBA0D845B1">
    <w:name w:val="A92021FB8B54455DBDC542EBA0D845B1"/>
    <w:rsid w:val="00CA0573"/>
  </w:style>
  <w:style w:type="paragraph" w:customStyle="1" w:styleId="0AB8023162194EE0823ADF9DFA218591">
    <w:name w:val="0AB8023162194EE0823ADF9DFA218591"/>
    <w:rsid w:val="00CA0573"/>
  </w:style>
  <w:style w:type="paragraph" w:customStyle="1" w:styleId="DF56DD5BC52C4D8EB4CE98ECE3B3C0CF">
    <w:name w:val="DF56DD5BC52C4D8EB4CE98ECE3B3C0CF"/>
    <w:rsid w:val="00CA0573"/>
  </w:style>
  <w:style w:type="paragraph" w:customStyle="1" w:styleId="C02667E22659421F9E550BE38E67BC49">
    <w:name w:val="C02667E22659421F9E550BE38E67BC49"/>
    <w:rsid w:val="00CA0573"/>
  </w:style>
  <w:style w:type="paragraph" w:customStyle="1" w:styleId="108D3D535584440E993D4E981B6BF0BF">
    <w:name w:val="108D3D535584440E993D4E981B6BF0BF"/>
    <w:rsid w:val="00CA0573"/>
  </w:style>
  <w:style w:type="paragraph" w:customStyle="1" w:styleId="42508C97C1594A5BADBC3F9A2435A3BD">
    <w:name w:val="42508C97C1594A5BADBC3F9A2435A3BD"/>
    <w:rsid w:val="00CA0573"/>
  </w:style>
  <w:style w:type="paragraph" w:customStyle="1" w:styleId="0491B4092A08497B9D1D9E797DCA3E52">
    <w:name w:val="0491B4092A08497B9D1D9E797DCA3E52"/>
    <w:rsid w:val="00CA0573"/>
  </w:style>
  <w:style w:type="paragraph" w:customStyle="1" w:styleId="B704B297A1864C74856A8EC003B53413">
    <w:name w:val="B704B297A1864C74856A8EC003B53413"/>
    <w:rsid w:val="0081379F"/>
  </w:style>
  <w:style w:type="paragraph" w:customStyle="1" w:styleId="A92617998912494D99946163220B0D3A">
    <w:name w:val="A92617998912494D99946163220B0D3A"/>
    <w:rsid w:val="0081379F"/>
  </w:style>
  <w:style w:type="paragraph" w:customStyle="1" w:styleId="C83BD258261349A0882C0A5C80E7E21E">
    <w:name w:val="C83BD258261349A0882C0A5C80E7E21E"/>
    <w:rsid w:val="0081379F"/>
  </w:style>
  <w:style w:type="paragraph" w:customStyle="1" w:styleId="74AC7223A1AC4EC290DAC1129E02989A">
    <w:name w:val="74AC7223A1AC4EC290DAC1129E02989A"/>
    <w:rsid w:val="0081379F"/>
  </w:style>
  <w:style w:type="paragraph" w:customStyle="1" w:styleId="96324740E7CF458FA136C359A5060EBB">
    <w:name w:val="96324740E7CF458FA136C359A5060EBB"/>
    <w:rsid w:val="0081379F"/>
  </w:style>
  <w:style w:type="paragraph" w:customStyle="1" w:styleId="9B1AEB473C744B68A07DFA716C9A292B">
    <w:name w:val="9B1AEB473C744B68A07DFA716C9A292B"/>
    <w:rsid w:val="0081379F"/>
  </w:style>
  <w:style w:type="paragraph" w:customStyle="1" w:styleId="7BC0C0571A44498DA7DBCC0ABBB0081D">
    <w:name w:val="7BC0C0571A44498DA7DBCC0ABBB0081D"/>
    <w:rsid w:val="0081379F"/>
  </w:style>
  <w:style w:type="paragraph" w:customStyle="1" w:styleId="E290FE51608840A697BE7CA1EED208ED">
    <w:name w:val="E290FE51608840A697BE7CA1EED208ED"/>
    <w:rsid w:val="0081379F"/>
  </w:style>
  <w:style w:type="paragraph" w:customStyle="1" w:styleId="4311E427D66D48D1BA0C7C680219AD17">
    <w:name w:val="4311E427D66D48D1BA0C7C680219AD17"/>
    <w:rsid w:val="0081379F"/>
  </w:style>
  <w:style w:type="paragraph" w:customStyle="1" w:styleId="D37EE476C2DA494A93B994CEECFF2DFF">
    <w:name w:val="D37EE476C2DA494A93B994CEECFF2DFF"/>
    <w:rsid w:val="0081379F"/>
  </w:style>
  <w:style w:type="paragraph" w:customStyle="1" w:styleId="65B844BBAAB148D7BED0465794A91DF8">
    <w:name w:val="65B844BBAAB148D7BED0465794A91DF8"/>
    <w:rsid w:val="0081379F"/>
  </w:style>
  <w:style w:type="paragraph" w:customStyle="1" w:styleId="EE7F7C862912449F87FBB036ACF47495">
    <w:name w:val="EE7F7C862912449F87FBB036ACF47495"/>
    <w:rsid w:val="0081379F"/>
  </w:style>
  <w:style w:type="paragraph" w:customStyle="1" w:styleId="A05B5C4847354061AB86B9CDC8FCB35B">
    <w:name w:val="A05B5C4847354061AB86B9CDC8FCB35B"/>
    <w:rsid w:val="0081379F"/>
  </w:style>
  <w:style w:type="paragraph" w:customStyle="1" w:styleId="F6B319584FD14B9092E31CD5398EE67D">
    <w:name w:val="F6B319584FD14B9092E31CD5398EE67D"/>
    <w:rsid w:val="0081379F"/>
  </w:style>
  <w:style w:type="paragraph" w:customStyle="1" w:styleId="C49FF5C44ECB442E96EA0A395A7BECDE">
    <w:name w:val="C49FF5C44ECB442E96EA0A395A7BECDE"/>
    <w:rsid w:val="00525F18"/>
  </w:style>
  <w:style w:type="paragraph" w:customStyle="1" w:styleId="F773944607044074B315CC8D42B76F7F">
    <w:name w:val="F773944607044074B315CC8D42B76F7F"/>
    <w:rsid w:val="00525F18"/>
  </w:style>
  <w:style w:type="paragraph" w:customStyle="1" w:styleId="AA3534395CC4446BA966263CBFCB069A">
    <w:name w:val="AA3534395CC4446BA966263CBFCB069A"/>
    <w:rsid w:val="00525F18"/>
  </w:style>
  <w:style w:type="paragraph" w:customStyle="1" w:styleId="B28CF171676248E9A06ED81890F3995C">
    <w:name w:val="B28CF171676248E9A06ED81890F3995C"/>
    <w:rsid w:val="00B60F75"/>
  </w:style>
  <w:style w:type="paragraph" w:customStyle="1" w:styleId="D010D2A5C9574D57B9D377D077266150">
    <w:name w:val="D010D2A5C9574D57B9D377D077266150"/>
    <w:rsid w:val="00B60F75"/>
  </w:style>
  <w:style w:type="paragraph" w:customStyle="1" w:styleId="FE21CE4036C14023B501F97ECB20BC80">
    <w:name w:val="FE21CE4036C14023B501F97ECB20BC80"/>
    <w:rsid w:val="00B60F75"/>
  </w:style>
  <w:style w:type="paragraph" w:customStyle="1" w:styleId="F2CD075CD00247A5930137CA4AE9850C">
    <w:name w:val="F2CD075CD00247A5930137CA4AE9850C"/>
    <w:rsid w:val="00BA6B57"/>
  </w:style>
  <w:style w:type="paragraph" w:customStyle="1" w:styleId="F8FB9BDC4BA7429CA5426D0C06CF19F7">
    <w:name w:val="F8FB9BDC4BA7429CA5426D0C06CF19F7"/>
    <w:rsid w:val="0082234A"/>
  </w:style>
  <w:style w:type="paragraph" w:customStyle="1" w:styleId="731532BA7C1542E9982C7B1FCC4928C4">
    <w:name w:val="731532BA7C1542E9982C7B1FCC4928C4"/>
    <w:rsid w:val="0082234A"/>
  </w:style>
  <w:style w:type="paragraph" w:customStyle="1" w:styleId="995D2B5A5A54495E8692258A4DF23FFA">
    <w:name w:val="995D2B5A5A54495E8692258A4DF23FFA"/>
    <w:rsid w:val="0082234A"/>
  </w:style>
  <w:style w:type="paragraph" w:customStyle="1" w:styleId="A00EE06645594373A3B143D687BADC8C">
    <w:name w:val="A00EE06645594373A3B143D687BADC8C"/>
    <w:rsid w:val="0082234A"/>
  </w:style>
  <w:style w:type="paragraph" w:customStyle="1" w:styleId="358CC10AEE974DE88418AE87BC0ACCDD">
    <w:name w:val="358CC10AEE974DE88418AE87BC0ACCDD"/>
    <w:rsid w:val="0082234A"/>
  </w:style>
  <w:style w:type="paragraph" w:customStyle="1" w:styleId="C91C65F493684CB2A7266158AA6CC4C8">
    <w:name w:val="C91C65F493684CB2A7266158AA6CC4C8"/>
    <w:rsid w:val="00DD1524"/>
  </w:style>
  <w:style w:type="paragraph" w:customStyle="1" w:styleId="415F5CB51F9D437D98513B6E8BFFD3A7">
    <w:name w:val="415F5CB51F9D437D98513B6E8BFFD3A7"/>
    <w:rsid w:val="00DD1524"/>
  </w:style>
  <w:style w:type="paragraph" w:customStyle="1" w:styleId="15463445EF6E470CAF17C79633395EF6">
    <w:name w:val="15463445EF6E470CAF17C79633395EF6"/>
    <w:rsid w:val="00DD1524"/>
  </w:style>
  <w:style w:type="paragraph" w:customStyle="1" w:styleId="9C7656840E5C484CA0AFA3449285C5D3">
    <w:name w:val="9C7656840E5C484CA0AFA3449285C5D3"/>
    <w:rsid w:val="00DD1524"/>
  </w:style>
  <w:style w:type="paragraph" w:customStyle="1" w:styleId="11C9C50EF4DF439A82C8A62762660E58">
    <w:name w:val="11C9C50EF4DF439A82C8A62762660E58"/>
    <w:rsid w:val="00DD1524"/>
  </w:style>
  <w:style w:type="paragraph" w:customStyle="1" w:styleId="39E94545D1E44439AA197091F4C13F7B">
    <w:name w:val="39E94545D1E44439AA197091F4C13F7B"/>
    <w:rsid w:val="00DD1524"/>
  </w:style>
  <w:style w:type="paragraph" w:customStyle="1" w:styleId="27A8D850C6E3479C968A56893F703CA2">
    <w:name w:val="27A8D850C6E3479C968A56893F703CA2"/>
    <w:rsid w:val="00DD1524"/>
  </w:style>
  <w:style w:type="paragraph" w:customStyle="1" w:styleId="3E803862982141C3B18B028FCF45B23F">
    <w:name w:val="3E803862982141C3B18B028FCF45B23F"/>
    <w:rsid w:val="00DD1524"/>
  </w:style>
  <w:style w:type="paragraph" w:customStyle="1" w:styleId="6882F3F1D1B64D26B794AB53CF29F989">
    <w:name w:val="6882F3F1D1B64D26B794AB53CF29F989"/>
    <w:rsid w:val="00DD1524"/>
  </w:style>
  <w:style w:type="paragraph" w:customStyle="1" w:styleId="E0F1A7369D3A4FBFA772FF2307B579F6">
    <w:name w:val="E0F1A7369D3A4FBFA772FF2307B579F6"/>
    <w:rsid w:val="00DD1524"/>
  </w:style>
  <w:style w:type="paragraph" w:customStyle="1" w:styleId="F66A6898B3C140409D5148922DC05926">
    <w:name w:val="F66A6898B3C140409D5148922DC05926"/>
    <w:rsid w:val="00DD1524"/>
  </w:style>
  <w:style w:type="paragraph" w:customStyle="1" w:styleId="49C622B31A1A4D8198BA7AEAB829DCA8">
    <w:name w:val="49C622B31A1A4D8198BA7AEAB829DCA8"/>
    <w:rsid w:val="00DD1524"/>
  </w:style>
  <w:style w:type="paragraph" w:customStyle="1" w:styleId="22E11352079B4F52A8F41FEC39D1CB0D">
    <w:name w:val="22E11352079B4F52A8F41FEC39D1CB0D"/>
    <w:rsid w:val="00DD1524"/>
  </w:style>
  <w:style w:type="paragraph" w:customStyle="1" w:styleId="A85C4A56B3CA48B8B6DCAA4A0B5C932F">
    <w:name w:val="A85C4A56B3CA48B8B6DCAA4A0B5C932F"/>
    <w:rsid w:val="00DD1524"/>
  </w:style>
  <w:style w:type="paragraph" w:customStyle="1" w:styleId="3530000F362740819EBC7F77CBDC83EE">
    <w:name w:val="3530000F362740819EBC7F77CBDC83EE"/>
    <w:rsid w:val="00DD1524"/>
  </w:style>
  <w:style w:type="paragraph" w:customStyle="1" w:styleId="4C79584E5E9E4B799425FAE699FAA4ED">
    <w:name w:val="4C79584E5E9E4B799425FAE699FAA4ED"/>
    <w:rsid w:val="00DD1524"/>
  </w:style>
  <w:style w:type="paragraph" w:customStyle="1" w:styleId="DDD28A04488E4D2598CF554AAC59B85C">
    <w:name w:val="DDD28A04488E4D2598CF554AAC59B85C"/>
    <w:rsid w:val="00DD1524"/>
  </w:style>
  <w:style w:type="paragraph" w:customStyle="1" w:styleId="BBFBBB885D1443C7BFD44CEB3439C865">
    <w:name w:val="BBFBBB885D1443C7BFD44CEB3439C865"/>
    <w:rsid w:val="00DD1524"/>
  </w:style>
  <w:style w:type="paragraph" w:customStyle="1" w:styleId="528D5354626C4CDCA420E7C813EAAA3F">
    <w:name w:val="528D5354626C4CDCA420E7C813EAAA3F"/>
    <w:rsid w:val="00DD1524"/>
  </w:style>
  <w:style w:type="paragraph" w:customStyle="1" w:styleId="218AC8BC3BBF4E5FA27A9045FA4BBB98">
    <w:name w:val="218AC8BC3BBF4E5FA27A9045FA4BBB98"/>
    <w:rsid w:val="00DD1524"/>
  </w:style>
  <w:style w:type="paragraph" w:customStyle="1" w:styleId="5F55BAFA009A4378B98C7670D8FB0686">
    <w:name w:val="5F55BAFA009A4378B98C7670D8FB0686"/>
    <w:rsid w:val="00DD1524"/>
  </w:style>
  <w:style w:type="paragraph" w:customStyle="1" w:styleId="576F474B600A4A7E8C0F620D1FFF8E25">
    <w:name w:val="576F474B600A4A7E8C0F620D1FFF8E25"/>
    <w:rsid w:val="00DD1524"/>
  </w:style>
  <w:style w:type="paragraph" w:customStyle="1" w:styleId="3B0DA6DA699A47D497B784C298FB6912">
    <w:name w:val="3B0DA6DA699A47D497B784C298FB6912"/>
    <w:rsid w:val="00DD1524"/>
  </w:style>
  <w:style w:type="paragraph" w:customStyle="1" w:styleId="8076C4836B7E4B3B93C8B6ACBBB304EB">
    <w:name w:val="8076C4836B7E4B3B93C8B6ACBBB304EB"/>
    <w:rsid w:val="00DD1524"/>
  </w:style>
  <w:style w:type="paragraph" w:customStyle="1" w:styleId="34B0AA9A302E4786966AEDC180222FC7">
    <w:name w:val="34B0AA9A302E4786966AEDC180222FC7"/>
    <w:rsid w:val="00DD1524"/>
  </w:style>
  <w:style w:type="paragraph" w:customStyle="1" w:styleId="452200C21BE34915BD63B060C944F01D">
    <w:name w:val="452200C21BE34915BD63B060C944F01D"/>
    <w:rsid w:val="00DD1524"/>
  </w:style>
  <w:style w:type="paragraph" w:customStyle="1" w:styleId="87003C11C1B64334BF6E1D4858694DCC">
    <w:name w:val="87003C11C1B64334BF6E1D4858694DCC"/>
    <w:rsid w:val="00DD1524"/>
  </w:style>
  <w:style w:type="paragraph" w:customStyle="1" w:styleId="DBADBB65349A41EDA6AEB20874DD35E4">
    <w:name w:val="DBADBB65349A41EDA6AEB20874DD35E4"/>
    <w:rsid w:val="00DD1524"/>
  </w:style>
  <w:style w:type="paragraph" w:customStyle="1" w:styleId="CF7D8840B38B4AA5928A64FDEF5D8BA4">
    <w:name w:val="CF7D8840B38B4AA5928A64FDEF5D8BA4"/>
    <w:rsid w:val="00297A56"/>
  </w:style>
  <w:style w:type="paragraph" w:customStyle="1" w:styleId="C056544D9CCF47AB9DE6F5B5762893D5">
    <w:name w:val="C056544D9CCF47AB9DE6F5B5762893D5"/>
    <w:rsid w:val="00297A56"/>
  </w:style>
  <w:style w:type="paragraph" w:customStyle="1" w:styleId="AA2C159A9A0449409A6A8ECA1D674D79">
    <w:name w:val="AA2C159A9A0449409A6A8ECA1D674D79"/>
    <w:rsid w:val="00297A56"/>
  </w:style>
  <w:style w:type="paragraph" w:customStyle="1" w:styleId="6246CD838F08408E89311AE34DF07262">
    <w:name w:val="6246CD838F08408E89311AE34DF07262"/>
    <w:rsid w:val="00297A56"/>
  </w:style>
  <w:style w:type="paragraph" w:customStyle="1" w:styleId="58E5F21A5FAC45A89937944EEEAA3989">
    <w:name w:val="58E5F21A5FAC45A89937944EEEAA3989"/>
    <w:rsid w:val="00297A56"/>
  </w:style>
  <w:style w:type="paragraph" w:customStyle="1" w:styleId="4D7A7A9EEDF7420F88E517B9D0C646C9">
    <w:name w:val="4D7A7A9EEDF7420F88E517B9D0C646C9"/>
    <w:rsid w:val="00297A56"/>
  </w:style>
  <w:style w:type="paragraph" w:customStyle="1" w:styleId="C7B0334520E646A9B6F18B9CAD608A5B">
    <w:name w:val="C7B0334520E646A9B6F18B9CAD608A5B"/>
    <w:rsid w:val="00297A56"/>
  </w:style>
  <w:style w:type="paragraph" w:customStyle="1" w:styleId="08D5E6DDB979462AA0EE62A07199D246">
    <w:name w:val="08D5E6DDB979462AA0EE62A07199D246"/>
    <w:rsid w:val="00297A56"/>
  </w:style>
  <w:style w:type="paragraph" w:customStyle="1" w:styleId="210333ACBEE84B7DB5205142467700A4">
    <w:name w:val="210333ACBEE84B7DB5205142467700A4"/>
    <w:rsid w:val="00297A56"/>
  </w:style>
  <w:style w:type="paragraph" w:customStyle="1" w:styleId="209C1A7FC2884E428F0C07A2CC9140D0">
    <w:name w:val="209C1A7FC2884E428F0C07A2CC9140D0"/>
    <w:rsid w:val="00297A56"/>
  </w:style>
  <w:style w:type="paragraph" w:customStyle="1" w:styleId="9139167AD16F475A8074BC8D8D37CD91">
    <w:name w:val="9139167AD16F475A8074BC8D8D37CD91"/>
    <w:rsid w:val="00297A56"/>
  </w:style>
  <w:style w:type="paragraph" w:customStyle="1" w:styleId="2D4825EAAB6E4A49A8F8A01D66923E38">
    <w:name w:val="2D4825EAAB6E4A49A8F8A01D66923E38"/>
    <w:rsid w:val="00297A56"/>
  </w:style>
  <w:style w:type="paragraph" w:customStyle="1" w:styleId="3A83E63C930244C095D62DF82C16AA68">
    <w:name w:val="3A83E63C930244C095D62DF82C16AA68"/>
    <w:rsid w:val="00914F70"/>
  </w:style>
  <w:style w:type="paragraph" w:customStyle="1" w:styleId="F82C296AC12541E8A1C19A0A59C115E7">
    <w:name w:val="F82C296AC12541E8A1C19A0A59C115E7"/>
    <w:rsid w:val="00BC62C0"/>
  </w:style>
  <w:style w:type="paragraph" w:customStyle="1" w:styleId="4BF3675E8BEA414BB31FF7DEF5BEA201">
    <w:name w:val="4BF3675E8BEA414BB31FF7DEF5BEA201"/>
    <w:rsid w:val="008E0E8E"/>
  </w:style>
  <w:style w:type="paragraph" w:customStyle="1" w:styleId="4457F3DBB5F14F2CAECA2675BAADF969">
    <w:name w:val="4457F3DBB5F14F2CAECA2675BAADF969"/>
    <w:rsid w:val="008E0E8E"/>
  </w:style>
  <w:style w:type="paragraph" w:customStyle="1" w:styleId="A692D74EAC984366A7BC85C2A3D81E84">
    <w:name w:val="A692D74EAC984366A7BC85C2A3D81E84"/>
    <w:rsid w:val="008E0E8E"/>
  </w:style>
  <w:style w:type="paragraph" w:customStyle="1" w:styleId="C7E1D65B415E441D82FB3DC46C5295FE">
    <w:name w:val="C7E1D65B415E441D82FB3DC46C5295FE"/>
    <w:rsid w:val="008E0E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621EA7D-7EAF-4786-A412-472DE71E1F79}">
  <we:reference id="wa104382081" version="1.55.1.0" store="el-GR" storeType="OMEX"/>
  <we:alternateReferences>
    <we:reference id="wa104382081" version="1.55.1.0" store="" storeType="OMEX"/>
  </we:alternateReferences>
  <we:properties>
    <we:property name="MENDELEY_CITATIONS" value="[{&quot;citationID&quot;:&quot;MENDELEY_CITATION_cfa82ef1-1e82-4b6a-ae63-841932bec198&quot;,&quot;properties&quot;:{&quot;noteIndex&quot;:0},&quot;isEdited&quot;:false,&quot;manualOverride&quot;:{&quot;isManuallyOverridden&quot;:false,&quot;citeprocText&quot;:&quot;[1]&quot;,&quot;manualOverrideText&quot;:&quot;&quot;},&quot;citationTag&quot;:&quot;MENDELEY_CITATION_v3_eyJjaXRhdGlvbklEIjoiTUVOREVMRVlfQ0lUQVRJT05fY2ZhODJlZjEtMWU4Mi00YjZhLWFlNjMtODQxOTMyYmVjMTk4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b1dfe431-5df5-411b-812b-87772fc07f3a&quot;,&quot;properties&quot;:{&quot;noteIndex&quot;:0},&quot;isEdited&quot;:false,&quot;manualOverride&quot;:{&quot;isManuallyOverridden&quot;:false,&quot;citeprocText&quot;:&quot;[1]&quot;,&quot;manualOverrideText&quot;:&quot;&quot;},&quot;citationTag&quot;:&quot;MENDELEY_CITATION_v3_eyJjaXRhdGlvbklEIjoiTUVOREVMRVlfQ0lUQVRJT05fYjFkZmU0MzEtNWRmNS00MTFiLTgxMmItODc3NzJmYzA3ZjN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438bd67a-5f79-4353-a9bd-857f1de9b6ce&quot;,&quot;properties&quot;:{&quot;noteIndex&quot;:0},&quot;isEdited&quot;:false,&quot;manualOverride&quot;:{&quot;isManuallyOverridden&quot;:false,&quot;citeprocText&quot;:&quot;[1]&quot;,&quot;manualOverrideText&quot;:&quot;&quot;},&quot;citationTag&quot;:&quot;MENDELEY_CITATION_v3_eyJjaXRhdGlvbklEIjoiTUVOREVMRVlfQ0lUQVRJT05fNDM4YmQ2N2EtNWY3OS00MzUzLWE5YmQtODU3ZjFkZTliNmNl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95a0b59d-b137-4d7a-afc7-eca397c68699&quot;,&quot;properties&quot;:{&quot;noteIndex&quot;:0},&quot;isEdited&quot;:false,&quot;manualOverride&quot;:{&quot;isManuallyOverridden&quot;:false,&quot;citeprocText&quot;:&quot;[1]&quot;,&quot;manualOverrideText&quot;:&quot;&quot;},&quot;citationTag&quot;:&quot;MENDELEY_CITATION_v3_eyJjaXRhdGlvbklEIjoiTUVOREVMRVlfQ0lUQVRJT05fOTVhMGI1OWQtYjEzNy00ZDdhLWFmYzctZWNhMzk3YzY4Njk5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d83064f6-f31b-4d94-bec8-38b9f7e9b9cc&quot;,&quot;properties&quot;:{&quot;noteIndex&quot;:0},&quot;isEdited&quot;:false,&quot;manualOverride&quot;:{&quot;isManuallyOverridden&quot;:false,&quot;citeprocText&quot;:&quot;[2]&quot;,&quot;manualOverrideText&quot;:&quot;&quot;},&quot;citationTag&quot;:&quot;MENDELEY_CITATION_v3_eyJjaXRhdGlvbklEIjoiTUVOREVMRVlfQ0lUQVRJT05fZDgzMDY0ZjYtZjMxYi00ZDk0LWJlYzgtMzhiOWY3ZTliOWNj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26cbb5ec-81b3-4b11-945d-e0dd662f547b&quot;,&quot;properties&quot;:{&quot;noteIndex&quot;:0},&quot;isEdited&quot;:false,&quot;manualOverride&quot;:{&quot;isManuallyOverridden&quot;:false,&quot;citeprocText&quot;:&quot;[3]&quot;,&quot;manualOverrideText&quot;:&quot;&quot;},&quot;citationTag&quot;:&quot;MENDELEY_CITATION_v3_eyJjaXRhdGlvbklEIjoiTUVOREVMRVlfQ0lUQVRJT05fMjZjYmI1ZWMtODFiMy00YjExLTk0NWQtZTBkZDY2MmY1NDdiIiwicHJvcGVydGllcyI6eyJub3RlSW5kZXgiOjB9LCJpc0VkaXRlZCI6ZmFsc2UsIm1hbnVhbE92ZXJyaWRlIjp7ImlzTWFudWFsbHlPdmVycmlkZGVuIjpmYWxzZSwiY2l0ZXByb2NUZXh0IjoiWzNdIiwibWFudWFsT3ZlcnJpZGVUZXh0IjoiIn0sImNpdGF0aW9uSXRlbXMiOlt7ImlkIjoiN2U4MjQyMWItZjMzMS0zMDk0LTg3ZmYtM2U0OWU4NmYxNWI3IiwiaXRlbURhdGEiOnsidHlwZSI6InJlcG9ydCIsImlkIjoiN2U4MjQyMWItZjMzMS0zMDk0LTg3ZmYtM2U0OWU4NmYxNWI3IiwidGl0bGUiOiJQcm9iYWJpbGl0eSBvZmFkdmVyc2UgZXZlbnRzIHRoYXQgaGF2ZSBub3QgeWV0IG9jY3VycmVkOiBhIHN0YXRpc3RpY2FsIHJlbWluZGVyIiwiYXV0aG9yIjpbeyJmYW1pbHkiOiJFeXBhc2NoIFJvbGZMZWZlcmluZyBLIEt1bSBIYW5zIFRyb2lkbCIsImdpdmVuIjoiRXJuc3QgQyIsInBhcnNlLW5hbWVzIjpmYWxzZSwiZHJvcHBpbmctcGFydGljbGUiOiIiLCJub24tZHJvcHBpbmctcGFydGljbGUiOiIifSx7ImZhbWlseSI6IkV5cGFzY2giLCJnaXZlbiI6IkVybnN0IiwicGFyc2UtbmFtZXMiOmZhbHNlLCJkcm9wcGluZy1wYXJ0aWNsZSI6IiIsIm5vbi1kcm9wcGluZy1wYXJ0aWNsZSI6IiJ9LHsiZmFtaWx5IjoiS3VtIiwiZ2l2ZW4iOiJDIEsiLCJwYXJzZS1uYW1lcyI6ZmFsc2UsImRyb3BwaW5nLXBhcnRpY2xlIjoiIiwibm9uLWRyb3BwaW5nLXBhcnRpY2xlIjoiIn0seyJmYW1pbHkiOiJUcm9pZGwiLCJnaXZlbiI6IkhhbnMiLCJwYXJzZS1uYW1lcyI6ZmFsc2UsImRyb3BwaW5nLXBhcnRpY2xlIjoiIiwibm9uLWRyb3BwaW5nLXBhcnRpY2xlIjoiIn1dLCJhYnN0cmFjdCI6Ik5pbmUgY2VudHVyaWVzIGluIGEgc2Vhc29uIEEgc3BlbGwgb2YgYmFkIHdlYXRoZXIgZHVyaW5nIEp1bmUgYW5kIEp1bHkgd2l0aCB3ZXQgd2lja2V0cyBzdGF1bmNoZWQgdGhlIGZsb3cgb2YgcnVucyBzb21ld2hhdCBpbiBtaWRzdW1tZXIsIHdoZW4gV0cgd2FzIGZvcmNlZCB0byBhZG1pdCB0aGF0IGhlIFwid2FzIG1hc3RlciBvZiB0aGUgc2l0dWF0aW9uIG5vIGxvbmdlci5cIjQgTmV2ZXJ0aGVsZXNzLCB3aXRoIGJsdWUgc2tpZXMgYW5kIGZpcm1lciB3aWNrZXRzIGluIEF1Z3VzdCB0aGUgcnVucyByZXR1cm5lZCBpbiBhYnVuZGFuY2UgYW5kIGhlIHNjb3JlZCBmaXZlIG1vcmUgY2VudHVyaWVzLiBBdCB0aGUgZW5kIG9mIHRoZSBzdW1tZXIgaGUgaGFkIGFjY3VtdWxhdGVkIDIzNDYgcnVucyB3aXRoIG5pbmUgY2VudHVyaWVzLCBhbiBhc3RvbmlzaGluZyBwZXJmb3JtYW5jZSBmb3IgYSBwb3J0bHksIG1pZGRsZSBhZ2VkIGdlbmVyYWwgcHJhY3RpdGlvbmVyIHdob3NlIGNhcmVlciBoYWQgYmVlbiBwZXJjZWl2ZWQgYnkgY3JpdGljcyBhcyBiZWluZyBvbiB0aGUgd2FuZSBhdCB0aGUgYmVnaW5uaW5nIG9mdGhlIHNlYXNvbi4gVGhlc2UgZXhwbG9pdHMgaGFkIGV4Y2l0ZWQgdGhlIGltYWdpbmF0aW9uIGFuZCBhZmZlY3Rpb24gb2YgYWxsIGNsYXNzZXMgdGhyb3VnaG91dCBFbmdsYW5kLiBUbyB0aGUgVmljdG9yaWFuIHB1YmxpYyBEciBXIEcgR3JhY2Ugd2FzIGFzIGVhc2lseSByZWNvZy1uaXNhYmxlIGFzIHRoZSBRdWVlbiBvciBoZXIgcHJpbWUgbWluaXN0ZXJzLiBGb3IgbW9yZSB0aGFuIDMwIHllYXJzIGhlIGhhZCBiZWVuIGEgZ2lhbnQgdG93ZXJpbmcgb3ZlciBoaXMgZmVsbG93IHNwb3J0c21lbi4gVGhlIGtuaWdodGhvb2QgZGVtYW5kZWQgYnkgdGhlIHByZXNzIGRpZCBub3QgbWF0ZXJpYWxpc2UsIGJ1dCBpbiBtb3JlIHByYWN0aWNhbCB0ZXJtcyBhIHdhdmUgb2YgdGVzdGltb25pYWxzIHRocm91Z2hvdXQgdGhlIGNvdW50cnkgZnJvbSB0aGUgRGFpbHkgVGVsZWdyYXBoLCB0aGUgU3BvcnRzbWFuLCB0aGUgTUNDLCBhbmQgR2xvdWNlc3RlcnNoaXJlIENvdW50eSBDcmlja2V0IENsdWIgcHJvZHVjZWQgYSBncmF0aWZ5aW5nIHRvdGFsIG9mIEM5MDczIDhzIDZkLiBJdCB3YXMgaW5kZWVkIGEgZ2VuZXJvdXMgZ2lmdCBmb3IgYW4gYW1hdGV1ciBhbmQgYWxsb3dlZCBXRyB0byByZXR1cm4gdG8gaGlzIGRvY3RvcmluZyBhbmQgaGlzIHdpbnRlciBxdWFydGVycyB3ZWxsIHNhdGlzZmllZCB3aXRoIHRoZSBzdW1tZXIncyB3b3JrLiBJbiBtb3JlIHdheXMgdGhhbiBvbmUgMTg5NSBoYWQgYmVlbiBhIGdvbGRlbiBzdW1tZXIgZm9yIHRoaXMgZW1pbmVudCBWaWN0b3JpYW4uIFRoZSBwcm9iYWJpbGl0eSBvZiBhZHZlcnNlIGFuZCB1bmRlc2lyYWJsZSBldmVudHMgZHVyaW5nIGFuZCBhZnRlciBvcGVyYXRpb25zIHRoYXQgaGF2ZSBub3QgeWV0IG9jY3VycmVkIGluIGEgZmluaXRlIG51bWJlciBvZiBwYXRpZW50cyAobikgY2FuIGJlIGVzdGltYXRlZCB3aXRoIEhhbmxleSdzIHNpbXBsZSBmb3JtdWxhLCB3aGljaCBnaXZlcyB0aGUgdXBwZXIgbGltaXQgb2YgdGhlIDk1JSBjb25maWRlbmNlIGludGVydmFsIG9mIHRoZSBwcm9iYWJpbGl0eSBvZiBzdWNoIGFuIGV2ZW50OiB1cHBlciBsaW1pdCBvZiA5NSUgY29uZmlkZW5jZSBpbnRlcnZhbD1tYXhpbXVtIHJpc2s9IDMvbiAoZm9yIG4gPiAzMCkuIERvY3RvcnMgYW5kIHN1cmdlb25zIHNob3VsZCBrZWVwIHRoaXMgc2ltcGxlIHJ1bGUgaW4gbWluZCB3aGVuIGNvbXBsaWNhdGlvbiByYXRlcyBvZnplcm8gYXJlIHJlcG9ydGVkIGluIHRoZSBsaXRlcmF0dXJlIGFuZCB3aGVuIHRoZXkgaGF2ZSBub3QgKHlldCkgZXhwZXJpZW5jZWQgYSBkaXNhc3Ryb3VzIGNvbXBsaWNhdGlvbiBpbiBhIHByb2NlZHVyZS4gSnVzdCBhcyBhZXJvcGxhbmVzIHNob3VsZCBub3QgY3Jhc2gsIGNvbW1vbiBiaWxlIGR1Y3RzIHNob3VsZCBub3QgYmUgY3V0IGFuZCBpbGlhYyB2ZXNzZWxzIG5vdCBiZSBwdW5jdHVyZWQgZHVyaW5nIGxhcGFyb3Njb3BpYyBwcm9jZWR1cmVzLiBJbiByZWFsaXR5LCBob3dldmVyLCB0aGVzZSB0aGluZ3MgZG8gaGFwcGVuLicgV2l0aCB0aGUgYm9vbSBpbiBlbmRvc2NvcGljIHN1cmdlcnksIHN1cmdlb25zIGFyZSBjbGFpbWluZyB0byBoYXZlIHplcm8gbW9ydGFsaXR5IG9yIGV2ZW4gemVybyBtb3JiaWRpdHkgaW4gdGhlaXIgc2VyaWVzIG9mIG9wZXJhdGlvbnMuIEEgbGl0dGxlIHJlbWluZGVyLCBub3Qgb25seSBmb3Igc3VyZ2VvbnMsIG1heSBiZSBuZWNlc3NhcnkuIElmIGEgY2VydGFpbiBhZHZlcnNlIGV2ZW50IG9yIGNvbXBsaWNhdGlvbiBkb2VzIG5vdCBvY2N1ciBpbiBhIHNlcmllcywgaXQgZG9lcyBub3QgbWVhbiB0aGF0IGl0IHdpbGwgbmV2ZXIgaGFwcGVuLiBFeHBlcmllbmNlIGFuZCBNdXJwaHkncyBsYXcgdGVhY2ggdXMgdGhhdCBjYXRhc3Ryb3BoZXMgZG8gaGFwcGVuLCBhbmQgdGhlaXIgcHJvYmFiaWxpdHkgY2FuIGluIGZhY3QgYmUgY2FsY3VsYXRlZCBieSBhIHNpbXBsZSBydWxlIG9mIHRodW1iLiBJbiAxOTgzIEhhbmxleSwgYSBDYW5hZGlhbiBzdGF0aXN0aWNpYW4sIHB1Ymxpc2hlZCB0aGUgcGFwZXIgSWYgbm90aGluZyBnb2VzIHdyb25nIGlzIGV2ZXJ5dGhpbmcgYWxyaWdodD8gVGhpcyBwYXBlciBkZXNlcnZlcyBleHBsYW5hdGlvbiBhbmQgbmVlZHMgdG8gYmUgaGlnaGxpZ2h0ZWQgdG8gc3VyZ2VvbnMgaW4gcGFydGljdWxhci4gVGhlIHBhcGVyIGRlc2NyaWJlcyBpbiBkZXRhaWwgdGhlIHN0YXRpc3RpY2FsIGltcGxpY2F0aW9ucyBpZiBhbiBldmVudCBvZiBpbnRlcmVzdCBmYWlscyB0byBvY2N1ciBpbiBhIGZpbml0ZSBudW1iZXIgb2Ygb3BlcmF0aW9ucyBvciBzdWJqZWN0cy4gSW5zdGVhZCBvZiBhc3N1bWluZyB0aGF0IGEgdGVjaG5pcXVlIGlzIHNhZmUgYmVjYXVzZSBvZiB6ZXJvIG51bWVyYXRvcnMsIHdlIHNob3VsZCBsb29rIGF0IGNvbmZpZGVuY2UgaW50ZXJ2YWxzIGJldHdlZW4gemVybyBhbmQgYSBjZXJ0YWluIHVwcGVyIGxpbWl0LiBIYW5sZXkgZ2l2ZXMgYSBzaW1wbGUgcnVsZSwgd2hpY2ggc2hvdWxkIGJlIGtub3duIGJ5IGV2ZXJ5IHByYWN0aXNpbmcgc3VyZ2VvbiwgdG8gY2FsY3VsYXRlIHRoZSB1cHBlciBsaW1pdCBvZiBhIDk1JSBjb25maWRlbmNlIGludGVydmFsLiBNZXRob2RzIFRIRSBGT1JNVUxBIEhhbmxleSB3cm90ZTogXCJUaGlzIHJ1bGUgb2YgdGhyZWUgc3RhdGVzIHRoYXQgaWYgbm9uZSBvZiBuIHBhdGllbnRzIHNob3dlZCB0aGUgZXZlbnQgYWJvdXQgd2hpY2ggd2UgYXJlIGNvbmNlcm5lZCwgd2UgY2FuIGJlIDk1JSBjb25maWRlbnQgdGhhdCB0aGUgY2hhbmNlIG9mIHRoaXMgZXZlbnQgaXMgYXQgbW9zdCAzIGluIG4gKGkuZS4gMy9uKS4gSW4gb3RoZXIgd29yZHMsIHRoZSB1cHBlciA5NSUgY29uZmlkZW5jZSBsaW1pdCBvZiBhIDAvbiByYXRlIGlzIGFwcHJveGltYXRlbHkgMy9uLlwiMiBUaGUgY2FsY3VsYXRpb25zIGFyZSBiYXNlZCBvbiB0aGUgZm9sbG93aW5nIGNvbnNpZGVyYXRpb24uIEdpdmVuIHRoZSByaXNrIG9mIGEgY2VydGFpbiBldmVudCwgdGhlIHByb2JhYmlsaXR5IG9mIHRoaXMgZXZlbnQgbm90IG9jY3VycmluZyBpcyAoMS1yaXNrKS4gVGhlIHByb2JhYmlsaXR5IG9mIHRoaXMgZXZlbnQgbm90IG9jY3VycmluZyBpbiBuIGluZGVwZW5kZW50IG9ic2VydmF0aW9ucyAocGF0aWVudHMgb3Igb3BlcmF0aW9ucykgaXMgdGhlbiAoMS1yaXNrKW4uIFRoZSBoaWdoZXIgdGhlIHJpc2ssIHRoZSBsb3dlciB0aGUgY2hhbmNlIG9mIG5vdCBmaW5kaW5nIGF0IGxlYXN0IG9uZSBvY2N1cnJlbmNlIG9mIHRoZSBldmVudC4gT25lIGNhbiB0aGVyZWZvcmUgZGV0ZXJtaW5lIHRoZSBtYXhpbXVtIHJpc2sgb2YgYW4gZXZlbnQsIHdpdGggYSA1JSBlcnJvciwgdGhhdCBpcyBjb21wYXRpYmxlIHdpdGggbiBvYnNlcnZhdGlvbnMgb2Zub24tb2NjdXJyZW5jZTogKDEtbWF4aW11bSByaXNrKW4tMCAwNSwgZXF1YWwgdG8gMS1tYXhpbXVtIHJpc2stbid5JzBPICwgZXF1YWwgdG8gMS1tYXhpbXVtIHJpc2s9KDAgMDUpNTEnLiBGb3IgbiA+IDMwIHRoaXMgY2FuIGJlIGFwcHJveGltYXRlZCBieSAxLW1heGltdW0gcmlzaz0gMS0oMy9uKSwgZXF1YWwgdG8gbWF4aW11bSByaXNrLTMvbi4gVGhpcyBmb3JtdWxhIGNsb3NlbHkgZml0cyB0aGUgdXBwZXIgbGltaXQgb2YgdGhlIDk1JSBjb25maWRlbmNlIGludGVydmFsLjIgRXZlbiB3aGVuIG49MjAgdGhlIG51bWJlciBiYXNlZCBvbiB0aGUgcnVsZSBvZiB0aHJlZSBkb2VzIG5vdCBkaWZmZXIgc3Vic3RhbnRpYWxseSBmcm9tIHRoZSBleGFjdCB2YWx1ZSAoMTUlIHYgMTQlMikuIiwiY29udGFpbmVyLXRpdGxlLXNob3J0IjoiIn0sImlzVGVtcG9yYXJ5IjpmYWxzZX1dfQ==&quot;,&quot;citationItems&quot;:[{&quot;id&quot;:&quot;7e82421b-f331-3094-87ff-3e49e86f15b7&quot;,&quot;itemData&quot;:{&quot;type&quot;:&quot;report&quot;,&quot;id&quot;:&quot;7e82421b-f331-3094-87ff-3e49e86f15b7&quot;,&quot;title&quot;:&quot;Probability ofadverse events that have not yet occurred: a statistical reminder&quot;,&quot;author&quot;:[{&quot;family&quot;:&quot;Eypasch RolfLefering K Kum Hans Troidl&quot;,&quot;given&quot;:&quot;Ernst C&quot;,&quot;parse-names&quot;:false,&quot;dropping-particle&quot;:&quot;&quot;,&quot;non-dropping-particle&quot;:&quot;&quot;},{&quot;family&quot;:&quot;Eypasch&quot;,&quot;given&quot;:&quot;Ernst&quot;,&quot;parse-names&quot;:false,&quot;dropping-particle&quot;:&quot;&quot;,&quot;non-dropping-particle&quot;:&quot;&quot;},{&quot;family&quot;:&quot;Kum&quot;,&quot;given&quot;:&quot;C K&quot;,&quot;parse-names&quot;:false,&quot;dropping-particle&quot;:&quot;&quot;,&quot;non-dropping-particle&quot;:&quot;&quot;},{&quot;family&quot;:&quot;Troidl&quot;,&quot;given&quot;:&quot;Hans&quot;,&quot;parse-names&quot;:false,&quot;dropping-particle&quot;:&quot;&quot;,&quot;non-dropping-particle&quot;:&quot;&quot;}],&quot;abstract&quot;:&quot;Nine centuries in a season A spell of bad weather during June and July with wet wickets staunched the flow of runs somewhat in midsummer, when WG was forced to admit that he \&quot;was master of the situation no longer.\&quot;4 Nevertheless, with blue skies and firmer wickets in August the runs returned in abundance and he scored five more centuries. At the end of the summer he had accumulated 2346 runs with nine centuries, an astonishing performance for a portly, middle aged general practitioner whose career had been perceived by critics as being on the wane at the beginning ofthe season. These exploits had excited the imagination and affection of all classes throughout England. To the Victorian public Dr W G Grace was as easily recog-nisable as the Queen or her prime ministers. For more than 30 years he had been a giant towering over his fellow sportsmen. The knighthood demanded by the press did not materialise, but in more practical terms a wave of testimonials throughout the country from the Daily Telegraph, the Sportsman, the MCC, and Gloucestershire County Cricket Club produced a gratifying total of C9073 8s 6d. It was indeed a generous gift for an amateur and allowed WG to return to his doctoring and his winter quarters well satisfied with the summer's work. In more ways than one 1895 had been a golden summer for this eminent Victorian. The probability of adverse and undesirable events during and after operations that have not yet occurred in a finite number of patients (n) can be estimated with Hanley's simple formula, which gives the upper limit of the 95% confidence interval of the probability of such an event: upper limit of 95% confidence interval=maximum risk= 3/n (for n &gt; 30). Doctors and surgeons should keep this simple rule in mind when complication rates ofzero are reported in the literature and when they have not (yet) experienced a disastrous complication in a procedure. Just as aeroplanes should not crash, common bile ducts should not be cut and iliac vessels not be punctured during laparoscopic procedures. In reality, however, these things do happen.' With the boom in endoscopic surgery, surgeons are claiming to have zero mortality or even zero morbidity in their series of operations. A little reminder, not only for surgeons, may be necessary. If a certain adverse event or complication does not occur in a series, it does not mean that it will never happen. Experience and Murphy's law teach us that catastrophes do happen, and their probability can in fact be calculated by a simple rule of thumb. In 1983 Hanley, a Canadian statistician, published the paper If nothing goes wrong is everything alright? This paper deserves explanation and needs to be highlighted to surgeons in particular. The paper describes in detail the statistical implications if an event of interest fails to occur in a finite number of operations or subjects. Instead of assuming that a technique is safe because of zero numerators, we should look at confidence intervals between zero and a certain upper limit. Hanley gives a simple rule, which should be known by every practising surgeon, to calculate the upper limit of a 95% confidence interval. Methods THE FORMULA Hanley wrote: \&quot;This rule of three states that if none of n patients showed the event about which we are concerned, we can be 95% confident that the chance of this event is at most 3 in n (i.e. 3/n). In other words, the upper 95% confidence limit of a 0/n rate is approximately 3/n.\&quot;2 The calculations are based on the following consideration. Given the risk of a certain event, the probability of this event not occurring is (1-risk). The probability of this event not occurring in n independent observations (patients or operations) is then (1-risk)n. The higher the risk, the lower the chance of not finding at least one occurrence of the event. One can therefore determine the maximum risk of an event, with a 5% error, that is compatible with n observations ofnon-occurrence: (1-maximum risk)n-0 05, equal to 1-maximum risk-n'y'0O , equal to 1-maximum risk=(0 05)51'. For n &gt; 30 this can be approximated by 1-maximum risk= 1-(3/n), equal to maximum risk-3/n. This formula closely fits the upper limit of the 95% confidence interval.2 Even when n=20 the number based on the rule of three does not differ substantially from the exact value (15% v 14%2).&quot;,&quot;container-title-short&quot;:&quot;&quot;},&quot;isTemporary&quot;:false}]},{&quot;citationID&quot;:&quot;MENDELEY_CITATION_e33e6111-9881-4e50-8751-e92fe2f8248a&quot;,&quot;properties&quot;:{&quot;noteIndex&quot;:0},&quot;isEdited&quot;:false,&quot;manualOverride&quot;:{&quot;isManuallyOverridden&quot;:false,&quot;citeprocText&quot;:&quot;[1]&quot;,&quot;manualOverrideText&quot;:&quot;&quot;},&quot;citationTag&quot;:&quot;MENDELEY_CITATION_v3_eyJjaXRhdGlvbklEIjoiTUVOREVMRVlfQ0lUQVRJT05fZTMzZTYxMTEtOTg4MS00ZTUwLTg3NTEtZTkyZmUyZjgyNDh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d26b9e3d-d773-430a-ad36-2e79234bec78&quot;,&quot;properties&quot;:{&quot;noteIndex&quot;:0},&quot;isEdited&quot;:false,&quot;manualOverride&quot;:{&quot;isManuallyOverridden&quot;:false,&quot;citeprocText&quot;:&quot;[4]&quot;,&quot;manualOverrideText&quot;:&quot;&quot;},&quot;citationTag&quot;:&quot;MENDELEY_CITATION_v3_eyJjaXRhdGlvbklEIjoiTUVOREVMRVlfQ0lUQVRJT05fZDI2YjllM2QtZDc3My00MzBhLWFkMzYtMmU3OTIzNGJlYzc4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b7513129-f8d0-4010-aac7-427c7a1e6bb7&quot;,&quot;properties&quot;:{&quot;noteIndex&quot;:0},&quot;isEdited&quot;:false,&quot;manualOverride&quot;:{&quot;isManuallyOverridden&quot;:false,&quot;citeprocText&quot;:&quot;[5]&quot;,&quot;manualOverrideText&quot;:&quot;&quot;},&quot;citationTag&quot;:&quot;MENDELEY_CITATION_v3_eyJjaXRhdGlvbklEIjoiTUVOREVMRVlfQ0lUQVRJT05fYjc1MTMxMjktZjhkMC00MDEwLWFhYzctNDI3YzdhMWU2YmI3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ea116a5e-82e9-4089-82d6-59005d2cb8ee&quot;,&quot;properties&quot;:{&quot;noteIndex&quot;:0},&quot;isEdited&quot;:false,&quot;manualOverride&quot;:{&quot;isManuallyOverridden&quot;:false,&quot;citeprocText&quot;:&quot;[6]&quot;,&quot;manualOverrideText&quot;:&quot;&quot;},&quot;citationTag&quot;:&quot;MENDELEY_CITATION_v3_eyJjaXRhdGlvbklEIjoiTUVOREVMRVlfQ0lUQVRJT05fZWExMTZhNWUtODJlOS00MDg5LTgyZDYtNTkwMDVkMmNiOGVl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48f809f8-0e8e-4855-a512-a04f2633720f&quot;,&quot;properties&quot;:{&quot;noteIndex&quot;:0},&quot;isEdited&quot;:false,&quot;manualOverride&quot;:{&quot;isManuallyOverridden&quot;:false,&quot;citeprocText&quot;:&quot;[6]&quot;,&quot;manualOverrideText&quot;:&quot;&quot;},&quot;citationTag&quot;:&quot;MENDELEY_CITATION_v3_eyJjaXRhdGlvbklEIjoiTUVOREVMRVlfQ0lUQVRJT05fNDhmODA5ZjgtMGU4ZS00ODU1LWE1MTItYTA0ZjI2MzM3MjB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c6ea2b9f-fd9d-4ae4-a38f-0126a57ee5dd&quot;,&quot;properties&quot;:{&quot;noteIndex&quot;:0},&quot;isEdited&quot;:false,&quot;manualOverride&quot;:{&quot;isManuallyOverridden&quot;:false,&quot;citeprocText&quot;:&quot;[5]&quot;,&quot;manualOverrideText&quot;:&quot;&quot;},&quot;citationTag&quot;:&quot;MENDELEY_CITATION_v3_eyJjaXRhdGlvbklEIjoiTUVOREVMRVlfQ0lUQVRJT05fYzZlYTJiOWYtZmQ5ZC00YWU0LWEzOGYtMDEyNmE1N2VlNWRk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271fcd5e-21d7-405a-894c-a14f85177173&quot;,&quot;properties&quot;:{&quot;noteIndex&quot;:0},&quot;isEdited&quot;:false,&quot;manualOverride&quot;:{&quot;isManuallyOverridden&quot;:false,&quot;citeprocText&quot;:&quot;[4]&quot;,&quot;manualOverrideText&quot;:&quot;&quot;},&quot;citationTag&quot;:&quot;MENDELEY_CITATION_v3_eyJjaXRhdGlvbklEIjoiTUVOREVMRVlfQ0lUQVRJT05fMjcxZmNkNWUtMjFkNy00MDVhLTg5NGMtYTE0Zjg1MTc3MTcz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7d656c2f-ea82-4156-8440-903372c9996f&quot;,&quot;properties&quot;:{&quot;noteIndex&quot;:0},&quot;isEdited&quot;:false,&quot;manualOverride&quot;:{&quot;isManuallyOverridden&quot;:false,&quot;citeprocText&quot;:&quot;[6]&quot;,&quot;manualOverrideText&quot;:&quot;&quot;},&quot;citationTag&quot;:&quot;MENDELEY_CITATION_v3_eyJjaXRhdGlvbklEIjoiTUVOREVMRVlfQ0lUQVRJT05fN2Q2NTZjMmYtZWE4Mi00MTU2LTg0NDAtOTAzMzcyYzk5OTZm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89a9f682-345f-424b-b6a1-b4376497fb95&quot;,&quot;properties&quot;:{&quot;noteIndex&quot;:0},&quot;isEdited&quot;:false,&quot;manualOverride&quot;:{&quot;isManuallyOverridden&quot;:false,&quot;citeprocText&quot;:&quot;[6]&quot;,&quot;manualOverrideText&quot;:&quot;&quot;},&quot;citationTag&quot;:&quot;MENDELEY_CITATION_v3_eyJjaXRhdGlvbklEIjoiTUVOREVMRVlfQ0lUQVRJT05fODlhOWY2ODItMzQ1Zi00MjRiLWI2YTEtYjQzNzY0OTdmYjk1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c5d5f458-59ee-4894-8aa5-594edbbc8314&quot;,&quot;properties&quot;:{&quot;noteIndex&quot;:0},&quot;isEdited&quot;:false,&quot;manualOverride&quot;:{&quot;isManuallyOverridden&quot;:false,&quot;citeprocText&quot;:&quot;[7]&quot;,&quot;manualOverrideText&quot;:&quot;&quot;},&quot;citationTag&quot;:&quot;MENDELEY_CITATION_v3_eyJjaXRhdGlvbklEIjoiTUVOREVMRVlfQ0lUQVRJT05fYzVkNWY0NTgtNTllZS00ODk0LThhYTUtNTk0ZWRiYmM4MzE0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358fdf77-2f5d-48e2-88bf-2a3260c7f051&quot;,&quot;properties&quot;:{&quot;noteIndex&quot;:0},&quot;isEdited&quot;:false,&quot;manualOverride&quot;:{&quot;isManuallyOverridden&quot;:false,&quot;citeprocText&quot;:&quot;[8]&quot;,&quot;manualOverrideText&quot;:&quot;&quot;},&quot;citationTag&quot;:&quot;MENDELEY_CITATION_v3_eyJjaXRhdGlvbklEIjoiTUVOREVMRVlfQ0lUQVRJT05fMzU4ZmRmNzctMmY1ZC00OGUyLTg4YmYtMmEzMjYwYzdmMDUx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4d5dfac9-ff23-4437-909a-fc23749cec7c&quot;,&quot;properties&quot;:{&quot;noteIndex&quot;:0},&quot;isEdited&quot;:false,&quot;manualOverride&quot;:{&quot;isManuallyOverridden&quot;:false,&quot;citeprocText&quot;:&quot;[9]&quot;,&quot;manualOverrideText&quot;:&quot;&quot;},&quot;citationTag&quot;:&quot;MENDELEY_CITATION_v3_eyJjaXRhdGlvbklEIjoiTUVOREVMRVlfQ0lUQVRJT05fNGQ1ZGZhYzktZmYyMy00NDM3LTkwOWEtZmMyMzc0OWNlYzdj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1d7346c7-1e34-48a5-98d7-f29454a92f1d&quot;,&quot;properties&quot;:{&quot;noteIndex&quot;:0},&quot;isEdited&quot;:false,&quot;manualOverride&quot;:{&quot;isManuallyOverridden&quot;:false,&quot;citeprocText&quot;:&quot;[7]&quot;,&quot;manualOverrideText&quot;:&quot;&quot;},&quot;citationTag&quot;:&quot;MENDELEY_CITATION_v3_eyJjaXRhdGlvbklEIjoiTUVOREVMRVlfQ0lUQVRJT05fMWQ3MzQ2YzctMWUzNC00OGE1LTk4ZDctZjI5NDU0YTkyZjFk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1cbe2012-ee94-4683-bed9-06db12c48873&quot;,&quot;properties&quot;:{&quot;noteIndex&quot;:0},&quot;isEdited&quot;:false,&quot;manualOverride&quot;:{&quot;isManuallyOverridden&quot;:false,&quot;citeprocText&quot;:&quot;[9]&quot;,&quot;manualOverrideText&quot;:&quot;&quot;},&quot;citationTag&quot;:&quot;MENDELEY_CITATION_v3_eyJjaXRhdGlvbklEIjoiTUVOREVMRVlfQ0lUQVRJT05fMWNiZTIwMTItZWU5NC00NjgzLWJlZDktMDZkYjEyYzQ4ODcz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efd94d5f-dbaa-4d66-984d-129dcda922b0&quot;,&quot;properties&quot;:{&quot;noteIndex&quot;:0},&quot;isEdited&quot;:false,&quot;manualOverride&quot;:{&quot;isManuallyOverridden&quot;:false,&quot;citeprocText&quot;:&quot;[7]&quot;,&quot;manualOverrideText&quot;:&quot;&quot;},&quot;citationTag&quot;:&quot;MENDELEY_CITATION_v3_eyJjaXRhdGlvbklEIjoiTUVOREVMRVlfQ0lUQVRJT05fZWZkOTRkNWYtZGJhYS00ZDY2LTk4NGQtMTI5ZGNkYTkyMmI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9befa38b-72d8-4bf8-9af8-e0c1b81f391e&quot;,&quot;properties&quot;:{&quot;noteIndex&quot;:0},&quot;isEdited&quot;:false,&quot;manualOverride&quot;:{&quot;isManuallyOverridden&quot;:false,&quot;citeprocText&quot;:&quot;[9]&quot;,&quot;manualOverrideText&quot;:&quot;&quot;},&quot;citationTag&quot;:&quot;MENDELEY_CITATION_v3_eyJjaXRhdGlvbklEIjoiTUVOREVMRVlfQ0lUQVRJT05fOWJlZmEzOGItNzJkOC00YmY4LTlhZjgtZTBjMWI4MWYzOTFl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287c3820-c8a4-4790-9555-d3c6f9208f00&quot;,&quot;properties&quot;:{&quot;noteIndex&quot;:0},&quot;isEdited&quot;:false,&quot;manualOverride&quot;:{&quot;isManuallyOverridden&quot;:false,&quot;citeprocText&quot;:&quot;[7]&quot;,&quot;manualOverrideText&quot;:&quot;&quot;},&quot;citationTag&quot;:&quot;MENDELEY_CITATION_v3_eyJjaXRhdGlvbklEIjoiTUVOREVMRVlfQ0lUQVRJT05fMjg3YzM4MjAtYzhhNC00NzkwLTk1NTUtZDNjNmY5MjA4ZjAw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3238e187-a27d-4d2b-b063-514a51e35c4e&quot;,&quot;properties&quot;:{&quot;noteIndex&quot;:0},&quot;isEdited&quot;:false,&quot;manualOverride&quot;:{&quot;isManuallyOverridden&quot;:false,&quot;citeprocText&quot;:&quot;[9]&quot;,&quot;manualOverrideText&quot;:&quot;&quot;},&quot;citationTag&quot;:&quot;MENDELEY_CITATION_v3_eyJjaXRhdGlvbklEIjoiTUVOREVMRVlfQ0lUQVRJT05fMzIzOGUxODctYTI3ZC00ZDJiLWIwNjMtNTE0YTUxZTM1YzRl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5eca354d-8bc8-4750-9cbb-3ab41bcfc2ef&quot;,&quot;properties&quot;:{&quot;noteIndex&quot;:0},&quot;isEdited&quot;:false,&quot;manualOverride&quot;:{&quot;isManuallyOverridden&quot;:false,&quot;citeprocText&quot;:&quot;[8]&quot;,&quot;manualOverrideText&quot;:&quot;&quot;},&quot;citationTag&quot;:&quot;MENDELEY_CITATION_v3_eyJjaXRhdGlvbklEIjoiTUVOREVMRVlfQ0lUQVRJT05fNWVjYTM1NGQtOGJjOC00NzUwLTljYmItM2FiNDFiY2ZjMmVm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36c59dff-9f16-4f1f-9336-b8a1685af9e6&quot;,&quot;properties&quot;:{&quot;noteIndex&quot;:0},&quot;isEdited&quot;:false,&quot;manualOverride&quot;:{&quot;isManuallyOverridden&quot;:false,&quot;citeprocText&quot;:&quot;[5]&quot;,&quot;manualOverrideText&quot;:&quot;&quot;},&quot;citationTag&quot;:&quot;MENDELEY_CITATION_v3_eyJjaXRhdGlvbklEIjoiTUVOREVMRVlfQ0lUQVRJT05fMzZjNTlkZmYtOWYxNi00ZjFmLTkzMzYtYjhhMTY4NWFmOWU2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9c477dd3-d7b8-402c-b09b-a4f138484437&quot;,&quot;properties&quot;:{&quot;noteIndex&quot;:0},&quot;isEdited&quot;:false,&quot;manualOverride&quot;:{&quot;isManuallyOverridden&quot;:false,&quot;citeprocText&quot;:&quot;[9]&quot;,&quot;manualOverrideText&quot;:&quot;&quot;},&quot;citationTag&quot;:&quot;MENDELEY_CITATION_v3_eyJjaXRhdGlvbklEIjoiTUVOREVMRVlfQ0lUQVRJT05fOWM0NzdkZDMtZDdiOC00MDJjLWIwOWItYTRmMTM4NDg0NDM3IiwicHJvcGVydGllcyI6eyJub3RlSW5kZXgiOjB9LCJpc0VkaXRlZCI6ZmFsc2UsIm1hbnVhbE92ZXJyaWRlIjp7ImlzTWFudWFsbHlPdmVycmlkZGVuIjpmYWxzZSwiY2l0ZXByb2NUZXh0IjoiWzldIiwibWFudWFsT3ZlcnJpZGVUZXh0IjoiIn0sImNpdGF0aW9uSXRlbXMiOlt7ImlkIjoiMGVhY2VmMTEtZDAyMy0zYTQ4LTg5OTUtMThkNWM1Y2FmZWQ2IiwiaXRlbURhdGEiOnsidHlwZSI6ImFydGljbGUtam91cm5hbCIsImlkIjoiMGVhY2VmMTEtZDAyMy0zYTQ4LTg5OTUtMThkNWM1Y2FmZWQ2IiwidGl0bGUiOiJBIHJldmlldyBvZiBwcmFnbWF0aWMgdHJpYWxzIGZvdW5kIGEgaGlnaCBkZWdyZWUgb2YgZGl2ZXJzaXR5IGluIGRlc2lnbiBhbmQgc2NvcGUsIGRlZmljaWVuY2llcyBpbiByZXBvcnRpbmcgYW5kIHRyaWFsIHJlZ2lzdHJ5IGRhdGEsIGFuZCBwb29yIGluZGV4aW5nIiwiYXV0aG9yIjpbeyJmYW1pbHkiOiJOaWNob2xscyIsImdpdmVuIjoiU3R1YXJ0IEcuIiwicGFyc2UtbmFtZXMiOmZhbHNlLCJkcm9wcGluZy1wYXJ0aWNsZSI6IiIsIm5vbi1kcm9wcGluZy1wYXJ0aWNsZSI6IiJ9LHsiZmFtaWx5IjoiQ2Fycm9sbCIsImdpdmVuIjoiS2VsbHkiLCJwYXJzZS1uYW1lcyI6ZmFsc2UsImRyb3BwaW5nLXBhcnRpY2xlIjoiIiwibm9uLWRyb3BwaW5nLXBhcnRpY2xlIjoiIn0seyJmYW1pbHkiOiJIZXkiLCJnaXZlbiI6IlNwZW5jZXIgUGhpbGxpcHMiLCJwYXJzZS1uYW1lcyI6ZmFsc2UsImRyb3BwaW5nLXBhcnRpY2xlIjoiIiwibm9uLWRyb3BwaW5nLXBhcnRpY2xlIjoiIn0seyJmYW1pbHkiOiJad2FyZW5zdGVpbiIsImdpdmVuIjoiTWVycmljayIsInBhcnNlLW5hbWVzIjpmYWxzZSwiZHJvcHBpbmctcGFydGljbGUiOiIiLCJub24tZHJvcHBpbmctcGFydGljbGUiOiIifSx7ImZhbWlseSI6IlpoYW5nIiwiZ2l2ZW4iOiJKZW5uaWZlciBaaGUiLCJwYXJzZS1uYW1lcyI6ZmFsc2UsImRyb3BwaW5nLXBhcnRpY2xlIjoiIiwibm9uLWRyb3BwaW5nLXBhcnRpY2xlIjoiIn0seyJmYW1pbHkiOiJOaXgiLCJnaXZlbiI6IkhheWRlbiBQLiIsInBhcnNlLW5hbWVzIjpmYWxzZSwiZHJvcHBpbmctcGFydGljbGUiOiIiLCJub24tZHJvcHBpbmctcGFydGljbGUiOiIifSx7ImZhbWlseSI6IkJyZWhhdXQiLCJnaXZlbiI6IkphbWllIEMuIiwicGFyc2UtbmFtZXMiOmZhbHNlLCJkcm9wcGluZy1wYXJ0aWNsZSI6IiIsIm5vbi1kcm9wcGluZy1wYXJ0aWNsZSI6IiJ9LHsiZmFtaWx5IjoiTWNLZW56aWUiLCJnaXZlbiI6IkpvYW5uZSBFLiIsInBhcnNlLW5hbWVzIjpmYWxzZSwiZHJvcHBpbmctcGFydGljbGUiOiIiLCJub24tZHJvcHBpbmctcGFydGljbGUiOiIifSx7ImZhbWlseSI6Ik1jRG9uYWxkIiwiZ2l2ZW4iOiJTdGV2ZSIsInBhcnNlLW5hbWVzIjpmYWxzZSwiZHJvcHBpbmctcGFydGljbGUiOiIiLCJub24tZHJvcHBpbmctcGFydGljbGUiOiIifSx7ImZhbWlseSI6IldlaWplciIsImdpdmVuIjoiQ2hhcmxlcyIsInBhcnNlLW5hbWVzIjpmYWxzZSwiZHJvcHBpbmctcGFydGljbGUiOiIiLCJub24tZHJvcHBpbmctcGFydGljbGUiOiIifSx7ImZhbWlseSI6IkZlcmd1c3NvbiIsImdpdmVuIjoiRGVhbiBBLiIsInBhcnNlLW5hbWVzIjpmYWxzZSwiZHJvcHBpbmctcGFydGljbGUiOiIiLCJub24tZHJvcHBpbmctcGFydGljbGUiOiIifSx7ImZhbWlseSI6IlRhbGphYXJkIiwiZ2l2ZW4iOiJNb25pY2EiLCJwYXJzZS1uYW1lcyI6ZmFsc2UsImRyb3BwaW5nLXBhcnRpY2xlIjoiIiwibm9uLWRyb3BwaW5nLXBhcnRpY2xlIjoiIn1dLCJjb250YWluZXItdGl0bGUiOiJKb3VybmFsIG9mIENsaW5pY2FsIEVwaWRlbWlvbG9neSIsImNvbnRhaW5lci10aXRsZS1zaG9ydCI6IkogQ2xpbiBFcGlkZW1pb2wiLCJET0kiOiIxMC4xMDE2L2ouamNsaW5lcGkuMjAyMS4wMy4wMjEiLCJJU1NOIjoiMTg3ODU5MjEiLCJQTUlEIjoiMzM3ODkxNTEiLCJpc3N1ZWQiOnsiZGF0ZS1wYXJ0cyI6W1syMDIxLDksMV1dfSwicGFnZSI6IjQ1LTU3IiwiYWJzdHJhY3QiOiJPYmplY3RpdmU6IFdlIGVzdGFibGlzaGVkIGEgbGFyZ2UgZGF0YWJhc2Ugb2YgdHJpYWxzIHRvIHNlcnZlIGFzIGEgcmVzb3VyY2UgZm9yIGZ1dHVyZSBtZXRob2RvbG9naWNhbCBhbmQgZXRoaWNhbCBhbmFseXNlcy4gSGVyZSwgd2UgdXNlIG1ldGEtZGF0YSB0byBkZXNjcmliZSB0aGUgYnJvYWQgbGFuZHNjYXBlIG9mIHByYWdtYXRpYyB0cmlhbHMgaW5jbHVkaW5nIHJlc2VhcmNoIGFyZWFzLCBpZGVudGlmaWNhdGlvbiBhcyBwcmFnbWF0aWMsIHF1YWxpdHkgb2YgdHJpYWwgcmVnaXN0cnkgZGF0YSBhbmQgZW5yb2xtZW50LiBTdHVkeSBEZXNpZ24gYW5kIFNldHRpbmc6IFRyaWFscyB3ZXJlIGlkZW50aWZpZWQgYnkgYSB2YWxpZGF0ZWQgc2VhcmNoIGZpbHRlciBhbmQgaW5jbHVkZWQgaWYgYSBwcmltYXJ5IHJlcG9ydCBvZiBhIGhlYWx0aC1yZWxhdGVkIHJhbmRvbWl6ZWQgdHJpYWwgcHVibGlzaGVkIEphbnVhcnkgMjAxNC1BcHJpbCAyMDE5LiBEYXRhIHdlcmUgY29sbGF0ZWQgZnJvbSBNRURMSU5FLCBXZWIgb2YgU2NpZW5jZSwgQ2xpbmljYWxUcmlhbHMuZ292LCBhbmQgZnVsbCB0ZXh0LiBSZXN1bHRzOiA0MzM3IGVsaWdpYmxlIHRyaWFscyB3ZXJlIGlkZW50aWZpZWQgZnJvbSAxMywwNjUgcmVjb3Jkcywgb2Ygd2hpY2ggMTk4OCB3ZXJlIHJlZ2lzdGVyZWQgaW4gQ2xpbmljYWxUcmlhbHMuZ292LiBSZXNlYXJjaCBhcmVhcyB3ZXJlIGRpdmVyc2UsIHdpdGggdGhlIG1vc3QgY29tbW9uIGJlaW5nIGdlbmVyYWwgYW5kIGludGVybmFsIG1lZGljaW5lOyBwdWJsaWMsIGVudmlyb25tZW50YWwgYW5kIG9jY3VwYXRpb25hbCBoZWFsdGg7IGFuZCBoZWFsdGggY2FyZSBzY2llbmNlcyBhbmQgc2VydmljZXMuIFRoZSB0ZXJtIOKAnHByYWdtYXRpY+KAnSB3YXMgc2VsZG9tIHVzZWQgaW4gdGl0bGVzIG9yIGFic3RyYWN0cy4gU2V2ZXJhbCBkb21haW5zIGluIENsaW5pY2FsVHJpYWxzLmdvdiBoYWQgcXVlc3Rpb25hYmxlIGRhdGEgcXVhbGl0eS4gV2UgZXN0aW1hdGVkIHRoYXQgb25lLWZpZnRoIG9mIHRyaWFscyB1bmRlci1hY2NydWVkIGJ5IGF0IGxlYXN0IDE1JS4gQ29uY2x1c2lvbjogVGhlcmUgaXMgYSBuZWVkIHRvIGltcHJvdmUgcmVwb3J0aW5nIG9mIHByYWdtYXRpYyB0cmlhbHMgYW5kIHF1YWxpdHkgb2YgdHJpYWwgcmVnaXN0cnkgZGF0YS4gVW5kZXIgYWNjcnVhbCByZW1haW5zIGEgY2hhbGxlbmdlIGluIHByYWdtYXRpYyBSQ1RzIGRlc3BpdGUgY2FsbHMgZm9yIG1vcmUgc3RyZWFtbGluZWQgcmVjcnVpdG1lbnQgYXBwcm9hY2hlcy4gVGhlIGRpdmVyc2l0eSBvZiBwcmFnbWF0aWMgdHJpYWxzIHNob3VsZCBiZSByZWZsZWN0ZWQgaW4gZnV0dXJlIGV0aGljYWwgYW5hbHlzZXMuIiwicHVibGlzaGVyIjoiRWxzZXZpZXIgSW5jLiIsInZvbHVtZSI6IjEzNyJ9LCJpc1RlbXBvcmFyeSI6ZmFsc2V9XX0=&quot;,&quot;citationItems&quot;:[{&quot;id&quot;:&quot;0eacef11-d023-3a48-8995-18d5c5cafed6&quot;,&quot;itemData&quot;:{&quot;type&quot;:&quot;article-journal&quot;,&quot;id&quot;:&quot;0eacef11-d023-3a48-8995-18d5c5cafed6&quot;,&quot;title&quot;:&quot;A review of pragmatic trials found a high degree of diversity in design and scope, deficiencies in reporting and trial registry data, and poor indexing&quot;,&quot;author&quot;:[{&quot;family&quot;:&quot;Nicholls&quot;,&quot;given&quot;:&quot;Stuart G.&quot;,&quot;parse-names&quot;:false,&quot;dropping-particle&quot;:&quot;&quot;,&quot;non-dropping-particle&quot;:&quot;&quot;},{&quot;family&quot;:&quot;Carroll&quot;,&quot;given&quot;:&quot;Kelly&quot;,&quot;parse-names&quot;:false,&quot;dropping-particle&quot;:&quot;&quot;,&quot;non-dropping-particle&quot;:&quot;&quot;},{&quot;family&quot;:&quot;Hey&quot;,&quot;given&quot;:&quot;Spencer Phillips&quot;,&quot;parse-names&quot;:false,&quot;dropping-particle&quot;:&quot;&quot;,&quot;non-dropping-particle&quot;:&quot;&quot;},{&quot;family&quot;:&quot;Zwarenstein&quot;,&quot;given&quot;:&quot;Merrick&quot;,&quot;parse-names&quot;:false,&quot;dropping-particle&quot;:&quot;&quot;,&quot;non-dropping-particle&quot;:&quot;&quot;},{&quot;family&quot;:&quot;Zhang&quot;,&quot;given&quot;:&quot;Jennifer Zhe&quot;,&quot;parse-names&quot;:false,&quot;dropping-particle&quot;:&quot;&quot;,&quot;non-dropping-particle&quot;:&quot;&quot;},{&quot;family&quot;:&quot;Nix&quot;,&quot;given&quot;:&quot;Hayden P.&quot;,&quot;parse-names&quot;:false,&quot;dropping-particle&quot;:&quot;&quot;,&quot;non-dropping-particle&quot;:&quot;&quot;},{&quot;family&quot;:&quot;Brehaut&quot;,&quot;given&quot;:&quot;Jamie C.&quot;,&quot;parse-names&quot;:false,&quot;dropping-particle&quot;:&quot;&quot;,&quot;non-dropping-particle&quot;:&quot;&quot;},{&quot;family&quot;:&quot;McKenzie&quot;,&quot;given&quot;:&quot;Joanne E.&quot;,&quot;parse-names&quot;:false,&quot;dropping-particle&quot;:&quot;&quot;,&quot;non-dropping-particle&quot;:&quot;&quot;},{&quot;family&quot;:&quot;McDonald&quot;,&quot;given&quot;:&quot;Steve&quot;,&quot;parse-names&quot;:false,&quot;dropping-particle&quot;:&quot;&quot;,&quot;non-dropping-particle&quot;:&quot;&quot;},{&quot;family&quot;:&quot;Weijer&quot;,&quot;given&quot;:&quot;Charles&quot;,&quot;parse-names&quot;:false,&quot;dropping-particle&quot;:&quot;&quot;,&quot;non-dropping-particle&quot;:&quot;&quot;},{&quot;family&quot;:&quot;Fergusson&quot;,&quot;given&quot;:&quot;Dean A.&quot;,&quot;parse-names&quot;:false,&quot;dropping-particle&quot;:&quot;&quot;,&quot;non-dropping-particle&quot;:&quot;&quot;},{&quot;family&quot;:&quot;Taljaard&quot;,&quot;given&quot;:&quot;Monica&quot;,&quot;parse-names&quot;:false,&quot;dropping-particle&quot;:&quot;&quot;,&quot;non-dropping-particle&quot;:&quot;&quot;}],&quot;container-title&quot;:&quot;Journal of Clinical Epidemiology&quot;,&quot;container-title-short&quot;:&quot;J Clin Epidemiol&quot;,&quot;DOI&quot;:&quot;10.1016/j.jclinepi.2021.03.021&quot;,&quot;ISSN&quot;:&quot;18785921&quot;,&quot;PMID&quot;:&quot;33789151&quot;,&quot;issued&quot;:{&quot;date-parts&quot;:[[2021,9,1]]},&quot;page&quot;:&quot;45-57&quot;,&quot;abstract&quot;:&quot;Objective: We established a large database of trials to serve as a resource for future methodological and ethical analyses. Here, we use meta-data to describe the broad landscape of pragmatic trials including research areas, identification as pragmatic, quality of trial registry data and enrolment. Study Design and Setting: Trials were identified by a validated search filter and included if a primary report of a health-related randomized trial published January 2014-April 2019. Data were collated from MEDLINE, Web of Science, ClinicalTrials.gov, and full text. Results: 4337 eligible trials were identified from 13,065 records, of which 1988 were registered in ClinicalTrials.gov. Research areas were diverse, with the most common being general and internal medicine; public, environmental and occupational health; and health care sciences and services. The term “pragmatic” was seldom used in titles or abstracts. Several domains in ClinicalTrials.gov had questionable data quality. We estimated that one-fifth of trials under-accrued by at least 15%. Conclusion: There is a need to improve reporting of pragmatic trials and quality of trial registry data. Under accrual remains a challenge in pragmatic RCTs despite calls for more streamlined recruitment approaches. The diversity of pragmatic trials should be reflected in future ethical analyses.&quot;,&quot;publisher&quot;:&quot;Elsevier Inc.&quot;,&quot;volume&quot;:&quot;137&quot;},&quot;isTemporary&quot;:false}]},{&quot;citationID&quot;:&quot;MENDELEY_CITATION_75675c48-306d-4964-b435-81ff55b84c2f&quot;,&quot;properties&quot;:{&quot;noteIndex&quot;:0},&quot;isEdited&quot;:false,&quot;manualOverride&quot;:{&quot;isManuallyOverridden&quot;:false,&quot;citeprocText&quot;:&quot;[5]&quot;,&quot;manualOverrideText&quot;:&quot;&quot;},&quot;citationTag&quot;:&quot;MENDELEY_CITATION_v3_eyJjaXRhdGlvbklEIjoiTUVOREVMRVlfQ0lUQVRJT05fNzU2NzVjNDgtMzA2ZC00OTY0LWI0MzUtODFmZjU1Yjg0YzJm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b3dca06a-94e3-401b-be07-8993c6de117c&quot;,&quot;properties&quot;:{&quot;noteIndex&quot;:0},&quot;isEdited&quot;:false,&quot;manualOverride&quot;:{&quot;isManuallyOverridden&quot;:false,&quot;citeprocText&quot;:&quot;[8]&quot;,&quot;manualOverrideText&quot;:&quot;&quot;},&quot;citationTag&quot;:&quot;MENDELEY_CITATION_v3_eyJjaXRhdGlvbklEIjoiTUVOREVMRVlfQ0lUQVRJT05fYjNkY2EwNmEtOTRlMy00MDFiLWJlMDctODk5M2M2ZGUxMTdj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bc2b7881-61a9-4a93-92e2-8c4661a3100d&quot;,&quot;properties&quot;:{&quot;noteIndex&quot;:0},&quot;isEdited&quot;:false,&quot;manualOverride&quot;:{&quot;isManuallyOverridden&quot;:false,&quot;citeprocText&quot;:&quot;[10]&quot;,&quot;manualOverrideText&quot;:&quot;&quot;},&quot;citationTag&quot;:&quot;MENDELEY_CITATION_v3_eyJjaXRhdGlvbklEIjoiTUVOREVMRVlfQ0lUQVRJT05fYmMyYjc4ODEtNjFhOS00YTkzLTkyZTItOGM0NjYxYTMxMDBkIiwicHJvcGVydGllcyI6eyJub3RlSW5kZXgiOjB9LCJpc0VkaXRlZCI6ZmFsc2UsIm1hbnVhbE92ZXJyaWRlIjp7ImlzTWFudWFsbHlPdmVycmlkZGVuIjpmYWxzZSwiY2l0ZXByb2NUZXh0IjoiWzEwXSIsIm1hbnVhbE92ZXJyaWRlVGV4dCI6IiJ9LCJjaXRhdGlvbkl0ZW1zIjpbeyJpZCI6ImM5YjAyMDliLWQ1OTYtMzY1Zi04Mzk2LTI1MjUzMjMyOGIwMiIsIml0ZW1EYXRhIjp7InR5cGUiOiJ3ZWJwYWdlIiwiaWQiOiJjOWIwMjA5Yi1kNTk2LTM2NWYtODM5Ni0yNTI1MzIzMjhiMDIiLCJ0aXRsZSI6IkNsaW5pY2FsVHJpYWxzLmdvdiBQcm90b2NvbC1EZWZpbml0aW9ucyIsImFjY2Vzc2VkIjp7ImRhdGUtcGFydHMiOltbMjAyNSw5LDNdXX0sIlVSTCI6Imh0dHBzOi8vY2xpbmljYWx0cmlhbHMuZ292L3BvbGljeS9wcm90b2NvbC1kZWZpbml0aW9ucyIsImNvbnRhaW5lci10aXRsZS1zaG9ydCI6IiJ9LCJpc1RlbXBvcmFyeSI6ZmFsc2V9XX0=&quot;,&quot;citationItems&quot;:[{&quot;id&quot;:&quot;c9b0209b-d596-365f-8396-252532328b02&quot;,&quot;itemData&quot;:{&quot;type&quot;:&quot;webpage&quot;,&quot;id&quot;:&quot;c9b0209b-d596-365f-8396-252532328b02&quot;,&quot;title&quot;:&quot;ClinicalTrials.gov Protocol-Definitions&quot;,&quot;accessed&quot;:{&quot;date-parts&quot;:[[2025,9,3]]},&quot;URL&quot;:&quot;https://clinicaltrials.gov/policy/protocol-definitions&quot;,&quot;container-title-short&quot;:&quot;&quot;},&quot;isTemporary&quot;:false}]},{&quot;citationID&quot;:&quot;MENDELEY_CITATION_66507b4c-af1b-40ca-af18-92b6f5c803b5&quot;,&quot;properties&quot;:{&quot;noteIndex&quot;:0},&quot;isEdited&quot;:false,&quot;manualOverride&quot;:{&quot;isManuallyOverridden&quot;:false,&quot;citeprocText&quot;:&quot;[7]&quot;,&quot;manualOverrideText&quot;:&quot;&quot;},&quot;citationTag&quot;:&quot;MENDELEY_CITATION_v3_eyJjaXRhdGlvbklEIjoiTUVOREVMRVlfQ0lUQVRJT05fNjY1MDdiNGMtYWYxYi00MGNhLWFmMTgtOTJiNmY1YzgwM2I1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a3f85a3b-0db1-49b0-a483-da767fc0cbbd&quot;,&quot;properties&quot;:{&quot;noteIndex&quot;:0},&quot;isEdited&quot;:false,&quot;manualOverride&quot;:{&quot;isManuallyOverridden&quot;:false,&quot;citeprocText&quot;:&quot;[6]&quot;,&quot;manualOverrideText&quot;:&quot;&quot;},&quot;citationTag&quot;:&quot;MENDELEY_CITATION_v3_eyJjaXRhdGlvbklEIjoiTUVOREVMRVlfQ0lUQVRJT05fYTNmODVhM2ItMGRiMS00OWIwLWE0ODMtZGE3NjdmYzBjYmJk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d1566a47-e0f3-47ac-9589-554b44c297e5&quot;,&quot;properties&quot;:{&quot;noteIndex&quot;:0},&quot;isEdited&quot;:false,&quot;manualOverride&quot;:{&quot;isManuallyOverridden&quot;:false,&quot;citeprocText&quot;:&quot;[11]&quot;,&quot;manualOverrideText&quot;:&quot;&quot;},&quot;citationTag&quot;:&quot;MENDELEY_CITATION_v3_eyJjaXRhdGlvbklEIjoiTUVOREVMRVlfQ0lUQVRJT05fZDE1NjZhNDctZTBmMy00N2FjLTk1ODktNTU0YjQ0YzI5N2U1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9636b02c-dc96-4ca1-aa1d-3b2519be79f9&quot;,&quot;properties&quot;:{&quot;noteIndex&quot;:0},&quot;isEdited&quot;:false,&quot;manualOverride&quot;:{&quot;isManuallyOverridden&quot;:false,&quot;citeprocText&quot;:&quot;[7]&quot;,&quot;manualOverrideText&quot;:&quot;&quot;},&quot;citationTag&quot;:&quot;MENDELEY_CITATION_v3_eyJjaXRhdGlvbklEIjoiTUVOREVMRVlfQ0lUQVRJT05fOTYzNmIwMmMtZGM5Ni00Y2ExLWFhMWQtM2IyNTE5YmU3OWY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d15a7380-4eb8-4262-ae74-aa9bde1e9ed0&quot;,&quot;properties&quot;:{&quot;noteIndex&quot;:0},&quot;isEdited&quot;:false,&quot;manualOverride&quot;:{&quot;isManuallyOverridden&quot;:false,&quot;citeprocText&quot;:&quot;[1]&quot;,&quot;manualOverrideText&quot;:&quot;&quot;},&quot;citationTag&quot;:&quot;MENDELEY_CITATION_v3_eyJjaXRhdGlvbklEIjoiTUVOREVMRVlfQ0lUQVRJT05fZDE1YTczODAtNGViOC00MjYyLWFlNzQtYWE5YmRlMWU5ZWQw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d73b01ef-fdc7-487b-b6bf-cf47e6e71a72&quot;,&quot;properties&quot;:{&quot;noteIndex&quot;:0},&quot;isEdited&quot;:false,&quot;manualOverride&quot;:{&quot;isManuallyOverridden&quot;:false,&quot;citeprocText&quot;:&quot;[8]&quot;,&quot;manualOverrideText&quot;:&quot;&quot;},&quot;citationTag&quot;:&quot;MENDELEY_CITATION_v3_eyJjaXRhdGlvbklEIjoiTUVOREVMRVlfQ0lUQVRJT05fZDczYjAxZWYtZmRjNy00ODdiLWI2YmYtY2Y0N2U2ZTcxYTcyIiwicHJvcGVydGllcyI6eyJub3RlSW5kZXgiOjB9LCJpc0VkaXRlZCI6ZmFsc2UsIm1hbnVhbE92ZXJyaWRlIjp7ImlzTWFudWFsbHlPdmVycmlkZGVuIjpmYWxzZSwiY2l0ZXByb2NUZXh0IjoiWzhdIiwibWFudWFsT3ZlcnJpZGVUZXh0IjoiIn0sImNpdGF0aW9uSXRlbXMiOlt7ImlkIjoiNDgwZDhmYjMtM2NiMi0zMjJhLThhNDUtNjg3MDVmYjY0YTFhIiwiaXRlbURhdGEiOnsidHlwZSI6ImFydGljbGUtam91cm5hbCIsImlkIjoiNDgwZDhmYjMtM2NiMi0zMjJhLThhNDUtNjg3MDVmYjY0YTFhIiwidGl0bGUiOiJDb21wYXJpc29uIG9mIHNlcmlvdXMgYWR2ZXJzZSBldmVudHMgcG9zdGVkIGF0IENsaW5pY2FsVHJpYWxzLmdvdiBhbmQgcHVibGlzaGVkIGluIGNvcnJlc3BvbmRpbmcgam91cm5hbCBhcnRpY2xlcyIsImF1dGhvciI6W3siZmFtaWx5IjoiVGFuZyIsImdpdmVuIjoiRXZlIiwicGFyc2UtbmFtZXMiOmZhbHNlLCJkcm9wcGluZy1wYXJ0aWNsZSI6IiIsIm5vbi1kcm9wcGluZy1wYXJ0aWNsZSI6IiJ9LHsiZmFtaWx5IjoiUmF2YXVkIiwiZ2l2ZW4iOiJQaGlsaXBwZSIsInBhcnNlLW5hbWVzIjpmYWxzZSwiZHJvcHBpbmctcGFydGljbGUiOiIiLCJub24tZHJvcHBpbmctcGFydGljbGUiOiIifSx7ImZhbWlseSI6IlJpdmVyb3MiLCJnaXZlbiI6IkNhcm9saW5hIiwicGFyc2UtbmFtZXMiOmZhbHNlLCJkcm9wcGluZy1wYXJ0aWNsZSI6IiIsIm5vbi1kcm9wcGluZy1wYXJ0aWNsZSI6IiJ9LHsiZmFtaWx5IjoiUGVycm9kZWF1IiwiZ2l2ZW4iOiJFbG9kaWUiLCJwYXJzZS1uYW1lcyI6ZmFsc2UsImRyb3BwaW5nLXBhcnRpY2xlIjoiIiwibm9uLWRyb3BwaW5nLXBhcnRpY2xlIjoiIn0seyJmYW1pbHkiOiJEZWNoYXJ0cmVzIiwiZ2l2ZW4iOiJBZ25lcyIsInBhcnNlLW5hbWVzIjpmYWxzZSwiZHJvcHBpbmctcGFydGljbGUiOiIiLCJub24tZHJvcHBpbmctcGFydGljbGUiOiIifV0sImNvbnRhaW5lci10aXRsZSI6IkJNQyBNZWRpY2luZSIsImNvbnRhaW5lci10aXRsZS1zaG9ydCI6IkJNQyBNZWQiLCJET0kiOiIxMC4xMTg2L3MxMjkxNi0wMTUtMDQzMC00IiwiSVNTTiI6IjE3NDE3MDE1IiwiUE1JRCI6IjI2MjY5MTE4IiwiaXNzdWVkIjp7ImRhdGUtcGFydHMiOltbMjAxNSw4LDE0XV19LCJhYnN0cmFjdCI6IkJhY2tncm91bmQ6IFRoZSByZXBvcnRpbmcgb2Ygc2VyaW91cyBhZHZlcnNlIGV2ZW50cyAoU0FFcykgaW4gY2xpbmljYWwgdHJpYWxzIGlzIGNydWNpYWwgdG8gYXNzZXNzIHRoZSBiYWxhbmNlIGJldHdlZW4gYmVuZWZpdHMgYW5kIHJpc2tzLiBGb3IgdHJpYWxzIHdpdGggc2VyaW91cyBhZHZlcnNlIGV2ZW50cyBwb3N0ZWQgYXQgQ2xpbmljYWxUcmlhbHMuZ292LCB3ZSBhc3Nlc3NlZCB0aGUgY29uc2lzdGVuY3kgYmV0d2VlbiBTQUVzIHBvc3RlZCBhdCBDbGluaWNhbFRyaWFscy5nb3YgYW5kIHRob3NlIHB1Ymxpc2hlZCBpbiBjb3JyZXNwb25kaW5nIGpvdXJuYWwgYXJ0aWNsZXMuIE1ldGhvZHM6IEFsbCByZWNvcmRzIGZyb20gQ2xpbmljYWxUcmlhbHMuZ292IHVwIHRvIEZlYnJ1YXJ5IDIwMTQgd2VyZSBhdXRvbWF0aWNhbGx5IGV4cG9ydGVkIGluIFhNTCBmb3JtYXQuIEFtb25nIHRoZXNlLCB3ZSBpZGVudGlmaWVkIGFsbCBwaGFzZSBJSUkgb3IgSVYgcmFuZG9taXplZCBjb250cm9sbGVkIHRyaWFscyB3aXRoIGF0IGxlYXN0IG9uZSBTQUUgcG9zdGVkLiBGb3IgYSByYW5kb20gc2FtcGxlIG9mIDMwMCBvZiB0aGVzZSB0cmlhbHMsIHdlIHNlYXJjaGVkIGZvciBjb3JyZXNwb25kaW5nIHB1YmxpY2F0aW9ucyB1c2luZyBNRURMSU5FIHZpYSBQdWJNZWQgYW5kIGV4dHJhY3RlZCBzYWZldHkgcmVzdWx0cyBmcm9tIHRoZSBhcnRpY2xlcy4gUmVzdWx0czogQW1vbmcgdGhlIHNhbXBsZSBvZiAzMDAgdHJpYWxzIHdpdGggU0FFcyBwb3N0ZWQgYXQgQ2xpbmljYWxUcmlhbHMuZ292LCA3OCAoMjYgJSkgZGlkIG5vdCBoYXZlIGEgY29ycmVzcG9uZGluZyBwdWJsaWNhdGlvbiwgYW5kIDIwICg3ICUpIGhhZCBhIHB1YmxpY2F0aW9uIHRoYXQgZGlkIG5vdCBtYXRjaCB0aGUgQ2xpbmljYWxUcmlhbHMuZ292IHJlY29yZC4gRm9yIHRoZSAyMDIgcmVtYWluaW5nIHRyaWFscywgMjYgcHVibGlzaGVkIGFydGljbGVzICgxMyAlKSBkaWQgbm90IG1lbnRpb24gU0FFcywgNCAoMiAlKSByZXBvcnRlZCBubyBTQUVzLCBhbmQgMzMgKDE2ICUpIGRpZCBub3QgcmVwb3J0IHRoZSB0b3RhbCBudW1iZXIgb2YgU0FFcyBwZXIgdHJlYXRtZW50IGdyb3VwLiBBbW9uZyB0aGUgcmVtYWluaW5nIDEzOSB0cmlhbHMsIGZvciA0NCAoMzIgJSksIHRoZSBudW1iZXIgb2YgU0FFcyBwZXIgZ3JvdXAgcHVibGlzaGVkIGRpZCBub3QgbWF0Y2ggdGhvc2UgcG9zdGVkIGF0IENsaW5pY2FsVHJpYWxzLmdvdi4gRm9yIDMxIHRyaWFscywgdGhlIG51bWJlciBvZiBTQUVzIHdhcyBncmVhdGVyIGF0IENsaW5pY2FsVHJpYWxzLmdvdiB0aGFuIGluIHRoZSBwdWJsaXNoZWQgYXJ0aWNsZSwgd2l0aCBhIGRpZmZlcmVuY2Ug4omlMzAgJSBmb3IgYXQgbGVhc3Qgb25lIGdyb3VwIGZvciAyMS4gT25seSAzMyB0cmlhbHMgKDExICUpIGhhZCBhIHB1YmxpY2F0aW9uIHJlcG9ydGluZyBtYXRjaGluZyBudW1iZXJzIG9mIFNBRSBhbmQgZGVzY3JpYmluZyB0aGUgdHlwZSBvZiBTQUUuIENvbmNsdXNpb25zOiBNYW55IHRyaWFscyB3aXRoIFNBRXMgcG9zdGVkIGF0IENsaW5pY2FsVHJpYWxzLmdvdiBhcmUgbm90IHlldCBwdWJsaXNoZWQsIG9taXQgdGhlIHJlcG9ydGluZyBvZiB0aGVzZSBTQUVzIGluIGNvcnJlc3BvbmRpbmcgcHVibGljYXRpb25zLCBvciByZXBvcnQgYSBkaXNjcmVwYW50IG51bWJlciBvZiBTQUVzIGFzIGNvbXBhcmVkIHdpdGggQ2xpbmljYWxUcmlhbHMuZ292LiBUaGVzZSByZXN1bHRzIHVuZGVybGluZSB0aGUgbmVlZCB0byBjb25zdWx0IENsaW5pY2FsVHJpYWxzLmdvdiBmb3IgbW9yZSBpbmZvcm1hdGlvbiBvbiBzZXJpb3VzIGhhcm1zLiIsInB1Ymxpc2hlciI6IkJpb01lZCBDZW50cmFsIEx0ZC4iLCJpc3N1ZSI6IjEiLCJ2b2x1bWUiOiIxMyJ9LCJpc1RlbXBvcmFyeSI6ZmFsc2V9XX0=&quot;,&quot;citationItems&quot;:[{&quot;id&quot;:&quot;480d8fb3-3cb2-322a-8a45-68705fb64a1a&quot;,&quot;itemData&quot;:{&quot;type&quot;:&quot;article-journal&quot;,&quot;id&quot;:&quot;480d8fb3-3cb2-322a-8a45-68705fb64a1a&quot;,&quot;title&quot;:&quot;Comparison of serious adverse events posted at ClinicalTrials.gov and published in corresponding journal articles&quot;,&quot;author&quot;:[{&quot;family&quot;:&quot;Tang&quot;,&quot;given&quot;:&quot;Eve&quot;,&quot;parse-names&quot;:false,&quot;dropping-particle&quot;:&quot;&quot;,&quot;non-dropping-particle&quot;:&quot;&quot;},{&quot;family&quot;:&quot;Ravaud&quot;,&quot;given&quot;:&quot;Philippe&quot;,&quot;parse-names&quot;:false,&quot;dropping-particle&quot;:&quot;&quot;,&quot;non-dropping-particle&quot;:&quot;&quot;},{&quot;family&quot;:&quot;Riveros&quot;,&quot;given&quot;:&quot;Carolina&quot;,&quot;parse-names&quot;:false,&quot;dropping-particle&quot;:&quot;&quot;,&quot;non-dropping-particle&quot;:&quot;&quot;},{&quot;family&quot;:&quot;Perrodeau&quot;,&quot;given&quot;:&quot;Elodie&quot;,&quot;parse-names&quot;:false,&quot;dropping-particle&quot;:&quot;&quot;,&quot;non-dropping-particle&quot;:&quot;&quot;},{&quot;family&quot;:&quot;Dechartres&quot;,&quot;given&quot;:&quot;Agnes&quot;,&quot;parse-names&quot;:false,&quot;dropping-particle&quot;:&quot;&quot;,&quot;non-dropping-particle&quot;:&quot;&quot;}],&quot;container-title&quot;:&quot;BMC Medicine&quot;,&quot;container-title-short&quot;:&quot;BMC Med&quot;,&quot;DOI&quot;:&quot;10.1186/s12916-015-0430-4&quot;,&quot;ISSN&quot;:&quot;17417015&quot;,&quot;PMID&quot;:&quot;26269118&quot;,&quot;issued&quot;:{&quot;date-parts&quot;:[[2015,8,14]]},&quot;abstract&quot;:&quot;Background: The reporting of serious adverse events (SAEs) in clinical trials is crucial to assess the balance between benefits and risks. For trials with serious adverse events posted at ClinicalTrials.gov, we assessed the consistency between SAEs posted at ClinicalTrials.gov and those published in corresponding journal articles. Methods: All records from ClinicalTrials.gov up to February 2014 were automatically exported in XML format. Among these, we identified all phase III or IV randomized controlled trials with at least one SAE posted. For a random sample of 300 of these trials, we searched for corresponding publications using MEDLINE via PubMed and extracted safety results from the articles. Results: Among the sample of 300 trials with SAEs posted at ClinicalTrials.gov, 78 (26 %) did not have a corresponding publication, and 20 (7 %) had a publication that did not match the ClinicalTrials.gov record. For the 202 remaining trials, 26 published articles (13 %) did not mention SAEs, 4 (2 %) reported no SAEs, and 33 (16 %) did not report the total number of SAEs per treatment group. Among the remaining 139 trials, for 44 (32 %), the number of SAEs per group published did not match those posted at ClinicalTrials.gov. For 31 trials, the number of SAEs was greater at ClinicalTrials.gov than in the published article, with a difference ≥30 % for at least one group for 21. Only 33 trials (11 %) had a publication reporting matching numbers of SAE and describing the type of SAE. Conclusions: Many trials with SAEs posted at ClinicalTrials.gov are not yet published, omit the reporting of these SAEs in corresponding publications, or report a discrepant number of SAEs as compared with ClinicalTrials.gov. These results underline the need to consult ClinicalTrials.gov for more information on serious harms.&quot;,&quot;publisher&quot;:&quot;BioMed Central Ltd.&quot;,&quot;issue&quot;:&quot;1&quot;,&quot;volume&quot;:&quot;13&quot;},&quot;isTemporary&quot;:false}]},{&quot;citationID&quot;:&quot;MENDELEY_CITATION_c5eeb3ed-8cd2-49b0-8478-7cd9d58c5e1a&quot;,&quot;properties&quot;:{&quot;noteIndex&quot;:0},&quot;isEdited&quot;:false,&quot;manualOverride&quot;:{&quot;isManuallyOverridden&quot;:false,&quot;citeprocText&quot;:&quot;[1]&quot;,&quot;manualOverrideText&quot;:&quot;&quot;},&quot;citationTag&quot;:&quot;MENDELEY_CITATION_v3_eyJjaXRhdGlvbklEIjoiTUVOREVMRVlfQ0lUQVRJT05fYzVlZWIzZWQtOGNkMi00OWIwLTg0NzgtN2NkOWQ1OGM1ZTFhIiwicHJvcGVydGllcyI6eyJub3RlSW5kZXgiOjB9LCJpc0VkaXRlZCI6ZmFsc2UsIm1hbnVhbE92ZXJyaWRlIjp7ImlzTWFudWFsbHlPdmVycmlkZGVuIjpmYWxzZSwiY2l0ZXByb2NUZXh0IjoiWzFdIiwibWFudWFsT3ZlcnJpZGVUZXh0IjoiIn0sImNpdGF0aW9uSXRlbXMiOlt7ImlkIjoiZDJiZDMwNDItYTk0Yi0zZmQwLThlNDUtZmY1NzFmYWYxNGQzIiwiaXRlbURhdGEiOnsidHlwZSI6ImFydGljbGUiLCJpZCI6ImQyYmQzMDQyLWE5NGItM2ZkMC04ZTQ1LWZmNTcxZmFmMTRkMyIsInRpdGxlIjoiS2V5IGNvbmNlcHRzIG9mIGNsaW5pY2FsIHRyaWFsczogQSBuYXJyYXRpdmUgcmV2aWV3IiwiYXV0aG9yIjpbeyJmYW1pbHkiOiJVbXNjaGVpZCIsImdpdmVuIjoiQ3JhaWcgQS4iLCJwYXJzZS1uYW1lcyI6ZmFsc2UsImRyb3BwaW5nLXBhcnRpY2xlIjoiIiwibm9uLWRyb3BwaW5nLXBhcnRpY2xlIjoiIn0seyJmYW1pbHkiOiJNYXJnb2xpcyIsImdpdmVuIjoiRGF2aWQgSi4iLCJwYXJzZS1uYW1lcyI6ZmFsc2UsImRyb3BwaW5nLXBhcnRpY2xlIjoiIiwibm9uLWRyb3BwaW5nLXBhcnRpY2xlIjoiIn0seyJmYW1pbHkiOiJHcm9zc21hbiIsImdpdmVuIjoiQ3JhaWcgRS4iLCJwYXJzZS1uYW1lcyI6ZmFsc2UsImRyb3BwaW5nLXBhcnRpY2xlIjoiIiwibm9uLWRyb3BwaW5nLXBhcnRpY2xlIjoiIn1dLCJjb250YWluZXItdGl0bGUiOiJQb3N0Z3JhZHVhdGUgTWVkaWNpbmUiLCJjb250YWluZXItdGl0bGUtc2hvcnQiOiJQb3N0Z3JhZCBNZWQiLCJET0kiOiIxMC4zODEwL3BnbS4yMDExLjA5LjI0NzUiLCJJU1NOIjoiMDAzMjU0ODEiLCJQTUlEIjoiMjE5MDQxMDIiLCJpc3N1ZWQiOnsiZGF0ZS1wYXJ0cyI6W1syMDExLDldXX0sInBhZ2UiOiIxOTQtMjA0IiwiYWJzdHJhY3QiOiJUaGUgcmVjZW50IGZvY3VzIG9mIGZlZGVyYWwgZnVuZGluZyBvbiBjb21wYXJhdGl2ZSBlZmZlY3RpdmVuZXNzIHJlc2VhcmNoIHVuZGVyc2NvcmVzIHRoZSBpbXBvcnRhbmNlIG9mIGNsaW5pY2FsIHRyaWFscyBpbiB0aGUgcHJhY3RpY2Ugb2YgZXZpZGVuY2UtYmFzZWQgbWVkaWNpbmUgYW5kIGhlYWx0aCBjYXJlIHJlZm9ybS4gVGhlIGltcGFjdCBvZiBjbGluaWNhbCB0cmlhbHMgbm90IG9ubHkgZXh0ZW5kcyB0byB0aGUgaW5kaXZpZHVhbCBwYXRpZW50IGJ5IGVzdGFibGlzaGluZyBhIGJyb2FkZXIgc2VsZWN0aW9uIG9mIGVmZmVjdGl2ZSB0aGVyYXBpZXMsIGJ1dCBhbHNvIHRvIHNvY2lldHkgYXMgYSB3aG9sZSBieSBlbmhhbmNpbmcgdGhlIHZhbHVlIG9mIGhlYWx0aCBjYXJlIHByb3ZpZGVkLiBIb3dldmVyLCBjbGluaWNhbCB0cmlhbHMgYWxzbyBoYXZlIHRoZSBwb3RlbnRpYWwgdG8gcG9zZSB1bmtub3duIHJpc2tzIHRvIHRoZWlyIHBhcnRpY2lwYW50cywgYW5kIGJpYXNlZCBrbm93bGVkZ2UgZXh0cmFjdGVkIGZyb20gZmwgYXdlZCBjbGluaWNhbCB0cmlhbHMgbWF5IGxlYWQgdG8gdGhlIGluYWR2ZXJ0ZW50IGhhcm0gb2YgcGF0aWVudHMuIEFsdGhvdWdoIGNvbmR1Y3RpbmcgYSB3ZWxsLWRlc2lnbmVkIGNsaW5pY2FsIHRyaWFsIG1heSBhcHBlYXIgc3RyYWlnaHRmb3J3YXJkLCBpdCBpcyBmb3VuZGVkIG9uIHJpZ29yb3VzIG1ldGhvZG9sb2d5IGFuZCBvdmVyc2lnaHQgZ292ZXJuZWQgYnkga2V5IGV0aGljYWwgcHJpbmNpcGxlcy4gSW4gdGhpcyByZXZpZXcsIHdlIHByb3ZpZGUgYW4gb3ZlcnZpZXcgb2YgdGhlIGV0aGljYWwgZm91bmRhdGlvbnMgb2YgdHJpYWwgZGVzaWduLCB0cmlhbCBvdmVyc2lnaHQsIGFuZCB0aGUgcHJvY2VzcyBvZiBvYnRhaW5pbmcgYXBwcm92YWwgb2YgYSB0aGVyYXBldXRpYywgZnJvbSBpdHMgcHJlLWNsaW5pY2FsIHBoYXNlIHRvIHBvc3QtbWFya2V0aW5nIHN1cnZlaWxsYW5jZS4gVGhpcyBuYXJyYXRpdmUgcmV2aWV3IGlzIGJhc2VkIG9uIGEgY291cnNlIGluIGNsaW5pY2FsIHRyaWFscyBkZXZlbG9wZWQgYnkgb25lIG9mIHRoZSBhdXRob3JzIChESk0pLCBhbmQgaXMgc3VwcGxlbWVudGVkIGJ5IGEgUHViTWVkIHNlYXJjaCBwcmVkYXRpbmcgSmFudWFyeSAyMDExIHVzaW5nIHRoZSBrZXl3b3JkcyBcInJhbmRvbWl6ZWQgY29udHJvbGxlZCB0cmlhbCxcIiBcInBhdGllbnQvIGNsaW5pY2FsIHJlc2VhcmNoLFwiIFwiZXRoaWNzLFwiIFwicGhhc2UgSVYsXCIgXCJkYXRhIGFuZCBzYWZldHkgbW9uaXRvcmluZyBib2FyZCxcIiBhbmQgXCJzdXJyb2dhdGUgZW5kcG9pbnQuXCIgV2l0aCBhbiB1bmRlcnN0YW5kaW5nIG9mIHRoZSBrZXkgcHJpbmNpcGxlcyBpbiBkZXNpZ25pbmcgYW5kIGltcGxlbWVudGluZyBjbGluaWNhbCB0cmlhbHMsIGhlYWx0aCBjYXJlIHByb3ZpZGVycyBjYW4gcGFydG5lciB3aXRoIHRoZSBwaGFybWFjZXV0aWNhbCBpbmR1c3RyeSBhbmQgcmVndWxhdG9yeSBib2RpZXMgdG8gZWZmZWN0aXZlbHkgY29tcGFyZSBtZWRpY2FsIHRoZXJhcGllcyBhbmQgdGhlcmVieSBtZWV0IG9uZSBvZiB0aGUgZXNzZW50aWFsIGdvYWxzIG9mIGhlYWx0aCBjYXJlIHJlZm9ybS4gwqkgUG9zdGdyYWR1YXRlIE1lZGljaW5lLiIsImlzc3VlIjoiNSIsInZvbHVtZSI6IjEyMyJ9LCJpc1RlbXBvcmFyeSI6ZmFsc2V9XX0=&quot;,&quot;citationItems&quot;:[{&quot;id&quot;:&quot;d2bd3042-a94b-3fd0-8e45-ff571faf14d3&quot;,&quot;itemData&quot;:{&quot;type&quot;:&quot;article&quot;,&quot;id&quot;:&quot;d2bd3042-a94b-3fd0-8e45-ff571faf14d3&quot;,&quot;title&quot;:&quot;Key concepts of clinical trials: A narrative review&quot;,&quot;author&quot;:[{&quot;family&quot;:&quot;Umscheid&quot;,&quot;given&quot;:&quot;Craig A.&quot;,&quot;parse-names&quot;:false,&quot;dropping-particle&quot;:&quot;&quot;,&quot;non-dropping-particle&quot;:&quot;&quot;},{&quot;family&quot;:&quot;Margolis&quot;,&quot;given&quot;:&quot;David J.&quot;,&quot;parse-names&quot;:false,&quot;dropping-particle&quot;:&quot;&quot;,&quot;non-dropping-particle&quot;:&quot;&quot;},{&quot;family&quot;:&quot;Grossman&quot;,&quot;given&quot;:&quot;Craig E.&quot;,&quot;parse-names&quot;:false,&quot;dropping-particle&quot;:&quot;&quot;,&quot;non-dropping-particle&quot;:&quot;&quot;}],&quot;container-title&quot;:&quot;Postgraduate Medicine&quot;,&quot;container-title-short&quot;:&quot;Postgrad Med&quot;,&quot;DOI&quot;:&quot;10.3810/pgm.2011.09.2475&quot;,&quot;ISSN&quot;:&quot;00325481&quot;,&quot;PMID&quot;:&quot;21904102&quot;,&quot;issued&quot;:{&quot;date-parts&quot;:[[2011,9]]},&quot;page&quot;:&quot;194-204&quot;,&quot;abstract&quot;:&quot;The recent focus of federal funding on comparative effectiveness research underscores the importance of clinical trials in the practice of evidence-based medicine and health care reform. The impact of clinical trials not only extends to the individual patient by establishing a broader selection of effective therapies, but also to society as a whole by enhancing the value of health care provided. However, clinical trials also have the potential to pose unknown risks to their participants, and biased knowledge extracted from fl awed clinical trials may lead to the inadvertent harm of patients. Although conducting a well-designed clinical trial may appear straightforward, it is founded on rigorous methodology and oversight governed by key ethical principles. In this review, we provide an overview of the ethical foundations of trial design, trial oversight, and the process of obtaining approval of a therapeutic, from its pre-clinical phase to post-marketing surveillance. This narrative review is based on a course in clinical trials developed by one of the authors (DJM), and is supplemented by a PubMed search predating January 2011 using the keywords \&quot;randomized controlled trial,\&quot; \&quot;patient/ clinical research,\&quot; \&quot;ethics,\&quot; \&quot;phase IV,\&quot; \&quot;data and safety monitoring board,\&quot; and \&quot;surrogate endpoint.\&quot; With an understanding of the key principles in designing and implementing clinical trials, health care providers can partner with the pharmaceutical industry and regulatory bodies to effectively compare medical therapies and thereby meet one of the essential goals of health care reform. © Postgraduate Medicine.&quot;,&quot;issue&quot;:&quot;5&quot;,&quot;volume&quot;:&quot;123&quot;},&quot;isTemporary&quot;:false}]},{&quot;citationID&quot;:&quot;MENDELEY_CITATION_d4890dd5-af80-4af0-9a2c-e1a840763950&quot;,&quot;properties&quot;:{&quot;noteIndex&quot;:0},&quot;isEdited&quot;:false,&quot;manualOverride&quot;:{&quot;isManuallyOverridden&quot;:false,&quot;citeprocText&quot;:&quot;[5]&quot;,&quot;manualOverrideText&quot;:&quot;&quot;},&quot;citationTag&quot;:&quot;MENDELEY_CITATION_v3_eyJjaXRhdGlvbklEIjoiTUVOREVMRVlfQ0lUQVRJT05fZDQ4OTBkZDUtYWY4MC00YWYwLTlhMmMtZTFhODQwNzYzOTUwIiwicHJvcGVydGllcyI6eyJub3RlSW5kZXgiOjB9LCJpc0VkaXRlZCI6ZmFsc2UsIm1hbnVhbE92ZXJyaWRlIjp7ImlzTWFudWFsbHlPdmVycmlkZGVuIjpmYWxzZSwiY2l0ZXByb2NUZXh0IjoiWzVdIiwibWFudWFsT3ZlcnJpZGVUZXh0IjoiIn0sImNpdGF0aW9uSXRlbXMiOlt7ImlkIjoiMTU4N2Y5ODYtNDQxZi0zMDljLWE5NWYtZDVhZDRkZjliOTdhIiwiaXRlbURhdGEiOnsidHlwZSI6ImFydGljbGUtam91cm5hbCIsImlkIjoiMTU4N2Y5ODYtNDQxZi0zMDljLWE5NWYtZDVhZDRkZjliOTdhIiwidGl0bGUiOiJDb25zaXN0ZW5jeSBvZiB0cmlhbCByZXBvcnRpbmcgYmV0d2VlbiBDbGluaWNhbFRyaWFscy5nb3YgYW5kIGNvcnJlc3BvbmRpbmcgcHVibGljYXRpb25zOiBPbmUgZGVjYWRlIGFmdGVyIEZEQUFBIiwiYXV0aG9yIjpbeyJmYW1pbHkiOiJUYWxlYmkiLCJnaXZlbiI6IlJhbXRpbiIsInBhcnNlLW5hbWVzIjpmYWxzZSwiZHJvcHBpbmctcGFydGljbGUiOiIiLCJub24tZHJvcHBpbmctcGFydGljbGUiOiIifSx7ImZhbWlseSI6IlJlZGJlcmciLCJnaXZlbiI6IlJpdGEgRi4iLCJwYXJzZS1uYW1lcyI6ZmFsc2UsImRyb3BwaW5nLXBhcnRpY2xlIjoiIiwibm9uLWRyb3BwaW5nLXBhcnRpY2xlIjoiIn0seyJmYW1pbHkiOiJSb3NzIiwiZ2l2ZW4iOiJKb3NlcGggUy4iLCJwYXJzZS1uYW1lcyI6ZmFsc2UsImRyb3BwaW5nLXBhcnRpY2xlIjoiIiwibm9uLWRyb3BwaW5nLXBhcnRpY2xlIjoiIn1dLCJjb250YWluZXItdGl0bGUiOiJUcmlhbHMiLCJjb250YWluZXItdGl0bGUtc2hvcnQiOiJUcmlhbHMiLCJET0kiOiIxMC4xMTg2L3MxMzA2My0wMjAtMDQ2MDMtOSIsIklTU04iOiIxNzQ1NjIxNSIsIlBNSUQiOiIzMjcwMzI1MiIsImlzc3VlZCI6eyJkYXRlLXBhcnRzIjpbWzIwMjAsNywyM11dfSwiYWJzdHJhY3QiOiJUaGUgRkRBIEFtZW5kbWVudHMgQWN0IChGREFBQSkgcmVxdWlyZWQgdGhhdCBpbmZvcm1hdGlvbiBmb3IgY2VydGFpbiBjbGluaWNhbCB0cmlhbHMsIHN1Y2ggYXMgZGV0YWlscyBhYm91dCBzdHVkeSBkZXNpZ24gZmVhdHVyZXMgYW5kIGVuZHBvaW50cywgYXMgd2VsbCBhcyByZXN1bHRzLCBiZSBwdWJsaWNseSByZXBvcnRlZCBpbiBDbGluaWNhbFRyaWFscy5nb3YuIFdlIGNvbmR1Y3RlZCBhIGNyb3NzLXNlY3Rpb25hbCBhbmFseXNpcyBvZiBwaGFzZSBJSUkgdHJpYWxzIHdpdGggcHJpbWFyeSByZXN1bHRzIHB1Ymxpc2hlZCBiZXR3ZWVuIEphbnVhcnkgMSwgMjAxNiwgYW5kIEp1bmUgMzAsIDIwMTcsIGluIGhpZ2gtaW1wYWN0IGpvdXJuYWxzIGFuZCBmb3VuZCA3NCUgY29udGFpbmVkIGF0IGxlYXN0IG9uZSBkaXNjcmVwYW5jeSBiZXR3ZWVuIHJlc3VsdHMgcmVwb3J0ZWQgaW4gQ2xpbmljYWxUcmlhbHMuZ292IGFuZCB0aGUgY29ycmVzcG9uZGluZyBwdWJsaWNhdGlvbi4gT3VyIGZpbmRpbmdzIHVuZGVyc2NvcmUgdGhlIG5lY2Vzc2l0eSBmb3IgbW9uaXRvcmluZyBvZiBjbGluaWNhbCB0cmlhbCBpbmZvcm1hdGlvbiBhbmQgcmVzdWx0IHJlcG9ydGluZyBiZXR3ZWVuIHNvdXJjZXM7IGEgY2hlY2tsaXN0IG1heSBwcm92aWRlIGEgc3lzdGVtaXplZCBwcm9jZWR1cmUgZm9yIGludmVzdGlnYXRvcnMgYW5kIGVkaXRvcnMgdG8gbW9uaXRvciBhY2N1cmF0ZSByZXBvcnRpbmcuIiwicHVibGlzaGVyIjoiQmlvTWVkIENlbnRyYWwiLCJpc3N1ZSI6IjEiLCJ2b2x1bWUiOiIyMSJ9LCJpc1RlbXBvcmFyeSI6ZmFsc2V9XX0=&quot;,&quot;citationItems&quot;:[{&quot;id&quot;:&quot;1587f986-441f-309c-a95f-d5ad4df9b97a&quot;,&quot;itemData&quot;:{&quot;type&quot;:&quot;article-journal&quot;,&quot;id&quot;:&quot;1587f986-441f-309c-a95f-d5ad4df9b97a&quot;,&quot;title&quot;:&quot;Consistency of trial reporting between ClinicalTrials.gov and corresponding publications: One decade after FDAAA&quot;,&quot;author&quot;:[{&quot;family&quot;:&quot;Talebi&quot;,&quot;given&quot;:&quot;Ramtin&quot;,&quot;parse-names&quot;:false,&quot;dropping-particle&quot;:&quot;&quot;,&quot;non-dropping-particle&quot;:&quot;&quot;},{&quot;family&quot;:&quot;Redberg&quot;,&quot;given&quot;:&quot;Rita F.&quot;,&quot;parse-names&quot;:false,&quot;dropping-particle&quot;:&quot;&quot;,&quot;non-dropping-particle&quot;:&quot;&quot;},{&quot;family&quot;:&quot;Ross&quot;,&quot;given&quot;:&quot;Joseph S.&quot;,&quot;parse-names&quot;:false,&quot;dropping-particle&quot;:&quot;&quot;,&quot;non-dropping-particle&quot;:&quot;&quot;}],&quot;container-title&quot;:&quot;Trials&quot;,&quot;container-title-short&quot;:&quot;Trials&quot;,&quot;DOI&quot;:&quot;10.1186/s13063-020-04603-9&quot;,&quot;ISSN&quot;:&quot;17456215&quot;,&quot;PMID&quot;:&quot;32703252&quot;,&quot;issued&quot;:{&quot;date-parts&quot;:[[2020,7,23]]},&quot;abstract&quot;:&quot;The FDA Amendments Act (FDAAA) required that information for certain clinical trials, such as details about study design features and endpoints, as well as results, be publicly reported in ClinicalTrials.gov. We conducted a cross-sectional analysis of phase III trials with primary results published between January 1, 2016, and June 30, 2017, in high-impact journals and found 74% contained at least one discrepancy between results reported in ClinicalTrials.gov and the corresponding publication. Our findings underscore the necessity for monitoring of clinical trial information and result reporting between sources; a checklist may provide a systemized procedure for investigators and editors to monitor accurate reporting.&quot;,&quot;publisher&quot;:&quot;BioMed Central&quot;,&quot;issue&quot;:&quot;1&quot;,&quot;volume&quot;:&quot;21&quot;},&quot;isTemporary&quot;:false}]},{&quot;citationID&quot;:&quot;MENDELEY_CITATION_17f09f85-742b-44ff-a841-cb1d28e1f29e&quot;,&quot;properties&quot;:{&quot;noteIndex&quot;:0},&quot;isEdited&quot;:false,&quot;manualOverride&quot;:{&quot;isManuallyOverridden&quot;:false,&quot;citeprocText&quot;:&quot;[4], [7]&quot;,&quot;manualOverrideText&quot;:&quot;&quot;},&quot;citationTag&quot;:&quot;MENDELEY_CITATION_v3_eyJjaXRhdGlvbklEIjoiTUVOREVMRVlfQ0lUQVRJT05fMTdmMDlmODUtNzQyYi00NGZmLWE4NDEtY2IxZDI4ZTFmMjllIiwicHJvcGVydGllcyI6eyJub3RlSW5kZXgiOjB9LCJpc0VkaXRlZCI6ZmFsc2UsIm1hbnVhbE92ZXJyaWRlIjp7ImlzTWFudWFsbHlPdmVycmlkZGVuIjpmYWxzZSwiY2l0ZXByb2NUZXh0IjoiWzRdLCBbN10iLCJtYW51YWxPdmVycmlkZVRleHQiOiIifSwiY2l0YXRpb25JdGVtcyI6W3siaWQiOiJkMGZjYWU5Zi00YTQ3LTMyZTktYTc0Mi1mYzY1ODhjZTkwZTgiLCJpdGVtRGF0YSI6eyJ0eXBlIjoiYXJ0aWNsZS1qb3VybmFsIiwiaWQiOiJkMGZjYWU5Zi00YTQ3LTMyZTktYTc0Mi1mYzY1ODhjZTkwZTgiLCJ0aXRsZSI6IlNvbWUgZGF0YSBxdWFsaXR5IGlzc3VlcyBhdCBDbGluaWNhbFRyaWFscy5nb3YiLCJhdXRob3IiOlt7ImZhbWlseSI6IkNoYXR1cnZlZGkiLCJnaXZlbiI6Ik5laGEiLCJwYXJzZS1uYW1lcyI6ZmFsc2UsImRyb3BwaW5nLXBhcnRpY2xlIjoiIiwibm9uLWRyb3BwaW5nLXBhcnRpY2xlIjoiIn0seyJmYW1pbHkiOiJNZWhyb3RyYSIsImdpdmVuIjoiQmFnaXNoIiwicGFyc2UtbmFtZXMiOmZhbHNlLCJkcm9wcGluZy1wYXJ0aWNsZSI6IiIsIm5vbi1kcm9wcGluZy1wYXJ0aWNsZSI6IiJ9LHsiZmFtaWx5IjoiS3VtYXJpIiwiZ2l2ZW4iOiJTYW5nZWV0YSIsInBhcnNlLW5hbWVzIjpmYWxzZSwiZHJvcHBpbmctcGFydGljbGUiOiIiLCJub24tZHJvcHBpbmctcGFydGljbGUiOiIifSx7ImZhbWlseSI6Ikd1cHRhIiwiZ2l2ZW4iOiJTYXVyYWJoIiwicGFyc2UtbmFtZXMiOmZhbHNlLCJkcm9wcGluZy1wYXJ0aWNsZSI6IiIsIm5vbi1kcm9wcGluZy1wYXJ0aWNsZSI6IiJ9LHsiZmFtaWx5IjoiU3VicmFtYW55YSIsImdpdmVuIjoiSC4gUy4iLCJwYXJzZS1uYW1lcyI6ZmFsc2UsImRyb3BwaW5nLXBhcnRpY2xlIjoiIiwibm9uLWRyb3BwaW5nLXBhcnRpY2xlIjoiIn0seyJmYW1pbHkiOiJTYWJlcndhbCIsImdpdmVuIjoiR2F5YXRyaSIsInBhcnNlLW5hbWVzIjpmYWxzZSwiZHJvcHBpbmctcGFydGljbGUiOiIiLCJub24tZHJvcHBpbmctcGFydGljbGUiOiIifV0sImNvbnRhaW5lci10aXRsZSI6IlRyaWFscyIsImNvbnRhaW5lci10aXRsZS1zaG9ydCI6IlRyaWFscyIsIkRPSSI6IjEwLjExODYvczEzMDYzLTAxOS0zNDA4LTIiLCJJU1NOIjoiMTc0NTYyMTUiLCJQTUlEIjoiMzEyMzQ5MjMiLCJpc3N1ZWQiOnsiZGF0ZS1wYXJ0cyI6W1syMDE5LDYsMjRdXX0sImFic3RyYWN0IjoiQmFja2dyb3VuZDogQ2xpbmljYWwgdHJpYWwgcmVnaXN0cmllcyBoYXZlIGJlZW4gZXN0YWJsaXNoZWQgYXMgYSBmb3JtIG9mIHB1YmxpYyBhY2NvdW50YWJpbGl0eS4gU3BvbnNvcnMgb3VnaHQgdG8gcmVnaXN0ZXIgdGhlaXIgdHJpYWxzIHByb21wdGx5IGFuZCBhY2N1cmF0ZWx5LCBidXQgdGhpcyBpcyBub3QgYWx3YXlzIGRvbmUuIFNvbWUgb2YgdGhlIHByb2JsZW1zIGluY2x1ZGUgbm9uLXJlZ2lzdHJhdGlvbiBvZiB0cmlhbHMsIHJlZ2lzdHJhdGlvbiBvZiB0cmlhbHMgd2l0aCBpbmNvbXBsZXRlIGluZm9ybWF0aW9uLCBhbmQgbm9uLXJlcG9ydGluZyBvZiB0cmlhbCByZXN1bHRzIG9uIHRpbWUuIEluIHRoaXMgc3R1ZHkgd2UgZW51bWVyYXRlIG9yIHF1YW50aWZ5IHNvbWUgcXVhbGl0eSBpc3N1ZXMgd2l0aCByZXNwZWN0IHRvIFByaW5jaXBhbCBJbnZlc3RpZ2F0b3IgKFBJKSBhbmQgUmVzcG9uc2libGUgUGFydHkgZGF0YS4gTWV0aG9kczogV2UgYW5hbHl6ZWQgaW50ZXJ2ZW50aW9uYWwgdHJpYWxzIHJlZ2lzdGVyZWQgd2l0aCBDbGluaWNhbFRyaWFscy5nb3YuIFVzaW5nIGNlcnRhaW4gc2VsZWN0aW9uIGNyaXRlcmlhLCB3ZSBzdGFydGVkIHdpdGggMTEyLDAxMyByZWNvcmRzLCBhbmQgdGhlbiBhcHBsaWVkIGZ1cnRoZXIgZmlsdGVycy4gVGhlIHRyaWFsIGhhZCB0byAoYSkgc3RhcnQgYmV0d2VlbiAxIEphbnVhcnkgMjAwNSBhbmQgMzEgRGVjZW1iZXIgMjAxNCwgKGIpIGluY2x1ZGUgYSBcImRydWdcIiBvciBcImJpb2xvZ2ljYWxcIiBpbiB0aGUgXCJpbnRlcnZlbnRpb25cIiBmaWVsZCwgKGMpIGJlIHJlZ2lzdGVyZWQgd2l0aCBhbiBBbWVyaWNhbiBhdXRob3JpdHksIGFuZCAoZCkgbGlzdCBhIHJlYWwgcGVyc29uJ3MgbmFtZSBhcyBpbnZlc3RpZ2F0b3IgYW5kIGFsc28gaGlzIG9yIGhlciByb2xlIGluIHRoZSBzdHVkeS4gUmVzdWx0czogV2UgaWRlbnRpZmllZCBmb3VyIGNhdGVnb3JpZXMgb2YgZXJyb3JzIGluIHRoZSBDbGluaWNhbFRyaWFscy5nb3YgcmVjb3Jkcy4gRmlyc3QsIHNvbWUgZGF0YSB3ZXJlIG1pc3NpbmcuIFRoZSBuYW1lIG9mIHRoZSBpbnZlc3RpZ2F0b3IsIG9yIGhpcyBvciBoZXIgcm9sZSwgd2FzIG1pc3NpbmcgaW4gMTIlIG9mIDM1LDEyMSB0cmlhbHMuIEluIGV4YW1pbmluZyA3MSwzNTkgcGFpcnMgb2YgbmFtZXMgYW5kIHJvbGVzLCAxNyUgb2YgdGhlIFwibmFtZXNcIiB3ZXJlIGZvdW5kIHRvIGJlIG5vdCB0aG9zZSBvZiByZWFsIHBlcnNvbnMsIGJ1dCBpbnN0ZWFkIGp1bmsgaW5mb3JtYXRpb24uIFNlY29uZCwgdGhlcmUgd2VyZSB2YXJpYXRpb25zIGluIGEgbGFyZ2UgbnVtYmVyIG9mIG5hbWVzLiBXZSBpZGVudGlmaWVkIDE5IGNhdGVnb3JpZXMgb2YgdmFyaWFudHMuIFdlIGRldGVybWluZWQgdGhhdCAxMyUgb2YgdGhlIG5hbWVzIGhhZCB2YXJpYW50cyB0aGF0IGNvdWxkIG5vdCBiZSByZXNvbHZlZCB1c2luZyBhIHByb2dyYW0uIFRoaXJkLCBzb21lIHRyaWFscyBsaXN0ZWQgbWFueSBQSXMgZWFjaCwgYWx0aG91Z2ggb25seSBvbmUgc3VjaCBwZXJzb24gaG9sZHMgb3ZlcmFsbCByZXNwb25zaWJpbGl0eSBmb3IgdGhlIHRyaWFsIGFuZCB0aGVyZWZvcmUgbm90IG1vcmUgdGhhbiBvbmUgcGVyc29uIHNob3VsZCBiZSBsaXN0ZWQgYXMgUEkuIEZvdXJ0aCwgaW4gZXhhbWluaW5nIHdoZXRoZXIgdGhlIFBJJ3MgbmFtZSB3YXMgYXZhaWxhYmxlIGFzIHBhcnQgb2YgdGhlIFJlc3BvbnNpYmxlIFBhcnR5IHRhZywgd2UgZm91bmQgdGhhdCBpbiAxMjIxICgzLjUlKSBvZiAzNSwxMjEgdHJpYWxzLCB0aGUgUmVzcG9uc2libGUgUGFydHkgdGFnIGlzIGFic2VudC4gQ29uY2x1c2lvbnM6IFdlIGhhdmUgb3V0bGluZWQgZm91ciBjYXRlZ29yaWVzIG9mIHByb2JsZW1zIHdpdGggZGF0YSBob3N0ZWQgYnkgQ2xpbmljYWxUcmlhbHMuZ292IGFuZCBoYXZlIHF1YW50aWZpZWQgdGhyZWUgb2YgdGhlbS4gV2UgYWxzbyBzdWdnZXN0IGhvdyB0aGVzZSBlcnJvcnMgY291bGQgYmUgcHJldmVudGVkIGluIGZ1dHVyZS4gSXQgaXMgaW1wb3J0YW50IHRvIGNhcnJ5IG91dCB2YXJpb3VzIGtpbmRzIG9mIGF1ZGl0cyBvZiB0cmlhbCByZWdpc3RyaWVzLCBpbiBvcmRlciB0byBpZGVudGlmeSBsYWN1bmFlIGluIHRoZSByZWNvcmRzLCB0aGF0IHRoZXkgYmUgYWRkcmVzc2VkLiIsInB1Ymxpc2hlciI6IkJpb01lZCBDZW50cmFsIEx0ZC4iLCJpc3N1ZSI6IjEiLCJ2b2x1bWUiOiIyMCJ9LCJpc1RlbXBvcmFyeSI6ZmFsc2V9LHsiaWQiOiJjZmVhNjcwNy04ZThlLTM4NTgtOGNiMS05NzA0N2YwYTdlODUiLCJpdGVtRGF0YSI6eyJ0eXBlIjoiYXJ0aWNsZS1qb3VybmFsIiwiaWQiOiJjZmVhNjcwNy04ZThlLTM4NTgtOGNiMS05NzA0N2YwYTdlODUiLCJ0aXRsZSI6IkNvbXBsaWFuY2Ugd2l0aCBtYW5kYXRvcnkgcmVwb3J0aW5nIG9mIGNsaW5pY2FsIHRyaWFsIHJlc3VsdHMgb24gQ2xpbmljYWxUcmlhbHMuZ292OiBDcm9zcyBzZWN0aW9uYWwgc3R1ZHkiLCJhdXRob3IiOlt7ImZhbWlseSI6IlByYXlsZSIsImdpdmVuIjoiQW5kcmV3IFAuIiwicGFyc2UtbmFtZXMiOmZhbHNlLCJkcm9wcGluZy1wYXJ0aWNsZSI6IiIsIm5vbi1kcm9wcGluZy1wYXJ0aWNsZSI6IiJ9LHsiZmFtaWx5IjoiSHVybGV5IiwiZ2l2ZW4iOiJNYXR0aGV3IE4uIiwicGFyc2UtbmFtZXMiOmZhbHNlLCJkcm9wcGluZy1wYXJ0aWNsZSI6IiIsIm5vbi1kcm9wcGluZy1wYXJ0aWNsZSI6IiJ9LHsiZmFtaWx5IjoiU215dGgiLCJnaXZlbiI6IkFsYW4gUi4iLCJwYXJzZS1uYW1lcyI6ZmFsc2UsImRyb3BwaW5nLXBhcnRpY2xlIjoiIiwibm9uLWRyb3BwaW5nLXBhcnRpY2xlIjoiIn1dLCJjb250YWluZXItdGl0bGUiOiJCTUogKE9ubGluZSkiLCJET0kiOiIxMC4xMTM2L2Jtai5kNzM3MyIsIklTU04iOiIwOTU5ODE0NiIsIlBNSUQiOiIyMjIxNDc1NiIsImlzc3VlZCI6eyJkYXRlLXBhcnRzIjpbWzIwMTIsMSw3XV19LCJhYnN0cmFjdCI6Ik9iamVjdGl2ZTogVG8gZXhhbWluZSBjb21wbGlhbmNlIHdpdGggbWFuZGF0b3J5IHJlcG9ydGluZyBvZiBzdW1tYXJ5IGNsaW5pY2FsIHRyaWFsIHJlc3VsdHMgKHdpdGhpbiBvbmUgeWVhciBvZiBjb21wbGV0aW9uIG9mIHRyaWFsKSBvbiBDbGluaWNhbFRyaWFscy5nb3YgZm9yIHN0dWRpZXMgdGhhdCBmYWxsIHVuZGVyIHRoZSByZWNlbnQgRm9vZCBhbmQgRHJ1ZyBBZG1pbmlzdHJhdGlvbiBBbWVuZG1lbnRzIEFjdCAoRkRBQUEpIGxlZ2lzbGF0aW9uLiBEZXNpZ246IFJlZ2lzdHJ5IGJhc2VkIHN0dWR5IG9mIGNsaW5pY2FsIHRyaWFsIHN1bW1hcmllcy4gRGF0YSBzb3VyY2VzOiBDbGluaWNhbFRyaWFscy5nb3YsIHNlYXJjaGVkIG9uIDE5IEphbnVhcnkgMjAxMSwgd2l0aCBjcm9zcyByZWZlcmVuY2luZyB3aXRoIERydWdzQEZEQSB0byBkZXRlcm1pbmUgZm9yIHdoaWNoIHRyaWFscyBtYW5kYXRvcnkgcmVwb3J0aW5nIHdhcyByZXF1aXJlZCB3aXRoaW4gb25lIHllYXIuIFNlbGVjdGlvbiBjcml0ZXJpYTogU3R1ZGllcyByZWdpc3RlcmVkIG9uIENsaW5pY2FsVHJpYWxzLmdvdiB3aXRoIFVTIHNpdGVzIHdoaWNoIGNvbXBsZXRlZCBiZXR3ZWVuIDEgSmFudWFyeSBhbmQgMzEgRGVjZW1iZXIgMjAwOS4gTWFpbiBvdXRjb21lIG1lYXN1cmU6IFByb3BvcnRpb24gb2YgdHJpYWxzIGZvciB3aGljaCByZXN1bHRzIGhhZCBiZWVuIHJlcG9ydGVkLiBSZXN1bHRzOiBUaGUgQ2xpbmljYWxUcmlhbHMuZ292IHJlZ2lzdHJ5IGNvbnRhaW5lZCA4MyA1NzkgZW50cmllcyBmb3IgaW50ZXJ2ZW50aW9uYWwgdHJpYWxzLCBvZiB3aGljaCA1NjQyIHdlcmUgY29tcGxldGVkIHdpdGhpbiB0aGUgdGltZXNjYWxlIG9mIGludGVyZXN0LiBXZSBpZGVudGlmaWVkIHRyaWFscyBhcyBmYWxsaW5nIHdpdGhpbiB0aGUgbWFuZGF0b3J5IHJlcG9ydGluZyBydWxlcyBpZiB0aGV5IHdlcmUgY292ZXJlZCBieSB0aGUgRkRBQUEgKHRyaWFscyBvZiBhIGRydWcsIGRldmljZSwgb3IgYmlvbG9naWNhbCBhZ2VudCwgd2hpY2ggaGF2ZSBhdCBsZWFzdCBvbmUgVVMgc2l0ZSwgYW5kIGFyZSBvZiBwaGFzZSBJSSBvciBsYXRlcikgYW5kIGlmIHRoZXkgaW52ZXN0aWdhdGVkIGEgZHJ1ZyB0aGF0IGFscmVhZHkgaGFkIGFwcHJvdmFsIGZyb20gdGhlIEZvb2QgYW5kIERydWcgQWRtaW5pc3RyYXRpb24uIE9mIHRoZXNlLCAxNjMvNzM4ICgyMiUpIGhhZCByZXBvcnRlZCByZXN1bHRzIHdpdGhpbiBvbmUgeWVhciBvZiBjb21wbGV0aW9uIG9mIHRoZSB0cmlhbCBjb21wYXJlZCB3aXRoIDc2LzcyNyAoMTAlKSB0cmlhbHMgdGhhdCB3ZXJlIG5vdCBzdWJqZWN0IHRvIG1hbmRhdG9yeSByZXBvcnRpbmcgKDk1JSBjb25maWRlbmNlIGludGVydmFsIGZvciB0aGUgZGlmZmVyZW5jZSBpbiBwcm9wb3J0aW9ucyA3LjglIHRvIDE1LjUlOyDPhzIgdGVzdCwgUD0yLjbDlzEwLTkpLiBMYXRlciBwaGFzZSB0cmlhbHMgd2VyZSBtb3JlIGxpa2VseSB0byByZXBvcnQgcmVzdWx0cyAoUD00LjTDlzEwLTExKSwgYXMgd2VyZSBpbmR1c3RyeSBmdW5kZWQgdHJpYWxzIChQPTIuMsOXMTAtMTYpLiBDb25jbHVzaW9uOiBNb3N0IHRyaWFscyBzdWJqZWN0IHRvIG1hbmRhdG9yeSByZXBvcnRpbmcgZGlkIG5vdCByZXBvcnQgcmVzdWx0cyB3aXRoaW4gYSB5ZWFyIG9mIGNvbXBsZXRpb24uIiwiaXNzdWUiOiI3ODM4Iiwidm9sdW1lIjoiMzQ0IiwiY29udGFpbmVyLXRpdGxlLXNob3J0IjoiIn0sImlzVGVtcG9yYXJ5IjpmYWxzZX1dfQ==&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9844469e-629f-4c21-9b6a-b66689be603a&quot;,&quot;properties&quot;:{&quot;noteIndex&quot;:0},&quot;isEdited&quot;:false,&quot;manualOverride&quot;:{&quot;isManuallyOverridden&quot;:false,&quot;citeprocText&quot;:&quot;[4]&quot;,&quot;manualOverrideText&quot;:&quot;&quot;},&quot;citationTag&quot;:&quot;MENDELEY_CITATION_v3_eyJjaXRhdGlvbklEIjoiTUVOREVMRVlfQ0lUQVRJT05fOTg0NDQ2OWUtNjI5Zi00YzIxLTliNmEtYjY2Njg5YmU2MDNh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b54dcacc-876f-4424-a8e3-35436b28e909&quot;,&quot;properties&quot;:{&quot;noteIndex&quot;:0},&quot;isEdited&quot;:false,&quot;manualOverride&quot;:{&quot;isManuallyOverridden&quot;:false,&quot;citeprocText&quot;:&quot;[7]&quot;,&quot;manualOverrideText&quot;:&quot;&quot;},&quot;citationTag&quot;:&quot;MENDELEY_CITATION_v3_eyJjaXRhdGlvbklEIjoiTUVOREVMRVlfQ0lUQVRJT05fYjU0ZGNhY2MtODc2Zi00NDI0LWE4ZTMtMzU0MzZiMjhlOTA5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9522b755-f5d7-49f1-ab87-26219ad15f71&quot;,&quot;properties&quot;:{&quot;noteIndex&quot;:0},&quot;isEdited&quot;:false,&quot;manualOverride&quot;:{&quot;isManuallyOverridden&quot;:false,&quot;citeprocText&quot;:&quot;[12]&quot;,&quot;manualOverrideText&quot;:&quot;&quot;},&quot;citationTag&quot;:&quot;MENDELEY_CITATION_v3_eyJjaXRhdGlvbklEIjoiTUVOREVMRVlfQ0lUQVRJT05fOTUyMmI3NTUtZjVkNy00OWYxLWFiODctMjYyMTlhZDE1ZjcxIiwicHJvcGVydGllcyI6eyJub3RlSW5kZXgiOjB9LCJpc0VkaXRlZCI6ZmFsc2UsIm1hbnVhbE92ZXJyaWRlIjp7ImlzTWFudWFsbHlPdmVycmlkZGVuIjpmYWxzZSwiY2l0ZXByb2NUZXh0IjoiWzEyXSIsIm1hbnVhbE92ZXJyaWRlVGV4dCI6IiJ9LCJjaXRhdGlvbkl0ZW1zIjpbeyJpZCI6ImQ2YjVhNjg2LWU3MWItMzBhYS1hM2ExLTg5ZmY0MzFkMTFlZSIsIml0ZW1EYXRhIjp7InR5cGUiOiJhcnRpY2xlIiwiaWQiOiJkNmI1YTY4Ni1lNzFiLTMwYWEtYTNhMS04OWZmNDMxZDExZWUiLCJ0aXRsZSI6IlVuZGVyLXJlcG9ydGluZyBvZiBjbGluaWNhbCB0cmlhbHMgaXMgdW5ldGhpY2FsIiwiYXV0aG9yIjpbeyJmYW1pbHkiOiJBbnRlcyIsImdpdmVuIjoiR2VyZCIsInBhcnNlLW5hbWVzIjpmYWxzZSwiZHJvcHBpbmctcGFydGljbGUiOiIiLCJub24tZHJvcHBpbmctcGFydGljbGUiOiIifSx7ImZhbWlseSI6IkNoYWxtZXJzIiwiZ2l2ZW4iOiJJYWluIiwicGFyc2UtbmFtZXMiOmZhbHNlLCJkcm9wcGluZy1wYXJ0aWNsZSI6IiIsIm5vbi1kcm9wcGluZy1wYXJ0aWNsZSI6IiJ9XSwiY29udGFpbmVyLXRpdGxlIjoiTGFuY2V0IiwiRE9JIjoiMTAuMTAxNi9TMDE0MC02NzM2KDAzKTEyODM4LTMiLCJJU1NOIjoiMDE0MDY3MzYiLCJQTUlEIjoiMTI2NjAwNDkiLCJpc3N1ZWQiOnsiZGF0ZS1wYXJ0cyI6W1syMDAzLDMsMjJdXX0sInBhZ2UiOiI5NzgtOTc5IiwicHVibGlzaGVyIjoiRWxzZXZpZXIgQi5WLiIsImlzc3VlIjoiOTM2MiIsInZvbHVtZSI6IjM2MSIsImNvbnRhaW5lci10aXRsZS1zaG9ydCI6IiJ9LCJpc1RlbXBvcmFyeSI6ZmFsc2V9XX0=&quot;,&quot;citationItems&quot;:[{&quot;id&quot;:&quot;d6b5a686-e71b-30aa-a3a1-89ff431d11ee&quot;,&quot;itemData&quot;:{&quot;type&quot;:&quot;article&quot;,&quot;id&quot;:&quot;d6b5a686-e71b-30aa-a3a1-89ff431d11ee&quot;,&quot;title&quot;:&quot;Under-reporting of clinical trials is unethical&quot;,&quot;author&quot;:[{&quot;family&quot;:&quot;Antes&quot;,&quot;given&quot;:&quot;Gerd&quot;,&quot;parse-names&quot;:false,&quot;dropping-particle&quot;:&quot;&quot;,&quot;non-dropping-particle&quot;:&quot;&quot;},{&quot;family&quot;:&quot;Chalmers&quot;,&quot;given&quot;:&quot;Iain&quot;,&quot;parse-names&quot;:false,&quot;dropping-particle&quot;:&quot;&quot;,&quot;non-dropping-particle&quot;:&quot;&quot;}],&quot;container-title&quot;:&quot;Lancet&quot;,&quot;DOI&quot;:&quot;10.1016/S0140-6736(03)12838-3&quot;,&quot;ISSN&quot;:&quot;01406736&quot;,&quot;PMID&quot;:&quot;12660049&quot;,&quot;issued&quot;:{&quot;date-parts&quot;:[[2003,3,22]]},&quot;page&quot;:&quot;978-979&quot;,&quot;publisher&quot;:&quot;Elsevier B.V.&quot;,&quot;issue&quot;:&quot;9362&quot;,&quot;volume&quot;:&quot;361&quot;,&quot;container-title-short&quot;:&quot;&quot;},&quot;isTemporary&quot;:false}]},{&quot;citationID&quot;:&quot;MENDELEY_CITATION_bb0004c5-b2ee-45db-8ad0-872f59757422&quot;,&quot;properties&quot;:{&quot;noteIndex&quot;:0},&quot;isEdited&quot;:false,&quot;manualOverride&quot;:{&quot;isManuallyOverridden&quot;:false,&quot;citeprocText&quot;:&quot;[12]&quot;,&quot;manualOverrideText&quot;:&quot;&quot;},&quot;citationTag&quot;:&quot;MENDELEY_CITATION_v3_eyJjaXRhdGlvbklEIjoiTUVOREVMRVlfQ0lUQVRJT05fYmIwMDA0YzUtYjJlZS00NWRiLThhZDAtODcyZjU5NzU3NDIyIiwicHJvcGVydGllcyI6eyJub3RlSW5kZXgiOjB9LCJpc0VkaXRlZCI6ZmFsc2UsIm1hbnVhbE92ZXJyaWRlIjp7ImlzTWFudWFsbHlPdmVycmlkZGVuIjpmYWxzZSwiY2l0ZXByb2NUZXh0IjoiWzEyXSIsIm1hbnVhbE92ZXJyaWRlVGV4dCI6IiJ9LCJjaXRhdGlvbkl0ZW1zIjpbeyJpZCI6ImQ2YjVhNjg2LWU3MWItMzBhYS1hM2ExLTg5ZmY0MzFkMTFlZSIsIml0ZW1EYXRhIjp7InR5cGUiOiJhcnRpY2xlIiwiaWQiOiJkNmI1YTY4Ni1lNzFiLTMwYWEtYTNhMS04OWZmNDMxZDExZWUiLCJ0aXRsZSI6IlVuZGVyLXJlcG9ydGluZyBvZiBjbGluaWNhbCB0cmlhbHMgaXMgdW5ldGhpY2FsIiwiYXV0aG9yIjpbeyJmYW1pbHkiOiJBbnRlcyIsImdpdmVuIjoiR2VyZCIsInBhcnNlLW5hbWVzIjpmYWxzZSwiZHJvcHBpbmctcGFydGljbGUiOiIiLCJub24tZHJvcHBpbmctcGFydGljbGUiOiIifSx7ImZhbWlseSI6IkNoYWxtZXJzIiwiZ2l2ZW4iOiJJYWluIiwicGFyc2UtbmFtZXMiOmZhbHNlLCJkcm9wcGluZy1wYXJ0aWNsZSI6IiIsIm5vbi1kcm9wcGluZy1wYXJ0aWNsZSI6IiJ9XSwiY29udGFpbmVyLXRpdGxlIjoiTGFuY2V0IiwiRE9JIjoiMTAuMTAxNi9TMDE0MC02NzM2KDAzKTEyODM4LTMiLCJJU1NOIjoiMDE0MDY3MzYiLCJQTUlEIjoiMTI2NjAwNDkiLCJpc3N1ZWQiOnsiZGF0ZS1wYXJ0cyI6W1syMDAzLDMsMjJdXX0sInBhZ2UiOiI5NzgtOTc5IiwicHVibGlzaGVyIjoiRWxzZXZpZXIgQi5WLiIsImlzc3VlIjoiOTM2MiIsInZvbHVtZSI6IjM2MSIsImNvbnRhaW5lci10aXRsZS1zaG9ydCI6IiJ9LCJpc1RlbXBvcmFyeSI6ZmFsc2V9XX0=&quot;,&quot;citationItems&quot;:[{&quot;id&quot;:&quot;d6b5a686-e71b-30aa-a3a1-89ff431d11ee&quot;,&quot;itemData&quot;:{&quot;type&quot;:&quot;article&quot;,&quot;id&quot;:&quot;d6b5a686-e71b-30aa-a3a1-89ff431d11ee&quot;,&quot;title&quot;:&quot;Under-reporting of clinical trials is unethical&quot;,&quot;author&quot;:[{&quot;family&quot;:&quot;Antes&quot;,&quot;given&quot;:&quot;Gerd&quot;,&quot;parse-names&quot;:false,&quot;dropping-particle&quot;:&quot;&quot;,&quot;non-dropping-particle&quot;:&quot;&quot;},{&quot;family&quot;:&quot;Chalmers&quot;,&quot;given&quot;:&quot;Iain&quot;,&quot;parse-names&quot;:false,&quot;dropping-particle&quot;:&quot;&quot;,&quot;non-dropping-particle&quot;:&quot;&quot;}],&quot;container-title&quot;:&quot;Lancet&quot;,&quot;DOI&quot;:&quot;10.1016/S0140-6736(03)12838-3&quot;,&quot;ISSN&quot;:&quot;01406736&quot;,&quot;PMID&quot;:&quot;12660049&quot;,&quot;issued&quot;:{&quot;date-parts&quot;:[[2003,3,22]]},&quot;page&quot;:&quot;978-979&quot;,&quot;publisher&quot;:&quot;Elsevier B.V.&quot;,&quot;issue&quot;:&quot;9362&quot;,&quot;volume&quot;:&quot;361&quot;,&quot;container-title-short&quot;:&quot;&quot;},&quot;isTemporary&quot;:false}]},{&quot;citationID&quot;:&quot;MENDELEY_CITATION_f99719ad-6186-486b-928a-9f8a38a6799e&quot;,&quot;properties&quot;:{&quot;noteIndex&quot;:0},&quot;isEdited&quot;:false,&quot;manualOverride&quot;:{&quot;isManuallyOverridden&quot;:false,&quot;citeprocText&quot;:&quot;[7]&quot;,&quot;manualOverrideText&quot;:&quot;&quot;},&quot;citationTag&quot;:&quot;MENDELEY_CITATION_v3_eyJjaXRhdGlvbklEIjoiTUVOREVMRVlfQ0lUQVRJT05fZjk5NzE5YWQtNjE4Ni00ODZiLTkyOGEtOWY4YTM4YTY3OTll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bf72a80d-7f58-4b67-882e-fe11212f34d2&quot;,&quot;properties&quot;:{&quot;noteIndex&quot;:0},&quot;isEdited&quot;:false,&quot;manualOverride&quot;:{&quot;isManuallyOverridden&quot;:false,&quot;citeprocText&quot;:&quot;[7]&quot;,&quot;manualOverrideText&quot;:&quot;&quot;},&quot;citationTag&quot;:&quot;MENDELEY_CITATION_v3_eyJjaXRhdGlvbklEIjoiTUVOREVMRVlfQ0lUQVRJT05fYmY3MmE4MGQtN2Y1OC00YjY3LTg4MmUtZmUxMTIxMmYzNGQyIiwicHJvcGVydGllcyI6eyJub3RlSW5kZXgiOjB9LCJpc0VkaXRlZCI6ZmFsc2UsIm1hbnVhbE92ZXJyaWRlIjp7ImlzTWFudWFsbHlPdmVycmlkZGVuIjpmYWxzZSwiY2l0ZXByb2NUZXh0IjoiWzddIiwibWFudWFsT3ZlcnJpZGVUZXh0IjoiIn0sImNpdGF0aW9uSXRlbXMiOlt7ImlkIjoiZDBmY2FlOWYtNGE0Ny0zMmU5LWE3NDItZmM2NTg4Y2U5MGU4IiwiaXRlbURhdGEiOnsidHlwZSI6ImFydGljbGUtam91cm5hbCIsImlkIjoiZDBmY2FlOWYtNGE0Ny0zMmU5LWE3NDItZmM2NTg4Y2U5MGU4IiwidGl0bGUiOiJTb21lIGRhdGEgcXVhbGl0eSBpc3N1ZXMgYXQgQ2xpbmljYWxUcmlhbHMuZ292IiwiYXV0aG9yIjpbeyJmYW1pbHkiOiJDaGF0dXJ2ZWRpIiwiZ2l2ZW4iOiJOZWhhIiwicGFyc2UtbmFtZXMiOmZhbHNlLCJkcm9wcGluZy1wYXJ0aWNsZSI6IiIsIm5vbi1kcm9wcGluZy1wYXJ0aWNsZSI6IiJ9LHsiZmFtaWx5IjoiTWVocm90cmEiLCJnaXZlbiI6IkJhZ2lzaCIsInBhcnNlLW5hbWVzIjpmYWxzZSwiZHJvcHBpbmctcGFydGljbGUiOiIiLCJub24tZHJvcHBpbmctcGFydGljbGUiOiIifSx7ImZhbWlseSI6Ikt1bWFyaSIsImdpdmVuIjoiU2FuZ2VldGEiLCJwYXJzZS1uYW1lcyI6ZmFsc2UsImRyb3BwaW5nLXBhcnRpY2xlIjoiIiwibm9uLWRyb3BwaW5nLXBhcnRpY2xlIjoiIn0seyJmYW1pbHkiOiJHdXB0YSIsImdpdmVuIjoiU2F1cmFiaCIsInBhcnNlLW5hbWVzIjpmYWxzZSwiZHJvcHBpbmctcGFydGljbGUiOiIiLCJub24tZHJvcHBpbmctcGFydGljbGUiOiIifSx7ImZhbWlseSI6IlN1YnJhbWFueWEiLCJnaXZlbiI6IkguIFMuIiwicGFyc2UtbmFtZXMiOmZhbHNlLCJkcm9wcGluZy1wYXJ0aWNsZSI6IiIsIm5vbi1kcm9wcGluZy1wYXJ0aWNsZSI6IiJ9LHsiZmFtaWx5IjoiU2FiZXJ3YWwiLCJnaXZlbiI6IkdheWF0cmkiLCJwYXJzZS1uYW1lcyI6ZmFsc2UsImRyb3BwaW5nLXBhcnRpY2xlIjoiIiwibm9uLWRyb3BwaW5nLXBhcnRpY2xlIjoiIn1dLCJjb250YWluZXItdGl0bGUiOiJUcmlhbHMiLCJjb250YWluZXItdGl0bGUtc2hvcnQiOiJUcmlhbHMiLCJET0kiOiIxMC4xMTg2L3MxMzA2My0wMTktMzQwOC0yIiwiSVNTTiI6IjE3NDU2MjE1IiwiUE1JRCI6IjMxMjM0OTIzIiwiaXNzdWVkIjp7ImRhdGUtcGFydHMiOltbMjAxOSw2LDI0XV19LCJhYnN0cmFjdCI6IkJhY2tncm91bmQ6IENsaW5pY2FsIHRyaWFsIHJlZ2lzdHJpZXMgaGF2ZSBiZWVuIGVzdGFibGlzaGVkIGFzIGEgZm9ybSBvZiBwdWJsaWMgYWNjb3VudGFiaWxpdHkuIFNwb25zb3JzIG91Z2h0IHRvIHJlZ2lzdGVyIHRoZWlyIHRyaWFscyBwcm9tcHRseSBhbmQgYWNjdXJhdGVseSwgYnV0IHRoaXMgaXMgbm90IGFsd2F5cyBkb25lLiBTb21lIG9mIHRoZSBwcm9ibGVtcyBpbmNsdWRlIG5vbi1yZWdpc3RyYXRpb24gb2YgdHJpYWxzLCByZWdpc3RyYXRpb24gb2YgdHJpYWxzIHdpdGggaW5jb21wbGV0ZSBpbmZvcm1hdGlvbiwgYW5kIG5vbi1yZXBvcnRpbmcgb2YgdHJpYWwgcmVzdWx0cyBvbiB0aW1lLiBJbiB0aGlzIHN0dWR5IHdlIGVudW1lcmF0ZSBvciBxdWFudGlmeSBzb21lIHF1YWxpdHkgaXNzdWVzIHdpdGggcmVzcGVjdCB0byBQcmluY2lwYWwgSW52ZXN0aWdhdG9yIChQSSkgYW5kIFJlc3BvbnNpYmxlIFBhcnR5IGRhdGEuIE1ldGhvZHM6IFdlIGFuYWx5emVkIGludGVydmVudGlvbmFsIHRyaWFscyByZWdpc3RlcmVkIHdpdGggQ2xpbmljYWxUcmlhbHMuZ292LiBVc2luZyBjZXJ0YWluIHNlbGVjdGlvbiBjcml0ZXJpYSwgd2Ugc3RhcnRlZCB3aXRoIDExMiwwMTMgcmVjb3JkcywgYW5kIHRoZW4gYXBwbGllZCBmdXJ0aGVyIGZpbHRlcnMuIFRoZSB0cmlhbCBoYWQgdG8gKGEpIHN0YXJ0IGJldHdlZW4gMSBKYW51YXJ5IDIwMDUgYW5kIDMxIERlY2VtYmVyIDIwMTQsIChiKSBpbmNsdWRlIGEgXCJkcnVnXCIgb3IgXCJiaW9sb2dpY2FsXCIgaW4gdGhlIFwiaW50ZXJ2ZW50aW9uXCIgZmllbGQsIChjKSBiZSByZWdpc3RlcmVkIHdpdGggYW4gQW1lcmljYW4gYXV0aG9yaXR5LCBhbmQgKGQpIGxpc3QgYSByZWFsIHBlcnNvbidzIG5hbWUgYXMgaW52ZXN0aWdhdG9yIGFuZCBhbHNvIGhpcyBvciBoZXIgcm9sZSBpbiB0aGUgc3R1ZHkuIFJlc3VsdHM6IFdlIGlkZW50aWZpZWQgZm91ciBjYXRlZ29yaWVzIG9mIGVycm9ycyBpbiB0aGUgQ2xpbmljYWxUcmlhbHMuZ292IHJlY29yZHMuIEZpcnN0LCBzb21lIGRhdGEgd2VyZSBtaXNzaW5nLiBUaGUgbmFtZSBvZiB0aGUgaW52ZXN0aWdhdG9yLCBvciBoaXMgb3IgaGVyIHJvbGUsIHdhcyBtaXNzaW5nIGluIDEyJSBvZiAzNSwxMjEgdHJpYWxzLiBJbiBleGFtaW5pbmcgNzEsMzU5IHBhaXJzIG9mIG5hbWVzIGFuZCByb2xlcywgMTclIG9mIHRoZSBcIm5hbWVzXCIgd2VyZSBmb3VuZCB0byBiZSBub3QgdGhvc2Ugb2YgcmVhbCBwZXJzb25zLCBidXQgaW5zdGVhZCBqdW5rIGluZm9ybWF0aW9uLiBTZWNvbmQsIHRoZXJlIHdlcmUgdmFyaWF0aW9ucyBpbiBhIGxhcmdlIG51bWJlciBvZiBuYW1lcy4gV2UgaWRlbnRpZmllZCAxOSBjYXRlZ29yaWVzIG9mIHZhcmlhbnRzLiBXZSBkZXRlcm1pbmVkIHRoYXQgMTMlIG9mIHRoZSBuYW1lcyBoYWQgdmFyaWFudHMgdGhhdCBjb3VsZCBub3QgYmUgcmVzb2x2ZWQgdXNpbmcgYSBwcm9ncmFtLiBUaGlyZCwgc29tZSB0cmlhbHMgbGlzdGVkIG1hbnkgUElzIGVhY2gsIGFsdGhvdWdoIG9ubHkgb25lIHN1Y2ggcGVyc29uIGhvbGRzIG92ZXJhbGwgcmVzcG9uc2liaWxpdHkgZm9yIHRoZSB0cmlhbCBhbmQgdGhlcmVmb3JlIG5vdCBtb3JlIHRoYW4gb25lIHBlcnNvbiBzaG91bGQgYmUgbGlzdGVkIGFzIFBJLiBGb3VydGgsIGluIGV4YW1pbmluZyB3aGV0aGVyIHRoZSBQSSdzIG5hbWUgd2FzIGF2YWlsYWJsZSBhcyBwYXJ0IG9mIHRoZSBSZXNwb25zaWJsZSBQYXJ0eSB0YWcsIHdlIGZvdW5kIHRoYXQgaW4gMTIyMSAoMy41JSkgb2YgMzUsMTIxIHRyaWFscywgdGhlIFJlc3BvbnNpYmxlIFBhcnR5IHRhZyBpcyBhYnNlbnQuIENvbmNsdXNpb25zOiBXZSBoYXZlIG91dGxpbmVkIGZvdXIgY2F0ZWdvcmllcyBvZiBwcm9ibGVtcyB3aXRoIGRhdGEgaG9zdGVkIGJ5IENsaW5pY2FsVHJpYWxzLmdvdiBhbmQgaGF2ZSBxdWFudGlmaWVkIHRocmVlIG9mIHRoZW0uIFdlIGFsc28gc3VnZ2VzdCBob3cgdGhlc2UgZXJyb3JzIGNvdWxkIGJlIHByZXZlbnRlZCBpbiBmdXR1cmUuIEl0IGlzIGltcG9ydGFudCB0byBjYXJyeSBvdXQgdmFyaW91cyBraW5kcyBvZiBhdWRpdHMgb2YgdHJpYWwgcmVnaXN0cmllcywgaW4gb3JkZXIgdG8gaWRlbnRpZnkgbGFjdW5hZSBpbiB0aGUgcmVjb3JkcywgdGhhdCB0aGV5IGJlIGFkZHJlc3NlZC4iLCJwdWJsaXNoZXIiOiJCaW9NZWQgQ2VudHJhbCBMdGQuIiwiaXNzdWUiOiIxIiwidm9sdW1lIjoiMjAifSwiaXNUZW1wb3JhcnkiOmZhbHNlfV19&quot;,&quot;citationItems&quot;:[{&quot;id&quot;:&quot;d0fcae9f-4a47-32e9-a742-fc6588ce90e8&quot;,&quot;itemData&quot;:{&quot;type&quot;:&quot;article-journal&quot;,&quot;id&quot;:&quot;d0fcae9f-4a47-32e9-a742-fc6588ce90e8&quot;,&quot;title&quot;:&quot;Some data quality issues at ClinicalTrials.gov&quot;,&quot;author&quot;:[{&quot;family&quot;:&quot;Chaturvedi&quot;,&quot;given&quot;:&quot;Neha&quot;,&quot;parse-names&quot;:false,&quot;dropping-particle&quot;:&quot;&quot;,&quot;non-dropping-particle&quot;:&quot;&quot;},{&quot;family&quot;:&quot;Mehrotra&quot;,&quot;given&quot;:&quot;Bagish&quot;,&quot;parse-names&quot;:false,&quot;dropping-particle&quot;:&quot;&quot;,&quot;non-dropping-particle&quot;:&quot;&quot;},{&quot;family&quot;:&quot;Kumari&quot;,&quot;given&quot;:&quot;Sangeeta&quot;,&quot;parse-names&quot;:false,&quot;dropping-particle&quot;:&quot;&quot;,&quot;non-dropping-particle&quot;:&quot;&quot;},{&quot;family&quot;:&quot;Gupta&quot;,&quot;given&quot;:&quot;Saurabh&quot;,&quot;parse-names&quot;:false,&quot;dropping-particle&quot;:&quot;&quot;,&quot;non-dropping-particle&quot;:&quot;&quot;},{&quot;family&quot;:&quot;Subramanya&quot;,&quot;given&quot;:&quot;H. S.&quot;,&quot;parse-names&quot;:false,&quot;dropping-particle&quot;:&quot;&quot;,&quot;non-dropping-particle&quot;:&quot;&quot;},{&quot;family&quot;:&quot;Saberwal&quot;,&quot;given&quot;:&quot;Gayatri&quot;,&quot;parse-names&quot;:false,&quot;dropping-particle&quot;:&quot;&quot;,&quot;non-dropping-particle&quot;:&quot;&quot;}],&quot;container-title&quot;:&quot;Trials&quot;,&quot;container-title-short&quot;:&quot;Trials&quot;,&quot;DOI&quot;:&quot;10.1186/s13063-019-3408-2&quot;,&quot;ISSN&quot;:&quot;17456215&quot;,&quot;PMID&quot;:&quot;31234923&quot;,&quot;issued&quot;:{&quot;date-parts&quot;:[[2019,6,24]]},&quot;abstract&quot;:&quot;Background: Clinical trial registries have been established as a form of public accountability. Sponsors ought to register their trials promptly and accurately, but this is not always done. Some of the problems include non-registration of trials, registration of trials with incomplete information, and non-reporting of trial results on time. In this study we enumerate or quantify some quality issues with respect to Principal Investigator (PI) and Responsible Party data. Methods: We analyzed interventional trials registered with ClinicalTrials.gov. Using certain selection criteria, we started with 112,013 records, and then applied further filters. The trial had to (a) start between 1 January 2005 and 31 December 2014, (b) include a \&quot;drug\&quot; or \&quot;biological\&quot; in the \&quot;intervention\&quot; field, (c) be registered with an American authority, and (d) list a real person's name as investigator and also his or her role in the study. Results: We identified four categories of errors in the ClinicalTrials.gov records. First, some data were missing. The name of the investigator, or his or her role, was missing in 12% of 35,121 trials. In examining 71,359 pairs of names and roles, 17% of the \&quot;names\&quot; were found to be not those of real persons, but instead junk information. Second, there were variations in a large number of names. We identified 19 categories of variants. We determined that 13% of the names had variants that could not be resolved using a program. Third, some trials listed many PIs each, although only one such person holds overall responsibility for the trial and therefore not more than one person should be listed as PI. Fourth, in examining whether the PI's name was available as part of the Responsible Party tag, we found that in 1221 (3.5%) of 35,121 trials, the Responsible Party tag is absent. Conclusions: We have outlined four categories of problems with data hosted by ClinicalTrials.gov and have quantified three of them. We also suggest how these errors could be prevented in future. It is important to carry out various kinds of audits of trial registries, in order to identify lacunae in the records, that they be addressed.&quot;,&quot;publisher&quot;:&quot;BioMed Central Ltd.&quot;,&quot;issue&quot;:&quot;1&quot;,&quot;volume&quot;:&quot;20&quot;},&quot;isTemporary&quot;:false}]},{&quot;citationID&quot;:&quot;MENDELEY_CITATION_976c7712-c43f-468e-8f35-a95ef9698e1d&quot;,&quot;properties&quot;:{&quot;noteIndex&quot;:0},&quot;isEdited&quot;:false,&quot;manualOverride&quot;:{&quot;isManuallyOverridden&quot;:false,&quot;citeprocText&quot;:&quot;[4]&quot;,&quot;manualOverrideText&quot;:&quot;&quot;},&quot;citationTag&quot;:&quot;MENDELEY_CITATION_v3_eyJjaXRhdGlvbklEIjoiTUVOREVMRVlfQ0lUQVRJT05fOTc2Yzc3MTItYzQzZi00NjhlLThmMzUtYTk1ZWY5Njk4ZTFk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f09df693-3a56-4abd-a0cb-cf3bebf95af1&quot;,&quot;properties&quot;:{&quot;noteIndex&quot;:0},&quot;isEdited&quot;:false,&quot;manualOverride&quot;:{&quot;isManuallyOverridden&quot;:false,&quot;citeprocText&quot;:&quot;[4]&quot;,&quot;manualOverrideText&quot;:&quot;&quot;},&quot;citationTag&quot;:&quot;MENDELEY_CITATION_v3_eyJjaXRhdGlvbklEIjoiTUVOREVMRVlfQ0lUQVRJT05fZjA5ZGY2OTMtM2E1Ni00YWJkLWEwY2ItY2YzYmViZjk1YWYxIiwicHJvcGVydGllcyI6eyJub3RlSW5kZXgiOjB9LCJpc0VkaXRlZCI6ZmFsc2UsIm1hbnVhbE92ZXJyaWRlIjp7ImlzTWFudWFsbHlPdmVycmlkZGVuIjpmYWxzZSwiY2l0ZXByb2NUZXh0IjoiWzRdIiwibWFudWFsT3ZlcnJpZGVUZXh0IjoiIn0sImNpdGF0aW9uSXRlbXMiOlt7ImlkIjoiY2ZlYTY3MDctOGU4ZS0zODU4LThjYjEtOTcwNDdmMGE3ZTg1IiwiaXRlbURhdGEiOnsidHlwZSI6ImFydGljbGUtam91cm5hbCIsImlkIjoiY2ZlYTY3MDctOGU4ZS0zODU4LThjYjEtOTcwNDdmMGE3ZTg1IiwidGl0bGUiOiJDb21wbGlhbmNlIHdpdGggbWFuZGF0b3J5IHJlcG9ydGluZyBvZiBjbGluaWNhbCB0cmlhbCByZXN1bHRzIG9uIENsaW5pY2FsVHJpYWxzLmdvdjogQ3Jvc3Mgc2VjdGlvbmFsIHN0dWR5IiwiYXV0aG9yIjpbeyJmYW1pbHkiOiJQcmF5bGUiLCJnaXZlbiI6IkFuZHJldyBQLiIsInBhcnNlLW5hbWVzIjpmYWxzZSwiZHJvcHBpbmctcGFydGljbGUiOiIiLCJub24tZHJvcHBpbmctcGFydGljbGUiOiIifSx7ImZhbWlseSI6Ikh1cmxleSIsImdpdmVuIjoiTWF0dGhldyBOLiIsInBhcnNlLW5hbWVzIjpmYWxzZSwiZHJvcHBpbmctcGFydGljbGUiOiIiLCJub24tZHJvcHBpbmctcGFydGljbGUiOiIifSx7ImZhbWlseSI6IlNteXRoIiwiZ2l2ZW4iOiJBbGFuIFIuIiwicGFyc2UtbmFtZXMiOmZhbHNlLCJkcm9wcGluZy1wYXJ0aWNsZSI6IiIsIm5vbi1kcm9wcGluZy1wYXJ0aWNsZSI6IiJ9XSwiY29udGFpbmVyLXRpdGxlIjoiQk1KIChPbmxpbmUpIiwiRE9JIjoiMTAuMTEzNi9ibWouZDczNzMiLCJJU1NOIjoiMDk1OTgxNDYiLCJQTUlEIjoiMjIyMTQ3NTYiLCJpc3N1ZWQiOnsiZGF0ZS1wYXJ0cyI6W1syMDEyLDEsN11dfSwiYWJzdHJhY3QiOiJPYmplY3RpdmU6IFRvIGV4YW1pbmUgY29tcGxpYW5jZSB3aXRoIG1hbmRhdG9yeSByZXBvcnRpbmcgb2Ygc3VtbWFyeSBjbGluaWNhbCB0cmlhbCByZXN1bHRzICh3aXRoaW4gb25lIHllYXIgb2YgY29tcGxldGlvbiBvZiB0cmlhbCkgb24gQ2xpbmljYWxUcmlhbHMuZ292IGZvciBzdHVkaWVzIHRoYXQgZmFsbCB1bmRlciB0aGUgcmVjZW50IEZvb2QgYW5kIERydWcgQWRtaW5pc3RyYXRpb24gQW1lbmRtZW50cyBBY3QgKEZEQUFBKSBsZWdpc2xhdGlvbi4gRGVzaWduOiBSZWdpc3RyeSBiYXNlZCBzdHVkeSBvZiBjbGluaWNhbCB0cmlhbCBzdW1tYXJpZXMuIERhdGEgc291cmNlczogQ2xpbmljYWxUcmlhbHMuZ292LCBzZWFyY2hlZCBvbiAxOSBKYW51YXJ5IDIwMTEsIHdpdGggY3Jvc3MgcmVmZXJlbmNpbmcgd2l0aCBEcnVnc0BGREEgdG8gZGV0ZXJtaW5lIGZvciB3aGljaCB0cmlhbHMgbWFuZGF0b3J5IHJlcG9ydGluZyB3YXMgcmVxdWlyZWQgd2l0aGluIG9uZSB5ZWFyLiBTZWxlY3Rpb24gY3JpdGVyaWE6IFN0dWRpZXMgcmVnaXN0ZXJlZCBvbiBDbGluaWNhbFRyaWFscy5nb3Ygd2l0aCBVUyBzaXRlcyB3aGljaCBjb21wbGV0ZWQgYmV0d2VlbiAxIEphbnVhcnkgYW5kIDMxIERlY2VtYmVyIDIwMDkuIE1haW4gb3V0Y29tZSBtZWFzdXJlOiBQcm9wb3J0aW9uIG9mIHRyaWFscyBmb3Igd2hpY2ggcmVzdWx0cyBoYWQgYmVlbiByZXBvcnRlZC4gUmVzdWx0czogVGhlIENsaW5pY2FsVHJpYWxzLmdvdiByZWdpc3RyeSBjb250YWluZWQgODMgNTc5IGVudHJpZXMgZm9yIGludGVydmVudGlvbmFsIHRyaWFscywgb2Ygd2hpY2ggNTY0MiB3ZXJlIGNvbXBsZXRlZCB3aXRoaW4gdGhlIHRpbWVzY2FsZSBvZiBpbnRlcmVzdC4gV2UgaWRlbnRpZmllZCB0cmlhbHMgYXMgZmFsbGluZyB3aXRoaW4gdGhlIG1hbmRhdG9yeSByZXBvcnRpbmcgcnVsZXMgaWYgdGhleSB3ZXJlIGNvdmVyZWQgYnkgdGhlIEZEQUFBICh0cmlhbHMgb2YgYSBkcnVnLCBkZXZpY2UsIG9yIGJpb2xvZ2ljYWwgYWdlbnQsIHdoaWNoIGhhdmUgYXQgbGVhc3Qgb25lIFVTIHNpdGUsIGFuZCBhcmUgb2YgcGhhc2UgSUkgb3IgbGF0ZXIpIGFuZCBpZiB0aGV5IGludmVzdGlnYXRlZCBhIGRydWcgdGhhdCBhbHJlYWR5IGhhZCBhcHByb3ZhbCBmcm9tIHRoZSBGb29kIGFuZCBEcnVnIEFkbWluaXN0cmF0aW9uLiBPZiB0aGVzZSwgMTYzLzczOCAoMjIlKSBoYWQgcmVwb3J0ZWQgcmVzdWx0cyB3aXRoaW4gb25lIHllYXIgb2YgY29tcGxldGlvbiBvZiB0aGUgdHJpYWwgY29tcGFyZWQgd2l0aCA3Ni83MjcgKDEwJSkgdHJpYWxzIHRoYXQgd2VyZSBub3Qgc3ViamVjdCB0byBtYW5kYXRvcnkgcmVwb3J0aW5nICg5NSUgY29uZmlkZW5jZSBpbnRlcnZhbCBmb3IgdGhlIGRpZmZlcmVuY2UgaW4gcHJvcG9ydGlvbnMgNy44JSB0byAxNS41JTsgz4cyIHRlc3QsIFA9Mi42w5cxMC05KS4gTGF0ZXIgcGhhc2UgdHJpYWxzIHdlcmUgbW9yZSBsaWtlbHkgdG8gcmVwb3J0IHJlc3VsdHMgKFA9NC40w5cxMC0xMSksIGFzIHdlcmUgaW5kdXN0cnkgZnVuZGVkIHRyaWFscyAoUD0yLjLDlzEwLTE2KS4gQ29uY2x1c2lvbjogTW9zdCB0cmlhbHMgc3ViamVjdCB0byBtYW5kYXRvcnkgcmVwb3J0aW5nIGRpZCBub3QgcmVwb3J0IHJlc3VsdHMgd2l0aGluIGEgeWVhciBvZiBjb21wbGV0aW9uLiIsImlzc3VlIjoiNzgzOCIsInZvbHVtZSI6IjM0NCIsImNvbnRhaW5lci10aXRsZS1zaG9ydCI6IiJ9LCJpc1RlbXBvcmFyeSI6ZmFsc2V9XX0=&quot;,&quot;citationItems&quot;:[{&quot;id&quot;:&quot;cfea6707-8e8e-3858-8cb1-97047f0a7e85&quot;,&quot;itemData&quot;:{&quot;type&quot;:&quot;article-journal&quot;,&quot;id&quot;:&quot;cfea6707-8e8e-3858-8cb1-97047f0a7e85&quot;,&quot;title&quot;:&quot;Compliance with mandatory reporting of clinical trial results on ClinicalTrials.gov: Cross sectional study&quot;,&quot;author&quot;:[{&quot;family&quot;:&quot;Prayle&quot;,&quot;given&quot;:&quot;Andrew P.&quot;,&quot;parse-names&quot;:false,&quot;dropping-particle&quot;:&quot;&quot;,&quot;non-dropping-particle&quot;:&quot;&quot;},{&quot;family&quot;:&quot;Hurley&quot;,&quot;given&quot;:&quot;Matthew N.&quot;,&quot;parse-names&quot;:false,&quot;dropping-particle&quot;:&quot;&quot;,&quot;non-dropping-particle&quot;:&quot;&quot;},{&quot;family&quot;:&quot;Smyth&quot;,&quot;given&quot;:&quot;Alan R.&quot;,&quot;parse-names&quot;:false,&quot;dropping-particle&quot;:&quot;&quot;,&quot;non-dropping-particle&quot;:&quot;&quot;}],&quot;container-title&quot;:&quot;BMJ (Online)&quot;,&quot;DOI&quot;:&quot;10.1136/bmj.d7373&quot;,&quot;ISSN&quot;:&quot;09598146&quot;,&quot;PMID&quot;:&quot;22214756&quot;,&quot;issued&quot;:{&quot;date-parts&quot;:[[2012,1,7]]},&quot;abstract&quot;:&quot;Objective: To examine compliance with mandatory reporting of summary clinical trial results (within one year of completion of trial) on ClinicalTrials.gov for studies that fall under the recent Food and Drug Administration Amendments Act (FDAAA) legislation. Design: Registry based study of clinical trial summaries. Data sources: ClinicalTrials.gov, searched on 19 January 2011, with cross referencing with Drugs@FDA to determine for which trials mandatory reporting was required within one year. Selection criteria: Studies registered on ClinicalTrials.gov with US sites which completed between 1 January and 31 December 2009. Main outcome measure: Proportion of trials for which results had been reported. Results: The ClinicalTrials.gov registry contained 83 579 entries for interventional trials, of which 5642 were completed within the timescale of interest. We identified trials as falling within the mandatory reporting rules if they were covered by the FDAAA (trials of a drug, device, or biological agent, which have at least one US site, and are of phase II or later) and if they investigated a drug that already had approval from the Food and Drug Administration. Of these, 163/738 (22%) had reported results within one year of completion of the trial compared with 76/727 (10%) trials that were not subject to mandatory reporting (95% confidence interval for the difference in proportions 7.8% to 15.5%; χ2 test, P=2.6×10-9). Later phase trials were more likely to report results (P=4.4×10-11), as were industry funded trials (P=2.2×10-16). Conclusion: Most trials subject to mandatory reporting did not report results within a year of completion.&quot;,&quot;issue&quot;:&quot;7838&quot;,&quot;volume&quot;:&quot;344&quot;,&quot;container-title-short&quot;:&quot;&quot;},&quot;isTemporary&quot;:false}]},{&quot;citationID&quot;:&quot;MENDELEY_CITATION_3cc7a81a-0487-44c3-a572-c9197071edf0&quot;,&quot;properties&quot;:{&quot;noteIndex&quot;:0},&quot;isEdited&quot;:false,&quot;manualOverride&quot;:{&quot;isManuallyOverridden&quot;:false,&quot;citeprocText&quot;:&quot;[2]&quot;,&quot;manualOverrideText&quot;:&quot;&quot;},&quot;citationTag&quot;:&quot;MENDELEY_CITATION_v3_eyJjaXRhdGlvbklEIjoiTUVOREVMRVlfQ0lUQVRJT05fM2NjN2E4MWEtMDQ4Ny00NGMzLWE1NzItYzkxOTcwNzFlZGY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1b418383-b524-4667-9fe4-1a58f7075e11&quot;,&quot;properties&quot;:{&quot;noteIndex&quot;:0},&quot;isEdited&quot;:false,&quot;manualOverride&quot;:{&quot;isManuallyOverridden&quot;:false,&quot;citeprocText&quot;:&quot;[13]&quot;,&quot;manualOverrideText&quot;:&quot;&quot;},&quot;citationTag&quot;:&quot;MENDELEY_CITATION_v3_eyJjaXRhdGlvbklEIjoiTUVOREVMRVlfQ0lUQVRJT05fMWI0MTgzODMtYjUyNC00NjY3LTlmZTQtMWE1OGY3MDc1ZTEx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d52146f9-5455-4c4a-9677-d3b7cfdc8b30&quot;,&quot;properties&quot;:{&quot;noteIndex&quot;:0},&quot;isEdited&quot;:false,&quot;manualOverride&quot;:{&quot;isManuallyOverridden&quot;:false,&quot;citeprocText&quot;:&quot;[14]&quot;,&quot;manualOverrideText&quot;:&quot;&quot;},&quot;citationTag&quot;:&quot;MENDELEY_CITATION_v3_eyJjaXRhdGlvbklEIjoiTUVOREVMRVlfQ0lUQVRJT05fZDUyMTQ2ZjktNTQ1NS00YzRhLTk2NzctZDNiN2NmZGM4YjMw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c790825f-846c-45d6-b8bc-b6626875526c&quot;,&quot;properties&quot;:{&quot;noteIndex&quot;:0},&quot;isEdited&quot;:false,&quot;manualOverride&quot;:{&quot;isManuallyOverridden&quot;:false,&quot;citeprocText&quot;:&quot;[15]&quot;,&quot;manualOverrideText&quot;:&quot;&quot;},&quot;citationTag&quot;:&quot;MENDELEY_CITATION_v3_eyJjaXRhdGlvbklEIjoiTUVOREVMRVlfQ0lUQVRJT05fYzc5MDgyNWYtODQ2Yy00NWQ2LWI4YmMtYjY2MjY4NzU1MjZj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e9a7dca6-d260-4e6f-bf70-e382b7772135&quot;,&quot;properties&quot;:{&quot;noteIndex&quot;:0},&quot;isEdited&quot;:false,&quot;manualOverride&quot;:{&quot;isManuallyOverridden&quot;:false,&quot;citeprocText&quot;:&quot;[2]&quot;,&quot;manualOverrideText&quot;:&quot;&quot;},&quot;citationTag&quot;:&quot;MENDELEY_CITATION_v3_eyJjaXRhdGlvbklEIjoiTUVOREVMRVlfQ0lUQVRJT05fZTlhN2RjYTYtZDI2MC00ZTZmLWJmNzAtZTM4MmI3NzcyMTM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8cc7d078-26d0-45c4-a897-b1187df12040&quot;,&quot;properties&quot;:{&quot;noteIndex&quot;:0},&quot;isEdited&quot;:false,&quot;manualOverride&quot;:{&quot;isManuallyOverridden&quot;:false,&quot;citeprocText&quot;:&quot;[14]&quot;,&quot;manualOverrideText&quot;:&quot;&quot;},&quot;citationTag&quot;:&quot;MENDELEY_CITATION_v3_eyJjaXRhdGlvbklEIjoiTUVOREVMRVlfQ0lUQVRJT05fOGNjN2QwNzgtMjZkMC00NWM0LWE4OTctYjExODdkZjEyMDQw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7f4e5e01-b175-4dd2-9267-6f80edf248b3&quot;,&quot;properties&quot;:{&quot;noteIndex&quot;:0},&quot;isEdited&quot;:false,&quot;manualOverride&quot;:{&quot;isManuallyOverridden&quot;:false,&quot;citeprocText&quot;:&quot;[16]&quot;,&quot;manualOverrideText&quot;:&quot;&quot;},&quot;citationTag&quot;:&quot;MENDELEY_CITATION_v3_eyJjaXRhdGlvbklEIjoiTUVOREVMRVlfQ0lUQVRJT05fN2Y0ZTVlMDEtYjE3NS00ZGQyLTkyNjctNmY4MGVkZjI0OGIzIiwicHJvcGVydGllcyI6eyJub3RlSW5kZXgiOjB9LCJpc0VkaXRlZCI6ZmFsc2UsIm1hbnVhbE92ZXJyaWRlIjp7ImlzTWFudWFsbHlPdmVycmlkZGVuIjpmYWxzZSwiY2l0ZXByb2NUZXh0IjoiWzE2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quot;,&quot;citationItems&quot;:[{&quot;id&quot;:&quot;23a6876e-de7b-3eb6-b60e-69191cdaad09&quot;,&quot;itemData&quot;:{&quot;type&quot;:&quot;article-journal&quot;,&quot;id&quot;:&quot;23a6876e-de7b-3eb6-b60e-69191cdaad09&quot;,&quot;title&quot;:&quot;Prevalence, characteristics, and publication of discontinued randomized trials&quot;,&quot;author&quot;:[{&quot;family&quot;:&quot;Kasenda&quot;,&quot;given&quot;:&quot;Benjamin&quot;,&quot;parse-names&quot;:false,&quot;dropping-particle&quot;:&quot;&quot;,&quot;non-dropping-particle&quot;:&quot;&quot;},{&quot;family&quot;:&quot;Elm&quot;,&quot;given&quot;:&quot;Erik&quot;,&quot;parse-names&quot;:false,&quot;dropping-particle&quot;:&quot;&quot;,&quot;non-dropping-particle&quot;:&quot;Von&quot;},{&quot;family&quot;:&quot;You&quot;,&quot;given&quot;:&quot;John&quot;,&quot;parse-names&quot;:false,&quot;dropping-particle&quot;:&quot;&quot;,&quot;non-dropping-particle&quot;:&quot;&quot;},{&quot;family&quot;:&quot;Blümle&quot;,&quot;given&quot;:&quot;Anette&quot;,&quot;parse-names&quot;:false,&quot;dropping-particle&quot;:&quot;&quot;,&quot;non-dropping-particle&quot;:&quot;&quot;},{&quot;family&quot;:&quot;Tomonaga&quot;,&quot;given&quot;:&quot;Yuki&quot;,&quot;parse-names&quot;:false,&quot;dropping-particle&quot;:&quot;&quot;,&quot;non-dropping-particle&quot;:&quot;&quot;},{&quot;family&quot;:&quot;Saccilotto&quot;,&quot;given&quot;:&quot;Ramon&quot;,&quot;parse-names&quot;:false,&quot;dropping-particle&quot;:&quot;&quot;,&quot;non-dropping-particle&quot;:&quot;&quot;},{&quot;family&quot;:&quot;Amstutz&quot;,&quot;given&quot;:&quot;Alain&quot;,&quot;parse-names&quot;:false,&quot;dropping-particle&quot;:&quot;&quot;,&quot;non-dropping-particle&quot;:&quot;&quot;},{&quot;family&quot;:&quot;Bengough&quot;,&quot;given&quot;:&quot;Theresa&quot;,&quot;parse-names&quot;:false,&quot;dropping-particle&quot;:&quot;&quot;,&quot;non-dropping-particle&quot;:&quot;&quot;},{&quot;family&quot;:&quot;Meerpohl&quot;,&quot;given&quot;:&quot;Joerg J.&quot;,&quot;parse-names&quot;:false,&quot;dropping-particle&quot;:&quot;&quot;,&quot;non-dropping-particle&quot;:&quot;&quot;},{&quot;family&quot;:&quot;Stegert&quot;,&quot;given&quot;:&quot;Mihaela&quot;,&quot;parse-names&quot;:false,&quot;dropping-particle&quot;:&quot;&quot;,&quot;non-dropping-particle&quot;:&quot;&quot;},{&quot;family&quot;:&quot;Tikkinen&quot;,&quot;given&quot;:&quot;Kari A.O.&quot;,&quot;parse-names&quot;:false,&quot;dropping-particle&quot;:&quot;&quot;,&quot;non-dropping-particle&quot;:&quot;&quot;},{&quot;family&quot;:&quot;Neumann&quot;,&quot;given&quot;:&quot;Ignacio&quot;,&quot;parse-names&quot;:false,&quot;dropping-particle&quot;:&quot;&quot;,&quot;non-dropping-particle&quot;:&quot;&quot;},{&quot;family&quot;:&quot;Carrasco-Labra&quot;,&quot;given&quot;:&quot;Alonso&quot;,&quot;parse-names&quot;:false,&quot;dropping-particle&quot;:&quot;&quot;,&quot;non-dropping-particle&quot;:&quot;&quot;},{&quot;family&quot;:&quot;Faulhaber&quot;,&quot;given&quot;:&quot;Markus&quot;,&quot;parse-names&quot;:false,&quot;dropping-particle&quot;:&quot;&quot;,&quot;non-dropping-particle&quot;:&quot;&quot;},{&quot;family&quot;:&quot;Mulla&quot;,&quot;given&quot;:&quot;Sohail M.&quot;,&quot;parse-names&quot;:false,&quot;dropping-particle&quot;:&quot;&quot;,&quot;non-dropping-particle&quot;:&quot;&quot;},{&quot;family&quot;:&quot;Mertz&quot;,&quot;given&quot;:&quot;Dominik&quot;,&quot;parse-names&quot;:false,&quot;dropping-particle&quot;:&quot;&quot;,&quot;non-dropping-particle&quot;:&quot;&quot;},{&quot;family&quot;:&quot;Akl&quot;,&quot;given&quot;:&quot;Elie A.&quot;,&quot;parse-names&quot;:false,&quot;dropping-particle&quot;:&quot;&quot;,&quot;non-dropping-particle&quot;:&quot;&quot;},{&quot;family&quot;:&quot;Bassler&quot;,&quot;given&quot;:&quot;Dirk&quot;,&quot;parse-names&quot;:false,&quot;dropping-particle&quot;:&quot;&quot;,&quot;non-dropping-particle&quot;:&quot;&quot;},{&quot;family&quot;:&quot;Busse&quot;,&quot;given&quot;:&quot;Jason W.&quot;,&quot;parse-names&quot;:false,&quot;dropping-particle&quot;:&quot;&quot;,&quot;non-dropping-particle&quot;:&quot;&quot;},{&quot;family&quot;:&quot;Ferreira-González&quot;,&quot;given&quot;:&quot;Ignacio&quot;,&quot;parse-names&quot;:false,&quot;dropping-particle&quot;:&quot;&quot;,&quot;non-dropping-particle&quot;:&quot;&quot;},{&quot;family&quot;:&quot;Lamontagne&quot;,&quot;given&quot;:&quot;Francois&quot;,&quot;parse-names&quot;:false,&quot;dropping-particle&quot;:&quot;&quot;,&quot;non-dropping-particle&quot;:&quot;&quot;},{&quot;family&quot;:&quot;Nordmann&quot;,&quot;given&quot;:&quot;Alain&quot;,&quot;parse-names&quot;:false,&quot;dropping-particle&quot;:&quot;&quot;,&quot;non-dropping-particle&quot;:&quot;&quot;},{&quot;family&quot;:&quot;Gloy&quot;,&quot;given&quot;:&quot;Viktoria&quot;,&quot;parse-names&quot;:false,&quot;dropping-particle&quot;:&quot;&quot;,&quot;non-dropping-particle&quot;:&quot;&quot;},{&quot;family&quot;:&quot;Raatz&quot;,&quot;given&quot;:&quot;Heike&quot;,&quot;parse-names&quot;:false,&quot;dropping-particle&quot;:&quot;&quot;,&quot;non-dropping-particle&quot;:&quot;&quot;},{&quot;family&quot;:&quot;Moja&quot;,&quot;given&quot;:&quot;Lorenzo&quot;,&quot;parse-names&quot;:false,&quot;dropping-particle&quot;:&quot;&quot;,&quot;non-dropping-particle&quot;:&quot;&quot;},{&quot;family&quot;:&quot;Rosenthal&quot;,&quot;given&quot;:&quot;Rachel&quot;,&quot;parse-names&quot;:false,&quot;dropping-particle&quot;:&quot;&quot;,&quot;non-dropping-particle&quot;:&quot;&quot;},{&quot;family&quot;:&quot;Ebrahim&quot;,&quot;given&quot;:&quot;Shanil&quot;,&quot;parse-names&quot;:false,&quot;dropping-particle&quot;:&quot;&quot;,&quot;non-dropping-particle&quot;:&quot;&quot;},{&quot;family&quot;:&quot;Schandelmaier&quot;,&quot;given&quot;:&quot;Stefan&quot;,&quot;parse-names&quot;:false,&quot;dropping-particle&quot;:&quot;&quot;,&quot;non-dropping-particle&quot;:&quot;&quot;},{&quot;family&quot;:&quot;Xin&quot;,&quot;given&quot;:&quot;Sun&quot;,&quot;parse-names&quot;:false,&quot;dropping-particle&quot;:&quot;&quot;,&quot;non-dropping-particle&quot;:&quot;&quot;},{&quot;family&quot;:&quot;Vandvik&quot;,&quot;given&quot;:&quot;Per O.&quot;,&quot;parse-names&quot;:false,&quot;dropping-particle&quot;:&quot;&quot;,&quot;non-dropping-particle&quot;:&quot;&quot;},{&quot;family&quot;:&quot;Johnston&quot;,&quot;given&quot;:&quot;Bradley C.&quot;,&quot;parse-names&quot;:false,&quot;dropping-particle&quot;:&quot;&quot;,&quot;non-dropping-particle&quot;:&quot;&quot;},{&quot;family&quot;:&quot;Walter&quot;,&quot;given&quot;:&quot;Martin A.&quot;,&quot;parse-names&quot;:false,&quot;dropping-particle&quot;:&quot;&quot;,&quot;non-dropping-particle&quot;:&quot;&quot;},{&quot;family&quot;:&quot;Burnand&quot;,&quot;given&quot;:&quot;Bernard&quot;,&quot;parse-names&quot;:false,&quot;dropping-particle&quot;:&quot;&quot;,&quot;non-dropping-particle&quot;:&quot;&quot;},{&quot;family&quot;:&quot;Schwenkglenks&quot;,&quot;given&quot;:&quot;Matthias&quot;,&quot;parse-names&quot;:false,&quot;dropping-particle&quot;:&quot;&quot;,&quot;non-dropping-particle&quot;:&quot;&quot;},{&quot;family&quot;:&quot;Hemkens&quot;,&quot;given&quot;:&quot;Lars G.&quot;,&quot;parse-names&quot;:false,&quot;dropping-particle&quot;:&quot;&quot;,&quot;non-dropping-particle&quot;:&quot;&quot;},{&quot;family&quot;:&quot;Bucher&quot;,&quot;given&quot;:&quot;Heiner C.&quot;,&quot;parse-names&quot;:false,&quot;dropping-particle&quot;:&quot;&quot;,&quot;non-dropping-particle&quot;:&quot;&quot;},{&quot;family&quot;:&quot;Guyatt&quot;,&quot;given&quot;:&quot;Gordon H.&quot;,&quot;parse-names&quot;:false,&quot;dropping-particle&quot;:&quot;&quot;,&quot;non-dropping-particle&quot;:&quot;&quot;},{&quot;family&quot;:&quot;Briel&quot;,&quot;given&quot;:&quot;Matthias&quot;,&quot;parse-names&quot;:false,&quot;dropping-particle&quot;:&quot;&quot;,&quot;non-dropping-particle&quot;:&quot;&quot;}],&quot;container-title&quot;:&quot;JAMA&quot;,&quot;container-title-short&quot;:&quot;JAMA&quot;,&quot;DOI&quot;:&quot;10.1001/jama.2014.1361&quot;,&quot;ISSN&quot;:&quot;15383598&quot;,&quot;PMID&quot;:&quot;24618966&quot;,&quot;issued&quot;:{&quot;date-parts&quot;:[[2014,3,12]]},&quot;page&quot;:&quot;1045-1051&quot;,&quot;abstract&quot;:&quot;IMPORTANCE: The discontinuation of randomized clinical trials (RCTs) raises ethical concerns and often wastes scarce research resources. The epidemiology of discontinued RCTs, however, remains unclear. OBJECTIVES To determine the prevalence, characteristics, and publication history of discontinued RCTs and to investigate factors associated with RCT discontinuation due to poor recruitment and with nonpublication. DESIGN AND SETTING: Retrospective cohort of RCTs based on archived protocols approved by 6 research ethics committees in Switzerland, Germany, and Canada between 2000 and 2003.We recorded trial characteristics and planned recruitment from included protocols. Last follow-up of RCTs was April 27, 2013. MAIN OUTCOMES AND MEASURES: Completion status, reported reasons for discontinuation, and publication status of RCTs as determined by correspondence with the research ethics committees, literature searches, and investigator surveys. RESULTS: After a median follow-up of 11.6 years (range, 8.8-12.6 years), 253 of 1017 included RCTs were discontinued (24.9% [95%CI, 22.3%-27.6%]). Only 96 of 253 discontinuations (37.9% [95%CI, 32.0%-44.3%]) were reported to ethics committees. The most frequent reason for discontinuation was poor recruitment (101/1017; 9.9%[95%CI, 8.2%-12.0%]). In multivariable analysis, industry sponsorship vs investigator sponsorship (8.4% vs 26.5%; odds ratio [OR], 0.25 [95%CI, 0.15-0.43]; P &lt; .001) and a larger planned sample size in increments of 100 (-0.7%; OR, 0.96 [95%CI, 0.92-1.00]; P = .04) were associated with lower rates of discontinuation due to poor recruitment. Discontinued trials were more likely to remain unpublished than completed trials (55.1% vs 33.6%; OR, 3.19 [95%CI, 2.29-4.43]; P &lt; .001). CONCLUSIONS AND RELEVANCE: In this sample of trials based on RCT protocols from 6 research ethics committees, discontinuation was common, with poor recruitment being the most frequently reported reason. Greater efforts are needed to ensure the reporting of trial discontinuation to research ethics committees and the publication of results of discontinued trials. Copyright 2014 American Medical Association. All rights reserved.&quot;,&quot;publisher&quot;:&quot;American Medical Association&quot;,&quot;issue&quot;:&quot;10&quot;,&quot;volume&quot;:&quot;311&quot;},&quot;isTemporary&quot;:false}]},{&quot;citationID&quot;:&quot;MENDELEY_CITATION_20aa9a11-197f-4b01-82e3-b6b8cbcbc382&quot;,&quot;properties&quot;:{&quot;noteIndex&quot;:0},&quot;isEdited&quot;:false,&quot;manualOverride&quot;:{&quot;isManuallyOverridden&quot;:false,&quot;citeprocText&quot;:&quot;[17]&quot;,&quot;manualOverrideText&quot;:&quot;&quot;},&quot;citationTag&quot;:&quot;MENDELEY_CITATION_v3_eyJjaXRhdGlvbklEIjoiTUVOREVMRVlfQ0lUQVRJT05fMjBhYTlhMTEtMTk3Zi00YjAxLTgyZTMtYjZiOGNiY2JjMzgyIiwicHJvcGVydGllcyI6eyJub3RlSW5kZXgiOjB9LCJpc0VkaXRlZCI6ZmFsc2UsIm1hbnVhbE92ZXJyaWRlIjp7ImlzTWFudWFsbHlPdmVycmlkZGVuIjpmYWxzZSwiY2l0ZXByb2NUZXh0IjoiWzE3XSIsIm1hbnVhbE92ZXJyaWRlVGV4dCI6IiJ9LCJjaXRhdGlvbkl0ZW1zIjpbeyJpZCI6IjZjYzY0ODY5LThiMjctMzI0YS1hODIwLTEzOGM2YWVjZGU4NCIsIml0ZW1EYXRhIjp7InR5cGUiOiJhcnRpY2xlLWpvdXJuYWwiLCJpZCI6IjZjYzY0ODY5LThiMjctMzI0YS1hODIwLTEzOGM2YWVjZGU4NCIsInRpdGxlIjoiRWFybHkgdGVybWluYXRpb24gb2YgY2FyZGlvdmFzY3VsYXIgdHJpYWxzIGFzIGEgY29uc2VxdWVuY2Ugb2YgcG9vciBhY2NydWFsOiBBbmFseXNpcyBvZiBDbGluaWNhbFRyaWFscy5nb3YgMjAwNi0yMDE1IiwiYXV0aG9yIjpbeyJmYW1pbHkiOiJCYWxkaSIsImdpdmVuIjoiSWxlYW5hIiwicGFyc2UtbmFtZXMiOmZhbHNlLCJkcm9wcGluZy1wYXJ0aWNsZSI6IiIsIm5vbi1kcm9wcGluZy1wYXJ0aWNsZSI6IiJ9LHsiZmFtaWx5IjoiTGFuZXJhIiwiZ2l2ZW4iOiJDb3JyYWRvIiwicGFyc2UtbmFtZXMiOmZhbHNlLCJkcm9wcGluZy1wYXJ0aWNsZSI6IiIsIm5vbi1kcm9wcGluZy1wYXJ0aWNsZSI6IiJ9LHsiZmFtaWx5IjoiQmVyY2hpYWxsYSIsImdpdmVuIjoiUGFvbGEiLCJwYXJzZS1uYW1lcyI6ZmFsc2UsImRyb3BwaW5nLXBhcnRpY2xlIjoiIiwibm9uLWRyb3BwaW5nLXBhcnRpY2xlIjoiIn0seyJmYW1pbHkiOiJHcmVnb3JpIiwiZ2l2ZW4iOiJEYXJpbyIsInBhcnNlLW5hbWVzIjpmYWxzZSwiZHJvcHBpbmctcGFydGljbGUiOiIiLCJub24tZHJvcHBpbmctcGFydGljbGUiOiIifV0sImNvbnRhaW5lci10aXRsZSI6IkJNSiBPcGVuIiwiY29udGFpbmVyLXRpdGxlLXNob3J0IjoiQk1KIE9wZW4iLCJET0kiOiIxMC4xMTM2L2Jtam9wZW4tMjAxNi0wMTM0ODIiLCJJU1NOIjoiMjA0NDYwNTUiLCJQTUlEIjoiMjg2MTk3NjUiLCJpc3N1ZWQiOnsiZGF0ZS1wYXJ0cyI6W1syMDE3LDYsMV1dfSwiYWJzdHJhY3QiOiJPYmplY3RpdmVzIFRvIHByZXNlbnQgYSBzbmFwc2hvdCBvZiBleHBlcmltZW50YWwgY2FyZGlvdmFzY3VsYXIgcmVzZWFyY2ggd2l0aCBhIGZvY3VzIG9uIGdlb2dyYXBoaWNhbCBhbmQgdGVtcG9yYWwgcGF0dGVybnMgb2YgZWFybHkgdGVybWluYXRpb24gZHVlIHRvIHBvb3IgYWNjcnVhbC4gU2V0dGluZyBUaGUgQWdncmVnYXRlIEFuYWx5c2lzIG9mIENsaW5pY2FsVHJpYWxzLmdvdiAoQUFDVCkgZGF0YWJhc2UsIHJlZmxlY3RpbmcgQ2xpbmljYWxUcmlhbHMuZ292IGFzIG9mIDI3IE1hcmNoIDIwMTYuIERlc2lnbiBUaGUgQUFDVCBkYXRhYmFzZSB3YXMgc2VhcmNoZWQgZm9yIGFsbCBjYXJkaW92YXNjdWxhciBjbGluaWNhbCB0cmlhbHMgdGhhdCBzdGFydGVkIGZyb20gSmFudWFyeSAyMDA2IHVwIHRvIERlY2VtYmVyIDIwMTUuIFJlc3VsdHMgVGhpcnRlZW4gdGhvdXNhbmQgYW5kIHNldmVuIGh1bmRyZWQgdHdlbnR5LW5pbmUgY2FyZGlvdmFzY3VsYXIgdHJpYWxzIHdlcmUgaWRlbnRpZmllZC4gT2YgdGhlc2UsIDg5MDAgKDY1JSkgd2VyZSBjbGFzc2lmaWVkIGFzIGNsb3NlZCBzdHVkaWVzLiBHbG9iYWxseSwgMTElIG9mIGNsb3NlZCB0cmlhbHMgd2VyZSB0ZXJtaW5hdGVkLiBUaGlzIHByb3BvcnRpb24gdmFyaWVkIGZyb20gOS42JSB0byAxNCUgZm9yIHRyaWFscyByZWNydWl0aW5nIGZyb20gRXVyb3BlIGFuZCBBbWVyaWNhcywgcmVzcGVjdGl2ZWx5LCB3aXRoIGEgc2xpZ2h0bHkgZGVjcmVhc2luZyB0cmVuZCAocD0wLjAyKSBvdmVyIHRoZSBzdHVkeSBwZXJpb2QuIFRoZSBtb3N0IGNvbW1vbiByZWFzb24gZm9yIHRyaWFscyBmYWlsaW5nIHRvIGNvbXBsZXRlIHdhcyBwb29yIGFjY3J1YWwgKDQxJSkuIEludGVyY29udGluZW50YWwgdHJpYWxzIGV4aGliaXRlZCBsb3dlciBmaWd1cmVzIG9mIHBvb3IgYWNjcnVhbCBhcyB0aGUgcmVhc29uIGZvciB0aGVpciBlYXJseSBzdG9wcGluZywgYXMgY29tcGFyZWQgd2l0aCB0cmlhbHMgcmVjcnVpdGluZyBpbiBhIHNpbmdsZSBjb250aW5lbnQgKDI4JSB2cyA0NCUsIHA9MC4wMDIpLiBDb25jbHVzaW9ucyBQb29yIGFjY3J1YWwgc2lnbmlmaWNhbnRseSBjaGFsbGVuZ2VzIHRoZSBzdWNjZXNzZnVsIGNvbXBsZXRpb24gb2YgY2FyZGlvdmFzY3VsYXIgY2xpbmljYWwgdHJpYWxzLiBGaW5kaW5ncyBhcmUgc3VnZ2VzdGl2ZSBvZiBhIHBvc2l0aXZlIGVmZmVjdCBvZiBnbG9iYWxpc2F0aW9uIG9mIGNhcmRpb3Zhc2N1bGFyIGNsaW5pY2FsIHJlc2VhcmNoIG9uIHRoZSBhY2hpZXZlbWVudCBvZiBlbnJvbG1lbnQgZ29hbHMgd2l0aGluIGEgcmVhc29uYWJsZSB0aW1lIGZyYW1lLiIsInB1Ymxpc2hlciI6IkJNSiBQdWJsaXNoaW5nIEdyb3VwIiwiaXNzdWUiOiI2Iiwidm9sdW1lIjoiNyJ9LCJpc1RlbXBvcmFyeSI6ZmFsc2V9XX0=&quot;,&quot;citationItems&quot;:[{&quot;id&quot;:&quot;6cc64869-8b27-324a-a820-138c6aecde84&quot;,&quot;itemData&quot;:{&quot;type&quot;:&quot;article-journal&quot;,&quot;id&quot;:&quot;6cc64869-8b27-324a-a820-138c6aecde84&quot;,&quot;title&quot;:&quot;Early termination of cardiovascular trials as a consequence of poor accrual: Analysis of ClinicalTrials.gov 2006-2015&quot;,&quot;author&quot;:[{&quot;family&quot;:&quot;Baldi&quot;,&quot;given&quot;:&quot;Ileana&quot;,&quot;parse-names&quot;:false,&quot;dropping-particle&quot;:&quot;&quot;,&quot;non-dropping-particle&quot;:&quot;&quot;},{&quot;family&quot;:&quot;Lanera&quot;,&quot;given&quot;:&quot;Corrado&quot;,&quot;parse-names&quot;:false,&quot;dropping-particle&quot;:&quot;&quot;,&quot;non-dropping-particle&quot;:&quot;&quot;},{&quot;family&quot;:&quot;Berchialla&quot;,&quot;given&quot;:&quot;Paola&quot;,&quot;parse-names&quot;:false,&quot;dropping-particle&quot;:&quot;&quot;,&quot;non-dropping-particle&quot;:&quot;&quot;},{&quot;family&quot;:&quot;Gregori&quot;,&quot;given&quot;:&quot;Dario&quot;,&quot;parse-names&quot;:false,&quot;dropping-particle&quot;:&quot;&quot;,&quot;non-dropping-particle&quot;:&quot;&quot;}],&quot;container-title&quot;:&quot;BMJ Open&quot;,&quot;container-title-short&quot;:&quot;BMJ Open&quot;,&quot;DOI&quot;:&quot;10.1136/bmjopen-2016-013482&quot;,&quot;ISSN&quot;:&quot;20446055&quot;,&quot;PMID&quot;:&quot;28619765&quot;,&quot;issued&quot;:{&quot;date-parts&quot;:[[2017,6,1]]},&quot;abstract&quot;:&quot;Objectives To present a snapshot of experimental cardiovascular research with a focus on geographical and temporal patterns of early termination due to poor accrual. Setting The Aggregate Analysis of ClinicalTrials.gov (AACT) database, reflecting ClinicalTrials.gov as of 27 March 2016. Design The AACT database was searched for all cardiovascular clinical trials that started from January 2006 up to December 2015. Results Thirteen thousand and seven hundred twenty-nine cardiovascular trials were identified. Of these, 8900 (65%) were classified as closed studies. Globally, 11% of closed trials were terminated. This proportion varied from 9.6% to 14% for trials recruiting from Europe and Americas, respectively, with a slightly decreasing trend (p=0.02) over the study period. The most common reason for trials failing to complete was poor accrual (41%). Intercontinental trials exhibited lower figures of poor accrual as the reason for their early stopping, as compared with trials recruiting in a single continent (28% vs 44%, p=0.002). Conclusions Poor accrual significantly challenges the successful completion of cardiovascular clinical trials. Findings are suggestive of a positive effect of globalisation of cardiovascular clinical research on the achievement of enrolment goals within a reasonable time frame.&quot;,&quot;publisher&quot;:&quot;BMJ Publishing Group&quot;,&quot;issue&quot;:&quot;6&quot;,&quot;volume&quot;:&quot;7&quot;},&quot;isTemporary&quot;:false}]},{&quot;citationID&quot;:&quot;MENDELEY_CITATION_7848a675-1afe-4bd7-8c26-745e7d4195b1&quot;,&quot;properties&quot;:{&quot;noteIndex&quot;:0},&quot;isEdited&quot;:false,&quot;manualOverride&quot;:{&quot;isManuallyOverridden&quot;:false,&quot;citeprocText&quot;:&quot;[13]&quot;,&quot;manualOverrideText&quot;:&quot;&quot;},&quot;citationTag&quot;:&quot;MENDELEY_CITATION_v3_eyJjaXRhdGlvbklEIjoiTUVOREVMRVlfQ0lUQVRJT05fNzg0OGE2NzUtMWFmZS00YmQ3LThjMjYtNzQ1ZTdkNDE5NWIx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f27f6f62-bf4d-4326-97cf-5e3254e59258&quot;,&quot;properties&quot;:{&quot;noteIndex&quot;:0},&quot;isEdited&quot;:false,&quot;manualOverride&quot;:{&quot;isManuallyOverridden&quot;:false,&quot;citeprocText&quot;:&quot;[2]&quot;,&quot;manualOverrideText&quot;:&quot;&quot;},&quot;citationTag&quot;:&quot;MENDELEY_CITATION_v3_eyJjaXRhdGlvbklEIjoiTUVOREVMRVlfQ0lUQVRJT05fZjI3ZjZmNjItYmY0ZC00MzI2LTk3Y2YtNWUzMjU0ZTU5MjU4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bc0082f0-82ce-4e7e-a3fc-3aac69e493bb&quot;,&quot;properties&quot;:{&quot;noteIndex&quot;:0},&quot;isEdited&quot;:false,&quot;manualOverride&quot;:{&quot;isManuallyOverridden&quot;:false,&quot;citeprocText&quot;:&quot;[15]&quot;,&quot;manualOverrideText&quot;:&quot;&quot;},&quot;citationTag&quot;:&quot;MENDELEY_CITATION_v3_eyJjaXRhdGlvbklEIjoiTUVOREVMRVlfQ0lUQVRJT05fYmMwMDgyZjAtODJjZS00ZTdlLWEzZmMtM2FhYzY5ZTQ5M2Ji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b085782f-46c9-49eb-a91a-b5422904a721&quot;,&quot;properties&quot;:{&quot;noteIndex&quot;:0},&quot;isEdited&quot;:false,&quot;manualOverride&quot;:{&quot;isManuallyOverridden&quot;:false,&quot;citeprocText&quot;:&quot;[18]&quot;,&quot;manualOverrideText&quot;:&quot;&quot;},&quot;citationTag&quot;:&quot;MENDELEY_CITATION_v3_eyJjaXRhdGlvbklEIjoiTUVOREVMRVlfQ0lUQVRJT05fYjA4NTc4MmYtNDZjOS00OWViLWE5MWEtYjU0MjI5MDRhNzIx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quot;,&quot;citationItems&quot;:[{&quot;id&quot;:&quot;dccebb68-1ff0-3091-a6b3-e1c76b4259d4&quot;,&quot;itemData&quot;:{&quot;type&quot;:&quot;article-journal&quot;,&quot;id&quot;:&quot;dccebb68-1ff0-3091-a6b3-e1c76b4259d4&quot;,&quot;title&quot;:&quot;Unsuccessful trial accrual and human subjects protections: An empirical analysis of recently closed trials&quot;,&quot;author&quot;:[{&quot;family&quot;:&quot;Carlisle&quot;,&quot;given&quot;:&quot;Benjamin&quot;,&quot;parse-names&quot;:false,&quot;dropping-particle&quot;:&quot;&quot;,&quot;non-dropping-particle&quot;:&quot;&quot;},{&quot;family&quot;:&quot;Kimmelman&quot;,&quot;given&quot;:&quot;Jonathan&quot;,&quot;parse-names&quot;:false,&quot;dropping-particle&quot;:&quot;&quot;,&quot;non-dropping-particle&quot;:&quot;&quot;},{&quot;family&quot;:&quot;Ramsay&quot;,&quot;given&quot;:&quot;Tim&quot;,&quot;parse-names&quot;:false,&quot;dropping-particle&quot;:&quot;&quot;,&quot;non-dropping-particle&quot;:&quot;&quot;},{&quot;family&quot;:&quot;MacKinnon&quot;,&quot;given&quot;:&quot;Nathalie&quot;,&quot;parse-names&quot;:false,&quot;dropping-particle&quot;:&quot;&quot;,&quot;non-dropping-particle&quot;:&quot;&quot;}],&quot;container-title&quot;:&quot;Clinical Trials&quot;,&quot;DOI&quot;:&quot;10.1177/1740774514558307&quot;,&quot;ISSN&quot;:&quot;17407753&quot;,&quot;PMID&quot;:&quot;25475878&quot;,&quot;issued&quot;:{&quot;date-parts&quot;:[[2015,2,5]]},&quot;page&quot;:&quot;77-83&quot;,&quot;abstract&quot;:&quot;Background: Ethical evaluation of risk-benefit in clinical trials is premised on the achievability of resolving research questions motivating an investigation. Objective: To determine the fraction and number of patients enrolled in trials that were at risk of not meaningfully addressing their primary research objective due to unsuccessful patient accrual. Methods: We used the National Library of Medicine clinical trial registry to capture all initiated phases 2 and 3 intervention clinical trials that were registered as closed in 2011. We then determined the number that had been terminated due to unsuccessful accrual and the number that had closed after less than 85% of the target number of human subjects had been enrolled. Five factors were tested for association with unsuccessful accrual. Results: Of 2579 eligible trials, 481 (19%) either terminated for failed accrual or completed with less than 85% expected enrolment, seriously compromising their statistical power. Factors associated with unsuccessful accrual included greater number of eligibility criteria (p = 0.013), non-industry funding (25% vs 16%, p &lt; 0.0001), earlier trial phase (23% vs 16%, p &lt; 0.0001), fewer number of research sites at trial completion (p &lt; 0.0001) and at registration (p &lt; 0.0001), and an active (non-placebo) comparator (23% vs 16%, p &lt;0.001). Conclusion: A total of 48,027 patients had enrolled in trials closed in 2011 who were unable to answer the primary research question meaningfully. Ethics bodies, investigators, and data monitoring committees should carefully scrutinize trial design, recruitment plans, and feasibility of achieving accrual targets when designing and reviewing trials, monitor accrual once initiated, and take corrective action when accrual is lagging.&quot;,&quot;publisher&quot;:&quot;SAGE Publications Ltd&quot;,&quot;issue&quot;:&quot;1&quot;,&quot;volume&quot;:&quot;12&quot;,&quot;container-title-short&quot;:&quot;&quot;},&quot;isTemporary&quot;:false}]},{&quot;citationID&quot;:&quot;MENDELEY_CITATION_fd1ee54e-d032-4246-92f0-3d2b3cbbcac9&quot;,&quot;properties&quot;:{&quot;noteIndex&quot;:0},&quot;isEdited&quot;:false,&quot;manualOverride&quot;:{&quot;isManuallyOverridden&quot;:false,&quot;citeprocText&quot;:&quot;[16]&quot;,&quot;manualOverrideText&quot;:&quot;&quot;},&quot;citationTag&quot;:&quot;MENDELEY_CITATION_v3_eyJjaXRhdGlvbklEIjoiTUVOREVMRVlfQ0lUQVRJT05fZmQxZWU1NGUtZDAzMi00MjQ2LTkyZjAtM2QyYjNjYmJjYWM5IiwicHJvcGVydGllcyI6eyJub3RlSW5kZXgiOjB9LCJpc0VkaXRlZCI6ZmFsc2UsIm1hbnVhbE92ZXJyaWRlIjp7ImlzTWFudWFsbHlPdmVycmlkZGVuIjpmYWxzZSwiY2l0ZXByb2NUZXh0IjoiWzE2XSIsIm1hbnVhbE92ZXJyaWRlVGV4dCI6IiJ9LCJjaXRhdGlvbkl0ZW1zIjpbeyJpZCI6IjIzYTY4NzZlLWRlN2ItM2ViNi1iNjBlLTY5MTkxY2RhYWQwOSIsIml0ZW1EYXRhIjp7InR5cGUiOiJhcnRpY2xlLWpvdXJuYWwiLCJpZCI6IjIzYTY4NzZlLWRlN2ItM2ViNi1iNjBlLTY5MTkxY2RhYWQwOSIsInRpdGxlIjoiUHJldmFsZW5jZSwgY2hhcmFjdGVyaXN0aWNzLCBhbmQgcHVibGljYXRpb24gb2YgZGlzY29udGludWVkIHJhbmRvbWl6ZWQgdHJpYWxzIiwiYXV0aG9yIjpbeyJmYW1pbHkiOiJLYXNlbmRhIiwiZ2l2ZW4iOiJCZW5qYW1pbiIsInBhcnNlLW5hbWVzIjpmYWxzZSwiZHJvcHBpbmctcGFydGljbGUiOiIiLCJub24tZHJvcHBpbmctcGFydGljbGUiOiIifSx7ImZhbWlseSI6IkVsbSIsImdpdmVuIjoiRXJpayIsInBhcnNlLW5hbWVzIjpmYWxzZSwiZHJvcHBpbmctcGFydGljbGUiOiIiLCJub24tZHJvcHBpbmctcGFydGljbGUiOiJWb24ifSx7ImZhbWlseSI6IllvdSIsImdpdmVuIjoiSm9obiIsInBhcnNlLW5hbWVzIjpmYWxzZSwiZHJvcHBpbmctcGFydGljbGUiOiIiLCJub24tZHJvcHBpbmctcGFydGljbGUiOiIifSx7ImZhbWlseSI6IkJsw7xtbGUiLCJnaXZlbiI6IkFuZXR0ZSIsInBhcnNlLW5hbWVzIjpmYWxzZSwiZHJvcHBpbmctcGFydGljbGUiOiIiLCJub24tZHJvcHBpbmctcGFydGljbGUiOiIifSx7ImZhbWlseSI6IlRvbW9uYWdhIiwiZ2l2ZW4iOiJZdWtpIiwicGFyc2UtbmFtZXMiOmZhbHNlLCJkcm9wcGluZy1wYXJ0aWNsZSI6IiIsIm5vbi1kcm9wcGluZy1wYXJ0aWNsZSI6IiJ9LHsiZmFtaWx5IjoiU2FjY2lsb3R0byIsImdpdmVuIjoiUmFtb24iLCJwYXJzZS1uYW1lcyI6ZmFsc2UsImRyb3BwaW5nLXBhcnRpY2xlIjoiIiwibm9uLWRyb3BwaW5nLXBhcnRpY2xlIjoiIn0seyJmYW1pbHkiOiJBbXN0dXR6IiwiZ2l2ZW4iOiJBbGFpbiIsInBhcnNlLW5hbWVzIjpmYWxzZSwiZHJvcHBpbmctcGFydGljbGUiOiIiLCJub24tZHJvcHBpbmctcGFydGljbGUiOiIifSx7ImZhbWlseSI6IkJlbmdvdWdoIiwiZ2l2ZW4iOiJUaGVyZXNhIiwicGFyc2UtbmFtZXMiOmZhbHNlLCJkcm9wcGluZy1wYXJ0aWNsZSI6IiIsIm5vbi1kcm9wcGluZy1wYXJ0aWNsZSI6IiJ9LHsiZmFtaWx5IjoiTWVlcnBvaGwiLCJnaXZlbiI6IkpvZXJnIEouIiwicGFyc2UtbmFtZXMiOmZhbHNlLCJkcm9wcGluZy1wYXJ0aWNsZSI6IiIsIm5vbi1kcm9wcGluZy1wYXJ0aWNsZSI6IiJ9LHsiZmFtaWx5IjoiU3RlZ2VydCIsImdpdmVuIjoiTWloYWVsYSIsInBhcnNlLW5hbWVzIjpmYWxzZSwiZHJvcHBpbmctcGFydGljbGUiOiIiLCJub24tZHJvcHBpbmctcGFydGljbGUiOiIifSx7ImZhbWlseSI6IlRpa2tpbmVuIiwiZ2l2ZW4iOiJLYXJpIEEuTy4iLCJwYXJzZS1uYW1lcyI6ZmFsc2UsImRyb3BwaW5nLXBhcnRpY2xlIjoiIiwibm9uLWRyb3BwaW5nLXBhcnRpY2xlIjoiIn0seyJmYW1pbHkiOiJOZXVtYW5uIiwiZ2l2ZW4iOiJJZ25hY2lvIiwicGFyc2UtbmFtZXMiOmZhbHNlLCJkcm9wcGluZy1wYXJ0aWNsZSI6IiIsIm5vbi1kcm9wcGluZy1wYXJ0aWNsZSI6IiJ9LHsiZmFtaWx5IjoiQ2FycmFzY28tTGFicmEiLCJnaXZlbiI6IkFsb25zbyIsInBhcnNlLW5hbWVzIjpmYWxzZSwiZHJvcHBpbmctcGFydGljbGUiOiIiLCJub24tZHJvcHBpbmctcGFydGljbGUiOiIifSx7ImZhbWlseSI6IkZhdWxoYWJlciIsImdpdmVuIjoiTWFya3VzIiwicGFyc2UtbmFtZXMiOmZhbHNlLCJkcm9wcGluZy1wYXJ0aWNsZSI6IiIsIm5vbi1kcm9wcGluZy1wYXJ0aWNsZSI6IiJ9LHsiZmFtaWx5IjoiTXVsbGEiLCJnaXZlbiI6IlNvaGFpbCBNLiIsInBhcnNlLW5hbWVzIjpmYWxzZSwiZHJvcHBpbmctcGFydGljbGUiOiIiLCJub24tZHJvcHBpbmctcGFydGljbGUiOiIifSx7ImZhbWlseSI6Ik1lcnR6IiwiZ2l2ZW4iOiJEb21pbmlrIiwicGFyc2UtbmFtZXMiOmZhbHNlLCJkcm9wcGluZy1wYXJ0aWNsZSI6IiIsIm5vbi1kcm9wcGluZy1wYXJ0aWNsZSI6IiJ9LHsiZmFtaWx5IjoiQWtsIiwiZ2l2ZW4iOiJFbGllIEEuIiwicGFyc2UtbmFtZXMiOmZhbHNlLCJkcm9wcGluZy1wYXJ0aWNsZSI6IiIsIm5vbi1kcm9wcGluZy1wYXJ0aWNsZSI6IiJ9LHsiZmFtaWx5IjoiQmFzc2xlciIsImdpdmVuIjoiRGlyayIsInBhcnNlLW5hbWVzIjpmYWxzZSwiZHJvcHBpbmctcGFydGljbGUiOiIiLCJub24tZHJvcHBpbmctcGFydGljbGUiOiIifSx7ImZhbWlseSI6IkJ1c3NlIiwiZ2l2ZW4iOiJKYXNvbiBXLiIsInBhcnNlLW5hbWVzIjpmYWxzZSwiZHJvcHBpbmctcGFydGljbGUiOiIiLCJub24tZHJvcHBpbmctcGFydGljbGUiOiIifSx7ImZhbWlseSI6IkZlcnJlaXJhLUdvbnrDoWxleiIsImdpdmVuIjoiSWduYWNpbyIsInBhcnNlLW5hbWVzIjpmYWxzZSwiZHJvcHBpbmctcGFydGljbGUiOiIiLCJub24tZHJvcHBpbmctcGFydGljbGUiOiIifSx7ImZhbWlseSI6IkxhbW9udGFnbmUiLCJnaXZlbiI6IkZyYW5jb2lzIiwicGFyc2UtbmFtZXMiOmZhbHNlLCJkcm9wcGluZy1wYXJ0aWNsZSI6IiIsIm5vbi1kcm9wcGluZy1wYXJ0aWNsZSI6IiJ9LHsiZmFtaWx5IjoiTm9yZG1hbm4iLCJnaXZlbiI6IkFsYWluIiwicGFyc2UtbmFtZXMiOmZhbHNlLCJkcm9wcGluZy1wYXJ0aWNsZSI6IiIsIm5vbi1kcm9wcGluZy1wYXJ0aWNsZSI6IiJ9LHsiZmFtaWx5IjoiR2xveSIsImdpdmVuIjoiVmlrdG9yaWEiLCJwYXJzZS1uYW1lcyI6ZmFsc2UsImRyb3BwaW5nLXBhcnRpY2xlIjoiIiwibm9uLWRyb3BwaW5nLXBhcnRpY2xlIjoiIn0seyJmYW1pbHkiOiJSYWF0eiIsImdpdmVuIjoiSGVpa2UiLCJwYXJzZS1uYW1lcyI6ZmFsc2UsImRyb3BwaW5nLXBhcnRpY2xlIjoiIiwibm9uLWRyb3BwaW5nLXBhcnRpY2xlIjoiIn0seyJmYW1pbHkiOiJNb2phIiwiZ2l2ZW4iOiJMb3JlbnpvIiwicGFyc2UtbmFtZXMiOmZhbHNlLCJkcm9wcGluZy1wYXJ0aWNsZSI6IiIsIm5vbi1kcm9wcGluZy1wYXJ0aWNsZSI6IiJ9LHsiZmFtaWx5IjoiUm9zZW50aGFsIiwiZ2l2ZW4iOiJSYWNoZWwiLCJwYXJzZS1uYW1lcyI6ZmFsc2UsImRyb3BwaW5nLXBhcnRpY2xlIjoiIiwibm9uLWRyb3BwaW5nLXBhcnRpY2xlIjoiIn0seyJmYW1pbHkiOiJFYnJhaGltIiwiZ2l2ZW4iOiJTaGFuaWwiLCJwYXJzZS1uYW1lcyI6ZmFsc2UsImRyb3BwaW5nLXBhcnRpY2xlIjoiIiwibm9uLWRyb3BwaW5nLXBhcnRpY2xlIjoiIn0seyJmYW1pbHkiOiJTY2hhbmRlbG1haWVyIiwiZ2l2ZW4iOiJTdGVmYW4iLCJwYXJzZS1uYW1lcyI6ZmFsc2UsImRyb3BwaW5nLXBhcnRpY2xlIjoiIiwibm9uLWRyb3BwaW5nLXBhcnRpY2xlIjoiIn0seyJmYW1pbHkiOiJYaW4iLCJnaXZlbiI6IlN1biIsInBhcnNlLW5hbWVzIjpmYWxzZSwiZHJvcHBpbmctcGFydGljbGUiOiIiLCJub24tZHJvcHBpbmctcGFydGljbGUiOiIifSx7ImZhbWlseSI6IlZhbmR2aWsiLCJnaXZlbiI6IlBlciBPLiIsInBhcnNlLW5hbWVzIjpmYWxzZSwiZHJvcHBpbmctcGFydGljbGUiOiIiLCJub24tZHJvcHBpbmctcGFydGljbGUiOiIifSx7ImZhbWlseSI6IkpvaG5zdG9uIiwiZ2l2ZW4iOiJCcmFkbGV5IEMuIiwicGFyc2UtbmFtZXMiOmZhbHNlLCJkcm9wcGluZy1wYXJ0aWNsZSI6IiIsIm5vbi1kcm9wcGluZy1wYXJ0aWNsZSI6IiJ9LHsiZmFtaWx5IjoiV2FsdGVyIiwiZ2l2ZW4iOiJNYXJ0aW4gQS4iLCJwYXJzZS1uYW1lcyI6ZmFsc2UsImRyb3BwaW5nLXBhcnRpY2xlIjoiIiwibm9uLWRyb3BwaW5nLXBhcnRpY2xlIjoiIn0seyJmYW1pbHkiOiJCdXJuYW5kIiwiZ2l2ZW4iOiJCZXJuYXJkIiwicGFyc2UtbmFtZXMiOmZhbHNlLCJkcm9wcGluZy1wYXJ0aWNsZSI6IiIsIm5vbi1kcm9wcGluZy1wYXJ0aWNsZSI6IiJ9LHsiZmFtaWx5IjoiU2Nod2Vua2dsZW5rcyIsImdpdmVuIjoiTWF0dGhpYXMiLCJwYXJzZS1uYW1lcyI6ZmFsc2UsImRyb3BwaW5nLXBhcnRpY2xlIjoiIiwibm9uLWRyb3BwaW5nLXBhcnRpY2xlIjoiIn0seyJmYW1pbHkiOiJIZW1rZW5zIiwiZ2l2ZW4iOiJMYXJzIEcuIiwicGFyc2UtbmFtZXMiOmZhbHNlLCJkcm9wcGluZy1wYXJ0aWNsZSI6IiIsIm5vbi1kcm9wcGluZy1wYXJ0aWNsZSI6IiJ9LHsiZmFtaWx5IjoiQnVjaGVyIiwiZ2l2ZW4iOiJIZWluZXIgQy4iLCJwYXJzZS1uYW1lcyI6ZmFsc2UsImRyb3BwaW5nLXBhcnRpY2xlIjoiIiwibm9uLWRyb3BwaW5nLXBhcnRpY2xlIjoiIn0seyJmYW1pbHkiOiJHdXlhdHQiLCJnaXZlbiI6IkdvcmRvbiBILiIsInBhcnNlLW5hbWVzIjpmYWxzZSwiZHJvcHBpbmctcGFydGljbGUiOiIiLCJub24tZHJvcHBpbmctcGFydGljbGUiOiIifSx7ImZhbWlseSI6IkJyaWVsIiwiZ2l2ZW4iOiJNYXR0aGlhcyIsInBhcnNlLW5hbWVzIjpmYWxzZSwiZHJvcHBpbmctcGFydGljbGUiOiIiLCJub24tZHJvcHBpbmctcGFydGljbGUiOiIifV0sImNvbnRhaW5lci10aXRsZSI6IkpBTUEiLCJjb250YWluZXItdGl0bGUtc2hvcnQiOiJKQU1BIiwiRE9JIjoiMTAuMTAwMS9qYW1hLjIwMTQuMTM2MSIsIklTU04iOiIxNTM4MzU5OCIsIlBNSUQiOiIyNDYxODk2NiIsImlzc3VlZCI6eyJkYXRlLXBhcnRzIjpbWzIwMTQsMywxMl1dfSwicGFnZSI6IjEwNDUtMTA1MSIsImFic3RyYWN0IjoiSU1QT1JUQU5DRTogVGhlIGRpc2NvbnRpbnVhdGlvbiBvZiByYW5kb21pemVkIGNsaW5pY2FsIHRyaWFscyAoUkNUcykgcmFpc2VzIGV0aGljYWwgY29uY2VybnMgYW5kIG9mdGVuIHdhc3RlcyBzY2FyY2UgcmVzZWFyY2ggcmVzb3VyY2VzLiBUaGUgZXBpZGVtaW9sb2d5IG9mIGRpc2NvbnRpbnVlZCBSQ1RzLCBob3dldmVyLCByZW1haW5zIHVuY2xlYXIuIE9CSkVDVElWRVMgVG8gZGV0ZXJtaW5lIHRoZSBwcmV2YWxlbmNlLCBjaGFyYWN0ZXJpc3RpY3MsIGFuZCBwdWJsaWNhdGlvbiBoaXN0b3J5IG9mIGRpc2NvbnRpbnVlZCBSQ1RzIGFuZCB0byBpbnZlc3RpZ2F0ZSBmYWN0b3JzIGFzc29jaWF0ZWQgd2l0aCBSQ1QgZGlzY29udGludWF0aW9uIGR1ZSB0byBwb29yIHJlY3J1aXRtZW50IGFuZCB3aXRoIG5vbnB1YmxpY2F0aW9uLiBERVNJR04gQU5EIFNFVFRJTkc6IFJldHJvc3BlY3RpdmUgY29ob3J0IG9mIFJDVHMgYmFzZWQgb24gYXJjaGl2ZWQgcHJvdG9jb2xzIGFwcHJvdmVkIGJ5IDYgcmVzZWFyY2ggZXRoaWNzIGNvbW1pdHRlZXMgaW4gU3dpdHplcmxhbmQsIEdlcm1hbnksIGFuZCBDYW5hZGEgYmV0d2VlbiAyMDAwIGFuZCAyMDAzLldlIHJlY29yZGVkIHRyaWFsIGNoYXJhY3RlcmlzdGljcyBhbmQgcGxhbm5lZCByZWNydWl0bWVudCBmcm9tIGluY2x1ZGVkIHByb3RvY29scy4gTGFzdCBmb2xsb3ctdXAgb2YgUkNUcyB3YXMgQXByaWwgMjcsIDIwMTMuIE1BSU4gT1VUQ09NRVMgQU5EIE1FQVNVUkVTOiBDb21wbGV0aW9uIHN0YXR1cywgcmVwb3J0ZWQgcmVhc29ucyBmb3IgZGlzY29udGludWF0aW9uLCBhbmQgcHVibGljYXRpb24gc3RhdHVzIG9mIFJDVHMgYXMgZGV0ZXJtaW5lZCBieSBjb3JyZXNwb25kZW5jZSB3aXRoIHRoZSByZXNlYXJjaCBldGhpY3MgY29tbWl0dGVlcywgbGl0ZXJhdHVyZSBzZWFyY2hlcywgYW5kIGludmVzdGlnYXRvciBzdXJ2ZXlzLiBSRVNVTFRTOiBBZnRlciBhIG1lZGlhbiBmb2xsb3ctdXAgb2YgMTEuNiB5ZWFycyAocmFuZ2UsIDguOC0xMi42IHllYXJzKSwgMjUzIG9mIDEwMTcgaW5jbHVkZWQgUkNUcyB3ZXJlIGRpc2NvbnRpbnVlZCAoMjQuOSUgWzk1JUNJLCAyMi4zJS0yNy42JV0pLiBPbmx5IDk2IG9mIDI1MyBkaXNjb250aW51YXRpb25zICgzNy45JSBbOTUlQ0ksIDMyLjAlLTQ0LjMlXSkgd2VyZSByZXBvcnRlZCB0byBldGhpY3MgY29tbWl0dGVlcy4gVGhlIG1vc3QgZnJlcXVlbnQgcmVhc29uIGZvciBkaXNjb250aW51YXRpb24gd2FzIHBvb3IgcmVjcnVpdG1lbnQgKDEwMS8xMDE3OyA5LjklWzk1JUNJLCA4LjIlLTEyLjAlXSkuIEluIG11bHRpdmFyaWFibGUgYW5hbHlzaXMsIGluZHVzdHJ5IHNwb25zb3JzaGlwIHZzIGludmVzdGlnYXRvciBzcG9uc29yc2hpcCAoOC40JSB2cyAyNi41JTsgb2RkcyByYXRpbyBbT1JdLCAwLjI1IFs5NSVDSSwgMC4xNS0wLjQzXTsgUCA8IC4wMDEpIGFuZCBhIGxhcmdlciBwbGFubmVkIHNhbXBsZSBzaXplIGluIGluY3JlbWVudHMgb2YgMTAwICgtMC43JTsgT1IsIDAuOTYgWzk1JUNJLCAwLjkyLTEuMDBdOyBQID0gLjA0KSB3ZXJlIGFzc29jaWF0ZWQgd2l0aCBsb3dlciByYXRlcyBvZiBkaXNjb250aW51YXRpb24gZHVlIHRvIHBvb3IgcmVjcnVpdG1lbnQuIERpc2NvbnRpbnVlZCB0cmlhbHMgd2VyZSBtb3JlIGxpa2VseSB0byByZW1haW4gdW5wdWJsaXNoZWQgdGhhbiBjb21wbGV0ZWQgdHJpYWxzICg1NS4xJSB2cyAzMy42JTsgT1IsIDMuMTkgWzk1JUNJLCAyLjI5LTQuNDNdOyBQIDwgLjAwMSkuIENPTkNMVVNJT05TIEFORCBSRUxFVkFOQ0U6IEluIHRoaXMgc2FtcGxlIG9mIHRyaWFscyBiYXNlZCBvbiBSQ1QgcHJvdG9jb2xzIGZyb20gNiByZXNlYXJjaCBldGhpY3MgY29tbWl0dGVlcywgZGlzY29udGludWF0aW9uIHdhcyBjb21tb24sIHdpdGggcG9vciByZWNydWl0bWVudCBiZWluZyB0aGUgbW9zdCBmcmVxdWVudGx5IHJlcG9ydGVkIHJlYXNvbi4gR3JlYXRlciBlZmZvcnRzIGFyZSBuZWVkZWQgdG8gZW5zdXJlIHRoZSByZXBvcnRpbmcgb2YgdHJpYWwgZGlzY29udGludWF0aW9uIHRvIHJlc2VhcmNoIGV0aGljcyBjb21taXR0ZWVzIGFuZCB0aGUgcHVibGljYXRpb24gb2YgcmVzdWx0cyBvZiBkaXNjb250aW51ZWQgdHJpYWxzLiBDb3B5cmlnaHQgMjAxNCBBbWVyaWNhbiBNZWRpY2FsIEFzc29jaWF0aW9uLiBBbGwgcmlnaHRzIHJlc2VydmVkLiIsInB1Ymxpc2hlciI6IkFtZXJpY2FuIE1lZGljYWwgQXNzb2NpYXRpb24iLCJpc3N1ZSI6IjEwIiwidm9sdW1lIjoiMzExIn0sImlzVGVtcG9yYXJ5IjpmYWxzZX1dfQ==&quot;,&quot;citationItems&quot;:[{&quot;id&quot;:&quot;23a6876e-de7b-3eb6-b60e-69191cdaad09&quot;,&quot;itemData&quot;:{&quot;type&quot;:&quot;article-journal&quot;,&quot;id&quot;:&quot;23a6876e-de7b-3eb6-b60e-69191cdaad09&quot;,&quot;title&quot;:&quot;Prevalence, characteristics, and publication of discontinued randomized trials&quot;,&quot;author&quot;:[{&quot;family&quot;:&quot;Kasenda&quot;,&quot;given&quot;:&quot;Benjamin&quot;,&quot;parse-names&quot;:false,&quot;dropping-particle&quot;:&quot;&quot;,&quot;non-dropping-particle&quot;:&quot;&quot;},{&quot;family&quot;:&quot;Elm&quot;,&quot;given&quot;:&quot;Erik&quot;,&quot;parse-names&quot;:false,&quot;dropping-particle&quot;:&quot;&quot;,&quot;non-dropping-particle&quot;:&quot;Von&quot;},{&quot;family&quot;:&quot;You&quot;,&quot;given&quot;:&quot;John&quot;,&quot;parse-names&quot;:false,&quot;dropping-particle&quot;:&quot;&quot;,&quot;non-dropping-particle&quot;:&quot;&quot;},{&quot;family&quot;:&quot;Blümle&quot;,&quot;given&quot;:&quot;Anette&quot;,&quot;parse-names&quot;:false,&quot;dropping-particle&quot;:&quot;&quot;,&quot;non-dropping-particle&quot;:&quot;&quot;},{&quot;family&quot;:&quot;Tomonaga&quot;,&quot;given&quot;:&quot;Yuki&quot;,&quot;parse-names&quot;:false,&quot;dropping-particle&quot;:&quot;&quot;,&quot;non-dropping-particle&quot;:&quot;&quot;},{&quot;family&quot;:&quot;Saccilotto&quot;,&quot;given&quot;:&quot;Ramon&quot;,&quot;parse-names&quot;:false,&quot;dropping-particle&quot;:&quot;&quot;,&quot;non-dropping-particle&quot;:&quot;&quot;},{&quot;family&quot;:&quot;Amstutz&quot;,&quot;given&quot;:&quot;Alain&quot;,&quot;parse-names&quot;:false,&quot;dropping-particle&quot;:&quot;&quot;,&quot;non-dropping-particle&quot;:&quot;&quot;},{&quot;family&quot;:&quot;Bengough&quot;,&quot;given&quot;:&quot;Theresa&quot;,&quot;parse-names&quot;:false,&quot;dropping-particle&quot;:&quot;&quot;,&quot;non-dropping-particle&quot;:&quot;&quot;},{&quot;family&quot;:&quot;Meerpohl&quot;,&quot;given&quot;:&quot;Joerg J.&quot;,&quot;parse-names&quot;:false,&quot;dropping-particle&quot;:&quot;&quot;,&quot;non-dropping-particle&quot;:&quot;&quot;},{&quot;family&quot;:&quot;Stegert&quot;,&quot;given&quot;:&quot;Mihaela&quot;,&quot;parse-names&quot;:false,&quot;dropping-particle&quot;:&quot;&quot;,&quot;non-dropping-particle&quot;:&quot;&quot;},{&quot;family&quot;:&quot;Tikkinen&quot;,&quot;given&quot;:&quot;Kari A.O.&quot;,&quot;parse-names&quot;:false,&quot;dropping-particle&quot;:&quot;&quot;,&quot;non-dropping-particle&quot;:&quot;&quot;},{&quot;family&quot;:&quot;Neumann&quot;,&quot;given&quot;:&quot;Ignacio&quot;,&quot;parse-names&quot;:false,&quot;dropping-particle&quot;:&quot;&quot;,&quot;non-dropping-particle&quot;:&quot;&quot;},{&quot;family&quot;:&quot;Carrasco-Labra&quot;,&quot;given&quot;:&quot;Alonso&quot;,&quot;parse-names&quot;:false,&quot;dropping-particle&quot;:&quot;&quot;,&quot;non-dropping-particle&quot;:&quot;&quot;},{&quot;family&quot;:&quot;Faulhaber&quot;,&quot;given&quot;:&quot;Markus&quot;,&quot;parse-names&quot;:false,&quot;dropping-particle&quot;:&quot;&quot;,&quot;non-dropping-particle&quot;:&quot;&quot;},{&quot;family&quot;:&quot;Mulla&quot;,&quot;given&quot;:&quot;Sohail M.&quot;,&quot;parse-names&quot;:false,&quot;dropping-particle&quot;:&quot;&quot;,&quot;non-dropping-particle&quot;:&quot;&quot;},{&quot;family&quot;:&quot;Mertz&quot;,&quot;given&quot;:&quot;Dominik&quot;,&quot;parse-names&quot;:false,&quot;dropping-particle&quot;:&quot;&quot;,&quot;non-dropping-particle&quot;:&quot;&quot;},{&quot;family&quot;:&quot;Akl&quot;,&quot;given&quot;:&quot;Elie A.&quot;,&quot;parse-names&quot;:false,&quot;dropping-particle&quot;:&quot;&quot;,&quot;non-dropping-particle&quot;:&quot;&quot;},{&quot;family&quot;:&quot;Bassler&quot;,&quot;given&quot;:&quot;Dirk&quot;,&quot;parse-names&quot;:false,&quot;dropping-particle&quot;:&quot;&quot;,&quot;non-dropping-particle&quot;:&quot;&quot;},{&quot;family&quot;:&quot;Busse&quot;,&quot;given&quot;:&quot;Jason W.&quot;,&quot;parse-names&quot;:false,&quot;dropping-particle&quot;:&quot;&quot;,&quot;non-dropping-particle&quot;:&quot;&quot;},{&quot;family&quot;:&quot;Ferreira-González&quot;,&quot;given&quot;:&quot;Ignacio&quot;,&quot;parse-names&quot;:false,&quot;dropping-particle&quot;:&quot;&quot;,&quot;non-dropping-particle&quot;:&quot;&quot;},{&quot;family&quot;:&quot;Lamontagne&quot;,&quot;given&quot;:&quot;Francois&quot;,&quot;parse-names&quot;:false,&quot;dropping-particle&quot;:&quot;&quot;,&quot;non-dropping-particle&quot;:&quot;&quot;},{&quot;family&quot;:&quot;Nordmann&quot;,&quot;given&quot;:&quot;Alain&quot;,&quot;parse-names&quot;:false,&quot;dropping-particle&quot;:&quot;&quot;,&quot;non-dropping-particle&quot;:&quot;&quot;},{&quot;family&quot;:&quot;Gloy&quot;,&quot;given&quot;:&quot;Viktoria&quot;,&quot;parse-names&quot;:false,&quot;dropping-particle&quot;:&quot;&quot;,&quot;non-dropping-particle&quot;:&quot;&quot;},{&quot;family&quot;:&quot;Raatz&quot;,&quot;given&quot;:&quot;Heike&quot;,&quot;parse-names&quot;:false,&quot;dropping-particle&quot;:&quot;&quot;,&quot;non-dropping-particle&quot;:&quot;&quot;},{&quot;family&quot;:&quot;Moja&quot;,&quot;given&quot;:&quot;Lorenzo&quot;,&quot;parse-names&quot;:false,&quot;dropping-particle&quot;:&quot;&quot;,&quot;non-dropping-particle&quot;:&quot;&quot;},{&quot;family&quot;:&quot;Rosenthal&quot;,&quot;given&quot;:&quot;Rachel&quot;,&quot;parse-names&quot;:false,&quot;dropping-particle&quot;:&quot;&quot;,&quot;non-dropping-particle&quot;:&quot;&quot;},{&quot;family&quot;:&quot;Ebrahim&quot;,&quot;given&quot;:&quot;Shanil&quot;,&quot;parse-names&quot;:false,&quot;dropping-particle&quot;:&quot;&quot;,&quot;non-dropping-particle&quot;:&quot;&quot;},{&quot;family&quot;:&quot;Schandelmaier&quot;,&quot;given&quot;:&quot;Stefan&quot;,&quot;parse-names&quot;:false,&quot;dropping-particle&quot;:&quot;&quot;,&quot;non-dropping-particle&quot;:&quot;&quot;},{&quot;family&quot;:&quot;Xin&quot;,&quot;given&quot;:&quot;Sun&quot;,&quot;parse-names&quot;:false,&quot;dropping-particle&quot;:&quot;&quot;,&quot;non-dropping-particle&quot;:&quot;&quot;},{&quot;family&quot;:&quot;Vandvik&quot;,&quot;given&quot;:&quot;Per O.&quot;,&quot;parse-names&quot;:false,&quot;dropping-particle&quot;:&quot;&quot;,&quot;non-dropping-particle&quot;:&quot;&quot;},{&quot;family&quot;:&quot;Johnston&quot;,&quot;given&quot;:&quot;Bradley C.&quot;,&quot;parse-names&quot;:false,&quot;dropping-particle&quot;:&quot;&quot;,&quot;non-dropping-particle&quot;:&quot;&quot;},{&quot;family&quot;:&quot;Walter&quot;,&quot;given&quot;:&quot;Martin A.&quot;,&quot;parse-names&quot;:false,&quot;dropping-particle&quot;:&quot;&quot;,&quot;non-dropping-particle&quot;:&quot;&quot;},{&quot;family&quot;:&quot;Burnand&quot;,&quot;given&quot;:&quot;Bernard&quot;,&quot;parse-names&quot;:false,&quot;dropping-particle&quot;:&quot;&quot;,&quot;non-dropping-particle&quot;:&quot;&quot;},{&quot;family&quot;:&quot;Schwenkglenks&quot;,&quot;given&quot;:&quot;Matthias&quot;,&quot;parse-names&quot;:false,&quot;dropping-particle&quot;:&quot;&quot;,&quot;non-dropping-particle&quot;:&quot;&quot;},{&quot;family&quot;:&quot;Hemkens&quot;,&quot;given&quot;:&quot;Lars G.&quot;,&quot;parse-names&quot;:false,&quot;dropping-particle&quot;:&quot;&quot;,&quot;non-dropping-particle&quot;:&quot;&quot;},{&quot;family&quot;:&quot;Bucher&quot;,&quot;given&quot;:&quot;Heiner C.&quot;,&quot;parse-names&quot;:false,&quot;dropping-particle&quot;:&quot;&quot;,&quot;non-dropping-particle&quot;:&quot;&quot;},{&quot;family&quot;:&quot;Guyatt&quot;,&quot;given&quot;:&quot;Gordon H.&quot;,&quot;parse-names&quot;:false,&quot;dropping-particle&quot;:&quot;&quot;,&quot;non-dropping-particle&quot;:&quot;&quot;},{&quot;family&quot;:&quot;Briel&quot;,&quot;given&quot;:&quot;Matthias&quot;,&quot;parse-names&quot;:false,&quot;dropping-particle&quot;:&quot;&quot;,&quot;non-dropping-particle&quot;:&quot;&quot;}],&quot;container-title&quot;:&quot;JAMA&quot;,&quot;container-title-short&quot;:&quot;JAMA&quot;,&quot;DOI&quot;:&quot;10.1001/jama.2014.1361&quot;,&quot;ISSN&quot;:&quot;15383598&quot;,&quot;PMID&quot;:&quot;24618966&quot;,&quot;issued&quot;:{&quot;date-parts&quot;:[[2014,3,12]]},&quot;page&quot;:&quot;1045-1051&quot;,&quot;abstract&quot;:&quot;IMPORTANCE: The discontinuation of randomized clinical trials (RCTs) raises ethical concerns and often wastes scarce research resources. The epidemiology of discontinued RCTs, however, remains unclear. OBJECTIVES To determine the prevalence, characteristics, and publication history of discontinued RCTs and to investigate factors associated with RCT discontinuation due to poor recruitment and with nonpublication. DESIGN AND SETTING: Retrospective cohort of RCTs based on archived protocols approved by 6 research ethics committees in Switzerland, Germany, and Canada between 2000 and 2003.We recorded trial characteristics and planned recruitment from included protocols. Last follow-up of RCTs was April 27, 2013. MAIN OUTCOMES AND MEASURES: Completion status, reported reasons for discontinuation, and publication status of RCTs as determined by correspondence with the research ethics committees, literature searches, and investigator surveys. RESULTS: After a median follow-up of 11.6 years (range, 8.8-12.6 years), 253 of 1017 included RCTs were discontinued (24.9% [95%CI, 22.3%-27.6%]). Only 96 of 253 discontinuations (37.9% [95%CI, 32.0%-44.3%]) were reported to ethics committees. The most frequent reason for discontinuation was poor recruitment (101/1017; 9.9%[95%CI, 8.2%-12.0%]). In multivariable analysis, industry sponsorship vs investigator sponsorship (8.4% vs 26.5%; odds ratio [OR], 0.25 [95%CI, 0.15-0.43]; P &lt; .001) and a larger planned sample size in increments of 100 (-0.7%; OR, 0.96 [95%CI, 0.92-1.00]; P = .04) were associated with lower rates of discontinuation due to poor recruitment. Discontinued trials were more likely to remain unpublished than completed trials (55.1% vs 33.6%; OR, 3.19 [95%CI, 2.29-4.43]; P &lt; .001). CONCLUSIONS AND RELEVANCE: In this sample of trials based on RCT protocols from 6 research ethics committees, discontinuation was common, with poor recruitment being the most frequently reported reason. Greater efforts are needed to ensure the reporting of trial discontinuation to research ethics committees and the publication of results of discontinued trials. Copyright 2014 American Medical Association. All rights reserved.&quot;,&quot;publisher&quot;:&quot;American Medical Association&quot;,&quot;issue&quot;:&quot;10&quot;,&quot;volume&quot;:&quot;311&quot;},&quot;isTemporary&quot;:false}]},{&quot;citationID&quot;:&quot;MENDELEY_CITATION_648407e8-0617-4dba-96b2-857f01c59c7a&quot;,&quot;properties&quot;:{&quot;noteIndex&quot;:0},&quot;isEdited&quot;:false,&quot;manualOverride&quot;:{&quot;isManuallyOverridden&quot;:false,&quot;citeprocText&quot;:&quot;[14]&quot;,&quot;manualOverrideText&quot;:&quot;&quot;},&quot;citationTag&quot;:&quot;MENDELEY_CITATION_v3_eyJjaXRhdGlvbklEIjoiTUVOREVMRVlfQ0lUQVRJT05fNjQ4NDA3ZTgtMDYxNy00ZGJhLTk2YjItODU3ZjAxYzU5Yzdh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d69d97ab-4748-4b89-8019-31424aff0b65&quot;,&quot;properties&quot;:{&quot;noteIndex&quot;:0},&quot;isEdited&quot;:false,&quot;manualOverride&quot;:{&quot;isManuallyOverridden&quot;:false,&quot;citeprocText&quot;:&quot;[15]&quot;,&quot;manualOverrideText&quot;:&quot;&quot;},&quot;citationTag&quot;:&quot;MENDELEY_CITATION_v3_eyJjaXRhdGlvbklEIjoiTUVOREVMRVlfQ0lUQVRJT05fZDY5ZDk3YWItNDc0OC00Yjg5LTgwMTktMzE0MjRhZmYwYjY1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d547dd04-4418-4832-ae40-33a2d2f10048&quot;,&quot;properties&quot;:{&quot;noteIndex&quot;:0},&quot;isEdited&quot;:false,&quot;manualOverride&quot;:{&quot;isManuallyOverridden&quot;:false,&quot;citeprocText&quot;:&quot;[19]&quot;,&quot;manualOverrideText&quot;:&quot;&quot;},&quot;citationTag&quot;:&quot;MENDELEY_CITATION_v3_eyJjaXRhdGlvbklEIjoiTUVOREVMRVlfQ0lUQVRJT05fZDU0N2RkMDQtNDQxOC00ODMyLWFlNDAtMzNhMmQyZjEwMDQ4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quot;,&quot;citationItems&quot;:[{&quot;id&quot;:&quot;6249fd18-65cf-3260-b937-aebbfa15baa3&quot;,&quot;itemData&quot;:{&quot;type&quot;:&quot;article-journal&quot;,&quot;id&quot;:&quot;6249fd18-65cf-3260-b937-aebbfa15baa3&quot;,&quot;title&quot;:&quot;Discontinuation and non-publication of surgical randomised controlled trials: Observational study&quot;,&quot;author&quot;:[{&quot;family&quot;:&quot;Chapman&quot;,&quot;given&quot;:&quot;Stephen J.&quot;,&quot;parse-names&quot;:false,&quot;dropping-particle&quot;:&quot;&quot;,&quot;non-dropping-particle&quot;:&quot;&quot;},{&quot;family&quot;:&quot;Shelton&quot;,&quot;given&quot;:&quot;Bryony&quot;,&quot;parse-names&quot;:false,&quot;dropping-particle&quot;:&quot;&quot;,&quot;non-dropping-particle&quot;:&quot;&quot;},{&quot;family&quot;:&quot;Mahmood&quot;,&quot;given&quot;:&quot;Humza&quot;,&quot;parse-names&quot;:false,&quot;dropping-particle&quot;:&quot;&quot;,&quot;non-dropping-particle&quot;:&quot;&quot;},{&quot;family&quot;:&quot;Fitzgerald&quot;,&quot;given&quot;:&quot;J. Edward&quot;,&quot;parse-names&quot;:false,&quot;dropping-particle&quot;:&quot;&quot;,&quot;non-dropping-particle&quot;:&quot;&quot;},{&quot;family&quot;:&quot;Harrison&quot;,&quot;given&quot;:&quot;Ewen M.&quot;,&quot;parse-names&quot;:false,&quot;dropping-particle&quot;:&quot;&quot;,&quot;non-dropping-particle&quot;:&quot;&quot;},{&quot;family&quot;:&quot;Bhangu&quot;,&quot;given&quot;:&quot;Aneel&quot;,&quot;parse-names&quot;:false,&quot;dropping-particle&quot;:&quot;&quot;,&quot;non-dropping-particle&quot;:&quot;&quot;}],&quot;container-title&quot;:&quot;BMJ (Online)&quot;,&quot;DOI&quot;:&quot;10.1136/bmj.g6870&quot;,&quot;ISSN&quot;:&quot;17561833&quot;,&quot;PMID&quot;:&quot;25491195&quot;,&quot;issued&quot;:{&quot;date-parts&quot;:[[2014,12,9]]},&quot;abstract&quot;:&quot;Objective: To determine the rate of early discontinuation and non-publication of randomised controlled trials involving patients undergoing surgery. Design: Cross sectional observational study of registered and published trials. Setting: Randomised controlled trials of interventions in patients undergoing a surgical procedure. Data sources: The ClinicalTrials.gov database was searched for interventional trials registered between January 2008 and December 2009 using the keyword \&quot;surgery\&quot;. Recruitment status was extracted from the ClinicalTrials.gov database. A systematic search for studies published in peer reviewed journals was performed; if they were not found, results posted on the ClinicalTrials.gov results database were sought. Email queries were sent to trial investigators of discontinued and unpublished completed trials if no reason for the respective status was disclosed. Main outcome measures: Trial discontinuation before completion and non-publication after completion. Logistic regression was used to determine the effect of funding source on publication status, with adjustment for intervention type and trial size. Results: Of 818 registered trials found using the keyword \&quot;surgery\&quot;, 395 met the inclusion criteria. Of these, 21% (81/395) were discontinued early, most commonly owing to poor recruitment (44%, 36/81). The remaining 314 (79%) trials proceeded to completion, with a publication rate of 66% (208/314) at a median time of 4.9 (interquartile range 4.0-6.0) years from study completion to publication search. A further 6% (20/314) of studies presented results on ClinicalTrials.gov without a corresponding peer reviewed publication. Industry funding did not affect the rate of discontinuation (adjusted odds ratio 0.91, 95% confidence interval 0.54 to 1.55) but was associated with a lower odds of publication for completed trials (0.43, 0.26 to 0.72). Investigators' email addresses for trials with an uncertain fate were identified for 71.4% (10/14) of discontinued trials and 83% (101/122) of unpublished studies. Only 43% (6/14) and 20% (25/122) replies were received. Email responses for completed trials indicated 11 trials in press, five published studies (four in non-indexed peer reviewed journals), and nine trials remaining unpublished. Conclusions: One in five surgical randomised controlled trials are discontinued early, one in three completed trials remain unpublished, and investigators of unpublished studies are frequently not contactable. This represents a waste of research resources and raises ethical concerns regarding hidden clinical data and futile participation by patients with its attendant risks. To promote future efficiency and transparency, changes are proposed to research governance frameworks to overcome these concerns.&quot;,&quot;publisher&quot;:&quot;BMJ Publishing Group&quot;,&quot;volume&quot;:&quot;349&quot;,&quot;container-title-short&quot;:&quot;&quot;},&quot;isTemporary&quot;:false}]},{&quot;citationID&quot;:&quot;MENDELEY_CITATION_7fd8a3de-3f50-4062-9b32-a5856bb48925&quot;,&quot;properties&quot;:{&quot;noteIndex&quot;:0},&quot;isEdited&quot;:false,&quot;manualOverride&quot;:{&quot;isManuallyOverridden&quot;:false,&quot;citeprocText&quot;:&quot;[11]&quot;,&quot;manualOverrideText&quot;:&quot;&quot;},&quot;citationTag&quot;:&quot;MENDELEY_CITATION_v3_eyJjaXRhdGlvbklEIjoiTUVOREVMRVlfQ0lUQVRJT05fN2ZkOGEzZGUtM2Y1MC00MDYyLTliMzItYTU4NTZiYjQ4OTI1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ac1a0e43-a3e7-4612-9d89-73a978c4d1a2&quot;,&quot;properties&quot;:{&quot;noteIndex&quot;:0},&quot;isEdited&quot;:false,&quot;manualOverride&quot;:{&quot;isManuallyOverridden&quot;:false,&quot;citeprocText&quot;:&quot;[11]&quot;,&quot;manualOverrideText&quot;:&quot;&quot;},&quot;citationTag&quot;:&quot;MENDELEY_CITATION_v3_eyJjaXRhdGlvbklEIjoiTUVOREVMRVlfQ0lUQVRJT05fYWMxYTBlNDMtYTNlNy00NjEyLTlkODktNzNhOTc4YzRkMWEy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89338310-5dd3-4720-bff4-5dfee8d5fa40&quot;,&quot;properties&quot;:{&quot;noteIndex&quot;:0},&quot;isEdited&quot;:false,&quot;manualOverride&quot;:{&quot;isManuallyOverridden&quot;:false,&quot;citeprocText&quot;:&quot;[2]&quot;,&quot;manualOverrideText&quot;:&quot;&quot;},&quot;citationTag&quot;:&quot;MENDELEY_CITATION_v3_eyJjaXRhdGlvbklEIjoiTUVOREVMRVlfQ0lUQVRJT05fODkzMzgzMTAtNWRkMy00NzIwLWJmZjQtNWRmZWU4ZDVmYTQw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12ceb094-5dc5-4c9e-b7d0-aea4f3b97bef&quot;,&quot;properties&quot;:{&quot;noteIndex&quot;:0},&quot;isEdited&quot;:false,&quot;manualOverride&quot;:{&quot;isManuallyOverridden&quot;:false,&quot;citeprocText&quot;:&quot;[19]&quot;,&quot;manualOverrideText&quot;:&quot;&quot;},&quot;citationTag&quot;:&quot;MENDELEY_CITATION_v3_eyJjaXRhdGlvbklEIjoiTUVOREVMRVlfQ0lUQVRJT05fMTJjZWIwOTQtNWRjNS00YzllLWI3ZDAtYWVhNGYzYjk3YmVm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quot;,&quot;citationItems&quot;:[{&quot;id&quot;:&quot;6249fd18-65cf-3260-b937-aebbfa15baa3&quot;,&quot;itemData&quot;:{&quot;type&quot;:&quot;article-journal&quot;,&quot;id&quot;:&quot;6249fd18-65cf-3260-b937-aebbfa15baa3&quot;,&quot;title&quot;:&quot;Discontinuation and non-publication of surgical randomised controlled trials: Observational study&quot;,&quot;author&quot;:[{&quot;family&quot;:&quot;Chapman&quot;,&quot;given&quot;:&quot;Stephen J.&quot;,&quot;parse-names&quot;:false,&quot;dropping-particle&quot;:&quot;&quot;,&quot;non-dropping-particle&quot;:&quot;&quot;},{&quot;family&quot;:&quot;Shelton&quot;,&quot;given&quot;:&quot;Bryony&quot;,&quot;parse-names&quot;:false,&quot;dropping-particle&quot;:&quot;&quot;,&quot;non-dropping-particle&quot;:&quot;&quot;},{&quot;family&quot;:&quot;Mahmood&quot;,&quot;given&quot;:&quot;Humza&quot;,&quot;parse-names&quot;:false,&quot;dropping-particle&quot;:&quot;&quot;,&quot;non-dropping-particle&quot;:&quot;&quot;},{&quot;family&quot;:&quot;Fitzgerald&quot;,&quot;given&quot;:&quot;J. Edward&quot;,&quot;parse-names&quot;:false,&quot;dropping-particle&quot;:&quot;&quot;,&quot;non-dropping-particle&quot;:&quot;&quot;},{&quot;family&quot;:&quot;Harrison&quot;,&quot;given&quot;:&quot;Ewen M.&quot;,&quot;parse-names&quot;:false,&quot;dropping-particle&quot;:&quot;&quot;,&quot;non-dropping-particle&quot;:&quot;&quot;},{&quot;family&quot;:&quot;Bhangu&quot;,&quot;given&quot;:&quot;Aneel&quot;,&quot;parse-names&quot;:false,&quot;dropping-particle&quot;:&quot;&quot;,&quot;non-dropping-particle&quot;:&quot;&quot;}],&quot;container-title&quot;:&quot;BMJ (Online)&quot;,&quot;DOI&quot;:&quot;10.1136/bmj.g6870&quot;,&quot;ISSN&quot;:&quot;17561833&quot;,&quot;PMID&quot;:&quot;25491195&quot;,&quot;issued&quot;:{&quot;date-parts&quot;:[[2014,12,9]]},&quot;abstract&quot;:&quot;Objective: To determine the rate of early discontinuation and non-publication of randomised controlled trials involving patients undergoing surgery. Design: Cross sectional observational study of registered and published trials. Setting: Randomised controlled trials of interventions in patients undergoing a surgical procedure. Data sources: The ClinicalTrials.gov database was searched for interventional trials registered between January 2008 and December 2009 using the keyword \&quot;surgery\&quot;. Recruitment status was extracted from the ClinicalTrials.gov database. A systematic search for studies published in peer reviewed journals was performed; if they were not found, results posted on the ClinicalTrials.gov results database were sought. Email queries were sent to trial investigators of discontinued and unpublished completed trials if no reason for the respective status was disclosed. Main outcome measures: Trial discontinuation before completion and non-publication after completion. Logistic regression was used to determine the effect of funding source on publication status, with adjustment for intervention type and trial size. Results: Of 818 registered trials found using the keyword \&quot;surgery\&quot;, 395 met the inclusion criteria. Of these, 21% (81/395) were discontinued early, most commonly owing to poor recruitment (44%, 36/81). The remaining 314 (79%) trials proceeded to completion, with a publication rate of 66% (208/314) at a median time of 4.9 (interquartile range 4.0-6.0) years from study completion to publication search. A further 6% (20/314) of studies presented results on ClinicalTrials.gov without a corresponding peer reviewed publication. Industry funding did not affect the rate of discontinuation (adjusted odds ratio 0.91, 95% confidence interval 0.54 to 1.55) but was associated with a lower odds of publication for completed trials (0.43, 0.26 to 0.72). Investigators' email addresses for trials with an uncertain fate were identified for 71.4% (10/14) of discontinued trials and 83% (101/122) of unpublished studies. Only 43% (6/14) and 20% (25/122) replies were received. Email responses for completed trials indicated 11 trials in press, five published studies (four in non-indexed peer reviewed journals), and nine trials remaining unpublished. Conclusions: One in five surgical randomised controlled trials are discontinued early, one in three completed trials remain unpublished, and investigators of unpublished studies are frequently not contactable. This represents a waste of research resources and raises ethical concerns regarding hidden clinical data and futile participation by patients with its attendant risks. To promote future efficiency and transparency, changes are proposed to research governance frameworks to overcome these concerns.&quot;,&quot;publisher&quot;:&quot;BMJ Publishing Group&quot;,&quot;volume&quot;:&quot;349&quot;,&quot;container-title-short&quot;:&quot;&quot;},&quot;isTemporary&quot;:false}]},{&quot;citationID&quot;:&quot;MENDELEY_CITATION_aea8abe3-bf64-4a9f-a510-deafe2636922&quot;,&quot;properties&quot;:{&quot;noteIndex&quot;:0},&quot;isEdited&quot;:false,&quot;manualOverride&quot;:{&quot;isManuallyOverridden&quot;:false,&quot;citeprocText&quot;:&quot;[18]&quot;,&quot;manualOverrideText&quot;:&quot;&quot;},&quot;citationTag&quot;:&quot;MENDELEY_CITATION_v3_eyJjaXRhdGlvbklEIjoiTUVOREVMRVlfQ0lUQVRJT05fYWVhOGFiZTMtYmY2NC00YTlmLWE1MTAtZGVhZmUyNjM2OTIy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quot;,&quot;citationItems&quot;:[{&quot;id&quot;:&quot;dccebb68-1ff0-3091-a6b3-e1c76b4259d4&quot;,&quot;itemData&quot;:{&quot;type&quot;:&quot;article-journal&quot;,&quot;id&quot;:&quot;dccebb68-1ff0-3091-a6b3-e1c76b4259d4&quot;,&quot;title&quot;:&quot;Unsuccessful trial accrual and human subjects protections: An empirical analysis of recently closed trials&quot;,&quot;author&quot;:[{&quot;family&quot;:&quot;Carlisle&quot;,&quot;given&quot;:&quot;Benjamin&quot;,&quot;parse-names&quot;:false,&quot;dropping-particle&quot;:&quot;&quot;,&quot;non-dropping-particle&quot;:&quot;&quot;},{&quot;family&quot;:&quot;Kimmelman&quot;,&quot;given&quot;:&quot;Jonathan&quot;,&quot;parse-names&quot;:false,&quot;dropping-particle&quot;:&quot;&quot;,&quot;non-dropping-particle&quot;:&quot;&quot;},{&quot;family&quot;:&quot;Ramsay&quot;,&quot;given&quot;:&quot;Tim&quot;,&quot;parse-names&quot;:false,&quot;dropping-particle&quot;:&quot;&quot;,&quot;non-dropping-particle&quot;:&quot;&quot;},{&quot;family&quot;:&quot;MacKinnon&quot;,&quot;given&quot;:&quot;Nathalie&quot;,&quot;parse-names&quot;:false,&quot;dropping-particle&quot;:&quot;&quot;,&quot;non-dropping-particle&quot;:&quot;&quot;}],&quot;container-title&quot;:&quot;Clinical Trials&quot;,&quot;DOI&quot;:&quot;10.1177/1740774514558307&quot;,&quot;ISSN&quot;:&quot;17407753&quot;,&quot;PMID&quot;:&quot;25475878&quot;,&quot;issued&quot;:{&quot;date-parts&quot;:[[2015,2,5]]},&quot;page&quot;:&quot;77-83&quot;,&quot;abstract&quot;:&quot;Background: Ethical evaluation of risk-benefit in clinical trials is premised on the achievability of resolving research questions motivating an investigation. Objective: To determine the fraction and number of patients enrolled in trials that were at risk of not meaningfully addressing their primary research objective due to unsuccessful patient accrual. Methods: We used the National Library of Medicine clinical trial registry to capture all initiated phases 2 and 3 intervention clinical trials that were registered as closed in 2011. We then determined the number that had been terminated due to unsuccessful accrual and the number that had closed after less than 85% of the target number of human subjects had been enrolled. Five factors were tested for association with unsuccessful accrual. Results: Of 2579 eligible trials, 481 (19%) either terminated for failed accrual or completed with less than 85% expected enrolment, seriously compromising their statistical power. Factors associated with unsuccessful accrual included greater number of eligibility criteria (p = 0.013), non-industry funding (25% vs 16%, p &lt; 0.0001), earlier trial phase (23% vs 16%, p &lt; 0.0001), fewer number of research sites at trial completion (p &lt; 0.0001) and at registration (p &lt; 0.0001), and an active (non-placebo) comparator (23% vs 16%, p &lt;0.001). Conclusion: A total of 48,027 patients had enrolled in trials closed in 2011 who were unable to answer the primary research question meaningfully. Ethics bodies, investigators, and data monitoring committees should carefully scrutinize trial design, recruitment plans, and feasibility of achieving accrual targets when designing and reviewing trials, monitor accrual once initiated, and take corrective action when accrual is lagging.&quot;,&quot;publisher&quot;:&quot;SAGE Publications Ltd&quot;,&quot;issue&quot;:&quot;1&quot;,&quot;volume&quot;:&quot;12&quot;,&quot;container-title-short&quot;:&quot;&quot;},&quot;isTemporary&quot;:false}]},{&quot;citationID&quot;:&quot;MENDELEY_CITATION_8d444790-ef1d-4080-a312-4ff9ba6dfd2e&quot;,&quot;properties&quot;:{&quot;noteIndex&quot;:0},&quot;isEdited&quot;:false,&quot;manualOverride&quot;:{&quot;isManuallyOverridden&quot;:false,&quot;citeprocText&quot;:&quot;[11]&quot;,&quot;manualOverrideText&quot;:&quot;&quot;},&quot;citationTag&quot;:&quot;MENDELEY_CITATION_v3_eyJjaXRhdGlvbklEIjoiTUVOREVMRVlfQ0lUQVRJT05fOGQ0NDQ3OTAtZWYxZC00MDgwLWEzMTItNGZmOWJhNmRmZDJl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57dd3065-6f80-439e-adb4-1ff32ae3d8fb&quot;,&quot;properties&quot;:{&quot;noteIndex&quot;:0},&quot;isEdited&quot;:false,&quot;manualOverride&quot;:{&quot;isManuallyOverridden&quot;:false,&quot;citeprocText&quot;:&quot;[14]&quot;,&quot;manualOverrideText&quot;:&quot;&quot;},&quot;citationTag&quot;:&quot;MENDELEY_CITATION_v3_eyJjaXRhdGlvbklEIjoiTUVOREVMRVlfQ0lUQVRJT05fNTdkZDMwNjUtNmY4MC00MzllLWFkYjQtMWZmMzJhZTNkOGZi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7e38a811-6cb7-431e-848f-1cffb68654fc&quot;,&quot;properties&quot;:{&quot;noteIndex&quot;:0},&quot;isEdited&quot;:false,&quot;manualOverride&quot;:{&quot;isManuallyOverridden&quot;:false,&quot;citeprocText&quot;:&quot;[13]&quot;,&quot;manualOverrideText&quot;:&quot;&quot;},&quot;citationTag&quot;:&quot;MENDELEY_CITATION_v3_eyJjaXRhdGlvbklEIjoiTUVOREVMRVlfQ0lUQVRJT05fN2UzOGE4MTEtNmNiNy00MzFlLTg0OGYtMWNmZmI2ODY1NGZj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36f0d4de-0273-4cb3-8813-f19e77bf28a8&quot;,&quot;properties&quot;:{&quot;noteIndex&quot;:0},&quot;isEdited&quot;:false,&quot;manualOverride&quot;:{&quot;isManuallyOverridden&quot;:false,&quot;citeprocText&quot;:&quot;[11]&quot;,&quot;manualOverrideText&quot;:&quot;&quot;},&quot;citationTag&quot;:&quot;MENDELEY_CITATION_v3_eyJjaXRhdGlvbklEIjoiTUVOREVMRVlfQ0lUQVRJT05fMzZmMGQ0ZGUtMDI3My00Y2IzLTg4MTMtZjE5ZTc3YmYyOGE4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ad793880-859f-4448-8b46-f8daaff57d19&quot;,&quot;properties&quot;:{&quot;noteIndex&quot;:0},&quot;isEdited&quot;:false,&quot;manualOverride&quot;:{&quot;isManuallyOverridden&quot;:false,&quot;citeprocText&quot;:&quot;[20]&quot;,&quot;manualOverrideText&quot;:&quot;&quot;},&quot;citationTag&quot;:&quot;MENDELEY_CITATION_v3_eyJjaXRhdGlvbklEIjoiTUVOREVMRVlfQ0lUQVRJT05fYWQ3OTM4ODAtODU5Zi00NDQ4LThiNDYtZjhkYWFmZjU3ZDE5IiwicHJvcGVydGllcyI6eyJub3RlSW5kZXgiOjB9LCJpc0VkaXRlZCI6ZmFsc2UsIm1hbnVhbE92ZXJyaWRlIjp7ImlzTWFudWFsbHlPdmVycmlkZGVuIjpmYWxzZSwiY2l0ZXByb2NUZXh0IjoiWzIw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quot;,&quot;citationItems&quot;:[{&quot;id&quot;:&quot;c5ef87e3-39b1-3890-9cc0-dd3c898b50e4&quot;,&quot;itemData&quot;:{&quot;type&quot;:&quot;article-journal&quot;,&quot;id&quot;:&quot;c5ef87e3-39b1-3890-9cc0-dd3c898b50e4&quot;,&quot;title&quot;:&quot;A Data-Driven Approach to Predicting Successes and Failures of Clinical Trials&quot;,&quot;author&quot;:[{&quot;family&quot;:&quot;Gayvert&quot;,&quot;given&quot;:&quot;Kaitlyn M.&quot;,&quot;parse-names&quot;:false,&quot;dropping-particle&quot;:&quot;&quot;,&quot;non-dropping-particle&quot;:&quot;&quot;},{&quot;family&quot;:&quot;Madhukar&quot;,&quot;given&quot;:&quot;Neel S.&quot;,&quot;parse-names&quot;:false,&quot;dropping-particle&quot;:&quot;&quot;,&quot;non-dropping-particle&quot;:&quot;&quot;},{&quot;family&quot;:&quot;Elemento&quot;,&quot;given&quot;:&quot;Olivier&quot;,&quot;parse-names&quot;:false,&quot;dropping-particle&quot;:&quot;&quot;,&quot;non-dropping-particle&quot;:&quot;&quot;}],&quot;container-title&quot;:&quot;Cell Chemical Biology&quot;,&quot;container-title-short&quot;:&quot;Cell Chem Biol&quot;,&quot;DOI&quot;:&quot;10.1016/j.chembiol.2016.07.023&quot;,&quot;ISSN&quot;:&quot;24519448&quot;,&quot;PMID&quot;:&quot;27642066&quot;,&quot;issued&quot;:{&quot;date-parts&quot;:[[2016,10,20]]},&quot;page&quot;:&quot;1294-1301&quot;,&quot;abstract&quot;:&quot;Over the past decade, the rate of drug attrition due to clinical trial failures has risen substantially. Unfortunately it is difficult to identify compounds that have unfavorable toxicity properties before conducting clinical trials. Inspired by the effective use of sabermetrics in predicting successful baseball players, we sought to use a similar “moneyball” approach that analyzes overlooked features to predict clinical toxicity. We introduce a new data-driven approach (PrOCTOR) that directly predicts the likelihood of toxicity in clinical trials. PrOCTOR integrates the properties of a compound's targets and its structure to provide a new measure, the PrOCTOR score. Drug target network connectivity and expression levels, along with molecular weight, were identified as important indicators of adverse clinical events. Our method provides a data-driven, broadly applicable strategy to identify drugs likely to possess manageable toxicity in clinical trials and will help drive the design of therapeutic agents with less toxicity.&quot;,&quot;publisher&quot;:&quot;Elsevier Ltd&quot;,&quot;issue&quot;:&quot;10&quot;,&quot;volume&quot;:&quot;23&quot;},&quot;isTemporary&quot;:false}]},{&quot;citationID&quot;:&quot;MENDELEY_CITATION_9fa4537e-dfb2-45e2-8b8f-cb265ff92672&quot;,&quot;properties&quot;:{&quot;noteIndex&quot;:0},&quot;isEdited&quot;:false,&quot;manualOverride&quot;:{&quot;isManuallyOverridden&quot;:false,&quot;citeprocText&quot;:&quot;[15]&quot;,&quot;manualOverrideText&quot;:&quot;&quot;},&quot;citationTag&quot;:&quot;MENDELEY_CITATION_v3_eyJjaXRhdGlvbklEIjoiTUVOREVMRVlfQ0lUQVRJT05fOWZhNDUzN2UtZGZiMi00NWUyLThiOGYtY2IyNjVmZjkyNjcyIiwicHJvcGVydGllcyI6eyJub3RlSW5kZXgiOjB9LCJpc0VkaXRlZCI6ZmFsc2UsIm1hbnVhbE92ZXJyaWRlIjp7ImlzTWFudWFsbHlPdmVycmlkZGVuIjpmYWxzZSwiY2l0ZXByb2NUZXh0IjoiWzE1XSIsIm1hbnVhbE92ZXJyaWRlVGV4dCI6IiJ9LCJjaXRhdGlvbkl0ZW1zIjpbeyJpZCI6ImUyM2ExMjgyLTFkOTQtM2E0Yi1hZGM1LTI5NjdhZWMzNWZlYiIsIml0ZW1EYXRhIjp7InR5cGUiOiJhcnRpY2xlLWpvdXJuYWwiLCJpZCI6ImUyM2ExMjgyLTFkOTQtM2E0Yi1hZGM1LTI5NjdhZWMzNWZlYiIsInRpdGxlIjoiTGF0ZW50IERpcmljaGxldCBBbGxvY2F0aW9uIGluIHByZWRpY3RpbmcgY2xpbmljYWwgdHJpYWwgdGVybWluYXRpb25zIiwiYXV0aG9yIjpbeyJmYW1pbHkiOiJHZWxldHRhIiwiZ2l2ZW4iOiJTaW1vbiIsInBhcnNlLW5hbWVzIjpmYWxzZSwiZHJvcHBpbmctcGFydGljbGUiOiIiLCJub24tZHJvcHBpbmctcGFydGljbGUiOiIifSx7ImZhbWlseSI6IkZvbGxldHQiLCJnaXZlbiI6IkxlbmRpZSIsInBhcnNlLW5hbWVzIjpmYWxzZSwiZHJvcHBpbmctcGFydGljbGUiOiIiLCJub24tZHJvcHBpbmctcGFydGljbGUiOiIifSx7ImZhbWlseSI6IkxhdWdlcm1hbiIsImdpdmVuIjoiTWFyY2lhIiwicGFyc2UtbmFtZXMiOmZhbHNlLCJkcm9wcGluZy1wYXJ0aWNsZSI6IiIsIm5vbi1kcm9wcGluZy1wYXJ0aWNsZSI6IiJ9XSwiY29udGFpbmVyLXRpdGxlIjoiQk1DIE1lZGljYWwgSW5mb3JtYXRpY3MgYW5kIERlY2lzaW9uIE1ha2luZyIsImNvbnRhaW5lci10aXRsZS1zaG9ydCI6IkJNQyBNZWQgSW5mb3JtIERlY2lzIE1hayIsIkRPSSI6IjEwLjExODYvczEyOTExLTAxOS0wOTczLXkiLCJJU1NOIjoiMTQ3MjY5NDciLCJQTUlEIjoiMzE3NzU3MzciLCJpc3N1ZWQiOnsiZGF0ZS1wYXJ0cyI6W1syMDE5LDExLDI3XV19LCJhYnN0cmFjdCI6IkJhY2tncm91bmQ6IFRoaXMgc3R1ZHkgdXNlZCBuYXR1cmFsIGxhbmd1YWdlIHByb2Nlc3NpbmcgKE5MUCkgYW5kIG1hY2hpbmUgbGVhcm5pbmcgKE1MKSB0ZWNobmlxdWVzIHRvIGlkZW50aWZ5IHJlbGlhYmxlIHBhdHRlcm5zIGZyb20gd2l0aGluIHJlc2VhcmNoIG5hcnJhdGl2ZSBkb2N1bWVudHMgdG8gZGlzdGluZ3Vpc2ggc3R1ZGllcyB0aGF0IGNvbXBsZXRlIHN1Y2Nlc3NmdWxseSwgZnJvbSB0aGUgb25lcyB0aGF0IHRlcm1pbmF0ZS4gUmVjZW50IHJlc2VhcmNoIGZpbmRpbmdzIGhhdmUgcmVwb3J0ZWQgdGhhdCBhdCBsZWFzdCAxMCAlIG9mIGFsbCBzdHVkaWVzIHRoYXQgYXJlIGZ1bmRlZCBieSBtYWpvciByZXNlYXJjaCBmdW5kaW5nIGFnZW5jaWVzIHRlcm1pbmF0ZSB3aXRob3V0IHlpZWxkaW5nIHVzZWZ1bCByZXN1bHRzLiBTaW5jZSBpdCBpcyB3ZWxsLWtub3duIHRoYXQgc2NpZW50aWZpYyBzdHVkaWVzIHRoYXQgcmVjZWl2ZSBmdW5kaW5nIGZyb20gbWFqb3IgZnVuZGluZyBhZ2VuY2llcyBhcmUgY2FyZWZ1bGx5IHBsYW5uZWQsIGFuZCByaWdvcm91c2x5IHZldHRlZCB0aHJvdWdoIHRoZSBwZWVyLXJldmlldyBwcm9jZXNzLCBpdCB3YXMgc29tZXdoYXQgZGF1bnRpbmcgdG8gdXMgdGhhdCBzdHVkeS10ZXJtaW5hdGlvbnMgYXJlIHRoaXMgcHJldmFsZW50LiBNb3Jlb3Zlciwgb3VyIHJldmlldyBvZiB0aGUgbGl0ZXJhdHVyZSBhYm91dCBzdHVkeSB0ZXJtaW5hdGlvbnMgc3VnZ2VzdGVkIHRoYXQgdGhlIHJlYXNvbnMgZm9yIHN0dWR5IHRlcm1pbmF0aW9ucyBhcmUgbm90IHdlbGwgdW5kZXJzdG9vZC4gV2UgdGhlcmVmb3JlIGFpbWVkIHRvIGFkZHJlc3MgdGhhdCBrbm93bGVkZ2UgZ2FwLCBieSBzZWVraW5nIHRvIGlkZW50aWZ5IHRoZSBmYWN0b3JzIHRoYXQgY29udHJpYnV0ZSB0byBzdHVkeSBmYWlsdXJlcy4gTWV0aG9kOiBXZSB1c2VkIGRhdGEgZnJvbSB0aGUgY2xpbmljaWFsVHJpYWxzLmdvdiByZXBvc2l0b3J5LCBmcm9tIHdoaWNoIHdlIGV4dHJhY3RlZCBib3RoIHN0cnVjdHVyZWQgZGF0YSAoc3R1ZHkgY2hhcmFjdGVyaXN0aWNzKSwgYW5kIHVuc3RydWN0dXJlZCBkYXRhICh0aGUgbmFycmF0aXZlIGRlc2NyaXB0aW9uIG9mIHRoZSBzdHVkaWVzKS4gV2UgYXBwbGllZCBuYXR1cmFsIGxhbmd1YWdlIHByb2Nlc3NpbmcgdGVjaG5pcXVlcyB0byB0aGUgdW5zdHJ1Y3R1cmVkIGRhdGEgdG8gcXVhbnRpZnkgdGhlIHJpc2sgb2YgdGVybWluYXRpb24gYnkgaWRlbnRpZnlpbmcgZGlzdGluY3RpdmUgdG9waWNzIHRoYXQgYXJlIG1vcmUgZnJlcXVlbnRseSBhc3NvY2lhdGVkIHdpdGggdHJpYWxzIHRoYXQgYXJlIHRlcm1pbmF0ZWQgYW5kIHRyaWFscyB0aGF0IGFyZSBjb21wbGV0ZWQuIFdlIHVzZWQgdGhlIExhdGVudCBEaXJpY2hsZXQgQWxsb2NhdGlvbiAoTERBKSB0ZWNobmlxdWUgdG8gZGVyaXZlIDI1IFwidG9waWNzXCIgd2l0aCBjb3JyZXNwb25kaW5nIHNldHMgb2YgcHJvYmFiaWxpdGllcywgd2hpY2ggd2UgdGhlbiB1c2VkIHRvIHByZWRpY3Qgc3R1ZHktdGVybWluYXRpb24gYnkgdXRpbGl6aW5nIHJhbmRvbSBmb3Jlc3QgbW9kZWxpbmcuIFdlIGZpdCB0d28gZGlzdGluY3QgbW9kZWxzIC0gb25lIHVzaW5nIG9ubHkgc3RydWN0dXJlZCBkYXRhIGFzIHByZWRpY3RvcnMgYW5kIGFub3RoZXIgbW9kZWwgd2l0aCBib3RoIHN0cnVjdHVyZWQgZGF0YSBhbmQgdGhlIDI1IHRleHQgdG9waWNzIGRlcml2ZWQgZnJvbSB0aGUgdW5zdHJ1Y3R1cmVkIGRhdGEuIFJlc3VsdHM6IEluIHRoaXMgcGFwZXIsIHdlIGRlbW9uc3RyYXRlIHRoZSBpbnRlcnByZXRpdmUgYW5kIHByZWRpY3RpdmUgdmFsdWUgb2YgTERBIGFzIGl0IHJlbGF0ZXMgdG8gcHJlZGljdGluZyBjbGluaWNhbCB0cmlhbCBmYWlsdXJlLiBUaGUgcmVzdWx0cyBhbHNvIGRlbW9uc3RyYXRlIHRoYXQgdGhlIGNvbWJpbmVkIG1vZGVsaW5nIGFwcHJvYWNoIHlpZWxkcyByb2J1c3QgcHJlZGljdGl2ZSBwcm9iYWJpbGl0aWVzIGluIHRlcm1zIG9mIGJvdGggc2Vuc2l0aXZpdHkgYW5kIHNwZWNpZmljaXR5LCByZWxhdGl2ZSB0byBhIG1vZGVsIHRoYXQgdXRpbGl6ZXMgdGhlIHN0cnVjdHVyZWQgZGF0YSBhbG9uZS4gQ29uY2x1c2lvbnM6IE91ciBzdHVkeSBkZW1vbnN0cmF0ZWQgdGhhdCB0aGUgdXNlIG9mIHRvcGljIG1vZGVsaW5nIHVzaW5nIExEQSBzaWduaWZpY2FudGx5IHJhaXNlcyB0aGUgdXRpbGl0eSBvZiB1bnN0cnVjdHVyZWQgZGF0YSBpbiBiZXR0ZXIgcHJlZGljYXRpbmcgdGhlIGNvbXBsZXRpb24gdnMuIHRlcm1pbmF0aW9uIG9mIHN0dWRpZXMuIFRoaXMgc3R1ZHkgc2V0cyB0aGUgZGlyZWN0aW9uIGZvciBmdXR1cmUgcmVzZWFyY2ggdG8gZXZhbHVhdGUgdGhlIHZpYWJpbGl0eSBvZiB0aGUgZGVzaWducyBvZiBoZWFsdGggc3R1ZGllcy4iLCJwdWJsaXNoZXIiOiJCaW9NZWQgQ2VudHJhbCBMdGQiLCJpc3N1ZSI6IjEiLCJ2b2x1bWUiOiIxOSJ9LCJpc1RlbXBvcmFyeSI6ZmFsc2V9XX0=&quot;,&quot;citationItems&quot;:[{&quot;id&quot;:&quot;e23a1282-1d94-3a4b-adc5-2967aec35feb&quot;,&quot;itemData&quot;:{&quot;type&quot;:&quot;article-journal&quot;,&quot;id&quot;:&quot;e23a1282-1d94-3a4b-adc5-2967aec35feb&quot;,&quot;title&quot;:&quot;Latent Dirichlet Allocation in predicting clinical trial terminations&quot;,&quot;author&quot;:[{&quot;family&quot;:&quot;Geletta&quot;,&quot;given&quot;:&quot;Simon&quot;,&quot;parse-names&quot;:false,&quot;dropping-particle&quot;:&quot;&quot;,&quot;non-dropping-particle&quot;:&quot;&quot;},{&quot;family&quot;:&quot;Follett&quot;,&quot;given&quot;:&quot;Lendie&quot;,&quot;parse-names&quot;:false,&quot;dropping-particle&quot;:&quot;&quot;,&quot;non-dropping-particle&quot;:&quot;&quot;},{&quot;family&quot;:&quot;Laugerman&quot;,&quot;given&quot;:&quot;Marcia&quot;,&quot;parse-names&quot;:false,&quot;dropping-particle&quot;:&quot;&quot;,&quot;non-dropping-particle&quot;:&quot;&quot;}],&quot;container-title&quot;:&quot;BMC Medical Informatics and Decision Making&quot;,&quot;container-title-short&quot;:&quot;BMC Med Inform Decis Mak&quot;,&quot;DOI&quot;:&quot;10.1186/s12911-019-0973-y&quot;,&quot;ISSN&quot;:&quot;14726947&quot;,&quot;PMID&quot;:&quot;31775737&quot;,&quot;issued&quot;:{&quot;date-parts&quot;:[[2019,11,27]]},&quot;abstract&quot;:&quot;Background: This study used natural language processing (NLP) and machine learning (ML) techniques to identify reliable patterns from within research narrative documents to distinguish studies that complete successfully, from the ones that terminate. Recent research findings have reported that at least 10 % of all studies that are funded by major research funding agencies terminate without yielding useful results. Since it is well-known that scientific studies that receive funding from major funding agencies are carefully planned, and rigorously vetted through the peer-review process, it was somewhat daunting to us that study-terminations are this prevalent. Moreover, our review of the literature about study terminations suggested that the reasons for study terminations are not well understood. We therefore aimed to address that knowledge gap, by seeking to identify the factors that contribute to study failures. Method: We used data from the clinicialTrials.gov repository, from which we extracted both structured data (study characteristics), and unstructured data (the narrative description of the studies). We applied natural language processing techniques to the unstructured data to quantify the risk of termination by identifying distinctive topics that are more frequently associated with trials that are terminated and trials that are completed. We used the Latent Dirichlet Allocation (LDA) technique to derive 25 \&quot;topics\&quot; with corresponding sets of probabilities, which we then used to predict study-termination by utilizing random forest modeling. We fit two distinct models - one using only structured data as predictors and another model with both structured data and the 25 text topics derived from the unstructured data. Results: In this paper, we demonstrate the interpretive and predictive value of LDA as it relates to predicting clinical trial failure. The results also demonstrate that the combined modeling approach yields robust predictive probabilities in terms of both sensitivity and specificity, relative to a model that utilizes the structured data alone. Conclusions: Our study demonstrated that the use of topic modeling using LDA significantly raises the utility of unstructured data in better predicating the completion vs. termination of studies. This study sets the direction for future research to evaluate the viability of the designs of health studies.&quot;,&quot;publisher&quot;:&quot;BioMed Central Ltd&quot;,&quot;issue&quot;:&quot;1&quot;,&quot;volume&quot;:&quot;19&quot;},&quot;isTemporary&quot;:false}]},{&quot;citationID&quot;:&quot;MENDELEY_CITATION_215a248e-ec56-45ac-b901-ff3304bdcd58&quot;,&quot;properties&quot;:{&quot;noteIndex&quot;:0},&quot;isEdited&quot;:false,&quot;manualOverride&quot;:{&quot;isManuallyOverridden&quot;:false,&quot;citeprocText&quot;:&quot;[14]&quot;,&quot;manualOverrideText&quot;:&quot;&quot;},&quot;citationTag&quot;:&quot;MENDELEY_CITATION_v3_eyJjaXRhdGlvbklEIjoiTUVOREVMRVlfQ0lUQVRJT05fMjE1YTI0OGUtZWM1Ni00NWFjLWI5MDEtZmYzMzA0YmRjZDU4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8df681d4-de8c-407a-8916-d4dd0e2cec45&quot;,&quot;properties&quot;:{&quot;noteIndex&quot;:0},&quot;isEdited&quot;:false,&quot;manualOverride&quot;:{&quot;isManuallyOverridden&quot;:false,&quot;citeprocText&quot;:&quot;[2]&quot;,&quot;manualOverrideText&quot;:&quot;&quot;},&quot;citationTag&quot;:&quot;MENDELEY_CITATION_v3_eyJjaXRhdGlvbklEIjoiTUVOREVMRVlfQ0lUQVRJT05fOGRmNjgxZDQtZGU4Yy00MDdhLTg5MTYtZDRkZDBlMmNlYzQ1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87859293-f787-4619-b06a-5b58e8b568a3&quot;,&quot;properties&quot;:{&quot;noteIndex&quot;:0},&quot;isEdited&quot;:false,&quot;manualOverride&quot;:{&quot;isManuallyOverridden&quot;:false,&quot;citeprocText&quot;:&quot;[13]&quot;,&quot;manualOverrideText&quot;:&quot;&quot;},&quot;citationTag&quot;:&quot;MENDELEY_CITATION_v3_eyJjaXRhdGlvbklEIjoiTUVOREVMRVlfQ0lUQVRJT05fODc4NTkyOTMtZjc4Ny00NjE5LWIwNmEtNWI1OGU4YjU2OGEz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1bad684d-b761-4e4b-822f-e57af7cae05c&quot;,&quot;properties&quot;:{&quot;noteIndex&quot;:0},&quot;isEdited&quot;:false,&quot;manualOverride&quot;:{&quot;isManuallyOverridden&quot;:false,&quot;citeprocText&quot;:&quot;[13]&quot;,&quot;manualOverrideText&quot;:&quot;&quot;},&quot;citationTag&quot;:&quot;MENDELEY_CITATION_v3_eyJjaXRhdGlvbklEIjoiTUVOREVMRVlfQ0lUQVRJT05fMWJhZDY4NGQtYjc2MS00ZTRiLTgyMmYtZTU3YWY3Y2FlMDVj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648bb2a5-ea70-434d-9103-f5030cb3b795&quot;,&quot;properties&quot;:{&quot;noteIndex&quot;:0},&quot;isEdited&quot;:false,&quot;manualOverride&quot;:{&quot;isManuallyOverridden&quot;:false,&quot;citeprocText&quot;:&quot;[14]&quot;,&quot;manualOverrideText&quot;:&quot;&quot;},&quot;citationTag&quot;:&quot;MENDELEY_CITATION_v3_eyJjaXRhdGlvbklEIjoiTUVOREVMRVlfQ0lUQVRJT05fNjQ4YmIyYTUtZWE3MC00MzRkLTkxMDMtZjUwMzBjYjNiNzk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d2b15920-da4c-4963-9081-2a32de93427c&quot;,&quot;properties&quot;:{&quot;noteIndex&quot;:0},&quot;isEdited&quot;:false,&quot;manualOverride&quot;:{&quot;isManuallyOverridden&quot;:false,&quot;citeprocText&quot;:&quot;[14]&quot;,&quot;manualOverrideText&quot;:&quot;&quot;},&quot;citationTag&quot;:&quot;MENDELEY_CITATION_v3_eyJjaXRhdGlvbklEIjoiTUVOREVMRVlfQ0lUQVRJT05fZDJiMTU5MjAtZGE0Yy00OTYzLTkwODEtMmEzMmRlOTM0Mjdj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f50a0646-3b6c-4f33-b0f6-e4191e218a85&quot;,&quot;properties&quot;:{&quot;noteIndex&quot;:0},&quot;isEdited&quot;:false,&quot;manualOverride&quot;:{&quot;isManuallyOverridden&quot;:false,&quot;citeprocText&quot;:&quot;[14]&quot;,&quot;manualOverrideText&quot;:&quot;&quot;},&quot;citationTag&quot;:&quot;MENDELEY_CITATION_v3_eyJjaXRhdGlvbklEIjoiTUVOREVMRVlfQ0lUQVRJT05fZjUwYTA2NDYtM2I2Yy00ZjMzLWIwZjYtZTQxOTFlMjE4YTg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9b90d246-e94a-4d41-a1ce-9b64e6ed486c&quot;,&quot;properties&quot;:{&quot;noteIndex&quot;:0},&quot;isEdited&quot;:false,&quot;manualOverride&quot;:{&quot;isManuallyOverridden&quot;:false,&quot;citeprocText&quot;:&quot;[11]&quot;,&quot;manualOverrideText&quot;:&quot;&quot;},&quot;citationTag&quot;:&quot;MENDELEY_CITATION_v3_eyJjaXRhdGlvbklEIjoiTUVOREVMRVlfQ0lUQVRJT05fOWI5MGQyNDYtZTk0YS00ZDQxLWExY2UtOWI2NGU2ZWQ0ODZj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ID&quot;:&quot;MENDELEY_CITATION_4568fa7f-3226-40c3-be3f-1d60be0fe091&quot;,&quot;properties&quot;:{&quot;noteIndex&quot;:0},&quot;isEdited&quot;:false,&quot;manualOverride&quot;:{&quot;isManuallyOverridden&quot;:false,&quot;citeprocText&quot;:&quot;[2]&quot;,&quot;manualOverrideText&quot;:&quot;&quot;},&quot;citationTag&quot;:&quot;MENDELEY_CITATION_v3_eyJjaXRhdGlvbklEIjoiTUVOREVMRVlfQ0lUQVRJT05fNDU2OGZhN2YtMzIyNi00MGMzLWJlM2YtMWQ2MGJlMGZlMDkxIiwicHJvcGVydGllcyI6eyJub3RlSW5kZXgiOjB9LCJpc0VkaXRlZCI6ZmFsc2UsIm1hbnVhbE92ZXJyaWRlIjp7ImlzTWFudWFsbHlPdmVycmlkZGVuIjpmYWxzZSwiY2l0ZXByb2NUZXh0IjoiWzJdIiwibWFudWFsT3ZlcnJpZGVUZXh0IjoiIn0sImNpdGF0aW9uSXRlbXMiOlt7ImlkIjoiNzFhYmUyMTctMzhhNi0zZDdiLWE0M2MtYmZlYzcwNzU2ZDY2IiwiaXRlbURhdGEiOnsidHlwZSI6ImFydGljbGUtam91cm5hbCIsImlkIjoiNzFhYmUyMTctMzhhNi0zZDdiLWE0M2MtYmZlYzcwNzU2ZDY2IiwidGl0bGUiOiJQcmVkaWN0aXZlIG1vZGVsaW5nIG9mIGNsaW5pY2FsIHRyaWFsIHRlcm1pbmF0aW9ucyB1c2luZyBmZWF0dXJlIGVuZ2luZWVyaW5nIGFuZCBlbWJlZGRpbmcgbGVhcm5pbmciLCJhdXRob3IiOlt7ImZhbWlseSI6IkVsa2luIiwiZ2l2ZW4iOiJNYWdkYWx5biBFLiIsInBhcnNlLW5hbWVzIjpmYWxzZSwiZHJvcHBpbmctcGFydGljbGUiOiIiLCJub24tZHJvcHBpbmctcGFydGljbGUiOiIifSx7ImZhbWlseSI6IlpodSIsImdpdmVuIjoiWGluZ3F1YW4iLCJwYXJzZS1uYW1lcyI6ZmFsc2UsImRyb3BwaW5nLXBhcnRpY2xlIjoiIiwibm9uLWRyb3BwaW5nLXBhcnRpY2xlIjoiIn1dLCJjb250YWluZXItdGl0bGUiOiJTY2llbnRpZmljIFJlcG9ydHMiLCJjb250YWluZXItdGl0bGUtc2hvcnQiOiJTY2kgUmVwIiwiRE9JIjoiMTAuMTAzOC9zNDE1OTgtMDIxLTgyODQwLXgiLCJJU1NOIjoiMjA0NTIzMjIiLCJQTUlEIjoiMzM1Njg3MDYiLCJpc3N1ZWQiOnsiZGF0ZS1wYXJ0cyI6W1syMDIxLDEyLDFdXX0sImFic3RyYWN0IjoiSW4gdGhpcyBzdHVkeSwgd2UgcHJvcG9zZSB0byB1c2UgbWFjaGluZSBsZWFybmluZyB0byB1bmRlcnN0YW5kIHRlcm1pbmF0ZWQgY2xpbmljYWwgdHJpYWxzLiBPdXIgZ29hbCBpcyB0byBhbnN3ZXIgdHdvIGZ1bmRhbWVudGFsIHF1ZXN0aW9uczogKDEpIHdoYXQgYXJlIGNvbW1vbiBmYWN0b3JzL21hcmtlcnMgYXNzb2NpYXRlZCB0byB0ZXJtaW5hdGVkIGNsaW5pY2FsIHRyaWFscz8gYW5kICgyKSBob3cgdG8gYWNjdXJhdGVseSBwcmVkaWN0IHdoZXRoZXIgYSBjbGluaWNhbCB0cmlhbCBtYXkgYmUgdGVybWluYXRlZCBvciBub3Q/IFRoZSBhbnN3ZXIgdG8gdGhlIGZpcnN0IHF1ZXN0aW9uIHByb3ZpZGVzIGVmZmVjdGl2ZSB3YXlzIHRvIHVuZGVyc3RhbmQgY2hhcmFjdGVyaXN0aWNzIG9mIHRlcm1pbmF0ZWQgdHJpYWxzIGZvciBzdGFrZWhvbGRlcnMgdG8gYmV0dGVyIHBsYW4gdGhlaXIgdHJpYWxzOyBhbmQgdGhlIGFuc3dlciB0byB0aGUgc2Vjb25kIHF1ZXN0aW9uIGNhbiBkaXJlY3QgZXN0aW1hdGUgdGhlIGNoYW5jZSBvZiBzdWNjZXNzIG9mIGEgY2xpbmljYWwgdHJpYWwgaW4gb3JkZXIgdG8gbWluaW1pemUgY29zdHMuIEJ5IHVzaW5nIDMxMSwyNjAgdHJpYWxzIHRvIGJ1aWxkIGEgdGVzdGJlZCB3aXRoIDY4LDk5OSBzYW1wbGVzLCB3ZSB1c2UgZmVhdHVyZSBlbmdpbmVlcmluZyB0byBjcmVhdGUgNjQwIGZlYXR1cmVzLCByZWZsZWN0aW5nIGNsaW5pY2FsIHRyaWFsIGFkbWluaXN0cmF0aW9uLCBlbGlnaWJpbGl0eSwgc3R1ZHkgaW5mb3JtYXRpb24sIGNyaXRlcmlhIGV0Yy4gVXNpbmcgZmVhdHVyZSByYW5raW5nLCBhIGhhbmRmdWwgb2YgZmVhdHVyZXMsIHN1Y2ggYXMgdHJpYWwgZWxpZ2liaWxpdHksIHRyaWFsIGluY2x1c2lvbi9leGNsdXNpb24gY3JpdGVyaWEsIHNwb25zb3IgdHlwZXMgZXRjLiwgYXJlwqBmb3VuZCB0byBiZSByZWxhdGVkIHRvIHRoZSBjbGluaWNhbCB0cmlhbCB0ZXJtaW5hdGlvbi4gQnkgdXNpbmcgc2FtcGxpbmcgYW5kIGVuc2VtYmxlIGxlYXJuaW5nLCB3ZSBhY2hpZXZlIG92ZXIgNjclIEJhbGFuY2VkIEFjY3VyYWN5IGFuZCBvdmVyIDAuNzMgQVVDIChBcmVhIFVuZGVyIHRoZSBDdXJ2ZSkgc2NvcmVzIHRvIGNvcnJlY3RseSBwcmVkaWN0IGNsaW5pY2FsIHRyaWFsIHRlcm1pbmF0aW9uLCBpbmRpY2F0aW5nIHRoYXQgbWFjaGluZSBsZWFybmluZyBjYW4gaGVscCBhY2hpZXZlIHNhdGlzZmFjdG9yeSBwcmVkaWN0aW9uIHJlc3VsdHMgZm9yIGNsaW5pY2FsIHRyaWFsIHN0dWR5LiIsInB1Ymxpc2hlciI6Ik5hdHVyZSBSZXNlYXJjaCIsImlzc3VlIjoiMSIsInZvbHVtZSI6IjExIn0sImlzVGVtcG9yYXJ5IjpmYWxzZX1dfQ==&quot;,&quot;citationItems&quot;:[{&quot;id&quot;:&quot;71abe217-38a6-3d7b-a43c-bfec70756d66&quot;,&quot;itemData&quot;:{&quot;type&quot;:&quot;article-journal&quot;,&quot;id&quot;:&quot;71abe217-38a6-3d7b-a43c-bfec70756d66&quot;,&quot;title&quot;:&quot;Predictive modeling of clinical trial terminations using feature engineering and embedding learning&quot;,&quot;author&quot;:[{&quot;family&quot;:&quot;Elkin&quot;,&quot;given&quot;:&quot;Magdalyn E.&quot;,&quot;parse-names&quot;:false,&quot;dropping-particle&quot;:&quot;&quot;,&quot;non-dropping-particle&quot;:&quot;&quot;},{&quot;family&quot;:&quot;Zhu&quot;,&quot;given&quot;:&quot;Xingquan&quot;,&quot;parse-names&quot;:false,&quot;dropping-particle&quot;:&quot;&quot;,&quot;non-dropping-particle&quot;:&quot;&quot;}],&quot;container-title&quot;:&quot;Scientific Reports&quot;,&quot;container-title-short&quot;:&quot;Sci Rep&quot;,&quot;DOI&quot;:&quot;10.1038/s41598-021-82840-x&quot;,&quot;ISSN&quot;:&quot;20452322&quot;,&quot;PMID&quot;:&quot;33568706&quot;,&quot;issued&quot;:{&quot;date-parts&quot;:[[2021,12,1]]},&quot;abstract&quot;:&quot;In this study, we propose to use machine learning to understand terminated clinical trials. Our goal is to answer two fundamental questions: (1) what are common factors/markers associated to terminated clinical trials? and (2) how to accurately predict whether a clinical trial may be terminated or not? The answer to the first question provides effective ways to understand characteristics of terminated trials for stakeholders to better plan their trials; and the answer to the second question can direct estimate the chance of success of a clinical trial in order to minimize costs. By using 311,260 trials to build a testbed with 68,999 samples, we use feature engineering to create 640 features, reflecting clinical trial administration, eligibility, study information, criteria etc. Using feature ranking, a handful of features, such as trial eligibility, trial inclusion/exclusion criteria, sponsor types etc., are found to be related to the clinical trial termination. By using sampling and ensemble learning, we achieve over 67% Balanced Accuracy and over 0.73 AUC (Area Under the Curve) scores to correctly predict clinical trial termination, indicating that machine learning can help achieve satisfactory prediction results for clinical trial study.&quot;,&quot;publisher&quot;:&quot;Nature Research&quot;,&quot;issue&quot;:&quot;1&quot;,&quot;volume&quot;:&quot;11&quot;},&quot;isTemporary&quot;:false}]},{&quot;citationID&quot;:&quot;MENDELEY_CITATION_346c1037-6c66-4803-93e4-b35227a84b75&quot;,&quot;properties&quot;:{&quot;noteIndex&quot;:0},&quot;isEdited&quot;:false,&quot;manualOverride&quot;:{&quot;isManuallyOverridden&quot;:false,&quot;citeprocText&quot;:&quot;[13]&quot;,&quot;manualOverrideText&quot;:&quot;&quot;},&quot;citationTag&quot;:&quot;MENDELEY_CITATION_v3_eyJjaXRhdGlvbklEIjoiTUVOREVMRVlfQ0lUQVRJT05fMzQ2YzEwMzctNmM2Ni00ODAzLTkzZTQtYjM1MjI3YTg0Yjc1IiwicHJvcGVydGllcyI6eyJub3RlSW5kZXgiOjB9LCJpc0VkaXRlZCI6ZmFsc2UsIm1hbnVhbE92ZXJyaWRlIjp7ImlzTWFudWFsbHlPdmVycmlkZGVuIjpmYWxzZSwiY2l0ZXByb2NUZXh0IjoiWzEzXSIsIm1hbnVhbE92ZXJyaWRlVGV4dCI6IiJ9LCJjaXRhdGlvbkl0ZW1zIjpbeyJpZCI6Ijk5MTE2YTgzLWE2MjctMzkxMy1hZTEyLTljZWFlMWU0YzI4OCIsIml0ZW1EYXRhIjp7InR5cGUiOiJhcnRpY2xlLWpvdXJuYWwiLCJpZCI6Ijk5MTE2YTgzLWE2MjctMzkxMy1hZTEyLTljZWFlMWU0YzI4OCIsInRpdGxlIjoiVGVybWluYXRlZCB0cmlhbHMgaW4gdGhlIGNsaW5pY2FsdHJpYWxzLmdvdiByZXN1bHRzIGRhdGFiYXNlOiBFdmFsdWF0aW9uIG9mIGF2YWlsYWJpbGl0eSBvZiBwcmltYXJ5IG91dGNvbWUgZGF0YSBhbmQgcmVhc29ucyBmb3IgdGVybWluYXRpb24iLCJhdXRob3IiOlt7ImZhbWlseSI6IldpbGxpYW1zIiwiZ2l2ZW4iOiJSZWJlY2NhIEouIiwicGFyc2UtbmFtZXMiOmZhbHNlLCJkcm9wcGluZy1wYXJ0aWNsZSI6IiIsIm5vbi1kcm9wcGluZy1wYXJ0aWNsZSI6IiJ9LHsiZmFtaWx5IjoiVHNlIiwiZ2l2ZW4iOiJUb255IiwicGFyc2UtbmFtZXMiOmZhbHNlLCJkcm9wcGluZy1wYXJ0aWNsZSI6IiIsIm5vbi1kcm9wcGluZy1wYXJ0aWNsZSI6IiJ9LHsiZmFtaWx5IjoiRGlQaWF6emEiLCJnaXZlbiI6IkthdGVseW4iLCJwYXJzZS1uYW1lcyI6ZmFsc2UsImRyb3BwaW5nLXBhcnRpY2xlIjoiIiwibm9uLWRyb3BwaW5nLXBhcnRpY2xlIjoiIn0seyJmYW1pbHkiOiJaYXJpbiIsImdpdmVuIjoiRGVib3JhaCBBLiIsInBhcnNlLW5hbWVzIjpmYWxzZSwiZHJvcHBpbmctcGFydGljbGUiOiIiLCJub24tZHJvcHBpbmctcGFydGljbGUiOiIifV0sImNvbnRhaW5lci10aXRsZSI6IlBMb1MgT05FIiwiY29udGFpbmVyLXRpdGxlLXNob3J0IjoiUExvUyBPbmUiLCJET0kiOiIxMC4xMzcxL2pvdXJuYWwucG9uZS4wMTI3MjQyIiwiSVNTTiI6IjE5MzI2MjAzIiwiUE1JRCI6IjI2MDExMjk1IiwiaXNzdWVkIjp7ImRhdGUtcGFydHMiOltbMjAxNSw1LDFdXX0sImFic3RyYWN0IjoiQmFja2dyb3VuZCBDbGluaWNhbCB0cmlhbHMgdGhhdCBlbmQgcHJlbWF0dXJlbHkgKG9yIFwidGVybWluYXRlXCIpIHJhaXNlIGZpbmFuY2lhbCwgZXRoaWNhbCwgYW5kIHNjaWVudGlmaWMgY29uY2VybnMuIFRoZSBleHRlbnQgdG8gd2hpY2ggdGhlIHJlc3VsdHMgb2Ygc3VjaCB0cmlhbHMgYXJlIGRpc3NlbWluYXRlZCBhbmQgdGhlIHJlYXNvbnMgZm9yIHRlcm1pbmF0aW9uIGhhdmUgbm90IGJlZW4gd2VsbCBjaGFyYWN0ZXJpemVkLiBNZXRob2RzIGFuZCBGaW5kaW5ncyBBIGNyb3NzLXNlY3Rpb25hbCwgZGVzY3JpcHRpdmUgc3R1ZHkgb2YgdGVybWluYXRlZCBjbGluaWNhbCB0cmlhbHMgcG9zdGVkIG9uIHRoZSBDbGluaWNhbFRyaWFscy4gZ292IHJlc3VsdHMgZGF0YWJhc2UgYXMgb2YgRmVicnVhcnkgMjAxMyB3YXMgY29uZHVjdGVkLiBUaGUgbWFpbiBvdXRjb21lcyB3ZXJlIHRvIGNoYXJhY3Rlcml6ZSB0aGUgYXZhaWxhYmlsaXR5IG9mIHByaW1hcnkgb3V0Y29tZSBkYXRhIG9uIENsaW5pY2FsVHJpYWxzLmdvdiBhbmQgaW4gdGhlIHB1Ymxpc2hlZCBsaXRlcmF0dXJlIGFuZCB0byBpZGVudGlmeSB0aGUgcmVhc29ucyBmb3IgdHJpYWwgdGVybWluYXRpb24uIEFwcHJveGltYXRlbHkgMTIlIG9mIHRyaWFscyB3aXRoIHJlc3VsdHMgcG9zdGVkIG9uIHRoZSBDbGluaWNhbFRyaWFscy5nb3YgcmVzdWx0cyBkYXRhYmFzZSAoOTA1LzcsNjQ2KSB3ZXJlIHRlcm1pbmF0ZWQuIE1vc3QgdHJpYWxzIHdlcmUgdGVybWluYXRlZCBmb3IgcmVhc29ucyBvdGhlciB0aGFuIGFjY3VtdWxhdGVkIGRhdGEgZnJvbSB0aGUgdHJpYWwgKDY4JTsgNjE5LzkwNSksIHdpdGggYW4gaW5zdWZmaWNpZW50IHJhdGUgb2YgYWNjcnVhbCBiZWluZyB0aGUgbGVhZCByZWFzb24gZm9yIHRlcm1pbmF0aW9uIGFtb25nIHRoZXNlIHRyaWFscyAoNTclOyAzNTAvNjE5KS4gT2YgdGhlIHJlbWFpbmluZyB0cmlhbHMsIDIxJSAoMTkzLzkwNSkgd2VyZSB0ZXJtaW5hdGVkIGJhc2VkIG9uIGRhdGEgZnJvbSB0aGUgdHJpYWwgKGZpbmRpbmdzIG9mIGVmZmljYWN5IG9yIHRveGljaXR5KSBhbmQgMTAlICg5My85MDUpIGRpZCBub3Qgc3BlY2lmeSBhIHJlYXNvbi4gT3ZlcmFsbCwgZGF0YSBmb3IgYSBwcmltYXJ5IG91dGNvbWUgbWVhc3VyZSB3ZXJlIGF2YWlsYWJsZSBvbiBDbGluaWNhbFRyaWFscy5nb3YgYW5kIGluIHRoZSBwdWJsaXNoZWQgbGl0ZXJhdHVyZSBmb3IgNzIlICg2NDgvOTA1KSBhbmQgMjIlICgxOTgvOTA1KSBvZiB0cmlhbHMsIHJlc3BlY3RpdmVseS4gUHJpbWFyeSBvdXRjb21lIGRhdGEgd2VyZSByZXBvcnRlZCBvbiB0aGUgQ2xpbmljYWxUcmlhbHMuZ292IHJlc3VsdHMgZGF0YWJhc2UgYW5kIGluIHRoZSBwdWJsaXNoZWQgbGl0ZXJhdHVyZSBtb3JlIGZyZXF1ZW50bHkgKDkxJSBhbmQgNDYlLCByZXNwZWN0aXZlbHkpIHdoZW4gdGhlIGRlY2lzaW9uIHRvIHRlcm1pbmF0ZSB3YXMgYmFzZWQgb24gZGF0YSBmcm9tIHRoZSB0cmlhbC4gQ29uY2x1c2lvbnMgVHJpYWxzIHRlcm1pbmF0ZSBmb3IgYSB2YXJpZXR5IG9mIHJlYXNvbnMsIG5vdCBhbGwgb2Ygd2hpY2ggcmVmbGVjdCBmYWlsdXJlcyBpbiB0aGUgcHJvY2VzcyBvciBhbiBpbmFiaWxpdHkgdG8gYWNoaWV2ZSB0aGUgaW50ZW5kZWQgZ29hbHMuIFByaW1hcnkgb3V0Y29tZSBkYXRhIHdlcmUgcmVwb3J0ZWQgbW9zdCBvZnRlbiB3aGVuIHRlcm1pbmF0aW9uIHdhcyBiYXNlZCBvbiBkYXRhIGZyb20gdGhlIHRyaWFsLiBGdXJ0aGVyIHJlc2VhcmNoIGlzIG5lZWRlZCB0byBpZGVudGlmeSBiZXN0IHByYWN0aWNlcyBmb3IgZGlzc2VtaW5hdGluZyB0aGUgZXhwZXJpZW5jZSBhbmQgZGF0YSByZXN1bHRpbmcgZnJvbSB0ZXJtaW5hdGVkIHRyaWFscyBpbiBvcmRlciB0byBoZWxwIGVuc3VyZSBtYXhpbWFsIHNvY2lldGFsIGJlbmVmaXQgZnJvbSB0aGUgaW52ZXN0bWVudHMgb2YgdHJpYWwgcGFydGljaXBhbnRzIGFuZCBvdGhlcnMgaW52b2x2ZWQgd2l0aCB0aGUgc3R1ZHkuQ29weXJpZ2h0OiBUaGlzIGlzIGFuIG9wZW4gYWNjZXNzIGFydGljbGUsIGZyZWUgb2YgYWxsIGNvcHlyaWdodCwgYW5kIG1heSBiZSBmcmVlbHkgcmVwcm9kdWNlZCwgZGlzdHJpYnV0ZWQsIHRyYW5zbWl0dGVkLCBtb2RpZmllZCwgYnVpbHQgdXBvbiwgb3Igb3RoZXJ3aXNlIHVzZWQgYnkgYW55b25lIGZvciBhbnkgbGF3ZnVsIHB1cnBvc2UuIFRoZSB3b3JrIGlzIG1hZGUgYXZhaWxhYmxlIHVuZGVyIHRoZSBDcmVhdGl2ZSBDb21tb25zIENDMCBwdWJsaWMgZG9tYWluIGRlZGljYXRpb24uIiwicHVibGlzaGVyIjoiUHVibGljIExpYnJhcnkgb2YgU2NpZW5jZSIsImlzc3VlIjoiNSIsInZvbHVtZSI6IjEwIn0sImlzVGVtcG9yYXJ5IjpmYWxzZX1dfQ==&quot;,&quot;citationItems&quot;:[{&quot;id&quot;:&quot;99116a83-a627-3913-ae12-9ceae1e4c288&quot;,&quot;itemData&quot;:{&quot;type&quot;:&quot;article-journal&quot;,&quot;id&quot;:&quot;99116a83-a627-3913-ae12-9ceae1e4c288&quot;,&quot;title&quot;:&quot;Terminated trials in the clinicaltrials.gov results database: Evaluation of availability of primary outcome data and reasons for termination&quot;,&quot;author&quot;:[{&quot;family&quot;:&quot;Williams&quot;,&quot;given&quot;:&quot;Rebecca J.&quot;,&quot;parse-names&quot;:false,&quot;dropping-particle&quot;:&quot;&quot;,&quot;non-dropping-particle&quot;:&quot;&quot;},{&quot;family&quot;:&quot;Tse&quot;,&quot;given&quot;:&quot;Tony&quot;,&quot;parse-names&quot;:false,&quot;dropping-particle&quot;:&quot;&quot;,&quot;non-dropping-particle&quot;:&quot;&quot;},{&quot;family&quot;:&quot;DiPiazza&quot;,&quot;given&quot;:&quot;Katelyn&quot;,&quot;parse-names&quot;:false,&quot;dropping-particle&quot;:&quot;&quot;,&quot;non-dropping-particle&quot;:&quot;&quot;},{&quot;family&quot;:&quot;Zarin&quot;,&quot;given&quot;:&quot;Deborah A.&quot;,&quot;parse-names&quot;:false,&quot;dropping-particle&quot;:&quot;&quot;,&quot;non-dropping-particle&quot;:&quot;&quot;}],&quot;container-title&quot;:&quot;PLoS ONE&quot;,&quot;container-title-short&quot;:&quot;PLoS One&quot;,&quot;DOI&quot;:&quot;10.1371/journal.pone.0127242&quot;,&quot;ISSN&quot;:&quot;19326203&quot;,&quot;PMID&quot;:&quot;26011295&quot;,&quot;issued&quot;:{&quot;date-parts&quot;:[[2015,5,1]]},&quot;abstract&quot;:&quot;Background Clinical trials that end prematurely (or \&quot;terminate\&quot;) raise financial, ethical, and scientific concerns. The extent to which the results of such trials are disseminated and the reasons for termination have not been well characterized. Methods and Findings A cross-sectional, descriptive study of terminated clinical trials posted on the ClinicalTrials. gov results database as of February 2013 was conducted. The main outcomes were to characterize the availability of primary outcome data on ClinicalTrials.gov and in the published literature and to identify the reasons for trial termination. Approximately 12% of trials with results posted on the ClinicalTrials.gov results database (905/7,646) were terminated. Most trials were terminated for reasons other than accumulated data from the trial (68%; 619/905), with an insufficient rate of accrual being the lead reason for termination among these trials (57%; 350/619). Of the remaining trials, 21% (193/905) were terminated based on data from the trial (findings of efficacy or toxicity) and 10% (93/905) did not specify a reason. Overall, data for a primary outcome measure were available on ClinicalTrials.gov and in the published literature for 72% (648/905) and 22% (198/905) of trials, respectively. Primary outcome data were reported on the ClinicalTrials.gov results database and in the published literature more frequently (91% and 46%, respectively) when the decision to terminate was based on data from the trial. Conclusions Trials terminate for a variety of reasons, not all of which reflect failures in the process or an inability to achieve the intended goals. Primary outcome data were reported most often when termination was based on data from the trial. Further research is needed to identify best practices for disseminating the experience and data resulting from terminated trials in order to help ensure maximal societal benefit from the investments of trial participants and others involved with the study.Copyright: This is an open access article, free of all copyright, and may be freely reproduced, distributed, transmitted, modified, built upon, or otherwise used by anyone for any lawful purpose. The work is made available under the Creative Commons CC0 public domain dedication.&quot;,&quot;publisher&quot;:&quot;Public Library of Science&quot;,&quot;issue&quot;:&quot;5&quot;,&quot;volume&quot;:&quot;10&quot;},&quot;isTemporary&quot;:false}]},{&quot;citationID&quot;:&quot;MENDELEY_CITATION_996e14cf-68f8-4ed8-ab79-57a0686d141b&quot;,&quot;properties&quot;:{&quot;noteIndex&quot;:0},&quot;isEdited&quot;:false,&quot;manualOverride&quot;:{&quot;isManuallyOverridden&quot;:false,&quot;citeprocText&quot;:&quot;[20]&quot;,&quot;manualOverrideText&quot;:&quot;&quot;},&quot;citationTag&quot;:&quot;MENDELEY_CITATION_v3_eyJjaXRhdGlvbklEIjoiTUVOREVMRVlfQ0lUQVRJT05fOTk2ZTE0Y2YtNjhmOC00ZWQ4LWFiNzktNTdhMDY4NmQxNDFiIiwicHJvcGVydGllcyI6eyJub3RlSW5kZXgiOjB9LCJpc0VkaXRlZCI6ZmFsc2UsIm1hbnVhbE92ZXJyaWRlIjp7ImlzTWFudWFsbHlPdmVycmlkZGVuIjpmYWxzZSwiY2l0ZXByb2NUZXh0IjoiWzIwXSIsIm1hbnVhbE92ZXJyaWRlVGV4dCI6IiJ9LCJjaXRhdGlvbkl0ZW1zIjpbeyJpZCI6ImM1ZWY4N2UzLTM5YjEtMzg5MC05Y2MwLWRkM2M4OThiNTBlNCIsIml0ZW1EYXRhIjp7InR5cGUiOiJhcnRpY2xlLWpvdXJuYWwiLCJpZCI6ImM1ZWY4N2UzLTM5YjEtMzg5MC05Y2MwLWRkM2M4OThiNTBlNCIsInRpdGxlIjoiQSBEYXRhLURyaXZlbiBBcHByb2FjaCB0byBQcmVkaWN0aW5nIFN1Y2Nlc3NlcyBhbmQgRmFpbHVyZXMgb2YgQ2xpbmljYWwgVHJpYWxzIiwiYXV0aG9yIjpbeyJmYW1pbHkiOiJHYXl2ZXJ0IiwiZ2l2ZW4iOiJLYWl0bHluIE0uIiwicGFyc2UtbmFtZXMiOmZhbHNlLCJkcm9wcGluZy1wYXJ0aWNsZSI6IiIsIm5vbi1kcm9wcGluZy1wYXJ0aWNsZSI6IiJ9LHsiZmFtaWx5IjoiTWFkaHVrYXIiLCJnaXZlbiI6Ik5lZWwgUy4iLCJwYXJzZS1uYW1lcyI6ZmFsc2UsImRyb3BwaW5nLXBhcnRpY2xlIjoiIiwibm9uLWRyb3BwaW5nLXBhcnRpY2xlIjoiIn0seyJmYW1pbHkiOiJFbGVtZW50byIsImdpdmVuIjoiT2xpdmllciIsInBhcnNlLW5hbWVzIjpmYWxzZSwiZHJvcHBpbmctcGFydGljbGUiOiIiLCJub24tZHJvcHBpbmctcGFydGljbGUiOiIifV0sImNvbnRhaW5lci10aXRsZSI6IkNlbGwgQ2hlbWljYWwgQmlvbG9neSIsImNvbnRhaW5lci10aXRsZS1zaG9ydCI6IkNlbGwgQ2hlbSBCaW9sIiwiRE9JIjoiMTAuMTAxNi9qLmNoZW1iaW9sLjIwMTYuMDcuMDIzIiwiSVNTTiI6IjI0NTE5NDQ4IiwiUE1JRCI6IjI3NjQyMDY2IiwiaXNzdWVkIjp7ImRhdGUtcGFydHMiOltbMjAxNiwxMCwyMF1dfSwicGFnZSI6IjEyOTQtMTMwMSIsImFic3RyYWN0IjoiT3ZlciB0aGUgcGFzdCBkZWNhZGUsIHRoZSByYXRlIG9mIGRydWcgYXR0cml0aW9uIGR1ZSB0byBjbGluaWNhbCB0cmlhbCBmYWlsdXJlcyBoYXMgcmlzZW4gc3Vic3RhbnRpYWxseS4gVW5mb3J0dW5hdGVseSBpdCBpcyBkaWZmaWN1bHQgdG8gaWRlbnRpZnkgY29tcG91bmRzIHRoYXQgaGF2ZSB1bmZhdm9yYWJsZSB0b3hpY2l0eSBwcm9wZXJ0aWVzIGJlZm9yZSBjb25kdWN0aW5nIGNsaW5pY2FsIHRyaWFscy4gSW5zcGlyZWQgYnkgdGhlIGVmZmVjdGl2ZSB1c2Ugb2Ygc2FiZXJtZXRyaWNzIGluIHByZWRpY3Rpbmcgc3VjY2Vzc2Z1bCBiYXNlYmFsbCBwbGF5ZXJzLCB3ZSBzb3VnaHQgdG8gdXNlIGEgc2ltaWxhciDigJxtb25leWJhbGzigJ0gYXBwcm9hY2ggdGhhdCBhbmFseXplcyBvdmVybG9va2VkIGZlYXR1cmVzIHRvIHByZWRpY3QgY2xpbmljYWwgdG94aWNpdHkuIFdlIGludHJvZHVjZSBhIG5ldyBkYXRhLWRyaXZlbiBhcHByb2FjaCAoUHJPQ1RPUikgdGhhdCBkaXJlY3RseSBwcmVkaWN0cyB0aGUgbGlrZWxpaG9vZCBvZiB0b3hpY2l0eSBpbiBjbGluaWNhbCB0cmlhbHMuIFByT0NUT1IgaW50ZWdyYXRlcyB0aGUgcHJvcGVydGllcyBvZiBhIGNvbXBvdW5kJ3MgdGFyZ2V0cyBhbmQgaXRzIHN0cnVjdHVyZSB0byBwcm92aWRlIGEgbmV3IG1lYXN1cmUsIHRoZSBQck9DVE9SIHNjb3JlLiBEcnVnIHRhcmdldCBuZXR3b3JrIGNvbm5lY3Rpdml0eSBhbmQgZXhwcmVzc2lvbiBsZXZlbHMsIGFsb25nIHdpdGggbW9sZWN1bGFyIHdlaWdodCwgd2VyZSBpZGVudGlmaWVkIGFzIGltcG9ydGFudCBpbmRpY2F0b3JzIG9mIGFkdmVyc2UgY2xpbmljYWwgZXZlbnRzLiBPdXIgbWV0aG9kIHByb3ZpZGVzIGEgZGF0YS1kcml2ZW4sIGJyb2FkbHkgYXBwbGljYWJsZSBzdHJhdGVneSB0byBpZGVudGlmeSBkcnVncyBsaWtlbHkgdG8gcG9zc2VzcyBtYW5hZ2VhYmxlIHRveGljaXR5IGluIGNsaW5pY2FsIHRyaWFscyBhbmQgd2lsbCBoZWxwIGRyaXZlIHRoZSBkZXNpZ24gb2YgdGhlcmFwZXV0aWMgYWdlbnRzIHdpdGggbGVzcyB0b3hpY2l0eS4iLCJwdWJsaXNoZXIiOiJFbHNldmllciBMdGQiLCJpc3N1ZSI6IjEwIiwidm9sdW1lIjoiMjMifSwiaXNUZW1wb3JhcnkiOmZhbHNlfV19&quot;,&quot;citationItems&quot;:[{&quot;id&quot;:&quot;c5ef87e3-39b1-3890-9cc0-dd3c898b50e4&quot;,&quot;itemData&quot;:{&quot;type&quot;:&quot;article-journal&quot;,&quot;id&quot;:&quot;c5ef87e3-39b1-3890-9cc0-dd3c898b50e4&quot;,&quot;title&quot;:&quot;A Data-Driven Approach to Predicting Successes and Failures of Clinical Trials&quot;,&quot;author&quot;:[{&quot;family&quot;:&quot;Gayvert&quot;,&quot;given&quot;:&quot;Kaitlyn M.&quot;,&quot;parse-names&quot;:false,&quot;dropping-particle&quot;:&quot;&quot;,&quot;non-dropping-particle&quot;:&quot;&quot;},{&quot;family&quot;:&quot;Madhukar&quot;,&quot;given&quot;:&quot;Neel S.&quot;,&quot;parse-names&quot;:false,&quot;dropping-particle&quot;:&quot;&quot;,&quot;non-dropping-particle&quot;:&quot;&quot;},{&quot;family&quot;:&quot;Elemento&quot;,&quot;given&quot;:&quot;Olivier&quot;,&quot;parse-names&quot;:false,&quot;dropping-particle&quot;:&quot;&quot;,&quot;non-dropping-particle&quot;:&quot;&quot;}],&quot;container-title&quot;:&quot;Cell Chemical Biology&quot;,&quot;container-title-short&quot;:&quot;Cell Chem Biol&quot;,&quot;DOI&quot;:&quot;10.1016/j.chembiol.2016.07.023&quot;,&quot;ISSN&quot;:&quot;24519448&quot;,&quot;PMID&quot;:&quot;27642066&quot;,&quot;issued&quot;:{&quot;date-parts&quot;:[[2016,10,20]]},&quot;page&quot;:&quot;1294-1301&quot;,&quot;abstract&quot;:&quot;Over the past decade, the rate of drug attrition due to clinical trial failures has risen substantially. Unfortunately it is difficult to identify compounds that have unfavorable toxicity properties before conducting clinical trials. Inspired by the effective use of sabermetrics in predicting successful baseball players, we sought to use a similar “moneyball” approach that analyzes overlooked features to predict clinical toxicity. We introduce a new data-driven approach (PrOCTOR) that directly predicts the likelihood of toxicity in clinical trials. PrOCTOR integrates the properties of a compound's targets and its structure to provide a new measure, the PrOCTOR score. Drug target network connectivity and expression levels, along with molecular weight, were identified as important indicators of adverse clinical events. Our method provides a data-driven, broadly applicable strategy to identify drugs likely to possess manageable toxicity in clinical trials and will help drive the design of therapeutic agents with less toxicity.&quot;,&quot;publisher&quot;:&quot;Elsevier Ltd&quot;,&quot;issue&quot;:&quot;10&quot;,&quot;volume&quot;:&quot;23&quot;},&quot;isTemporary&quot;:false}]},{&quot;citationID&quot;:&quot;MENDELEY_CITATION_90cb1f72-ad29-47c9-b005-ed3653d4545a&quot;,&quot;properties&quot;:{&quot;noteIndex&quot;:0},&quot;isEdited&quot;:false,&quot;manualOverride&quot;:{&quot;isManuallyOverridden&quot;:false,&quot;citeprocText&quot;:&quot;[19]&quot;,&quot;manualOverrideText&quot;:&quot;&quot;},&quot;citationTag&quot;:&quot;MENDELEY_CITATION_v3_eyJjaXRhdGlvbklEIjoiTUVOREVMRVlfQ0lUQVRJT05fOTBjYjFmNzItYWQyOS00N2M5LWIwMDUtZWQzNjUzZDQ1NDVhIiwicHJvcGVydGllcyI6eyJub3RlSW5kZXgiOjB9LCJpc0VkaXRlZCI6ZmFsc2UsIm1hbnVhbE92ZXJyaWRlIjp7ImlzTWFudWFsbHlPdmVycmlkZGVuIjpmYWxzZSwiY2l0ZXByb2NUZXh0IjoiWzE5XSIsIm1hbnVhbE92ZXJyaWRlVGV4dCI6IiJ9LCJjaXRhdGlvbkl0ZW1zIjpbeyJpZCI6IjYyNDlmZDE4LTY1Y2YtMzI2MC1iOTM3LWFlYmJmYTE1YmFhMyIsIml0ZW1EYXRhIjp7InR5cGUiOiJhcnRpY2xlLWpvdXJuYWwiLCJpZCI6IjYyNDlmZDE4LTY1Y2YtMzI2MC1iOTM3LWFlYmJmYTE1YmFhMyIsInRpdGxlIjoiRGlzY29udGludWF0aW9uIGFuZCBub24tcHVibGljYXRpb24gb2Ygc3VyZ2ljYWwgcmFuZG9taXNlZCBjb250cm9sbGVkIHRyaWFsczogT2JzZXJ2YXRpb25hbCBzdHVkeSIsImF1dGhvciI6W3siZmFtaWx5IjoiQ2hhcG1hbiIsImdpdmVuIjoiU3RlcGhlbiBKLiIsInBhcnNlLW5hbWVzIjpmYWxzZSwiZHJvcHBpbmctcGFydGljbGUiOiIiLCJub24tZHJvcHBpbmctcGFydGljbGUiOiIifSx7ImZhbWlseSI6IlNoZWx0b24iLCJnaXZlbiI6IkJyeW9ueSIsInBhcnNlLW5hbWVzIjpmYWxzZSwiZHJvcHBpbmctcGFydGljbGUiOiIiLCJub24tZHJvcHBpbmctcGFydGljbGUiOiIifSx7ImZhbWlseSI6Ik1haG1vb2QiLCJnaXZlbiI6Ikh1bXphIiwicGFyc2UtbmFtZXMiOmZhbHNlLCJkcm9wcGluZy1wYXJ0aWNsZSI6IiIsIm5vbi1kcm9wcGluZy1wYXJ0aWNsZSI6IiJ9LHsiZmFtaWx5IjoiRml0emdlcmFsZCIsImdpdmVuIjoiSi4gRWR3YXJkIiwicGFyc2UtbmFtZXMiOmZhbHNlLCJkcm9wcGluZy1wYXJ0aWNsZSI6IiIsIm5vbi1kcm9wcGluZy1wYXJ0aWNsZSI6IiJ9LHsiZmFtaWx5IjoiSGFycmlzb24iLCJnaXZlbiI6IkV3ZW4gTS4iLCJwYXJzZS1uYW1lcyI6ZmFsc2UsImRyb3BwaW5nLXBhcnRpY2xlIjoiIiwibm9uLWRyb3BwaW5nLXBhcnRpY2xlIjoiIn0seyJmYW1pbHkiOiJCaGFuZ3UiLCJnaXZlbiI6IkFuZWVsIiwicGFyc2UtbmFtZXMiOmZhbHNlLCJkcm9wcGluZy1wYXJ0aWNsZSI6IiIsIm5vbi1kcm9wcGluZy1wYXJ0aWNsZSI6IiJ9XSwiY29udGFpbmVyLXRpdGxlIjoiQk1KIChPbmxpbmUpIiwiRE9JIjoiMTAuMTEzNi9ibWouZzY4NzAiLCJJU1NOIjoiMTc1NjE4MzMiLCJQTUlEIjoiMjU0OTExOTUiLCJpc3N1ZWQiOnsiZGF0ZS1wYXJ0cyI6W1syMDE0LDEyLDldXX0sImFic3RyYWN0IjoiT2JqZWN0aXZlOiBUbyBkZXRlcm1pbmUgdGhlIHJhdGUgb2YgZWFybHkgZGlzY29udGludWF0aW9uIGFuZCBub24tcHVibGljYXRpb24gb2YgcmFuZG9taXNlZCBjb250cm9sbGVkIHRyaWFscyBpbnZvbHZpbmcgcGF0aWVudHMgdW5kZXJnb2luZyBzdXJnZXJ5LiBEZXNpZ246IENyb3NzIHNlY3Rpb25hbCBvYnNlcnZhdGlvbmFsIHN0dWR5IG9mIHJlZ2lzdGVyZWQgYW5kIHB1Ymxpc2hlZCB0cmlhbHMuIFNldHRpbmc6IFJhbmRvbWlzZWQgY29udHJvbGxlZCB0cmlhbHMgb2YgaW50ZXJ2ZW50aW9ucyBpbiBwYXRpZW50cyB1bmRlcmdvaW5nIGEgc3VyZ2ljYWwgcHJvY2VkdXJlLiBEYXRhIHNvdXJjZXM6IFRoZSBDbGluaWNhbFRyaWFscy5nb3YgZGF0YWJhc2Ugd2FzIHNlYXJjaGVkIGZvciBpbnRlcnZlbnRpb25hbCB0cmlhbHMgcmVnaXN0ZXJlZCBiZXR3ZWVuIEphbnVhcnkgMjAwOCBhbmQgRGVjZW1iZXIgMjAwOSB1c2luZyB0aGUga2V5d29yZCBcInN1cmdlcnlcIi4gUmVjcnVpdG1lbnQgc3RhdHVzIHdhcyBleHRyYWN0ZWQgZnJvbSB0aGUgQ2xpbmljYWxUcmlhbHMuZ292IGRhdGFiYXNlLiBBIHN5c3RlbWF0aWMgc2VhcmNoIGZvciBzdHVkaWVzIHB1Ymxpc2hlZCBpbiBwZWVyIHJldmlld2VkIGpvdXJuYWxzIHdhcyBwZXJmb3JtZWQ7IGlmIHRoZXkgd2VyZSBub3QgZm91bmQsIHJlc3VsdHMgcG9zdGVkIG9uIHRoZSBDbGluaWNhbFRyaWFscy5nb3YgcmVzdWx0cyBkYXRhYmFzZSB3ZXJlIHNvdWdodC4gRW1haWwgcXVlcmllcyB3ZXJlIHNlbnQgdG8gdHJpYWwgaW52ZXN0aWdhdG9ycyBvZiBkaXNjb250aW51ZWQgYW5kIHVucHVibGlzaGVkIGNvbXBsZXRlZCB0cmlhbHMgaWYgbm8gcmVhc29uIGZvciB0aGUgcmVzcGVjdGl2ZSBzdGF0dXMgd2FzIGRpc2Nsb3NlZC4gTWFpbiBvdXRjb21lIG1lYXN1cmVzOiBUcmlhbCBkaXNjb250aW51YXRpb24gYmVmb3JlIGNvbXBsZXRpb24gYW5kIG5vbi1wdWJsaWNhdGlvbiBhZnRlciBjb21wbGV0aW9uLiBMb2dpc3RpYyByZWdyZXNzaW9uIHdhcyB1c2VkIHRvIGRldGVybWluZSB0aGUgZWZmZWN0IG9mIGZ1bmRpbmcgc291cmNlIG9uIHB1YmxpY2F0aW9uIHN0YXR1cywgd2l0aCBhZGp1c3RtZW50IGZvciBpbnRlcnZlbnRpb24gdHlwZSBhbmQgdHJpYWwgc2l6ZS4gUmVzdWx0czogT2YgODE4IHJlZ2lzdGVyZWQgdHJpYWxzIGZvdW5kIHVzaW5nIHRoZSBrZXl3b3JkIFwic3VyZ2VyeVwiLCAzOTUgbWV0IHRoZSBpbmNsdXNpb24gY3JpdGVyaWEuIE9mIHRoZXNlLCAyMSUgKDgxLzM5NSkgd2VyZSBkaXNjb250aW51ZWQgZWFybHksIG1vc3QgY29tbW9ubHkgb3dpbmcgdG8gcG9vciByZWNydWl0bWVudCAoNDQlLCAzNi84MSkuIFRoZSByZW1haW5pbmcgMzE0ICg3OSUpIHRyaWFscyBwcm9jZWVkZWQgdG8gY29tcGxldGlvbiwgd2l0aCBhIHB1YmxpY2F0aW9uIHJhdGUgb2YgNjYlICgyMDgvMzE0KSBhdCBhIG1lZGlhbiB0aW1lIG9mIDQuOSAoaW50ZXJxdWFydGlsZSByYW5nZSA0LjAtNi4wKSB5ZWFycyBmcm9tIHN0dWR5IGNvbXBsZXRpb24gdG8gcHVibGljYXRpb24gc2VhcmNoLiBBIGZ1cnRoZXIgNiUgKDIwLzMxNCkgb2Ygc3R1ZGllcyBwcmVzZW50ZWQgcmVzdWx0cyBvbiBDbGluaWNhbFRyaWFscy5nb3Ygd2l0aG91dCBhIGNvcnJlc3BvbmRpbmcgcGVlciByZXZpZXdlZCBwdWJsaWNhdGlvbi4gSW5kdXN0cnkgZnVuZGluZyBkaWQgbm90IGFmZmVjdCB0aGUgcmF0ZSBvZiBkaXNjb250aW51YXRpb24gKGFkanVzdGVkIG9kZHMgcmF0aW8gMC45MSwgOTUlIGNvbmZpZGVuY2UgaW50ZXJ2YWwgMC41NCB0byAxLjU1KSBidXQgd2FzIGFzc29jaWF0ZWQgd2l0aCBhIGxvd2VyIG9kZHMgb2YgcHVibGljYXRpb24gZm9yIGNvbXBsZXRlZCB0cmlhbHMgKDAuNDMsIDAuMjYgdG8gMC43MikuIEludmVzdGlnYXRvcnMnIGVtYWlsIGFkZHJlc3NlcyBmb3IgdHJpYWxzIHdpdGggYW4gdW5jZXJ0YWluIGZhdGUgd2VyZSBpZGVudGlmaWVkIGZvciA3MS40JSAoMTAvMTQpIG9mIGRpc2NvbnRpbnVlZCB0cmlhbHMgYW5kIDgzJSAoMTAxLzEyMikgb2YgdW5wdWJsaXNoZWQgc3R1ZGllcy4gT25seSA0MyUgKDYvMTQpIGFuZCAyMCUgKDI1LzEyMikgcmVwbGllcyB3ZXJlIHJlY2VpdmVkLiBFbWFpbCByZXNwb25zZXMgZm9yIGNvbXBsZXRlZCB0cmlhbHMgaW5kaWNhdGVkIDExIHRyaWFscyBpbiBwcmVzcywgZml2ZSBwdWJsaXNoZWQgc3R1ZGllcyAoZm91ciBpbiBub24taW5kZXhlZCBwZWVyIHJldmlld2VkIGpvdXJuYWxzKSwgYW5kIG5pbmUgdHJpYWxzIHJlbWFpbmluZyB1bnB1Ymxpc2hlZC4gQ29uY2x1c2lvbnM6IE9uZSBpbiBmaXZlIHN1cmdpY2FsIHJhbmRvbWlzZWQgY29udHJvbGxlZCB0cmlhbHMgYXJlIGRpc2NvbnRpbnVlZCBlYXJseSwgb25lIGluIHRocmVlIGNvbXBsZXRlZCB0cmlhbHMgcmVtYWluIHVucHVibGlzaGVkLCBhbmQgaW52ZXN0aWdhdG9ycyBvZiB1bnB1Ymxpc2hlZCBzdHVkaWVzIGFyZSBmcmVxdWVudGx5IG5vdCBjb250YWN0YWJsZS4gVGhpcyByZXByZXNlbnRzIGEgd2FzdGUgb2YgcmVzZWFyY2ggcmVzb3VyY2VzIGFuZCByYWlzZXMgZXRoaWNhbCBjb25jZXJucyByZWdhcmRpbmcgaGlkZGVuIGNsaW5pY2FsIGRhdGEgYW5kIGZ1dGlsZSBwYXJ0aWNpcGF0aW9uIGJ5IHBhdGllbnRzIHdpdGggaXRzIGF0dGVuZGFudCByaXNrcy4gVG8gcHJvbW90ZSBmdXR1cmUgZWZmaWNpZW5jeSBhbmQgdHJhbnNwYXJlbmN5LCBjaGFuZ2VzIGFyZSBwcm9wb3NlZCB0byByZXNlYXJjaCBnb3Zlcm5hbmNlIGZyYW1ld29ya3MgdG8gb3ZlcmNvbWUgdGhlc2UgY29uY2VybnMuIiwicHVibGlzaGVyIjoiQk1KIFB1Ymxpc2hpbmcgR3JvdXAiLCJ2b2x1bWUiOiIzNDkiLCJjb250YWluZXItdGl0bGUtc2hvcnQiOiIifSwiaXNUZW1wb3JhcnkiOmZhbHNlfV19&quot;,&quot;citationItems&quot;:[{&quot;id&quot;:&quot;6249fd18-65cf-3260-b937-aebbfa15baa3&quot;,&quot;itemData&quot;:{&quot;type&quot;:&quot;article-journal&quot;,&quot;id&quot;:&quot;6249fd18-65cf-3260-b937-aebbfa15baa3&quot;,&quot;title&quot;:&quot;Discontinuation and non-publication of surgical randomised controlled trials: Observational study&quot;,&quot;author&quot;:[{&quot;family&quot;:&quot;Chapman&quot;,&quot;given&quot;:&quot;Stephen J.&quot;,&quot;parse-names&quot;:false,&quot;dropping-particle&quot;:&quot;&quot;,&quot;non-dropping-particle&quot;:&quot;&quot;},{&quot;family&quot;:&quot;Shelton&quot;,&quot;given&quot;:&quot;Bryony&quot;,&quot;parse-names&quot;:false,&quot;dropping-particle&quot;:&quot;&quot;,&quot;non-dropping-particle&quot;:&quot;&quot;},{&quot;family&quot;:&quot;Mahmood&quot;,&quot;given&quot;:&quot;Humza&quot;,&quot;parse-names&quot;:false,&quot;dropping-particle&quot;:&quot;&quot;,&quot;non-dropping-particle&quot;:&quot;&quot;},{&quot;family&quot;:&quot;Fitzgerald&quot;,&quot;given&quot;:&quot;J. Edward&quot;,&quot;parse-names&quot;:false,&quot;dropping-particle&quot;:&quot;&quot;,&quot;non-dropping-particle&quot;:&quot;&quot;},{&quot;family&quot;:&quot;Harrison&quot;,&quot;given&quot;:&quot;Ewen M.&quot;,&quot;parse-names&quot;:false,&quot;dropping-particle&quot;:&quot;&quot;,&quot;non-dropping-particle&quot;:&quot;&quot;},{&quot;family&quot;:&quot;Bhangu&quot;,&quot;given&quot;:&quot;Aneel&quot;,&quot;parse-names&quot;:false,&quot;dropping-particle&quot;:&quot;&quot;,&quot;non-dropping-particle&quot;:&quot;&quot;}],&quot;container-title&quot;:&quot;BMJ (Online)&quot;,&quot;DOI&quot;:&quot;10.1136/bmj.g6870&quot;,&quot;ISSN&quot;:&quot;17561833&quot;,&quot;PMID&quot;:&quot;25491195&quot;,&quot;issued&quot;:{&quot;date-parts&quot;:[[2014,12,9]]},&quot;abstract&quot;:&quot;Objective: To determine the rate of early discontinuation and non-publication of randomised controlled trials involving patients undergoing surgery. Design: Cross sectional observational study of registered and published trials. Setting: Randomised controlled trials of interventions in patients undergoing a surgical procedure. Data sources: The ClinicalTrials.gov database was searched for interventional trials registered between January 2008 and December 2009 using the keyword \&quot;surgery\&quot;. Recruitment status was extracted from the ClinicalTrials.gov database. A systematic search for studies published in peer reviewed journals was performed; if they were not found, results posted on the ClinicalTrials.gov results database were sought. Email queries were sent to trial investigators of discontinued and unpublished completed trials if no reason for the respective status was disclosed. Main outcome measures: Trial discontinuation before completion and non-publication after completion. Logistic regression was used to determine the effect of funding source on publication status, with adjustment for intervention type and trial size. Results: Of 818 registered trials found using the keyword \&quot;surgery\&quot;, 395 met the inclusion criteria. Of these, 21% (81/395) were discontinued early, most commonly owing to poor recruitment (44%, 36/81). The remaining 314 (79%) trials proceeded to completion, with a publication rate of 66% (208/314) at a median time of 4.9 (interquartile range 4.0-6.0) years from study completion to publication search. A further 6% (20/314) of studies presented results on ClinicalTrials.gov without a corresponding peer reviewed publication. Industry funding did not affect the rate of discontinuation (adjusted odds ratio 0.91, 95% confidence interval 0.54 to 1.55) but was associated with a lower odds of publication for completed trials (0.43, 0.26 to 0.72). Investigators' email addresses for trials with an uncertain fate were identified for 71.4% (10/14) of discontinued trials and 83% (101/122) of unpublished studies. Only 43% (6/14) and 20% (25/122) replies were received. Email responses for completed trials indicated 11 trials in press, five published studies (four in non-indexed peer reviewed journals), and nine trials remaining unpublished. Conclusions: One in five surgical randomised controlled trials are discontinued early, one in three completed trials remain unpublished, and investigators of unpublished studies are frequently not contactable. This represents a waste of research resources and raises ethical concerns regarding hidden clinical data and futile participation by patients with its attendant risks. To promote future efficiency and transparency, changes are proposed to research governance frameworks to overcome these concerns.&quot;,&quot;publisher&quot;:&quot;BMJ Publishing Group&quot;,&quot;volume&quot;:&quot;349&quot;,&quot;container-title-short&quot;:&quot;&quot;},&quot;isTemporary&quot;:false}]},{&quot;citationID&quot;:&quot;MENDELEY_CITATION_83143a7f-6631-4735-991d-c0c39d5acecb&quot;,&quot;properties&quot;:{&quot;noteIndex&quot;:0},&quot;isEdited&quot;:false,&quot;manualOverride&quot;:{&quot;isManuallyOverridden&quot;:false,&quot;citeprocText&quot;:&quot;[18]&quot;,&quot;manualOverrideText&quot;:&quot;&quot;},&quot;citationTag&quot;:&quot;MENDELEY_CITATION_v3_eyJjaXRhdGlvbklEIjoiTUVOREVMRVlfQ0lUQVRJT05fODMxNDNhN2YtNjYzMS00NzM1LTk5MWQtYzBjMzlkNWFjZWNiIiwicHJvcGVydGllcyI6eyJub3RlSW5kZXgiOjB9LCJpc0VkaXRlZCI6ZmFsc2UsIm1hbnVhbE92ZXJyaWRlIjp7ImlzTWFudWFsbHlPdmVycmlkZGVuIjpmYWxzZSwiY2l0ZXByb2NUZXh0IjoiWzE4XSIsIm1hbnVhbE92ZXJyaWRlVGV4dCI6IiJ9LCJjaXRhdGlvbkl0ZW1zIjpbeyJpZCI6ImRjY2ViYjY4LTFmZjAtMzA5MS1hNmIzLWUxYzc2YjQyNTlkNCIsIml0ZW1EYXRhIjp7InR5cGUiOiJhcnRpY2xlLWpvdXJuYWwiLCJpZCI6ImRjY2ViYjY4LTFmZjAtMzA5MS1hNmIzLWUxYzc2YjQyNTlkNCIsInRpdGxlIjoiVW5zdWNjZXNzZnVsIHRyaWFsIGFjY3J1YWwgYW5kIGh1bWFuIHN1YmplY3RzIHByb3RlY3Rpb25zOiBBbiBlbXBpcmljYWwgYW5hbHlzaXMgb2YgcmVjZW50bHkgY2xvc2VkIHRyaWFscyIsImF1dGhvciI6W3siZmFtaWx5IjoiQ2FybGlzbGUiLCJnaXZlbiI6IkJlbmphbWluIiwicGFyc2UtbmFtZXMiOmZhbHNlLCJkcm9wcGluZy1wYXJ0aWNsZSI6IiIsIm5vbi1kcm9wcGluZy1wYXJ0aWNsZSI6IiJ9LHsiZmFtaWx5IjoiS2ltbWVsbWFuIiwiZ2l2ZW4iOiJKb25hdGhhbiIsInBhcnNlLW5hbWVzIjpmYWxzZSwiZHJvcHBpbmctcGFydGljbGUiOiIiLCJub24tZHJvcHBpbmctcGFydGljbGUiOiIifSx7ImZhbWlseSI6IlJhbXNheSIsImdpdmVuIjoiVGltIiwicGFyc2UtbmFtZXMiOmZhbHNlLCJkcm9wcGluZy1wYXJ0aWNsZSI6IiIsIm5vbi1kcm9wcGluZy1wYXJ0aWNsZSI6IiJ9LHsiZmFtaWx5IjoiTWFjS2lubm9uIiwiZ2l2ZW4iOiJOYXRoYWxpZSIsInBhcnNlLW5hbWVzIjpmYWxzZSwiZHJvcHBpbmctcGFydGljbGUiOiIiLCJub24tZHJvcHBpbmctcGFydGljbGUiOiIifV0sImNvbnRhaW5lci10aXRsZSI6IkNsaW5pY2FsIFRyaWFscyIsIkRPSSI6IjEwLjExNzcvMTc0MDc3NDUxNDU1ODMwNyIsIklTU04iOiIxNzQwNzc1MyIsIlBNSUQiOiIyNTQ3NTg3OCIsImlzc3VlZCI6eyJkYXRlLXBhcnRzIjpbWzIwMTUsMiw1XV19LCJwYWdlIjoiNzctODMiLCJhYnN0cmFjdCI6IkJhY2tncm91bmQ6IEV0aGljYWwgZXZhbHVhdGlvbiBvZiByaXNrLWJlbmVmaXQgaW4gY2xpbmljYWwgdHJpYWxzIGlzIHByZW1pc2VkIG9uIHRoZSBhY2hpZXZhYmlsaXR5IG9mIHJlc29sdmluZyByZXNlYXJjaCBxdWVzdGlvbnMgbW90aXZhdGluZyBhbiBpbnZlc3RpZ2F0aW9uLiBPYmplY3RpdmU6IFRvIGRldGVybWluZSB0aGUgZnJhY3Rpb24gYW5kIG51bWJlciBvZiBwYXRpZW50cyBlbnJvbGxlZCBpbiB0cmlhbHMgdGhhdCB3ZXJlIGF0IHJpc2sgb2Ygbm90IG1lYW5pbmdmdWxseSBhZGRyZXNzaW5nIHRoZWlyIHByaW1hcnkgcmVzZWFyY2ggb2JqZWN0aXZlIGR1ZSB0byB1bnN1Y2Nlc3NmdWwgcGF0aWVudCBhY2NydWFsLiBNZXRob2RzOiBXZSB1c2VkIHRoZSBOYXRpb25hbCBMaWJyYXJ5IG9mIE1lZGljaW5lIGNsaW5pY2FsIHRyaWFsIHJlZ2lzdHJ5IHRvIGNhcHR1cmUgYWxsIGluaXRpYXRlZCBwaGFzZXMgMiBhbmQgMyBpbnRlcnZlbnRpb24gY2xpbmljYWwgdHJpYWxzIHRoYXQgd2VyZSByZWdpc3RlcmVkIGFzIGNsb3NlZCBpbiAyMDExLiBXZSB0aGVuIGRldGVybWluZWQgdGhlIG51bWJlciB0aGF0IGhhZCBiZWVuIHRlcm1pbmF0ZWQgZHVlIHRvIHVuc3VjY2Vzc2Z1bCBhY2NydWFsIGFuZCB0aGUgbnVtYmVyIHRoYXQgaGFkIGNsb3NlZCBhZnRlciBsZXNzIHRoYW4gODUlIG9mIHRoZSB0YXJnZXQgbnVtYmVyIG9mIGh1bWFuIHN1YmplY3RzIGhhZCBiZWVuIGVucm9sbGVkLiBGaXZlIGZhY3RvcnMgd2VyZSB0ZXN0ZWQgZm9yIGFzc29jaWF0aW9uIHdpdGggdW5zdWNjZXNzZnVsIGFjY3J1YWwuIFJlc3VsdHM6IE9mIDI1NzkgZWxpZ2libGUgdHJpYWxzLCA0ODEgKDE5JSkgZWl0aGVyIHRlcm1pbmF0ZWQgZm9yIGZhaWxlZCBhY2NydWFsIG9yIGNvbXBsZXRlZCB3aXRoIGxlc3MgdGhhbiA4NSUgZXhwZWN0ZWQgZW5yb2xtZW50LCBzZXJpb3VzbHkgY29tcHJvbWlzaW5nIHRoZWlyIHN0YXRpc3RpY2FsIHBvd2VyLiBGYWN0b3JzIGFzc29jaWF0ZWQgd2l0aCB1bnN1Y2Nlc3NmdWwgYWNjcnVhbCBpbmNsdWRlZCBncmVhdGVyIG51bWJlciBvZiBlbGlnaWJpbGl0eSBjcml0ZXJpYSAocCA9IDAuMDEzKSwgbm9uLWluZHVzdHJ5IGZ1bmRpbmcgKDI1JSB2cyAxNiUsIHAgPCAwLjAwMDEpLCBlYXJsaWVyIHRyaWFsIHBoYXNlICgyMyUgdnMgMTYlLCBwIDwgMC4wMDAxKSwgZmV3ZXIgbnVtYmVyIG9mIHJlc2VhcmNoIHNpdGVzIGF0IHRyaWFsIGNvbXBsZXRpb24gKHAgPCAwLjAwMDEpIGFuZCBhdCByZWdpc3RyYXRpb24gKHAgPCAwLjAwMDEpLCBhbmQgYW4gYWN0aXZlIChub24tcGxhY2VibykgY29tcGFyYXRvciAoMjMlIHZzIDE2JSwgcCA8MC4wMDEpLiBDb25jbHVzaW9uOiBBIHRvdGFsIG9mIDQ4LDAyNyBwYXRpZW50cyBoYWQgZW5yb2xsZWQgaW4gdHJpYWxzIGNsb3NlZCBpbiAyMDExIHdobyB3ZXJlIHVuYWJsZSB0byBhbnN3ZXIgdGhlIHByaW1hcnkgcmVzZWFyY2ggcXVlc3Rpb24gbWVhbmluZ2Z1bGx5LiBFdGhpY3MgYm9kaWVzLCBpbnZlc3RpZ2F0b3JzLCBhbmQgZGF0YSBtb25pdG9yaW5nIGNvbW1pdHRlZXMgc2hvdWxkIGNhcmVmdWxseSBzY3J1dGluaXplIHRyaWFsIGRlc2lnbiwgcmVjcnVpdG1lbnQgcGxhbnMsIGFuZCBmZWFzaWJpbGl0eSBvZiBhY2hpZXZpbmcgYWNjcnVhbCB0YXJnZXRzIHdoZW4gZGVzaWduaW5nIGFuZCByZXZpZXdpbmcgdHJpYWxzLCBtb25pdG9yIGFjY3J1YWwgb25jZSBpbml0aWF0ZWQsIGFuZCB0YWtlIGNvcnJlY3RpdmUgYWN0aW9uIHdoZW4gYWNjcnVhbCBpcyBsYWdnaW5nLiIsInB1Ymxpc2hlciI6IlNBR0UgUHVibGljYXRpb25zIEx0ZCIsImlzc3VlIjoiMSIsInZvbHVtZSI6IjEyIiwiY29udGFpbmVyLXRpdGxlLXNob3J0IjoiIn0sImlzVGVtcG9yYXJ5IjpmYWxzZX1dfQ==&quot;,&quot;citationItems&quot;:[{&quot;id&quot;:&quot;dccebb68-1ff0-3091-a6b3-e1c76b4259d4&quot;,&quot;itemData&quot;:{&quot;type&quot;:&quot;article-journal&quot;,&quot;id&quot;:&quot;dccebb68-1ff0-3091-a6b3-e1c76b4259d4&quot;,&quot;title&quot;:&quot;Unsuccessful trial accrual and human subjects protections: An empirical analysis of recently closed trials&quot;,&quot;author&quot;:[{&quot;family&quot;:&quot;Carlisle&quot;,&quot;given&quot;:&quot;Benjamin&quot;,&quot;parse-names&quot;:false,&quot;dropping-particle&quot;:&quot;&quot;,&quot;non-dropping-particle&quot;:&quot;&quot;},{&quot;family&quot;:&quot;Kimmelman&quot;,&quot;given&quot;:&quot;Jonathan&quot;,&quot;parse-names&quot;:false,&quot;dropping-particle&quot;:&quot;&quot;,&quot;non-dropping-particle&quot;:&quot;&quot;},{&quot;family&quot;:&quot;Ramsay&quot;,&quot;given&quot;:&quot;Tim&quot;,&quot;parse-names&quot;:false,&quot;dropping-particle&quot;:&quot;&quot;,&quot;non-dropping-particle&quot;:&quot;&quot;},{&quot;family&quot;:&quot;MacKinnon&quot;,&quot;given&quot;:&quot;Nathalie&quot;,&quot;parse-names&quot;:false,&quot;dropping-particle&quot;:&quot;&quot;,&quot;non-dropping-particle&quot;:&quot;&quot;}],&quot;container-title&quot;:&quot;Clinical Trials&quot;,&quot;DOI&quot;:&quot;10.1177/1740774514558307&quot;,&quot;ISSN&quot;:&quot;17407753&quot;,&quot;PMID&quot;:&quot;25475878&quot;,&quot;issued&quot;:{&quot;date-parts&quot;:[[2015,2,5]]},&quot;page&quot;:&quot;77-83&quot;,&quot;abstract&quot;:&quot;Background: Ethical evaluation of risk-benefit in clinical trials is premised on the achievability of resolving research questions motivating an investigation. Objective: To determine the fraction and number of patients enrolled in trials that were at risk of not meaningfully addressing their primary research objective due to unsuccessful patient accrual. Methods: We used the National Library of Medicine clinical trial registry to capture all initiated phases 2 and 3 intervention clinical trials that were registered as closed in 2011. We then determined the number that had been terminated due to unsuccessful accrual and the number that had closed after less than 85% of the target number of human subjects had been enrolled. Five factors were tested for association with unsuccessful accrual. Results: Of 2579 eligible trials, 481 (19%) either terminated for failed accrual or completed with less than 85% expected enrolment, seriously compromising their statistical power. Factors associated with unsuccessful accrual included greater number of eligibility criteria (p = 0.013), non-industry funding (25% vs 16%, p &lt; 0.0001), earlier trial phase (23% vs 16%, p &lt; 0.0001), fewer number of research sites at trial completion (p &lt; 0.0001) and at registration (p &lt; 0.0001), and an active (non-placebo) comparator (23% vs 16%, p &lt;0.001). Conclusion: A total of 48,027 patients had enrolled in trials closed in 2011 who were unable to answer the primary research question meaningfully. Ethics bodies, investigators, and data monitoring committees should carefully scrutinize trial design, recruitment plans, and feasibility of achieving accrual targets when designing and reviewing trials, monitor accrual once initiated, and take corrective action when accrual is lagging.&quot;,&quot;publisher&quot;:&quot;SAGE Publications Ltd&quot;,&quot;issue&quot;:&quot;1&quot;,&quot;volume&quot;:&quot;12&quot;,&quot;container-title-short&quot;:&quot;&quot;},&quot;isTemporary&quot;:false}]},{&quot;citationID&quot;:&quot;MENDELEY_CITATION_dd0db76c-f4c1-492e-b531-1c378c78ab45&quot;,&quot;properties&quot;:{&quot;noteIndex&quot;:0},&quot;isEdited&quot;:false,&quot;manualOverride&quot;:{&quot;isManuallyOverridden&quot;:false,&quot;citeprocText&quot;:&quot;[21]&quot;,&quot;manualOverrideText&quot;:&quot;&quot;},&quot;citationTag&quot;:&quot;MENDELEY_CITATION_v3_eyJjaXRhdGlvbklEIjoiTUVOREVMRVlfQ0lUQVRJT05fZGQwZGI3NmMtZjRjMS00OTJlLWI1MzEtMWMzNzhjNzhhYjQ1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6c1382d1-3847-4574-a252-8d86bbd5539c&quot;,&quot;properties&quot;:{&quot;noteIndex&quot;:0},&quot;isEdited&quot;:false,&quot;manualOverride&quot;:{&quot;isManuallyOverridden&quot;:false,&quot;citeprocText&quot;:&quot;[22]&quot;,&quot;manualOverrideText&quot;:&quot;&quot;},&quot;citationTag&quot;:&quot;MENDELEY_CITATION_v3_eyJjaXRhdGlvbklEIjoiTUVOREVMRVlfQ0lUQVRJT05fNmMxMzgyZDEtMzg0Ny00NTc0LWEyNTItOGQ4NmJiZDU1MzljIiwicHJvcGVydGllcyI6eyJub3RlSW5kZXgiOjB9LCJpc0VkaXRlZCI6ZmFsc2UsIm1hbnVhbE92ZXJyaWRlIjp7ImlzTWFudWFsbHlPdmVycmlkZGVuIjpmYWxzZSwiY2l0ZXByb2NUZXh0IjoiWzIy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quot;,&quot;citationItems&quot;:[{&quot;id&quot;:&quot;ea7a9bd7-8f88-34a2-8d32-3a0559381dd3&quot;,&quot;itemData&quot;:{&quot;type&quot;:&quot;book&quot;,&quot;id&quot;:&quot;ea7a9bd7-8f88-34a2-8d32-3a0559381dd3&quot;,&quot;title&quot;:&quot;An introduction to statistical analysis in research : with applications in the biological and life sciences&quot;,&quot;author&quot;:[{&quot;family&quot;:&quot;Weaver&quot;,&quot;given&quot;:&quot;Kathleen F..&quot;,&quot;parse-names&quot;:false,&quot;dropping-particle&quot;:&quot;&quot;,&quot;non-dropping-particle&quot;:&quot;&quot;}],&quot;ISBN&quot;:&quot;9781119299684&quot;,&quot;issued&quot;:{&quot;date-parts&quot;:[[2018]]},&quot;number-of-pages&quot;:&quot;594&quot;,&quot;abstract&quot;:&quot;Experimental design -- Central tendency and distribution -- Showing your data -- Parametric versus nonparametric tests -- t-Test -- ANOVA -- Mann-Whitney U and Wilcoxon signed-rank -- Kruskal-Wallis -- Chi-Square test -- Pearson's and Spearman's correlation -- Linear regression -- Basics in Excel -- Basics in SPSS -- Basics in numbers -- Basics in R.&quot;,&quot;publisher&quot;:&quot;John Wiley &amp; Sons, Inc.&quot;,&quot;container-title-short&quot;:&quot;&quot;},&quot;isTemporary&quot;:false}]},{&quot;citationID&quot;:&quot;MENDELEY_CITATION_573c61ba-0dcb-4f57-b67b-13e6b42d57cc&quot;,&quot;properties&quot;:{&quot;noteIndex&quot;:0},&quot;isEdited&quot;:false,&quot;manualOverride&quot;:{&quot;isManuallyOverridden&quot;:false,&quot;citeprocText&quot;:&quot;[23]&quot;,&quot;manualOverrideText&quot;:&quot;&quot;},&quot;citationTag&quot;:&quot;MENDELEY_CITATION_v3_eyJjaXRhdGlvbklEIjoiTUVOREVMRVlfQ0lUQVRJT05fNTczYzYxYmEtMGRjYi00ZjU3LWI2N2ItMTNlNmI0MmQ1N2Nj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cf24834e-d7f8-405b-92bf-75dfb4c4b36d&quot;,&quot;properties&quot;:{&quot;noteIndex&quot;:0},&quot;isEdited&quot;:false,&quot;manualOverride&quot;:{&quot;isManuallyOverridden&quot;:false,&quot;citeprocText&quot;:&quot;[22]&quot;,&quot;manualOverrideText&quot;:&quot;&quot;},&quot;citationTag&quot;:&quot;MENDELEY_CITATION_v3_eyJjaXRhdGlvbklEIjoiTUVOREVMRVlfQ0lUQVRJT05fY2YyNDgzNGUtZDdmOC00MDViLTkyYmYtNzVkZmI0YzRiMzZkIiwicHJvcGVydGllcyI6eyJub3RlSW5kZXgiOjB9LCJpc0VkaXRlZCI6ZmFsc2UsIm1hbnVhbE92ZXJyaWRlIjp7ImlzTWFudWFsbHlPdmVycmlkZGVuIjpmYWxzZSwiY2l0ZXByb2NUZXh0IjoiWzIyXSIsIm1hbnVhbE92ZXJyaWRlVGV4dCI6IiJ9LCJjaXRhdGlvbkl0ZW1zIjpbeyJpZCI6ImVhN2E5YmQ3LThmODgtMzRhMi04ZDMyLTNhMDU1OTM4MWRkMyIsIml0ZW1EYXRhIjp7InR5cGUiOiJib29rIiwiaWQiOiJlYTdhOWJkNy04Zjg4LTM0YTItOGQzMi0zYTA1NTkzODFkZDMiLCJ0aXRsZSI6IkFuIGludHJvZHVjdGlvbiB0byBzdGF0aXN0aWNhbCBhbmFseXNpcyBpbiByZXNlYXJjaCA6IHdpdGggYXBwbGljYXRpb25zIGluIHRoZSBiaW9sb2dpY2FsIGFuZCBsaWZlIHNjaWVuY2VzIiwiYXV0aG9yIjpbeyJmYW1pbHkiOiJXZWF2ZXIiLCJnaXZlbiI6IkthdGhsZWVuIEYuLiIsInBhcnNlLW5hbWVzIjpmYWxzZSwiZHJvcHBpbmctcGFydGljbGUiOiIiLCJub24tZHJvcHBpbmctcGFydGljbGUiOiIifV0sIklTQk4iOiI5NzgxMTE5Mjk5Njg0IiwiaXNzdWVkIjp7ImRhdGUtcGFydHMiOltbMjAxOF1dfSwibnVtYmVyLW9mLXBhZ2VzIjoiNTk0IiwiYWJzdHJhY3QiOiJFeHBlcmltZW50YWwgZGVzaWduIC0tIENlbnRyYWwgdGVuZGVuY3kgYW5kIGRpc3RyaWJ1dGlvbiAtLSBTaG93aW5nIHlvdXIgZGF0YSAtLSBQYXJhbWV0cmljIHZlcnN1cyBub25wYXJhbWV0cmljIHRlc3RzIC0tIHQtVGVzdCAtLSBBTk9WQSAtLSBNYW5uLVdoaXRuZXkgVSBhbmQgV2lsY294b24gc2lnbmVkLXJhbmsgLS0gS3J1c2thbC1XYWxsaXMgLS0gQ2hpLVNxdWFyZSB0ZXN0IC0tIFBlYXJzb24ncyBhbmQgU3BlYXJtYW4ncyBjb3JyZWxhdGlvbiAtLSBMaW5lYXIgcmVncmVzc2lvbiAtLSBCYXNpY3MgaW4gRXhjZWwgLS0gQmFzaWNzIGluIFNQU1MgLS0gQmFzaWNzIGluIG51bWJlcnMgLS0gQmFzaWNzIGluIFIuIiwicHVibGlzaGVyIjoiSm9obiBXaWxleSAmIFNvbnMsIEluYy4iLCJjb250YWluZXItdGl0bGUtc2hvcnQiOiIifSwiaXNUZW1wb3JhcnkiOmZhbHNlfV19&quot;,&quot;citationItems&quot;:[{&quot;id&quot;:&quot;ea7a9bd7-8f88-34a2-8d32-3a0559381dd3&quot;,&quot;itemData&quot;:{&quot;type&quot;:&quot;book&quot;,&quot;id&quot;:&quot;ea7a9bd7-8f88-34a2-8d32-3a0559381dd3&quot;,&quot;title&quot;:&quot;An introduction to statistical analysis in research : with applications in the biological and life sciences&quot;,&quot;author&quot;:[{&quot;family&quot;:&quot;Weaver&quot;,&quot;given&quot;:&quot;Kathleen F..&quot;,&quot;parse-names&quot;:false,&quot;dropping-particle&quot;:&quot;&quot;,&quot;non-dropping-particle&quot;:&quot;&quot;}],&quot;ISBN&quot;:&quot;9781119299684&quot;,&quot;issued&quot;:{&quot;date-parts&quot;:[[2018]]},&quot;number-of-pages&quot;:&quot;594&quot;,&quot;abstract&quot;:&quot;Experimental design -- Central tendency and distribution -- Showing your data -- Parametric versus nonparametric tests -- t-Test -- ANOVA -- Mann-Whitney U and Wilcoxon signed-rank -- Kruskal-Wallis -- Chi-Square test -- Pearson's and Spearman's correlation -- Linear regression -- Basics in Excel -- Basics in SPSS -- Basics in numbers -- Basics in R.&quot;,&quot;publisher&quot;:&quot;John Wiley &amp; Sons, Inc.&quot;,&quot;container-title-short&quot;:&quot;&quot;},&quot;isTemporary&quot;:false}]},{&quot;citationID&quot;:&quot;MENDELEY_CITATION_14c0d170-f6f9-4944-93b2-8884e3214b33&quot;,&quot;properties&quot;:{&quot;noteIndex&quot;:0},&quot;isEdited&quot;:false,&quot;manualOverride&quot;:{&quot;isManuallyOverridden&quot;:false,&quot;citeprocText&quot;:&quot;[23]&quot;,&quot;manualOverrideText&quot;:&quot;&quot;},&quot;citationTag&quot;:&quot;MENDELEY_CITATION_v3_eyJjaXRhdGlvbklEIjoiTUVOREVMRVlfQ0lUQVRJT05fMTRjMGQxNzAtZjZmOS00OTQ0LTkzYjItODg4NGUzMjE0YjMz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5a554e13-ab4a-4b3b-a92b-e7685f2f6cbb&quot;,&quot;properties&quot;:{&quot;noteIndex&quot;:0},&quot;isEdited&quot;:false,&quot;manualOverride&quot;:{&quot;isManuallyOverridden&quot;:false,&quot;citeprocText&quot;:&quot;[23]&quot;,&quot;manualOverrideText&quot;:&quot;&quot;},&quot;citationTag&quot;:&quot;MENDELEY_CITATION_v3_eyJjaXRhdGlvbklEIjoiTUVOREVMRVlfQ0lUQVRJT05fNWE1NTRlMTMtYWI0YS00YjNiLWE5MmItZTc2ODVmMmY2Y2Ji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824cdfe6-44f7-4f08-be6c-7f9236b28a32&quot;,&quot;properties&quot;:{&quot;noteIndex&quot;:0},&quot;isEdited&quot;:false,&quot;manualOverride&quot;:{&quot;isManuallyOverridden&quot;:false,&quot;citeprocText&quot;:&quot;[24]&quot;,&quot;manualOverrideText&quot;:&quot;&quot;},&quot;citationTag&quot;:&quot;MENDELEY_CITATION_v3_eyJjaXRhdGlvbklEIjoiTUVOREVMRVlfQ0lUQVRJT05fODI0Y2RmZTYtNDRmNy00ZjA4LWJlNmMtN2Y5MjM2YjI4YTMyIiwicHJvcGVydGllcyI6eyJub3RlSW5kZXgiOjB9LCJpc0VkaXRlZCI6ZmFsc2UsIm1hbnVhbE92ZXJyaWRlIjp7ImlzTWFudWFsbHlPdmVycmlkZGVuIjpmYWxzZSwiY2l0ZXByb2NUZXh0IjoiWzI0XSIsIm1hbnVhbE92ZXJyaWRlVGV4dCI6IiJ9LCJjaXRhdGlvbkl0ZW1zIjpbeyJpZCI6IjkzMTNjNzdiLTRlODUtMzU2ZC1hZTRjLWU5OTE1N2M3YWZmNiIsIml0ZW1EYXRhIjp7InR5cGUiOiJhcnRpY2xlIiwiaWQiOiI5MzEzYzc3Yi00ZTg1LTM1NmQtYWU0Yy1lOTkxNTdjN2FmZjY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quot;,&quot;citationItems&quot;:[{&quot;id&quot;:&quot;9313c77b-4e85-356d-ae4c-e99157c7aff6&quot;,&quot;itemData&quot;:{&quot;type&quot;:&quot;article&quot;,&quot;id&quot;:&quot;9313c77b-4e85-356d-ae4c-e99157c7aff6&quot;,&quot;title&quot;:&quot;Erratum: Statistics review 3: Hypothesis testing and P values (Critical Care (2003) vol. 7 (15))&quot;,&quot;author&quot;:[{&quot;family&quot;:&quot;Whitley&quot;,&quot;given&quot;:&quot;Elise&quot;,&quot;parse-names&quot;:false,&quot;dropping-particle&quot;:&quot;&quot;,&quot;non-dropping-particle&quot;:&quot;&quot;},{&quot;family&quot;:&quot;Ball&quot;,&quot;given&quot;:&quot;Jonathan&quot;,&quot;parse-names&quot;:false,&quot;dropping-particle&quot;:&quot;&quot;,&quot;non-dropping-particle&quot;:&quot;&quot;}],&quot;container-title&quot;:&quot;Critical Care&quot;,&quot;container-title-short&quot;:&quot;Crit Care&quot;,&quot;DOI&quot;:&quot;10.1186/cc1868&quot;,&quot;ISSN&quot;:&quot;13648535&quot;,&quot;issued&quot;:{&quot;date-parts&quot;:[[2003,2]]},&quot;page&quot;:&quot;15&quot;,&quot;issue&quot;:&quot;1&quot;,&quot;volume&quot;:&quot;7&quot;},&quot;isTemporary&quot;:false}]},{&quot;citationID&quot;:&quot;MENDELEY_CITATION_d404fcc9-524b-473d-9a9a-3a5b5af61890&quot;,&quot;properties&quot;:{&quot;noteIndex&quot;:0},&quot;isEdited&quot;:false,&quot;manualOverride&quot;:{&quot;isManuallyOverridden&quot;:false,&quot;citeprocText&quot;:&quot;[21]&quot;,&quot;manualOverrideText&quot;:&quot;&quot;},&quot;citationTag&quot;:&quot;MENDELEY_CITATION_v3_eyJjaXRhdGlvbklEIjoiTUVOREVMRVlfQ0lUQVRJT05fZDQwNGZjYzktNTI0Yi00NzNkLTlhOWEtM2E1YjVhZjYxODkw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382a9b92-0dc1-491b-9a9c-1278ffd41606&quot;,&quot;properties&quot;:{&quot;noteIndex&quot;:0},&quot;isEdited&quot;:false,&quot;manualOverride&quot;:{&quot;isManuallyOverridden&quot;:false,&quot;citeprocText&quot;:&quot;[25]&quot;,&quot;manualOverrideText&quot;:&quot;&quot;},&quot;citationTag&quot;:&quot;MENDELEY_CITATION_v3_eyJjaXRhdGlvbklEIjoiTUVOREVMRVlfQ0lUQVRJT05fMzgyYTliOTItMGRjMS00OTFiLTlhOWMtMTI3OGZmZDQxNjA2IiwicHJvcGVydGllcyI6eyJub3RlSW5kZXgiOjB9LCJpc0VkaXRlZCI6ZmFsc2UsIm1hbnVhbE92ZXJyaWRlIjp7ImlzTWFudWFsbHlPdmVycmlkZGVuIjpmYWxzZSwiY2l0ZXByb2NUZXh0IjoiWzI1XSIsIm1hbnVhbE92ZXJyaWRlVGV4dCI6IiJ9LCJjaXRhdGlvbkl0ZW1zIjpbeyJpZCI6IjA0NGFiOTU3LTc5ODQtMzU2My1iM2E1LTdjYWFiYTZmNzc0YSIsIml0ZW1EYXRhIjp7InR5cGUiOiJhcnRpY2xlIiwiaWQiOiIwNDRhYjk1Ny03OTg0LTM1NjMtYjNhNS03Y2FhYmE2Zjc3NGEiLCJ0aXRsZSI6IkVycmF0dW06IFN0YXRpc3RpY3MgcmV2aWV3IDM6IEh5cG90aGVzaXMgdGVzdGluZyBhbmQgUCB2YWx1ZXMgKENyaXRpY2FsIENhcmUgKDIwMDMpIHZvbC4gNyAoMTUpKSIsImF1dGhvciI6W3siZmFtaWx5IjoiV2hpdGxleSIsImdpdmVuIjoiRWxpc2UiLCJwYXJzZS1uYW1lcyI6ZmFsc2UsImRyb3BwaW5nLXBhcnRpY2xlIjoiIiwibm9uLWRyb3BwaW5nLXBhcnRpY2xlIjoiIn0seyJmYW1pbHkiOiJCYWxsIiwiZ2l2ZW4iOiJKb25hdGhhbiIsInBhcnNlLW5hbWVzIjpmYWxzZSwiZHJvcHBpbmctcGFydGljbGUiOiIiLCJub24tZHJvcHBpbmctcGFydGljbGUiOiIifV0sImNvbnRhaW5lci10aXRsZSI6IkNyaXRpY2FsIENhcmUiLCJjb250YWluZXItdGl0bGUtc2hvcnQiOiJDcml0IENhcmUiLCJET0kiOiIxMC4xMTg2L2NjMTg2OCIsIklTU04iOiIxMzY0ODUzNSIsImlzc3VlZCI6eyJkYXRlLXBhcnRzIjpbWzIwMDMsMl1dfSwicGFnZSI6IjE1IiwiaXNzdWUiOiIxIiwidm9sdW1lIjoiNyJ9LCJpc1RlbXBvcmFyeSI6ZmFsc2V9XX0=&quot;,&quot;citationItems&quot;:[{&quot;id&quot;:&quot;044ab957-7984-3563-b3a5-7caaba6f774a&quot;,&quot;itemData&quot;:{&quot;type&quot;:&quot;article&quot;,&quot;id&quot;:&quot;044ab957-7984-3563-b3a5-7caaba6f774a&quot;,&quot;title&quot;:&quot;Erratum: Statistics review 3: Hypothesis testing and P values (Critical Care (2003) vol. 7 (15))&quot;,&quot;author&quot;:[{&quot;family&quot;:&quot;Whitley&quot;,&quot;given&quot;:&quot;Elise&quot;,&quot;parse-names&quot;:false,&quot;dropping-particle&quot;:&quot;&quot;,&quot;non-dropping-particle&quot;:&quot;&quot;},{&quot;family&quot;:&quot;Ball&quot;,&quot;given&quot;:&quot;Jonathan&quot;,&quot;parse-names&quot;:false,&quot;dropping-particle&quot;:&quot;&quot;,&quot;non-dropping-particle&quot;:&quot;&quot;}],&quot;container-title&quot;:&quot;Critical Care&quot;,&quot;container-title-short&quot;:&quot;Crit Care&quot;,&quot;DOI&quot;:&quot;10.1186/cc1868&quot;,&quot;ISSN&quot;:&quot;13648535&quot;,&quot;issued&quot;:{&quot;date-parts&quot;:[[2003,2]]},&quot;page&quot;:&quot;15&quot;,&quot;issue&quot;:&quot;1&quot;,&quot;volume&quot;:&quot;7&quot;},&quot;isTemporary&quot;:false}]},{&quot;citationID&quot;:&quot;MENDELEY_CITATION_9801b5aa-6a19-4df7-ab2c-de9f311a1001&quot;,&quot;properties&quot;:{&quot;noteIndex&quot;:0},&quot;isEdited&quot;:false,&quot;manualOverride&quot;:{&quot;isManuallyOverridden&quot;:false,&quot;citeprocText&quot;:&quot;[21]&quot;,&quot;manualOverrideText&quot;:&quot;&quot;},&quot;citationTag&quot;:&quot;MENDELEY_CITATION_v3_eyJjaXRhdGlvbklEIjoiTUVOREVMRVlfQ0lUQVRJT05fOTgwMWI1YWEtNmExOS00ZGY3LWFiMmMtZGU5ZjMxMWExMDAx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abfb110e-51c5-41e7-8be6-3317c8eff03c&quot;,&quot;properties&quot;:{&quot;noteIndex&quot;:0},&quot;isEdited&quot;:false,&quot;manualOverride&quot;:{&quot;isManuallyOverridden&quot;:false,&quot;citeprocText&quot;:&quot;[26]&quot;,&quot;manualOverrideText&quot;:&quot;&quot;},&quot;citationTag&quot;:&quot;MENDELEY_CITATION_v3_eyJjaXRhdGlvbklEIjoiTUVOREVMRVlfQ0lUQVRJT05fYWJmYjExMGUtNTFjNS00MWU3LThiZTYtMzMxN2M4ZWZmMDNj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c24111b9-6d53-4b65-91b6-ac609336a934&quot;,&quot;properties&quot;:{&quot;noteIndex&quot;:0},&quot;isEdited&quot;:false,&quot;manualOverride&quot;:{&quot;isManuallyOverridden&quot;:false,&quot;citeprocText&quot;:&quot;[26]&quot;,&quot;manualOverrideText&quot;:&quot;&quot;},&quot;citationTag&quot;:&quot;MENDELEY_CITATION_v3_eyJjaXRhdGlvbklEIjoiTUVOREVMRVlfQ0lUQVRJT05fYzI0MTExYjktNmQ1My00YjY1LTkxYjYtYWM2MDkzMzZhOTM0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902a5094-fe78-4b74-b772-29c3772d18a7&quot;,&quot;properties&quot;:{&quot;noteIndex&quot;:0},&quot;isEdited&quot;:false,&quot;manualOverride&quot;:{&quot;isManuallyOverridden&quot;:false,&quot;citeprocText&quot;:&quot;[21]&quot;,&quot;manualOverrideText&quot;:&quot;&quot;},&quot;citationTag&quot;:&quot;MENDELEY_CITATION_v3_eyJjaXRhdGlvbklEIjoiTUVOREVMRVlfQ0lUQVRJT05fOTAyYTUwOTQtZmU3OC00Yjc0LWI3NzItMjljMzc3MmQxOGE3IiwicHJvcGVydGllcyI6eyJub3RlSW5kZXgiOjB9LCJpc0VkaXRlZCI6ZmFsc2UsIm1hbnVhbE92ZXJyaWRlIjp7ImlzTWFudWFsbHlPdmVycmlkZGVuIjpmYWxzZSwiY2l0ZXByb2NUZXh0IjoiWzIxXSIsIm1hbnVhbE92ZXJyaWRlVGV4dCI6IiJ9LCJjaXRhdGlvbkl0ZW1zIjpbeyJpZCI6ImNmYmMxY2ViLTFlNjgtMzM4Zi05YWFhLTY2Y2FjMDA1OGE2ZCIsIml0ZW1EYXRhIjp7InR5cGUiOiJyZXBvcnQiLCJpZCI6ImNmYmMxY2ViLTFlNjgtMzM4Zi05YWFhLTY2Y2FjMDA1OGE2ZCIsInRpdGxlIjoiU3RhdGlzdGljcyByZXZpZXcgMzogSHlwb3RoZXNpcyB0ZXN0aW5nIGFuZCBQX3ZhbHVlcyIsIlVSTCI6Imh0dHA6Ly9jY2ZvcnVtLmNvbS9jb250ZW50LzYvMy8yMjIiLCJpc3N1ZWQiOnsiZGF0ZS1wYXJ0cyI6W1syMDAyXV19LCJjb250YWluZXItdGl0bGUtc2hvcnQiOiIifSwiaXNUZW1wb3JhcnkiOmZhbHNlfV19&quot;,&quot;citationItems&quot;:[{&quot;id&quot;:&quot;cfbc1ceb-1e68-338f-9aaa-66cac0058a6d&quot;,&quot;itemData&quot;:{&quot;type&quot;:&quot;report&quot;,&quot;id&quot;:&quot;cfbc1ceb-1e68-338f-9aaa-66cac0058a6d&quot;,&quot;title&quot;:&quot;Statistics review 3: Hypothesis testing and P_values&quot;,&quot;URL&quot;:&quot;http://ccforum.com/content/6/3/222&quot;,&quot;issued&quot;:{&quot;date-parts&quot;:[[2002]]},&quot;container-title-short&quot;:&quot;&quot;},&quot;isTemporary&quot;:false}]},{&quot;citationID&quot;:&quot;MENDELEY_CITATION_a61217f3-d0fa-4093-99eb-73c737a9f3e5&quot;,&quot;properties&quot;:{&quot;noteIndex&quot;:0},&quot;isEdited&quot;:false,&quot;manualOverride&quot;:{&quot;isManuallyOverridden&quot;:false,&quot;citeprocText&quot;:&quot;[26]&quot;,&quot;manualOverrideText&quot;:&quot;&quot;},&quot;citationTag&quot;:&quot;MENDELEY_CITATION_v3_eyJjaXRhdGlvbklEIjoiTUVOREVMRVlfQ0lUQVRJT05fYTYxMjE3ZjMtZDBmYS00MDkzLTk5ZWItNzNjNzM3YTlmM2U1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e5d19194-64c2-4c34-b2b7-10d85eb470d2&quot;,&quot;properties&quot;:{&quot;noteIndex&quot;:0},&quot;isEdited&quot;:false,&quot;manualOverride&quot;:{&quot;isManuallyOverridden&quot;:false,&quot;citeprocText&quot;:&quot;[23]&quot;,&quot;manualOverrideText&quot;:&quot;&quot;},&quot;citationTag&quot;:&quot;MENDELEY_CITATION_v3_eyJjaXRhdGlvbklEIjoiTUVOREVMRVlfQ0lUQVRJT05fZTVkMTkxOTQtNjRjMi00YzM0LWIyYjctMTBkODVlYjQ3MGQy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f74a9203-ebdf-4613-98d6-860681478f00&quot;,&quot;properties&quot;:{&quot;noteIndex&quot;:0},&quot;isEdited&quot;:false,&quot;manualOverride&quot;:{&quot;isManuallyOverridden&quot;:false,&quot;citeprocText&quot;:&quot;[27]&quot;,&quot;manualOverrideText&quot;:&quot;&quot;},&quot;citationTag&quot;:&quot;MENDELEY_CITATION_v3_eyJjaXRhdGlvbklEIjoiTUVOREVMRVlfQ0lUQVRJT05fZjc0YTkyMDMtZWJkZi00NjEzLTk4ZDYtODYwNjgxNDc4ZjAwIiwicHJvcGVydGllcyI6eyJub3RlSW5kZXgiOjB9LCJpc0VkaXRlZCI6ZmFsc2UsIm1hbnVhbE92ZXJyaWRlIjp7ImlzTWFudWFsbHlPdmVycmlkZGVuIjpmYWxzZSwiY2l0ZXByb2NUZXh0IjoiWzI3XSIsIm1hbnVhbE92ZXJyaWRlVGV4dCI6IiJ9LCJjaXRhdGlvbkl0ZW1zIjpbeyJpZCI6ImQ2ZmJhMWRiLWMzNTYtM2U3Yi1hYjJmLTdmZDFmNWFjOTE2YSIsIml0ZW1EYXRhIjp7InR5cGUiOiJhcnRpY2xlLWpvdXJuYWwiLCJpZCI6ImQ2ZmJhMWRiLWMzNTYtM2U3Yi1hYjJmLTdmZDFmNWFjOTE2YSIsInRpdGxlIjoiUCAgVkFMVUUsIEEgVFJVRSBURVNUIE9GIFNUQVRJU1RJQ0FMIFNJR05JRklDQU5DRSBBIENBVVRJT05BUlkgTk9URSIsImNvbnRhaW5lci10aXRsZS1zaG9ydCI6IiJ9LCJpc1RlbXBvcmFyeSI6ZmFsc2V9XX0=&quot;,&quot;citationItems&quot;:[{&quot;id&quot;:&quot;d6fba1db-c356-3e7b-ab2f-7fd1f5ac916a&quot;,&quot;itemData&quot;:{&quot;type&quot;:&quot;article-journal&quot;,&quot;id&quot;:&quot;d6fba1db-c356-3e7b-ab2f-7fd1f5ac916a&quot;,&quot;title&quot;:&quot;P  VALUE, A TRUE TEST OF STATISTICAL SIGNIFICANCE A CAUTIONARY NOTE&quot;,&quot;container-title-short&quot;:&quot;&quot;},&quot;isTemporary&quot;:false}]},{&quot;citationID&quot;:&quot;MENDELEY_CITATION_8579af4b-f13c-4fc7-8064-12b8f30b3761&quot;,&quot;properties&quot;:{&quot;noteIndex&quot;:0},&quot;isEdited&quot;:false,&quot;manualOverride&quot;:{&quot;isManuallyOverridden&quot;:false,&quot;citeprocText&quot;:&quot;[23]&quot;,&quot;manualOverrideText&quot;:&quot;&quot;},&quot;citationTag&quot;:&quot;MENDELEY_CITATION_v3_eyJjaXRhdGlvbklEIjoiTUVOREVMRVlfQ0lUQVRJT05fODU3OWFmNGItZjEzYy00ZmM3LTgwNjQtMTJiOGYzMGIzNzYx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43e6b82f-5e1c-40fe-94df-f3dca2a1e13e&quot;,&quot;properties&quot;:{&quot;noteIndex&quot;:0},&quot;isEdited&quot;:false,&quot;manualOverride&quot;:{&quot;isManuallyOverridden&quot;:false,&quot;citeprocText&quot;:&quot;[28]&quot;,&quot;manualOverrideText&quot;:&quot;&quot;},&quot;citationTag&quot;:&quot;MENDELEY_CITATION_v3_eyJjaXRhdGlvbklEIjoiTUVOREVMRVlfQ0lUQVRJT05fNDNlNmI4MmYtNWUxYy00MGZlLTk0ZGYtZjNkY2EyYTFlMTNl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isTemporary&quot;:false}]},{&quot;citationID&quot;:&quot;MENDELEY_CITATION_7cc08bb0-a76c-4f0a-b984-152fe22d1f6d&quot;,&quot;properties&quot;:{&quot;noteIndex&quot;:0},&quot;isEdited&quot;:false,&quot;manualOverride&quot;:{&quot;isManuallyOverridden&quot;:false,&quot;citeprocText&quot;:&quot;[29]&quot;,&quot;manualOverrideText&quot;:&quot;&quot;},&quot;citationTag&quot;:&quot;MENDELEY_CITATION_v3_eyJjaXRhdGlvbklEIjoiTUVOREVMRVlfQ0lUQVRJT05fN2NjMDhiYjAtYTc2Yy00ZjBhLWI5ODQtMTUyZmUyMmQxZjZkIiwicHJvcGVydGllcyI6eyJub3RlSW5kZXgiOjB9LCJpc0VkaXRlZCI6ZmFsc2UsIm1hbnVhbE92ZXJyaWRlIjp7ImlzTWFudWFsbHlPdmVycmlkZGVuIjpmYWxzZSwiY2l0ZXByb2NUZXh0IjoiWzI5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quot;,&quot;citationItems&quot;:[{&quot;id&quot;:&quot;ed1f9b07-37c9-3498-9065-57bab3a29ba7&quot;,&quot;itemData&quot;:{&quot;type&quot;:&quot;article&quot;,&quot;id&quot;:&quot;ed1f9b07-37c9-3498-9065-57bab3a29ba7&quot;,&quot;title&quot;:&quot;Establishment of Best Practices for Evidence for Prediction: A Review&quot;,&quot;author&quot;:[{&quot;family&quot;:&quot;Poldrack&quot;,&quot;given&quot;:&quot;Russell A.&quot;,&quot;parse-names&quot;:false,&quot;dropping-particle&quot;:&quot;&quot;,&quot;non-dropping-particle&quot;:&quot;&quot;},{&quot;family&quot;:&quot;Huckins&quot;,&quot;given&quot;:&quot;Grace&quot;,&quot;parse-names&quot;:false,&quot;dropping-particle&quot;:&quot;&quot;,&quot;non-dropping-particle&quot;:&quot;&quot;},{&quot;family&quot;:&quot;Varoquaux&quot;,&quot;given&quot;:&quot;Gael&quot;,&quot;parse-names&quot;:false,&quot;dropping-particle&quot;:&quot;&quot;,&quot;non-dropping-particle&quot;:&quot;&quot;}],&quot;container-title&quot;:&quot;JAMA Psychiatry&quot;,&quot;container-title-short&quot;:&quot;JAMA Psychiatry&quot;,&quot;DOI&quot;:&quot;10.1001/jamapsychiatry.2019.3671&quot;,&quot;ISSN&quot;:&quot;2168622X&quot;,&quot;PMID&quot;:&quot;31774490&quot;,&quot;issued&quot;:{&quot;date-parts&quot;:[[2020,5,1]]},&quot;page&quot;:&quot;534-540&quot;,&quot;abstract&quot;:&quot;Importance: Great interest exists in identifying methods to predict neuropsychiatric disease states and treatment outcomes from high-dimensional data, including neuroimaging and genomics data. The goal of this review is to highlight several potential problems that can arise in studies that aim to establish prediction. Observations: A number of neuroimaging studies have claimed to establish prediction while establishing only correlation, which is an inappropriate use of the statistical meaning of prediction. Statistical associations do not necessarily imply the ability to make predictions in a generalized manner; establishing evidence for prediction thus requires testing of the model on data separate from those used to estimate the model's parameters. This article discusses various measures of predictive performance and the limitations of some commonly used measures, with a focus on the importance of using multiple measures when assessing performance. For classification, the area under the receiver operating characteristic curve is an appropriate measure; for regression analysis, correlation should be avoided, and median absolute error is preferred. Conclusions and Relevance: To ensure accurate estimates of predictive validity, the recommended best practices for predictive modeling include the following: (1) in-sample model fit indices should not be reported as evidence for predictive accuracy, (2) the cross-validation procedure should encompass all operations applied to the data, (3) prediction analyses should not be performed with samples smaller than several hundred observations, (4) multiple measures of prediction accuracy should be examined and reported, (5) the coefficient of determination should be computed using the sums of squares formulation and not the correlation coefficient, and (6) k-fold cross-validation rather than leave-one-out cross-validation should be used..&quot;,&quot;publisher&quot;:&quot;American Medical Association&quot;,&quot;issue&quot;:&quot;5&quot;,&quot;volume&quot;:&quot;77&quot;},&quot;isTemporary&quot;:false}]},{&quot;citationID&quot;:&quot;MENDELEY_CITATION_b46d9d66-2135-42ac-a115-2d6c070b83e1&quot;,&quot;properties&quot;:{&quot;noteIndex&quot;:0},&quot;isEdited&quot;:false,&quot;manualOverride&quot;:{&quot;isManuallyOverridden&quot;:false,&quot;citeprocText&quot;:&quot;[30]&quot;,&quot;manualOverrideText&quot;:&quot;&quot;},&quot;citationTag&quot;:&quot;MENDELEY_CITATION_v3_eyJjaXRhdGlvbklEIjoiTUVOREVMRVlfQ0lUQVRJT05fYjQ2ZDlkNjYtMjEzNS00MmFjLWExMTUtMmQ2YzA3MGI4M2Ux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quot;,&quot;citationItems&quot;:[{&quot;id&quot;:&quot;79a1219a-425e-37ec-9dcf-7cdb87dc3ea7&quot;,&quot;itemData&quot;:{&quot;type&quot;:&quot;article-journal&quot;,&quot;id&quot;:&quot;79a1219a-425e-37ec-9dcf-7cdb87dc3ea7&quot;,&quot;title&quot;:&quot;Cross-validation pitfalls when selecting and assessing regression and classification models&quot;,&quot;author&quot;:[{&quot;family&quot;:&quot;Krstajic&quot;,&quot;given&quot;:&quot;Damjan&quot;,&quot;parse-names&quot;:false,&quot;dropping-particle&quot;:&quot;&quot;,&quot;non-dropping-particle&quot;:&quot;&quot;},{&quot;family&quot;:&quot;Buturovic&quot;,&quot;given&quot;:&quot;Ljubomir J.&quot;,&quot;parse-names&quot;:false,&quot;dropping-particle&quot;:&quot;&quot;,&quot;non-dropping-particle&quot;:&quot;&quot;},{&quot;family&quot;:&quot;Leahy&quot;,&quot;given&quot;:&quot;David E.&quot;,&quot;parse-names&quot;:false,&quot;dropping-particle&quot;:&quot;&quot;,&quot;non-dropping-particle&quot;:&quot;&quot;},{&quot;family&quot;:&quot;Thomas&quot;,&quot;given&quot;:&quot;Simon&quot;,&quot;parse-names&quot;:false,&quot;dropping-particle&quot;:&quot;&quot;,&quot;non-dropping-particle&quot;:&quot;&quot;}],&quot;container-title&quot;:&quot;Journal of Cheminformatics&quot;,&quot;container-title-short&quot;:&quot;J Cheminform&quot;,&quot;DOI&quot;:&quot;10.1186/1758-2946-6-10&quot;,&quot;ISSN&quot;:&quot;17582946&quot;,&quot;PMID&quot;:&quot;24678909&quot;,&quot;issued&quot;:{&quot;date-parts&quot;:[[2014,3,29]]},&quot;abstract&quot;:&quot;Background: We address the problem of selecting and assessing classification and regression models using cross-validation. Current state-of-the-art methods can yield models with high variance, rendering them unsuitable for a number of practical applications including QSAR. In this paper we describe and evaluate best practices which improve reliability and increase confidence in selected models. A key operational component of the proposed methods is cloud computing which enables routine use of previously infeasible approaches. Methods. We describe in detail an algorithm for repeated grid-search V-fold cross-validation for parameter tuning in classification and regression, and we define a repeated nested cross-validation algorithm for model assessment. As regards variable selection and parameter tuning we define two algorithms (repeated grid-search cross-validation and double cross-validation), and provide arguments for using the repeated grid-search in the general case. Results: We show results of our algorithms on seven QSAR datasets. The variation of the prediction performance, which is the result of choosing different splits of the dataset in V-fold cross-validation, needs to be taken into account when selecting and assessing classification and regression models. Conclusions: We demonstrate the importance of repeating cross-validation when selecting an optimal model, as well as the importance of repeating nested cross-validation when assessing a prediction error. © 2014 Krstajic et al.; licensee Chemistry Central Ltd.&quot;,&quot;publisher&quot;:&quot;Gas Turbine Society of Japan&quot;,&quot;issue&quot;:&quot;1&quot;,&quot;volume&quot;:&quot;6&quot;},&quot;isTemporary&quot;:false}]},{&quot;citationID&quot;:&quot;MENDELEY_CITATION_f344385f-af36-45e6-b8f1-9daf843564ea&quot;,&quot;properties&quot;:{&quot;noteIndex&quot;:0},&quot;isEdited&quot;:false,&quot;manualOverride&quot;:{&quot;isManuallyOverridden&quot;:false,&quot;citeprocText&quot;:&quot;[31]&quot;,&quot;manualOverrideText&quot;:&quot;&quot;},&quot;citationTag&quot;:&quot;MENDELEY_CITATION_v3_eyJjaXRhdGlvbklEIjoiTUVOREVMRVlfQ0lUQVRJT05fZjM0NDM4NWYtYWYzNi00NWU2LWI4ZjEtOWRhZjg0MzU2NGV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ac05b55-ebe2-481c-ba05-807fe6dd7a01&quot;,&quot;properties&quot;:{&quot;noteIndex&quot;:0},&quot;isEdited&quot;:false,&quot;manualOverride&quot;:{&quot;isManuallyOverridden&quot;:false,&quot;citeprocText&quot;:&quot;[32]&quot;,&quot;manualOverrideText&quot;:&quot;&quot;},&quot;citationTag&quot;:&quot;MENDELEY_CITATION_v3_eyJjaXRhdGlvbklEIjoiTUVOREVMRVlfQ0lUQVRJT05fYmFjMDViNTUtZWJlMi00ODFjLWJhMDUtODA3ZmU2ZGQ3YTAx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61cf5525-9992-4c2e-b635-66a15624b10c&quot;,&quot;properties&quot;:{&quot;noteIndex&quot;:0},&quot;isEdited&quot;:false,&quot;manualOverride&quot;:{&quot;isManuallyOverridden&quot;:false,&quot;citeprocText&quot;:&quot;[32]&quot;,&quot;manualOverrideText&quot;:&quot;&quot;},&quot;citationTag&quot;:&quot;MENDELEY_CITATION_v3_eyJjaXRhdGlvbklEIjoiTUVOREVMRVlfQ0lUQVRJT05fNjFjZjU1MjUtOTk5Mi00YzJlLWI2MzUtNjZhMTU2MjRiMTBj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de7d090a-79fb-481c-a003-9693e65cf101&quot;,&quot;properties&quot;:{&quot;noteIndex&quot;:0},&quot;isEdited&quot;:false,&quot;manualOverride&quot;:{&quot;isManuallyOverridden&quot;:false,&quot;citeprocText&quot;:&quot;[32]&quot;,&quot;manualOverrideText&quot;:&quot;&quot;},&quot;citationTag&quot;:&quot;MENDELEY_CITATION_v3_eyJjaXRhdGlvbklEIjoiTUVOREVMRVlfQ0lUQVRJT05fZGU3ZDA5MGEtNzlmYi00ODFjLWEwMDMtOTY5M2U2NWNmMTAx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d957782b-9140-4aec-9f4c-acd037cac18f&quot;,&quot;properties&quot;:{&quot;noteIndex&quot;:0},&quot;isEdited&quot;:false,&quot;manualOverride&quot;:{&quot;isManuallyOverridden&quot;:false,&quot;citeprocText&quot;:&quot;[31]&quot;,&quot;manualOverrideText&quot;:&quot;&quot;},&quot;citationTag&quot;:&quot;MENDELEY_CITATION_v3_eyJjaXRhdGlvbklEIjoiTUVOREVMRVlfQ0lUQVRJT05fZDk1Nzc4MmItOTE0MC00YWVjLTlmNGMtYWNkMDM3Y2FjMTh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184708c7-c415-439c-b2a6-eb9d13c2d109&quot;,&quot;properties&quot;:{&quot;noteIndex&quot;:0},&quot;isEdited&quot;:false,&quot;manualOverride&quot;:{&quot;isManuallyOverridden&quot;:false,&quot;citeprocText&quot;:&quot;[32]&quot;,&quot;manualOverrideText&quot;:&quot;&quot;},&quot;citationTag&quot;:&quot;MENDELEY_CITATION_v3_eyJjaXRhdGlvbklEIjoiTUVOREVMRVlfQ0lUQVRJT05fMTg0NzA4YzctYzQxNS00MzljLWIyYTYtZWI5ZDEzYzJkMTA5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d1c56f35-2ad7-4175-8046-7d1be07020b2&quot;,&quot;properties&quot;:{&quot;noteIndex&quot;:0},&quot;isEdited&quot;:false,&quot;manualOverride&quot;:{&quot;isManuallyOverridden&quot;:false,&quot;citeprocText&quot;:&quot;[33]&quot;,&quot;manualOverrideText&quot;:&quot;&quot;},&quot;citationTag&quot;:&quot;MENDELEY_CITATION_v3_eyJjaXRhdGlvbklEIjoiTUVOREVMRVlfQ0lUQVRJT05fZDFjNTZmMzUtMmFkNy00MTc1LTgwNDYtN2QxYmUwNzAyMGIy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quot;,&quot;citationItems&quot;:[{&quot;id&quot;:&quot;0cb6644b-1972-36d3-9307-65a36fedd5c1&quot;,&quot;itemData&quot;:{&quot;type&quot;:&quot;article&quot;,&quot;id&quot;:&quot;0cb6644b-1972-36d3-9307-65a36fedd5c1&quot;,&quot;title&quot;:&quot;Artificial Intelligence and Machine Learning in Pathology: The Present Landscape of Supervised Methods&quot;,&quot;author&quot;:[{&quot;family&quot;:&quot;Rashidi&quot;,&quot;given&quot;:&quot;Hooman H.&quot;,&quot;parse-names&quot;:false,&quot;dropping-particle&quot;:&quot;&quot;,&quot;non-dropping-particle&quot;:&quot;&quot;},{&quot;family&quot;:&quot;Tran&quot;,&quot;given&quot;:&quot;Nam K.&quot;,&quot;parse-names&quot;:false,&quot;dropping-particle&quot;:&quot;&quot;,&quot;non-dropping-particle&quot;:&quot;&quot;},{&quot;family&quot;:&quot;Betts&quot;,&quot;given&quot;:&quot;Elham Vali&quot;,&quot;parse-names&quot;:false,&quot;dropping-particle&quot;:&quot;&quot;,&quot;non-dropping-particle&quot;:&quot;&quot;},{&quot;family&quot;:&quot;Howell&quot;,&quot;given&quot;:&quot;Lydia P.&quot;,&quot;parse-names&quot;:false,&quot;dropping-particle&quot;:&quot;&quot;,&quot;non-dropping-particle&quot;:&quot;&quot;},{&quot;family&quot;:&quot;Green&quot;,&quot;given&quot;:&quot;Ralph&quot;,&quot;parse-names&quot;:false,&quot;dropping-particle&quot;:&quot;&quot;,&quot;non-dropping-particle&quot;:&quot;&quot;}],&quot;container-title&quot;:&quot;Academic Pathology&quot;,&quot;container-title-short&quot;:&quot;Acad Pathol&quot;,&quot;DOI&quot;:&quot;10.1177/2374289519873088&quot;,&quot;ISSN&quot;:&quot;23742895&quot;,&quot;issued&quot;:{&quot;date-parts&quot;:[[2019]]},&quot;abstract&quot;:&quot;Increased interest in the opportunities provided by artificial intelligence and machine learning has spawned a new field of health-care research. The new tools under development are targeting many aspects of medical practice, including changes to the practice of pathology and laboratory medicine. Optimal design in these powerful tools requires cross-disciplinary literacy, including basic knowledge and understanding of critical concepts that have traditionally been unfamiliar to pathologists and laboratorians. This review provides definitions and basic knowledge of machine learning categories (supervised, unsupervised, and reinforcement learning), introduces the underlying concept of the bias-variance trade-off as an important foundation in supervised machine learning, and discusses approaches to the supervised machine learning study design along with an overview and description of common supervised machine learning algorithms (linear regression, logistic regression, Naive Bayes, k-nearest neighbor, support vector machine, random forest, convolutional neural networks).&quot;,&quot;publisher&quot;:&quot;SAGE Publications Ltd&quot;,&quot;volume&quot;:&quot;6&quot;},&quot;isTemporary&quot;:false}]},{&quot;citationID&quot;:&quot;MENDELEY_CITATION_c9e168ab-77aa-452b-8da3-74aeabf15bb6&quot;,&quot;properties&quot;:{&quot;noteIndex&quot;:0},&quot;isEdited&quot;:false,&quot;manualOverride&quot;:{&quot;isManuallyOverridden&quot;:false,&quot;citeprocText&quot;:&quot;[32]&quot;,&quot;manualOverrideText&quot;:&quot;&quot;},&quot;citationTag&quot;:&quot;MENDELEY_CITATION_v3_eyJjaXRhdGlvbklEIjoiTUVOREVMRVlfQ0lUQVRJT05fYzllMTY4YWItNzdhYS00NTJiLThkYTMtNzRhZWFiZjE1YmI2IiwicHJvcGVydGllcyI6eyJub3RlSW5kZXgiOjB9LCJpc0VkaXRlZCI6ZmFsc2UsIm1hbnVhbE92ZXJyaWRlIjp7ImlzTWFudWFsbHlPdmVycmlkZGVuIjpmYWxzZSwiY2l0ZXByb2NUZXh0IjoiWzMyXSIsIm1hbnVhbE92ZXJyaWRlVGV4dCI6IiJ9LCJjaXRhdGlvbkl0ZW1zIjpbeyJpZCI6ImM1YzM3MjlkLWNiMDQtMzhkZS1hNGJkLThiYTFkZWQ1OGZjNSIsIml0ZW1EYXRhIjp7InR5cGUiOiJhcnRpY2xlLWpvdXJuYWwiLCJpZCI6ImM1YzM3MjlkLWNiMDQtMzhkZS1hNGJkLThiYTFkZWQ1OGZjNSIsInRpdGxlIjoiQ3Jvc3MtdmFsaWRhdGlvbiB1bmRlciBzZXBhcmF0ZSBzYW1wbGluZzogU3Ryb25nIGJpYXMgYW5kIGhvdyB0byBjb3JyZWN0IGl0IiwiYXV0aG9yIjpbeyJmYW1pbHkiOiJCcmFnYS1OZXRvIiwiZ2l2ZW4iOiJVbGlzc2VzIE0uIiwicGFyc2UtbmFtZXMiOmZhbHNlLCJkcm9wcGluZy1wYXJ0aWNsZSI6IiIsIm5vbi1kcm9wcGluZy1wYXJ0aWNsZSI6IiJ9LHsiZmFtaWx5IjoiWm9sbGFudmFyaSIsImdpdmVuIjoiQW1pbiIsInBhcnNlLW5hbWVzIjpmYWxzZSwiZHJvcHBpbmctcGFydGljbGUiOiIiLCJub24tZHJvcHBpbmctcGFydGljbGUiOiIifSx7ImZhbWlseSI6IkRvdWdoZXJ0eSIsImdpdmVuIjoiRWR3YXJkIFIuIiwicGFyc2UtbmFtZXMiOmZhbHNlLCJkcm9wcGluZy1wYXJ0aWNsZSI6IiIsIm5vbi1kcm9wcGluZy1wYXJ0aWNsZSI6IiJ9XSwiY29udGFpbmVyLXRpdGxlIjoiQmlvaW5mb3JtYXRpY3MiLCJET0kiOiIxMC4xMDkzL2Jpb2luZm9ybWF0aWNzL2J0dTUyNyIsIklTU04iOiIxNDYwMjA1OSIsIlBNSUQiOiIyNTEyMzkwMiIsImlzc3VlZCI6eyJkYXRlLXBhcnRzIjpbWzIwMTQsMTIsMV1dfSwicGFnZSI6IjMzNDktMzM1NSIsImFic3RyYWN0IjoiTW90aXZhdGlvbjogSXQgaXMgY29tbW9ubHkgYXNzdW1lZCBpbiBwYXR0ZXJuIHJlY29nbml0aW9uIHRoYXQgY3Jvc3MtdmFsaWRhdGlvbiBlcnJvciBlc3RpbWF0aW9uIGlzICdhbG1vc3QgdW5iaWFzZWQnIGFzIGxvbmcgYXMgdGhlIG51bWJlciBvZiBmb2xkcyBpcyBub3QgdG9vIHNtYWxsLiBXaGlsZSB0aGlzIGlzIHRydWUgZm9yIHJhbmRvbSBzYW1wbGluZywgaXQgaXMgbm90IHRydWUgd2l0aCBzZXBhcmF0ZSBzYW1wbGluZywgd2hlcmUgdGhlIHBvcHVsYXRpb25zIGFyZSBpbmRlcGVuZGVudGx5IHNhbXBsZWQsIHdoaWNoIGlzIGEgY29tbW9uIHNpdHVhdGlvbiBpbiBiaW9pbmZvcm1hdGljcy4gUmVzdWx0czogV2UgZGVtb25zdHJhdGUsIHZpYSBhbmFseXRpY2FsIGFuZCBudW1lcmljYWwgbWV0aG9kcywgdGhhdCBjbGFzc2ljYWwgY3Jvc3MtdmFsaWRhdGlvbiBjYW4gaGF2ZSBzdHJvbmcgYmlhcyB1bmRlciBzZXBhcmF0ZSBzYW1wbGluZywgZGVwZW5kaW5nIG9uIHRoZSBkaWZmZXJlbmNlIGJldHdlZW4gdGhlIHNhbXBsaW5nIHJhdGlvcyBhbmQgdGhlIHRydWUgcG9wdWxhdGlvbiBwcm9iYWJpbGl0aWVzLiBXZSBwcm9wb3NlIGEgbmV3IHNlcGFyYXRlLXNhbXBsaW5nIGNyb3NzLXZhbGlkYXRpb24gZXJyb3IgZXN0aW1hdG9yLCBhbmQgcHJvdmUgdGhhdCBpdCBzYXRpc2ZpZXMgYW4gJ2FsbW9zdCB1bmJpYXNlZCcgdGhlb3JlbSBzaW1pbGFyIHRvIHRoYXQgb2YgcmFuZG9tLXNhbXBsaW5nIGNyb3NzLXZhbGlkYXRpb24uIFdlIHByZXNlbnQgdHdvIGNhc2Ugc3R1ZGllcyB3aXRoIHByZXZpb3VzbHkgcHVibGlzaGVkIGRhdGEsIHdoaWNoIHNob3cgdGhhdCB0aGUgcmVzdWx0cyBjYW4gY2hhbmdlIGRyYXN0aWNhbGx5IGlmIHRoZSBjb3JyZWN0IGZvcm0gb2YgY3Jvc3MtdmFsaWRhdGlvbiBpcyB1c2VkLiIsInB1Ymxpc2hlciI6Ik94Zm9yZCBVbml2ZXJzaXR5IFByZXNzIiwiaXNzdWUiOiIyMyIsInZvbHVtZSI6IjMwIiwiY29udGFpbmVyLXRpdGxlLXNob3J0IjoiIn0sImlzVGVtcG9yYXJ5IjpmYWxzZX1dfQ==&quot;,&quot;citationItems&quot;:[{&quot;id&quot;:&quot;c5c3729d-cb04-38de-a4bd-8ba1ded58fc5&quot;,&quot;itemData&quot;:{&quot;type&quot;:&quot;article-journal&quot;,&quot;id&quot;:&quot;c5c3729d-cb04-38de-a4bd-8ba1ded58fc5&quot;,&quot;title&quot;:&quot;Cross-validation under separate sampling: Strong bias and how to correct it&quot;,&quot;author&quot;:[{&quot;family&quot;:&quot;Braga-Neto&quot;,&quot;given&quot;:&quot;Ulisses M.&quot;,&quot;parse-names&quot;:false,&quot;dropping-particle&quot;:&quot;&quot;,&quot;non-dropping-particle&quot;:&quot;&quot;},{&quot;family&quot;:&quot;Zollanvari&quot;,&quot;given&quot;:&quot;Amin&quot;,&quot;parse-names&quot;:false,&quot;dropping-particle&quot;:&quot;&quot;,&quot;non-dropping-particle&quot;:&quot;&quot;},{&quot;family&quot;:&quot;Dougherty&quot;,&quot;given&quot;:&quot;Edward R.&quot;,&quot;parse-names&quot;:false,&quot;dropping-particle&quot;:&quot;&quot;,&quot;non-dropping-particle&quot;:&quot;&quot;}],&quot;container-title&quot;:&quot;Bioinformatics&quot;,&quot;DOI&quot;:&quot;10.1093/bioinformatics/btu527&quot;,&quot;ISSN&quot;:&quot;14602059&quot;,&quot;PMID&quot;:&quot;25123902&quot;,&quot;issued&quot;:{&quot;date-parts&quot;:[[2014,12,1]]},&quot;page&quot;:&quot;3349-3355&quot;,&quot;abstract&quot;:&quot;Motivation: It is commonly assumed in pattern recognition that cross-validation error estimation is 'almost unbiased' as long as the number of folds is not too small. While this is true for random sampling, it is not true with separate sampling, where the populations are independently sampled, which is a common situation in bioinformatics. Results: We demonstrate, via analytical and numerical methods, that classical cross-validation can have strong bias under separate sampling, depending on the difference between the sampling ratios and the true population probabilities. We propose a new separate-sampling cross-validation error estimator, and prove that it satisfies an 'almost unbiased' theorem similar to that of random-sampling cross-validation. We present two case studies with previously published data, which show that the results can change drastically if the correct form of cross-validation is used.&quot;,&quot;publisher&quot;:&quot;Oxford University Press&quot;,&quot;issue&quot;:&quot;23&quot;,&quot;volume&quot;:&quot;30&quot;,&quot;container-title-short&quot;:&quot;&quot;},&quot;isTemporary&quot;:false}]},{&quot;citationID&quot;:&quot;MENDELEY_CITATION_265d72ef-051a-4ff7-bb22-af1560fd458a&quot;,&quot;properties&quot;:{&quot;noteIndex&quot;:0},&quot;isEdited&quot;:false,&quot;manualOverride&quot;:{&quot;isManuallyOverridden&quot;:false,&quot;citeprocText&quot;:&quot;[31]&quot;,&quot;manualOverrideText&quot;:&quot;&quot;},&quot;citationTag&quot;:&quot;MENDELEY_CITATION_v3_eyJjaXRhdGlvbklEIjoiTUVOREVMRVlfQ0lUQVRJT05fMjY1ZDcyZWYtMDUxYS00ZmY3LWJiMjItYWYxNTYwZmQ0NTh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0cd02f5-9712-42c5-8643-c5db42590387&quot;,&quot;properties&quot;:{&quot;noteIndex&quot;:0},&quot;isEdited&quot;:false,&quot;manualOverride&quot;:{&quot;isManuallyOverridden&quot;:false,&quot;citeprocText&quot;:&quot;[30]&quot;,&quot;manualOverrideText&quot;:&quot;&quot;},&quot;citationTag&quot;:&quot;MENDELEY_CITATION_v3_eyJjaXRhdGlvbklEIjoiTUVOREVMRVlfQ0lUQVRJT05fODBjZDAyZjUtOTcxMi00MmM1LTg2NDMtYzVkYjQyNTkwMzg3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quot;,&quot;citationItems&quot;:[{&quot;id&quot;:&quot;79a1219a-425e-37ec-9dcf-7cdb87dc3ea7&quot;,&quot;itemData&quot;:{&quot;type&quot;:&quot;article-journal&quot;,&quot;id&quot;:&quot;79a1219a-425e-37ec-9dcf-7cdb87dc3ea7&quot;,&quot;title&quot;:&quot;Cross-validation pitfalls when selecting and assessing regression and classification models&quot;,&quot;author&quot;:[{&quot;family&quot;:&quot;Krstajic&quot;,&quot;given&quot;:&quot;Damjan&quot;,&quot;parse-names&quot;:false,&quot;dropping-particle&quot;:&quot;&quot;,&quot;non-dropping-particle&quot;:&quot;&quot;},{&quot;family&quot;:&quot;Buturovic&quot;,&quot;given&quot;:&quot;Ljubomir J.&quot;,&quot;parse-names&quot;:false,&quot;dropping-particle&quot;:&quot;&quot;,&quot;non-dropping-particle&quot;:&quot;&quot;},{&quot;family&quot;:&quot;Leahy&quot;,&quot;given&quot;:&quot;David E.&quot;,&quot;parse-names&quot;:false,&quot;dropping-particle&quot;:&quot;&quot;,&quot;non-dropping-particle&quot;:&quot;&quot;},{&quot;family&quot;:&quot;Thomas&quot;,&quot;given&quot;:&quot;Simon&quot;,&quot;parse-names&quot;:false,&quot;dropping-particle&quot;:&quot;&quot;,&quot;non-dropping-particle&quot;:&quot;&quot;}],&quot;container-title&quot;:&quot;Journal of Cheminformatics&quot;,&quot;container-title-short&quot;:&quot;J Cheminform&quot;,&quot;DOI&quot;:&quot;10.1186/1758-2946-6-10&quot;,&quot;ISSN&quot;:&quot;17582946&quot;,&quot;PMID&quot;:&quot;24678909&quot;,&quot;issued&quot;:{&quot;date-parts&quot;:[[2014,3,29]]},&quot;abstract&quot;:&quot;Background: We address the problem of selecting and assessing classification and regression models using cross-validation. Current state-of-the-art methods can yield models with high variance, rendering them unsuitable for a number of practical applications including QSAR. In this paper we describe and evaluate best practices which improve reliability and increase confidence in selected models. A key operational component of the proposed methods is cloud computing which enables routine use of previously infeasible approaches. Methods. We describe in detail an algorithm for repeated grid-search V-fold cross-validation for parameter tuning in classification and regression, and we define a repeated nested cross-validation algorithm for model assessment. As regards variable selection and parameter tuning we define two algorithms (repeated grid-search cross-validation and double cross-validation), and provide arguments for using the repeated grid-search in the general case. Results: We show results of our algorithms on seven QSAR datasets. The variation of the prediction performance, which is the result of choosing different splits of the dataset in V-fold cross-validation, needs to be taken into account when selecting and assessing classification and regression models. Conclusions: We demonstrate the importance of repeating cross-validation when selecting an optimal model, as well as the importance of repeating nested cross-validation when assessing a prediction error. © 2014 Krstajic et al.; licensee Chemistry Central Ltd.&quot;,&quot;publisher&quot;:&quot;Gas Turbine Society of Japan&quot;,&quot;issue&quot;:&quot;1&quot;,&quot;volume&quot;:&quot;6&quot;},&quot;isTemporary&quot;:false}]},{&quot;citationID&quot;:&quot;MENDELEY_CITATION_8608c148-e087-4e7e-97d1-b23f467b8f8a&quot;,&quot;properties&quot;:{&quot;noteIndex&quot;:0},&quot;isEdited&quot;:false,&quot;manualOverride&quot;:{&quot;isManuallyOverridden&quot;:false,&quot;citeprocText&quot;:&quot;[31]&quot;,&quot;manualOverrideText&quot;:&quot;&quot;},&quot;citationTag&quot;:&quot;MENDELEY_CITATION_v3_eyJjaXRhdGlvbklEIjoiTUVOREVMRVlfQ0lUQVRJT05fODYwOGMxNDgtZTA4Ny00ZTdlLTk3ZDEtYjIzZjQ2N2I4Zjh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ded10eea-8ed6-4700-8132-fba1d07f94ef&quot;,&quot;properties&quot;:{&quot;noteIndex&quot;:0},&quot;isEdited&quot;:false,&quot;manualOverride&quot;:{&quot;isManuallyOverridden&quot;:false,&quot;citeprocText&quot;:&quot;[30]&quot;,&quot;manualOverrideText&quot;:&quot;&quot;},&quot;citationTag&quot;:&quot;MENDELEY_CITATION_v3_eyJjaXRhdGlvbklEIjoiTUVOREVMRVlfQ0lUQVRJT05fZGVkMTBlZWEtOGVkNi00NzAwLTgxMzItZmJhMWQwN2Y5NGVmIiwicHJvcGVydGllcyI6eyJub3RlSW5kZXgiOjB9LCJpc0VkaXRlZCI6ZmFsc2UsIm1hbnVhbE92ZXJyaWRlIjp7ImlzTWFudWFsbHlPdmVycmlkZGVuIjpmYWxzZSwiY2l0ZXByb2NUZXh0IjoiWzMwXSIsIm1hbnVhbE92ZXJyaWRlVGV4dCI6IiJ9LCJjaXRhdGlvbkl0ZW1zIjpbeyJpZCI6Ijc5YTEyMTlhLTQyNWUtMzdlYy05ZGNmLTdjZGI4N2RjM2VhNyIsIml0ZW1EYXRhIjp7InR5cGUiOiJhcnRpY2xlLWpvdXJuYWwiLCJpZCI6Ijc5YTEyMTlhLTQyNWUtMzdlYy05ZGNmLTdjZGI4N2RjM2VhNyIsInRpdGxlIjoiQ3Jvc3MtdmFsaWRhdGlvbiBwaXRmYWxscyB3aGVuIHNlbGVjdGluZyBhbmQgYXNzZXNzaW5nIHJlZ3Jlc3Npb24gYW5kIGNsYXNzaWZpY2F0aW9uIG1vZGVscyIsImF1dGhvciI6W3siZmFtaWx5IjoiS3JzdGFqaWMiLCJnaXZlbiI6IkRhbWphbiIsInBhcnNlLW5hbWVzIjpmYWxzZSwiZHJvcHBpbmctcGFydGljbGUiOiIiLCJub24tZHJvcHBpbmctcGFydGljbGUiOiIifSx7ImZhbWlseSI6IkJ1dHVyb3ZpYyIsImdpdmVuIjoiTGp1Ym9taXIgSi4iLCJwYXJzZS1uYW1lcyI6ZmFsc2UsImRyb3BwaW5nLXBhcnRpY2xlIjoiIiwibm9uLWRyb3BwaW5nLXBhcnRpY2xlIjoiIn0seyJmYW1pbHkiOiJMZWFoeSIsImdpdmVuIjoiRGF2aWQgRS4iLCJwYXJzZS1uYW1lcyI6ZmFsc2UsImRyb3BwaW5nLXBhcnRpY2xlIjoiIiwibm9uLWRyb3BwaW5nLXBhcnRpY2xlIjoiIn0seyJmYW1pbHkiOiJUaG9tYXMiLCJnaXZlbiI6IlNpbW9uIiwicGFyc2UtbmFtZXMiOmZhbHNlLCJkcm9wcGluZy1wYXJ0aWNsZSI6IiIsIm5vbi1kcm9wcGluZy1wYXJ0aWNsZSI6IiJ9XSwiY29udGFpbmVyLXRpdGxlIjoiSm91cm5hbCBvZiBDaGVtaW5mb3JtYXRpY3MiLCJjb250YWluZXItdGl0bGUtc2hvcnQiOiJKIENoZW1pbmZvcm0iLCJET0kiOiIxMC4xMTg2LzE3NTgtMjk0Ni02LTEwIiwiSVNTTiI6IjE3NTgyOTQ2IiwiUE1JRCI6IjI0Njc4OTA5IiwiaXNzdWVkIjp7ImRhdGUtcGFydHMiOltbMjAxNCwzLDI5XV19LCJhYnN0cmFjdCI6IkJhY2tncm91bmQ6IFdlIGFkZHJlc3MgdGhlIHByb2JsZW0gb2Ygc2VsZWN0aW5nIGFuZCBhc3Nlc3NpbmcgY2xhc3NpZmljYXRpb24gYW5kIHJlZ3Jlc3Npb24gbW9kZWxzIHVzaW5nIGNyb3NzLXZhbGlkYXRpb24uIEN1cnJlbnQgc3RhdGUtb2YtdGhlLWFydCBtZXRob2RzIGNhbiB5aWVsZCBtb2RlbHMgd2l0aCBoaWdoIHZhcmlhbmNlLCByZW5kZXJpbmcgdGhlbSB1bnN1aXRhYmxlIGZvciBhIG51bWJlciBvZiBwcmFjdGljYWwgYXBwbGljYXRpb25zIGluY2x1ZGluZyBRU0FSLiBJbiB0aGlzIHBhcGVyIHdlIGRlc2NyaWJlIGFuZCBldmFsdWF0ZSBiZXN0IHByYWN0aWNlcyB3aGljaCBpbXByb3ZlIHJlbGlhYmlsaXR5IGFuZCBpbmNyZWFzZSBjb25maWRlbmNlIGluIHNlbGVjdGVkIG1vZGVscy4gQSBrZXkgb3BlcmF0aW9uYWwgY29tcG9uZW50IG9mIHRoZSBwcm9wb3NlZCBtZXRob2RzIGlzIGNsb3VkIGNvbXB1dGluZyB3aGljaCBlbmFibGVzIHJvdXRpbmUgdXNlIG9mIHByZXZpb3VzbHkgaW5mZWFzaWJsZSBhcHByb2FjaGVzLiBNZXRob2RzLiBXZSBkZXNjcmliZSBpbiBkZXRhaWwgYW4gYWxnb3JpdGhtIGZvciByZXBlYXRlZCBncmlkLXNlYXJjaCBWLWZvbGQgY3Jvc3MtdmFsaWRhdGlvbiBmb3IgcGFyYW1ldGVyIHR1bmluZyBpbiBjbGFzc2lmaWNhdGlvbiBhbmQgcmVncmVzc2lvbiwgYW5kIHdlIGRlZmluZSBhIHJlcGVhdGVkIG5lc3RlZCBjcm9zcy12YWxpZGF0aW9uIGFsZ29yaXRobSBmb3IgbW9kZWwgYXNzZXNzbWVudC4gQXMgcmVnYXJkcyB2YXJpYWJsZSBzZWxlY3Rpb24gYW5kIHBhcmFtZXRlciB0dW5pbmcgd2UgZGVmaW5lIHR3byBhbGdvcml0aG1zIChyZXBlYXRlZCBncmlkLXNlYXJjaCBjcm9zcy12YWxpZGF0aW9uIGFuZCBkb3VibGUgY3Jvc3MtdmFsaWRhdGlvbiksIGFuZCBwcm92aWRlIGFyZ3VtZW50cyBmb3IgdXNpbmcgdGhlIHJlcGVhdGVkIGdyaWQtc2VhcmNoIGluIHRoZSBnZW5lcmFsIGNhc2UuIFJlc3VsdHM6IFdlIHNob3cgcmVzdWx0cyBvZiBvdXIgYWxnb3JpdGhtcyBvbiBzZXZlbiBRU0FSIGRhdGFzZXRzLiBUaGUgdmFyaWF0aW9uIG9mIHRoZSBwcmVkaWN0aW9uIHBlcmZvcm1hbmNlLCB3aGljaCBpcyB0aGUgcmVzdWx0IG9mIGNob29zaW5nIGRpZmZlcmVudCBzcGxpdHMgb2YgdGhlIGRhdGFzZXQgaW4gVi1mb2xkIGNyb3NzLXZhbGlkYXRpb24sIG5lZWRzIHRvIGJlIHRha2VuIGludG8gYWNjb3VudCB3aGVuIHNlbGVjdGluZyBhbmQgYXNzZXNzaW5nIGNsYXNzaWZpY2F0aW9uIGFuZCByZWdyZXNzaW9uIG1vZGVscy4gQ29uY2x1c2lvbnM6IFdlIGRlbW9uc3RyYXRlIHRoZSBpbXBvcnRhbmNlIG9mIHJlcGVhdGluZyBjcm9zcy12YWxpZGF0aW9uIHdoZW4gc2VsZWN0aW5nIGFuIG9wdGltYWwgbW9kZWwsIGFzIHdlbGwgYXMgdGhlIGltcG9ydGFuY2Ugb2YgcmVwZWF0aW5nIG5lc3RlZCBjcm9zcy12YWxpZGF0aW9uIHdoZW4gYXNzZXNzaW5nIGEgcHJlZGljdGlvbiBlcnJvci4gwqkgMjAxNCBLcnN0YWppYyBldCBhbC47IGxpY2Vuc2VlIENoZW1pc3RyeSBDZW50cmFsIEx0ZC4iLCJwdWJsaXNoZXIiOiJHYXMgVHVyYmluZSBTb2NpZXR5IG9mIEphcGFuIiwiaXNzdWUiOiIxIiwidm9sdW1lIjoiNiJ9LCJpc1RlbXBvcmFyeSI6ZmFsc2V9XX0=&quot;,&quot;citationItems&quot;:[{&quot;id&quot;:&quot;79a1219a-425e-37ec-9dcf-7cdb87dc3ea7&quot;,&quot;itemData&quot;:{&quot;type&quot;:&quot;article-journal&quot;,&quot;id&quot;:&quot;79a1219a-425e-37ec-9dcf-7cdb87dc3ea7&quot;,&quot;title&quot;:&quot;Cross-validation pitfalls when selecting and assessing regression and classification models&quot;,&quot;author&quot;:[{&quot;family&quot;:&quot;Krstajic&quot;,&quot;given&quot;:&quot;Damjan&quot;,&quot;parse-names&quot;:false,&quot;dropping-particle&quot;:&quot;&quot;,&quot;non-dropping-particle&quot;:&quot;&quot;},{&quot;family&quot;:&quot;Buturovic&quot;,&quot;given&quot;:&quot;Ljubomir J.&quot;,&quot;parse-names&quot;:false,&quot;dropping-particle&quot;:&quot;&quot;,&quot;non-dropping-particle&quot;:&quot;&quot;},{&quot;family&quot;:&quot;Leahy&quot;,&quot;given&quot;:&quot;David E.&quot;,&quot;parse-names&quot;:false,&quot;dropping-particle&quot;:&quot;&quot;,&quot;non-dropping-particle&quot;:&quot;&quot;},{&quot;family&quot;:&quot;Thomas&quot;,&quot;given&quot;:&quot;Simon&quot;,&quot;parse-names&quot;:false,&quot;dropping-particle&quot;:&quot;&quot;,&quot;non-dropping-particle&quot;:&quot;&quot;}],&quot;container-title&quot;:&quot;Journal of Cheminformatics&quot;,&quot;container-title-short&quot;:&quot;J Cheminform&quot;,&quot;DOI&quot;:&quot;10.1186/1758-2946-6-10&quot;,&quot;ISSN&quot;:&quot;17582946&quot;,&quot;PMID&quot;:&quot;24678909&quot;,&quot;issued&quot;:{&quot;date-parts&quot;:[[2014,3,29]]},&quot;abstract&quot;:&quot;Background: We address the problem of selecting and assessing classification and regression models using cross-validation. Current state-of-the-art methods can yield models with high variance, rendering them unsuitable for a number of practical applications including QSAR. In this paper we describe and evaluate best practices which improve reliability and increase confidence in selected models. A key operational component of the proposed methods is cloud computing which enables routine use of previously infeasible approaches. Methods. We describe in detail an algorithm for repeated grid-search V-fold cross-validation for parameter tuning in classification and regression, and we define a repeated nested cross-validation algorithm for model assessment. As regards variable selection and parameter tuning we define two algorithms (repeated grid-search cross-validation and double cross-validation), and provide arguments for using the repeated grid-search in the general case. Results: We show results of our algorithms on seven QSAR datasets. The variation of the prediction performance, which is the result of choosing different splits of the dataset in V-fold cross-validation, needs to be taken into account when selecting and assessing classification and regression models. Conclusions: We demonstrate the importance of repeating cross-validation when selecting an optimal model, as well as the importance of repeating nested cross-validation when assessing a prediction error. © 2014 Krstajic et al.; licensee Chemistry Central Ltd.&quot;,&quot;publisher&quot;:&quot;Gas Turbine Society of Japan&quot;,&quot;issue&quot;:&quot;1&quot;,&quot;volume&quot;:&quot;6&quot;},&quot;isTemporary&quot;:false}]},{&quot;citationID&quot;:&quot;MENDELEY_CITATION_e5bdd967-abbc-4d96-9077-54ad61762fc0&quot;,&quot;properties&quot;:{&quot;noteIndex&quot;:0},&quot;isEdited&quot;:false,&quot;manualOverride&quot;:{&quot;isManuallyOverridden&quot;:false,&quot;citeprocText&quot;:&quot;[29]&quot;,&quot;manualOverrideText&quot;:&quot;&quot;},&quot;citationTag&quot;:&quot;MENDELEY_CITATION_v3_eyJjaXRhdGlvbklEIjoiTUVOREVMRVlfQ0lUQVRJT05fZTViZGQ5NjctYWJiYy00ZDk2LTkwNzctNTRhZDYxNzYyZmMwIiwicHJvcGVydGllcyI6eyJub3RlSW5kZXgiOjB9LCJpc0VkaXRlZCI6ZmFsc2UsIm1hbnVhbE92ZXJyaWRlIjp7ImlzTWFudWFsbHlPdmVycmlkZGVuIjpmYWxzZSwiY2l0ZXByb2NUZXh0IjoiWzI5XSIsIm1hbnVhbE92ZXJyaWRlVGV4dCI6IiJ9LCJjaXRhdGlvbkl0ZW1zIjpbeyJpZCI6ImVkMWY5YjA3LTM3YzktMzQ5OC05MDY1LTU3YmFiM2EyOWJhNyIsIml0ZW1EYXRhIjp7InR5cGUiOiJhcnRpY2xlIiwiaWQiOiJlZDFmOWIwNy0zN2M5LTM0OTgtOTA2NS01N2JhYjNhMjliYTciLCJ0aXRsZSI6IkVzdGFibGlzaG1lbnQgb2YgQmVzdCBQcmFjdGljZXMgZm9yIEV2aWRlbmNlIGZvciBQcmVkaWN0aW9uOiBBIFJldmlldyIsImF1dGhvciI6W3siZmFtaWx5IjoiUG9sZHJhY2siLCJnaXZlbiI6IlJ1c3NlbGwgQS4iLCJwYXJzZS1uYW1lcyI6ZmFsc2UsImRyb3BwaW5nLXBhcnRpY2xlIjoiIiwibm9uLWRyb3BwaW5nLXBhcnRpY2xlIjoiIn0seyJmYW1pbHkiOiJIdWNraW5zIiwiZ2l2ZW4iOiJHcmFjZSIsInBhcnNlLW5hbWVzIjpmYWxzZSwiZHJvcHBpbmctcGFydGljbGUiOiIiLCJub24tZHJvcHBpbmctcGFydGljbGUiOiIifSx7ImZhbWlseSI6IlZhcm9xdWF1eCIsImdpdmVuIjoiR2FlbCIsInBhcnNlLW5hbWVzIjpmYWxzZSwiZHJvcHBpbmctcGFydGljbGUiOiIiLCJub24tZHJvcHBpbmctcGFydGljbGUiOiIifV0sImNvbnRhaW5lci10aXRsZSI6IkpBTUEgUHN5Y2hpYXRyeSIsImNvbnRhaW5lci10aXRsZS1zaG9ydCI6IkpBTUEgUHN5Y2hpYXRyeSIsIkRPSSI6IjEwLjEwMDEvamFtYXBzeWNoaWF0cnkuMjAxOS4zNjcxIiwiSVNTTiI6IjIxNjg2MjJYIiwiUE1JRCI6IjMxNzc0NDkwIiwiaXNzdWVkIjp7ImRhdGUtcGFydHMiOltbMjAyMCw1LDFdXX0sInBhZ2UiOiI1MzQtNTQwIiwiYWJzdHJhY3QiOiJJbXBvcnRhbmNlOiBHcmVhdCBpbnRlcmVzdCBleGlzdHMgaW4gaWRlbnRpZnlpbmcgbWV0aG9kcyB0byBwcmVkaWN0IG5ldXJvcHN5Y2hpYXRyaWMgZGlzZWFzZSBzdGF0ZXMgYW5kIHRyZWF0bWVudCBvdXRjb21lcyBmcm9tIGhpZ2gtZGltZW5zaW9uYWwgZGF0YSwgaW5jbHVkaW5nIG5ldXJvaW1hZ2luZyBhbmQgZ2Vub21pY3MgZGF0YS4gVGhlIGdvYWwgb2YgdGhpcyByZXZpZXcgaXMgdG8gaGlnaGxpZ2h0IHNldmVyYWwgcG90ZW50aWFsIHByb2JsZW1zIHRoYXQgY2FuIGFyaXNlIGluIHN0dWRpZXMgdGhhdCBhaW0gdG8gZXN0YWJsaXNoIHByZWRpY3Rpb24uIE9ic2VydmF0aW9uczogQSBudW1iZXIgb2YgbmV1cm9pbWFnaW5nIHN0dWRpZXMgaGF2ZSBjbGFpbWVkIHRvIGVzdGFibGlzaCBwcmVkaWN0aW9uIHdoaWxlIGVzdGFibGlzaGluZyBvbmx5IGNvcnJlbGF0aW9uLCB3aGljaCBpcyBhbiBpbmFwcHJvcHJpYXRlIHVzZSBvZiB0aGUgc3RhdGlzdGljYWwgbWVhbmluZyBvZiBwcmVkaWN0aW9uLiBTdGF0aXN0aWNhbCBhc3NvY2lhdGlvbnMgZG8gbm90IG5lY2Vzc2FyaWx5IGltcGx5IHRoZSBhYmlsaXR5IHRvIG1ha2UgcHJlZGljdGlvbnMgaW4gYSBnZW5lcmFsaXplZCBtYW5uZXI7IGVzdGFibGlzaGluZyBldmlkZW5jZSBmb3IgcHJlZGljdGlvbiB0aHVzIHJlcXVpcmVzIHRlc3Rpbmcgb2YgdGhlIG1vZGVsIG9uIGRhdGEgc2VwYXJhdGUgZnJvbSB0aG9zZSB1c2VkIHRvIGVzdGltYXRlIHRoZSBtb2RlbCdzIHBhcmFtZXRlcnMuIFRoaXMgYXJ0aWNsZSBkaXNjdXNzZXMgdmFyaW91cyBtZWFzdXJlcyBvZiBwcmVkaWN0aXZlIHBlcmZvcm1hbmNlIGFuZCB0aGUgbGltaXRhdGlvbnMgb2Ygc29tZSBjb21tb25seSB1c2VkIG1lYXN1cmVzLCB3aXRoIGEgZm9jdXMgb24gdGhlIGltcG9ydGFuY2Ugb2YgdXNpbmcgbXVsdGlwbGUgbWVhc3VyZXMgd2hlbiBhc3Nlc3NpbmcgcGVyZm9ybWFuY2UuIEZvciBjbGFzc2lmaWNhdGlvbiwgdGhlIGFyZWEgdW5kZXIgdGhlIHJlY2VpdmVyIG9wZXJhdGluZyBjaGFyYWN0ZXJpc3RpYyBjdXJ2ZSBpcyBhbiBhcHByb3ByaWF0ZSBtZWFzdXJlOyBmb3IgcmVncmVzc2lvbiBhbmFseXNpcywgY29ycmVsYXRpb24gc2hvdWxkIGJlIGF2b2lkZWQsIGFuZCBtZWRpYW4gYWJzb2x1dGUgZXJyb3IgaXMgcHJlZmVycmVkLiBDb25jbHVzaW9ucyBhbmQgUmVsZXZhbmNlOiBUbyBlbnN1cmUgYWNjdXJhdGUgZXN0aW1hdGVzIG9mIHByZWRpY3RpdmUgdmFsaWRpdHksIHRoZSByZWNvbW1lbmRlZCBiZXN0IHByYWN0aWNlcyBmb3IgcHJlZGljdGl2ZSBtb2RlbGluZyBpbmNsdWRlIHRoZSBmb2xsb3dpbmc6ICgxKSBpbi1zYW1wbGUgbW9kZWwgZml0IGluZGljZXMgc2hvdWxkIG5vdCBiZSByZXBvcnRlZCBhcyBldmlkZW5jZSBmb3IgcHJlZGljdGl2ZSBhY2N1cmFjeSwgKDIpIHRoZSBjcm9zcy12YWxpZGF0aW9uIHByb2NlZHVyZSBzaG91bGQgZW5jb21wYXNzIGFsbCBvcGVyYXRpb25zIGFwcGxpZWQgdG8gdGhlIGRhdGEsICgzKSBwcmVkaWN0aW9uIGFuYWx5c2VzIHNob3VsZCBub3QgYmUgcGVyZm9ybWVkIHdpdGggc2FtcGxlcyBzbWFsbGVyIHRoYW4gc2V2ZXJhbCBodW5kcmVkIG9ic2VydmF0aW9ucywgKDQpIG11bHRpcGxlIG1lYXN1cmVzIG9mIHByZWRpY3Rpb24gYWNjdXJhY3kgc2hvdWxkIGJlIGV4YW1pbmVkIGFuZCByZXBvcnRlZCwgKDUpIHRoZSBjb2VmZmljaWVudCBvZiBkZXRlcm1pbmF0aW9uIHNob3VsZCBiZSBjb21wdXRlZCB1c2luZyB0aGUgc3VtcyBvZiBzcXVhcmVzIGZvcm11bGF0aW9uIGFuZCBub3QgdGhlIGNvcnJlbGF0aW9uIGNvZWZmaWNpZW50LCBhbmQgKDYpIGstZm9sZCBjcm9zcy12YWxpZGF0aW9uIHJhdGhlciB0aGFuIGxlYXZlLW9uZS1vdXQgY3Jvc3MtdmFsaWRhdGlvbiBzaG91bGQgYmUgdXNlZC4uIiwicHVibGlzaGVyIjoiQW1lcmljYW4gTWVkaWNhbCBBc3NvY2lhdGlvbiIsImlzc3VlIjoiNSIsInZvbHVtZSI6Ijc3In0sImlzVGVtcG9yYXJ5IjpmYWxzZX1dfQ==&quot;,&quot;citationItems&quot;:[{&quot;id&quot;:&quot;ed1f9b07-37c9-3498-9065-57bab3a29ba7&quot;,&quot;itemData&quot;:{&quot;type&quot;:&quot;article&quot;,&quot;id&quot;:&quot;ed1f9b07-37c9-3498-9065-57bab3a29ba7&quot;,&quot;title&quot;:&quot;Establishment of Best Practices for Evidence for Prediction: A Review&quot;,&quot;author&quot;:[{&quot;family&quot;:&quot;Poldrack&quot;,&quot;given&quot;:&quot;Russell A.&quot;,&quot;parse-names&quot;:false,&quot;dropping-particle&quot;:&quot;&quot;,&quot;non-dropping-particle&quot;:&quot;&quot;},{&quot;family&quot;:&quot;Huckins&quot;,&quot;given&quot;:&quot;Grace&quot;,&quot;parse-names&quot;:false,&quot;dropping-particle&quot;:&quot;&quot;,&quot;non-dropping-particle&quot;:&quot;&quot;},{&quot;family&quot;:&quot;Varoquaux&quot;,&quot;given&quot;:&quot;Gael&quot;,&quot;parse-names&quot;:false,&quot;dropping-particle&quot;:&quot;&quot;,&quot;non-dropping-particle&quot;:&quot;&quot;}],&quot;container-title&quot;:&quot;JAMA Psychiatry&quot;,&quot;container-title-short&quot;:&quot;JAMA Psychiatry&quot;,&quot;DOI&quot;:&quot;10.1001/jamapsychiatry.2019.3671&quot;,&quot;ISSN&quot;:&quot;2168622X&quot;,&quot;PMID&quot;:&quot;31774490&quot;,&quot;issued&quot;:{&quot;date-parts&quot;:[[2020,5,1]]},&quot;page&quot;:&quot;534-540&quot;,&quot;abstract&quot;:&quot;Importance: Great interest exists in identifying methods to predict neuropsychiatric disease states and treatment outcomes from high-dimensional data, including neuroimaging and genomics data. The goal of this review is to highlight several potential problems that can arise in studies that aim to establish prediction. Observations: A number of neuroimaging studies have claimed to establish prediction while establishing only correlation, which is an inappropriate use of the statistical meaning of prediction. Statistical associations do not necessarily imply the ability to make predictions in a generalized manner; establishing evidence for prediction thus requires testing of the model on data separate from those used to estimate the model's parameters. This article discusses various measures of predictive performance and the limitations of some commonly used measures, with a focus on the importance of using multiple measures when assessing performance. For classification, the area under the receiver operating characteristic curve is an appropriate measure; for regression analysis, correlation should be avoided, and median absolute error is preferred. Conclusions and Relevance: To ensure accurate estimates of predictive validity, the recommended best practices for predictive modeling include the following: (1) in-sample model fit indices should not be reported as evidence for predictive accuracy, (2) the cross-validation procedure should encompass all operations applied to the data, (3) prediction analyses should not be performed with samples smaller than several hundred observations, (4) multiple measures of prediction accuracy should be examined and reported, (5) the coefficient of determination should be computed using the sums of squares formulation and not the correlation coefficient, and (6) k-fold cross-validation rather than leave-one-out cross-validation should be used..&quot;,&quot;publisher&quot;:&quot;American Medical Association&quot;,&quot;issue&quot;:&quot;5&quot;,&quot;volume&quot;:&quot;77&quot;},&quot;isTemporary&quot;:false}]},{&quot;citationID&quot;:&quot;MENDELEY_CITATION_d9edb210-b8b7-4a7e-a3ab-8527e9ad72b0&quot;,&quot;properties&quot;:{&quot;noteIndex&quot;:0},&quot;isEdited&quot;:false,&quot;manualOverride&quot;:{&quot;isManuallyOverridden&quot;:false,&quot;citeprocText&quot;:&quot;[34]&quot;,&quot;manualOverrideText&quot;:&quot;&quot;},&quot;citationTag&quot;:&quot;MENDELEY_CITATION_v3_eyJjaXRhdGlvbklEIjoiTUVOREVMRVlfQ0lUQVRJT05fZDllZGIyMTAtYjhiNy00YTdlLWEzYWItODUyN2U5YWQ3MmIwIiwicHJvcGVydGllcyI6eyJub3RlSW5kZXgiOjB9LCJpc0VkaXRlZCI6ZmFsc2UsIm1hbnVhbE92ZXJyaWRlIjp7ImlzTWFudWFsbHlPdmVycmlkZGVuIjpmYWxzZSwiY2l0ZXByb2NUZXh0IjoiWzM0XSIsIm1hbnVhbE92ZXJyaWRlVGV4dCI6IiJ9LCJjaXRhdGlvbkl0ZW1zIjpbeyJpZCI6IjRlYTExODFmLTExNTItMzk2MC04OWFiLWYyMDY3OWY4ODFiYSIsIml0ZW1EYXRhIjp7InR5cGUiOiJhcnRpY2xlLWpvdXJuYWwiLCJpZCI6IjRlYTExODFmLTExNTItMzk2MC04OWFiLWYyMDY3OWY4ODFiYSIsInRpdGxlIjoiay1Gb2xkIENyb3NzLVZhbGlkYXRpb24gQ2FuIFNpZ25pZmljYW50bHkgT3Zlci1Fc3RpbWF0ZSBUcnVlIENsYXNzaWZpY2F0aW9uIEFjY3VyYWN5IGluIENvbW1vbiBFRUctQmFzZWQgUGFzc2l2ZSBCQ0kgRXhwZXJpbWVudGFsIERlc2lnbnM6IEFuIEVtcGlyaWNhbCBJbnZlc3RpZ2F0aW9uIiwiYXV0aG9yIjpbeyJmYW1pbHkiOiJXaGl0ZSIsImdpdmVuIjoiSmFjb2IiLCJwYXJzZS1uYW1lcyI6ZmFsc2UsImRyb3BwaW5nLXBhcnRpY2xlIjoiIiwibm9uLWRyb3BwaW5nLXBhcnRpY2xlIjoiIn0seyJmYW1pbHkiOiJQb3dlciIsImdpdmVuIjoiU2FyYWggRC4iLCJwYXJzZS1uYW1lcyI6ZmFsc2UsImRyb3BwaW5nLXBhcnRpY2xlIjoiIiwibm9uLWRyb3BwaW5nLXBhcnRpY2xlIjoiIn1dLCJjb250YWluZXItdGl0bGUiOiJTZW5zb3JzIiwiRE9JIjoiMTAuMzM5MC9zMjMxMzYwNzciLCJJU1NOIjoiMTQyNDgyMjAiLCJQTUlEIjoiMzc0NDc5MjYiLCJpc3N1ZWQiOnsiZGF0ZS1wYXJ0cyI6W1syMDIzLDcsMV1dfSwiYWJzdHJhY3QiOiJJbiBwYXNzaXZlIEJDSSBzdHVkaWVzLCBhIGNvbW1vbiBhcHByb2FjaCBpcyB0byBjb2xsZWN0IGRhdGEgZnJvbSBtZW50YWwgc3RhdGVzIG9mIGludGVyZXN0IGR1cmluZyByZWxhdGl2ZWx5IGxvbmcgdHJpYWxzIGFuZCBkaXZpZGUgdGhlc2UgdHJpYWxzIGludG8gc2hvcnRlciDigJxlcG9jaHPigJ0gdG8gc2VydmUgYXMgaW5kaXZpZHVhbCBzYW1wbGVzIGluIGNsYXNzaWZpY2F0aW9uLiBXaGlsZSBpdCBpcyBrbm93biB0aGF0IHVzaW5nIGstZm9sZCBjcm9zcy12YWxpZGF0aW9uIChDVikgaW4gdGhpcyBzY2VuYXJpbyBjYW4gcmVzdWx0IGluIHVucmVsaWFibGUgZXN0aW1hdGVzIG9mIG1lbnRhbCBzdGF0ZSBzZXBhcmFiaWxpdHkgKGR1ZSB0byBhdXRvY29ycmVsYXRpb24gaW4gdGhlIHNhbXBsZXMgZGVyaXZlZCBmcm9tIHRoZSBzYW1lIHRyaWFsKSwgay1mb2xkIENWIGlzIHN0aWxsIGNvbW1vbmx5IHVzZWQgYW5kIHJlcG9ydGVkIGluIHBhc3NpdmUgQkNJIHN0dWRpZXMuIFdoYXQgaXMgbm90IGtub3duIGlzIHRoZSBleHRlbnQgdG8gd2hpY2ggay1mb2xkIENWIG1pc3JlcHJlc2VudHMgdHJ1ZSBtZW50YWwgc3RhdGUgc2VwYXJhYmlsaXR5LiBUaGlzIG1ha2VzIGl0IGRpZmZpY3VsdCB0byBpbnRlcnByZXQgdGhlIHJlc3VsdHMgb2Ygc3R1ZGllcyB0aGF0IHVzZSBpdC4gRnVydGhlcm1vcmUsIGlmIHRoZSBzZXJpb3VzbmVzcyBvZiB0aGUgcHJvYmxlbSB3ZXJlIGNsZWFybHkga25vd24sIHBlcmhhcHMgbW9yZSByZXNlYXJjaGVycyB3b3VsZCBiZSBhd2FyZSB0aGF0IHRoZXkgc2hvdWxkIGF2b2lkIGl0LiBJbiB0aGlzIHdvcmssIGEgbm92ZWwgZXhwZXJpbWVudCBleHBsb3JlZCBob3cgdGhlIGRlZ3JlZSBvZiBjb3JyZWxhdGlvbiBhbW9uZyBzYW1wbGVzIHdpdGhpbiBhIGNsYXNzIGFmZmVjdHMgRUVHLWJhc2VkIG1lbnRhbCBzdGF0ZSBjbGFzc2lmaWNhdGlvbiBhY2N1cmFjeSBlc3RpbWF0ZWQgYnkgay1mb2xkIENWLiBSZXN1bHRzIHdlcmUgY29tcGFyZWQgdG8gYSBncm91bmQtdHJ1dGggKEdUKSBhY2N1cmFjeSBhbmQgdG8g4oCcYmxvY2std2lzZeKAnSBDViwgYW4gYWx0ZXJuYXRpdmUgdG8gay1mb2xkIHdoaWNoIGlzIHB1cnBvcnRlZCB0byBhbGxldmlhdGUgdGhlIGF1dG9jb3JyZWxhdGlvbiBpc3N1ZXMuIEZhY3RvcnMgc3VjaCBhcyB0aGUgZGVncmVlIG9mIHRydWUgY2xhc3Mgc2VwYXJhYmlsaXR5IGFuZCB0aGUgZmVhdHVyZSBzZXQgYW5kIGNsYXNzaWZpZXIgdXNlZCB3ZXJlIGFsc28gZXhwbG9yZWQuIFRoZSByZXN1bHRzIHNob3cgdGhhdCwgdW5kZXIgc29tZSBjb25kaXRpb25zLCBrLWZvbGQgQ1YgaW5mbGF0ZWQgdGhlIEdUIGNsYXNzaWZpY2F0aW9uIGFjY3VyYWN5IGJ5IHVwIHRvIDI1JSwgYnV0IGJsb2NrLXdpc2UgQ1YgdW5kZXJlc3RpbWF0ZWQgdGhlIEdUIGFjY3VyYWN5IGJ5IGFzIG11Y2ggYXMgMTElLiBJdCBpcyBvdXIgcmVjb21tZW5kYXRpb24gdGhhdCB0aGUgbnVtYmVyIG9mIHNhbXBsZXMgZGVyaXZlZCBmcm9tIHRoZSBzYW1lIHRyaWFsIHNob3VsZCBiZSByZWR1Y2VkIHdoZW5ldmVyIHBvc3NpYmxlIGluIHNpbmdsZS1zdWJqZWN0IGFuYWx5c2lzLCBhbmQgdGhhdCBib3RoIHRoZSBrLWZvbGQgYW5kIGJsb2NrLXdpc2UgQ1YgcmVzdWx0cyBhcmUgcmVwb3J0ZWQuIiwicHVibGlzaGVyIjoiTXVsdGlkaXNjaXBsaW5hcnkgRGlnaXRhbCBQdWJsaXNoaW5nIEluc3RpdHV0ZSAoTURQSSkiLCJpc3N1ZSI6IjEzIiwidm9sdW1lIjoiMjMiLCJjb250YWluZXItdGl0bGUtc2hvcnQiOiIifSwiaXNUZW1wb3JhcnkiOmZhbHNlfV19&quot;,&quot;citationItems&quot;:[{&quot;id&quot;:&quot;4ea1181f-1152-3960-89ab-f20679f881ba&quot;,&quot;itemData&quot;:{&quot;type&quot;:&quot;article-journal&quot;,&quot;id&quot;:&quot;4ea1181f-1152-3960-89ab-f20679f881ba&quot;,&quot;title&quot;:&quot;k-Fold Cross-Validation Can Significantly Over-Estimate True Classification Accuracy in Common EEG-Based Passive BCI Experimental Designs: An Empirical Investigation&quot;,&quot;author&quot;:[{&quot;family&quot;:&quot;White&quot;,&quot;given&quot;:&quot;Jacob&quot;,&quot;parse-names&quot;:false,&quot;dropping-particle&quot;:&quot;&quot;,&quot;non-dropping-particle&quot;:&quot;&quot;},{&quot;family&quot;:&quot;Power&quot;,&quot;given&quot;:&quot;Sarah D.&quot;,&quot;parse-names&quot;:false,&quot;dropping-particle&quot;:&quot;&quot;,&quot;non-dropping-particle&quot;:&quot;&quot;}],&quot;container-title&quot;:&quot;Sensors&quot;,&quot;DOI&quot;:&quot;10.3390/s23136077&quot;,&quot;ISSN&quot;:&quot;14248220&quot;,&quot;PMID&quot;:&quot;37447926&quot;,&quot;issued&quot;:{&quot;date-parts&quot;:[[2023,7,1]]},&quot;abstract&quot;:&quot;In passive BCI studies, a common approach is to collect data from mental states of interest during relatively long trials and divide these trials into shorter “epochs” to serve as individual samples in classification. While it is known that using k-fold cross-validation (CV) in this scenario can result in unreliable estimates of mental state separability (due to autocorrelation in the samples derived from the same trial), k-fold CV is still commonly used and reported in passive BCI studies. What is not known is the extent to which k-fold CV misrepresents true mental state separability. This makes it difficult to interpret the results of studies that use it. Furthermore, if the seriousness of the problem were clearly known, perhaps more researchers would be aware that they should avoid it. In this work, a novel experiment explored how the degree of correlation among samples within a class affects EEG-based mental state classification accuracy estimated by k-fold CV. Results were compared to a ground-truth (GT) accuracy and to “block-wise” CV, an alternative to k-fold which is purported to alleviate the autocorrelation issues. Factors such as the degree of true class separability and the feature set and classifier used were also explored. The results show that, under some conditions, k-fold CV inflated the GT classification accuracy by up to 25%, but block-wise CV underestimated the GT accuracy by as much as 11%. It is our recommendation that the number of samples derived from the same trial should be reduced whenever possible in single-subject analysis, and that both the k-fold and block-wise CV results are reported.&quot;,&quot;publisher&quot;:&quot;Multidisciplinary Digital Publishing Institute (MDPI)&quot;,&quot;issue&quot;:&quot;13&quot;,&quot;volume&quot;:&quot;23&quot;,&quot;container-title-short&quot;:&quot;&quot;},&quot;isTemporary&quot;:false}]},{&quot;citationID&quot;:&quot;MENDELEY_CITATION_d0362197-08cc-4559-a678-01bb373823c5&quot;,&quot;properties&quot;:{&quot;noteIndex&quot;:0},&quot;isEdited&quot;:false,&quot;manualOverride&quot;:{&quot;isManuallyOverridden&quot;:false,&quot;citeprocText&quot;:&quot;[35]&quot;,&quot;manualOverrideText&quot;:&quot;&quot;},&quot;citationTag&quot;:&quot;MENDELEY_CITATION_v3_eyJjaXRhdGlvbklEIjoiTUVOREVMRVlfQ0lUQVRJT05fZDAzNjIxOTctMDhjYy00NTU5LWE2NzgtMDFiYjM3MzgyM2M1IiwicHJvcGVydGllcyI6eyJub3RlSW5kZXgiOjB9LCJpc0VkaXRlZCI6ZmFsc2UsIm1hbnVhbE92ZXJyaWRlIjp7ImlzTWFudWFsbHlPdmVycmlkZGVuIjpmYWxzZSwiY2l0ZXByb2NUZXh0IjoiWzM1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quot;,&quot;citationItems&quot;:[{&quot;id&quot;:&quot;42af4549-a35b-37cd-8ff3-e771447e2041&quot;,&quot;itemData&quot;:{&quot;type&quot;:&quot;article-journal&quot;,&quot;id&quot;:&quot;42af4549-a35b-37cd-8ff3-e771447e2041&quot;,&quot;title&quot;:&quot;An introduction to statistics: Choosing the correct statistical test&quot;,&quot;author&quot;:[{&quot;family&quot;:&quot;Ranganathan&quot;,&quot;given&quot;:&quot;Priya&quot;,&quot;parse-names&quot;:false,&quot;dropping-particle&quot;:&quot;&quot;,&quot;non-dropping-particle&quot;:&quot;&quot;}],&quot;container-title&quot;:&quot;Indian Journal of Critical Care Medicine&quot;,&quot;DOI&quot;:&quot;10.5005/JP-JOURNALS-10071-23815&quot;,&quot;ISSN&quot;:&quot;1998359X&quot;,&quot;issued&quot;:{&quot;date-parts&quot;:[[2021]]},&quot;page&quot;:&quot;S184-S186&quot;,&quot;abstract&quot;:&quot;The choice of statistical test used for analysis of data from a research study is crucial in interpreting the results of the study. This article gives an overview of the various factors that determine the selection of a statistical test and lists some statistical tests used in common practice.&quot;,&quot;publisher&quot;:&quot;Jaypee Brothers Medical Publishers (P) Ltd&quot;,&quot;issue&quot;:&quot;S2&quot;,&quot;volume&quot;:&quot;25&quot;,&quot;container-title-short&quot;:&quot;&quot;},&quot;isTemporary&quot;:false}]},{&quot;citationID&quot;:&quot;MENDELEY_CITATION_5673d50a-22ed-4e1f-b80d-12e2bd41f38c&quot;,&quot;properties&quot;:{&quot;noteIndex&quot;:0},&quot;isEdited&quot;:false,&quot;manualOverride&quot;:{&quot;isManuallyOverridden&quot;:false,&quot;citeprocText&quot;:&quot;[23]&quot;,&quot;manualOverrideText&quot;:&quot;&quot;},&quot;citationTag&quot;:&quot;MENDELEY_CITATION_v3_eyJjaXRhdGlvbklEIjoiTUVOREVMRVlfQ0lUQVRJT05fNTY3M2Q1MGEtMjJlZC00ZTFmLWI4MGQtMTJlMmJkNDFmMzhj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67c5fb83-f73e-4f9b-a9b0-ac2de85b0c81&quot;,&quot;properties&quot;:{&quot;noteIndex&quot;:0},&quot;isEdited&quot;:false,&quot;manualOverride&quot;:{&quot;isManuallyOverridden&quot;:false,&quot;citeprocText&quot;:&quot;[35]&quot;,&quot;manualOverrideText&quot;:&quot;&quot;},&quot;citationTag&quot;:&quot;MENDELEY_CITATION_v3_eyJjaXRhdGlvbklEIjoiTUVOREVMRVlfQ0lUQVRJT05fNjdjNWZiODMtZjczZS00ZjliLWE5YjAtYWMyZGU4NWIwYzgxIiwicHJvcGVydGllcyI6eyJub3RlSW5kZXgiOjB9LCJpc0VkaXRlZCI6ZmFsc2UsIm1hbnVhbE92ZXJyaWRlIjp7ImlzTWFudWFsbHlPdmVycmlkZGVuIjpmYWxzZSwiY2l0ZXByb2NUZXh0IjoiWzM1XSIsIm1hbnVhbE92ZXJyaWRlVGV4dCI6IiJ9LCJjaXRhdGlvbkl0ZW1zIjpbeyJpZCI6IjQyYWY0NTQ5LWEzNWItMzdjZC04ZmYzLWU3NzE0NDdlMjA0MSIsIml0ZW1EYXRhIjp7InR5cGUiOiJhcnRpY2xlLWpvdXJuYWwiLCJpZCI6IjQyYWY0NTQ5LWEzNWItMzdjZC04ZmYzLWU3NzE0NDdlMjA0MSIsInRpdGxlIjoiQW4gaW50cm9kdWN0aW9uIHRvIHN0YXRpc3RpY3M6IENob29zaW5nIHRoZSBjb3JyZWN0IHN0YXRpc3RpY2FsIHRlc3QiLCJhdXRob3IiOlt7ImZhbWlseSI6IlJhbmdhbmF0aGFuIiwiZ2l2ZW4iOiJQcml5YSIsInBhcnNlLW5hbWVzIjpmYWxzZSwiZHJvcHBpbmctcGFydGljbGUiOiIiLCJub24tZHJvcHBpbmctcGFydGljbGUiOiIifV0sImNvbnRhaW5lci10aXRsZSI6IkluZGlhbiBKb3VybmFsIG9mIENyaXRpY2FsIENhcmUgTWVkaWNpbmUiLCJET0kiOiIxMC41MDA1L0pQLUpPVVJOQUxTLTEwMDcxLTIzODE1IiwiSVNTTiI6IjE5OTgzNTlYIiwiaXNzdWVkIjp7ImRhdGUtcGFydHMiOltbMjAyMV1dfSwicGFnZSI6IlMxODQtUzE4NiIsImFic3RyYWN0IjoiVGhlIGNob2ljZSBvZiBzdGF0aXN0aWNhbCB0ZXN0IHVzZWQgZm9yIGFuYWx5c2lzIG9mIGRhdGEgZnJvbSBhIHJlc2VhcmNoIHN0dWR5IGlzIGNydWNpYWwgaW4gaW50ZXJwcmV0aW5nIHRoZSByZXN1bHRzIG9mIHRoZSBzdHVkeS4gVGhpcyBhcnRpY2xlIGdpdmVzIGFuIG92ZXJ2aWV3IG9mIHRoZSB2YXJpb3VzIGZhY3RvcnMgdGhhdCBkZXRlcm1pbmUgdGhlIHNlbGVjdGlvbiBvZiBhIHN0YXRpc3RpY2FsIHRlc3QgYW5kIGxpc3RzIHNvbWUgc3RhdGlzdGljYWwgdGVzdHMgdXNlZCBpbiBjb21tb24gcHJhY3RpY2UuIiwicHVibGlzaGVyIjoiSmF5cGVlIEJyb3RoZXJzIE1lZGljYWwgUHVibGlzaGVycyAoUCkgTHRkIiwiaXNzdWUiOiJTMiIsInZvbHVtZSI6IjI1IiwiY29udGFpbmVyLXRpdGxlLXNob3J0IjoiIn0sImlzVGVtcG9yYXJ5IjpmYWxzZX1dfQ==&quot;,&quot;citationItems&quot;:[{&quot;id&quot;:&quot;42af4549-a35b-37cd-8ff3-e771447e2041&quot;,&quot;itemData&quot;:{&quot;type&quot;:&quot;article-journal&quot;,&quot;id&quot;:&quot;42af4549-a35b-37cd-8ff3-e771447e2041&quot;,&quot;title&quot;:&quot;An introduction to statistics: Choosing the correct statistical test&quot;,&quot;author&quot;:[{&quot;family&quot;:&quot;Ranganathan&quot;,&quot;given&quot;:&quot;Priya&quot;,&quot;parse-names&quot;:false,&quot;dropping-particle&quot;:&quot;&quot;,&quot;non-dropping-particle&quot;:&quot;&quot;}],&quot;container-title&quot;:&quot;Indian Journal of Critical Care Medicine&quot;,&quot;DOI&quot;:&quot;10.5005/JP-JOURNALS-10071-23815&quot;,&quot;ISSN&quot;:&quot;1998359X&quot;,&quot;issued&quot;:{&quot;date-parts&quot;:[[2021]]},&quot;page&quot;:&quot;S184-S186&quot;,&quot;abstract&quot;:&quot;The choice of statistical test used for analysis of data from a research study is crucial in interpreting the results of the study. This article gives an overview of the various factors that determine the selection of a statistical test and lists some statistical tests used in common practice.&quot;,&quot;publisher&quot;:&quot;Jaypee Brothers Medical Publishers (P) Ltd&quot;,&quot;issue&quot;:&quot;S2&quot;,&quot;volume&quot;:&quot;25&quot;,&quot;container-title-short&quot;:&quot;&quot;},&quot;isTemporary&quot;:false}]},{&quot;citationID&quot;:&quot;MENDELEY_CITATION_39557c3e-7d36-412f-a942-a0121aa08432&quot;,&quot;properties&quot;:{&quot;noteIndex&quot;:0},&quot;isEdited&quot;:false,&quot;manualOverride&quot;:{&quot;isManuallyOverridden&quot;:false,&quot;citeprocText&quot;:&quot;[36]&quot;,&quot;manualOverrideText&quot;:&quot;&quot;},&quot;citationTag&quot;:&quot;MENDELEY_CITATION_v3_eyJjaXRhdGlvbklEIjoiTUVOREVMRVlfQ0lUQVRJT05fMzk1NTdjM2UtN2QzNi00MTJmLWE5NDItYTAxMjFhYTA4NDMy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00e9c5ff-f074-4944-9473-a87a2090792b&quot;,&quot;properties&quot;:{&quot;noteIndex&quot;:0},&quot;isEdited&quot;:false,&quot;manualOverride&quot;:{&quot;isManuallyOverridden&quot;:false,&quot;citeprocText&quot;:&quot;[36]&quot;,&quot;manualOverrideText&quot;:&quot;&quot;},&quot;citationTag&quot;:&quot;MENDELEY_CITATION_v3_eyJjaXRhdGlvbklEIjoiTUVOREVMRVlfQ0lUQVRJT05fMDBlOWM1ZmYtZjA3NC00OTQ0LTk0NzMtYTg3YTIwOTA3OTJi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0e9171c7-ac87-44cd-a3d6-81e4beea8c04&quot;,&quot;properties&quot;:{&quot;noteIndex&quot;:0},&quot;isEdited&quot;:false,&quot;manualOverride&quot;:{&quot;isManuallyOverridden&quot;:false,&quot;citeprocText&quot;:&quot;[36]&quot;,&quot;manualOverrideText&quot;:&quot;&quot;},&quot;citationTag&quot;:&quot;MENDELEY_CITATION_v3_eyJjaXRhdGlvbklEIjoiTUVOREVMRVlfQ0lUQVRJT05fMGU5MTcxYzctYWM4Ny00NGNkLWEzZDYtODFlNGJlZWE4YzA0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9681c0c3-6d89-4c53-a3c3-801a4e7d3ce9&quot;,&quot;properties&quot;:{&quot;noteIndex&quot;:0},&quot;isEdited&quot;:false,&quot;manualOverride&quot;:{&quot;isManuallyOverridden&quot;:false,&quot;citeprocText&quot;:&quot;[37]&quot;,&quot;manualOverrideText&quot;:&quot;&quot;},&quot;citationTag&quot;:&quot;MENDELEY_CITATION_v3_eyJjaXRhdGlvbklEIjoiTUVOREVMRVlfQ0lUQVRJT05fOTY4MWMwYzMtNmQ4OS00YzUzLWEzYzMtODAxYTRlN2QzY2U5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ee9a87c4-f75f-43e8-b80a-accba9052d27&quot;,&quot;properties&quot;:{&quot;noteIndex&quot;:0},&quot;isEdited&quot;:false,&quot;manualOverride&quot;:{&quot;isManuallyOverridden&quot;:false,&quot;citeprocText&quot;:&quot;[37]&quot;,&quot;manualOverrideText&quot;:&quot;&quot;},&quot;citationTag&quot;:&quot;MENDELEY_CITATION_v3_eyJjaXRhdGlvbklEIjoiTUVOREVMRVlfQ0lUQVRJT05fZWU5YTg3YzQtZjc1Zi00M2U4LWI4MGEtYWNjYmE5MDUyZDI3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46a70afc-82dc-4633-bea5-8750915615c8&quot;,&quot;properties&quot;:{&quot;noteIndex&quot;:0},&quot;isEdited&quot;:false,&quot;manualOverride&quot;:{&quot;isManuallyOverridden&quot;:false,&quot;citeprocText&quot;:&quot;[38]&quot;,&quot;manualOverrideText&quot;:&quot;&quot;},&quot;citationTag&quot;:&quot;MENDELEY_CITATION_v3_eyJjaXRhdGlvbklEIjoiTUVOREVMRVlfQ0lUQVRJT05fNDZhNzBhZmMtODJkYy00NjMzLWJlYTUtODc1MDkxNTYxNWM4IiwicHJvcGVydGllcyI6eyJub3RlSW5kZXgiOjB9LCJpc0VkaXRlZCI6ZmFsc2UsIm1hbnVhbE92ZXJyaWRlIjp7ImlzTWFudWFsbHlPdmVycmlkZGVuIjpmYWxzZSwiY2l0ZXByb2NUZXh0IjoiWzM4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quot;,&quot;citationItems&quot;:[{&quot;id&quot;:&quot;23dcb17d-7bba-37a2-a261-bd51c58a1551&quot;,&quot;itemData&quot;:{&quot;type&quot;:&quot;report&quot;,&quot;id&quot;:&quot;23dcb17d-7bba-37a2-a261-bd51c58a1551&quot;,&quot;title&quot;:&quot;Introduction to Mathematical Statistics&quot;,&quot;container-title-short&quot;:&quot;&quot;},&quot;isTemporary&quot;:false}]},{&quot;citationID&quot;:&quot;MENDELEY_CITATION_d8d864d8-cb84-41a3-94ac-bc6aaf01c016&quot;,&quot;properties&quot;:{&quot;noteIndex&quot;:0},&quot;isEdited&quot;:false,&quot;manualOverride&quot;:{&quot;isManuallyOverridden&quot;:false,&quot;citeprocText&quot;:&quot;[37]&quot;,&quot;manualOverrideText&quot;:&quot;&quot;},&quot;citationTag&quot;:&quot;MENDELEY_CITATION_v3_eyJjaXRhdGlvbklEIjoiTUVOREVMRVlfQ0lUQVRJT05fZDhkODY0ZDgtY2I4NC00MWEzLTk0YWMtYmM2YWFmMDFjMDE2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9cdf60a9-5662-4d31-b9a1-fb05adbbd65c&quot;,&quot;properties&quot;:{&quot;noteIndex&quot;:0},&quot;isEdited&quot;:false,&quot;manualOverride&quot;:{&quot;isManuallyOverridden&quot;:false,&quot;citeprocText&quot;:&quot;[37]&quot;,&quot;manualOverrideText&quot;:&quot;&quot;},&quot;citationTag&quot;:&quot;MENDELEY_CITATION_v3_eyJjaXRhdGlvbklEIjoiTUVOREVMRVlfQ0lUQVRJT05fOWNkZjYwYTktNTY2Mi00ZDMxLWI5YTEtZmIwNWFkYmJkNjVj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6cfedd87-c1a9-46a6-acfb-c1082c8c85a5&quot;,&quot;properties&quot;:{&quot;noteIndex&quot;:0},&quot;isEdited&quot;:false,&quot;manualOverride&quot;:{&quot;isManuallyOverridden&quot;:false,&quot;citeprocText&quot;:&quot;[36]&quot;,&quot;manualOverrideText&quot;:&quot;&quot;},&quot;citationTag&quot;:&quot;MENDELEY_CITATION_v3_eyJjaXRhdGlvbklEIjoiTUVOREVMRVlfQ0lUQVRJT05fNmNmZWRkODctYzFhOS00NmE2LWFjZmItYzEwODJjOGM4NWE1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3a67603b-64ac-4fe8-ad0d-af2bb3c824fa&quot;,&quot;properties&quot;:{&quot;noteIndex&quot;:0},&quot;isEdited&quot;:false,&quot;manualOverride&quot;:{&quot;isManuallyOverridden&quot;:false,&quot;citeprocText&quot;:&quot;[37]&quot;,&quot;manualOverrideText&quot;:&quot;&quot;},&quot;citationTag&quot;:&quot;MENDELEY_CITATION_v3_eyJjaXRhdGlvbklEIjoiTUVOREVMRVlfQ0lUQVRJT05fM2E2NzYwM2ItNjRhYy00ZmU4LWFkMGQtYWYyYmIzYzgyNGZh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7a488018-3045-44dd-bb7d-ef6639f4f650&quot;,&quot;properties&quot;:{&quot;noteIndex&quot;:0},&quot;isEdited&quot;:false,&quot;manualOverride&quot;:{&quot;isManuallyOverridden&quot;:false,&quot;citeprocText&quot;:&quot;[38]&quot;,&quot;manualOverrideText&quot;:&quot;&quot;},&quot;citationTag&quot;:&quot;MENDELEY_CITATION_v3_eyJjaXRhdGlvbklEIjoiTUVOREVMRVlfQ0lUQVRJT05fN2E0ODgwMTgtMzA0NS00NGRkLWJiN2QtZWY2NjM5ZjRmNjUwIiwicHJvcGVydGllcyI6eyJub3RlSW5kZXgiOjB9LCJpc0VkaXRlZCI6ZmFsc2UsIm1hbnVhbE92ZXJyaWRlIjp7ImlzTWFudWFsbHlPdmVycmlkZGVuIjpmYWxzZSwiY2l0ZXByb2NUZXh0IjoiWzM4XSIsIm1hbnVhbE92ZXJyaWRlVGV4dCI6IiJ9LCJjaXRhdGlvbkl0ZW1zIjpbeyJpZCI6IjIzZGNiMTdkLTdiYmEtMzdhMi1hMjYxLWJkNTFjNThhMTU1MSIsIml0ZW1EYXRhIjp7InR5cGUiOiJyZXBvcnQiLCJpZCI6IjIzZGNiMTdkLTdiYmEtMzdhMi1hMjYxLWJkNTFjNThhMTU1MSIsInRpdGxlIjoiSW50cm9kdWN0aW9uIHRvIE1hdGhlbWF0aWNhbCBTdGF0aXN0aWNzIiwiY29udGFpbmVyLXRpdGxlLXNob3J0IjoiIn0sImlzVGVtcG9yYXJ5IjpmYWxzZX1dfQ==&quot;,&quot;citationItems&quot;:[{&quot;id&quot;:&quot;23dcb17d-7bba-37a2-a261-bd51c58a1551&quot;,&quot;itemData&quot;:{&quot;type&quot;:&quot;report&quot;,&quot;id&quot;:&quot;23dcb17d-7bba-37a2-a261-bd51c58a1551&quot;,&quot;title&quot;:&quot;Introduction to Mathematical Statistics&quot;,&quot;container-title-short&quot;:&quot;&quot;},&quot;isTemporary&quot;:false}]},{&quot;citationID&quot;:&quot;MENDELEY_CITATION_9a7f9f3f-e006-43d1-91f0-af160e27b3e3&quot;,&quot;properties&quot;:{&quot;noteIndex&quot;:0},&quot;isEdited&quot;:false,&quot;manualOverride&quot;:{&quot;isManuallyOverridden&quot;:false,&quot;citeprocText&quot;:&quot;[36]&quot;,&quot;manualOverrideText&quot;:&quot;&quot;},&quot;citationTag&quot;:&quot;MENDELEY_CITATION_v3_eyJjaXRhdGlvbklEIjoiTUVOREVMRVlfQ0lUQVRJT05fOWE3ZjlmM2YtZTAwNi00M2QxLTkxZjAtYWYxNjBlMjdiM2Uz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37a9fd41-dcea-45fa-9746-edc01c020151&quot;,&quot;properties&quot;:{&quot;noteIndex&quot;:0},&quot;isEdited&quot;:false,&quot;manualOverride&quot;:{&quot;isManuallyOverridden&quot;:false,&quot;citeprocText&quot;:&quot;[23]&quot;,&quot;manualOverrideText&quot;:&quot;&quot;},&quot;citationTag&quot;:&quot;MENDELEY_CITATION_v3_eyJjaXRhdGlvbklEIjoiTUVOREVMRVlfQ0lUQVRJT05fMzdhOWZkNDEtZGNlYS00NWZhLTk3NDYtZWRjMDFjMDIwMTUx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9bafc65b-484d-4101-9098-f000be8b4f90&quot;,&quot;properties&quot;:{&quot;noteIndex&quot;:0},&quot;isEdited&quot;:false,&quot;manualOverride&quot;:{&quot;isManuallyOverridden&quot;:false,&quot;citeprocText&quot;:&quot;[23]&quot;,&quot;manualOverrideText&quot;:&quot;&quot;},&quot;citationTag&quot;:&quot;MENDELEY_CITATION_v3_eyJjaXRhdGlvbklEIjoiTUVOREVMRVlfQ0lUQVRJT05fOWJhZmM2NWItNDg0ZC00MTAxLTkwOTgtZjAwMGJlOGI0Zjkw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91808a6b-2aa0-462f-9873-fb8610d66657&quot;,&quot;properties&quot;:{&quot;noteIndex&quot;:0},&quot;isEdited&quot;:false,&quot;manualOverride&quot;:{&quot;isManuallyOverridden&quot;:false,&quot;citeprocText&quot;:&quot;[36]&quot;,&quot;manualOverrideText&quot;:&quot;&quot;},&quot;citationTag&quot;:&quot;MENDELEY_CITATION_v3_eyJjaXRhdGlvbklEIjoiTUVOREVMRVlfQ0lUQVRJT05fOTE4MDhhNmItMmFhMC00NjJmLTk4NzMtZmI4NjEwZDY2NjU3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26396897-8a89-40eb-9474-2d0b908f2897&quot;,&quot;properties&quot;:{&quot;noteIndex&quot;:0},&quot;isEdited&quot;:false,&quot;manualOverride&quot;:{&quot;isManuallyOverridden&quot;:false,&quot;citeprocText&quot;:&quot;[39]&quot;,&quot;manualOverrideText&quot;:&quot;&quot;},&quot;citationTag&quot;:&quot;MENDELEY_CITATION_v3_eyJjaXRhdGlvbklEIjoiTUVOREVMRVlfQ0lUQVRJT05fMjYzOTY4OTctOGE4OS00MGViLTk0NzQtMmQwYjkwOGYyODk3IiwicHJvcGVydGllcyI6eyJub3RlSW5kZXgiOjB9LCJpc0VkaXRlZCI6ZmFsc2UsIm1hbnVhbE92ZXJyaWRlIjp7ImlzTWFudWFsbHlPdmVycmlkZGVuIjpmYWxzZSwiY2l0ZXByb2NUZXh0IjoiWzM5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quot;,&quot;citationItems&quot;:[{&quot;id&quot;:&quot;982326ba-1117-3762-96c9-75f5ef4b0e16&quot;,&quot;itemData&quot;:{&quot;type&quot;:&quot;article-journal&quot;,&quot;id&quot;:&quot;982326ba-1117-3762-96c9-75f5ef4b0e16&quot;,&quot;title&quot;:&quot;The Distribution of the Chi Square Test of Fit Statistic&quot;,&quot;author&quot;:[{&quot;family&quot;:&quot;Solari&quot;,&quot;given&quot;:&quot;M. E.&quot;,&quot;parse-names&quot;:false,&quot;dropping-particle&quot;:&quot;&quot;,&quot;non-dropping-particle&quot;:&quot;&quot;}],&quot;container-title&quot;:&quot;The Statistician&quot;,&quot;DOI&quot;:&quot;10.2307/2987306&quot;,&quot;ISSN&quot;:&quot;00390526&quot;,&quot;issued&quot;:{&quot;date-parts&quot;:[[1963]]},&quot;page&quot;:&quot;263&quot;,&quot;publisher&quot;:&quot;JSTOR&quot;,&quot;issue&quot;:&quot;4&quot;,&quot;volume&quot;:&quot;13&quot;,&quot;container-title-short&quot;:&quot;&quot;},&quot;isTemporary&quot;:false}]},{&quot;citationID&quot;:&quot;MENDELEY_CITATION_dba276d0-a280-4b4f-999e-61c0f4de3acb&quot;,&quot;properties&quot;:{&quot;noteIndex&quot;:0},&quot;isEdited&quot;:false,&quot;manualOverride&quot;:{&quot;isManuallyOverridden&quot;:false,&quot;citeprocText&quot;:&quot;[39]&quot;,&quot;manualOverrideText&quot;:&quot;&quot;},&quot;citationTag&quot;:&quot;MENDELEY_CITATION_v3_eyJjaXRhdGlvbklEIjoiTUVOREVMRVlfQ0lUQVRJT05fZGJhMjc2ZDAtYTI4MC00YjRmLTk5OWUtNjFjMGY0ZGUzYWNiIiwicHJvcGVydGllcyI6eyJub3RlSW5kZXgiOjB9LCJpc0VkaXRlZCI6ZmFsc2UsIm1hbnVhbE92ZXJyaWRlIjp7ImlzTWFudWFsbHlPdmVycmlkZGVuIjpmYWxzZSwiY2l0ZXByb2NUZXh0IjoiWzM5XSIsIm1hbnVhbE92ZXJyaWRlVGV4dCI6IiJ9LCJjaXRhdGlvbkl0ZW1zIjpbeyJpZCI6Ijk4MjMyNmJhLTExMTctMzc2Mi05NmM5LTc1ZjVlZjRiMGUxNiIsIml0ZW1EYXRhIjp7InR5cGUiOiJhcnRpY2xlLWpvdXJuYWwiLCJpZCI6Ijk4MjMyNmJhLTExMTctMzc2Mi05NmM5LTc1ZjVlZjRiMGUxNiIsInRpdGxlIjoiVGhlIERpc3RyaWJ1dGlvbiBvZiB0aGUgQ2hpIFNxdWFyZSBUZXN0IG9mIEZpdCBTdGF0aXN0aWMiLCJhdXRob3IiOlt7ImZhbWlseSI6IlNvbGFyaSIsImdpdmVuIjoiTS4gRS4iLCJwYXJzZS1uYW1lcyI6ZmFsc2UsImRyb3BwaW5nLXBhcnRpY2xlIjoiIiwibm9uLWRyb3BwaW5nLXBhcnRpY2xlIjoiIn1dLCJjb250YWluZXItdGl0bGUiOiJUaGUgU3RhdGlzdGljaWFuIiwiRE9JIjoiMTAuMjMwNy8yOTg3MzA2IiwiSVNTTiI6IjAwMzkwNTI2IiwiaXNzdWVkIjp7ImRhdGUtcGFydHMiOltbMTk2M11dfSwicGFnZSI6IjI2MyIsInB1Ymxpc2hlciI6IkpTVE9SIiwiaXNzdWUiOiI0Iiwidm9sdW1lIjoiMTMiLCJjb250YWluZXItdGl0bGUtc2hvcnQiOiIifSwiaXNUZW1wb3JhcnkiOmZhbHNlfV19&quot;,&quot;citationItems&quot;:[{&quot;id&quot;:&quot;982326ba-1117-3762-96c9-75f5ef4b0e16&quot;,&quot;itemData&quot;:{&quot;type&quot;:&quot;article-journal&quot;,&quot;id&quot;:&quot;982326ba-1117-3762-96c9-75f5ef4b0e16&quot;,&quot;title&quot;:&quot;The Distribution of the Chi Square Test of Fit Statistic&quot;,&quot;author&quot;:[{&quot;family&quot;:&quot;Solari&quot;,&quot;given&quot;:&quot;M. E.&quot;,&quot;parse-names&quot;:false,&quot;dropping-particle&quot;:&quot;&quot;,&quot;non-dropping-particle&quot;:&quot;&quot;}],&quot;container-title&quot;:&quot;The Statistician&quot;,&quot;DOI&quot;:&quot;10.2307/2987306&quot;,&quot;ISSN&quot;:&quot;00390526&quot;,&quot;issued&quot;:{&quot;date-parts&quot;:[[1963]]},&quot;page&quot;:&quot;263&quot;,&quot;publisher&quot;:&quot;JSTOR&quot;,&quot;issue&quot;:&quot;4&quot;,&quot;volume&quot;:&quot;13&quot;,&quot;container-title-short&quot;:&quot;&quot;},&quot;isTemporary&quot;:false}]},{&quot;citationID&quot;:&quot;MENDELEY_CITATION_8a10ad68-8b10-40ca-843d-c65ed9a939d0&quot;,&quot;properties&quot;:{&quot;noteIndex&quot;:0},&quot;isEdited&quot;:false,&quot;manualOverride&quot;:{&quot;isManuallyOverridden&quot;:false,&quot;citeprocText&quot;:&quot;[37]&quot;,&quot;manualOverrideText&quot;:&quot;&quot;},&quot;citationTag&quot;:&quot;MENDELEY_CITATION_v3_eyJjaXRhdGlvbklEIjoiTUVOREVMRVlfQ0lUQVRJT05fOGExMGFkNjgtOGIxMC00MGNhLTg0M2QtYzY1ZWQ5YTkzOWQw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819f7cdd-9a75-4d0f-bfed-7a34bd915828&quot;,&quot;properties&quot;:{&quot;noteIndex&quot;:0},&quot;isEdited&quot;:false,&quot;manualOverride&quot;:{&quot;isManuallyOverridden&quot;:false,&quot;citeprocText&quot;:&quot;[36]&quot;,&quot;manualOverrideText&quot;:&quot;&quot;},&quot;citationTag&quot;:&quot;MENDELEY_CITATION_v3_eyJjaXRhdGlvbklEIjoiTUVOREVMRVlfQ0lUQVRJT05fODE5ZjdjZGQtOWE3NS00ZDBmLWJmZWQtN2EzNGJkOTE1ODI4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7ddd5e4a-c9bf-4218-ba16-f89392cea2bf&quot;,&quot;properties&quot;:{&quot;noteIndex&quot;:0},&quot;isEdited&quot;:false,&quot;manualOverride&quot;:{&quot;isManuallyOverridden&quot;:false,&quot;citeprocText&quot;:&quot;[37]&quot;,&quot;manualOverrideText&quot;:&quot;&quot;},&quot;citationTag&quot;:&quot;MENDELEY_CITATION_v3_eyJjaXRhdGlvbklEIjoiTUVOREVMRVlfQ0lUQVRJT05fN2RkZDVlNGEtYzliZi00MjE4LWJhMTYtZjg5MzkyY2VhMmJm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d2c74157-75a3-46eb-b9a7-da195dfddc3d&quot;,&quot;properties&quot;:{&quot;noteIndex&quot;:0},&quot;isEdited&quot;:false,&quot;manualOverride&quot;:{&quot;isManuallyOverridden&quot;:false,&quot;citeprocText&quot;:&quot;[23]&quot;,&quot;manualOverrideText&quot;:&quot;&quot;},&quot;citationTag&quot;:&quot;MENDELEY_CITATION_v3_eyJjaXRhdGlvbklEIjoiTUVOREVMRVlfQ0lUQVRJT05fZDJjNzQxNTctNzVhMy00NmViLWI5YTctZGExOTVkZmRkYzNk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ca6c0fcb-e885-47a0-af69-83579bcaca96&quot;,&quot;properties&quot;:{&quot;noteIndex&quot;:0},&quot;isEdited&quot;:false,&quot;manualOverride&quot;:{&quot;isManuallyOverridden&quot;:false,&quot;citeprocText&quot;:&quot;[37]&quot;,&quot;manualOverrideText&quot;:&quot;&quot;},&quot;citationTag&quot;:&quot;MENDELEY_CITATION_v3_eyJjaXRhdGlvbklEIjoiTUVOREVMRVlfQ0lUQVRJT05fY2E2YzBmY2ItZTg4NS00N2EwLWFmNjktODM1NzliY2FjYTk2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41858a62-3224-459a-af84-784259fdc1e1&quot;,&quot;properties&quot;:{&quot;noteIndex&quot;:0},&quot;isEdited&quot;:false,&quot;manualOverride&quot;:{&quot;isManuallyOverridden&quot;:false,&quot;citeprocText&quot;:&quot;[37]&quot;,&quot;manualOverrideText&quot;:&quot;&quot;},&quot;citationTag&quot;:&quot;MENDELEY_CITATION_v3_eyJjaXRhdGlvbklEIjoiTUVOREVMRVlfQ0lUQVRJT05fNDE4NThhNjItMzIyNC00NTlhLWFmODQtNzg0MjU5ZmRjMWUx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78120008-629c-451c-a24e-e1fd0fedbd70&quot;,&quot;properties&quot;:{&quot;noteIndex&quot;:0},&quot;isEdited&quot;:false,&quot;manualOverride&quot;:{&quot;isManuallyOverridden&quot;:false,&quot;citeprocText&quot;:&quot;[23]&quot;,&quot;manualOverrideText&quot;:&quot;&quot;},&quot;citationTag&quot;:&quot;MENDELEY_CITATION_v3_eyJjaXRhdGlvbklEIjoiTUVOREVMRVlfQ0lUQVRJT05fNzgxMjAwMDgtNjI5Yy00NTFjLWEyNGUtZTFmZDBmZWRiZDcwIiwicHJvcGVydGllcyI6eyJub3RlSW5kZXgiOjB9LCJpc0VkaXRlZCI6ZmFsc2UsIm1hbnVhbE92ZXJyaWRlIjp7ImlzTWFudWFsbHlPdmVycmlkZGVuIjpmYWxzZSwiY2l0ZXByb2NUZXh0IjoiWzIzXSIsIm1hbnVhbE92ZXJyaWRlVGV4dCI6IiJ9LCJjaXRhdGlvbkl0ZW1zIjpbeyJpZCI6IjcwMjYzNjk3LWRmNWItMzc5Ny1iY2IwLTdlNzhkMzk5NTNiZiIsIml0ZW1EYXRhIjp7InR5cGUiOiJyZXBvcnQiLCJpZCI6IjcwMjYzNjk3LWRmNWItMzc5Ny1iY2IwLTdlNzhkMzk5NTNiZiIsInRpdGxlIjoizqPPhM6xz4TOuc+Dz4TOuc66zq4gzpHOvc6szrvPhc+DzrcgzpTOtc60zr/OvM6tzr3Pic69IiwiYXV0aG9yIjpbeyJmYW1pbHkiOiLOnM6xzrvOtc+GzqzOus63IiwiZ2l2ZW4iOiLOo8+Mzr3Ouc6xIiwicGFyc2UtbmFtZXMiOmZhbHNlLCJkcm9wcGluZy1wYXJ0aWNsZSI6IiIsIm5vbi1kcm9wcGluZy1wYXJ0aWNsZSI6IiJ9LHsiZmFtaWx5IjoizpzPgM6xz4TPg86vzrTOt8+CIiwiZ2l2ZW4iOiLOkc+Az4zPg8+Ezr/Ou86/z4IiLCJwYXJzZS1uYW1lcyI6ZmFsc2UsImRyb3BwaW5nLXBhcnRpY2xlIjoiIiwibm9uLWRyb3BwaW5nLXBhcnRpY2xlIjoiIn0seyJmYW1pbHkiOiLOn865zrrOv869z4zOvM6/z4UiLCJnaXZlbiI6Is6gzr/Ou8+Fz4fPgc+Mzr3Ot8+CIiwicGFyc2UtbmFtZXMiOmZhbHNlLCJkcm9wcGluZy1wYXJ0aWNsZSI6IiIsIm5vbi1kcm9wcGluZy1wYXJ0aWNsZSI6IiJ9XSwiYWNjZXNzZWQiOnsiZGF0ZS1wYXJ0cyI6W1syMDI1LDgsMTRdXX0sIlVSTCI6Imh0dHA6Ly9keC5kb2kub3JnLzEwLjU3NzEzL2thbGxpcG9zLTMyMSIsImlzc3VlZCI6eyJkYXRlLXBhcnRzIjpbWzIwMjNdXX0sImxhbmd1YWdlIjoiR3JlZWsiLCJjb250YWluZXItdGl0bGUtc2hvcnQiOiIifSwiaXNUZW1wb3JhcnkiOmZhbHNlfV19&quot;,&quot;citationItems&quot;:[{&quot;id&quot;:&quot;70263697-df5b-3797-bcb0-7e78d39953bf&quot;,&quot;itemData&quot;:{&quot;type&quot;:&quot;report&quot;,&quot;id&quot;:&quot;70263697-df5b-3797-bcb0-7e78d39953bf&quot;,&quot;title&quot;:&quot;Στατιστική Ανάλυση Δεδομένων&quot;,&quot;author&quot;:[{&quot;family&quot;:&quot;Μαλεφάκη&quot;,&quot;given&quot;:&quot;Σόνια&quot;,&quot;parse-names&quot;:false,&quot;dropping-particle&quot;:&quot;&quot;,&quot;non-dropping-particle&quot;:&quot;&quot;},{&quot;family&quot;:&quot;Μπατσίδης&quot;,&quot;given&quot;:&quot;Απόστολος&quot;,&quot;parse-names&quot;:false,&quot;dropping-particle&quot;:&quot;&quot;,&quot;non-dropping-particle&quot;:&quot;&quot;},{&quot;family&quot;:&quot;Οικονόμου&quot;,&quot;given&quot;:&quot;Πολυχρόνης&quot;,&quot;parse-names&quot;:false,&quot;dropping-particle&quot;:&quot;&quot;,&quot;non-dropping-particle&quot;:&quot;&quot;}],&quot;accessed&quot;:{&quot;date-parts&quot;:[[2025,8,14]]},&quot;URL&quot;:&quot;http://dx.doi.org/10.57713/kallipos-321&quot;,&quot;issued&quot;:{&quot;date-parts&quot;:[[2023]]},&quot;language&quot;:&quot;Greek&quot;,&quot;container-title-short&quot;:&quot;&quot;},&quot;isTemporary&quot;:false}]},{&quot;citationID&quot;:&quot;MENDELEY_CITATION_04d7fe8c-c7eb-43d6-8a94-24318d7abf6d&quot;,&quot;properties&quot;:{&quot;noteIndex&quot;:0},&quot;isEdited&quot;:false,&quot;manualOverride&quot;:{&quot;isManuallyOverridden&quot;:false,&quot;citeprocText&quot;:&quot;[37]&quot;,&quot;manualOverrideText&quot;:&quot;&quot;},&quot;citationTag&quot;:&quot;MENDELEY_CITATION_v3_eyJjaXRhdGlvbklEIjoiTUVOREVMRVlfQ0lUQVRJT05fMDRkN2ZlOGMtYzdlYi00M2Q2LThhOTQtMjQzMThkN2FiZjZk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bd3ab418-d914-4e81-99e6-cfb38474064b&quot;,&quot;properties&quot;:{&quot;noteIndex&quot;:0},&quot;isEdited&quot;:false,&quot;manualOverride&quot;:{&quot;isManuallyOverridden&quot;:false,&quot;citeprocText&quot;:&quot;[37]&quot;,&quot;manualOverrideText&quot;:&quot;&quot;},&quot;citationTag&quot;:&quot;MENDELEY_CITATION_v3_eyJjaXRhdGlvbklEIjoiTUVOREVMRVlfQ0lUQVRJT05fYmQzYWI0MTgtZDkxNC00ZTgxLTk5ZTYtY2ZiMzg0NzQwNjRiIiwicHJvcGVydGllcyI6eyJub3RlSW5kZXgiOjB9LCJpc0VkaXRlZCI6ZmFsc2UsIm1hbnVhbE92ZXJyaWRlIjp7ImlzTWFudWFsbHlPdmVycmlkZGVuIjpmYWxzZSwiY2l0ZXByb2NUZXh0IjoiWzM3XSIsIm1hbnVhbE92ZXJyaWRlVGV4dCI6IiJ9LCJjaXRhdGlvbkl0ZW1zIjpbeyJpZCI6IjFhMDRlYzQzLWQ3ZGQtM2U0MC05NTIwLTIzZWU0MDI5M2UwOSIsIml0ZW1EYXRhIjp7InR5cGUiOiJyZXBvcnQiLCJpZCI6IjFhMDRlYzQzLWQ3ZGQtM2U0MC05NTIwLTIzZWU0MDI5M2UwOSIsInRpdGxlIjoiSW50cm9kdWN0aW9uIHRvIFN0YXRpc3RpY3MiLCJhdXRob3IiOlt7ImZhbWlseSI6IkxhbmUiLCJnaXZlbiI6IkRhdmlkIE0iLCJwYXJzZS1uYW1lcyI6ZmFsc2UsImRyb3BwaW5nLXBhcnRpY2xlIjoiIiwibm9uLWRyb3BwaW5nLXBhcnRpY2xlIjoiIn0seyJmYW1pbHkiOiJTY290dCIsImdpdmVuIjoiRGF2aWQiLCJwYXJzZS1uYW1lcyI6ZmFsc2UsImRyb3BwaW5nLXBhcnRpY2xlIjoiIiwibm9uLWRyb3BwaW5nLXBhcnRpY2xlIjoiIn0seyJmYW1pbHkiOiJIZWJsIiwiZ2l2ZW4iOiJNaWtraSIsInBhcnNlLW5hbWVzIjpmYWxzZSwiZHJvcHBpbmctcGFydGljbGUiOiIiLCJub24tZHJvcHBpbmctcGFydGljbGUiOiIifSx7ImZhbWlseSI6Ikd1ZXJyYSIsImdpdmVuIjoiUnVkeSIsInBhcnNlLW5hbWVzIjpmYWxzZSwiZHJvcHBpbmctcGFydGljbGUiOiIiLCJub24tZHJvcHBpbmctcGFydGljbGUiOiIifSx7ImZhbWlseSI6Ik9zaGVyc29uIiwiZ2l2ZW4iOiJEYW4iLCJwYXJzZS1uYW1lcyI6ZmFsc2UsImRyb3BwaW5nLXBhcnRpY2xlIjoiIiwibm9uLWRyb3BwaW5nLXBhcnRpY2xlIjoiIn0seyJmYW1pbHkiOiJaaW1tZXIiLCJnaXZlbiI6IkhlaWRpIiwicGFyc2UtbmFtZXMiOmZhbHNlLCJkcm9wcGluZy1wYXJ0aWNsZSI6IiIsIm5vbi1kcm9wcGluZy1wYXJ0aWNsZSI6IiJ9XSwiY29udGFpbmVyLXRpdGxlLXNob3J0IjoiIn0sImlzVGVtcG9yYXJ5IjpmYWxzZX1dfQ==&quot;,&quot;citationItems&quot;:[{&quot;id&quot;:&quot;1a04ec43-d7dd-3e40-9520-23ee40293e09&quot;,&quot;itemData&quot;:{&quot;type&quot;:&quot;report&quot;,&quot;id&quot;:&quot;1a04ec43-d7dd-3e40-9520-23ee40293e09&quot;,&quot;title&quot;:&quot;Introduction to Statistics&quot;,&quot;author&quot;:[{&quot;family&quot;:&quot;Lane&quot;,&quot;given&quot;:&quot;David M&quot;,&quot;parse-names&quot;:false,&quot;dropping-particle&quot;:&quot;&quot;,&quot;non-dropping-particle&quot;:&quot;&quot;},{&quot;family&quot;:&quot;Scott&quot;,&quot;given&quot;:&quot;David&quot;,&quot;parse-names&quot;:false,&quot;dropping-particle&quot;:&quot;&quot;,&quot;non-dropping-particle&quot;:&quot;&quot;},{&quot;family&quot;:&quot;Hebl&quot;,&quot;given&quot;:&quot;Mikki&quot;,&quot;parse-names&quot;:false,&quot;dropping-particle&quot;:&quot;&quot;,&quot;non-dropping-particle&quot;:&quot;&quot;},{&quot;family&quot;:&quot;Guerra&quot;,&quot;given&quot;:&quot;Rudy&quot;,&quot;parse-names&quot;:false,&quot;dropping-particle&quot;:&quot;&quot;,&quot;non-dropping-particle&quot;:&quot;&quot;},{&quot;family&quot;:&quot;Osherson&quot;,&quot;given&quot;:&quot;Dan&quot;,&quot;parse-names&quot;:false,&quot;dropping-particle&quot;:&quot;&quot;,&quot;non-dropping-particle&quot;:&quot;&quot;},{&quot;family&quot;:&quot;Zimmer&quot;,&quot;given&quot;:&quot;Heidi&quot;,&quot;parse-names&quot;:false,&quot;dropping-particle&quot;:&quot;&quot;,&quot;non-dropping-particle&quot;:&quot;&quot;}],&quot;container-title-short&quot;:&quot;&quot;},&quot;isTemporary&quot;:false}]},{&quot;citationID&quot;:&quot;MENDELEY_CITATION_0baa2de3-bd4c-4f8c-8fcd-4c79c2a7c586&quot;,&quot;properties&quot;:{&quot;noteIndex&quot;:0},&quot;isEdited&quot;:false,&quot;manualOverride&quot;:{&quot;isManuallyOverridden&quot;:false,&quot;citeprocText&quot;:&quot;[36]&quot;,&quot;manualOverrideText&quot;:&quot;&quot;},&quot;citationTag&quot;:&quot;MENDELEY_CITATION_v3_eyJjaXRhdGlvbklEIjoiTUVOREVMRVlfQ0lUQVRJT05fMGJhYTJkZTMtYmQ0Yy00ZjhjLThmY2QtNGM3OWMyYTdjNTg2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c68e50f3-4ce1-4e9c-b5fb-dd500e9c2ac4&quot;,&quot;properties&quot;:{&quot;noteIndex&quot;:0},&quot;isEdited&quot;:false,&quot;manualOverride&quot;:{&quot;isManuallyOverridden&quot;:false,&quot;citeprocText&quot;:&quot;[36]&quot;,&quot;manualOverrideText&quot;:&quot;&quot;},&quot;citationTag&quot;:&quot;MENDELEY_CITATION_v3_eyJjaXRhdGlvbklEIjoiTUVOREVMRVlfQ0lUQVRJT05fYzY4ZTUwZjMtNGNlMS00ZTljLWI1ZmItZGQ1MDBlOWMyYWM0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b8aa3408-60fc-4602-8447-fef2c5825df1&quot;,&quot;properties&quot;:{&quot;noteIndex&quot;:0},&quot;isEdited&quot;:false,&quot;manualOverride&quot;:{&quot;isManuallyOverridden&quot;:false,&quot;citeprocText&quot;:&quot;[36]&quot;,&quot;manualOverrideText&quot;:&quot;&quot;},&quot;citationTag&quot;:&quot;MENDELEY_CITATION_v3_eyJjaXRhdGlvbklEIjoiTUVOREVMRVlfQ0lUQVRJT05fYjhhYTM0MDgtNjBmYy00NjAyLTg0NDctZmVmMmM1ODI1ZGYx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0f0b768c-d68a-4c8f-8f7e-2ef1e61c44f5&quot;,&quot;properties&quot;:{&quot;noteIndex&quot;:0},&quot;isEdited&quot;:false,&quot;manualOverride&quot;:{&quot;isManuallyOverridden&quot;:false,&quot;citeprocText&quot;:&quot;[36]&quot;,&quot;manualOverrideText&quot;:&quot;&quot;},&quot;citationTag&quot;:&quot;MENDELEY_CITATION_v3_eyJjaXRhdGlvbklEIjoiTUVOREVMRVlfQ0lUQVRJT05fMGYwYjc2OGMtZDY4YS00YzhmLThmN2UtMmVmMWU2MWM0NGY1IiwicHJvcGVydGllcyI6eyJub3RlSW5kZXgiOjB9LCJpc0VkaXRlZCI6ZmFsc2UsIm1hbnVhbE92ZXJyaWRlIjp7ImlzTWFudWFsbHlPdmVycmlkZGVuIjpmYWxzZSwiY2l0ZXByb2NUZXh0IjoiWzM2XSIsIm1hbnVhbE92ZXJyaWRlVGV4dCI6IiJ9LCJjaXRhdGlvbkl0ZW1zIjpbeyJpZCI6IjIxNjlkMmE2LWI5YTAtM2ZiZC1hMzRmLWQ5NTJmYmI4MWU2OSIsIml0ZW1EYXRhIjp7InR5cGUiOiJib29rIiwiaWQiOiIyMTY5ZDJhNi1iOWEwLTNmYmQtYTM0Zi1kOTUyZmJiODFlNjkiLCJ0aXRsZSI6IlN0YXRpc3RpY2FsIGFwcGxpY2F0aW9ucyBmb3IgdGhlIGJlaGF2aW9yYWwgYW5kIHNvY2lhbCBzY2llbmNlcyIsImF1dGhvciI6W3siZmFtaWx5IjoiR3JpbW0iLCJnaXZlbiI6IkxhdXJlbmNlIEcuLiIsInBhcnNlLW5hbWVzIjpmYWxzZSwiZHJvcHBpbmctcGFydGljbGUiOiIiLCJub24tZHJvcHBpbmctcGFydGljbGUiOiIifSx7ImZhbWlseSI6Ik5lc3NlbHJvYWRlIiwiZ2l2ZW4iOiJLLiBQYXVsLiIsInBhcnNlLW5hbWVzIjpmYWxzZSwiZHJvcHBpbmctcGFydGljbGUiOiIiLCJub24tZHJvcHBpbmctcGFydGljbGUiOiIifV0sIklTQk4iOiI5NzgxMTE5MzU1MzgwIiwiaXNzdWVkIjp7ImRhdGUtcGFydHMiOltbMjAxOV1dfSwiYWJzdHJhY3QiOiJTZWNvbmQgZWRpdGlvbi4gRWFybGllciBlZGl0aW9uIHB1Ymxpc2hlZCBpbiAxOTkzIGFzOiBTdGF0aXN0aWNhbCBhcHBsaWNhdGlvbnMgZm9yIHRoZSBiZWhhdmlvcmFsIHNjaWVuY2VzIFtieV0gTGF1cmVuY2UgRy4gR3JpbW0uIEludHJvZHVjdGlvbi4gQmFzaWMgQ29uY2VwdHMgaW4gUmVzZWFyY2ggLS0gRGVzY3JpcHRpdmUgU3RhdGlzdGljcy4gU2NhbGVzIG9mIE1lYXN1cmVtZW50IGFuZCBEYXRhIERpc3BsYXkgLS0gTWVhc3VyZXMgb2YgQ2VudHJhbCBUZW5kZW5jeSAtLSBNZWFzdXJlcyBvZiBWYXJpYWJpbGl0eSAtLSBUaGUgTm9ybWFsIEN1cnZlIGFuZCBUcmFuc2Zvcm1hdGlvbnMgLS0gSW5mZXJlbnRpYWwgU3RhdGlzdGljcy4gQmFzaWMgQ29uY2VwdHMgb2YgUHJvYmFiaWxpdHkgLS0gSHlwb3RoZXNpcyBUZXN0aW5nIGFuZCBTYW1wbGluZyBEaXN0cmlidXRpb25zIC0tIFRlc3RpbmcgYSBTaW5nbGUgTWVhbiAtLSBUZXN0aW5nIHRoZSBEaWZmZXJlbmNlIEJldHdlZW4gVHdvIE1lYW5zIC0tIFRlc3RpbmcgdGhlIERpZmZlcmVuY2UgQmV0d2VlbiBUd28gTWVhbnMgLS0gUG93ZXIgQW5hbHlzaXMgYW5kIEh5cG90aGVzaXMgVGVzdGluZyAtLSBPbmUtV2F5IEFuYWx5c2lzIG9mIFZhcmlhbmNlIC0tIFR3by1XYXkgQW5hbHlzaXMgb2YgVmFyaWFuY2UgLS0gUmVwZWF0ZWQtTWVhc3VyZXMgQW5hbHlzaXMgb2YgVmFyaWFuY2UgLS0gTGluZWFyIENvcnJlbGF0aW9uIC0tIExpbmVhciBSZWdyZXNzaW9uIC0tIFRoZSBDaGktU3F1YXJlIFRlc3QgLS0gT3RoZXIgTm9ucGFyYW1ldHJpYyBUZXN0cyAtLSBBcHBlbmRpeCBBOiBTdGF0aXN0aWNhbCBUYWJsZXMgLS0gQXBwZW5kaXggQjogQW5zd2VycyB0byBRdWVzdGlvbnMgYW5kIEV4ZXJjaXNlcyAtLSBBcHBlbmRpeCBDOiBCYXNpYyBEYXRhIEVudHJ5IGZvciBNaWNyb3NvZnTCriBFeGNlbCBhbmQgU1BTU8KuIC0tIFJlZmVyZW5jZXMgLS0gR2xvc3NhcnkgLS0gTGlzdCBvZiBTZWxlY3RlZCBGb3JtdWxhcyAtLSBMaXN0IG9mIFN5bWJvbHMuIiwicHVibGlzaGVyIjoiV2lsZXkiLCJjb250YWluZXItdGl0bGUtc2hvcnQiOiIifSwiaXNUZW1wb3JhcnkiOmZhbHNlfV19&quot;,&quot;citationItems&quot;:[{&quot;id&quot;:&quot;2169d2a6-b9a0-3fbd-a34f-d952fbb81e69&quot;,&quot;itemData&quot;:{&quot;type&quot;:&quot;book&quot;,&quot;id&quot;:&quot;2169d2a6-b9a0-3fbd-a34f-d952fbb81e69&quot;,&quot;title&quot;:&quot;Statistical applications for the behavioral and social sciences&quot;,&quot;author&quot;:[{&quot;family&quot;:&quot;Grimm&quot;,&quot;given&quot;:&quot;Laurence G..&quot;,&quot;parse-names&quot;:false,&quot;dropping-particle&quot;:&quot;&quot;,&quot;non-dropping-particle&quot;:&quot;&quot;},{&quot;family&quot;:&quot;Nesselroade&quot;,&quot;given&quot;:&quot;K. Paul.&quot;,&quot;parse-names&quot;:false,&quot;dropping-particle&quot;:&quot;&quot;,&quot;non-dropping-particle&quot;:&quot;&quot;}],&quot;ISBN&quot;:&quot;9781119355380&quot;,&quot;issued&quot;:{&quot;date-parts&quot;:[[2019]]},&quot;abstract&quot;:&quot;Second edition. Earlier edition published in 1993 as: Statistical applications for the behavioral sciences [by] Laurence G. Grimm. Introduction. Basic Concepts in Research -- Descriptive Statistics. Scales of Measurement and Data Display -- Measures of Central Tendency -- Measures of Variability -- The Normal Curve and Transformations -- Inferential Statistics. Basic Concepts of Probability -- Hypothesis Testing and Sampling Distributions -- Testing a Single Mean -- Testing the Difference Between Two Means -- Testing the Difference Between Two Means -- Power Analysis and Hypothesis Testing -- One-Way Analysis of Variance -- Two-Way Analysis of Variance -- Repeated-Measures Analysis of Variance -- Linear Correlation -- Linear Regression -- The Chi-Square Test -- Other Nonparametric Tests -- Appendix A: Statistical Tables -- Appendix B: Answers to Questions and Exercises -- Appendix C: Basic Data Entry for Microsoft® Excel and SPSS® -- References -- Glossary -- List of Selected Formulas -- List of Symbols.&quot;,&quot;publisher&quot;:&quot;Wiley&quot;,&quot;container-title-short&quot;:&quot;&quot;},&quot;isTemporary&quot;:false}]},{&quot;citationID&quot;:&quot;MENDELEY_CITATION_a6596e5d-966a-4e82-88a2-26dd6b273e5f&quot;,&quot;properties&quot;:{&quot;noteIndex&quot;:0},&quot;isEdited&quot;:false,&quot;manualOverride&quot;:{&quot;isManuallyOverridden&quot;:false,&quot;citeprocText&quot;:&quot;[31]&quot;,&quot;manualOverrideText&quot;:&quot;&quot;},&quot;citationTag&quot;:&quot;MENDELEY_CITATION_v3_eyJjaXRhdGlvbklEIjoiTUVOREVMRVlfQ0lUQVRJT05fYTY1OTZlNWQtOTY2YS00ZTgyLTg4YTItMjZkZDZiMjczZTV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ffc2d3ca-dd5c-4831-a0ab-12a628bb6ae8&quot;,&quot;properties&quot;:{&quot;noteIndex&quot;:0},&quot;isEdited&quot;:false,&quot;manualOverride&quot;:{&quot;isManuallyOverridden&quot;:false,&quot;citeprocText&quot;:&quot;[33]&quot;,&quot;manualOverrideText&quot;:&quot;&quot;},&quot;citationTag&quot;:&quot;MENDELEY_CITATION_v3_eyJjaXRhdGlvbklEIjoiTUVOREVMRVlfQ0lUQVRJT05fZmZjMmQzY2EtZGQ1Yy00ODMxLWEwYWItMTJhNjI4YmI2YWU4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quot;,&quot;citationItems&quot;:[{&quot;id&quot;:&quot;0cb6644b-1972-36d3-9307-65a36fedd5c1&quot;,&quot;itemData&quot;:{&quot;type&quot;:&quot;article&quot;,&quot;id&quot;:&quot;0cb6644b-1972-36d3-9307-65a36fedd5c1&quot;,&quot;title&quot;:&quot;Artificial Intelligence and Machine Learning in Pathology: The Present Landscape of Supervised Methods&quot;,&quot;author&quot;:[{&quot;family&quot;:&quot;Rashidi&quot;,&quot;given&quot;:&quot;Hooman H.&quot;,&quot;parse-names&quot;:false,&quot;dropping-particle&quot;:&quot;&quot;,&quot;non-dropping-particle&quot;:&quot;&quot;},{&quot;family&quot;:&quot;Tran&quot;,&quot;given&quot;:&quot;Nam K.&quot;,&quot;parse-names&quot;:false,&quot;dropping-particle&quot;:&quot;&quot;,&quot;non-dropping-particle&quot;:&quot;&quot;},{&quot;family&quot;:&quot;Betts&quot;,&quot;given&quot;:&quot;Elham Vali&quot;,&quot;parse-names&quot;:false,&quot;dropping-particle&quot;:&quot;&quot;,&quot;non-dropping-particle&quot;:&quot;&quot;},{&quot;family&quot;:&quot;Howell&quot;,&quot;given&quot;:&quot;Lydia P.&quot;,&quot;parse-names&quot;:false,&quot;dropping-particle&quot;:&quot;&quot;,&quot;non-dropping-particle&quot;:&quot;&quot;},{&quot;family&quot;:&quot;Green&quot;,&quot;given&quot;:&quot;Ralph&quot;,&quot;parse-names&quot;:false,&quot;dropping-particle&quot;:&quot;&quot;,&quot;non-dropping-particle&quot;:&quot;&quot;}],&quot;container-title&quot;:&quot;Academic Pathology&quot;,&quot;container-title-short&quot;:&quot;Acad Pathol&quot;,&quot;DOI&quot;:&quot;10.1177/2374289519873088&quot;,&quot;ISSN&quot;:&quot;23742895&quot;,&quot;issued&quot;:{&quot;date-parts&quot;:[[2019]]},&quot;abstract&quot;:&quot;Increased interest in the opportunities provided by artificial intelligence and machine learning has spawned a new field of health-care research. The new tools under development are targeting many aspects of medical practice, including changes to the practice of pathology and laboratory medicine. Optimal design in these powerful tools requires cross-disciplinary literacy, including basic knowledge and understanding of critical concepts that have traditionally been unfamiliar to pathologists and laboratorians. This review provides definitions and basic knowledge of machine learning categories (supervised, unsupervised, and reinforcement learning), introduces the underlying concept of the bias-variance trade-off as an important foundation in supervised machine learning, and discusses approaches to the supervised machine learning study design along with an overview and description of common supervised machine learning algorithms (linear regression, logistic regression, Naive Bayes, k-nearest neighbor, support vector machine, random forest, convolutional neural networks).&quot;,&quot;publisher&quot;:&quot;SAGE Publications Ltd&quot;,&quot;volume&quot;:&quot;6&quot;},&quot;isTemporary&quot;:false}]},{&quot;citationID&quot;:&quot;MENDELEY_CITATION_03b379bb-ad4f-415b-97dc-b259cb438510&quot;,&quot;properties&quot;:{&quot;noteIndex&quot;:0},&quot;isEdited&quot;:false,&quot;manualOverride&quot;:{&quot;isManuallyOverridden&quot;:false,&quot;citeprocText&quot;:&quot;[33]&quot;,&quot;manualOverrideText&quot;:&quot;&quot;},&quot;citationTag&quot;:&quot;MENDELEY_CITATION_v3_eyJjaXRhdGlvbklEIjoiTUVOREVMRVlfQ0lUQVRJT05fMDNiMzc5YmItYWQ0Zi00MTViLTk3ZGMtYjI1OWNiNDM4NTEwIiwicHJvcGVydGllcyI6eyJub3RlSW5kZXgiOjB9LCJpc0VkaXRlZCI6ZmFsc2UsIm1hbnVhbE92ZXJyaWRlIjp7ImlzTWFudWFsbHlPdmVycmlkZGVuIjpmYWxzZSwiY2l0ZXByb2NUZXh0IjoiWzMzXSIsIm1hbnVhbE92ZXJyaWRlVGV4dCI6IiJ9LCJjaXRhdGlvbkl0ZW1zIjpbeyJpZCI6IjBjYjY2NDRiLTE5NzItMzZkMy05MzA3LTY1YTM2ZmVkZDVjMSIsIml0ZW1EYXRhIjp7InR5cGUiOiJhcnRpY2xlIiwiaWQiOiIwY2I2NjQ0Yi0xOTcyLTM2ZDMtOTMwNy02NWEzNmZlZGQ1YzEiLCJ0aXRsZSI6IkFydGlmaWNpYWwgSW50ZWxsaWdlbmNlIGFuZCBNYWNoaW5lIExlYXJuaW5nIGluIFBhdGhvbG9neTogVGhlIFByZXNlbnQgTGFuZHNjYXBlIG9mIFN1cGVydmlzZWQgTWV0aG9kcyIsImF1dGhvciI6W3siZmFtaWx5IjoiUmFzaGlkaSIsImdpdmVuIjoiSG9vbWFuIEguIiwicGFyc2UtbmFtZXMiOmZhbHNlLCJkcm9wcGluZy1wYXJ0aWNsZSI6IiIsIm5vbi1kcm9wcGluZy1wYXJ0aWNsZSI6IiJ9LHsiZmFtaWx5IjoiVHJhbiIsImdpdmVuIjoiTmFtIEsuIiwicGFyc2UtbmFtZXMiOmZhbHNlLCJkcm9wcGluZy1wYXJ0aWNsZSI6IiIsIm5vbi1kcm9wcGluZy1wYXJ0aWNsZSI6IiJ9LHsiZmFtaWx5IjoiQmV0dHMiLCJnaXZlbiI6IkVsaGFtIFZhbGkiLCJwYXJzZS1uYW1lcyI6ZmFsc2UsImRyb3BwaW5nLXBhcnRpY2xlIjoiIiwibm9uLWRyb3BwaW5nLXBhcnRpY2xlIjoiIn0seyJmYW1pbHkiOiJIb3dlbGwiLCJnaXZlbiI6Ikx5ZGlhIFAuIiwicGFyc2UtbmFtZXMiOmZhbHNlLCJkcm9wcGluZy1wYXJ0aWNsZSI6IiIsIm5vbi1kcm9wcGluZy1wYXJ0aWNsZSI6IiJ9LHsiZmFtaWx5IjoiR3JlZW4iLCJnaXZlbiI6IlJhbHBoIiwicGFyc2UtbmFtZXMiOmZhbHNlLCJkcm9wcGluZy1wYXJ0aWNsZSI6IiIsIm5vbi1kcm9wcGluZy1wYXJ0aWNsZSI6IiJ9XSwiY29udGFpbmVyLXRpdGxlIjoiQWNhZGVtaWMgUGF0aG9sb2d5IiwiY29udGFpbmVyLXRpdGxlLXNob3J0IjoiQWNhZCBQYXRob2wiLCJET0kiOiIxMC4xMTc3LzIzNzQyODk1MTk4NzMwODgiLCJJU1NOIjoiMjM3NDI4OTUiLCJpc3N1ZWQiOnsiZGF0ZS1wYXJ0cyI6W1syMDE5XV19LCJhYnN0cmFjdCI6IkluY3JlYXNlZCBpbnRlcmVzdCBpbiB0aGUgb3Bwb3J0dW5pdGllcyBwcm92aWRlZCBieSBhcnRpZmljaWFsIGludGVsbGlnZW5jZSBhbmQgbWFjaGluZSBsZWFybmluZyBoYXMgc3Bhd25lZCBhIG5ldyBmaWVsZCBvZiBoZWFsdGgtY2FyZSByZXNlYXJjaC4gVGhlIG5ldyB0b29scyB1bmRlciBkZXZlbG9wbWVudCBhcmUgdGFyZ2V0aW5nIG1hbnkgYXNwZWN0cyBvZiBtZWRpY2FsIHByYWN0aWNlLCBpbmNsdWRpbmcgY2hhbmdlcyB0byB0aGUgcHJhY3RpY2Ugb2YgcGF0aG9sb2d5IGFuZCBsYWJvcmF0b3J5IG1lZGljaW5lLiBPcHRpbWFsIGRlc2lnbiBpbiB0aGVzZSBwb3dlcmZ1bCB0b29scyByZXF1aXJlcyBjcm9zcy1kaXNjaXBsaW5hcnkgbGl0ZXJhY3ksIGluY2x1ZGluZyBiYXNpYyBrbm93bGVkZ2UgYW5kIHVuZGVyc3RhbmRpbmcgb2YgY3JpdGljYWwgY29uY2VwdHMgdGhhdCBoYXZlIHRyYWRpdGlvbmFsbHkgYmVlbiB1bmZhbWlsaWFyIHRvIHBhdGhvbG9naXN0cyBhbmQgbGFib3JhdG9yaWFucy4gVGhpcyByZXZpZXcgcHJvdmlkZXMgZGVmaW5pdGlvbnMgYW5kIGJhc2ljIGtub3dsZWRnZSBvZiBtYWNoaW5lIGxlYXJuaW5nIGNhdGVnb3JpZXMgKHN1cGVydmlzZWQsIHVuc3VwZXJ2aXNlZCwgYW5kIHJlaW5mb3JjZW1lbnQgbGVhcm5pbmcpLCBpbnRyb2R1Y2VzIHRoZSB1bmRlcmx5aW5nIGNvbmNlcHQgb2YgdGhlIGJpYXMtdmFyaWFuY2UgdHJhZGUtb2ZmIGFzIGFuIGltcG9ydGFudCBmb3VuZGF0aW9uIGluIHN1cGVydmlzZWQgbWFjaGluZSBsZWFybmluZywgYW5kIGRpc2N1c3NlcyBhcHByb2FjaGVzIHRvIHRoZSBzdXBlcnZpc2VkIG1hY2hpbmUgbGVhcm5pbmcgc3R1ZHkgZGVzaWduIGFsb25nIHdpdGggYW4gb3ZlcnZpZXcgYW5kIGRlc2NyaXB0aW9uIG9mIGNvbW1vbiBzdXBlcnZpc2VkIG1hY2hpbmUgbGVhcm5pbmcgYWxnb3JpdGhtcyAobGluZWFyIHJlZ3Jlc3Npb24sIGxvZ2lzdGljIHJlZ3Jlc3Npb24sIE5haXZlIEJheWVzLCBrLW5lYXJlc3QgbmVpZ2hib3IsIHN1cHBvcnQgdmVjdG9yIG1hY2hpbmUsIHJhbmRvbSBmb3Jlc3QsIGNvbnZvbHV0aW9uYWwgbmV1cmFsIG5ldHdvcmtzKS4iLCJwdWJsaXNoZXIiOiJTQUdFIFB1YmxpY2F0aW9ucyBMdGQiLCJ2b2x1bWUiOiI2In0sImlzVGVtcG9yYXJ5IjpmYWxzZX1dfQ==&quot;,&quot;citationItems&quot;:[{&quot;id&quot;:&quot;0cb6644b-1972-36d3-9307-65a36fedd5c1&quot;,&quot;itemData&quot;:{&quot;type&quot;:&quot;article&quot;,&quot;id&quot;:&quot;0cb6644b-1972-36d3-9307-65a36fedd5c1&quot;,&quot;title&quot;:&quot;Artificial Intelligence and Machine Learning in Pathology: The Present Landscape of Supervised Methods&quot;,&quot;author&quot;:[{&quot;family&quot;:&quot;Rashidi&quot;,&quot;given&quot;:&quot;Hooman H.&quot;,&quot;parse-names&quot;:false,&quot;dropping-particle&quot;:&quot;&quot;,&quot;non-dropping-particle&quot;:&quot;&quot;},{&quot;family&quot;:&quot;Tran&quot;,&quot;given&quot;:&quot;Nam K.&quot;,&quot;parse-names&quot;:false,&quot;dropping-particle&quot;:&quot;&quot;,&quot;non-dropping-particle&quot;:&quot;&quot;},{&quot;family&quot;:&quot;Betts&quot;,&quot;given&quot;:&quot;Elham Vali&quot;,&quot;parse-names&quot;:false,&quot;dropping-particle&quot;:&quot;&quot;,&quot;non-dropping-particle&quot;:&quot;&quot;},{&quot;family&quot;:&quot;Howell&quot;,&quot;given&quot;:&quot;Lydia P.&quot;,&quot;parse-names&quot;:false,&quot;dropping-particle&quot;:&quot;&quot;,&quot;non-dropping-particle&quot;:&quot;&quot;},{&quot;family&quot;:&quot;Green&quot;,&quot;given&quot;:&quot;Ralph&quot;,&quot;parse-names&quot;:false,&quot;dropping-particle&quot;:&quot;&quot;,&quot;non-dropping-particle&quot;:&quot;&quot;}],&quot;container-title&quot;:&quot;Academic Pathology&quot;,&quot;container-title-short&quot;:&quot;Acad Pathol&quot;,&quot;DOI&quot;:&quot;10.1177/2374289519873088&quot;,&quot;ISSN&quot;:&quot;23742895&quot;,&quot;issued&quot;:{&quot;date-parts&quot;:[[2019]]},&quot;abstract&quot;:&quot;Increased interest in the opportunities provided by artificial intelligence and machine learning has spawned a new field of health-care research. The new tools under development are targeting many aspects of medical practice, including changes to the practice of pathology and laboratory medicine. Optimal design in these powerful tools requires cross-disciplinary literacy, including basic knowledge and understanding of critical concepts that have traditionally been unfamiliar to pathologists and laboratorians. This review provides definitions and basic knowledge of machine learning categories (supervised, unsupervised, and reinforcement learning), introduces the underlying concept of the bias-variance trade-off as an important foundation in supervised machine learning, and discusses approaches to the supervised machine learning study design along with an overview and description of common supervised machine learning algorithms (linear regression, logistic regression, Naive Bayes, k-nearest neighbor, support vector machine, random forest, convolutional neural networks).&quot;,&quot;publisher&quot;:&quot;SAGE Publications Ltd&quot;,&quot;volume&quot;:&quot;6&quot;},&quot;isTemporary&quot;:false}]},{&quot;citationID&quot;:&quot;MENDELEY_CITATION_7391bb75-3572-4dd6-a447-b4c6ae719559&quot;,&quot;properties&quot;:{&quot;noteIndex&quot;:0},&quot;isEdited&quot;:false,&quot;manualOverride&quot;:{&quot;isManuallyOverridden&quot;:false,&quot;citeprocText&quot;:&quot;[31]&quot;,&quot;manualOverrideText&quot;:&quot;&quot;},&quot;citationTag&quot;:&quot;MENDELEY_CITATION_v3_eyJjaXRhdGlvbklEIjoiTUVOREVMRVlfQ0lUQVRJT05fNzM5MWJiNzUtMzU3Mi00ZGQ2LWE0NDctYjRjNmFlNzE5NTU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702b3b2b-05a6-4c7d-960d-7aed971ff0f2&quot;,&quot;properties&quot;:{&quot;noteIndex&quot;:0},&quot;isEdited&quot;:false,&quot;manualOverride&quot;:{&quot;isManuallyOverridden&quot;:false,&quot;citeprocText&quot;:&quot;[26]&quot;,&quot;manualOverrideText&quot;:&quot;&quot;},&quot;citationTag&quot;:&quot;MENDELEY_CITATION_v3_eyJjaXRhdGlvbklEIjoiTUVOREVMRVlfQ0lUQVRJT05fNzAyYjNiMmItMDVhNi00YzdkLTk2MGQtN2FlZDk3MWZmMGYy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2c513ee7-8249-4818-a36c-67aa694889f2&quot;,&quot;properties&quot;:{&quot;noteIndex&quot;:0},&quot;isEdited&quot;:false,&quot;manualOverride&quot;:{&quot;isManuallyOverridden&quot;:false,&quot;citeprocText&quot;:&quot;[31]&quot;,&quot;manualOverrideText&quot;:&quot;&quot;},&quot;citationTag&quot;:&quot;MENDELEY_CITATION_v3_eyJjaXRhdGlvbklEIjoiTUVOREVMRVlfQ0lUQVRJT05fMmM1MTNlZTctODI0OS00ODE4LWEzNmMtNjdhYTY5NDg4OWY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d33ea2c-a6f4-4db1-93be-245fb2c453b8&quot;,&quot;properties&quot;:{&quot;noteIndex&quot;:0},&quot;isEdited&quot;:false,&quot;manualOverride&quot;:{&quot;isManuallyOverridden&quot;:false,&quot;citeprocText&quot;:&quot;[31]&quot;,&quot;manualOverrideText&quot;:&quot;&quot;},&quot;citationTag&quot;:&quot;MENDELEY_CITATION_v3_eyJjaXRhdGlvbklEIjoiTUVOREVMRVlfQ0lUQVRJT05fOGQzM2VhMmMtYTZmNC00ZGIxLTkzYmUtMjQ1ZmIyYzQ1M2I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74a07fbc-da9c-45ec-b175-1cfb7dcafb57&quot;,&quot;properties&quot;:{&quot;noteIndex&quot;:0},&quot;isEdited&quot;:false,&quot;manualOverride&quot;:{&quot;isManuallyOverridden&quot;:false,&quot;citeprocText&quot;:&quot;[31]&quot;,&quot;manualOverrideText&quot;:&quot;&quot;},&quot;citationTag&quot;:&quot;MENDELEY_CITATION_v3_eyJjaXRhdGlvbklEIjoiTUVOREVMRVlfQ0lUQVRJT05fNzRhMDdmYmMtZGE5Yy00NWVjLWIxNzUtMWNmYjdkY2FmYjU3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5ca8f25a-8169-4731-a01c-b522c88394e6&quot;,&quot;properties&quot;:{&quot;noteIndex&quot;:0},&quot;isEdited&quot;:false,&quot;manualOverride&quot;:{&quot;isManuallyOverridden&quot;:false,&quot;citeprocText&quot;:&quot;[26]&quot;,&quot;manualOverrideText&quot;:&quot;&quot;},&quot;citationTag&quot;:&quot;MENDELEY_CITATION_v3_eyJjaXRhdGlvbklEIjoiTUVOREVMRVlfQ0lUQVRJT05fNWNhOGYyNWEtODE2OS00NzMxLWEwMWMtYjUyMmM4ODM5NGU2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9cb08671-ad1b-4f96-83ce-0b575a3d4578&quot;,&quot;properties&quot;:{&quot;noteIndex&quot;:0},&quot;isEdited&quot;:false,&quot;manualOverride&quot;:{&quot;isManuallyOverridden&quot;:false,&quot;citeprocText&quot;:&quot;[31]&quot;,&quot;manualOverrideText&quot;:&quot;&quot;},&quot;citationTag&quot;:&quot;MENDELEY_CITATION_v3_eyJjaXRhdGlvbklEIjoiTUVOREVMRVlfQ0lUQVRJT05fOWNiMDg2NzEtYWQxYi00Zjk2LTgzY2UtMGI1NzVhM2Q0NTc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ac996343-bcd4-44c4-aee8-12fecb184b2f&quot;,&quot;properties&quot;:{&quot;noteIndex&quot;:0},&quot;isEdited&quot;:false,&quot;manualOverride&quot;:{&quot;isManuallyOverridden&quot;:false,&quot;citeprocText&quot;:&quot;[26]&quot;,&quot;manualOverrideText&quot;:&quot;&quot;},&quot;citationTag&quot;:&quot;MENDELEY_CITATION_v3_eyJjaXRhdGlvbklEIjoiTUVOREVMRVlfQ0lUQVRJT05fYWM5OTYzNDMtYmNkNC00NGM0LWFlZTgtMTJmZWNiMTg0YjJm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8efc3af5-bd6e-4167-bcb3-5eb0752c6751&quot;,&quot;properties&quot;:{&quot;noteIndex&quot;:0},&quot;isEdited&quot;:false,&quot;manualOverride&quot;:{&quot;isManuallyOverridden&quot;:false,&quot;citeprocText&quot;:&quot;[26]&quot;,&quot;manualOverrideText&quot;:&quot;&quot;},&quot;citationTag&quot;:&quot;MENDELEY_CITATION_v3_eyJjaXRhdGlvbklEIjoiTUVOREVMRVlfQ0lUQVRJT05fOGVmYzNhZjUtYmQ2ZS00MTY3LWJjYjMtNWViMDc1MmM2NzUxIiwicHJvcGVydGllcyI6eyJub3RlSW5kZXgiOjB9LCJpc0VkaXRlZCI6ZmFsc2UsIm1hbnVhbE92ZXJyaWRlIjp7ImlzTWFudWFsbHlPdmVycmlkZGVuIjpmYWxzZSwiY2l0ZXByb2NUZXh0IjoiWzI2XSIsIm1hbnVhbE92ZXJyaWRlVGV4dCI6IiJ9LCJjaXRhdGlvbkl0ZW1zIjpbeyJpZCI6IjdiOTllOGRhLTliYzAtM2JjZS1hNzIxLTlmNjQ0MDBjMDRlZCIsIml0ZW1EYXRhIjp7InR5cGUiOiJyZXBvcnQiLCJpZCI6IjdiOTllOGRhLTliYzAtM2JjZS1hNzIxLTlmNjQ0MDBjMDRlZCIsInRpdGxlIjoiQW4gSW50cm9kdWN0aW9uIHRvIENhdGVnb3JpY2FsIERhdGEgQW5hbHlzaXMgU2Vjb25kIEVkaXRpb24iLCJhdXRob3IiOlt7ImZhbWlseSI6IkFncmVzdGkiLCJnaXZlbiI6IkFsYW4iLCJwYXJzZS1uYW1lcyI6ZmFsc2UsImRyb3BwaW5nLXBhcnRpY2xlIjoiIiwibm9uLWRyb3BwaW5nLXBhcnRpY2xlIjoiIn1dLCJjb250YWluZXItdGl0bGUtc2hvcnQiOiIifSwiaXNUZW1wb3JhcnkiOmZhbHNlfV19&quot;,&quot;citationItems&quot;:[{&quot;id&quot;:&quot;7b99e8da-9bc0-3bce-a721-9f64400c04ed&quot;,&quot;itemData&quot;:{&quot;type&quot;:&quot;report&quot;,&quot;id&quot;:&quot;7b99e8da-9bc0-3bce-a721-9f64400c04ed&quot;,&quot;title&quot;:&quot;An Introduction to Categorical Data Analysis Second Edition&quot;,&quot;author&quot;:[{&quot;family&quot;:&quot;Agresti&quot;,&quot;given&quot;:&quot;Alan&quot;,&quot;parse-names&quot;:false,&quot;dropping-particle&quot;:&quot;&quot;,&quot;non-dropping-particle&quot;:&quot;&quot;}],&quot;container-title-short&quot;:&quot;&quot;},&quot;isTemporary&quot;:false}]},{&quot;citationID&quot;:&quot;MENDELEY_CITATION_39da572a-9560-44d6-8fd6-280313e5980e&quot;,&quot;properties&quot;:{&quot;noteIndex&quot;:0},&quot;isEdited&quot;:false,&quot;manualOverride&quot;:{&quot;isManuallyOverridden&quot;:false,&quot;citeprocText&quot;:&quot;[40]&quot;,&quot;manualOverrideText&quot;:&quot;&quot;},&quot;citationTag&quot;:&quot;MENDELEY_CITATION_v3_eyJjaXRhdGlvbklEIjoiTUVOREVMRVlfQ0lUQVRJT05fMzlkYTU3MmEtOTU2MC00NGQ2LThmZDYtMjgwMzEzZTU5ODBl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quot;,&quot;citationItems&quot;:[{&quot;id&quot;:&quot;63e62041-9d86-3f4e-a3ec-228ca26c0919&quot;,&quot;itemData&quot;:{&quot;type&quot;:&quot;report&quot;,&quot;id&quot;:&quot;63e62041-9d86-3f4e-a3ec-228ca26c0919&quot;,&quot;title&quot;:&quot;Ridge Estimators in Logistic Regression&quot;,&quot;author&quot;:[{&quot;family&quot;:&quot;Cessie&quot;,&quot;given&quot;:&quot;S&quot;,&quot;parse-names&quot;:false,&quot;dropping-particle&quot;:&quot;&quot;,&quot;non-dropping-particle&quot;:&quot;Le&quot;},{&quot;family&quot;:&quot;Houwelingen&quot;,&quot;given&quot;:&quot;J C&quot;,&quot;parse-names&quot;:false,&quot;dropping-particle&quot;:&quot;&quot;,&quot;non-dropping-particle&quot;:&quot;Van&quot;}],&quot;container-title&quot;:&quot;Source: Journal of the Royal Statistical Society. Series C (Applied Statistics)&quot;,&quot;issued&quot;:{&quot;date-parts&quot;:[[1992]]},&quot;number-of-pages&quot;:&quot;191-201&quot;,&quot;issue&quot;:&quot;1&quot;,&quot;volume&quot;:&quot;41&quot;,&quot;container-title-short&quot;:&quot;&quot;},&quot;isTemporary&quot;:false}]},{&quot;citationID&quot;:&quot;MENDELEY_CITATION_ad4a6910-68ef-4521-b015-3c2ddde5d64e&quot;,&quot;properties&quot;:{&quot;noteIndex&quot;:0},&quot;isEdited&quot;:false,&quot;manualOverride&quot;:{&quot;isManuallyOverridden&quot;:false,&quot;citeprocText&quot;:&quot;[40]&quot;,&quot;manualOverrideText&quot;:&quot;&quot;},&quot;citationTag&quot;:&quot;MENDELEY_CITATION_v3_eyJjaXRhdGlvbklEIjoiTUVOREVMRVlfQ0lUQVRJT05fYWQ0YTY5MTAtNjhlZi00NTIxLWIwMTUtM2MyZGRkZTVkNjRl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quot;,&quot;citationItems&quot;:[{&quot;id&quot;:&quot;63e62041-9d86-3f4e-a3ec-228ca26c0919&quot;,&quot;itemData&quot;:{&quot;type&quot;:&quot;report&quot;,&quot;id&quot;:&quot;63e62041-9d86-3f4e-a3ec-228ca26c0919&quot;,&quot;title&quot;:&quot;Ridge Estimators in Logistic Regression&quot;,&quot;author&quot;:[{&quot;family&quot;:&quot;Cessie&quot;,&quot;given&quot;:&quot;S&quot;,&quot;parse-names&quot;:false,&quot;dropping-particle&quot;:&quot;&quot;,&quot;non-dropping-particle&quot;:&quot;Le&quot;},{&quot;family&quot;:&quot;Houwelingen&quot;,&quot;given&quot;:&quot;J C&quot;,&quot;parse-names&quot;:false,&quot;dropping-particle&quot;:&quot;&quot;,&quot;non-dropping-particle&quot;:&quot;Van&quot;}],&quot;container-title&quot;:&quot;Source: Journal of the Royal Statistical Society. Series C (Applied Statistics)&quot;,&quot;issued&quot;:{&quot;date-parts&quot;:[[1992]]},&quot;number-of-pages&quot;:&quot;191-201&quot;,&quot;issue&quot;:&quot;1&quot;,&quot;volume&quot;:&quot;41&quot;,&quot;container-title-short&quot;:&quot;&quot;},&quot;isTemporary&quot;:false}]},{&quot;citationID&quot;:&quot;MENDELEY_CITATION_11cc9418-bcb8-4303-920e-01bad864e452&quot;,&quot;properties&quot;:{&quot;noteIndex&quot;:0},&quot;isEdited&quot;:false,&quot;manualOverride&quot;:{&quot;isManuallyOverridden&quot;:false,&quot;citeprocText&quot;:&quot;[31]&quot;,&quot;manualOverrideText&quot;:&quot;&quot;},&quot;citationTag&quot;:&quot;MENDELEY_CITATION_v3_eyJjaXRhdGlvbklEIjoiTUVOREVMRVlfQ0lUQVRJT05fMTFjYzk0MTgtYmNiOC00MzAzLTkyMGUtMDFiYWQ4NjRlNDU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fbc61c84-c09e-443e-89fd-923ea06df61b&quot;,&quot;properties&quot;:{&quot;noteIndex&quot;:0},&quot;isEdited&quot;:false,&quot;manualOverride&quot;:{&quot;isManuallyOverridden&quot;:false,&quot;citeprocText&quot;:&quot;[31]&quot;,&quot;manualOverrideText&quot;:&quot;&quot;},&quot;citationTag&quot;:&quot;MENDELEY_CITATION_v3_eyJjaXRhdGlvbklEIjoiTUVOREVMRVlfQ0lUQVRJT05fZmJjNjFjODQtYzA5ZS00NDNlLTg5ZmQtOTIzZWEwNmRmNjFi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dd7436c9-9f51-4356-b0cc-48d6df851735&quot;,&quot;properties&quot;:{&quot;noteIndex&quot;:0},&quot;isEdited&quot;:false,&quot;manualOverride&quot;:{&quot;isManuallyOverridden&quot;:false,&quot;citeprocText&quot;:&quot;[41]&quot;,&quot;manualOverrideText&quot;:&quot;&quot;},&quot;citationTag&quot;:&quot;MENDELEY_CITATION_v3_eyJjaXRhdGlvbklEIjoiTUVOREVMRVlfQ0lUQVRJT05fZGQ3NDM2YzktOWY1MS00MzU2LWIwY2MtNDhkNmRmODUxNzM1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quot;,&quot;citationItems&quot;:[{&quot;id&quot;:&quot;f838cbd5-4a34-3d8b-9dad-5d5cdeab26bf&quot;,&quot;itemData&quot;:{&quot;type&quot;:&quot;report&quot;,&quot;id&quot;:&quot;f838cbd5-4a34-3d8b-9dad-5d5cdeab26b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 R. Statist. Soc. B&quot;,&quot;issued&quot;:{&quot;date-parts&quot;:[[2005]]},&quot;number-of-pages&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n case. An algorithm called LARS-EN is proposed for computing elastic net regularization paths efficiently, much like algorithm LARS does for the lasso.&quot;,&quot;issue&quot;:&quot;2&quot;,&quot;volume&quot;:&quot;67&quot;,&quot;container-title-short&quot;:&quot;&quot;},&quot;isTemporary&quot;:false}]},{&quot;citationID&quot;:&quot;MENDELEY_CITATION_3522de02-0e79-4b47-adec-7201455870c7&quot;,&quot;properties&quot;:{&quot;noteIndex&quot;:0},&quot;isEdited&quot;:false,&quot;manualOverride&quot;:{&quot;isManuallyOverridden&quot;:false,&quot;citeprocText&quot;:&quot;[40]&quot;,&quot;manualOverrideText&quot;:&quot;&quot;},&quot;citationTag&quot;:&quot;MENDELEY_CITATION_v3_eyJjaXRhdGlvbklEIjoiTUVOREVMRVlfQ0lUQVRJT05fMzUyMmRlMDItMGU3OS00YjQ3LWFkZWMtNzIwMTQ1NTg3MGM3IiwicHJvcGVydGllcyI6eyJub3RlSW5kZXgiOjB9LCJpc0VkaXRlZCI6ZmFsc2UsIm1hbnVhbE92ZXJyaWRlIjp7ImlzTWFudWFsbHlPdmVycmlkZGVuIjpmYWxzZSwiY2l0ZXByb2NUZXh0IjoiWzQwXSIsIm1hbnVhbE92ZXJyaWRlVGV4dCI6IiJ9LCJjaXRhdGlvbkl0ZW1zIjpbeyJpZCI6IjYzZTYyMDQxLTlkODYtM2Y0ZS1hM2VjLTIyOGNhMjZjMDkxOSIsIml0ZW1EYXRhIjp7InR5cGUiOiJyZXBvcnQiLCJpZCI6IjYzZTYyMDQxLTlkODYtM2Y0ZS1hM2VjLTIyOGNhMjZjMDkxOSIsInRpdGxlIjoiUmlkZ2UgRXN0aW1hdG9ycyBpbiBMb2dpc3RpYyBSZWdyZXNzaW9uIiwiYXV0aG9yIjpbeyJmYW1pbHkiOiJDZXNzaWUiLCJnaXZlbiI6IlMiLCJwYXJzZS1uYW1lcyI6ZmFsc2UsImRyb3BwaW5nLXBhcnRpY2xlIjoiIiwibm9uLWRyb3BwaW5nLXBhcnRpY2xlIjoiTGUifSx7ImZhbWlseSI6IkhvdXdlbGluZ2VuIiwiZ2l2ZW4iOiJKIEMiLCJwYXJzZS1uYW1lcyI6ZmFsc2UsImRyb3BwaW5nLXBhcnRpY2xlIjoiIiwibm9uLWRyb3BwaW5nLXBhcnRpY2xlIjoiVmFuIn1dLCJjb250YWluZXItdGl0bGUiOiJTb3VyY2U6IEpvdXJuYWwgb2YgdGhlIFJveWFsIFN0YXRpc3RpY2FsIFNvY2lldHkuIFNlcmllcyBDIChBcHBsaWVkIFN0YXRpc3RpY3MpIiwiaXNzdWVkIjp7ImRhdGUtcGFydHMiOltbMTk5Ml1dfSwibnVtYmVyLW9mLXBhZ2VzIjoiMTkxLTIwMSIsImlzc3VlIjoiMSIsInZvbHVtZSI6IjQxIiwiY29udGFpbmVyLXRpdGxlLXNob3J0IjoiIn0sImlzVGVtcG9yYXJ5IjpmYWxzZX1dfQ==&quot;,&quot;citationItems&quot;:[{&quot;id&quot;:&quot;63e62041-9d86-3f4e-a3ec-228ca26c0919&quot;,&quot;itemData&quot;:{&quot;type&quot;:&quot;report&quot;,&quot;id&quot;:&quot;63e62041-9d86-3f4e-a3ec-228ca26c0919&quot;,&quot;title&quot;:&quot;Ridge Estimators in Logistic Regression&quot;,&quot;author&quot;:[{&quot;family&quot;:&quot;Cessie&quot;,&quot;given&quot;:&quot;S&quot;,&quot;parse-names&quot;:false,&quot;dropping-particle&quot;:&quot;&quot;,&quot;non-dropping-particle&quot;:&quot;Le&quot;},{&quot;family&quot;:&quot;Houwelingen&quot;,&quot;given&quot;:&quot;J C&quot;,&quot;parse-names&quot;:false,&quot;dropping-particle&quot;:&quot;&quot;,&quot;non-dropping-particle&quot;:&quot;Van&quot;}],&quot;container-title&quot;:&quot;Source: Journal of the Royal Statistical Society. Series C (Applied Statistics)&quot;,&quot;issued&quot;:{&quot;date-parts&quot;:[[1992]]},&quot;number-of-pages&quot;:&quot;191-201&quot;,&quot;issue&quot;:&quot;1&quot;,&quot;volume&quot;:&quot;41&quot;,&quot;container-title-short&quot;:&quot;&quot;},&quot;isTemporary&quot;:false}]},{&quot;citationID&quot;:&quot;MENDELEY_CITATION_6177150b-2ca1-4068-96ed-714b7579b4d8&quot;,&quot;properties&quot;:{&quot;noteIndex&quot;:0},&quot;isEdited&quot;:false,&quot;manualOverride&quot;:{&quot;isManuallyOverridden&quot;:false,&quot;citeprocText&quot;:&quot;[31]&quot;,&quot;manualOverrideText&quot;:&quot;&quot;},&quot;citationTag&quot;:&quot;MENDELEY_CITATION_v3_eyJjaXRhdGlvbklEIjoiTUVOREVMRVlfQ0lUQVRJT05fNjE3NzE1MGItMmNhMS00MDY4LTk2ZWQtNzE0Yjc1NzliNGQ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d070d1c0-c01a-44d3-a67d-86c1d1b5d7c1&quot;,&quot;properties&quot;:{&quot;noteIndex&quot;:0},&quot;isEdited&quot;:false,&quot;manualOverride&quot;:{&quot;isManuallyOverridden&quot;:false,&quot;citeprocText&quot;:&quot;[42]&quot;,&quot;manualOverrideText&quot;:&quot;&quot;},&quot;citationTag&quot;:&quot;MENDELEY_CITATION_v3_eyJjaXRhdGlvbklEIjoiTUVOREVMRVlfQ0lUQVRJT05fZDA3MGQxYzAtYzAxYS00NGQzLWE2N2QtODZjMWQxYjVkN2MxIiwicHJvcGVydGllcyI6eyJub3RlSW5kZXgiOjB9LCJpc0VkaXRlZCI6ZmFsc2UsIm1hbnVhbE92ZXJyaWRlIjp7ImlzTWFudWFsbHlPdmVycmlkZGVuIjpmYWxzZSwiY2l0ZXByb2NUZXh0IjoiWzQy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quot;,&quot;citationItems&quot;:[{&quot;id&quot;:&quot;78214c17-7a0b-34d9-9f29-8bc1164e9650&quot;,&quot;itemData&quot;:{&quot;type&quot;:&quot;report&quot;,&quot;id&quot;:&quot;78214c17-7a0b-34d9-9f29-8bc1164e9650&quot;,&quot;title&quot;:&quot;Regularization Paths for Generalized Linear Models via Coordinate Descent&quot;,&quot;author&quot;:[{&quot;family&quot;:&quot;Friedman&quot;,&quot;given&quot;:&quot;Jerome&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quot;,&quot;parse-names&quot;:false,&quot;dropping-particle&quot;:&quot;&quot;,&quot;non-dropping-particle&quot;:&quot;&quot;}],&quot;abstract&quot;:&quot;We develop fast algorithms for estimation of generalized linear models with convex penalties. The models include linear regression, two-class logistic regression, and multinomial regression problems while the penalties include ℓ 1 (the lasso), ℓ 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quot;,&quot;container-title-short&quot;:&quot;&quot;},&quot;isTemporary&quot;:false}]},{&quot;citationID&quot;:&quot;MENDELEY_CITATION_bf305e1d-aa98-4f6f-afa0-6c4f3596fb0f&quot;,&quot;properties&quot;:{&quot;noteIndex&quot;:0},&quot;isEdited&quot;:false,&quot;manualOverride&quot;:{&quot;isManuallyOverridden&quot;:false,&quot;citeprocText&quot;:&quot;[31]&quot;,&quot;manualOverrideText&quot;:&quot;&quot;},&quot;citationTag&quot;:&quot;MENDELEY_CITATION_v3_eyJjaXRhdGlvbklEIjoiTUVOREVMRVlfQ0lUQVRJT05fYmYzMDVlMWQtYWE5OC00ZjZmLWFmYTAtNmM0ZjM1OTZmYjBm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a74beb9d-e3d4-4fcc-80d0-3ebe155eb78e&quot;,&quot;properties&quot;:{&quot;noteIndex&quot;:0},&quot;isEdited&quot;:false,&quot;manualOverride&quot;:{&quot;isManuallyOverridden&quot;:false,&quot;citeprocText&quot;:&quot;[43]&quot;,&quot;manualOverrideText&quot;:&quot;&quot;},&quot;citationTag&quot;:&quot;MENDELEY_CITATION_v3_eyJjaXRhdGlvbklEIjoiTUVOREVMRVlfQ0lUQVRJT05fYTc0YmViOWQtZTNkNC00ZmNjLTgwZDAtM2ViZTE1NWViNzhlIiwicHJvcGVydGllcyI6eyJub3RlSW5kZXgiOjB9LCJpc0VkaXRlZCI6ZmFsc2UsIm1hbnVhbE92ZXJyaWRlIjp7ImlzTWFudWFsbHlPdmVycmlkZGVuIjpmYWxzZSwiY2l0ZXByb2NUZXh0IjoiWzQz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quot;,&quot;citationItems&quot;:[{&quot;id&quot;:&quot;4e9570d5-12a1-394a-8a2a-417052260ce9&quot;,&quot;itemData&quot;:{&quot;type&quot;:&quot;report&quot;,&quot;id&quot;:&quot;4e9570d5-12a1-394a-8a2a-417052260ce9&quot;,&quot;title&quot;:&quot;The Elements of Statistical Learning Data Mining, Inference, and Prediction&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ntainer-title-short&quot;:&quot;&quot;},&quot;isTemporary&quot;:false}]},{&quot;citationID&quot;:&quot;MENDELEY_CITATION_d9160a3b-ff5e-4076-b241-297a2848247a&quot;,&quot;properties&quot;:{&quot;noteIndex&quot;:0},&quot;isEdited&quot;:false,&quot;manualOverride&quot;:{&quot;isManuallyOverridden&quot;:false,&quot;citeprocText&quot;:&quot;[41]&quot;,&quot;manualOverrideText&quot;:&quot;&quot;},&quot;citationTag&quot;:&quot;MENDELEY_CITATION_v3_eyJjaXRhdGlvbklEIjoiTUVOREVMRVlfQ0lUQVRJT05fZDkxNjBhM2ItZmY1ZS00MDc2LWIyNDEtMjk3YTI4NDgyNDdh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quot;,&quot;citationItems&quot;:[{&quot;id&quot;:&quot;f838cbd5-4a34-3d8b-9dad-5d5cdeab26bf&quot;,&quot;itemData&quot;:{&quot;type&quot;:&quot;report&quot;,&quot;id&quot;:&quot;f838cbd5-4a34-3d8b-9dad-5d5cdeab26b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 R. Statist. Soc. B&quot;,&quot;issued&quot;:{&quot;date-parts&quot;:[[2005]]},&quot;number-of-pages&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n case. An algorithm called LARS-EN is proposed for computing elastic net regularization paths efficiently, much like algorithm LARS does for the lasso.&quot;,&quot;issue&quot;:&quot;2&quot;,&quot;volume&quot;:&quot;67&quot;,&quot;container-title-short&quot;:&quot;&quot;},&quot;isTemporary&quot;:false}]},{&quot;citationID&quot;:&quot;MENDELEY_CITATION_216138ae-8d3c-4147-8692-39f4ccf5af6e&quot;,&quot;properties&quot;:{&quot;noteIndex&quot;:0},&quot;isEdited&quot;:false,&quot;manualOverride&quot;:{&quot;isManuallyOverridden&quot;:false,&quot;citeprocText&quot;:&quot;[44]&quot;,&quot;manualOverrideText&quot;:&quot;&quot;},&quot;citationTag&quot;:&quot;MENDELEY_CITATION_v3_eyJjaXRhdGlvbklEIjoiTUVOREVMRVlfQ0lUQVRJT05fMjE2MTM4YWUtOGQzYy00MTQ3LTg2OTItMzlmNGNjZjVhZjZlIiwicHJvcGVydGllcyI6eyJub3RlSW5kZXgiOjB9LCJpc0VkaXRlZCI6ZmFsc2UsIm1hbnVhbE92ZXJyaWRlIjp7ImlzTWFudWFsbHlPdmVycmlkZGVuIjpmYWxzZSwiY2l0ZXByb2NUZXh0IjoiWzQ0XSIsIm1hbnVhbE92ZXJyaWRlVGV4dCI6IiJ9LCJjaXRhdGlvbkl0ZW1zIjpbeyJpZCI6ImFlOGYwMmJkLTFmYWQtM2Q3OC04MmE5LTQxYTI4NTNmMWY5YyIsIml0ZW1EYXRhIjp7InR5cGUiOiJhcnRpY2xlLWpvdXJuYWwiLCJpZCI6ImFlOGYwMmJkLTFmYWQtM2Q3OC04MmE5LTQxYTI4NTNmMWY5YyIsInRpdGxlIjoiUG9zdC1zZWxlY3Rpb24gaW5mZXJlbmNlIGZvciDihJMxLXBlbmFsaXplZCBsaWtlbGlob29kIG1vZGVscyIsImF1dGhvciI6W3siZmFtaWx5IjoiVGF5bG9yIiwiZ2l2ZW4iOiJKb25hdGhhbiIsInBhcnNlLW5hbWVzIjpmYWxzZSwiZHJvcHBpbmctcGFydGljbGUiOiIiLCJub24tZHJvcHBpbmctcGFydGljbGUiOiIifSx7ImZhbWlseSI6IlRpYnNoaXJhbmkiLCJnaXZlbiI6IlJvYmVydCIsInBhcnNlLW5hbWVzIjpmYWxzZSwiZHJvcHBpbmctcGFydGljbGUiOiIiLCJub24tZHJvcHBpbmctcGFydGljbGUiOiIifV0sImNvbnRhaW5lci10aXRsZSI6IkNhbmFkaWFuIEpvdXJuYWwgb2YgU3RhdGlzdGljcyIsIkRPSSI6IjEwLjEwMDIvY2pzLjExMzEzIiwiSVNTTiI6IjE3MDg5NDVYIiwiaXNzdWVkIjp7ImRhdGUtcGFydHMiOltbMjAxOCwzLDFdXX0sInBhZ2UiOiI0MS02MSIsImFic3RyYWN0IjoiV2UgcHJlc2VudCBhIG5ldyBtZXRob2QgZm9yIHBvc3Qtc2VsZWN0aW9uIGluZmVyZW5jZSBmb3IgbDEgKGxhc3NvKSdwZW5hbGl6ZWQgbGlrZWxpaG9vZCBtb2RlbHMsIGluY2x1ZGluZyBnZW5lcmFsaXplZCByZWdyZXNzaW9uIG1vZGVscy4gT3VyIGFwcHJvYWNoIGdlbmVyYWxpemVzIHRoZSBwb3N0LXNlbGVjdGlvbiBmcmFtZXdvcmsgcHJlc2VudGVkIGluIExlZSBldCBhbC4gKDIwMTMpLiBUaGUgbWV0aG9kIHByb3ZpZGVzIFAtdmFsdWVzIGFuZCBjb25maWRlbmNlIGludGVydmFscyB0aGF0IGFyZSBhc3ltcHRvdGljYWxseSB2YWxpZCwgY29uZGl0aW9uYWwgb24gdGhlIGluaGVyZW50IHNlbGVjdGlvbiBkb25lIGJ5IHRoZSBsYXNzby4gV2UgcHJlc2VudCBhcHBsaWNhdGlvbnMgb2YgdGhpcyB3b3JrIHRvIChyZWd1bGFyaXplZCkgbG9naXN0aWMgcmVncmVzc2lvbiwgQ294J3MgcHJvcG9ydGlvbmFsIGhhemFyZHMgbW9kZWwsIGFuZCB0aGUgZ3JhcGhpY2FsIGxhc3NvLiBXZSBkbyBub3QgcHJvdmlkZSByaWdvcm91cyBwcm9vZnMgaGVyZSBvZiB0aGUgY2xhaW1lZCByZXN1bHRzLCBidXQgcmF0aGVyIGNvbmNlcHR1YWwgYW5kIHRoZW9yZXRpY2FsIHNrZXRjaGVzLiBUaGUgQ2FuYWRpYW4gSm91cm5hbCBvZiBTdGF0aXN0aWNzIDQ2OiA0MeKAkzYxOyAyMDE4IMKpIDIwMTcgU3RhdGlzdGljYWwgU29jaWV0eSBvZiBDYW5hZGEuIiwicHVibGlzaGVyIjoiU3RhdGlzdGljYWwgU29jaWV0eSBvZiBDYW5hZGEiLCJpc3N1ZSI6IjEiLCJ2b2x1bWUiOiI0NiIsImNvbnRhaW5lci10aXRsZS1zaG9ydCI6IiJ9LCJpc1RlbXBvcmFyeSI6ZmFsc2V9XX0=&quot;,&quot;citationItems&quot;:[{&quot;id&quot;:&quot;ae8f02bd-1fad-3d78-82a9-41a2853f1f9c&quot;,&quot;itemData&quot;:{&quot;type&quot;:&quot;article-journal&quot;,&quot;id&quot;:&quot;ae8f02bd-1fad-3d78-82a9-41a2853f1f9c&quot;,&quot;title&quot;:&quot;Post-selection inference for ℓ1-penalized likelihood models&quot;,&quot;author&quot;:[{&quot;family&quot;:&quot;Taylor&quot;,&quot;given&quot;:&quot;Jonathan&quot;,&quot;parse-names&quot;:false,&quot;dropping-particle&quot;:&quot;&quot;,&quot;non-dropping-particle&quot;:&quot;&quot;},{&quot;family&quot;:&quot;Tibshirani&quot;,&quot;given&quot;:&quot;Robert&quot;,&quot;parse-names&quot;:false,&quot;dropping-particle&quot;:&quot;&quot;,&quot;non-dropping-particle&quot;:&quot;&quot;}],&quot;container-title&quot;:&quot;Canadian Journal of Statistics&quot;,&quot;DOI&quot;:&quot;10.1002/cjs.11313&quot;,&quot;ISSN&quot;:&quot;1708945X&quot;,&quot;issued&quot;:{&quot;date-parts&quot;:[[2018,3,1]]},&quot;page&quot;:&quot;41-61&quot;,&quot;abstract&quot;:&quot;We present a new method for post-selection inference for l1 (lasso)'penalized likelihood models, including generalized regression models. Our approach generalizes the post-selection framework presented in Lee et al. (2013). The method provides P-values and confidence intervals that are asymptotically valid, conditional on the inherent selection done by the lasso. We present applications of this work to (regularized) logistic regression, Cox's proportional hazards model, and the graphical lasso. We do not provide rigorous proofs here of the claimed results, but rather conceptual and theoretical sketches. The Canadian Journal of Statistics 46: 41–61; 2018 © 2017 Statistical Society of Canada.&quot;,&quot;publisher&quot;:&quot;Statistical Society of Canada&quot;,&quot;issue&quot;:&quot;1&quot;,&quot;volume&quot;:&quot;46&quot;,&quot;container-title-short&quot;:&quot;&quot;},&quot;isTemporary&quot;:false}]},{&quot;citationID&quot;:&quot;MENDELEY_CITATION_34440ea6-dc0f-42e3-864d-824db6b7b1ce&quot;,&quot;properties&quot;:{&quot;noteIndex&quot;:0},&quot;isEdited&quot;:false,&quot;manualOverride&quot;:{&quot;isManuallyOverridden&quot;:false,&quot;citeprocText&quot;:&quot;[31]&quot;,&quot;manualOverrideText&quot;:&quot;&quot;},&quot;citationTag&quot;:&quot;MENDELEY_CITATION_v3_eyJjaXRhdGlvbklEIjoiTUVOREVMRVlfQ0lUQVRJT05fMzQ0NDBlYTYtZGMwZi00MmUzLTg2NGQtODI0ZGI2YjdiMWNl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270fb207-86f4-4a94-a4ba-5cb66de82404&quot;,&quot;properties&quot;:{&quot;noteIndex&quot;:0},&quot;isEdited&quot;:false,&quot;manualOverride&quot;:{&quot;isManuallyOverridden&quot;:false,&quot;citeprocText&quot;:&quot;[42]&quot;,&quot;manualOverrideText&quot;:&quot;&quot;},&quot;citationTag&quot;:&quot;MENDELEY_CITATION_v3_eyJjaXRhdGlvbklEIjoiTUVOREVMRVlfQ0lUQVRJT05fMjcwZmIyMDctODZmNC00YTk0LWE0YmEtNWNiNjZkZTgyNDA0IiwicHJvcGVydGllcyI6eyJub3RlSW5kZXgiOjB9LCJpc0VkaXRlZCI6ZmFsc2UsIm1hbnVhbE92ZXJyaWRlIjp7ImlzTWFudWFsbHlPdmVycmlkZGVuIjpmYWxzZSwiY2l0ZXByb2NUZXh0IjoiWzQyXSIsIm1hbnVhbE92ZXJyaWRlVGV4dCI6IiJ9LCJjaXRhdGlvbkl0ZW1zIjpbeyJpZCI6Ijc4MjE0YzE3LTdhMGItMzRkOS05ZjI5LThiYzExNjRlOTY1MCIsIml0ZW1EYXRhIjp7InR5cGUiOiJyZXBvcnQiLCJpZCI6Ijc4MjE0YzE3LTdhMGItMzRkOS05ZjI5LThiYzExNjRlOTY1MCIsInRpdGxlIjoiUmVndWxhcml6YXRpb24gUGF0aHMgZm9yIEdlbmVyYWxpemVkIExpbmVhciBNb2RlbHMgdmlhIENvb3JkaW5hdGUgRGVzY2VudCIsImF1dGhvciI6W3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WJzdHJhY3QiOiJXZSBkZXZlbG9wIGZhc3QgYWxnb3JpdGhtcyBmb3IgZXN0aW1hdGlvbiBvZiBnZW5lcmFsaXplZCBsaW5lYXIgbW9kZWxzIHdpdGggY29udmV4IHBlbmFsdGllcy4gVGhlIG1vZGVscyBpbmNsdWRlIGxpbmVhciByZWdyZXNzaW9uLCB0d28tY2xhc3MgbG9naXN0aWMgcmVncmVzc2lvbiwgYW5kIG11bHRpbm9taWFsIHJlZ3Jlc3Npb24gcHJvYmxlbXMgd2hpbGUgdGhlIHBlbmFsdGllcyBpbmNsdWRlIOKEkyAxICh0aGUgbGFzc28pLCDihJMgMiAocmlkZ2UgcmVncmVzc2lvbikgYW5kIG1peHR1cmVzIG9mIHRoZSB0d28gKHRoZSBlbGFzdGljIG5ldCkuIFRoZSBhbGdvcml0aG1zIHVzZSBjeWNsaWNhbCBjb29yZGluYXRlIGRlc2NlbnQsIGNvbXB1dGVkIGFsb25nIGEgcmVndWxhcml6YXRpb24gcGF0aC4gVGhlIG1ldGhvZHMgY2FuIGhhbmRsZSBsYXJnZSBwcm9ibGVtcyBhbmQgY2FuIGFsc28gZGVhbCBlZmZpY2llbnRseSB3aXRoIHNwYXJzZSBmZWF0dXJlcy4gSW4gY29tcGFyYXRpdmUgdGltaW5ncyB3ZSBmaW5kIHRoYXQgdGhlIG5ldyBhbGdvcml0aG1zIGFyZSBjb25zaWRlcmFibHkgZmFzdGVyIHRoYW4gY29tcGV0aW5nIG1ldGhvZHMuIiwiY29udGFpbmVyLXRpdGxlLXNob3J0IjoiIn0sImlzVGVtcG9yYXJ5IjpmYWxzZX1dfQ==&quot;,&quot;citationItems&quot;:[{&quot;id&quot;:&quot;78214c17-7a0b-34d9-9f29-8bc1164e9650&quot;,&quot;itemData&quot;:{&quot;type&quot;:&quot;report&quot;,&quot;id&quot;:&quot;78214c17-7a0b-34d9-9f29-8bc1164e9650&quot;,&quot;title&quot;:&quot;Regularization Paths for Generalized Linear Models via Coordinate Descent&quot;,&quot;author&quot;:[{&quot;family&quot;:&quot;Friedman&quot;,&quot;given&quot;:&quot;Jerome&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quot;,&quot;parse-names&quot;:false,&quot;dropping-particle&quot;:&quot;&quot;,&quot;non-dropping-particle&quot;:&quot;&quot;}],&quot;abstract&quot;:&quot;We develop fast algorithms for estimation of generalized linear models with convex penalties. The models include linear regression, two-class logistic regression, and multinomial regression problems while the penalties include ℓ 1 (the lasso), ℓ 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quot;,&quot;container-title-short&quot;:&quot;&quot;},&quot;isTemporary&quot;:false}]},{&quot;citationID&quot;:&quot;MENDELEY_CITATION_f65bace6-4f6e-400b-9a52-3ee68abc1994&quot;,&quot;properties&quot;:{&quot;noteIndex&quot;:0},&quot;isEdited&quot;:false,&quot;manualOverride&quot;:{&quot;isManuallyOverridden&quot;:false,&quot;citeprocText&quot;:&quot;[45]&quot;,&quot;manualOverrideText&quot;:&quot;&quot;},&quot;citationTag&quot;:&quot;MENDELEY_CITATION_v3_eyJjaXRhdGlvbklEIjoiTUVOREVMRVlfQ0lUQVRJT05fZjY1YmFjZTYtNGY2ZS00MDBiLTlhNTItM2VlNjhhYmMxOTk0IiwicHJvcGVydGllcyI6eyJub3RlSW5kZXgiOjB9LCJpc0VkaXRlZCI6ZmFsc2UsIm1hbnVhbE92ZXJyaWRlIjp7ImlzTWFudWFsbHlPdmVycmlkZGVuIjpmYWxzZSwiY2l0ZXByb2NUZXh0IjoiWzQ1XSIsIm1hbnVhbE92ZXJyaWRlVGV4dCI6IiJ9LCJjaXRhdGlvbkl0ZW1zIjpbeyJpZCI6ImYwNzI2OWMzLTJhNGMtMzMyYS05ZTRhLTBkMTAzZjlmNGY3ZSIsIml0ZW1EYXRhIjp7InR5cGUiOiJhcnRpY2xlLWpvdXJuYWwiLCJpZCI6ImYwNzI2OWMzLTJhNGMtMzMyYS05ZTRhLTBkMTAzZjlmNGY3ZSIsInRpdGxlIjoiRWxhc3RpYyBOZXQgUmVndWxhcml6YXRpb24gUGF0aHMgZm9yIEFsbCBHZW5lcmFsaXplZCBMaW5lYXIgTW9kZWxzIiwiYXV0aG9yIjpbeyJmYW1pbHkiOiJUYXkiLCJnaXZlbiI6IkouIEtlbm5ldGgiLCJwYXJzZS1uYW1lcyI6ZmFsc2UsImRyb3BwaW5nLXBhcnRpY2xlIjoiIiwibm9uLWRyb3BwaW5nLXBhcnRpY2xlIjoiIn0seyJmYW1pbHkiOiJOYXJhc2ltaGFuIiwiZ2l2ZW4iOiJCYWxhc3VicmFtYW5pYW4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U3RhdGlzdGljYWwgU29mdHdhcmUiLCJjb250YWluZXItdGl0bGUtc2hvcnQiOiJKIFN0YXQgU29mdHciLCJET0kiOiIxMC4xODYzNy9qc3MudjEwNi5pMDEiLCJJU1NOIjoiMTU0ODc2NjAiLCJpc3N1ZWQiOnsiZGF0ZS1wYXJ0cyI6W1syMDIzXV19LCJhYnN0cmFjdCI6IlRoZSBsYXNzbyBhbmQgZWxhc3RpYyBuZXQgYXJlIHBvcHVsYXIgcmVndWxhcml6ZWQgcmVncmVzc2lvbiBtb2RlbHMgZm9yIHN1cGVydmlzZWQgbGVhcm5pbmcuIEZyaWVkbWFuLCBIYXN0aWUsIGFuZCBUaWJzaGlyYW5pICgyMDEwKSBpbnRyb2R1Y2VkIGEgY29tcHV0YXRpb25hbGx5IGVmZmljaWVudCBhbGdvcml0aG0gZm9yIGNvbXB1dGluZyB0aGUgZWxhc3RpYyBuZXQgcmVndWxhcml6YXRpb24gcGF0aCBmb3Igb3JkaW5hcnkgbGVhc3Qgc3F1YXJlcyByZWdyZXNzaW9uLCBsb2dpc3RpYyByZWdyZXNzaW9uIGFuZCBtdWx0aW5vbWlhbCBsb2dpc3RpYyByZWdyZXNzaW9uLCB3aGlsZSBTaW1vbiwgRnJpZWRtYW4sIEhhc3RpZSwgYW5kIFRpYnNoaXJhbmkgKDIwMTEpIGV4dGVuZGVkIHRoaXMgd29yayB0byBDb3ggbW9kZWxzIGZvciByaWdodC1jZW5zb3JlZCBkYXRhLiBXZSBmdXJ0aGVyIGV4dGVuZCB0aGUgcmVhY2ggb2YgdGhlIGVsYXN0aWMgbmV0LXJlZ3VsYXJpemVkIHJlZ3Jlc3Npb24gdG8gYWxsIGdlbmVyYWxpemVkIGxpbmVhciBtb2RlbCBmYW1pbGllcywgQ294IG1vZGVscyB3aXRoIChzdGFydCwgc3RvcF0gZGF0YSBhbmQgc3RyYXRhLCBhbmQgYSBzaW1wbGlmaWVkIHZlcnNpb24gb2YgdGhlIHJlbGF4ZWQgbGFzc28uIFdlIGFsc28gZGlzY3VzcyBjb252ZW5pZW50IHV0aWxpdHkgZnVuY3Rpb25zIGZvciBtZWFzdXJpbmcgdGhlIHBlcmZvcm1hbmNlIG9mIHRoZXNlIGZpdHRlZCBtb2RlbHMuIiwicHVibGlzaGVyIjoiQW1lcmljYW4gU3RhdGlzdGljYWwgQXNzb2NpYXRpb24iLCJ2b2x1bWUiOiIxMDYifSwiaXNUZW1wb3JhcnkiOmZhbHNlfV19&quot;,&quot;citationItems&quot;:[{&quot;id&quot;:&quot;f07269c3-2a4c-332a-9e4a-0d103f9f4f7e&quot;,&quot;itemData&quot;:{&quot;type&quot;:&quot;article-journal&quot;,&quot;id&quot;:&quot;f07269c3-2a4c-332a-9e4a-0d103f9f4f7e&quot;,&quot;title&quot;:&quot;Elastic Net Regularization Paths for All Generalized Linear Models&quot;,&quot;author&quot;:[{&quot;family&quot;:&quot;Tay&quot;,&quot;given&quot;:&quot;J. Kenneth&quot;,&quot;parse-names&quot;:false,&quot;dropping-particle&quot;:&quot;&quot;,&quot;non-dropping-particle&quot;:&quot;&quot;},{&quot;family&quot;:&quot;Narasimhan&quot;,&quot;given&quot;:&quot;Balasubramanian&quot;,&quot;parse-names&quot;:false,&quot;dropping-particle&quot;:&quot;&quot;,&quot;non-dropping-particle&quot;:&quot;&quot;},{&quot;family&quot;:&quot;Hastie&quot;,&quot;given&quot;:&quot;Trevor&quot;,&quot;parse-names&quot;:false,&quot;dropping-particle&quot;:&quot;&quot;,&quot;non-dropping-particle&quot;:&quot;&quot;}],&quot;container-title&quot;:&quot;Journal of Statistical Software&quot;,&quot;container-title-short&quot;:&quot;J Stat Softw&quot;,&quot;DOI&quot;:&quot;10.18637/jss.v106.i01&quot;,&quot;ISSN&quot;:&quot;15487660&quot;,&quot;issued&quot;:{&quot;date-parts&quot;:[[2023]]},&quot;abstract&quot;:&quot;The lasso and elastic net are popular regularized regression models for supervised learning. Friedman, Hastie, and Tibshirani (2010) introduced a computationally efficient algorithm for computing the elastic net regularization path for ordinary least squares regression, logistic regression and multinomial logistic regression, while Simon, Friedman, Hastie, and Tibshirani (2011) extended this work to Cox models for right-censored data. We further extend the reach of the elastic net-regularized regression to all generalized linear model families, Cox models with (start, stop] data and strata, and a simplified version of the relaxed lasso. We also discuss convenient utility functions for measuring the performance of these fitted models.&quot;,&quot;publisher&quot;:&quot;American Statistical Association&quot;,&quot;volume&quot;:&quot;106&quot;},&quot;isTemporary&quot;:false}]},{&quot;citationID&quot;:&quot;MENDELEY_CITATION_c8cf3ff7-0e7c-4b6e-85fb-8e6869b11781&quot;,&quot;properties&quot;:{&quot;noteIndex&quot;:0},&quot;isEdited&quot;:false,&quot;manualOverride&quot;:{&quot;isManuallyOverridden&quot;:false,&quot;citeprocText&quot;:&quot;[41]&quot;,&quot;manualOverrideText&quot;:&quot;&quot;},&quot;citationTag&quot;:&quot;MENDELEY_CITATION_v3_eyJjaXRhdGlvbklEIjoiTUVOREVMRVlfQ0lUQVRJT05fYzhjZjNmZjctMGU3Yy00YjZlLTg1ZmItOGU2ODY5YjExNzgxIiwicHJvcGVydGllcyI6eyJub3RlSW5kZXgiOjB9LCJpc0VkaXRlZCI6ZmFsc2UsIm1hbnVhbE92ZXJyaWRlIjp7ImlzTWFudWFsbHlPdmVycmlkZGVuIjpmYWxzZSwiY2l0ZXByb2NUZXh0IjoiWzQxXSIsIm1hbnVhbE92ZXJyaWRlVGV4dCI6IiJ9LCJjaXRhdGlvbkl0ZW1zIjpbeyJpZCI6ImY4MzhjYmQ1LTRhMzQtM2Q4Yi05ZGFkLTVkNWNkZWFiMjZiZiIsIml0ZW1EYXRhIjp7InR5cGUiOiJyZXBvcnQiLCJpZCI6ImY4MzhjYmQ1LTRhMzQtM2Q4Yi05ZGFkLTVkNWNkZWFiMjZiZiIsInRpdGxlIjoiUmVndWxhcml6YXRpb24gYW5kIHZhcmlhYmxlIHNlbGVjdGlvbiB2aWEgdGhlIGVsYXN0aWMgbmV0IiwiYXV0aG9yIjpbeyJmYW1pbHkiOiJab3UiLCJnaXZlbiI6Ikh1aSIsInBhcnNlLW5hbWVzIjpmYWxzZSwiZHJvcHBpbmctcGFydGljbGUiOiIiLCJub24tZHJvcHBpbmctcGFydGljbGUiOiIifSx7ImZhbWlseSI6Ikhhc3RpZSIsImdpdmVuIjoiVHJldm9yIiwicGFyc2UtbmFtZXMiOmZhbHNlLCJkcm9wcGluZy1wYXJ0aWNsZSI6IiIsIm5vbi1kcm9wcGluZy1wYXJ0aWNsZSI6IiJ9XSwiY29udGFpbmVyLXRpdGxlIjoiSi4gUi4gU3RhdGlzdC4gU29jLiBCIiwiaXNzdWVkIjp7ImRhdGUtcGFydHMiOltbMjAwNV1dfSwibnVtYmVyLW9mLXBhZ2Vz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G4gY2FzZS4gQW4gYWxnb3JpdGhtIGNhbGxlZCBMQVJTLUVOIGlzIHByb3Bvc2VkIGZvciBjb21wdXRpbmcgZWxhc3RpYyBuZXQgcmVndWxhcml6YXRpb24gcGF0aHMgZWZmaWNpZW50bHksIG11Y2ggbGlrZSBhbGdvcml0aG0gTEFSUyBkb2VzIGZvciB0aGUgbGFzc28uIiwiaXNzdWUiOiIyIiwidm9sdW1lIjoiNjciLCJjb250YWluZXItdGl0bGUtc2hvcnQiOiIifSwiaXNUZW1wb3JhcnkiOmZhbHNlfV19&quot;,&quot;citationItems&quot;:[{&quot;id&quot;:&quot;f838cbd5-4a34-3d8b-9dad-5d5cdeab26bf&quot;,&quot;itemData&quot;:{&quot;type&quot;:&quot;report&quot;,&quot;id&quot;:&quot;f838cbd5-4a34-3d8b-9dad-5d5cdeab26b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 R. Statist. Soc. B&quot;,&quot;issued&quot;:{&quot;date-parts&quot;:[[2005]]},&quot;number-of-pages&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n case. An algorithm called LARS-EN is proposed for computing elastic net regularization paths efficiently, much like algorithm LARS does for the lasso.&quot;,&quot;issue&quot;:&quot;2&quot;,&quot;volume&quot;:&quot;67&quot;,&quot;container-title-short&quot;:&quot;&quot;},&quot;isTemporary&quot;:false}]},{&quot;citationID&quot;:&quot;MENDELEY_CITATION_e7e9336d-c807-4511-9252-5119776be929&quot;,&quot;properties&quot;:{&quot;noteIndex&quot;:0},&quot;isEdited&quot;:false,&quot;manualOverride&quot;:{&quot;isManuallyOverridden&quot;:false,&quot;citeprocText&quot;:&quot;[46]&quot;,&quot;manualOverrideText&quot;:&quot;&quot;},&quot;citationTag&quot;:&quot;MENDELEY_CITATION_v3_eyJjaXRhdGlvbklEIjoiTUVOREVMRVlfQ0lUQVRJT05fZTdlOTMzNmQtYzgwNy00NTExLTkyNTItNTExOTc3NmJlOTI5IiwicHJvcGVydGllcyI6eyJub3RlSW5kZXgiOjB9LCJpc0VkaXRlZCI6ZmFsc2UsIm1hbnVhbE92ZXJyaWRlIjp7ImlzTWFudWFsbHlPdmVycmlkZGVuIjpmYWxzZSwiY2l0ZXByb2NUZXh0IjoiWzQ2XSIsIm1hbnVhbE92ZXJyaWRlVGV4dCI6IiJ9LCJjaXRhdGlvbkl0ZW1zIjpbeyJpZCI6Ijg0OGRmNTQzLWQ2ZTQtMzE4NS1hNjM3LTY3YTRmMTNhMjIzMCIsIml0ZW1EYXRhIjp7InR5cGUiOiJyZXBvcnQiLCJpZCI6Ijg0OGRmNTQzLWQ2ZTQtMzE4NS1hNjM3LTY3YTRmMTNhMjIzMCIsInRpdGxlIjoiUmVndWxhcml6YXRpb24gUGF0aHMgZm9yIENveCdzIFByb3BvcnRpb25hbCBIYXphcmRzIE1vZGVsIHZpYSBDb29yZGluYXRlIERlc2NlbnQiLCJhdXRob3IiOlt7ImZhbWlseSI6IlNpbW9uIiwiZ2l2ZW4iOiJOb2FoIiwicGFyc2UtbmFtZXMiOmZhbHNlLCJkcm9wcGluZy1wYXJ0aWNsZSI6IiIsIm5vbi1kcm9wcGluZy1wYXJ0aWNsZSI6IiJ9LHsiZmFtaWx5IjoiRnJpZWRtYW4iLCJnaXZlbiI6Ikplcm9tZSIsInBhcnNlLW5hbWVzIjpmYWxzZSwiZHJvcHBpbmctcGFydGljbGUiOiIiLCJub24tZHJvcHBpbmctcGFydGljbGUiOiIifSx7ImZhbWlseSI6Ikhhc3RpZSIsImdpdmVuIjoiVHJldm9yIiwicGFyc2UtbmFtZXMiOmZhbHNlLCJkcm9wcGluZy1wYXJ0aWNsZSI6IiIsIm5vbi1kcm9wcGluZy1wYXJ0aWNsZSI6IiJ9LHsiZmFtaWx5IjoiVGlic2hpcmFuaSIsImdpdmVuIjoiUm9iIiwicGFyc2UtbmFtZXMiOmZhbHNlLCJkcm9wcGluZy1wYXJ0aWNsZSI6IiIsIm5vbi1kcm9wcGluZy1wYXJ0aWNsZSI6IiJ9XSwiY29udGFpbmVyLXRpdGxlIjoiSlNTIEpvdXJuYWwgb2YgU3RhdGlzdGljYWwgU29mdHdhcmUiLCJVUkwiOiJodHRwOi8vd3d3LmpzdGF0c29mdC5vcmcvIiwiaXNzdWVkIjp7ImRhdGUtcGFydHMiOltbMjAxMV1dfSwiYWJzdHJhY3QiOiJXZSBpbnRyb2R1Y2UgYSBwYXRod2lzZSBhbGdvcml0aG0gZm9yIHRoZSBDb3ggcHJvcG9ydGlvbmFsIGhhemFyZHMgbW9kZWwsIHJlZ3VsYXJpemVkIGJ5IGNvbnZleCBjb21iaW5hdGlvbnMgb2YgMSBhbmQgMiBwZW5hbHRpZXMgKGVsYXN0aWMgbmV0KS4gT3VyIGFsZ29yaXRobSBmaXRzIHZpYSBjeWNsaWNhbCBjb29yZGluYXRlIGRlc2NlbnQsIGFuZCBlbXBsb3lzIHdhcm0gc3RhcnRzIHRvIGZpbmQgYSBzb2x1dGlvbiBhbG9uZyBhIHJlZ3VsYXJpemF0aW9uIHBhdGguIFdlIGRlbW9uc3RyYXRlIHRoZSBlZmZpY2FjeSBvZiBvdXIgYWxnb3JpdGhtIG9uIHJlYWwgYW5kIHNpbXVsYXRlZCBkYXRhIHNldHMsIGFuZCBmaW5kIGNvbnNpZGVyYWJsZSBzcGVlZHVwIGJldHdlZW4gb3VyIGFsZ29yaXRobSBhbmQgY29tcGV0aW5nIG1ldGhvZHMuIiwidm9sdW1lIjoiMzkiLCJjb250YWluZXItdGl0bGUtc2hvcnQiOiIifSwiaXNUZW1wb3JhcnkiOmZhbHNlfV19&quot;,&quot;citationItems&quot;:[{&quot;id&quot;:&quot;848df543-d6e4-3185-a637-67a4f13a2230&quot;,&quot;itemData&quot;:{&quot;type&quot;:&quot;report&quot;,&quot;id&quot;:&quot;848df543-d6e4-3185-a637-67a4f13a2230&quot;,&quot;title&quot;:&quot;Regularization Paths for Cox's Proportional Hazards Model via Coordinate Descent&quot;,&quot;author&quot;:[{&quot;family&quot;:&quot;Simon&quot;,&quot;given&quot;:&quot;Noah&quot;,&quot;parse-names&quot;:false,&quot;dropping-particle&quot;:&quot;&quot;,&quot;non-dropping-particle&quot;:&quot;&quot;},{&quot;family&quot;:&quot;Friedman&quot;,&quot;given&quot;:&quot;Jerome&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quot;,&quot;parse-names&quot;:false,&quot;dropping-particle&quot;:&quot;&quot;,&quot;non-dropping-particle&quot;:&quot;&quot;}],&quot;container-title&quot;:&quot;JSS Journal of Statistical Software&quot;,&quot;URL&quot;:&quot;http://www.jstatsoft.org/&quot;,&quot;issued&quot;:{&quot;date-parts&quot;:[[2011]]},&quot;abstract&quot;:&quot;We introduce a pathwise algorithm for the Cox proportional hazards model, regularized by convex combinations of 1 and 2 penalties (elastic net). Our algorithm fits via cyclical coordinate descent, and employs warm starts to find a solution along a regularization path. We demonstrate the efficacy of our algorithm on real and simulated data sets, and find considerable speedup between our algorithm and competing methods.&quot;,&quot;volume&quot;:&quot;39&quot;,&quot;container-title-short&quot;:&quot;&quot;},&quot;isTemporary&quot;:false}]},{&quot;citationID&quot;:&quot;MENDELEY_CITATION_5639aae0-7e34-4656-93c3-2a25c2fc696b&quot;,&quot;properties&quot;:{&quot;noteIndex&quot;:0},&quot;isEdited&quot;:false,&quot;manualOverride&quot;:{&quot;isManuallyOverridden&quot;:false,&quot;citeprocText&quot;:&quot;[43]&quot;,&quot;manualOverrideText&quot;:&quot;&quot;},&quot;citationTag&quot;:&quot;MENDELEY_CITATION_v3_eyJjaXRhdGlvbklEIjoiTUVOREVMRVlfQ0lUQVRJT05fNTYzOWFhZTAtN2UzNC00NjU2LTkzYzMtMmEyNWMyZmM2OTZiIiwicHJvcGVydGllcyI6eyJub3RlSW5kZXgiOjB9LCJpc0VkaXRlZCI6ZmFsc2UsIm1hbnVhbE92ZXJyaWRlIjp7ImlzTWFudWFsbHlPdmVycmlkZGVuIjpmYWxzZSwiY2l0ZXByb2NUZXh0IjoiWzQzXSIsIm1hbnVhbE92ZXJyaWRlVGV4dCI6IiJ9LCJjaXRhdGlvbkl0ZW1zIjpbeyJpZCI6IjRlOTU3MGQ1LTEyYTEtMzk0YS04YTJhLTQxNzA1MjI2MGNlOSIsIml0ZW1EYXRhIjp7InR5cGUiOiJyZXBvcnQiLCJpZCI6IjRlOTU3MGQ1LTEyYTEtMzk0YS04YTJhLTQxNzA1MjI2MGNlOSIsInRpdGxlIjoiVGhlIEVsZW1lbnRzIG9mIFN0YXRpc3RpY2FsIExlYXJuaW5nIERhdGEgTWluaW5nLCBJbmZlcmVuY2UsIGFuZCBQcmVkaWN0aW9u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50YWluZXItdGl0bGUtc2hvcnQiOiIifSwiaXNUZW1wb3JhcnkiOmZhbHNlfV19&quot;,&quot;citationItems&quot;:[{&quot;id&quot;:&quot;4e9570d5-12a1-394a-8a2a-417052260ce9&quot;,&quot;itemData&quot;:{&quot;type&quot;:&quot;report&quot;,&quot;id&quot;:&quot;4e9570d5-12a1-394a-8a2a-417052260ce9&quot;,&quot;title&quot;:&quot;The Elements of Statistical Learning Data Mining, Inference, and Prediction&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ntainer-title-short&quot;:&quot;&quot;},&quot;isTemporary&quot;:false}]},{&quot;citationID&quot;:&quot;MENDELEY_CITATION_70092114-9bd2-45dc-bba7-3116b2b62828&quot;,&quot;properties&quot;:{&quot;noteIndex&quot;:0},&quot;isEdited&quot;:false,&quot;manualOverride&quot;:{&quot;isManuallyOverridden&quot;:false,&quot;citeprocText&quot;:&quot;[31]&quot;,&quot;manualOverrideText&quot;:&quot;&quot;},&quot;citationTag&quot;:&quot;MENDELEY_CITATION_v3_eyJjaXRhdGlvbklEIjoiTUVOREVMRVlfQ0lUQVRJT05fNzAwOTIxMTQtOWJkMi00NWRjLWJiYTctMzExNmIyYjYyODI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32d9b732-d718-47fc-af93-e9c8ecfdb3e2&quot;,&quot;properties&quot;:{&quot;noteIndex&quot;:0},&quot;isEdited&quot;:false,&quot;manualOverride&quot;:{&quot;isManuallyOverridden&quot;:false,&quot;citeprocText&quot;:&quot;[31]&quot;,&quot;manualOverrideText&quot;:&quot;&quot;},&quot;citationTag&quot;:&quot;MENDELEY_CITATION_v3_eyJjaXRhdGlvbklEIjoiTUVOREVMRVlfQ0lUQVRJT05fMzJkOWI3MzItZDcxOC00N2ZjLWFmOTMtZTljOGVjZmRiM2U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c763977c-c009-4586-888f-99d144a94459&quot;,&quot;properties&quot;:{&quot;noteIndex&quot;:0},&quot;isEdited&quot;:false,&quot;manualOverride&quot;:{&quot;isManuallyOverridden&quot;:false,&quot;citeprocText&quot;:&quot;[31]&quot;,&quot;manualOverrideText&quot;:&quot;&quot;},&quot;citationTag&quot;:&quot;MENDELEY_CITATION_v3_eyJjaXRhdGlvbklEIjoiTUVOREVMRVlfQ0lUQVRJT05fYzc2Mzk3N2MtYzAwOS00NTg2LTg4OGYtOTlkMTQ0YTk0NDU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5f9915e-e619-4096-9dfb-6ed7d7021c15&quot;,&quot;properties&quot;:{&quot;noteIndex&quot;:0},&quot;isEdited&quot;:false,&quot;manualOverride&quot;:{&quot;isManuallyOverridden&quot;:false,&quot;citeprocText&quot;:&quot;[47]&quot;,&quot;manualOverrideText&quot;:&quot;&quot;},&quot;citationTag&quot;:&quot;MENDELEY_CITATION_v3_eyJjaXRhdGlvbklEIjoiTUVOREVMRVlfQ0lUQVRJT05fYjVmOTkxNWUtZTYxOS00MDk2LTlkZmItNmVkN2Q3MDIxYzE1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633d53e1-7ba9-4be0-aa3c-db67fb1ba388&quot;,&quot;properties&quot;:{&quot;noteIndex&quot;:0},&quot;isEdited&quot;:false,&quot;manualOverride&quot;:{&quot;isManuallyOverridden&quot;:false,&quot;citeprocText&quot;:&quot;[47]&quot;,&quot;manualOverrideText&quot;:&quot;&quot;},&quot;citationTag&quot;:&quot;MENDELEY_CITATION_v3_eyJjaXRhdGlvbklEIjoiTUVOREVMRVlfQ0lUQVRJT05fNjMzZDUzZTEtN2JhOS00YmUwLWFhM2MtZGI2N2ZiMWJhMzg4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b26cb329-122b-427e-8216-8bd348b8c314&quot;,&quot;properties&quot;:{&quot;noteIndex&quot;:0},&quot;isEdited&quot;:false,&quot;manualOverride&quot;:{&quot;isManuallyOverridden&quot;:false,&quot;citeprocText&quot;:&quot;[47]&quot;,&quot;manualOverrideText&quot;:&quot;&quot;},&quot;citationTag&quot;:&quot;MENDELEY_CITATION_v3_eyJjaXRhdGlvbklEIjoiTUVOREVMRVlfQ0lUQVRJT05fYjI2Y2IzMjktMTIyYi00MjdlLTgyMTYtOGJkMzQ4YjhjMzE0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82d0d60f-8652-4a2d-ad00-07d5efeed2a2&quot;,&quot;properties&quot;:{&quot;noteIndex&quot;:0},&quot;isEdited&quot;:false,&quot;manualOverride&quot;:{&quot;isManuallyOverridden&quot;:false,&quot;citeprocText&quot;:&quot;[47]&quot;,&quot;manualOverrideText&quot;:&quot;&quot;},&quot;citationTag&quot;:&quot;MENDELEY_CITATION_v3_eyJjaXRhdGlvbklEIjoiTUVOREVMRVlfQ0lUQVRJT05fODJkMGQ2MGYtODY1Mi00YTJkLWFkMDAtMDdkNWVmZWVkMmEy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24a04ac4-b446-4f74-a14d-907b43289d22&quot;,&quot;properties&quot;:{&quot;noteIndex&quot;:0},&quot;isEdited&quot;:false,&quot;manualOverride&quot;:{&quot;isManuallyOverridden&quot;:false,&quot;citeprocText&quot;:&quot;[47]&quot;,&quot;manualOverrideText&quot;:&quot;&quot;},&quot;citationTag&quot;:&quot;MENDELEY_CITATION_v3_eyJjaXRhdGlvbklEIjoiTUVOREVMRVlfQ0lUQVRJT05fMjRhMDRhYzQtYjQ0Ni00Zjc0LWExNGQtOTA3YjQzMjg5ZDIy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e4604e04-c574-409a-b6a3-2e217d921c9e&quot;,&quot;properties&quot;:{&quot;noteIndex&quot;:0},&quot;isEdited&quot;:false,&quot;manualOverride&quot;:{&quot;isManuallyOverridden&quot;:false,&quot;citeprocText&quot;:&quot;[47]&quot;,&quot;manualOverrideText&quot;:&quot;&quot;},&quot;citationTag&quot;:&quot;MENDELEY_CITATION_v3_eyJjaXRhdGlvbklEIjoiTUVOREVMRVlfQ0lUQVRJT05fZTQ2MDRlMDQtYzU3NC00MDlhLWI2YTMtMmUyMTdkOTIxYzll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c83bcbef-c05e-45b7-b11c-e066f3cf3c3e&quot;,&quot;properties&quot;:{&quot;noteIndex&quot;:0},&quot;isEdited&quot;:false,&quot;manualOverride&quot;:{&quot;isManuallyOverridden&quot;:false,&quot;citeprocText&quot;:&quot;[48]&quot;,&quot;manualOverrideText&quot;:&quot;&quot;},&quot;citationTag&quot;:&quot;MENDELEY_CITATION_v3_eyJjaXRhdGlvbklEIjoiTUVOREVMRVlfQ0lUQVRJT05fYzgzYmNiZWYtYzA1ZS00NWI3LWIxMWMtZTA2NmYzY2YzYzNlIiwicHJvcGVydGllcyI6eyJub3RlSW5kZXgiOjB9LCJpc0VkaXRlZCI6ZmFsc2UsIm1hbnVhbE92ZXJyaWRlIjp7ImlzTWFudWFsbHlPdmVycmlkZGVuIjpmYWxzZSwiY2l0ZXByb2NUZXh0IjoiWzQ4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quot;,&quot;citationItems&quot;:[{&quot;id&quot;:&quot;ab6aad03-f351-3e79-8074-95cea18bec1b&quot;,&quot;itemData&quot;:{&quot;type&quot;:&quot;report&quot;,&quot;id&quot;:&quot;ab6aad03-f351-3e79-8074-95cea18bec1b&quot;,&quot;title&quot;:&quot;Nearest-Neighbor Classification and Search&quot;,&quot;author&quot;:[{&quot;family&quot;:&quot;Dasgupta&quot;,&quot;given&quot;:&quot;Sanjoy&quot;,&quot;parse-names&quot;:false,&quot;dropping-particle&quot;:&quot;&quot;,&quot;non-dropping-particle&quot;:&quot;&quot;},{&quot;family&quot;:&quot;Kpotufe&quot;,&quot;given&quot;:&quot;Samory&quot;,&quot;parse-names&quot;:false,&quot;dropping-particle&quot;:&quot;&quot;,&quot;non-dropping-particle&quot;:&quot;&quot;}],&quot;abstract&quot;:&quot;In both algorithmic analysis of nearest neighbor search and statistical rates of convergence for nearest neighbor classification, the simplest worst-case bounds are pessimistic and discouraging, and do not accurately reflect performance in practice. In this chapter, we discuss some of the more refined types of analysis that have been attempted, and argue that much remains to be done. 1.1 Introduction Nearest neighbor search is a basic tool of information retrieval: given a new data item (such as the medical record of a new patient, or the latest measurements from a space mission), the task is to find the most similar items encountered in the past. These help to place the new item in context, for instance to determine whether it is something familiar that can be handled easily or something novel that demands special attention. In particular, knowledge of the outcomes, or labels, of the nearest neighbors can be used to predict an outcome for the new instance. Nearest neighbor search raises both algorithmic and statistical questions. How can the nearest neighbor(s) be found quickly? And what is the quality of predictions made using these neighbors? These questions have been studied for many decades, yet remain rich areas of research. A large part of the diculty is that the simplest worst-case bounds for these problems are so loose as to be meaningless, in the sense that they provide little insight into the behavior observed in reality. Thus it is of great interest to develop methods of analysis that are more refined, that gain accuracy by taking the structure or distribution of data into account.&quot;,&quot;container-title-short&quot;:&quot;&quot;},&quot;isTemporary&quot;:false}]},{&quot;citationID&quot;:&quot;MENDELEY_CITATION_38237ce3-9ca6-4114-9860-00c722a4e98d&quot;,&quot;properties&quot;:{&quot;noteIndex&quot;:0},&quot;isEdited&quot;:false,&quot;manualOverride&quot;:{&quot;isManuallyOverridden&quot;:false,&quot;citeprocText&quot;:&quot;[47]&quot;,&quot;manualOverrideText&quot;:&quot;&quot;},&quot;citationTag&quot;:&quot;MENDELEY_CITATION_v3_eyJjaXRhdGlvbklEIjoiTUVOREVMRVlfQ0lUQVRJT05fMzgyMzdjZTMtOWNhNi00MTE0LTk4NjAtMDBjNzIyYTRlOThk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a4242c26-b50c-4a3c-817c-de6fd7ef2f03&quot;,&quot;properties&quot;:{&quot;noteIndex&quot;:0},&quot;isEdited&quot;:false,&quot;manualOverride&quot;:{&quot;isManuallyOverridden&quot;:false,&quot;citeprocText&quot;:&quot;[47]&quot;,&quot;manualOverrideText&quot;:&quot;&quot;},&quot;citationTag&quot;:&quot;MENDELEY_CITATION_v3_eyJjaXRhdGlvbklEIjoiTUVOREVMRVlfQ0lUQVRJT05fYTQyNDJjMjYtYjUwYy00YTNjLTgxN2MtZGU2ZmQ3ZWYyZjAz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f11e4ab7-3d76-47ec-b7b9-807a4523ef2b&quot;,&quot;properties&quot;:{&quot;noteIndex&quot;:0},&quot;isEdited&quot;:false,&quot;manualOverride&quot;:{&quot;isManuallyOverridden&quot;:false,&quot;citeprocText&quot;:&quot;[47]&quot;,&quot;manualOverrideText&quot;:&quot;&quot;},&quot;citationTag&quot;:&quot;MENDELEY_CITATION_v3_eyJjaXRhdGlvbklEIjoiTUVOREVMRVlfQ0lUQVRJT05fZjExZTRhYjctM2Q3Ni00N2VjLWI3YjktODA3YTQ1MjNlZjJiIiwicHJvcGVydGllcyI6eyJub3RlSW5kZXgiOjB9LCJpc0VkaXRlZCI6ZmFsc2UsIm1hbnVhbE92ZXJyaWRlIjp7ImlzTWFudWFsbHlPdmVycmlkZGVuIjpmYWxzZSwiY2l0ZXByb2NUZXh0IjoiWzQ3XSIsIm1hbnVhbE92ZXJyaWRlVGV4dCI6IiJ9LCJjaXRhdGlvbkl0ZW1zIjpbeyJpZCI6IjJlNWFhYWE3LWQ3OTItM2M1MS04ZWU1LTc3ZjZkZDFlZThlNiIsIml0ZW1EYXRhIjp7InR5cGUiOiJhcnRpY2xlLWpvdXJuYWwiLCJpZCI6IjJlNWFhYWE3LWQ3OTItM2M1MS04ZWU1LTc3ZjZkZDFlZThlNiIsInRpdGxlIjoiRW5oYW5jaW5nIEstbmVhcmVzdCBuZWlnaGJvciBhbGdvcml0aG06IGEgY29tcHJlaGVuc2l2ZSByZXZpZXcgYW5kIHBlcmZvcm1hbmNlIGFuYWx5c2lzIG9mIG1vZGlmaWNhdGlvbnMiLCJhdXRob3IiOlt7ImZhbWlseSI6IkhhbGRlciIsImdpdmVuIjoiUmFqaWIgS3VtYXIiLCJwYXJzZS1uYW1lcyI6ZmFsc2UsImRyb3BwaW5nLXBhcnRpY2xlIjoiIiwibm9uLWRyb3BwaW5nLXBhcnRpY2xlIjoiIn0seyJmYW1pbHkiOiJVZGRpbiIsImdpdmVuIjoiTW9oYW1tZWQgTmFzaXIiLCJwYXJzZS1uYW1lcyI6ZmFsc2UsImRyb3BwaW5nLXBhcnRpY2xlIjoiIiwibm9uLWRyb3BwaW5nLXBhcnRpY2xlIjoiIn0seyJmYW1pbHkiOiJVZGRpbiIsImdpdmVuIjoiTWQgQXNocmFmIiwicGFyc2UtbmFtZXMiOmZhbHNlLCJkcm9wcGluZy1wYXJ0aWNsZSI6IiIsIm5vbi1kcm9wcGluZy1wYXJ0aWNsZSI6IiJ9LHsiZmFtaWx5IjoiQXJ5YWwiLCJnaXZlbiI6IlN1bmlsIiwicGFyc2UtbmFtZXMiOmZhbHNlLCJkcm9wcGluZy1wYXJ0aWNsZSI6IiIsIm5vbi1kcm9wcGluZy1wYXJ0aWNsZSI6IiJ9LHsiZmFtaWx5IjoiS2hyYWlzYXQiLCJnaXZlbiI6IkFuc2FtIiwicGFyc2UtbmFtZXMiOmZhbHNlLCJkcm9wcGluZy1wYXJ0aWNsZSI6IiIsIm5vbi1kcm9wcGluZy1wYXJ0aWNsZSI6IiJ9XSwiY29udGFpbmVyLXRpdGxlIjoiSm91cm5hbCBvZiBCaWcgRGF0YSIsImNvbnRhaW5lci10aXRsZS1zaG9ydCI6IkogQmlnIERhdGEiLCJET0kiOiIxMC4xMTg2L3M0MDUzNy0wMjQtMDA5NzMteSIsIklTU04iOiIyMTk2MTExNSIsImlzc3VlZCI6eyJkYXRlLXBhcnRzIjpbWzIwMjQsMTIsMV1dfSwiYWJzdHJhY3QiOiJUaGUgay1OZWFyZXN0IE5laWdoYm9ycyAoa05OKSBtZXRob2QsIGVzdGFibGlzaGVkIGluIDE5NTEsIGhhcyBzaW5jZSBldm9sdmVkIGludG8gYSBwaXZvdGFsIHRvb2wgaW4gZGF0YSBtaW5pbmcsIHJlY29tbWVuZGF0aW9uIHN5c3RlbXMsIGFuZCBJbnRlcm5ldCBvZiBUaGluZ3MgKElvVCksIGFtb25nIG90aGVyIGFyZWFzLiBUaGlzIHBhcGVyIHByZXNlbnRzIGEgY29tcHJlaGVuc2l2ZSByZXZpZXcgYW5kIHBlcmZvcm1hbmNlIGFuYWx5c2lzIG9mIG1vZGlmaWNhdGlvbnMgbWFkZSB0byBlbmhhbmNlIHRoZSBleGFjdCBrTk4gdGVjaG5pcXVlcywgcGFydGljdWxhcmx5IGZvY3VzaW5nIG9uIGtOTiBTZWFyY2ggYW5kIGtOTiBKb2luIGZvciBoaWdoLWRpbWVuc2lvbmFsIGRhdGEuIFdlIGRlbHZlIGRlZXAgaW50byAzMSBrTk4gc2VhcmNoIG1ldGhvZHMgYW5kIDEyIGtOTiBqb2luIG1ldGhvZHMsIHByb3ZpZGluZyBhIG1ldGhvZG9sb2dpY2FsIG92ZXJ2aWV3IGFuZCBhbmFseXRpY2FsIGluc2lnaHQgaW50byBlYWNoLCBlbXBoYXNpemluZyB0aGVpciBzdHJlbmd0aHMsIGxpbWl0YXRpb25zLCBhbmQgYXBwbGljYWJpbGl0eS4gQW4gaW1wb3J0YW50IGZlYXR1cmUgb2Ygb3VyIHN0dWR5IGlzIHRoZSBwcm92aXNpb24gb2YgdGhlIHNvdXJjZSBjb2RlIGZvciBlYWNoIG9mIHRoZSBrTk4gbWV0aG9kcyBkaXNjdXNzZWQsIGZvc3RlcmluZyBlYXNlIG9mIGV4cGVyaW1lbnRhdGlvbiBhbmQgY29tcGFyYXRpdmUgYW5hbHlzaXMgZm9yIHJlYWRlcnMuIE1vdGl2YXRlZCBieSB0aGUgcmlzaW5nIHNpZ25pZmljYW5jZSBvZiBrTk4gaW4gaGlnaC1kaW1lbnNpb25hbCBzcGFjZXMgYW5kIGEgcmVjb2duaXplZCBnYXAgaW4gY29tcHJlaGVuc2l2ZSBzdXJ2ZXlzIG9uIGV4YWN0IGtOTiB0ZWNobmlxdWVzLCBvdXIgd29yayBzZWVrcyB0byBicmlkZ2UgdGhpcyBnYXAuIEFkZGl0aW9uYWxseSwgd2Ugb3V0bGluZSBleGlzdGluZyBjaGFsbGVuZ2VzIGFuZCBwcmVzZW50IHBvdGVudGlhbCBkaXJlY3Rpb25zIGZvciBmdXR1cmUgcmVzZWFyY2ggaW4gdGhlIGRvbWFpbiBvZiBrTk4gdGVjaG5pcXVlcywgb2ZmZXJpbmcgYSBob2xpc3RpYyBndWlkZSB0aGF0IGFtYWxnYW1hdGVzLCBjb21wYXJlcywgYW5kIGRpc3NlY3RzIGV4aXN0aW5nIG1ldGhvZG9sb2dpZXMgaW4gYSBjb2hlcmVudCBtYW5uZXIuIEdyYXBoaWNhbCBBYnN0cmFjdDogKEZpZ3VyZSBwcmVzZW50ZWQuKS4iLCJwdWJsaXNoZXIiOiJTcHJpbmdlciBOYXR1cmUiLCJpc3N1ZSI6IjEiLCJ2b2x1bWUiOiIxMSJ9LCJpc1RlbXBvcmFyeSI6ZmFsc2V9XX0=&quot;,&quot;citationItems&quot;:[{&quot;id&quot;:&quot;2e5aaaa7-d792-3c51-8ee5-77f6dd1ee8e6&quot;,&quot;itemData&quot;:{&quot;type&quot;:&quot;article-journal&quot;,&quot;id&quot;:&quot;2e5aaaa7-d792-3c51-8ee5-77f6dd1ee8e6&quot;,&quot;title&quot;:&quot;Enhancing K-nearest neighbor algorithm: a comprehensive review and performance analysis of modifications&quot;,&quot;author&quot;:[{&quot;family&quot;:&quot;Halder&quot;,&quot;given&quot;:&quot;Rajib Kumar&quot;,&quot;parse-names&quot;:false,&quot;dropping-particle&quot;:&quot;&quot;,&quot;non-dropping-particle&quot;:&quot;&quot;},{&quot;family&quot;:&quot;Uddin&quot;,&quot;given&quot;:&quot;Mohammed Nasir&quot;,&quot;parse-names&quot;:false,&quot;dropping-particle&quot;:&quot;&quot;,&quot;non-dropping-particle&quot;:&quot;&quot;},{&quot;family&quot;:&quot;Uddin&quot;,&quot;given&quot;:&quot;Md Ashraf&quot;,&quot;parse-names&quot;:false,&quot;dropping-particle&quot;:&quot;&quot;,&quot;non-dropping-particle&quot;:&quot;&quot;},{&quot;family&quot;:&quot;Aryal&quot;,&quot;given&quot;:&quot;Sunil&quot;,&quot;parse-names&quot;:false,&quot;dropping-particle&quot;:&quot;&quot;,&quot;non-dropping-particle&quot;:&quot;&quot;},{&quot;family&quot;:&quot;Khraisat&quot;,&quot;given&quot;:&quot;Ansam&quot;,&quot;parse-names&quot;:false,&quot;dropping-particle&quot;:&quot;&quot;,&quot;non-dropping-particle&quot;:&quot;&quot;}],&quot;container-title&quot;:&quot;Journal of Big Data&quot;,&quot;container-title-short&quot;:&quot;J Big Data&quot;,&quot;DOI&quot;:&quot;10.1186/s40537-024-00973-y&quot;,&quot;ISSN&quot;:&quot;21961115&quot;,&quot;issued&quot;:{&quot;date-parts&quot;:[[2024,12,1]]},&quot;abstract&quot;:&quot;The k-Nearest Neighbors (kNN) method, established in 1951, has since evolved into a pivotal tool in data mining, recommendation systems, and Internet of Things (IoT), among other areas. This paper presents a comprehensive review and performance analysis of modifications made to enhance the exact kNN techniques, particularly focusing on kNN Search and kNN Join for high-dimensional data. We delve deep into 31 kNN search methods and 12 kNN join methods, providing a methodological overview and analytical insight into each, emphasizing their strengths, limitations, and applicability. An important feature of our study is the provision of the source code for each of the kNN methods discussed, fostering ease of experimentation and comparative analysis for readers. Motivated by the rising significance of kNN in high-dimensional spaces and a recognized gap in comprehensive surveys on exact kNN techniques, our work seeks to bridge this gap. Additionally, we outline existing challenges and present potential directions for future research in the domain of kNN techniques, offering a holistic guide that amalgamates, compares, and dissects existing methodologies in a coherent manner. Graphical Abstract: (Figure presented.).&quot;,&quot;publisher&quot;:&quot;Springer Nature&quot;,&quot;issue&quot;:&quot;1&quot;,&quot;volume&quot;:&quot;11&quot;},&quot;isTemporary&quot;:false}]},{&quot;citationID&quot;:&quot;MENDELEY_CITATION_358e1d65-cad0-4a6a-aa7c-b326d27a5b1a&quot;,&quot;properties&quot;:{&quot;noteIndex&quot;:0},&quot;isEdited&quot;:false,&quot;manualOverride&quot;:{&quot;isManuallyOverridden&quot;:false,&quot;citeprocText&quot;:&quot;[48]&quot;,&quot;manualOverrideText&quot;:&quot;&quot;},&quot;citationTag&quot;:&quot;MENDELEY_CITATION_v3_eyJjaXRhdGlvbklEIjoiTUVOREVMRVlfQ0lUQVRJT05fMzU4ZTFkNjUtY2FkMC00YTZhLWFhN2MtYjMyNmQyN2E1YjFhIiwicHJvcGVydGllcyI6eyJub3RlSW5kZXgiOjB9LCJpc0VkaXRlZCI6ZmFsc2UsIm1hbnVhbE92ZXJyaWRlIjp7ImlzTWFudWFsbHlPdmVycmlkZGVuIjpmYWxzZSwiY2l0ZXByb2NUZXh0IjoiWzQ4XSIsIm1hbnVhbE92ZXJyaWRlVGV4dCI6IiJ9LCJjaXRhdGlvbkl0ZW1zIjpbeyJpZCI6ImFiNmFhZDAzLWYzNTEtM2U3OS04MDc0LTk1Y2VhMThiZWMxYiIsIml0ZW1EYXRhIjp7InR5cGUiOiJyZXBvcnQiLCJpZCI6ImFiNmFhZDAzLWYzNTEtM2U3OS04MDc0LTk1Y2VhMThiZWMxYiIsInRpdGxlIjoiTmVhcmVzdC1OZWlnaGJvciBDbGFzc2lmaWNhdGlvbiBhbmQgU2VhcmNoIiwiYXV0aG9yIjpbeyJmYW1pbHkiOiJEYXNndXB0YSIsImdpdmVuIjoiU2Fuam95IiwicGFyc2UtbmFtZXMiOmZhbHNlLCJkcm9wcGluZy1wYXJ0aWNsZSI6IiIsIm5vbi1kcm9wcGluZy1wYXJ0aWNsZSI6IiJ9LHsiZmFtaWx5IjoiS3BvdHVmZSIsImdpdmVuIjoiU2Ftb3J5IiwicGFyc2UtbmFtZXMiOmZhbHNlLCJkcm9wcGluZy1wYXJ0aWNsZSI6IiIsIm5vbi1kcm9wcGluZy1wYXJ0aWNsZSI6IiJ9XSwiYWJzdHJhY3QiOiJJbiBib3RoIGFsZ29yaXRobWljIGFuYWx5c2lzIG9mIG5lYXJlc3QgbmVpZ2hib3Igc2VhcmNoIGFuZCBzdGF0aXN0aWNhbCByYXRlcyBvZiBjb252ZXJnZW5jZSBmb3IgbmVhcmVzdCBuZWlnaGJvciBjbGFzc2lmaWNhdGlvbiwgdGhlIHNpbXBsZXN0IHdvcnN0LWNhc2UgYm91bmRzIGFyZSBwZXNzaW1pc3RpYyBhbmQgZGlzY291cmFnaW5nLCBhbmQgZG8gbm90IGFjY3VyYXRlbHkgcmVmbGVjdCBwZXJmb3JtYW5jZSBpbiBwcmFjdGljZS4gSW4gdGhpcyBjaGFwdGVyLCB3ZSBkaXNjdXNzIHNvbWUgb2YgdGhlIG1vcmUgcmVmaW5lZCB0eXBlcyBvZiBhbmFseXNpcyB0aGF0IGhhdmUgYmVlbiBhdHRlbXB0ZWQsIGFuZCBhcmd1ZSB0aGF0IG11Y2ggcmVtYWlucyB0byBiZSBkb25lLiAxLjEgSW50cm9kdWN0aW9uIE5lYXJlc3QgbmVpZ2hib3Igc2VhcmNoIGlzIGEgYmFzaWMgdG9vbCBvZiBpbmZvcm1hdGlvbiByZXRyaWV2YWw6IGdpdmVuIGEgbmV3IGRhdGEgaXRlbSAoc3VjaCBhcyB0aGUgbWVkaWNhbCByZWNvcmQgb2YgYSBuZXcgcGF0aWVudCwgb3IgdGhlIGxhdGVzdCBtZWFzdXJlbWVudHMgZnJvbSBhIHNwYWNlIG1pc3Npb24pLCB0aGUgdGFzayBpcyB0byBmaW5kIHRoZSBtb3N0IHNpbWlsYXIgaXRlbXMgZW5jb3VudGVyZWQgaW4gdGhlIHBhc3QuIFRoZXNlIGhlbHAgdG8gcGxhY2UgdGhlIG5ldyBpdGVtIGluIGNvbnRleHQsIGZvciBpbnN0YW5jZSB0byBkZXRlcm1pbmUgd2hldGhlciBpdCBpcyBzb21ldGhpbmcgZmFtaWxpYXIgdGhhdCBjYW4gYmUgaGFuZGxlZCBlYXNpbHkgb3Igc29tZXRoaW5nIG5vdmVsIHRoYXQgZGVtYW5kcyBzcGVjaWFsIGF0dGVudGlvbi4gSW4gcGFydGljdWxhciwga25vd2xlZGdlIG9mIHRoZSBvdXRjb21lcywgb3IgbGFiZWxzLCBvZiB0aGUgbmVhcmVzdCBuZWlnaGJvcnMgY2FuIGJlIHVzZWQgdG8gcHJlZGljdCBhbiBvdXRjb21lIGZvciB0aGUgbmV3IGluc3RhbmNlLiBOZWFyZXN0IG5laWdoYm9yIHNlYXJjaCByYWlzZXMgYm90aCBhbGdvcml0aG1pYyBhbmQgc3RhdGlzdGljYWwgcXVlc3Rpb25zLiBIb3cgY2FuIHRoZSBuZWFyZXN0IG5laWdoYm9yKHMpIGJlIGZvdW5kIHF1aWNrbHk/IEFuZCB3aGF0IGlzIHRoZSBxdWFsaXR5IG9mIHByZWRpY3Rpb25zIG1hZGUgdXNpbmcgdGhlc2UgbmVpZ2hib3JzPyBUaGVzZSBxdWVzdGlvbnMgaGF2ZSBiZWVuIHN0dWRpZWQgZm9yIG1hbnkgZGVjYWRlcywgeWV0IHJlbWFpbiByaWNoIGFyZWFzIG9mIHJlc2VhcmNoLiBBIGxhcmdlIHBhcnQgb2YgdGhlIGRpY3VsdHkgaXMgdGhhdCB0aGUgc2ltcGxlc3Qgd29yc3QtY2FzZSBib3VuZHMgZm9yIHRoZXNlIHByb2JsZW1zIGFyZSBzbyBsb29zZSBhcyB0byBiZSBtZWFuaW5nbGVzcywgaW4gdGhlIHNlbnNlIHRoYXQgdGhleSBwcm92aWRlIGxpdHRsZSBpbnNpZ2h0IGludG8gdGhlIGJlaGF2aW9yIG9ic2VydmVkIGluIHJlYWxpdHkuIFRodXMgaXQgaXMgb2YgZ3JlYXQgaW50ZXJlc3QgdG8gZGV2ZWxvcCBtZXRob2RzIG9mIGFuYWx5c2lzIHRoYXQgYXJlIG1vcmUgcmVmaW5lZCwgdGhhdCBnYWluIGFjY3VyYWN5IGJ5IHRha2luZyB0aGUgc3RydWN0dXJlIG9yIGRpc3RyaWJ1dGlvbiBvZiBkYXRhIGludG8gYWNjb3VudC4iLCJjb250YWluZXItdGl0bGUtc2hvcnQiOiIifSwiaXNUZW1wb3JhcnkiOmZhbHNlfV19&quot;,&quot;citationItems&quot;:[{&quot;id&quot;:&quot;ab6aad03-f351-3e79-8074-95cea18bec1b&quot;,&quot;itemData&quot;:{&quot;type&quot;:&quot;report&quot;,&quot;id&quot;:&quot;ab6aad03-f351-3e79-8074-95cea18bec1b&quot;,&quot;title&quot;:&quot;Nearest-Neighbor Classification and Search&quot;,&quot;author&quot;:[{&quot;family&quot;:&quot;Dasgupta&quot;,&quot;given&quot;:&quot;Sanjoy&quot;,&quot;parse-names&quot;:false,&quot;dropping-particle&quot;:&quot;&quot;,&quot;non-dropping-particle&quot;:&quot;&quot;},{&quot;family&quot;:&quot;Kpotufe&quot;,&quot;given&quot;:&quot;Samory&quot;,&quot;parse-names&quot;:false,&quot;dropping-particle&quot;:&quot;&quot;,&quot;non-dropping-particle&quot;:&quot;&quot;}],&quot;abstract&quot;:&quot;In both algorithmic analysis of nearest neighbor search and statistical rates of convergence for nearest neighbor classification, the simplest worst-case bounds are pessimistic and discouraging, and do not accurately reflect performance in practice. In this chapter, we discuss some of the more refined types of analysis that have been attempted, and argue that much remains to be done. 1.1 Introduction Nearest neighbor search is a basic tool of information retrieval: given a new data item (such as the medical record of a new patient, or the latest measurements from a space mission), the task is to find the most similar items encountered in the past. These help to place the new item in context, for instance to determine whether it is something familiar that can be handled easily or something novel that demands special attention. In particular, knowledge of the outcomes, or labels, of the nearest neighbors can be used to predict an outcome for the new instance. Nearest neighbor search raises both algorithmic and statistical questions. How can the nearest neighbor(s) be found quickly? And what is the quality of predictions made using these neighbors? These questions have been studied for many decades, yet remain rich areas of research. A large part of the diculty is that the simplest worst-case bounds for these problems are so loose as to be meaningless, in the sense that they provide little insight into the behavior observed in reality. Thus it is of great interest to develop methods of analysis that are more refined, that gain accuracy by taking the structure or distribution of data into account.&quot;,&quot;container-title-short&quot;:&quot;&quot;},&quot;isTemporary&quot;:false}]},{&quot;citationID&quot;:&quot;MENDELEY_CITATION_e04ae664-a3ff-4bfd-a041-4bd7418f2483&quot;,&quot;properties&quot;:{&quot;noteIndex&quot;:0},&quot;isEdited&quot;:false,&quot;manualOverride&quot;:{&quot;isManuallyOverridden&quot;:false,&quot;citeprocText&quot;:&quot;[49]&quot;,&quot;manualOverrideText&quot;:&quot;&quot;},&quot;citationTag&quot;:&quot;MENDELEY_CITATION_v3_eyJjaXRhdGlvbklEIjoiTUVOREVMRVlfQ0lUQVRJT05fZTA0YWU2NjQtYTNmZi00YmZkLWEwNDEtNGJkNzQxOGYyNDgzIiwicHJvcGVydGllcyI6eyJub3RlSW5kZXgiOjB9LCJpc0VkaXRlZCI6ZmFsc2UsIm1hbnVhbE92ZXJyaWRlIjp7ImlzTWFudWFsbHlPdmVycmlkZGVuIjpmYWxzZSwiY2l0ZXByb2NUZXh0IjoiWzQ5XSIsIm1hbnVhbE92ZXJyaWRlVGV4dCI6IiJ9LCJjaXRhdGlvbkl0ZW1zIjpbeyJpZCI6ImMxNjNiMWRiLTYzY2MtMzM0My1hOTdhLTBlNGE4NzhkMWMzYSIsIml0ZW1EYXRhIjp7InR5cGUiOiJyZXBvcnQiLCJpZCI6ImMxNjNiMWRiLTYzY2MtMzM0My1hOTdhLTBlNGE4NzhkMWMzYSIsInRpdGxlIjoiU3VydmV5IG9mIE5lYXJlc3QgTmVpZ2hib3IgVGVjaG5pcXVlcyIsImF1dGhvciI6W3siZmFtaWx5IjoiQmhhdGlhIiwiZ2l2ZW4iOiJOaXRpbiIsInBhcnNlLW5hbWVzIjpmYWxzZSwiZHJvcHBpbmctcGFydGljbGUiOiIiLCJub24tZHJvcHBpbmctcGFydGljbGUiOiIifV0sImNvbnRhaW5lci10aXRsZSI6IklKQ1NJUykgSW50ZXJuYXRpb25hbCBKb3VybmFsIG9mIENvbXB1dGVyIFNjaWVuY2UgYW5kIEluZm9ybWF0aW9uIFNlY3VyaXR5IiwiVVJMIjoiaHR0cDovL3NpdGVzLmdvb2dsZS5jb20vc2l0ZS9pamNzaXMvIiwiaXNzdWVkIjp7ImRhdGUtcGFydHMiOltbMjAxMF1dfSwiYWJzdHJhY3QiOiJUaGUgbmVhcmVzdCBuZWlnaGJvciAoTk4pIHRlY2huaXF1ZSBpcyB2ZXJ5IHNpbXBsZSwgaGlnaGx5IGVmZmljaWVudCBhbmQgZWZmZWN0aXZlIGluIHRoZSBmaWVsZCBvZiBwYXR0ZXJuIHJlY29nbml0aW9uLCB0ZXh0IGNhdGVnb3JpemF0aW9uLCBvYmplY3QgcmVjb2duaXRpb24gZXRjLiBJdHMgc2ltcGxpY2l0eSBpcyBpdHMgbWFpbiBhZHZhbnRhZ2UsIGJ1dCB0aGUgZGlzYWR2YW50YWdlcyBjYW4ndCBiZSBpZ25vcmVkIGV2ZW4uIFRoZSBtZW1vcnkgcmVxdWlyZW1lbnQgYW5kIGNvbXB1dGF0aW9uIGNvbXBsZXhpdHkgYWxzbyBtYXR0ZXIuIE1hbnkgdGVjaG5pcXVlcyBhcmUgZGV2ZWxvcGVkIHRvIG92ZXJjb21lIHRoZXNlIGxpbWl0YXRpb25zLiBOTiB0ZWNobmlxdWVzIGFyZSBicm9hZGx5IGNsYXNzaWZpZWQgaW50byBzdHJ1Y3R1cmUgbGVzcyBhbmQgc3RydWN0dXJlIGJhc2VkIHRlY2huaXF1ZXMuIEluIHRoaXMgcGFwZXIsIHdlIHByZXNlbnQgdGhlIHN1cnZleSBvZiBzdWNoIHRlY2huaXF1ZXMuIFdlaWdodGVkIGtOTiwgTW9kZWwgYmFzZWQga05OLCBDb25kZW5zZWQgTk4sIFJlZHVjZWQgTk4sIEdlbmVyYWxpemVkIE5OIGFyZSBzdHJ1Y3R1cmUgbGVzcyB0ZWNobmlxdWVzIHdoZXJlYXMgay1kIHRyZWUsIGJhbGwgdHJlZSwgUHJpbmNpcGFsIEF4aXMgVHJlZSwgTmVhcmVzdCBGZWF0dXJlIExpbmUsIFR1bmFibGUgTk4sIE9ydGhvZ29uYWwgU2VhcmNoIFRyZWUgYXJlIHN0cnVjdHVyZSBiYXNlZCBhbGdvcml0aG1zIGRldmVsb3BlZCBvbiB0aGUgYmFzaXMgb2Yga05OLiBUaGUgc3RydWN0dXJlIGxlc3MgbWV0aG9kIG92ZXJjb21lIG1lbW9yeSBsaW1pdGF0aW9uIGFuZCBzdHJ1Y3R1cmUgYmFzZWQgdGVjaG5pcXVlcyByZWR1Y2UgdGhlIGNvbXB1dGF0aW9uYWwgY29tcGxleGl0eS4iLCJpc3N1ZSI6IjIiLCJ2b2x1bWUiOiI4IiwiY29udGFpbmVyLXRpdGxlLXNob3J0IjoiIn0sImlzVGVtcG9yYXJ5IjpmYWxzZX1dfQ==&quot;,&quot;citationItems&quot;:[{&quot;id&quot;:&quot;c163b1db-63cc-3343-a97a-0e4a878d1c3a&quot;,&quot;itemData&quot;:{&quot;type&quot;:&quot;report&quot;,&quot;id&quot;:&quot;c163b1db-63cc-3343-a97a-0e4a878d1c3a&quot;,&quot;title&quot;:&quot;Survey of Nearest Neighbor Techniques&quot;,&quot;author&quot;:[{&quot;family&quot;:&quot;Bhatia&quot;,&quot;given&quot;:&quot;Nitin&quot;,&quot;parse-names&quot;:false,&quot;dropping-particle&quot;:&quot;&quot;,&quot;non-dropping-particle&quot;:&quot;&quot;}],&quot;container-title&quot;:&quot;IJCSIS) International Journal of Computer Science and Information Security&quot;,&quot;URL&quot;:&quot;http://sites.google.com/site/ijcsis/&quot;,&quot;issued&quot;:{&quot;date-parts&quot;:[[2010]]},&quot;abstract&quot;:&quot;The nearest neighbor (NN) technique is very simple, highly efficient and effective in the field of pattern recognition, text categorization, object recognition etc. Its simplicity is its main advantage, but the disadvantages can't be ignored even. The memory requirement and computation complexity also matter. Many techniques are developed to overcome these limitations. NN techniques are broadly classified into structure less and structure based techniques. In this paper, we present the survey of such techniques. Weighted kNN, Model based kNN, Condensed NN, Reduced NN, Generalized NN are structure less techniques whereas k-d tree, ball tree, Principal Axis Tree, Nearest Feature Line, Tunable NN, Orthogonal Search Tree are structure based algorithms developed on the basis of kNN. The structure less method overcome memory limitation and structure based techniques reduce the computational complexity.&quot;,&quot;issue&quot;:&quot;2&quot;,&quot;volume&quot;:&quot;8&quot;,&quot;container-title-short&quot;:&quot;&quot;},&quot;isTemporary&quot;:false}]},{&quot;citationID&quot;:&quot;MENDELEY_CITATION_a0464584-9ec4-452c-a4c5-e37e43cb8df9&quot;,&quot;properties&quot;:{&quot;noteIndex&quot;:0},&quot;isEdited&quot;:false,&quot;manualOverride&quot;:{&quot;isManuallyOverridden&quot;:false,&quot;citeprocText&quot;:&quot;[31]&quot;,&quot;manualOverrideText&quot;:&quot;&quot;},&quot;citationTag&quot;:&quot;MENDELEY_CITATION_v3_eyJjaXRhdGlvbklEIjoiTUVOREVMRVlfQ0lUQVRJT05fYTA0NjQ1ODQtOWVjNC00NTJjLWE0YzUtZTM3ZTQzY2I4ZGY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5b94bbf-503b-4c1f-a78c-6c9643828b84&quot;,&quot;properties&quot;:{&quot;noteIndex&quot;:0},&quot;isEdited&quot;:false,&quot;manualOverride&quot;:{&quot;isManuallyOverridden&quot;:false,&quot;citeprocText&quot;:&quot;[31]&quot;,&quot;manualOverrideText&quot;:&quot;&quot;},&quot;citationTag&quot;:&quot;MENDELEY_CITATION_v3_eyJjaXRhdGlvbklEIjoiTUVOREVMRVlfQ0lUQVRJT05fODViOTRiYmYtNTAzYi00YzFmLWE3OGMtNmM5NjQzODI4Yjg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6865ae25-ca2a-4915-9c62-35cb794d0232&quot;,&quot;properties&quot;:{&quot;noteIndex&quot;:0},&quot;isEdited&quot;:false,&quot;manualOverride&quot;:{&quot;isManuallyOverridden&quot;:false,&quot;citeprocText&quot;:&quot;[31]&quot;,&quot;manualOverrideText&quot;:&quot;&quot;},&quot;citationTag&quot;:&quot;MENDELEY_CITATION_v3_eyJjaXRhdGlvbklEIjoiTUVOREVMRVlfQ0lUQVRJT05fNjg2NWFlMjUtY2EyYS00OTE1LTljNjItMzVjYjc5NGQwMjM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affb870-a64f-4cae-824a-60c825d7de66&quot;,&quot;properties&quot;:{&quot;noteIndex&quot;:0},&quot;isEdited&quot;:false,&quot;manualOverride&quot;:{&quot;isManuallyOverridden&quot;:false,&quot;citeprocText&quot;:&quot;[50]&quot;,&quot;manualOverrideText&quot;:&quot;&quot;},&quot;citationTag&quot;:&quot;MENDELEY_CITATION_v3_eyJjaXRhdGlvbklEIjoiTUVOREVMRVlfQ0lUQVRJT05fYmFmZmI4NzAtYTY0Zi00Y2FlLTgyNGEtNjBjODI1ZDdkZTY2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cb61d6d3-624f-4e5d-a41d-9956b08f7c29&quot;,&quot;properties&quot;:{&quot;noteIndex&quot;:0},&quot;isEdited&quot;:false,&quot;manualOverride&quot;:{&quot;isManuallyOverridden&quot;:false,&quot;citeprocText&quot;:&quot;[31]&quot;,&quot;manualOverrideText&quot;:&quot;&quot;},&quot;citationTag&quot;:&quot;MENDELEY_CITATION_v3_eyJjaXRhdGlvbklEIjoiTUVOREVMRVlfQ0lUQVRJT05fY2I2MWQ2ZDMtNjI0Zi00ZTVkLWE0MWQtOTk1NmIwOGY3YzI5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4dbd4003-b992-4d64-b7f3-47d04fb3b76a&quot;,&quot;properties&quot;:{&quot;noteIndex&quot;:0},&quot;isEdited&quot;:false,&quot;manualOverride&quot;:{&quot;isManuallyOverridden&quot;:false,&quot;citeprocText&quot;:&quot;[31]&quot;,&quot;manualOverrideText&quot;:&quot;&quot;},&quot;citationTag&quot;:&quot;MENDELEY_CITATION_v3_eyJjaXRhdGlvbklEIjoiTUVOREVMRVlfQ0lUQVRJT05fNGRiZDQwMDMtYjk5Mi00ZDY0LWI3ZjMtNDdkMDRmYjNiNzZh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57c6e154-45ca-45af-af4d-f5a85dd93564&quot;,&quot;properties&quot;:{&quot;noteIndex&quot;:0},&quot;isEdited&quot;:false,&quot;manualOverride&quot;:{&quot;isManuallyOverridden&quot;:false,&quot;citeprocText&quot;:&quot;[31]&quot;,&quot;manualOverrideText&quot;:&quot;&quot;},&quot;citationTag&quot;:&quot;MENDELEY_CITATION_v3_eyJjaXRhdGlvbklEIjoiTUVOREVMRVlfQ0lUQVRJT05fNTdjNmUxNTQtNDVjYS00NWFmLWFmNGQtZjVhODVkZDkzNTY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07823139-748d-420f-8e0e-d6d737b49c76&quot;,&quot;properties&quot;:{&quot;noteIndex&quot;:0},&quot;isEdited&quot;:false,&quot;manualOverride&quot;:{&quot;isManuallyOverridden&quot;:false,&quot;citeprocText&quot;:&quot;[31]&quot;,&quot;manualOverrideText&quot;:&quot;&quot;},&quot;citationTag&quot;:&quot;MENDELEY_CITATION_v3_eyJjaXRhdGlvbklEIjoiTUVOREVMRVlfQ0lUQVRJT05fMDc4MjMxMzktNzQ4ZC00MjBmLThlMGUtZDZkNzM3YjQ5Yzc2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912be66e-790f-4f05-ae75-fb7597513275&quot;,&quot;properties&quot;:{&quot;noteIndex&quot;:0},&quot;isEdited&quot;:false,&quot;manualOverride&quot;:{&quot;isManuallyOverridden&quot;:false,&quot;citeprocText&quot;:&quot;[14]&quot;,&quot;manualOverrideText&quot;:&quot;&quot;},&quot;citationTag&quot;:&quot;MENDELEY_CITATION_v3_eyJjaXRhdGlvbklEIjoiTUVOREVMRVlfQ0lUQVRJT05fOTEyYmU2NmUtNzkwZi00ZjA1LWFlNzUtZmI3NTk3NTEzMjc1IiwicHJvcGVydGllcyI6eyJub3RlSW5kZXgiOjB9LCJpc0VkaXRlZCI6ZmFsc2UsIm1hbnVhbE92ZXJyaWRlIjp7ImlzTWFudWFsbHlPdmVycmlkZGVuIjpmYWxzZSwiY2l0ZXByb2NUZXh0IjoiWzE0XSIsIm1hbnVhbE92ZXJyaWRlVGV4dCI6IiJ9LCJjaXRhdGlvbkl0ZW1zIjpbeyJpZCI6IjhhMzU2NGVhLWRmYjAtM2ViNi1iY2UyLWM5YTFkZTc3NTNjMSIsIml0ZW1EYXRhIjp7InR5cGUiOiJhcnRpY2xlLWpvdXJuYWwiLCJpZCI6IjhhMzU2NGVhLWRmYjAtM2ViNi1iY2UyLWM5YTFkZTc3NTNjMSIsInRpdGxlIjoiUXVhbnRpZnlpbmcgcmlzayBhc3NvY2lhdGVkIHdpdGggY2xpbmljYWwgdHJpYWwgdGVybWluYXRpb246IEEgdGV4dCBtaW5pbmcgYXBwcm9hY2giLCJhdXRob3IiOlt7ImZhbWlseSI6IkZvbGxldHQiLCJnaXZlbiI6IkxlbmRpZSIsInBhcnNlLW5hbWVzIjpmYWxzZSwiZHJvcHBpbmctcGFydGljbGUiOiIiLCJub24tZHJvcHBpbmctcGFydGljbGUiOiIifSx7ImZhbWlseSI6IkdlbGV0dGEiLCJnaXZlbiI6IlNpbW9uIiwicGFyc2UtbmFtZXMiOmZhbHNlLCJkcm9wcGluZy1wYXJ0aWNsZSI6IiIsIm5vbi1kcm9wcGluZy1wYXJ0aWNsZSI6IiJ9LHsiZmFtaWx5IjoiTGF1Z2VybWFuIiwiZ2l2ZW4iOiJNYXJjaWEiLCJwYXJzZS1uYW1lcyI6ZmFsc2UsImRyb3BwaW5nLXBhcnRpY2xlIjoiIiwibm9uLWRyb3BwaW5nLXBhcnRpY2xlIjoiIn1dLCJjb250YWluZXItdGl0bGUiOiJJbmZvcm1hdGlvbiBQcm9jZXNzaW5nIGFuZCBNYW5hZ2VtZW50IiwiY29udGFpbmVyLXRpdGxlLXNob3J0IjoiSW5mIFByb2Nlc3MgTWFuYWciLCJET0kiOiIxMC4xMDE2L2ouaXBtLjIwMTguMTEuMDA5IiwiSVNTTiI6IjAzMDY0NTczIiwiaXNzdWVkIjp7ImRhdGUtcGFydHMiOltbMjAxOSw1LDFdXX0sInBhZ2UiOiI1MTYtNTI1IiwiYWJzdHJhY3QiOiJDbGluaWNhbCB0cmlhbHMgdGhhdCB0ZXJtaW5hdGUgcHJlbWF0dXJlbHkgd2l0aG91dCByZWFjaGluZyBjb25jbHVzaW9ucyByYWlzZSBmaW5hbmNpYWwsIGV0aGljYWwsIGFuZCBzY2llbnRpZmljIGNvbmNlcm5zLiBTY2llbnRpZmljIHN0dWRpZXMgaW4gYWxsIGRpc2NpcGxpbmVzIGFyZSBpbml0aWF0ZWQgd2l0aCBleHRlbnNpdmUgcGxhbm5pbmcgYW5kIGRlbGliZXJhdGlvbiwgb2Z0ZW4gYnkgYSB0ZWFtIG9mIGhpZ2hseSB0cmFpbmVkIHNjaWVudGlzdHMuIFRvIGFzc3VyZSB0aGF0IHRoZSBxdWFsaXR5LCBpbnRlZ3JpdHksIGFuZCBmZWFzaWJpbGl0eSBvZiBmdW5kZWQgcmVzZWFyY2ggcHJvamVjdHMgbWVldCB0aGUgcmVxdWlyZWQgc3RhbmRhcmRzLCByZXNlYXJjaC1mdW5kaW5nIGFnZW5jaWVzIHN1Y2ggYXMgdGhlIE5hdGlvbmFsIEluc3RpdHV0ZSBvZiBIZWFsdGggYW5kIHRoZSBOYXRpb25hbCBTY2llbmNlIEZvdW5kYXRpb24sIHBhc3MgcHJvcG9zZWQgcmVzZWFyY2ggcGxhbnMgdGhyb3VnaCBhIHJpZ29yb3VzIHBlZXIgcmV2aWV3IHByb2Nlc3MgYmVmb3JlIG1ha2luZyBmdW5kaW5nIGRlY2lzaW9ucy4gWWV0LCBzb21lIHN0dWR5IHByb3Bvc2FscyBzdWNjZXNzZnVsbHkgcGFzcyB0aHJvdWdoIGFsbCB0aGUgcmlnb3JvdXMgc2NydXRpbnkgb2YgdGhlIHNjaWVudGlmaWMgcGVlciByZXZpZXcgcHJvY2VzcywgYnV0IHRoZSBwcm9wb3NlZCBpbnZlc3RpZ2F0aW9ucyBlbmQgdXAgYmVpbmcgdGVybWluYXRlZCBiZWZvcmUgeWllbGRpbmcgcmVzdWx0cy4gVGhpcyBzdHVkeSBkZW1vbnN0cmF0ZXMgYW4gYWxnb3JpdGhtIHRoYXQgcXVhbnRpZmllcyB0aGUgcmlzayBhc3NvY2lhdGVkIHdpdGggYSBzdHVkeSBiZWluZyB0ZXJtaW5hdGVkIGJhc2VkIG9uIHRoZSBhbmFseXNpcyBvZiBwYXR0ZXJucyBpbiB0aGUgbGFuZ3VhZ2UgdXNlZCB0byBkZXNjcmliZSB0aGUgc3R1ZHkgcHJpb3IgdG8gaXRzIGltcGxlbWVudGF0aW9uLiBUbyBxdWFudGlmeSB0aGUgcmlzayBvZiB0ZXJtaW5hdGlvbiwgd2UgdXNlIGRhdGEgZnJvbSB0aGUgY2xpbmljaWFsVHJpYWxzLmdvdiByZXBvc2l0b3J5LCBmcm9tIHdoaWNoIHdlIGV4dHJhY3RlZCBzdHJ1Y3R1cmVkIGRhdGEgdGhhdCBmbGFnZ2VkIHN0dWR5IGNoYXJhY3RlcmlzdGljcywgYW5kIHVuc3RydWN0dXJlZCB0ZXh0IGRhdGEgdGhhdCBkZXNjcmliZWQgdGhlIHN0dWR5IGdvYWxzLCBvYmplY3RpdmVzIGFuZCBtZXRob2RzIGluIGEgc3RhbmRhcmQgbmFycmF0aXZlIGZvcm0uIFdlIHByb3Bvc2UgYW4gYWxnb3JpdGhtIHRvIGV4dHJhY3QgZGlzdGluY3RpdmUgd29yZHMgZnJvbSB0aGlzIHVuc3RydWN0dXJlZCB0ZXh0IGRhdGEgdGhhdCBhcmUgbW9zdCBmcmVxdWVudGx5IHVzZWQgdG8gZGVzY3JpYmUgdHJpYWxzIHRoYXQgd2VyZSBjb21wbGV0ZWQgc3VjY2Vzc2Z1bGx5IHZzLiB0aG9zZSB0aGF0IHdlcmUgdGVybWluYXRlZC4gQmluYXJ5IHZhcmlhYmxlcyBpbmRpY2F0aW5nIHRoZSBwcmVzZW5jZSBvZiB0aGVzZSBkaXN0aW5jdGl2ZSB3b3JkcyBpbiB0cmlhbCBwcm9wb3NhbHMgYXJlIHVzZWQgYXMgaW5wdXQgaW4gYSByYW5kb20gZm9yZXN0LCBhbG9uZyB3aXRoIHN0YW5kYXJkIHN0cnVjdHVyZWQgZGF0YSBmaWVsZHMuIEluIHRoaXMgcGFwZXIsIHdlIGRlbW9uc3RyYXRlIHRoYXQgdGhpcyBjb21iaW5lZCBtb2RlbGluZyBhcHByb2FjaCB5aWVsZHMgcm9idXN0IHByZWRpY3RpdmUgcHJvYmFiaWxpdGllcyBpbiB0ZXJtcyBvZiBib3RoIHNlbnNpdGl2aXR5ICgwLjU2KSBhbmQgc3BlY2lmaWNpdHkgKDAuNzEpLCByZWxhdGl2ZSB0byBhIG1vZGVsIHRoYXQgdXRpbGl6ZXMgdGhlIHN0cnVjdHVyZWQgZGF0YSBhbG9uZSAoc2Vuc2l0aXZpdHkgPSAwLjAzLCBzcGVjaWZpY2l0eSA9IDAuOTcpLiBUaGVzZSBwcmVkaWN0aXZlIHByb2JhYmlsaXRpZXMgY2FuIGJlIGFwcGxpZWQgdG8gbWFrZSBqdWRnZW1lbnRzIGFib3V0IGEgdHJpYWwncyBmZWFzaWJpbGl0eSB1c2luZyBpbmZvcm1hdGlvbiB0aGF0IGlzIGF2YWlsYWJsZSBiZWZvcmUgYW55IGZ1bmRpbmcgaXMgZ3JhbnRlZC4iLCJwdWJsaXNoZXIiOiJFbHNldmllciBMdGQiLCJpc3N1ZSI6IjMiLCJ2b2x1bWUiOiI1NiJ9LCJpc1RlbXBvcmFyeSI6ZmFsc2V9XX0=&quot;,&quot;citationItems&quot;:[{&quot;id&quot;:&quot;8a3564ea-dfb0-3eb6-bce2-c9a1de7753c1&quot;,&quot;itemData&quot;:{&quot;type&quot;:&quot;article-journal&quot;,&quot;id&quot;:&quot;8a3564ea-dfb0-3eb6-bce2-c9a1de7753c1&quot;,&quot;title&quot;:&quot;Quantifying risk associated with clinical trial termination: A text mining approach&quot;,&quot;author&quot;:[{&quot;family&quot;:&quot;Follett&quot;,&quot;given&quot;:&quot;Lendie&quot;,&quot;parse-names&quot;:false,&quot;dropping-particle&quot;:&quot;&quot;,&quot;non-dropping-particle&quot;:&quot;&quot;},{&quot;family&quot;:&quot;Geletta&quot;,&quot;given&quot;:&quot;Simon&quot;,&quot;parse-names&quot;:false,&quot;dropping-particle&quot;:&quot;&quot;,&quot;non-dropping-particle&quot;:&quot;&quot;},{&quot;family&quot;:&quot;Laugerman&quot;,&quot;given&quot;:&quot;Marcia&quot;,&quot;parse-names&quot;:false,&quot;dropping-particle&quot;:&quot;&quot;,&quot;non-dropping-particle&quot;:&quot;&quot;}],&quot;container-title&quot;:&quot;Information Processing and Management&quot;,&quot;container-title-short&quot;:&quot;Inf Process Manag&quot;,&quot;DOI&quot;:&quot;10.1016/j.ipm.2018.11.009&quot;,&quot;ISSN&quot;:&quot;03064573&quot;,&quot;issued&quot;:{&quot;date-parts&quot;:[[2019,5,1]]},&quot;page&quot;:&quot;516-525&quot;,&quot;abstract&quot;:&quot;Clinical trials that terminate prematurely without reaching conclusions raise financial, ethical, and scientific concerns. Scientific studies in all disciplines are initiated with extensive planning and deliberation, often by a team of highly trained scientists. To assure that the quality, integrity, and feasibility of funded research projects meet the required standards, research-funding agencies such as the National Institute of Health and the National Science Foundation, pass proposed research plans through a rigorous peer review process before making funding decisions. Yet, some study proposals successfully pass through all the rigorous scrutiny of the scientific peer review process, but the proposed investigations end up being terminated before yielding results. This study demonstrates an algorithm that quantifies the risk associated with a study being terminated based on the analysis of patterns in the language used to describe the study prior to its implementation. To quantify the risk of termination, we use data from the clinicialTrials.gov repository, from which we extracted structured data that flagged study characteristics, and unstructured text data that described the study goals, objectives and methods in a standard narrative form. We propose an algorithm to extract distinctive words from this unstructured text data that are most frequently used to describe trials that were completed successfully vs. those that were terminated. Binary variables indicating the presence of these distinctive words in trial proposals are used as input in a random forest, along with standard structured data fields. In this paper, we demonstrate that this combined modeling approach yields robust predictive probabilities in terms of both sensitivity (0.56) and specificity (0.71), relative to a model that utilizes the structured data alone (sensitivity = 0.03, specificity = 0.97). These predictive probabilities can be applied to make judgements about a trial's feasibility using information that is available before any funding is granted.&quot;,&quot;publisher&quot;:&quot;Elsevier Ltd&quot;,&quot;issue&quot;:&quot;3&quot;,&quot;volume&quot;:&quot;56&quot;},&quot;isTemporary&quot;:false}]},{&quot;citationID&quot;:&quot;MENDELEY_CITATION_640846d4-7943-49e8-96b6-4a3de2653a8f&quot;,&quot;properties&quot;:{&quot;noteIndex&quot;:0},&quot;isEdited&quot;:false,&quot;manualOverride&quot;:{&quot;isManuallyOverridden&quot;:false,&quot;citeprocText&quot;:&quot;[51]&quot;,&quot;manualOverrideText&quot;:&quot;&quot;},&quot;citationTag&quot;:&quot;MENDELEY_CITATION_v3_eyJjaXRhdGlvbklEIjoiTUVOREVMRVlfQ0lUQVRJT05fNjQwODQ2ZDQtNzk0My00OWU4LTk2YjYtNGEzZGUyNjUzYThmIiwicHJvcGVydGllcyI6eyJub3RlSW5kZXgiOjB9LCJpc0VkaXRlZCI6ZmFsc2UsIm1hbnVhbE92ZXJyaWRlIjp7ImlzTWFudWFsbHlPdmVycmlkZGVuIjpmYWxzZSwiY2l0ZXByb2NUZXh0IjoiWzUxXSIsIm1hbnVhbE92ZXJyaWRlVGV4dCI6IiJ9LCJjaXRhdGlvbkl0ZW1zIjpbeyJpZCI6IjMxNmVhZTQ3LTQ3NDItMzkyYi05MGVkLWVjODcxYjFiZGQxZSIsIml0ZW1EYXRhIjp7InR5cGUiOiJ3ZWJwYWdlIiwiaWQiOiIzMTZlYWU0Ny00NzQyLTM5MmItOTBlZC1lYzg3MWIxYmRkMWUiLCJ0aXRsZSI6IkRNTEMgWEdCb29zdCBEb2N1bWVudGF0aW9uIiwiYXV0aG9yIjpbeyJmYW1pbHkiOiLCqSBDb3B5cmlnaHQgMjAyMiIsImdpdmVuIjoieGdib29zdCBkZXZlbG9wZXJzLiIsInBhcnNlLW5hbWVzIjpmYWxzZSwiZHJvcHBpbmctcGFydGljbGUiOiIiLCJub24tZHJvcHBpbmctcGFydGljbGUiOiIifV0sImNvbnRhaW5lci10aXRsZS1zaG9ydCI6IiJ9LCJpc1RlbXBvcmFyeSI6ZmFsc2V9XX0=&quot;,&quot;citationItems&quot;:[{&quot;id&quot;:&quot;316eae47-4742-392b-90ed-ec871b1bdd1e&quot;,&quot;itemData&quot;:{&quot;type&quot;:&quot;webpage&quot;,&quot;id&quot;:&quot;316eae47-4742-392b-90ed-ec871b1bdd1e&quot;,&quot;title&quot;:&quot;DMLC XGBoost Documentation&quot;,&quot;author&quot;:[{&quot;family&quot;:&quot;© Copyright 2022&quot;,&quot;given&quot;:&quot;xgboost developers.&quot;,&quot;parse-names&quot;:false,&quot;dropping-particle&quot;:&quot;&quot;,&quot;non-dropping-particle&quot;:&quot;&quot;}],&quot;container-title-short&quot;:&quot;&quot;},&quot;isTemporary&quot;:false}]},{&quot;citationID&quot;:&quot;MENDELEY_CITATION_c274ffb6-02f4-47c5-8dea-5ededf623c74&quot;,&quot;properties&quot;:{&quot;noteIndex&quot;:0},&quot;isEdited&quot;:false,&quot;manualOverride&quot;:{&quot;isManuallyOverridden&quot;:false,&quot;citeprocText&quot;:&quot;[31]&quot;,&quot;manualOverrideText&quot;:&quot;&quot;},&quot;citationTag&quot;:&quot;MENDELEY_CITATION_v3_eyJjaXRhdGlvbklEIjoiTUVOREVMRVlfQ0lUQVRJT05fYzI3NGZmYjYtMDJmNC00N2M1LThkZWEtNWVkZWRmNjIzYzc0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28008a5-d0fe-4a0d-b1d9-16d4ab4e9150&quot;,&quot;properties&quot;:{&quot;noteIndex&quot;:0},&quot;isEdited&quot;:false,&quot;manualOverride&quot;:{&quot;isManuallyOverridden&quot;:false,&quot;citeprocText&quot;:&quot;[50]&quot;,&quot;manualOverrideText&quot;:&quot;&quot;},&quot;citationTag&quot;:&quot;MENDELEY_CITATION_v3_eyJjaXRhdGlvbklEIjoiTUVOREVMRVlfQ0lUQVRJT05fODI4MDA4YTUtZDBmZS00YTBkLWIxZDktMTZkNGFiNGU5MTUw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95b917f7-f31e-4fca-8931-a23d20603488&quot;,&quot;properties&quot;:{&quot;noteIndex&quot;:0},&quot;isEdited&quot;:false,&quot;manualOverride&quot;:{&quot;isManuallyOverridden&quot;:false,&quot;citeprocText&quot;:&quot;[31]&quot;,&quot;manualOverrideText&quot;:&quot;&quot;},&quot;citationTag&quot;:&quot;MENDELEY_CITATION_v3_eyJjaXRhdGlvbklEIjoiTUVOREVMRVlfQ0lUQVRJT05fOTViOTE3ZjctZjMxZS00ZmNhLTg5MzEtYTIzZDIwNjAzNDg4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93ddd40e-4de2-4b66-bcf5-83ed85c29b92&quot;,&quot;properties&quot;:{&quot;noteIndex&quot;:0},&quot;isEdited&quot;:false,&quot;manualOverride&quot;:{&quot;isManuallyOverridden&quot;:false,&quot;citeprocText&quot;:&quot;[31]&quot;,&quot;manualOverrideText&quot;:&quot;&quot;},&quot;citationTag&quot;:&quot;MENDELEY_CITATION_v3_eyJjaXRhdGlvbklEIjoiTUVOREVMRVlfQ0lUQVRJT05fOTNkZGQ0MGUtNGRlMi00YjY2LWJjZjUtODNlZDg1YzI5Yjky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1799cf72-8c0c-4cf4-b114-03930b1ea6ed&quot;,&quot;properties&quot;:{&quot;noteIndex&quot;:0},&quot;isEdited&quot;:false,&quot;manualOverride&quot;:{&quot;isManuallyOverridden&quot;:false,&quot;citeprocText&quot;:&quot;[50]&quot;,&quot;manualOverrideText&quot;:&quot;&quot;},&quot;citationTag&quot;:&quot;MENDELEY_CITATION_v3_eyJjaXRhdGlvbklEIjoiTUVOREVMRVlfQ0lUQVRJT05fMTc5OWNmNzItOGMwYy00Y2Y0LWIxMTQtMDM5MzBiMWVhNmV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47758f31-d82b-49d7-9df3-6cd7efb4721d&quot;,&quot;properties&quot;:{&quot;noteIndex&quot;:0},&quot;isEdited&quot;:false,&quot;manualOverride&quot;:{&quot;isManuallyOverridden&quot;:false,&quot;citeprocText&quot;:&quot;[50]&quot;,&quot;manualOverrideText&quot;:&quot;&quot;},&quot;citationTag&quot;:&quot;MENDELEY_CITATION_v3_eyJjaXRhdGlvbklEIjoiTUVOREVMRVlfQ0lUQVRJT05fNDc3NThmMzEtZDgyYi00OWQ3LTlkZjMtNmNkN2VmYjQ3MjF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0092aaee-c8a6-4bad-a3d7-97bb06830258&quot;,&quot;properties&quot;:{&quot;noteIndex&quot;:0},&quot;isEdited&quot;:false,&quot;manualOverride&quot;:{&quot;isManuallyOverridden&quot;:false,&quot;citeprocText&quot;:&quot;[50]&quot;,&quot;manualOverrideText&quot;:&quot;&quot;},&quot;citationTag&quot;:&quot;MENDELEY_CITATION_v3_eyJjaXRhdGlvbklEIjoiTUVOREVMRVlfQ0lUQVRJT05fMDA5MmFhZWUtYzhhNi00YmFkLWEzZDctOTdiYjA2ODMwMjU4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b6a780a8-1cc5-4a27-ab67-32166a9a6810&quot;,&quot;properties&quot;:{&quot;noteIndex&quot;:0},&quot;isEdited&quot;:false,&quot;manualOverride&quot;:{&quot;isManuallyOverridden&quot;:false,&quot;citeprocText&quot;:&quot;[50]&quot;,&quot;manualOverrideText&quot;:&quot;&quot;},&quot;citationTag&quot;:&quot;MENDELEY_CITATION_v3_eyJjaXRhdGlvbklEIjoiTUVOREVMRVlfQ0lUQVRJT05fYjZhNzgwYTgtMWNjNS00YTI3LWFiNjctMzIxNjZhOWE2ODEw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c7c7335b-66af-4c6a-bdac-8530c44f769d&quot;,&quot;properties&quot;:{&quot;noteIndex&quot;:0},&quot;isEdited&quot;:false,&quot;manualOverride&quot;:{&quot;isManuallyOverridden&quot;:false,&quot;citeprocText&quot;:&quot;[31]&quot;,&quot;manualOverrideText&quot;:&quot;&quot;},&quot;citationTag&quot;:&quot;MENDELEY_CITATION_v3_eyJjaXRhdGlvbklEIjoiTUVOREVMRVlfQ0lUQVRJT05fYzdjNzMzNWItNjZhZi00YzZhLWJkYWMtODUzMGM0NGY3Njlk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07b50471-d3ff-4f5b-8b40-17a06c5810dd&quot;,&quot;properties&quot;:{&quot;noteIndex&quot;:0},&quot;isEdited&quot;:false,&quot;manualOverride&quot;:{&quot;isManuallyOverridden&quot;:false,&quot;citeprocText&quot;:&quot;[50]&quot;,&quot;manualOverrideText&quot;:&quot;&quot;},&quot;citationTag&quot;:&quot;MENDELEY_CITATION_v3_eyJjaXRhdGlvbklEIjoiTUVOREVMRVlfQ0lUQVRJT05fMDdiNTA0NzEtZDNmZi00ZjViLThiNDAtMTdhMDZjNTgxMGRk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f93ed9be-455c-4d04-9f3a-a7c907cc4c0e&quot;,&quot;properties&quot;:{&quot;noteIndex&quot;:0},&quot;isEdited&quot;:false,&quot;manualOverride&quot;:{&quot;isManuallyOverridden&quot;:false,&quot;citeprocText&quot;:&quot;[52]&quot;,&quot;manualOverrideText&quot;:&quot;&quot;},&quot;citationTag&quot;:&quot;MENDELEY_CITATION_v3_eyJjaXRhdGlvbklEIjoiTUVOREVMRVlfQ0lUQVRJT05fZjkzZWQ5YmUtNDU1Yy00ZDA0LTlmM2EtYTdjOTA3Y2M0YzBl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quot;,&quot;citationItems&quot;:[{&quot;id&quot;:&quot;28081aca-4a6e-3417-8226-4b877959bbe4&quot;,&quot;itemData&quot;:{&quot;type&quot;:&quot;paper-conference&quot;,&quot;id&quot;:&quot;28081aca-4a6e-3417-8226-4b877959bbe4&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953475ad-a462-485d-b5c8-553c9ae7addc&quot;,&quot;properties&quot;:{&quot;noteIndex&quot;:0},&quot;isEdited&quot;:false,&quot;manualOverride&quot;:{&quot;isManuallyOverridden&quot;:false,&quot;citeprocText&quot;:&quot;[31]&quot;,&quot;manualOverrideText&quot;:&quot;&quot;},&quot;citationTag&quot;:&quot;MENDELEY_CITATION_v3_eyJjaXRhdGlvbklEIjoiTUVOREVMRVlfQ0lUQVRJT05fOTUzNDc1YWQtYTQ2Mi00ODVkLWI1YzgtNTUzYzlhZTdhZGRj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81a52598-af9b-49d6-9dca-de2cf46977e4&quot;,&quot;properties&quot;:{&quot;noteIndex&quot;:0},&quot;isEdited&quot;:false,&quot;manualOverride&quot;:{&quot;isManuallyOverridden&quot;:false,&quot;citeprocText&quot;:&quot;[50]&quot;,&quot;manualOverrideText&quot;:&quot;&quot;},&quot;citationTag&quot;:&quot;MENDELEY_CITATION_v3_eyJjaXRhdGlvbklEIjoiTUVOREVMRVlfQ0lUQVRJT05fODFhNTI1OTgtYWY5Yi00OWQ2LTlkY2EtZGUyY2Y0Njk3N2U0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6449cf2a-8b82-446d-861f-5f84ae84fce1&quot;,&quot;properties&quot;:{&quot;noteIndex&quot;:0},&quot;isEdited&quot;:false,&quot;manualOverride&quot;:{&quot;isManuallyOverridden&quot;:false,&quot;citeprocText&quot;:&quot;[31]&quot;,&quot;manualOverrideText&quot;:&quot;&quot;},&quot;citationTag&quot;:&quot;MENDELEY_CITATION_v3_eyJjaXRhdGlvbklEIjoiTUVOREVMRVlfQ0lUQVRJT05fNjQ0OWNmMmEtOGI4Mi00NDZkLTg2MWYtNWY4NGFlODRmY2UxIiwicHJvcGVydGllcyI6eyJub3RlSW5kZXgiOjB9LCJpc0VkaXRlZCI6ZmFsc2UsIm1hbnVhbE92ZXJyaWRlIjp7ImlzTWFudWFsbHlPdmVycmlkZGVuIjpmYWxzZSwiY2l0ZXByb2NUZXh0IjoiWzMxXSIsIm1hbnVhbE92ZXJyaWRlVGV4dCI6IiJ9LCJjaXRhdGlvbkl0ZW1zIjpbeyJpZCI6ImM3MjIwNTc0LTkxMjQtM2VjYy04N2ZhLWY3Y2ExNzk3NTZkMCIsIml0ZW1EYXRhIjp7InR5cGUiOiJhcnRpY2xlLWpvdXJuYWwiLCJpZCI6ImM3MjIwNTc0LTkxMjQtM2VjYy04N2ZhLWY3Y2ExNzk3NTZkMC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0seyJmYW1pbHkiOiJUYXlsb3IiLCJnaXZlbiI6IkpvbmF0aGFuIiwicGFyc2UtbmFtZXMiOmZhbHNlLCJkcm9wcGluZy1wYXJ0aWNsZSI6IiIsIm5vbi1kcm9wcGluZy1wYXJ0aWNsZSI6IiJ9XSwiaXNzdWVkIjp7ImRhdGUtcGFydHMiOltbMjAyM11dfSwiY29udGFpbmVyLXRpdGxlLXNob3J0IjoiIn0sImlzVGVtcG9yYXJ5IjpmYWxzZX1dfQ==&quot;,&quot;citationItems&quot;:[{&quot;id&quot;:&quot;c7220574-9124-3ecc-87fa-f7ca179756d0&quot;,&quot;itemData&quot;:{&quot;type&quot;:&quot;article-journal&quot;,&quot;id&quot;:&quot;c7220574-9124-3ecc-87fa-f7ca179756d0&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Taylor&quot;,&quot;given&quot;:&quot;Jonathan&quot;,&quot;parse-names&quot;:false,&quot;dropping-particle&quot;:&quot;&quot;,&quot;non-dropping-particle&quot;:&quot;&quot;}],&quot;issued&quot;:{&quot;date-parts&quot;:[[2023]]},&quot;container-title-short&quot;:&quot;&quot;},&quot;isTemporary&quot;:false}]},{&quot;citationID&quot;:&quot;MENDELEY_CITATION_b0a4bc17-d16b-49c3-9511-2dc398cbc314&quot;,&quot;properties&quot;:{&quot;noteIndex&quot;:0},&quot;isEdited&quot;:false,&quot;manualOverride&quot;:{&quot;isManuallyOverridden&quot;:false,&quot;citeprocText&quot;:&quot;[50]&quot;,&quot;manualOverrideText&quot;:&quot;&quot;},&quot;citationTag&quot;:&quot;MENDELEY_CITATION_v3_eyJjaXRhdGlvbklEIjoiTUVOREVMRVlfQ0lUQVRJT05fYjBhNGJjMTctZDE2Yi00OWMzLTk1MTEtMmRjMzk4Y2JjMzE0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d2e9dee7-9bc3-41d4-9e67-069436b40fd1&quot;,&quot;properties&quot;:{&quot;noteIndex&quot;:0},&quot;isEdited&quot;:false,&quot;manualOverride&quot;:{&quot;isManuallyOverridden&quot;:false,&quot;citeprocText&quot;:&quot;[50]&quot;,&quot;manualOverrideText&quot;:&quot;&quot;},&quot;citationTag&quot;:&quot;MENDELEY_CITATION_v3_eyJjaXRhdGlvbklEIjoiTUVOREVMRVlfQ0lUQVRJT05fZDJlOWRlZTctOWJjMy00MWQ0LTllNjctMDY5NDM2YjQwZmQx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2cf5d703-c42e-412f-b9c8-8f2e2fddf3ff&quot;,&quot;properties&quot;:{&quot;noteIndex&quot;:0},&quot;isEdited&quot;:false,&quot;manualOverride&quot;:{&quot;isManuallyOverridden&quot;:false,&quot;citeprocText&quot;:&quot;[52]&quot;,&quot;manualOverrideText&quot;:&quot;&quot;},&quot;citationTag&quot;:&quot;MENDELEY_CITATION_v3_eyJjaXRhdGlvbklEIjoiTUVOREVMRVlfQ0lUQVRJT05fMmNmNWQ3MDMtYzQyZS00MTJmLWI5YzgtOGYyZTJmZGRmM2Zm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quot;,&quot;citationItems&quot;:[{&quot;id&quot;:&quot;28081aca-4a6e-3417-8226-4b877959bbe4&quot;,&quot;itemData&quot;:{&quot;type&quot;:&quot;paper-conference&quot;,&quot;id&quot;:&quot;28081aca-4a6e-3417-8226-4b877959bbe4&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1908e9e1-275f-4600-9e77-892323afdf76&quot;,&quot;properties&quot;:{&quot;noteIndex&quot;:0},&quot;isEdited&quot;:false,&quot;manualOverride&quot;:{&quot;isManuallyOverridden&quot;:false,&quot;citeprocText&quot;:&quot;[50]&quot;,&quot;manualOverrideText&quot;:&quot;&quot;},&quot;citationTag&quot;:&quot;MENDELEY_CITATION_v3_eyJjaXRhdGlvbklEIjoiTUVOREVMRVlfQ0lUQVRJT05fMTkwOGU5ZTEtMjc1Zi00NjAwLTllNzctODkyMzIzYWZkZjc2IiwicHJvcGVydGllcyI6eyJub3RlSW5kZXgiOjB9LCJpc0VkaXRlZCI6ZmFsc2UsIm1hbnVhbE92ZXJyaWRlIjp7ImlzTWFudWFsbHlPdmVycmlkZGVuIjpmYWxzZSwiY2l0ZXByb2NUZXh0IjoiWzUwXSIsIm1hbnVhbE92ZXJyaWRlVGV4dCI6IiJ9LCJjaXRhdGlvbkl0ZW1zIjpbeyJpZCI6IjU1NGQwMTI5LTc0ZWEtM2E1Ni1iMTk4LWZlYTM5YTVkMzliNCIsIml0ZW1EYXRhIjp7InR5cGUiOiJhcnRpY2xlLWpvdXJuYWwiLCJpZCI6IjU1NGQwMTI5LTc0ZWEtM2E1Ni1iMTk4LWZlYTM5YTVkMzliNCIsInRpdGxlIjoiUHJhY3RpY2FsIGd1aWRlbGluZXMgZm9yIHRoZSB1c2Ugb2YgZ3JhZGllbnQgYm9vc3RpbmcgZm9yIG1vbGVjdWxhciBwcm9wZXJ0eSBwcmVkaWN0aW9uIiwiYXV0aG9yIjpbeyJmYW1pbHkiOiJCb2xkaW5pIiwiZ2l2ZW4iOiJEYXZpZGUiLCJwYXJzZS1uYW1lcyI6ZmFsc2UsImRyb3BwaW5nLXBhcnRpY2xlIjoiIiwibm9uLWRyb3BwaW5nLXBhcnRpY2xlIjoiIn0seyJmYW1pbHkiOiJHcmlzb25pIiwiZ2l2ZW4iOiJGcmFuY2VzY2EiLCJwYXJzZS1uYW1lcyI6ZmFsc2UsImRyb3BwaW5nLXBhcnRpY2xlIjoiIiwibm9uLWRyb3BwaW5nLXBhcnRpY2xlIjoiIn0seyJmYW1pbHkiOiJLdWhuIiwiZ2l2ZW4iOiJEYW5pZWwiLCJwYXJzZS1uYW1lcyI6ZmFsc2UsImRyb3BwaW5nLXBhcnRpY2xlIjoiIiwibm9uLWRyb3BwaW5nLXBhcnRpY2xlIjoiIn0seyJmYW1pbHkiOiJGcmllZHJpY2giLCJnaXZlbiI6Ikx1a2FzIiwicGFyc2UtbmFtZXMiOmZhbHNlLCJkcm9wcGluZy1wYXJ0aWNsZSI6IiIsIm5vbi1kcm9wcGluZy1wYXJ0aWNsZSI6IiJ9LHsiZmFtaWx5IjoiU2llYmVyIiwiZ2l2ZW4iOiJTdGVwaGFuIEEuIiwicGFyc2UtbmFtZXMiOmZhbHNlLCJkcm9wcGluZy1wYXJ0aWNsZSI6IiIsIm5vbi1kcm9wcGluZy1wYXJ0aWNsZSI6IiJ9XSwiY29udGFpbmVyLXRpdGxlIjoiSm91cm5hbCBvZiBDaGVtaW5mb3JtYXRpY3MiLCJjb250YWluZXItdGl0bGUtc2hvcnQiOiJKIENoZW1pbmZvcm0iLCJET0kiOiIxMC4xMTg2L3MxMzMyMS0wMjMtMDA3NDMtNyIsIklTU04iOiIxNzU4Mjk0NiIsImlzc3VlZCI6eyJkYXRlLXBhcnRzIjpbWzIwMjMsMTIsMV1dfSwiYWJzdHJhY3QiOiJEZWNpc2lvbiB0cmVlIGVuc2VtYmxlcyBhcmUgYW1vbmcgdGhlIG1vc3Qgcm9idXN0LCBoaWdoLXBlcmZvcm1pbmcgYW5kIGNvbXB1dGF0aW9uYWxseSBlZmZpY2llbnQgbWFjaGluZSBsZWFybmluZyBhcHByb2FjaGVzIGZvciBxdWFudGl0YXRpdmUgc3RydWN0dXJl4oCTYWN0aXZpdHkgcmVsYXRpb25zaGlwIChRU0FSKSBtb2RlbGluZy4gQW1vbmcgdGhlbSwgZ3JhZGllbnQgYm9vc3RpbmcgaGFzIHJlY2VudGx5IGdhcm5lcmVkIHBhcnRpY3VsYXIgYXR0ZW50aW9uLCBmb3IgaXRzIHBlcmZvcm1hbmNlIGluIGRhdGEgc2NpZW5jZSBjb21wZXRpdGlvbnMsIHZpcnR1YWwgc2NyZWVuaW5nIGNhbXBhaWducywgYW5kIGJpb2FjdGl2aXR5IHByZWRpY3Rpb24uIEhvd2V2ZXIsIGRpZmZlcmVudCB2YXJpYW50cyBvZiBncmFkaWVudCBib29zdGluZyBleGlzdCwgdGhlIG1vc3QgcG9wdWxhciBiZWluZyBYR0Jvb3N0LCBMaWdodEdCTSBhbmQgQ2F0Qm9vc3QuIE91ciBzdHVkeSBwcm92aWRlcyB0aGUgZmlyc3QgY29tcHJlaGVuc2l2ZSBjb21wYXJpc29uIG9mIHRoZXNlIGFwcHJvYWNoZXMgZm9yIFFTQVIuIFRvIHRoaXMgZW5kLCB3ZSB0cmFpbmVkIDE1Nyw1OTAgZ3JhZGllbnQgYm9vc3RpbmcgbW9kZWxzLCB3aGljaCB3ZXJlIGV2YWx1YXRlZCBvbiAxNiBkYXRhc2V0cyBhbmQgOTQgZW5kcG9pbnRzLCBjb21wcmlzaW5nIDEuNCBtaWxsaW9uIGNvbXBvdW5kcyBpbiB0b3RhbC4gT3VyIHJlc3VsdHMgc2hvdyB0aGF0IFhHQm9vc3QgZ2VuZXJhbGx5IGFjaGlldmVzIHRoZSBiZXN0IHByZWRpY3RpdmUgcGVyZm9ybWFuY2UsIHdoaWxlIExpZ2h0R0JNIHJlcXVpcmVzIHRoZSBsZWFzdCB0cmFpbmluZyB0aW1lLCBlc3BlY2lhbGx5IGZvciBsYXJnZXIgZGF0YXNldHMuIEluIHRlcm1zIG9mIGZlYXR1cmUgaW1wb3J0YW5jZSwgdGhlIG1vZGVscyBzdXJwcmlzaW5nbHkgcmFuayBtb2xlY3VsYXIgZmVhdHVyZXMgZGlmZmVyZW50bHksIHJlZmxlY3RpbmcgZGlmZmVyZW5jZXMgaW4gcmVndWxhcml6YXRpb24gdGVjaG5pcXVlcyBhbmQgZGVjaXNpb24gdHJlZSBzdHJ1Y3R1cmVzLiBUaHVzLCBleHBlcnQga25vd2xlZGdlIG11c3QgYWx3YXlzIGJlIGVtcGxveWVkIHdoZW4gZXZhbHVhdGluZyBkYXRhLWRyaXZlbiBleHBsYW5hdGlvbnMgb2YgYmlvYWN0aXZpdHkuIEZ1cnRoZXJtb3JlLCBvdXIgcmVzdWx0cyBzaG93IHRoYXQgdGhlIHJlbGV2YW5jZSBvZiBlYWNoIGh5cGVycGFyYW1ldGVyIHZhcmllcyBncmVhdGx5IGFjcm9zcyBkYXRhc2V0cyBhbmQgdGhhdCBpdCBpcyBjcnVjaWFsIHRvIG9wdGltaXplIGFzIG1hbnkgaHlwZXJwYXJhbWV0ZXJzIGFzIHBvc3NpYmxlIHRvIG1heGltaXplIHRoZSBwcmVkaWN0aXZlIHBlcmZvcm1hbmNlLiBJbiBjb25jbHVzaW9uLCBvdXIgc3R1ZHkgcHJvdmlkZXMgdGhlIGZpcnN0IHNldCBvZiBndWlkZWxpbmVzIGZvciBjaGVtaW5mb3JtYXRpY3MgcHJhY3RpdGlvbmVycyB0byBlZmZlY3RpdmVseSB0cmFpbiwgb3B0aW1pemUgYW5kIGV2YWx1YXRlIGdyYWRpZW50IGJvb3N0aW5nIG1vZGVscyBmb3IgdmlydHVhbCBzY3JlZW5pbmcgYW5kIFFTQVIgYXBwbGljYXRpb25zLiBHcmFwaGljYWwgYWJzdHJhY3Q6IFtGaWd1cmUgbm90IGF2YWlsYWJsZTogc2VlIGZ1bGx0ZXh0Ll0uIiwicHVibGlzaGVyIjoiQmlvTWVkIENlbnRyYWwgTHRkIiwiaXNzdWUiOiIxIiwidm9sdW1lIjoiMTUifSwiaXNUZW1wb3JhcnkiOmZhbHNlfV19&quot;,&quot;citationItems&quot;:[{&quot;id&quot;:&quot;554d0129-74ea-3a56-b198-fea39a5d39b4&quot;,&quot;itemData&quot;:{&quot;type&quot;:&quot;article-journal&quot;,&quot;id&quot;:&quot;554d0129-74ea-3a56-b198-fea39a5d39b4&quot;,&quot;title&quot;:&quot;Practical guidelines for the use of gradient boosting for molecular property prediction&quot;,&quot;author&quot;:[{&quot;family&quot;:&quot;Boldini&quot;,&quot;given&quot;:&quot;Davide&quot;,&quot;parse-names&quot;:false,&quot;dropping-particle&quot;:&quot;&quot;,&quot;non-dropping-particle&quot;:&quot;&quot;},{&quot;family&quot;:&quot;Grisoni&quot;,&quot;given&quot;:&quot;Francesca&quot;,&quot;parse-names&quot;:false,&quot;dropping-particle&quot;:&quot;&quot;,&quot;non-dropping-particle&quot;:&quot;&quot;},{&quot;family&quot;:&quot;Kuhn&quot;,&quot;given&quot;:&quot;Daniel&quot;,&quot;parse-names&quot;:false,&quot;dropping-particle&quot;:&quot;&quot;,&quot;non-dropping-particle&quot;:&quot;&quot;},{&quot;family&quot;:&quot;Friedrich&quot;,&quot;given&quot;:&quot;Lukas&quot;,&quot;parse-names&quot;:false,&quot;dropping-particle&quot;:&quot;&quot;,&quot;non-dropping-particle&quot;:&quot;&quot;},{&quot;family&quot;:&quot;Sieber&quot;,&quot;given&quot;:&quot;Stephan A.&quot;,&quot;parse-names&quot;:false,&quot;dropping-particle&quot;:&quot;&quot;,&quot;non-dropping-particle&quot;:&quot;&quot;}],&quot;container-title&quot;:&quot;Journal of Cheminformatics&quot;,&quot;container-title-short&quot;:&quot;J Cheminform&quot;,&quot;DOI&quot;:&quot;10.1186/s13321-023-00743-7&quot;,&quot;ISSN&quot;:&quot;17582946&quot;,&quot;issued&quot;:{&quot;date-parts&quot;:[[2023,12,1]]},&quot;abstract&quot;:&quot;Decision tree ensembles are among the most robust, high-performing and computationally efficient machine learning approaches for quantitative structure–activity relationship (QSAR) modeling. Among them, gradient boosting has recently garnered particular attention, for its performance in data science competitions, virtual screening campaigns, and bioactivity prediction. However, different variants of gradient boosting exist, the most popular being XGBoost, LightGBM and CatBoost. Our study provides the first comprehensive comparison of these approaches for QSAR. To this end, we trained 157,590 gradient boosting models, which were evaluated on 16 datasets and 94 endpoints, comprising 1.4 million compounds in total. Our results show that XGBoost generally achieves the best predictive performance, while LightGBM requires the least training time, especially for larger datasets. In terms of feature importance, the models surprisingly rank molecular features differently, reflecting differences in regularization techniques and decision tree structures. Thus, expert knowledge must always be employed when evaluating data-driven explanations of bioactivity. Furthermore, our results show that the relevance of each hyperparameter varies greatly across datasets and that it is crucial to optimize as many hyperparameters as possible to maximize the predictive performance. In conclusion, our study provides the first set of guidelines for cheminformatics practitioners to effectively train, optimize and evaluate gradient boosting models for virtual screening and QSAR applications. Graphical abstract: [Figure not available: see fulltext.].&quot;,&quot;publisher&quot;:&quot;BioMed Central Ltd&quot;,&quot;issue&quot;:&quot;1&quot;,&quot;volume&quot;:&quot;15&quot;},&quot;isTemporary&quot;:false}]},{&quot;citationID&quot;:&quot;MENDELEY_CITATION_a2104a3c-d899-4e10-ba97-0a4b90ffe51e&quot;,&quot;properties&quot;:{&quot;noteIndex&quot;:0},&quot;isEdited&quot;:false,&quot;manualOverride&quot;:{&quot;isManuallyOverridden&quot;:false,&quot;citeprocText&quot;:&quot;[52]&quot;,&quot;manualOverrideText&quot;:&quot;&quot;},&quot;citationTag&quot;:&quot;MENDELEY_CITATION_v3_eyJjaXRhdGlvbklEIjoiTUVOREVMRVlfQ0lUQVRJT05fYTIxMDRhM2MtZDg5OS00ZTEwLWJhOTctMGE0YjkwZmZlNTFlIiwicHJvcGVydGllcyI6eyJub3RlSW5kZXgiOjB9LCJpc0VkaXRlZCI6ZmFsc2UsIm1hbnVhbE92ZXJyaWRlIjp7ImlzTWFudWFsbHlPdmVycmlkZGVuIjpmYWxzZSwiY2l0ZXByb2NUZXh0IjoiWzUyXSIsIm1hbnVhbE92ZXJyaWRlVGV4dCI6IiJ9LCJjaXRhdGlvbkl0ZW1zIjpbeyJpZCI6IjI4MDgxYWNhLTRhNmUtMzQxNy04MjI2LTRiODc3OTU5YmJlNCIsIml0ZW1EYXRhIjp7InR5cGUiOiJwYXBlci1jb25mZXJlbmNlIiwiaWQiOiIyODA4MWFjYS00YTZlLTM0MTctODIyNi00Yjg3Nzk1OWJiZTQ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V9XX0=&quot;,&quot;citationItems&quot;:[{&quot;id&quot;:&quot;28081aca-4a6e-3417-8226-4b877959bbe4&quot;,&quot;itemData&quot;:{&quot;type&quot;:&quot;paper-conference&quot;,&quot;id&quot;:&quot;28081aca-4a6e-3417-8226-4b877959bbe4&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93909ebf-2891-4248-a660-3a65457ad70f&quot;,&quot;properties&quot;:{&quot;noteIndex&quot;:0},&quot;isEdited&quot;:false,&quot;manualOverride&quot;:{&quot;isManuallyOverridden&quot;:false,&quot;citeprocText&quot;:&quot;[53]&quot;,&quot;manualOverrideText&quot;:&quot;&quot;},&quot;citationTag&quot;:&quot;MENDELEY_CITATION_v3_eyJjaXRhdGlvbklEIjoiTUVOREVMRVlfQ0lUQVRJT05fOTM5MDllYmYtMjg5MS00MjQ4LWE2NjAtM2E2NTQ1N2FkNzBmIiwicHJvcGVydGllcyI6eyJub3RlSW5kZXgiOjB9LCJpc0VkaXRlZCI6ZmFsc2UsIm1hbnVhbE92ZXJyaWRlIjp7ImlzTWFudWFsbHlPdmVycmlkZGVuIjpmYWxzZSwiY2l0ZXByb2NUZXh0IjoiWzUzXSIsIm1hbnVhbE92ZXJyaWRlVGV4dCI6IiJ9LCJjaXRhdGlvbkl0ZW1zIjpbeyJpZCI6IjQ0NTFmZmFmLThhYjQtMzEyNC04NDM4LTE0Y2NmZGM0MzkzZiIsIml0ZW1EYXRhIjp7InR5cGUiOiJhcnRpY2xlLWpvdXJuYWwiLCJpZCI6IjQ0NTFmZmFmLThhYjQtMzEyNC04NDM4LTE0Y2NmZGM0MzkzZiIsInRpdGxlIjoiUHJhY3RpY2FsIGd1aWRlIHRvIFNIQVAgYW5hbHlzaXM6IEV4cGxhaW5pbmcgc3VwZXJ2aXNlZCBtYWNoaW5lIGxlYXJuaW5nIG1vZGVsIHByZWRpY3Rpb25zIGluIGRydWcgZGV2ZWxvcG1lbnQiLCJhdXRob3IiOlt7ImZhbWlseSI6IlBvbmNlLUJvYmFkaWxsYSIsImdpdmVuIjoiQW5hIFZpY3RvcmlhIiwicGFyc2UtbmFtZXMiOmZhbHNlLCJkcm9wcGluZy1wYXJ0aWNsZSI6IiIsIm5vbi1kcm9wcGluZy1wYXJ0aWNsZSI6IiJ9LHsiZmFtaWx5IjoiU2NobWl0dCIsImdpdmVuIjoiVmFuZXNzYSIsInBhcnNlLW5hbWVzIjpmYWxzZSwiZHJvcHBpbmctcGFydGljbGUiOiIiLCJub24tZHJvcHBpbmctcGFydGljbGUiOiIifSx7ImZhbWlseSI6Ik1haWVyIiwiZ2l2ZW4iOiJDb3Jpbm5hIFMuIiwicGFyc2UtbmFtZXMiOmZhbHNlLCJkcm9wcGluZy1wYXJ0aWNsZSI6IiIsIm5vbi1kcm9wcGluZy1wYXJ0aWNsZSI6IiJ9LHsiZmFtaWx5IjoiTWVuc2luZyIsImdpdmVuIjoiU3ZlbiIsInBhcnNlLW5hbWVzIjpmYWxzZSwiZHJvcHBpbmctcGFydGljbGUiOiIiLCJub24tZHJvcHBpbmctcGFydGljbGUiOiIifSx7ImZhbWlseSI6IlN0b2R0bWFubiIsImdpdmVuIjoiU3ZlbiIsInBhcnNlLW5hbWVzIjpmYWxzZSwiZHJvcHBpbmctcGFydGljbGUiOiIiLCJub24tZHJvcHBpbmctcGFydGljbGUiOiIifV0sImNvbnRhaW5lci10aXRsZSI6IkNsaW5pY2FsIGFuZCBUcmFuc2xhdGlvbmFsIFNjaWVuY2UiLCJjb250YWluZXItdGl0bGUtc2hvcnQiOiJDbGluIFRyYW5zbCBTY2kiLCJET0kiOiIxMC4xMTExL2N0cy43MDA1NiIsIklTU04iOiIxNzUyODA2MiIsIlBNSUQiOiIzOTQ2MzE3NiIsImlzc3VlZCI6eyJkYXRlLXBhcnRzIjpbWzIwMjQsMTEsMV1dfSwiYWJzdHJhY3QiOiJEZXNwaXRlIGluY3JlYXNpbmcgaW50ZXJlc3QgaW4gdXNpbmcgQXJ0aWZpY2lhbCBJbnRlbGxpZ2VuY2UgKEFJKSBhbmQgTWFjaGluZSBMZWFybmluZyAoTUwpIG1vZGVscyBmb3IgZHJ1ZyBkZXZlbG9wbWVudCwgZWZmZWN0aXZlbHkgaW50ZXJwcmV0aW5nIHRoZWlyIHByZWRpY3Rpb25zIHJlbWFpbnMgYSBjaGFsbGVuZ2UsIHdoaWNoIGxpbWl0cyB0aGVpciBpbXBhY3Qgb24gY2xpbmljYWwgZGVjaXNpb25zLiBXZSBhZGRyZXNzIHRoaXMgaXNzdWUgYnkgcHJvdmlkaW5nIGEgcHJhY3RpY2FsIGd1aWRlIHRvIFNIYXBsZXkgQWRkaXRpdmUgZXhQbGFuYXRpb25zIChTSEFQKSwgYSBwb3B1bGFyIGZlYXR1cmUtYmFzZWQgaW50ZXJwcmV0YWJpbGl0eSBtZXRob2QsIHdoaWNoIGNhbiBiZSBzZWFtbGVzc2x5IGludGVncmF0ZWQgaW50byBzdXBlcnZpc2VkIE1MIG1vZGVscyB0byBnYWluIGEgZGVlcGVyIHVuZGVyc3RhbmRpbmcgb2YgdGhlaXIgcHJlZGljdGlvbnMsIHRoZXJlYnkgZW5oYW5jaW5nIHRoZWlyIHRyYW5zcGFyZW5jeSBhbmQgdHJ1c3R3b3J0aGluZXNzLiBUaGlzIHR1dG9yaWFsIGZvY3VzZXMgb24gdGhlIGFwcGxpY2F0aW9uIG9mIFNIQVAgYW5hbHlzaXMgdG8gc3RhbmRhcmQgTUwgYmxhY2stYm94IG1vZGVscyBmb3IgcmVncmVzc2lvbiBhbmQgY2xhc3NpZmljYXRpb24gcHJvYmxlbXMuIFdlIHByb3ZpZGUgYW4gb3ZlcnZpZXcgb2YgdmFyaW91cyB2aXN1YWxpemF0aW9uIHBsb3RzIGFuZCB0aGVpciBpbnRlcnByZXRhdGlvbiwgYXZhaWxhYmxlIHNvZnR3YXJlIGZvciBpbXBsZW1lbnRpbmcgU0hBUCwgYW5kIGhpZ2hsaWdodCBiZXN0IHByYWN0aWNlcywgYXMgd2VsbCBhcyBzcGVjaWFsIGNvbnNpZGVyYXRpb25zLCB3aGVuIGRlYWxpbmcgd2l0aCBiaW5hcnkgZW5kcG9pbnRzIGFuZCB0aW1lLXNlcmllcyBtb2RlbHMuIFRvIGVuaGFuY2UgdGhlIHJlYWRlcidzIHVuZGVyc3RhbmRpbmcgZm9yIHRoZSBtZXRob2QsIHdlIGFsc28gYXBwbHkgaXQgdG8gaW5oZXJlbnRseSBleHBsYWluYWJsZSByZWdyZXNzaW9uIG1vZGVscy4gRmluYWxseSwgd2UgZGlzY3VzcyB0aGUgbGltaXRhdGlvbnMgYW5kIG9uZ29pbmcgYWR2YW5jZW1lbnRzIGFpbWVkIGF0IHRhY2tsaW5nIHRoZSBjdXJyZW50IGRyYXdiYWNrcyBvZiB0aGUgbWV0aG9kLiIsInB1Ymxpc2hlciI6IkpvaG4gV2lsZXkgYW5kIFNvbnMgSW5jIiwiaXNzdWUiOiIxMSIsInZvbHVtZSI6IjE3In0sImlzVGVtcG9yYXJ5IjpmYWxzZX1dfQ==&quot;,&quot;citationItems&quot;:[{&quot;id&quot;:&quot;4451ffaf-8ab4-3124-8438-14ccfdc4393f&quot;,&quot;itemData&quot;:{&quot;type&quot;:&quot;article-journal&quot;,&quot;id&quot;:&quot;4451ffaf-8ab4-3124-8438-14ccfdc4393f&quot;,&quot;title&quot;:&quot;Practical guide to SHAP analysis: Explaining supervised machine learning model predictions in drug development&quot;,&quot;author&quot;:[{&quot;family&quot;:&quot;Ponce-Bobadilla&quot;,&quot;given&quot;:&quot;Ana Victoria&quot;,&quot;parse-names&quot;:false,&quot;dropping-particle&quot;:&quot;&quot;,&quot;non-dropping-particle&quot;:&quot;&quot;},{&quot;family&quot;:&quot;Schmitt&quot;,&quot;given&quot;:&quot;Vanessa&quot;,&quot;parse-names&quot;:false,&quot;dropping-particle&quot;:&quot;&quot;,&quot;non-dropping-particle&quot;:&quot;&quot;},{&quot;family&quot;:&quot;Maier&quot;,&quot;given&quot;:&quot;Corinna S.&quot;,&quot;parse-names&quot;:false,&quot;dropping-particle&quot;:&quot;&quot;,&quot;non-dropping-particle&quot;:&quot;&quot;},{&quot;family&quot;:&quot;Mensing&quot;,&quot;given&quot;:&quot;Sven&quot;,&quot;parse-names&quot;:false,&quot;dropping-particle&quot;:&quot;&quot;,&quot;non-dropping-particle&quot;:&quot;&quot;},{&quot;family&quot;:&quot;Stodtmann&quot;,&quot;given&quot;:&quot;Sven&quot;,&quot;parse-names&quot;:false,&quot;dropping-particle&quot;:&quot;&quot;,&quot;non-dropping-particle&quot;:&quot;&quot;}],&quot;container-title&quot;:&quot;Clinical and Translational Science&quot;,&quot;container-title-short&quot;:&quot;Clin Transl Sci&quot;,&quot;DOI&quot;:&quot;10.1111/cts.70056&quot;,&quot;ISSN&quot;:&quot;17528062&quot;,&quot;PMID&quot;:&quot;39463176&quot;,&quot;issued&quot;:{&quot;date-parts&quot;:[[2024,11,1]]},&quot;abstract&quot;:&quot;Despite increasing interest in using Artificial Intelligence (AI) and Machine Learning (ML) models for drug development, effectively interpreting their predictions remains a challenge, which limits their impact on clinical decisions. We address this issue by providing a practical guide to SHapley Additive exPlanations (SHAP), a popular feature-based interpretability method, which can be seamlessly integrated into supervised ML models to gain a deeper understanding of their predictions, thereby enhancing their transparency and trustworthiness. This tutorial focuses on the application of SHAP analysis to standard ML black-box models for regression and classification problems. We provide an overview of various visualization plots and their interpretation, available software for implementing SHAP, and highlight best practices, as well as special considerations, when dealing with binary endpoints and time-series models. To enhance the reader's understanding for the method, we also apply it to inherently explainable regression models. Finally, we discuss the limitations and ongoing advancements aimed at tackling the current drawbacks of the method.&quot;,&quot;publisher&quot;:&quot;John Wiley and Sons Inc&quot;,&quot;issue&quot;:&quot;11&quot;,&quot;volume&quot;:&quot;17&quot;},&quot;isTemporary&quot;:false}]},{&quot;citationID&quot;:&quot;MENDELEY_CITATION_9c832dd0-f9cf-41fb-829f-f7854161e40f&quot;,&quot;properties&quot;:{&quot;noteIndex&quot;:0},&quot;isEdited&quot;:false,&quot;manualOverride&quot;:{&quot;isManuallyOverridden&quot;:false,&quot;citeprocText&quot;:&quot;[54]&quot;,&quot;manualOverrideText&quot;:&quot;&quot;},&quot;citationTag&quot;:&quot;MENDELEY_CITATION_v3_eyJjaXRhdGlvbklEIjoiTUVOREVMRVlfQ0lUQVRJT05fOWM4MzJkZDAtZjljZi00MWZiLTgyOWYtZjc4NTQxNjFlNDBm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963f661a-0fbc-4edd-a727-f9177b76e3e7&quot;,&quot;properties&quot;:{&quot;noteIndex&quot;:0},&quot;isEdited&quot;:false,&quot;manualOverride&quot;:{&quot;isManuallyOverridden&quot;:false,&quot;citeprocText&quot;:&quot;[54]&quot;,&quot;manualOverrideText&quot;:&quot;&quot;},&quot;citationTag&quot;:&quot;MENDELEY_CITATION_v3_eyJjaXRhdGlvbklEIjoiTUVOREVMRVlfQ0lUQVRJT05fOTYzZjY2MWEtMGZiYy00ZWRkLWE3MjctZjkxNzdiNzZlM2U3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eed333c5-7464-4266-8065-49a3abdad792&quot;,&quot;properties&quot;:{&quot;noteIndex&quot;:0},&quot;isEdited&quot;:false,&quot;manualOverride&quot;:{&quot;isManuallyOverridden&quot;:false,&quot;citeprocText&quot;:&quot;[28]&quot;,&quot;manualOverrideText&quot;:&quot;&quot;},&quot;citationTag&quot;:&quot;MENDELEY_CITATION_v3_eyJjaXRhdGlvbklEIjoiTUVOREVMRVlfQ0lUQVRJT05fZWVkMzMzYzUtNzQ2NC00MjY2LTgwNjUtNDlhM2FiZGFkNzky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isTemporary&quot;:false}]},{&quot;citationID&quot;:&quot;MENDELEY_CITATION_dfaadd75-392a-4760-990c-c5635b4c171f&quot;,&quot;properties&quot;:{&quot;noteIndex&quot;:0},&quot;isEdited&quot;:false,&quot;manualOverride&quot;:{&quot;isManuallyOverridden&quot;:false,&quot;citeprocText&quot;:&quot;[28]&quot;,&quot;manualOverrideText&quot;:&quot;&quot;},&quot;citationTag&quot;:&quot;MENDELEY_CITATION_v3_eyJjaXRhdGlvbklEIjoiTUVOREVMRVlfQ0lUQVRJT05fZGZhYWRkNzUtMzkyYS00NzYwLTk5MGMtYzU2MzViNGMxNzFm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isTemporary&quot;:false}]},{&quot;citationID&quot;:&quot;MENDELEY_CITATION_12256e82-1bc2-4a7f-a468-b19af55ed509&quot;,&quot;properties&quot;:{&quot;noteIndex&quot;:0},&quot;isEdited&quot;:false,&quot;manualOverride&quot;:{&quot;isManuallyOverridden&quot;:false,&quot;citeprocText&quot;:&quot;[54]&quot;,&quot;manualOverrideText&quot;:&quot;&quot;},&quot;citationTag&quot;:&quot;MENDELEY_CITATION_v3_eyJjaXRhdGlvbklEIjoiTUVOREVMRVlfQ0lUQVRJT05fMTIyNTZlODItMWJjMi00YTdmLWE0NjgtYjE5YWY1NWVkNTA5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24fbd56a-a9b1-4641-9996-052d89a21d4f&quot;,&quot;properties&quot;:{&quot;noteIndex&quot;:0},&quot;isEdited&quot;:false,&quot;manualOverride&quot;:{&quot;isManuallyOverridden&quot;:false,&quot;citeprocText&quot;:&quot;[54]&quot;,&quot;manualOverrideText&quot;:&quot;&quot;},&quot;citationTag&quot;:&quot;MENDELEY_CITATION_v3_eyJjaXRhdGlvbklEIjoiTUVOREVMRVlfQ0lUQVRJT05fMjRmYmQ1NmEtYTliMS00NjQxLTk5OTYtMDUyZDg5YTIxZDRm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966936ec-8ef5-4f3f-84e2-d67265aebb84&quot;,&quot;properties&quot;:{&quot;noteIndex&quot;:0},&quot;isEdited&quot;:false,&quot;manualOverride&quot;:{&quot;isManuallyOverridden&quot;:false,&quot;citeprocText&quot;:&quot;[28]&quot;,&quot;manualOverrideText&quot;:&quot;&quot;},&quot;citationTag&quot;:&quot;MENDELEY_CITATION_v3_eyJjaXRhdGlvbklEIjoiTUVOREVMRVlfQ0lUQVRJT05fOTY2OTM2ZWMtOGVmNS00ZjNmLTg0ZTItZDY3MjY1YWViYjg0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isTemporary&quot;:false}]},{&quot;citationID&quot;:&quot;MENDELEY_CITATION_a57a8837-fd8c-4fe8-ab3b-5b10b8b03662&quot;,&quot;properties&quot;:{&quot;noteIndex&quot;:0},&quot;isEdited&quot;:false,&quot;manualOverride&quot;:{&quot;isManuallyOverridden&quot;:false,&quot;citeprocText&quot;:&quot;[55]&quot;,&quot;manualOverrideText&quot;:&quot;&quot;},&quot;citationTag&quot;:&quot;MENDELEY_CITATION_v3_eyJjaXRhdGlvbklEIjoiTUVOREVMRVlfQ0lUQVRJT05fYTU3YTg4MzctZmQ4Yy00ZmU4LWFiM2ItNWIxMGI4YjAzNjYyIiwicHJvcGVydGllcyI6eyJub3RlSW5kZXgiOjB9LCJpc0VkaXRlZCI6ZmFsc2UsIm1hbnVhbE92ZXJyaWRlIjp7ImlzTWFudWFsbHlPdmVycmlkZGVuIjpmYWxzZSwiY2l0ZXByb2NUZXh0IjoiWzU1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quot;,&quot;citationItems&quot;:[{&quot;id&quot;:&quot;9fa7fb8b-7811-31ab-b2dc-e357aad1e4c2&quot;,&quot;itemData&quot;:{&quot;type&quot;:&quot;article-journal&quot;,&quot;id&quot;:&quot;9fa7fb8b-7811-31ab-b2dc-e357aad1e4c2&quot;,&quot;title&quot;:&quot;Receiver operating characteristic curve: overview and practical use for clinicians&quot;,&quot;author&quot;:[{&quot;family&quot;:&quot;Nahm&quot;,&quot;given&quot;:&quot;Francis Sahngun&quot;,&quot;parse-names&quot;:false,&quot;dropping-particle&quot;:&quot;&quot;,&quot;non-dropping-particle&quot;:&quot;&quot;}],&quot;container-title&quot;:&quot;Korean Journal of Anesthesiology&quot;,&quot;container-title-short&quot;:&quot;Korean J Anesthesiol&quot;,&quot;DOI&quot;:&quot;10.4097/kja.21209&quot;,&quot;ISSN&quot;:&quot;20057563&quot;,&quot;PMID&quot;:&quot;35124947&quot;,&quot;issued&quot;:{&quot;date-parts&quot;:[[2022,2,1]]},&quot;page&quot;:&quot;25-36&quot;,&quot;abstract&quot;:&quot;Using diagnostic testing to determine the presence or absence of a disease is essential in clinical practice. In many cases, test results are obtained as continuous values and require a process of conversion and interpretation and into a dichotomous form to determine the presence of a disease. The primary method used for this process is the receiver operating characteristic (ROC) curve. The ROC curve is used to assess the overall diagnostic performance of a test and to compare the performance of two or more diagnostic tests. It is also used to select an optimal cut-off value for determining the presence or absence of a dis-ease. Although clinicians who do not have expertise in statistics do not need to understand both the complex mathematical equation and the analytic process of ROC curves, understanding the core concepts of the ROC curve analysis is a prerequisite for the proper use and interpretation of the ROC curve. This review describes the basic concepts for the cor-rect use and interpretation of the ROC curve, including parametric/nonparametric ROC curves, the meaning of the area under the ROC curve (AUC), the partial AUC, methods for selecting the best cut-off value, and the statistical software to use for ROC curve analy-ses.&quot;,&quot;publisher&quot;:&quot;Korean Society of Anesthesiologists&quot;,&quot;issue&quot;:&quot;1&quot;,&quot;volume&quot;:&quot;75&quot;},&quot;isTemporary&quot;:false}]},{&quot;citationID&quot;:&quot;MENDELEY_CITATION_13c73bbe-ffaf-4b02-b285-d5b842163f43&quot;,&quot;properties&quot;:{&quot;noteIndex&quot;:0},&quot;isEdited&quot;:false,&quot;manualOverride&quot;:{&quot;isManuallyOverridden&quot;:false,&quot;citeprocText&quot;:&quot;[54]&quot;,&quot;manualOverrideText&quot;:&quot;&quot;},&quot;citationTag&quot;:&quot;MENDELEY_CITATION_v3_eyJjaXRhdGlvbklEIjoiTUVOREVMRVlfQ0lUQVRJT05fMTNjNzNiYmUtZmZhZi00YjAyLWIyODUtZDViODQyMTYzZjQzIiwicHJvcGVydGllcyI6eyJub3RlSW5kZXgiOjB9LCJpc0VkaXRlZCI6ZmFsc2UsIm1hbnVhbE92ZXJyaWRlIjp7ImlzTWFudWFsbHlPdmVycmlkZGVuIjpmYWxzZSwiY2l0ZXByb2NUZXh0IjoiWzU0XSIsIm1hbnVhbE92ZXJyaWRlVGV4dCI6IiJ9LCJjaXRhdGlvbkl0ZW1zIjpbeyJpZCI6IjY1ZThiMGI5LTYzYjQtMzAzYS1hNmNjLTc3ZTdlNzM2MjMyYSIsIml0ZW1EYXRhIjp7InR5cGUiOiJhcnRpY2xlLWpvdXJuYWwiLCJpZCI6IjY1ZThiMGI5LTYzYjQtMzAzYS1hNmNjLTc3ZTdlNzM2MjMyYSIsInRpdGxlIjoiQXBwbGllZCBMb2dpc3RpYyByZWdyZXNzaW9uIiwiY29udGFpbmVyLXRpdGxlLXNob3J0IjoiIn0sImlzVGVtcG9yYXJ5IjpmYWxzZX1dfQ==&quot;,&quot;citationItems&quot;:[{&quot;id&quot;:&quot;65e8b0b9-63b4-303a-a6cc-77e7e736232a&quot;,&quot;itemData&quot;:{&quot;type&quot;:&quot;article-journal&quot;,&quot;id&quot;:&quot;65e8b0b9-63b4-303a-a6cc-77e7e736232a&quot;,&quot;title&quot;:&quot;Applied Logistic regression&quot;,&quot;container-title-short&quot;:&quot;&quot;},&quot;isTemporary&quot;:false}]},{&quot;citationID&quot;:&quot;MENDELEY_CITATION_7405bf79-79e4-4294-86af-bc136a300ece&quot;,&quot;properties&quot;:{&quot;noteIndex&quot;:0},&quot;isEdited&quot;:false,&quot;manualOverride&quot;:{&quot;isManuallyOverridden&quot;:false,&quot;citeprocText&quot;:&quot;[28]&quot;,&quot;manualOverrideText&quot;:&quot;&quot;},&quot;citationTag&quot;:&quot;MENDELEY_CITATION_v3_eyJjaXRhdGlvbklEIjoiTUVOREVMRVlfQ0lUQVRJT05fNzQwNWJmNzktNzllNC00Mjk0LTg2YWYtYmMxMzZhMzAwZWNlIiwicHJvcGVydGllcyI6eyJub3RlSW5kZXgiOjB9LCJpc0VkaXRlZCI6ZmFsc2UsIm1hbnVhbE92ZXJyaWRlIjp7ImlzTWFudWFsbHlPdmVycmlkZGVuIjpmYWxzZSwiY2l0ZXByb2NUZXh0IjoiWzI4XSIsIm1hbnVhbE92ZXJyaWRlVGV4dCI6IiJ9LCJjaXRhdGlvbkl0ZW1zIjpbeyJpZCI6IjYxODFmMGI2LTFkNDUtM2NlMC05MmNkLWVmZGNlMzNhNGRlNCIsIml0ZW1EYXRhIjp7InR5cGUiOiJyZXBvcnQiLCJpZCI6IjYxODFmMGI2LTFkNDUtM2NlMC05MmNkLWVmZGNlMzNhNGRlNCIsInRpdGxlIjoiQW4gSW50cm9kdWN0aW9uIHRvIENhdGVnb3JpY2FsIERhdGEgQW5hbHlzaXMgU2Vjb25kIEVkaXRpb24iLCJhdXRob3IiOlt7ImZhbWlseSI6IkFncmVzdGkiLCJnaXZlbiI6IkFsYW4iLCJwYXJzZS1uYW1lcyI6ZmFsc2UsImRyb3BwaW5nLXBhcnRpY2xlIjoiIiwibm9uLWRyb3BwaW5nLXBhcnRpY2xlIjoiIn1dfSwiaXNUZW1wb3JhcnkiOmZhbHNlfV19&quot;,&quot;citationItems&quot;:[{&quot;id&quot;:&quot;6181f0b6-1d45-3ce0-92cd-efdce33a4de4&quot;,&quot;itemData&quot;:{&quot;type&quot;:&quot;report&quot;,&quot;id&quot;:&quot;6181f0b6-1d45-3ce0-92cd-efdce33a4de4&quot;,&quot;title&quot;:&quot;An Introduction to Categorical Data Analysis Second Edition&quot;,&quot;author&quot;:[{&quot;family&quot;:&quot;Agresti&quot;,&quot;given&quot;:&quot;Alan&quot;,&quot;parse-names&quot;:false,&quot;dropping-particle&quot;:&quot;&quot;,&quot;non-dropping-particle&quot;:&quot;&quot;}]},&quot;isTemporary&quot;:false}]},{&quot;citationID&quot;:&quot;MENDELEY_CITATION_415d4061-0195-4043-b174-0b720d31b8e5&quot;,&quot;properties&quot;:{&quot;noteIndex&quot;:0},&quot;isEdited&quot;:false,&quot;manualOverride&quot;:{&quot;isManuallyOverridden&quot;:false,&quot;citeprocText&quot;:&quot;[55]&quot;,&quot;manualOverrideText&quot;:&quot;&quot;},&quot;citationTag&quot;:&quot;MENDELEY_CITATION_v3_eyJjaXRhdGlvbklEIjoiTUVOREVMRVlfQ0lUQVRJT05fNDE1ZDQwNjEtMDE5NS00MDQzLWIxNzQtMGI3MjBkMzFiOGU1IiwicHJvcGVydGllcyI6eyJub3RlSW5kZXgiOjB9LCJpc0VkaXRlZCI6ZmFsc2UsIm1hbnVhbE92ZXJyaWRlIjp7ImlzTWFudWFsbHlPdmVycmlkZGVuIjpmYWxzZSwiY2l0ZXByb2NUZXh0IjoiWzU1XSIsIm1hbnVhbE92ZXJyaWRlVGV4dCI6IiJ9LCJjaXRhdGlvbkl0ZW1zIjpbeyJpZCI6IjlmYTdmYjhiLTc4MTEtMzFhYi1iMmRjLWUzNTdhYWQxZTRjMiIsIml0ZW1EYXRhIjp7InR5cGUiOiJhcnRpY2xlLWpvdXJuYWwiLCJpZCI6IjlmYTdmYjhiLTc4MTEtMzFhYi1iMmRjLWUzNTdhYWQxZTRjMiIsInRpdGxlIjoiUmVjZWl2ZXIgb3BlcmF0aW5nIGNoYXJhY3RlcmlzdGljIGN1cnZlOiBvdmVydmlldyBhbmQgcHJhY3RpY2FsIHVzZSBmb3IgY2xpbmljaWFucyIsImF1dGhvciI6W3siZmFtaWx5IjoiTmFobSIsImdpdmVuIjoiRnJhbmNpcyBTYWhuZ3VuIiwicGFyc2UtbmFtZXMiOmZhbHNlLCJkcm9wcGluZy1wYXJ0aWNsZSI6IiIsIm5vbi1kcm9wcGluZy1wYXJ0aWNsZSI6IiJ9XSwiY29udGFpbmVyLXRpdGxlIjoiS29yZWFuIEpvdXJuYWwgb2YgQW5lc3RoZXNpb2xvZ3kiLCJjb250YWluZXItdGl0bGUtc2hvcnQiOiJLb3JlYW4gSiBBbmVzdGhlc2lvbCIsIkRPSSI6IjEwLjQwOTcva2phLjIxMjA5IiwiSVNTTiI6IjIwMDU3NTYzIiwiUE1JRCI6IjM1MTI0OTQ3IiwiaXNzdWVkIjp7ImRhdGUtcGFydHMiOltbMjAyMiwyLDFdXX0sInBhZ2UiOiIyNS0zNiIsImFic3RyYWN0IjoiVXNpbmcgZGlhZ25vc3RpYyB0ZXN0aW5nIHRvIGRldGVybWluZSB0aGUgcHJlc2VuY2Ugb3IgYWJzZW5jZSBvZiBhIGRpc2Vhc2UgaXMgZXNzZW50aWFsIGluIGNsaW5pY2FsIHByYWN0aWNlLiBJbiBtYW55IGNhc2VzLCB0ZXN0IHJlc3VsdHMgYXJlIG9idGFpbmVkIGFzIGNvbnRpbnVvdXMgdmFsdWVzIGFuZCByZXF1aXJlIGEgcHJvY2VzcyBvZiBjb252ZXJzaW9uIGFuZCBpbnRlcnByZXRhdGlvbiBhbmQgaW50byBhIGRpY2hvdG9tb3VzIGZvcm0gdG8gZGV0ZXJtaW5lIHRoZSBwcmVzZW5jZSBvZiBhIGRpc2Vhc2UuIFRoZSBwcmltYXJ5IG1ldGhvZCB1c2VkIGZvciB0aGlzIHByb2Nlc3MgaXMgdGhlIHJlY2VpdmVyIG9wZXJhdGluZyBjaGFyYWN0ZXJpc3RpYyAoUk9DKSBjdXJ2ZS4gVGhlIFJPQyBjdXJ2ZSBpcyB1c2VkIHRvIGFzc2VzcyB0aGUgb3ZlcmFsbCBkaWFnbm9zdGljIHBlcmZvcm1hbmNlIG9mIGEgdGVzdCBhbmQgdG8gY29tcGFyZSB0aGUgcGVyZm9ybWFuY2Ugb2YgdHdvIG9yIG1vcmUgZGlhZ25vc3RpYyB0ZXN0cy4gSXQgaXMgYWxzbyB1c2VkIHRvIHNlbGVjdCBhbiBvcHRpbWFsIGN1dC1vZmYgdmFsdWUgZm9yIGRldGVybWluaW5nIHRoZSBwcmVzZW5jZSBvciBhYnNlbmNlIG9mIGEgZGlzLWVhc2UuIEFsdGhvdWdoIGNsaW5pY2lhbnMgd2hvIGRvIG5vdCBoYXZlIGV4cGVydGlzZSBpbiBzdGF0aXN0aWNzIGRvIG5vdCBuZWVkIHRvIHVuZGVyc3RhbmQgYm90aCB0aGUgY29tcGxleCBtYXRoZW1hdGljYWwgZXF1YXRpb24gYW5kIHRoZSBhbmFseXRpYyBwcm9jZXNzIG9mIFJPQyBjdXJ2ZXMsIHVuZGVyc3RhbmRpbmcgdGhlIGNvcmUgY29uY2VwdHMgb2YgdGhlIFJPQyBjdXJ2ZSBhbmFseXNpcyBpcyBhIHByZXJlcXVpc2l0ZSBmb3IgdGhlIHByb3BlciB1c2UgYW5kIGludGVycHJldGF0aW9uIG9mIHRoZSBST0MgY3VydmUuIFRoaXMgcmV2aWV3IGRlc2NyaWJlcyB0aGUgYmFzaWMgY29uY2VwdHMgZm9yIHRoZSBjb3ItcmVjdCB1c2UgYW5kIGludGVycHJldGF0aW9uIG9mIHRoZSBST0MgY3VydmUsIGluY2x1ZGluZyBwYXJhbWV0cmljL25vbnBhcmFtZXRyaWMgUk9DIGN1cnZlcywgdGhlIG1lYW5pbmcgb2YgdGhlIGFyZWEgdW5kZXIgdGhlIFJPQyBjdXJ2ZSAoQVVDKSwgdGhlIHBhcnRpYWwgQVVDLCBtZXRob2RzIGZvciBzZWxlY3RpbmcgdGhlIGJlc3QgY3V0LW9mZiB2YWx1ZSwgYW5kIHRoZSBzdGF0aXN0aWNhbCBzb2Z0d2FyZSB0byB1c2UgZm9yIFJPQyBjdXJ2ZSBhbmFseS1zZXMuIiwicHVibGlzaGVyIjoiS29yZWFuIFNvY2lldHkgb2YgQW5lc3RoZXNpb2xvZ2lzdHMiLCJpc3N1ZSI6IjEiLCJ2b2x1bWUiOiI3NSJ9LCJpc1RlbXBvcmFyeSI6ZmFsc2V9XX0=&quot;,&quot;citationItems&quot;:[{&quot;id&quot;:&quot;9fa7fb8b-7811-31ab-b2dc-e357aad1e4c2&quot;,&quot;itemData&quot;:{&quot;type&quot;:&quot;article-journal&quot;,&quot;id&quot;:&quot;9fa7fb8b-7811-31ab-b2dc-e357aad1e4c2&quot;,&quot;title&quot;:&quot;Receiver operating characteristic curve: overview and practical use for clinicians&quot;,&quot;author&quot;:[{&quot;family&quot;:&quot;Nahm&quot;,&quot;given&quot;:&quot;Francis Sahngun&quot;,&quot;parse-names&quot;:false,&quot;dropping-particle&quot;:&quot;&quot;,&quot;non-dropping-particle&quot;:&quot;&quot;}],&quot;container-title&quot;:&quot;Korean Journal of Anesthesiology&quot;,&quot;container-title-short&quot;:&quot;Korean J Anesthesiol&quot;,&quot;DOI&quot;:&quot;10.4097/kja.21209&quot;,&quot;ISSN&quot;:&quot;20057563&quot;,&quot;PMID&quot;:&quot;35124947&quot;,&quot;issued&quot;:{&quot;date-parts&quot;:[[2022,2,1]]},&quot;page&quot;:&quot;25-36&quot;,&quot;abstract&quot;:&quot;Using diagnostic testing to determine the presence or absence of a disease is essential in clinical practice. In many cases, test results are obtained as continuous values and require a process of conversion and interpretation and into a dichotomous form to determine the presence of a disease. The primary method used for this process is the receiver operating characteristic (ROC) curve. The ROC curve is used to assess the overall diagnostic performance of a test and to compare the performance of two or more diagnostic tests. It is also used to select an optimal cut-off value for determining the presence or absence of a dis-ease. Although clinicians who do not have expertise in statistics do not need to understand both the complex mathematical equation and the analytic process of ROC curves, understanding the core concepts of the ROC curve analysis is a prerequisite for the proper use and interpretation of the ROC curve. This review describes the basic concepts for the cor-rect use and interpretation of the ROC curve, including parametric/nonparametric ROC curves, the meaning of the area under the ROC curve (AUC), the partial AUC, methods for selecting the best cut-off value, and the statistical software to use for ROC curve analy-ses.&quot;,&quot;publisher&quot;:&quot;Korean Society of Anesthesiologists&quot;,&quot;issue&quot;:&quot;1&quot;,&quot;volume&quot;:&quot;75&quot;},&quot;isTemporary&quot;:false}]},{&quot;citationID&quot;:&quot;MENDELEY_CITATION_6eabaa1a-6622-40ac-afb5-f2758171419f&quot;,&quot;properties&quot;:{&quot;noteIndex&quot;:0},&quot;isEdited&quot;:false,&quot;manualOverride&quot;:{&quot;isManuallyOverridden&quot;:false,&quot;citeprocText&quot;:&quot;[56]&quot;,&quot;manualOverrideText&quot;:&quot;&quot;},&quot;citationTag&quot;:&quot;MENDELEY_CITATION_v3_eyJjaXRhdGlvbklEIjoiTUVOREVMRVlfQ0lUQVRJT05fNmVhYmFhMWEtNjYyMi00MGFjLWFmYjUtZjI3NTgxNzE0MTlmIiwicHJvcGVydGllcyI6eyJub3RlSW5kZXgiOjB9LCJpc0VkaXRlZCI6ZmFsc2UsIm1hbnVhbE92ZXJyaWRlIjp7ImlzTWFudWFsbHlPdmVycmlkZGVuIjpmYWxzZSwiY2l0ZXByb2NUZXh0IjoiWzU2XSIsIm1hbnVhbE92ZXJyaWRlVGV4dCI6IiJ9LCJjaXRhdGlvbkl0ZW1zIjpbeyJpZCI6IjE0ZWVhZDk5LWRmY2YtM2MwNy05NTNmLTdkMzhlNmIxNGVhYiIsIml0ZW1EYXRhIjp7InR5cGUiOiJjaGFwdGVyIiwiaWQiOiIxNGVlYWQ5OS1kZmNmLTNjMDctOTUzZi03ZDM4ZTZiMTRlYWIiLCJ0aXRsZSI6IkV2YWx1YXRpbmcgTWFjaGluZSBMZWFybmluZyBNb2RlbHMgYW5kIFRoZWlyIERpYWdub3N0aWMgVmFsdWUiLCJhdXRob3IiOlt7ImZhbWlseSI6IlZhcm9xdWF1eCIsImdpdmVuIjoiR2FlbCIsInBhcnNlLW5hbWVzIjpmYWxzZSwiZHJvcHBpbmctcGFydGljbGUiOiIiLCJub24tZHJvcHBpbmctcGFydGljbGUiOiIifSx7ImZhbWlseSI6IkNvbGxpb3QiLCJnaXZlbiI6Ik9saXZpZXIiLCJwYXJzZS1uYW1lcyI6ZmFsc2UsImRyb3BwaW5nLXBhcnRpY2xlIjoiIiwibm9uLWRyb3BwaW5nLXBhcnRpY2xlIjoiIn1dLCJjb250YWluZXItdGl0bGUiOiJOZXVyb21ldGhvZHMiLCJjb250YWluZXItdGl0bGUtc2hvcnQiOiJOZXVyb21ldGhvZHMiLCJET0kiOiIxMC4xMDA3Lzk3OC0xLTA3MTYtMzE5NS05XzIwIiwiSVNTTiI6IjE5NDA2MDQ1IiwiaXNzdWVkIjp7ImRhdGUtcGFydHMiOltbMjAyM11dfSwicGFnZSI6IjYwMS02MzAiLCJhYnN0cmFjdCI6IlRoaXMgY2hhcHRlciBkZXNjcmliZXMgbW9kZWwgdmFsaWRhdGlvbiwgYSBjcnVjaWFsIHBhcnQgb2YgbWFjaGluZSBsZWFybmluZyB3aGV0aGVyIGl0IGlzIHRvIHNlbGVjdCB0aGUgYmVzdCBtb2RlbCBvciB0byBhc3Nlc3MgcGVyZm9ybWFuY2Ugb2YgYSBnaXZlbiBtb2RlbC4gV2Ugc3RhcnQgYnkgZGV0YWlsaW5nIHRoZSBtYWluIHBlcmZvcm1hbmNlIG1ldHJpY3MgZm9yIGRpZmZlcmVudCB0YXNrcyAoY2xhc3NpZmljYXRpb24sIHJlZ3Jlc3Npb24pLCBhbmQgaG93IHRoZXkgbWF5IGJlIGludGVycHJldGVkLCBpbmNsdWRpbmcgaW4gdGhlIGZhY2Ugb2YgY2xhc3MgaW1iYWxhbmNlLCB2YXJ5aW5nIHByZXZhbGVuY2UsIG9yIGFzeW1tZXRyaWMgY29zdOKAk2JlbmVmaXQgdHJhZGUtb2Zmcy4gV2UgdGhlbiBleHBsYWluIGhvdyB0byBlc3RpbWF0ZSB0aGVzZSBtZXRyaWNzIGluIGFuIHVuYmlhc2VkIG1hbm5lciB1c2luZyB0cmFpbmluZywgdmFsaWRhdGlvbiwgYW5kIHRlc3Qgc2V0cy4gV2UgZGVzY3JpYmUgY3Jvc3MtdmFsaWRhdGlvbiBwcm9jZWR1cmVz4oCUdG8gdXNlIGEgbGFyZ2VyIHBhcnQgb2YgdGhlIGRhdGEgZm9yIGJvdGggdHJhaW5pbmcgYW5kIHRlc3RpbmfigJRhbmQgdGhlIGRhbmdlcnMgb2YgZGF0YSBsZWFrYWdl4oCUb3B0aW1pc20gYmlhcyBkdWUgdG8gdHJhaW5pbmcgZGF0YSBjb250YW1pbmF0aW5nIHRoZSB0ZXN0IHNldC4gRmluYWxseSwgd2UgZGlzY3VzcyBob3cgdG8gb2J0YWluIGNvbmZpZGVuY2UgaW50ZXJ2YWxzIG9mIHBlcmZvcm1hbmNlIG1ldHJpY3MsIGRpc3Rpbmd1aXNoaW5nIHR3byBzaXR1YXRpb25zOiBpbnRlcm5hbCB2YWxpZGF0aW9uIG9yIGV2YWx1YXRpb24gb2YgbGVhcm5pbmcgYWxnb3JpdGhtcyBhbmQgZXh0ZXJuYWwgdmFsaWRhdGlvbiBvciBldmFsdWF0aW9uIG9mIHJlc3VsdGluZyBwcmVkaWN0aW9uIG1vZGVscy4iLCJwdWJsaXNoZXIiOiJIdW1hbmEgUHJlc3MgSW5jLiIsInZvbHVtZSI6IjE5NyJ9LCJpc1RlbXBvcmFyeSI6ZmFsc2V9XX0=&quot;,&quot;citationItems&quot;:[{&quot;id&quot;:&quot;14eead99-dfcf-3c07-953f-7d38e6b14eab&quot;,&quot;itemData&quot;:{&quot;type&quot;:&quot;chapter&quot;,&quot;id&quot;:&quot;14eead99-dfcf-3c07-953f-7d38e6b14eab&quot;,&quot;title&quot;:&quot;Evaluating Machine Learning Models and Their Diagnostic Value&quot;,&quot;author&quot;:[{&quot;family&quot;:&quot;Varoquaux&quot;,&quot;given&quot;:&quot;Gael&quot;,&quot;parse-names&quot;:false,&quot;dropping-particle&quot;:&quot;&quot;,&quot;non-dropping-particle&quot;:&quot;&quot;},{&quot;family&quot;:&quot;Colliot&quot;,&quot;given&quot;:&quot;Olivier&quot;,&quot;parse-names&quot;:false,&quot;dropping-particle&quot;:&quot;&quot;,&quot;non-dropping-particle&quot;:&quot;&quot;}],&quot;container-title&quot;:&quot;Neuromethods&quot;,&quot;container-title-short&quot;:&quot;Neuromethods&quot;,&quot;DOI&quot;:&quot;10.1007/978-1-0716-3195-9_20&quot;,&quot;ISSN&quot;:&quot;19406045&quot;,&quot;issued&quot;:{&quot;date-parts&quot;:[[2023]]},&quot;page&quot;:&quot;601-630&quot;,&quot;abstract&quot;:&quot;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quot;,&quot;publisher&quot;:&quot;Humana Press Inc.&quot;,&quot;volume&quot;:&quot;197&quot;},&quot;isTemporary&quot;:false}]},{&quot;citationID&quot;:&quot;MENDELEY_CITATION_ea330a58-1a4b-4a5c-8993-404c761a7be8&quot;,&quot;properties&quot;:{&quot;noteIndex&quot;:0},&quot;isEdited&quot;:false,&quot;manualOverride&quot;:{&quot;isManuallyOverridden&quot;:false,&quot;citeprocText&quot;:&quot;[57]&quot;,&quot;manualOverrideText&quot;:&quot;&quot;},&quot;citationTag&quot;:&quot;MENDELEY_CITATION_v3_eyJjaXRhdGlvbklEIjoiTUVOREVMRVlfQ0lUQVRJT05fZWEzMzBhNTgtMWE0Yi00YTVjLTg5OTMtNDA0Yzc2MWE3YmU4IiwicHJvcGVydGllcyI6eyJub3RlSW5kZXgiOjB9LCJpc0VkaXRlZCI6ZmFsc2UsIm1hbnVhbE92ZXJyaWRlIjp7ImlzTWFudWFsbHlPdmVycmlkZGVuIjpmYWxzZSwiY2l0ZXByb2NUZXh0IjoiWzU3XSIsIm1hbnVhbE92ZXJyaWRlVGV4dCI6IiJ9LCJjaXRhdGlvbkl0ZW1zIjpbeyJpZCI6ImUzODJiM2Y4LTZhM2QtMzFjOS1hZjNiLWJmNDE0NTY5YzQ5MSIsIml0ZW1EYXRhIjp7InR5cGUiOiJ3ZWJwYWdlIiwiaWQiOiJlMzgyYjNmOC02YTNkLTMxYzktYWYzYi1iZjQxNDU2OWM0OTEiLCJ0aXRsZSI6IkFBQ1QiLCJhY2Nlc3NlZCI6eyJkYXRlLXBhcnRzIjpbWzIwMjUsOSw2XV19LCJVUkwiOiJodHRwczovL2FhY3QuY3R0aS1jbGluaWNhbHRyaWFscy5vcmcvIiwiY29udGFpbmVyLXRpdGxlLXNob3J0IjoiIn0sImlzVGVtcG9yYXJ5IjpmYWxzZX1dfQ==&quot;,&quot;citationItems&quot;:[{&quot;id&quot;:&quot;e382b3f8-6a3d-31c9-af3b-bf414569c491&quot;,&quot;itemData&quot;:{&quot;type&quot;:&quot;webpage&quot;,&quot;id&quot;:&quot;e382b3f8-6a3d-31c9-af3b-bf414569c491&quot;,&quot;title&quot;:&quot;AACT&quot;,&quot;accessed&quot;:{&quot;date-parts&quot;:[[2025,9,6]]},&quot;URL&quot;:&quot;https://aact.ctti-clinicaltrials.org/&quot;,&quot;container-title-short&quot;:&quot;&quot;},&quot;isTemporary&quot;:false}]},{&quot;citationID&quot;:&quot;MENDELEY_CITATION_79390107-eef5-4e8d-9692-42c71d0ea162&quot;,&quot;properties&quot;:{&quot;noteIndex&quot;:0},&quot;isEdited&quot;:false,&quot;manualOverride&quot;:{&quot;isManuallyOverridden&quot;:false,&quot;citeprocText&quot;:&quot;[57]&quot;,&quot;manualOverrideText&quot;:&quot;&quot;},&quot;citationTag&quot;:&quot;MENDELEY_CITATION_v3_eyJjaXRhdGlvbklEIjoiTUVOREVMRVlfQ0lUQVRJT05fNzkzOTAxMDctZWVmNS00ZThkLTk2OTItNDJjNzFkMGVhMTYyIiwicHJvcGVydGllcyI6eyJub3RlSW5kZXgiOjB9LCJpc0VkaXRlZCI6ZmFsc2UsIm1hbnVhbE92ZXJyaWRlIjp7ImlzTWFudWFsbHlPdmVycmlkZGVuIjpmYWxzZSwiY2l0ZXByb2NUZXh0IjoiWzU3XSIsIm1hbnVhbE92ZXJyaWRlVGV4dCI6IiJ9LCJjaXRhdGlvbkl0ZW1zIjpbeyJpZCI6ImUzODJiM2Y4LTZhM2QtMzFjOS1hZjNiLWJmNDE0NTY5YzQ5MSIsIml0ZW1EYXRhIjp7InR5cGUiOiJ3ZWJwYWdlIiwiaWQiOiJlMzgyYjNmOC02YTNkLTMxYzktYWYzYi1iZjQxNDU2OWM0OTEiLCJ0aXRsZSI6IkFBQ1QiLCJhY2Nlc3NlZCI6eyJkYXRlLXBhcnRzIjpbWzIwMjUsOSw2XV19LCJVUkwiOiJodHRwczovL2FhY3QuY3R0aS1jbGluaWNhbHRyaWFscy5vcmcvIiwiY29udGFpbmVyLXRpdGxlLXNob3J0IjoiIn0sImlzVGVtcG9yYXJ5IjpmYWxzZX1dfQ==&quot;,&quot;citationItems&quot;:[{&quot;id&quot;:&quot;e382b3f8-6a3d-31c9-af3b-bf414569c491&quot;,&quot;itemData&quot;:{&quot;type&quot;:&quot;webpage&quot;,&quot;id&quot;:&quot;e382b3f8-6a3d-31c9-af3b-bf414569c491&quot;,&quot;title&quot;:&quot;AACT&quot;,&quot;accessed&quot;:{&quot;date-parts&quot;:[[2025,9,6]]},&quot;URL&quot;:&quot;https://aact.ctti-clinicaltrials.org/&quot;,&quot;container-title-short&quot;:&quot;&quot;},&quot;isTemporary&quot;:false}]},{&quot;citationID&quot;:&quot;MENDELEY_CITATION_60572c27-06f0-4048-bc63-f816c5a8eade&quot;,&quot;properties&quot;:{&quot;noteIndex&quot;:0},&quot;isEdited&quot;:false,&quot;manualOverride&quot;:{&quot;isManuallyOverridden&quot;:false,&quot;citeprocText&quot;:&quot;[6]&quot;,&quot;manualOverrideText&quot;:&quot;&quot;},&quot;citationTag&quot;:&quot;MENDELEY_CITATION_v3_eyJjaXRhdGlvbklEIjoiTUVOREVMRVlfQ0lUQVRJT05fNjA1NzJjMjctMDZmMC00MDQ4LWJjNjMtZjgxNmM1YThlYWRlIiwicHJvcGVydGllcyI6eyJub3RlSW5kZXgiOjB9LCJpc0VkaXRlZCI6ZmFsc2UsIm1hbnVhbE92ZXJyaWRlIjp7ImlzTWFudWFsbHlPdmVycmlkZGVuIjpmYWxzZSwiY2l0ZXByb2NUZXh0IjoiWzZdIiwibWFudWFsT3ZlcnJpZGVUZXh0IjoiIn0sImNpdGF0aW9uSXRlbXMiOlt7ImlkIjoiODMwOTc4MmUtZjFkOC0zODhlLTkwNjgtMDA5MWNmZDU5YTNhIiwiaXRlbURhdGEiOnsidHlwZSI6ImFydGljbGUiLCJpZCI6IjgzMDk3ODJlLWYxZDgtMzg4ZS05MDY4LTAwOTFjZmQ1OWEzYSIsInRpdGxlIjoiQ2xpbmljYWxUcmlhbHMuZ292IFN0dWR5IFNlYXJjaCIsImFjY2Vzc2VkIjp7ImRhdGUtcGFydHMiOltbMjAyNSw5LDJdXX0sIlVSTCI6Imh0dHBzOi8vY2xpbmljYWx0cmlhbHMuZ292L3NlYXJjaCIsImNvbnRhaW5lci10aXRsZS1zaG9ydCI6IiJ9LCJpc1RlbXBvcmFyeSI6ZmFsc2V9XX0=&quot;,&quot;citationItems&quot;:[{&quot;id&quot;:&quot;8309782e-f1d8-388e-9068-0091cfd59a3a&quot;,&quot;itemData&quot;:{&quot;type&quot;:&quot;article&quot;,&quot;id&quot;:&quot;8309782e-f1d8-388e-9068-0091cfd59a3a&quot;,&quot;title&quot;:&quot;ClinicalTrials.gov Study Search&quot;,&quot;accessed&quot;:{&quot;date-parts&quot;:[[2025,9,2]]},&quot;URL&quot;:&quot;https://clinicaltrials.gov/search&quot;,&quot;container-title-short&quot;:&quot;&quot;},&quot;isTemporary&quot;:false}]},{&quot;citationID&quot;:&quot;MENDELEY_CITATION_4e66ea98-b436-486a-a736-5d4286baaa23&quot;,&quot;properties&quot;:{&quot;noteIndex&quot;:0},&quot;isEdited&quot;:false,&quot;manualOverride&quot;:{&quot;isManuallyOverridden&quot;:false,&quot;citeprocText&quot;:&quot;[58]&quot;,&quot;manualOverrideText&quot;:&quot;&quot;},&quot;citationTag&quot;:&quot;MENDELEY_CITATION_v3_eyJjaXRhdGlvbklEIjoiTUVOREVMRVlfQ0lUQVRJT05fNGU2NmVhOTgtYjQzNi00ODZhLWE3MzYtNWQ0Mjg2YmFhYTIzIiwicHJvcGVydGllcyI6eyJub3RlSW5kZXgiOjB9LCJpc0VkaXRlZCI6ZmFsc2UsIm1hbnVhbE92ZXJyaWRlIjp7ImlzTWFudWFsbHlPdmVycmlkZGVuIjpmYWxzZSwiY2l0ZXByb2NUZXh0IjoiWzU4XSIsIm1hbnVhbE92ZXJyaWRlVGV4dCI6IiJ9LCJjaXRhdGlvbkl0ZW1zIjpbeyJpZCI6IjZiOGJhODRhLWU2N2ItMzlkYi04NTZjLTJhNzkyYjk5MGU3MSIsIml0ZW1EYXRhIjp7InR5cGUiOiJhcnRpY2xlLWpvdXJuYWwiLCJpZCI6IjZiOGJhODRhLWU2N2ItMzlkYi04NTZjLTJhNzkyYjk5MGU3MSIsInRpdGxlIjoiTWVTSCBUcmVlIFZpZXciLCJhY2Nlc3NlZCI6eyJkYXRlLXBhcnRzIjpbWzIwMjUsOSw2XV19LCJVUkwiOiJodHRwczovL21lc2hiLm5sbS5uaWguZ292L3RyZWVWaWV3IiwiY29udGFpbmVyLXRpdGxlLXNob3J0IjoiIn0sImlzVGVtcG9yYXJ5IjpmYWxzZX1dfQ==&quot;,&quot;citationItems&quot;:[{&quot;id&quot;:&quot;6b8ba84a-e67b-39db-856c-2a792b990e71&quot;,&quot;itemData&quot;:{&quot;type&quot;:&quot;article-journal&quot;,&quot;id&quot;:&quot;6b8ba84a-e67b-39db-856c-2a792b990e71&quot;,&quot;title&quot;:&quot;MeSH Tree View&quot;,&quot;accessed&quot;:{&quot;date-parts&quot;:[[2025,9,6]]},&quot;URL&quot;:&quot;https://meshb.nlm.nih.gov/treeView&quot;,&quot;container-title-short&quot;:&quot;&quot;},&quot;isTemporary&quot;:false}]},{&quot;citationID&quot;:&quot;MENDELEY_CITATION_537ac97d-1701-453f-933a-bbeaa56085c7&quot;,&quot;properties&quot;:{&quot;noteIndex&quot;:0},&quot;isEdited&quot;:false,&quot;manualOverride&quot;:{&quot;isManuallyOverridden&quot;:false,&quot;citeprocText&quot;:&quot;[58]&quot;,&quot;manualOverrideText&quot;:&quot;&quot;},&quot;citationTag&quot;:&quot;MENDELEY_CITATION_v3_eyJjaXRhdGlvbklEIjoiTUVOREVMRVlfQ0lUQVRJT05fNTM3YWM5N2QtMTcwMS00NTNmLTkzM2EtYmJlYWE1NjA4NWM3IiwicHJvcGVydGllcyI6eyJub3RlSW5kZXgiOjB9LCJpc0VkaXRlZCI6ZmFsc2UsIm1hbnVhbE92ZXJyaWRlIjp7ImlzTWFudWFsbHlPdmVycmlkZGVuIjpmYWxzZSwiY2l0ZXByb2NUZXh0IjoiWzU4XSIsIm1hbnVhbE92ZXJyaWRlVGV4dCI6IiJ9LCJjaXRhdGlvbkl0ZW1zIjpbeyJpZCI6IjZiOGJhODRhLWU2N2ItMzlkYi04NTZjLTJhNzkyYjk5MGU3MSIsIml0ZW1EYXRhIjp7InR5cGUiOiJhcnRpY2xlLWpvdXJuYWwiLCJpZCI6IjZiOGJhODRhLWU2N2ItMzlkYi04NTZjLTJhNzkyYjk5MGU3MSIsInRpdGxlIjoiTWVTSCBUcmVlIFZpZXciLCJhY2Nlc3NlZCI6eyJkYXRlLXBhcnRzIjpbWzIwMjUsOSw2XV19LCJVUkwiOiJodHRwczovL21lc2hiLm5sbS5uaWguZ292L3RyZWVWaWV3IiwiY29udGFpbmVyLXRpdGxlLXNob3J0IjoiIn0sImlzVGVtcG9yYXJ5IjpmYWxzZX1dfQ==&quot;,&quot;citationItems&quot;:[{&quot;id&quot;:&quot;6b8ba84a-e67b-39db-856c-2a792b990e71&quot;,&quot;itemData&quot;:{&quot;type&quot;:&quot;article-journal&quot;,&quot;id&quot;:&quot;6b8ba84a-e67b-39db-856c-2a792b990e71&quot;,&quot;title&quot;:&quot;MeSH Tree View&quot;,&quot;accessed&quot;:{&quot;date-parts&quot;:[[2025,9,6]]},&quot;URL&quot;:&quot;https://meshb.nlm.nih.gov/treeView&quot;,&quot;container-title-short&quot;:&quot;&quot;},&quot;isTemporary&quot;:false}]},{&quot;citationID&quot;:&quot;MENDELEY_CITATION_6b4b2837-7edc-4fa9-8d3a-2dc254a31ee7&quot;,&quot;properties&quot;:{&quot;noteIndex&quot;:0},&quot;isEdited&quot;:false,&quot;manualOverride&quot;:{&quot;isManuallyOverridden&quot;:false,&quot;citeprocText&quot;:&quot;[11]&quot;,&quot;manualOverrideText&quot;:&quot;&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Tag&quot;:&quot;MENDELEY_CITATION_v3_eyJjaXRhdGlvbklEIjoiTUVOREVMRVlfQ0lUQVRJT05fNmI0YjI4MzctN2VkYy00ZmE5LThkM2EtMmRjMjU0YTMxZWU3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quot;citationID&quot;:&quot;MENDELEY_CITATION_fbf3338c-badf-4ca5-a539-a5168dc77a43&quot;,&quot;properties&quot;:{&quot;noteIndex&quot;:0},&quot;isEdited&quot;:false,&quot;manualOverride&quot;:{&quot;isManuallyOverridden&quot;:false,&quot;citeprocText&quot;:&quot;[11]&quot;,&quot;manualOverrideText&quot;:&quot;&quot;},&quot;citationItems&quot;:[{&quot;id&quot;:&quot;68e14a45-24ca-39fd-8b51-ca371b2135ed&quot;,&quot;itemData&quot;:{&quot;type&quot;:&quot;article-journal&quot;,&quot;id&quot;:&quot;68e14a45-24ca-39fd-8b51-ca371b2135ed&quot;,&quot;title&quot;:&quot;Improving clinical trial design using interpretable machine learning based prediction of early trial termination.&quot;,&quot;author&quot;:[{&quot;family&quot;:&quot;Kavalci&quot;,&quot;given&quot;:&quot;Ece&quot;,&quot;parse-names&quot;:false,&quot;dropping-particle&quot;:&quot;&quot;,&quot;non-dropping-particle&quot;:&quot;&quot;},{&quot;family&quot;:&quot;Hartshorn&quot;,&quot;given&quot;:&quot;Anthony&quot;,&quot;parse-names&quot;:false,&quot;dropping-particle&quot;:&quot;&quot;,&quot;non-dropping-particle&quot;:&quot;&quot;}],&quot;container-title&quot;:&quot;Scientific reports&quot;,&quot;container-title-short&quot;:&quot;Sci Rep&quot;,&quot;DOI&quot;:&quot;10.1038/s41598-023-27416-7&quot;,&quot;ISSN&quot;:&quot;2045-2322&quot;,&quot;PMID&quot;:&quot;36599880&quot;,&quot;issued&quot;:{&quot;date-parts&quot;:[[2023,1,4]]},&quot;page&quot;:&quot;121&quot;,&quot;abstract&quot;:&quot;This study proposes using a machine learning pipeline to optimise clinical trial design. The goal is to predict early termination probability of clinical trials using machine learning modelling, and to understand feature contributions driving early termination. This will inform further suggestions to the study protocol to reduce the risk of wasted resources. A dataset containing 420,268 clinical trial records and 24 fields was extracted from the ct.gov registry. In addition to study characteristics features, 12,864 eligibility criteria search features are used, generated using a public annotated eligibility criteria dataset, CHIA. Furthermore, disease categorization features are used allowing a study to belong more than one category specified by clinicaltrials.gov. Ensemble models including random forest and extreme gradient boosting classifiers were used to train and evaluate predictive performance. We achieved a Receiver Operator Characteristic Area under the Curve score of 0.80, and balanced accuracy of 0.70 on the test set using gradient boosting classification. We used Shapley Additive Explanations to interpret the termination predictions to flag feature contributions. The proposed pipeline will lead to an optimised clinical trial design and consequently help potentially life-saving treatments reach patients faster.&quot;,&quot;issue&quot;:&quot;1&quot;,&quot;volume&quot;:&quot;13&quot;},&quot;isTemporary&quot;:false}],&quot;citationTag&quot;:&quot;MENDELEY_CITATION_v3_eyJjaXRhdGlvbklEIjoiTUVOREVMRVlfQ0lUQVRJT05fZmJmMzMzOGMtYmFkZi00Y2E1LWE1MzktYTUxNjhkYzc3YTQzIiwicHJvcGVydGllcyI6eyJub3RlSW5kZXgiOjB9LCJpc0VkaXRlZCI6ZmFsc2UsIm1hbnVhbE92ZXJyaWRlIjp7ImlzTWFudWFsbHlPdmVycmlkZGVuIjpmYWxzZSwiY2l0ZXByb2NUZXh0IjoiWzExXSIsIm1hbnVhbE92ZXJyaWRlVGV4dCI6IiJ9LCJjaXRhdGlvbkl0ZW1zIjpbeyJpZCI6IjY4ZTE0YTQ1LTI0Y2EtMzlmZC04YjUxLWNhMzcxYjIxMzVlZCIsIml0ZW1EYXRhIjp7InR5cGUiOiJhcnRpY2xlLWpvdXJuYWwiLCJpZCI6IjY4ZTE0YTQ1LTI0Y2EtMzlmZC04YjUxLWNhMzcxYjIxMzVlZCIsInRpdGxlIjoiSW1wcm92aW5nIGNsaW5pY2FsIHRyaWFsIGRlc2lnbiB1c2luZyBpbnRlcnByZXRhYmxlIG1hY2hpbmUgbGVhcm5pbmcgYmFzZWQgcHJlZGljdGlvbiBvZiBlYXJseSB0cmlhbCB0ZXJtaW5hdGlvbi4iLCJhdXRob3IiOlt7ImZhbWlseSI6IkthdmFsY2kiLCJnaXZlbiI6IkVjZSIsInBhcnNlLW5hbWVzIjpmYWxzZSwiZHJvcHBpbmctcGFydGljbGUiOiIiLCJub24tZHJvcHBpbmctcGFydGljbGUiOiIifSx7ImZhbWlseSI6IkhhcnRzaG9ybiIsImdpdmVuIjoiQW50aG9ueSIsInBhcnNlLW5hbWVzIjpmYWxzZSwiZHJvcHBpbmctcGFydGljbGUiOiIiLCJub24tZHJvcHBpbmctcGFydGljbGUiOiIifV0sImNvbnRhaW5lci10aXRsZSI6IlNjaWVudGlmaWMgcmVwb3J0cyIsImNvbnRhaW5lci10aXRsZS1zaG9ydCI6IlNjaSBSZXAiLCJET0kiOiIxMC4xMDM4L3M0MTU5OC0wMjMtMjc0MTYtNyIsIklTU04iOiIyMDQ1LTIzMjIiLCJQTUlEIjoiMzY1OTk4ODAiLCJpc3N1ZWQiOnsiZGF0ZS1wYXJ0cyI6W1syMDIzLDEsNF1dfSwicGFnZSI6IjEyMSIsImFic3RyYWN0IjoiVGhpcyBzdHVkeSBwcm9wb3NlcyB1c2luZyBhIG1hY2hpbmUgbGVhcm5pbmcgcGlwZWxpbmUgdG8gb3B0aW1pc2UgY2xpbmljYWwgdHJpYWwgZGVzaWduLiBUaGUgZ29hbCBpcyB0byBwcmVkaWN0IGVhcmx5IHRlcm1pbmF0aW9uIHByb2JhYmlsaXR5IG9mIGNsaW5pY2FsIHRyaWFscyB1c2luZyBtYWNoaW5lIGxlYXJuaW5nIG1vZGVsbGluZywgYW5kIHRvIHVuZGVyc3RhbmQgZmVhdHVyZSBjb250cmlidXRpb25zIGRyaXZpbmcgZWFybHkgdGVybWluYXRpb24uIFRoaXMgd2lsbCBpbmZvcm0gZnVydGhlciBzdWdnZXN0aW9ucyB0byB0aGUgc3R1ZHkgcHJvdG9jb2wgdG8gcmVkdWNlIHRoZSByaXNrIG9mIHdhc3RlZCByZXNvdXJjZXMuIEEgZGF0YXNldCBjb250YWluaW5nIDQyMCwyNjggY2xpbmljYWwgdHJpYWwgcmVjb3JkcyBhbmQgMjQgZmllbGRzIHdhcyBleHRyYWN0ZWQgZnJvbSB0aGUgY3QuZ292IHJlZ2lzdHJ5LiBJbiBhZGRpdGlvbiB0byBzdHVkeSBjaGFyYWN0ZXJpc3RpY3MgZmVhdHVyZXMsIDEyLDg2NCBlbGlnaWJpbGl0eSBjcml0ZXJpYSBzZWFyY2ggZmVhdHVyZXMgYXJlIHVzZWQsIGdlbmVyYXRlZCB1c2luZyBhIHB1YmxpYyBhbm5vdGF0ZWQgZWxpZ2liaWxpdHkgY3JpdGVyaWEgZGF0YXNldCwgQ0hJQS4gRnVydGhlcm1vcmUsIGRpc2Vhc2UgY2F0ZWdvcml6YXRpb24gZmVhdHVyZXMgYXJlIHVzZWQgYWxsb3dpbmcgYSBzdHVkeSB0byBiZWxvbmcgbW9yZSB0aGFuIG9uZSBjYXRlZ29yeSBzcGVjaWZpZWQgYnkgY2xpbmljYWx0cmlhbHMuZ292LiBFbnNlbWJsZSBtb2RlbHMgaW5jbHVkaW5nIHJhbmRvbSBmb3Jlc3QgYW5kIGV4dHJlbWUgZ3JhZGllbnQgYm9vc3RpbmcgY2xhc3NpZmllcnMgd2VyZSB1c2VkIHRvIHRyYWluIGFuZCBldmFsdWF0ZSBwcmVkaWN0aXZlIHBlcmZvcm1hbmNlLiBXZSBhY2hpZXZlZCBhIFJlY2VpdmVyIE9wZXJhdG9yIENoYXJhY3RlcmlzdGljIEFyZWEgdW5kZXIgdGhlIEN1cnZlIHNjb3JlIG9mIDAuODAsIGFuZCBiYWxhbmNlZCBhY2N1cmFjeSBvZiAwLjcwIG9uIHRoZSB0ZXN0IHNldCB1c2luZyBncmFkaWVudCBib29zdGluZyBjbGFzc2lmaWNhdGlvbi4gV2UgdXNlZCBTaGFwbGV5IEFkZGl0aXZlIEV4cGxhbmF0aW9ucyB0byBpbnRlcnByZXQgdGhlIHRlcm1pbmF0aW9uIHByZWRpY3Rpb25zIHRvIGZsYWcgZmVhdHVyZSBjb250cmlidXRpb25zLiBUaGUgcHJvcG9zZWQgcGlwZWxpbmUgd2lsbCBsZWFkIHRvIGFuIG9wdGltaXNlZCBjbGluaWNhbCB0cmlhbCBkZXNpZ24gYW5kIGNvbnNlcXVlbnRseSBoZWxwIHBvdGVudGlhbGx5IGxpZmUtc2F2aW5nIHRyZWF0bWVudHMgcmVhY2ggcGF0aWVudHMgZmFzdGVyLiIsImlzc3VlIjoiMSIsInZvbHVtZSI6IjEzIn0sImlzVGVtcG9yYXJ5IjpmYWxzZX1dfQ==&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F65CE-15A7-4C95-9C37-FD8BD5E4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22922</TotalTime>
  <Pages>71</Pages>
  <Words>22342</Words>
  <Characters>127352</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149396</CharactersWithSpaces>
  <SharedDoc>false</SharedDoc>
  <HLinks>
    <vt:vector size="228" baseType="variant">
      <vt:variant>
        <vt:i4>7143538</vt:i4>
      </vt:variant>
      <vt:variant>
        <vt:i4>213</vt:i4>
      </vt:variant>
      <vt:variant>
        <vt:i4>0</vt:i4>
      </vt:variant>
      <vt:variant>
        <vt:i4>5</vt:i4>
      </vt:variant>
      <vt:variant>
        <vt:lpwstr>https://clinicaltrials.gov/</vt:lpwstr>
      </vt:variant>
      <vt:variant>
        <vt:lpwstr/>
      </vt:variant>
      <vt:variant>
        <vt:i4>5963870</vt:i4>
      </vt:variant>
      <vt:variant>
        <vt:i4>210</vt:i4>
      </vt:variant>
      <vt:variant>
        <vt:i4>0</vt:i4>
      </vt:variant>
      <vt:variant>
        <vt:i4>5</vt:i4>
      </vt:variant>
      <vt:variant>
        <vt:lpwstr>https://aact.ctti-clinicaltrials.org/</vt:lpwstr>
      </vt:variant>
      <vt:variant>
        <vt:lpwstr/>
      </vt:variant>
      <vt:variant>
        <vt:i4>3407986</vt:i4>
      </vt:variant>
      <vt:variant>
        <vt:i4>207</vt:i4>
      </vt:variant>
      <vt:variant>
        <vt:i4>0</vt:i4>
      </vt:variant>
      <vt:variant>
        <vt:i4>5</vt:i4>
      </vt:variant>
      <vt:variant>
        <vt:lpwstr>https://www.clinicaltrials.gov/</vt:lpwstr>
      </vt:variant>
      <vt:variant>
        <vt:lpwstr/>
      </vt:variant>
      <vt:variant>
        <vt:i4>5963870</vt:i4>
      </vt:variant>
      <vt:variant>
        <vt:i4>204</vt:i4>
      </vt:variant>
      <vt:variant>
        <vt:i4>0</vt:i4>
      </vt:variant>
      <vt:variant>
        <vt:i4>5</vt:i4>
      </vt:variant>
      <vt:variant>
        <vt:lpwstr>https://aact.ctti-clinicaltrials.org/</vt:lpwstr>
      </vt:variant>
      <vt:variant>
        <vt:lpwstr/>
      </vt:variant>
      <vt:variant>
        <vt:i4>3407986</vt:i4>
      </vt:variant>
      <vt:variant>
        <vt:i4>201</vt:i4>
      </vt:variant>
      <vt:variant>
        <vt:i4>0</vt:i4>
      </vt:variant>
      <vt:variant>
        <vt:i4>5</vt:i4>
      </vt:variant>
      <vt:variant>
        <vt:lpwstr>https://www.clinicaltrials.gov/</vt:lpwstr>
      </vt:variant>
      <vt:variant>
        <vt:lpwstr/>
      </vt:variant>
      <vt:variant>
        <vt:i4>1441843</vt:i4>
      </vt:variant>
      <vt:variant>
        <vt:i4>194</vt:i4>
      </vt:variant>
      <vt:variant>
        <vt:i4>0</vt:i4>
      </vt:variant>
      <vt:variant>
        <vt:i4>5</vt:i4>
      </vt:variant>
      <vt:variant>
        <vt:lpwstr/>
      </vt:variant>
      <vt:variant>
        <vt:lpwstr>_Toc206959213</vt:lpwstr>
      </vt:variant>
      <vt:variant>
        <vt:i4>1441843</vt:i4>
      </vt:variant>
      <vt:variant>
        <vt:i4>188</vt:i4>
      </vt:variant>
      <vt:variant>
        <vt:i4>0</vt:i4>
      </vt:variant>
      <vt:variant>
        <vt:i4>5</vt:i4>
      </vt:variant>
      <vt:variant>
        <vt:lpwstr/>
      </vt:variant>
      <vt:variant>
        <vt:lpwstr>_Toc206959212</vt:lpwstr>
      </vt:variant>
      <vt:variant>
        <vt:i4>1441843</vt:i4>
      </vt:variant>
      <vt:variant>
        <vt:i4>182</vt:i4>
      </vt:variant>
      <vt:variant>
        <vt:i4>0</vt:i4>
      </vt:variant>
      <vt:variant>
        <vt:i4>5</vt:i4>
      </vt:variant>
      <vt:variant>
        <vt:lpwstr/>
      </vt:variant>
      <vt:variant>
        <vt:lpwstr>_Toc206959211</vt:lpwstr>
      </vt:variant>
      <vt:variant>
        <vt:i4>1441843</vt:i4>
      </vt:variant>
      <vt:variant>
        <vt:i4>176</vt:i4>
      </vt:variant>
      <vt:variant>
        <vt:i4>0</vt:i4>
      </vt:variant>
      <vt:variant>
        <vt:i4>5</vt:i4>
      </vt:variant>
      <vt:variant>
        <vt:lpwstr/>
      </vt:variant>
      <vt:variant>
        <vt:lpwstr>_Toc206959210</vt:lpwstr>
      </vt:variant>
      <vt:variant>
        <vt:i4>1507379</vt:i4>
      </vt:variant>
      <vt:variant>
        <vt:i4>170</vt:i4>
      </vt:variant>
      <vt:variant>
        <vt:i4>0</vt:i4>
      </vt:variant>
      <vt:variant>
        <vt:i4>5</vt:i4>
      </vt:variant>
      <vt:variant>
        <vt:lpwstr/>
      </vt:variant>
      <vt:variant>
        <vt:lpwstr>_Toc206959209</vt:lpwstr>
      </vt:variant>
      <vt:variant>
        <vt:i4>1507379</vt:i4>
      </vt:variant>
      <vt:variant>
        <vt:i4>164</vt:i4>
      </vt:variant>
      <vt:variant>
        <vt:i4>0</vt:i4>
      </vt:variant>
      <vt:variant>
        <vt:i4>5</vt:i4>
      </vt:variant>
      <vt:variant>
        <vt:lpwstr/>
      </vt:variant>
      <vt:variant>
        <vt:lpwstr>_Toc206959208</vt:lpwstr>
      </vt:variant>
      <vt:variant>
        <vt:i4>1507379</vt:i4>
      </vt:variant>
      <vt:variant>
        <vt:i4>158</vt:i4>
      </vt:variant>
      <vt:variant>
        <vt:i4>0</vt:i4>
      </vt:variant>
      <vt:variant>
        <vt:i4>5</vt:i4>
      </vt:variant>
      <vt:variant>
        <vt:lpwstr/>
      </vt:variant>
      <vt:variant>
        <vt:lpwstr>_Toc206959207</vt:lpwstr>
      </vt:variant>
      <vt:variant>
        <vt:i4>1507379</vt:i4>
      </vt:variant>
      <vt:variant>
        <vt:i4>152</vt:i4>
      </vt:variant>
      <vt:variant>
        <vt:i4>0</vt:i4>
      </vt:variant>
      <vt:variant>
        <vt:i4>5</vt:i4>
      </vt:variant>
      <vt:variant>
        <vt:lpwstr/>
      </vt:variant>
      <vt:variant>
        <vt:lpwstr>_Toc206959206</vt:lpwstr>
      </vt:variant>
      <vt:variant>
        <vt:i4>1507379</vt:i4>
      </vt:variant>
      <vt:variant>
        <vt:i4>146</vt:i4>
      </vt:variant>
      <vt:variant>
        <vt:i4>0</vt:i4>
      </vt:variant>
      <vt:variant>
        <vt:i4>5</vt:i4>
      </vt:variant>
      <vt:variant>
        <vt:lpwstr/>
      </vt:variant>
      <vt:variant>
        <vt:lpwstr>_Toc206959205</vt:lpwstr>
      </vt:variant>
      <vt:variant>
        <vt:i4>1507379</vt:i4>
      </vt:variant>
      <vt:variant>
        <vt:i4>140</vt:i4>
      </vt:variant>
      <vt:variant>
        <vt:i4>0</vt:i4>
      </vt:variant>
      <vt:variant>
        <vt:i4>5</vt:i4>
      </vt:variant>
      <vt:variant>
        <vt:lpwstr/>
      </vt:variant>
      <vt:variant>
        <vt:lpwstr>_Toc206959204</vt:lpwstr>
      </vt:variant>
      <vt:variant>
        <vt:i4>1507379</vt:i4>
      </vt:variant>
      <vt:variant>
        <vt:i4>134</vt:i4>
      </vt:variant>
      <vt:variant>
        <vt:i4>0</vt:i4>
      </vt:variant>
      <vt:variant>
        <vt:i4>5</vt:i4>
      </vt:variant>
      <vt:variant>
        <vt:lpwstr/>
      </vt:variant>
      <vt:variant>
        <vt:lpwstr>_Toc206959203</vt:lpwstr>
      </vt:variant>
      <vt:variant>
        <vt:i4>1507379</vt:i4>
      </vt:variant>
      <vt:variant>
        <vt:i4>128</vt:i4>
      </vt:variant>
      <vt:variant>
        <vt:i4>0</vt:i4>
      </vt:variant>
      <vt:variant>
        <vt:i4>5</vt:i4>
      </vt:variant>
      <vt:variant>
        <vt:lpwstr/>
      </vt:variant>
      <vt:variant>
        <vt:lpwstr>_Toc206959202</vt:lpwstr>
      </vt:variant>
      <vt:variant>
        <vt:i4>1507379</vt:i4>
      </vt:variant>
      <vt:variant>
        <vt:i4>122</vt:i4>
      </vt:variant>
      <vt:variant>
        <vt:i4>0</vt:i4>
      </vt:variant>
      <vt:variant>
        <vt:i4>5</vt:i4>
      </vt:variant>
      <vt:variant>
        <vt:lpwstr/>
      </vt:variant>
      <vt:variant>
        <vt:lpwstr>_Toc206959201</vt:lpwstr>
      </vt:variant>
      <vt:variant>
        <vt:i4>1507379</vt:i4>
      </vt:variant>
      <vt:variant>
        <vt:i4>116</vt:i4>
      </vt:variant>
      <vt:variant>
        <vt:i4>0</vt:i4>
      </vt:variant>
      <vt:variant>
        <vt:i4>5</vt:i4>
      </vt:variant>
      <vt:variant>
        <vt:lpwstr/>
      </vt:variant>
      <vt:variant>
        <vt:lpwstr>_Toc206959200</vt:lpwstr>
      </vt:variant>
      <vt:variant>
        <vt:i4>1966128</vt:i4>
      </vt:variant>
      <vt:variant>
        <vt:i4>110</vt:i4>
      </vt:variant>
      <vt:variant>
        <vt:i4>0</vt:i4>
      </vt:variant>
      <vt:variant>
        <vt:i4>5</vt:i4>
      </vt:variant>
      <vt:variant>
        <vt:lpwstr/>
      </vt:variant>
      <vt:variant>
        <vt:lpwstr>_Toc206959199</vt:lpwstr>
      </vt:variant>
      <vt:variant>
        <vt:i4>1966128</vt:i4>
      </vt:variant>
      <vt:variant>
        <vt:i4>104</vt:i4>
      </vt:variant>
      <vt:variant>
        <vt:i4>0</vt:i4>
      </vt:variant>
      <vt:variant>
        <vt:i4>5</vt:i4>
      </vt:variant>
      <vt:variant>
        <vt:lpwstr/>
      </vt:variant>
      <vt:variant>
        <vt:lpwstr>_Toc206959198</vt:lpwstr>
      </vt:variant>
      <vt:variant>
        <vt:i4>1966128</vt:i4>
      </vt:variant>
      <vt:variant>
        <vt:i4>98</vt:i4>
      </vt:variant>
      <vt:variant>
        <vt:i4>0</vt:i4>
      </vt:variant>
      <vt:variant>
        <vt:i4>5</vt:i4>
      </vt:variant>
      <vt:variant>
        <vt:lpwstr/>
      </vt:variant>
      <vt:variant>
        <vt:lpwstr>_Toc206959197</vt:lpwstr>
      </vt:variant>
      <vt:variant>
        <vt:i4>1966128</vt:i4>
      </vt:variant>
      <vt:variant>
        <vt:i4>92</vt:i4>
      </vt:variant>
      <vt:variant>
        <vt:i4>0</vt:i4>
      </vt:variant>
      <vt:variant>
        <vt:i4>5</vt:i4>
      </vt:variant>
      <vt:variant>
        <vt:lpwstr/>
      </vt:variant>
      <vt:variant>
        <vt:lpwstr>_Toc206959196</vt:lpwstr>
      </vt:variant>
      <vt:variant>
        <vt:i4>1966128</vt:i4>
      </vt:variant>
      <vt:variant>
        <vt:i4>86</vt:i4>
      </vt:variant>
      <vt:variant>
        <vt:i4>0</vt:i4>
      </vt:variant>
      <vt:variant>
        <vt:i4>5</vt:i4>
      </vt:variant>
      <vt:variant>
        <vt:lpwstr/>
      </vt:variant>
      <vt:variant>
        <vt:lpwstr>_Toc206959195</vt:lpwstr>
      </vt:variant>
      <vt:variant>
        <vt:i4>1966128</vt:i4>
      </vt:variant>
      <vt:variant>
        <vt:i4>80</vt:i4>
      </vt:variant>
      <vt:variant>
        <vt:i4>0</vt:i4>
      </vt:variant>
      <vt:variant>
        <vt:i4>5</vt:i4>
      </vt:variant>
      <vt:variant>
        <vt:lpwstr/>
      </vt:variant>
      <vt:variant>
        <vt:lpwstr>_Toc206959194</vt:lpwstr>
      </vt:variant>
      <vt:variant>
        <vt:i4>1966128</vt:i4>
      </vt:variant>
      <vt:variant>
        <vt:i4>74</vt:i4>
      </vt:variant>
      <vt:variant>
        <vt:i4>0</vt:i4>
      </vt:variant>
      <vt:variant>
        <vt:i4>5</vt:i4>
      </vt:variant>
      <vt:variant>
        <vt:lpwstr/>
      </vt:variant>
      <vt:variant>
        <vt:lpwstr>_Toc206959193</vt:lpwstr>
      </vt:variant>
      <vt:variant>
        <vt:i4>1966128</vt:i4>
      </vt:variant>
      <vt:variant>
        <vt:i4>68</vt:i4>
      </vt:variant>
      <vt:variant>
        <vt:i4>0</vt:i4>
      </vt:variant>
      <vt:variant>
        <vt:i4>5</vt:i4>
      </vt:variant>
      <vt:variant>
        <vt:lpwstr/>
      </vt:variant>
      <vt:variant>
        <vt:lpwstr>_Toc206959192</vt:lpwstr>
      </vt:variant>
      <vt:variant>
        <vt:i4>1966128</vt:i4>
      </vt:variant>
      <vt:variant>
        <vt:i4>62</vt:i4>
      </vt:variant>
      <vt:variant>
        <vt:i4>0</vt:i4>
      </vt:variant>
      <vt:variant>
        <vt:i4>5</vt:i4>
      </vt:variant>
      <vt:variant>
        <vt:lpwstr/>
      </vt:variant>
      <vt:variant>
        <vt:lpwstr>_Toc206959191</vt:lpwstr>
      </vt:variant>
      <vt:variant>
        <vt:i4>1966128</vt:i4>
      </vt:variant>
      <vt:variant>
        <vt:i4>56</vt:i4>
      </vt:variant>
      <vt:variant>
        <vt:i4>0</vt:i4>
      </vt:variant>
      <vt:variant>
        <vt:i4>5</vt:i4>
      </vt:variant>
      <vt:variant>
        <vt:lpwstr/>
      </vt:variant>
      <vt:variant>
        <vt:lpwstr>_Toc206959190</vt:lpwstr>
      </vt:variant>
      <vt:variant>
        <vt:i4>2031664</vt:i4>
      </vt:variant>
      <vt:variant>
        <vt:i4>50</vt:i4>
      </vt:variant>
      <vt:variant>
        <vt:i4>0</vt:i4>
      </vt:variant>
      <vt:variant>
        <vt:i4>5</vt:i4>
      </vt:variant>
      <vt:variant>
        <vt:lpwstr/>
      </vt:variant>
      <vt:variant>
        <vt:lpwstr>_Toc206959189</vt:lpwstr>
      </vt:variant>
      <vt:variant>
        <vt:i4>2031664</vt:i4>
      </vt:variant>
      <vt:variant>
        <vt:i4>44</vt:i4>
      </vt:variant>
      <vt:variant>
        <vt:i4>0</vt:i4>
      </vt:variant>
      <vt:variant>
        <vt:i4>5</vt:i4>
      </vt:variant>
      <vt:variant>
        <vt:lpwstr/>
      </vt:variant>
      <vt:variant>
        <vt:lpwstr>_Toc206959188</vt:lpwstr>
      </vt:variant>
      <vt:variant>
        <vt:i4>2031664</vt:i4>
      </vt:variant>
      <vt:variant>
        <vt:i4>38</vt:i4>
      </vt:variant>
      <vt:variant>
        <vt:i4>0</vt:i4>
      </vt:variant>
      <vt:variant>
        <vt:i4>5</vt:i4>
      </vt:variant>
      <vt:variant>
        <vt:lpwstr/>
      </vt:variant>
      <vt:variant>
        <vt:lpwstr>_Toc206959187</vt:lpwstr>
      </vt:variant>
      <vt:variant>
        <vt:i4>2031664</vt:i4>
      </vt:variant>
      <vt:variant>
        <vt:i4>32</vt:i4>
      </vt:variant>
      <vt:variant>
        <vt:i4>0</vt:i4>
      </vt:variant>
      <vt:variant>
        <vt:i4>5</vt:i4>
      </vt:variant>
      <vt:variant>
        <vt:lpwstr/>
      </vt:variant>
      <vt:variant>
        <vt:lpwstr>_Toc206959186</vt:lpwstr>
      </vt:variant>
      <vt:variant>
        <vt:i4>2031664</vt:i4>
      </vt:variant>
      <vt:variant>
        <vt:i4>26</vt:i4>
      </vt:variant>
      <vt:variant>
        <vt:i4>0</vt:i4>
      </vt:variant>
      <vt:variant>
        <vt:i4>5</vt:i4>
      </vt:variant>
      <vt:variant>
        <vt:lpwstr/>
      </vt:variant>
      <vt:variant>
        <vt:lpwstr>_Toc206959185</vt:lpwstr>
      </vt:variant>
      <vt:variant>
        <vt:i4>2031664</vt:i4>
      </vt:variant>
      <vt:variant>
        <vt:i4>20</vt:i4>
      </vt:variant>
      <vt:variant>
        <vt:i4>0</vt:i4>
      </vt:variant>
      <vt:variant>
        <vt:i4>5</vt:i4>
      </vt:variant>
      <vt:variant>
        <vt:lpwstr/>
      </vt:variant>
      <vt:variant>
        <vt:lpwstr>_Toc206959184</vt:lpwstr>
      </vt:variant>
      <vt:variant>
        <vt:i4>2031664</vt:i4>
      </vt:variant>
      <vt:variant>
        <vt:i4>14</vt:i4>
      </vt:variant>
      <vt:variant>
        <vt:i4>0</vt:i4>
      </vt:variant>
      <vt:variant>
        <vt:i4>5</vt:i4>
      </vt:variant>
      <vt:variant>
        <vt:lpwstr/>
      </vt:variant>
      <vt:variant>
        <vt:lpwstr>_Toc206959183</vt:lpwstr>
      </vt:variant>
      <vt:variant>
        <vt:i4>2031664</vt:i4>
      </vt:variant>
      <vt:variant>
        <vt:i4>8</vt:i4>
      </vt:variant>
      <vt:variant>
        <vt:i4>0</vt:i4>
      </vt:variant>
      <vt:variant>
        <vt:i4>5</vt:i4>
      </vt:variant>
      <vt:variant>
        <vt:lpwstr/>
      </vt:variant>
      <vt:variant>
        <vt:lpwstr>_Toc206959182</vt:lpwstr>
      </vt:variant>
      <vt:variant>
        <vt:i4>2031664</vt:i4>
      </vt:variant>
      <vt:variant>
        <vt:i4>2</vt:i4>
      </vt:variant>
      <vt:variant>
        <vt:i4>0</vt:i4>
      </vt:variant>
      <vt:variant>
        <vt:i4>5</vt:i4>
      </vt:variant>
      <vt:variant>
        <vt:lpwstr/>
      </vt:variant>
      <vt:variant>
        <vt:lpwstr>_Toc206959181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Evgenia Andreou</dc:creator>
  <cp:keywords/>
  <dc:description/>
  <cp:lastModifiedBy>Evgenia Andreou</cp:lastModifiedBy>
  <cp:revision>2198</cp:revision>
  <dcterms:created xsi:type="dcterms:W3CDTF">2025-08-06T00:03:00Z</dcterms:created>
  <dcterms:modified xsi:type="dcterms:W3CDTF">2025-09-07T08:04:00Z</dcterms:modified>
</cp:coreProperties>
</file>